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F3EE2" w:rsidRPr="000B6CCE" w:rsidRDefault="00BF3EE2" w:rsidP="007B6564">
      <w:pPr>
        <w:pStyle w:val="BodyTextIndent3"/>
        <w:spacing w:line="240" w:lineRule="auto"/>
        <w:ind w:left="0"/>
        <w:rPr>
          <w:rFonts w:ascii="Arial" w:hAnsi="Arial" w:cs="Arial"/>
          <w:sz w:val="18"/>
          <w:szCs w:val="18"/>
          <w:cs/>
        </w:rPr>
      </w:pPr>
    </w:p>
    <w:tbl>
      <w:tblPr>
        <w:tblW w:w="0" w:type="auto"/>
        <w:tblInd w:w="108" w:type="dxa"/>
        <w:shd w:val="clear" w:color="auto" w:fill="EB8C00"/>
        <w:tblLook w:val="04A0" w:firstRow="1" w:lastRow="0" w:firstColumn="1" w:lastColumn="0" w:noHBand="0" w:noVBand="1"/>
      </w:tblPr>
      <w:tblGrid>
        <w:gridCol w:w="9475"/>
      </w:tblGrid>
      <w:tr w:rsidR="00A52154" w:rsidRPr="000B6CCE" w:rsidTr="00EF1B66">
        <w:trPr>
          <w:trHeight w:val="386"/>
        </w:trPr>
        <w:tc>
          <w:tcPr>
            <w:tcW w:w="9475" w:type="dxa"/>
            <w:shd w:val="clear" w:color="auto" w:fill="FFA543"/>
            <w:vAlign w:val="center"/>
            <w:hideMark/>
          </w:tcPr>
          <w:p w:rsidR="00A52154" w:rsidRPr="000B6CCE" w:rsidRDefault="00A52154" w:rsidP="007B6564">
            <w:pPr>
              <w:tabs>
                <w:tab w:val="left" w:pos="522"/>
              </w:tabs>
              <w:jc w:val="thaiDistribute"/>
              <w:rPr>
                <w:rFonts w:ascii="Arial" w:eastAsia="Arial Unicode MS" w:hAnsi="Arial" w:cs="Arial"/>
                <w:b/>
                <w:bCs/>
                <w:color w:val="FFFFFF"/>
                <w:sz w:val="18"/>
                <w:szCs w:val="18"/>
              </w:rPr>
            </w:pPr>
            <w:r w:rsidRPr="000B6CCE">
              <w:rPr>
                <w:rFonts w:ascii="Arial" w:eastAsia="Arial Unicode MS" w:hAnsi="Arial" w:cs="Arial"/>
                <w:b/>
                <w:bCs/>
                <w:color w:val="FFFFFF"/>
                <w:sz w:val="18"/>
                <w:szCs w:val="18"/>
              </w:rPr>
              <w:t>1</w:t>
            </w:r>
            <w:r w:rsidRPr="000B6CCE">
              <w:rPr>
                <w:rFonts w:ascii="Arial" w:eastAsia="Arial Unicode MS" w:hAnsi="Arial" w:cs="Arial"/>
                <w:b/>
                <w:bCs/>
                <w:color w:val="FFFFFF"/>
                <w:sz w:val="18"/>
                <w:szCs w:val="18"/>
              </w:rPr>
              <w:tab/>
              <w:t>General information</w:t>
            </w:r>
          </w:p>
        </w:tc>
      </w:tr>
    </w:tbl>
    <w:p w:rsidR="00BF3EE2" w:rsidRPr="000B6CCE" w:rsidRDefault="00BF3EE2" w:rsidP="007B6564">
      <w:pPr>
        <w:pStyle w:val="BodyTextIndent3"/>
        <w:spacing w:line="240" w:lineRule="auto"/>
        <w:ind w:left="0"/>
        <w:rPr>
          <w:rFonts w:ascii="Arial" w:hAnsi="Arial" w:cs="Arial"/>
          <w:sz w:val="18"/>
          <w:szCs w:val="18"/>
        </w:rPr>
      </w:pPr>
    </w:p>
    <w:p w:rsidR="00EA75B6" w:rsidRPr="000B6CCE" w:rsidRDefault="00EA75B6" w:rsidP="007B6564">
      <w:pPr>
        <w:pStyle w:val="BodyTextIndent3"/>
        <w:spacing w:line="240" w:lineRule="auto"/>
        <w:ind w:left="0"/>
        <w:rPr>
          <w:rFonts w:ascii="Arial" w:hAnsi="Arial" w:cs="Arial"/>
          <w:sz w:val="18"/>
          <w:szCs w:val="18"/>
        </w:rPr>
      </w:pPr>
      <w:r w:rsidRPr="000B6CCE">
        <w:rPr>
          <w:rFonts w:ascii="Arial" w:hAnsi="Arial" w:cs="Arial"/>
          <w:sz w:val="18"/>
          <w:szCs w:val="18"/>
        </w:rPr>
        <w:t>Thai Union Group Public Company Limited (the “Company”) is a public limited company</w:t>
      </w:r>
      <w:r w:rsidRPr="000B6CCE">
        <w:rPr>
          <w:rFonts w:ascii="Arial" w:hAnsi="Arial" w:cs="Arial"/>
          <w:sz w:val="18"/>
          <w:szCs w:val="18"/>
          <w:lang w:val="en-GB"/>
        </w:rPr>
        <w:t>, which is listed on the Stock Exchange of Thailand</w:t>
      </w:r>
      <w:r w:rsidRPr="000B6CCE">
        <w:rPr>
          <w:rFonts w:ascii="Arial" w:hAnsi="Arial" w:cs="Arial"/>
          <w:sz w:val="18"/>
          <w:szCs w:val="18"/>
        </w:rPr>
        <w:t xml:space="preserve">, and is incorporated and domiciled in Thailand. The current address of the </w:t>
      </w:r>
      <w:r w:rsidRPr="000B6CCE">
        <w:rPr>
          <w:rFonts w:ascii="Arial" w:hAnsi="Arial" w:cs="Arial"/>
          <w:spacing w:val="-4"/>
          <w:sz w:val="18"/>
          <w:szCs w:val="18"/>
        </w:rPr>
        <w:t xml:space="preserve">Company’s registered office is at </w:t>
      </w:r>
      <w:r w:rsidRPr="000B6CCE">
        <w:rPr>
          <w:rFonts w:ascii="Arial" w:hAnsi="Arial" w:cs="Arial"/>
          <w:spacing w:val="-4"/>
          <w:sz w:val="18"/>
          <w:szCs w:val="18"/>
          <w:lang w:val="en-GB"/>
        </w:rPr>
        <w:t>72</w:t>
      </w:r>
      <w:r w:rsidRPr="000B6CCE">
        <w:rPr>
          <w:rFonts w:ascii="Arial" w:hAnsi="Arial" w:cs="Arial"/>
          <w:spacing w:val="-4"/>
          <w:sz w:val="18"/>
          <w:szCs w:val="18"/>
        </w:rPr>
        <w:t>/</w:t>
      </w:r>
      <w:r w:rsidRPr="000B6CCE">
        <w:rPr>
          <w:rFonts w:ascii="Arial" w:hAnsi="Arial" w:cs="Arial"/>
          <w:spacing w:val="-4"/>
          <w:sz w:val="18"/>
          <w:szCs w:val="18"/>
          <w:lang w:val="en-GB"/>
        </w:rPr>
        <w:t>1</w:t>
      </w:r>
      <w:r w:rsidRPr="000B6CCE">
        <w:rPr>
          <w:rFonts w:ascii="Arial" w:hAnsi="Arial" w:cs="Arial"/>
          <w:spacing w:val="-4"/>
          <w:sz w:val="18"/>
          <w:szCs w:val="18"/>
        </w:rPr>
        <w:t xml:space="preserve"> Moo </w:t>
      </w:r>
      <w:r w:rsidRPr="000B6CCE">
        <w:rPr>
          <w:rFonts w:ascii="Arial" w:hAnsi="Arial" w:cs="Arial"/>
          <w:spacing w:val="-4"/>
          <w:sz w:val="18"/>
          <w:szCs w:val="18"/>
          <w:lang w:val="en-GB"/>
        </w:rPr>
        <w:t>7</w:t>
      </w:r>
      <w:r w:rsidRPr="000B6CCE">
        <w:rPr>
          <w:rFonts w:ascii="Arial" w:hAnsi="Arial" w:cs="Arial"/>
          <w:spacing w:val="-4"/>
          <w:sz w:val="18"/>
          <w:szCs w:val="18"/>
        </w:rPr>
        <w:t xml:space="preserve">, Sethakit </w:t>
      </w:r>
      <w:r w:rsidRPr="000B6CCE">
        <w:rPr>
          <w:rFonts w:ascii="Arial" w:hAnsi="Arial" w:cs="Arial"/>
          <w:spacing w:val="-4"/>
          <w:sz w:val="18"/>
          <w:szCs w:val="18"/>
          <w:lang w:val="en-GB"/>
        </w:rPr>
        <w:t>1</w:t>
      </w:r>
      <w:r w:rsidRPr="000B6CCE">
        <w:rPr>
          <w:rFonts w:ascii="Arial" w:hAnsi="Arial" w:cs="Arial"/>
          <w:spacing w:val="-4"/>
          <w:sz w:val="18"/>
          <w:szCs w:val="18"/>
        </w:rPr>
        <w:t xml:space="preserve"> Road, Tambon Tarsrai, Amphur Muang, Samutsakorn.</w:t>
      </w:r>
      <w:r w:rsidRPr="000B6CCE">
        <w:rPr>
          <w:rFonts w:ascii="Arial" w:hAnsi="Arial" w:cs="Arial"/>
          <w:sz w:val="18"/>
          <w:szCs w:val="18"/>
        </w:rPr>
        <w:t xml:space="preserve"> The Company has </w:t>
      </w:r>
      <w:r w:rsidR="00E95ED8" w:rsidRPr="000B6CCE">
        <w:rPr>
          <w:rFonts w:ascii="Arial" w:hAnsi="Arial" w:cs="Arial"/>
          <w:sz w:val="18"/>
          <w:szCs w:val="18"/>
          <w:lang w:val="en-GB"/>
        </w:rPr>
        <w:t>1</w:t>
      </w:r>
      <w:r w:rsidR="00AE3CCB" w:rsidRPr="000B6CCE">
        <w:rPr>
          <w:rFonts w:ascii="Arial" w:hAnsi="Arial" w:cs="Arial"/>
          <w:sz w:val="18"/>
          <w:szCs w:val="18"/>
          <w:lang w:val="en-GB"/>
        </w:rPr>
        <w:t>5</w:t>
      </w:r>
      <w:r w:rsidRPr="000B6CCE">
        <w:rPr>
          <w:rFonts w:ascii="Arial" w:hAnsi="Arial" w:cs="Arial"/>
          <w:sz w:val="18"/>
          <w:szCs w:val="18"/>
        </w:rPr>
        <w:t xml:space="preserve"> branches in Bangkok and Samutsakorn.</w:t>
      </w:r>
    </w:p>
    <w:p w:rsidR="00EA75B6" w:rsidRPr="000B6CCE" w:rsidRDefault="00EA75B6" w:rsidP="007B6564">
      <w:pPr>
        <w:pStyle w:val="BodyTextIndent3"/>
        <w:tabs>
          <w:tab w:val="left" w:pos="4417"/>
        </w:tabs>
        <w:spacing w:line="240" w:lineRule="auto"/>
        <w:ind w:left="0"/>
        <w:rPr>
          <w:rFonts w:ascii="Arial" w:hAnsi="Arial" w:cs="Arial"/>
          <w:sz w:val="18"/>
          <w:szCs w:val="18"/>
          <w:lang w:val="en-GB"/>
        </w:rPr>
      </w:pPr>
    </w:p>
    <w:p w:rsidR="00EA75B6" w:rsidRPr="000B6CCE" w:rsidRDefault="00EA75B6" w:rsidP="007B6564">
      <w:pPr>
        <w:tabs>
          <w:tab w:val="left" w:pos="2070"/>
        </w:tabs>
        <w:jc w:val="thaiDistribute"/>
        <w:rPr>
          <w:rFonts w:ascii="Arial" w:hAnsi="Arial" w:cs="Arial"/>
          <w:sz w:val="18"/>
          <w:szCs w:val="18"/>
        </w:rPr>
      </w:pPr>
      <w:r w:rsidRPr="000B6CCE">
        <w:rPr>
          <w:rFonts w:ascii="Arial" w:hAnsi="Arial" w:cs="Arial"/>
          <w:sz w:val="18"/>
          <w:szCs w:val="18"/>
        </w:rPr>
        <w:t>For reporting purposes, the Company and its subsidiaries are referred to as “the Group”.</w:t>
      </w:r>
    </w:p>
    <w:p w:rsidR="00EA75B6" w:rsidRPr="000B6CCE" w:rsidRDefault="00EA75B6" w:rsidP="007B6564">
      <w:pPr>
        <w:tabs>
          <w:tab w:val="left" w:pos="2070"/>
        </w:tabs>
        <w:jc w:val="thaiDistribute"/>
        <w:rPr>
          <w:rFonts w:ascii="Arial" w:hAnsi="Arial" w:cs="Arial"/>
          <w:sz w:val="18"/>
          <w:szCs w:val="18"/>
        </w:rPr>
      </w:pPr>
    </w:p>
    <w:p w:rsidR="00EA75B6" w:rsidRPr="000B6CCE" w:rsidRDefault="00EA75B6" w:rsidP="007B6564">
      <w:pPr>
        <w:rPr>
          <w:rFonts w:ascii="Arial" w:hAnsi="Arial" w:cs="Arial"/>
          <w:sz w:val="18"/>
          <w:szCs w:val="18"/>
        </w:rPr>
      </w:pPr>
      <w:r w:rsidRPr="000B6CCE">
        <w:rPr>
          <w:rFonts w:ascii="Arial" w:hAnsi="Arial" w:cs="Arial"/>
          <w:spacing w:val="-4"/>
          <w:sz w:val="18"/>
          <w:szCs w:val="18"/>
        </w:rPr>
        <w:t>The Company operates its business in Thailand and its subsidiaries conduct business in Thailand and overseas</w:t>
      </w:r>
      <w:r w:rsidRPr="000B6CCE">
        <w:rPr>
          <w:rFonts w:ascii="Arial" w:hAnsi="Arial" w:cs="Arial"/>
          <w:sz w:val="18"/>
          <w:szCs w:val="18"/>
        </w:rPr>
        <w:t xml:space="preserve"> countries. The principal activities</w:t>
      </w:r>
      <w:r w:rsidR="0012648A" w:rsidRPr="000B6CCE">
        <w:rPr>
          <w:rFonts w:ascii="Arial" w:hAnsi="Arial" w:cs="Arial"/>
          <w:sz w:val="18"/>
          <w:szCs w:val="18"/>
        </w:rPr>
        <w:t xml:space="preserve"> of the Company and the subsidiaries</w:t>
      </w:r>
      <w:r w:rsidRPr="000B6CCE">
        <w:rPr>
          <w:rFonts w:ascii="Arial" w:hAnsi="Arial" w:cs="Arial"/>
          <w:sz w:val="18"/>
          <w:szCs w:val="18"/>
        </w:rPr>
        <w:t xml:space="preserve"> in Thailand are the manufactures and sales of frozen, chilled and canned seafood. Local subsidiaries are also engaged in the packaging, printing and pet food businesses.</w:t>
      </w:r>
    </w:p>
    <w:p w:rsidR="00EA75B6" w:rsidRPr="000B6CCE" w:rsidRDefault="00EA75B6" w:rsidP="007B6564">
      <w:pPr>
        <w:rPr>
          <w:rFonts w:ascii="Arial" w:hAnsi="Arial" w:cs="Arial"/>
          <w:sz w:val="18"/>
          <w:szCs w:val="18"/>
        </w:rPr>
      </w:pPr>
    </w:p>
    <w:p w:rsidR="00EA75B6" w:rsidRPr="000B6CCE" w:rsidRDefault="00EA75B6" w:rsidP="007B6564">
      <w:pPr>
        <w:rPr>
          <w:rFonts w:ascii="Arial" w:hAnsi="Arial" w:cs="Arial"/>
          <w:sz w:val="18"/>
          <w:szCs w:val="18"/>
        </w:rPr>
      </w:pPr>
      <w:r w:rsidRPr="000B6CCE">
        <w:rPr>
          <w:rFonts w:ascii="Arial" w:hAnsi="Arial" w:cs="Arial"/>
          <w:sz w:val="18"/>
          <w:szCs w:val="18"/>
        </w:rPr>
        <w:t>The principal operations of the overseas subsidiaries consist of the following businesse</w:t>
      </w:r>
      <w:r w:rsidR="0012648A" w:rsidRPr="000B6CCE">
        <w:rPr>
          <w:rFonts w:ascii="Arial" w:hAnsi="Arial" w:cs="Arial"/>
          <w:sz w:val="18"/>
          <w:szCs w:val="18"/>
        </w:rPr>
        <w:t xml:space="preserve">s. The subsidiaries in </w:t>
      </w:r>
      <w:r w:rsidRPr="000B6CCE">
        <w:rPr>
          <w:rFonts w:ascii="Arial" w:hAnsi="Arial" w:cs="Arial"/>
          <w:sz w:val="18"/>
          <w:szCs w:val="18"/>
        </w:rPr>
        <w:t xml:space="preserve">America are the manufacturers and distributors of lobster and </w:t>
      </w:r>
      <w:r w:rsidR="0012648A" w:rsidRPr="000B6CCE">
        <w:rPr>
          <w:rFonts w:ascii="Arial" w:hAnsi="Arial" w:cs="Arial"/>
          <w:sz w:val="18"/>
          <w:szCs w:val="18"/>
        </w:rPr>
        <w:t xml:space="preserve">other </w:t>
      </w:r>
      <w:r w:rsidRPr="000B6CCE">
        <w:rPr>
          <w:rFonts w:ascii="Arial" w:hAnsi="Arial" w:cs="Arial"/>
          <w:sz w:val="18"/>
          <w:szCs w:val="18"/>
        </w:rPr>
        <w:t>seafood</w:t>
      </w:r>
      <w:r w:rsidR="0012648A" w:rsidRPr="000B6CCE">
        <w:rPr>
          <w:rFonts w:ascii="Arial" w:hAnsi="Arial" w:cs="Arial"/>
          <w:sz w:val="18"/>
          <w:szCs w:val="18"/>
        </w:rPr>
        <w:t xml:space="preserve"> products</w:t>
      </w:r>
      <w:r w:rsidRPr="000B6CCE">
        <w:rPr>
          <w:rFonts w:ascii="Arial" w:hAnsi="Arial" w:cs="Arial"/>
          <w:sz w:val="18"/>
          <w:szCs w:val="18"/>
        </w:rPr>
        <w:t xml:space="preserve">, and the importer of shrimp and other frozen seafood products for sales to restaurant chains, retailers and wholesalers. The subsidiaries in Europe are the manufacturers and distributors of ambient </w:t>
      </w:r>
      <w:r w:rsidR="00103579" w:rsidRPr="000B6CCE">
        <w:rPr>
          <w:rFonts w:ascii="Arial" w:hAnsi="Arial" w:cs="Arial"/>
          <w:sz w:val="18"/>
          <w:szCs w:val="18"/>
        </w:rPr>
        <w:t xml:space="preserve">and chilled </w:t>
      </w:r>
      <w:r w:rsidRPr="000B6CCE">
        <w:rPr>
          <w:rFonts w:ascii="Arial" w:hAnsi="Arial" w:cs="Arial"/>
          <w:sz w:val="18"/>
          <w:szCs w:val="18"/>
        </w:rPr>
        <w:t xml:space="preserve">seafood products to countries </w:t>
      </w:r>
      <w:r w:rsidR="0012648A" w:rsidRPr="000B6CCE">
        <w:rPr>
          <w:rFonts w:ascii="Arial" w:hAnsi="Arial" w:cs="Arial"/>
          <w:sz w:val="18"/>
          <w:szCs w:val="18"/>
        </w:rPr>
        <w:t xml:space="preserve">in Europe, </w:t>
      </w:r>
      <w:r w:rsidRPr="000B6CCE">
        <w:rPr>
          <w:rFonts w:ascii="Arial" w:hAnsi="Arial" w:cs="Arial"/>
          <w:sz w:val="18"/>
          <w:szCs w:val="18"/>
        </w:rPr>
        <w:t>America and Australia under their trademarks. The subsidiaries in Asia are the manufacturer and distributor of seafood in Vietnam</w:t>
      </w:r>
      <w:r w:rsidRPr="000B6CCE">
        <w:rPr>
          <w:rFonts w:ascii="Arial" w:hAnsi="Arial" w:cs="Arial"/>
          <w:sz w:val="18"/>
          <w:szCs w:val="18"/>
          <w:cs/>
        </w:rPr>
        <w:t xml:space="preserve"> </w:t>
      </w:r>
      <w:r w:rsidRPr="000B6CCE">
        <w:rPr>
          <w:rFonts w:ascii="Arial" w:hAnsi="Arial" w:cs="Arial"/>
          <w:sz w:val="18"/>
          <w:szCs w:val="18"/>
        </w:rPr>
        <w:t>and China.</w:t>
      </w:r>
    </w:p>
    <w:p w:rsidR="00EA75B6" w:rsidRPr="000B6CCE" w:rsidRDefault="00EA75B6" w:rsidP="007B6564">
      <w:pPr>
        <w:rPr>
          <w:rFonts w:ascii="Arial" w:hAnsi="Arial" w:cs="Arial"/>
          <w:sz w:val="18"/>
          <w:szCs w:val="18"/>
        </w:rPr>
      </w:pPr>
    </w:p>
    <w:p w:rsidR="00EA75B6" w:rsidRPr="000B6CCE" w:rsidRDefault="00EA75B6" w:rsidP="007B6564">
      <w:pPr>
        <w:pStyle w:val="BlockText"/>
        <w:ind w:left="0" w:right="0" w:firstLine="0"/>
        <w:jc w:val="both"/>
        <w:rPr>
          <w:rFonts w:ascii="Arial" w:hAnsi="Arial" w:cs="Arial"/>
          <w:sz w:val="18"/>
          <w:szCs w:val="18"/>
          <w:cs/>
          <w:lang w:val="en-GB"/>
        </w:rPr>
      </w:pPr>
      <w:r w:rsidRPr="000B6CCE">
        <w:rPr>
          <w:rFonts w:ascii="Arial" w:hAnsi="Arial" w:cs="Arial"/>
          <w:spacing w:val="-6"/>
          <w:sz w:val="18"/>
          <w:szCs w:val="18"/>
          <w:lang w:val="en-GB"/>
        </w:rPr>
        <w:t xml:space="preserve">These </w:t>
      </w:r>
      <w:r w:rsidR="001130A8" w:rsidRPr="000B6CCE">
        <w:rPr>
          <w:rFonts w:ascii="Arial" w:hAnsi="Arial" w:cs="Arial"/>
          <w:spacing w:val="-6"/>
          <w:sz w:val="18"/>
          <w:szCs w:val="18"/>
          <w:lang w:val="en-GB"/>
        </w:rPr>
        <w:t xml:space="preserve">consolidated and separate financial </w:t>
      </w:r>
      <w:r w:rsidR="00D31B36" w:rsidRPr="000B6CCE">
        <w:rPr>
          <w:rFonts w:ascii="Arial" w:hAnsi="Arial" w:cs="Arial"/>
          <w:spacing w:val="-6"/>
          <w:sz w:val="18"/>
          <w:szCs w:val="18"/>
          <w:lang w:val="en-GB"/>
        </w:rPr>
        <w:t xml:space="preserve">statements </w:t>
      </w:r>
      <w:r w:rsidRPr="000B6CCE">
        <w:rPr>
          <w:rFonts w:ascii="Arial" w:hAnsi="Arial" w:cs="Arial"/>
          <w:spacing w:val="-6"/>
          <w:sz w:val="18"/>
          <w:szCs w:val="18"/>
          <w:lang w:val="en-GB"/>
        </w:rPr>
        <w:t xml:space="preserve">were authorised for </w:t>
      </w:r>
      <w:r w:rsidR="00D31B36" w:rsidRPr="000B6CCE">
        <w:rPr>
          <w:rFonts w:ascii="Arial" w:hAnsi="Arial" w:cs="Arial"/>
          <w:spacing w:val="-6"/>
          <w:sz w:val="18"/>
          <w:szCs w:val="18"/>
          <w:lang w:val="en-GB"/>
        </w:rPr>
        <w:t>issuance</w:t>
      </w:r>
      <w:r w:rsidRPr="000B6CCE">
        <w:rPr>
          <w:rFonts w:ascii="Arial" w:hAnsi="Arial" w:cs="Arial"/>
          <w:spacing w:val="-6"/>
          <w:sz w:val="18"/>
          <w:szCs w:val="18"/>
          <w:lang w:val="en-GB"/>
        </w:rPr>
        <w:t xml:space="preserve"> by the Board of Directors on</w:t>
      </w:r>
      <w:r w:rsidRPr="000B6CCE">
        <w:rPr>
          <w:rFonts w:ascii="Arial" w:hAnsi="Arial" w:cs="Arial"/>
          <w:spacing w:val="-6"/>
          <w:sz w:val="18"/>
          <w:szCs w:val="18"/>
          <w:cs/>
          <w:lang w:val="en-GB"/>
        </w:rPr>
        <w:t xml:space="preserve"> </w:t>
      </w:r>
      <w:r w:rsidR="00172935" w:rsidRPr="000B6CCE">
        <w:rPr>
          <w:rFonts w:ascii="Arial" w:hAnsi="Arial" w:cs="Arial"/>
          <w:spacing w:val="-6"/>
          <w:sz w:val="18"/>
          <w:szCs w:val="18"/>
          <w:lang w:val="en-GB"/>
        </w:rPr>
        <w:t>17</w:t>
      </w:r>
      <w:r w:rsidR="00D31B36" w:rsidRPr="000B6CCE">
        <w:rPr>
          <w:rFonts w:ascii="Arial" w:hAnsi="Arial" w:cs="Arial"/>
          <w:spacing w:val="-6"/>
          <w:sz w:val="18"/>
          <w:szCs w:val="18"/>
          <w:lang w:val="en-GB"/>
        </w:rPr>
        <w:t xml:space="preserve"> February</w:t>
      </w:r>
      <w:r w:rsidR="00D31B36" w:rsidRPr="000B6CCE">
        <w:rPr>
          <w:rFonts w:ascii="Arial" w:hAnsi="Arial" w:cs="Arial"/>
          <w:sz w:val="18"/>
          <w:szCs w:val="18"/>
          <w:lang w:val="en-GB"/>
        </w:rPr>
        <w:t xml:space="preserve"> 2020.</w:t>
      </w:r>
    </w:p>
    <w:p w:rsidR="00EA75B6" w:rsidRPr="000B6CCE" w:rsidRDefault="00EA75B6" w:rsidP="000F59BA">
      <w:pPr>
        <w:pStyle w:val="BlockText"/>
        <w:ind w:left="0" w:right="0" w:firstLine="0"/>
        <w:jc w:val="both"/>
        <w:rPr>
          <w:rFonts w:ascii="Arial" w:hAnsi="Arial" w:cs="Arial"/>
          <w:sz w:val="18"/>
          <w:szCs w:val="18"/>
          <w:lang w:val="en-GB"/>
        </w:rPr>
      </w:pPr>
    </w:p>
    <w:p w:rsidR="00A52154" w:rsidRPr="000B6CCE" w:rsidRDefault="00A52154" w:rsidP="000F59BA">
      <w:pPr>
        <w:pStyle w:val="BlockText"/>
        <w:ind w:left="0" w:right="0" w:firstLine="0"/>
        <w:jc w:val="both"/>
        <w:rPr>
          <w:rFonts w:ascii="Arial" w:hAnsi="Arial" w:cs="Arial"/>
          <w:sz w:val="18"/>
          <w:szCs w:val="18"/>
          <w:lang w:val="en-GB"/>
        </w:rPr>
      </w:pPr>
    </w:p>
    <w:tbl>
      <w:tblPr>
        <w:tblW w:w="0" w:type="auto"/>
        <w:tblInd w:w="108" w:type="dxa"/>
        <w:shd w:val="clear" w:color="auto" w:fill="EB8C00"/>
        <w:tblLook w:val="04A0" w:firstRow="1" w:lastRow="0" w:firstColumn="1" w:lastColumn="0" w:noHBand="0" w:noVBand="1"/>
      </w:tblPr>
      <w:tblGrid>
        <w:gridCol w:w="9475"/>
      </w:tblGrid>
      <w:tr w:rsidR="00A52154" w:rsidRPr="000B6CCE" w:rsidTr="00EF1B66">
        <w:trPr>
          <w:trHeight w:val="386"/>
        </w:trPr>
        <w:tc>
          <w:tcPr>
            <w:tcW w:w="9475" w:type="dxa"/>
            <w:shd w:val="clear" w:color="auto" w:fill="FFA543"/>
            <w:vAlign w:val="center"/>
            <w:hideMark/>
          </w:tcPr>
          <w:p w:rsidR="00A52154" w:rsidRPr="000B6CCE" w:rsidRDefault="00A52154" w:rsidP="00D31B36">
            <w:pPr>
              <w:tabs>
                <w:tab w:val="left" w:pos="522"/>
              </w:tabs>
              <w:jc w:val="thaiDistribute"/>
              <w:rPr>
                <w:rFonts w:ascii="Arial" w:eastAsia="Arial Unicode MS" w:hAnsi="Arial" w:cs="Arial"/>
                <w:b/>
                <w:bCs/>
                <w:color w:val="FFFFFF"/>
                <w:sz w:val="18"/>
                <w:szCs w:val="18"/>
              </w:rPr>
            </w:pPr>
            <w:r w:rsidRPr="000B6CCE">
              <w:rPr>
                <w:rFonts w:ascii="Arial" w:eastAsia="Arial Unicode MS" w:hAnsi="Arial" w:cs="Arial"/>
                <w:b/>
                <w:bCs/>
                <w:color w:val="FFFFFF"/>
                <w:sz w:val="18"/>
                <w:szCs w:val="18"/>
              </w:rPr>
              <w:t>2</w:t>
            </w:r>
            <w:r w:rsidRPr="000B6CCE">
              <w:rPr>
                <w:rFonts w:ascii="Arial" w:eastAsia="Arial Unicode MS" w:hAnsi="Arial" w:cs="Arial"/>
                <w:b/>
                <w:bCs/>
                <w:color w:val="FFFFFF"/>
                <w:sz w:val="18"/>
                <w:szCs w:val="18"/>
              </w:rPr>
              <w:tab/>
            </w:r>
            <w:r w:rsidR="00D31B36" w:rsidRPr="000B6CCE">
              <w:rPr>
                <w:rFonts w:ascii="Arial" w:eastAsia="Arial Unicode MS" w:hAnsi="Arial" w:cs="Arial"/>
                <w:b/>
                <w:bCs/>
                <w:color w:val="FFFFFF"/>
                <w:sz w:val="18"/>
                <w:szCs w:val="18"/>
              </w:rPr>
              <w:t xml:space="preserve">Accounting policies </w:t>
            </w:r>
          </w:p>
        </w:tc>
      </w:tr>
    </w:tbl>
    <w:p w:rsidR="00EA75B6" w:rsidRPr="000B6CCE" w:rsidRDefault="00EA75B6" w:rsidP="000F59BA">
      <w:pPr>
        <w:pStyle w:val="BlockText"/>
        <w:ind w:left="0" w:right="0" w:firstLine="0"/>
        <w:jc w:val="both"/>
        <w:rPr>
          <w:rFonts w:ascii="Arial" w:hAnsi="Arial" w:cs="Arial"/>
          <w:sz w:val="18"/>
          <w:szCs w:val="18"/>
          <w:lang w:val="en-GB"/>
        </w:rPr>
      </w:pPr>
    </w:p>
    <w:p w:rsidR="00D31B36" w:rsidRPr="000B6CCE" w:rsidRDefault="00D31B36" w:rsidP="007B6564">
      <w:pPr>
        <w:rPr>
          <w:rFonts w:ascii="Arial" w:hAnsi="Arial" w:cs="Arial"/>
          <w:sz w:val="18"/>
          <w:szCs w:val="18"/>
          <w:cs/>
        </w:rPr>
      </w:pPr>
      <w:r w:rsidRPr="000B6CCE">
        <w:rPr>
          <w:rFonts w:ascii="Arial" w:hAnsi="Arial" w:cs="Arial"/>
          <w:sz w:val="18"/>
          <w:szCs w:val="18"/>
        </w:rPr>
        <w:t>The principal accounting policies applied in the preparation of these consolidated and separate financial statements are set out below:</w:t>
      </w:r>
    </w:p>
    <w:p w:rsidR="00D31B36" w:rsidRPr="000B6CCE" w:rsidRDefault="00D31B36" w:rsidP="007B6564">
      <w:pPr>
        <w:rPr>
          <w:rFonts w:ascii="Arial" w:hAnsi="Arial" w:cs="Arial"/>
          <w:sz w:val="18"/>
          <w:szCs w:val="18"/>
        </w:rPr>
      </w:pPr>
    </w:p>
    <w:p w:rsidR="00601BE6" w:rsidRPr="000B6CCE" w:rsidRDefault="00601BE6" w:rsidP="00601BE6">
      <w:pPr>
        <w:pStyle w:val="Heading2"/>
        <w:spacing w:before="0" w:after="0"/>
        <w:ind w:left="567" w:hanging="567"/>
        <w:rPr>
          <w:rFonts w:ascii="Arial" w:hAnsi="Arial" w:cs="Arial"/>
          <w:i w:val="0"/>
          <w:iCs w:val="0"/>
          <w:color w:val="CF4A02"/>
          <w:sz w:val="18"/>
          <w:szCs w:val="18"/>
        </w:rPr>
      </w:pPr>
      <w:r w:rsidRPr="000B6CCE">
        <w:rPr>
          <w:rFonts w:ascii="Arial" w:hAnsi="Arial" w:cs="Arial"/>
          <w:i w:val="0"/>
          <w:iCs w:val="0"/>
          <w:color w:val="CF4A02"/>
          <w:sz w:val="18"/>
          <w:szCs w:val="18"/>
        </w:rPr>
        <w:t>2.1</w:t>
      </w:r>
      <w:r w:rsidRPr="000B6CCE">
        <w:rPr>
          <w:rFonts w:ascii="Arial" w:hAnsi="Arial" w:cs="Arial"/>
          <w:i w:val="0"/>
          <w:iCs w:val="0"/>
          <w:color w:val="CF4A02"/>
          <w:sz w:val="18"/>
          <w:szCs w:val="18"/>
        </w:rPr>
        <w:tab/>
        <w:t>Basis of preparation</w:t>
      </w:r>
    </w:p>
    <w:p w:rsidR="00601BE6" w:rsidRPr="000B6CCE" w:rsidRDefault="00601BE6" w:rsidP="00601BE6">
      <w:pPr>
        <w:pStyle w:val="BlockText"/>
        <w:ind w:left="540" w:right="0" w:firstLine="0"/>
        <w:jc w:val="both"/>
        <w:rPr>
          <w:rFonts w:ascii="Arial" w:hAnsi="Arial" w:cs="Arial"/>
          <w:sz w:val="18"/>
          <w:szCs w:val="18"/>
        </w:rPr>
      </w:pPr>
    </w:p>
    <w:p w:rsidR="00601BE6" w:rsidRPr="000B6CCE" w:rsidRDefault="00601BE6" w:rsidP="00601BE6">
      <w:pPr>
        <w:pStyle w:val="BlockText"/>
        <w:ind w:left="540" w:right="0" w:firstLine="0"/>
        <w:jc w:val="both"/>
        <w:rPr>
          <w:rFonts w:ascii="Arial" w:hAnsi="Arial" w:cs="Arial"/>
          <w:sz w:val="18"/>
          <w:szCs w:val="18"/>
        </w:rPr>
      </w:pPr>
      <w:r w:rsidRPr="000B6CCE">
        <w:rPr>
          <w:rFonts w:ascii="Arial" w:hAnsi="Arial" w:cs="Arial"/>
          <w:spacing w:val="-6"/>
          <w:sz w:val="18"/>
          <w:szCs w:val="18"/>
        </w:rPr>
        <w:t>The consolidated and separate financial statements have been prepared in accordance with</w:t>
      </w:r>
      <w:r w:rsidR="00172935" w:rsidRPr="000B6CCE">
        <w:rPr>
          <w:rFonts w:ascii="Arial" w:hAnsi="Arial" w:cs="Arial"/>
          <w:spacing w:val="-6"/>
          <w:sz w:val="18"/>
          <w:szCs w:val="18"/>
        </w:rPr>
        <w:t xml:space="preserve"> Thai Financial</w:t>
      </w:r>
      <w:r w:rsidR="00172935" w:rsidRPr="000B6CCE">
        <w:rPr>
          <w:rFonts w:ascii="Arial" w:hAnsi="Arial" w:cs="Arial"/>
          <w:sz w:val="18"/>
          <w:szCs w:val="18"/>
        </w:rPr>
        <w:t xml:space="preserve"> Reporting Standards (“TFRS”) and the financial reporting requirements issued under the Securities and Exchange Act.</w:t>
      </w:r>
    </w:p>
    <w:p w:rsidR="00601BE6" w:rsidRPr="000B6CCE" w:rsidRDefault="00601BE6" w:rsidP="00601BE6">
      <w:pPr>
        <w:pStyle w:val="BlockText"/>
        <w:ind w:left="540" w:right="0" w:firstLine="0"/>
        <w:jc w:val="both"/>
        <w:rPr>
          <w:rFonts w:ascii="Arial" w:hAnsi="Arial" w:cs="Arial"/>
          <w:sz w:val="18"/>
          <w:szCs w:val="18"/>
        </w:rPr>
      </w:pPr>
    </w:p>
    <w:p w:rsidR="00601BE6" w:rsidRPr="000B6CCE" w:rsidRDefault="00601BE6" w:rsidP="00601BE6">
      <w:pPr>
        <w:pStyle w:val="BlockText"/>
        <w:ind w:left="540" w:right="0" w:firstLine="0"/>
        <w:jc w:val="both"/>
        <w:rPr>
          <w:rFonts w:ascii="Arial" w:hAnsi="Arial" w:cs="Arial"/>
          <w:spacing w:val="-4"/>
          <w:sz w:val="18"/>
          <w:szCs w:val="18"/>
        </w:rPr>
      </w:pPr>
      <w:r w:rsidRPr="000B6CCE">
        <w:rPr>
          <w:rFonts w:ascii="Arial" w:hAnsi="Arial" w:cs="Arial"/>
          <w:spacing w:val="-4"/>
          <w:sz w:val="18"/>
          <w:szCs w:val="18"/>
        </w:rPr>
        <w:t xml:space="preserve">The consolidated and separate financial statements have been prepared under the historical cost convention except the measurement of available-for-sale investments </w:t>
      </w:r>
      <w:r w:rsidR="00B27B21" w:rsidRPr="000B6CCE">
        <w:rPr>
          <w:rFonts w:ascii="Arial" w:hAnsi="Arial" w:cs="Arial"/>
          <w:spacing w:val="-4"/>
          <w:sz w:val="18"/>
          <w:szCs w:val="18"/>
        </w:rPr>
        <w:t xml:space="preserve">and derivatives </w:t>
      </w:r>
      <w:r w:rsidRPr="000B6CCE">
        <w:rPr>
          <w:rFonts w:ascii="Arial" w:hAnsi="Arial" w:cs="Arial"/>
          <w:spacing w:val="-4"/>
          <w:sz w:val="18"/>
          <w:szCs w:val="18"/>
        </w:rPr>
        <w:t>as explained in the relevant accounting policies.</w:t>
      </w:r>
    </w:p>
    <w:p w:rsidR="00601BE6" w:rsidRPr="000B6CCE" w:rsidRDefault="00601BE6" w:rsidP="00601BE6">
      <w:pPr>
        <w:pStyle w:val="BlockText"/>
        <w:ind w:left="540" w:right="0" w:firstLine="0"/>
        <w:jc w:val="both"/>
        <w:rPr>
          <w:rFonts w:ascii="Arial" w:hAnsi="Arial" w:cs="Arial"/>
          <w:sz w:val="18"/>
          <w:szCs w:val="18"/>
        </w:rPr>
      </w:pPr>
    </w:p>
    <w:p w:rsidR="00601BE6" w:rsidRPr="000B6CCE" w:rsidRDefault="00601BE6" w:rsidP="00601BE6">
      <w:pPr>
        <w:pStyle w:val="BlockText"/>
        <w:ind w:left="540" w:right="0" w:firstLine="0"/>
        <w:jc w:val="both"/>
        <w:rPr>
          <w:rFonts w:ascii="Arial" w:hAnsi="Arial" w:cs="Arial"/>
          <w:sz w:val="18"/>
          <w:szCs w:val="18"/>
        </w:rPr>
      </w:pPr>
      <w:r w:rsidRPr="000B6CCE">
        <w:rPr>
          <w:rFonts w:ascii="Arial" w:hAnsi="Arial" w:cs="Arial"/>
          <w:sz w:val="18"/>
          <w:szCs w:val="18"/>
        </w:rPr>
        <w:t xml:space="preserve">The preparation of financial statements in conformity with </w:t>
      </w:r>
      <w:r w:rsidR="00B27B21" w:rsidRPr="000B6CCE">
        <w:rPr>
          <w:rFonts w:ascii="Arial" w:hAnsi="Arial" w:cs="Arial"/>
          <w:sz w:val="18"/>
          <w:szCs w:val="18"/>
        </w:rPr>
        <w:t xml:space="preserve">TFRS </w:t>
      </w:r>
      <w:r w:rsidRPr="000B6CCE">
        <w:rPr>
          <w:rFonts w:ascii="Arial" w:hAnsi="Arial" w:cs="Arial"/>
          <w:sz w:val="18"/>
          <w:szCs w:val="18"/>
        </w:rPr>
        <w:t xml:space="preserve">requires </w:t>
      </w:r>
      <w:r w:rsidR="00B27B21" w:rsidRPr="000B6CCE">
        <w:rPr>
          <w:rFonts w:ascii="Arial" w:hAnsi="Arial" w:cs="Arial"/>
          <w:sz w:val="18"/>
          <w:szCs w:val="18"/>
        </w:rPr>
        <w:t xml:space="preserve">management to </w:t>
      </w:r>
      <w:r w:rsidRPr="000B6CCE">
        <w:rPr>
          <w:rFonts w:ascii="Arial" w:hAnsi="Arial" w:cs="Arial"/>
          <w:sz w:val="18"/>
          <w:szCs w:val="18"/>
        </w:rPr>
        <w:t>use certain critical accounting estimates</w:t>
      </w:r>
      <w:r w:rsidR="00B27B21" w:rsidRPr="000B6CCE">
        <w:rPr>
          <w:rFonts w:ascii="Arial" w:hAnsi="Arial" w:cs="Arial"/>
          <w:sz w:val="18"/>
          <w:szCs w:val="18"/>
        </w:rPr>
        <w:t xml:space="preserve"> and to exercise its judgement in applying the Group’s accounting policies. </w:t>
      </w:r>
      <w:r w:rsidRPr="000B6CCE">
        <w:rPr>
          <w:rFonts w:ascii="Arial" w:hAnsi="Arial" w:cs="Arial"/>
          <w:sz w:val="18"/>
          <w:szCs w:val="18"/>
        </w:rPr>
        <w:t xml:space="preserve">The areas involving a higher degree of judgement or complexity, or areas </w:t>
      </w:r>
      <w:r w:rsidR="00B27B21" w:rsidRPr="000B6CCE">
        <w:rPr>
          <w:rFonts w:ascii="Arial" w:hAnsi="Arial" w:cs="Arial"/>
          <w:sz w:val="18"/>
          <w:szCs w:val="18"/>
        </w:rPr>
        <w:t xml:space="preserve">that are more </w:t>
      </w:r>
      <w:r w:rsidR="00B27B21" w:rsidRPr="000B6CCE">
        <w:rPr>
          <w:rFonts w:ascii="Arial" w:hAnsi="Arial" w:cs="Arial"/>
          <w:spacing w:val="-2"/>
          <w:sz w:val="18"/>
          <w:szCs w:val="18"/>
        </w:rPr>
        <w:t xml:space="preserve">likely to be materially adjusted due to changes in estimates and assumptions are disclosed in Note </w:t>
      </w:r>
      <w:r w:rsidR="004757F1" w:rsidRPr="000B6CCE">
        <w:rPr>
          <w:rFonts w:ascii="Arial" w:hAnsi="Arial" w:cs="Arial"/>
          <w:spacing w:val="-2"/>
          <w:sz w:val="18"/>
          <w:szCs w:val="18"/>
        </w:rPr>
        <w:t>6</w:t>
      </w:r>
      <w:r w:rsidR="00B27B21" w:rsidRPr="000B6CCE">
        <w:rPr>
          <w:rFonts w:ascii="Arial" w:hAnsi="Arial" w:cs="Arial"/>
          <w:spacing w:val="-2"/>
          <w:sz w:val="18"/>
          <w:szCs w:val="18"/>
        </w:rPr>
        <w:t>.</w:t>
      </w:r>
    </w:p>
    <w:p w:rsidR="00601BE6" w:rsidRPr="000B6CCE" w:rsidRDefault="00601BE6" w:rsidP="00601BE6">
      <w:pPr>
        <w:pStyle w:val="BlockText"/>
        <w:ind w:left="540" w:right="0" w:firstLine="0"/>
        <w:jc w:val="both"/>
        <w:rPr>
          <w:rFonts w:ascii="Arial" w:hAnsi="Arial" w:cs="Arial"/>
          <w:sz w:val="18"/>
          <w:szCs w:val="18"/>
        </w:rPr>
      </w:pPr>
    </w:p>
    <w:p w:rsidR="00601BE6" w:rsidRPr="000B6CCE" w:rsidRDefault="00601BE6" w:rsidP="00601BE6">
      <w:pPr>
        <w:pStyle w:val="BlockText"/>
        <w:ind w:left="540" w:right="0" w:firstLine="0"/>
        <w:jc w:val="both"/>
        <w:rPr>
          <w:rFonts w:ascii="Arial" w:hAnsi="Arial" w:cs="Arial"/>
          <w:sz w:val="18"/>
          <w:szCs w:val="18"/>
        </w:rPr>
      </w:pPr>
      <w:r w:rsidRPr="000B6CCE">
        <w:rPr>
          <w:rFonts w:ascii="Arial" w:hAnsi="Arial" w:cs="Arial"/>
          <w:sz w:val="18"/>
          <w:szCs w:val="18"/>
        </w:rPr>
        <w:t xml:space="preserve">An English version of the consolidated and separate financial statements have been prepared from </w:t>
      </w:r>
      <w:r w:rsidRPr="000B6CCE">
        <w:rPr>
          <w:rFonts w:ascii="Arial" w:hAnsi="Arial" w:cs="Arial"/>
          <w:spacing w:val="-4"/>
          <w:sz w:val="18"/>
          <w:szCs w:val="18"/>
        </w:rPr>
        <w:t>the statutory financial statements that are in the Thai language. In the event of a conflict or a difference</w:t>
      </w:r>
      <w:r w:rsidRPr="000B6CCE">
        <w:rPr>
          <w:rFonts w:ascii="Arial" w:hAnsi="Arial" w:cs="Arial"/>
          <w:sz w:val="18"/>
          <w:szCs w:val="18"/>
        </w:rPr>
        <w:t xml:space="preserve"> in </w:t>
      </w:r>
      <w:r w:rsidRPr="000B6CCE">
        <w:rPr>
          <w:rFonts w:ascii="Arial" w:hAnsi="Arial" w:cs="Arial"/>
          <w:spacing w:val="-4"/>
          <w:sz w:val="18"/>
          <w:szCs w:val="18"/>
        </w:rPr>
        <w:t>interpretation between the two languages, the Thai language statutory financial statements shall prevail.</w:t>
      </w:r>
    </w:p>
    <w:p w:rsidR="00601BE6" w:rsidRPr="000B6CCE" w:rsidRDefault="00601BE6" w:rsidP="007B6564">
      <w:pPr>
        <w:rPr>
          <w:rFonts w:ascii="Arial" w:hAnsi="Arial" w:cs="Arial"/>
          <w:sz w:val="18"/>
          <w:szCs w:val="18"/>
          <w:lang w:val="en-US"/>
        </w:rPr>
      </w:pPr>
    </w:p>
    <w:p w:rsidR="00D31B36" w:rsidRPr="000B6CCE" w:rsidRDefault="00D31B36" w:rsidP="007B6564">
      <w:pPr>
        <w:rPr>
          <w:rFonts w:ascii="Arial" w:hAnsi="Arial" w:cs="Arial"/>
          <w:sz w:val="18"/>
          <w:szCs w:val="18"/>
        </w:rPr>
      </w:pPr>
    </w:p>
    <w:p w:rsidR="00601BE6" w:rsidRPr="000B6CCE" w:rsidRDefault="00601BE6" w:rsidP="007B6564">
      <w:pPr>
        <w:rPr>
          <w:rFonts w:ascii="Arial" w:hAnsi="Arial" w:cs="Arial"/>
          <w:sz w:val="18"/>
          <w:szCs w:val="18"/>
        </w:rPr>
      </w:pPr>
      <w:r w:rsidRPr="000B6CCE">
        <w:rPr>
          <w:rFonts w:ascii="Arial" w:hAnsi="Arial" w:cs="Arial"/>
          <w:sz w:val="18"/>
          <w:szCs w:val="18"/>
          <w:cs/>
        </w:rPr>
        <w:br w:type="page"/>
      </w:r>
    </w:p>
    <w:p w:rsidR="00B27B21" w:rsidRPr="000B6CCE" w:rsidRDefault="00601BE6" w:rsidP="00B27B21">
      <w:pPr>
        <w:pStyle w:val="Heading2"/>
        <w:spacing w:before="0" w:after="0"/>
        <w:ind w:left="567" w:hanging="567"/>
        <w:rPr>
          <w:rFonts w:ascii="Arial" w:hAnsi="Arial" w:cs="Arial"/>
          <w:i w:val="0"/>
          <w:iCs w:val="0"/>
          <w:color w:val="CF4A02"/>
          <w:sz w:val="18"/>
          <w:szCs w:val="18"/>
        </w:rPr>
      </w:pPr>
      <w:r w:rsidRPr="000B6CCE">
        <w:rPr>
          <w:rFonts w:ascii="Arial" w:hAnsi="Arial" w:cs="Arial"/>
          <w:i w:val="0"/>
          <w:iCs w:val="0"/>
          <w:color w:val="CF4A02"/>
          <w:sz w:val="18"/>
          <w:szCs w:val="18"/>
        </w:rPr>
        <w:t>2.</w:t>
      </w:r>
      <w:r w:rsidRPr="000B6CCE">
        <w:rPr>
          <w:rFonts w:ascii="Arial" w:hAnsi="Arial" w:cs="Arial"/>
          <w:i w:val="0"/>
          <w:iCs w:val="0"/>
          <w:color w:val="CF4A02"/>
          <w:sz w:val="18"/>
          <w:szCs w:val="18"/>
          <w:lang w:val="en-US"/>
        </w:rPr>
        <w:t>2</w:t>
      </w:r>
      <w:r w:rsidRPr="000B6CCE">
        <w:rPr>
          <w:rFonts w:ascii="Arial" w:hAnsi="Arial" w:cs="Arial"/>
          <w:i w:val="0"/>
          <w:iCs w:val="0"/>
          <w:color w:val="CF4A02"/>
          <w:sz w:val="18"/>
          <w:szCs w:val="18"/>
        </w:rPr>
        <w:tab/>
      </w:r>
      <w:r w:rsidR="00B27B21" w:rsidRPr="000B6CCE">
        <w:rPr>
          <w:rFonts w:ascii="Arial" w:hAnsi="Arial" w:cs="Arial"/>
          <w:i w:val="0"/>
          <w:iCs w:val="0"/>
          <w:color w:val="CF4A02"/>
          <w:sz w:val="18"/>
          <w:szCs w:val="18"/>
        </w:rPr>
        <w:t xml:space="preserve">New and amended financial reporting standards </w:t>
      </w:r>
    </w:p>
    <w:p w:rsidR="00B27B21" w:rsidRPr="000B6CCE" w:rsidRDefault="00B27B21" w:rsidP="00B27B21">
      <w:pPr>
        <w:rPr>
          <w:rFonts w:ascii="Arial" w:hAnsi="Arial" w:cs="Arial"/>
          <w:color w:val="CF4A02"/>
          <w:sz w:val="18"/>
          <w:szCs w:val="18"/>
        </w:rPr>
      </w:pPr>
    </w:p>
    <w:p w:rsidR="00B27B21" w:rsidRPr="000B6CCE" w:rsidRDefault="00B27B21" w:rsidP="00026204">
      <w:pPr>
        <w:pStyle w:val="Heading3"/>
        <w:spacing w:before="0" w:after="0"/>
        <w:ind w:left="1080" w:hanging="540"/>
        <w:rPr>
          <w:rFonts w:ascii="Arial" w:hAnsi="Arial" w:cs="Arial"/>
          <w:color w:val="CF4A02"/>
          <w:sz w:val="18"/>
          <w:szCs w:val="18"/>
          <w:lang w:val="en-US"/>
        </w:rPr>
      </w:pPr>
      <w:r w:rsidRPr="000B6CCE">
        <w:rPr>
          <w:rFonts w:ascii="Arial" w:hAnsi="Arial" w:cs="Arial"/>
          <w:color w:val="CF4A02"/>
          <w:sz w:val="18"/>
          <w:szCs w:val="18"/>
          <w:lang w:val="en-US"/>
        </w:rPr>
        <w:t>2.2.1</w:t>
      </w:r>
      <w:r w:rsidRPr="000B6CCE">
        <w:rPr>
          <w:rFonts w:ascii="Arial" w:hAnsi="Arial" w:cs="Arial"/>
          <w:color w:val="CF4A02"/>
          <w:sz w:val="18"/>
          <w:szCs w:val="18"/>
          <w:lang w:val="en-US"/>
        </w:rPr>
        <w:tab/>
      </w:r>
      <w:r w:rsidRPr="000B6CCE">
        <w:rPr>
          <w:rFonts w:ascii="Arial" w:hAnsi="Arial" w:cs="Arial"/>
          <w:color w:val="CF4A02"/>
          <w:spacing w:val="-2"/>
          <w:sz w:val="18"/>
          <w:szCs w:val="18"/>
          <w:lang w:val="en-US"/>
        </w:rPr>
        <w:t>The Group has applied the following standard and amendments for the first-time for their annual reporting commencing 1 January 2019</w:t>
      </w:r>
    </w:p>
    <w:p w:rsidR="00B27B21" w:rsidRPr="000B6CCE" w:rsidRDefault="00B27B21" w:rsidP="00026204">
      <w:pPr>
        <w:pStyle w:val="BlockText"/>
        <w:ind w:left="1080" w:right="0" w:firstLine="0"/>
        <w:jc w:val="both"/>
        <w:rPr>
          <w:rFonts w:ascii="Arial" w:hAnsi="Arial" w:cs="Arial"/>
          <w:color w:val="CF4A02"/>
          <w:sz w:val="18"/>
          <w:szCs w:val="18"/>
          <w:lang w:val="en-GB"/>
        </w:rPr>
      </w:pPr>
    </w:p>
    <w:p w:rsidR="00B27B21" w:rsidRPr="000B6CCE" w:rsidRDefault="00B27B21" w:rsidP="00026204">
      <w:pPr>
        <w:pStyle w:val="BlockText"/>
        <w:numPr>
          <w:ilvl w:val="0"/>
          <w:numId w:val="37"/>
        </w:numPr>
        <w:tabs>
          <w:tab w:val="left" w:pos="1080"/>
        </w:tabs>
        <w:ind w:left="1080" w:right="0" w:hanging="540"/>
        <w:jc w:val="both"/>
        <w:rPr>
          <w:rFonts w:ascii="Arial" w:hAnsi="Arial" w:cs="Arial"/>
          <w:color w:val="CF4A02"/>
          <w:sz w:val="18"/>
          <w:szCs w:val="18"/>
          <w:lang w:val="en-GB"/>
        </w:rPr>
      </w:pPr>
      <w:r w:rsidRPr="000B6CCE">
        <w:rPr>
          <w:rFonts w:ascii="Arial" w:hAnsi="Arial" w:cs="Arial"/>
          <w:color w:val="CF4A02"/>
          <w:sz w:val="18"/>
          <w:szCs w:val="18"/>
        </w:rPr>
        <w:t xml:space="preserve">Thai Financial Reporting Standard no.15 (TFRS 15), </w:t>
      </w:r>
      <w:r w:rsidRPr="000B6CCE">
        <w:rPr>
          <w:rFonts w:ascii="Arial" w:hAnsi="Arial" w:cs="Arial"/>
          <w:i/>
          <w:iCs/>
          <w:color w:val="CF4A02"/>
          <w:sz w:val="18"/>
          <w:szCs w:val="18"/>
        </w:rPr>
        <w:t>Revenue from contracts with customers</w:t>
      </w:r>
    </w:p>
    <w:p w:rsidR="000F59BA" w:rsidRPr="000B6CCE" w:rsidRDefault="000F59BA" w:rsidP="00026204">
      <w:pPr>
        <w:pStyle w:val="BlockText"/>
        <w:ind w:left="1080" w:right="0" w:firstLine="0"/>
        <w:jc w:val="both"/>
        <w:rPr>
          <w:rFonts w:ascii="Arial" w:hAnsi="Arial" w:cs="Arial"/>
          <w:sz w:val="18"/>
          <w:szCs w:val="18"/>
          <w:lang w:val="en-GB"/>
        </w:rPr>
      </w:pPr>
    </w:p>
    <w:p w:rsidR="00B27B21" w:rsidRPr="000B6CCE" w:rsidRDefault="00B27B21" w:rsidP="00026204">
      <w:pPr>
        <w:pStyle w:val="BlockText"/>
        <w:ind w:left="1080" w:right="0" w:firstLine="0"/>
        <w:jc w:val="both"/>
        <w:rPr>
          <w:rFonts w:ascii="Arial" w:hAnsi="Arial" w:cs="Arial"/>
          <w:sz w:val="18"/>
          <w:szCs w:val="18"/>
          <w:lang w:val="en-GB"/>
        </w:rPr>
      </w:pPr>
      <w:r w:rsidRPr="000B6CCE">
        <w:rPr>
          <w:rFonts w:ascii="Arial" w:hAnsi="Arial" w:cs="Arial"/>
          <w:sz w:val="18"/>
          <w:szCs w:val="18"/>
          <w:lang w:val="en-GB"/>
        </w:rPr>
        <w:t xml:space="preserve">The standard provides principle and approach of revenue recognition under five-step process. </w:t>
      </w:r>
      <w:r w:rsidR="003E4CC5" w:rsidRPr="000B6CCE">
        <w:rPr>
          <w:rFonts w:ascii="Arial" w:hAnsi="Arial" w:cs="Arial"/>
          <w:sz w:val="18"/>
          <w:szCs w:val="18"/>
          <w:lang w:val="en-GB"/>
        </w:rPr>
        <w:br/>
      </w:r>
      <w:r w:rsidRPr="000B6CCE">
        <w:rPr>
          <w:rFonts w:ascii="Arial" w:hAnsi="Arial" w:cs="Arial"/>
          <w:sz w:val="18"/>
          <w:szCs w:val="18"/>
          <w:lang w:val="en-GB"/>
        </w:rPr>
        <w:t xml:space="preserve">The underlying principle is that the Group will recognise revenue to depict the transfer of goods or services to customers at an amount that the entity expects to be entitled to in exchange for those goods or services. It replaces the principles of transferring the significant risks and rewards </w:t>
      </w:r>
      <w:r w:rsidRPr="000B6CCE">
        <w:rPr>
          <w:rFonts w:ascii="Arial" w:hAnsi="Arial" w:cs="Arial"/>
          <w:spacing w:val="-4"/>
          <w:sz w:val="18"/>
          <w:szCs w:val="18"/>
          <w:lang w:val="en-GB"/>
        </w:rPr>
        <w:t xml:space="preserve">of ownership of the goods or services to the buyer in accordance with TAS 18, </w:t>
      </w:r>
      <w:r w:rsidRPr="000B6CCE">
        <w:rPr>
          <w:rFonts w:ascii="Arial" w:hAnsi="Arial" w:cs="Arial"/>
          <w:i/>
          <w:iCs/>
          <w:spacing w:val="-4"/>
          <w:sz w:val="18"/>
          <w:szCs w:val="18"/>
          <w:lang w:val="en-GB"/>
        </w:rPr>
        <w:t xml:space="preserve">Revenue </w:t>
      </w:r>
      <w:r w:rsidRPr="000B6CCE">
        <w:rPr>
          <w:rFonts w:ascii="Arial" w:hAnsi="Arial" w:cs="Arial"/>
          <w:spacing w:val="-4"/>
          <w:sz w:val="18"/>
          <w:szCs w:val="18"/>
          <w:lang w:val="en-GB"/>
        </w:rPr>
        <w:t>and TAS 11</w:t>
      </w:r>
      <w:r w:rsidRPr="000B6CCE">
        <w:rPr>
          <w:rFonts w:ascii="Arial" w:hAnsi="Arial" w:cs="Arial"/>
          <w:sz w:val="18"/>
          <w:szCs w:val="18"/>
          <w:lang w:val="en-GB"/>
        </w:rPr>
        <w:t xml:space="preserve">, </w:t>
      </w:r>
      <w:r w:rsidRPr="000B6CCE">
        <w:rPr>
          <w:rFonts w:ascii="Arial" w:hAnsi="Arial" w:cs="Arial"/>
          <w:i/>
          <w:iCs/>
          <w:sz w:val="18"/>
          <w:szCs w:val="18"/>
          <w:lang w:val="en-GB"/>
        </w:rPr>
        <w:t>Construction contracts</w:t>
      </w:r>
      <w:r w:rsidR="00433C4D" w:rsidRPr="000B6CCE">
        <w:rPr>
          <w:rFonts w:ascii="Arial" w:hAnsi="Arial" w:cs="Arial"/>
          <w:sz w:val="18"/>
          <w:szCs w:val="18"/>
          <w:lang w:val="en-GB"/>
        </w:rPr>
        <w:t xml:space="preserve"> and relevant TFRIC.</w:t>
      </w:r>
    </w:p>
    <w:p w:rsidR="00BB0C44" w:rsidRPr="000B6CCE" w:rsidRDefault="00BB0C44" w:rsidP="00026204">
      <w:pPr>
        <w:pStyle w:val="BlockText"/>
        <w:ind w:left="1080" w:right="0" w:firstLine="0"/>
        <w:jc w:val="both"/>
        <w:rPr>
          <w:rFonts w:ascii="Arial" w:hAnsi="Arial" w:cs="Arial"/>
          <w:sz w:val="18"/>
          <w:szCs w:val="18"/>
          <w:lang w:val="en-GB"/>
        </w:rPr>
      </w:pPr>
    </w:p>
    <w:p w:rsidR="002A4049" w:rsidRPr="000B6CCE" w:rsidRDefault="00BB0C44" w:rsidP="00026204">
      <w:pPr>
        <w:pStyle w:val="BlockText"/>
        <w:ind w:left="1080" w:right="0" w:firstLine="0"/>
        <w:jc w:val="both"/>
        <w:rPr>
          <w:rFonts w:ascii="Arial" w:hAnsi="Arial" w:cs="Arial"/>
          <w:sz w:val="18"/>
          <w:szCs w:val="18"/>
          <w:lang w:val="en-GB"/>
        </w:rPr>
      </w:pPr>
      <w:r w:rsidRPr="000B6CCE">
        <w:rPr>
          <w:rFonts w:ascii="Arial" w:hAnsi="Arial" w:cs="Arial"/>
          <w:sz w:val="18"/>
          <w:szCs w:val="18"/>
          <w:lang w:val="en-GB"/>
        </w:rPr>
        <w:t xml:space="preserve">The Group has adopted the new TFRS 15, </w:t>
      </w:r>
      <w:r w:rsidRPr="000B6CCE">
        <w:rPr>
          <w:rFonts w:ascii="Arial" w:hAnsi="Arial" w:cs="Arial"/>
          <w:i/>
          <w:iCs/>
          <w:sz w:val="18"/>
          <w:szCs w:val="18"/>
          <w:lang w:val="en-GB"/>
        </w:rPr>
        <w:t>Revenue from contracts with customers</w:t>
      </w:r>
      <w:r w:rsidRPr="000B6CCE">
        <w:rPr>
          <w:rFonts w:ascii="Arial" w:hAnsi="Arial" w:cs="Arial"/>
          <w:sz w:val="18"/>
          <w:szCs w:val="18"/>
          <w:lang w:val="en-GB"/>
        </w:rPr>
        <w:t xml:space="preserve"> from 1 January 2019 (initial application date) by applying the modified retrospective approach and the comparative figures have not been restated. The Group did not apply practical expedient relates to completed contracts and contract modification as al</w:t>
      </w:r>
      <w:r w:rsidR="002A4049" w:rsidRPr="000B6CCE">
        <w:rPr>
          <w:rFonts w:ascii="Arial" w:hAnsi="Arial" w:cs="Arial"/>
          <w:sz w:val="18"/>
          <w:szCs w:val="18"/>
          <w:lang w:val="en-GB"/>
        </w:rPr>
        <w:t>lowed by TFRS 15.</w:t>
      </w:r>
    </w:p>
    <w:p w:rsidR="002A4049" w:rsidRPr="000B6CCE" w:rsidRDefault="002A4049" w:rsidP="00026204">
      <w:pPr>
        <w:pStyle w:val="BlockText"/>
        <w:ind w:left="1080" w:right="0" w:firstLine="0"/>
        <w:jc w:val="both"/>
        <w:rPr>
          <w:rFonts w:ascii="Arial" w:hAnsi="Arial" w:cs="Arial"/>
          <w:sz w:val="18"/>
          <w:szCs w:val="18"/>
          <w:lang w:val="en-GB"/>
        </w:rPr>
      </w:pPr>
    </w:p>
    <w:p w:rsidR="00BB0C44" w:rsidRPr="000B6CCE" w:rsidRDefault="00BB0C44" w:rsidP="00026204">
      <w:pPr>
        <w:pStyle w:val="BlockText"/>
        <w:ind w:left="1080" w:right="0" w:firstLine="0"/>
        <w:jc w:val="both"/>
        <w:rPr>
          <w:rFonts w:ascii="Arial" w:hAnsi="Arial" w:cs="Arial"/>
          <w:sz w:val="18"/>
          <w:szCs w:val="18"/>
          <w:lang w:val="en-GB"/>
        </w:rPr>
      </w:pPr>
      <w:r w:rsidRPr="000B6CCE">
        <w:rPr>
          <w:rFonts w:ascii="Arial" w:hAnsi="Arial" w:cs="Arial"/>
          <w:sz w:val="18"/>
          <w:szCs w:val="18"/>
          <w:lang w:val="en-GB"/>
        </w:rPr>
        <w:t xml:space="preserve">The reclassifications and the adjustments arising from the changes in accounting policies are therefore recognised in the statement of financial position as at 1 January 2019. However, the adoption of TFRS </w:t>
      </w:r>
      <w:r w:rsidRPr="000B6CCE">
        <w:rPr>
          <w:rFonts w:ascii="Arial" w:hAnsi="Arial" w:cs="Arial"/>
          <w:spacing w:val="-4"/>
          <w:sz w:val="18"/>
          <w:szCs w:val="18"/>
          <w:lang w:val="en-GB"/>
        </w:rPr>
        <w:t>15 did not result in significant impact to the consolidated and separate financial statements as at 31 December</w:t>
      </w:r>
      <w:r w:rsidRPr="000B6CCE">
        <w:rPr>
          <w:rFonts w:ascii="Arial" w:hAnsi="Arial" w:cs="Arial"/>
          <w:sz w:val="18"/>
          <w:szCs w:val="18"/>
          <w:lang w:val="en-GB"/>
        </w:rPr>
        <w:t xml:space="preserve"> 2018 and 1 January 2019.</w:t>
      </w:r>
    </w:p>
    <w:p w:rsidR="00BB0C44" w:rsidRPr="000B6CCE" w:rsidRDefault="00BB0C44" w:rsidP="00026204">
      <w:pPr>
        <w:pStyle w:val="BlockText"/>
        <w:ind w:left="1080" w:right="0" w:firstLine="0"/>
        <w:jc w:val="both"/>
        <w:rPr>
          <w:rFonts w:ascii="Arial" w:hAnsi="Arial" w:cs="Arial"/>
          <w:sz w:val="18"/>
          <w:szCs w:val="18"/>
          <w:lang w:val="en-GB"/>
        </w:rPr>
      </w:pPr>
    </w:p>
    <w:p w:rsidR="00BB0C44" w:rsidRPr="000B6CCE" w:rsidRDefault="00BB0C44" w:rsidP="00026204">
      <w:pPr>
        <w:pStyle w:val="BlockText"/>
        <w:numPr>
          <w:ilvl w:val="0"/>
          <w:numId w:val="37"/>
        </w:numPr>
        <w:tabs>
          <w:tab w:val="left" w:pos="1080"/>
        </w:tabs>
        <w:ind w:left="1080" w:right="0" w:hanging="540"/>
        <w:jc w:val="both"/>
        <w:rPr>
          <w:rFonts w:ascii="Arial" w:hAnsi="Arial" w:cs="Arial"/>
          <w:color w:val="CF4A02"/>
          <w:sz w:val="18"/>
          <w:szCs w:val="18"/>
        </w:rPr>
      </w:pPr>
      <w:r w:rsidRPr="000B6CCE">
        <w:rPr>
          <w:rFonts w:ascii="Arial" w:hAnsi="Arial" w:cs="Arial"/>
          <w:color w:val="CF4A02"/>
          <w:sz w:val="18"/>
          <w:szCs w:val="18"/>
        </w:rPr>
        <w:t>Thai Financial Reporting Standard no.2 (TFRS 2) (revised 2018), Share-based payment</w:t>
      </w:r>
    </w:p>
    <w:p w:rsidR="00BB0C44" w:rsidRPr="000B6CCE" w:rsidRDefault="00BB0C44" w:rsidP="00026204">
      <w:pPr>
        <w:pStyle w:val="BlockText"/>
        <w:ind w:left="1080" w:right="0" w:firstLine="0"/>
        <w:jc w:val="both"/>
        <w:rPr>
          <w:rFonts w:ascii="Arial" w:hAnsi="Arial" w:cs="Arial"/>
          <w:sz w:val="18"/>
          <w:szCs w:val="18"/>
        </w:rPr>
      </w:pPr>
    </w:p>
    <w:p w:rsidR="00BB0C44" w:rsidRPr="000B6CCE" w:rsidRDefault="00BB0C44" w:rsidP="00026204">
      <w:pPr>
        <w:pStyle w:val="BlockText"/>
        <w:ind w:left="1080" w:right="0" w:firstLine="0"/>
        <w:jc w:val="both"/>
        <w:rPr>
          <w:rFonts w:ascii="Arial" w:hAnsi="Arial" w:cs="Arial"/>
          <w:sz w:val="18"/>
          <w:szCs w:val="18"/>
        </w:rPr>
      </w:pPr>
      <w:r w:rsidRPr="000B6CCE">
        <w:rPr>
          <w:rFonts w:ascii="Arial" w:hAnsi="Arial" w:cs="Arial"/>
          <w:sz w:val="18"/>
          <w:szCs w:val="18"/>
        </w:rPr>
        <w:t>The amendments made to TFRS 2 clarify:</w:t>
      </w:r>
    </w:p>
    <w:p w:rsidR="00BB0C44" w:rsidRPr="000B6CCE" w:rsidRDefault="00BB0C44" w:rsidP="00026204">
      <w:pPr>
        <w:pStyle w:val="BlockText"/>
        <w:numPr>
          <w:ilvl w:val="0"/>
          <w:numId w:val="38"/>
        </w:numPr>
        <w:ind w:left="1080" w:right="0" w:firstLine="0"/>
        <w:jc w:val="both"/>
        <w:rPr>
          <w:rFonts w:ascii="Arial" w:hAnsi="Arial" w:cs="Arial"/>
          <w:sz w:val="18"/>
          <w:szCs w:val="18"/>
        </w:rPr>
      </w:pPr>
      <w:r w:rsidRPr="000B6CCE">
        <w:rPr>
          <w:rFonts w:ascii="Arial" w:hAnsi="Arial" w:cs="Arial"/>
          <w:sz w:val="18"/>
          <w:szCs w:val="18"/>
        </w:rPr>
        <w:t>the measurement basis for cash-settled share-based payments; and</w:t>
      </w:r>
    </w:p>
    <w:p w:rsidR="00BB0C44" w:rsidRPr="000B6CCE" w:rsidRDefault="00BB0C44" w:rsidP="00026204">
      <w:pPr>
        <w:pStyle w:val="BlockText"/>
        <w:numPr>
          <w:ilvl w:val="0"/>
          <w:numId w:val="38"/>
        </w:numPr>
        <w:ind w:left="1080" w:right="0" w:firstLine="0"/>
        <w:jc w:val="both"/>
        <w:rPr>
          <w:rFonts w:ascii="Arial" w:hAnsi="Arial" w:cs="Arial"/>
          <w:sz w:val="18"/>
          <w:szCs w:val="18"/>
        </w:rPr>
      </w:pPr>
      <w:r w:rsidRPr="000B6CCE">
        <w:rPr>
          <w:rFonts w:ascii="Arial" w:hAnsi="Arial" w:cs="Arial"/>
          <w:sz w:val="18"/>
          <w:szCs w:val="18"/>
        </w:rPr>
        <w:t>the accounting for modifications that change an award from cash-settled to equity-settled.</w:t>
      </w:r>
    </w:p>
    <w:p w:rsidR="00BB0C44" w:rsidRPr="000B6CCE" w:rsidRDefault="00BB0C44" w:rsidP="00026204">
      <w:pPr>
        <w:pStyle w:val="BlockText"/>
        <w:ind w:left="1080" w:right="0" w:firstLine="0"/>
        <w:jc w:val="both"/>
        <w:rPr>
          <w:rFonts w:ascii="Arial" w:hAnsi="Arial" w:cs="Arial"/>
          <w:sz w:val="18"/>
          <w:szCs w:val="18"/>
        </w:rPr>
      </w:pPr>
    </w:p>
    <w:p w:rsidR="00BB0C44" w:rsidRPr="000B6CCE" w:rsidRDefault="00BB0C44" w:rsidP="00026204">
      <w:pPr>
        <w:pStyle w:val="BlockText"/>
        <w:ind w:left="1080" w:right="0" w:firstLine="0"/>
        <w:jc w:val="both"/>
        <w:rPr>
          <w:rFonts w:ascii="Arial" w:hAnsi="Arial" w:cs="Arial"/>
          <w:sz w:val="18"/>
          <w:szCs w:val="18"/>
        </w:rPr>
      </w:pPr>
      <w:r w:rsidRPr="000B6CCE">
        <w:rPr>
          <w:rFonts w:ascii="Arial" w:hAnsi="Arial" w:cs="Arial"/>
          <w:spacing w:val="-4"/>
          <w:sz w:val="18"/>
          <w:szCs w:val="18"/>
        </w:rPr>
        <w:t>They also introduce an exception to the classification principles in TFRS 2. Where an employer</w:t>
      </w:r>
      <w:r w:rsidRPr="000B6CCE">
        <w:rPr>
          <w:rFonts w:ascii="Arial" w:hAnsi="Arial" w:cs="Arial"/>
          <w:sz w:val="18"/>
          <w:szCs w:val="18"/>
        </w:rPr>
        <w:t xml:space="preserve"> is obliged to withhold an amount for the employee’s tax obligation associated with a share-based payment and pay that amount to the tax authority, the whole amount will be treated as if it is equity-settled. Previously the tax portion was accounted for as </w:t>
      </w:r>
      <w:r w:rsidR="00CA6757" w:rsidRPr="000B6CCE">
        <w:rPr>
          <w:rFonts w:ascii="Arial" w:hAnsi="Arial" w:cs="Arial"/>
          <w:sz w:val="18"/>
          <w:szCs w:val="18"/>
        </w:rPr>
        <w:t>cash settled</w:t>
      </w:r>
      <w:r w:rsidRPr="000B6CCE">
        <w:rPr>
          <w:rFonts w:ascii="Arial" w:hAnsi="Arial" w:cs="Arial"/>
          <w:sz w:val="18"/>
          <w:szCs w:val="18"/>
        </w:rPr>
        <w:t>.</w:t>
      </w:r>
    </w:p>
    <w:p w:rsidR="00BB0C44" w:rsidRPr="000B6CCE" w:rsidRDefault="00BB0C44" w:rsidP="00026204">
      <w:pPr>
        <w:pStyle w:val="BlockText"/>
        <w:ind w:left="1080" w:right="0" w:firstLine="0"/>
        <w:jc w:val="both"/>
        <w:rPr>
          <w:rFonts w:ascii="Arial" w:hAnsi="Arial" w:cs="Arial"/>
          <w:sz w:val="18"/>
          <w:szCs w:val="18"/>
        </w:rPr>
      </w:pPr>
    </w:p>
    <w:p w:rsidR="00BB0C44" w:rsidRPr="000B6CCE" w:rsidRDefault="00813494" w:rsidP="00026204">
      <w:pPr>
        <w:pStyle w:val="BlockText"/>
        <w:numPr>
          <w:ilvl w:val="0"/>
          <w:numId w:val="37"/>
        </w:numPr>
        <w:tabs>
          <w:tab w:val="left" w:pos="1080"/>
        </w:tabs>
        <w:ind w:left="1080" w:right="0" w:hanging="540"/>
        <w:jc w:val="both"/>
        <w:rPr>
          <w:rFonts w:ascii="Arial" w:hAnsi="Arial" w:cs="Arial"/>
          <w:color w:val="CF4A02"/>
          <w:sz w:val="18"/>
          <w:szCs w:val="18"/>
        </w:rPr>
      </w:pPr>
      <w:r w:rsidRPr="000B6CCE">
        <w:rPr>
          <w:rFonts w:ascii="Arial" w:hAnsi="Arial" w:cs="Arial"/>
          <w:color w:val="CF4A02"/>
          <w:sz w:val="18"/>
          <w:szCs w:val="18"/>
        </w:rPr>
        <w:t>Thai Accounting Standard no.28 (TAS 28) (revised 2018), Investments in associates and joint ventures</w:t>
      </w:r>
    </w:p>
    <w:p w:rsidR="00BB0C44" w:rsidRPr="000B6CCE" w:rsidRDefault="00BB0C44" w:rsidP="00BB0C44">
      <w:pPr>
        <w:pStyle w:val="BlockText"/>
        <w:ind w:left="1080" w:right="0" w:firstLine="0"/>
        <w:jc w:val="both"/>
        <w:rPr>
          <w:rFonts w:ascii="Arial" w:hAnsi="Arial" w:cs="Arial"/>
          <w:sz w:val="18"/>
          <w:szCs w:val="18"/>
        </w:rPr>
      </w:pPr>
    </w:p>
    <w:p w:rsidR="00813494" w:rsidRPr="000B6CCE" w:rsidRDefault="00813494" w:rsidP="00BB0C44">
      <w:pPr>
        <w:pStyle w:val="BlockText"/>
        <w:ind w:left="1080" w:right="0" w:firstLine="0"/>
        <w:jc w:val="both"/>
        <w:rPr>
          <w:rFonts w:ascii="Arial" w:hAnsi="Arial" w:cs="Arial"/>
          <w:sz w:val="18"/>
          <w:szCs w:val="18"/>
        </w:rPr>
      </w:pPr>
      <w:r w:rsidRPr="000B6CCE">
        <w:rPr>
          <w:rFonts w:ascii="Arial" w:hAnsi="Arial" w:cs="Arial"/>
          <w:sz w:val="18"/>
          <w:szCs w:val="18"/>
        </w:rPr>
        <w:t>The amendment clarifies that the election by venture capital organisations, mutual funds, unit trust and similar entities to measure investments in associates or joint ventures at fair value through profit or loss should be made separately for each associate or joint venture at initial recognition.</w:t>
      </w:r>
    </w:p>
    <w:p w:rsidR="00813494" w:rsidRPr="000B6CCE" w:rsidRDefault="00813494" w:rsidP="00BB0C44">
      <w:pPr>
        <w:pStyle w:val="BlockText"/>
        <w:ind w:left="1080" w:right="0" w:firstLine="0"/>
        <w:jc w:val="both"/>
        <w:rPr>
          <w:rFonts w:ascii="Arial" w:hAnsi="Arial" w:cs="Arial"/>
          <w:sz w:val="18"/>
          <w:szCs w:val="18"/>
        </w:rPr>
      </w:pPr>
    </w:p>
    <w:p w:rsidR="00813494" w:rsidRPr="000B6CCE" w:rsidRDefault="00813494" w:rsidP="00026204">
      <w:pPr>
        <w:pStyle w:val="BlockText"/>
        <w:numPr>
          <w:ilvl w:val="0"/>
          <w:numId w:val="37"/>
        </w:numPr>
        <w:tabs>
          <w:tab w:val="left" w:pos="1080"/>
        </w:tabs>
        <w:ind w:left="1080" w:right="0" w:hanging="540"/>
        <w:jc w:val="both"/>
        <w:rPr>
          <w:rFonts w:ascii="Arial" w:hAnsi="Arial" w:cs="Arial"/>
          <w:color w:val="CF4A02"/>
          <w:sz w:val="18"/>
          <w:szCs w:val="18"/>
        </w:rPr>
      </w:pPr>
      <w:r w:rsidRPr="000B6CCE">
        <w:rPr>
          <w:rFonts w:ascii="Arial" w:hAnsi="Arial" w:cs="Arial"/>
          <w:color w:val="CF4A02"/>
          <w:sz w:val="18"/>
          <w:szCs w:val="18"/>
        </w:rPr>
        <w:t>Thai Accounting Standard no.40 (TAS 40) (revised 2018), Investment property</w:t>
      </w:r>
    </w:p>
    <w:p w:rsidR="00813494" w:rsidRPr="000B6CCE" w:rsidRDefault="00813494" w:rsidP="00026204">
      <w:pPr>
        <w:pStyle w:val="BlockText"/>
        <w:ind w:left="1080" w:right="0" w:firstLine="0"/>
        <w:jc w:val="both"/>
        <w:rPr>
          <w:rFonts w:ascii="Arial" w:hAnsi="Arial" w:cs="Arial"/>
          <w:sz w:val="18"/>
          <w:szCs w:val="18"/>
        </w:rPr>
      </w:pPr>
    </w:p>
    <w:p w:rsidR="00813494" w:rsidRPr="000B6CCE" w:rsidRDefault="00813494" w:rsidP="00026204">
      <w:pPr>
        <w:pStyle w:val="BlockText"/>
        <w:ind w:left="1080" w:right="0" w:firstLine="0"/>
        <w:jc w:val="both"/>
        <w:rPr>
          <w:rFonts w:ascii="Arial" w:hAnsi="Arial" w:cs="Arial"/>
          <w:spacing w:val="-4"/>
          <w:sz w:val="18"/>
          <w:szCs w:val="18"/>
        </w:rPr>
      </w:pPr>
      <w:r w:rsidRPr="000B6CCE">
        <w:rPr>
          <w:rFonts w:ascii="Arial" w:hAnsi="Arial" w:cs="Arial"/>
          <w:spacing w:val="-4"/>
          <w:sz w:val="18"/>
          <w:szCs w:val="18"/>
        </w:rPr>
        <w:t xml:space="preserve">The amendments clarify that transfers to, or from, investment property can only be made if there has been </w:t>
      </w:r>
      <w:r w:rsidR="007371A5" w:rsidRPr="000B6CCE">
        <w:rPr>
          <w:rFonts w:ascii="Arial" w:hAnsi="Arial" w:cs="Arial"/>
          <w:spacing w:val="-4"/>
          <w:sz w:val="18"/>
          <w:szCs w:val="18"/>
        </w:rPr>
        <w:br/>
      </w:r>
      <w:r w:rsidRPr="000B6CCE">
        <w:rPr>
          <w:rFonts w:ascii="Arial" w:hAnsi="Arial" w:cs="Arial"/>
          <w:spacing w:val="-4"/>
          <w:sz w:val="18"/>
          <w:szCs w:val="18"/>
        </w:rPr>
        <w:t>a change in use that is supported by evidence. A change in use occurs when the property meets, or ceases to meet, the definition of investment property. A change in intention alone is not sufficient to support a transfer.</w:t>
      </w:r>
    </w:p>
    <w:p w:rsidR="00813494" w:rsidRPr="000B6CCE" w:rsidRDefault="00813494" w:rsidP="00026204">
      <w:pPr>
        <w:pStyle w:val="BlockText"/>
        <w:ind w:left="1080" w:right="0" w:firstLine="0"/>
        <w:jc w:val="both"/>
        <w:rPr>
          <w:rFonts w:ascii="Arial" w:hAnsi="Arial" w:cs="Arial"/>
          <w:sz w:val="18"/>
          <w:szCs w:val="18"/>
        </w:rPr>
      </w:pPr>
    </w:p>
    <w:p w:rsidR="00813494" w:rsidRPr="000B6CCE" w:rsidRDefault="00813494" w:rsidP="00026204">
      <w:pPr>
        <w:pStyle w:val="BlockText"/>
        <w:numPr>
          <w:ilvl w:val="0"/>
          <w:numId w:val="37"/>
        </w:numPr>
        <w:tabs>
          <w:tab w:val="left" w:pos="1080"/>
        </w:tabs>
        <w:ind w:left="1080" w:right="0" w:hanging="540"/>
        <w:jc w:val="both"/>
        <w:rPr>
          <w:rFonts w:ascii="Arial" w:hAnsi="Arial" w:cs="Arial"/>
          <w:color w:val="CF4A02"/>
          <w:sz w:val="18"/>
          <w:szCs w:val="18"/>
        </w:rPr>
      </w:pPr>
      <w:r w:rsidRPr="000B6CCE">
        <w:rPr>
          <w:rFonts w:ascii="Arial" w:hAnsi="Arial" w:cs="Arial"/>
          <w:color w:val="CF4A02"/>
          <w:sz w:val="18"/>
          <w:szCs w:val="18"/>
        </w:rPr>
        <w:t>Thai Financial Reporting Interpretation no.22 (TFRIC 22), Foreign currency transactions and advance consideration</w:t>
      </w:r>
    </w:p>
    <w:p w:rsidR="00813494" w:rsidRPr="000B6CCE" w:rsidRDefault="00813494" w:rsidP="00026204">
      <w:pPr>
        <w:pStyle w:val="BlockText"/>
        <w:ind w:left="1080" w:right="0" w:firstLine="0"/>
        <w:jc w:val="both"/>
        <w:rPr>
          <w:rFonts w:ascii="Arial" w:hAnsi="Arial" w:cs="Arial"/>
          <w:sz w:val="18"/>
          <w:szCs w:val="18"/>
        </w:rPr>
      </w:pPr>
    </w:p>
    <w:p w:rsidR="00813494" w:rsidRPr="000B6CCE" w:rsidRDefault="00813494" w:rsidP="00026204">
      <w:pPr>
        <w:pStyle w:val="BlockText"/>
        <w:ind w:left="1080" w:right="0" w:firstLine="0"/>
        <w:jc w:val="both"/>
        <w:rPr>
          <w:rFonts w:ascii="Arial" w:hAnsi="Arial" w:cs="Arial"/>
          <w:sz w:val="18"/>
          <w:szCs w:val="18"/>
        </w:rPr>
      </w:pPr>
      <w:r w:rsidRPr="000B6CCE">
        <w:rPr>
          <w:rFonts w:ascii="Arial" w:hAnsi="Arial" w:cs="Arial"/>
          <w:sz w:val="18"/>
          <w:szCs w:val="18"/>
        </w:rPr>
        <w:t>TFRIC 22 clarifies how to determine the date of transaction for the exchange rate to be used on initial recognition of a related asset, expense or income where an entity pays or receives consideration in advance for foreign currency-denominated contracts.</w:t>
      </w:r>
    </w:p>
    <w:p w:rsidR="00813494" w:rsidRPr="000B6CCE" w:rsidRDefault="00813494" w:rsidP="00026204">
      <w:pPr>
        <w:pStyle w:val="BlockText"/>
        <w:ind w:left="1080" w:right="0" w:firstLine="0"/>
        <w:jc w:val="both"/>
        <w:rPr>
          <w:rFonts w:ascii="Arial" w:hAnsi="Arial" w:cs="Arial"/>
          <w:sz w:val="18"/>
          <w:szCs w:val="18"/>
        </w:rPr>
      </w:pPr>
    </w:p>
    <w:p w:rsidR="00813494" w:rsidRPr="000B6CCE" w:rsidRDefault="00813494" w:rsidP="00026204">
      <w:pPr>
        <w:pStyle w:val="BlockText"/>
        <w:ind w:left="1080" w:right="0" w:firstLine="0"/>
        <w:jc w:val="both"/>
        <w:rPr>
          <w:rFonts w:ascii="Arial" w:hAnsi="Arial" w:cs="Arial"/>
          <w:sz w:val="18"/>
          <w:szCs w:val="18"/>
        </w:rPr>
      </w:pPr>
      <w:r w:rsidRPr="000B6CCE">
        <w:rPr>
          <w:rFonts w:ascii="Arial" w:hAnsi="Arial" w:cs="Arial"/>
          <w:sz w:val="18"/>
          <w:szCs w:val="18"/>
        </w:rPr>
        <w:br w:type="page"/>
      </w:r>
    </w:p>
    <w:p w:rsidR="00813494" w:rsidRPr="000B6CCE" w:rsidRDefault="00813494" w:rsidP="007371A5">
      <w:pPr>
        <w:pStyle w:val="BlockText"/>
        <w:numPr>
          <w:ilvl w:val="0"/>
          <w:numId w:val="37"/>
        </w:numPr>
        <w:tabs>
          <w:tab w:val="left" w:pos="1080"/>
        </w:tabs>
        <w:ind w:left="1080" w:right="0" w:hanging="540"/>
        <w:jc w:val="both"/>
        <w:rPr>
          <w:rFonts w:ascii="Arial" w:hAnsi="Arial" w:cs="Arial"/>
          <w:color w:val="CF4A02"/>
          <w:spacing w:val="-4"/>
          <w:sz w:val="18"/>
          <w:szCs w:val="18"/>
        </w:rPr>
      </w:pPr>
      <w:r w:rsidRPr="000B6CCE">
        <w:rPr>
          <w:rFonts w:ascii="Arial" w:hAnsi="Arial" w:cs="Arial"/>
          <w:color w:val="CF4A02"/>
          <w:spacing w:val="-4"/>
          <w:sz w:val="18"/>
          <w:szCs w:val="18"/>
        </w:rPr>
        <w:t>Thai Financial Reporting Standard no.1 (TFRS 1), First-time adoption of Thai Financial Reporting Standards</w:t>
      </w:r>
    </w:p>
    <w:p w:rsidR="00813494" w:rsidRPr="000B6CCE" w:rsidRDefault="00813494" w:rsidP="007371A5">
      <w:pPr>
        <w:pStyle w:val="BlockText"/>
        <w:ind w:left="1080" w:right="0" w:firstLine="0"/>
        <w:jc w:val="both"/>
        <w:rPr>
          <w:rFonts w:ascii="Arial" w:hAnsi="Arial" w:cs="Arial"/>
          <w:sz w:val="18"/>
          <w:szCs w:val="18"/>
        </w:rPr>
      </w:pPr>
    </w:p>
    <w:p w:rsidR="00813494" w:rsidRPr="000B6CCE" w:rsidRDefault="00813494" w:rsidP="007371A5">
      <w:pPr>
        <w:pStyle w:val="BlockText"/>
        <w:ind w:left="1080" w:right="0" w:firstLine="0"/>
        <w:jc w:val="both"/>
        <w:rPr>
          <w:rFonts w:ascii="Arial" w:hAnsi="Arial" w:cs="Arial"/>
          <w:sz w:val="18"/>
          <w:szCs w:val="18"/>
        </w:rPr>
      </w:pPr>
      <w:r w:rsidRPr="000B6CCE">
        <w:rPr>
          <w:rFonts w:ascii="Arial" w:hAnsi="Arial" w:cs="Arial"/>
          <w:sz w:val="18"/>
          <w:szCs w:val="18"/>
        </w:rPr>
        <w:t>TFRS 1 addresses the treatment when the Group adopts, for the first time, Thai Financial Reporting Standards (TFRSs) as a basis for preparing its financial statements. TFRS 1 grants specific optional exemptions and mandatory exceptions from TFRSs’ general requirements. It also requires certain disclosures explaining how the transition from previous GAAP to TFRSs affects the Group’s financial position, financial performance and cash flows.</w:t>
      </w:r>
    </w:p>
    <w:p w:rsidR="00A46778" w:rsidRPr="000B6CCE" w:rsidRDefault="00A46778" w:rsidP="007371A5">
      <w:pPr>
        <w:pStyle w:val="BlockText"/>
        <w:ind w:left="1080" w:right="0" w:firstLine="0"/>
        <w:jc w:val="both"/>
        <w:rPr>
          <w:rFonts w:ascii="Arial" w:hAnsi="Arial" w:cs="Arial"/>
          <w:sz w:val="18"/>
          <w:szCs w:val="18"/>
        </w:rPr>
      </w:pPr>
    </w:p>
    <w:p w:rsidR="00A46778" w:rsidRPr="000B6CCE" w:rsidRDefault="00A46778" w:rsidP="007371A5">
      <w:pPr>
        <w:pStyle w:val="BlockText"/>
        <w:numPr>
          <w:ilvl w:val="0"/>
          <w:numId w:val="37"/>
        </w:numPr>
        <w:tabs>
          <w:tab w:val="left" w:pos="1080"/>
        </w:tabs>
        <w:ind w:left="1080" w:right="0" w:hanging="540"/>
        <w:jc w:val="both"/>
        <w:rPr>
          <w:rFonts w:ascii="Arial" w:hAnsi="Arial" w:cs="Arial"/>
          <w:color w:val="CF4A02"/>
          <w:sz w:val="18"/>
          <w:szCs w:val="18"/>
        </w:rPr>
      </w:pPr>
      <w:r w:rsidRPr="000B6CCE">
        <w:rPr>
          <w:rFonts w:ascii="Arial" w:hAnsi="Arial" w:cs="Arial"/>
          <w:color w:val="CF4A02"/>
          <w:sz w:val="18"/>
          <w:szCs w:val="18"/>
        </w:rPr>
        <w:t>Financial instruments</w:t>
      </w:r>
    </w:p>
    <w:p w:rsidR="00A46778" w:rsidRPr="000B6CCE" w:rsidRDefault="00A46778" w:rsidP="007371A5">
      <w:pPr>
        <w:pStyle w:val="BlockText"/>
        <w:ind w:left="1080" w:right="0" w:firstLine="0"/>
        <w:jc w:val="both"/>
        <w:rPr>
          <w:rFonts w:ascii="Arial" w:hAnsi="Arial" w:cs="Arial"/>
          <w:sz w:val="18"/>
          <w:szCs w:val="18"/>
        </w:rPr>
      </w:pPr>
    </w:p>
    <w:p w:rsidR="00A46778" w:rsidRPr="000B6CCE" w:rsidRDefault="00A46778" w:rsidP="007371A5">
      <w:pPr>
        <w:pStyle w:val="BlockText"/>
        <w:ind w:left="1080" w:right="0" w:firstLine="0"/>
        <w:jc w:val="both"/>
        <w:rPr>
          <w:rFonts w:ascii="Arial" w:hAnsi="Arial" w:cs="Arial"/>
          <w:sz w:val="18"/>
          <w:szCs w:val="18"/>
        </w:rPr>
      </w:pPr>
      <w:r w:rsidRPr="000B6CCE">
        <w:rPr>
          <w:rFonts w:ascii="Arial" w:hAnsi="Arial" w:cs="Arial"/>
          <w:sz w:val="18"/>
          <w:szCs w:val="18"/>
        </w:rPr>
        <w:t>The new financial standards relate to financial instruments are:</w:t>
      </w:r>
    </w:p>
    <w:p w:rsidR="00A46778" w:rsidRPr="000B6CCE" w:rsidRDefault="00A46778" w:rsidP="007371A5">
      <w:pPr>
        <w:pStyle w:val="BlockText"/>
        <w:ind w:left="1080" w:right="0" w:firstLine="0"/>
        <w:jc w:val="both"/>
        <w:rPr>
          <w:rFonts w:ascii="Arial" w:hAnsi="Arial" w:cs="Arial"/>
          <w:sz w:val="18"/>
          <w:szCs w:val="18"/>
        </w:rPr>
      </w:pPr>
    </w:p>
    <w:p w:rsidR="00A46778" w:rsidRPr="000B6CCE" w:rsidRDefault="00A46778" w:rsidP="007371A5">
      <w:pPr>
        <w:pStyle w:val="BlockText"/>
        <w:tabs>
          <w:tab w:val="left" w:pos="2700"/>
        </w:tabs>
        <w:ind w:left="1080" w:right="0" w:firstLine="0"/>
        <w:jc w:val="both"/>
        <w:rPr>
          <w:rFonts w:ascii="Arial" w:hAnsi="Arial" w:cs="Arial"/>
          <w:sz w:val="18"/>
          <w:szCs w:val="18"/>
        </w:rPr>
      </w:pPr>
      <w:r w:rsidRPr="000B6CCE">
        <w:rPr>
          <w:rFonts w:ascii="Arial" w:hAnsi="Arial" w:cs="Arial"/>
          <w:sz w:val="18"/>
          <w:szCs w:val="18"/>
        </w:rPr>
        <w:t>TAS 32</w:t>
      </w:r>
      <w:r w:rsidRPr="000B6CCE">
        <w:rPr>
          <w:rFonts w:ascii="Arial" w:hAnsi="Arial" w:cs="Arial"/>
          <w:sz w:val="18"/>
          <w:szCs w:val="18"/>
        </w:rPr>
        <w:tab/>
        <w:t>Financial instruments: Presentation</w:t>
      </w:r>
    </w:p>
    <w:p w:rsidR="00A46778" w:rsidRPr="000B6CCE" w:rsidRDefault="00A46778" w:rsidP="007371A5">
      <w:pPr>
        <w:pStyle w:val="BlockText"/>
        <w:tabs>
          <w:tab w:val="left" w:pos="2700"/>
        </w:tabs>
        <w:ind w:left="1080" w:right="0" w:firstLine="0"/>
        <w:jc w:val="both"/>
        <w:rPr>
          <w:rFonts w:ascii="Arial" w:hAnsi="Arial" w:cs="Arial"/>
          <w:sz w:val="18"/>
          <w:szCs w:val="18"/>
        </w:rPr>
      </w:pPr>
      <w:r w:rsidRPr="000B6CCE">
        <w:rPr>
          <w:rFonts w:ascii="Arial" w:hAnsi="Arial" w:cs="Arial"/>
          <w:sz w:val="18"/>
          <w:szCs w:val="18"/>
        </w:rPr>
        <w:t>TFRS 7</w:t>
      </w:r>
      <w:r w:rsidRPr="000B6CCE">
        <w:rPr>
          <w:rFonts w:ascii="Arial" w:hAnsi="Arial" w:cs="Arial"/>
          <w:sz w:val="18"/>
          <w:szCs w:val="18"/>
        </w:rPr>
        <w:tab/>
        <w:t>Financial instruments: Disclosures</w:t>
      </w:r>
    </w:p>
    <w:p w:rsidR="00A46778" w:rsidRPr="000B6CCE" w:rsidRDefault="00A46778" w:rsidP="007371A5">
      <w:pPr>
        <w:pStyle w:val="BlockText"/>
        <w:tabs>
          <w:tab w:val="left" w:pos="2700"/>
        </w:tabs>
        <w:ind w:left="1080" w:right="0" w:firstLine="0"/>
        <w:jc w:val="both"/>
        <w:rPr>
          <w:rFonts w:ascii="Arial" w:hAnsi="Arial" w:cs="Arial"/>
          <w:sz w:val="18"/>
          <w:szCs w:val="18"/>
        </w:rPr>
      </w:pPr>
      <w:r w:rsidRPr="000B6CCE">
        <w:rPr>
          <w:rFonts w:ascii="Arial" w:hAnsi="Arial" w:cs="Arial"/>
          <w:sz w:val="18"/>
          <w:szCs w:val="18"/>
        </w:rPr>
        <w:t>TFRS 9</w:t>
      </w:r>
      <w:r w:rsidRPr="000B6CCE">
        <w:rPr>
          <w:rFonts w:ascii="Arial" w:hAnsi="Arial" w:cs="Arial"/>
          <w:sz w:val="18"/>
          <w:szCs w:val="18"/>
        </w:rPr>
        <w:tab/>
        <w:t>Financial instruments</w:t>
      </w:r>
    </w:p>
    <w:p w:rsidR="00A46778" w:rsidRPr="000B6CCE" w:rsidRDefault="00A46778" w:rsidP="007371A5">
      <w:pPr>
        <w:pStyle w:val="BlockText"/>
        <w:tabs>
          <w:tab w:val="left" w:pos="2700"/>
        </w:tabs>
        <w:ind w:left="1080" w:right="0" w:firstLine="0"/>
        <w:jc w:val="both"/>
        <w:rPr>
          <w:rFonts w:ascii="Arial" w:hAnsi="Arial" w:cs="Arial"/>
          <w:sz w:val="18"/>
          <w:szCs w:val="18"/>
        </w:rPr>
      </w:pPr>
      <w:r w:rsidRPr="000B6CCE">
        <w:rPr>
          <w:rFonts w:ascii="Arial" w:hAnsi="Arial" w:cs="Arial"/>
          <w:sz w:val="18"/>
          <w:szCs w:val="18"/>
        </w:rPr>
        <w:t>TFRIC 16</w:t>
      </w:r>
      <w:r w:rsidRPr="000B6CCE">
        <w:rPr>
          <w:rFonts w:ascii="Arial" w:hAnsi="Arial" w:cs="Arial"/>
          <w:sz w:val="18"/>
          <w:szCs w:val="18"/>
        </w:rPr>
        <w:tab/>
        <w:t>Hedges of a Net Investment in a Foreign Operation</w:t>
      </w:r>
    </w:p>
    <w:p w:rsidR="00A46778" w:rsidRPr="000B6CCE" w:rsidRDefault="00A46778" w:rsidP="007371A5">
      <w:pPr>
        <w:pStyle w:val="BlockText"/>
        <w:tabs>
          <w:tab w:val="left" w:pos="2700"/>
        </w:tabs>
        <w:ind w:left="1080" w:right="0" w:firstLine="0"/>
        <w:jc w:val="both"/>
        <w:rPr>
          <w:rFonts w:ascii="Arial" w:hAnsi="Arial" w:cs="Arial"/>
          <w:sz w:val="18"/>
          <w:szCs w:val="18"/>
        </w:rPr>
      </w:pPr>
      <w:r w:rsidRPr="000B6CCE">
        <w:rPr>
          <w:rFonts w:ascii="Arial" w:hAnsi="Arial" w:cs="Arial"/>
          <w:sz w:val="18"/>
          <w:szCs w:val="18"/>
        </w:rPr>
        <w:t>TFRIC 19</w:t>
      </w:r>
      <w:r w:rsidRPr="000B6CCE">
        <w:rPr>
          <w:rFonts w:ascii="Arial" w:hAnsi="Arial" w:cs="Arial"/>
          <w:sz w:val="18"/>
          <w:szCs w:val="18"/>
        </w:rPr>
        <w:tab/>
        <w:t>Extinguishing Financial Liabilities with Equity Instruments</w:t>
      </w:r>
    </w:p>
    <w:p w:rsidR="00A46778" w:rsidRPr="000B6CCE" w:rsidRDefault="00A46778" w:rsidP="007371A5">
      <w:pPr>
        <w:pStyle w:val="BlockText"/>
        <w:ind w:left="1080" w:right="0" w:firstLine="0"/>
        <w:jc w:val="both"/>
        <w:rPr>
          <w:rFonts w:ascii="Arial" w:hAnsi="Arial" w:cs="Arial"/>
          <w:sz w:val="18"/>
          <w:szCs w:val="18"/>
        </w:rPr>
      </w:pPr>
    </w:p>
    <w:p w:rsidR="00A46778" w:rsidRPr="000B6CCE" w:rsidRDefault="00A46778" w:rsidP="007371A5">
      <w:pPr>
        <w:pStyle w:val="BlockText"/>
        <w:ind w:left="1080" w:right="0" w:firstLine="0"/>
        <w:jc w:val="both"/>
        <w:rPr>
          <w:rFonts w:ascii="Arial" w:hAnsi="Arial" w:cs="Arial"/>
          <w:sz w:val="18"/>
          <w:szCs w:val="18"/>
        </w:rPr>
      </w:pPr>
      <w:r w:rsidRPr="000B6CCE">
        <w:rPr>
          <w:rFonts w:ascii="Arial" w:hAnsi="Arial" w:cs="Arial"/>
          <w:sz w:val="18"/>
          <w:szCs w:val="18"/>
        </w:rPr>
        <w:t>These new standards address the classification, measurement, derecognition of financial assets and financial liabilities, impairment of financial assets, hedge accounting, and presentation and disclosure of financial instruments.</w:t>
      </w:r>
    </w:p>
    <w:p w:rsidR="00A46778" w:rsidRPr="000B6CCE" w:rsidRDefault="00A46778" w:rsidP="007371A5">
      <w:pPr>
        <w:pStyle w:val="BlockText"/>
        <w:ind w:left="1080" w:right="0" w:firstLine="0"/>
        <w:jc w:val="both"/>
        <w:rPr>
          <w:rFonts w:ascii="Arial" w:hAnsi="Arial" w:cs="Arial"/>
          <w:sz w:val="18"/>
          <w:szCs w:val="18"/>
        </w:rPr>
      </w:pPr>
    </w:p>
    <w:p w:rsidR="00A46778" w:rsidRPr="000B6CCE" w:rsidRDefault="00A46778" w:rsidP="007371A5">
      <w:pPr>
        <w:pStyle w:val="BlockText"/>
        <w:ind w:left="1080" w:right="0" w:firstLine="0"/>
        <w:jc w:val="both"/>
        <w:rPr>
          <w:rFonts w:ascii="Arial" w:hAnsi="Arial" w:cs="Arial"/>
          <w:sz w:val="18"/>
          <w:szCs w:val="18"/>
        </w:rPr>
      </w:pPr>
      <w:r w:rsidRPr="000B6CCE">
        <w:rPr>
          <w:rFonts w:ascii="Arial" w:hAnsi="Arial" w:cs="Arial"/>
          <w:spacing w:val="-4"/>
          <w:sz w:val="18"/>
          <w:szCs w:val="18"/>
        </w:rPr>
        <w:t xml:space="preserve">On 1 January 2019, the Group has </w:t>
      </w:r>
      <w:r w:rsidR="00D4268E" w:rsidRPr="000B6CCE">
        <w:rPr>
          <w:rFonts w:ascii="Arial" w:hAnsi="Arial" w:cs="Arial"/>
          <w:spacing w:val="-4"/>
          <w:sz w:val="18"/>
          <w:szCs w:val="18"/>
        </w:rPr>
        <w:t xml:space="preserve">early adopted </w:t>
      </w:r>
      <w:r w:rsidRPr="000B6CCE">
        <w:rPr>
          <w:rFonts w:ascii="Arial" w:hAnsi="Arial" w:cs="Arial"/>
          <w:spacing w:val="-4"/>
          <w:sz w:val="18"/>
          <w:szCs w:val="18"/>
        </w:rPr>
        <w:t>the financial reporting standards in its financial statements by</w:t>
      </w:r>
      <w:r w:rsidRPr="000B6CCE">
        <w:rPr>
          <w:rFonts w:ascii="Arial" w:hAnsi="Arial" w:cs="Arial"/>
          <w:sz w:val="18"/>
          <w:szCs w:val="18"/>
        </w:rPr>
        <w:t xml:space="preserve"> applying modified retrospective approach. The impact from the first-time adoption has been disclosed in Note </w:t>
      </w:r>
      <w:r w:rsidR="00B3717F" w:rsidRPr="000B6CCE">
        <w:rPr>
          <w:rFonts w:ascii="Arial" w:hAnsi="Arial" w:cs="Arial"/>
          <w:sz w:val="18"/>
          <w:szCs w:val="18"/>
        </w:rPr>
        <w:t>5</w:t>
      </w:r>
      <w:r w:rsidRPr="000B6CCE">
        <w:rPr>
          <w:rFonts w:ascii="Arial" w:hAnsi="Arial" w:cs="Arial"/>
          <w:sz w:val="18"/>
          <w:szCs w:val="18"/>
        </w:rPr>
        <w:t>.</w:t>
      </w:r>
    </w:p>
    <w:p w:rsidR="00D4268E" w:rsidRPr="000B6CCE" w:rsidRDefault="00D4268E" w:rsidP="007371A5">
      <w:pPr>
        <w:pStyle w:val="BlockText"/>
        <w:ind w:left="1080" w:right="0" w:firstLine="0"/>
        <w:jc w:val="both"/>
        <w:rPr>
          <w:rFonts w:ascii="Arial" w:hAnsi="Arial" w:cs="Arial"/>
          <w:sz w:val="18"/>
          <w:szCs w:val="18"/>
        </w:rPr>
      </w:pPr>
    </w:p>
    <w:p w:rsidR="00D4268E" w:rsidRPr="000B6CCE" w:rsidRDefault="00D4268E" w:rsidP="007371A5">
      <w:pPr>
        <w:pStyle w:val="BlockText"/>
        <w:numPr>
          <w:ilvl w:val="0"/>
          <w:numId w:val="37"/>
        </w:numPr>
        <w:tabs>
          <w:tab w:val="left" w:pos="1080"/>
        </w:tabs>
        <w:ind w:left="1080" w:right="0" w:hanging="540"/>
        <w:jc w:val="both"/>
        <w:rPr>
          <w:rFonts w:ascii="Arial" w:hAnsi="Arial" w:cs="Arial"/>
          <w:color w:val="CF4A02"/>
          <w:sz w:val="18"/>
          <w:szCs w:val="18"/>
        </w:rPr>
      </w:pPr>
      <w:r w:rsidRPr="000B6CCE">
        <w:rPr>
          <w:rFonts w:ascii="Arial" w:hAnsi="Arial" w:cs="Arial"/>
          <w:color w:val="CF4A02"/>
          <w:sz w:val="18"/>
          <w:szCs w:val="18"/>
        </w:rPr>
        <w:t>Thai Financial Reporting Standards no.16 (TFRS 16), Leases</w:t>
      </w:r>
    </w:p>
    <w:p w:rsidR="00A46778" w:rsidRPr="000B6CCE" w:rsidRDefault="00A46778" w:rsidP="007371A5">
      <w:pPr>
        <w:pStyle w:val="BlockText"/>
        <w:ind w:left="1080" w:right="0" w:firstLine="0"/>
        <w:jc w:val="both"/>
        <w:rPr>
          <w:rFonts w:ascii="Arial" w:hAnsi="Arial" w:cs="Arial"/>
          <w:sz w:val="18"/>
          <w:szCs w:val="18"/>
        </w:rPr>
      </w:pPr>
    </w:p>
    <w:p w:rsidR="00813494" w:rsidRPr="000B6CCE" w:rsidRDefault="00D4268E" w:rsidP="007371A5">
      <w:pPr>
        <w:pStyle w:val="BlockText"/>
        <w:ind w:left="1080" w:right="0" w:firstLine="0"/>
        <w:jc w:val="both"/>
        <w:rPr>
          <w:rFonts w:ascii="Arial" w:hAnsi="Arial" w:cs="Arial"/>
          <w:spacing w:val="-4"/>
          <w:sz w:val="18"/>
          <w:szCs w:val="18"/>
        </w:rPr>
      </w:pPr>
      <w:r w:rsidRPr="000B6CCE">
        <w:rPr>
          <w:rFonts w:ascii="Arial" w:hAnsi="Arial" w:cs="Arial"/>
          <w:spacing w:val="-2"/>
          <w:sz w:val="18"/>
          <w:szCs w:val="18"/>
        </w:rPr>
        <w:t xml:space="preserve">Where the Group is a lessee, TFRS 16, </w:t>
      </w:r>
      <w:r w:rsidRPr="000B6CCE">
        <w:rPr>
          <w:rFonts w:ascii="Arial" w:hAnsi="Arial" w:cs="Arial"/>
          <w:i/>
          <w:iCs/>
          <w:spacing w:val="-2"/>
          <w:sz w:val="18"/>
          <w:szCs w:val="18"/>
        </w:rPr>
        <w:t>Leases</w:t>
      </w:r>
      <w:r w:rsidRPr="000B6CCE">
        <w:rPr>
          <w:rFonts w:ascii="Arial" w:hAnsi="Arial" w:cs="Arial"/>
          <w:spacing w:val="-2"/>
          <w:sz w:val="18"/>
          <w:szCs w:val="18"/>
        </w:rPr>
        <w:t xml:space="preserve"> will result in almost all leases being </w:t>
      </w:r>
      <w:r w:rsidRPr="000B6CCE">
        <w:rPr>
          <w:rFonts w:ascii="Arial" w:hAnsi="Arial" w:cs="Arial"/>
          <w:spacing w:val="-2"/>
          <w:sz w:val="18"/>
          <w:szCs w:val="18"/>
          <w:lang w:val="en-GB"/>
        </w:rPr>
        <w:t>recognised</w:t>
      </w:r>
      <w:r w:rsidRPr="000B6CCE">
        <w:rPr>
          <w:rFonts w:ascii="Arial" w:hAnsi="Arial" w:cs="Arial"/>
          <w:spacing w:val="-2"/>
          <w:sz w:val="18"/>
          <w:szCs w:val="18"/>
        </w:rPr>
        <w:t xml:space="preserve"> on the statement of financial position as the distinction between operating and finance leases is removed. </w:t>
      </w:r>
      <w:r w:rsidR="007371A5" w:rsidRPr="000B6CCE">
        <w:rPr>
          <w:rFonts w:ascii="Arial" w:hAnsi="Arial" w:cs="Arial"/>
          <w:spacing w:val="-2"/>
          <w:sz w:val="18"/>
          <w:szCs w:val="18"/>
        </w:rPr>
        <w:br/>
      </w:r>
      <w:r w:rsidRPr="000B6CCE">
        <w:rPr>
          <w:rFonts w:ascii="Arial" w:hAnsi="Arial" w:cs="Arial"/>
          <w:spacing w:val="-4"/>
          <w:sz w:val="18"/>
          <w:szCs w:val="18"/>
        </w:rPr>
        <w:t>A right-of-use asset and a lease liability will be recognised, with exception on short-term and low-value leases.</w:t>
      </w:r>
    </w:p>
    <w:p w:rsidR="00D4268E" w:rsidRPr="000B6CCE" w:rsidRDefault="00D4268E" w:rsidP="007371A5">
      <w:pPr>
        <w:pStyle w:val="BlockText"/>
        <w:ind w:left="1080" w:right="0" w:firstLine="0"/>
        <w:jc w:val="both"/>
        <w:rPr>
          <w:rFonts w:ascii="Arial" w:hAnsi="Arial" w:cs="Arial"/>
          <w:sz w:val="18"/>
          <w:szCs w:val="18"/>
        </w:rPr>
      </w:pPr>
    </w:p>
    <w:p w:rsidR="00D4268E" w:rsidRPr="000B6CCE" w:rsidRDefault="00D4268E" w:rsidP="007371A5">
      <w:pPr>
        <w:pStyle w:val="BlockText"/>
        <w:ind w:left="1080" w:right="0" w:firstLine="0"/>
        <w:jc w:val="both"/>
        <w:rPr>
          <w:rFonts w:ascii="Arial" w:hAnsi="Arial" w:cs="Arial"/>
          <w:sz w:val="18"/>
          <w:szCs w:val="18"/>
        </w:rPr>
      </w:pPr>
      <w:r w:rsidRPr="000B6CCE">
        <w:rPr>
          <w:rFonts w:ascii="Arial" w:hAnsi="Arial" w:cs="Arial"/>
          <w:sz w:val="18"/>
          <w:szCs w:val="18"/>
        </w:rPr>
        <w:t xml:space="preserve">On 1 January 2019, the Group has early adopted TFRS 16 in its financial statements by applying modified retrospective approach. The impact from the first-time adoption has been disclosed in Note </w:t>
      </w:r>
      <w:r w:rsidR="00B3717F" w:rsidRPr="000B6CCE">
        <w:rPr>
          <w:rFonts w:ascii="Arial" w:hAnsi="Arial" w:cs="Arial"/>
          <w:sz w:val="18"/>
          <w:szCs w:val="18"/>
        </w:rPr>
        <w:t>5</w:t>
      </w:r>
      <w:r w:rsidRPr="000B6CCE">
        <w:rPr>
          <w:rFonts w:ascii="Arial" w:hAnsi="Arial" w:cs="Arial"/>
          <w:sz w:val="18"/>
          <w:szCs w:val="18"/>
        </w:rPr>
        <w:t>.</w:t>
      </w:r>
    </w:p>
    <w:p w:rsidR="00BB0C44" w:rsidRPr="000B6CCE" w:rsidRDefault="00BB0C44" w:rsidP="003E4CC5">
      <w:pPr>
        <w:pStyle w:val="BlockText"/>
        <w:ind w:left="1080" w:right="0" w:firstLine="0"/>
        <w:jc w:val="both"/>
        <w:rPr>
          <w:rFonts w:ascii="Arial" w:hAnsi="Arial" w:cs="Arial"/>
          <w:sz w:val="18"/>
          <w:szCs w:val="18"/>
        </w:rPr>
      </w:pPr>
    </w:p>
    <w:p w:rsidR="00D4268E" w:rsidRPr="000B6CCE" w:rsidRDefault="00D4268E" w:rsidP="007371A5">
      <w:pPr>
        <w:pStyle w:val="Heading3"/>
        <w:spacing w:before="0" w:after="0"/>
        <w:ind w:left="1080" w:hanging="540"/>
        <w:rPr>
          <w:rFonts w:ascii="Arial" w:hAnsi="Arial" w:cs="Arial"/>
          <w:color w:val="CF4A02"/>
          <w:sz w:val="18"/>
          <w:szCs w:val="18"/>
          <w:lang w:val="en-US"/>
        </w:rPr>
      </w:pPr>
      <w:r w:rsidRPr="000B6CCE">
        <w:rPr>
          <w:rFonts w:ascii="Arial" w:hAnsi="Arial" w:cs="Arial"/>
          <w:color w:val="CF4A02"/>
          <w:sz w:val="18"/>
          <w:szCs w:val="18"/>
          <w:lang w:val="en-US"/>
        </w:rPr>
        <w:t>2.2.2</w:t>
      </w:r>
      <w:r w:rsidRPr="000B6CCE">
        <w:rPr>
          <w:rFonts w:ascii="Arial" w:hAnsi="Arial" w:cs="Arial"/>
          <w:color w:val="CF4A02"/>
          <w:sz w:val="18"/>
          <w:szCs w:val="18"/>
          <w:lang w:val="en-US"/>
        </w:rPr>
        <w:tab/>
        <w:t>New and amended financial reporting standards that are effective for accounting period beginning on or after 1 January 2020</w:t>
      </w:r>
    </w:p>
    <w:p w:rsidR="00D4268E" w:rsidRPr="000B6CCE" w:rsidRDefault="00D4268E" w:rsidP="007371A5">
      <w:pPr>
        <w:pStyle w:val="BlockText"/>
        <w:ind w:left="1080" w:right="0" w:firstLine="0"/>
        <w:jc w:val="both"/>
        <w:rPr>
          <w:rFonts w:ascii="Arial" w:hAnsi="Arial" w:cs="Arial"/>
          <w:sz w:val="18"/>
          <w:szCs w:val="18"/>
        </w:rPr>
      </w:pPr>
    </w:p>
    <w:p w:rsidR="0087000E" w:rsidRPr="000B6CCE" w:rsidRDefault="0087000E" w:rsidP="007371A5">
      <w:pPr>
        <w:pStyle w:val="BlockText"/>
        <w:tabs>
          <w:tab w:val="left" w:pos="2700"/>
        </w:tabs>
        <w:ind w:left="1080" w:right="0" w:firstLine="0"/>
        <w:jc w:val="both"/>
        <w:rPr>
          <w:rFonts w:ascii="Arial" w:hAnsi="Arial" w:cs="Arial"/>
          <w:sz w:val="18"/>
          <w:szCs w:val="18"/>
        </w:rPr>
      </w:pPr>
      <w:r w:rsidRPr="000B6CCE">
        <w:rPr>
          <w:rFonts w:ascii="Arial" w:hAnsi="Arial" w:cs="Arial"/>
          <w:sz w:val="18"/>
          <w:szCs w:val="18"/>
        </w:rPr>
        <w:t>TAS 12</w:t>
      </w:r>
      <w:r w:rsidRPr="000B6CCE">
        <w:rPr>
          <w:rFonts w:ascii="Arial" w:hAnsi="Arial" w:cs="Arial"/>
          <w:sz w:val="18"/>
          <w:szCs w:val="18"/>
        </w:rPr>
        <w:tab/>
        <w:t>Income tax</w:t>
      </w:r>
    </w:p>
    <w:p w:rsidR="0087000E" w:rsidRPr="000B6CCE" w:rsidRDefault="0087000E" w:rsidP="007371A5">
      <w:pPr>
        <w:pStyle w:val="BlockText"/>
        <w:tabs>
          <w:tab w:val="left" w:pos="2700"/>
        </w:tabs>
        <w:ind w:left="1080" w:right="0" w:firstLine="0"/>
        <w:jc w:val="both"/>
        <w:rPr>
          <w:rFonts w:ascii="Arial" w:hAnsi="Arial" w:cs="Arial"/>
          <w:sz w:val="18"/>
          <w:szCs w:val="18"/>
        </w:rPr>
      </w:pPr>
      <w:r w:rsidRPr="000B6CCE">
        <w:rPr>
          <w:rFonts w:ascii="Arial" w:hAnsi="Arial" w:cs="Arial"/>
          <w:sz w:val="18"/>
          <w:szCs w:val="18"/>
        </w:rPr>
        <w:t>TAS 19</w:t>
      </w:r>
      <w:r w:rsidRPr="000B6CCE">
        <w:rPr>
          <w:rFonts w:ascii="Arial" w:hAnsi="Arial" w:cs="Arial"/>
          <w:sz w:val="18"/>
          <w:szCs w:val="18"/>
        </w:rPr>
        <w:tab/>
        <w:t>Employee benefits</w:t>
      </w:r>
    </w:p>
    <w:p w:rsidR="0087000E" w:rsidRPr="000B6CCE" w:rsidRDefault="0087000E" w:rsidP="007371A5">
      <w:pPr>
        <w:pStyle w:val="BlockText"/>
        <w:tabs>
          <w:tab w:val="left" w:pos="2700"/>
        </w:tabs>
        <w:ind w:left="1080" w:right="0" w:firstLine="0"/>
        <w:jc w:val="both"/>
        <w:rPr>
          <w:rFonts w:ascii="Arial" w:hAnsi="Arial" w:cs="Arial"/>
          <w:sz w:val="18"/>
          <w:szCs w:val="18"/>
        </w:rPr>
      </w:pPr>
      <w:r w:rsidRPr="000B6CCE">
        <w:rPr>
          <w:rFonts w:ascii="Arial" w:hAnsi="Arial" w:cs="Arial"/>
          <w:sz w:val="18"/>
          <w:szCs w:val="18"/>
        </w:rPr>
        <w:t>TAS 23</w:t>
      </w:r>
      <w:r w:rsidRPr="000B6CCE">
        <w:rPr>
          <w:rFonts w:ascii="Arial" w:hAnsi="Arial" w:cs="Arial"/>
          <w:sz w:val="18"/>
          <w:szCs w:val="18"/>
        </w:rPr>
        <w:tab/>
        <w:t>Borrowing cost</w:t>
      </w:r>
    </w:p>
    <w:p w:rsidR="0087000E" w:rsidRPr="000B6CCE" w:rsidRDefault="0087000E" w:rsidP="007371A5">
      <w:pPr>
        <w:pStyle w:val="BlockText"/>
        <w:tabs>
          <w:tab w:val="left" w:pos="2700"/>
        </w:tabs>
        <w:ind w:left="1080" w:right="0" w:firstLine="0"/>
        <w:jc w:val="both"/>
        <w:rPr>
          <w:rFonts w:ascii="Arial" w:hAnsi="Arial" w:cs="Arial"/>
          <w:sz w:val="18"/>
          <w:szCs w:val="18"/>
        </w:rPr>
      </w:pPr>
      <w:r w:rsidRPr="000B6CCE">
        <w:rPr>
          <w:rFonts w:ascii="Arial" w:hAnsi="Arial" w:cs="Arial"/>
          <w:sz w:val="18"/>
          <w:szCs w:val="18"/>
        </w:rPr>
        <w:t>TAS 28</w:t>
      </w:r>
      <w:r w:rsidRPr="000B6CCE">
        <w:rPr>
          <w:rFonts w:ascii="Arial" w:hAnsi="Arial" w:cs="Arial"/>
          <w:sz w:val="18"/>
          <w:szCs w:val="18"/>
        </w:rPr>
        <w:tab/>
        <w:t>Investments in associates and joint ventures</w:t>
      </w:r>
    </w:p>
    <w:p w:rsidR="0087000E" w:rsidRPr="000B6CCE" w:rsidRDefault="0087000E" w:rsidP="007371A5">
      <w:pPr>
        <w:pStyle w:val="BlockText"/>
        <w:tabs>
          <w:tab w:val="left" w:pos="2700"/>
        </w:tabs>
        <w:ind w:left="1080" w:right="0" w:firstLine="0"/>
        <w:jc w:val="both"/>
        <w:rPr>
          <w:rFonts w:ascii="Arial" w:hAnsi="Arial" w:cs="Arial"/>
          <w:sz w:val="18"/>
          <w:szCs w:val="18"/>
        </w:rPr>
      </w:pPr>
      <w:r w:rsidRPr="000B6CCE">
        <w:rPr>
          <w:rFonts w:ascii="Arial" w:hAnsi="Arial" w:cs="Arial"/>
          <w:sz w:val="18"/>
          <w:szCs w:val="18"/>
        </w:rPr>
        <w:t>TFRS 3</w:t>
      </w:r>
      <w:r w:rsidRPr="000B6CCE">
        <w:rPr>
          <w:rFonts w:ascii="Arial" w:hAnsi="Arial" w:cs="Arial"/>
          <w:sz w:val="18"/>
          <w:szCs w:val="18"/>
        </w:rPr>
        <w:tab/>
        <w:t>Business combinations</w:t>
      </w:r>
    </w:p>
    <w:p w:rsidR="0087000E" w:rsidRPr="000B6CCE" w:rsidRDefault="0087000E" w:rsidP="007371A5">
      <w:pPr>
        <w:pStyle w:val="BlockText"/>
        <w:tabs>
          <w:tab w:val="left" w:pos="2700"/>
        </w:tabs>
        <w:ind w:left="1080" w:right="0" w:firstLine="0"/>
        <w:jc w:val="both"/>
        <w:rPr>
          <w:rFonts w:ascii="Arial" w:hAnsi="Arial" w:cs="Arial"/>
          <w:sz w:val="18"/>
          <w:szCs w:val="18"/>
        </w:rPr>
      </w:pPr>
      <w:r w:rsidRPr="000B6CCE">
        <w:rPr>
          <w:rFonts w:ascii="Arial" w:hAnsi="Arial" w:cs="Arial"/>
          <w:sz w:val="18"/>
          <w:szCs w:val="18"/>
        </w:rPr>
        <w:t>TFRS 9</w:t>
      </w:r>
      <w:r w:rsidRPr="000B6CCE">
        <w:rPr>
          <w:rFonts w:ascii="Arial" w:hAnsi="Arial" w:cs="Arial"/>
          <w:sz w:val="18"/>
          <w:szCs w:val="18"/>
        </w:rPr>
        <w:tab/>
        <w:t>Financial instruments</w:t>
      </w:r>
    </w:p>
    <w:p w:rsidR="0087000E" w:rsidRPr="000B6CCE" w:rsidRDefault="0087000E" w:rsidP="007371A5">
      <w:pPr>
        <w:pStyle w:val="BlockText"/>
        <w:tabs>
          <w:tab w:val="left" w:pos="2700"/>
        </w:tabs>
        <w:ind w:left="1080" w:right="0" w:firstLine="0"/>
        <w:jc w:val="both"/>
        <w:rPr>
          <w:rFonts w:ascii="Arial" w:hAnsi="Arial" w:cs="Arial"/>
          <w:sz w:val="18"/>
          <w:szCs w:val="18"/>
        </w:rPr>
      </w:pPr>
      <w:r w:rsidRPr="000B6CCE">
        <w:rPr>
          <w:rFonts w:ascii="Arial" w:hAnsi="Arial" w:cs="Arial"/>
          <w:sz w:val="18"/>
          <w:szCs w:val="18"/>
        </w:rPr>
        <w:t>TFRS 11</w:t>
      </w:r>
      <w:r w:rsidRPr="000B6CCE">
        <w:rPr>
          <w:rFonts w:ascii="Arial" w:hAnsi="Arial" w:cs="Arial"/>
          <w:sz w:val="18"/>
          <w:szCs w:val="18"/>
        </w:rPr>
        <w:tab/>
        <w:t>Joint arrangements</w:t>
      </w:r>
    </w:p>
    <w:p w:rsidR="0087000E" w:rsidRPr="000B6CCE" w:rsidRDefault="0087000E" w:rsidP="007371A5">
      <w:pPr>
        <w:pStyle w:val="BlockText"/>
        <w:tabs>
          <w:tab w:val="left" w:pos="2700"/>
        </w:tabs>
        <w:ind w:left="1080" w:right="0" w:firstLine="0"/>
        <w:jc w:val="both"/>
        <w:rPr>
          <w:rFonts w:ascii="Arial" w:hAnsi="Arial" w:cs="Arial"/>
          <w:sz w:val="18"/>
          <w:szCs w:val="18"/>
        </w:rPr>
      </w:pPr>
      <w:r w:rsidRPr="000B6CCE">
        <w:rPr>
          <w:rFonts w:ascii="Arial" w:hAnsi="Arial" w:cs="Arial"/>
          <w:sz w:val="18"/>
          <w:szCs w:val="18"/>
        </w:rPr>
        <w:t>TFRIC 23</w:t>
      </w:r>
      <w:r w:rsidRPr="000B6CCE">
        <w:rPr>
          <w:rFonts w:ascii="Arial" w:hAnsi="Arial" w:cs="Arial"/>
          <w:sz w:val="18"/>
          <w:szCs w:val="18"/>
        </w:rPr>
        <w:tab/>
        <w:t>Uncertainty over income tax treatments</w:t>
      </w:r>
    </w:p>
    <w:p w:rsidR="0087000E" w:rsidRPr="000B6CCE" w:rsidRDefault="0087000E" w:rsidP="007371A5">
      <w:pPr>
        <w:pStyle w:val="BlockText"/>
        <w:ind w:left="1080" w:right="0" w:firstLine="0"/>
        <w:jc w:val="both"/>
        <w:rPr>
          <w:rFonts w:ascii="Arial" w:hAnsi="Arial" w:cs="Arial"/>
          <w:sz w:val="18"/>
          <w:szCs w:val="18"/>
        </w:rPr>
      </w:pPr>
    </w:p>
    <w:p w:rsidR="0087000E" w:rsidRPr="000B6CCE" w:rsidRDefault="0087000E" w:rsidP="007371A5">
      <w:pPr>
        <w:pStyle w:val="BlockText"/>
        <w:ind w:left="1080" w:right="0" w:firstLine="0"/>
        <w:jc w:val="both"/>
        <w:rPr>
          <w:rFonts w:ascii="Arial" w:hAnsi="Arial" w:cs="Arial"/>
          <w:sz w:val="18"/>
          <w:szCs w:val="18"/>
        </w:rPr>
      </w:pPr>
      <w:r w:rsidRPr="000B6CCE">
        <w:rPr>
          <w:rFonts w:ascii="Arial" w:hAnsi="Arial" w:cs="Arial"/>
          <w:color w:val="CF4A02"/>
          <w:sz w:val="18"/>
          <w:szCs w:val="18"/>
        </w:rPr>
        <w:t>Amendment to TAS 12, Income tax</w:t>
      </w:r>
      <w:r w:rsidRPr="000B6CCE">
        <w:rPr>
          <w:rFonts w:ascii="Arial" w:hAnsi="Arial" w:cs="Arial"/>
          <w:color w:val="D04A02"/>
          <w:sz w:val="18"/>
          <w:szCs w:val="18"/>
        </w:rPr>
        <w:t xml:space="preserve"> </w:t>
      </w:r>
      <w:r w:rsidRPr="000B6CCE">
        <w:rPr>
          <w:rFonts w:ascii="Arial" w:hAnsi="Arial" w:cs="Arial"/>
          <w:sz w:val="18"/>
          <w:szCs w:val="18"/>
        </w:rPr>
        <w:t>clarified that the income tax consequences of dividends of financial instruments classified as equity should be recognised according to where the past transactions or events that generated distributable profits were recognised.</w:t>
      </w:r>
    </w:p>
    <w:p w:rsidR="0087000E" w:rsidRPr="000B6CCE" w:rsidRDefault="0087000E" w:rsidP="007371A5">
      <w:pPr>
        <w:pStyle w:val="BlockText"/>
        <w:ind w:left="1080" w:right="0" w:firstLine="0"/>
        <w:jc w:val="both"/>
        <w:rPr>
          <w:rFonts w:ascii="Arial" w:hAnsi="Arial" w:cs="Arial"/>
          <w:sz w:val="18"/>
          <w:szCs w:val="18"/>
        </w:rPr>
      </w:pPr>
    </w:p>
    <w:p w:rsidR="0087000E" w:rsidRPr="000B6CCE" w:rsidRDefault="0087000E" w:rsidP="007371A5">
      <w:pPr>
        <w:pStyle w:val="BlockText"/>
        <w:ind w:left="1080" w:right="0" w:firstLine="0"/>
        <w:jc w:val="both"/>
        <w:rPr>
          <w:rFonts w:ascii="Arial" w:hAnsi="Arial" w:cs="Arial"/>
          <w:sz w:val="18"/>
          <w:szCs w:val="18"/>
        </w:rPr>
      </w:pPr>
      <w:r w:rsidRPr="000B6CCE">
        <w:rPr>
          <w:rFonts w:ascii="Arial" w:hAnsi="Arial" w:cs="Arial"/>
          <w:sz w:val="18"/>
          <w:szCs w:val="18"/>
        </w:rPr>
        <w:br w:type="page"/>
      </w:r>
    </w:p>
    <w:p w:rsidR="0087000E" w:rsidRPr="000B6CCE" w:rsidRDefault="0087000E" w:rsidP="007371A5">
      <w:pPr>
        <w:pStyle w:val="BlockText"/>
        <w:ind w:left="1080" w:right="0" w:firstLine="0"/>
        <w:jc w:val="both"/>
        <w:rPr>
          <w:rFonts w:ascii="Arial" w:hAnsi="Arial" w:cs="Arial"/>
          <w:sz w:val="18"/>
          <w:szCs w:val="18"/>
        </w:rPr>
      </w:pPr>
      <w:r w:rsidRPr="000B6CCE">
        <w:rPr>
          <w:rFonts w:ascii="Arial" w:hAnsi="Arial" w:cs="Arial"/>
          <w:color w:val="D04A02"/>
          <w:sz w:val="18"/>
          <w:szCs w:val="18"/>
        </w:rPr>
        <w:t xml:space="preserve">Amendment to TAS 19, Employee benefits (plan amendment, curtailment or settlement) </w:t>
      </w:r>
      <w:r w:rsidRPr="000B6CCE">
        <w:rPr>
          <w:rFonts w:ascii="Arial" w:hAnsi="Arial" w:cs="Arial"/>
          <w:sz w:val="18"/>
          <w:szCs w:val="18"/>
        </w:rPr>
        <w:t>clarified accounting for defined benefit amendments, curtailments and settlements that the updated assumptions on the date of change are applied to determine current service cost and net interest for the remainder of the reporting period after the plan amendment, curtailment or settlement.</w:t>
      </w:r>
    </w:p>
    <w:p w:rsidR="0087000E" w:rsidRPr="000B6CCE" w:rsidRDefault="0087000E" w:rsidP="007371A5">
      <w:pPr>
        <w:pStyle w:val="BlockText"/>
        <w:ind w:left="1080" w:right="0" w:firstLine="0"/>
        <w:jc w:val="both"/>
        <w:rPr>
          <w:rFonts w:ascii="Arial" w:hAnsi="Arial" w:cs="Arial"/>
          <w:sz w:val="18"/>
          <w:szCs w:val="18"/>
        </w:rPr>
      </w:pPr>
    </w:p>
    <w:p w:rsidR="0087000E" w:rsidRPr="000B6CCE" w:rsidRDefault="0087000E" w:rsidP="007371A5">
      <w:pPr>
        <w:pStyle w:val="BlockText"/>
        <w:ind w:left="1080" w:right="0" w:firstLine="0"/>
        <w:jc w:val="both"/>
        <w:rPr>
          <w:rFonts w:ascii="Arial" w:hAnsi="Arial" w:cs="Arial"/>
          <w:sz w:val="18"/>
          <w:szCs w:val="18"/>
        </w:rPr>
      </w:pPr>
      <w:r w:rsidRPr="000B6CCE">
        <w:rPr>
          <w:rFonts w:ascii="Arial" w:hAnsi="Arial" w:cs="Arial"/>
          <w:color w:val="D04A02"/>
          <w:sz w:val="18"/>
          <w:szCs w:val="18"/>
        </w:rPr>
        <w:t xml:space="preserve">Amendment to TAS 23, Borrowing costs </w:t>
      </w:r>
      <w:r w:rsidRPr="000B6CCE">
        <w:rPr>
          <w:rFonts w:ascii="Arial" w:hAnsi="Arial" w:cs="Arial"/>
          <w:sz w:val="18"/>
          <w:szCs w:val="18"/>
        </w:rPr>
        <w:t>clarified that if a specific borrowing remains outstanding after the related qualifying asset is ready for its intended use or sale, it becomes part of general borrowings.</w:t>
      </w:r>
    </w:p>
    <w:p w:rsidR="0087000E" w:rsidRPr="000B6CCE" w:rsidRDefault="0087000E" w:rsidP="007371A5">
      <w:pPr>
        <w:pStyle w:val="BlockText"/>
        <w:ind w:left="1080" w:right="0" w:firstLine="0"/>
        <w:jc w:val="both"/>
        <w:rPr>
          <w:rFonts w:ascii="Arial" w:hAnsi="Arial" w:cs="Arial"/>
          <w:sz w:val="18"/>
          <w:szCs w:val="18"/>
        </w:rPr>
      </w:pPr>
    </w:p>
    <w:p w:rsidR="0087000E" w:rsidRPr="000B6CCE" w:rsidRDefault="0087000E" w:rsidP="007371A5">
      <w:pPr>
        <w:pStyle w:val="BlockText"/>
        <w:ind w:left="1080" w:right="0" w:firstLine="0"/>
        <w:jc w:val="both"/>
        <w:rPr>
          <w:rFonts w:ascii="Arial" w:hAnsi="Arial" w:cs="Arial"/>
          <w:sz w:val="18"/>
          <w:szCs w:val="18"/>
        </w:rPr>
      </w:pPr>
      <w:r w:rsidRPr="000B6CCE">
        <w:rPr>
          <w:rFonts w:ascii="Arial" w:hAnsi="Arial" w:cs="Arial"/>
          <w:color w:val="D04A02"/>
          <w:sz w:val="18"/>
          <w:szCs w:val="18"/>
        </w:rPr>
        <w:t xml:space="preserve">Amendment to TAS 28, Investments in associates and joint ventures (long-term interests in associates and joint ventures) </w:t>
      </w:r>
      <w:r w:rsidRPr="000B6CCE">
        <w:rPr>
          <w:rFonts w:ascii="Arial" w:hAnsi="Arial" w:cs="Arial"/>
          <w:sz w:val="18"/>
          <w:szCs w:val="18"/>
        </w:rPr>
        <w:t>clarified the accounting for long-term interests in an associate or joint venture, which is in substance form part of the net investment in the associate or joint venture, but to which equity accounting is not applied. Entities must account for such interests under TFRS 9, Financial instruments before applying the loss allocation and impairment requirement in TAS 28, Investments in associates and joint ventures.</w:t>
      </w:r>
    </w:p>
    <w:p w:rsidR="004022B4" w:rsidRPr="000B6CCE" w:rsidRDefault="004022B4" w:rsidP="007371A5">
      <w:pPr>
        <w:pStyle w:val="BlockText"/>
        <w:ind w:left="1080" w:right="0" w:firstLine="0"/>
        <w:jc w:val="both"/>
        <w:rPr>
          <w:rFonts w:ascii="Arial" w:hAnsi="Arial" w:cs="Arial"/>
          <w:sz w:val="18"/>
          <w:szCs w:val="18"/>
        </w:rPr>
      </w:pPr>
    </w:p>
    <w:p w:rsidR="004022B4" w:rsidRPr="000B6CCE" w:rsidRDefault="004022B4" w:rsidP="007371A5">
      <w:pPr>
        <w:pStyle w:val="BlockText"/>
        <w:ind w:left="1080" w:right="0" w:firstLine="0"/>
        <w:jc w:val="both"/>
        <w:rPr>
          <w:rFonts w:ascii="Arial" w:hAnsi="Arial" w:cs="Arial"/>
          <w:sz w:val="18"/>
          <w:szCs w:val="18"/>
        </w:rPr>
      </w:pPr>
      <w:r w:rsidRPr="000B6CCE">
        <w:rPr>
          <w:rFonts w:ascii="Arial" w:hAnsi="Arial" w:cs="Arial"/>
          <w:color w:val="D04A02"/>
          <w:sz w:val="18"/>
          <w:szCs w:val="18"/>
        </w:rPr>
        <w:t xml:space="preserve">Amendment to </w:t>
      </w:r>
      <w:r w:rsidR="00403D87" w:rsidRPr="000B6CCE">
        <w:rPr>
          <w:rFonts w:ascii="Arial" w:hAnsi="Arial" w:cs="Arial"/>
          <w:color w:val="D04A02"/>
          <w:sz w:val="18"/>
          <w:szCs w:val="18"/>
        </w:rPr>
        <w:t>T</w:t>
      </w:r>
      <w:r w:rsidRPr="000B6CCE">
        <w:rPr>
          <w:rFonts w:ascii="Arial" w:hAnsi="Arial" w:cs="Arial"/>
          <w:color w:val="D04A02"/>
          <w:sz w:val="18"/>
          <w:szCs w:val="18"/>
        </w:rPr>
        <w:t xml:space="preserve">FRS 3, Business combinations </w:t>
      </w:r>
      <w:r w:rsidRPr="000B6CCE">
        <w:rPr>
          <w:rFonts w:ascii="Arial" w:hAnsi="Arial" w:cs="Arial"/>
          <w:sz w:val="18"/>
          <w:szCs w:val="18"/>
        </w:rPr>
        <w:t xml:space="preserve">clarified that obtaining control of a business that is a joint operation is a business combination achieved in stages. The previously held interest is therefore </w:t>
      </w:r>
      <w:r w:rsidR="007371A5" w:rsidRPr="000B6CCE">
        <w:rPr>
          <w:rFonts w:ascii="Arial" w:hAnsi="Arial" w:cs="Arial"/>
          <w:sz w:val="18"/>
          <w:szCs w:val="18"/>
        </w:rPr>
        <w:br/>
      </w:r>
      <w:r w:rsidRPr="000B6CCE">
        <w:rPr>
          <w:rFonts w:ascii="Arial" w:hAnsi="Arial" w:cs="Arial"/>
          <w:sz w:val="18"/>
          <w:szCs w:val="18"/>
        </w:rPr>
        <w:t>re-measured.</w:t>
      </w:r>
    </w:p>
    <w:p w:rsidR="004022B4" w:rsidRPr="000B6CCE" w:rsidRDefault="004022B4" w:rsidP="007371A5">
      <w:pPr>
        <w:pStyle w:val="BlockText"/>
        <w:ind w:left="1080" w:right="0" w:firstLine="0"/>
        <w:jc w:val="both"/>
        <w:rPr>
          <w:rFonts w:ascii="Arial" w:hAnsi="Arial" w:cs="Arial"/>
          <w:i/>
          <w:iCs/>
          <w:color w:val="D04A02"/>
          <w:sz w:val="18"/>
          <w:szCs w:val="18"/>
        </w:rPr>
      </w:pPr>
    </w:p>
    <w:p w:rsidR="00E375EE" w:rsidRPr="000B6CCE" w:rsidRDefault="00E375EE" w:rsidP="00E375EE">
      <w:pPr>
        <w:pStyle w:val="BlockText"/>
        <w:ind w:left="1080" w:right="0" w:firstLine="0"/>
        <w:jc w:val="both"/>
        <w:rPr>
          <w:rFonts w:ascii="Arial" w:hAnsi="Arial" w:cs="Arial"/>
          <w:sz w:val="18"/>
          <w:szCs w:val="18"/>
        </w:rPr>
      </w:pPr>
      <w:r w:rsidRPr="000B6CCE">
        <w:rPr>
          <w:rFonts w:ascii="Arial" w:hAnsi="Arial" w:cs="Arial"/>
          <w:color w:val="D04A02"/>
          <w:sz w:val="18"/>
          <w:szCs w:val="18"/>
        </w:rPr>
        <w:t>Amendment to TFRS 9, Financial instruments (prepayment features with negative compensation)</w:t>
      </w:r>
      <w:r w:rsidRPr="000B6CCE">
        <w:rPr>
          <w:rFonts w:ascii="Arial" w:hAnsi="Arial" w:cs="Arial"/>
          <w:sz w:val="18"/>
          <w:szCs w:val="18"/>
        </w:rPr>
        <w:t xml:space="preserve"> enabling entities to measure certain </w:t>
      </w:r>
      <w:proofErr w:type="spellStart"/>
      <w:r w:rsidRPr="000B6CCE">
        <w:rPr>
          <w:rFonts w:ascii="Arial" w:hAnsi="Arial" w:cs="Arial"/>
          <w:sz w:val="18"/>
          <w:szCs w:val="18"/>
        </w:rPr>
        <w:t>prepayable</w:t>
      </w:r>
      <w:proofErr w:type="spellEnd"/>
      <w:r w:rsidRPr="000B6CCE">
        <w:rPr>
          <w:rFonts w:ascii="Arial" w:hAnsi="Arial" w:cs="Arial"/>
          <w:sz w:val="18"/>
          <w:szCs w:val="18"/>
        </w:rPr>
        <w:t xml:space="preserve"> financial assets with negative compensation at </w:t>
      </w:r>
      <w:proofErr w:type="spellStart"/>
      <w:r w:rsidRPr="000B6CCE">
        <w:rPr>
          <w:rFonts w:ascii="Arial" w:hAnsi="Arial" w:cs="Arial"/>
          <w:sz w:val="18"/>
          <w:szCs w:val="18"/>
        </w:rPr>
        <w:t>amortised</w:t>
      </w:r>
      <w:proofErr w:type="spellEnd"/>
      <w:r w:rsidRPr="000B6CCE">
        <w:rPr>
          <w:rFonts w:ascii="Arial" w:hAnsi="Arial" w:cs="Arial"/>
          <w:sz w:val="18"/>
          <w:szCs w:val="18"/>
        </w:rPr>
        <w:t xml:space="preserve"> </w:t>
      </w:r>
      <w:r w:rsidRPr="000B6CCE">
        <w:rPr>
          <w:rFonts w:ascii="Arial" w:hAnsi="Arial" w:cs="Arial"/>
          <w:spacing w:val="-4"/>
          <w:sz w:val="18"/>
          <w:szCs w:val="18"/>
        </w:rPr>
        <w:t>cost instead of fair value through profit or loss. These assets include some loan and debt securities. To qualify</w:t>
      </w:r>
      <w:r w:rsidRPr="000B6CCE">
        <w:rPr>
          <w:rFonts w:ascii="Arial" w:hAnsi="Arial" w:cs="Arial"/>
          <w:sz w:val="18"/>
          <w:szCs w:val="18"/>
        </w:rPr>
        <w:t xml:space="preserve"> for </w:t>
      </w:r>
      <w:proofErr w:type="spellStart"/>
      <w:r w:rsidRPr="000B6CCE">
        <w:rPr>
          <w:rFonts w:ascii="Arial" w:hAnsi="Arial" w:cs="Arial"/>
          <w:sz w:val="18"/>
          <w:szCs w:val="18"/>
        </w:rPr>
        <w:t>amortised</w:t>
      </w:r>
      <w:proofErr w:type="spellEnd"/>
      <w:r w:rsidRPr="000B6CCE">
        <w:rPr>
          <w:rFonts w:ascii="Arial" w:hAnsi="Arial" w:cs="Arial"/>
          <w:sz w:val="18"/>
          <w:szCs w:val="18"/>
        </w:rPr>
        <w:t xml:space="preserve"> cost measurement, the negative compensation must be ‘reasonable compensation for early termination of the contract’ and the asset must be held within a ‘held to collect’ business model.</w:t>
      </w:r>
    </w:p>
    <w:p w:rsidR="00E375EE" w:rsidRPr="000B6CCE" w:rsidRDefault="00E375EE" w:rsidP="00E375EE">
      <w:pPr>
        <w:pStyle w:val="BlockText"/>
        <w:ind w:left="1080" w:right="0" w:firstLine="0"/>
        <w:jc w:val="both"/>
        <w:rPr>
          <w:rFonts w:ascii="Arial" w:hAnsi="Arial" w:cs="Arial"/>
          <w:sz w:val="18"/>
          <w:szCs w:val="18"/>
        </w:rPr>
      </w:pPr>
    </w:p>
    <w:p w:rsidR="004022B4" w:rsidRPr="000B6CCE" w:rsidRDefault="004022B4" w:rsidP="007371A5">
      <w:pPr>
        <w:pStyle w:val="BlockText"/>
        <w:ind w:left="1080" w:right="0" w:firstLine="0"/>
        <w:jc w:val="both"/>
        <w:rPr>
          <w:rFonts w:ascii="Arial" w:hAnsi="Arial" w:cs="Arial"/>
          <w:sz w:val="18"/>
          <w:szCs w:val="18"/>
        </w:rPr>
      </w:pPr>
      <w:r w:rsidRPr="000B6CCE">
        <w:rPr>
          <w:rFonts w:ascii="Arial" w:hAnsi="Arial" w:cs="Arial"/>
          <w:color w:val="CF4A02"/>
          <w:sz w:val="18"/>
          <w:szCs w:val="18"/>
        </w:rPr>
        <w:t>Amendment to TFRS 11, Joint arrangements</w:t>
      </w:r>
      <w:r w:rsidRPr="000B6CCE">
        <w:rPr>
          <w:rFonts w:ascii="Arial" w:hAnsi="Arial" w:cs="Arial"/>
          <w:color w:val="D04A02"/>
          <w:sz w:val="18"/>
          <w:szCs w:val="18"/>
        </w:rPr>
        <w:t xml:space="preserve"> </w:t>
      </w:r>
      <w:r w:rsidRPr="000B6CCE">
        <w:rPr>
          <w:rFonts w:ascii="Arial" w:hAnsi="Arial" w:cs="Arial"/>
          <w:sz w:val="18"/>
          <w:szCs w:val="18"/>
        </w:rPr>
        <w:t>clarified that the party obtaining joint control of a business that is a joint operation should not remeasure its previously held interest in the joint operation.</w:t>
      </w:r>
    </w:p>
    <w:p w:rsidR="004022B4" w:rsidRPr="000B6CCE" w:rsidRDefault="004022B4" w:rsidP="007371A5">
      <w:pPr>
        <w:pStyle w:val="BlockText"/>
        <w:ind w:left="1080" w:right="0" w:firstLine="0"/>
        <w:jc w:val="both"/>
        <w:rPr>
          <w:rFonts w:ascii="Arial" w:hAnsi="Arial" w:cs="Arial"/>
          <w:sz w:val="18"/>
          <w:szCs w:val="18"/>
        </w:rPr>
      </w:pPr>
    </w:p>
    <w:p w:rsidR="004022B4" w:rsidRPr="000B6CCE" w:rsidRDefault="004022B4" w:rsidP="007371A5">
      <w:pPr>
        <w:pStyle w:val="BlockText"/>
        <w:ind w:left="1080" w:right="0" w:firstLine="0"/>
        <w:jc w:val="both"/>
        <w:rPr>
          <w:rFonts w:ascii="Arial" w:hAnsi="Arial" w:cs="Arial"/>
          <w:sz w:val="18"/>
          <w:szCs w:val="18"/>
        </w:rPr>
      </w:pPr>
      <w:r w:rsidRPr="000B6CCE">
        <w:rPr>
          <w:rFonts w:ascii="Arial" w:hAnsi="Arial" w:cs="Arial"/>
          <w:color w:val="CF4A02"/>
          <w:sz w:val="18"/>
          <w:szCs w:val="18"/>
        </w:rPr>
        <w:t>TFRIC 23, Uncertainty over income tax treatments</w:t>
      </w:r>
      <w:r w:rsidRPr="000B6CCE">
        <w:rPr>
          <w:rFonts w:ascii="Arial" w:hAnsi="Arial" w:cs="Arial"/>
          <w:color w:val="D04A02"/>
          <w:sz w:val="18"/>
          <w:szCs w:val="18"/>
        </w:rPr>
        <w:t xml:space="preserve"> </w:t>
      </w:r>
      <w:r w:rsidRPr="000B6CCE">
        <w:rPr>
          <w:rFonts w:ascii="Arial" w:hAnsi="Arial" w:cs="Arial"/>
          <w:sz w:val="18"/>
          <w:szCs w:val="18"/>
        </w:rPr>
        <w:t>explained how to recognise and measure deferred and current income tax assets and liabilities where there is uncertainty over a tax treatment. In particular, it discusses:</w:t>
      </w:r>
    </w:p>
    <w:p w:rsidR="004022B4" w:rsidRPr="000B6CCE" w:rsidRDefault="004022B4" w:rsidP="007371A5">
      <w:pPr>
        <w:pStyle w:val="BlockText"/>
        <w:ind w:left="1080" w:right="0" w:firstLine="0"/>
        <w:jc w:val="both"/>
        <w:rPr>
          <w:rFonts w:ascii="Arial" w:hAnsi="Arial" w:cs="Arial"/>
          <w:sz w:val="18"/>
          <w:szCs w:val="18"/>
        </w:rPr>
      </w:pPr>
    </w:p>
    <w:p w:rsidR="004022B4" w:rsidRPr="000B6CCE" w:rsidRDefault="004022B4" w:rsidP="007371A5">
      <w:pPr>
        <w:pStyle w:val="BlockText"/>
        <w:numPr>
          <w:ilvl w:val="0"/>
          <w:numId w:val="38"/>
        </w:numPr>
        <w:ind w:left="1440" w:right="0"/>
        <w:jc w:val="both"/>
        <w:rPr>
          <w:rFonts w:ascii="Arial" w:hAnsi="Arial" w:cs="Arial"/>
          <w:sz w:val="18"/>
          <w:szCs w:val="18"/>
        </w:rPr>
      </w:pPr>
      <w:r w:rsidRPr="000B6CCE">
        <w:rPr>
          <w:rFonts w:ascii="Arial" w:hAnsi="Arial" w:cs="Arial"/>
          <w:sz w:val="18"/>
          <w:szCs w:val="18"/>
        </w:rPr>
        <w:t>that the Group should assume a tax authority will examine the uncertain tax treatments and have full knowledge of all related information, i.e. that detection risk should be ignored.</w:t>
      </w:r>
    </w:p>
    <w:p w:rsidR="004022B4" w:rsidRPr="000B6CCE" w:rsidRDefault="004022B4" w:rsidP="007371A5">
      <w:pPr>
        <w:pStyle w:val="BlockText"/>
        <w:numPr>
          <w:ilvl w:val="0"/>
          <w:numId w:val="38"/>
        </w:numPr>
        <w:ind w:left="1440" w:right="0"/>
        <w:jc w:val="both"/>
        <w:rPr>
          <w:rFonts w:ascii="Arial" w:hAnsi="Arial" w:cs="Arial"/>
          <w:sz w:val="18"/>
          <w:szCs w:val="18"/>
        </w:rPr>
      </w:pPr>
      <w:r w:rsidRPr="000B6CCE">
        <w:rPr>
          <w:rFonts w:ascii="Arial" w:hAnsi="Arial" w:cs="Arial"/>
          <w:sz w:val="18"/>
          <w:szCs w:val="18"/>
        </w:rPr>
        <w:t>that the Group should reflect the effect of the uncertainty in its income tax accounting when it is not probable that the tax authorities will accept the treatment.</w:t>
      </w:r>
    </w:p>
    <w:p w:rsidR="004022B4" w:rsidRPr="000B6CCE" w:rsidRDefault="00E64606" w:rsidP="007371A5">
      <w:pPr>
        <w:pStyle w:val="BlockText"/>
        <w:numPr>
          <w:ilvl w:val="0"/>
          <w:numId w:val="38"/>
        </w:numPr>
        <w:ind w:left="1440" w:right="0"/>
        <w:jc w:val="both"/>
        <w:rPr>
          <w:rFonts w:ascii="Arial" w:hAnsi="Arial" w:cs="Arial"/>
          <w:sz w:val="18"/>
          <w:szCs w:val="18"/>
        </w:rPr>
      </w:pPr>
      <w:r w:rsidRPr="000B6CCE">
        <w:rPr>
          <w:rFonts w:ascii="Arial" w:hAnsi="Arial" w:cs="Arial"/>
          <w:sz w:val="18"/>
          <w:szCs w:val="18"/>
        </w:rPr>
        <w:t>that the judgements and estimates made must be reassessed whenever circumstances have changed or there is new information that affects the judgements.</w:t>
      </w:r>
    </w:p>
    <w:p w:rsidR="002E4082" w:rsidRPr="000B6CCE" w:rsidRDefault="002E4082" w:rsidP="002E4082">
      <w:pPr>
        <w:pStyle w:val="BlockText"/>
        <w:ind w:right="0"/>
        <w:jc w:val="both"/>
        <w:rPr>
          <w:rFonts w:ascii="Arial" w:hAnsi="Arial" w:cs="Arial"/>
          <w:sz w:val="18"/>
          <w:szCs w:val="18"/>
        </w:rPr>
      </w:pPr>
    </w:p>
    <w:p w:rsidR="002E4082" w:rsidRPr="000B6CCE" w:rsidRDefault="002E4082" w:rsidP="002E4082">
      <w:pPr>
        <w:pStyle w:val="BlockText"/>
        <w:ind w:left="1080" w:right="0" w:firstLine="0"/>
        <w:jc w:val="both"/>
        <w:rPr>
          <w:rFonts w:ascii="Arial" w:hAnsi="Arial" w:cs="Arial"/>
          <w:sz w:val="18"/>
          <w:szCs w:val="18"/>
          <w:lang w:val="en-GB"/>
        </w:rPr>
      </w:pPr>
      <w:r w:rsidRPr="000B6CCE">
        <w:rPr>
          <w:rFonts w:ascii="Arial" w:hAnsi="Arial" w:cs="Arial"/>
          <w:sz w:val="18"/>
          <w:szCs w:val="18"/>
        </w:rPr>
        <w:t xml:space="preserve">The Group’s management is currently assessing the impact of initial adoption of these standards. </w:t>
      </w:r>
    </w:p>
    <w:p w:rsidR="002E4082" w:rsidRPr="000B6CCE" w:rsidRDefault="002E4082" w:rsidP="002E4082">
      <w:pPr>
        <w:pStyle w:val="BlockText"/>
        <w:ind w:right="0"/>
        <w:jc w:val="both"/>
        <w:rPr>
          <w:rFonts w:ascii="Arial" w:hAnsi="Arial" w:cs="Arial"/>
          <w:sz w:val="18"/>
          <w:szCs w:val="18"/>
        </w:rPr>
      </w:pPr>
    </w:p>
    <w:p w:rsidR="00601BE6" w:rsidRPr="000B6CCE" w:rsidRDefault="00601BE6" w:rsidP="00601BE6">
      <w:pPr>
        <w:pStyle w:val="BlockText"/>
        <w:ind w:left="540" w:right="0" w:firstLine="0"/>
        <w:jc w:val="both"/>
        <w:rPr>
          <w:rFonts w:ascii="Arial" w:hAnsi="Arial" w:cs="Arial"/>
          <w:sz w:val="18"/>
          <w:szCs w:val="18"/>
        </w:rPr>
      </w:pPr>
    </w:p>
    <w:p w:rsidR="00BF6BEF" w:rsidRPr="000B6CCE" w:rsidRDefault="00BF6BEF" w:rsidP="00601BE6">
      <w:pPr>
        <w:pStyle w:val="Heading2"/>
        <w:spacing w:before="0" w:after="0"/>
        <w:ind w:left="567" w:hanging="567"/>
        <w:rPr>
          <w:rFonts w:ascii="Arial" w:hAnsi="Arial" w:cs="Arial"/>
          <w:i w:val="0"/>
          <w:iCs w:val="0"/>
          <w:color w:val="D04A02"/>
          <w:sz w:val="18"/>
          <w:szCs w:val="18"/>
        </w:rPr>
      </w:pPr>
      <w:r w:rsidRPr="000B6CCE">
        <w:rPr>
          <w:rFonts w:ascii="Arial" w:hAnsi="Arial" w:cs="Arial"/>
          <w:i w:val="0"/>
          <w:iCs w:val="0"/>
          <w:color w:val="D04A02"/>
          <w:sz w:val="18"/>
          <w:szCs w:val="18"/>
        </w:rPr>
        <w:br w:type="page"/>
      </w:r>
    </w:p>
    <w:p w:rsidR="00601BE6" w:rsidRPr="000B6CCE" w:rsidRDefault="00601BE6" w:rsidP="00601BE6">
      <w:pPr>
        <w:pStyle w:val="Heading2"/>
        <w:spacing w:before="0" w:after="0"/>
        <w:ind w:left="567" w:hanging="567"/>
        <w:rPr>
          <w:rFonts w:ascii="Arial" w:hAnsi="Arial" w:cs="Arial"/>
          <w:i w:val="0"/>
          <w:iCs w:val="0"/>
          <w:color w:val="CF4A02"/>
          <w:sz w:val="18"/>
          <w:szCs w:val="18"/>
        </w:rPr>
      </w:pPr>
      <w:r w:rsidRPr="000B6CCE">
        <w:rPr>
          <w:rFonts w:ascii="Arial" w:hAnsi="Arial" w:cs="Arial"/>
          <w:i w:val="0"/>
          <w:iCs w:val="0"/>
          <w:color w:val="CF4A02"/>
          <w:sz w:val="18"/>
          <w:szCs w:val="18"/>
        </w:rPr>
        <w:t>2.</w:t>
      </w:r>
      <w:r w:rsidRPr="000B6CCE">
        <w:rPr>
          <w:rFonts w:ascii="Arial" w:hAnsi="Arial" w:cs="Arial"/>
          <w:i w:val="0"/>
          <w:iCs w:val="0"/>
          <w:color w:val="CF4A02"/>
          <w:sz w:val="18"/>
          <w:szCs w:val="18"/>
          <w:lang w:val="en-US"/>
        </w:rPr>
        <w:t>3</w:t>
      </w:r>
      <w:r w:rsidRPr="000B6CCE">
        <w:rPr>
          <w:rFonts w:ascii="Arial" w:hAnsi="Arial" w:cs="Arial"/>
          <w:i w:val="0"/>
          <w:iCs w:val="0"/>
          <w:color w:val="CF4A02"/>
          <w:sz w:val="18"/>
          <w:szCs w:val="18"/>
        </w:rPr>
        <w:tab/>
      </w:r>
      <w:r w:rsidR="00E64606" w:rsidRPr="000B6CCE">
        <w:rPr>
          <w:rFonts w:ascii="Arial" w:hAnsi="Arial" w:cs="Arial"/>
          <w:i w:val="0"/>
          <w:iCs w:val="0"/>
          <w:color w:val="CF4A02"/>
          <w:sz w:val="18"/>
          <w:szCs w:val="18"/>
        </w:rPr>
        <w:t>Principles of consolidation and equity accounting</w:t>
      </w:r>
    </w:p>
    <w:p w:rsidR="00601BE6" w:rsidRPr="000B6CCE" w:rsidRDefault="00601BE6" w:rsidP="00601BE6">
      <w:pPr>
        <w:pStyle w:val="BlockText"/>
        <w:ind w:left="540" w:right="0" w:firstLine="0"/>
        <w:jc w:val="both"/>
        <w:rPr>
          <w:rFonts w:ascii="Arial" w:hAnsi="Arial" w:cs="Arial"/>
          <w:sz w:val="18"/>
          <w:szCs w:val="18"/>
          <w:lang w:val="en-GB"/>
        </w:rPr>
      </w:pPr>
    </w:p>
    <w:p w:rsidR="00BF6BEF" w:rsidRPr="000B6CCE" w:rsidRDefault="00BF6BEF" w:rsidP="007371A5">
      <w:pPr>
        <w:pStyle w:val="Heading3"/>
        <w:spacing w:before="0" w:after="0"/>
        <w:ind w:left="1080" w:hanging="567"/>
        <w:rPr>
          <w:rFonts w:ascii="Arial" w:hAnsi="Arial" w:cs="Arial"/>
          <w:color w:val="CF4A02"/>
          <w:sz w:val="18"/>
          <w:szCs w:val="18"/>
          <w:lang w:val="en-US"/>
        </w:rPr>
      </w:pPr>
      <w:r w:rsidRPr="000B6CCE">
        <w:rPr>
          <w:rFonts w:ascii="Arial" w:hAnsi="Arial" w:cs="Arial"/>
          <w:color w:val="CF4A02"/>
          <w:sz w:val="18"/>
          <w:szCs w:val="18"/>
          <w:lang w:val="en-US"/>
        </w:rPr>
        <w:t>2.3.1</w:t>
      </w:r>
      <w:r w:rsidRPr="000B6CCE">
        <w:rPr>
          <w:rFonts w:ascii="Arial" w:hAnsi="Arial" w:cs="Arial"/>
          <w:color w:val="CF4A02"/>
          <w:sz w:val="18"/>
          <w:szCs w:val="18"/>
          <w:lang w:val="en-US"/>
        </w:rPr>
        <w:tab/>
        <w:t>Subsidiaries</w:t>
      </w:r>
    </w:p>
    <w:p w:rsidR="00BF6BEF" w:rsidRPr="000B6CCE" w:rsidRDefault="00BF6BEF" w:rsidP="007371A5">
      <w:pPr>
        <w:ind w:left="1080"/>
        <w:jc w:val="left"/>
        <w:rPr>
          <w:rFonts w:ascii="Arial" w:hAnsi="Arial" w:cs="Arial"/>
          <w:sz w:val="18"/>
          <w:szCs w:val="18"/>
          <w:lang w:val="en-US"/>
        </w:rPr>
      </w:pPr>
    </w:p>
    <w:p w:rsidR="00BF6BEF" w:rsidRPr="000B6CCE" w:rsidRDefault="00BF6BEF" w:rsidP="007371A5">
      <w:pPr>
        <w:pStyle w:val="BlockText"/>
        <w:ind w:left="1080" w:right="0" w:firstLine="0"/>
        <w:jc w:val="both"/>
        <w:rPr>
          <w:rFonts w:ascii="Arial" w:hAnsi="Arial" w:cs="Arial"/>
          <w:sz w:val="18"/>
          <w:szCs w:val="18"/>
          <w:lang w:val="en-GB"/>
        </w:rPr>
      </w:pPr>
      <w:r w:rsidRPr="000B6CCE">
        <w:rPr>
          <w:rFonts w:ascii="Arial" w:hAnsi="Arial" w:cs="Arial"/>
          <w:sz w:val="18"/>
          <w:szCs w:val="18"/>
          <w:lang w:val="en-GB"/>
        </w:rPr>
        <w:t>Subsidiaries are all entities over which the Group has control. The Group controls an entity when the Group is exposed to, or has rights to, variable returns from its involvement with the entity and has the ability to affect those returns though its power over the entity. Subsidiaries are consolidated from the date on which</w:t>
      </w:r>
      <w:r w:rsidR="00724E04" w:rsidRPr="000B6CCE">
        <w:rPr>
          <w:rFonts w:ascii="Arial" w:hAnsi="Arial" w:cs="Arial"/>
          <w:sz w:val="18"/>
          <w:szCs w:val="18"/>
          <w:lang w:val="en-GB"/>
        </w:rPr>
        <w:t xml:space="preserve"> control is transferred to the G</w:t>
      </w:r>
      <w:r w:rsidRPr="000B6CCE">
        <w:rPr>
          <w:rFonts w:ascii="Arial" w:hAnsi="Arial" w:cs="Arial"/>
          <w:sz w:val="18"/>
          <w:szCs w:val="18"/>
          <w:lang w:val="en-GB"/>
        </w:rPr>
        <w:t>roup</w:t>
      </w:r>
      <w:r w:rsidR="00724E04" w:rsidRPr="000B6CCE">
        <w:rPr>
          <w:rFonts w:ascii="Arial" w:hAnsi="Arial" w:cs="Arial"/>
          <w:sz w:val="18"/>
          <w:szCs w:val="18"/>
          <w:lang w:val="en-GB"/>
        </w:rPr>
        <w:t xml:space="preserve"> until the date that control </w:t>
      </w:r>
      <w:r w:rsidRPr="000B6CCE">
        <w:rPr>
          <w:rFonts w:ascii="Arial" w:hAnsi="Arial" w:cs="Arial"/>
          <w:sz w:val="18"/>
          <w:szCs w:val="18"/>
          <w:lang w:val="en-GB"/>
        </w:rPr>
        <w:t>ceases.</w:t>
      </w:r>
    </w:p>
    <w:p w:rsidR="00724E04" w:rsidRPr="000B6CCE" w:rsidRDefault="00724E04" w:rsidP="007371A5">
      <w:pPr>
        <w:pStyle w:val="BlockText"/>
        <w:ind w:left="1080" w:right="0" w:firstLine="0"/>
        <w:jc w:val="both"/>
        <w:rPr>
          <w:rFonts w:ascii="Arial" w:hAnsi="Arial" w:cs="Arial"/>
          <w:sz w:val="18"/>
          <w:szCs w:val="18"/>
          <w:lang w:val="en-GB"/>
        </w:rPr>
      </w:pPr>
    </w:p>
    <w:p w:rsidR="00724E04" w:rsidRPr="000B6CCE" w:rsidRDefault="00724E04" w:rsidP="007371A5">
      <w:pPr>
        <w:pStyle w:val="BlockText"/>
        <w:ind w:left="1080" w:right="0" w:firstLine="0"/>
        <w:jc w:val="both"/>
        <w:rPr>
          <w:rFonts w:ascii="Arial" w:hAnsi="Arial" w:cs="Arial"/>
          <w:sz w:val="18"/>
          <w:szCs w:val="18"/>
          <w:lang w:val="en-GB"/>
        </w:rPr>
      </w:pPr>
      <w:r w:rsidRPr="000B6CCE">
        <w:rPr>
          <w:rFonts w:ascii="Arial" w:hAnsi="Arial" w:cs="Arial"/>
          <w:sz w:val="18"/>
          <w:szCs w:val="18"/>
          <w:lang w:val="en-GB"/>
        </w:rPr>
        <w:t>In the separate financial statements, investments in subsidiaries are accounted for using cost method.</w:t>
      </w:r>
    </w:p>
    <w:p w:rsidR="00BF6BEF" w:rsidRPr="000B6CCE" w:rsidRDefault="00BF6BEF" w:rsidP="007371A5">
      <w:pPr>
        <w:pStyle w:val="BlockText"/>
        <w:ind w:left="1080" w:right="0" w:firstLine="0"/>
        <w:jc w:val="both"/>
        <w:rPr>
          <w:rFonts w:ascii="Arial" w:hAnsi="Arial" w:cs="Arial"/>
          <w:sz w:val="18"/>
          <w:szCs w:val="18"/>
          <w:lang w:val="en-GB"/>
        </w:rPr>
      </w:pPr>
    </w:p>
    <w:p w:rsidR="00BF6BEF" w:rsidRPr="000B6CCE" w:rsidRDefault="00BF6BEF" w:rsidP="007371A5">
      <w:pPr>
        <w:pStyle w:val="BlockText"/>
        <w:ind w:left="1080" w:right="0" w:firstLine="0"/>
        <w:jc w:val="both"/>
        <w:rPr>
          <w:rFonts w:ascii="Arial" w:hAnsi="Arial" w:cs="Arial"/>
          <w:sz w:val="18"/>
          <w:szCs w:val="18"/>
          <w:lang w:val="en-GB"/>
        </w:rPr>
      </w:pPr>
      <w:r w:rsidRPr="000B6CCE">
        <w:rPr>
          <w:rFonts w:ascii="Arial" w:hAnsi="Arial" w:cs="Arial"/>
          <w:sz w:val="18"/>
          <w:szCs w:val="18"/>
          <w:lang w:val="en-GB"/>
        </w:rPr>
        <w:t>A list of the Group’s subsidiaries has been disclosed in Note 1</w:t>
      </w:r>
      <w:r w:rsidR="00D35580" w:rsidRPr="000B6CCE">
        <w:rPr>
          <w:rFonts w:ascii="Arial" w:hAnsi="Arial" w:cs="Arial"/>
          <w:sz w:val="18"/>
          <w:szCs w:val="18"/>
          <w:lang w:val="en-GB"/>
        </w:rPr>
        <w:t>4</w:t>
      </w:r>
      <w:r w:rsidRPr="000B6CCE">
        <w:rPr>
          <w:rFonts w:ascii="Arial" w:hAnsi="Arial" w:cs="Arial"/>
          <w:sz w:val="18"/>
          <w:szCs w:val="18"/>
          <w:lang w:val="en-GB"/>
        </w:rPr>
        <w:t>.</w:t>
      </w:r>
    </w:p>
    <w:p w:rsidR="00601BE6" w:rsidRPr="000B6CCE" w:rsidRDefault="00601BE6" w:rsidP="007371A5">
      <w:pPr>
        <w:pStyle w:val="BlockText"/>
        <w:ind w:left="1080" w:right="0" w:firstLine="0"/>
        <w:jc w:val="both"/>
        <w:rPr>
          <w:rFonts w:ascii="Arial" w:hAnsi="Arial" w:cs="Arial"/>
          <w:sz w:val="18"/>
          <w:szCs w:val="18"/>
          <w:lang w:val="en-GB"/>
        </w:rPr>
      </w:pPr>
    </w:p>
    <w:p w:rsidR="00D63176" w:rsidRPr="000B6CCE" w:rsidRDefault="00D63176" w:rsidP="007371A5">
      <w:pPr>
        <w:pStyle w:val="Heading3"/>
        <w:spacing w:before="0" w:after="0"/>
        <w:ind w:left="1080" w:hanging="567"/>
        <w:rPr>
          <w:rFonts w:ascii="Arial" w:hAnsi="Arial" w:cs="Arial"/>
          <w:color w:val="CF4A02"/>
          <w:sz w:val="18"/>
          <w:szCs w:val="18"/>
          <w:lang w:val="en-US"/>
        </w:rPr>
      </w:pPr>
      <w:r w:rsidRPr="000B6CCE">
        <w:rPr>
          <w:rFonts w:ascii="Arial" w:hAnsi="Arial" w:cs="Arial"/>
          <w:color w:val="CF4A02"/>
          <w:sz w:val="18"/>
          <w:szCs w:val="18"/>
          <w:lang w:val="en-US"/>
        </w:rPr>
        <w:t>2.3.</w:t>
      </w:r>
      <w:r w:rsidR="00724E04" w:rsidRPr="000B6CCE">
        <w:rPr>
          <w:rFonts w:ascii="Arial" w:hAnsi="Arial" w:cs="Arial"/>
          <w:color w:val="CF4A02"/>
          <w:sz w:val="18"/>
          <w:szCs w:val="18"/>
          <w:lang w:val="en-US"/>
        </w:rPr>
        <w:t>2</w:t>
      </w:r>
      <w:r w:rsidRPr="000B6CCE">
        <w:rPr>
          <w:rFonts w:ascii="Arial" w:hAnsi="Arial" w:cs="Arial"/>
          <w:color w:val="CF4A02"/>
          <w:sz w:val="18"/>
          <w:szCs w:val="18"/>
          <w:lang w:val="en-US"/>
        </w:rPr>
        <w:tab/>
        <w:t>Associates</w:t>
      </w:r>
    </w:p>
    <w:p w:rsidR="00D63176" w:rsidRPr="000B6CCE" w:rsidRDefault="00D63176" w:rsidP="007371A5">
      <w:pPr>
        <w:ind w:left="1080"/>
        <w:jc w:val="left"/>
        <w:rPr>
          <w:rFonts w:ascii="Arial" w:hAnsi="Arial" w:cs="Arial"/>
          <w:sz w:val="18"/>
          <w:szCs w:val="18"/>
          <w:lang w:val="en-US"/>
        </w:rPr>
      </w:pPr>
    </w:p>
    <w:p w:rsidR="00724E04" w:rsidRPr="000B6CCE" w:rsidRDefault="00D63176" w:rsidP="007371A5">
      <w:pPr>
        <w:pStyle w:val="BlockText"/>
        <w:ind w:left="1080" w:right="0" w:firstLine="0"/>
        <w:jc w:val="both"/>
        <w:rPr>
          <w:rFonts w:ascii="Arial" w:hAnsi="Arial" w:cs="Arial"/>
          <w:sz w:val="18"/>
          <w:szCs w:val="18"/>
          <w:lang w:val="en-GB"/>
        </w:rPr>
      </w:pPr>
      <w:r w:rsidRPr="000B6CCE">
        <w:rPr>
          <w:rFonts w:ascii="Arial" w:hAnsi="Arial" w:cs="Arial"/>
          <w:sz w:val="18"/>
          <w:szCs w:val="18"/>
          <w:lang w:val="en-GB"/>
        </w:rPr>
        <w:t>Associates are all entities over which the Group has significant influence but not control</w:t>
      </w:r>
      <w:r w:rsidR="00724E04" w:rsidRPr="000B6CCE">
        <w:rPr>
          <w:rFonts w:ascii="Arial" w:hAnsi="Arial" w:cs="Arial"/>
          <w:sz w:val="18"/>
          <w:szCs w:val="18"/>
          <w:lang w:val="en-GB"/>
        </w:rPr>
        <w:t xml:space="preserve"> or joint control. Investments in associates are accounted for using the equity method of accounting.</w:t>
      </w:r>
    </w:p>
    <w:p w:rsidR="00724E04" w:rsidRPr="000B6CCE" w:rsidRDefault="00724E04" w:rsidP="007371A5">
      <w:pPr>
        <w:pStyle w:val="BlockText"/>
        <w:ind w:left="1080" w:right="0" w:firstLine="0"/>
        <w:jc w:val="both"/>
        <w:rPr>
          <w:rFonts w:ascii="Arial" w:hAnsi="Arial" w:cs="Arial"/>
          <w:sz w:val="18"/>
          <w:szCs w:val="18"/>
          <w:lang w:val="en-GB"/>
        </w:rPr>
      </w:pPr>
    </w:p>
    <w:p w:rsidR="00724E04" w:rsidRPr="000B6CCE" w:rsidRDefault="00724E04" w:rsidP="007371A5">
      <w:pPr>
        <w:pStyle w:val="BlockText"/>
        <w:ind w:left="1080" w:right="0" w:firstLine="0"/>
        <w:jc w:val="both"/>
        <w:rPr>
          <w:rFonts w:ascii="Arial" w:hAnsi="Arial" w:cs="Arial"/>
          <w:sz w:val="18"/>
          <w:szCs w:val="18"/>
          <w:lang w:val="en-GB"/>
        </w:rPr>
      </w:pPr>
      <w:r w:rsidRPr="000B6CCE">
        <w:rPr>
          <w:rFonts w:ascii="Arial" w:hAnsi="Arial" w:cs="Arial"/>
          <w:sz w:val="18"/>
          <w:szCs w:val="18"/>
          <w:lang w:val="en-GB"/>
        </w:rPr>
        <w:t>In the separate financial statements, investments in associates are accounted for using cost method.</w:t>
      </w:r>
    </w:p>
    <w:p w:rsidR="00724E04" w:rsidRPr="000B6CCE" w:rsidRDefault="00724E04" w:rsidP="007371A5">
      <w:pPr>
        <w:pStyle w:val="BlockText"/>
        <w:ind w:left="1080" w:right="0" w:firstLine="0"/>
        <w:jc w:val="both"/>
        <w:rPr>
          <w:rFonts w:ascii="Arial" w:hAnsi="Arial" w:cs="Arial"/>
          <w:sz w:val="18"/>
          <w:szCs w:val="18"/>
          <w:lang w:val="en-GB"/>
        </w:rPr>
      </w:pPr>
    </w:p>
    <w:p w:rsidR="00D63176" w:rsidRPr="000B6CCE" w:rsidRDefault="00D63176" w:rsidP="007371A5">
      <w:pPr>
        <w:pStyle w:val="BlockText"/>
        <w:ind w:left="1080" w:right="0" w:firstLine="0"/>
        <w:jc w:val="both"/>
        <w:rPr>
          <w:rFonts w:ascii="Arial" w:hAnsi="Arial" w:cs="Arial"/>
          <w:sz w:val="18"/>
          <w:szCs w:val="18"/>
          <w:lang w:val="en-GB"/>
        </w:rPr>
      </w:pPr>
      <w:r w:rsidRPr="000B6CCE">
        <w:rPr>
          <w:rFonts w:ascii="Arial" w:hAnsi="Arial" w:cs="Arial"/>
          <w:sz w:val="18"/>
          <w:szCs w:val="18"/>
          <w:lang w:val="en-GB"/>
        </w:rPr>
        <w:t>A list of the Group’s principal associates has been disclosed in Note 1</w:t>
      </w:r>
      <w:r w:rsidR="00D35580" w:rsidRPr="000B6CCE">
        <w:rPr>
          <w:rFonts w:ascii="Arial" w:hAnsi="Arial" w:cs="Arial"/>
          <w:sz w:val="18"/>
          <w:szCs w:val="18"/>
          <w:lang w:val="en-GB"/>
        </w:rPr>
        <w:t>4</w:t>
      </w:r>
      <w:r w:rsidRPr="000B6CCE">
        <w:rPr>
          <w:rFonts w:ascii="Arial" w:hAnsi="Arial" w:cs="Arial"/>
          <w:sz w:val="18"/>
          <w:szCs w:val="18"/>
          <w:lang w:val="en-GB"/>
        </w:rPr>
        <w:t>.</w:t>
      </w:r>
    </w:p>
    <w:p w:rsidR="00724E04" w:rsidRPr="000B6CCE" w:rsidRDefault="00724E04" w:rsidP="007371A5">
      <w:pPr>
        <w:pStyle w:val="BlockText"/>
        <w:ind w:left="1080" w:right="0" w:firstLine="0"/>
        <w:jc w:val="both"/>
        <w:rPr>
          <w:rFonts w:ascii="Arial" w:hAnsi="Arial" w:cs="Arial"/>
          <w:sz w:val="18"/>
          <w:szCs w:val="18"/>
          <w:lang w:val="en-GB"/>
        </w:rPr>
      </w:pPr>
    </w:p>
    <w:p w:rsidR="00D63176" w:rsidRPr="000B6CCE" w:rsidRDefault="00D63176" w:rsidP="007371A5">
      <w:pPr>
        <w:pStyle w:val="Heading3"/>
        <w:spacing w:before="0" w:after="0"/>
        <w:ind w:left="1080" w:hanging="567"/>
        <w:rPr>
          <w:rFonts w:ascii="Arial" w:hAnsi="Arial" w:cs="Arial"/>
          <w:color w:val="CF4A02"/>
          <w:sz w:val="18"/>
          <w:szCs w:val="18"/>
          <w:lang w:val="en-US"/>
        </w:rPr>
      </w:pPr>
      <w:r w:rsidRPr="000B6CCE">
        <w:rPr>
          <w:rFonts w:ascii="Arial" w:hAnsi="Arial" w:cs="Arial"/>
          <w:color w:val="CF4A02"/>
          <w:sz w:val="18"/>
          <w:szCs w:val="18"/>
          <w:lang w:val="en-US"/>
        </w:rPr>
        <w:t>2.3.</w:t>
      </w:r>
      <w:r w:rsidR="00724E04" w:rsidRPr="000B6CCE">
        <w:rPr>
          <w:rFonts w:ascii="Arial" w:hAnsi="Arial" w:cs="Arial"/>
          <w:color w:val="CF4A02"/>
          <w:sz w:val="18"/>
          <w:szCs w:val="18"/>
          <w:lang w:val="en-US"/>
        </w:rPr>
        <w:t>3</w:t>
      </w:r>
      <w:r w:rsidRPr="000B6CCE">
        <w:rPr>
          <w:rFonts w:ascii="Arial" w:hAnsi="Arial" w:cs="Arial"/>
          <w:color w:val="CF4A02"/>
          <w:sz w:val="18"/>
          <w:szCs w:val="18"/>
          <w:lang w:val="en-US"/>
        </w:rPr>
        <w:tab/>
        <w:t>Joint arrangements</w:t>
      </w:r>
    </w:p>
    <w:p w:rsidR="00D63176" w:rsidRPr="000B6CCE" w:rsidRDefault="00D63176" w:rsidP="007371A5">
      <w:pPr>
        <w:ind w:left="1080"/>
        <w:jc w:val="left"/>
        <w:rPr>
          <w:rFonts w:ascii="Arial" w:hAnsi="Arial" w:cs="Arial"/>
          <w:sz w:val="18"/>
          <w:szCs w:val="18"/>
          <w:lang w:val="en-US"/>
        </w:rPr>
      </w:pPr>
    </w:p>
    <w:p w:rsidR="00D63176" w:rsidRPr="000B6CCE" w:rsidRDefault="00D63176" w:rsidP="007371A5">
      <w:pPr>
        <w:ind w:left="1080"/>
        <w:rPr>
          <w:rFonts w:ascii="Arial" w:hAnsi="Arial" w:cs="Arial"/>
          <w:spacing w:val="-2"/>
          <w:sz w:val="18"/>
          <w:szCs w:val="18"/>
          <w:lang w:val="en-US"/>
        </w:rPr>
      </w:pPr>
      <w:r w:rsidRPr="000B6CCE">
        <w:rPr>
          <w:rFonts w:ascii="Arial" w:hAnsi="Arial" w:cs="Arial"/>
          <w:spacing w:val="-2"/>
          <w:sz w:val="18"/>
          <w:szCs w:val="18"/>
          <w:lang w:val="en-US"/>
        </w:rPr>
        <w:t>Investments in joint arrangements are classified as either joint operations or joint ventures depending on the contractual rights and obligations of each investor</w:t>
      </w:r>
      <w:r w:rsidR="00724E04" w:rsidRPr="000B6CCE">
        <w:rPr>
          <w:rFonts w:ascii="Arial" w:hAnsi="Arial" w:cs="Arial"/>
          <w:spacing w:val="-2"/>
          <w:sz w:val="18"/>
          <w:szCs w:val="18"/>
          <w:lang w:val="en-US"/>
        </w:rPr>
        <w:t>, rather than the legal structure of the joint arrangements.</w:t>
      </w:r>
    </w:p>
    <w:p w:rsidR="00724E04" w:rsidRPr="000B6CCE" w:rsidRDefault="00724E04" w:rsidP="007371A5">
      <w:pPr>
        <w:ind w:left="1080"/>
        <w:rPr>
          <w:rFonts w:ascii="Arial" w:hAnsi="Arial" w:cs="Arial"/>
          <w:sz w:val="18"/>
          <w:szCs w:val="18"/>
          <w:lang w:val="en-US"/>
        </w:rPr>
      </w:pPr>
    </w:p>
    <w:p w:rsidR="00724E04" w:rsidRPr="000B6CCE" w:rsidRDefault="00724E04" w:rsidP="007371A5">
      <w:pPr>
        <w:pStyle w:val="BlockText"/>
        <w:ind w:left="1080" w:right="0" w:firstLine="0"/>
        <w:jc w:val="both"/>
        <w:rPr>
          <w:rFonts w:ascii="Arial" w:hAnsi="Arial" w:cs="Arial"/>
          <w:color w:val="CF4A02"/>
          <w:sz w:val="18"/>
          <w:szCs w:val="18"/>
          <w:lang w:val="en-GB"/>
        </w:rPr>
      </w:pPr>
      <w:r w:rsidRPr="000B6CCE">
        <w:rPr>
          <w:rFonts w:ascii="Arial" w:hAnsi="Arial" w:cs="Arial"/>
          <w:color w:val="CF4A02"/>
          <w:sz w:val="18"/>
          <w:szCs w:val="18"/>
          <w:lang w:val="en-GB"/>
        </w:rPr>
        <w:t>Joint operations</w:t>
      </w:r>
    </w:p>
    <w:p w:rsidR="00D63176" w:rsidRPr="000B6CCE" w:rsidRDefault="00D63176" w:rsidP="007371A5">
      <w:pPr>
        <w:ind w:left="1080"/>
        <w:rPr>
          <w:rFonts w:ascii="Arial" w:hAnsi="Arial" w:cs="Arial"/>
          <w:sz w:val="18"/>
          <w:szCs w:val="18"/>
          <w:lang w:val="en-US"/>
        </w:rPr>
      </w:pPr>
    </w:p>
    <w:p w:rsidR="00724E04" w:rsidRPr="000B6CCE" w:rsidRDefault="00724E04" w:rsidP="007371A5">
      <w:pPr>
        <w:ind w:left="1080"/>
        <w:rPr>
          <w:rFonts w:ascii="Arial" w:hAnsi="Arial" w:cs="Arial"/>
          <w:sz w:val="18"/>
          <w:szCs w:val="18"/>
          <w:lang w:val="en-US"/>
        </w:rPr>
      </w:pPr>
      <w:r w:rsidRPr="000B6CCE">
        <w:rPr>
          <w:rFonts w:ascii="Arial" w:hAnsi="Arial" w:cs="Arial"/>
          <w:sz w:val="18"/>
          <w:szCs w:val="18"/>
          <w:lang w:val="en-US"/>
        </w:rPr>
        <w:t>A joint operation is a joint arrangement whereby the Group has rights to the assets, and obligations for the liabilities relating to the arrangement. The Group recognises its direct right to the assets, liabilities, revenues and expenses of joint operations and its share of any jointly held or incurred assets, liabilities, revenues and expenses. These have been incorporated in the Group’s financial statements line items.</w:t>
      </w:r>
    </w:p>
    <w:p w:rsidR="00724E04" w:rsidRPr="000B6CCE" w:rsidRDefault="00724E04" w:rsidP="007371A5">
      <w:pPr>
        <w:ind w:left="1080"/>
        <w:rPr>
          <w:rFonts w:ascii="Arial" w:hAnsi="Arial" w:cs="Arial"/>
          <w:sz w:val="18"/>
          <w:szCs w:val="18"/>
          <w:lang w:val="en-US"/>
        </w:rPr>
      </w:pPr>
    </w:p>
    <w:p w:rsidR="00724E04" w:rsidRPr="000B6CCE" w:rsidRDefault="009E6FA5" w:rsidP="007371A5">
      <w:pPr>
        <w:pStyle w:val="BlockText"/>
        <w:ind w:left="1080" w:right="0" w:firstLine="0"/>
        <w:jc w:val="both"/>
        <w:rPr>
          <w:rFonts w:ascii="Arial" w:hAnsi="Arial" w:cs="Arial"/>
          <w:color w:val="CF4A02"/>
          <w:sz w:val="18"/>
          <w:szCs w:val="18"/>
          <w:lang w:val="en-GB"/>
        </w:rPr>
      </w:pPr>
      <w:r w:rsidRPr="000B6CCE">
        <w:rPr>
          <w:rFonts w:ascii="Arial" w:hAnsi="Arial" w:cs="Arial"/>
          <w:color w:val="CF4A02"/>
          <w:sz w:val="18"/>
          <w:szCs w:val="18"/>
          <w:lang w:val="en-GB"/>
        </w:rPr>
        <w:t>Joint ventures</w:t>
      </w:r>
    </w:p>
    <w:p w:rsidR="00D63176" w:rsidRPr="000B6CCE" w:rsidRDefault="00D63176" w:rsidP="007371A5">
      <w:pPr>
        <w:ind w:left="1080"/>
        <w:rPr>
          <w:rFonts w:ascii="Arial" w:hAnsi="Arial" w:cs="Arial"/>
          <w:sz w:val="18"/>
          <w:szCs w:val="18"/>
          <w:lang w:val="en-US"/>
        </w:rPr>
      </w:pPr>
    </w:p>
    <w:p w:rsidR="009E6FA5" w:rsidRPr="000B6CCE" w:rsidRDefault="009E6FA5" w:rsidP="007371A5">
      <w:pPr>
        <w:ind w:left="1080"/>
        <w:rPr>
          <w:rFonts w:ascii="Arial" w:hAnsi="Arial" w:cs="Arial"/>
          <w:sz w:val="18"/>
          <w:szCs w:val="18"/>
          <w:lang w:val="en-US"/>
        </w:rPr>
      </w:pPr>
      <w:r w:rsidRPr="000B6CCE">
        <w:rPr>
          <w:rFonts w:ascii="Arial" w:hAnsi="Arial" w:cs="Arial"/>
          <w:sz w:val="18"/>
          <w:szCs w:val="18"/>
          <w:lang w:val="en-US"/>
        </w:rPr>
        <w:t>A joint venture is a joint arrangement whereby the Group has rights to the net assets of the arrangement. Interests in joint ventures are accounted for using the equity method.</w:t>
      </w:r>
    </w:p>
    <w:p w:rsidR="009E6FA5" w:rsidRPr="000B6CCE" w:rsidRDefault="009E6FA5" w:rsidP="007371A5">
      <w:pPr>
        <w:ind w:left="1080"/>
        <w:rPr>
          <w:rFonts w:ascii="Arial" w:hAnsi="Arial" w:cs="Arial"/>
          <w:sz w:val="18"/>
          <w:szCs w:val="18"/>
          <w:lang w:val="en-US"/>
        </w:rPr>
      </w:pPr>
    </w:p>
    <w:p w:rsidR="009E6FA5" w:rsidRPr="000B6CCE" w:rsidRDefault="009E6FA5" w:rsidP="007371A5">
      <w:pPr>
        <w:ind w:left="1080"/>
        <w:rPr>
          <w:rFonts w:ascii="Arial" w:hAnsi="Arial" w:cs="Arial"/>
          <w:sz w:val="18"/>
          <w:szCs w:val="18"/>
          <w:lang w:val="en-US"/>
        </w:rPr>
      </w:pPr>
      <w:r w:rsidRPr="000B6CCE">
        <w:rPr>
          <w:rFonts w:ascii="Arial" w:hAnsi="Arial" w:cs="Arial"/>
          <w:sz w:val="18"/>
          <w:szCs w:val="18"/>
          <w:lang w:val="en-US"/>
        </w:rPr>
        <w:t>In the separate financial statements, investments in joint ventures are accounted for using cost method.</w:t>
      </w:r>
    </w:p>
    <w:p w:rsidR="009E6FA5" w:rsidRPr="000B6CCE" w:rsidRDefault="009E6FA5" w:rsidP="007371A5">
      <w:pPr>
        <w:ind w:left="1080"/>
        <w:rPr>
          <w:rFonts w:ascii="Arial" w:hAnsi="Arial" w:cs="Arial"/>
          <w:sz w:val="18"/>
          <w:szCs w:val="18"/>
          <w:lang w:val="en-US"/>
        </w:rPr>
      </w:pPr>
    </w:p>
    <w:p w:rsidR="00D63176" w:rsidRPr="000B6CCE" w:rsidRDefault="00D63176" w:rsidP="007371A5">
      <w:pPr>
        <w:ind w:left="1080"/>
        <w:rPr>
          <w:rFonts w:ascii="Arial" w:hAnsi="Arial" w:cs="Arial"/>
          <w:sz w:val="18"/>
          <w:szCs w:val="18"/>
          <w:lang w:val="en-US"/>
        </w:rPr>
      </w:pPr>
      <w:r w:rsidRPr="000B6CCE">
        <w:rPr>
          <w:rFonts w:ascii="Arial" w:hAnsi="Arial" w:cs="Arial"/>
          <w:sz w:val="18"/>
          <w:szCs w:val="18"/>
          <w:lang w:val="en-US"/>
        </w:rPr>
        <w:t xml:space="preserve">A list of the Group’s joint ventures has been </w:t>
      </w:r>
      <w:r w:rsidR="00D35580" w:rsidRPr="000B6CCE">
        <w:rPr>
          <w:rFonts w:ascii="Arial" w:hAnsi="Arial" w:cs="Arial"/>
          <w:sz w:val="18"/>
          <w:szCs w:val="18"/>
          <w:lang w:val="en-US"/>
        </w:rPr>
        <w:t>disclosed in Note 14.</w:t>
      </w:r>
    </w:p>
    <w:p w:rsidR="009E6FA5" w:rsidRPr="000B6CCE" w:rsidRDefault="009E6FA5" w:rsidP="007371A5">
      <w:pPr>
        <w:ind w:left="1080"/>
        <w:rPr>
          <w:rFonts w:ascii="Arial" w:hAnsi="Arial" w:cs="Arial"/>
          <w:sz w:val="18"/>
          <w:szCs w:val="18"/>
          <w:lang w:val="en-US"/>
        </w:rPr>
      </w:pPr>
    </w:p>
    <w:p w:rsidR="009E6FA5" w:rsidRPr="000B6CCE" w:rsidRDefault="009E6FA5" w:rsidP="007371A5">
      <w:pPr>
        <w:pStyle w:val="Heading3"/>
        <w:spacing w:before="0" w:after="0"/>
        <w:ind w:left="1080" w:hanging="567"/>
        <w:rPr>
          <w:rFonts w:ascii="Arial" w:hAnsi="Arial" w:cs="Arial"/>
          <w:color w:val="CF4A02"/>
          <w:sz w:val="18"/>
          <w:szCs w:val="18"/>
          <w:lang w:val="en-US"/>
        </w:rPr>
      </w:pPr>
      <w:r w:rsidRPr="000B6CCE">
        <w:rPr>
          <w:rFonts w:ascii="Arial" w:hAnsi="Arial" w:cs="Arial"/>
          <w:color w:val="CF4A02"/>
          <w:sz w:val="18"/>
          <w:szCs w:val="18"/>
          <w:lang w:val="en-US"/>
        </w:rPr>
        <w:t>2.3.4</w:t>
      </w:r>
      <w:r w:rsidRPr="000B6CCE">
        <w:rPr>
          <w:rFonts w:ascii="Arial" w:hAnsi="Arial" w:cs="Arial"/>
          <w:color w:val="CF4A02"/>
          <w:sz w:val="18"/>
          <w:szCs w:val="18"/>
          <w:lang w:val="en-US"/>
        </w:rPr>
        <w:tab/>
        <w:t>Equity method</w:t>
      </w:r>
    </w:p>
    <w:p w:rsidR="009E6FA5" w:rsidRPr="000B6CCE" w:rsidRDefault="009E6FA5" w:rsidP="007371A5">
      <w:pPr>
        <w:ind w:left="1080"/>
        <w:rPr>
          <w:rFonts w:ascii="Arial" w:hAnsi="Arial" w:cs="Arial"/>
          <w:sz w:val="18"/>
          <w:szCs w:val="18"/>
          <w:lang w:val="en-US"/>
        </w:rPr>
      </w:pPr>
    </w:p>
    <w:p w:rsidR="009E6FA5" w:rsidRPr="000B6CCE" w:rsidRDefault="009E6FA5" w:rsidP="007371A5">
      <w:pPr>
        <w:ind w:left="1080"/>
        <w:rPr>
          <w:rFonts w:ascii="Arial" w:hAnsi="Arial" w:cs="Arial"/>
          <w:sz w:val="18"/>
          <w:szCs w:val="18"/>
          <w:lang w:val="en-US"/>
        </w:rPr>
      </w:pPr>
      <w:r w:rsidRPr="000B6CCE">
        <w:rPr>
          <w:rFonts w:ascii="Arial" w:hAnsi="Arial" w:cs="Arial"/>
          <w:sz w:val="18"/>
          <w:szCs w:val="18"/>
          <w:lang w:val="en-US"/>
        </w:rPr>
        <w:t>The investment is initially recognised at cost which is consideration paid and directly attributable costs.</w:t>
      </w:r>
    </w:p>
    <w:p w:rsidR="009E6FA5" w:rsidRPr="000B6CCE" w:rsidRDefault="009E6FA5" w:rsidP="007371A5">
      <w:pPr>
        <w:ind w:left="1080"/>
        <w:rPr>
          <w:rFonts w:ascii="Arial" w:hAnsi="Arial" w:cs="Arial"/>
          <w:sz w:val="18"/>
          <w:szCs w:val="18"/>
          <w:lang w:val="en-US"/>
        </w:rPr>
      </w:pPr>
    </w:p>
    <w:p w:rsidR="009E6FA5" w:rsidRPr="000B6CCE" w:rsidRDefault="009E6FA5" w:rsidP="007371A5">
      <w:pPr>
        <w:ind w:left="1080"/>
        <w:rPr>
          <w:rFonts w:ascii="Arial" w:hAnsi="Arial" w:cs="Arial"/>
          <w:sz w:val="18"/>
          <w:szCs w:val="18"/>
          <w:lang w:val="en-US"/>
        </w:rPr>
      </w:pPr>
      <w:r w:rsidRPr="000B6CCE">
        <w:rPr>
          <w:rFonts w:ascii="Arial" w:hAnsi="Arial" w:cs="Arial"/>
          <w:spacing w:val="-6"/>
          <w:sz w:val="18"/>
          <w:szCs w:val="18"/>
          <w:lang w:val="en-US"/>
        </w:rPr>
        <w:t>The Group’s subsequently shares of its associates and joint ventures’ profits or losses and other comprehensive income</w:t>
      </w:r>
      <w:r w:rsidRPr="000B6CCE">
        <w:rPr>
          <w:rFonts w:ascii="Arial" w:hAnsi="Arial" w:cs="Arial"/>
          <w:sz w:val="18"/>
          <w:szCs w:val="18"/>
          <w:lang w:val="en-US"/>
        </w:rPr>
        <w:t xml:space="preserve"> in the profit or loss and other comprehensive income, respectively. The subsequent cumulative movements are adjusted against the carrying amount of the investment.</w:t>
      </w:r>
    </w:p>
    <w:p w:rsidR="009E6FA5" w:rsidRPr="000B6CCE" w:rsidRDefault="009E6FA5" w:rsidP="007371A5">
      <w:pPr>
        <w:ind w:left="1080"/>
        <w:rPr>
          <w:rFonts w:ascii="Arial" w:hAnsi="Arial" w:cs="Arial"/>
          <w:sz w:val="18"/>
          <w:szCs w:val="18"/>
          <w:lang w:val="en-US"/>
        </w:rPr>
      </w:pPr>
    </w:p>
    <w:p w:rsidR="009E6FA5" w:rsidRPr="000B6CCE" w:rsidRDefault="009E6FA5" w:rsidP="007371A5">
      <w:pPr>
        <w:ind w:left="1080"/>
        <w:rPr>
          <w:rFonts w:ascii="Arial" w:hAnsi="Arial" w:cs="Arial"/>
          <w:sz w:val="18"/>
          <w:szCs w:val="18"/>
          <w:lang w:val="en-US"/>
        </w:rPr>
      </w:pPr>
      <w:r w:rsidRPr="000B6CCE">
        <w:rPr>
          <w:rFonts w:ascii="Arial" w:hAnsi="Arial" w:cs="Arial"/>
          <w:sz w:val="18"/>
          <w:szCs w:val="18"/>
          <w:lang w:val="en-US"/>
        </w:rPr>
        <w:t xml:space="preserve">When the Group’s share of losses in associates and joint ventures equals or exceeds its interest in the </w:t>
      </w:r>
      <w:r w:rsidRPr="000B6CCE">
        <w:rPr>
          <w:rFonts w:ascii="Arial" w:hAnsi="Arial" w:cs="Arial"/>
          <w:spacing w:val="-4"/>
          <w:sz w:val="18"/>
          <w:szCs w:val="18"/>
          <w:lang w:val="en-US"/>
        </w:rPr>
        <w:t>associates and joint ventures, the Group does not recognise further losses, unless it has incurred obligations</w:t>
      </w:r>
      <w:r w:rsidRPr="000B6CCE">
        <w:rPr>
          <w:rFonts w:ascii="Arial" w:hAnsi="Arial" w:cs="Arial"/>
          <w:sz w:val="18"/>
          <w:szCs w:val="18"/>
          <w:lang w:val="en-US"/>
        </w:rPr>
        <w:t xml:space="preserve"> or made payments on behalf of the associates and joint ventures.</w:t>
      </w:r>
    </w:p>
    <w:p w:rsidR="009E6FA5" w:rsidRPr="000B6CCE" w:rsidRDefault="009E6FA5" w:rsidP="007371A5">
      <w:pPr>
        <w:rPr>
          <w:rFonts w:ascii="Arial" w:hAnsi="Arial" w:cs="Arial"/>
          <w:sz w:val="18"/>
          <w:szCs w:val="18"/>
        </w:rPr>
      </w:pPr>
      <w:r w:rsidRPr="000B6CCE">
        <w:rPr>
          <w:rFonts w:ascii="Arial" w:hAnsi="Arial" w:cs="Arial"/>
          <w:sz w:val="18"/>
          <w:szCs w:val="18"/>
          <w:lang w:val="en-US"/>
        </w:rPr>
        <w:br w:type="page"/>
      </w:r>
    </w:p>
    <w:p w:rsidR="009E6FA5" w:rsidRPr="000B6CCE" w:rsidRDefault="009E6FA5" w:rsidP="007371A5">
      <w:pPr>
        <w:pStyle w:val="Heading3"/>
        <w:spacing w:before="0" w:after="0"/>
        <w:ind w:left="1080" w:hanging="567"/>
        <w:rPr>
          <w:rFonts w:ascii="Arial" w:hAnsi="Arial" w:cs="Arial"/>
          <w:color w:val="CF4A02"/>
          <w:sz w:val="18"/>
          <w:szCs w:val="18"/>
          <w:lang w:val="en-US"/>
        </w:rPr>
      </w:pPr>
      <w:r w:rsidRPr="000B6CCE">
        <w:rPr>
          <w:rFonts w:ascii="Arial" w:hAnsi="Arial" w:cs="Arial"/>
          <w:color w:val="CF4A02"/>
          <w:sz w:val="18"/>
          <w:szCs w:val="18"/>
          <w:lang w:val="en-US"/>
        </w:rPr>
        <w:t>2.3.5</w:t>
      </w:r>
      <w:r w:rsidRPr="000B6CCE">
        <w:rPr>
          <w:rFonts w:ascii="Arial" w:hAnsi="Arial" w:cs="Arial"/>
          <w:color w:val="CF4A02"/>
          <w:sz w:val="18"/>
          <w:szCs w:val="18"/>
          <w:lang w:val="en-US"/>
        </w:rPr>
        <w:tab/>
        <w:t>Changes in ownership interests</w:t>
      </w:r>
    </w:p>
    <w:p w:rsidR="009E6FA5" w:rsidRPr="000B6CCE" w:rsidRDefault="009E6FA5" w:rsidP="007371A5">
      <w:pPr>
        <w:pStyle w:val="BlockText"/>
        <w:ind w:left="1080" w:right="0" w:firstLine="0"/>
        <w:jc w:val="both"/>
        <w:rPr>
          <w:rFonts w:ascii="Arial" w:hAnsi="Arial" w:cs="Arial"/>
          <w:sz w:val="18"/>
          <w:szCs w:val="18"/>
          <w:lang w:val="en-GB"/>
        </w:rPr>
      </w:pPr>
    </w:p>
    <w:p w:rsidR="009E6FA5" w:rsidRPr="000B6CCE" w:rsidRDefault="009E6FA5" w:rsidP="007371A5">
      <w:pPr>
        <w:pStyle w:val="BlockText"/>
        <w:ind w:left="1080" w:right="0" w:firstLine="0"/>
        <w:jc w:val="both"/>
        <w:rPr>
          <w:rFonts w:ascii="Arial" w:hAnsi="Arial" w:cs="Arial"/>
          <w:sz w:val="18"/>
          <w:szCs w:val="18"/>
          <w:lang w:val="en-GB"/>
        </w:rPr>
      </w:pPr>
      <w:r w:rsidRPr="000B6CCE">
        <w:rPr>
          <w:rFonts w:ascii="Arial" w:hAnsi="Arial" w:cs="Arial"/>
          <w:sz w:val="18"/>
          <w:szCs w:val="18"/>
          <w:lang w:val="en-GB"/>
        </w:rPr>
        <w:t>The Group treats transactions with non-controlling interests that do not result in a loss of control as transactions with equity owners of the Group. A difference between the amount of the adjustment to non-controlling interests to reflect their relative interest in the subsidiary and any consideration paid or received is recognised within equity.</w:t>
      </w:r>
    </w:p>
    <w:p w:rsidR="009E6FA5" w:rsidRPr="000B6CCE" w:rsidRDefault="009E6FA5" w:rsidP="007371A5">
      <w:pPr>
        <w:pStyle w:val="BlockText"/>
        <w:ind w:left="1080" w:right="0" w:firstLine="0"/>
        <w:jc w:val="both"/>
        <w:rPr>
          <w:rFonts w:ascii="Arial" w:hAnsi="Arial" w:cs="Arial"/>
          <w:sz w:val="18"/>
          <w:szCs w:val="18"/>
          <w:lang w:val="en-GB"/>
        </w:rPr>
      </w:pPr>
    </w:p>
    <w:p w:rsidR="009E6FA5" w:rsidRPr="000B6CCE" w:rsidRDefault="009E6FA5" w:rsidP="007371A5">
      <w:pPr>
        <w:pStyle w:val="BlockText"/>
        <w:ind w:left="1080" w:right="0" w:firstLine="0"/>
        <w:jc w:val="both"/>
        <w:rPr>
          <w:rFonts w:ascii="Arial" w:hAnsi="Arial" w:cs="Arial"/>
          <w:sz w:val="18"/>
          <w:szCs w:val="18"/>
          <w:lang w:val="en-GB"/>
        </w:rPr>
      </w:pPr>
      <w:r w:rsidRPr="000B6CCE">
        <w:rPr>
          <w:rFonts w:ascii="Arial" w:hAnsi="Arial" w:cs="Arial"/>
          <w:sz w:val="18"/>
          <w:szCs w:val="18"/>
          <w:lang w:val="en-GB"/>
        </w:rPr>
        <w:t>If the ownership interest in associates and joint ventures is reduced but significant influence and joint control is retained, only a proportionate share of the amounts previously recognised in other comprehensive income is reclassified to profit or loss where appropriate. Profit or loss from reduce of the ownership interest in associates and joint ventures is recognise in profit or loss.</w:t>
      </w:r>
    </w:p>
    <w:p w:rsidR="009E6FA5" w:rsidRPr="000B6CCE" w:rsidRDefault="009E6FA5" w:rsidP="007371A5">
      <w:pPr>
        <w:pStyle w:val="BlockText"/>
        <w:ind w:left="1080" w:right="0" w:firstLine="0"/>
        <w:jc w:val="both"/>
        <w:rPr>
          <w:rFonts w:ascii="Arial" w:hAnsi="Arial" w:cs="Arial"/>
          <w:sz w:val="18"/>
          <w:szCs w:val="18"/>
          <w:lang w:val="en-GB"/>
        </w:rPr>
      </w:pPr>
    </w:p>
    <w:p w:rsidR="009E6FA5" w:rsidRPr="000B6CCE" w:rsidRDefault="009E6FA5" w:rsidP="007371A5">
      <w:pPr>
        <w:pStyle w:val="BlockText"/>
        <w:ind w:left="1080" w:right="0" w:firstLine="0"/>
        <w:jc w:val="both"/>
        <w:rPr>
          <w:rFonts w:ascii="Arial" w:hAnsi="Arial" w:cs="Arial"/>
          <w:sz w:val="18"/>
          <w:szCs w:val="18"/>
          <w:lang w:val="en-GB"/>
        </w:rPr>
      </w:pPr>
      <w:r w:rsidRPr="000B6CCE">
        <w:rPr>
          <w:rFonts w:ascii="Arial" w:hAnsi="Arial" w:cs="Arial"/>
          <w:sz w:val="18"/>
          <w:szCs w:val="18"/>
          <w:lang w:val="en-GB"/>
        </w:rPr>
        <w:t>When the Group losses control, joint control or significant influence over investments, any retained interest in the investment is remeasured to its fair value, with the change in carrying amount recognised in profit or loss. The fair value becomes the initial carrying amount of the retained interest which is reclassified to investment in an associate, or a joint venture or a financial asset accordingly.</w:t>
      </w:r>
    </w:p>
    <w:p w:rsidR="009E6FA5" w:rsidRPr="000B6CCE" w:rsidRDefault="009E6FA5" w:rsidP="007371A5">
      <w:pPr>
        <w:pStyle w:val="BlockText"/>
        <w:ind w:left="1080" w:right="0" w:firstLine="0"/>
        <w:jc w:val="both"/>
        <w:rPr>
          <w:rFonts w:ascii="Arial" w:hAnsi="Arial" w:cs="Arial"/>
          <w:sz w:val="18"/>
          <w:szCs w:val="18"/>
          <w:lang w:val="en-GB"/>
        </w:rPr>
      </w:pPr>
    </w:p>
    <w:p w:rsidR="009E6FA5" w:rsidRPr="000B6CCE" w:rsidRDefault="009E6FA5" w:rsidP="007371A5">
      <w:pPr>
        <w:pStyle w:val="Heading3"/>
        <w:spacing w:before="0" w:after="0"/>
        <w:ind w:left="1080" w:hanging="567"/>
        <w:rPr>
          <w:rFonts w:ascii="Arial" w:hAnsi="Arial" w:cs="Arial"/>
          <w:color w:val="CF4A02"/>
          <w:sz w:val="18"/>
          <w:szCs w:val="18"/>
          <w:lang w:val="en-US"/>
        </w:rPr>
      </w:pPr>
      <w:r w:rsidRPr="000B6CCE">
        <w:rPr>
          <w:rFonts w:ascii="Arial" w:hAnsi="Arial" w:cs="Arial"/>
          <w:color w:val="CF4A02"/>
          <w:sz w:val="18"/>
          <w:szCs w:val="18"/>
          <w:lang w:val="en-US"/>
        </w:rPr>
        <w:t>2.3.6</w:t>
      </w:r>
      <w:r w:rsidRPr="000B6CCE">
        <w:rPr>
          <w:rFonts w:ascii="Arial" w:hAnsi="Arial" w:cs="Arial"/>
          <w:color w:val="CF4A02"/>
          <w:sz w:val="18"/>
          <w:szCs w:val="18"/>
          <w:lang w:val="en-US"/>
        </w:rPr>
        <w:tab/>
        <w:t>Intercompany transactions on consolidation</w:t>
      </w:r>
    </w:p>
    <w:p w:rsidR="009E6FA5" w:rsidRPr="000B6CCE" w:rsidRDefault="009E6FA5" w:rsidP="007371A5">
      <w:pPr>
        <w:pStyle w:val="BlockText"/>
        <w:ind w:left="1080" w:right="0" w:firstLine="0"/>
        <w:jc w:val="both"/>
        <w:rPr>
          <w:rFonts w:ascii="Arial" w:hAnsi="Arial" w:cs="Arial"/>
          <w:sz w:val="18"/>
          <w:szCs w:val="18"/>
          <w:lang w:val="en-GB"/>
        </w:rPr>
      </w:pPr>
    </w:p>
    <w:p w:rsidR="009E6FA5" w:rsidRPr="000B6CCE" w:rsidRDefault="00DF184A" w:rsidP="007371A5">
      <w:pPr>
        <w:pStyle w:val="BlockText"/>
        <w:ind w:left="1080" w:right="0" w:firstLine="0"/>
        <w:jc w:val="both"/>
        <w:rPr>
          <w:rFonts w:ascii="Arial" w:hAnsi="Arial" w:cs="Arial"/>
          <w:sz w:val="18"/>
          <w:szCs w:val="18"/>
          <w:lang w:val="en-GB"/>
        </w:rPr>
      </w:pPr>
      <w:r w:rsidRPr="000B6CCE">
        <w:rPr>
          <w:rFonts w:ascii="Arial" w:hAnsi="Arial" w:cs="Arial"/>
          <w:sz w:val="18"/>
          <w:szCs w:val="18"/>
          <w:lang w:val="en-GB"/>
        </w:rPr>
        <w:t>Intra-group transactions, balances and unrealised gains on transactions are eliminated. Unrealised gains on transactions between the Group and its associates and joint ventures are eliminated to the extent of the Group’s interest in the associates and joint ventures. Unrealised losses are also eliminated in the same manner unless the transaction provides evidence of an impairment of the asset transferred.</w:t>
      </w:r>
    </w:p>
    <w:p w:rsidR="009E6FA5" w:rsidRPr="000B6CCE" w:rsidRDefault="009E6FA5" w:rsidP="007371A5">
      <w:pPr>
        <w:pStyle w:val="BlockText"/>
        <w:ind w:left="1080" w:right="0" w:firstLine="0"/>
        <w:jc w:val="both"/>
        <w:rPr>
          <w:rFonts w:ascii="Arial" w:hAnsi="Arial" w:cs="Arial"/>
          <w:sz w:val="18"/>
          <w:szCs w:val="18"/>
          <w:lang w:val="en-GB"/>
        </w:rPr>
      </w:pPr>
    </w:p>
    <w:p w:rsidR="00DF184A" w:rsidRPr="000B6CCE" w:rsidRDefault="00DF184A" w:rsidP="00DF184A">
      <w:pPr>
        <w:pStyle w:val="Heading3"/>
        <w:spacing w:before="0" w:after="0"/>
        <w:ind w:left="567" w:hanging="567"/>
        <w:rPr>
          <w:rFonts w:ascii="Arial" w:hAnsi="Arial" w:cs="Arial"/>
          <w:b/>
          <w:bCs/>
          <w:color w:val="CF4A02"/>
          <w:sz w:val="18"/>
          <w:szCs w:val="18"/>
          <w:lang w:val="en-US"/>
        </w:rPr>
      </w:pPr>
      <w:r w:rsidRPr="000B6CCE">
        <w:rPr>
          <w:rFonts w:ascii="Arial" w:hAnsi="Arial" w:cs="Arial"/>
          <w:b/>
          <w:bCs/>
          <w:color w:val="CF4A02"/>
          <w:sz w:val="18"/>
          <w:szCs w:val="18"/>
          <w:lang w:val="en-US"/>
        </w:rPr>
        <w:t>2.4</w:t>
      </w:r>
      <w:r w:rsidRPr="000B6CCE">
        <w:rPr>
          <w:rFonts w:ascii="Arial" w:hAnsi="Arial" w:cs="Arial"/>
          <w:b/>
          <w:bCs/>
          <w:color w:val="CF4A02"/>
          <w:sz w:val="18"/>
          <w:szCs w:val="18"/>
          <w:lang w:val="en-US"/>
        </w:rPr>
        <w:tab/>
        <w:t>Business combination</w:t>
      </w:r>
    </w:p>
    <w:p w:rsidR="007371A5" w:rsidRPr="000B6CCE" w:rsidRDefault="007371A5" w:rsidP="00DF184A">
      <w:pPr>
        <w:pStyle w:val="BlockText"/>
        <w:ind w:left="567" w:right="0" w:firstLine="0"/>
        <w:jc w:val="both"/>
        <w:rPr>
          <w:rFonts w:ascii="Arial" w:hAnsi="Arial" w:cs="Arial"/>
          <w:sz w:val="18"/>
          <w:szCs w:val="18"/>
          <w:lang w:val="en-GB"/>
        </w:rPr>
      </w:pPr>
    </w:p>
    <w:p w:rsidR="00DF184A" w:rsidRPr="000B6CCE" w:rsidRDefault="00DF184A" w:rsidP="00DF184A">
      <w:pPr>
        <w:pStyle w:val="BlockText"/>
        <w:ind w:left="567" w:right="0" w:firstLine="0"/>
        <w:jc w:val="both"/>
        <w:rPr>
          <w:rFonts w:ascii="Arial" w:hAnsi="Arial" w:cs="Arial"/>
          <w:sz w:val="18"/>
          <w:szCs w:val="18"/>
          <w:lang w:val="en-GB"/>
        </w:rPr>
      </w:pPr>
      <w:r w:rsidRPr="000B6CCE">
        <w:rPr>
          <w:rFonts w:ascii="Arial" w:hAnsi="Arial" w:cs="Arial"/>
          <w:sz w:val="18"/>
          <w:szCs w:val="18"/>
          <w:lang w:val="en-GB"/>
        </w:rPr>
        <w:t>The Group applies acquisition method to account for business combinations with an exception on business combination under common control. The consideration transferred for the acquisition of a subsidiary comprises</w:t>
      </w:r>
    </w:p>
    <w:p w:rsidR="007371A5" w:rsidRPr="000B6CCE" w:rsidRDefault="007371A5" w:rsidP="00DF184A">
      <w:pPr>
        <w:pStyle w:val="BlockText"/>
        <w:ind w:left="567" w:right="0" w:firstLine="0"/>
        <w:jc w:val="both"/>
        <w:rPr>
          <w:rFonts w:ascii="Arial" w:hAnsi="Arial" w:cs="Arial"/>
          <w:sz w:val="18"/>
          <w:szCs w:val="18"/>
          <w:lang w:val="en-GB"/>
        </w:rPr>
      </w:pPr>
    </w:p>
    <w:p w:rsidR="00DF184A" w:rsidRPr="000B6CCE" w:rsidRDefault="00DF184A" w:rsidP="007371A5">
      <w:pPr>
        <w:pStyle w:val="BlockText"/>
        <w:numPr>
          <w:ilvl w:val="0"/>
          <w:numId w:val="38"/>
        </w:numPr>
        <w:ind w:left="900" w:right="0"/>
        <w:jc w:val="both"/>
        <w:rPr>
          <w:rFonts w:ascii="Arial" w:hAnsi="Arial" w:cs="Arial"/>
          <w:sz w:val="18"/>
          <w:szCs w:val="18"/>
          <w:lang w:val="en-GB"/>
        </w:rPr>
      </w:pPr>
      <w:r w:rsidRPr="000B6CCE">
        <w:rPr>
          <w:rFonts w:ascii="Arial" w:hAnsi="Arial" w:cs="Arial"/>
          <w:sz w:val="18"/>
          <w:szCs w:val="18"/>
          <w:lang w:val="en-GB"/>
        </w:rPr>
        <w:t>fair value of the assets transferred,</w:t>
      </w:r>
    </w:p>
    <w:p w:rsidR="00DF184A" w:rsidRPr="000B6CCE" w:rsidRDefault="00DF184A" w:rsidP="007371A5">
      <w:pPr>
        <w:pStyle w:val="BlockText"/>
        <w:numPr>
          <w:ilvl w:val="0"/>
          <w:numId w:val="38"/>
        </w:numPr>
        <w:ind w:left="900" w:right="0"/>
        <w:jc w:val="both"/>
        <w:rPr>
          <w:rFonts w:ascii="Arial" w:hAnsi="Arial" w:cs="Arial"/>
          <w:sz w:val="18"/>
          <w:szCs w:val="18"/>
          <w:lang w:val="en-GB"/>
        </w:rPr>
      </w:pPr>
      <w:r w:rsidRPr="000B6CCE">
        <w:rPr>
          <w:rFonts w:ascii="Arial" w:hAnsi="Arial" w:cs="Arial"/>
          <w:sz w:val="18"/>
          <w:szCs w:val="18"/>
          <w:lang w:val="en-GB"/>
        </w:rPr>
        <w:t>liabilities incurred to the former owners of the acquire, and</w:t>
      </w:r>
    </w:p>
    <w:p w:rsidR="00DF184A" w:rsidRPr="000B6CCE" w:rsidRDefault="00DF184A" w:rsidP="007371A5">
      <w:pPr>
        <w:pStyle w:val="BlockText"/>
        <w:numPr>
          <w:ilvl w:val="0"/>
          <w:numId w:val="38"/>
        </w:numPr>
        <w:ind w:left="900" w:right="0"/>
        <w:jc w:val="both"/>
        <w:rPr>
          <w:rFonts w:ascii="Arial" w:hAnsi="Arial" w:cs="Arial"/>
          <w:sz w:val="18"/>
          <w:szCs w:val="18"/>
          <w:lang w:val="en-GB"/>
        </w:rPr>
      </w:pPr>
      <w:r w:rsidRPr="000B6CCE">
        <w:rPr>
          <w:rFonts w:ascii="Arial" w:hAnsi="Arial" w:cs="Arial"/>
          <w:sz w:val="18"/>
          <w:szCs w:val="18"/>
          <w:lang w:val="en-GB"/>
        </w:rPr>
        <w:t>equity interests issued by the Group.</w:t>
      </w:r>
    </w:p>
    <w:p w:rsidR="00DF184A" w:rsidRPr="000B6CCE" w:rsidRDefault="00DF184A" w:rsidP="007371A5">
      <w:pPr>
        <w:pStyle w:val="BlockText"/>
        <w:ind w:left="900" w:right="0" w:hanging="360"/>
        <w:jc w:val="both"/>
        <w:rPr>
          <w:rFonts w:ascii="Arial" w:hAnsi="Arial" w:cs="Arial"/>
          <w:sz w:val="18"/>
          <w:szCs w:val="18"/>
          <w:lang w:val="en-GB"/>
        </w:rPr>
      </w:pPr>
    </w:p>
    <w:p w:rsidR="00DF184A" w:rsidRPr="000B6CCE" w:rsidRDefault="00DF184A" w:rsidP="00DF184A">
      <w:pPr>
        <w:pStyle w:val="BlockText"/>
        <w:ind w:left="567" w:right="0" w:firstLine="0"/>
        <w:jc w:val="both"/>
        <w:rPr>
          <w:rFonts w:ascii="Arial" w:hAnsi="Arial" w:cs="Arial"/>
          <w:sz w:val="18"/>
          <w:szCs w:val="18"/>
          <w:lang w:val="en-GB"/>
        </w:rPr>
      </w:pPr>
      <w:r w:rsidRPr="000B6CCE">
        <w:rPr>
          <w:rFonts w:ascii="Arial" w:hAnsi="Arial" w:cs="Arial"/>
          <w:sz w:val="18"/>
          <w:szCs w:val="18"/>
          <w:lang w:val="en-GB"/>
        </w:rPr>
        <w:t xml:space="preserve">Identifiable assets and liabilities </w:t>
      </w:r>
      <w:r w:rsidR="001C4EF5" w:rsidRPr="000B6CCE">
        <w:rPr>
          <w:rFonts w:ascii="Arial" w:hAnsi="Arial" w:cs="Arial"/>
          <w:sz w:val="18"/>
          <w:szCs w:val="18"/>
          <w:lang w:val="en-GB"/>
        </w:rPr>
        <w:t>acquired,</w:t>
      </w:r>
      <w:r w:rsidRPr="000B6CCE">
        <w:rPr>
          <w:rFonts w:ascii="Arial" w:hAnsi="Arial" w:cs="Arial"/>
          <w:sz w:val="18"/>
          <w:szCs w:val="18"/>
          <w:lang w:val="en-GB"/>
        </w:rPr>
        <w:t xml:space="preserve"> and contingent liabilities assumed in a business combination are measured initially at their fair values at the acquisition date.</w:t>
      </w:r>
    </w:p>
    <w:p w:rsidR="00DF184A" w:rsidRPr="000B6CCE" w:rsidRDefault="00DF184A" w:rsidP="00DF184A">
      <w:pPr>
        <w:pStyle w:val="BlockText"/>
        <w:ind w:left="567" w:right="0" w:firstLine="0"/>
        <w:jc w:val="both"/>
        <w:rPr>
          <w:rFonts w:ascii="Arial" w:hAnsi="Arial" w:cs="Arial"/>
          <w:sz w:val="18"/>
          <w:szCs w:val="18"/>
          <w:lang w:val="en-GB"/>
        </w:rPr>
      </w:pPr>
    </w:p>
    <w:p w:rsidR="00DF184A" w:rsidRPr="000B6CCE" w:rsidRDefault="00DF184A" w:rsidP="00DF184A">
      <w:pPr>
        <w:pStyle w:val="BlockText"/>
        <w:ind w:left="567" w:right="0" w:firstLine="0"/>
        <w:jc w:val="both"/>
        <w:rPr>
          <w:rFonts w:ascii="Arial" w:hAnsi="Arial" w:cs="Arial"/>
          <w:sz w:val="18"/>
          <w:szCs w:val="18"/>
          <w:lang w:val="en-GB"/>
        </w:rPr>
      </w:pPr>
      <w:r w:rsidRPr="000B6CCE">
        <w:rPr>
          <w:rFonts w:ascii="Arial" w:hAnsi="Arial" w:cs="Arial"/>
          <w:sz w:val="18"/>
          <w:szCs w:val="18"/>
          <w:lang w:val="en-GB"/>
        </w:rPr>
        <w:t>On an acquisition-by-acquisition basis, the Group initially recognises any non-controlling interest in the acquiree either at fair value or at the non-controlling interest’s proportionate share of the acquiree’s net assets.</w:t>
      </w:r>
    </w:p>
    <w:p w:rsidR="00DF184A" w:rsidRPr="000B6CCE" w:rsidRDefault="00DF184A" w:rsidP="00DF184A">
      <w:pPr>
        <w:pStyle w:val="BlockText"/>
        <w:ind w:left="567" w:right="0" w:firstLine="0"/>
        <w:jc w:val="both"/>
        <w:rPr>
          <w:rFonts w:ascii="Arial" w:hAnsi="Arial" w:cs="Arial"/>
          <w:sz w:val="18"/>
          <w:szCs w:val="18"/>
          <w:lang w:val="en-GB"/>
        </w:rPr>
      </w:pPr>
    </w:p>
    <w:p w:rsidR="00DF184A" w:rsidRPr="000B6CCE" w:rsidRDefault="00DF184A" w:rsidP="00DF184A">
      <w:pPr>
        <w:pStyle w:val="BlockText"/>
        <w:ind w:left="567" w:right="0" w:firstLine="0"/>
        <w:jc w:val="both"/>
        <w:rPr>
          <w:rFonts w:ascii="Arial" w:hAnsi="Arial" w:cs="Arial"/>
          <w:sz w:val="18"/>
          <w:szCs w:val="18"/>
          <w:lang w:val="en-GB"/>
        </w:rPr>
      </w:pPr>
      <w:r w:rsidRPr="000B6CCE">
        <w:rPr>
          <w:rFonts w:ascii="Arial" w:hAnsi="Arial" w:cs="Arial"/>
          <w:sz w:val="18"/>
          <w:szCs w:val="18"/>
          <w:lang w:val="en-GB"/>
        </w:rPr>
        <w:t xml:space="preserve">The excess of the consideration transferred, the amount of any non-controlling interest recognised and the acquisition-date fair value of any previous equity interest in the acquiree (for business combination achieved in </w:t>
      </w:r>
      <w:r w:rsidRPr="000B6CCE">
        <w:rPr>
          <w:rFonts w:ascii="Arial" w:hAnsi="Arial" w:cs="Arial"/>
          <w:spacing w:val="-2"/>
          <w:sz w:val="18"/>
          <w:szCs w:val="18"/>
          <w:lang w:val="en-GB"/>
        </w:rPr>
        <w:t>stages) over the fair value of the identifiable net assets acquired is recorded as goodwill. In the case of a bargain</w:t>
      </w:r>
      <w:r w:rsidRPr="000B6CCE">
        <w:rPr>
          <w:rFonts w:ascii="Arial" w:hAnsi="Arial" w:cs="Arial"/>
          <w:sz w:val="18"/>
          <w:szCs w:val="18"/>
          <w:lang w:val="en-GB"/>
        </w:rPr>
        <w:t xml:space="preserve"> purchase, the difference is recognised directly in profit or loss.</w:t>
      </w:r>
    </w:p>
    <w:p w:rsidR="00DF184A" w:rsidRPr="000B6CCE" w:rsidRDefault="00DF184A" w:rsidP="00DF184A">
      <w:pPr>
        <w:pStyle w:val="BlockText"/>
        <w:ind w:left="567" w:right="0" w:firstLine="0"/>
        <w:jc w:val="both"/>
        <w:rPr>
          <w:rFonts w:ascii="Arial" w:hAnsi="Arial" w:cs="Arial"/>
          <w:sz w:val="18"/>
          <w:szCs w:val="18"/>
          <w:lang w:val="en-GB"/>
        </w:rPr>
      </w:pPr>
    </w:p>
    <w:p w:rsidR="00DF184A" w:rsidRPr="000B6CCE" w:rsidRDefault="00DF184A" w:rsidP="00DF184A">
      <w:pPr>
        <w:pStyle w:val="BlockText"/>
        <w:ind w:left="567" w:right="0" w:firstLine="0"/>
        <w:jc w:val="both"/>
        <w:rPr>
          <w:rFonts w:ascii="Arial" w:hAnsi="Arial" w:cs="Arial"/>
          <w:sz w:val="18"/>
          <w:szCs w:val="18"/>
        </w:rPr>
      </w:pPr>
      <w:r w:rsidRPr="000B6CCE">
        <w:rPr>
          <w:rFonts w:ascii="Arial" w:hAnsi="Arial" w:cs="Arial"/>
          <w:sz w:val="18"/>
          <w:szCs w:val="18"/>
          <w:lang w:val="en-GB"/>
        </w:rPr>
        <w:t>Acquisition-related cost are recognised as expenses</w:t>
      </w:r>
      <w:r w:rsidR="00C5373A" w:rsidRPr="000B6CCE">
        <w:rPr>
          <w:rFonts w:ascii="Arial" w:hAnsi="Arial" w:cs="Arial"/>
          <w:sz w:val="18"/>
          <w:szCs w:val="18"/>
          <w:lang w:val="en-GB"/>
        </w:rPr>
        <w:t xml:space="preserve"> in the consolidated financial statements, while they are recognised as cost of investment in the separate financial statements.</w:t>
      </w:r>
    </w:p>
    <w:p w:rsidR="002C2003" w:rsidRPr="000B6CCE" w:rsidRDefault="002C2003" w:rsidP="00DF184A">
      <w:pPr>
        <w:pStyle w:val="BlockText"/>
        <w:ind w:left="567" w:right="0" w:firstLine="0"/>
        <w:jc w:val="both"/>
        <w:rPr>
          <w:rFonts w:ascii="Arial" w:hAnsi="Arial" w:cs="Arial"/>
          <w:sz w:val="18"/>
          <w:szCs w:val="18"/>
          <w:lang w:val="en-GB"/>
        </w:rPr>
      </w:pPr>
    </w:p>
    <w:p w:rsidR="00DF184A" w:rsidRPr="000B6CCE" w:rsidRDefault="00DF184A" w:rsidP="00DF184A">
      <w:pPr>
        <w:pStyle w:val="BlockText"/>
        <w:ind w:left="567" w:right="0" w:firstLine="0"/>
        <w:jc w:val="both"/>
        <w:rPr>
          <w:rFonts w:ascii="Arial" w:hAnsi="Arial" w:cs="Arial"/>
          <w:color w:val="CF4A02"/>
          <w:sz w:val="18"/>
          <w:szCs w:val="18"/>
          <w:lang w:val="en-GB"/>
        </w:rPr>
      </w:pPr>
      <w:r w:rsidRPr="000B6CCE">
        <w:rPr>
          <w:rFonts w:ascii="Arial" w:hAnsi="Arial" w:cs="Arial"/>
          <w:color w:val="CF4A02"/>
          <w:sz w:val="18"/>
          <w:szCs w:val="18"/>
          <w:lang w:val="en-GB"/>
        </w:rPr>
        <w:t>Step-up acquisition</w:t>
      </w:r>
    </w:p>
    <w:p w:rsidR="00DF184A" w:rsidRPr="000B6CCE" w:rsidRDefault="00DF184A" w:rsidP="00DF184A">
      <w:pPr>
        <w:pStyle w:val="BlockText"/>
        <w:ind w:left="567" w:right="0" w:firstLine="0"/>
        <w:jc w:val="both"/>
        <w:rPr>
          <w:rFonts w:ascii="Arial" w:hAnsi="Arial" w:cs="Arial"/>
          <w:sz w:val="18"/>
          <w:szCs w:val="18"/>
          <w:lang w:val="en-GB"/>
        </w:rPr>
      </w:pPr>
    </w:p>
    <w:p w:rsidR="00DF184A" w:rsidRPr="000B6CCE" w:rsidRDefault="00DF184A" w:rsidP="00DF184A">
      <w:pPr>
        <w:pStyle w:val="BlockText"/>
        <w:ind w:left="567" w:right="0" w:firstLine="0"/>
        <w:jc w:val="both"/>
        <w:rPr>
          <w:rFonts w:ascii="Arial" w:hAnsi="Arial" w:cs="Arial"/>
          <w:sz w:val="18"/>
          <w:szCs w:val="18"/>
          <w:lang w:val="en-GB"/>
        </w:rPr>
      </w:pPr>
      <w:r w:rsidRPr="000B6CCE">
        <w:rPr>
          <w:rFonts w:ascii="Arial" w:hAnsi="Arial" w:cs="Arial"/>
          <w:sz w:val="18"/>
          <w:szCs w:val="18"/>
          <w:lang w:val="en-GB"/>
        </w:rPr>
        <w:t>If the business combination is achieved in stages, the acquisition date carrying value of the acquirer’s previously held equity interest in the acquiree is re-measured to fair value at the acquisition date; any gains or losses arising from such re-measured are recognised in profit or loss.</w:t>
      </w:r>
    </w:p>
    <w:p w:rsidR="00DF184A" w:rsidRPr="000B6CCE" w:rsidRDefault="00DF184A" w:rsidP="00DF184A">
      <w:pPr>
        <w:pStyle w:val="BlockText"/>
        <w:ind w:left="567" w:right="0" w:firstLine="0"/>
        <w:jc w:val="both"/>
        <w:rPr>
          <w:rFonts w:ascii="Arial" w:hAnsi="Arial" w:cs="Arial"/>
          <w:sz w:val="18"/>
          <w:szCs w:val="18"/>
          <w:lang w:val="en-GB"/>
        </w:rPr>
      </w:pPr>
    </w:p>
    <w:p w:rsidR="00DF184A" w:rsidRPr="000B6CCE" w:rsidRDefault="00DF184A" w:rsidP="00DF184A">
      <w:pPr>
        <w:pStyle w:val="BlockText"/>
        <w:ind w:left="567" w:right="0" w:firstLine="0"/>
        <w:jc w:val="both"/>
        <w:rPr>
          <w:rFonts w:ascii="Arial" w:hAnsi="Arial" w:cs="Arial"/>
          <w:color w:val="CF4A02"/>
          <w:sz w:val="18"/>
          <w:szCs w:val="18"/>
          <w:lang w:val="en-GB"/>
        </w:rPr>
      </w:pPr>
      <w:r w:rsidRPr="000B6CCE">
        <w:rPr>
          <w:rFonts w:ascii="Arial" w:hAnsi="Arial" w:cs="Arial"/>
          <w:color w:val="CF4A02"/>
          <w:sz w:val="18"/>
          <w:szCs w:val="18"/>
          <w:lang w:val="en-GB"/>
        </w:rPr>
        <w:t>Contingent consideration paid/received</w:t>
      </w:r>
    </w:p>
    <w:p w:rsidR="00DF184A" w:rsidRPr="000B6CCE" w:rsidRDefault="00DF184A" w:rsidP="00DF184A">
      <w:pPr>
        <w:pStyle w:val="BlockText"/>
        <w:ind w:left="567" w:right="0" w:firstLine="0"/>
        <w:jc w:val="both"/>
        <w:rPr>
          <w:rFonts w:ascii="Arial" w:hAnsi="Arial" w:cs="Arial"/>
          <w:sz w:val="18"/>
          <w:szCs w:val="18"/>
          <w:lang w:val="en-GB"/>
        </w:rPr>
      </w:pPr>
    </w:p>
    <w:p w:rsidR="00DF184A" w:rsidRPr="000B6CCE" w:rsidRDefault="00DF184A" w:rsidP="00DF184A">
      <w:pPr>
        <w:pStyle w:val="BlockText"/>
        <w:ind w:left="567" w:right="0" w:firstLine="0"/>
        <w:jc w:val="both"/>
        <w:rPr>
          <w:rFonts w:ascii="Arial" w:hAnsi="Arial" w:cs="Arial"/>
          <w:sz w:val="18"/>
          <w:szCs w:val="18"/>
          <w:lang w:val="en-GB"/>
        </w:rPr>
      </w:pPr>
      <w:r w:rsidRPr="000B6CCE">
        <w:rPr>
          <w:rFonts w:ascii="Arial" w:hAnsi="Arial" w:cs="Arial"/>
          <w:sz w:val="18"/>
          <w:szCs w:val="18"/>
          <w:lang w:val="en-GB"/>
        </w:rPr>
        <w:t xml:space="preserve">Any contingent </w:t>
      </w:r>
      <w:r w:rsidR="00344CE2" w:rsidRPr="000B6CCE">
        <w:rPr>
          <w:rFonts w:ascii="Arial" w:hAnsi="Arial" w:cs="Arial"/>
          <w:sz w:val="18"/>
          <w:szCs w:val="18"/>
          <w:lang w:val="en-GB"/>
        </w:rPr>
        <w:t>consideration to be transferred by the Group is recognised at fair value at the acquisition date. Subsequent changes to the fair value of the contingent consideration that is an asset or liability is recognised in profit or loss. Contingent consideration that is classified as equity is not re-measured.</w:t>
      </w:r>
    </w:p>
    <w:p w:rsidR="00344CE2" w:rsidRPr="000B6CCE" w:rsidRDefault="007371A5" w:rsidP="00DF184A">
      <w:pPr>
        <w:pStyle w:val="BlockText"/>
        <w:ind w:left="567" w:right="0" w:firstLine="0"/>
        <w:jc w:val="both"/>
        <w:rPr>
          <w:rFonts w:ascii="Arial" w:hAnsi="Arial" w:cs="Arial"/>
          <w:sz w:val="18"/>
          <w:szCs w:val="18"/>
          <w:lang w:val="en-GB"/>
        </w:rPr>
      </w:pPr>
      <w:r w:rsidRPr="000B6CCE">
        <w:rPr>
          <w:rFonts w:ascii="Arial" w:hAnsi="Arial" w:cs="Arial"/>
          <w:sz w:val="18"/>
          <w:szCs w:val="18"/>
          <w:lang w:val="en-GB"/>
        </w:rPr>
        <w:br w:type="page"/>
      </w:r>
    </w:p>
    <w:p w:rsidR="0010169C" w:rsidRPr="000B6CCE" w:rsidRDefault="0010169C" w:rsidP="0010169C">
      <w:pPr>
        <w:pStyle w:val="Heading3"/>
        <w:spacing w:before="0" w:after="0"/>
        <w:ind w:left="567" w:hanging="567"/>
        <w:rPr>
          <w:rFonts w:ascii="Arial" w:hAnsi="Arial" w:cs="Arial"/>
          <w:b/>
          <w:bCs/>
          <w:color w:val="CF4A02"/>
          <w:sz w:val="18"/>
          <w:szCs w:val="18"/>
          <w:lang w:val="en-US"/>
        </w:rPr>
      </w:pPr>
      <w:r w:rsidRPr="000B6CCE">
        <w:rPr>
          <w:rFonts w:ascii="Arial" w:hAnsi="Arial" w:cs="Arial"/>
          <w:b/>
          <w:bCs/>
          <w:color w:val="CF4A02"/>
          <w:sz w:val="18"/>
          <w:szCs w:val="18"/>
          <w:lang w:val="en-US"/>
        </w:rPr>
        <w:t>2.</w:t>
      </w:r>
      <w:r w:rsidR="00344CE2" w:rsidRPr="000B6CCE">
        <w:rPr>
          <w:rFonts w:ascii="Arial" w:hAnsi="Arial" w:cs="Arial"/>
          <w:b/>
          <w:bCs/>
          <w:color w:val="CF4A02"/>
          <w:sz w:val="18"/>
          <w:szCs w:val="18"/>
          <w:lang w:val="en-US"/>
        </w:rPr>
        <w:t>5</w:t>
      </w:r>
      <w:r w:rsidRPr="000B6CCE">
        <w:rPr>
          <w:rFonts w:ascii="Arial" w:hAnsi="Arial" w:cs="Arial"/>
          <w:b/>
          <w:bCs/>
          <w:color w:val="CF4A02"/>
          <w:sz w:val="18"/>
          <w:szCs w:val="18"/>
          <w:lang w:val="en-US"/>
        </w:rPr>
        <w:tab/>
        <w:t>Foreign currency translation</w:t>
      </w:r>
    </w:p>
    <w:p w:rsidR="0010169C" w:rsidRPr="000B6CCE" w:rsidRDefault="0010169C" w:rsidP="0010169C">
      <w:pPr>
        <w:ind w:left="879"/>
        <w:jc w:val="left"/>
        <w:rPr>
          <w:rFonts w:ascii="Arial" w:hAnsi="Arial" w:cs="Arial"/>
          <w:sz w:val="18"/>
          <w:szCs w:val="18"/>
          <w:lang w:val="en-US"/>
        </w:rPr>
      </w:pPr>
    </w:p>
    <w:p w:rsidR="0010169C" w:rsidRPr="000B6CCE" w:rsidRDefault="00344CE2" w:rsidP="007371A5">
      <w:pPr>
        <w:pStyle w:val="Heading3"/>
        <w:spacing w:before="0" w:after="0"/>
        <w:ind w:left="1080" w:hanging="567"/>
        <w:rPr>
          <w:rFonts w:ascii="Arial" w:hAnsi="Arial" w:cs="Arial"/>
          <w:color w:val="CF4A02"/>
          <w:sz w:val="18"/>
          <w:szCs w:val="18"/>
          <w:lang w:val="en-US"/>
        </w:rPr>
      </w:pPr>
      <w:r w:rsidRPr="000B6CCE">
        <w:rPr>
          <w:rFonts w:ascii="Arial" w:hAnsi="Arial" w:cs="Arial"/>
          <w:color w:val="CF4A02"/>
          <w:sz w:val="18"/>
          <w:szCs w:val="18"/>
          <w:lang w:val="en-US"/>
        </w:rPr>
        <w:t>2.5</w:t>
      </w:r>
      <w:r w:rsidR="0010169C" w:rsidRPr="000B6CCE">
        <w:rPr>
          <w:rFonts w:ascii="Arial" w:hAnsi="Arial" w:cs="Arial"/>
          <w:color w:val="CF4A02"/>
          <w:sz w:val="18"/>
          <w:szCs w:val="18"/>
          <w:lang w:val="en-US"/>
        </w:rPr>
        <w:t>.1</w:t>
      </w:r>
      <w:r w:rsidR="0010169C" w:rsidRPr="000B6CCE">
        <w:rPr>
          <w:rFonts w:ascii="Arial" w:hAnsi="Arial" w:cs="Arial"/>
          <w:color w:val="CF4A02"/>
          <w:sz w:val="18"/>
          <w:szCs w:val="18"/>
          <w:lang w:val="en-US"/>
        </w:rPr>
        <w:tab/>
        <w:t>Functional and presentation currency</w:t>
      </w:r>
    </w:p>
    <w:p w:rsidR="0010169C" w:rsidRPr="000B6CCE" w:rsidRDefault="0010169C" w:rsidP="007371A5">
      <w:pPr>
        <w:ind w:left="1080"/>
        <w:jc w:val="left"/>
        <w:rPr>
          <w:rFonts w:ascii="Arial" w:hAnsi="Arial" w:cs="Arial"/>
          <w:sz w:val="18"/>
          <w:szCs w:val="18"/>
          <w:lang w:val="en-US"/>
        </w:rPr>
      </w:pPr>
    </w:p>
    <w:p w:rsidR="0010169C" w:rsidRPr="000B6CCE" w:rsidRDefault="00344CE2" w:rsidP="007371A5">
      <w:pPr>
        <w:pStyle w:val="BlockText"/>
        <w:ind w:left="1080" w:right="0" w:firstLine="0"/>
        <w:jc w:val="both"/>
        <w:rPr>
          <w:rFonts w:ascii="Arial" w:hAnsi="Arial" w:cs="Arial"/>
          <w:sz w:val="18"/>
          <w:szCs w:val="18"/>
          <w:lang w:val="en-GB"/>
        </w:rPr>
      </w:pPr>
      <w:r w:rsidRPr="000B6CCE">
        <w:rPr>
          <w:rFonts w:ascii="Arial" w:hAnsi="Arial" w:cs="Arial"/>
          <w:sz w:val="18"/>
          <w:szCs w:val="18"/>
          <w:lang w:val="en-GB"/>
        </w:rPr>
        <w:t>The financial statements are presented in Thai Baht, which is the Company’s and the Group’s functional and presentation currency.</w:t>
      </w:r>
    </w:p>
    <w:p w:rsidR="0010169C" w:rsidRPr="000B6CCE" w:rsidRDefault="0010169C" w:rsidP="007371A5">
      <w:pPr>
        <w:pStyle w:val="BlockText"/>
        <w:ind w:left="1080" w:right="0" w:firstLine="0"/>
        <w:jc w:val="both"/>
        <w:rPr>
          <w:rFonts w:ascii="Arial" w:hAnsi="Arial" w:cs="Arial"/>
          <w:sz w:val="18"/>
          <w:szCs w:val="18"/>
          <w:lang w:val="en-GB"/>
        </w:rPr>
      </w:pPr>
    </w:p>
    <w:p w:rsidR="0010169C" w:rsidRPr="000B6CCE" w:rsidRDefault="00344CE2" w:rsidP="007371A5">
      <w:pPr>
        <w:pStyle w:val="Heading3"/>
        <w:spacing w:before="0" w:after="0"/>
        <w:ind w:left="1080" w:hanging="567"/>
        <w:rPr>
          <w:rFonts w:ascii="Arial" w:hAnsi="Arial" w:cs="Arial"/>
          <w:color w:val="CF4A02"/>
          <w:sz w:val="18"/>
          <w:szCs w:val="18"/>
          <w:lang w:val="en-US"/>
        </w:rPr>
      </w:pPr>
      <w:r w:rsidRPr="000B6CCE">
        <w:rPr>
          <w:rFonts w:ascii="Arial" w:hAnsi="Arial" w:cs="Arial"/>
          <w:color w:val="CF4A02"/>
          <w:sz w:val="18"/>
          <w:szCs w:val="18"/>
          <w:lang w:val="en-US"/>
        </w:rPr>
        <w:t>2.5</w:t>
      </w:r>
      <w:r w:rsidR="0010169C" w:rsidRPr="000B6CCE">
        <w:rPr>
          <w:rFonts w:ascii="Arial" w:hAnsi="Arial" w:cs="Arial"/>
          <w:color w:val="CF4A02"/>
          <w:sz w:val="18"/>
          <w:szCs w:val="18"/>
          <w:lang w:val="en-US"/>
        </w:rPr>
        <w:t>.2</w:t>
      </w:r>
      <w:r w:rsidR="0010169C" w:rsidRPr="000B6CCE">
        <w:rPr>
          <w:rFonts w:ascii="Arial" w:hAnsi="Arial" w:cs="Arial"/>
          <w:color w:val="CF4A02"/>
          <w:sz w:val="18"/>
          <w:szCs w:val="18"/>
          <w:lang w:val="en-US"/>
        </w:rPr>
        <w:tab/>
        <w:t>Transactions and balances</w:t>
      </w:r>
    </w:p>
    <w:p w:rsidR="0010169C" w:rsidRPr="000B6CCE" w:rsidRDefault="0010169C" w:rsidP="007371A5">
      <w:pPr>
        <w:pStyle w:val="BlockText"/>
        <w:ind w:left="1080" w:right="0" w:firstLine="0"/>
        <w:jc w:val="both"/>
        <w:rPr>
          <w:rFonts w:ascii="Arial" w:hAnsi="Arial" w:cs="Arial"/>
          <w:sz w:val="18"/>
          <w:szCs w:val="18"/>
          <w:lang w:val="en-GB"/>
        </w:rPr>
      </w:pPr>
    </w:p>
    <w:p w:rsidR="00344CE2" w:rsidRPr="000B6CCE" w:rsidRDefault="0010169C" w:rsidP="007371A5">
      <w:pPr>
        <w:pStyle w:val="BlockText"/>
        <w:ind w:left="1080" w:right="0" w:firstLine="0"/>
        <w:jc w:val="both"/>
        <w:rPr>
          <w:rFonts w:ascii="Arial" w:hAnsi="Arial" w:cs="Arial"/>
          <w:sz w:val="18"/>
          <w:szCs w:val="18"/>
          <w:lang w:val="en-GB"/>
        </w:rPr>
      </w:pPr>
      <w:r w:rsidRPr="000B6CCE">
        <w:rPr>
          <w:rFonts w:ascii="Arial" w:hAnsi="Arial" w:cs="Arial"/>
          <w:sz w:val="18"/>
          <w:szCs w:val="18"/>
          <w:lang w:val="en-GB"/>
        </w:rPr>
        <w:t xml:space="preserve">Foreign currency transactions are translated into the functional currency using the exchange rates prevailing at the dates of the transactions or </w:t>
      </w:r>
      <w:r w:rsidR="00344CE2" w:rsidRPr="000B6CCE">
        <w:rPr>
          <w:rFonts w:ascii="Arial" w:hAnsi="Arial" w:cs="Arial"/>
          <w:sz w:val="18"/>
          <w:szCs w:val="18"/>
          <w:lang w:val="en-GB"/>
        </w:rPr>
        <w:t xml:space="preserve">the date of revaluation where items are re-measured. </w:t>
      </w:r>
    </w:p>
    <w:p w:rsidR="00344CE2" w:rsidRPr="000B6CCE" w:rsidRDefault="00344CE2" w:rsidP="007371A5">
      <w:pPr>
        <w:pStyle w:val="BlockText"/>
        <w:ind w:left="1080" w:right="0" w:firstLine="0"/>
        <w:jc w:val="both"/>
        <w:rPr>
          <w:rFonts w:ascii="Arial" w:hAnsi="Arial" w:cs="Arial"/>
          <w:sz w:val="18"/>
          <w:szCs w:val="18"/>
          <w:lang w:val="en-GB"/>
        </w:rPr>
      </w:pPr>
    </w:p>
    <w:p w:rsidR="00344CE2" w:rsidRPr="000B6CCE" w:rsidRDefault="0010169C" w:rsidP="007371A5">
      <w:pPr>
        <w:pStyle w:val="BlockText"/>
        <w:ind w:left="1080" w:right="0" w:firstLine="0"/>
        <w:jc w:val="both"/>
        <w:rPr>
          <w:rFonts w:ascii="Arial" w:hAnsi="Arial" w:cs="Arial"/>
          <w:sz w:val="18"/>
          <w:szCs w:val="18"/>
          <w:lang w:val="en-GB"/>
        </w:rPr>
      </w:pPr>
      <w:r w:rsidRPr="000B6CCE">
        <w:rPr>
          <w:rFonts w:ascii="Arial" w:hAnsi="Arial" w:cs="Arial"/>
          <w:sz w:val="18"/>
          <w:szCs w:val="18"/>
          <w:lang w:val="en-GB"/>
        </w:rPr>
        <w:t xml:space="preserve">Foreign exchange gains and losses resulting from </w:t>
      </w:r>
      <w:r w:rsidR="00344CE2" w:rsidRPr="000B6CCE">
        <w:rPr>
          <w:rFonts w:ascii="Arial" w:hAnsi="Arial" w:cs="Arial"/>
          <w:sz w:val="18"/>
          <w:szCs w:val="18"/>
          <w:lang w:val="en-GB"/>
        </w:rPr>
        <w:t>foreign currency transactions of monetary assets and liabilities are recognised in the profit or loss.</w:t>
      </w:r>
    </w:p>
    <w:p w:rsidR="00344CE2" w:rsidRPr="000B6CCE" w:rsidRDefault="00344CE2" w:rsidP="007371A5">
      <w:pPr>
        <w:pStyle w:val="BlockText"/>
        <w:ind w:left="1080" w:right="0" w:firstLine="0"/>
        <w:jc w:val="both"/>
        <w:rPr>
          <w:rFonts w:ascii="Arial" w:hAnsi="Arial" w:cs="Arial"/>
          <w:sz w:val="18"/>
          <w:szCs w:val="18"/>
          <w:lang w:val="en-GB"/>
        </w:rPr>
      </w:pPr>
    </w:p>
    <w:p w:rsidR="0010169C" w:rsidRPr="000B6CCE" w:rsidRDefault="00344CE2" w:rsidP="007371A5">
      <w:pPr>
        <w:pStyle w:val="BlockText"/>
        <w:ind w:left="1080" w:right="0" w:firstLine="0"/>
        <w:jc w:val="both"/>
        <w:rPr>
          <w:rFonts w:ascii="Arial" w:hAnsi="Arial" w:cs="Arial"/>
          <w:sz w:val="18"/>
          <w:szCs w:val="18"/>
          <w:lang w:val="en-GB"/>
        </w:rPr>
      </w:pPr>
      <w:r w:rsidRPr="000B6CCE">
        <w:rPr>
          <w:rFonts w:ascii="Arial" w:hAnsi="Arial" w:cs="Arial"/>
          <w:sz w:val="18"/>
          <w:szCs w:val="18"/>
          <w:lang w:val="en-GB"/>
        </w:rPr>
        <w:t>Any exchange component of gains and losses on a non-monetary item that recognised in profit or loss, or other comprehensive income is recognised following the recognition of a gain or loss on the non-monetary item.</w:t>
      </w:r>
    </w:p>
    <w:p w:rsidR="0010169C" w:rsidRPr="000B6CCE" w:rsidRDefault="0010169C" w:rsidP="007371A5">
      <w:pPr>
        <w:pStyle w:val="BlockText"/>
        <w:ind w:left="1080" w:right="0" w:firstLine="0"/>
        <w:jc w:val="both"/>
        <w:rPr>
          <w:rFonts w:ascii="Arial" w:hAnsi="Arial" w:cs="Arial"/>
          <w:sz w:val="18"/>
          <w:szCs w:val="18"/>
          <w:lang w:val="en-GB"/>
        </w:rPr>
      </w:pPr>
    </w:p>
    <w:p w:rsidR="0010169C" w:rsidRPr="000B6CCE" w:rsidRDefault="0010169C" w:rsidP="007371A5">
      <w:pPr>
        <w:pStyle w:val="Heading3"/>
        <w:spacing w:before="0" w:after="0"/>
        <w:ind w:left="1080" w:hanging="567"/>
        <w:rPr>
          <w:rFonts w:ascii="Arial" w:hAnsi="Arial" w:cs="Arial"/>
          <w:color w:val="CF4A02"/>
          <w:sz w:val="18"/>
          <w:szCs w:val="18"/>
          <w:lang w:val="en-US"/>
        </w:rPr>
      </w:pPr>
      <w:r w:rsidRPr="000B6CCE">
        <w:rPr>
          <w:rFonts w:ascii="Arial" w:hAnsi="Arial" w:cs="Arial"/>
          <w:color w:val="CF4A02"/>
          <w:sz w:val="18"/>
          <w:szCs w:val="18"/>
          <w:lang w:val="en-US"/>
        </w:rPr>
        <w:t>2.</w:t>
      </w:r>
      <w:r w:rsidR="00344CE2" w:rsidRPr="000B6CCE">
        <w:rPr>
          <w:rFonts w:ascii="Arial" w:hAnsi="Arial" w:cs="Arial"/>
          <w:color w:val="CF4A02"/>
          <w:sz w:val="18"/>
          <w:szCs w:val="18"/>
          <w:lang w:val="en-US"/>
        </w:rPr>
        <w:t>5</w:t>
      </w:r>
      <w:r w:rsidRPr="000B6CCE">
        <w:rPr>
          <w:rFonts w:ascii="Arial" w:hAnsi="Arial" w:cs="Arial"/>
          <w:color w:val="CF4A02"/>
          <w:sz w:val="18"/>
          <w:szCs w:val="18"/>
          <w:lang w:val="en-US"/>
        </w:rPr>
        <w:t>.3</w:t>
      </w:r>
      <w:r w:rsidRPr="000B6CCE">
        <w:rPr>
          <w:rFonts w:ascii="Arial" w:hAnsi="Arial" w:cs="Arial"/>
          <w:color w:val="CF4A02"/>
          <w:sz w:val="18"/>
          <w:szCs w:val="18"/>
          <w:lang w:val="en-US"/>
        </w:rPr>
        <w:tab/>
        <w:t>Group companies</w:t>
      </w:r>
    </w:p>
    <w:p w:rsidR="0010169C" w:rsidRPr="000B6CCE" w:rsidRDefault="0010169C" w:rsidP="007371A5">
      <w:pPr>
        <w:pStyle w:val="BlockText"/>
        <w:ind w:left="1080" w:right="0" w:firstLine="0"/>
        <w:jc w:val="both"/>
        <w:rPr>
          <w:rFonts w:ascii="Arial" w:hAnsi="Arial" w:cs="Arial"/>
          <w:sz w:val="18"/>
          <w:szCs w:val="18"/>
          <w:lang w:val="en-GB"/>
        </w:rPr>
      </w:pPr>
    </w:p>
    <w:p w:rsidR="00344CE2" w:rsidRPr="000B6CCE" w:rsidRDefault="00344CE2" w:rsidP="007371A5">
      <w:pPr>
        <w:pStyle w:val="BlockText"/>
        <w:ind w:left="1080" w:right="0" w:firstLine="0"/>
        <w:jc w:val="both"/>
        <w:rPr>
          <w:rFonts w:ascii="Arial" w:hAnsi="Arial" w:cs="Arial"/>
          <w:sz w:val="18"/>
          <w:szCs w:val="18"/>
          <w:lang w:val="en-GB"/>
        </w:rPr>
      </w:pPr>
      <w:r w:rsidRPr="000B6CCE">
        <w:rPr>
          <w:rFonts w:ascii="Arial" w:hAnsi="Arial" w:cs="Arial"/>
          <w:sz w:val="18"/>
          <w:szCs w:val="18"/>
          <w:lang w:val="en-GB"/>
        </w:rPr>
        <w:t xml:space="preserve">The operational results and financial position of the Group’s entities (none of which has the currency of </w:t>
      </w:r>
      <w:r w:rsidR="007371A5" w:rsidRPr="000B6CCE">
        <w:rPr>
          <w:rFonts w:ascii="Arial" w:hAnsi="Arial" w:cs="Arial"/>
          <w:sz w:val="18"/>
          <w:szCs w:val="18"/>
          <w:lang w:val="en-GB"/>
        </w:rPr>
        <w:br/>
      </w:r>
      <w:r w:rsidRPr="000B6CCE">
        <w:rPr>
          <w:rFonts w:ascii="Arial" w:hAnsi="Arial" w:cs="Arial"/>
          <w:sz w:val="18"/>
          <w:szCs w:val="18"/>
          <w:lang w:val="en-GB"/>
        </w:rPr>
        <w:t>a hyper-inflationary economy) that have a different functional currency from the Group’s presentation currency are translated into the presentation currency as follows.</w:t>
      </w:r>
    </w:p>
    <w:p w:rsidR="009D3C72" w:rsidRPr="000B6CCE" w:rsidRDefault="009D3C72" w:rsidP="007371A5">
      <w:pPr>
        <w:pStyle w:val="BlockText"/>
        <w:ind w:left="1080" w:right="0" w:firstLine="0"/>
        <w:jc w:val="both"/>
        <w:rPr>
          <w:rFonts w:ascii="Arial" w:hAnsi="Arial" w:cs="Arial"/>
          <w:sz w:val="18"/>
          <w:szCs w:val="18"/>
          <w:lang w:val="en-GB"/>
        </w:rPr>
      </w:pPr>
    </w:p>
    <w:p w:rsidR="00344CE2" w:rsidRPr="000B6CCE" w:rsidRDefault="00DE2ECB" w:rsidP="007371A5">
      <w:pPr>
        <w:pStyle w:val="BlockText"/>
        <w:numPr>
          <w:ilvl w:val="0"/>
          <w:numId w:val="38"/>
        </w:numPr>
        <w:ind w:left="1440" w:right="0"/>
        <w:jc w:val="both"/>
        <w:rPr>
          <w:rFonts w:ascii="Arial" w:hAnsi="Arial" w:cs="Arial"/>
          <w:sz w:val="18"/>
          <w:szCs w:val="18"/>
          <w:lang w:val="en-GB"/>
        </w:rPr>
      </w:pPr>
      <w:r w:rsidRPr="000B6CCE">
        <w:rPr>
          <w:rFonts w:ascii="Arial" w:hAnsi="Arial" w:cs="Arial"/>
          <w:sz w:val="18"/>
          <w:szCs w:val="18"/>
          <w:lang w:val="en-GB"/>
        </w:rPr>
        <w:t xml:space="preserve">Assets and liabilities </w:t>
      </w:r>
      <w:r w:rsidR="00344CE2" w:rsidRPr="000B6CCE">
        <w:rPr>
          <w:rFonts w:ascii="Arial" w:hAnsi="Arial" w:cs="Arial"/>
          <w:sz w:val="18"/>
          <w:szCs w:val="18"/>
          <w:lang w:val="en-GB"/>
        </w:rPr>
        <w:t>are translated at the closing rate at the date of respective statement of financial position</w:t>
      </w:r>
      <w:r w:rsidRPr="000B6CCE">
        <w:rPr>
          <w:rFonts w:ascii="Arial" w:hAnsi="Arial" w:cs="Arial"/>
          <w:sz w:val="18"/>
          <w:szCs w:val="18"/>
          <w:lang w:val="en-GB"/>
        </w:rPr>
        <w:t>;</w:t>
      </w:r>
    </w:p>
    <w:p w:rsidR="00344CE2" w:rsidRPr="000B6CCE" w:rsidRDefault="00DE2ECB" w:rsidP="007371A5">
      <w:pPr>
        <w:pStyle w:val="BlockText"/>
        <w:numPr>
          <w:ilvl w:val="0"/>
          <w:numId w:val="38"/>
        </w:numPr>
        <w:ind w:left="1440" w:right="0"/>
        <w:jc w:val="both"/>
        <w:rPr>
          <w:rFonts w:ascii="Arial" w:hAnsi="Arial" w:cs="Arial"/>
          <w:sz w:val="18"/>
          <w:szCs w:val="18"/>
          <w:lang w:val="en-GB"/>
        </w:rPr>
      </w:pPr>
      <w:r w:rsidRPr="000B6CCE">
        <w:rPr>
          <w:rFonts w:ascii="Arial" w:hAnsi="Arial" w:cs="Arial"/>
          <w:sz w:val="18"/>
          <w:szCs w:val="18"/>
          <w:lang w:val="en-GB"/>
        </w:rPr>
        <w:t>Income and expenses for each statement of income and statement of comprehensive income are translated at average exchange rates; and</w:t>
      </w:r>
    </w:p>
    <w:p w:rsidR="00DE2ECB" w:rsidRPr="000B6CCE" w:rsidRDefault="00DE2ECB" w:rsidP="007371A5">
      <w:pPr>
        <w:pStyle w:val="BlockText"/>
        <w:numPr>
          <w:ilvl w:val="0"/>
          <w:numId w:val="38"/>
        </w:numPr>
        <w:ind w:left="1440" w:right="0"/>
        <w:jc w:val="both"/>
        <w:rPr>
          <w:rFonts w:ascii="Arial" w:hAnsi="Arial" w:cs="Arial"/>
          <w:sz w:val="18"/>
          <w:szCs w:val="18"/>
          <w:lang w:val="en-GB"/>
        </w:rPr>
      </w:pPr>
      <w:r w:rsidRPr="000B6CCE">
        <w:rPr>
          <w:rFonts w:ascii="Arial" w:hAnsi="Arial" w:cs="Arial"/>
          <w:sz w:val="18"/>
          <w:szCs w:val="18"/>
          <w:lang w:val="en-GB"/>
        </w:rPr>
        <w:t>All resulting exchange differences are recognised in other comprehensive income.</w:t>
      </w:r>
    </w:p>
    <w:p w:rsidR="0010169C" w:rsidRPr="000B6CCE" w:rsidRDefault="0010169C" w:rsidP="007371A5">
      <w:pPr>
        <w:pStyle w:val="BlockText"/>
        <w:ind w:left="1080" w:right="0" w:firstLine="0"/>
        <w:jc w:val="both"/>
        <w:rPr>
          <w:rFonts w:ascii="Arial" w:hAnsi="Arial" w:cs="Arial"/>
          <w:sz w:val="18"/>
          <w:szCs w:val="18"/>
          <w:lang w:val="en-GB"/>
        </w:rPr>
      </w:pPr>
    </w:p>
    <w:p w:rsidR="0010169C" w:rsidRPr="000B6CCE" w:rsidRDefault="0010169C" w:rsidP="007371A5">
      <w:pPr>
        <w:pStyle w:val="BlockText"/>
        <w:ind w:left="1080" w:right="0" w:firstLine="0"/>
        <w:jc w:val="both"/>
        <w:rPr>
          <w:rFonts w:ascii="Arial" w:hAnsi="Arial" w:cs="Arial"/>
          <w:sz w:val="18"/>
          <w:szCs w:val="18"/>
          <w:lang w:val="en-GB"/>
        </w:rPr>
      </w:pPr>
      <w:r w:rsidRPr="000B6CCE">
        <w:rPr>
          <w:rFonts w:ascii="Arial" w:hAnsi="Arial" w:cs="Arial"/>
          <w:sz w:val="18"/>
          <w:szCs w:val="18"/>
          <w:lang w:val="en-GB"/>
        </w:rPr>
        <w:t>Goodwill and fair value adjustments arising on the acquisition of a foreign operation are treated as assets and liabilities of the foreign operation and translated at the closing rate.</w:t>
      </w:r>
    </w:p>
    <w:p w:rsidR="0010169C" w:rsidRPr="000B6CCE" w:rsidRDefault="0010169C" w:rsidP="007371A5">
      <w:pPr>
        <w:pStyle w:val="BlockText"/>
        <w:ind w:left="1080" w:right="0" w:firstLine="0"/>
        <w:jc w:val="both"/>
        <w:rPr>
          <w:rFonts w:ascii="Arial" w:hAnsi="Arial" w:cs="Arial"/>
          <w:sz w:val="18"/>
          <w:szCs w:val="18"/>
          <w:lang w:val="en-GB"/>
        </w:rPr>
      </w:pPr>
    </w:p>
    <w:p w:rsidR="00DE2ECB" w:rsidRPr="000B6CCE" w:rsidRDefault="00DE2ECB" w:rsidP="00DE2ECB">
      <w:pPr>
        <w:pStyle w:val="Heading3"/>
        <w:spacing w:before="0" w:after="0"/>
        <w:ind w:left="567" w:hanging="567"/>
        <w:rPr>
          <w:rFonts w:ascii="Arial" w:hAnsi="Arial" w:cs="Arial"/>
          <w:b/>
          <w:bCs/>
          <w:color w:val="CF4A02"/>
          <w:sz w:val="18"/>
          <w:szCs w:val="18"/>
          <w:lang w:val="en-US"/>
        </w:rPr>
      </w:pPr>
      <w:r w:rsidRPr="000B6CCE">
        <w:rPr>
          <w:rFonts w:ascii="Arial" w:hAnsi="Arial" w:cs="Arial"/>
          <w:b/>
          <w:bCs/>
          <w:color w:val="CF4A02"/>
          <w:sz w:val="18"/>
          <w:szCs w:val="18"/>
          <w:lang w:val="en-US"/>
        </w:rPr>
        <w:t>2.</w:t>
      </w:r>
      <w:r w:rsidR="00344CE2" w:rsidRPr="000B6CCE">
        <w:rPr>
          <w:rFonts w:ascii="Arial" w:hAnsi="Arial" w:cs="Arial"/>
          <w:b/>
          <w:bCs/>
          <w:color w:val="CF4A02"/>
          <w:sz w:val="18"/>
          <w:szCs w:val="18"/>
          <w:lang w:val="en-US"/>
        </w:rPr>
        <w:t>6</w:t>
      </w:r>
      <w:r w:rsidRPr="000B6CCE">
        <w:rPr>
          <w:rFonts w:ascii="Arial" w:hAnsi="Arial" w:cs="Arial"/>
          <w:b/>
          <w:bCs/>
          <w:color w:val="CF4A02"/>
          <w:sz w:val="18"/>
          <w:szCs w:val="18"/>
          <w:lang w:val="en-US"/>
        </w:rPr>
        <w:tab/>
        <w:t>Cash and cash equivalents</w:t>
      </w:r>
    </w:p>
    <w:p w:rsidR="00DE2ECB" w:rsidRPr="000B6CCE" w:rsidRDefault="00DE2ECB" w:rsidP="00DE2ECB">
      <w:pPr>
        <w:pStyle w:val="BlockText"/>
        <w:ind w:left="567" w:right="0" w:firstLine="0"/>
        <w:jc w:val="both"/>
        <w:rPr>
          <w:rFonts w:ascii="Arial" w:hAnsi="Arial" w:cs="Arial"/>
          <w:sz w:val="18"/>
          <w:szCs w:val="18"/>
          <w:lang w:val="en-GB"/>
        </w:rPr>
      </w:pPr>
    </w:p>
    <w:p w:rsidR="00344CE2" w:rsidRPr="000B6CCE" w:rsidRDefault="00DE2ECB" w:rsidP="00DE2ECB">
      <w:pPr>
        <w:pStyle w:val="BlockText"/>
        <w:ind w:left="567" w:right="0" w:firstLine="0"/>
        <w:jc w:val="both"/>
        <w:rPr>
          <w:rFonts w:ascii="Arial" w:hAnsi="Arial" w:cs="Arial"/>
          <w:sz w:val="18"/>
          <w:szCs w:val="18"/>
          <w:lang w:val="en-GB"/>
        </w:rPr>
      </w:pPr>
      <w:r w:rsidRPr="000B6CCE">
        <w:rPr>
          <w:rFonts w:ascii="Arial" w:hAnsi="Arial" w:cs="Arial"/>
          <w:sz w:val="18"/>
          <w:szCs w:val="18"/>
          <w:lang w:val="en-GB"/>
        </w:rPr>
        <w:t xml:space="preserve">In the statement of cash flows, cash and cash equivalents includes cash on hand, deposits held at call with </w:t>
      </w:r>
      <w:r w:rsidR="00344CE2" w:rsidRPr="000B6CCE">
        <w:rPr>
          <w:rFonts w:ascii="Arial" w:hAnsi="Arial" w:cs="Arial"/>
          <w:sz w:val="18"/>
          <w:szCs w:val="18"/>
          <w:lang w:val="en-GB"/>
        </w:rPr>
        <w:t xml:space="preserve">financial institutions, </w:t>
      </w:r>
      <w:r w:rsidRPr="000B6CCE">
        <w:rPr>
          <w:rFonts w:ascii="Arial" w:hAnsi="Arial" w:cs="Arial"/>
          <w:sz w:val="18"/>
          <w:szCs w:val="18"/>
          <w:lang w:val="en-GB"/>
        </w:rPr>
        <w:t xml:space="preserve">short-term highly liquid investments with </w:t>
      </w:r>
      <w:r w:rsidR="00344CE2" w:rsidRPr="000B6CCE">
        <w:rPr>
          <w:rFonts w:ascii="Arial" w:hAnsi="Arial" w:cs="Arial"/>
          <w:sz w:val="18"/>
          <w:szCs w:val="18"/>
          <w:lang w:val="en-GB"/>
        </w:rPr>
        <w:t>maturities of three months or less from acquisition date and bank overdrafts.</w:t>
      </w:r>
    </w:p>
    <w:p w:rsidR="00344CE2" w:rsidRPr="000B6CCE" w:rsidRDefault="00344CE2" w:rsidP="00DE2ECB">
      <w:pPr>
        <w:pStyle w:val="BlockText"/>
        <w:ind w:left="567" w:right="0" w:firstLine="0"/>
        <w:jc w:val="both"/>
        <w:rPr>
          <w:rFonts w:ascii="Arial" w:hAnsi="Arial" w:cs="Arial"/>
          <w:sz w:val="18"/>
          <w:szCs w:val="18"/>
          <w:lang w:val="en-GB"/>
        </w:rPr>
      </w:pPr>
    </w:p>
    <w:p w:rsidR="00DE2ECB" w:rsidRPr="000B6CCE" w:rsidRDefault="00DE2ECB" w:rsidP="00DE2ECB">
      <w:pPr>
        <w:pStyle w:val="BlockText"/>
        <w:ind w:left="567" w:right="0" w:firstLine="0"/>
        <w:jc w:val="both"/>
        <w:rPr>
          <w:rFonts w:ascii="Arial" w:hAnsi="Arial" w:cs="Arial"/>
          <w:sz w:val="18"/>
          <w:szCs w:val="18"/>
          <w:lang w:val="en-GB"/>
        </w:rPr>
      </w:pPr>
      <w:r w:rsidRPr="000B6CCE">
        <w:rPr>
          <w:rFonts w:ascii="Arial" w:hAnsi="Arial" w:cs="Arial"/>
          <w:sz w:val="18"/>
          <w:szCs w:val="18"/>
          <w:lang w:val="en-GB"/>
        </w:rPr>
        <w:t>In the statement of financial position, bank overdrafts are shown in current liabilities.</w:t>
      </w:r>
    </w:p>
    <w:p w:rsidR="002C2003" w:rsidRPr="000B6CCE" w:rsidRDefault="002C2003" w:rsidP="00DE2ECB">
      <w:pPr>
        <w:pStyle w:val="BlockText"/>
        <w:ind w:left="567" w:right="0" w:firstLine="0"/>
        <w:jc w:val="both"/>
        <w:rPr>
          <w:rFonts w:ascii="Arial" w:hAnsi="Arial" w:cs="Arial"/>
          <w:sz w:val="18"/>
          <w:szCs w:val="18"/>
          <w:lang w:val="en-GB"/>
        </w:rPr>
      </w:pPr>
    </w:p>
    <w:p w:rsidR="00DE2ECB" w:rsidRPr="000B6CCE" w:rsidRDefault="00DE2ECB" w:rsidP="00DE2ECB">
      <w:pPr>
        <w:pStyle w:val="Heading3"/>
        <w:spacing w:before="0" w:after="0"/>
        <w:ind w:left="567" w:hanging="567"/>
        <w:rPr>
          <w:rFonts w:ascii="Arial" w:hAnsi="Arial" w:cs="Arial"/>
          <w:b/>
          <w:bCs/>
          <w:color w:val="CF4A02"/>
          <w:sz w:val="18"/>
          <w:szCs w:val="18"/>
          <w:lang w:val="en-US"/>
        </w:rPr>
      </w:pPr>
      <w:r w:rsidRPr="000B6CCE">
        <w:rPr>
          <w:rFonts w:ascii="Arial" w:hAnsi="Arial" w:cs="Arial"/>
          <w:b/>
          <w:bCs/>
          <w:color w:val="CF4A02"/>
          <w:sz w:val="18"/>
          <w:szCs w:val="18"/>
          <w:lang w:val="en-US"/>
        </w:rPr>
        <w:t>2.</w:t>
      </w:r>
      <w:r w:rsidR="00344CE2" w:rsidRPr="000B6CCE">
        <w:rPr>
          <w:rFonts w:ascii="Arial" w:hAnsi="Arial" w:cs="Arial"/>
          <w:b/>
          <w:bCs/>
          <w:color w:val="CF4A02"/>
          <w:sz w:val="18"/>
          <w:szCs w:val="18"/>
          <w:lang w:val="en-US"/>
        </w:rPr>
        <w:t>7</w:t>
      </w:r>
      <w:r w:rsidRPr="000B6CCE">
        <w:rPr>
          <w:rFonts w:ascii="Arial" w:hAnsi="Arial" w:cs="Arial"/>
          <w:b/>
          <w:bCs/>
          <w:color w:val="CF4A02"/>
          <w:sz w:val="18"/>
          <w:szCs w:val="18"/>
          <w:lang w:val="en-US"/>
        </w:rPr>
        <w:tab/>
        <w:t>Trade receivable</w:t>
      </w:r>
      <w:r w:rsidR="00344CE2" w:rsidRPr="000B6CCE">
        <w:rPr>
          <w:rFonts w:ascii="Arial" w:hAnsi="Arial" w:cs="Arial"/>
          <w:b/>
          <w:bCs/>
          <w:color w:val="CF4A02"/>
          <w:sz w:val="18"/>
          <w:szCs w:val="18"/>
          <w:lang w:val="en-US"/>
        </w:rPr>
        <w:t>s</w:t>
      </w:r>
    </w:p>
    <w:p w:rsidR="00DE2ECB" w:rsidRPr="000B6CCE" w:rsidRDefault="00DE2ECB" w:rsidP="00DE2ECB">
      <w:pPr>
        <w:pStyle w:val="BlockText"/>
        <w:ind w:left="567"/>
        <w:rPr>
          <w:rFonts w:ascii="Arial" w:hAnsi="Arial" w:cs="Arial"/>
          <w:sz w:val="18"/>
          <w:szCs w:val="18"/>
          <w:lang w:val="en-GB"/>
        </w:rPr>
      </w:pPr>
    </w:p>
    <w:p w:rsidR="000D1BC0" w:rsidRPr="000B6CCE" w:rsidRDefault="00DE2ECB" w:rsidP="00DE2ECB">
      <w:pPr>
        <w:pStyle w:val="BlockText"/>
        <w:ind w:left="567" w:right="0" w:firstLine="0"/>
        <w:jc w:val="both"/>
        <w:rPr>
          <w:rFonts w:ascii="Arial" w:hAnsi="Arial" w:cs="Arial"/>
          <w:sz w:val="18"/>
          <w:szCs w:val="18"/>
          <w:lang w:val="en-GB"/>
        </w:rPr>
      </w:pPr>
      <w:r w:rsidRPr="000B6CCE">
        <w:rPr>
          <w:rFonts w:ascii="Arial" w:hAnsi="Arial" w:cs="Arial"/>
          <w:sz w:val="18"/>
          <w:szCs w:val="18"/>
          <w:lang w:val="en-GB"/>
        </w:rPr>
        <w:t>Trade receivable</w:t>
      </w:r>
      <w:r w:rsidR="00344CE2" w:rsidRPr="000B6CCE">
        <w:rPr>
          <w:rFonts w:ascii="Arial" w:hAnsi="Arial" w:cs="Arial"/>
          <w:sz w:val="18"/>
          <w:szCs w:val="18"/>
          <w:lang w:val="en-GB"/>
        </w:rPr>
        <w:t>s</w:t>
      </w:r>
      <w:r w:rsidRPr="000B6CCE">
        <w:rPr>
          <w:rFonts w:ascii="Arial" w:hAnsi="Arial" w:cs="Arial"/>
          <w:sz w:val="18"/>
          <w:szCs w:val="18"/>
          <w:lang w:val="en-GB"/>
        </w:rPr>
        <w:t xml:space="preserve"> are </w:t>
      </w:r>
      <w:r w:rsidR="000D1BC0" w:rsidRPr="000B6CCE">
        <w:rPr>
          <w:rFonts w:ascii="Arial" w:hAnsi="Arial" w:cs="Arial"/>
          <w:sz w:val="18"/>
          <w:szCs w:val="18"/>
          <w:lang w:val="en-GB"/>
        </w:rPr>
        <w:t>amounts due from customers for goods sold or service performed in the ordinary course of business.</w:t>
      </w:r>
    </w:p>
    <w:p w:rsidR="000D1BC0" w:rsidRPr="000B6CCE" w:rsidRDefault="000D1BC0" w:rsidP="00DE2ECB">
      <w:pPr>
        <w:pStyle w:val="BlockText"/>
        <w:ind w:left="567" w:right="0" w:firstLine="0"/>
        <w:jc w:val="both"/>
        <w:rPr>
          <w:rFonts w:ascii="Arial" w:hAnsi="Arial" w:cs="Arial"/>
          <w:sz w:val="18"/>
          <w:szCs w:val="18"/>
          <w:lang w:val="en-GB"/>
        </w:rPr>
      </w:pPr>
    </w:p>
    <w:p w:rsidR="000D1BC0" w:rsidRPr="000B6CCE" w:rsidRDefault="000D1BC0" w:rsidP="00DE2ECB">
      <w:pPr>
        <w:pStyle w:val="BlockText"/>
        <w:ind w:left="567" w:right="0" w:firstLine="0"/>
        <w:jc w:val="both"/>
        <w:rPr>
          <w:rFonts w:ascii="Arial" w:hAnsi="Arial" w:cs="Arial"/>
          <w:sz w:val="18"/>
          <w:szCs w:val="18"/>
          <w:lang w:val="en-GB"/>
        </w:rPr>
      </w:pPr>
      <w:r w:rsidRPr="000B6CCE">
        <w:rPr>
          <w:rFonts w:ascii="Arial" w:hAnsi="Arial" w:cs="Arial"/>
          <w:sz w:val="18"/>
          <w:szCs w:val="18"/>
          <w:lang w:val="en-GB"/>
        </w:rPr>
        <w:t>Trade receivables are recognised initially at the amount of consi</w:t>
      </w:r>
      <w:r w:rsidR="00F1345A" w:rsidRPr="000B6CCE">
        <w:rPr>
          <w:rFonts w:ascii="Arial" w:hAnsi="Arial" w:cs="Arial"/>
          <w:sz w:val="18"/>
          <w:szCs w:val="18"/>
          <w:lang w:val="en-GB"/>
        </w:rPr>
        <w:t>deration that is unconditional</w:t>
      </w:r>
      <w:r w:rsidRPr="000B6CCE">
        <w:rPr>
          <w:rFonts w:ascii="Arial" w:hAnsi="Arial" w:cs="Arial"/>
          <w:sz w:val="18"/>
          <w:szCs w:val="18"/>
          <w:lang w:val="en-GB"/>
        </w:rPr>
        <w:t xml:space="preserve"> unless they contain significant financing components, when they are recognised at its present value. </w:t>
      </w:r>
    </w:p>
    <w:p w:rsidR="00F1345A" w:rsidRPr="000B6CCE" w:rsidRDefault="00F1345A" w:rsidP="00DE2ECB">
      <w:pPr>
        <w:pStyle w:val="BlockText"/>
        <w:ind w:left="567" w:right="0" w:firstLine="0"/>
        <w:jc w:val="both"/>
        <w:rPr>
          <w:rFonts w:ascii="Arial" w:hAnsi="Arial" w:cs="Arial"/>
          <w:sz w:val="18"/>
          <w:szCs w:val="18"/>
          <w:lang w:val="en-GB"/>
        </w:rPr>
      </w:pPr>
    </w:p>
    <w:p w:rsidR="00F1345A" w:rsidRPr="000B6CCE" w:rsidRDefault="00F1345A" w:rsidP="00DE2ECB">
      <w:pPr>
        <w:pStyle w:val="BlockText"/>
        <w:ind w:left="567" w:right="0" w:firstLine="0"/>
        <w:jc w:val="both"/>
        <w:rPr>
          <w:rFonts w:ascii="Arial" w:hAnsi="Arial" w:cs="Arial"/>
          <w:sz w:val="18"/>
          <w:szCs w:val="18"/>
          <w:lang w:val="en-GB"/>
        </w:rPr>
      </w:pPr>
      <w:r w:rsidRPr="000B6CCE">
        <w:rPr>
          <w:rFonts w:ascii="Arial" w:hAnsi="Arial" w:cs="Arial"/>
          <w:sz w:val="18"/>
          <w:szCs w:val="18"/>
          <w:lang w:val="en-GB"/>
        </w:rPr>
        <w:t>The Group applies the TFRS 9 simplified approach to measuring expected credit losses</w:t>
      </w:r>
      <w:r w:rsidR="00977F2D" w:rsidRPr="000B6CCE">
        <w:rPr>
          <w:rFonts w:ascii="Arial" w:hAnsi="Arial" w:cs="Arial"/>
          <w:sz w:val="18"/>
          <w:szCs w:val="18"/>
          <w:lang w:val="en-GB"/>
        </w:rPr>
        <w:t xml:space="preserve"> which uses a simplified approach</w:t>
      </w:r>
      <w:r w:rsidR="0026633D" w:rsidRPr="000B6CCE">
        <w:rPr>
          <w:rFonts w:ascii="Arial" w:hAnsi="Arial" w:cs="Arial"/>
          <w:sz w:val="18"/>
          <w:szCs w:val="18"/>
          <w:lang w:val="en-GB"/>
        </w:rPr>
        <w:t xml:space="preserve">, which requires expected lifetime losses to be recognised from initial recognition of the receivables. </w:t>
      </w:r>
      <w:r w:rsidRPr="000B6CCE">
        <w:rPr>
          <w:rFonts w:ascii="Arial" w:hAnsi="Arial" w:cs="Arial"/>
          <w:sz w:val="18"/>
          <w:szCs w:val="18"/>
          <w:lang w:val="en-GB"/>
        </w:rPr>
        <w:t xml:space="preserve">To measure the expected credit losses, trade receivables have been grouped based on the days past due. The expected loss rates are based on the payment profiles </w:t>
      </w:r>
      <w:r w:rsidR="00977F2D" w:rsidRPr="000B6CCE">
        <w:rPr>
          <w:rFonts w:ascii="Arial" w:hAnsi="Arial" w:cs="Arial"/>
          <w:sz w:val="18"/>
          <w:szCs w:val="18"/>
          <w:lang w:val="en-GB"/>
        </w:rPr>
        <w:t>and the corresponding historical credit losses which are adjusted to reflect the current and forward-looking information on macroeconomic factors affecting the ability of the customers to settle the receivables. The Group has identified the GDP, the unemployment rate and the consumer price index of the countries in which it sells its goods and services to be the most relevant factors, and accordingly adjusts the historical loss rates based on expected changes in these factors. The impairment losses are recognised in profit or loss within administrative expenses.</w:t>
      </w:r>
    </w:p>
    <w:p w:rsidR="00DE2ECB" w:rsidRPr="000B6CCE" w:rsidRDefault="007371A5" w:rsidP="007371A5">
      <w:pPr>
        <w:pStyle w:val="BlockText"/>
        <w:ind w:left="0" w:firstLine="0"/>
        <w:rPr>
          <w:rFonts w:ascii="Arial" w:hAnsi="Arial" w:cs="Arial"/>
          <w:sz w:val="18"/>
          <w:szCs w:val="18"/>
          <w:lang w:val="en-GB"/>
        </w:rPr>
      </w:pPr>
      <w:r w:rsidRPr="000B6CCE">
        <w:rPr>
          <w:rFonts w:ascii="Arial" w:hAnsi="Arial" w:cs="Arial"/>
          <w:sz w:val="18"/>
          <w:szCs w:val="18"/>
          <w:lang w:val="en-GB"/>
        </w:rPr>
        <w:br w:type="page"/>
      </w:r>
    </w:p>
    <w:p w:rsidR="00DE2ECB" w:rsidRPr="000B6CCE" w:rsidRDefault="00977F2D" w:rsidP="00DE2ECB">
      <w:pPr>
        <w:pStyle w:val="Heading3"/>
        <w:spacing w:before="0" w:after="0"/>
        <w:ind w:left="567" w:hanging="567"/>
        <w:rPr>
          <w:rFonts w:ascii="Arial" w:hAnsi="Arial" w:cs="Arial"/>
          <w:b/>
          <w:bCs/>
          <w:color w:val="CF4A02"/>
          <w:sz w:val="18"/>
          <w:szCs w:val="18"/>
          <w:lang w:val="en-US"/>
        </w:rPr>
      </w:pPr>
      <w:r w:rsidRPr="000B6CCE">
        <w:rPr>
          <w:rFonts w:ascii="Arial" w:hAnsi="Arial" w:cs="Arial"/>
          <w:b/>
          <w:bCs/>
          <w:color w:val="CF4A02"/>
          <w:sz w:val="18"/>
          <w:szCs w:val="18"/>
          <w:lang w:val="en-US"/>
        </w:rPr>
        <w:t>2.8</w:t>
      </w:r>
      <w:r w:rsidR="00DE2ECB" w:rsidRPr="000B6CCE">
        <w:rPr>
          <w:rFonts w:ascii="Arial" w:hAnsi="Arial" w:cs="Arial"/>
          <w:b/>
          <w:bCs/>
          <w:color w:val="CF4A02"/>
          <w:sz w:val="18"/>
          <w:szCs w:val="18"/>
          <w:lang w:val="en-US"/>
        </w:rPr>
        <w:t xml:space="preserve"> </w:t>
      </w:r>
      <w:r w:rsidR="00DE2ECB" w:rsidRPr="000B6CCE">
        <w:rPr>
          <w:rFonts w:ascii="Arial" w:hAnsi="Arial" w:cs="Arial"/>
          <w:b/>
          <w:bCs/>
          <w:color w:val="CF4A02"/>
          <w:sz w:val="18"/>
          <w:szCs w:val="18"/>
          <w:lang w:val="en-US"/>
        </w:rPr>
        <w:tab/>
        <w:t>Inventories</w:t>
      </w:r>
    </w:p>
    <w:p w:rsidR="00DE2ECB" w:rsidRPr="000B6CCE" w:rsidRDefault="00DE2ECB" w:rsidP="00DE2ECB">
      <w:pPr>
        <w:pStyle w:val="BlockText"/>
        <w:ind w:left="567"/>
        <w:rPr>
          <w:rFonts w:ascii="Arial" w:hAnsi="Arial" w:cs="Arial"/>
          <w:sz w:val="18"/>
          <w:szCs w:val="18"/>
          <w:lang w:val="en-GB"/>
        </w:rPr>
      </w:pPr>
    </w:p>
    <w:p w:rsidR="00DE2ECB" w:rsidRPr="000B6CCE" w:rsidRDefault="00DE2ECB" w:rsidP="00DE2ECB">
      <w:pPr>
        <w:pStyle w:val="BlockText"/>
        <w:ind w:left="567" w:right="0" w:firstLine="0"/>
        <w:jc w:val="both"/>
        <w:rPr>
          <w:rFonts w:ascii="Arial" w:hAnsi="Arial" w:cs="Arial"/>
          <w:sz w:val="18"/>
          <w:szCs w:val="18"/>
          <w:lang w:val="en-GB"/>
        </w:rPr>
      </w:pPr>
      <w:r w:rsidRPr="000B6CCE">
        <w:rPr>
          <w:rFonts w:ascii="Arial" w:hAnsi="Arial" w:cs="Arial"/>
          <w:sz w:val="18"/>
          <w:szCs w:val="18"/>
          <w:lang w:val="en-GB"/>
        </w:rPr>
        <w:t>Inventories are stated at the lower of cost and net realisable value. Cost is determined by the weighted average method. The cost of purchase comprises both the purchase price and costs directly attributable to the acquisition of the inventory, such as import duties and transportation charges, less all attributable discounts, rebates and other similar items. The cost of finished goods and work in progress comprises raw materials, direct labour costs, other direct costs and related production overheads based on normal operating capacity.</w:t>
      </w:r>
      <w:r w:rsidR="00182739" w:rsidRPr="000B6CCE">
        <w:rPr>
          <w:rFonts w:ascii="Arial" w:hAnsi="Arial" w:cs="Arial"/>
          <w:sz w:val="18"/>
          <w:szCs w:val="18"/>
          <w:lang w:val="en-GB"/>
        </w:rPr>
        <w:t xml:space="preserve"> </w:t>
      </w:r>
      <w:r w:rsidR="007371A5" w:rsidRPr="000B6CCE">
        <w:rPr>
          <w:rFonts w:ascii="Arial" w:hAnsi="Arial" w:cs="Arial"/>
          <w:sz w:val="18"/>
          <w:szCs w:val="18"/>
          <w:lang w:val="en-GB"/>
        </w:rPr>
        <w:br/>
      </w:r>
      <w:r w:rsidRPr="000B6CCE">
        <w:rPr>
          <w:rFonts w:ascii="Arial" w:hAnsi="Arial" w:cs="Arial"/>
          <w:sz w:val="18"/>
          <w:szCs w:val="18"/>
          <w:lang w:val="en-GB"/>
        </w:rPr>
        <w:t>It excludes borrowing costs. Net realisable value is the estimate of the selling price in the ordinary course of business, less applicable variable selling expenses. Allowance is made, where necessary, for slow-moving, obsolete and defective inventories.</w:t>
      </w:r>
    </w:p>
    <w:p w:rsidR="007D0177" w:rsidRPr="000B6CCE" w:rsidRDefault="007D0177" w:rsidP="00DE2ECB">
      <w:pPr>
        <w:pStyle w:val="BlockText"/>
        <w:ind w:left="567" w:right="0" w:firstLine="0"/>
        <w:jc w:val="both"/>
        <w:rPr>
          <w:rFonts w:ascii="Arial" w:hAnsi="Arial" w:cs="Arial"/>
          <w:sz w:val="18"/>
          <w:szCs w:val="18"/>
          <w:lang w:val="en-GB"/>
        </w:rPr>
      </w:pPr>
    </w:p>
    <w:p w:rsidR="007D0177" w:rsidRPr="000B6CCE" w:rsidRDefault="007D0177" w:rsidP="007D0177">
      <w:pPr>
        <w:pStyle w:val="Heading3"/>
        <w:spacing w:before="0" w:after="0"/>
        <w:ind w:left="567" w:hanging="567"/>
        <w:rPr>
          <w:rFonts w:ascii="Arial" w:hAnsi="Arial" w:cs="Arial"/>
          <w:b/>
          <w:bCs/>
          <w:color w:val="CF4A02"/>
          <w:sz w:val="18"/>
          <w:szCs w:val="18"/>
          <w:lang w:val="en-US"/>
        </w:rPr>
      </w:pPr>
      <w:r w:rsidRPr="000B6CCE">
        <w:rPr>
          <w:rFonts w:ascii="Arial" w:hAnsi="Arial" w:cs="Arial"/>
          <w:b/>
          <w:bCs/>
          <w:color w:val="CF4A02"/>
          <w:sz w:val="18"/>
          <w:szCs w:val="18"/>
          <w:lang w:val="en-US"/>
        </w:rPr>
        <w:t>2.9</w:t>
      </w:r>
      <w:r w:rsidRPr="000B6CCE">
        <w:rPr>
          <w:rFonts w:ascii="Arial" w:hAnsi="Arial" w:cs="Arial"/>
          <w:b/>
          <w:bCs/>
          <w:color w:val="CF4A02"/>
          <w:sz w:val="18"/>
          <w:szCs w:val="18"/>
          <w:lang w:val="en-US"/>
        </w:rPr>
        <w:tab/>
      </w:r>
      <w:r w:rsidR="005D08D3" w:rsidRPr="000B6CCE">
        <w:rPr>
          <w:rFonts w:ascii="Arial" w:hAnsi="Arial" w:cs="Arial"/>
          <w:b/>
          <w:bCs/>
          <w:color w:val="CF4A02"/>
          <w:sz w:val="18"/>
          <w:szCs w:val="18"/>
          <w:lang w:val="en-US"/>
        </w:rPr>
        <w:t>Financial assets and financial liabilities</w:t>
      </w:r>
    </w:p>
    <w:p w:rsidR="007D0177" w:rsidRPr="000B6CCE" w:rsidRDefault="007D0177" w:rsidP="007D0177">
      <w:pPr>
        <w:pStyle w:val="BlockText"/>
        <w:ind w:left="567" w:right="0" w:firstLine="0"/>
        <w:jc w:val="both"/>
        <w:rPr>
          <w:rFonts w:ascii="Arial" w:hAnsi="Arial" w:cs="Arial"/>
          <w:sz w:val="18"/>
          <w:szCs w:val="18"/>
        </w:rPr>
      </w:pPr>
    </w:p>
    <w:p w:rsidR="007D0177" w:rsidRPr="000B6CCE" w:rsidRDefault="007D0177" w:rsidP="007D0177">
      <w:pPr>
        <w:pStyle w:val="BlockText"/>
        <w:ind w:left="567" w:right="0" w:firstLine="0"/>
        <w:jc w:val="both"/>
        <w:rPr>
          <w:rFonts w:ascii="Arial" w:hAnsi="Arial" w:cs="Arial"/>
          <w:color w:val="CF4A02"/>
          <w:sz w:val="18"/>
          <w:szCs w:val="18"/>
          <w:lang w:val="en-GB"/>
        </w:rPr>
      </w:pPr>
      <w:r w:rsidRPr="000B6CCE">
        <w:rPr>
          <w:rFonts w:ascii="Arial" w:hAnsi="Arial" w:cs="Arial"/>
          <w:color w:val="CF4A02"/>
          <w:sz w:val="18"/>
          <w:szCs w:val="18"/>
          <w:lang w:val="en-GB"/>
        </w:rPr>
        <w:t>Classification</w:t>
      </w:r>
      <w:r w:rsidR="00241C00" w:rsidRPr="000B6CCE">
        <w:rPr>
          <w:rFonts w:ascii="Arial" w:hAnsi="Arial" w:cs="Arial"/>
          <w:color w:val="CF4A02"/>
          <w:sz w:val="18"/>
          <w:szCs w:val="18"/>
          <w:lang w:val="en-GB"/>
        </w:rPr>
        <w:t xml:space="preserve"> and measurement</w:t>
      </w:r>
      <w:r w:rsidR="005D08D3" w:rsidRPr="000B6CCE">
        <w:rPr>
          <w:rFonts w:ascii="Arial" w:hAnsi="Arial" w:cs="Arial"/>
          <w:color w:val="CF4A02"/>
          <w:sz w:val="18"/>
          <w:szCs w:val="18"/>
          <w:lang w:val="en-GB"/>
        </w:rPr>
        <w:t xml:space="preserve"> of financial assets</w:t>
      </w:r>
    </w:p>
    <w:p w:rsidR="007D0177" w:rsidRPr="000B6CCE" w:rsidRDefault="007D0177" w:rsidP="007D0177">
      <w:pPr>
        <w:pStyle w:val="BlockText"/>
        <w:ind w:left="567" w:right="0" w:firstLine="0"/>
        <w:jc w:val="both"/>
        <w:rPr>
          <w:rFonts w:ascii="Arial" w:hAnsi="Arial" w:cs="Arial"/>
          <w:sz w:val="18"/>
          <w:szCs w:val="18"/>
          <w:lang w:val="en-GB"/>
        </w:rPr>
      </w:pPr>
    </w:p>
    <w:p w:rsidR="00AE7B8D" w:rsidRPr="000B6CCE" w:rsidRDefault="005D08D3" w:rsidP="007D0177">
      <w:pPr>
        <w:pStyle w:val="BlockText"/>
        <w:ind w:left="567" w:right="0" w:firstLine="0"/>
        <w:jc w:val="both"/>
        <w:rPr>
          <w:rFonts w:ascii="Arial" w:hAnsi="Arial" w:cs="Arial"/>
          <w:sz w:val="18"/>
          <w:szCs w:val="18"/>
          <w:lang w:val="en-GB"/>
        </w:rPr>
      </w:pPr>
      <w:r w:rsidRPr="000B6CCE">
        <w:rPr>
          <w:rFonts w:ascii="Arial" w:hAnsi="Arial" w:cs="Arial"/>
          <w:sz w:val="18"/>
          <w:szCs w:val="18"/>
          <w:lang w:val="en-GB"/>
        </w:rPr>
        <w:t xml:space="preserve">The classification </w:t>
      </w:r>
      <w:r w:rsidR="00AE7B8D" w:rsidRPr="000B6CCE">
        <w:rPr>
          <w:rFonts w:ascii="Arial" w:hAnsi="Arial" w:cs="Arial"/>
          <w:sz w:val="18"/>
          <w:szCs w:val="18"/>
          <w:lang w:val="en-GB"/>
        </w:rPr>
        <w:t xml:space="preserve">of financial assets </w:t>
      </w:r>
      <w:r w:rsidRPr="000B6CCE">
        <w:rPr>
          <w:rFonts w:ascii="Arial" w:hAnsi="Arial" w:cs="Arial"/>
          <w:sz w:val="18"/>
          <w:szCs w:val="18"/>
          <w:lang w:val="en-GB"/>
        </w:rPr>
        <w:t>depends on the entity’s business model for managing the financial assets and the contractual terms of the cash flows.</w:t>
      </w:r>
    </w:p>
    <w:p w:rsidR="00AE7B8D" w:rsidRPr="000B6CCE" w:rsidRDefault="00AE7B8D" w:rsidP="007D0177">
      <w:pPr>
        <w:pStyle w:val="BlockText"/>
        <w:ind w:left="567" w:right="0" w:firstLine="0"/>
        <w:jc w:val="both"/>
        <w:rPr>
          <w:rFonts w:ascii="Arial" w:hAnsi="Arial" w:cs="Arial"/>
          <w:sz w:val="18"/>
          <w:szCs w:val="18"/>
          <w:lang w:val="en-GB"/>
        </w:rPr>
      </w:pPr>
    </w:p>
    <w:p w:rsidR="007D0177" w:rsidRPr="000B6CCE" w:rsidRDefault="007D0177" w:rsidP="007D0177">
      <w:pPr>
        <w:pStyle w:val="BlockText"/>
        <w:ind w:left="567" w:right="0" w:firstLine="0"/>
        <w:jc w:val="both"/>
        <w:rPr>
          <w:rFonts w:ascii="Arial" w:hAnsi="Arial" w:cs="Arial"/>
          <w:sz w:val="18"/>
          <w:szCs w:val="18"/>
          <w:lang w:val="en-GB"/>
        </w:rPr>
      </w:pPr>
      <w:r w:rsidRPr="000B6CCE">
        <w:rPr>
          <w:rFonts w:ascii="Arial" w:hAnsi="Arial" w:cs="Arial"/>
          <w:sz w:val="18"/>
          <w:szCs w:val="18"/>
          <w:lang w:val="en-GB"/>
        </w:rPr>
        <w:t>The Group classifies its debt instruments in the following categories:</w:t>
      </w:r>
    </w:p>
    <w:p w:rsidR="009D3C72" w:rsidRPr="000B6CCE" w:rsidRDefault="009D3C72" w:rsidP="007D0177">
      <w:pPr>
        <w:pStyle w:val="BlockText"/>
        <w:ind w:left="567" w:right="0" w:firstLine="0"/>
        <w:jc w:val="both"/>
        <w:rPr>
          <w:rFonts w:ascii="Arial" w:hAnsi="Arial" w:cs="Arial"/>
          <w:sz w:val="18"/>
          <w:szCs w:val="18"/>
          <w:lang w:val="en-GB"/>
        </w:rPr>
      </w:pPr>
    </w:p>
    <w:p w:rsidR="007D0177" w:rsidRPr="000B6CCE" w:rsidRDefault="007D0177" w:rsidP="007D0177">
      <w:pPr>
        <w:pStyle w:val="BlockText"/>
        <w:numPr>
          <w:ilvl w:val="0"/>
          <w:numId w:val="38"/>
        </w:numPr>
        <w:ind w:right="0"/>
        <w:jc w:val="both"/>
        <w:rPr>
          <w:rFonts w:ascii="Arial" w:hAnsi="Arial" w:cs="Arial"/>
          <w:sz w:val="18"/>
          <w:szCs w:val="18"/>
          <w:lang w:val="en-GB"/>
        </w:rPr>
      </w:pPr>
      <w:r w:rsidRPr="000B6CCE">
        <w:rPr>
          <w:rFonts w:ascii="Arial" w:hAnsi="Arial" w:cs="Arial"/>
          <w:sz w:val="18"/>
          <w:szCs w:val="18"/>
          <w:lang w:val="en-GB"/>
        </w:rPr>
        <w:t>those to be measured subsequently at fair value (either through other comprehensive income or through profit or loss); and</w:t>
      </w:r>
    </w:p>
    <w:p w:rsidR="007D0177" w:rsidRPr="000B6CCE" w:rsidRDefault="007D0177" w:rsidP="007D0177">
      <w:pPr>
        <w:pStyle w:val="BlockText"/>
        <w:numPr>
          <w:ilvl w:val="0"/>
          <w:numId w:val="38"/>
        </w:numPr>
        <w:ind w:right="0"/>
        <w:jc w:val="both"/>
        <w:rPr>
          <w:rFonts w:ascii="Arial" w:hAnsi="Arial" w:cs="Arial"/>
          <w:sz w:val="18"/>
          <w:szCs w:val="18"/>
          <w:lang w:val="en-GB"/>
        </w:rPr>
      </w:pPr>
      <w:r w:rsidRPr="000B6CCE">
        <w:rPr>
          <w:rFonts w:ascii="Arial" w:hAnsi="Arial" w:cs="Arial"/>
          <w:sz w:val="18"/>
          <w:szCs w:val="18"/>
          <w:lang w:val="en-GB"/>
        </w:rPr>
        <w:t>those to be measured at amortised cost.</w:t>
      </w:r>
    </w:p>
    <w:p w:rsidR="007D0177" w:rsidRPr="000B6CCE" w:rsidRDefault="007D0177" w:rsidP="007D0177">
      <w:pPr>
        <w:pStyle w:val="BlockText"/>
        <w:ind w:left="567" w:right="0" w:firstLine="0"/>
        <w:jc w:val="both"/>
        <w:rPr>
          <w:rFonts w:ascii="Arial" w:hAnsi="Arial" w:cs="Arial"/>
          <w:sz w:val="18"/>
          <w:szCs w:val="18"/>
          <w:lang w:val="en-GB"/>
        </w:rPr>
      </w:pPr>
    </w:p>
    <w:p w:rsidR="00AE7B8D" w:rsidRPr="000B6CCE" w:rsidRDefault="00AE7B8D" w:rsidP="00AE7B8D">
      <w:pPr>
        <w:pStyle w:val="BlockText"/>
        <w:ind w:left="567" w:right="0" w:firstLine="0"/>
        <w:jc w:val="both"/>
        <w:rPr>
          <w:rFonts w:ascii="Arial" w:hAnsi="Arial" w:cs="Arial"/>
          <w:sz w:val="18"/>
          <w:szCs w:val="18"/>
          <w:lang w:val="en-GB"/>
        </w:rPr>
      </w:pPr>
      <w:r w:rsidRPr="000B6CCE">
        <w:rPr>
          <w:rFonts w:ascii="Arial" w:hAnsi="Arial" w:cs="Arial"/>
          <w:sz w:val="18"/>
          <w:szCs w:val="18"/>
          <w:lang w:val="en-GB"/>
        </w:rPr>
        <w:t>The Group reclassifies debt instruments when and only when its business model for managing those assets changes.</w:t>
      </w:r>
    </w:p>
    <w:p w:rsidR="00AE7B8D" w:rsidRPr="000B6CCE" w:rsidRDefault="00AE7B8D" w:rsidP="00AE7B8D">
      <w:pPr>
        <w:pStyle w:val="BlockText"/>
        <w:ind w:left="567" w:right="0" w:firstLine="0"/>
        <w:jc w:val="both"/>
        <w:rPr>
          <w:rFonts w:ascii="Arial" w:hAnsi="Arial" w:cs="Arial"/>
          <w:sz w:val="18"/>
          <w:szCs w:val="18"/>
          <w:lang w:val="en-GB"/>
        </w:rPr>
      </w:pPr>
    </w:p>
    <w:p w:rsidR="009D3C72" w:rsidRPr="000B6CCE" w:rsidRDefault="009D3C72" w:rsidP="009D3C72">
      <w:pPr>
        <w:pStyle w:val="BlockText"/>
        <w:ind w:left="567" w:right="0" w:firstLine="0"/>
        <w:jc w:val="both"/>
        <w:rPr>
          <w:rFonts w:ascii="Arial" w:hAnsi="Arial" w:cs="Arial"/>
          <w:sz w:val="18"/>
          <w:szCs w:val="18"/>
          <w:lang w:val="en-GB"/>
        </w:rPr>
      </w:pPr>
      <w:r w:rsidRPr="000B6CCE">
        <w:rPr>
          <w:rFonts w:ascii="Arial" w:hAnsi="Arial" w:cs="Arial"/>
          <w:sz w:val="18"/>
          <w:szCs w:val="18"/>
          <w:lang w:val="en-GB"/>
        </w:rPr>
        <w:t xml:space="preserve">The equity instruments held must be irrevocably classified to two measurement categories; i) at fair value through profit or loss (FVPL), or ii) at fair value through other comprehensive income (FVOCI) without recycling to profit or loss. </w:t>
      </w:r>
    </w:p>
    <w:p w:rsidR="00F500C3" w:rsidRPr="000B6CCE" w:rsidRDefault="00F500C3" w:rsidP="009D3C72">
      <w:pPr>
        <w:pStyle w:val="BlockText"/>
        <w:ind w:left="567" w:right="0" w:firstLine="0"/>
        <w:jc w:val="both"/>
        <w:rPr>
          <w:rFonts w:ascii="Arial" w:hAnsi="Arial" w:cs="Arial"/>
          <w:sz w:val="18"/>
          <w:szCs w:val="18"/>
          <w:lang w:val="en-GB"/>
        </w:rPr>
      </w:pPr>
    </w:p>
    <w:p w:rsidR="00F500C3" w:rsidRPr="000B6CCE" w:rsidRDefault="00F500C3" w:rsidP="00F500C3">
      <w:pPr>
        <w:pStyle w:val="BlockText"/>
        <w:ind w:left="567" w:right="0" w:firstLine="0"/>
        <w:jc w:val="both"/>
        <w:rPr>
          <w:rFonts w:ascii="Arial" w:hAnsi="Arial" w:cs="Arial"/>
          <w:sz w:val="18"/>
          <w:szCs w:val="18"/>
          <w:lang w:val="en-GB"/>
        </w:rPr>
      </w:pPr>
      <w:r w:rsidRPr="000B6CCE">
        <w:rPr>
          <w:rFonts w:ascii="Arial" w:hAnsi="Arial" w:cs="Arial"/>
          <w:spacing w:val="-2"/>
          <w:sz w:val="18"/>
          <w:szCs w:val="18"/>
          <w:lang w:val="en-GB"/>
        </w:rPr>
        <w:t>At initial recognition, the Group measures a financial asset at its fair value plus or minus, in the case of a financial</w:t>
      </w:r>
      <w:r w:rsidRPr="000B6CCE">
        <w:rPr>
          <w:rFonts w:ascii="Arial" w:hAnsi="Arial" w:cs="Arial"/>
          <w:sz w:val="18"/>
          <w:szCs w:val="18"/>
          <w:lang w:val="en-GB"/>
        </w:rPr>
        <w:t xml:space="preserve"> asset not at FVPL, transaction costs that are directly attributable to the acquisition of the financial asset. Transaction costs of financial assets carried at FVPL are expensed in profit or loss.</w:t>
      </w:r>
    </w:p>
    <w:p w:rsidR="00F500C3" w:rsidRPr="000B6CCE" w:rsidRDefault="00F500C3" w:rsidP="00F500C3">
      <w:pPr>
        <w:pStyle w:val="BlockText"/>
        <w:ind w:left="567" w:right="0" w:firstLine="0"/>
        <w:jc w:val="both"/>
        <w:rPr>
          <w:rFonts w:ascii="Arial" w:hAnsi="Arial" w:cs="Arial"/>
          <w:sz w:val="18"/>
          <w:szCs w:val="18"/>
          <w:lang w:val="en-GB"/>
        </w:rPr>
      </w:pPr>
    </w:p>
    <w:p w:rsidR="00B204D9" w:rsidRPr="000B6CCE" w:rsidRDefault="00B204D9" w:rsidP="007D0177">
      <w:pPr>
        <w:pStyle w:val="BlockText"/>
        <w:ind w:left="567" w:right="0" w:firstLine="0"/>
        <w:jc w:val="both"/>
        <w:rPr>
          <w:rFonts w:ascii="Arial" w:hAnsi="Arial" w:cs="Arial"/>
          <w:sz w:val="18"/>
          <w:szCs w:val="18"/>
          <w:lang w:val="en-GB"/>
        </w:rPr>
      </w:pPr>
      <w:r w:rsidRPr="000B6CCE">
        <w:rPr>
          <w:rFonts w:ascii="Arial" w:hAnsi="Arial" w:cs="Arial"/>
          <w:sz w:val="18"/>
          <w:szCs w:val="18"/>
          <w:lang w:val="en-GB"/>
        </w:rPr>
        <w:t>Financial assets with embedded derivatives are considered in their entirety when determining whether their cash flows are solely payment of principal and interest.</w:t>
      </w:r>
    </w:p>
    <w:p w:rsidR="00B204D9" w:rsidRPr="000B6CCE" w:rsidRDefault="00B204D9" w:rsidP="007D0177">
      <w:pPr>
        <w:pStyle w:val="BlockText"/>
        <w:ind w:left="567" w:right="0" w:firstLine="0"/>
        <w:jc w:val="both"/>
        <w:rPr>
          <w:rFonts w:ascii="Arial" w:hAnsi="Arial" w:cs="Arial"/>
          <w:sz w:val="18"/>
          <w:szCs w:val="18"/>
          <w:lang w:val="en-GB"/>
        </w:rPr>
      </w:pPr>
    </w:p>
    <w:p w:rsidR="00B204D9" w:rsidRPr="000B6CCE" w:rsidRDefault="00B204D9" w:rsidP="007D0177">
      <w:pPr>
        <w:pStyle w:val="BlockText"/>
        <w:ind w:left="567" w:right="0" w:firstLine="0"/>
        <w:jc w:val="both"/>
        <w:rPr>
          <w:rFonts w:ascii="Arial" w:hAnsi="Arial" w:cs="Arial"/>
          <w:sz w:val="18"/>
          <w:szCs w:val="18"/>
          <w:lang w:val="en-GB"/>
        </w:rPr>
      </w:pPr>
      <w:r w:rsidRPr="000B6CCE">
        <w:rPr>
          <w:rFonts w:ascii="Arial" w:hAnsi="Arial" w:cs="Arial"/>
          <w:sz w:val="18"/>
          <w:szCs w:val="18"/>
          <w:lang w:val="en-GB"/>
        </w:rPr>
        <w:t>Subsequent measurement of debt instruments depends on the Group’s business model for managing the asset and the cash flow characteristics of the financial assets. There are three measurement categories into which the Group classifies its debt instruments:</w:t>
      </w:r>
    </w:p>
    <w:p w:rsidR="00B204D9" w:rsidRPr="000B6CCE" w:rsidRDefault="00B204D9" w:rsidP="007D0177">
      <w:pPr>
        <w:pStyle w:val="BlockText"/>
        <w:ind w:left="567" w:right="0" w:firstLine="0"/>
        <w:jc w:val="both"/>
        <w:rPr>
          <w:rFonts w:ascii="Arial" w:hAnsi="Arial" w:cs="Arial"/>
          <w:sz w:val="18"/>
          <w:szCs w:val="18"/>
          <w:lang w:val="en-GB"/>
        </w:rPr>
      </w:pPr>
    </w:p>
    <w:p w:rsidR="00B204D9" w:rsidRPr="000B6CCE" w:rsidRDefault="00B204D9" w:rsidP="00B204D9">
      <w:pPr>
        <w:pStyle w:val="BlockText"/>
        <w:numPr>
          <w:ilvl w:val="0"/>
          <w:numId w:val="38"/>
        </w:numPr>
        <w:ind w:right="0"/>
        <w:jc w:val="both"/>
        <w:rPr>
          <w:rFonts w:ascii="Arial" w:hAnsi="Arial" w:cs="Arial"/>
          <w:sz w:val="18"/>
          <w:szCs w:val="18"/>
          <w:lang w:val="en-GB"/>
        </w:rPr>
      </w:pPr>
      <w:r w:rsidRPr="000B6CCE">
        <w:rPr>
          <w:rFonts w:ascii="Arial" w:hAnsi="Arial" w:cs="Arial"/>
          <w:sz w:val="18"/>
          <w:szCs w:val="18"/>
          <w:lang w:val="en-GB"/>
        </w:rPr>
        <w:t xml:space="preserve">Amortised cost: A financial asset will be measured at amortised cost when the financial asset is held within a business model whose objective is to hold financial assets in order to collect contractual cash flows. In addition, the contractual terms of the financial asset give rise on specified dates to cash flows that are solely payments of principal and interest on the principal amount outstanding. Interest income from these financial assets is included in financial income using the effective interest rate method. Any gain or loss arising on derecognition is recognised directly in profit or loss and presented in other gains/(losses) together with foreign exchange gains and losses. Impairment losses are presented </w:t>
      </w:r>
      <w:r w:rsidR="00183CFE" w:rsidRPr="000B6CCE">
        <w:rPr>
          <w:rFonts w:ascii="Arial" w:hAnsi="Arial" w:cs="Arial"/>
          <w:sz w:val="18"/>
          <w:szCs w:val="18"/>
          <w:lang w:val="en-GB"/>
        </w:rPr>
        <w:t>in profit or loss.</w:t>
      </w:r>
    </w:p>
    <w:p w:rsidR="00B204D9" w:rsidRPr="000B6CCE" w:rsidRDefault="00B204D9" w:rsidP="00B204D9">
      <w:pPr>
        <w:pStyle w:val="BlockText"/>
        <w:ind w:left="1211" w:right="0" w:firstLine="0"/>
        <w:jc w:val="both"/>
        <w:rPr>
          <w:rFonts w:ascii="Arial" w:hAnsi="Arial" w:cs="Arial"/>
          <w:sz w:val="18"/>
          <w:szCs w:val="18"/>
          <w:lang w:val="en-GB"/>
        </w:rPr>
      </w:pPr>
    </w:p>
    <w:p w:rsidR="00B204D9" w:rsidRPr="000B6CCE" w:rsidRDefault="00B204D9" w:rsidP="00B204D9">
      <w:pPr>
        <w:pStyle w:val="BlockText"/>
        <w:numPr>
          <w:ilvl w:val="0"/>
          <w:numId w:val="38"/>
        </w:numPr>
        <w:ind w:right="0"/>
        <w:jc w:val="both"/>
        <w:rPr>
          <w:rFonts w:ascii="Arial" w:hAnsi="Arial" w:cs="Arial"/>
          <w:spacing w:val="-2"/>
          <w:sz w:val="18"/>
          <w:szCs w:val="18"/>
          <w:lang w:val="en-GB"/>
        </w:rPr>
      </w:pPr>
      <w:r w:rsidRPr="000B6CCE">
        <w:rPr>
          <w:rFonts w:ascii="Arial" w:hAnsi="Arial" w:cs="Arial"/>
          <w:spacing w:val="-2"/>
          <w:sz w:val="18"/>
          <w:szCs w:val="18"/>
          <w:lang w:val="en-GB"/>
        </w:rPr>
        <w:t>FVOCI: A financial assets will be measured at FVOCI when it is held within a business model whose objective is achieved by both collecting contractual cash flows and selling financial assets. In addition, the contractual terms of the financial asset give rise on specified dates to cash flows that are solely payments of principal and interest on the principal amount outstanding. Movements in the carrying amount are taken through other comprehensive income, except for the recognition of impairment gains or losses, interest income and related foreign exchange gains and losses which are recognised in profit or loss. When the financial asset is derecognised, the cumulative gain or loss previously recognised in other comprehensive income is reclassified from equity to profit or loss and recognised on other gains/(losses). Interest income from these financial assets is included in finance income using the effective interest rate method. Foreign exchange gains and losses are presented in other gains/(losses) and impairment expenses are presented as separate line item in the statement of comprehensive income.</w:t>
      </w:r>
    </w:p>
    <w:p w:rsidR="00B204D9" w:rsidRPr="000B6CCE" w:rsidRDefault="00B204D9" w:rsidP="00B204D9">
      <w:pPr>
        <w:pStyle w:val="BlockText"/>
        <w:ind w:left="1211" w:right="0" w:firstLine="0"/>
        <w:jc w:val="both"/>
        <w:rPr>
          <w:rFonts w:ascii="Arial" w:hAnsi="Arial" w:cs="Arial"/>
          <w:sz w:val="18"/>
          <w:szCs w:val="18"/>
          <w:lang w:val="en-GB"/>
        </w:rPr>
      </w:pPr>
    </w:p>
    <w:p w:rsidR="00B204D9" w:rsidRPr="000B6CCE" w:rsidRDefault="00B204D9" w:rsidP="00B204D9">
      <w:pPr>
        <w:pStyle w:val="BlockText"/>
        <w:numPr>
          <w:ilvl w:val="0"/>
          <w:numId w:val="38"/>
        </w:numPr>
        <w:ind w:right="0"/>
        <w:jc w:val="both"/>
        <w:rPr>
          <w:rFonts w:ascii="Arial" w:hAnsi="Arial" w:cs="Arial"/>
          <w:sz w:val="18"/>
          <w:szCs w:val="18"/>
          <w:lang w:val="en-GB"/>
        </w:rPr>
      </w:pPr>
      <w:r w:rsidRPr="000B6CCE">
        <w:rPr>
          <w:rFonts w:ascii="Arial" w:hAnsi="Arial" w:cs="Arial"/>
          <w:sz w:val="18"/>
          <w:szCs w:val="18"/>
          <w:lang w:val="en-GB"/>
        </w:rPr>
        <w:t>FVPL: Assets that do not meet the criteria for amortised cost o</w:t>
      </w:r>
      <w:r w:rsidR="00403D87" w:rsidRPr="000B6CCE">
        <w:rPr>
          <w:rFonts w:ascii="Arial" w:hAnsi="Arial" w:cs="Arial"/>
          <w:sz w:val="18"/>
          <w:szCs w:val="18"/>
          <w:lang w:val="en-GB"/>
        </w:rPr>
        <w:t>r</w:t>
      </w:r>
      <w:r w:rsidRPr="000B6CCE">
        <w:rPr>
          <w:rFonts w:ascii="Arial" w:hAnsi="Arial" w:cs="Arial"/>
          <w:sz w:val="18"/>
          <w:szCs w:val="18"/>
          <w:lang w:val="en-GB"/>
        </w:rPr>
        <w:t xml:space="preserve"> FVOCI are measured at FVPL. A gain or loss on a debt investment that is subsequently measured at FVPL is recognised in profit or loss and presented net within other gains/(losses) in the period in which it arises.</w:t>
      </w:r>
    </w:p>
    <w:p w:rsidR="00B204D9" w:rsidRPr="000B6CCE" w:rsidRDefault="007371A5" w:rsidP="00B204D9">
      <w:pPr>
        <w:pStyle w:val="BlockText"/>
        <w:ind w:left="567" w:right="0" w:firstLine="0"/>
        <w:jc w:val="both"/>
        <w:rPr>
          <w:rFonts w:ascii="Arial" w:hAnsi="Arial" w:cs="Arial"/>
          <w:sz w:val="18"/>
          <w:szCs w:val="18"/>
          <w:lang w:val="en-GB"/>
        </w:rPr>
      </w:pPr>
      <w:r w:rsidRPr="000B6CCE">
        <w:rPr>
          <w:rFonts w:ascii="Arial" w:hAnsi="Arial" w:cs="Arial"/>
          <w:sz w:val="18"/>
          <w:szCs w:val="18"/>
          <w:lang w:val="en-GB"/>
        </w:rPr>
        <w:br w:type="page"/>
      </w:r>
    </w:p>
    <w:p w:rsidR="00B204D9" w:rsidRPr="000B6CCE" w:rsidRDefault="00B204D9" w:rsidP="00B204D9">
      <w:pPr>
        <w:pStyle w:val="BlockText"/>
        <w:ind w:left="567" w:right="0" w:firstLine="0"/>
        <w:jc w:val="both"/>
        <w:rPr>
          <w:rFonts w:ascii="Arial" w:hAnsi="Arial" w:cs="Arial"/>
          <w:sz w:val="18"/>
          <w:szCs w:val="18"/>
          <w:lang w:val="en-GB"/>
        </w:rPr>
      </w:pPr>
      <w:r w:rsidRPr="000B6CCE">
        <w:rPr>
          <w:rFonts w:ascii="Arial" w:hAnsi="Arial" w:cs="Arial"/>
          <w:sz w:val="18"/>
          <w:szCs w:val="18"/>
          <w:lang w:val="en-GB"/>
        </w:rPr>
        <w:t>Dividends from such investments continue to be recognised in profit or loss when the Group’s right to receive payments is established.</w:t>
      </w:r>
    </w:p>
    <w:p w:rsidR="00B204D9" w:rsidRPr="000B6CCE" w:rsidRDefault="00B204D9" w:rsidP="00B204D9">
      <w:pPr>
        <w:pStyle w:val="BlockText"/>
        <w:ind w:left="567" w:right="0" w:firstLine="0"/>
        <w:jc w:val="both"/>
        <w:rPr>
          <w:rFonts w:ascii="Arial" w:hAnsi="Arial" w:cs="Arial"/>
          <w:sz w:val="18"/>
          <w:szCs w:val="18"/>
          <w:lang w:val="en-GB"/>
        </w:rPr>
      </w:pPr>
    </w:p>
    <w:p w:rsidR="00B204D9" w:rsidRPr="000B6CCE" w:rsidRDefault="00B204D9" w:rsidP="00B204D9">
      <w:pPr>
        <w:pStyle w:val="BlockText"/>
        <w:ind w:left="567" w:right="0" w:firstLine="0"/>
        <w:jc w:val="both"/>
        <w:rPr>
          <w:rFonts w:ascii="Arial" w:hAnsi="Arial" w:cs="Arial"/>
          <w:sz w:val="18"/>
          <w:szCs w:val="18"/>
          <w:lang w:val="en-GB"/>
        </w:rPr>
      </w:pPr>
      <w:r w:rsidRPr="000B6CCE">
        <w:rPr>
          <w:rFonts w:ascii="Arial" w:hAnsi="Arial" w:cs="Arial"/>
          <w:sz w:val="18"/>
          <w:szCs w:val="18"/>
          <w:lang w:val="en-GB"/>
        </w:rPr>
        <w:t>Changes in the fair value of financial assets at FVPL are recognised in other gains/(losses) in the statement of income as applicable. Impairment losses (and reversal of impairment losses) on equity investments measured at FVOCI are not reported separately from other changes in fair value.</w:t>
      </w:r>
    </w:p>
    <w:p w:rsidR="00B204D9" w:rsidRPr="000B6CCE" w:rsidRDefault="00B204D9" w:rsidP="00B204D9">
      <w:pPr>
        <w:pStyle w:val="BlockText"/>
        <w:ind w:left="567" w:right="0" w:firstLine="0"/>
        <w:jc w:val="both"/>
        <w:rPr>
          <w:rFonts w:ascii="Arial" w:hAnsi="Arial" w:cs="Arial"/>
          <w:sz w:val="18"/>
          <w:szCs w:val="18"/>
          <w:lang w:val="en-GB"/>
        </w:rPr>
      </w:pPr>
    </w:p>
    <w:p w:rsidR="00AE7B8D" w:rsidRPr="000B6CCE" w:rsidRDefault="00AE7B8D" w:rsidP="007D0177">
      <w:pPr>
        <w:pStyle w:val="BlockText"/>
        <w:ind w:left="567" w:right="0" w:firstLine="0"/>
        <w:jc w:val="both"/>
        <w:rPr>
          <w:rFonts w:ascii="Arial" w:hAnsi="Arial" w:cs="Arial"/>
          <w:color w:val="CF4A02"/>
          <w:sz w:val="18"/>
          <w:szCs w:val="18"/>
          <w:lang w:val="en-GB"/>
        </w:rPr>
      </w:pPr>
      <w:r w:rsidRPr="000B6CCE">
        <w:rPr>
          <w:rFonts w:ascii="Arial" w:hAnsi="Arial" w:cs="Arial"/>
          <w:color w:val="CF4A02"/>
          <w:sz w:val="18"/>
          <w:szCs w:val="18"/>
          <w:lang w:val="en-GB"/>
        </w:rPr>
        <w:t xml:space="preserve">Classification </w:t>
      </w:r>
      <w:r w:rsidR="00241C00" w:rsidRPr="000B6CCE">
        <w:rPr>
          <w:rFonts w:ascii="Arial" w:hAnsi="Arial" w:cs="Arial"/>
          <w:color w:val="CF4A02"/>
          <w:sz w:val="18"/>
          <w:szCs w:val="18"/>
          <w:lang w:val="en-GB"/>
        </w:rPr>
        <w:t xml:space="preserve">and measurement </w:t>
      </w:r>
      <w:r w:rsidRPr="000B6CCE">
        <w:rPr>
          <w:rFonts w:ascii="Arial" w:hAnsi="Arial" w:cs="Arial"/>
          <w:color w:val="CF4A02"/>
          <w:sz w:val="18"/>
          <w:szCs w:val="18"/>
          <w:lang w:val="en-GB"/>
        </w:rPr>
        <w:t>of financial liabilities and equity</w:t>
      </w:r>
    </w:p>
    <w:p w:rsidR="00AE7B8D" w:rsidRPr="000B6CCE" w:rsidRDefault="00AE7B8D" w:rsidP="007D0177">
      <w:pPr>
        <w:pStyle w:val="BlockText"/>
        <w:ind w:left="567" w:right="0" w:firstLine="0"/>
        <w:jc w:val="both"/>
        <w:rPr>
          <w:rFonts w:ascii="Arial" w:hAnsi="Arial" w:cs="Arial"/>
          <w:sz w:val="18"/>
          <w:szCs w:val="18"/>
          <w:lang w:val="en-GB"/>
        </w:rPr>
      </w:pPr>
    </w:p>
    <w:p w:rsidR="00AE7B8D" w:rsidRPr="000B6CCE" w:rsidRDefault="00AE7B8D" w:rsidP="007D0177">
      <w:pPr>
        <w:pStyle w:val="BlockText"/>
        <w:ind w:left="567" w:right="0" w:firstLine="0"/>
        <w:jc w:val="both"/>
        <w:rPr>
          <w:rFonts w:ascii="Arial" w:hAnsi="Arial" w:cs="Arial"/>
          <w:sz w:val="18"/>
          <w:szCs w:val="18"/>
          <w:lang w:val="en-GB"/>
        </w:rPr>
      </w:pPr>
      <w:r w:rsidRPr="000B6CCE">
        <w:rPr>
          <w:rFonts w:ascii="Arial" w:hAnsi="Arial" w:cs="Arial"/>
          <w:sz w:val="18"/>
          <w:szCs w:val="18"/>
          <w:lang w:val="en-GB"/>
        </w:rPr>
        <w:t>Financial instruments issued by the Group must be classified as financial liabilities or equity securities by considering contractual obligations.</w:t>
      </w:r>
    </w:p>
    <w:p w:rsidR="009D3C72" w:rsidRPr="000B6CCE" w:rsidRDefault="009D3C72" w:rsidP="007D0177">
      <w:pPr>
        <w:pStyle w:val="BlockText"/>
        <w:ind w:left="567" w:right="0" w:firstLine="0"/>
        <w:jc w:val="both"/>
        <w:rPr>
          <w:rFonts w:ascii="Arial" w:hAnsi="Arial" w:cs="Arial"/>
          <w:sz w:val="18"/>
          <w:szCs w:val="18"/>
          <w:lang w:val="en-GB"/>
        </w:rPr>
      </w:pPr>
    </w:p>
    <w:p w:rsidR="00AE7B8D" w:rsidRPr="000B6CCE" w:rsidRDefault="00AE7B8D" w:rsidP="00AE7B8D">
      <w:pPr>
        <w:pStyle w:val="BlockText"/>
        <w:numPr>
          <w:ilvl w:val="0"/>
          <w:numId w:val="38"/>
        </w:numPr>
        <w:ind w:right="0"/>
        <w:jc w:val="both"/>
        <w:rPr>
          <w:rFonts w:ascii="Arial" w:hAnsi="Arial" w:cs="Arial"/>
          <w:spacing w:val="-2"/>
          <w:sz w:val="18"/>
          <w:szCs w:val="18"/>
          <w:lang w:val="en-GB"/>
        </w:rPr>
      </w:pPr>
      <w:r w:rsidRPr="000B6CCE">
        <w:rPr>
          <w:rFonts w:ascii="Arial" w:hAnsi="Arial" w:cs="Arial"/>
          <w:spacing w:val="-2"/>
          <w:sz w:val="18"/>
          <w:szCs w:val="18"/>
          <w:lang w:val="en-GB"/>
        </w:rPr>
        <w:t xml:space="preserve">Where the Group has an unconditional contractual obligation to deliver cash or another financial asset to another entity, it is considered a </w:t>
      </w:r>
      <w:r w:rsidR="001C4EF5" w:rsidRPr="000B6CCE">
        <w:rPr>
          <w:rFonts w:ascii="Arial" w:hAnsi="Arial" w:cs="Arial"/>
          <w:spacing w:val="-2"/>
          <w:sz w:val="18"/>
          <w:szCs w:val="18"/>
          <w:lang w:val="en-GB"/>
        </w:rPr>
        <w:t>financial liability</w:t>
      </w:r>
      <w:r w:rsidRPr="000B6CCE">
        <w:rPr>
          <w:rFonts w:ascii="Arial" w:hAnsi="Arial" w:cs="Arial"/>
          <w:spacing w:val="-2"/>
          <w:sz w:val="18"/>
          <w:szCs w:val="18"/>
          <w:lang w:val="en-GB"/>
        </w:rPr>
        <w:t xml:space="preserve"> unless there is a predetermined or possible settlement for a fixed amount of cash in exchange of a fixed number of the Group’s own equity instruments.</w:t>
      </w:r>
    </w:p>
    <w:p w:rsidR="00AE7B8D" w:rsidRPr="000B6CCE" w:rsidRDefault="00AE7B8D" w:rsidP="00AE7B8D">
      <w:pPr>
        <w:pStyle w:val="BlockText"/>
        <w:numPr>
          <w:ilvl w:val="0"/>
          <w:numId w:val="38"/>
        </w:numPr>
        <w:ind w:right="0"/>
        <w:jc w:val="both"/>
        <w:rPr>
          <w:rFonts w:ascii="Arial" w:hAnsi="Arial" w:cs="Arial"/>
          <w:sz w:val="18"/>
          <w:szCs w:val="18"/>
          <w:lang w:val="en-GB"/>
        </w:rPr>
      </w:pPr>
      <w:r w:rsidRPr="000B6CCE">
        <w:rPr>
          <w:rFonts w:ascii="Arial" w:hAnsi="Arial" w:cs="Arial"/>
          <w:sz w:val="18"/>
          <w:szCs w:val="18"/>
          <w:lang w:val="en-GB"/>
        </w:rPr>
        <w:t>Where the Group has no contractual obligation or has an unconditional right to avoid delivering cash or another financial asset in settlement of the obligation, it is considered an equity instrument.</w:t>
      </w:r>
    </w:p>
    <w:p w:rsidR="00AE7B8D" w:rsidRPr="000B6CCE" w:rsidRDefault="00AE7B8D" w:rsidP="007D0177">
      <w:pPr>
        <w:pStyle w:val="BlockText"/>
        <w:ind w:left="567" w:right="0" w:firstLine="0"/>
        <w:jc w:val="both"/>
        <w:rPr>
          <w:rFonts w:ascii="Arial" w:hAnsi="Arial" w:cs="Arial"/>
          <w:sz w:val="18"/>
          <w:szCs w:val="18"/>
          <w:lang w:val="en-GB"/>
        </w:rPr>
      </w:pPr>
    </w:p>
    <w:p w:rsidR="003A291C" w:rsidRPr="000B6CCE" w:rsidRDefault="00241C00" w:rsidP="007D0177">
      <w:pPr>
        <w:pStyle w:val="BlockText"/>
        <w:ind w:left="567" w:right="0" w:firstLine="0"/>
        <w:jc w:val="both"/>
        <w:rPr>
          <w:rFonts w:ascii="Arial" w:hAnsi="Arial" w:cs="Arial"/>
          <w:sz w:val="18"/>
          <w:szCs w:val="18"/>
        </w:rPr>
      </w:pPr>
      <w:r w:rsidRPr="000B6CCE">
        <w:rPr>
          <w:rFonts w:ascii="Arial" w:hAnsi="Arial" w:cs="Arial"/>
          <w:sz w:val="18"/>
          <w:szCs w:val="18"/>
          <w:lang w:val="en-GB"/>
        </w:rPr>
        <w:t xml:space="preserve">At initial recognition, the Group measures financial liabilities at fair value. </w:t>
      </w:r>
      <w:r w:rsidR="003A291C" w:rsidRPr="000B6CCE">
        <w:rPr>
          <w:rFonts w:ascii="Arial" w:hAnsi="Arial" w:cs="Arial"/>
          <w:sz w:val="18"/>
          <w:szCs w:val="18"/>
          <w:lang w:val="en-GB"/>
        </w:rPr>
        <w:t xml:space="preserve">The Group reclassifies all financial liabilities as subsequently measured at amortised cost, except for </w:t>
      </w:r>
      <w:r w:rsidR="00403D87" w:rsidRPr="000B6CCE">
        <w:rPr>
          <w:rFonts w:ascii="Arial" w:hAnsi="Arial" w:cs="Arial"/>
          <w:sz w:val="18"/>
          <w:szCs w:val="18"/>
          <w:lang w:val="en-GB"/>
        </w:rPr>
        <w:t>derivatives</w:t>
      </w:r>
      <w:r w:rsidR="003A291C" w:rsidRPr="000B6CCE">
        <w:rPr>
          <w:rFonts w:ascii="Arial" w:hAnsi="Arial" w:cs="Arial"/>
          <w:sz w:val="18"/>
          <w:szCs w:val="18"/>
          <w:lang w:val="en-GB"/>
        </w:rPr>
        <w:t xml:space="preserve">. </w:t>
      </w:r>
    </w:p>
    <w:p w:rsidR="00AE7B8D" w:rsidRPr="000B6CCE" w:rsidRDefault="00AE7B8D" w:rsidP="007D0177">
      <w:pPr>
        <w:pStyle w:val="BlockText"/>
        <w:ind w:left="567" w:right="0" w:firstLine="0"/>
        <w:jc w:val="both"/>
        <w:rPr>
          <w:rFonts w:ascii="Arial" w:hAnsi="Arial" w:cs="Arial"/>
          <w:sz w:val="18"/>
          <w:szCs w:val="18"/>
          <w:lang w:val="en-GB"/>
        </w:rPr>
      </w:pPr>
    </w:p>
    <w:p w:rsidR="00AE7B8D" w:rsidRPr="000B6CCE" w:rsidRDefault="003A291C" w:rsidP="007D0177">
      <w:pPr>
        <w:pStyle w:val="BlockText"/>
        <w:ind w:left="567" w:right="0" w:firstLine="0"/>
        <w:jc w:val="both"/>
        <w:rPr>
          <w:rFonts w:ascii="Arial" w:hAnsi="Arial" w:cs="Arial"/>
          <w:color w:val="CF4A02"/>
          <w:sz w:val="18"/>
          <w:szCs w:val="18"/>
          <w:lang w:val="en-GB"/>
        </w:rPr>
      </w:pPr>
      <w:r w:rsidRPr="000B6CCE">
        <w:rPr>
          <w:rFonts w:ascii="Arial" w:hAnsi="Arial" w:cs="Arial"/>
          <w:color w:val="CF4A02"/>
          <w:sz w:val="18"/>
          <w:szCs w:val="18"/>
          <w:lang w:val="en-GB"/>
        </w:rPr>
        <w:t>Recognition and derecognition</w:t>
      </w:r>
    </w:p>
    <w:p w:rsidR="003A291C" w:rsidRPr="000B6CCE" w:rsidRDefault="003A291C" w:rsidP="007D0177">
      <w:pPr>
        <w:pStyle w:val="BlockText"/>
        <w:ind w:left="567" w:right="0" w:firstLine="0"/>
        <w:jc w:val="both"/>
        <w:rPr>
          <w:rFonts w:ascii="Arial" w:hAnsi="Arial" w:cs="Arial"/>
          <w:sz w:val="18"/>
          <w:szCs w:val="18"/>
          <w:lang w:val="en-GB"/>
        </w:rPr>
      </w:pPr>
    </w:p>
    <w:p w:rsidR="003A291C" w:rsidRPr="000B6CCE" w:rsidRDefault="003A291C" w:rsidP="007D0177">
      <w:pPr>
        <w:pStyle w:val="BlockText"/>
        <w:ind w:left="567" w:right="0" w:firstLine="0"/>
        <w:jc w:val="both"/>
        <w:rPr>
          <w:rFonts w:ascii="Arial" w:hAnsi="Arial" w:cs="Arial"/>
          <w:sz w:val="18"/>
          <w:szCs w:val="18"/>
          <w:lang w:val="en-GB"/>
        </w:rPr>
      </w:pPr>
      <w:r w:rsidRPr="000B6CCE">
        <w:rPr>
          <w:rFonts w:ascii="Arial" w:hAnsi="Arial" w:cs="Arial"/>
          <w:sz w:val="18"/>
          <w:szCs w:val="18"/>
          <w:lang w:val="en-GB"/>
        </w:rPr>
        <w:t>The Group shall recognise a financial asset or a financial liability in its statement of financial position when, and only when, the Group becomes party to the contractual provisions of the instrument. Regular way purchases and sales of financial assets are recognised on trade-date, the date on which the Group commits to purchase or sell the asset. Financial assets are derecognised when the rights to receive cash flows from the financial assets have expired or have been transferred and the Group has transferred substantially all the risks and rewards of ownership of the financial assets.</w:t>
      </w:r>
    </w:p>
    <w:p w:rsidR="0048635D" w:rsidRPr="000B6CCE" w:rsidRDefault="0048635D" w:rsidP="007D0177">
      <w:pPr>
        <w:pStyle w:val="BlockText"/>
        <w:ind w:left="567" w:right="0" w:firstLine="0"/>
        <w:jc w:val="both"/>
        <w:rPr>
          <w:rFonts w:ascii="Arial" w:hAnsi="Arial" w:cs="Arial"/>
          <w:sz w:val="18"/>
          <w:szCs w:val="18"/>
          <w:lang w:val="en-GB"/>
        </w:rPr>
      </w:pPr>
    </w:p>
    <w:p w:rsidR="0048635D" w:rsidRPr="000B6CCE" w:rsidRDefault="0048635D" w:rsidP="0048635D">
      <w:pPr>
        <w:pStyle w:val="BlockText"/>
        <w:ind w:left="567" w:right="0" w:firstLine="0"/>
        <w:jc w:val="both"/>
        <w:rPr>
          <w:rFonts w:ascii="Arial" w:hAnsi="Arial" w:cs="Arial"/>
          <w:color w:val="CF4A02"/>
          <w:sz w:val="18"/>
          <w:szCs w:val="18"/>
          <w:lang w:val="en-GB"/>
        </w:rPr>
      </w:pPr>
      <w:r w:rsidRPr="000B6CCE">
        <w:rPr>
          <w:rFonts w:ascii="Arial" w:hAnsi="Arial" w:cs="Arial"/>
          <w:color w:val="CF4A02"/>
          <w:sz w:val="18"/>
          <w:szCs w:val="18"/>
          <w:lang w:val="en-GB"/>
        </w:rPr>
        <w:t>Impairment</w:t>
      </w:r>
    </w:p>
    <w:p w:rsidR="0048635D" w:rsidRPr="000B6CCE" w:rsidRDefault="0048635D" w:rsidP="0048635D">
      <w:pPr>
        <w:pStyle w:val="BlockText"/>
        <w:ind w:left="567" w:right="0" w:firstLine="0"/>
        <w:jc w:val="both"/>
        <w:rPr>
          <w:rFonts w:ascii="Arial" w:hAnsi="Arial" w:cs="Arial"/>
          <w:sz w:val="18"/>
          <w:szCs w:val="18"/>
          <w:lang w:val="en-GB"/>
        </w:rPr>
      </w:pPr>
    </w:p>
    <w:p w:rsidR="0048635D" w:rsidRPr="000B6CCE" w:rsidRDefault="0048635D" w:rsidP="0048635D">
      <w:pPr>
        <w:pStyle w:val="BlockText"/>
        <w:ind w:left="567" w:right="0" w:firstLine="0"/>
        <w:jc w:val="both"/>
        <w:rPr>
          <w:rFonts w:ascii="Arial" w:hAnsi="Arial" w:cs="Arial"/>
          <w:sz w:val="18"/>
          <w:szCs w:val="18"/>
          <w:lang w:val="en-GB"/>
        </w:rPr>
      </w:pPr>
      <w:r w:rsidRPr="000B6CCE">
        <w:rPr>
          <w:rFonts w:ascii="Arial" w:hAnsi="Arial" w:cs="Arial"/>
          <w:sz w:val="18"/>
          <w:szCs w:val="18"/>
          <w:lang w:val="en-GB"/>
        </w:rPr>
        <w:t xml:space="preserve">The Group assesses on a </w:t>
      </w:r>
      <w:r w:rsidR="001C4EF5" w:rsidRPr="000B6CCE">
        <w:rPr>
          <w:rFonts w:ascii="Arial" w:hAnsi="Arial" w:cs="Arial"/>
          <w:sz w:val="18"/>
          <w:szCs w:val="18"/>
          <w:lang w:val="en-GB"/>
        </w:rPr>
        <w:t>forward-looking basis the expected credit loss</w:t>
      </w:r>
      <w:r w:rsidRPr="000B6CCE">
        <w:rPr>
          <w:rFonts w:ascii="Arial" w:hAnsi="Arial" w:cs="Arial"/>
          <w:sz w:val="18"/>
          <w:szCs w:val="18"/>
          <w:lang w:val="en-GB"/>
        </w:rPr>
        <w:t xml:space="preserve"> associated with its debt instruments carried at amortised cost and FVOCI. The impairment methodology applied depends on whether there has been a significant increase in credit risk. The Group applies general approach for credit-impaired consideration. </w:t>
      </w:r>
    </w:p>
    <w:p w:rsidR="003A291C" w:rsidRPr="000B6CCE" w:rsidRDefault="003A291C" w:rsidP="007D0177">
      <w:pPr>
        <w:pStyle w:val="BlockText"/>
        <w:ind w:left="567" w:right="0" w:firstLine="0"/>
        <w:jc w:val="both"/>
        <w:rPr>
          <w:rFonts w:ascii="Arial" w:hAnsi="Arial" w:cs="Arial"/>
          <w:sz w:val="18"/>
          <w:szCs w:val="18"/>
          <w:lang w:val="en-GB"/>
        </w:rPr>
      </w:pPr>
    </w:p>
    <w:p w:rsidR="002C2003" w:rsidRPr="000B6CCE" w:rsidRDefault="002C2003" w:rsidP="002C2003">
      <w:pPr>
        <w:pStyle w:val="Heading3"/>
        <w:spacing w:before="0" w:after="0"/>
        <w:ind w:left="567" w:hanging="567"/>
        <w:rPr>
          <w:rFonts w:ascii="Arial" w:hAnsi="Arial" w:cs="Arial"/>
          <w:b/>
          <w:bCs/>
          <w:color w:val="CF4A02"/>
          <w:sz w:val="18"/>
          <w:szCs w:val="18"/>
          <w:lang w:val="en-US"/>
        </w:rPr>
      </w:pPr>
      <w:r w:rsidRPr="000B6CCE">
        <w:rPr>
          <w:rFonts w:ascii="Arial" w:hAnsi="Arial" w:cs="Arial"/>
          <w:b/>
          <w:bCs/>
          <w:color w:val="CF4A02"/>
          <w:sz w:val="18"/>
          <w:szCs w:val="18"/>
          <w:cs/>
          <w:lang w:val="en-US"/>
        </w:rPr>
        <w:t>2.</w:t>
      </w:r>
      <w:r w:rsidRPr="000B6CCE">
        <w:rPr>
          <w:rFonts w:ascii="Arial" w:hAnsi="Arial" w:cs="Arial"/>
          <w:b/>
          <w:bCs/>
          <w:color w:val="CF4A02"/>
          <w:sz w:val="18"/>
          <w:szCs w:val="18"/>
          <w:lang w:val="en-US"/>
        </w:rPr>
        <w:t>10</w:t>
      </w:r>
      <w:r w:rsidRPr="000B6CCE">
        <w:rPr>
          <w:rFonts w:ascii="Arial" w:hAnsi="Arial" w:cs="Arial"/>
          <w:b/>
          <w:bCs/>
          <w:color w:val="CF4A02"/>
          <w:sz w:val="18"/>
          <w:szCs w:val="18"/>
          <w:cs/>
          <w:lang w:val="en-US"/>
        </w:rPr>
        <w:tab/>
      </w:r>
      <w:r w:rsidRPr="000B6CCE">
        <w:rPr>
          <w:rFonts w:ascii="Arial" w:hAnsi="Arial" w:cs="Arial"/>
          <w:b/>
          <w:bCs/>
          <w:color w:val="CF4A02"/>
          <w:sz w:val="18"/>
          <w:szCs w:val="18"/>
          <w:lang w:val="en-US"/>
        </w:rPr>
        <w:t>Non-current assets (or disposal groups) held-for-sale</w:t>
      </w:r>
    </w:p>
    <w:p w:rsidR="002C2003" w:rsidRPr="000B6CCE" w:rsidRDefault="002C2003" w:rsidP="002C2003">
      <w:pPr>
        <w:pStyle w:val="BlockText"/>
        <w:ind w:left="567" w:right="0" w:firstLine="0"/>
        <w:jc w:val="both"/>
        <w:rPr>
          <w:rFonts w:ascii="Arial" w:hAnsi="Arial" w:cs="Arial"/>
          <w:sz w:val="18"/>
          <w:szCs w:val="18"/>
          <w:lang w:val="en-GB"/>
        </w:rPr>
      </w:pPr>
    </w:p>
    <w:p w:rsidR="002C2003" w:rsidRPr="000B6CCE" w:rsidRDefault="002C2003" w:rsidP="002C2003">
      <w:pPr>
        <w:pStyle w:val="BlockText"/>
        <w:ind w:left="567" w:right="0" w:firstLine="0"/>
        <w:jc w:val="both"/>
        <w:rPr>
          <w:rFonts w:ascii="Arial" w:hAnsi="Arial" w:cs="Arial"/>
          <w:sz w:val="18"/>
          <w:szCs w:val="18"/>
          <w:lang w:val="en-GB"/>
        </w:rPr>
      </w:pPr>
      <w:r w:rsidRPr="000B6CCE">
        <w:rPr>
          <w:rFonts w:ascii="Arial" w:hAnsi="Arial" w:cs="Arial"/>
          <w:sz w:val="18"/>
          <w:szCs w:val="18"/>
          <w:lang w:val="en-GB"/>
        </w:rPr>
        <w:t>Non-current assets (or disposal groups) are classified as assets held-for-sale when their carrying amount will be recovered principally through a sale transaction and a sale is considered highly probable. They are measured at the lower of the carrying amount and fair value less cost to sell.</w:t>
      </w:r>
    </w:p>
    <w:p w:rsidR="002C2003" w:rsidRPr="000B6CCE" w:rsidRDefault="002C2003" w:rsidP="002C2003">
      <w:pPr>
        <w:pStyle w:val="BlockText"/>
        <w:ind w:left="567" w:right="0" w:firstLine="0"/>
        <w:jc w:val="both"/>
        <w:rPr>
          <w:rFonts w:ascii="Arial" w:hAnsi="Arial" w:cs="Arial"/>
          <w:sz w:val="18"/>
          <w:szCs w:val="18"/>
          <w:lang w:val="en-GB"/>
        </w:rPr>
      </w:pPr>
    </w:p>
    <w:p w:rsidR="002C2003" w:rsidRPr="000B6CCE" w:rsidRDefault="002C2003" w:rsidP="002C2003">
      <w:pPr>
        <w:pStyle w:val="BlockText"/>
        <w:ind w:left="567" w:right="0" w:firstLine="0"/>
        <w:jc w:val="both"/>
        <w:rPr>
          <w:rFonts w:ascii="Arial" w:hAnsi="Arial" w:cs="Arial"/>
          <w:sz w:val="18"/>
          <w:szCs w:val="18"/>
          <w:lang w:val="en-GB"/>
        </w:rPr>
      </w:pPr>
      <w:r w:rsidRPr="000B6CCE">
        <w:rPr>
          <w:rFonts w:ascii="Arial" w:hAnsi="Arial" w:cs="Arial"/>
          <w:sz w:val="18"/>
          <w:szCs w:val="18"/>
          <w:lang w:val="en-GB"/>
        </w:rPr>
        <w:t xml:space="preserve">An impairment loss is recognised to write down of the asset (or disposal group) to fair value less costs to sell. A gain is recognised for any subsequent </w:t>
      </w:r>
      <w:r w:rsidR="000060B8" w:rsidRPr="000B6CCE">
        <w:rPr>
          <w:rFonts w:ascii="Arial" w:hAnsi="Arial" w:cs="Arial"/>
          <w:sz w:val="18"/>
          <w:szCs w:val="18"/>
          <w:lang w:val="en-GB"/>
        </w:rPr>
        <w:t>increase in fair value less costs to sell of the asset (or disposal group), but not in excess of any cumulative impairment loss previously recognised.</w:t>
      </w:r>
    </w:p>
    <w:p w:rsidR="000060B8" w:rsidRPr="000B6CCE" w:rsidRDefault="000060B8" w:rsidP="002C2003">
      <w:pPr>
        <w:pStyle w:val="BlockText"/>
        <w:ind w:left="567" w:right="0" w:firstLine="0"/>
        <w:jc w:val="both"/>
        <w:rPr>
          <w:rFonts w:ascii="Arial" w:hAnsi="Arial" w:cs="Arial"/>
          <w:sz w:val="18"/>
          <w:szCs w:val="18"/>
          <w:lang w:val="en-GB"/>
        </w:rPr>
      </w:pPr>
    </w:p>
    <w:p w:rsidR="000060B8" w:rsidRPr="000B6CCE" w:rsidRDefault="000060B8" w:rsidP="002C2003">
      <w:pPr>
        <w:pStyle w:val="BlockText"/>
        <w:ind w:left="567" w:right="0" w:firstLine="0"/>
        <w:jc w:val="both"/>
        <w:rPr>
          <w:rFonts w:ascii="Arial" w:hAnsi="Arial" w:cs="Arial"/>
          <w:sz w:val="18"/>
          <w:szCs w:val="18"/>
          <w:lang w:val="en-GB"/>
        </w:rPr>
      </w:pPr>
      <w:r w:rsidRPr="000B6CCE">
        <w:rPr>
          <w:rFonts w:ascii="Arial" w:hAnsi="Arial" w:cs="Arial"/>
          <w:sz w:val="18"/>
          <w:szCs w:val="18"/>
          <w:lang w:val="en-GB"/>
        </w:rPr>
        <w:t>Non-current assets (including those that are part of a disposal group) are not depreciated or amortised.</w:t>
      </w:r>
    </w:p>
    <w:p w:rsidR="000060B8" w:rsidRPr="000B6CCE" w:rsidRDefault="000060B8" w:rsidP="002C2003">
      <w:pPr>
        <w:pStyle w:val="BlockText"/>
        <w:ind w:left="567" w:right="0" w:firstLine="0"/>
        <w:jc w:val="both"/>
        <w:rPr>
          <w:rFonts w:ascii="Arial" w:hAnsi="Arial" w:cs="Arial"/>
          <w:sz w:val="18"/>
          <w:szCs w:val="18"/>
          <w:lang w:val="en-GB"/>
        </w:rPr>
      </w:pPr>
    </w:p>
    <w:p w:rsidR="000060B8" w:rsidRPr="000B6CCE" w:rsidRDefault="000060B8" w:rsidP="002C2003">
      <w:pPr>
        <w:pStyle w:val="BlockText"/>
        <w:ind w:left="567" w:right="0" w:firstLine="0"/>
        <w:jc w:val="both"/>
        <w:rPr>
          <w:rFonts w:ascii="Arial" w:hAnsi="Arial" w:cs="Arial"/>
          <w:sz w:val="18"/>
          <w:szCs w:val="18"/>
          <w:lang w:val="en-GB"/>
        </w:rPr>
      </w:pPr>
      <w:r w:rsidRPr="000B6CCE">
        <w:rPr>
          <w:rFonts w:ascii="Arial" w:hAnsi="Arial" w:cs="Arial"/>
          <w:sz w:val="18"/>
          <w:szCs w:val="18"/>
          <w:lang w:val="en-GB"/>
        </w:rPr>
        <w:t>A discontinued operation is a component of the Group that i) has been disposed of or is classified as held for sale, and ii) that represents a separate major line of business or geographical area of operations, is part of a single co-ordinated plan to dispose of such a line of business or area of operations, or is a subsidiary acquired exclusively with a view to resale. The results of discontinued operations are presented separately in the statement of profit or loss.</w:t>
      </w:r>
    </w:p>
    <w:p w:rsidR="006316DC" w:rsidRPr="000B6CCE" w:rsidRDefault="006316DC" w:rsidP="002C2003">
      <w:pPr>
        <w:pStyle w:val="BlockText"/>
        <w:ind w:left="567" w:right="0" w:firstLine="0"/>
        <w:jc w:val="both"/>
        <w:rPr>
          <w:rFonts w:ascii="Arial" w:hAnsi="Arial" w:cs="Arial"/>
          <w:sz w:val="18"/>
          <w:szCs w:val="18"/>
          <w:lang w:val="en-GB"/>
        </w:rPr>
      </w:pPr>
    </w:p>
    <w:p w:rsidR="00936690" w:rsidRPr="000B6CCE" w:rsidRDefault="00936690" w:rsidP="00936690">
      <w:pPr>
        <w:pStyle w:val="Heading3"/>
        <w:spacing w:before="0" w:after="0"/>
        <w:ind w:left="567" w:hanging="567"/>
        <w:rPr>
          <w:rFonts w:ascii="Arial" w:hAnsi="Arial" w:cs="Arial"/>
          <w:b/>
          <w:bCs/>
          <w:color w:val="CF4A02"/>
          <w:sz w:val="18"/>
          <w:szCs w:val="18"/>
          <w:lang w:val="en-US"/>
        </w:rPr>
      </w:pPr>
      <w:r w:rsidRPr="000B6CCE">
        <w:rPr>
          <w:rFonts w:ascii="Arial" w:hAnsi="Arial" w:cs="Arial"/>
          <w:b/>
          <w:bCs/>
          <w:color w:val="CF4A02"/>
          <w:sz w:val="18"/>
          <w:szCs w:val="18"/>
          <w:lang w:val="en-US"/>
        </w:rPr>
        <w:t>2.11</w:t>
      </w:r>
      <w:r w:rsidRPr="000B6CCE">
        <w:rPr>
          <w:rFonts w:ascii="Arial" w:hAnsi="Arial" w:cs="Arial"/>
          <w:b/>
          <w:bCs/>
          <w:color w:val="CF4A02"/>
          <w:sz w:val="18"/>
          <w:szCs w:val="18"/>
          <w:lang w:val="en-US"/>
        </w:rPr>
        <w:tab/>
        <w:t>Investment property</w:t>
      </w:r>
    </w:p>
    <w:p w:rsidR="00936690" w:rsidRPr="000B6CCE" w:rsidRDefault="00936690" w:rsidP="00936690">
      <w:pPr>
        <w:pStyle w:val="BlockText"/>
        <w:ind w:left="567"/>
        <w:rPr>
          <w:rFonts w:ascii="Arial" w:hAnsi="Arial" w:cs="Arial"/>
          <w:sz w:val="18"/>
          <w:szCs w:val="18"/>
          <w:lang w:val="en-GB"/>
        </w:rPr>
      </w:pPr>
    </w:p>
    <w:p w:rsidR="00936690" w:rsidRPr="000B6CCE" w:rsidRDefault="00936690" w:rsidP="00936690">
      <w:pPr>
        <w:pStyle w:val="BlockText"/>
        <w:ind w:left="567" w:right="0" w:firstLine="0"/>
        <w:jc w:val="both"/>
        <w:rPr>
          <w:rFonts w:ascii="Arial" w:hAnsi="Arial" w:cs="Arial"/>
          <w:sz w:val="18"/>
          <w:szCs w:val="18"/>
          <w:lang w:val="en-GB"/>
        </w:rPr>
      </w:pPr>
      <w:r w:rsidRPr="000B6CCE">
        <w:rPr>
          <w:rFonts w:ascii="Arial" w:hAnsi="Arial" w:cs="Arial"/>
          <w:sz w:val="18"/>
          <w:szCs w:val="18"/>
          <w:lang w:val="en-GB"/>
        </w:rPr>
        <w:t xml:space="preserve">Investment property is measured initially at cost, including directly attributable costs and borrowing costs. Subsequently, they are carried at cost less accumulated depreciation and impairment. Land is not depreciated. </w:t>
      </w:r>
    </w:p>
    <w:p w:rsidR="00936690" w:rsidRPr="000B6CCE" w:rsidRDefault="00936690" w:rsidP="002C2003">
      <w:pPr>
        <w:pStyle w:val="BlockText"/>
        <w:ind w:left="567" w:right="0" w:firstLine="0"/>
        <w:jc w:val="both"/>
        <w:rPr>
          <w:rFonts w:ascii="Arial" w:hAnsi="Arial" w:cs="Arial"/>
          <w:sz w:val="18"/>
          <w:szCs w:val="18"/>
          <w:lang w:val="en-GB"/>
        </w:rPr>
      </w:pPr>
    </w:p>
    <w:p w:rsidR="006316DC" w:rsidRPr="000B6CCE" w:rsidRDefault="006316DC" w:rsidP="002C2003">
      <w:pPr>
        <w:pStyle w:val="BlockText"/>
        <w:ind w:left="567" w:right="0" w:firstLine="0"/>
        <w:jc w:val="both"/>
        <w:rPr>
          <w:rFonts w:ascii="Arial" w:hAnsi="Arial" w:cs="Arial"/>
          <w:sz w:val="18"/>
          <w:szCs w:val="18"/>
          <w:lang w:val="en-GB"/>
        </w:rPr>
      </w:pPr>
    </w:p>
    <w:p w:rsidR="006316DC" w:rsidRPr="000B6CCE" w:rsidRDefault="006316DC" w:rsidP="002C2003">
      <w:pPr>
        <w:pStyle w:val="BlockText"/>
        <w:ind w:left="567" w:right="0" w:firstLine="0"/>
        <w:jc w:val="both"/>
        <w:rPr>
          <w:rFonts w:ascii="Arial" w:hAnsi="Arial" w:cs="Arial"/>
          <w:sz w:val="18"/>
          <w:szCs w:val="18"/>
          <w:lang w:val="en-GB"/>
        </w:rPr>
      </w:pPr>
      <w:r w:rsidRPr="000B6CCE">
        <w:rPr>
          <w:rFonts w:ascii="Arial" w:hAnsi="Arial" w:cs="Arial"/>
          <w:sz w:val="18"/>
          <w:szCs w:val="18"/>
          <w:lang w:val="en-GB"/>
        </w:rPr>
        <w:br w:type="page"/>
      </w:r>
    </w:p>
    <w:p w:rsidR="00A91FD2" w:rsidRPr="000B6CCE" w:rsidRDefault="00A91FD2" w:rsidP="00A91FD2">
      <w:pPr>
        <w:pStyle w:val="Heading3"/>
        <w:spacing w:before="0" w:after="0"/>
        <w:ind w:left="567" w:hanging="567"/>
        <w:rPr>
          <w:rFonts w:ascii="Arial" w:hAnsi="Arial" w:cs="Arial"/>
          <w:b/>
          <w:bCs/>
          <w:color w:val="CF4A02"/>
          <w:sz w:val="18"/>
          <w:szCs w:val="18"/>
          <w:lang w:val="en-US"/>
        </w:rPr>
      </w:pPr>
      <w:r w:rsidRPr="000B6CCE">
        <w:rPr>
          <w:rFonts w:ascii="Arial" w:hAnsi="Arial" w:cs="Arial"/>
          <w:b/>
          <w:bCs/>
          <w:color w:val="CF4A02"/>
          <w:sz w:val="18"/>
          <w:szCs w:val="18"/>
          <w:lang w:val="en-US"/>
        </w:rPr>
        <w:t>2.</w:t>
      </w:r>
      <w:r w:rsidR="000060B8" w:rsidRPr="000B6CCE">
        <w:rPr>
          <w:rFonts w:ascii="Arial" w:hAnsi="Arial" w:cs="Arial"/>
          <w:b/>
          <w:bCs/>
          <w:color w:val="CF4A02"/>
          <w:sz w:val="18"/>
          <w:szCs w:val="18"/>
          <w:lang w:val="en-US"/>
        </w:rPr>
        <w:t>12</w:t>
      </w:r>
      <w:r w:rsidRPr="000B6CCE">
        <w:rPr>
          <w:rFonts w:ascii="Arial" w:hAnsi="Arial" w:cs="Arial"/>
          <w:b/>
          <w:bCs/>
          <w:color w:val="CF4A02"/>
          <w:sz w:val="18"/>
          <w:szCs w:val="18"/>
          <w:lang w:val="en-US"/>
        </w:rPr>
        <w:tab/>
        <w:t>Property, plant and equipment</w:t>
      </w:r>
    </w:p>
    <w:p w:rsidR="00A91FD2" w:rsidRPr="000B6CCE" w:rsidRDefault="00A91FD2" w:rsidP="00A91FD2">
      <w:pPr>
        <w:pStyle w:val="BlockText"/>
        <w:ind w:left="567"/>
        <w:rPr>
          <w:rFonts w:ascii="Arial" w:hAnsi="Arial" w:cs="Arial"/>
          <w:sz w:val="18"/>
          <w:szCs w:val="18"/>
          <w:lang w:val="en-GB"/>
        </w:rPr>
      </w:pPr>
    </w:p>
    <w:p w:rsidR="00A91FD2" w:rsidRPr="000B6CCE" w:rsidRDefault="000060B8" w:rsidP="00A91FD2">
      <w:pPr>
        <w:pStyle w:val="BlockText"/>
        <w:ind w:left="567" w:right="0" w:firstLine="0"/>
        <w:jc w:val="both"/>
        <w:rPr>
          <w:rFonts w:ascii="Arial" w:hAnsi="Arial" w:cs="Arial"/>
          <w:spacing w:val="-2"/>
          <w:sz w:val="18"/>
          <w:szCs w:val="18"/>
          <w:lang w:val="en-GB"/>
        </w:rPr>
      </w:pPr>
      <w:r w:rsidRPr="000B6CCE">
        <w:rPr>
          <w:rFonts w:ascii="Arial" w:hAnsi="Arial" w:cs="Arial"/>
          <w:spacing w:val="-2"/>
          <w:sz w:val="18"/>
          <w:szCs w:val="18"/>
          <w:lang w:val="en-GB"/>
        </w:rPr>
        <w:t xml:space="preserve">All other property, plant and equipment are stated at </w:t>
      </w:r>
      <w:r w:rsidR="00A91FD2" w:rsidRPr="000B6CCE">
        <w:rPr>
          <w:rFonts w:ascii="Arial" w:hAnsi="Arial" w:cs="Arial"/>
          <w:spacing w:val="-2"/>
          <w:sz w:val="18"/>
          <w:szCs w:val="18"/>
          <w:lang w:val="en-GB"/>
        </w:rPr>
        <w:t>historical cost less accumulated depreciation and impairment</w:t>
      </w:r>
      <w:r w:rsidRPr="000B6CCE">
        <w:rPr>
          <w:rFonts w:ascii="Arial" w:hAnsi="Arial" w:cs="Arial"/>
          <w:spacing w:val="-2"/>
          <w:sz w:val="18"/>
          <w:szCs w:val="18"/>
          <w:lang w:val="en-GB"/>
        </w:rPr>
        <w:t xml:space="preserve"> losses</w:t>
      </w:r>
      <w:r w:rsidR="00A91FD2" w:rsidRPr="000B6CCE">
        <w:rPr>
          <w:rFonts w:ascii="Arial" w:hAnsi="Arial" w:cs="Arial"/>
          <w:spacing w:val="-2"/>
          <w:sz w:val="18"/>
          <w:szCs w:val="18"/>
          <w:lang w:val="en-GB"/>
        </w:rPr>
        <w:t>. Historical costs include expenditure that is directly attributable to the acquisition of the items.</w:t>
      </w:r>
    </w:p>
    <w:p w:rsidR="00A91FD2" w:rsidRPr="000B6CCE" w:rsidRDefault="00A91FD2" w:rsidP="00A91FD2">
      <w:pPr>
        <w:pStyle w:val="BlockText"/>
        <w:ind w:left="567" w:right="0" w:firstLine="0"/>
        <w:jc w:val="both"/>
        <w:rPr>
          <w:rFonts w:ascii="Arial" w:hAnsi="Arial" w:cs="Arial"/>
          <w:sz w:val="18"/>
          <w:szCs w:val="18"/>
          <w:lang w:val="en-GB"/>
        </w:rPr>
      </w:pPr>
    </w:p>
    <w:p w:rsidR="00A91FD2" w:rsidRPr="000B6CCE" w:rsidRDefault="00A91FD2" w:rsidP="00A91FD2">
      <w:pPr>
        <w:pStyle w:val="BlockText"/>
        <w:ind w:left="567" w:right="0" w:firstLine="0"/>
        <w:jc w:val="both"/>
        <w:rPr>
          <w:rFonts w:ascii="Arial" w:hAnsi="Arial" w:cs="Arial"/>
          <w:sz w:val="18"/>
          <w:szCs w:val="18"/>
          <w:lang w:val="en-GB"/>
        </w:rPr>
      </w:pPr>
      <w:r w:rsidRPr="000B6CCE">
        <w:rPr>
          <w:rFonts w:ascii="Arial" w:hAnsi="Arial" w:cs="Arial"/>
          <w:sz w:val="18"/>
          <w:szCs w:val="18"/>
          <w:lang w:val="en-GB"/>
        </w:rPr>
        <w:t>Subsequent costs are included in the asset’s carrying amount</w:t>
      </w:r>
      <w:r w:rsidR="000060B8" w:rsidRPr="000B6CCE">
        <w:rPr>
          <w:rFonts w:ascii="Arial" w:hAnsi="Arial" w:cs="Arial"/>
          <w:sz w:val="18"/>
          <w:szCs w:val="18"/>
          <w:lang w:val="en-GB"/>
        </w:rPr>
        <w:t xml:space="preserve">, </w:t>
      </w:r>
      <w:r w:rsidRPr="000B6CCE">
        <w:rPr>
          <w:rFonts w:ascii="Arial" w:hAnsi="Arial" w:cs="Arial"/>
          <w:sz w:val="18"/>
          <w:szCs w:val="18"/>
          <w:lang w:val="en-GB"/>
        </w:rPr>
        <w:t xml:space="preserve">only when it is probable that future economic benefits associated with the item will flow to the Group and the cost of the item can be measured reliably. The carrying amount of the replaced part is derecognised. All other repairs and maintenance are charged to profit or loss </w:t>
      </w:r>
      <w:r w:rsidR="00E24B49" w:rsidRPr="000B6CCE">
        <w:rPr>
          <w:rFonts w:ascii="Arial" w:hAnsi="Arial" w:cs="Arial"/>
          <w:sz w:val="18"/>
          <w:szCs w:val="18"/>
          <w:lang w:val="en-GB"/>
        </w:rPr>
        <w:t xml:space="preserve">when </w:t>
      </w:r>
      <w:r w:rsidRPr="000B6CCE">
        <w:rPr>
          <w:rFonts w:ascii="Arial" w:hAnsi="Arial" w:cs="Arial"/>
          <w:sz w:val="18"/>
          <w:szCs w:val="18"/>
          <w:lang w:val="en-GB"/>
        </w:rPr>
        <w:t xml:space="preserve">incurred. </w:t>
      </w:r>
    </w:p>
    <w:p w:rsidR="00A91FD2" w:rsidRPr="000B6CCE" w:rsidRDefault="00A91FD2" w:rsidP="00A91FD2">
      <w:pPr>
        <w:pStyle w:val="BlockText"/>
        <w:ind w:left="567" w:right="0" w:firstLine="0"/>
        <w:jc w:val="both"/>
        <w:rPr>
          <w:rFonts w:ascii="Arial" w:hAnsi="Arial" w:cs="Arial"/>
          <w:sz w:val="18"/>
          <w:szCs w:val="18"/>
          <w:lang w:val="en-GB"/>
        </w:rPr>
      </w:pPr>
    </w:p>
    <w:p w:rsidR="00A91FD2" w:rsidRPr="000B6CCE" w:rsidRDefault="00A91FD2" w:rsidP="00A91FD2">
      <w:pPr>
        <w:pStyle w:val="BlockText"/>
        <w:ind w:left="567" w:right="0" w:firstLine="0"/>
        <w:jc w:val="both"/>
        <w:rPr>
          <w:rFonts w:ascii="Arial" w:hAnsi="Arial" w:cs="Arial"/>
          <w:sz w:val="18"/>
          <w:szCs w:val="18"/>
          <w:lang w:val="en-GB"/>
        </w:rPr>
      </w:pPr>
      <w:r w:rsidRPr="000B6CCE">
        <w:rPr>
          <w:rFonts w:ascii="Arial" w:hAnsi="Arial" w:cs="Arial"/>
          <w:sz w:val="18"/>
          <w:szCs w:val="18"/>
          <w:lang w:val="en-GB"/>
        </w:rPr>
        <w:t xml:space="preserve">Land is not depreciated. Depreciation </w:t>
      </w:r>
      <w:r w:rsidR="00E24B49" w:rsidRPr="000B6CCE">
        <w:rPr>
          <w:rFonts w:ascii="Arial" w:hAnsi="Arial" w:cs="Arial"/>
          <w:sz w:val="18"/>
          <w:szCs w:val="18"/>
          <w:lang w:val="en-GB"/>
        </w:rPr>
        <w:t>on other assets is calculated using</w:t>
      </w:r>
      <w:r w:rsidRPr="000B6CCE">
        <w:rPr>
          <w:rFonts w:ascii="Arial" w:hAnsi="Arial" w:cs="Arial"/>
          <w:sz w:val="18"/>
          <w:szCs w:val="18"/>
          <w:lang w:val="en-GB"/>
        </w:rPr>
        <w:t xml:space="preserve"> the straight-line method to allocate their costs to their residual values over their estimated useful lives, as follows:</w:t>
      </w:r>
    </w:p>
    <w:p w:rsidR="00A91FD2" w:rsidRPr="000B6CCE" w:rsidRDefault="00A91FD2" w:rsidP="00A91FD2">
      <w:pPr>
        <w:pStyle w:val="BlockText"/>
        <w:ind w:left="567" w:right="0" w:firstLine="0"/>
        <w:jc w:val="both"/>
        <w:rPr>
          <w:rFonts w:ascii="Arial" w:hAnsi="Arial" w:cs="Arial"/>
          <w:sz w:val="18"/>
          <w:szCs w:val="18"/>
          <w:lang w:val="en-GB"/>
        </w:rPr>
      </w:pPr>
    </w:p>
    <w:p w:rsidR="00A91FD2" w:rsidRPr="000B6CCE" w:rsidRDefault="00A91FD2" w:rsidP="00A91FD2">
      <w:pPr>
        <w:pStyle w:val="BlockText"/>
        <w:tabs>
          <w:tab w:val="right" w:pos="9459"/>
        </w:tabs>
        <w:ind w:left="567" w:right="0" w:firstLine="0"/>
        <w:jc w:val="both"/>
        <w:rPr>
          <w:rFonts w:ascii="Arial" w:hAnsi="Arial" w:cs="Arial"/>
          <w:sz w:val="18"/>
          <w:szCs w:val="18"/>
          <w:lang w:val="en-GB"/>
        </w:rPr>
      </w:pPr>
      <w:r w:rsidRPr="000B6CCE">
        <w:rPr>
          <w:rFonts w:ascii="Arial" w:hAnsi="Arial" w:cs="Arial"/>
          <w:sz w:val="18"/>
          <w:szCs w:val="18"/>
          <w:lang w:val="en-GB"/>
        </w:rPr>
        <w:t>Land improvements</w:t>
      </w:r>
      <w:r w:rsidRPr="000B6CCE">
        <w:rPr>
          <w:rFonts w:ascii="Arial" w:hAnsi="Arial" w:cs="Arial"/>
          <w:sz w:val="18"/>
          <w:szCs w:val="18"/>
          <w:lang w:val="en-GB"/>
        </w:rPr>
        <w:tab/>
        <w:t>5 - 40 years</w:t>
      </w:r>
    </w:p>
    <w:p w:rsidR="00A91FD2" w:rsidRPr="000B6CCE" w:rsidRDefault="00A91FD2" w:rsidP="00A91FD2">
      <w:pPr>
        <w:pStyle w:val="BlockText"/>
        <w:tabs>
          <w:tab w:val="right" w:pos="9459"/>
        </w:tabs>
        <w:ind w:left="567" w:right="0" w:firstLine="0"/>
        <w:jc w:val="both"/>
        <w:rPr>
          <w:rFonts w:ascii="Arial" w:hAnsi="Arial" w:cs="Arial"/>
          <w:sz w:val="18"/>
          <w:szCs w:val="18"/>
          <w:lang w:val="en-GB"/>
        </w:rPr>
      </w:pPr>
      <w:r w:rsidRPr="000B6CCE">
        <w:rPr>
          <w:rFonts w:ascii="Arial" w:hAnsi="Arial" w:cs="Arial"/>
          <w:sz w:val="18"/>
          <w:szCs w:val="18"/>
          <w:lang w:val="en-GB"/>
        </w:rPr>
        <w:t>Buildings and building improvements</w:t>
      </w:r>
      <w:r w:rsidRPr="000B6CCE">
        <w:rPr>
          <w:rFonts w:ascii="Arial" w:hAnsi="Arial" w:cs="Arial"/>
          <w:sz w:val="18"/>
          <w:szCs w:val="18"/>
          <w:lang w:val="en-GB"/>
        </w:rPr>
        <w:tab/>
        <w:t>5 - 40 years</w:t>
      </w:r>
    </w:p>
    <w:p w:rsidR="00A91FD2" w:rsidRPr="000B6CCE" w:rsidRDefault="00A91FD2" w:rsidP="00A91FD2">
      <w:pPr>
        <w:pStyle w:val="BlockText"/>
        <w:tabs>
          <w:tab w:val="right" w:pos="9459"/>
        </w:tabs>
        <w:ind w:left="567" w:right="0" w:firstLine="0"/>
        <w:jc w:val="both"/>
        <w:rPr>
          <w:rFonts w:ascii="Arial" w:hAnsi="Arial" w:cs="Arial"/>
          <w:sz w:val="18"/>
          <w:szCs w:val="18"/>
          <w:lang w:val="en-GB"/>
        </w:rPr>
      </w:pPr>
      <w:r w:rsidRPr="000B6CCE">
        <w:rPr>
          <w:rFonts w:ascii="Arial" w:hAnsi="Arial" w:cs="Arial"/>
          <w:sz w:val="18"/>
          <w:szCs w:val="18"/>
          <w:lang w:val="en-GB"/>
        </w:rPr>
        <w:t>Machinery and factory equipment</w:t>
      </w:r>
      <w:r w:rsidRPr="000B6CCE">
        <w:rPr>
          <w:rFonts w:ascii="Arial" w:hAnsi="Arial" w:cs="Arial"/>
          <w:sz w:val="18"/>
          <w:szCs w:val="18"/>
          <w:lang w:val="en-GB"/>
        </w:rPr>
        <w:tab/>
        <w:t>3 - 20 years</w:t>
      </w:r>
    </w:p>
    <w:p w:rsidR="00A91FD2" w:rsidRPr="000B6CCE" w:rsidRDefault="00A91FD2" w:rsidP="00A91FD2">
      <w:pPr>
        <w:pStyle w:val="BlockText"/>
        <w:tabs>
          <w:tab w:val="right" w:pos="9459"/>
        </w:tabs>
        <w:ind w:left="567" w:right="0" w:firstLine="0"/>
        <w:jc w:val="both"/>
        <w:rPr>
          <w:rFonts w:ascii="Arial" w:hAnsi="Arial" w:cs="Arial"/>
          <w:sz w:val="18"/>
          <w:szCs w:val="18"/>
          <w:lang w:val="en-GB"/>
        </w:rPr>
      </w:pPr>
      <w:r w:rsidRPr="000B6CCE">
        <w:rPr>
          <w:rFonts w:ascii="Arial" w:hAnsi="Arial" w:cs="Arial"/>
          <w:sz w:val="18"/>
          <w:szCs w:val="18"/>
          <w:lang w:val="en-GB"/>
        </w:rPr>
        <w:t>Furniture, fixtures and office equipment</w:t>
      </w:r>
      <w:r w:rsidRPr="000B6CCE">
        <w:rPr>
          <w:rFonts w:ascii="Arial" w:hAnsi="Arial" w:cs="Arial"/>
          <w:sz w:val="18"/>
          <w:szCs w:val="18"/>
          <w:lang w:val="en-GB"/>
        </w:rPr>
        <w:tab/>
        <w:t>3 - 20 years</w:t>
      </w:r>
    </w:p>
    <w:p w:rsidR="00A91FD2" w:rsidRPr="000B6CCE" w:rsidRDefault="00A91FD2" w:rsidP="00A91FD2">
      <w:pPr>
        <w:pStyle w:val="BlockText"/>
        <w:tabs>
          <w:tab w:val="right" w:pos="9459"/>
        </w:tabs>
        <w:ind w:left="567" w:right="0" w:firstLine="0"/>
        <w:jc w:val="both"/>
        <w:rPr>
          <w:rFonts w:ascii="Arial" w:hAnsi="Arial" w:cs="Arial"/>
          <w:sz w:val="18"/>
          <w:szCs w:val="18"/>
          <w:lang w:val="en-GB"/>
        </w:rPr>
      </w:pPr>
      <w:r w:rsidRPr="000B6CCE">
        <w:rPr>
          <w:rFonts w:ascii="Arial" w:hAnsi="Arial" w:cs="Arial"/>
          <w:sz w:val="18"/>
          <w:szCs w:val="18"/>
          <w:lang w:val="en-GB"/>
        </w:rPr>
        <w:t>Vehicles</w:t>
      </w:r>
      <w:r w:rsidRPr="000B6CCE">
        <w:rPr>
          <w:rFonts w:ascii="Arial" w:hAnsi="Arial" w:cs="Arial"/>
          <w:sz w:val="18"/>
          <w:szCs w:val="18"/>
          <w:lang w:val="en-GB"/>
        </w:rPr>
        <w:tab/>
        <w:t>3 - 20 years</w:t>
      </w:r>
    </w:p>
    <w:p w:rsidR="00A91FD2" w:rsidRPr="000B6CCE" w:rsidRDefault="00A91FD2" w:rsidP="00A91FD2">
      <w:pPr>
        <w:pStyle w:val="BlockText"/>
        <w:ind w:left="567" w:right="0" w:firstLine="0"/>
        <w:jc w:val="both"/>
        <w:rPr>
          <w:rFonts w:ascii="Arial" w:hAnsi="Arial" w:cs="Arial"/>
          <w:sz w:val="18"/>
          <w:szCs w:val="18"/>
          <w:lang w:val="en-GB"/>
        </w:rPr>
      </w:pPr>
    </w:p>
    <w:p w:rsidR="00A91FD2" w:rsidRPr="000B6CCE" w:rsidRDefault="00A91FD2" w:rsidP="00A91FD2">
      <w:pPr>
        <w:pStyle w:val="BlockText"/>
        <w:ind w:left="567" w:right="0" w:firstLine="0"/>
        <w:jc w:val="both"/>
        <w:rPr>
          <w:rFonts w:ascii="Arial" w:hAnsi="Arial" w:cs="Arial"/>
          <w:sz w:val="18"/>
          <w:szCs w:val="18"/>
          <w:lang w:val="en-GB"/>
        </w:rPr>
      </w:pPr>
      <w:r w:rsidRPr="000B6CCE">
        <w:rPr>
          <w:rFonts w:ascii="Arial" w:hAnsi="Arial" w:cs="Arial"/>
          <w:sz w:val="18"/>
          <w:szCs w:val="18"/>
          <w:lang w:val="en-GB"/>
        </w:rPr>
        <w:t>The assets’ residual values and useful lives are reviewed, and adjusted if appropriate, at the end of each reporting period.</w:t>
      </w:r>
    </w:p>
    <w:p w:rsidR="00E24B49" w:rsidRPr="000B6CCE" w:rsidRDefault="00E24B49" w:rsidP="00A91FD2">
      <w:pPr>
        <w:pStyle w:val="BlockText"/>
        <w:ind w:left="567" w:right="0" w:firstLine="0"/>
        <w:jc w:val="both"/>
        <w:rPr>
          <w:rFonts w:ascii="Arial" w:hAnsi="Arial" w:cs="Arial"/>
          <w:sz w:val="18"/>
          <w:szCs w:val="18"/>
          <w:lang w:val="en-GB"/>
        </w:rPr>
      </w:pPr>
    </w:p>
    <w:p w:rsidR="00E24B49" w:rsidRPr="000B6CCE" w:rsidRDefault="00E24B49" w:rsidP="00A91FD2">
      <w:pPr>
        <w:pStyle w:val="BlockText"/>
        <w:ind w:left="567" w:right="0" w:firstLine="0"/>
        <w:jc w:val="both"/>
        <w:rPr>
          <w:rFonts w:ascii="Arial" w:hAnsi="Arial" w:cs="Arial"/>
          <w:sz w:val="18"/>
          <w:szCs w:val="18"/>
          <w:lang w:val="en-GB"/>
        </w:rPr>
      </w:pPr>
      <w:r w:rsidRPr="000B6CCE">
        <w:rPr>
          <w:rFonts w:ascii="Arial" w:hAnsi="Arial" w:cs="Arial"/>
          <w:sz w:val="18"/>
          <w:szCs w:val="18"/>
          <w:lang w:val="en-GB"/>
        </w:rPr>
        <w:t>Gains or losses on disposals are determined by comparing the proceeds with the carrying amount and are recognised in profit or loss.</w:t>
      </w:r>
    </w:p>
    <w:p w:rsidR="00F3107C" w:rsidRPr="000B6CCE" w:rsidRDefault="00F3107C" w:rsidP="00BF6BEF">
      <w:pPr>
        <w:pStyle w:val="BlockText"/>
        <w:ind w:left="567" w:right="0" w:firstLine="0"/>
        <w:jc w:val="both"/>
        <w:rPr>
          <w:rFonts w:ascii="Arial" w:hAnsi="Arial" w:cs="Arial"/>
          <w:sz w:val="18"/>
          <w:szCs w:val="18"/>
          <w:lang w:val="en-GB"/>
        </w:rPr>
      </w:pPr>
    </w:p>
    <w:p w:rsidR="00A91FD2" w:rsidRPr="000B6CCE" w:rsidRDefault="009E4DAA" w:rsidP="00A91FD2">
      <w:pPr>
        <w:pStyle w:val="Heading3"/>
        <w:spacing w:before="0" w:after="0"/>
        <w:ind w:left="567" w:hanging="567"/>
        <w:rPr>
          <w:rFonts w:ascii="Arial" w:hAnsi="Arial" w:cs="Arial"/>
          <w:b/>
          <w:bCs/>
          <w:color w:val="CF4A02"/>
          <w:sz w:val="18"/>
          <w:szCs w:val="18"/>
          <w:lang w:val="en-US"/>
        </w:rPr>
      </w:pPr>
      <w:r w:rsidRPr="000B6CCE">
        <w:rPr>
          <w:rFonts w:ascii="Arial" w:hAnsi="Arial" w:cs="Arial"/>
          <w:b/>
          <w:bCs/>
          <w:color w:val="CF4A02"/>
          <w:sz w:val="18"/>
          <w:szCs w:val="18"/>
          <w:lang w:val="en-US"/>
        </w:rPr>
        <w:t>2.13</w:t>
      </w:r>
      <w:r w:rsidR="00A91FD2" w:rsidRPr="000B6CCE">
        <w:rPr>
          <w:rFonts w:ascii="Arial" w:hAnsi="Arial" w:cs="Arial"/>
          <w:b/>
          <w:bCs/>
          <w:color w:val="CF4A02"/>
          <w:sz w:val="18"/>
          <w:szCs w:val="18"/>
          <w:lang w:val="en-US"/>
        </w:rPr>
        <w:tab/>
        <w:t>Goodwill</w:t>
      </w:r>
    </w:p>
    <w:p w:rsidR="00A91FD2" w:rsidRPr="000B6CCE" w:rsidRDefault="00A91FD2" w:rsidP="00A91FD2">
      <w:pPr>
        <w:pStyle w:val="BlockText"/>
        <w:ind w:left="567"/>
        <w:rPr>
          <w:rFonts w:ascii="Arial" w:hAnsi="Arial" w:cs="Arial"/>
          <w:sz w:val="18"/>
          <w:szCs w:val="18"/>
          <w:lang w:val="en-GB"/>
        </w:rPr>
      </w:pPr>
    </w:p>
    <w:p w:rsidR="009E4DAA" w:rsidRPr="000B6CCE" w:rsidRDefault="00A91FD2" w:rsidP="00A91FD2">
      <w:pPr>
        <w:pStyle w:val="BlockText"/>
        <w:ind w:left="567" w:right="0" w:firstLine="0"/>
        <w:jc w:val="both"/>
        <w:rPr>
          <w:rFonts w:ascii="Arial" w:hAnsi="Arial" w:cs="Arial"/>
          <w:sz w:val="18"/>
          <w:szCs w:val="18"/>
          <w:lang w:val="en-GB"/>
        </w:rPr>
      </w:pPr>
      <w:r w:rsidRPr="000B6CCE">
        <w:rPr>
          <w:rFonts w:ascii="Arial" w:hAnsi="Arial" w:cs="Arial"/>
          <w:sz w:val="18"/>
          <w:szCs w:val="18"/>
          <w:lang w:val="en-GB"/>
        </w:rPr>
        <w:t xml:space="preserve">Goodwill is tested for impairment </w:t>
      </w:r>
      <w:r w:rsidR="009E4DAA" w:rsidRPr="000B6CCE">
        <w:rPr>
          <w:rFonts w:ascii="Arial" w:hAnsi="Arial" w:cs="Arial"/>
          <w:sz w:val="18"/>
          <w:szCs w:val="18"/>
          <w:lang w:val="en-GB"/>
        </w:rPr>
        <w:t xml:space="preserve">annually, or more frequently if events or changes in circumstances indicate that it might be </w:t>
      </w:r>
      <w:r w:rsidR="001C4EF5" w:rsidRPr="000B6CCE">
        <w:rPr>
          <w:rFonts w:ascii="Arial" w:hAnsi="Arial" w:cs="Arial"/>
          <w:sz w:val="18"/>
          <w:szCs w:val="18"/>
          <w:lang w:val="en-GB"/>
        </w:rPr>
        <w:t>impaired and</w:t>
      </w:r>
      <w:r w:rsidR="009E4DAA" w:rsidRPr="000B6CCE">
        <w:rPr>
          <w:rFonts w:ascii="Arial" w:hAnsi="Arial" w:cs="Arial"/>
          <w:sz w:val="18"/>
          <w:szCs w:val="18"/>
          <w:lang w:val="en-GB"/>
        </w:rPr>
        <w:t xml:space="preserve"> is carried at cost less accumulated impairment losses.</w:t>
      </w:r>
    </w:p>
    <w:p w:rsidR="009E4DAA" w:rsidRPr="000B6CCE" w:rsidRDefault="009E4DAA" w:rsidP="00A91FD2">
      <w:pPr>
        <w:pStyle w:val="BlockText"/>
        <w:ind w:left="567" w:right="0" w:firstLine="0"/>
        <w:jc w:val="both"/>
        <w:rPr>
          <w:rFonts w:ascii="Arial" w:hAnsi="Arial" w:cs="Arial"/>
          <w:sz w:val="18"/>
          <w:szCs w:val="18"/>
          <w:lang w:val="en-GB"/>
        </w:rPr>
      </w:pPr>
    </w:p>
    <w:p w:rsidR="00A91FD2" w:rsidRPr="000B6CCE" w:rsidRDefault="009E4DAA" w:rsidP="00A91FD2">
      <w:pPr>
        <w:pStyle w:val="BlockText"/>
        <w:ind w:left="567" w:right="0" w:firstLine="0"/>
        <w:jc w:val="both"/>
        <w:rPr>
          <w:rFonts w:ascii="Arial" w:hAnsi="Arial" w:cs="Arial"/>
          <w:sz w:val="18"/>
          <w:szCs w:val="18"/>
          <w:lang w:val="en-GB"/>
        </w:rPr>
      </w:pPr>
      <w:r w:rsidRPr="000B6CCE">
        <w:rPr>
          <w:rFonts w:ascii="Arial" w:hAnsi="Arial" w:cs="Arial"/>
          <w:sz w:val="18"/>
          <w:szCs w:val="18"/>
          <w:lang w:val="en-GB"/>
        </w:rPr>
        <w:t>For the purpose of impairment testing, goodwill is allocated to cash-generating units. The units or groups of units are identified at the lowest level at which goodwill is monitored for internal management purposes, being the operating segments.</w:t>
      </w:r>
    </w:p>
    <w:p w:rsidR="00A91FD2" w:rsidRPr="000B6CCE" w:rsidRDefault="00A91FD2" w:rsidP="00A91FD2">
      <w:pPr>
        <w:pStyle w:val="BlockText"/>
        <w:ind w:left="567" w:right="0" w:firstLine="0"/>
        <w:jc w:val="both"/>
        <w:rPr>
          <w:rFonts w:ascii="Arial" w:hAnsi="Arial" w:cs="Arial"/>
          <w:sz w:val="18"/>
          <w:szCs w:val="18"/>
          <w:lang w:val="en-GB"/>
        </w:rPr>
      </w:pPr>
    </w:p>
    <w:p w:rsidR="00A91FD2" w:rsidRPr="000B6CCE" w:rsidRDefault="00A91FD2" w:rsidP="00A91FD2">
      <w:pPr>
        <w:pStyle w:val="Heading3"/>
        <w:spacing w:before="0" w:after="0"/>
        <w:ind w:left="567" w:hanging="567"/>
        <w:rPr>
          <w:rFonts w:ascii="Arial" w:hAnsi="Arial" w:cs="Arial"/>
          <w:b/>
          <w:bCs/>
          <w:color w:val="CF4A02"/>
          <w:sz w:val="18"/>
          <w:szCs w:val="18"/>
          <w:lang w:val="en-US"/>
        </w:rPr>
      </w:pPr>
      <w:r w:rsidRPr="000B6CCE">
        <w:rPr>
          <w:rFonts w:ascii="Arial" w:hAnsi="Arial" w:cs="Arial"/>
          <w:b/>
          <w:bCs/>
          <w:color w:val="CF4A02"/>
          <w:sz w:val="18"/>
          <w:szCs w:val="18"/>
          <w:lang w:val="en-US"/>
        </w:rPr>
        <w:t>2.1</w:t>
      </w:r>
      <w:r w:rsidR="009E4DAA" w:rsidRPr="000B6CCE">
        <w:rPr>
          <w:rFonts w:ascii="Arial" w:hAnsi="Arial" w:cs="Arial"/>
          <w:b/>
          <w:bCs/>
          <w:color w:val="CF4A02"/>
          <w:sz w:val="18"/>
          <w:szCs w:val="18"/>
          <w:lang w:val="en-US"/>
        </w:rPr>
        <w:t>4</w:t>
      </w:r>
      <w:r w:rsidRPr="000B6CCE">
        <w:rPr>
          <w:rFonts w:ascii="Arial" w:hAnsi="Arial" w:cs="Arial"/>
          <w:b/>
          <w:bCs/>
          <w:color w:val="CF4A02"/>
          <w:sz w:val="18"/>
          <w:szCs w:val="18"/>
          <w:lang w:val="en-US"/>
        </w:rPr>
        <w:tab/>
        <w:t>Intangible assets</w:t>
      </w:r>
    </w:p>
    <w:p w:rsidR="00A91FD2" w:rsidRPr="000B6CCE" w:rsidRDefault="00A91FD2" w:rsidP="00A91FD2">
      <w:pPr>
        <w:pStyle w:val="BlockText"/>
        <w:ind w:left="567"/>
        <w:rPr>
          <w:rFonts w:ascii="Arial" w:hAnsi="Arial" w:cs="Arial"/>
          <w:sz w:val="18"/>
          <w:szCs w:val="18"/>
          <w:lang w:val="en-GB"/>
        </w:rPr>
      </w:pPr>
    </w:p>
    <w:p w:rsidR="00A91FD2" w:rsidRPr="000B6CCE" w:rsidRDefault="00A91FD2" w:rsidP="007371A5">
      <w:pPr>
        <w:pStyle w:val="Heading3"/>
        <w:spacing w:before="0" w:after="0"/>
        <w:ind w:left="540"/>
        <w:rPr>
          <w:rFonts w:ascii="Arial" w:hAnsi="Arial" w:cs="Arial"/>
          <w:color w:val="CF4A02"/>
          <w:sz w:val="18"/>
          <w:szCs w:val="18"/>
          <w:lang w:val="en-US"/>
        </w:rPr>
      </w:pPr>
      <w:r w:rsidRPr="000B6CCE">
        <w:rPr>
          <w:rFonts w:ascii="Arial" w:hAnsi="Arial" w:cs="Arial"/>
          <w:color w:val="CF4A02"/>
          <w:sz w:val="18"/>
          <w:szCs w:val="18"/>
          <w:lang w:val="en-US"/>
        </w:rPr>
        <w:t>Research and development</w:t>
      </w:r>
    </w:p>
    <w:p w:rsidR="00A91FD2" w:rsidRPr="000B6CCE" w:rsidRDefault="00A91FD2" w:rsidP="007371A5">
      <w:pPr>
        <w:pStyle w:val="BlockText"/>
        <w:ind w:left="540" w:firstLine="16"/>
        <w:rPr>
          <w:rFonts w:ascii="Arial" w:hAnsi="Arial" w:cs="Arial"/>
          <w:sz w:val="18"/>
          <w:szCs w:val="18"/>
          <w:lang w:val="en-GB"/>
        </w:rPr>
      </w:pPr>
    </w:p>
    <w:p w:rsidR="00A91FD2" w:rsidRPr="000B6CCE" w:rsidRDefault="00A91FD2" w:rsidP="007371A5">
      <w:pPr>
        <w:pStyle w:val="BlockText"/>
        <w:ind w:left="540" w:right="0" w:firstLine="16"/>
        <w:jc w:val="both"/>
        <w:rPr>
          <w:rFonts w:ascii="Arial" w:hAnsi="Arial" w:cs="Arial"/>
          <w:sz w:val="18"/>
          <w:szCs w:val="18"/>
          <w:lang w:val="en-GB"/>
        </w:rPr>
      </w:pPr>
      <w:r w:rsidRPr="000B6CCE">
        <w:rPr>
          <w:rFonts w:ascii="Arial" w:hAnsi="Arial" w:cs="Arial"/>
          <w:sz w:val="18"/>
          <w:szCs w:val="18"/>
          <w:lang w:val="en-GB"/>
        </w:rPr>
        <w:t xml:space="preserve">Research expenditure is recognised as an expense as incurred. Costs incurred on development projects (relating to the design and testing of new or improved products) are recognised as intangible assets when it is probable that the project will be a success considering its commercial and technological feasibility, and only if the cost can be measured reliably. Other development expenditure is recognised as an expense as incurred. Development costs previously recognised as an expense are not recognised as an asset in a subsequent period. Development costs that have been capitalised are amortised from the commencement of the commercial production of the product on a straight-line basis over the period of its expected benefit, not exceeding 10 years. </w:t>
      </w:r>
    </w:p>
    <w:p w:rsidR="00A91FD2" w:rsidRPr="000B6CCE" w:rsidRDefault="00A91FD2" w:rsidP="007371A5">
      <w:pPr>
        <w:pStyle w:val="BlockText"/>
        <w:ind w:left="540" w:firstLine="16"/>
        <w:rPr>
          <w:rFonts w:ascii="Arial" w:hAnsi="Arial" w:cs="Arial"/>
          <w:sz w:val="18"/>
          <w:szCs w:val="18"/>
          <w:lang w:val="en-GB"/>
        </w:rPr>
      </w:pPr>
    </w:p>
    <w:p w:rsidR="006316DC" w:rsidRPr="000B6CCE" w:rsidRDefault="006316DC" w:rsidP="007371A5">
      <w:pPr>
        <w:pStyle w:val="BlockText"/>
        <w:ind w:left="540" w:firstLine="16"/>
        <w:rPr>
          <w:rFonts w:ascii="Arial" w:hAnsi="Arial" w:cs="Arial"/>
          <w:sz w:val="18"/>
          <w:szCs w:val="18"/>
          <w:lang w:val="en-GB"/>
        </w:rPr>
      </w:pPr>
    </w:p>
    <w:p w:rsidR="006316DC" w:rsidRPr="000B6CCE" w:rsidRDefault="006316DC" w:rsidP="00A91FD2">
      <w:pPr>
        <w:pStyle w:val="BlockText"/>
        <w:ind w:left="567"/>
        <w:rPr>
          <w:rFonts w:ascii="Arial" w:hAnsi="Arial" w:cs="Arial"/>
          <w:color w:val="CF4A02"/>
          <w:sz w:val="18"/>
          <w:szCs w:val="18"/>
          <w:lang w:val="en-GB"/>
        </w:rPr>
      </w:pPr>
      <w:r w:rsidRPr="000B6CCE">
        <w:rPr>
          <w:rFonts w:ascii="Arial" w:hAnsi="Arial" w:cs="Arial"/>
          <w:sz w:val="18"/>
          <w:szCs w:val="18"/>
          <w:lang w:val="en-GB"/>
        </w:rPr>
        <w:br w:type="page"/>
      </w:r>
    </w:p>
    <w:p w:rsidR="00A91FD2" w:rsidRPr="000B6CCE" w:rsidRDefault="00A91FD2" w:rsidP="00A91FD2">
      <w:pPr>
        <w:pStyle w:val="Heading3"/>
        <w:spacing w:before="0" w:after="0"/>
        <w:ind w:left="567" w:hanging="567"/>
        <w:rPr>
          <w:rFonts w:ascii="Arial" w:hAnsi="Arial" w:cs="Arial"/>
          <w:color w:val="CF4A02"/>
          <w:sz w:val="18"/>
          <w:szCs w:val="18"/>
          <w:lang w:val="en-US"/>
        </w:rPr>
      </w:pPr>
      <w:r w:rsidRPr="000B6CCE">
        <w:rPr>
          <w:rFonts w:ascii="Arial" w:hAnsi="Arial" w:cs="Arial"/>
          <w:color w:val="CF4A02"/>
          <w:sz w:val="18"/>
          <w:szCs w:val="18"/>
          <w:lang w:val="en-US"/>
        </w:rPr>
        <w:tab/>
        <w:t>Trademarks and licences</w:t>
      </w:r>
    </w:p>
    <w:p w:rsidR="00A91FD2" w:rsidRPr="000B6CCE" w:rsidRDefault="00A91FD2" w:rsidP="00A91FD2">
      <w:pPr>
        <w:pStyle w:val="BlockText"/>
        <w:ind w:left="567"/>
        <w:rPr>
          <w:rFonts w:ascii="Arial" w:hAnsi="Arial" w:cs="Arial"/>
          <w:sz w:val="18"/>
          <w:szCs w:val="18"/>
          <w:lang w:val="en-GB"/>
        </w:rPr>
      </w:pPr>
    </w:p>
    <w:p w:rsidR="00A91FD2" w:rsidRPr="000B6CCE" w:rsidRDefault="00A91FD2" w:rsidP="00A91FD2">
      <w:pPr>
        <w:pStyle w:val="BlockText"/>
        <w:ind w:left="567" w:right="0" w:firstLine="0"/>
        <w:jc w:val="both"/>
        <w:rPr>
          <w:rFonts w:ascii="Arial" w:hAnsi="Arial" w:cs="Arial"/>
          <w:sz w:val="18"/>
          <w:szCs w:val="18"/>
          <w:lang w:val="en-GB"/>
        </w:rPr>
      </w:pPr>
      <w:r w:rsidRPr="000B6CCE">
        <w:rPr>
          <w:rFonts w:ascii="Arial" w:hAnsi="Arial" w:cs="Arial"/>
          <w:sz w:val="18"/>
          <w:szCs w:val="18"/>
          <w:lang w:val="en-GB"/>
        </w:rPr>
        <w:t>Separately acquired trademarks and licences are initially recorded at historical cost. Trademarks and licences acquired in business combinations are initially recognised at fair value at the acquisition date. Trademarks and licenses with an indefinite useful life are carried at cost less allowance for impairment. Trademarks and licenses with a finite useful life are carried at cost less accumulated amortisation and allowance for impairment. The trademarks presented in these financial statements have indefinite useful lives and are tested annually for impairment. The licenses have definite useful lives and are amortised using the straight-line method to allocate the cost of licences over their estimated useful lives of</w:t>
      </w:r>
      <w:r w:rsidR="00182739" w:rsidRPr="000B6CCE">
        <w:rPr>
          <w:rFonts w:ascii="Arial" w:hAnsi="Arial" w:cs="Arial"/>
          <w:sz w:val="18"/>
          <w:szCs w:val="18"/>
          <w:lang w:val="en-GB"/>
        </w:rPr>
        <w:t xml:space="preserve"> </w:t>
      </w:r>
      <w:r w:rsidRPr="000B6CCE">
        <w:rPr>
          <w:rFonts w:ascii="Arial" w:hAnsi="Arial" w:cs="Arial"/>
          <w:sz w:val="18"/>
          <w:szCs w:val="18"/>
          <w:lang w:val="en-GB"/>
        </w:rPr>
        <w:t>2 - 16 years.</w:t>
      </w:r>
    </w:p>
    <w:p w:rsidR="00A91FD2" w:rsidRPr="000B6CCE" w:rsidRDefault="00A91FD2" w:rsidP="00A91FD2">
      <w:pPr>
        <w:pStyle w:val="BlockText"/>
        <w:ind w:left="567" w:right="0" w:firstLine="0"/>
        <w:jc w:val="both"/>
        <w:rPr>
          <w:rFonts w:ascii="Arial" w:hAnsi="Arial" w:cs="Arial"/>
          <w:sz w:val="18"/>
          <w:szCs w:val="18"/>
          <w:lang w:val="en-GB"/>
        </w:rPr>
      </w:pPr>
    </w:p>
    <w:p w:rsidR="00A91FD2" w:rsidRPr="000B6CCE" w:rsidRDefault="00A91FD2" w:rsidP="00A91FD2">
      <w:pPr>
        <w:pStyle w:val="BlockText"/>
        <w:ind w:left="567" w:right="0" w:firstLine="0"/>
        <w:jc w:val="both"/>
        <w:rPr>
          <w:rFonts w:ascii="Arial" w:hAnsi="Arial" w:cs="Arial"/>
          <w:sz w:val="18"/>
          <w:szCs w:val="18"/>
          <w:lang w:val="en-GB"/>
        </w:rPr>
      </w:pPr>
      <w:r w:rsidRPr="000B6CCE">
        <w:rPr>
          <w:rFonts w:ascii="Arial" w:hAnsi="Arial" w:cs="Arial"/>
          <w:sz w:val="18"/>
          <w:szCs w:val="18"/>
          <w:lang w:val="en-GB"/>
        </w:rPr>
        <w:t>Acquired computer software licences are capitalised on the basis of the costs incurred to acquire and bring to use the specific software. These costs are amortised over their estimated useful lives of 2 - 10 years.</w:t>
      </w:r>
    </w:p>
    <w:p w:rsidR="00A91FD2" w:rsidRPr="000B6CCE" w:rsidRDefault="00A91FD2" w:rsidP="007371A5">
      <w:pPr>
        <w:pStyle w:val="BlockText"/>
        <w:ind w:left="540" w:firstLine="16"/>
        <w:rPr>
          <w:rFonts w:ascii="Arial" w:hAnsi="Arial" w:cs="Arial"/>
          <w:sz w:val="18"/>
          <w:szCs w:val="18"/>
          <w:lang w:val="en-GB"/>
        </w:rPr>
      </w:pPr>
    </w:p>
    <w:p w:rsidR="00A91FD2" w:rsidRPr="000B6CCE" w:rsidRDefault="00A91FD2" w:rsidP="007371A5">
      <w:pPr>
        <w:pStyle w:val="Heading3"/>
        <w:spacing w:before="0" w:after="0"/>
        <w:ind w:left="540"/>
        <w:rPr>
          <w:rFonts w:ascii="Arial" w:hAnsi="Arial" w:cs="Arial"/>
          <w:color w:val="CF4A02"/>
          <w:sz w:val="18"/>
          <w:szCs w:val="18"/>
          <w:lang w:val="en-US"/>
        </w:rPr>
      </w:pPr>
      <w:r w:rsidRPr="000B6CCE">
        <w:rPr>
          <w:rFonts w:ascii="Arial" w:hAnsi="Arial" w:cs="Arial"/>
          <w:color w:val="CF4A02"/>
          <w:sz w:val="18"/>
          <w:szCs w:val="18"/>
          <w:lang w:val="en-US"/>
        </w:rPr>
        <w:t>Contractual customer and distributor relationships</w:t>
      </w:r>
    </w:p>
    <w:p w:rsidR="00A91FD2" w:rsidRPr="000B6CCE" w:rsidRDefault="00A91FD2" w:rsidP="00A91FD2">
      <w:pPr>
        <w:pStyle w:val="BlockText"/>
        <w:ind w:left="567"/>
        <w:rPr>
          <w:rFonts w:ascii="Arial" w:hAnsi="Arial" w:cs="Arial"/>
          <w:sz w:val="18"/>
          <w:szCs w:val="18"/>
          <w:lang w:val="en-GB"/>
        </w:rPr>
      </w:pPr>
    </w:p>
    <w:p w:rsidR="00A91FD2" w:rsidRPr="000B6CCE" w:rsidRDefault="00A91FD2" w:rsidP="00A91FD2">
      <w:pPr>
        <w:pStyle w:val="BlockText"/>
        <w:ind w:left="567" w:right="0" w:firstLine="0"/>
        <w:jc w:val="both"/>
        <w:rPr>
          <w:rFonts w:ascii="Arial" w:hAnsi="Arial" w:cs="Arial"/>
          <w:sz w:val="18"/>
          <w:szCs w:val="18"/>
          <w:lang w:val="en-GB"/>
        </w:rPr>
      </w:pPr>
      <w:r w:rsidRPr="000B6CCE">
        <w:rPr>
          <w:rFonts w:ascii="Arial" w:hAnsi="Arial" w:cs="Arial"/>
          <w:sz w:val="18"/>
          <w:szCs w:val="18"/>
          <w:lang w:val="en-GB"/>
        </w:rPr>
        <w:t xml:space="preserve">Contractual customer and distributor relationships acquired in a business combination are initially recognised at fair value at the acquisition date. The contractual customer and distributor relationships have a finite useful </w:t>
      </w:r>
      <w:r w:rsidR="001C4EF5" w:rsidRPr="000B6CCE">
        <w:rPr>
          <w:rFonts w:ascii="Arial" w:hAnsi="Arial" w:cs="Arial"/>
          <w:sz w:val="18"/>
          <w:szCs w:val="18"/>
          <w:lang w:val="en-GB"/>
        </w:rPr>
        <w:t>life and</w:t>
      </w:r>
      <w:r w:rsidRPr="000B6CCE">
        <w:rPr>
          <w:rFonts w:ascii="Arial" w:hAnsi="Arial" w:cs="Arial"/>
          <w:sz w:val="18"/>
          <w:szCs w:val="18"/>
          <w:lang w:val="en-GB"/>
        </w:rPr>
        <w:t xml:space="preserve"> are carried at cost less accumulated amortisation and allowance for impairment. Amortisation is calculated using the straight-line method over the expected lives of 5 - 20 years.</w:t>
      </w:r>
    </w:p>
    <w:p w:rsidR="00A91FD2" w:rsidRPr="000B6CCE" w:rsidRDefault="00A91FD2" w:rsidP="00A91FD2">
      <w:pPr>
        <w:pStyle w:val="BlockText"/>
        <w:ind w:left="567" w:right="0" w:firstLine="0"/>
        <w:jc w:val="both"/>
        <w:rPr>
          <w:rFonts w:ascii="Arial" w:hAnsi="Arial" w:cs="Arial"/>
          <w:sz w:val="18"/>
          <w:szCs w:val="18"/>
          <w:lang w:val="en-GB"/>
        </w:rPr>
      </w:pPr>
    </w:p>
    <w:p w:rsidR="00A91FD2" w:rsidRPr="000B6CCE" w:rsidRDefault="00A91FD2" w:rsidP="00A91FD2">
      <w:pPr>
        <w:pStyle w:val="Heading3"/>
        <w:spacing w:before="0" w:after="0"/>
        <w:ind w:left="567" w:hanging="567"/>
        <w:rPr>
          <w:rFonts w:ascii="Arial" w:hAnsi="Arial" w:cs="Arial"/>
          <w:color w:val="CF4A02"/>
          <w:sz w:val="18"/>
          <w:szCs w:val="18"/>
          <w:lang w:val="en-US"/>
        </w:rPr>
      </w:pPr>
      <w:r w:rsidRPr="000B6CCE">
        <w:rPr>
          <w:rFonts w:ascii="Arial" w:hAnsi="Arial" w:cs="Arial"/>
          <w:color w:val="CF4A02"/>
          <w:sz w:val="18"/>
          <w:szCs w:val="18"/>
          <w:lang w:val="en-US"/>
        </w:rPr>
        <w:tab/>
        <w:t>Computer software</w:t>
      </w:r>
    </w:p>
    <w:p w:rsidR="00A91FD2" w:rsidRPr="000B6CCE" w:rsidRDefault="00A91FD2" w:rsidP="00A91FD2">
      <w:pPr>
        <w:pStyle w:val="BlockText"/>
        <w:ind w:left="567"/>
        <w:rPr>
          <w:rFonts w:ascii="Arial" w:hAnsi="Arial" w:cs="Arial"/>
          <w:sz w:val="18"/>
          <w:szCs w:val="18"/>
          <w:lang w:val="en-GB"/>
        </w:rPr>
      </w:pPr>
    </w:p>
    <w:p w:rsidR="00A91FD2" w:rsidRPr="000B6CCE" w:rsidRDefault="00A91FD2" w:rsidP="00A91FD2">
      <w:pPr>
        <w:pStyle w:val="BlockText"/>
        <w:ind w:left="567" w:right="0" w:firstLine="0"/>
        <w:jc w:val="both"/>
        <w:rPr>
          <w:rFonts w:ascii="Arial" w:hAnsi="Arial" w:cs="Arial"/>
          <w:sz w:val="18"/>
          <w:szCs w:val="18"/>
          <w:lang w:val="en-GB"/>
        </w:rPr>
      </w:pPr>
      <w:r w:rsidRPr="000B6CCE">
        <w:rPr>
          <w:rFonts w:ascii="Arial" w:hAnsi="Arial" w:cs="Arial"/>
          <w:sz w:val="18"/>
          <w:szCs w:val="18"/>
          <w:lang w:val="en-GB"/>
        </w:rPr>
        <w:t>Costs associated with maintaining computer software programmes are recognised as an expense as incurred. Development costs that are directly attributable to the design and testing of identifiable and unique software products controlled by the Group are recognised as intangible assets when the following criteria are met:</w:t>
      </w:r>
    </w:p>
    <w:p w:rsidR="00A91FD2" w:rsidRPr="000B6CCE" w:rsidRDefault="00A91FD2" w:rsidP="00A91FD2">
      <w:pPr>
        <w:pStyle w:val="BlockText"/>
        <w:numPr>
          <w:ilvl w:val="0"/>
          <w:numId w:val="30"/>
        </w:numPr>
        <w:ind w:right="0"/>
        <w:jc w:val="both"/>
        <w:rPr>
          <w:rFonts w:ascii="Arial" w:hAnsi="Arial" w:cs="Arial"/>
          <w:sz w:val="18"/>
          <w:szCs w:val="18"/>
          <w:lang w:val="en-GB"/>
        </w:rPr>
      </w:pPr>
      <w:r w:rsidRPr="000B6CCE">
        <w:rPr>
          <w:rFonts w:ascii="Arial" w:hAnsi="Arial" w:cs="Arial"/>
          <w:sz w:val="18"/>
          <w:szCs w:val="18"/>
          <w:lang w:val="en-GB"/>
        </w:rPr>
        <w:t>it is technically feasible to complete the software product so that it will be available for use;</w:t>
      </w:r>
    </w:p>
    <w:p w:rsidR="00A91FD2" w:rsidRPr="000B6CCE" w:rsidRDefault="00A91FD2" w:rsidP="00A91FD2">
      <w:pPr>
        <w:pStyle w:val="BlockText"/>
        <w:numPr>
          <w:ilvl w:val="0"/>
          <w:numId w:val="30"/>
        </w:numPr>
        <w:ind w:right="0"/>
        <w:jc w:val="both"/>
        <w:rPr>
          <w:rFonts w:ascii="Arial" w:hAnsi="Arial" w:cs="Arial"/>
          <w:sz w:val="18"/>
          <w:szCs w:val="18"/>
          <w:lang w:val="en-GB"/>
        </w:rPr>
      </w:pPr>
      <w:r w:rsidRPr="000B6CCE">
        <w:rPr>
          <w:rFonts w:ascii="Arial" w:hAnsi="Arial" w:cs="Arial"/>
          <w:sz w:val="18"/>
          <w:szCs w:val="18"/>
          <w:lang w:val="en-GB"/>
        </w:rPr>
        <w:t>management intends to complete the software product and use or sell it;</w:t>
      </w:r>
    </w:p>
    <w:p w:rsidR="00A91FD2" w:rsidRPr="000B6CCE" w:rsidRDefault="00A91FD2" w:rsidP="00A91FD2">
      <w:pPr>
        <w:pStyle w:val="BlockText"/>
        <w:numPr>
          <w:ilvl w:val="0"/>
          <w:numId w:val="30"/>
        </w:numPr>
        <w:ind w:right="0"/>
        <w:jc w:val="both"/>
        <w:rPr>
          <w:rFonts w:ascii="Arial" w:hAnsi="Arial" w:cs="Arial"/>
          <w:sz w:val="18"/>
          <w:szCs w:val="18"/>
          <w:lang w:val="en-GB"/>
        </w:rPr>
      </w:pPr>
      <w:r w:rsidRPr="000B6CCE">
        <w:rPr>
          <w:rFonts w:ascii="Arial" w:hAnsi="Arial" w:cs="Arial"/>
          <w:sz w:val="18"/>
          <w:szCs w:val="18"/>
          <w:lang w:val="en-GB"/>
        </w:rPr>
        <w:t>there is an ability to use or sell the software product;</w:t>
      </w:r>
    </w:p>
    <w:p w:rsidR="00A91FD2" w:rsidRPr="000B6CCE" w:rsidRDefault="00A91FD2" w:rsidP="00A91FD2">
      <w:pPr>
        <w:pStyle w:val="BlockText"/>
        <w:numPr>
          <w:ilvl w:val="0"/>
          <w:numId w:val="30"/>
        </w:numPr>
        <w:ind w:right="0"/>
        <w:jc w:val="both"/>
        <w:rPr>
          <w:rFonts w:ascii="Arial" w:hAnsi="Arial" w:cs="Arial"/>
          <w:sz w:val="18"/>
          <w:szCs w:val="18"/>
          <w:lang w:val="en-GB"/>
        </w:rPr>
      </w:pPr>
      <w:r w:rsidRPr="000B6CCE">
        <w:rPr>
          <w:rFonts w:ascii="Arial" w:hAnsi="Arial" w:cs="Arial"/>
          <w:sz w:val="18"/>
          <w:szCs w:val="18"/>
          <w:lang w:val="en-GB"/>
        </w:rPr>
        <w:t>it can be demonstrated how the software product will generate probable future economic benefits;</w:t>
      </w:r>
    </w:p>
    <w:p w:rsidR="00A91FD2" w:rsidRPr="000B6CCE" w:rsidRDefault="00A91FD2" w:rsidP="00A91FD2">
      <w:pPr>
        <w:pStyle w:val="BlockText"/>
        <w:numPr>
          <w:ilvl w:val="0"/>
          <w:numId w:val="30"/>
        </w:numPr>
        <w:ind w:right="0"/>
        <w:jc w:val="both"/>
        <w:rPr>
          <w:rFonts w:ascii="Arial" w:hAnsi="Arial" w:cs="Arial"/>
          <w:sz w:val="18"/>
          <w:szCs w:val="18"/>
          <w:lang w:val="en-GB"/>
        </w:rPr>
      </w:pPr>
      <w:r w:rsidRPr="000B6CCE">
        <w:rPr>
          <w:rFonts w:ascii="Arial" w:hAnsi="Arial" w:cs="Arial"/>
          <w:sz w:val="18"/>
          <w:szCs w:val="18"/>
          <w:lang w:val="en-GB"/>
        </w:rPr>
        <w:t>adequate technical, financial and other resources to complete the development and to use or sell the software product are available; and</w:t>
      </w:r>
    </w:p>
    <w:p w:rsidR="00A91FD2" w:rsidRPr="000B6CCE" w:rsidRDefault="00A91FD2" w:rsidP="00A91FD2">
      <w:pPr>
        <w:pStyle w:val="BlockText"/>
        <w:numPr>
          <w:ilvl w:val="0"/>
          <w:numId w:val="30"/>
        </w:numPr>
        <w:ind w:right="0"/>
        <w:jc w:val="both"/>
        <w:rPr>
          <w:rFonts w:ascii="Arial" w:hAnsi="Arial" w:cs="Arial"/>
          <w:sz w:val="18"/>
          <w:szCs w:val="18"/>
          <w:lang w:val="en-GB"/>
        </w:rPr>
      </w:pPr>
      <w:r w:rsidRPr="000B6CCE">
        <w:rPr>
          <w:rFonts w:ascii="Arial" w:hAnsi="Arial" w:cs="Arial"/>
          <w:sz w:val="18"/>
          <w:szCs w:val="18"/>
          <w:lang w:val="en-GB"/>
        </w:rPr>
        <w:t>the expenditure attributable to the software product during its development can be reliably measured.</w:t>
      </w:r>
    </w:p>
    <w:p w:rsidR="00A91FD2" w:rsidRPr="000B6CCE" w:rsidRDefault="00A91FD2" w:rsidP="00A91FD2">
      <w:pPr>
        <w:pStyle w:val="BlockText"/>
        <w:ind w:left="567" w:right="0" w:firstLine="0"/>
        <w:jc w:val="both"/>
        <w:rPr>
          <w:rFonts w:ascii="Arial" w:hAnsi="Arial" w:cs="Arial"/>
          <w:sz w:val="18"/>
          <w:szCs w:val="18"/>
          <w:lang w:val="en-GB"/>
        </w:rPr>
      </w:pPr>
    </w:p>
    <w:p w:rsidR="00A91FD2" w:rsidRPr="000B6CCE" w:rsidRDefault="00A91FD2" w:rsidP="00A91FD2">
      <w:pPr>
        <w:pStyle w:val="BlockText"/>
        <w:ind w:left="567" w:right="0" w:firstLine="0"/>
        <w:jc w:val="both"/>
        <w:rPr>
          <w:rFonts w:ascii="Arial" w:hAnsi="Arial" w:cs="Arial"/>
          <w:sz w:val="18"/>
          <w:szCs w:val="18"/>
          <w:lang w:val="en-GB"/>
        </w:rPr>
      </w:pPr>
      <w:r w:rsidRPr="000B6CCE">
        <w:rPr>
          <w:rFonts w:ascii="Arial" w:hAnsi="Arial" w:cs="Arial"/>
          <w:sz w:val="18"/>
          <w:szCs w:val="18"/>
          <w:lang w:val="en-GB"/>
        </w:rPr>
        <w:t>Directly attributable costs that are capitalised as part of the software product include employee costs of software development team and an appropriate portion of relevant overheads.</w:t>
      </w:r>
    </w:p>
    <w:p w:rsidR="00A91FD2" w:rsidRPr="000B6CCE" w:rsidRDefault="00A91FD2" w:rsidP="00A91FD2">
      <w:pPr>
        <w:pStyle w:val="BlockText"/>
        <w:ind w:left="567" w:right="0" w:firstLine="0"/>
        <w:jc w:val="both"/>
        <w:rPr>
          <w:rFonts w:ascii="Arial" w:hAnsi="Arial" w:cs="Arial"/>
          <w:sz w:val="18"/>
          <w:szCs w:val="18"/>
          <w:lang w:val="en-GB"/>
        </w:rPr>
      </w:pPr>
    </w:p>
    <w:p w:rsidR="00A91FD2" w:rsidRPr="000B6CCE" w:rsidRDefault="00A91FD2" w:rsidP="00A91FD2">
      <w:pPr>
        <w:pStyle w:val="BlockText"/>
        <w:ind w:left="567" w:right="0" w:firstLine="0"/>
        <w:jc w:val="both"/>
        <w:rPr>
          <w:rFonts w:ascii="Arial" w:hAnsi="Arial" w:cs="Arial"/>
          <w:spacing w:val="-4"/>
          <w:sz w:val="18"/>
          <w:szCs w:val="18"/>
          <w:lang w:val="en-GB"/>
        </w:rPr>
      </w:pPr>
      <w:r w:rsidRPr="000B6CCE">
        <w:rPr>
          <w:rFonts w:ascii="Arial" w:hAnsi="Arial" w:cs="Arial"/>
          <w:spacing w:val="-4"/>
          <w:sz w:val="18"/>
          <w:szCs w:val="18"/>
          <w:lang w:val="en-GB"/>
        </w:rPr>
        <w:t>Other development expenditures that do not meet these criteria are recognised as an expense as incurred.</w:t>
      </w:r>
      <w:r w:rsidR="00182739" w:rsidRPr="000B6CCE">
        <w:rPr>
          <w:rFonts w:ascii="Arial" w:hAnsi="Arial" w:cs="Arial"/>
          <w:spacing w:val="-4"/>
          <w:sz w:val="18"/>
          <w:szCs w:val="18"/>
          <w:lang w:val="en-GB"/>
        </w:rPr>
        <w:t xml:space="preserve"> </w:t>
      </w:r>
      <w:r w:rsidRPr="000B6CCE">
        <w:rPr>
          <w:rFonts w:ascii="Arial" w:hAnsi="Arial" w:cs="Arial"/>
          <w:spacing w:val="-4"/>
          <w:sz w:val="18"/>
          <w:szCs w:val="18"/>
          <w:lang w:val="en-GB"/>
        </w:rPr>
        <w:t>Development costs previously recognised as an expense are not recognised as an asset in a subsequent period.</w:t>
      </w:r>
    </w:p>
    <w:p w:rsidR="00A91FD2" w:rsidRPr="000B6CCE" w:rsidRDefault="00A91FD2" w:rsidP="00A91FD2">
      <w:pPr>
        <w:pStyle w:val="BlockText"/>
        <w:ind w:left="567" w:right="0" w:firstLine="0"/>
        <w:jc w:val="both"/>
        <w:rPr>
          <w:rFonts w:ascii="Arial" w:hAnsi="Arial" w:cs="Arial"/>
          <w:sz w:val="18"/>
          <w:szCs w:val="18"/>
          <w:lang w:val="en-GB"/>
        </w:rPr>
      </w:pPr>
    </w:p>
    <w:p w:rsidR="00A91FD2" w:rsidRPr="000B6CCE" w:rsidRDefault="00A91FD2" w:rsidP="00A91FD2">
      <w:pPr>
        <w:pStyle w:val="BlockText"/>
        <w:ind w:left="567" w:right="0" w:firstLine="0"/>
        <w:jc w:val="both"/>
        <w:rPr>
          <w:rFonts w:ascii="Arial" w:hAnsi="Arial" w:cs="Arial"/>
          <w:spacing w:val="-8"/>
          <w:sz w:val="18"/>
          <w:szCs w:val="18"/>
          <w:lang w:val="en-GB"/>
        </w:rPr>
      </w:pPr>
      <w:r w:rsidRPr="000B6CCE">
        <w:rPr>
          <w:rFonts w:ascii="Arial" w:hAnsi="Arial" w:cs="Arial"/>
          <w:spacing w:val="-8"/>
          <w:sz w:val="18"/>
          <w:szCs w:val="18"/>
          <w:lang w:val="en-GB"/>
        </w:rPr>
        <w:t>Computer software development costs recognised as assets are amortised over their estimated useful lives of 3 - 10 years.</w:t>
      </w:r>
    </w:p>
    <w:p w:rsidR="00187D78" w:rsidRPr="000B6CCE" w:rsidRDefault="00187D78" w:rsidP="00A91FD2">
      <w:pPr>
        <w:pStyle w:val="BlockText"/>
        <w:ind w:left="567" w:right="0" w:firstLine="0"/>
        <w:jc w:val="both"/>
        <w:rPr>
          <w:rFonts w:ascii="Arial" w:hAnsi="Arial" w:cs="Arial"/>
          <w:sz w:val="18"/>
          <w:szCs w:val="18"/>
          <w:lang w:val="en-GB"/>
        </w:rPr>
      </w:pPr>
    </w:p>
    <w:p w:rsidR="00A91FD2" w:rsidRPr="000B6CCE" w:rsidRDefault="002E22C4" w:rsidP="00A91FD2">
      <w:pPr>
        <w:pStyle w:val="Heading3"/>
        <w:spacing w:before="0" w:after="0"/>
        <w:ind w:left="567" w:hanging="567"/>
        <w:rPr>
          <w:rFonts w:ascii="Arial" w:hAnsi="Arial" w:cs="Arial"/>
          <w:b/>
          <w:bCs/>
          <w:color w:val="CF4A02"/>
          <w:sz w:val="18"/>
          <w:szCs w:val="18"/>
          <w:lang w:val="en-US"/>
        </w:rPr>
      </w:pPr>
      <w:r w:rsidRPr="000B6CCE">
        <w:rPr>
          <w:rFonts w:ascii="Arial" w:hAnsi="Arial" w:cs="Arial"/>
          <w:b/>
          <w:bCs/>
          <w:color w:val="CF4A02"/>
          <w:sz w:val="18"/>
          <w:szCs w:val="18"/>
          <w:lang w:val="en-US"/>
        </w:rPr>
        <w:t>2.15</w:t>
      </w:r>
      <w:r w:rsidR="00A91FD2" w:rsidRPr="000B6CCE">
        <w:rPr>
          <w:rFonts w:ascii="Arial" w:hAnsi="Arial" w:cs="Arial"/>
          <w:b/>
          <w:bCs/>
          <w:color w:val="CF4A02"/>
          <w:sz w:val="18"/>
          <w:szCs w:val="18"/>
          <w:lang w:val="en-US"/>
        </w:rPr>
        <w:tab/>
        <w:t>Impairment of assets</w:t>
      </w:r>
    </w:p>
    <w:p w:rsidR="00A91FD2" w:rsidRPr="000B6CCE" w:rsidRDefault="00A91FD2" w:rsidP="00A91FD2">
      <w:pPr>
        <w:pStyle w:val="BlockText"/>
        <w:ind w:left="567"/>
        <w:rPr>
          <w:rFonts w:ascii="Arial" w:hAnsi="Arial" w:cs="Arial"/>
          <w:sz w:val="18"/>
          <w:szCs w:val="18"/>
          <w:lang w:val="en-GB"/>
        </w:rPr>
      </w:pPr>
    </w:p>
    <w:p w:rsidR="002E22C4" w:rsidRPr="000B6CCE" w:rsidRDefault="002E22C4" w:rsidP="00A91FD2">
      <w:pPr>
        <w:pStyle w:val="BlockText"/>
        <w:ind w:left="567" w:right="0" w:firstLine="0"/>
        <w:jc w:val="both"/>
        <w:rPr>
          <w:rFonts w:ascii="Arial" w:hAnsi="Arial" w:cs="Arial"/>
          <w:sz w:val="18"/>
          <w:szCs w:val="18"/>
          <w:lang w:val="en-GB"/>
        </w:rPr>
      </w:pPr>
      <w:r w:rsidRPr="000B6CCE">
        <w:rPr>
          <w:rFonts w:ascii="Arial" w:hAnsi="Arial" w:cs="Arial"/>
          <w:sz w:val="18"/>
          <w:szCs w:val="18"/>
          <w:lang w:val="en-GB"/>
        </w:rPr>
        <w:t>Assets that have an indefinite useful life are tested annually for impairment, or more frequently if events or changes in circumstances indicate that it might be impaired. Assets that are subject to amortisation are reviewed for impairment whenever there is an indication of impairment. An impairment loss is recognised for the amount by which the carrying amount of the assets exceeds its recoverable amount. The recoverable amount is the higher of an asset’s fair value less costs of disposal and value in use.</w:t>
      </w:r>
    </w:p>
    <w:p w:rsidR="002E22C4" w:rsidRPr="000B6CCE" w:rsidRDefault="002E22C4" w:rsidP="00A91FD2">
      <w:pPr>
        <w:pStyle w:val="BlockText"/>
        <w:ind w:left="567" w:right="0" w:firstLine="0"/>
        <w:jc w:val="both"/>
        <w:rPr>
          <w:rFonts w:ascii="Arial" w:hAnsi="Arial" w:cs="Arial"/>
          <w:sz w:val="18"/>
          <w:szCs w:val="18"/>
          <w:lang w:val="en-GB"/>
        </w:rPr>
      </w:pPr>
    </w:p>
    <w:p w:rsidR="006316DC" w:rsidRPr="000B6CCE" w:rsidRDefault="002E22C4" w:rsidP="00A91FD2">
      <w:pPr>
        <w:pStyle w:val="BlockText"/>
        <w:ind w:left="567" w:right="0" w:firstLine="0"/>
        <w:jc w:val="both"/>
        <w:rPr>
          <w:rFonts w:ascii="Arial" w:hAnsi="Arial" w:cs="Arial"/>
          <w:sz w:val="18"/>
          <w:szCs w:val="18"/>
          <w:lang w:val="en-GB"/>
        </w:rPr>
      </w:pPr>
      <w:r w:rsidRPr="000B6CCE">
        <w:rPr>
          <w:rFonts w:ascii="Arial" w:hAnsi="Arial" w:cs="Arial"/>
          <w:sz w:val="18"/>
          <w:szCs w:val="18"/>
          <w:lang w:val="en-GB"/>
        </w:rPr>
        <w:t>Where the reasons for previously recognised impairments no longer exist, the impairment losses on the assets concerned other than goodwill is reversed.</w:t>
      </w:r>
    </w:p>
    <w:p w:rsidR="00A91FD2" w:rsidRPr="000B6CCE" w:rsidRDefault="007371A5" w:rsidP="007371A5">
      <w:pPr>
        <w:pStyle w:val="BlockText"/>
        <w:ind w:left="0" w:right="0" w:firstLine="0"/>
        <w:jc w:val="both"/>
        <w:rPr>
          <w:rFonts w:ascii="Arial" w:hAnsi="Arial" w:cs="Arial"/>
          <w:sz w:val="18"/>
          <w:szCs w:val="18"/>
          <w:lang w:val="en-GB"/>
        </w:rPr>
      </w:pPr>
      <w:r w:rsidRPr="000B6CCE">
        <w:rPr>
          <w:rFonts w:ascii="Arial" w:hAnsi="Arial" w:cs="Arial"/>
          <w:sz w:val="18"/>
          <w:szCs w:val="18"/>
          <w:lang w:val="en-GB"/>
        </w:rPr>
        <w:br w:type="page"/>
      </w:r>
    </w:p>
    <w:p w:rsidR="00A91FD2" w:rsidRPr="000B6CCE" w:rsidRDefault="000314C7" w:rsidP="00A91FD2">
      <w:pPr>
        <w:pStyle w:val="Heading3"/>
        <w:spacing w:before="0" w:after="0"/>
        <w:ind w:left="567" w:hanging="567"/>
        <w:rPr>
          <w:rFonts w:ascii="Arial" w:hAnsi="Arial" w:cs="Arial"/>
          <w:b/>
          <w:bCs/>
          <w:color w:val="CF4A02"/>
          <w:sz w:val="18"/>
          <w:szCs w:val="18"/>
          <w:lang w:val="en-US"/>
        </w:rPr>
      </w:pPr>
      <w:r w:rsidRPr="000B6CCE">
        <w:rPr>
          <w:rFonts w:ascii="Arial" w:hAnsi="Arial" w:cs="Arial"/>
          <w:b/>
          <w:bCs/>
          <w:color w:val="CF4A02"/>
          <w:sz w:val="18"/>
          <w:szCs w:val="18"/>
          <w:lang w:val="en-US"/>
        </w:rPr>
        <w:t>2.1</w:t>
      </w:r>
      <w:r w:rsidR="002E22C4" w:rsidRPr="000B6CCE">
        <w:rPr>
          <w:rFonts w:ascii="Arial" w:hAnsi="Arial" w:cs="Arial"/>
          <w:b/>
          <w:bCs/>
          <w:color w:val="CF4A02"/>
          <w:sz w:val="18"/>
          <w:szCs w:val="18"/>
          <w:lang w:val="en-US"/>
        </w:rPr>
        <w:t>6</w:t>
      </w:r>
      <w:r w:rsidRPr="000B6CCE">
        <w:rPr>
          <w:rFonts w:ascii="Arial" w:hAnsi="Arial" w:cs="Arial"/>
          <w:b/>
          <w:bCs/>
          <w:color w:val="CF4A02"/>
          <w:sz w:val="18"/>
          <w:szCs w:val="18"/>
          <w:lang w:val="en-US"/>
        </w:rPr>
        <w:tab/>
        <w:t>Leases</w:t>
      </w:r>
    </w:p>
    <w:p w:rsidR="00A91FD2" w:rsidRPr="000B6CCE" w:rsidRDefault="00A91FD2" w:rsidP="00A91FD2">
      <w:pPr>
        <w:pStyle w:val="BlockText"/>
        <w:ind w:left="567"/>
        <w:rPr>
          <w:rFonts w:ascii="Arial" w:hAnsi="Arial" w:cs="Arial"/>
          <w:sz w:val="14"/>
          <w:szCs w:val="14"/>
          <w:lang w:val="en-GB"/>
        </w:rPr>
      </w:pPr>
    </w:p>
    <w:p w:rsidR="000314C7" w:rsidRPr="000B6CCE" w:rsidRDefault="000314C7" w:rsidP="00833D37">
      <w:pPr>
        <w:pStyle w:val="Heading3"/>
        <w:spacing w:before="0" w:after="0"/>
        <w:ind w:left="1134" w:hanging="567"/>
        <w:rPr>
          <w:rFonts w:ascii="Arial" w:hAnsi="Arial" w:cs="Arial"/>
          <w:color w:val="CF4A02"/>
          <w:sz w:val="18"/>
          <w:szCs w:val="18"/>
          <w:lang w:val="en-US"/>
        </w:rPr>
      </w:pPr>
      <w:r w:rsidRPr="000B6CCE">
        <w:rPr>
          <w:rFonts w:ascii="Arial" w:hAnsi="Arial" w:cs="Arial"/>
          <w:color w:val="CF4A02"/>
          <w:sz w:val="18"/>
          <w:szCs w:val="18"/>
          <w:lang w:val="en-US"/>
        </w:rPr>
        <w:t>Leases - where the Group is the lessee</w:t>
      </w:r>
    </w:p>
    <w:p w:rsidR="000314C7" w:rsidRPr="000B6CCE" w:rsidRDefault="000314C7" w:rsidP="00A91FD2">
      <w:pPr>
        <w:pStyle w:val="BlockText"/>
        <w:ind w:left="567"/>
        <w:rPr>
          <w:rFonts w:ascii="Arial" w:hAnsi="Arial" w:cs="Arial"/>
          <w:sz w:val="14"/>
          <w:szCs w:val="14"/>
          <w:lang w:val="en-GB"/>
        </w:rPr>
      </w:pPr>
    </w:p>
    <w:p w:rsidR="00B71178" w:rsidRPr="000B6CCE" w:rsidRDefault="00B71178" w:rsidP="00A91FD2">
      <w:pPr>
        <w:pStyle w:val="BlockText"/>
        <w:ind w:left="567" w:right="0" w:firstLine="0"/>
        <w:jc w:val="both"/>
        <w:rPr>
          <w:rFonts w:ascii="Arial" w:hAnsi="Arial" w:cs="Arial"/>
          <w:sz w:val="18"/>
          <w:szCs w:val="18"/>
        </w:rPr>
      </w:pPr>
      <w:r w:rsidRPr="000B6CCE">
        <w:rPr>
          <w:rFonts w:ascii="Arial" w:hAnsi="Arial" w:cs="Arial"/>
          <w:sz w:val="18"/>
          <w:szCs w:val="18"/>
        </w:rPr>
        <w:t>At inception of a contract, the Group assesses whether the contract is, or contains, a lease.</w:t>
      </w:r>
      <w:r w:rsidR="00182739" w:rsidRPr="000B6CCE">
        <w:rPr>
          <w:rFonts w:ascii="Arial" w:hAnsi="Arial" w:cs="Arial"/>
          <w:sz w:val="18"/>
          <w:szCs w:val="18"/>
        </w:rPr>
        <w:t xml:space="preserve"> </w:t>
      </w:r>
      <w:r w:rsidRPr="000B6CCE">
        <w:rPr>
          <w:rFonts w:ascii="Arial" w:hAnsi="Arial" w:cs="Arial"/>
          <w:sz w:val="18"/>
          <w:szCs w:val="18"/>
        </w:rPr>
        <w:t>A contract is, or contains, a lease if the contract conveys the right to control the use of an identified asset for a period of time</w:t>
      </w:r>
      <w:r w:rsidR="008065CE" w:rsidRPr="000B6CCE">
        <w:rPr>
          <w:rFonts w:ascii="Arial" w:hAnsi="Arial" w:cs="Arial"/>
          <w:sz w:val="18"/>
          <w:szCs w:val="18"/>
        </w:rPr>
        <w:t xml:space="preserve"> in exchange for consideration.</w:t>
      </w:r>
    </w:p>
    <w:p w:rsidR="00B71178" w:rsidRPr="000B6CCE" w:rsidRDefault="00B71178" w:rsidP="00A91FD2">
      <w:pPr>
        <w:pStyle w:val="BlockText"/>
        <w:ind w:left="567" w:right="0" w:firstLine="0"/>
        <w:jc w:val="both"/>
        <w:rPr>
          <w:rFonts w:ascii="Arial" w:hAnsi="Arial" w:cs="Arial"/>
          <w:sz w:val="14"/>
          <w:szCs w:val="14"/>
        </w:rPr>
      </w:pPr>
    </w:p>
    <w:p w:rsidR="00285B64" w:rsidRPr="000B6CCE" w:rsidRDefault="00285B64" w:rsidP="00285B64">
      <w:pPr>
        <w:pStyle w:val="BlockText"/>
        <w:ind w:left="567" w:right="0" w:firstLine="0"/>
        <w:jc w:val="both"/>
        <w:rPr>
          <w:rFonts w:ascii="Arial" w:hAnsi="Arial" w:cs="Arial"/>
          <w:sz w:val="18"/>
          <w:szCs w:val="18"/>
        </w:rPr>
      </w:pPr>
      <w:r w:rsidRPr="000B6CCE">
        <w:rPr>
          <w:rFonts w:ascii="Arial" w:hAnsi="Arial" w:cs="Arial"/>
          <w:sz w:val="18"/>
          <w:szCs w:val="18"/>
        </w:rPr>
        <w:t>The Group recognises a right-of-use (ROU) asset and a lease liability at the lease commencement date. The ROU asset is initially measured at cost, which comprises the initial amount of the lease liability adjusted for any lease payments made at or before the commencement date, initial direct costs and estimated costs to dismantle and remove the underlying asset or to restore the underlying asset or the site on which it is located, less any incentive received.</w:t>
      </w:r>
    </w:p>
    <w:p w:rsidR="00285B64" w:rsidRPr="000B6CCE" w:rsidRDefault="00285B64" w:rsidP="00285B64">
      <w:pPr>
        <w:pStyle w:val="BlockText"/>
        <w:ind w:left="567" w:right="0" w:firstLine="0"/>
        <w:jc w:val="both"/>
        <w:rPr>
          <w:rFonts w:ascii="Arial" w:hAnsi="Arial" w:cs="Arial"/>
          <w:sz w:val="14"/>
          <w:szCs w:val="14"/>
        </w:rPr>
      </w:pPr>
    </w:p>
    <w:p w:rsidR="00285B64" w:rsidRPr="000B6CCE" w:rsidRDefault="00285B64" w:rsidP="00285B64">
      <w:pPr>
        <w:pStyle w:val="BlockText"/>
        <w:ind w:left="567" w:right="0" w:firstLine="0"/>
        <w:jc w:val="both"/>
        <w:rPr>
          <w:rFonts w:ascii="Arial" w:hAnsi="Arial" w:cs="Arial"/>
          <w:sz w:val="18"/>
          <w:szCs w:val="18"/>
        </w:rPr>
      </w:pPr>
      <w:r w:rsidRPr="000B6CCE">
        <w:rPr>
          <w:rFonts w:ascii="Arial" w:hAnsi="Arial" w:cs="Arial"/>
          <w:sz w:val="18"/>
          <w:szCs w:val="18"/>
        </w:rPr>
        <w:t>The lease liability is initially measured at the present value of the lease payments that are not paid at the commencement date, discounted using the interest rate implicit in the lease, if the rate can be readily determined. If that rate cannot be readily determined, the Group uses the Group’s incremental borrowing rate.</w:t>
      </w:r>
    </w:p>
    <w:p w:rsidR="00285B64" w:rsidRPr="000B6CCE" w:rsidRDefault="00285B64" w:rsidP="00285B64">
      <w:pPr>
        <w:pStyle w:val="BlockText"/>
        <w:ind w:left="567" w:right="0" w:firstLine="0"/>
        <w:jc w:val="both"/>
        <w:rPr>
          <w:rFonts w:ascii="Arial" w:hAnsi="Arial" w:cs="Arial"/>
          <w:sz w:val="14"/>
          <w:szCs w:val="14"/>
        </w:rPr>
      </w:pPr>
    </w:p>
    <w:p w:rsidR="00B71178" w:rsidRPr="000B6CCE" w:rsidRDefault="00B71178" w:rsidP="00A91FD2">
      <w:pPr>
        <w:pStyle w:val="BlockText"/>
        <w:ind w:left="567" w:right="0" w:firstLine="0"/>
        <w:jc w:val="both"/>
        <w:rPr>
          <w:rFonts w:ascii="Arial" w:hAnsi="Arial" w:cs="Arial"/>
          <w:sz w:val="18"/>
          <w:szCs w:val="18"/>
        </w:rPr>
      </w:pPr>
      <w:r w:rsidRPr="000B6CCE">
        <w:rPr>
          <w:rFonts w:ascii="Arial" w:hAnsi="Arial" w:cs="Arial"/>
          <w:sz w:val="18"/>
          <w:szCs w:val="18"/>
        </w:rPr>
        <w:t>Lease payments included in the measurement of the lease liability are as follows:</w:t>
      </w:r>
    </w:p>
    <w:p w:rsidR="00B71178" w:rsidRPr="000B6CCE" w:rsidRDefault="005E1C73" w:rsidP="00B71178">
      <w:pPr>
        <w:pStyle w:val="BlockText"/>
        <w:numPr>
          <w:ilvl w:val="0"/>
          <w:numId w:val="30"/>
        </w:numPr>
        <w:ind w:right="0"/>
        <w:jc w:val="both"/>
        <w:rPr>
          <w:rFonts w:ascii="Arial" w:hAnsi="Arial" w:cs="Arial"/>
          <w:sz w:val="18"/>
          <w:szCs w:val="18"/>
          <w:lang w:val="en-GB"/>
        </w:rPr>
      </w:pPr>
      <w:r w:rsidRPr="000B6CCE">
        <w:rPr>
          <w:rFonts w:ascii="Arial" w:hAnsi="Arial" w:cs="Arial"/>
          <w:sz w:val="18"/>
          <w:szCs w:val="18"/>
          <w:lang w:val="en-GB"/>
        </w:rPr>
        <w:t>fixed payments including in-substance fixed payments</w:t>
      </w:r>
      <w:r w:rsidR="002601E9" w:rsidRPr="000B6CCE">
        <w:rPr>
          <w:rFonts w:ascii="Arial" w:hAnsi="Arial" w:cs="Arial"/>
          <w:sz w:val="18"/>
          <w:szCs w:val="18"/>
          <w:lang w:val="en-GB"/>
        </w:rPr>
        <w:t>;</w:t>
      </w:r>
    </w:p>
    <w:p w:rsidR="005E1C73" w:rsidRPr="000B6CCE" w:rsidRDefault="005E1C73" w:rsidP="00B71178">
      <w:pPr>
        <w:pStyle w:val="BlockText"/>
        <w:numPr>
          <w:ilvl w:val="0"/>
          <w:numId w:val="30"/>
        </w:numPr>
        <w:ind w:right="0"/>
        <w:jc w:val="both"/>
        <w:rPr>
          <w:rFonts w:ascii="Arial" w:hAnsi="Arial" w:cs="Arial"/>
          <w:sz w:val="18"/>
          <w:szCs w:val="18"/>
          <w:lang w:val="en-GB"/>
        </w:rPr>
      </w:pPr>
      <w:r w:rsidRPr="000B6CCE">
        <w:rPr>
          <w:rFonts w:ascii="Arial" w:hAnsi="Arial" w:cs="Arial"/>
          <w:sz w:val="18"/>
          <w:szCs w:val="18"/>
          <w:lang w:val="en-GB"/>
        </w:rPr>
        <w:t>variable lease payments that depend on an index or a rate, initially measured using the index or rate as at the commencement date</w:t>
      </w:r>
      <w:r w:rsidR="002601E9" w:rsidRPr="000B6CCE">
        <w:rPr>
          <w:rFonts w:ascii="Arial" w:hAnsi="Arial" w:cs="Arial"/>
          <w:sz w:val="18"/>
          <w:szCs w:val="18"/>
          <w:lang w:val="en-GB"/>
        </w:rPr>
        <w:t>;</w:t>
      </w:r>
    </w:p>
    <w:p w:rsidR="005E1C73" w:rsidRPr="000B6CCE" w:rsidRDefault="005E1C73" w:rsidP="00B71178">
      <w:pPr>
        <w:pStyle w:val="BlockText"/>
        <w:numPr>
          <w:ilvl w:val="0"/>
          <w:numId w:val="30"/>
        </w:numPr>
        <w:ind w:right="0"/>
        <w:jc w:val="both"/>
        <w:rPr>
          <w:rFonts w:ascii="Arial" w:hAnsi="Arial" w:cs="Arial"/>
          <w:sz w:val="18"/>
          <w:szCs w:val="18"/>
          <w:lang w:val="en-GB"/>
        </w:rPr>
      </w:pPr>
      <w:r w:rsidRPr="000B6CCE">
        <w:rPr>
          <w:rFonts w:ascii="Arial" w:hAnsi="Arial" w:cs="Arial"/>
          <w:sz w:val="18"/>
          <w:szCs w:val="18"/>
          <w:lang w:val="en-GB"/>
        </w:rPr>
        <w:t>amounts expected to be payable under a residual value guarantee</w:t>
      </w:r>
      <w:r w:rsidR="002601E9" w:rsidRPr="000B6CCE">
        <w:rPr>
          <w:rFonts w:ascii="Arial" w:hAnsi="Arial" w:cs="Arial"/>
          <w:sz w:val="18"/>
          <w:szCs w:val="18"/>
          <w:lang w:val="en-GB"/>
        </w:rPr>
        <w:t>;</w:t>
      </w:r>
    </w:p>
    <w:p w:rsidR="002601E9" w:rsidRPr="000B6CCE" w:rsidRDefault="005E1C73" w:rsidP="00B71178">
      <w:pPr>
        <w:pStyle w:val="BlockText"/>
        <w:numPr>
          <w:ilvl w:val="0"/>
          <w:numId w:val="30"/>
        </w:numPr>
        <w:ind w:right="0"/>
        <w:jc w:val="both"/>
        <w:rPr>
          <w:rFonts w:ascii="Arial" w:hAnsi="Arial" w:cs="Arial"/>
          <w:sz w:val="18"/>
          <w:szCs w:val="18"/>
          <w:lang w:val="en-GB"/>
        </w:rPr>
      </w:pPr>
      <w:r w:rsidRPr="000B6CCE">
        <w:rPr>
          <w:rFonts w:ascii="Arial" w:hAnsi="Arial" w:cs="Arial"/>
          <w:sz w:val="18"/>
          <w:szCs w:val="18"/>
          <w:lang w:val="en-GB"/>
        </w:rPr>
        <w:t>the exercise price</w:t>
      </w:r>
      <w:r w:rsidR="00E77927" w:rsidRPr="000B6CCE">
        <w:rPr>
          <w:rFonts w:ascii="Arial" w:hAnsi="Arial" w:cs="Arial"/>
          <w:sz w:val="18"/>
          <w:szCs w:val="18"/>
          <w:lang w:val="en-GB"/>
        </w:rPr>
        <w:t>,</w:t>
      </w:r>
      <w:r w:rsidRPr="000B6CCE">
        <w:rPr>
          <w:rFonts w:ascii="Arial" w:hAnsi="Arial" w:cs="Arial"/>
          <w:sz w:val="18"/>
          <w:szCs w:val="18"/>
          <w:lang w:val="en-GB"/>
        </w:rPr>
        <w:t xml:space="preserve"> under a purchase option that the Group is reasonably certain to exercise, lease payments in an optional renewal period</w:t>
      </w:r>
      <w:r w:rsidR="002601E9" w:rsidRPr="000B6CCE">
        <w:rPr>
          <w:rFonts w:ascii="Arial" w:hAnsi="Arial" w:cs="Arial"/>
          <w:sz w:val="18"/>
          <w:szCs w:val="18"/>
          <w:lang w:val="en-GB"/>
        </w:rPr>
        <w:t>; and</w:t>
      </w:r>
    </w:p>
    <w:p w:rsidR="005E1C73" w:rsidRPr="000B6CCE" w:rsidRDefault="002601E9" w:rsidP="00B71178">
      <w:pPr>
        <w:pStyle w:val="BlockText"/>
        <w:numPr>
          <w:ilvl w:val="0"/>
          <w:numId w:val="30"/>
        </w:numPr>
        <w:ind w:right="0"/>
        <w:jc w:val="both"/>
        <w:rPr>
          <w:rFonts w:ascii="Arial" w:hAnsi="Arial" w:cs="Arial"/>
          <w:spacing w:val="-4"/>
          <w:sz w:val="18"/>
          <w:szCs w:val="18"/>
          <w:lang w:val="en-GB"/>
        </w:rPr>
      </w:pPr>
      <w:r w:rsidRPr="000B6CCE">
        <w:rPr>
          <w:rFonts w:ascii="Arial" w:hAnsi="Arial" w:cs="Arial"/>
          <w:spacing w:val="-4"/>
          <w:sz w:val="18"/>
          <w:szCs w:val="18"/>
          <w:lang w:val="en-GB"/>
        </w:rPr>
        <w:t xml:space="preserve">payments of </w:t>
      </w:r>
      <w:r w:rsidR="005E1C73" w:rsidRPr="000B6CCE">
        <w:rPr>
          <w:rFonts w:ascii="Arial" w:hAnsi="Arial" w:cs="Arial"/>
          <w:spacing w:val="-4"/>
          <w:sz w:val="18"/>
          <w:szCs w:val="18"/>
          <w:lang w:val="en-GB"/>
        </w:rPr>
        <w:t>penalties for early termination of a lease if the Group is reasonably certain to terminate early.</w:t>
      </w:r>
    </w:p>
    <w:p w:rsidR="00B71178" w:rsidRPr="000B6CCE" w:rsidRDefault="00B71178" w:rsidP="00A91FD2">
      <w:pPr>
        <w:pStyle w:val="BlockText"/>
        <w:ind w:left="567" w:right="0" w:firstLine="0"/>
        <w:jc w:val="both"/>
        <w:rPr>
          <w:rFonts w:ascii="Arial" w:hAnsi="Arial" w:cs="Arial"/>
          <w:sz w:val="14"/>
          <w:szCs w:val="14"/>
          <w:lang w:val="en-GB"/>
        </w:rPr>
      </w:pPr>
    </w:p>
    <w:p w:rsidR="003C5EF9" w:rsidRPr="000B6CCE" w:rsidRDefault="003C5EF9" w:rsidP="00A91FD2">
      <w:pPr>
        <w:pStyle w:val="BlockText"/>
        <w:ind w:left="567" w:right="0" w:firstLine="0"/>
        <w:jc w:val="both"/>
        <w:rPr>
          <w:rFonts w:ascii="Arial" w:hAnsi="Arial" w:cs="Arial"/>
          <w:sz w:val="18"/>
          <w:szCs w:val="18"/>
          <w:lang w:val="en-GB"/>
        </w:rPr>
      </w:pPr>
      <w:r w:rsidRPr="000B6CCE">
        <w:rPr>
          <w:rFonts w:ascii="Arial" w:hAnsi="Arial" w:cs="Arial"/>
          <w:sz w:val="18"/>
          <w:szCs w:val="18"/>
          <w:lang w:val="en-GB"/>
        </w:rPr>
        <w:t>To apply a cost model, the Group measures the ROU asset at cost, less accumulated depreciation and accumulated impairment loss and adjusted for any remeasurement of the lease liability.</w:t>
      </w:r>
      <w:r w:rsidR="00182739" w:rsidRPr="000B6CCE">
        <w:rPr>
          <w:rFonts w:ascii="Arial" w:hAnsi="Arial" w:cs="Arial"/>
          <w:sz w:val="18"/>
          <w:szCs w:val="18"/>
          <w:lang w:val="en-GB"/>
        </w:rPr>
        <w:t xml:space="preserve"> </w:t>
      </w:r>
      <w:r w:rsidR="005E1C73" w:rsidRPr="000B6CCE">
        <w:rPr>
          <w:rFonts w:ascii="Arial" w:hAnsi="Arial" w:cs="Arial"/>
          <w:sz w:val="18"/>
          <w:szCs w:val="18"/>
          <w:lang w:val="en-GB"/>
        </w:rPr>
        <w:t>The ROU asset is subsequently depreciated using the straight-line method from the commencement date to the earlier of the end of the useful life of the ROU asset or the end of the lease term.</w:t>
      </w:r>
      <w:r w:rsidR="00182739" w:rsidRPr="000B6CCE">
        <w:rPr>
          <w:rFonts w:ascii="Arial" w:hAnsi="Arial" w:cs="Arial"/>
          <w:sz w:val="18"/>
          <w:szCs w:val="18"/>
          <w:lang w:val="en-GB"/>
        </w:rPr>
        <w:t xml:space="preserve"> </w:t>
      </w:r>
      <w:r w:rsidR="005E1C73" w:rsidRPr="000B6CCE">
        <w:rPr>
          <w:rFonts w:ascii="Arial" w:hAnsi="Arial" w:cs="Arial"/>
          <w:sz w:val="18"/>
          <w:szCs w:val="18"/>
          <w:lang w:val="en-GB"/>
        </w:rPr>
        <w:t>However, if the lease transfers ownership of the underlying asset to the Group by the end of the lease term or if the cost of the ROU asset reflects that the Group will exercise a purchase option, the Group depreciates the ROU asset from the commencement date to the end of the useful life of the underlying asset.</w:t>
      </w:r>
      <w:r w:rsidR="00182739" w:rsidRPr="000B6CCE">
        <w:rPr>
          <w:rFonts w:ascii="Arial" w:hAnsi="Arial" w:cs="Arial"/>
          <w:sz w:val="18"/>
          <w:szCs w:val="18"/>
          <w:lang w:val="en-GB"/>
        </w:rPr>
        <w:t xml:space="preserve"> </w:t>
      </w:r>
      <w:r w:rsidR="005E1C73" w:rsidRPr="000B6CCE">
        <w:rPr>
          <w:rFonts w:ascii="Arial" w:hAnsi="Arial" w:cs="Arial"/>
          <w:sz w:val="18"/>
          <w:szCs w:val="18"/>
          <w:lang w:val="en-GB"/>
        </w:rPr>
        <w:t>The useful life of the ROU asset is determined on the same basis as those of property, plant and equipment.</w:t>
      </w:r>
      <w:r w:rsidR="00182739" w:rsidRPr="000B6CCE">
        <w:rPr>
          <w:rFonts w:ascii="Arial" w:hAnsi="Arial" w:cs="Arial"/>
          <w:sz w:val="18"/>
          <w:szCs w:val="18"/>
          <w:lang w:val="en-GB"/>
        </w:rPr>
        <w:t xml:space="preserve"> </w:t>
      </w:r>
    </w:p>
    <w:p w:rsidR="005E1C73" w:rsidRPr="000B6CCE" w:rsidRDefault="005E1C73" w:rsidP="00A91FD2">
      <w:pPr>
        <w:pStyle w:val="BlockText"/>
        <w:ind w:left="567" w:right="0" w:firstLine="0"/>
        <w:jc w:val="both"/>
        <w:rPr>
          <w:rFonts w:ascii="Arial" w:hAnsi="Arial" w:cs="Arial"/>
          <w:sz w:val="14"/>
          <w:szCs w:val="14"/>
          <w:lang w:val="en-GB"/>
        </w:rPr>
      </w:pPr>
    </w:p>
    <w:p w:rsidR="005E1C73" w:rsidRPr="000B6CCE" w:rsidRDefault="005E1C73" w:rsidP="00A91FD2">
      <w:pPr>
        <w:pStyle w:val="BlockText"/>
        <w:ind w:left="567" w:right="0" w:firstLine="0"/>
        <w:jc w:val="both"/>
        <w:rPr>
          <w:rFonts w:ascii="Arial" w:hAnsi="Arial" w:cs="Arial"/>
          <w:spacing w:val="-4"/>
          <w:sz w:val="18"/>
          <w:szCs w:val="18"/>
          <w:lang w:val="en-GB"/>
        </w:rPr>
      </w:pPr>
      <w:r w:rsidRPr="000B6CCE">
        <w:rPr>
          <w:rFonts w:ascii="Arial" w:hAnsi="Arial" w:cs="Arial"/>
          <w:spacing w:val="-4"/>
          <w:sz w:val="18"/>
          <w:szCs w:val="18"/>
          <w:lang w:val="en-GB"/>
        </w:rPr>
        <w:t>The lease liability is re-measured when there is a change in future lease payments arising from the following items:</w:t>
      </w:r>
    </w:p>
    <w:p w:rsidR="005E1C73" w:rsidRPr="000B6CCE" w:rsidRDefault="005E1C73" w:rsidP="005E1C73">
      <w:pPr>
        <w:pStyle w:val="BlockText"/>
        <w:numPr>
          <w:ilvl w:val="0"/>
          <w:numId w:val="30"/>
        </w:numPr>
        <w:ind w:right="0"/>
        <w:jc w:val="both"/>
        <w:rPr>
          <w:rFonts w:ascii="Arial" w:hAnsi="Arial" w:cs="Arial"/>
          <w:sz w:val="18"/>
          <w:szCs w:val="18"/>
          <w:lang w:val="en-GB"/>
        </w:rPr>
      </w:pPr>
      <w:r w:rsidRPr="000B6CCE">
        <w:rPr>
          <w:rFonts w:ascii="Arial" w:hAnsi="Arial" w:cs="Arial"/>
          <w:sz w:val="18"/>
          <w:szCs w:val="18"/>
          <w:lang w:val="en-GB"/>
        </w:rPr>
        <w:t xml:space="preserve">a change in an index or </w:t>
      </w:r>
      <w:r w:rsidR="00611F41" w:rsidRPr="000B6CCE">
        <w:rPr>
          <w:rFonts w:ascii="Arial" w:hAnsi="Arial" w:cs="Arial"/>
          <w:sz w:val="18"/>
          <w:szCs w:val="18"/>
          <w:lang w:val="en-GB"/>
        </w:rPr>
        <w:t xml:space="preserve">a </w:t>
      </w:r>
      <w:r w:rsidRPr="000B6CCE">
        <w:rPr>
          <w:rFonts w:ascii="Arial" w:hAnsi="Arial" w:cs="Arial"/>
          <w:sz w:val="18"/>
          <w:szCs w:val="18"/>
          <w:lang w:val="en-GB"/>
        </w:rPr>
        <w:t>rate</w:t>
      </w:r>
      <w:r w:rsidR="00611F41" w:rsidRPr="000B6CCE">
        <w:rPr>
          <w:rFonts w:ascii="Arial" w:hAnsi="Arial" w:cs="Arial"/>
          <w:sz w:val="18"/>
          <w:szCs w:val="18"/>
          <w:lang w:val="en-GB"/>
        </w:rPr>
        <w:t xml:space="preserve"> used to determine those payments</w:t>
      </w:r>
    </w:p>
    <w:p w:rsidR="005E1C73" w:rsidRPr="000B6CCE" w:rsidRDefault="005E1C73" w:rsidP="005E1C73">
      <w:pPr>
        <w:pStyle w:val="BlockText"/>
        <w:numPr>
          <w:ilvl w:val="0"/>
          <w:numId w:val="30"/>
        </w:numPr>
        <w:ind w:right="0"/>
        <w:jc w:val="both"/>
        <w:rPr>
          <w:rFonts w:ascii="Arial" w:hAnsi="Arial" w:cs="Arial"/>
          <w:spacing w:val="-4"/>
          <w:sz w:val="18"/>
          <w:szCs w:val="18"/>
          <w:lang w:val="en-GB"/>
        </w:rPr>
      </w:pPr>
      <w:r w:rsidRPr="000B6CCE">
        <w:rPr>
          <w:rFonts w:ascii="Arial" w:hAnsi="Arial" w:cs="Arial"/>
          <w:spacing w:val="-4"/>
          <w:sz w:val="18"/>
          <w:szCs w:val="18"/>
          <w:lang w:val="en-GB"/>
        </w:rPr>
        <w:t>a change in the Group’s estimate of the amount expected to be payable under a residual value guarantee</w:t>
      </w:r>
    </w:p>
    <w:p w:rsidR="005E1C73" w:rsidRPr="000B6CCE" w:rsidRDefault="005E1C73" w:rsidP="005E1C73">
      <w:pPr>
        <w:pStyle w:val="BlockText"/>
        <w:numPr>
          <w:ilvl w:val="0"/>
          <w:numId w:val="30"/>
        </w:numPr>
        <w:ind w:right="0"/>
        <w:jc w:val="both"/>
        <w:rPr>
          <w:rFonts w:ascii="Arial" w:hAnsi="Arial" w:cs="Arial"/>
          <w:spacing w:val="-2"/>
          <w:sz w:val="18"/>
          <w:szCs w:val="18"/>
          <w:lang w:val="en-GB"/>
        </w:rPr>
      </w:pPr>
      <w:r w:rsidRPr="000B6CCE">
        <w:rPr>
          <w:rFonts w:ascii="Arial" w:hAnsi="Arial" w:cs="Arial"/>
          <w:spacing w:val="-2"/>
          <w:sz w:val="18"/>
          <w:szCs w:val="18"/>
          <w:lang w:val="en-GB"/>
        </w:rPr>
        <w:t>the Group changes its assessment of whether it will exercise a purchase, extension or termination option.</w:t>
      </w:r>
    </w:p>
    <w:p w:rsidR="00187D78" w:rsidRPr="000B6CCE" w:rsidRDefault="00187D78" w:rsidP="00A91FD2">
      <w:pPr>
        <w:pStyle w:val="BlockText"/>
        <w:ind w:left="567" w:right="0" w:firstLine="0"/>
        <w:jc w:val="both"/>
        <w:rPr>
          <w:rFonts w:ascii="Arial" w:hAnsi="Arial" w:cs="Arial"/>
          <w:sz w:val="14"/>
          <w:szCs w:val="14"/>
          <w:lang w:val="en-GB"/>
        </w:rPr>
      </w:pPr>
    </w:p>
    <w:p w:rsidR="00FF707F" w:rsidRPr="000B6CCE" w:rsidRDefault="00FF707F" w:rsidP="00A91FD2">
      <w:pPr>
        <w:pStyle w:val="BlockText"/>
        <w:ind w:left="567" w:right="0" w:firstLine="0"/>
        <w:jc w:val="both"/>
        <w:rPr>
          <w:rFonts w:ascii="Arial" w:hAnsi="Arial" w:cs="Arial"/>
          <w:sz w:val="18"/>
          <w:szCs w:val="18"/>
        </w:rPr>
      </w:pPr>
      <w:r w:rsidRPr="000B6CCE">
        <w:rPr>
          <w:rFonts w:ascii="Arial" w:hAnsi="Arial" w:cs="Arial"/>
          <w:sz w:val="18"/>
          <w:szCs w:val="18"/>
        </w:rPr>
        <w:t>When the lease liability is re-measured to reflect changes to the lease payments, the Group recognise</w:t>
      </w:r>
      <w:r w:rsidR="00685965" w:rsidRPr="000B6CCE">
        <w:rPr>
          <w:rFonts w:ascii="Arial" w:hAnsi="Arial" w:cs="Arial"/>
          <w:sz w:val="18"/>
          <w:szCs w:val="18"/>
        </w:rPr>
        <w:t>s</w:t>
      </w:r>
      <w:r w:rsidRPr="000B6CCE">
        <w:rPr>
          <w:rFonts w:ascii="Arial" w:hAnsi="Arial" w:cs="Arial"/>
          <w:sz w:val="18"/>
          <w:szCs w:val="18"/>
        </w:rPr>
        <w:t xml:space="preserve"> the amount of the remeasurement of the lease liability as an adjustment to the ROU asset.</w:t>
      </w:r>
      <w:r w:rsidR="00182739" w:rsidRPr="000B6CCE">
        <w:rPr>
          <w:rFonts w:ascii="Arial" w:hAnsi="Arial" w:cs="Arial"/>
          <w:sz w:val="18"/>
          <w:szCs w:val="18"/>
        </w:rPr>
        <w:t xml:space="preserve"> </w:t>
      </w:r>
      <w:r w:rsidRPr="000B6CCE">
        <w:rPr>
          <w:rFonts w:ascii="Arial" w:hAnsi="Arial" w:cs="Arial"/>
          <w:sz w:val="18"/>
          <w:szCs w:val="18"/>
        </w:rPr>
        <w:t xml:space="preserve">However, if the carrying amount of the ROU asset is reduced to zero and there is a further reduction in the measurement of the lease liability, the Group </w:t>
      </w:r>
      <w:r w:rsidR="00C2639D" w:rsidRPr="000B6CCE">
        <w:rPr>
          <w:rFonts w:ascii="Arial" w:hAnsi="Arial" w:cs="Arial"/>
          <w:sz w:val="18"/>
          <w:szCs w:val="18"/>
        </w:rPr>
        <w:t>recognis</w:t>
      </w:r>
      <w:r w:rsidRPr="000B6CCE">
        <w:rPr>
          <w:rFonts w:ascii="Arial" w:hAnsi="Arial" w:cs="Arial"/>
          <w:sz w:val="18"/>
          <w:szCs w:val="18"/>
        </w:rPr>
        <w:t>es any remaining amount of the remeasurement in profit or loss.</w:t>
      </w:r>
    </w:p>
    <w:p w:rsidR="00FF707F" w:rsidRPr="000B6CCE" w:rsidRDefault="00FF707F" w:rsidP="00A91FD2">
      <w:pPr>
        <w:pStyle w:val="BlockText"/>
        <w:ind w:left="567" w:right="0" w:firstLine="0"/>
        <w:jc w:val="both"/>
        <w:rPr>
          <w:rFonts w:ascii="Arial" w:hAnsi="Arial" w:cs="Arial"/>
          <w:sz w:val="14"/>
          <w:szCs w:val="14"/>
        </w:rPr>
      </w:pPr>
    </w:p>
    <w:p w:rsidR="00A51F14" w:rsidRPr="000B6CCE" w:rsidRDefault="00A51F14" w:rsidP="00A91FD2">
      <w:pPr>
        <w:pStyle w:val="BlockText"/>
        <w:ind w:left="567" w:right="0" w:firstLine="0"/>
        <w:jc w:val="both"/>
        <w:rPr>
          <w:rFonts w:ascii="Arial" w:hAnsi="Arial" w:cs="Arial"/>
          <w:sz w:val="18"/>
          <w:szCs w:val="18"/>
          <w:lang w:val="en-GB"/>
        </w:rPr>
      </w:pPr>
      <w:r w:rsidRPr="000B6CCE">
        <w:rPr>
          <w:rFonts w:ascii="Arial" w:hAnsi="Arial" w:cs="Arial"/>
          <w:sz w:val="18"/>
          <w:szCs w:val="18"/>
          <w:u w:val="single"/>
          <w:lang w:val="en-GB"/>
        </w:rPr>
        <w:t>Short-term leases and leases of low-value assets</w:t>
      </w:r>
    </w:p>
    <w:p w:rsidR="00A51F14" w:rsidRPr="000B6CCE" w:rsidRDefault="00A51F14" w:rsidP="00A91FD2">
      <w:pPr>
        <w:pStyle w:val="BlockText"/>
        <w:ind w:left="567" w:right="0" w:firstLine="0"/>
        <w:jc w:val="both"/>
        <w:rPr>
          <w:rFonts w:ascii="Arial" w:hAnsi="Arial" w:cs="Arial"/>
          <w:sz w:val="14"/>
          <w:szCs w:val="14"/>
          <w:lang w:val="en-GB"/>
        </w:rPr>
      </w:pPr>
    </w:p>
    <w:p w:rsidR="00A51F14" w:rsidRPr="000B6CCE" w:rsidRDefault="00A51F14" w:rsidP="00A91FD2">
      <w:pPr>
        <w:pStyle w:val="BlockText"/>
        <w:ind w:left="567" w:right="0" w:firstLine="0"/>
        <w:jc w:val="both"/>
        <w:rPr>
          <w:rFonts w:ascii="Arial" w:hAnsi="Arial" w:cs="Arial"/>
          <w:sz w:val="18"/>
          <w:szCs w:val="18"/>
          <w:lang w:val="en-GB"/>
        </w:rPr>
      </w:pPr>
      <w:r w:rsidRPr="000B6CCE">
        <w:rPr>
          <w:rFonts w:ascii="Arial" w:hAnsi="Arial" w:cs="Arial"/>
          <w:sz w:val="18"/>
          <w:szCs w:val="18"/>
          <w:lang w:val="en-GB"/>
        </w:rPr>
        <w:t>The Group</w:t>
      </w:r>
      <w:r w:rsidR="00AE4985" w:rsidRPr="000B6CCE">
        <w:rPr>
          <w:rFonts w:ascii="Arial" w:hAnsi="Arial" w:cs="Arial"/>
          <w:sz w:val="18"/>
          <w:szCs w:val="18"/>
          <w:lang w:val="en-GB"/>
        </w:rPr>
        <w:t xml:space="preserve"> has elected not to recognise RO</w:t>
      </w:r>
      <w:r w:rsidRPr="000B6CCE">
        <w:rPr>
          <w:rFonts w:ascii="Arial" w:hAnsi="Arial" w:cs="Arial"/>
          <w:sz w:val="18"/>
          <w:szCs w:val="18"/>
          <w:lang w:val="en-GB"/>
        </w:rPr>
        <w:t>U assets and lease liabilities for short-term leases that have a lease term of 12 months or less and leases of low-value assets.</w:t>
      </w:r>
      <w:r w:rsidR="00182739" w:rsidRPr="000B6CCE">
        <w:rPr>
          <w:rFonts w:ascii="Arial" w:hAnsi="Arial" w:cs="Arial"/>
          <w:sz w:val="18"/>
          <w:szCs w:val="18"/>
          <w:lang w:val="en-GB"/>
        </w:rPr>
        <w:t xml:space="preserve"> </w:t>
      </w:r>
      <w:r w:rsidRPr="000B6CCE">
        <w:rPr>
          <w:rFonts w:ascii="Arial" w:hAnsi="Arial" w:cs="Arial"/>
          <w:sz w:val="18"/>
          <w:szCs w:val="18"/>
          <w:lang w:val="en-GB"/>
        </w:rPr>
        <w:t>The Group recognises the lease payments associated with these leases as an expense on a straight-line basis over the lease term.</w:t>
      </w:r>
    </w:p>
    <w:p w:rsidR="00187D78" w:rsidRPr="000B6CCE" w:rsidRDefault="00187D78" w:rsidP="00A91FD2">
      <w:pPr>
        <w:pStyle w:val="BlockText"/>
        <w:ind w:left="567" w:right="0" w:firstLine="0"/>
        <w:jc w:val="both"/>
        <w:rPr>
          <w:rFonts w:ascii="Arial" w:hAnsi="Arial" w:cs="Arial"/>
          <w:sz w:val="14"/>
          <w:szCs w:val="14"/>
          <w:lang w:val="en-GB"/>
        </w:rPr>
      </w:pPr>
    </w:p>
    <w:p w:rsidR="00285B64" w:rsidRPr="000B6CCE" w:rsidRDefault="00285B64" w:rsidP="00833D37">
      <w:pPr>
        <w:pStyle w:val="Heading3"/>
        <w:spacing w:before="0" w:after="0"/>
        <w:ind w:left="1134" w:hanging="567"/>
        <w:rPr>
          <w:rFonts w:ascii="Arial" w:hAnsi="Arial" w:cs="Arial"/>
          <w:color w:val="CF4A02"/>
          <w:sz w:val="18"/>
          <w:szCs w:val="18"/>
          <w:lang w:val="en-US"/>
        </w:rPr>
      </w:pPr>
      <w:r w:rsidRPr="000B6CCE">
        <w:rPr>
          <w:rFonts w:ascii="Arial" w:hAnsi="Arial" w:cs="Arial"/>
          <w:color w:val="CF4A02"/>
          <w:sz w:val="18"/>
          <w:szCs w:val="18"/>
          <w:lang w:val="en-US"/>
        </w:rPr>
        <w:t>Leases - where the Group is the lessor</w:t>
      </w:r>
    </w:p>
    <w:p w:rsidR="00285B64" w:rsidRPr="000B6CCE" w:rsidRDefault="00285B64" w:rsidP="00285B64">
      <w:pPr>
        <w:pStyle w:val="BlockText"/>
        <w:ind w:left="567"/>
        <w:rPr>
          <w:rFonts w:ascii="Arial" w:hAnsi="Arial" w:cs="Arial"/>
          <w:sz w:val="14"/>
          <w:szCs w:val="14"/>
        </w:rPr>
      </w:pPr>
    </w:p>
    <w:p w:rsidR="00285B64" w:rsidRPr="000B6CCE" w:rsidRDefault="00285B64" w:rsidP="00285B64">
      <w:pPr>
        <w:pStyle w:val="BlockText"/>
        <w:ind w:left="567" w:right="0" w:firstLine="0"/>
        <w:jc w:val="both"/>
        <w:rPr>
          <w:rFonts w:ascii="Arial" w:hAnsi="Arial" w:cs="Arial"/>
          <w:sz w:val="18"/>
          <w:szCs w:val="18"/>
        </w:rPr>
      </w:pPr>
      <w:r w:rsidRPr="000B6CCE">
        <w:rPr>
          <w:rFonts w:ascii="Arial" w:hAnsi="Arial" w:cs="Arial"/>
          <w:sz w:val="18"/>
          <w:szCs w:val="18"/>
        </w:rPr>
        <w:t>The Group determines at lease inception whether each lease is a finance lease or an operating lease. To classify each lease, the Group makes an overall assessment of whether the lease transfer substantially all of the risks and rewards incidental to ownership of the underlying asset. If this is the case, then the lease is a finance lease; if not, then it is an operating lease.</w:t>
      </w:r>
    </w:p>
    <w:p w:rsidR="00285B64" w:rsidRPr="000B6CCE" w:rsidRDefault="00285B64" w:rsidP="00285B64">
      <w:pPr>
        <w:pStyle w:val="BlockText"/>
        <w:ind w:left="567" w:right="0" w:firstLine="0"/>
        <w:jc w:val="both"/>
        <w:rPr>
          <w:rFonts w:ascii="Arial" w:hAnsi="Arial" w:cs="Arial"/>
          <w:sz w:val="14"/>
          <w:szCs w:val="14"/>
        </w:rPr>
      </w:pPr>
    </w:p>
    <w:p w:rsidR="00285B64" w:rsidRPr="000B6CCE" w:rsidRDefault="00285B64" w:rsidP="00285B64">
      <w:pPr>
        <w:pStyle w:val="BlockText"/>
        <w:ind w:left="567" w:right="0" w:firstLine="0"/>
        <w:jc w:val="both"/>
        <w:rPr>
          <w:rFonts w:ascii="Arial" w:hAnsi="Arial" w:cs="Arial"/>
          <w:sz w:val="18"/>
          <w:szCs w:val="18"/>
          <w:lang w:val="en-GB"/>
        </w:rPr>
      </w:pPr>
      <w:r w:rsidRPr="000B6CCE">
        <w:rPr>
          <w:rFonts w:ascii="Arial" w:hAnsi="Arial" w:cs="Arial"/>
          <w:sz w:val="18"/>
          <w:szCs w:val="18"/>
          <w:lang w:val="en-GB"/>
        </w:rPr>
        <w:t>When assets are leased out under a finance lease, the present value of the lease payments is recognised as a receivable. The difference between the gross receivable and the present value of the receivable is recognised as unearned finance income. Lease income is recognised over the term of the lease using the net investment method, which reflects a constant periodic rate of return. Initial direct costs are included in initial measurement of the finance lease receivable and reduce the amount of income recognised over the lease term.</w:t>
      </w:r>
    </w:p>
    <w:p w:rsidR="00285B64" w:rsidRPr="000B6CCE" w:rsidRDefault="00285B64" w:rsidP="00285B64">
      <w:pPr>
        <w:pStyle w:val="BlockText"/>
        <w:ind w:left="567" w:right="0" w:firstLine="0"/>
        <w:jc w:val="both"/>
        <w:rPr>
          <w:rFonts w:ascii="Arial" w:hAnsi="Arial" w:cs="Arial"/>
          <w:sz w:val="14"/>
          <w:szCs w:val="14"/>
          <w:lang w:val="en-GB"/>
        </w:rPr>
      </w:pPr>
    </w:p>
    <w:p w:rsidR="00285B64" w:rsidRPr="000B6CCE" w:rsidRDefault="00285B64" w:rsidP="00285B64">
      <w:pPr>
        <w:pStyle w:val="BlockText"/>
        <w:ind w:left="567" w:right="0" w:firstLine="0"/>
        <w:jc w:val="both"/>
        <w:rPr>
          <w:rFonts w:ascii="Arial" w:hAnsi="Arial" w:cs="Arial"/>
          <w:sz w:val="18"/>
          <w:szCs w:val="18"/>
          <w:lang w:val="en-GB"/>
        </w:rPr>
      </w:pPr>
      <w:r w:rsidRPr="000B6CCE">
        <w:rPr>
          <w:rFonts w:ascii="Arial" w:hAnsi="Arial" w:cs="Arial"/>
          <w:sz w:val="18"/>
          <w:szCs w:val="18"/>
          <w:lang w:val="en-GB"/>
        </w:rPr>
        <w:t>Assets leased out under operating leases are included in property, plant and equipment in the statement of financial position. They are depreciated over their expected useful lives on a basis consistent with other similar property, plant and equipment owned by the Group. Rental income (net of any incentives given to lessees) is recognised on a straight-line basis over the lease term.</w:t>
      </w:r>
    </w:p>
    <w:p w:rsidR="008065CE" w:rsidRPr="000B6CCE" w:rsidRDefault="007371A5" w:rsidP="007371A5">
      <w:pPr>
        <w:pStyle w:val="BlockText"/>
        <w:ind w:left="0" w:right="0" w:firstLine="0"/>
        <w:jc w:val="both"/>
        <w:rPr>
          <w:rFonts w:ascii="Arial" w:hAnsi="Arial" w:cs="Arial"/>
          <w:sz w:val="18"/>
          <w:szCs w:val="18"/>
          <w:lang w:val="en-GB"/>
        </w:rPr>
      </w:pPr>
      <w:r w:rsidRPr="000B6CCE">
        <w:rPr>
          <w:rFonts w:ascii="Arial" w:hAnsi="Arial" w:cs="Arial"/>
          <w:sz w:val="18"/>
          <w:szCs w:val="18"/>
          <w:lang w:val="en-GB"/>
        </w:rPr>
        <w:br w:type="page"/>
      </w:r>
    </w:p>
    <w:p w:rsidR="00A91FD2" w:rsidRPr="000B6CCE" w:rsidRDefault="00A91FD2" w:rsidP="00A91FD2">
      <w:pPr>
        <w:pStyle w:val="Heading3"/>
        <w:spacing w:before="0" w:after="0"/>
        <w:ind w:left="567" w:hanging="567"/>
        <w:rPr>
          <w:rFonts w:ascii="Arial" w:hAnsi="Arial" w:cs="Arial"/>
          <w:b/>
          <w:bCs/>
          <w:color w:val="CF4A02"/>
          <w:sz w:val="18"/>
          <w:szCs w:val="18"/>
          <w:lang w:val="en-US"/>
        </w:rPr>
      </w:pPr>
      <w:r w:rsidRPr="000B6CCE">
        <w:rPr>
          <w:rFonts w:ascii="Arial" w:hAnsi="Arial" w:cs="Arial"/>
          <w:b/>
          <w:bCs/>
          <w:color w:val="CF4A02"/>
          <w:sz w:val="18"/>
          <w:szCs w:val="18"/>
          <w:lang w:val="en-US"/>
        </w:rPr>
        <w:t>2.1</w:t>
      </w:r>
      <w:r w:rsidR="00285B64" w:rsidRPr="000B6CCE">
        <w:rPr>
          <w:rFonts w:ascii="Arial" w:hAnsi="Arial" w:cs="Arial"/>
          <w:b/>
          <w:bCs/>
          <w:color w:val="CF4A02"/>
          <w:sz w:val="18"/>
          <w:szCs w:val="18"/>
          <w:lang w:val="en-US"/>
        </w:rPr>
        <w:t>7</w:t>
      </w:r>
      <w:r w:rsidRPr="000B6CCE">
        <w:rPr>
          <w:rFonts w:ascii="Arial" w:hAnsi="Arial" w:cs="Arial"/>
          <w:b/>
          <w:bCs/>
          <w:color w:val="CF4A02"/>
          <w:sz w:val="18"/>
          <w:szCs w:val="18"/>
          <w:lang w:val="en-US"/>
        </w:rPr>
        <w:tab/>
        <w:t>Borrowings and debentures</w:t>
      </w:r>
    </w:p>
    <w:p w:rsidR="00A91FD2" w:rsidRPr="000B6CCE" w:rsidRDefault="00A91FD2" w:rsidP="00A91FD2">
      <w:pPr>
        <w:pStyle w:val="BlockText"/>
        <w:ind w:left="567"/>
        <w:rPr>
          <w:rFonts w:ascii="Arial" w:hAnsi="Arial" w:cs="Arial"/>
          <w:sz w:val="18"/>
          <w:szCs w:val="18"/>
          <w:lang w:val="en-GB"/>
        </w:rPr>
      </w:pPr>
    </w:p>
    <w:p w:rsidR="00A91FD2" w:rsidRPr="000B6CCE" w:rsidRDefault="00A91FD2" w:rsidP="00A91FD2">
      <w:pPr>
        <w:pStyle w:val="BlockText"/>
        <w:ind w:left="567" w:right="0" w:firstLine="0"/>
        <w:jc w:val="both"/>
        <w:rPr>
          <w:rFonts w:ascii="Arial" w:hAnsi="Arial" w:cs="Arial"/>
          <w:sz w:val="18"/>
          <w:szCs w:val="18"/>
          <w:lang w:val="en-GB"/>
        </w:rPr>
      </w:pPr>
      <w:r w:rsidRPr="000B6CCE">
        <w:rPr>
          <w:rFonts w:ascii="Arial" w:hAnsi="Arial" w:cs="Arial"/>
          <w:sz w:val="18"/>
          <w:szCs w:val="18"/>
          <w:lang w:val="en-GB"/>
        </w:rPr>
        <w:t xml:space="preserve">Borrowings and debentures are recognised initially at the fair value, net of </w:t>
      </w:r>
      <w:r w:rsidR="00285B64" w:rsidRPr="000B6CCE">
        <w:rPr>
          <w:rFonts w:ascii="Arial" w:hAnsi="Arial" w:cs="Arial"/>
          <w:sz w:val="18"/>
          <w:szCs w:val="18"/>
          <w:lang w:val="en-GB"/>
        </w:rPr>
        <w:t xml:space="preserve">attributable </w:t>
      </w:r>
      <w:r w:rsidRPr="000B6CCE">
        <w:rPr>
          <w:rFonts w:ascii="Arial" w:hAnsi="Arial" w:cs="Arial"/>
          <w:sz w:val="18"/>
          <w:szCs w:val="18"/>
          <w:lang w:val="en-GB"/>
        </w:rPr>
        <w:t>transaction costs incurred. Borrowings and debentures are subsequently stated at amortised cost</w:t>
      </w:r>
      <w:r w:rsidR="00285B64" w:rsidRPr="000B6CCE">
        <w:rPr>
          <w:rFonts w:ascii="Arial" w:hAnsi="Arial" w:cs="Arial"/>
          <w:sz w:val="18"/>
          <w:szCs w:val="18"/>
          <w:lang w:val="en-GB"/>
        </w:rPr>
        <w:t>.</w:t>
      </w:r>
    </w:p>
    <w:p w:rsidR="00A91FD2" w:rsidRPr="000B6CCE" w:rsidRDefault="00A91FD2" w:rsidP="00A91FD2">
      <w:pPr>
        <w:pStyle w:val="BlockText"/>
        <w:ind w:left="567" w:right="0" w:firstLine="0"/>
        <w:jc w:val="both"/>
        <w:rPr>
          <w:rFonts w:ascii="Arial" w:hAnsi="Arial" w:cs="Arial"/>
          <w:sz w:val="18"/>
          <w:szCs w:val="18"/>
          <w:lang w:val="en-GB"/>
        </w:rPr>
      </w:pPr>
    </w:p>
    <w:p w:rsidR="00A91FD2" w:rsidRPr="000B6CCE" w:rsidRDefault="00A91FD2" w:rsidP="00A91FD2">
      <w:pPr>
        <w:pStyle w:val="BlockText"/>
        <w:ind w:left="567" w:right="0" w:firstLine="0"/>
        <w:jc w:val="both"/>
        <w:rPr>
          <w:rFonts w:ascii="Arial" w:hAnsi="Arial" w:cs="Arial"/>
          <w:sz w:val="18"/>
          <w:szCs w:val="18"/>
          <w:lang w:val="en-GB"/>
        </w:rPr>
      </w:pPr>
      <w:r w:rsidRPr="000B6CCE">
        <w:rPr>
          <w:rFonts w:ascii="Arial" w:hAnsi="Arial" w:cs="Arial"/>
          <w:sz w:val="18"/>
          <w:szCs w:val="18"/>
          <w:lang w:val="en-GB"/>
        </w:rPr>
        <w:t>Fees paid on the establishment of loan facilities are recognised as transaction costs of the loan to the extent that it is probable that some or all of the facility will be drawn down. In this case, the fee is deferred until the draw-down occurs. To the extent that there is no evidence that it is probable that some or all of the facility will be drawn down, the fee is capitalised as a pre-payment for liquidity services and amortised over the period of the facility to which it relates.</w:t>
      </w:r>
    </w:p>
    <w:p w:rsidR="00A91FD2" w:rsidRPr="000B6CCE" w:rsidRDefault="00A91FD2" w:rsidP="00A91FD2">
      <w:pPr>
        <w:pStyle w:val="BlockText"/>
        <w:ind w:left="567" w:right="0" w:firstLine="0"/>
        <w:jc w:val="both"/>
        <w:rPr>
          <w:rFonts w:ascii="Arial" w:hAnsi="Arial" w:cs="Arial"/>
          <w:sz w:val="18"/>
          <w:szCs w:val="18"/>
          <w:lang w:val="en-GB"/>
        </w:rPr>
      </w:pPr>
    </w:p>
    <w:p w:rsidR="00A91FD2" w:rsidRPr="000B6CCE" w:rsidRDefault="00A91FD2" w:rsidP="00A91FD2">
      <w:pPr>
        <w:pStyle w:val="BlockText"/>
        <w:ind w:left="567" w:right="0" w:firstLine="0"/>
        <w:jc w:val="both"/>
        <w:rPr>
          <w:rFonts w:ascii="Arial" w:hAnsi="Arial" w:cs="Arial"/>
          <w:sz w:val="18"/>
          <w:szCs w:val="18"/>
          <w:lang w:val="en-GB"/>
        </w:rPr>
      </w:pPr>
      <w:r w:rsidRPr="000B6CCE">
        <w:rPr>
          <w:rFonts w:ascii="Arial" w:hAnsi="Arial" w:cs="Arial"/>
          <w:sz w:val="18"/>
          <w:szCs w:val="18"/>
          <w:lang w:val="en-GB"/>
        </w:rPr>
        <w:t>Borrowings and debentures are classified as current liabilities unless the Group has an unconditional right to defer settlement of the liability for at least 12 months after the reporting date.</w:t>
      </w:r>
    </w:p>
    <w:p w:rsidR="009C18A4" w:rsidRPr="000B6CCE" w:rsidRDefault="009C18A4" w:rsidP="00A91FD2">
      <w:pPr>
        <w:pStyle w:val="BlockText"/>
        <w:ind w:left="567" w:right="0" w:firstLine="0"/>
        <w:jc w:val="both"/>
        <w:rPr>
          <w:rFonts w:ascii="Arial" w:hAnsi="Arial" w:cs="Arial"/>
          <w:sz w:val="18"/>
          <w:szCs w:val="18"/>
          <w:lang w:val="en-GB"/>
        </w:rPr>
      </w:pPr>
    </w:p>
    <w:p w:rsidR="009C18A4" w:rsidRPr="000B6CCE" w:rsidRDefault="009C18A4" w:rsidP="00A91FD2">
      <w:pPr>
        <w:pStyle w:val="BlockText"/>
        <w:ind w:left="567" w:right="0" w:firstLine="0"/>
        <w:jc w:val="both"/>
        <w:rPr>
          <w:rFonts w:ascii="Arial" w:hAnsi="Arial" w:cs="Arial"/>
          <w:sz w:val="18"/>
          <w:szCs w:val="18"/>
          <w:lang w:val="en-GB"/>
        </w:rPr>
      </w:pPr>
      <w:r w:rsidRPr="000B6CCE">
        <w:rPr>
          <w:rFonts w:ascii="Arial" w:hAnsi="Arial" w:cs="Arial"/>
          <w:sz w:val="18"/>
          <w:szCs w:val="18"/>
          <w:lang w:val="en-GB"/>
        </w:rPr>
        <w:t xml:space="preserve">Borrowings and debentures are </w:t>
      </w:r>
      <w:r w:rsidR="00403D87" w:rsidRPr="000B6CCE">
        <w:rPr>
          <w:rFonts w:ascii="Arial" w:hAnsi="Arial" w:cs="Arial"/>
          <w:sz w:val="18"/>
          <w:szCs w:val="18"/>
          <w:lang w:val="en-GB"/>
        </w:rPr>
        <w:t>derecognised</w:t>
      </w:r>
      <w:r w:rsidRPr="000B6CCE">
        <w:rPr>
          <w:rFonts w:ascii="Arial" w:hAnsi="Arial" w:cs="Arial"/>
          <w:sz w:val="18"/>
          <w:szCs w:val="18"/>
          <w:lang w:val="en-GB"/>
        </w:rPr>
        <w:t xml:space="preserve"> from the statement of financial position when the obligation specified in the contract is discharged, cancelled, or expired. The difference between the carrying amount of a financial liability that has been extinguished or transferred to another party and the consideration paid, including any non-cash assets transferred or liabilities assumed, is recognised in profit or loss as finance costs.</w:t>
      </w:r>
    </w:p>
    <w:p w:rsidR="00187D78" w:rsidRPr="000B6CCE" w:rsidRDefault="00187D78" w:rsidP="00A91FD2">
      <w:pPr>
        <w:pStyle w:val="BlockText"/>
        <w:ind w:left="567" w:right="0" w:firstLine="0"/>
        <w:jc w:val="both"/>
        <w:rPr>
          <w:rFonts w:ascii="Arial" w:hAnsi="Arial" w:cs="Arial"/>
          <w:sz w:val="18"/>
          <w:szCs w:val="18"/>
          <w:lang w:val="en-GB"/>
        </w:rPr>
      </w:pPr>
    </w:p>
    <w:p w:rsidR="00A91FD2" w:rsidRPr="000B6CCE" w:rsidRDefault="009C18A4" w:rsidP="00A91FD2">
      <w:pPr>
        <w:pStyle w:val="Heading3"/>
        <w:spacing w:before="0" w:after="0"/>
        <w:ind w:left="567" w:hanging="567"/>
        <w:rPr>
          <w:rFonts w:ascii="Arial" w:hAnsi="Arial" w:cs="Arial"/>
          <w:b/>
          <w:bCs/>
          <w:color w:val="CF4A02"/>
          <w:sz w:val="18"/>
          <w:szCs w:val="18"/>
          <w:lang w:val="en-US"/>
        </w:rPr>
      </w:pPr>
      <w:r w:rsidRPr="000B6CCE">
        <w:rPr>
          <w:rFonts w:ascii="Arial" w:hAnsi="Arial" w:cs="Arial"/>
          <w:b/>
          <w:bCs/>
          <w:color w:val="CF4A02"/>
          <w:sz w:val="18"/>
          <w:szCs w:val="18"/>
          <w:lang w:val="en-US"/>
        </w:rPr>
        <w:t>2.18</w:t>
      </w:r>
      <w:r w:rsidR="00A91FD2" w:rsidRPr="000B6CCE">
        <w:rPr>
          <w:rFonts w:ascii="Arial" w:hAnsi="Arial" w:cs="Arial"/>
          <w:b/>
          <w:bCs/>
          <w:color w:val="CF4A02"/>
          <w:sz w:val="18"/>
          <w:szCs w:val="18"/>
          <w:lang w:val="en-US"/>
        </w:rPr>
        <w:tab/>
        <w:t>Borrowings costs</w:t>
      </w:r>
    </w:p>
    <w:p w:rsidR="00A91FD2" w:rsidRPr="000B6CCE" w:rsidRDefault="00A91FD2" w:rsidP="00A91FD2">
      <w:pPr>
        <w:pStyle w:val="BlockText"/>
        <w:ind w:left="567" w:right="0" w:firstLine="0"/>
        <w:jc w:val="both"/>
        <w:rPr>
          <w:rFonts w:ascii="Arial" w:hAnsi="Arial" w:cs="Arial"/>
          <w:sz w:val="18"/>
          <w:szCs w:val="18"/>
          <w:lang w:val="en-GB"/>
        </w:rPr>
      </w:pPr>
    </w:p>
    <w:p w:rsidR="00A91FD2" w:rsidRPr="000B6CCE" w:rsidRDefault="009C18A4" w:rsidP="009C18A4">
      <w:pPr>
        <w:pStyle w:val="BlockText"/>
        <w:ind w:left="567" w:right="0" w:firstLine="0"/>
        <w:jc w:val="both"/>
        <w:rPr>
          <w:rFonts w:ascii="Arial" w:hAnsi="Arial" w:cs="Arial"/>
          <w:sz w:val="18"/>
          <w:szCs w:val="18"/>
          <w:lang w:val="en-GB"/>
        </w:rPr>
      </w:pPr>
      <w:r w:rsidRPr="000B6CCE">
        <w:rPr>
          <w:rFonts w:ascii="Arial" w:hAnsi="Arial" w:cs="Arial"/>
          <w:sz w:val="18"/>
          <w:szCs w:val="18"/>
          <w:lang w:val="en-GB"/>
        </w:rPr>
        <w:t>General and specific borrowing costs directly attributable to the acquisition, construction or production of qualifying assets are added to the cost of those assets less investment income earned from those specific borrowings. The capitalisation of borrowing costs is ceased when substantially all the activities necessary to prepare the qualifying asset for its intended use or sale are complete.</w:t>
      </w:r>
    </w:p>
    <w:p w:rsidR="00A91FD2" w:rsidRPr="000B6CCE" w:rsidRDefault="00A91FD2" w:rsidP="00A91FD2">
      <w:pPr>
        <w:pStyle w:val="BlockText"/>
        <w:ind w:left="567" w:right="0" w:firstLine="0"/>
        <w:jc w:val="both"/>
        <w:rPr>
          <w:rFonts w:ascii="Arial" w:hAnsi="Arial" w:cs="Arial"/>
          <w:sz w:val="18"/>
          <w:szCs w:val="18"/>
          <w:lang w:val="en-GB"/>
        </w:rPr>
      </w:pPr>
    </w:p>
    <w:p w:rsidR="00A91FD2" w:rsidRPr="000B6CCE" w:rsidRDefault="009C18A4" w:rsidP="00A91FD2">
      <w:pPr>
        <w:pStyle w:val="BlockText"/>
        <w:ind w:left="567" w:right="0" w:firstLine="0"/>
        <w:jc w:val="both"/>
        <w:rPr>
          <w:rFonts w:ascii="Arial" w:hAnsi="Arial" w:cs="Arial"/>
          <w:sz w:val="18"/>
          <w:szCs w:val="18"/>
          <w:lang w:val="en-GB"/>
        </w:rPr>
      </w:pPr>
      <w:r w:rsidRPr="000B6CCE">
        <w:rPr>
          <w:rFonts w:ascii="Arial" w:hAnsi="Arial" w:cs="Arial"/>
          <w:sz w:val="18"/>
          <w:szCs w:val="18"/>
          <w:lang w:val="en-GB"/>
        </w:rPr>
        <w:t>Other</w:t>
      </w:r>
      <w:r w:rsidR="00A91FD2" w:rsidRPr="000B6CCE">
        <w:rPr>
          <w:rFonts w:ascii="Arial" w:hAnsi="Arial" w:cs="Arial"/>
          <w:sz w:val="18"/>
          <w:szCs w:val="18"/>
          <w:lang w:val="en-GB"/>
        </w:rPr>
        <w:t xml:space="preserve"> borrowing costs are </w:t>
      </w:r>
      <w:r w:rsidRPr="000B6CCE">
        <w:rPr>
          <w:rFonts w:ascii="Arial" w:hAnsi="Arial" w:cs="Arial"/>
          <w:sz w:val="18"/>
          <w:szCs w:val="18"/>
          <w:lang w:val="en-GB"/>
        </w:rPr>
        <w:t xml:space="preserve">expensed in the period </w:t>
      </w:r>
      <w:r w:rsidR="00A91FD2" w:rsidRPr="000B6CCE">
        <w:rPr>
          <w:rFonts w:ascii="Arial" w:hAnsi="Arial" w:cs="Arial"/>
          <w:sz w:val="18"/>
          <w:szCs w:val="18"/>
          <w:lang w:val="en-GB"/>
        </w:rPr>
        <w:t>in which they are incurred.</w:t>
      </w:r>
    </w:p>
    <w:p w:rsidR="00A91FD2" w:rsidRPr="000B6CCE" w:rsidRDefault="00A91FD2" w:rsidP="00A91FD2">
      <w:pPr>
        <w:pStyle w:val="BlockText"/>
        <w:ind w:left="567" w:right="0" w:firstLine="0"/>
        <w:jc w:val="both"/>
        <w:rPr>
          <w:rFonts w:ascii="Arial" w:hAnsi="Arial" w:cs="Arial"/>
          <w:sz w:val="18"/>
          <w:szCs w:val="18"/>
          <w:lang w:val="en-GB"/>
        </w:rPr>
      </w:pPr>
    </w:p>
    <w:p w:rsidR="00A91FD2" w:rsidRPr="000B6CCE" w:rsidRDefault="009C18A4" w:rsidP="00A91FD2">
      <w:pPr>
        <w:pStyle w:val="Heading3"/>
        <w:spacing w:before="0" w:after="0"/>
        <w:ind w:left="567" w:hanging="567"/>
        <w:rPr>
          <w:rFonts w:ascii="Arial" w:hAnsi="Arial" w:cs="Arial"/>
          <w:b/>
          <w:bCs/>
          <w:color w:val="CF4A02"/>
          <w:sz w:val="18"/>
          <w:szCs w:val="18"/>
          <w:lang w:val="en-US"/>
        </w:rPr>
      </w:pPr>
      <w:r w:rsidRPr="000B6CCE">
        <w:rPr>
          <w:rFonts w:ascii="Arial" w:hAnsi="Arial" w:cs="Arial"/>
          <w:b/>
          <w:bCs/>
          <w:color w:val="CF4A02"/>
          <w:sz w:val="18"/>
          <w:szCs w:val="18"/>
          <w:lang w:val="en-US"/>
        </w:rPr>
        <w:t>2.19</w:t>
      </w:r>
      <w:r w:rsidR="00A91FD2" w:rsidRPr="000B6CCE">
        <w:rPr>
          <w:rFonts w:ascii="Arial" w:hAnsi="Arial" w:cs="Arial"/>
          <w:b/>
          <w:bCs/>
          <w:color w:val="CF4A02"/>
          <w:sz w:val="18"/>
          <w:szCs w:val="18"/>
          <w:lang w:val="en-US"/>
        </w:rPr>
        <w:tab/>
        <w:t>Current and deferred income taxes</w:t>
      </w:r>
    </w:p>
    <w:p w:rsidR="00A91FD2" w:rsidRPr="000B6CCE" w:rsidRDefault="00A91FD2" w:rsidP="00A91FD2">
      <w:pPr>
        <w:pStyle w:val="BlockText"/>
        <w:ind w:left="567"/>
        <w:rPr>
          <w:rFonts w:ascii="Arial" w:hAnsi="Arial" w:cs="Arial"/>
          <w:sz w:val="18"/>
          <w:szCs w:val="18"/>
          <w:lang w:val="en-GB"/>
        </w:rPr>
      </w:pPr>
    </w:p>
    <w:p w:rsidR="00A91FD2" w:rsidRPr="000B6CCE" w:rsidRDefault="00A91FD2" w:rsidP="00A91FD2">
      <w:pPr>
        <w:pStyle w:val="BlockText"/>
        <w:ind w:left="567" w:right="0" w:firstLine="0"/>
        <w:jc w:val="both"/>
        <w:rPr>
          <w:rFonts w:ascii="Arial" w:hAnsi="Arial" w:cs="Arial"/>
          <w:sz w:val="18"/>
          <w:szCs w:val="18"/>
          <w:lang w:val="en-GB"/>
        </w:rPr>
      </w:pPr>
      <w:r w:rsidRPr="000B6CCE">
        <w:rPr>
          <w:rFonts w:ascii="Arial" w:hAnsi="Arial" w:cs="Arial"/>
          <w:sz w:val="18"/>
          <w:szCs w:val="18"/>
          <w:lang w:val="en-GB"/>
        </w:rPr>
        <w:t>The tax expense for the period comprises current and deferred tax. Tax is recognised in profit or loss, except to the extent that it relates to items recognised in other comprehensiv</w:t>
      </w:r>
      <w:r w:rsidR="009C18A4" w:rsidRPr="000B6CCE">
        <w:rPr>
          <w:rFonts w:ascii="Arial" w:hAnsi="Arial" w:cs="Arial"/>
          <w:sz w:val="18"/>
          <w:szCs w:val="18"/>
          <w:lang w:val="en-GB"/>
        </w:rPr>
        <w:t>e income or directly in equity.</w:t>
      </w:r>
    </w:p>
    <w:p w:rsidR="006316DC" w:rsidRPr="000B6CCE" w:rsidRDefault="006316DC" w:rsidP="00A91FD2">
      <w:pPr>
        <w:pStyle w:val="BlockText"/>
        <w:ind w:left="567" w:right="0" w:firstLine="0"/>
        <w:jc w:val="both"/>
        <w:rPr>
          <w:rFonts w:ascii="Arial" w:hAnsi="Arial" w:cs="Arial"/>
          <w:sz w:val="18"/>
          <w:szCs w:val="18"/>
          <w:lang w:val="en-GB"/>
        </w:rPr>
      </w:pPr>
    </w:p>
    <w:p w:rsidR="009C18A4" w:rsidRPr="000B6CCE" w:rsidRDefault="009C18A4" w:rsidP="00833D37">
      <w:pPr>
        <w:pStyle w:val="Heading3"/>
        <w:spacing w:before="0" w:after="0"/>
        <w:ind w:left="1134" w:hanging="567"/>
        <w:rPr>
          <w:rFonts w:ascii="Arial" w:hAnsi="Arial" w:cs="Arial"/>
          <w:color w:val="CF4A02"/>
          <w:sz w:val="18"/>
          <w:szCs w:val="18"/>
          <w:lang w:val="en-US"/>
        </w:rPr>
      </w:pPr>
      <w:r w:rsidRPr="000B6CCE">
        <w:rPr>
          <w:rFonts w:ascii="Arial" w:hAnsi="Arial" w:cs="Arial"/>
          <w:color w:val="CF4A02"/>
          <w:sz w:val="18"/>
          <w:szCs w:val="18"/>
          <w:lang w:val="en-US"/>
        </w:rPr>
        <w:t>Current income tax</w:t>
      </w:r>
    </w:p>
    <w:p w:rsidR="009C18A4" w:rsidRPr="000B6CCE" w:rsidRDefault="009C18A4" w:rsidP="00A91FD2">
      <w:pPr>
        <w:pStyle w:val="BlockText"/>
        <w:ind w:left="567" w:right="0" w:firstLine="0"/>
        <w:jc w:val="both"/>
        <w:rPr>
          <w:rFonts w:ascii="Arial" w:hAnsi="Arial" w:cs="Arial"/>
          <w:sz w:val="18"/>
          <w:szCs w:val="18"/>
          <w:lang w:val="en-GB"/>
        </w:rPr>
      </w:pPr>
    </w:p>
    <w:p w:rsidR="009C18A4" w:rsidRPr="000B6CCE" w:rsidRDefault="009C18A4" w:rsidP="009C18A4">
      <w:pPr>
        <w:pStyle w:val="BlockText"/>
        <w:ind w:left="567" w:right="0" w:firstLine="0"/>
        <w:jc w:val="both"/>
        <w:rPr>
          <w:rFonts w:ascii="Arial" w:hAnsi="Arial" w:cs="Arial"/>
          <w:sz w:val="18"/>
          <w:szCs w:val="18"/>
          <w:lang w:val="en-GB"/>
        </w:rPr>
      </w:pPr>
      <w:r w:rsidRPr="000B6CCE">
        <w:rPr>
          <w:rFonts w:ascii="Arial" w:hAnsi="Arial" w:cs="Arial"/>
          <w:sz w:val="18"/>
          <w:szCs w:val="18"/>
          <w:lang w:val="en-GB"/>
        </w:rPr>
        <w:t>The current income tax charge is calculated on the basis of the tax laws enacted or substantively enacted at the end of reporting period in the countries where the Company and its subsidiaries operate and generate taxable income. Management periodically evaluates positions taken in tax returns with respect to situations in which applicable tax regulation is subject to interpretation. It establishes provisions where appropriate on the basis of amounts expected to be paid to the tax authorities.</w:t>
      </w:r>
    </w:p>
    <w:p w:rsidR="009C18A4" w:rsidRPr="000B6CCE" w:rsidRDefault="009C18A4" w:rsidP="009C18A4">
      <w:pPr>
        <w:pStyle w:val="BlockText"/>
        <w:ind w:left="567" w:right="0" w:firstLine="0"/>
        <w:jc w:val="both"/>
        <w:rPr>
          <w:rFonts w:ascii="Arial" w:hAnsi="Arial" w:cs="Arial"/>
          <w:sz w:val="18"/>
          <w:szCs w:val="18"/>
          <w:lang w:val="en-GB"/>
        </w:rPr>
      </w:pPr>
    </w:p>
    <w:p w:rsidR="009C18A4" w:rsidRPr="000B6CCE" w:rsidRDefault="009C18A4" w:rsidP="00833D37">
      <w:pPr>
        <w:pStyle w:val="Heading3"/>
        <w:spacing w:before="0" w:after="0"/>
        <w:ind w:left="1134" w:hanging="567"/>
        <w:rPr>
          <w:rFonts w:ascii="Arial" w:hAnsi="Arial" w:cs="Arial"/>
          <w:color w:val="CF4A02"/>
          <w:sz w:val="18"/>
          <w:szCs w:val="18"/>
          <w:lang w:val="en-US"/>
        </w:rPr>
      </w:pPr>
      <w:r w:rsidRPr="000B6CCE">
        <w:rPr>
          <w:rFonts w:ascii="Arial" w:hAnsi="Arial" w:cs="Arial"/>
          <w:color w:val="CF4A02"/>
          <w:sz w:val="18"/>
          <w:szCs w:val="18"/>
          <w:lang w:val="en-US"/>
        </w:rPr>
        <w:t>Deferred income tax</w:t>
      </w:r>
    </w:p>
    <w:p w:rsidR="009C18A4" w:rsidRPr="000B6CCE" w:rsidRDefault="009C18A4" w:rsidP="009C18A4">
      <w:pPr>
        <w:pStyle w:val="BlockText"/>
        <w:ind w:left="567" w:right="0" w:firstLine="0"/>
        <w:jc w:val="both"/>
        <w:rPr>
          <w:rFonts w:ascii="Arial" w:hAnsi="Arial" w:cs="Arial"/>
          <w:sz w:val="18"/>
          <w:szCs w:val="18"/>
          <w:lang w:val="en-GB"/>
        </w:rPr>
      </w:pPr>
    </w:p>
    <w:p w:rsidR="009C18A4" w:rsidRPr="000B6CCE" w:rsidRDefault="009C18A4" w:rsidP="009C18A4">
      <w:pPr>
        <w:pStyle w:val="BlockText"/>
        <w:ind w:left="567" w:right="0" w:firstLine="0"/>
        <w:jc w:val="both"/>
        <w:rPr>
          <w:rFonts w:ascii="Arial" w:hAnsi="Arial" w:cs="Arial"/>
          <w:sz w:val="18"/>
          <w:szCs w:val="18"/>
          <w:lang w:val="en-GB"/>
        </w:rPr>
      </w:pPr>
      <w:r w:rsidRPr="000B6CCE">
        <w:rPr>
          <w:rFonts w:ascii="Arial" w:hAnsi="Arial" w:cs="Arial"/>
          <w:sz w:val="18"/>
          <w:szCs w:val="18"/>
          <w:lang w:val="en-GB"/>
        </w:rPr>
        <w:t>Deferred income tax is recognised on temporary differences arising from differences between the tax base of assets and liabilities and their carrying amounts in the financial statements. However, the deferred income tax is not recognised for temporary differences arise from:</w:t>
      </w:r>
    </w:p>
    <w:p w:rsidR="009C18A4" w:rsidRPr="000B6CCE" w:rsidRDefault="009C18A4" w:rsidP="009C18A4">
      <w:pPr>
        <w:pStyle w:val="BlockText"/>
        <w:numPr>
          <w:ilvl w:val="0"/>
          <w:numId w:val="38"/>
        </w:numPr>
        <w:ind w:right="0"/>
        <w:jc w:val="both"/>
        <w:rPr>
          <w:rFonts w:ascii="Arial" w:hAnsi="Arial" w:cs="Arial"/>
          <w:sz w:val="18"/>
          <w:szCs w:val="18"/>
          <w:lang w:val="en-GB"/>
        </w:rPr>
      </w:pPr>
      <w:r w:rsidRPr="000B6CCE">
        <w:rPr>
          <w:rFonts w:ascii="Arial" w:hAnsi="Arial" w:cs="Arial"/>
          <w:sz w:val="18"/>
          <w:szCs w:val="18"/>
          <w:lang w:val="en-GB"/>
        </w:rPr>
        <w:t>initial recognition of an asset or liability in a transaction other than a business combination that affects neither accounting nor taxable profit or loss is not recognised</w:t>
      </w:r>
    </w:p>
    <w:p w:rsidR="009C18A4" w:rsidRPr="000B6CCE" w:rsidRDefault="00AA18AD" w:rsidP="009C18A4">
      <w:pPr>
        <w:pStyle w:val="BlockText"/>
        <w:numPr>
          <w:ilvl w:val="0"/>
          <w:numId w:val="38"/>
        </w:numPr>
        <w:ind w:right="0"/>
        <w:jc w:val="both"/>
        <w:rPr>
          <w:rFonts w:ascii="Arial" w:hAnsi="Arial" w:cs="Arial"/>
          <w:sz w:val="18"/>
          <w:szCs w:val="18"/>
          <w:lang w:val="en-GB"/>
        </w:rPr>
      </w:pPr>
      <w:r w:rsidRPr="000B6CCE">
        <w:rPr>
          <w:rFonts w:ascii="Arial" w:hAnsi="Arial" w:cs="Arial"/>
          <w:sz w:val="18"/>
          <w:szCs w:val="18"/>
          <w:lang w:val="en-GB"/>
        </w:rPr>
        <w:t>investments in subsidiaries, associates and joint arrangements where the timing of the reversal of the temporary difference is controlled by the Group and it is probable that the temporary difference will not reverse in the foreseeable future.</w:t>
      </w:r>
    </w:p>
    <w:p w:rsidR="009C18A4" w:rsidRPr="000B6CCE" w:rsidRDefault="009C18A4" w:rsidP="009C18A4">
      <w:pPr>
        <w:pStyle w:val="BlockText"/>
        <w:ind w:left="567" w:right="0" w:firstLine="0"/>
        <w:jc w:val="both"/>
        <w:rPr>
          <w:rFonts w:ascii="Arial" w:hAnsi="Arial" w:cs="Arial"/>
          <w:sz w:val="18"/>
          <w:szCs w:val="18"/>
          <w:lang w:val="en-GB"/>
        </w:rPr>
      </w:pPr>
    </w:p>
    <w:p w:rsidR="009C18A4" w:rsidRPr="000B6CCE" w:rsidRDefault="009C18A4" w:rsidP="009C18A4">
      <w:pPr>
        <w:pStyle w:val="BlockText"/>
        <w:ind w:left="567" w:right="0" w:firstLine="0"/>
        <w:jc w:val="both"/>
        <w:rPr>
          <w:rFonts w:ascii="Arial" w:hAnsi="Arial" w:cs="Arial"/>
          <w:sz w:val="18"/>
          <w:szCs w:val="18"/>
          <w:lang w:val="en-GB"/>
        </w:rPr>
      </w:pPr>
      <w:r w:rsidRPr="000B6CCE">
        <w:rPr>
          <w:rFonts w:ascii="Arial" w:hAnsi="Arial" w:cs="Arial"/>
          <w:sz w:val="18"/>
          <w:szCs w:val="18"/>
          <w:lang w:val="en-GB"/>
        </w:rPr>
        <w:t>Deferred</w:t>
      </w:r>
      <w:r w:rsidR="00AA18AD" w:rsidRPr="000B6CCE">
        <w:rPr>
          <w:rFonts w:ascii="Arial" w:hAnsi="Arial" w:cs="Arial"/>
          <w:sz w:val="18"/>
          <w:szCs w:val="18"/>
          <w:lang w:val="en-GB"/>
        </w:rPr>
        <w:t xml:space="preserve"> income tax is measured using tax rates of the period in which temporary difference is expected to be reversed, based on tax rates and laws that have been enacted or substantially enacted by the end of the reporting period.</w:t>
      </w:r>
    </w:p>
    <w:p w:rsidR="008065CE" w:rsidRPr="000B6CCE" w:rsidRDefault="008065CE" w:rsidP="00A91FD2">
      <w:pPr>
        <w:pStyle w:val="BlockText"/>
        <w:ind w:left="567" w:right="0" w:firstLine="0"/>
        <w:jc w:val="both"/>
        <w:rPr>
          <w:rFonts w:ascii="Arial" w:hAnsi="Arial" w:cs="Arial"/>
          <w:sz w:val="18"/>
          <w:szCs w:val="18"/>
          <w:lang w:val="en-GB"/>
        </w:rPr>
      </w:pPr>
    </w:p>
    <w:p w:rsidR="00AA18AD" w:rsidRPr="000B6CCE" w:rsidRDefault="00AA18AD" w:rsidP="00A91FD2">
      <w:pPr>
        <w:pStyle w:val="BlockText"/>
        <w:ind w:left="567" w:right="0" w:firstLine="0"/>
        <w:jc w:val="both"/>
        <w:rPr>
          <w:rFonts w:ascii="Arial" w:hAnsi="Arial" w:cs="Arial"/>
          <w:sz w:val="18"/>
          <w:szCs w:val="18"/>
          <w:lang w:val="en-GB"/>
        </w:rPr>
      </w:pPr>
      <w:r w:rsidRPr="000B6CCE">
        <w:rPr>
          <w:rFonts w:ascii="Arial" w:hAnsi="Arial" w:cs="Arial"/>
          <w:sz w:val="18"/>
          <w:szCs w:val="18"/>
          <w:lang w:val="en-GB"/>
        </w:rPr>
        <w:t>Deferred tax assets are recognised only to the extent that it is probable that future taxable profit will be available against which the temporary differences can be utilised.</w:t>
      </w:r>
    </w:p>
    <w:p w:rsidR="00AA18AD" w:rsidRPr="000B6CCE" w:rsidRDefault="00AA18AD" w:rsidP="00A91FD2">
      <w:pPr>
        <w:pStyle w:val="BlockText"/>
        <w:ind w:left="567" w:right="0" w:firstLine="0"/>
        <w:jc w:val="both"/>
        <w:rPr>
          <w:rFonts w:ascii="Arial" w:hAnsi="Arial" w:cs="Arial"/>
          <w:sz w:val="18"/>
          <w:szCs w:val="18"/>
          <w:lang w:val="en-GB"/>
        </w:rPr>
      </w:pPr>
    </w:p>
    <w:p w:rsidR="00AA18AD" w:rsidRPr="000B6CCE" w:rsidRDefault="00AA18AD" w:rsidP="00A91FD2">
      <w:pPr>
        <w:pStyle w:val="BlockText"/>
        <w:ind w:left="567" w:right="0" w:firstLine="0"/>
        <w:jc w:val="both"/>
        <w:rPr>
          <w:rFonts w:ascii="Arial" w:hAnsi="Arial" w:cs="Arial"/>
          <w:sz w:val="18"/>
          <w:szCs w:val="18"/>
          <w:lang w:val="en-GB"/>
        </w:rPr>
      </w:pPr>
      <w:r w:rsidRPr="000B6CCE">
        <w:rPr>
          <w:rFonts w:ascii="Arial" w:hAnsi="Arial" w:cs="Arial"/>
          <w:sz w:val="18"/>
          <w:szCs w:val="18"/>
          <w:lang w:val="en-GB"/>
        </w:rPr>
        <w:t xml:space="preserve">Deferred tax assets and liabilities are offset when there is a legally enforceable right to offset current tax assets and liabilities and when the deferred tax balances relate to the same taxation authority. Current tax assets and </w:t>
      </w:r>
      <w:r w:rsidRPr="000B6CCE">
        <w:rPr>
          <w:rFonts w:ascii="Arial" w:hAnsi="Arial" w:cs="Arial"/>
          <w:spacing w:val="-6"/>
          <w:sz w:val="18"/>
          <w:szCs w:val="18"/>
          <w:lang w:val="en-GB"/>
        </w:rPr>
        <w:t>tax liabilities are offset where the entity has a legally enforceable right to offset and intends either to settle on a net basis</w:t>
      </w:r>
      <w:r w:rsidRPr="000B6CCE">
        <w:rPr>
          <w:rFonts w:ascii="Arial" w:hAnsi="Arial" w:cs="Arial"/>
          <w:sz w:val="18"/>
          <w:szCs w:val="18"/>
          <w:lang w:val="en-GB"/>
        </w:rPr>
        <w:t>, or to realise the asset and settle the liability simultaneously.</w:t>
      </w:r>
    </w:p>
    <w:p w:rsidR="00AA18AD" w:rsidRPr="000B6CCE" w:rsidRDefault="00AA18AD" w:rsidP="00A91FD2">
      <w:pPr>
        <w:pStyle w:val="BlockText"/>
        <w:ind w:left="567" w:right="0" w:firstLine="0"/>
        <w:jc w:val="both"/>
        <w:rPr>
          <w:rFonts w:ascii="Arial" w:hAnsi="Arial" w:cs="Arial"/>
          <w:sz w:val="18"/>
          <w:szCs w:val="18"/>
          <w:lang w:val="en-GB"/>
        </w:rPr>
      </w:pPr>
    </w:p>
    <w:p w:rsidR="00187D78" w:rsidRPr="000B6CCE" w:rsidRDefault="00187D78" w:rsidP="00A91FD2">
      <w:pPr>
        <w:pStyle w:val="BlockText"/>
        <w:ind w:left="567" w:right="0" w:firstLine="0"/>
        <w:jc w:val="both"/>
        <w:rPr>
          <w:rFonts w:ascii="Arial" w:hAnsi="Arial" w:cs="Arial"/>
          <w:sz w:val="18"/>
          <w:szCs w:val="18"/>
          <w:lang w:val="en-GB"/>
        </w:rPr>
      </w:pPr>
      <w:r w:rsidRPr="000B6CCE">
        <w:rPr>
          <w:rFonts w:ascii="Arial" w:hAnsi="Arial" w:cs="Arial"/>
          <w:sz w:val="18"/>
          <w:szCs w:val="18"/>
          <w:lang w:val="en-GB"/>
        </w:rPr>
        <w:br w:type="page"/>
      </w:r>
    </w:p>
    <w:p w:rsidR="00A91FD2" w:rsidRPr="000B6CCE" w:rsidRDefault="00AA18AD" w:rsidP="00A91FD2">
      <w:pPr>
        <w:pStyle w:val="Heading3"/>
        <w:spacing w:before="0" w:after="0"/>
        <w:ind w:left="567" w:hanging="567"/>
        <w:rPr>
          <w:rFonts w:ascii="Arial" w:hAnsi="Arial" w:cs="Arial"/>
          <w:b/>
          <w:bCs/>
          <w:color w:val="CF4A02"/>
          <w:sz w:val="18"/>
          <w:szCs w:val="18"/>
          <w:lang w:val="en-US"/>
        </w:rPr>
      </w:pPr>
      <w:r w:rsidRPr="000B6CCE">
        <w:rPr>
          <w:rFonts w:ascii="Arial" w:hAnsi="Arial" w:cs="Arial"/>
          <w:b/>
          <w:bCs/>
          <w:color w:val="CF4A02"/>
          <w:sz w:val="18"/>
          <w:szCs w:val="18"/>
          <w:lang w:val="en-US"/>
        </w:rPr>
        <w:t>2.20</w:t>
      </w:r>
      <w:r w:rsidR="00A91FD2" w:rsidRPr="000B6CCE">
        <w:rPr>
          <w:rFonts w:ascii="Arial" w:hAnsi="Arial" w:cs="Arial"/>
          <w:b/>
          <w:bCs/>
          <w:color w:val="CF4A02"/>
          <w:sz w:val="18"/>
          <w:szCs w:val="18"/>
          <w:lang w:val="en-US"/>
        </w:rPr>
        <w:tab/>
        <w:t xml:space="preserve">Employee benefits </w:t>
      </w:r>
    </w:p>
    <w:p w:rsidR="00A91FD2" w:rsidRPr="000B6CCE" w:rsidRDefault="00A91FD2" w:rsidP="00A91FD2">
      <w:pPr>
        <w:pStyle w:val="BlockText"/>
        <w:ind w:left="567" w:right="0" w:firstLine="0"/>
        <w:jc w:val="both"/>
        <w:rPr>
          <w:rFonts w:ascii="Arial" w:hAnsi="Arial" w:cs="Arial"/>
          <w:sz w:val="18"/>
          <w:szCs w:val="18"/>
          <w:lang w:val="en-GB"/>
        </w:rPr>
      </w:pPr>
    </w:p>
    <w:p w:rsidR="00351790" w:rsidRPr="000B6CCE" w:rsidRDefault="00351790" w:rsidP="00833D37">
      <w:pPr>
        <w:pStyle w:val="Heading3"/>
        <w:spacing w:before="0" w:after="0"/>
        <w:ind w:left="1134" w:hanging="567"/>
        <w:rPr>
          <w:rFonts w:ascii="Arial" w:hAnsi="Arial" w:cs="Arial"/>
          <w:color w:val="CF4A02"/>
          <w:sz w:val="18"/>
          <w:szCs w:val="18"/>
          <w:lang w:val="en-US"/>
        </w:rPr>
      </w:pPr>
      <w:r w:rsidRPr="000B6CCE">
        <w:rPr>
          <w:rFonts w:ascii="Arial" w:hAnsi="Arial" w:cs="Arial"/>
          <w:color w:val="CF4A02"/>
          <w:sz w:val="18"/>
          <w:szCs w:val="18"/>
          <w:lang w:val="en-US"/>
        </w:rPr>
        <w:t>Short-term employee benefits</w:t>
      </w:r>
    </w:p>
    <w:p w:rsidR="00351790" w:rsidRPr="000B6CCE" w:rsidRDefault="00351790" w:rsidP="00A91FD2">
      <w:pPr>
        <w:pStyle w:val="BlockText"/>
        <w:ind w:left="567" w:right="0" w:firstLine="0"/>
        <w:jc w:val="both"/>
        <w:rPr>
          <w:rFonts w:ascii="Arial" w:hAnsi="Arial" w:cs="Arial"/>
          <w:sz w:val="18"/>
          <w:szCs w:val="18"/>
          <w:lang w:val="en-GB"/>
        </w:rPr>
      </w:pPr>
    </w:p>
    <w:p w:rsidR="00351790" w:rsidRPr="000B6CCE" w:rsidRDefault="00351790" w:rsidP="00A91FD2">
      <w:pPr>
        <w:pStyle w:val="BlockText"/>
        <w:ind w:left="567" w:right="0" w:firstLine="0"/>
        <w:jc w:val="both"/>
        <w:rPr>
          <w:rFonts w:ascii="Arial" w:hAnsi="Arial" w:cs="Arial"/>
          <w:sz w:val="18"/>
          <w:szCs w:val="18"/>
          <w:lang w:val="en-GB"/>
        </w:rPr>
      </w:pPr>
      <w:r w:rsidRPr="000B6CCE">
        <w:rPr>
          <w:rFonts w:ascii="Arial" w:hAnsi="Arial" w:cs="Arial"/>
          <w:sz w:val="18"/>
          <w:szCs w:val="18"/>
          <w:lang w:val="en-GB"/>
        </w:rPr>
        <w:t>Liabilities for short-term employee benefits such as wages, salaries and bonuses that are expected to be settled wholly within 12 months after the end of the period are recognised in respect of employees’ service up to the end of the reporting period. They are measured at the amount expected to be paid.</w:t>
      </w:r>
    </w:p>
    <w:p w:rsidR="00351790" w:rsidRPr="000B6CCE" w:rsidRDefault="00351790" w:rsidP="00A91FD2">
      <w:pPr>
        <w:pStyle w:val="BlockText"/>
        <w:ind w:left="567" w:right="0" w:firstLine="0"/>
        <w:jc w:val="both"/>
        <w:rPr>
          <w:rFonts w:ascii="Arial" w:hAnsi="Arial" w:cs="Arial"/>
          <w:sz w:val="18"/>
          <w:szCs w:val="18"/>
          <w:lang w:val="en-GB"/>
        </w:rPr>
      </w:pPr>
    </w:p>
    <w:p w:rsidR="00351790" w:rsidRPr="000B6CCE" w:rsidRDefault="00351790" w:rsidP="00833D37">
      <w:pPr>
        <w:pStyle w:val="Heading3"/>
        <w:spacing w:before="0" w:after="0"/>
        <w:ind w:left="1134" w:hanging="567"/>
        <w:rPr>
          <w:rFonts w:ascii="Arial" w:hAnsi="Arial" w:cs="Arial"/>
          <w:color w:val="CF4A02"/>
          <w:sz w:val="18"/>
          <w:szCs w:val="18"/>
          <w:lang w:val="en-US"/>
        </w:rPr>
      </w:pPr>
      <w:r w:rsidRPr="000B6CCE">
        <w:rPr>
          <w:rFonts w:ascii="Arial" w:hAnsi="Arial" w:cs="Arial"/>
          <w:color w:val="CF4A02"/>
          <w:sz w:val="18"/>
          <w:szCs w:val="18"/>
          <w:lang w:val="en-US"/>
        </w:rPr>
        <w:t>Defined contribution plan</w:t>
      </w:r>
    </w:p>
    <w:p w:rsidR="00351790" w:rsidRPr="000B6CCE" w:rsidRDefault="00351790" w:rsidP="00A91FD2">
      <w:pPr>
        <w:pStyle w:val="BlockText"/>
        <w:ind w:left="567" w:right="0" w:firstLine="0"/>
        <w:jc w:val="both"/>
        <w:rPr>
          <w:rFonts w:ascii="Arial" w:hAnsi="Arial" w:cs="Arial"/>
          <w:color w:val="CF4A02"/>
          <w:sz w:val="18"/>
          <w:szCs w:val="18"/>
          <w:lang w:val="en-GB"/>
        </w:rPr>
      </w:pPr>
    </w:p>
    <w:p w:rsidR="00351790" w:rsidRPr="000B6CCE" w:rsidRDefault="00351790" w:rsidP="00A91FD2">
      <w:pPr>
        <w:pStyle w:val="BlockText"/>
        <w:ind w:left="567" w:right="0" w:firstLine="0"/>
        <w:jc w:val="both"/>
        <w:rPr>
          <w:rFonts w:ascii="Arial" w:hAnsi="Arial" w:cs="Arial"/>
          <w:sz w:val="18"/>
          <w:szCs w:val="18"/>
          <w:lang w:val="en-GB"/>
        </w:rPr>
      </w:pPr>
      <w:r w:rsidRPr="000B6CCE">
        <w:rPr>
          <w:rFonts w:ascii="Arial" w:hAnsi="Arial" w:cs="Arial"/>
          <w:sz w:val="18"/>
          <w:szCs w:val="18"/>
          <w:lang w:val="en-GB"/>
        </w:rPr>
        <w:t>A defined contribution plan or provident fund is a post-retirement plan under which the Group pays fixed contributions into a separate entity. The Group has no further payment obligations once the contributions have been paid. The contributions are recognised as employee benefit expense when they are due.</w:t>
      </w:r>
    </w:p>
    <w:p w:rsidR="00351790" w:rsidRPr="000B6CCE" w:rsidRDefault="00351790" w:rsidP="00A91FD2">
      <w:pPr>
        <w:pStyle w:val="BlockText"/>
        <w:ind w:left="567" w:right="0" w:firstLine="0"/>
        <w:jc w:val="both"/>
        <w:rPr>
          <w:rFonts w:ascii="Arial" w:hAnsi="Arial" w:cs="Arial"/>
          <w:sz w:val="18"/>
          <w:szCs w:val="18"/>
          <w:lang w:val="en-GB"/>
        </w:rPr>
      </w:pPr>
    </w:p>
    <w:p w:rsidR="0059117A" w:rsidRPr="000B6CCE" w:rsidRDefault="00351790" w:rsidP="00833D37">
      <w:pPr>
        <w:pStyle w:val="Heading3"/>
        <w:spacing w:before="0" w:after="0"/>
        <w:ind w:left="1134" w:hanging="567"/>
        <w:rPr>
          <w:rFonts w:ascii="Arial" w:hAnsi="Arial" w:cs="Arial"/>
          <w:color w:val="CF4A02"/>
          <w:sz w:val="18"/>
          <w:szCs w:val="18"/>
          <w:lang w:val="en-US"/>
        </w:rPr>
      </w:pPr>
      <w:r w:rsidRPr="000B6CCE">
        <w:rPr>
          <w:rFonts w:ascii="Arial" w:hAnsi="Arial" w:cs="Arial"/>
          <w:color w:val="CF4A02"/>
          <w:sz w:val="18"/>
          <w:szCs w:val="18"/>
          <w:lang w:val="en-US"/>
        </w:rPr>
        <w:t>Defined benefit plan</w:t>
      </w:r>
    </w:p>
    <w:p w:rsidR="0059117A" w:rsidRPr="000B6CCE" w:rsidRDefault="0059117A" w:rsidP="00A91FD2">
      <w:pPr>
        <w:pStyle w:val="BlockText"/>
        <w:ind w:left="567" w:right="0" w:firstLine="0"/>
        <w:jc w:val="both"/>
        <w:rPr>
          <w:rFonts w:ascii="Arial" w:hAnsi="Arial" w:cs="Arial"/>
          <w:sz w:val="18"/>
          <w:szCs w:val="18"/>
          <w:lang w:val="en-GB"/>
        </w:rPr>
      </w:pPr>
    </w:p>
    <w:p w:rsidR="00351790" w:rsidRPr="000B6CCE" w:rsidRDefault="00351790" w:rsidP="00A91FD2">
      <w:pPr>
        <w:pStyle w:val="BlockText"/>
        <w:ind w:left="567" w:right="0" w:firstLine="0"/>
        <w:jc w:val="both"/>
        <w:rPr>
          <w:rFonts w:ascii="Arial" w:hAnsi="Arial" w:cs="Arial"/>
          <w:sz w:val="18"/>
          <w:szCs w:val="18"/>
          <w:lang w:val="en-GB"/>
        </w:rPr>
      </w:pPr>
      <w:r w:rsidRPr="000B6CCE">
        <w:rPr>
          <w:rFonts w:ascii="Arial" w:hAnsi="Arial" w:cs="Arial"/>
          <w:sz w:val="18"/>
          <w:szCs w:val="18"/>
          <w:lang w:val="en-GB"/>
        </w:rPr>
        <w:t xml:space="preserve">Amount of retirement benefits </w:t>
      </w:r>
      <w:r w:rsidR="00956004" w:rsidRPr="000B6CCE">
        <w:rPr>
          <w:rFonts w:ascii="Arial" w:hAnsi="Arial" w:cs="Arial"/>
          <w:sz w:val="18"/>
          <w:szCs w:val="18"/>
          <w:lang w:val="en-GB"/>
        </w:rPr>
        <w:t>is defined by the agreed benefits the</w:t>
      </w:r>
      <w:r w:rsidR="005C1A37" w:rsidRPr="000B6CCE">
        <w:rPr>
          <w:rFonts w:ascii="Arial" w:hAnsi="Arial" w:cs="Arial"/>
          <w:sz w:val="18"/>
          <w:szCs w:val="18"/>
          <w:lang w:val="en-GB"/>
        </w:rPr>
        <w:t xml:space="preserve"> employees will receive after the completion of employment. It usually depends on factors such as age, years of service and an employee’s latest compensation at retirement.</w:t>
      </w:r>
    </w:p>
    <w:p w:rsidR="005C1A37" w:rsidRPr="000B6CCE" w:rsidRDefault="005C1A37" w:rsidP="00A91FD2">
      <w:pPr>
        <w:pStyle w:val="BlockText"/>
        <w:ind w:left="567" w:right="0" w:firstLine="0"/>
        <w:jc w:val="both"/>
        <w:rPr>
          <w:rFonts w:ascii="Arial" w:hAnsi="Arial" w:cs="Arial"/>
          <w:sz w:val="18"/>
          <w:szCs w:val="18"/>
          <w:lang w:val="en-GB"/>
        </w:rPr>
      </w:pPr>
    </w:p>
    <w:p w:rsidR="005C1A37" w:rsidRPr="000B6CCE" w:rsidRDefault="005C1A37" w:rsidP="00A91FD2">
      <w:pPr>
        <w:pStyle w:val="BlockText"/>
        <w:ind w:left="567" w:right="0" w:firstLine="0"/>
        <w:jc w:val="both"/>
        <w:rPr>
          <w:rFonts w:ascii="Arial" w:hAnsi="Arial" w:cs="Arial"/>
          <w:sz w:val="18"/>
          <w:szCs w:val="18"/>
          <w:lang w:val="en-GB"/>
        </w:rPr>
      </w:pPr>
      <w:r w:rsidRPr="000B6CCE">
        <w:rPr>
          <w:rFonts w:ascii="Arial" w:hAnsi="Arial" w:cs="Arial"/>
          <w:sz w:val="18"/>
          <w:szCs w:val="18"/>
          <w:lang w:val="en-GB"/>
        </w:rPr>
        <w:t>The defined benefit obligation is calculated annually by an independent actuary using the projected unit credit method. The present value of the defined benefit obligation is determined by discounted the estimated future cash outflows using the market yield of government bonds that matches the terms and currency of the expected cash outflows.</w:t>
      </w:r>
    </w:p>
    <w:p w:rsidR="005C1A37" w:rsidRPr="000B6CCE" w:rsidRDefault="005C1A37" w:rsidP="00A91FD2">
      <w:pPr>
        <w:pStyle w:val="BlockText"/>
        <w:ind w:left="567" w:right="0" w:firstLine="0"/>
        <w:jc w:val="both"/>
        <w:rPr>
          <w:rFonts w:ascii="Arial" w:hAnsi="Arial" w:cs="Arial"/>
          <w:sz w:val="18"/>
          <w:szCs w:val="18"/>
          <w:lang w:val="en-GB"/>
        </w:rPr>
      </w:pPr>
    </w:p>
    <w:p w:rsidR="005C1A37" w:rsidRPr="000B6CCE" w:rsidRDefault="005C1A37" w:rsidP="005C1A37">
      <w:pPr>
        <w:pStyle w:val="BlockText"/>
        <w:ind w:left="567" w:right="0" w:firstLine="0"/>
        <w:jc w:val="both"/>
        <w:rPr>
          <w:rFonts w:ascii="Arial" w:hAnsi="Arial" w:cs="Arial"/>
          <w:sz w:val="18"/>
          <w:szCs w:val="18"/>
          <w:lang w:val="en-GB"/>
        </w:rPr>
      </w:pPr>
      <w:r w:rsidRPr="000B6CCE">
        <w:rPr>
          <w:rFonts w:ascii="Arial" w:hAnsi="Arial" w:cs="Arial"/>
          <w:sz w:val="18"/>
          <w:szCs w:val="18"/>
          <w:lang w:val="en-GB"/>
        </w:rPr>
        <w:t>Remeasurement gains and losses are charged or credited to other comprehensive income in the period in which they arise. They are included in retained earnings in the statements of changes in equity.</w:t>
      </w:r>
    </w:p>
    <w:p w:rsidR="005C1A37" w:rsidRPr="000B6CCE" w:rsidRDefault="005C1A37" w:rsidP="005C1A37">
      <w:pPr>
        <w:pStyle w:val="BlockText"/>
        <w:ind w:left="567" w:right="0" w:firstLine="0"/>
        <w:jc w:val="both"/>
        <w:rPr>
          <w:rFonts w:ascii="Arial" w:hAnsi="Arial" w:cs="Arial"/>
          <w:sz w:val="18"/>
          <w:szCs w:val="18"/>
          <w:lang w:val="en-GB"/>
        </w:rPr>
      </w:pPr>
    </w:p>
    <w:p w:rsidR="005C1A37" w:rsidRPr="000B6CCE" w:rsidRDefault="005C1A37" w:rsidP="005C1A37">
      <w:pPr>
        <w:pStyle w:val="BlockText"/>
        <w:ind w:left="567" w:right="0" w:firstLine="0"/>
        <w:jc w:val="both"/>
        <w:rPr>
          <w:rFonts w:ascii="Arial" w:hAnsi="Arial" w:cs="Arial"/>
          <w:sz w:val="18"/>
          <w:szCs w:val="18"/>
          <w:lang w:val="en-GB"/>
        </w:rPr>
      </w:pPr>
      <w:r w:rsidRPr="000B6CCE">
        <w:rPr>
          <w:rFonts w:ascii="Arial" w:hAnsi="Arial" w:cs="Arial"/>
          <w:sz w:val="18"/>
          <w:szCs w:val="18"/>
          <w:lang w:val="en-GB"/>
        </w:rPr>
        <w:t>Past-service costs are recognised immediately in profit or loss.</w:t>
      </w:r>
    </w:p>
    <w:p w:rsidR="005C1A37" w:rsidRPr="000B6CCE" w:rsidRDefault="005C1A37" w:rsidP="005C1A37">
      <w:pPr>
        <w:pStyle w:val="BlockText"/>
        <w:ind w:left="567" w:right="0" w:firstLine="0"/>
        <w:jc w:val="both"/>
        <w:rPr>
          <w:rFonts w:ascii="Arial" w:hAnsi="Arial" w:cs="Arial"/>
          <w:sz w:val="18"/>
          <w:szCs w:val="18"/>
          <w:lang w:val="en-GB"/>
        </w:rPr>
      </w:pPr>
    </w:p>
    <w:p w:rsidR="00A91FD2" w:rsidRPr="000B6CCE" w:rsidRDefault="005C1A37" w:rsidP="00833D37">
      <w:pPr>
        <w:pStyle w:val="Heading3"/>
        <w:spacing w:before="0" w:after="0"/>
        <w:ind w:left="1134" w:hanging="567"/>
        <w:rPr>
          <w:rFonts w:ascii="Arial" w:hAnsi="Arial" w:cs="Arial"/>
          <w:color w:val="CF4A02"/>
          <w:sz w:val="18"/>
          <w:szCs w:val="18"/>
          <w:lang w:val="en-US"/>
        </w:rPr>
      </w:pPr>
      <w:r w:rsidRPr="000B6CCE">
        <w:rPr>
          <w:rFonts w:ascii="Arial" w:hAnsi="Arial" w:cs="Arial"/>
          <w:color w:val="CF4A02"/>
          <w:sz w:val="18"/>
          <w:szCs w:val="18"/>
          <w:lang w:val="en-US"/>
        </w:rPr>
        <w:t>Other long-term benefits</w:t>
      </w:r>
    </w:p>
    <w:p w:rsidR="005C1A37" w:rsidRPr="000B6CCE" w:rsidRDefault="005C1A37" w:rsidP="00A91FD2">
      <w:pPr>
        <w:pStyle w:val="BlockText"/>
        <w:ind w:left="567" w:right="0" w:firstLine="0"/>
        <w:jc w:val="both"/>
        <w:rPr>
          <w:rFonts w:ascii="Arial" w:hAnsi="Arial" w:cs="Arial"/>
          <w:sz w:val="18"/>
          <w:szCs w:val="18"/>
          <w:lang w:val="en-GB"/>
        </w:rPr>
      </w:pPr>
    </w:p>
    <w:p w:rsidR="005C1A37" w:rsidRPr="000B6CCE" w:rsidRDefault="005C1A37" w:rsidP="005C1A37">
      <w:pPr>
        <w:pStyle w:val="BlockText"/>
        <w:ind w:left="567" w:right="0" w:firstLine="0"/>
        <w:jc w:val="both"/>
        <w:rPr>
          <w:rFonts w:ascii="Arial" w:hAnsi="Arial" w:cs="Arial"/>
          <w:sz w:val="18"/>
          <w:szCs w:val="18"/>
          <w:lang w:val="en-GB"/>
        </w:rPr>
      </w:pPr>
      <w:r w:rsidRPr="000B6CCE">
        <w:rPr>
          <w:rFonts w:ascii="Arial" w:hAnsi="Arial" w:cs="Arial"/>
          <w:sz w:val="18"/>
          <w:szCs w:val="18"/>
          <w:lang w:val="en-GB"/>
        </w:rPr>
        <w:t xml:space="preserve">The Group operates other long-term benefit schemes for employees who complete the service years according to the policy. </w:t>
      </w:r>
    </w:p>
    <w:p w:rsidR="005C1A37" w:rsidRPr="000B6CCE" w:rsidRDefault="005C1A37" w:rsidP="005C1A37">
      <w:pPr>
        <w:pStyle w:val="BlockText"/>
        <w:ind w:left="567" w:right="0" w:firstLine="0"/>
        <w:jc w:val="both"/>
        <w:rPr>
          <w:rFonts w:ascii="Arial" w:hAnsi="Arial" w:cs="Arial"/>
          <w:sz w:val="18"/>
          <w:szCs w:val="18"/>
          <w:lang w:val="en-GB"/>
        </w:rPr>
      </w:pPr>
    </w:p>
    <w:p w:rsidR="005C1A37" w:rsidRPr="000B6CCE" w:rsidRDefault="005C1A37" w:rsidP="005C1A37">
      <w:pPr>
        <w:pStyle w:val="BlockText"/>
        <w:ind w:left="567" w:right="0" w:firstLine="0"/>
        <w:jc w:val="both"/>
        <w:rPr>
          <w:rFonts w:ascii="Arial" w:hAnsi="Arial" w:cs="Arial"/>
          <w:sz w:val="18"/>
          <w:szCs w:val="18"/>
          <w:lang w:val="en-GB"/>
        </w:rPr>
      </w:pPr>
      <w:r w:rsidRPr="000B6CCE">
        <w:rPr>
          <w:rFonts w:ascii="Arial" w:hAnsi="Arial" w:cs="Arial"/>
          <w:sz w:val="18"/>
          <w:szCs w:val="18"/>
          <w:lang w:val="en-GB"/>
        </w:rPr>
        <w:t>These obligations are measured similar to defined benefit plans except remeasurement gains and losses that are charged to profit or loss.</w:t>
      </w:r>
    </w:p>
    <w:p w:rsidR="005C1A37" w:rsidRPr="000B6CCE" w:rsidRDefault="005C1A37" w:rsidP="005C1A37">
      <w:pPr>
        <w:pStyle w:val="BlockText"/>
        <w:ind w:left="567" w:right="0" w:firstLine="0"/>
        <w:jc w:val="both"/>
        <w:rPr>
          <w:rFonts w:ascii="Arial" w:hAnsi="Arial" w:cs="Arial"/>
          <w:sz w:val="18"/>
          <w:szCs w:val="18"/>
          <w:lang w:val="en-GB"/>
        </w:rPr>
      </w:pPr>
    </w:p>
    <w:p w:rsidR="005C1A37" w:rsidRPr="000B6CCE" w:rsidRDefault="005C1A37" w:rsidP="00833D37">
      <w:pPr>
        <w:pStyle w:val="Heading3"/>
        <w:spacing w:before="0" w:after="0"/>
        <w:ind w:left="1134" w:hanging="567"/>
        <w:rPr>
          <w:rFonts w:ascii="Arial" w:hAnsi="Arial" w:cs="Arial"/>
          <w:color w:val="CF4A02"/>
          <w:sz w:val="18"/>
          <w:szCs w:val="18"/>
          <w:lang w:val="en-US"/>
        </w:rPr>
      </w:pPr>
      <w:r w:rsidRPr="000B6CCE">
        <w:rPr>
          <w:rFonts w:ascii="Arial" w:hAnsi="Arial" w:cs="Arial"/>
          <w:color w:val="CF4A02"/>
          <w:sz w:val="18"/>
          <w:szCs w:val="18"/>
          <w:lang w:val="en-US"/>
        </w:rPr>
        <w:t>Termination benefits</w:t>
      </w:r>
    </w:p>
    <w:p w:rsidR="005C1A37" w:rsidRPr="000B6CCE" w:rsidRDefault="005C1A37" w:rsidP="005C1A37">
      <w:pPr>
        <w:pStyle w:val="BlockText"/>
        <w:ind w:left="567" w:right="0" w:firstLine="0"/>
        <w:jc w:val="both"/>
        <w:rPr>
          <w:rFonts w:ascii="Arial" w:hAnsi="Arial" w:cs="Arial"/>
          <w:sz w:val="18"/>
          <w:szCs w:val="18"/>
          <w:lang w:val="en-GB"/>
        </w:rPr>
      </w:pPr>
    </w:p>
    <w:p w:rsidR="005C1A37" w:rsidRPr="000B6CCE" w:rsidRDefault="005C1A37" w:rsidP="005C1A37">
      <w:pPr>
        <w:pStyle w:val="BlockText"/>
        <w:ind w:left="567" w:right="0" w:firstLine="0"/>
        <w:jc w:val="both"/>
        <w:rPr>
          <w:rFonts w:ascii="Arial" w:hAnsi="Arial" w:cs="Arial"/>
          <w:sz w:val="18"/>
          <w:szCs w:val="18"/>
          <w:lang w:val="en-GB"/>
        </w:rPr>
      </w:pPr>
      <w:r w:rsidRPr="000B6CCE">
        <w:rPr>
          <w:rFonts w:ascii="Arial" w:hAnsi="Arial" w:cs="Arial"/>
          <w:sz w:val="18"/>
          <w:szCs w:val="18"/>
          <w:lang w:val="en-GB"/>
        </w:rPr>
        <w:t>The Group recognises termination benefits at the earlier of (a) when the Group can no longer withdraw the offer of those benefits; and (b) when the entity recognises costs for the related restructuring. Benefits due more than 12 months are discounted to their present value.</w:t>
      </w:r>
    </w:p>
    <w:p w:rsidR="0059117A" w:rsidRPr="000B6CCE" w:rsidRDefault="0059117A" w:rsidP="00A91FD2">
      <w:pPr>
        <w:pStyle w:val="BlockText"/>
        <w:ind w:left="567" w:right="0" w:firstLine="0"/>
        <w:jc w:val="both"/>
        <w:rPr>
          <w:rFonts w:ascii="Arial" w:hAnsi="Arial" w:cs="Arial"/>
          <w:sz w:val="18"/>
          <w:szCs w:val="18"/>
          <w:lang w:val="en-GB"/>
        </w:rPr>
      </w:pPr>
    </w:p>
    <w:p w:rsidR="0077109A" w:rsidRPr="000B6CCE" w:rsidRDefault="005C1A37" w:rsidP="0077109A">
      <w:pPr>
        <w:pStyle w:val="Heading3"/>
        <w:spacing w:before="0" w:after="0"/>
        <w:ind w:left="567" w:hanging="567"/>
        <w:rPr>
          <w:rFonts w:ascii="Arial" w:hAnsi="Arial" w:cs="Arial"/>
          <w:b/>
          <w:bCs/>
          <w:color w:val="CF4A02"/>
          <w:sz w:val="18"/>
          <w:szCs w:val="18"/>
          <w:lang w:val="en-US"/>
        </w:rPr>
      </w:pPr>
      <w:r w:rsidRPr="000B6CCE">
        <w:rPr>
          <w:rFonts w:ascii="Arial" w:hAnsi="Arial" w:cs="Arial"/>
          <w:b/>
          <w:bCs/>
          <w:color w:val="CF4A02"/>
          <w:sz w:val="18"/>
          <w:szCs w:val="18"/>
          <w:lang w:val="en-US"/>
        </w:rPr>
        <w:t>2.21</w:t>
      </w:r>
      <w:r w:rsidR="0077109A" w:rsidRPr="000B6CCE">
        <w:rPr>
          <w:rFonts w:ascii="Arial" w:hAnsi="Arial" w:cs="Arial"/>
          <w:b/>
          <w:bCs/>
          <w:color w:val="CF4A02"/>
          <w:sz w:val="18"/>
          <w:szCs w:val="18"/>
          <w:lang w:val="en-US"/>
        </w:rPr>
        <w:tab/>
        <w:t>Provisions</w:t>
      </w:r>
    </w:p>
    <w:p w:rsidR="0077109A" w:rsidRPr="000B6CCE" w:rsidRDefault="0077109A" w:rsidP="0077109A">
      <w:pPr>
        <w:pStyle w:val="BlockText"/>
        <w:ind w:left="567"/>
        <w:rPr>
          <w:rFonts w:ascii="Arial" w:hAnsi="Arial" w:cs="Arial"/>
          <w:sz w:val="18"/>
          <w:szCs w:val="18"/>
          <w:lang w:val="en-GB"/>
        </w:rPr>
      </w:pPr>
    </w:p>
    <w:p w:rsidR="005C1A37" w:rsidRPr="000B6CCE" w:rsidRDefault="005C1A37" w:rsidP="0077109A">
      <w:pPr>
        <w:pStyle w:val="BlockText"/>
        <w:ind w:left="567" w:right="0" w:firstLine="0"/>
        <w:jc w:val="both"/>
        <w:rPr>
          <w:rFonts w:ascii="Arial" w:hAnsi="Arial" w:cs="Arial"/>
          <w:sz w:val="18"/>
          <w:szCs w:val="18"/>
          <w:lang w:val="en-GB"/>
        </w:rPr>
      </w:pPr>
      <w:r w:rsidRPr="000B6CCE">
        <w:rPr>
          <w:rFonts w:ascii="Arial" w:hAnsi="Arial" w:cs="Arial"/>
          <w:sz w:val="18"/>
          <w:szCs w:val="18"/>
          <w:lang w:val="en-GB"/>
        </w:rPr>
        <w:t>Provisions are recognised when the Group has a present legal or constructive obligation as a result of past events; it is probable that an outflow of resources will be required to settle the obligation; and the amount has been reliably estimated.</w:t>
      </w:r>
    </w:p>
    <w:p w:rsidR="005C1A37" w:rsidRPr="000B6CCE" w:rsidRDefault="005C1A37" w:rsidP="0077109A">
      <w:pPr>
        <w:pStyle w:val="BlockText"/>
        <w:ind w:left="567" w:right="0" w:firstLine="0"/>
        <w:jc w:val="both"/>
        <w:rPr>
          <w:rFonts w:ascii="Arial" w:hAnsi="Arial" w:cs="Arial"/>
          <w:sz w:val="18"/>
          <w:szCs w:val="18"/>
          <w:lang w:val="en-GB"/>
        </w:rPr>
      </w:pPr>
    </w:p>
    <w:p w:rsidR="005C1A37" w:rsidRPr="000B6CCE" w:rsidRDefault="005C1A37" w:rsidP="0077109A">
      <w:pPr>
        <w:pStyle w:val="BlockText"/>
        <w:ind w:left="567" w:right="0" w:firstLine="0"/>
        <w:jc w:val="both"/>
        <w:rPr>
          <w:rFonts w:ascii="Arial" w:hAnsi="Arial" w:cs="Arial"/>
          <w:sz w:val="18"/>
          <w:szCs w:val="18"/>
          <w:lang w:val="en-GB"/>
        </w:rPr>
      </w:pPr>
      <w:r w:rsidRPr="000B6CCE">
        <w:rPr>
          <w:rFonts w:ascii="Arial" w:hAnsi="Arial" w:cs="Arial"/>
          <w:sz w:val="18"/>
          <w:szCs w:val="18"/>
          <w:lang w:val="en-GB"/>
        </w:rPr>
        <w:t>Provisions are measured at the present value of the expenditures expected to be r</w:t>
      </w:r>
      <w:r w:rsidR="00121BEF" w:rsidRPr="000B6CCE">
        <w:rPr>
          <w:rFonts w:ascii="Arial" w:hAnsi="Arial" w:cs="Arial"/>
          <w:sz w:val="18"/>
          <w:szCs w:val="18"/>
          <w:lang w:val="en-GB"/>
        </w:rPr>
        <w:t>equired to settle the obligation. The increase in the provision due to passage of time is recognised as interest expense.</w:t>
      </w:r>
    </w:p>
    <w:p w:rsidR="005C1A37" w:rsidRPr="000B6CCE" w:rsidRDefault="005C1A37" w:rsidP="0077109A">
      <w:pPr>
        <w:pStyle w:val="BlockText"/>
        <w:ind w:left="567" w:right="0" w:firstLine="0"/>
        <w:jc w:val="both"/>
        <w:rPr>
          <w:rFonts w:ascii="Arial" w:hAnsi="Arial" w:cs="Arial"/>
          <w:sz w:val="18"/>
          <w:szCs w:val="18"/>
          <w:lang w:val="en-GB"/>
        </w:rPr>
      </w:pPr>
    </w:p>
    <w:p w:rsidR="00187D78" w:rsidRPr="000B6CCE" w:rsidRDefault="00187D78" w:rsidP="0077109A">
      <w:pPr>
        <w:pStyle w:val="BlockText"/>
        <w:ind w:left="567" w:right="0" w:firstLine="0"/>
        <w:jc w:val="both"/>
        <w:rPr>
          <w:rFonts w:ascii="Arial" w:hAnsi="Arial" w:cs="Arial"/>
          <w:sz w:val="18"/>
          <w:szCs w:val="18"/>
          <w:lang w:val="en-GB"/>
        </w:rPr>
      </w:pPr>
      <w:r w:rsidRPr="000B6CCE">
        <w:rPr>
          <w:rFonts w:ascii="Arial" w:hAnsi="Arial" w:cs="Arial"/>
          <w:sz w:val="18"/>
          <w:szCs w:val="18"/>
          <w:lang w:val="en-GB"/>
        </w:rPr>
        <w:br w:type="page"/>
      </w:r>
    </w:p>
    <w:p w:rsidR="0077109A" w:rsidRPr="000B6CCE" w:rsidRDefault="00121BEF" w:rsidP="0077109A">
      <w:pPr>
        <w:pStyle w:val="Heading3"/>
        <w:spacing w:before="0" w:after="0"/>
        <w:ind w:left="567" w:hanging="567"/>
        <w:rPr>
          <w:rFonts w:ascii="Arial" w:hAnsi="Arial" w:cs="Arial"/>
          <w:b/>
          <w:bCs/>
          <w:color w:val="CF4A02"/>
          <w:sz w:val="18"/>
          <w:szCs w:val="18"/>
          <w:lang w:val="en-US"/>
        </w:rPr>
      </w:pPr>
      <w:r w:rsidRPr="000B6CCE">
        <w:rPr>
          <w:rFonts w:ascii="Arial" w:hAnsi="Arial" w:cs="Arial"/>
          <w:b/>
          <w:bCs/>
          <w:color w:val="CF4A02"/>
          <w:sz w:val="18"/>
          <w:szCs w:val="18"/>
          <w:lang w:val="en-US"/>
        </w:rPr>
        <w:t>2.22</w:t>
      </w:r>
      <w:r w:rsidR="0077109A" w:rsidRPr="000B6CCE">
        <w:rPr>
          <w:rFonts w:ascii="Arial" w:hAnsi="Arial" w:cs="Arial"/>
          <w:b/>
          <w:bCs/>
          <w:color w:val="CF4A02"/>
          <w:sz w:val="18"/>
          <w:szCs w:val="18"/>
          <w:lang w:val="en-US"/>
        </w:rPr>
        <w:tab/>
        <w:t>Share Capital</w:t>
      </w:r>
    </w:p>
    <w:p w:rsidR="0077109A" w:rsidRPr="000B6CCE" w:rsidRDefault="0077109A" w:rsidP="0077109A">
      <w:pPr>
        <w:pStyle w:val="BlockText"/>
        <w:ind w:left="567" w:right="0" w:firstLine="0"/>
        <w:jc w:val="both"/>
        <w:rPr>
          <w:rFonts w:ascii="Arial" w:hAnsi="Arial" w:cs="Arial"/>
          <w:sz w:val="18"/>
          <w:szCs w:val="18"/>
          <w:lang w:val="en-GB"/>
        </w:rPr>
      </w:pPr>
    </w:p>
    <w:p w:rsidR="0077109A" w:rsidRPr="000B6CCE" w:rsidRDefault="0077109A" w:rsidP="0077109A">
      <w:pPr>
        <w:pStyle w:val="BlockText"/>
        <w:ind w:left="567" w:right="0" w:firstLine="0"/>
        <w:jc w:val="both"/>
        <w:rPr>
          <w:rFonts w:ascii="Arial" w:hAnsi="Arial" w:cs="Arial"/>
          <w:sz w:val="18"/>
          <w:szCs w:val="18"/>
          <w:lang w:val="en-GB"/>
        </w:rPr>
      </w:pPr>
      <w:r w:rsidRPr="000B6CCE">
        <w:rPr>
          <w:rFonts w:ascii="Arial" w:hAnsi="Arial" w:cs="Arial"/>
          <w:sz w:val="18"/>
          <w:szCs w:val="18"/>
          <w:lang w:val="en-GB"/>
        </w:rPr>
        <w:t>Ordinary shares with discretionary dividends are classified as equity. Incremental costs directly attributable to the issue of new shares are shown in equity as a deduction, net of tax, from the proceeds.</w:t>
      </w:r>
    </w:p>
    <w:p w:rsidR="0073324C" w:rsidRPr="000B6CCE" w:rsidRDefault="0073324C" w:rsidP="0077109A">
      <w:pPr>
        <w:pStyle w:val="BlockText"/>
        <w:ind w:left="567" w:right="0" w:firstLine="0"/>
        <w:jc w:val="both"/>
        <w:rPr>
          <w:rFonts w:ascii="Arial" w:hAnsi="Arial" w:cs="Arial"/>
          <w:sz w:val="18"/>
          <w:szCs w:val="18"/>
          <w:lang w:val="en-GB"/>
        </w:rPr>
      </w:pPr>
    </w:p>
    <w:p w:rsidR="0073324C" w:rsidRPr="000B6CCE" w:rsidRDefault="0073324C" w:rsidP="0073324C">
      <w:pPr>
        <w:pStyle w:val="Heading3"/>
        <w:spacing w:before="0" w:after="0"/>
        <w:ind w:left="567" w:hanging="567"/>
        <w:rPr>
          <w:rFonts w:ascii="Arial" w:hAnsi="Arial" w:cs="Arial"/>
          <w:b/>
          <w:bCs/>
          <w:color w:val="CF4A02"/>
          <w:sz w:val="18"/>
          <w:szCs w:val="18"/>
          <w:lang w:val="en-US"/>
        </w:rPr>
      </w:pPr>
      <w:r w:rsidRPr="000B6CCE">
        <w:rPr>
          <w:rFonts w:ascii="Arial" w:hAnsi="Arial" w:cs="Arial"/>
          <w:b/>
          <w:bCs/>
          <w:color w:val="CF4A02"/>
          <w:sz w:val="18"/>
          <w:szCs w:val="18"/>
          <w:cs/>
          <w:lang w:val="en-US"/>
        </w:rPr>
        <w:t>2.2</w:t>
      </w:r>
      <w:r w:rsidRPr="000B6CCE">
        <w:rPr>
          <w:rFonts w:ascii="Arial" w:hAnsi="Arial" w:cs="Arial"/>
          <w:b/>
          <w:bCs/>
          <w:color w:val="CF4A02"/>
          <w:sz w:val="18"/>
          <w:szCs w:val="18"/>
          <w:lang w:val="en-US"/>
        </w:rPr>
        <w:t>3</w:t>
      </w:r>
      <w:r w:rsidRPr="000B6CCE">
        <w:rPr>
          <w:rFonts w:ascii="Arial" w:hAnsi="Arial" w:cs="Arial"/>
          <w:b/>
          <w:bCs/>
          <w:color w:val="CF4A02"/>
          <w:sz w:val="18"/>
          <w:szCs w:val="18"/>
          <w:cs/>
          <w:lang w:val="en-US"/>
        </w:rPr>
        <w:tab/>
      </w:r>
      <w:r w:rsidRPr="000B6CCE">
        <w:rPr>
          <w:rFonts w:ascii="Arial" w:hAnsi="Arial" w:cs="Arial"/>
          <w:b/>
          <w:bCs/>
          <w:color w:val="CF4A02"/>
          <w:sz w:val="18"/>
          <w:szCs w:val="18"/>
          <w:lang w:val="en-US"/>
        </w:rPr>
        <w:t>Revenue recognition</w:t>
      </w:r>
    </w:p>
    <w:p w:rsidR="0073324C" w:rsidRPr="000B6CCE" w:rsidRDefault="0073324C" w:rsidP="0073324C">
      <w:pPr>
        <w:pStyle w:val="BlockText"/>
        <w:ind w:left="567" w:right="0" w:firstLine="0"/>
        <w:jc w:val="both"/>
        <w:rPr>
          <w:rFonts w:ascii="Arial" w:hAnsi="Arial" w:cs="Arial"/>
          <w:sz w:val="18"/>
          <w:szCs w:val="18"/>
          <w:lang w:val="en-GB"/>
        </w:rPr>
      </w:pPr>
    </w:p>
    <w:p w:rsidR="0073324C" w:rsidRPr="000B6CCE" w:rsidRDefault="00931C39" w:rsidP="0073324C">
      <w:pPr>
        <w:pStyle w:val="BlockText"/>
        <w:ind w:left="567" w:right="0" w:firstLine="0"/>
        <w:jc w:val="both"/>
        <w:rPr>
          <w:rFonts w:ascii="Arial" w:hAnsi="Arial" w:cs="Arial"/>
          <w:spacing w:val="-2"/>
          <w:sz w:val="18"/>
          <w:szCs w:val="18"/>
          <w:lang w:val="en-GB"/>
        </w:rPr>
      </w:pPr>
      <w:r w:rsidRPr="000B6CCE">
        <w:rPr>
          <w:rFonts w:ascii="Arial" w:hAnsi="Arial" w:cs="Arial"/>
          <w:sz w:val="18"/>
          <w:szCs w:val="18"/>
          <w:lang w:val="en-GB"/>
        </w:rPr>
        <w:t>T</w:t>
      </w:r>
      <w:r w:rsidR="0073324C" w:rsidRPr="000B6CCE">
        <w:rPr>
          <w:rFonts w:ascii="Arial" w:hAnsi="Arial" w:cs="Arial"/>
          <w:sz w:val="18"/>
          <w:szCs w:val="18"/>
          <w:lang w:val="en-GB"/>
        </w:rPr>
        <w:t xml:space="preserve">he Group recognises revenue in the period when control of goods or services transferred to customers in an amount that reflect the net consideration the Group expects to receive. Depending on the terms of the underlying contract, the Group generally meets the above requirements when it either ships or delivers finished goods and control of the goods transfers to the customer. At contact inception, the Group assesses the goods promised in the contract to identify the performance obligations. Each performance obligation is a promise to transfer to the customer a good or service that is distinct. The transaction price will need to be allocated to the distinct performance obligations based on the relative standalone selling price of the goods and other </w:t>
      </w:r>
      <w:r w:rsidR="0073324C" w:rsidRPr="000B6CCE">
        <w:rPr>
          <w:rFonts w:ascii="Arial" w:hAnsi="Arial" w:cs="Arial"/>
          <w:spacing w:val="-2"/>
          <w:sz w:val="18"/>
          <w:szCs w:val="18"/>
          <w:lang w:val="en-GB"/>
        </w:rPr>
        <w:t>performance obligations to ensure that revenue is recognised at the appropriate time and for the correct amount.</w:t>
      </w:r>
    </w:p>
    <w:p w:rsidR="0073324C" w:rsidRPr="000B6CCE" w:rsidRDefault="0073324C" w:rsidP="0073324C">
      <w:pPr>
        <w:pStyle w:val="BlockText"/>
        <w:ind w:left="567" w:right="0" w:firstLine="0"/>
        <w:jc w:val="both"/>
        <w:rPr>
          <w:rFonts w:ascii="Arial" w:hAnsi="Arial" w:cs="Arial"/>
          <w:sz w:val="18"/>
          <w:szCs w:val="18"/>
          <w:lang w:val="en-GB"/>
        </w:rPr>
      </w:pPr>
    </w:p>
    <w:p w:rsidR="0073324C" w:rsidRPr="000B6CCE" w:rsidRDefault="0073324C" w:rsidP="0073324C">
      <w:pPr>
        <w:pStyle w:val="BlockText"/>
        <w:ind w:left="567" w:right="0" w:firstLine="0"/>
        <w:jc w:val="both"/>
        <w:rPr>
          <w:rFonts w:ascii="Arial" w:hAnsi="Arial" w:cs="Arial"/>
          <w:sz w:val="18"/>
          <w:szCs w:val="18"/>
          <w:lang w:val="en-GB"/>
        </w:rPr>
      </w:pPr>
      <w:r w:rsidRPr="000B6CCE">
        <w:rPr>
          <w:rFonts w:ascii="Arial" w:hAnsi="Arial" w:cs="Arial"/>
          <w:sz w:val="18"/>
          <w:szCs w:val="18"/>
          <w:lang w:val="en-GB"/>
        </w:rPr>
        <w:t>The Group recognises revenue when it satisfies a performance obligation by transferring a promised goods or services to a customer, which is when the customer obtains control of those goods, or services. The amount of revenue recognised is the amount allocated to the satisfied performance obligation. A performance obligation may be satisfied at a point in time, typically for promises to transfer goods to a customer, or over time, typically for promises to transfer services to a customer.</w:t>
      </w:r>
    </w:p>
    <w:p w:rsidR="0073324C" w:rsidRPr="000B6CCE" w:rsidRDefault="0073324C" w:rsidP="0073324C">
      <w:pPr>
        <w:pStyle w:val="BlockText"/>
        <w:ind w:left="567" w:right="0" w:firstLine="0"/>
        <w:jc w:val="both"/>
        <w:rPr>
          <w:rFonts w:ascii="Arial" w:hAnsi="Arial" w:cs="Arial"/>
          <w:sz w:val="18"/>
          <w:szCs w:val="18"/>
          <w:lang w:val="en-GB"/>
        </w:rPr>
      </w:pPr>
    </w:p>
    <w:p w:rsidR="0073324C" w:rsidRPr="000B6CCE" w:rsidRDefault="0073324C" w:rsidP="0073324C">
      <w:pPr>
        <w:pStyle w:val="BlockText"/>
        <w:ind w:left="567" w:right="0" w:firstLine="0"/>
        <w:jc w:val="both"/>
        <w:rPr>
          <w:rFonts w:ascii="Arial" w:hAnsi="Arial" w:cs="Arial"/>
          <w:sz w:val="18"/>
          <w:szCs w:val="18"/>
          <w:lang w:val="en-GB"/>
        </w:rPr>
      </w:pPr>
      <w:r w:rsidRPr="000B6CCE">
        <w:rPr>
          <w:rFonts w:ascii="Arial" w:hAnsi="Arial" w:cs="Arial"/>
          <w:sz w:val="18"/>
          <w:szCs w:val="18"/>
          <w:lang w:val="en-GB"/>
        </w:rPr>
        <w:t>Interest income is recognised on an accrual basis, using the effective interest method.</w:t>
      </w:r>
    </w:p>
    <w:p w:rsidR="006316DC" w:rsidRPr="000B6CCE" w:rsidRDefault="006316DC" w:rsidP="0073324C">
      <w:pPr>
        <w:pStyle w:val="BlockText"/>
        <w:ind w:left="567" w:right="0" w:firstLine="0"/>
        <w:jc w:val="both"/>
        <w:rPr>
          <w:rFonts w:ascii="Arial" w:hAnsi="Arial" w:cs="Arial"/>
          <w:sz w:val="18"/>
          <w:szCs w:val="18"/>
          <w:lang w:val="en-GB"/>
        </w:rPr>
      </w:pPr>
    </w:p>
    <w:p w:rsidR="0073324C" w:rsidRPr="000B6CCE" w:rsidRDefault="0073324C" w:rsidP="0073324C">
      <w:pPr>
        <w:pStyle w:val="BlockText"/>
        <w:ind w:left="567" w:right="0" w:firstLine="0"/>
        <w:jc w:val="both"/>
        <w:rPr>
          <w:rFonts w:ascii="Arial" w:hAnsi="Arial" w:cs="Arial"/>
          <w:sz w:val="18"/>
          <w:szCs w:val="18"/>
          <w:lang w:val="en-GB"/>
        </w:rPr>
      </w:pPr>
      <w:r w:rsidRPr="000B6CCE">
        <w:rPr>
          <w:rFonts w:ascii="Arial" w:hAnsi="Arial" w:cs="Arial"/>
          <w:sz w:val="18"/>
          <w:szCs w:val="18"/>
          <w:lang w:val="en-GB"/>
        </w:rPr>
        <w:t xml:space="preserve">Revenue arising from royalties is recognised at the later of: (1) when the subsequent sale or usage occurs; and (2) the satisfaction or partial satisfaction of the performance obligation to which some or all of the sales-or-usage-based royalty has been allocated. </w:t>
      </w:r>
    </w:p>
    <w:p w:rsidR="0073324C" w:rsidRPr="000B6CCE" w:rsidRDefault="0073324C" w:rsidP="0073324C">
      <w:pPr>
        <w:pStyle w:val="BlockText"/>
        <w:ind w:left="567" w:right="0" w:firstLine="0"/>
        <w:jc w:val="both"/>
        <w:rPr>
          <w:rFonts w:ascii="Arial" w:hAnsi="Arial" w:cs="Arial"/>
          <w:sz w:val="18"/>
          <w:szCs w:val="18"/>
          <w:lang w:val="en-GB"/>
        </w:rPr>
      </w:pPr>
    </w:p>
    <w:p w:rsidR="0073324C" w:rsidRPr="000B6CCE" w:rsidRDefault="0073324C" w:rsidP="0073324C">
      <w:pPr>
        <w:pStyle w:val="BlockText"/>
        <w:ind w:left="567" w:right="0" w:firstLine="0"/>
        <w:jc w:val="both"/>
        <w:rPr>
          <w:rFonts w:ascii="Arial" w:hAnsi="Arial" w:cs="Arial"/>
          <w:sz w:val="18"/>
          <w:szCs w:val="18"/>
          <w:lang w:val="en-GB"/>
        </w:rPr>
      </w:pPr>
      <w:r w:rsidRPr="000B6CCE">
        <w:rPr>
          <w:rFonts w:ascii="Arial" w:hAnsi="Arial" w:cs="Arial"/>
          <w:sz w:val="18"/>
          <w:szCs w:val="18"/>
          <w:lang w:val="en-GB"/>
        </w:rPr>
        <w:t xml:space="preserve">Dividend income is recognised when the right to receive payment is established. </w:t>
      </w:r>
    </w:p>
    <w:p w:rsidR="00661C94" w:rsidRPr="000B6CCE" w:rsidRDefault="00661C94" w:rsidP="0073324C">
      <w:pPr>
        <w:pStyle w:val="BlockText"/>
        <w:ind w:left="567" w:right="0" w:firstLine="0"/>
        <w:jc w:val="both"/>
        <w:rPr>
          <w:rFonts w:ascii="Arial" w:hAnsi="Arial" w:cs="Arial"/>
          <w:sz w:val="18"/>
          <w:szCs w:val="18"/>
          <w:lang w:val="en-GB"/>
        </w:rPr>
      </w:pPr>
    </w:p>
    <w:p w:rsidR="00661C94" w:rsidRPr="000B6CCE" w:rsidRDefault="00661C94" w:rsidP="00661C94">
      <w:pPr>
        <w:pStyle w:val="Heading3"/>
        <w:spacing w:before="0" w:after="0"/>
        <w:ind w:left="567" w:hanging="567"/>
        <w:rPr>
          <w:rFonts w:ascii="Arial" w:hAnsi="Arial" w:cs="Arial"/>
          <w:b/>
          <w:bCs/>
          <w:color w:val="CF4A02"/>
          <w:sz w:val="18"/>
          <w:szCs w:val="18"/>
          <w:lang w:val="en-US"/>
        </w:rPr>
      </w:pPr>
      <w:r w:rsidRPr="000B6CCE">
        <w:rPr>
          <w:rFonts w:ascii="Arial" w:hAnsi="Arial" w:cs="Arial"/>
          <w:b/>
          <w:bCs/>
          <w:color w:val="CF4A02"/>
          <w:sz w:val="18"/>
          <w:szCs w:val="18"/>
          <w:cs/>
          <w:lang w:val="en-US"/>
        </w:rPr>
        <w:t>2.2</w:t>
      </w:r>
      <w:r w:rsidRPr="000B6CCE">
        <w:rPr>
          <w:rFonts w:ascii="Arial" w:hAnsi="Arial" w:cs="Arial"/>
          <w:b/>
          <w:bCs/>
          <w:color w:val="CF4A02"/>
          <w:sz w:val="18"/>
          <w:szCs w:val="18"/>
          <w:lang w:val="en-US"/>
        </w:rPr>
        <w:t>4</w:t>
      </w:r>
      <w:r w:rsidRPr="000B6CCE">
        <w:rPr>
          <w:rFonts w:ascii="Arial" w:hAnsi="Arial" w:cs="Arial"/>
          <w:b/>
          <w:bCs/>
          <w:color w:val="CF4A02"/>
          <w:sz w:val="18"/>
          <w:szCs w:val="18"/>
          <w:cs/>
          <w:lang w:val="en-US"/>
        </w:rPr>
        <w:tab/>
      </w:r>
      <w:r w:rsidRPr="000B6CCE">
        <w:rPr>
          <w:rFonts w:ascii="Arial" w:hAnsi="Arial" w:cs="Arial"/>
          <w:b/>
          <w:bCs/>
          <w:color w:val="CF4A02"/>
          <w:sz w:val="18"/>
          <w:szCs w:val="18"/>
          <w:lang w:val="en-US"/>
        </w:rPr>
        <w:t>Dividend distribution</w:t>
      </w:r>
    </w:p>
    <w:p w:rsidR="00661C94" w:rsidRPr="000B6CCE" w:rsidRDefault="00661C94" w:rsidP="00661C94">
      <w:pPr>
        <w:pStyle w:val="BlockText"/>
        <w:ind w:left="567" w:right="0" w:firstLine="0"/>
        <w:jc w:val="both"/>
        <w:rPr>
          <w:rFonts w:ascii="Arial" w:hAnsi="Arial" w:cs="Arial"/>
          <w:sz w:val="18"/>
          <w:szCs w:val="18"/>
          <w:lang w:val="en-GB"/>
        </w:rPr>
      </w:pPr>
    </w:p>
    <w:p w:rsidR="00661C94" w:rsidRPr="000B6CCE" w:rsidRDefault="00661C94" w:rsidP="00661C94">
      <w:pPr>
        <w:pStyle w:val="BlockText"/>
        <w:ind w:left="567" w:right="0" w:firstLine="0"/>
        <w:jc w:val="both"/>
        <w:rPr>
          <w:rFonts w:ascii="Arial" w:hAnsi="Arial" w:cs="Arial"/>
          <w:sz w:val="18"/>
          <w:szCs w:val="18"/>
          <w:lang w:val="en-GB"/>
        </w:rPr>
      </w:pPr>
      <w:r w:rsidRPr="000B6CCE">
        <w:rPr>
          <w:rFonts w:ascii="Arial" w:hAnsi="Arial" w:cs="Arial"/>
          <w:sz w:val="18"/>
          <w:szCs w:val="18"/>
          <w:lang w:val="en-GB"/>
        </w:rPr>
        <w:t>Dividend distribution to the Company’s shareholders is recognised as a liability in the consolidated and separate financial statements in the period in which the dividends are approved by the Company’s shareholders, and the interim dividends are approved by the Board of Directors.</w:t>
      </w:r>
    </w:p>
    <w:p w:rsidR="00661C94" w:rsidRPr="000B6CCE" w:rsidRDefault="00661C94" w:rsidP="00661C94">
      <w:pPr>
        <w:pStyle w:val="BlockText"/>
        <w:ind w:left="567" w:right="0" w:firstLine="0"/>
        <w:jc w:val="both"/>
        <w:rPr>
          <w:rFonts w:ascii="Arial" w:hAnsi="Arial" w:cs="Arial"/>
          <w:sz w:val="18"/>
          <w:szCs w:val="18"/>
          <w:lang w:val="en-GB"/>
        </w:rPr>
      </w:pPr>
    </w:p>
    <w:p w:rsidR="00785E51" w:rsidRPr="000B6CCE" w:rsidRDefault="00785E51" w:rsidP="00785E51">
      <w:pPr>
        <w:pStyle w:val="Heading3"/>
        <w:spacing w:before="0" w:after="0"/>
        <w:ind w:left="567" w:hanging="567"/>
        <w:rPr>
          <w:rFonts w:ascii="Arial" w:hAnsi="Arial" w:cs="Arial"/>
          <w:b/>
          <w:bCs/>
          <w:color w:val="CF4A02"/>
          <w:sz w:val="18"/>
          <w:szCs w:val="18"/>
          <w:lang w:val="en-US"/>
        </w:rPr>
      </w:pPr>
      <w:r w:rsidRPr="000B6CCE">
        <w:rPr>
          <w:rFonts w:ascii="Arial" w:hAnsi="Arial" w:cs="Arial"/>
          <w:b/>
          <w:bCs/>
          <w:color w:val="CF4A02"/>
          <w:sz w:val="18"/>
          <w:szCs w:val="18"/>
          <w:cs/>
          <w:lang w:val="en-US"/>
        </w:rPr>
        <w:t>2.2</w:t>
      </w:r>
      <w:r w:rsidRPr="000B6CCE">
        <w:rPr>
          <w:rFonts w:ascii="Arial" w:hAnsi="Arial" w:cs="Arial"/>
          <w:b/>
          <w:bCs/>
          <w:color w:val="CF4A02"/>
          <w:sz w:val="18"/>
          <w:szCs w:val="18"/>
          <w:lang w:val="en-US"/>
        </w:rPr>
        <w:t>5</w:t>
      </w:r>
      <w:r w:rsidRPr="000B6CCE">
        <w:rPr>
          <w:rFonts w:ascii="Arial" w:hAnsi="Arial" w:cs="Arial"/>
          <w:b/>
          <w:bCs/>
          <w:color w:val="CF4A02"/>
          <w:sz w:val="18"/>
          <w:szCs w:val="18"/>
          <w:cs/>
          <w:lang w:val="en-US"/>
        </w:rPr>
        <w:tab/>
      </w:r>
      <w:r w:rsidRPr="000B6CCE">
        <w:rPr>
          <w:rFonts w:ascii="Arial" w:hAnsi="Arial" w:cs="Arial"/>
          <w:b/>
          <w:bCs/>
          <w:color w:val="CF4A02"/>
          <w:sz w:val="18"/>
          <w:szCs w:val="18"/>
          <w:lang w:val="en-US"/>
        </w:rPr>
        <w:t>Derivatives and hedging activities</w:t>
      </w:r>
    </w:p>
    <w:p w:rsidR="00785E51" w:rsidRPr="000B6CCE" w:rsidRDefault="00785E51" w:rsidP="00785E51">
      <w:pPr>
        <w:pStyle w:val="BlockText"/>
        <w:ind w:left="567" w:right="0" w:firstLine="0"/>
        <w:jc w:val="both"/>
        <w:rPr>
          <w:rFonts w:ascii="Arial" w:hAnsi="Arial" w:cs="Arial"/>
          <w:sz w:val="18"/>
          <w:szCs w:val="18"/>
          <w:lang w:val="en-GB"/>
        </w:rPr>
      </w:pPr>
    </w:p>
    <w:p w:rsidR="001D0C80" w:rsidRPr="000B6CCE" w:rsidRDefault="001D0C80" w:rsidP="001D0C80">
      <w:pPr>
        <w:pStyle w:val="BlockText"/>
        <w:ind w:left="567" w:right="0" w:firstLine="0"/>
        <w:jc w:val="both"/>
        <w:rPr>
          <w:rFonts w:ascii="Arial" w:hAnsi="Arial" w:cs="Arial"/>
          <w:sz w:val="18"/>
          <w:szCs w:val="18"/>
          <w:lang w:val="en-GB"/>
        </w:rPr>
      </w:pPr>
      <w:r w:rsidRPr="000B6CCE">
        <w:rPr>
          <w:rFonts w:ascii="Arial" w:hAnsi="Arial" w:cs="Arial"/>
          <w:sz w:val="18"/>
          <w:szCs w:val="18"/>
          <w:lang w:val="en-GB"/>
        </w:rPr>
        <w:t>Derivatives are initially recognised at fair value on the date a derivative contract is entered into and are subsequently remeasured to their fair value at the end of each reporting period. The accounting for subsequent changes in fair value depends on whether the derivative is designated as a hedging instrument</w:t>
      </w:r>
      <w:r w:rsidR="00403D87" w:rsidRPr="000B6CCE">
        <w:rPr>
          <w:rFonts w:ascii="Arial" w:hAnsi="Arial" w:cs="Arial"/>
          <w:sz w:val="18"/>
          <w:szCs w:val="18"/>
          <w:lang w:val="en-GB"/>
        </w:rPr>
        <w:t xml:space="preserve"> in hedge accounting</w:t>
      </w:r>
      <w:r w:rsidRPr="000B6CCE">
        <w:rPr>
          <w:rFonts w:ascii="Arial" w:hAnsi="Arial" w:cs="Arial"/>
          <w:sz w:val="18"/>
          <w:szCs w:val="18"/>
          <w:lang w:val="en-GB"/>
        </w:rPr>
        <w:t>, and if so, the nature of the item being hedged. The Group designates certain derivatives as either:</w:t>
      </w:r>
    </w:p>
    <w:p w:rsidR="001D0C80" w:rsidRPr="000B6CCE" w:rsidRDefault="001D0C80" w:rsidP="001D0C80">
      <w:pPr>
        <w:pStyle w:val="BlockText"/>
        <w:ind w:left="567" w:right="0" w:firstLine="0"/>
        <w:jc w:val="both"/>
        <w:rPr>
          <w:rFonts w:ascii="Arial" w:hAnsi="Arial" w:cs="Arial"/>
          <w:sz w:val="18"/>
          <w:szCs w:val="18"/>
          <w:lang w:val="en-GB"/>
        </w:rPr>
      </w:pPr>
    </w:p>
    <w:p w:rsidR="001D0C80" w:rsidRPr="000B6CCE" w:rsidRDefault="001D0C80" w:rsidP="001D0C80">
      <w:pPr>
        <w:pStyle w:val="BlockText"/>
        <w:numPr>
          <w:ilvl w:val="0"/>
          <w:numId w:val="30"/>
        </w:numPr>
        <w:ind w:right="0"/>
        <w:jc w:val="both"/>
        <w:rPr>
          <w:rFonts w:ascii="Arial" w:hAnsi="Arial" w:cs="Arial"/>
          <w:sz w:val="18"/>
          <w:szCs w:val="18"/>
          <w:lang w:val="en-GB"/>
        </w:rPr>
      </w:pPr>
      <w:r w:rsidRPr="000B6CCE">
        <w:rPr>
          <w:rFonts w:ascii="Arial" w:hAnsi="Arial" w:cs="Arial"/>
          <w:sz w:val="18"/>
          <w:szCs w:val="18"/>
          <w:lang w:val="en-GB"/>
        </w:rPr>
        <w:t>hedges of the fair value of recognised assets or liabilities or unrecognised firm commitments (fair value hedges); or</w:t>
      </w:r>
    </w:p>
    <w:p w:rsidR="001D0C80" w:rsidRPr="000B6CCE" w:rsidRDefault="001D0C80" w:rsidP="001D0C80">
      <w:pPr>
        <w:pStyle w:val="BlockText"/>
        <w:numPr>
          <w:ilvl w:val="0"/>
          <w:numId w:val="30"/>
        </w:numPr>
        <w:ind w:right="0"/>
        <w:jc w:val="both"/>
        <w:rPr>
          <w:rFonts w:ascii="Arial" w:hAnsi="Arial" w:cs="Arial"/>
          <w:sz w:val="18"/>
          <w:szCs w:val="18"/>
          <w:lang w:val="en-GB"/>
        </w:rPr>
      </w:pPr>
      <w:r w:rsidRPr="000B6CCE">
        <w:rPr>
          <w:rFonts w:ascii="Arial" w:hAnsi="Arial" w:cs="Arial"/>
          <w:sz w:val="18"/>
          <w:szCs w:val="18"/>
          <w:lang w:val="en-GB"/>
        </w:rPr>
        <w:t>hedges of a particular risk associated with the cash flows of recognised assets and liabilities and highly probable forecast transactions (cash flow hedges).</w:t>
      </w:r>
    </w:p>
    <w:p w:rsidR="00187D78" w:rsidRPr="000B6CCE" w:rsidRDefault="00187D78" w:rsidP="001D0C80">
      <w:pPr>
        <w:pStyle w:val="BlockText"/>
        <w:ind w:left="567"/>
        <w:rPr>
          <w:rFonts w:ascii="Arial" w:hAnsi="Arial" w:cs="Arial"/>
          <w:sz w:val="18"/>
          <w:szCs w:val="18"/>
        </w:rPr>
      </w:pPr>
    </w:p>
    <w:p w:rsidR="001D0C80" w:rsidRPr="000B6CCE" w:rsidRDefault="001D0C80" w:rsidP="001D0C80">
      <w:pPr>
        <w:pStyle w:val="BlockText"/>
        <w:ind w:left="567" w:right="0" w:firstLine="0"/>
        <w:jc w:val="both"/>
        <w:rPr>
          <w:rFonts w:ascii="Arial" w:hAnsi="Arial" w:cs="Arial"/>
          <w:sz w:val="18"/>
          <w:szCs w:val="18"/>
          <w:lang w:val="en-GB"/>
        </w:rPr>
      </w:pPr>
      <w:r w:rsidRPr="000B6CCE">
        <w:rPr>
          <w:rFonts w:ascii="Arial" w:hAnsi="Arial" w:cs="Arial"/>
          <w:sz w:val="18"/>
          <w:szCs w:val="18"/>
          <w:lang w:val="en-GB"/>
        </w:rPr>
        <w:t xml:space="preserve">At inception of the hedge relationship, the Group documents the economic relationship between hedging instruments and hedged items including whether changes in the cash flows of the hedging instruments are expected to offset changes in the cash flows of hedged items. The Group documents its risk management objective and strategy for undertaking its hedge transactions. The full fair value of a hedging derivative is classified as a non-current asset or liability when the remaining maturity of the hedged item is more than 12 months; it is classified as a current asset or liability when the remaining maturity of the hedged item is less than 12 months. </w:t>
      </w:r>
      <w:r w:rsidR="00B37678" w:rsidRPr="000B6CCE">
        <w:rPr>
          <w:rFonts w:ascii="Arial" w:hAnsi="Arial" w:cs="Arial"/>
          <w:sz w:val="18"/>
          <w:szCs w:val="18"/>
          <w:lang w:val="en-GB"/>
        </w:rPr>
        <w:t xml:space="preserve">Derivatives that is not applied hedge accounting </w:t>
      </w:r>
      <w:r w:rsidRPr="000B6CCE">
        <w:rPr>
          <w:rFonts w:ascii="Arial" w:hAnsi="Arial" w:cs="Arial"/>
          <w:sz w:val="18"/>
          <w:szCs w:val="18"/>
          <w:lang w:val="en-GB"/>
        </w:rPr>
        <w:t>is classified as a</w:t>
      </w:r>
      <w:r w:rsidR="00661C94" w:rsidRPr="000B6CCE">
        <w:rPr>
          <w:rFonts w:ascii="Arial" w:hAnsi="Arial" w:cs="Arial"/>
          <w:sz w:val="18"/>
          <w:szCs w:val="18"/>
          <w:lang w:val="en-GB"/>
        </w:rPr>
        <w:t>n</w:t>
      </w:r>
      <w:r w:rsidRPr="000B6CCE">
        <w:rPr>
          <w:rFonts w:ascii="Arial" w:hAnsi="Arial" w:cs="Arial"/>
          <w:sz w:val="18"/>
          <w:szCs w:val="18"/>
          <w:lang w:val="en-GB"/>
        </w:rPr>
        <w:t xml:space="preserve"> asset or liability when the remaining maturity of the hedged item is more than 12 months; it is classified as a current asset or liability when the remaining maturity of the hedged item is less than 12 months.</w:t>
      </w:r>
    </w:p>
    <w:p w:rsidR="001D0C80" w:rsidRPr="000B6CCE" w:rsidRDefault="001D0C80" w:rsidP="001D0C80">
      <w:pPr>
        <w:pStyle w:val="BlockText"/>
        <w:ind w:left="567" w:right="0" w:firstLine="0"/>
        <w:jc w:val="both"/>
        <w:rPr>
          <w:rFonts w:ascii="Arial" w:hAnsi="Arial" w:cs="Arial"/>
          <w:sz w:val="18"/>
          <w:szCs w:val="18"/>
          <w:lang w:val="en-GB"/>
        </w:rPr>
      </w:pPr>
    </w:p>
    <w:p w:rsidR="001D0C80" w:rsidRPr="000B6CCE" w:rsidRDefault="001D0C80" w:rsidP="001D0C80">
      <w:pPr>
        <w:pStyle w:val="BlockText"/>
        <w:ind w:left="567" w:right="0" w:firstLine="0"/>
        <w:jc w:val="both"/>
        <w:rPr>
          <w:rFonts w:ascii="Arial" w:hAnsi="Arial" w:cs="Arial"/>
          <w:sz w:val="18"/>
          <w:szCs w:val="18"/>
          <w:lang w:val="en-GB"/>
        </w:rPr>
      </w:pPr>
      <w:r w:rsidRPr="000B6CCE">
        <w:rPr>
          <w:rFonts w:ascii="Arial" w:hAnsi="Arial" w:cs="Arial"/>
          <w:sz w:val="18"/>
          <w:szCs w:val="18"/>
          <w:lang w:val="en-GB"/>
        </w:rPr>
        <w:t>The effective portion of changes in the fair value of derivatives that are designated and qualify as cash flow hedges is recognised in the cash flow hedge reserve within equity. The gain or loss relating to the ineffective portion is recognised immediately in profit or loss, within other gains (losses).</w:t>
      </w:r>
    </w:p>
    <w:p w:rsidR="001D0C80" w:rsidRPr="000B6CCE" w:rsidRDefault="007371A5" w:rsidP="001D0C80">
      <w:pPr>
        <w:pStyle w:val="BlockText"/>
        <w:ind w:left="567" w:right="0" w:firstLine="0"/>
        <w:jc w:val="both"/>
        <w:rPr>
          <w:rFonts w:ascii="Arial" w:hAnsi="Arial" w:cs="Arial"/>
          <w:sz w:val="18"/>
          <w:szCs w:val="18"/>
          <w:lang w:val="en-GB"/>
        </w:rPr>
      </w:pPr>
      <w:r w:rsidRPr="000B6CCE">
        <w:rPr>
          <w:rFonts w:ascii="Arial" w:hAnsi="Arial" w:cs="Arial"/>
          <w:sz w:val="18"/>
          <w:szCs w:val="18"/>
          <w:lang w:val="en-GB"/>
        </w:rPr>
        <w:br w:type="page"/>
      </w:r>
    </w:p>
    <w:p w:rsidR="001D0C80" w:rsidRPr="000B6CCE" w:rsidRDefault="001D0C80" w:rsidP="001D0C80">
      <w:pPr>
        <w:pStyle w:val="BlockText"/>
        <w:ind w:left="567" w:right="0" w:firstLine="0"/>
        <w:jc w:val="both"/>
        <w:rPr>
          <w:rFonts w:ascii="Arial" w:hAnsi="Arial" w:cs="Arial"/>
          <w:sz w:val="18"/>
          <w:szCs w:val="18"/>
          <w:lang w:val="en-GB"/>
        </w:rPr>
      </w:pPr>
      <w:r w:rsidRPr="000B6CCE">
        <w:rPr>
          <w:rFonts w:ascii="Arial" w:hAnsi="Arial" w:cs="Arial"/>
          <w:sz w:val="18"/>
          <w:szCs w:val="18"/>
          <w:lang w:val="en-GB"/>
        </w:rPr>
        <w:t>When forward contracts are used to hedge forecast transactions, the Group generally designates only the change in fair value of the forward contract related to the spot component as the hedging instrument. Gains or losses relating to the effective portion of the change in the spot component of the forward contracts are recognised in the cash flow hedge reserve within equity. The change in the forward element of the contract that relates to the hedged item (‘aligned forward element’) is recognised within other comprehensive income in the costs of hedging reserve within equity. In some cases, the Group may designate the full change in fair value of the forward contract (including forward points) as the hedging instrument. In such cases, the gains or losses relating to the effective portion of the change in fair value of the entire forward contract are recognised in the cash flow hedge reserve within equity.</w:t>
      </w:r>
    </w:p>
    <w:p w:rsidR="001D0C80" w:rsidRPr="000B6CCE" w:rsidRDefault="001D0C80" w:rsidP="001D0C80">
      <w:pPr>
        <w:pStyle w:val="BlockText"/>
        <w:ind w:left="567" w:right="0" w:firstLine="0"/>
        <w:jc w:val="both"/>
        <w:rPr>
          <w:rFonts w:ascii="Arial" w:hAnsi="Arial" w:cs="Arial"/>
          <w:sz w:val="18"/>
          <w:szCs w:val="18"/>
          <w:lang w:val="en-GB"/>
        </w:rPr>
      </w:pPr>
    </w:p>
    <w:p w:rsidR="001D0C80" w:rsidRPr="000B6CCE" w:rsidRDefault="001D0C80" w:rsidP="001D0C80">
      <w:pPr>
        <w:pStyle w:val="BlockText"/>
        <w:ind w:left="567" w:right="0" w:firstLine="0"/>
        <w:jc w:val="both"/>
        <w:rPr>
          <w:rFonts w:ascii="Arial" w:hAnsi="Arial" w:cs="Arial"/>
          <w:sz w:val="18"/>
          <w:szCs w:val="18"/>
          <w:lang w:val="en-GB"/>
        </w:rPr>
      </w:pPr>
      <w:r w:rsidRPr="000B6CCE">
        <w:rPr>
          <w:rFonts w:ascii="Arial" w:hAnsi="Arial" w:cs="Arial"/>
          <w:sz w:val="18"/>
          <w:szCs w:val="18"/>
          <w:lang w:val="en-GB"/>
        </w:rPr>
        <w:t>Amounts accumulated in equity are reclassified in the periods when the hedged item affects profit or loss.</w:t>
      </w:r>
    </w:p>
    <w:p w:rsidR="006316DC" w:rsidRPr="000B6CCE" w:rsidRDefault="006316DC" w:rsidP="001D0C80">
      <w:pPr>
        <w:pStyle w:val="BlockText"/>
        <w:ind w:left="567" w:right="0" w:firstLine="0"/>
        <w:jc w:val="both"/>
        <w:rPr>
          <w:rFonts w:ascii="Arial" w:hAnsi="Arial" w:cs="Arial"/>
          <w:sz w:val="18"/>
          <w:szCs w:val="18"/>
          <w:lang w:val="en-GB"/>
        </w:rPr>
      </w:pPr>
    </w:p>
    <w:p w:rsidR="001D0C80" w:rsidRPr="000B6CCE" w:rsidRDefault="001D0C80" w:rsidP="001D0C80">
      <w:pPr>
        <w:pStyle w:val="BlockText"/>
        <w:ind w:left="567" w:right="0" w:firstLine="0"/>
        <w:jc w:val="both"/>
        <w:rPr>
          <w:rFonts w:ascii="Arial" w:hAnsi="Arial" w:cs="Arial"/>
          <w:sz w:val="18"/>
          <w:szCs w:val="18"/>
          <w:lang w:val="en-GB"/>
        </w:rPr>
      </w:pPr>
      <w:r w:rsidRPr="000B6CCE">
        <w:rPr>
          <w:rFonts w:ascii="Arial" w:hAnsi="Arial" w:cs="Arial"/>
          <w:sz w:val="18"/>
          <w:szCs w:val="18"/>
          <w:lang w:val="en-GB"/>
        </w:rPr>
        <w:t>When a hedging instrument expires, or is sold or terminated, or when a hedge no longer meets the criteria for hedge accounting, any cumulative deferred gain or loss and deferred costs of hedging in equity at that time remains in equity until the forecast transaction occurs. When the forecast transaction is no longer expected to occur, the cumulative gain or loss and deferred costs of hedging that were reported in equity are immediately reclassified to profit or loss.</w:t>
      </w:r>
    </w:p>
    <w:p w:rsidR="001D0C80" w:rsidRPr="000B6CCE" w:rsidRDefault="001D0C80" w:rsidP="001D0C80">
      <w:pPr>
        <w:pStyle w:val="BlockText"/>
        <w:ind w:left="567" w:right="0" w:firstLine="0"/>
        <w:jc w:val="both"/>
        <w:rPr>
          <w:rFonts w:ascii="Arial" w:hAnsi="Arial" w:cs="Arial"/>
          <w:sz w:val="18"/>
          <w:szCs w:val="18"/>
          <w:lang w:val="en-GB"/>
        </w:rPr>
      </w:pPr>
    </w:p>
    <w:p w:rsidR="001D0C80" w:rsidRPr="000B6CCE" w:rsidRDefault="001D0C80" w:rsidP="001D0C80">
      <w:pPr>
        <w:pStyle w:val="BlockText"/>
        <w:ind w:left="567" w:right="0" w:firstLine="0"/>
        <w:jc w:val="both"/>
        <w:rPr>
          <w:rFonts w:ascii="Arial" w:hAnsi="Arial" w:cs="Arial"/>
          <w:sz w:val="18"/>
          <w:szCs w:val="18"/>
          <w:cs/>
          <w:lang w:val="en-GB"/>
        </w:rPr>
      </w:pPr>
      <w:r w:rsidRPr="000B6CCE">
        <w:rPr>
          <w:rFonts w:ascii="Arial" w:hAnsi="Arial" w:cs="Arial"/>
          <w:sz w:val="18"/>
          <w:szCs w:val="18"/>
          <w:lang w:val="en-GB"/>
        </w:rPr>
        <w:t>Certain derivative instruments do not qualify for hedge accounting.</w:t>
      </w:r>
      <w:r w:rsidR="00182739" w:rsidRPr="000B6CCE">
        <w:rPr>
          <w:rFonts w:ascii="Arial" w:hAnsi="Arial" w:cs="Arial"/>
          <w:sz w:val="18"/>
          <w:szCs w:val="18"/>
          <w:lang w:val="en-GB"/>
        </w:rPr>
        <w:t xml:space="preserve"> </w:t>
      </w:r>
      <w:r w:rsidRPr="000B6CCE">
        <w:rPr>
          <w:rFonts w:ascii="Arial" w:hAnsi="Arial" w:cs="Arial"/>
          <w:sz w:val="18"/>
          <w:szCs w:val="18"/>
          <w:lang w:val="en-GB"/>
        </w:rPr>
        <w:t>Changes in the fair value of any derivative instrument that does not qualify for hedge accounting are recognised immediately in profit or loss and are included in other gains (losses).</w:t>
      </w:r>
    </w:p>
    <w:p w:rsidR="001D0C80" w:rsidRPr="000B6CCE" w:rsidRDefault="001D0C80" w:rsidP="001D0C80">
      <w:pPr>
        <w:pStyle w:val="BlockText"/>
        <w:ind w:left="567" w:right="0" w:firstLine="0"/>
        <w:jc w:val="both"/>
        <w:rPr>
          <w:rFonts w:ascii="Arial" w:hAnsi="Arial" w:cs="Arial"/>
          <w:sz w:val="18"/>
          <w:szCs w:val="18"/>
          <w:lang w:val="en-GB"/>
        </w:rPr>
      </w:pPr>
    </w:p>
    <w:p w:rsidR="002E4257" w:rsidRPr="000B6CCE" w:rsidRDefault="002E4257" w:rsidP="00BF6BEF">
      <w:pPr>
        <w:pStyle w:val="BlockText"/>
        <w:ind w:left="567" w:right="0" w:firstLine="0"/>
        <w:jc w:val="both"/>
        <w:rPr>
          <w:rFonts w:ascii="Arial" w:hAnsi="Arial" w:cs="Arial"/>
          <w:sz w:val="18"/>
          <w:szCs w:val="18"/>
          <w:lang w:val="en-GB"/>
        </w:rPr>
      </w:pPr>
    </w:p>
    <w:tbl>
      <w:tblPr>
        <w:tblW w:w="0" w:type="auto"/>
        <w:tblInd w:w="108" w:type="dxa"/>
        <w:shd w:val="clear" w:color="auto" w:fill="EB8C00"/>
        <w:tblLook w:val="04A0" w:firstRow="1" w:lastRow="0" w:firstColumn="1" w:lastColumn="0" w:noHBand="0" w:noVBand="1"/>
      </w:tblPr>
      <w:tblGrid>
        <w:gridCol w:w="9475"/>
      </w:tblGrid>
      <w:tr w:rsidR="00A52154" w:rsidRPr="000B6CCE" w:rsidTr="00EF1B66">
        <w:trPr>
          <w:trHeight w:val="386"/>
        </w:trPr>
        <w:tc>
          <w:tcPr>
            <w:tcW w:w="9475" w:type="dxa"/>
            <w:shd w:val="clear" w:color="auto" w:fill="FFA543"/>
            <w:vAlign w:val="center"/>
            <w:hideMark/>
          </w:tcPr>
          <w:p w:rsidR="00A52154" w:rsidRPr="000B6CCE" w:rsidRDefault="00A52154" w:rsidP="003A2BD0">
            <w:pPr>
              <w:tabs>
                <w:tab w:val="left" w:pos="522"/>
              </w:tabs>
              <w:jc w:val="thaiDistribute"/>
              <w:rPr>
                <w:rFonts w:ascii="Arial" w:eastAsia="Arial Unicode MS" w:hAnsi="Arial" w:cs="Arial"/>
                <w:b/>
                <w:bCs/>
                <w:color w:val="FFFFFF"/>
                <w:sz w:val="18"/>
                <w:szCs w:val="18"/>
              </w:rPr>
            </w:pPr>
            <w:r w:rsidRPr="000B6CCE">
              <w:rPr>
                <w:rFonts w:ascii="Arial" w:eastAsia="Arial Unicode MS" w:hAnsi="Arial" w:cs="Arial"/>
                <w:b/>
                <w:bCs/>
                <w:color w:val="FFFFFF"/>
                <w:sz w:val="18"/>
                <w:szCs w:val="18"/>
              </w:rPr>
              <w:t>3</w:t>
            </w:r>
            <w:r w:rsidRPr="000B6CCE">
              <w:rPr>
                <w:rFonts w:ascii="Arial" w:eastAsia="Arial Unicode MS" w:hAnsi="Arial" w:cs="Arial"/>
                <w:b/>
                <w:bCs/>
                <w:color w:val="FFFFFF"/>
                <w:sz w:val="18"/>
                <w:szCs w:val="18"/>
              </w:rPr>
              <w:tab/>
            </w:r>
            <w:r w:rsidR="003A2BD0" w:rsidRPr="000B6CCE">
              <w:rPr>
                <w:rFonts w:ascii="Arial" w:eastAsia="Arial Unicode MS" w:hAnsi="Arial" w:cs="Arial"/>
                <w:b/>
                <w:bCs/>
                <w:color w:val="FFFFFF"/>
                <w:sz w:val="18"/>
                <w:szCs w:val="18"/>
              </w:rPr>
              <w:t>Financial risk management</w:t>
            </w:r>
          </w:p>
        </w:tc>
      </w:tr>
    </w:tbl>
    <w:p w:rsidR="00EE21D6" w:rsidRPr="000B6CCE" w:rsidRDefault="00EE21D6" w:rsidP="007B6564">
      <w:pPr>
        <w:pStyle w:val="BlockText"/>
        <w:ind w:left="0" w:right="0" w:firstLine="0"/>
        <w:jc w:val="both"/>
        <w:rPr>
          <w:rFonts w:ascii="Arial" w:hAnsi="Arial" w:cs="Arial"/>
          <w:sz w:val="18"/>
          <w:szCs w:val="18"/>
          <w:lang w:val="en-GB"/>
        </w:rPr>
      </w:pPr>
    </w:p>
    <w:p w:rsidR="003A2BD0" w:rsidRPr="000B6CCE" w:rsidRDefault="003A2BD0" w:rsidP="003A2BD0">
      <w:pPr>
        <w:pStyle w:val="Heading3"/>
        <w:spacing w:before="0" w:after="0"/>
        <w:ind w:left="567" w:hanging="567"/>
        <w:rPr>
          <w:rFonts w:ascii="Arial" w:hAnsi="Arial" w:cs="Arial"/>
          <w:b/>
          <w:bCs/>
          <w:color w:val="CF4A02"/>
          <w:sz w:val="18"/>
          <w:szCs w:val="18"/>
          <w:lang w:val="en-US"/>
        </w:rPr>
      </w:pPr>
      <w:r w:rsidRPr="000B6CCE">
        <w:rPr>
          <w:rFonts w:ascii="Arial" w:hAnsi="Arial" w:cs="Arial"/>
          <w:b/>
          <w:bCs/>
          <w:color w:val="CF4A02"/>
          <w:sz w:val="18"/>
          <w:szCs w:val="18"/>
          <w:lang w:val="en-US"/>
        </w:rPr>
        <w:t>3.1</w:t>
      </w:r>
      <w:r w:rsidRPr="000B6CCE">
        <w:rPr>
          <w:rFonts w:ascii="Arial" w:hAnsi="Arial" w:cs="Arial"/>
          <w:b/>
          <w:bCs/>
          <w:color w:val="CF4A02"/>
          <w:sz w:val="18"/>
          <w:szCs w:val="18"/>
          <w:cs/>
          <w:lang w:val="en-US"/>
        </w:rPr>
        <w:tab/>
      </w:r>
      <w:r w:rsidRPr="000B6CCE">
        <w:rPr>
          <w:rFonts w:ascii="Arial" w:hAnsi="Arial" w:cs="Arial"/>
          <w:b/>
          <w:bCs/>
          <w:color w:val="CF4A02"/>
          <w:sz w:val="18"/>
          <w:szCs w:val="18"/>
          <w:lang w:val="en-US"/>
        </w:rPr>
        <w:t>Financial risk factors</w:t>
      </w:r>
    </w:p>
    <w:p w:rsidR="003A2BD0" w:rsidRPr="000B6CCE" w:rsidRDefault="003A2BD0" w:rsidP="007B6564">
      <w:pPr>
        <w:pStyle w:val="BlockText"/>
        <w:ind w:left="0" w:right="0" w:firstLine="0"/>
        <w:jc w:val="both"/>
        <w:rPr>
          <w:rFonts w:ascii="Arial" w:hAnsi="Arial" w:cs="Arial"/>
          <w:sz w:val="18"/>
          <w:szCs w:val="18"/>
          <w:lang w:val="en-GB"/>
        </w:rPr>
      </w:pPr>
    </w:p>
    <w:p w:rsidR="003A2BD0" w:rsidRPr="000B6CCE" w:rsidRDefault="003A2BD0" w:rsidP="003A2BD0">
      <w:pPr>
        <w:pStyle w:val="BlockText"/>
        <w:ind w:left="567" w:right="0" w:firstLine="0"/>
        <w:jc w:val="both"/>
        <w:rPr>
          <w:rFonts w:ascii="Arial" w:hAnsi="Arial" w:cs="Arial"/>
          <w:sz w:val="18"/>
          <w:szCs w:val="18"/>
          <w:lang w:val="en-GB"/>
        </w:rPr>
      </w:pPr>
      <w:r w:rsidRPr="000B6CCE">
        <w:rPr>
          <w:rFonts w:ascii="Arial" w:hAnsi="Arial" w:cs="Arial"/>
          <w:sz w:val="18"/>
          <w:szCs w:val="18"/>
          <w:lang w:val="en-GB"/>
        </w:rPr>
        <w:t>The Group expose</w:t>
      </w:r>
      <w:r w:rsidR="00921C87" w:rsidRPr="000B6CCE">
        <w:rPr>
          <w:rFonts w:ascii="Arial" w:hAnsi="Arial" w:cs="Arial"/>
          <w:sz w:val="18"/>
          <w:szCs w:val="18"/>
          <w:lang w:val="en-GB"/>
        </w:rPr>
        <w:t>s</w:t>
      </w:r>
      <w:r w:rsidRPr="000B6CCE">
        <w:rPr>
          <w:rFonts w:ascii="Arial" w:hAnsi="Arial" w:cs="Arial"/>
          <w:sz w:val="18"/>
          <w:szCs w:val="18"/>
          <w:lang w:val="en-GB"/>
        </w:rPr>
        <w:t xml:space="preserve"> to a variety of financial risk: market risk (including currency risk and interest rate risk), credit risk and liquidity risk.</w:t>
      </w:r>
      <w:r w:rsidR="00182739" w:rsidRPr="000B6CCE">
        <w:rPr>
          <w:rFonts w:ascii="Arial" w:hAnsi="Arial" w:cs="Arial"/>
          <w:sz w:val="18"/>
          <w:szCs w:val="18"/>
          <w:lang w:val="en-GB"/>
        </w:rPr>
        <w:t xml:space="preserve"> </w:t>
      </w:r>
      <w:r w:rsidRPr="000B6CCE">
        <w:rPr>
          <w:rFonts w:ascii="Arial" w:hAnsi="Arial" w:cs="Arial"/>
          <w:sz w:val="18"/>
          <w:szCs w:val="18"/>
          <w:lang w:val="en-GB"/>
        </w:rPr>
        <w:t>The Group’s overall risk management programme focuses on the unpredictability of financial markets and seeks to minimise potential adverse effects on the Group’s financial performance.</w:t>
      </w:r>
      <w:r w:rsidR="00182739" w:rsidRPr="000B6CCE">
        <w:rPr>
          <w:rFonts w:ascii="Arial" w:hAnsi="Arial" w:cs="Arial"/>
          <w:sz w:val="18"/>
          <w:szCs w:val="18"/>
          <w:lang w:val="en-GB"/>
        </w:rPr>
        <w:t xml:space="preserve"> </w:t>
      </w:r>
      <w:r w:rsidRPr="000B6CCE">
        <w:rPr>
          <w:rFonts w:ascii="Arial" w:hAnsi="Arial" w:cs="Arial"/>
          <w:sz w:val="18"/>
          <w:szCs w:val="18"/>
          <w:lang w:val="en-GB"/>
        </w:rPr>
        <w:t>The Group uses derivative financial instruments to hedge certain exposures.</w:t>
      </w:r>
    </w:p>
    <w:p w:rsidR="003A2BD0" w:rsidRPr="000B6CCE" w:rsidRDefault="003A2BD0" w:rsidP="003A2BD0">
      <w:pPr>
        <w:pStyle w:val="BlockText"/>
        <w:ind w:left="567" w:right="0" w:firstLine="0"/>
        <w:jc w:val="both"/>
        <w:rPr>
          <w:rFonts w:ascii="Arial" w:hAnsi="Arial" w:cs="Arial"/>
          <w:sz w:val="18"/>
          <w:szCs w:val="18"/>
          <w:lang w:val="en-GB"/>
        </w:rPr>
      </w:pPr>
    </w:p>
    <w:p w:rsidR="003A2BD0" w:rsidRPr="000B6CCE" w:rsidRDefault="003A2BD0" w:rsidP="003A2BD0">
      <w:pPr>
        <w:pStyle w:val="BlockText"/>
        <w:ind w:left="567" w:right="0" w:firstLine="0"/>
        <w:jc w:val="both"/>
        <w:rPr>
          <w:rFonts w:ascii="Arial" w:hAnsi="Arial" w:cs="Arial"/>
          <w:sz w:val="18"/>
          <w:szCs w:val="18"/>
          <w:lang w:val="en-GB"/>
        </w:rPr>
      </w:pPr>
      <w:r w:rsidRPr="000B6CCE">
        <w:rPr>
          <w:rFonts w:ascii="Arial" w:hAnsi="Arial" w:cs="Arial"/>
          <w:sz w:val="18"/>
          <w:szCs w:val="18"/>
          <w:lang w:val="en-GB"/>
        </w:rPr>
        <w:t>Financial risk management is carried out by the Group Treasury Committee. The Group’s policy includes areas such as foreign exchange risk, interest rate risk, credit risk and liquidity risk. The framework parameters are approved by the Board of Directors and uses as the key communication and control tools for Treasury team globally.</w:t>
      </w:r>
    </w:p>
    <w:p w:rsidR="003A2BD0" w:rsidRPr="000B6CCE" w:rsidRDefault="003A2BD0" w:rsidP="003A2BD0">
      <w:pPr>
        <w:pStyle w:val="BlockText"/>
        <w:ind w:left="567" w:right="0" w:firstLine="0"/>
        <w:jc w:val="both"/>
        <w:rPr>
          <w:rFonts w:ascii="Arial" w:hAnsi="Arial" w:cs="Arial"/>
          <w:sz w:val="18"/>
          <w:szCs w:val="18"/>
          <w:lang w:val="en-GB"/>
        </w:rPr>
      </w:pPr>
    </w:p>
    <w:p w:rsidR="003A2BD0" w:rsidRPr="000B6CCE" w:rsidRDefault="003A2BD0" w:rsidP="003A2BD0">
      <w:pPr>
        <w:pStyle w:val="Heading3"/>
        <w:spacing w:before="0" w:after="0"/>
        <w:ind w:left="567" w:hanging="567"/>
        <w:rPr>
          <w:rFonts w:ascii="Arial" w:hAnsi="Arial" w:cs="Arial"/>
          <w:color w:val="CF4A02"/>
          <w:sz w:val="18"/>
          <w:szCs w:val="18"/>
          <w:lang w:val="en-US"/>
        </w:rPr>
      </w:pPr>
      <w:r w:rsidRPr="000B6CCE">
        <w:rPr>
          <w:rFonts w:ascii="Arial" w:hAnsi="Arial" w:cs="Arial"/>
          <w:color w:val="CF4A02"/>
          <w:sz w:val="18"/>
          <w:szCs w:val="18"/>
          <w:lang w:val="en-US"/>
        </w:rPr>
        <w:t>3.1</w:t>
      </w:r>
      <w:r w:rsidR="00FC20E5" w:rsidRPr="000B6CCE">
        <w:rPr>
          <w:rFonts w:ascii="Arial" w:hAnsi="Arial" w:cs="Arial"/>
          <w:color w:val="CF4A02"/>
          <w:sz w:val="18"/>
          <w:szCs w:val="18"/>
          <w:lang w:val="en-US"/>
        </w:rPr>
        <w:t>.</w:t>
      </w:r>
      <w:r w:rsidR="00EC061D" w:rsidRPr="000B6CCE">
        <w:rPr>
          <w:rFonts w:ascii="Arial" w:hAnsi="Arial" w:cs="Arial"/>
          <w:color w:val="CF4A02"/>
          <w:sz w:val="18"/>
          <w:szCs w:val="18"/>
          <w:lang w:val="en-US"/>
        </w:rPr>
        <w:t>1</w:t>
      </w:r>
      <w:r w:rsidRPr="000B6CCE">
        <w:rPr>
          <w:rFonts w:ascii="Arial" w:hAnsi="Arial" w:cs="Arial"/>
          <w:color w:val="CF4A02"/>
          <w:sz w:val="18"/>
          <w:szCs w:val="18"/>
          <w:cs/>
          <w:lang w:val="en-US"/>
        </w:rPr>
        <w:tab/>
      </w:r>
      <w:r w:rsidRPr="000B6CCE">
        <w:rPr>
          <w:rFonts w:ascii="Arial" w:hAnsi="Arial" w:cs="Arial"/>
          <w:color w:val="CF4A02"/>
          <w:sz w:val="18"/>
          <w:szCs w:val="18"/>
          <w:lang w:val="en-US"/>
        </w:rPr>
        <w:t>Foreign exchange risk</w:t>
      </w:r>
    </w:p>
    <w:p w:rsidR="003A2BD0" w:rsidRPr="000B6CCE" w:rsidRDefault="003A2BD0" w:rsidP="003A2BD0">
      <w:pPr>
        <w:pStyle w:val="BlockText"/>
        <w:ind w:left="567" w:right="0" w:firstLine="0"/>
        <w:jc w:val="both"/>
        <w:rPr>
          <w:rFonts w:ascii="Arial" w:hAnsi="Arial" w:cs="Arial"/>
          <w:sz w:val="18"/>
          <w:szCs w:val="18"/>
          <w:lang w:val="en-GB"/>
        </w:rPr>
      </w:pPr>
    </w:p>
    <w:p w:rsidR="003A2BD0" w:rsidRPr="000B6CCE" w:rsidRDefault="003A2BD0" w:rsidP="003A2BD0">
      <w:pPr>
        <w:pStyle w:val="BlockText"/>
        <w:ind w:left="567" w:right="0" w:firstLine="0"/>
        <w:jc w:val="both"/>
        <w:rPr>
          <w:rFonts w:ascii="Arial" w:hAnsi="Arial" w:cs="Arial"/>
          <w:sz w:val="18"/>
          <w:szCs w:val="18"/>
          <w:lang w:val="en-GB"/>
        </w:rPr>
      </w:pPr>
      <w:r w:rsidRPr="000B6CCE">
        <w:rPr>
          <w:rFonts w:ascii="Arial" w:hAnsi="Arial" w:cs="Arial"/>
          <w:sz w:val="18"/>
          <w:szCs w:val="18"/>
          <w:lang w:val="en-GB"/>
        </w:rPr>
        <w:t>The Group operates internationally and is exposed to foreign currency risk arises mainly from trading transactions and borrowings that are denominated in foreign currencies. The Group seeks to reduce this risk by entering into forward exchange contracts when it considers appropriate.</w:t>
      </w:r>
      <w:r w:rsidR="00182739" w:rsidRPr="000B6CCE">
        <w:rPr>
          <w:rFonts w:ascii="Arial" w:hAnsi="Arial" w:cs="Arial"/>
          <w:sz w:val="18"/>
          <w:szCs w:val="18"/>
          <w:lang w:val="en-GB"/>
        </w:rPr>
        <w:t xml:space="preserve"> </w:t>
      </w:r>
      <w:r w:rsidRPr="000B6CCE">
        <w:rPr>
          <w:rFonts w:ascii="Arial" w:hAnsi="Arial" w:cs="Arial"/>
          <w:sz w:val="18"/>
          <w:szCs w:val="18"/>
          <w:lang w:val="en-GB"/>
        </w:rPr>
        <w:t>The Group uses forward contracts, transacted with the financial institutions, to hedge their exposure to foreign currency risk in connection with measurement currency.</w:t>
      </w:r>
    </w:p>
    <w:p w:rsidR="00457EE5" w:rsidRPr="000B6CCE" w:rsidRDefault="00457EE5" w:rsidP="003A2BD0">
      <w:pPr>
        <w:pStyle w:val="BlockText"/>
        <w:ind w:left="567" w:right="0" w:firstLine="0"/>
        <w:jc w:val="both"/>
        <w:rPr>
          <w:rFonts w:ascii="Arial" w:hAnsi="Arial" w:cs="Arial"/>
          <w:sz w:val="18"/>
          <w:szCs w:val="18"/>
          <w:lang w:val="en-GB"/>
        </w:rPr>
      </w:pPr>
    </w:p>
    <w:p w:rsidR="00457EE5" w:rsidRPr="000B6CCE" w:rsidRDefault="00457EE5" w:rsidP="003A2BD0">
      <w:pPr>
        <w:pStyle w:val="BlockText"/>
        <w:ind w:left="567" w:right="0" w:firstLine="0"/>
        <w:jc w:val="both"/>
        <w:rPr>
          <w:rFonts w:ascii="Arial" w:hAnsi="Arial" w:cs="Arial"/>
          <w:sz w:val="18"/>
          <w:szCs w:val="18"/>
          <w:lang w:val="en-GB"/>
        </w:rPr>
      </w:pPr>
      <w:r w:rsidRPr="000B6CCE">
        <w:rPr>
          <w:rFonts w:ascii="Arial" w:hAnsi="Arial" w:cs="Arial"/>
          <w:sz w:val="18"/>
          <w:szCs w:val="18"/>
          <w:lang w:val="en-GB"/>
        </w:rPr>
        <w:t>The balances of financial assets and liabilities denominated in foreign currencies of the Group and the Company are summarised in Note</w:t>
      </w:r>
      <w:r w:rsidR="00D35580" w:rsidRPr="000B6CCE">
        <w:rPr>
          <w:rFonts w:ascii="Arial" w:hAnsi="Arial" w:cs="Arial"/>
          <w:sz w:val="18"/>
          <w:szCs w:val="18"/>
          <w:lang w:val="en-GB"/>
        </w:rPr>
        <w:t xml:space="preserve"> 44</w:t>
      </w:r>
      <w:r w:rsidRPr="000B6CCE">
        <w:rPr>
          <w:rFonts w:ascii="Arial" w:hAnsi="Arial" w:cs="Arial"/>
          <w:sz w:val="18"/>
          <w:szCs w:val="18"/>
          <w:lang w:val="en-GB"/>
        </w:rPr>
        <w:t>.</w:t>
      </w:r>
    </w:p>
    <w:p w:rsidR="003A2BD0" w:rsidRPr="000B6CCE" w:rsidRDefault="003A2BD0" w:rsidP="003A2BD0">
      <w:pPr>
        <w:pStyle w:val="BlockText"/>
        <w:ind w:left="567" w:right="0" w:firstLine="0"/>
        <w:jc w:val="both"/>
        <w:rPr>
          <w:rFonts w:ascii="Arial" w:hAnsi="Arial" w:cs="Arial"/>
          <w:sz w:val="18"/>
          <w:szCs w:val="18"/>
          <w:lang w:val="en-GB"/>
        </w:rPr>
      </w:pPr>
    </w:p>
    <w:p w:rsidR="003A2BD0" w:rsidRPr="000B6CCE" w:rsidRDefault="003A2BD0" w:rsidP="003A2BD0">
      <w:pPr>
        <w:pStyle w:val="Heading3"/>
        <w:spacing w:before="0" w:after="0"/>
        <w:ind w:left="567" w:hanging="567"/>
        <w:rPr>
          <w:rFonts w:ascii="Arial" w:hAnsi="Arial" w:cs="Arial"/>
          <w:color w:val="CF4A02"/>
          <w:sz w:val="18"/>
          <w:szCs w:val="18"/>
          <w:lang w:val="en-US"/>
        </w:rPr>
      </w:pPr>
      <w:r w:rsidRPr="000B6CCE">
        <w:rPr>
          <w:rFonts w:ascii="Arial" w:hAnsi="Arial" w:cs="Arial"/>
          <w:color w:val="CF4A02"/>
          <w:sz w:val="18"/>
          <w:szCs w:val="18"/>
          <w:lang w:val="en-US"/>
        </w:rPr>
        <w:t>3.1.</w:t>
      </w:r>
      <w:r w:rsidR="00EC061D" w:rsidRPr="000B6CCE">
        <w:rPr>
          <w:rFonts w:ascii="Arial" w:hAnsi="Arial" w:cs="Arial"/>
          <w:color w:val="CF4A02"/>
          <w:sz w:val="18"/>
          <w:szCs w:val="18"/>
          <w:lang w:val="en-US"/>
        </w:rPr>
        <w:t>2</w:t>
      </w:r>
      <w:r w:rsidRPr="000B6CCE">
        <w:rPr>
          <w:rFonts w:ascii="Arial" w:hAnsi="Arial" w:cs="Arial"/>
          <w:color w:val="CF4A02"/>
          <w:sz w:val="18"/>
          <w:szCs w:val="18"/>
          <w:cs/>
          <w:lang w:val="en-US"/>
        </w:rPr>
        <w:tab/>
      </w:r>
      <w:r w:rsidRPr="000B6CCE">
        <w:rPr>
          <w:rFonts w:ascii="Arial" w:hAnsi="Arial" w:cs="Arial"/>
          <w:color w:val="CF4A02"/>
          <w:sz w:val="18"/>
          <w:szCs w:val="18"/>
          <w:lang w:val="en-US"/>
        </w:rPr>
        <w:t>Interest rate risk</w:t>
      </w:r>
    </w:p>
    <w:p w:rsidR="003A2BD0" w:rsidRPr="000B6CCE" w:rsidRDefault="003A2BD0" w:rsidP="003A2BD0">
      <w:pPr>
        <w:pStyle w:val="BlockText"/>
        <w:ind w:left="567" w:right="0" w:firstLine="0"/>
        <w:jc w:val="both"/>
        <w:rPr>
          <w:rFonts w:ascii="Arial" w:hAnsi="Arial" w:cs="Arial"/>
          <w:sz w:val="18"/>
          <w:szCs w:val="18"/>
          <w:lang w:val="en-GB"/>
        </w:rPr>
      </w:pPr>
    </w:p>
    <w:p w:rsidR="003A2BD0" w:rsidRPr="000B6CCE" w:rsidRDefault="003A2BD0" w:rsidP="003A2BD0">
      <w:pPr>
        <w:pStyle w:val="BlockText"/>
        <w:ind w:left="567" w:right="0" w:firstLine="0"/>
        <w:jc w:val="both"/>
        <w:rPr>
          <w:rFonts w:ascii="Arial" w:hAnsi="Arial" w:cs="Arial"/>
          <w:sz w:val="18"/>
          <w:szCs w:val="18"/>
          <w:lang w:val="en-GB"/>
        </w:rPr>
      </w:pPr>
      <w:r w:rsidRPr="000B6CCE">
        <w:rPr>
          <w:rFonts w:ascii="Arial" w:hAnsi="Arial" w:cs="Arial"/>
          <w:sz w:val="18"/>
          <w:szCs w:val="18"/>
          <w:lang w:val="en-GB"/>
        </w:rPr>
        <w:t xml:space="preserve">The Group’s income and operating cash flows are substantially independent of changes in market interest rates. The Group is exposed to interest rate risk relates primarily to its deposits at financial institutions, long-term loans to related parties, short-term borrowings, long-term borrowings and debentures. Most of the Group’s financial assets and liabilities bear floating interest rates or fixed interest rates which are close to the market rate, including the Group’s had entered into interest rate swap agreements. </w:t>
      </w:r>
    </w:p>
    <w:p w:rsidR="003A2BD0" w:rsidRPr="000B6CCE" w:rsidRDefault="003A2BD0" w:rsidP="003A2BD0">
      <w:pPr>
        <w:pStyle w:val="BlockText"/>
        <w:ind w:left="567" w:right="0" w:firstLine="0"/>
        <w:jc w:val="both"/>
        <w:rPr>
          <w:rFonts w:ascii="Arial" w:hAnsi="Arial" w:cs="Arial"/>
          <w:sz w:val="18"/>
          <w:szCs w:val="18"/>
          <w:lang w:val="en-GB"/>
        </w:rPr>
      </w:pPr>
    </w:p>
    <w:p w:rsidR="003A2BD0" w:rsidRPr="000B6CCE" w:rsidRDefault="003A2BD0" w:rsidP="003A2BD0">
      <w:pPr>
        <w:pStyle w:val="BlockText"/>
        <w:ind w:left="567" w:right="0" w:firstLine="0"/>
        <w:jc w:val="both"/>
        <w:rPr>
          <w:rFonts w:ascii="Arial" w:hAnsi="Arial" w:cs="Arial"/>
          <w:sz w:val="18"/>
          <w:szCs w:val="18"/>
          <w:lang w:val="en-GB"/>
        </w:rPr>
      </w:pPr>
      <w:r w:rsidRPr="000B6CCE">
        <w:rPr>
          <w:rFonts w:ascii="Arial" w:hAnsi="Arial" w:cs="Arial"/>
          <w:sz w:val="18"/>
          <w:szCs w:val="18"/>
          <w:lang w:val="en-GB"/>
        </w:rPr>
        <w:t xml:space="preserve">The Group sometimes borrows at variable rates and uses interest rate swaps to hedge future interest payments, which has the economic effect of converting borrowings from floating rates to fixed rates. The interest rate swaps allow the Group to raise long-term borrowings at floating rates and swap them into fixed rates that are lower than those available if the Group borrowed at fixed rates directly. </w:t>
      </w:r>
    </w:p>
    <w:p w:rsidR="003A2BD0" w:rsidRPr="000B6CCE" w:rsidRDefault="003A2BD0" w:rsidP="003A2BD0">
      <w:pPr>
        <w:pStyle w:val="BlockText"/>
        <w:ind w:left="567" w:right="0" w:firstLine="0"/>
        <w:jc w:val="both"/>
        <w:rPr>
          <w:rFonts w:ascii="Arial" w:hAnsi="Arial" w:cs="Arial"/>
          <w:sz w:val="18"/>
          <w:szCs w:val="18"/>
          <w:lang w:val="en-GB"/>
        </w:rPr>
      </w:pPr>
    </w:p>
    <w:p w:rsidR="003A2BD0" w:rsidRPr="000B6CCE" w:rsidRDefault="003A2BD0" w:rsidP="003A2BD0">
      <w:pPr>
        <w:pStyle w:val="BlockText"/>
        <w:ind w:left="567" w:right="0" w:firstLine="0"/>
        <w:jc w:val="both"/>
        <w:rPr>
          <w:rFonts w:ascii="Arial" w:hAnsi="Arial" w:cs="Arial"/>
          <w:sz w:val="18"/>
          <w:szCs w:val="18"/>
          <w:lang w:val="en-GB"/>
        </w:rPr>
      </w:pPr>
      <w:r w:rsidRPr="000B6CCE">
        <w:rPr>
          <w:rFonts w:ascii="Arial" w:hAnsi="Arial" w:cs="Arial"/>
          <w:sz w:val="18"/>
          <w:szCs w:val="18"/>
          <w:lang w:val="en-GB"/>
        </w:rPr>
        <w:t>Under the interest rate swaps, the Group agrees with the other parties to exchange, at specified intervals, the difference between fixed contract rates and floating rate interest amounts calculated by reference to the agreed notional principal amounts. Any differential to be paid or received on an interest rate swap agreement is recognised as a component of interest revenue or expense over the period of the agreement.</w:t>
      </w:r>
    </w:p>
    <w:p w:rsidR="007C5AA6" w:rsidRPr="000B6CCE" w:rsidRDefault="007C5AA6" w:rsidP="003A2BD0">
      <w:pPr>
        <w:pStyle w:val="BlockText"/>
        <w:ind w:left="567" w:right="0" w:firstLine="0"/>
        <w:jc w:val="both"/>
        <w:rPr>
          <w:rFonts w:ascii="Arial" w:hAnsi="Arial" w:cs="Arial"/>
          <w:sz w:val="18"/>
          <w:szCs w:val="18"/>
          <w:lang w:val="en-GB"/>
        </w:rPr>
      </w:pPr>
    </w:p>
    <w:p w:rsidR="007C5AA6" w:rsidRPr="000B6CCE" w:rsidRDefault="007C5AA6" w:rsidP="003A2BD0">
      <w:pPr>
        <w:pStyle w:val="BlockText"/>
        <w:ind w:left="567" w:right="0" w:firstLine="0"/>
        <w:jc w:val="both"/>
        <w:rPr>
          <w:rFonts w:ascii="Arial" w:hAnsi="Arial" w:cs="Arial"/>
          <w:sz w:val="18"/>
          <w:szCs w:val="18"/>
          <w:lang w:val="en-GB"/>
        </w:rPr>
      </w:pPr>
      <w:r w:rsidRPr="000B6CCE">
        <w:rPr>
          <w:rFonts w:ascii="Arial" w:hAnsi="Arial" w:cs="Arial"/>
          <w:sz w:val="18"/>
          <w:szCs w:val="18"/>
          <w:lang w:val="en-GB"/>
        </w:rPr>
        <w:br w:type="page"/>
      </w:r>
    </w:p>
    <w:p w:rsidR="00403D87" w:rsidRPr="000B6CCE" w:rsidRDefault="00403D87" w:rsidP="00403D87">
      <w:pPr>
        <w:pStyle w:val="BlockText"/>
        <w:ind w:left="567" w:right="0" w:firstLine="0"/>
        <w:jc w:val="both"/>
        <w:rPr>
          <w:rFonts w:ascii="Arial" w:hAnsi="Arial" w:cs="Arial"/>
          <w:sz w:val="18"/>
          <w:szCs w:val="18"/>
          <w:lang w:val="en-GB"/>
        </w:rPr>
      </w:pPr>
      <w:r w:rsidRPr="000B6CCE">
        <w:rPr>
          <w:rFonts w:ascii="Arial" w:hAnsi="Arial" w:cs="Arial"/>
          <w:sz w:val="18"/>
          <w:szCs w:val="18"/>
          <w:lang w:val="en-GB"/>
        </w:rPr>
        <w:t>Significant financial assets and liabilities classified by type of interest rates are summarised in the table below, with those financial assets and liabilities that carry fixed interest rates further classified based on the maturity date or the repricing date if this occurs before the maturity date.</w:t>
      </w:r>
    </w:p>
    <w:p w:rsidR="00403D87" w:rsidRPr="000B6CCE" w:rsidRDefault="00403D87" w:rsidP="003A2BD0">
      <w:pPr>
        <w:pStyle w:val="BlockText"/>
        <w:ind w:left="567" w:right="0" w:firstLine="0"/>
        <w:jc w:val="both"/>
        <w:rPr>
          <w:rFonts w:ascii="Arial" w:hAnsi="Arial" w:cs="Arial"/>
          <w:sz w:val="18"/>
          <w:szCs w:val="18"/>
          <w:lang w:val="en-GB"/>
        </w:rPr>
      </w:pPr>
    </w:p>
    <w:tbl>
      <w:tblPr>
        <w:tblW w:w="9558" w:type="dxa"/>
        <w:tblLayout w:type="fixed"/>
        <w:tblLook w:val="04A0" w:firstRow="1" w:lastRow="0" w:firstColumn="1" w:lastColumn="0" w:noHBand="0" w:noVBand="1"/>
      </w:tblPr>
      <w:tblGrid>
        <w:gridCol w:w="2898"/>
        <w:gridCol w:w="720"/>
        <w:gridCol w:w="720"/>
        <w:gridCol w:w="720"/>
        <w:gridCol w:w="720"/>
        <w:gridCol w:w="720"/>
        <w:gridCol w:w="720"/>
        <w:gridCol w:w="720"/>
        <w:gridCol w:w="720"/>
        <w:gridCol w:w="900"/>
      </w:tblGrid>
      <w:tr w:rsidR="003A2BD0" w:rsidRPr="000B6CCE" w:rsidTr="00E216C3">
        <w:tc>
          <w:tcPr>
            <w:tcW w:w="2898" w:type="dxa"/>
            <w:shd w:val="clear" w:color="auto" w:fill="auto"/>
          </w:tcPr>
          <w:p w:rsidR="003A2BD0" w:rsidRPr="000B6CCE" w:rsidRDefault="003A2BD0" w:rsidP="003A2BD0">
            <w:pPr>
              <w:pStyle w:val="BlockText"/>
              <w:ind w:left="900" w:right="0" w:firstLine="0"/>
              <w:jc w:val="both"/>
              <w:rPr>
                <w:rFonts w:ascii="Arial" w:hAnsi="Arial" w:cs="Arial"/>
                <w:b/>
                <w:bCs/>
                <w:sz w:val="14"/>
                <w:szCs w:val="14"/>
                <w:lang w:val="en-GB"/>
              </w:rPr>
            </w:pPr>
          </w:p>
        </w:tc>
        <w:tc>
          <w:tcPr>
            <w:tcW w:w="6660" w:type="dxa"/>
            <w:gridSpan w:val="9"/>
            <w:tcBorders>
              <w:top w:val="single" w:sz="4" w:space="0" w:color="auto"/>
              <w:bottom w:val="single" w:sz="4" w:space="0" w:color="auto"/>
            </w:tcBorders>
            <w:shd w:val="clear" w:color="auto" w:fill="auto"/>
          </w:tcPr>
          <w:p w:rsidR="003A2BD0" w:rsidRPr="000B6CCE" w:rsidRDefault="003A2BD0" w:rsidP="003A2BD0">
            <w:pPr>
              <w:pStyle w:val="BlockText"/>
              <w:ind w:left="0" w:right="-72" w:firstLine="0"/>
              <w:jc w:val="center"/>
              <w:rPr>
                <w:rFonts w:ascii="Arial" w:hAnsi="Arial" w:cs="Arial"/>
                <w:b/>
                <w:bCs/>
                <w:sz w:val="14"/>
                <w:szCs w:val="14"/>
                <w:lang w:val="en-GB"/>
              </w:rPr>
            </w:pPr>
            <w:r w:rsidRPr="000B6CCE">
              <w:rPr>
                <w:rFonts w:ascii="Arial" w:hAnsi="Arial" w:cs="Arial"/>
                <w:b/>
                <w:bCs/>
                <w:sz w:val="14"/>
                <w:szCs w:val="14"/>
                <w:lang w:val="en-GB"/>
              </w:rPr>
              <w:t>Consolidated financial statements</w:t>
            </w:r>
          </w:p>
        </w:tc>
      </w:tr>
      <w:tr w:rsidR="003A2BD0" w:rsidRPr="000B6CCE" w:rsidTr="00E216C3">
        <w:tc>
          <w:tcPr>
            <w:tcW w:w="2898" w:type="dxa"/>
            <w:shd w:val="clear" w:color="auto" w:fill="auto"/>
          </w:tcPr>
          <w:p w:rsidR="003A2BD0" w:rsidRPr="000B6CCE" w:rsidRDefault="003A2BD0" w:rsidP="003A2BD0">
            <w:pPr>
              <w:pStyle w:val="BlockText"/>
              <w:ind w:left="561" w:right="0" w:firstLine="0"/>
              <w:jc w:val="both"/>
              <w:rPr>
                <w:rFonts w:ascii="Arial" w:hAnsi="Arial" w:cs="Arial"/>
                <w:b/>
                <w:bCs/>
                <w:sz w:val="14"/>
                <w:szCs w:val="14"/>
                <w:lang w:val="en-GB"/>
              </w:rPr>
            </w:pPr>
          </w:p>
        </w:tc>
        <w:tc>
          <w:tcPr>
            <w:tcW w:w="2160" w:type="dxa"/>
            <w:gridSpan w:val="3"/>
            <w:tcBorders>
              <w:top w:val="single" w:sz="4" w:space="0" w:color="auto"/>
              <w:bottom w:val="single" w:sz="4" w:space="0" w:color="auto"/>
            </w:tcBorders>
            <w:shd w:val="clear" w:color="auto" w:fill="auto"/>
          </w:tcPr>
          <w:p w:rsidR="003A2BD0" w:rsidRPr="000B6CCE" w:rsidRDefault="003A2BD0" w:rsidP="003A2BD0">
            <w:pPr>
              <w:pStyle w:val="BlockText"/>
              <w:ind w:left="0" w:right="-72" w:firstLine="0"/>
              <w:jc w:val="center"/>
              <w:rPr>
                <w:rFonts w:ascii="Arial" w:hAnsi="Arial" w:cs="Arial"/>
                <w:b/>
                <w:bCs/>
                <w:sz w:val="14"/>
                <w:szCs w:val="14"/>
                <w:lang w:val="en-GB"/>
              </w:rPr>
            </w:pPr>
            <w:r w:rsidRPr="000B6CCE">
              <w:rPr>
                <w:rFonts w:ascii="Arial" w:hAnsi="Arial" w:cs="Arial"/>
                <w:b/>
                <w:bCs/>
                <w:sz w:val="14"/>
                <w:szCs w:val="14"/>
                <w:lang w:val="en-GB"/>
              </w:rPr>
              <w:t>Fixed interest rates</w:t>
            </w:r>
          </w:p>
        </w:tc>
        <w:tc>
          <w:tcPr>
            <w:tcW w:w="2160" w:type="dxa"/>
            <w:gridSpan w:val="3"/>
            <w:tcBorders>
              <w:top w:val="single" w:sz="4" w:space="0" w:color="auto"/>
              <w:bottom w:val="single" w:sz="4" w:space="0" w:color="auto"/>
            </w:tcBorders>
            <w:shd w:val="clear" w:color="auto" w:fill="auto"/>
          </w:tcPr>
          <w:p w:rsidR="003A2BD0" w:rsidRPr="000B6CCE" w:rsidRDefault="003A2BD0" w:rsidP="003A2BD0">
            <w:pPr>
              <w:pStyle w:val="BlockText"/>
              <w:ind w:left="0" w:right="-72" w:firstLine="0"/>
              <w:jc w:val="center"/>
              <w:rPr>
                <w:rFonts w:ascii="Arial" w:hAnsi="Arial" w:cs="Arial"/>
                <w:b/>
                <w:bCs/>
                <w:sz w:val="14"/>
                <w:szCs w:val="14"/>
                <w:lang w:val="en-GB"/>
              </w:rPr>
            </w:pPr>
            <w:r w:rsidRPr="000B6CCE">
              <w:rPr>
                <w:rFonts w:ascii="Arial" w:hAnsi="Arial" w:cs="Arial"/>
                <w:b/>
                <w:bCs/>
                <w:sz w:val="14"/>
                <w:szCs w:val="14"/>
                <w:lang w:val="en-GB"/>
              </w:rPr>
              <w:t>Floating interest rates</w:t>
            </w:r>
          </w:p>
        </w:tc>
        <w:tc>
          <w:tcPr>
            <w:tcW w:w="720" w:type="dxa"/>
            <w:tcBorders>
              <w:top w:val="single" w:sz="4" w:space="0" w:color="auto"/>
            </w:tcBorders>
            <w:shd w:val="clear" w:color="auto" w:fill="auto"/>
            <w:vAlign w:val="bottom"/>
          </w:tcPr>
          <w:p w:rsidR="003A2BD0" w:rsidRPr="000B6CCE" w:rsidRDefault="003A2BD0" w:rsidP="003A2BD0">
            <w:pPr>
              <w:pStyle w:val="BlockText"/>
              <w:ind w:left="0" w:right="-72" w:firstLine="0"/>
              <w:jc w:val="right"/>
              <w:rPr>
                <w:rFonts w:ascii="Arial" w:hAnsi="Arial" w:cs="Arial"/>
                <w:b/>
                <w:bCs/>
                <w:sz w:val="14"/>
                <w:szCs w:val="14"/>
                <w:lang w:val="en-GB"/>
              </w:rPr>
            </w:pPr>
            <w:r w:rsidRPr="000B6CCE">
              <w:rPr>
                <w:rFonts w:ascii="Arial" w:hAnsi="Arial" w:cs="Arial"/>
                <w:b/>
                <w:bCs/>
                <w:sz w:val="14"/>
                <w:szCs w:val="14"/>
                <w:lang w:val="en-GB"/>
              </w:rPr>
              <w:t>Non-</w:t>
            </w:r>
          </w:p>
        </w:tc>
        <w:tc>
          <w:tcPr>
            <w:tcW w:w="720" w:type="dxa"/>
            <w:tcBorders>
              <w:top w:val="single" w:sz="4" w:space="0" w:color="auto"/>
            </w:tcBorders>
            <w:shd w:val="clear" w:color="auto" w:fill="auto"/>
            <w:vAlign w:val="bottom"/>
          </w:tcPr>
          <w:p w:rsidR="003A2BD0" w:rsidRPr="000B6CCE" w:rsidRDefault="003A2BD0" w:rsidP="003A2BD0">
            <w:pPr>
              <w:pStyle w:val="BlockText"/>
              <w:ind w:left="0" w:right="-72" w:firstLine="0"/>
              <w:jc w:val="right"/>
              <w:rPr>
                <w:rFonts w:ascii="Arial" w:hAnsi="Arial" w:cs="Arial"/>
                <w:b/>
                <w:bCs/>
                <w:sz w:val="14"/>
                <w:szCs w:val="14"/>
                <w:lang w:val="en-GB"/>
              </w:rPr>
            </w:pPr>
          </w:p>
        </w:tc>
        <w:tc>
          <w:tcPr>
            <w:tcW w:w="900" w:type="dxa"/>
            <w:tcBorders>
              <w:top w:val="single" w:sz="4" w:space="0" w:color="auto"/>
            </w:tcBorders>
            <w:shd w:val="clear" w:color="auto" w:fill="auto"/>
            <w:vAlign w:val="bottom"/>
          </w:tcPr>
          <w:p w:rsidR="003A2BD0" w:rsidRPr="000B6CCE" w:rsidRDefault="003A2BD0" w:rsidP="003A2BD0">
            <w:pPr>
              <w:pStyle w:val="BlockText"/>
              <w:ind w:left="0" w:right="-72" w:firstLine="0"/>
              <w:jc w:val="right"/>
              <w:rPr>
                <w:rFonts w:ascii="Arial" w:hAnsi="Arial" w:cs="Arial"/>
                <w:b/>
                <w:bCs/>
                <w:sz w:val="14"/>
                <w:szCs w:val="14"/>
                <w:lang w:val="en-GB"/>
              </w:rPr>
            </w:pPr>
          </w:p>
        </w:tc>
      </w:tr>
      <w:tr w:rsidR="003A2BD0" w:rsidRPr="000B6CCE" w:rsidTr="00E216C3">
        <w:tc>
          <w:tcPr>
            <w:tcW w:w="2898" w:type="dxa"/>
            <w:shd w:val="clear" w:color="auto" w:fill="auto"/>
          </w:tcPr>
          <w:p w:rsidR="003A2BD0" w:rsidRPr="000B6CCE" w:rsidRDefault="003A2BD0" w:rsidP="003A2BD0">
            <w:pPr>
              <w:pStyle w:val="BlockText"/>
              <w:ind w:left="561" w:right="0" w:firstLine="0"/>
              <w:jc w:val="both"/>
              <w:rPr>
                <w:rFonts w:ascii="Arial" w:hAnsi="Arial" w:cs="Arial"/>
                <w:b/>
                <w:bCs/>
                <w:sz w:val="14"/>
                <w:szCs w:val="14"/>
                <w:lang w:val="en-GB"/>
              </w:rPr>
            </w:pPr>
            <w:r w:rsidRPr="000B6CCE">
              <w:rPr>
                <w:rFonts w:ascii="Arial" w:hAnsi="Arial" w:cs="Arial"/>
                <w:b/>
                <w:bCs/>
                <w:sz w:val="14"/>
                <w:szCs w:val="14"/>
                <w:lang w:val="en-GB"/>
              </w:rPr>
              <w:t>As at 31 December 201</w:t>
            </w:r>
            <w:r w:rsidR="00E216C3" w:rsidRPr="000B6CCE">
              <w:rPr>
                <w:rFonts w:ascii="Arial" w:hAnsi="Arial" w:cs="Arial"/>
                <w:b/>
                <w:bCs/>
                <w:sz w:val="14"/>
                <w:szCs w:val="14"/>
                <w:lang w:val="en-GB"/>
              </w:rPr>
              <w:t>9</w:t>
            </w:r>
          </w:p>
        </w:tc>
        <w:tc>
          <w:tcPr>
            <w:tcW w:w="720" w:type="dxa"/>
            <w:tcBorders>
              <w:top w:val="single" w:sz="4" w:space="0" w:color="auto"/>
              <w:bottom w:val="single" w:sz="4" w:space="0" w:color="auto"/>
            </w:tcBorders>
            <w:shd w:val="clear" w:color="auto" w:fill="auto"/>
            <w:vAlign w:val="bottom"/>
          </w:tcPr>
          <w:p w:rsidR="003A2BD0" w:rsidRPr="000B6CCE" w:rsidRDefault="003A2BD0" w:rsidP="003A2BD0">
            <w:pPr>
              <w:pStyle w:val="BlockText"/>
              <w:ind w:left="0" w:right="-72" w:firstLine="0"/>
              <w:jc w:val="right"/>
              <w:rPr>
                <w:rFonts w:ascii="Arial" w:hAnsi="Arial" w:cs="Arial"/>
                <w:b/>
                <w:bCs/>
                <w:sz w:val="14"/>
                <w:szCs w:val="14"/>
                <w:lang w:val="en-GB"/>
              </w:rPr>
            </w:pPr>
            <w:r w:rsidRPr="000B6CCE">
              <w:rPr>
                <w:rFonts w:ascii="Arial" w:hAnsi="Arial" w:cs="Arial"/>
                <w:b/>
                <w:bCs/>
                <w:sz w:val="14"/>
                <w:szCs w:val="14"/>
                <w:lang w:val="en-GB"/>
              </w:rPr>
              <w:t>Within 1 year</w:t>
            </w:r>
          </w:p>
          <w:p w:rsidR="003A2BD0" w:rsidRPr="000B6CCE" w:rsidRDefault="003A2BD0" w:rsidP="003A2BD0">
            <w:pPr>
              <w:pStyle w:val="BlockText"/>
              <w:ind w:left="0" w:right="-72" w:firstLine="0"/>
              <w:jc w:val="right"/>
              <w:rPr>
                <w:rFonts w:ascii="Arial" w:hAnsi="Arial" w:cs="Arial"/>
                <w:b/>
                <w:bCs/>
                <w:sz w:val="14"/>
                <w:szCs w:val="14"/>
                <w:lang w:val="en-GB"/>
              </w:rPr>
            </w:pPr>
            <w:r w:rsidRPr="000B6CCE">
              <w:rPr>
                <w:rFonts w:ascii="Arial" w:hAnsi="Arial" w:cs="Arial"/>
                <w:b/>
                <w:bCs/>
                <w:sz w:val="14"/>
                <w:szCs w:val="14"/>
                <w:lang w:val="en-GB"/>
              </w:rPr>
              <w:t>Million Baht</w:t>
            </w:r>
          </w:p>
        </w:tc>
        <w:tc>
          <w:tcPr>
            <w:tcW w:w="720" w:type="dxa"/>
            <w:tcBorders>
              <w:top w:val="single" w:sz="4" w:space="0" w:color="auto"/>
              <w:bottom w:val="single" w:sz="4" w:space="0" w:color="auto"/>
            </w:tcBorders>
            <w:shd w:val="clear" w:color="auto" w:fill="auto"/>
            <w:vAlign w:val="bottom"/>
          </w:tcPr>
          <w:p w:rsidR="003A2BD0" w:rsidRPr="000B6CCE" w:rsidRDefault="003A2BD0" w:rsidP="003A2BD0">
            <w:pPr>
              <w:pStyle w:val="BlockText"/>
              <w:ind w:left="0" w:right="-72" w:firstLine="0"/>
              <w:jc w:val="right"/>
              <w:rPr>
                <w:rFonts w:ascii="Arial" w:hAnsi="Arial" w:cs="Arial"/>
                <w:b/>
                <w:bCs/>
                <w:sz w:val="14"/>
                <w:szCs w:val="14"/>
                <w:lang w:val="en-GB"/>
              </w:rPr>
            </w:pPr>
            <w:r w:rsidRPr="000B6CCE">
              <w:rPr>
                <w:rFonts w:ascii="Arial" w:hAnsi="Arial" w:cs="Arial"/>
                <w:b/>
                <w:bCs/>
                <w:sz w:val="14"/>
                <w:szCs w:val="14"/>
                <w:lang w:val="en-GB"/>
              </w:rPr>
              <w:t>1 - 5 years</w:t>
            </w:r>
          </w:p>
          <w:p w:rsidR="003A2BD0" w:rsidRPr="000B6CCE" w:rsidRDefault="003A2BD0" w:rsidP="003A2BD0">
            <w:pPr>
              <w:pStyle w:val="BlockText"/>
              <w:ind w:left="0" w:right="-72" w:firstLine="0"/>
              <w:jc w:val="right"/>
              <w:rPr>
                <w:rFonts w:ascii="Arial" w:hAnsi="Arial" w:cs="Arial"/>
                <w:b/>
                <w:bCs/>
                <w:sz w:val="14"/>
                <w:szCs w:val="14"/>
                <w:lang w:val="en-GB"/>
              </w:rPr>
            </w:pPr>
            <w:r w:rsidRPr="000B6CCE">
              <w:rPr>
                <w:rFonts w:ascii="Arial" w:hAnsi="Arial" w:cs="Arial"/>
                <w:b/>
                <w:bCs/>
                <w:sz w:val="14"/>
                <w:szCs w:val="14"/>
                <w:lang w:val="en-GB"/>
              </w:rPr>
              <w:t>Million Baht</w:t>
            </w:r>
          </w:p>
        </w:tc>
        <w:tc>
          <w:tcPr>
            <w:tcW w:w="720" w:type="dxa"/>
            <w:tcBorders>
              <w:top w:val="single" w:sz="4" w:space="0" w:color="auto"/>
              <w:bottom w:val="single" w:sz="4" w:space="0" w:color="auto"/>
            </w:tcBorders>
            <w:shd w:val="clear" w:color="auto" w:fill="auto"/>
            <w:vAlign w:val="bottom"/>
          </w:tcPr>
          <w:p w:rsidR="003A2BD0" w:rsidRPr="000B6CCE" w:rsidRDefault="003A2BD0" w:rsidP="003A2BD0">
            <w:pPr>
              <w:pStyle w:val="BlockText"/>
              <w:ind w:left="0" w:right="-72" w:firstLine="0"/>
              <w:jc w:val="right"/>
              <w:rPr>
                <w:rFonts w:ascii="Arial" w:hAnsi="Arial" w:cs="Arial"/>
                <w:b/>
                <w:bCs/>
                <w:sz w:val="14"/>
                <w:szCs w:val="14"/>
                <w:lang w:val="en-GB"/>
              </w:rPr>
            </w:pPr>
            <w:r w:rsidRPr="000B6CCE">
              <w:rPr>
                <w:rFonts w:ascii="Arial" w:hAnsi="Arial" w:cs="Arial"/>
                <w:b/>
                <w:bCs/>
                <w:sz w:val="14"/>
                <w:szCs w:val="14"/>
                <w:lang w:val="en-GB"/>
              </w:rPr>
              <w:t>Over 5 years</w:t>
            </w:r>
          </w:p>
          <w:p w:rsidR="003A2BD0" w:rsidRPr="000B6CCE" w:rsidRDefault="003A2BD0" w:rsidP="003A2BD0">
            <w:pPr>
              <w:pStyle w:val="BlockText"/>
              <w:ind w:left="0" w:right="-72" w:firstLine="0"/>
              <w:jc w:val="right"/>
              <w:rPr>
                <w:rFonts w:ascii="Arial" w:hAnsi="Arial" w:cs="Arial"/>
                <w:b/>
                <w:bCs/>
                <w:sz w:val="14"/>
                <w:szCs w:val="14"/>
                <w:lang w:val="en-GB"/>
              </w:rPr>
            </w:pPr>
            <w:r w:rsidRPr="000B6CCE">
              <w:rPr>
                <w:rFonts w:ascii="Arial" w:hAnsi="Arial" w:cs="Arial"/>
                <w:b/>
                <w:bCs/>
                <w:sz w:val="14"/>
                <w:szCs w:val="14"/>
                <w:lang w:val="en-GB"/>
              </w:rPr>
              <w:t>Million</w:t>
            </w:r>
          </w:p>
          <w:p w:rsidR="003A2BD0" w:rsidRPr="000B6CCE" w:rsidRDefault="003A2BD0" w:rsidP="003A2BD0">
            <w:pPr>
              <w:pStyle w:val="BlockText"/>
              <w:ind w:left="0" w:right="-72" w:firstLine="0"/>
              <w:jc w:val="right"/>
              <w:rPr>
                <w:rFonts w:ascii="Arial" w:hAnsi="Arial" w:cs="Arial"/>
                <w:b/>
                <w:bCs/>
                <w:sz w:val="14"/>
                <w:szCs w:val="14"/>
                <w:lang w:val="en-GB"/>
              </w:rPr>
            </w:pPr>
            <w:r w:rsidRPr="000B6CCE">
              <w:rPr>
                <w:rFonts w:ascii="Arial" w:hAnsi="Arial" w:cs="Arial"/>
                <w:b/>
                <w:bCs/>
                <w:sz w:val="14"/>
                <w:szCs w:val="14"/>
                <w:lang w:val="en-GB"/>
              </w:rPr>
              <w:t>Baht</w:t>
            </w:r>
          </w:p>
        </w:tc>
        <w:tc>
          <w:tcPr>
            <w:tcW w:w="720" w:type="dxa"/>
            <w:tcBorders>
              <w:top w:val="single" w:sz="4" w:space="0" w:color="auto"/>
              <w:bottom w:val="single" w:sz="4" w:space="0" w:color="auto"/>
            </w:tcBorders>
            <w:shd w:val="clear" w:color="auto" w:fill="auto"/>
            <w:vAlign w:val="bottom"/>
          </w:tcPr>
          <w:p w:rsidR="003A2BD0" w:rsidRPr="000B6CCE" w:rsidRDefault="003A2BD0" w:rsidP="003A2BD0">
            <w:pPr>
              <w:pStyle w:val="BlockText"/>
              <w:ind w:left="0" w:right="-72" w:firstLine="0"/>
              <w:jc w:val="right"/>
              <w:rPr>
                <w:rFonts w:ascii="Arial" w:hAnsi="Arial" w:cs="Arial"/>
                <w:b/>
                <w:bCs/>
                <w:sz w:val="14"/>
                <w:szCs w:val="14"/>
                <w:lang w:val="en-GB"/>
              </w:rPr>
            </w:pPr>
            <w:r w:rsidRPr="000B6CCE">
              <w:rPr>
                <w:rFonts w:ascii="Arial" w:hAnsi="Arial" w:cs="Arial"/>
                <w:b/>
                <w:bCs/>
                <w:sz w:val="14"/>
                <w:szCs w:val="14"/>
                <w:lang w:val="en-GB"/>
              </w:rPr>
              <w:t>Within 1 year</w:t>
            </w:r>
          </w:p>
          <w:p w:rsidR="003A2BD0" w:rsidRPr="000B6CCE" w:rsidRDefault="003A2BD0" w:rsidP="003A2BD0">
            <w:pPr>
              <w:pStyle w:val="BlockText"/>
              <w:ind w:left="0" w:right="-72" w:firstLine="0"/>
              <w:jc w:val="right"/>
              <w:rPr>
                <w:rFonts w:ascii="Arial" w:hAnsi="Arial" w:cs="Arial"/>
                <w:b/>
                <w:bCs/>
                <w:sz w:val="14"/>
                <w:szCs w:val="14"/>
                <w:lang w:val="en-GB"/>
              </w:rPr>
            </w:pPr>
            <w:r w:rsidRPr="000B6CCE">
              <w:rPr>
                <w:rFonts w:ascii="Arial" w:hAnsi="Arial" w:cs="Arial"/>
                <w:b/>
                <w:bCs/>
                <w:sz w:val="14"/>
                <w:szCs w:val="14"/>
                <w:lang w:val="en-GB"/>
              </w:rPr>
              <w:t>Million Baht</w:t>
            </w:r>
          </w:p>
        </w:tc>
        <w:tc>
          <w:tcPr>
            <w:tcW w:w="720" w:type="dxa"/>
            <w:tcBorders>
              <w:top w:val="single" w:sz="4" w:space="0" w:color="auto"/>
              <w:bottom w:val="single" w:sz="4" w:space="0" w:color="auto"/>
            </w:tcBorders>
            <w:shd w:val="clear" w:color="auto" w:fill="auto"/>
            <w:vAlign w:val="bottom"/>
          </w:tcPr>
          <w:p w:rsidR="003A2BD0" w:rsidRPr="000B6CCE" w:rsidRDefault="003A2BD0" w:rsidP="003A2BD0">
            <w:pPr>
              <w:pStyle w:val="BlockText"/>
              <w:ind w:left="0" w:right="-72" w:firstLine="0"/>
              <w:jc w:val="right"/>
              <w:rPr>
                <w:rFonts w:ascii="Arial" w:hAnsi="Arial" w:cs="Arial"/>
                <w:b/>
                <w:bCs/>
                <w:sz w:val="14"/>
                <w:szCs w:val="14"/>
                <w:lang w:val="en-GB"/>
              </w:rPr>
            </w:pPr>
            <w:r w:rsidRPr="000B6CCE">
              <w:rPr>
                <w:rFonts w:ascii="Arial" w:hAnsi="Arial" w:cs="Arial"/>
                <w:b/>
                <w:bCs/>
                <w:sz w:val="14"/>
                <w:szCs w:val="14"/>
                <w:lang w:val="en-GB"/>
              </w:rPr>
              <w:t>1 - 5 years</w:t>
            </w:r>
          </w:p>
          <w:p w:rsidR="003A2BD0" w:rsidRPr="000B6CCE" w:rsidRDefault="003A2BD0" w:rsidP="003A2BD0">
            <w:pPr>
              <w:pStyle w:val="BlockText"/>
              <w:ind w:left="0" w:right="-72" w:firstLine="0"/>
              <w:jc w:val="right"/>
              <w:rPr>
                <w:rFonts w:ascii="Arial" w:hAnsi="Arial" w:cs="Arial"/>
                <w:b/>
                <w:bCs/>
                <w:sz w:val="14"/>
                <w:szCs w:val="14"/>
                <w:lang w:val="en-GB"/>
              </w:rPr>
            </w:pPr>
            <w:r w:rsidRPr="000B6CCE">
              <w:rPr>
                <w:rFonts w:ascii="Arial" w:hAnsi="Arial" w:cs="Arial"/>
                <w:b/>
                <w:bCs/>
                <w:sz w:val="14"/>
                <w:szCs w:val="14"/>
                <w:lang w:val="en-GB"/>
              </w:rPr>
              <w:t>Million Baht</w:t>
            </w:r>
          </w:p>
        </w:tc>
        <w:tc>
          <w:tcPr>
            <w:tcW w:w="720" w:type="dxa"/>
            <w:tcBorders>
              <w:top w:val="single" w:sz="4" w:space="0" w:color="auto"/>
              <w:bottom w:val="single" w:sz="4" w:space="0" w:color="auto"/>
            </w:tcBorders>
            <w:shd w:val="clear" w:color="auto" w:fill="auto"/>
            <w:vAlign w:val="bottom"/>
          </w:tcPr>
          <w:p w:rsidR="003A2BD0" w:rsidRPr="000B6CCE" w:rsidRDefault="003A2BD0" w:rsidP="003A2BD0">
            <w:pPr>
              <w:pStyle w:val="BlockText"/>
              <w:ind w:left="0" w:right="-72" w:firstLine="0"/>
              <w:jc w:val="right"/>
              <w:rPr>
                <w:rFonts w:ascii="Arial" w:hAnsi="Arial" w:cs="Arial"/>
                <w:b/>
                <w:bCs/>
                <w:sz w:val="14"/>
                <w:szCs w:val="14"/>
                <w:lang w:val="en-GB"/>
              </w:rPr>
            </w:pPr>
            <w:r w:rsidRPr="000B6CCE">
              <w:rPr>
                <w:rFonts w:ascii="Arial" w:hAnsi="Arial" w:cs="Arial"/>
                <w:b/>
                <w:bCs/>
                <w:sz w:val="14"/>
                <w:szCs w:val="14"/>
                <w:lang w:val="en-GB"/>
              </w:rPr>
              <w:t>Over 5 years</w:t>
            </w:r>
          </w:p>
          <w:p w:rsidR="003A2BD0" w:rsidRPr="000B6CCE" w:rsidRDefault="003A2BD0" w:rsidP="003A2BD0">
            <w:pPr>
              <w:pStyle w:val="BlockText"/>
              <w:ind w:left="0" w:right="-72" w:firstLine="0"/>
              <w:jc w:val="right"/>
              <w:rPr>
                <w:rFonts w:ascii="Arial" w:hAnsi="Arial" w:cs="Arial"/>
                <w:b/>
                <w:bCs/>
                <w:sz w:val="14"/>
                <w:szCs w:val="14"/>
                <w:lang w:val="en-GB"/>
              </w:rPr>
            </w:pPr>
            <w:r w:rsidRPr="000B6CCE">
              <w:rPr>
                <w:rFonts w:ascii="Arial" w:hAnsi="Arial" w:cs="Arial"/>
                <w:b/>
                <w:bCs/>
                <w:sz w:val="14"/>
                <w:szCs w:val="14"/>
                <w:lang w:val="en-GB"/>
              </w:rPr>
              <w:t>Million</w:t>
            </w:r>
          </w:p>
          <w:p w:rsidR="003A2BD0" w:rsidRPr="000B6CCE" w:rsidRDefault="003A2BD0" w:rsidP="003A2BD0">
            <w:pPr>
              <w:pStyle w:val="BlockText"/>
              <w:ind w:left="0" w:right="-72" w:firstLine="0"/>
              <w:jc w:val="right"/>
              <w:rPr>
                <w:rFonts w:ascii="Arial" w:hAnsi="Arial" w:cs="Arial"/>
                <w:b/>
                <w:bCs/>
                <w:sz w:val="14"/>
                <w:szCs w:val="14"/>
                <w:lang w:val="en-GB"/>
              </w:rPr>
            </w:pPr>
            <w:r w:rsidRPr="000B6CCE">
              <w:rPr>
                <w:rFonts w:ascii="Arial" w:hAnsi="Arial" w:cs="Arial"/>
                <w:b/>
                <w:bCs/>
                <w:sz w:val="14"/>
                <w:szCs w:val="14"/>
                <w:lang w:val="en-GB"/>
              </w:rPr>
              <w:t>Baht</w:t>
            </w:r>
          </w:p>
        </w:tc>
        <w:tc>
          <w:tcPr>
            <w:tcW w:w="720" w:type="dxa"/>
            <w:tcBorders>
              <w:bottom w:val="single" w:sz="4" w:space="0" w:color="auto"/>
            </w:tcBorders>
            <w:shd w:val="clear" w:color="auto" w:fill="auto"/>
            <w:vAlign w:val="bottom"/>
          </w:tcPr>
          <w:p w:rsidR="003A2BD0" w:rsidRPr="000B6CCE" w:rsidRDefault="003A2BD0" w:rsidP="003A2BD0">
            <w:pPr>
              <w:pStyle w:val="BlockText"/>
              <w:ind w:left="0" w:right="-72" w:firstLine="0"/>
              <w:jc w:val="right"/>
              <w:rPr>
                <w:rFonts w:ascii="Arial" w:hAnsi="Arial" w:cs="Arial"/>
                <w:b/>
                <w:bCs/>
                <w:sz w:val="14"/>
                <w:szCs w:val="14"/>
                <w:lang w:val="en-GB"/>
              </w:rPr>
            </w:pPr>
            <w:r w:rsidRPr="000B6CCE">
              <w:rPr>
                <w:rFonts w:ascii="Arial" w:hAnsi="Arial" w:cs="Arial"/>
                <w:b/>
                <w:bCs/>
                <w:sz w:val="14"/>
                <w:szCs w:val="14"/>
                <w:lang w:val="en-GB"/>
              </w:rPr>
              <w:t>interest bearing</w:t>
            </w:r>
          </w:p>
          <w:p w:rsidR="003A2BD0" w:rsidRPr="000B6CCE" w:rsidRDefault="003A2BD0" w:rsidP="003A2BD0">
            <w:pPr>
              <w:pStyle w:val="BlockText"/>
              <w:ind w:left="0" w:right="-72" w:firstLine="0"/>
              <w:jc w:val="right"/>
              <w:rPr>
                <w:rFonts w:ascii="Arial" w:hAnsi="Arial" w:cs="Arial"/>
                <w:b/>
                <w:bCs/>
                <w:sz w:val="14"/>
                <w:szCs w:val="14"/>
                <w:lang w:val="en-GB"/>
              </w:rPr>
            </w:pPr>
            <w:r w:rsidRPr="000B6CCE">
              <w:rPr>
                <w:rFonts w:ascii="Arial" w:hAnsi="Arial" w:cs="Arial"/>
                <w:b/>
                <w:bCs/>
                <w:sz w:val="14"/>
                <w:szCs w:val="14"/>
                <w:lang w:val="en-GB"/>
              </w:rPr>
              <w:t>Million</w:t>
            </w:r>
          </w:p>
          <w:p w:rsidR="003A2BD0" w:rsidRPr="000B6CCE" w:rsidRDefault="003A2BD0" w:rsidP="003A2BD0">
            <w:pPr>
              <w:pStyle w:val="BlockText"/>
              <w:ind w:left="0" w:right="-72" w:firstLine="0"/>
              <w:jc w:val="right"/>
              <w:rPr>
                <w:rFonts w:ascii="Arial" w:hAnsi="Arial" w:cs="Arial"/>
                <w:b/>
                <w:bCs/>
                <w:sz w:val="14"/>
                <w:szCs w:val="14"/>
                <w:lang w:val="en-GB"/>
              </w:rPr>
            </w:pPr>
            <w:r w:rsidRPr="000B6CCE">
              <w:rPr>
                <w:rFonts w:ascii="Arial" w:hAnsi="Arial" w:cs="Arial"/>
                <w:b/>
                <w:bCs/>
                <w:sz w:val="14"/>
                <w:szCs w:val="14"/>
                <w:lang w:val="en-GB"/>
              </w:rPr>
              <w:t>Baht</w:t>
            </w:r>
          </w:p>
        </w:tc>
        <w:tc>
          <w:tcPr>
            <w:tcW w:w="720" w:type="dxa"/>
            <w:tcBorders>
              <w:bottom w:val="single" w:sz="4" w:space="0" w:color="auto"/>
            </w:tcBorders>
            <w:shd w:val="clear" w:color="auto" w:fill="auto"/>
            <w:vAlign w:val="bottom"/>
          </w:tcPr>
          <w:p w:rsidR="003A2BD0" w:rsidRPr="000B6CCE" w:rsidRDefault="003A2BD0" w:rsidP="003A2BD0">
            <w:pPr>
              <w:pStyle w:val="BlockText"/>
              <w:ind w:left="0" w:right="-72" w:firstLine="0"/>
              <w:jc w:val="right"/>
              <w:rPr>
                <w:rFonts w:ascii="Arial" w:hAnsi="Arial" w:cs="Arial"/>
                <w:b/>
                <w:bCs/>
                <w:sz w:val="14"/>
                <w:szCs w:val="14"/>
                <w:lang w:val="en-GB"/>
              </w:rPr>
            </w:pPr>
            <w:r w:rsidRPr="000B6CCE">
              <w:rPr>
                <w:rFonts w:ascii="Arial" w:hAnsi="Arial" w:cs="Arial"/>
                <w:b/>
                <w:bCs/>
                <w:sz w:val="14"/>
                <w:szCs w:val="14"/>
                <w:lang w:val="en-GB"/>
              </w:rPr>
              <w:t>Total</w:t>
            </w:r>
          </w:p>
          <w:p w:rsidR="003A2BD0" w:rsidRPr="000B6CCE" w:rsidRDefault="003A2BD0" w:rsidP="003A2BD0">
            <w:pPr>
              <w:pStyle w:val="BlockText"/>
              <w:ind w:left="0" w:right="-72" w:firstLine="0"/>
              <w:jc w:val="right"/>
              <w:rPr>
                <w:rFonts w:ascii="Arial" w:hAnsi="Arial" w:cs="Arial"/>
                <w:b/>
                <w:bCs/>
                <w:sz w:val="14"/>
                <w:szCs w:val="14"/>
                <w:lang w:val="en-GB"/>
              </w:rPr>
            </w:pPr>
            <w:r w:rsidRPr="000B6CCE">
              <w:rPr>
                <w:rFonts w:ascii="Arial" w:hAnsi="Arial" w:cs="Arial"/>
                <w:b/>
                <w:bCs/>
                <w:sz w:val="14"/>
                <w:szCs w:val="14"/>
                <w:lang w:val="en-GB"/>
              </w:rPr>
              <w:t>Million Baht</w:t>
            </w:r>
          </w:p>
        </w:tc>
        <w:tc>
          <w:tcPr>
            <w:tcW w:w="900" w:type="dxa"/>
            <w:tcBorders>
              <w:bottom w:val="single" w:sz="4" w:space="0" w:color="auto"/>
            </w:tcBorders>
            <w:shd w:val="clear" w:color="auto" w:fill="auto"/>
            <w:vAlign w:val="bottom"/>
          </w:tcPr>
          <w:p w:rsidR="003A2BD0" w:rsidRPr="000B6CCE" w:rsidRDefault="003A2BD0" w:rsidP="003A2BD0">
            <w:pPr>
              <w:pStyle w:val="BlockText"/>
              <w:ind w:left="0" w:right="-72" w:firstLine="0"/>
              <w:jc w:val="right"/>
              <w:rPr>
                <w:rFonts w:ascii="Arial" w:hAnsi="Arial" w:cs="Arial"/>
                <w:b/>
                <w:bCs/>
                <w:sz w:val="14"/>
                <w:szCs w:val="14"/>
                <w:lang w:val="en-GB"/>
              </w:rPr>
            </w:pPr>
            <w:r w:rsidRPr="000B6CCE">
              <w:rPr>
                <w:rFonts w:ascii="Arial" w:hAnsi="Arial" w:cs="Arial"/>
                <w:b/>
                <w:bCs/>
                <w:sz w:val="14"/>
                <w:szCs w:val="14"/>
                <w:lang w:val="en-GB"/>
              </w:rPr>
              <w:t>Interest</w:t>
            </w:r>
          </w:p>
          <w:p w:rsidR="003A2BD0" w:rsidRPr="000B6CCE" w:rsidRDefault="003A2BD0" w:rsidP="003A2BD0">
            <w:pPr>
              <w:pStyle w:val="BlockText"/>
              <w:ind w:left="0" w:right="-72" w:firstLine="0"/>
              <w:jc w:val="right"/>
              <w:rPr>
                <w:rFonts w:ascii="Arial" w:hAnsi="Arial" w:cs="Arial"/>
                <w:b/>
                <w:bCs/>
                <w:sz w:val="14"/>
                <w:szCs w:val="14"/>
                <w:lang w:val="en-GB"/>
              </w:rPr>
            </w:pPr>
            <w:r w:rsidRPr="000B6CCE">
              <w:rPr>
                <w:rFonts w:ascii="Arial" w:hAnsi="Arial" w:cs="Arial"/>
                <w:b/>
                <w:bCs/>
                <w:sz w:val="14"/>
                <w:szCs w:val="14"/>
                <w:lang w:val="en-GB"/>
              </w:rPr>
              <w:t>rate</w:t>
            </w:r>
          </w:p>
          <w:p w:rsidR="003A2BD0" w:rsidRPr="000B6CCE" w:rsidRDefault="003A2BD0" w:rsidP="003A2BD0">
            <w:pPr>
              <w:pStyle w:val="BlockText"/>
              <w:ind w:left="0" w:right="-72" w:firstLine="0"/>
              <w:jc w:val="right"/>
              <w:rPr>
                <w:rFonts w:ascii="Arial" w:hAnsi="Arial" w:cs="Arial"/>
                <w:b/>
                <w:bCs/>
                <w:sz w:val="14"/>
                <w:szCs w:val="14"/>
                <w:lang w:val="en-GB"/>
              </w:rPr>
            </w:pPr>
            <w:r w:rsidRPr="000B6CCE">
              <w:rPr>
                <w:rFonts w:ascii="Arial" w:hAnsi="Arial" w:cs="Arial"/>
                <w:b/>
                <w:bCs/>
                <w:sz w:val="14"/>
                <w:szCs w:val="14"/>
                <w:lang w:val="en-GB"/>
              </w:rPr>
              <w:t>(% p.a.)</w:t>
            </w:r>
          </w:p>
        </w:tc>
      </w:tr>
      <w:tr w:rsidR="003A2BD0" w:rsidRPr="000B6CCE" w:rsidTr="00A6083A">
        <w:tc>
          <w:tcPr>
            <w:tcW w:w="2898" w:type="dxa"/>
            <w:shd w:val="clear" w:color="auto" w:fill="auto"/>
          </w:tcPr>
          <w:p w:rsidR="003A2BD0" w:rsidRPr="000B6CCE" w:rsidRDefault="003A2BD0" w:rsidP="003A2BD0">
            <w:pPr>
              <w:pStyle w:val="BlockText"/>
              <w:ind w:left="561" w:right="0" w:firstLine="0"/>
              <w:jc w:val="both"/>
              <w:rPr>
                <w:rFonts w:ascii="Arial" w:hAnsi="Arial" w:cs="Arial"/>
                <w:sz w:val="14"/>
                <w:szCs w:val="14"/>
                <w:lang w:val="en-GB"/>
              </w:rPr>
            </w:pPr>
          </w:p>
        </w:tc>
        <w:tc>
          <w:tcPr>
            <w:tcW w:w="720" w:type="dxa"/>
            <w:tcBorders>
              <w:top w:val="single" w:sz="4" w:space="0" w:color="auto"/>
            </w:tcBorders>
            <w:shd w:val="clear" w:color="auto" w:fill="FAFAFA"/>
            <w:vAlign w:val="bottom"/>
          </w:tcPr>
          <w:p w:rsidR="003A2BD0" w:rsidRPr="000B6CCE" w:rsidRDefault="003A2BD0" w:rsidP="003A2BD0">
            <w:pPr>
              <w:pStyle w:val="BlockText"/>
              <w:ind w:left="0" w:right="-72" w:firstLine="0"/>
              <w:jc w:val="right"/>
              <w:rPr>
                <w:rFonts w:ascii="Arial" w:hAnsi="Arial" w:cs="Arial"/>
                <w:sz w:val="14"/>
                <w:szCs w:val="14"/>
                <w:lang w:val="en-GB"/>
              </w:rPr>
            </w:pPr>
          </w:p>
        </w:tc>
        <w:tc>
          <w:tcPr>
            <w:tcW w:w="720" w:type="dxa"/>
            <w:tcBorders>
              <w:top w:val="single" w:sz="4" w:space="0" w:color="auto"/>
            </w:tcBorders>
            <w:shd w:val="clear" w:color="auto" w:fill="FAFAFA"/>
            <w:vAlign w:val="bottom"/>
          </w:tcPr>
          <w:p w:rsidR="003A2BD0" w:rsidRPr="000B6CCE" w:rsidRDefault="003A2BD0" w:rsidP="003A2BD0">
            <w:pPr>
              <w:pStyle w:val="BlockText"/>
              <w:ind w:left="0" w:right="-72" w:firstLine="0"/>
              <w:jc w:val="right"/>
              <w:rPr>
                <w:rFonts w:ascii="Arial" w:hAnsi="Arial" w:cs="Arial"/>
                <w:sz w:val="14"/>
                <w:szCs w:val="14"/>
                <w:lang w:val="en-GB"/>
              </w:rPr>
            </w:pPr>
          </w:p>
        </w:tc>
        <w:tc>
          <w:tcPr>
            <w:tcW w:w="720" w:type="dxa"/>
            <w:tcBorders>
              <w:top w:val="single" w:sz="4" w:space="0" w:color="auto"/>
            </w:tcBorders>
            <w:shd w:val="clear" w:color="auto" w:fill="FAFAFA"/>
            <w:vAlign w:val="bottom"/>
          </w:tcPr>
          <w:p w:rsidR="003A2BD0" w:rsidRPr="000B6CCE" w:rsidRDefault="003A2BD0" w:rsidP="003A2BD0">
            <w:pPr>
              <w:pStyle w:val="BlockText"/>
              <w:ind w:left="0" w:right="-72" w:firstLine="0"/>
              <w:jc w:val="right"/>
              <w:rPr>
                <w:rFonts w:ascii="Arial" w:hAnsi="Arial" w:cs="Arial"/>
                <w:sz w:val="14"/>
                <w:szCs w:val="14"/>
                <w:lang w:val="en-GB"/>
              </w:rPr>
            </w:pPr>
          </w:p>
        </w:tc>
        <w:tc>
          <w:tcPr>
            <w:tcW w:w="720" w:type="dxa"/>
            <w:tcBorders>
              <w:top w:val="single" w:sz="4" w:space="0" w:color="auto"/>
            </w:tcBorders>
            <w:shd w:val="clear" w:color="auto" w:fill="FAFAFA"/>
            <w:vAlign w:val="bottom"/>
          </w:tcPr>
          <w:p w:rsidR="003A2BD0" w:rsidRPr="000B6CCE" w:rsidRDefault="003A2BD0" w:rsidP="003A2BD0">
            <w:pPr>
              <w:pStyle w:val="BlockText"/>
              <w:ind w:left="0" w:right="-72" w:firstLine="0"/>
              <w:jc w:val="right"/>
              <w:rPr>
                <w:rFonts w:ascii="Arial" w:hAnsi="Arial" w:cs="Arial"/>
                <w:sz w:val="14"/>
                <w:szCs w:val="14"/>
                <w:lang w:val="en-GB"/>
              </w:rPr>
            </w:pPr>
          </w:p>
        </w:tc>
        <w:tc>
          <w:tcPr>
            <w:tcW w:w="720" w:type="dxa"/>
            <w:tcBorders>
              <w:top w:val="single" w:sz="4" w:space="0" w:color="auto"/>
            </w:tcBorders>
            <w:shd w:val="clear" w:color="auto" w:fill="FAFAFA"/>
            <w:vAlign w:val="bottom"/>
          </w:tcPr>
          <w:p w:rsidR="003A2BD0" w:rsidRPr="000B6CCE" w:rsidRDefault="003A2BD0" w:rsidP="003A2BD0">
            <w:pPr>
              <w:pStyle w:val="BlockText"/>
              <w:ind w:left="0" w:right="-72" w:firstLine="0"/>
              <w:jc w:val="right"/>
              <w:rPr>
                <w:rFonts w:ascii="Arial" w:hAnsi="Arial" w:cs="Arial"/>
                <w:sz w:val="14"/>
                <w:szCs w:val="14"/>
                <w:lang w:val="en-GB"/>
              </w:rPr>
            </w:pPr>
          </w:p>
        </w:tc>
        <w:tc>
          <w:tcPr>
            <w:tcW w:w="720" w:type="dxa"/>
            <w:tcBorders>
              <w:top w:val="single" w:sz="4" w:space="0" w:color="auto"/>
            </w:tcBorders>
            <w:shd w:val="clear" w:color="auto" w:fill="FAFAFA"/>
            <w:vAlign w:val="bottom"/>
          </w:tcPr>
          <w:p w:rsidR="003A2BD0" w:rsidRPr="000B6CCE" w:rsidRDefault="003A2BD0" w:rsidP="003A2BD0">
            <w:pPr>
              <w:pStyle w:val="BlockText"/>
              <w:ind w:left="0" w:right="-72" w:firstLine="0"/>
              <w:jc w:val="right"/>
              <w:rPr>
                <w:rFonts w:ascii="Arial" w:hAnsi="Arial" w:cs="Arial"/>
                <w:sz w:val="14"/>
                <w:szCs w:val="14"/>
                <w:lang w:val="en-GB"/>
              </w:rPr>
            </w:pPr>
          </w:p>
        </w:tc>
        <w:tc>
          <w:tcPr>
            <w:tcW w:w="720" w:type="dxa"/>
            <w:tcBorders>
              <w:top w:val="single" w:sz="4" w:space="0" w:color="auto"/>
            </w:tcBorders>
            <w:shd w:val="clear" w:color="auto" w:fill="FAFAFA"/>
            <w:vAlign w:val="bottom"/>
          </w:tcPr>
          <w:p w:rsidR="003A2BD0" w:rsidRPr="000B6CCE" w:rsidRDefault="003A2BD0" w:rsidP="003A2BD0">
            <w:pPr>
              <w:pStyle w:val="BlockText"/>
              <w:ind w:left="0" w:right="-72" w:firstLine="0"/>
              <w:jc w:val="right"/>
              <w:rPr>
                <w:rFonts w:ascii="Arial" w:hAnsi="Arial" w:cs="Arial"/>
                <w:sz w:val="14"/>
                <w:szCs w:val="14"/>
                <w:lang w:val="en-GB"/>
              </w:rPr>
            </w:pPr>
          </w:p>
        </w:tc>
        <w:tc>
          <w:tcPr>
            <w:tcW w:w="720" w:type="dxa"/>
            <w:tcBorders>
              <w:top w:val="single" w:sz="4" w:space="0" w:color="auto"/>
            </w:tcBorders>
            <w:shd w:val="clear" w:color="auto" w:fill="FAFAFA"/>
            <w:vAlign w:val="bottom"/>
          </w:tcPr>
          <w:p w:rsidR="003A2BD0" w:rsidRPr="000B6CCE" w:rsidRDefault="003A2BD0" w:rsidP="003A2BD0">
            <w:pPr>
              <w:pStyle w:val="BlockText"/>
              <w:ind w:left="0" w:right="-72" w:firstLine="0"/>
              <w:jc w:val="right"/>
              <w:rPr>
                <w:rFonts w:ascii="Arial" w:hAnsi="Arial" w:cs="Arial"/>
                <w:sz w:val="14"/>
                <w:szCs w:val="14"/>
                <w:lang w:val="en-GB"/>
              </w:rPr>
            </w:pPr>
          </w:p>
        </w:tc>
        <w:tc>
          <w:tcPr>
            <w:tcW w:w="900" w:type="dxa"/>
            <w:tcBorders>
              <w:top w:val="single" w:sz="4" w:space="0" w:color="auto"/>
            </w:tcBorders>
            <w:shd w:val="clear" w:color="auto" w:fill="FAFAFA"/>
            <w:vAlign w:val="bottom"/>
          </w:tcPr>
          <w:p w:rsidR="003A2BD0" w:rsidRPr="000B6CCE" w:rsidRDefault="003A2BD0" w:rsidP="003A2BD0">
            <w:pPr>
              <w:pStyle w:val="BlockText"/>
              <w:ind w:left="0" w:right="-72" w:firstLine="0"/>
              <w:jc w:val="center"/>
              <w:rPr>
                <w:rFonts w:ascii="Arial" w:hAnsi="Arial" w:cs="Arial"/>
                <w:sz w:val="14"/>
                <w:szCs w:val="14"/>
                <w:lang w:val="en-GB"/>
              </w:rPr>
            </w:pPr>
          </w:p>
        </w:tc>
      </w:tr>
      <w:tr w:rsidR="003A2BD0" w:rsidRPr="000B6CCE" w:rsidTr="00A6083A">
        <w:tc>
          <w:tcPr>
            <w:tcW w:w="2898" w:type="dxa"/>
            <w:shd w:val="clear" w:color="auto" w:fill="auto"/>
          </w:tcPr>
          <w:p w:rsidR="003A2BD0" w:rsidRPr="000B6CCE" w:rsidRDefault="003A2BD0" w:rsidP="003A2BD0">
            <w:pPr>
              <w:pStyle w:val="BlockText"/>
              <w:ind w:left="561" w:right="0" w:firstLine="0"/>
              <w:jc w:val="both"/>
              <w:rPr>
                <w:rFonts w:ascii="Arial" w:hAnsi="Arial" w:cs="Arial"/>
                <w:b/>
                <w:bCs/>
                <w:sz w:val="14"/>
                <w:szCs w:val="14"/>
                <w:lang w:val="en-GB"/>
              </w:rPr>
            </w:pPr>
            <w:r w:rsidRPr="000B6CCE">
              <w:rPr>
                <w:rFonts w:ascii="Arial" w:hAnsi="Arial" w:cs="Arial"/>
                <w:b/>
                <w:bCs/>
                <w:sz w:val="14"/>
                <w:szCs w:val="14"/>
                <w:lang w:val="en-GB"/>
              </w:rPr>
              <w:t>Financial assets</w:t>
            </w:r>
          </w:p>
        </w:tc>
        <w:tc>
          <w:tcPr>
            <w:tcW w:w="720" w:type="dxa"/>
            <w:shd w:val="clear" w:color="auto" w:fill="FAFAFA"/>
            <w:vAlign w:val="bottom"/>
          </w:tcPr>
          <w:p w:rsidR="003A2BD0" w:rsidRPr="000B6CCE" w:rsidRDefault="003A2BD0" w:rsidP="003A2BD0">
            <w:pPr>
              <w:pStyle w:val="BlockText"/>
              <w:ind w:left="0" w:right="-72" w:firstLine="0"/>
              <w:jc w:val="right"/>
              <w:rPr>
                <w:rFonts w:ascii="Arial" w:hAnsi="Arial" w:cs="Arial"/>
                <w:sz w:val="14"/>
                <w:szCs w:val="14"/>
                <w:lang w:val="en-GB"/>
              </w:rPr>
            </w:pPr>
          </w:p>
        </w:tc>
        <w:tc>
          <w:tcPr>
            <w:tcW w:w="720" w:type="dxa"/>
            <w:shd w:val="clear" w:color="auto" w:fill="FAFAFA"/>
            <w:vAlign w:val="bottom"/>
          </w:tcPr>
          <w:p w:rsidR="003A2BD0" w:rsidRPr="000B6CCE" w:rsidRDefault="003A2BD0" w:rsidP="003A2BD0">
            <w:pPr>
              <w:pStyle w:val="BlockText"/>
              <w:ind w:left="0" w:right="-72" w:firstLine="0"/>
              <w:jc w:val="right"/>
              <w:rPr>
                <w:rFonts w:ascii="Arial" w:hAnsi="Arial" w:cs="Arial"/>
                <w:sz w:val="14"/>
                <w:szCs w:val="14"/>
                <w:lang w:val="en-GB"/>
              </w:rPr>
            </w:pPr>
          </w:p>
        </w:tc>
        <w:tc>
          <w:tcPr>
            <w:tcW w:w="720" w:type="dxa"/>
            <w:shd w:val="clear" w:color="auto" w:fill="FAFAFA"/>
            <w:vAlign w:val="bottom"/>
          </w:tcPr>
          <w:p w:rsidR="003A2BD0" w:rsidRPr="000B6CCE" w:rsidRDefault="003A2BD0" w:rsidP="003A2BD0">
            <w:pPr>
              <w:pStyle w:val="BlockText"/>
              <w:ind w:left="0" w:right="-72" w:firstLine="0"/>
              <w:jc w:val="right"/>
              <w:rPr>
                <w:rFonts w:ascii="Arial" w:hAnsi="Arial" w:cs="Arial"/>
                <w:sz w:val="14"/>
                <w:szCs w:val="14"/>
                <w:lang w:val="en-GB"/>
              </w:rPr>
            </w:pPr>
          </w:p>
        </w:tc>
        <w:tc>
          <w:tcPr>
            <w:tcW w:w="720" w:type="dxa"/>
            <w:shd w:val="clear" w:color="auto" w:fill="FAFAFA"/>
            <w:vAlign w:val="bottom"/>
          </w:tcPr>
          <w:p w:rsidR="003A2BD0" w:rsidRPr="000B6CCE" w:rsidRDefault="003A2BD0" w:rsidP="003A2BD0">
            <w:pPr>
              <w:pStyle w:val="BlockText"/>
              <w:ind w:left="0" w:right="-72" w:firstLine="0"/>
              <w:jc w:val="right"/>
              <w:rPr>
                <w:rFonts w:ascii="Arial" w:hAnsi="Arial" w:cs="Arial"/>
                <w:sz w:val="14"/>
                <w:szCs w:val="14"/>
                <w:lang w:val="en-GB"/>
              </w:rPr>
            </w:pPr>
          </w:p>
        </w:tc>
        <w:tc>
          <w:tcPr>
            <w:tcW w:w="720" w:type="dxa"/>
            <w:shd w:val="clear" w:color="auto" w:fill="FAFAFA"/>
            <w:vAlign w:val="bottom"/>
          </w:tcPr>
          <w:p w:rsidR="003A2BD0" w:rsidRPr="000B6CCE" w:rsidRDefault="003A2BD0" w:rsidP="003A2BD0">
            <w:pPr>
              <w:pStyle w:val="BlockText"/>
              <w:ind w:left="0" w:right="-72" w:firstLine="0"/>
              <w:jc w:val="right"/>
              <w:rPr>
                <w:rFonts w:ascii="Arial" w:hAnsi="Arial" w:cs="Arial"/>
                <w:sz w:val="14"/>
                <w:szCs w:val="14"/>
                <w:lang w:val="en-GB"/>
              </w:rPr>
            </w:pPr>
          </w:p>
        </w:tc>
        <w:tc>
          <w:tcPr>
            <w:tcW w:w="720" w:type="dxa"/>
            <w:shd w:val="clear" w:color="auto" w:fill="FAFAFA"/>
            <w:vAlign w:val="bottom"/>
          </w:tcPr>
          <w:p w:rsidR="003A2BD0" w:rsidRPr="000B6CCE" w:rsidRDefault="003A2BD0" w:rsidP="003A2BD0">
            <w:pPr>
              <w:pStyle w:val="BlockText"/>
              <w:ind w:left="0" w:right="-72" w:firstLine="0"/>
              <w:jc w:val="right"/>
              <w:rPr>
                <w:rFonts w:ascii="Arial" w:hAnsi="Arial" w:cs="Arial"/>
                <w:sz w:val="14"/>
                <w:szCs w:val="14"/>
                <w:lang w:val="en-GB"/>
              </w:rPr>
            </w:pPr>
          </w:p>
        </w:tc>
        <w:tc>
          <w:tcPr>
            <w:tcW w:w="720" w:type="dxa"/>
            <w:shd w:val="clear" w:color="auto" w:fill="FAFAFA"/>
            <w:vAlign w:val="bottom"/>
          </w:tcPr>
          <w:p w:rsidR="003A2BD0" w:rsidRPr="000B6CCE" w:rsidRDefault="003A2BD0" w:rsidP="003A2BD0">
            <w:pPr>
              <w:pStyle w:val="BlockText"/>
              <w:ind w:left="0" w:right="-72" w:firstLine="0"/>
              <w:jc w:val="right"/>
              <w:rPr>
                <w:rFonts w:ascii="Arial" w:hAnsi="Arial" w:cs="Arial"/>
                <w:sz w:val="14"/>
                <w:szCs w:val="14"/>
                <w:lang w:val="en-GB"/>
              </w:rPr>
            </w:pPr>
          </w:p>
        </w:tc>
        <w:tc>
          <w:tcPr>
            <w:tcW w:w="720" w:type="dxa"/>
            <w:shd w:val="clear" w:color="auto" w:fill="FAFAFA"/>
            <w:vAlign w:val="bottom"/>
          </w:tcPr>
          <w:p w:rsidR="003A2BD0" w:rsidRPr="000B6CCE" w:rsidRDefault="003A2BD0" w:rsidP="003A2BD0">
            <w:pPr>
              <w:pStyle w:val="BlockText"/>
              <w:ind w:left="0" w:right="-72" w:firstLine="0"/>
              <w:jc w:val="right"/>
              <w:rPr>
                <w:rFonts w:ascii="Arial" w:hAnsi="Arial" w:cs="Arial"/>
                <w:sz w:val="14"/>
                <w:szCs w:val="14"/>
                <w:lang w:val="en-GB"/>
              </w:rPr>
            </w:pPr>
          </w:p>
        </w:tc>
        <w:tc>
          <w:tcPr>
            <w:tcW w:w="900" w:type="dxa"/>
            <w:shd w:val="clear" w:color="auto" w:fill="FAFAFA"/>
            <w:vAlign w:val="bottom"/>
          </w:tcPr>
          <w:p w:rsidR="003A2BD0" w:rsidRPr="000B6CCE" w:rsidRDefault="003A2BD0" w:rsidP="003A2BD0">
            <w:pPr>
              <w:pStyle w:val="BlockText"/>
              <w:ind w:left="0" w:right="-72" w:firstLine="0"/>
              <w:jc w:val="center"/>
              <w:rPr>
                <w:rFonts w:ascii="Arial" w:hAnsi="Arial" w:cs="Arial"/>
                <w:sz w:val="14"/>
                <w:szCs w:val="14"/>
                <w:lang w:val="en-GB"/>
              </w:rPr>
            </w:pPr>
          </w:p>
        </w:tc>
      </w:tr>
      <w:tr w:rsidR="003A2BD0" w:rsidRPr="000B6CCE" w:rsidTr="00403D87">
        <w:tc>
          <w:tcPr>
            <w:tcW w:w="2898" w:type="dxa"/>
            <w:shd w:val="clear" w:color="auto" w:fill="auto"/>
          </w:tcPr>
          <w:p w:rsidR="003A2BD0" w:rsidRPr="000B6CCE" w:rsidRDefault="003A2BD0" w:rsidP="003A2BD0">
            <w:pPr>
              <w:pStyle w:val="BlockText"/>
              <w:ind w:left="561" w:right="0" w:firstLine="0"/>
              <w:jc w:val="left"/>
              <w:rPr>
                <w:rFonts w:ascii="Arial" w:hAnsi="Arial" w:cs="Arial"/>
                <w:sz w:val="14"/>
                <w:szCs w:val="14"/>
                <w:lang w:val="en-GB"/>
              </w:rPr>
            </w:pPr>
            <w:r w:rsidRPr="000B6CCE">
              <w:rPr>
                <w:rFonts w:ascii="Arial" w:hAnsi="Arial" w:cs="Arial"/>
                <w:sz w:val="14"/>
                <w:szCs w:val="14"/>
                <w:lang w:val="en-GB"/>
              </w:rPr>
              <w:t>Cash and cash equivalents</w:t>
            </w:r>
          </w:p>
        </w:tc>
        <w:tc>
          <w:tcPr>
            <w:tcW w:w="720" w:type="dxa"/>
            <w:shd w:val="clear" w:color="auto" w:fill="FAFAFA"/>
            <w:vAlign w:val="bottom"/>
          </w:tcPr>
          <w:p w:rsidR="003A2BD0" w:rsidRPr="000B6CCE" w:rsidRDefault="00CF4FD1" w:rsidP="003A2BD0">
            <w:pPr>
              <w:pStyle w:val="BlockText"/>
              <w:ind w:left="0" w:right="-72" w:firstLine="0"/>
              <w:jc w:val="right"/>
              <w:rPr>
                <w:rFonts w:ascii="Arial" w:hAnsi="Arial" w:cs="Arial"/>
                <w:sz w:val="14"/>
                <w:szCs w:val="14"/>
                <w:lang w:val="en-GB"/>
              </w:rPr>
            </w:pPr>
            <w:r w:rsidRPr="000B6CCE">
              <w:rPr>
                <w:rFonts w:ascii="Arial" w:hAnsi="Arial" w:cs="Arial"/>
                <w:sz w:val="14"/>
                <w:szCs w:val="14"/>
                <w:lang w:val="en-GB"/>
              </w:rPr>
              <w:t>3,596</w:t>
            </w:r>
          </w:p>
        </w:tc>
        <w:tc>
          <w:tcPr>
            <w:tcW w:w="720" w:type="dxa"/>
            <w:shd w:val="clear" w:color="auto" w:fill="FAFAFA"/>
            <w:vAlign w:val="bottom"/>
          </w:tcPr>
          <w:p w:rsidR="003A2BD0" w:rsidRPr="000B6CCE" w:rsidRDefault="00817FF3" w:rsidP="003A2BD0">
            <w:pPr>
              <w:pStyle w:val="BlockText"/>
              <w:ind w:left="0" w:right="-72" w:firstLine="0"/>
              <w:jc w:val="right"/>
              <w:rPr>
                <w:rFonts w:ascii="Arial" w:hAnsi="Arial" w:cs="Arial"/>
                <w:sz w:val="14"/>
                <w:szCs w:val="14"/>
                <w:lang w:val="en-GB"/>
              </w:rPr>
            </w:pPr>
            <w:r w:rsidRPr="000B6CCE">
              <w:rPr>
                <w:rFonts w:ascii="Arial" w:hAnsi="Arial" w:cs="Arial"/>
                <w:sz w:val="14"/>
                <w:szCs w:val="14"/>
                <w:lang w:val="en-GB"/>
              </w:rPr>
              <w:t>-</w:t>
            </w:r>
          </w:p>
        </w:tc>
        <w:tc>
          <w:tcPr>
            <w:tcW w:w="720" w:type="dxa"/>
            <w:shd w:val="clear" w:color="auto" w:fill="FAFAFA"/>
            <w:vAlign w:val="bottom"/>
          </w:tcPr>
          <w:p w:rsidR="003A2BD0" w:rsidRPr="000B6CCE" w:rsidRDefault="00817FF3" w:rsidP="003A2BD0">
            <w:pPr>
              <w:pStyle w:val="BlockText"/>
              <w:ind w:left="0" w:right="-72" w:firstLine="0"/>
              <w:jc w:val="right"/>
              <w:rPr>
                <w:rFonts w:ascii="Arial" w:hAnsi="Arial" w:cs="Arial"/>
                <w:sz w:val="14"/>
                <w:szCs w:val="14"/>
                <w:lang w:val="en-GB"/>
              </w:rPr>
            </w:pPr>
            <w:r w:rsidRPr="000B6CCE">
              <w:rPr>
                <w:rFonts w:ascii="Arial" w:hAnsi="Arial" w:cs="Arial"/>
                <w:sz w:val="14"/>
                <w:szCs w:val="14"/>
                <w:lang w:val="en-GB"/>
              </w:rPr>
              <w:t>-</w:t>
            </w:r>
          </w:p>
        </w:tc>
        <w:tc>
          <w:tcPr>
            <w:tcW w:w="720" w:type="dxa"/>
            <w:shd w:val="clear" w:color="auto" w:fill="FAFAFA"/>
            <w:vAlign w:val="bottom"/>
          </w:tcPr>
          <w:p w:rsidR="003A2BD0" w:rsidRPr="000B6CCE" w:rsidRDefault="00CF4FD1" w:rsidP="003A2BD0">
            <w:pPr>
              <w:pStyle w:val="BlockText"/>
              <w:ind w:left="0" w:right="-72" w:firstLine="0"/>
              <w:jc w:val="right"/>
              <w:rPr>
                <w:rFonts w:ascii="Arial" w:hAnsi="Arial" w:cs="Arial"/>
                <w:sz w:val="14"/>
                <w:szCs w:val="14"/>
                <w:lang w:val="en-GB"/>
              </w:rPr>
            </w:pPr>
            <w:r w:rsidRPr="000B6CCE">
              <w:rPr>
                <w:rFonts w:ascii="Arial" w:hAnsi="Arial" w:cs="Arial"/>
                <w:sz w:val="14"/>
                <w:szCs w:val="14"/>
                <w:lang w:val="en-GB"/>
              </w:rPr>
              <w:t>228</w:t>
            </w:r>
          </w:p>
        </w:tc>
        <w:tc>
          <w:tcPr>
            <w:tcW w:w="720" w:type="dxa"/>
            <w:shd w:val="clear" w:color="auto" w:fill="FAFAFA"/>
            <w:vAlign w:val="bottom"/>
          </w:tcPr>
          <w:p w:rsidR="003A2BD0" w:rsidRPr="000B6CCE" w:rsidRDefault="00817FF3" w:rsidP="003A2BD0">
            <w:pPr>
              <w:pStyle w:val="BlockText"/>
              <w:ind w:left="0" w:right="-72" w:firstLine="0"/>
              <w:jc w:val="right"/>
              <w:rPr>
                <w:rFonts w:ascii="Arial" w:hAnsi="Arial" w:cs="Arial"/>
                <w:sz w:val="14"/>
                <w:szCs w:val="14"/>
                <w:lang w:val="en-GB"/>
              </w:rPr>
            </w:pPr>
            <w:r w:rsidRPr="000B6CCE">
              <w:rPr>
                <w:rFonts w:ascii="Arial" w:hAnsi="Arial" w:cs="Arial"/>
                <w:sz w:val="14"/>
                <w:szCs w:val="14"/>
                <w:lang w:val="en-GB"/>
              </w:rPr>
              <w:t>-</w:t>
            </w:r>
          </w:p>
        </w:tc>
        <w:tc>
          <w:tcPr>
            <w:tcW w:w="720" w:type="dxa"/>
            <w:shd w:val="clear" w:color="auto" w:fill="FAFAFA"/>
            <w:vAlign w:val="bottom"/>
          </w:tcPr>
          <w:p w:rsidR="003A2BD0" w:rsidRPr="000B6CCE" w:rsidRDefault="00817FF3" w:rsidP="003A2BD0">
            <w:pPr>
              <w:pStyle w:val="BlockText"/>
              <w:ind w:left="0" w:right="-72" w:firstLine="0"/>
              <w:jc w:val="right"/>
              <w:rPr>
                <w:rFonts w:ascii="Arial" w:hAnsi="Arial" w:cs="Arial"/>
                <w:sz w:val="14"/>
                <w:szCs w:val="14"/>
                <w:lang w:val="en-GB"/>
              </w:rPr>
            </w:pPr>
            <w:r w:rsidRPr="000B6CCE">
              <w:rPr>
                <w:rFonts w:ascii="Arial" w:hAnsi="Arial" w:cs="Arial"/>
                <w:sz w:val="14"/>
                <w:szCs w:val="14"/>
                <w:lang w:val="en-GB"/>
              </w:rPr>
              <w:t>-</w:t>
            </w:r>
          </w:p>
        </w:tc>
        <w:tc>
          <w:tcPr>
            <w:tcW w:w="720" w:type="dxa"/>
            <w:shd w:val="clear" w:color="auto" w:fill="FAFAFA"/>
            <w:vAlign w:val="bottom"/>
          </w:tcPr>
          <w:p w:rsidR="003A2BD0" w:rsidRPr="000B6CCE" w:rsidRDefault="000C231A" w:rsidP="003A2BD0">
            <w:pPr>
              <w:pStyle w:val="BlockText"/>
              <w:ind w:left="0" w:right="-72" w:firstLine="0"/>
              <w:jc w:val="right"/>
              <w:rPr>
                <w:rFonts w:ascii="Arial" w:hAnsi="Arial" w:cs="Arial"/>
                <w:sz w:val="14"/>
                <w:szCs w:val="14"/>
                <w:lang w:val="en-GB"/>
              </w:rPr>
            </w:pPr>
            <w:r w:rsidRPr="000B6CCE">
              <w:rPr>
                <w:rFonts w:ascii="Arial" w:hAnsi="Arial" w:cs="Arial"/>
                <w:sz w:val="14"/>
                <w:szCs w:val="14"/>
                <w:lang w:val="en-GB"/>
              </w:rPr>
              <w:t>865</w:t>
            </w:r>
          </w:p>
        </w:tc>
        <w:tc>
          <w:tcPr>
            <w:tcW w:w="720" w:type="dxa"/>
            <w:shd w:val="clear" w:color="auto" w:fill="FAFAFA"/>
            <w:vAlign w:val="bottom"/>
          </w:tcPr>
          <w:p w:rsidR="003A2BD0" w:rsidRPr="000B6CCE" w:rsidRDefault="000C231A" w:rsidP="003A2BD0">
            <w:pPr>
              <w:pStyle w:val="BlockText"/>
              <w:ind w:left="0" w:right="-72" w:firstLine="0"/>
              <w:jc w:val="right"/>
              <w:rPr>
                <w:rFonts w:ascii="Arial" w:hAnsi="Arial" w:cs="Arial"/>
                <w:sz w:val="14"/>
                <w:szCs w:val="14"/>
                <w:lang w:val="en-GB"/>
              </w:rPr>
            </w:pPr>
            <w:r w:rsidRPr="000B6CCE">
              <w:rPr>
                <w:rFonts w:ascii="Arial" w:hAnsi="Arial" w:cs="Arial"/>
                <w:sz w:val="14"/>
                <w:szCs w:val="14"/>
                <w:lang w:val="en-GB"/>
              </w:rPr>
              <w:t>4,689</w:t>
            </w:r>
          </w:p>
        </w:tc>
        <w:tc>
          <w:tcPr>
            <w:tcW w:w="900" w:type="dxa"/>
            <w:shd w:val="clear" w:color="auto" w:fill="FAFAFA"/>
            <w:vAlign w:val="bottom"/>
          </w:tcPr>
          <w:p w:rsidR="003A2BD0" w:rsidRPr="000B6CCE" w:rsidRDefault="000C231A" w:rsidP="003A2BD0">
            <w:pPr>
              <w:pStyle w:val="BlockText"/>
              <w:ind w:left="0" w:right="-72" w:firstLine="0"/>
              <w:jc w:val="center"/>
              <w:rPr>
                <w:rFonts w:ascii="Arial" w:hAnsi="Arial" w:cs="Arial"/>
                <w:sz w:val="14"/>
                <w:szCs w:val="14"/>
                <w:lang w:val="en-GB"/>
              </w:rPr>
            </w:pPr>
            <w:r w:rsidRPr="000B6CCE">
              <w:rPr>
                <w:rFonts w:ascii="Arial" w:hAnsi="Arial" w:cs="Arial"/>
                <w:sz w:val="14"/>
                <w:szCs w:val="14"/>
                <w:lang w:val="en-GB"/>
              </w:rPr>
              <w:t>0.01 - 1.35</w:t>
            </w:r>
          </w:p>
        </w:tc>
      </w:tr>
      <w:tr w:rsidR="000C231A" w:rsidRPr="000B6CCE" w:rsidTr="00403D87">
        <w:tc>
          <w:tcPr>
            <w:tcW w:w="2898" w:type="dxa"/>
            <w:shd w:val="clear" w:color="auto" w:fill="auto"/>
          </w:tcPr>
          <w:p w:rsidR="000C231A" w:rsidRPr="000B6CCE" w:rsidRDefault="000C231A" w:rsidP="000C231A">
            <w:pPr>
              <w:pStyle w:val="BlockText"/>
              <w:ind w:left="561" w:right="-90" w:firstLine="0"/>
              <w:jc w:val="left"/>
              <w:rPr>
                <w:rFonts w:ascii="Arial" w:hAnsi="Arial" w:cs="Arial"/>
                <w:sz w:val="14"/>
                <w:szCs w:val="14"/>
                <w:lang w:val="en-GB"/>
              </w:rPr>
            </w:pPr>
            <w:r w:rsidRPr="000B6CCE">
              <w:rPr>
                <w:rFonts w:ascii="Arial" w:hAnsi="Arial" w:cs="Arial"/>
                <w:sz w:val="14"/>
                <w:szCs w:val="14"/>
                <w:lang w:val="en-GB"/>
              </w:rPr>
              <w:t>Short-term loans to related parties</w:t>
            </w:r>
          </w:p>
        </w:tc>
        <w:tc>
          <w:tcPr>
            <w:tcW w:w="720" w:type="dxa"/>
            <w:shd w:val="clear" w:color="auto" w:fill="FAFAFA"/>
            <w:vAlign w:val="bottom"/>
          </w:tcPr>
          <w:p w:rsidR="000C231A" w:rsidRPr="000B6CCE" w:rsidRDefault="001E2316" w:rsidP="000C231A">
            <w:pPr>
              <w:pStyle w:val="BlockText"/>
              <w:ind w:left="0" w:right="-72" w:firstLine="0"/>
              <w:jc w:val="right"/>
              <w:rPr>
                <w:rFonts w:ascii="Arial" w:hAnsi="Arial" w:cs="Arial"/>
                <w:sz w:val="14"/>
                <w:szCs w:val="14"/>
                <w:lang w:val="en-GB"/>
              </w:rPr>
            </w:pPr>
            <w:r w:rsidRPr="000B6CCE">
              <w:rPr>
                <w:rFonts w:ascii="Arial" w:hAnsi="Arial" w:cs="Arial"/>
                <w:sz w:val="14"/>
                <w:szCs w:val="14"/>
                <w:lang w:val="en-GB"/>
              </w:rPr>
              <w:t>1</w:t>
            </w:r>
            <w:r w:rsidR="000C231A" w:rsidRPr="000B6CCE">
              <w:rPr>
                <w:rFonts w:ascii="Arial" w:hAnsi="Arial" w:cs="Arial"/>
                <w:sz w:val="14"/>
                <w:szCs w:val="14"/>
                <w:lang w:val="en-GB"/>
              </w:rPr>
              <w:t>2</w:t>
            </w:r>
            <w:r w:rsidRPr="000B6CCE">
              <w:rPr>
                <w:rFonts w:ascii="Arial" w:hAnsi="Arial" w:cs="Arial"/>
                <w:sz w:val="14"/>
                <w:szCs w:val="14"/>
                <w:lang w:val="en-GB"/>
              </w:rPr>
              <w:t>1</w:t>
            </w:r>
          </w:p>
        </w:tc>
        <w:tc>
          <w:tcPr>
            <w:tcW w:w="720" w:type="dxa"/>
            <w:shd w:val="clear" w:color="auto" w:fill="FAFAFA"/>
            <w:vAlign w:val="bottom"/>
          </w:tcPr>
          <w:p w:rsidR="000C231A" w:rsidRPr="000B6CCE" w:rsidRDefault="000C231A" w:rsidP="000C231A">
            <w:pPr>
              <w:pStyle w:val="BlockText"/>
              <w:ind w:left="0" w:right="-72" w:firstLine="0"/>
              <w:jc w:val="right"/>
              <w:rPr>
                <w:rFonts w:ascii="Arial" w:hAnsi="Arial" w:cs="Arial"/>
                <w:sz w:val="14"/>
                <w:szCs w:val="14"/>
                <w:lang w:val="en-GB"/>
              </w:rPr>
            </w:pPr>
            <w:r w:rsidRPr="000B6CCE">
              <w:rPr>
                <w:rFonts w:ascii="Arial" w:hAnsi="Arial" w:cs="Arial"/>
                <w:sz w:val="14"/>
                <w:szCs w:val="14"/>
                <w:lang w:val="en-GB"/>
              </w:rPr>
              <w:t>-</w:t>
            </w:r>
          </w:p>
        </w:tc>
        <w:tc>
          <w:tcPr>
            <w:tcW w:w="720" w:type="dxa"/>
            <w:shd w:val="clear" w:color="auto" w:fill="FAFAFA"/>
            <w:vAlign w:val="bottom"/>
          </w:tcPr>
          <w:p w:rsidR="000C231A" w:rsidRPr="000B6CCE" w:rsidRDefault="000C231A" w:rsidP="000C231A">
            <w:pPr>
              <w:pStyle w:val="BlockText"/>
              <w:ind w:left="0" w:right="-72" w:firstLine="0"/>
              <w:jc w:val="right"/>
              <w:rPr>
                <w:rFonts w:ascii="Arial" w:hAnsi="Arial" w:cs="Arial"/>
                <w:sz w:val="14"/>
                <w:szCs w:val="14"/>
                <w:lang w:val="en-GB"/>
              </w:rPr>
            </w:pPr>
            <w:r w:rsidRPr="000B6CCE">
              <w:rPr>
                <w:rFonts w:ascii="Arial" w:hAnsi="Arial" w:cs="Arial"/>
                <w:sz w:val="14"/>
                <w:szCs w:val="14"/>
                <w:lang w:val="en-GB"/>
              </w:rPr>
              <w:t>-</w:t>
            </w:r>
          </w:p>
        </w:tc>
        <w:tc>
          <w:tcPr>
            <w:tcW w:w="720" w:type="dxa"/>
            <w:shd w:val="clear" w:color="auto" w:fill="FAFAFA"/>
            <w:vAlign w:val="bottom"/>
          </w:tcPr>
          <w:p w:rsidR="000C231A" w:rsidRPr="000B6CCE" w:rsidRDefault="001E2316" w:rsidP="000C231A">
            <w:pPr>
              <w:pStyle w:val="BlockText"/>
              <w:ind w:left="0" w:right="-72" w:firstLine="0"/>
              <w:jc w:val="right"/>
              <w:rPr>
                <w:rFonts w:ascii="Arial" w:hAnsi="Arial" w:cs="Arial"/>
                <w:sz w:val="14"/>
                <w:szCs w:val="14"/>
                <w:lang w:val="en-GB"/>
              </w:rPr>
            </w:pPr>
            <w:r w:rsidRPr="000B6CCE">
              <w:rPr>
                <w:rFonts w:ascii="Arial" w:hAnsi="Arial" w:cs="Arial"/>
                <w:sz w:val="14"/>
                <w:szCs w:val="14"/>
                <w:lang w:val="en-GB"/>
              </w:rPr>
              <w:t>2</w:t>
            </w:r>
          </w:p>
        </w:tc>
        <w:tc>
          <w:tcPr>
            <w:tcW w:w="720" w:type="dxa"/>
            <w:shd w:val="clear" w:color="auto" w:fill="FAFAFA"/>
            <w:vAlign w:val="bottom"/>
          </w:tcPr>
          <w:p w:rsidR="000C231A" w:rsidRPr="000B6CCE" w:rsidRDefault="000C231A" w:rsidP="000C231A">
            <w:pPr>
              <w:pStyle w:val="BlockText"/>
              <w:ind w:left="0" w:right="-72" w:firstLine="0"/>
              <w:jc w:val="right"/>
              <w:rPr>
                <w:rFonts w:ascii="Arial" w:hAnsi="Arial" w:cs="Arial"/>
                <w:sz w:val="14"/>
                <w:szCs w:val="14"/>
                <w:lang w:val="en-GB"/>
              </w:rPr>
            </w:pPr>
            <w:r w:rsidRPr="000B6CCE">
              <w:rPr>
                <w:rFonts w:ascii="Arial" w:hAnsi="Arial" w:cs="Arial"/>
                <w:sz w:val="14"/>
                <w:szCs w:val="14"/>
                <w:lang w:val="en-GB"/>
              </w:rPr>
              <w:t>-</w:t>
            </w:r>
          </w:p>
        </w:tc>
        <w:tc>
          <w:tcPr>
            <w:tcW w:w="720" w:type="dxa"/>
            <w:shd w:val="clear" w:color="auto" w:fill="FAFAFA"/>
            <w:vAlign w:val="bottom"/>
          </w:tcPr>
          <w:p w:rsidR="000C231A" w:rsidRPr="000B6CCE" w:rsidRDefault="000C231A" w:rsidP="000C231A">
            <w:pPr>
              <w:pStyle w:val="BlockText"/>
              <w:ind w:left="0" w:right="-72" w:firstLine="0"/>
              <w:jc w:val="right"/>
              <w:rPr>
                <w:rFonts w:ascii="Arial" w:hAnsi="Arial" w:cs="Arial"/>
                <w:sz w:val="14"/>
                <w:szCs w:val="14"/>
                <w:lang w:val="en-GB"/>
              </w:rPr>
            </w:pPr>
            <w:r w:rsidRPr="000B6CCE">
              <w:rPr>
                <w:rFonts w:ascii="Arial" w:hAnsi="Arial" w:cs="Arial"/>
                <w:sz w:val="14"/>
                <w:szCs w:val="14"/>
                <w:lang w:val="en-GB"/>
              </w:rPr>
              <w:t>-</w:t>
            </w:r>
          </w:p>
        </w:tc>
        <w:tc>
          <w:tcPr>
            <w:tcW w:w="720" w:type="dxa"/>
            <w:shd w:val="clear" w:color="auto" w:fill="FAFAFA"/>
            <w:vAlign w:val="bottom"/>
          </w:tcPr>
          <w:p w:rsidR="000C231A" w:rsidRPr="000B6CCE" w:rsidRDefault="000C231A" w:rsidP="000C231A">
            <w:pPr>
              <w:pStyle w:val="BlockText"/>
              <w:ind w:left="0" w:right="-72" w:firstLine="0"/>
              <w:jc w:val="right"/>
              <w:rPr>
                <w:rFonts w:ascii="Arial" w:hAnsi="Arial" w:cs="Arial"/>
                <w:sz w:val="14"/>
                <w:szCs w:val="14"/>
                <w:lang w:val="en-GB"/>
              </w:rPr>
            </w:pPr>
            <w:r w:rsidRPr="000B6CCE">
              <w:rPr>
                <w:rFonts w:ascii="Arial" w:hAnsi="Arial" w:cs="Arial"/>
                <w:sz w:val="14"/>
                <w:szCs w:val="14"/>
                <w:lang w:val="en-GB"/>
              </w:rPr>
              <w:t>10</w:t>
            </w:r>
          </w:p>
        </w:tc>
        <w:tc>
          <w:tcPr>
            <w:tcW w:w="720" w:type="dxa"/>
            <w:shd w:val="clear" w:color="auto" w:fill="FAFAFA"/>
            <w:vAlign w:val="bottom"/>
          </w:tcPr>
          <w:p w:rsidR="000C231A" w:rsidRPr="000B6CCE" w:rsidRDefault="000C231A" w:rsidP="000C231A">
            <w:pPr>
              <w:pStyle w:val="BlockText"/>
              <w:ind w:left="0" w:right="-72" w:firstLine="0"/>
              <w:jc w:val="right"/>
              <w:rPr>
                <w:rFonts w:ascii="Arial" w:hAnsi="Arial" w:cs="Arial"/>
                <w:sz w:val="14"/>
                <w:szCs w:val="14"/>
                <w:lang w:val="en-GB"/>
              </w:rPr>
            </w:pPr>
            <w:r w:rsidRPr="000B6CCE">
              <w:rPr>
                <w:rFonts w:ascii="Arial" w:hAnsi="Arial" w:cs="Arial"/>
                <w:sz w:val="14"/>
                <w:szCs w:val="14"/>
                <w:lang w:val="en-GB"/>
              </w:rPr>
              <w:t>133</w:t>
            </w:r>
          </w:p>
        </w:tc>
        <w:tc>
          <w:tcPr>
            <w:tcW w:w="900" w:type="dxa"/>
            <w:shd w:val="clear" w:color="auto" w:fill="FAFAFA"/>
            <w:vAlign w:val="bottom"/>
          </w:tcPr>
          <w:p w:rsidR="000C231A" w:rsidRPr="000B6CCE" w:rsidRDefault="000C231A" w:rsidP="000C231A">
            <w:pPr>
              <w:pStyle w:val="BlockText"/>
              <w:ind w:left="0" w:right="-72" w:firstLine="0"/>
              <w:jc w:val="center"/>
              <w:rPr>
                <w:rFonts w:ascii="Arial" w:hAnsi="Arial" w:cs="Arial"/>
                <w:sz w:val="14"/>
                <w:szCs w:val="14"/>
                <w:lang w:val="en-GB"/>
              </w:rPr>
            </w:pPr>
            <w:r w:rsidRPr="000B6CCE">
              <w:rPr>
                <w:rFonts w:ascii="Arial" w:hAnsi="Arial" w:cs="Arial"/>
                <w:sz w:val="14"/>
                <w:szCs w:val="14"/>
                <w:lang w:val="en-GB"/>
              </w:rPr>
              <w:t>1.37 - 12.25</w:t>
            </w:r>
          </w:p>
        </w:tc>
      </w:tr>
      <w:tr w:rsidR="004F274F" w:rsidRPr="000B6CCE" w:rsidTr="00403D87">
        <w:tc>
          <w:tcPr>
            <w:tcW w:w="2898" w:type="dxa"/>
            <w:shd w:val="clear" w:color="auto" w:fill="auto"/>
          </w:tcPr>
          <w:p w:rsidR="004F274F" w:rsidRPr="000B6CCE" w:rsidRDefault="004F274F" w:rsidP="004F274F">
            <w:pPr>
              <w:pStyle w:val="BlockText"/>
              <w:ind w:left="561" w:right="0" w:firstLine="0"/>
              <w:jc w:val="left"/>
              <w:rPr>
                <w:rFonts w:ascii="Arial" w:hAnsi="Arial" w:cs="Arial"/>
                <w:sz w:val="14"/>
                <w:szCs w:val="14"/>
                <w:lang w:val="en-GB"/>
              </w:rPr>
            </w:pPr>
            <w:r w:rsidRPr="000B6CCE">
              <w:rPr>
                <w:rFonts w:ascii="Arial" w:hAnsi="Arial" w:cs="Arial"/>
                <w:sz w:val="14"/>
                <w:szCs w:val="14"/>
                <w:lang w:val="en-GB"/>
              </w:rPr>
              <w:t>Restricted bank deposits</w:t>
            </w:r>
          </w:p>
        </w:tc>
        <w:tc>
          <w:tcPr>
            <w:tcW w:w="720" w:type="dxa"/>
            <w:shd w:val="clear" w:color="auto" w:fill="FAFAFA"/>
            <w:vAlign w:val="bottom"/>
          </w:tcPr>
          <w:p w:rsidR="004F274F" w:rsidRPr="000B6CCE" w:rsidRDefault="004F274F" w:rsidP="004F274F">
            <w:pPr>
              <w:pStyle w:val="BlockText"/>
              <w:ind w:left="0" w:right="-72" w:firstLine="0"/>
              <w:jc w:val="right"/>
              <w:rPr>
                <w:rFonts w:ascii="Arial" w:hAnsi="Arial" w:cs="Arial"/>
                <w:sz w:val="14"/>
                <w:szCs w:val="14"/>
                <w:lang w:val="en-GB"/>
              </w:rPr>
            </w:pPr>
            <w:r w:rsidRPr="000B6CCE">
              <w:rPr>
                <w:rFonts w:ascii="Arial" w:hAnsi="Arial" w:cs="Arial"/>
                <w:sz w:val="14"/>
                <w:szCs w:val="14"/>
                <w:lang w:val="en-GB"/>
              </w:rPr>
              <w:t>-</w:t>
            </w:r>
          </w:p>
        </w:tc>
        <w:tc>
          <w:tcPr>
            <w:tcW w:w="720" w:type="dxa"/>
            <w:shd w:val="clear" w:color="auto" w:fill="FAFAFA"/>
            <w:vAlign w:val="bottom"/>
          </w:tcPr>
          <w:p w:rsidR="004F274F" w:rsidRPr="000B6CCE" w:rsidRDefault="004F274F" w:rsidP="004F274F">
            <w:pPr>
              <w:pStyle w:val="BlockText"/>
              <w:ind w:left="0" w:right="-72" w:firstLine="0"/>
              <w:jc w:val="right"/>
              <w:rPr>
                <w:rFonts w:ascii="Arial" w:hAnsi="Arial" w:cs="Arial"/>
                <w:sz w:val="14"/>
                <w:szCs w:val="14"/>
                <w:lang w:val="en-GB"/>
              </w:rPr>
            </w:pPr>
            <w:r w:rsidRPr="000B6CCE">
              <w:rPr>
                <w:rFonts w:ascii="Arial" w:hAnsi="Arial" w:cs="Arial"/>
                <w:sz w:val="14"/>
                <w:szCs w:val="14"/>
                <w:lang w:val="en-GB"/>
              </w:rPr>
              <w:t>4</w:t>
            </w:r>
          </w:p>
        </w:tc>
        <w:tc>
          <w:tcPr>
            <w:tcW w:w="720" w:type="dxa"/>
            <w:shd w:val="clear" w:color="auto" w:fill="FAFAFA"/>
            <w:vAlign w:val="bottom"/>
          </w:tcPr>
          <w:p w:rsidR="004F274F" w:rsidRPr="000B6CCE" w:rsidRDefault="004F274F" w:rsidP="004F274F">
            <w:pPr>
              <w:pStyle w:val="BlockText"/>
              <w:ind w:left="0" w:right="-72" w:firstLine="0"/>
              <w:jc w:val="right"/>
              <w:rPr>
                <w:rFonts w:ascii="Arial" w:hAnsi="Arial" w:cs="Arial"/>
                <w:sz w:val="14"/>
                <w:szCs w:val="14"/>
                <w:lang w:val="en-GB"/>
              </w:rPr>
            </w:pPr>
            <w:r w:rsidRPr="000B6CCE">
              <w:rPr>
                <w:rFonts w:ascii="Arial" w:hAnsi="Arial" w:cs="Arial"/>
                <w:sz w:val="14"/>
                <w:szCs w:val="14"/>
                <w:lang w:val="en-GB"/>
              </w:rPr>
              <w:t>-</w:t>
            </w:r>
          </w:p>
        </w:tc>
        <w:tc>
          <w:tcPr>
            <w:tcW w:w="720" w:type="dxa"/>
            <w:shd w:val="clear" w:color="auto" w:fill="FAFAFA"/>
            <w:vAlign w:val="bottom"/>
          </w:tcPr>
          <w:p w:rsidR="004F274F" w:rsidRPr="000B6CCE" w:rsidRDefault="004F274F" w:rsidP="004F274F">
            <w:pPr>
              <w:pStyle w:val="BlockText"/>
              <w:ind w:left="0" w:right="-72" w:firstLine="0"/>
              <w:jc w:val="right"/>
              <w:rPr>
                <w:rFonts w:ascii="Arial" w:hAnsi="Arial" w:cs="Arial"/>
                <w:sz w:val="14"/>
                <w:szCs w:val="14"/>
                <w:lang w:val="en-GB"/>
              </w:rPr>
            </w:pPr>
            <w:r w:rsidRPr="000B6CCE">
              <w:rPr>
                <w:rFonts w:ascii="Arial" w:hAnsi="Arial" w:cs="Arial"/>
                <w:sz w:val="14"/>
                <w:szCs w:val="14"/>
                <w:lang w:val="en-GB"/>
              </w:rPr>
              <w:t>-</w:t>
            </w:r>
          </w:p>
        </w:tc>
        <w:tc>
          <w:tcPr>
            <w:tcW w:w="720" w:type="dxa"/>
            <w:shd w:val="clear" w:color="auto" w:fill="FAFAFA"/>
            <w:vAlign w:val="bottom"/>
          </w:tcPr>
          <w:p w:rsidR="004F274F" w:rsidRPr="000B6CCE" w:rsidRDefault="004F274F" w:rsidP="004F274F">
            <w:pPr>
              <w:pStyle w:val="BlockText"/>
              <w:ind w:left="0" w:right="-72" w:firstLine="0"/>
              <w:jc w:val="right"/>
              <w:rPr>
                <w:rFonts w:ascii="Arial" w:hAnsi="Arial" w:cs="Arial"/>
                <w:sz w:val="14"/>
                <w:szCs w:val="14"/>
                <w:lang w:val="en-GB"/>
              </w:rPr>
            </w:pPr>
            <w:r w:rsidRPr="000B6CCE">
              <w:rPr>
                <w:rFonts w:ascii="Arial" w:hAnsi="Arial" w:cs="Arial"/>
                <w:sz w:val="14"/>
                <w:szCs w:val="14"/>
                <w:lang w:val="en-GB"/>
              </w:rPr>
              <w:t>-</w:t>
            </w:r>
          </w:p>
        </w:tc>
        <w:tc>
          <w:tcPr>
            <w:tcW w:w="720" w:type="dxa"/>
            <w:shd w:val="clear" w:color="auto" w:fill="FAFAFA"/>
            <w:vAlign w:val="bottom"/>
          </w:tcPr>
          <w:p w:rsidR="004F274F" w:rsidRPr="000B6CCE" w:rsidRDefault="004F274F" w:rsidP="004F274F">
            <w:pPr>
              <w:pStyle w:val="BlockText"/>
              <w:ind w:left="0" w:right="-72" w:firstLine="0"/>
              <w:jc w:val="right"/>
              <w:rPr>
                <w:rFonts w:ascii="Arial" w:hAnsi="Arial" w:cs="Arial"/>
                <w:sz w:val="14"/>
                <w:szCs w:val="14"/>
                <w:lang w:val="en-GB"/>
              </w:rPr>
            </w:pPr>
            <w:r w:rsidRPr="000B6CCE">
              <w:rPr>
                <w:rFonts w:ascii="Arial" w:hAnsi="Arial" w:cs="Arial"/>
                <w:sz w:val="14"/>
                <w:szCs w:val="14"/>
                <w:lang w:val="en-GB"/>
              </w:rPr>
              <w:t>-</w:t>
            </w:r>
          </w:p>
        </w:tc>
        <w:tc>
          <w:tcPr>
            <w:tcW w:w="720" w:type="dxa"/>
            <w:shd w:val="clear" w:color="auto" w:fill="FAFAFA"/>
            <w:vAlign w:val="bottom"/>
          </w:tcPr>
          <w:p w:rsidR="004F274F" w:rsidRPr="000B6CCE" w:rsidRDefault="004F274F" w:rsidP="004F274F">
            <w:pPr>
              <w:pStyle w:val="BlockText"/>
              <w:ind w:left="0" w:right="-72" w:firstLine="0"/>
              <w:jc w:val="right"/>
              <w:rPr>
                <w:rFonts w:ascii="Arial" w:hAnsi="Arial" w:cs="Arial"/>
                <w:sz w:val="14"/>
                <w:szCs w:val="14"/>
                <w:lang w:val="en-GB"/>
              </w:rPr>
            </w:pPr>
            <w:r w:rsidRPr="000B6CCE">
              <w:rPr>
                <w:rFonts w:ascii="Arial" w:hAnsi="Arial" w:cs="Arial"/>
                <w:sz w:val="14"/>
                <w:szCs w:val="14"/>
                <w:lang w:val="en-GB"/>
              </w:rPr>
              <w:t>-</w:t>
            </w:r>
          </w:p>
        </w:tc>
        <w:tc>
          <w:tcPr>
            <w:tcW w:w="720" w:type="dxa"/>
            <w:shd w:val="clear" w:color="auto" w:fill="FAFAFA"/>
            <w:vAlign w:val="bottom"/>
          </w:tcPr>
          <w:p w:rsidR="004F274F" w:rsidRPr="000B6CCE" w:rsidRDefault="00C63E34" w:rsidP="004F274F">
            <w:pPr>
              <w:pStyle w:val="BlockText"/>
              <w:ind w:left="0" w:right="-72" w:firstLine="0"/>
              <w:jc w:val="right"/>
              <w:rPr>
                <w:rFonts w:ascii="Arial" w:hAnsi="Arial" w:cs="Arial"/>
                <w:sz w:val="14"/>
                <w:szCs w:val="14"/>
                <w:lang w:val="en-GB"/>
              </w:rPr>
            </w:pPr>
            <w:r w:rsidRPr="000B6CCE">
              <w:rPr>
                <w:rFonts w:ascii="Arial" w:hAnsi="Arial" w:cs="Arial"/>
                <w:sz w:val="14"/>
                <w:szCs w:val="14"/>
                <w:lang w:val="en-GB"/>
              </w:rPr>
              <w:t>4</w:t>
            </w:r>
          </w:p>
        </w:tc>
        <w:tc>
          <w:tcPr>
            <w:tcW w:w="900" w:type="dxa"/>
            <w:shd w:val="clear" w:color="auto" w:fill="FAFAFA"/>
            <w:vAlign w:val="bottom"/>
          </w:tcPr>
          <w:p w:rsidR="004F274F" w:rsidRPr="000B6CCE" w:rsidRDefault="004F274F" w:rsidP="004F274F">
            <w:pPr>
              <w:pStyle w:val="BlockText"/>
              <w:ind w:left="0" w:right="-72" w:firstLine="0"/>
              <w:jc w:val="center"/>
              <w:rPr>
                <w:rFonts w:ascii="Arial" w:hAnsi="Arial" w:cs="Arial"/>
                <w:sz w:val="14"/>
                <w:szCs w:val="14"/>
                <w:lang w:val="en-GB"/>
              </w:rPr>
            </w:pPr>
            <w:r w:rsidRPr="000B6CCE">
              <w:rPr>
                <w:rFonts w:ascii="Arial" w:hAnsi="Arial" w:cs="Arial"/>
                <w:sz w:val="14"/>
                <w:szCs w:val="14"/>
                <w:lang w:val="en-GB"/>
              </w:rPr>
              <w:t>0.60 - 1.05</w:t>
            </w:r>
          </w:p>
        </w:tc>
      </w:tr>
      <w:tr w:rsidR="00C63E34" w:rsidRPr="000B6CCE" w:rsidTr="00403D87">
        <w:tc>
          <w:tcPr>
            <w:tcW w:w="2898" w:type="dxa"/>
            <w:shd w:val="clear" w:color="auto" w:fill="auto"/>
          </w:tcPr>
          <w:p w:rsidR="00C63E34" w:rsidRPr="000B6CCE" w:rsidRDefault="00C63E34" w:rsidP="00C63E34">
            <w:pPr>
              <w:pStyle w:val="BlockText"/>
              <w:ind w:left="561" w:right="0" w:firstLine="0"/>
              <w:jc w:val="left"/>
              <w:rPr>
                <w:rFonts w:ascii="Arial" w:hAnsi="Arial" w:cs="Arial"/>
                <w:sz w:val="14"/>
                <w:szCs w:val="14"/>
                <w:lang w:val="en-GB"/>
              </w:rPr>
            </w:pPr>
            <w:r w:rsidRPr="000B6CCE">
              <w:rPr>
                <w:rFonts w:ascii="Arial" w:hAnsi="Arial" w:cs="Arial"/>
                <w:sz w:val="14"/>
                <w:szCs w:val="14"/>
                <w:lang w:val="en-GB"/>
              </w:rPr>
              <w:t xml:space="preserve">Long-term loans to related </w:t>
            </w:r>
          </w:p>
          <w:p w:rsidR="00C63E34" w:rsidRPr="000B6CCE" w:rsidRDefault="00C63E34" w:rsidP="00C63E34">
            <w:pPr>
              <w:pStyle w:val="BlockText"/>
              <w:ind w:left="561" w:right="0" w:firstLine="0"/>
              <w:jc w:val="left"/>
              <w:rPr>
                <w:rFonts w:ascii="Arial" w:hAnsi="Arial" w:cs="Arial"/>
                <w:sz w:val="14"/>
                <w:szCs w:val="14"/>
                <w:lang w:val="en-GB"/>
              </w:rPr>
            </w:pPr>
            <w:r w:rsidRPr="000B6CCE">
              <w:rPr>
                <w:rFonts w:ascii="Arial" w:hAnsi="Arial" w:cs="Arial"/>
                <w:sz w:val="14"/>
                <w:szCs w:val="14"/>
                <w:lang w:val="en-GB"/>
              </w:rPr>
              <w:t xml:space="preserve">  and third parties</w:t>
            </w:r>
          </w:p>
        </w:tc>
        <w:tc>
          <w:tcPr>
            <w:tcW w:w="720" w:type="dxa"/>
            <w:shd w:val="clear" w:color="auto" w:fill="FAFAFA"/>
            <w:vAlign w:val="bottom"/>
          </w:tcPr>
          <w:p w:rsidR="00C63E34" w:rsidRPr="000B6CCE" w:rsidRDefault="00C63E34" w:rsidP="00C63E34">
            <w:pPr>
              <w:pStyle w:val="BlockText"/>
              <w:ind w:left="0" w:right="-72" w:firstLine="0"/>
              <w:jc w:val="right"/>
              <w:rPr>
                <w:rFonts w:ascii="Arial" w:hAnsi="Arial" w:cs="Arial"/>
                <w:sz w:val="14"/>
                <w:szCs w:val="14"/>
                <w:lang w:val="en-GB"/>
              </w:rPr>
            </w:pPr>
            <w:r w:rsidRPr="000B6CCE">
              <w:rPr>
                <w:rFonts w:ascii="Arial" w:hAnsi="Arial" w:cs="Arial"/>
                <w:sz w:val="14"/>
                <w:szCs w:val="14"/>
                <w:lang w:val="en-GB"/>
              </w:rPr>
              <w:t>-</w:t>
            </w:r>
          </w:p>
        </w:tc>
        <w:tc>
          <w:tcPr>
            <w:tcW w:w="720" w:type="dxa"/>
            <w:shd w:val="clear" w:color="auto" w:fill="FAFAFA"/>
            <w:vAlign w:val="bottom"/>
          </w:tcPr>
          <w:p w:rsidR="00C63E34" w:rsidRPr="000B6CCE" w:rsidRDefault="00C63E34" w:rsidP="00C63E34">
            <w:pPr>
              <w:pStyle w:val="BlockText"/>
              <w:ind w:left="0" w:right="-72" w:firstLine="0"/>
              <w:jc w:val="right"/>
              <w:rPr>
                <w:rFonts w:ascii="Arial" w:hAnsi="Arial" w:cs="Arial"/>
                <w:sz w:val="14"/>
                <w:szCs w:val="14"/>
                <w:lang w:val="en-GB"/>
              </w:rPr>
            </w:pPr>
            <w:r w:rsidRPr="000B6CCE">
              <w:rPr>
                <w:rFonts w:ascii="Arial" w:hAnsi="Arial" w:cs="Arial"/>
                <w:sz w:val="14"/>
                <w:szCs w:val="14"/>
                <w:lang w:val="en-GB"/>
              </w:rPr>
              <w:t>241</w:t>
            </w:r>
          </w:p>
        </w:tc>
        <w:tc>
          <w:tcPr>
            <w:tcW w:w="720" w:type="dxa"/>
            <w:shd w:val="clear" w:color="auto" w:fill="FAFAFA"/>
            <w:vAlign w:val="bottom"/>
          </w:tcPr>
          <w:p w:rsidR="00C63E34" w:rsidRPr="000B6CCE" w:rsidRDefault="00C63E34" w:rsidP="00C63E34">
            <w:pPr>
              <w:pStyle w:val="BlockText"/>
              <w:ind w:left="0" w:right="-72" w:firstLine="0"/>
              <w:jc w:val="right"/>
              <w:rPr>
                <w:rFonts w:ascii="Arial" w:hAnsi="Arial" w:cs="Arial"/>
                <w:sz w:val="14"/>
                <w:szCs w:val="14"/>
                <w:lang w:val="en-GB"/>
              </w:rPr>
            </w:pPr>
            <w:r w:rsidRPr="000B6CCE">
              <w:rPr>
                <w:rFonts w:ascii="Arial" w:hAnsi="Arial" w:cs="Arial"/>
                <w:sz w:val="14"/>
                <w:szCs w:val="14"/>
                <w:lang w:val="en-GB"/>
              </w:rPr>
              <w:t>-</w:t>
            </w:r>
          </w:p>
        </w:tc>
        <w:tc>
          <w:tcPr>
            <w:tcW w:w="720" w:type="dxa"/>
            <w:shd w:val="clear" w:color="auto" w:fill="FAFAFA"/>
            <w:vAlign w:val="bottom"/>
          </w:tcPr>
          <w:p w:rsidR="00C63E34" w:rsidRPr="000B6CCE" w:rsidRDefault="00C63E34" w:rsidP="00C63E34">
            <w:pPr>
              <w:pStyle w:val="BlockText"/>
              <w:ind w:left="0" w:right="-72" w:firstLine="0"/>
              <w:jc w:val="right"/>
              <w:rPr>
                <w:rFonts w:ascii="Arial" w:hAnsi="Arial" w:cs="Arial"/>
                <w:sz w:val="14"/>
                <w:szCs w:val="14"/>
                <w:lang w:val="en-GB"/>
              </w:rPr>
            </w:pPr>
            <w:r w:rsidRPr="000B6CCE">
              <w:rPr>
                <w:rFonts w:ascii="Arial" w:hAnsi="Arial" w:cs="Arial"/>
                <w:sz w:val="14"/>
                <w:szCs w:val="14"/>
                <w:lang w:val="en-GB"/>
              </w:rPr>
              <w:t>-</w:t>
            </w:r>
          </w:p>
        </w:tc>
        <w:tc>
          <w:tcPr>
            <w:tcW w:w="720" w:type="dxa"/>
            <w:shd w:val="clear" w:color="auto" w:fill="FAFAFA"/>
            <w:vAlign w:val="bottom"/>
          </w:tcPr>
          <w:p w:rsidR="00C63E34" w:rsidRPr="000B6CCE" w:rsidRDefault="00C63E34" w:rsidP="00C63E34">
            <w:pPr>
              <w:pStyle w:val="BlockText"/>
              <w:ind w:left="0" w:right="-72" w:firstLine="0"/>
              <w:jc w:val="right"/>
              <w:rPr>
                <w:rFonts w:ascii="Arial" w:hAnsi="Arial" w:cs="Arial"/>
                <w:sz w:val="14"/>
                <w:szCs w:val="14"/>
                <w:lang w:val="en-GB"/>
              </w:rPr>
            </w:pPr>
            <w:r w:rsidRPr="000B6CCE">
              <w:rPr>
                <w:rFonts w:ascii="Arial" w:hAnsi="Arial" w:cs="Arial"/>
                <w:sz w:val="14"/>
                <w:szCs w:val="14"/>
                <w:lang w:val="en-GB"/>
              </w:rPr>
              <w:t>-</w:t>
            </w:r>
          </w:p>
        </w:tc>
        <w:tc>
          <w:tcPr>
            <w:tcW w:w="720" w:type="dxa"/>
            <w:shd w:val="clear" w:color="auto" w:fill="FAFAFA"/>
            <w:vAlign w:val="bottom"/>
          </w:tcPr>
          <w:p w:rsidR="00C63E34" w:rsidRPr="000B6CCE" w:rsidRDefault="00C63E34" w:rsidP="00C63E34">
            <w:pPr>
              <w:pStyle w:val="BlockText"/>
              <w:ind w:left="0" w:right="-72" w:firstLine="0"/>
              <w:jc w:val="right"/>
              <w:rPr>
                <w:rFonts w:ascii="Arial" w:hAnsi="Arial" w:cs="Arial"/>
                <w:sz w:val="14"/>
                <w:szCs w:val="14"/>
                <w:lang w:val="en-GB"/>
              </w:rPr>
            </w:pPr>
            <w:r w:rsidRPr="000B6CCE">
              <w:rPr>
                <w:rFonts w:ascii="Arial" w:hAnsi="Arial" w:cs="Arial"/>
                <w:sz w:val="14"/>
                <w:szCs w:val="14"/>
                <w:lang w:val="en-GB"/>
              </w:rPr>
              <w:t>-</w:t>
            </w:r>
          </w:p>
        </w:tc>
        <w:tc>
          <w:tcPr>
            <w:tcW w:w="720" w:type="dxa"/>
            <w:shd w:val="clear" w:color="auto" w:fill="FAFAFA"/>
            <w:vAlign w:val="bottom"/>
          </w:tcPr>
          <w:p w:rsidR="00C63E34" w:rsidRPr="000B6CCE" w:rsidRDefault="00C63E34" w:rsidP="00C63E34">
            <w:pPr>
              <w:pStyle w:val="BlockText"/>
              <w:ind w:left="0" w:right="-72" w:firstLine="0"/>
              <w:jc w:val="right"/>
              <w:rPr>
                <w:rFonts w:ascii="Arial" w:hAnsi="Arial" w:cs="Arial"/>
                <w:sz w:val="14"/>
                <w:szCs w:val="14"/>
                <w:lang w:val="en-GB"/>
              </w:rPr>
            </w:pPr>
            <w:r w:rsidRPr="000B6CCE">
              <w:rPr>
                <w:rFonts w:ascii="Arial" w:hAnsi="Arial" w:cs="Arial"/>
                <w:sz w:val="14"/>
                <w:szCs w:val="14"/>
                <w:lang w:val="en-GB"/>
              </w:rPr>
              <w:t>-</w:t>
            </w:r>
          </w:p>
        </w:tc>
        <w:tc>
          <w:tcPr>
            <w:tcW w:w="720" w:type="dxa"/>
            <w:shd w:val="clear" w:color="auto" w:fill="FAFAFA"/>
            <w:vAlign w:val="bottom"/>
          </w:tcPr>
          <w:p w:rsidR="00C63E34" w:rsidRPr="000B6CCE" w:rsidRDefault="00C63E34" w:rsidP="00C63E34">
            <w:pPr>
              <w:pStyle w:val="BlockText"/>
              <w:ind w:left="0" w:right="-72" w:firstLine="0"/>
              <w:jc w:val="right"/>
              <w:rPr>
                <w:rFonts w:ascii="Arial" w:hAnsi="Arial" w:cs="Arial"/>
                <w:sz w:val="14"/>
                <w:szCs w:val="14"/>
                <w:lang w:val="en-GB"/>
              </w:rPr>
            </w:pPr>
            <w:r w:rsidRPr="000B6CCE">
              <w:rPr>
                <w:rFonts w:ascii="Arial" w:hAnsi="Arial" w:cs="Arial"/>
                <w:sz w:val="14"/>
                <w:szCs w:val="14"/>
                <w:lang w:val="en-GB"/>
              </w:rPr>
              <w:t>241</w:t>
            </w:r>
          </w:p>
        </w:tc>
        <w:tc>
          <w:tcPr>
            <w:tcW w:w="900" w:type="dxa"/>
            <w:shd w:val="clear" w:color="auto" w:fill="FAFAFA"/>
            <w:vAlign w:val="bottom"/>
          </w:tcPr>
          <w:p w:rsidR="00C63E34" w:rsidRPr="000B6CCE" w:rsidRDefault="00C63E34" w:rsidP="00C63E34">
            <w:pPr>
              <w:pStyle w:val="BlockText"/>
              <w:ind w:left="0" w:right="-72" w:firstLine="0"/>
              <w:jc w:val="center"/>
              <w:rPr>
                <w:rFonts w:ascii="Arial" w:hAnsi="Arial" w:cs="Arial"/>
                <w:sz w:val="14"/>
                <w:szCs w:val="14"/>
                <w:lang w:val="en-GB"/>
              </w:rPr>
            </w:pPr>
            <w:r w:rsidRPr="000B6CCE">
              <w:rPr>
                <w:rFonts w:ascii="Arial" w:hAnsi="Arial" w:cs="Arial"/>
                <w:sz w:val="14"/>
                <w:szCs w:val="14"/>
                <w:lang w:val="en-GB"/>
              </w:rPr>
              <w:t>4.00</w:t>
            </w:r>
          </w:p>
        </w:tc>
      </w:tr>
      <w:tr w:rsidR="00C63E34" w:rsidRPr="000B6CCE" w:rsidTr="00403D87">
        <w:tc>
          <w:tcPr>
            <w:tcW w:w="2898" w:type="dxa"/>
            <w:shd w:val="clear" w:color="auto" w:fill="auto"/>
          </w:tcPr>
          <w:p w:rsidR="00C63E34" w:rsidRPr="000B6CCE" w:rsidRDefault="00C63E34" w:rsidP="00C63E34">
            <w:pPr>
              <w:pStyle w:val="BlockText"/>
              <w:ind w:left="561" w:right="0" w:firstLine="0"/>
              <w:jc w:val="both"/>
              <w:rPr>
                <w:rFonts w:ascii="Arial" w:hAnsi="Arial" w:cs="Arial"/>
                <w:sz w:val="14"/>
                <w:szCs w:val="14"/>
                <w:lang w:val="en-GB"/>
              </w:rPr>
            </w:pPr>
          </w:p>
        </w:tc>
        <w:tc>
          <w:tcPr>
            <w:tcW w:w="720" w:type="dxa"/>
            <w:tcBorders>
              <w:top w:val="single" w:sz="4" w:space="0" w:color="auto"/>
            </w:tcBorders>
            <w:shd w:val="clear" w:color="auto" w:fill="FAFAFA"/>
            <w:vAlign w:val="bottom"/>
          </w:tcPr>
          <w:p w:rsidR="00C63E34" w:rsidRPr="000B6CCE" w:rsidRDefault="00C63E34" w:rsidP="00C63E34">
            <w:pPr>
              <w:pStyle w:val="BlockText"/>
              <w:ind w:left="0" w:right="-72" w:firstLine="0"/>
              <w:jc w:val="right"/>
              <w:rPr>
                <w:rFonts w:ascii="Arial" w:hAnsi="Arial" w:cs="Arial"/>
                <w:sz w:val="14"/>
                <w:szCs w:val="14"/>
                <w:lang w:val="en-GB"/>
              </w:rPr>
            </w:pPr>
          </w:p>
        </w:tc>
        <w:tc>
          <w:tcPr>
            <w:tcW w:w="720" w:type="dxa"/>
            <w:tcBorders>
              <w:top w:val="single" w:sz="4" w:space="0" w:color="auto"/>
            </w:tcBorders>
            <w:shd w:val="clear" w:color="auto" w:fill="FAFAFA"/>
            <w:vAlign w:val="bottom"/>
          </w:tcPr>
          <w:p w:rsidR="00C63E34" w:rsidRPr="000B6CCE" w:rsidRDefault="00C63E34" w:rsidP="00C63E34">
            <w:pPr>
              <w:pStyle w:val="BlockText"/>
              <w:ind w:left="0" w:right="-72" w:firstLine="0"/>
              <w:jc w:val="right"/>
              <w:rPr>
                <w:rFonts w:ascii="Arial" w:hAnsi="Arial" w:cs="Arial"/>
                <w:sz w:val="14"/>
                <w:szCs w:val="14"/>
                <w:lang w:val="en-GB"/>
              </w:rPr>
            </w:pPr>
          </w:p>
        </w:tc>
        <w:tc>
          <w:tcPr>
            <w:tcW w:w="720" w:type="dxa"/>
            <w:tcBorders>
              <w:top w:val="single" w:sz="4" w:space="0" w:color="auto"/>
            </w:tcBorders>
            <w:shd w:val="clear" w:color="auto" w:fill="FAFAFA"/>
            <w:vAlign w:val="bottom"/>
          </w:tcPr>
          <w:p w:rsidR="00C63E34" w:rsidRPr="000B6CCE" w:rsidRDefault="00C63E34" w:rsidP="00C63E34">
            <w:pPr>
              <w:pStyle w:val="BlockText"/>
              <w:ind w:left="0" w:right="-72" w:firstLine="0"/>
              <w:jc w:val="right"/>
              <w:rPr>
                <w:rFonts w:ascii="Arial" w:hAnsi="Arial" w:cs="Arial"/>
                <w:sz w:val="14"/>
                <w:szCs w:val="14"/>
                <w:lang w:val="en-GB"/>
              </w:rPr>
            </w:pPr>
          </w:p>
        </w:tc>
        <w:tc>
          <w:tcPr>
            <w:tcW w:w="720" w:type="dxa"/>
            <w:tcBorders>
              <w:top w:val="single" w:sz="4" w:space="0" w:color="auto"/>
            </w:tcBorders>
            <w:shd w:val="clear" w:color="auto" w:fill="FAFAFA"/>
            <w:vAlign w:val="bottom"/>
          </w:tcPr>
          <w:p w:rsidR="00C63E34" w:rsidRPr="000B6CCE" w:rsidRDefault="00C63E34" w:rsidP="00C63E34">
            <w:pPr>
              <w:pStyle w:val="BlockText"/>
              <w:ind w:left="0" w:right="-72" w:firstLine="0"/>
              <w:jc w:val="right"/>
              <w:rPr>
                <w:rFonts w:ascii="Arial" w:hAnsi="Arial" w:cs="Arial"/>
                <w:sz w:val="14"/>
                <w:szCs w:val="14"/>
                <w:lang w:val="en-GB"/>
              </w:rPr>
            </w:pPr>
          </w:p>
        </w:tc>
        <w:tc>
          <w:tcPr>
            <w:tcW w:w="720" w:type="dxa"/>
            <w:tcBorders>
              <w:top w:val="single" w:sz="4" w:space="0" w:color="auto"/>
            </w:tcBorders>
            <w:shd w:val="clear" w:color="auto" w:fill="FAFAFA"/>
            <w:vAlign w:val="bottom"/>
          </w:tcPr>
          <w:p w:rsidR="00C63E34" w:rsidRPr="000B6CCE" w:rsidRDefault="00C63E34" w:rsidP="00C63E34">
            <w:pPr>
              <w:pStyle w:val="BlockText"/>
              <w:ind w:left="0" w:right="-72" w:firstLine="0"/>
              <w:jc w:val="right"/>
              <w:rPr>
                <w:rFonts w:ascii="Arial" w:hAnsi="Arial" w:cs="Arial"/>
                <w:sz w:val="14"/>
                <w:szCs w:val="14"/>
                <w:lang w:val="en-GB"/>
              </w:rPr>
            </w:pPr>
          </w:p>
        </w:tc>
        <w:tc>
          <w:tcPr>
            <w:tcW w:w="720" w:type="dxa"/>
            <w:tcBorders>
              <w:top w:val="single" w:sz="4" w:space="0" w:color="auto"/>
            </w:tcBorders>
            <w:shd w:val="clear" w:color="auto" w:fill="FAFAFA"/>
            <w:vAlign w:val="bottom"/>
          </w:tcPr>
          <w:p w:rsidR="00C63E34" w:rsidRPr="000B6CCE" w:rsidRDefault="00C63E34" w:rsidP="00C63E34">
            <w:pPr>
              <w:pStyle w:val="BlockText"/>
              <w:ind w:left="0" w:right="-72" w:firstLine="0"/>
              <w:jc w:val="right"/>
              <w:rPr>
                <w:rFonts w:ascii="Arial" w:hAnsi="Arial" w:cs="Arial"/>
                <w:sz w:val="14"/>
                <w:szCs w:val="14"/>
                <w:lang w:val="en-GB"/>
              </w:rPr>
            </w:pPr>
          </w:p>
        </w:tc>
        <w:tc>
          <w:tcPr>
            <w:tcW w:w="720" w:type="dxa"/>
            <w:tcBorders>
              <w:top w:val="single" w:sz="4" w:space="0" w:color="auto"/>
            </w:tcBorders>
            <w:shd w:val="clear" w:color="auto" w:fill="FAFAFA"/>
            <w:vAlign w:val="bottom"/>
          </w:tcPr>
          <w:p w:rsidR="00C63E34" w:rsidRPr="000B6CCE" w:rsidRDefault="00C63E34" w:rsidP="00C63E34">
            <w:pPr>
              <w:pStyle w:val="BlockText"/>
              <w:ind w:left="0" w:right="-72" w:firstLine="0"/>
              <w:jc w:val="right"/>
              <w:rPr>
                <w:rFonts w:ascii="Arial" w:hAnsi="Arial" w:cs="Arial"/>
                <w:sz w:val="14"/>
                <w:szCs w:val="14"/>
                <w:lang w:val="en-GB"/>
              </w:rPr>
            </w:pPr>
          </w:p>
        </w:tc>
        <w:tc>
          <w:tcPr>
            <w:tcW w:w="720" w:type="dxa"/>
            <w:tcBorders>
              <w:top w:val="single" w:sz="4" w:space="0" w:color="auto"/>
            </w:tcBorders>
            <w:shd w:val="clear" w:color="auto" w:fill="FAFAFA"/>
            <w:vAlign w:val="bottom"/>
          </w:tcPr>
          <w:p w:rsidR="00C63E34" w:rsidRPr="000B6CCE" w:rsidRDefault="00C63E34" w:rsidP="00C63E34">
            <w:pPr>
              <w:pStyle w:val="BlockText"/>
              <w:ind w:left="0" w:right="-72" w:firstLine="0"/>
              <w:jc w:val="right"/>
              <w:rPr>
                <w:rFonts w:ascii="Arial" w:hAnsi="Arial" w:cs="Arial"/>
                <w:sz w:val="14"/>
                <w:szCs w:val="14"/>
                <w:lang w:val="en-GB"/>
              </w:rPr>
            </w:pPr>
          </w:p>
        </w:tc>
        <w:tc>
          <w:tcPr>
            <w:tcW w:w="900" w:type="dxa"/>
            <w:tcBorders>
              <w:top w:val="single" w:sz="4" w:space="0" w:color="auto"/>
            </w:tcBorders>
            <w:shd w:val="clear" w:color="auto" w:fill="FAFAFA"/>
            <w:vAlign w:val="bottom"/>
          </w:tcPr>
          <w:p w:rsidR="00C63E34" w:rsidRPr="000B6CCE" w:rsidRDefault="00C63E34" w:rsidP="00C63E34">
            <w:pPr>
              <w:pStyle w:val="BlockText"/>
              <w:ind w:left="0" w:right="-72" w:firstLine="0"/>
              <w:jc w:val="center"/>
              <w:rPr>
                <w:rFonts w:ascii="Arial" w:hAnsi="Arial" w:cs="Arial"/>
                <w:sz w:val="14"/>
                <w:szCs w:val="14"/>
                <w:lang w:val="en-GB"/>
              </w:rPr>
            </w:pPr>
          </w:p>
        </w:tc>
      </w:tr>
      <w:tr w:rsidR="00C63E34" w:rsidRPr="000B6CCE" w:rsidTr="00403D87">
        <w:trPr>
          <w:trHeight w:val="66"/>
        </w:trPr>
        <w:tc>
          <w:tcPr>
            <w:tcW w:w="2898" w:type="dxa"/>
            <w:shd w:val="clear" w:color="auto" w:fill="auto"/>
          </w:tcPr>
          <w:p w:rsidR="00C63E34" w:rsidRPr="000B6CCE" w:rsidRDefault="00C63E34" w:rsidP="00C63E34">
            <w:pPr>
              <w:pStyle w:val="BlockText"/>
              <w:ind w:left="561" w:right="0" w:firstLine="0"/>
              <w:jc w:val="both"/>
              <w:rPr>
                <w:rFonts w:ascii="Arial" w:hAnsi="Arial" w:cs="Arial"/>
                <w:sz w:val="14"/>
                <w:szCs w:val="14"/>
              </w:rPr>
            </w:pPr>
          </w:p>
        </w:tc>
        <w:tc>
          <w:tcPr>
            <w:tcW w:w="720" w:type="dxa"/>
            <w:tcBorders>
              <w:bottom w:val="single" w:sz="4" w:space="0" w:color="auto"/>
            </w:tcBorders>
            <w:shd w:val="clear" w:color="auto" w:fill="FAFAFA"/>
            <w:vAlign w:val="bottom"/>
          </w:tcPr>
          <w:p w:rsidR="00C63E34" w:rsidRPr="000B6CCE" w:rsidRDefault="00CF4FD1" w:rsidP="00C63E34">
            <w:pPr>
              <w:pStyle w:val="BlockText"/>
              <w:ind w:left="0" w:right="-72" w:firstLine="0"/>
              <w:jc w:val="right"/>
              <w:rPr>
                <w:rFonts w:ascii="Arial" w:hAnsi="Arial" w:cs="Arial"/>
                <w:sz w:val="14"/>
                <w:szCs w:val="14"/>
                <w:lang w:val="en-GB"/>
              </w:rPr>
            </w:pPr>
            <w:r w:rsidRPr="000B6CCE">
              <w:rPr>
                <w:rFonts w:ascii="Arial" w:hAnsi="Arial" w:cs="Arial"/>
                <w:sz w:val="14"/>
                <w:szCs w:val="14"/>
                <w:lang w:val="en-GB"/>
              </w:rPr>
              <w:t>3,945</w:t>
            </w:r>
          </w:p>
        </w:tc>
        <w:tc>
          <w:tcPr>
            <w:tcW w:w="720" w:type="dxa"/>
            <w:tcBorders>
              <w:bottom w:val="single" w:sz="4" w:space="0" w:color="auto"/>
            </w:tcBorders>
            <w:shd w:val="clear" w:color="auto" w:fill="FAFAFA"/>
            <w:vAlign w:val="bottom"/>
          </w:tcPr>
          <w:p w:rsidR="00C63E34" w:rsidRPr="000B6CCE" w:rsidRDefault="00EF3378" w:rsidP="00C63E34">
            <w:pPr>
              <w:pStyle w:val="BlockText"/>
              <w:ind w:left="0" w:right="-72" w:firstLine="0"/>
              <w:jc w:val="right"/>
              <w:rPr>
                <w:rFonts w:ascii="Arial" w:hAnsi="Arial" w:cs="Arial"/>
                <w:sz w:val="14"/>
                <w:szCs w:val="14"/>
                <w:lang w:val="en-GB"/>
              </w:rPr>
            </w:pPr>
            <w:r w:rsidRPr="000B6CCE">
              <w:rPr>
                <w:rFonts w:ascii="Arial" w:hAnsi="Arial" w:cs="Arial"/>
                <w:sz w:val="14"/>
                <w:szCs w:val="14"/>
                <w:lang w:val="en-GB"/>
              </w:rPr>
              <w:t>245</w:t>
            </w:r>
          </w:p>
        </w:tc>
        <w:tc>
          <w:tcPr>
            <w:tcW w:w="720" w:type="dxa"/>
            <w:tcBorders>
              <w:bottom w:val="single" w:sz="4" w:space="0" w:color="auto"/>
            </w:tcBorders>
            <w:shd w:val="clear" w:color="auto" w:fill="FAFAFA"/>
            <w:vAlign w:val="bottom"/>
          </w:tcPr>
          <w:p w:rsidR="00C63E34" w:rsidRPr="000B6CCE" w:rsidRDefault="00EF3378" w:rsidP="00C63E34">
            <w:pPr>
              <w:pStyle w:val="BlockText"/>
              <w:ind w:left="0" w:right="-72" w:firstLine="0"/>
              <w:jc w:val="right"/>
              <w:rPr>
                <w:rFonts w:ascii="Arial" w:hAnsi="Arial" w:cs="Arial"/>
                <w:sz w:val="14"/>
                <w:szCs w:val="14"/>
                <w:lang w:val="en-GB"/>
              </w:rPr>
            </w:pPr>
            <w:r w:rsidRPr="000B6CCE">
              <w:rPr>
                <w:rFonts w:ascii="Arial" w:hAnsi="Arial" w:cs="Arial"/>
                <w:sz w:val="14"/>
                <w:szCs w:val="14"/>
                <w:lang w:val="en-GB"/>
              </w:rPr>
              <w:t>-</w:t>
            </w:r>
          </w:p>
        </w:tc>
        <w:tc>
          <w:tcPr>
            <w:tcW w:w="720" w:type="dxa"/>
            <w:tcBorders>
              <w:bottom w:val="single" w:sz="4" w:space="0" w:color="auto"/>
            </w:tcBorders>
            <w:shd w:val="clear" w:color="auto" w:fill="FAFAFA"/>
            <w:vAlign w:val="bottom"/>
          </w:tcPr>
          <w:p w:rsidR="00C63E34" w:rsidRPr="000B6CCE" w:rsidRDefault="00CF4FD1" w:rsidP="00C63E34">
            <w:pPr>
              <w:pStyle w:val="BlockText"/>
              <w:ind w:left="0" w:right="-72" w:firstLine="0"/>
              <w:jc w:val="right"/>
              <w:rPr>
                <w:rFonts w:ascii="Arial" w:hAnsi="Arial" w:cs="Arial"/>
                <w:sz w:val="14"/>
                <w:szCs w:val="14"/>
                <w:cs/>
              </w:rPr>
            </w:pPr>
            <w:r w:rsidRPr="000B6CCE">
              <w:rPr>
                <w:rFonts w:ascii="Arial" w:hAnsi="Arial" w:cs="Arial"/>
                <w:sz w:val="14"/>
                <w:szCs w:val="14"/>
                <w:lang w:val="en-GB"/>
              </w:rPr>
              <w:t>230</w:t>
            </w:r>
          </w:p>
        </w:tc>
        <w:tc>
          <w:tcPr>
            <w:tcW w:w="720" w:type="dxa"/>
            <w:tcBorders>
              <w:bottom w:val="single" w:sz="4" w:space="0" w:color="auto"/>
            </w:tcBorders>
            <w:shd w:val="clear" w:color="auto" w:fill="FAFAFA"/>
            <w:vAlign w:val="bottom"/>
          </w:tcPr>
          <w:p w:rsidR="00C63E34" w:rsidRPr="000B6CCE" w:rsidRDefault="00EF3378" w:rsidP="00C63E34">
            <w:pPr>
              <w:pStyle w:val="BlockText"/>
              <w:ind w:left="0" w:right="-72" w:firstLine="0"/>
              <w:jc w:val="right"/>
              <w:rPr>
                <w:rFonts w:ascii="Arial" w:hAnsi="Arial" w:cs="Arial"/>
                <w:sz w:val="14"/>
                <w:szCs w:val="14"/>
                <w:lang w:val="en-GB"/>
              </w:rPr>
            </w:pPr>
            <w:r w:rsidRPr="000B6CCE">
              <w:rPr>
                <w:rFonts w:ascii="Arial" w:hAnsi="Arial" w:cs="Arial"/>
                <w:sz w:val="14"/>
                <w:szCs w:val="14"/>
                <w:lang w:val="en-GB"/>
              </w:rPr>
              <w:t>-</w:t>
            </w:r>
          </w:p>
        </w:tc>
        <w:tc>
          <w:tcPr>
            <w:tcW w:w="720" w:type="dxa"/>
            <w:tcBorders>
              <w:bottom w:val="single" w:sz="4" w:space="0" w:color="auto"/>
            </w:tcBorders>
            <w:shd w:val="clear" w:color="auto" w:fill="FAFAFA"/>
            <w:vAlign w:val="bottom"/>
          </w:tcPr>
          <w:p w:rsidR="00C63E34" w:rsidRPr="000B6CCE" w:rsidRDefault="00EF3378" w:rsidP="00C63E34">
            <w:pPr>
              <w:pStyle w:val="BlockText"/>
              <w:ind w:left="0" w:right="-72" w:firstLine="0"/>
              <w:jc w:val="right"/>
              <w:rPr>
                <w:rFonts w:ascii="Arial" w:hAnsi="Arial" w:cs="Arial"/>
                <w:sz w:val="14"/>
                <w:szCs w:val="14"/>
                <w:lang w:val="en-GB"/>
              </w:rPr>
            </w:pPr>
            <w:r w:rsidRPr="000B6CCE">
              <w:rPr>
                <w:rFonts w:ascii="Arial" w:hAnsi="Arial" w:cs="Arial"/>
                <w:sz w:val="14"/>
                <w:szCs w:val="14"/>
                <w:lang w:val="en-GB"/>
              </w:rPr>
              <w:t>-</w:t>
            </w:r>
          </w:p>
        </w:tc>
        <w:tc>
          <w:tcPr>
            <w:tcW w:w="720" w:type="dxa"/>
            <w:tcBorders>
              <w:bottom w:val="single" w:sz="4" w:space="0" w:color="auto"/>
            </w:tcBorders>
            <w:shd w:val="clear" w:color="auto" w:fill="FAFAFA"/>
            <w:vAlign w:val="bottom"/>
          </w:tcPr>
          <w:p w:rsidR="00C63E34" w:rsidRPr="000B6CCE" w:rsidRDefault="006A21C7" w:rsidP="00C63E34">
            <w:pPr>
              <w:pStyle w:val="BlockText"/>
              <w:ind w:left="0" w:right="-72" w:firstLine="0"/>
              <w:jc w:val="right"/>
              <w:rPr>
                <w:rFonts w:ascii="Arial" w:hAnsi="Arial" w:cs="Arial"/>
                <w:sz w:val="14"/>
                <w:szCs w:val="14"/>
                <w:lang w:val="en-GB"/>
              </w:rPr>
            </w:pPr>
            <w:r w:rsidRPr="000B6CCE">
              <w:rPr>
                <w:rFonts w:ascii="Arial" w:hAnsi="Arial" w:cs="Arial"/>
                <w:sz w:val="14"/>
                <w:szCs w:val="14"/>
                <w:lang w:val="en-GB"/>
              </w:rPr>
              <w:t>875</w:t>
            </w:r>
          </w:p>
        </w:tc>
        <w:tc>
          <w:tcPr>
            <w:tcW w:w="720" w:type="dxa"/>
            <w:tcBorders>
              <w:bottom w:val="single" w:sz="4" w:space="0" w:color="auto"/>
            </w:tcBorders>
            <w:shd w:val="clear" w:color="auto" w:fill="FAFAFA"/>
            <w:vAlign w:val="bottom"/>
          </w:tcPr>
          <w:p w:rsidR="00C63E34" w:rsidRPr="000B6CCE" w:rsidRDefault="006A21C7" w:rsidP="00C63E34">
            <w:pPr>
              <w:pStyle w:val="BlockText"/>
              <w:ind w:left="0" w:right="-72" w:firstLine="0"/>
              <w:jc w:val="right"/>
              <w:rPr>
                <w:rFonts w:ascii="Arial" w:hAnsi="Arial" w:cs="Arial"/>
                <w:sz w:val="14"/>
                <w:szCs w:val="14"/>
                <w:lang w:val="en-GB"/>
              </w:rPr>
            </w:pPr>
            <w:r w:rsidRPr="000B6CCE">
              <w:rPr>
                <w:rFonts w:ascii="Arial" w:hAnsi="Arial" w:cs="Arial"/>
                <w:sz w:val="14"/>
                <w:szCs w:val="14"/>
                <w:lang w:val="en-GB"/>
              </w:rPr>
              <w:t>5</w:t>
            </w:r>
            <w:r w:rsidR="00EF3378" w:rsidRPr="000B6CCE">
              <w:rPr>
                <w:rFonts w:ascii="Arial" w:hAnsi="Arial" w:cs="Arial"/>
                <w:sz w:val="14"/>
                <w:szCs w:val="14"/>
                <w:lang w:val="en-GB"/>
              </w:rPr>
              <w:t>,0</w:t>
            </w:r>
            <w:r w:rsidRPr="000B6CCE">
              <w:rPr>
                <w:rFonts w:ascii="Arial" w:hAnsi="Arial" w:cs="Arial"/>
                <w:sz w:val="14"/>
                <w:szCs w:val="14"/>
                <w:lang w:val="en-GB"/>
              </w:rPr>
              <w:t>6</w:t>
            </w:r>
            <w:r w:rsidR="00EF3378" w:rsidRPr="000B6CCE">
              <w:rPr>
                <w:rFonts w:ascii="Arial" w:hAnsi="Arial" w:cs="Arial"/>
                <w:sz w:val="14"/>
                <w:szCs w:val="14"/>
                <w:lang w:val="en-GB"/>
              </w:rPr>
              <w:t>7</w:t>
            </w:r>
          </w:p>
        </w:tc>
        <w:tc>
          <w:tcPr>
            <w:tcW w:w="900" w:type="dxa"/>
            <w:tcBorders>
              <w:bottom w:val="single" w:sz="4" w:space="0" w:color="auto"/>
            </w:tcBorders>
            <w:shd w:val="clear" w:color="auto" w:fill="FAFAFA"/>
            <w:vAlign w:val="bottom"/>
          </w:tcPr>
          <w:p w:rsidR="00C63E34" w:rsidRPr="000B6CCE" w:rsidRDefault="00C63E34" w:rsidP="00C63E34">
            <w:pPr>
              <w:pStyle w:val="BlockText"/>
              <w:ind w:left="0" w:right="-72" w:firstLine="0"/>
              <w:jc w:val="center"/>
              <w:rPr>
                <w:rFonts w:ascii="Arial" w:hAnsi="Arial" w:cs="Arial"/>
                <w:sz w:val="14"/>
                <w:szCs w:val="14"/>
                <w:lang w:val="en-GB"/>
              </w:rPr>
            </w:pPr>
          </w:p>
        </w:tc>
      </w:tr>
      <w:tr w:rsidR="00C63E34" w:rsidRPr="000B6CCE" w:rsidTr="00A6083A">
        <w:tc>
          <w:tcPr>
            <w:tcW w:w="2898" w:type="dxa"/>
            <w:shd w:val="clear" w:color="auto" w:fill="auto"/>
          </w:tcPr>
          <w:p w:rsidR="00C63E34" w:rsidRPr="000B6CCE" w:rsidRDefault="00C63E34" w:rsidP="00C63E34">
            <w:pPr>
              <w:pStyle w:val="BlockText"/>
              <w:ind w:left="561" w:right="0" w:firstLine="0"/>
              <w:jc w:val="both"/>
              <w:rPr>
                <w:rFonts w:ascii="Arial" w:hAnsi="Arial" w:cs="Arial"/>
                <w:sz w:val="14"/>
                <w:szCs w:val="14"/>
                <w:lang w:val="en-GB"/>
              </w:rPr>
            </w:pPr>
          </w:p>
        </w:tc>
        <w:tc>
          <w:tcPr>
            <w:tcW w:w="720" w:type="dxa"/>
            <w:tcBorders>
              <w:top w:val="single" w:sz="4" w:space="0" w:color="auto"/>
            </w:tcBorders>
            <w:shd w:val="clear" w:color="auto" w:fill="FAFAFA"/>
            <w:vAlign w:val="bottom"/>
          </w:tcPr>
          <w:p w:rsidR="00C63E34" w:rsidRPr="000B6CCE" w:rsidRDefault="00C63E34" w:rsidP="00C63E34">
            <w:pPr>
              <w:pStyle w:val="BlockText"/>
              <w:ind w:left="0" w:right="-72" w:firstLine="0"/>
              <w:jc w:val="right"/>
              <w:rPr>
                <w:rFonts w:ascii="Arial" w:hAnsi="Arial" w:cs="Arial"/>
                <w:sz w:val="14"/>
                <w:szCs w:val="14"/>
                <w:lang w:val="en-GB"/>
              </w:rPr>
            </w:pPr>
          </w:p>
        </w:tc>
        <w:tc>
          <w:tcPr>
            <w:tcW w:w="720" w:type="dxa"/>
            <w:tcBorders>
              <w:top w:val="single" w:sz="4" w:space="0" w:color="auto"/>
            </w:tcBorders>
            <w:shd w:val="clear" w:color="auto" w:fill="FAFAFA"/>
            <w:vAlign w:val="bottom"/>
          </w:tcPr>
          <w:p w:rsidR="00C63E34" w:rsidRPr="000B6CCE" w:rsidRDefault="00C63E34" w:rsidP="00C63E34">
            <w:pPr>
              <w:pStyle w:val="BlockText"/>
              <w:ind w:left="0" w:right="-72" w:firstLine="0"/>
              <w:jc w:val="right"/>
              <w:rPr>
                <w:rFonts w:ascii="Arial" w:hAnsi="Arial" w:cs="Arial"/>
                <w:sz w:val="14"/>
                <w:szCs w:val="14"/>
                <w:lang w:val="en-GB"/>
              </w:rPr>
            </w:pPr>
          </w:p>
        </w:tc>
        <w:tc>
          <w:tcPr>
            <w:tcW w:w="720" w:type="dxa"/>
            <w:tcBorders>
              <w:top w:val="single" w:sz="4" w:space="0" w:color="auto"/>
            </w:tcBorders>
            <w:shd w:val="clear" w:color="auto" w:fill="FAFAFA"/>
            <w:vAlign w:val="bottom"/>
          </w:tcPr>
          <w:p w:rsidR="00C63E34" w:rsidRPr="000B6CCE" w:rsidRDefault="00C63E34" w:rsidP="00C63E34">
            <w:pPr>
              <w:pStyle w:val="BlockText"/>
              <w:ind w:left="0" w:right="-72" w:firstLine="0"/>
              <w:jc w:val="right"/>
              <w:rPr>
                <w:rFonts w:ascii="Arial" w:hAnsi="Arial" w:cs="Arial"/>
                <w:sz w:val="14"/>
                <w:szCs w:val="14"/>
                <w:lang w:val="en-GB"/>
              </w:rPr>
            </w:pPr>
          </w:p>
        </w:tc>
        <w:tc>
          <w:tcPr>
            <w:tcW w:w="720" w:type="dxa"/>
            <w:tcBorders>
              <w:top w:val="single" w:sz="4" w:space="0" w:color="auto"/>
            </w:tcBorders>
            <w:shd w:val="clear" w:color="auto" w:fill="FAFAFA"/>
            <w:vAlign w:val="bottom"/>
          </w:tcPr>
          <w:p w:rsidR="00C63E34" w:rsidRPr="000B6CCE" w:rsidRDefault="00C63E34" w:rsidP="00C63E34">
            <w:pPr>
              <w:pStyle w:val="BlockText"/>
              <w:ind w:left="0" w:right="-72" w:firstLine="0"/>
              <w:jc w:val="right"/>
              <w:rPr>
                <w:rFonts w:ascii="Arial" w:hAnsi="Arial" w:cs="Arial"/>
                <w:sz w:val="14"/>
                <w:szCs w:val="14"/>
                <w:lang w:val="en-GB"/>
              </w:rPr>
            </w:pPr>
          </w:p>
        </w:tc>
        <w:tc>
          <w:tcPr>
            <w:tcW w:w="720" w:type="dxa"/>
            <w:tcBorders>
              <w:top w:val="single" w:sz="4" w:space="0" w:color="auto"/>
            </w:tcBorders>
            <w:shd w:val="clear" w:color="auto" w:fill="FAFAFA"/>
            <w:vAlign w:val="bottom"/>
          </w:tcPr>
          <w:p w:rsidR="00C63E34" w:rsidRPr="000B6CCE" w:rsidRDefault="00C63E34" w:rsidP="00C63E34">
            <w:pPr>
              <w:pStyle w:val="BlockText"/>
              <w:ind w:left="0" w:right="-72" w:firstLine="0"/>
              <w:jc w:val="right"/>
              <w:rPr>
                <w:rFonts w:ascii="Arial" w:hAnsi="Arial" w:cs="Arial"/>
                <w:sz w:val="14"/>
                <w:szCs w:val="14"/>
                <w:lang w:val="en-GB"/>
              </w:rPr>
            </w:pPr>
          </w:p>
        </w:tc>
        <w:tc>
          <w:tcPr>
            <w:tcW w:w="720" w:type="dxa"/>
            <w:tcBorders>
              <w:top w:val="single" w:sz="4" w:space="0" w:color="auto"/>
            </w:tcBorders>
            <w:shd w:val="clear" w:color="auto" w:fill="FAFAFA"/>
            <w:vAlign w:val="bottom"/>
          </w:tcPr>
          <w:p w:rsidR="00C63E34" w:rsidRPr="000B6CCE" w:rsidRDefault="00C63E34" w:rsidP="00C63E34">
            <w:pPr>
              <w:pStyle w:val="BlockText"/>
              <w:ind w:left="0" w:right="-72" w:firstLine="0"/>
              <w:jc w:val="right"/>
              <w:rPr>
                <w:rFonts w:ascii="Arial" w:hAnsi="Arial" w:cs="Arial"/>
                <w:sz w:val="14"/>
                <w:szCs w:val="14"/>
                <w:lang w:val="en-GB"/>
              </w:rPr>
            </w:pPr>
          </w:p>
        </w:tc>
        <w:tc>
          <w:tcPr>
            <w:tcW w:w="720" w:type="dxa"/>
            <w:tcBorders>
              <w:top w:val="single" w:sz="4" w:space="0" w:color="auto"/>
            </w:tcBorders>
            <w:shd w:val="clear" w:color="auto" w:fill="FAFAFA"/>
            <w:vAlign w:val="bottom"/>
          </w:tcPr>
          <w:p w:rsidR="00C63E34" w:rsidRPr="000B6CCE" w:rsidRDefault="00C63E34" w:rsidP="00C63E34">
            <w:pPr>
              <w:pStyle w:val="BlockText"/>
              <w:ind w:left="0" w:right="-72" w:firstLine="0"/>
              <w:jc w:val="right"/>
              <w:rPr>
                <w:rFonts w:ascii="Arial" w:hAnsi="Arial" w:cs="Arial"/>
                <w:sz w:val="14"/>
                <w:szCs w:val="14"/>
                <w:lang w:val="en-GB"/>
              </w:rPr>
            </w:pPr>
          </w:p>
        </w:tc>
        <w:tc>
          <w:tcPr>
            <w:tcW w:w="720" w:type="dxa"/>
            <w:tcBorders>
              <w:top w:val="single" w:sz="4" w:space="0" w:color="auto"/>
            </w:tcBorders>
            <w:shd w:val="clear" w:color="auto" w:fill="FAFAFA"/>
            <w:vAlign w:val="bottom"/>
          </w:tcPr>
          <w:p w:rsidR="00C63E34" w:rsidRPr="000B6CCE" w:rsidRDefault="00C63E34" w:rsidP="00C63E34">
            <w:pPr>
              <w:pStyle w:val="BlockText"/>
              <w:ind w:left="0" w:right="-72" w:firstLine="0"/>
              <w:jc w:val="right"/>
              <w:rPr>
                <w:rFonts w:ascii="Arial" w:hAnsi="Arial" w:cs="Arial"/>
                <w:sz w:val="14"/>
                <w:szCs w:val="14"/>
                <w:lang w:val="en-GB"/>
              </w:rPr>
            </w:pPr>
          </w:p>
        </w:tc>
        <w:tc>
          <w:tcPr>
            <w:tcW w:w="900" w:type="dxa"/>
            <w:tcBorders>
              <w:top w:val="single" w:sz="4" w:space="0" w:color="auto"/>
            </w:tcBorders>
            <w:shd w:val="clear" w:color="auto" w:fill="FAFAFA"/>
            <w:vAlign w:val="bottom"/>
          </w:tcPr>
          <w:p w:rsidR="00C63E34" w:rsidRPr="000B6CCE" w:rsidRDefault="00C63E34" w:rsidP="00C63E34">
            <w:pPr>
              <w:pStyle w:val="BlockText"/>
              <w:ind w:left="0" w:right="-72" w:firstLine="0"/>
              <w:jc w:val="center"/>
              <w:rPr>
                <w:rFonts w:ascii="Arial" w:hAnsi="Arial" w:cs="Arial"/>
                <w:sz w:val="14"/>
                <w:szCs w:val="14"/>
                <w:lang w:val="en-GB"/>
              </w:rPr>
            </w:pPr>
          </w:p>
        </w:tc>
      </w:tr>
      <w:tr w:rsidR="00C63E34" w:rsidRPr="000B6CCE" w:rsidTr="00A6083A">
        <w:tc>
          <w:tcPr>
            <w:tcW w:w="2898" w:type="dxa"/>
            <w:shd w:val="clear" w:color="auto" w:fill="auto"/>
          </w:tcPr>
          <w:p w:rsidR="00C63E34" w:rsidRPr="000B6CCE" w:rsidRDefault="00C63E34" w:rsidP="00C63E34">
            <w:pPr>
              <w:pStyle w:val="BlockText"/>
              <w:ind w:left="561" w:right="0" w:firstLine="0"/>
              <w:jc w:val="both"/>
              <w:rPr>
                <w:rFonts w:ascii="Arial" w:hAnsi="Arial" w:cs="Arial"/>
                <w:b/>
                <w:bCs/>
                <w:sz w:val="14"/>
                <w:szCs w:val="14"/>
                <w:lang w:val="en-GB"/>
              </w:rPr>
            </w:pPr>
            <w:r w:rsidRPr="000B6CCE">
              <w:rPr>
                <w:rFonts w:ascii="Arial" w:hAnsi="Arial" w:cs="Arial"/>
                <w:b/>
                <w:bCs/>
                <w:sz w:val="14"/>
                <w:szCs w:val="14"/>
                <w:lang w:val="en-GB"/>
              </w:rPr>
              <w:t>Financial liabilities</w:t>
            </w:r>
          </w:p>
        </w:tc>
        <w:tc>
          <w:tcPr>
            <w:tcW w:w="720" w:type="dxa"/>
            <w:shd w:val="clear" w:color="auto" w:fill="FAFAFA"/>
            <w:vAlign w:val="bottom"/>
          </w:tcPr>
          <w:p w:rsidR="00C63E34" w:rsidRPr="000B6CCE" w:rsidRDefault="00C63E34" w:rsidP="00C63E34">
            <w:pPr>
              <w:pStyle w:val="BlockText"/>
              <w:ind w:left="0" w:right="-72" w:firstLine="0"/>
              <w:jc w:val="right"/>
              <w:rPr>
                <w:rFonts w:ascii="Arial" w:hAnsi="Arial" w:cs="Arial"/>
                <w:sz w:val="14"/>
                <w:szCs w:val="14"/>
                <w:lang w:val="en-GB"/>
              </w:rPr>
            </w:pPr>
          </w:p>
        </w:tc>
        <w:tc>
          <w:tcPr>
            <w:tcW w:w="720" w:type="dxa"/>
            <w:shd w:val="clear" w:color="auto" w:fill="FAFAFA"/>
            <w:vAlign w:val="bottom"/>
          </w:tcPr>
          <w:p w:rsidR="00C63E34" w:rsidRPr="000B6CCE" w:rsidRDefault="00C63E34" w:rsidP="00C63E34">
            <w:pPr>
              <w:pStyle w:val="BlockText"/>
              <w:ind w:left="0" w:right="-72" w:firstLine="0"/>
              <w:jc w:val="right"/>
              <w:rPr>
                <w:rFonts w:ascii="Arial" w:hAnsi="Arial" w:cs="Arial"/>
                <w:sz w:val="14"/>
                <w:szCs w:val="14"/>
                <w:lang w:val="en-GB"/>
              </w:rPr>
            </w:pPr>
          </w:p>
        </w:tc>
        <w:tc>
          <w:tcPr>
            <w:tcW w:w="720" w:type="dxa"/>
            <w:shd w:val="clear" w:color="auto" w:fill="FAFAFA"/>
            <w:vAlign w:val="bottom"/>
          </w:tcPr>
          <w:p w:rsidR="00C63E34" w:rsidRPr="000B6CCE" w:rsidRDefault="00C63E34" w:rsidP="00C63E34">
            <w:pPr>
              <w:pStyle w:val="BlockText"/>
              <w:ind w:left="0" w:right="-72" w:firstLine="0"/>
              <w:jc w:val="right"/>
              <w:rPr>
                <w:rFonts w:ascii="Arial" w:hAnsi="Arial" w:cs="Arial"/>
                <w:sz w:val="14"/>
                <w:szCs w:val="14"/>
                <w:lang w:val="en-GB"/>
              </w:rPr>
            </w:pPr>
          </w:p>
        </w:tc>
        <w:tc>
          <w:tcPr>
            <w:tcW w:w="720" w:type="dxa"/>
            <w:shd w:val="clear" w:color="auto" w:fill="FAFAFA"/>
            <w:vAlign w:val="bottom"/>
          </w:tcPr>
          <w:p w:rsidR="00C63E34" w:rsidRPr="000B6CCE" w:rsidRDefault="00C63E34" w:rsidP="00C63E34">
            <w:pPr>
              <w:pStyle w:val="BlockText"/>
              <w:ind w:left="0" w:right="-72" w:firstLine="0"/>
              <w:jc w:val="right"/>
              <w:rPr>
                <w:rFonts w:ascii="Arial" w:hAnsi="Arial" w:cs="Arial"/>
                <w:sz w:val="14"/>
                <w:szCs w:val="14"/>
                <w:lang w:val="en-GB"/>
              </w:rPr>
            </w:pPr>
          </w:p>
        </w:tc>
        <w:tc>
          <w:tcPr>
            <w:tcW w:w="720" w:type="dxa"/>
            <w:shd w:val="clear" w:color="auto" w:fill="FAFAFA"/>
            <w:vAlign w:val="bottom"/>
          </w:tcPr>
          <w:p w:rsidR="00C63E34" w:rsidRPr="000B6CCE" w:rsidRDefault="00C63E34" w:rsidP="00C63E34">
            <w:pPr>
              <w:pStyle w:val="BlockText"/>
              <w:ind w:left="0" w:right="-72" w:firstLine="0"/>
              <w:jc w:val="right"/>
              <w:rPr>
                <w:rFonts w:ascii="Arial" w:hAnsi="Arial" w:cs="Arial"/>
                <w:sz w:val="14"/>
                <w:szCs w:val="14"/>
                <w:lang w:val="en-GB"/>
              </w:rPr>
            </w:pPr>
          </w:p>
        </w:tc>
        <w:tc>
          <w:tcPr>
            <w:tcW w:w="720" w:type="dxa"/>
            <w:shd w:val="clear" w:color="auto" w:fill="FAFAFA"/>
            <w:vAlign w:val="bottom"/>
          </w:tcPr>
          <w:p w:rsidR="00C63E34" w:rsidRPr="000B6CCE" w:rsidRDefault="00C63E34" w:rsidP="00C63E34">
            <w:pPr>
              <w:pStyle w:val="BlockText"/>
              <w:ind w:left="0" w:right="-72" w:firstLine="0"/>
              <w:jc w:val="right"/>
              <w:rPr>
                <w:rFonts w:ascii="Arial" w:hAnsi="Arial" w:cs="Arial"/>
                <w:sz w:val="14"/>
                <w:szCs w:val="14"/>
                <w:lang w:val="en-GB"/>
              </w:rPr>
            </w:pPr>
          </w:p>
        </w:tc>
        <w:tc>
          <w:tcPr>
            <w:tcW w:w="720" w:type="dxa"/>
            <w:shd w:val="clear" w:color="auto" w:fill="FAFAFA"/>
            <w:vAlign w:val="bottom"/>
          </w:tcPr>
          <w:p w:rsidR="00C63E34" w:rsidRPr="000B6CCE" w:rsidRDefault="00C63E34" w:rsidP="00C63E34">
            <w:pPr>
              <w:pStyle w:val="BlockText"/>
              <w:ind w:left="0" w:right="-72" w:firstLine="0"/>
              <w:jc w:val="right"/>
              <w:rPr>
                <w:rFonts w:ascii="Arial" w:hAnsi="Arial" w:cs="Arial"/>
                <w:sz w:val="14"/>
                <w:szCs w:val="14"/>
                <w:lang w:val="en-GB"/>
              </w:rPr>
            </w:pPr>
          </w:p>
        </w:tc>
        <w:tc>
          <w:tcPr>
            <w:tcW w:w="720" w:type="dxa"/>
            <w:shd w:val="clear" w:color="auto" w:fill="FAFAFA"/>
            <w:vAlign w:val="bottom"/>
          </w:tcPr>
          <w:p w:rsidR="00C63E34" w:rsidRPr="000B6CCE" w:rsidRDefault="00C63E34" w:rsidP="00C63E34">
            <w:pPr>
              <w:pStyle w:val="BlockText"/>
              <w:ind w:left="0" w:right="-72" w:firstLine="0"/>
              <w:jc w:val="right"/>
              <w:rPr>
                <w:rFonts w:ascii="Arial" w:hAnsi="Arial" w:cs="Arial"/>
                <w:sz w:val="14"/>
                <w:szCs w:val="14"/>
                <w:lang w:val="en-GB"/>
              </w:rPr>
            </w:pPr>
          </w:p>
        </w:tc>
        <w:tc>
          <w:tcPr>
            <w:tcW w:w="900" w:type="dxa"/>
            <w:shd w:val="clear" w:color="auto" w:fill="FAFAFA"/>
            <w:vAlign w:val="bottom"/>
          </w:tcPr>
          <w:p w:rsidR="00C63E34" w:rsidRPr="000B6CCE" w:rsidRDefault="00C63E34" w:rsidP="00C63E34">
            <w:pPr>
              <w:pStyle w:val="BlockText"/>
              <w:ind w:left="0" w:right="-72" w:firstLine="0"/>
              <w:jc w:val="center"/>
              <w:rPr>
                <w:rFonts w:ascii="Arial" w:hAnsi="Arial" w:cs="Arial"/>
                <w:sz w:val="14"/>
                <w:szCs w:val="14"/>
                <w:lang w:val="en-GB"/>
              </w:rPr>
            </w:pPr>
          </w:p>
        </w:tc>
      </w:tr>
      <w:tr w:rsidR="00C63E34" w:rsidRPr="000B6CCE" w:rsidTr="00E216C3">
        <w:tc>
          <w:tcPr>
            <w:tcW w:w="2898" w:type="dxa"/>
            <w:shd w:val="clear" w:color="auto" w:fill="auto"/>
          </w:tcPr>
          <w:p w:rsidR="00C63E34" w:rsidRPr="000B6CCE" w:rsidRDefault="00C63E34" w:rsidP="00C63E34">
            <w:pPr>
              <w:pStyle w:val="BlockText"/>
              <w:ind w:left="561" w:right="0" w:firstLine="0"/>
              <w:jc w:val="left"/>
              <w:rPr>
                <w:rFonts w:ascii="Arial" w:hAnsi="Arial" w:cs="Arial"/>
                <w:sz w:val="14"/>
                <w:szCs w:val="14"/>
                <w:lang w:val="en-GB"/>
              </w:rPr>
            </w:pPr>
            <w:r w:rsidRPr="000B6CCE">
              <w:rPr>
                <w:rFonts w:ascii="Arial" w:hAnsi="Arial" w:cs="Arial"/>
                <w:sz w:val="14"/>
                <w:szCs w:val="14"/>
                <w:lang w:val="en-GB"/>
              </w:rPr>
              <w:t xml:space="preserve">Bank overdrafts and short-term </w:t>
            </w:r>
          </w:p>
          <w:p w:rsidR="00C63E34" w:rsidRPr="000B6CCE" w:rsidRDefault="00C63E34" w:rsidP="00C63E34">
            <w:pPr>
              <w:pStyle w:val="BlockText"/>
              <w:ind w:left="561" w:right="0" w:firstLine="0"/>
              <w:jc w:val="left"/>
              <w:rPr>
                <w:rFonts w:ascii="Arial" w:hAnsi="Arial" w:cs="Arial"/>
                <w:spacing w:val="-4"/>
                <w:sz w:val="14"/>
                <w:szCs w:val="14"/>
                <w:lang w:val="en-GB"/>
              </w:rPr>
            </w:pPr>
            <w:r w:rsidRPr="000B6CCE">
              <w:rPr>
                <w:rFonts w:ascii="Arial" w:hAnsi="Arial" w:cs="Arial"/>
                <w:sz w:val="14"/>
                <w:szCs w:val="14"/>
                <w:lang w:val="en-GB"/>
              </w:rPr>
              <w:t xml:space="preserve">   loans from financial institutions</w:t>
            </w:r>
          </w:p>
        </w:tc>
        <w:tc>
          <w:tcPr>
            <w:tcW w:w="720" w:type="dxa"/>
            <w:shd w:val="clear" w:color="auto" w:fill="FAFAFA"/>
            <w:vAlign w:val="bottom"/>
          </w:tcPr>
          <w:p w:rsidR="00C63E34" w:rsidRPr="000B6CCE" w:rsidRDefault="00AE2991" w:rsidP="00C63E34">
            <w:pPr>
              <w:pStyle w:val="BlockText"/>
              <w:ind w:left="0" w:right="-72" w:firstLine="0"/>
              <w:jc w:val="right"/>
              <w:rPr>
                <w:rFonts w:ascii="Arial" w:hAnsi="Arial" w:cs="Arial"/>
                <w:sz w:val="14"/>
                <w:szCs w:val="14"/>
                <w:lang w:val="en-GB"/>
              </w:rPr>
            </w:pPr>
            <w:r w:rsidRPr="000B6CCE">
              <w:rPr>
                <w:rFonts w:ascii="Arial" w:hAnsi="Arial" w:cs="Arial"/>
                <w:sz w:val="14"/>
                <w:szCs w:val="14"/>
                <w:lang w:val="en-GB"/>
              </w:rPr>
              <w:t>10,371</w:t>
            </w:r>
          </w:p>
        </w:tc>
        <w:tc>
          <w:tcPr>
            <w:tcW w:w="720" w:type="dxa"/>
            <w:shd w:val="clear" w:color="auto" w:fill="FAFAFA"/>
            <w:vAlign w:val="bottom"/>
          </w:tcPr>
          <w:p w:rsidR="00C63E34" w:rsidRPr="000B6CCE" w:rsidRDefault="00AE2991" w:rsidP="00C63E34">
            <w:pPr>
              <w:pStyle w:val="BlockText"/>
              <w:ind w:left="0" w:right="-72" w:firstLine="0"/>
              <w:jc w:val="right"/>
              <w:rPr>
                <w:rFonts w:ascii="Arial" w:hAnsi="Arial" w:cs="Arial"/>
                <w:sz w:val="14"/>
                <w:szCs w:val="14"/>
                <w:lang w:val="en-GB"/>
              </w:rPr>
            </w:pPr>
            <w:r w:rsidRPr="000B6CCE">
              <w:rPr>
                <w:rFonts w:ascii="Arial" w:hAnsi="Arial" w:cs="Arial"/>
                <w:sz w:val="14"/>
                <w:szCs w:val="14"/>
                <w:lang w:val="en-GB"/>
              </w:rPr>
              <w:t>-</w:t>
            </w:r>
          </w:p>
        </w:tc>
        <w:tc>
          <w:tcPr>
            <w:tcW w:w="720" w:type="dxa"/>
            <w:shd w:val="clear" w:color="auto" w:fill="FAFAFA"/>
            <w:vAlign w:val="bottom"/>
          </w:tcPr>
          <w:p w:rsidR="00C63E34" w:rsidRPr="000B6CCE" w:rsidRDefault="00AE2991" w:rsidP="00C63E34">
            <w:pPr>
              <w:pStyle w:val="BlockText"/>
              <w:ind w:left="0" w:right="-72" w:firstLine="0"/>
              <w:jc w:val="right"/>
              <w:rPr>
                <w:rFonts w:ascii="Arial" w:hAnsi="Arial" w:cs="Arial"/>
                <w:sz w:val="14"/>
                <w:szCs w:val="14"/>
                <w:lang w:val="en-GB"/>
              </w:rPr>
            </w:pPr>
            <w:r w:rsidRPr="000B6CCE">
              <w:rPr>
                <w:rFonts w:ascii="Arial" w:hAnsi="Arial" w:cs="Arial"/>
                <w:sz w:val="14"/>
                <w:szCs w:val="14"/>
                <w:lang w:val="en-GB"/>
              </w:rPr>
              <w:t>-</w:t>
            </w:r>
          </w:p>
        </w:tc>
        <w:tc>
          <w:tcPr>
            <w:tcW w:w="720" w:type="dxa"/>
            <w:shd w:val="clear" w:color="auto" w:fill="FAFAFA"/>
            <w:vAlign w:val="bottom"/>
          </w:tcPr>
          <w:p w:rsidR="00C63E34" w:rsidRPr="000B6CCE" w:rsidRDefault="00AE2991" w:rsidP="00C63E34">
            <w:pPr>
              <w:pStyle w:val="BlockText"/>
              <w:ind w:left="0" w:right="-72" w:firstLine="0"/>
              <w:jc w:val="right"/>
              <w:rPr>
                <w:rFonts w:ascii="Arial" w:hAnsi="Arial" w:cs="Arial"/>
                <w:sz w:val="14"/>
                <w:szCs w:val="14"/>
                <w:lang w:val="en-GB"/>
              </w:rPr>
            </w:pPr>
            <w:r w:rsidRPr="000B6CCE">
              <w:rPr>
                <w:rFonts w:ascii="Arial" w:hAnsi="Arial" w:cs="Arial"/>
                <w:sz w:val="14"/>
                <w:szCs w:val="14"/>
                <w:lang w:val="en-GB"/>
              </w:rPr>
              <w:t>811</w:t>
            </w:r>
          </w:p>
        </w:tc>
        <w:tc>
          <w:tcPr>
            <w:tcW w:w="720" w:type="dxa"/>
            <w:shd w:val="clear" w:color="auto" w:fill="FAFAFA"/>
            <w:vAlign w:val="bottom"/>
          </w:tcPr>
          <w:p w:rsidR="00C63E34" w:rsidRPr="000B6CCE" w:rsidRDefault="00AE2991" w:rsidP="00C63E34">
            <w:pPr>
              <w:pStyle w:val="BlockText"/>
              <w:ind w:left="0" w:right="-72" w:firstLine="0"/>
              <w:jc w:val="right"/>
              <w:rPr>
                <w:rFonts w:ascii="Arial" w:hAnsi="Arial" w:cs="Arial"/>
                <w:sz w:val="14"/>
                <w:szCs w:val="14"/>
                <w:lang w:val="en-GB"/>
              </w:rPr>
            </w:pPr>
            <w:r w:rsidRPr="000B6CCE">
              <w:rPr>
                <w:rFonts w:ascii="Arial" w:hAnsi="Arial" w:cs="Arial"/>
                <w:sz w:val="14"/>
                <w:szCs w:val="14"/>
                <w:lang w:val="en-GB"/>
              </w:rPr>
              <w:t>-</w:t>
            </w:r>
          </w:p>
        </w:tc>
        <w:tc>
          <w:tcPr>
            <w:tcW w:w="720" w:type="dxa"/>
            <w:shd w:val="clear" w:color="auto" w:fill="FAFAFA"/>
            <w:vAlign w:val="bottom"/>
          </w:tcPr>
          <w:p w:rsidR="00C63E34" w:rsidRPr="000B6CCE" w:rsidRDefault="00AE2991" w:rsidP="00C63E34">
            <w:pPr>
              <w:pStyle w:val="BlockText"/>
              <w:ind w:left="0" w:right="-72" w:firstLine="0"/>
              <w:jc w:val="right"/>
              <w:rPr>
                <w:rFonts w:ascii="Arial" w:hAnsi="Arial" w:cs="Arial"/>
                <w:sz w:val="14"/>
                <w:szCs w:val="14"/>
                <w:lang w:val="en-GB"/>
              </w:rPr>
            </w:pPr>
            <w:r w:rsidRPr="000B6CCE">
              <w:rPr>
                <w:rFonts w:ascii="Arial" w:hAnsi="Arial" w:cs="Arial"/>
                <w:sz w:val="14"/>
                <w:szCs w:val="14"/>
                <w:lang w:val="en-GB"/>
              </w:rPr>
              <w:t>-</w:t>
            </w:r>
          </w:p>
        </w:tc>
        <w:tc>
          <w:tcPr>
            <w:tcW w:w="720" w:type="dxa"/>
            <w:shd w:val="clear" w:color="auto" w:fill="FAFAFA"/>
            <w:vAlign w:val="bottom"/>
          </w:tcPr>
          <w:p w:rsidR="00C63E34" w:rsidRPr="000B6CCE" w:rsidRDefault="00AE2991" w:rsidP="00C63E34">
            <w:pPr>
              <w:pStyle w:val="BlockText"/>
              <w:ind w:left="0" w:right="-72" w:firstLine="0"/>
              <w:jc w:val="right"/>
              <w:rPr>
                <w:rFonts w:ascii="Arial" w:hAnsi="Arial" w:cs="Arial"/>
                <w:sz w:val="14"/>
                <w:szCs w:val="14"/>
                <w:lang w:val="en-GB"/>
              </w:rPr>
            </w:pPr>
            <w:r w:rsidRPr="000B6CCE">
              <w:rPr>
                <w:rFonts w:ascii="Arial" w:hAnsi="Arial" w:cs="Arial"/>
                <w:sz w:val="14"/>
                <w:szCs w:val="14"/>
                <w:lang w:val="en-GB"/>
              </w:rPr>
              <w:t>-</w:t>
            </w:r>
          </w:p>
        </w:tc>
        <w:tc>
          <w:tcPr>
            <w:tcW w:w="720" w:type="dxa"/>
            <w:shd w:val="clear" w:color="auto" w:fill="FAFAFA"/>
            <w:vAlign w:val="bottom"/>
          </w:tcPr>
          <w:p w:rsidR="00C63E34" w:rsidRPr="000B6CCE" w:rsidRDefault="00AE2991" w:rsidP="00C63E34">
            <w:pPr>
              <w:pStyle w:val="BlockText"/>
              <w:ind w:left="0" w:right="-72" w:firstLine="0"/>
              <w:jc w:val="right"/>
              <w:rPr>
                <w:rFonts w:ascii="Arial" w:hAnsi="Arial" w:cs="Arial"/>
                <w:sz w:val="14"/>
                <w:szCs w:val="14"/>
                <w:lang w:val="en-GB"/>
              </w:rPr>
            </w:pPr>
            <w:r w:rsidRPr="000B6CCE">
              <w:rPr>
                <w:rFonts w:ascii="Arial" w:hAnsi="Arial" w:cs="Arial"/>
                <w:sz w:val="14"/>
                <w:szCs w:val="14"/>
                <w:lang w:val="en-GB"/>
              </w:rPr>
              <w:t>11,182</w:t>
            </w:r>
          </w:p>
        </w:tc>
        <w:tc>
          <w:tcPr>
            <w:tcW w:w="900" w:type="dxa"/>
            <w:shd w:val="clear" w:color="auto" w:fill="FAFAFA"/>
            <w:vAlign w:val="bottom"/>
          </w:tcPr>
          <w:p w:rsidR="00C63E34" w:rsidRPr="000B6CCE" w:rsidRDefault="00AE2991" w:rsidP="00C63E34">
            <w:pPr>
              <w:pStyle w:val="BlockText"/>
              <w:ind w:left="0" w:right="-72" w:firstLine="0"/>
              <w:jc w:val="center"/>
              <w:rPr>
                <w:rFonts w:ascii="Arial" w:hAnsi="Arial" w:cs="Arial"/>
                <w:sz w:val="14"/>
                <w:szCs w:val="14"/>
                <w:lang w:val="en-GB"/>
              </w:rPr>
            </w:pPr>
            <w:r w:rsidRPr="000B6CCE">
              <w:rPr>
                <w:rFonts w:ascii="Arial" w:hAnsi="Arial" w:cs="Arial"/>
                <w:sz w:val="14"/>
                <w:szCs w:val="14"/>
                <w:lang w:val="en-GB"/>
              </w:rPr>
              <w:t xml:space="preserve">0.75 </w:t>
            </w:r>
            <w:r w:rsidR="00433C4D" w:rsidRPr="000B6CCE">
              <w:rPr>
                <w:rFonts w:ascii="Arial" w:hAnsi="Arial" w:cs="Arial"/>
                <w:sz w:val="14"/>
                <w:szCs w:val="14"/>
                <w:lang w:val="en-GB"/>
              </w:rPr>
              <w:t>-</w:t>
            </w:r>
            <w:r w:rsidRPr="000B6CCE">
              <w:rPr>
                <w:rFonts w:ascii="Arial" w:hAnsi="Arial" w:cs="Arial"/>
                <w:sz w:val="14"/>
                <w:szCs w:val="14"/>
                <w:lang w:val="en-GB"/>
              </w:rPr>
              <w:t xml:space="preserve"> </w:t>
            </w:r>
            <w:r w:rsidR="00433C4D" w:rsidRPr="000B6CCE">
              <w:rPr>
                <w:rFonts w:ascii="Arial" w:hAnsi="Arial" w:cs="Arial"/>
                <w:sz w:val="14"/>
                <w:szCs w:val="14"/>
                <w:lang w:val="en-GB"/>
              </w:rPr>
              <w:t>5.22</w:t>
            </w:r>
          </w:p>
        </w:tc>
      </w:tr>
      <w:tr w:rsidR="00B970E9" w:rsidRPr="000B6CCE" w:rsidTr="00E216C3">
        <w:tc>
          <w:tcPr>
            <w:tcW w:w="2898" w:type="dxa"/>
            <w:shd w:val="clear" w:color="auto" w:fill="auto"/>
          </w:tcPr>
          <w:p w:rsidR="00B970E9" w:rsidRPr="000B6CCE" w:rsidRDefault="00B970E9" w:rsidP="00DC3488">
            <w:pPr>
              <w:pStyle w:val="BlockText"/>
              <w:ind w:left="561" w:right="0" w:firstLine="0"/>
              <w:jc w:val="left"/>
              <w:rPr>
                <w:rFonts w:ascii="Arial" w:hAnsi="Arial" w:cs="Arial"/>
                <w:spacing w:val="-8"/>
                <w:sz w:val="14"/>
                <w:szCs w:val="14"/>
                <w:lang w:val="en-GB"/>
              </w:rPr>
            </w:pPr>
            <w:r w:rsidRPr="000B6CCE">
              <w:rPr>
                <w:rFonts w:ascii="Arial" w:hAnsi="Arial" w:cs="Arial"/>
                <w:sz w:val="14"/>
                <w:szCs w:val="14"/>
                <w:lang w:val="en-GB"/>
              </w:rPr>
              <w:t>Short-term loans from</w:t>
            </w:r>
          </w:p>
        </w:tc>
        <w:tc>
          <w:tcPr>
            <w:tcW w:w="720" w:type="dxa"/>
            <w:shd w:val="clear" w:color="auto" w:fill="FAFAFA"/>
            <w:vAlign w:val="bottom"/>
          </w:tcPr>
          <w:p w:rsidR="00B970E9" w:rsidRPr="000B6CCE" w:rsidRDefault="00DC3488" w:rsidP="00B970E9">
            <w:pPr>
              <w:pStyle w:val="BlockText"/>
              <w:ind w:left="0" w:right="-72" w:firstLine="0"/>
              <w:jc w:val="right"/>
              <w:rPr>
                <w:rFonts w:ascii="Arial" w:hAnsi="Arial" w:cs="Arial"/>
                <w:sz w:val="14"/>
                <w:szCs w:val="14"/>
                <w:lang w:val="en-GB"/>
              </w:rPr>
            </w:pPr>
            <w:r w:rsidRPr="000B6CCE">
              <w:rPr>
                <w:rFonts w:ascii="Arial" w:hAnsi="Arial" w:cs="Arial"/>
                <w:sz w:val="14"/>
                <w:szCs w:val="14"/>
                <w:lang w:val="en-GB"/>
              </w:rPr>
              <w:t>82</w:t>
            </w:r>
          </w:p>
        </w:tc>
        <w:tc>
          <w:tcPr>
            <w:tcW w:w="720" w:type="dxa"/>
            <w:shd w:val="clear" w:color="auto" w:fill="FAFAFA"/>
            <w:vAlign w:val="bottom"/>
          </w:tcPr>
          <w:p w:rsidR="00B970E9" w:rsidRPr="000B6CCE" w:rsidRDefault="00B970E9" w:rsidP="00B970E9">
            <w:pPr>
              <w:pStyle w:val="BlockText"/>
              <w:ind w:left="0" w:right="-72" w:firstLine="0"/>
              <w:jc w:val="right"/>
              <w:rPr>
                <w:rFonts w:ascii="Arial" w:hAnsi="Arial" w:cs="Arial"/>
                <w:sz w:val="14"/>
                <w:szCs w:val="14"/>
                <w:lang w:val="en-GB"/>
              </w:rPr>
            </w:pPr>
            <w:r w:rsidRPr="000B6CCE">
              <w:rPr>
                <w:rFonts w:ascii="Arial" w:hAnsi="Arial" w:cs="Arial"/>
                <w:sz w:val="14"/>
                <w:szCs w:val="14"/>
                <w:lang w:val="en-GB"/>
              </w:rPr>
              <w:t>-</w:t>
            </w:r>
          </w:p>
        </w:tc>
        <w:tc>
          <w:tcPr>
            <w:tcW w:w="720" w:type="dxa"/>
            <w:shd w:val="clear" w:color="auto" w:fill="FAFAFA"/>
            <w:vAlign w:val="bottom"/>
          </w:tcPr>
          <w:p w:rsidR="00B970E9" w:rsidRPr="000B6CCE" w:rsidRDefault="00B970E9" w:rsidP="00B970E9">
            <w:pPr>
              <w:pStyle w:val="BlockText"/>
              <w:ind w:left="0" w:right="-72" w:firstLine="0"/>
              <w:jc w:val="right"/>
              <w:rPr>
                <w:rFonts w:ascii="Arial" w:hAnsi="Arial" w:cs="Arial"/>
                <w:sz w:val="14"/>
                <w:szCs w:val="14"/>
                <w:lang w:val="en-GB"/>
              </w:rPr>
            </w:pPr>
            <w:r w:rsidRPr="000B6CCE">
              <w:rPr>
                <w:rFonts w:ascii="Arial" w:hAnsi="Arial" w:cs="Arial"/>
                <w:sz w:val="14"/>
                <w:szCs w:val="14"/>
                <w:lang w:val="en-GB"/>
              </w:rPr>
              <w:t>-</w:t>
            </w:r>
          </w:p>
        </w:tc>
        <w:tc>
          <w:tcPr>
            <w:tcW w:w="720" w:type="dxa"/>
            <w:shd w:val="clear" w:color="auto" w:fill="FAFAFA"/>
            <w:vAlign w:val="bottom"/>
          </w:tcPr>
          <w:p w:rsidR="00B970E9" w:rsidRPr="000B6CCE" w:rsidRDefault="00B970E9" w:rsidP="00B970E9">
            <w:pPr>
              <w:pStyle w:val="BlockText"/>
              <w:ind w:left="0" w:right="-72" w:firstLine="0"/>
              <w:jc w:val="right"/>
              <w:rPr>
                <w:rFonts w:ascii="Arial" w:hAnsi="Arial" w:cs="Arial"/>
                <w:sz w:val="14"/>
                <w:szCs w:val="14"/>
                <w:lang w:val="en-GB"/>
              </w:rPr>
            </w:pPr>
            <w:r w:rsidRPr="000B6CCE">
              <w:rPr>
                <w:rFonts w:ascii="Arial" w:hAnsi="Arial" w:cs="Arial"/>
                <w:sz w:val="14"/>
                <w:szCs w:val="14"/>
                <w:lang w:val="en-GB"/>
              </w:rPr>
              <w:t>-</w:t>
            </w:r>
          </w:p>
        </w:tc>
        <w:tc>
          <w:tcPr>
            <w:tcW w:w="720" w:type="dxa"/>
            <w:shd w:val="clear" w:color="auto" w:fill="FAFAFA"/>
            <w:vAlign w:val="bottom"/>
          </w:tcPr>
          <w:p w:rsidR="00B970E9" w:rsidRPr="000B6CCE" w:rsidRDefault="00B970E9" w:rsidP="00B970E9">
            <w:pPr>
              <w:pStyle w:val="BlockText"/>
              <w:ind w:left="0" w:right="-72" w:firstLine="0"/>
              <w:jc w:val="right"/>
              <w:rPr>
                <w:rFonts w:ascii="Arial" w:hAnsi="Arial" w:cs="Arial"/>
                <w:sz w:val="14"/>
                <w:szCs w:val="14"/>
                <w:lang w:val="en-GB"/>
              </w:rPr>
            </w:pPr>
            <w:r w:rsidRPr="000B6CCE">
              <w:rPr>
                <w:rFonts w:ascii="Arial" w:hAnsi="Arial" w:cs="Arial"/>
                <w:sz w:val="14"/>
                <w:szCs w:val="14"/>
                <w:lang w:val="en-GB"/>
              </w:rPr>
              <w:t>-</w:t>
            </w:r>
          </w:p>
        </w:tc>
        <w:tc>
          <w:tcPr>
            <w:tcW w:w="720" w:type="dxa"/>
            <w:shd w:val="clear" w:color="auto" w:fill="FAFAFA"/>
            <w:vAlign w:val="bottom"/>
          </w:tcPr>
          <w:p w:rsidR="00B970E9" w:rsidRPr="000B6CCE" w:rsidRDefault="00B970E9" w:rsidP="00B970E9">
            <w:pPr>
              <w:pStyle w:val="BlockText"/>
              <w:ind w:left="0" w:right="-72" w:firstLine="0"/>
              <w:jc w:val="right"/>
              <w:rPr>
                <w:rFonts w:ascii="Arial" w:hAnsi="Arial" w:cs="Arial"/>
                <w:sz w:val="14"/>
                <w:szCs w:val="14"/>
                <w:lang w:val="en-GB"/>
              </w:rPr>
            </w:pPr>
            <w:r w:rsidRPr="000B6CCE">
              <w:rPr>
                <w:rFonts w:ascii="Arial" w:hAnsi="Arial" w:cs="Arial"/>
                <w:sz w:val="14"/>
                <w:szCs w:val="14"/>
                <w:lang w:val="en-GB"/>
              </w:rPr>
              <w:t>-</w:t>
            </w:r>
          </w:p>
        </w:tc>
        <w:tc>
          <w:tcPr>
            <w:tcW w:w="720" w:type="dxa"/>
            <w:shd w:val="clear" w:color="auto" w:fill="FAFAFA"/>
            <w:vAlign w:val="bottom"/>
          </w:tcPr>
          <w:p w:rsidR="00B970E9" w:rsidRPr="000B6CCE" w:rsidRDefault="00DC3488" w:rsidP="00B970E9">
            <w:pPr>
              <w:pStyle w:val="BlockText"/>
              <w:ind w:left="0" w:right="-72" w:firstLine="0"/>
              <w:jc w:val="right"/>
              <w:rPr>
                <w:rFonts w:ascii="Arial" w:hAnsi="Arial" w:cs="Arial"/>
                <w:sz w:val="14"/>
                <w:szCs w:val="14"/>
                <w:lang w:val="en-GB"/>
              </w:rPr>
            </w:pPr>
            <w:r w:rsidRPr="000B6CCE">
              <w:rPr>
                <w:rFonts w:ascii="Arial" w:hAnsi="Arial" w:cs="Arial"/>
                <w:sz w:val="14"/>
                <w:szCs w:val="14"/>
                <w:lang w:val="en-GB"/>
              </w:rPr>
              <w:t>14</w:t>
            </w:r>
          </w:p>
        </w:tc>
        <w:tc>
          <w:tcPr>
            <w:tcW w:w="720" w:type="dxa"/>
            <w:shd w:val="clear" w:color="auto" w:fill="FAFAFA"/>
            <w:vAlign w:val="bottom"/>
          </w:tcPr>
          <w:p w:rsidR="00B970E9" w:rsidRPr="000B6CCE" w:rsidRDefault="00DC3488" w:rsidP="00B970E9">
            <w:pPr>
              <w:pStyle w:val="BlockText"/>
              <w:ind w:left="0" w:right="-72" w:firstLine="0"/>
              <w:jc w:val="right"/>
              <w:rPr>
                <w:rFonts w:ascii="Arial" w:hAnsi="Arial" w:cs="Arial"/>
                <w:sz w:val="14"/>
                <w:szCs w:val="14"/>
                <w:lang w:val="en-GB"/>
              </w:rPr>
            </w:pPr>
            <w:r w:rsidRPr="000B6CCE">
              <w:rPr>
                <w:rFonts w:ascii="Arial" w:hAnsi="Arial" w:cs="Arial"/>
                <w:sz w:val="14"/>
                <w:szCs w:val="14"/>
                <w:lang w:val="en-GB"/>
              </w:rPr>
              <w:t>96</w:t>
            </w:r>
          </w:p>
        </w:tc>
        <w:tc>
          <w:tcPr>
            <w:tcW w:w="900" w:type="dxa"/>
            <w:shd w:val="clear" w:color="auto" w:fill="FAFAFA"/>
            <w:vAlign w:val="bottom"/>
          </w:tcPr>
          <w:p w:rsidR="00B970E9" w:rsidRPr="000B6CCE" w:rsidRDefault="00DC3488" w:rsidP="00B970E9">
            <w:pPr>
              <w:pStyle w:val="BlockText"/>
              <w:ind w:left="0" w:right="-72" w:firstLine="0"/>
              <w:jc w:val="center"/>
              <w:rPr>
                <w:rFonts w:ascii="Arial" w:hAnsi="Arial" w:cs="Arial"/>
                <w:sz w:val="14"/>
                <w:szCs w:val="14"/>
                <w:lang w:val="en-GB"/>
              </w:rPr>
            </w:pPr>
            <w:r w:rsidRPr="000B6CCE">
              <w:rPr>
                <w:rFonts w:ascii="Arial" w:hAnsi="Arial" w:cs="Arial"/>
                <w:sz w:val="14"/>
                <w:szCs w:val="14"/>
                <w:lang w:val="en-GB"/>
              </w:rPr>
              <w:t>1.10</w:t>
            </w:r>
          </w:p>
        </w:tc>
      </w:tr>
      <w:tr w:rsidR="00B970E9" w:rsidRPr="000B6CCE" w:rsidTr="00E216C3">
        <w:tc>
          <w:tcPr>
            <w:tcW w:w="2898" w:type="dxa"/>
            <w:shd w:val="clear" w:color="auto" w:fill="auto"/>
          </w:tcPr>
          <w:p w:rsidR="00B970E9" w:rsidRPr="000B6CCE" w:rsidRDefault="00B970E9" w:rsidP="00B970E9">
            <w:pPr>
              <w:pStyle w:val="BlockText"/>
              <w:ind w:left="561" w:right="0" w:firstLine="0"/>
              <w:jc w:val="left"/>
              <w:rPr>
                <w:rFonts w:ascii="Arial" w:hAnsi="Arial" w:cs="Arial"/>
                <w:sz w:val="14"/>
                <w:szCs w:val="14"/>
                <w:lang w:val="en-GB"/>
              </w:rPr>
            </w:pPr>
            <w:r w:rsidRPr="000B6CCE">
              <w:rPr>
                <w:rFonts w:ascii="Arial" w:hAnsi="Arial" w:cs="Arial"/>
                <w:sz w:val="14"/>
                <w:szCs w:val="14"/>
                <w:lang w:val="en-GB"/>
              </w:rPr>
              <w:t xml:space="preserve">Long-term loans from </w:t>
            </w:r>
          </w:p>
          <w:p w:rsidR="00B970E9" w:rsidRPr="000B6CCE" w:rsidRDefault="00B970E9" w:rsidP="00B970E9">
            <w:pPr>
              <w:pStyle w:val="BlockText"/>
              <w:ind w:left="561" w:right="0" w:firstLine="0"/>
              <w:jc w:val="left"/>
              <w:rPr>
                <w:rFonts w:ascii="Arial" w:hAnsi="Arial" w:cs="Arial"/>
                <w:sz w:val="14"/>
                <w:szCs w:val="14"/>
                <w:lang w:val="en-GB"/>
              </w:rPr>
            </w:pPr>
            <w:r w:rsidRPr="000B6CCE">
              <w:rPr>
                <w:rFonts w:ascii="Arial" w:hAnsi="Arial" w:cs="Arial"/>
                <w:sz w:val="14"/>
                <w:szCs w:val="14"/>
                <w:lang w:val="en-GB"/>
              </w:rPr>
              <w:t xml:space="preserve">  financial institutions</w:t>
            </w:r>
          </w:p>
        </w:tc>
        <w:tc>
          <w:tcPr>
            <w:tcW w:w="720" w:type="dxa"/>
            <w:shd w:val="clear" w:color="auto" w:fill="FAFAFA"/>
            <w:vAlign w:val="bottom"/>
          </w:tcPr>
          <w:p w:rsidR="00B970E9" w:rsidRPr="000B6CCE" w:rsidRDefault="00335CF9" w:rsidP="00B970E9">
            <w:pPr>
              <w:pStyle w:val="BlockText"/>
              <w:ind w:left="0" w:right="-72" w:firstLine="0"/>
              <w:jc w:val="right"/>
              <w:rPr>
                <w:rFonts w:ascii="Arial" w:hAnsi="Arial" w:cs="Arial"/>
                <w:sz w:val="14"/>
                <w:szCs w:val="14"/>
                <w:lang w:val="en-GB"/>
              </w:rPr>
            </w:pPr>
            <w:r w:rsidRPr="000B6CCE">
              <w:rPr>
                <w:rFonts w:ascii="Arial" w:hAnsi="Arial" w:cs="Arial"/>
                <w:sz w:val="14"/>
                <w:szCs w:val="14"/>
                <w:lang w:val="en-GB"/>
              </w:rPr>
              <w:t>52</w:t>
            </w:r>
          </w:p>
        </w:tc>
        <w:tc>
          <w:tcPr>
            <w:tcW w:w="720" w:type="dxa"/>
            <w:shd w:val="clear" w:color="auto" w:fill="FAFAFA"/>
            <w:vAlign w:val="bottom"/>
          </w:tcPr>
          <w:p w:rsidR="00B970E9" w:rsidRPr="000B6CCE" w:rsidRDefault="00335CF9" w:rsidP="00B970E9">
            <w:pPr>
              <w:pStyle w:val="BlockText"/>
              <w:ind w:left="0" w:right="-72" w:firstLine="0"/>
              <w:jc w:val="right"/>
              <w:rPr>
                <w:rFonts w:ascii="Arial" w:hAnsi="Arial" w:cs="Arial"/>
                <w:sz w:val="14"/>
                <w:szCs w:val="14"/>
                <w:lang w:val="en-GB"/>
              </w:rPr>
            </w:pPr>
            <w:r w:rsidRPr="000B6CCE">
              <w:rPr>
                <w:rFonts w:ascii="Arial" w:hAnsi="Arial" w:cs="Arial"/>
                <w:sz w:val="14"/>
                <w:szCs w:val="14"/>
                <w:lang w:val="en-GB"/>
              </w:rPr>
              <w:t>200</w:t>
            </w:r>
          </w:p>
        </w:tc>
        <w:tc>
          <w:tcPr>
            <w:tcW w:w="720" w:type="dxa"/>
            <w:shd w:val="clear" w:color="auto" w:fill="FAFAFA"/>
            <w:vAlign w:val="bottom"/>
          </w:tcPr>
          <w:p w:rsidR="00B970E9" w:rsidRPr="000B6CCE" w:rsidRDefault="00335CF9" w:rsidP="00B970E9">
            <w:pPr>
              <w:pStyle w:val="BlockText"/>
              <w:ind w:left="0" w:right="-72" w:firstLine="0"/>
              <w:jc w:val="right"/>
              <w:rPr>
                <w:rFonts w:ascii="Arial" w:hAnsi="Arial" w:cs="Arial"/>
                <w:sz w:val="14"/>
                <w:szCs w:val="14"/>
                <w:lang w:val="en-GB"/>
              </w:rPr>
            </w:pPr>
            <w:r w:rsidRPr="000B6CCE">
              <w:rPr>
                <w:rFonts w:ascii="Arial" w:hAnsi="Arial" w:cs="Arial"/>
                <w:sz w:val="14"/>
                <w:szCs w:val="14"/>
                <w:lang w:val="en-GB"/>
              </w:rPr>
              <w:t>36</w:t>
            </w:r>
          </w:p>
        </w:tc>
        <w:tc>
          <w:tcPr>
            <w:tcW w:w="720" w:type="dxa"/>
            <w:shd w:val="clear" w:color="auto" w:fill="FAFAFA"/>
            <w:vAlign w:val="bottom"/>
          </w:tcPr>
          <w:p w:rsidR="00B970E9" w:rsidRPr="000B6CCE" w:rsidRDefault="00335CF9" w:rsidP="00B970E9">
            <w:pPr>
              <w:pStyle w:val="BlockText"/>
              <w:ind w:left="0" w:right="-72" w:firstLine="0"/>
              <w:jc w:val="right"/>
              <w:rPr>
                <w:rFonts w:ascii="Arial" w:hAnsi="Arial" w:cs="Arial"/>
                <w:sz w:val="14"/>
                <w:szCs w:val="14"/>
                <w:lang w:val="en-GB"/>
              </w:rPr>
            </w:pPr>
            <w:r w:rsidRPr="000B6CCE">
              <w:rPr>
                <w:rFonts w:ascii="Arial" w:hAnsi="Arial" w:cs="Arial"/>
                <w:sz w:val="14"/>
                <w:szCs w:val="14"/>
                <w:lang w:val="en-GB"/>
              </w:rPr>
              <w:t>64</w:t>
            </w:r>
          </w:p>
        </w:tc>
        <w:tc>
          <w:tcPr>
            <w:tcW w:w="720" w:type="dxa"/>
            <w:shd w:val="clear" w:color="auto" w:fill="FAFAFA"/>
            <w:vAlign w:val="bottom"/>
          </w:tcPr>
          <w:p w:rsidR="00B970E9" w:rsidRPr="000B6CCE" w:rsidRDefault="00335CF9" w:rsidP="00B970E9">
            <w:pPr>
              <w:pStyle w:val="BlockText"/>
              <w:ind w:left="0" w:right="-72" w:firstLine="0"/>
              <w:jc w:val="right"/>
              <w:rPr>
                <w:rFonts w:ascii="Arial" w:hAnsi="Arial" w:cs="Arial"/>
                <w:sz w:val="14"/>
                <w:szCs w:val="14"/>
                <w:lang w:val="en-GB"/>
              </w:rPr>
            </w:pPr>
            <w:r w:rsidRPr="000B6CCE">
              <w:rPr>
                <w:rFonts w:ascii="Arial" w:hAnsi="Arial" w:cs="Arial"/>
                <w:sz w:val="14"/>
                <w:szCs w:val="14"/>
                <w:lang w:val="en-GB"/>
              </w:rPr>
              <w:t>14,072</w:t>
            </w:r>
          </w:p>
        </w:tc>
        <w:tc>
          <w:tcPr>
            <w:tcW w:w="720" w:type="dxa"/>
            <w:shd w:val="clear" w:color="auto" w:fill="FAFAFA"/>
            <w:vAlign w:val="bottom"/>
          </w:tcPr>
          <w:p w:rsidR="00B970E9" w:rsidRPr="000B6CCE" w:rsidRDefault="00335CF9" w:rsidP="00B970E9">
            <w:pPr>
              <w:pStyle w:val="BlockText"/>
              <w:ind w:left="0" w:right="-72" w:firstLine="0"/>
              <w:jc w:val="right"/>
              <w:rPr>
                <w:rFonts w:ascii="Arial" w:hAnsi="Arial" w:cs="Arial"/>
                <w:sz w:val="14"/>
                <w:szCs w:val="14"/>
                <w:lang w:val="en-GB"/>
              </w:rPr>
            </w:pPr>
            <w:r w:rsidRPr="000B6CCE">
              <w:rPr>
                <w:rFonts w:ascii="Arial" w:hAnsi="Arial" w:cs="Arial"/>
                <w:sz w:val="14"/>
                <w:szCs w:val="14"/>
                <w:lang w:val="en-GB"/>
              </w:rPr>
              <w:t>-</w:t>
            </w:r>
          </w:p>
        </w:tc>
        <w:tc>
          <w:tcPr>
            <w:tcW w:w="720" w:type="dxa"/>
            <w:shd w:val="clear" w:color="auto" w:fill="FAFAFA"/>
            <w:vAlign w:val="bottom"/>
          </w:tcPr>
          <w:p w:rsidR="00B970E9" w:rsidRPr="000B6CCE" w:rsidRDefault="00335CF9" w:rsidP="00B970E9">
            <w:pPr>
              <w:pStyle w:val="BlockText"/>
              <w:ind w:left="0" w:right="-72" w:firstLine="0"/>
              <w:jc w:val="right"/>
              <w:rPr>
                <w:rFonts w:ascii="Arial" w:hAnsi="Arial" w:cs="Arial"/>
                <w:sz w:val="14"/>
                <w:szCs w:val="14"/>
                <w:lang w:val="en-GB"/>
              </w:rPr>
            </w:pPr>
            <w:r w:rsidRPr="000B6CCE">
              <w:rPr>
                <w:rFonts w:ascii="Arial" w:hAnsi="Arial" w:cs="Arial"/>
                <w:sz w:val="14"/>
                <w:szCs w:val="14"/>
                <w:lang w:val="en-GB"/>
              </w:rPr>
              <w:t>11</w:t>
            </w:r>
          </w:p>
        </w:tc>
        <w:tc>
          <w:tcPr>
            <w:tcW w:w="720" w:type="dxa"/>
            <w:shd w:val="clear" w:color="auto" w:fill="FAFAFA"/>
            <w:vAlign w:val="bottom"/>
          </w:tcPr>
          <w:p w:rsidR="00B970E9" w:rsidRPr="000B6CCE" w:rsidRDefault="00335CF9" w:rsidP="00B970E9">
            <w:pPr>
              <w:pStyle w:val="BlockText"/>
              <w:ind w:left="0" w:right="-72" w:firstLine="0"/>
              <w:jc w:val="right"/>
              <w:rPr>
                <w:rFonts w:ascii="Arial" w:hAnsi="Arial" w:cs="Arial"/>
                <w:sz w:val="14"/>
                <w:szCs w:val="14"/>
                <w:lang w:val="en-GB"/>
              </w:rPr>
            </w:pPr>
            <w:r w:rsidRPr="000B6CCE">
              <w:rPr>
                <w:rFonts w:ascii="Arial" w:hAnsi="Arial" w:cs="Arial"/>
                <w:sz w:val="14"/>
                <w:szCs w:val="14"/>
                <w:lang w:val="en-GB"/>
              </w:rPr>
              <w:t>14,435</w:t>
            </w:r>
          </w:p>
        </w:tc>
        <w:tc>
          <w:tcPr>
            <w:tcW w:w="900" w:type="dxa"/>
            <w:shd w:val="clear" w:color="auto" w:fill="FAFAFA"/>
            <w:vAlign w:val="bottom"/>
          </w:tcPr>
          <w:p w:rsidR="00B970E9" w:rsidRPr="000B6CCE" w:rsidRDefault="00335CF9" w:rsidP="00B970E9">
            <w:pPr>
              <w:pStyle w:val="BlockText"/>
              <w:ind w:left="0" w:right="-72" w:firstLine="0"/>
              <w:jc w:val="center"/>
              <w:rPr>
                <w:rFonts w:ascii="Arial" w:hAnsi="Arial" w:cs="Arial"/>
                <w:sz w:val="14"/>
                <w:szCs w:val="14"/>
                <w:lang w:val="en-GB"/>
              </w:rPr>
            </w:pPr>
            <w:r w:rsidRPr="000B6CCE">
              <w:rPr>
                <w:rFonts w:ascii="Arial" w:hAnsi="Arial" w:cs="Arial"/>
                <w:sz w:val="14"/>
                <w:szCs w:val="14"/>
                <w:lang w:val="en-GB"/>
              </w:rPr>
              <w:t>1.55 - 5.75</w:t>
            </w:r>
          </w:p>
        </w:tc>
      </w:tr>
      <w:tr w:rsidR="00DC3488" w:rsidRPr="000B6CCE" w:rsidTr="00E216C3">
        <w:tc>
          <w:tcPr>
            <w:tcW w:w="2898" w:type="dxa"/>
            <w:shd w:val="clear" w:color="auto" w:fill="auto"/>
          </w:tcPr>
          <w:p w:rsidR="00DC3488" w:rsidRPr="000B6CCE" w:rsidRDefault="00DC3488" w:rsidP="00DC3488">
            <w:pPr>
              <w:pStyle w:val="BlockText"/>
              <w:ind w:left="561" w:right="0" w:firstLine="0"/>
              <w:jc w:val="left"/>
              <w:rPr>
                <w:rFonts w:ascii="Arial" w:hAnsi="Arial" w:cs="Arial"/>
                <w:sz w:val="14"/>
                <w:szCs w:val="14"/>
                <w:lang w:val="en-GB"/>
              </w:rPr>
            </w:pPr>
            <w:r w:rsidRPr="000B6CCE">
              <w:rPr>
                <w:rFonts w:ascii="Arial" w:hAnsi="Arial" w:cs="Arial"/>
                <w:sz w:val="14"/>
                <w:szCs w:val="14"/>
                <w:lang w:val="en-GB"/>
              </w:rPr>
              <w:t>Debentures</w:t>
            </w:r>
          </w:p>
        </w:tc>
        <w:tc>
          <w:tcPr>
            <w:tcW w:w="720" w:type="dxa"/>
            <w:shd w:val="clear" w:color="auto" w:fill="FAFAFA"/>
            <w:vAlign w:val="bottom"/>
          </w:tcPr>
          <w:p w:rsidR="00DC3488" w:rsidRPr="000B6CCE" w:rsidRDefault="00DC3488" w:rsidP="00DC3488">
            <w:pPr>
              <w:pStyle w:val="BlockText"/>
              <w:ind w:left="0" w:right="-72" w:firstLine="0"/>
              <w:jc w:val="right"/>
              <w:rPr>
                <w:rFonts w:ascii="Arial" w:hAnsi="Arial" w:cs="Arial"/>
                <w:sz w:val="14"/>
                <w:szCs w:val="14"/>
                <w:lang w:val="en-GB"/>
              </w:rPr>
            </w:pPr>
            <w:r w:rsidRPr="000B6CCE">
              <w:rPr>
                <w:rFonts w:ascii="Arial" w:hAnsi="Arial" w:cs="Arial"/>
                <w:sz w:val="14"/>
                <w:szCs w:val="14"/>
                <w:lang w:val="en-GB"/>
              </w:rPr>
              <w:t>3,500</w:t>
            </w:r>
          </w:p>
        </w:tc>
        <w:tc>
          <w:tcPr>
            <w:tcW w:w="720" w:type="dxa"/>
            <w:shd w:val="clear" w:color="auto" w:fill="FAFAFA"/>
            <w:vAlign w:val="bottom"/>
          </w:tcPr>
          <w:p w:rsidR="00DC3488" w:rsidRPr="000B6CCE" w:rsidRDefault="00DC3488" w:rsidP="00DC3488">
            <w:pPr>
              <w:pStyle w:val="BlockText"/>
              <w:ind w:left="0" w:right="-72" w:firstLine="0"/>
              <w:jc w:val="right"/>
              <w:rPr>
                <w:rFonts w:ascii="Arial" w:hAnsi="Arial" w:cs="Arial"/>
                <w:sz w:val="14"/>
                <w:szCs w:val="14"/>
                <w:lang w:val="en-GB"/>
              </w:rPr>
            </w:pPr>
            <w:r w:rsidRPr="000B6CCE">
              <w:rPr>
                <w:rFonts w:ascii="Arial" w:hAnsi="Arial" w:cs="Arial"/>
                <w:sz w:val="14"/>
                <w:szCs w:val="14"/>
                <w:lang w:val="en-GB"/>
              </w:rPr>
              <w:t>17,087</w:t>
            </w:r>
          </w:p>
        </w:tc>
        <w:tc>
          <w:tcPr>
            <w:tcW w:w="720" w:type="dxa"/>
            <w:shd w:val="clear" w:color="auto" w:fill="FAFAFA"/>
            <w:vAlign w:val="bottom"/>
          </w:tcPr>
          <w:p w:rsidR="00DC3488" w:rsidRPr="000B6CCE" w:rsidRDefault="00DC3488" w:rsidP="00DC3488">
            <w:pPr>
              <w:pStyle w:val="BlockText"/>
              <w:ind w:left="0" w:right="-72" w:firstLine="0"/>
              <w:jc w:val="right"/>
              <w:rPr>
                <w:rFonts w:ascii="Arial" w:hAnsi="Arial" w:cs="Arial"/>
                <w:sz w:val="14"/>
                <w:szCs w:val="14"/>
                <w:lang w:val="en-GB"/>
              </w:rPr>
            </w:pPr>
            <w:r w:rsidRPr="000B6CCE">
              <w:rPr>
                <w:rFonts w:ascii="Arial" w:hAnsi="Arial" w:cs="Arial"/>
                <w:sz w:val="14"/>
                <w:szCs w:val="14"/>
                <w:lang w:val="en-GB"/>
              </w:rPr>
              <w:t>12,256</w:t>
            </w:r>
          </w:p>
        </w:tc>
        <w:tc>
          <w:tcPr>
            <w:tcW w:w="720" w:type="dxa"/>
            <w:shd w:val="clear" w:color="auto" w:fill="FAFAFA"/>
            <w:vAlign w:val="bottom"/>
          </w:tcPr>
          <w:p w:rsidR="00DC3488" w:rsidRPr="000B6CCE" w:rsidRDefault="00DC3488" w:rsidP="00DC3488">
            <w:pPr>
              <w:pStyle w:val="BlockText"/>
              <w:ind w:left="0" w:right="-72" w:firstLine="0"/>
              <w:jc w:val="right"/>
              <w:rPr>
                <w:rFonts w:ascii="Arial" w:hAnsi="Arial" w:cs="Arial"/>
                <w:sz w:val="14"/>
                <w:szCs w:val="14"/>
                <w:lang w:val="en-GB"/>
              </w:rPr>
            </w:pPr>
            <w:r w:rsidRPr="000B6CCE">
              <w:rPr>
                <w:rFonts w:ascii="Arial" w:hAnsi="Arial" w:cs="Arial"/>
                <w:sz w:val="14"/>
                <w:szCs w:val="14"/>
                <w:lang w:val="en-GB"/>
              </w:rPr>
              <w:t>-</w:t>
            </w:r>
          </w:p>
        </w:tc>
        <w:tc>
          <w:tcPr>
            <w:tcW w:w="720" w:type="dxa"/>
            <w:shd w:val="clear" w:color="auto" w:fill="FAFAFA"/>
            <w:vAlign w:val="bottom"/>
          </w:tcPr>
          <w:p w:rsidR="00DC3488" w:rsidRPr="000B6CCE" w:rsidRDefault="00DC3488" w:rsidP="00DC3488">
            <w:pPr>
              <w:pStyle w:val="BlockText"/>
              <w:ind w:left="0" w:right="-72" w:firstLine="0"/>
              <w:jc w:val="right"/>
              <w:rPr>
                <w:rFonts w:ascii="Arial" w:hAnsi="Arial" w:cs="Arial"/>
                <w:sz w:val="14"/>
                <w:szCs w:val="14"/>
                <w:lang w:val="en-GB"/>
              </w:rPr>
            </w:pPr>
            <w:r w:rsidRPr="000B6CCE">
              <w:rPr>
                <w:rFonts w:ascii="Arial" w:hAnsi="Arial" w:cs="Arial"/>
                <w:sz w:val="14"/>
                <w:szCs w:val="14"/>
                <w:lang w:val="en-GB"/>
              </w:rPr>
              <w:t>-</w:t>
            </w:r>
          </w:p>
        </w:tc>
        <w:tc>
          <w:tcPr>
            <w:tcW w:w="720" w:type="dxa"/>
            <w:shd w:val="clear" w:color="auto" w:fill="FAFAFA"/>
            <w:vAlign w:val="bottom"/>
          </w:tcPr>
          <w:p w:rsidR="00DC3488" w:rsidRPr="000B6CCE" w:rsidRDefault="00DC3488" w:rsidP="00DC3488">
            <w:pPr>
              <w:pStyle w:val="BlockText"/>
              <w:ind w:left="0" w:right="-72" w:firstLine="0"/>
              <w:jc w:val="right"/>
              <w:rPr>
                <w:rFonts w:ascii="Arial" w:hAnsi="Arial" w:cs="Arial"/>
                <w:sz w:val="14"/>
                <w:szCs w:val="14"/>
                <w:lang w:val="en-GB"/>
              </w:rPr>
            </w:pPr>
            <w:r w:rsidRPr="000B6CCE">
              <w:rPr>
                <w:rFonts w:ascii="Arial" w:hAnsi="Arial" w:cs="Arial"/>
                <w:sz w:val="14"/>
                <w:szCs w:val="14"/>
                <w:lang w:val="en-GB"/>
              </w:rPr>
              <w:t>-</w:t>
            </w:r>
          </w:p>
        </w:tc>
        <w:tc>
          <w:tcPr>
            <w:tcW w:w="720" w:type="dxa"/>
            <w:shd w:val="clear" w:color="auto" w:fill="FAFAFA"/>
            <w:vAlign w:val="bottom"/>
          </w:tcPr>
          <w:p w:rsidR="00DC3488" w:rsidRPr="000B6CCE" w:rsidRDefault="00DC3488" w:rsidP="00DC3488">
            <w:pPr>
              <w:pStyle w:val="BlockText"/>
              <w:ind w:left="0" w:right="-72" w:firstLine="0"/>
              <w:jc w:val="right"/>
              <w:rPr>
                <w:rFonts w:ascii="Arial" w:hAnsi="Arial" w:cs="Arial"/>
                <w:sz w:val="14"/>
                <w:szCs w:val="14"/>
                <w:lang w:val="en-GB"/>
              </w:rPr>
            </w:pPr>
            <w:r w:rsidRPr="000B6CCE">
              <w:rPr>
                <w:rFonts w:ascii="Arial" w:hAnsi="Arial" w:cs="Arial"/>
                <w:sz w:val="14"/>
                <w:szCs w:val="14"/>
                <w:lang w:val="en-GB"/>
              </w:rPr>
              <w:t>-</w:t>
            </w:r>
          </w:p>
        </w:tc>
        <w:tc>
          <w:tcPr>
            <w:tcW w:w="720" w:type="dxa"/>
            <w:shd w:val="clear" w:color="auto" w:fill="FAFAFA"/>
            <w:vAlign w:val="bottom"/>
          </w:tcPr>
          <w:p w:rsidR="00DC3488" w:rsidRPr="000B6CCE" w:rsidRDefault="00DC3488" w:rsidP="00DC3488">
            <w:pPr>
              <w:pStyle w:val="BlockText"/>
              <w:ind w:left="0" w:right="-72" w:firstLine="0"/>
              <w:jc w:val="right"/>
              <w:rPr>
                <w:rFonts w:ascii="Arial" w:hAnsi="Arial" w:cs="Arial"/>
                <w:sz w:val="14"/>
                <w:szCs w:val="14"/>
                <w:lang w:val="en-GB"/>
              </w:rPr>
            </w:pPr>
            <w:r w:rsidRPr="000B6CCE">
              <w:rPr>
                <w:rFonts w:ascii="Arial" w:hAnsi="Arial" w:cs="Arial"/>
                <w:sz w:val="14"/>
                <w:szCs w:val="14"/>
                <w:lang w:val="en-GB"/>
              </w:rPr>
              <w:t>32,843</w:t>
            </w:r>
          </w:p>
        </w:tc>
        <w:tc>
          <w:tcPr>
            <w:tcW w:w="900" w:type="dxa"/>
            <w:shd w:val="clear" w:color="auto" w:fill="FAFAFA"/>
            <w:vAlign w:val="bottom"/>
          </w:tcPr>
          <w:p w:rsidR="00DC3488" w:rsidRPr="000B6CCE" w:rsidRDefault="00DC3488" w:rsidP="00DC3488">
            <w:pPr>
              <w:pStyle w:val="BlockText"/>
              <w:ind w:left="0" w:right="-72" w:firstLine="0"/>
              <w:jc w:val="center"/>
              <w:rPr>
                <w:rFonts w:ascii="Arial" w:hAnsi="Arial" w:cs="Arial"/>
                <w:sz w:val="14"/>
                <w:szCs w:val="14"/>
                <w:lang w:val="en-GB"/>
              </w:rPr>
            </w:pPr>
            <w:r w:rsidRPr="000B6CCE">
              <w:rPr>
                <w:rFonts w:ascii="Arial" w:hAnsi="Arial" w:cs="Arial"/>
                <w:sz w:val="14"/>
                <w:szCs w:val="14"/>
                <w:lang w:val="en-GB"/>
              </w:rPr>
              <w:t>2.03 - 5.18</w:t>
            </w:r>
          </w:p>
        </w:tc>
      </w:tr>
      <w:tr w:rsidR="00335CF9" w:rsidRPr="000B6CCE" w:rsidTr="00E216C3">
        <w:tc>
          <w:tcPr>
            <w:tcW w:w="2898" w:type="dxa"/>
            <w:shd w:val="clear" w:color="auto" w:fill="auto"/>
          </w:tcPr>
          <w:p w:rsidR="00335CF9" w:rsidRPr="000B6CCE" w:rsidRDefault="00335CF9" w:rsidP="00335CF9">
            <w:pPr>
              <w:pStyle w:val="BlockText"/>
              <w:ind w:left="561" w:right="0" w:firstLine="0"/>
              <w:jc w:val="left"/>
              <w:rPr>
                <w:rFonts w:ascii="Arial" w:hAnsi="Arial" w:cs="Arial"/>
                <w:sz w:val="14"/>
                <w:szCs w:val="14"/>
                <w:lang w:val="en-GB"/>
              </w:rPr>
            </w:pPr>
            <w:r w:rsidRPr="000B6CCE">
              <w:rPr>
                <w:rFonts w:ascii="Arial" w:hAnsi="Arial" w:cs="Arial"/>
                <w:sz w:val="14"/>
                <w:szCs w:val="14"/>
                <w:lang w:val="en-GB"/>
              </w:rPr>
              <w:t>Lease liabilities</w:t>
            </w:r>
          </w:p>
        </w:tc>
        <w:tc>
          <w:tcPr>
            <w:tcW w:w="720" w:type="dxa"/>
            <w:tcBorders>
              <w:bottom w:val="single" w:sz="4" w:space="0" w:color="auto"/>
            </w:tcBorders>
            <w:shd w:val="clear" w:color="auto" w:fill="FAFAFA"/>
            <w:vAlign w:val="bottom"/>
          </w:tcPr>
          <w:p w:rsidR="00335CF9" w:rsidRPr="000B6CCE" w:rsidRDefault="00335CF9" w:rsidP="00335CF9">
            <w:pPr>
              <w:pStyle w:val="BlockText"/>
              <w:ind w:left="0" w:right="-72" w:firstLine="0"/>
              <w:jc w:val="right"/>
              <w:rPr>
                <w:rFonts w:ascii="Arial" w:hAnsi="Arial" w:cs="Arial"/>
                <w:sz w:val="14"/>
                <w:szCs w:val="14"/>
                <w:lang w:val="en-GB"/>
              </w:rPr>
            </w:pPr>
            <w:r w:rsidRPr="000B6CCE">
              <w:rPr>
                <w:rFonts w:ascii="Arial" w:hAnsi="Arial" w:cs="Arial"/>
                <w:sz w:val="14"/>
                <w:szCs w:val="14"/>
                <w:lang w:val="en-GB"/>
              </w:rPr>
              <w:t>360</w:t>
            </w:r>
          </w:p>
        </w:tc>
        <w:tc>
          <w:tcPr>
            <w:tcW w:w="720" w:type="dxa"/>
            <w:tcBorders>
              <w:bottom w:val="single" w:sz="4" w:space="0" w:color="auto"/>
            </w:tcBorders>
            <w:shd w:val="clear" w:color="auto" w:fill="FAFAFA"/>
            <w:vAlign w:val="bottom"/>
          </w:tcPr>
          <w:p w:rsidR="00335CF9" w:rsidRPr="000B6CCE" w:rsidRDefault="00335CF9" w:rsidP="00335CF9">
            <w:pPr>
              <w:pStyle w:val="BlockText"/>
              <w:ind w:left="0" w:right="-72" w:firstLine="0"/>
              <w:jc w:val="right"/>
              <w:rPr>
                <w:rFonts w:ascii="Arial" w:hAnsi="Arial" w:cs="Arial"/>
                <w:sz w:val="14"/>
                <w:szCs w:val="14"/>
                <w:lang w:val="en-GB"/>
              </w:rPr>
            </w:pPr>
            <w:r w:rsidRPr="000B6CCE">
              <w:rPr>
                <w:rFonts w:ascii="Arial" w:hAnsi="Arial" w:cs="Arial"/>
                <w:sz w:val="14"/>
                <w:szCs w:val="14"/>
                <w:lang w:val="en-GB"/>
              </w:rPr>
              <w:t>828</w:t>
            </w:r>
          </w:p>
        </w:tc>
        <w:tc>
          <w:tcPr>
            <w:tcW w:w="720" w:type="dxa"/>
            <w:tcBorders>
              <w:bottom w:val="single" w:sz="4" w:space="0" w:color="auto"/>
            </w:tcBorders>
            <w:shd w:val="clear" w:color="auto" w:fill="FAFAFA"/>
            <w:vAlign w:val="bottom"/>
          </w:tcPr>
          <w:p w:rsidR="00335CF9" w:rsidRPr="000B6CCE" w:rsidRDefault="00335CF9" w:rsidP="00335CF9">
            <w:pPr>
              <w:pStyle w:val="BlockText"/>
              <w:ind w:left="0" w:right="-72" w:firstLine="0"/>
              <w:jc w:val="right"/>
              <w:rPr>
                <w:rFonts w:ascii="Arial" w:hAnsi="Arial" w:cs="Arial"/>
                <w:sz w:val="14"/>
                <w:szCs w:val="14"/>
                <w:lang w:val="en-GB"/>
              </w:rPr>
            </w:pPr>
            <w:r w:rsidRPr="000B6CCE">
              <w:rPr>
                <w:rFonts w:ascii="Arial" w:hAnsi="Arial" w:cs="Arial"/>
                <w:sz w:val="14"/>
                <w:szCs w:val="14"/>
                <w:lang w:val="en-GB"/>
              </w:rPr>
              <w:t>129</w:t>
            </w:r>
          </w:p>
        </w:tc>
        <w:tc>
          <w:tcPr>
            <w:tcW w:w="720" w:type="dxa"/>
            <w:tcBorders>
              <w:bottom w:val="single" w:sz="4" w:space="0" w:color="auto"/>
            </w:tcBorders>
            <w:shd w:val="clear" w:color="auto" w:fill="FAFAFA"/>
            <w:vAlign w:val="bottom"/>
          </w:tcPr>
          <w:p w:rsidR="00335CF9" w:rsidRPr="000B6CCE" w:rsidRDefault="00335CF9" w:rsidP="00335CF9">
            <w:pPr>
              <w:pStyle w:val="BlockText"/>
              <w:ind w:left="0" w:right="-72" w:firstLine="0"/>
              <w:jc w:val="right"/>
              <w:rPr>
                <w:rFonts w:ascii="Arial" w:hAnsi="Arial" w:cs="Arial"/>
                <w:sz w:val="14"/>
                <w:szCs w:val="14"/>
                <w:lang w:val="en-GB"/>
              </w:rPr>
            </w:pPr>
            <w:r w:rsidRPr="000B6CCE">
              <w:rPr>
                <w:rFonts w:ascii="Arial" w:hAnsi="Arial" w:cs="Arial"/>
                <w:sz w:val="14"/>
                <w:szCs w:val="14"/>
                <w:lang w:val="en-GB"/>
              </w:rPr>
              <w:t>27</w:t>
            </w:r>
          </w:p>
        </w:tc>
        <w:tc>
          <w:tcPr>
            <w:tcW w:w="720" w:type="dxa"/>
            <w:tcBorders>
              <w:bottom w:val="single" w:sz="4" w:space="0" w:color="auto"/>
            </w:tcBorders>
            <w:shd w:val="clear" w:color="auto" w:fill="FAFAFA"/>
            <w:vAlign w:val="bottom"/>
          </w:tcPr>
          <w:p w:rsidR="00335CF9" w:rsidRPr="000B6CCE" w:rsidRDefault="00335CF9" w:rsidP="00335CF9">
            <w:pPr>
              <w:pStyle w:val="BlockText"/>
              <w:ind w:left="0" w:right="-72" w:firstLine="0"/>
              <w:jc w:val="right"/>
              <w:rPr>
                <w:rFonts w:ascii="Arial" w:hAnsi="Arial" w:cs="Arial"/>
                <w:sz w:val="14"/>
                <w:szCs w:val="14"/>
                <w:lang w:val="en-GB"/>
              </w:rPr>
            </w:pPr>
            <w:r w:rsidRPr="000B6CCE">
              <w:rPr>
                <w:rFonts w:ascii="Arial" w:hAnsi="Arial" w:cs="Arial"/>
                <w:sz w:val="14"/>
                <w:szCs w:val="14"/>
                <w:lang w:val="en-GB"/>
              </w:rPr>
              <w:t>5</w:t>
            </w:r>
          </w:p>
        </w:tc>
        <w:tc>
          <w:tcPr>
            <w:tcW w:w="720" w:type="dxa"/>
            <w:tcBorders>
              <w:bottom w:val="single" w:sz="4" w:space="0" w:color="auto"/>
            </w:tcBorders>
            <w:shd w:val="clear" w:color="auto" w:fill="FAFAFA"/>
            <w:vAlign w:val="bottom"/>
          </w:tcPr>
          <w:p w:rsidR="00335CF9" w:rsidRPr="000B6CCE" w:rsidRDefault="00335CF9" w:rsidP="00335CF9">
            <w:pPr>
              <w:pStyle w:val="BlockText"/>
              <w:ind w:left="0" w:right="-72" w:firstLine="0"/>
              <w:jc w:val="right"/>
              <w:rPr>
                <w:rFonts w:ascii="Arial" w:hAnsi="Arial" w:cs="Arial"/>
                <w:sz w:val="14"/>
                <w:szCs w:val="14"/>
                <w:lang w:val="en-GB"/>
              </w:rPr>
            </w:pPr>
            <w:r w:rsidRPr="000B6CCE">
              <w:rPr>
                <w:rFonts w:ascii="Arial" w:hAnsi="Arial" w:cs="Arial"/>
                <w:sz w:val="14"/>
                <w:szCs w:val="14"/>
                <w:lang w:val="en-GB"/>
              </w:rPr>
              <w:t>-</w:t>
            </w:r>
          </w:p>
        </w:tc>
        <w:tc>
          <w:tcPr>
            <w:tcW w:w="720" w:type="dxa"/>
            <w:tcBorders>
              <w:bottom w:val="single" w:sz="4" w:space="0" w:color="auto"/>
            </w:tcBorders>
            <w:shd w:val="clear" w:color="auto" w:fill="FAFAFA"/>
            <w:vAlign w:val="bottom"/>
          </w:tcPr>
          <w:p w:rsidR="00335CF9" w:rsidRPr="000B6CCE" w:rsidRDefault="00335CF9" w:rsidP="00335CF9">
            <w:pPr>
              <w:pStyle w:val="BlockText"/>
              <w:ind w:left="0" w:right="-72" w:firstLine="0"/>
              <w:jc w:val="right"/>
              <w:rPr>
                <w:rFonts w:ascii="Arial" w:hAnsi="Arial" w:cs="Arial"/>
                <w:sz w:val="14"/>
                <w:szCs w:val="14"/>
                <w:lang w:val="en-GB"/>
              </w:rPr>
            </w:pPr>
            <w:r w:rsidRPr="000B6CCE">
              <w:rPr>
                <w:rFonts w:ascii="Arial" w:hAnsi="Arial" w:cs="Arial"/>
                <w:sz w:val="14"/>
                <w:szCs w:val="14"/>
                <w:lang w:val="en-GB"/>
              </w:rPr>
              <w:t>-</w:t>
            </w:r>
          </w:p>
        </w:tc>
        <w:tc>
          <w:tcPr>
            <w:tcW w:w="720" w:type="dxa"/>
            <w:tcBorders>
              <w:bottom w:val="single" w:sz="4" w:space="0" w:color="auto"/>
            </w:tcBorders>
            <w:shd w:val="clear" w:color="auto" w:fill="FAFAFA"/>
            <w:vAlign w:val="bottom"/>
          </w:tcPr>
          <w:p w:rsidR="00335CF9" w:rsidRPr="000B6CCE" w:rsidRDefault="00335CF9" w:rsidP="00335CF9">
            <w:pPr>
              <w:pStyle w:val="BlockText"/>
              <w:ind w:left="0" w:right="-72" w:firstLine="0"/>
              <w:jc w:val="right"/>
              <w:rPr>
                <w:rFonts w:ascii="Arial" w:hAnsi="Arial" w:cs="Arial"/>
                <w:sz w:val="14"/>
                <w:szCs w:val="14"/>
                <w:lang w:val="en-GB"/>
              </w:rPr>
            </w:pPr>
            <w:r w:rsidRPr="000B6CCE">
              <w:rPr>
                <w:rFonts w:ascii="Arial" w:hAnsi="Arial" w:cs="Arial"/>
                <w:sz w:val="14"/>
                <w:szCs w:val="14"/>
                <w:lang w:val="en-GB"/>
              </w:rPr>
              <w:t>1,349</w:t>
            </w:r>
          </w:p>
        </w:tc>
        <w:tc>
          <w:tcPr>
            <w:tcW w:w="900" w:type="dxa"/>
            <w:tcBorders>
              <w:bottom w:val="single" w:sz="4" w:space="0" w:color="auto"/>
            </w:tcBorders>
            <w:shd w:val="clear" w:color="auto" w:fill="FAFAFA"/>
            <w:vAlign w:val="bottom"/>
          </w:tcPr>
          <w:p w:rsidR="00335CF9" w:rsidRPr="000B6CCE" w:rsidRDefault="00335CF9" w:rsidP="00335CF9">
            <w:pPr>
              <w:pStyle w:val="BlockText"/>
              <w:ind w:left="0" w:right="-72" w:firstLine="0"/>
              <w:jc w:val="center"/>
              <w:rPr>
                <w:rFonts w:ascii="Arial" w:hAnsi="Arial" w:cs="Arial"/>
                <w:sz w:val="14"/>
                <w:szCs w:val="14"/>
                <w:lang w:val="en-GB"/>
              </w:rPr>
            </w:pPr>
            <w:r w:rsidRPr="000B6CCE">
              <w:rPr>
                <w:rFonts w:ascii="Arial" w:hAnsi="Arial" w:cs="Arial"/>
                <w:sz w:val="14"/>
                <w:szCs w:val="14"/>
                <w:lang w:val="en-GB"/>
              </w:rPr>
              <w:t>0.13 - 5.00</w:t>
            </w:r>
          </w:p>
        </w:tc>
      </w:tr>
      <w:tr w:rsidR="00335CF9" w:rsidRPr="000B6CCE" w:rsidTr="00E216C3">
        <w:tc>
          <w:tcPr>
            <w:tcW w:w="2898" w:type="dxa"/>
            <w:shd w:val="clear" w:color="auto" w:fill="auto"/>
          </w:tcPr>
          <w:p w:rsidR="00335CF9" w:rsidRPr="000B6CCE" w:rsidRDefault="00335CF9" w:rsidP="00335CF9">
            <w:pPr>
              <w:pStyle w:val="BlockText"/>
              <w:ind w:left="561" w:right="0" w:firstLine="0"/>
              <w:jc w:val="both"/>
              <w:rPr>
                <w:rFonts w:ascii="Arial" w:hAnsi="Arial" w:cs="Arial"/>
                <w:sz w:val="14"/>
                <w:szCs w:val="14"/>
                <w:lang w:val="en-GB"/>
              </w:rPr>
            </w:pPr>
          </w:p>
        </w:tc>
        <w:tc>
          <w:tcPr>
            <w:tcW w:w="720" w:type="dxa"/>
            <w:tcBorders>
              <w:top w:val="single" w:sz="4" w:space="0" w:color="auto"/>
            </w:tcBorders>
            <w:shd w:val="clear" w:color="auto" w:fill="FAFAFA"/>
            <w:vAlign w:val="bottom"/>
          </w:tcPr>
          <w:p w:rsidR="00335CF9" w:rsidRPr="000B6CCE" w:rsidRDefault="00335CF9" w:rsidP="00335CF9">
            <w:pPr>
              <w:pStyle w:val="BlockText"/>
              <w:ind w:left="0" w:right="-72" w:firstLine="0"/>
              <w:jc w:val="right"/>
              <w:rPr>
                <w:rFonts w:ascii="Arial" w:hAnsi="Arial" w:cs="Arial"/>
                <w:sz w:val="14"/>
                <w:szCs w:val="14"/>
                <w:lang w:val="en-GB"/>
              </w:rPr>
            </w:pPr>
          </w:p>
        </w:tc>
        <w:tc>
          <w:tcPr>
            <w:tcW w:w="720" w:type="dxa"/>
            <w:tcBorders>
              <w:top w:val="single" w:sz="4" w:space="0" w:color="auto"/>
            </w:tcBorders>
            <w:shd w:val="clear" w:color="auto" w:fill="FAFAFA"/>
            <w:vAlign w:val="bottom"/>
          </w:tcPr>
          <w:p w:rsidR="00335CF9" w:rsidRPr="000B6CCE" w:rsidRDefault="00335CF9" w:rsidP="00335CF9">
            <w:pPr>
              <w:pStyle w:val="BlockText"/>
              <w:ind w:left="0" w:right="-72" w:firstLine="0"/>
              <w:jc w:val="right"/>
              <w:rPr>
                <w:rFonts w:ascii="Arial" w:hAnsi="Arial" w:cs="Arial"/>
                <w:sz w:val="14"/>
                <w:szCs w:val="14"/>
                <w:lang w:val="en-GB"/>
              </w:rPr>
            </w:pPr>
          </w:p>
        </w:tc>
        <w:tc>
          <w:tcPr>
            <w:tcW w:w="720" w:type="dxa"/>
            <w:tcBorders>
              <w:top w:val="single" w:sz="4" w:space="0" w:color="auto"/>
            </w:tcBorders>
            <w:shd w:val="clear" w:color="auto" w:fill="FAFAFA"/>
            <w:vAlign w:val="bottom"/>
          </w:tcPr>
          <w:p w:rsidR="00335CF9" w:rsidRPr="000B6CCE" w:rsidRDefault="00335CF9" w:rsidP="00335CF9">
            <w:pPr>
              <w:pStyle w:val="BlockText"/>
              <w:ind w:left="0" w:right="-72" w:firstLine="0"/>
              <w:jc w:val="right"/>
              <w:rPr>
                <w:rFonts w:ascii="Arial" w:hAnsi="Arial" w:cs="Arial"/>
                <w:sz w:val="14"/>
                <w:szCs w:val="14"/>
                <w:lang w:val="en-GB"/>
              </w:rPr>
            </w:pPr>
          </w:p>
        </w:tc>
        <w:tc>
          <w:tcPr>
            <w:tcW w:w="720" w:type="dxa"/>
            <w:tcBorders>
              <w:top w:val="single" w:sz="4" w:space="0" w:color="auto"/>
            </w:tcBorders>
            <w:shd w:val="clear" w:color="auto" w:fill="FAFAFA"/>
            <w:vAlign w:val="bottom"/>
          </w:tcPr>
          <w:p w:rsidR="00335CF9" w:rsidRPr="000B6CCE" w:rsidRDefault="00335CF9" w:rsidP="00335CF9">
            <w:pPr>
              <w:pStyle w:val="BlockText"/>
              <w:ind w:left="0" w:right="-72" w:firstLine="0"/>
              <w:jc w:val="right"/>
              <w:rPr>
                <w:rFonts w:ascii="Arial" w:hAnsi="Arial" w:cs="Arial"/>
                <w:sz w:val="14"/>
                <w:szCs w:val="14"/>
                <w:lang w:val="en-GB"/>
              </w:rPr>
            </w:pPr>
          </w:p>
        </w:tc>
        <w:tc>
          <w:tcPr>
            <w:tcW w:w="720" w:type="dxa"/>
            <w:tcBorders>
              <w:top w:val="single" w:sz="4" w:space="0" w:color="auto"/>
            </w:tcBorders>
            <w:shd w:val="clear" w:color="auto" w:fill="FAFAFA"/>
            <w:vAlign w:val="bottom"/>
          </w:tcPr>
          <w:p w:rsidR="00335CF9" w:rsidRPr="000B6CCE" w:rsidRDefault="00335CF9" w:rsidP="00335CF9">
            <w:pPr>
              <w:pStyle w:val="BlockText"/>
              <w:ind w:left="0" w:right="-72" w:firstLine="0"/>
              <w:jc w:val="right"/>
              <w:rPr>
                <w:rFonts w:ascii="Arial" w:hAnsi="Arial" w:cs="Arial"/>
                <w:sz w:val="14"/>
                <w:szCs w:val="14"/>
                <w:lang w:val="en-GB"/>
              </w:rPr>
            </w:pPr>
          </w:p>
        </w:tc>
        <w:tc>
          <w:tcPr>
            <w:tcW w:w="720" w:type="dxa"/>
            <w:tcBorders>
              <w:top w:val="single" w:sz="4" w:space="0" w:color="auto"/>
            </w:tcBorders>
            <w:shd w:val="clear" w:color="auto" w:fill="FAFAFA"/>
            <w:vAlign w:val="bottom"/>
          </w:tcPr>
          <w:p w:rsidR="00335CF9" w:rsidRPr="000B6CCE" w:rsidRDefault="00335CF9" w:rsidP="00335CF9">
            <w:pPr>
              <w:pStyle w:val="BlockText"/>
              <w:ind w:left="0" w:right="-72" w:firstLine="0"/>
              <w:jc w:val="right"/>
              <w:rPr>
                <w:rFonts w:ascii="Arial" w:hAnsi="Arial" w:cs="Arial"/>
                <w:sz w:val="14"/>
                <w:szCs w:val="14"/>
                <w:lang w:val="en-GB"/>
              </w:rPr>
            </w:pPr>
          </w:p>
        </w:tc>
        <w:tc>
          <w:tcPr>
            <w:tcW w:w="720" w:type="dxa"/>
            <w:tcBorders>
              <w:top w:val="single" w:sz="4" w:space="0" w:color="auto"/>
            </w:tcBorders>
            <w:shd w:val="clear" w:color="auto" w:fill="FAFAFA"/>
            <w:vAlign w:val="bottom"/>
          </w:tcPr>
          <w:p w:rsidR="00335CF9" w:rsidRPr="000B6CCE" w:rsidRDefault="00335CF9" w:rsidP="00335CF9">
            <w:pPr>
              <w:pStyle w:val="BlockText"/>
              <w:ind w:left="0" w:right="-72" w:firstLine="0"/>
              <w:jc w:val="right"/>
              <w:rPr>
                <w:rFonts w:ascii="Arial" w:hAnsi="Arial" w:cs="Arial"/>
                <w:sz w:val="14"/>
                <w:szCs w:val="14"/>
                <w:lang w:val="en-GB"/>
              </w:rPr>
            </w:pPr>
          </w:p>
        </w:tc>
        <w:tc>
          <w:tcPr>
            <w:tcW w:w="720" w:type="dxa"/>
            <w:tcBorders>
              <w:top w:val="single" w:sz="4" w:space="0" w:color="auto"/>
            </w:tcBorders>
            <w:shd w:val="clear" w:color="auto" w:fill="FAFAFA"/>
            <w:vAlign w:val="bottom"/>
          </w:tcPr>
          <w:p w:rsidR="00335CF9" w:rsidRPr="000B6CCE" w:rsidRDefault="00335CF9" w:rsidP="00335CF9">
            <w:pPr>
              <w:pStyle w:val="BlockText"/>
              <w:ind w:left="0" w:right="-72" w:firstLine="0"/>
              <w:jc w:val="right"/>
              <w:rPr>
                <w:rFonts w:ascii="Arial" w:hAnsi="Arial" w:cs="Arial"/>
                <w:sz w:val="14"/>
                <w:szCs w:val="14"/>
                <w:lang w:val="en-GB"/>
              </w:rPr>
            </w:pPr>
          </w:p>
        </w:tc>
        <w:tc>
          <w:tcPr>
            <w:tcW w:w="900" w:type="dxa"/>
            <w:tcBorders>
              <w:top w:val="single" w:sz="4" w:space="0" w:color="auto"/>
            </w:tcBorders>
            <w:shd w:val="clear" w:color="auto" w:fill="FAFAFA"/>
            <w:vAlign w:val="bottom"/>
          </w:tcPr>
          <w:p w:rsidR="00335CF9" w:rsidRPr="000B6CCE" w:rsidRDefault="00335CF9" w:rsidP="00335CF9">
            <w:pPr>
              <w:pStyle w:val="BlockText"/>
              <w:ind w:left="0" w:right="-72" w:firstLine="0"/>
              <w:jc w:val="center"/>
              <w:rPr>
                <w:rFonts w:ascii="Arial" w:hAnsi="Arial" w:cs="Arial"/>
                <w:sz w:val="14"/>
                <w:szCs w:val="14"/>
                <w:lang w:val="en-GB"/>
              </w:rPr>
            </w:pPr>
          </w:p>
        </w:tc>
      </w:tr>
      <w:tr w:rsidR="00335CF9" w:rsidRPr="000B6CCE" w:rsidTr="00E216C3">
        <w:tc>
          <w:tcPr>
            <w:tcW w:w="2898" w:type="dxa"/>
            <w:shd w:val="clear" w:color="auto" w:fill="auto"/>
          </w:tcPr>
          <w:p w:rsidR="00335CF9" w:rsidRPr="000B6CCE" w:rsidRDefault="00335CF9" w:rsidP="00335CF9">
            <w:pPr>
              <w:pStyle w:val="BlockText"/>
              <w:ind w:left="561" w:right="0" w:firstLine="0"/>
              <w:jc w:val="both"/>
              <w:rPr>
                <w:rFonts w:ascii="Arial" w:hAnsi="Arial" w:cs="Arial"/>
                <w:sz w:val="14"/>
                <w:szCs w:val="14"/>
                <w:lang w:val="en-GB"/>
              </w:rPr>
            </w:pPr>
          </w:p>
        </w:tc>
        <w:tc>
          <w:tcPr>
            <w:tcW w:w="720" w:type="dxa"/>
            <w:tcBorders>
              <w:bottom w:val="single" w:sz="4" w:space="0" w:color="auto"/>
            </w:tcBorders>
            <w:shd w:val="clear" w:color="auto" w:fill="FAFAFA"/>
            <w:vAlign w:val="bottom"/>
          </w:tcPr>
          <w:p w:rsidR="00335CF9" w:rsidRPr="000B6CCE" w:rsidRDefault="00335CF9" w:rsidP="00335CF9">
            <w:pPr>
              <w:pStyle w:val="BlockText"/>
              <w:ind w:left="0" w:right="-72" w:firstLine="0"/>
              <w:jc w:val="right"/>
              <w:rPr>
                <w:rFonts w:ascii="Arial" w:hAnsi="Arial" w:cs="Arial"/>
                <w:sz w:val="14"/>
                <w:szCs w:val="14"/>
                <w:lang w:val="en-GB"/>
              </w:rPr>
            </w:pPr>
            <w:r w:rsidRPr="000B6CCE">
              <w:rPr>
                <w:rFonts w:ascii="Arial" w:hAnsi="Arial" w:cs="Arial"/>
                <w:sz w:val="14"/>
                <w:szCs w:val="14"/>
                <w:lang w:val="en-GB"/>
              </w:rPr>
              <w:t>14,</w:t>
            </w:r>
            <w:r w:rsidR="00F15C8B" w:rsidRPr="000B6CCE">
              <w:rPr>
                <w:rFonts w:ascii="Arial" w:hAnsi="Arial" w:cs="Arial"/>
                <w:sz w:val="14"/>
                <w:szCs w:val="14"/>
                <w:lang w:val="en-GB"/>
              </w:rPr>
              <w:t>365</w:t>
            </w:r>
          </w:p>
        </w:tc>
        <w:tc>
          <w:tcPr>
            <w:tcW w:w="720" w:type="dxa"/>
            <w:tcBorders>
              <w:bottom w:val="single" w:sz="4" w:space="0" w:color="auto"/>
            </w:tcBorders>
            <w:shd w:val="clear" w:color="auto" w:fill="FAFAFA"/>
            <w:vAlign w:val="bottom"/>
          </w:tcPr>
          <w:p w:rsidR="00335CF9" w:rsidRPr="000B6CCE" w:rsidRDefault="00335CF9" w:rsidP="00335CF9">
            <w:pPr>
              <w:pStyle w:val="BlockText"/>
              <w:ind w:left="0" w:right="-72" w:firstLine="0"/>
              <w:jc w:val="right"/>
              <w:rPr>
                <w:rFonts w:ascii="Arial" w:hAnsi="Arial" w:cs="Arial"/>
                <w:sz w:val="14"/>
                <w:szCs w:val="14"/>
                <w:lang w:val="en-GB"/>
              </w:rPr>
            </w:pPr>
            <w:r w:rsidRPr="000B6CCE">
              <w:rPr>
                <w:rFonts w:ascii="Arial" w:hAnsi="Arial" w:cs="Arial"/>
                <w:sz w:val="14"/>
                <w:szCs w:val="14"/>
                <w:lang w:val="en-GB"/>
              </w:rPr>
              <w:t>18,115</w:t>
            </w:r>
          </w:p>
        </w:tc>
        <w:tc>
          <w:tcPr>
            <w:tcW w:w="720" w:type="dxa"/>
            <w:tcBorders>
              <w:bottom w:val="single" w:sz="4" w:space="0" w:color="auto"/>
            </w:tcBorders>
            <w:shd w:val="clear" w:color="auto" w:fill="FAFAFA"/>
            <w:vAlign w:val="bottom"/>
          </w:tcPr>
          <w:p w:rsidR="00335CF9" w:rsidRPr="000B6CCE" w:rsidRDefault="00335CF9" w:rsidP="00335CF9">
            <w:pPr>
              <w:pStyle w:val="BlockText"/>
              <w:ind w:left="0" w:right="-72" w:firstLine="0"/>
              <w:jc w:val="right"/>
              <w:rPr>
                <w:rFonts w:ascii="Arial" w:hAnsi="Arial" w:cs="Arial"/>
                <w:sz w:val="14"/>
                <w:szCs w:val="14"/>
                <w:lang w:val="en-GB"/>
              </w:rPr>
            </w:pPr>
            <w:r w:rsidRPr="000B6CCE">
              <w:rPr>
                <w:rFonts w:ascii="Arial" w:hAnsi="Arial" w:cs="Arial"/>
                <w:sz w:val="14"/>
                <w:szCs w:val="14"/>
                <w:lang w:val="en-GB"/>
              </w:rPr>
              <w:t>12,421</w:t>
            </w:r>
          </w:p>
        </w:tc>
        <w:tc>
          <w:tcPr>
            <w:tcW w:w="720" w:type="dxa"/>
            <w:tcBorders>
              <w:bottom w:val="single" w:sz="4" w:space="0" w:color="auto"/>
            </w:tcBorders>
            <w:shd w:val="clear" w:color="auto" w:fill="FAFAFA"/>
            <w:vAlign w:val="bottom"/>
          </w:tcPr>
          <w:p w:rsidR="00335CF9" w:rsidRPr="000B6CCE" w:rsidRDefault="00335CF9" w:rsidP="00335CF9">
            <w:pPr>
              <w:pStyle w:val="BlockText"/>
              <w:ind w:left="0" w:right="-72" w:firstLine="0"/>
              <w:jc w:val="right"/>
              <w:rPr>
                <w:rFonts w:ascii="Arial" w:hAnsi="Arial" w:cs="Arial"/>
                <w:sz w:val="14"/>
                <w:szCs w:val="14"/>
                <w:lang w:val="en-GB"/>
              </w:rPr>
            </w:pPr>
            <w:r w:rsidRPr="000B6CCE">
              <w:rPr>
                <w:rFonts w:ascii="Arial" w:hAnsi="Arial" w:cs="Arial"/>
                <w:sz w:val="14"/>
                <w:szCs w:val="14"/>
                <w:lang w:val="en-GB"/>
              </w:rPr>
              <w:t>902</w:t>
            </w:r>
          </w:p>
        </w:tc>
        <w:tc>
          <w:tcPr>
            <w:tcW w:w="720" w:type="dxa"/>
            <w:tcBorders>
              <w:bottom w:val="single" w:sz="4" w:space="0" w:color="auto"/>
            </w:tcBorders>
            <w:shd w:val="clear" w:color="auto" w:fill="FAFAFA"/>
            <w:vAlign w:val="bottom"/>
          </w:tcPr>
          <w:p w:rsidR="00335CF9" w:rsidRPr="000B6CCE" w:rsidRDefault="00335CF9" w:rsidP="00335CF9">
            <w:pPr>
              <w:pStyle w:val="BlockText"/>
              <w:ind w:left="0" w:right="-72" w:firstLine="0"/>
              <w:jc w:val="right"/>
              <w:rPr>
                <w:rFonts w:ascii="Arial" w:hAnsi="Arial" w:cs="Arial"/>
                <w:sz w:val="14"/>
                <w:szCs w:val="14"/>
                <w:lang w:val="en-GB"/>
              </w:rPr>
            </w:pPr>
            <w:r w:rsidRPr="000B6CCE">
              <w:rPr>
                <w:rFonts w:ascii="Arial" w:hAnsi="Arial" w:cs="Arial"/>
                <w:sz w:val="14"/>
                <w:szCs w:val="14"/>
                <w:lang w:val="en-GB"/>
              </w:rPr>
              <w:t>14,077</w:t>
            </w:r>
          </w:p>
        </w:tc>
        <w:tc>
          <w:tcPr>
            <w:tcW w:w="720" w:type="dxa"/>
            <w:tcBorders>
              <w:bottom w:val="single" w:sz="4" w:space="0" w:color="auto"/>
            </w:tcBorders>
            <w:shd w:val="clear" w:color="auto" w:fill="FAFAFA"/>
            <w:vAlign w:val="bottom"/>
          </w:tcPr>
          <w:p w:rsidR="00335CF9" w:rsidRPr="000B6CCE" w:rsidRDefault="00335CF9" w:rsidP="00335CF9">
            <w:pPr>
              <w:pStyle w:val="BlockText"/>
              <w:ind w:left="0" w:right="-72" w:firstLine="0"/>
              <w:jc w:val="right"/>
              <w:rPr>
                <w:rFonts w:ascii="Arial" w:hAnsi="Arial" w:cs="Arial"/>
                <w:sz w:val="14"/>
                <w:szCs w:val="14"/>
                <w:lang w:val="en-GB"/>
              </w:rPr>
            </w:pPr>
            <w:r w:rsidRPr="000B6CCE">
              <w:rPr>
                <w:rFonts w:ascii="Arial" w:hAnsi="Arial" w:cs="Arial"/>
                <w:sz w:val="14"/>
                <w:szCs w:val="14"/>
                <w:lang w:val="en-GB"/>
              </w:rPr>
              <w:t>-</w:t>
            </w:r>
          </w:p>
        </w:tc>
        <w:tc>
          <w:tcPr>
            <w:tcW w:w="720" w:type="dxa"/>
            <w:tcBorders>
              <w:bottom w:val="single" w:sz="4" w:space="0" w:color="auto"/>
            </w:tcBorders>
            <w:shd w:val="clear" w:color="auto" w:fill="FAFAFA"/>
            <w:vAlign w:val="bottom"/>
          </w:tcPr>
          <w:p w:rsidR="00335CF9" w:rsidRPr="000B6CCE" w:rsidRDefault="006A21C7" w:rsidP="00335CF9">
            <w:pPr>
              <w:pStyle w:val="BlockText"/>
              <w:ind w:left="0" w:right="-72" w:firstLine="0"/>
              <w:jc w:val="right"/>
              <w:rPr>
                <w:rFonts w:ascii="Arial" w:hAnsi="Arial" w:cs="Arial"/>
                <w:sz w:val="14"/>
                <w:szCs w:val="14"/>
                <w:lang w:val="en-GB"/>
              </w:rPr>
            </w:pPr>
            <w:r w:rsidRPr="000B6CCE">
              <w:rPr>
                <w:rFonts w:ascii="Arial" w:hAnsi="Arial" w:cs="Arial"/>
                <w:sz w:val="14"/>
                <w:szCs w:val="14"/>
                <w:lang w:val="en-GB"/>
              </w:rPr>
              <w:t>25</w:t>
            </w:r>
          </w:p>
        </w:tc>
        <w:tc>
          <w:tcPr>
            <w:tcW w:w="720" w:type="dxa"/>
            <w:tcBorders>
              <w:bottom w:val="single" w:sz="4" w:space="0" w:color="auto"/>
            </w:tcBorders>
            <w:shd w:val="clear" w:color="auto" w:fill="FAFAFA"/>
            <w:vAlign w:val="bottom"/>
          </w:tcPr>
          <w:p w:rsidR="00335CF9" w:rsidRPr="000B6CCE" w:rsidRDefault="006A21C7" w:rsidP="00335CF9">
            <w:pPr>
              <w:pStyle w:val="BlockText"/>
              <w:ind w:left="0" w:right="-72" w:firstLine="0"/>
              <w:jc w:val="right"/>
              <w:rPr>
                <w:rFonts w:ascii="Arial" w:hAnsi="Arial" w:cs="Arial"/>
                <w:sz w:val="14"/>
                <w:szCs w:val="14"/>
                <w:lang w:val="en-GB"/>
              </w:rPr>
            </w:pPr>
            <w:r w:rsidRPr="000B6CCE">
              <w:rPr>
                <w:rFonts w:ascii="Arial" w:hAnsi="Arial" w:cs="Arial"/>
                <w:sz w:val="14"/>
                <w:szCs w:val="14"/>
                <w:lang w:val="en-GB"/>
              </w:rPr>
              <w:t>59</w:t>
            </w:r>
            <w:r w:rsidR="00335CF9" w:rsidRPr="000B6CCE">
              <w:rPr>
                <w:rFonts w:ascii="Arial" w:hAnsi="Arial" w:cs="Arial"/>
                <w:sz w:val="14"/>
                <w:szCs w:val="14"/>
                <w:lang w:val="en-GB"/>
              </w:rPr>
              <w:t>,</w:t>
            </w:r>
            <w:r w:rsidRPr="000B6CCE">
              <w:rPr>
                <w:rFonts w:ascii="Arial" w:hAnsi="Arial" w:cs="Arial"/>
                <w:sz w:val="14"/>
                <w:szCs w:val="14"/>
                <w:lang w:val="en-GB"/>
              </w:rPr>
              <w:t>905</w:t>
            </w:r>
          </w:p>
        </w:tc>
        <w:tc>
          <w:tcPr>
            <w:tcW w:w="900" w:type="dxa"/>
            <w:tcBorders>
              <w:bottom w:val="single" w:sz="4" w:space="0" w:color="auto"/>
            </w:tcBorders>
            <w:shd w:val="clear" w:color="auto" w:fill="FAFAFA"/>
            <w:vAlign w:val="bottom"/>
          </w:tcPr>
          <w:p w:rsidR="00335CF9" w:rsidRPr="000B6CCE" w:rsidRDefault="00335CF9" w:rsidP="00335CF9">
            <w:pPr>
              <w:pStyle w:val="BlockText"/>
              <w:ind w:left="0" w:right="-72" w:firstLine="0"/>
              <w:jc w:val="right"/>
              <w:rPr>
                <w:rFonts w:ascii="Arial" w:hAnsi="Arial" w:cs="Arial"/>
                <w:sz w:val="14"/>
                <w:szCs w:val="14"/>
                <w:lang w:val="en-GB"/>
              </w:rPr>
            </w:pPr>
          </w:p>
        </w:tc>
      </w:tr>
    </w:tbl>
    <w:p w:rsidR="003A2BD0" w:rsidRPr="000B6CCE" w:rsidRDefault="003A2BD0" w:rsidP="003A2BD0">
      <w:pPr>
        <w:pStyle w:val="BlockText"/>
        <w:ind w:left="567" w:right="0" w:firstLine="0"/>
        <w:jc w:val="both"/>
        <w:rPr>
          <w:rFonts w:ascii="Arial" w:hAnsi="Arial" w:cs="Arial"/>
          <w:sz w:val="18"/>
          <w:szCs w:val="18"/>
          <w:lang w:val="en-GB"/>
        </w:rPr>
      </w:pPr>
    </w:p>
    <w:tbl>
      <w:tblPr>
        <w:tblW w:w="9558" w:type="dxa"/>
        <w:tblLayout w:type="fixed"/>
        <w:tblLook w:val="04A0" w:firstRow="1" w:lastRow="0" w:firstColumn="1" w:lastColumn="0" w:noHBand="0" w:noVBand="1"/>
      </w:tblPr>
      <w:tblGrid>
        <w:gridCol w:w="2898"/>
        <w:gridCol w:w="720"/>
        <w:gridCol w:w="720"/>
        <w:gridCol w:w="720"/>
        <w:gridCol w:w="720"/>
        <w:gridCol w:w="720"/>
        <w:gridCol w:w="720"/>
        <w:gridCol w:w="720"/>
        <w:gridCol w:w="720"/>
        <w:gridCol w:w="900"/>
      </w:tblGrid>
      <w:tr w:rsidR="00E216C3" w:rsidRPr="000B6CCE" w:rsidTr="00C04217">
        <w:tc>
          <w:tcPr>
            <w:tcW w:w="2898" w:type="dxa"/>
            <w:shd w:val="clear" w:color="auto" w:fill="auto"/>
          </w:tcPr>
          <w:p w:rsidR="00E216C3" w:rsidRPr="000B6CCE" w:rsidRDefault="00E216C3" w:rsidP="00C04217">
            <w:pPr>
              <w:pStyle w:val="BlockText"/>
              <w:ind w:left="900" w:right="0" w:firstLine="0"/>
              <w:jc w:val="both"/>
              <w:rPr>
                <w:rFonts w:ascii="Arial" w:hAnsi="Arial" w:cs="Arial"/>
                <w:b/>
                <w:bCs/>
                <w:sz w:val="14"/>
                <w:szCs w:val="14"/>
                <w:lang w:val="en-GB"/>
              </w:rPr>
            </w:pPr>
          </w:p>
        </w:tc>
        <w:tc>
          <w:tcPr>
            <w:tcW w:w="6660" w:type="dxa"/>
            <w:gridSpan w:val="9"/>
            <w:tcBorders>
              <w:top w:val="single" w:sz="4" w:space="0" w:color="auto"/>
              <w:bottom w:val="single" w:sz="4" w:space="0" w:color="auto"/>
            </w:tcBorders>
            <w:shd w:val="clear" w:color="auto" w:fill="auto"/>
          </w:tcPr>
          <w:p w:rsidR="00E216C3" w:rsidRPr="000B6CCE" w:rsidRDefault="00E216C3" w:rsidP="00C04217">
            <w:pPr>
              <w:pStyle w:val="BlockText"/>
              <w:ind w:left="0" w:right="-72" w:firstLine="0"/>
              <w:jc w:val="center"/>
              <w:rPr>
                <w:rFonts w:ascii="Arial" w:hAnsi="Arial" w:cs="Arial"/>
                <w:b/>
                <w:bCs/>
                <w:sz w:val="14"/>
                <w:szCs w:val="14"/>
                <w:lang w:val="en-GB"/>
              </w:rPr>
            </w:pPr>
            <w:r w:rsidRPr="000B6CCE">
              <w:rPr>
                <w:rFonts w:ascii="Arial" w:hAnsi="Arial" w:cs="Arial"/>
                <w:b/>
                <w:bCs/>
                <w:sz w:val="14"/>
                <w:szCs w:val="14"/>
                <w:lang w:val="en-GB"/>
              </w:rPr>
              <w:t>Consolidated financial statements</w:t>
            </w:r>
          </w:p>
        </w:tc>
      </w:tr>
      <w:tr w:rsidR="00E216C3" w:rsidRPr="000B6CCE" w:rsidTr="00C04217">
        <w:tc>
          <w:tcPr>
            <w:tcW w:w="2898" w:type="dxa"/>
            <w:shd w:val="clear" w:color="auto" w:fill="auto"/>
          </w:tcPr>
          <w:p w:rsidR="00E216C3" w:rsidRPr="000B6CCE" w:rsidRDefault="00E216C3" w:rsidP="00C04217">
            <w:pPr>
              <w:pStyle w:val="BlockText"/>
              <w:ind w:left="561" w:right="0" w:firstLine="0"/>
              <w:jc w:val="both"/>
              <w:rPr>
                <w:rFonts w:ascii="Arial" w:hAnsi="Arial" w:cs="Arial"/>
                <w:b/>
                <w:bCs/>
                <w:sz w:val="14"/>
                <w:szCs w:val="14"/>
                <w:lang w:val="en-GB"/>
              </w:rPr>
            </w:pPr>
          </w:p>
        </w:tc>
        <w:tc>
          <w:tcPr>
            <w:tcW w:w="2160" w:type="dxa"/>
            <w:gridSpan w:val="3"/>
            <w:tcBorders>
              <w:top w:val="single" w:sz="4" w:space="0" w:color="auto"/>
              <w:bottom w:val="single" w:sz="4" w:space="0" w:color="auto"/>
            </w:tcBorders>
            <w:shd w:val="clear" w:color="auto" w:fill="auto"/>
          </w:tcPr>
          <w:p w:rsidR="00E216C3" w:rsidRPr="000B6CCE" w:rsidRDefault="00E216C3" w:rsidP="00C04217">
            <w:pPr>
              <w:pStyle w:val="BlockText"/>
              <w:ind w:left="0" w:right="-72" w:firstLine="0"/>
              <w:jc w:val="center"/>
              <w:rPr>
                <w:rFonts w:ascii="Arial" w:hAnsi="Arial" w:cs="Arial"/>
                <w:b/>
                <w:bCs/>
                <w:sz w:val="14"/>
                <w:szCs w:val="14"/>
                <w:lang w:val="en-GB"/>
              </w:rPr>
            </w:pPr>
            <w:r w:rsidRPr="000B6CCE">
              <w:rPr>
                <w:rFonts w:ascii="Arial" w:hAnsi="Arial" w:cs="Arial"/>
                <w:b/>
                <w:bCs/>
                <w:sz w:val="14"/>
                <w:szCs w:val="14"/>
                <w:lang w:val="en-GB"/>
              </w:rPr>
              <w:t>Fixed interest rates</w:t>
            </w:r>
          </w:p>
        </w:tc>
        <w:tc>
          <w:tcPr>
            <w:tcW w:w="2160" w:type="dxa"/>
            <w:gridSpan w:val="3"/>
            <w:tcBorders>
              <w:top w:val="single" w:sz="4" w:space="0" w:color="auto"/>
              <w:bottom w:val="single" w:sz="4" w:space="0" w:color="auto"/>
            </w:tcBorders>
            <w:shd w:val="clear" w:color="auto" w:fill="auto"/>
          </w:tcPr>
          <w:p w:rsidR="00E216C3" w:rsidRPr="000B6CCE" w:rsidRDefault="00E216C3" w:rsidP="00C04217">
            <w:pPr>
              <w:pStyle w:val="BlockText"/>
              <w:ind w:left="0" w:right="-72" w:firstLine="0"/>
              <w:jc w:val="center"/>
              <w:rPr>
                <w:rFonts w:ascii="Arial" w:hAnsi="Arial" w:cs="Arial"/>
                <w:b/>
                <w:bCs/>
                <w:sz w:val="14"/>
                <w:szCs w:val="14"/>
                <w:lang w:val="en-GB"/>
              </w:rPr>
            </w:pPr>
            <w:r w:rsidRPr="000B6CCE">
              <w:rPr>
                <w:rFonts w:ascii="Arial" w:hAnsi="Arial" w:cs="Arial"/>
                <w:b/>
                <w:bCs/>
                <w:sz w:val="14"/>
                <w:szCs w:val="14"/>
                <w:lang w:val="en-GB"/>
              </w:rPr>
              <w:t>Floating interest rates</w:t>
            </w:r>
          </w:p>
        </w:tc>
        <w:tc>
          <w:tcPr>
            <w:tcW w:w="720" w:type="dxa"/>
            <w:tcBorders>
              <w:top w:val="single" w:sz="4" w:space="0" w:color="auto"/>
            </w:tcBorders>
            <w:shd w:val="clear" w:color="auto" w:fill="auto"/>
            <w:vAlign w:val="bottom"/>
          </w:tcPr>
          <w:p w:rsidR="00E216C3" w:rsidRPr="000B6CCE" w:rsidRDefault="00E216C3" w:rsidP="00C04217">
            <w:pPr>
              <w:pStyle w:val="BlockText"/>
              <w:ind w:left="0" w:right="-72" w:firstLine="0"/>
              <w:jc w:val="right"/>
              <w:rPr>
                <w:rFonts w:ascii="Arial" w:hAnsi="Arial" w:cs="Arial"/>
                <w:b/>
                <w:bCs/>
                <w:sz w:val="14"/>
                <w:szCs w:val="14"/>
                <w:lang w:val="en-GB"/>
              </w:rPr>
            </w:pPr>
            <w:r w:rsidRPr="000B6CCE">
              <w:rPr>
                <w:rFonts w:ascii="Arial" w:hAnsi="Arial" w:cs="Arial"/>
                <w:b/>
                <w:bCs/>
                <w:sz w:val="14"/>
                <w:szCs w:val="14"/>
                <w:lang w:val="en-GB"/>
              </w:rPr>
              <w:t>Non-</w:t>
            </w:r>
          </w:p>
        </w:tc>
        <w:tc>
          <w:tcPr>
            <w:tcW w:w="720" w:type="dxa"/>
            <w:tcBorders>
              <w:top w:val="single" w:sz="4" w:space="0" w:color="auto"/>
            </w:tcBorders>
            <w:shd w:val="clear" w:color="auto" w:fill="auto"/>
            <w:vAlign w:val="bottom"/>
          </w:tcPr>
          <w:p w:rsidR="00E216C3" w:rsidRPr="000B6CCE" w:rsidRDefault="00E216C3" w:rsidP="00C04217">
            <w:pPr>
              <w:pStyle w:val="BlockText"/>
              <w:ind w:left="0" w:right="-72" w:firstLine="0"/>
              <w:jc w:val="right"/>
              <w:rPr>
                <w:rFonts w:ascii="Arial" w:hAnsi="Arial" w:cs="Arial"/>
                <w:b/>
                <w:bCs/>
                <w:sz w:val="14"/>
                <w:szCs w:val="14"/>
                <w:lang w:val="en-GB"/>
              </w:rPr>
            </w:pPr>
          </w:p>
        </w:tc>
        <w:tc>
          <w:tcPr>
            <w:tcW w:w="900" w:type="dxa"/>
            <w:tcBorders>
              <w:top w:val="single" w:sz="4" w:space="0" w:color="auto"/>
            </w:tcBorders>
            <w:shd w:val="clear" w:color="auto" w:fill="auto"/>
            <w:vAlign w:val="bottom"/>
          </w:tcPr>
          <w:p w:rsidR="00E216C3" w:rsidRPr="000B6CCE" w:rsidRDefault="00E216C3" w:rsidP="00C04217">
            <w:pPr>
              <w:pStyle w:val="BlockText"/>
              <w:ind w:left="0" w:right="-72" w:firstLine="0"/>
              <w:jc w:val="right"/>
              <w:rPr>
                <w:rFonts w:ascii="Arial" w:hAnsi="Arial" w:cs="Arial"/>
                <w:b/>
                <w:bCs/>
                <w:sz w:val="14"/>
                <w:szCs w:val="14"/>
                <w:lang w:val="en-GB"/>
              </w:rPr>
            </w:pPr>
          </w:p>
        </w:tc>
      </w:tr>
      <w:tr w:rsidR="00E216C3" w:rsidRPr="000B6CCE" w:rsidTr="00C04217">
        <w:tc>
          <w:tcPr>
            <w:tcW w:w="2898" w:type="dxa"/>
            <w:shd w:val="clear" w:color="auto" w:fill="auto"/>
          </w:tcPr>
          <w:p w:rsidR="00E216C3" w:rsidRPr="000B6CCE" w:rsidRDefault="00E216C3" w:rsidP="00C04217">
            <w:pPr>
              <w:pStyle w:val="BlockText"/>
              <w:ind w:left="561" w:right="0" w:firstLine="0"/>
              <w:jc w:val="both"/>
              <w:rPr>
                <w:rFonts w:ascii="Arial" w:hAnsi="Arial" w:cs="Arial"/>
                <w:b/>
                <w:bCs/>
                <w:sz w:val="14"/>
                <w:szCs w:val="14"/>
                <w:lang w:val="en-GB"/>
              </w:rPr>
            </w:pPr>
            <w:r w:rsidRPr="000B6CCE">
              <w:rPr>
                <w:rFonts w:ascii="Arial" w:hAnsi="Arial" w:cs="Arial"/>
                <w:b/>
                <w:bCs/>
                <w:sz w:val="14"/>
                <w:szCs w:val="14"/>
                <w:lang w:val="en-GB"/>
              </w:rPr>
              <w:t>As at 31 December 2018</w:t>
            </w:r>
          </w:p>
        </w:tc>
        <w:tc>
          <w:tcPr>
            <w:tcW w:w="720" w:type="dxa"/>
            <w:tcBorders>
              <w:top w:val="single" w:sz="4" w:space="0" w:color="auto"/>
              <w:bottom w:val="single" w:sz="4" w:space="0" w:color="auto"/>
            </w:tcBorders>
            <w:shd w:val="clear" w:color="auto" w:fill="auto"/>
            <w:vAlign w:val="bottom"/>
          </w:tcPr>
          <w:p w:rsidR="00E216C3" w:rsidRPr="000B6CCE" w:rsidRDefault="00E216C3" w:rsidP="00C04217">
            <w:pPr>
              <w:pStyle w:val="BlockText"/>
              <w:ind w:left="0" w:right="-72" w:firstLine="0"/>
              <w:jc w:val="right"/>
              <w:rPr>
                <w:rFonts w:ascii="Arial" w:hAnsi="Arial" w:cs="Arial"/>
                <w:b/>
                <w:bCs/>
                <w:sz w:val="14"/>
                <w:szCs w:val="14"/>
                <w:lang w:val="en-GB"/>
              </w:rPr>
            </w:pPr>
            <w:r w:rsidRPr="000B6CCE">
              <w:rPr>
                <w:rFonts w:ascii="Arial" w:hAnsi="Arial" w:cs="Arial"/>
                <w:b/>
                <w:bCs/>
                <w:sz w:val="14"/>
                <w:szCs w:val="14"/>
                <w:lang w:val="en-GB"/>
              </w:rPr>
              <w:t>Within 1 year</w:t>
            </w:r>
          </w:p>
          <w:p w:rsidR="00E216C3" w:rsidRPr="000B6CCE" w:rsidRDefault="00E216C3" w:rsidP="00C04217">
            <w:pPr>
              <w:pStyle w:val="BlockText"/>
              <w:ind w:left="0" w:right="-72" w:firstLine="0"/>
              <w:jc w:val="right"/>
              <w:rPr>
                <w:rFonts w:ascii="Arial" w:hAnsi="Arial" w:cs="Arial"/>
                <w:b/>
                <w:bCs/>
                <w:sz w:val="14"/>
                <w:szCs w:val="14"/>
                <w:lang w:val="en-GB"/>
              </w:rPr>
            </w:pPr>
            <w:r w:rsidRPr="000B6CCE">
              <w:rPr>
                <w:rFonts w:ascii="Arial" w:hAnsi="Arial" w:cs="Arial"/>
                <w:b/>
                <w:bCs/>
                <w:sz w:val="14"/>
                <w:szCs w:val="14"/>
                <w:lang w:val="en-GB"/>
              </w:rPr>
              <w:t>Million Baht</w:t>
            </w:r>
          </w:p>
        </w:tc>
        <w:tc>
          <w:tcPr>
            <w:tcW w:w="720" w:type="dxa"/>
            <w:tcBorders>
              <w:top w:val="single" w:sz="4" w:space="0" w:color="auto"/>
              <w:bottom w:val="single" w:sz="4" w:space="0" w:color="auto"/>
            </w:tcBorders>
            <w:shd w:val="clear" w:color="auto" w:fill="auto"/>
            <w:vAlign w:val="bottom"/>
          </w:tcPr>
          <w:p w:rsidR="00E216C3" w:rsidRPr="000B6CCE" w:rsidRDefault="00E216C3" w:rsidP="00C04217">
            <w:pPr>
              <w:pStyle w:val="BlockText"/>
              <w:ind w:left="0" w:right="-72" w:firstLine="0"/>
              <w:jc w:val="right"/>
              <w:rPr>
                <w:rFonts w:ascii="Arial" w:hAnsi="Arial" w:cs="Arial"/>
                <w:b/>
                <w:bCs/>
                <w:sz w:val="14"/>
                <w:szCs w:val="14"/>
                <w:lang w:val="en-GB"/>
              </w:rPr>
            </w:pPr>
            <w:r w:rsidRPr="000B6CCE">
              <w:rPr>
                <w:rFonts w:ascii="Arial" w:hAnsi="Arial" w:cs="Arial"/>
                <w:b/>
                <w:bCs/>
                <w:sz w:val="14"/>
                <w:szCs w:val="14"/>
                <w:lang w:val="en-GB"/>
              </w:rPr>
              <w:t>1 - 5 years</w:t>
            </w:r>
          </w:p>
          <w:p w:rsidR="00E216C3" w:rsidRPr="000B6CCE" w:rsidRDefault="00E216C3" w:rsidP="00C04217">
            <w:pPr>
              <w:pStyle w:val="BlockText"/>
              <w:ind w:left="0" w:right="-72" w:firstLine="0"/>
              <w:jc w:val="right"/>
              <w:rPr>
                <w:rFonts w:ascii="Arial" w:hAnsi="Arial" w:cs="Arial"/>
                <w:b/>
                <w:bCs/>
                <w:sz w:val="14"/>
                <w:szCs w:val="14"/>
                <w:lang w:val="en-GB"/>
              </w:rPr>
            </w:pPr>
            <w:r w:rsidRPr="000B6CCE">
              <w:rPr>
                <w:rFonts w:ascii="Arial" w:hAnsi="Arial" w:cs="Arial"/>
                <w:b/>
                <w:bCs/>
                <w:sz w:val="14"/>
                <w:szCs w:val="14"/>
                <w:lang w:val="en-GB"/>
              </w:rPr>
              <w:t>Million Baht</w:t>
            </w:r>
          </w:p>
        </w:tc>
        <w:tc>
          <w:tcPr>
            <w:tcW w:w="720" w:type="dxa"/>
            <w:tcBorders>
              <w:top w:val="single" w:sz="4" w:space="0" w:color="auto"/>
              <w:bottom w:val="single" w:sz="4" w:space="0" w:color="auto"/>
            </w:tcBorders>
            <w:shd w:val="clear" w:color="auto" w:fill="auto"/>
            <w:vAlign w:val="bottom"/>
          </w:tcPr>
          <w:p w:rsidR="00E216C3" w:rsidRPr="000B6CCE" w:rsidRDefault="00E216C3" w:rsidP="00C04217">
            <w:pPr>
              <w:pStyle w:val="BlockText"/>
              <w:ind w:left="0" w:right="-72" w:firstLine="0"/>
              <w:jc w:val="right"/>
              <w:rPr>
                <w:rFonts w:ascii="Arial" w:hAnsi="Arial" w:cs="Arial"/>
                <w:b/>
                <w:bCs/>
                <w:sz w:val="14"/>
                <w:szCs w:val="14"/>
                <w:lang w:val="en-GB"/>
              </w:rPr>
            </w:pPr>
            <w:r w:rsidRPr="000B6CCE">
              <w:rPr>
                <w:rFonts w:ascii="Arial" w:hAnsi="Arial" w:cs="Arial"/>
                <w:b/>
                <w:bCs/>
                <w:sz w:val="14"/>
                <w:szCs w:val="14"/>
                <w:lang w:val="en-GB"/>
              </w:rPr>
              <w:t>Over 5 years</w:t>
            </w:r>
          </w:p>
          <w:p w:rsidR="00E216C3" w:rsidRPr="000B6CCE" w:rsidRDefault="00E216C3" w:rsidP="00C04217">
            <w:pPr>
              <w:pStyle w:val="BlockText"/>
              <w:ind w:left="0" w:right="-72" w:firstLine="0"/>
              <w:jc w:val="right"/>
              <w:rPr>
                <w:rFonts w:ascii="Arial" w:hAnsi="Arial" w:cs="Arial"/>
                <w:b/>
                <w:bCs/>
                <w:sz w:val="14"/>
                <w:szCs w:val="14"/>
                <w:lang w:val="en-GB"/>
              </w:rPr>
            </w:pPr>
            <w:r w:rsidRPr="000B6CCE">
              <w:rPr>
                <w:rFonts w:ascii="Arial" w:hAnsi="Arial" w:cs="Arial"/>
                <w:b/>
                <w:bCs/>
                <w:sz w:val="14"/>
                <w:szCs w:val="14"/>
                <w:lang w:val="en-GB"/>
              </w:rPr>
              <w:t>Million</w:t>
            </w:r>
          </w:p>
          <w:p w:rsidR="00E216C3" w:rsidRPr="000B6CCE" w:rsidRDefault="00E216C3" w:rsidP="00C04217">
            <w:pPr>
              <w:pStyle w:val="BlockText"/>
              <w:ind w:left="0" w:right="-72" w:firstLine="0"/>
              <w:jc w:val="right"/>
              <w:rPr>
                <w:rFonts w:ascii="Arial" w:hAnsi="Arial" w:cs="Arial"/>
                <w:b/>
                <w:bCs/>
                <w:sz w:val="14"/>
                <w:szCs w:val="14"/>
                <w:lang w:val="en-GB"/>
              </w:rPr>
            </w:pPr>
            <w:r w:rsidRPr="000B6CCE">
              <w:rPr>
                <w:rFonts w:ascii="Arial" w:hAnsi="Arial" w:cs="Arial"/>
                <w:b/>
                <w:bCs/>
                <w:sz w:val="14"/>
                <w:szCs w:val="14"/>
                <w:lang w:val="en-GB"/>
              </w:rPr>
              <w:t>Baht</w:t>
            </w:r>
          </w:p>
        </w:tc>
        <w:tc>
          <w:tcPr>
            <w:tcW w:w="720" w:type="dxa"/>
            <w:tcBorders>
              <w:top w:val="single" w:sz="4" w:space="0" w:color="auto"/>
              <w:bottom w:val="single" w:sz="4" w:space="0" w:color="auto"/>
            </w:tcBorders>
            <w:shd w:val="clear" w:color="auto" w:fill="auto"/>
            <w:vAlign w:val="bottom"/>
          </w:tcPr>
          <w:p w:rsidR="00E216C3" w:rsidRPr="000B6CCE" w:rsidRDefault="00E216C3" w:rsidP="00C04217">
            <w:pPr>
              <w:pStyle w:val="BlockText"/>
              <w:ind w:left="0" w:right="-72" w:firstLine="0"/>
              <w:jc w:val="right"/>
              <w:rPr>
                <w:rFonts w:ascii="Arial" w:hAnsi="Arial" w:cs="Arial"/>
                <w:b/>
                <w:bCs/>
                <w:sz w:val="14"/>
                <w:szCs w:val="14"/>
                <w:lang w:val="en-GB"/>
              </w:rPr>
            </w:pPr>
            <w:r w:rsidRPr="000B6CCE">
              <w:rPr>
                <w:rFonts w:ascii="Arial" w:hAnsi="Arial" w:cs="Arial"/>
                <w:b/>
                <w:bCs/>
                <w:sz w:val="14"/>
                <w:szCs w:val="14"/>
                <w:lang w:val="en-GB"/>
              </w:rPr>
              <w:t>Within 1 year</w:t>
            </w:r>
          </w:p>
          <w:p w:rsidR="00E216C3" w:rsidRPr="000B6CCE" w:rsidRDefault="00E216C3" w:rsidP="00C04217">
            <w:pPr>
              <w:pStyle w:val="BlockText"/>
              <w:ind w:left="0" w:right="-72" w:firstLine="0"/>
              <w:jc w:val="right"/>
              <w:rPr>
                <w:rFonts w:ascii="Arial" w:hAnsi="Arial" w:cs="Arial"/>
                <w:b/>
                <w:bCs/>
                <w:sz w:val="14"/>
                <w:szCs w:val="14"/>
                <w:lang w:val="en-GB"/>
              </w:rPr>
            </w:pPr>
            <w:r w:rsidRPr="000B6CCE">
              <w:rPr>
                <w:rFonts w:ascii="Arial" w:hAnsi="Arial" w:cs="Arial"/>
                <w:b/>
                <w:bCs/>
                <w:sz w:val="14"/>
                <w:szCs w:val="14"/>
                <w:lang w:val="en-GB"/>
              </w:rPr>
              <w:t>Million Baht</w:t>
            </w:r>
          </w:p>
        </w:tc>
        <w:tc>
          <w:tcPr>
            <w:tcW w:w="720" w:type="dxa"/>
            <w:tcBorders>
              <w:top w:val="single" w:sz="4" w:space="0" w:color="auto"/>
              <w:bottom w:val="single" w:sz="4" w:space="0" w:color="auto"/>
            </w:tcBorders>
            <w:shd w:val="clear" w:color="auto" w:fill="auto"/>
            <w:vAlign w:val="bottom"/>
          </w:tcPr>
          <w:p w:rsidR="00E216C3" w:rsidRPr="000B6CCE" w:rsidRDefault="00E216C3" w:rsidP="00C04217">
            <w:pPr>
              <w:pStyle w:val="BlockText"/>
              <w:ind w:left="0" w:right="-72" w:firstLine="0"/>
              <w:jc w:val="right"/>
              <w:rPr>
                <w:rFonts w:ascii="Arial" w:hAnsi="Arial" w:cs="Arial"/>
                <w:b/>
                <w:bCs/>
                <w:sz w:val="14"/>
                <w:szCs w:val="14"/>
                <w:lang w:val="en-GB"/>
              </w:rPr>
            </w:pPr>
            <w:r w:rsidRPr="000B6CCE">
              <w:rPr>
                <w:rFonts w:ascii="Arial" w:hAnsi="Arial" w:cs="Arial"/>
                <w:b/>
                <w:bCs/>
                <w:sz w:val="14"/>
                <w:szCs w:val="14"/>
                <w:lang w:val="en-GB"/>
              </w:rPr>
              <w:t>1 - 5 years</w:t>
            </w:r>
          </w:p>
          <w:p w:rsidR="00E216C3" w:rsidRPr="000B6CCE" w:rsidRDefault="00E216C3" w:rsidP="00C04217">
            <w:pPr>
              <w:pStyle w:val="BlockText"/>
              <w:ind w:left="0" w:right="-72" w:firstLine="0"/>
              <w:jc w:val="right"/>
              <w:rPr>
                <w:rFonts w:ascii="Arial" w:hAnsi="Arial" w:cs="Arial"/>
                <w:b/>
                <w:bCs/>
                <w:sz w:val="14"/>
                <w:szCs w:val="14"/>
                <w:lang w:val="en-GB"/>
              </w:rPr>
            </w:pPr>
            <w:r w:rsidRPr="000B6CCE">
              <w:rPr>
                <w:rFonts w:ascii="Arial" w:hAnsi="Arial" w:cs="Arial"/>
                <w:b/>
                <w:bCs/>
                <w:sz w:val="14"/>
                <w:szCs w:val="14"/>
                <w:lang w:val="en-GB"/>
              </w:rPr>
              <w:t>Million Baht</w:t>
            </w:r>
          </w:p>
        </w:tc>
        <w:tc>
          <w:tcPr>
            <w:tcW w:w="720" w:type="dxa"/>
            <w:tcBorders>
              <w:top w:val="single" w:sz="4" w:space="0" w:color="auto"/>
              <w:bottom w:val="single" w:sz="4" w:space="0" w:color="auto"/>
            </w:tcBorders>
            <w:shd w:val="clear" w:color="auto" w:fill="auto"/>
            <w:vAlign w:val="bottom"/>
          </w:tcPr>
          <w:p w:rsidR="00E216C3" w:rsidRPr="000B6CCE" w:rsidRDefault="00E216C3" w:rsidP="00C04217">
            <w:pPr>
              <w:pStyle w:val="BlockText"/>
              <w:ind w:left="0" w:right="-72" w:firstLine="0"/>
              <w:jc w:val="right"/>
              <w:rPr>
                <w:rFonts w:ascii="Arial" w:hAnsi="Arial" w:cs="Arial"/>
                <w:b/>
                <w:bCs/>
                <w:sz w:val="14"/>
                <w:szCs w:val="14"/>
                <w:lang w:val="en-GB"/>
              </w:rPr>
            </w:pPr>
            <w:r w:rsidRPr="000B6CCE">
              <w:rPr>
                <w:rFonts w:ascii="Arial" w:hAnsi="Arial" w:cs="Arial"/>
                <w:b/>
                <w:bCs/>
                <w:sz w:val="14"/>
                <w:szCs w:val="14"/>
                <w:lang w:val="en-GB"/>
              </w:rPr>
              <w:t>Over 5 years</w:t>
            </w:r>
          </w:p>
          <w:p w:rsidR="00E216C3" w:rsidRPr="000B6CCE" w:rsidRDefault="00E216C3" w:rsidP="00C04217">
            <w:pPr>
              <w:pStyle w:val="BlockText"/>
              <w:ind w:left="0" w:right="-72" w:firstLine="0"/>
              <w:jc w:val="right"/>
              <w:rPr>
                <w:rFonts w:ascii="Arial" w:hAnsi="Arial" w:cs="Arial"/>
                <w:b/>
                <w:bCs/>
                <w:sz w:val="14"/>
                <w:szCs w:val="14"/>
                <w:lang w:val="en-GB"/>
              </w:rPr>
            </w:pPr>
            <w:r w:rsidRPr="000B6CCE">
              <w:rPr>
                <w:rFonts w:ascii="Arial" w:hAnsi="Arial" w:cs="Arial"/>
                <w:b/>
                <w:bCs/>
                <w:sz w:val="14"/>
                <w:szCs w:val="14"/>
                <w:lang w:val="en-GB"/>
              </w:rPr>
              <w:t>Million</w:t>
            </w:r>
          </w:p>
          <w:p w:rsidR="00E216C3" w:rsidRPr="000B6CCE" w:rsidRDefault="00E216C3" w:rsidP="00C04217">
            <w:pPr>
              <w:pStyle w:val="BlockText"/>
              <w:ind w:left="0" w:right="-72" w:firstLine="0"/>
              <w:jc w:val="right"/>
              <w:rPr>
                <w:rFonts w:ascii="Arial" w:hAnsi="Arial" w:cs="Arial"/>
                <w:b/>
                <w:bCs/>
                <w:sz w:val="14"/>
                <w:szCs w:val="14"/>
                <w:lang w:val="en-GB"/>
              </w:rPr>
            </w:pPr>
            <w:r w:rsidRPr="000B6CCE">
              <w:rPr>
                <w:rFonts w:ascii="Arial" w:hAnsi="Arial" w:cs="Arial"/>
                <w:b/>
                <w:bCs/>
                <w:sz w:val="14"/>
                <w:szCs w:val="14"/>
                <w:lang w:val="en-GB"/>
              </w:rPr>
              <w:t>Baht</w:t>
            </w:r>
          </w:p>
        </w:tc>
        <w:tc>
          <w:tcPr>
            <w:tcW w:w="720" w:type="dxa"/>
            <w:tcBorders>
              <w:bottom w:val="single" w:sz="4" w:space="0" w:color="auto"/>
            </w:tcBorders>
            <w:shd w:val="clear" w:color="auto" w:fill="auto"/>
            <w:vAlign w:val="bottom"/>
          </w:tcPr>
          <w:p w:rsidR="00E216C3" w:rsidRPr="000B6CCE" w:rsidRDefault="00E216C3" w:rsidP="00C04217">
            <w:pPr>
              <w:pStyle w:val="BlockText"/>
              <w:ind w:left="0" w:right="-72" w:firstLine="0"/>
              <w:jc w:val="right"/>
              <w:rPr>
                <w:rFonts w:ascii="Arial" w:hAnsi="Arial" w:cs="Arial"/>
                <w:b/>
                <w:bCs/>
                <w:sz w:val="14"/>
                <w:szCs w:val="14"/>
                <w:lang w:val="en-GB"/>
              </w:rPr>
            </w:pPr>
            <w:r w:rsidRPr="000B6CCE">
              <w:rPr>
                <w:rFonts w:ascii="Arial" w:hAnsi="Arial" w:cs="Arial"/>
                <w:b/>
                <w:bCs/>
                <w:sz w:val="14"/>
                <w:szCs w:val="14"/>
                <w:lang w:val="en-GB"/>
              </w:rPr>
              <w:t>interest bearing</w:t>
            </w:r>
          </w:p>
          <w:p w:rsidR="00E216C3" w:rsidRPr="000B6CCE" w:rsidRDefault="00E216C3" w:rsidP="00C04217">
            <w:pPr>
              <w:pStyle w:val="BlockText"/>
              <w:ind w:left="0" w:right="-72" w:firstLine="0"/>
              <w:jc w:val="right"/>
              <w:rPr>
                <w:rFonts w:ascii="Arial" w:hAnsi="Arial" w:cs="Arial"/>
                <w:b/>
                <w:bCs/>
                <w:sz w:val="14"/>
                <w:szCs w:val="14"/>
                <w:lang w:val="en-GB"/>
              </w:rPr>
            </w:pPr>
            <w:r w:rsidRPr="000B6CCE">
              <w:rPr>
                <w:rFonts w:ascii="Arial" w:hAnsi="Arial" w:cs="Arial"/>
                <w:b/>
                <w:bCs/>
                <w:sz w:val="14"/>
                <w:szCs w:val="14"/>
                <w:lang w:val="en-GB"/>
              </w:rPr>
              <w:t>Million</w:t>
            </w:r>
          </w:p>
          <w:p w:rsidR="00E216C3" w:rsidRPr="000B6CCE" w:rsidRDefault="00E216C3" w:rsidP="00C04217">
            <w:pPr>
              <w:pStyle w:val="BlockText"/>
              <w:ind w:left="0" w:right="-72" w:firstLine="0"/>
              <w:jc w:val="right"/>
              <w:rPr>
                <w:rFonts w:ascii="Arial" w:hAnsi="Arial" w:cs="Arial"/>
                <w:b/>
                <w:bCs/>
                <w:sz w:val="14"/>
                <w:szCs w:val="14"/>
                <w:lang w:val="en-GB"/>
              </w:rPr>
            </w:pPr>
            <w:r w:rsidRPr="000B6CCE">
              <w:rPr>
                <w:rFonts w:ascii="Arial" w:hAnsi="Arial" w:cs="Arial"/>
                <w:b/>
                <w:bCs/>
                <w:sz w:val="14"/>
                <w:szCs w:val="14"/>
                <w:lang w:val="en-GB"/>
              </w:rPr>
              <w:t>Baht</w:t>
            </w:r>
          </w:p>
        </w:tc>
        <w:tc>
          <w:tcPr>
            <w:tcW w:w="720" w:type="dxa"/>
            <w:tcBorders>
              <w:bottom w:val="single" w:sz="4" w:space="0" w:color="auto"/>
            </w:tcBorders>
            <w:shd w:val="clear" w:color="auto" w:fill="auto"/>
            <w:vAlign w:val="bottom"/>
          </w:tcPr>
          <w:p w:rsidR="00E216C3" w:rsidRPr="000B6CCE" w:rsidRDefault="00E216C3" w:rsidP="00C04217">
            <w:pPr>
              <w:pStyle w:val="BlockText"/>
              <w:ind w:left="0" w:right="-72" w:firstLine="0"/>
              <w:jc w:val="right"/>
              <w:rPr>
                <w:rFonts w:ascii="Arial" w:hAnsi="Arial" w:cs="Arial"/>
                <w:b/>
                <w:bCs/>
                <w:sz w:val="14"/>
                <w:szCs w:val="14"/>
                <w:lang w:val="en-GB"/>
              </w:rPr>
            </w:pPr>
            <w:r w:rsidRPr="000B6CCE">
              <w:rPr>
                <w:rFonts w:ascii="Arial" w:hAnsi="Arial" w:cs="Arial"/>
                <w:b/>
                <w:bCs/>
                <w:sz w:val="14"/>
                <w:szCs w:val="14"/>
                <w:lang w:val="en-GB"/>
              </w:rPr>
              <w:t>Total</w:t>
            </w:r>
          </w:p>
          <w:p w:rsidR="00E216C3" w:rsidRPr="000B6CCE" w:rsidRDefault="00E216C3" w:rsidP="00C04217">
            <w:pPr>
              <w:pStyle w:val="BlockText"/>
              <w:ind w:left="0" w:right="-72" w:firstLine="0"/>
              <w:jc w:val="right"/>
              <w:rPr>
                <w:rFonts w:ascii="Arial" w:hAnsi="Arial" w:cs="Arial"/>
                <w:b/>
                <w:bCs/>
                <w:sz w:val="14"/>
                <w:szCs w:val="14"/>
                <w:lang w:val="en-GB"/>
              </w:rPr>
            </w:pPr>
            <w:r w:rsidRPr="000B6CCE">
              <w:rPr>
                <w:rFonts w:ascii="Arial" w:hAnsi="Arial" w:cs="Arial"/>
                <w:b/>
                <w:bCs/>
                <w:sz w:val="14"/>
                <w:szCs w:val="14"/>
                <w:lang w:val="en-GB"/>
              </w:rPr>
              <w:t>Million Baht</w:t>
            </w:r>
          </w:p>
        </w:tc>
        <w:tc>
          <w:tcPr>
            <w:tcW w:w="900" w:type="dxa"/>
            <w:tcBorders>
              <w:bottom w:val="single" w:sz="4" w:space="0" w:color="auto"/>
            </w:tcBorders>
            <w:shd w:val="clear" w:color="auto" w:fill="auto"/>
            <w:vAlign w:val="bottom"/>
          </w:tcPr>
          <w:p w:rsidR="00E216C3" w:rsidRPr="000B6CCE" w:rsidRDefault="00E216C3" w:rsidP="00C04217">
            <w:pPr>
              <w:pStyle w:val="BlockText"/>
              <w:ind w:left="0" w:right="-72" w:firstLine="0"/>
              <w:jc w:val="right"/>
              <w:rPr>
                <w:rFonts w:ascii="Arial" w:hAnsi="Arial" w:cs="Arial"/>
                <w:b/>
                <w:bCs/>
                <w:sz w:val="14"/>
                <w:szCs w:val="14"/>
                <w:lang w:val="en-GB"/>
              </w:rPr>
            </w:pPr>
            <w:r w:rsidRPr="000B6CCE">
              <w:rPr>
                <w:rFonts w:ascii="Arial" w:hAnsi="Arial" w:cs="Arial"/>
                <w:b/>
                <w:bCs/>
                <w:sz w:val="14"/>
                <w:szCs w:val="14"/>
                <w:lang w:val="en-GB"/>
              </w:rPr>
              <w:t>Interest</w:t>
            </w:r>
          </w:p>
          <w:p w:rsidR="00E216C3" w:rsidRPr="000B6CCE" w:rsidRDefault="00E216C3" w:rsidP="00C04217">
            <w:pPr>
              <w:pStyle w:val="BlockText"/>
              <w:ind w:left="0" w:right="-72" w:firstLine="0"/>
              <w:jc w:val="right"/>
              <w:rPr>
                <w:rFonts w:ascii="Arial" w:hAnsi="Arial" w:cs="Arial"/>
                <w:b/>
                <w:bCs/>
                <w:sz w:val="14"/>
                <w:szCs w:val="14"/>
                <w:lang w:val="en-GB"/>
              </w:rPr>
            </w:pPr>
            <w:r w:rsidRPr="000B6CCE">
              <w:rPr>
                <w:rFonts w:ascii="Arial" w:hAnsi="Arial" w:cs="Arial"/>
                <w:b/>
                <w:bCs/>
                <w:sz w:val="14"/>
                <w:szCs w:val="14"/>
                <w:lang w:val="en-GB"/>
              </w:rPr>
              <w:t>rate</w:t>
            </w:r>
          </w:p>
          <w:p w:rsidR="00E216C3" w:rsidRPr="000B6CCE" w:rsidRDefault="00E216C3" w:rsidP="00C04217">
            <w:pPr>
              <w:pStyle w:val="BlockText"/>
              <w:ind w:left="0" w:right="-72" w:firstLine="0"/>
              <w:jc w:val="right"/>
              <w:rPr>
                <w:rFonts w:ascii="Arial" w:hAnsi="Arial" w:cs="Arial"/>
                <w:b/>
                <w:bCs/>
                <w:sz w:val="14"/>
                <w:szCs w:val="14"/>
                <w:lang w:val="en-GB"/>
              </w:rPr>
            </w:pPr>
            <w:r w:rsidRPr="000B6CCE">
              <w:rPr>
                <w:rFonts w:ascii="Arial" w:hAnsi="Arial" w:cs="Arial"/>
                <w:b/>
                <w:bCs/>
                <w:sz w:val="14"/>
                <w:szCs w:val="14"/>
                <w:lang w:val="en-GB"/>
              </w:rPr>
              <w:t>(% p.a.)</w:t>
            </w:r>
          </w:p>
        </w:tc>
      </w:tr>
      <w:tr w:rsidR="00E216C3" w:rsidRPr="000B6CCE" w:rsidTr="00C04217">
        <w:tc>
          <w:tcPr>
            <w:tcW w:w="2898" w:type="dxa"/>
            <w:shd w:val="clear" w:color="auto" w:fill="auto"/>
          </w:tcPr>
          <w:p w:rsidR="00E216C3" w:rsidRPr="000B6CCE" w:rsidRDefault="00E216C3" w:rsidP="00C04217">
            <w:pPr>
              <w:pStyle w:val="BlockText"/>
              <w:ind w:left="561" w:right="0" w:firstLine="0"/>
              <w:jc w:val="both"/>
              <w:rPr>
                <w:rFonts w:ascii="Arial" w:hAnsi="Arial" w:cs="Arial"/>
                <w:sz w:val="14"/>
                <w:szCs w:val="14"/>
                <w:lang w:val="en-GB"/>
              </w:rPr>
            </w:pPr>
          </w:p>
        </w:tc>
        <w:tc>
          <w:tcPr>
            <w:tcW w:w="720" w:type="dxa"/>
            <w:tcBorders>
              <w:top w:val="single" w:sz="4" w:space="0" w:color="auto"/>
            </w:tcBorders>
            <w:shd w:val="clear" w:color="auto" w:fill="auto"/>
            <w:vAlign w:val="bottom"/>
          </w:tcPr>
          <w:p w:rsidR="00E216C3" w:rsidRPr="000B6CCE" w:rsidRDefault="00E216C3" w:rsidP="00C04217">
            <w:pPr>
              <w:pStyle w:val="BlockText"/>
              <w:ind w:left="0" w:right="-72" w:firstLine="0"/>
              <w:jc w:val="right"/>
              <w:rPr>
                <w:rFonts w:ascii="Arial" w:hAnsi="Arial" w:cs="Arial"/>
                <w:sz w:val="14"/>
                <w:szCs w:val="14"/>
                <w:lang w:val="en-GB"/>
              </w:rPr>
            </w:pPr>
          </w:p>
        </w:tc>
        <w:tc>
          <w:tcPr>
            <w:tcW w:w="720" w:type="dxa"/>
            <w:tcBorders>
              <w:top w:val="single" w:sz="4" w:space="0" w:color="auto"/>
            </w:tcBorders>
            <w:shd w:val="clear" w:color="auto" w:fill="auto"/>
            <w:vAlign w:val="bottom"/>
          </w:tcPr>
          <w:p w:rsidR="00E216C3" w:rsidRPr="000B6CCE" w:rsidRDefault="00E216C3" w:rsidP="00C04217">
            <w:pPr>
              <w:pStyle w:val="BlockText"/>
              <w:ind w:left="0" w:right="-72" w:firstLine="0"/>
              <w:jc w:val="right"/>
              <w:rPr>
                <w:rFonts w:ascii="Arial" w:hAnsi="Arial" w:cs="Arial"/>
                <w:sz w:val="14"/>
                <w:szCs w:val="14"/>
                <w:lang w:val="en-GB"/>
              </w:rPr>
            </w:pPr>
          </w:p>
        </w:tc>
        <w:tc>
          <w:tcPr>
            <w:tcW w:w="720" w:type="dxa"/>
            <w:tcBorders>
              <w:top w:val="single" w:sz="4" w:space="0" w:color="auto"/>
            </w:tcBorders>
            <w:shd w:val="clear" w:color="auto" w:fill="auto"/>
            <w:vAlign w:val="bottom"/>
          </w:tcPr>
          <w:p w:rsidR="00E216C3" w:rsidRPr="000B6CCE" w:rsidRDefault="00E216C3" w:rsidP="00C04217">
            <w:pPr>
              <w:pStyle w:val="BlockText"/>
              <w:ind w:left="0" w:right="-72" w:firstLine="0"/>
              <w:jc w:val="right"/>
              <w:rPr>
                <w:rFonts w:ascii="Arial" w:hAnsi="Arial" w:cs="Arial"/>
                <w:sz w:val="14"/>
                <w:szCs w:val="14"/>
                <w:lang w:val="en-GB"/>
              </w:rPr>
            </w:pPr>
          </w:p>
        </w:tc>
        <w:tc>
          <w:tcPr>
            <w:tcW w:w="720" w:type="dxa"/>
            <w:tcBorders>
              <w:top w:val="single" w:sz="4" w:space="0" w:color="auto"/>
            </w:tcBorders>
            <w:shd w:val="clear" w:color="auto" w:fill="auto"/>
            <w:vAlign w:val="bottom"/>
          </w:tcPr>
          <w:p w:rsidR="00E216C3" w:rsidRPr="000B6CCE" w:rsidRDefault="00E216C3" w:rsidP="00C04217">
            <w:pPr>
              <w:pStyle w:val="BlockText"/>
              <w:ind w:left="0" w:right="-72" w:firstLine="0"/>
              <w:jc w:val="right"/>
              <w:rPr>
                <w:rFonts w:ascii="Arial" w:hAnsi="Arial" w:cs="Arial"/>
                <w:sz w:val="14"/>
                <w:szCs w:val="14"/>
                <w:lang w:val="en-GB"/>
              </w:rPr>
            </w:pPr>
          </w:p>
        </w:tc>
        <w:tc>
          <w:tcPr>
            <w:tcW w:w="720" w:type="dxa"/>
            <w:tcBorders>
              <w:top w:val="single" w:sz="4" w:space="0" w:color="auto"/>
            </w:tcBorders>
            <w:shd w:val="clear" w:color="auto" w:fill="auto"/>
            <w:vAlign w:val="bottom"/>
          </w:tcPr>
          <w:p w:rsidR="00E216C3" w:rsidRPr="000B6CCE" w:rsidRDefault="00E216C3" w:rsidP="00C04217">
            <w:pPr>
              <w:pStyle w:val="BlockText"/>
              <w:ind w:left="0" w:right="-72" w:firstLine="0"/>
              <w:jc w:val="right"/>
              <w:rPr>
                <w:rFonts w:ascii="Arial" w:hAnsi="Arial" w:cs="Arial"/>
                <w:sz w:val="14"/>
                <w:szCs w:val="14"/>
                <w:lang w:val="en-GB"/>
              </w:rPr>
            </w:pPr>
          </w:p>
        </w:tc>
        <w:tc>
          <w:tcPr>
            <w:tcW w:w="720" w:type="dxa"/>
            <w:tcBorders>
              <w:top w:val="single" w:sz="4" w:space="0" w:color="auto"/>
            </w:tcBorders>
            <w:shd w:val="clear" w:color="auto" w:fill="auto"/>
            <w:vAlign w:val="bottom"/>
          </w:tcPr>
          <w:p w:rsidR="00E216C3" w:rsidRPr="000B6CCE" w:rsidRDefault="00E216C3" w:rsidP="00C04217">
            <w:pPr>
              <w:pStyle w:val="BlockText"/>
              <w:ind w:left="0" w:right="-72" w:firstLine="0"/>
              <w:jc w:val="right"/>
              <w:rPr>
                <w:rFonts w:ascii="Arial" w:hAnsi="Arial" w:cs="Arial"/>
                <w:sz w:val="14"/>
                <w:szCs w:val="14"/>
                <w:lang w:val="en-GB"/>
              </w:rPr>
            </w:pPr>
          </w:p>
        </w:tc>
        <w:tc>
          <w:tcPr>
            <w:tcW w:w="720" w:type="dxa"/>
            <w:tcBorders>
              <w:top w:val="single" w:sz="4" w:space="0" w:color="auto"/>
            </w:tcBorders>
            <w:shd w:val="clear" w:color="auto" w:fill="auto"/>
            <w:vAlign w:val="bottom"/>
          </w:tcPr>
          <w:p w:rsidR="00E216C3" w:rsidRPr="000B6CCE" w:rsidRDefault="00E216C3" w:rsidP="00C04217">
            <w:pPr>
              <w:pStyle w:val="BlockText"/>
              <w:ind w:left="0" w:right="-72" w:firstLine="0"/>
              <w:jc w:val="right"/>
              <w:rPr>
                <w:rFonts w:ascii="Arial" w:hAnsi="Arial" w:cs="Arial"/>
                <w:sz w:val="14"/>
                <w:szCs w:val="14"/>
                <w:lang w:val="en-GB"/>
              </w:rPr>
            </w:pPr>
          </w:p>
        </w:tc>
        <w:tc>
          <w:tcPr>
            <w:tcW w:w="720" w:type="dxa"/>
            <w:tcBorders>
              <w:top w:val="single" w:sz="4" w:space="0" w:color="auto"/>
            </w:tcBorders>
            <w:shd w:val="clear" w:color="auto" w:fill="auto"/>
            <w:vAlign w:val="bottom"/>
          </w:tcPr>
          <w:p w:rsidR="00E216C3" w:rsidRPr="000B6CCE" w:rsidRDefault="00E216C3" w:rsidP="00C04217">
            <w:pPr>
              <w:pStyle w:val="BlockText"/>
              <w:ind w:left="0" w:right="-72" w:firstLine="0"/>
              <w:jc w:val="right"/>
              <w:rPr>
                <w:rFonts w:ascii="Arial" w:hAnsi="Arial" w:cs="Arial"/>
                <w:sz w:val="14"/>
                <w:szCs w:val="14"/>
                <w:lang w:val="en-GB"/>
              </w:rPr>
            </w:pPr>
          </w:p>
        </w:tc>
        <w:tc>
          <w:tcPr>
            <w:tcW w:w="900" w:type="dxa"/>
            <w:tcBorders>
              <w:top w:val="single" w:sz="4" w:space="0" w:color="auto"/>
            </w:tcBorders>
            <w:shd w:val="clear" w:color="auto" w:fill="auto"/>
            <w:vAlign w:val="bottom"/>
          </w:tcPr>
          <w:p w:rsidR="00E216C3" w:rsidRPr="000B6CCE" w:rsidRDefault="00E216C3" w:rsidP="00C04217">
            <w:pPr>
              <w:pStyle w:val="BlockText"/>
              <w:ind w:left="0" w:right="-72" w:firstLine="0"/>
              <w:jc w:val="center"/>
              <w:rPr>
                <w:rFonts w:ascii="Arial" w:hAnsi="Arial" w:cs="Arial"/>
                <w:sz w:val="14"/>
                <w:szCs w:val="14"/>
                <w:lang w:val="en-GB"/>
              </w:rPr>
            </w:pPr>
          </w:p>
        </w:tc>
      </w:tr>
      <w:tr w:rsidR="00E216C3" w:rsidRPr="000B6CCE" w:rsidTr="00C04217">
        <w:tc>
          <w:tcPr>
            <w:tcW w:w="2898" w:type="dxa"/>
            <w:shd w:val="clear" w:color="auto" w:fill="auto"/>
          </w:tcPr>
          <w:p w:rsidR="00E216C3" w:rsidRPr="000B6CCE" w:rsidRDefault="00E216C3" w:rsidP="00C04217">
            <w:pPr>
              <w:pStyle w:val="BlockText"/>
              <w:ind w:left="561" w:right="0" w:firstLine="0"/>
              <w:jc w:val="both"/>
              <w:rPr>
                <w:rFonts w:ascii="Arial" w:hAnsi="Arial" w:cs="Arial"/>
                <w:b/>
                <w:bCs/>
                <w:sz w:val="14"/>
                <w:szCs w:val="14"/>
                <w:lang w:val="en-GB"/>
              </w:rPr>
            </w:pPr>
            <w:r w:rsidRPr="000B6CCE">
              <w:rPr>
                <w:rFonts w:ascii="Arial" w:hAnsi="Arial" w:cs="Arial"/>
                <w:b/>
                <w:bCs/>
                <w:sz w:val="14"/>
                <w:szCs w:val="14"/>
                <w:lang w:val="en-GB"/>
              </w:rPr>
              <w:t>Financial assets</w:t>
            </w:r>
          </w:p>
        </w:tc>
        <w:tc>
          <w:tcPr>
            <w:tcW w:w="720" w:type="dxa"/>
            <w:shd w:val="clear" w:color="auto" w:fill="auto"/>
            <w:vAlign w:val="bottom"/>
          </w:tcPr>
          <w:p w:rsidR="00E216C3" w:rsidRPr="000B6CCE" w:rsidRDefault="00E216C3" w:rsidP="00C04217">
            <w:pPr>
              <w:pStyle w:val="BlockText"/>
              <w:ind w:left="0" w:right="-72" w:firstLine="0"/>
              <w:jc w:val="right"/>
              <w:rPr>
                <w:rFonts w:ascii="Arial" w:hAnsi="Arial" w:cs="Arial"/>
                <w:sz w:val="14"/>
                <w:szCs w:val="14"/>
                <w:lang w:val="en-GB"/>
              </w:rPr>
            </w:pPr>
          </w:p>
        </w:tc>
        <w:tc>
          <w:tcPr>
            <w:tcW w:w="720" w:type="dxa"/>
            <w:shd w:val="clear" w:color="auto" w:fill="auto"/>
            <w:vAlign w:val="bottom"/>
          </w:tcPr>
          <w:p w:rsidR="00E216C3" w:rsidRPr="000B6CCE" w:rsidRDefault="00E216C3" w:rsidP="00C04217">
            <w:pPr>
              <w:pStyle w:val="BlockText"/>
              <w:ind w:left="0" w:right="-72" w:firstLine="0"/>
              <w:jc w:val="right"/>
              <w:rPr>
                <w:rFonts w:ascii="Arial" w:hAnsi="Arial" w:cs="Arial"/>
                <w:sz w:val="14"/>
                <w:szCs w:val="14"/>
                <w:lang w:val="en-GB"/>
              </w:rPr>
            </w:pPr>
          </w:p>
        </w:tc>
        <w:tc>
          <w:tcPr>
            <w:tcW w:w="720" w:type="dxa"/>
            <w:shd w:val="clear" w:color="auto" w:fill="auto"/>
            <w:vAlign w:val="bottom"/>
          </w:tcPr>
          <w:p w:rsidR="00E216C3" w:rsidRPr="000B6CCE" w:rsidRDefault="00E216C3" w:rsidP="00C04217">
            <w:pPr>
              <w:pStyle w:val="BlockText"/>
              <w:ind w:left="0" w:right="-72" w:firstLine="0"/>
              <w:jc w:val="right"/>
              <w:rPr>
                <w:rFonts w:ascii="Arial" w:hAnsi="Arial" w:cs="Arial"/>
                <w:sz w:val="14"/>
                <w:szCs w:val="14"/>
                <w:lang w:val="en-GB"/>
              </w:rPr>
            </w:pPr>
          </w:p>
        </w:tc>
        <w:tc>
          <w:tcPr>
            <w:tcW w:w="720" w:type="dxa"/>
            <w:shd w:val="clear" w:color="auto" w:fill="auto"/>
            <w:vAlign w:val="bottom"/>
          </w:tcPr>
          <w:p w:rsidR="00E216C3" w:rsidRPr="000B6CCE" w:rsidRDefault="00E216C3" w:rsidP="00C04217">
            <w:pPr>
              <w:pStyle w:val="BlockText"/>
              <w:ind w:left="0" w:right="-72" w:firstLine="0"/>
              <w:jc w:val="right"/>
              <w:rPr>
                <w:rFonts w:ascii="Arial" w:hAnsi="Arial" w:cs="Arial"/>
                <w:sz w:val="14"/>
                <w:szCs w:val="14"/>
                <w:lang w:val="en-GB"/>
              </w:rPr>
            </w:pPr>
          </w:p>
        </w:tc>
        <w:tc>
          <w:tcPr>
            <w:tcW w:w="720" w:type="dxa"/>
            <w:shd w:val="clear" w:color="auto" w:fill="auto"/>
            <w:vAlign w:val="bottom"/>
          </w:tcPr>
          <w:p w:rsidR="00E216C3" w:rsidRPr="000B6CCE" w:rsidRDefault="00E216C3" w:rsidP="00C04217">
            <w:pPr>
              <w:pStyle w:val="BlockText"/>
              <w:ind w:left="0" w:right="-72" w:firstLine="0"/>
              <w:jc w:val="right"/>
              <w:rPr>
                <w:rFonts w:ascii="Arial" w:hAnsi="Arial" w:cs="Arial"/>
                <w:sz w:val="14"/>
                <w:szCs w:val="14"/>
                <w:lang w:val="en-GB"/>
              </w:rPr>
            </w:pPr>
          </w:p>
        </w:tc>
        <w:tc>
          <w:tcPr>
            <w:tcW w:w="720" w:type="dxa"/>
            <w:shd w:val="clear" w:color="auto" w:fill="auto"/>
            <w:vAlign w:val="bottom"/>
          </w:tcPr>
          <w:p w:rsidR="00E216C3" w:rsidRPr="000B6CCE" w:rsidRDefault="00E216C3" w:rsidP="00C04217">
            <w:pPr>
              <w:pStyle w:val="BlockText"/>
              <w:ind w:left="0" w:right="-72" w:firstLine="0"/>
              <w:jc w:val="right"/>
              <w:rPr>
                <w:rFonts w:ascii="Arial" w:hAnsi="Arial" w:cs="Arial"/>
                <w:sz w:val="14"/>
                <w:szCs w:val="14"/>
                <w:lang w:val="en-GB"/>
              </w:rPr>
            </w:pPr>
          </w:p>
        </w:tc>
        <w:tc>
          <w:tcPr>
            <w:tcW w:w="720" w:type="dxa"/>
            <w:shd w:val="clear" w:color="auto" w:fill="auto"/>
            <w:vAlign w:val="bottom"/>
          </w:tcPr>
          <w:p w:rsidR="00E216C3" w:rsidRPr="000B6CCE" w:rsidRDefault="00E216C3" w:rsidP="00C04217">
            <w:pPr>
              <w:pStyle w:val="BlockText"/>
              <w:ind w:left="0" w:right="-72" w:firstLine="0"/>
              <w:jc w:val="right"/>
              <w:rPr>
                <w:rFonts w:ascii="Arial" w:hAnsi="Arial" w:cs="Arial"/>
                <w:sz w:val="14"/>
                <w:szCs w:val="14"/>
                <w:lang w:val="en-GB"/>
              </w:rPr>
            </w:pPr>
          </w:p>
        </w:tc>
        <w:tc>
          <w:tcPr>
            <w:tcW w:w="720" w:type="dxa"/>
            <w:shd w:val="clear" w:color="auto" w:fill="auto"/>
            <w:vAlign w:val="bottom"/>
          </w:tcPr>
          <w:p w:rsidR="00E216C3" w:rsidRPr="000B6CCE" w:rsidRDefault="00E216C3" w:rsidP="00C04217">
            <w:pPr>
              <w:pStyle w:val="BlockText"/>
              <w:ind w:left="0" w:right="-72" w:firstLine="0"/>
              <w:jc w:val="right"/>
              <w:rPr>
                <w:rFonts w:ascii="Arial" w:hAnsi="Arial" w:cs="Arial"/>
                <w:sz w:val="14"/>
                <w:szCs w:val="14"/>
                <w:lang w:val="en-GB"/>
              </w:rPr>
            </w:pPr>
          </w:p>
        </w:tc>
        <w:tc>
          <w:tcPr>
            <w:tcW w:w="900" w:type="dxa"/>
            <w:shd w:val="clear" w:color="auto" w:fill="auto"/>
            <w:vAlign w:val="bottom"/>
          </w:tcPr>
          <w:p w:rsidR="00E216C3" w:rsidRPr="000B6CCE" w:rsidRDefault="00E216C3" w:rsidP="00C04217">
            <w:pPr>
              <w:pStyle w:val="BlockText"/>
              <w:ind w:left="0" w:right="-72" w:firstLine="0"/>
              <w:jc w:val="center"/>
              <w:rPr>
                <w:rFonts w:ascii="Arial" w:hAnsi="Arial" w:cs="Arial"/>
                <w:sz w:val="14"/>
                <w:szCs w:val="14"/>
                <w:lang w:val="en-GB"/>
              </w:rPr>
            </w:pPr>
          </w:p>
        </w:tc>
      </w:tr>
      <w:tr w:rsidR="00E216C3" w:rsidRPr="000B6CCE" w:rsidTr="00C04217">
        <w:tc>
          <w:tcPr>
            <w:tcW w:w="2898" w:type="dxa"/>
            <w:shd w:val="clear" w:color="auto" w:fill="auto"/>
          </w:tcPr>
          <w:p w:rsidR="00E216C3" w:rsidRPr="000B6CCE" w:rsidRDefault="00E216C3" w:rsidP="00C04217">
            <w:pPr>
              <w:pStyle w:val="BlockText"/>
              <w:ind w:left="561" w:right="0" w:firstLine="0"/>
              <w:jc w:val="left"/>
              <w:rPr>
                <w:rFonts w:ascii="Arial" w:hAnsi="Arial" w:cs="Arial"/>
                <w:sz w:val="14"/>
                <w:szCs w:val="14"/>
                <w:lang w:val="en-GB"/>
              </w:rPr>
            </w:pPr>
            <w:r w:rsidRPr="000B6CCE">
              <w:rPr>
                <w:rFonts w:ascii="Arial" w:hAnsi="Arial" w:cs="Arial"/>
                <w:sz w:val="14"/>
                <w:szCs w:val="14"/>
                <w:lang w:val="en-GB"/>
              </w:rPr>
              <w:t>Cash and cash equivalents</w:t>
            </w:r>
          </w:p>
        </w:tc>
        <w:tc>
          <w:tcPr>
            <w:tcW w:w="720" w:type="dxa"/>
            <w:shd w:val="clear" w:color="auto" w:fill="auto"/>
            <w:vAlign w:val="bottom"/>
          </w:tcPr>
          <w:p w:rsidR="00E216C3" w:rsidRPr="000B6CCE" w:rsidRDefault="00E216C3" w:rsidP="00C04217">
            <w:pPr>
              <w:pStyle w:val="BlockText"/>
              <w:ind w:left="0" w:right="-72" w:firstLine="0"/>
              <w:jc w:val="right"/>
              <w:rPr>
                <w:rFonts w:ascii="Arial" w:hAnsi="Arial" w:cs="Arial"/>
                <w:sz w:val="14"/>
                <w:szCs w:val="14"/>
                <w:lang w:val="en-GB"/>
              </w:rPr>
            </w:pPr>
            <w:r w:rsidRPr="000B6CCE">
              <w:rPr>
                <w:rFonts w:ascii="Arial" w:hAnsi="Arial" w:cs="Arial"/>
                <w:sz w:val="14"/>
                <w:szCs w:val="14"/>
                <w:lang w:val="en-GB"/>
              </w:rPr>
              <w:t>12</w:t>
            </w:r>
          </w:p>
        </w:tc>
        <w:tc>
          <w:tcPr>
            <w:tcW w:w="720" w:type="dxa"/>
            <w:shd w:val="clear" w:color="auto" w:fill="auto"/>
            <w:vAlign w:val="bottom"/>
          </w:tcPr>
          <w:p w:rsidR="00E216C3" w:rsidRPr="000B6CCE" w:rsidRDefault="00E216C3" w:rsidP="00C04217">
            <w:pPr>
              <w:pStyle w:val="BlockText"/>
              <w:ind w:left="0" w:right="-72" w:firstLine="0"/>
              <w:jc w:val="right"/>
              <w:rPr>
                <w:rFonts w:ascii="Arial" w:hAnsi="Arial" w:cs="Arial"/>
                <w:sz w:val="14"/>
                <w:szCs w:val="14"/>
                <w:lang w:val="en-GB"/>
              </w:rPr>
            </w:pPr>
            <w:r w:rsidRPr="000B6CCE">
              <w:rPr>
                <w:rFonts w:ascii="Arial" w:hAnsi="Arial" w:cs="Arial"/>
                <w:sz w:val="14"/>
                <w:szCs w:val="14"/>
                <w:lang w:val="en-GB"/>
              </w:rPr>
              <w:t>-</w:t>
            </w:r>
          </w:p>
        </w:tc>
        <w:tc>
          <w:tcPr>
            <w:tcW w:w="720" w:type="dxa"/>
            <w:shd w:val="clear" w:color="auto" w:fill="auto"/>
            <w:vAlign w:val="bottom"/>
          </w:tcPr>
          <w:p w:rsidR="00E216C3" w:rsidRPr="000B6CCE" w:rsidRDefault="00E216C3" w:rsidP="00C04217">
            <w:pPr>
              <w:pStyle w:val="BlockText"/>
              <w:ind w:left="0" w:right="-72" w:firstLine="0"/>
              <w:jc w:val="right"/>
              <w:rPr>
                <w:rFonts w:ascii="Arial" w:hAnsi="Arial" w:cs="Arial"/>
                <w:sz w:val="14"/>
                <w:szCs w:val="14"/>
                <w:lang w:val="en-GB"/>
              </w:rPr>
            </w:pPr>
            <w:r w:rsidRPr="000B6CCE">
              <w:rPr>
                <w:rFonts w:ascii="Arial" w:hAnsi="Arial" w:cs="Arial"/>
                <w:sz w:val="14"/>
                <w:szCs w:val="14"/>
                <w:lang w:val="en-GB"/>
              </w:rPr>
              <w:t>-</w:t>
            </w:r>
          </w:p>
        </w:tc>
        <w:tc>
          <w:tcPr>
            <w:tcW w:w="720" w:type="dxa"/>
            <w:shd w:val="clear" w:color="auto" w:fill="auto"/>
            <w:vAlign w:val="bottom"/>
          </w:tcPr>
          <w:p w:rsidR="00E216C3" w:rsidRPr="000B6CCE" w:rsidRDefault="00E216C3" w:rsidP="00C04217">
            <w:pPr>
              <w:pStyle w:val="BlockText"/>
              <w:ind w:left="0" w:right="-72" w:firstLine="0"/>
              <w:jc w:val="right"/>
              <w:rPr>
                <w:rFonts w:ascii="Arial" w:hAnsi="Arial" w:cs="Arial"/>
                <w:sz w:val="14"/>
                <w:szCs w:val="14"/>
                <w:lang w:val="en-GB"/>
              </w:rPr>
            </w:pPr>
            <w:r w:rsidRPr="000B6CCE">
              <w:rPr>
                <w:rFonts w:ascii="Arial" w:hAnsi="Arial" w:cs="Arial"/>
                <w:sz w:val="14"/>
                <w:szCs w:val="14"/>
                <w:lang w:val="en-GB"/>
              </w:rPr>
              <w:t>711</w:t>
            </w:r>
          </w:p>
        </w:tc>
        <w:tc>
          <w:tcPr>
            <w:tcW w:w="720" w:type="dxa"/>
            <w:shd w:val="clear" w:color="auto" w:fill="auto"/>
            <w:vAlign w:val="bottom"/>
          </w:tcPr>
          <w:p w:rsidR="00E216C3" w:rsidRPr="000B6CCE" w:rsidRDefault="00E216C3" w:rsidP="00C04217">
            <w:pPr>
              <w:pStyle w:val="BlockText"/>
              <w:ind w:left="0" w:right="-72" w:firstLine="0"/>
              <w:jc w:val="right"/>
              <w:rPr>
                <w:rFonts w:ascii="Arial" w:hAnsi="Arial" w:cs="Arial"/>
                <w:sz w:val="14"/>
                <w:szCs w:val="14"/>
                <w:lang w:val="en-GB"/>
              </w:rPr>
            </w:pPr>
            <w:r w:rsidRPr="000B6CCE">
              <w:rPr>
                <w:rFonts w:ascii="Arial" w:hAnsi="Arial" w:cs="Arial"/>
                <w:sz w:val="14"/>
                <w:szCs w:val="14"/>
                <w:lang w:val="en-GB"/>
              </w:rPr>
              <w:t>-</w:t>
            </w:r>
          </w:p>
        </w:tc>
        <w:tc>
          <w:tcPr>
            <w:tcW w:w="720" w:type="dxa"/>
            <w:shd w:val="clear" w:color="auto" w:fill="auto"/>
            <w:vAlign w:val="bottom"/>
          </w:tcPr>
          <w:p w:rsidR="00E216C3" w:rsidRPr="000B6CCE" w:rsidRDefault="00E216C3" w:rsidP="00C04217">
            <w:pPr>
              <w:pStyle w:val="BlockText"/>
              <w:ind w:left="0" w:right="-72" w:firstLine="0"/>
              <w:jc w:val="right"/>
              <w:rPr>
                <w:rFonts w:ascii="Arial" w:hAnsi="Arial" w:cs="Arial"/>
                <w:sz w:val="14"/>
                <w:szCs w:val="14"/>
                <w:lang w:val="en-GB"/>
              </w:rPr>
            </w:pPr>
            <w:r w:rsidRPr="000B6CCE">
              <w:rPr>
                <w:rFonts w:ascii="Arial" w:hAnsi="Arial" w:cs="Arial"/>
                <w:sz w:val="14"/>
                <w:szCs w:val="14"/>
                <w:lang w:val="en-GB"/>
              </w:rPr>
              <w:t>-</w:t>
            </w:r>
          </w:p>
        </w:tc>
        <w:tc>
          <w:tcPr>
            <w:tcW w:w="720" w:type="dxa"/>
            <w:shd w:val="clear" w:color="auto" w:fill="auto"/>
            <w:vAlign w:val="bottom"/>
          </w:tcPr>
          <w:p w:rsidR="00E216C3" w:rsidRPr="000B6CCE" w:rsidRDefault="00E216C3" w:rsidP="00C04217">
            <w:pPr>
              <w:pStyle w:val="BlockText"/>
              <w:ind w:left="0" w:right="-72" w:firstLine="0"/>
              <w:jc w:val="right"/>
              <w:rPr>
                <w:rFonts w:ascii="Arial" w:hAnsi="Arial" w:cs="Arial"/>
                <w:sz w:val="14"/>
                <w:szCs w:val="14"/>
                <w:lang w:val="en-GB"/>
              </w:rPr>
            </w:pPr>
            <w:r w:rsidRPr="000B6CCE">
              <w:rPr>
                <w:rFonts w:ascii="Arial" w:hAnsi="Arial" w:cs="Arial"/>
                <w:sz w:val="14"/>
                <w:szCs w:val="14"/>
                <w:lang w:val="en-GB"/>
              </w:rPr>
              <w:t>863</w:t>
            </w:r>
          </w:p>
        </w:tc>
        <w:tc>
          <w:tcPr>
            <w:tcW w:w="720" w:type="dxa"/>
            <w:shd w:val="clear" w:color="auto" w:fill="auto"/>
            <w:vAlign w:val="bottom"/>
          </w:tcPr>
          <w:p w:rsidR="00E216C3" w:rsidRPr="000B6CCE" w:rsidRDefault="00E216C3" w:rsidP="00C04217">
            <w:pPr>
              <w:pStyle w:val="BlockText"/>
              <w:ind w:left="0" w:right="-72" w:firstLine="0"/>
              <w:jc w:val="right"/>
              <w:rPr>
                <w:rFonts w:ascii="Arial" w:hAnsi="Arial" w:cs="Arial"/>
                <w:sz w:val="14"/>
                <w:szCs w:val="14"/>
                <w:lang w:val="en-GB"/>
              </w:rPr>
            </w:pPr>
            <w:r w:rsidRPr="000B6CCE">
              <w:rPr>
                <w:rFonts w:ascii="Arial" w:hAnsi="Arial" w:cs="Arial"/>
                <w:sz w:val="14"/>
                <w:szCs w:val="14"/>
                <w:lang w:val="en-GB"/>
              </w:rPr>
              <w:t>1,586</w:t>
            </w:r>
          </w:p>
        </w:tc>
        <w:tc>
          <w:tcPr>
            <w:tcW w:w="900" w:type="dxa"/>
            <w:shd w:val="clear" w:color="auto" w:fill="auto"/>
            <w:vAlign w:val="bottom"/>
          </w:tcPr>
          <w:p w:rsidR="00E216C3" w:rsidRPr="000B6CCE" w:rsidRDefault="00E216C3" w:rsidP="00C04217">
            <w:pPr>
              <w:pStyle w:val="BlockText"/>
              <w:ind w:left="0" w:right="-72" w:firstLine="0"/>
              <w:jc w:val="center"/>
              <w:rPr>
                <w:rFonts w:ascii="Arial" w:hAnsi="Arial" w:cs="Arial"/>
                <w:sz w:val="14"/>
                <w:szCs w:val="14"/>
                <w:lang w:val="en-GB"/>
              </w:rPr>
            </w:pPr>
            <w:r w:rsidRPr="000B6CCE">
              <w:rPr>
                <w:rFonts w:ascii="Arial" w:hAnsi="Arial" w:cs="Arial"/>
                <w:sz w:val="14"/>
                <w:szCs w:val="14"/>
                <w:lang w:val="en-GB"/>
              </w:rPr>
              <w:t>0.0</w:t>
            </w:r>
            <w:r w:rsidRPr="000B6CCE">
              <w:rPr>
                <w:rFonts w:ascii="Arial" w:hAnsi="Arial" w:cs="Arial"/>
                <w:sz w:val="14"/>
                <w:szCs w:val="14"/>
              </w:rPr>
              <w:t>3</w:t>
            </w:r>
            <w:r w:rsidRPr="000B6CCE">
              <w:rPr>
                <w:rFonts w:ascii="Arial" w:hAnsi="Arial" w:cs="Arial"/>
                <w:sz w:val="14"/>
                <w:szCs w:val="14"/>
                <w:lang w:val="en-GB"/>
              </w:rPr>
              <w:t xml:space="preserve"> - 2.00</w:t>
            </w:r>
          </w:p>
        </w:tc>
      </w:tr>
      <w:tr w:rsidR="00E216C3" w:rsidRPr="000B6CCE" w:rsidTr="00C04217">
        <w:tc>
          <w:tcPr>
            <w:tcW w:w="2898" w:type="dxa"/>
            <w:shd w:val="clear" w:color="auto" w:fill="auto"/>
          </w:tcPr>
          <w:p w:rsidR="00E216C3" w:rsidRPr="000B6CCE" w:rsidRDefault="00E216C3" w:rsidP="00C04217">
            <w:pPr>
              <w:pStyle w:val="BlockText"/>
              <w:ind w:left="561" w:right="-90" w:firstLine="0"/>
              <w:jc w:val="left"/>
              <w:rPr>
                <w:rFonts w:ascii="Arial" w:hAnsi="Arial" w:cs="Arial"/>
                <w:sz w:val="14"/>
                <w:szCs w:val="14"/>
                <w:lang w:val="en-GB"/>
              </w:rPr>
            </w:pPr>
            <w:r w:rsidRPr="000B6CCE">
              <w:rPr>
                <w:rFonts w:ascii="Arial" w:hAnsi="Arial" w:cs="Arial"/>
                <w:sz w:val="14"/>
                <w:szCs w:val="14"/>
                <w:lang w:val="en-GB"/>
              </w:rPr>
              <w:t>Short-term loans to related parties</w:t>
            </w:r>
          </w:p>
        </w:tc>
        <w:tc>
          <w:tcPr>
            <w:tcW w:w="720" w:type="dxa"/>
            <w:shd w:val="clear" w:color="auto" w:fill="auto"/>
            <w:vAlign w:val="bottom"/>
          </w:tcPr>
          <w:p w:rsidR="00E216C3" w:rsidRPr="000B6CCE" w:rsidRDefault="00E216C3" w:rsidP="00C04217">
            <w:pPr>
              <w:pStyle w:val="BlockText"/>
              <w:ind w:left="0" w:right="-72" w:firstLine="0"/>
              <w:jc w:val="right"/>
              <w:rPr>
                <w:rFonts w:ascii="Arial" w:hAnsi="Arial" w:cs="Arial"/>
                <w:sz w:val="14"/>
                <w:szCs w:val="14"/>
                <w:lang w:val="en-GB"/>
              </w:rPr>
            </w:pPr>
            <w:r w:rsidRPr="000B6CCE">
              <w:rPr>
                <w:rFonts w:ascii="Arial" w:hAnsi="Arial" w:cs="Arial"/>
                <w:sz w:val="14"/>
                <w:szCs w:val="14"/>
                <w:lang w:val="en-GB"/>
              </w:rPr>
              <w:t>171</w:t>
            </w:r>
          </w:p>
        </w:tc>
        <w:tc>
          <w:tcPr>
            <w:tcW w:w="720" w:type="dxa"/>
            <w:shd w:val="clear" w:color="auto" w:fill="auto"/>
            <w:vAlign w:val="bottom"/>
          </w:tcPr>
          <w:p w:rsidR="00E216C3" w:rsidRPr="000B6CCE" w:rsidRDefault="00E216C3" w:rsidP="00C04217">
            <w:pPr>
              <w:pStyle w:val="BlockText"/>
              <w:ind w:left="0" w:right="-72" w:firstLine="0"/>
              <w:jc w:val="right"/>
              <w:rPr>
                <w:rFonts w:ascii="Arial" w:hAnsi="Arial" w:cs="Arial"/>
                <w:sz w:val="14"/>
                <w:szCs w:val="14"/>
                <w:lang w:val="en-GB"/>
              </w:rPr>
            </w:pPr>
            <w:r w:rsidRPr="000B6CCE">
              <w:rPr>
                <w:rFonts w:ascii="Arial" w:hAnsi="Arial" w:cs="Arial"/>
                <w:sz w:val="14"/>
                <w:szCs w:val="14"/>
                <w:lang w:val="en-GB"/>
              </w:rPr>
              <w:t>-</w:t>
            </w:r>
          </w:p>
        </w:tc>
        <w:tc>
          <w:tcPr>
            <w:tcW w:w="720" w:type="dxa"/>
            <w:shd w:val="clear" w:color="auto" w:fill="auto"/>
            <w:vAlign w:val="bottom"/>
          </w:tcPr>
          <w:p w:rsidR="00E216C3" w:rsidRPr="000B6CCE" w:rsidRDefault="00E216C3" w:rsidP="00C04217">
            <w:pPr>
              <w:pStyle w:val="BlockText"/>
              <w:ind w:left="0" w:right="-72" w:firstLine="0"/>
              <w:jc w:val="right"/>
              <w:rPr>
                <w:rFonts w:ascii="Arial" w:hAnsi="Arial" w:cs="Arial"/>
                <w:sz w:val="14"/>
                <w:szCs w:val="14"/>
                <w:lang w:val="en-GB"/>
              </w:rPr>
            </w:pPr>
            <w:r w:rsidRPr="000B6CCE">
              <w:rPr>
                <w:rFonts w:ascii="Arial" w:hAnsi="Arial" w:cs="Arial"/>
                <w:sz w:val="14"/>
                <w:szCs w:val="14"/>
                <w:lang w:val="en-GB"/>
              </w:rPr>
              <w:t>-</w:t>
            </w:r>
          </w:p>
        </w:tc>
        <w:tc>
          <w:tcPr>
            <w:tcW w:w="720" w:type="dxa"/>
            <w:shd w:val="clear" w:color="auto" w:fill="auto"/>
            <w:vAlign w:val="bottom"/>
          </w:tcPr>
          <w:p w:rsidR="00E216C3" w:rsidRPr="000B6CCE" w:rsidRDefault="00E216C3" w:rsidP="00C04217">
            <w:pPr>
              <w:pStyle w:val="BlockText"/>
              <w:ind w:left="0" w:right="-72" w:firstLine="0"/>
              <w:jc w:val="right"/>
              <w:rPr>
                <w:rFonts w:ascii="Arial" w:hAnsi="Arial" w:cs="Arial"/>
                <w:sz w:val="14"/>
                <w:szCs w:val="14"/>
                <w:lang w:val="en-GB"/>
              </w:rPr>
            </w:pPr>
            <w:r w:rsidRPr="000B6CCE">
              <w:rPr>
                <w:rFonts w:ascii="Arial" w:hAnsi="Arial" w:cs="Arial"/>
                <w:sz w:val="14"/>
                <w:szCs w:val="14"/>
                <w:lang w:val="en-GB"/>
              </w:rPr>
              <w:t>-</w:t>
            </w:r>
          </w:p>
        </w:tc>
        <w:tc>
          <w:tcPr>
            <w:tcW w:w="720" w:type="dxa"/>
            <w:shd w:val="clear" w:color="auto" w:fill="auto"/>
            <w:vAlign w:val="bottom"/>
          </w:tcPr>
          <w:p w:rsidR="00E216C3" w:rsidRPr="000B6CCE" w:rsidRDefault="00E216C3" w:rsidP="00C04217">
            <w:pPr>
              <w:pStyle w:val="BlockText"/>
              <w:ind w:left="0" w:right="-72" w:firstLine="0"/>
              <w:jc w:val="right"/>
              <w:rPr>
                <w:rFonts w:ascii="Arial" w:hAnsi="Arial" w:cs="Arial"/>
                <w:sz w:val="14"/>
                <w:szCs w:val="14"/>
                <w:lang w:val="en-GB"/>
              </w:rPr>
            </w:pPr>
            <w:r w:rsidRPr="000B6CCE">
              <w:rPr>
                <w:rFonts w:ascii="Arial" w:hAnsi="Arial" w:cs="Arial"/>
                <w:sz w:val="14"/>
                <w:szCs w:val="14"/>
                <w:lang w:val="en-GB"/>
              </w:rPr>
              <w:t>-</w:t>
            </w:r>
          </w:p>
        </w:tc>
        <w:tc>
          <w:tcPr>
            <w:tcW w:w="720" w:type="dxa"/>
            <w:shd w:val="clear" w:color="auto" w:fill="auto"/>
            <w:vAlign w:val="bottom"/>
          </w:tcPr>
          <w:p w:rsidR="00E216C3" w:rsidRPr="000B6CCE" w:rsidRDefault="00E216C3" w:rsidP="00C04217">
            <w:pPr>
              <w:pStyle w:val="BlockText"/>
              <w:ind w:left="0" w:right="-72" w:firstLine="0"/>
              <w:jc w:val="right"/>
              <w:rPr>
                <w:rFonts w:ascii="Arial" w:hAnsi="Arial" w:cs="Arial"/>
                <w:sz w:val="14"/>
                <w:szCs w:val="14"/>
                <w:lang w:val="en-GB"/>
              </w:rPr>
            </w:pPr>
            <w:r w:rsidRPr="000B6CCE">
              <w:rPr>
                <w:rFonts w:ascii="Arial" w:hAnsi="Arial" w:cs="Arial"/>
                <w:sz w:val="14"/>
                <w:szCs w:val="14"/>
                <w:lang w:val="en-GB"/>
              </w:rPr>
              <w:t>-</w:t>
            </w:r>
          </w:p>
        </w:tc>
        <w:tc>
          <w:tcPr>
            <w:tcW w:w="720" w:type="dxa"/>
            <w:shd w:val="clear" w:color="auto" w:fill="auto"/>
            <w:vAlign w:val="bottom"/>
          </w:tcPr>
          <w:p w:rsidR="00E216C3" w:rsidRPr="000B6CCE" w:rsidRDefault="00E216C3" w:rsidP="00C04217">
            <w:pPr>
              <w:pStyle w:val="BlockText"/>
              <w:ind w:left="0" w:right="-72" w:firstLine="0"/>
              <w:jc w:val="right"/>
              <w:rPr>
                <w:rFonts w:ascii="Arial" w:hAnsi="Arial" w:cs="Arial"/>
                <w:sz w:val="14"/>
                <w:szCs w:val="14"/>
                <w:lang w:val="en-GB"/>
              </w:rPr>
            </w:pPr>
            <w:r w:rsidRPr="000B6CCE">
              <w:rPr>
                <w:rFonts w:ascii="Arial" w:hAnsi="Arial" w:cs="Arial"/>
                <w:sz w:val="14"/>
                <w:szCs w:val="14"/>
                <w:lang w:val="en-GB"/>
              </w:rPr>
              <w:t>-</w:t>
            </w:r>
          </w:p>
        </w:tc>
        <w:tc>
          <w:tcPr>
            <w:tcW w:w="720" w:type="dxa"/>
            <w:shd w:val="clear" w:color="auto" w:fill="auto"/>
            <w:vAlign w:val="bottom"/>
          </w:tcPr>
          <w:p w:rsidR="00E216C3" w:rsidRPr="000B6CCE" w:rsidRDefault="00E216C3" w:rsidP="00C04217">
            <w:pPr>
              <w:pStyle w:val="BlockText"/>
              <w:ind w:left="0" w:right="-72" w:firstLine="0"/>
              <w:jc w:val="right"/>
              <w:rPr>
                <w:rFonts w:ascii="Arial" w:hAnsi="Arial" w:cs="Arial"/>
                <w:sz w:val="14"/>
                <w:szCs w:val="14"/>
                <w:lang w:val="en-GB"/>
              </w:rPr>
            </w:pPr>
            <w:r w:rsidRPr="000B6CCE">
              <w:rPr>
                <w:rFonts w:ascii="Arial" w:hAnsi="Arial" w:cs="Arial"/>
                <w:sz w:val="14"/>
                <w:szCs w:val="14"/>
                <w:lang w:val="en-GB"/>
              </w:rPr>
              <w:t>171</w:t>
            </w:r>
          </w:p>
        </w:tc>
        <w:tc>
          <w:tcPr>
            <w:tcW w:w="900" w:type="dxa"/>
            <w:shd w:val="clear" w:color="auto" w:fill="auto"/>
            <w:vAlign w:val="bottom"/>
          </w:tcPr>
          <w:p w:rsidR="00E216C3" w:rsidRPr="000B6CCE" w:rsidRDefault="00E216C3" w:rsidP="00C04217">
            <w:pPr>
              <w:pStyle w:val="BlockText"/>
              <w:ind w:left="0" w:right="-72" w:firstLine="0"/>
              <w:jc w:val="center"/>
              <w:rPr>
                <w:rFonts w:ascii="Arial" w:hAnsi="Arial" w:cs="Arial"/>
                <w:sz w:val="14"/>
                <w:szCs w:val="14"/>
                <w:lang w:val="en-GB"/>
              </w:rPr>
            </w:pPr>
            <w:r w:rsidRPr="000B6CCE">
              <w:rPr>
                <w:rFonts w:ascii="Arial" w:hAnsi="Arial" w:cs="Arial"/>
                <w:sz w:val="14"/>
                <w:szCs w:val="14"/>
                <w:cs/>
                <w:lang w:val="en-GB"/>
              </w:rPr>
              <w:t>2.40</w:t>
            </w:r>
          </w:p>
        </w:tc>
      </w:tr>
      <w:tr w:rsidR="00E216C3" w:rsidRPr="000B6CCE" w:rsidTr="00C04217">
        <w:tc>
          <w:tcPr>
            <w:tcW w:w="2898" w:type="dxa"/>
            <w:shd w:val="clear" w:color="auto" w:fill="auto"/>
          </w:tcPr>
          <w:p w:rsidR="00E216C3" w:rsidRPr="000B6CCE" w:rsidRDefault="00E216C3" w:rsidP="00C04217">
            <w:pPr>
              <w:pStyle w:val="BlockText"/>
              <w:ind w:left="561" w:right="0" w:firstLine="0"/>
              <w:jc w:val="left"/>
              <w:rPr>
                <w:rFonts w:ascii="Arial" w:hAnsi="Arial" w:cs="Arial"/>
                <w:sz w:val="14"/>
                <w:szCs w:val="14"/>
                <w:lang w:val="en-GB"/>
              </w:rPr>
            </w:pPr>
            <w:r w:rsidRPr="000B6CCE">
              <w:rPr>
                <w:rFonts w:ascii="Arial" w:hAnsi="Arial" w:cs="Arial"/>
                <w:sz w:val="14"/>
                <w:szCs w:val="14"/>
                <w:lang w:val="en-GB"/>
              </w:rPr>
              <w:t>Restricted bank deposits</w:t>
            </w:r>
          </w:p>
        </w:tc>
        <w:tc>
          <w:tcPr>
            <w:tcW w:w="720" w:type="dxa"/>
            <w:shd w:val="clear" w:color="auto" w:fill="auto"/>
            <w:vAlign w:val="bottom"/>
          </w:tcPr>
          <w:p w:rsidR="00E216C3" w:rsidRPr="000B6CCE" w:rsidRDefault="00E216C3" w:rsidP="00C04217">
            <w:pPr>
              <w:pStyle w:val="BlockText"/>
              <w:ind w:left="0" w:right="-72" w:firstLine="0"/>
              <w:jc w:val="right"/>
              <w:rPr>
                <w:rFonts w:ascii="Arial" w:hAnsi="Arial" w:cs="Arial"/>
                <w:sz w:val="14"/>
                <w:szCs w:val="14"/>
                <w:lang w:val="en-GB"/>
              </w:rPr>
            </w:pPr>
            <w:r w:rsidRPr="000B6CCE">
              <w:rPr>
                <w:rFonts w:ascii="Arial" w:hAnsi="Arial" w:cs="Arial"/>
                <w:sz w:val="14"/>
                <w:szCs w:val="14"/>
                <w:lang w:val="en-GB"/>
              </w:rPr>
              <w:t>-</w:t>
            </w:r>
          </w:p>
        </w:tc>
        <w:tc>
          <w:tcPr>
            <w:tcW w:w="720" w:type="dxa"/>
            <w:shd w:val="clear" w:color="auto" w:fill="auto"/>
            <w:vAlign w:val="bottom"/>
          </w:tcPr>
          <w:p w:rsidR="00E216C3" w:rsidRPr="000B6CCE" w:rsidRDefault="00E216C3" w:rsidP="00C04217">
            <w:pPr>
              <w:pStyle w:val="BlockText"/>
              <w:ind w:left="0" w:right="-72" w:firstLine="0"/>
              <w:jc w:val="right"/>
              <w:rPr>
                <w:rFonts w:ascii="Arial" w:hAnsi="Arial" w:cs="Arial"/>
                <w:sz w:val="14"/>
                <w:szCs w:val="14"/>
                <w:lang w:val="en-GB"/>
              </w:rPr>
            </w:pPr>
            <w:r w:rsidRPr="000B6CCE">
              <w:rPr>
                <w:rFonts w:ascii="Arial" w:hAnsi="Arial" w:cs="Arial"/>
                <w:sz w:val="14"/>
                <w:szCs w:val="14"/>
                <w:lang w:val="en-GB"/>
              </w:rPr>
              <w:t>1</w:t>
            </w:r>
          </w:p>
        </w:tc>
        <w:tc>
          <w:tcPr>
            <w:tcW w:w="720" w:type="dxa"/>
            <w:shd w:val="clear" w:color="auto" w:fill="auto"/>
            <w:vAlign w:val="bottom"/>
          </w:tcPr>
          <w:p w:rsidR="00E216C3" w:rsidRPr="000B6CCE" w:rsidRDefault="00E216C3" w:rsidP="00C04217">
            <w:pPr>
              <w:pStyle w:val="BlockText"/>
              <w:ind w:left="0" w:right="-72" w:firstLine="0"/>
              <w:jc w:val="right"/>
              <w:rPr>
                <w:rFonts w:ascii="Arial" w:hAnsi="Arial" w:cs="Arial"/>
                <w:sz w:val="14"/>
                <w:szCs w:val="14"/>
                <w:lang w:val="en-GB"/>
              </w:rPr>
            </w:pPr>
            <w:r w:rsidRPr="000B6CCE">
              <w:rPr>
                <w:rFonts w:ascii="Arial" w:hAnsi="Arial" w:cs="Arial"/>
                <w:sz w:val="14"/>
                <w:szCs w:val="14"/>
                <w:lang w:val="en-GB"/>
              </w:rPr>
              <w:t>-</w:t>
            </w:r>
          </w:p>
        </w:tc>
        <w:tc>
          <w:tcPr>
            <w:tcW w:w="720" w:type="dxa"/>
            <w:shd w:val="clear" w:color="auto" w:fill="auto"/>
            <w:vAlign w:val="bottom"/>
          </w:tcPr>
          <w:p w:rsidR="00E216C3" w:rsidRPr="000B6CCE" w:rsidRDefault="00E216C3" w:rsidP="00C04217">
            <w:pPr>
              <w:pStyle w:val="BlockText"/>
              <w:ind w:left="0" w:right="-72" w:firstLine="0"/>
              <w:jc w:val="right"/>
              <w:rPr>
                <w:rFonts w:ascii="Arial" w:hAnsi="Arial" w:cs="Arial"/>
                <w:sz w:val="14"/>
                <w:szCs w:val="14"/>
                <w:lang w:val="en-GB"/>
              </w:rPr>
            </w:pPr>
            <w:r w:rsidRPr="000B6CCE">
              <w:rPr>
                <w:rFonts w:ascii="Arial" w:hAnsi="Arial" w:cs="Arial"/>
                <w:sz w:val="14"/>
                <w:szCs w:val="14"/>
                <w:lang w:val="en-GB"/>
              </w:rPr>
              <w:t>-</w:t>
            </w:r>
          </w:p>
        </w:tc>
        <w:tc>
          <w:tcPr>
            <w:tcW w:w="720" w:type="dxa"/>
            <w:shd w:val="clear" w:color="auto" w:fill="auto"/>
            <w:vAlign w:val="bottom"/>
          </w:tcPr>
          <w:p w:rsidR="00E216C3" w:rsidRPr="000B6CCE" w:rsidRDefault="00E216C3" w:rsidP="00C04217">
            <w:pPr>
              <w:pStyle w:val="BlockText"/>
              <w:ind w:left="0" w:right="-72" w:firstLine="0"/>
              <w:jc w:val="right"/>
              <w:rPr>
                <w:rFonts w:ascii="Arial" w:hAnsi="Arial" w:cs="Arial"/>
                <w:sz w:val="14"/>
                <w:szCs w:val="14"/>
                <w:lang w:val="en-GB"/>
              </w:rPr>
            </w:pPr>
            <w:r w:rsidRPr="000B6CCE">
              <w:rPr>
                <w:rFonts w:ascii="Arial" w:hAnsi="Arial" w:cs="Arial"/>
                <w:sz w:val="14"/>
                <w:szCs w:val="14"/>
                <w:lang w:val="en-GB"/>
              </w:rPr>
              <w:t>-</w:t>
            </w:r>
          </w:p>
        </w:tc>
        <w:tc>
          <w:tcPr>
            <w:tcW w:w="720" w:type="dxa"/>
            <w:shd w:val="clear" w:color="auto" w:fill="auto"/>
            <w:vAlign w:val="bottom"/>
          </w:tcPr>
          <w:p w:rsidR="00E216C3" w:rsidRPr="000B6CCE" w:rsidRDefault="00E216C3" w:rsidP="00C04217">
            <w:pPr>
              <w:pStyle w:val="BlockText"/>
              <w:ind w:left="0" w:right="-72" w:firstLine="0"/>
              <w:jc w:val="right"/>
              <w:rPr>
                <w:rFonts w:ascii="Arial" w:hAnsi="Arial" w:cs="Arial"/>
                <w:sz w:val="14"/>
                <w:szCs w:val="14"/>
                <w:lang w:val="en-GB"/>
              </w:rPr>
            </w:pPr>
            <w:r w:rsidRPr="000B6CCE">
              <w:rPr>
                <w:rFonts w:ascii="Arial" w:hAnsi="Arial" w:cs="Arial"/>
                <w:sz w:val="14"/>
                <w:szCs w:val="14"/>
                <w:lang w:val="en-GB"/>
              </w:rPr>
              <w:t>-</w:t>
            </w:r>
          </w:p>
        </w:tc>
        <w:tc>
          <w:tcPr>
            <w:tcW w:w="720" w:type="dxa"/>
            <w:shd w:val="clear" w:color="auto" w:fill="auto"/>
            <w:vAlign w:val="bottom"/>
          </w:tcPr>
          <w:p w:rsidR="00E216C3" w:rsidRPr="000B6CCE" w:rsidRDefault="00E216C3" w:rsidP="00C04217">
            <w:pPr>
              <w:pStyle w:val="BlockText"/>
              <w:ind w:left="0" w:right="-72" w:firstLine="0"/>
              <w:jc w:val="right"/>
              <w:rPr>
                <w:rFonts w:ascii="Arial" w:hAnsi="Arial" w:cs="Arial"/>
                <w:sz w:val="14"/>
                <w:szCs w:val="14"/>
                <w:lang w:val="en-GB"/>
              </w:rPr>
            </w:pPr>
            <w:r w:rsidRPr="000B6CCE">
              <w:rPr>
                <w:rFonts w:ascii="Arial" w:hAnsi="Arial" w:cs="Arial"/>
                <w:sz w:val="14"/>
                <w:szCs w:val="14"/>
                <w:lang w:val="en-GB"/>
              </w:rPr>
              <w:t>-</w:t>
            </w:r>
          </w:p>
        </w:tc>
        <w:tc>
          <w:tcPr>
            <w:tcW w:w="720" w:type="dxa"/>
            <w:shd w:val="clear" w:color="auto" w:fill="auto"/>
            <w:vAlign w:val="bottom"/>
          </w:tcPr>
          <w:p w:rsidR="00E216C3" w:rsidRPr="000B6CCE" w:rsidRDefault="00E216C3" w:rsidP="00C04217">
            <w:pPr>
              <w:pStyle w:val="BlockText"/>
              <w:ind w:left="0" w:right="-72" w:firstLine="0"/>
              <w:jc w:val="right"/>
              <w:rPr>
                <w:rFonts w:ascii="Arial" w:hAnsi="Arial" w:cs="Arial"/>
                <w:sz w:val="14"/>
                <w:szCs w:val="14"/>
                <w:lang w:val="en-GB"/>
              </w:rPr>
            </w:pPr>
            <w:r w:rsidRPr="000B6CCE">
              <w:rPr>
                <w:rFonts w:ascii="Arial" w:hAnsi="Arial" w:cs="Arial"/>
                <w:sz w:val="14"/>
                <w:szCs w:val="14"/>
                <w:lang w:val="en-GB"/>
              </w:rPr>
              <w:t>1</w:t>
            </w:r>
          </w:p>
        </w:tc>
        <w:tc>
          <w:tcPr>
            <w:tcW w:w="900" w:type="dxa"/>
            <w:shd w:val="clear" w:color="auto" w:fill="auto"/>
            <w:vAlign w:val="bottom"/>
          </w:tcPr>
          <w:p w:rsidR="00E216C3" w:rsidRPr="000B6CCE" w:rsidRDefault="00E216C3" w:rsidP="00C04217">
            <w:pPr>
              <w:pStyle w:val="BlockText"/>
              <w:ind w:left="0" w:right="-72" w:firstLine="0"/>
              <w:jc w:val="center"/>
              <w:rPr>
                <w:rFonts w:ascii="Arial" w:hAnsi="Arial" w:cs="Arial"/>
                <w:sz w:val="14"/>
                <w:szCs w:val="14"/>
                <w:lang w:val="en-GB"/>
              </w:rPr>
            </w:pPr>
            <w:r w:rsidRPr="000B6CCE">
              <w:rPr>
                <w:rFonts w:ascii="Arial" w:hAnsi="Arial" w:cs="Arial"/>
                <w:sz w:val="14"/>
                <w:szCs w:val="14"/>
                <w:cs/>
                <w:lang w:val="en-GB"/>
              </w:rPr>
              <w:t>1.05</w:t>
            </w:r>
          </w:p>
        </w:tc>
      </w:tr>
      <w:tr w:rsidR="00E216C3" w:rsidRPr="000B6CCE" w:rsidTr="00C04217">
        <w:tc>
          <w:tcPr>
            <w:tcW w:w="2898" w:type="dxa"/>
            <w:shd w:val="clear" w:color="auto" w:fill="auto"/>
          </w:tcPr>
          <w:p w:rsidR="00E216C3" w:rsidRPr="000B6CCE" w:rsidRDefault="00E216C3" w:rsidP="00C04217">
            <w:pPr>
              <w:pStyle w:val="BlockText"/>
              <w:ind w:left="561" w:right="0" w:firstLine="0"/>
              <w:jc w:val="left"/>
              <w:rPr>
                <w:rFonts w:ascii="Arial" w:hAnsi="Arial" w:cs="Arial"/>
                <w:sz w:val="14"/>
                <w:szCs w:val="14"/>
                <w:lang w:val="en-GB"/>
              </w:rPr>
            </w:pPr>
            <w:r w:rsidRPr="000B6CCE">
              <w:rPr>
                <w:rFonts w:ascii="Arial" w:hAnsi="Arial" w:cs="Arial"/>
                <w:sz w:val="14"/>
                <w:szCs w:val="14"/>
                <w:lang w:val="en-GB"/>
              </w:rPr>
              <w:t xml:space="preserve">Long-term loans to related </w:t>
            </w:r>
          </w:p>
          <w:p w:rsidR="00E216C3" w:rsidRPr="000B6CCE" w:rsidRDefault="00182739" w:rsidP="00C04217">
            <w:pPr>
              <w:pStyle w:val="BlockText"/>
              <w:ind w:left="561" w:right="0" w:firstLine="0"/>
              <w:jc w:val="left"/>
              <w:rPr>
                <w:rFonts w:ascii="Arial" w:hAnsi="Arial" w:cs="Arial"/>
                <w:sz w:val="14"/>
                <w:szCs w:val="14"/>
                <w:lang w:val="en-GB"/>
              </w:rPr>
            </w:pPr>
            <w:r w:rsidRPr="000B6CCE">
              <w:rPr>
                <w:rFonts w:ascii="Arial" w:hAnsi="Arial" w:cs="Arial"/>
                <w:sz w:val="14"/>
                <w:szCs w:val="14"/>
                <w:lang w:val="en-GB"/>
              </w:rPr>
              <w:t xml:space="preserve"> </w:t>
            </w:r>
            <w:r w:rsidR="00E216C3" w:rsidRPr="000B6CCE">
              <w:rPr>
                <w:rFonts w:ascii="Arial" w:hAnsi="Arial" w:cs="Arial"/>
                <w:sz w:val="14"/>
                <w:szCs w:val="14"/>
                <w:lang w:val="en-GB"/>
              </w:rPr>
              <w:t xml:space="preserve"> and third parties</w:t>
            </w:r>
          </w:p>
        </w:tc>
        <w:tc>
          <w:tcPr>
            <w:tcW w:w="720" w:type="dxa"/>
            <w:shd w:val="clear" w:color="auto" w:fill="auto"/>
            <w:vAlign w:val="bottom"/>
          </w:tcPr>
          <w:p w:rsidR="00E216C3" w:rsidRPr="000B6CCE" w:rsidRDefault="00E216C3" w:rsidP="00C04217">
            <w:pPr>
              <w:pStyle w:val="BlockText"/>
              <w:ind w:left="0" w:right="-72" w:firstLine="0"/>
              <w:jc w:val="right"/>
              <w:rPr>
                <w:rFonts w:ascii="Arial" w:hAnsi="Arial" w:cs="Arial"/>
                <w:sz w:val="14"/>
                <w:szCs w:val="14"/>
                <w:lang w:val="en-GB"/>
              </w:rPr>
            </w:pPr>
            <w:r w:rsidRPr="000B6CCE">
              <w:rPr>
                <w:rFonts w:ascii="Arial" w:hAnsi="Arial" w:cs="Arial"/>
                <w:sz w:val="14"/>
                <w:szCs w:val="14"/>
                <w:lang w:val="en-GB"/>
              </w:rPr>
              <w:t>-</w:t>
            </w:r>
          </w:p>
        </w:tc>
        <w:tc>
          <w:tcPr>
            <w:tcW w:w="720" w:type="dxa"/>
            <w:shd w:val="clear" w:color="auto" w:fill="auto"/>
            <w:vAlign w:val="bottom"/>
          </w:tcPr>
          <w:p w:rsidR="00E216C3" w:rsidRPr="000B6CCE" w:rsidRDefault="00E216C3" w:rsidP="00C04217">
            <w:pPr>
              <w:pStyle w:val="BlockText"/>
              <w:ind w:left="0" w:right="-72" w:firstLine="0"/>
              <w:jc w:val="right"/>
              <w:rPr>
                <w:rFonts w:ascii="Arial" w:hAnsi="Arial" w:cs="Arial"/>
                <w:sz w:val="14"/>
                <w:szCs w:val="14"/>
                <w:lang w:val="en-GB"/>
              </w:rPr>
            </w:pPr>
            <w:r w:rsidRPr="000B6CCE">
              <w:rPr>
                <w:rFonts w:ascii="Arial" w:hAnsi="Arial" w:cs="Arial"/>
                <w:sz w:val="14"/>
                <w:szCs w:val="14"/>
                <w:lang w:val="en-GB"/>
              </w:rPr>
              <w:t>11,195</w:t>
            </w:r>
          </w:p>
        </w:tc>
        <w:tc>
          <w:tcPr>
            <w:tcW w:w="720" w:type="dxa"/>
            <w:shd w:val="clear" w:color="auto" w:fill="auto"/>
            <w:vAlign w:val="bottom"/>
          </w:tcPr>
          <w:p w:rsidR="00E216C3" w:rsidRPr="000B6CCE" w:rsidRDefault="00E216C3" w:rsidP="00C04217">
            <w:pPr>
              <w:pStyle w:val="BlockText"/>
              <w:ind w:left="0" w:right="-72" w:firstLine="0"/>
              <w:jc w:val="right"/>
              <w:rPr>
                <w:rFonts w:ascii="Arial" w:hAnsi="Arial" w:cs="Arial"/>
                <w:sz w:val="14"/>
                <w:szCs w:val="14"/>
                <w:lang w:val="en-GB"/>
              </w:rPr>
            </w:pPr>
            <w:r w:rsidRPr="000B6CCE">
              <w:rPr>
                <w:rFonts w:ascii="Arial" w:hAnsi="Arial" w:cs="Arial"/>
                <w:sz w:val="14"/>
                <w:szCs w:val="14"/>
                <w:lang w:val="en-GB"/>
              </w:rPr>
              <w:t>-</w:t>
            </w:r>
          </w:p>
        </w:tc>
        <w:tc>
          <w:tcPr>
            <w:tcW w:w="720" w:type="dxa"/>
            <w:shd w:val="clear" w:color="auto" w:fill="auto"/>
            <w:vAlign w:val="bottom"/>
          </w:tcPr>
          <w:p w:rsidR="00E216C3" w:rsidRPr="000B6CCE" w:rsidRDefault="00E216C3" w:rsidP="00C04217">
            <w:pPr>
              <w:pStyle w:val="BlockText"/>
              <w:ind w:left="0" w:right="-72" w:firstLine="0"/>
              <w:jc w:val="right"/>
              <w:rPr>
                <w:rFonts w:ascii="Arial" w:hAnsi="Arial" w:cs="Arial"/>
                <w:sz w:val="14"/>
                <w:szCs w:val="14"/>
                <w:lang w:val="en-GB"/>
              </w:rPr>
            </w:pPr>
            <w:r w:rsidRPr="000B6CCE">
              <w:rPr>
                <w:rFonts w:ascii="Arial" w:hAnsi="Arial" w:cs="Arial"/>
                <w:sz w:val="14"/>
                <w:szCs w:val="14"/>
                <w:lang w:val="en-GB"/>
              </w:rPr>
              <w:t>-</w:t>
            </w:r>
          </w:p>
        </w:tc>
        <w:tc>
          <w:tcPr>
            <w:tcW w:w="720" w:type="dxa"/>
            <w:shd w:val="clear" w:color="auto" w:fill="auto"/>
            <w:vAlign w:val="bottom"/>
          </w:tcPr>
          <w:p w:rsidR="00E216C3" w:rsidRPr="000B6CCE" w:rsidRDefault="00E216C3" w:rsidP="00C04217">
            <w:pPr>
              <w:pStyle w:val="BlockText"/>
              <w:ind w:left="0" w:right="-72" w:firstLine="0"/>
              <w:jc w:val="right"/>
              <w:rPr>
                <w:rFonts w:ascii="Arial" w:hAnsi="Arial" w:cs="Arial"/>
                <w:sz w:val="14"/>
                <w:szCs w:val="14"/>
                <w:lang w:val="en-GB"/>
              </w:rPr>
            </w:pPr>
            <w:r w:rsidRPr="000B6CCE">
              <w:rPr>
                <w:rFonts w:ascii="Arial" w:hAnsi="Arial" w:cs="Arial"/>
                <w:sz w:val="14"/>
                <w:szCs w:val="14"/>
                <w:lang w:val="en-GB"/>
              </w:rPr>
              <w:t>-</w:t>
            </w:r>
          </w:p>
        </w:tc>
        <w:tc>
          <w:tcPr>
            <w:tcW w:w="720" w:type="dxa"/>
            <w:shd w:val="clear" w:color="auto" w:fill="auto"/>
            <w:vAlign w:val="bottom"/>
          </w:tcPr>
          <w:p w:rsidR="00E216C3" w:rsidRPr="000B6CCE" w:rsidRDefault="00E216C3" w:rsidP="00C04217">
            <w:pPr>
              <w:pStyle w:val="BlockText"/>
              <w:ind w:left="0" w:right="-72" w:firstLine="0"/>
              <w:jc w:val="right"/>
              <w:rPr>
                <w:rFonts w:ascii="Arial" w:hAnsi="Arial" w:cs="Arial"/>
                <w:sz w:val="14"/>
                <w:szCs w:val="14"/>
                <w:lang w:val="en-GB"/>
              </w:rPr>
            </w:pPr>
            <w:r w:rsidRPr="000B6CCE">
              <w:rPr>
                <w:rFonts w:ascii="Arial" w:hAnsi="Arial" w:cs="Arial"/>
                <w:sz w:val="14"/>
                <w:szCs w:val="14"/>
                <w:lang w:val="en-GB"/>
              </w:rPr>
              <w:t>-</w:t>
            </w:r>
          </w:p>
        </w:tc>
        <w:tc>
          <w:tcPr>
            <w:tcW w:w="720" w:type="dxa"/>
            <w:shd w:val="clear" w:color="auto" w:fill="auto"/>
            <w:vAlign w:val="bottom"/>
          </w:tcPr>
          <w:p w:rsidR="00E216C3" w:rsidRPr="000B6CCE" w:rsidRDefault="00E216C3" w:rsidP="00C04217">
            <w:pPr>
              <w:pStyle w:val="BlockText"/>
              <w:ind w:left="0" w:right="-72" w:firstLine="0"/>
              <w:jc w:val="right"/>
              <w:rPr>
                <w:rFonts w:ascii="Arial" w:hAnsi="Arial" w:cs="Arial"/>
                <w:sz w:val="14"/>
                <w:szCs w:val="14"/>
                <w:lang w:val="en-GB"/>
              </w:rPr>
            </w:pPr>
            <w:r w:rsidRPr="000B6CCE">
              <w:rPr>
                <w:rFonts w:ascii="Arial" w:hAnsi="Arial" w:cs="Arial"/>
                <w:sz w:val="14"/>
                <w:szCs w:val="14"/>
                <w:lang w:val="en-GB"/>
              </w:rPr>
              <w:t>4</w:t>
            </w:r>
          </w:p>
        </w:tc>
        <w:tc>
          <w:tcPr>
            <w:tcW w:w="720" w:type="dxa"/>
            <w:shd w:val="clear" w:color="auto" w:fill="auto"/>
            <w:vAlign w:val="bottom"/>
          </w:tcPr>
          <w:p w:rsidR="00E216C3" w:rsidRPr="000B6CCE" w:rsidRDefault="00E216C3" w:rsidP="00C04217">
            <w:pPr>
              <w:pStyle w:val="BlockText"/>
              <w:ind w:left="0" w:right="-72" w:firstLine="0"/>
              <w:jc w:val="right"/>
              <w:rPr>
                <w:rFonts w:ascii="Arial" w:hAnsi="Arial" w:cs="Arial"/>
                <w:sz w:val="14"/>
                <w:szCs w:val="14"/>
                <w:lang w:val="en-GB"/>
              </w:rPr>
            </w:pPr>
            <w:r w:rsidRPr="000B6CCE">
              <w:rPr>
                <w:rFonts w:ascii="Arial" w:hAnsi="Arial" w:cs="Arial"/>
                <w:sz w:val="14"/>
                <w:szCs w:val="14"/>
                <w:lang w:val="en-GB"/>
              </w:rPr>
              <w:t>11,199</w:t>
            </w:r>
          </w:p>
        </w:tc>
        <w:tc>
          <w:tcPr>
            <w:tcW w:w="900" w:type="dxa"/>
            <w:shd w:val="clear" w:color="auto" w:fill="auto"/>
            <w:vAlign w:val="bottom"/>
          </w:tcPr>
          <w:p w:rsidR="00E216C3" w:rsidRPr="000B6CCE" w:rsidRDefault="00E216C3" w:rsidP="00C04217">
            <w:pPr>
              <w:pStyle w:val="BlockText"/>
              <w:ind w:left="0" w:right="-72" w:firstLine="0"/>
              <w:jc w:val="center"/>
              <w:rPr>
                <w:rFonts w:ascii="Arial" w:hAnsi="Arial" w:cs="Arial"/>
                <w:sz w:val="14"/>
                <w:szCs w:val="14"/>
                <w:lang w:val="en-GB"/>
              </w:rPr>
            </w:pPr>
            <w:r w:rsidRPr="000B6CCE">
              <w:rPr>
                <w:rFonts w:ascii="Arial" w:hAnsi="Arial" w:cs="Arial"/>
                <w:sz w:val="14"/>
                <w:szCs w:val="14"/>
                <w:lang w:val="en-GB"/>
              </w:rPr>
              <w:t>8.00</w:t>
            </w:r>
          </w:p>
        </w:tc>
      </w:tr>
      <w:tr w:rsidR="00E216C3" w:rsidRPr="000B6CCE" w:rsidTr="00C04217">
        <w:tc>
          <w:tcPr>
            <w:tcW w:w="2898" w:type="dxa"/>
            <w:shd w:val="clear" w:color="auto" w:fill="auto"/>
          </w:tcPr>
          <w:p w:rsidR="00E216C3" w:rsidRPr="000B6CCE" w:rsidRDefault="00E216C3" w:rsidP="00C04217">
            <w:pPr>
              <w:pStyle w:val="BlockText"/>
              <w:ind w:left="561" w:right="-195" w:firstLine="0"/>
              <w:jc w:val="left"/>
              <w:rPr>
                <w:rFonts w:ascii="Arial" w:hAnsi="Arial" w:cs="Arial"/>
                <w:sz w:val="14"/>
                <w:szCs w:val="14"/>
                <w:lang w:val="en-GB"/>
              </w:rPr>
            </w:pPr>
            <w:r w:rsidRPr="000B6CCE">
              <w:rPr>
                <w:rFonts w:ascii="Arial" w:hAnsi="Arial" w:cs="Arial"/>
                <w:sz w:val="14"/>
                <w:szCs w:val="14"/>
                <w:lang w:val="en-GB"/>
              </w:rPr>
              <w:t>Accrued interest income -</w:t>
            </w:r>
          </w:p>
          <w:p w:rsidR="00E216C3" w:rsidRPr="000B6CCE" w:rsidRDefault="00182739" w:rsidP="00C04217">
            <w:pPr>
              <w:pStyle w:val="BlockText"/>
              <w:ind w:left="561" w:right="-195" w:firstLine="0"/>
              <w:jc w:val="left"/>
              <w:rPr>
                <w:rFonts w:ascii="Arial" w:hAnsi="Arial" w:cs="Arial"/>
                <w:sz w:val="14"/>
                <w:szCs w:val="14"/>
                <w:lang w:val="en-GB"/>
              </w:rPr>
            </w:pPr>
            <w:r w:rsidRPr="000B6CCE">
              <w:rPr>
                <w:rFonts w:ascii="Arial" w:hAnsi="Arial" w:cs="Arial"/>
                <w:sz w:val="14"/>
                <w:szCs w:val="14"/>
                <w:lang w:val="en-GB"/>
              </w:rPr>
              <w:t xml:space="preserve"> </w:t>
            </w:r>
            <w:r w:rsidR="00E216C3" w:rsidRPr="000B6CCE">
              <w:rPr>
                <w:rFonts w:ascii="Arial" w:hAnsi="Arial" w:cs="Arial"/>
                <w:sz w:val="14"/>
                <w:szCs w:val="14"/>
                <w:lang w:val="en-GB"/>
              </w:rPr>
              <w:t xml:space="preserve"> associates, </w:t>
            </w:r>
            <w:r w:rsidR="00E216C3" w:rsidRPr="000B6CCE">
              <w:rPr>
                <w:rFonts w:ascii="Arial" w:hAnsi="Arial" w:cs="Arial"/>
                <w:sz w:val="14"/>
                <w:szCs w:val="14"/>
              </w:rPr>
              <w:t>n</w:t>
            </w:r>
            <w:r w:rsidR="00E216C3" w:rsidRPr="000B6CCE">
              <w:rPr>
                <w:rFonts w:ascii="Arial" w:hAnsi="Arial" w:cs="Arial"/>
                <w:sz w:val="14"/>
                <w:szCs w:val="14"/>
                <w:lang w:val="en-GB"/>
              </w:rPr>
              <w:t>on-current assets</w:t>
            </w:r>
          </w:p>
        </w:tc>
        <w:tc>
          <w:tcPr>
            <w:tcW w:w="720" w:type="dxa"/>
            <w:tcBorders>
              <w:bottom w:val="single" w:sz="4" w:space="0" w:color="auto"/>
            </w:tcBorders>
            <w:shd w:val="clear" w:color="auto" w:fill="auto"/>
            <w:vAlign w:val="bottom"/>
          </w:tcPr>
          <w:p w:rsidR="00E216C3" w:rsidRPr="000B6CCE" w:rsidRDefault="00E216C3" w:rsidP="00C04217">
            <w:pPr>
              <w:pStyle w:val="BlockText"/>
              <w:ind w:left="0" w:right="-72" w:firstLine="0"/>
              <w:jc w:val="right"/>
              <w:rPr>
                <w:rFonts w:ascii="Arial" w:hAnsi="Arial" w:cs="Arial"/>
                <w:sz w:val="14"/>
                <w:szCs w:val="14"/>
                <w:lang w:val="en-GB"/>
              </w:rPr>
            </w:pPr>
            <w:r w:rsidRPr="000B6CCE">
              <w:rPr>
                <w:rFonts w:ascii="Arial" w:hAnsi="Arial" w:cs="Arial"/>
                <w:sz w:val="14"/>
                <w:szCs w:val="14"/>
                <w:lang w:val="en-GB"/>
              </w:rPr>
              <w:t>-</w:t>
            </w:r>
          </w:p>
        </w:tc>
        <w:tc>
          <w:tcPr>
            <w:tcW w:w="720" w:type="dxa"/>
            <w:tcBorders>
              <w:bottom w:val="single" w:sz="4" w:space="0" w:color="auto"/>
            </w:tcBorders>
            <w:shd w:val="clear" w:color="auto" w:fill="auto"/>
            <w:vAlign w:val="bottom"/>
          </w:tcPr>
          <w:p w:rsidR="00E216C3" w:rsidRPr="000B6CCE" w:rsidRDefault="00E216C3" w:rsidP="00C04217">
            <w:pPr>
              <w:pStyle w:val="BlockText"/>
              <w:ind w:left="0" w:right="-72" w:firstLine="0"/>
              <w:jc w:val="right"/>
              <w:rPr>
                <w:rFonts w:ascii="Arial" w:hAnsi="Arial" w:cs="Arial"/>
                <w:sz w:val="14"/>
                <w:szCs w:val="14"/>
                <w:lang w:val="en-GB"/>
              </w:rPr>
            </w:pPr>
            <w:r w:rsidRPr="000B6CCE">
              <w:rPr>
                <w:rFonts w:ascii="Arial" w:hAnsi="Arial" w:cs="Arial"/>
                <w:sz w:val="14"/>
                <w:szCs w:val="14"/>
                <w:lang w:val="en-GB"/>
              </w:rPr>
              <w:t>-</w:t>
            </w:r>
          </w:p>
        </w:tc>
        <w:tc>
          <w:tcPr>
            <w:tcW w:w="720" w:type="dxa"/>
            <w:tcBorders>
              <w:bottom w:val="single" w:sz="4" w:space="0" w:color="auto"/>
            </w:tcBorders>
            <w:shd w:val="clear" w:color="auto" w:fill="auto"/>
            <w:vAlign w:val="bottom"/>
          </w:tcPr>
          <w:p w:rsidR="00E216C3" w:rsidRPr="000B6CCE" w:rsidRDefault="00E216C3" w:rsidP="00C04217">
            <w:pPr>
              <w:pStyle w:val="BlockText"/>
              <w:ind w:left="0" w:right="-72" w:firstLine="0"/>
              <w:jc w:val="right"/>
              <w:rPr>
                <w:rFonts w:ascii="Arial" w:hAnsi="Arial" w:cs="Arial"/>
                <w:sz w:val="14"/>
                <w:szCs w:val="14"/>
                <w:lang w:val="en-GB"/>
              </w:rPr>
            </w:pPr>
            <w:r w:rsidRPr="000B6CCE">
              <w:rPr>
                <w:rFonts w:ascii="Arial" w:hAnsi="Arial" w:cs="Arial"/>
                <w:sz w:val="14"/>
                <w:szCs w:val="14"/>
                <w:lang w:val="en-GB"/>
              </w:rPr>
              <w:t>-</w:t>
            </w:r>
          </w:p>
        </w:tc>
        <w:tc>
          <w:tcPr>
            <w:tcW w:w="720" w:type="dxa"/>
            <w:tcBorders>
              <w:bottom w:val="single" w:sz="4" w:space="0" w:color="auto"/>
            </w:tcBorders>
            <w:shd w:val="clear" w:color="auto" w:fill="auto"/>
            <w:vAlign w:val="bottom"/>
          </w:tcPr>
          <w:p w:rsidR="00E216C3" w:rsidRPr="000B6CCE" w:rsidRDefault="00E216C3" w:rsidP="00C04217">
            <w:pPr>
              <w:pStyle w:val="BlockText"/>
              <w:ind w:left="0" w:right="-72" w:firstLine="0"/>
              <w:jc w:val="right"/>
              <w:rPr>
                <w:rFonts w:ascii="Arial" w:hAnsi="Arial" w:cs="Arial"/>
                <w:sz w:val="14"/>
                <w:szCs w:val="14"/>
                <w:lang w:val="en-GB"/>
              </w:rPr>
            </w:pPr>
            <w:r w:rsidRPr="000B6CCE">
              <w:rPr>
                <w:rFonts w:ascii="Arial" w:hAnsi="Arial" w:cs="Arial"/>
                <w:sz w:val="14"/>
                <w:szCs w:val="14"/>
                <w:lang w:val="en-GB"/>
              </w:rPr>
              <w:t>-</w:t>
            </w:r>
          </w:p>
        </w:tc>
        <w:tc>
          <w:tcPr>
            <w:tcW w:w="720" w:type="dxa"/>
            <w:tcBorders>
              <w:bottom w:val="single" w:sz="4" w:space="0" w:color="auto"/>
            </w:tcBorders>
            <w:shd w:val="clear" w:color="auto" w:fill="auto"/>
            <w:vAlign w:val="bottom"/>
          </w:tcPr>
          <w:p w:rsidR="00E216C3" w:rsidRPr="000B6CCE" w:rsidRDefault="00E216C3" w:rsidP="00C04217">
            <w:pPr>
              <w:pStyle w:val="BlockText"/>
              <w:ind w:left="0" w:right="-72" w:firstLine="0"/>
              <w:jc w:val="right"/>
              <w:rPr>
                <w:rFonts w:ascii="Arial" w:hAnsi="Arial" w:cs="Arial"/>
                <w:sz w:val="14"/>
                <w:szCs w:val="14"/>
                <w:lang w:val="en-GB"/>
              </w:rPr>
            </w:pPr>
            <w:r w:rsidRPr="000B6CCE">
              <w:rPr>
                <w:rFonts w:ascii="Arial" w:hAnsi="Arial" w:cs="Arial"/>
                <w:sz w:val="14"/>
                <w:szCs w:val="14"/>
                <w:lang w:val="en-GB"/>
              </w:rPr>
              <w:t>-</w:t>
            </w:r>
          </w:p>
        </w:tc>
        <w:tc>
          <w:tcPr>
            <w:tcW w:w="720" w:type="dxa"/>
            <w:tcBorders>
              <w:bottom w:val="single" w:sz="4" w:space="0" w:color="auto"/>
            </w:tcBorders>
            <w:shd w:val="clear" w:color="auto" w:fill="auto"/>
            <w:vAlign w:val="bottom"/>
          </w:tcPr>
          <w:p w:rsidR="00E216C3" w:rsidRPr="000B6CCE" w:rsidRDefault="00E216C3" w:rsidP="00C04217">
            <w:pPr>
              <w:pStyle w:val="BlockText"/>
              <w:ind w:left="0" w:right="-72" w:firstLine="0"/>
              <w:jc w:val="right"/>
              <w:rPr>
                <w:rFonts w:ascii="Arial" w:hAnsi="Arial" w:cs="Arial"/>
                <w:sz w:val="14"/>
                <w:szCs w:val="14"/>
                <w:lang w:val="en-GB"/>
              </w:rPr>
            </w:pPr>
            <w:r w:rsidRPr="000B6CCE">
              <w:rPr>
                <w:rFonts w:ascii="Arial" w:hAnsi="Arial" w:cs="Arial"/>
                <w:sz w:val="14"/>
                <w:szCs w:val="14"/>
                <w:lang w:val="en-GB"/>
              </w:rPr>
              <w:t>-</w:t>
            </w:r>
          </w:p>
        </w:tc>
        <w:tc>
          <w:tcPr>
            <w:tcW w:w="720" w:type="dxa"/>
            <w:tcBorders>
              <w:bottom w:val="single" w:sz="4" w:space="0" w:color="auto"/>
            </w:tcBorders>
            <w:shd w:val="clear" w:color="auto" w:fill="auto"/>
            <w:vAlign w:val="bottom"/>
          </w:tcPr>
          <w:p w:rsidR="00E216C3" w:rsidRPr="000B6CCE" w:rsidRDefault="00E216C3" w:rsidP="00C04217">
            <w:pPr>
              <w:pStyle w:val="BlockText"/>
              <w:ind w:left="0" w:right="-72" w:firstLine="0"/>
              <w:jc w:val="right"/>
              <w:rPr>
                <w:rFonts w:ascii="Arial" w:hAnsi="Arial" w:cs="Arial"/>
                <w:sz w:val="14"/>
                <w:szCs w:val="14"/>
                <w:lang w:val="en-GB"/>
              </w:rPr>
            </w:pPr>
            <w:r w:rsidRPr="000B6CCE">
              <w:rPr>
                <w:rFonts w:ascii="Arial" w:hAnsi="Arial" w:cs="Arial"/>
                <w:sz w:val="14"/>
                <w:szCs w:val="14"/>
                <w:lang w:val="en-GB"/>
              </w:rPr>
              <w:t>450</w:t>
            </w:r>
          </w:p>
        </w:tc>
        <w:tc>
          <w:tcPr>
            <w:tcW w:w="720" w:type="dxa"/>
            <w:tcBorders>
              <w:bottom w:val="single" w:sz="4" w:space="0" w:color="auto"/>
            </w:tcBorders>
            <w:shd w:val="clear" w:color="auto" w:fill="auto"/>
            <w:vAlign w:val="bottom"/>
          </w:tcPr>
          <w:p w:rsidR="00E216C3" w:rsidRPr="000B6CCE" w:rsidRDefault="00E216C3" w:rsidP="00C04217">
            <w:pPr>
              <w:pStyle w:val="BlockText"/>
              <w:ind w:left="0" w:right="-72" w:firstLine="0"/>
              <w:jc w:val="right"/>
              <w:rPr>
                <w:rFonts w:ascii="Arial" w:hAnsi="Arial" w:cs="Arial"/>
                <w:sz w:val="14"/>
                <w:szCs w:val="14"/>
                <w:lang w:val="en-GB"/>
              </w:rPr>
            </w:pPr>
            <w:r w:rsidRPr="000B6CCE">
              <w:rPr>
                <w:rFonts w:ascii="Arial" w:hAnsi="Arial" w:cs="Arial"/>
                <w:sz w:val="14"/>
                <w:szCs w:val="14"/>
                <w:lang w:val="en-GB"/>
              </w:rPr>
              <w:t>450</w:t>
            </w:r>
          </w:p>
        </w:tc>
        <w:tc>
          <w:tcPr>
            <w:tcW w:w="900" w:type="dxa"/>
            <w:tcBorders>
              <w:bottom w:val="single" w:sz="4" w:space="0" w:color="auto"/>
            </w:tcBorders>
            <w:shd w:val="clear" w:color="auto" w:fill="auto"/>
            <w:vAlign w:val="bottom"/>
          </w:tcPr>
          <w:p w:rsidR="00E216C3" w:rsidRPr="000B6CCE" w:rsidRDefault="00E216C3" w:rsidP="00C04217">
            <w:pPr>
              <w:pStyle w:val="BlockText"/>
              <w:ind w:left="0" w:right="-72" w:firstLine="0"/>
              <w:jc w:val="center"/>
              <w:rPr>
                <w:rFonts w:ascii="Arial" w:hAnsi="Arial" w:cs="Arial"/>
                <w:sz w:val="14"/>
                <w:szCs w:val="14"/>
                <w:lang w:val="en-GB"/>
              </w:rPr>
            </w:pPr>
            <w:r w:rsidRPr="000B6CCE">
              <w:rPr>
                <w:rFonts w:ascii="Arial" w:hAnsi="Arial" w:cs="Arial"/>
                <w:sz w:val="14"/>
                <w:szCs w:val="14"/>
                <w:lang w:val="en-GB"/>
              </w:rPr>
              <w:t>-</w:t>
            </w:r>
          </w:p>
        </w:tc>
      </w:tr>
      <w:tr w:rsidR="00E216C3" w:rsidRPr="000B6CCE" w:rsidTr="00C04217">
        <w:tc>
          <w:tcPr>
            <w:tcW w:w="2898" w:type="dxa"/>
            <w:shd w:val="clear" w:color="auto" w:fill="auto"/>
          </w:tcPr>
          <w:p w:rsidR="00E216C3" w:rsidRPr="000B6CCE" w:rsidRDefault="00E216C3" w:rsidP="00C04217">
            <w:pPr>
              <w:pStyle w:val="BlockText"/>
              <w:ind w:left="561" w:right="0" w:firstLine="0"/>
              <w:jc w:val="both"/>
              <w:rPr>
                <w:rFonts w:ascii="Arial" w:hAnsi="Arial" w:cs="Arial"/>
                <w:sz w:val="14"/>
                <w:szCs w:val="14"/>
                <w:lang w:val="en-GB"/>
              </w:rPr>
            </w:pPr>
          </w:p>
        </w:tc>
        <w:tc>
          <w:tcPr>
            <w:tcW w:w="720" w:type="dxa"/>
            <w:tcBorders>
              <w:top w:val="single" w:sz="4" w:space="0" w:color="auto"/>
            </w:tcBorders>
            <w:shd w:val="clear" w:color="auto" w:fill="auto"/>
            <w:vAlign w:val="bottom"/>
          </w:tcPr>
          <w:p w:rsidR="00E216C3" w:rsidRPr="000B6CCE" w:rsidRDefault="00E216C3" w:rsidP="00C04217">
            <w:pPr>
              <w:pStyle w:val="BlockText"/>
              <w:ind w:left="0" w:right="-72" w:firstLine="0"/>
              <w:jc w:val="right"/>
              <w:rPr>
                <w:rFonts w:ascii="Arial" w:hAnsi="Arial" w:cs="Arial"/>
                <w:sz w:val="14"/>
                <w:szCs w:val="14"/>
                <w:lang w:val="en-GB"/>
              </w:rPr>
            </w:pPr>
          </w:p>
        </w:tc>
        <w:tc>
          <w:tcPr>
            <w:tcW w:w="720" w:type="dxa"/>
            <w:tcBorders>
              <w:top w:val="single" w:sz="4" w:space="0" w:color="auto"/>
            </w:tcBorders>
            <w:shd w:val="clear" w:color="auto" w:fill="auto"/>
            <w:vAlign w:val="bottom"/>
          </w:tcPr>
          <w:p w:rsidR="00E216C3" w:rsidRPr="000B6CCE" w:rsidRDefault="00E216C3" w:rsidP="00C04217">
            <w:pPr>
              <w:pStyle w:val="BlockText"/>
              <w:ind w:left="0" w:right="-72" w:firstLine="0"/>
              <w:jc w:val="right"/>
              <w:rPr>
                <w:rFonts w:ascii="Arial" w:hAnsi="Arial" w:cs="Arial"/>
                <w:sz w:val="14"/>
                <w:szCs w:val="14"/>
                <w:lang w:val="en-GB"/>
              </w:rPr>
            </w:pPr>
          </w:p>
        </w:tc>
        <w:tc>
          <w:tcPr>
            <w:tcW w:w="720" w:type="dxa"/>
            <w:tcBorders>
              <w:top w:val="single" w:sz="4" w:space="0" w:color="auto"/>
            </w:tcBorders>
            <w:shd w:val="clear" w:color="auto" w:fill="auto"/>
            <w:vAlign w:val="bottom"/>
          </w:tcPr>
          <w:p w:rsidR="00E216C3" w:rsidRPr="000B6CCE" w:rsidRDefault="00E216C3" w:rsidP="00C04217">
            <w:pPr>
              <w:pStyle w:val="BlockText"/>
              <w:ind w:left="0" w:right="-72" w:firstLine="0"/>
              <w:jc w:val="right"/>
              <w:rPr>
                <w:rFonts w:ascii="Arial" w:hAnsi="Arial" w:cs="Arial"/>
                <w:sz w:val="14"/>
                <w:szCs w:val="14"/>
                <w:lang w:val="en-GB"/>
              </w:rPr>
            </w:pPr>
          </w:p>
        </w:tc>
        <w:tc>
          <w:tcPr>
            <w:tcW w:w="720" w:type="dxa"/>
            <w:tcBorders>
              <w:top w:val="single" w:sz="4" w:space="0" w:color="auto"/>
            </w:tcBorders>
            <w:shd w:val="clear" w:color="auto" w:fill="auto"/>
            <w:vAlign w:val="bottom"/>
          </w:tcPr>
          <w:p w:rsidR="00E216C3" w:rsidRPr="000B6CCE" w:rsidRDefault="00E216C3" w:rsidP="00C04217">
            <w:pPr>
              <w:pStyle w:val="BlockText"/>
              <w:ind w:left="0" w:right="-72" w:firstLine="0"/>
              <w:jc w:val="right"/>
              <w:rPr>
                <w:rFonts w:ascii="Arial" w:hAnsi="Arial" w:cs="Arial"/>
                <w:sz w:val="14"/>
                <w:szCs w:val="14"/>
                <w:lang w:val="en-GB"/>
              </w:rPr>
            </w:pPr>
          </w:p>
        </w:tc>
        <w:tc>
          <w:tcPr>
            <w:tcW w:w="720" w:type="dxa"/>
            <w:tcBorders>
              <w:top w:val="single" w:sz="4" w:space="0" w:color="auto"/>
            </w:tcBorders>
            <w:shd w:val="clear" w:color="auto" w:fill="auto"/>
            <w:vAlign w:val="bottom"/>
          </w:tcPr>
          <w:p w:rsidR="00E216C3" w:rsidRPr="000B6CCE" w:rsidRDefault="00E216C3" w:rsidP="00C04217">
            <w:pPr>
              <w:pStyle w:val="BlockText"/>
              <w:ind w:left="0" w:right="-72" w:firstLine="0"/>
              <w:jc w:val="right"/>
              <w:rPr>
                <w:rFonts w:ascii="Arial" w:hAnsi="Arial" w:cs="Arial"/>
                <w:sz w:val="14"/>
                <w:szCs w:val="14"/>
                <w:lang w:val="en-GB"/>
              </w:rPr>
            </w:pPr>
          </w:p>
        </w:tc>
        <w:tc>
          <w:tcPr>
            <w:tcW w:w="720" w:type="dxa"/>
            <w:tcBorders>
              <w:top w:val="single" w:sz="4" w:space="0" w:color="auto"/>
            </w:tcBorders>
            <w:shd w:val="clear" w:color="auto" w:fill="auto"/>
            <w:vAlign w:val="bottom"/>
          </w:tcPr>
          <w:p w:rsidR="00E216C3" w:rsidRPr="000B6CCE" w:rsidRDefault="00E216C3" w:rsidP="00C04217">
            <w:pPr>
              <w:pStyle w:val="BlockText"/>
              <w:ind w:left="0" w:right="-72" w:firstLine="0"/>
              <w:jc w:val="right"/>
              <w:rPr>
                <w:rFonts w:ascii="Arial" w:hAnsi="Arial" w:cs="Arial"/>
                <w:sz w:val="14"/>
                <w:szCs w:val="14"/>
                <w:lang w:val="en-GB"/>
              </w:rPr>
            </w:pPr>
          </w:p>
        </w:tc>
        <w:tc>
          <w:tcPr>
            <w:tcW w:w="720" w:type="dxa"/>
            <w:tcBorders>
              <w:top w:val="single" w:sz="4" w:space="0" w:color="auto"/>
            </w:tcBorders>
            <w:shd w:val="clear" w:color="auto" w:fill="auto"/>
            <w:vAlign w:val="bottom"/>
          </w:tcPr>
          <w:p w:rsidR="00E216C3" w:rsidRPr="000B6CCE" w:rsidRDefault="00E216C3" w:rsidP="00C04217">
            <w:pPr>
              <w:pStyle w:val="BlockText"/>
              <w:ind w:left="0" w:right="-72" w:firstLine="0"/>
              <w:jc w:val="right"/>
              <w:rPr>
                <w:rFonts w:ascii="Arial" w:hAnsi="Arial" w:cs="Arial"/>
                <w:sz w:val="14"/>
                <w:szCs w:val="14"/>
                <w:lang w:val="en-GB"/>
              </w:rPr>
            </w:pPr>
          </w:p>
        </w:tc>
        <w:tc>
          <w:tcPr>
            <w:tcW w:w="720" w:type="dxa"/>
            <w:tcBorders>
              <w:top w:val="single" w:sz="4" w:space="0" w:color="auto"/>
            </w:tcBorders>
            <w:shd w:val="clear" w:color="auto" w:fill="auto"/>
            <w:vAlign w:val="bottom"/>
          </w:tcPr>
          <w:p w:rsidR="00E216C3" w:rsidRPr="000B6CCE" w:rsidRDefault="00E216C3" w:rsidP="00C04217">
            <w:pPr>
              <w:pStyle w:val="BlockText"/>
              <w:ind w:left="0" w:right="-72" w:firstLine="0"/>
              <w:jc w:val="right"/>
              <w:rPr>
                <w:rFonts w:ascii="Arial" w:hAnsi="Arial" w:cs="Arial"/>
                <w:sz w:val="14"/>
                <w:szCs w:val="14"/>
                <w:lang w:val="en-GB"/>
              </w:rPr>
            </w:pPr>
          </w:p>
        </w:tc>
        <w:tc>
          <w:tcPr>
            <w:tcW w:w="900" w:type="dxa"/>
            <w:tcBorders>
              <w:top w:val="single" w:sz="4" w:space="0" w:color="auto"/>
            </w:tcBorders>
            <w:shd w:val="clear" w:color="auto" w:fill="auto"/>
            <w:vAlign w:val="bottom"/>
          </w:tcPr>
          <w:p w:rsidR="00E216C3" w:rsidRPr="000B6CCE" w:rsidRDefault="00E216C3" w:rsidP="00C04217">
            <w:pPr>
              <w:pStyle w:val="BlockText"/>
              <w:ind w:left="0" w:right="-72" w:firstLine="0"/>
              <w:jc w:val="center"/>
              <w:rPr>
                <w:rFonts w:ascii="Arial" w:hAnsi="Arial" w:cs="Arial"/>
                <w:sz w:val="14"/>
                <w:szCs w:val="14"/>
                <w:lang w:val="en-GB"/>
              </w:rPr>
            </w:pPr>
          </w:p>
        </w:tc>
      </w:tr>
      <w:tr w:rsidR="00E216C3" w:rsidRPr="000B6CCE" w:rsidTr="00C04217">
        <w:trPr>
          <w:trHeight w:val="66"/>
        </w:trPr>
        <w:tc>
          <w:tcPr>
            <w:tcW w:w="2898" w:type="dxa"/>
            <w:shd w:val="clear" w:color="auto" w:fill="auto"/>
          </w:tcPr>
          <w:p w:rsidR="00E216C3" w:rsidRPr="000B6CCE" w:rsidRDefault="00E216C3" w:rsidP="00C04217">
            <w:pPr>
              <w:pStyle w:val="BlockText"/>
              <w:ind w:left="561" w:right="0" w:firstLine="0"/>
              <w:jc w:val="both"/>
              <w:rPr>
                <w:rFonts w:ascii="Arial" w:hAnsi="Arial" w:cs="Arial"/>
                <w:sz w:val="14"/>
                <w:szCs w:val="14"/>
              </w:rPr>
            </w:pPr>
          </w:p>
        </w:tc>
        <w:tc>
          <w:tcPr>
            <w:tcW w:w="720" w:type="dxa"/>
            <w:tcBorders>
              <w:bottom w:val="single" w:sz="4" w:space="0" w:color="auto"/>
            </w:tcBorders>
            <w:shd w:val="clear" w:color="auto" w:fill="auto"/>
            <w:vAlign w:val="bottom"/>
          </w:tcPr>
          <w:p w:rsidR="00E216C3" w:rsidRPr="000B6CCE" w:rsidRDefault="00E216C3" w:rsidP="00C04217">
            <w:pPr>
              <w:pStyle w:val="BlockText"/>
              <w:ind w:left="0" w:right="-72" w:firstLine="0"/>
              <w:jc w:val="right"/>
              <w:rPr>
                <w:rFonts w:ascii="Arial" w:hAnsi="Arial" w:cs="Arial"/>
                <w:sz w:val="14"/>
                <w:szCs w:val="14"/>
                <w:lang w:val="en-GB"/>
              </w:rPr>
            </w:pPr>
            <w:r w:rsidRPr="000B6CCE">
              <w:rPr>
                <w:rFonts w:ascii="Arial" w:hAnsi="Arial" w:cs="Arial"/>
                <w:sz w:val="14"/>
                <w:szCs w:val="14"/>
                <w:lang w:val="en-GB"/>
              </w:rPr>
              <w:t>183</w:t>
            </w:r>
          </w:p>
        </w:tc>
        <w:tc>
          <w:tcPr>
            <w:tcW w:w="720" w:type="dxa"/>
            <w:tcBorders>
              <w:bottom w:val="single" w:sz="4" w:space="0" w:color="auto"/>
            </w:tcBorders>
            <w:shd w:val="clear" w:color="auto" w:fill="auto"/>
            <w:vAlign w:val="bottom"/>
          </w:tcPr>
          <w:p w:rsidR="00E216C3" w:rsidRPr="000B6CCE" w:rsidRDefault="00E216C3" w:rsidP="00C04217">
            <w:pPr>
              <w:pStyle w:val="BlockText"/>
              <w:ind w:left="0" w:right="-72" w:firstLine="0"/>
              <w:jc w:val="right"/>
              <w:rPr>
                <w:rFonts w:ascii="Arial" w:hAnsi="Arial" w:cs="Arial"/>
                <w:sz w:val="14"/>
                <w:szCs w:val="14"/>
                <w:lang w:val="en-GB"/>
              </w:rPr>
            </w:pPr>
            <w:r w:rsidRPr="000B6CCE">
              <w:rPr>
                <w:rFonts w:ascii="Arial" w:hAnsi="Arial" w:cs="Arial"/>
                <w:sz w:val="14"/>
                <w:szCs w:val="14"/>
                <w:lang w:val="en-GB"/>
              </w:rPr>
              <w:t>11,196</w:t>
            </w:r>
          </w:p>
        </w:tc>
        <w:tc>
          <w:tcPr>
            <w:tcW w:w="720" w:type="dxa"/>
            <w:tcBorders>
              <w:bottom w:val="single" w:sz="4" w:space="0" w:color="auto"/>
            </w:tcBorders>
            <w:shd w:val="clear" w:color="auto" w:fill="auto"/>
            <w:vAlign w:val="bottom"/>
          </w:tcPr>
          <w:p w:rsidR="00E216C3" w:rsidRPr="000B6CCE" w:rsidRDefault="00E216C3" w:rsidP="00C04217">
            <w:pPr>
              <w:pStyle w:val="BlockText"/>
              <w:ind w:left="0" w:right="-72" w:firstLine="0"/>
              <w:jc w:val="right"/>
              <w:rPr>
                <w:rFonts w:ascii="Arial" w:hAnsi="Arial" w:cs="Arial"/>
                <w:sz w:val="14"/>
                <w:szCs w:val="14"/>
                <w:lang w:val="en-GB"/>
              </w:rPr>
            </w:pPr>
            <w:r w:rsidRPr="000B6CCE">
              <w:rPr>
                <w:rFonts w:ascii="Arial" w:hAnsi="Arial" w:cs="Arial"/>
                <w:sz w:val="14"/>
                <w:szCs w:val="14"/>
                <w:lang w:val="en-GB"/>
              </w:rPr>
              <w:t>-</w:t>
            </w:r>
          </w:p>
        </w:tc>
        <w:tc>
          <w:tcPr>
            <w:tcW w:w="720" w:type="dxa"/>
            <w:tcBorders>
              <w:bottom w:val="single" w:sz="4" w:space="0" w:color="auto"/>
            </w:tcBorders>
            <w:shd w:val="clear" w:color="auto" w:fill="auto"/>
            <w:vAlign w:val="bottom"/>
          </w:tcPr>
          <w:p w:rsidR="00E216C3" w:rsidRPr="000B6CCE" w:rsidRDefault="00E216C3" w:rsidP="00C04217">
            <w:pPr>
              <w:pStyle w:val="BlockText"/>
              <w:ind w:left="0" w:right="-72" w:firstLine="0"/>
              <w:jc w:val="right"/>
              <w:rPr>
                <w:rFonts w:ascii="Arial" w:hAnsi="Arial" w:cs="Arial"/>
                <w:sz w:val="14"/>
                <w:szCs w:val="14"/>
                <w:lang w:val="en-GB"/>
              </w:rPr>
            </w:pPr>
            <w:r w:rsidRPr="000B6CCE">
              <w:rPr>
                <w:rFonts w:ascii="Arial" w:hAnsi="Arial" w:cs="Arial"/>
                <w:sz w:val="14"/>
                <w:szCs w:val="14"/>
                <w:lang w:val="en-GB"/>
              </w:rPr>
              <w:t>711</w:t>
            </w:r>
          </w:p>
        </w:tc>
        <w:tc>
          <w:tcPr>
            <w:tcW w:w="720" w:type="dxa"/>
            <w:tcBorders>
              <w:bottom w:val="single" w:sz="4" w:space="0" w:color="auto"/>
            </w:tcBorders>
            <w:shd w:val="clear" w:color="auto" w:fill="auto"/>
            <w:vAlign w:val="bottom"/>
          </w:tcPr>
          <w:p w:rsidR="00E216C3" w:rsidRPr="000B6CCE" w:rsidRDefault="00E216C3" w:rsidP="00C04217">
            <w:pPr>
              <w:pStyle w:val="BlockText"/>
              <w:ind w:left="0" w:right="-72" w:firstLine="0"/>
              <w:jc w:val="right"/>
              <w:rPr>
                <w:rFonts w:ascii="Arial" w:hAnsi="Arial" w:cs="Arial"/>
                <w:sz w:val="14"/>
                <w:szCs w:val="14"/>
                <w:lang w:val="en-GB"/>
              </w:rPr>
            </w:pPr>
            <w:r w:rsidRPr="000B6CCE">
              <w:rPr>
                <w:rFonts w:ascii="Arial" w:hAnsi="Arial" w:cs="Arial"/>
                <w:sz w:val="14"/>
                <w:szCs w:val="14"/>
                <w:lang w:val="en-GB"/>
              </w:rPr>
              <w:t>-</w:t>
            </w:r>
          </w:p>
        </w:tc>
        <w:tc>
          <w:tcPr>
            <w:tcW w:w="720" w:type="dxa"/>
            <w:tcBorders>
              <w:bottom w:val="single" w:sz="4" w:space="0" w:color="auto"/>
            </w:tcBorders>
            <w:shd w:val="clear" w:color="auto" w:fill="auto"/>
            <w:vAlign w:val="bottom"/>
          </w:tcPr>
          <w:p w:rsidR="00E216C3" w:rsidRPr="000B6CCE" w:rsidRDefault="00E216C3" w:rsidP="00C04217">
            <w:pPr>
              <w:pStyle w:val="BlockText"/>
              <w:ind w:left="0" w:right="-72" w:firstLine="0"/>
              <w:jc w:val="right"/>
              <w:rPr>
                <w:rFonts w:ascii="Arial" w:hAnsi="Arial" w:cs="Arial"/>
                <w:sz w:val="14"/>
                <w:szCs w:val="14"/>
                <w:lang w:val="en-GB"/>
              </w:rPr>
            </w:pPr>
            <w:r w:rsidRPr="000B6CCE">
              <w:rPr>
                <w:rFonts w:ascii="Arial" w:hAnsi="Arial" w:cs="Arial"/>
                <w:sz w:val="14"/>
                <w:szCs w:val="14"/>
                <w:lang w:val="en-GB"/>
              </w:rPr>
              <w:t>-</w:t>
            </w:r>
          </w:p>
        </w:tc>
        <w:tc>
          <w:tcPr>
            <w:tcW w:w="720" w:type="dxa"/>
            <w:tcBorders>
              <w:bottom w:val="single" w:sz="4" w:space="0" w:color="auto"/>
            </w:tcBorders>
            <w:shd w:val="clear" w:color="auto" w:fill="auto"/>
            <w:vAlign w:val="bottom"/>
          </w:tcPr>
          <w:p w:rsidR="00E216C3" w:rsidRPr="000B6CCE" w:rsidRDefault="00E216C3" w:rsidP="00C04217">
            <w:pPr>
              <w:pStyle w:val="BlockText"/>
              <w:ind w:left="0" w:right="-72" w:firstLine="0"/>
              <w:jc w:val="right"/>
              <w:rPr>
                <w:rFonts w:ascii="Arial" w:hAnsi="Arial" w:cs="Arial"/>
                <w:sz w:val="14"/>
                <w:szCs w:val="14"/>
                <w:lang w:val="en-GB"/>
              </w:rPr>
            </w:pPr>
            <w:r w:rsidRPr="000B6CCE">
              <w:rPr>
                <w:rFonts w:ascii="Arial" w:hAnsi="Arial" w:cs="Arial"/>
                <w:sz w:val="14"/>
                <w:szCs w:val="14"/>
                <w:lang w:val="en-GB"/>
              </w:rPr>
              <w:t>1,</w:t>
            </w:r>
            <w:r w:rsidR="006A21C7" w:rsidRPr="000B6CCE">
              <w:rPr>
                <w:rFonts w:ascii="Arial" w:hAnsi="Arial" w:cs="Arial"/>
                <w:sz w:val="14"/>
                <w:szCs w:val="14"/>
                <w:lang w:val="en-GB"/>
              </w:rPr>
              <w:t>317</w:t>
            </w:r>
          </w:p>
        </w:tc>
        <w:tc>
          <w:tcPr>
            <w:tcW w:w="720" w:type="dxa"/>
            <w:tcBorders>
              <w:bottom w:val="single" w:sz="4" w:space="0" w:color="auto"/>
            </w:tcBorders>
            <w:shd w:val="clear" w:color="auto" w:fill="auto"/>
            <w:vAlign w:val="bottom"/>
          </w:tcPr>
          <w:p w:rsidR="00E216C3" w:rsidRPr="000B6CCE" w:rsidRDefault="006A21C7" w:rsidP="00C04217">
            <w:pPr>
              <w:pStyle w:val="BlockText"/>
              <w:ind w:left="0" w:right="-72" w:firstLine="0"/>
              <w:jc w:val="right"/>
              <w:rPr>
                <w:rFonts w:ascii="Arial" w:hAnsi="Arial" w:cs="Arial"/>
                <w:sz w:val="14"/>
                <w:szCs w:val="14"/>
                <w:lang w:val="en-GB"/>
              </w:rPr>
            </w:pPr>
            <w:r w:rsidRPr="000B6CCE">
              <w:rPr>
                <w:rFonts w:ascii="Arial" w:hAnsi="Arial" w:cs="Arial"/>
                <w:sz w:val="14"/>
                <w:szCs w:val="14"/>
                <w:lang w:val="en-GB"/>
              </w:rPr>
              <w:t>13</w:t>
            </w:r>
            <w:r w:rsidR="00E216C3" w:rsidRPr="000B6CCE">
              <w:rPr>
                <w:rFonts w:ascii="Arial" w:hAnsi="Arial" w:cs="Arial"/>
                <w:sz w:val="14"/>
                <w:szCs w:val="14"/>
                <w:lang w:val="en-GB"/>
              </w:rPr>
              <w:t>,</w:t>
            </w:r>
            <w:r w:rsidRPr="000B6CCE">
              <w:rPr>
                <w:rFonts w:ascii="Arial" w:hAnsi="Arial" w:cs="Arial"/>
                <w:sz w:val="14"/>
                <w:szCs w:val="14"/>
                <w:lang w:val="en-GB"/>
              </w:rPr>
              <w:t>407</w:t>
            </w:r>
          </w:p>
        </w:tc>
        <w:tc>
          <w:tcPr>
            <w:tcW w:w="900" w:type="dxa"/>
            <w:tcBorders>
              <w:bottom w:val="single" w:sz="4" w:space="0" w:color="auto"/>
            </w:tcBorders>
            <w:shd w:val="clear" w:color="auto" w:fill="auto"/>
            <w:vAlign w:val="bottom"/>
          </w:tcPr>
          <w:p w:rsidR="00E216C3" w:rsidRPr="000B6CCE" w:rsidRDefault="00E216C3" w:rsidP="00C04217">
            <w:pPr>
              <w:pStyle w:val="BlockText"/>
              <w:ind w:left="0" w:right="-72" w:firstLine="0"/>
              <w:jc w:val="center"/>
              <w:rPr>
                <w:rFonts w:ascii="Arial" w:hAnsi="Arial" w:cs="Arial"/>
                <w:sz w:val="14"/>
                <w:szCs w:val="14"/>
                <w:lang w:val="en-GB"/>
              </w:rPr>
            </w:pPr>
          </w:p>
        </w:tc>
      </w:tr>
      <w:tr w:rsidR="00E216C3" w:rsidRPr="000B6CCE" w:rsidTr="00C04217">
        <w:tc>
          <w:tcPr>
            <w:tcW w:w="2898" w:type="dxa"/>
            <w:shd w:val="clear" w:color="auto" w:fill="auto"/>
          </w:tcPr>
          <w:p w:rsidR="00E216C3" w:rsidRPr="000B6CCE" w:rsidRDefault="00E216C3" w:rsidP="00C04217">
            <w:pPr>
              <w:pStyle w:val="BlockText"/>
              <w:ind w:left="561" w:right="0" w:firstLine="0"/>
              <w:jc w:val="both"/>
              <w:rPr>
                <w:rFonts w:ascii="Arial" w:hAnsi="Arial" w:cs="Arial"/>
                <w:sz w:val="14"/>
                <w:szCs w:val="14"/>
                <w:lang w:val="en-GB"/>
              </w:rPr>
            </w:pPr>
          </w:p>
        </w:tc>
        <w:tc>
          <w:tcPr>
            <w:tcW w:w="720" w:type="dxa"/>
            <w:tcBorders>
              <w:top w:val="single" w:sz="4" w:space="0" w:color="auto"/>
            </w:tcBorders>
            <w:shd w:val="clear" w:color="auto" w:fill="auto"/>
            <w:vAlign w:val="bottom"/>
          </w:tcPr>
          <w:p w:rsidR="00E216C3" w:rsidRPr="000B6CCE" w:rsidRDefault="00E216C3" w:rsidP="00C04217">
            <w:pPr>
              <w:pStyle w:val="BlockText"/>
              <w:ind w:left="0" w:right="-72" w:firstLine="0"/>
              <w:jc w:val="right"/>
              <w:rPr>
                <w:rFonts w:ascii="Arial" w:hAnsi="Arial" w:cs="Arial"/>
                <w:sz w:val="14"/>
                <w:szCs w:val="14"/>
                <w:lang w:val="en-GB"/>
              </w:rPr>
            </w:pPr>
          </w:p>
        </w:tc>
        <w:tc>
          <w:tcPr>
            <w:tcW w:w="720" w:type="dxa"/>
            <w:tcBorders>
              <w:top w:val="single" w:sz="4" w:space="0" w:color="auto"/>
            </w:tcBorders>
            <w:shd w:val="clear" w:color="auto" w:fill="auto"/>
            <w:vAlign w:val="bottom"/>
          </w:tcPr>
          <w:p w:rsidR="00E216C3" w:rsidRPr="000B6CCE" w:rsidRDefault="00E216C3" w:rsidP="00C04217">
            <w:pPr>
              <w:pStyle w:val="BlockText"/>
              <w:ind w:left="0" w:right="-72" w:firstLine="0"/>
              <w:jc w:val="right"/>
              <w:rPr>
                <w:rFonts w:ascii="Arial" w:hAnsi="Arial" w:cs="Arial"/>
                <w:sz w:val="14"/>
                <w:szCs w:val="14"/>
                <w:lang w:val="en-GB"/>
              </w:rPr>
            </w:pPr>
          </w:p>
        </w:tc>
        <w:tc>
          <w:tcPr>
            <w:tcW w:w="720" w:type="dxa"/>
            <w:tcBorders>
              <w:top w:val="single" w:sz="4" w:space="0" w:color="auto"/>
            </w:tcBorders>
            <w:shd w:val="clear" w:color="auto" w:fill="auto"/>
            <w:vAlign w:val="bottom"/>
          </w:tcPr>
          <w:p w:rsidR="00E216C3" w:rsidRPr="000B6CCE" w:rsidRDefault="00E216C3" w:rsidP="00C04217">
            <w:pPr>
              <w:pStyle w:val="BlockText"/>
              <w:ind w:left="0" w:right="-72" w:firstLine="0"/>
              <w:jc w:val="right"/>
              <w:rPr>
                <w:rFonts w:ascii="Arial" w:hAnsi="Arial" w:cs="Arial"/>
                <w:sz w:val="14"/>
                <w:szCs w:val="14"/>
                <w:lang w:val="en-GB"/>
              </w:rPr>
            </w:pPr>
          </w:p>
        </w:tc>
        <w:tc>
          <w:tcPr>
            <w:tcW w:w="720" w:type="dxa"/>
            <w:tcBorders>
              <w:top w:val="single" w:sz="4" w:space="0" w:color="auto"/>
            </w:tcBorders>
            <w:shd w:val="clear" w:color="auto" w:fill="auto"/>
            <w:vAlign w:val="bottom"/>
          </w:tcPr>
          <w:p w:rsidR="00E216C3" w:rsidRPr="000B6CCE" w:rsidRDefault="00E216C3" w:rsidP="00C04217">
            <w:pPr>
              <w:pStyle w:val="BlockText"/>
              <w:ind w:left="0" w:right="-72" w:firstLine="0"/>
              <w:jc w:val="right"/>
              <w:rPr>
                <w:rFonts w:ascii="Arial" w:hAnsi="Arial" w:cs="Arial"/>
                <w:sz w:val="14"/>
                <w:szCs w:val="14"/>
                <w:lang w:val="en-GB"/>
              </w:rPr>
            </w:pPr>
          </w:p>
        </w:tc>
        <w:tc>
          <w:tcPr>
            <w:tcW w:w="720" w:type="dxa"/>
            <w:tcBorders>
              <w:top w:val="single" w:sz="4" w:space="0" w:color="auto"/>
            </w:tcBorders>
            <w:shd w:val="clear" w:color="auto" w:fill="auto"/>
            <w:vAlign w:val="bottom"/>
          </w:tcPr>
          <w:p w:rsidR="00E216C3" w:rsidRPr="000B6CCE" w:rsidRDefault="00E216C3" w:rsidP="00C04217">
            <w:pPr>
              <w:pStyle w:val="BlockText"/>
              <w:ind w:left="0" w:right="-72" w:firstLine="0"/>
              <w:jc w:val="right"/>
              <w:rPr>
                <w:rFonts w:ascii="Arial" w:hAnsi="Arial" w:cs="Arial"/>
                <w:sz w:val="14"/>
                <w:szCs w:val="14"/>
                <w:lang w:val="en-GB"/>
              </w:rPr>
            </w:pPr>
          </w:p>
        </w:tc>
        <w:tc>
          <w:tcPr>
            <w:tcW w:w="720" w:type="dxa"/>
            <w:tcBorders>
              <w:top w:val="single" w:sz="4" w:space="0" w:color="auto"/>
            </w:tcBorders>
            <w:shd w:val="clear" w:color="auto" w:fill="auto"/>
            <w:vAlign w:val="bottom"/>
          </w:tcPr>
          <w:p w:rsidR="00E216C3" w:rsidRPr="000B6CCE" w:rsidRDefault="00E216C3" w:rsidP="00C04217">
            <w:pPr>
              <w:pStyle w:val="BlockText"/>
              <w:ind w:left="0" w:right="-72" w:firstLine="0"/>
              <w:jc w:val="right"/>
              <w:rPr>
                <w:rFonts w:ascii="Arial" w:hAnsi="Arial" w:cs="Arial"/>
                <w:sz w:val="14"/>
                <w:szCs w:val="14"/>
                <w:lang w:val="en-GB"/>
              </w:rPr>
            </w:pPr>
          </w:p>
        </w:tc>
        <w:tc>
          <w:tcPr>
            <w:tcW w:w="720" w:type="dxa"/>
            <w:tcBorders>
              <w:top w:val="single" w:sz="4" w:space="0" w:color="auto"/>
            </w:tcBorders>
            <w:shd w:val="clear" w:color="auto" w:fill="auto"/>
            <w:vAlign w:val="bottom"/>
          </w:tcPr>
          <w:p w:rsidR="00E216C3" w:rsidRPr="000B6CCE" w:rsidRDefault="00E216C3" w:rsidP="00C04217">
            <w:pPr>
              <w:pStyle w:val="BlockText"/>
              <w:ind w:left="0" w:right="-72" w:firstLine="0"/>
              <w:jc w:val="right"/>
              <w:rPr>
                <w:rFonts w:ascii="Arial" w:hAnsi="Arial" w:cs="Arial"/>
                <w:sz w:val="14"/>
                <w:szCs w:val="14"/>
                <w:lang w:val="en-GB"/>
              </w:rPr>
            </w:pPr>
          </w:p>
        </w:tc>
        <w:tc>
          <w:tcPr>
            <w:tcW w:w="720" w:type="dxa"/>
            <w:tcBorders>
              <w:top w:val="single" w:sz="4" w:space="0" w:color="auto"/>
            </w:tcBorders>
            <w:shd w:val="clear" w:color="auto" w:fill="auto"/>
            <w:vAlign w:val="bottom"/>
          </w:tcPr>
          <w:p w:rsidR="00E216C3" w:rsidRPr="000B6CCE" w:rsidRDefault="00E216C3" w:rsidP="00C04217">
            <w:pPr>
              <w:pStyle w:val="BlockText"/>
              <w:ind w:left="0" w:right="-72" w:firstLine="0"/>
              <w:jc w:val="right"/>
              <w:rPr>
                <w:rFonts w:ascii="Arial" w:hAnsi="Arial" w:cs="Arial"/>
                <w:sz w:val="14"/>
                <w:szCs w:val="14"/>
                <w:lang w:val="en-GB"/>
              </w:rPr>
            </w:pPr>
          </w:p>
        </w:tc>
        <w:tc>
          <w:tcPr>
            <w:tcW w:w="900" w:type="dxa"/>
            <w:tcBorders>
              <w:top w:val="single" w:sz="4" w:space="0" w:color="auto"/>
            </w:tcBorders>
            <w:shd w:val="clear" w:color="auto" w:fill="auto"/>
            <w:vAlign w:val="bottom"/>
          </w:tcPr>
          <w:p w:rsidR="00E216C3" w:rsidRPr="000B6CCE" w:rsidRDefault="00E216C3" w:rsidP="00C04217">
            <w:pPr>
              <w:pStyle w:val="BlockText"/>
              <w:ind w:left="0" w:right="-72" w:firstLine="0"/>
              <w:jc w:val="center"/>
              <w:rPr>
                <w:rFonts w:ascii="Arial" w:hAnsi="Arial" w:cs="Arial"/>
                <w:sz w:val="14"/>
                <w:szCs w:val="14"/>
                <w:lang w:val="en-GB"/>
              </w:rPr>
            </w:pPr>
          </w:p>
        </w:tc>
      </w:tr>
      <w:tr w:rsidR="00E216C3" w:rsidRPr="000B6CCE" w:rsidTr="00C04217">
        <w:tc>
          <w:tcPr>
            <w:tcW w:w="2898" w:type="dxa"/>
            <w:shd w:val="clear" w:color="auto" w:fill="auto"/>
          </w:tcPr>
          <w:p w:rsidR="00E216C3" w:rsidRPr="000B6CCE" w:rsidRDefault="00E216C3" w:rsidP="00C04217">
            <w:pPr>
              <w:pStyle w:val="BlockText"/>
              <w:ind w:left="561" w:right="0" w:firstLine="0"/>
              <w:jc w:val="both"/>
              <w:rPr>
                <w:rFonts w:ascii="Arial" w:hAnsi="Arial" w:cs="Arial"/>
                <w:b/>
                <w:bCs/>
                <w:sz w:val="14"/>
                <w:szCs w:val="14"/>
                <w:lang w:val="en-GB"/>
              </w:rPr>
            </w:pPr>
            <w:r w:rsidRPr="000B6CCE">
              <w:rPr>
                <w:rFonts w:ascii="Arial" w:hAnsi="Arial" w:cs="Arial"/>
                <w:b/>
                <w:bCs/>
                <w:sz w:val="14"/>
                <w:szCs w:val="14"/>
                <w:lang w:val="en-GB"/>
              </w:rPr>
              <w:t>Financial liabilities</w:t>
            </w:r>
          </w:p>
        </w:tc>
        <w:tc>
          <w:tcPr>
            <w:tcW w:w="720" w:type="dxa"/>
            <w:shd w:val="clear" w:color="auto" w:fill="auto"/>
            <w:vAlign w:val="bottom"/>
          </w:tcPr>
          <w:p w:rsidR="00E216C3" w:rsidRPr="000B6CCE" w:rsidRDefault="00E216C3" w:rsidP="00C04217">
            <w:pPr>
              <w:pStyle w:val="BlockText"/>
              <w:ind w:left="0" w:right="-72" w:firstLine="0"/>
              <w:jc w:val="right"/>
              <w:rPr>
                <w:rFonts w:ascii="Arial" w:hAnsi="Arial" w:cs="Arial"/>
                <w:sz w:val="14"/>
                <w:szCs w:val="14"/>
                <w:lang w:val="en-GB"/>
              </w:rPr>
            </w:pPr>
          </w:p>
        </w:tc>
        <w:tc>
          <w:tcPr>
            <w:tcW w:w="720" w:type="dxa"/>
            <w:shd w:val="clear" w:color="auto" w:fill="auto"/>
            <w:vAlign w:val="bottom"/>
          </w:tcPr>
          <w:p w:rsidR="00E216C3" w:rsidRPr="000B6CCE" w:rsidRDefault="00E216C3" w:rsidP="00C04217">
            <w:pPr>
              <w:pStyle w:val="BlockText"/>
              <w:ind w:left="0" w:right="-72" w:firstLine="0"/>
              <w:jc w:val="right"/>
              <w:rPr>
                <w:rFonts w:ascii="Arial" w:hAnsi="Arial" w:cs="Arial"/>
                <w:sz w:val="14"/>
                <w:szCs w:val="14"/>
                <w:lang w:val="en-GB"/>
              </w:rPr>
            </w:pPr>
          </w:p>
        </w:tc>
        <w:tc>
          <w:tcPr>
            <w:tcW w:w="720" w:type="dxa"/>
            <w:shd w:val="clear" w:color="auto" w:fill="auto"/>
            <w:vAlign w:val="bottom"/>
          </w:tcPr>
          <w:p w:rsidR="00E216C3" w:rsidRPr="000B6CCE" w:rsidRDefault="00E216C3" w:rsidP="00C04217">
            <w:pPr>
              <w:pStyle w:val="BlockText"/>
              <w:ind w:left="0" w:right="-72" w:firstLine="0"/>
              <w:jc w:val="right"/>
              <w:rPr>
                <w:rFonts w:ascii="Arial" w:hAnsi="Arial" w:cs="Arial"/>
                <w:sz w:val="14"/>
                <w:szCs w:val="14"/>
                <w:lang w:val="en-GB"/>
              </w:rPr>
            </w:pPr>
          </w:p>
        </w:tc>
        <w:tc>
          <w:tcPr>
            <w:tcW w:w="720" w:type="dxa"/>
            <w:shd w:val="clear" w:color="auto" w:fill="auto"/>
            <w:vAlign w:val="bottom"/>
          </w:tcPr>
          <w:p w:rsidR="00E216C3" w:rsidRPr="000B6CCE" w:rsidRDefault="00E216C3" w:rsidP="00C04217">
            <w:pPr>
              <w:pStyle w:val="BlockText"/>
              <w:ind w:left="0" w:right="-72" w:firstLine="0"/>
              <w:jc w:val="right"/>
              <w:rPr>
                <w:rFonts w:ascii="Arial" w:hAnsi="Arial" w:cs="Arial"/>
                <w:sz w:val="14"/>
                <w:szCs w:val="14"/>
                <w:lang w:val="en-GB"/>
              </w:rPr>
            </w:pPr>
          </w:p>
        </w:tc>
        <w:tc>
          <w:tcPr>
            <w:tcW w:w="720" w:type="dxa"/>
            <w:shd w:val="clear" w:color="auto" w:fill="auto"/>
            <w:vAlign w:val="bottom"/>
          </w:tcPr>
          <w:p w:rsidR="00E216C3" w:rsidRPr="000B6CCE" w:rsidRDefault="00E216C3" w:rsidP="00C04217">
            <w:pPr>
              <w:pStyle w:val="BlockText"/>
              <w:ind w:left="0" w:right="-72" w:firstLine="0"/>
              <w:jc w:val="right"/>
              <w:rPr>
                <w:rFonts w:ascii="Arial" w:hAnsi="Arial" w:cs="Arial"/>
                <w:sz w:val="14"/>
                <w:szCs w:val="14"/>
                <w:lang w:val="en-GB"/>
              </w:rPr>
            </w:pPr>
          </w:p>
        </w:tc>
        <w:tc>
          <w:tcPr>
            <w:tcW w:w="720" w:type="dxa"/>
            <w:shd w:val="clear" w:color="auto" w:fill="auto"/>
            <w:vAlign w:val="bottom"/>
          </w:tcPr>
          <w:p w:rsidR="00E216C3" w:rsidRPr="000B6CCE" w:rsidRDefault="00E216C3" w:rsidP="00C04217">
            <w:pPr>
              <w:pStyle w:val="BlockText"/>
              <w:ind w:left="0" w:right="-72" w:firstLine="0"/>
              <w:jc w:val="right"/>
              <w:rPr>
                <w:rFonts w:ascii="Arial" w:hAnsi="Arial" w:cs="Arial"/>
                <w:sz w:val="14"/>
                <w:szCs w:val="14"/>
                <w:lang w:val="en-GB"/>
              </w:rPr>
            </w:pPr>
          </w:p>
        </w:tc>
        <w:tc>
          <w:tcPr>
            <w:tcW w:w="720" w:type="dxa"/>
            <w:shd w:val="clear" w:color="auto" w:fill="auto"/>
            <w:vAlign w:val="bottom"/>
          </w:tcPr>
          <w:p w:rsidR="00E216C3" w:rsidRPr="000B6CCE" w:rsidRDefault="00E216C3" w:rsidP="00C04217">
            <w:pPr>
              <w:pStyle w:val="BlockText"/>
              <w:ind w:left="0" w:right="-72" w:firstLine="0"/>
              <w:jc w:val="right"/>
              <w:rPr>
                <w:rFonts w:ascii="Arial" w:hAnsi="Arial" w:cs="Arial"/>
                <w:sz w:val="14"/>
                <w:szCs w:val="14"/>
                <w:lang w:val="en-GB"/>
              </w:rPr>
            </w:pPr>
          </w:p>
        </w:tc>
        <w:tc>
          <w:tcPr>
            <w:tcW w:w="720" w:type="dxa"/>
            <w:shd w:val="clear" w:color="auto" w:fill="auto"/>
            <w:vAlign w:val="bottom"/>
          </w:tcPr>
          <w:p w:rsidR="00E216C3" w:rsidRPr="000B6CCE" w:rsidRDefault="00E216C3" w:rsidP="00C04217">
            <w:pPr>
              <w:pStyle w:val="BlockText"/>
              <w:ind w:left="0" w:right="-72" w:firstLine="0"/>
              <w:jc w:val="right"/>
              <w:rPr>
                <w:rFonts w:ascii="Arial" w:hAnsi="Arial" w:cs="Arial"/>
                <w:sz w:val="14"/>
                <w:szCs w:val="14"/>
                <w:lang w:val="en-GB"/>
              </w:rPr>
            </w:pPr>
          </w:p>
        </w:tc>
        <w:tc>
          <w:tcPr>
            <w:tcW w:w="900" w:type="dxa"/>
            <w:shd w:val="clear" w:color="auto" w:fill="auto"/>
            <w:vAlign w:val="bottom"/>
          </w:tcPr>
          <w:p w:rsidR="00E216C3" w:rsidRPr="000B6CCE" w:rsidRDefault="00E216C3" w:rsidP="00C04217">
            <w:pPr>
              <w:pStyle w:val="BlockText"/>
              <w:ind w:left="0" w:right="-72" w:firstLine="0"/>
              <w:jc w:val="center"/>
              <w:rPr>
                <w:rFonts w:ascii="Arial" w:hAnsi="Arial" w:cs="Arial"/>
                <w:sz w:val="14"/>
                <w:szCs w:val="14"/>
                <w:lang w:val="en-GB"/>
              </w:rPr>
            </w:pPr>
          </w:p>
        </w:tc>
      </w:tr>
      <w:tr w:rsidR="00E216C3" w:rsidRPr="000B6CCE" w:rsidTr="00C04217">
        <w:tc>
          <w:tcPr>
            <w:tcW w:w="2898" w:type="dxa"/>
            <w:shd w:val="clear" w:color="auto" w:fill="auto"/>
          </w:tcPr>
          <w:p w:rsidR="002E033A" w:rsidRPr="000B6CCE" w:rsidRDefault="002E033A" w:rsidP="002E033A">
            <w:pPr>
              <w:pStyle w:val="BlockText"/>
              <w:ind w:left="561" w:right="0" w:firstLine="0"/>
              <w:jc w:val="left"/>
              <w:rPr>
                <w:rFonts w:ascii="Arial" w:hAnsi="Arial" w:cs="Arial"/>
                <w:sz w:val="14"/>
                <w:szCs w:val="14"/>
                <w:lang w:val="en-GB"/>
              </w:rPr>
            </w:pPr>
            <w:r w:rsidRPr="000B6CCE">
              <w:rPr>
                <w:rFonts w:ascii="Arial" w:hAnsi="Arial" w:cs="Arial"/>
                <w:sz w:val="14"/>
                <w:szCs w:val="14"/>
                <w:lang w:val="en-GB"/>
              </w:rPr>
              <w:t>Bank overdrafts and short-term</w:t>
            </w:r>
          </w:p>
          <w:p w:rsidR="00E216C3" w:rsidRPr="000B6CCE" w:rsidRDefault="00182739" w:rsidP="002E033A">
            <w:pPr>
              <w:pStyle w:val="BlockText"/>
              <w:ind w:left="561" w:right="0" w:firstLine="0"/>
              <w:jc w:val="left"/>
              <w:rPr>
                <w:rFonts w:ascii="Arial" w:hAnsi="Arial" w:cs="Arial"/>
                <w:spacing w:val="-4"/>
                <w:sz w:val="14"/>
                <w:szCs w:val="14"/>
                <w:lang w:val="en-GB"/>
              </w:rPr>
            </w:pPr>
            <w:r w:rsidRPr="000B6CCE">
              <w:rPr>
                <w:rFonts w:ascii="Arial" w:hAnsi="Arial" w:cs="Arial"/>
                <w:sz w:val="14"/>
                <w:szCs w:val="14"/>
                <w:lang w:val="en-GB"/>
              </w:rPr>
              <w:t xml:space="preserve"> </w:t>
            </w:r>
            <w:r w:rsidR="002E033A" w:rsidRPr="000B6CCE">
              <w:rPr>
                <w:rFonts w:ascii="Arial" w:hAnsi="Arial" w:cs="Arial"/>
                <w:sz w:val="14"/>
                <w:szCs w:val="14"/>
                <w:lang w:val="en-GB"/>
              </w:rPr>
              <w:t xml:space="preserve"> </w:t>
            </w:r>
            <w:r w:rsidR="00E216C3" w:rsidRPr="000B6CCE">
              <w:rPr>
                <w:rFonts w:ascii="Arial" w:hAnsi="Arial" w:cs="Arial"/>
                <w:sz w:val="14"/>
                <w:szCs w:val="14"/>
                <w:lang w:val="en-GB"/>
              </w:rPr>
              <w:t>loans from financial institutions</w:t>
            </w:r>
          </w:p>
        </w:tc>
        <w:tc>
          <w:tcPr>
            <w:tcW w:w="720" w:type="dxa"/>
            <w:shd w:val="clear" w:color="auto" w:fill="auto"/>
            <w:vAlign w:val="bottom"/>
          </w:tcPr>
          <w:p w:rsidR="00E216C3" w:rsidRPr="000B6CCE" w:rsidRDefault="00E216C3" w:rsidP="00C04217">
            <w:pPr>
              <w:pStyle w:val="BlockText"/>
              <w:ind w:left="0" w:right="-72" w:firstLine="0"/>
              <w:jc w:val="right"/>
              <w:rPr>
                <w:rFonts w:ascii="Arial" w:hAnsi="Arial" w:cs="Arial"/>
                <w:sz w:val="14"/>
                <w:szCs w:val="14"/>
                <w:lang w:val="en-GB"/>
              </w:rPr>
            </w:pPr>
            <w:r w:rsidRPr="000B6CCE">
              <w:rPr>
                <w:rFonts w:ascii="Arial" w:hAnsi="Arial" w:cs="Arial"/>
                <w:sz w:val="14"/>
                <w:szCs w:val="14"/>
                <w:lang w:val="en-GB"/>
              </w:rPr>
              <w:t>11,485</w:t>
            </w:r>
          </w:p>
        </w:tc>
        <w:tc>
          <w:tcPr>
            <w:tcW w:w="720" w:type="dxa"/>
            <w:shd w:val="clear" w:color="auto" w:fill="auto"/>
            <w:vAlign w:val="bottom"/>
          </w:tcPr>
          <w:p w:rsidR="00E216C3" w:rsidRPr="000B6CCE" w:rsidRDefault="00E216C3" w:rsidP="00C04217">
            <w:pPr>
              <w:pStyle w:val="BlockText"/>
              <w:ind w:left="0" w:right="-72" w:firstLine="0"/>
              <w:jc w:val="right"/>
              <w:rPr>
                <w:rFonts w:ascii="Arial" w:hAnsi="Arial" w:cs="Arial"/>
                <w:sz w:val="14"/>
                <w:szCs w:val="14"/>
                <w:lang w:val="en-GB"/>
              </w:rPr>
            </w:pPr>
            <w:r w:rsidRPr="000B6CCE">
              <w:rPr>
                <w:rFonts w:ascii="Arial" w:hAnsi="Arial" w:cs="Arial"/>
                <w:sz w:val="14"/>
                <w:szCs w:val="14"/>
                <w:lang w:val="en-GB"/>
              </w:rPr>
              <w:t>-</w:t>
            </w:r>
          </w:p>
        </w:tc>
        <w:tc>
          <w:tcPr>
            <w:tcW w:w="720" w:type="dxa"/>
            <w:shd w:val="clear" w:color="auto" w:fill="auto"/>
            <w:vAlign w:val="bottom"/>
          </w:tcPr>
          <w:p w:rsidR="00E216C3" w:rsidRPr="000B6CCE" w:rsidRDefault="00E216C3" w:rsidP="00C04217">
            <w:pPr>
              <w:pStyle w:val="BlockText"/>
              <w:ind w:left="0" w:right="-72" w:firstLine="0"/>
              <w:jc w:val="right"/>
              <w:rPr>
                <w:rFonts w:ascii="Arial" w:hAnsi="Arial" w:cs="Arial"/>
                <w:sz w:val="14"/>
                <w:szCs w:val="14"/>
                <w:lang w:val="en-GB"/>
              </w:rPr>
            </w:pPr>
            <w:r w:rsidRPr="000B6CCE">
              <w:rPr>
                <w:rFonts w:ascii="Arial" w:hAnsi="Arial" w:cs="Arial"/>
                <w:sz w:val="14"/>
                <w:szCs w:val="14"/>
                <w:lang w:val="en-GB"/>
              </w:rPr>
              <w:t>-</w:t>
            </w:r>
          </w:p>
        </w:tc>
        <w:tc>
          <w:tcPr>
            <w:tcW w:w="720" w:type="dxa"/>
            <w:shd w:val="clear" w:color="auto" w:fill="auto"/>
            <w:vAlign w:val="bottom"/>
          </w:tcPr>
          <w:p w:rsidR="00E216C3" w:rsidRPr="000B6CCE" w:rsidRDefault="00E216C3" w:rsidP="00C04217">
            <w:pPr>
              <w:pStyle w:val="BlockText"/>
              <w:ind w:left="0" w:right="-72" w:firstLine="0"/>
              <w:jc w:val="right"/>
              <w:rPr>
                <w:rFonts w:ascii="Arial" w:hAnsi="Arial" w:cs="Arial"/>
                <w:sz w:val="14"/>
                <w:szCs w:val="14"/>
                <w:lang w:val="en-GB"/>
              </w:rPr>
            </w:pPr>
            <w:r w:rsidRPr="000B6CCE">
              <w:rPr>
                <w:rFonts w:ascii="Arial" w:hAnsi="Arial" w:cs="Arial"/>
                <w:sz w:val="14"/>
                <w:szCs w:val="14"/>
                <w:lang w:val="en-GB"/>
              </w:rPr>
              <w:t>1,891</w:t>
            </w:r>
          </w:p>
        </w:tc>
        <w:tc>
          <w:tcPr>
            <w:tcW w:w="720" w:type="dxa"/>
            <w:shd w:val="clear" w:color="auto" w:fill="auto"/>
            <w:vAlign w:val="bottom"/>
          </w:tcPr>
          <w:p w:rsidR="00E216C3" w:rsidRPr="000B6CCE" w:rsidRDefault="00E216C3" w:rsidP="00C04217">
            <w:pPr>
              <w:pStyle w:val="BlockText"/>
              <w:ind w:left="0" w:right="-72" w:firstLine="0"/>
              <w:jc w:val="right"/>
              <w:rPr>
                <w:rFonts w:ascii="Arial" w:hAnsi="Arial" w:cs="Arial"/>
                <w:sz w:val="14"/>
                <w:szCs w:val="14"/>
                <w:lang w:val="en-GB"/>
              </w:rPr>
            </w:pPr>
            <w:r w:rsidRPr="000B6CCE">
              <w:rPr>
                <w:rFonts w:ascii="Arial" w:hAnsi="Arial" w:cs="Arial"/>
                <w:sz w:val="14"/>
                <w:szCs w:val="14"/>
                <w:lang w:val="en-GB"/>
              </w:rPr>
              <w:t>-</w:t>
            </w:r>
          </w:p>
        </w:tc>
        <w:tc>
          <w:tcPr>
            <w:tcW w:w="720" w:type="dxa"/>
            <w:shd w:val="clear" w:color="auto" w:fill="auto"/>
            <w:vAlign w:val="bottom"/>
          </w:tcPr>
          <w:p w:rsidR="00E216C3" w:rsidRPr="000B6CCE" w:rsidRDefault="00E216C3" w:rsidP="00C04217">
            <w:pPr>
              <w:pStyle w:val="BlockText"/>
              <w:ind w:left="0" w:right="-72" w:firstLine="0"/>
              <w:jc w:val="right"/>
              <w:rPr>
                <w:rFonts w:ascii="Arial" w:hAnsi="Arial" w:cs="Arial"/>
                <w:sz w:val="14"/>
                <w:szCs w:val="14"/>
                <w:lang w:val="en-GB"/>
              </w:rPr>
            </w:pPr>
            <w:r w:rsidRPr="000B6CCE">
              <w:rPr>
                <w:rFonts w:ascii="Arial" w:hAnsi="Arial" w:cs="Arial"/>
                <w:sz w:val="14"/>
                <w:szCs w:val="14"/>
                <w:lang w:val="en-GB"/>
              </w:rPr>
              <w:t>-</w:t>
            </w:r>
          </w:p>
        </w:tc>
        <w:tc>
          <w:tcPr>
            <w:tcW w:w="720" w:type="dxa"/>
            <w:shd w:val="clear" w:color="auto" w:fill="auto"/>
            <w:vAlign w:val="bottom"/>
          </w:tcPr>
          <w:p w:rsidR="00E216C3" w:rsidRPr="000B6CCE" w:rsidRDefault="00E216C3" w:rsidP="00C04217">
            <w:pPr>
              <w:pStyle w:val="BlockText"/>
              <w:ind w:left="0" w:right="-72" w:firstLine="0"/>
              <w:jc w:val="right"/>
              <w:rPr>
                <w:rFonts w:ascii="Arial" w:hAnsi="Arial" w:cs="Arial"/>
                <w:sz w:val="14"/>
                <w:szCs w:val="14"/>
                <w:lang w:val="en-GB"/>
              </w:rPr>
            </w:pPr>
            <w:r w:rsidRPr="000B6CCE">
              <w:rPr>
                <w:rFonts w:ascii="Arial" w:hAnsi="Arial" w:cs="Arial"/>
                <w:sz w:val="14"/>
                <w:szCs w:val="14"/>
                <w:lang w:val="en-GB"/>
              </w:rPr>
              <w:t>-</w:t>
            </w:r>
          </w:p>
        </w:tc>
        <w:tc>
          <w:tcPr>
            <w:tcW w:w="720" w:type="dxa"/>
            <w:shd w:val="clear" w:color="auto" w:fill="auto"/>
            <w:vAlign w:val="bottom"/>
          </w:tcPr>
          <w:p w:rsidR="00E216C3" w:rsidRPr="000B6CCE" w:rsidRDefault="00E216C3" w:rsidP="00C04217">
            <w:pPr>
              <w:pStyle w:val="BlockText"/>
              <w:ind w:left="0" w:right="-72" w:firstLine="0"/>
              <w:jc w:val="right"/>
              <w:rPr>
                <w:rFonts w:ascii="Arial" w:hAnsi="Arial" w:cs="Arial"/>
                <w:sz w:val="14"/>
                <w:szCs w:val="14"/>
                <w:lang w:val="en-GB"/>
              </w:rPr>
            </w:pPr>
            <w:r w:rsidRPr="000B6CCE">
              <w:rPr>
                <w:rFonts w:ascii="Arial" w:hAnsi="Arial" w:cs="Arial"/>
                <w:sz w:val="14"/>
                <w:szCs w:val="14"/>
                <w:lang w:val="en-GB"/>
              </w:rPr>
              <w:t>13,376</w:t>
            </w:r>
          </w:p>
        </w:tc>
        <w:tc>
          <w:tcPr>
            <w:tcW w:w="900" w:type="dxa"/>
            <w:shd w:val="clear" w:color="auto" w:fill="auto"/>
            <w:vAlign w:val="bottom"/>
          </w:tcPr>
          <w:p w:rsidR="00E216C3" w:rsidRPr="000B6CCE" w:rsidRDefault="00E216C3" w:rsidP="00C04217">
            <w:pPr>
              <w:pStyle w:val="BlockText"/>
              <w:ind w:left="0" w:right="-72" w:firstLine="0"/>
              <w:jc w:val="center"/>
              <w:rPr>
                <w:rFonts w:ascii="Arial" w:hAnsi="Arial" w:cs="Arial"/>
                <w:sz w:val="14"/>
                <w:szCs w:val="14"/>
                <w:lang w:val="en-GB"/>
              </w:rPr>
            </w:pPr>
            <w:r w:rsidRPr="000B6CCE">
              <w:rPr>
                <w:rFonts w:ascii="Arial" w:hAnsi="Arial" w:cs="Arial"/>
                <w:sz w:val="14"/>
                <w:szCs w:val="14"/>
                <w:lang w:val="en-GB"/>
              </w:rPr>
              <w:t>0.70 - 7.8</w:t>
            </w:r>
            <w:r w:rsidR="00433C4D" w:rsidRPr="000B6CCE">
              <w:rPr>
                <w:rFonts w:ascii="Arial" w:hAnsi="Arial" w:cs="Arial"/>
                <w:sz w:val="14"/>
                <w:szCs w:val="14"/>
                <w:lang w:val="en-GB"/>
              </w:rPr>
              <w:t>4</w:t>
            </w:r>
          </w:p>
        </w:tc>
      </w:tr>
      <w:tr w:rsidR="00E216C3" w:rsidRPr="000B6CCE" w:rsidTr="00C04217">
        <w:tc>
          <w:tcPr>
            <w:tcW w:w="2898" w:type="dxa"/>
            <w:shd w:val="clear" w:color="auto" w:fill="auto"/>
          </w:tcPr>
          <w:p w:rsidR="00E216C3" w:rsidRPr="000B6CCE" w:rsidRDefault="00E216C3" w:rsidP="001C6DE6">
            <w:pPr>
              <w:pStyle w:val="BlockText"/>
              <w:ind w:left="561" w:right="0" w:firstLine="0"/>
              <w:jc w:val="left"/>
              <w:rPr>
                <w:rFonts w:ascii="Arial" w:hAnsi="Arial" w:cs="Arial"/>
                <w:sz w:val="14"/>
                <w:szCs w:val="14"/>
                <w:lang w:val="en-GB"/>
              </w:rPr>
            </w:pPr>
            <w:r w:rsidRPr="000B6CCE">
              <w:rPr>
                <w:rFonts w:ascii="Arial" w:hAnsi="Arial" w:cs="Arial"/>
                <w:sz w:val="14"/>
                <w:szCs w:val="14"/>
                <w:lang w:val="en-GB"/>
              </w:rPr>
              <w:t xml:space="preserve">Short-term loans from </w:t>
            </w:r>
          </w:p>
        </w:tc>
        <w:tc>
          <w:tcPr>
            <w:tcW w:w="720" w:type="dxa"/>
            <w:shd w:val="clear" w:color="auto" w:fill="auto"/>
            <w:vAlign w:val="bottom"/>
          </w:tcPr>
          <w:p w:rsidR="00E216C3" w:rsidRPr="000B6CCE" w:rsidRDefault="00E216C3" w:rsidP="00C04217">
            <w:pPr>
              <w:pStyle w:val="BlockText"/>
              <w:ind w:left="0" w:right="-72" w:firstLine="0"/>
              <w:jc w:val="right"/>
              <w:rPr>
                <w:rFonts w:ascii="Arial" w:hAnsi="Arial" w:cs="Arial"/>
                <w:sz w:val="14"/>
                <w:szCs w:val="14"/>
                <w:lang w:val="en-GB"/>
              </w:rPr>
            </w:pPr>
            <w:r w:rsidRPr="000B6CCE">
              <w:rPr>
                <w:rFonts w:ascii="Arial" w:hAnsi="Arial" w:cs="Arial"/>
                <w:sz w:val="14"/>
                <w:szCs w:val="14"/>
                <w:lang w:val="en-GB"/>
              </w:rPr>
              <w:t>93</w:t>
            </w:r>
          </w:p>
        </w:tc>
        <w:tc>
          <w:tcPr>
            <w:tcW w:w="720" w:type="dxa"/>
            <w:shd w:val="clear" w:color="auto" w:fill="auto"/>
            <w:vAlign w:val="bottom"/>
          </w:tcPr>
          <w:p w:rsidR="00E216C3" w:rsidRPr="000B6CCE" w:rsidRDefault="00E216C3" w:rsidP="00C04217">
            <w:pPr>
              <w:pStyle w:val="BlockText"/>
              <w:ind w:left="0" w:right="-72" w:firstLine="0"/>
              <w:jc w:val="right"/>
              <w:rPr>
                <w:rFonts w:ascii="Arial" w:hAnsi="Arial" w:cs="Arial"/>
                <w:sz w:val="14"/>
                <w:szCs w:val="14"/>
                <w:lang w:val="en-GB"/>
              </w:rPr>
            </w:pPr>
            <w:r w:rsidRPr="000B6CCE">
              <w:rPr>
                <w:rFonts w:ascii="Arial" w:hAnsi="Arial" w:cs="Arial"/>
                <w:sz w:val="14"/>
                <w:szCs w:val="14"/>
                <w:lang w:val="en-GB"/>
              </w:rPr>
              <w:t>-</w:t>
            </w:r>
          </w:p>
        </w:tc>
        <w:tc>
          <w:tcPr>
            <w:tcW w:w="720" w:type="dxa"/>
            <w:shd w:val="clear" w:color="auto" w:fill="auto"/>
            <w:vAlign w:val="bottom"/>
          </w:tcPr>
          <w:p w:rsidR="00E216C3" w:rsidRPr="000B6CCE" w:rsidRDefault="00E216C3" w:rsidP="00C04217">
            <w:pPr>
              <w:pStyle w:val="BlockText"/>
              <w:ind w:left="0" w:right="-72" w:firstLine="0"/>
              <w:jc w:val="right"/>
              <w:rPr>
                <w:rFonts w:ascii="Arial" w:hAnsi="Arial" w:cs="Arial"/>
                <w:sz w:val="14"/>
                <w:szCs w:val="14"/>
                <w:lang w:val="en-GB"/>
              </w:rPr>
            </w:pPr>
            <w:r w:rsidRPr="000B6CCE">
              <w:rPr>
                <w:rFonts w:ascii="Arial" w:hAnsi="Arial" w:cs="Arial"/>
                <w:sz w:val="14"/>
                <w:szCs w:val="14"/>
                <w:lang w:val="en-GB"/>
              </w:rPr>
              <w:t>-</w:t>
            </w:r>
          </w:p>
        </w:tc>
        <w:tc>
          <w:tcPr>
            <w:tcW w:w="720" w:type="dxa"/>
            <w:shd w:val="clear" w:color="auto" w:fill="auto"/>
            <w:vAlign w:val="bottom"/>
          </w:tcPr>
          <w:p w:rsidR="00E216C3" w:rsidRPr="000B6CCE" w:rsidRDefault="00E216C3" w:rsidP="00C04217">
            <w:pPr>
              <w:pStyle w:val="BlockText"/>
              <w:ind w:left="0" w:right="-72" w:firstLine="0"/>
              <w:jc w:val="right"/>
              <w:rPr>
                <w:rFonts w:ascii="Arial" w:hAnsi="Arial" w:cs="Arial"/>
                <w:sz w:val="14"/>
                <w:szCs w:val="14"/>
                <w:lang w:val="en-GB"/>
              </w:rPr>
            </w:pPr>
            <w:r w:rsidRPr="000B6CCE">
              <w:rPr>
                <w:rFonts w:ascii="Arial" w:hAnsi="Arial" w:cs="Arial"/>
                <w:sz w:val="14"/>
                <w:szCs w:val="14"/>
                <w:lang w:val="en-GB"/>
              </w:rPr>
              <w:t>-</w:t>
            </w:r>
          </w:p>
        </w:tc>
        <w:tc>
          <w:tcPr>
            <w:tcW w:w="720" w:type="dxa"/>
            <w:shd w:val="clear" w:color="auto" w:fill="auto"/>
            <w:vAlign w:val="bottom"/>
          </w:tcPr>
          <w:p w:rsidR="00E216C3" w:rsidRPr="000B6CCE" w:rsidRDefault="00E216C3" w:rsidP="00C04217">
            <w:pPr>
              <w:pStyle w:val="BlockText"/>
              <w:ind w:left="0" w:right="-72" w:firstLine="0"/>
              <w:jc w:val="right"/>
              <w:rPr>
                <w:rFonts w:ascii="Arial" w:hAnsi="Arial" w:cs="Arial"/>
                <w:sz w:val="14"/>
                <w:szCs w:val="14"/>
                <w:lang w:val="en-GB"/>
              </w:rPr>
            </w:pPr>
            <w:r w:rsidRPr="000B6CCE">
              <w:rPr>
                <w:rFonts w:ascii="Arial" w:hAnsi="Arial" w:cs="Arial"/>
                <w:sz w:val="14"/>
                <w:szCs w:val="14"/>
                <w:lang w:val="en-GB"/>
              </w:rPr>
              <w:t>-</w:t>
            </w:r>
          </w:p>
        </w:tc>
        <w:tc>
          <w:tcPr>
            <w:tcW w:w="720" w:type="dxa"/>
            <w:shd w:val="clear" w:color="auto" w:fill="auto"/>
            <w:vAlign w:val="bottom"/>
          </w:tcPr>
          <w:p w:rsidR="00E216C3" w:rsidRPr="000B6CCE" w:rsidRDefault="00E216C3" w:rsidP="00C04217">
            <w:pPr>
              <w:pStyle w:val="BlockText"/>
              <w:ind w:left="0" w:right="-72" w:firstLine="0"/>
              <w:jc w:val="right"/>
              <w:rPr>
                <w:rFonts w:ascii="Arial" w:hAnsi="Arial" w:cs="Arial"/>
                <w:sz w:val="14"/>
                <w:szCs w:val="14"/>
                <w:lang w:val="en-GB"/>
              </w:rPr>
            </w:pPr>
            <w:r w:rsidRPr="000B6CCE">
              <w:rPr>
                <w:rFonts w:ascii="Arial" w:hAnsi="Arial" w:cs="Arial"/>
                <w:sz w:val="14"/>
                <w:szCs w:val="14"/>
                <w:lang w:val="en-GB"/>
              </w:rPr>
              <w:t>-</w:t>
            </w:r>
          </w:p>
        </w:tc>
        <w:tc>
          <w:tcPr>
            <w:tcW w:w="720" w:type="dxa"/>
            <w:shd w:val="clear" w:color="auto" w:fill="auto"/>
            <w:vAlign w:val="bottom"/>
          </w:tcPr>
          <w:p w:rsidR="00E216C3" w:rsidRPr="000B6CCE" w:rsidRDefault="00E216C3" w:rsidP="00C04217">
            <w:pPr>
              <w:pStyle w:val="BlockText"/>
              <w:ind w:left="0" w:right="-72" w:firstLine="0"/>
              <w:jc w:val="right"/>
              <w:rPr>
                <w:rFonts w:ascii="Arial" w:hAnsi="Arial" w:cs="Arial"/>
                <w:sz w:val="14"/>
                <w:szCs w:val="14"/>
                <w:lang w:val="en-GB"/>
              </w:rPr>
            </w:pPr>
            <w:r w:rsidRPr="000B6CCE">
              <w:rPr>
                <w:rFonts w:ascii="Arial" w:hAnsi="Arial" w:cs="Arial"/>
                <w:sz w:val="14"/>
                <w:szCs w:val="14"/>
                <w:lang w:val="en-GB"/>
              </w:rPr>
              <w:t>-</w:t>
            </w:r>
          </w:p>
        </w:tc>
        <w:tc>
          <w:tcPr>
            <w:tcW w:w="720" w:type="dxa"/>
            <w:shd w:val="clear" w:color="auto" w:fill="auto"/>
            <w:vAlign w:val="bottom"/>
          </w:tcPr>
          <w:p w:rsidR="00E216C3" w:rsidRPr="000B6CCE" w:rsidRDefault="00E216C3" w:rsidP="00C04217">
            <w:pPr>
              <w:pStyle w:val="BlockText"/>
              <w:ind w:left="0" w:right="-72" w:firstLine="0"/>
              <w:jc w:val="right"/>
              <w:rPr>
                <w:rFonts w:ascii="Arial" w:hAnsi="Arial" w:cs="Arial"/>
                <w:sz w:val="14"/>
                <w:szCs w:val="14"/>
                <w:lang w:val="en-GB"/>
              </w:rPr>
            </w:pPr>
            <w:r w:rsidRPr="000B6CCE">
              <w:rPr>
                <w:rFonts w:ascii="Arial" w:hAnsi="Arial" w:cs="Arial"/>
                <w:sz w:val="14"/>
                <w:szCs w:val="14"/>
                <w:lang w:val="en-GB"/>
              </w:rPr>
              <w:t>93</w:t>
            </w:r>
          </w:p>
        </w:tc>
        <w:tc>
          <w:tcPr>
            <w:tcW w:w="900" w:type="dxa"/>
            <w:shd w:val="clear" w:color="auto" w:fill="auto"/>
            <w:vAlign w:val="bottom"/>
          </w:tcPr>
          <w:p w:rsidR="00E216C3" w:rsidRPr="000B6CCE" w:rsidRDefault="00E216C3" w:rsidP="00C04217">
            <w:pPr>
              <w:pStyle w:val="BlockText"/>
              <w:ind w:left="0" w:right="-72" w:firstLine="0"/>
              <w:jc w:val="center"/>
              <w:rPr>
                <w:rFonts w:ascii="Arial" w:hAnsi="Arial" w:cs="Arial"/>
                <w:sz w:val="14"/>
                <w:szCs w:val="14"/>
                <w:lang w:val="en-GB"/>
              </w:rPr>
            </w:pPr>
            <w:r w:rsidRPr="000B6CCE">
              <w:rPr>
                <w:rFonts w:ascii="Arial" w:hAnsi="Arial" w:cs="Arial"/>
                <w:sz w:val="14"/>
                <w:szCs w:val="14"/>
                <w:lang w:val="en-GB"/>
              </w:rPr>
              <w:t>1.55</w:t>
            </w:r>
          </w:p>
        </w:tc>
      </w:tr>
      <w:tr w:rsidR="00E216C3" w:rsidRPr="000B6CCE" w:rsidTr="00C04217">
        <w:tc>
          <w:tcPr>
            <w:tcW w:w="2898" w:type="dxa"/>
            <w:shd w:val="clear" w:color="auto" w:fill="auto"/>
          </w:tcPr>
          <w:p w:rsidR="00E216C3" w:rsidRPr="000B6CCE" w:rsidRDefault="00E216C3" w:rsidP="00C04217">
            <w:pPr>
              <w:pStyle w:val="BlockText"/>
              <w:ind w:left="561" w:right="0" w:firstLine="0"/>
              <w:jc w:val="left"/>
              <w:rPr>
                <w:rFonts w:ascii="Arial" w:hAnsi="Arial" w:cs="Arial"/>
                <w:sz w:val="14"/>
                <w:szCs w:val="14"/>
                <w:lang w:val="en-GB"/>
              </w:rPr>
            </w:pPr>
            <w:r w:rsidRPr="000B6CCE">
              <w:rPr>
                <w:rFonts w:ascii="Arial" w:hAnsi="Arial" w:cs="Arial"/>
                <w:sz w:val="14"/>
                <w:szCs w:val="14"/>
                <w:lang w:val="en-GB"/>
              </w:rPr>
              <w:t xml:space="preserve">Long-term loans from </w:t>
            </w:r>
          </w:p>
          <w:p w:rsidR="00E216C3" w:rsidRPr="000B6CCE" w:rsidRDefault="00182739" w:rsidP="00C04217">
            <w:pPr>
              <w:pStyle w:val="BlockText"/>
              <w:ind w:left="561" w:right="0" w:firstLine="0"/>
              <w:jc w:val="left"/>
              <w:rPr>
                <w:rFonts w:ascii="Arial" w:hAnsi="Arial" w:cs="Arial"/>
                <w:sz w:val="14"/>
                <w:szCs w:val="14"/>
                <w:lang w:val="en-GB"/>
              </w:rPr>
            </w:pPr>
            <w:r w:rsidRPr="000B6CCE">
              <w:rPr>
                <w:rFonts w:ascii="Arial" w:hAnsi="Arial" w:cs="Arial"/>
                <w:sz w:val="14"/>
                <w:szCs w:val="14"/>
                <w:lang w:val="en-GB"/>
              </w:rPr>
              <w:t xml:space="preserve"> </w:t>
            </w:r>
            <w:r w:rsidR="00E216C3" w:rsidRPr="000B6CCE">
              <w:rPr>
                <w:rFonts w:ascii="Arial" w:hAnsi="Arial" w:cs="Arial"/>
                <w:sz w:val="14"/>
                <w:szCs w:val="14"/>
                <w:lang w:val="en-GB"/>
              </w:rPr>
              <w:t xml:space="preserve"> financial institutions</w:t>
            </w:r>
          </w:p>
        </w:tc>
        <w:tc>
          <w:tcPr>
            <w:tcW w:w="720" w:type="dxa"/>
            <w:shd w:val="clear" w:color="auto" w:fill="auto"/>
            <w:vAlign w:val="bottom"/>
          </w:tcPr>
          <w:p w:rsidR="00E216C3" w:rsidRPr="000B6CCE" w:rsidRDefault="00E216C3" w:rsidP="00C04217">
            <w:pPr>
              <w:pStyle w:val="BlockText"/>
              <w:ind w:left="0" w:right="-72" w:firstLine="0"/>
              <w:jc w:val="right"/>
              <w:rPr>
                <w:rFonts w:ascii="Arial" w:hAnsi="Arial" w:cs="Arial"/>
                <w:sz w:val="14"/>
                <w:szCs w:val="14"/>
                <w:lang w:val="en-GB"/>
              </w:rPr>
            </w:pPr>
            <w:r w:rsidRPr="000B6CCE">
              <w:rPr>
                <w:rFonts w:ascii="Arial" w:hAnsi="Arial" w:cs="Arial"/>
                <w:sz w:val="14"/>
                <w:szCs w:val="14"/>
                <w:lang w:val="en-GB"/>
              </w:rPr>
              <w:t>61</w:t>
            </w:r>
          </w:p>
        </w:tc>
        <w:tc>
          <w:tcPr>
            <w:tcW w:w="720" w:type="dxa"/>
            <w:shd w:val="clear" w:color="auto" w:fill="auto"/>
            <w:vAlign w:val="bottom"/>
          </w:tcPr>
          <w:p w:rsidR="00E216C3" w:rsidRPr="000B6CCE" w:rsidRDefault="00E216C3" w:rsidP="00C04217">
            <w:pPr>
              <w:pStyle w:val="BlockText"/>
              <w:ind w:left="0" w:right="-72" w:firstLine="0"/>
              <w:jc w:val="right"/>
              <w:rPr>
                <w:rFonts w:ascii="Arial" w:hAnsi="Arial" w:cs="Arial"/>
                <w:sz w:val="14"/>
                <w:szCs w:val="14"/>
                <w:lang w:val="en-GB"/>
              </w:rPr>
            </w:pPr>
            <w:r w:rsidRPr="000B6CCE">
              <w:rPr>
                <w:rFonts w:ascii="Arial" w:hAnsi="Arial" w:cs="Arial"/>
                <w:sz w:val="14"/>
                <w:szCs w:val="14"/>
                <w:lang w:val="en-GB"/>
              </w:rPr>
              <w:t>2</w:t>
            </w:r>
            <w:r w:rsidRPr="000B6CCE">
              <w:rPr>
                <w:rFonts w:ascii="Arial" w:hAnsi="Arial" w:cs="Arial"/>
                <w:sz w:val="14"/>
                <w:szCs w:val="14"/>
                <w:cs/>
                <w:lang w:val="en-GB"/>
              </w:rPr>
              <w:t>5</w:t>
            </w:r>
          </w:p>
        </w:tc>
        <w:tc>
          <w:tcPr>
            <w:tcW w:w="720" w:type="dxa"/>
            <w:shd w:val="clear" w:color="auto" w:fill="auto"/>
            <w:vAlign w:val="bottom"/>
          </w:tcPr>
          <w:p w:rsidR="00E216C3" w:rsidRPr="000B6CCE" w:rsidRDefault="00E216C3" w:rsidP="00C04217">
            <w:pPr>
              <w:pStyle w:val="BlockText"/>
              <w:ind w:left="0" w:right="-72" w:firstLine="0"/>
              <w:jc w:val="right"/>
              <w:rPr>
                <w:rFonts w:ascii="Arial" w:hAnsi="Arial" w:cs="Arial"/>
                <w:sz w:val="14"/>
                <w:szCs w:val="14"/>
                <w:lang w:val="en-GB"/>
              </w:rPr>
            </w:pPr>
            <w:r w:rsidRPr="000B6CCE">
              <w:rPr>
                <w:rFonts w:ascii="Arial" w:hAnsi="Arial" w:cs="Arial"/>
                <w:sz w:val="14"/>
                <w:szCs w:val="14"/>
                <w:lang w:val="en-GB"/>
              </w:rPr>
              <w:t>278</w:t>
            </w:r>
          </w:p>
        </w:tc>
        <w:tc>
          <w:tcPr>
            <w:tcW w:w="720" w:type="dxa"/>
            <w:shd w:val="clear" w:color="auto" w:fill="auto"/>
            <w:vAlign w:val="bottom"/>
          </w:tcPr>
          <w:p w:rsidR="00E216C3" w:rsidRPr="000B6CCE" w:rsidRDefault="00E216C3" w:rsidP="00C04217">
            <w:pPr>
              <w:pStyle w:val="BlockText"/>
              <w:ind w:left="0" w:right="-72" w:firstLine="0"/>
              <w:jc w:val="right"/>
              <w:rPr>
                <w:rFonts w:ascii="Arial" w:hAnsi="Arial" w:cs="Arial"/>
                <w:sz w:val="14"/>
                <w:szCs w:val="14"/>
                <w:lang w:val="en-GB"/>
              </w:rPr>
            </w:pPr>
            <w:r w:rsidRPr="000B6CCE">
              <w:rPr>
                <w:rFonts w:ascii="Arial" w:hAnsi="Arial" w:cs="Arial"/>
                <w:sz w:val="14"/>
                <w:szCs w:val="14"/>
                <w:lang w:val="en-GB"/>
              </w:rPr>
              <w:t>78</w:t>
            </w:r>
          </w:p>
        </w:tc>
        <w:tc>
          <w:tcPr>
            <w:tcW w:w="720" w:type="dxa"/>
            <w:shd w:val="clear" w:color="auto" w:fill="auto"/>
            <w:vAlign w:val="bottom"/>
          </w:tcPr>
          <w:p w:rsidR="00E216C3" w:rsidRPr="000B6CCE" w:rsidRDefault="00E216C3" w:rsidP="00C04217">
            <w:pPr>
              <w:pStyle w:val="BlockText"/>
              <w:ind w:left="0" w:right="-72" w:firstLine="0"/>
              <w:jc w:val="right"/>
              <w:rPr>
                <w:rFonts w:ascii="Arial" w:hAnsi="Arial" w:cs="Arial"/>
                <w:sz w:val="14"/>
                <w:szCs w:val="14"/>
                <w:lang w:val="en-GB"/>
              </w:rPr>
            </w:pPr>
            <w:r w:rsidRPr="000B6CCE">
              <w:rPr>
                <w:rFonts w:ascii="Arial" w:hAnsi="Arial" w:cs="Arial"/>
                <w:sz w:val="14"/>
                <w:szCs w:val="14"/>
                <w:cs/>
                <w:lang w:val="en-GB"/>
              </w:rPr>
              <w:t>14</w:t>
            </w:r>
            <w:r w:rsidRPr="000B6CCE">
              <w:rPr>
                <w:rFonts w:ascii="Arial" w:hAnsi="Arial" w:cs="Arial"/>
                <w:sz w:val="14"/>
                <w:szCs w:val="14"/>
                <w:lang w:val="en-GB"/>
              </w:rPr>
              <w:t>,246</w:t>
            </w:r>
          </w:p>
        </w:tc>
        <w:tc>
          <w:tcPr>
            <w:tcW w:w="720" w:type="dxa"/>
            <w:shd w:val="clear" w:color="auto" w:fill="auto"/>
            <w:vAlign w:val="bottom"/>
          </w:tcPr>
          <w:p w:rsidR="00E216C3" w:rsidRPr="000B6CCE" w:rsidRDefault="00E216C3" w:rsidP="00C04217">
            <w:pPr>
              <w:pStyle w:val="BlockText"/>
              <w:ind w:left="0" w:right="-72" w:firstLine="0"/>
              <w:jc w:val="right"/>
              <w:rPr>
                <w:rFonts w:ascii="Arial" w:hAnsi="Arial" w:cs="Arial"/>
                <w:sz w:val="14"/>
                <w:szCs w:val="14"/>
                <w:lang w:val="en-GB"/>
              </w:rPr>
            </w:pPr>
            <w:r w:rsidRPr="000B6CCE">
              <w:rPr>
                <w:rFonts w:ascii="Arial" w:hAnsi="Arial" w:cs="Arial"/>
                <w:sz w:val="14"/>
                <w:szCs w:val="14"/>
                <w:lang w:val="en-GB"/>
              </w:rPr>
              <w:t>-</w:t>
            </w:r>
          </w:p>
        </w:tc>
        <w:tc>
          <w:tcPr>
            <w:tcW w:w="720" w:type="dxa"/>
            <w:shd w:val="clear" w:color="auto" w:fill="auto"/>
            <w:vAlign w:val="bottom"/>
          </w:tcPr>
          <w:p w:rsidR="00E216C3" w:rsidRPr="000B6CCE" w:rsidRDefault="00E216C3" w:rsidP="00C04217">
            <w:pPr>
              <w:pStyle w:val="BlockText"/>
              <w:ind w:left="0" w:right="-72" w:firstLine="0"/>
              <w:jc w:val="right"/>
              <w:rPr>
                <w:rFonts w:ascii="Arial" w:hAnsi="Arial" w:cs="Arial"/>
                <w:sz w:val="14"/>
                <w:szCs w:val="14"/>
                <w:lang w:val="en-GB"/>
              </w:rPr>
            </w:pPr>
            <w:r w:rsidRPr="000B6CCE">
              <w:rPr>
                <w:rFonts w:ascii="Arial" w:hAnsi="Arial" w:cs="Arial"/>
                <w:sz w:val="14"/>
                <w:szCs w:val="14"/>
                <w:cs/>
                <w:lang w:val="en-GB"/>
              </w:rPr>
              <w:t>28</w:t>
            </w:r>
          </w:p>
        </w:tc>
        <w:tc>
          <w:tcPr>
            <w:tcW w:w="720" w:type="dxa"/>
            <w:shd w:val="clear" w:color="auto" w:fill="auto"/>
            <w:vAlign w:val="bottom"/>
          </w:tcPr>
          <w:p w:rsidR="00E216C3" w:rsidRPr="000B6CCE" w:rsidRDefault="00E216C3" w:rsidP="00C04217">
            <w:pPr>
              <w:pStyle w:val="BlockText"/>
              <w:ind w:left="0" w:right="-72" w:firstLine="0"/>
              <w:jc w:val="right"/>
              <w:rPr>
                <w:rFonts w:ascii="Arial" w:hAnsi="Arial" w:cs="Arial"/>
                <w:sz w:val="14"/>
                <w:szCs w:val="14"/>
                <w:lang w:val="en-GB"/>
              </w:rPr>
            </w:pPr>
            <w:r w:rsidRPr="000B6CCE">
              <w:rPr>
                <w:rFonts w:ascii="Arial" w:hAnsi="Arial" w:cs="Arial"/>
                <w:sz w:val="14"/>
                <w:szCs w:val="14"/>
                <w:cs/>
                <w:lang w:val="en-GB"/>
              </w:rPr>
              <w:t>14</w:t>
            </w:r>
            <w:r w:rsidRPr="000B6CCE">
              <w:rPr>
                <w:rFonts w:ascii="Arial" w:hAnsi="Arial" w:cs="Arial"/>
                <w:sz w:val="14"/>
                <w:szCs w:val="14"/>
                <w:lang w:val="en-GB"/>
              </w:rPr>
              <w:t>,716</w:t>
            </w:r>
          </w:p>
        </w:tc>
        <w:tc>
          <w:tcPr>
            <w:tcW w:w="900" w:type="dxa"/>
            <w:shd w:val="clear" w:color="auto" w:fill="auto"/>
            <w:vAlign w:val="bottom"/>
          </w:tcPr>
          <w:p w:rsidR="00E216C3" w:rsidRPr="000B6CCE" w:rsidRDefault="00E216C3" w:rsidP="00C04217">
            <w:pPr>
              <w:pStyle w:val="BlockText"/>
              <w:ind w:left="0" w:right="-72" w:firstLine="0"/>
              <w:jc w:val="center"/>
              <w:rPr>
                <w:rFonts w:ascii="Arial" w:hAnsi="Arial" w:cs="Arial"/>
                <w:sz w:val="14"/>
                <w:szCs w:val="14"/>
                <w:lang w:val="en-GB"/>
              </w:rPr>
            </w:pPr>
            <w:r w:rsidRPr="000B6CCE">
              <w:rPr>
                <w:rFonts w:ascii="Arial" w:hAnsi="Arial" w:cs="Arial"/>
                <w:sz w:val="14"/>
                <w:szCs w:val="14"/>
                <w:lang w:val="en-GB"/>
              </w:rPr>
              <w:t>1.15 - 5.75</w:t>
            </w:r>
          </w:p>
        </w:tc>
      </w:tr>
      <w:tr w:rsidR="00E216C3" w:rsidRPr="000B6CCE" w:rsidTr="00C04217">
        <w:tc>
          <w:tcPr>
            <w:tcW w:w="2898" w:type="dxa"/>
            <w:shd w:val="clear" w:color="auto" w:fill="auto"/>
          </w:tcPr>
          <w:p w:rsidR="00E216C3" w:rsidRPr="000B6CCE" w:rsidRDefault="00E216C3" w:rsidP="00C04217">
            <w:pPr>
              <w:pStyle w:val="BlockText"/>
              <w:ind w:left="561" w:right="0" w:firstLine="0"/>
              <w:jc w:val="left"/>
              <w:rPr>
                <w:rFonts w:ascii="Arial" w:hAnsi="Arial" w:cs="Arial"/>
                <w:sz w:val="14"/>
                <w:szCs w:val="14"/>
                <w:lang w:val="en-GB"/>
              </w:rPr>
            </w:pPr>
            <w:r w:rsidRPr="000B6CCE">
              <w:rPr>
                <w:rFonts w:ascii="Arial" w:hAnsi="Arial" w:cs="Arial"/>
                <w:sz w:val="14"/>
                <w:szCs w:val="14"/>
                <w:lang w:val="en-GB"/>
              </w:rPr>
              <w:t>Debentures</w:t>
            </w:r>
          </w:p>
        </w:tc>
        <w:tc>
          <w:tcPr>
            <w:tcW w:w="720" w:type="dxa"/>
            <w:shd w:val="clear" w:color="auto" w:fill="auto"/>
            <w:vAlign w:val="bottom"/>
          </w:tcPr>
          <w:p w:rsidR="00E216C3" w:rsidRPr="000B6CCE" w:rsidRDefault="00E216C3" w:rsidP="00C04217">
            <w:pPr>
              <w:pStyle w:val="BlockText"/>
              <w:ind w:left="0" w:right="-72" w:firstLine="0"/>
              <w:jc w:val="right"/>
              <w:rPr>
                <w:rFonts w:ascii="Arial" w:hAnsi="Arial" w:cs="Arial"/>
                <w:sz w:val="14"/>
                <w:szCs w:val="14"/>
                <w:lang w:val="en-GB"/>
              </w:rPr>
            </w:pPr>
            <w:r w:rsidRPr="000B6CCE">
              <w:rPr>
                <w:rFonts w:ascii="Arial" w:hAnsi="Arial" w:cs="Arial"/>
                <w:sz w:val="14"/>
                <w:szCs w:val="14"/>
                <w:lang w:val="en-GB"/>
              </w:rPr>
              <w:t>9,148</w:t>
            </w:r>
          </w:p>
        </w:tc>
        <w:tc>
          <w:tcPr>
            <w:tcW w:w="720" w:type="dxa"/>
            <w:shd w:val="clear" w:color="auto" w:fill="auto"/>
            <w:vAlign w:val="bottom"/>
          </w:tcPr>
          <w:p w:rsidR="00E216C3" w:rsidRPr="000B6CCE" w:rsidRDefault="00E216C3" w:rsidP="00C04217">
            <w:pPr>
              <w:pStyle w:val="BlockText"/>
              <w:ind w:left="0" w:right="-72" w:firstLine="0"/>
              <w:jc w:val="right"/>
              <w:rPr>
                <w:rFonts w:ascii="Arial" w:hAnsi="Arial" w:cs="Arial"/>
                <w:sz w:val="14"/>
                <w:szCs w:val="14"/>
                <w:lang w:val="en-GB"/>
              </w:rPr>
            </w:pPr>
            <w:r w:rsidRPr="000B6CCE">
              <w:rPr>
                <w:rFonts w:ascii="Arial" w:hAnsi="Arial" w:cs="Arial"/>
                <w:sz w:val="14"/>
                <w:szCs w:val="14"/>
                <w:lang w:val="en-GB"/>
              </w:rPr>
              <w:t>13,538</w:t>
            </w:r>
          </w:p>
        </w:tc>
        <w:tc>
          <w:tcPr>
            <w:tcW w:w="720" w:type="dxa"/>
            <w:shd w:val="clear" w:color="auto" w:fill="auto"/>
            <w:vAlign w:val="bottom"/>
          </w:tcPr>
          <w:p w:rsidR="00E216C3" w:rsidRPr="000B6CCE" w:rsidRDefault="00E216C3" w:rsidP="00C04217">
            <w:pPr>
              <w:pStyle w:val="BlockText"/>
              <w:ind w:left="0" w:right="-72" w:firstLine="0"/>
              <w:jc w:val="right"/>
              <w:rPr>
                <w:rFonts w:ascii="Arial" w:hAnsi="Arial" w:cs="Arial"/>
                <w:sz w:val="14"/>
                <w:szCs w:val="14"/>
                <w:lang w:val="en-GB"/>
              </w:rPr>
            </w:pPr>
            <w:r w:rsidRPr="000B6CCE">
              <w:rPr>
                <w:rFonts w:ascii="Arial" w:hAnsi="Arial" w:cs="Arial"/>
                <w:sz w:val="14"/>
                <w:szCs w:val="14"/>
                <w:lang w:val="en-GB"/>
              </w:rPr>
              <w:t>13,476</w:t>
            </w:r>
          </w:p>
        </w:tc>
        <w:tc>
          <w:tcPr>
            <w:tcW w:w="720" w:type="dxa"/>
            <w:shd w:val="clear" w:color="auto" w:fill="auto"/>
            <w:vAlign w:val="bottom"/>
          </w:tcPr>
          <w:p w:rsidR="00E216C3" w:rsidRPr="000B6CCE" w:rsidRDefault="00E216C3" w:rsidP="00C04217">
            <w:pPr>
              <w:pStyle w:val="BlockText"/>
              <w:ind w:left="0" w:right="-72" w:firstLine="0"/>
              <w:jc w:val="right"/>
              <w:rPr>
                <w:rFonts w:ascii="Arial" w:hAnsi="Arial" w:cs="Arial"/>
                <w:sz w:val="14"/>
                <w:szCs w:val="14"/>
                <w:lang w:val="en-GB"/>
              </w:rPr>
            </w:pPr>
            <w:r w:rsidRPr="000B6CCE">
              <w:rPr>
                <w:rFonts w:ascii="Arial" w:hAnsi="Arial" w:cs="Arial"/>
                <w:sz w:val="14"/>
                <w:szCs w:val="14"/>
                <w:lang w:val="en-GB"/>
              </w:rPr>
              <w:t>-</w:t>
            </w:r>
          </w:p>
        </w:tc>
        <w:tc>
          <w:tcPr>
            <w:tcW w:w="720" w:type="dxa"/>
            <w:shd w:val="clear" w:color="auto" w:fill="auto"/>
            <w:vAlign w:val="bottom"/>
          </w:tcPr>
          <w:p w:rsidR="00E216C3" w:rsidRPr="000B6CCE" w:rsidRDefault="00E216C3" w:rsidP="00C04217">
            <w:pPr>
              <w:pStyle w:val="BlockText"/>
              <w:ind w:left="0" w:right="-72" w:firstLine="0"/>
              <w:jc w:val="right"/>
              <w:rPr>
                <w:rFonts w:ascii="Arial" w:hAnsi="Arial" w:cs="Arial"/>
                <w:sz w:val="14"/>
                <w:szCs w:val="14"/>
                <w:lang w:val="en-GB"/>
              </w:rPr>
            </w:pPr>
            <w:r w:rsidRPr="000B6CCE">
              <w:rPr>
                <w:rFonts w:ascii="Arial" w:hAnsi="Arial" w:cs="Arial"/>
                <w:sz w:val="14"/>
                <w:szCs w:val="14"/>
                <w:lang w:val="en-GB"/>
              </w:rPr>
              <w:t>-</w:t>
            </w:r>
          </w:p>
        </w:tc>
        <w:tc>
          <w:tcPr>
            <w:tcW w:w="720" w:type="dxa"/>
            <w:shd w:val="clear" w:color="auto" w:fill="auto"/>
            <w:vAlign w:val="bottom"/>
          </w:tcPr>
          <w:p w:rsidR="00E216C3" w:rsidRPr="000B6CCE" w:rsidRDefault="00E216C3" w:rsidP="00C04217">
            <w:pPr>
              <w:pStyle w:val="BlockText"/>
              <w:ind w:left="0" w:right="-72" w:firstLine="0"/>
              <w:jc w:val="right"/>
              <w:rPr>
                <w:rFonts w:ascii="Arial" w:hAnsi="Arial" w:cs="Arial"/>
                <w:sz w:val="14"/>
                <w:szCs w:val="14"/>
                <w:lang w:val="en-GB"/>
              </w:rPr>
            </w:pPr>
            <w:r w:rsidRPr="000B6CCE">
              <w:rPr>
                <w:rFonts w:ascii="Arial" w:hAnsi="Arial" w:cs="Arial"/>
                <w:sz w:val="14"/>
                <w:szCs w:val="14"/>
                <w:lang w:val="en-GB"/>
              </w:rPr>
              <w:t>-</w:t>
            </w:r>
          </w:p>
        </w:tc>
        <w:tc>
          <w:tcPr>
            <w:tcW w:w="720" w:type="dxa"/>
            <w:shd w:val="clear" w:color="auto" w:fill="auto"/>
            <w:vAlign w:val="bottom"/>
          </w:tcPr>
          <w:p w:rsidR="00E216C3" w:rsidRPr="000B6CCE" w:rsidRDefault="00E216C3" w:rsidP="00C04217">
            <w:pPr>
              <w:pStyle w:val="BlockText"/>
              <w:ind w:left="0" w:right="-72" w:firstLine="0"/>
              <w:jc w:val="right"/>
              <w:rPr>
                <w:rFonts w:ascii="Arial" w:hAnsi="Arial" w:cs="Arial"/>
                <w:sz w:val="14"/>
                <w:szCs w:val="14"/>
                <w:lang w:val="en-GB"/>
              </w:rPr>
            </w:pPr>
            <w:r w:rsidRPr="000B6CCE">
              <w:rPr>
                <w:rFonts w:ascii="Arial" w:hAnsi="Arial" w:cs="Arial"/>
                <w:sz w:val="14"/>
                <w:szCs w:val="14"/>
                <w:lang w:val="en-GB"/>
              </w:rPr>
              <w:t>-</w:t>
            </w:r>
          </w:p>
        </w:tc>
        <w:tc>
          <w:tcPr>
            <w:tcW w:w="720" w:type="dxa"/>
            <w:shd w:val="clear" w:color="auto" w:fill="auto"/>
            <w:vAlign w:val="bottom"/>
          </w:tcPr>
          <w:p w:rsidR="00E216C3" w:rsidRPr="000B6CCE" w:rsidRDefault="00E216C3" w:rsidP="00C04217">
            <w:pPr>
              <w:pStyle w:val="BlockText"/>
              <w:ind w:left="0" w:right="-72" w:firstLine="0"/>
              <w:jc w:val="right"/>
              <w:rPr>
                <w:rFonts w:ascii="Arial" w:hAnsi="Arial" w:cs="Arial"/>
                <w:sz w:val="14"/>
                <w:szCs w:val="14"/>
                <w:lang w:val="en-GB"/>
              </w:rPr>
            </w:pPr>
            <w:r w:rsidRPr="000B6CCE">
              <w:rPr>
                <w:rFonts w:ascii="Arial" w:hAnsi="Arial" w:cs="Arial"/>
                <w:sz w:val="14"/>
                <w:szCs w:val="14"/>
                <w:lang w:val="en-GB"/>
              </w:rPr>
              <w:t>36,162</w:t>
            </w:r>
          </w:p>
        </w:tc>
        <w:tc>
          <w:tcPr>
            <w:tcW w:w="900" w:type="dxa"/>
            <w:shd w:val="clear" w:color="auto" w:fill="auto"/>
            <w:vAlign w:val="bottom"/>
          </w:tcPr>
          <w:p w:rsidR="00E216C3" w:rsidRPr="000B6CCE" w:rsidRDefault="00E216C3" w:rsidP="00C04217">
            <w:pPr>
              <w:pStyle w:val="BlockText"/>
              <w:ind w:left="0" w:right="-72" w:firstLine="0"/>
              <w:jc w:val="center"/>
              <w:rPr>
                <w:rFonts w:ascii="Arial" w:hAnsi="Arial" w:cs="Arial"/>
                <w:sz w:val="14"/>
                <w:szCs w:val="14"/>
                <w:lang w:val="en-GB"/>
              </w:rPr>
            </w:pPr>
            <w:r w:rsidRPr="000B6CCE">
              <w:rPr>
                <w:rFonts w:ascii="Arial" w:hAnsi="Arial" w:cs="Arial"/>
                <w:sz w:val="14"/>
                <w:szCs w:val="14"/>
                <w:lang w:val="en-GB"/>
              </w:rPr>
              <w:t>2.03 - 5.18</w:t>
            </w:r>
          </w:p>
        </w:tc>
      </w:tr>
      <w:tr w:rsidR="00E216C3" w:rsidRPr="000B6CCE" w:rsidTr="00C04217">
        <w:tc>
          <w:tcPr>
            <w:tcW w:w="2898" w:type="dxa"/>
            <w:shd w:val="clear" w:color="auto" w:fill="auto"/>
          </w:tcPr>
          <w:p w:rsidR="00E216C3" w:rsidRPr="000B6CCE" w:rsidRDefault="002234E4" w:rsidP="002234E4">
            <w:pPr>
              <w:pStyle w:val="BlockText"/>
              <w:ind w:left="561" w:right="0" w:firstLine="0"/>
              <w:jc w:val="left"/>
              <w:rPr>
                <w:rFonts w:ascii="Arial" w:hAnsi="Arial" w:cs="Arial"/>
                <w:sz w:val="14"/>
                <w:szCs w:val="14"/>
                <w:lang w:val="en-GB"/>
              </w:rPr>
            </w:pPr>
            <w:r w:rsidRPr="000B6CCE">
              <w:rPr>
                <w:rFonts w:ascii="Arial" w:hAnsi="Arial" w:cs="Arial"/>
                <w:sz w:val="14"/>
                <w:szCs w:val="14"/>
              </w:rPr>
              <w:t>Finance l</w:t>
            </w:r>
            <w:r w:rsidR="00E216C3" w:rsidRPr="000B6CCE">
              <w:rPr>
                <w:rFonts w:ascii="Arial" w:hAnsi="Arial" w:cs="Arial"/>
                <w:sz w:val="14"/>
                <w:szCs w:val="14"/>
                <w:lang w:val="en-GB"/>
              </w:rPr>
              <w:t>ease liabilities</w:t>
            </w:r>
          </w:p>
        </w:tc>
        <w:tc>
          <w:tcPr>
            <w:tcW w:w="720" w:type="dxa"/>
            <w:tcBorders>
              <w:bottom w:val="single" w:sz="4" w:space="0" w:color="auto"/>
            </w:tcBorders>
            <w:shd w:val="clear" w:color="auto" w:fill="auto"/>
            <w:vAlign w:val="bottom"/>
          </w:tcPr>
          <w:p w:rsidR="00E216C3" w:rsidRPr="000B6CCE" w:rsidRDefault="00E216C3" w:rsidP="00C04217">
            <w:pPr>
              <w:pStyle w:val="BlockText"/>
              <w:ind w:left="0" w:right="-72" w:firstLine="0"/>
              <w:jc w:val="right"/>
              <w:rPr>
                <w:rFonts w:ascii="Arial" w:hAnsi="Arial" w:cs="Arial"/>
                <w:sz w:val="14"/>
                <w:szCs w:val="14"/>
                <w:lang w:val="en-GB"/>
              </w:rPr>
            </w:pPr>
            <w:r w:rsidRPr="000B6CCE">
              <w:rPr>
                <w:rFonts w:ascii="Arial" w:hAnsi="Arial" w:cs="Arial"/>
                <w:sz w:val="14"/>
                <w:szCs w:val="14"/>
                <w:lang w:val="en-GB"/>
              </w:rPr>
              <w:t>39</w:t>
            </w:r>
          </w:p>
        </w:tc>
        <w:tc>
          <w:tcPr>
            <w:tcW w:w="720" w:type="dxa"/>
            <w:tcBorders>
              <w:bottom w:val="single" w:sz="4" w:space="0" w:color="auto"/>
            </w:tcBorders>
            <w:shd w:val="clear" w:color="auto" w:fill="auto"/>
            <w:vAlign w:val="bottom"/>
          </w:tcPr>
          <w:p w:rsidR="00E216C3" w:rsidRPr="000B6CCE" w:rsidRDefault="00E216C3" w:rsidP="00C04217">
            <w:pPr>
              <w:pStyle w:val="BlockText"/>
              <w:ind w:left="0" w:right="-72" w:firstLine="0"/>
              <w:jc w:val="right"/>
              <w:rPr>
                <w:rFonts w:ascii="Arial" w:hAnsi="Arial" w:cs="Arial"/>
                <w:sz w:val="14"/>
                <w:szCs w:val="14"/>
                <w:lang w:val="en-GB"/>
              </w:rPr>
            </w:pPr>
            <w:r w:rsidRPr="000B6CCE">
              <w:rPr>
                <w:rFonts w:ascii="Arial" w:hAnsi="Arial" w:cs="Arial"/>
                <w:sz w:val="14"/>
                <w:szCs w:val="14"/>
                <w:lang w:val="en-GB"/>
              </w:rPr>
              <w:t>103</w:t>
            </w:r>
          </w:p>
        </w:tc>
        <w:tc>
          <w:tcPr>
            <w:tcW w:w="720" w:type="dxa"/>
            <w:tcBorders>
              <w:bottom w:val="single" w:sz="4" w:space="0" w:color="auto"/>
            </w:tcBorders>
            <w:shd w:val="clear" w:color="auto" w:fill="auto"/>
            <w:vAlign w:val="bottom"/>
          </w:tcPr>
          <w:p w:rsidR="00E216C3" w:rsidRPr="000B6CCE" w:rsidRDefault="00E216C3" w:rsidP="00C04217">
            <w:pPr>
              <w:pStyle w:val="BlockText"/>
              <w:ind w:left="0" w:right="-72" w:firstLine="0"/>
              <w:jc w:val="right"/>
              <w:rPr>
                <w:rFonts w:ascii="Arial" w:hAnsi="Arial" w:cs="Arial"/>
                <w:sz w:val="14"/>
                <w:szCs w:val="14"/>
                <w:lang w:val="en-GB"/>
              </w:rPr>
            </w:pPr>
            <w:r w:rsidRPr="000B6CCE">
              <w:rPr>
                <w:rFonts w:ascii="Arial" w:hAnsi="Arial" w:cs="Arial"/>
                <w:sz w:val="14"/>
                <w:szCs w:val="14"/>
                <w:lang w:val="en-GB"/>
              </w:rPr>
              <w:t>11</w:t>
            </w:r>
          </w:p>
        </w:tc>
        <w:tc>
          <w:tcPr>
            <w:tcW w:w="720" w:type="dxa"/>
            <w:tcBorders>
              <w:bottom w:val="single" w:sz="4" w:space="0" w:color="auto"/>
            </w:tcBorders>
            <w:shd w:val="clear" w:color="auto" w:fill="auto"/>
            <w:vAlign w:val="bottom"/>
          </w:tcPr>
          <w:p w:rsidR="00E216C3" w:rsidRPr="000B6CCE" w:rsidRDefault="00E216C3" w:rsidP="00C04217">
            <w:pPr>
              <w:pStyle w:val="BlockText"/>
              <w:ind w:left="0" w:right="-72" w:firstLine="0"/>
              <w:jc w:val="right"/>
              <w:rPr>
                <w:rFonts w:ascii="Arial" w:hAnsi="Arial" w:cs="Arial"/>
                <w:sz w:val="14"/>
                <w:szCs w:val="14"/>
                <w:lang w:val="en-GB"/>
              </w:rPr>
            </w:pPr>
            <w:r w:rsidRPr="000B6CCE">
              <w:rPr>
                <w:rFonts w:ascii="Arial" w:hAnsi="Arial" w:cs="Arial"/>
                <w:sz w:val="14"/>
                <w:szCs w:val="14"/>
                <w:lang w:val="en-GB"/>
              </w:rPr>
              <w:t>-</w:t>
            </w:r>
          </w:p>
        </w:tc>
        <w:tc>
          <w:tcPr>
            <w:tcW w:w="720" w:type="dxa"/>
            <w:tcBorders>
              <w:bottom w:val="single" w:sz="4" w:space="0" w:color="auto"/>
            </w:tcBorders>
            <w:shd w:val="clear" w:color="auto" w:fill="auto"/>
            <w:vAlign w:val="bottom"/>
          </w:tcPr>
          <w:p w:rsidR="00E216C3" w:rsidRPr="000B6CCE" w:rsidRDefault="00E216C3" w:rsidP="00C04217">
            <w:pPr>
              <w:pStyle w:val="BlockText"/>
              <w:ind w:left="0" w:right="-72" w:firstLine="0"/>
              <w:jc w:val="right"/>
              <w:rPr>
                <w:rFonts w:ascii="Arial" w:hAnsi="Arial" w:cs="Arial"/>
                <w:sz w:val="14"/>
                <w:szCs w:val="14"/>
                <w:lang w:val="en-GB"/>
              </w:rPr>
            </w:pPr>
            <w:r w:rsidRPr="000B6CCE">
              <w:rPr>
                <w:rFonts w:ascii="Arial" w:hAnsi="Arial" w:cs="Arial"/>
                <w:sz w:val="14"/>
                <w:szCs w:val="14"/>
                <w:lang w:val="en-GB"/>
              </w:rPr>
              <w:t>-</w:t>
            </w:r>
          </w:p>
        </w:tc>
        <w:tc>
          <w:tcPr>
            <w:tcW w:w="720" w:type="dxa"/>
            <w:tcBorders>
              <w:bottom w:val="single" w:sz="4" w:space="0" w:color="auto"/>
            </w:tcBorders>
            <w:shd w:val="clear" w:color="auto" w:fill="auto"/>
            <w:vAlign w:val="bottom"/>
          </w:tcPr>
          <w:p w:rsidR="00E216C3" w:rsidRPr="000B6CCE" w:rsidRDefault="00E216C3" w:rsidP="00C04217">
            <w:pPr>
              <w:pStyle w:val="BlockText"/>
              <w:ind w:left="0" w:right="-72" w:firstLine="0"/>
              <w:jc w:val="right"/>
              <w:rPr>
                <w:rFonts w:ascii="Arial" w:hAnsi="Arial" w:cs="Arial"/>
                <w:sz w:val="14"/>
                <w:szCs w:val="14"/>
                <w:lang w:val="en-GB"/>
              </w:rPr>
            </w:pPr>
            <w:r w:rsidRPr="000B6CCE">
              <w:rPr>
                <w:rFonts w:ascii="Arial" w:hAnsi="Arial" w:cs="Arial"/>
                <w:sz w:val="14"/>
                <w:szCs w:val="14"/>
                <w:lang w:val="en-GB"/>
              </w:rPr>
              <w:t>-</w:t>
            </w:r>
          </w:p>
        </w:tc>
        <w:tc>
          <w:tcPr>
            <w:tcW w:w="720" w:type="dxa"/>
            <w:tcBorders>
              <w:bottom w:val="single" w:sz="4" w:space="0" w:color="auto"/>
            </w:tcBorders>
            <w:shd w:val="clear" w:color="auto" w:fill="auto"/>
            <w:vAlign w:val="bottom"/>
          </w:tcPr>
          <w:p w:rsidR="00E216C3" w:rsidRPr="000B6CCE" w:rsidRDefault="00E216C3" w:rsidP="00C04217">
            <w:pPr>
              <w:pStyle w:val="BlockText"/>
              <w:ind w:left="0" w:right="-72" w:firstLine="0"/>
              <w:jc w:val="right"/>
              <w:rPr>
                <w:rFonts w:ascii="Arial" w:hAnsi="Arial" w:cs="Arial"/>
                <w:sz w:val="14"/>
                <w:szCs w:val="14"/>
                <w:lang w:val="en-GB"/>
              </w:rPr>
            </w:pPr>
            <w:r w:rsidRPr="000B6CCE">
              <w:rPr>
                <w:rFonts w:ascii="Arial" w:hAnsi="Arial" w:cs="Arial"/>
                <w:sz w:val="14"/>
                <w:szCs w:val="14"/>
                <w:lang w:val="en-GB"/>
              </w:rPr>
              <w:t>-</w:t>
            </w:r>
          </w:p>
        </w:tc>
        <w:tc>
          <w:tcPr>
            <w:tcW w:w="720" w:type="dxa"/>
            <w:tcBorders>
              <w:bottom w:val="single" w:sz="4" w:space="0" w:color="auto"/>
            </w:tcBorders>
            <w:shd w:val="clear" w:color="auto" w:fill="auto"/>
            <w:vAlign w:val="bottom"/>
          </w:tcPr>
          <w:p w:rsidR="00E216C3" w:rsidRPr="000B6CCE" w:rsidRDefault="00E216C3" w:rsidP="00C04217">
            <w:pPr>
              <w:pStyle w:val="BlockText"/>
              <w:ind w:left="0" w:right="-72" w:firstLine="0"/>
              <w:jc w:val="right"/>
              <w:rPr>
                <w:rFonts w:ascii="Arial" w:hAnsi="Arial" w:cs="Arial"/>
                <w:sz w:val="14"/>
                <w:szCs w:val="14"/>
                <w:lang w:val="en-GB"/>
              </w:rPr>
            </w:pPr>
            <w:r w:rsidRPr="000B6CCE">
              <w:rPr>
                <w:rFonts w:ascii="Arial" w:hAnsi="Arial" w:cs="Arial"/>
                <w:sz w:val="14"/>
                <w:szCs w:val="14"/>
                <w:lang w:val="en-GB"/>
              </w:rPr>
              <w:t>153</w:t>
            </w:r>
          </w:p>
        </w:tc>
        <w:tc>
          <w:tcPr>
            <w:tcW w:w="900" w:type="dxa"/>
            <w:tcBorders>
              <w:bottom w:val="single" w:sz="4" w:space="0" w:color="auto"/>
            </w:tcBorders>
            <w:shd w:val="clear" w:color="auto" w:fill="auto"/>
            <w:vAlign w:val="bottom"/>
          </w:tcPr>
          <w:p w:rsidR="00E216C3" w:rsidRPr="000B6CCE" w:rsidRDefault="00E216C3" w:rsidP="00C04217">
            <w:pPr>
              <w:pStyle w:val="BlockText"/>
              <w:ind w:left="0" w:right="-72" w:firstLine="0"/>
              <w:jc w:val="center"/>
              <w:rPr>
                <w:rFonts w:ascii="Arial" w:hAnsi="Arial" w:cs="Arial"/>
                <w:sz w:val="14"/>
                <w:szCs w:val="14"/>
                <w:lang w:val="en-GB"/>
              </w:rPr>
            </w:pPr>
            <w:r w:rsidRPr="000B6CCE">
              <w:rPr>
                <w:rFonts w:ascii="Arial" w:hAnsi="Arial" w:cs="Arial"/>
                <w:sz w:val="14"/>
                <w:szCs w:val="14"/>
                <w:lang w:val="en-GB"/>
              </w:rPr>
              <w:t>0.01 - 6.00</w:t>
            </w:r>
          </w:p>
        </w:tc>
      </w:tr>
      <w:tr w:rsidR="00E216C3" w:rsidRPr="000B6CCE" w:rsidTr="00C04217">
        <w:tc>
          <w:tcPr>
            <w:tcW w:w="2898" w:type="dxa"/>
            <w:shd w:val="clear" w:color="auto" w:fill="auto"/>
          </w:tcPr>
          <w:p w:rsidR="00E216C3" w:rsidRPr="000B6CCE" w:rsidRDefault="00E216C3" w:rsidP="00C04217">
            <w:pPr>
              <w:pStyle w:val="BlockText"/>
              <w:ind w:left="561" w:right="0" w:firstLine="0"/>
              <w:jc w:val="both"/>
              <w:rPr>
                <w:rFonts w:ascii="Arial" w:hAnsi="Arial" w:cs="Arial"/>
                <w:sz w:val="14"/>
                <w:szCs w:val="14"/>
                <w:lang w:val="en-GB"/>
              </w:rPr>
            </w:pPr>
          </w:p>
        </w:tc>
        <w:tc>
          <w:tcPr>
            <w:tcW w:w="720" w:type="dxa"/>
            <w:tcBorders>
              <w:top w:val="single" w:sz="4" w:space="0" w:color="auto"/>
            </w:tcBorders>
            <w:shd w:val="clear" w:color="auto" w:fill="auto"/>
            <w:vAlign w:val="bottom"/>
          </w:tcPr>
          <w:p w:rsidR="00E216C3" w:rsidRPr="000B6CCE" w:rsidRDefault="00E216C3" w:rsidP="00C04217">
            <w:pPr>
              <w:pStyle w:val="BlockText"/>
              <w:ind w:left="0" w:right="-72" w:firstLine="0"/>
              <w:jc w:val="right"/>
              <w:rPr>
                <w:rFonts w:ascii="Arial" w:hAnsi="Arial" w:cs="Arial"/>
                <w:sz w:val="14"/>
                <w:szCs w:val="14"/>
                <w:lang w:val="en-GB"/>
              </w:rPr>
            </w:pPr>
          </w:p>
        </w:tc>
        <w:tc>
          <w:tcPr>
            <w:tcW w:w="720" w:type="dxa"/>
            <w:tcBorders>
              <w:top w:val="single" w:sz="4" w:space="0" w:color="auto"/>
            </w:tcBorders>
            <w:shd w:val="clear" w:color="auto" w:fill="auto"/>
            <w:vAlign w:val="bottom"/>
          </w:tcPr>
          <w:p w:rsidR="00E216C3" w:rsidRPr="000B6CCE" w:rsidRDefault="00E216C3" w:rsidP="00C04217">
            <w:pPr>
              <w:pStyle w:val="BlockText"/>
              <w:ind w:left="0" w:right="-72" w:firstLine="0"/>
              <w:jc w:val="right"/>
              <w:rPr>
                <w:rFonts w:ascii="Arial" w:hAnsi="Arial" w:cs="Arial"/>
                <w:sz w:val="14"/>
                <w:szCs w:val="14"/>
                <w:lang w:val="en-GB"/>
              </w:rPr>
            </w:pPr>
          </w:p>
        </w:tc>
        <w:tc>
          <w:tcPr>
            <w:tcW w:w="720" w:type="dxa"/>
            <w:tcBorders>
              <w:top w:val="single" w:sz="4" w:space="0" w:color="auto"/>
            </w:tcBorders>
            <w:shd w:val="clear" w:color="auto" w:fill="auto"/>
            <w:vAlign w:val="bottom"/>
          </w:tcPr>
          <w:p w:rsidR="00E216C3" w:rsidRPr="000B6CCE" w:rsidRDefault="00E216C3" w:rsidP="00C04217">
            <w:pPr>
              <w:pStyle w:val="BlockText"/>
              <w:ind w:left="0" w:right="-72" w:firstLine="0"/>
              <w:jc w:val="right"/>
              <w:rPr>
                <w:rFonts w:ascii="Arial" w:hAnsi="Arial" w:cs="Arial"/>
                <w:sz w:val="14"/>
                <w:szCs w:val="14"/>
                <w:lang w:val="en-GB"/>
              </w:rPr>
            </w:pPr>
          </w:p>
        </w:tc>
        <w:tc>
          <w:tcPr>
            <w:tcW w:w="720" w:type="dxa"/>
            <w:tcBorders>
              <w:top w:val="single" w:sz="4" w:space="0" w:color="auto"/>
            </w:tcBorders>
            <w:shd w:val="clear" w:color="auto" w:fill="auto"/>
            <w:vAlign w:val="bottom"/>
          </w:tcPr>
          <w:p w:rsidR="00E216C3" w:rsidRPr="000B6CCE" w:rsidRDefault="00E216C3" w:rsidP="00C04217">
            <w:pPr>
              <w:pStyle w:val="BlockText"/>
              <w:ind w:left="0" w:right="-72" w:firstLine="0"/>
              <w:jc w:val="right"/>
              <w:rPr>
                <w:rFonts w:ascii="Arial" w:hAnsi="Arial" w:cs="Arial"/>
                <w:sz w:val="14"/>
                <w:szCs w:val="14"/>
                <w:lang w:val="en-GB"/>
              </w:rPr>
            </w:pPr>
          </w:p>
        </w:tc>
        <w:tc>
          <w:tcPr>
            <w:tcW w:w="720" w:type="dxa"/>
            <w:tcBorders>
              <w:top w:val="single" w:sz="4" w:space="0" w:color="auto"/>
            </w:tcBorders>
            <w:shd w:val="clear" w:color="auto" w:fill="auto"/>
            <w:vAlign w:val="bottom"/>
          </w:tcPr>
          <w:p w:rsidR="00E216C3" w:rsidRPr="000B6CCE" w:rsidRDefault="00E216C3" w:rsidP="00C04217">
            <w:pPr>
              <w:pStyle w:val="BlockText"/>
              <w:ind w:left="0" w:right="-72" w:firstLine="0"/>
              <w:jc w:val="right"/>
              <w:rPr>
                <w:rFonts w:ascii="Arial" w:hAnsi="Arial" w:cs="Arial"/>
                <w:sz w:val="14"/>
                <w:szCs w:val="14"/>
                <w:lang w:val="en-GB"/>
              </w:rPr>
            </w:pPr>
          </w:p>
        </w:tc>
        <w:tc>
          <w:tcPr>
            <w:tcW w:w="720" w:type="dxa"/>
            <w:tcBorders>
              <w:top w:val="single" w:sz="4" w:space="0" w:color="auto"/>
            </w:tcBorders>
            <w:shd w:val="clear" w:color="auto" w:fill="auto"/>
            <w:vAlign w:val="bottom"/>
          </w:tcPr>
          <w:p w:rsidR="00E216C3" w:rsidRPr="000B6CCE" w:rsidRDefault="00E216C3" w:rsidP="00C04217">
            <w:pPr>
              <w:pStyle w:val="BlockText"/>
              <w:ind w:left="0" w:right="-72" w:firstLine="0"/>
              <w:jc w:val="right"/>
              <w:rPr>
                <w:rFonts w:ascii="Arial" w:hAnsi="Arial" w:cs="Arial"/>
                <w:sz w:val="14"/>
                <w:szCs w:val="14"/>
                <w:lang w:val="en-GB"/>
              </w:rPr>
            </w:pPr>
          </w:p>
        </w:tc>
        <w:tc>
          <w:tcPr>
            <w:tcW w:w="720" w:type="dxa"/>
            <w:tcBorders>
              <w:top w:val="single" w:sz="4" w:space="0" w:color="auto"/>
            </w:tcBorders>
            <w:shd w:val="clear" w:color="auto" w:fill="auto"/>
            <w:vAlign w:val="bottom"/>
          </w:tcPr>
          <w:p w:rsidR="00E216C3" w:rsidRPr="000B6CCE" w:rsidRDefault="00E216C3" w:rsidP="00C04217">
            <w:pPr>
              <w:pStyle w:val="BlockText"/>
              <w:ind w:left="0" w:right="-72" w:firstLine="0"/>
              <w:jc w:val="right"/>
              <w:rPr>
                <w:rFonts w:ascii="Arial" w:hAnsi="Arial" w:cs="Arial"/>
                <w:sz w:val="14"/>
                <w:szCs w:val="14"/>
                <w:lang w:val="en-GB"/>
              </w:rPr>
            </w:pPr>
          </w:p>
        </w:tc>
        <w:tc>
          <w:tcPr>
            <w:tcW w:w="720" w:type="dxa"/>
            <w:tcBorders>
              <w:top w:val="single" w:sz="4" w:space="0" w:color="auto"/>
            </w:tcBorders>
            <w:shd w:val="clear" w:color="auto" w:fill="auto"/>
            <w:vAlign w:val="bottom"/>
          </w:tcPr>
          <w:p w:rsidR="00E216C3" w:rsidRPr="000B6CCE" w:rsidRDefault="00E216C3" w:rsidP="00C04217">
            <w:pPr>
              <w:pStyle w:val="BlockText"/>
              <w:ind w:left="0" w:right="-72" w:firstLine="0"/>
              <w:jc w:val="right"/>
              <w:rPr>
                <w:rFonts w:ascii="Arial" w:hAnsi="Arial" w:cs="Arial"/>
                <w:sz w:val="14"/>
                <w:szCs w:val="14"/>
                <w:lang w:val="en-GB"/>
              </w:rPr>
            </w:pPr>
          </w:p>
        </w:tc>
        <w:tc>
          <w:tcPr>
            <w:tcW w:w="900" w:type="dxa"/>
            <w:tcBorders>
              <w:top w:val="single" w:sz="4" w:space="0" w:color="auto"/>
            </w:tcBorders>
            <w:shd w:val="clear" w:color="auto" w:fill="auto"/>
            <w:vAlign w:val="bottom"/>
          </w:tcPr>
          <w:p w:rsidR="00E216C3" w:rsidRPr="000B6CCE" w:rsidRDefault="00E216C3" w:rsidP="00C04217">
            <w:pPr>
              <w:pStyle w:val="BlockText"/>
              <w:ind w:left="0" w:right="-72" w:firstLine="0"/>
              <w:jc w:val="center"/>
              <w:rPr>
                <w:rFonts w:ascii="Arial" w:hAnsi="Arial" w:cs="Arial"/>
                <w:sz w:val="14"/>
                <w:szCs w:val="14"/>
                <w:lang w:val="en-GB"/>
              </w:rPr>
            </w:pPr>
          </w:p>
        </w:tc>
      </w:tr>
      <w:tr w:rsidR="00E216C3" w:rsidRPr="000B6CCE" w:rsidTr="00C04217">
        <w:tc>
          <w:tcPr>
            <w:tcW w:w="2898" w:type="dxa"/>
            <w:shd w:val="clear" w:color="auto" w:fill="auto"/>
          </w:tcPr>
          <w:p w:rsidR="00E216C3" w:rsidRPr="000B6CCE" w:rsidRDefault="00E216C3" w:rsidP="00C04217">
            <w:pPr>
              <w:pStyle w:val="BlockText"/>
              <w:ind w:left="561" w:right="0" w:firstLine="0"/>
              <w:jc w:val="both"/>
              <w:rPr>
                <w:rFonts w:ascii="Arial" w:hAnsi="Arial" w:cs="Arial"/>
                <w:sz w:val="14"/>
                <w:szCs w:val="14"/>
                <w:lang w:val="en-GB"/>
              </w:rPr>
            </w:pPr>
          </w:p>
        </w:tc>
        <w:tc>
          <w:tcPr>
            <w:tcW w:w="720" w:type="dxa"/>
            <w:tcBorders>
              <w:bottom w:val="single" w:sz="4" w:space="0" w:color="auto"/>
            </w:tcBorders>
            <w:shd w:val="clear" w:color="auto" w:fill="auto"/>
            <w:vAlign w:val="bottom"/>
          </w:tcPr>
          <w:p w:rsidR="00E216C3" w:rsidRPr="000B6CCE" w:rsidRDefault="00E216C3" w:rsidP="00C04217">
            <w:pPr>
              <w:pStyle w:val="BlockText"/>
              <w:ind w:left="0" w:right="-72" w:firstLine="0"/>
              <w:jc w:val="right"/>
              <w:rPr>
                <w:rFonts w:ascii="Arial" w:hAnsi="Arial" w:cs="Arial"/>
                <w:sz w:val="14"/>
                <w:szCs w:val="14"/>
                <w:lang w:val="en-GB"/>
              </w:rPr>
            </w:pPr>
            <w:r w:rsidRPr="000B6CCE">
              <w:rPr>
                <w:rFonts w:ascii="Arial" w:hAnsi="Arial" w:cs="Arial"/>
                <w:sz w:val="14"/>
                <w:szCs w:val="14"/>
                <w:lang w:val="en-GB"/>
              </w:rPr>
              <w:t>20,826</w:t>
            </w:r>
          </w:p>
        </w:tc>
        <w:tc>
          <w:tcPr>
            <w:tcW w:w="720" w:type="dxa"/>
            <w:tcBorders>
              <w:bottom w:val="single" w:sz="4" w:space="0" w:color="auto"/>
            </w:tcBorders>
            <w:shd w:val="clear" w:color="auto" w:fill="auto"/>
            <w:vAlign w:val="bottom"/>
          </w:tcPr>
          <w:p w:rsidR="00E216C3" w:rsidRPr="000B6CCE" w:rsidRDefault="00E216C3" w:rsidP="00C04217">
            <w:pPr>
              <w:pStyle w:val="BlockText"/>
              <w:ind w:left="0" w:right="-72" w:firstLine="0"/>
              <w:jc w:val="right"/>
              <w:rPr>
                <w:rFonts w:ascii="Arial" w:hAnsi="Arial" w:cs="Arial"/>
                <w:sz w:val="14"/>
                <w:szCs w:val="14"/>
                <w:lang w:val="en-GB"/>
              </w:rPr>
            </w:pPr>
            <w:r w:rsidRPr="000B6CCE">
              <w:rPr>
                <w:rFonts w:ascii="Arial" w:hAnsi="Arial" w:cs="Arial"/>
                <w:sz w:val="14"/>
                <w:szCs w:val="14"/>
                <w:lang w:val="en-GB"/>
              </w:rPr>
              <w:t>13,666</w:t>
            </w:r>
          </w:p>
        </w:tc>
        <w:tc>
          <w:tcPr>
            <w:tcW w:w="720" w:type="dxa"/>
            <w:tcBorders>
              <w:bottom w:val="single" w:sz="4" w:space="0" w:color="auto"/>
            </w:tcBorders>
            <w:shd w:val="clear" w:color="auto" w:fill="auto"/>
            <w:vAlign w:val="bottom"/>
          </w:tcPr>
          <w:p w:rsidR="00E216C3" w:rsidRPr="000B6CCE" w:rsidRDefault="00E216C3" w:rsidP="00C04217">
            <w:pPr>
              <w:pStyle w:val="BlockText"/>
              <w:ind w:left="0" w:right="-72" w:firstLine="0"/>
              <w:jc w:val="right"/>
              <w:rPr>
                <w:rFonts w:ascii="Arial" w:hAnsi="Arial" w:cs="Arial"/>
                <w:sz w:val="14"/>
                <w:szCs w:val="14"/>
                <w:lang w:val="en-GB"/>
              </w:rPr>
            </w:pPr>
            <w:r w:rsidRPr="000B6CCE">
              <w:rPr>
                <w:rFonts w:ascii="Arial" w:hAnsi="Arial" w:cs="Arial"/>
                <w:sz w:val="14"/>
                <w:szCs w:val="14"/>
                <w:lang w:val="en-GB"/>
              </w:rPr>
              <w:t>13,765</w:t>
            </w:r>
          </w:p>
        </w:tc>
        <w:tc>
          <w:tcPr>
            <w:tcW w:w="720" w:type="dxa"/>
            <w:tcBorders>
              <w:bottom w:val="single" w:sz="4" w:space="0" w:color="auto"/>
            </w:tcBorders>
            <w:shd w:val="clear" w:color="auto" w:fill="auto"/>
            <w:vAlign w:val="bottom"/>
          </w:tcPr>
          <w:p w:rsidR="00E216C3" w:rsidRPr="000B6CCE" w:rsidRDefault="00E216C3" w:rsidP="00C04217">
            <w:pPr>
              <w:pStyle w:val="BlockText"/>
              <w:ind w:left="0" w:right="-72" w:firstLine="0"/>
              <w:jc w:val="right"/>
              <w:rPr>
                <w:rFonts w:ascii="Arial" w:hAnsi="Arial" w:cs="Arial"/>
                <w:sz w:val="14"/>
                <w:szCs w:val="14"/>
                <w:lang w:val="en-GB"/>
              </w:rPr>
            </w:pPr>
            <w:r w:rsidRPr="000B6CCE">
              <w:rPr>
                <w:rFonts w:ascii="Arial" w:hAnsi="Arial" w:cs="Arial"/>
                <w:sz w:val="14"/>
                <w:szCs w:val="14"/>
                <w:lang w:val="en-GB"/>
              </w:rPr>
              <w:t>1,969</w:t>
            </w:r>
          </w:p>
        </w:tc>
        <w:tc>
          <w:tcPr>
            <w:tcW w:w="720" w:type="dxa"/>
            <w:tcBorders>
              <w:bottom w:val="single" w:sz="4" w:space="0" w:color="auto"/>
            </w:tcBorders>
            <w:shd w:val="clear" w:color="auto" w:fill="auto"/>
            <w:vAlign w:val="bottom"/>
          </w:tcPr>
          <w:p w:rsidR="00E216C3" w:rsidRPr="000B6CCE" w:rsidRDefault="00E216C3" w:rsidP="00C04217">
            <w:pPr>
              <w:pStyle w:val="BlockText"/>
              <w:ind w:left="0" w:right="-72" w:firstLine="0"/>
              <w:jc w:val="right"/>
              <w:rPr>
                <w:rFonts w:ascii="Arial" w:hAnsi="Arial" w:cs="Arial"/>
                <w:sz w:val="14"/>
                <w:szCs w:val="14"/>
                <w:lang w:val="en-GB"/>
              </w:rPr>
            </w:pPr>
            <w:r w:rsidRPr="000B6CCE">
              <w:rPr>
                <w:rFonts w:ascii="Arial" w:hAnsi="Arial" w:cs="Arial"/>
                <w:sz w:val="14"/>
                <w:szCs w:val="14"/>
                <w:lang w:val="en-GB"/>
              </w:rPr>
              <w:t>14,246</w:t>
            </w:r>
          </w:p>
        </w:tc>
        <w:tc>
          <w:tcPr>
            <w:tcW w:w="720" w:type="dxa"/>
            <w:tcBorders>
              <w:bottom w:val="single" w:sz="4" w:space="0" w:color="auto"/>
            </w:tcBorders>
            <w:shd w:val="clear" w:color="auto" w:fill="auto"/>
            <w:vAlign w:val="bottom"/>
          </w:tcPr>
          <w:p w:rsidR="00E216C3" w:rsidRPr="000B6CCE" w:rsidRDefault="00E216C3" w:rsidP="00C04217">
            <w:pPr>
              <w:pStyle w:val="BlockText"/>
              <w:ind w:left="0" w:right="-72" w:firstLine="0"/>
              <w:jc w:val="right"/>
              <w:rPr>
                <w:rFonts w:ascii="Arial" w:hAnsi="Arial" w:cs="Arial"/>
                <w:sz w:val="14"/>
                <w:szCs w:val="14"/>
                <w:lang w:val="en-GB"/>
              </w:rPr>
            </w:pPr>
            <w:r w:rsidRPr="000B6CCE">
              <w:rPr>
                <w:rFonts w:ascii="Arial" w:hAnsi="Arial" w:cs="Arial"/>
                <w:sz w:val="14"/>
                <w:szCs w:val="14"/>
                <w:lang w:val="en-GB"/>
              </w:rPr>
              <w:t>-</w:t>
            </w:r>
          </w:p>
        </w:tc>
        <w:tc>
          <w:tcPr>
            <w:tcW w:w="720" w:type="dxa"/>
            <w:tcBorders>
              <w:bottom w:val="single" w:sz="4" w:space="0" w:color="auto"/>
            </w:tcBorders>
            <w:shd w:val="clear" w:color="auto" w:fill="auto"/>
            <w:vAlign w:val="bottom"/>
          </w:tcPr>
          <w:p w:rsidR="00E216C3" w:rsidRPr="000B6CCE" w:rsidRDefault="00FB4BC8" w:rsidP="00C04217">
            <w:pPr>
              <w:pStyle w:val="BlockText"/>
              <w:ind w:left="0" w:right="-72" w:firstLine="0"/>
              <w:jc w:val="right"/>
              <w:rPr>
                <w:rFonts w:ascii="Arial" w:hAnsi="Arial" w:cs="Arial"/>
                <w:sz w:val="14"/>
                <w:szCs w:val="14"/>
                <w:lang w:val="en-GB"/>
              </w:rPr>
            </w:pPr>
            <w:r w:rsidRPr="000B6CCE">
              <w:rPr>
                <w:rFonts w:ascii="Arial" w:hAnsi="Arial" w:cs="Arial"/>
                <w:sz w:val="14"/>
                <w:szCs w:val="14"/>
                <w:lang w:val="en-GB"/>
              </w:rPr>
              <w:t>28</w:t>
            </w:r>
          </w:p>
        </w:tc>
        <w:tc>
          <w:tcPr>
            <w:tcW w:w="720" w:type="dxa"/>
            <w:tcBorders>
              <w:bottom w:val="single" w:sz="4" w:space="0" w:color="auto"/>
            </w:tcBorders>
            <w:shd w:val="clear" w:color="auto" w:fill="auto"/>
            <w:vAlign w:val="bottom"/>
          </w:tcPr>
          <w:p w:rsidR="00E216C3" w:rsidRPr="000B6CCE" w:rsidRDefault="00FB4BC8" w:rsidP="00C04217">
            <w:pPr>
              <w:pStyle w:val="BlockText"/>
              <w:ind w:left="0" w:right="-72" w:firstLine="0"/>
              <w:jc w:val="right"/>
              <w:rPr>
                <w:rFonts w:ascii="Arial" w:hAnsi="Arial" w:cs="Arial"/>
                <w:sz w:val="14"/>
                <w:szCs w:val="14"/>
                <w:lang w:val="en-GB"/>
              </w:rPr>
            </w:pPr>
            <w:r w:rsidRPr="000B6CCE">
              <w:rPr>
                <w:rFonts w:ascii="Arial" w:hAnsi="Arial" w:cs="Arial"/>
                <w:sz w:val="14"/>
                <w:szCs w:val="14"/>
                <w:lang w:val="en-GB"/>
              </w:rPr>
              <w:t>64,500</w:t>
            </w:r>
          </w:p>
        </w:tc>
        <w:tc>
          <w:tcPr>
            <w:tcW w:w="900" w:type="dxa"/>
            <w:tcBorders>
              <w:bottom w:val="single" w:sz="4" w:space="0" w:color="auto"/>
            </w:tcBorders>
            <w:shd w:val="clear" w:color="auto" w:fill="auto"/>
            <w:vAlign w:val="bottom"/>
          </w:tcPr>
          <w:p w:rsidR="00E216C3" w:rsidRPr="000B6CCE" w:rsidRDefault="00E216C3" w:rsidP="00C04217">
            <w:pPr>
              <w:pStyle w:val="BlockText"/>
              <w:ind w:left="0" w:right="-72" w:firstLine="0"/>
              <w:jc w:val="right"/>
              <w:rPr>
                <w:rFonts w:ascii="Arial" w:hAnsi="Arial" w:cs="Arial"/>
                <w:sz w:val="14"/>
                <w:szCs w:val="14"/>
                <w:lang w:val="en-GB"/>
              </w:rPr>
            </w:pPr>
          </w:p>
        </w:tc>
      </w:tr>
    </w:tbl>
    <w:p w:rsidR="003A2BD0" w:rsidRPr="000B6CCE" w:rsidRDefault="003A2BD0" w:rsidP="003A2BD0">
      <w:pPr>
        <w:pStyle w:val="BlockText"/>
        <w:ind w:left="567" w:right="0" w:firstLine="0"/>
        <w:jc w:val="both"/>
        <w:rPr>
          <w:rFonts w:ascii="Arial" w:hAnsi="Arial" w:cs="Arial"/>
          <w:sz w:val="18"/>
          <w:szCs w:val="18"/>
          <w:lang w:val="en-GB"/>
        </w:rPr>
      </w:pPr>
    </w:p>
    <w:p w:rsidR="00047E54" w:rsidRPr="000B6CCE" w:rsidRDefault="00047E54" w:rsidP="003A2BD0">
      <w:pPr>
        <w:pStyle w:val="BlockText"/>
        <w:ind w:left="567" w:right="0" w:firstLine="0"/>
        <w:jc w:val="both"/>
        <w:rPr>
          <w:rFonts w:ascii="Arial" w:hAnsi="Arial" w:cs="Arial"/>
          <w:sz w:val="18"/>
          <w:szCs w:val="18"/>
          <w:lang w:val="en-GB"/>
        </w:rPr>
      </w:pPr>
    </w:p>
    <w:p w:rsidR="00047E54" w:rsidRPr="000B6CCE" w:rsidRDefault="00047E54" w:rsidP="003A2BD0">
      <w:pPr>
        <w:pStyle w:val="BlockText"/>
        <w:ind w:left="567" w:right="0" w:firstLine="0"/>
        <w:jc w:val="both"/>
        <w:rPr>
          <w:rFonts w:ascii="Arial" w:hAnsi="Arial" w:cs="Arial"/>
          <w:sz w:val="18"/>
          <w:szCs w:val="18"/>
          <w:lang w:val="en-GB"/>
        </w:rPr>
      </w:pPr>
    </w:p>
    <w:p w:rsidR="00047E54" w:rsidRPr="000B6CCE" w:rsidRDefault="00047E54" w:rsidP="003A2BD0">
      <w:pPr>
        <w:pStyle w:val="BlockText"/>
        <w:ind w:left="567" w:right="0" w:firstLine="0"/>
        <w:jc w:val="both"/>
        <w:rPr>
          <w:rFonts w:ascii="Arial" w:hAnsi="Arial" w:cs="Arial"/>
          <w:sz w:val="18"/>
          <w:szCs w:val="18"/>
          <w:lang w:val="en-GB"/>
        </w:rPr>
      </w:pPr>
      <w:r w:rsidRPr="000B6CCE">
        <w:rPr>
          <w:rFonts w:ascii="Arial" w:hAnsi="Arial" w:cs="Arial"/>
          <w:sz w:val="18"/>
          <w:szCs w:val="18"/>
          <w:lang w:val="en-GB"/>
        </w:rPr>
        <w:br w:type="page"/>
      </w:r>
    </w:p>
    <w:tbl>
      <w:tblPr>
        <w:tblW w:w="9558" w:type="dxa"/>
        <w:tblLayout w:type="fixed"/>
        <w:tblLook w:val="04A0" w:firstRow="1" w:lastRow="0" w:firstColumn="1" w:lastColumn="0" w:noHBand="0" w:noVBand="1"/>
      </w:tblPr>
      <w:tblGrid>
        <w:gridCol w:w="2898"/>
        <w:gridCol w:w="720"/>
        <w:gridCol w:w="720"/>
        <w:gridCol w:w="720"/>
        <w:gridCol w:w="720"/>
        <w:gridCol w:w="720"/>
        <w:gridCol w:w="720"/>
        <w:gridCol w:w="720"/>
        <w:gridCol w:w="720"/>
        <w:gridCol w:w="900"/>
      </w:tblGrid>
      <w:tr w:rsidR="00E216C3" w:rsidRPr="000B6CCE" w:rsidTr="00E216C3">
        <w:tc>
          <w:tcPr>
            <w:tcW w:w="2898" w:type="dxa"/>
            <w:shd w:val="clear" w:color="auto" w:fill="auto"/>
          </w:tcPr>
          <w:p w:rsidR="00E216C3" w:rsidRPr="000B6CCE" w:rsidRDefault="00E216C3" w:rsidP="00E216C3">
            <w:pPr>
              <w:pStyle w:val="BlockText"/>
              <w:ind w:left="561" w:right="0" w:firstLine="0"/>
              <w:jc w:val="both"/>
              <w:rPr>
                <w:rFonts w:ascii="Arial" w:hAnsi="Arial" w:cs="Arial"/>
                <w:b/>
                <w:bCs/>
                <w:sz w:val="14"/>
                <w:szCs w:val="14"/>
                <w:lang w:val="en-GB"/>
              </w:rPr>
            </w:pPr>
          </w:p>
        </w:tc>
        <w:tc>
          <w:tcPr>
            <w:tcW w:w="6660" w:type="dxa"/>
            <w:gridSpan w:val="9"/>
            <w:tcBorders>
              <w:top w:val="single" w:sz="4" w:space="0" w:color="auto"/>
              <w:bottom w:val="single" w:sz="4" w:space="0" w:color="auto"/>
            </w:tcBorders>
            <w:shd w:val="clear" w:color="auto" w:fill="auto"/>
          </w:tcPr>
          <w:p w:rsidR="00E216C3" w:rsidRPr="000B6CCE" w:rsidRDefault="00E216C3" w:rsidP="00E216C3">
            <w:pPr>
              <w:pStyle w:val="BlockText"/>
              <w:ind w:left="0" w:right="-72" w:firstLine="0"/>
              <w:jc w:val="center"/>
              <w:rPr>
                <w:rFonts w:ascii="Arial" w:hAnsi="Arial" w:cs="Arial"/>
                <w:b/>
                <w:bCs/>
                <w:sz w:val="14"/>
                <w:szCs w:val="14"/>
                <w:lang w:val="en-GB"/>
              </w:rPr>
            </w:pPr>
            <w:r w:rsidRPr="000B6CCE">
              <w:rPr>
                <w:rFonts w:ascii="Arial" w:hAnsi="Arial" w:cs="Arial"/>
                <w:b/>
                <w:bCs/>
                <w:sz w:val="14"/>
                <w:szCs w:val="14"/>
                <w:lang w:val="en-GB"/>
              </w:rPr>
              <w:t>Separate financial statements</w:t>
            </w:r>
          </w:p>
        </w:tc>
      </w:tr>
      <w:tr w:rsidR="00E216C3" w:rsidRPr="000B6CCE" w:rsidTr="00E216C3">
        <w:tc>
          <w:tcPr>
            <w:tcW w:w="2898" w:type="dxa"/>
            <w:shd w:val="clear" w:color="auto" w:fill="auto"/>
          </w:tcPr>
          <w:p w:rsidR="00E216C3" w:rsidRPr="000B6CCE" w:rsidRDefault="00E216C3" w:rsidP="00E216C3">
            <w:pPr>
              <w:pStyle w:val="BlockText"/>
              <w:ind w:left="561" w:right="0" w:firstLine="0"/>
              <w:jc w:val="both"/>
              <w:rPr>
                <w:rFonts w:ascii="Arial" w:hAnsi="Arial" w:cs="Arial"/>
                <w:b/>
                <w:bCs/>
                <w:sz w:val="14"/>
                <w:szCs w:val="14"/>
                <w:lang w:val="en-GB"/>
              </w:rPr>
            </w:pPr>
          </w:p>
        </w:tc>
        <w:tc>
          <w:tcPr>
            <w:tcW w:w="2160" w:type="dxa"/>
            <w:gridSpan w:val="3"/>
            <w:tcBorders>
              <w:top w:val="single" w:sz="4" w:space="0" w:color="auto"/>
              <w:bottom w:val="single" w:sz="4" w:space="0" w:color="auto"/>
            </w:tcBorders>
            <w:shd w:val="clear" w:color="auto" w:fill="auto"/>
          </w:tcPr>
          <w:p w:rsidR="00E216C3" w:rsidRPr="000B6CCE" w:rsidRDefault="00E216C3" w:rsidP="00E216C3">
            <w:pPr>
              <w:pStyle w:val="BlockText"/>
              <w:ind w:left="0" w:right="-72" w:firstLine="0"/>
              <w:jc w:val="center"/>
              <w:rPr>
                <w:rFonts w:ascii="Arial" w:hAnsi="Arial" w:cs="Arial"/>
                <w:b/>
                <w:bCs/>
                <w:sz w:val="14"/>
                <w:szCs w:val="14"/>
                <w:lang w:val="en-GB"/>
              </w:rPr>
            </w:pPr>
            <w:r w:rsidRPr="000B6CCE">
              <w:rPr>
                <w:rFonts w:ascii="Arial" w:hAnsi="Arial" w:cs="Arial"/>
                <w:b/>
                <w:bCs/>
                <w:sz w:val="14"/>
                <w:szCs w:val="14"/>
                <w:lang w:val="en-GB"/>
              </w:rPr>
              <w:t>Fixed interest rates</w:t>
            </w:r>
          </w:p>
        </w:tc>
        <w:tc>
          <w:tcPr>
            <w:tcW w:w="2160" w:type="dxa"/>
            <w:gridSpan w:val="3"/>
            <w:tcBorders>
              <w:top w:val="single" w:sz="4" w:space="0" w:color="auto"/>
              <w:bottom w:val="single" w:sz="4" w:space="0" w:color="auto"/>
            </w:tcBorders>
            <w:shd w:val="clear" w:color="auto" w:fill="auto"/>
          </w:tcPr>
          <w:p w:rsidR="00E216C3" w:rsidRPr="000B6CCE" w:rsidRDefault="00E216C3" w:rsidP="00E216C3">
            <w:pPr>
              <w:pStyle w:val="BlockText"/>
              <w:ind w:left="0" w:right="-72" w:firstLine="0"/>
              <w:jc w:val="center"/>
              <w:rPr>
                <w:rFonts w:ascii="Arial" w:hAnsi="Arial" w:cs="Arial"/>
                <w:b/>
                <w:bCs/>
                <w:sz w:val="14"/>
                <w:szCs w:val="14"/>
                <w:lang w:val="en-GB"/>
              </w:rPr>
            </w:pPr>
            <w:r w:rsidRPr="000B6CCE">
              <w:rPr>
                <w:rFonts w:ascii="Arial" w:hAnsi="Arial" w:cs="Arial"/>
                <w:b/>
                <w:bCs/>
                <w:sz w:val="14"/>
                <w:szCs w:val="14"/>
                <w:lang w:val="en-GB"/>
              </w:rPr>
              <w:t>Floating interest rates</w:t>
            </w:r>
          </w:p>
        </w:tc>
        <w:tc>
          <w:tcPr>
            <w:tcW w:w="720" w:type="dxa"/>
            <w:tcBorders>
              <w:top w:val="single" w:sz="4" w:space="0" w:color="auto"/>
            </w:tcBorders>
            <w:shd w:val="clear" w:color="auto" w:fill="auto"/>
            <w:vAlign w:val="bottom"/>
          </w:tcPr>
          <w:p w:rsidR="00E216C3" w:rsidRPr="000B6CCE" w:rsidRDefault="00E216C3" w:rsidP="00E216C3">
            <w:pPr>
              <w:pStyle w:val="BlockText"/>
              <w:ind w:left="0" w:right="-72" w:firstLine="0"/>
              <w:jc w:val="right"/>
              <w:rPr>
                <w:rFonts w:ascii="Arial" w:hAnsi="Arial" w:cs="Arial"/>
                <w:b/>
                <w:bCs/>
                <w:sz w:val="14"/>
                <w:szCs w:val="14"/>
                <w:lang w:val="en-GB"/>
              </w:rPr>
            </w:pPr>
            <w:r w:rsidRPr="000B6CCE">
              <w:rPr>
                <w:rFonts w:ascii="Arial" w:hAnsi="Arial" w:cs="Arial"/>
                <w:b/>
                <w:bCs/>
                <w:sz w:val="14"/>
                <w:szCs w:val="14"/>
                <w:lang w:val="en-GB"/>
              </w:rPr>
              <w:t>Non-</w:t>
            </w:r>
          </w:p>
        </w:tc>
        <w:tc>
          <w:tcPr>
            <w:tcW w:w="720" w:type="dxa"/>
            <w:tcBorders>
              <w:top w:val="single" w:sz="4" w:space="0" w:color="auto"/>
            </w:tcBorders>
            <w:shd w:val="clear" w:color="auto" w:fill="auto"/>
            <w:vAlign w:val="bottom"/>
          </w:tcPr>
          <w:p w:rsidR="00E216C3" w:rsidRPr="000B6CCE" w:rsidRDefault="00E216C3" w:rsidP="00E216C3">
            <w:pPr>
              <w:pStyle w:val="BlockText"/>
              <w:ind w:left="0" w:right="-72" w:firstLine="0"/>
              <w:jc w:val="right"/>
              <w:rPr>
                <w:rFonts w:ascii="Arial" w:hAnsi="Arial" w:cs="Arial"/>
                <w:b/>
                <w:bCs/>
                <w:sz w:val="14"/>
                <w:szCs w:val="14"/>
                <w:lang w:val="en-GB"/>
              </w:rPr>
            </w:pPr>
          </w:p>
        </w:tc>
        <w:tc>
          <w:tcPr>
            <w:tcW w:w="900" w:type="dxa"/>
            <w:tcBorders>
              <w:top w:val="single" w:sz="4" w:space="0" w:color="auto"/>
            </w:tcBorders>
            <w:shd w:val="clear" w:color="auto" w:fill="auto"/>
            <w:vAlign w:val="bottom"/>
          </w:tcPr>
          <w:p w:rsidR="00E216C3" w:rsidRPr="000B6CCE" w:rsidRDefault="00E216C3" w:rsidP="00E216C3">
            <w:pPr>
              <w:pStyle w:val="BlockText"/>
              <w:ind w:left="0" w:right="-72" w:firstLine="0"/>
              <w:jc w:val="right"/>
              <w:rPr>
                <w:rFonts w:ascii="Arial" w:hAnsi="Arial" w:cs="Arial"/>
                <w:b/>
                <w:bCs/>
                <w:sz w:val="14"/>
                <w:szCs w:val="14"/>
                <w:lang w:val="en-GB"/>
              </w:rPr>
            </w:pPr>
          </w:p>
        </w:tc>
      </w:tr>
      <w:tr w:rsidR="00E216C3" w:rsidRPr="000B6CCE" w:rsidTr="00E216C3">
        <w:tc>
          <w:tcPr>
            <w:tcW w:w="2898" w:type="dxa"/>
            <w:shd w:val="clear" w:color="auto" w:fill="auto"/>
          </w:tcPr>
          <w:p w:rsidR="00E216C3" w:rsidRPr="000B6CCE" w:rsidRDefault="00E216C3" w:rsidP="00E216C3">
            <w:pPr>
              <w:pStyle w:val="BlockText"/>
              <w:ind w:left="561" w:right="0" w:firstLine="0"/>
              <w:jc w:val="both"/>
              <w:rPr>
                <w:rFonts w:ascii="Arial" w:hAnsi="Arial" w:cs="Arial"/>
                <w:b/>
                <w:bCs/>
                <w:sz w:val="14"/>
                <w:szCs w:val="14"/>
                <w:lang w:val="en-GB"/>
              </w:rPr>
            </w:pPr>
            <w:r w:rsidRPr="000B6CCE">
              <w:rPr>
                <w:rFonts w:ascii="Arial" w:hAnsi="Arial" w:cs="Arial"/>
                <w:b/>
                <w:bCs/>
                <w:sz w:val="14"/>
                <w:szCs w:val="14"/>
                <w:lang w:val="en-GB"/>
              </w:rPr>
              <w:t>As at 31 December 2019</w:t>
            </w:r>
          </w:p>
        </w:tc>
        <w:tc>
          <w:tcPr>
            <w:tcW w:w="720" w:type="dxa"/>
            <w:tcBorders>
              <w:top w:val="single" w:sz="4" w:space="0" w:color="auto"/>
              <w:bottom w:val="single" w:sz="4" w:space="0" w:color="auto"/>
            </w:tcBorders>
            <w:shd w:val="clear" w:color="auto" w:fill="auto"/>
            <w:vAlign w:val="bottom"/>
          </w:tcPr>
          <w:p w:rsidR="00E216C3" w:rsidRPr="000B6CCE" w:rsidRDefault="00E216C3" w:rsidP="00E216C3">
            <w:pPr>
              <w:pStyle w:val="BlockText"/>
              <w:ind w:left="0" w:right="-72" w:firstLine="0"/>
              <w:jc w:val="right"/>
              <w:rPr>
                <w:rFonts w:ascii="Arial" w:hAnsi="Arial" w:cs="Arial"/>
                <w:b/>
                <w:bCs/>
                <w:sz w:val="14"/>
                <w:szCs w:val="14"/>
                <w:lang w:val="en-GB"/>
              </w:rPr>
            </w:pPr>
            <w:r w:rsidRPr="000B6CCE">
              <w:rPr>
                <w:rFonts w:ascii="Arial" w:hAnsi="Arial" w:cs="Arial"/>
                <w:b/>
                <w:bCs/>
                <w:sz w:val="14"/>
                <w:szCs w:val="14"/>
                <w:lang w:val="en-GB"/>
              </w:rPr>
              <w:t>Within 1 year</w:t>
            </w:r>
          </w:p>
          <w:p w:rsidR="00E216C3" w:rsidRPr="000B6CCE" w:rsidRDefault="00E216C3" w:rsidP="00E216C3">
            <w:pPr>
              <w:pStyle w:val="BlockText"/>
              <w:ind w:left="0" w:right="-72" w:firstLine="0"/>
              <w:jc w:val="right"/>
              <w:rPr>
                <w:rFonts w:ascii="Arial" w:hAnsi="Arial" w:cs="Arial"/>
                <w:b/>
                <w:bCs/>
                <w:sz w:val="14"/>
                <w:szCs w:val="14"/>
                <w:lang w:val="en-GB"/>
              </w:rPr>
            </w:pPr>
            <w:r w:rsidRPr="000B6CCE">
              <w:rPr>
                <w:rFonts w:ascii="Arial" w:hAnsi="Arial" w:cs="Arial"/>
                <w:b/>
                <w:bCs/>
                <w:sz w:val="14"/>
                <w:szCs w:val="14"/>
                <w:lang w:val="en-GB"/>
              </w:rPr>
              <w:t>Million Baht</w:t>
            </w:r>
          </w:p>
        </w:tc>
        <w:tc>
          <w:tcPr>
            <w:tcW w:w="720" w:type="dxa"/>
            <w:tcBorders>
              <w:top w:val="single" w:sz="4" w:space="0" w:color="auto"/>
              <w:bottom w:val="single" w:sz="4" w:space="0" w:color="auto"/>
            </w:tcBorders>
            <w:shd w:val="clear" w:color="auto" w:fill="auto"/>
            <w:vAlign w:val="bottom"/>
          </w:tcPr>
          <w:p w:rsidR="00E216C3" w:rsidRPr="000B6CCE" w:rsidRDefault="00E216C3" w:rsidP="00E216C3">
            <w:pPr>
              <w:pStyle w:val="BlockText"/>
              <w:ind w:left="0" w:right="-72" w:firstLine="0"/>
              <w:jc w:val="right"/>
              <w:rPr>
                <w:rFonts w:ascii="Arial" w:hAnsi="Arial" w:cs="Arial"/>
                <w:b/>
                <w:bCs/>
                <w:sz w:val="14"/>
                <w:szCs w:val="14"/>
                <w:lang w:val="en-GB"/>
              </w:rPr>
            </w:pPr>
            <w:r w:rsidRPr="000B6CCE">
              <w:rPr>
                <w:rFonts w:ascii="Arial" w:hAnsi="Arial" w:cs="Arial"/>
                <w:b/>
                <w:bCs/>
                <w:sz w:val="14"/>
                <w:szCs w:val="14"/>
                <w:lang w:val="en-GB"/>
              </w:rPr>
              <w:t>1 - 5 years</w:t>
            </w:r>
          </w:p>
          <w:p w:rsidR="00E216C3" w:rsidRPr="000B6CCE" w:rsidRDefault="00E216C3" w:rsidP="00E216C3">
            <w:pPr>
              <w:pStyle w:val="BlockText"/>
              <w:ind w:left="0" w:right="-72" w:firstLine="0"/>
              <w:jc w:val="right"/>
              <w:rPr>
                <w:rFonts w:ascii="Arial" w:hAnsi="Arial" w:cs="Arial"/>
                <w:b/>
                <w:bCs/>
                <w:sz w:val="14"/>
                <w:szCs w:val="14"/>
                <w:lang w:val="en-GB"/>
              </w:rPr>
            </w:pPr>
            <w:r w:rsidRPr="000B6CCE">
              <w:rPr>
                <w:rFonts w:ascii="Arial" w:hAnsi="Arial" w:cs="Arial"/>
                <w:b/>
                <w:bCs/>
                <w:sz w:val="14"/>
                <w:szCs w:val="14"/>
                <w:lang w:val="en-GB"/>
              </w:rPr>
              <w:t>Million Baht</w:t>
            </w:r>
          </w:p>
        </w:tc>
        <w:tc>
          <w:tcPr>
            <w:tcW w:w="720" w:type="dxa"/>
            <w:tcBorders>
              <w:top w:val="single" w:sz="4" w:space="0" w:color="auto"/>
              <w:bottom w:val="single" w:sz="4" w:space="0" w:color="auto"/>
            </w:tcBorders>
            <w:shd w:val="clear" w:color="auto" w:fill="auto"/>
            <w:vAlign w:val="bottom"/>
          </w:tcPr>
          <w:p w:rsidR="00E216C3" w:rsidRPr="000B6CCE" w:rsidRDefault="00E216C3" w:rsidP="00E216C3">
            <w:pPr>
              <w:pStyle w:val="BlockText"/>
              <w:ind w:left="0" w:right="-72" w:firstLine="0"/>
              <w:jc w:val="right"/>
              <w:rPr>
                <w:rFonts w:ascii="Arial" w:hAnsi="Arial" w:cs="Arial"/>
                <w:b/>
                <w:bCs/>
                <w:sz w:val="14"/>
                <w:szCs w:val="14"/>
                <w:lang w:val="en-GB"/>
              </w:rPr>
            </w:pPr>
            <w:r w:rsidRPr="000B6CCE">
              <w:rPr>
                <w:rFonts w:ascii="Arial" w:hAnsi="Arial" w:cs="Arial"/>
                <w:b/>
                <w:bCs/>
                <w:sz w:val="14"/>
                <w:szCs w:val="14"/>
                <w:lang w:val="en-GB"/>
              </w:rPr>
              <w:t>Over 5 years</w:t>
            </w:r>
          </w:p>
          <w:p w:rsidR="00E216C3" w:rsidRPr="000B6CCE" w:rsidRDefault="00E216C3" w:rsidP="00E216C3">
            <w:pPr>
              <w:pStyle w:val="BlockText"/>
              <w:ind w:left="0" w:right="-72" w:firstLine="0"/>
              <w:jc w:val="right"/>
              <w:rPr>
                <w:rFonts w:ascii="Arial" w:hAnsi="Arial" w:cs="Arial"/>
                <w:b/>
                <w:bCs/>
                <w:sz w:val="14"/>
                <w:szCs w:val="14"/>
                <w:lang w:val="en-GB"/>
              </w:rPr>
            </w:pPr>
            <w:r w:rsidRPr="000B6CCE">
              <w:rPr>
                <w:rFonts w:ascii="Arial" w:hAnsi="Arial" w:cs="Arial"/>
                <w:b/>
                <w:bCs/>
                <w:sz w:val="14"/>
                <w:szCs w:val="14"/>
                <w:lang w:val="en-GB"/>
              </w:rPr>
              <w:t>Million</w:t>
            </w:r>
          </w:p>
          <w:p w:rsidR="00E216C3" w:rsidRPr="000B6CCE" w:rsidRDefault="00E216C3" w:rsidP="00E216C3">
            <w:pPr>
              <w:pStyle w:val="BlockText"/>
              <w:ind w:left="0" w:right="-72" w:firstLine="0"/>
              <w:jc w:val="right"/>
              <w:rPr>
                <w:rFonts w:ascii="Arial" w:hAnsi="Arial" w:cs="Arial"/>
                <w:b/>
                <w:bCs/>
                <w:sz w:val="14"/>
                <w:szCs w:val="14"/>
                <w:lang w:val="en-GB"/>
              </w:rPr>
            </w:pPr>
            <w:r w:rsidRPr="000B6CCE">
              <w:rPr>
                <w:rFonts w:ascii="Arial" w:hAnsi="Arial" w:cs="Arial"/>
                <w:b/>
                <w:bCs/>
                <w:sz w:val="14"/>
                <w:szCs w:val="14"/>
                <w:lang w:val="en-GB"/>
              </w:rPr>
              <w:t>Baht</w:t>
            </w:r>
          </w:p>
        </w:tc>
        <w:tc>
          <w:tcPr>
            <w:tcW w:w="720" w:type="dxa"/>
            <w:tcBorders>
              <w:top w:val="single" w:sz="4" w:space="0" w:color="auto"/>
              <w:bottom w:val="single" w:sz="4" w:space="0" w:color="auto"/>
            </w:tcBorders>
            <w:shd w:val="clear" w:color="auto" w:fill="auto"/>
            <w:vAlign w:val="bottom"/>
          </w:tcPr>
          <w:p w:rsidR="00E216C3" w:rsidRPr="000B6CCE" w:rsidRDefault="00E216C3" w:rsidP="00E216C3">
            <w:pPr>
              <w:pStyle w:val="BlockText"/>
              <w:ind w:left="0" w:right="-72" w:firstLine="0"/>
              <w:jc w:val="right"/>
              <w:rPr>
                <w:rFonts w:ascii="Arial" w:hAnsi="Arial" w:cs="Arial"/>
                <w:b/>
                <w:bCs/>
                <w:sz w:val="14"/>
                <w:szCs w:val="14"/>
                <w:lang w:val="en-GB"/>
              </w:rPr>
            </w:pPr>
            <w:r w:rsidRPr="000B6CCE">
              <w:rPr>
                <w:rFonts w:ascii="Arial" w:hAnsi="Arial" w:cs="Arial"/>
                <w:b/>
                <w:bCs/>
                <w:sz w:val="14"/>
                <w:szCs w:val="14"/>
                <w:lang w:val="en-GB"/>
              </w:rPr>
              <w:t>Within 1 year</w:t>
            </w:r>
          </w:p>
          <w:p w:rsidR="00E216C3" w:rsidRPr="000B6CCE" w:rsidRDefault="00E216C3" w:rsidP="00E216C3">
            <w:pPr>
              <w:pStyle w:val="BlockText"/>
              <w:ind w:left="0" w:right="-72" w:firstLine="0"/>
              <w:jc w:val="right"/>
              <w:rPr>
                <w:rFonts w:ascii="Arial" w:hAnsi="Arial" w:cs="Arial"/>
                <w:b/>
                <w:bCs/>
                <w:sz w:val="14"/>
                <w:szCs w:val="14"/>
                <w:lang w:val="en-GB"/>
              </w:rPr>
            </w:pPr>
            <w:r w:rsidRPr="000B6CCE">
              <w:rPr>
                <w:rFonts w:ascii="Arial" w:hAnsi="Arial" w:cs="Arial"/>
                <w:b/>
                <w:bCs/>
                <w:sz w:val="14"/>
                <w:szCs w:val="14"/>
                <w:lang w:val="en-GB"/>
              </w:rPr>
              <w:t>Million Baht</w:t>
            </w:r>
          </w:p>
        </w:tc>
        <w:tc>
          <w:tcPr>
            <w:tcW w:w="720" w:type="dxa"/>
            <w:tcBorders>
              <w:top w:val="single" w:sz="4" w:space="0" w:color="auto"/>
              <w:bottom w:val="single" w:sz="4" w:space="0" w:color="auto"/>
            </w:tcBorders>
            <w:shd w:val="clear" w:color="auto" w:fill="auto"/>
            <w:vAlign w:val="bottom"/>
          </w:tcPr>
          <w:p w:rsidR="00E216C3" w:rsidRPr="000B6CCE" w:rsidRDefault="00E216C3" w:rsidP="00E216C3">
            <w:pPr>
              <w:pStyle w:val="BlockText"/>
              <w:ind w:left="0" w:right="-72" w:firstLine="0"/>
              <w:jc w:val="right"/>
              <w:rPr>
                <w:rFonts w:ascii="Arial" w:hAnsi="Arial" w:cs="Arial"/>
                <w:b/>
                <w:bCs/>
                <w:sz w:val="14"/>
                <w:szCs w:val="14"/>
                <w:lang w:val="en-GB"/>
              </w:rPr>
            </w:pPr>
            <w:r w:rsidRPr="000B6CCE">
              <w:rPr>
                <w:rFonts w:ascii="Arial" w:hAnsi="Arial" w:cs="Arial"/>
                <w:b/>
                <w:bCs/>
                <w:sz w:val="14"/>
                <w:szCs w:val="14"/>
                <w:lang w:val="en-GB"/>
              </w:rPr>
              <w:t>1 - 5 years</w:t>
            </w:r>
          </w:p>
          <w:p w:rsidR="00E216C3" w:rsidRPr="000B6CCE" w:rsidRDefault="00E216C3" w:rsidP="00E216C3">
            <w:pPr>
              <w:pStyle w:val="BlockText"/>
              <w:ind w:left="0" w:right="-72" w:firstLine="0"/>
              <w:jc w:val="right"/>
              <w:rPr>
                <w:rFonts w:ascii="Arial" w:hAnsi="Arial" w:cs="Arial"/>
                <w:b/>
                <w:bCs/>
                <w:sz w:val="14"/>
                <w:szCs w:val="14"/>
                <w:lang w:val="en-GB"/>
              </w:rPr>
            </w:pPr>
            <w:r w:rsidRPr="000B6CCE">
              <w:rPr>
                <w:rFonts w:ascii="Arial" w:hAnsi="Arial" w:cs="Arial"/>
                <w:b/>
                <w:bCs/>
                <w:sz w:val="14"/>
                <w:szCs w:val="14"/>
                <w:lang w:val="en-GB"/>
              </w:rPr>
              <w:t>Million Baht</w:t>
            </w:r>
          </w:p>
        </w:tc>
        <w:tc>
          <w:tcPr>
            <w:tcW w:w="720" w:type="dxa"/>
            <w:tcBorders>
              <w:top w:val="single" w:sz="4" w:space="0" w:color="auto"/>
              <w:bottom w:val="single" w:sz="4" w:space="0" w:color="auto"/>
            </w:tcBorders>
            <w:shd w:val="clear" w:color="auto" w:fill="auto"/>
            <w:vAlign w:val="bottom"/>
          </w:tcPr>
          <w:p w:rsidR="00E216C3" w:rsidRPr="000B6CCE" w:rsidRDefault="00E216C3" w:rsidP="00E216C3">
            <w:pPr>
              <w:pStyle w:val="BlockText"/>
              <w:ind w:left="0" w:right="-72" w:firstLine="0"/>
              <w:jc w:val="right"/>
              <w:rPr>
                <w:rFonts w:ascii="Arial" w:hAnsi="Arial" w:cs="Arial"/>
                <w:b/>
                <w:bCs/>
                <w:sz w:val="14"/>
                <w:szCs w:val="14"/>
                <w:lang w:val="en-GB"/>
              </w:rPr>
            </w:pPr>
            <w:r w:rsidRPr="000B6CCE">
              <w:rPr>
                <w:rFonts w:ascii="Arial" w:hAnsi="Arial" w:cs="Arial"/>
                <w:b/>
                <w:bCs/>
                <w:sz w:val="14"/>
                <w:szCs w:val="14"/>
                <w:lang w:val="en-GB"/>
              </w:rPr>
              <w:t>Over 5 years</w:t>
            </w:r>
          </w:p>
          <w:p w:rsidR="00E216C3" w:rsidRPr="000B6CCE" w:rsidRDefault="00E216C3" w:rsidP="00E216C3">
            <w:pPr>
              <w:pStyle w:val="BlockText"/>
              <w:ind w:left="0" w:right="-72" w:firstLine="0"/>
              <w:jc w:val="right"/>
              <w:rPr>
                <w:rFonts w:ascii="Arial" w:hAnsi="Arial" w:cs="Arial"/>
                <w:b/>
                <w:bCs/>
                <w:sz w:val="14"/>
                <w:szCs w:val="14"/>
                <w:lang w:val="en-GB"/>
              </w:rPr>
            </w:pPr>
            <w:r w:rsidRPr="000B6CCE">
              <w:rPr>
                <w:rFonts w:ascii="Arial" w:hAnsi="Arial" w:cs="Arial"/>
                <w:b/>
                <w:bCs/>
                <w:sz w:val="14"/>
                <w:szCs w:val="14"/>
                <w:lang w:val="en-GB"/>
              </w:rPr>
              <w:t>Million</w:t>
            </w:r>
          </w:p>
          <w:p w:rsidR="00E216C3" w:rsidRPr="000B6CCE" w:rsidRDefault="00E216C3" w:rsidP="00E216C3">
            <w:pPr>
              <w:pStyle w:val="BlockText"/>
              <w:ind w:left="0" w:right="-72" w:firstLine="0"/>
              <w:jc w:val="right"/>
              <w:rPr>
                <w:rFonts w:ascii="Arial" w:hAnsi="Arial" w:cs="Arial"/>
                <w:b/>
                <w:bCs/>
                <w:sz w:val="14"/>
                <w:szCs w:val="14"/>
                <w:lang w:val="en-GB"/>
              </w:rPr>
            </w:pPr>
            <w:r w:rsidRPr="000B6CCE">
              <w:rPr>
                <w:rFonts w:ascii="Arial" w:hAnsi="Arial" w:cs="Arial"/>
                <w:b/>
                <w:bCs/>
                <w:sz w:val="14"/>
                <w:szCs w:val="14"/>
                <w:lang w:val="en-GB"/>
              </w:rPr>
              <w:t>Baht</w:t>
            </w:r>
          </w:p>
        </w:tc>
        <w:tc>
          <w:tcPr>
            <w:tcW w:w="720" w:type="dxa"/>
            <w:tcBorders>
              <w:bottom w:val="single" w:sz="4" w:space="0" w:color="auto"/>
            </w:tcBorders>
            <w:shd w:val="clear" w:color="auto" w:fill="auto"/>
            <w:vAlign w:val="bottom"/>
          </w:tcPr>
          <w:p w:rsidR="00E216C3" w:rsidRPr="000B6CCE" w:rsidRDefault="00E216C3" w:rsidP="00E216C3">
            <w:pPr>
              <w:pStyle w:val="BlockText"/>
              <w:ind w:left="0" w:right="-72" w:firstLine="0"/>
              <w:jc w:val="right"/>
              <w:rPr>
                <w:rFonts w:ascii="Arial" w:hAnsi="Arial" w:cs="Arial"/>
                <w:b/>
                <w:bCs/>
                <w:sz w:val="14"/>
                <w:szCs w:val="14"/>
                <w:lang w:val="en-GB"/>
              </w:rPr>
            </w:pPr>
            <w:r w:rsidRPr="000B6CCE">
              <w:rPr>
                <w:rFonts w:ascii="Arial" w:hAnsi="Arial" w:cs="Arial"/>
                <w:b/>
                <w:bCs/>
                <w:sz w:val="14"/>
                <w:szCs w:val="14"/>
                <w:lang w:val="en-GB"/>
              </w:rPr>
              <w:t>interest bearing</w:t>
            </w:r>
          </w:p>
          <w:p w:rsidR="00E216C3" w:rsidRPr="000B6CCE" w:rsidRDefault="00E216C3" w:rsidP="00E216C3">
            <w:pPr>
              <w:pStyle w:val="BlockText"/>
              <w:ind w:left="0" w:right="-72" w:firstLine="0"/>
              <w:jc w:val="right"/>
              <w:rPr>
                <w:rFonts w:ascii="Arial" w:hAnsi="Arial" w:cs="Arial"/>
                <w:b/>
                <w:bCs/>
                <w:sz w:val="14"/>
                <w:szCs w:val="14"/>
                <w:lang w:val="en-GB"/>
              </w:rPr>
            </w:pPr>
            <w:r w:rsidRPr="000B6CCE">
              <w:rPr>
                <w:rFonts w:ascii="Arial" w:hAnsi="Arial" w:cs="Arial"/>
                <w:b/>
                <w:bCs/>
                <w:sz w:val="14"/>
                <w:szCs w:val="14"/>
                <w:lang w:val="en-GB"/>
              </w:rPr>
              <w:t>Million</w:t>
            </w:r>
          </w:p>
          <w:p w:rsidR="00E216C3" w:rsidRPr="000B6CCE" w:rsidRDefault="00E216C3" w:rsidP="00E216C3">
            <w:pPr>
              <w:pStyle w:val="BlockText"/>
              <w:ind w:left="0" w:right="-72" w:firstLine="0"/>
              <w:jc w:val="right"/>
              <w:rPr>
                <w:rFonts w:ascii="Arial" w:hAnsi="Arial" w:cs="Arial"/>
                <w:b/>
                <w:bCs/>
                <w:sz w:val="14"/>
                <w:szCs w:val="14"/>
                <w:lang w:val="en-GB"/>
              </w:rPr>
            </w:pPr>
            <w:r w:rsidRPr="000B6CCE">
              <w:rPr>
                <w:rFonts w:ascii="Arial" w:hAnsi="Arial" w:cs="Arial"/>
                <w:b/>
                <w:bCs/>
                <w:sz w:val="14"/>
                <w:szCs w:val="14"/>
                <w:lang w:val="en-GB"/>
              </w:rPr>
              <w:t>Baht</w:t>
            </w:r>
          </w:p>
        </w:tc>
        <w:tc>
          <w:tcPr>
            <w:tcW w:w="720" w:type="dxa"/>
            <w:tcBorders>
              <w:bottom w:val="single" w:sz="4" w:space="0" w:color="auto"/>
            </w:tcBorders>
            <w:shd w:val="clear" w:color="auto" w:fill="auto"/>
            <w:vAlign w:val="bottom"/>
          </w:tcPr>
          <w:p w:rsidR="00E216C3" w:rsidRPr="000B6CCE" w:rsidRDefault="00E216C3" w:rsidP="00E216C3">
            <w:pPr>
              <w:pStyle w:val="BlockText"/>
              <w:ind w:left="0" w:right="-72" w:firstLine="0"/>
              <w:jc w:val="right"/>
              <w:rPr>
                <w:rFonts w:ascii="Arial" w:hAnsi="Arial" w:cs="Arial"/>
                <w:b/>
                <w:bCs/>
                <w:sz w:val="14"/>
                <w:szCs w:val="14"/>
                <w:lang w:val="en-GB"/>
              </w:rPr>
            </w:pPr>
            <w:r w:rsidRPr="000B6CCE">
              <w:rPr>
                <w:rFonts w:ascii="Arial" w:hAnsi="Arial" w:cs="Arial"/>
                <w:b/>
                <w:bCs/>
                <w:sz w:val="14"/>
                <w:szCs w:val="14"/>
                <w:lang w:val="en-GB"/>
              </w:rPr>
              <w:t>Total</w:t>
            </w:r>
          </w:p>
          <w:p w:rsidR="00E216C3" w:rsidRPr="000B6CCE" w:rsidRDefault="00E216C3" w:rsidP="00E216C3">
            <w:pPr>
              <w:pStyle w:val="BlockText"/>
              <w:ind w:left="0" w:right="-72" w:firstLine="0"/>
              <w:jc w:val="right"/>
              <w:rPr>
                <w:rFonts w:ascii="Arial" w:hAnsi="Arial" w:cs="Arial"/>
                <w:b/>
                <w:bCs/>
                <w:sz w:val="14"/>
                <w:szCs w:val="14"/>
                <w:lang w:val="en-GB"/>
              </w:rPr>
            </w:pPr>
            <w:r w:rsidRPr="000B6CCE">
              <w:rPr>
                <w:rFonts w:ascii="Arial" w:hAnsi="Arial" w:cs="Arial"/>
                <w:b/>
                <w:bCs/>
                <w:sz w:val="14"/>
                <w:szCs w:val="14"/>
                <w:lang w:val="en-GB"/>
              </w:rPr>
              <w:t>Million Baht</w:t>
            </w:r>
          </w:p>
        </w:tc>
        <w:tc>
          <w:tcPr>
            <w:tcW w:w="900" w:type="dxa"/>
            <w:tcBorders>
              <w:bottom w:val="single" w:sz="4" w:space="0" w:color="auto"/>
            </w:tcBorders>
            <w:shd w:val="clear" w:color="auto" w:fill="auto"/>
            <w:vAlign w:val="bottom"/>
          </w:tcPr>
          <w:p w:rsidR="00E216C3" w:rsidRPr="000B6CCE" w:rsidRDefault="00E216C3" w:rsidP="00E216C3">
            <w:pPr>
              <w:pStyle w:val="BlockText"/>
              <w:ind w:left="0" w:right="-72" w:firstLine="0"/>
              <w:jc w:val="right"/>
              <w:rPr>
                <w:rFonts w:ascii="Arial" w:hAnsi="Arial" w:cs="Arial"/>
                <w:b/>
                <w:bCs/>
                <w:sz w:val="14"/>
                <w:szCs w:val="14"/>
                <w:lang w:val="en-GB"/>
              </w:rPr>
            </w:pPr>
            <w:r w:rsidRPr="000B6CCE">
              <w:rPr>
                <w:rFonts w:ascii="Arial" w:hAnsi="Arial" w:cs="Arial"/>
                <w:b/>
                <w:bCs/>
                <w:sz w:val="14"/>
                <w:szCs w:val="14"/>
                <w:lang w:val="en-GB"/>
              </w:rPr>
              <w:t>Interest</w:t>
            </w:r>
          </w:p>
          <w:p w:rsidR="00E216C3" w:rsidRPr="000B6CCE" w:rsidRDefault="00E216C3" w:rsidP="00E216C3">
            <w:pPr>
              <w:pStyle w:val="BlockText"/>
              <w:ind w:left="0" w:right="-72" w:firstLine="0"/>
              <w:jc w:val="right"/>
              <w:rPr>
                <w:rFonts w:ascii="Arial" w:hAnsi="Arial" w:cs="Arial"/>
                <w:b/>
                <w:bCs/>
                <w:sz w:val="14"/>
                <w:szCs w:val="14"/>
                <w:lang w:val="en-GB"/>
              </w:rPr>
            </w:pPr>
            <w:r w:rsidRPr="000B6CCE">
              <w:rPr>
                <w:rFonts w:ascii="Arial" w:hAnsi="Arial" w:cs="Arial"/>
                <w:b/>
                <w:bCs/>
                <w:sz w:val="14"/>
                <w:szCs w:val="14"/>
                <w:lang w:val="en-GB"/>
              </w:rPr>
              <w:t>rate</w:t>
            </w:r>
          </w:p>
          <w:p w:rsidR="00E216C3" w:rsidRPr="000B6CCE" w:rsidRDefault="00E216C3" w:rsidP="00E216C3">
            <w:pPr>
              <w:pStyle w:val="BlockText"/>
              <w:ind w:left="0" w:right="-72" w:firstLine="0"/>
              <w:jc w:val="right"/>
              <w:rPr>
                <w:rFonts w:ascii="Arial" w:hAnsi="Arial" w:cs="Arial"/>
                <w:b/>
                <w:bCs/>
                <w:sz w:val="14"/>
                <w:szCs w:val="14"/>
                <w:lang w:val="en-GB"/>
              </w:rPr>
            </w:pPr>
            <w:r w:rsidRPr="000B6CCE">
              <w:rPr>
                <w:rFonts w:ascii="Arial" w:hAnsi="Arial" w:cs="Arial"/>
                <w:b/>
                <w:bCs/>
                <w:sz w:val="14"/>
                <w:szCs w:val="14"/>
                <w:lang w:val="en-GB"/>
              </w:rPr>
              <w:t>(% p.a.)</w:t>
            </w:r>
          </w:p>
        </w:tc>
      </w:tr>
      <w:tr w:rsidR="00E216C3" w:rsidRPr="000B6CCE" w:rsidTr="00A6083A">
        <w:tc>
          <w:tcPr>
            <w:tcW w:w="2898" w:type="dxa"/>
            <w:shd w:val="clear" w:color="auto" w:fill="auto"/>
          </w:tcPr>
          <w:p w:rsidR="00E216C3" w:rsidRPr="000B6CCE" w:rsidRDefault="00E216C3" w:rsidP="00E216C3">
            <w:pPr>
              <w:pStyle w:val="BlockText"/>
              <w:ind w:left="561" w:right="0" w:firstLine="0"/>
              <w:jc w:val="both"/>
              <w:rPr>
                <w:rFonts w:ascii="Arial" w:hAnsi="Arial" w:cs="Arial"/>
                <w:sz w:val="14"/>
                <w:szCs w:val="14"/>
                <w:lang w:val="en-GB"/>
              </w:rPr>
            </w:pPr>
          </w:p>
        </w:tc>
        <w:tc>
          <w:tcPr>
            <w:tcW w:w="720" w:type="dxa"/>
            <w:tcBorders>
              <w:top w:val="single" w:sz="4" w:space="0" w:color="auto"/>
            </w:tcBorders>
            <w:shd w:val="clear" w:color="auto" w:fill="FAFAFA"/>
            <w:vAlign w:val="bottom"/>
          </w:tcPr>
          <w:p w:rsidR="00E216C3" w:rsidRPr="000B6CCE" w:rsidRDefault="00E216C3" w:rsidP="00E216C3">
            <w:pPr>
              <w:pStyle w:val="BlockText"/>
              <w:ind w:left="0" w:right="-72" w:firstLine="0"/>
              <w:jc w:val="right"/>
              <w:rPr>
                <w:rFonts w:ascii="Arial" w:hAnsi="Arial" w:cs="Arial"/>
                <w:sz w:val="14"/>
                <w:szCs w:val="14"/>
                <w:lang w:val="en-GB"/>
              </w:rPr>
            </w:pPr>
          </w:p>
        </w:tc>
        <w:tc>
          <w:tcPr>
            <w:tcW w:w="720" w:type="dxa"/>
            <w:tcBorders>
              <w:top w:val="single" w:sz="4" w:space="0" w:color="auto"/>
            </w:tcBorders>
            <w:shd w:val="clear" w:color="auto" w:fill="FAFAFA"/>
            <w:vAlign w:val="bottom"/>
          </w:tcPr>
          <w:p w:rsidR="00E216C3" w:rsidRPr="000B6CCE" w:rsidRDefault="00E216C3" w:rsidP="00E216C3">
            <w:pPr>
              <w:pStyle w:val="BlockText"/>
              <w:ind w:left="0" w:right="-72" w:firstLine="0"/>
              <w:jc w:val="right"/>
              <w:rPr>
                <w:rFonts w:ascii="Arial" w:hAnsi="Arial" w:cs="Arial"/>
                <w:sz w:val="14"/>
                <w:szCs w:val="14"/>
                <w:lang w:val="en-GB"/>
              </w:rPr>
            </w:pPr>
          </w:p>
        </w:tc>
        <w:tc>
          <w:tcPr>
            <w:tcW w:w="720" w:type="dxa"/>
            <w:tcBorders>
              <w:top w:val="single" w:sz="4" w:space="0" w:color="auto"/>
            </w:tcBorders>
            <w:shd w:val="clear" w:color="auto" w:fill="FAFAFA"/>
            <w:vAlign w:val="bottom"/>
          </w:tcPr>
          <w:p w:rsidR="00E216C3" w:rsidRPr="000B6CCE" w:rsidRDefault="00E216C3" w:rsidP="00E216C3">
            <w:pPr>
              <w:pStyle w:val="BlockText"/>
              <w:ind w:left="0" w:right="-72" w:firstLine="0"/>
              <w:jc w:val="right"/>
              <w:rPr>
                <w:rFonts w:ascii="Arial" w:hAnsi="Arial" w:cs="Arial"/>
                <w:sz w:val="14"/>
                <w:szCs w:val="14"/>
                <w:lang w:val="en-GB"/>
              </w:rPr>
            </w:pPr>
          </w:p>
        </w:tc>
        <w:tc>
          <w:tcPr>
            <w:tcW w:w="720" w:type="dxa"/>
            <w:tcBorders>
              <w:top w:val="single" w:sz="4" w:space="0" w:color="auto"/>
            </w:tcBorders>
            <w:shd w:val="clear" w:color="auto" w:fill="FAFAFA"/>
            <w:vAlign w:val="bottom"/>
          </w:tcPr>
          <w:p w:rsidR="00E216C3" w:rsidRPr="000B6CCE" w:rsidRDefault="00E216C3" w:rsidP="00E216C3">
            <w:pPr>
              <w:pStyle w:val="BlockText"/>
              <w:ind w:left="0" w:right="-72" w:firstLine="0"/>
              <w:jc w:val="right"/>
              <w:rPr>
                <w:rFonts w:ascii="Arial" w:hAnsi="Arial" w:cs="Arial"/>
                <w:sz w:val="14"/>
                <w:szCs w:val="14"/>
                <w:lang w:val="en-GB"/>
              </w:rPr>
            </w:pPr>
          </w:p>
        </w:tc>
        <w:tc>
          <w:tcPr>
            <w:tcW w:w="720" w:type="dxa"/>
            <w:tcBorders>
              <w:top w:val="single" w:sz="4" w:space="0" w:color="auto"/>
            </w:tcBorders>
            <w:shd w:val="clear" w:color="auto" w:fill="FAFAFA"/>
            <w:vAlign w:val="bottom"/>
          </w:tcPr>
          <w:p w:rsidR="00E216C3" w:rsidRPr="000B6CCE" w:rsidRDefault="00E216C3" w:rsidP="00E216C3">
            <w:pPr>
              <w:pStyle w:val="BlockText"/>
              <w:ind w:left="0" w:right="-72" w:firstLine="0"/>
              <w:jc w:val="right"/>
              <w:rPr>
                <w:rFonts w:ascii="Arial" w:hAnsi="Arial" w:cs="Arial"/>
                <w:sz w:val="14"/>
                <w:szCs w:val="14"/>
                <w:lang w:val="en-GB"/>
              </w:rPr>
            </w:pPr>
          </w:p>
        </w:tc>
        <w:tc>
          <w:tcPr>
            <w:tcW w:w="720" w:type="dxa"/>
            <w:tcBorders>
              <w:top w:val="single" w:sz="4" w:space="0" w:color="auto"/>
            </w:tcBorders>
            <w:shd w:val="clear" w:color="auto" w:fill="FAFAFA"/>
            <w:vAlign w:val="bottom"/>
          </w:tcPr>
          <w:p w:rsidR="00E216C3" w:rsidRPr="000B6CCE" w:rsidRDefault="00E216C3" w:rsidP="00E216C3">
            <w:pPr>
              <w:pStyle w:val="BlockText"/>
              <w:ind w:left="0" w:right="-72" w:firstLine="0"/>
              <w:jc w:val="right"/>
              <w:rPr>
                <w:rFonts w:ascii="Arial" w:hAnsi="Arial" w:cs="Arial"/>
                <w:sz w:val="14"/>
                <w:szCs w:val="14"/>
                <w:lang w:val="en-GB"/>
              </w:rPr>
            </w:pPr>
          </w:p>
        </w:tc>
        <w:tc>
          <w:tcPr>
            <w:tcW w:w="720" w:type="dxa"/>
            <w:tcBorders>
              <w:top w:val="single" w:sz="4" w:space="0" w:color="auto"/>
            </w:tcBorders>
            <w:shd w:val="clear" w:color="auto" w:fill="FAFAFA"/>
            <w:vAlign w:val="bottom"/>
          </w:tcPr>
          <w:p w:rsidR="00E216C3" w:rsidRPr="000B6CCE" w:rsidRDefault="00E216C3" w:rsidP="00E216C3">
            <w:pPr>
              <w:pStyle w:val="BlockText"/>
              <w:ind w:left="0" w:right="-72" w:firstLine="0"/>
              <w:jc w:val="right"/>
              <w:rPr>
                <w:rFonts w:ascii="Arial" w:hAnsi="Arial" w:cs="Arial"/>
                <w:sz w:val="14"/>
                <w:szCs w:val="14"/>
                <w:lang w:val="en-GB"/>
              </w:rPr>
            </w:pPr>
          </w:p>
        </w:tc>
        <w:tc>
          <w:tcPr>
            <w:tcW w:w="720" w:type="dxa"/>
            <w:tcBorders>
              <w:top w:val="single" w:sz="4" w:space="0" w:color="auto"/>
            </w:tcBorders>
            <w:shd w:val="clear" w:color="auto" w:fill="FAFAFA"/>
            <w:vAlign w:val="bottom"/>
          </w:tcPr>
          <w:p w:rsidR="00E216C3" w:rsidRPr="000B6CCE" w:rsidRDefault="00E216C3" w:rsidP="00E216C3">
            <w:pPr>
              <w:pStyle w:val="BlockText"/>
              <w:ind w:left="0" w:right="-72" w:firstLine="0"/>
              <w:jc w:val="right"/>
              <w:rPr>
                <w:rFonts w:ascii="Arial" w:hAnsi="Arial" w:cs="Arial"/>
                <w:sz w:val="14"/>
                <w:szCs w:val="14"/>
                <w:lang w:val="en-GB"/>
              </w:rPr>
            </w:pPr>
          </w:p>
        </w:tc>
        <w:tc>
          <w:tcPr>
            <w:tcW w:w="900" w:type="dxa"/>
            <w:tcBorders>
              <w:top w:val="single" w:sz="4" w:space="0" w:color="auto"/>
            </w:tcBorders>
            <w:shd w:val="clear" w:color="auto" w:fill="FAFAFA"/>
            <w:vAlign w:val="bottom"/>
          </w:tcPr>
          <w:p w:rsidR="00E216C3" w:rsidRPr="000B6CCE" w:rsidRDefault="00E216C3" w:rsidP="00E216C3">
            <w:pPr>
              <w:pStyle w:val="BlockText"/>
              <w:ind w:left="0" w:right="-72" w:firstLine="0"/>
              <w:jc w:val="center"/>
              <w:rPr>
                <w:rFonts w:ascii="Arial" w:hAnsi="Arial" w:cs="Arial"/>
                <w:sz w:val="14"/>
                <w:szCs w:val="14"/>
                <w:lang w:val="en-GB"/>
              </w:rPr>
            </w:pPr>
          </w:p>
        </w:tc>
      </w:tr>
      <w:tr w:rsidR="00E216C3" w:rsidRPr="000B6CCE" w:rsidTr="00A6083A">
        <w:tc>
          <w:tcPr>
            <w:tcW w:w="2898" w:type="dxa"/>
            <w:shd w:val="clear" w:color="auto" w:fill="auto"/>
          </w:tcPr>
          <w:p w:rsidR="00E216C3" w:rsidRPr="000B6CCE" w:rsidRDefault="00E216C3" w:rsidP="00E216C3">
            <w:pPr>
              <w:pStyle w:val="BlockText"/>
              <w:ind w:left="561" w:right="0" w:firstLine="0"/>
              <w:jc w:val="both"/>
              <w:rPr>
                <w:rFonts w:ascii="Arial" w:hAnsi="Arial" w:cs="Arial"/>
                <w:b/>
                <w:bCs/>
                <w:sz w:val="14"/>
                <w:szCs w:val="14"/>
                <w:lang w:val="en-GB"/>
              </w:rPr>
            </w:pPr>
            <w:r w:rsidRPr="000B6CCE">
              <w:rPr>
                <w:rFonts w:ascii="Arial" w:hAnsi="Arial" w:cs="Arial"/>
                <w:b/>
                <w:bCs/>
                <w:sz w:val="14"/>
                <w:szCs w:val="14"/>
                <w:lang w:val="en-GB"/>
              </w:rPr>
              <w:t>Financial assets</w:t>
            </w:r>
          </w:p>
        </w:tc>
        <w:tc>
          <w:tcPr>
            <w:tcW w:w="720" w:type="dxa"/>
            <w:shd w:val="clear" w:color="auto" w:fill="FAFAFA"/>
            <w:vAlign w:val="bottom"/>
          </w:tcPr>
          <w:p w:rsidR="00E216C3" w:rsidRPr="000B6CCE" w:rsidRDefault="00E216C3" w:rsidP="00E216C3">
            <w:pPr>
              <w:pStyle w:val="BlockText"/>
              <w:ind w:left="0" w:right="-72" w:firstLine="0"/>
              <w:jc w:val="right"/>
              <w:rPr>
                <w:rFonts w:ascii="Arial" w:hAnsi="Arial" w:cs="Arial"/>
                <w:sz w:val="14"/>
                <w:szCs w:val="14"/>
                <w:lang w:val="en-GB"/>
              </w:rPr>
            </w:pPr>
          </w:p>
        </w:tc>
        <w:tc>
          <w:tcPr>
            <w:tcW w:w="720" w:type="dxa"/>
            <w:shd w:val="clear" w:color="auto" w:fill="FAFAFA"/>
            <w:vAlign w:val="bottom"/>
          </w:tcPr>
          <w:p w:rsidR="00E216C3" w:rsidRPr="000B6CCE" w:rsidRDefault="00E216C3" w:rsidP="00E216C3">
            <w:pPr>
              <w:pStyle w:val="BlockText"/>
              <w:ind w:left="0" w:right="-72" w:firstLine="0"/>
              <w:jc w:val="right"/>
              <w:rPr>
                <w:rFonts w:ascii="Arial" w:hAnsi="Arial" w:cs="Arial"/>
                <w:sz w:val="14"/>
                <w:szCs w:val="14"/>
                <w:lang w:val="en-GB"/>
              </w:rPr>
            </w:pPr>
          </w:p>
        </w:tc>
        <w:tc>
          <w:tcPr>
            <w:tcW w:w="720" w:type="dxa"/>
            <w:shd w:val="clear" w:color="auto" w:fill="FAFAFA"/>
            <w:vAlign w:val="bottom"/>
          </w:tcPr>
          <w:p w:rsidR="00E216C3" w:rsidRPr="000B6CCE" w:rsidRDefault="00E216C3" w:rsidP="00E216C3">
            <w:pPr>
              <w:pStyle w:val="BlockText"/>
              <w:ind w:left="0" w:right="-72" w:firstLine="0"/>
              <w:jc w:val="right"/>
              <w:rPr>
                <w:rFonts w:ascii="Arial" w:hAnsi="Arial" w:cs="Arial"/>
                <w:sz w:val="14"/>
                <w:szCs w:val="14"/>
                <w:lang w:val="en-GB"/>
              </w:rPr>
            </w:pPr>
          </w:p>
        </w:tc>
        <w:tc>
          <w:tcPr>
            <w:tcW w:w="720" w:type="dxa"/>
            <w:shd w:val="clear" w:color="auto" w:fill="FAFAFA"/>
            <w:vAlign w:val="bottom"/>
          </w:tcPr>
          <w:p w:rsidR="00E216C3" w:rsidRPr="000B6CCE" w:rsidRDefault="00E216C3" w:rsidP="00E216C3">
            <w:pPr>
              <w:pStyle w:val="BlockText"/>
              <w:ind w:left="0" w:right="-72" w:firstLine="0"/>
              <w:jc w:val="right"/>
              <w:rPr>
                <w:rFonts w:ascii="Arial" w:hAnsi="Arial" w:cs="Arial"/>
                <w:sz w:val="14"/>
                <w:szCs w:val="14"/>
                <w:lang w:val="en-GB"/>
              </w:rPr>
            </w:pPr>
          </w:p>
        </w:tc>
        <w:tc>
          <w:tcPr>
            <w:tcW w:w="720" w:type="dxa"/>
            <w:shd w:val="clear" w:color="auto" w:fill="FAFAFA"/>
            <w:vAlign w:val="bottom"/>
          </w:tcPr>
          <w:p w:rsidR="00E216C3" w:rsidRPr="000B6CCE" w:rsidRDefault="00E216C3" w:rsidP="00E216C3">
            <w:pPr>
              <w:pStyle w:val="BlockText"/>
              <w:ind w:left="0" w:right="-72" w:firstLine="0"/>
              <w:jc w:val="right"/>
              <w:rPr>
                <w:rFonts w:ascii="Arial" w:hAnsi="Arial" w:cs="Arial"/>
                <w:sz w:val="14"/>
                <w:szCs w:val="14"/>
                <w:lang w:val="en-GB"/>
              </w:rPr>
            </w:pPr>
          </w:p>
        </w:tc>
        <w:tc>
          <w:tcPr>
            <w:tcW w:w="720" w:type="dxa"/>
            <w:shd w:val="clear" w:color="auto" w:fill="FAFAFA"/>
            <w:vAlign w:val="bottom"/>
          </w:tcPr>
          <w:p w:rsidR="00E216C3" w:rsidRPr="000B6CCE" w:rsidRDefault="00E216C3" w:rsidP="00E216C3">
            <w:pPr>
              <w:pStyle w:val="BlockText"/>
              <w:ind w:left="0" w:right="-72" w:firstLine="0"/>
              <w:jc w:val="right"/>
              <w:rPr>
                <w:rFonts w:ascii="Arial" w:hAnsi="Arial" w:cs="Arial"/>
                <w:sz w:val="14"/>
                <w:szCs w:val="14"/>
                <w:lang w:val="en-GB"/>
              </w:rPr>
            </w:pPr>
          </w:p>
        </w:tc>
        <w:tc>
          <w:tcPr>
            <w:tcW w:w="720" w:type="dxa"/>
            <w:shd w:val="clear" w:color="auto" w:fill="FAFAFA"/>
            <w:vAlign w:val="bottom"/>
          </w:tcPr>
          <w:p w:rsidR="00E216C3" w:rsidRPr="000B6CCE" w:rsidRDefault="00E216C3" w:rsidP="00E216C3">
            <w:pPr>
              <w:pStyle w:val="BlockText"/>
              <w:ind w:left="0" w:right="-72" w:firstLine="0"/>
              <w:jc w:val="right"/>
              <w:rPr>
                <w:rFonts w:ascii="Arial" w:hAnsi="Arial" w:cs="Arial"/>
                <w:sz w:val="14"/>
                <w:szCs w:val="14"/>
                <w:lang w:val="en-GB"/>
              </w:rPr>
            </w:pPr>
          </w:p>
        </w:tc>
        <w:tc>
          <w:tcPr>
            <w:tcW w:w="720" w:type="dxa"/>
            <w:shd w:val="clear" w:color="auto" w:fill="FAFAFA"/>
            <w:vAlign w:val="bottom"/>
          </w:tcPr>
          <w:p w:rsidR="00E216C3" w:rsidRPr="000B6CCE" w:rsidRDefault="00E216C3" w:rsidP="00E216C3">
            <w:pPr>
              <w:pStyle w:val="BlockText"/>
              <w:ind w:left="0" w:right="-72" w:firstLine="0"/>
              <w:jc w:val="right"/>
              <w:rPr>
                <w:rFonts w:ascii="Arial" w:hAnsi="Arial" w:cs="Arial"/>
                <w:sz w:val="14"/>
                <w:szCs w:val="14"/>
                <w:lang w:val="en-GB"/>
              </w:rPr>
            </w:pPr>
          </w:p>
        </w:tc>
        <w:tc>
          <w:tcPr>
            <w:tcW w:w="900" w:type="dxa"/>
            <w:shd w:val="clear" w:color="auto" w:fill="FAFAFA"/>
            <w:vAlign w:val="bottom"/>
          </w:tcPr>
          <w:p w:rsidR="00E216C3" w:rsidRPr="000B6CCE" w:rsidRDefault="00E216C3" w:rsidP="00E216C3">
            <w:pPr>
              <w:pStyle w:val="BlockText"/>
              <w:ind w:left="0" w:right="-72" w:firstLine="0"/>
              <w:jc w:val="center"/>
              <w:rPr>
                <w:rFonts w:ascii="Arial" w:hAnsi="Arial" w:cs="Arial"/>
                <w:sz w:val="14"/>
                <w:szCs w:val="14"/>
                <w:lang w:val="en-GB"/>
              </w:rPr>
            </w:pPr>
          </w:p>
        </w:tc>
      </w:tr>
      <w:tr w:rsidR="00E216C3" w:rsidRPr="000B6CCE" w:rsidTr="00E216C3">
        <w:tc>
          <w:tcPr>
            <w:tcW w:w="2898" w:type="dxa"/>
            <w:shd w:val="clear" w:color="auto" w:fill="auto"/>
          </w:tcPr>
          <w:p w:rsidR="00E216C3" w:rsidRPr="000B6CCE" w:rsidRDefault="00E216C3" w:rsidP="00E216C3">
            <w:pPr>
              <w:pStyle w:val="BlockText"/>
              <w:ind w:left="561" w:right="0" w:firstLine="0"/>
              <w:jc w:val="left"/>
              <w:rPr>
                <w:rFonts w:ascii="Arial" w:hAnsi="Arial" w:cs="Arial"/>
                <w:sz w:val="14"/>
                <w:szCs w:val="14"/>
                <w:lang w:val="en-GB"/>
              </w:rPr>
            </w:pPr>
            <w:r w:rsidRPr="000B6CCE">
              <w:rPr>
                <w:rFonts w:ascii="Arial" w:hAnsi="Arial" w:cs="Arial"/>
                <w:sz w:val="14"/>
                <w:szCs w:val="14"/>
                <w:lang w:val="en-GB"/>
              </w:rPr>
              <w:t>Cash and cash equivalents</w:t>
            </w:r>
          </w:p>
        </w:tc>
        <w:tc>
          <w:tcPr>
            <w:tcW w:w="720" w:type="dxa"/>
            <w:shd w:val="clear" w:color="auto" w:fill="FAFAFA"/>
            <w:vAlign w:val="bottom"/>
          </w:tcPr>
          <w:p w:rsidR="00E216C3" w:rsidRPr="000B6CCE" w:rsidRDefault="006770D0" w:rsidP="00E216C3">
            <w:pPr>
              <w:pStyle w:val="BlockText"/>
              <w:ind w:left="0" w:right="-72" w:firstLine="0"/>
              <w:jc w:val="right"/>
              <w:rPr>
                <w:rFonts w:ascii="Arial" w:hAnsi="Arial" w:cs="Arial"/>
                <w:sz w:val="14"/>
                <w:szCs w:val="14"/>
                <w:lang w:val="en-GB"/>
              </w:rPr>
            </w:pPr>
            <w:r w:rsidRPr="000B6CCE">
              <w:rPr>
                <w:rFonts w:ascii="Arial" w:hAnsi="Arial" w:cs="Arial"/>
                <w:sz w:val="14"/>
                <w:szCs w:val="14"/>
                <w:lang w:val="en-GB"/>
              </w:rPr>
              <w:t>3,5</w:t>
            </w:r>
            <w:r w:rsidR="005F2B9D" w:rsidRPr="000B6CCE">
              <w:rPr>
                <w:rFonts w:ascii="Arial" w:hAnsi="Arial" w:cs="Arial"/>
                <w:sz w:val="14"/>
                <w:szCs w:val="14"/>
                <w:lang w:val="en-GB"/>
              </w:rPr>
              <w:t>00</w:t>
            </w:r>
          </w:p>
        </w:tc>
        <w:tc>
          <w:tcPr>
            <w:tcW w:w="720" w:type="dxa"/>
            <w:shd w:val="clear" w:color="auto" w:fill="FAFAFA"/>
            <w:vAlign w:val="bottom"/>
          </w:tcPr>
          <w:p w:rsidR="00E216C3" w:rsidRPr="000B6CCE" w:rsidRDefault="00817FF3" w:rsidP="00E216C3">
            <w:pPr>
              <w:pStyle w:val="BlockText"/>
              <w:ind w:left="0" w:right="-72" w:firstLine="0"/>
              <w:jc w:val="right"/>
              <w:rPr>
                <w:rFonts w:ascii="Arial" w:hAnsi="Arial" w:cs="Arial"/>
                <w:sz w:val="14"/>
                <w:szCs w:val="14"/>
                <w:lang w:val="en-GB"/>
              </w:rPr>
            </w:pPr>
            <w:r w:rsidRPr="000B6CCE">
              <w:rPr>
                <w:rFonts w:ascii="Arial" w:hAnsi="Arial" w:cs="Arial"/>
                <w:sz w:val="14"/>
                <w:szCs w:val="14"/>
                <w:lang w:val="en-GB"/>
              </w:rPr>
              <w:t>-</w:t>
            </w:r>
          </w:p>
        </w:tc>
        <w:tc>
          <w:tcPr>
            <w:tcW w:w="720" w:type="dxa"/>
            <w:shd w:val="clear" w:color="auto" w:fill="FAFAFA"/>
            <w:vAlign w:val="bottom"/>
          </w:tcPr>
          <w:p w:rsidR="00E216C3" w:rsidRPr="000B6CCE" w:rsidRDefault="00817FF3" w:rsidP="00E216C3">
            <w:pPr>
              <w:pStyle w:val="BlockText"/>
              <w:ind w:left="0" w:right="-72" w:firstLine="0"/>
              <w:jc w:val="right"/>
              <w:rPr>
                <w:rFonts w:ascii="Arial" w:hAnsi="Arial" w:cs="Arial"/>
                <w:sz w:val="14"/>
                <w:szCs w:val="14"/>
                <w:lang w:val="en-GB"/>
              </w:rPr>
            </w:pPr>
            <w:r w:rsidRPr="000B6CCE">
              <w:rPr>
                <w:rFonts w:ascii="Arial" w:hAnsi="Arial" w:cs="Arial"/>
                <w:sz w:val="14"/>
                <w:szCs w:val="14"/>
                <w:lang w:val="en-GB"/>
              </w:rPr>
              <w:t>-</w:t>
            </w:r>
          </w:p>
        </w:tc>
        <w:tc>
          <w:tcPr>
            <w:tcW w:w="720" w:type="dxa"/>
            <w:shd w:val="clear" w:color="auto" w:fill="FAFAFA"/>
            <w:vAlign w:val="bottom"/>
          </w:tcPr>
          <w:p w:rsidR="00E216C3" w:rsidRPr="000B6CCE" w:rsidRDefault="006770D0" w:rsidP="00E216C3">
            <w:pPr>
              <w:pStyle w:val="BlockText"/>
              <w:ind w:left="0" w:right="-72" w:firstLine="0"/>
              <w:jc w:val="right"/>
              <w:rPr>
                <w:rFonts w:ascii="Arial" w:hAnsi="Arial" w:cs="Arial"/>
                <w:sz w:val="14"/>
                <w:szCs w:val="14"/>
                <w:lang w:val="en-GB"/>
              </w:rPr>
            </w:pPr>
            <w:r w:rsidRPr="000B6CCE">
              <w:rPr>
                <w:rFonts w:ascii="Arial" w:hAnsi="Arial" w:cs="Arial"/>
                <w:sz w:val="14"/>
                <w:szCs w:val="14"/>
                <w:lang w:val="en-GB"/>
              </w:rPr>
              <w:t>74</w:t>
            </w:r>
          </w:p>
        </w:tc>
        <w:tc>
          <w:tcPr>
            <w:tcW w:w="720" w:type="dxa"/>
            <w:shd w:val="clear" w:color="auto" w:fill="FAFAFA"/>
            <w:vAlign w:val="bottom"/>
          </w:tcPr>
          <w:p w:rsidR="00E216C3" w:rsidRPr="000B6CCE" w:rsidRDefault="00817FF3" w:rsidP="00E216C3">
            <w:pPr>
              <w:pStyle w:val="BlockText"/>
              <w:ind w:left="0" w:right="-72" w:firstLine="0"/>
              <w:jc w:val="right"/>
              <w:rPr>
                <w:rFonts w:ascii="Arial" w:hAnsi="Arial" w:cs="Arial"/>
                <w:sz w:val="14"/>
                <w:szCs w:val="14"/>
                <w:lang w:val="en-GB"/>
              </w:rPr>
            </w:pPr>
            <w:r w:rsidRPr="000B6CCE">
              <w:rPr>
                <w:rFonts w:ascii="Arial" w:hAnsi="Arial" w:cs="Arial"/>
                <w:sz w:val="14"/>
                <w:szCs w:val="14"/>
                <w:lang w:val="en-GB"/>
              </w:rPr>
              <w:t>-</w:t>
            </w:r>
          </w:p>
        </w:tc>
        <w:tc>
          <w:tcPr>
            <w:tcW w:w="720" w:type="dxa"/>
            <w:shd w:val="clear" w:color="auto" w:fill="FAFAFA"/>
            <w:vAlign w:val="bottom"/>
          </w:tcPr>
          <w:p w:rsidR="00E216C3" w:rsidRPr="000B6CCE" w:rsidRDefault="00817FF3" w:rsidP="00E216C3">
            <w:pPr>
              <w:pStyle w:val="BlockText"/>
              <w:ind w:left="0" w:right="-72" w:firstLine="0"/>
              <w:jc w:val="right"/>
              <w:rPr>
                <w:rFonts w:ascii="Arial" w:hAnsi="Arial" w:cs="Arial"/>
                <w:sz w:val="14"/>
                <w:szCs w:val="14"/>
                <w:lang w:val="en-GB"/>
              </w:rPr>
            </w:pPr>
            <w:r w:rsidRPr="000B6CCE">
              <w:rPr>
                <w:rFonts w:ascii="Arial" w:hAnsi="Arial" w:cs="Arial"/>
                <w:sz w:val="14"/>
                <w:szCs w:val="14"/>
                <w:lang w:val="en-GB"/>
              </w:rPr>
              <w:t>-</w:t>
            </w:r>
          </w:p>
        </w:tc>
        <w:tc>
          <w:tcPr>
            <w:tcW w:w="720" w:type="dxa"/>
            <w:shd w:val="clear" w:color="auto" w:fill="FAFAFA"/>
            <w:vAlign w:val="bottom"/>
          </w:tcPr>
          <w:p w:rsidR="00E216C3" w:rsidRPr="000B6CCE" w:rsidRDefault="005F2B9D" w:rsidP="00E216C3">
            <w:pPr>
              <w:pStyle w:val="BlockText"/>
              <w:ind w:left="0" w:right="-72" w:firstLine="0"/>
              <w:jc w:val="right"/>
              <w:rPr>
                <w:rFonts w:ascii="Arial" w:hAnsi="Arial" w:cs="Arial"/>
                <w:sz w:val="14"/>
                <w:szCs w:val="14"/>
                <w:lang w:val="en-GB"/>
              </w:rPr>
            </w:pPr>
            <w:r w:rsidRPr="000B6CCE">
              <w:rPr>
                <w:rFonts w:ascii="Arial" w:hAnsi="Arial" w:cs="Arial"/>
                <w:sz w:val="14"/>
                <w:szCs w:val="14"/>
                <w:lang w:val="en-GB"/>
              </w:rPr>
              <w:t>85</w:t>
            </w:r>
          </w:p>
        </w:tc>
        <w:tc>
          <w:tcPr>
            <w:tcW w:w="720" w:type="dxa"/>
            <w:shd w:val="clear" w:color="auto" w:fill="FAFAFA"/>
            <w:vAlign w:val="bottom"/>
          </w:tcPr>
          <w:p w:rsidR="00E216C3" w:rsidRPr="000B6CCE" w:rsidRDefault="005F2B9D" w:rsidP="00E216C3">
            <w:pPr>
              <w:pStyle w:val="BlockText"/>
              <w:ind w:left="0" w:right="-72" w:firstLine="0"/>
              <w:jc w:val="right"/>
              <w:rPr>
                <w:rFonts w:ascii="Arial" w:hAnsi="Arial" w:cs="Arial"/>
                <w:sz w:val="14"/>
                <w:szCs w:val="14"/>
                <w:lang w:val="en-GB"/>
              </w:rPr>
            </w:pPr>
            <w:r w:rsidRPr="000B6CCE">
              <w:rPr>
                <w:rFonts w:ascii="Arial" w:hAnsi="Arial" w:cs="Arial"/>
                <w:sz w:val="14"/>
                <w:szCs w:val="14"/>
                <w:lang w:val="en-GB"/>
              </w:rPr>
              <w:t>3,659</w:t>
            </w:r>
          </w:p>
        </w:tc>
        <w:tc>
          <w:tcPr>
            <w:tcW w:w="900" w:type="dxa"/>
            <w:shd w:val="clear" w:color="auto" w:fill="FAFAFA"/>
            <w:vAlign w:val="bottom"/>
          </w:tcPr>
          <w:p w:rsidR="00E216C3" w:rsidRPr="000B6CCE" w:rsidRDefault="005F2B9D" w:rsidP="00E216C3">
            <w:pPr>
              <w:pStyle w:val="BlockText"/>
              <w:ind w:left="0" w:right="-72" w:firstLine="0"/>
              <w:jc w:val="center"/>
              <w:rPr>
                <w:rFonts w:ascii="Arial" w:hAnsi="Arial" w:cs="Arial"/>
                <w:sz w:val="14"/>
                <w:szCs w:val="14"/>
                <w:lang w:val="en-GB"/>
              </w:rPr>
            </w:pPr>
            <w:r w:rsidRPr="000B6CCE">
              <w:rPr>
                <w:rFonts w:ascii="Arial" w:hAnsi="Arial" w:cs="Arial"/>
                <w:sz w:val="14"/>
                <w:szCs w:val="14"/>
                <w:lang w:val="en-GB"/>
              </w:rPr>
              <w:t>0.03 - 1.35</w:t>
            </w:r>
          </w:p>
        </w:tc>
      </w:tr>
      <w:tr w:rsidR="005F2B9D" w:rsidRPr="000B6CCE" w:rsidTr="00E216C3">
        <w:tc>
          <w:tcPr>
            <w:tcW w:w="2898" w:type="dxa"/>
            <w:shd w:val="clear" w:color="auto" w:fill="auto"/>
          </w:tcPr>
          <w:p w:rsidR="005F2B9D" w:rsidRPr="000B6CCE" w:rsidRDefault="005F2B9D" w:rsidP="005F2B9D">
            <w:pPr>
              <w:pStyle w:val="BlockText"/>
              <w:ind w:left="561" w:right="0" w:firstLine="0"/>
              <w:jc w:val="left"/>
              <w:rPr>
                <w:rFonts w:ascii="Arial" w:hAnsi="Arial" w:cs="Arial"/>
                <w:sz w:val="14"/>
                <w:szCs w:val="14"/>
              </w:rPr>
            </w:pPr>
            <w:r w:rsidRPr="000B6CCE">
              <w:rPr>
                <w:rFonts w:ascii="Arial" w:hAnsi="Arial" w:cs="Arial"/>
                <w:sz w:val="14"/>
                <w:szCs w:val="14"/>
                <w:lang w:val="en-GB"/>
              </w:rPr>
              <w:t>Short-term loans to r</w:t>
            </w:r>
            <w:r w:rsidRPr="000B6CCE">
              <w:rPr>
                <w:rFonts w:ascii="Arial" w:hAnsi="Arial" w:cs="Arial"/>
                <w:sz w:val="14"/>
                <w:szCs w:val="14"/>
              </w:rPr>
              <w:t>elated parties</w:t>
            </w:r>
          </w:p>
        </w:tc>
        <w:tc>
          <w:tcPr>
            <w:tcW w:w="720" w:type="dxa"/>
            <w:shd w:val="clear" w:color="auto" w:fill="FAFAFA"/>
            <w:vAlign w:val="bottom"/>
          </w:tcPr>
          <w:p w:rsidR="005F2B9D" w:rsidRPr="000B6CCE" w:rsidRDefault="005F2B9D" w:rsidP="005F2B9D">
            <w:pPr>
              <w:pStyle w:val="BlockText"/>
              <w:ind w:left="0" w:right="-72" w:firstLine="0"/>
              <w:jc w:val="right"/>
              <w:rPr>
                <w:rFonts w:ascii="Arial" w:hAnsi="Arial" w:cs="Arial"/>
                <w:sz w:val="14"/>
                <w:szCs w:val="14"/>
                <w:lang w:val="en-GB"/>
              </w:rPr>
            </w:pPr>
            <w:r w:rsidRPr="000B6CCE">
              <w:rPr>
                <w:rFonts w:ascii="Arial" w:hAnsi="Arial" w:cs="Arial"/>
                <w:sz w:val="14"/>
                <w:szCs w:val="14"/>
                <w:lang w:val="en-GB"/>
              </w:rPr>
              <w:t>3,229</w:t>
            </w:r>
          </w:p>
        </w:tc>
        <w:tc>
          <w:tcPr>
            <w:tcW w:w="720" w:type="dxa"/>
            <w:shd w:val="clear" w:color="auto" w:fill="FAFAFA"/>
            <w:vAlign w:val="bottom"/>
          </w:tcPr>
          <w:p w:rsidR="005F2B9D" w:rsidRPr="000B6CCE" w:rsidRDefault="005F2B9D" w:rsidP="005F2B9D">
            <w:pPr>
              <w:pStyle w:val="BlockText"/>
              <w:ind w:left="0" w:right="-72" w:firstLine="0"/>
              <w:jc w:val="right"/>
              <w:rPr>
                <w:rFonts w:ascii="Arial" w:hAnsi="Arial" w:cs="Arial"/>
                <w:sz w:val="14"/>
                <w:szCs w:val="14"/>
                <w:lang w:val="en-GB"/>
              </w:rPr>
            </w:pPr>
            <w:r w:rsidRPr="000B6CCE">
              <w:rPr>
                <w:rFonts w:ascii="Arial" w:hAnsi="Arial" w:cs="Arial"/>
                <w:sz w:val="14"/>
                <w:szCs w:val="14"/>
                <w:lang w:val="en-GB"/>
              </w:rPr>
              <w:t>-</w:t>
            </w:r>
          </w:p>
        </w:tc>
        <w:tc>
          <w:tcPr>
            <w:tcW w:w="720" w:type="dxa"/>
            <w:shd w:val="clear" w:color="auto" w:fill="FAFAFA"/>
            <w:vAlign w:val="bottom"/>
          </w:tcPr>
          <w:p w:rsidR="005F2B9D" w:rsidRPr="000B6CCE" w:rsidRDefault="005F2B9D" w:rsidP="005F2B9D">
            <w:pPr>
              <w:pStyle w:val="BlockText"/>
              <w:ind w:left="0" w:right="-72" w:firstLine="0"/>
              <w:jc w:val="right"/>
              <w:rPr>
                <w:rFonts w:ascii="Arial" w:hAnsi="Arial" w:cs="Arial"/>
                <w:sz w:val="14"/>
                <w:szCs w:val="14"/>
                <w:lang w:val="en-GB"/>
              </w:rPr>
            </w:pPr>
            <w:r w:rsidRPr="000B6CCE">
              <w:rPr>
                <w:rFonts w:ascii="Arial" w:hAnsi="Arial" w:cs="Arial"/>
                <w:sz w:val="14"/>
                <w:szCs w:val="14"/>
                <w:lang w:val="en-GB"/>
              </w:rPr>
              <w:t>-</w:t>
            </w:r>
          </w:p>
        </w:tc>
        <w:tc>
          <w:tcPr>
            <w:tcW w:w="720" w:type="dxa"/>
            <w:shd w:val="clear" w:color="auto" w:fill="FAFAFA"/>
            <w:vAlign w:val="bottom"/>
          </w:tcPr>
          <w:p w:rsidR="005F2B9D" w:rsidRPr="000B6CCE" w:rsidRDefault="005F2B9D" w:rsidP="005F2B9D">
            <w:pPr>
              <w:pStyle w:val="BlockText"/>
              <w:ind w:left="0" w:right="-72" w:firstLine="0"/>
              <w:jc w:val="right"/>
              <w:rPr>
                <w:rFonts w:ascii="Arial" w:hAnsi="Arial" w:cs="Arial"/>
                <w:sz w:val="14"/>
                <w:szCs w:val="14"/>
                <w:lang w:val="en-GB"/>
              </w:rPr>
            </w:pPr>
            <w:r w:rsidRPr="000B6CCE">
              <w:rPr>
                <w:rFonts w:ascii="Arial" w:hAnsi="Arial" w:cs="Arial"/>
                <w:sz w:val="14"/>
                <w:szCs w:val="14"/>
                <w:lang w:val="en-GB"/>
              </w:rPr>
              <w:t>6,012</w:t>
            </w:r>
          </w:p>
        </w:tc>
        <w:tc>
          <w:tcPr>
            <w:tcW w:w="720" w:type="dxa"/>
            <w:shd w:val="clear" w:color="auto" w:fill="FAFAFA"/>
            <w:vAlign w:val="bottom"/>
          </w:tcPr>
          <w:p w:rsidR="005F2B9D" w:rsidRPr="000B6CCE" w:rsidRDefault="005F2B9D" w:rsidP="005F2B9D">
            <w:pPr>
              <w:pStyle w:val="BlockText"/>
              <w:ind w:left="0" w:right="-72" w:firstLine="0"/>
              <w:jc w:val="right"/>
              <w:rPr>
                <w:rFonts w:ascii="Arial" w:hAnsi="Arial" w:cs="Arial"/>
                <w:sz w:val="14"/>
                <w:szCs w:val="14"/>
                <w:lang w:val="en-GB"/>
              </w:rPr>
            </w:pPr>
            <w:r w:rsidRPr="000B6CCE">
              <w:rPr>
                <w:rFonts w:ascii="Arial" w:hAnsi="Arial" w:cs="Arial"/>
                <w:sz w:val="14"/>
                <w:szCs w:val="14"/>
                <w:lang w:val="en-GB"/>
              </w:rPr>
              <w:t>-</w:t>
            </w:r>
          </w:p>
        </w:tc>
        <w:tc>
          <w:tcPr>
            <w:tcW w:w="720" w:type="dxa"/>
            <w:shd w:val="clear" w:color="auto" w:fill="FAFAFA"/>
            <w:vAlign w:val="bottom"/>
          </w:tcPr>
          <w:p w:rsidR="005F2B9D" w:rsidRPr="000B6CCE" w:rsidRDefault="005F2B9D" w:rsidP="005F2B9D">
            <w:pPr>
              <w:pStyle w:val="BlockText"/>
              <w:ind w:left="0" w:right="-72" w:firstLine="0"/>
              <w:jc w:val="right"/>
              <w:rPr>
                <w:rFonts w:ascii="Arial" w:hAnsi="Arial" w:cs="Arial"/>
                <w:sz w:val="14"/>
                <w:szCs w:val="14"/>
                <w:lang w:val="en-GB"/>
              </w:rPr>
            </w:pPr>
            <w:r w:rsidRPr="000B6CCE">
              <w:rPr>
                <w:rFonts w:ascii="Arial" w:hAnsi="Arial" w:cs="Arial"/>
                <w:sz w:val="14"/>
                <w:szCs w:val="14"/>
                <w:lang w:val="en-GB"/>
              </w:rPr>
              <w:t>-</w:t>
            </w:r>
          </w:p>
        </w:tc>
        <w:tc>
          <w:tcPr>
            <w:tcW w:w="720" w:type="dxa"/>
            <w:shd w:val="clear" w:color="auto" w:fill="FAFAFA"/>
            <w:vAlign w:val="bottom"/>
          </w:tcPr>
          <w:p w:rsidR="005F2B9D" w:rsidRPr="000B6CCE" w:rsidRDefault="003B2454" w:rsidP="005F2B9D">
            <w:pPr>
              <w:pStyle w:val="BlockText"/>
              <w:ind w:left="0" w:right="-72" w:firstLine="0"/>
              <w:jc w:val="right"/>
              <w:rPr>
                <w:rFonts w:ascii="Arial" w:hAnsi="Arial" w:cs="Arial"/>
                <w:sz w:val="14"/>
                <w:szCs w:val="14"/>
                <w:lang w:val="en-GB"/>
              </w:rPr>
            </w:pPr>
            <w:r w:rsidRPr="000B6CCE">
              <w:rPr>
                <w:rFonts w:ascii="Arial" w:hAnsi="Arial" w:cs="Arial"/>
                <w:sz w:val="14"/>
                <w:szCs w:val="14"/>
                <w:lang w:val="en-GB"/>
              </w:rPr>
              <w:t>-</w:t>
            </w:r>
          </w:p>
        </w:tc>
        <w:tc>
          <w:tcPr>
            <w:tcW w:w="720" w:type="dxa"/>
            <w:shd w:val="clear" w:color="auto" w:fill="FAFAFA"/>
            <w:vAlign w:val="bottom"/>
          </w:tcPr>
          <w:p w:rsidR="005F2B9D" w:rsidRPr="000B6CCE" w:rsidRDefault="005F2B9D" w:rsidP="005F2B9D">
            <w:pPr>
              <w:pStyle w:val="BlockText"/>
              <w:ind w:left="0" w:right="-72" w:firstLine="0"/>
              <w:jc w:val="right"/>
              <w:rPr>
                <w:rFonts w:ascii="Arial" w:hAnsi="Arial" w:cs="Arial"/>
                <w:sz w:val="14"/>
                <w:szCs w:val="14"/>
                <w:lang w:val="en-GB"/>
              </w:rPr>
            </w:pPr>
            <w:r w:rsidRPr="000B6CCE">
              <w:rPr>
                <w:rFonts w:ascii="Arial" w:hAnsi="Arial" w:cs="Arial"/>
                <w:sz w:val="14"/>
                <w:szCs w:val="14"/>
                <w:lang w:val="en-GB"/>
              </w:rPr>
              <w:t>9,241</w:t>
            </w:r>
          </w:p>
        </w:tc>
        <w:tc>
          <w:tcPr>
            <w:tcW w:w="900" w:type="dxa"/>
            <w:shd w:val="clear" w:color="auto" w:fill="FAFAFA"/>
            <w:vAlign w:val="bottom"/>
          </w:tcPr>
          <w:p w:rsidR="005F2B9D" w:rsidRPr="000B6CCE" w:rsidRDefault="003B2454" w:rsidP="005F2B9D">
            <w:pPr>
              <w:pStyle w:val="BlockText"/>
              <w:ind w:left="0" w:right="-72" w:firstLine="0"/>
              <w:jc w:val="center"/>
              <w:rPr>
                <w:rFonts w:ascii="Arial" w:hAnsi="Arial" w:cs="Arial"/>
                <w:sz w:val="14"/>
                <w:szCs w:val="14"/>
                <w:lang w:val="en-GB"/>
              </w:rPr>
            </w:pPr>
            <w:r w:rsidRPr="000B6CCE">
              <w:rPr>
                <w:rFonts w:ascii="Arial" w:hAnsi="Arial" w:cs="Arial"/>
                <w:sz w:val="14"/>
                <w:szCs w:val="14"/>
                <w:lang w:val="en-GB"/>
              </w:rPr>
              <w:t>1.25 - 3.51</w:t>
            </w:r>
          </w:p>
        </w:tc>
      </w:tr>
      <w:tr w:rsidR="005F2B9D" w:rsidRPr="000B6CCE" w:rsidTr="00E216C3">
        <w:tc>
          <w:tcPr>
            <w:tcW w:w="2898" w:type="dxa"/>
            <w:shd w:val="clear" w:color="auto" w:fill="auto"/>
          </w:tcPr>
          <w:p w:rsidR="005F2B9D" w:rsidRPr="000B6CCE" w:rsidRDefault="005F2B9D" w:rsidP="005F2B9D">
            <w:pPr>
              <w:pStyle w:val="BlockText"/>
              <w:ind w:left="561" w:right="0" w:firstLine="0"/>
              <w:jc w:val="left"/>
              <w:rPr>
                <w:rFonts w:ascii="Arial" w:hAnsi="Arial" w:cs="Arial"/>
                <w:sz w:val="14"/>
                <w:szCs w:val="14"/>
                <w:lang w:val="en-GB"/>
              </w:rPr>
            </w:pPr>
            <w:r w:rsidRPr="000B6CCE">
              <w:rPr>
                <w:rFonts w:ascii="Arial" w:hAnsi="Arial" w:cs="Arial"/>
                <w:sz w:val="14"/>
                <w:szCs w:val="14"/>
                <w:lang w:val="en-GB"/>
              </w:rPr>
              <w:t>Long-term loans to subsidiaries</w:t>
            </w:r>
          </w:p>
        </w:tc>
        <w:tc>
          <w:tcPr>
            <w:tcW w:w="720" w:type="dxa"/>
            <w:tcBorders>
              <w:bottom w:val="single" w:sz="4" w:space="0" w:color="auto"/>
            </w:tcBorders>
            <w:shd w:val="clear" w:color="auto" w:fill="FAFAFA"/>
            <w:vAlign w:val="bottom"/>
          </w:tcPr>
          <w:p w:rsidR="005F2B9D" w:rsidRPr="000B6CCE" w:rsidRDefault="003B2454" w:rsidP="005F2B9D">
            <w:pPr>
              <w:pStyle w:val="BlockText"/>
              <w:ind w:left="0" w:right="-72" w:firstLine="0"/>
              <w:jc w:val="right"/>
              <w:rPr>
                <w:rFonts w:ascii="Arial" w:hAnsi="Arial" w:cs="Arial"/>
                <w:sz w:val="14"/>
                <w:szCs w:val="14"/>
                <w:lang w:val="en-GB"/>
              </w:rPr>
            </w:pPr>
            <w:r w:rsidRPr="000B6CCE">
              <w:rPr>
                <w:rFonts w:ascii="Arial" w:hAnsi="Arial" w:cs="Arial"/>
                <w:sz w:val="14"/>
                <w:szCs w:val="14"/>
                <w:lang w:val="en-GB"/>
              </w:rPr>
              <w:t>-</w:t>
            </w:r>
          </w:p>
        </w:tc>
        <w:tc>
          <w:tcPr>
            <w:tcW w:w="720" w:type="dxa"/>
            <w:tcBorders>
              <w:bottom w:val="single" w:sz="4" w:space="0" w:color="auto"/>
            </w:tcBorders>
            <w:shd w:val="clear" w:color="auto" w:fill="FAFAFA"/>
            <w:vAlign w:val="bottom"/>
          </w:tcPr>
          <w:p w:rsidR="005F2B9D" w:rsidRPr="000B6CCE" w:rsidRDefault="003B2454" w:rsidP="005F2B9D">
            <w:pPr>
              <w:pStyle w:val="BlockText"/>
              <w:ind w:left="0" w:right="-72" w:firstLine="0"/>
              <w:jc w:val="right"/>
              <w:rPr>
                <w:rFonts w:ascii="Arial" w:hAnsi="Arial" w:cs="Arial"/>
                <w:sz w:val="14"/>
                <w:szCs w:val="14"/>
                <w:lang w:val="en-GB"/>
              </w:rPr>
            </w:pPr>
            <w:r w:rsidRPr="000B6CCE">
              <w:rPr>
                <w:rFonts w:ascii="Arial" w:hAnsi="Arial" w:cs="Arial"/>
                <w:sz w:val="14"/>
                <w:szCs w:val="14"/>
                <w:lang w:val="en-GB"/>
              </w:rPr>
              <w:t>31,6</w:t>
            </w:r>
            <w:r w:rsidR="00105CDF" w:rsidRPr="000B6CCE">
              <w:rPr>
                <w:rFonts w:ascii="Arial" w:hAnsi="Arial" w:cs="Arial"/>
                <w:sz w:val="14"/>
                <w:szCs w:val="14"/>
                <w:lang w:val="en-GB"/>
              </w:rPr>
              <w:t>7</w:t>
            </w:r>
            <w:r w:rsidRPr="000B6CCE">
              <w:rPr>
                <w:rFonts w:ascii="Arial" w:hAnsi="Arial" w:cs="Arial"/>
                <w:sz w:val="14"/>
                <w:szCs w:val="14"/>
                <w:lang w:val="en-GB"/>
              </w:rPr>
              <w:t>3</w:t>
            </w:r>
          </w:p>
        </w:tc>
        <w:tc>
          <w:tcPr>
            <w:tcW w:w="720" w:type="dxa"/>
            <w:tcBorders>
              <w:bottom w:val="single" w:sz="4" w:space="0" w:color="auto"/>
            </w:tcBorders>
            <w:shd w:val="clear" w:color="auto" w:fill="FAFAFA"/>
            <w:vAlign w:val="bottom"/>
          </w:tcPr>
          <w:p w:rsidR="005F2B9D" w:rsidRPr="000B6CCE" w:rsidRDefault="003B2454" w:rsidP="005F2B9D">
            <w:pPr>
              <w:pStyle w:val="BlockText"/>
              <w:ind w:left="0" w:right="-72" w:firstLine="0"/>
              <w:jc w:val="right"/>
              <w:rPr>
                <w:rFonts w:ascii="Arial" w:hAnsi="Arial" w:cs="Arial"/>
                <w:sz w:val="14"/>
                <w:szCs w:val="14"/>
                <w:lang w:val="en-GB"/>
              </w:rPr>
            </w:pPr>
            <w:r w:rsidRPr="000B6CCE">
              <w:rPr>
                <w:rFonts w:ascii="Arial" w:hAnsi="Arial" w:cs="Arial"/>
                <w:sz w:val="14"/>
                <w:szCs w:val="14"/>
                <w:lang w:val="en-GB"/>
              </w:rPr>
              <w:t>2,218</w:t>
            </w:r>
          </w:p>
        </w:tc>
        <w:tc>
          <w:tcPr>
            <w:tcW w:w="720" w:type="dxa"/>
            <w:tcBorders>
              <w:bottom w:val="single" w:sz="4" w:space="0" w:color="auto"/>
            </w:tcBorders>
            <w:shd w:val="clear" w:color="auto" w:fill="FAFAFA"/>
            <w:vAlign w:val="bottom"/>
          </w:tcPr>
          <w:p w:rsidR="005F2B9D" w:rsidRPr="000B6CCE" w:rsidRDefault="003B2454" w:rsidP="005F2B9D">
            <w:pPr>
              <w:pStyle w:val="BlockText"/>
              <w:ind w:left="0" w:right="-72" w:firstLine="0"/>
              <w:jc w:val="right"/>
              <w:rPr>
                <w:rFonts w:ascii="Arial" w:hAnsi="Arial" w:cs="Arial"/>
                <w:sz w:val="14"/>
                <w:szCs w:val="14"/>
                <w:lang w:val="en-GB"/>
              </w:rPr>
            </w:pPr>
            <w:r w:rsidRPr="000B6CCE">
              <w:rPr>
                <w:rFonts w:ascii="Arial" w:hAnsi="Arial" w:cs="Arial"/>
                <w:sz w:val="14"/>
                <w:szCs w:val="14"/>
                <w:lang w:val="en-GB"/>
              </w:rPr>
              <w:t>-</w:t>
            </w:r>
          </w:p>
        </w:tc>
        <w:tc>
          <w:tcPr>
            <w:tcW w:w="720" w:type="dxa"/>
            <w:tcBorders>
              <w:bottom w:val="single" w:sz="4" w:space="0" w:color="auto"/>
            </w:tcBorders>
            <w:shd w:val="clear" w:color="auto" w:fill="FAFAFA"/>
            <w:vAlign w:val="bottom"/>
          </w:tcPr>
          <w:p w:rsidR="005F2B9D" w:rsidRPr="000B6CCE" w:rsidRDefault="003B2454" w:rsidP="005F2B9D">
            <w:pPr>
              <w:pStyle w:val="BlockText"/>
              <w:ind w:left="0" w:right="-72" w:firstLine="0"/>
              <w:jc w:val="right"/>
              <w:rPr>
                <w:rFonts w:ascii="Arial" w:hAnsi="Arial" w:cs="Arial"/>
                <w:sz w:val="14"/>
                <w:szCs w:val="14"/>
                <w:lang w:val="en-GB"/>
              </w:rPr>
            </w:pPr>
            <w:r w:rsidRPr="000B6CCE">
              <w:rPr>
                <w:rFonts w:ascii="Arial" w:hAnsi="Arial" w:cs="Arial"/>
                <w:sz w:val="14"/>
                <w:szCs w:val="14"/>
                <w:lang w:val="en-GB"/>
              </w:rPr>
              <w:t>2,379</w:t>
            </w:r>
          </w:p>
        </w:tc>
        <w:tc>
          <w:tcPr>
            <w:tcW w:w="720" w:type="dxa"/>
            <w:tcBorders>
              <w:bottom w:val="single" w:sz="4" w:space="0" w:color="auto"/>
            </w:tcBorders>
            <w:shd w:val="clear" w:color="auto" w:fill="FAFAFA"/>
            <w:vAlign w:val="bottom"/>
          </w:tcPr>
          <w:p w:rsidR="005F2B9D" w:rsidRPr="000B6CCE" w:rsidRDefault="003B2454" w:rsidP="005F2B9D">
            <w:pPr>
              <w:pStyle w:val="BlockText"/>
              <w:ind w:left="0" w:right="-72" w:firstLine="0"/>
              <w:jc w:val="right"/>
              <w:rPr>
                <w:rFonts w:ascii="Arial" w:hAnsi="Arial" w:cs="Arial"/>
                <w:sz w:val="14"/>
                <w:szCs w:val="14"/>
                <w:lang w:val="en-GB"/>
              </w:rPr>
            </w:pPr>
            <w:r w:rsidRPr="000B6CCE">
              <w:rPr>
                <w:rFonts w:ascii="Arial" w:hAnsi="Arial" w:cs="Arial"/>
                <w:sz w:val="14"/>
                <w:szCs w:val="14"/>
                <w:lang w:val="en-GB"/>
              </w:rPr>
              <w:t>-</w:t>
            </w:r>
          </w:p>
        </w:tc>
        <w:tc>
          <w:tcPr>
            <w:tcW w:w="720" w:type="dxa"/>
            <w:tcBorders>
              <w:bottom w:val="single" w:sz="4" w:space="0" w:color="auto"/>
            </w:tcBorders>
            <w:shd w:val="clear" w:color="auto" w:fill="FAFAFA"/>
            <w:vAlign w:val="bottom"/>
          </w:tcPr>
          <w:p w:rsidR="005F2B9D" w:rsidRPr="000B6CCE" w:rsidRDefault="003B2454" w:rsidP="005F2B9D">
            <w:pPr>
              <w:pStyle w:val="BlockText"/>
              <w:ind w:left="0" w:right="-72" w:firstLine="0"/>
              <w:jc w:val="right"/>
              <w:rPr>
                <w:rFonts w:ascii="Arial" w:hAnsi="Arial" w:cs="Arial"/>
                <w:sz w:val="14"/>
                <w:szCs w:val="14"/>
                <w:lang w:val="en-GB"/>
              </w:rPr>
            </w:pPr>
            <w:r w:rsidRPr="000B6CCE">
              <w:rPr>
                <w:rFonts w:ascii="Arial" w:hAnsi="Arial" w:cs="Arial"/>
                <w:sz w:val="14"/>
                <w:szCs w:val="14"/>
                <w:lang w:val="en-GB"/>
              </w:rPr>
              <w:t>-</w:t>
            </w:r>
          </w:p>
        </w:tc>
        <w:tc>
          <w:tcPr>
            <w:tcW w:w="720" w:type="dxa"/>
            <w:tcBorders>
              <w:bottom w:val="single" w:sz="4" w:space="0" w:color="auto"/>
            </w:tcBorders>
            <w:shd w:val="clear" w:color="auto" w:fill="FAFAFA"/>
            <w:vAlign w:val="bottom"/>
          </w:tcPr>
          <w:p w:rsidR="005F2B9D" w:rsidRPr="000B6CCE" w:rsidRDefault="003B2454" w:rsidP="005F2B9D">
            <w:pPr>
              <w:pStyle w:val="BlockText"/>
              <w:ind w:left="0" w:right="-72" w:firstLine="0"/>
              <w:jc w:val="right"/>
              <w:rPr>
                <w:rFonts w:ascii="Arial" w:hAnsi="Arial" w:cs="Arial"/>
                <w:sz w:val="14"/>
                <w:szCs w:val="14"/>
                <w:lang w:val="en-GB"/>
              </w:rPr>
            </w:pPr>
            <w:r w:rsidRPr="000B6CCE">
              <w:rPr>
                <w:rFonts w:ascii="Arial" w:hAnsi="Arial" w:cs="Arial"/>
                <w:sz w:val="14"/>
                <w:szCs w:val="14"/>
                <w:lang w:val="en-GB"/>
              </w:rPr>
              <w:t>36,270</w:t>
            </w:r>
          </w:p>
        </w:tc>
        <w:tc>
          <w:tcPr>
            <w:tcW w:w="900" w:type="dxa"/>
            <w:tcBorders>
              <w:bottom w:val="single" w:sz="4" w:space="0" w:color="auto"/>
            </w:tcBorders>
            <w:shd w:val="clear" w:color="auto" w:fill="FAFAFA"/>
            <w:vAlign w:val="bottom"/>
          </w:tcPr>
          <w:p w:rsidR="005F2B9D" w:rsidRPr="000B6CCE" w:rsidRDefault="003B2454" w:rsidP="005F2B9D">
            <w:pPr>
              <w:pStyle w:val="BlockText"/>
              <w:ind w:left="0" w:right="-72" w:firstLine="0"/>
              <w:jc w:val="center"/>
              <w:rPr>
                <w:rFonts w:ascii="Arial" w:hAnsi="Arial" w:cs="Arial"/>
                <w:sz w:val="14"/>
                <w:szCs w:val="14"/>
                <w:lang w:val="en-GB"/>
              </w:rPr>
            </w:pPr>
            <w:r w:rsidRPr="000B6CCE">
              <w:rPr>
                <w:rFonts w:ascii="Arial" w:hAnsi="Arial" w:cs="Arial"/>
                <w:sz w:val="14"/>
                <w:szCs w:val="14"/>
                <w:lang w:val="en-GB"/>
              </w:rPr>
              <w:t>1.60 - 4.00</w:t>
            </w:r>
          </w:p>
        </w:tc>
      </w:tr>
      <w:tr w:rsidR="005F2B9D" w:rsidRPr="000B6CCE" w:rsidTr="00E216C3">
        <w:tc>
          <w:tcPr>
            <w:tcW w:w="2898" w:type="dxa"/>
            <w:shd w:val="clear" w:color="auto" w:fill="auto"/>
          </w:tcPr>
          <w:p w:rsidR="005F2B9D" w:rsidRPr="000B6CCE" w:rsidRDefault="005F2B9D" w:rsidP="005F2B9D">
            <w:pPr>
              <w:pStyle w:val="BlockText"/>
              <w:ind w:left="561" w:right="0" w:firstLine="0"/>
              <w:jc w:val="both"/>
              <w:rPr>
                <w:rFonts w:ascii="Arial" w:hAnsi="Arial" w:cs="Arial"/>
                <w:sz w:val="14"/>
                <w:szCs w:val="14"/>
                <w:lang w:val="en-GB"/>
              </w:rPr>
            </w:pPr>
          </w:p>
        </w:tc>
        <w:tc>
          <w:tcPr>
            <w:tcW w:w="720" w:type="dxa"/>
            <w:tcBorders>
              <w:top w:val="single" w:sz="4" w:space="0" w:color="auto"/>
            </w:tcBorders>
            <w:shd w:val="clear" w:color="auto" w:fill="FAFAFA"/>
            <w:vAlign w:val="bottom"/>
          </w:tcPr>
          <w:p w:rsidR="005F2B9D" w:rsidRPr="000B6CCE" w:rsidRDefault="005F2B9D" w:rsidP="005F2B9D">
            <w:pPr>
              <w:pStyle w:val="BlockText"/>
              <w:ind w:left="0" w:right="-72" w:firstLine="0"/>
              <w:jc w:val="right"/>
              <w:rPr>
                <w:rFonts w:ascii="Arial" w:hAnsi="Arial" w:cs="Arial"/>
                <w:sz w:val="14"/>
                <w:szCs w:val="14"/>
                <w:lang w:val="en-GB"/>
              </w:rPr>
            </w:pPr>
          </w:p>
        </w:tc>
        <w:tc>
          <w:tcPr>
            <w:tcW w:w="720" w:type="dxa"/>
            <w:tcBorders>
              <w:top w:val="single" w:sz="4" w:space="0" w:color="auto"/>
            </w:tcBorders>
            <w:shd w:val="clear" w:color="auto" w:fill="FAFAFA"/>
            <w:vAlign w:val="bottom"/>
          </w:tcPr>
          <w:p w:rsidR="005F2B9D" w:rsidRPr="000B6CCE" w:rsidRDefault="005F2B9D" w:rsidP="005F2B9D">
            <w:pPr>
              <w:pStyle w:val="BlockText"/>
              <w:ind w:left="0" w:right="-72" w:firstLine="0"/>
              <w:jc w:val="right"/>
              <w:rPr>
                <w:rFonts w:ascii="Arial" w:hAnsi="Arial" w:cs="Arial"/>
                <w:sz w:val="14"/>
                <w:szCs w:val="14"/>
                <w:lang w:val="en-GB"/>
              </w:rPr>
            </w:pPr>
          </w:p>
        </w:tc>
        <w:tc>
          <w:tcPr>
            <w:tcW w:w="720" w:type="dxa"/>
            <w:tcBorders>
              <w:top w:val="single" w:sz="4" w:space="0" w:color="auto"/>
            </w:tcBorders>
            <w:shd w:val="clear" w:color="auto" w:fill="FAFAFA"/>
            <w:vAlign w:val="bottom"/>
          </w:tcPr>
          <w:p w:rsidR="005F2B9D" w:rsidRPr="000B6CCE" w:rsidRDefault="005F2B9D" w:rsidP="005F2B9D">
            <w:pPr>
              <w:pStyle w:val="BlockText"/>
              <w:ind w:left="0" w:right="-72" w:firstLine="0"/>
              <w:jc w:val="right"/>
              <w:rPr>
                <w:rFonts w:ascii="Arial" w:hAnsi="Arial" w:cs="Arial"/>
                <w:sz w:val="14"/>
                <w:szCs w:val="14"/>
                <w:lang w:val="en-GB"/>
              </w:rPr>
            </w:pPr>
          </w:p>
        </w:tc>
        <w:tc>
          <w:tcPr>
            <w:tcW w:w="720" w:type="dxa"/>
            <w:tcBorders>
              <w:top w:val="single" w:sz="4" w:space="0" w:color="auto"/>
            </w:tcBorders>
            <w:shd w:val="clear" w:color="auto" w:fill="FAFAFA"/>
            <w:vAlign w:val="bottom"/>
          </w:tcPr>
          <w:p w:rsidR="005F2B9D" w:rsidRPr="000B6CCE" w:rsidRDefault="005F2B9D" w:rsidP="005F2B9D">
            <w:pPr>
              <w:pStyle w:val="BlockText"/>
              <w:ind w:left="0" w:right="-72" w:firstLine="0"/>
              <w:jc w:val="right"/>
              <w:rPr>
                <w:rFonts w:ascii="Arial" w:hAnsi="Arial" w:cs="Arial"/>
                <w:sz w:val="14"/>
                <w:szCs w:val="14"/>
                <w:lang w:val="en-GB"/>
              </w:rPr>
            </w:pPr>
          </w:p>
        </w:tc>
        <w:tc>
          <w:tcPr>
            <w:tcW w:w="720" w:type="dxa"/>
            <w:tcBorders>
              <w:top w:val="single" w:sz="4" w:space="0" w:color="auto"/>
            </w:tcBorders>
            <w:shd w:val="clear" w:color="auto" w:fill="FAFAFA"/>
            <w:vAlign w:val="bottom"/>
          </w:tcPr>
          <w:p w:rsidR="005F2B9D" w:rsidRPr="000B6CCE" w:rsidRDefault="005F2B9D" w:rsidP="005F2B9D">
            <w:pPr>
              <w:pStyle w:val="BlockText"/>
              <w:ind w:left="0" w:right="-72" w:firstLine="0"/>
              <w:jc w:val="right"/>
              <w:rPr>
                <w:rFonts w:ascii="Arial" w:hAnsi="Arial" w:cs="Arial"/>
                <w:sz w:val="14"/>
                <w:szCs w:val="14"/>
                <w:lang w:val="en-GB"/>
              </w:rPr>
            </w:pPr>
          </w:p>
        </w:tc>
        <w:tc>
          <w:tcPr>
            <w:tcW w:w="720" w:type="dxa"/>
            <w:tcBorders>
              <w:top w:val="single" w:sz="4" w:space="0" w:color="auto"/>
            </w:tcBorders>
            <w:shd w:val="clear" w:color="auto" w:fill="FAFAFA"/>
            <w:vAlign w:val="bottom"/>
          </w:tcPr>
          <w:p w:rsidR="005F2B9D" w:rsidRPr="000B6CCE" w:rsidRDefault="005F2B9D" w:rsidP="005F2B9D">
            <w:pPr>
              <w:pStyle w:val="BlockText"/>
              <w:ind w:left="0" w:right="-72" w:firstLine="0"/>
              <w:jc w:val="right"/>
              <w:rPr>
                <w:rFonts w:ascii="Arial" w:hAnsi="Arial" w:cs="Arial"/>
                <w:sz w:val="14"/>
                <w:szCs w:val="14"/>
                <w:lang w:val="en-GB"/>
              </w:rPr>
            </w:pPr>
          </w:p>
        </w:tc>
        <w:tc>
          <w:tcPr>
            <w:tcW w:w="720" w:type="dxa"/>
            <w:tcBorders>
              <w:top w:val="single" w:sz="4" w:space="0" w:color="auto"/>
            </w:tcBorders>
            <w:shd w:val="clear" w:color="auto" w:fill="FAFAFA"/>
            <w:vAlign w:val="bottom"/>
          </w:tcPr>
          <w:p w:rsidR="005F2B9D" w:rsidRPr="000B6CCE" w:rsidRDefault="005F2B9D" w:rsidP="005F2B9D">
            <w:pPr>
              <w:pStyle w:val="BlockText"/>
              <w:ind w:left="0" w:right="-72" w:firstLine="0"/>
              <w:jc w:val="right"/>
              <w:rPr>
                <w:rFonts w:ascii="Arial" w:hAnsi="Arial" w:cs="Arial"/>
                <w:sz w:val="14"/>
                <w:szCs w:val="14"/>
                <w:lang w:val="en-GB"/>
              </w:rPr>
            </w:pPr>
          </w:p>
        </w:tc>
        <w:tc>
          <w:tcPr>
            <w:tcW w:w="720" w:type="dxa"/>
            <w:tcBorders>
              <w:top w:val="single" w:sz="4" w:space="0" w:color="auto"/>
            </w:tcBorders>
            <w:shd w:val="clear" w:color="auto" w:fill="FAFAFA"/>
            <w:vAlign w:val="bottom"/>
          </w:tcPr>
          <w:p w:rsidR="005F2B9D" w:rsidRPr="000B6CCE" w:rsidRDefault="005F2B9D" w:rsidP="005F2B9D">
            <w:pPr>
              <w:pStyle w:val="BlockText"/>
              <w:ind w:left="0" w:right="-72" w:firstLine="0"/>
              <w:jc w:val="right"/>
              <w:rPr>
                <w:rFonts w:ascii="Arial" w:hAnsi="Arial" w:cs="Arial"/>
                <w:sz w:val="14"/>
                <w:szCs w:val="14"/>
                <w:lang w:val="en-GB"/>
              </w:rPr>
            </w:pPr>
          </w:p>
        </w:tc>
        <w:tc>
          <w:tcPr>
            <w:tcW w:w="900" w:type="dxa"/>
            <w:tcBorders>
              <w:top w:val="single" w:sz="4" w:space="0" w:color="auto"/>
            </w:tcBorders>
            <w:shd w:val="clear" w:color="auto" w:fill="FAFAFA"/>
            <w:vAlign w:val="bottom"/>
          </w:tcPr>
          <w:p w:rsidR="005F2B9D" w:rsidRPr="000B6CCE" w:rsidRDefault="005F2B9D" w:rsidP="005F2B9D">
            <w:pPr>
              <w:pStyle w:val="BlockText"/>
              <w:ind w:left="0" w:right="-72" w:firstLine="0"/>
              <w:jc w:val="center"/>
              <w:rPr>
                <w:rFonts w:ascii="Arial" w:hAnsi="Arial" w:cs="Arial"/>
                <w:sz w:val="14"/>
                <w:szCs w:val="14"/>
                <w:lang w:val="en-GB"/>
              </w:rPr>
            </w:pPr>
          </w:p>
        </w:tc>
      </w:tr>
      <w:tr w:rsidR="005F2B9D" w:rsidRPr="000B6CCE" w:rsidTr="00E216C3">
        <w:tc>
          <w:tcPr>
            <w:tcW w:w="2898" w:type="dxa"/>
            <w:shd w:val="clear" w:color="auto" w:fill="auto"/>
          </w:tcPr>
          <w:p w:rsidR="005F2B9D" w:rsidRPr="000B6CCE" w:rsidRDefault="005F2B9D" w:rsidP="005F2B9D">
            <w:pPr>
              <w:pStyle w:val="BlockText"/>
              <w:ind w:left="561" w:right="0" w:firstLine="0"/>
              <w:jc w:val="both"/>
              <w:rPr>
                <w:rFonts w:ascii="Arial" w:hAnsi="Arial" w:cs="Arial"/>
                <w:sz w:val="14"/>
                <w:szCs w:val="14"/>
                <w:lang w:val="en-GB"/>
              </w:rPr>
            </w:pPr>
          </w:p>
        </w:tc>
        <w:tc>
          <w:tcPr>
            <w:tcW w:w="720" w:type="dxa"/>
            <w:tcBorders>
              <w:bottom w:val="single" w:sz="4" w:space="0" w:color="auto"/>
            </w:tcBorders>
            <w:shd w:val="clear" w:color="auto" w:fill="FAFAFA"/>
            <w:vAlign w:val="bottom"/>
          </w:tcPr>
          <w:p w:rsidR="005F2B9D" w:rsidRPr="000B6CCE" w:rsidRDefault="006770D0" w:rsidP="005F2B9D">
            <w:pPr>
              <w:pStyle w:val="BlockText"/>
              <w:ind w:left="0" w:right="-72" w:firstLine="0"/>
              <w:jc w:val="right"/>
              <w:rPr>
                <w:rFonts w:ascii="Arial" w:hAnsi="Arial" w:cs="Arial"/>
                <w:sz w:val="14"/>
                <w:szCs w:val="14"/>
                <w:lang w:val="en-GB"/>
              </w:rPr>
            </w:pPr>
            <w:r w:rsidRPr="000B6CCE">
              <w:rPr>
                <w:rFonts w:ascii="Arial" w:hAnsi="Arial" w:cs="Arial"/>
                <w:sz w:val="14"/>
                <w:szCs w:val="14"/>
                <w:lang w:val="en-GB"/>
              </w:rPr>
              <w:t>6,729</w:t>
            </w:r>
          </w:p>
        </w:tc>
        <w:tc>
          <w:tcPr>
            <w:tcW w:w="720" w:type="dxa"/>
            <w:tcBorders>
              <w:bottom w:val="single" w:sz="4" w:space="0" w:color="auto"/>
            </w:tcBorders>
            <w:shd w:val="clear" w:color="auto" w:fill="FAFAFA"/>
            <w:vAlign w:val="bottom"/>
          </w:tcPr>
          <w:p w:rsidR="005F2B9D" w:rsidRPr="000B6CCE" w:rsidRDefault="003B2454" w:rsidP="005F2B9D">
            <w:pPr>
              <w:pStyle w:val="BlockText"/>
              <w:ind w:left="0" w:right="-72" w:firstLine="0"/>
              <w:jc w:val="right"/>
              <w:rPr>
                <w:rFonts w:ascii="Arial" w:hAnsi="Arial" w:cs="Arial"/>
                <w:sz w:val="14"/>
                <w:szCs w:val="14"/>
                <w:lang w:val="en-GB"/>
              </w:rPr>
            </w:pPr>
            <w:r w:rsidRPr="000B6CCE">
              <w:rPr>
                <w:rFonts w:ascii="Arial" w:hAnsi="Arial" w:cs="Arial"/>
                <w:sz w:val="14"/>
                <w:szCs w:val="14"/>
                <w:lang w:val="en-GB"/>
              </w:rPr>
              <w:t>31,6</w:t>
            </w:r>
            <w:r w:rsidR="00105CDF" w:rsidRPr="000B6CCE">
              <w:rPr>
                <w:rFonts w:ascii="Arial" w:hAnsi="Arial" w:cs="Arial"/>
                <w:sz w:val="14"/>
                <w:szCs w:val="14"/>
                <w:lang w:val="en-GB"/>
              </w:rPr>
              <w:t>7</w:t>
            </w:r>
            <w:r w:rsidRPr="000B6CCE">
              <w:rPr>
                <w:rFonts w:ascii="Arial" w:hAnsi="Arial" w:cs="Arial"/>
                <w:sz w:val="14"/>
                <w:szCs w:val="14"/>
                <w:lang w:val="en-GB"/>
              </w:rPr>
              <w:t>3</w:t>
            </w:r>
          </w:p>
        </w:tc>
        <w:tc>
          <w:tcPr>
            <w:tcW w:w="720" w:type="dxa"/>
            <w:tcBorders>
              <w:bottom w:val="single" w:sz="4" w:space="0" w:color="auto"/>
            </w:tcBorders>
            <w:shd w:val="clear" w:color="auto" w:fill="FAFAFA"/>
            <w:vAlign w:val="bottom"/>
          </w:tcPr>
          <w:p w:rsidR="005F2B9D" w:rsidRPr="000B6CCE" w:rsidRDefault="003B2454" w:rsidP="005F2B9D">
            <w:pPr>
              <w:pStyle w:val="BlockText"/>
              <w:ind w:left="0" w:right="-72" w:firstLine="0"/>
              <w:jc w:val="right"/>
              <w:rPr>
                <w:rFonts w:ascii="Arial" w:hAnsi="Arial" w:cs="Arial"/>
                <w:sz w:val="14"/>
                <w:szCs w:val="14"/>
                <w:lang w:val="en-GB"/>
              </w:rPr>
            </w:pPr>
            <w:r w:rsidRPr="000B6CCE">
              <w:rPr>
                <w:rFonts w:ascii="Arial" w:hAnsi="Arial" w:cs="Arial"/>
                <w:sz w:val="14"/>
                <w:szCs w:val="14"/>
                <w:lang w:val="en-GB"/>
              </w:rPr>
              <w:t>2,218</w:t>
            </w:r>
          </w:p>
        </w:tc>
        <w:tc>
          <w:tcPr>
            <w:tcW w:w="720" w:type="dxa"/>
            <w:tcBorders>
              <w:bottom w:val="single" w:sz="4" w:space="0" w:color="auto"/>
            </w:tcBorders>
            <w:shd w:val="clear" w:color="auto" w:fill="FAFAFA"/>
            <w:vAlign w:val="bottom"/>
          </w:tcPr>
          <w:p w:rsidR="005F2B9D" w:rsidRPr="000B6CCE" w:rsidRDefault="006770D0" w:rsidP="005F2B9D">
            <w:pPr>
              <w:pStyle w:val="BlockText"/>
              <w:ind w:left="0" w:right="-72" w:firstLine="0"/>
              <w:jc w:val="right"/>
              <w:rPr>
                <w:rFonts w:ascii="Arial" w:hAnsi="Arial" w:cs="Arial"/>
                <w:sz w:val="14"/>
                <w:szCs w:val="14"/>
                <w:lang w:val="en-GB"/>
              </w:rPr>
            </w:pPr>
            <w:r w:rsidRPr="000B6CCE">
              <w:rPr>
                <w:rFonts w:ascii="Arial" w:hAnsi="Arial" w:cs="Arial"/>
                <w:sz w:val="14"/>
                <w:szCs w:val="14"/>
                <w:lang w:val="en-GB"/>
              </w:rPr>
              <w:t>6,086</w:t>
            </w:r>
          </w:p>
        </w:tc>
        <w:tc>
          <w:tcPr>
            <w:tcW w:w="720" w:type="dxa"/>
            <w:tcBorders>
              <w:bottom w:val="single" w:sz="4" w:space="0" w:color="auto"/>
            </w:tcBorders>
            <w:shd w:val="clear" w:color="auto" w:fill="FAFAFA"/>
            <w:vAlign w:val="bottom"/>
          </w:tcPr>
          <w:p w:rsidR="005F2B9D" w:rsidRPr="000B6CCE" w:rsidRDefault="003B2454" w:rsidP="005F2B9D">
            <w:pPr>
              <w:pStyle w:val="BlockText"/>
              <w:ind w:left="0" w:right="-72" w:firstLine="0"/>
              <w:jc w:val="right"/>
              <w:rPr>
                <w:rFonts w:ascii="Arial" w:hAnsi="Arial" w:cs="Arial"/>
                <w:sz w:val="14"/>
                <w:szCs w:val="14"/>
                <w:lang w:val="en-GB"/>
              </w:rPr>
            </w:pPr>
            <w:r w:rsidRPr="000B6CCE">
              <w:rPr>
                <w:rFonts w:ascii="Arial" w:hAnsi="Arial" w:cs="Arial"/>
                <w:sz w:val="14"/>
                <w:szCs w:val="14"/>
                <w:lang w:val="en-GB"/>
              </w:rPr>
              <w:t>2,379</w:t>
            </w:r>
          </w:p>
        </w:tc>
        <w:tc>
          <w:tcPr>
            <w:tcW w:w="720" w:type="dxa"/>
            <w:tcBorders>
              <w:bottom w:val="single" w:sz="4" w:space="0" w:color="auto"/>
            </w:tcBorders>
            <w:shd w:val="clear" w:color="auto" w:fill="FAFAFA"/>
            <w:vAlign w:val="bottom"/>
          </w:tcPr>
          <w:p w:rsidR="005F2B9D" w:rsidRPr="000B6CCE" w:rsidRDefault="003B2454" w:rsidP="005F2B9D">
            <w:pPr>
              <w:pStyle w:val="BlockText"/>
              <w:ind w:left="0" w:right="-72" w:firstLine="0"/>
              <w:jc w:val="right"/>
              <w:rPr>
                <w:rFonts w:ascii="Arial" w:hAnsi="Arial" w:cs="Arial"/>
                <w:sz w:val="14"/>
                <w:szCs w:val="14"/>
                <w:lang w:val="en-GB"/>
              </w:rPr>
            </w:pPr>
            <w:r w:rsidRPr="000B6CCE">
              <w:rPr>
                <w:rFonts w:ascii="Arial" w:hAnsi="Arial" w:cs="Arial"/>
                <w:sz w:val="14"/>
                <w:szCs w:val="14"/>
                <w:lang w:val="en-GB"/>
              </w:rPr>
              <w:t>-</w:t>
            </w:r>
          </w:p>
        </w:tc>
        <w:tc>
          <w:tcPr>
            <w:tcW w:w="720" w:type="dxa"/>
            <w:tcBorders>
              <w:bottom w:val="single" w:sz="4" w:space="0" w:color="auto"/>
            </w:tcBorders>
            <w:shd w:val="clear" w:color="auto" w:fill="FAFAFA"/>
            <w:vAlign w:val="bottom"/>
          </w:tcPr>
          <w:p w:rsidR="005F2B9D" w:rsidRPr="000B6CCE" w:rsidRDefault="00EF78EF" w:rsidP="005F2B9D">
            <w:pPr>
              <w:pStyle w:val="BlockText"/>
              <w:ind w:left="0" w:right="-72" w:firstLine="0"/>
              <w:jc w:val="right"/>
              <w:rPr>
                <w:rFonts w:ascii="Arial" w:hAnsi="Arial" w:cs="Arial"/>
                <w:sz w:val="14"/>
                <w:szCs w:val="14"/>
                <w:lang w:val="en-GB"/>
              </w:rPr>
            </w:pPr>
            <w:r w:rsidRPr="000B6CCE">
              <w:rPr>
                <w:rFonts w:ascii="Arial" w:hAnsi="Arial" w:cs="Arial"/>
                <w:sz w:val="14"/>
                <w:szCs w:val="14"/>
                <w:lang w:val="en-GB"/>
              </w:rPr>
              <w:t>85</w:t>
            </w:r>
          </w:p>
        </w:tc>
        <w:tc>
          <w:tcPr>
            <w:tcW w:w="720" w:type="dxa"/>
            <w:tcBorders>
              <w:bottom w:val="single" w:sz="4" w:space="0" w:color="auto"/>
            </w:tcBorders>
            <w:shd w:val="clear" w:color="auto" w:fill="FAFAFA"/>
            <w:vAlign w:val="bottom"/>
          </w:tcPr>
          <w:p w:rsidR="005F2B9D" w:rsidRPr="000B6CCE" w:rsidRDefault="00EF78EF" w:rsidP="005F2B9D">
            <w:pPr>
              <w:pStyle w:val="BlockText"/>
              <w:ind w:left="0" w:right="-72" w:firstLine="0"/>
              <w:jc w:val="right"/>
              <w:rPr>
                <w:rFonts w:ascii="Arial" w:hAnsi="Arial" w:cs="Arial"/>
                <w:sz w:val="14"/>
                <w:szCs w:val="14"/>
                <w:lang w:val="en-GB"/>
              </w:rPr>
            </w:pPr>
            <w:r w:rsidRPr="000B6CCE">
              <w:rPr>
                <w:rFonts w:ascii="Arial" w:hAnsi="Arial" w:cs="Arial"/>
                <w:sz w:val="14"/>
                <w:szCs w:val="14"/>
                <w:lang w:val="en-GB"/>
              </w:rPr>
              <w:t>49</w:t>
            </w:r>
            <w:r w:rsidR="003B2454" w:rsidRPr="000B6CCE">
              <w:rPr>
                <w:rFonts w:ascii="Arial" w:hAnsi="Arial" w:cs="Arial"/>
                <w:sz w:val="14"/>
                <w:szCs w:val="14"/>
                <w:lang w:val="en-GB"/>
              </w:rPr>
              <w:t>,</w:t>
            </w:r>
            <w:r w:rsidRPr="000B6CCE">
              <w:rPr>
                <w:rFonts w:ascii="Arial" w:hAnsi="Arial" w:cs="Arial"/>
                <w:sz w:val="14"/>
                <w:szCs w:val="14"/>
                <w:lang w:val="en-GB"/>
              </w:rPr>
              <w:t>170</w:t>
            </w:r>
          </w:p>
        </w:tc>
        <w:tc>
          <w:tcPr>
            <w:tcW w:w="900" w:type="dxa"/>
            <w:tcBorders>
              <w:bottom w:val="single" w:sz="4" w:space="0" w:color="auto"/>
            </w:tcBorders>
            <w:shd w:val="clear" w:color="auto" w:fill="FAFAFA"/>
            <w:vAlign w:val="bottom"/>
          </w:tcPr>
          <w:p w:rsidR="005F2B9D" w:rsidRPr="000B6CCE" w:rsidRDefault="005F2B9D" w:rsidP="005F2B9D">
            <w:pPr>
              <w:pStyle w:val="BlockText"/>
              <w:ind w:left="0" w:right="-72" w:firstLine="0"/>
              <w:jc w:val="center"/>
              <w:rPr>
                <w:rFonts w:ascii="Arial" w:hAnsi="Arial" w:cs="Arial"/>
                <w:sz w:val="14"/>
                <w:szCs w:val="14"/>
                <w:lang w:val="en-GB"/>
              </w:rPr>
            </w:pPr>
          </w:p>
        </w:tc>
      </w:tr>
      <w:tr w:rsidR="005F2B9D" w:rsidRPr="000B6CCE" w:rsidTr="00A6083A">
        <w:tc>
          <w:tcPr>
            <w:tcW w:w="2898" w:type="dxa"/>
            <w:shd w:val="clear" w:color="auto" w:fill="auto"/>
          </w:tcPr>
          <w:p w:rsidR="005F2B9D" w:rsidRPr="000B6CCE" w:rsidRDefault="005F2B9D" w:rsidP="005F2B9D">
            <w:pPr>
              <w:pStyle w:val="BlockText"/>
              <w:ind w:left="561" w:right="0" w:firstLine="0"/>
              <w:jc w:val="both"/>
              <w:rPr>
                <w:rFonts w:ascii="Arial" w:hAnsi="Arial" w:cs="Arial"/>
                <w:sz w:val="14"/>
                <w:szCs w:val="14"/>
                <w:lang w:val="en-GB"/>
              </w:rPr>
            </w:pPr>
          </w:p>
        </w:tc>
        <w:tc>
          <w:tcPr>
            <w:tcW w:w="720" w:type="dxa"/>
            <w:tcBorders>
              <w:top w:val="single" w:sz="4" w:space="0" w:color="auto"/>
            </w:tcBorders>
            <w:shd w:val="clear" w:color="auto" w:fill="FAFAFA"/>
            <w:vAlign w:val="bottom"/>
          </w:tcPr>
          <w:p w:rsidR="005F2B9D" w:rsidRPr="000B6CCE" w:rsidRDefault="005F2B9D" w:rsidP="005F2B9D">
            <w:pPr>
              <w:pStyle w:val="BlockText"/>
              <w:ind w:left="0" w:right="-72" w:firstLine="0"/>
              <w:jc w:val="right"/>
              <w:rPr>
                <w:rFonts w:ascii="Arial" w:hAnsi="Arial" w:cs="Arial"/>
                <w:sz w:val="14"/>
                <w:szCs w:val="14"/>
                <w:lang w:val="en-GB"/>
              </w:rPr>
            </w:pPr>
          </w:p>
        </w:tc>
        <w:tc>
          <w:tcPr>
            <w:tcW w:w="720" w:type="dxa"/>
            <w:tcBorders>
              <w:top w:val="single" w:sz="4" w:space="0" w:color="auto"/>
            </w:tcBorders>
            <w:shd w:val="clear" w:color="auto" w:fill="FAFAFA"/>
            <w:vAlign w:val="bottom"/>
          </w:tcPr>
          <w:p w:rsidR="005F2B9D" w:rsidRPr="000B6CCE" w:rsidRDefault="005F2B9D" w:rsidP="005F2B9D">
            <w:pPr>
              <w:pStyle w:val="BlockText"/>
              <w:ind w:left="0" w:right="-72" w:firstLine="0"/>
              <w:jc w:val="right"/>
              <w:rPr>
                <w:rFonts w:ascii="Arial" w:hAnsi="Arial" w:cs="Arial"/>
                <w:sz w:val="14"/>
                <w:szCs w:val="14"/>
                <w:lang w:val="en-GB"/>
              </w:rPr>
            </w:pPr>
          </w:p>
        </w:tc>
        <w:tc>
          <w:tcPr>
            <w:tcW w:w="720" w:type="dxa"/>
            <w:tcBorders>
              <w:top w:val="single" w:sz="4" w:space="0" w:color="auto"/>
            </w:tcBorders>
            <w:shd w:val="clear" w:color="auto" w:fill="FAFAFA"/>
            <w:vAlign w:val="bottom"/>
          </w:tcPr>
          <w:p w:rsidR="005F2B9D" w:rsidRPr="000B6CCE" w:rsidRDefault="005F2B9D" w:rsidP="005F2B9D">
            <w:pPr>
              <w:pStyle w:val="BlockText"/>
              <w:ind w:left="0" w:right="-72" w:firstLine="0"/>
              <w:jc w:val="right"/>
              <w:rPr>
                <w:rFonts w:ascii="Arial" w:hAnsi="Arial" w:cs="Arial"/>
                <w:sz w:val="14"/>
                <w:szCs w:val="14"/>
                <w:lang w:val="en-GB"/>
              </w:rPr>
            </w:pPr>
          </w:p>
        </w:tc>
        <w:tc>
          <w:tcPr>
            <w:tcW w:w="720" w:type="dxa"/>
            <w:tcBorders>
              <w:top w:val="single" w:sz="4" w:space="0" w:color="auto"/>
            </w:tcBorders>
            <w:shd w:val="clear" w:color="auto" w:fill="FAFAFA"/>
            <w:vAlign w:val="bottom"/>
          </w:tcPr>
          <w:p w:rsidR="005F2B9D" w:rsidRPr="000B6CCE" w:rsidRDefault="005F2B9D" w:rsidP="005F2B9D">
            <w:pPr>
              <w:pStyle w:val="BlockText"/>
              <w:ind w:left="0" w:right="-72" w:firstLine="0"/>
              <w:jc w:val="right"/>
              <w:rPr>
                <w:rFonts w:ascii="Arial" w:hAnsi="Arial" w:cs="Arial"/>
                <w:sz w:val="14"/>
                <w:szCs w:val="14"/>
                <w:lang w:val="en-GB"/>
              </w:rPr>
            </w:pPr>
          </w:p>
        </w:tc>
        <w:tc>
          <w:tcPr>
            <w:tcW w:w="720" w:type="dxa"/>
            <w:tcBorders>
              <w:top w:val="single" w:sz="4" w:space="0" w:color="auto"/>
            </w:tcBorders>
            <w:shd w:val="clear" w:color="auto" w:fill="FAFAFA"/>
            <w:vAlign w:val="bottom"/>
          </w:tcPr>
          <w:p w:rsidR="005F2B9D" w:rsidRPr="000B6CCE" w:rsidRDefault="005F2B9D" w:rsidP="005F2B9D">
            <w:pPr>
              <w:pStyle w:val="BlockText"/>
              <w:ind w:left="0" w:right="-72" w:firstLine="0"/>
              <w:jc w:val="right"/>
              <w:rPr>
                <w:rFonts w:ascii="Arial" w:hAnsi="Arial" w:cs="Arial"/>
                <w:sz w:val="14"/>
                <w:szCs w:val="14"/>
                <w:lang w:val="en-GB"/>
              </w:rPr>
            </w:pPr>
          </w:p>
        </w:tc>
        <w:tc>
          <w:tcPr>
            <w:tcW w:w="720" w:type="dxa"/>
            <w:tcBorders>
              <w:top w:val="single" w:sz="4" w:space="0" w:color="auto"/>
            </w:tcBorders>
            <w:shd w:val="clear" w:color="auto" w:fill="FAFAFA"/>
            <w:vAlign w:val="bottom"/>
          </w:tcPr>
          <w:p w:rsidR="005F2B9D" w:rsidRPr="000B6CCE" w:rsidRDefault="005F2B9D" w:rsidP="005F2B9D">
            <w:pPr>
              <w:pStyle w:val="BlockText"/>
              <w:ind w:left="0" w:right="-72" w:firstLine="0"/>
              <w:jc w:val="right"/>
              <w:rPr>
                <w:rFonts w:ascii="Arial" w:hAnsi="Arial" w:cs="Arial"/>
                <w:sz w:val="14"/>
                <w:szCs w:val="14"/>
                <w:lang w:val="en-GB"/>
              </w:rPr>
            </w:pPr>
          </w:p>
        </w:tc>
        <w:tc>
          <w:tcPr>
            <w:tcW w:w="720" w:type="dxa"/>
            <w:tcBorders>
              <w:top w:val="single" w:sz="4" w:space="0" w:color="auto"/>
            </w:tcBorders>
            <w:shd w:val="clear" w:color="auto" w:fill="FAFAFA"/>
            <w:vAlign w:val="bottom"/>
          </w:tcPr>
          <w:p w:rsidR="005F2B9D" w:rsidRPr="000B6CCE" w:rsidRDefault="005F2B9D" w:rsidP="005F2B9D">
            <w:pPr>
              <w:pStyle w:val="BlockText"/>
              <w:ind w:left="0" w:right="-72" w:firstLine="0"/>
              <w:jc w:val="right"/>
              <w:rPr>
                <w:rFonts w:ascii="Arial" w:hAnsi="Arial" w:cs="Arial"/>
                <w:sz w:val="14"/>
                <w:szCs w:val="14"/>
                <w:lang w:val="en-GB"/>
              </w:rPr>
            </w:pPr>
          </w:p>
        </w:tc>
        <w:tc>
          <w:tcPr>
            <w:tcW w:w="720" w:type="dxa"/>
            <w:tcBorders>
              <w:top w:val="single" w:sz="4" w:space="0" w:color="auto"/>
            </w:tcBorders>
            <w:shd w:val="clear" w:color="auto" w:fill="FAFAFA"/>
            <w:vAlign w:val="bottom"/>
          </w:tcPr>
          <w:p w:rsidR="005F2B9D" w:rsidRPr="000B6CCE" w:rsidRDefault="005F2B9D" w:rsidP="005F2B9D">
            <w:pPr>
              <w:pStyle w:val="BlockText"/>
              <w:ind w:left="0" w:right="-72" w:firstLine="0"/>
              <w:jc w:val="right"/>
              <w:rPr>
                <w:rFonts w:ascii="Arial" w:hAnsi="Arial" w:cs="Arial"/>
                <w:sz w:val="14"/>
                <w:szCs w:val="14"/>
                <w:lang w:val="en-GB"/>
              </w:rPr>
            </w:pPr>
          </w:p>
        </w:tc>
        <w:tc>
          <w:tcPr>
            <w:tcW w:w="900" w:type="dxa"/>
            <w:tcBorders>
              <w:top w:val="single" w:sz="4" w:space="0" w:color="auto"/>
            </w:tcBorders>
            <w:shd w:val="clear" w:color="auto" w:fill="FAFAFA"/>
            <w:vAlign w:val="bottom"/>
          </w:tcPr>
          <w:p w:rsidR="005F2B9D" w:rsidRPr="000B6CCE" w:rsidRDefault="005F2B9D" w:rsidP="005F2B9D">
            <w:pPr>
              <w:pStyle w:val="BlockText"/>
              <w:ind w:left="0" w:right="-72" w:firstLine="0"/>
              <w:jc w:val="center"/>
              <w:rPr>
                <w:rFonts w:ascii="Arial" w:hAnsi="Arial" w:cs="Arial"/>
                <w:sz w:val="14"/>
                <w:szCs w:val="14"/>
                <w:lang w:val="en-GB"/>
              </w:rPr>
            </w:pPr>
          </w:p>
        </w:tc>
      </w:tr>
      <w:tr w:rsidR="005F2B9D" w:rsidRPr="000B6CCE" w:rsidTr="00A6083A">
        <w:tc>
          <w:tcPr>
            <w:tcW w:w="2898" w:type="dxa"/>
            <w:shd w:val="clear" w:color="auto" w:fill="auto"/>
          </w:tcPr>
          <w:p w:rsidR="005F2B9D" w:rsidRPr="000B6CCE" w:rsidRDefault="005F2B9D" w:rsidP="005F2B9D">
            <w:pPr>
              <w:pStyle w:val="BlockText"/>
              <w:ind w:left="561" w:right="0" w:firstLine="0"/>
              <w:jc w:val="both"/>
              <w:rPr>
                <w:rFonts w:ascii="Arial" w:hAnsi="Arial" w:cs="Arial"/>
                <w:b/>
                <w:bCs/>
                <w:sz w:val="14"/>
                <w:szCs w:val="14"/>
                <w:lang w:val="en-GB"/>
              </w:rPr>
            </w:pPr>
            <w:r w:rsidRPr="000B6CCE">
              <w:rPr>
                <w:rFonts w:ascii="Arial" w:hAnsi="Arial" w:cs="Arial"/>
                <w:b/>
                <w:bCs/>
                <w:sz w:val="14"/>
                <w:szCs w:val="14"/>
                <w:lang w:val="en-GB"/>
              </w:rPr>
              <w:t>Financial liabilities</w:t>
            </w:r>
          </w:p>
        </w:tc>
        <w:tc>
          <w:tcPr>
            <w:tcW w:w="720" w:type="dxa"/>
            <w:shd w:val="clear" w:color="auto" w:fill="FAFAFA"/>
            <w:vAlign w:val="bottom"/>
          </w:tcPr>
          <w:p w:rsidR="005F2B9D" w:rsidRPr="000B6CCE" w:rsidRDefault="005F2B9D" w:rsidP="005F2B9D">
            <w:pPr>
              <w:pStyle w:val="BlockText"/>
              <w:ind w:left="0" w:right="-72" w:firstLine="0"/>
              <w:jc w:val="right"/>
              <w:rPr>
                <w:rFonts w:ascii="Arial" w:hAnsi="Arial" w:cs="Arial"/>
                <w:sz w:val="14"/>
                <w:szCs w:val="14"/>
                <w:lang w:val="en-GB"/>
              </w:rPr>
            </w:pPr>
          </w:p>
        </w:tc>
        <w:tc>
          <w:tcPr>
            <w:tcW w:w="720" w:type="dxa"/>
            <w:shd w:val="clear" w:color="auto" w:fill="FAFAFA"/>
            <w:vAlign w:val="bottom"/>
          </w:tcPr>
          <w:p w:rsidR="005F2B9D" w:rsidRPr="000B6CCE" w:rsidRDefault="005F2B9D" w:rsidP="005F2B9D">
            <w:pPr>
              <w:pStyle w:val="BlockText"/>
              <w:ind w:left="0" w:right="-72" w:firstLine="0"/>
              <w:jc w:val="right"/>
              <w:rPr>
                <w:rFonts w:ascii="Arial" w:hAnsi="Arial" w:cs="Arial"/>
                <w:sz w:val="14"/>
                <w:szCs w:val="14"/>
                <w:lang w:val="en-GB"/>
              </w:rPr>
            </w:pPr>
          </w:p>
        </w:tc>
        <w:tc>
          <w:tcPr>
            <w:tcW w:w="720" w:type="dxa"/>
            <w:shd w:val="clear" w:color="auto" w:fill="FAFAFA"/>
            <w:vAlign w:val="bottom"/>
          </w:tcPr>
          <w:p w:rsidR="005F2B9D" w:rsidRPr="000B6CCE" w:rsidRDefault="005F2B9D" w:rsidP="005F2B9D">
            <w:pPr>
              <w:pStyle w:val="BlockText"/>
              <w:ind w:left="0" w:right="-72" w:firstLine="0"/>
              <w:jc w:val="right"/>
              <w:rPr>
                <w:rFonts w:ascii="Arial" w:hAnsi="Arial" w:cs="Arial"/>
                <w:sz w:val="14"/>
                <w:szCs w:val="14"/>
                <w:lang w:val="en-GB"/>
              </w:rPr>
            </w:pPr>
          </w:p>
        </w:tc>
        <w:tc>
          <w:tcPr>
            <w:tcW w:w="720" w:type="dxa"/>
            <w:shd w:val="clear" w:color="auto" w:fill="FAFAFA"/>
            <w:vAlign w:val="bottom"/>
          </w:tcPr>
          <w:p w:rsidR="005F2B9D" w:rsidRPr="000B6CCE" w:rsidRDefault="005F2B9D" w:rsidP="005F2B9D">
            <w:pPr>
              <w:pStyle w:val="BlockText"/>
              <w:ind w:left="0" w:right="-72" w:firstLine="0"/>
              <w:jc w:val="right"/>
              <w:rPr>
                <w:rFonts w:ascii="Arial" w:hAnsi="Arial" w:cs="Arial"/>
                <w:sz w:val="14"/>
                <w:szCs w:val="14"/>
                <w:lang w:val="en-GB"/>
              </w:rPr>
            </w:pPr>
          </w:p>
        </w:tc>
        <w:tc>
          <w:tcPr>
            <w:tcW w:w="720" w:type="dxa"/>
            <w:shd w:val="clear" w:color="auto" w:fill="FAFAFA"/>
            <w:vAlign w:val="bottom"/>
          </w:tcPr>
          <w:p w:rsidR="005F2B9D" w:rsidRPr="000B6CCE" w:rsidRDefault="005F2B9D" w:rsidP="005F2B9D">
            <w:pPr>
              <w:pStyle w:val="BlockText"/>
              <w:ind w:left="0" w:right="-72" w:firstLine="0"/>
              <w:jc w:val="right"/>
              <w:rPr>
                <w:rFonts w:ascii="Arial" w:hAnsi="Arial" w:cs="Arial"/>
                <w:sz w:val="14"/>
                <w:szCs w:val="14"/>
                <w:lang w:val="en-GB"/>
              </w:rPr>
            </w:pPr>
          </w:p>
        </w:tc>
        <w:tc>
          <w:tcPr>
            <w:tcW w:w="720" w:type="dxa"/>
            <w:shd w:val="clear" w:color="auto" w:fill="FAFAFA"/>
            <w:vAlign w:val="bottom"/>
          </w:tcPr>
          <w:p w:rsidR="005F2B9D" w:rsidRPr="000B6CCE" w:rsidRDefault="005F2B9D" w:rsidP="005F2B9D">
            <w:pPr>
              <w:pStyle w:val="BlockText"/>
              <w:ind w:left="0" w:right="-72" w:firstLine="0"/>
              <w:jc w:val="right"/>
              <w:rPr>
                <w:rFonts w:ascii="Arial" w:hAnsi="Arial" w:cs="Arial"/>
                <w:sz w:val="14"/>
                <w:szCs w:val="14"/>
                <w:lang w:val="en-GB"/>
              </w:rPr>
            </w:pPr>
          </w:p>
        </w:tc>
        <w:tc>
          <w:tcPr>
            <w:tcW w:w="720" w:type="dxa"/>
            <w:shd w:val="clear" w:color="auto" w:fill="FAFAFA"/>
            <w:vAlign w:val="bottom"/>
          </w:tcPr>
          <w:p w:rsidR="005F2B9D" w:rsidRPr="000B6CCE" w:rsidRDefault="005F2B9D" w:rsidP="005F2B9D">
            <w:pPr>
              <w:pStyle w:val="BlockText"/>
              <w:ind w:left="0" w:right="-72" w:firstLine="0"/>
              <w:jc w:val="right"/>
              <w:rPr>
                <w:rFonts w:ascii="Arial" w:hAnsi="Arial" w:cs="Arial"/>
                <w:sz w:val="14"/>
                <w:szCs w:val="14"/>
                <w:lang w:val="en-GB"/>
              </w:rPr>
            </w:pPr>
          </w:p>
        </w:tc>
        <w:tc>
          <w:tcPr>
            <w:tcW w:w="720" w:type="dxa"/>
            <w:shd w:val="clear" w:color="auto" w:fill="FAFAFA"/>
            <w:vAlign w:val="bottom"/>
          </w:tcPr>
          <w:p w:rsidR="005F2B9D" w:rsidRPr="000B6CCE" w:rsidRDefault="005F2B9D" w:rsidP="005F2B9D">
            <w:pPr>
              <w:pStyle w:val="BlockText"/>
              <w:ind w:left="0" w:right="-72" w:firstLine="0"/>
              <w:jc w:val="right"/>
              <w:rPr>
                <w:rFonts w:ascii="Arial" w:hAnsi="Arial" w:cs="Arial"/>
                <w:sz w:val="14"/>
                <w:szCs w:val="14"/>
                <w:lang w:val="en-GB"/>
              </w:rPr>
            </w:pPr>
          </w:p>
        </w:tc>
        <w:tc>
          <w:tcPr>
            <w:tcW w:w="900" w:type="dxa"/>
            <w:shd w:val="clear" w:color="auto" w:fill="FAFAFA"/>
            <w:vAlign w:val="bottom"/>
          </w:tcPr>
          <w:p w:rsidR="005F2B9D" w:rsidRPr="000B6CCE" w:rsidRDefault="005F2B9D" w:rsidP="005F2B9D">
            <w:pPr>
              <w:pStyle w:val="BlockText"/>
              <w:ind w:left="0" w:right="-72" w:firstLine="0"/>
              <w:jc w:val="center"/>
              <w:rPr>
                <w:rFonts w:ascii="Arial" w:hAnsi="Arial" w:cs="Arial"/>
                <w:sz w:val="14"/>
                <w:szCs w:val="14"/>
                <w:lang w:val="en-GB"/>
              </w:rPr>
            </w:pPr>
          </w:p>
        </w:tc>
      </w:tr>
      <w:tr w:rsidR="00A1507C" w:rsidRPr="000B6CCE" w:rsidTr="00E216C3">
        <w:tc>
          <w:tcPr>
            <w:tcW w:w="2898" w:type="dxa"/>
            <w:shd w:val="clear" w:color="auto" w:fill="auto"/>
          </w:tcPr>
          <w:p w:rsidR="00A1507C" w:rsidRPr="000B6CCE" w:rsidRDefault="00A1507C" w:rsidP="00A1507C">
            <w:pPr>
              <w:pStyle w:val="BlockText"/>
              <w:ind w:left="561" w:right="0" w:firstLine="0"/>
              <w:jc w:val="left"/>
              <w:rPr>
                <w:rFonts w:ascii="Arial" w:hAnsi="Arial" w:cs="Arial"/>
                <w:sz w:val="14"/>
                <w:szCs w:val="14"/>
                <w:lang w:val="en-GB"/>
              </w:rPr>
            </w:pPr>
            <w:r w:rsidRPr="000B6CCE">
              <w:rPr>
                <w:rFonts w:ascii="Arial" w:hAnsi="Arial" w:cs="Arial"/>
                <w:sz w:val="14"/>
                <w:szCs w:val="14"/>
                <w:lang w:val="en-GB"/>
              </w:rPr>
              <w:t xml:space="preserve">Bank overdrafts and short-term </w:t>
            </w:r>
          </w:p>
          <w:p w:rsidR="00A1507C" w:rsidRPr="000B6CCE" w:rsidRDefault="00A1507C" w:rsidP="00A1507C">
            <w:pPr>
              <w:pStyle w:val="BlockText"/>
              <w:ind w:left="561" w:right="0" w:firstLine="0"/>
              <w:jc w:val="left"/>
              <w:rPr>
                <w:rFonts w:ascii="Arial" w:hAnsi="Arial" w:cs="Arial"/>
                <w:spacing w:val="-4"/>
                <w:sz w:val="14"/>
                <w:szCs w:val="14"/>
                <w:lang w:val="en-GB"/>
              </w:rPr>
            </w:pPr>
            <w:r w:rsidRPr="000B6CCE">
              <w:rPr>
                <w:rFonts w:ascii="Arial" w:hAnsi="Arial" w:cs="Arial"/>
                <w:sz w:val="14"/>
                <w:szCs w:val="14"/>
                <w:lang w:val="en-GB"/>
              </w:rPr>
              <w:t xml:space="preserve">  loans from financial institutions</w:t>
            </w:r>
          </w:p>
        </w:tc>
        <w:tc>
          <w:tcPr>
            <w:tcW w:w="720" w:type="dxa"/>
            <w:shd w:val="clear" w:color="auto" w:fill="FAFAFA"/>
            <w:vAlign w:val="bottom"/>
          </w:tcPr>
          <w:p w:rsidR="00A1507C" w:rsidRPr="000B6CCE" w:rsidRDefault="00A1507C" w:rsidP="00A1507C">
            <w:pPr>
              <w:pStyle w:val="BlockText"/>
              <w:ind w:left="0" w:right="-72" w:firstLine="0"/>
              <w:jc w:val="right"/>
              <w:rPr>
                <w:rFonts w:ascii="Arial" w:hAnsi="Arial" w:cs="Arial"/>
                <w:sz w:val="14"/>
                <w:szCs w:val="14"/>
                <w:lang w:val="en-GB"/>
              </w:rPr>
            </w:pPr>
            <w:r w:rsidRPr="000B6CCE">
              <w:rPr>
                <w:rFonts w:ascii="Arial" w:hAnsi="Arial" w:cs="Arial"/>
                <w:sz w:val="14"/>
                <w:szCs w:val="14"/>
                <w:lang w:val="en-GB"/>
              </w:rPr>
              <w:t>1,744</w:t>
            </w:r>
          </w:p>
        </w:tc>
        <w:tc>
          <w:tcPr>
            <w:tcW w:w="720" w:type="dxa"/>
            <w:shd w:val="clear" w:color="auto" w:fill="FAFAFA"/>
            <w:vAlign w:val="bottom"/>
          </w:tcPr>
          <w:p w:rsidR="00A1507C" w:rsidRPr="000B6CCE" w:rsidRDefault="00A1507C" w:rsidP="00A1507C">
            <w:pPr>
              <w:pStyle w:val="BlockText"/>
              <w:ind w:left="0" w:right="-72" w:firstLine="0"/>
              <w:jc w:val="right"/>
              <w:rPr>
                <w:rFonts w:ascii="Arial" w:hAnsi="Arial" w:cs="Arial"/>
                <w:sz w:val="14"/>
                <w:szCs w:val="14"/>
                <w:lang w:val="en-GB"/>
              </w:rPr>
            </w:pPr>
            <w:r w:rsidRPr="000B6CCE">
              <w:rPr>
                <w:rFonts w:ascii="Arial" w:hAnsi="Arial" w:cs="Arial"/>
                <w:sz w:val="14"/>
                <w:szCs w:val="14"/>
                <w:lang w:val="en-GB"/>
              </w:rPr>
              <w:t>-</w:t>
            </w:r>
          </w:p>
        </w:tc>
        <w:tc>
          <w:tcPr>
            <w:tcW w:w="720" w:type="dxa"/>
            <w:shd w:val="clear" w:color="auto" w:fill="FAFAFA"/>
            <w:vAlign w:val="bottom"/>
          </w:tcPr>
          <w:p w:rsidR="00A1507C" w:rsidRPr="000B6CCE" w:rsidRDefault="00A1507C" w:rsidP="00A1507C">
            <w:pPr>
              <w:pStyle w:val="BlockText"/>
              <w:ind w:left="0" w:right="-72" w:firstLine="0"/>
              <w:jc w:val="right"/>
              <w:rPr>
                <w:rFonts w:ascii="Arial" w:hAnsi="Arial" w:cs="Arial"/>
                <w:sz w:val="14"/>
                <w:szCs w:val="14"/>
                <w:lang w:val="en-GB"/>
              </w:rPr>
            </w:pPr>
            <w:r w:rsidRPr="000B6CCE">
              <w:rPr>
                <w:rFonts w:ascii="Arial" w:hAnsi="Arial" w:cs="Arial"/>
                <w:sz w:val="14"/>
                <w:szCs w:val="14"/>
                <w:lang w:val="en-GB"/>
              </w:rPr>
              <w:t>-</w:t>
            </w:r>
          </w:p>
        </w:tc>
        <w:tc>
          <w:tcPr>
            <w:tcW w:w="720" w:type="dxa"/>
            <w:shd w:val="clear" w:color="auto" w:fill="FAFAFA"/>
            <w:vAlign w:val="bottom"/>
          </w:tcPr>
          <w:p w:rsidR="00A1507C" w:rsidRPr="000B6CCE" w:rsidRDefault="00A1507C" w:rsidP="00A1507C">
            <w:pPr>
              <w:pStyle w:val="BlockText"/>
              <w:ind w:left="0" w:right="-72" w:firstLine="0"/>
              <w:jc w:val="right"/>
              <w:rPr>
                <w:rFonts w:ascii="Arial" w:hAnsi="Arial" w:cs="Arial"/>
                <w:sz w:val="14"/>
                <w:szCs w:val="14"/>
                <w:lang w:val="en-GB"/>
              </w:rPr>
            </w:pPr>
            <w:r w:rsidRPr="000B6CCE">
              <w:rPr>
                <w:rFonts w:ascii="Arial" w:hAnsi="Arial" w:cs="Arial"/>
                <w:sz w:val="14"/>
                <w:szCs w:val="14"/>
                <w:lang w:val="en-GB"/>
              </w:rPr>
              <w:t>-</w:t>
            </w:r>
          </w:p>
        </w:tc>
        <w:tc>
          <w:tcPr>
            <w:tcW w:w="720" w:type="dxa"/>
            <w:shd w:val="clear" w:color="auto" w:fill="FAFAFA"/>
            <w:vAlign w:val="bottom"/>
          </w:tcPr>
          <w:p w:rsidR="00A1507C" w:rsidRPr="000B6CCE" w:rsidRDefault="00A1507C" w:rsidP="00A1507C">
            <w:pPr>
              <w:pStyle w:val="BlockText"/>
              <w:ind w:left="0" w:right="-72" w:firstLine="0"/>
              <w:jc w:val="right"/>
              <w:rPr>
                <w:rFonts w:ascii="Arial" w:hAnsi="Arial" w:cs="Arial"/>
                <w:sz w:val="14"/>
                <w:szCs w:val="14"/>
                <w:lang w:val="en-GB"/>
              </w:rPr>
            </w:pPr>
            <w:r w:rsidRPr="000B6CCE">
              <w:rPr>
                <w:rFonts w:ascii="Arial" w:hAnsi="Arial" w:cs="Arial"/>
                <w:sz w:val="14"/>
                <w:szCs w:val="14"/>
                <w:lang w:val="en-GB"/>
              </w:rPr>
              <w:t>-</w:t>
            </w:r>
          </w:p>
        </w:tc>
        <w:tc>
          <w:tcPr>
            <w:tcW w:w="720" w:type="dxa"/>
            <w:shd w:val="clear" w:color="auto" w:fill="FAFAFA"/>
            <w:vAlign w:val="bottom"/>
          </w:tcPr>
          <w:p w:rsidR="00A1507C" w:rsidRPr="000B6CCE" w:rsidRDefault="00A1507C" w:rsidP="00A1507C">
            <w:pPr>
              <w:pStyle w:val="BlockText"/>
              <w:ind w:left="0" w:right="-72" w:firstLine="0"/>
              <w:jc w:val="right"/>
              <w:rPr>
                <w:rFonts w:ascii="Arial" w:hAnsi="Arial" w:cs="Arial"/>
                <w:sz w:val="14"/>
                <w:szCs w:val="14"/>
                <w:lang w:val="en-GB"/>
              </w:rPr>
            </w:pPr>
            <w:r w:rsidRPr="000B6CCE">
              <w:rPr>
                <w:rFonts w:ascii="Arial" w:hAnsi="Arial" w:cs="Arial"/>
                <w:sz w:val="14"/>
                <w:szCs w:val="14"/>
                <w:lang w:val="en-GB"/>
              </w:rPr>
              <w:t>-</w:t>
            </w:r>
          </w:p>
        </w:tc>
        <w:tc>
          <w:tcPr>
            <w:tcW w:w="720" w:type="dxa"/>
            <w:shd w:val="clear" w:color="auto" w:fill="FAFAFA"/>
            <w:vAlign w:val="bottom"/>
          </w:tcPr>
          <w:p w:rsidR="00A1507C" w:rsidRPr="000B6CCE" w:rsidRDefault="00A1507C" w:rsidP="00A1507C">
            <w:pPr>
              <w:pStyle w:val="BlockText"/>
              <w:ind w:left="0" w:right="-72" w:firstLine="0"/>
              <w:jc w:val="right"/>
              <w:rPr>
                <w:rFonts w:ascii="Arial" w:hAnsi="Arial" w:cs="Arial"/>
                <w:sz w:val="14"/>
                <w:szCs w:val="14"/>
                <w:lang w:val="en-GB"/>
              </w:rPr>
            </w:pPr>
            <w:r w:rsidRPr="000B6CCE">
              <w:rPr>
                <w:rFonts w:ascii="Arial" w:hAnsi="Arial" w:cs="Arial"/>
                <w:sz w:val="14"/>
                <w:szCs w:val="14"/>
                <w:lang w:val="en-GB"/>
              </w:rPr>
              <w:t>-</w:t>
            </w:r>
          </w:p>
        </w:tc>
        <w:tc>
          <w:tcPr>
            <w:tcW w:w="720" w:type="dxa"/>
            <w:shd w:val="clear" w:color="auto" w:fill="FAFAFA"/>
            <w:vAlign w:val="bottom"/>
          </w:tcPr>
          <w:p w:rsidR="00A1507C" w:rsidRPr="000B6CCE" w:rsidRDefault="00A1507C" w:rsidP="00A1507C">
            <w:pPr>
              <w:pStyle w:val="BlockText"/>
              <w:ind w:left="0" w:right="-72" w:firstLine="0"/>
              <w:jc w:val="right"/>
              <w:rPr>
                <w:rFonts w:ascii="Arial" w:hAnsi="Arial" w:cs="Arial"/>
                <w:sz w:val="14"/>
                <w:szCs w:val="14"/>
                <w:lang w:val="en-GB"/>
              </w:rPr>
            </w:pPr>
            <w:r w:rsidRPr="000B6CCE">
              <w:rPr>
                <w:rFonts w:ascii="Arial" w:hAnsi="Arial" w:cs="Arial"/>
                <w:sz w:val="14"/>
                <w:szCs w:val="14"/>
                <w:lang w:val="en-GB"/>
              </w:rPr>
              <w:t>1,744</w:t>
            </w:r>
          </w:p>
        </w:tc>
        <w:tc>
          <w:tcPr>
            <w:tcW w:w="900" w:type="dxa"/>
            <w:shd w:val="clear" w:color="auto" w:fill="FAFAFA"/>
            <w:vAlign w:val="bottom"/>
          </w:tcPr>
          <w:p w:rsidR="00A1507C" w:rsidRPr="000B6CCE" w:rsidRDefault="00A1507C" w:rsidP="00A1507C">
            <w:pPr>
              <w:pStyle w:val="BlockText"/>
              <w:ind w:left="0" w:right="-72" w:firstLine="0"/>
              <w:jc w:val="center"/>
              <w:rPr>
                <w:rFonts w:ascii="Arial" w:hAnsi="Arial" w:cs="Arial"/>
                <w:sz w:val="14"/>
                <w:szCs w:val="14"/>
                <w:lang w:val="en-GB"/>
              </w:rPr>
            </w:pPr>
            <w:r w:rsidRPr="000B6CCE">
              <w:rPr>
                <w:rFonts w:ascii="Arial" w:hAnsi="Arial" w:cs="Arial"/>
                <w:sz w:val="14"/>
                <w:szCs w:val="14"/>
                <w:lang w:val="en-GB"/>
              </w:rPr>
              <w:t>0.75</w:t>
            </w:r>
            <w:r w:rsidR="000B5FC0" w:rsidRPr="000B6CCE">
              <w:rPr>
                <w:rFonts w:ascii="Arial" w:hAnsi="Arial" w:cs="Arial"/>
                <w:sz w:val="14"/>
                <w:szCs w:val="14"/>
                <w:lang w:val="en-GB"/>
              </w:rPr>
              <w:t xml:space="preserve"> - 1.40</w:t>
            </w:r>
          </w:p>
        </w:tc>
      </w:tr>
      <w:tr w:rsidR="00B3144D" w:rsidRPr="000B6CCE" w:rsidTr="00E216C3">
        <w:tc>
          <w:tcPr>
            <w:tcW w:w="2898" w:type="dxa"/>
            <w:shd w:val="clear" w:color="auto" w:fill="auto"/>
          </w:tcPr>
          <w:p w:rsidR="00B3144D" w:rsidRPr="000B6CCE" w:rsidRDefault="00B3144D" w:rsidP="00A1507C">
            <w:pPr>
              <w:pStyle w:val="BlockText"/>
              <w:ind w:left="561" w:right="0" w:firstLine="0"/>
              <w:jc w:val="left"/>
              <w:rPr>
                <w:rFonts w:ascii="Arial" w:hAnsi="Arial" w:cs="Arial"/>
                <w:sz w:val="14"/>
                <w:szCs w:val="14"/>
                <w:lang w:val="en-GB"/>
              </w:rPr>
            </w:pPr>
            <w:r w:rsidRPr="000B6CCE">
              <w:rPr>
                <w:rFonts w:ascii="Arial" w:hAnsi="Arial" w:cs="Arial"/>
                <w:sz w:val="14"/>
                <w:szCs w:val="14"/>
                <w:lang w:val="en-GB"/>
              </w:rPr>
              <w:t>Short-term loans from Related parties</w:t>
            </w:r>
          </w:p>
        </w:tc>
        <w:tc>
          <w:tcPr>
            <w:tcW w:w="720" w:type="dxa"/>
            <w:shd w:val="clear" w:color="auto" w:fill="FAFAFA"/>
            <w:vAlign w:val="bottom"/>
          </w:tcPr>
          <w:p w:rsidR="00B3144D" w:rsidRPr="000B6CCE" w:rsidRDefault="00B3144D" w:rsidP="00A1507C">
            <w:pPr>
              <w:pStyle w:val="BlockText"/>
              <w:ind w:left="0" w:right="-72" w:firstLine="0"/>
              <w:jc w:val="right"/>
              <w:rPr>
                <w:rFonts w:ascii="Arial" w:hAnsi="Arial" w:cs="Arial"/>
                <w:sz w:val="14"/>
                <w:szCs w:val="14"/>
                <w:lang w:val="en-GB"/>
              </w:rPr>
            </w:pPr>
            <w:r w:rsidRPr="000B6CCE">
              <w:rPr>
                <w:rFonts w:ascii="Arial" w:hAnsi="Arial" w:cs="Arial"/>
                <w:sz w:val="14"/>
                <w:szCs w:val="14"/>
                <w:lang w:val="en-GB"/>
              </w:rPr>
              <w:t>-</w:t>
            </w:r>
          </w:p>
        </w:tc>
        <w:tc>
          <w:tcPr>
            <w:tcW w:w="720" w:type="dxa"/>
            <w:shd w:val="clear" w:color="auto" w:fill="FAFAFA"/>
            <w:vAlign w:val="bottom"/>
          </w:tcPr>
          <w:p w:rsidR="00B3144D" w:rsidRPr="000B6CCE" w:rsidRDefault="00B3144D" w:rsidP="00A1507C">
            <w:pPr>
              <w:pStyle w:val="BlockText"/>
              <w:ind w:left="0" w:right="-72" w:firstLine="0"/>
              <w:jc w:val="right"/>
              <w:rPr>
                <w:rFonts w:ascii="Arial" w:hAnsi="Arial" w:cs="Arial"/>
                <w:sz w:val="14"/>
                <w:szCs w:val="14"/>
                <w:lang w:val="en-GB"/>
              </w:rPr>
            </w:pPr>
            <w:r w:rsidRPr="000B6CCE">
              <w:rPr>
                <w:rFonts w:ascii="Arial" w:hAnsi="Arial" w:cs="Arial"/>
                <w:sz w:val="14"/>
                <w:szCs w:val="14"/>
                <w:lang w:val="en-GB"/>
              </w:rPr>
              <w:t>-</w:t>
            </w:r>
          </w:p>
        </w:tc>
        <w:tc>
          <w:tcPr>
            <w:tcW w:w="720" w:type="dxa"/>
            <w:shd w:val="clear" w:color="auto" w:fill="FAFAFA"/>
            <w:vAlign w:val="bottom"/>
          </w:tcPr>
          <w:p w:rsidR="00B3144D" w:rsidRPr="000B6CCE" w:rsidRDefault="00B3144D" w:rsidP="00A1507C">
            <w:pPr>
              <w:pStyle w:val="BlockText"/>
              <w:ind w:left="0" w:right="-72" w:firstLine="0"/>
              <w:jc w:val="right"/>
              <w:rPr>
                <w:rFonts w:ascii="Arial" w:hAnsi="Arial" w:cs="Arial"/>
                <w:sz w:val="14"/>
                <w:szCs w:val="14"/>
                <w:lang w:val="en-GB"/>
              </w:rPr>
            </w:pPr>
            <w:r w:rsidRPr="000B6CCE">
              <w:rPr>
                <w:rFonts w:ascii="Arial" w:hAnsi="Arial" w:cs="Arial"/>
                <w:sz w:val="14"/>
                <w:szCs w:val="14"/>
                <w:lang w:val="en-GB"/>
              </w:rPr>
              <w:t>-</w:t>
            </w:r>
          </w:p>
        </w:tc>
        <w:tc>
          <w:tcPr>
            <w:tcW w:w="720" w:type="dxa"/>
            <w:shd w:val="clear" w:color="auto" w:fill="FAFAFA"/>
            <w:vAlign w:val="bottom"/>
          </w:tcPr>
          <w:p w:rsidR="00B3144D" w:rsidRPr="000B6CCE" w:rsidRDefault="00B3144D" w:rsidP="00A1507C">
            <w:pPr>
              <w:pStyle w:val="BlockText"/>
              <w:ind w:left="0" w:right="-72" w:firstLine="0"/>
              <w:jc w:val="right"/>
              <w:rPr>
                <w:rFonts w:ascii="Arial" w:hAnsi="Arial" w:cs="Arial"/>
                <w:sz w:val="14"/>
                <w:szCs w:val="14"/>
                <w:lang w:val="en-GB"/>
              </w:rPr>
            </w:pPr>
            <w:r w:rsidRPr="000B6CCE">
              <w:rPr>
                <w:rFonts w:ascii="Arial" w:hAnsi="Arial" w:cs="Arial"/>
                <w:sz w:val="14"/>
                <w:szCs w:val="14"/>
                <w:lang w:val="en-GB"/>
              </w:rPr>
              <w:t>8</w:t>
            </w:r>
          </w:p>
        </w:tc>
        <w:tc>
          <w:tcPr>
            <w:tcW w:w="720" w:type="dxa"/>
            <w:shd w:val="clear" w:color="auto" w:fill="FAFAFA"/>
            <w:vAlign w:val="bottom"/>
          </w:tcPr>
          <w:p w:rsidR="00B3144D" w:rsidRPr="000B6CCE" w:rsidRDefault="00B3144D" w:rsidP="00A1507C">
            <w:pPr>
              <w:pStyle w:val="BlockText"/>
              <w:ind w:left="0" w:right="-72" w:firstLine="0"/>
              <w:jc w:val="right"/>
              <w:rPr>
                <w:rFonts w:ascii="Arial" w:hAnsi="Arial" w:cs="Arial"/>
                <w:sz w:val="14"/>
                <w:szCs w:val="14"/>
                <w:lang w:val="en-GB"/>
              </w:rPr>
            </w:pPr>
            <w:r w:rsidRPr="000B6CCE">
              <w:rPr>
                <w:rFonts w:ascii="Arial" w:hAnsi="Arial" w:cs="Arial"/>
                <w:sz w:val="14"/>
                <w:szCs w:val="14"/>
                <w:lang w:val="en-GB"/>
              </w:rPr>
              <w:t>-</w:t>
            </w:r>
          </w:p>
        </w:tc>
        <w:tc>
          <w:tcPr>
            <w:tcW w:w="720" w:type="dxa"/>
            <w:shd w:val="clear" w:color="auto" w:fill="FAFAFA"/>
            <w:vAlign w:val="bottom"/>
          </w:tcPr>
          <w:p w:rsidR="00B3144D" w:rsidRPr="000B6CCE" w:rsidRDefault="00B3144D" w:rsidP="00A1507C">
            <w:pPr>
              <w:pStyle w:val="BlockText"/>
              <w:ind w:left="0" w:right="-72" w:firstLine="0"/>
              <w:jc w:val="right"/>
              <w:rPr>
                <w:rFonts w:ascii="Arial" w:hAnsi="Arial" w:cs="Arial"/>
                <w:sz w:val="14"/>
                <w:szCs w:val="14"/>
                <w:lang w:val="en-GB"/>
              </w:rPr>
            </w:pPr>
            <w:r w:rsidRPr="000B6CCE">
              <w:rPr>
                <w:rFonts w:ascii="Arial" w:hAnsi="Arial" w:cs="Arial"/>
                <w:sz w:val="14"/>
                <w:szCs w:val="14"/>
                <w:lang w:val="en-GB"/>
              </w:rPr>
              <w:t>-</w:t>
            </w:r>
          </w:p>
        </w:tc>
        <w:tc>
          <w:tcPr>
            <w:tcW w:w="720" w:type="dxa"/>
            <w:shd w:val="clear" w:color="auto" w:fill="FAFAFA"/>
            <w:vAlign w:val="bottom"/>
          </w:tcPr>
          <w:p w:rsidR="00B3144D" w:rsidRPr="000B6CCE" w:rsidRDefault="00B3144D" w:rsidP="00A1507C">
            <w:pPr>
              <w:pStyle w:val="BlockText"/>
              <w:ind w:left="0" w:right="-72" w:firstLine="0"/>
              <w:jc w:val="right"/>
              <w:rPr>
                <w:rFonts w:ascii="Arial" w:hAnsi="Arial" w:cs="Arial"/>
                <w:sz w:val="14"/>
                <w:szCs w:val="14"/>
                <w:lang w:val="en-GB"/>
              </w:rPr>
            </w:pPr>
            <w:r w:rsidRPr="000B6CCE">
              <w:rPr>
                <w:rFonts w:ascii="Arial" w:hAnsi="Arial" w:cs="Arial"/>
                <w:sz w:val="14"/>
                <w:szCs w:val="14"/>
                <w:lang w:val="en-GB"/>
              </w:rPr>
              <w:t>-</w:t>
            </w:r>
          </w:p>
        </w:tc>
        <w:tc>
          <w:tcPr>
            <w:tcW w:w="720" w:type="dxa"/>
            <w:shd w:val="clear" w:color="auto" w:fill="FAFAFA"/>
            <w:vAlign w:val="bottom"/>
          </w:tcPr>
          <w:p w:rsidR="00B3144D" w:rsidRPr="000B6CCE" w:rsidRDefault="00B3144D" w:rsidP="00A1507C">
            <w:pPr>
              <w:pStyle w:val="BlockText"/>
              <w:ind w:left="0" w:right="-72" w:firstLine="0"/>
              <w:jc w:val="right"/>
              <w:rPr>
                <w:rFonts w:ascii="Arial" w:hAnsi="Arial" w:cs="Arial"/>
                <w:sz w:val="14"/>
                <w:szCs w:val="14"/>
                <w:lang w:val="en-GB"/>
              </w:rPr>
            </w:pPr>
            <w:r w:rsidRPr="000B6CCE">
              <w:rPr>
                <w:rFonts w:ascii="Arial" w:hAnsi="Arial" w:cs="Arial"/>
                <w:sz w:val="14"/>
                <w:szCs w:val="14"/>
                <w:lang w:val="en-GB"/>
              </w:rPr>
              <w:t>8</w:t>
            </w:r>
          </w:p>
        </w:tc>
        <w:tc>
          <w:tcPr>
            <w:tcW w:w="900" w:type="dxa"/>
            <w:shd w:val="clear" w:color="auto" w:fill="FAFAFA"/>
            <w:vAlign w:val="bottom"/>
          </w:tcPr>
          <w:p w:rsidR="00B3144D" w:rsidRPr="000B6CCE" w:rsidRDefault="00B3144D" w:rsidP="00A1507C">
            <w:pPr>
              <w:pStyle w:val="BlockText"/>
              <w:ind w:left="0" w:right="-72" w:firstLine="0"/>
              <w:jc w:val="center"/>
              <w:rPr>
                <w:rFonts w:ascii="Arial" w:hAnsi="Arial" w:cs="Arial"/>
                <w:sz w:val="14"/>
                <w:szCs w:val="14"/>
                <w:lang w:val="en-GB"/>
              </w:rPr>
            </w:pPr>
            <w:r w:rsidRPr="000B6CCE">
              <w:rPr>
                <w:rFonts w:ascii="Arial" w:hAnsi="Arial" w:cs="Arial"/>
                <w:sz w:val="14"/>
                <w:szCs w:val="14"/>
                <w:lang w:val="en-GB"/>
              </w:rPr>
              <w:t>0.25</w:t>
            </w:r>
          </w:p>
        </w:tc>
      </w:tr>
      <w:tr w:rsidR="00A1507C" w:rsidRPr="000B6CCE" w:rsidTr="00E216C3">
        <w:tc>
          <w:tcPr>
            <w:tcW w:w="2898" w:type="dxa"/>
            <w:shd w:val="clear" w:color="auto" w:fill="auto"/>
          </w:tcPr>
          <w:p w:rsidR="00A1507C" w:rsidRPr="000B6CCE" w:rsidRDefault="00A1507C" w:rsidP="00A1507C">
            <w:pPr>
              <w:pStyle w:val="BlockText"/>
              <w:ind w:left="561" w:right="0" w:firstLine="0"/>
              <w:jc w:val="left"/>
              <w:rPr>
                <w:rFonts w:ascii="Arial" w:hAnsi="Arial" w:cs="Arial"/>
                <w:sz w:val="14"/>
                <w:szCs w:val="14"/>
                <w:lang w:val="en-GB"/>
              </w:rPr>
            </w:pPr>
            <w:r w:rsidRPr="000B6CCE">
              <w:rPr>
                <w:rFonts w:ascii="Arial" w:hAnsi="Arial" w:cs="Arial"/>
                <w:sz w:val="14"/>
                <w:szCs w:val="14"/>
                <w:lang w:val="en-GB"/>
              </w:rPr>
              <w:t xml:space="preserve">Long-term loans from </w:t>
            </w:r>
          </w:p>
          <w:p w:rsidR="00A1507C" w:rsidRPr="000B6CCE" w:rsidRDefault="00A1507C" w:rsidP="00A1507C">
            <w:pPr>
              <w:pStyle w:val="BlockText"/>
              <w:ind w:left="561" w:right="0" w:firstLine="0"/>
              <w:jc w:val="left"/>
              <w:rPr>
                <w:rFonts w:ascii="Arial" w:hAnsi="Arial" w:cs="Arial"/>
                <w:sz w:val="14"/>
                <w:szCs w:val="14"/>
                <w:lang w:val="en-GB"/>
              </w:rPr>
            </w:pPr>
            <w:r w:rsidRPr="000B6CCE">
              <w:rPr>
                <w:rFonts w:ascii="Arial" w:hAnsi="Arial" w:cs="Arial"/>
                <w:sz w:val="14"/>
                <w:szCs w:val="14"/>
                <w:lang w:val="en-GB"/>
              </w:rPr>
              <w:t xml:space="preserve">  financial institutions</w:t>
            </w:r>
          </w:p>
        </w:tc>
        <w:tc>
          <w:tcPr>
            <w:tcW w:w="720" w:type="dxa"/>
            <w:shd w:val="clear" w:color="auto" w:fill="FAFAFA"/>
            <w:vAlign w:val="bottom"/>
          </w:tcPr>
          <w:p w:rsidR="00A1507C" w:rsidRPr="000B6CCE" w:rsidRDefault="00B3144D" w:rsidP="00A1507C">
            <w:pPr>
              <w:pStyle w:val="BlockText"/>
              <w:ind w:left="0" w:right="-72" w:firstLine="0"/>
              <w:jc w:val="right"/>
              <w:rPr>
                <w:rFonts w:ascii="Arial" w:hAnsi="Arial" w:cs="Arial"/>
                <w:sz w:val="14"/>
                <w:szCs w:val="14"/>
                <w:lang w:val="en-GB"/>
              </w:rPr>
            </w:pPr>
            <w:r w:rsidRPr="000B6CCE">
              <w:rPr>
                <w:rFonts w:ascii="Arial" w:hAnsi="Arial" w:cs="Arial"/>
                <w:sz w:val="14"/>
                <w:szCs w:val="14"/>
                <w:lang w:val="en-GB"/>
              </w:rPr>
              <w:t>-</w:t>
            </w:r>
          </w:p>
        </w:tc>
        <w:tc>
          <w:tcPr>
            <w:tcW w:w="720" w:type="dxa"/>
            <w:shd w:val="clear" w:color="auto" w:fill="FAFAFA"/>
            <w:vAlign w:val="bottom"/>
          </w:tcPr>
          <w:p w:rsidR="00A1507C" w:rsidRPr="000B6CCE" w:rsidRDefault="00B3144D" w:rsidP="00A1507C">
            <w:pPr>
              <w:pStyle w:val="BlockText"/>
              <w:ind w:left="0" w:right="-72" w:firstLine="0"/>
              <w:jc w:val="right"/>
              <w:rPr>
                <w:rFonts w:ascii="Arial" w:hAnsi="Arial" w:cs="Arial"/>
                <w:sz w:val="14"/>
                <w:szCs w:val="14"/>
                <w:lang w:val="en-GB"/>
              </w:rPr>
            </w:pPr>
            <w:r w:rsidRPr="000B6CCE">
              <w:rPr>
                <w:rFonts w:ascii="Arial" w:hAnsi="Arial" w:cs="Arial"/>
                <w:sz w:val="14"/>
                <w:szCs w:val="14"/>
                <w:lang w:val="en-GB"/>
              </w:rPr>
              <w:t>-</w:t>
            </w:r>
          </w:p>
        </w:tc>
        <w:tc>
          <w:tcPr>
            <w:tcW w:w="720" w:type="dxa"/>
            <w:shd w:val="clear" w:color="auto" w:fill="FAFAFA"/>
            <w:vAlign w:val="bottom"/>
          </w:tcPr>
          <w:p w:rsidR="00A1507C" w:rsidRPr="000B6CCE" w:rsidRDefault="00B3144D" w:rsidP="00A1507C">
            <w:pPr>
              <w:pStyle w:val="BlockText"/>
              <w:ind w:left="0" w:right="-72" w:firstLine="0"/>
              <w:jc w:val="right"/>
              <w:rPr>
                <w:rFonts w:ascii="Arial" w:hAnsi="Arial" w:cs="Arial"/>
                <w:sz w:val="14"/>
                <w:szCs w:val="14"/>
                <w:lang w:val="en-GB"/>
              </w:rPr>
            </w:pPr>
            <w:r w:rsidRPr="000B6CCE">
              <w:rPr>
                <w:rFonts w:ascii="Arial" w:hAnsi="Arial" w:cs="Arial"/>
                <w:sz w:val="14"/>
                <w:szCs w:val="14"/>
                <w:lang w:val="en-GB"/>
              </w:rPr>
              <w:t>-</w:t>
            </w:r>
          </w:p>
        </w:tc>
        <w:tc>
          <w:tcPr>
            <w:tcW w:w="720" w:type="dxa"/>
            <w:shd w:val="clear" w:color="auto" w:fill="FAFAFA"/>
            <w:vAlign w:val="bottom"/>
          </w:tcPr>
          <w:p w:rsidR="00A1507C" w:rsidRPr="000B6CCE" w:rsidRDefault="00B3144D" w:rsidP="00A1507C">
            <w:pPr>
              <w:pStyle w:val="BlockText"/>
              <w:ind w:left="0" w:right="-72" w:firstLine="0"/>
              <w:jc w:val="right"/>
              <w:rPr>
                <w:rFonts w:ascii="Arial" w:hAnsi="Arial" w:cs="Arial"/>
                <w:sz w:val="14"/>
                <w:szCs w:val="14"/>
                <w:lang w:val="en-GB"/>
              </w:rPr>
            </w:pPr>
            <w:r w:rsidRPr="000B6CCE">
              <w:rPr>
                <w:rFonts w:ascii="Arial" w:hAnsi="Arial" w:cs="Arial"/>
                <w:sz w:val="14"/>
                <w:szCs w:val="14"/>
                <w:lang w:val="en-GB"/>
              </w:rPr>
              <w:t>-</w:t>
            </w:r>
          </w:p>
        </w:tc>
        <w:tc>
          <w:tcPr>
            <w:tcW w:w="720" w:type="dxa"/>
            <w:shd w:val="clear" w:color="auto" w:fill="FAFAFA"/>
            <w:vAlign w:val="bottom"/>
          </w:tcPr>
          <w:p w:rsidR="00A1507C" w:rsidRPr="000B6CCE" w:rsidRDefault="00B3144D" w:rsidP="00A1507C">
            <w:pPr>
              <w:pStyle w:val="BlockText"/>
              <w:ind w:left="0" w:right="-72" w:firstLine="0"/>
              <w:jc w:val="right"/>
              <w:rPr>
                <w:rFonts w:ascii="Arial" w:hAnsi="Arial" w:cs="Arial"/>
                <w:sz w:val="14"/>
                <w:szCs w:val="14"/>
                <w:lang w:val="en-GB"/>
              </w:rPr>
            </w:pPr>
            <w:r w:rsidRPr="000B6CCE">
              <w:rPr>
                <w:rFonts w:ascii="Arial" w:hAnsi="Arial" w:cs="Arial"/>
                <w:sz w:val="14"/>
                <w:szCs w:val="14"/>
                <w:lang w:val="en-GB"/>
              </w:rPr>
              <w:t>13,981</w:t>
            </w:r>
          </w:p>
        </w:tc>
        <w:tc>
          <w:tcPr>
            <w:tcW w:w="720" w:type="dxa"/>
            <w:shd w:val="clear" w:color="auto" w:fill="FAFAFA"/>
            <w:vAlign w:val="bottom"/>
          </w:tcPr>
          <w:p w:rsidR="00A1507C" w:rsidRPr="000B6CCE" w:rsidRDefault="00B3144D" w:rsidP="00A1507C">
            <w:pPr>
              <w:pStyle w:val="BlockText"/>
              <w:ind w:left="0" w:right="-72" w:firstLine="0"/>
              <w:jc w:val="right"/>
              <w:rPr>
                <w:rFonts w:ascii="Arial" w:hAnsi="Arial" w:cs="Arial"/>
                <w:sz w:val="14"/>
                <w:szCs w:val="14"/>
                <w:lang w:val="en-GB"/>
              </w:rPr>
            </w:pPr>
            <w:r w:rsidRPr="000B6CCE">
              <w:rPr>
                <w:rFonts w:ascii="Arial" w:hAnsi="Arial" w:cs="Arial"/>
                <w:sz w:val="14"/>
                <w:szCs w:val="14"/>
                <w:lang w:val="en-GB"/>
              </w:rPr>
              <w:t>-</w:t>
            </w:r>
          </w:p>
        </w:tc>
        <w:tc>
          <w:tcPr>
            <w:tcW w:w="720" w:type="dxa"/>
            <w:shd w:val="clear" w:color="auto" w:fill="FAFAFA"/>
            <w:vAlign w:val="bottom"/>
          </w:tcPr>
          <w:p w:rsidR="00A1507C" w:rsidRPr="000B6CCE" w:rsidRDefault="00B3144D" w:rsidP="00A1507C">
            <w:pPr>
              <w:pStyle w:val="BlockText"/>
              <w:ind w:left="0" w:right="-72" w:firstLine="0"/>
              <w:jc w:val="right"/>
              <w:rPr>
                <w:rFonts w:ascii="Arial" w:hAnsi="Arial" w:cs="Arial"/>
                <w:sz w:val="14"/>
                <w:szCs w:val="14"/>
                <w:lang w:val="en-GB"/>
              </w:rPr>
            </w:pPr>
            <w:r w:rsidRPr="000B6CCE">
              <w:rPr>
                <w:rFonts w:ascii="Arial" w:hAnsi="Arial" w:cs="Arial"/>
                <w:sz w:val="14"/>
                <w:szCs w:val="14"/>
                <w:lang w:val="en-GB"/>
              </w:rPr>
              <w:t>-</w:t>
            </w:r>
          </w:p>
        </w:tc>
        <w:tc>
          <w:tcPr>
            <w:tcW w:w="720" w:type="dxa"/>
            <w:shd w:val="clear" w:color="auto" w:fill="FAFAFA"/>
            <w:vAlign w:val="bottom"/>
          </w:tcPr>
          <w:p w:rsidR="00A1507C" w:rsidRPr="000B6CCE" w:rsidRDefault="00B3144D" w:rsidP="00A1507C">
            <w:pPr>
              <w:pStyle w:val="BlockText"/>
              <w:ind w:left="0" w:right="-72" w:firstLine="0"/>
              <w:jc w:val="right"/>
              <w:rPr>
                <w:rFonts w:ascii="Arial" w:hAnsi="Arial" w:cs="Arial"/>
                <w:sz w:val="14"/>
                <w:szCs w:val="14"/>
                <w:lang w:val="en-GB"/>
              </w:rPr>
            </w:pPr>
            <w:r w:rsidRPr="000B6CCE">
              <w:rPr>
                <w:rFonts w:ascii="Arial" w:hAnsi="Arial" w:cs="Arial"/>
                <w:sz w:val="14"/>
                <w:szCs w:val="14"/>
                <w:lang w:val="en-GB"/>
              </w:rPr>
              <w:t>13,981</w:t>
            </w:r>
          </w:p>
        </w:tc>
        <w:tc>
          <w:tcPr>
            <w:tcW w:w="900" w:type="dxa"/>
            <w:shd w:val="clear" w:color="auto" w:fill="FAFAFA"/>
            <w:vAlign w:val="bottom"/>
          </w:tcPr>
          <w:p w:rsidR="00A1507C" w:rsidRPr="000B6CCE" w:rsidRDefault="00B3144D" w:rsidP="00A1507C">
            <w:pPr>
              <w:pStyle w:val="BlockText"/>
              <w:ind w:left="0" w:right="-72" w:firstLine="0"/>
              <w:jc w:val="center"/>
              <w:rPr>
                <w:rFonts w:ascii="Arial" w:hAnsi="Arial" w:cs="Arial"/>
                <w:sz w:val="14"/>
                <w:szCs w:val="14"/>
                <w:lang w:val="en-GB"/>
              </w:rPr>
            </w:pPr>
            <w:r w:rsidRPr="000B6CCE">
              <w:rPr>
                <w:rFonts w:ascii="Arial" w:hAnsi="Arial" w:cs="Arial"/>
                <w:sz w:val="14"/>
                <w:szCs w:val="14"/>
                <w:lang w:val="en-GB"/>
              </w:rPr>
              <w:t>2.27 - 3.76</w:t>
            </w:r>
          </w:p>
        </w:tc>
      </w:tr>
      <w:tr w:rsidR="00B3144D" w:rsidRPr="000B6CCE" w:rsidTr="00E216C3">
        <w:tc>
          <w:tcPr>
            <w:tcW w:w="2898" w:type="dxa"/>
            <w:shd w:val="clear" w:color="auto" w:fill="auto"/>
          </w:tcPr>
          <w:p w:rsidR="00B3144D" w:rsidRPr="000B6CCE" w:rsidRDefault="00B3144D" w:rsidP="00B3144D">
            <w:pPr>
              <w:pStyle w:val="BlockText"/>
              <w:ind w:left="561" w:right="0" w:firstLine="0"/>
              <w:jc w:val="left"/>
              <w:rPr>
                <w:rFonts w:ascii="Arial" w:hAnsi="Arial" w:cs="Arial"/>
                <w:sz w:val="14"/>
                <w:szCs w:val="14"/>
                <w:lang w:val="en-GB"/>
              </w:rPr>
            </w:pPr>
            <w:r w:rsidRPr="000B6CCE">
              <w:rPr>
                <w:rFonts w:ascii="Arial" w:hAnsi="Arial" w:cs="Arial"/>
                <w:sz w:val="14"/>
                <w:szCs w:val="14"/>
                <w:lang w:val="en-GB"/>
              </w:rPr>
              <w:t>Debentures</w:t>
            </w:r>
          </w:p>
        </w:tc>
        <w:tc>
          <w:tcPr>
            <w:tcW w:w="720" w:type="dxa"/>
            <w:shd w:val="clear" w:color="auto" w:fill="FAFAFA"/>
            <w:vAlign w:val="bottom"/>
          </w:tcPr>
          <w:p w:rsidR="00B3144D" w:rsidRPr="000B6CCE" w:rsidRDefault="00B3144D" w:rsidP="00B3144D">
            <w:pPr>
              <w:pStyle w:val="BlockText"/>
              <w:ind w:left="0" w:right="-72" w:firstLine="0"/>
              <w:jc w:val="right"/>
              <w:rPr>
                <w:rFonts w:ascii="Arial" w:hAnsi="Arial" w:cs="Arial"/>
                <w:sz w:val="14"/>
                <w:szCs w:val="14"/>
                <w:lang w:val="en-GB"/>
              </w:rPr>
            </w:pPr>
            <w:r w:rsidRPr="000B6CCE">
              <w:rPr>
                <w:rFonts w:ascii="Arial" w:hAnsi="Arial" w:cs="Arial"/>
                <w:sz w:val="14"/>
                <w:szCs w:val="14"/>
                <w:lang w:val="en-GB"/>
              </w:rPr>
              <w:t>3,500</w:t>
            </w:r>
          </w:p>
        </w:tc>
        <w:tc>
          <w:tcPr>
            <w:tcW w:w="720" w:type="dxa"/>
            <w:shd w:val="clear" w:color="auto" w:fill="FAFAFA"/>
            <w:vAlign w:val="bottom"/>
          </w:tcPr>
          <w:p w:rsidR="00B3144D" w:rsidRPr="000B6CCE" w:rsidRDefault="00B3144D" w:rsidP="00B3144D">
            <w:pPr>
              <w:pStyle w:val="BlockText"/>
              <w:ind w:left="0" w:right="-72" w:firstLine="0"/>
              <w:jc w:val="right"/>
              <w:rPr>
                <w:rFonts w:ascii="Arial" w:hAnsi="Arial" w:cs="Arial"/>
                <w:sz w:val="14"/>
                <w:szCs w:val="14"/>
                <w:lang w:val="en-GB"/>
              </w:rPr>
            </w:pPr>
            <w:r w:rsidRPr="000B6CCE">
              <w:rPr>
                <w:rFonts w:ascii="Arial" w:hAnsi="Arial" w:cs="Arial"/>
                <w:sz w:val="14"/>
                <w:szCs w:val="14"/>
                <w:lang w:val="en-GB"/>
              </w:rPr>
              <w:t>17,087</w:t>
            </w:r>
          </w:p>
        </w:tc>
        <w:tc>
          <w:tcPr>
            <w:tcW w:w="720" w:type="dxa"/>
            <w:shd w:val="clear" w:color="auto" w:fill="FAFAFA"/>
            <w:vAlign w:val="bottom"/>
          </w:tcPr>
          <w:p w:rsidR="00B3144D" w:rsidRPr="000B6CCE" w:rsidRDefault="00B3144D" w:rsidP="00B3144D">
            <w:pPr>
              <w:pStyle w:val="BlockText"/>
              <w:ind w:left="0" w:right="-72" w:firstLine="0"/>
              <w:jc w:val="right"/>
              <w:rPr>
                <w:rFonts w:ascii="Arial" w:hAnsi="Arial" w:cs="Arial"/>
                <w:sz w:val="14"/>
                <w:szCs w:val="14"/>
                <w:lang w:val="en-GB"/>
              </w:rPr>
            </w:pPr>
            <w:r w:rsidRPr="000B6CCE">
              <w:rPr>
                <w:rFonts w:ascii="Arial" w:hAnsi="Arial" w:cs="Arial"/>
                <w:sz w:val="14"/>
                <w:szCs w:val="14"/>
                <w:lang w:val="en-GB"/>
              </w:rPr>
              <w:t>12,256</w:t>
            </w:r>
          </w:p>
        </w:tc>
        <w:tc>
          <w:tcPr>
            <w:tcW w:w="720" w:type="dxa"/>
            <w:shd w:val="clear" w:color="auto" w:fill="FAFAFA"/>
            <w:vAlign w:val="bottom"/>
          </w:tcPr>
          <w:p w:rsidR="00B3144D" w:rsidRPr="000B6CCE" w:rsidRDefault="00B3144D" w:rsidP="00B3144D">
            <w:pPr>
              <w:pStyle w:val="BlockText"/>
              <w:ind w:left="0" w:right="-72" w:firstLine="0"/>
              <w:jc w:val="right"/>
              <w:rPr>
                <w:rFonts w:ascii="Arial" w:hAnsi="Arial" w:cs="Arial"/>
                <w:sz w:val="14"/>
                <w:szCs w:val="14"/>
                <w:lang w:val="en-GB"/>
              </w:rPr>
            </w:pPr>
            <w:r w:rsidRPr="000B6CCE">
              <w:rPr>
                <w:rFonts w:ascii="Arial" w:hAnsi="Arial" w:cs="Arial"/>
                <w:sz w:val="14"/>
                <w:szCs w:val="14"/>
                <w:lang w:val="en-GB"/>
              </w:rPr>
              <w:t>-</w:t>
            </w:r>
          </w:p>
        </w:tc>
        <w:tc>
          <w:tcPr>
            <w:tcW w:w="720" w:type="dxa"/>
            <w:shd w:val="clear" w:color="auto" w:fill="FAFAFA"/>
            <w:vAlign w:val="bottom"/>
          </w:tcPr>
          <w:p w:rsidR="00B3144D" w:rsidRPr="000B6CCE" w:rsidRDefault="00B3144D" w:rsidP="00B3144D">
            <w:pPr>
              <w:pStyle w:val="BlockText"/>
              <w:ind w:left="0" w:right="-72" w:firstLine="0"/>
              <w:jc w:val="right"/>
              <w:rPr>
                <w:rFonts w:ascii="Arial" w:hAnsi="Arial" w:cs="Arial"/>
                <w:sz w:val="14"/>
                <w:szCs w:val="14"/>
                <w:lang w:val="en-GB"/>
              </w:rPr>
            </w:pPr>
            <w:r w:rsidRPr="000B6CCE">
              <w:rPr>
                <w:rFonts w:ascii="Arial" w:hAnsi="Arial" w:cs="Arial"/>
                <w:sz w:val="14"/>
                <w:szCs w:val="14"/>
                <w:lang w:val="en-GB"/>
              </w:rPr>
              <w:t>-</w:t>
            </w:r>
          </w:p>
        </w:tc>
        <w:tc>
          <w:tcPr>
            <w:tcW w:w="720" w:type="dxa"/>
            <w:shd w:val="clear" w:color="auto" w:fill="FAFAFA"/>
            <w:vAlign w:val="bottom"/>
          </w:tcPr>
          <w:p w:rsidR="00B3144D" w:rsidRPr="000B6CCE" w:rsidRDefault="00B3144D" w:rsidP="00B3144D">
            <w:pPr>
              <w:pStyle w:val="BlockText"/>
              <w:ind w:left="0" w:right="-72" w:firstLine="0"/>
              <w:jc w:val="right"/>
              <w:rPr>
                <w:rFonts w:ascii="Arial" w:hAnsi="Arial" w:cs="Arial"/>
                <w:sz w:val="14"/>
                <w:szCs w:val="14"/>
                <w:lang w:val="en-GB"/>
              </w:rPr>
            </w:pPr>
            <w:r w:rsidRPr="000B6CCE">
              <w:rPr>
                <w:rFonts w:ascii="Arial" w:hAnsi="Arial" w:cs="Arial"/>
                <w:sz w:val="14"/>
                <w:szCs w:val="14"/>
                <w:lang w:val="en-GB"/>
              </w:rPr>
              <w:t>-</w:t>
            </w:r>
          </w:p>
        </w:tc>
        <w:tc>
          <w:tcPr>
            <w:tcW w:w="720" w:type="dxa"/>
            <w:shd w:val="clear" w:color="auto" w:fill="FAFAFA"/>
            <w:vAlign w:val="bottom"/>
          </w:tcPr>
          <w:p w:rsidR="00B3144D" w:rsidRPr="000B6CCE" w:rsidRDefault="00B3144D" w:rsidP="00B3144D">
            <w:pPr>
              <w:pStyle w:val="BlockText"/>
              <w:ind w:left="0" w:right="-72" w:firstLine="0"/>
              <w:jc w:val="right"/>
              <w:rPr>
                <w:rFonts w:ascii="Arial" w:hAnsi="Arial" w:cs="Arial"/>
                <w:sz w:val="14"/>
                <w:szCs w:val="14"/>
                <w:lang w:val="en-GB"/>
              </w:rPr>
            </w:pPr>
            <w:r w:rsidRPr="000B6CCE">
              <w:rPr>
                <w:rFonts w:ascii="Arial" w:hAnsi="Arial" w:cs="Arial"/>
                <w:sz w:val="14"/>
                <w:szCs w:val="14"/>
                <w:lang w:val="en-GB"/>
              </w:rPr>
              <w:t>-</w:t>
            </w:r>
          </w:p>
        </w:tc>
        <w:tc>
          <w:tcPr>
            <w:tcW w:w="720" w:type="dxa"/>
            <w:shd w:val="clear" w:color="auto" w:fill="FAFAFA"/>
            <w:vAlign w:val="bottom"/>
          </w:tcPr>
          <w:p w:rsidR="00B3144D" w:rsidRPr="000B6CCE" w:rsidRDefault="00B3144D" w:rsidP="00B3144D">
            <w:pPr>
              <w:pStyle w:val="BlockText"/>
              <w:ind w:left="0" w:right="-72" w:firstLine="0"/>
              <w:jc w:val="right"/>
              <w:rPr>
                <w:rFonts w:ascii="Arial" w:hAnsi="Arial" w:cs="Arial"/>
                <w:sz w:val="14"/>
                <w:szCs w:val="14"/>
                <w:lang w:val="en-GB"/>
              </w:rPr>
            </w:pPr>
            <w:r w:rsidRPr="000B6CCE">
              <w:rPr>
                <w:rFonts w:ascii="Arial" w:hAnsi="Arial" w:cs="Arial"/>
                <w:sz w:val="14"/>
                <w:szCs w:val="14"/>
                <w:lang w:val="en-GB"/>
              </w:rPr>
              <w:t>32,843</w:t>
            </w:r>
          </w:p>
        </w:tc>
        <w:tc>
          <w:tcPr>
            <w:tcW w:w="900" w:type="dxa"/>
            <w:shd w:val="clear" w:color="auto" w:fill="FAFAFA"/>
            <w:vAlign w:val="bottom"/>
          </w:tcPr>
          <w:p w:rsidR="00B3144D" w:rsidRPr="000B6CCE" w:rsidRDefault="00B3144D" w:rsidP="00B3144D">
            <w:pPr>
              <w:pStyle w:val="BlockText"/>
              <w:ind w:left="0" w:right="-72" w:firstLine="0"/>
              <w:jc w:val="center"/>
              <w:rPr>
                <w:rFonts w:ascii="Arial" w:hAnsi="Arial" w:cs="Arial"/>
                <w:sz w:val="14"/>
                <w:szCs w:val="14"/>
                <w:lang w:val="en-GB"/>
              </w:rPr>
            </w:pPr>
            <w:r w:rsidRPr="000B6CCE">
              <w:rPr>
                <w:rFonts w:ascii="Arial" w:hAnsi="Arial" w:cs="Arial"/>
                <w:sz w:val="14"/>
                <w:szCs w:val="14"/>
                <w:lang w:val="en-GB"/>
              </w:rPr>
              <w:t>2.</w:t>
            </w:r>
            <w:r w:rsidR="00DC3488" w:rsidRPr="000B6CCE">
              <w:rPr>
                <w:rFonts w:ascii="Arial" w:hAnsi="Arial" w:cs="Arial"/>
                <w:sz w:val="14"/>
                <w:szCs w:val="14"/>
                <w:lang w:val="en-GB"/>
              </w:rPr>
              <w:t>0</w:t>
            </w:r>
            <w:r w:rsidRPr="000B6CCE">
              <w:rPr>
                <w:rFonts w:ascii="Arial" w:hAnsi="Arial" w:cs="Arial"/>
                <w:sz w:val="14"/>
                <w:szCs w:val="14"/>
                <w:lang w:val="en-GB"/>
              </w:rPr>
              <w:t>3 - 5.18</w:t>
            </w:r>
          </w:p>
        </w:tc>
      </w:tr>
      <w:tr w:rsidR="00B3144D" w:rsidRPr="000B6CCE" w:rsidTr="00E216C3">
        <w:tc>
          <w:tcPr>
            <w:tcW w:w="2898" w:type="dxa"/>
            <w:shd w:val="clear" w:color="auto" w:fill="auto"/>
          </w:tcPr>
          <w:p w:rsidR="00B3144D" w:rsidRPr="000B6CCE" w:rsidRDefault="00B3144D" w:rsidP="00B3144D">
            <w:pPr>
              <w:pStyle w:val="BlockText"/>
              <w:ind w:left="561" w:right="0" w:firstLine="0"/>
              <w:jc w:val="left"/>
              <w:rPr>
                <w:rFonts w:ascii="Arial" w:hAnsi="Arial" w:cs="Arial"/>
                <w:sz w:val="14"/>
                <w:szCs w:val="14"/>
                <w:lang w:val="en-GB"/>
              </w:rPr>
            </w:pPr>
            <w:r w:rsidRPr="000B6CCE">
              <w:rPr>
                <w:rFonts w:ascii="Arial" w:hAnsi="Arial" w:cs="Arial"/>
                <w:sz w:val="14"/>
                <w:szCs w:val="14"/>
                <w:lang w:val="en-GB"/>
              </w:rPr>
              <w:t>Lease liabilities</w:t>
            </w:r>
          </w:p>
        </w:tc>
        <w:tc>
          <w:tcPr>
            <w:tcW w:w="720" w:type="dxa"/>
            <w:tcBorders>
              <w:bottom w:val="single" w:sz="4" w:space="0" w:color="auto"/>
            </w:tcBorders>
            <w:shd w:val="clear" w:color="auto" w:fill="FAFAFA"/>
            <w:vAlign w:val="bottom"/>
          </w:tcPr>
          <w:p w:rsidR="00B3144D" w:rsidRPr="000B6CCE" w:rsidRDefault="00B3144D" w:rsidP="00B3144D">
            <w:pPr>
              <w:pStyle w:val="BlockText"/>
              <w:ind w:left="0" w:right="-72" w:firstLine="0"/>
              <w:jc w:val="right"/>
              <w:rPr>
                <w:rFonts w:ascii="Arial" w:hAnsi="Arial" w:cs="Arial"/>
                <w:sz w:val="14"/>
                <w:szCs w:val="14"/>
                <w:lang w:val="en-GB"/>
              </w:rPr>
            </w:pPr>
            <w:r w:rsidRPr="000B6CCE">
              <w:rPr>
                <w:rFonts w:ascii="Arial" w:hAnsi="Arial" w:cs="Arial"/>
                <w:sz w:val="14"/>
                <w:szCs w:val="14"/>
                <w:lang w:val="en-GB"/>
              </w:rPr>
              <w:t>113</w:t>
            </w:r>
          </w:p>
        </w:tc>
        <w:tc>
          <w:tcPr>
            <w:tcW w:w="720" w:type="dxa"/>
            <w:tcBorders>
              <w:bottom w:val="single" w:sz="4" w:space="0" w:color="auto"/>
            </w:tcBorders>
            <w:shd w:val="clear" w:color="auto" w:fill="FAFAFA"/>
            <w:vAlign w:val="bottom"/>
          </w:tcPr>
          <w:p w:rsidR="00B3144D" w:rsidRPr="000B6CCE" w:rsidRDefault="00B3144D" w:rsidP="00B3144D">
            <w:pPr>
              <w:pStyle w:val="BlockText"/>
              <w:ind w:left="0" w:right="-72" w:firstLine="0"/>
              <w:jc w:val="right"/>
              <w:rPr>
                <w:rFonts w:ascii="Arial" w:hAnsi="Arial" w:cs="Arial"/>
                <w:sz w:val="14"/>
                <w:szCs w:val="14"/>
                <w:lang w:val="en-GB"/>
              </w:rPr>
            </w:pPr>
            <w:r w:rsidRPr="000B6CCE">
              <w:rPr>
                <w:rFonts w:ascii="Arial" w:hAnsi="Arial" w:cs="Arial"/>
                <w:sz w:val="14"/>
                <w:szCs w:val="14"/>
                <w:lang w:val="en-GB"/>
              </w:rPr>
              <w:t>298</w:t>
            </w:r>
          </w:p>
        </w:tc>
        <w:tc>
          <w:tcPr>
            <w:tcW w:w="720" w:type="dxa"/>
            <w:tcBorders>
              <w:bottom w:val="single" w:sz="4" w:space="0" w:color="auto"/>
            </w:tcBorders>
            <w:shd w:val="clear" w:color="auto" w:fill="FAFAFA"/>
            <w:vAlign w:val="bottom"/>
          </w:tcPr>
          <w:p w:rsidR="00B3144D" w:rsidRPr="000B6CCE" w:rsidRDefault="00B3144D" w:rsidP="00B3144D">
            <w:pPr>
              <w:pStyle w:val="BlockText"/>
              <w:ind w:left="0" w:right="-72" w:firstLine="0"/>
              <w:jc w:val="right"/>
              <w:rPr>
                <w:rFonts w:ascii="Arial" w:hAnsi="Arial" w:cs="Arial"/>
                <w:sz w:val="14"/>
                <w:szCs w:val="14"/>
                <w:lang w:val="en-GB"/>
              </w:rPr>
            </w:pPr>
            <w:r w:rsidRPr="000B6CCE">
              <w:rPr>
                <w:rFonts w:ascii="Arial" w:hAnsi="Arial" w:cs="Arial"/>
                <w:sz w:val="14"/>
                <w:szCs w:val="14"/>
                <w:lang w:val="en-GB"/>
              </w:rPr>
              <w:t>82</w:t>
            </w:r>
          </w:p>
        </w:tc>
        <w:tc>
          <w:tcPr>
            <w:tcW w:w="720" w:type="dxa"/>
            <w:tcBorders>
              <w:bottom w:val="single" w:sz="4" w:space="0" w:color="auto"/>
            </w:tcBorders>
            <w:shd w:val="clear" w:color="auto" w:fill="FAFAFA"/>
            <w:vAlign w:val="bottom"/>
          </w:tcPr>
          <w:p w:rsidR="00B3144D" w:rsidRPr="000B6CCE" w:rsidRDefault="00B3144D" w:rsidP="00B3144D">
            <w:pPr>
              <w:pStyle w:val="BlockText"/>
              <w:ind w:left="0" w:right="-72" w:firstLine="0"/>
              <w:jc w:val="right"/>
              <w:rPr>
                <w:rFonts w:ascii="Arial" w:hAnsi="Arial" w:cs="Arial"/>
                <w:sz w:val="14"/>
                <w:szCs w:val="14"/>
                <w:lang w:val="en-GB"/>
              </w:rPr>
            </w:pPr>
            <w:r w:rsidRPr="000B6CCE">
              <w:rPr>
                <w:rFonts w:ascii="Arial" w:hAnsi="Arial" w:cs="Arial"/>
                <w:sz w:val="14"/>
                <w:szCs w:val="14"/>
                <w:lang w:val="en-GB"/>
              </w:rPr>
              <w:t>-</w:t>
            </w:r>
          </w:p>
        </w:tc>
        <w:tc>
          <w:tcPr>
            <w:tcW w:w="720" w:type="dxa"/>
            <w:tcBorders>
              <w:bottom w:val="single" w:sz="4" w:space="0" w:color="auto"/>
            </w:tcBorders>
            <w:shd w:val="clear" w:color="auto" w:fill="FAFAFA"/>
            <w:vAlign w:val="bottom"/>
          </w:tcPr>
          <w:p w:rsidR="00B3144D" w:rsidRPr="000B6CCE" w:rsidRDefault="00B3144D" w:rsidP="00B3144D">
            <w:pPr>
              <w:pStyle w:val="BlockText"/>
              <w:ind w:left="0" w:right="-72" w:firstLine="0"/>
              <w:jc w:val="right"/>
              <w:rPr>
                <w:rFonts w:ascii="Arial" w:hAnsi="Arial" w:cs="Arial"/>
                <w:sz w:val="14"/>
                <w:szCs w:val="14"/>
                <w:lang w:val="en-GB"/>
              </w:rPr>
            </w:pPr>
            <w:r w:rsidRPr="000B6CCE">
              <w:rPr>
                <w:rFonts w:ascii="Arial" w:hAnsi="Arial" w:cs="Arial"/>
                <w:sz w:val="14"/>
                <w:szCs w:val="14"/>
                <w:lang w:val="en-GB"/>
              </w:rPr>
              <w:t>-</w:t>
            </w:r>
          </w:p>
        </w:tc>
        <w:tc>
          <w:tcPr>
            <w:tcW w:w="720" w:type="dxa"/>
            <w:tcBorders>
              <w:bottom w:val="single" w:sz="4" w:space="0" w:color="auto"/>
            </w:tcBorders>
            <w:shd w:val="clear" w:color="auto" w:fill="FAFAFA"/>
            <w:vAlign w:val="bottom"/>
          </w:tcPr>
          <w:p w:rsidR="00B3144D" w:rsidRPr="000B6CCE" w:rsidRDefault="00B3144D" w:rsidP="00B3144D">
            <w:pPr>
              <w:pStyle w:val="BlockText"/>
              <w:ind w:left="0" w:right="-72" w:firstLine="0"/>
              <w:jc w:val="right"/>
              <w:rPr>
                <w:rFonts w:ascii="Arial" w:hAnsi="Arial" w:cs="Arial"/>
                <w:sz w:val="14"/>
                <w:szCs w:val="14"/>
                <w:lang w:val="en-GB"/>
              </w:rPr>
            </w:pPr>
            <w:r w:rsidRPr="000B6CCE">
              <w:rPr>
                <w:rFonts w:ascii="Arial" w:hAnsi="Arial" w:cs="Arial"/>
                <w:sz w:val="14"/>
                <w:szCs w:val="14"/>
                <w:lang w:val="en-GB"/>
              </w:rPr>
              <w:t>-</w:t>
            </w:r>
          </w:p>
        </w:tc>
        <w:tc>
          <w:tcPr>
            <w:tcW w:w="720" w:type="dxa"/>
            <w:tcBorders>
              <w:bottom w:val="single" w:sz="4" w:space="0" w:color="auto"/>
            </w:tcBorders>
            <w:shd w:val="clear" w:color="auto" w:fill="FAFAFA"/>
            <w:vAlign w:val="bottom"/>
          </w:tcPr>
          <w:p w:rsidR="00B3144D" w:rsidRPr="000B6CCE" w:rsidRDefault="00B3144D" w:rsidP="00B3144D">
            <w:pPr>
              <w:pStyle w:val="BlockText"/>
              <w:ind w:left="0" w:right="-72" w:firstLine="0"/>
              <w:jc w:val="right"/>
              <w:rPr>
                <w:rFonts w:ascii="Arial" w:hAnsi="Arial" w:cs="Arial"/>
                <w:sz w:val="14"/>
                <w:szCs w:val="14"/>
                <w:lang w:val="en-GB"/>
              </w:rPr>
            </w:pPr>
            <w:r w:rsidRPr="000B6CCE">
              <w:rPr>
                <w:rFonts w:ascii="Arial" w:hAnsi="Arial" w:cs="Arial"/>
                <w:sz w:val="14"/>
                <w:szCs w:val="14"/>
                <w:lang w:val="en-GB"/>
              </w:rPr>
              <w:t>-</w:t>
            </w:r>
          </w:p>
        </w:tc>
        <w:tc>
          <w:tcPr>
            <w:tcW w:w="720" w:type="dxa"/>
            <w:tcBorders>
              <w:bottom w:val="single" w:sz="4" w:space="0" w:color="auto"/>
            </w:tcBorders>
            <w:shd w:val="clear" w:color="auto" w:fill="FAFAFA"/>
            <w:vAlign w:val="bottom"/>
          </w:tcPr>
          <w:p w:rsidR="00B3144D" w:rsidRPr="000B6CCE" w:rsidRDefault="00B3144D" w:rsidP="00B3144D">
            <w:pPr>
              <w:pStyle w:val="BlockText"/>
              <w:ind w:left="0" w:right="-72" w:firstLine="0"/>
              <w:jc w:val="right"/>
              <w:rPr>
                <w:rFonts w:ascii="Arial" w:hAnsi="Arial" w:cs="Arial"/>
                <w:sz w:val="14"/>
                <w:szCs w:val="14"/>
                <w:lang w:val="en-GB"/>
              </w:rPr>
            </w:pPr>
            <w:r w:rsidRPr="000B6CCE">
              <w:rPr>
                <w:rFonts w:ascii="Arial" w:hAnsi="Arial" w:cs="Arial"/>
                <w:sz w:val="14"/>
                <w:szCs w:val="14"/>
                <w:lang w:val="en-GB"/>
              </w:rPr>
              <w:t>493</w:t>
            </w:r>
          </w:p>
        </w:tc>
        <w:tc>
          <w:tcPr>
            <w:tcW w:w="900" w:type="dxa"/>
            <w:tcBorders>
              <w:bottom w:val="single" w:sz="4" w:space="0" w:color="auto"/>
            </w:tcBorders>
            <w:shd w:val="clear" w:color="auto" w:fill="FAFAFA"/>
            <w:vAlign w:val="bottom"/>
          </w:tcPr>
          <w:p w:rsidR="00B3144D" w:rsidRPr="000B6CCE" w:rsidRDefault="00B3144D" w:rsidP="00B3144D">
            <w:pPr>
              <w:pStyle w:val="BlockText"/>
              <w:ind w:left="0" w:right="-72" w:firstLine="0"/>
              <w:jc w:val="center"/>
              <w:rPr>
                <w:rFonts w:ascii="Arial" w:hAnsi="Arial" w:cs="Arial"/>
                <w:sz w:val="14"/>
                <w:szCs w:val="14"/>
                <w:lang w:val="en-GB"/>
              </w:rPr>
            </w:pPr>
            <w:r w:rsidRPr="000B6CCE">
              <w:rPr>
                <w:rFonts w:ascii="Arial" w:hAnsi="Arial" w:cs="Arial"/>
                <w:sz w:val="14"/>
                <w:szCs w:val="14"/>
                <w:lang w:val="en-GB"/>
              </w:rPr>
              <w:t>4.50</w:t>
            </w:r>
          </w:p>
        </w:tc>
      </w:tr>
      <w:tr w:rsidR="00B3144D" w:rsidRPr="000B6CCE" w:rsidTr="00E216C3">
        <w:tc>
          <w:tcPr>
            <w:tcW w:w="2898" w:type="dxa"/>
            <w:shd w:val="clear" w:color="auto" w:fill="auto"/>
          </w:tcPr>
          <w:p w:rsidR="00B3144D" w:rsidRPr="000B6CCE" w:rsidRDefault="00B3144D" w:rsidP="00B3144D">
            <w:pPr>
              <w:pStyle w:val="BlockText"/>
              <w:ind w:left="561" w:right="0" w:firstLine="0"/>
              <w:jc w:val="both"/>
              <w:rPr>
                <w:rFonts w:ascii="Arial" w:hAnsi="Arial" w:cs="Arial"/>
                <w:sz w:val="14"/>
                <w:szCs w:val="14"/>
                <w:lang w:val="en-GB"/>
              </w:rPr>
            </w:pPr>
          </w:p>
        </w:tc>
        <w:tc>
          <w:tcPr>
            <w:tcW w:w="720" w:type="dxa"/>
            <w:tcBorders>
              <w:top w:val="single" w:sz="4" w:space="0" w:color="auto"/>
            </w:tcBorders>
            <w:shd w:val="clear" w:color="auto" w:fill="FAFAFA"/>
            <w:vAlign w:val="bottom"/>
          </w:tcPr>
          <w:p w:rsidR="00B3144D" w:rsidRPr="000B6CCE" w:rsidRDefault="00B3144D" w:rsidP="00B3144D">
            <w:pPr>
              <w:pStyle w:val="BlockText"/>
              <w:ind w:left="0" w:right="-72" w:firstLine="0"/>
              <w:jc w:val="right"/>
              <w:rPr>
                <w:rFonts w:ascii="Arial" w:hAnsi="Arial" w:cs="Arial"/>
                <w:sz w:val="14"/>
                <w:szCs w:val="14"/>
                <w:lang w:val="en-GB"/>
              </w:rPr>
            </w:pPr>
          </w:p>
        </w:tc>
        <w:tc>
          <w:tcPr>
            <w:tcW w:w="720" w:type="dxa"/>
            <w:tcBorders>
              <w:top w:val="single" w:sz="4" w:space="0" w:color="auto"/>
            </w:tcBorders>
            <w:shd w:val="clear" w:color="auto" w:fill="FAFAFA"/>
            <w:vAlign w:val="bottom"/>
          </w:tcPr>
          <w:p w:rsidR="00B3144D" w:rsidRPr="000B6CCE" w:rsidRDefault="00B3144D" w:rsidP="00B3144D">
            <w:pPr>
              <w:pStyle w:val="BlockText"/>
              <w:ind w:left="0" w:right="-72" w:firstLine="0"/>
              <w:jc w:val="right"/>
              <w:rPr>
                <w:rFonts w:ascii="Arial" w:hAnsi="Arial" w:cs="Arial"/>
                <w:sz w:val="14"/>
                <w:szCs w:val="14"/>
                <w:lang w:val="en-GB"/>
              </w:rPr>
            </w:pPr>
          </w:p>
        </w:tc>
        <w:tc>
          <w:tcPr>
            <w:tcW w:w="720" w:type="dxa"/>
            <w:tcBorders>
              <w:top w:val="single" w:sz="4" w:space="0" w:color="auto"/>
            </w:tcBorders>
            <w:shd w:val="clear" w:color="auto" w:fill="FAFAFA"/>
            <w:vAlign w:val="bottom"/>
          </w:tcPr>
          <w:p w:rsidR="00B3144D" w:rsidRPr="000B6CCE" w:rsidRDefault="00B3144D" w:rsidP="00B3144D">
            <w:pPr>
              <w:pStyle w:val="BlockText"/>
              <w:ind w:left="0" w:right="-72" w:firstLine="0"/>
              <w:jc w:val="right"/>
              <w:rPr>
                <w:rFonts w:ascii="Arial" w:hAnsi="Arial" w:cs="Arial"/>
                <w:sz w:val="14"/>
                <w:szCs w:val="14"/>
                <w:lang w:val="en-GB"/>
              </w:rPr>
            </w:pPr>
          </w:p>
        </w:tc>
        <w:tc>
          <w:tcPr>
            <w:tcW w:w="720" w:type="dxa"/>
            <w:tcBorders>
              <w:top w:val="single" w:sz="4" w:space="0" w:color="auto"/>
            </w:tcBorders>
            <w:shd w:val="clear" w:color="auto" w:fill="FAFAFA"/>
            <w:vAlign w:val="bottom"/>
          </w:tcPr>
          <w:p w:rsidR="00B3144D" w:rsidRPr="000B6CCE" w:rsidRDefault="00B3144D" w:rsidP="00B3144D">
            <w:pPr>
              <w:pStyle w:val="BlockText"/>
              <w:ind w:left="0" w:right="-72" w:firstLine="0"/>
              <w:jc w:val="right"/>
              <w:rPr>
                <w:rFonts w:ascii="Arial" w:hAnsi="Arial" w:cs="Arial"/>
                <w:sz w:val="14"/>
                <w:szCs w:val="14"/>
                <w:lang w:val="en-GB"/>
              </w:rPr>
            </w:pPr>
          </w:p>
        </w:tc>
        <w:tc>
          <w:tcPr>
            <w:tcW w:w="720" w:type="dxa"/>
            <w:tcBorders>
              <w:top w:val="single" w:sz="4" w:space="0" w:color="auto"/>
            </w:tcBorders>
            <w:shd w:val="clear" w:color="auto" w:fill="FAFAFA"/>
            <w:vAlign w:val="bottom"/>
          </w:tcPr>
          <w:p w:rsidR="00B3144D" w:rsidRPr="000B6CCE" w:rsidRDefault="00B3144D" w:rsidP="00B3144D">
            <w:pPr>
              <w:pStyle w:val="BlockText"/>
              <w:ind w:left="0" w:right="-72" w:firstLine="0"/>
              <w:jc w:val="right"/>
              <w:rPr>
                <w:rFonts w:ascii="Arial" w:hAnsi="Arial" w:cs="Arial"/>
                <w:sz w:val="14"/>
                <w:szCs w:val="14"/>
                <w:lang w:val="en-GB"/>
              </w:rPr>
            </w:pPr>
          </w:p>
        </w:tc>
        <w:tc>
          <w:tcPr>
            <w:tcW w:w="720" w:type="dxa"/>
            <w:tcBorders>
              <w:top w:val="single" w:sz="4" w:space="0" w:color="auto"/>
            </w:tcBorders>
            <w:shd w:val="clear" w:color="auto" w:fill="FAFAFA"/>
            <w:vAlign w:val="bottom"/>
          </w:tcPr>
          <w:p w:rsidR="00B3144D" w:rsidRPr="000B6CCE" w:rsidRDefault="00B3144D" w:rsidP="00B3144D">
            <w:pPr>
              <w:pStyle w:val="BlockText"/>
              <w:ind w:left="0" w:right="-72" w:firstLine="0"/>
              <w:jc w:val="right"/>
              <w:rPr>
                <w:rFonts w:ascii="Arial" w:hAnsi="Arial" w:cs="Arial"/>
                <w:sz w:val="14"/>
                <w:szCs w:val="14"/>
                <w:lang w:val="en-GB"/>
              </w:rPr>
            </w:pPr>
          </w:p>
        </w:tc>
        <w:tc>
          <w:tcPr>
            <w:tcW w:w="720" w:type="dxa"/>
            <w:tcBorders>
              <w:top w:val="single" w:sz="4" w:space="0" w:color="auto"/>
            </w:tcBorders>
            <w:shd w:val="clear" w:color="auto" w:fill="FAFAFA"/>
            <w:vAlign w:val="bottom"/>
          </w:tcPr>
          <w:p w:rsidR="00B3144D" w:rsidRPr="000B6CCE" w:rsidRDefault="00B3144D" w:rsidP="00B3144D">
            <w:pPr>
              <w:pStyle w:val="BlockText"/>
              <w:ind w:left="0" w:right="-72" w:firstLine="0"/>
              <w:jc w:val="right"/>
              <w:rPr>
                <w:rFonts w:ascii="Arial" w:hAnsi="Arial" w:cs="Arial"/>
                <w:sz w:val="14"/>
                <w:szCs w:val="14"/>
                <w:lang w:val="en-GB"/>
              </w:rPr>
            </w:pPr>
          </w:p>
        </w:tc>
        <w:tc>
          <w:tcPr>
            <w:tcW w:w="720" w:type="dxa"/>
            <w:tcBorders>
              <w:top w:val="single" w:sz="4" w:space="0" w:color="auto"/>
            </w:tcBorders>
            <w:shd w:val="clear" w:color="auto" w:fill="FAFAFA"/>
            <w:vAlign w:val="bottom"/>
          </w:tcPr>
          <w:p w:rsidR="00B3144D" w:rsidRPr="000B6CCE" w:rsidRDefault="00B3144D" w:rsidP="00B3144D">
            <w:pPr>
              <w:pStyle w:val="BlockText"/>
              <w:ind w:left="0" w:right="-72" w:firstLine="0"/>
              <w:jc w:val="right"/>
              <w:rPr>
                <w:rFonts w:ascii="Arial" w:hAnsi="Arial" w:cs="Arial"/>
                <w:sz w:val="14"/>
                <w:szCs w:val="14"/>
                <w:lang w:val="en-GB"/>
              </w:rPr>
            </w:pPr>
          </w:p>
        </w:tc>
        <w:tc>
          <w:tcPr>
            <w:tcW w:w="900" w:type="dxa"/>
            <w:tcBorders>
              <w:top w:val="single" w:sz="4" w:space="0" w:color="auto"/>
            </w:tcBorders>
            <w:shd w:val="clear" w:color="auto" w:fill="FAFAFA"/>
            <w:vAlign w:val="bottom"/>
          </w:tcPr>
          <w:p w:rsidR="00B3144D" w:rsidRPr="000B6CCE" w:rsidRDefault="00B3144D" w:rsidP="00B3144D">
            <w:pPr>
              <w:pStyle w:val="BlockText"/>
              <w:ind w:left="0" w:right="-72" w:firstLine="0"/>
              <w:jc w:val="center"/>
              <w:rPr>
                <w:rFonts w:ascii="Arial" w:hAnsi="Arial" w:cs="Arial"/>
                <w:sz w:val="14"/>
                <w:szCs w:val="14"/>
                <w:lang w:val="en-GB"/>
              </w:rPr>
            </w:pPr>
          </w:p>
        </w:tc>
      </w:tr>
      <w:tr w:rsidR="00B3144D" w:rsidRPr="000B6CCE" w:rsidTr="00E216C3">
        <w:tc>
          <w:tcPr>
            <w:tcW w:w="2898" w:type="dxa"/>
            <w:shd w:val="clear" w:color="auto" w:fill="auto"/>
          </w:tcPr>
          <w:p w:rsidR="00B3144D" w:rsidRPr="000B6CCE" w:rsidRDefault="00B3144D" w:rsidP="00B3144D">
            <w:pPr>
              <w:pStyle w:val="BlockText"/>
              <w:ind w:left="561" w:right="0" w:firstLine="0"/>
              <w:jc w:val="both"/>
              <w:rPr>
                <w:rFonts w:ascii="Arial" w:hAnsi="Arial" w:cs="Arial"/>
                <w:sz w:val="14"/>
                <w:szCs w:val="14"/>
                <w:lang w:val="en-GB"/>
              </w:rPr>
            </w:pPr>
          </w:p>
        </w:tc>
        <w:tc>
          <w:tcPr>
            <w:tcW w:w="720" w:type="dxa"/>
            <w:tcBorders>
              <w:bottom w:val="single" w:sz="4" w:space="0" w:color="auto"/>
            </w:tcBorders>
            <w:shd w:val="clear" w:color="auto" w:fill="FAFAFA"/>
            <w:vAlign w:val="bottom"/>
          </w:tcPr>
          <w:p w:rsidR="00B3144D" w:rsidRPr="000B6CCE" w:rsidRDefault="00B3144D" w:rsidP="00B3144D">
            <w:pPr>
              <w:pStyle w:val="BlockText"/>
              <w:ind w:left="0" w:right="-72" w:firstLine="0"/>
              <w:jc w:val="right"/>
              <w:rPr>
                <w:rFonts w:ascii="Arial" w:hAnsi="Arial" w:cs="Arial"/>
                <w:sz w:val="14"/>
                <w:szCs w:val="14"/>
                <w:lang w:val="en-GB"/>
              </w:rPr>
            </w:pPr>
            <w:r w:rsidRPr="000B6CCE">
              <w:rPr>
                <w:rFonts w:ascii="Arial" w:hAnsi="Arial" w:cs="Arial"/>
                <w:sz w:val="14"/>
                <w:szCs w:val="14"/>
                <w:lang w:val="en-GB"/>
              </w:rPr>
              <w:t>5,3</w:t>
            </w:r>
            <w:r w:rsidR="006E0239" w:rsidRPr="000B6CCE">
              <w:rPr>
                <w:rFonts w:ascii="Arial" w:hAnsi="Arial" w:cs="Arial"/>
                <w:sz w:val="14"/>
                <w:szCs w:val="14"/>
                <w:lang w:val="en-GB"/>
              </w:rPr>
              <w:t>5</w:t>
            </w:r>
            <w:r w:rsidRPr="000B6CCE">
              <w:rPr>
                <w:rFonts w:ascii="Arial" w:hAnsi="Arial" w:cs="Arial"/>
                <w:sz w:val="14"/>
                <w:szCs w:val="14"/>
                <w:lang w:val="en-GB"/>
              </w:rPr>
              <w:t>7</w:t>
            </w:r>
          </w:p>
        </w:tc>
        <w:tc>
          <w:tcPr>
            <w:tcW w:w="720" w:type="dxa"/>
            <w:tcBorders>
              <w:bottom w:val="single" w:sz="4" w:space="0" w:color="auto"/>
            </w:tcBorders>
            <w:shd w:val="clear" w:color="auto" w:fill="FAFAFA"/>
            <w:vAlign w:val="bottom"/>
          </w:tcPr>
          <w:p w:rsidR="00B3144D" w:rsidRPr="000B6CCE" w:rsidRDefault="00B3144D" w:rsidP="00B3144D">
            <w:pPr>
              <w:pStyle w:val="BlockText"/>
              <w:ind w:left="0" w:right="-72" w:firstLine="0"/>
              <w:jc w:val="right"/>
              <w:rPr>
                <w:rFonts w:ascii="Arial" w:hAnsi="Arial" w:cs="Arial"/>
                <w:sz w:val="14"/>
                <w:szCs w:val="14"/>
                <w:lang w:val="en-GB"/>
              </w:rPr>
            </w:pPr>
            <w:r w:rsidRPr="000B6CCE">
              <w:rPr>
                <w:rFonts w:ascii="Arial" w:hAnsi="Arial" w:cs="Arial"/>
                <w:sz w:val="14"/>
                <w:szCs w:val="14"/>
                <w:lang w:val="en-GB"/>
              </w:rPr>
              <w:t>17,385</w:t>
            </w:r>
          </w:p>
        </w:tc>
        <w:tc>
          <w:tcPr>
            <w:tcW w:w="720" w:type="dxa"/>
            <w:tcBorders>
              <w:bottom w:val="single" w:sz="4" w:space="0" w:color="auto"/>
            </w:tcBorders>
            <w:shd w:val="clear" w:color="auto" w:fill="FAFAFA"/>
            <w:vAlign w:val="bottom"/>
          </w:tcPr>
          <w:p w:rsidR="00B3144D" w:rsidRPr="000B6CCE" w:rsidRDefault="00B3144D" w:rsidP="00B3144D">
            <w:pPr>
              <w:pStyle w:val="BlockText"/>
              <w:ind w:left="0" w:right="-72" w:firstLine="0"/>
              <w:jc w:val="right"/>
              <w:rPr>
                <w:rFonts w:ascii="Arial" w:hAnsi="Arial" w:cs="Arial"/>
                <w:sz w:val="14"/>
                <w:szCs w:val="14"/>
                <w:lang w:val="en-GB"/>
              </w:rPr>
            </w:pPr>
            <w:r w:rsidRPr="000B6CCE">
              <w:rPr>
                <w:rFonts w:ascii="Arial" w:hAnsi="Arial" w:cs="Arial"/>
                <w:sz w:val="14"/>
                <w:szCs w:val="14"/>
                <w:lang w:val="en-GB"/>
              </w:rPr>
              <w:t>12,338</w:t>
            </w:r>
          </w:p>
        </w:tc>
        <w:tc>
          <w:tcPr>
            <w:tcW w:w="720" w:type="dxa"/>
            <w:tcBorders>
              <w:bottom w:val="single" w:sz="4" w:space="0" w:color="auto"/>
            </w:tcBorders>
            <w:shd w:val="clear" w:color="auto" w:fill="FAFAFA"/>
            <w:vAlign w:val="bottom"/>
          </w:tcPr>
          <w:p w:rsidR="00B3144D" w:rsidRPr="000B6CCE" w:rsidRDefault="00B3144D" w:rsidP="00B3144D">
            <w:pPr>
              <w:pStyle w:val="BlockText"/>
              <w:ind w:left="0" w:right="-72" w:firstLine="0"/>
              <w:jc w:val="right"/>
              <w:rPr>
                <w:rFonts w:ascii="Arial" w:hAnsi="Arial" w:cs="Arial"/>
                <w:sz w:val="14"/>
                <w:szCs w:val="14"/>
                <w:lang w:val="en-GB"/>
              </w:rPr>
            </w:pPr>
            <w:r w:rsidRPr="000B6CCE">
              <w:rPr>
                <w:rFonts w:ascii="Arial" w:hAnsi="Arial" w:cs="Arial"/>
                <w:sz w:val="14"/>
                <w:szCs w:val="14"/>
                <w:lang w:val="en-GB"/>
              </w:rPr>
              <w:t>8</w:t>
            </w:r>
          </w:p>
        </w:tc>
        <w:tc>
          <w:tcPr>
            <w:tcW w:w="720" w:type="dxa"/>
            <w:tcBorders>
              <w:bottom w:val="single" w:sz="4" w:space="0" w:color="auto"/>
            </w:tcBorders>
            <w:shd w:val="clear" w:color="auto" w:fill="FAFAFA"/>
            <w:vAlign w:val="bottom"/>
          </w:tcPr>
          <w:p w:rsidR="00B3144D" w:rsidRPr="000B6CCE" w:rsidRDefault="00B3144D" w:rsidP="00B3144D">
            <w:pPr>
              <w:pStyle w:val="BlockText"/>
              <w:ind w:left="0" w:right="-72" w:firstLine="0"/>
              <w:jc w:val="right"/>
              <w:rPr>
                <w:rFonts w:ascii="Arial" w:hAnsi="Arial" w:cs="Arial"/>
                <w:sz w:val="14"/>
                <w:szCs w:val="14"/>
                <w:lang w:val="en-GB"/>
              </w:rPr>
            </w:pPr>
            <w:r w:rsidRPr="000B6CCE">
              <w:rPr>
                <w:rFonts w:ascii="Arial" w:hAnsi="Arial" w:cs="Arial"/>
                <w:sz w:val="14"/>
                <w:szCs w:val="14"/>
                <w:lang w:val="en-GB"/>
              </w:rPr>
              <w:t>13,981</w:t>
            </w:r>
          </w:p>
        </w:tc>
        <w:tc>
          <w:tcPr>
            <w:tcW w:w="720" w:type="dxa"/>
            <w:tcBorders>
              <w:bottom w:val="single" w:sz="4" w:space="0" w:color="auto"/>
            </w:tcBorders>
            <w:shd w:val="clear" w:color="auto" w:fill="FAFAFA"/>
            <w:vAlign w:val="bottom"/>
          </w:tcPr>
          <w:p w:rsidR="00B3144D" w:rsidRPr="000B6CCE" w:rsidRDefault="00B3144D" w:rsidP="00B3144D">
            <w:pPr>
              <w:pStyle w:val="BlockText"/>
              <w:ind w:left="0" w:right="-72" w:firstLine="0"/>
              <w:jc w:val="right"/>
              <w:rPr>
                <w:rFonts w:ascii="Arial" w:hAnsi="Arial" w:cs="Arial"/>
                <w:sz w:val="14"/>
                <w:szCs w:val="14"/>
                <w:lang w:val="en-GB"/>
              </w:rPr>
            </w:pPr>
            <w:r w:rsidRPr="000B6CCE">
              <w:rPr>
                <w:rFonts w:ascii="Arial" w:hAnsi="Arial" w:cs="Arial"/>
                <w:sz w:val="14"/>
                <w:szCs w:val="14"/>
                <w:lang w:val="en-GB"/>
              </w:rPr>
              <w:t>-</w:t>
            </w:r>
          </w:p>
        </w:tc>
        <w:tc>
          <w:tcPr>
            <w:tcW w:w="720" w:type="dxa"/>
            <w:tcBorders>
              <w:bottom w:val="single" w:sz="4" w:space="0" w:color="auto"/>
            </w:tcBorders>
            <w:shd w:val="clear" w:color="auto" w:fill="FAFAFA"/>
            <w:vAlign w:val="bottom"/>
          </w:tcPr>
          <w:p w:rsidR="00B3144D" w:rsidRPr="000B6CCE" w:rsidRDefault="00697FAB" w:rsidP="00B3144D">
            <w:pPr>
              <w:pStyle w:val="BlockText"/>
              <w:ind w:left="0" w:right="-72" w:firstLine="0"/>
              <w:jc w:val="right"/>
              <w:rPr>
                <w:rFonts w:ascii="Arial" w:hAnsi="Arial" w:cs="Arial"/>
                <w:sz w:val="14"/>
                <w:szCs w:val="14"/>
                <w:lang w:val="en-GB"/>
              </w:rPr>
            </w:pPr>
            <w:r w:rsidRPr="000B6CCE">
              <w:rPr>
                <w:rFonts w:ascii="Arial" w:hAnsi="Arial" w:cs="Arial"/>
                <w:sz w:val="14"/>
                <w:szCs w:val="14"/>
                <w:lang w:val="en-GB"/>
              </w:rPr>
              <w:t>-</w:t>
            </w:r>
          </w:p>
        </w:tc>
        <w:tc>
          <w:tcPr>
            <w:tcW w:w="720" w:type="dxa"/>
            <w:tcBorders>
              <w:bottom w:val="single" w:sz="4" w:space="0" w:color="auto"/>
            </w:tcBorders>
            <w:shd w:val="clear" w:color="auto" w:fill="FAFAFA"/>
            <w:vAlign w:val="bottom"/>
          </w:tcPr>
          <w:p w:rsidR="00B3144D" w:rsidRPr="000B6CCE" w:rsidRDefault="00697FAB" w:rsidP="00B3144D">
            <w:pPr>
              <w:pStyle w:val="BlockText"/>
              <w:ind w:left="0" w:right="-72" w:firstLine="0"/>
              <w:jc w:val="right"/>
              <w:rPr>
                <w:rFonts w:ascii="Arial" w:hAnsi="Arial" w:cs="Arial"/>
                <w:sz w:val="14"/>
                <w:szCs w:val="14"/>
                <w:lang w:val="en-GB"/>
              </w:rPr>
            </w:pPr>
            <w:r w:rsidRPr="000B6CCE">
              <w:rPr>
                <w:rFonts w:ascii="Arial" w:hAnsi="Arial" w:cs="Arial"/>
                <w:sz w:val="14"/>
                <w:szCs w:val="14"/>
                <w:lang w:val="en-GB"/>
              </w:rPr>
              <w:t>49</w:t>
            </w:r>
            <w:r w:rsidR="00B3144D" w:rsidRPr="000B6CCE">
              <w:rPr>
                <w:rFonts w:ascii="Arial" w:hAnsi="Arial" w:cs="Arial"/>
                <w:sz w:val="14"/>
                <w:szCs w:val="14"/>
                <w:lang w:val="en-GB"/>
              </w:rPr>
              <w:t>,</w:t>
            </w:r>
            <w:r w:rsidRPr="000B6CCE">
              <w:rPr>
                <w:rFonts w:ascii="Arial" w:hAnsi="Arial" w:cs="Arial"/>
                <w:sz w:val="14"/>
                <w:szCs w:val="14"/>
                <w:lang w:val="en-GB"/>
              </w:rPr>
              <w:t>06</w:t>
            </w:r>
            <w:r w:rsidR="00B3144D" w:rsidRPr="000B6CCE">
              <w:rPr>
                <w:rFonts w:ascii="Arial" w:hAnsi="Arial" w:cs="Arial"/>
                <w:sz w:val="14"/>
                <w:szCs w:val="14"/>
                <w:lang w:val="en-GB"/>
              </w:rPr>
              <w:t>9</w:t>
            </w:r>
          </w:p>
        </w:tc>
        <w:tc>
          <w:tcPr>
            <w:tcW w:w="900" w:type="dxa"/>
            <w:tcBorders>
              <w:bottom w:val="single" w:sz="4" w:space="0" w:color="auto"/>
            </w:tcBorders>
            <w:shd w:val="clear" w:color="auto" w:fill="FAFAFA"/>
            <w:vAlign w:val="bottom"/>
          </w:tcPr>
          <w:p w:rsidR="00B3144D" w:rsidRPr="000B6CCE" w:rsidRDefault="00B3144D" w:rsidP="00B3144D">
            <w:pPr>
              <w:pStyle w:val="BlockText"/>
              <w:ind w:left="0" w:right="-72" w:firstLine="0"/>
              <w:jc w:val="center"/>
              <w:rPr>
                <w:rFonts w:ascii="Arial" w:hAnsi="Arial" w:cs="Arial"/>
                <w:sz w:val="14"/>
                <w:szCs w:val="14"/>
                <w:lang w:val="en-GB"/>
              </w:rPr>
            </w:pPr>
          </w:p>
        </w:tc>
      </w:tr>
    </w:tbl>
    <w:p w:rsidR="00E216C3" w:rsidRPr="000B6CCE" w:rsidRDefault="00E216C3" w:rsidP="003A2BD0">
      <w:pPr>
        <w:pStyle w:val="BlockText"/>
        <w:ind w:left="567" w:right="0" w:firstLine="0"/>
        <w:jc w:val="both"/>
        <w:rPr>
          <w:rFonts w:ascii="Arial" w:hAnsi="Arial" w:cs="Arial"/>
          <w:sz w:val="18"/>
          <w:szCs w:val="18"/>
          <w:lang w:val="en-GB"/>
        </w:rPr>
      </w:pPr>
    </w:p>
    <w:tbl>
      <w:tblPr>
        <w:tblW w:w="9558" w:type="dxa"/>
        <w:tblLayout w:type="fixed"/>
        <w:tblLook w:val="04A0" w:firstRow="1" w:lastRow="0" w:firstColumn="1" w:lastColumn="0" w:noHBand="0" w:noVBand="1"/>
      </w:tblPr>
      <w:tblGrid>
        <w:gridCol w:w="2898"/>
        <w:gridCol w:w="720"/>
        <w:gridCol w:w="720"/>
        <w:gridCol w:w="720"/>
        <w:gridCol w:w="720"/>
        <w:gridCol w:w="720"/>
        <w:gridCol w:w="720"/>
        <w:gridCol w:w="720"/>
        <w:gridCol w:w="720"/>
        <w:gridCol w:w="900"/>
      </w:tblGrid>
      <w:tr w:rsidR="00E216C3" w:rsidRPr="000B6CCE" w:rsidTr="00C04217">
        <w:tc>
          <w:tcPr>
            <w:tcW w:w="2898" w:type="dxa"/>
            <w:shd w:val="clear" w:color="auto" w:fill="auto"/>
          </w:tcPr>
          <w:p w:rsidR="00E216C3" w:rsidRPr="000B6CCE" w:rsidRDefault="00E216C3" w:rsidP="00C04217">
            <w:pPr>
              <w:pStyle w:val="BlockText"/>
              <w:ind w:left="561" w:right="0" w:firstLine="0"/>
              <w:jc w:val="both"/>
              <w:rPr>
                <w:rFonts w:ascii="Arial" w:hAnsi="Arial" w:cs="Arial"/>
                <w:b/>
                <w:bCs/>
                <w:sz w:val="14"/>
                <w:szCs w:val="14"/>
                <w:lang w:val="en-GB"/>
              </w:rPr>
            </w:pPr>
          </w:p>
        </w:tc>
        <w:tc>
          <w:tcPr>
            <w:tcW w:w="6660" w:type="dxa"/>
            <w:gridSpan w:val="9"/>
            <w:tcBorders>
              <w:top w:val="single" w:sz="4" w:space="0" w:color="auto"/>
              <w:bottom w:val="single" w:sz="4" w:space="0" w:color="auto"/>
            </w:tcBorders>
            <w:shd w:val="clear" w:color="auto" w:fill="auto"/>
          </w:tcPr>
          <w:p w:rsidR="00E216C3" w:rsidRPr="000B6CCE" w:rsidRDefault="00E216C3" w:rsidP="00C04217">
            <w:pPr>
              <w:pStyle w:val="BlockText"/>
              <w:ind w:left="0" w:right="-72" w:firstLine="0"/>
              <w:jc w:val="center"/>
              <w:rPr>
                <w:rFonts w:ascii="Arial" w:hAnsi="Arial" w:cs="Arial"/>
                <w:b/>
                <w:bCs/>
                <w:sz w:val="14"/>
                <w:szCs w:val="14"/>
                <w:lang w:val="en-GB"/>
              </w:rPr>
            </w:pPr>
            <w:r w:rsidRPr="000B6CCE">
              <w:rPr>
                <w:rFonts w:ascii="Arial" w:hAnsi="Arial" w:cs="Arial"/>
                <w:b/>
                <w:bCs/>
                <w:sz w:val="14"/>
                <w:szCs w:val="14"/>
                <w:lang w:val="en-GB"/>
              </w:rPr>
              <w:t>Separate financial statements</w:t>
            </w:r>
          </w:p>
        </w:tc>
      </w:tr>
      <w:tr w:rsidR="00E216C3" w:rsidRPr="000B6CCE" w:rsidTr="00C04217">
        <w:tc>
          <w:tcPr>
            <w:tcW w:w="2898" w:type="dxa"/>
            <w:shd w:val="clear" w:color="auto" w:fill="auto"/>
          </w:tcPr>
          <w:p w:rsidR="00E216C3" w:rsidRPr="000B6CCE" w:rsidRDefault="00E216C3" w:rsidP="00C04217">
            <w:pPr>
              <w:pStyle w:val="BlockText"/>
              <w:ind w:left="561" w:right="0" w:firstLine="0"/>
              <w:jc w:val="both"/>
              <w:rPr>
                <w:rFonts w:ascii="Arial" w:hAnsi="Arial" w:cs="Arial"/>
                <w:b/>
                <w:bCs/>
                <w:sz w:val="14"/>
                <w:szCs w:val="14"/>
                <w:lang w:val="en-GB"/>
              </w:rPr>
            </w:pPr>
          </w:p>
        </w:tc>
        <w:tc>
          <w:tcPr>
            <w:tcW w:w="2160" w:type="dxa"/>
            <w:gridSpan w:val="3"/>
            <w:tcBorders>
              <w:top w:val="single" w:sz="4" w:space="0" w:color="auto"/>
              <w:bottom w:val="single" w:sz="4" w:space="0" w:color="auto"/>
            </w:tcBorders>
            <w:shd w:val="clear" w:color="auto" w:fill="auto"/>
          </w:tcPr>
          <w:p w:rsidR="00E216C3" w:rsidRPr="000B6CCE" w:rsidRDefault="00E216C3" w:rsidP="00C04217">
            <w:pPr>
              <w:pStyle w:val="BlockText"/>
              <w:ind w:left="0" w:right="-72" w:firstLine="0"/>
              <w:jc w:val="center"/>
              <w:rPr>
                <w:rFonts w:ascii="Arial" w:hAnsi="Arial" w:cs="Arial"/>
                <w:b/>
                <w:bCs/>
                <w:sz w:val="14"/>
                <w:szCs w:val="14"/>
                <w:lang w:val="en-GB"/>
              </w:rPr>
            </w:pPr>
            <w:r w:rsidRPr="000B6CCE">
              <w:rPr>
                <w:rFonts w:ascii="Arial" w:hAnsi="Arial" w:cs="Arial"/>
                <w:b/>
                <w:bCs/>
                <w:sz w:val="14"/>
                <w:szCs w:val="14"/>
                <w:lang w:val="en-GB"/>
              </w:rPr>
              <w:t>Fixed interest rates</w:t>
            </w:r>
          </w:p>
        </w:tc>
        <w:tc>
          <w:tcPr>
            <w:tcW w:w="2160" w:type="dxa"/>
            <w:gridSpan w:val="3"/>
            <w:tcBorders>
              <w:top w:val="single" w:sz="4" w:space="0" w:color="auto"/>
              <w:bottom w:val="single" w:sz="4" w:space="0" w:color="auto"/>
            </w:tcBorders>
            <w:shd w:val="clear" w:color="auto" w:fill="auto"/>
          </w:tcPr>
          <w:p w:rsidR="00E216C3" w:rsidRPr="000B6CCE" w:rsidRDefault="00E216C3" w:rsidP="00C04217">
            <w:pPr>
              <w:pStyle w:val="BlockText"/>
              <w:ind w:left="0" w:right="-72" w:firstLine="0"/>
              <w:jc w:val="center"/>
              <w:rPr>
                <w:rFonts w:ascii="Arial" w:hAnsi="Arial" w:cs="Arial"/>
                <w:b/>
                <w:bCs/>
                <w:sz w:val="14"/>
                <w:szCs w:val="14"/>
                <w:lang w:val="en-GB"/>
              </w:rPr>
            </w:pPr>
            <w:r w:rsidRPr="000B6CCE">
              <w:rPr>
                <w:rFonts w:ascii="Arial" w:hAnsi="Arial" w:cs="Arial"/>
                <w:b/>
                <w:bCs/>
                <w:sz w:val="14"/>
                <w:szCs w:val="14"/>
                <w:lang w:val="en-GB"/>
              </w:rPr>
              <w:t>Floating interest rates</w:t>
            </w:r>
          </w:p>
        </w:tc>
        <w:tc>
          <w:tcPr>
            <w:tcW w:w="720" w:type="dxa"/>
            <w:tcBorders>
              <w:top w:val="single" w:sz="4" w:space="0" w:color="auto"/>
            </w:tcBorders>
            <w:shd w:val="clear" w:color="auto" w:fill="auto"/>
            <w:vAlign w:val="bottom"/>
          </w:tcPr>
          <w:p w:rsidR="00E216C3" w:rsidRPr="000B6CCE" w:rsidRDefault="00E216C3" w:rsidP="00C04217">
            <w:pPr>
              <w:pStyle w:val="BlockText"/>
              <w:ind w:left="0" w:right="-72" w:firstLine="0"/>
              <w:jc w:val="right"/>
              <w:rPr>
                <w:rFonts w:ascii="Arial" w:hAnsi="Arial" w:cs="Arial"/>
                <w:b/>
                <w:bCs/>
                <w:sz w:val="14"/>
                <w:szCs w:val="14"/>
                <w:lang w:val="en-GB"/>
              </w:rPr>
            </w:pPr>
            <w:r w:rsidRPr="000B6CCE">
              <w:rPr>
                <w:rFonts w:ascii="Arial" w:hAnsi="Arial" w:cs="Arial"/>
                <w:b/>
                <w:bCs/>
                <w:sz w:val="14"/>
                <w:szCs w:val="14"/>
                <w:lang w:val="en-GB"/>
              </w:rPr>
              <w:t>Non-</w:t>
            </w:r>
          </w:p>
        </w:tc>
        <w:tc>
          <w:tcPr>
            <w:tcW w:w="720" w:type="dxa"/>
            <w:tcBorders>
              <w:top w:val="single" w:sz="4" w:space="0" w:color="auto"/>
            </w:tcBorders>
            <w:shd w:val="clear" w:color="auto" w:fill="auto"/>
            <w:vAlign w:val="bottom"/>
          </w:tcPr>
          <w:p w:rsidR="00E216C3" w:rsidRPr="000B6CCE" w:rsidRDefault="00E216C3" w:rsidP="00C04217">
            <w:pPr>
              <w:pStyle w:val="BlockText"/>
              <w:ind w:left="0" w:right="-72" w:firstLine="0"/>
              <w:jc w:val="right"/>
              <w:rPr>
                <w:rFonts w:ascii="Arial" w:hAnsi="Arial" w:cs="Arial"/>
                <w:b/>
                <w:bCs/>
                <w:sz w:val="14"/>
                <w:szCs w:val="14"/>
                <w:lang w:val="en-GB"/>
              </w:rPr>
            </w:pPr>
          </w:p>
        </w:tc>
        <w:tc>
          <w:tcPr>
            <w:tcW w:w="900" w:type="dxa"/>
            <w:tcBorders>
              <w:top w:val="single" w:sz="4" w:space="0" w:color="auto"/>
            </w:tcBorders>
            <w:shd w:val="clear" w:color="auto" w:fill="auto"/>
            <w:vAlign w:val="bottom"/>
          </w:tcPr>
          <w:p w:rsidR="00E216C3" w:rsidRPr="000B6CCE" w:rsidRDefault="00E216C3" w:rsidP="00C04217">
            <w:pPr>
              <w:pStyle w:val="BlockText"/>
              <w:ind w:left="0" w:right="-72" w:firstLine="0"/>
              <w:jc w:val="right"/>
              <w:rPr>
                <w:rFonts w:ascii="Arial" w:hAnsi="Arial" w:cs="Arial"/>
                <w:b/>
                <w:bCs/>
                <w:sz w:val="14"/>
                <w:szCs w:val="14"/>
                <w:lang w:val="en-GB"/>
              </w:rPr>
            </w:pPr>
          </w:p>
        </w:tc>
      </w:tr>
      <w:tr w:rsidR="00E216C3" w:rsidRPr="000B6CCE" w:rsidTr="00C04217">
        <w:tc>
          <w:tcPr>
            <w:tcW w:w="2898" w:type="dxa"/>
            <w:shd w:val="clear" w:color="auto" w:fill="auto"/>
          </w:tcPr>
          <w:p w:rsidR="00E216C3" w:rsidRPr="000B6CCE" w:rsidRDefault="00E216C3" w:rsidP="00C04217">
            <w:pPr>
              <w:pStyle w:val="BlockText"/>
              <w:ind w:left="561" w:right="0" w:firstLine="0"/>
              <w:jc w:val="both"/>
              <w:rPr>
                <w:rFonts w:ascii="Arial" w:hAnsi="Arial" w:cs="Arial"/>
                <w:b/>
                <w:bCs/>
                <w:sz w:val="14"/>
                <w:szCs w:val="14"/>
                <w:lang w:val="en-GB"/>
              </w:rPr>
            </w:pPr>
            <w:r w:rsidRPr="000B6CCE">
              <w:rPr>
                <w:rFonts w:ascii="Arial" w:hAnsi="Arial" w:cs="Arial"/>
                <w:b/>
                <w:bCs/>
                <w:sz w:val="14"/>
                <w:szCs w:val="14"/>
                <w:lang w:val="en-GB"/>
              </w:rPr>
              <w:t>As at 31 December 2018</w:t>
            </w:r>
          </w:p>
        </w:tc>
        <w:tc>
          <w:tcPr>
            <w:tcW w:w="720" w:type="dxa"/>
            <w:tcBorders>
              <w:top w:val="single" w:sz="4" w:space="0" w:color="auto"/>
              <w:bottom w:val="single" w:sz="4" w:space="0" w:color="auto"/>
            </w:tcBorders>
            <w:shd w:val="clear" w:color="auto" w:fill="auto"/>
            <w:vAlign w:val="bottom"/>
          </w:tcPr>
          <w:p w:rsidR="00E216C3" w:rsidRPr="000B6CCE" w:rsidRDefault="00E216C3" w:rsidP="00C04217">
            <w:pPr>
              <w:pStyle w:val="BlockText"/>
              <w:ind w:left="0" w:right="-72" w:firstLine="0"/>
              <w:jc w:val="right"/>
              <w:rPr>
                <w:rFonts w:ascii="Arial" w:hAnsi="Arial" w:cs="Arial"/>
                <w:b/>
                <w:bCs/>
                <w:sz w:val="14"/>
                <w:szCs w:val="14"/>
                <w:lang w:val="en-GB"/>
              </w:rPr>
            </w:pPr>
            <w:r w:rsidRPr="000B6CCE">
              <w:rPr>
                <w:rFonts w:ascii="Arial" w:hAnsi="Arial" w:cs="Arial"/>
                <w:b/>
                <w:bCs/>
                <w:sz w:val="14"/>
                <w:szCs w:val="14"/>
                <w:lang w:val="en-GB"/>
              </w:rPr>
              <w:t>Within 1 year</w:t>
            </w:r>
          </w:p>
          <w:p w:rsidR="00E216C3" w:rsidRPr="000B6CCE" w:rsidRDefault="00E216C3" w:rsidP="00C04217">
            <w:pPr>
              <w:pStyle w:val="BlockText"/>
              <w:ind w:left="0" w:right="-72" w:firstLine="0"/>
              <w:jc w:val="right"/>
              <w:rPr>
                <w:rFonts w:ascii="Arial" w:hAnsi="Arial" w:cs="Arial"/>
                <w:b/>
                <w:bCs/>
                <w:sz w:val="14"/>
                <w:szCs w:val="14"/>
                <w:lang w:val="en-GB"/>
              </w:rPr>
            </w:pPr>
            <w:r w:rsidRPr="000B6CCE">
              <w:rPr>
                <w:rFonts w:ascii="Arial" w:hAnsi="Arial" w:cs="Arial"/>
                <w:b/>
                <w:bCs/>
                <w:sz w:val="14"/>
                <w:szCs w:val="14"/>
                <w:lang w:val="en-GB"/>
              </w:rPr>
              <w:t>Million Baht</w:t>
            </w:r>
          </w:p>
        </w:tc>
        <w:tc>
          <w:tcPr>
            <w:tcW w:w="720" w:type="dxa"/>
            <w:tcBorders>
              <w:top w:val="single" w:sz="4" w:space="0" w:color="auto"/>
              <w:bottom w:val="single" w:sz="4" w:space="0" w:color="auto"/>
            </w:tcBorders>
            <w:shd w:val="clear" w:color="auto" w:fill="auto"/>
            <w:vAlign w:val="bottom"/>
          </w:tcPr>
          <w:p w:rsidR="00E216C3" w:rsidRPr="000B6CCE" w:rsidRDefault="00E216C3" w:rsidP="00C04217">
            <w:pPr>
              <w:pStyle w:val="BlockText"/>
              <w:ind w:left="0" w:right="-72" w:firstLine="0"/>
              <w:jc w:val="right"/>
              <w:rPr>
                <w:rFonts w:ascii="Arial" w:hAnsi="Arial" w:cs="Arial"/>
                <w:b/>
                <w:bCs/>
                <w:sz w:val="14"/>
                <w:szCs w:val="14"/>
                <w:lang w:val="en-GB"/>
              </w:rPr>
            </w:pPr>
            <w:r w:rsidRPr="000B6CCE">
              <w:rPr>
                <w:rFonts w:ascii="Arial" w:hAnsi="Arial" w:cs="Arial"/>
                <w:b/>
                <w:bCs/>
                <w:sz w:val="14"/>
                <w:szCs w:val="14"/>
                <w:lang w:val="en-GB"/>
              </w:rPr>
              <w:t>1 - 5 years</w:t>
            </w:r>
          </w:p>
          <w:p w:rsidR="00E216C3" w:rsidRPr="000B6CCE" w:rsidRDefault="00E216C3" w:rsidP="00C04217">
            <w:pPr>
              <w:pStyle w:val="BlockText"/>
              <w:ind w:left="0" w:right="-72" w:firstLine="0"/>
              <w:jc w:val="right"/>
              <w:rPr>
                <w:rFonts w:ascii="Arial" w:hAnsi="Arial" w:cs="Arial"/>
                <w:b/>
                <w:bCs/>
                <w:sz w:val="14"/>
                <w:szCs w:val="14"/>
                <w:lang w:val="en-GB"/>
              </w:rPr>
            </w:pPr>
            <w:r w:rsidRPr="000B6CCE">
              <w:rPr>
                <w:rFonts w:ascii="Arial" w:hAnsi="Arial" w:cs="Arial"/>
                <w:b/>
                <w:bCs/>
                <w:sz w:val="14"/>
                <w:szCs w:val="14"/>
                <w:lang w:val="en-GB"/>
              </w:rPr>
              <w:t>Million Baht</w:t>
            </w:r>
          </w:p>
        </w:tc>
        <w:tc>
          <w:tcPr>
            <w:tcW w:w="720" w:type="dxa"/>
            <w:tcBorders>
              <w:top w:val="single" w:sz="4" w:space="0" w:color="auto"/>
              <w:bottom w:val="single" w:sz="4" w:space="0" w:color="auto"/>
            </w:tcBorders>
            <w:shd w:val="clear" w:color="auto" w:fill="auto"/>
            <w:vAlign w:val="bottom"/>
          </w:tcPr>
          <w:p w:rsidR="00E216C3" w:rsidRPr="000B6CCE" w:rsidRDefault="00E216C3" w:rsidP="00C04217">
            <w:pPr>
              <w:pStyle w:val="BlockText"/>
              <w:ind w:left="0" w:right="-72" w:firstLine="0"/>
              <w:jc w:val="right"/>
              <w:rPr>
                <w:rFonts w:ascii="Arial" w:hAnsi="Arial" w:cs="Arial"/>
                <w:b/>
                <w:bCs/>
                <w:sz w:val="14"/>
                <w:szCs w:val="14"/>
                <w:lang w:val="en-GB"/>
              </w:rPr>
            </w:pPr>
            <w:r w:rsidRPr="000B6CCE">
              <w:rPr>
                <w:rFonts w:ascii="Arial" w:hAnsi="Arial" w:cs="Arial"/>
                <w:b/>
                <w:bCs/>
                <w:sz w:val="14"/>
                <w:szCs w:val="14"/>
                <w:lang w:val="en-GB"/>
              </w:rPr>
              <w:t>Over 5 years</w:t>
            </w:r>
          </w:p>
          <w:p w:rsidR="00E216C3" w:rsidRPr="000B6CCE" w:rsidRDefault="00E216C3" w:rsidP="00C04217">
            <w:pPr>
              <w:pStyle w:val="BlockText"/>
              <w:ind w:left="0" w:right="-72" w:firstLine="0"/>
              <w:jc w:val="right"/>
              <w:rPr>
                <w:rFonts w:ascii="Arial" w:hAnsi="Arial" w:cs="Arial"/>
                <w:b/>
                <w:bCs/>
                <w:sz w:val="14"/>
                <w:szCs w:val="14"/>
                <w:lang w:val="en-GB"/>
              </w:rPr>
            </w:pPr>
            <w:r w:rsidRPr="000B6CCE">
              <w:rPr>
                <w:rFonts w:ascii="Arial" w:hAnsi="Arial" w:cs="Arial"/>
                <w:b/>
                <w:bCs/>
                <w:sz w:val="14"/>
                <w:szCs w:val="14"/>
                <w:lang w:val="en-GB"/>
              </w:rPr>
              <w:t>Million</w:t>
            </w:r>
          </w:p>
          <w:p w:rsidR="00E216C3" w:rsidRPr="000B6CCE" w:rsidRDefault="00E216C3" w:rsidP="00C04217">
            <w:pPr>
              <w:pStyle w:val="BlockText"/>
              <w:ind w:left="0" w:right="-72" w:firstLine="0"/>
              <w:jc w:val="right"/>
              <w:rPr>
                <w:rFonts w:ascii="Arial" w:hAnsi="Arial" w:cs="Arial"/>
                <w:b/>
                <w:bCs/>
                <w:sz w:val="14"/>
                <w:szCs w:val="14"/>
                <w:lang w:val="en-GB"/>
              </w:rPr>
            </w:pPr>
            <w:r w:rsidRPr="000B6CCE">
              <w:rPr>
                <w:rFonts w:ascii="Arial" w:hAnsi="Arial" w:cs="Arial"/>
                <w:b/>
                <w:bCs/>
                <w:sz w:val="14"/>
                <w:szCs w:val="14"/>
                <w:lang w:val="en-GB"/>
              </w:rPr>
              <w:t>Baht</w:t>
            </w:r>
          </w:p>
        </w:tc>
        <w:tc>
          <w:tcPr>
            <w:tcW w:w="720" w:type="dxa"/>
            <w:tcBorders>
              <w:top w:val="single" w:sz="4" w:space="0" w:color="auto"/>
              <w:bottom w:val="single" w:sz="4" w:space="0" w:color="auto"/>
            </w:tcBorders>
            <w:shd w:val="clear" w:color="auto" w:fill="auto"/>
            <w:vAlign w:val="bottom"/>
          </w:tcPr>
          <w:p w:rsidR="00E216C3" w:rsidRPr="000B6CCE" w:rsidRDefault="00E216C3" w:rsidP="00C04217">
            <w:pPr>
              <w:pStyle w:val="BlockText"/>
              <w:ind w:left="0" w:right="-72" w:firstLine="0"/>
              <w:jc w:val="right"/>
              <w:rPr>
                <w:rFonts w:ascii="Arial" w:hAnsi="Arial" w:cs="Arial"/>
                <w:b/>
                <w:bCs/>
                <w:sz w:val="14"/>
                <w:szCs w:val="14"/>
                <w:lang w:val="en-GB"/>
              </w:rPr>
            </w:pPr>
            <w:r w:rsidRPr="000B6CCE">
              <w:rPr>
                <w:rFonts w:ascii="Arial" w:hAnsi="Arial" w:cs="Arial"/>
                <w:b/>
                <w:bCs/>
                <w:sz w:val="14"/>
                <w:szCs w:val="14"/>
                <w:lang w:val="en-GB"/>
              </w:rPr>
              <w:t>Within 1 year</w:t>
            </w:r>
          </w:p>
          <w:p w:rsidR="00E216C3" w:rsidRPr="000B6CCE" w:rsidRDefault="00E216C3" w:rsidP="00C04217">
            <w:pPr>
              <w:pStyle w:val="BlockText"/>
              <w:ind w:left="0" w:right="-72" w:firstLine="0"/>
              <w:jc w:val="right"/>
              <w:rPr>
                <w:rFonts w:ascii="Arial" w:hAnsi="Arial" w:cs="Arial"/>
                <w:b/>
                <w:bCs/>
                <w:sz w:val="14"/>
                <w:szCs w:val="14"/>
                <w:lang w:val="en-GB"/>
              </w:rPr>
            </w:pPr>
            <w:r w:rsidRPr="000B6CCE">
              <w:rPr>
                <w:rFonts w:ascii="Arial" w:hAnsi="Arial" w:cs="Arial"/>
                <w:b/>
                <w:bCs/>
                <w:sz w:val="14"/>
                <w:szCs w:val="14"/>
                <w:lang w:val="en-GB"/>
              </w:rPr>
              <w:t>Million Baht</w:t>
            </w:r>
          </w:p>
        </w:tc>
        <w:tc>
          <w:tcPr>
            <w:tcW w:w="720" w:type="dxa"/>
            <w:tcBorders>
              <w:top w:val="single" w:sz="4" w:space="0" w:color="auto"/>
              <w:bottom w:val="single" w:sz="4" w:space="0" w:color="auto"/>
            </w:tcBorders>
            <w:shd w:val="clear" w:color="auto" w:fill="auto"/>
            <w:vAlign w:val="bottom"/>
          </w:tcPr>
          <w:p w:rsidR="00E216C3" w:rsidRPr="000B6CCE" w:rsidRDefault="00E216C3" w:rsidP="00C04217">
            <w:pPr>
              <w:pStyle w:val="BlockText"/>
              <w:ind w:left="0" w:right="-72" w:firstLine="0"/>
              <w:jc w:val="right"/>
              <w:rPr>
                <w:rFonts w:ascii="Arial" w:hAnsi="Arial" w:cs="Arial"/>
                <w:b/>
                <w:bCs/>
                <w:sz w:val="14"/>
                <w:szCs w:val="14"/>
                <w:lang w:val="en-GB"/>
              </w:rPr>
            </w:pPr>
            <w:r w:rsidRPr="000B6CCE">
              <w:rPr>
                <w:rFonts w:ascii="Arial" w:hAnsi="Arial" w:cs="Arial"/>
                <w:b/>
                <w:bCs/>
                <w:sz w:val="14"/>
                <w:szCs w:val="14"/>
                <w:lang w:val="en-GB"/>
              </w:rPr>
              <w:t>1 - 5 years</w:t>
            </w:r>
          </w:p>
          <w:p w:rsidR="00E216C3" w:rsidRPr="000B6CCE" w:rsidRDefault="00E216C3" w:rsidP="00C04217">
            <w:pPr>
              <w:pStyle w:val="BlockText"/>
              <w:ind w:left="0" w:right="-72" w:firstLine="0"/>
              <w:jc w:val="right"/>
              <w:rPr>
                <w:rFonts w:ascii="Arial" w:hAnsi="Arial" w:cs="Arial"/>
                <w:b/>
                <w:bCs/>
                <w:sz w:val="14"/>
                <w:szCs w:val="14"/>
                <w:lang w:val="en-GB"/>
              </w:rPr>
            </w:pPr>
            <w:r w:rsidRPr="000B6CCE">
              <w:rPr>
                <w:rFonts w:ascii="Arial" w:hAnsi="Arial" w:cs="Arial"/>
                <w:b/>
                <w:bCs/>
                <w:sz w:val="14"/>
                <w:szCs w:val="14"/>
                <w:lang w:val="en-GB"/>
              </w:rPr>
              <w:t>Million Baht</w:t>
            </w:r>
          </w:p>
        </w:tc>
        <w:tc>
          <w:tcPr>
            <w:tcW w:w="720" w:type="dxa"/>
            <w:tcBorders>
              <w:top w:val="single" w:sz="4" w:space="0" w:color="auto"/>
              <w:bottom w:val="single" w:sz="4" w:space="0" w:color="auto"/>
            </w:tcBorders>
            <w:shd w:val="clear" w:color="auto" w:fill="auto"/>
            <w:vAlign w:val="bottom"/>
          </w:tcPr>
          <w:p w:rsidR="00E216C3" w:rsidRPr="000B6CCE" w:rsidRDefault="00E216C3" w:rsidP="00C04217">
            <w:pPr>
              <w:pStyle w:val="BlockText"/>
              <w:ind w:left="0" w:right="-72" w:firstLine="0"/>
              <w:jc w:val="right"/>
              <w:rPr>
                <w:rFonts w:ascii="Arial" w:hAnsi="Arial" w:cs="Arial"/>
                <w:b/>
                <w:bCs/>
                <w:sz w:val="14"/>
                <w:szCs w:val="14"/>
                <w:lang w:val="en-GB"/>
              </w:rPr>
            </w:pPr>
            <w:r w:rsidRPr="000B6CCE">
              <w:rPr>
                <w:rFonts w:ascii="Arial" w:hAnsi="Arial" w:cs="Arial"/>
                <w:b/>
                <w:bCs/>
                <w:sz w:val="14"/>
                <w:szCs w:val="14"/>
                <w:lang w:val="en-GB"/>
              </w:rPr>
              <w:t>Over 5 years</w:t>
            </w:r>
          </w:p>
          <w:p w:rsidR="00E216C3" w:rsidRPr="000B6CCE" w:rsidRDefault="00E216C3" w:rsidP="00C04217">
            <w:pPr>
              <w:pStyle w:val="BlockText"/>
              <w:ind w:left="0" w:right="-72" w:firstLine="0"/>
              <w:jc w:val="right"/>
              <w:rPr>
                <w:rFonts w:ascii="Arial" w:hAnsi="Arial" w:cs="Arial"/>
                <w:b/>
                <w:bCs/>
                <w:sz w:val="14"/>
                <w:szCs w:val="14"/>
                <w:lang w:val="en-GB"/>
              </w:rPr>
            </w:pPr>
            <w:r w:rsidRPr="000B6CCE">
              <w:rPr>
                <w:rFonts w:ascii="Arial" w:hAnsi="Arial" w:cs="Arial"/>
                <w:b/>
                <w:bCs/>
                <w:sz w:val="14"/>
                <w:szCs w:val="14"/>
                <w:lang w:val="en-GB"/>
              </w:rPr>
              <w:t>Million</w:t>
            </w:r>
          </w:p>
          <w:p w:rsidR="00E216C3" w:rsidRPr="000B6CCE" w:rsidRDefault="00E216C3" w:rsidP="00C04217">
            <w:pPr>
              <w:pStyle w:val="BlockText"/>
              <w:ind w:left="0" w:right="-72" w:firstLine="0"/>
              <w:jc w:val="right"/>
              <w:rPr>
                <w:rFonts w:ascii="Arial" w:hAnsi="Arial" w:cs="Arial"/>
                <w:b/>
                <w:bCs/>
                <w:sz w:val="14"/>
                <w:szCs w:val="14"/>
                <w:lang w:val="en-GB"/>
              </w:rPr>
            </w:pPr>
            <w:r w:rsidRPr="000B6CCE">
              <w:rPr>
                <w:rFonts w:ascii="Arial" w:hAnsi="Arial" w:cs="Arial"/>
                <w:b/>
                <w:bCs/>
                <w:sz w:val="14"/>
                <w:szCs w:val="14"/>
                <w:lang w:val="en-GB"/>
              </w:rPr>
              <w:t>Baht</w:t>
            </w:r>
          </w:p>
        </w:tc>
        <w:tc>
          <w:tcPr>
            <w:tcW w:w="720" w:type="dxa"/>
            <w:tcBorders>
              <w:bottom w:val="single" w:sz="4" w:space="0" w:color="auto"/>
            </w:tcBorders>
            <w:shd w:val="clear" w:color="auto" w:fill="auto"/>
            <w:vAlign w:val="bottom"/>
          </w:tcPr>
          <w:p w:rsidR="00E216C3" w:rsidRPr="000B6CCE" w:rsidRDefault="00E216C3" w:rsidP="00C04217">
            <w:pPr>
              <w:pStyle w:val="BlockText"/>
              <w:ind w:left="0" w:right="-72" w:firstLine="0"/>
              <w:jc w:val="right"/>
              <w:rPr>
                <w:rFonts w:ascii="Arial" w:hAnsi="Arial" w:cs="Arial"/>
                <w:b/>
                <w:bCs/>
                <w:sz w:val="14"/>
                <w:szCs w:val="14"/>
                <w:lang w:val="en-GB"/>
              </w:rPr>
            </w:pPr>
            <w:r w:rsidRPr="000B6CCE">
              <w:rPr>
                <w:rFonts w:ascii="Arial" w:hAnsi="Arial" w:cs="Arial"/>
                <w:b/>
                <w:bCs/>
                <w:sz w:val="14"/>
                <w:szCs w:val="14"/>
                <w:lang w:val="en-GB"/>
              </w:rPr>
              <w:t>interest bearing</w:t>
            </w:r>
          </w:p>
          <w:p w:rsidR="00E216C3" w:rsidRPr="000B6CCE" w:rsidRDefault="00E216C3" w:rsidP="00C04217">
            <w:pPr>
              <w:pStyle w:val="BlockText"/>
              <w:ind w:left="0" w:right="-72" w:firstLine="0"/>
              <w:jc w:val="right"/>
              <w:rPr>
                <w:rFonts w:ascii="Arial" w:hAnsi="Arial" w:cs="Arial"/>
                <w:b/>
                <w:bCs/>
                <w:sz w:val="14"/>
                <w:szCs w:val="14"/>
                <w:lang w:val="en-GB"/>
              </w:rPr>
            </w:pPr>
            <w:r w:rsidRPr="000B6CCE">
              <w:rPr>
                <w:rFonts w:ascii="Arial" w:hAnsi="Arial" w:cs="Arial"/>
                <w:b/>
                <w:bCs/>
                <w:sz w:val="14"/>
                <w:szCs w:val="14"/>
                <w:lang w:val="en-GB"/>
              </w:rPr>
              <w:t>Million</w:t>
            </w:r>
          </w:p>
          <w:p w:rsidR="00E216C3" w:rsidRPr="000B6CCE" w:rsidRDefault="00E216C3" w:rsidP="00C04217">
            <w:pPr>
              <w:pStyle w:val="BlockText"/>
              <w:ind w:left="0" w:right="-72" w:firstLine="0"/>
              <w:jc w:val="right"/>
              <w:rPr>
                <w:rFonts w:ascii="Arial" w:hAnsi="Arial" w:cs="Arial"/>
                <w:b/>
                <w:bCs/>
                <w:sz w:val="14"/>
                <w:szCs w:val="14"/>
                <w:lang w:val="en-GB"/>
              </w:rPr>
            </w:pPr>
            <w:r w:rsidRPr="000B6CCE">
              <w:rPr>
                <w:rFonts w:ascii="Arial" w:hAnsi="Arial" w:cs="Arial"/>
                <w:b/>
                <w:bCs/>
                <w:sz w:val="14"/>
                <w:szCs w:val="14"/>
                <w:lang w:val="en-GB"/>
              </w:rPr>
              <w:t>Baht</w:t>
            </w:r>
          </w:p>
        </w:tc>
        <w:tc>
          <w:tcPr>
            <w:tcW w:w="720" w:type="dxa"/>
            <w:tcBorders>
              <w:bottom w:val="single" w:sz="4" w:space="0" w:color="auto"/>
            </w:tcBorders>
            <w:shd w:val="clear" w:color="auto" w:fill="auto"/>
            <w:vAlign w:val="bottom"/>
          </w:tcPr>
          <w:p w:rsidR="00E216C3" w:rsidRPr="000B6CCE" w:rsidRDefault="00E216C3" w:rsidP="00C04217">
            <w:pPr>
              <w:pStyle w:val="BlockText"/>
              <w:ind w:left="0" w:right="-72" w:firstLine="0"/>
              <w:jc w:val="right"/>
              <w:rPr>
                <w:rFonts w:ascii="Arial" w:hAnsi="Arial" w:cs="Arial"/>
                <w:b/>
                <w:bCs/>
                <w:sz w:val="14"/>
                <w:szCs w:val="14"/>
                <w:lang w:val="en-GB"/>
              </w:rPr>
            </w:pPr>
            <w:r w:rsidRPr="000B6CCE">
              <w:rPr>
                <w:rFonts w:ascii="Arial" w:hAnsi="Arial" w:cs="Arial"/>
                <w:b/>
                <w:bCs/>
                <w:sz w:val="14"/>
                <w:szCs w:val="14"/>
                <w:lang w:val="en-GB"/>
              </w:rPr>
              <w:t>Total</w:t>
            </w:r>
          </w:p>
          <w:p w:rsidR="00E216C3" w:rsidRPr="000B6CCE" w:rsidRDefault="00E216C3" w:rsidP="00C04217">
            <w:pPr>
              <w:pStyle w:val="BlockText"/>
              <w:ind w:left="0" w:right="-72" w:firstLine="0"/>
              <w:jc w:val="right"/>
              <w:rPr>
                <w:rFonts w:ascii="Arial" w:hAnsi="Arial" w:cs="Arial"/>
                <w:b/>
                <w:bCs/>
                <w:sz w:val="14"/>
                <w:szCs w:val="14"/>
                <w:lang w:val="en-GB"/>
              </w:rPr>
            </w:pPr>
            <w:r w:rsidRPr="000B6CCE">
              <w:rPr>
                <w:rFonts w:ascii="Arial" w:hAnsi="Arial" w:cs="Arial"/>
                <w:b/>
                <w:bCs/>
                <w:sz w:val="14"/>
                <w:szCs w:val="14"/>
                <w:lang w:val="en-GB"/>
              </w:rPr>
              <w:t>Million Baht</w:t>
            </w:r>
          </w:p>
        </w:tc>
        <w:tc>
          <w:tcPr>
            <w:tcW w:w="900" w:type="dxa"/>
            <w:tcBorders>
              <w:bottom w:val="single" w:sz="4" w:space="0" w:color="auto"/>
            </w:tcBorders>
            <w:shd w:val="clear" w:color="auto" w:fill="auto"/>
            <w:vAlign w:val="bottom"/>
          </w:tcPr>
          <w:p w:rsidR="00E216C3" w:rsidRPr="000B6CCE" w:rsidRDefault="00E216C3" w:rsidP="00C04217">
            <w:pPr>
              <w:pStyle w:val="BlockText"/>
              <w:ind w:left="0" w:right="-72" w:firstLine="0"/>
              <w:jc w:val="right"/>
              <w:rPr>
                <w:rFonts w:ascii="Arial" w:hAnsi="Arial" w:cs="Arial"/>
                <w:b/>
                <w:bCs/>
                <w:sz w:val="14"/>
                <w:szCs w:val="14"/>
                <w:lang w:val="en-GB"/>
              </w:rPr>
            </w:pPr>
            <w:r w:rsidRPr="000B6CCE">
              <w:rPr>
                <w:rFonts w:ascii="Arial" w:hAnsi="Arial" w:cs="Arial"/>
                <w:b/>
                <w:bCs/>
                <w:sz w:val="14"/>
                <w:szCs w:val="14"/>
                <w:lang w:val="en-GB"/>
              </w:rPr>
              <w:t>Interest</w:t>
            </w:r>
          </w:p>
          <w:p w:rsidR="00E216C3" w:rsidRPr="000B6CCE" w:rsidRDefault="00E216C3" w:rsidP="00C04217">
            <w:pPr>
              <w:pStyle w:val="BlockText"/>
              <w:ind w:left="0" w:right="-72" w:firstLine="0"/>
              <w:jc w:val="right"/>
              <w:rPr>
                <w:rFonts w:ascii="Arial" w:hAnsi="Arial" w:cs="Arial"/>
                <w:b/>
                <w:bCs/>
                <w:sz w:val="14"/>
                <w:szCs w:val="14"/>
                <w:lang w:val="en-GB"/>
              </w:rPr>
            </w:pPr>
            <w:r w:rsidRPr="000B6CCE">
              <w:rPr>
                <w:rFonts w:ascii="Arial" w:hAnsi="Arial" w:cs="Arial"/>
                <w:b/>
                <w:bCs/>
                <w:sz w:val="14"/>
                <w:szCs w:val="14"/>
                <w:lang w:val="en-GB"/>
              </w:rPr>
              <w:t>rate</w:t>
            </w:r>
          </w:p>
          <w:p w:rsidR="00E216C3" w:rsidRPr="000B6CCE" w:rsidRDefault="00E216C3" w:rsidP="00C04217">
            <w:pPr>
              <w:pStyle w:val="BlockText"/>
              <w:ind w:left="0" w:right="-72" w:firstLine="0"/>
              <w:jc w:val="right"/>
              <w:rPr>
                <w:rFonts w:ascii="Arial" w:hAnsi="Arial" w:cs="Arial"/>
                <w:b/>
                <w:bCs/>
                <w:sz w:val="14"/>
                <w:szCs w:val="14"/>
                <w:lang w:val="en-GB"/>
              </w:rPr>
            </w:pPr>
            <w:r w:rsidRPr="000B6CCE">
              <w:rPr>
                <w:rFonts w:ascii="Arial" w:hAnsi="Arial" w:cs="Arial"/>
                <w:b/>
                <w:bCs/>
                <w:sz w:val="14"/>
                <w:szCs w:val="14"/>
                <w:lang w:val="en-GB"/>
              </w:rPr>
              <w:t>(% p.a.)</w:t>
            </w:r>
          </w:p>
        </w:tc>
      </w:tr>
      <w:tr w:rsidR="00E216C3" w:rsidRPr="000B6CCE" w:rsidTr="00C04217">
        <w:tc>
          <w:tcPr>
            <w:tcW w:w="2898" w:type="dxa"/>
            <w:shd w:val="clear" w:color="auto" w:fill="auto"/>
          </w:tcPr>
          <w:p w:rsidR="00E216C3" w:rsidRPr="000B6CCE" w:rsidRDefault="00E216C3" w:rsidP="00C04217">
            <w:pPr>
              <w:pStyle w:val="BlockText"/>
              <w:ind w:left="561" w:right="0" w:firstLine="0"/>
              <w:jc w:val="both"/>
              <w:rPr>
                <w:rFonts w:ascii="Arial" w:hAnsi="Arial" w:cs="Arial"/>
                <w:sz w:val="14"/>
                <w:szCs w:val="14"/>
                <w:lang w:val="en-GB"/>
              </w:rPr>
            </w:pPr>
          </w:p>
        </w:tc>
        <w:tc>
          <w:tcPr>
            <w:tcW w:w="720" w:type="dxa"/>
            <w:tcBorders>
              <w:top w:val="single" w:sz="4" w:space="0" w:color="auto"/>
            </w:tcBorders>
            <w:shd w:val="clear" w:color="auto" w:fill="auto"/>
            <w:vAlign w:val="bottom"/>
          </w:tcPr>
          <w:p w:rsidR="00E216C3" w:rsidRPr="000B6CCE" w:rsidRDefault="00E216C3" w:rsidP="00C04217">
            <w:pPr>
              <w:pStyle w:val="BlockText"/>
              <w:ind w:left="0" w:right="-72" w:firstLine="0"/>
              <w:jc w:val="right"/>
              <w:rPr>
                <w:rFonts w:ascii="Arial" w:hAnsi="Arial" w:cs="Arial"/>
                <w:sz w:val="14"/>
                <w:szCs w:val="14"/>
                <w:lang w:val="en-GB"/>
              </w:rPr>
            </w:pPr>
          </w:p>
        </w:tc>
        <w:tc>
          <w:tcPr>
            <w:tcW w:w="720" w:type="dxa"/>
            <w:tcBorders>
              <w:top w:val="single" w:sz="4" w:space="0" w:color="auto"/>
            </w:tcBorders>
            <w:shd w:val="clear" w:color="auto" w:fill="auto"/>
            <w:vAlign w:val="bottom"/>
          </w:tcPr>
          <w:p w:rsidR="00E216C3" w:rsidRPr="000B6CCE" w:rsidRDefault="00E216C3" w:rsidP="00C04217">
            <w:pPr>
              <w:pStyle w:val="BlockText"/>
              <w:ind w:left="0" w:right="-72" w:firstLine="0"/>
              <w:jc w:val="right"/>
              <w:rPr>
                <w:rFonts w:ascii="Arial" w:hAnsi="Arial" w:cs="Arial"/>
                <w:sz w:val="14"/>
                <w:szCs w:val="14"/>
                <w:lang w:val="en-GB"/>
              </w:rPr>
            </w:pPr>
          </w:p>
        </w:tc>
        <w:tc>
          <w:tcPr>
            <w:tcW w:w="720" w:type="dxa"/>
            <w:tcBorders>
              <w:top w:val="single" w:sz="4" w:space="0" w:color="auto"/>
            </w:tcBorders>
            <w:shd w:val="clear" w:color="auto" w:fill="auto"/>
            <w:vAlign w:val="bottom"/>
          </w:tcPr>
          <w:p w:rsidR="00E216C3" w:rsidRPr="000B6CCE" w:rsidRDefault="00E216C3" w:rsidP="00C04217">
            <w:pPr>
              <w:pStyle w:val="BlockText"/>
              <w:ind w:left="0" w:right="-72" w:firstLine="0"/>
              <w:jc w:val="right"/>
              <w:rPr>
                <w:rFonts w:ascii="Arial" w:hAnsi="Arial" w:cs="Arial"/>
                <w:sz w:val="14"/>
                <w:szCs w:val="14"/>
                <w:lang w:val="en-GB"/>
              </w:rPr>
            </w:pPr>
          </w:p>
        </w:tc>
        <w:tc>
          <w:tcPr>
            <w:tcW w:w="720" w:type="dxa"/>
            <w:tcBorders>
              <w:top w:val="single" w:sz="4" w:space="0" w:color="auto"/>
            </w:tcBorders>
            <w:shd w:val="clear" w:color="auto" w:fill="auto"/>
            <w:vAlign w:val="bottom"/>
          </w:tcPr>
          <w:p w:rsidR="00E216C3" w:rsidRPr="000B6CCE" w:rsidRDefault="00E216C3" w:rsidP="00C04217">
            <w:pPr>
              <w:pStyle w:val="BlockText"/>
              <w:ind w:left="0" w:right="-72" w:firstLine="0"/>
              <w:jc w:val="right"/>
              <w:rPr>
                <w:rFonts w:ascii="Arial" w:hAnsi="Arial" w:cs="Arial"/>
                <w:sz w:val="14"/>
                <w:szCs w:val="14"/>
                <w:lang w:val="en-GB"/>
              </w:rPr>
            </w:pPr>
          </w:p>
        </w:tc>
        <w:tc>
          <w:tcPr>
            <w:tcW w:w="720" w:type="dxa"/>
            <w:tcBorders>
              <w:top w:val="single" w:sz="4" w:space="0" w:color="auto"/>
            </w:tcBorders>
            <w:shd w:val="clear" w:color="auto" w:fill="auto"/>
            <w:vAlign w:val="bottom"/>
          </w:tcPr>
          <w:p w:rsidR="00E216C3" w:rsidRPr="000B6CCE" w:rsidRDefault="00E216C3" w:rsidP="00C04217">
            <w:pPr>
              <w:pStyle w:val="BlockText"/>
              <w:ind w:left="0" w:right="-72" w:firstLine="0"/>
              <w:jc w:val="right"/>
              <w:rPr>
                <w:rFonts w:ascii="Arial" w:hAnsi="Arial" w:cs="Arial"/>
                <w:sz w:val="14"/>
                <w:szCs w:val="14"/>
                <w:lang w:val="en-GB"/>
              </w:rPr>
            </w:pPr>
          </w:p>
        </w:tc>
        <w:tc>
          <w:tcPr>
            <w:tcW w:w="720" w:type="dxa"/>
            <w:tcBorders>
              <w:top w:val="single" w:sz="4" w:space="0" w:color="auto"/>
            </w:tcBorders>
            <w:shd w:val="clear" w:color="auto" w:fill="auto"/>
            <w:vAlign w:val="bottom"/>
          </w:tcPr>
          <w:p w:rsidR="00E216C3" w:rsidRPr="000B6CCE" w:rsidRDefault="00E216C3" w:rsidP="00C04217">
            <w:pPr>
              <w:pStyle w:val="BlockText"/>
              <w:ind w:left="0" w:right="-72" w:firstLine="0"/>
              <w:jc w:val="right"/>
              <w:rPr>
                <w:rFonts w:ascii="Arial" w:hAnsi="Arial" w:cs="Arial"/>
                <w:sz w:val="14"/>
                <w:szCs w:val="14"/>
                <w:lang w:val="en-GB"/>
              </w:rPr>
            </w:pPr>
          </w:p>
        </w:tc>
        <w:tc>
          <w:tcPr>
            <w:tcW w:w="720" w:type="dxa"/>
            <w:tcBorders>
              <w:top w:val="single" w:sz="4" w:space="0" w:color="auto"/>
            </w:tcBorders>
            <w:shd w:val="clear" w:color="auto" w:fill="auto"/>
            <w:vAlign w:val="bottom"/>
          </w:tcPr>
          <w:p w:rsidR="00E216C3" w:rsidRPr="000B6CCE" w:rsidRDefault="00E216C3" w:rsidP="00C04217">
            <w:pPr>
              <w:pStyle w:val="BlockText"/>
              <w:ind w:left="0" w:right="-72" w:firstLine="0"/>
              <w:jc w:val="right"/>
              <w:rPr>
                <w:rFonts w:ascii="Arial" w:hAnsi="Arial" w:cs="Arial"/>
                <w:sz w:val="14"/>
                <w:szCs w:val="14"/>
                <w:lang w:val="en-GB"/>
              </w:rPr>
            </w:pPr>
          </w:p>
        </w:tc>
        <w:tc>
          <w:tcPr>
            <w:tcW w:w="720" w:type="dxa"/>
            <w:tcBorders>
              <w:top w:val="single" w:sz="4" w:space="0" w:color="auto"/>
            </w:tcBorders>
            <w:shd w:val="clear" w:color="auto" w:fill="auto"/>
            <w:vAlign w:val="bottom"/>
          </w:tcPr>
          <w:p w:rsidR="00E216C3" w:rsidRPr="000B6CCE" w:rsidRDefault="00E216C3" w:rsidP="00C04217">
            <w:pPr>
              <w:pStyle w:val="BlockText"/>
              <w:ind w:left="0" w:right="-72" w:firstLine="0"/>
              <w:jc w:val="right"/>
              <w:rPr>
                <w:rFonts w:ascii="Arial" w:hAnsi="Arial" w:cs="Arial"/>
                <w:sz w:val="14"/>
                <w:szCs w:val="14"/>
                <w:lang w:val="en-GB"/>
              </w:rPr>
            </w:pPr>
          </w:p>
        </w:tc>
        <w:tc>
          <w:tcPr>
            <w:tcW w:w="900" w:type="dxa"/>
            <w:tcBorders>
              <w:top w:val="single" w:sz="4" w:space="0" w:color="auto"/>
            </w:tcBorders>
            <w:shd w:val="clear" w:color="auto" w:fill="auto"/>
            <w:vAlign w:val="bottom"/>
          </w:tcPr>
          <w:p w:rsidR="00E216C3" w:rsidRPr="000B6CCE" w:rsidRDefault="00E216C3" w:rsidP="00C04217">
            <w:pPr>
              <w:pStyle w:val="BlockText"/>
              <w:ind w:left="0" w:right="-72" w:firstLine="0"/>
              <w:jc w:val="center"/>
              <w:rPr>
                <w:rFonts w:ascii="Arial" w:hAnsi="Arial" w:cs="Arial"/>
                <w:sz w:val="14"/>
                <w:szCs w:val="14"/>
                <w:lang w:val="en-GB"/>
              </w:rPr>
            </w:pPr>
          </w:p>
        </w:tc>
      </w:tr>
      <w:tr w:rsidR="00E216C3" w:rsidRPr="000B6CCE" w:rsidTr="00C04217">
        <w:tc>
          <w:tcPr>
            <w:tcW w:w="2898" w:type="dxa"/>
            <w:shd w:val="clear" w:color="auto" w:fill="auto"/>
          </w:tcPr>
          <w:p w:rsidR="00E216C3" w:rsidRPr="000B6CCE" w:rsidRDefault="00E216C3" w:rsidP="00C04217">
            <w:pPr>
              <w:pStyle w:val="BlockText"/>
              <w:ind w:left="561" w:right="0" w:firstLine="0"/>
              <w:jc w:val="both"/>
              <w:rPr>
                <w:rFonts w:ascii="Arial" w:hAnsi="Arial" w:cs="Arial"/>
                <w:b/>
                <w:bCs/>
                <w:sz w:val="14"/>
                <w:szCs w:val="14"/>
                <w:lang w:val="en-GB"/>
              </w:rPr>
            </w:pPr>
            <w:r w:rsidRPr="000B6CCE">
              <w:rPr>
                <w:rFonts w:ascii="Arial" w:hAnsi="Arial" w:cs="Arial"/>
                <w:b/>
                <w:bCs/>
                <w:sz w:val="14"/>
                <w:szCs w:val="14"/>
                <w:lang w:val="en-GB"/>
              </w:rPr>
              <w:t>Financial assets</w:t>
            </w:r>
          </w:p>
        </w:tc>
        <w:tc>
          <w:tcPr>
            <w:tcW w:w="720" w:type="dxa"/>
            <w:shd w:val="clear" w:color="auto" w:fill="auto"/>
            <w:vAlign w:val="bottom"/>
          </w:tcPr>
          <w:p w:rsidR="00E216C3" w:rsidRPr="000B6CCE" w:rsidRDefault="00E216C3" w:rsidP="00C04217">
            <w:pPr>
              <w:pStyle w:val="BlockText"/>
              <w:ind w:left="0" w:right="-72" w:firstLine="0"/>
              <w:jc w:val="right"/>
              <w:rPr>
                <w:rFonts w:ascii="Arial" w:hAnsi="Arial" w:cs="Arial"/>
                <w:sz w:val="14"/>
                <w:szCs w:val="14"/>
                <w:lang w:val="en-GB"/>
              </w:rPr>
            </w:pPr>
          </w:p>
        </w:tc>
        <w:tc>
          <w:tcPr>
            <w:tcW w:w="720" w:type="dxa"/>
            <w:shd w:val="clear" w:color="auto" w:fill="auto"/>
            <w:vAlign w:val="bottom"/>
          </w:tcPr>
          <w:p w:rsidR="00E216C3" w:rsidRPr="000B6CCE" w:rsidRDefault="00E216C3" w:rsidP="00C04217">
            <w:pPr>
              <w:pStyle w:val="BlockText"/>
              <w:ind w:left="0" w:right="-72" w:firstLine="0"/>
              <w:jc w:val="right"/>
              <w:rPr>
                <w:rFonts w:ascii="Arial" w:hAnsi="Arial" w:cs="Arial"/>
                <w:sz w:val="14"/>
                <w:szCs w:val="14"/>
                <w:lang w:val="en-GB"/>
              </w:rPr>
            </w:pPr>
          </w:p>
        </w:tc>
        <w:tc>
          <w:tcPr>
            <w:tcW w:w="720" w:type="dxa"/>
            <w:shd w:val="clear" w:color="auto" w:fill="auto"/>
            <w:vAlign w:val="bottom"/>
          </w:tcPr>
          <w:p w:rsidR="00E216C3" w:rsidRPr="000B6CCE" w:rsidRDefault="00E216C3" w:rsidP="00C04217">
            <w:pPr>
              <w:pStyle w:val="BlockText"/>
              <w:ind w:left="0" w:right="-72" w:firstLine="0"/>
              <w:jc w:val="right"/>
              <w:rPr>
                <w:rFonts w:ascii="Arial" w:hAnsi="Arial" w:cs="Arial"/>
                <w:sz w:val="14"/>
                <w:szCs w:val="14"/>
                <w:lang w:val="en-GB"/>
              </w:rPr>
            </w:pPr>
          </w:p>
        </w:tc>
        <w:tc>
          <w:tcPr>
            <w:tcW w:w="720" w:type="dxa"/>
            <w:shd w:val="clear" w:color="auto" w:fill="auto"/>
            <w:vAlign w:val="bottom"/>
          </w:tcPr>
          <w:p w:rsidR="00E216C3" w:rsidRPr="000B6CCE" w:rsidRDefault="00E216C3" w:rsidP="00C04217">
            <w:pPr>
              <w:pStyle w:val="BlockText"/>
              <w:ind w:left="0" w:right="-72" w:firstLine="0"/>
              <w:jc w:val="right"/>
              <w:rPr>
                <w:rFonts w:ascii="Arial" w:hAnsi="Arial" w:cs="Arial"/>
                <w:sz w:val="14"/>
                <w:szCs w:val="14"/>
                <w:lang w:val="en-GB"/>
              </w:rPr>
            </w:pPr>
          </w:p>
        </w:tc>
        <w:tc>
          <w:tcPr>
            <w:tcW w:w="720" w:type="dxa"/>
            <w:shd w:val="clear" w:color="auto" w:fill="auto"/>
            <w:vAlign w:val="bottom"/>
          </w:tcPr>
          <w:p w:rsidR="00E216C3" w:rsidRPr="000B6CCE" w:rsidRDefault="00E216C3" w:rsidP="00C04217">
            <w:pPr>
              <w:pStyle w:val="BlockText"/>
              <w:ind w:left="0" w:right="-72" w:firstLine="0"/>
              <w:jc w:val="right"/>
              <w:rPr>
                <w:rFonts w:ascii="Arial" w:hAnsi="Arial" w:cs="Arial"/>
                <w:sz w:val="14"/>
                <w:szCs w:val="14"/>
                <w:lang w:val="en-GB"/>
              </w:rPr>
            </w:pPr>
          </w:p>
        </w:tc>
        <w:tc>
          <w:tcPr>
            <w:tcW w:w="720" w:type="dxa"/>
            <w:shd w:val="clear" w:color="auto" w:fill="auto"/>
            <w:vAlign w:val="bottom"/>
          </w:tcPr>
          <w:p w:rsidR="00E216C3" w:rsidRPr="000B6CCE" w:rsidRDefault="00E216C3" w:rsidP="00C04217">
            <w:pPr>
              <w:pStyle w:val="BlockText"/>
              <w:ind w:left="0" w:right="-72" w:firstLine="0"/>
              <w:jc w:val="right"/>
              <w:rPr>
                <w:rFonts w:ascii="Arial" w:hAnsi="Arial" w:cs="Arial"/>
                <w:sz w:val="14"/>
                <w:szCs w:val="14"/>
                <w:lang w:val="en-GB"/>
              </w:rPr>
            </w:pPr>
          </w:p>
        </w:tc>
        <w:tc>
          <w:tcPr>
            <w:tcW w:w="720" w:type="dxa"/>
            <w:shd w:val="clear" w:color="auto" w:fill="auto"/>
            <w:vAlign w:val="bottom"/>
          </w:tcPr>
          <w:p w:rsidR="00E216C3" w:rsidRPr="000B6CCE" w:rsidRDefault="00E216C3" w:rsidP="00C04217">
            <w:pPr>
              <w:pStyle w:val="BlockText"/>
              <w:ind w:left="0" w:right="-72" w:firstLine="0"/>
              <w:jc w:val="right"/>
              <w:rPr>
                <w:rFonts w:ascii="Arial" w:hAnsi="Arial" w:cs="Arial"/>
                <w:sz w:val="14"/>
                <w:szCs w:val="14"/>
                <w:lang w:val="en-GB"/>
              </w:rPr>
            </w:pPr>
          </w:p>
        </w:tc>
        <w:tc>
          <w:tcPr>
            <w:tcW w:w="720" w:type="dxa"/>
            <w:shd w:val="clear" w:color="auto" w:fill="auto"/>
            <w:vAlign w:val="bottom"/>
          </w:tcPr>
          <w:p w:rsidR="00E216C3" w:rsidRPr="000B6CCE" w:rsidRDefault="00E216C3" w:rsidP="00C04217">
            <w:pPr>
              <w:pStyle w:val="BlockText"/>
              <w:ind w:left="0" w:right="-72" w:firstLine="0"/>
              <w:jc w:val="right"/>
              <w:rPr>
                <w:rFonts w:ascii="Arial" w:hAnsi="Arial" w:cs="Arial"/>
                <w:sz w:val="14"/>
                <w:szCs w:val="14"/>
                <w:lang w:val="en-GB"/>
              </w:rPr>
            </w:pPr>
          </w:p>
        </w:tc>
        <w:tc>
          <w:tcPr>
            <w:tcW w:w="900" w:type="dxa"/>
            <w:shd w:val="clear" w:color="auto" w:fill="auto"/>
            <w:vAlign w:val="bottom"/>
          </w:tcPr>
          <w:p w:rsidR="00E216C3" w:rsidRPr="000B6CCE" w:rsidRDefault="00E216C3" w:rsidP="00C04217">
            <w:pPr>
              <w:pStyle w:val="BlockText"/>
              <w:ind w:left="0" w:right="-72" w:firstLine="0"/>
              <w:jc w:val="center"/>
              <w:rPr>
                <w:rFonts w:ascii="Arial" w:hAnsi="Arial" w:cs="Arial"/>
                <w:sz w:val="14"/>
                <w:szCs w:val="14"/>
                <w:lang w:val="en-GB"/>
              </w:rPr>
            </w:pPr>
          </w:p>
        </w:tc>
      </w:tr>
      <w:tr w:rsidR="00E216C3" w:rsidRPr="000B6CCE" w:rsidTr="00C04217">
        <w:tc>
          <w:tcPr>
            <w:tcW w:w="2898" w:type="dxa"/>
            <w:shd w:val="clear" w:color="auto" w:fill="auto"/>
          </w:tcPr>
          <w:p w:rsidR="00E216C3" w:rsidRPr="000B6CCE" w:rsidRDefault="00E216C3" w:rsidP="00C04217">
            <w:pPr>
              <w:pStyle w:val="BlockText"/>
              <w:ind w:left="561" w:right="0" w:firstLine="0"/>
              <w:jc w:val="left"/>
              <w:rPr>
                <w:rFonts w:ascii="Arial" w:hAnsi="Arial" w:cs="Arial"/>
                <w:sz w:val="14"/>
                <w:szCs w:val="14"/>
                <w:lang w:val="en-GB"/>
              </w:rPr>
            </w:pPr>
            <w:r w:rsidRPr="000B6CCE">
              <w:rPr>
                <w:rFonts w:ascii="Arial" w:hAnsi="Arial" w:cs="Arial"/>
                <w:sz w:val="14"/>
                <w:szCs w:val="14"/>
                <w:lang w:val="en-GB"/>
              </w:rPr>
              <w:t>Cash and cash equivalents</w:t>
            </w:r>
          </w:p>
        </w:tc>
        <w:tc>
          <w:tcPr>
            <w:tcW w:w="720" w:type="dxa"/>
            <w:shd w:val="clear" w:color="auto" w:fill="auto"/>
            <w:vAlign w:val="bottom"/>
          </w:tcPr>
          <w:p w:rsidR="00E216C3" w:rsidRPr="000B6CCE" w:rsidRDefault="00E216C3" w:rsidP="00C04217">
            <w:pPr>
              <w:pStyle w:val="BlockText"/>
              <w:ind w:left="0" w:right="-72" w:firstLine="0"/>
              <w:jc w:val="right"/>
              <w:rPr>
                <w:rFonts w:ascii="Arial" w:hAnsi="Arial" w:cs="Arial"/>
                <w:sz w:val="14"/>
                <w:szCs w:val="14"/>
                <w:lang w:val="en-GB"/>
              </w:rPr>
            </w:pPr>
            <w:r w:rsidRPr="000B6CCE">
              <w:rPr>
                <w:rFonts w:ascii="Arial" w:hAnsi="Arial" w:cs="Arial"/>
                <w:sz w:val="14"/>
                <w:szCs w:val="14"/>
                <w:lang w:val="en-GB"/>
              </w:rPr>
              <w:t>-</w:t>
            </w:r>
          </w:p>
        </w:tc>
        <w:tc>
          <w:tcPr>
            <w:tcW w:w="720" w:type="dxa"/>
            <w:shd w:val="clear" w:color="auto" w:fill="auto"/>
            <w:vAlign w:val="bottom"/>
          </w:tcPr>
          <w:p w:rsidR="00E216C3" w:rsidRPr="000B6CCE" w:rsidRDefault="00E216C3" w:rsidP="00C04217">
            <w:pPr>
              <w:pStyle w:val="BlockText"/>
              <w:ind w:left="0" w:right="-72" w:firstLine="0"/>
              <w:jc w:val="right"/>
              <w:rPr>
                <w:rFonts w:ascii="Arial" w:hAnsi="Arial" w:cs="Arial"/>
                <w:sz w:val="14"/>
                <w:szCs w:val="14"/>
                <w:lang w:val="en-GB"/>
              </w:rPr>
            </w:pPr>
            <w:r w:rsidRPr="000B6CCE">
              <w:rPr>
                <w:rFonts w:ascii="Arial" w:hAnsi="Arial" w:cs="Arial"/>
                <w:sz w:val="14"/>
                <w:szCs w:val="14"/>
                <w:lang w:val="en-GB"/>
              </w:rPr>
              <w:t>-</w:t>
            </w:r>
          </w:p>
        </w:tc>
        <w:tc>
          <w:tcPr>
            <w:tcW w:w="720" w:type="dxa"/>
            <w:shd w:val="clear" w:color="auto" w:fill="auto"/>
            <w:vAlign w:val="bottom"/>
          </w:tcPr>
          <w:p w:rsidR="00E216C3" w:rsidRPr="000B6CCE" w:rsidRDefault="00E216C3" w:rsidP="00C04217">
            <w:pPr>
              <w:pStyle w:val="BlockText"/>
              <w:ind w:left="0" w:right="-72" w:firstLine="0"/>
              <w:jc w:val="right"/>
              <w:rPr>
                <w:rFonts w:ascii="Arial" w:hAnsi="Arial" w:cs="Arial"/>
                <w:sz w:val="14"/>
                <w:szCs w:val="14"/>
                <w:lang w:val="en-GB"/>
              </w:rPr>
            </w:pPr>
            <w:r w:rsidRPr="000B6CCE">
              <w:rPr>
                <w:rFonts w:ascii="Arial" w:hAnsi="Arial" w:cs="Arial"/>
                <w:sz w:val="14"/>
                <w:szCs w:val="14"/>
                <w:lang w:val="en-GB"/>
              </w:rPr>
              <w:t>-</w:t>
            </w:r>
          </w:p>
        </w:tc>
        <w:tc>
          <w:tcPr>
            <w:tcW w:w="720" w:type="dxa"/>
            <w:shd w:val="clear" w:color="auto" w:fill="auto"/>
            <w:vAlign w:val="bottom"/>
          </w:tcPr>
          <w:p w:rsidR="00E216C3" w:rsidRPr="000B6CCE" w:rsidRDefault="00E216C3" w:rsidP="00C04217">
            <w:pPr>
              <w:pStyle w:val="BlockText"/>
              <w:ind w:left="0" w:right="-72" w:firstLine="0"/>
              <w:jc w:val="right"/>
              <w:rPr>
                <w:rFonts w:ascii="Arial" w:hAnsi="Arial" w:cs="Arial"/>
                <w:sz w:val="14"/>
                <w:szCs w:val="14"/>
                <w:lang w:val="en-GB"/>
              </w:rPr>
            </w:pPr>
            <w:r w:rsidRPr="000B6CCE">
              <w:rPr>
                <w:rFonts w:ascii="Arial" w:hAnsi="Arial" w:cs="Arial"/>
                <w:sz w:val="14"/>
                <w:szCs w:val="14"/>
                <w:lang w:val="en-GB"/>
              </w:rPr>
              <w:t>578</w:t>
            </w:r>
          </w:p>
        </w:tc>
        <w:tc>
          <w:tcPr>
            <w:tcW w:w="720" w:type="dxa"/>
            <w:shd w:val="clear" w:color="auto" w:fill="auto"/>
            <w:vAlign w:val="bottom"/>
          </w:tcPr>
          <w:p w:rsidR="00E216C3" w:rsidRPr="000B6CCE" w:rsidRDefault="00E216C3" w:rsidP="00C04217">
            <w:pPr>
              <w:pStyle w:val="BlockText"/>
              <w:ind w:left="0" w:right="-72" w:firstLine="0"/>
              <w:jc w:val="right"/>
              <w:rPr>
                <w:rFonts w:ascii="Arial" w:hAnsi="Arial" w:cs="Arial"/>
                <w:sz w:val="14"/>
                <w:szCs w:val="14"/>
                <w:lang w:val="en-GB"/>
              </w:rPr>
            </w:pPr>
            <w:r w:rsidRPr="000B6CCE">
              <w:rPr>
                <w:rFonts w:ascii="Arial" w:hAnsi="Arial" w:cs="Arial"/>
                <w:sz w:val="14"/>
                <w:szCs w:val="14"/>
                <w:lang w:val="en-GB"/>
              </w:rPr>
              <w:t>-</w:t>
            </w:r>
          </w:p>
        </w:tc>
        <w:tc>
          <w:tcPr>
            <w:tcW w:w="720" w:type="dxa"/>
            <w:shd w:val="clear" w:color="auto" w:fill="auto"/>
            <w:vAlign w:val="bottom"/>
          </w:tcPr>
          <w:p w:rsidR="00E216C3" w:rsidRPr="000B6CCE" w:rsidRDefault="00E216C3" w:rsidP="00C04217">
            <w:pPr>
              <w:pStyle w:val="BlockText"/>
              <w:ind w:left="0" w:right="-72" w:firstLine="0"/>
              <w:jc w:val="right"/>
              <w:rPr>
                <w:rFonts w:ascii="Arial" w:hAnsi="Arial" w:cs="Arial"/>
                <w:sz w:val="14"/>
                <w:szCs w:val="14"/>
                <w:lang w:val="en-GB"/>
              </w:rPr>
            </w:pPr>
            <w:r w:rsidRPr="000B6CCE">
              <w:rPr>
                <w:rFonts w:ascii="Arial" w:hAnsi="Arial" w:cs="Arial"/>
                <w:sz w:val="14"/>
                <w:szCs w:val="14"/>
                <w:lang w:val="en-GB"/>
              </w:rPr>
              <w:t>-</w:t>
            </w:r>
          </w:p>
        </w:tc>
        <w:tc>
          <w:tcPr>
            <w:tcW w:w="720" w:type="dxa"/>
            <w:shd w:val="clear" w:color="auto" w:fill="auto"/>
            <w:vAlign w:val="bottom"/>
          </w:tcPr>
          <w:p w:rsidR="00E216C3" w:rsidRPr="000B6CCE" w:rsidRDefault="00E216C3" w:rsidP="00C04217">
            <w:pPr>
              <w:pStyle w:val="BlockText"/>
              <w:ind w:left="0" w:right="-72" w:firstLine="0"/>
              <w:jc w:val="right"/>
              <w:rPr>
                <w:rFonts w:ascii="Arial" w:hAnsi="Arial" w:cs="Arial"/>
                <w:sz w:val="14"/>
                <w:szCs w:val="14"/>
                <w:lang w:val="en-GB"/>
              </w:rPr>
            </w:pPr>
            <w:r w:rsidRPr="000B6CCE">
              <w:rPr>
                <w:rFonts w:ascii="Arial" w:hAnsi="Arial" w:cs="Arial"/>
                <w:sz w:val="14"/>
                <w:szCs w:val="14"/>
                <w:lang w:val="en-GB"/>
              </w:rPr>
              <w:t>2</w:t>
            </w:r>
          </w:p>
        </w:tc>
        <w:tc>
          <w:tcPr>
            <w:tcW w:w="720" w:type="dxa"/>
            <w:shd w:val="clear" w:color="auto" w:fill="auto"/>
            <w:vAlign w:val="bottom"/>
          </w:tcPr>
          <w:p w:rsidR="00E216C3" w:rsidRPr="000B6CCE" w:rsidRDefault="00E216C3" w:rsidP="00C04217">
            <w:pPr>
              <w:pStyle w:val="BlockText"/>
              <w:ind w:left="0" w:right="-72" w:firstLine="0"/>
              <w:jc w:val="right"/>
              <w:rPr>
                <w:rFonts w:ascii="Arial" w:hAnsi="Arial" w:cs="Arial"/>
                <w:sz w:val="14"/>
                <w:szCs w:val="14"/>
                <w:lang w:val="en-GB"/>
              </w:rPr>
            </w:pPr>
            <w:r w:rsidRPr="000B6CCE">
              <w:rPr>
                <w:rFonts w:ascii="Arial" w:hAnsi="Arial" w:cs="Arial"/>
                <w:sz w:val="14"/>
                <w:szCs w:val="14"/>
                <w:lang w:val="en-GB"/>
              </w:rPr>
              <w:t>580</w:t>
            </w:r>
          </w:p>
        </w:tc>
        <w:tc>
          <w:tcPr>
            <w:tcW w:w="900" w:type="dxa"/>
            <w:shd w:val="clear" w:color="auto" w:fill="auto"/>
            <w:vAlign w:val="bottom"/>
          </w:tcPr>
          <w:p w:rsidR="00E216C3" w:rsidRPr="000B6CCE" w:rsidRDefault="00E216C3" w:rsidP="00C04217">
            <w:pPr>
              <w:pStyle w:val="BlockText"/>
              <w:ind w:left="0" w:right="-72" w:firstLine="0"/>
              <w:jc w:val="center"/>
              <w:rPr>
                <w:rFonts w:ascii="Arial" w:hAnsi="Arial" w:cs="Arial"/>
                <w:sz w:val="14"/>
                <w:szCs w:val="14"/>
                <w:lang w:val="en-GB"/>
              </w:rPr>
            </w:pPr>
            <w:r w:rsidRPr="000B6CCE">
              <w:rPr>
                <w:rFonts w:ascii="Arial" w:hAnsi="Arial" w:cs="Arial"/>
                <w:sz w:val="14"/>
                <w:szCs w:val="14"/>
                <w:cs/>
                <w:lang w:val="en-GB"/>
              </w:rPr>
              <w:t xml:space="preserve">0.03 </w:t>
            </w:r>
            <w:r w:rsidRPr="000B6CCE">
              <w:rPr>
                <w:rFonts w:ascii="Arial" w:hAnsi="Arial" w:cs="Arial"/>
                <w:sz w:val="14"/>
                <w:szCs w:val="14"/>
                <w:lang w:val="en-GB"/>
              </w:rPr>
              <w:t>-</w:t>
            </w:r>
            <w:r w:rsidRPr="000B6CCE">
              <w:rPr>
                <w:rFonts w:ascii="Arial" w:hAnsi="Arial" w:cs="Arial"/>
                <w:sz w:val="14"/>
                <w:szCs w:val="14"/>
                <w:cs/>
                <w:lang w:val="en-GB"/>
              </w:rPr>
              <w:t xml:space="preserve"> 0.10</w:t>
            </w:r>
          </w:p>
        </w:tc>
      </w:tr>
      <w:tr w:rsidR="00E216C3" w:rsidRPr="000B6CCE" w:rsidTr="00C04217">
        <w:tc>
          <w:tcPr>
            <w:tcW w:w="2898" w:type="dxa"/>
            <w:shd w:val="clear" w:color="auto" w:fill="auto"/>
          </w:tcPr>
          <w:p w:rsidR="00E216C3" w:rsidRPr="000B6CCE" w:rsidRDefault="00E216C3" w:rsidP="00C04217">
            <w:pPr>
              <w:pStyle w:val="BlockText"/>
              <w:ind w:left="561" w:right="0" w:firstLine="0"/>
              <w:jc w:val="left"/>
              <w:rPr>
                <w:rFonts w:ascii="Arial" w:hAnsi="Arial" w:cs="Arial"/>
                <w:sz w:val="14"/>
                <w:szCs w:val="14"/>
              </w:rPr>
            </w:pPr>
            <w:r w:rsidRPr="000B6CCE">
              <w:rPr>
                <w:rFonts w:ascii="Arial" w:hAnsi="Arial" w:cs="Arial"/>
                <w:sz w:val="14"/>
                <w:szCs w:val="14"/>
                <w:lang w:val="en-GB"/>
              </w:rPr>
              <w:t>Short-term loans to r</w:t>
            </w:r>
            <w:r w:rsidRPr="000B6CCE">
              <w:rPr>
                <w:rFonts w:ascii="Arial" w:hAnsi="Arial" w:cs="Arial"/>
                <w:sz w:val="14"/>
                <w:szCs w:val="14"/>
              </w:rPr>
              <w:t>elated parties</w:t>
            </w:r>
          </w:p>
        </w:tc>
        <w:tc>
          <w:tcPr>
            <w:tcW w:w="720" w:type="dxa"/>
            <w:shd w:val="clear" w:color="auto" w:fill="auto"/>
            <w:vAlign w:val="bottom"/>
          </w:tcPr>
          <w:p w:rsidR="00E216C3" w:rsidRPr="000B6CCE" w:rsidRDefault="00E216C3" w:rsidP="00C04217">
            <w:pPr>
              <w:pStyle w:val="BlockText"/>
              <w:ind w:left="0" w:right="-72" w:firstLine="0"/>
              <w:jc w:val="right"/>
              <w:rPr>
                <w:rFonts w:ascii="Arial" w:hAnsi="Arial" w:cs="Arial"/>
                <w:sz w:val="14"/>
                <w:szCs w:val="14"/>
                <w:lang w:val="en-GB"/>
              </w:rPr>
            </w:pPr>
            <w:r w:rsidRPr="000B6CCE">
              <w:rPr>
                <w:rFonts w:ascii="Arial" w:hAnsi="Arial" w:cs="Arial"/>
                <w:sz w:val="14"/>
                <w:szCs w:val="14"/>
                <w:lang w:val="en-GB"/>
              </w:rPr>
              <w:t>6,671</w:t>
            </w:r>
          </w:p>
        </w:tc>
        <w:tc>
          <w:tcPr>
            <w:tcW w:w="720" w:type="dxa"/>
            <w:shd w:val="clear" w:color="auto" w:fill="auto"/>
            <w:vAlign w:val="bottom"/>
          </w:tcPr>
          <w:p w:rsidR="00E216C3" w:rsidRPr="000B6CCE" w:rsidRDefault="00E216C3" w:rsidP="00C04217">
            <w:pPr>
              <w:pStyle w:val="BlockText"/>
              <w:ind w:left="0" w:right="-72" w:firstLine="0"/>
              <w:jc w:val="right"/>
              <w:rPr>
                <w:rFonts w:ascii="Arial" w:hAnsi="Arial" w:cs="Arial"/>
                <w:sz w:val="14"/>
                <w:szCs w:val="14"/>
                <w:lang w:val="en-GB"/>
              </w:rPr>
            </w:pPr>
            <w:r w:rsidRPr="000B6CCE">
              <w:rPr>
                <w:rFonts w:ascii="Arial" w:hAnsi="Arial" w:cs="Arial"/>
                <w:sz w:val="14"/>
                <w:szCs w:val="14"/>
                <w:lang w:val="en-GB"/>
              </w:rPr>
              <w:t>-</w:t>
            </w:r>
          </w:p>
        </w:tc>
        <w:tc>
          <w:tcPr>
            <w:tcW w:w="720" w:type="dxa"/>
            <w:shd w:val="clear" w:color="auto" w:fill="auto"/>
            <w:vAlign w:val="bottom"/>
          </w:tcPr>
          <w:p w:rsidR="00E216C3" w:rsidRPr="000B6CCE" w:rsidRDefault="00E216C3" w:rsidP="00C04217">
            <w:pPr>
              <w:pStyle w:val="BlockText"/>
              <w:ind w:left="0" w:right="-72" w:firstLine="0"/>
              <w:jc w:val="right"/>
              <w:rPr>
                <w:rFonts w:ascii="Arial" w:hAnsi="Arial" w:cs="Arial"/>
                <w:sz w:val="14"/>
                <w:szCs w:val="14"/>
                <w:lang w:val="en-GB"/>
              </w:rPr>
            </w:pPr>
            <w:r w:rsidRPr="000B6CCE">
              <w:rPr>
                <w:rFonts w:ascii="Arial" w:hAnsi="Arial" w:cs="Arial"/>
                <w:sz w:val="14"/>
                <w:szCs w:val="14"/>
                <w:lang w:val="en-GB"/>
              </w:rPr>
              <w:t>-</w:t>
            </w:r>
          </w:p>
        </w:tc>
        <w:tc>
          <w:tcPr>
            <w:tcW w:w="720" w:type="dxa"/>
            <w:shd w:val="clear" w:color="auto" w:fill="auto"/>
            <w:vAlign w:val="bottom"/>
          </w:tcPr>
          <w:p w:rsidR="00E216C3" w:rsidRPr="000B6CCE" w:rsidRDefault="00E216C3" w:rsidP="00C04217">
            <w:pPr>
              <w:pStyle w:val="BlockText"/>
              <w:ind w:left="0" w:right="-72" w:firstLine="0"/>
              <w:jc w:val="right"/>
              <w:rPr>
                <w:rFonts w:ascii="Arial" w:hAnsi="Arial" w:cs="Arial"/>
                <w:sz w:val="14"/>
                <w:szCs w:val="14"/>
                <w:lang w:val="en-GB"/>
              </w:rPr>
            </w:pPr>
            <w:r w:rsidRPr="000B6CCE">
              <w:rPr>
                <w:rFonts w:ascii="Arial" w:hAnsi="Arial" w:cs="Arial"/>
                <w:sz w:val="14"/>
                <w:szCs w:val="14"/>
                <w:lang w:val="en-GB"/>
              </w:rPr>
              <w:t>7,591</w:t>
            </w:r>
          </w:p>
        </w:tc>
        <w:tc>
          <w:tcPr>
            <w:tcW w:w="720" w:type="dxa"/>
            <w:shd w:val="clear" w:color="auto" w:fill="auto"/>
            <w:vAlign w:val="bottom"/>
          </w:tcPr>
          <w:p w:rsidR="00E216C3" w:rsidRPr="000B6CCE" w:rsidRDefault="00E216C3" w:rsidP="00C04217">
            <w:pPr>
              <w:pStyle w:val="BlockText"/>
              <w:ind w:left="0" w:right="-72" w:firstLine="0"/>
              <w:jc w:val="right"/>
              <w:rPr>
                <w:rFonts w:ascii="Arial" w:hAnsi="Arial" w:cs="Arial"/>
                <w:sz w:val="14"/>
                <w:szCs w:val="14"/>
                <w:lang w:val="en-GB"/>
              </w:rPr>
            </w:pPr>
            <w:r w:rsidRPr="000B6CCE">
              <w:rPr>
                <w:rFonts w:ascii="Arial" w:hAnsi="Arial" w:cs="Arial"/>
                <w:sz w:val="14"/>
                <w:szCs w:val="14"/>
                <w:lang w:val="en-GB"/>
              </w:rPr>
              <w:t>-</w:t>
            </w:r>
          </w:p>
        </w:tc>
        <w:tc>
          <w:tcPr>
            <w:tcW w:w="720" w:type="dxa"/>
            <w:shd w:val="clear" w:color="auto" w:fill="auto"/>
            <w:vAlign w:val="bottom"/>
          </w:tcPr>
          <w:p w:rsidR="00E216C3" w:rsidRPr="000B6CCE" w:rsidRDefault="00E216C3" w:rsidP="00C04217">
            <w:pPr>
              <w:pStyle w:val="BlockText"/>
              <w:ind w:left="0" w:right="-72" w:firstLine="0"/>
              <w:jc w:val="right"/>
              <w:rPr>
                <w:rFonts w:ascii="Arial" w:hAnsi="Arial" w:cs="Arial"/>
                <w:sz w:val="14"/>
                <w:szCs w:val="14"/>
                <w:lang w:val="en-GB"/>
              </w:rPr>
            </w:pPr>
            <w:r w:rsidRPr="000B6CCE">
              <w:rPr>
                <w:rFonts w:ascii="Arial" w:hAnsi="Arial" w:cs="Arial"/>
                <w:sz w:val="14"/>
                <w:szCs w:val="14"/>
                <w:lang w:val="en-GB"/>
              </w:rPr>
              <w:t>-</w:t>
            </w:r>
          </w:p>
        </w:tc>
        <w:tc>
          <w:tcPr>
            <w:tcW w:w="720" w:type="dxa"/>
            <w:shd w:val="clear" w:color="auto" w:fill="auto"/>
            <w:vAlign w:val="bottom"/>
          </w:tcPr>
          <w:p w:rsidR="00E216C3" w:rsidRPr="000B6CCE" w:rsidRDefault="00E216C3" w:rsidP="00C04217">
            <w:pPr>
              <w:pStyle w:val="BlockText"/>
              <w:ind w:left="0" w:right="-72" w:firstLine="0"/>
              <w:jc w:val="right"/>
              <w:rPr>
                <w:rFonts w:ascii="Arial" w:hAnsi="Arial" w:cs="Arial"/>
                <w:sz w:val="14"/>
                <w:szCs w:val="14"/>
                <w:lang w:val="en-GB"/>
              </w:rPr>
            </w:pPr>
            <w:r w:rsidRPr="000B6CCE">
              <w:rPr>
                <w:rFonts w:ascii="Arial" w:hAnsi="Arial" w:cs="Arial"/>
                <w:sz w:val="14"/>
                <w:szCs w:val="14"/>
                <w:lang w:val="en-GB"/>
              </w:rPr>
              <w:t>13</w:t>
            </w:r>
          </w:p>
        </w:tc>
        <w:tc>
          <w:tcPr>
            <w:tcW w:w="720" w:type="dxa"/>
            <w:shd w:val="clear" w:color="auto" w:fill="auto"/>
            <w:vAlign w:val="bottom"/>
          </w:tcPr>
          <w:p w:rsidR="00E216C3" w:rsidRPr="000B6CCE" w:rsidRDefault="00E216C3" w:rsidP="00C04217">
            <w:pPr>
              <w:pStyle w:val="BlockText"/>
              <w:ind w:left="0" w:right="-72" w:firstLine="0"/>
              <w:jc w:val="right"/>
              <w:rPr>
                <w:rFonts w:ascii="Arial" w:hAnsi="Arial" w:cs="Arial"/>
                <w:sz w:val="14"/>
                <w:szCs w:val="14"/>
                <w:lang w:val="en-GB"/>
              </w:rPr>
            </w:pPr>
            <w:r w:rsidRPr="000B6CCE">
              <w:rPr>
                <w:rFonts w:ascii="Arial" w:hAnsi="Arial" w:cs="Arial"/>
                <w:sz w:val="14"/>
                <w:szCs w:val="14"/>
                <w:lang w:val="en-GB"/>
              </w:rPr>
              <w:t>14,275</w:t>
            </w:r>
          </w:p>
        </w:tc>
        <w:tc>
          <w:tcPr>
            <w:tcW w:w="900" w:type="dxa"/>
            <w:shd w:val="clear" w:color="auto" w:fill="auto"/>
            <w:vAlign w:val="bottom"/>
          </w:tcPr>
          <w:p w:rsidR="00E216C3" w:rsidRPr="000B6CCE" w:rsidRDefault="00E216C3" w:rsidP="00C04217">
            <w:pPr>
              <w:pStyle w:val="BlockText"/>
              <w:ind w:left="0" w:right="-72" w:firstLine="0"/>
              <w:jc w:val="center"/>
              <w:rPr>
                <w:rFonts w:ascii="Arial" w:hAnsi="Arial" w:cs="Arial"/>
                <w:sz w:val="14"/>
                <w:szCs w:val="14"/>
                <w:lang w:val="en-GB"/>
              </w:rPr>
            </w:pPr>
            <w:r w:rsidRPr="000B6CCE">
              <w:rPr>
                <w:rFonts w:ascii="Arial" w:hAnsi="Arial" w:cs="Arial"/>
                <w:sz w:val="14"/>
                <w:szCs w:val="14"/>
                <w:lang w:val="en-GB"/>
              </w:rPr>
              <w:t>0.85 - 5.00</w:t>
            </w:r>
          </w:p>
        </w:tc>
      </w:tr>
      <w:tr w:rsidR="00E216C3" w:rsidRPr="000B6CCE" w:rsidTr="00C04217">
        <w:tc>
          <w:tcPr>
            <w:tcW w:w="2898" w:type="dxa"/>
            <w:shd w:val="clear" w:color="auto" w:fill="auto"/>
          </w:tcPr>
          <w:p w:rsidR="00E216C3" w:rsidRPr="000B6CCE" w:rsidRDefault="00E216C3" w:rsidP="00C04217">
            <w:pPr>
              <w:pStyle w:val="BlockText"/>
              <w:ind w:left="561" w:right="0" w:firstLine="0"/>
              <w:jc w:val="left"/>
              <w:rPr>
                <w:rFonts w:ascii="Arial" w:hAnsi="Arial" w:cs="Arial"/>
                <w:sz w:val="14"/>
                <w:szCs w:val="14"/>
                <w:lang w:val="en-GB"/>
              </w:rPr>
            </w:pPr>
            <w:r w:rsidRPr="000B6CCE">
              <w:rPr>
                <w:rFonts w:ascii="Arial" w:hAnsi="Arial" w:cs="Arial"/>
                <w:sz w:val="14"/>
                <w:szCs w:val="14"/>
                <w:lang w:val="en-GB"/>
              </w:rPr>
              <w:t>Long-term loans to subsidiaries</w:t>
            </w:r>
          </w:p>
        </w:tc>
        <w:tc>
          <w:tcPr>
            <w:tcW w:w="720" w:type="dxa"/>
            <w:tcBorders>
              <w:bottom w:val="single" w:sz="4" w:space="0" w:color="auto"/>
            </w:tcBorders>
            <w:shd w:val="clear" w:color="auto" w:fill="auto"/>
            <w:vAlign w:val="bottom"/>
          </w:tcPr>
          <w:p w:rsidR="00E216C3" w:rsidRPr="000B6CCE" w:rsidRDefault="00E216C3" w:rsidP="00C04217">
            <w:pPr>
              <w:pStyle w:val="BlockText"/>
              <w:ind w:left="0" w:right="-72" w:firstLine="0"/>
              <w:jc w:val="right"/>
              <w:rPr>
                <w:rFonts w:ascii="Arial" w:hAnsi="Arial" w:cs="Arial"/>
                <w:sz w:val="14"/>
                <w:szCs w:val="14"/>
                <w:lang w:val="en-GB"/>
              </w:rPr>
            </w:pPr>
            <w:r w:rsidRPr="000B6CCE">
              <w:rPr>
                <w:rFonts w:ascii="Arial" w:hAnsi="Arial" w:cs="Arial"/>
                <w:sz w:val="14"/>
                <w:szCs w:val="14"/>
                <w:lang w:val="en-GB"/>
              </w:rPr>
              <w:t>611</w:t>
            </w:r>
          </w:p>
        </w:tc>
        <w:tc>
          <w:tcPr>
            <w:tcW w:w="720" w:type="dxa"/>
            <w:tcBorders>
              <w:bottom w:val="single" w:sz="4" w:space="0" w:color="auto"/>
            </w:tcBorders>
            <w:shd w:val="clear" w:color="auto" w:fill="auto"/>
            <w:vAlign w:val="bottom"/>
          </w:tcPr>
          <w:p w:rsidR="00E216C3" w:rsidRPr="000B6CCE" w:rsidRDefault="00E216C3" w:rsidP="00C04217">
            <w:pPr>
              <w:pStyle w:val="BlockText"/>
              <w:ind w:left="0" w:right="-72" w:firstLine="0"/>
              <w:jc w:val="right"/>
              <w:rPr>
                <w:rFonts w:ascii="Arial" w:hAnsi="Arial" w:cs="Arial"/>
                <w:sz w:val="14"/>
                <w:szCs w:val="14"/>
                <w:lang w:val="en-GB"/>
              </w:rPr>
            </w:pPr>
            <w:r w:rsidRPr="000B6CCE">
              <w:rPr>
                <w:rFonts w:ascii="Arial" w:hAnsi="Arial" w:cs="Arial"/>
                <w:sz w:val="14"/>
                <w:szCs w:val="14"/>
                <w:lang w:val="en-GB"/>
              </w:rPr>
              <w:t>19,172</w:t>
            </w:r>
          </w:p>
        </w:tc>
        <w:tc>
          <w:tcPr>
            <w:tcW w:w="720" w:type="dxa"/>
            <w:tcBorders>
              <w:bottom w:val="single" w:sz="4" w:space="0" w:color="auto"/>
            </w:tcBorders>
            <w:shd w:val="clear" w:color="auto" w:fill="auto"/>
            <w:vAlign w:val="bottom"/>
          </w:tcPr>
          <w:p w:rsidR="00E216C3" w:rsidRPr="000B6CCE" w:rsidRDefault="00E216C3" w:rsidP="00C04217">
            <w:pPr>
              <w:pStyle w:val="BlockText"/>
              <w:ind w:left="0" w:right="-72" w:firstLine="0"/>
              <w:jc w:val="right"/>
              <w:rPr>
                <w:rFonts w:ascii="Arial" w:hAnsi="Arial" w:cs="Arial"/>
                <w:sz w:val="14"/>
                <w:szCs w:val="14"/>
                <w:lang w:val="en-GB"/>
              </w:rPr>
            </w:pPr>
            <w:r w:rsidRPr="000B6CCE">
              <w:rPr>
                <w:rFonts w:ascii="Arial" w:hAnsi="Arial" w:cs="Arial"/>
                <w:sz w:val="14"/>
                <w:szCs w:val="14"/>
                <w:lang w:val="en-GB"/>
              </w:rPr>
              <w:t>-</w:t>
            </w:r>
          </w:p>
        </w:tc>
        <w:tc>
          <w:tcPr>
            <w:tcW w:w="720" w:type="dxa"/>
            <w:tcBorders>
              <w:bottom w:val="single" w:sz="4" w:space="0" w:color="auto"/>
            </w:tcBorders>
            <w:shd w:val="clear" w:color="auto" w:fill="auto"/>
            <w:vAlign w:val="bottom"/>
          </w:tcPr>
          <w:p w:rsidR="00E216C3" w:rsidRPr="000B6CCE" w:rsidRDefault="00E216C3" w:rsidP="00C04217">
            <w:pPr>
              <w:pStyle w:val="BlockText"/>
              <w:ind w:left="0" w:right="-72" w:firstLine="0"/>
              <w:jc w:val="right"/>
              <w:rPr>
                <w:rFonts w:ascii="Arial" w:hAnsi="Arial" w:cs="Arial"/>
                <w:sz w:val="14"/>
                <w:szCs w:val="14"/>
                <w:lang w:val="en-GB"/>
              </w:rPr>
            </w:pPr>
            <w:r w:rsidRPr="000B6CCE">
              <w:rPr>
                <w:rFonts w:ascii="Arial" w:hAnsi="Arial" w:cs="Arial"/>
                <w:sz w:val="14"/>
                <w:szCs w:val="14"/>
                <w:lang w:val="en-GB"/>
              </w:rPr>
              <w:t>-</w:t>
            </w:r>
          </w:p>
        </w:tc>
        <w:tc>
          <w:tcPr>
            <w:tcW w:w="720" w:type="dxa"/>
            <w:tcBorders>
              <w:bottom w:val="single" w:sz="4" w:space="0" w:color="auto"/>
            </w:tcBorders>
            <w:shd w:val="clear" w:color="auto" w:fill="auto"/>
            <w:vAlign w:val="bottom"/>
          </w:tcPr>
          <w:p w:rsidR="00E216C3" w:rsidRPr="000B6CCE" w:rsidRDefault="00E216C3" w:rsidP="00C04217">
            <w:pPr>
              <w:pStyle w:val="BlockText"/>
              <w:ind w:left="0" w:right="-72" w:firstLine="0"/>
              <w:jc w:val="right"/>
              <w:rPr>
                <w:rFonts w:ascii="Arial" w:hAnsi="Arial" w:cs="Arial"/>
                <w:sz w:val="14"/>
                <w:szCs w:val="14"/>
                <w:lang w:val="en-GB"/>
              </w:rPr>
            </w:pPr>
            <w:r w:rsidRPr="000B6CCE">
              <w:rPr>
                <w:rFonts w:ascii="Arial" w:hAnsi="Arial" w:cs="Arial"/>
                <w:sz w:val="14"/>
                <w:szCs w:val="14"/>
                <w:lang w:val="en-GB"/>
              </w:rPr>
              <w:t>15,492</w:t>
            </w:r>
          </w:p>
        </w:tc>
        <w:tc>
          <w:tcPr>
            <w:tcW w:w="720" w:type="dxa"/>
            <w:tcBorders>
              <w:bottom w:val="single" w:sz="4" w:space="0" w:color="auto"/>
            </w:tcBorders>
            <w:shd w:val="clear" w:color="auto" w:fill="auto"/>
            <w:vAlign w:val="bottom"/>
          </w:tcPr>
          <w:p w:rsidR="00E216C3" w:rsidRPr="000B6CCE" w:rsidRDefault="00E216C3" w:rsidP="00C04217">
            <w:pPr>
              <w:pStyle w:val="BlockText"/>
              <w:ind w:left="0" w:right="-72" w:firstLine="0"/>
              <w:jc w:val="right"/>
              <w:rPr>
                <w:rFonts w:ascii="Arial" w:hAnsi="Arial" w:cs="Arial"/>
                <w:sz w:val="14"/>
                <w:szCs w:val="14"/>
                <w:lang w:val="en-GB"/>
              </w:rPr>
            </w:pPr>
            <w:r w:rsidRPr="000B6CCE">
              <w:rPr>
                <w:rFonts w:ascii="Arial" w:hAnsi="Arial" w:cs="Arial"/>
                <w:sz w:val="14"/>
                <w:szCs w:val="14"/>
                <w:lang w:val="en-GB"/>
              </w:rPr>
              <w:t>-</w:t>
            </w:r>
          </w:p>
        </w:tc>
        <w:tc>
          <w:tcPr>
            <w:tcW w:w="720" w:type="dxa"/>
            <w:tcBorders>
              <w:bottom w:val="single" w:sz="4" w:space="0" w:color="auto"/>
            </w:tcBorders>
            <w:shd w:val="clear" w:color="auto" w:fill="auto"/>
            <w:vAlign w:val="bottom"/>
          </w:tcPr>
          <w:p w:rsidR="00E216C3" w:rsidRPr="000B6CCE" w:rsidRDefault="00E216C3" w:rsidP="00C04217">
            <w:pPr>
              <w:pStyle w:val="BlockText"/>
              <w:ind w:left="0" w:right="-72" w:firstLine="0"/>
              <w:jc w:val="right"/>
              <w:rPr>
                <w:rFonts w:ascii="Arial" w:hAnsi="Arial" w:cs="Arial"/>
                <w:sz w:val="14"/>
                <w:szCs w:val="14"/>
                <w:lang w:val="en-GB"/>
              </w:rPr>
            </w:pPr>
            <w:r w:rsidRPr="000B6CCE">
              <w:rPr>
                <w:rFonts w:ascii="Arial" w:hAnsi="Arial" w:cs="Arial"/>
                <w:sz w:val="14"/>
                <w:szCs w:val="14"/>
                <w:lang w:val="en-GB"/>
              </w:rPr>
              <w:t>-</w:t>
            </w:r>
          </w:p>
        </w:tc>
        <w:tc>
          <w:tcPr>
            <w:tcW w:w="720" w:type="dxa"/>
            <w:tcBorders>
              <w:bottom w:val="single" w:sz="4" w:space="0" w:color="auto"/>
            </w:tcBorders>
            <w:shd w:val="clear" w:color="auto" w:fill="auto"/>
            <w:vAlign w:val="bottom"/>
          </w:tcPr>
          <w:p w:rsidR="00E216C3" w:rsidRPr="000B6CCE" w:rsidRDefault="00E216C3" w:rsidP="00C04217">
            <w:pPr>
              <w:pStyle w:val="BlockText"/>
              <w:ind w:left="0" w:right="-72" w:firstLine="0"/>
              <w:jc w:val="right"/>
              <w:rPr>
                <w:rFonts w:ascii="Arial" w:hAnsi="Arial" w:cs="Arial"/>
                <w:sz w:val="14"/>
                <w:szCs w:val="14"/>
                <w:lang w:val="en-GB"/>
              </w:rPr>
            </w:pPr>
            <w:r w:rsidRPr="000B6CCE">
              <w:rPr>
                <w:rFonts w:ascii="Arial" w:hAnsi="Arial" w:cs="Arial"/>
                <w:sz w:val="14"/>
                <w:szCs w:val="14"/>
                <w:lang w:val="en-GB"/>
              </w:rPr>
              <w:t>35,275</w:t>
            </w:r>
          </w:p>
        </w:tc>
        <w:tc>
          <w:tcPr>
            <w:tcW w:w="900" w:type="dxa"/>
            <w:tcBorders>
              <w:bottom w:val="single" w:sz="4" w:space="0" w:color="auto"/>
            </w:tcBorders>
            <w:shd w:val="clear" w:color="auto" w:fill="auto"/>
            <w:vAlign w:val="bottom"/>
          </w:tcPr>
          <w:p w:rsidR="00E216C3" w:rsidRPr="000B6CCE" w:rsidRDefault="00E216C3" w:rsidP="00C04217">
            <w:pPr>
              <w:pStyle w:val="BlockText"/>
              <w:ind w:left="0" w:right="-72" w:firstLine="0"/>
              <w:jc w:val="center"/>
              <w:rPr>
                <w:rFonts w:ascii="Arial" w:hAnsi="Arial" w:cs="Arial"/>
                <w:sz w:val="14"/>
                <w:szCs w:val="14"/>
                <w:lang w:val="en-GB"/>
              </w:rPr>
            </w:pPr>
            <w:r w:rsidRPr="000B6CCE">
              <w:rPr>
                <w:rFonts w:ascii="Arial" w:hAnsi="Arial" w:cs="Arial"/>
                <w:sz w:val="14"/>
                <w:szCs w:val="14"/>
                <w:lang w:val="en-GB"/>
              </w:rPr>
              <w:t>2.05 - 6.16</w:t>
            </w:r>
          </w:p>
        </w:tc>
      </w:tr>
      <w:tr w:rsidR="00E216C3" w:rsidRPr="000B6CCE" w:rsidTr="00C04217">
        <w:tc>
          <w:tcPr>
            <w:tcW w:w="2898" w:type="dxa"/>
            <w:shd w:val="clear" w:color="auto" w:fill="auto"/>
          </w:tcPr>
          <w:p w:rsidR="00E216C3" w:rsidRPr="000B6CCE" w:rsidRDefault="00E216C3" w:rsidP="00C04217">
            <w:pPr>
              <w:pStyle w:val="BlockText"/>
              <w:ind w:left="561" w:right="0" w:firstLine="0"/>
              <w:jc w:val="both"/>
              <w:rPr>
                <w:rFonts w:ascii="Arial" w:hAnsi="Arial" w:cs="Arial"/>
                <w:sz w:val="14"/>
                <w:szCs w:val="14"/>
                <w:lang w:val="en-GB"/>
              </w:rPr>
            </w:pPr>
          </w:p>
        </w:tc>
        <w:tc>
          <w:tcPr>
            <w:tcW w:w="720" w:type="dxa"/>
            <w:tcBorders>
              <w:top w:val="single" w:sz="4" w:space="0" w:color="auto"/>
            </w:tcBorders>
            <w:shd w:val="clear" w:color="auto" w:fill="auto"/>
            <w:vAlign w:val="bottom"/>
          </w:tcPr>
          <w:p w:rsidR="00E216C3" w:rsidRPr="000B6CCE" w:rsidRDefault="00E216C3" w:rsidP="00C04217">
            <w:pPr>
              <w:pStyle w:val="BlockText"/>
              <w:ind w:left="0" w:right="-72" w:firstLine="0"/>
              <w:jc w:val="right"/>
              <w:rPr>
                <w:rFonts w:ascii="Arial" w:hAnsi="Arial" w:cs="Arial"/>
                <w:sz w:val="14"/>
                <w:szCs w:val="14"/>
                <w:lang w:val="en-GB"/>
              </w:rPr>
            </w:pPr>
          </w:p>
        </w:tc>
        <w:tc>
          <w:tcPr>
            <w:tcW w:w="720" w:type="dxa"/>
            <w:tcBorders>
              <w:top w:val="single" w:sz="4" w:space="0" w:color="auto"/>
            </w:tcBorders>
            <w:shd w:val="clear" w:color="auto" w:fill="auto"/>
            <w:vAlign w:val="bottom"/>
          </w:tcPr>
          <w:p w:rsidR="00E216C3" w:rsidRPr="000B6CCE" w:rsidRDefault="00E216C3" w:rsidP="00C04217">
            <w:pPr>
              <w:pStyle w:val="BlockText"/>
              <w:ind w:left="0" w:right="-72" w:firstLine="0"/>
              <w:jc w:val="right"/>
              <w:rPr>
                <w:rFonts w:ascii="Arial" w:hAnsi="Arial" w:cs="Arial"/>
                <w:sz w:val="14"/>
                <w:szCs w:val="14"/>
                <w:lang w:val="en-GB"/>
              </w:rPr>
            </w:pPr>
          </w:p>
        </w:tc>
        <w:tc>
          <w:tcPr>
            <w:tcW w:w="720" w:type="dxa"/>
            <w:tcBorders>
              <w:top w:val="single" w:sz="4" w:space="0" w:color="auto"/>
            </w:tcBorders>
            <w:shd w:val="clear" w:color="auto" w:fill="auto"/>
            <w:vAlign w:val="bottom"/>
          </w:tcPr>
          <w:p w:rsidR="00E216C3" w:rsidRPr="000B6CCE" w:rsidRDefault="00E216C3" w:rsidP="00C04217">
            <w:pPr>
              <w:pStyle w:val="BlockText"/>
              <w:ind w:left="0" w:right="-72" w:firstLine="0"/>
              <w:jc w:val="right"/>
              <w:rPr>
                <w:rFonts w:ascii="Arial" w:hAnsi="Arial" w:cs="Arial"/>
                <w:sz w:val="14"/>
                <w:szCs w:val="14"/>
                <w:lang w:val="en-GB"/>
              </w:rPr>
            </w:pPr>
          </w:p>
        </w:tc>
        <w:tc>
          <w:tcPr>
            <w:tcW w:w="720" w:type="dxa"/>
            <w:tcBorders>
              <w:top w:val="single" w:sz="4" w:space="0" w:color="auto"/>
            </w:tcBorders>
            <w:shd w:val="clear" w:color="auto" w:fill="auto"/>
            <w:vAlign w:val="bottom"/>
          </w:tcPr>
          <w:p w:rsidR="00E216C3" w:rsidRPr="000B6CCE" w:rsidRDefault="00E216C3" w:rsidP="00C04217">
            <w:pPr>
              <w:pStyle w:val="BlockText"/>
              <w:ind w:left="0" w:right="-72" w:firstLine="0"/>
              <w:jc w:val="right"/>
              <w:rPr>
                <w:rFonts w:ascii="Arial" w:hAnsi="Arial" w:cs="Arial"/>
                <w:sz w:val="14"/>
                <w:szCs w:val="14"/>
                <w:lang w:val="en-GB"/>
              </w:rPr>
            </w:pPr>
          </w:p>
        </w:tc>
        <w:tc>
          <w:tcPr>
            <w:tcW w:w="720" w:type="dxa"/>
            <w:tcBorders>
              <w:top w:val="single" w:sz="4" w:space="0" w:color="auto"/>
            </w:tcBorders>
            <w:shd w:val="clear" w:color="auto" w:fill="auto"/>
            <w:vAlign w:val="bottom"/>
          </w:tcPr>
          <w:p w:rsidR="00E216C3" w:rsidRPr="000B6CCE" w:rsidRDefault="00E216C3" w:rsidP="00C04217">
            <w:pPr>
              <w:pStyle w:val="BlockText"/>
              <w:ind w:left="0" w:right="-72" w:firstLine="0"/>
              <w:jc w:val="right"/>
              <w:rPr>
                <w:rFonts w:ascii="Arial" w:hAnsi="Arial" w:cs="Arial"/>
                <w:sz w:val="14"/>
                <w:szCs w:val="14"/>
                <w:lang w:val="en-GB"/>
              </w:rPr>
            </w:pPr>
          </w:p>
        </w:tc>
        <w:tc>
          <w:tcPr>
            <w:tcW w:w="720" w:type="dxa"/>
            <w:tcBorders>
              <w:top w:val="single" w:sz="4" w:space="0" w:color="auto"/>
            </w:tcBorders>
            <w:shd w:val="clear" w:color="auto" w:fill="auto"/>
            <w:vAlign w:val="bottom"/>
          </w:tcPr>
          <w:p w:rsidR="00E216C3" w:rsidRPr="000B6CCE" w:rsidRDefault="00E216C3" w:rsidP="00C04217">
            <w:pPr>
              <w:pStyle w:val="BlockText"/>
              <w:ind w:left="0" w:right="-72" w:firstLine="0"/>
              <w:jc w:val="right"/>
              <w:rPr>
                <w:rFonts w:ascii="Arial" w:hAnsi="Arial" w:cs="Arial"/>
                <w:sz w:val="14"/>
                <w:szCs w:val="14"/>
                <w:lang w:val="en-GB"/>
              </w:rPr>
            </w:pPr>
          </w:p>
        </w:tc>
        <w:tc>
          <w:tcPr>
            <w:tcW w:w="720" w:type="dxa"/>
            <w:tcBorders>
              <w:top w:val="single" w:sz="4" w:space="0" w:color="auto"/>
            </w:tcBorders>
            <w:shd w:val="clear" w:color="auto" w:fill="auto"/>
            <w:vAlign w:val="bottom"/>
          </w:tcPr>
          <w:p w:rsidR="00E216C3" w:rsidRPr="000B6CCE" w:rsidRDefault="00E216C3" w:rsidP="00C04217">
            <w:pPr>
              <w:pStyle w:val="BlockText"/>
              <w:ind w:left="0" w:right="-72" w:firstLine="0"/>
              <w:jc w:val="right"/>
              <w:rPr>
                <w:rFonts w:ascii="Arial" w:hAnsi="Arial" w:cs="Arial"/>
                <w:sz w:val="14"/>
                <w:szCs w:val="14"/>
                <w:lang w:val="en-GB"/>
              </w:rPr>
            </w:pPr>
          </w:p>
        </w:tc>
        <w:tc>
          <w:tcPr>
            <w:tcW w:w="720" w:type="dxa"/>
            <w:tcBorders>
              <w:top w:val="single" w:sz="4" w:space="0" w:color="auto"/>
            </w:tcBorders>
            <w:shd w:val="clear" w:color="auto" w:fill="auto"/>
            <w:vAlign w:val="bottom"/>
          </w:tcPr>
          <w:p w:rsidR="00E216C3" w:rsidRPr="000B6CCE" w:rsidRDefault="00E216C3" w:rsidP="00C04217">
            <w:pPr>
              <w:pStyle w:val="BlockText"/>
              <w:ind w:left="0" w:right="-72" w:firstLine="0"/>
              <w:jc w:val="right"/>
              <w:rPr>
                <w:rFonts w:ascii="Arial" w:hAnsi="Arial" w:cs="Arial"/>
                <w:sz w:val="14"/>
                <w:szCs w:val="14"/>
                <w:lang w:val="en-GB"/>
              </w:rPr>
            </w:pPr>
          </w:p>
        </w:tc>
        <w:tc>
          <w:tcPr>
            <w:tcW w:w="900" w:type="dxa"/>
            <w:tcBorders>
              <w:top w:val="single" w:sz="4" w:space="0" w:color="auto"/>
            </w:tcBorders>
            <w:shd w:val="clear" w:color="auto" w:fill="auto"/>
            <w:vAlign w:val="bottom"/>
          </w:tcPr>
          <w:p w:rsidR="00E216C3" w:rsidRPr="000B6CCE" w:rsidRDefault="00E216C3" w:rsidP="00C04217">
            <w:pPr>
              <w:pStyle w:val="BlockText"/>
              <w:ind w:left="0" w:right="-72" w:firstLine="0"/>
              <w:jc w:val="center"/>
              <w:rPr>
                <w:rFonts w:ascii="Arial" w:hAnsi="Arial" w:cs="Arial"/>
                <w:sz w:val="14"/>
                <w:szCs w:val="14"/>
                <w:lang w:val="en-GB"/>
              </w:rPr>
            </w:pPr>
          </w:p>
        </w:tc>
      </w:tr>
      <w:tr w:rsidR="00E216C3" w:rsidRPr="000B6CCE" w:rsidTr="00C04217">
        <w:tc>
          <w:tcPr>
            <w:tcW w:w="2898" w:type="dxa"/>
            <w:shd w:val="clear" w:color="auto" w:fill="auto"/>
          </w:tcPr>
          <w:p w:rsidR="00E216C3" w:rsidRPr="000B6CCE" w:rsidRDefault="00E216C3" w:rsidP="00C04217">
            <w:pPr>
              <w:pStyle w:val="BlockText"/>
              <w:ind w:left="561" w:right="0" w:firstLine="0"/>
              <w:jc w:val="both"/>
              <w:rPr>
                <w:rFonts w:ascii="Arial" w:hAnsi="Arial" w:cs="Arial"/>
                <w:sz w:val="14"/>
                <w:szCs w:val="14"/>
                <w:lang w:val="en-GB"/>
              </w:rPr>
            </w:pPr>
          </w:p>
        </w:tc>
        <w:tc>
          <w:tcPr>
            <w:tcW w:w="720" w:type="dxa"/>
            <w:tcBorders>
              <w:bottom w:val="single" w:sz="4" w:space="0" w:color="auto"/>
            </w:tcBorders>
            <w:shd w:val="clear" w:color="auto" w:fill="auto"/>
            <w:vAlign w:val="bottom"/>
          </w:tcPr>
          <w:p w:rsidR="00E216C3" w:rsidRPr="000B6CCE" w:rsidRDefault="00E216C3" w:rsidP="00C04217">
            <w:pPr>
              <w:pStyle w:val="BlockText"/>
              <w:ind w:left="0" w:right="-72" w:firstLine="0"/>
              <w:jc w:val="right"/>
              <w:rPr>
                <w:rFonts w:ascii="Arial" w:hAnsi="Arial" w:cs="Arial"/>
                <w:sz w:val="14"/>
                <w:szCs w:val="14"/>
                <w:lang w:val="en-GB"/>
              </w:rPr>
            </w:pPr>
            <w:r w:rsidRPr="000B6CCE">
              <w:rPr>
                <w:rFonts w:ascii="Arial" w:hAnsi="Arial" w:cs="Arial"/>
                <w:sz w:val="14"/>
                <w:szCs w:val="14"/>
                <w:lang w:val="en-GB"/>
              </w:rPr>
              <w:t>7,282</w:t>
            </w:r>
          </w:p>
        </w:tc>
        <w:tc>
          <w:tcPr>
            <w:tcW w:w="720" w:type="dxa"/>
            <w:tcBorders>
              <w:bottom w:val="single" w:sz="4" w:space="0" w:color="auto"/>
            </w:tcBorders>
            <w:shd w:val="clear" w:color="auto" w:fill="auto"/>
            <w:vAlign w:val="bottom"/>
          </w:tcPr>
          <w:p w:rsidR="00E216C3" w:rsidRPr="000B6CCE" w:rsidRDefault="00E216C3" w:rsidP="00C04217">
            <w:pPr>
              <w:pStyle w:val="BlockText"/>
              <w:ind w:left="0" w:right="-72" w:firstLine="0"/>
              <w:jc w:val="right"/>
              <w:rPr>
                <w:rFonts w:ascii="Arial" w:hAnsi="Arial" w:cs="Arial"/>
                <w:sz w:val="14"/>
                <w:szCs w:val="14"/>
                <w:lang w:val="en-GB"/>
              </w:rPr>
            </w:pPr>
            <w:r w:rsidRPr="000B6CCE">
              <w:rPr>
                <w:rFonts w:ascii="Arial" w:hAnsi="Arial" w:cs="Arial"/>
                <w:sz w:val="14"/>
                <w:szCs w:val="14"/>
                <w:lang w:val="en-GB"/>
              </w:rPr>
              <w:t>19,172</w:t>
            </w:r>
          </w:p>
        </w:tc>
        <w:tc>
          <w:tcPr>
            <w:tcW w:w="720" w:type="dxa"/>
            <w:tcBorders>
              <w:bottom w:val="single" w:sz="4" w:space="0" w:color="auto"/>
            </w:tcBorders>
            <w:shd w:val="clear" w:color="auto" w:fill="auto"/>
            <w:vAlign w:val="bottom"/>
          </w:tcPr>
          <w:p w:rsidR="00E216C3" w:rsidRPr="000B6CCE" w:rsidRDefault="00E216C3" w:rsidP="00C04217">
            <w:pPr>
              <w:pStyle w:val="BlockText"/>
              <w:ind w:left="0" w:right="-72" w:firstLine="0"/>
              <w:jc w:val="right"/>
              <w:rPr>
                <w:rFonts w:ascii="Arial" w:hAnsi="Arial" w:cs="Arial"/>
                <w:sz w:val="14"/>
                <w:szCs w:val="14"/>
                <w:lang w:val="en-GB"/>
              </w:rPr>
            </w:pPr>
            <w:r w:rsidRPr="000B6CCE">
              <w:rPr>
                <w:rFonts w:ascii="Arial" w:hAnsi="Arial" w:cs="Arial"/>
                <w:sz w:val="14"/>
                <w:szCs w:val="14"/>
                <w:lang w:val="en-GB"/>
              </w:rPr>
              <w:t>-</w:t>
            </w:r>
          </w:p>
        </w:tc>
        <w:tc>
          <w:tcPr>
            <w:tcW w:w="720" w:type="dxa"/>
            <w:tcBorders>
              <w:bottom w:val="single" w:sz="4" w:space="0" w:color="auto"/>
            </w:tcBorders>
            <w:shd w:val="clear" w:color="auto" w:fill="auto"/>
            <w:vAlign w:val="bottom"/>
          </w:tcPr>
          <w:p w:rsidR="00E216C3" w:rsidRPr="000B6CCE" w:rsidRDefault="00E216C3" w:rsidP="00C04217">
            <w:pPr>
              <w:pStyle w:val="BlockText"/>
              <w:ind w:left="0" w:right="-72" w:firstLine="0"/>
              <w:jc w:val="right"/>
              <w:rPr>
                <w:rFonts w:ascii="Arial" w:hAnsi="Arial" w:cs="Arial"/>
                <w:sz w:val="14"/>
                <w:szCs w:val="14"/>
                <w:lang w:val="en-GB"/>
              </w:rPr>
            </w:pPr>
            <w:r w:rsidRPr="000B6CCE">
              <w:rPr>
                <w:rFonts w:ascii="Arial" w:hAnsi="Arial" w:cs="Arial"/>
                <w:sz w:val="14"/>
                <w:szCs w:val="14"/>
                <w:lang w:val="en-GB"/>
              </w:rPr>
              <w:t>8,169</w:t>
            </w:r>
          </w:p>
        </w:tc>
        <w:tc>
          <w:tcPr>
            <w:tcW w:w="720" w:type="dxa"/>
            <w:tcBorders>
              <w:bottom w:val="single" w:sz="4" w:space="0" w:color="auto"/>
            </w:tcBorders>
            <w:shd w:val="clear" w:color="auto" w:fill="auto"/>
            <w:vAlign w:val="bottom"/>
          </w:tcPr>
          <w:p w:rsidR="00E216C3" w:rsidRPr="000B6CCE" w:rsidRDefault="00E216C3" w:rsidP="00C04217">
            <w:pPr>
              <w:pStyle w:val="BlockText"/>
              <w:ind w:left="0" w:right="-72" w:firstLine="0"/>
              <w:jc w:val="right"/>
              <w:rPr>
                <w:rFonts w:ascii="Arial" w:hAnsi="Arial" w:cs="Arial"/>
                <w:sz w:val="14"/>
                <w:szCs w:val="14"/>
                <w:lang w:val="en-GB"/>
              </w:rPr>
            </w:pPr>
            <w:r w:rsidRPr="000B6CCE">
              <w:rPr>
                <w:rFonts w:ascii="Arial" w:hAnsi="Arial" w:cs="Arial"/>
                <w:sz w:val="14"/>
                <w:szCs w:val="14"/>
                <w:lang w:val="en-GB"/>
              </w:rPr>
              <w:t>15,492</w:t>
            </w:r>
          </w:p>
        </w:tc>
        <w:tc>
          <w:tcPr>
            <w:tcW w:w="720" w:type="dxa"/>
            <w:tcBorders>
              <w:bottom w:val="single" w:sz="4" w:space="0" w:color="auto"/>
            </w:tcBorders>
            <w:shd w:val="clear" w:color="auto" w:fill="auto"/>
            <w:vAlign w:val="bottom"/>
          </w:tcPr>
          <w:p w:rsidR="00E216C3" w:rsidRPr="000B6CCE" w:rsidRDefault="00E216C3" w:rsidP="00C04217">
            <w:pPr>
              <w:pStyle w:val="BlockText"/>
              <w:ind w:left="0" w:right="-72" w:firstLine="0"/>
              <w:jc w:val="right"/>
              <w:rPr>
                <w:rFonts w:ascii="Arial" w:hAnsi="Arial" w:cs="Arial"/>
                <w:sz w:val="14"/>
                <w:szCs w:val="14"/>
                <w:lang w:val="en-GB"/>
              </w:rPr>
            </w:pPr>
            <w:r w:rsidRPr="000B6CCE">
              <w:rPr>
                <w:rFonts w:ascii="Arial" w:hAnsi="Arial" w:cs="Arial"/>
                <w:sz w:val="14"/>
                <w:szCs w:val="14"/>
                <w:lang w:val="en-GB"/>
              </w:rPr>
              <w:t>-</w:t>
            </w:r>
          </w:p>
        </w:tc>
        <w:tc>
          <w:tcPr>
            <w:tcW w:w="720" w:type="dxa"/>
            <w:tcBorders>
              <w:bottom w:val="single" w:sz="4" w:space="0" w:color="auto"/>
            </w:tcBorders>
            <w:shd w:val="clear" w:color="auto" w:fill="auto"/>
            <w:vAlign w:val="bottom"/>
          </w:tcPr>
          <w:p w:rsidR="00E216C3" w:rsidRPr="000B6CCE" w:rsidRDefault="00697FAB" w:rsidP="00C04217">
            <w:pPr>
              <w:pStyle w:val="BlockText"/>
              <w:ind w:left="0" w:right="-72" w:firstLine="0"/>
              <w:jc w:val="right"/>
              <w:rPr>
                <w:rFonts w:ascii="Arial" w:hAnsi="Arial" w:cs="Arial"/>
                <w:sz w:val="14"/>
                <w:szCs w:val="14"/>
                <w:lang w:val="en-GB"/>
              </w:rPr>
            </w:pPr>
            <w:r w:rsidRPr="000B6CCE">
              <w:rPr>
                <w:rFonts w:ascii="Arial" w:hAnsi="Arial" w:cs="Arial"/>
                <w:sz w:val="14"/>
                <w:szCs w:val="14"/>
                <w:lang w:val="en-GB"/>
              </w:rPr>
              <w:t>15</w:t>
            </w:r>
          </w:p>
        </w:tc>
        <w:tc>
          <w:tcPr>
            <w:tcW w:w="720" w:type="dxa"/>
            <w:tcBorders>
              <w:bottom w:val="single" w:sz="4" w:space="0" w:color="auto"/>
            </w:tcBorders>
            <w:shd w:val="clear" w:color="auto" w:fill="auto"/>
            <w:vAlign w:val="bottom"/>
          </w:tcPr>
          <w:p w:rsidR="00E216C3" w:rsidRPr="000B6CCE" w:rsidRDefault="00E216C3" w:rsidP="00C04217">
            <w:pPr>
              <w:pStyle w:val="BlockText"/>
              <w:ind w:left="0" w:right="-72" w:firstLine="0"/>
              <w:jc w:val="right"/>
              <w:rPr>
                <w:rFonts w:ascii="Arial" w:hAnsi="Arial" w:cs="Arial"/>
                <w:sz w:val="14"/>
                <w:szCs w:val="14"/>
                <w:lang w:val="en-GB"/>
              </w:rPr>
            </w:pPr>
            <w:r w:rsidRPr="000B6CCE">
              <w:rPr>
                <w:rFonts w:ascii="Arial" w:hAnsi="Arial" w:cs="Arial"/>
                <w:sz w:val="14"/>
                <w:szCs w:val="14"/>
                <w:lang w:val="en-GB"/>
              </w:rPr>
              <w:t>5</w:t>
            </w:r>
            <w:r w:rsidR="00697FAB" w:rsidRPr="000B6CCE">
              <w:rPr>
                <w:rFonts w:ascii="Arial" w:hAnsi="Arial" w:cs="Arial"/>
                <w:sz w:val="14"/>
                <w:szCs w:val="14"/>
                <w:lang w:val="en-GB"/>
              </w:rPr>
              <w:t>0</w:t>
            </w:r>
            <w:r w:rsidRPr="000B6CCE">
              <w:rPr>
                <w:rFonts w:ascii="Arial" w:hAnsi="Arial" w:cs="Arial"/>
                <w:sz w:val="14"/>
                <w:szCs w:val="14"/>
                <w:lang w:val="en-GB"/>
              </w:rPr>
              <w:t>,</w:t>
            </w:r>
            <w:r w:rsidR="00697FAB" w:rsidRPr="000B6CCE">
              <w:rPr>
                <w:rFonts w:ascii="Arial" w:hAnsi="Arial" w:cs="Arial"/>
                <w:sz w:val="14"/>
                <w:szCs w:val="14"/>
                <w:lang w:val="en-GB"/>
              </w:rPr>
              <w:t>130</w:t>
            </w:r>
          </w:p>
        </w:tc>
        <w:tc>
          <w:tcPr>
            <w:tcW w:w="900" w:type="dxa"/>
            <w:tcBorders>
              <w:bottom w:val="single" w:sz="4" w:space="0" w:color="auto"/>
            </w:tcBorders>
            <w:shd w:val="clear" w:color="auto" w:fill="auto"/>
            <w:vAlign w:val="bottom"/>
          </w:tcPr>
          <w:p w:rsidR="00E216C3" w:rsidRPr="000B6CCE" w:rsidRDefault="00E216C3" w:rsidP="00C04217">
            <w:pPr>
              <w:pStyle w:val="BlockText"/>
              <w:ind w:left="0" w:right="-72" w:firstLine="0"/>
              <w:jc w:val="center"/>
              <w:rPr>
                <w:rFonts w:ascii="Arial" w:hAnsi="Arial" w:cs="Arial"/>
                <w:sz w:val="14"/>
                <w:szCs w:val="14"/>
                <w:lang w:val="en-GB"/>
              </w:rPr>
            </w:pPr>
          </w:p>
        </w:tc>
      </w:tr>
      <w:tr w:rsidR="00E216C3" w:rsidRPr="000B6CCE" w:rsidTr="00C04217">
        <w:tc>
          <w:tcPr>
            <w:tcW w:w="2898" w:type="dxa"/>
            <w:shd w:val="clear" w:color="auto" w:fill="auto"/>
          </w:tcPr>
          <w:p w:rsidR="00E216C3" w:rsidRPr="000B6CCE" w:rsidRDefault="00E216C3" w:rsidP="00C04217">
            <w:pPr>
              <w:pStyle w:val="BlockText"/>
              <w:ind w:left="561" w:right="0" w:firstLine="0"/>
              <w:jc w:val="both"/>
              <w:rPr>
                <w:rFonts w:ascii="Arial" w:hAnsi="Arial" w:cs="Arial"/>
                <w:sz w:val="14"/>
                <w:szCs w:val="14"/>
                <w:lang w:val="en-GB"/>
              </w:rPr>
            </w:pPr>
          </w:p>
        </w:tc>
        <w:tc>
          <w:tcPr>
            <w:tcW w:w="720" w:type="dxa"/>
            <w:tcBorders>
              <w:top w:val="single" w:sz="4" w:space="0" w:color="auto"/>
            </w:tcBorders>
            <w:shd w:val="clear" w:color="auto" w:fill="auto"/>
            <w:vAlign w:val="bottom"/>
          </w:tcPr>
          <w:p w:rsidR="00E216C3" w:rsidRPr="000B6CCE" w:rsidRDefault="00E216C3" w:rsidP="00C04217">
            <w:pPr>
              <w:pStyle w:val="BlockText"/>
              <w:ind w:left="0" w:right="-72" w:firstLine="0"/>
              <w:jc w:val="right"/>
              <w:rPr>
                <w:rFonts w:ascii="Arial" w:hAnsi="Arial" w:cs="Arial"/>
                <w:sz w:val="14"/>
                <w:szCs w:val="14"/>
                <w:lang w:val="en-GB"/>
              </w:rPr>
            </w:pPr>
          </w:p>
        </w:tc>
        <w:tc>
          <w:tcPr>
            <w:tcW w:w="720" w:type="dxa"/>
            <w:tcBorders>
              <w:top w:val="single" w:sz="4" w:space="0" w:color="auto"/>
            </w:tcBorders>
            <w:shd w:val="clear" w:color="auto" w:fill="auto"/>
            <w:vAlign w:val="bottom"/>
          </w:tcPr>
          <w:p w:rsidR="00E216C3" w:rsidRPr="000B6CCE" w:rsidRDefault="00E216C3" w:rsidP="00C04217">
            <w:pPr>
              <w:pStyle w:val="BlockText"/>
              <w:ind w:left="0" w:right="-72" w:firstLine="0"/>
              <w:jc w:val="right"/>
              <w:rPr>
                <w:rFonts w:ascii="Arial" w:hAnsi="Arial" w:cs="Arial"/>
                <w:sz w:val="14"/>
                <w:szCs w:val="14"/>
                <w:lang w:val="en-GB"/>
              </w:rPr>
            </w:pPr>
          </w:p>
        </w:tc>
        <w:tc>
          <w:tcPr>
            <w:tcW w:w="720" w:type="dxa"/>
            <w:tcBorders>
              <w:top w:val="single" w:sz="4" w:space="0" w:color="auto"/>
            </w:tcBorders>
            <w:shd w:val="clear" w:color="auto" w:fill="auto"/>
            <w:vAlign w:val="bottom"/>
          </w:tcPr>
          <w:p w:rsidR="00E216C3" w:rsidRPr="000B6CCE" w:rsidRDefault="00E216C3" w:rsidP="00C04217">
            <w:pPr>
              <w:pStyle w:val="BlockText"/>
              <w:ind w:left="0" w:right="-72" w:firstLine="0"/>
              <w:jc w:val="right"/>
              <w:rPr>
                <w:rFonts w:ascii="Arial" w:hAnsi="Arial" w:cs="Arial"/>
                <w:sz w:val="14"/>
                <w:szCs w:val="14"/>
                <w:lang w:val="en-GB"/>
              </w:rPr>
            </w:pPr>
          </w:p>
        </w:tc>
        <w:tc>
          <w:tcPr>
            <w:tcW w:w="720" w:type="dxa"/>
            <w:tcBorders>
              <w:top w:val="single" w:sz="4" w:space="0" w:color="auto"/>
            </w:tcBorders>
            <w:shd w:val="clear" w:color="auto" w:fill="auto"/>
            <w:vAlign w:val="bottom"/>
          </w:tcPr>
          <w:p w:rsidR="00E216C3" w:rsidRPr="000B6CCE" w:rsidRDefault="00E216C3" w:rsidP="00C04217">
            <w:pPr>
              <w:pStyle w:val="BlockText"/>
              <w:ind w:left="0" w:right="-72" w:firstLine="0"/>
              <w:jc w:val="right"/>
              <w:rPr>
                <w:rFonts w:ascii="Arial" w:hAnsi="Arial" w:cs="Arial"/>
                <w:sz w:val="14"/>
                <w:szCs w:val="14"/>
                <w:lang w:val="en-GB"/>
              </w:rPr>
            </w:pPr>
          </w:p>
        </w:tc>
        <w:tc>
          <w:tcPr>
            <w:tcW w:w="720" w:type="dxa"/>
            <w:tcBorders>
              <w:top w:val="single" w:sz="4" w:space="0" w:color="auto"/>
            </w:tcBorders>
            <w:shd w:val="clear" w:color="auto" w:fill="auto"/>
            <w:vAlign w:val="bottom"/>
          </w:tcPr>
          <w:p w:rsidR="00E216C3" w:rsidRPr="000B6CCE" w:rsidRDefault="00E216C3" w:rsidP="00C04217">
            <w:pPr>
              <w:pStyle w:val="BlockText"/>
              <w:ind w:left="0" w:right="-72" w:firstLine="0"/>
              <w:jc w:val="right"/>
              <w:rPr>
                <w:rFonts w:ascii="Arial" w:hAnsi="Arial" w:cs="Arial"/>
                <w:sz w:val="14"/>
                <w:szCs w:val="14"/>
                <w:lang w:val="en-GB"/>
              </w:rPr>
            </w:pPr>
          </w:p>
        </w:tc>
        <w:tc>
          <w:tcPr>
            <w:tcW w:w="720" w:type="dxa"/>
            <w:tcBorders>
              <w:top w:val="single" w:sz="4" w:space="0" w:color="auto"/>
            </w:tcBorders>
            <w:shd w:val="clear" w:color="auto" w:fill="auto"/>
            <w:vAlign w:val="bottom"/>
          </w:tcPr>
          <w:p w:rsidR="00E216C3" w:rsidRPr="000B6CCE" w:rsidRDefault="00E216C3" w:rsidP="00C04217">
            <w:pPr>
              <w:pStyle w:val="BlockText"/>
              <w:ind w:left="0" w:right="-72" w:firstLine="0"/>
              <w:jc w:val="right"/>
              <w:rPr>
                <w:rFonts w:ascii="Arial" w:hAnsi="Arial" w:cs="Arial"/>
                <w:sz w:val="14"/>
                <w:szCs w:val="14"/>
                <w:lang w:val="en-GB"/>
              </w:rPr>
            </w:pPr>
          </w:p>
        </w:tc>
        <w:tc>
          <w:tcPr>
            <w:tcW w:w="720" w:type="dxa"/>
            <w:tcBorders>
              <w:top w:val="single" w:sz="4" w:space="0" w:color="auto"/>
            </w:tcBorders>
            <w:shd w:val="clear" w:color="auto" w:fill="auto"/>
            <w:vAlign w:val="bottom"/>
          </w:tcPr>
          <w:p w:rsidR="00E216C3" w:rsidRPr="000B6CCE" w:rsidRDefault="00E216C3" w:rsidP="00C04217">
            <w:pPr>
              <w:pStyle w:val="BlockText"/>
              <w:ind w:left="0" w:right="-72" w:firstLine="0"/>
              <w:jc w:val="right"/>
              <w:rPr>
                <w:rFonts w:ascii="Arial" w:hAnsi="Arial" w:cs="Arial"/>
                <w:sz w:val="14"/>
                <w:szCs w:val="14"/>
                <w:lang w:val="en-GB"/>
              </w:rPr>
            </w:pPr>
          </w:p>
        </w:tc>
        <w:tc>
          <w:tcPr>
            <w:tcW w:w="720" w:type="dxa"/>
            <w:tcBorders>
              <w:top w:val="single" w:sz="4" w:space="0" w:color="auto"/>
            </w:tcBorders>
            <w:shd w:val="clear" w:color="auto" w:fill="auto"/>
            <w:vAlign w:val="bottom"/>
          </w:tcPr>
          <w:p w:rsidR="00E216C3" w:rsidRPr="000B6CCE" w:rsidRDefault="00E216C3" w:rsidP="00C04217">
            <w:pPr>
              <w:pStyle w:val="BlockText"/>
              <w:ind w:left="0" w:right="-72" w:firstLine="0"/>
              <w:jc w:val="right"/>
              <w:rPr>
                <w:rFonts w:ascii="Arial" w:hAnsi="Arial" w:cs="Arial"/>
                <w:sz w:val="14"/>
                <w:szCs w:val="14"/>
                <w:lang w:val="en-GB"/>
              </w:rPr>
            </w:pPr>
          </w:p>
        </w:tc>
        <w:tc>
          <w:tcPr>
            <w:tcW w:w="900" w:type="dxa"/>
            <w:tcBorders>
              <w:top w:val="single" w:sz="4" w:space="0" w:color="auto"/>
            </w:tcBorders>
            <w:shd w:val="clear" w:color="auto" w:fill="auto"/>
            <w:vAlign w:val="bottom"/>
          </w:tcPr>
          <w:p w:rsidR="00E216C3" w:rsidRPr="000B6CCE" w:rsidRDefault="00E216C3" w:rsidP="00C04217">
            <w:pPr>
              <w:pStyle w:val="BlockText"/>
              <w:ind w:left="0" w:right="-72" w:firstLine="0"/>
              <w:jc w:val="center"/>
              <w:rPr>
                <w:rFonts w:ascii="Arial" w:hAnsi="Arial" w:cs="Arial"/>
                <w:sz w:val="14"/>
                <w:szCs w:val="14"/>
                <w:lang w:val="en-GB"/>
              </w:rPr>
            </w:pPr>
          </w:p>
        </w:tc>
      </w:tr>
      <w:tr w:rsidR="00E216C3" w:rsidRPr="000B6CCE" w:rsidTr="00C04217">
        <w:tc>
          <w:tcPr>
            <w:tcW w:w="2898" w:type="dxa"/>
            <w:shd w:val="clear" w:color="auto" w:fill="auto"/>
          </w:tcPr>
          <w:p w:rsidR="00E216C3" w:rsidRPr="000B6CCE" w:rsidRDefault="00E216C3" w:rsidP="00C04217">
            <w:pPr>
              <w:pStyle w:val="BlockText"/>
              <w:ind w:left="561" w:right="0" w:firstLine="0"/>
              <w:jc w:val="both"/>
              <w:rPr>
                <w:rFonts w:ascii="Arial" w:hAnsi="Arial" w:cs="Arial"/>
                <w:b/>
                <w:bCs/>
                <w:sz w:val="14"/>
                <w:szCs w:val="14"/>
                <w:lang w:val="en-GB"/>
              </w:rPr>
            </w:pPr>
            <w:r w:rsidRPr="000B6CCE">
              <w:rPr>
                <w:rFonts w:ascii="Arial" w:hAnsi="Arial" w:cs="Arial"/>
                <w:b/>
                <w:bCs/>
                <w:sz w:val="14"/>
                <w:szCs w:val="14"/>
                <w:lang w:val="en-GB"/>
              </w:rPr>
              <w:t>Financial liabilities</w:t>
            </w:r>
          </w:p>
        </w:tc>
        <w:tc>
          <w:tcPr>
            <w:tcW w:w="720" w:type="dxa"/>
            <w:shd w:val="clear" w:color="auto" w:fill="auto"/>
            <w:vAlign w:val="bottom"/>
          </w:tcPr>
          <w:p w:rsidR="00E216C3" w:rsidRPr="000B6CCE" w:rsidRDefault="00E216C3" w:rsidP="00C04217">
            <w:pPr>
              <w:pStyle w:val="BlockText"/>
              <w:ind w:left="0" w:right="-72" w:firstLine="0"/>
              <w:jc w:val="right"/>
              <w:rPr>
                <w:rFonts w:ascii="Arial" w:hAnsi="Arial" w:cs="Arial"/>
                <w:sz w:val="14"/>
                <w:szCs w:val="14"/>
                <w:lang w:val="en-GB"/>
              </w:rPr>
            </w:pPr>
          </w:p>
        </w:tc>
        <w:tc>
          <w:tcPr>
            <w:tcW w:w="720" w:type="dxa"/>
            <w:shd w:val="clear" w:color="auto" w:fill="auto"/>
            <w:vAlign w:val="bottom"/>
          </w:tcPr>
          <w:p w:rsidR="00E216C3" w:rsidRPr="000B6CCE" w:rsidRDefault="00E216C3" w:rsidP="00C04217">
            <w:pPr>
              <w:pStyle w:val="BlockText"/>
              <w:ind w:left="0" w:right="-72" w:firstLine="0"/>
              <w:jc w:val="right"/>
              <w:rPr>
                <w:rFonts w:ascii="Arial" w:hAnsi="Arial" w:cs="Arial"/>
                <w:sz w:val="14"/>
                <w:szCs w:val="14"/>
                <w:lang w:val="en-GB"/>
              </w:rPr>
            </w:pPr>
          </w:p>
        </w:tc>
        <w:tc>
          <w:tcPr>
            <w:tcW w:w="720" w:type="dxa"/>
            <w:shd w:val="clear" w:color="auto" w:fill="auto"/>
            <w:vAlign w:val="bottom"/>
          </w:tcPr>
          <w:p w:rsidR="00E216C3" w:rsidRPr="000B6CCE" w:rsidRDefault="00E216C3" w:rsidP="00C04217">
            <w:pPr>
              <w:pStyle w:val="BlockText"/>
              <w:ind w:left="0" w:right="-72" w:firstLine="0"/>
              <w:jc w:val="right"/>
              <w:rPr>
                <w:rFonts w:ascii="Arial" w:hAnsi="Arial" w:cs="Arial"/>
                <w:sz w:val="14"/>
                <w:szCs w:val="14"/>
                <w:lang w:val="en-GB"/>
              </w:rPr>
            </w:pPr>
          </w:p>
        </w:tc>
        <w:tc>
          <w:tcPr>
            <w:tcW w:w="720" w:type="dxa"/>
            <w:shd w:val="clear" w:color="auto" w:fill="auto"/>
            <w:vAlign w:val="bottom"/>
          </w:tcPr>
          <w:p w:rsidR="00E216C3" w:rsidRPr="000B6CCE" w:rsidRDefault="00E216C3" w:rsidP="00C04217">
            <w:pPr>
              <w:pStyle w:val="BlockText"/>
              <w:ind w:left="0" w:right="-72" w:firstLine="0"/>
              <w:jc w:val="right"/>
              <w:rPr>
                <w:rFonts w:ascii="Arial" w:hAnsi="Arial" w:cs="Arial"/>
                <w:sz w:val="14"/>
                <w:szCs w:val="14"/>
                <w:lang w:val="en-GB"/>
              </w:rPr>
            </w:pPr>
          </w:p>
        </w:tc>
        <w:tc>
          <w:tcPr>
            <w:tcW w:w="720" w:type="dxa"/>
            <w:shd w:val="clear" w:color="auto" w:fill="auto"/>
            <w:vAlign w:val="bottom"/>
          </w:tcPr>
          <w:p w:rsidR="00E216C3" w:rsidRPr="000B6CCE" w:rsidRDefault="00E216C3" w:rsidP="00C04217">
            <w:pPr>
              <w:pStyle w:val="BlockText"/>
              <w:ind w:left="0" w:right="-72" w:firstLine="0"/>
              <w:jc w:val="right"/>
              <w:rPr>
                <w:rFonts w:ascii="Arial" w:hAnsi="Arial" w:cs="Arial"/>
                <w:sz w:val="14"/>
                <w:szCs w:val="14"/>
                <w:lang w:val="en-GB"/>
              </w:rPr>
            </w:pPr>
          </w:p>
        </w:tc>
        <w:tc>
          <w:tcPr>
            <w:tcW w:w="720" w:type="dxa"/>
            <w:shd w:val="clear" w:color="auto" w:fill="auto"/>
            <w:vAlign w:val="bottom"/>
          </w:tcPr>
          <w:p w:rsidR="00E216C3" w:rsidRPr="000B6CCE" w:rsidRDefault="00E216C3" w:rsidP="00C04217">
            <w:pPr>
              <w:pStyle w:val="BlockText"/>
              <w:ind w:left="0" w:right="-72" w:firstLine="0"/>
              <w:jc w:val="right"/>
              <w:rPr>
                <w:rFonts w:ascii="Arial" w:hAnsi="Arial" w:cs="Arial"/>
                <w:sz w:val="14"/>
                <w:szCs w:val="14"/>
                <w:lang w:val="en-GB"/>
              </w:rPr>
            </w:pPr>
          </w:p>
        </w:tc>
        <w:tc>
          <w:tcPr>
            <w:tcW w:w="720" w:type="dxa"/>
            <w:shd w:val="clear" w:color="auto" w:fill="auto"/>
            <w:vAlign w:val="bottom"/>
          </w:tcPr>
          <w:p w:rsidR="00E216C3" w:rsidRPr="000B6CCE" w:rsidRDefault="00E216C3" w:rsidP="00C04217">
            <w:pPr>
              <w:pStyle w:val="BlockText"/>
              <w:ind w:left="0" w:right="-72" w:firstLine="0"/>
              <w:jc w:val="right"/>
              <w:rPr>
                <w:rFonts w:ascii="Arial" w:hAnsi="Arial" w:cs="Arial"/>
                <w:sz w:val="14"/>
                <w:szCs w:val="14"/>
                <w:lang w:val="en-GB"/>
              </w:rPr>
            </w:pPr>
          </w:p>
        </w:tc>
        <w:tc>
          <w:tcPr>
            <w:tcW w:w="720" w:type="dxa"/>
            <w:shd w:val="clear" w:color="auto" w:fill="auto"/>
            <w:vAlign w:val="bottom"/>
          </w:tcPr>
          <w:p w:rsidR="00E216C3" w:rsidRPr="000B6CCE" w:rsidRDefault="00E216C3" w:rsidP="00C04217">
            <w:pPr>
              <w:pStyle w:val="BlockText"/>
              <w:ind w:left="0" w:right="-72" w:firstLine="0"/>
              <w:jc w:val="right"/>
              <w:rPr>
                <w:rFonts w:ascii="Arial" w:hAnsi="Arial" w:cs="Arial"/>
                <w:sz w:val="14"/>
                <w:szCs w:val="14"/>
                <w:lang w:val="en-GB"/>
              </w:rPr>
            </w:pPr>
          </w:p>
        </w:tc>
        <w:tc>
          <w:tcPr>
            <w:tcW w:w="900" w:type="dxa"/>
            <w:shd w:val="clear" w:color="auto" w:fill="auto"/>
            <w:vAlign w:val="bottom"/>
          </w:tcPr>
          <w:p w:rsidR="00E216C3" w:rsidRPr="000B6CCE" w:rsidRDefault="00E216C3" w:rsidP="00C04217">
            <w:pPr>
              <w:pStyle w:val="BlockText"/>
              <w:ind w:left="0" w:right="-72" w:firstLine="0"/>
              <w:jc w:val="center"/>
              <w:rPr>
                <w:rFonts w:ascii="Arial" w:hAnsi="Arial" w:cs="Arial"/>
                <w:sz w:val="14"/>
                <w:szCs w:val="14"/>
                <w:lang w:val="en-GB"/>
              </w:rPr>
            </w:pPr>
          </w:p>
        </w:tc>
      </w:tr>
      <w:tr w:rsidR="00E216C3" w:rsidRPr="000B6CCE" w:rsidTr="00C04217">
        <w:tc>
          <w:tcPr>
            <w:tcW w:w="2898" w:type="dxa"/>
            <w:shd w:val="clear" w:color="auto" w:fill="auto"/>
          </w:tcPr>
          <w:p w:rsidR="002E033A" w:rsidRPr="000B6CCE" w:rsidRDefault="00E216C3" w:rsidP="00C04217">
            <w:pPr>
              <w:pStyle w:val="BlockText"/>
              <w:ind w:left="561" w:right="0" w:firstLine="0"/>
              <w:jc w:val="left"/>
              <w:rPr>
                <w:rFonts w:ascii="Arial" w:hAnsi="Arial" w:cs="Arial"/>
                <w:sz w:val="14"/>
                <w:szCs w:val="14"/>
                <w:lang w:val="en-GB"/>
              </w:rPr>
            </w:pPr>
            <w:r w:rsidRPr="000B6CCE">
              <w:rPr>
                <w:rFonts w:ascii="Arial" w:hAnsi="Arial" w:cs="Arial"/>
                <w:sz w:val="14"/>
                <w:szCs w:val="14"/>
                <w:lang w:val="en-GB"/>
              </w:rPr>
              <w:t xml:space="preserve">Bank overdrafts and short-term </w:t>
            </w:r>
          </w:p>
          <w:p w:rsidR="00E216C3" w:rsidRPr="000B6CCE" w:rsidRDefault="00182739" w:rsidP="002E033A">
            <w:pPr>
              <w:pStyle w:val="BlockText"/>
              <w:ind w:left="561" w:right="0" w:firstLine="0"/>
              <w:jc w:val="left"/>
              <w:rPr>
                <w:rFonts w:ascii="Arial" w:hAnsi="Arial" w:cs="Arial"/>
                <w:spacing w:val="-4"/>
                <w:sz w:val="14"/>
                <w:szCs w:val="14"/>
                <w:lang w:val="en-GB"/>
              </w:rPr>
            </w:pPr>
            <w:r w:rsidRPr="000B6CCE">
              <w:rPr>
                <w:rFonts w:ascii="Arial" w:hAnsi="Arial" w:cs="Arial"/>
                <w:sz w:val="14"/>
                <w:szCs w:val="14"/>
                <w:lang w:val="en-GB"/>
              </w:rPr>
              <w:t xml:space="preserve"> </w:t>
            </w:r>
            <w:r w:rsidR="002E033A" w:rsidRPr="000B6CCE">
              <w:rPr>
                <w:rFonts w:ascii="Arial" w:hAnsi="Arial" w:cs="Arial"/>
                <w:sz w:val="14"/>
                <w:szCs w:val="14"/>
                <w:lang w:val="en-GB"/>
              </w:rPr>
              <w:t xml:space="preserve"> </w:t>
            </w:r>
            <w:r w:rsidR="00E216C3" w:rsidRPr="000B6CCE">
              <w:rPr>
                <w:rFonts w:ascii="Arial" w:hAnsi="Arial" w:cs="Arial"/>
                <w:sz w:val="14"/>
                <w:szCs w:val="14"/>
                <w:lang w:val="en-GB"/>
              </w:rPr>
              <w:t>loans from financial institutions</w:t>
            </w:r>
          </w:p>
        </w:tc>
        <w:tc>
          <w:tcPr>
            <w:tcW w:w="720" w:type="dxa"/>
            <w:shd w:val="clear" w:color="auto" w:fill="auto"/>
            <w:vAlign w:val="bottom"/>
          </w:tcPr>
          <w:p w:rsidR="00E216C3" w:rsidRPr="000B6CCE" w:rsidRDefault="00E216C3" w:rsidP="00C04217">
            <w:pPr>
              <w:pStyle w:val="BlockText"/>
              <w:ind w:left="0" w:right="-72" w:firstLine="0"/>
              <w:jc w:val="right"/>
              <w:rPr>
                <w:rFonts w:ascii="Arial" w:hAnsi="Arial" w:cs="Arial"/>
                <w:sz w:val="14"/>
                <w:szCs w:val="14"/>
                <w:lang w:val="en-GB"/>
              </w:rPr>
            </w:pPr>
            <w:r w:rsidRPr="000B6CCE">
              <w:rPr>
                <w:rFonts w:ascii="Arial" w:hAnsi="Arial" w:cs="Arial"/>
                <w:sz w:val="14"/>
                <w:szCs w:val="14"/>
                <w:lang w:val="en-GB"/>
              </w:rPr>
              <w:t>3,789</w:t>
            </w:r>
          </w:p>
        </w:tc>
        <w:tc>
          <w:tcPr>
            <w:tcW w:w="720" w:type="dxa"/>
            <w:shd w:val="clear" w:color="auto" w:fill="auto"/>
            <w:vAlign w:val="bottom"/>
          </w:tcPr>
          <w:p w:rsidR="00E216C3" w:rsidRPr="000B6CCE" w:rsidRDefault="00E216C3" w:rsidP="00C04217">
            <w:pPr>
              <w:pStyle w:val="BlockText"/>
              <w:ind w:left="0" w:right="-72" w:firstLine="0"/>
              <w:jc w:val="right"/>
              <w:rPr>
                <w:rFonts w:ascii="Arial" w:hAnsi="Arial" w:cs="Arial"/>
                <w:sz w:val="14"/>
                <w:szCs w:val="14"/>
                <w:lang w:val="en-GB"/>
              </w:rPr>
            </w:pPr>
            <w:r w:rsidRPr="000B6CCE">
              <w:rPr>
                <w:rFonts w:ascii="Arial" w:hAnsi="Arial" w:cs="Arial"/>
                <w:sz w:val="14"/>
                <w:szCs w:val="14"/>
                <w:lang w:val="en-GB"/>
              </w:rPr>
              <w:t>-</w:t>
            </w:r>
          </w:p>
        </w:tc>
        <w:tc>
          <w:tcPr>
            <w:tcW w:w="720" w:type="dxa"/>
            <w:shd w:val="clear" w:color="auto" w:fill="auto"/>
            <w:vAlign w:val="bottom"/>
          </w:tcPr>
          <w:p w:rsidR="00E216C3" w:rsidRPr="000B6CCE" w:rsidRDefault="00E216C3" w:rsidP="00C04217">
            <w:pPr>
              <w:pStyle w:val="BlockText"/>
              <w:ind w:left="0" w:right="-72" w:firstLine="0"/>
              <w:jc w:val="right"/>
              <w:rPr>
                <w:rFonts w:ascii="Arial" w:hAnsi="Arial" w:cs="Arial"/>
                <w:sz w:val="14"/>
                <w:szCs w:val="14"/>
                <w:lang w:val="en-GB"/>
              </w:rPr>
            </w:pPr>
            <w:r w:rsidRPr="000B6CCE">
              <w:rPr>
                <w:rFonts w:ascii="Arial" w:hAnsi="Arial" w:cs="Arial"/>
                <w:sz w:val="14"/>
                <w:szCs w:val="14"/>
                <w:lang w:val="en-GB"/>
              </w:rPr>
              <w:t>-</w:t>
            </w:r>
          </w:p>
        </w:tc>
        <w:tc>
          <w:tcPr>
            <w:tcW w:w="720" w:type="dxa"/>
            <w:shd w:val="clear" w:color="auto" w:fill="auto"/>
            <w:vAlign w:val="bottom"/>
          </w:tcPr>
          <w:p w:rsidR="00E216C3" w:rsidRPr="000B6CCE" w:rsidRDefault="00E216C3" w:rsidP="00C04217">
            <w:pPr>
              <w:pStyle w:val="BlockText"/>
              <w:ind w:left="0" w:right="-72" w:firstLine="0"/>
              <w:jc w:val="right"/>
              <w:rPr>
                <w:rFonts w:ascii="Arial" w:hAnsi="Arial" w:cs="Arial"/>
                <w:sz w:val="14"/>
                <w:szCs w:val="14"/>
                <w:lang w:val="en-GB"/>
              </w:rPr>
            </w:pPr>
            <w:r w:rsidRPr="000B6CCE">
              <w:rPr>
                <w:rFonts w:ascii="Arial" w:hAnsi="Arial" w:cs="Arial"/>
                <w:sz w:val="14"/>
                <w:szCs w:val="14"/>
                <w:lang w:val="en-GB"/>
              </w:rPr>
              <w:t>-</w:t>
            </w:r>
          </w:p>
        </w:tc>
        <w:tc>
          <w:tcPr>
            <w:tcW w:w="720" w:type="dxa"/>
            <w:shd w:val="clear" w:color="auto" w:fill="auto"/>
            <w:vAlign w:val="bottom"/>
          </w:tcPr>
          <w:p w:rsidR="00E216C3" w:rsidRPr="000B6CCE" w:rsidRDefault="00E216C3" w:rsidP="00C04217">
            <w:pPr>
              <w:pStyle w:val="BlockText"/>
              <w:ind w:left="0" w:right="-72" w:firstLine="0"/>
              <w:jc w:val="right"/>
              <w:rPr>
                <w:rFonts w:ascii="Arial" w:hAnsi="Arial" w:cs="Arial"/>
                <w:sz w:val="14"/>
                <w:szCs w:val="14"/>
                <w:lang w:val="en-GB"/>
              </w:rPr>
            </w:pPr>
            <w:r w:rsidRPr="000B6CCE">
              <w:rPr>
                <w:rFonts w:ascii="Arial" w:hAnsi="Arial" w:cs="Arial"/>
                <w:sz w:val="14"/>
                <w:szCs w:val="14"/>
                <w:lang w:val="en-GB"/>
              </w:rPr>
              <w:t>-</w:t>
            </w:r>
          </w:p>
        </w:tc>
        <w:tc>
          <w:tcPr>
            <w:tcW w:w="720" w:type="dxa"/>
            <w:shd w:val="clear" w:color="auto" w:fill="auto"/>
            <w:vAlign w:val="bottom"/>
          </w:tcPr>
          <w:p w:rsidR="00E216C3" w:rsidRPr="000B6CCE" w:rsidRDefault="00E216C3" w:rsidP="00C04217">
            <w:pPr>
              <w:pStyle w:val="BlockText"/>
              <w:ind w:left="0" w:right="-72" w:firstLine="0"/>
              <w:jc w:val="right"/>
              <w:rPr>
                <w:rFonts w:ascii="Arial" w:hAnsi="Arial" w:cs="Arial"/>
                <w:sz w:val="14"/>
                <w:szCs w:val="14"/>
                <w:lang w:val="en-GB"/>
              </w:rPr>
            </w:pPr>
            <w:r w:rsidRPr="000B6CCE">
              <w:rPr>
                <w:rFonts w:ascii="Arial" w:hAnsi="Arial" w:cs="Arial"/>
                <w:sz w:val="14"/>
                <w:szCs w:val="14"/>
                <w:lang w:val="en-GB"/>
              </w:rPr>
              <w:t>-</w:t>
            </w:r>
          </w:p>
        </w:tc>
        <w:tc>
          <w:tcPr>
            <w:tcW w:w="720" w:type="dxa"/>
            <w:shd w:val="clear" w:color="auto" w:fill="auto"/>
            <w:vAlign w:val="bottom"/>
          </w:tcPr>
          <w:p w:rsidR="00E216C3" w:rsidRPr="000B6CCE" w:rsidRDefault="00E216C3" w:rsidP="00C04217">
            <w:pPr>
              <w:pStyle w:val="BlockText"/>
              <w:ind w:left="0" w:right="-72" w:firstLine="0"/>
              <w:jc w:val="right"/>
              <w:rPr>
                <w:rFonts w:ascii="Arial" w:hAnsi="Arial" w:cs="Arial"/>
                <w:sz w:val="14"/>
                <w:szCs w:val="14"/>
                <w:lang w:val="en-GB"/>
              </w:rPr>
            </w:pPr>
            <w:r w:rsidRPr="000B6CCE">
              <w:rPr>
                <w:rFonts w:ascii="Arial" w:hAnsi="Arial" w:cs="Arial"/>
                <w:sz w:val="14"/>
                <w:szCs w:val="14"/>
                <w:lang w:val="en-GB"/>
              </w:rPr>
              <w:t>-</w:t>
            </w:r>
          </w:p>
        </w:tc>
        <w:tc>
          <w:tcPr>
            <w:tcW w:w="720" w:type="dxa"/>
            <w:shd w:val="clear" w:color="auto" w:fill="auto"/>
            <w:vAlign w:val="bottom"/>
          </w:tcPr>
          <w:p w:rsidR="00E216C3" w:rsidRPr="000B6CCE" w:rsidRDefault="00E216C3" w:rsidP="00C04217">
            <w:pPr>
              <w:pStyle w:val="BlockText"/>
              <w:ind w:left="0" w:right="-72" w:firstLine="0"/>
              <w:jc w:val="right"/>
              <w:rPr>
                <w:rFonts w:ascii="Arial" w:hAnsi="Arial" w:cs="Arial"/>
                <w:sz w:val="14"/>
                <w:szCs w:val="14"/>
                <w:lang w:val="en-GB"/>
              </w:rPr>
            </w:pPr>
            <w:r w:rsidRPr="000B6CCE">
              <w:rPr>
                <w:rFonts w:ascii="Arial" w:hAnsi="Arial" w:cs="Arial"/>
                <w:sz w:val="14"/>
                <w:szCs w:val="14"/>
                <w:lang w:val="en-GB"/>
              </w:rPr>
              <w:t>3,789</w:t>
            </w:r>
          </w:p>
        </w:tc>
        <w:tc>
          <w:tcPr>
            <w:tcW w:w="900" w:type="dxa"/>
            <w:shd w:val="clear" w:color="auto" w:fill="auto"/>
            <w:vAlign w:val="bottom"/>
          </w:tcPr>
          <w:p w:rsidR="00E216C3" w:rsidRPr="000B6CCE" w:rsidRDefault="00E216C3" w:rsidP="00C04217">
            <w:pPr>
              <w:pStyle w:val="BlockText"/>
              <w:ind w:left="0" w:right="-72" w:firstLine="0"/>
              <w:jc w:val="center"/>
              <w:rPr>
                <w:rFonts w:ascii="Arial" w:hAnsi="Arial" w:cs="Arial"/>
                <w:sz w:val="14"/>
                <w:szCs w:val="14"/>
                <w:lang w:val="en-GB"/>
              </w:rPr>
            </w:pPr>
            <w:r w:rsidRPr="000B6CCE">
              <w:rPr>
                <w:rFonts w:ascii="Arial" w:hAnsi="Arial" w:cs="Arial"/>
                <w:sz w:val="14"/>
                <w:szCs w:val="14"/>
                <w:lang w:val="en-GB"/>
              </w:rPr>
              <w:t>0.70 - 1.85</w:t>
            </w:r>
          </w:p>
        </w:tc>
      </w:tr>
      <w:tr w:rsidR="00E216C3" w:rsidRPr="000B6CCE" w:rsidTr="00C04217">
        <w:tc>
          <w:tcPr>
            <w:tcW w:w="2898" w:type="dxa"/>
            <w:shd w:val="clear" w:color="auto" w:fill="auto"/>
          </w:tcPr>
          <w:p w:rsidR="00E216C3" w:rsidRPr="000B6CCE" w:rsidRDefault="00E216C3" w:rsidP="00C04217">
            <w:pPr>
              <w:pStyle w:val="BlockText"/>
              <w:ind w:left="561" w:right="0" w:firstLine="0"/>
              <w:jc w:val="left"/>
              <w:rPr>
                <w:rFonts w:ascii="Arial" w:hAnsi="Arial" w:cs="Arial"/>
                <w:sz w:val="14"/>
                <w:szCs w:val="14"/>
                <w:lang w:val="en-GB"/>
              </w:rPr>
            </w:pPr>
            <w:r w:rsidRPr="000B6CCE">
              <w:rPr>
                <w:rFonts w:ascii="Arial" w:hAnsi="Arial" w:cs="Arial"/>
                <w:sz w:val="14"/>
                <w:szCs w:val="14"/>
                <w:lang w:val="en-GB"/>
              </w:rPr>
              <w:t xml:space="preserve">Long-term loans from </w:t>
            </w:r>
          </w:p>
          <w:p w:rsidR="00E216C3" w:rsidRPr="000B6CCE" w:rsidRDefault="00182739" w:rsidP="00C04217">
            <w:pPr>
              <w:pStyle w:val="BlockText"/>
              <w:ind w:left="561" w:right="0" w:firstLine="0"/>
              <w:jc w:val="left"/>
              <w:rPr>
                <w:rFonts w:ascii="Arial" w:hAnsi="Arial" w:cs="Arial"/>
                <w:sz w:val="14"/>
                <w:szCs w:val="14"/>
                <w:lang w:val="en-GB"/>
              </w:rPr>
            </w:pPr>
            <w:r w:rsidRPr="000B6CCE">
              <w:rPr>
                <w:rFonts w:ascii="Arial" w:hAnsi="Arial" w:cs="Arial"/>
                <w:sz w:val="14"/>
                <w:szCs w:val="14"/>
                <w:lang w:val="en-GB"/>
              </w:rPr>
              <w:t xml:space="preserve"> </w:t>
            </w:r>
            <w:r w:rsidR="00E216C3" w:rsidRPr="000B6CCE">
              <w:rPr>
                <w:rFonts w:ascii="Arial" w:hAnsi="Arial" w:cs="Arial"/>
                <w:sz w:val="14"/>
                <w:szCs w:val="14"/>
                <w:lang w:val="en-GB"/>
              </w:rPr>
              <w:t xml:space="preserve"> financial institutions</w:t>
            </w:r>
          </w:p>
        </w:tc>
        <w:tc>
          <w:tcPr>
            <w:tcW w:w="720" w:type="dxa"/>
            <w:shd w:val="clear" w:color="auto" w:fill="auto"/>
            <w:vAlign w:val="bottom"/>
          </w:tcPr>
          <w:p w:rsidR="00E216C3" w:rsidRPr="000B6CCE" w:rsidRDefault="00E216C3" w:rsidP="00C04217">
            <w:pPr>
              <w:pStyle w:val="BlockText"/>
              <w:ind w:left="0" w:right="-72" w:firstLine="0"/>
              <w:jc w:val="right"/>
              <w:rPr>
                <w:rFonts w:ascii="Arial" w:hAnsi="Arial" w:cs="Arial"/>
                <w:sz w:val="14"/>
                <w:szCs w:val="14"/>
                <w:lang w:val="en-GB"/>
              </w:rPr>
            </w:pPr>
            <w:r w:rsidRPr="000B6CCE">
              <w:rPr>
                <w:rFonts w:ascii="Arial" w:hAnsi="Arial" w:cs="Arial"/>
                <w:sz w:val="14"/>
                <w:szCs w:val="14"/>
                <w:lang w:val="en-GB"/>
              </w:rPr>
              <w:t>-</w:t>
            </w:r>
          </w:p>
        </w:tc>
        <w:tc>
          <w:tcPr>
            <w:tcW w:w="720" w:type="dxa"/>
            <w:shd w:val="clear" w:color="auto" w:fill="auto"/>
            <w:vAlign w:val="bottom"/>
          </w:tcPr>
          <w:p w:rsidR="00E216C3" w:rsidRPr="000B6CCE" w:rsidRDefault="00E216C3" w:rsidP="00C04217">
            <w:pPr>
              <w:pStyle w:val="BlockText"/>
              <w:ind w:left="0" w:right="-72" w:firstLine="0"/>
              <w:jc w:val="right"/>
              <w:rPr>
                <w:rFonts w:ascii="Arial" w:hAnsi="Arial" w:cs="Arial"/>
                <w:sz w:val="14"/>
                <w:szCs w:val="14"/>
                <w:lang w:val="en-GB"/>
              </w:rPr>
            </w:pPr>
            <w:r w:rsidRPr="000B6CCE">
              <w:rPr>
                <w:rFonts w:ascii="Arial" w:hAnsi="Arial" w:cs="Arial"/>
                <w:sz w:val="14"/>
                <w:szCs w:val="14"/>
                <w:lang w:val="en-GB"/>
              </w:rPr>
              <w:t>-</w:t>
            </w:r>
          </w:p>
        </w:tc>
        <w:tc>
          <w:tcPr>
            <w:tcW w:w="720" w:type="dxa"/>
            <w:shd w:val="clear" w:color="auto" w:fill="auto"/>
            <w:vAlign w:val="bottom"/>
          </w:tcPr>
          <w:p w:rsidR="00E216C3" w:rsidRPr="000B6CCE" w:rsidRDefault="00E216C3" w:rsidP="00C04217">
            <w:pPr>
              <w:pStyle w:val="BlockText"/>
              <w:ind w:left="0" w:right="-72" w:firstLine="0"/>
              <w:jc w:val="right"/>
              <w:rPr>
                <w:rFonts w:ascii="Arial" w:hAnsi="Arial" w:cs="Arial"/>
                <w:sz w:val="14"/>
                <w:szCs w:val="14"/>
                <w:lang w:val="en-GB"/>
              </w:rPr>
            </w:pPr>
            <w:r w:rsidRPr="000B6CCE">
              <w:rPr>
                <w:rFonts w:ascii="Arial" w:hAnsi="Arial" w:cs="Arial"/>
                <w:sz w:val="14"/>
                <w:szCs w:val="14"/>
                <w:lang w:val="en-GB"/>
              </w:rPr>
              <w:t>-</w:t>
            </w:r>
          </w:p>
        </w:tc>
        <w:tc>
          <w:tcPr>
            <w:tcW w:w="720" w:type="dxa"/>
            <w:shd w:val="clear" w:color="auto" w:fill="auto"/>
            <w:vAlign w:val="bottom"/>
          </w:tcPr>
          <w:p w:rsidR="00E216C3" w:rsidRPr="000B6CCE" w:rsidRDefault="00E216C3" w:rsidP="00C04217">
            <w:pPr>
              <w:pStyle w:val="BlockText"/>
              <w:ind w:left="0" w:right="-72" w:firstLine="0"/>
              <w:jc w:val="right"/>
              <w:rPr>
                <w:rFonts w:ascii="Arial" w:hAnsi="Arial" w:cs="Arial"/>
                <w:sz w:val="14"/>
                <w:szCs w:val="14"/>
                <w:lang w:val="en-GB"/>
              </w:rPr>
            </w:pPr>
            <w:r w:rsidRPr="000B6CCE">
              <w:rPr>
                <w:rFonts w:ascii="Arial" w:hAnsi="Arial" w:cs="Arial"/>
                <w:sz w:val="14"/>
                <w:szCs w:val="14"/>
                <w:lang w:val="en-GB"/>
              </w:rPr>
              <w:t>-</w:t>
            </w:r>
          </w:p>
        </w:tc>
        <w:tc>
          <w:tcPr>
            <w:tcW w:w="720" w:type="dxa"/>
            <w:shd w:val="clear" w:color="auto" w:fill="auto"/>
            <w:vAlign w:val="bottom"/>
          </w:tcPr>
          <w:p w:rsidR="00E216C3" w:rsidRPr="000B6CCE" w:rsidRDefault="00E216C3" w:rsidP="00C04217">
            <w:pPr>
              <w:pStyle w:val="BlockText"/>
              <w:ind w:left="0" w:right="-72" w:firstLine="0"/>
              <w:jc w:val="right"/>
              <w:rPr>
                <w:rFonts w:ascii="Arial" w:hAnsi="Arial" w:cs="Arial"/>
                <w:sz w:val="14"/>
                <w:szCs w:val="14"/>
                <w:lang w:val="en-GB"/>
              </w:rPr>
            </w:pPr>
            <w:r w:rsidRPr="000B6CCE">
              <w:rPr>
                <w:rFonts w:ascii="Arial" w:hAnsi="Arial" w:cs="Arial"/>
                <w:sz w:val="14"/>
                <w:szCs w:val="14"/>
                <w:lang w:val="en-GB"/>
              </w:rPr>
              <w:t>14,079</w:t>
            </w:r>
          </w:p>
        </w:tc>
        <w:tc>
          <w:tcPr>
            <w:tcW w:w="720" w:type="dxa"/>
            <w:shd w:val="clear" w:color="auto" w:fill="auto"/>
            <w:vAlign w:val="bottom"/>
          </w:tcPr>
          <w:p w:rsidR="00E216C3" w:rsidRPr="000B6CCE" w:rsidRDefault="00E216C3" w:rsidP="00C04217">
            <w:pPr>
              <w:pStyle w:val="BlockText"/>
              <w:ind w:left="0" w:right="-72" w:firstLine="0"/>
              <w:jc w:val="right"/>
              <w:rPr>
                <w:rFonts w:ascii="Arial" w:hAnsi="Arial" w:cs="Arial"/>
                <w:sz w:val="14"/>
                <w:szCs w:val="14"/>
                <w:lang w:val="en-GB"/>
              </w:rPr>
            </w:pPr>
            <w:r w:rsidRPr="000B6CCE">
              <w:rPr>
                <w:rFonts w:ascii="Arial" w:hAnsi="Arial" w:cs="Arial"/>
                <w:sz w:val="14"/>
                <w:szCs w:val="14"/>
                <w:lang w:val="en-GB"/>
              </w:rPr>
              <w:t>-</w:t>
            </w:r>
          </w:p>
        </w:tc>
        <w:tc>
          <w:tcPr>
            <w:tcW w:w="720" w:type="dxa"/>
            <w:shd w:val="clear" w:color="auto" w:fill="auto"/>
            <w:vAlign w:val="bottom"/>
          </w:tcPr>
          <w:p w:rsidR="00E216C3" w:rsidRPr="000B6CCE" w:rsidRDefault="00E216C3" w:rsidP="00C04217">
            <w:pPr>
              <w:pStyle w:val="BlockText"/>
              <w:ind w:left="0" w:right="-72" w:firstLine="0"/>
              <w:jc w:val="right"/>
              <w:rPr>
                <w:rFonts w:ascii="Arial" w:hAnsi="Arial" w:cs="Arial"/>
                <w:sz w:val="14"/>
                <w:szCs w:val="14"/>
                <w:lang w:val="en-GB"/>
              </w:rPr>
            </w:pPr>
            <w:r w:rsidRPr="000B6CCE">
              <w:rPr>
                <w:rFonts w:ascii="Arial" w:hAnsi="Arial" w:cs="Arial"/>
                <w:sz w:val="14"/>
                <w:szCs w:val="14"/>
                <w:lang w:val="en-GB"/>
              </w:rPr>
              <w:t>-</w:t>
            </w:r>
          </w:p>
        </w:tc>
        <w:tc>
          <w:tcPr>
            <w:tcW w:w="720" w:type="dxa"/>
            <w:shd w:val="clear" w:color="auto" w:fill="auto"/>
            <w:vAlign w:val="bottom"/>
          </w:tcPr>
          <w:p w:rsidR="00E216C3" w:rsidRPr="000B6CCE" w:rsidRDefault="00E216C3" w:rsidP="00C04217">
            <w:pPr>
              <w:pStyle w:val="BlockText"/>
              <w:ind w:left="0" w:right="-72" w:firstLine="0"/>
              <w:jc w:val="right"/>
              <w:rPr>
                <w:rFonts w:ascii="Arial" w:hAnsi="Arial" w:cs="Arial"/>
                <w:sz w:val="14"/>
                <w:szCs w:val="14"/>
                <w:lang w:val="en-GB"/>
              </w:rPr>
            </w:pPr>
            <w:r w:rsidRPr="000B6CCE">
              <w:rPr>
                <w:rFonts w:ascii="Arial" w:hAnsi="Arial" w:cs="Arial"/>
                <w:sz w:val="14"/>
                <w:szCs w:val="14"/>
                <w:lang w:val="en-GB"/>
              </w:rPr>
              <w:t>14,079</w:t>
            </w:r>
          </w:p>
        </w:tc>
        <w:tc>
          <w:tcPr>
            <w:tcW w:w="900" w:type="dxa"/>
            <w:shd w:val="clear" w:color="auto" w:fill="auto"/>
            <w:vAlign w:val="bottom"/>
          </w:tcPr>
          <w:p w:rsidR="00E216C3" w:rsidRPr="000B6CCE" w:rsidRDefault="00E216C3" w:rsidP="00C04217">
            <w:pPr>
              <w:pStyle w:val="BlockText"/>
              <w:ind w:left="0" w:right="-72" w:firstLine="0"/>
              <w:jc w:val="center"/>
              <w:rPr>
                <w:rFonts w:ascii="Arial" w:hAnsi="Arial" w:cs="Arial"/>
                <w:sz w:val="14"/>
                <w:szCs w:val="14"/>
                <w:lang w:val="en-GB"/>
              </w:rPr>
            </w:pPr>
            <w:r w:rsidRPr="000B6CCE">
              <w:rPr>
                <w:rFonts w:ascii="Arial" w:hAnsi="Arial" w:cs="Arial"/>
                <w:sz w:val="14"/>
                <w:szCs w:val="14"/>
                <w:lang w:val="en-GB"/>
              </w:rPr>
              <w:t>2.08 - 3.45</w:t>
            </w:r>
          </w:p>
        </w:tc>
      </w:tr>
      <w:tr w:rsidR="00E216C3" w:rsidRPr="000B6CCE" w:rsidTr="00C04217">
        <w:tc>
          <w:tcPr>
            <w:tcW w:w="2898" w:type="dxa"/>
            <w:shd w:val="clear" w:color="auto" w:fill="auto"/>
          </w:tcPr>
          <w:p w:rsidR="00E216C3" w:rsidRPr="000B6CCE" w:rsidRDefault="00E216C3" w:rsidP="00C04217">
            <w:pPr>
              <w:pStyle w:val="BlockText"/>
              <w:ind w:left="561" w:right="0" w:firstLine="0"/>
              <w:jc w:val="left"/>
              <w:rPr>
                <w:rFonts w:ascii="Arial" w:hAnsi="Arial" w:cs="Arial"/>
                <w:sz w:val="14"/>
                <w:szCs w:val="14"/>
                <w:lang w:val="en-GB"/>
              </w:rPr>
            </w:pPr>
            <w:r w:rsidRPr="000B6CCE">
              <w:rPr>
                <w:rFonts w:ascii="Arial" w:hAnsi="Arial" w:cs="Arial"/>
                <w:sz w:val="14"/>
                <w:szCs w:val="14"/>
                <w:lang w:val="en-GB"/>
              </w:rPr>
              <w:t>Debentures</w:t>
            </w:r>
          </w:p>
        </w:tc>
        <w:tc>
          <w:tcPr>
            <w:tcW w:w="720" w:type="dxa"/>
            <w:shd w:val="clear" w:color="auto" w:fill="auto"/>
            <w:vAlign w:val="bottom"/>
          </w:tcPr>
          <w:p w:rsidR="00E216C3" w:rsidRPr="000B6CCE" w:rsidRDefault="00E216C3" w:rsidP="00C04217">
            <w:pPr>
              <w:pStyle w:val="BlockText"/>
              <w:ind w:left="0" w:right="-72" w:firstLine="0"/>
              <w:jc w:val="right"/>
              <w:rPr>
                <w:rFonts w:ascii="Arial" w:hAnsi="Arial" w:cs="Arial"/>
                <w:sz w:val="14"/>
                <w:szCs w:val="14"/>
              </w:rPr>
            </w:pPr>
            <w:r w:rsidRPr="000B6CCE">
              <w:rPr>
                <w:rFonts w:ascii="Arial" w:hAnsi="Arial" w:cs="Arial"/>
                <w:sz w:val="14"/>
                <w:szCs w:val="14"/>
              </w:rPr>
              <w:t>9,148</w:t>
            </w:r>
          </w:p>
        </w:tc>
        <w:tc>
          <w:tcPr>
            <w:tcW w:w="720" w:type="dxa"/>
            <w:shd w:val="clear" w:color="auto" w:fill="auto"/>
            <w:vAlign w:val="bottom"/>
          </w:tcPr>
          <w:p w:rsidR="00E216C3" w:rsidRPr="000B6CCE" w:rsidRDefault="00E216C3" w:rsidP="00C04217">
            <w:pPr>
              <w:pStyle w:val="BlockText"/>
              <w:ind w:left="0" w:right="-72" w:firstLine="0"/>
              <w:jc w:val="right"/>
              <w:rPr>
                <w:rFonts w:ascii="Arial" w:hAnsi="Arial" w:cs="Arial"/>
                <w:sz w:val="14"/>
                <w:szCs w:val="14"/>
                <w:lang w:val="en-GB"/>
              </w:rPr>
            </w:pPr>
            <w:r w:rsidRPr="000B6CCE">
              <w:rPr>
                <w:rFonts w:ascii="Arial" w:hAnsi="Arial" w:cs="Arial"/>
                <w:sz w:val="14"/>
                <w:szCs w:val="14"/>
                <w:lang w:val="en-GB"/>
              </w:rPr>
              <w:t>13,538</w:t>
            </w:r>
          </w:p>
        </w:tc>
        <w:tc>
          <w:tcPr>
            <w:tcW w:w="720" w:type="dxa"/>
            <w:shd w:val="clear" w:color="auto" w:fill="auto"/>
            <w:vAlign w:val="bottom"/>
          </w:tcPr>
          <w:p w:rsidR="00E216C3" w:rsidRPr="000B6CCE" w:rsidRDefault="00E216C3" w:rsidP="00C04217">
            <w:pPr>
              <w:pStyle w:val="BlockText"/>
              <w:ind w:left="0" w:right="-72" w:firstLine="0"/>
              <w:jc w:val="right"/>
              <w:rPr>
                <w:rFonts w:ascii="Arial" w:hAnsi="Arial" w:cs="Arial"/>
                <w:sz w:val="14"/>
                <w:szCs w:val="14"/>
                <w:lang w:val="en-GB"/>
              </w:rPr>
            </w:pPr>
            <w:r w:rsidRPr="000B6CCE">
              <w:rPr>
                <w:rFonts w:ascii="Arial" w:hAnsi="Arial" w:cs="Arial"/>
                <w:sz w:val="14"/>
                <w:szCs w:val="14"/>
                <w:lang w:val="en-GB"/>
              </w:rPr>
              <w:t>13,476</w:t>
            </w:r>
          </w:p>
        </w:tc>
        <w:tc>
          <w:tcPr>
            <w:tcW w:w="720" w:type="dxa"/>
            <w:shd w:val="clear" w:color="auto" w:fill="auto"/>
            <w:vAlign w:val="bottom"/>
          </w:tcPr>
          <w:p w:rsidR="00E216C3" w:rsidRPr="000B6CCE" w:rsidRDefault="00E216C3" w:rsidP="00C04217">
            <w:pPr>
              <w:pStyle w:val="BlockText"/>
              <w:ind w:left="0" w:right="-72" w:firstLine="0"/>
              <w:jc w:val="right"/>
              <w:rPr>
                <w:rFonts w:ascii="Arial" w:hAnsi="Arial" w:cs="Arial"/>
                <w:sz w:val="14"/>
                <w:szCs w:val="14"/>
                <w:lang w:val="en-GB"/>
              </w:rPr>
            </w:pPr>
            <w:r w:rsidRPr="000B6CCE">
              <w:rPr>
                <w:rFonts w:ascii="Arial" w:hAnsi="Arial" w:cs="Arial"/>
                <w:sz w:val="14"/>
                <w:szCs w:val="14"/>
                <w:lang w:val="en-GB"/>
              </w:rPr>
              <w:t>-</w:t>
            </w:r>
          </w:p>
        </w:tc>
        <w:tc>
          <w:tcPr>
            <w:tcW w:w="720" w:type="dxa"/>
            <w:shd w:val="clear" w:color="auto" w:fill="auto"/>
            <w:vAlign w:val="bottom"/>
          </w:tcPr>
          <w:p w:rsidR="00E216C3" w:rsidRPr="000B6CCE" w:rsidRDefault="00E216C3" w:rsidP="00C04217">
            <w:pPr>
              <w:pStyle w:val="BlockText"/>
              <w:ind w:left="0" w:right="-72" w:firstLine="0"/>
              <w:jc w:val="right"/>
              <w:rPr>
                <w:rFonts w:ascii="Arial" w:hAnsi="Arial" w:cs="Arial"/>
                <w:sz w:val="14"/>
                <w:szCs w:val="14"/>
                <w:lang w:val="en-GB"/>
              </w:rPr>
            </w:pPr>
            <w:r w:rsidRPr="000B6CCE">
              <w:rPr>
                <w:rFonts w:ascii="Arial" w:hAnsi="Arial" w:cs="Arial"/>
                <w:sz w:val="14"/>
                <w:szCs w:val="14"/>
                <w:lang w:val="en-GB"/>
              </w:rPr>
              <w:t>-</w:t>
            </w:r>
          </w:p>
        </w:tc>
        <w:tc>
          <w:tcPr>
            <w:tcW w:w="720" w:type="dxa"/>
            <w:shd w:val="clear" w:color="auto" w:fill="auto"/>
            <w:vAlign w:val="bottom"/>
          </w:tcPr>
          <w:p w:rsidR="00E216C3" w:rsidRPr="000B6CCE" w:rsidRDefault="00E216C3" w:rsidP="00C04217">
            <w:pPr>
              <w:pStyle w:val="BlockText"/>
              <w:ind w:left="0" w:right="-72" w:firstLine="0"/>
              <w:jc w:val="right"/>
              <w:rPr>
                <w:rFonts w:ascii="Arial" w:hAnsi="Arial" w:cs="Arial"/>
                <w:sz w:val="14"/>
                <w:szCs w:val="14"/>
                <w:lang w:val="en-GB"/>
              </w:rPr>
            </w:pPr>
            <w:r w:rsidRPr="000B6CCE">
              <w:rPr>
                <w:rFonts w:ascii="Arial" w:hAnsi="Arial" w:cs="Arial"/>
                <w:sz w:val="14"/>
                <w:szCs w:val="14"/>
                <w:lang w:val="en-GB"/>
              </w:rPr>
              <w:t>-</w:t>
            </w:r>
          </w:p>
        </w:tc>
        <w:tc>
          <w:tcPr>
            <w:tcW w:w="720" w:type="dxa"/>
            <w:shd w:val="clear" w:color="auto" w:fill="auto"/>
            <w:vAlign w:val="bottom"/>
          </w:tcPr>
          <w:p w:rsidR="00E216C3" w:rsidRPr="000B6CCE" w:rsidRDefault="00E216C3" w:rsidP="00C04217">
            <w:pPr>
              <w:pStyle w:val="BlockText"/>
              <w:ind w:left="0" w:right="-72" w:firstLine="0"/>
              <w:jc w:val="right"/>
              <w:rPr>
                <w:rFonts w:ascii="Arial" w:hAnsi="Arial" w:cs="Arial"/>
                <w:sz w:val="14"/>
                <w:szCs w:val="14"/>
                <w:lang w:val="en-GB"/>
              </w:rPr>
            </w:pPr>
            <w:r w:rsidRPr="000B6CCE">
              <w:rPr>
                <w:rFonts w:ascii="Arial" w:hAnsi="Arial" w:cs="Arial"/>
                <w:sz w:val="14"/>
                <w:szCs w:val="14"/>
                <w:lang w:val="en-GB"/>
              </w:rPr>
              <w:t>-</w:t>
            </w:r>
          </w:p>
        </w:tc>
        <w:tc>
          <w:tcPr>
            <w:tcW w:w="720" w:type="dxa"/>
            <w:shd w:val="clear" w:color="auto" w:fill="auto"/>
            <w:vAlign w:val="bottom"/>
          </w:tcPr>
          <w:p w:rsidR="00E216C3" w:rsidRPr="000B6CCE" w:rsidRDefault="00E216C3" w:rsidP="00C04217">
            <w:pPr>
              <w:pStyle w:val="BlockText"/>
              <w:ind w:left="0" w:right="-72" w:firstLine="0"/>
              <w:jc w:val="right"/>
              <w:rPr>
                <w:rFonts w:ascii="Arial" w:hAnsi="Arial" w:cs="Arial"/>
                <w:sz w:val="14"/>
                <w:szCs w:val="14"/>
                <w:lang w:val="en-GB"/>
              </w:rPr>
            </w:pPr>
            <w:r w:rsidRPr="000B6CCE">
              <w:rPr>
                <w:rFonts w:ascii="Arial" w:hAnsi="Arial" w:cs="Arial"/>
                <w:sz w:val="14"/>
                <w:szCs w:val="14"/>
                <w:lang w:val="en-GB"/>
              </w:rPr>
              <w:t>36,162</w:t>
            </w:r>
          </w:p>
        </w:tc>
        <w:tc>
          <w:tcPr>
            <w:tcW w:w="900" w:type="dxa"/>
            <w:shd w:val="clear" w:color="auto" w:fill="auto"/>
            <w:vAlign w:val="bottom"/>
          </w:tcPr>
          <w:p w:rsidR="00E216C3" w:rsidRPr="000B6CCE" w:rsidRDefault="00E216C3" w:rsidP="00C04217">
            <w:pPr>
              <w:pStyle w:val="BlockText"/>
              <w:ind w:left="0" w:right="-72" w:firstLine="0"/>
              <w:jc w:val="center"/>
              <w:rPr>
                <w:rFonts w:ascii="Arial" w:hAnsi="Arial" w:cs="Arial"/>
                <w:sz w:val="14"/>
                <w:szCs w:val="14"/>
                <w:lang w:val="en-GB"/>
              </w:rPr>
            </w:pPr>
            <w:r w:rsidRPr="000B6CCE">
              <w:rPr>
                <w:rFonts w:ascii="Arial" w:hAnsi="Arial" w:cs="Arial"/>
                <w:sz w:val="14"/>
                <w:szCs w:val="14"/>
                <w:lang w:val="en-GB"/>
              </w:rPr>
              <w:t>2.03 - 5.18</w:t>
            </w:r>
          </w:p>
        </w:tc>
      </w:tr>
      <w:tr w:rsidR="00E216C3" w:rsidRPr="000B6CCE" w:rsidTr="00C04217">
        <w:tc>
          <w:tcPr>
            <w:tcW w:w="2898" w:type="dxa"/>
            <w:shd w:val="clear" w:color="auto" w:fill="auto"/>
          </w:tcPr>
          <w:p w:rsidR="00E216C3" w:rsidRPr="000B6CCE" w:rsidRDefault="00E216C3" w:rsidP="00C04217">
            <w:pPr>
              <w:pStyle w:val="BlockText"/>
              <w:ind w:left="561" w:right="0" w:firstLine="0"/>
              <w:jc w:val="left"/>
              <w:rPr>
                <w:rFonts w:ascii="Arial" w:hAnsi="Arial" w:cs="Arial"/>
                <w:sz w:val="14"/>
                <w:szCs w:val="14"/>
                <w:lang w:val="en-GB"/>
              </w:rPr>
            </w:pPr>
            <w:r w:rsidRPr="000B6CCE">
              <w:rPr>
                <w:rFonts w:ascii="Arial" w:hAnsi="Arial" w:cs="Arial"/>
                <w:sz w:val="14"/>
                <w:szCs w:val="14"/>
                <w:lang w:val="en-GB"/>
              </w:rPr>
              <w:t>Finance lease liabilities</w:t>
            </w:r>
          </w:p>
        </w:tc>
        <w:tc>
          <w:tcPr>
            <w:tcW w:w="720" w:type="dxa"/>
            <w:tcBorders>
              <w:bottom w:val="single" w:sz="4" w:space="0" w:color="auto"/>
            </w:tcBorders>
            <w:shd w:val="clear" w:color="auto" w:fill="auto"/>
            <w:vAlign w:val="bottom"/>
          </w:tcPr>
          <w:p w:rsidR="00E216C3" w:rsidRPr="000B6CCE" w:rsidRDefault="00E216C3" w:rsidP="00C04217">
            <w:pPr>
              <w:pStyle w:val="BlockText"/>
              <w:ind w:left="0" w:right="-72" w:firstLine="0"/>
              <w:jc w:val="right"/>
              <w:rPr>
                <w:rFonts w:ascii="Arial" w:hAnsi="Arial" w:cs="Arial"/>
                <w:sz w:val="14"/>
                <w:szCs w:val="14"/>
                <w:lang w:val="en-GB"/>
              </w:rPr>
            </w:pPr>
            <w:r w:rsidRPr="000B6CCE">
              <w:rPr>
                <w:rFonts w:ascii="Arial" w:hAnsi="Arial" w:cs="Arial"/>
                <w:sz w:val="14"/>
                <w:szCs w:val="14"/>
                <w:lang w:val="en-GB"/>
              </w:rPr>
              <w:t>6</w:t>
            </w:r>
          </w:p>
        </w:tc>
        <w:tc>
          <w:tcPr>
            <w:tcW w:w="720" w:type="dxa"/>
            <w:tcBorders>
              <w:bottom w:val="single" w:sz="4" w:space="0" w:color="auto"/>
            </w:tcBorders>
            <w:shd w:val="clear" w:color="auto" w:fill="auto"/>
            <w:vAlign w:val="bottom"/>
          </w:tcPr>
          <w:p w:rsidR="00E216C3" w:rsidRPr="000B6CCE" w:rsidRDefault="00E216C3" w:rsidP="00C04217">
            <w:pPr>
              <w:pStyle w:val="BlockText"/>
              <w:ind w:left="0" w:right="-72" w:firstLine="0"/>
              <w:jc w:val="right"/>
              <w:rPr>
                <w:rFonts w:ascii="Arial" w:hAnsi="Arial" w:cs="Arial"/>
                <w:sz w:val="14"/>
                <w:szCs w:val="14"/>
                <w:lang w:val="en-GB"/>
              </w:rPr>
            </w:pPr>
            <w:r w:rsidRPr="000B6CCE">
              <w:rPr>
                <w:rFonts w:ascii="Arial" w:hAnsi="Arial" w:cs="Arial"/>
                <w:sz w:val="14"/>
                <w:szCs w:val="14"/>
                <w:lang w:val="en-GB"/>
              </w:rPr>
              <w:t>7</w:t>
            </w:r>
          </w:p>
        </w:tc>
        <w:tc>
          <w:tcPr>
            <w:tcW w:w="720" w:type="dxa"/>
            <w:tcBorders>
              <w:bottom w:val="single" w:sz="4" w:space="0" w:color="auto"/>
            </w:tcBorders>
            <w:shd w:val="clear" w:color="auto" w:fill="auto"/>
            <w:vAlign w:val="bottom"/>
          </w:tcPr>
          <w:p w:rsidR="00E216C3" w:rsidRPr="000B6CCE" w:rsidRDefault="00E216C3" w:rsidP="00C04217">
            <w:pPr>
              <w:pStyle w:val="BlockText"/>
              <w:ind w:left="0" w:right="-72" w:firstLine="0"/>
              <w:jc w:val="right"/>
              <w:rPr>
                <w:rFonts w:ascii="Arial" w:hAnsi="Arial" w:cs="Arial"/>
                <w:sz w:val="14"/>
                <w:szCs w:val="14"/>
                <w:lang w:val="en-GB"/>
              </w:rPr>
            </w:pPr>
            <w:r w:rsidRPr="000B6CCE">
              <w:rPr>
                <w:rFonts w:ascii="Arial" w:hAnsi="Arial" w:cs="Arial"/>
                <w:sz w:val="14"/>
                <w:szCs w:val="14"/>
                <w:lang w:val="en-GB"/>
              </w:rPr>
              <w:t>-</w:t>
            </w:r>
          </w:p>
        </w:tc>
        <w:tc>
          <w:tcPr>
            <w:tcW w:w="720" w:type="dxa"/>
            <w:tcBorders>
              <w:bottom w:val="single" w:sz="4" w:space="0" w:color="auto"/>
            </w:tcBorders>
            <w:shd w:val="clear" w:color="auto" w:fill="auto"/>
            <w:vAlign w:val="bottom"/>
          </w:tcPr>
          <w:p w:rsidR="00E216C3" w:rsidRPr="000B6CCE" w:rsidRDefault="00E216C3" w:rsidP="00C04217">
            <w:pPr>
              <w:pStyle w:val="BlockText"/>
              <w:ind w:left="0" w:right="-72" w:firstLine="0"/>
              <w:jc w:val="right"/>
              <w:rPr>
                <w:rFonts w:ascii="Arial" w:hAnsi="Arial" w:cs="Arial"/>
                <w:sz w:val="14"/>
                <w:szCs w:val="14"/>
                <w:lang w:val="en-GB"/>
              </w:rPr>
            </w:pPr>
            <w:r w:rsidRPr="000B6CCE">
              <w:rPr>
                <w:rFonts w:ascii="Arial" w:hAnsi="Arial" w:cs="Arial"/>
                <w:sz w:val="14"/>
                <w:szCs w:val="14"/>
                <w:lang w:val="en-GB"/>
              </w:rPr>
              <w:t>-</w:t>
            </w:r>
          </w:p>
        </w:tc>
        <w:tc>
          <w:tcPr>
            <w:tcW w:w="720" w:type="dxa"/>
            <w:tcBorders>
              <w:bottom w:val="single" w:sz="4" w:space="0" w:color="auto"/>
            </w:tcBorders>
            <w:shd w:val="clear" w:color="auto" w:fill="auto"/>
            <w:vAlign w:val="bottom"/>
          </w:tcPr>
          <w:p w:rsidR="00E216C3" w:rsidRPr="000B6CCE" w:rsidRDefault="00E216C3" w:rsidP="00C04217">
            <w:pPr>
              <w:pStyle w:val="BlockText"/>
              <w:ind w:left="0" w:right="-72" w:firstLine="0"/>
              <w:jc w:val="right"/>
              <w:rPr>
                <w:rFonts w:ascii="Arial" w:hAnsi="Arial" w:cs="Arial"/>
                <w:sz w:val="14"/>
                <w:szCs w:val="14"/>
                <w:lang w:val="en-GB"/>
              </w:rPr>
            </w:pPr>
            <w:r w:rsidRPr="000B6CCE">
              <w:rPr>
                <w:rFonts w:ascii="Arial" w:hAnsi="Arial" w:cs="Arial"/>
                <w:sz w:val="14"/>
                <w:szCs w:val="14"/>
                <w:lang w:val="en-GB"/>
              </w:rPr>
              <w:t>-</w:t>
            </w:r>
          </w:p>
        </w:tc>
        <w:tc>
          <w:tcPr>
            <w:tcW w:w="720" w:type="dxa"/>
            <w:tcBorders>
              <w:bottom w:val="single" w:sz="4" w:space="0" w:color="auto"/>
            </w:tcBorders>
            <w:shd w:val="clear" w:color="auto" w:fill="auto"/>
            <w:vAlign w:val="bottom"/>
          </w:tcPr>
          <w:p w:rsidR="00E216C3" w:rsidRPr="000B6CCE" w:rsidRDefault="00E216C3" w:rsidP="00C04217">
            <w:pPr>
              <w:pStyle w:val="BlockText"/>
              <w:ind w:left="0" w:right="-72" w:firstLine="0"/>
              <w:jc w:val="right"/>
              <w:rPr>
                <w:rFonts w:ascii="Arial" w:hAnsi="Arial" w:cs="Arial"/>
                <w:sz w:val="14"/>
                <w:szCs w:val="14"/>
                <w:lang w:val="en-GB"/>
              </w:rPr>
            </w:pPr>
            <w:r w:rsidRPr="000B6CCE">
              <w:rPr>
                <w:rFonts w:ascii="Arial" w:hAnsi="Arial" w:cs="Arial"/>
                <w:sz w:val="14"/>
                <w:szCs w:val="14"/>
                <w:lang w:val="en-GB"/>
              </w:rPr>
              <w:t>-</w:t>
            </w:r>
          </w:p>
        </w:tc>
        <w:tc>
          <w:tcPr>
            <w:tcW w:w="720" w:type="dxa"/>
            <w:tcBorders>
              <w:bottom w:val="single" w:sz="4" w:space="0" w:color="auto"/>
            </w:tcBorders>
            <w:shd w:val="clear" w:color="auto" w:fill="auto"/>
            <w:vAlign w:val="bottom"/>
          </w:tcPr>
          <w:p w:rsidR="00E216C3" w:rsidRPr="000B6CCE" w:rsidRDefault="00E216C3" w:rsidP="00C04217">
            <w:pPr>
              <w:pStyle w:val="BlockText"/>
              <w:ind w:left="0" w:right="-72" w:firstLine="0"/>
              <w:jc w:val="right"/>
              <w:rPr>
                <w:rFonts w:ascii="Arial" w:hAnsi="Arial" w:cs="Arial"/>
                <w:sz w:val="14"/>
                <w:szCs w:val="14"/>
                <w:lang w:val="en-GB"/>
              </w:rPr>
            </w:pPr>
            <w:r w:rsidRPr="000B6CCE">
              <w:rPr>
                <w:rFonts w:ascii="Arial" w:hAnsi="Arial" w:cs="Arial"/>
                <w:sz w:val="14"/>
                <w:szCs w:val="14"/>
                <w:lang w:val="en-GB"/>
              </w:rPr>
              <w:t>-</w:t>
            </w:r>
          </w:p>
        </w:tc>
        <w:tc>
          <w:tcPr>
            <w:tcW w:w="720" w:type="dxa"/>
            <w:tcBorders>
              <w:bottom w:val="single" w:sz="4" w:space="0" w:color="auto"/>
            </w:tcBorders>
            <w:shd w:val="clear" w:color="auto" w:fill="auto"/>
            <w:vAlign w:val="bottom"/>
          </w:tcPr>
          <w:p w:rsidR="00E216C3" w:rsidRPr="000B6CCE" w:rsidRDefault="00E216C3" w:rsidP="00C04217">
            <w:pPr>
              <w:pStyle w:val="BlockText"/>
              <w:ind w:left="0" w:right="-72" w:firstLine="0"/>
              <w:jc w:val="right"/>
              <w:rPr>
                <w:rFonts w:ascii="Arial" w:hAnsi="Arial" w:cs="Arial"/>
                <w:sz w:val="14"/>
                <w:szCs w:val="14"/>
                <w:lang w:val="en-GB"/>
              </w:rPr>
            </w:pPr>
            <w:r w:rsidRPr="000B6CCE">
              <w:rPr>
                <w:rFonts w:ascii="Arial" w:hAnsi="Arial" w:cs="Arial"/>
                <w:sz w:val="14"/>
                <w:szCs w:val="14"/>
                <w:lang w:val="en-GB"/>
              </w:rPr>
              <w:t>13</w:t>
            </w:r>
          </w:p>
        </w:tc>
        <w:tc>
          <w:tcPr>
            <w:tcW w:w="900" w:type="dxa"/>
            <w:tcBorders>
              <w:bottom w:val="single" w:sz="4" w:space="0" w:color="auto"/>
            </w:tcBorders>
            <w:shd w:val="clear" w:color="auto" w:fill="auto"/>
            <w:vAlign w:val="bottom"/>
          </w:tcPr>
          <w:p w:rsidR="00E216C3" w:rsidRPr="000B6CCE" w:rsidRDefault="00E216C3" w:rsidP="00C04217">
            <w:pPr>
              <w:pStyle w:val="BlockText"/>
              <w:ind w:left="0" w:right="-72" w:firstLine="0"/>
              <w:jc w:val="center"/>
              <w:rPr>
                <w:rFonts w:ascii="Arial" w:hAnsi="Arial" w:cs="Arial"/>
                <w:sz w:val="14"/>
                <w:szCs w:val="14"/>
                <w:lang w:val="en-GB"/>
              </w:rPr>
            </w:pPr>
            <w:r w:rsidRPr="000B6CCE">
              <w:rPr>
                <w:rFonts w:ascii="Arial" w:hAnsi="Arial" w:cs="Arial"/>
                <w:sz w:val="14"/>
                <w:szCs w:val="14"/>
                <w:lang w:val="en-GB"/>
              </w:rPr>
              <w:t>2.12 - 2.81</w:t>
            </w:r>
          </w:p>
        </w:tc>
      </w:tr>
      <w:tr w:rsidR="00E216C3" w:rsidRPr="000B6CCE" w:rsidTr="00C04217">
        <w:tc>
          <w:tcPr>
            <w:tcW w:w="2898" w:type="dxa"/>
            <w:shd w:val="clear" w:color="auto" w:fill="auto"/>
          </w:tcPr>
          <w:p w:rsidR="00E216C3" w:rsidRPr="000B6CCE" w:rsidRDefault="00E216C3" w:rsidP="00C04217">
            <w:pPr>
              <w:pStyle w:val="BlockText"/>
              <w:ind w:left="561" w:right="0" w:firstLine="0"/>
              <w:jc w:val="both"/>
              <w:rPr>
                <w:rFonts w:ascii="Arial" w:hAnsi="Arial" w:cs="Arial"/>
                <w:sz w:val="14"/>
                <w:szCs w:val="14"/>
                <w:lang w:val="en-GB"/>
              </w:rPr>
            </w:pPr>
          </w:p>
        </w:tc>
        <w:tc>
          <w:tcPr>
            <w:tcW w:w="720" w:type="dxa"/>
            <w:tcBorders>
              <w:top w:val="single" w:sz="4" w:space="0" w:color="auto"/>
            </w:tcBorders>
            <w:shd w:val="clear" w:color="auto" w:fill="auto"/>
            <w:vAlign w:val="bottom"/>
          </w:tcPr>
          <w:p w:rsidR="00E216C3" w:rsidRPr="000B6CCE" w:rsidRDefault="00E216C3" w:rsidP="00C04217">
            <w:pPr>
              <w:pStyle w:val="BlockText"/>
              <w:ind w:left="0" w:right="-72" w:firstLine="0"/>
              <w:jc w:val="right"/>
              <w:rPr>
                <w:rFonts w:ascii="Arial" w:hAnsi="Arial" w:cs="Arial"/>
                <w:sz w:val="14"/>
                <w:szCs w:val="14"/>
                <w:lang w:val="en-GB"/>
              </w:rPr>
            </w:pPr>
          </w:p>
        </w:tc>
        <w:tc>
          <w:tcPr>
            <w:tcW w:w="720" w:type="dxa"/>
            <w:tcBorders>
              <w:top w:val="single" w:sz="4" w:space="0" w:color="auto"/>
            </w:tcBorders>
            <w:shd w:val="clear" w:color="auto" w:fill="auto"/>
            <w:vAlign w:val="bottom"/>
          </w:tcPr>
          <w:p w:rsidR="00E216C3" w:rsidRPr="000B6CCE" w:rsidRDefault="00E216C3" w:rsidP="00C04217">
            <w:pPr>
              <w:pStyle w:val="BlockText"/>
              <w:ind w:left="0" w:right="-72" w:firstLine="0"/>
              <w:jc w:val="right"/>
              <w:rPr>
                <w:rFonts w:ascii="Arial" w:hAnsi="Arial" w:cs="Arial"/>
                <w:sz w:val="14"/>
                <w:szCs w:val="14"/>
                <w:lang w:val="en-GB"/>
              </w:rPr>
            </w:pPr>
          </w:p>
        </w:tc>
        <w:tc>
          <w:tcPr>
            <w:tcW w:w="720" w:type="dxa"/>
            <w:tcBorders>
              <w:top w:val="single" w:sz="4" w:space="0" w:color="auto"/>
            </w:tcBorders>
            <w:shd w:val="clear" w:color="auto" w:fill="auto"/>
            <w:vAlign w:val="bottom"/>
          </w:tcPr>
          <w:p w:rsidR="00E216C3" w:rsidRPr="000B6CCE" w:rsidRDefault="00E216C3" w:rsidP="00C04217">
            <w:pPr>
              <w:pStyle w:val="BlockText"/>
              <w:ind w:left="0" w:right="-72" w:firstLine="0"/>
              <w:jc w:val="right"/>
              <w:rPr>
                <w:rFonts w:ascii="Arial" w:hAnsi="Arial" w:cs="Arial"/>
                <w:sz w:val="14"/>
                <w:szCs w:val="14"/>
                <w:lang w:val="en-GB"/>
              </w:rPr>
            </w:pPr>
          </w:p>
        </w:tc>
        <w:tc>
          <w:tcPr>
            <w:tcW w:w="720" w:type="dxa"/>
            <w:tcBorders>
              <w:top w:val="single" w:sz="4" w:space="0" w:color="auto"/>
            </w:tcBorders>
            <w:shd w:val="clear" w:color="auto" w:fill="auto"/>
            <w:vAlign w:val="bottom"/>
          </w:tcPr>
          <w:p w:rsidR="00E216C3" w:rsidRPr="000B6CCE" w:rsidRDefault="00E216C3" w:rsidP="00C04217">
            <w:pPr>
              <w:pStyle w:val="BlockText"/>
              <w:ind w:left="0" w:right="-72" w:firstLine="0"/>
              <w:jc w:val="right"/>
              <w:rPr>
                <w:rFonts w:ascii="Arial" w:hAnsi="Arial" w:cs="Arial"/>
                <w:sz w:val="14"/>
                <w:szCs w:val="14"/>
                <w:lang w:val="en-GB"/>
              </w:rPr>
            </w:pPr>
          </w:p>
        </w:tc>
        <w:tc>
          <w:tcPr>
            <w:tcW w:w="720" w:type="dxa"/>
            <w:tcBorders>
              <w:top w:val="single" w:sz="4" w:space="0" w:color="auto"/>
            </w:tcBorders>
            <w:shd w:val="clear" w:color="auto" w:fill="auto"/>
            <w:vAlign w:val="bottom"/>
          </w:tcPr>
          <w:p w:rsidR="00E216C3" w:rsidRPr="000B6CCE" w:rsidRDefault="00E216C3" w:rsidP="00C04217">
            <w:pPr>
              <w:pStyle w:val="BlockText"/>
              <w:ind w:left="0" w:right="-72" w:firstLine="0"/>
              <w:jc w:val="right"/>
              <w:rPr>
                <w:rFonts w:ascii="Arial" w:hAnsi="Arial" w:cs="Arial"/>
                <w:sz w:val="14"/>
                <w:szCs w:val="14"/>
                <w:lang w:val="en-GB"/>
              </w:rPr>
            </w:pPr>
          </w:p>
        </w:tc>
        <w:tc>
          <w:tcPr>
            <w:tcW w:w="720" w:type="dxa"/>
            <w:tcBorders>
              <w:top w:val="single" w:sz="4" w:space="0" w:color="auto"/>
            </w:tcBorders>
            <w:shd w:val="clear" w:color="auto" w:fill="auto"/>
            <w:vAlign w:val="bottom"/>
          </w:tcPr>
          <w:p w:rsidR="00E216C3" w:rsidRPr="000B6CCE" w:rsidRDefault="00E216C3" w:rsidP="00C04217">
            <w:pPr>
              <w:pStyle w:val="BlockText"/>
              <w:ind w:left="0" w:right="-72" w:firstLine="0"/>
              <w:jc w:val="right"/>
              <w:rPr>
                <w:rFonts w:ascii="Arial" w:hAnsi="Arial" w:cs="Arial"/>
                <w:sz w:val="14"/>
                <w:szCs w:val="14"/>
                <w:lang w:val="en-GB"/>
              </w:rPr>
            </w:pPr>
          </w:p>
        </w:tc>
        <w:tc>
          <w:tcPr>
            <w:tcW w:w="720" w:type="dxa"/>
            <w:tcBorders>
              <w:top w:val="single" w:sz="4" w:space="0" w:color="auto"/>
            </w:tcBorders>
            <w:shd w:val="clear" w:color="auto" w:fill="auto"/>
            <w:vAlign w:val="bottom"/>
          </w:tcPr>
          <w:p w:rsidR="00E216C3" w:rsidRPr="000B6CCE" w:rsidRDefault="00E216C3" w:rsidP="00C04217">
            <w:pPr>
              <w:pStyle w:val="BlockText"/>
              <w:ind w:left="0" w:right="-72" w:firstLine="0"/>
              <w:jc w:val="right"/>
              <w:rPr>
                <w:rFonts w:ascii="Arial" w:hAnsi="Arial" w:cs="Arial"/>
                <w:sz w:val="14"/>
                <w:szCs w:val="14"/>
                <w:lang w:val="en-GB"/>
              </w:rPr>
            </w:pPr>
          </w:p>
        </w:tc>
        <w:tc>
          <w:tcPr>
            <w:tcW w:w="720" w:type="dxa"/>
            <w:tcBorders>
              <w:top w:val="single" w:sz="4" w:space="0" w:color="auto"/>
            </w:tcBorders>
            <w:shd w:val="clear" w:color="auto" w:fill="auto"/>
            <w:vAlign w:val="bottom"/>
          </w:tcPr>
          <w:p w:rsidR="00E216C3" w:rsidRPr="000B6CCE" w:rsidRDefault="00E216C3" w:rsidP="00C04217">
            <w:pPr>
              <w:pStyle w:val="BlockText"/>
              <w:ind w:left="0" w:right="-72" w:firstLine="0"/>
              <w:jc w:val="right"/>
              <w:rPr>
                <w:rFonts w:ascii="Arial" w:hAnsi="Arial" w:cs="Arial"/>
                <w:sz w:val="14"/>
                <w:szCs w:val="14"/>
                <w:lang w:val="en-GB"/>
              </w:rPr>
            </w:pPr>
          </w:p>
        </w:tc>
        <w:tc>
          <w:tcPr>
            <w:tcW w:w="900" w:type="dxa"/>
            <w:tcBorders>
              <w:top w:val="single" w:sz="4" w:space="0" w:color="auto"/>
            </w:tcBorders>
            <w:shd w:val="clear" w:color="auto" w:fill="auto"/>
            <w:vAlign w:val="bottom"/>
          </w:tcPr>
          <w:p w:rsidR="00E216C3" w:rsidRPr="000B6CCE" w:rsidRDefault="00E216C3" w:rsidP="00C04217">
            <w:pPr>
              <w:pStyle w:val="BlockText"/>
              <w:ind w:left="0" w:right="-72" w:firstLine="0"/>
              <w:jc w:val="center"/>
              <w:rPr>
                <w:rFonts w:ascii="Arial" w:hAnsi="Arial" w:cs="Arial"/>
                <w:sz w:val="14"/>
                <w:szCs w:val="14"/>
                <w:lang w:val="en-GB"/>
              </w:rPr>
            </w:pPr>
          </w:p>
        </w:tc>
      </w:tr>
      <w:tr w:rsidR="00E216C3" w:rsidRPr="000B6CCE" w:rsidTr="00C04217">
        <w:tc>
          <w:tcPr>
            <w:tcW w:w="2898" w:type="dxa"/>
            <w:shd w:val="clear" w:color="auto" w:fill="auto"/>
          </w:tcPr>
          <w:p w:rsidR="00E216C3" w:rsidRPr="000B6CCE" w:rsidRDefault="00E216C3" w:rsidP="00C04217">
            <w:pPr>
              <w:pStyle w:val="BlockText"/>
              <w:ind w:left="561" w:right="0" w:firstLine="0"/>
              <w:jc w:val="both"/>
              <w:rPr>
                <w:rFonts w:ascii="Arial" w:hAnsi="Arial" w:cs="Arial"/>
                <w:sz w:val="14"/>
                <w:szCs w:val="14"/>
                <w:lang w:val="en-GB"/>
              </w:rPr>
            </w:pPr>
          </w:p>
        </w:tc>
        <w:tc>
          <w:tcPr>
            <w:tcW w:w="720" w:type="dxa"/>
            <w:tcBorders>
              <w:bottom w:val="single" w:sz="4" w:space="0" w:color="auto"/>
            </w:tcBorders>
            <w:shd w:val="clear" w:color="auto" w:fill="auto"/>
            <w:vAlign w:val="bottom"/>
          </w:tcPr>
          <w:p w:rsidR="00E216C3" w:rsidRPr="000B6CCE" w:rsidRDefault="00E216C3" w:rsidP="00C04217">
            <w:pPr>
              <w:pStyle w:val="BlockText"/>
              <w:ind w:left="0" w:right="-72" w:firstLine="0"/>
              <w:jc w:val="right"/>
              <w:rPr>
                <w:rFonts w:ascii="Arial" w:hAnsi="Arial" w:cs="Arial"/>
                <w:sz w:val="14"/>
                <w:szCs w:val="14"/>
                <w:lang w:val="en-GB"/>
              </w:rPr>
            </w:pPr>
            <w:r w:rsidRPr="000B6CCE">
              <w:rPr>
                <w:rFonts w:ascii="Arial" w:hAnsi="Arial" w:cs="Arial"/>
                <w:sz w:val="14"/>
                <w:szCs w:val="14"/>
                <w:lang w:val="en-GB"/>
              </w:rPr>
              <w:t>12,943</w:t>
            </w:r>
          </w:p>
        </w:tc>
        <w:tc>
          <w:tcPr>
            <w:tcW w:w="720" w:type="dxa"/>
            <w:tcBorders>
              <w:bottom w:val="single" w:sz="4" w:space="0" w:color="auto"/>
            </w:tcBorders>
            <w:shd w:val="clear" w:color="auto" w:fill="auto"/>
            <w:vAlign w:val="bottom"/>
          </w:tcPr>
          <w:p w:rsidR="00E216C3" w:rsidRPr="000B6CCE" w:rsidRDefault="00E216C3" w:rsidP="00C04217">
            <w:pPr>
              <w:pStyle w:val="BlockText"/>
              <w:ind w:left="0" w:right="-72" w:firstLine="0"/>
              <w:jc w:val="right"/>
              <w:rPr>
                <w:rFonts w:ascii="Arial" w:hAnsi="Arial" w:cs="Arial"/>
                <w:sz w:val="14"/>
                <w:szCs w:val="14"/>
                <w:lang w:val="en-GB"/>
              </w:rPr>
            </w:pPr>
            <w:r w:rsidRPr="000B6CCE">
              <w:rPr>
                <w:rFonts w:ascii="Arial" w:hAnsi="Arial" w:cs="Arial"/>
                <w:sz w:val="14"/>
                <w:szCs w:val="14"/>
                <w:lang w:val="en-GB"/>
              </w:rPr>
              <w:t>13,545</w:t>
            </w:r>
          </w:p>
        </w:tc>
        <w:tc>
          <w:tcPr>
            <w:tcW w:w="720" w:type="dxa"/>
            <w:tcBorders>
              <w:bottom w:val="single" w:sz="4" w:space="0" w:color="auto"/>
            </w:tcBorders>
            <w:shd w:val="clear" w:color="auto" w:fill="auto"/>
            <w:vAlign w:val="bottom"/>
          </w:tcPr>
          <w:p w:rsidR="00E216C3" w:rsidRPr="000B6CCE" w:rsidRDefault="00E216C3" w:rsidP="00C04217">
            <w:pPr>
              <w:pStyle w:val="BlockText"/>
              <w:ind w:left="0" w:right="-72" w:firstLine="0"/>
              <w:jc w:val="right"/>
              <w:rPr>
                <w:rFonts w:ascii="Arial" w:hAnsi="Arial" w:cs="Arial"/>
                <w:sz w:val="14"/>
                <w:szCs w:val="14"/>
                <w:lang w:val="en-GB"/>
              </w:rPr>
            </w:pPr>
            <w:r w:rsidRPr="000B6CCE">
              <w:rPr>
                <w:rFonts w:ascii="Arial" w:hAnsi="Arial" w:cs="Arial"/>
                <w:sz w:val="14"/>
                <w:szCs w:val="14"/>
                <w:lang w:val="en-GB"/>
              </w:rPr>
              <w:t>13,476</w:t>
            </w:r>
          </w:p>
        </w:tc>
        <w:tc>
          <w:tcPr>
            <w:tcW w:w="720" w:type="dxa"/>
            <w:tcBorders>
              <w:bottom w:val="single" w:sz="4" w:space="0" w:color="auto"/>
            </w:tcBorders>
            <w:shd w:val="clear" w:color="auto" w:fill="auto"/>
            <w:vAlign w:val="bottom"/>
          </w:tcPr>
          <w:p w:rsidR="00E216C3" w:rsidRPr="000B6CCE" w:rsidRDefault="00E216C3" w:rsidP="00C04217">
            <w:pPr>
              <w:pStyle w:val="BlockText"/>
              <w:ind w:left="0" w:right="-72" w:firstLine="0"/>
              <w:jc w:val="right"/>
              <w:rPr>
                <w:rFonts w:ascii="Arial" w:hAnsi="Arial" w:cs="Arial"/>
                <w:sz w:val="14"/>
                <w:szCs w:val="14"/>
                <w:lang w:val="en-GB"/>
              </w:rPr>
            </w:pPr>
            <w:r w:rsidRPr="000B6CCE">
              <w:rPr>
                <w:rFonts w:ascii="Arial" w:hAnsi="Arial" w:cs="Arial"/>
                <w:sz w:val="14"/>
                <w:szCs w:val="14"/>
                <w:lang w:val="en-GB"/>
              </w:rPr>
              <w:t>-</w:t>
            </w:r>
          </w:p>
        </w:tc>
        <w:tc>
          <w:tcPr>
            <w:tcW w:w="720" w:type="dxa"/>
            <w:tcBorders>
              <w:bottom w:val="single" w:sz="4" w:space="0" w:color="auto"/>
            </w:tcBorders>
            <w:shd w:val="clear" w:color="auto" w:fill="auto"/>
            <w:vAlign w:val="bottom"/>
          </w:tcPr>
          <w:p w:rsidR="00E216C3" w:rsidRPr="000B6CCE" w:rsidRDefault="00E216C3" w:rsidP="00C04217">
            <w:pPr>
              <w:pStyle w:val="BlockText"/>
              <w:ind w:left="0" w:right="-72" w:firstLine="0"/>
              <w:jc w:val="right"/>
              <w:rPr>
                <w:rFonts w:ascii="Arial" w:hAnsi="Arial" w:cs="Arial"/>
                <w:sz w:val="14"/>
                <w:szCs w:val="14"/>
                <w:lang w:val="en-GB"/>
              </w:rPr>
            </w:pPr>
            <w:r w:rsidRPr="000B6CCE">
              <w:rPr>
                <w:rFonts w:ascii="Arial" w:hAnsi="Arial" w:cs="Arial"/>
                <w:sz w:val="14"/>
                <w:szCs w:val="14"/>
                <w:lang w:val="en-GB"/>
              </w:rPr>
              <w:t>14,079</w:t>
            </w:r>
          </w:p>
        </w:tc>
        <w:tc>
          <w:tcPr>
            <w:tcW w:w="720" w:type="dxa"/>
            <w:tcBorders>
              <w:bottom w:val="single" w:sz="4" w:space="0" w:color="auto"/>
            </w:tcBorders>
            <w:shd w:val="clear" w:color="auto" w:fill="auto"/>
            <w:vAlign w:val="bottom"/>
          </w:tcPr>
          <w:p w:rsidR="00E216C3" w:rsidRPr="000B6CCE" w:rsidRDefault="00E216C3" w:rsidP="00C04217">
            <w:pPr>
              <w:pStyle w:val="BlockText"/>
              <w:ind w:left="0" w:right="-72" w:firstLine="0"/>
              <w:jc w:val="right"/>
              <w:rPr>
                <w:rFonts w:ascii="Arial" w:hAnsi="Arial" w:cs="Arial"/>
                <w:sz w:val="14"/>
                <w:szCs w:val="14"/>
                <w:lang w:val="en-GB"/>
              </w:rPr>
            </w:pPr>
            <w:r w:rsidRPr="000B6CCE">
              <w:rPr>
                <w:rFonts w:ascii="Arial" w:hAnsi="Arial" w:cs="Arial"/>
                <w:sz w:val="14"/>
                <w:szCs w:val="14"/>
                <w:lang w:val="en-GB"/>
              </w:rPr>
              <w:t>-</w:t>
            </w:r>
          </w:p>
        </w:tc>
        <w:tc>
          <w:tcPr>
            <w:tcW w:w="720" w:type="dxa"/>
            <w:tcBorders>
              <w:bottom w:val="single" w:sz="4" w:space="0" w:color="auto"/>
            </w:tcBorders>
            <w:shd w:val="clear" w:color="auto" w:fill="auto"/>
            <w:vAlign w:val="bottom"/>
          </w:tcPr>
          <w:p w:rsidR="00E216C3" w:rsidRPr="000B6CCE" w:rsidRDefault="00697FAB" w:rsidP="00C04217">
            <w:pPr>
              <w:pStyle w:val="BlockText"/>
              <w:ind w:left="0" w:right="-72" w:firstLine="0"/>
              <w:jc w:val="right"/>
              <w:rPr>
                <w:rFonts w:ascii="Arial" w:hAnsi="Arial" w:cs="Arial"/>
                <w:sz w:val="14"/>
                <w:szCs w:val="14"/>
                <w:lang w:val="en-GB"/>
              </w:rPr>
            </w:pPr>
            <w:r w:rsidRPr="000B6CCE">
              <w:rPr>
                <w:rFonts w:ascii="Arial" w:hAnsi="Arial" w:cs="Arial"/>
                <w:sz w:val="14"/>
                <w:szCs w:val="14"/>
                <w:lang w:val="en-GB"/>
              </w:rPr>
              <w:t>-</w:t>
            </w:r>
          </w:p>
        </w:tc>
        <w:tc>
          <w:tcPr>
            <w:tcW w:w="720" w:type="dxa"/>
            <w:tcBorders>
              <w:bottom w:val="single" w:sz="4" w:space="0" w:color="auto"/>
            </w:tcBorders>
            <w:shd w:val="clear" w:color="auto" w:fill="auto"/>
            <w:vAlign w:val="bottom"/>
          </w:tcPr>
          <w:p w:rsidR="00E216C3" w:rsidRPr="000B6CCE" w:rsidRDefault="00E216C3" w:rsidP="00C04217">
            <w:pPr>
              <w:pStyle w:val="BlockText"/>
              <w:ind w:left="0" w:right="-72" w:firstLine="0"/>
              <w:jc w:val="right"/>
              <w:rPr>
                <w:rFonts w:ascii="Arial" w:hAnsi="Arial" w:cs="Arial"/>
                <w:sz w:val="14"/>
                <w:szCs w:val="14"/>
                <w:lang w:val="en-GB"/>
              </w:rPr>
            </w:pPr>
            <w:r w:rsidRPr="000B6CCE">
              <w:rPr>
                <w:rFonts w:ascii="Arial" w:hAnsi="Arial" w:cs="Arial"/>
                <w:sz w:val="14"/>
                <w:szCs w:val="14"/>
                <w:lang w:val="en-GB"/>
              </w:rPr>
              <w:t>5</w:t>
            </w:r>
            <w:r w:rsidR="00697FAB" w:rsidRPr="000B6CCE">
              <w:rPr>
                <w:rFonts w:ascii="Arial" w:hAnsi="Arial" w:cs="Arial"/>
                <w:sz w:val="14"/>
                <w:szCs w:val="14"/>
                <w:lang w:val="en-GB"/>
              </w:rPr>
              <w:t>4</w:t>
            </w:r>
            <w:r w:rsidRPr="000B6CCE">
              <w:rPr>
                <w:rFonts w:ascii="Arial" w:hAnsi="Arial" w:cs="Arial"/>
                <w:sz w:val="14"/>
                <w:szCs w:val="14"/>
                <w:lang w:val="en-GB"/>
              </w:rPr>
              <w:t>,</w:t>
            </w:r>
            <w:r w:rsidR="00697FAB" w:rsidRPr="000B6CCE">
              <w:rPr>
                <w:rFonts w:ascii="Arial" w:hAnsi="Arial" w:cs="Arial"/>
                <w:sz w:val="14"/>
                <w:szCs w:val="14"/>
                <w:lang w:val="en-GB"/>
              </w:rPr>
              <w:t>043</w:t>
            </w:r>
          </w:p>
        </w:tc>
        <w:tc>
          <w:tcPr>
            <w:tcW w:w="900" w:type="dxa"/>
            <w:tcBorders>
              <w:bottom w:val="single" w:sz="4" w:space="0" w:color="auto"/>
            </w:tcBorders>
            <w:shd w:val="clear" w:color="auto" w:fill="auto"/>
            <w:vAlign w:val="bottom"/>
          </w:tcPr>
          <w:p w:rsidR="00E216C3" w:rsidRPr="000B6CCE" w:rsidRDefault="00E216C3" w:rsidP="00C04217">
            <w:pPr>
              <w:pStyle w:val="BlockText"/>
              <w:ind w:left="0" w:right="-72" w:firstLine="0"/>
              <w:jc w:val="center"/>
              <w:rPr>
                <w:rFonts w:ascii="Arial" w:hAnsi="Arial" w:cs="Arial"/>
                <w:sz w:val="14"/>
                <w:szCs w:val="14"/>
                <w:lang w:val="en-GB"/>
              </w:rPr>
            </w:pPr>
          </w:p>
        </w:tc>
      </w:tr>
    </w:tbl>
    <w:p w:rsidR="00E216C3" w:rsidRPr="000B6CCE" w:rsidRDefault="00E216C3" w:rsidP="003A2BD0">
      <w:pPr>
        <w:pStyle w:val="BlockText"/>
        <w:ind w:left="567" w:right="0" w:firstLine="0"/>
        <w:jc w:val="both"/>
        <w:rPr>
          <w:rFonts w:ascii="Arial" w:hAnsi="Arial" w:cs="Arial"/>
          <w:sz w:val="18"/>
          <w:szCs w:val="18"/>
          <w:lang w:val="en-GB"/>
        </w:rPr>
      </w:pPr>
    </w:p>
    <w:p w:rsidR="00E216C3" w:rsidRPr="000B6CCE" w:rsidRDefault="00E216C3" w:rsidP="00E216C3">
      <w:pPr>
        <w:pStyle w:val="Heading3"/>
        <w:spacing w:before="0" w:after="0"/>
        <w:ind w:left="567" w:hanging="567"/>
        <w:rPr>
          <w:rFonts w:ascii="Arial" w:hAnsi="Arial" w:cs="Arial"/>
          <w:color w:val="CF4A02"/>
          <w:sz w:val="18"/>
          <w:szCs w:val="18"/>
          <w:lang w:val="en-US"/>
        </w:rPr>
      </w:pPr>
      <w:r w:rsidRPr="000B6CCE">
        <w:rPr>
          <w:rFonts w:ascii="Arial" w:hAnsi="Arial" w:cs="Arial"/>
          <w:color w:val="CF4A02"/>
          <w:sz w:val="18"/>
          <w:szCs w:val="18"/>
          <w:lang w:val="en-US"/>
        </w:rPr>
        <w:t>3.1.</w:t>
      </w:r>
      <w:r w:rsidR="00EC061D" w:rsidRPr="000B6CCE">
        <w:rPr>
          <w:rFonts w:ascii="Arial" w:hAnsi="Arial" w:cs="Arial"/>
          <w:color w:val="CF4A02"/>
          <w:sz w:val="18"/>
          <w:szCs w:val="18"/>
          <w:lang w:val="en-US"/>
        </w:rPr>
        <w:t>3</w:t>
      </w:r>
      <w:r w:rsidRPr="000B6CCE">
        <w:rPr>
          <w:rFonts w:ascii="Arial" w:hAnsi="Arial" w:cs="Arial"/>
          <w:color w:val="CF4A02"/>
          <w:sz w:val="18"/>
          <w:szCs w:val="18"/>
          <w:cs/>
          <w:lang w:val="en-US"/>
        </w:rPr>
        <w:tab/>
      </w:r>
      <w:r w:rsidRPr="000B6CCE">
        <w:rPr>
          <w:rFonts w:ascii="Arial" w:hAnsi="Arial" w:cs="Arial"/>
          <w:color w:val="CF4A02"/>
          <w:sz w:val="18"/>
          <w:szCs w:val="18"/>
          <w:lang w:val="en-US"/>
        </w:rPr>
        <w:t>Credit risk</w:t>
      </w:r>
    </w:p>
    <w:p w:rsidR="00E216C3" w:rsidRPr="000B6CCE" w:rsidRDefault="00E216C3" w:rsidP="00E216C3">
      <w:pPr>
        <w:pStyle w:val="BlockText"/>
        <w:ind w:left="567" w:right="0" w:firstLine="0"/>
        <w:jc w:val="both"/>
        <w:rPr>
          <w:rFonts w:ascii="Arial" w:hAnsi="Arial" w:cs="Arial"/>
          <w:sz w:val="18"/>
          <w:szCs w:val="18"/>
          <w:lang w:val="en-GB"/>
        </w:rPr>
      </w:pPr>
    </w:p>
    <w:p w:rsidR="00E216C3" w:rsidRPr="000B6CCE" w:rsidRDefault="00E216C3" w:rsidP="00C04217">
      <w:pPr>
        <w:pStyle w:val="BlockText"/>
        <w:ind w:left="567" w:right="0" w:firstLine="0"/>
        <w:jc w:val="both"/>
        <w:rPr>
          <w:rFonts w:ascii="Arial" w:hAnsi="Arial" w:cs="Arial"/>
          <w:sz w:val="18"/>
          <w:szCs w:val="18"/>
          <w:lang w:val="en-GB"/>
        </w:rPr>
      </w:pPr>
      <w:r w:rsidRPr="000B6CCE">
        <w:rPr>
          <w:rFonts w:ascii="Arial" w:hAnsi="Arial" w:cs="Arial"/>
          <w:sz w:val="18"/>
          <w:szCs w:val="18"/>
          <w:lang w:val="en-GB"/>
        </w:rPr>
        <w:t>The Group has no significant concentrations of credit risk.</w:t>
      </w:r>
      <w:r w:rsidR="00182739" w:rsidRPr="000B6CCE">
        <w:rPr>
          <w:rFonts w:ascii="Arial" w:hAnsi="Arial" w:cs="Arial"/>
          <w:sz w:val="18"/>
          <w:szCs w:val="18"/>
          <w:lang w:val="en-GB"/>
        </w:rPr>
        <w:t xml:space="preserve"> </w:t>
      </w:r>
      <w:r w:rsidRPr="000B6CCE">
        <w:rPr>
          <w:rFonts w:ascii="Arial" w:hAnsi="Arial" w:cs="Arial"/>
          <w:sz w:val="18"/>
          <w:szCs w:val="18"/>
          <w:lang w:val="en-GB"/>
        </w:rPr>
        <w:t>The Group has policies in place to ensure that sales of products are made to customers with an appropriate credit history.</w:t>
      </w:r>
      <w:r w:rsidR="00182739" w:rsidRPr="000B6CCE">
        <w:rPr>
          <w:rFonts w:ascii="Arial" w:hAnsi="Arial" w:cs="Arial"/>
          <w:sz w:val="18"/>
          <w:szCs w:val="18"/>
          <w:lang w:val="en-GB"/>
        </w:rPr>
        <w:t xml:space="preserve"> </w:t>
      </w:r>
      <w:r w:rsidRPr="000B6CCE">
        <w:rPr>
          <w:rFonts w:ascii="Arial" w:hAnsi="Arial" w:cs="Arial"/>
          <w:sz w:val="18"/>
          <w:szCs w:val="18"/>
          <w:lang w:val="en-GB"/>
        </w:rPr>
        <w:t>The Group manages the risk by adopting appropriate credit control policies and procedures and therefore does not expect to incur material financial losses.</w:t>
      </w:r>
      <w:r w:rsidR="00182739" w:rsidRPr="000B6CCE">
        <w:rPr>
          <w:rFonts w:ascii="Arial" w:hAnsi="Arial" w:cs="Arial"/>
          <w:sz w:val="18"/>
          <w:szCs w:val="18"/>
          <w:lang w:val="en-GB"/>
        </w:rPr>
        <w:t xml:space="preserve"> </w:t>
      </w:r>
      <w:r w:rsidRPr="000B6CCE">
        <w:rPr>
          <w:rFonts w:ascii="Arial" w:hAnsi="Arial" w:cs="Arial"/>
          <w:sz w:val="18"/>
          <w:szCs w:val="18"/>
          <w:lang w:val="en-GB"/>
        </w:rPr>
        <w:t>The maximum exposure to credit risk is limited to the carrying amounts of receivables and loans as stated in the statement of financial position.</w:t>
      </w:r>
    </w:p>
    <w:p w:rsidR="00E216C3" w:rsidRPr="000B6CCE" w:rsidRDefault="00E216C3" w:rsidP="00E216C3">
      <w:pPr>
        <w:pStyle w:val="BlockText"/>
        <w:ind w:left="567" w:right="0" w:firstLine="0"/>
        <w:jc w:val="both"/>
        <w:rPr>
          <w:rFonts w:ascii="Arial" w:hAnsi="Arial" w:cs="Arial"/>
          <w:sz w:val="18"/>
          <w:szCs w:val="18"/>
          <w:lang w:val="en-GB"/>
        </w:rPr>
      </w:pPr>
    </w:p>
    <w:p w:rsidR="00E216C3" w:rsidRPr="000B6CCE" w:rsidRDefault="00E216C3" w:rsidP="00E216C3">
      <w:pPr>
        <w:pStyle w:val="Heading3"/>
        <w:spacing w:before="0" w:after="0"/>
        <w:ind w:left="567" w:hanging="567"/>
        <w:rPr>
          <w:rFonts w:ascii="Arial" w:hAnsi="Arial" w:cs="Arial"/>
          <w:color w:val="CF4A02"/>
          <w:sz w:val="18"/>
          <w:szCs w:val="18"/>
          <w:lang w:val="en-US"/>
        </w:rPr>
      </w:pPr>
      <w:r w:rsidRPr="000B6CCE">
        <w:rPr>
          <w:rFonts w:ascii="Arial" w:hAnsi="Arial" w:cs="Arial"/>
          <w:color w:val="CF4A02"/>
          <w:sz w:val="18"/>
          <w:szCs w:val="18"/>
          <w:lang w:val="en-US"/>
        </w:rPr>
        <w:t>3.1.</w:t>
      </w:r>
      <w:r w:rsidR="00EC061D" w:rsidRPr="000B6CCE">
        <w:rPr>
          <w:rFonts w:ascii="Arial" w:hAnsi="Arial" w:cs="Arial"/>
          <w:color w:val="CF4A02"/>
          <w:sz w:val="18"/>
          <w:szCs w:val="18"/>
          <w:lang w:val="en-US"/>
        </w:rPr>
        <w:t>4</w:t>
      </w:r>
      <w:r w:rsidRPr="000B6CCE">
        <w:rPr>
          <w:rFonts w:ascii="Arial" w:hAnsi="Arial" w:cs="Arial"/>
          <w:color w:val="CF4A02"/>
          <w:sz w:val="18"/>
          <w:szCs w:val="18"/>
          <w:cs/>
          <w:lang w:val="en-US"/>
        </w:rPr>
        <w:tab/>
      </w:r>
      <w:r w:rsidRPr="000B6CCE">
        <w:rPr>
          <w:rFonts w:ascii="Arial" w:hAnsi="Arial" w:cs="Arial"/>
          <w:color w:val="CF4A02"/>
          <w:sz w:val="18"/>
          <w:szCs w:val="18"/>
          <w:lang w:val="en-US"/>
        </w:rPr>
        <w:t>Liquidity risk</w:t>
      </w:r>
    </w:p>
    <w:p w:rsidR="00E216C3" w:rsidRPr="000B6CCE" w:rsidRDefault="00E216C3" w:rsidP="00E216C3">
      <w:pPr>
        <w:pStyle w:val="BlockText"/>
        <w:ind w:left="567" w:right="0" w:firstLine="0"/>
        <w:jc w:val="both"/>
        <w:rPr>
          <w:rFonts w:ascii="Arial" w:hAnsi="Arial" w:cs="Arial"/>
          <w:sz w:val="18"/>
          <w:szCs w:val="18"/>
          <w:lang w:val="en-GB"/>
        </w:rPr>
      </w:pPr>
    </w:p>
    <w:p w:rsidR="00E216C3" w:rsidRPr="000B6CCE" w:rsidRDefault="00E216C3" w:rsidP="00E216C3">
      <w:pPr>
        <w:pStyle w:val="BlockText"/>
        <w:ind w:left="567" w:right="0" w:firstLine="0"/>
        <w:jc w:val="both"/>
        <w:rPr>
          <w:rFonts w:ascii="Arial" w:hAnsi="Arial" w:cs="Arial"/>
          <w:sz w:val="18"/>
          <w:szCs w:val="18"/>
          <w:lang w:val="en-GB"/>
        </w:rPr>
      </w:pPr>
      <w:r w:rsidRPr="000B6CCE">
        <w:rPr>
          <w:rFonts w:ascii="Arial" w:hAnsi="Arial" w:cs="Arial"/>
          <w:sz w:val="18"/>
          <w:szCs w:val="18"/>
          <w:lang w:val="en-GB"/>
        </w:rPr>
        <w:t xml:space="preserve">Prudent liquidity risk management implies maintaining </w:t>
      </w:r>
      <w:proofErr w:type="gramStart"/>
      <w:r w:rsidRPr="000B6CCE">
        <w:rPr>
          <w:rFonts w:ascii="Arial" w:hAnsi="Arial" w:cs="Arial"/>
          <w:sz w:val="18"/>
          <w:szCs w:val="18"/>
          <w:lang w:val="en-GB"/>
        </w:rPr>
        <w:t>sufficient</w:t>
      </w:r>
      <w:proofErr w:type="gramEnd"/>
      <w:r w:rsidRPr="000B6CCE">
        <w:rPr>
          <w:rFonts w:ascii="Arial" w:hAnsi="Arial" w:cs="Arial"/>
          <w:sz w:val="18"/>
          <w:szCs w:val="18"/>
          <w:lang w:val="en-GB"/>
        </w:rPr>
        <w:t xml:space="preserve"> cash and the availability of funding through an adequate amount of committed credit facilities.</w:t>
      </w:r>
      <w:r w:rsidR="00D20E2F" w:rsidRPr="000B6CCE">
        <w:rPr>
          <w:rFonts w:ascii="Arial" w:hAnsi="Arial" w:cs="Arial"/>
          <w:sz w:val="18"/>
          <w:szCs w:val="18"/>
          <w:lang w:val="en-GB"/>
        </w:rPr>
        <w:t xml:space="preserve"> The unused borrowing facilities has been disclosed in Note 25.</w:t>
      </w:r>
      <w:r w:rsidR="00182739" w:rsidRPr="000B6CCE">
        <w:rPr>
          <w:rFonts w:ascii="Arial" w:hAnsi="Arial" w:cs="Arial"/>
          <w:sz w:val="18"/>
          <w:szCs w:val="18"/>
          <w:lang w:val="en-GB"/>
        </w:rPr>
        <w:t xml:space="preserve"> </w:t>
      </w:r>
      <w:r w:rsidRPr="000B6CCE">
        <w:rPr>
          <w:rFonts w:ascii="Arial" w:hAnsi="Arial" w:cs="Arial"/>
          <w:sz w:val="18"/>
          <w:szCs w:val="18"/>
          <w:lang w:val="en-GB"/>
        </w:rPr>
        <w:t>Due to the nature of the underlying business, the Group Treasury aims at maintaining flexibility in funding by keeping committed credit lines available.</w:t>
      </w:r>
    </w:p>
    <w:p w:rsidR="000858AA" w:rsidRPr="000B6CCE" w:rsidRDefault="000858AA" w:rsidP="00E216C3">
      <w:pPr>
        <w:pStyle w:val="BlockText"/>
        <w:ind w:left="567" w:right="0" w:firstLine="0"/>
        <w:jc w:val="both"/>
        <w:rPr>
          <w:rFonts w:ascii="Arial" w:hAnsi="Arial" w:cs="Arial"/>
          <w:sz w:val="18"/>
          <w:szCs w:val="18"/>
          <w:lang w:val="en-GB"/>
        </w:rPr>
      </w:pPr>
    </w:p>
    <w:p w:rsidR="000858AA" w:rsidRPr="000B6CCE" w:rsidRDefault="000858AA" w:rsidP="00E216C3">
      <w:pPr>
        <w:pStyle w:val="BlockText"/>
        <w:ind w:left="567" w:right="0" w:firstLine="0"/>
        <w:jc w:val="both"/>
        <w:rPr>
          <w:rFonts w:ascii="Arial" w:hAnsi="Arial" w:cs="Arial"/>
          <w:sz w:val="18"/>
          <w:szCs w:val="18"/>
          <w:lang w:val="en-GB"/>
        </w:rPr>
      </w:pPr>
      <w:r w:rsidRPr="000B6CCE">
        <w:rPr>
          <w:rFonts w:ascii="Arial" w:hAnsi="Arial" w:cs="Arial"/>
          <w:sz w:val="18"/>
          <w:szCs w:val="18"/>
          <w:lang w:val="en-GB"/>
        </w:rPr>
        <w:t>The analysis of the Group’s financial liabilities into relevant maturity groupings based on their contractual maturities for all non-derivative financial liabilities is presented in Note 3.1.2.</w:t>
      </w:r>
    </w:p>
    <w:p w:rsidR="00E216C3" w:rsidRPr="000B6CCE" w:rsidRDefault="00E216C3" w:rsidP="00E216C3">
      <w:pPr>
        <w:pStyle w:val="BlockText"/>
        <w:ind w:left="567" w:right="0" w:firstLine="0"/>
        <w:jc w:val="both"/>
        <w:rPr>
          <w:rFonts w:ascii="Arial" w:hAnsi="Arial" w:cs="Arial"/>
          <w:sz w:val="18"/>
          <w:szCs w:val="18"/>
          <w:lang w:val="en-GB"/>
        </w:rPr>
      </w:pPr>
    </w:p>
    <w:p w:rsidR="000858AA" w:rsidRPr="000B6CCE" w:rsidRDefault="000858AA" w:rsidP="00E216C3">
      <w:pPr>
        <w:pStyle w:val="BlockText"/>
        <w:ind w:left="567" w:right="0" w:firstLine="0"/>
        <w:jc w:val="both"/>
        <w:rPr>
          <w:rFonts w:ascii="Arial" w:hAnsi="Arial" w:cs="Arial"/>
          <w:sz w:val="18"/>
          <w:szCs w:val="18"/>
          <w:lang w:val="en-GB"/>
        </w:rPr>
      </w:pPr>
    </w:p>
    <w:p w:rsidR="000858AA" w:rsidRPr="000B6CCE" w:rsidRDefault="000858AA" w:rsidP="00E216C3">
      <w:pPr>
        <w:pStyle w:val="BlockText"/>
        <w:ind w:left="567" w:right="0" w:firstLine="0"/>
        <w:jc w:val="both"/>
        <w:rPr>
          <w:rFonts w:ascii="Arial" w:hAnsi="Arial" w:cs="Arial"/>
          <w:sz w:val="18"/>
          <w:szCs w:val="18"/>
          <w:lang w:val="en-GB"/>
        </w:rPr>
      </w:pPr>
      <w:r w:rsidRPr="000B6CCE">
        <w:rPr>
          <w:rFonts w:ascii="Arial" w:hAnsi="Arial" w:cs="Arial"/>
          <w:sz w:val="18"/>
          <w:szCs w:val="18"/>
          <w:lang w:val="en-GB"/>
        </w:rPr>
        <w:br w:type="page"/>
      </w:r>
    </w:p>
    <w:p w:rsidR="000858AA" w:rsidRPr="000B6CCE" w:rsidRDefault="000858AA" w:rsidP="00E216C3">
      <w:pPr>
        <w:pStyle w:val="BlockText"/>
        <w:ind w:left="567" w:right="0" w:firstLine="0"/>
        <w:jc w:val="both"/>
        <w:rPr>
          <w:rFonts w:ascii="Arial" w:hAnsi="Arial" w:cs="Arial"/>
          <w:spacing w:val="-2"/>
          <w:sz w:val="18"/>
          <w:szCs w:val="18"/>
          <w:lang w:val="en-GB"/>
        </w:rPr>
      </w:pPr>
      <w:r w:rsidRPr="000B6CCE">
        <w:rPr>
          <w:rFonts w:ascii="Arial" w:hAnsi="Arial" w:cs="Arial"/>
          <w:spacing w:val="-2"/>
          <w:sz w:val="18"/>
          <w:szCs w:val="18"/>
          <w:lang w:val="en-GB"/>
        </w:rPr>
        <w:t xml:space="preserve">The table below analyses the Group’s </w:t>
      </w:r>
      <w:r w:rsidR="00D20E2F" w:rsidRPr="000B6CCE">
        <w:rPr>
          <w:rFonts w:ascii="Arial" w:hAnsi="Arial" w:cs="Arial"/>
          <w:spacing w:val="-2"/>
          <w:sz w:val="18"/>
          <w:szCs w:val="18"/>
          <w:lang w:val="en-GB"/>
        </w:rPr>
        <w:t>derivatives</w:t>
      </w:r>
      <w:r w:rsidRPr="000B6CCE">
        <w:rPr>
          <w:rFonts w:ascii="Arial" w:hAnsi="Arial" w:cs="Arial"/>
          <w:spacing w:val="-2"/>
          <w:sz w:val="18"/>
          <w:szCs w:val="18"/>
          <w:lang w:val="en-GB"/>
        </w:rPr>
        <w:t xml:space="preserve"> liabilities into relevant maturity groupings based on their contractual maturities for net and gross settled derivative financial instruments for which the contractual maturities are essential for an understanding of the timing of the cash flows.</w:t>
      </w:r>
    </w:p>
    <w:p w:rsidR="000858AA" w:rsidRPr="000B6CCE" w:rsidRDefault="000858AA" w:rsidP="00E216C3">
      <w:pPr>
        <w:pStyle w:val="BlockText"/>
        <w:ind w:left="567" w:right="0" w:firstLine="0"/>
        <w:jc w:val="both"/>
        <w:rPr>
          <w:rFonts w:ascii="Arial" w:hAnsi="Arial" w:cs="Arial"/>
          <w:sz w:val="18"/>
          <w:szCs w:val="18"/>
          <w:lang w:val="en-GB"/>
        </w:rPr>
      </w:pPr>
    </w:p>
    <w:tbl>
      <w:tblPr>
        <w:tblW w:w="9606" w:type="dxa"/>
        <w:tblLayout w:type="fixed"/>
        <w:tblLook w:val="04A0" w:firstRow="1" w:lastRow="0" w:firstColumn="1" w:lastColumn="0" w:noHBand="0" w:noVBand="1"/>
      </w:tblPr>
      <w:tblGrid>
        <w:gridCol w:w="3510"/>
        <w:gridCol w:w="1463"/>
        <w:gridCol w:w="1514"/>
        <w:gridCol w:w="1559"/>
        <w:gridCol w:w="1560"/>
      </w:tblGrid>
      <w:tr w:rsidR="00B56632" w:rsidRPr="000B6CCE" w:rsidTr="00433C4D">
        <w:tc>
          <w:tcPr>
            <w:tcW w:w="3510" w:type="dxa"/>
            <w:shd w:val="clear" w:color="auto" w:fill="auto"/>
          </w:tcPr>
          <w:p w:rsidR="00B56632" w:rsidRPr="000B6CCE" w:rsidRDefault="00B56632" w:rsidP="00ED720F">
            <w:pPr>
              <w:pStyle w:val="BlockText"/>
              <w:ind w:left="561" w:right="0" w:firstLine="0"/>
              <w:jc w:val="both"/>
              <w:rPr>
                <w:rFonts w:ascii="Arial" w:hAnsi="Arial" w:cs="Arial"/>
                <w:b/>
                <w:bCs/>
                <w:sz w:val="18"/>
                <w:szCs w:val="18"/>
                <w:lang w:val="en-GB"/>
              </w:rPr>
            </w:pPr>
          </w:p>
        </w:tc>
        <w:tc>
          <w:tcPr>
            <w:tcW w:w="6096" w:type="dxa"/>
            <w:gridSpan w:val="4"/>
            <w:tcBorders>
              <w:top w:val="single" w:sz="4" w:space="0" w:color="auto"/>
              <w:bottom w:val="single" w:sz="4" w:space="0" w:color="auto"/>
            </w:tcBorders>
            <w:shd w:val="clear" w:color="auto" w:fill="auto"/>
            <w:vAlign w:val="bottom"/>
          </w:tcPr>
          <w:p w:rsidR="00B56632" w:rsidRPr="000B6CCE" w:rsidRDefault="00B56632" w:rsidP="00B56632">
            <w:pPr>
              <w:pStyle w:val="BlockText"/>
              <w:ind w:left="0" w:right="-72" w:firstLine="0"/>
              <w:jc w:val="center"/>
              <w:rPr>
                <w:rFonts w:ascii="Arial" w:hAnsi="Arial" w:cs="Arial"/>
                <w:b/>
                <w:bCs/>
                <w:sz w:val="18"/>
                <w:szCs w:val="18"/>
                <w:lang w:val="en-GB"/>
              </w:rPr>
            </w:pPr>
            <w:r w:rsidRPr="000B6CCE">
              <w:rPr>
                <w:rFonts w:ascii="Arial" w:hAnsi="Arial" w:cs="Arial"/>
                <w:b/>
                <w:bCs/>
                <w:sz w:val="18"/>
                <w:szCs w:val="18"/>
                <w:lang w:val="en-GB"/>
              </w:rPr>
              <w:t>Consolidated financial statements</w:t>
            </w:r>
          </w:p>
        </w:tc>
      </w:tr>
      <w:tr w:rsidR="00B56632" w:rsidRPr="000B6CCE" w:rsidTr="00433C4D">
        <w:tc>
          <w:tcPr>
            <w:tcW w:w="3510" w:type="dxa"/>
            <w:shd w:val="clear" w:color="auto" w:fill="auto"/>
          </w:tcPr>
          <w:p w:rsidR="00B56632" w:rsidRPr="000B6CCE" w:rsidRDefault="00B56632" w:rsidP="00B56632">
            <w:pPr>
              <w:pStyle w:val="BlockText"/>
              <w:ind w:left="561" w:right="0" w:firstLine="0"/>
              <w:jc w:val="both"/>
              <w:rPr>
                <w:rFonts w:ascii="Arial" w:hAnsi="Arial" w:cs="Arial"/>
                <w:b/>
                <w:bCs/>
                <w:sz w:val="18"/>
                <w:szCs w:val="18"/>
                <w:lang w:val="en-GB"/>
              </w:rPr>
            </w:pPr>
          </w:p>
        </w:tc>
        <w:tc>
          <w:tcPr>
            <w:tcW w:w="1463" w:type="dxa"/>
            <w:tcBorders>
              <w:top w:val="single" w:sz="4" w:space="0" w:color="auto"/>
              <w:bottom w:val="single" w:sz="4" w:space="0" w:color="auto"/>
            </w:tcBorders>
            <w:shd w:val="clear" w:color="auto" w:fill="auto"/>
            <w:vAlign w:val="bottom"/>
          </w:tcPr>
          <w:p w:rsidR="00B56632" w:rsidRPr="000B6CCE" w:rsidRDefault="00B56632" w:rsidP="00B56632">
            <w:pPr>
              <w:pStyle w:val="BlockText"/>
              <w:ind w:left="0" w:right="-72" w:firstLine="0"/>
              <w:jc w:val="right"/>
              <w:rPr>
                <w:rFonts w:ascii="Arial" w:hAnsi="Arial" w:cs="Arial"/>
                <w:b/>
                <w:bCs/>
                <w:sz w:val="18"/>
                <w:szCs w:val="18"/>
                <w:lang w:val="en-GB"/>
              </w:rPr>
            </w:pPr>
            <w:r w:rsidRPr="000B6CCE">
              <w:rPr>
                <w:rFonts w:ascii="Arial" w:hAnsi="Arial" w:cs="Arial"/>
                <w:b/>
                <w:bCs/>
                <w:sz w:val="18"/>
                <w:szCs w:val="18"/>
                <w:lang w:val="en-GB"/>
              </w:rPr>
              <w:t>Within 1 year</w:t>
            </w:r>
          </w:p>
          <w:p w:rsidR="00B56632" w:rsidRPr="000B6CCE" w:rsidRDefault="00996879" w:rsidP="00B56632">
            <w:pPr>
              <w:pStyle w:val="BlockText"/>
              <w:ind w:left="0" w:right="-72" w:firstLine="0"/>
              <w:jc w:val="right"/>
              <w:rPr>
                <w:rFonts w:ascii="Arial" w:hAnsi="Arial" w:cs="Arial"/>
                <w:b/>
                <w:bCs/>
                <w:sz w:val="18"/>
                <w:szCs w:val="18"/>
                <w:lang w:val="en-GB"/>
              </w:rPr>
            </w:pPr>
            <w:r w:rsidRPr="000B6CCE">
              <w:rPr>
                <w:rFonts w:ascii="Arial" w:hAnsi="Arial" w:cs="Arial"/>
                <w:b/>
                <w:bCs/>
                <w:sz w:val="18"/>
                <w:szCs w:val="18"/>
                <w:lang w:val="en-GB"/>
              </w:rPr>
              <w:t>Thousand</w:t>
            </w:r>
            <w:r w:rsidR="00B56632" w:rsidRPr="000B6CCE">
              <w:rPr>
                <w:rFonts w:ascii="Arial" w:hAnsi="Arial" w:cs="Arial"/>
                <w:b/>
                <w:bCs/>
                <w:sz w:val="18"/>
                <w:szCs w:val="18"/>
                <w:lang w:val="en-GB"/>
              </w:rPr>
              <w:t xml:space="preserve"> Baht</w:t>
            </w:r>
          </w:p>
        </w:tc>
        <w:tc>
          <w:tcPr>
            <w:tcW w:w="1514" w:type="dxa"/>
            <w:tcBorders>
              <w:top w:val="single" w:sz="4" w:space="0" w:color="auto"/>
              <w:bottom w:val="single" w:sz="4" w:space="0" w:color="auto"/>
            </w:tcBorders>
            <w:shd w:val="clear" w:color="auto" w:fill="auto"/>
            <w:vAlign w:val="bottom"/>
          </w:tcPr>
          <w:p w:rsidR="00B56632" w:rsidRPr="000B6CCE" w:rsidRDefault="00B56632" w:rsidP="00B56632">
            <w:pPr>
              <w:pStyle w:val="BlockText"/>
              <w:ind w:left="0" w:right="-72" w:firstLine="0"/>
              <w:jc w:val="right"/>
              <w:rPr>
                <w:rFonts w:ascii="Arial" w:hAnsi="Arial" w:cs="Arial"/>
                <w:b/>
                <w:bCs/>
                <w:sz w:val="18"/>
                <w:szCs w:val="18"/>
                <w:lang w:val="en-GB"/>
              </w:rPr>
            </w:pPr>
            <w:r w:rsidRPr="000B6CCE">
              <w:rPr>
                <w:rFonts w:ascii="Arial" w:hAnsi="Arial" w:cs="Arial"/>
                <w:b/>
                <w:bCs/>
                <w:sz w:val="18"/>
                <w:szCs w:val="18"/>
                <w:lang w:val="en-GB"/>
              </w:rPr>
              <w:t>1 - 5 years</w:t>
            </w:r>
          </w:p>
          <w:p w:rsidR="00B56632" w:rsidRPr="000B6CCE" w:rsidRDefault="00996879" w:rsidP="00B56632">
            <w:pPr>
              <w:pStyle w:val="BlockText"/>
              <w:ind w:left="0" w:right="-72" w:firstLine="0"/>
              <w:jc w:val="right"/>
              <w:rPr>
                <w:rFonts w:ascii="Arial" w:hAnsi="Arial" w:cs="Arial"/>
                <w:b/>
                <w:bCs/>
                <w:sz w:val="18"/>
                <w:szCs w:val="18"/>
                <w:lang w:val="en-GB"/>
              </w:rPr>
            </w:pPr>
            <w:r w:rsidRPr="000B6CCE">
              <w:rPr>
                <w:rFonts w:ascii="Arial" w:hAnsi="Arial" w:cs="Arial"/>
                <w:b/>
                <w:bCs/>
                <w:sz w:val="18"/>
                <w:szCs w:val="18"/>
                <w:lang w:val="en-GB"/>
              </w:rPr>
              <w:t>Thousand</w:t>
            </w:r>
            <w:r w:rsidR="00B56632" w:rsidRPr="000B6CCE">
              <w:rPr>
                <w:rFonts w:ascii="Arial" w:hAnsi="Arial" w:cs="Arial"/>
                <w:b/>
                <w:bCs/>
                <w:sz w:val="18"/>
                <w:szCs w:val="18"/>
                <w:lang w:val="en-GB"/>
              </w:rPr>
              <w:t xml:space="preserve"> Baht</w:t>
            </w:r>
          </w:p>
        </w:tc>
        <w:tc>
          <w:tcPr>
            <w:tcW w:w="1559" w:type="dxa"/>
            <w:tcBorders>
              <w:top w:val="single" w:sz="4" w:space="0" w:color="auto"/>
              <w:bottom w:val="single" w:sz="4" w:space="0" w:color="auto"/>
            </w:tcBorders>
            <w:shd w:val="clear" w:color="auto" w:fill="auto"/>
            <w:vAlign w:val="bottom"/>
          </w:tcPr>
          <w:p w:rsidR="00B56632" w:rsidRPr="000B6CCE" w:rsidRDefault="00B56632" w:rsidP="00B56632">
            <w:pPr>
              <w:pStyle w:val="BlockText"/>
              <w:ind w:left="0" w:right="-72" w:firstLine="0"/>
              <w:jc w:val="right"/>
              <w:rPr>
                <w:rFonts w:ascii="Arial" w:hAnsi="Arial" w:cs="Arial"/>
                <w:b/>
                <w:bCs/>
                <w:sz w:val="18"/>
                <w:szCs w:val="18"/>
                <w:lang w:val="en-GB"/>
              </w:rPr>
            </w:pPr>
            <w:r w:rsidRPr="000B6CCE">
              <w:rPr>
                <w:rFonts w:ascii="Arial" w:hAnsi="Arial" w:cs="Arial"/>
                <w:b/>
                <w:bCs/>
                <w:sz w:val="18"/>
                <w:szCs w:val="18"/>
                <w:lang w:val="en-GB"/>
              </w:rPr>
              <w:t>Over 5 years</w:t>
            </w:r>
          </w:p>
          <w:p w:rsidR="00B56632" w:rsidRPr="000B6CCE" w:rsidRDefault="00996879" w:rsidP="00B56632">
            <w:pPr>
              <w:pStyle w:val="BlockText"/>
              <w:ind w:left="0" w:right="-72" w:firstLine="0"/>
              <w:jc w:val="right"/>
              <w:rPr>
                <w:rFonts w:ascii="Arial" w:hAnsi="Arial" w:cs="Arial"/>
                <w:b/>
                <w:bCs/>
                <w:sz w:val="18"/>
                <w:szCs w:val="18"/>
                <w:lang w:val="en-GB"/>
              </w:rPr>
            </w:pPr>
            <w:r w:rsidRPr="000B6CCE">
              <w:rPr>
                <w:rFonts w:ascii="Arial" w:hAnsi="Arial" w:cs="Arial"/>
                <w:b/>
                <w:bCs/>
                <w:sz w:val="18"/>
                <w:szCs w:val="18"/>
                <w:lang w:val="en-GB"/>
              </w:rPr>
              <w:t>Thousand</w:t>
            </w:r>
            <w:r w:rsidR="00B56632" w:rsidRPr="000B6CCE">
              <w:rPr>
                <w:rFonts w:ascii="Arial" w:hAnsi="Arial" w:cs="Arial"/>
                <w:b/>
                <w:bCs/>
                <w:sz w:val="18"/>
                <w:szCs w:val="18"/>
                <w:lang w:val="en-GB"/>
              </w:rPr>
              <w:t xml:space="preserve"> Baht</w:t>
            </w:r>
          </w:p>
        </w:tc>
        <w:tc>
          <w:tcPr>
            <w:tcW w:w="1560" w:type="dxa"/>
            <w:tcBorders>
              <w:top w:val="single" w:sz="4" w:space="0" w:color="auto"/>
              <w:bottom w:val="single" w:sz="4" w:space="0" w:color="auto"/>
            </w:tcBorders>
            <w:vAlign w:val="bottom"/>
          </w:tcPr>
          <w:p w:rsidR="00B56632" w:rsidRPr="000B6CCE" w:rsidRDefault="00B56632" w:rsidP="00B56632">
            <w:pPr>
              <w:pStyle w:val="BlockText"/>
              <w:ind w:left="0" w:right="-72" w:firstLine="0"/>
              <w:jc w:val="right"/>
              <w:rPr>
                <w:rFonts w:ascii="Arial" w:hAnsi="Arial" w:cs="Arial"/>
                <w:b/>
                <w:bCs/>
                <w:sz w:val="18"/>
                <w:szCs w:val="18"/>
                <w:lang w:val="en-GB"/>
              </w:rPr>
            </w:pPr>
            <w:r w:rsidRPr="000B6CCE">
              <w:rPr>
                <w:rFonts w:ascii="Arial" w:hAnsi="Arial" w:cs="Arial"/>
                <w:b/>
                <w:bCs/>
                <w:sz w:val="18"/>
                <w:szCs w:val="18"/>
                <w:lang w:val="en-GB"/>
              </w:rPr>
              <w:t>Total</w:t>
            </w:r>
          </w:p>
          <w:p w:rsidR="00B56632" w:rsidRPr="000B6CCE" w:rsidRDefault="00996879" w:rsidP="00B56632">
            <w:pPr>
              <w:pStyle w:val="BlockText"/>
              <w:ind w:left="0" w:right="-72" w:firstLine="0"/>
              <w:jc w:val="right"/>
              <w:rPr>
                <w:rFonts w:ascii="Arial" w:hAnsi="Arial" w:cs="Arial"/>
                <w:b/>
                <w:bCs/>
                <w:sz w:val="18"/>
                <w:szCs w:val="18"/>
                <w:lang w:val="en-GB"/>
              </w:rPr>
            </w:pPr>
            <w:r w:rsidRPr="000B6CCE">
              <w:rPr>
                <w:rFonts w:ascii="Arial" w:hAnsi="Arial" w:cs="Arial"/>
                <w:b/>
                <w:bCs/>
                <w:sz w:val="18"/>
                <w:szCs w:val="18"/>
                <w:lang w:val="en-GB"/>
              </w:rPr>
              <w:t>Thousand</w:t>
            </w:r>
            <w:r w:rsidR="00B56632" w:rsidRPr="000B6CCE">
              <w:rPr>
                <w:rFonts w:ascii="Arial" w:hAnsi="Arial" w:cs="Arial"/>
                <w:b/>
                <w:bCs/>
                <w:sz w:val="18"/>
                <w:szCs w:val="18"/>
                <w:lang w:val="en-GB"/>
              </w:rPr>
              <w:t xml:space="preserve"> Baht</w:t>
            </w:r>
          </w:p>
        </w:tc>
      </w:tr>
      <w:tr w:rsidR="00B56632" w:rsidRPr="000B6CCE" w:rsidTr="00433C4D">
        <w:tc>
          <w:tcPr>
            <w:tcW w:w="3510" w:type="dxa"/>
            <w:shd w:val="clear" w:color="auto" w:fill="auto"/>
          </w:tcPr>
          <w:p w:rsidR="00B56632" w:rsidRPr="000B6CCE" w:rsidRDefault="00B56632" w:rsidP="00B56632">
            <w:pPr>
              <w:pStyle w:val="BlockText"/>
              <w:ind w:left="561" w:right="0" w:firstLine="0"/>
              <w:jc w:val="both"/>
              <w:rPr>
                <w:rFonts w:ascii="Arial" w:hAnsi="Arial" w:cs="Arial"/>
                <w:b/>
                <w:bCs/>
                <w:sz w:val="18"/>
                <w:szCs w:val="18"/>
                <w:lang w:val="en-GB"/>
              </w:rPr>
            </w:pPr>
          </w:p>
        </w:tc>
        <w:tc>
          <w:tcPr>
            <w:tcW w:w="1463" w:type="dxa"/>
            <w:tcBorders>
              <w:top w:val="single" w:sz="4" w:space="0" w:color="auto"/>
            </w:tcBorders>
            <w:shd w:val="clear" w:color="auto" w:fill="FAFAFA"/>
            <w:vAlign w:val="bottom"/>
          </w:tcPr>
          <w:p w:rsidR="00B56632" w:rsidRPr="000B6CCE" w:rsidRDefault="00B56632" w:rsidP="00B56632">
            <w:pPr>
              <w:pStyle w:val="BlockText"/>
              <w:ind w:left="0" w:right="-72" w:firstLine="0"/>
              <w:jc w:val="right"/>
              <w:rPr>
                <w:rFonts w:ascii="Arial" w:hAnsi="Arial" w:cs="Arial"/>
                <w:b/>
                <w:bCs/>
                <w:sz w:val="18"/>
                <w:szCs w:val="18"/>
                <w:lang w:val="en-GB"/>
              </w:rPr>
            </w:pPr>
          </w:p>
        </w:tc>
        <w:tc>
          <w:tcPr>
            <w:tcW w:w="1514" w:type="dxa"/>
            <w:tcBorders>
              <w:top w:val="single" w:sz="4" w:space="0" w:color="auto"/>
            </w:tcBorders>
            <w:shd w:val="clear" w:color="auto" w:fill="FAFAFA"/>
            <w:vAlign w:val="bottom"/>
          </w:tcPr>
          <w:p w:rsidR="00B56632" w:rsidRPr="000B6CCE" w:rsidRDefault="00B56632" w:rsidP="00B56632">
            <w:pPr>
              <w:pStyle w:val="BlockText"/>
              <w:ind w:left="0" w:right="-72" w:firstLine="0"/>
              <w:jc w:val="right"/>
              <w:rPr>
                <w:rFonts w:ascii="Arial" w:hAnsi="Arial" w:cs="Arial"/>
                <w:b/>
                <w:bCs/>
                <w:sz w:val="18"/>
                <w:szCs w:val="18"/>
                <w:lang w:val="en-GB"/>
              </w:rPr>
            </w:pPr>
          </w:p>
        </w:tc>
        <w:tc>
          <w:tcPr>
            <w:tcW w:w="1559" w:type="dxa"/>
            <w:tcBorders>
              <w:top w:val="single" w:sz="4" w:space="0" w:color="auto"/>
            </w:tcBorders>
            <w:shd w:val="clear" w:color="auto" w:fill="FAFAFA"/>
            <w:vAlign w:val="bottom"/>
          </w:tcPr>
          <w:p w:rsidR="00B56632" w:rsidRPr="000B6CCE" w:rsidRDefault="00B56632" w:rsidP="00B56632">
            <w:pPr>
              <w:pStyle w:val="BlockText"/>
              <w:ind w:left="0" w:right="-72" w:firstLine="0"/>
              <w:jc w:val="right"/>
              <w:rPr>
                <w:rFonts w:ascii="Arial" w:hAnsi="Arial" w:cs="Arial"/>
                <w:b/>
                <w:bCs/>
                <w:sz w:val="18"/>
                <w:szCs w:val="18"/>
                <w:lang w:val="en-GB"/>
              </w:rPr>
            </w:pPr>
          </w:p>
        </w:tc>
        <w:tc>
          <w:tcPr>
            <w:tcW w:w="1560" w:type="dxa"/>
            <w:tcBorders>
              <w:top w:val="single" w:sz="4" w:space="0" w:color="auto"/>
            </w:tcBorders>
            <w:shd w:val="clear" w:color="auto" w:fill="FAFAFA"/>
          </w:tcPr>
          <w:p w:rsidR="00B56632" w:rsidRPr="000B6CCE" w:rsidRDefault="00B56632" w:rsidP="00B56632">
            <w:pPr>
              <w:pStyle w:val="BlockText"/>
              <w:ind w:left="0" w:right="-72" w:firstLine="0"/>
              <w:jc w:val="right"/>
              <w:rPr>
                <w:rFonts w:ascii="Arial" w:hAnsi="Arial" w:cs="Arial"/>
                <w:b/>
                <w:bCs/>
                <w:sz w:val="18"/>
                <w:szCs w:val="18"/>
                <w:lang w:val="en-GB"/>
              </w:rPr>
            </w:pPr>
          </w:p>
        </w:tc>
      </w:tr>
      <w:tr w:rsidR="00B56632" w:rsidRPr="000B6CCE" w:rsidTr="00433C4D">
        <w:tc>
          <w:tcPr>
            <w:tcW w:w="3510" w:type="dxa"/>
            <w:shd w:val="clear" w:color="auto" w:fill="auto"/>
          </w:tcPr>
          <w:p w:rsidR="00B56632" w:rsidRPr="000B6CCE" w:rsidRDefault="00B56632" w:rsidP="00ED720F">
            <w:pPr>
              <w:pStyle w:val="BlockText"/>
              <w:ind w:left="561" w:right="0" w:firstLine="0"/>
              <w:jc w:val="both"/>
              <w:rPr>
                <w:rFonts w:ascii="Arial" w:hAnsi="Arial" w:cs="Arial"/>
                <w:b/>
                <w:bCs/>
                <w:sz w:val="18"/>
                <w:szCs w:val="18"/>
                <w:lang w:val="en-GB"/>
              </w:rPr>
            </w:pPr>
            <w:r w:rsidRPr="000B6CCE">
              <w:rPr>
                <w:rFonts w:ascii="Arial" w:hAnsi="Arial" w:cs="Arial"/>
                <w:b/>
                <w:bCs/>
                <w:sz w:val="18"/>
                <w:szCs w:val="18"/>
                <w:lang w:val="en-GB"/>
              </w:rPr>
              <w:t>Derivatives</w:t>
            </w:r>
            <w:r w:rsidR="009B4C93" w:rsidRPr="000B6CCE">
              <w:rPr>
                <w:rFonts w:ascii="Arial" w:hAnsi="Arial" w:cs="Arial"/>
                <w:b/>
                <w:bCs/>
                <w:sz w:val="18"/>
                <w:szCs w:val="18"/>
                <w:lang w:val="en-GB"/>
              </w:rPr>
              <w:t xml:space="preserve"> financial liabilities</w:t>
            </w:r>
          </w:p>
        </w:tc>
        <w:tc>
          <w:tcPr>
            <w:tcW w:w="1463" w:type="dxa"/>
            <w:shd w:val="clear" w:color="auto" w:fill="FAFAFA"/>
            <w:vAlign w:val="bottom"/>
          </w:tcPr>
          <w:p w:rsidR="00B56632" w:rsidRPr="000B6CCE" w:rsidRDefault="00B56632" w:rsidP="00ED720F">
            <w:pPr>
              <w:pStyle w:val="BlockText"/>
              <w:ind w:left="0" w:right="-72" w:firstLine="0"/>
              <w:jc w:val="right"/>
              <w:rPr>
                <w:rFonts w:ascii="Arial" w:hAnsi="Arial" w:cs="Arial"/>
                <w:sz w:val="18"/>
                <w:szCs w:val="18"/>
                <w:lang w:val="en-GB"/>
              </w:rPr>
            </w:pPr>
          </w:p>
        </w:tc>
        <w:tc>
          <w:tcPr>
            <w:tcW w:w="1514" w:type="dxa"/>
            <w:shd w:val="clear" w:color="auto" w:fill="FAFAFA"/>
            <w:vAlign w:val="bottom"/>
          </w:tcPr>
          <w:p w:rsidR="00B56632" w:rsidRPr="000B6CCE" w:rsidRDefault="00B56632" w:rsidP="00ED720F">
            <w:pPr>
              <w:pStyle w:val="BlockText"/>
              <w:ind w:left="0" w:right="-72" w:firstLine="0"/>
              <w:jc w:val="right"/>
              <w:rPr>
                <w:rFonts w:ascii="Arial" w:hAnsi="Arial" w:cs="Arial"/>
                <w:sz w:val="18"/>
                <w:szCs w:val="18"/>
                <w:lang w:val="en-GB"/>
              </w:rPr>
            </w:pPr>
          </w:p>
        </w:tc>
        <w:tc>
          <w:tcPr>
            <w:tcW w:w="1559" w:type="dxa"/>
            <w:shd w:val="clear" w:color="auto" w:fill="FAFAFA"/>
            <w:vAlign w:val="bottom"/>
          </w:tcPr>
          <w:p w:rsidR="00B56632" w:rsidRPr="000B6CCE" w:rsidRDefault="00B56632" w:rsidP="00ED720F">
            <w:pPr>
              <w:pStyle w:val="BlockText"/>
              <w:ind w:left="0" w:right="-72" w:firstLine="0"/>
              <w:jc w:val="center"/>
              <w:rPr>
                <w:rFonts w:ascii="Arial" w:hAnsi="Arial" w:cs="Arial"/>
                <w:sz w:val="18"/>
                <w:szCs w:val="18"/>
                <w:lang w:val="en-GB"/>
              </w:rPr>
            </w:pPr>
          </w:p>
        </w:tc>
        <w:tc>
          <w:tcPr>
            <w:tcW w:w="1560" w:type="dxa"/>
            <w:shd w:val="clear" w:color="auto" w:fill="FAFAFA"/>
          </w:tcPr>
          <w:p w:rsidR="00B56632" w:rsidRPr="000B6CCE" w:rsidRDefault="00B56632" w:rsidP="00ED720F">
            <w:pPr>
              <w:pStyle w:val="BlockText"/>
              <w:ind w:left="0" w:right="-72" w:firstLine="0"/>
              <w:jc w:val="center"/>
              <w:rPr>
                <w:rFonts w:ascii="Arial" w:hAnsi="Arial" w:cs="Arial"/>
                <w:sz w:val="18"/>
                <w:szCs w:val="18"/>
                <w:lang w:val="en-GB"/>
              </w:rPr>
            </w:pPr>
          </w:p>
        </w:tc>
      </w:tr>
      <w:tr w:rsidR="00B56632" w:rsidRPr="000B6CCE" w:rsidTr="00433C4D">
        <w:tc>
          <w:tcPr>
            <w:tcW w:w="3510" w:type="dxa"/>
            <w:shd w:val="clear" w:color="auto" w:fill="auto"/>
          </w:tcPr>
          <w:p w:rsidR="00B56632" w:rsidRPr="000B6CCE" w:rsidRDefault="00B56632" w:rsidP="00B56632">
            <w:pPr>
              <w:pStyle w:val="BlockText"/>
              <w:ind w:left="561" w:right="0" w:firstLine="0"/>
              <w:jc w:val="both"/>
              <w:rPr>
                <w:rFonts w:ascii="Arial" w:hAnsi="Arial" w:cs="Arial"/>
                <w:sz w:val="18"/>
                <w:szCs w:val="18"/>
                <w:lang w:val="en-GB"/>
              </w:rPr>
            </w:pPr>
            <w:r w:rsidRPr="000B6CCE">
              <w:rPr>
                <w:rFonts w:ascii="Arial" w:hAnsi="Arial" w:cs="Arial"/>
                <w:b/>
                <w:bCs/>
                <w:sz w:val="18"/>
                <w:szCs w:val="18"/>
                <w:lang w:val="en-GB"/>
              </w:rPr>
              <w:t>As at 31 December 2019</w:t>
            </w:r>
          </w:p>
        </w:tc>
        <w:tc>
          <w:tcPr>
            <w:tcW w:w="1463" w:type="dxa"/>
            <w:shd w:val="clear" w:color="auto" w:fill="FAFAFA"/>
            <w:vAlign w:val="bottom"/>
          </w:tcPr>
          <w:p w:rsidR="00B56632" w:rsidRPr="000B6CCE" w:rsidRDefault="00B56632" w:rsidP="00B56632">
            <w:pPr>
              <w:pStyle w:val="BlockText"/>
              <w:ind w:left="0" w:right="-72" w:firstLine="0"/>
              <w:jc w:val="right"/>
              <w:rPr>
                <w:rFonts w:ascii="Arial" w:hAnsi="Arial" w:cs="Arial"/>
                <w:sz w:val="18"/>
                <w:szCs w:val="18"/>
                <w:lang w:val="en-GB"/>
              </w:rPr>
            </w:pPr>
          </w:p>
        </w:tc>
        <w:tc>
          <w:tcPr>
            <w:tcW w:w="1514" w:type="dxa"/>
            <w:shd w:val="clear" w:color="auto" w:fill="FAFAFA"/>
            <w:vAlign w:val="bottom"/>
          </w:tcPr>
          <w:p w:rsidR="00B56632" w:rsidRPr="000B6CCE" w:rsidRDefault="00B56632" w:rsidP="00B56632">
            <w:pPr>
              <w:pStyle w:val="BlockText"/>
              <w:ind w:left="0" w:right="-72" w:firstLine="0"/>
              <w:jc w:val="right"/>
              <w:rPr>
                <w:rFonts w:ascii="Arial" w:hAnsi="Arial" w:cs="Arial"/>
                <w:sz w:val="18"/>
                <w:szCs w:val="18"/>
                <w:lang w:val="en-GB"/>
              </w:rPr>
            </w:pPr>
          </w:p>
        </w:tc>
        <w:tc>
          <w:tcPr>
            <w:tcW w:w="1559" w:type="dxa"/>
            <w:shd w:val="clear" w:color="auto" w:fill="FAFAFA"/>
            <w:vAlign w:val="bottom"/>
          </w:tcPr>
          <w:p w:rsidR="00B56632" w:rsidRPr="000B6CCE" w:rsidRDefault="00B56632" w:rsidP="00B56632">
            <w:pPr>
              <w:pStyle w:val="BlockText"/>
              <w:ind w:left="0" w:right="-72" w:firstLine="0"/>
              <w:jc w:val="center"/>
              <w:rPr>
                <w:rFonts w:ascii="Arial" w:hAnsi="Arial" w:cs="Arial"/>
                <w:sz w:val="18"/>
                <w:szCs w:val="18"/>
                <w:lang w:val="en-GB"/>
              </w:rPr>
            </w:pPr>
          </w:p>
        </w:tc>
        <w:tc>
          <w:tcPr>
            <w:tcW w:w="1560" w:type="dxa"/>
            <w:shd w:val="clear" w:color="auto" w:fill="FAFAFA"/>
          </w:tcPr>
          <w:p w:rsidR="00B56632" w:rsidRPr="000B6CCE" w:rsidRDefault="00B56632" w:rsidP="00B56632">
            <w:pPr>
              <w:pStyle w:val="BlockText"/>
              <w:ind w:left="0" w:right="-72" w:firstLine="0"/>
              <w:jc w:val="center"/>
              <w:rPr>
                <w:rFonts w:ascii="Arial" w:hAnsi="Arial" w:cs="Arial"/>
                <w:sz w:val="18"/>
                <w:szCs w:val="18"/>
                <w:lang w:val="en-GB"/>
              </w:rPr>
            </w:pPr>
          </w:p>
        </w:tc>
      </w:tr>
      <w:tr w:rsidR="00B56632" w:rsidRPr="000B6CCE" w:rsidTr="00433C4D">
        <w:tc>
          <w:tcPr>
            <w:tcW w:w="3510" w:type="dxa"/>
            <w:shd w:val="clear" w:color="auto" w:fill="auto"/>
          </w:tcPr>
          <w:p w:rsidR="00B56632" w:rsidRPr="000B6CCE" w:rsidRDefault="00B56632" w:rsidP="00B56632">
            <w:pPr>
              <w:pStyle w:val="BlockText"/>
              <w:ind w:left="561" w:right="0" w:firstLine="0"/>
              <w:jc w:val="left"/>
              <w:rPr>
                <w:rFonts w:ascii="Arial" w:hAnsi="Arial" w:cs="Arial"/>
                <w:sz w:val="18"/>
                <w:szCs w:val="18"/>
                <w:lang w:val="en-GB"/>
              </w:rPr>
            </w:pPr>
            <w:r w:rsidRPr="000B6CCE">
              <w:rPr>
                <w:rFonts w:ascii="Arial" w:hAnsi="Arial" w:cs="Arial"/>
                <w:sz w:val="18"/>
                <w:szCs w:val="18"/>
                <w:lang w:val="en-GB"/>
              </w:rPr>
              <w:t xml:space="preserve">Gross settled (foreign currency </w:t>
            </w:r>
          </w:p>
          <w:p w:rsidR="00B56632" w:rsidRPr="000B6CCE" w:rsidRDefault="00B56632" w:rsidP="00B56632">
            <w:pPr>
              <w:pStyle w:val="BlockText"/>
              <w:ind w:left="561" w:right="0" w:firstLine="0"/>
              <w:jc w:val="left"/>
              <w:rPr>
                <w:rFonts w:ascii="Arial" w:hAnsi="Arial" w:cs="Arial"/>
                <w:sz w:val="18"/>
                <w:szCs w:val="18"/>
                <w:lang w:val="en-GB"/>
              </w:rPr>
            </w:pPr>
            <w:r w:rsidRPr="000B6CCE">
              <w:rPr>
                <w:rFonts w:ascii="Arial" w:hAnsi="Arial" w:cs="Arial"/>
                <w:sz w:val="18"/>
                <w:szCs w:val="18"/>
                <w:lang w:val="en-GB"/>
              </w:rPr>
              <w:t xml:space="preserve">   forwards - cash flow hedges)</w:t>
            </w:r>
          </w:p>
        </w:tc>
        <w:tc>
          <w:tcPr>
            <w:tcW w:w="1463" w:type="dxa"/>
            <w:shd w:val="clear" w:color="auto" w:fill="FAFAFA"/>
            <w:vAlign w:val="bottom"/>
          </w:tcPr>
          <w:p w:rsidR="00B56632" w:rsidRPr="000B6CCE" w:rsidRDefault="00B56632" w:rsidP="006D7712">
            <w:pPr>
              <w:pStyle w:val="BlockText"/>
              <w:ind w:left="0" w:right="-72" w:firstLine="0"/>
              <w:jc w:val="right"/>
              <w:rPr>
                <w:rFonts w:ascii="Arial" w:hAnsi="Arial" w:cs="Arial"/>
                <w:sz w:val="18"/>
                <w:szCs w:val="18"/>
                <w:lang w:val="en-GB"/>
              </w:rPr>
            </w:pPr>
          </w:p>
        </w:tc>
        <w:tc>
          <w:tcPr>
            <w:tcW w:w="1514" w:type="dxa"/>
            <w:shd w:val="clear" w:color="auto" w:fill="FAFAFA"/>
            <w:vAlign w:val="bottom"/>
          </w:tcPr>
          <w:p w:rsidR="00B56632" w:rsidRPr="000B6CCE" w:rsidRDefault="00B56632" w:rsidP="006D7712">
            <w:pPr>
              <w:pStyle w:val="BlockText"/>
              <w:ind w:left="0" w:right="-72" w:firstLine="0"/>
              <w:jc w:val="right"/>
              <w:rPr>
                <w:rFonts w:ascii="Arial" w:hAnsi="Arial" w:cs="Arial"/>
                <w:sz w:val="18"/>
                <w:szCs w:val="18"/>
                <w:lang w:val="en-GB"/>
              </w:rPr>
            </w:pPr>
          </w:p>
        </w:tc>
        <w:tc>
          <w:tcPr>
            <w:tcW w:w="1559" w:type="dxa"/>
            <w:shd w:val="clear" w:color="auto" w:fill="FAFAFA"/>
            <w:vAlign w:val="bottom"/>
          </w:tcPr>
          <w:p w:rsidR="00B56632" w:rsidRPr="000B6CCE" w:rsidRDefault="00B56632" w:rsidP="006D7712">
            <w:pPr>
              <w:pStyle w:val="BlockText"/>
              <w:ind w:left="0" w:right="-72" w:firstLine="0"/>
              <w:jc w:val="right"/>
              <w:rPr>
                <w:rFonts w:ascii="Arial" w:hAnsi="Arial" w:cs="Arial"/>
                <w:sz w:val="18"/>
                <w:szCs w:val="18"/>
                <w:lang w:val="en-GB"/>
              </w:rPr>
            </w:pPr>
          </w:p>
        </w:tc>
        <w:tc>
          <w:tcPr>
            <w:tcW w:w="1560" w:type="dxa"/>
            <w:shd w:val="clear" w:color="auto" w:fill="FAFAFA"/>
            <w:vAlign w:val="bottom"/>
          </w:tcPr>
          <w:p w:rsidR="00B56632" w:rsidRPr="000B6CCE" w:rsidRDefault="00B56632" w:rsidP="006D7712">
            <w:pPr>
              <w:pStyle w:val="BlockText"/>
              <w:ind w:left="0" w:right="-72" w:firstLine="0"/>
              <w:jc w:val="right"/>
              <w:rPr>
                <w:rFonts w:ascii="Arial" w:hAnsi="Arial" w:cs="Arial"/>
                <w:sz w:val="18"/>
                <w:szCs w:val="18"/>
                <w:lang w:val="en-GB"/>
              </w:rPr>
            </w:pPr>
          </w:p>
        </w:tc>
      </w:tr>
      <w:tr w:rsidR="00B56632" w:rsidRPr="000B6CCE" w:rsidTr="00433C4D">
        <w:tc>
          <w:tcPr>
            <w:tcW w:w="3510" w:type="dxa"/>
            <w:shd w:val="clear" w:color="auto" w:fill="auto"/>
          </w:tcPr>
          <w:p w:rsidR="00B56632" w:rsidRPr="000B6CCE" w:rsidRDefault="00B56632" w:rsidP="00B56632">
            <w:pPr>
              <w:pStyle w:val="BlockText"/>
              <w:ind w:left="561" w:right="0" w:firstLine="0"/>
              <w:jc w:val="left"/>
              <w:rPr>
                <w:rFonts w:ascii="Arial" w:hAnsi="Arial" w:cs="Arial"/>
                <w:sz w:val="18"/>
                <w:szCs w:val="18"/>
                <w:lang w:val="en-GB"/>
              </w:rPr>
            </w:pPr>
            <w:r w:rsidRPr="000B6CCE">
              <w:rPr>
                <w:rFonts w:ascii="Arial" w:hAnsi="Arial" w:cs="Arial"/>
                <w:sz w:val="18"/>
                <w:szCs w:val="18"/>
                <w:lang w:val="en-GB"/>
              </w:rPr>
              <w:t>Inflow</w:t>
            </w:r>
          </w:p>
        </w:tc>
        <w:tc>
          <w:tcPr>
            <w:tcW w:w="1463" w:type="dxa"/>
            <w:shd w:val="clear" w:color="auto" w:fill="FAFAFA"/>
            <w:vAlign w:val="bottom"/>
          </w:tcPr>
          <w:p w:rsidR="00B56632" w:rsidRPr="000B6CCE" w:rsidRDefault="007C6667" w:rsidP="006D7712">
            <w:pPr>
              <w:pStyle w:val="BlockText"/>
              <w:ind w:left="0" w:right="-72" w:firstLine="0"/>
              <w:jc w:val="right"/>
              <w:rPr>
                <w:rFonts w:ascii="Arial" w:hAnsi="Arial" w:cs="Arial"/>
                <w:sz w:val="18"/>
                <w:szCs w:val="18"/>
                <w:lang w:val="en-GB"/>
              </w:rPr>
            </w:pPr>
            <w:r w:rsidRPr="000B6CCE">
              <w:rPr>
                <w:rFonts w:ascii="Arial" w:hAnsi="Arial" w:cs="Arial"/>
                <w:sz w:val="18"/>
                <w:szCs w:val="18"/>
                <w:lang w:val="en-GB"/>
              </w:rPr>
              <w:t>2,029,780</w:t>
            </w:r>
          </w:p>
        </w:tc>
        <w:tc>
          <w:tcPr>
            <w:tcW w:w="1514" w:type="dxa"/>
            <w:shd w:val="clear" w:color="auto" w:fill="FAFAFA"/>
            <w:vAlign w:val="bottom"/>
          </w:tcPr>
          <w:p w:rsidR="00B56632" w:rsidRPr="000B6CCE" w:rsidRDefault="007C6667" w:rsidP="006D7712">
            <w:pPr>
              <w:pStyle w:val="BlockText"/>
              <w:ind w:left="0" w:right="-72" w:firstLine="0"/>
              <w:jc w:val="right"/>
              <w:rPr>
                <w:rFonts w:ascii="Arial" w:hAnsi="Arial" w:cs="Arial"/>
                <w:sz w:val="18"/>
                <w:szCs w:val="18"/>
                <w:lang w:val="en-GB"/>
              </w:rPr>
            </w:pPr>
            <w:r w:rsidRPr="000B6CCE">
              <w:rPr>
                <w:rFonts w:ascii="Arial" w:hAnsi="Arial" w:cs="Arial"/>
                <w:sz w:val="18"/>
                <w:szCs w:val="18"/>
                <w:lang w:val="en-GB"/>
              </w:rPr>
              <w:t>61,365</w:t>
            </w:r>
          </w:p>
        </w:tc>
        <w:tc>
          <w:tcPr>
            <w:tcW w:w="1559" w:type="dxa"/>
            <w:shd w:val="clear" w:color="auto" w:fill="FAFAFA"/>
            <w:vAlign w:val="bottom"/>
          </w:tcPr>
          <w:p w:rsidR="00B56632" w:rsidRPr="000B6CCE" w:rsidRDefault="007C6667" w:rsidP="006D7712">
            <w:pPr>
              <w:pStyle w:val="BlockText"/>
              <w:ind w:left="0" w:right="-72" w:firstLine="0"/>
              <w:jc w:val="right"/>
              <w:rPr>
                <w:rFonts w:ascii="Arial" w:hAnsi="Arial" w:cs="Arial"/>
                <w:sz w:val="18"/>
                <w:szCs w:val="18"/>
                <w:lang w:val="en-GB"/>
              </w:rPr>
            </w:pPr>
            <w:r w:rsidRPr="000B6CCE">
              <w:rPr>
                <w:rFonts w:ascii="Arial" w:hAnsi="Arial" w:cs="Arial"/>
                <w:sz w:val="18"/>
                <w:szCs w:val="18"/>
                <w:lang w:val="en-GB"/>
              </w:rPr>
              <w:t>-</w:t>
            </w:r>
          </w:p>
        </w:tc>
        <w:tc>
          <w:tcPr>
            <w:tcW w:w="1560" w:type="dxa"/>
            <w:shd w:val="clear" w:color="auto" w:fill="FAFAFA"/>
            <w:vAlign w:val="bottom"/>
          </w:tcPr>
          <w:p w:rsidR="00B56632" w:rsidRPr="000B6CCE" w:rsidRDefault="007C6667" w:rsidP="006D7712">
            <w:pPr>
              <w:pStyle w:val="BlockText"/>
              <w:ind w:left="0" w:right="-72" w:firstLine="0"/>
              <w:jc w:val="right"/>
              <w:rPr>
                <w:rFonts w:ascii="Arial" w:hAnsi="Arial" w:cs="Arial"/>
                <w:sz w:val="18"/>
                <w:szCs w:val="18"/>
                <w:lang w:val="en-GB"/>
              </w:rPr>
            </w:pPr>
            <w:r w:rsidRPr="000B6CCE">
              <w:rPr>
                <w:rFonts w:ascii="Arial" w:hAnsi="Arial" w:cs="Arial"/>
                <w:sz w:val="18"/>
                <w:szCs w:val="18"/>
                <w:lang w:val="en-GB"/>
              </w:rPr>
              <w:t>2,091,145</w:t>
            </w:r>
          </w:p>
        </w:tc>
      </w:tr>
      <w:tr w:rsidR="00B56632" w:rsidRPr="000B6CCE" w:rsidTr="00433C4D">
        <w:tc>
          <w:tcPr>
            <w:tcW w:w="3510" w:type="dxa"/>
            <w:shd w:val="clear" w:color="auto" w:fill="auto"/>
          </w:tcPr>
          <w:p w:rsidR="00B56632" w:rsidRPr="000B6CCE" w:rsidRDefault="00CA6757" w:rsidP="00B56632">
            <w:pPr>
              <w:pStyle w:val="BlockText"/>
              <w:ind w:left="561" w:right="-195" w:firstLine="0"/>
              <w:jc w:val="left"/>
              <w:rPr>
                <w:rFonts w:ascii="Arial" w:hAnsi="Arial" w:cs="Arial"/>
                <w:sz w:val="18"/>
                <w:szCs w:val="18"/>
                <w:lang w:val="en-GB"/>
              </w:rPr>
            </w:pPr>
            <w:r w:rsidRPr="000B6CCE">
              <w:rPr>
                <w:rFonts w:ascii="Arial" w:hAnsi="Arial" w:cs="Arial"/>
                <w:sz w:val="18"/>
                <w:szCs w:val="18"/>
              </w:rPr>
              <w:t>(</w:t>
            </w:r>
            <w:r w:rsidR="00B56632" w:rsidRPr="000B6CCE">
              <w:rPr>
                <w:rFonts w:ascii="Arial" w:hAnsi="Arial" w:cs="Arial"/>
                <w:sz w:val="18"/>
                <w:szCs w:val="18"/>
                <w:lang w:val="en-GB"/>
              </w:rPr>
              <w:t>Outflow</w:t>
            </w:r>
            <w:r w:rsidRPr="000B6CCE">
              <w:rPr>
                <w:rFonts w:ascii="Arial" w:hAnsi="Arial" w:cs="Arial"/>
                <w:sz w:val="18"/>
                <w:szCs w:val="18"/>
                <w:lang w:val="en-GB"/>
              </w:rPr>
              <w:t>)</w:t>
            </w:r>
          </w:p>
        </w:tc>
        <w:tc>
          <w:tcPr>
            <w:tcW w:w="1463" w:type="dxa"/>
            <w:tcBorders>
              <w:bottom w:val="single" w:sz="4" w:space="0" w:color="auto"/>
            </w:tcBorders>
            <w:shd w:val="clear" w:color="auto" w:fill="FAFAFA"/>
            <w:vAlign w:val="bottom"/>
          </w:tcPr>
          <w:p w:rsidR="00B56632" w:rsidRPr="000B6CCE" w:rsidRDefault="00CA6757" w:rsidP="006D7712">
            <w:pPr>
              <w:pStyle w:val="BlockText"/>
              <w:ind w:left="0" w:right="-72" w:firstLine="0"/>
              <w:jc w:val="right"/>
              <w:rPr>
                <w:rFonts w:ascii="Arial" w:hAnsi="Arial" w:cs="Arial"/>
                <w:sz w:val="18"/>
                <w:szCs w:val="18"/>
                <w:lang w:val="en-GB"/>
              </w:rPr>
            </w:pPr>
            <w:r w:rsidRPr="000B6CCE">
              <w:rPr>
                <w:rFonts w:ascii="Arial" w:hAnsi="Arial" w:cs="Arial"/>
                <w:sz w:val="18"/>
                <w:szCs w:val="18"/>
                <w:lang w:val="en-GB"/>
              </w:rPr>
              <w:t>(</w:t>
            </w:r>
            <w:r w:rsidR="007C6667" w:rsidRPr="000B6CCE">
              <w:rPr>
                <w:rFonts w:ascii="Arial" w:hAnsi="Arial" w:cs="Arial"/>
                <w:sz w:val="18"/>
                <w:szCs w:val="18"/>
                <w:lang w:val="en-GB"/>
              </w:rPr>
              <w:t>2,067,347</w:t>
            </w:r>
            <w:r w:rsidRPr="000B6CCE">
              <w:rPr>
                <w:rFonts w:ascii="Arial" w:hAnsi="Arial" w:cs="Arial"/>
                <w:sz w:val="18"/>
                <w:szCs w:val="18"/>
                <w:lang w:val="en-GB"/>
              </w:rPr>
              <w:t>)</w:t>
            </w:r>
          </w:p>
        </w:tc>
        <w:tc>
          <w:tcPr>
            <w:tcW w:w="1514" w:type="dxa"/>
            <w:tcBorders>
              <w:bottom w:val="single" w:sz="4" w:space="0" w:color="auto"/>
            </w:tcBorders>
            <w:shd w:val="clear" w:color="auto" w:fill="FAFAFA"/>
            <w:vAlign w:val="bottom"/>
          </w:tcPr>
          <w:p w:rsidR="00B56632" w:rsidRPr="000B6CCE" w:rsidRDefault="00CA6757" w:rsidP="006D7712">
            <w:pPr>
              <w:pStyle w:val="BlockText"/>
              <w:ind w:left="0" w:right="-72" w:firstLine="0"/>
              <w:jc w:val="right"/>
              <w:rPr>
                <w:rFonts w:ascii="Arial" w:hAnsi="Arial" w:cs="Arial"/>
                <w:sz w:val="18"/>
                <w:szCs w:val="18"/>
                <w:lang w:val="en-GB"/>
              </w:rPr>
            </w:pPr>
            <w:r w:rsidRPr="000B6CCE">
              <w:rPr>
                <w:rFonts w:ascii="Arial" w:hAnsi="Arial" w:cs="Arial"/>
                <w:sz w:val="18"/>
                <w:szCs w:val="18"/>
                <w:lang w:val="en-GB"/>
              </w:rPr>
              <w:t>(</w:t>
            </w:r>
            <w:r w:rsidR="007C6667" w:rsidRPr="000B6CCE">
              <w:rPr>
                <w:rFonts w:ascii="Arial" w:hAnsi="Arial" w:cs="Arial"/>
                <w:sz w:val="18"/>
                <w:szCs w:val="18"/>
                <w:lang w:val="en-GB"/>
              </w:rPr>
              <w:t>65,604</w:t>
            </w:r>
            <w:r w:rsidRPr="000B6CCE">
              <w:rPr>
                <w:rFonts w:ascii="Arial" w:hAnsi="Arial" w:cs="Arial"/>
                <w:sz w:val="18"/>
                <w:szCs w:val="18"/>
                <w:lang w:val="en-GB"/>
              </w:rPr>
              <w:t>)</w:t>
            </w:r>
          </w:p>
        </w:tc>
        <w:tc>
          <w:tcPr>
            <w:tcW w:w="1559" w:type="dxa"/>
            <w:tcBorders>
              <w:bottom w:val="single" w:sz="4" w:space="0" w:color="auto"/>
            </w:tcBorders>
            <w:shd w:val="clear" w:color="auto" w:fill="FAFAFA"/>
            <w:vAlign w:val="bottom"/>
          </w:tcPr>
          <w:p w:rsidR="00B56632" w:rsidRPr="000B6CCE" w:rsidRDefault="007C6667" w:rsidP="006D7712">
            <w:pPr>
              <w:pStyle w:val="BlockText"/>
              <w:ind w:left="0" w:right="-72" w:firstLine="0"/>
              <w:jc w:val="right"/>
              <w:rPr>
                <w:rFonts w:ascii="Arial" w:hAnsi="Arial" w:cs="Arial"/>
                <w:sz w:val="18"/>
                <w:szCs w:val="18"/>
                <w:lang w:val="en-GB"/>
              </w:rPr>
            </w:pPr>
            <w:r w:rsidRPr="000B6CCE">
              <w:rPr>
                <w:rFonts w:ascii="Arial" w:hAnsi="Arial" w:cs="Arial"/>
                <w:sz w:val="18"/>
                <w:szCs w:val="18"/>
                <w:lang w:val="en-GB"/>
              </w:rPr>
              <w:t>-</w:t>
            </w:r>
          </w:p>
        </w:tc>
        <w:tc>
          <w:tcPr>
            <w:tcW w:w="1560" w:type="dxa"/>
            <w:tcBorders>
              <w:bottom w:val="single" w:sz="4" w:space="0" w:color="auto"/>
            </w:tcBorders>
            <w:shd w:val="clear" w:color="auto" w:fill="FAFAFA"/>
            <w:vAlign w:val="bottom"/>
          </w:tcPr>
          <w:p w:rsidR="00B56632" w:rsidRPr="000B6CCE" w:rsidRDefault="00CA6757" w:rsidP="006D7712">
            <w:pPr>
              <w:pStyle w:val="BlockText"/>
              <w:ind w:left="0" w:right="-72" w:firstLine="0"/>
              <w:jc w:val="right"/>
              <w:rPr>
                <w:rFonts w:ascii="Arial" w:hAnsi="Arial" w:cs="Arial"/>
                <w:sz w:val="18"/>
                <w:szCs w:val="18"/>
                <w:lang w:val="en-GB"/>
              </w:rPr>
            </w:pPr>
            <w:r w:rsidRPr="000B6CCE">
              <w:rPr>
                <w:rFonts w:ascii="Arial" w:hAnsi="Arial" w:cs="Arial"/>
                <w:sz w:val="18"/>
                <w:szCs w:val="18"/>
                <w:lang w:val="en-GB"/>
              </w:rPr>
              <w:t>(</w:t>
            </w:r>
            <w:r w:rsidR="007C6667" w:rsidRPr="000B6CCE">
              <w:rPr>
                <w:rFonts w:ascii="Arial" w:hAnsi="Arial" w:cs="Arial"/>
                <w:sz w:val="18"/>
                <w:szCs w:val="18"/>
                <w:lang w:val="en-GB"/>
              </w:rPr>
              <w:t>2,132,951</w:t>
            </w:r>
            <w:r w:rsidRPr="000B6CCE">
              <w:rPr>
                <w:rFonts w:ascii="Arial" w:hAnsi="Arial" w:cs="Arial"/>
                <w:sz w:val="18"/>
                <w:szCs w:val="18"/>
                <w:lang w:val="en-GB"/>
              </w:rPr>
              <w:t>)</w:t>
            </w:r>
          </w:p>
        </w:tc>
      </w:tr>
      <w:tr w:rsidR="00B56632" w:rsidRPr="000B6CCE" w:rsidTr="00433C4D">
        <w:tc>
          <w:tcPr>
            <w:tcW w:w="3510" w:type="dxa"/>
            <w:shd w:val="clear" w:color="auto" w:fill="auto"/>
          </w:tcPr>
          <w:p w:rsidR="00B56632" w:rsidRPr="000B6CCE" w:rsidRDefault="00B56632" w:rsidP="00B56632">
            <w:pPr>
              <w:pStyle w:val="BlockText"/>
              <w:ind w:left="561" w:right="0" w:firstLine="0"/>
              <w:jc w:val="both"/>
              <w:rPr>
                <w:rFonts w:ascii="Arial" w:hAnsi="Arial" w:cs="Arial"/>
                <w:sz w:val="18"/>
                <w:szCs w:val="18"/>
                <w:lang w:val="en-GB"/>
              </w:rPr>
            </w:pPr>
          </w:p>
        </w:tc>
        <w:tc>
          <w:tcPr>
            <w:tcW w:w="1463" w:type="dxa"/>
            <w:tcBorders>
              <w:top w:val="single" w:sz="4" w:space="0" w:color="auto"/>
            </w:tcBorders>
            <w:shd w:val="clear" w:color="auto" w:fill="FAFAFA"/>
            <w:vAlign w:val="bottom"/>
          </w:tcPr>
          <w:p w:rsidR="00B56632" w:rsidRPr="000B6CCE" w:rsidRDefault="00B56632" w:rsidP="006D7712">
            <w:pPr>
              <w:pStyle w:val="BlockText"/>
              <w:ind w:left="0" w:right="-72" w:firstLine="0"/>
              <w:jc w:val="right"/>
              <w:rPr>
                <w:rFonts w:ascii="Arial" w:hAnsi="Arial" w:cs="Arial"/>
                <w:sz w:val="18"/>
                <w:szCs w:val="18"/>
                <w:lang w:val="en-GB"/>
              </w:rPr>
            </w:pPr>
          </w:p>
        </w:tc>
        <w:tc>
          <w:tcPr>
            <w:tcW w:w="1514" w:type="dxa"/>
            <w:tcBorders>
              <w:top w:val="single" w:sz="4" w:space="0" w:color="auto"/>
            </w:tcBorders>
            <w:shd w:val="clear" w:color="auto" w:fill="FAFAFA"/>
            <w:vAlign w:val="bottom"/>
          </w:tcPr>
          <w:p w:rsidR="00B56632" w:rsidRPr="000B6CCE" w:rsidRDefault="00B56632" w:rsidP="006D7712">
            <w:pPr>
              <w:pStyle w:val="BlockText"/>
              <w:ind w:left="0" w:right="-72" w:firstLine="0"/>
              <w:jc w:val="right"/>
              <w:rPr>
                <w:rFonts w:ascii="Arial" w:hAnsi="Arial" w:cs="Arial"/>
                <w:sz w:val="18"/>
                <w:szCs w:val="18"/>
                <w:lang w:val="en-GB"/>
              </w:rPr>
            </w:pPr>
          </w:p>
        </w:tc>
        <w:tc>
          <w:tcPr>
            <w:tcW w:w="1559" w:type="dxa"/>
            <w:tcBorders>
              <w:top w:val="single" w:sz="4" w:space="0" w:color="auto"/>
            </w:tcBorders>
            <w:shd w:val="clear" w:color="auto" w:fill="FAFAFA"/>
            <w:vAlign w:val="bottom"/>
          </w:tcPr>
          <w:p w:rsidR="00B56632" w:rsidRPr="000B6CCE" w:rsidRDefault="00B56632" w:rsidP="006D7712">
            <w:pPr>
              <w:pStyle w:val="BlockText"/>
              <w:ind w:left="0" w:right="-72" w:firstLine="0"/>
              <w:jc w:val="right"/>
              <w:rPr>
                <w:rFonts w:ascii="Arial" w:hAnsi="Arial" w:cs="Arial"/>
                <w:sz w:val="18"/>
                <w:szCs w:val="18"/>
                <w:lang w:val="en-GB"/>
              </w:rPr>
            </w:pPr>
          </w:p>
        </w:tc>
        <w:tc>
          <w:tcPr>
            <w:tcW w:w="1560" w:type="dxa"/>
            <w:tcBorders>
              <w:top w:val="single" w:sz="4" w:space="0" w:color="auto"/>
            </w:tcBorders>
            <w:shd w:val="clear" w:color="auto" w:fill="FAFAFA"/>
            <w:vAlign w:val="bottom"/>
          </w:tcPr>
          <w:p w:rsidR="00B56632" w:rsidRPr="000B6CCE" w:rsidRDefault="00B56632" w:rsidP="006D7712">
            <w:pPr>
              <w:pStyle w:val="BlockText"/>
              <w:ind w:left="0" w:right="-72" w:firstLine="0"/>
              <w:jc w:val="right"/>
              <w:rPr>
                <w:rFonts w:ascii="Arial" w:hAnsi="Arial" w:cs="Arial"/>
                <w:sz w:val="18"/>
                <w:szCs w:val="18"/>
                <w:lang w:val="en-GB"/>
              </w:rPr>
            </w:pPr>
          </w:p>
        </w:tc>
      </w:tr>
      <w:tr w:rsidR="00B56632" w:rsidRPr="000B6CCE" w:rsidTr="00433C4D">
        <w:trPr>
          <w:trHeight w:val="66"/>
        </w:trPr>
        <w:tc>
          <w:tcPr>
            <w:tcW w:w="3510" w:type="dxa"/>
            <w:shd w:val="clear" w:color="auto" w:fill="auto"/>
          </w:tcPr>
          <w:p w:rsidR="00B56632" w:rsidRPr="000B6CCE" w:rsidRDefault="00B56632" w:rsidP="00B56632">
            <w:pPr>
              <w:pStyle w:val="BlockText"/>
              <w:ind w:left="561" w:right="0" w:firstLine="0"/>
              <w:jc w:val="both"/>
              <w:rPr>
                <w:rFonts w:ascii="Arial" w:hAnsi="Arial" w:cs="Arial"/>
                <w:sz w:val="18"/>
                <w:szCs w:val="18"/>
              </w:rPr>
            </w:pPr>
          </w:p>
        </w:tc>
        <w:tc>
          <w:tcPr>
            <w:tcW w:w="1463" w:type="dxa"/>
            <w:tcBorders>
              <w:bottom w:val="single" w:sz="4" w:space="0" w:color="auto"/>
            </w:tcBorders>
            <w:shd w:val="clear" w:color="auto" w:fill="FAFAFA"/>
            <w:vAlign w:val="bottom"/>
          </w:tcPr>
          <w:p w:rsidR="00B56632" w:rsidRPr="000B6CCE" w:rsidRDefault="00CA6757" w:rsidP="006D7712">
            <w:pPr>
              <w:pStyle w:val="BlockText"/>
              <w:ind w:left="0" w:right="-72" w:firstLine="0"/>
              <w:jc w:val="right"/>
              <w:rPr>
                <w:rFonts w:ascii="Arial" w:hAnsi="Arial" w:cs="Arial"/>
                <w:sz w:val="18"/>
                <w:szCs w:val="18"/>
                <w:lang w:val="en-GB"/>
              </w:rPr>
            </w:pPr>
            <w:r w:rsidRPr="000B6CCE">
              <w:rPr>
                <w:rFonts w:ascii="Arial" w:hAnsi="Arial" w:cs="Arial"/>
                <w:sz w:val="18"/>
                <w:szCs w:val="18"/>
                <w:lang w:val="en-GB"/>
              </w:rPr>
              <w:t>(</w:t>
            </w:r>
            <w:r w:rsidR="007C6667" w:rsidRPr="000B6CCE">
              <w:rPr>
                <w:rFonts w:ascii="Arial" w:hAnsi="Arial" w:cs="Arial"/>
                <w:sz w:val="18"/>
                <w:szCs w:val="18"/>
                <w:lang w:val="en-GB"/>
              </w:rPr>
              <w:t>37,56</w:t>
            </w:r>
            <w:r w:rsidR="006770D0" w:rsidRPr="000B6CCE">
              <w:rPr>
                <w:rFonts w:ascii="Arial" w:hAnsi="Arial" w:cs="Arial"/>
                <w:sz w:val="18"/>
                <w:szCs w:val="18"/>
                <w:lang w:val="en-GB"/>
              </w:rPr>
              <w:t>7</w:t>
            </w:r>
            <w:r w:rsidRPr="000B6CCE">
              <w:rPr>
                <w:rFonts w:ascii="Arial" w:hAnsi="Arial" w:cs="Arial"/>
                <w:sz w:val="18"/>
                <w:szCs w:val="18"/>
                <w:lang w:val="en-GB"/>
              </w:rPr>
              <w:t>)</w:t>
            </w:r>
          </w:p>
        </w:tc>
        <w:tc>
          <w:tcPr>
            <w:tcW w:w="1514" w:type="dxa"/>
            <w:tcBorders>
              <w:bottom w:val="single" w:sz="4" w:space="0" w:color="auto"/>
            </w:tcBorders>
            <w:shd w:val="clear" w:color="auto" w:fill="FAFAFA"/>
            <w:vAlign w:val="bottom"/>
          </w:tcPr>
          <w:p w:rsidR="00B56632" w:rsidRPr="000B6CCE" w:rsidRDefault="00CA6757" w:rsidP="006D7712">
            <w:pPr>
              <w:pStyle w:val="BlockText"/>
              <w:ind w:left="0" w:right="-72" w:firstLine="0"/>
              <w:jc w:val="right"/>
              <w:rPr>
                <w:rFonts w:ascii="Arial" w:hAnsi="Arial" w:cs="Arial"/>
                <w:sz w:val="18"/>
                <w:szCs w:val="18"/>
                <w:lang w:val="en-GB"/>
              </w:rPr>
            </w:pPr>
            <w:r w:rsidRPr="000B6CCE">
              <w:rPr>
                <w:rFonts w:ascii="Arial" w:hAnsi="Arial" w:cs="Arial"/>
                <w:sz w:val="18"/>
                <w:szCs w:val="18"/>
                <w:lang w:val="en-GB"/>
              </w:rPr>
              <w:t>(</w:t>
            </w:r>
            <w:r w:rsidR="007C6667" w:rsidRPr="000B6CCE">
              <w:rPr>
                <w:rFonts w:ascii="Arial" w:hAnsi="Arial" w:cs="Arial"/>
                <w:sz w:val="18"/>
                <w:szCs w:val="18"/>
                <w:lang w:val="en-GB"/>
              </w:rPr>
              <w:t>4,239</w:t>
            </w:r>
            <w:r w:rsidRPr="000B6CCE">
              <w:rPr>
                <w:rFonts w:ascii="Arial" w:hAnsi="Arial" w:cs="Arial"/>
                <w:sz w:val="18"/>
                <w:szCs w:val="18"/>
                <w:lang w:val="en-GB"/>
              </w:rPr>
              <w:t>)</w:t>
            </w:r>
          </w:p>
        </w:tc>
        <w:tc>
          <w:tcPr>
            <w:tcW w:w="1559" w:type="dxa"/>
            <w:tcBorders>
              <w:bottom w:val="single" w:sz="4" w:space="0" w:color="auto"/>
            </w:tcBorders>
            <w:shd w:val="clear" w:color="auto" w:fill="FAFAFA"/>
            <w:vAlign w:val="bottom"/>
          </w:tcPr>
          <w:p w:rsidR="00B56632" w:rsidRPr="000B6CCE" w:rsidRDefault="007C6667" w:rsidP="006D7712">
            <w:pPr>
              <w:pStyle w:val="BlockText"/>
              <w:ind w:left="0" w:right="-72" w:firstLine="0"/>
              <w:jc w:val="right"/>
              <w:rPr>
                <w:rFonts w:ascii="Arial" w:hAnsi="Arial" w:cs="Arial"/>
                <w:sz w:val="18"/>
                <w:szCs w:val="18"/>
                <w:lang w:val="en-GB"/>
              </w:rPr>
            </w:pPr>
            <w:r w:rsidRPr="000B6CCE">
              <w:rPr>
                <w:rFonts w:ascii="Arial" w:hAnsi="Arial" w:cs="Arial"/>
                <w:sz w:val="18"/>
                <w:szCs w:val="18"/>
                <w:lang w:val="en-GB"/>
              </w:rPr>
              <w:t>-</w:t>
            </w:r>
          </w:p>
        </w:tc>
        <w:tc>
          <w:tcPr>
            <w:tcW w:w="1560" w:type="dxa"/>
            <w:tcBorders>
              <w:bottom w:val="single" w:sz="4" w:space="0" w:color="auto"/>
            </w:tcBorders>
            <w:shd w:val="clear" w:color="auto" w:fill="FAFAFA"/>
            <w:vAlign w:val="bottom"/>
          </w:tcPr>
          <w:p w:rsidR="00B56632" w:rsidRPr="000B6CCE" w:rsidRDefault="00CA6757" w:rsidP="006D7712">
            <w:pPr>
              <w:pStyle w:val="BlockText"/>
              <w:ind w:left="0" w:right="-72" w:firstLine="0"/>
              <w:jc w:val="right"/>
              <w:rPr>
                <w:rFonts w:ascii="Arial" w:hAnsi="Arial" w:cs="Arial"/>
                <w:sz w:val="18"/>
                <w:szCs w:val="18"/>
                <w:lang w:val="en-GB"/>
              </w:rPr>
            </w:pPr>
            <w:r w:rsidRPr="000B6CCE">
              <w:rPr>
                <w:rFonts w:ascii="Arial" w:hAnsi="Arial" w:cs="Arial"/>
                <w:sz w:val="18"/>
                <w:szCs w:val="18"/>
                <w:lang w:val="en-GB"/>
              </w:rPr>
              <w:t>(</w:t>
            </w:r>
            <w:r w:rsidR="007C6667" w:rsidRPr="000B6CCE">
              <w:rPr>
                <w:rFonts w:ascii="Arial" w:hAnsi="Arial" w:cs="Arial"/>
                <w:sz w:val="18"/>
                <w:szCs w:val="18"/>
                <w:lang w:val="en-GB"/>
              </w:rPr>
              <w:t>41,80</w:t>
            </w:r>
            <w:r w:rsidR="003441BC" w:rsidRPr="000B6CCE">
              <w:rPr>
                <w:rFonts w:ascii="Arial" w:hAnsi="Arial" w:cs="Arial"/>
                <w:sz w:val="18"/>
                <w:szCs w:val="18"/>
              </w:rPr>
              <w:t>6</w:t>
            </w:r>
            <w:r w:rsidRPr="000B6CCE">
              <w:rPr>
                <w:rFonts w:ascii="Arial" w:hAnsi="Arial" w:cs="Arial"/>
                <w:sz w:val="18"/>
                <w:szCs w:val="18"/>
                <w:lang w:val="en-GB"/>
              </w:rPr>
              <w:t>)</w:t>
            </w:r>
          </w:p>
        </w:tc>
      </w:tr>
      <w:tr w:rsidR="00B56632" w:rsidRPr="000B6CCE" w:rsidTr="00433C4D">
        <w:tc>
          <w:tcPr>
            <w:tcW w:w="3510" w:type="dxa"/>
            <w:shd w:val="clear" w:color="auto" w:fill="auto"/>
          </w:tcPr>
          <w:p w:rsidR="00B56632" w:rsidRPr="000B6CCE" w:rsidRDefault="00B56632" w:rsidP="00B56632">
            <w:pPr>
              <w:pStyle w:val="BlockText"/>
              <w:ind w:left="561" w:right="0" w:firstLine="0"/>
              <w:jc w:val="both"/>
              <w:rPr>
                <w:rFonts w:ascii="Arial" w:hAnsi="Arial" w:cs="Arial"/>
                <w:sz w:val="18"/>
                <w:szCs w:val="18"/>
                <w:lang w:val="en-GB"/>
              </w:rPr>
            </w:pPr>
          </w:p>
        </w:tc>
        <w:tc>
          <w:tcPr>
            <w:tcW w:w="1463" w:type="dxa"/>
            <w:tcBorders>
              <w:top w:val="single" w:sz="4" w:space="0" w:color="auto"/>
            </w:tcBorders>
            <w:shd w:val="clear" w:color="auto" w:fill="FAFAFA"/>
            <w:vAlign w:val="bottom"/>
          </w:tcPr>
          <w:p w:rsidR="00B56632" w:rsidRPr="000B6CCE" w:rsidRDefault="00B56632" w:rsidP="00B56632">
            <w:pPr>
              <w:pStyle w:val="BlockText"/>
              <w:ind w:left="0" w:right="-72" w:firstLine="0"/>
              <w:jc w:val="right"/>
              <w:rPr>
                <w:rFonts w:ascii="Arial" w:hAnsi="Arial" w:cs="Arial"/>
                <w:sz w:val="18"/>
                <w:szCs w:val="18"/>
                <w:lang w:val="en-GB"/>
              </w:rPr>
            </w:pPr>
          </w:p>
        </w:tc>
        <w:tc>
          <w:tcPr>
            <w:tcW w:w="1514" w:type="dxa"/>
            <w:tcBorders>
              <w:top w:val="single" w:sz="4" w:space="0" w:color="auto"/>
            </w:tcBorders>
            <w:shd w:val="clear" w:color="auto" w:fill="FAFAFA"/>
            <w:vAlign w:val="bottom"/>
          </w:tcPr>
          <w:p w:rsidR="00B56632" w:rsidRPr="000B6CCE" w:rsidRDefault="00B56632" w:rsidP="00B56632">
            <w:pPr>
              <w:pStyle w:val="BlockText"/>
              <w:ind w:left="0" w:right="-72" w:firstLine="0"/>
              <w:jc w:val="right"/>
              <w:rPr>
                <w:rFonts w:ascii="Arial" w:hAnsi="Arial" w:cs="Arial"/>
                <w:sz w:val="18"/>
                <w:szCs w:val="18"/>
                <w:lang w:val="en-GB"/>
              </w:rPr>
            </w:pPr>
          </w:p>
        </w:tc>
        <w:tc>
          <w:tcPr>
            <w:tcW w:w="1559" w:type="dxa"/>
            <w:tcBorders>
              <w:top w:val="single" w:sz="4" w:space="0" w:color="auto"/>
            </w:tcBorders>
            <w:shd w:val="clear" w:color="auto" w:fill="FAFAFA"/>
            <w:vAlign w:val="bottom"/>
          </w:tcPr>
          <w:p w:rsidR="00B56632" w:rsidRPr="000B6CCE" w:rsidRDefault="00B56632" w:rsidP="00B56632">
            <w:pPr>
              <w:pStyle w:val="BlockText"/>
              <w:ind w:left="0" w:right="-72" w:firstLine="0"/>
              <w:jc w:val="center"/>
              <w:rPr>
                <w:rFonts w:ascii="Arial" w:hAnsi="Arial" w:cs="Arial"/>
                <w:sz w:val="18"/>
                <w:szCs w:val="18"/>
                <w:lang w:val="en-GB"/>
              </w:rPr>
            </w:pPr>
          </w:p>
        </w:tc>
        <w:tc>
          <w:tcPr>
            <w:tcW w:w="1560" w:type="dxa"/>
            <w:tcBorders>
              <w:top w:val="single" w:sz="4" w:space="0" w:color="auto"/>
            </w:tcBorders>
            <w:shd w:val="clear" w:color="auto" w:fill="FAFAFA"/>
          </w:tcPr>
          <w:p w:rsidR="00B56632" w:rsidRPr="000B6CCE" w:rsidRDefault="00B56632" w:rsidP="00B56632">
            <w:pPr>
              <w:pStyle w:val="BlockText"/>
              <w:ind w:left="0" w:right="-72" w:firstLine="0"/>
              <w:jc w:val="center"/>
              <w:rPr>
                <w:rFonts w:ascii="Arial" w:hAnsi="Arial" w:cs="Arial"/>
                <w:sz w:val="18"/>
                <w:szCs w:val="18"/>
                <w:lang w:val="en-GB"/>
              </w:rPr>
            </w:pPr>
          </w:p>
        </w:tc>
      </w:tr>
      <w:tr w:rsidR="00B56632" w:rsidRPr="000B6CCE" w:rsidTr="00433C4D">
        <w:tc>
          <w:tcPr>
            <w:tcW w:w="3510" w:type="dxa"/>
            <w:shd w:val="clear" w:color="auto" w:fill="auto"/>
          </w:tcPr>
          <w:p w:rsidR="00137812" w:rsidRPr="000B6CCE" w:rsidRDefault="00B56632" w:rsidP="00B56632">
            <w:pPr>
              <w:pStyle w:val="BlockText"/>
              <w:ind w:left="561" w:right="0" w:firstLine="0"/>
              <w:jc w:val="left"/>
              <w:rPr>
                <w:rFonts w:ascii="Arial" w:hAnsi="Arial" w:cs="Arial"/>
                <w:sz w:val="18"/>
                <w:szCs w:val="18"/>
                <w:lang w:val="en-GB"/>
              </w:rPr>
            </w:pPr>
            <w:r w:rsidRPr="000B6CCE">
              <w:rPr>
                <w:rFonts w:ascii="Arial" w:hAnsi="Arial" w:cs="Arial"/>
                <w:sz w:val="18"/>
                <w:szCs w:val="18"/>
                <w:lang w:val="en-GB"/>
              </w:rPr>
              <w:t>Gross settled (</w:t>
            </w:r>
            <w:r w:rsidR="00817FF3" w:rsidRPr="000B6CCE">
              <w:rPr>
                <w:rFonts w:ascii="Arial" w:hAnsi="Arial" w:cs="Arial"/>
                <w:sz w:val="18"/>
                <w:szCs w:val="18"/>
                <w:lang w:val="en-GB"/>
              </w:rPr>
              <w:t xml:space="preserve">Cross currency </w:t>
            </w:r>
          </w:p>
          <w:p w:rsidR="00B56632" w:rsidRPr="000B6CCE" w:rsidRDefault="00137812" w:rsidP="00B56632">
            <w:pPr>
              <w:pStyle w:val="BlockText"/>
              <w:ind w:left="561" w:right="0" w:firstLine="0"/>
              <w:jc w:val="left"/>
              <w:rPr>
                <w:rFonts w:ascii="Arial" w:hAnsi="Arial" w:cs="Arial"/>
                <w:sz w:val="18"/>
                <w:szCs w:val="18"/>
                <w:lang w:val="en-GB"/>
              </w:rPr>
            </w:pPr>
            <w:r w:rsidRPr="000B6CCE">
              <w:rPr>
                <w:rFonts w:ascii="Arial" w:hAnsi="Arial" w:cs="Arial"/>
                <w:sz w:val="18"/>
                <w:szCs w:val="18"/>
                <w:lang w:val="en-GB"/>
              </w:rPr>
              <w:t xml:space="preserve">   </w:t>
            </w:r>
            <w:r w:rsidR="00817FF3" w:rsidRPr="000B6CCE">
              <w:rPr>
                <w:rFonts w:ascii="Arial" w:hAnsi="Arial" w:cs="Arial"/>
                <w:sz w:val="18"/>
                <w:szCs w:val="18"/>
                <w:lang w:val="en-GB"/>
              </w:rPr>
              <w:t>interest rate swaps</w:t>
            </w:r>
            <w:r w:rsidR="00B56632" w:rsidRPr="000B6CCE">
              <w:rPr>
                <w:rFonts w:ascii="Arial" w:hAnsi="Arial" w:cs="Arial"/>
                <w:sz w:val="18"/>
                <w:szCs w:val="18"/>
                <w:lang w:val="en-GB"/>
              </w:rPr>
              <w:t>)</w:t>
            </w:r>
          </w:p>
        </w:tc>
        <w:tc>
          <w:tcPr>
            <w:tcW w:w="1463" w:type="dxa"/>
            <w:shd w:val="clear" w:color="auto" w:fill="FAFAFA"/>
            <w:vAlign w:val="bottom"/>
          </w:tcPr>
          <w:p w:rsidR="00B56632" w:rsidRPr="000B6CCE" w:rsidRDefault="00B56632" w:rsidP="00B56632">
            <w:pPr>
              <w:pStyle w:val="BlockText"/>
              <w:ind w:left="0" w:right="-72" w:firstLine="0"/>
              <w:jc w:val="right"/>
              <w:rPr>
                <w:rFonts w:ascii="Arial" w:hAnsi="Arial" w:cs="Arial"/>
                <w:sz w:val="18"/>
                <w:szCs w:val="18"/>
                <w:lang w:val="en-GB"/>
              </w:rPr>
            </w:pPr>
          </w:p>
        </w:tc>
        <w:tc>
          <w:tcPr>
            <w:tcW w:w="1514" w:type="dxa"/>
            <w:shd w:val="clear" w:color="auto" w:fill="FAFAFA"/>
            <w:vAlign w:val="bottom"/>
          </w:tcPr>
          <w:p w:rsidR="00B56632" w:rsidRPr="000B6CCE" w:rsidRDefault="00B56632" w:rsidP="00B56632">
            <w:pPr>
              <w:pStyle w:val="BlockText"/>
              <w:ind w:left="0" w:right="-72" w:firstLine="0"/>
              <w:jc w:val="right"/>
              <w:rPr>
                <w:rFonts w:ascii="Arial" w:hAnsi="Arial" w:cs="Arial"/>
                <w:sz w:val="18"/>
                <w:szCs w:val="18"/>
                <w:lang w:val="en-GB"/>
              </w:rPr>
            </w:pPr>
          </w:p>
        </w:tc>
        <w:tc>
          <w:tcPr>
            <w:tcW w:w="1559" w:type="dxa"/>
            <w:shd w:val="clear" w:color="auto" w:fill="FAFAFA"/>
            <w:vAlign w:val="bottom"/>
          </w:tcPr>
          <w:p w:rsidR="00B56632" w:rsidRPr="000B6CCE" w:rsidRDefault="00B56632" w:rsidP="00B56632">
            <w:pPr>
              <w:pStyle w:val="BlockText"/>
              <w:ind w:left="0" w:right="-72" w:firstLine="0"/>
              <w:jc w:val="center"/>
              <w:rPr>
                <w:rFonts w:ascii="Arial" w:hAnsi="Arial" w:cs="Arial"/>
                <w:sz w:val="18"/>
                <w:szCs w:val="18"/>
                <w:lang w:val="en-GB"/>
              </w:rPr>
            </w:pPr>
          </w:p>
        </w:tc>
        <w:tc>
          <w:tcPr>
            <w:tcW w:w="1560" w:type="dxa"/>
            <w:shd w:val="clear" w:color="auto" w:fill="FAFAFA"/>
          </w:tcPr>
          <w:p w:rsidR="00B56632" w:rsidRPr="000B6CCE" w:rsidRDefault="00B56632" w:rsidP="00B56632">
            <w:pPr>
              <w:pStyle w:val="BlockText"/>
              <w:ind w:left="0" w:right="-72" w:firstLine="0"/>
              <w:jc w:val="center"/>
              <w:rPr>
                <w:rFonts w:ascii="Arial" w:hAnsi="Arial" w:cs="Arial"/>
                <w:sz w:val="18"/>
                <w:szCs w:val="18"/>
                <w:lang w:val="en-GB"/>
              </w:rPr>
            </w:pPr>
          </w:p>
        </w:tc>
      </w:tr>
      <w:tr w:rsidR="00CA6757" w:rsidRPr="000B6CCE" w:rsidTr="00433C4D">
        <w:tc>
          <w:tcPr>
            <w:tcW w:w="3510" w:type="dxa"/>
            <w:shd w:val="clear" w:color="auto" w:fill="auto"/>
          </w:tcPr>
          <w:p w:rsidR="00CA6757" w:rsidRPr="000B6CCE" w:rsidRDefault="00CA6757" w:rsidP="00CA6757">
            <w:pPr>
              <w:pStyle w:val="BlockText"/>
              <w:ind w:left="561" w:right="0" w:firstLine="0"/>
              <w:jc w:val="left"/>
              <w:rPr>
                <w:rFonts w:ascii="Arial" w:hAnsi="Arial" w:cs="Arial"/>
                <w:sz w:val="18"/>
                <w:szCs w:val="18"/>
                <w:lang w:val="en-GB"/>
              </w:rPr>
            </w:pPr>
            <w:r w:rsidRPr="000B6CCE">
              <w:rPr>
                <w:rFonts w:ascii="Arial" w:hAnsi="Arial" w:cs="Arial"/>
                <w:sz w:val="18"/>
                <w:szCs w:val="18"/>
                <w:lang w:val="en-GB"/>
              </w:rPr>
              <w:t>Inflow</w:t>
            </w:r>
          </w:p>
        </w:tc>
        <w:tc>
          <w:tcPr>
            <w:tcW w:w="1463" w:type="dxa"/>
            <w:shd w:val="clear" w:color="auto" w:fill="FAFAFA"/>
            <w:vAlign w:val="bottom"/>
          </w:tcPr>
          <w:p w:rsidR="00CA6757" w:rsidRPr="000B6CCE" w:rsidRDefault="00CA6757" w:rsidP="00CA6757">
            <w:pPr>
              <w:pStyle w:val="BlockText"/>
              <w:ind w:left="0" w:right="-72" w:firstLine="0"/>
              <w:jc w:val="right"/>
              <w:rPr>
                <w:rFonts w:ascii="Arial" w:hAnsi="Arial" w:cs="Arial"/>
                <w:sz w:val="18"/>
                <w:szCs w:val="18"/>
                <w:lang w:val="en-GB"/>
              </w:rPr>
            </w:pPr>
            <w:r w:rsidRPr="000B6CCE">
              <w:rPr>
                <w:rFonts w:ascii="Arial" w:hAnsi="Arial" w:cs="Arial"/>
                <w:sz w:val="18"/>
                <w:szCs w:val="18"/>
                <w:lang w:val="en-GB"/>
              </w:rPr>
              <w:t>131,394</w:t>
            </w:r>
          </w:p>
        </w:tc>
        <w:tc>
          <w:tcPr>
            <w:tcW w:w="1514" w:type="dxa"/>
            <w:shd w:val="clear" w:color="auto" w:fill="FAFAFA"/>
            <w:vAlign w:val="bottom"/>
          </w:tcPr>
          <w:p w:rsidR="00CA6757" w:rsidRPr="000B6CCE" w:rsidRDefault="00CA6757" w:rsidP="00CA6757">
            <w:pPr>
              <w:pStyle w:val="BlockText"/>
              <w:ind w:left="0" w:right="-72" w:firstLine="0"/>
              <w:jc w:val="right"/>
              <w:rPr>
                <w:rFonts w:ascii="Arial" w:hAnsi="Arial" w:cs="Arial"/>
                <w:sz w:val="18"/>
                <w:szCs w:val="18"/>
                <w:lang w:val="en-GB"/>
              </w:rPr>
            </w:pPr>
            <w:r w:rsidRPr="000B6CCE">
              <w:rPr>
                <w:rFonts w:ascii="Arial" w:hAnsi="Arial" w:cs="Arial"/>
                <w:sz w:val="18"/>
                <w:szCs w:val="18"/>
                <w:lang w:val="en-GB"/>
              </w:rPr>
              <w:t>2,758,727</w:t>
            </w:r>
          </w:p>
        </w:tc>
        <w:tc>
          <w:tcPr>
            <w:tcW w:w="1559" w:type="dxa"/>
            <w:shd w:val="clear" w:color="auto" w:fill="FAFAFA"/>
            <w:vAlign w:val="bottom"/>
          </w:tcPr>
          <w:p w:rsidR="00CA6757" w:rsidRPr="000B6CCE" w:rsidRDefault="00CA6757" w:rsidP="00CA6757">
            <w:pPr>
              <w:pStyle w:val="BlockText"/>
              <w:ind w:left="0" w:right="-72" w:firstLine="0"/>
              <w:jc w:val="right"/>
              <w:rPr>
                <w:rFonts w:ascii="Arial" w:hAnsi="Arial" w:cs="Arial"/>
                <w:sz w:val="18"/>
                <w:szCs w:val="18"/>
                <w:lang w:val="en-GB"/>
              </w:rPr>
            </w:pPr>
            <w:r w:rsidRPr="000B6CCE">
              <w:rPr>
                <w:rFonts w:ascii="Arial" w:hAnsi="Arial" w:cs="Arial"/>
                <w:sz w:val="18"/>
                <w:szCs w:val="18"/>
                <w:lang w:val="en-GB"/>
              </w:rPr>
              <w:t>92,571</w:t>
            </w:r>
          </w:p>
        </w:tc>
        <w:tc>
          <w:tcPr>
            <w:tcW w:w="1560" w:type="dxa"/>
            <w:shd w:val="clear" w:color="auto" w:fill="FAFAFA"/>
            <w:vAlign w:val="bottom"/>
          </w:tcPr>
          <w:p w:rsidR="00CA6757" w:rsidRPr="000B6CCE" w:rsidRDefault="00CA6757" w:rsidP="00CA6757">
            <w:pPr>
              <w:pStyle w:val="BlockText"/>
              <w:ind w:left="0" w:right="-72" w:firstLine="0"/>
              <w:jc w:val="right"/>
              <w:rPr>
                <w:rFonts w:ascii="Arial" w:hAnsi="Arial" w:cs="Arial"/>
                <w:sz w:val="18"/>
                <w:szCs w:val="18"/>
                <w:lang w:val="en-GB"/>
              </w:rPr>
            </w:pPr>
            <w:r w:rsidRPr="000B6CCE">
              <w:rPr>
                <w:rFonts w:ascii="Arial" w:hAnsi="Arial" w:cs="Arial"/>
                <w:sz w:val="18"/>
                <w:szCs w:val="18"/>
                <w:lang w:val="en-GB"/>
              </w:rPr>
              <w:t>2,982,69</w:t>
            </w:r>
            <w:r w:rsidR="00D20E2F" w:rsidRPr="000B6CCE">
              <w:rPr>
                <w:rFonts w:ascii="Arial" w:hAnsi="Arial" w:cs="Arial"/>
                <w:sz w:val="18"/>
                <w:szCs w:val="18"/>
                <w:lang w:val="en-GB"/>
              </w:rPr>
              <w:t>2</w:t>
            </w:r>
          </w:p>
        </w:tc>
      </w:tr>
      <w:tr w:rsidR="00CA6757" w:rsidRPr="000B6CCE" w:rsidTr="00433C4D">
        <w:tc>
          <w:tcPr>
            <w:tcW w:w="3510" w:type="dxa"/>
            <w:shd w:val="clear" w:color="auto" w:fill="auto"/>
          </w:tcPr>
          <w:p w:rsidR="00CA6757" w:rsidRPr="000B6CCE" w:rsidRDefault="00CA6757" w:rsidP="00CA6757">
            <w:pPr>
              <w:pStyle w:val="BlockText"/>
              <w:ind w:left="561" w:right="-195" w:firstLine="0"/>
              <w:jc w:val="left"/>
              <w:rPr>
                <w:rFonts w:ascii="Arial" w:hAnsi="Arial" w:cs="Arial"/>
                <w:sz w:val="18"/>
                <w:szCs w:val="18"/>
                <w:lang w:val="en-GB"/>
              </w:rPr>
            </w:pPr>
            <w:r w:rsidRPr="000B6CCE">
              <w:rPr>
                <w:rFonts w:ascii="Arial" w:hAnsi="Arial" w:cs="Arial"/>
                <w:sz w:val="18"/>
                <w:szCs w:val="18"/>
              </w:rPr>
              <w:t>(</w:t>
            </w:r>
            <w:r w:rsidRPr="000B6CCE">
              <w:rPr>
                <w:rFonts w:ascii="Arial" w:hAnsi="Arial" w:cs="Arial"/>
                <w:sz w:val="18"/>
                <w:szCs w:val="18"/>
                <w:lang w:val="en-GB"/>
              </w:rPr>
              <w:t>Outflow)</w:t>
            </w:r>
          </w:p>
        </w:tc>
        <w:tc>
          <w:tcPr>
            <w:tcW w:w="1463" w:type="dxa"/>
            <w:tcBorders>
              <w:bottom w:val="single" w:sz="4" w:space="0" w:color="auto"/>
            </w:tcBorders>
            <w:shd w:val="clear" w:color="auto" w:fill="FAFAFA"/>
            <w:vAlign w:val="bottom"/>
          </w:tcPr>
          <w:p w:rsidR="00CA6757" w:rsidRPr="000B6CCE" w:rsidRDefault="00CA6757" w:rsidP="00CA6757">
            <w:pPr>
              <w:pStyle w:val="BlockText"/>
              <w:ind w:left="0" w:right="-72" w:firstLine="0"/>
              <w:jc w:val="right"/>
              <w:rPr>
                <w:rFonts w:ascii="Arial" w:hAnsi="Arial" w:cs="Arial"/>
                <w:sz w:val="18"/>
                <w:szCs w:val="18"/>
                <w:lang w:val="en-GB"/>
              </w:rPr>
            </w:pPr>
            <w:r w:rsidRPr="000B6CCE">
              <w:rPr>
                <w:rFonts w:ascii="Arial" w:hAnsi="Arial" w:cs="Arial"/>
                <w:sz w:val="18"/>
                <w:szCs w:val="18"/>
                <w:lang w:val="en-GB"/>
              </w:rPr>
              <w:t>(168,032)</w:t>
            </w:r>
          </w:p>
        </w:tc>
        <w:tc>
          <w:tcPr>
            <w:tcW w:w="1514" w:type="dxa"/>
            <w:tcBorders>
              <w:bottom w:val="single" w:sz="4" w:space="0" w:color="auto"/>
            </w:tcBorders>
            <w:shd w:val="clear" w:color="auto" w:fill="FAFAFA"/>
            <w:vAlign w:val="bottom"/>
          </w:tcPr>
          <w:p w:rsidR="00CA6757" w:rsidRPr="000B6CCE" w:rsidRDefault="00CA6757" w:rsidP="00CA6757">
            <w:pPr>
              <w:pStyle w:val="BlockText"/>
              <w:ind w:left="0" w:right="-72" w:firstLine="0"/>
              <w:jc w:val="right"/>
              <w:rPr>
                <w:rFonts w:ascii="Arial" w:hAnsi="Arial" w:cs="Arial"/>
                <w:sz w:val="18"/>
                <w:szCs w:val="18"/>
                <w:lang w:val="en-GB"/>
              </w:rPr>
            </w:pPr>
            <w:r w:rsidRPr="000B6CCE">
              <w:rPr>
                <w:rFonts w:ascii="Arial" w:hAnsi="Arial" w:cs="Arial"/>
                <w:sz w:val="18"/>
                <w:szCs w:val="18"/>
                <w:lang w:val="en-GB"/>
              </w:rPr>
              <w:t>(3,097,936)</w:t>
            </w:r>
          </w:p>
        </w:tc>
        <w:tc>
          <w:tcPr>
            <w:tcW w:w="1559" w:type="dxa"/>
            <w:tcBorders>
              <w:bottom w:val="single" w:sz="4" w:space="0" w:color="auto"/>
            </w:tcBorders>
            <w:shd w:val="clear" w:color="auto" w:fill="FAFAFA"/>
            <w:vAlign w:val="bottom"/>
          </w:tcPr>
          <w:p w:rsidR="00CA6757" w:rsidRPr="000B6CCE" w:rsidRDefault="00CA6757" w:rsidP="00CA6757">
            <w:pPr>
              <w:pStyle w:val="BlockText"/>
              <w:ind w:left="0" w:right="-72" w:firstLine="0"/>
              <w:jc w:val="right"/>
              <w:rPr>
                <w:rFonts w:ascii="Arial" w:hAnsi="Arial" w:cs="Arial"/>
                <w:sz w:val="18"/>
                <w:szCs w:val="18"/>
                <w:lang w:val="en-GB"/>
              </w:rPr>
            </w:pPr>
            <w:r w:rsidRPr="000B6CCE">
              <w:rPr>
                <w:rFonts w:ascii="Arial" w:hAnsi="Arial" w:cs="Arial"/>
                <w:sz w:val="18"/>
                <w:szCs w:val="18"/>
                <w:lang w:val="en-GB"/>
              </w:rPr>
              <w:t>(104,131)</w:t>
            </w:r>
          </w:p>
        </w:tc>
        <w:tc>
          <w:tcPr>
            <w:tcW w:w="1560" w:type="dxa"/>
            <w:tcBorders>
              <w:bottom w:val="single" w:sz="4" w:space="0" w:color="auto"/>
            </w:tcBorders>
            <w:shd w:val="clear" w:color="auto" w:fill="FAFAFA"/>
            <w:vAlign w:val="bottom"/>
          </w:tcPr>
          <w:p w:rsidR="00CA6757" w:rsidRPr="000B6CCE" w:rsidRDefault="00CA6757" w:rsidP="00CA6757">
            <w:pPr>
              <w:pStyle w:val="BlockText"/>
              <w:ind w:left="0" w:right="-72" w:firstLine="0"/>
              <w:jc w:val="right"/>
              <w:rPr>
                <w:rFonts w:ascii="Arial" w:hAnsi="Arial" w:cs="Arial"/>
                <w:sz w:val="18"/>
                <w:szCs w:val="18"/>
                <w:lang w:val="en-GB"/>
              </w:rPr>
            </w:pPr>
            <w:r w:rsidRPr="000B6CCE">
              <w:rPr>
                <w:rFonts w:ascii="Arial" w:hAnsi="Arial" w:cs="Arial"/>
                <w:sz w:val="18"/>
                <w:szCs w:val="18"/>
                <w:lang w:val="en-GB"/>
              </w:rPr>
              <w:t>(3,370,099)</w:t>
            </w:r>
          </w:p>
        </w:tc>
      </w:tr>
      <w:tr w:rsidR="00CA6757" w:rsidRPr="000B6CCE" w:rsidTr="00433C4D">
        <w:tc>
          <w:tcPr>
            <w:tcW w:w="3510" w:type="dxa"/>
            <w:shd w:val="clear" w:color="auto" w:fill="auto"/>
          </w:tcPr>
          <w:p w:rsidR="00CA6757" w:rsidRPr="000B6CCE" w:rsidRDefault="00CA6757" w:rsidP="00CA6757">
            <w:pPr>
              <w:pStyle w:val="BlockText"/>
              <w:ind w:left="561" w:right="0" w:firstLine="0"/>
              <w:jc w:val="both"/>
              <w:rPr>
                <w:rFonts w:ascii="Arial" w:hAnsi="Arial" w:cs="Arial"/>
                <w:sz w:val="18"/>
                <w:szCs w:val="18"/>
                <w:lang w:val="en-GB"/>
              </w:rPr>
            </w:pPr>
          </w:p>
        </w:tc>
        <w:tc>
          <w:tcPr>
            <w:tcW w:w="1463" w:type="dxa"/>
            <w:tcBorders>
              <w:top w:val="single" w:sz="4" w:space="0" w:color="auto"/>
            </w:tcBorders>
            <w:shd w:val="clear" w:color="auto" w:fill="FAFAFA"/>
            <w:vAlign w:val="bottom"/>
          </w:tcPr>
          <w:p w:rsidR="00CA6757" w:rsidRPr="000B6CCE" w:rsidRDefault="00CA6757" w:rsidP="00CA6757">
            <w:pPr>
              <w:pStyle w:val="BlockText"/>
              <w:ind w:left="0" w:right="-72" w:firstLine="0"/>
              <w:jc w:val="right"/>
              <w:rPr>
                <w:rFonts w:ascii="Arial" w:hAnsi="Arial" w:cs="Arial"/>
                <w:sz w:val="18"/>
                <w:szCs w:val="18"/>
                <w:lang w:val="en-GB"/>
              </w:rPr>
            </w:pPr>
          </w:p>
        </w:tc>
        <w:tc>
          <w:tcPr>
            <w:tcW w:w="1514" w:type="dxa"/>
            <w:tcBorders>
              <w:top w:val="single" w:sz="4" w:space="0" w:color="auto"/>
            </w:tcBorders>
            <w:shd w:val="clear" w:color="auto" w:fill="FAFAFA"/>
            <w:vAlign w:val="bottom"/>
          </w:tcPr>
          <w:p w:rsidR="00CA6757" w:rsidRPr="000B6CCE" w:rsidRDefault="00CA6757" w:rsidP="00CA6757">
            <w:pPr>
              <w:pStyle w:val="BlockText"/>
              <w:ind w:left="0" w:right="-72" w:firstLine="0"/>
              <w:jc w:val="right"/>
              <w:rPr>
                <w:rFonts w:ascii="Arial" w:hAnsi="Arial" w:cs="Arial"/>
                <w:sz w:val="18"/>
                <w:szCs w:val="18"/>
                <w:lang w:val="en-GB"/>
              </w:rPr>
            </w:pPr>
          </w:p>
        </w:tc>
        <w:tc>
          <w:tcPr>
            <w:tcW w:w="1559" w:type="dxa"/>
            <w:tcBorders>
              <w:top w:val="single" w:sz="4" w:space="0" w:color="auto"/>
            </w:tcBorders>
            <w:shd w:val="clear" w:color="auto" w:fill="FAFAFA"/>
            <w:vAlign w:val="bottom"/>
          </w:tcPr>
          <w:p w:rsidR="00CA6757" w:rsidRPr="000B6CCE" w:rsidRDefault="00CA6757" w:rsidP="00CA6757">
            <w:pPr>
              <w:pStyle w:val="BlockText"/>
              <w:ind w:left="0" w:right="-72" w:firstLine="0"/>
              <w:jc w:val="right"/>
              <w:rPr>
                <w:rFonts w:ascii="Arial" w:hAnsi="Arial" w:cs="Arial"/>
                <w:sz w:val="18"/>
                <w:szCs w:val="18"/>
                <w:lang w:val="en-GB"/>
              </w:rPr>
            </w:pPr>
          </w:p>
        </w:tc>
        <w:tc>
          <w:tcPr>
            <w:tcW w:w="1560" w:type="dxa"/>
            <w:tcBorders>
              <w:top w:val="single" w:sz="4" w:space="0" w:color="auto"/>
            </w:tcBorders>
            <w:shd w:val="clear" w:color="auto" w:fill="FAFAFA"/>
            <w:vAlign w:val="bottom"/>
          </w:tcPr>
          <w:p w:rsidR="00CA6757" w:rsidRPr="000B6CCE" w:rsidRDefault="00CA6757" w:rsidP="00CA6757">
            <w:pPr>
              <w:pStyle w:val="BlockText"/>
              <w:ind w:left="0" w:right="-72" w:firstLine="0"/>
              <w:jc w:val="right"/>
              <w:rPr>
                <w:rFonts w:ascii="Arial" w:hAnsi="Arial" w:cs="Arial"/>
                <w:sz w:val="18"/>
                <w:szCs w:val="18"/>
                <w:lang w:val="en-GB"/>
              </w:rPr>
            </w:pPr>
          </w:p>
        </w:tc>
      </w:tr>
      <w:tr w:rsidR="00CA6757" w:rsidRPr="000B6CCE" w:rsidTr="00433C4D">
        <w:tc>
          <w:tcPr>
            <w:tcW w:w="3510" w:type="dxa"/>
            <w:shd w:val="clear" w:color="auto" w:fill="auto"/>
          </w:tcPr>
          <w:p w:rsidR="00CA6757" w:rsidRPr="000B6CCE" w:rsidRDefault="00CA6757" w:rsidP="00CA6757">
            <w:pPr>
              <w:pStyle w:val="BlockText"/>
              <w:ind w:left="561" w:right="0" w:firstLine="0"/>
              <w:jc w:val="both"/>
              <w:rPr>
                <w:rFonts w:ascii="Arial" w:hAnsi="Arial" w:cs="Arial"/>
                <w:sz w:val="18"/>
                <w:szCs w:val="18"/>
                <w:lang w:val="en-GB"/>
              </w:rPr>
            </w:pPr>
          </w:p>
        </w:tc>
        <w:tc>
          <w:tcPr>
            <w:tcW w:w="1463" w:type="dxa"/>
            <w:tcBorders>
              <w:bottom w:val="single" w:sz="4" w:space="0" w:color="auto"/>
            </w:tcBorders>
            <w:shd w:val="clear" w:color="auto" w:fill="FAFAFA"/>
            <w:vAlign w:val="bottom"/>
          </w:tcPr>
          <w:p w:rsidR="00CA6757" w:rsidRPr="000B6CCE" w:rsidRDefault="00CA6757" w:rsidP="00CA6757">
            <w:pPr>
              <w:pStyle w:val="BlockText"/>
              <w:ind w:left="0" w:right="-72" w:firstLine="0"/>
              <w:jc w:val="right"/>
              <w:rPr>
                <w:rFonts w:ascii="Arial" w:hAnsi="Arial" w:cs="Arial"/>
                <w:sz w:val="18"/>
                <w:szCs w:val="18"/>
                <w:lang w:val="en-GB"/>
              </w:rPr>
            </w:pPr>
            <w:r w:rsidRPr="000B6CCE">
              <w:rPr>
                <w:rFonts w:ascii="Arial" w:hAnsi="Arial" w:cs="Arial"/>
                <w:sz w:val="18"/>
                <w:szCs w:val="18"/>
                <w:lang w:val="en-GB"/>
              </w:rPr>
              <w:t>(36,638)</w:t>
            </w:r>
          </w:p>
        </w:tc>
        <w:tc>
          <w:tcPr>
            <w:tcW w:w="1514" w:type="dxa"/>
            <w:tcBorders>
              <w:bottom w:val="single" w:sz="4" w:space="0" w:color="auto"/>
            </w:tcBorders>
            <w:shd w:val="clear" w:color="auto" w:fill="FAFAFA"/>
            <w:vAlign w:val="bottom"/>
          </w:tcPr>
          <w:p w:rsidR="00CA6757" w:rsidRPr="000B6CCE" w:rsidRDefault="00CA6757" w:rsidP="00CA6757">
            <w:pPr>
              <w:pStyle w:val="BlockText"/>
              <w:ind w:left="0" w:right="-72" w:firstLine="0"/>
              <w:jc w:val="right"/>
              <w:rPr>
                <w:rFonts w:ascii="Arial" w:hAnsi="Arial" w:cs="Arial"/>
                <w:sz w:val="18"/>
                <w:szCs w:val="18"/>
                <w:lang w:val="en-GB"/>
              </w:rPr>
            </w:pPr>
            <w:r w:rsidRPr="000B6CCE">
              <w:rPr>
                <w:rFonts w:ascii="Arial" w:hAnsi="Arial" w:cs="Arial"/>
                <w:sz w:val="18"/>
                <w:szCs w:val="18"/>
                <w:lang w:val="en-GB"/>
              </w:rPr>
              <w:t>(339,209)</w:t>
            </w:r>
          </w:p>
        </w:tc>
        <w:tc>
          <w:tcPr>
            <w:tcW w:w="1559" w:type="dxa"/>
            <w:tcBorders>
              <w:bottom w:val="single" w:sz="4" w:space="0" w:color="auto"/>
            </w:tcBorders>
            <w:shd w:val="clear" w:color="auto" w:fill="FAFAFA"/>
            <w:vAlign w:val="bottom"/>
          </w:tcPr>
          <w:p w:rsidR="00CA6757" w:rsidRPr="000B6CCE" w:rsidRDefault="00CA6757" w:rsidP="00CA6757">
            <w:pPr>
              <w:pStyle w:val="BlockText"/>
              <w:ind w:left="0" w:right="-72" w:firstLine="0"/>
              <w:jc w:val="right"/>
              <w:rPr>
                <w:rFonts w:ascii="Arial" w:hAnsi="Arial" w:cs="Arial"/>
                <w:sz w:val="18"/>
                <w:szCs w:val="18"/>
                <w:lang w:val="en-GB"/>
              </w:rPr>
            </w:pPr>
            <w:r w:rsidRPr="000B6CCE">
              <w:rPr>
                <w:rFonts w:ascii="Arial" w:hAnsi="Arial" w:cs="Arial"/>
                <w:sz w:val="18"/>
                <w:szCs w:val="18"/>
                <w:lang w:val="en-GB"/>
              </w:rPr>
              <w:t>(11,560)</w:t>
            </w:r>
          </w:p>
        </w:tc>
        <w:tc>
          <w:tcPr>
            <w:tcW w:w="1560" w:type="dxa"/>
            <w:tcBorders>
              <w:bottom w:val="single" w:sz="4" w:space="0" w:color="auto"/>
            </w:tcBorders>
            <w:shd w:val="clear" w:color="auto" w:fill="FAFAFA"/>
            <w:vAlign w:val="bottom"/>
          </w:tcPr>
          <w:p w:rsidR="00CA6757" w:rsidRPr="000B6CCE" w:rsidRDefault="00CA6757" w:rsidP="00CA6757">
            <w:pPr>
              <w:pStyle w:val="BlockText"/>
              <w:ind w:left="0" w:right="-72" w:firstLine="0"/>
              <w:jc w:val="right"/>
              <w:rPr>
                <w:rFonts w:ascii="Arial" w:hAnsi="Arial" w:cs="Arial"/>
                <w:sz w:val="18"/>
                <w:szCs w:val="18"/>
                <w:lang w:val="en-GB"/>
              </w:rPr>
            </w:pPr>
            <w:r w:rsidRPr="000B6CCE">
              <w:rPr>
                <w:rFonts w:ascii="Arial" w:hAnsi="Arial" w:cs="Arial"/>
                <w:sz w:val="18"/>
                <w:szCs w:val="18"/>
                <w:lang w:val="en-GB"/>
              </w:rPr>
              <w:t>(387,40</w:t>
            </w:r>
            <w:r w:rsidR="006770D0" w:rsidRPr="000B6CCE">
              <w:rPr>
                <w:rFonts w:ascii="Arial" w:hAnsi="Arial" w:cs="Arial"/>
                <w:sz w:val="18"/>
                <w:szCs w:val="18"/>
                <w:lang w:val="en-GB"/>
              </w:rPr>
              <w:t>7</w:t>
            </w:r>
            <w:r w:rsidRPr="000B6CCE">
              <w:rPr>
                <w:rFonts w:ascii="Arial" w:hAnsi="Arial" w:cs="Arial"/>
                <w:sz w:val="18"/>
                <w:szCs w:val="18"/>
                <w:lang w:val="en-GB"/>
              </w:rPr>
              <w:t>)</w:t>
            </w:r>
          </w:p>
        </w:tc>
      </w:tr>
    </w:tbl>
    <w:p w:rsidR="000858AA" w:rsidRPr="000B6CCE" w:rsidRDefault="000858AA" w:rsidP="00E216C3">
      <w:pPr>
        <w:pStyle w:val="BlockText"/>
        <w:ind w:left="567" w:right="0" w:firstLine="0"/>
        <w:jc w:val="both"/>
        <w:rPr>
          <w:rFonts w:ascii="Arial" w:hAnsi="Arial" w:cs="Arial"/>
          <w:sz w:val="18"/>
          <w:szCs w:val="18"/>
          <w:lang w:val="en-GB"/>
        </w:rPr>
      </w:pPr>
    </w:p>
    <w:tbl>
      <w:tblPr>
        <w:tblW w:w="9605" w:type="dxa"/>
        <w:tblLayout w:type="fixed"/>
        <w:tblLook w:val="04A0" w:firstRow="1" w:lastRow="0" w:firstColumn="1" w:lastColumn="0" w:noHBand="0" w:noVBand="1"/>
      </w:tblPr>
      <w:tblGrid>
        <w:gridCol w:w="3510"/>
        <w:gridCol w:w="1463"/>
        <w:gridCol w:w="1513"/>
        <w:gridCol w:w="1560"/>
        <w:gridCol w:w="1559"/>
      </w:tblGrid>
      <w:tr w:rsidR="00B56632" w:rsidRPr="000B6CCE" w:rsidTr="00433C4D">
        <w:tc>
          <w:tcPr>
            <w:tcW w:w="3510" w:type="dxa"/>
            <w:shd w:val="clear" w:color="auto" w:fill="auto"/>
          </w:tcPr>
          <w:p w:rsidR="00B56632" w:rsidRPr="000B6CCE" w:rsidRDefault="00B56632" w:rsidP="00ED720F">
            <w:pPr>
              <w:pStyle w:val="BlockText"/>
              <w:ind w:left="561" w:right="0" w:firstLine="0"/>
              <w:jc w:val="both"/>
              <w:rPr>
                <w:rFonts w:ascii="Arial" w:hAnsi="Arial" w:cs="Arial"/>
                <w:b/>
                <w:bCs/>
                <w:sz w:val="18"/>
                <w:szCs w:val="18"/>
                <w:lang w:val="en-GB"/>
              </w:rPr>
            </w:pPr>
          </w:p>
        </w:tc>
        <w:tc>
          <w:tcPr>
            <w:tcW w:w="6095" w:type="dxa"/>
            <w:gridSpan w:val="4"/>
            <w:tcBorders>
              <w:top w:val="single" w:sz="4" w:space="0" w:color="auto"/>
              <w:bottom w:val="single" w:sz="4" w:space="0" w:color="auto"/>
            </w:tcBorders>
            <w:shd w:val="clear" w:color="auto" w:fill="auto"/>
            <w:vAlign w:val="bottom"/>
          </w:tcPr>
          <w:p w:rsidR="00B56632" w:rsidRPr="000B6CCE" w:rsidRDefault="00B56632" w:rsidP="00ED720F">
            <w:pPr>
              <w:pStyle w:val="BlockText"/>
              <w:ind w:left="0" w:right="-72" w:firstLine="0"/>
              <w:jc w:val="center"/>
              <w:rPr>
                <w:rFonts w:ascii="Arial" w:hAnsi="Arial" w:cs="Arial"/>
                <w:b/>
                <w:bCs/>
                <w:sz w:val="18"/>
                <w:szCs w:val="18"/>
                <w:lang w:val="en-GB"/>
              </w:rPr>
            </w:pPr>
            <w:r w:rsidRPr="000B6CCE">
              <w:rPr>
                <w:rFonts w:ascii="Arial" w:hAnsi="Arial" w:cs="Arial"/>
                <w:b/>
                <w:bCs/>
                <w:sz w:val="18"/>
                <w:szCs w:val="18"/>
                <w:lang w:val="en-GB"/>
              </w:rPr>
              <w:t>Separate financial statements</w:t>
            </w:r>
          </w:p>
        </w:tc>
      </w:tr>
      <w:tr w:rsidR="00B56632" w:rsidRPr="000B6CCE" w:rsidTr="00433C4D">
        <w:tc>
          <w:tcPr>
            <w:tcW w:w="3510" w:type="dxa"/>
            <w:shd w:val="clear" w:color="auto" w:fill="auto"/>
          </w:tcPr>
          <w:p w:rsidR="00B56632" w:rsidRPr="000B6CCE" w:rsidRDefault="00B56632" w:rsidP="00ED720F">
            <w:pPr>
              <w:pStyle w:val="BlockText"/>
              <w:ind w:left="561" w:right="0" w:firstLine="0"/>
              <w:jc w:val="both"/>
              <w:rPr>
                <w:rFonts w:ascii="Arial" w:hAnsi="Arial" w:cs="Arial"/>
                <w:b/>
                <w:bCs/>
                <w:sz w:val="18"/>
                <w:szCs w:val="18"/>
                <w:lang w:val="en-GB"/>
              </w:rPr>
            </w:pPr>
          </w:p>
        </w:tc>
        <w:tc>
          <w:tcPr>
            <w:tcW w:w="1463" w:type="dxa"/>
            <w:tcBorders>
              <w:top w:val="single" w:sz="4" w:space="0" w:color="auto"/>
              <w:bottom w:val="single" w:sz="4" w:space="0" w:color="auto"/>
            </w:tcBorders>
            <w:shd w:val="clear" w:color="auto" w:fill="auto"/>
            <w:vAlign w:val="bottom"/>
          </w:tcPr>
          <w:p w:rsidR="00B56632" w:rsidRPr="000B6CCE" w:rsidRDefault="00B56632" w:rsidP="00ED720F">
            <w:pPr>
              <w:pStyle w:val="BlockText"/>
              <w:ind w:left="0" w:right="-72" w:firstLine="0"/>
              <w:jc w:val="right"/>
              <w:rPr>
                <w:rFonts w:ascii="Arial" w:hAnsi="Arial" w:cs="Arial"/>
                <w:b/>
                <w:bCs/>
                <w:sz w:val="18"/>
                <w:szCs w:val="18"/>
                <w:lang w:val="en-GB"/>
              </w:rPr>
            </w:pPr>
            <w:r w:rsidRPr="000B6CCE">
              <w:rPr>
                <w:rFonts w:ascii="Arial" w:hAnsi="Arial" w:cs="Arial"/>
                <w:b/>
                <w:bCs/>
                <w:sz w:val="18"/>
                <w:szCs w:val="18"/>
                <w:lang w:val="en-GB"/>
              </w:rPr>
              <w:t>Within 1 year</w:t>
            </w:r>
          </w:p>
          <w:p w:rsidR="00B56632" w:rsidRPr="000B6CCE" w:rsidRDefault="00996879" w:rsidP="00ED720F">
            <w:pPr>
              <w:pStyle w:val="BlockText"/>
              <w:ind w:left="0" w:right="-72" w:firstLine="0"/>
              <w:jc w:val="right"/>
              <w:rPr>
                <w:rFonts w:ascii="Arial" w:hAnsi="Arial" w:cs="Arial"/>
                <w:b/>
                <w:bCs/>
                <w:sz w:val="18"/>
                <w:szCs w:val="18"/>
                <w:lang w:val="en-GB"/>
              </w:rPr>
            </w:pPr>
            <w:r w:rsidRPr="000B6CCE">
              <w:rPr>
                <w:rFonts w:ascii="Arial" w:hAnsi="Arial" w:cs="Arial"/>
                <w:b/>
                <w:bCs/>
                <w:sz w:val="18"/>
                <w:szCs w:val="18"/>
                <w:lang w:val="en-GB"/>
              </w:rPr>
              <w:t xml:space="preserve">Thousand </w:t>
            </w:r>
            <w:r w:rsidR="00B56632" w:rsidRPr="000B6CCE">
              <w:rPr>
                <w:rFonts w:ascii="Arial" w:hAnsi="Arial" w:cs="Arial"/>
                <w:b/>
                <w:bCs/>
                <w:sz w:val="18"/>
                <w:szCs w:val="18"/>
                <w:lang w:val="en-GB"/>
              </w:rPr>
              <w:t>Baht</w:t>
            </w:r>
          </w:p>
        </w:tc>
        <w:tc>
          <w:tcPr>
            <w:tcW w:w="1513" w:type="dxa"/>
            <w:tcBorders>
              <w:top w:val="single" w:sz="4" w:space="0" w:color="auto"/>
              <w:bottom w:val="single" w:sz="4" w:space="0" w:color="auto"/>
            </w:tcBorders>
            <w:shd w:val="clear" w:color="auto" w:fill="auto"/>
            <w:vAlign w:val="bottom"/>
          </w:tcPr>
          <w:p w:rsidR="00B56632" w:rsidRPr="000B6CCE" w:rsidRDefault="00B56632" w:rsidP="00ED720F">
            <w:pPr>
              <w:pStyle w:val="BlockText"/>
              <w:ind w:left="0" w:right="-72" w:firstLine="0"/>
              <w:jc w:val="right"/>
              <w:rPr>
                <w:rFonts w:ascii="Arial" w:hAnsi="Arial" w:cs="Arial"/>
                <w:b/>
                <w:bCs/>
                <w:sz w:val="18"/>
                <w:szCs w:val="18"/>
                <w:lang w:val="en-GB"/>
              </w:rPr>
            </w:pPr>
            <w:r w:rsidRPr="000B6CCE">
              <w:rPr>
                <w:rFonts w:ascii="Arial" w:hAnsi="Arial" w:cs="Arial"/>
                <w:b/>
                <w:bCs/>
                <w:sz w:val="18"/>
                <w:szCs w:val="18"/>
                <w:lang w:val="en-GB"/>
              </w:rPr>
              <w:t>1 - 5 years</w:t>
            </w:r>
          </w:p>
          <w:p w:rsidR="00B56632" w:rsidRPr="000B6CCE" w:rsidRDefault="00996879" w:rsidP="00ED720F">
            <w:pPr>
              <w:pStyle w:val="BlockText"/>
              <w:ind w:left="0" w:right="-72" w:firstLine="0"/>
              <w:jc w:val="right"/>
              <w:rPr>
                <w:rFonts w:ascii="Arial" w:hAnsi="Arial" w:cs="Arial"/>
                <w:b/>
                <w:bCs/>
                <w:sz w:val="18"/>
                <w:szCs w:val="18"/>
                <w:lang w:val="en-GB"/>
              </w:rPr>
            </w:pPr>
            <w:r w:rsidRPr="000B6CCE">
              <w:rPr>
                <w:rFonts w:ascii="Arial" w:hAnsi="Arial" w:cs="Arial"/>
                <w:b/>
                <w:bCs/>
                <w:sz w:val="18"/>
                <w:szCs w:val="18"/>
                <w:lang w:val="en-GB"/>
              </w:rPr>
              <w:t>Thousand</w:t>
            </w:r>
            <w:r w:rsidR="00433C4D" w:rsidRPr="000B6CCE">
              <w:rPr>
                <w:rFonts w:ascii="Arial" w:hAnsi="Arial" w:cs="Arial"/>
                <w:b/>
                <w:bCs/>
                <w:sz w:val="18"/>
                <w:szCs w:val="18"/>
                <w:lang w:val="en-GB"/>
              </w:rPr>
              <w:t xml:space="preserve"> B</w:t>
            </w:r>
            <w:r w:rsidR="00B56632" w:rsidRPr="000B6CCE">
              <w:rPr>
                <w:rFonts w:ascii="Arial" w:hAnsi="Arial" w:cs="Arial"/>
                <w:b/>
                <w:bCs/>
                <w:sz w:val="18"/>
                <w:szCs w:val="18"/>
                <w:lang w:val="en-GB"/>
              </w:rPr>
              <w:t>aht</w:t>
            </w:r>
          </w:p>
        </w:tc>
        <w:tc>
          <w:tcPr>
            <w:tcW w:w="1560" w:type="dxa"/>
            <w:tcBorders>
              <w:top w:val="single" w:sz="4" w:space="0" w:color="auto"/>
              <w:bottom w:val="single" w:sz="4" w:space="0" w:color="auto"/>
            </w:tcBorders>
            <w:shd w:val="clear" w:color="auto" w:fill="auto"/>
            <w:vAlign w:val="bottom"/>
          </w:tcPr>
          <w:p w:rsidR="00B56632" w:rsidRPr="000B6CCE" w:rsidRDefault="00B56632" w:rsidP="00ED720F">
            <w:pPr>
              <w:pStyle w:val="BlockText"/>
              <w:ind w:left="0" w:right="-72" w:firstLine="0"/>
              <w:jc w:val="right"/>
              <w:rPr>
                <w:rFonts w:ascii="Arial" w:hAnsi="Arial" w:cs="Arial"/>
                <w:b/>
                <w:bCs/>
                <w:sz w:val="18"/>
                <w:szCs w:val="18"/>
                <w:lang w:val="en-GB"/>
              </w:rPr>
            </w:pPr>
            <w:r w:rsidRPr="000B6CCE">
              <w:rPr>
                <w:rFonts w:ascii="Arial" w:hAnsi="Arial" w:cs="Arial"/>
                <w:b/>
                <w:bCs/>
                <w:sz w:val="18"/>
                <w:szCs w:val="18"/>
                <w:lang w:val="en-GB"/>
              </w:rPr>
              <w:t>Over 5 years</w:t>
            </w:r>
          </w:p>
          <w:p w:rsidR="00B56632" w:rsidRPr="000B6CCE" w:rsidRDefault="00996879" w:rsidP="00ED720F">
            <w:pPr>
              <w:pStyle w:val="BlockText"/>
              <w:ind w:left="0" w:right="-72" w:firstLine="0"/>
              <w:jc w:val="right"/>
              <w:rPr>
                <w:rFonts w:ascii="Arial" w:hAnsi="Arial" w:cs="Arial"/>
                <w:b/>
                <w:bCs/>
                <w:sz w:val="18"/>
                <w:szCs w:val="18"/>
                <w:lang w:val="en-GB"/>
              </w:rPr>
            </w:pPr>
            <w:r w:rsidRPr="000B6CCE">
              <w:rPr>
                <w:rFonts w:ascii="Arial" w:hAnsi="Arial" w:cs="Arial"/>
                <w:b/>
                <w:bCs/>
                <w:sz w:val="18"/>
                <w:szCs w:val="18"/>
                <w:lang w:val="en-GB"/>
              </w:rPr>
              <w:t>Thousand</w:t>
            </w:r>
            <w:r w:rsidR="00B56632" w:rsidRPr="000B6CCE">
              <w:rPr>
                <w:rFonts w:ascii="Arial" w:hAnsi="Arial" w:cs="Arial"/>
                <w:b/>
                <w:bCs/>
                <w:sz w:val="18"/>
                <w:szCs w:val="18"/>
                <w:lang w:val="en-GB"/>
              </w:rPr>
              <w:t xml:space="preserve"> Baht</w:t>
            </w:r>
          </w:p>
        </w:tc>
        <w:tc>
          <w:tcPr>
            <w:tcW w:w="1559" w:type="dxa"/>
            <w:tcBorders>
              <w:top w:val="single" w:sz="4" w:space="0" w:color="auto"/>
              <w:bottom w:val="single" w:sz="4" w:space="0" w:color="auto"/>
            </w:tcBorders>
            <w:vAlign w:val="bottom"/>
          </w:tcPr>
          <w:p w:rsidR="00B56632" w:rsidRPr="000B6CCE" w:rsidRDefault="00B56632" w:rsidP="00ED720F">
            <w:pPr>
              <w:pStyle w:val="BlockText"/>
              <w:ind w:left="0" w:right="-72" w:firstLine="0"/>
              <w:jc w:val="right"/>
              <w:rPr>
                <w:rFonts w:ascii="Arial" w:hAnsi="Arial" w:cs="Arial"/>
                <w:b/>
                <w:bCs/>
                <w:sz w:val="18"/>
                <w:szCs w:val="18"/>
                <w:lang w:val="en-GB"/>
              </w:rPr>
            </w:pPr>
            <w:r w:rsidRPr="000B6CCE">
              <w:rPr>
                <w:rFonts w:ascii="Arial" w:hAnsi="Arial" w:cs="Arial"/>
                <w:b/>
                <w:bCs/>
                <w:sz w:val="18"/>
                <w:szCs w:val="18"/>
                <w:lang w:val="en-GB"/>
              </w:rPr>
              <w:t>Total</w:t>
            </w:r>
          </w:p>
          <w:p w:rsidR="00B56632" w:rsidRPr="000B6CCE" w:rsidRDefault="00996879" w:rsidP="00ED720F">
            <w:pPr>
              <w:pStyle w:val="BlockText"/>
              <w:ind w:left="0" w:right="-72" w:firstLine="0"/>
              <w:jc w:val="right"/>
              <w:rPr>
                <w:rFonts w:ascii="Arial" w:hAnsi="Arial" w:cs="Arial"/>
                <w:b/>
                <w:bCs/>
                <w:sz w:val="18"/>
                <w:szCs w:val="18"/>
                <w:lang w:val="en-GB"/>
              </w:rPr>
            </w:pPr>
            <w:r w:rsidRPr="000B6CCE">
              <w:rPr>
                <w:rFonts w:ascii="Arial" w:hAnsi="Arial" w:cs="Arial"/>
                <w:b/>
                <w:bCs/>
                <w:sz w:val="18"/>
                <w:szCs w:val="18"/>
                <w:lang w:val="en-GB"/>
              </w:rPr>
              <w:t>Thousand</w:t>
            </w:r>
            <w:r w:rsidR="00B56632" w:rsidRPr="000B6CCE">
              <w:rPr>
                <w:rFonts w:ascii="Arial" w:hAnsi="Arial" w:cs="Arial"/>
                <w:b/>
                <w:bCs/>
                <w:sz w:val="18"/>
                <w:szCs w:val="18"/>
                <w:lang w:val="en-GB"/>
              </w:rPr>
              <w:t xml:space="preserve"> Baht</w:t>
            </w:r>
          </w:p>
        </w:tc>
      </w:tr>
      <w:tr w:rsidR="00B56632" w:rsidRPr="000B6CCE" w:rsidTr="00433C4D">
        <w:tc>
          <w:tcPr>
            <w:tcW w:w="3510" w:type="dxa"/>
            <w:shd w:val="clear" w:color="auto" w:fill="auto"/>
          </w:tcPr>
          <w:p w:rsidR="00B56632" w:rsidRPr="000B6CCE" w:rsidRDefault="00B56632" w:rsidP="00ED720F">
            <w:pPr>
              <w:pStyle w:val="BlockText"/>
              <w:ind w:left="561" w:right="0" w:firstLine="0"/>
              <w:jc w:val="both"/>
              <w:rPr>
                <w:rFonts w:ascii="Arial" w:hAnsi="Arial" w:cs="Arial"/>
                <w:b/>
                <w:bCs/>
                <w:sz w:val="18"/>
                <w:szCs w:val="18"/>
                <w:lang w:val="en-GB"/>
              </w:rPr>
            </w:pPr>
          </w:p>
        </w:tc>
        <w:tc>
          <w:tcPr>
            <w:tcW w:w="1463" w:type="dxa"/>
            <w:tcBorders>
              <w:top w:val="single" w:sz="4" w:space="0" w:color="auto"/>
            </w:tcBorders>
            <w:shd w:val="clear" w:color="auto" w:fill="FAFAFA"/>
            <w:vAlign w:val="bottom"/>
          </w:tcPr>
          <w:p w:rsidR="00B56632" w:rsidRPr="000B6CCE" w:rsidRDefault="00B56632" w:rsidP="00ED720F">
            <w:pPr>
              <w:pStyle w:val="BlockText"/>
              <w:ind w:left="0" w:right="-72" w:firstLine="0"/>
              <w:jc w:val="right"/>
              <w:rPr>
                <w:rFonts w:ascii="Arial" w:hAnsi="Arial" w:cs="Arial"/>
                <w:b/>
                <w:bCs/>
                <w:sz w:val="18"/>
                <w:szCs w:val="18"/>
                <w:lang w:val="en-GB"/>
              </w:rPr>
            </w:pPr>
          </w:p>
        </w:tc>
        <w:tc>
          <w:tcPr>
            <w:tcW w:w="1513" w:type="dxa"/>
            <w:tcBorders>
              <w:top w:val="single" w:sz="4" w:space="0" w:color="auto"/>
            </w:tcBorders>
            <w:shd w:val="clear" w:color="auto" w:fill="FAFAFA"/>
            <w:vAlign w:val="bottom"/>
          </w:tcPr>
          <w:p w:rsidR="00B56632" w:rsidRPr="000B6CCE" w:rsidRDefault="00B56632" w:rsidP="00ED720F">
            <w:pPr>
              <w:pStyle w:val="BlockText"/>
              <w:ind w:left="0" w:right="-72" w:firstLine="0"/>
              <w:jc w:val="right"/>
              <w:rPr>
                <w:rFonts w:ascii="Arial" w:hAnsi="Arial" w:cs="Arial"/>
                <w:b/>
                <w:bCs/>
                <w:sz w:val="18"/>
                <w:szCs w:val="18"/>
                <w:lang w:val="en-GB"/>
              </w:rPr>
            </w:pPr>
          </w:p>
        </w:tc>
        <w:tc>
          <w:tcPr>
            <w:tcW w:w="1560" w:type="dxa"/>
            <w:tcBorders>
              <w:top w:val="single" w:sz="4" w:space="0" w:color="auto"/>
            </w:tcBorders>
            <w:shd w:val="clear" w:color="auto" w:fill="FAFAFA"/>
            <w:vAlign w:val="bottom"/>
          </w:tcPr>
          <w:p w:rsidR="00B56632" w:rsidRPr="000B6CCE" w:rsidRDefault="00B56632" w:rsidP="00ED720F">
            <w:pPr>
              <w:pStyle w:val="BlockText"/>
              <w:ind w:left="0" w:right="-72" w:firstLine="0"/>
              <w:jc w:val="right"/>
              <w:rPr>
                <w:rFonts w:ascii="Arial" w:hAnsi="Arial" w:cs="Arial"/>
                <w:b/>
                <w:bCs/>
                <w:sz w:val="18"/>
                <w:szCs w:val="18"/>
                <w:lang w:val="en-GB"/>
              </w:rPr>
            </w:pPr>
          </w:p>
        </w:tc>
        <w:tc>
          <w:tcPr>
            <w:tcW w:w="1559" w:type="dxa"/>
            <w:tcBorders>
              <w:top w:val="single" w:sz="4" w:space="0" w:color="auto"/>
            </w:tcBorders>
            <w:shd w:val="clear" w:color="auto" w:fill="FAFAFA"/>
          </w:tcPr>
          <w:p w:rsidR="00B56632" w:rsidRPr="000B6CCE" w:rsidRDefault="00B56632" w:rsidP="00ED720F">
            <w:pPr>
              <w:pStyle w:val="BlockText"/>
              <w:ind w:left="0" w:right="-72" w:firstLine="0"/>
              <w:jc w:val="right"/>
              <w:rPr>
                <w:rFonts w:ascii="Arial" w:hAnsi="Arial" w:cs="Arial"/>
                <w:b/>
                <w:bCs/>
                <w:sz w:val="18"/>
                <w:szCs w:val="18"/>
                <w:lang w:val="en-GB"/>
              </w:rPr>
            </w:pPr>
          </w:p>
        </w:tc>
      </w:tr>
      <w:tr w:rsidR="00B56632" w:rsidRPr="000B6CCE" w:rsidTr="00433C4D">
        <w:tc>
          <w:tcPr>
            <w:tcW w:w="3510" w:type="dxa"/>
            <w:shd w:val="clear" w:color="auto" w:fill="auto"/>
          </w:tcPr>
          <w:p w:rsidR="00B56632" w:rsidRPr="000B6CCE" w:rsidRDefault="00B56632" w:rsidP="00ED720F">
            <w:pPr>
              <w:pStyle w:val="BlockText"/>
              <w:ind w:left="561" w:right="0" w:firstLine="0"/>
              <w:jc w:val="both"/>
              <w:rPr>
                <w:rFonts w:ascii="Arial" w:hAnsi="Arial" w:cs="Arial"/>
                <w:b/>
                <w:bCs/>
                <w:sz w:val="18"/>
                <w:szCs w:val="18"/>
                <w:lang w:val="en-GB"/>
              </w:rPr>
            </w:pPr>
            <w:r w:rsidRPr="000B6CCE">
              <w:rPr>
                <w:rFonts w:ascii="Arial" w:hAnsi="Arial" w:cs="Arial"/>
                <w:b/>
                <w:bCs/>
                <w:sz w:val="18"/>
                <w:szCs w:val="18"/>
                <w:lang w:val="en-GB"/>
              </w:rPr>
              <w:t>Derivatives</w:t>
            </w:r>
            <w:r w:rsidR="0034100B" w:rsidRPr="000B6CCE">
              <w:rPr>
                <w:rFonts w:ascii="Arial" w:hAnsi="Arial" w:cs="Arial"/>
                <w:b/>
                <w:bCs/>
                <w:sz w:val="18"/>
                <w:szCs w:val="18"/>
                <w:lang w:val="en-GB"/>
              </w:rPr>
              <w:t xml:space="preserve"> financial liabilities</w:t>
            </w:r>
          </w:p>
        </w:tc>
        <w:tc>
          <w:tcPr>
            <w:tcW w:w="1463" w:type="dxa"/>
            <w:shd w:val="clear" w:color="auto" w:fill="FAFAFA"/>
            <w:vAlign w:val="bottom"/>
          </w:tcPr>
          <w:p w:rsidR="00B56632" w:rsidRPr="000B6CCE" w:rsidRDefault="00B56632" w:rsidP="00ED720F">
            <w:pPr>
              <w:pStyle w:val="BlockText"/>
              <w:ind w:left="0" w:right="-72" w:firstLine="0"/>
              <w:jc w:val="right"/>
              <w:rPr>
                <w:rFonts w:ascii="Arial" w:hAnsi="Arial" w:cs="Arial"/>
                <w:sz w:val="18"/>
                <w:szCs w:val="18"/>
                <w:lang w:val="en-GB"/>
              </w:rPr>
            </w:pPr>
          </w:p>
        </w:tc>
        <w:tc>
          <w:tcPr>
            <w:tcW w:w="1513" w:type="dxa"/>
            <w:shd w:val="clear" w:color="auto" w:fill="FAFAFA"/>
            <w:vAlign w:val="bottom"/>
          </w:tcPr>
          <w:p w:rsidR="00B56632" w:rsidRPr="000B6CCE" w:rsidRDefault="00B56632" w:rsidP="00ED720F">
            <w:pPr>
              <w:pStyle w:val="BlockText"/>
              <w:ind w:left="0" w:right="-72" w:firstLine="0"/>
              <w:jc w:val="right"/>
              <w:rPr>
                <w:rFonts w:ascii="Arial" w:hAnsi="Arial" w:cs="Arial"/>
                <w:sz w:val="18"/>
                <w:szCs w:val="18"/>
                <w:lang w:val="en-GB"/>
              </w:rPr>
            </w:pPr>
          </w:p>
        </w:tc>
        <w:tc>
          <w:tcPr>
            <w:tcW w:w="1560" w:type="dxa"/>
            <w:shd w:val="clear" w:color="auto" w:fill="FAFAFA"/>
            <w:vAlign w:val="bottom"/>
          </w:tcPr>
          <w:p w:rsidR="00B56632" w:rsidRPr="000B6CCE" w:rsidRDefault="00B56632" w:rsidP="00ED720F">
            <w:pPr>
              <w:pStyle w:val="BlockText"/>
              <w:ind w:left="0" w:right="-72" w:firstLine="0"/>
              <w:jc w:val="center"/>
              <w:rPr>
                <w:rFonts w:ascii="Arial" w:hAnsi="Arial" w:cs="Arial"/>
                <w:sz w:val="18"/>
                <w:szCs w:val="18"/>
                <w:lang w:val="en-GB"/>
              </w:rPr>
            </w:pPr>
          </w:p>
        </w:tc>
        <w:tc>
          <w:tcPr>
            <w:tcW w:w="1559" w:type="dxa"/>
            <w:shd w:val="clear" w:color="auto" w:fill="FAFAFA"/>
          </w:tcPr>
          <w:p w:rsidR="00B56632" w:rsidRPr="000B6CCE" w:rsidRDefault="00B56632" w:rsidP="00ED720F">
            <w:pPr>
              <w:pStyle w:val="BlockText"/>
              <w:ind w:left="0" w:right="-72" w:firstLine="0"/>
              <w:jc w:val="center"/>
              <w:rPr>
                <w:rFonts w:ascii="Arial" w:hAnsi="Arial" w:cs="Arial"/>
                <w:sz w:val="18"/>
                <w:szCs w:val="18"/>
                <w:lang w:val="en-GB"/>
              </w:rPr>
            </w:pPr>
          </w:p>
        </w:tc>
      </w:tr>
      <w:tr w:rsidR="00B56632" w:rsidRPr="000B6CCE" w:rsidTr="00433C4D">
        <w:tc>
          <w:tcPr>
            <w:tcW w:w="3510" w:type="dxa"/>
            <w:shd w:val="clear" w:color="auto" w:fill="auto"/>
          </w:tcPr>
          <w:p w:rsidR="00B56632" w:rsidRPr="000B6CCE" w:rsidRDefault="00B56632" w:rsidP="00ED720F">
            <w:pPr>
              <w:pStyle w:val="BlockText"/>
              <w:ind w:left="561" w:right="0" w:firstLine="0"/>
              <w:jc w:val="both"/>
              <w:rPr>
                <w:rFonts w:ascii="Arial" w:hAnsi="Arial" w:cs="Arial"/>
                <w:sz w:val="18"/>
                <w:szCs w:val="18"/>
                <w:lang w:val="en-GB"/>
              </w:rPr>
            </w:pPr>
            <w:r w:rsidRPr="000B6CCE">
              <w:rPr>
                <w:rFonts w:ascii="Arial" w:hAnsi="Arial" w:cs="Arial"/>
                <w:b/>
                <w:bCs/>
                <w:sz w:val="18"/>
                <w:szCs w:val="18"/>
                <w:lang w:val="en-GB"/>
              </w:rPr>
              <w:t>As at 31 December 2019</w:t>
            </w:r>
          </w:p>
        </w:tc>
        <w:tc>
          <w:tcPr>
            <w:tcW w:w="1463" w:type="dxa"/>
            <w:shd w:val="clear" w:color="auto" w:fill="FAFAFA"/>
            <w:vAlign w:val="bottom"/>
          </w:tcPr>
          <w:p w:rsidR="00B56632" w:rsidRPr="000B6CCE" w:rsidRDefault="00B56632" w:rsidP="00ED720F">
            <w:pPr>
              <w:pStyle w:val="BlockText"/>
              <w:ind w:left="0" w:right="-72" w:firstLine="0"/>
              <w:jc w:val="right"/>
              <w:rPr>
                <w:rFonts w:ascii="Arial" w:hAnsi="Arial" w:cs="Arial"/>
                <w:sz w:val="18"/>
                <w:szCs w:val="18"/>
                <w:lang w:val="en-GB"/>
              </w:rPr>
            </w:pPr>
          </w:p>
        </w:tc>
        <w:tc>
          <w:tcPr>
            <w:tcW w:w="1513" w:type="dxa"/>
            <w:shd w:val="clear" w:color="auto" w:fill="FAFAFA"/>
            <w:vAlign w:val="bottom"/>
          </w:tcPr>
          <w:p w:rsidR="00B56632" w:rsidRPr="000B6CCE" w:rsidRDefault="00B56632" w:rsidP="00ED720F">
            <w:pPr>
              <w:pStyle w:val="BlockText"/>
              <w:ind w:left="0" w:right="-72" w:firstLine="0"/>
              <w:jc w:val="right"/>
              <w:rPr>
                <w:rFonts w:ascii="Arial" w:hAnsi="Arial" w:cs="Arial"/>
                <w:sz w:val="18"/>
                <w:szCs w:val="18"/>
                <w:lang w:val="en-GB"/>
              </w:rPr>
            </w:pPr>
          </w:p>
        </w:tc>
        <w:tc>
          <w:tcPr>
            <w:tcW w:w="1560" w:type="dxa"/>
            <w:shd w:val="clear" w:color="auto" w:fill="FAFAFA"/>
            <w:vAlign w:val="bottom"/>
          </w:tcPr>
          <w:p w:rsidR="00B56632" w:rsidRPr="000B6CCE" w:rsidRDefault="00B56632" w:rsidP="00ED720F">
            <w:pPr>
              <w:pStyle w:val="BlockText"/>
              <w:ind w:left="0" w:right="-72" w:firstLine="0"/>
              <w:jc w:val="center"/>
              <w:rPr>
                <w:rFonts w:ascii="Arial" w:hAnsi="Arial" w:cs="Arial"/>
                <w:sz w:val="18"/>
                <w:szCs w:val="18"/>
                <w:lang w:val="en-GB"/>
              </w:rPr>
            </w:pPr>
          </w:p>
        </w:tc>
        <w:tc>
          <w:tcPr>
            <w:tcW w:w="1559" w:type="dxa"/>
            <w:shd w:val="clear" w:color="auto" w:fill="FAFAFA"/>
          </w:tcPr>
          <w:p w:rsidR="00B56632" w:rsidRPr="000B6CCE" w:rsidRDefault="00B56632" w:rsidP="00ED720F">
            <w:pPr>
              <w:pStyle w:val="BlockText"/>
              <w:ind w:left="0" w:right="-72" w:firstLine="0"/>
              <w:jc w:val="center"/>
              <w:rPr>
                <w:rFonts w:ascii="Arial" w:hAnsi="Arial" w:cs="Arial"/>
                <w:sz w:val="18"/>
                <w:szCs w:val="18"/>
                <w:lang w:val="en-GB"/>
              </w:rPr>
            </w:pPr>
          </w:p>
        </w:tc>
      </w:tr>
      <w:tr w:rsidR="00B56632" w:rsidRPr="000B6CCE" w:rsidTr="00433C4D">
        <w:tc>
          <w:tcPr>
            <w:tcW w:w="3510" w:type="dxa"/>
            <w:shd w:val="clear" w:color="auto" w:fill="auto"/>
          </w:tcPr>
          <w:p w:rsidR="00B56632" w:rsidRPr="000B6CCE" w:rsidRDefault="00B56632" w:rsidP="00ED720F">
            <w:pPr>
              <w:pStyle w:val="BlockText"/>
              <w:ind w:left="561" w:right="0" w:firstLine="0"/>
              <w:jc w:val="left"/>
              <w:rPr>
                <w:rFonts w:ascii="Arial" w:hAnsi="Arial" w:cs="Arial"/>
                <w:sz w:val="18"/>
                <w:szCs w:val="18"/>
              </w:rPr>
            </w:pPr>
            <w:r w:rsidRPr="000B6CCE">
              <w:rPr>
                <w:rFonts w:ascii="Arial" w:hAnsi="Arial" w:cs="Arial"/>
                <w:sz w:val="18"/>
                <w:szCs w:val="18"/>
                <w:lang w:val="en-GB"/>
              </w:rPr>
              <w:t xml:space="preserve">Gross settled (foreign currency </w:t>
            </w:r>
          </w:p>
          <w:p w:rsidR="00B56632" w:rsidRPr="000B6CCE" w:rsidRDefault="00B56632" w:rsidP="00ED720F">
            <w:pPr>
              <w:pStyle w:val="BlockText"/>
              <w:ind w:left="561" w:right="0" w:firstLine="0"/>
              <w:jc w:val="left"/>
              <w:rPr>
                <w:rFonts w:ascii="Arial" w:hAnsi="Arial" w:cs="Arial"/>
                <w:sz w:val="18"/>
                <w:szCs w:val="18"/>
                <w:lang w:val="en-GB"/>
              </w:rPr>
            </w:pPr>
            <w:r w:rsidRPr="000B6CCE">
              <w:rPr>
                <w:rFonts w:ascii="Arial" w:hAnsi="Arial" w:cs="Arial"/>
                <w:sz w:val="18"/>
                <w:szCs w:val="18"/>
                <w:lang w:val="en-GB"/>
              </w:rPr>
              <w:t xml:space="preserve">   forwards - cash flow hedges)</w:t>
            </w:r>
          </w:p>
        </w:tc>
        <w:tc>
          <w:tcPr>
            <w:tcW w:w="1463" w:type="dxa"/>
            <w:shd w:val="clear" w:color="auto" w:fill="FAFAFA"/>
            <w:vAlign w:val="bottom"/>
          </w:tcPr>
          <w:p w:rsidR="00B56632" w:rsidRPr="000B6CCE" w:rsidRDefault="00B56632" w:rsidP="006D7712">
            <w:pPr>
              <w:pStyle w:val="BlockText"/>
              <w:ind w:left="0" w:right="-72" w:firstLine="0"/>
              <w:jc w:val="right"/>
              <w:rPr>
                <w:rFonts w:ascii="Arial" w:hAnsi="Arial" w:cs="Arial"/>
                <w:sz w:val="18"/>
                <w:szCs w:val="18"/>
                <w:lang w:val="en-GB"/>
              </w:rPr>
            </w:pPr>
          </w:p>
        </w:tc>
        <w:tc>
          <w:tcPr>
            <w:tcW w:w="1513" w:type="dxa"/>
            <w:shd w:val="clear" w:color="auto" w:fill="FAFAFA"/>
            <w:vAlign w:val="bottom"/>
          </w:tcPr>
          <w:p w:rsidR="00B56632" w:rsidRPr="000B6CCE" w:rsidRDefault="00B56632" w:rsidP="006D7712">
            <w:pPr>
              <w:pStyle w:val="BlockText"/>
              <w:ind w:left="0" w:right="-72" w:firstLine="0"/>
              <w:jc w:val="right"/>
              <w:rPr>
                <w:rFonts w:ascii="Arial" w:hAnsi="Arial" w:cs="Arial"/>
                <w:sz w:val="18"/>
                <w:szCs w:val="18"/>
                <w:lang w:val="en-GB"/>
              </w:rPr>
            </w:pPr>
          </w:p>
        </w:tc>
        <w:tc>
          <w:tcPr>
            <w:tcW w:w="1560" w:type="dxa"/>
            <w:shd w:val="clear" w:color="auto" w:fill="FAFAFA"/>
            <w:vAlign w:val="bottom"/>
          </w:tcPr>
          <w:p w:rsidR="00B56632" w:rsidRPr="000B6CCE" w:rsidRDefault="00B56632" w:rsidP="006D7712">
            <w:pPr>
              <w:pStyle w:val="BlockText"/>
              <w:ind w:left="0" w:right="-72" w:firstLine="0"/>
              <w:jc w:val="right"/>
              <w:rPr>
                <w:rFonts w:ascii="Arial" w:hAnsi="Arial" w:cs="Arial"/>
                <w:sz w:val="18"/>
                <w:szCs w:val="18"/>
                <w:lang w:val="en-GB"/>
              </w:rPr>
            </w:pPr>
          </w:p>
        </w:tc>
        <w:tc>
          <w:tcPr>
            <w:tcW w:w="1559" w:type="dxa"/>
            <w:shd w:val="clear" w:color="auto" w:fill="FAFAFA"/>
            <w:vAlign w:val="bottom"/>
          </w:tcPr>
          <w:p w:rsidR="00B56632" w:rsidRPr="000B6CCE" w:rsidRDefault="00B56632" w:rsidP="006D7712">
            <w:pPr>
              <w:pStyle w:val="BlockText"/>
              <w:ind w:left="0" w:right="-72" w:firstLine="0"/>
              <w:jc w:val="right"/>
              <w:rPr>
                <w:rFonts w:ascii="Arial" w:hAnsi="Arial" w:cs="Arial"/>
                <w:sz w:val="18"/>
                <w:szCs w:val="18"/>
                <w:lang w:val="en-GB"/>
              </w:rPr>
            </w:pPr>
          </w:p>
        </w:tc>
      </w:tr>
      <w:tr w:rsidR="00CA6757" w:rsidRPr="000B6CCE" w:rsidTr="00433C4D">
        <w:tc>
          <w:tcPr>
            <w:tcW w:w="3510" w:type="dxa"/>
            <w:shd w:val="clear" w:color="auto" w:fill="auto"/>
          </w:tcPr>
          <w:p w:rsidR="00CA6757" w:rsidRPr="000B6CCE" w:rsidRDefault="00CA6757" w:rsidP="00CA6757">
            <w:pPr>
              <w:pStyle w:val="BlockText"/>
              <w:ind w:left="561" w:right="0" w:firstLine="0"/>
              <w:jc w:val="left"/>
              <w:rPr>
                <w:rFonts w:ascii="Arial" w:hAnsi="Arial" w:cs="Arial"/>
                <w:sz w:val="18"/>
                <w:szCs w:val="18"/>
                <w:lang w:val="en-GB"/>
              </w:rPr>
            </w:pPr>
            <w:r w:rsidRPr="000B6CCE">
              <w:rPr>
                <w:rFonts w:ascii="Arial" w:hAnsi="Arial" w:cs="Arial"/>
                <w:sz w:val="18"/>
                <w:szCs w:val="18"/>
                <w:lang w:val="en-GB"/>
              </w:rPr>
              <w:t>Inflow</w:t>
            </w:r>
          </w:p>
        </w:tc>
        <w:tc>
          <w:tcPr>
            <w:tcW w:w="1463" w:type="dxa"/>
            <w:shd w:val="clear" w:color="auto" w:fill="FAFAFA"/>
            <w:vAlign w:val="bottom"/>
          </w:tcPr>
          <w:p w:rsidR="00CA6757" w:rsidRPr="000B6CCE" w:rsidRDefault="00CA6757" w:rsidP="00CA6757">
            <w:pPr>
              <w:pStyle w:val="BlockText"/>
              <w:ind w:left="0" w:right="-72" w:firstLine="0"/>
              <w:jc w:val="right"/>
              <w:rPr>
                <w:rFonts w:ascii="Arial" w:hAnsi="Arial" w:cs="Arial"/>
                <w:sz w:val="18"/>
                <w:szCs w:val="18"/>
                <w:lang w:val="en-GB"/>
              </w:rPr>
            </w:pPr>
            <w:r w:rsidRPr="000B6CCE">
              <w:rPr>
                <w:rFonts w:ascii="Arial" w:hAnsi="Arial" w:cs="Arial"/>
                <w:sz w:val="18"/>
                <w:szCs w:val="18"/>
                <w:lang w:val="en-GB"/>
              </w:rPr>
              <w:t>1,249,136</w:t>
            </w:r>
          </w:p>
        </w:tc>
        <w:tc>
          <w:tcPr>
            <w:tcW w:w="1513" w:type="dxa"/>
            <w:shd w:val="clear" w:color="auto" w:fill="FAFAFA"/>
            <w:vAlign w:val="bottom"/>
          </w:tcPr>
          <w:p w:rsidR="00CA6757" w:rsidRPr="000B6CCE" w:rsidRDefault="00CA6757" w:rsidP="00CA6757">
            <w:pPr>
              <w:pStyle w:val="BlockText"/>
              <w:ind w:left="0" w:right="-72" w:firstLine="0"/>
              <w:jc w:val="right"/>
              <w:rPr>
                <w:rFonts w:ascii="Arial" w:hAnsi="Arial" w:cs="Arial"/>
                <w:sz w:val="18"/>
                <w:szCs w:val="18"/>
                <w:lang w:val="en-GB"/>
              </w:rPr>
            </w:pPr>
            <w:r w:rsidRPr="000B6CCE">
              <w:rPr>
                <w:rFonts w:ascii="Arial" w:hAnsi="Arial" w:cs="Arial"/>
                <w:sz w:val="18"/>
                <w:szCs w:val="18"/>
                <w:lang w:val="en-GB"/>
              </w:rPr>
              <w:t>61,365</w:t>
            </w:r>
          </w:p>
        </w:tc>
        <w:tc>
          <w:tcPr>
            <w:tcW w:w="1560" w:type="dxa"/>
            <w:shd w:val="clear" w:color="auto" w:fill="FAFAFA"/>
            <w:vAlign w:val="bottom"/>
          </w:tcPr>
          <w:p w:rsidR="00CA6757" w:rsidRPr="000B6CCE" w:rsidRDefault="00CA6757" w:rsidP="00CA6757">
            <w:pPr>
              <w:pStyle w:val="BlockText"/>
              <w:ind w:left="0" w:right="-72" w:firstLine="0"/>
              <w:jc w:val="right"/>
              <w:rPr>
                <w:rFonts w:ascii="Arial" w:hAnsi="Arial" w:cs="Arial"/>
                <w:sz w:val="18"/>
                <w:szCs w:val="18"/>
                <w:lang w:val="en-GB"/>
              </w:rPr>
            </w:pPr>
            <w:r w:rsidRPr="000B6CCE">
              <w:rPr>
                <w:rFonts w:ascii="Arial" w:hAnsi="Arial" w:cs="Arial"/>
                <w:sz w:val="18"/>
                <w:szCs w:val="18"/>
                <w:lang w:val="en-GB"/>
              </w:rPr>
              <w:t>-</w:t>
            </w:r>
          </w:p>
        </w:tc>
        <w:tc>
          <w:tcPr>
            <w:tcW w:w="1559" w:type="dxa"/>
            <w:shd w:val="clear" w:color="auto" w:fill="FAFAFA"/>
            <w:vAlign w:val="bottom"/>
          </w:tcPr>
          <w:p w:rsidR="00CA6757" w:rsidRPr="000B6CCE" w:rsidRDefault="00CA6757" w:rsidP="00CA6757">
            <w:pPr>
              <w:pStyle w:val="BlockText"/>
              <w:ind w:left="0" w:right="-72" w:firstLine="0"/>
              <w:jc w:val="right"/>
              <w:rPr>
                <w:rFonts w:ascii="Arial" w:hAnsi="Arial" w:cs="Arial"/>
                <w:sz w:val="18"/>
                <w:szCs w:val="18"/>
                <w:lang w:val="en-GB"/>
              </w:rPr>
            </w:pPr>
            <w:r w:rsidRPr="000B6CCE">
              <w:rPr>
                <w:rFonts w:ascii="Arial" w:hAnsi="Arial" w:cs="Arial"/>
                <w:sz w:val="18"/>
                <w:szCs w:val="18"/>
                <w:lang w:val="en-GB"/>
              </w:rPr>
              <w:t>1,310,501</w:t>
            </w:r>
          </w:p>
        </w:tc>
      </w:tr>
      <w:tr w:rsidR="00CA6757" w:rsidRPr="000B6CCE" w:rsidTr="00433C4D">
        <w:tc>
          <w:tcPr>
            <w:tcW w:w="3510" w:type="dxa"/>
            <w:shd w:val="clear" w:color="auto" w:fill="auto"/>
          </w:tcPr>
          <w:p w:rsidR="00CA6757" w:rsidRPr="000B6CCE" w:rsidRDefault="00CA6757" w:rsidP="00CA6757">
            <w:pPr>
              <w:pStyle w:val="BlockText"/>
              <w:ind w:left="561" w:right="-195" w:firstLine="0"/>
              <w:jc w:val="left"/>
              <w:rPr>
                <w:rFonts w:ascii="Arial" w:hAnsi="Arial" w:cs="Arial"/>
                <w:sz w:val="18"/>
                <w:szCs w:val="18"/>
                <w:lang w:val="en-GB"/>
              </w:rPr>
            </w:pPr>
            <w:r w:rsidRPr="000B6CCE">
              <w:rPr>
                <w:rFonts w:ascii="Arial" w:hAnsi="Arial" w:cs="Arial"/>
                <w:sz w:val="18"/>
                <w:szCs w:val="18"/>
              </w:rPr>
              <w:t>(</w:t>
            </w:r>
            <w:r w:rsidRPr="000B6CCE">
              <w:rPr>
                <w:rFonts w:ascii="Arial" w:hAnsi="Arial" w:cs="Arial"/>
                <w:sz w:val="18"/>
                <w:szCs w:val="18"/>
                <w:lang w:val="en-GB"/>
              </w:rPr>
              <w:t>Outflow)</w:t>
            </w:r>
          </w:p>
        </w:tc>
        <w:tc>
          <w:tcPr>
            <w:tcW w:w="1463" w:type="dxa"/>
            <w:tcBorders>
              <w:bottom w:val="single" w:sz="4" w:space="0" w:color="auto"/>
            </w:tcBorders>
            <w:shd w:val="clear" w:color="auto" w:fill="FAFAFA"/>
            <w:vAlign w:val="bottom"/>
          </w:tcPr>
          <w:p w:rsidR="00CA6757" w:rsidRPr="000B6CCE" w:rsidRDefault="00CA6757" w:rsidP="00CA6757">
            <w:pPr>
              <w:pStyle w:val="BlockText"/>
              <w:ind w:left="0" w:right="-72" w:firstLine="0"/>
              <w:jc w:val="right"/>
              <w:rPr>
                <w:rFonts w:ascii="Arial" w:hAnsi="Arial" w:cs="Arial"/>
                <w:sz w:val="18"/>
                <w:szCs w:val="18"/>
                <w:lang w:val="en-GB"/>
              </w:rPr>
            </w:pPr>
            <w:r w:rsidRPr="000B6CCE">
              <w:rPr>
                <w:rFonts w:ascii="Arial" w:hAnsi="Arial" w:cs="Arial"/>
                <w:sz w:val="18"/>
                <w:szCs w:val="18"/>
                <w:lang w:val="en-GB"/>
              </w:rPr>
              <w:t>(1,281,080)</w:t>
            </w:r>
          </w:p>
        </w:tc>
        <w:tc>
          <w:tcPr>
            <w:tcW w:w="1513" w:type="dxa"/>
            <w:tcBorders>
              <w:bottom w:val="single" w:sz="4" w:space="0" w:color="auto"/>
            </w:tcBorders>
            <w:shd w:val="clear" w:color="auto" w:fill="FAFAFA"/>
            <w:vAlign w:val="bottom"/>
          </w:tcPr>
          <w:p w:rsidR="00CA6757" w:rsidRPr="000B6CCE" w:rsidRDefault="00CA6757" w:rsidP="00CA6757">
            <w:pPr>
              <w:pStyle w:val="BlockText"/>
              <w:ind w:left="0" w:right="-72" w:firstLine="0"/>
              <w:jc w:val="right"/>
              <w:rPr>
                <w:rFonts w:ascii="Arial" w:hAnsi="Arial" w:cs="Arial"/>
                <w:sz w:val="18"/>
                <w:szCs w:val="18"/>
                <w:lang w:val="en-GB"/>
              </w:rPr>
            </w:pPr>
            <w:r w:rsidRPr="000B6CCE">
              <w:rPr>
                <w:rFonts w:ascii="Arial" w:hAnsi="Arial" w:cs="Arial"/>
                <w:sz w:val="18"/>
                <w:szCs w:val="18"/>
                <w:lang w:val="en-GB"/>
              </w:rPr>
              <w:t>(65,604)</w:t>
            </w:r>
          </w:p>
        </w:tc>
        <w:tc>
          <w:tcPr>
            <w:tcW w:w="1560" w:type="dxa"/>
            <w:tcBorders>
              <w:bottom w:val="single" w:sz="4" w:space="0" w:color="auto"/>
            </w:tcBorders>
            <w:shd w:val="clear" w:color="auto" w:fill="FAFAFA"/>
            <w:vAlign w:val="bottom"/>
          </w:tcPr>
          <w:p w:rsidR="00CA6757" w:rsidRPr="000B6CCE" w:rsidRDefault="00CA6757" w:rsidP="00CA6757">
            <w:pPr>
              <w:pStyle w:val="BlockText"/>
              <w:ind w:left="0" w:right="-72" w:firstLine="0"/>
              <w:jc w:val="right"/>
              <w:rPr>
                <w:rFonts w:ascii="Arial" w:hAnsi="Arial" w:cs="Arial"/>
                <w:sz w:val="18"/>
                <w:szCs w:val="18"/>
                <w:lang w:val="en-GB"/>
              </w:rPr>
            </w:pPr>
            <w:r w:rsidRPr="000B6CCE">
              <w:rPr>
                <w:rFonts w:ascii="Arial" w:hAnsi="Arial" w:cs="Arial"/>
                <w:sz w:val="18"/>
                <w:szCs w:val="18"/>
                <w:lang w:val="en-GB"/>
              </w:rPr>
              <w:t>-</w:t>
            </w:r>
          </w:p>
        </w:tc>
        <w:tc>
          <w:tcPr>
            <w:tcW w:w="1559" w:type="dxa"/>
            <w:tcBorders>
              <w:bottom w:val="single" w:sz="4" w:space="0" w:color="auto"/>
            </w:tcBorders>
            <w:shd w:val="clear" w:color="auto" w:fill="FAFAFA"/>
            <w:vAlign w:val="bottom"/>
          </w:tcPr>
          <w:p w:rsidR="00CA6757" w:rsidRPr="000B6CCE" w:rsidRDefault="00CA6757" w:rsidP="00CA6757">
            <w:pPr>
              <w:pStyle w:val="BlockText"/>
              <w:ind w:left="0" w:right="-72" w:firstLine="0"/>
              <w:jc w:val="right"/>
              <w:rPr>
                <w:rFonts w:ascii="Arial" w:hAnsi="Arial" w:cs="Arial"/>
                <w:sz w:val="18"/>
                <w:szCs w:val="18"/>
                <w:lang w:val="en-GB"/>
              </w:rPr>
            </w:pPr>
            <w:r w:rsidRPr="000B6CCE">
              <w:rPr>
                <w:rFonts w:ascii="Arial" w:hAnsi="Arial" w:cs="Arial"/>
                <w:sz w:val="18"/>
                <w:szCs w:val="18"/>
                <w:lang w:val="en-GB"/>
              </w:rPr>
              <w:t>(1,346,684)</w:t>
            </w:r>
          </w:p>
        </w:tc>
      </w:tr>
      <w:tr w:rsidR="00CA6757" w:rsidRPr="000B6CCE" w:rsidTr="00433C4D">
        <w:tc>
          <w:tcPr>
            <w:tcW w:w="3510" w:type="dxa"/>
            <w:shd w:val="clear" w:color="auto" w:fill="auto"/>
          </w:tcPr>
          <w:p w:rsidR="00CA6757" w:rsidRPr="000B6CCE" w:rsidRDefault="00CA6757" w:rsidP="00CA6757">
            <w:pPr>
              <w:pStyle w:val="BlockText"/>
              <w:ind w:left="561" w:right="0" w:firstLine="0"/>
              <w:jc w:val="both"/>
              <w:rPr>
                <w:rFonts w:ascii="Arial" w:hAnsi="Arial" w:cs="Arial"/>
                <w:sz w:val="18"/>
                <w:szCs w:val="18"/>
                <w:lang w:val="en-GB"/>
              </w:rPr>
            </w:pPr>
          </w:p>
        </w:tc>
        <w:tc>
          <w:tcPr>
            <w:tcW w:w="1463" w:type="dxa"/>
            <w:tcBorders>
              <w:top w:val="single" w:sz="4" w:space="0" w:color="auto"/>
            </w:tcBorders>
            <w:shd w:val="clear" w:color="auto" w:fill="FAFAFA"/>
            <w:vAlign w:val="bottom"/>
          </w:tcPr>
          <w:p w:rsidR="00CA6757" w:rsidRPr="000B6CCE" w:rsidRDefault="00CA6757" w:rsidP="00CA6757">
            <w:pPr>
              <w:pStyle w:val="BlockText"/>
              <w:ind w:left="0" w:right="-72" w:firstLine="0"/>
              <w:jc w:val="right"/>
              <w:rPr>
                <w:rFonts w:ascii="Arial" w:hAnsi="Arial" w:cs="Arial"/>
                <w:sz w:val="18"/>
                <w:szCs w:val="18"/>
                <w:lang w:val="en-GB"/>
              </w:rPr>
            </w:pPr>
          </w:p>
        </w:tc>
        <w:tc>
          <w:tcPr>
            <w:tcW w:w="1513" w:type="dxa"/>
            <w:tcBorders>
              <w:top w:val="single" w:sz="4" w:space="0" w:color="auto"/>
            </w:tcBorders>
            <w:shd w:val="clear" w:color="auto" w:fill="FAFAFA"/>
            <w:vAlign w:val="bottom"/>
          </w:tcPr>
          <w:p w:rsidR="00CA6757" w:rsidRPr="000B6CCE" w:rsidRDefault="00CA6757" w:rsidP="00CA6757">
            <w:pPr>
              <w:pStyle w:val="BlockText"/>
              <w:ind w:left="0" w:right="-72" w:firstLine="0"/>
              <w:jc w:val="right"/>
              <w:rPr>
                <w:rFonts w:ascii="Arial" w:hAnsi="Arial" w:cs="Arial"/>
                <w:sz w:val="18"/>
                <w:szCs w:val="18"/>
                <w:lang w:val="en-GB"/>
              </w:rPr>
            </w:pPr>
          </w:p>
        </w:tc>
        <w:tc>
          <w:tcPr>
            <w:tcW w:w="1560" w:type="dxa"/>
            <w:tcBorders>
              <w:top w:val="single" w:sz="4" w:space="0" w:color="auto"/>
            </w:tcBorders>
            <w:shd w:val="clear" w:color="auto" w:fill="FAFAFA"/>
            <w:vAlign w:val="bottom"/>
          </w:tcPr>
          <w:p w:rsidR="00CA6757" w:rsidRPr="000B6CCE" w:rsidRDefault="00CA6757" w:rsidP="00CA6757">
            <w:pPr>
              <w:pStyle w:val="BlockText"/>
              <w:ind w:left="0" w:right="-72" w:firstLine="0"/>
              <w:jc w:val="right"/>
              <w:rPr>
                <w:rFonts w:ascii="Arial" w:hAnsi="Arial" w:cs="Arial"/>
                <w:sz w:val="18"/>
                <w:szCs w:val="18"/>
                <w:lang w:val="en-GB"/>
              </w:rPr>
            </w:pPr>
          </w:p>
        </w:tc>
        <w:tc>
          <w:tcPr>
            <w:tcW w:w="1559" w:type="dxa"/>
            <w:tcBorders>
              <w:top w:val="single" w:sz="4" w:space="0" w:color="auto"/>
            </w:tcBorders>
            <w:shd w:val="clear" w:color="auto" w:fill="FAFAFA"/>
            <w:vAlign w:val="bottom"/>
          </w:tcPr>
          <w:p w:rsidR="00CA6757" w:rsidRPr="000B6CCE" w:rsidRDefault="00CA6757" w:rsidP="00CA6757">
            <w:pPr>
              <w:pStyle w:val="BlockText"/>
              <w:ind w:left="0" w:right="-72" w:firstLine="0"/>
              <w:jc w:val="right"/>
              <w:rPr>
                <w:rFonts w:ascii="Arial" w:hAnsi="Arial" w:cs="Arial"/>
                <w:sz w:val="18"/>
                <w:szCs w:val="18"/>
                <w:lang w:val="en-GB"/>
              </w:rPr>
            </w:pPr>
          </w:p>
        </w:tc>
      </w:tr>
      <w:tr w:rsidR="00CA6757" w:rsidRPr="000B6CCE" w:rsidTr="00433C4D">
        <w:trPr>
          <w:trHeight w:val="66"/>
        </w:trPr>
        <w:tc>
          <w:tcPr>
            <w:tcW w:w="3510" w:type="dxa"/>
            <w:shd w:val="clear" w:color="auto" w:fill="auto"/>
          </w:tcPr>
          <w:p w:rsidR="00CA6757" w:rsidRPr="000B6CCE" w:rsidRDefault="00CA6757" w:rsidP="00CA6757">
            <w:pPr>
              <w:pStyle w:val="BlockText"/>
              <w:ind w:left="561" w:right="0" w:firstLine="0"/>
              <w:jc w:val="both"/>
              <w:rPr>
                <w:rFonts w:ascii="Arial" w:hAnsi="Arial" w:cs="Arial"/>
                <w:sz w:val="18"/>
                <w:szCs w:val="18"/>
              </w:rPr>
            </w:pPr>
          </w:p>
        </w:tc>
        <w:tc>
          <w:tcPr>
            <w:tcW w:w="1463" w:type="dxa"/>
            <w:tcBorders>
              <w:bottom w:val="single" w:sz="4" w:space="0" w:color="auto"/>
            </w:tcBorders>
            <w:shd w:val="clear" w:color="auto" w:fill="FAFAFA"/>
            <w:vAlign w:val="bottom"/>
          </w:tcPr>
          <w:p w:rsidR="00CA6757" w:rsidRPr="000B6CCE" w:rsidRDefault="00CA6757" w:rsidP="00CA6757">
            <w:pPr>
              <w:pStyle w:val="BlockText"/>
              <w:ind w:left="0" w:right="-72" w:firstLine="0"/>
              <w:jc w:val="right"/>
              <w:rPr>
                <w:rFonts w:ascii="Arial" w:hAnsi="Arial" w:cs="Arial"/>
                <w:sz w:val="18"/>
                <w:szCs w:val="18"/>
                <w:lang w:val="en-GB"/>
              </w:rPr>
            </w:pPr>
            <w:r w:rsidRPr="000B6CCE">
              <w:rPr>
                <w:rFonts w:ascii="Arial" w:hAnsi="Arial" w:cs="Arial"/>
                <w:sz w:val="18"/>
                <w:szCs w:val="18"/>
                <w:lang w:val="en-GB"/>
              </w:rPr>
              <w:t>(31,944)</w:t>
            </w:r>
          </w:p>
        </w:tc>
        <w:tc>
          <w:tcPr>
            <w:tcW w:w="1513" w:type="dxa"/>
            <w:tcBorders>
              <w:bottom w:val="single" w:sz="4" w:space="0" w:color="auto"/>
            </w:tcBorders>
            <w:shd w:val="clear" w:color="auto" w:fill="FAFAFA"/>
            <w:vAlign w:val="bottom"/>
          </w:tcPr>
          <w:p w:rsidR="00CA6757" w:rsidRPr="000B6CCE" w:rsidRDefault="00CA6757" w:rsidP="00CA6757">
            <w:pPr>
              <w:pStyle w:val="BlockText"/>
              <w:ind w:left="0" w:right="-72" w:firstLine="0"/>
              <w:jc w:val="right"/>
              <w:rPr>
                <w:rFonts w:ascii="Arial" w:hAnsi="Arial" w:cs="Arial"/>
                <w:sz w:val="18"/>
                <w:szCs w:val="18"/>
                <w:lang w:val="en-GB"/>
              </w:rPr>
            </w:pPr>
            <w:r w:rsidRPr="000B6CCE">
              <w:rPr>
                <w:rFonts w:ascii="Arial" w:hAnsi="Arial" w:cs="Arial"/>
                <w:sz w:val="18"/>
                <w:szCs w:val="18"/>
                <w:lang w:val="en-GB"/>
              </w:rPr>
              <w:t>(4,239)</w:t>
            </w:r>
          </w:p>
        </w:tc>
        <w:tc>
          <w:tcPr>
            <w:tcW w:w="1560" w:type="dxa"/>
            <w:tcBorders>
              <w:bottom w:val="single" w:sz="4" w:space="0" w:color="auto"/>
            </w:tcBorders>
            <w:shd w:val="clear" w:color="auto" w:fill="FAFAFA"/>
            <w:vAlign w:val="bottom"/>
          </w:tcPr>
          <w:p w:rsidR="00CA6757" w:rsidRPr="000B6CCE" w:rsidRDefault="00CA6757" w:rsidP="00CA6757">
            <w:pPr>
              <w:pStyle w:val="BlockText"/>
              <w:ind w:left="0" w:right="-72" w:firstLine="0"/>
              <w:jc w:val="right"/>
              <w:rPr>
                <w:rFonts w:ascii="Arial" w:hAnsi="Arial" w:cs="Arial"/>
                <w:sz w:val="18"/>
                <w:szCs w:val="18"/>
                <w:lang w:val="en-GB"/>
              </w:rPr>
            </w:pPr>
            <w:r w:rsidRPr="000B6CCE">
              <w:rPr>
                <w:rFonts w:ascii="Arial" w:hAnsi="Arial" w:cs="Arial"/>
                <w:sz w:val="18"/>
                <w:szCs w:val="18"/>
                <w:lang w:val="en-GB"/>
              </w:rPr>
              <w:t>-</w:t>
            </w:r>
          </w:p>
        </w:tc>
        <w:tc>
          <w:tcPr>
            <w:tcW w:w="1559" w:type="dxa"/>
            <w:tcBorders>
              <w:bottom w:val="single" w:sz="4" w:space="0" w:color="auto"/>
            </w:tcBorders>
            <w:shd w:val="clear" w:color="auto" w:fill="FAFAFA"/>
            <w:vAlign w:val="bottom"/>
          </w:tcPr>
          <w:p w:rsidR="00CA6757" w:rsidRPr="000B6CCE" w:rsidRDefault="00CA6757" w:rsidP="00CA6757">
            <w:pPr>
              <w:pStyle w:val="BlockText"/>
              <w:ind w:left="0" w:right="-72" w:firstLine="0"/>
              <w:jc w:val="right"/>
              <w:rPr>
                <w:rFonts w:ascii="Arial" w:hAnsi="Arial" w:cs="Arial"/>
                <w:sz w:val="18"/>
                <w:szCs w:val="18"/>
                <w:lang w:val="en-GB"/>
              </w:rPr>
            </w:pPr>
            <w:r w:rsidRPr="000B6CCE">
              <w:rPr>
                <w:rFonts w:ascii="Arial" w:hAnsi="Arial" w:cs="Arial"/>
                <w:sz w:val="18"/>
                <w:szCs w:val="18"/>
                <w:lang w:val="en-GB"/>
              </w:rPr>
              <w:t>(36,183)</w:t>
            </w:r>
          </w:p>
        </w:tc>
      </w:tr>
      <w:tr w:rsidR="00CA6757" w:rsidRPr="000B6CCE" w:rsidTr="00433C4D">
        <w:tc>
          <w:tcPr>
            <w:tcW w:w="3510" w:type="dxa"/>
            <w:shd w:val="clear" w:color="auto" w:fill="auto"/>
          </w:tcPr>
          <w:p w:rsidR="00CA6757" w:rsidRPr="000B6CCE" w:rsidRDefault="00CA6757" w:rsidP="00CA6757">
            <w:pPr>
              <w:pStyle w:val="BlockText"/>
              <w:ind w:left="561" w:right="0" w:firstLine="0"/>
              <w:jc w:val="both"/>
              <w:rPr>
                <w:rFonts w:ascii="Arial" w:hAnsi="Arial" w:cs="Arial"/>
                <w:sz w:val="18"/>
                <w:szCs w:val="18"/>
                <w:lang w:val="en-GB"/>
              </w:rPr>
            </w:pPr>
          </w:p>
        </w:tc>
        <w:tc>
          <w:tcPr>
            <w:tcW w:w="1463" w:type="dxa"/>
            <w:tcBorders>
              <w:top w:val="single" w:sz="4" w:space="0" w:color="auto"/>
            </w:tcBorders>
            <w:shd w:val="clear" w:color="auto" w:fill="FAFAFA"/>
            <w:vAlign w:val="bottom"/>
          </w:tcPr>
          <w:p w:rsidR="00CA6757" w:rsidRPr="000B6CCE" w:rsidRDefault="00CA6757" w:rsidP="00CA6757">
            <w:pPr>
              <w:pStyle w:val="BlockText"/>
              <w:ind w:left="0" w:right="-72" w:firstLine="0"/>
              <w:jc w:val="right"/>
              <w:rPr>
                <w:rFonts w:ascii="Arial" w:hAnsi="Arial" w:cs="Arial"/>
                <w:sz w:val="18"/>
                <w:szCs w:val="18"/>
                <w:lang w:val="en-GB"/>
              </w:rPr>
            </w:pPr>
          </w:p>
        </w:tc>
        <w:tc>
          <w:tcPr>
            <w:tcW w:w="1513" w:type="dxa"/>
            <w:tcBorders>
              <w:top w:val="single" w:sz="4" w:space="0" w:color="auto"/>
            </w:tcBorders>
            <w:shd w:val="clear" w:color="auto" w:fill="FAFAFA"/>
            <w:vAlign w:val="bottom"/>
          </w:tcPr>
          <w:p w:rsidR="00CA6757" w:rsidRPr="000B6CCE" w:rsidRDefault="00CA6757" w:rsidP="00CA6757">
            <w:pPr>
              <w:pStyle w:val="BlockText"/>
              <w:ind w:left="0" w:right="-72" w:firstLine="0"/>
              <w:jc w:val="right"/>
              <w:rPr>
                <w:rFonts w:ascii="Arial" w:hAnsi="Arial" w:cs="Arial"/>
                <w:sz w:val="18"/>
                <w:szCs w:val="18"/>
                <w:lang w:val="en-GB"/>
              </w:rPr>
            </w:pPr>
          </w:p>
        </w:tc>
        <w:tc>
          <w:tcPr>
            <w:tcW w:w="1560" w:type="dxa"/>
            <w:tcBorders>
              <w:top w:val="single" w:sz="4" w:space="0" w:color="auto"/>
            </w:tcBorders>
            <w:shd w:val="clear" w:color="auto" w:fill="FAFAFA"/>
            <w:vAlign w:val="bottom"/>
          </w:tcPr>
          <w:p w:rsidR="00CA6757" w:rsidRPr="000B6CCE" w:rsidRDefault="00CA6757" w:rsidP="00CA6757">
            <w:pPr>
              <w:pStyle w:val="BlockText"/>
              <w:ind w:left="0" w:right="-72" w:firstLine="0"/>
              <w:jc w:val="center"/>
              <w:rPr>
                <w:rFonts w:ascii="Arial" w:hAnsi="Arial" w:cs="Arial"/>
                <w:sz w:val="18"/>
                <w:szCs w:val="18"/>
                <w:lang w:val="en-GB"/>
              </w:rPr>
            </w:pPr>
          </w:p>
        </w:tc>
        <w:tc>
          <w:tcPr>
            <w:tcW w:w="1559" w:type="dxa"/>
            <w:tcBorders>
              <w:top w:val="single" w:sz="4" w:space="0" w:color="auto"/>
            </w:tcBorders>
            <w:shd w:val="clear" w:color="auto" w:fill="FAFAFA"/>
          </w:tcPr>
          <w:p w:rsidR="00CA6757" w:rsidRPr="000B6CCE" w:rsidRDefault="00CA6757" w:rsidP="00CA6757">
            <w:pPr>
              <w:pStyle w:val="BlockText"/>
              <w:ind w:left="0" w:right="-72" w:firstLine="0"/>
              <w:jc w:val="center"/>
              <w:rPr>
                <w:rFonts w:ascii="Arial" w:hAnsi="Arial" w:cs="Arial"/>
                <w:sz w:val="18"/>
                <w:szCs w:val="18"/>
                <w:lang w:val="en-GB"/>
              </w:rPr>
            </w:pPr>
          </w:p>
        </w:tc>
      </w:tr>
      <w:tr w:rsidR="00CA6757" w:rsidRPr="000B6CCE" w:rsidTr="00433C4D">
        <w:tc>
          <w:tcPr>
            <w:tcW w:w="3510" w:type="dxa"/>
            <w:shd w:val="clear" w:color="auto" w:fill="auto"/>
          </w:tcPr>
          <w:p w:rsidR="00CA6757" w:rsidRPr="000B6CCE" w:rsidRDefault="00CA6757" w:rsidP="00CA6757">
            <w:pPr>
              <w:pStyle w:val="BlockText"/>
              <w:ind w:left="561" w:right="0" w:firstLine="0"/>
              <w:jc w:val="left"/>
              <w:rPr>
                <w:rFonts w:ascii="Arial" w:hAnsi="Arial" w:cs="Arial"/>
                <w:sz w:val="18"/>
                <w:szCs w:val="18"/>
                <w:lang w:val="en-GB"/>
              </w:rPr>
            </w:pPr>
            <w:r w:rsidRPr="000B6CCE">
              <w:rPr>
                <w:rFonts w:ascii="Arial" w:hAnsi="Arial" w:cs="Arial"/>
                <w:sz w:val="18"/>
                <w:szCs w:val="18"/>
                <w:lang w:val="en-GB"/>
              </w:rPr>
              <w:t>Gross settled (Cross currency</w:t>
            </w:r>
          </w:p>
          <w:p w:rsidR="00CA6757" w:rsidRPr="000B6CCE" w:rsidRDefault="00CA6757" w:rsidP="00CA6757">
            <w:pPr>
              <w:pStyle w:val="BlockText"/>
              <w:ind w:left="561" w:right="0" w:firstLine="0"/>
              <w:jc w:val="left"/>
              <w:rPr>
                <w:rFonts w:ascii="Arial" w:hAnsi="Arial" w:cs="Arial"/>
                <w:sz w:val="18"/>
                <w:szCs w:val="18"/>
                <w:lang w:val="en-GB"/>
              </w:rPr>
            </w:pPr>
            <w:r w:rsidRPr="000B6CCE">
              <w:rPr>
                <w:rFonts w:ascii="Arial" w:hAnsi="Arial" w:cs="Arial"/>
                <w:sz w:val="18"/>
                <w:szCs w:val="18"/>
                <w:lang w:val="en-GB"/>
              </w:rPr>
              <w:t xml:space="preserve">   interest rate swaps)</w:t>
            </w:r>
          </w:p>
        </w:tc>
        <w:tc>
          <w:tcPr>
            <w:tcW w:w="1463" w:type="dxa"/>
            <w:shd w:val="clear" w:color="auto" w:fill="FAFAFA"/>
            <w:vAlign w:val="bottom"/>
          </w:tcPr>
          <w:p w:rsidR="00CA6757" w:rsidRPr="000B6CCE" w:rsidRDefault="00CA6757" w:rsidP="00CA6757">
            <w:pPr>
              <w:pStyle w:val="BlockText"/>
              <w:ind w:left="0" w:right="-72" w:firstLine="0"/>
              <w:jc w:val="right"/>
              <w:rPr>
                <w:rFonts w:ascii="Arial" w:hAnsi="Arial" w:cs="Arial"/>
                <w:sz w:val="18"/>
                <w:szCs w:val="18"/>
                <w:lang w:val="en-GB"/>
              </w:rPr>
            </w:pPr>
          </w:p>
        </w:tc>
        <w:tc>
          <w:tcPr>
            <w:tcW w:w="1513" w:type="dxa"/>
            <w:shd w:val="clear" w:color="auto" w:fill="FAFAFA"/>
            <w:vAlign w:val="bottom"/>
          </w:tcPr>
          <w:p w:rsidR="00CA6757" w:rsidRPr="000B6CCE" w:rsidRDefault="00CA6757" w:rsidP="00CA6757">
            <w:pPr>
              <w:pStyle w:val="BlockText"/>
              <w:ind w:left="0" w:right="-72" w:firstLine="0"/>
              <w:jc w:val="right"/>
              <w:rPr>
                <w:rFonts w:ascii="Arial" w:hAnsi="Arial" w:cs="Arial"/>
                <w:sz w:val="18"/>
                <w:szCs w:val="18"/>
                <w:lang w:val="en-GB"/>
              </w:rPr>
            </w:pPr>
          </w:p>
        </w:tc>
        <w:tc>
          <w:tcPr>
            <w:tcW w:w="1560" w:type="dxa"/>
            <w:shd w:val="clear" w:color="auto" w:fill="FAFAFA"/>
            <w:vAlign w:val="bottom"/>
          </w:tcPr>
          <w:p w:rsidR="00CA6757" w:rsidRPr="000B6CCE" w:rsidRDefault="00CA6757" w:rsidP="00CA6757">
            <w:pPr>
              <w:pStyle w:val="BlockText"/>
              <w:ind w:left="0" w:right="-72" w:firstLine="0"/>
              <w:jc w:val="center"/>
              <w:rPr>
                <w:rFonts w:ascii="Arial" w:hAnsi="Arial" w:cs="Arial"/>
                <w:sz w:val="18"/>
                <w:szCs w:val="18"/>
                <w:lang w:val="en-GB"/>
              </w:rPr>
            </w:pPr>
          </w:p>
        </w:tc>
        <w:tc>
          <w:tcPr>
            <w:tcW w:w="1559" w:type="dxa"/>
            <w:shd w:val="clear" w:color="auto" w:fill="FAFAFA"/>
          </w:tcPr>
          <w:p w:rsidR="00CA6757" w:rsidRPr="000B6CCE" w:rsidRDefault="00CA6757" w:rsidP="00CA6757">
            <w:pPr>
              <w:pStyle w:val="BlockText"/>
              <w:ind w:left="0" w:right="-72" w:firstLine="0"/>
              <w:jc w:val="center"/>
              <w:rPr>
                <w:rFonts w:ascii="Arial" w:hAnsi="Arial" w:cs="Arial"/>
                <w:sz w:val="18"/>
                <w:szCs w:val="18"/>
                <w:lang w:val="en-GB"/>
              </w:rPr>
            </w:pPr>
          </w:p>
        </w:tc>
      </w:tr>
      <w:tr w:rsidR="00CA6757" w:rsidRPr="000B6CCE" w:rsidTr="00433C4D">
        <w:tc>
          <w:tcPr>
            <w:tcW w:w="3510" w:type="dxa"/>
            <w:shd w:val="clear" w:color="auto" w:fill="auto"/>
          </w:tcPr>
          <w:p w:rsidR="00CA6757" w:rsidRPr="000B6CCE" w:rsidRDefault="00CA6757" w:rsidP="00CA6757">
            <w:pPr>
              <w:pStyle w:val="BlockText"/>
              <w:ind w:left="561" w:right="0" w:firstLine="0"/>
              <w:jc w:val="left"/>
              <w:rPr>
                <w:rFonts w:ascii="Arial" w:hAnsi="Arial" w:cs="Arial"/>
                <w:sz w:val="18"/>
                <w:szCs w:val="18"/>
                <w:lang w:val="en-GB"/>
              </w:rPr>
            </w:pPr>
            <w:r w:rsidRPr="000B6CCE">
              <w:rPr>
                <w:rFonts w:ascii="Arial" w:hAnsi="Arial" w:cs="Arial"/>
                <w:sz w:val="18"/>
                <w:szCs w:val="18"/>
                <w:lang w:val="en-GB"/>
              </w:rPr>
              <w:t>Inflow</w:t>
            </w:r>
          </w:p>
        </w:tc>
        <w:tc>
          <w:tcPr>
            <w:tcW w:w="1463" w:type="dxa"/>
            <w:shd w:val="clear" w:color="auto" w:fill="FAFAFA"/>
            <w:vAlign w:val="bottom"/>
          </w:tcPr>
          <w:p w:rsidR="00CA6757" w:rsidRPr="000B6CCE" w:rsidRDefault="00CA6757" w:rsidP="00CA6757">
            <w:pPr>
              <w:pStyle w:val="BlockText"/>
              <w:ind w:left="0" w:right="-72" w:firstLine="0"/>
              <w:jc w:val="right"/>
              <w:rPr>
                <w:rFonts w:ascii="Arial" w:hAnsi="Arial" w:cs="Arial"/>
                <w:sz w:val="18"/>
                <w:szCs w:val="18"/>
                <w:lang w:val="en-GB"/>
              </w:rPr>
            </w:pPr>
            <w:r w:rsidRPr="000B6CCE">
              <w:rPr>
                <w:rFonts w:ascii="Arial" w:hAnsi="Arial" w:cs="Arial"/>
                <w:sz w:val="18"/>
                <w:szCs w:val="18"/>
                <w:lang w:val="en-GB"/>
              </w:rPr>
              <w:t>131,394</w:t>
            </w:r>
          </w:p>
        </w:tc>
        <w:tc>
          <w:tcPr>
            <w:tcW w:w="1513" w:type="dxa"/>
            <w:shd w:val="clear" w:color="auto" w:fill="FAFAFA"/>
            <w:vAlign w:val="bottom"/>
          </w:tcPr>
          <w:p w:rsidR="00CA6757" w:rsidRPr="000B6CCE" w:rsidRDefault="00CA6757" w:rsidP="00CA6757">
            <w:pPr>
              <w:pStyle w:val="BlockText"/>
              <w:ind w:left="0" w:right="-72" w:firstLine="0"/>
              <w:jc w:val="right"/>
              <w:rPr>
                <w:rFonts w:ascii="Arial" w:hAnsi="Arial" w:cs="Arial"/>
                <w:sz w:val="18"/>
                <w:szCs w:val="18"/>
                <w:lang w:val="en-GB"/>
              </w:rPr>
            </w:pPr>
            <w:r w:rsidRPr="000B6CCE">
              <w:rPr>
                <w:rFonts w:ascii="Arial" w:hAnsi="Arial" w:cs="Arial"/>
                <w:sz w:val="18"/>
                <w:szCs w:val="18"/>
                <w:lang w:val="en-GB"/>
              </w:rPr>
              <w:t>2,758,727</w:t>
            </w:r>
          </w:p>
        </w:tc>
        <w:tc>
          <w:tcPr>
            <w:tcW w:w="1560" w:type="dxa"/>
            <w:shd w:val="clear" w:color="auto" w:fill="FAFAFA"/>
            <w:vAlign w:val="bottom"/>
          </w:tcPr>
          <w:p w:rsidR="00CA6757" w:rsidRPr="000B6CCE" w:rsidRDefault="00CA6757" w:rsidP="00CA6757">
            <w:pPr>
              <w:pStyle w:val="BlockText"/>
              <w:ind w:left="0" w:right="-72" w:firstLine="0"/>
              <w:jc w:val="right"/>
              <w:rPr>
                <w:rFonts w:ascii="Arial" w:hAnsi="Arial" w:cs="Arial"/>
                <w:sz w:val="18"/>
                <w:szCs w:val="18"/>
                <w:lang w:val="en-GB"/>
              </w:rPr>
            </w:pPr>
            <w:r w:rsidRPr="000B6CCE">
              <w:rPr>
                <w:rFonts w:ascii="Arial" w:hAnsi="Arial" w:cs="Arial"/>
                <w:sz w:val="18"/>
                <w:szCs w:val="18"/>
                <w:lang w:val="en-GB"/>
              </w:rPr>
              <w:t>92,571</w:t>
            </w:r>
          </w:p>
        </w:tc>
        <w:tc>
          <w:tcPr>
            <w:tcW w:w="1559" w:type="dxa"/>
            <w:shd w:val="clear" w:color="auto" w:fill="FAFAFA"/>
            <w:vAlign w:val="bottom"/>
          </w:tcPr>
          <w:p w:rsidR="00CA6757" w:rsidRPr="000B6CCE" w:rsidRDefault="00CA6757" w:rsidP="00CA6757">
            <w:pPr>
              <w:pStyle w:val="BlockText"/>
              <w:ind w:left="0" w:right="-72" w:firstLine="0"/>
              <w:jc w:val="right"/>
              <w:rPr>
                <w:rFonts w:ascii="Arial" w:hAnsi="Arial" w:cs="Arial"/>
                <w:sz w:val="18"/>
                <w:szCs w:val="18"/>
                <w:lang w:val="en-GB"/>
              </w:rPr>
            </w:pPr>
            <w:r w:rsidRPr="000B6CCE">
              <w:rPr>
                <w:rFonts w:ascii="Arial" w:hAnsi="Arial" w:cs="Arial"/>
                <w:sz w:val="18"/>
                <w:szCs w:val="18"/>
                <w:lang w:val="en-GB"/>
              </w:rPr>
              <w:t>2,982,69</w:t>
            </w:r>
            <w:r w:rsidR="006770D0" w:rsidRPr="000B6CCE">
              <w:rPr>
                <w:rFonts w:ascii="Arial" w:hAnsi="Arial" w:cs="Arial"/>
                <w:sz w:val="18"/>
                <w:szCs w:val="18"/>
                <w:lang w:val="en-GB"/>
              </w:rPr>
              <w:t>2</w:t>
            </w:r>
          </w:p>
        </w:tc>
      </w:tr>
      <w:tr w:rsidR="00CA6757" w:rsidRPr="000B6CCE" w:rsidTr="00433C4D">
        <w:tc>
          <w:tcPr>
            <w:tcW w:w="3510" w:type="dxa"/>
            <w:shd w:val="clear" w:color="auto" w:fill="auto"/>
          </w:tcPr>
          <w:p w:rsidR="00CA6757" w:rsidRPr="000B6CCE" w:rsidRDefault="00CA6757" w:rsidP="00CA6757">
            <w:pPr>
              <w:pStyle w:val="BlockText"/>
              <w:ind w:left="561" w:right="-195" w:firstLine="0"/>
              <w:jc w:val="left"/>
              <w:rPr>
                <w:rFonts w:ascii="Arial" w:hAnsi="Arial" w:cs="Arial"/>
                <w:sz w:val="18"/>
                <w:szCs w:val="18"/>
                <w:lang w:val="en-GB"/>
              </w:rPr>
            </w:pPr>
            <w:r w:rsidRPr="000B6CCE">
              <w:rPr>
                <w:rFonts w:ascii="Arial" w:hAnsi="Arial" w:cs="Arial"/>
                <w:sz w:val="18"/>
                <w:szCs w:val="18"/>
              </w:rPr>
              <w:t>(</w:t>
            </w:r>
            <w:r w:rsidRPr="000B6CCE">
              <w:rPr>
                <w:rFonts w:ascii="Arial" w:hAnsi="Arial" w:cs="Arial"/>
                <w:sz w:val="18"/>
                <w:szCs w:val="18"/>
                <w:lang w:val="en-GB"/>
              </w:rPr>
              <w:t>Outflow)</w:t>
            </w:r>
          </w:p>
        </w:tc>
        <w:tc>
          <w:tcPr>
            <w:tcW w:w="1463" w:type="dxa"/>
            <w:tcBorders>
              <w:bottom w:val="single" w:sz="4" w:space="0" w:color="auto"/>
            </w:tcBorders>
            <w:shd w:val="clear" w:color="auto" w:fill="FAFAFA"/>
            <w:vAlign w:val="bottom"/>
          </w:tcPr>
          <w:p w:rsidR="00CA6757" w:rsidRPr="000B6CCE" w:rsidRDefault="00CA6757" w:rsidP="00CA6757">
            <w:pPr>
              <w:pStyle w:val="BlockText"/>
              <w:ind w:left="0" w:right="-72" w:firstLine="0"/>
              <w:jc w:val="right"/>
              <w:rPr>
                <w:rFonts w:ascii="Arial" w:hAnsi="Arial" w:cs="Arial"/>
                <w:sz w:val="18"/>
                <w:szCs w:val="18"/>
                <w:lang w:val="en-GB"/>
              </w:rPr>
            </w:pPr>
            <w:r w:rsidRPr="000B6CCE">
              <w:rPr>
                <w:rFonts w:ascii="Arial" w:hAnsi="Arial" w:cs="Arial"/>
                <w:sz w:val="18"/>
                <w:szCs w:val="18"/>
                <w:lang w:val="en-GB"/>
              </w:rPr>
              <w:t>(168,032)</w:t>
            </w:r>
          </w:p>
        </w:tc>
        <w:tc>
          <w:tcPr>
            <w:tcW w:w="1513" w:type="dxa"/>
            <w:tcBorders>
              <w:bottom w:val="single" w:sz="4" w:space="0" w:color="auto"/>
            </w:tcBorders>
            <w:shd w:val="clear" w:color="auto" w:fill="FAFAFA"/>
            <w:vAlign w:val="bottom"/>
          </w:tcPr>
          <w:p w:rsidR="00CA6757" w:rsidRPr="000B6CCE" w:rsidRDefault="00CA6757" w:rsidP="00CA6757">
            <w:pPr>
              <w:pStyle w:val="BlockText"/>
              <w:ind w:left="0" w:right="-72" w:firstLine="0"/>
              <w:jc w:val="right"/>
              <w:rPr>
                <w:rFonts w:ascii="Arial" w:hAnsi="Arial" w:cs="Arial"/>
                <w:sz w:val="18"/>
                <w:szCs w:val="18"/>
                <w:lang w:val="en-GB"/>
              </w:rPr>
            </w:pPr>
            <w:r w:rsidRPr="000B6CCE">
              <w:rPr>
                <w:rFonts w:ascii="Arial" w:hAnsi="Arial" w:cs="Arial"/>
                <w:sz w:val="18"/>
                <w:szCs w:val="18"/>
                <w:lang w:val="en-GB"/>
              </w:rPr>
              <w:t>(3,097,936)</w:t>
            </w:r>
          </w:p>
        </w:tc>
        <w:tc>
          <w:tcPr>
            <w:tcW w:w="1560" w:type="dxa"/>
            <w:tcBorders>
              <w:bottom w:val="single" w:sz="4" w:space="0" w:color="auto"/>
            </w:tcBorders>
            <w:shd w:val="clear" w:color="auto" w:fill="FAFAFA"/>
            <w:vAlign w:val="bottom"/>
          </w:tcPr>
          <w:p w:rsidR="00CA6757" w:rsidRPr="000B6CCE" w:rsidRDefault="00CA6757" w:rsidP="00CA6757">
            <w:pPr>
              <w:pStyle w:val="BlockText"/>
              <w:ind w:left="0" w:right="-72" w:firstLine="0"/>
              <w:jc w:val="right"/>
              <w:rPr>
                <w:rFonts w:ascii="Arial" w:hAnsi="Arial" w:cs="Arial"/>
                <w:sz w:val="18"/>
                <w:szCs w:val="18"/>
                <w:lang w:val="en-GB"/>
              </w:rPr>
            </w:pPr>
            <w:r w:rsidRPr="000B6CCE">
              <w:rPr>
                <w:rFonts w:ascii="Arial" w:hAnsi="Arial" w:cs="Arial"/>
                <w:sz w:val="18"/>
                <w:szCs w:val="18"/>
                <w:lang w:val="en-GB"/>
              </w:rPr>
              <w:t>(104,131)</w:t>
            </w:r>
          </w:p>
        </w:tc>
        <w:tc>
          <w:tcPr>
            <w:tcW w:w="1559" w:type="dxa"/>
            <w:tcBorders>
              <w:bottom w:val="single" w:sz="4" w:space="0" w:color="auto"/>
            </w:tcBorders>
            <w:shd w:val="clear" w:color="auto" w:fill="FAFAFA"/>
            <w:vAlign w:val="bottom"/>
          </w:tcPr>
          <w:p w:rsidR="00CA6757" w:rsidRPr="000B6CCE" w:rsidRDefault="00CA6757" w:rsidP="00CA6757">
            <w:pPr>
              <w:pStyle w:val="BlockText"/>
              <w:ind w:left="0" w:right="-72" w:firstLine="0"/>
              <w:jc w:val="right"/>
              <w:rPr>
                <w:rFonts w:ascii="Arial" w:hAnsi="Arial" w:cs="Arial"/>
                <w:sz w:val="18"/>
                <w:szCs w:val="18"/>
                <w:lang w:val="en-GB"/>
              </w:rPr>
            </w:pPr>
            <w:r w:rsidRPr="000B6CCE">
              <w:rPr>
                <w:rFonts w:ascii="Arial" w:hAnsi="Arial" w:cs="Arial"/>
                <w:sz w:val="18"/>
                <w:szCs w:val="18"/>
                <w:lang w:val="en-GB"/>
              </w:rPr>
              <w:t>(3,370,099)</w:t>
            </w:r>
          </w:p>
        </w:tc>
      </w:tr>
      <w:tr w:rsidR="00CA6757" w:rsidRPr="000B6CCE" w:rsidTr="00433C4D">
        <w:tc>
          <w:tcPr>
            <w:tcW w:w="3510" w:type="dxa"/>
            <w:shd w:val="clear" w:color="auto" w:fill="auto"/>
          </w:tcPr>
          <w:p w:rsidR="00CA6757" w:rsidRPr="000B6CCE" w:rsidRDefault="00CA6757" w:rsidP="00CA6757">
            <w:pPr>
              <w:pStyle w:val="BlockText"/>
              <w:ind w:left="561" w:right="0" w:firstLine="0"/>
              <w:jc w:val="both"/>
              <w:rPr>
                <w:rFonts w:ascii="Arial" w:hAnsi="Arial" w:cs="Arial"/>
                <w:sz w:val="18"/>
                <w:szCs w:val="18"/>
                <w:lang w:val="en-GB"/>
              </w:rPr>
            </w:pPr>
          </w:p>
        </w:tc>
        <w:tc>
          <w:tcPr>
            <w:tcW w:w="1463" w:type="dxa"/>
            <w:tcBorders>
              <w:top w:val="single" w:sz="4" w:space="0" w:color="auto"/>
            </w:tcBorders>
            <w:shd w:val="clear" w:color="auto" w:fill="FAFAFA"/>
            <w:vAlign w:val="bottom"/>
          </w:tcPr>
          <w:p w:rsidR="00CA6757" w:rsidRPr="000B6CCE" w:rsidRDefault="00CA6757" w:rsidP="00CA6757">
            <w:pPr>
              <w:pStyle w:val="BlockText"/>
              <w:ind w:left="0" w:right="-72" w:firstLine="0"/>
              <w:jc w:val="right"/>
              <w:rPr>
                <w:rFonts w:ascii="Arial" w:hAnsi="Arial" w:cs="Arial"/>
                <w:sz w:val="18"/>
                <w:szCs w:val="18"/>
                <w:lang w:val="en-GB"/>
              </w:rPr>
            </w:pPr>
          </w:p>
        </w:tc>
        <w:tc>
          <w:tcPr>
            <w:tcW w:w="1513" w:type="dxa"/>
            <w:tcBorders>
              <w:top w:val="single" w:sz="4" w:space="0" w:color="auto"/>
            </w:tcBorders>
            <w:shd w:val="clear" w:color="auto" w:fill="FAFAFA"/>
            <w:vAlign w:val="bottom"/>
          </w:tcPr>
          <w:p w:rsidR="00CA6757" w:rsidRPr="000B6CCE" w:rsidRDefault="00CA6757" w:rsidP="00CA6757">
            <w:pPr>
              <w:pStyle w:val="BlockText"/>
              <w:ind w:left="0" w:right="-72" w:firstLine="0"/>
              <w:jc w:val="right"/>
              <w:rPr>
                <w:rFonts w:ascii="Arial" w:hAnsi="Arial" w:cs="Arial"/>
                <w:sz w:val="18"/>
                <w:szCs w:val="18"/>
                <w:lang w:val="en-GB"/>
              </w:rPr>
            </w:pPr>
          </w:p>
        </w:tc>
        <w:tc>
          <w:tcPr>
            <w:tcW w:w="1560" w:type="dxa"/>
            <w:tcBorders>
              <w:top w:val="single" w:sz="4" w:space="0" w:color="auto"/>
            </w:tcBorders>
            <w:shd w:val="clear" w:color="auto" w:fill="FAFAFA"/>
            <w:vAlign w:val="bottom"/>
          </w:tcPr>
          <w:p w:rsidR="00CA6757" w:rsidRPr="000B6CCE" w:rsidRDefault="00CA6757" w:rsidP="00CA6757">
            <w:pPr>
              <w:pStyle w:val="BlockText"/>
              <w:ind w:left="0" w:right="-72" w:firstLine="0"/>
              <w:jc w:val="center"/>
              <w:rPr>
                <w:rFonts w:ascii="Arial" w:hAnsi="Arial" w:cs="Arial"/>
                <w:sz w:val="18"/>
                <w:szCs w:val="18"/>
                <w:lang w:val="en-GB"/>
              </w:rPr>
            </w:pPr>
          </w:p>
        </w:tc>
        <w:tc>
          <w:tcPr>
            <w:tcW w:w="1559" w:type="dxa"/>
            <w:tcBorders>
              <w:top w:val="single" w:sz="4" w:space="0" w:color="auto"/>
            </w:tcBorders>
            <w:shd w:val="clear" w:color="auto" w:fill="FAFAFA"/>
          </w:tcPr>
          <w:p w:rsidR="00CA6757" w:rsidRPr="000B6CCE" w:rsidRDefault="00CA6757" w:rsidP="00CA6757">
            <w:pPr>
              <w:pStyle w:val="BlockText"/>
              <w:ind w:left="0" w:right="-72" w:firstLine="0"/>
              <w:jc w:val="center"/>
              <w:rPr>
                <w:rFonts w:ascii="Arial" w:hAnsi="Arial" w:cs="Arial"/>
                <w:sz w:val="18"/>
                <w:szCs w:val="18"/>
                <w:lang w:val="en-GB"/>
              </w:rPr>
            </w:pPr>
          </w:p>
        </w:tc>
      </w:tr>
      <w:tr w:rsidR="00CA6757" w:rsidRPr="000B6CCE" w:rsidTr="00433C4D">
        <w:tc>
          <w:tcPr>
            <w:tcW w:w="3510" w:type="dxa"/>
            <w:shd w:val="clear" w:color="auto" w:fill="auto"/>
          </w:tcPr>
          <w:p w:rsidR="00CA6757" w:rsidRPr="000B6CCE" w:rsidRDefault="00CA6757" w:rsidP="00CA6757">
            <w:pPr>
              <w:pStyle w:val="BlockText"/>
              <w:ind w:left="561" w:right="0" w:firstLine="0"/>
              <w:jc w:val="both"/>
              <w:rPr>
                <w:rFonts w:ascii="Arial" w:hAnsi="Arial" w:cs="Arial"/>
                <w:sz w:val="18"/>
                <w:szCs w:val="18"/>
                <w:lang w:val="en-GB"/>
              </w:rPr>
            </w:pPr>
          </w:p>
        </w:tc>
        <w:tc>
          <w:tcPr>
            <w:tcW w:w="1463" w:type="dxa"/>
            <w:tcBorders>
              <w:bottom w:val="single" w:sz="4" w:space="0" w:color="auto"/>
            </w:tcBorders>
            <w:shd w:val="clear" w:color="auto" w:fill="FAFAFA"/>
            <w:vAlign w:val="bottom"/>
          </w:tcPr>
          <w:p w:rsidR="00CA6757" w:rsidRPr="000B6CCE" w:rsidRDefault="00CA6757" w:rsidP="00CA6757">
            <w:pPr>
              <w:pStyle w:val="BlockText"/>
              <w:ind w:left="0" w:right="-72" w:firstLine="0"/>
              <w:jc w:val="right"/>
              <w:rPr>
                <w:rFonts w:ascii="Arial" w:hAnsi="Arial" w:cs="Arial"/>
                <w:sz w:val="18"/>
                <w:szCs w:val="18"/>
                <w:lang w:val="en-GB"/>
              </w:rPr>
            </w:pPr>
            <w:r w:rsidRPr="000B6CCE">
              <w:rPr>
                <w:rFonts w:ascii="Arial" w:hAnsi="Arial" w:cs="Arial"/>
                <w:sz w:val="18"/>
                <w:szCs w:val="18"/>
                <w:lang w:val="en-GB"/>
              </w:rPr>
              <w:t>(36,638)</w:t>
            </w:r>
          </w:p>
        </w:tc>
        <w:tc>
          <w:tcPr>
            <w:tcW w:w="1513" w:type="dxa"/>
            <w:tcBorders>
              <w:bottom w:val="single" w:sz="4" w:space="0" w:color="auto"/>
            </w:tcBorders>
            <w:shd w:val="clear" w:color="auto" w:fill="FAFAFA"/>
            <w:vAlign w:val="bottom"/>
          </w:tcPr>
          <w:p w:rsidR="00CA6757" w:rsidRPr="000B6CCE" w:rsidRDefault="00CA6757" w:rsidP="00CA6757">
            <w:pPr>
              <w:pStyle w:val="BlockText"/>
              <w:ind w:left="0" w:right="-72" w:firstLine="0"/>
              <w:jc w:val="right"/>
              <w:rPr>
                <w:rFonts w:ascii="Arial" w:hAnsi="Arial" w:cs="Arial"/>
                <w:sz w:val="18"/>
                <w:szCs w:val="18"/>
                <w:lang w:val="en-GB"/>
              </w:rPr>
            </w:pPr>
            <w:r w:rsidRPr="000B6CCE">
              <w:rPr>
                <w:rFonts w:ascii="Arial" w:hAnsi="Arial" w:cs="Arial"/>
                <w:sz w:val="18"/>
                <w:szCs w:val="18"/>
                <w:lang w:val="en-GB"/>
              </w:rPr>
              <w:t>(339,209)</w:t>
            </w:r>
          </w:p>
        </w:tc>
        <w:tc>
          <w:tcPr>
            <w:tcW w:w="1560" w:type="dxa"/>
            <w:tcBorders>
              <w:bottom w:val="single" w:sz="4" w:space="0" w:color="auto"/>
            </w:tcBorders>
            <w:shd w:val="clear" w:color="auto" w:fill="FAFAFA"/>
            <w:vAlign w:val="bottom"/>
          </w:tcPr>
          <w:p w:rsidR="00CA6757" w:rsidRPr="000B6CCE" w:rsidRDefault="00CA6757" w:rsidP="00CA6757">
            <w:pPr>
              <w:pStyle w:val="BlockText"/>
              <w:ind w:left="0" w:right="-72" w:firstLine="0"/>
              <w:jc w:val="right"/>
              <w:rPr>
                <w:rFonts w:ascii="Arial" w:hAnsi="Arial" w:cs="Arial"/>
                <w:sz w:val="18"/>
                <w:szCs w:val="18"/>
                <w:lang w:val="en-GB"/>
              </w:rPr>
            </w:pPr>
            <w:r w:rsidRPr="000B6CCE">
              <w:rPr>
                <w:rFonts w:ascii="Arial" w:hAnsi="Arial" w:cs="Arial"/>
                <w:sz w:val="18"/>
                <w:szCs w:val="18"/>
                <w:lang w:val="en-GB"/>
              </w:rPr>
              <w:t>(11,560)</w:t>
            </w:r>
          </w:p>
        </w:tc>
        <w:tc>
          <w:tcPr>
            <w:tcW w:w="1559" w:type="dxa"/>
            <w:tcBorders>
              <w:bottom w:val="single" w:sz="4" w:space="0" w:color="auto"/>
            </w:tcBorders>
            <w:shd w:val="clear" w:color="auto" w:fill="FAFAFA"/>
            <w:vAlign w:val="bottom"/>
          </w:tcPr>
          <w:p w:rsidR="00CA6757" w:rsidRPr="000B6CCE" w:rsidRDefault="00CA6757" w:rsidP="00CA6757">
            <w:pPr>
              <w:pStyle w:val="BlockText"/>
              <w:ind w:left="0" w:right="-72" w:firstLine="0"/>
              <w:jc w:val="right"/>
              <w:rPr>
                <w:rFonts w:ascii="Arial" w:hAnsi="Arial" w:cs="Arial"/>
                <w:sz w:val="18"/>
                <w:szCs w:val="18"/>
                <w:lang w:val="en-GB"/>
              </w:rPr>
            </w:pPr>
            <w:r w:rsidRPr="000B6CCE">
              <w:rPr>
                <w:rFonts w:ascii="Arial" w:hAnsi="Arial" w:cs="Arial"/>
                <w:sz w:val="18"/>
                <w:szCs w:val="18"/>
                <w:lang w:val="en-GB"/>
              </w:rPr>
              <w:t>(387,40</w:t>
            </w:r>
            <w:r w:rsidR="006770D0" w:rsidRPr="000B6CCE">
              <w:rPr>
                <w:rFonts w:ascii="Arial" w:hAnsi="Arial" w:cs="Arial"/>
                <w:sz w:val="18"/>
                <w:szCs w:val="18"/>
                <w:lang w:val="en-GB"/>
              </w:rPr>
              <w:t>7</w:t>
            </w:r>
            <w:r w:rsidRPr="000B6CCE">
              <w:rPr>
                <w:rFonts w:ascii="Arial" w:hAnsi="Arial" w:cs="Arial"/>
                <w:sz w:val="18"/>
                <w:szCs w:val="18"/>
                <w:lang w:val="en-GB"/>
              </w:rPr>
              <w:t>)</w:t>
            </w:r>
          </w:p>
        </w:tc>
      </w:tr>
    </w:tbl>
    <w:p w:rsidR="000858AA" w:rsidRPr="000B6CCE" w:rsidRDefault="000858AA" w:rsidP="00E216C3">
      <w:pPr>
        <w:pStyle w:val="BlockText"/>
        <w:ind w:left="567" w:right="0" w:firstLine="0"/>
        <w:jc w:val="both"/>
        <w:rPr>
          <w:rFonts w:ascii="Arial" w:hAnsi="Arial" w:cs="Arial"/>
          <w:sz w:val="18"/>
          <w:szCs w:val="18"/>
          <w:lang w:val="en-GB"/>
        </w:rPr>
      </w:pPr>
    </w:p>
    <w:p w:rsidR="000858AA" w:rsidRPr="000B6CCE" w:rsidRDefault="000858AA" w:rsidP="00E216C3">
      <w:pPr>
        <w:pStyle w:val="BlockText"/>
        <w:ind w:left="567" w:right="0" w:firstLine="0"/>
        <w:jc w:val="both"/>
        <w:rPr>
          <w:rFonts w:ascii="Arial" w:hAnsi="Arial" w:cs="Arial"/>
          <w:sz w:val="18"/>
          <w:szCs w:val="18"/>
          <w:lang w:val="en-GB"/>
        </w:rPr>
      </w:pPr>
    </w:p>
    <w:p w:rsidR="000858AA" w:rsidRPr="000B6CCE" w:rsidRDefault="000858AA" w:rsidP="00E216C3">
      <w:pPr>
        <w:pStyle w:val="BlockText"/>
        <w:ind w:left="567" w:right="0" w:firstLine="0"/>
        <w:jc w:val="both"/>
        <w:rPr>
          <w:rFonts w:ascii="Arial" w:hAnsi="Arial" w:cs="Arial"/>
          <w:sz w:val="18"/>
          <w:szCs w:val="18"/>
          <w:lang w:val="en-GB"/>
        </w:rPr>
      </w:pPr>
    </w:p>
    <w:p w:rsidR="000858AA" w:rsidRPr="000B6CCE" w:rsidRDefault="000858AA" w:rsidP="00E216C3">
      <w:pPr>
        <w:pStyle w:val="BlockText"/>
        <w:ind w:left="567" w:right="0" w:firstLine="0"/>
        <w:jc w:val="both"/>
        <w:rPr>
          <w:rFonts w:ascii="Arial" w:hAnsi="Arial" w:cs="Arial"/>
          <w:sz w:val="18"/>
          <w:szCs w:val="18"/>
          <w:lang w:val="en-GB"/>
        </w:rPr>
      </w:pPr>
    </w:p>
    <w:p w:rsidR="000858AA" w:rsidRPr="000B6CCE" w:rsidRDefault="000858AA" w:rsidP="00E216C3">
      <w:pPr>
        <w:pStyle w:val="BlockText"/>
        <w:ind w:left="567" w:right="0" w:firstLine="0"/>
        <w:jc w:val="both"/>
        <w:rPr>
          <w:rFonts w:ascii="Arial" w:hAnsi="Arial" w:cs="Arial"/>
          <w:sz w:val="18"/>
          <w:szCs w:val="18"/>
          <w:lang w:val="en-GB"/>
        </w:rPr>
      </w:pPr>
    </w:p>
    <w:p w:rsidR="00047E54" w:rsidRPr="000B6CCE" w:rsidRDefault="00047E54" w:rsidP="00E216C3">
      <w:pPr>
        <w:pStyle w:val="BlockText"/>
        <w:ind w:left="567" w:right="0" w:firstLine="0"/>
        <w:jc w:val="both"/>
        <w:rPr>
          <w:rFonts w:ascii="Arial" w:hAnsi="Arial" w:cs="Arial"/>
          <w:sz w:val="18"/>
          <w:szCs w:val="18"/>
          <w:lang w:val="en-GB"/>
        </w:rPr>
      </w:pPr>
    </w:p>
    <w:p w:rsidR="00047E54" w:rsidRPr="000B6CCE" w:rsidRDefault="00047E54" w:rsidP="00E216C3">
      <w:pPr>
        <w:pStyle w:val="BlockText"/>
        <w:ind w:left="567" w:right="0" w:firstLine="0"/>
        <w:jc w:val="both"/>
        <w:rPr>
          <w:rFonts w:ascii="Arial" w:hAnsi="Arial" w:cs="Arial"/>
          <w:sz w:val="18"/>
          <w:szCs w:val="18"/>
          <w:lang w:val="en-GB"/>
        </w:rPr>
      </w:pPr>
      <w:r w:rsidRPr="000B6CCE">
        <w:rPr>
          <w:rFonts w:ascii="Arial" w:hAnsi="Arial" w:cs="Arial"/>
          <w:sz w:val="18"/>
          <w:szCs w:val="18"/>
          <w:lang w:val="en-GB"/>
        </w:rPr>
        <w:br w:type="page"/>
      </w:r>
    </w:p>
    <w:p w:rsidR="00C04217" w:rsidRPr="000B6CCE" w:rsidRDefault="00C04217" w:rsidP="00C04217">
      <w:pPr>
        <w:pStyle w:val="Heading3"/>
        <w:spacing w:before="0" w:after="0"/>
        <w:ind w:left="567" w:hanging="567"/>
        <w:rPr>
          <w:rFonts w:ascii="Arial" w:hAnsi="Arial" w:cs="Arial"/>
          <w:b/>
          <w:bCs/>
          <w:color w:val="CF4A02"/>
          <w:sz w:val="18"/>
          <w:szCs w:val="18"/>
          <w:lang w:val="en-US"/>
        </w:rPr>
      </w:pPr>
      <w:r w:rsidRPr="000B6CCE">
        <w:rPr>
          <w:rFonts w:ascii="Arial" w:hAnsi="Arial" w:cs="Arial"/>
          <w:b/>
          <w:bCs/>
          <w:color w:val="CF4A02"/>
          <w:sz w:val="18"/>
          <w:szCs w:val="18"/>
          <w:lang w:val="en-US"/>
        </w:rPr>
        <w:t>3.2</w:t>
      </w:r>
      <w:r w:rsidRPr="000B6CCE">
        <w:rPr>
          <w:rFonts w:ascii="Arial" w:hAnsi="Arial" w:cs="Arial"/>
          <w:b/>
          <w:bCs/>
          <w:color w:val="CF4A02"/>
          <w:sz w:val="18"/>
          <w:szCs w:val="18"/>
          <w:cs/>
          <w:lang w:val="en-US"/>
        </w:rPr>
        <w:tab/>
      </w:r>
      <w:r w:rsidRPr="000B6CCE">
        <w:rPr>
          <w:rFonts w:ascii="Arial" w:hAnsi="Arial" w:cs="Arial"/>
          <w:b/>
          <w:bCs/>
          <w:color w:val="CF4A02"/>
          <w:sz w:val="18"/>
          <w:szCs w:val="18"/>
          <w:lang w:val="en-US"/>
        </w:rPr>
        <w:t xml:space="preserve">Fair value </w:t>
      </w:r>
    </w:p>
    <w:p w:rsidR="007371A5" w:rsidRPr="000B6CCE" w:rsidRDefault="007371A5" w:rsidP="00C04217">
      <w:pPr>
        <w:pStyle w:val="BlockText"/>
        <w:ind w:left="567" w:right="0" w:firstLine="0"/>
        <w:jc w:val="both"/>
        <w:rPr>
          <w:rFonts w:ascii="Arial" w:hAnsi="Arial" w:cs="Arial"/>
          <w:sz w:val="18"/>
          <w:szCs w:val="18"/>
          <w:lang w:val="en-GB"/>
        </w:rPr>
      </w:pPr>
    </w:p>
    <w:p w:rsidR="00C04217" w:rsidRPr="000B6CCE" w:rsidRDefault="00C04217" w:rsidP="00C04217">
      <w:pPr>
        <w:pStyle w:val="BlockText"/>
        <w:ind w:left="567" w:right="0" w:firstLine="0"/>
        <w:jc w:val="both"/>
        <w:rPr>
          <w:rFonts w:ascii="Arial" w:hAnsi="Arial" w:cs="Arial"/>
          <w:sz w:val="18"/>
          <w:szCs w:val="18"/>
          <w:lang w:val="en-GB"/>
        </w:rPr>
      </w:pPr>
      <w:r w:rsidRPr="000B6CCE">
        <w:rPr>
          <w:rFonts w:ascii="Arial" w:hAnsi="Arial" w:cs="Arial"/>
          <w:sz w:val="18"/>
          <w:szCs w:val="18"/>
          <w:lang w:val="en-GB"/>
        </w:rPr>
        <w:t>The following table presents financial assets and liabilities that are measured at fair value, excluding where its fair value is approximating the carrying amount.</w:t>
      </w:r>
    </w:p>
    <w:p w:rsidR="00C04217" w:rsidRPr="000B6CCE" w:rsidRDefault="00C04217" w:rsidP="00C04217">
      <w:pPr>
        <w:rPr>
          <w:rFonts w:ascii="Arial" w:hAnsi="Arial" w:cs="Arial"/>
          <w:sz w:val="18"/>
          <w:szCs w:val="18"/>
        </w:rPr>
      </w:pPr>
    </w:p>
    <w:tbl>
      <w:tblPr>
        <w:tblW w:w="8867" w:type="dxa"/>
        <w:tblInd w:w="669" w:type="dxa"/>
        <w:tblLayout w:type="fixed"/>
        <w:tblLook w:val="01E0" w:firstRow="1" w:lastRow="1" w:firstColumn="1" w:lastColumn="1" w:noHBand="0" w:noVBand="0"/>
      </w:tblPr>
      <w:tblGrid>
        <w:gridCol w:w="1496"/>
        <w:gridCol w:w="992"/>
        <w:gridCol w:w="850"/>
        <w:gridCol w:w="993"/>
        <w:gridCol w:w="850"/>
        <w:gridCol w:w="992"/>
        <w:gridCol w:w="851"/>
        <w:gridCol w:w="992"/>
        <w:gridCol w:w="851"/>
      </w:tblGrid>
      <w:tr w:rsidR="00C04217" w:rsidRPr="000B6CCE" w:rsidTr="005D1320">
        <w:tc>
          <w:tcPr>
            <w:tcW w:w="1496" w:type="dxa"/>
            <w:shd w:val="clear" w:color="auto" w:fill="auto"/>
            <w:vAlign w:val="bottom"/>
          </w:tcPr>
          <w:p w:rsidR="00C04217" w:rsidRPr="000B6CCE" w:rsidRDefault="00C04217" w:rsidP="007371A5">
            <w:pPr>
              <w:tabs>
                <w:tab w:val="left" w:pos="2862"/>
              </w:tabs>
              <w:ind w:left="-72" w:right="-72"/>
              <w:jc w:val="left"/>
              <w:rPr>
                <w:rFonts w:ascii="Arial" w:hAnsi="Arial" w:cs="Arial"/>
                <w:b/>
                <w:bCs/>
                <w:sz w:val="14"/>
                <w:szCs w:val="14"/>
              </w:rPr>
            </w:pPr>
          </w:p>
        </w:tc>
        <w:tc>
          <w:tcPr>
            <w:tcW w:w="7371" w:type="dxa"/>
            <w:gridSpan w:val="8"/>
            <w:tcBorders>
              <w:top w:val="single" w:sz="4" w:space="0" w:color="auto"/>
              <w:bottom w:val="single" w:sz="4" w:space="0" w:color="auto"/>
            </w:tcBorders>
            <w:shd w:val="clear" w:color="auto" w:fill="auto"/>
            <w:vAlign w:val="bottom"/>
          </w:tcPr>
          <w:p w:rsidR="00C04217" w:rsidRPr="000B6CCE" w:rsidRDefault="00C04217" w:rsidP="002E033A">
            <w:pPr>
              <w:ind w:right="-72"/>
              <w:jc w:val="center"/>
              <w:rPr>
                <w:rFonts w:ascii="Arial" w:hAnsi="Arial" w:cs="Arial"/>
                <w:b/>
                <w:bCs/>
                <w:sz w:val="14"/>
                <w:szCs w:val="14"/>
              </w:rPr>
            </w:pPr>
            <w:r w:rsidRPr="000B6CCE">
              <w:rPr>
                <w:rFonts w:ascii="Arial" w:hAnsi="Arial" w:cs="Arial"/>
                <w:b/>
                <w:bCs/>
                <w:sz w:val="14"/>
                <w:szCs w:val="14"/>
              </w:rPr>
              <w:t xml:space="preserve">Consolidated financial </w:t>
            </w:r>
            <w:r w:rsidR="002E033A" w:rsidRPr="000B6CCE">
              <w:rPr>
                <w:rFonts w:ascii="Arial" w:hAnsi="Arial" w:cs="Arial"/>
                <w:b/>
                <w:bCs/>
                <w:sz w:val="14"/>
                <w:szCs w:val="14"/>
              </w:rPr>
              <w:t>statements</w:t>
            </w:r>
          </w:p>
        </w:tc>
      </w:tr>
      <w:tr w:rsidR="00C04217" w:rsidRPr="000B6CCE" w:rsidTr="005D1320">
        <w:tc>
          <w:tcPr>
            <w:tcW w:w="1496" w:type="dxa"/>
            <w:shd w:val="clear" w:color="auto" w:fill="auto"/>
            <w:vAlign w:val="bottom"/>
          </w:tcPr>
          <w:p w:rsidR="00C04217" w:rsidRPr="000B6CCE" w:rsidRDefault="00C04217" w:rsidP="007371A5">
            <w:pPr>
              <w:tabs>
                <w:tab w:val="left" w:pos="2862"/>
              </w:tabs>
              <w:ind w:left="-72" w:right="-72"/>
              <w:jc w:val="left"/>
              <w:rPr>
                <w:rFonts w:ascii="Arial" w:hAnsi="Arial" w:cs="Arial"/>
                <w:b/>
                <w:bCs/>
                <w:sz w:val="14"/>
                <w:szCs w:val="14"/>
                <w:cs/>
              </w:rPr>
            </w:pPr>
          </w:p>
        </w:tc>
        <w:tc>
          <w:tcPr>
            <w:tcW w:w="1842" w:type="dxa"/>
            <w:gridSpan w:val="2"/>
            <w:tcBorders>
              <w:top w:val="single" w:sz="4" w:space="0" w:color="auto"/>
              <w:bottom w:val="single" w:sz="4" w:space="0" w:color="auto"/>
            </w:tcBorders>
            <w:shd w:val="clear" w:color="auto" w:fill="auto"/>
            <w:vAlign w:val="bottom"/>
          </w:tcPr>
          <w:p w:rsidR="00C04217" w:rsidRPr="000B6CCE" w:rsidRDefault="00C04217" w:rsidP="00C04217">
            <w:pPr>
              <w:ind w:right="-72"/>
              <w:jc w:val="center"/>
              <w:rPr>
                <w:rFonts w:ascii="Arial" w:hAnsi="Arial" w:cs="Arial"/>
                <w:b/>
                <w:bCs/>
                <w:sz w:val="14"/>
                <w:szCs w:val="14"/>
              </w:rPr>
            </w:pPr>
            <w:r w:rsidRPr="000B6CCE">
              <w:rPr>
                <w:rFonts w:ascii="Arial" w:hAnsi="Arial" w:cs="Arial"/>
                <w:b/>
                <w:bCs/>
                <w:sz w:val="14"/>
                <w:szCs w:val="14"/>
              </w:rPr>
              <w:t>Level 1</w:t>
            </w:r>
          </w:p>
        </w:tc>
        <w:tc>
          <w:tcPr>
            <w:tcW w:w="1843" w:type="dxa"/>
            <w:gridSpan w:val="2"/>
            <w:tcBorders>
              <w:top w:val="single" w:sz="4" w:space="0" w:color="auto"/>
              <w:bottom w:val="single" w:sz="4" w:space="0" w:color="auto"/>
            </w:tcBorders>
            <w:shd w:val="clear" w:color="auto" w:fill="auto"/>
            <w:vAlign w:val="bottom"/>
          </w:tcPr>
          <w:p w:rsidR="00C04217" w:rsidRPr="000B6CCE" w:rsidRDefault="00C04217" w:rsidP="00C04217">
            <w:pPr>
              <w:ind w:right="-72"/>
              <w:jc w:val="center"/>
              <w:rPr>
                <w:rFonts w:ascii="Arial" w:hAnsi="Arial" w:cs="Arial"/>
                <w:b/>
                <w:bCs/>
                <w:sz w:val="14"/>
                <w:szCs w:val="14"/>
              </w:rPr>
            </w:pPr>
            <w:r w:rsidRPr="000B6CCE">
              <w:rPr>
                <w:rFonts w:ascii="Arial" w:hAnsi="Arial" w:cs="Arial"/>
                <w:b/>
                <w:bCs/>
                <w:sz w:val="14"/>
                <w:szCs w:val="14"/>
              </w:rPr>
              <w:t>Level 2</w:t>
            </w:r>
          </w:p>
        </w:tc>
        <w:tc>
          <w:tcPr>
            <w:tcW w:w="1843" w:type="dxa"/>
            <w:gridSpan w:val="2"/>
            <w:tcBorders>
              <w:top w:val="single" w:sz="4" w:space="0" w:color="auto"/>
              <w:bottom w:val="single" w:sz="4" w:space="0" w:color="auto"/>
            </w:tcBorders>
            <w:shd w:val="clear" w:color="auto" w:fill="auto"/>
            <w:vAlign w:val="bottom"/>
          </w:tcPr>
          <w:p w:rsidR="00C04217" w:rsidRPr="000B6CCE" w:rsidRDefault="00C04217" w:rsidP="00C04217">
            <w:pPr>
              <w:ind w:right="-72"/>
              <w:jc w:val="center"/>
              <w:rPr>
                <w:rFonts w:ascii="Arial" w:hAnsi="Arial" w:cs="Arial"/>
                <w:b/>
                <w:bCs/>
                <w:sz w:val="14"/>
                <w:szCs w:val="14"/>
              </w:rPr>
            </w:pPr>
            <w:r w:rsidRPr="000B6CCE">
              <w:rPr>
                <w:rFonts w:ascii="Arial" w:hAnsi="Arial" w:cs="Arial"/>
                <w:b/>
                <w:bCs/>
                <w:sz w:val="14"/>
                <w:szCs w:val="14"/>
              </w:rPr>
              <w:t>Level 3</w:t>
            </w:r>
          </w:p>
        </w:tc>
        <w:tc>
          <w:tcPr>
            <w:tcW w:w="1843" w:type="dxa"/>
            <w:gridSpan w:val="2"/>
            <w:tcBorders>
              <w:top w:val="single" w:sz="4" w:space="0" w:color="auto"/>
              <w:bottom w:val="single" w:sz="4" w:space="0" w:color="auto"/>
            </w:tcBorders>
            <w:shd w:val="clear" w:color="auto" w:fill="auto"/>
            <w:vAlign w:val="bottom"/>
          </w:tcPr>
          <w:p w:rsidR="00C04217" w:rsidRPr="000B6CCE" w:rsidRDefault="00C04217" w:rsidP="00C04217">
            <w:pPr>
              <w:ind w:right="-72"/>
              <w:jc w:val="center"/>
              <w:rPr>
                <w:rFonts w:ascii="Arial" w:hAnsi="Arial" w:cs="Arial"/>
                <w:b/>
                <w:bCs/>
                <w:sz w:val="14"/>
                <w:szCs w:val="14"/>
              </w:rPr>
            </w:pPr>
            <w:r w:rsidRPr="000B6CCE">
              <w:rPr>
                <w:rFonts w:ascii="Arial" w:hAnsi="Arial" w:cs="Arial"/>
                <w:b/>
                <w:bCs/>
                <w:sz w:val="14"/>
                <w:szCs w:val="14"/>
              </w:rPr>
              <w:t>Total</w:t>
            </w:r>
          </w:p>
        </w:tc>
      </w:tr>
      <w:tr w:rsidR="00C04217" w:rsidRPr="000B6CCE" w:rsidTr="005D1320">
        <w:tc>
          <w:tcPr>
            <w:tcW w:w="1496" w:type="dxa"/>
            <w:shd w:val="clear" w:color="auto" w:fill="auto"/>
            <w:vAlign w:val="bottom"/>
          </w:tcPr>
          <w:p w:rsidR="00C04217" w:rsidRPr="000B6CCE" w:rsidRDefault="00C04217" w:rsidP="007371A5">
            <w:pPr>
              <w:tabs>
                <w:tab w:val="left" w:pos="2862"/>
              </w:tabs>
              <w:ind w:left="-72" w:right="-74"/>
              <w:jc w:val="left"/>
              <w:rPr>
                <w:rFonts w:ascii="Arial" w:hAnsi="Arial" w:cs="Arial"/>
                <w:b/>
                <w:bCs/>
                <w:sz w:val="14"/>
                <w:szCs w:val="14"/>
              </w:rPr>
            </w:pPr>
            <w:r w:rsidRPr="000B6CCE">
              <w:rPr>
                <w:rFonts w:ascii="Arial" w:hAnsi="Arial" w:cs="Arial"/>
                <w:b/>
                <w:bCs/>
                <w:sz w:val="14"/>
                <w:szCs w:val="14"/>
              </w:rPr>
              <w:t>As at</w:t>
            </w:r>
            <w:r w:rsidR="00D60EF8" w:rsidRPr="000B6CCE">
              <w:rPr>
                <w:rFonts w:ascii="Arial" w:hAnsi="Arial" w:cs="Arial"/>
                <w:b/>
                <w:bCs/>
                <w:sz w:val="14"/>
                <w:szCs w:val="14"/>
              </w:rPr>
              <w:t xml:space="preserve"> 31 December</w:t>
            </w:r>
          </w:p>
          <w:p w:rsidR="00C04217" w:rsidRPr="000B6CCE" w:rsidRDefault="00C04217" w:rsidP="007371A5">
            <w:pPr>
              <w:tabs>
                <w:tab w:val="left" w:pos="2862"/>
              </w:tabs>
              <w:ind w:left="-72" w:right="-74"/>
              <w:jc w:val="left"/>
              <w:rPr>
                <w:rFonts w:ascii="Arial" w:hAnsi="Arial" w:cs="Arial"/>
                <w:b/>
                <w:bCs/>
                <w:sz w:val="14"/>
                <w:szCs w:val="14"/>
              </w:rPr>
            </w:pPr>
          </w:p>
          <w:p w:rsidR="00C04217" w:rsidRPr="000B6CCE" w:rsidRDefault="00C04217" w:rsidP="007371A5">
            <w:pPr>
              <w:tabs>
                <w:tab w:val="left" w:pos="2862"/>
              </w:tabs>
              <w:ind w:left="-72" w:right="-74"/>
              <w:jc w:val="left"/>
              <w:rPr>
                <w:rFonts w:ascii="Arial" w:hAnsi="Arial" w:cs="Arial"/>
                <w:b/>
                <w:bCs/>
                <w:sz w:val="14"/>
                <w:szCs w:val="14"/>
                <w:cs/>
              </w:rPr>
            </w:pPr>
          </w:p>
        </w:tc>
        <w:tc>
          <w:tcPr>
            <w:tcW w:w="992" w:type="dxa"/>
            <w:tcBorders>
              <w:bottom w:val="single" w:sz="4" w:space="0" w:color="auto"/>
            </w:tcBorders>
            <w:shd w:val="clear" w:color="auto" w:fill="auto"/>
            <w:vAlign w:val="bottom"/>
          </w:tcPr>
          <w:p w:rsidR="00C04217" w:rsidRPr="000B6CCE" w:rsidRDefault="00D60EF8" w:rsidP="00C04217">
            <w:pPr>
              <w:ind w:right="-72"/>
              <w:jc w:val="right"/>
              <w:rPr>
                <w:rFonts w:ascii="Arial" w:hAnsi="Arial" w:cs="Arial"/>
                <w:b/>
                <w:sz w:val="14"/>
                <w:szCs w:val="14"/>
              </w:rPr>
            </w:pPr>
            <w:r w:rsidRPr="000B6CCE">
              <w:rPr>
                <w:rFonts w:ascii="Arial" w:hAnsi="Arial" w:cs="Arial"/>
                <w:b/>
                <w:sz w:val="14"/>
                <w:szCs w:val="14"/>
              </w:rPr>
              <w:t>2</w:t>
            </w:r>
            <w:r w:rsidR="00C04217" w:rsidRPr="000B6CCE">
              <w:rPr>
                <w:rFonts w:ascii="Arial" w:hAnsi="Arial" w:cs="Arial"/>
                <w:b/>
                <w:sz w:val="14"/>
                <w:szCs w:val="14"/>
              </w:rPr>
              <w:t>019</w:t>
            </w:r>
          </w:p>
          <w:p w:rsidR="00C04217" w:rsidRPr="000B6CCE" w:rsidRDefault="00C04217" w:rsidP="00C04217">
            <w:pPr>
              <w:ind w:right="-72"/>
              <w:jc w:val="right"/>
              <w:rPr>
                <w:rFonts w:ascii="Arial" w:hAnsi="Arial" w:cs="Arial"/>
                <w:b/>
                <w:sz w:val="14"/>
                <w:szCs w:val="14"/>
                <w:cs/>
              </w:rPr>
            </w:pPr>
            <w:r w:rsidRPr="000B6CCE">
              <w:rPr>
                <w:rFonts w:ascii="Arial" w:hAnsi="Arial" w:cs="Arial"/>
                <w:b/>
                <w:sz w:val="14"/>
                <w:szCs w:val="14"/>
              </w:rPr>
              <w:t>Thousand Baht</w:t>
            </w:r>
          </w:p>
        </w:tc>
        <w:tc>
          <w:tcPr>
            <w:tcW w:w="850" w:type="dxa"/>
            <w:tcBorders>
              <w:bottom w:val="single" w:sz="4" w:space="0" w:color="auto"/>
            </w:tcBorders>
            <w:shd w:val="clear" w:color="auto" w:fill="auto"/>
            <w:vAlign w:val="bottom"/>
          </w:tcPr>
          <w:p w:rsidR="00C04217" w:rsidRPr="000B6CCE" w:rsidRDefault="00C04217" w:rsidP="00C04217">
            <w:pPr>
              <w:ind w:left="-251" w:right="-72"/>
              <w:jc w:val="right"/>
              <w:rPr>
                <w:rFonts w:ascii="Arial" w:hAnsi="Arial" w:cs="Arial"/>
                <w:b/>
                <w:sz w:val="14"/>
                <w:szCs w:val="14"/>
              </w:rPr>
            </w:pPr>
            <w:r w:rsidRPr="000B6CCE">
              <w:rPr>
                <w:rFonts w:ascii="Arial" w:hAnsi="Arial" w:cs="Arial"/>
                <w:b/>
                <w:sz w:val="14"/>
                <w:szCs w:val="14"/>
              </w:rPr>
              <w:t>2018</w:t>
            </w:r>
          </w:p>
          <w:p w:rsidR="00C04217" w:rsidRPr="000B6CCE" w:rsidRDefault="00C04217" w:rsidP="00C04217">
            <w:pPr>
              <w:ind w:right="-72"/>
              <w:jc w:val="right"/>
              <w:rPr>
                <w:rFonts w:ascii="Arial" w:hAnsi="Arial" w:cs="Arial"/>
                <w:b/>
                <w:sz w:val="14"/>
                <w:szCs w:val="14"/>
                <w:cs/>
              </w:rPr>
            </w:pPr>
            <w:r w:rsidRPr="000B6CCE">
              <w:rPr>
                <w:rFonts w:ascii="Arial" w:hAnsi="Arial" w:cs="Arial"/>
                <w:b/>
                <w:sz w:val="14"/>
                <w:szCs w:val="14"/>
              </w:rPr>
              <w:t>Thousand Baht</w:t>
            </w:r>
          </w:p>
        </w:tc>
        <w:tc>
          <w:tcPr>
            <w:tcW w:w="993" w:type="dxa"/>
            <w:tcBorders>
              <w:bottom w:val="single" w:sz="4" w:space="0" w:color="auto"/>
            </w:tcBorders>
            <w:shd w:val="clear" w:color="auto" w:fill="auto"/>
            <w:vAlign w:val="bottom"/>
          </w:tcPr>
          <w:p w:rsidR="00C04217" w:rsidRPr="000B6CCE" w:rsidRDefault="00C04217" w:rsidP="00C04217">
            <w:pPr>
              <w:ind w:right="-72"/>
              <w:jc w:val="right"/>
              <w:rPr>
                <w:rFonts w:ascii="Arial" w:hAnsi="Arial" w:cs="Arial"/>
                <w:b/>
                <w:sz w:val="14"/>
                <w:szCs w:val="14"/>
              </w:rPr>
            </w:pPr>
            <w:r w:rsidRPr="000B6CCE">
              <w:rPr>
                <w:rFonts w:ascii="Arial" w:hAnsi="Arial" w:cs="Arial"/>
                <w:b/>
                <w:sz w:val="14"/>
                <w:szCs w:val="14"/>
              </w:rPr>
              <w:t>2019</w:t>
            </w:r>
          </w:p>
          <w:p w:rsidR="00C04217" w:rsidRPr="000B6CCE" w:rsidRDefault="00C04217" w:rsidP="00C04217">
            <w:pPr>
              <w:ind w:right="-72"/>
              <w:jc w:val="right"/>
              <w:rPr>
                <w:rFonts w:ascii="Arial" w:hAnsi="Arial" w:cs="Arial"/>
                <w:b/>
                <w:sz w:val="14"/>
                <w:szCs w:val="14"/>
                <w:cs/>
              </w:rPr>
            </w:pPr>
            <w:r w:rsidRPr="000B6CCE">
              <w:rPr>
                <w:rFonts w:ascii="Arial" w:hAnsi="Arial" w:cs="Arial"/>
                <w:b/>
                <w:sz w:val="14"/>
                <w:szCs w:val="14"/>
              </w:rPr>
              <w:t>Thousand Baht</w:t>
            </w:r>
          </w:p>
        </w:tc>
        <w:tc>
          <w:tcPr>
            <w:tcW w:w="850" w:type="dxa"/>
            <w:tcBorders>
              <w:bottom w:val="single" w:sz="4" w:space="0" w:color="auto"/>
            </w:tcBorders>
            <w:shd w:val="clear" w:color="auto" w:fill="auto"/>
            <w:vAlign w:val="bottom"/>
          </w:tcPr>
          <w:p w:rsidR="00C04217" w:rsidRPr="000B6CCE" w:rsidRDefault="00C04217" w:rsidP="00C04217">
            <w:pPr>
              <w:ind w:left="-256" w:right="-72"/>
              <w:jc w:val="right"/>
              <w:rPr>
                <w:rFonts w:ascii="Arial" w:hAnsi="Arial" w:cs="Arial"/>
                <w:b/>
                <w:sz w:val="14"/>
                <w:szCs w:val="14"/>
              </w:rPr>
            </w:pPr>
            <w:r w:rsidRPr="000B6CCE">
              <w:rPr>
                <w:rFonts w:ascii="Arial" w:hAnsi="Arial" w:cs="Arial"/>
                <w:b/>
                <w:sz w:val="14"/>
                <w:szCs w:val="14"/>
              </w:rPr>
              <w:t>2018</w:t>
            </w:r>
          </w:p>
          <w:p w:rsidR="00C04217" w:rsidRPr="000B6CCE" w:rsidRDefault="00C04217" w:rsidP="00C04217">
            <w:pPr>
              <w:ind w:left="-256" w:right="-72"/>
              <w:jc w:val="right"/>
              <w:rPr>
                <w:rFonts w:ascii="Arial" w:hAnsi="Arial" w:cs="Arial"/>
                <w:b/>
                <w:sz w:val="14"/>
                <w:szCs w:val="14"/>
                <w:cs/>
              </w:rPr>
            </w:pPr>
            <w:r w:rsidRPr="000B6CCE">
              <w:rPr>
                <w:rFonts w:ascii="Arial" w:hAnsi="Arial" w:cs="Arial"/>
                <w:b/>
                <w:sz w:val="14"/>
                <w:szCs w:val="14"/>
              </w:rPr>
              <w:t>Thousand Baht</w:t>
            </w:r>
          </w:p>
        </w:tc>
        <w:tc>
          <w:tcPr>
            <w:tcW w:w="992" w:type="dxa"/>
            <w:tcBorders>
              <w:bottom w:val="single" w:sz="4" w:space="0" w:color="auto"/>
            </w:tcBorders>
            <w:shd w:val="clear" w:color="auto" w:fill="auto"/>
            <w:vAlign w:val="bottom"/>
          </w:tcPr>
          <w:p w:rsidR="00C04217" w:rsidRPr="000B6CCE" w:rsidRDefault="00C04217" w:rsidP="00C04217">
            <w:pPr>
              <w:ind w:right="-72"/>
              <w:jc w:val="right"/>
              <w:rPr>
                <w:rFonts w:ascii="Arial" w:hAnsi="Arial" w:cs="Arial"/>
                <w:b/>
                <w:sz w:val="14"/>
                <w:szCs w:val="14"/>
              </w:rPr>
            </w:pPr>
            <w:r w:rsidRPr="000B6CCE">
              <w:rPr>
                <w:rFonts w:ascii="Arial" w:hAnsi="Arial" w:cs="Arial"/>
                <w:b/>
                <w:sz w:val="14"/>
                <w:szCs w:val="14"/>
              </w:rPr>
              <w:t>2019</w:t>
            </w:r>
          </w:p>
          <w:p w:rsidR="00C04217" w:rsidRPr="000B6CCE" w:rsidRDefault="00C04217" w:rsidP="00C04217">
            <w:pPr>
              <w:ind w:right="-72"/>
              <w:jc w:val="right"/>
              <w:rPr>
                <w:rFonts w:ascii="Arial" w:hAnsi="Arial" w:cs="Arial"/>
                <w:b/>
                <w:sz w:val="14"/>
                <w:szCs w:val="14"/>
                <w:cs/>
              </w:rPr>
            </w:pPr>
            <w:r w:rsidRPr="000B6CCE">
              <w:rPr>
                <w:rFonts w:ascii="Arial" w:hAnsi="Arial" w:cs="Arial"/>
                <w:b/>
                <w:sz w:val="14"/>
                <w:szCs w:val="14"/>
              </w:rPr>
              <w:t>Thousand Baht</w:t>
            </w:r>
          </w:p>
        </w:tc>
        <w:tc>
          <w:tcPr>
            <w:tcW w:w="851" w:type="dxa"/>
            <w:tcBorders>
              <w:bottom w:val="single" w:sz="4" w:space="0" w:color="auto"/>
            </w:tcBorders>
            <w:shd w:val="clear" w:color="auto" w:fill="auto"/>
            <w:vAlign w:val="bottom"/>
          </w:tcPr>
          <w:p w:rsidR="00C04217" w:rsidRPr="000B6CCE" w:rsidRDefault="00C04217" w:rsidP="00C04217">
            <w:pPr>
              <w:ind w:left="-249" w:right="-72"/>
              <w:jc w:val="right"/>
              <w:rPr>
                <w:rFonts w:ascii="Arial" w:hAnsi="Arial" w:cs="Arial"/>
                <w:b/>
                <w:sz w:val="14"/>
                <w:szCs w:val="14"/>
              </w:rPr>
            </w:pPr>
            <w:r w:rsidRPr="000B6CCE">
              <w:rPr>
                <w:rFonts w:ascii="Arial" w:hAnsi="Arial" w:cs="Arial"/>
                <w:b/>
                <w:sz w:val="14"/>
                <w:szCs w:val="14"/>
              </w:rPr>
              <w:t>2018</w:t>
            </w:r>
          </w:p>
          <w:p w:rsidR="00C04217" w:rsidRPr="000B6CCE" w:rsidRDefault="00C04217" w:rsidP="00C04217">
            <w:pPr>
              <w:ind w:right="-72"/>
              <w:jc w:val="right"/>
              <w:rPr>
                <w:rFonts w:ascii="Arial" w:hAnsi="Arial" w:cs="Arial"/>
                <w:b/>
                <w:sz w:val="14"/>
                <w:szCs w:val="14"/>
                <w:cs/>
              </w:rPr>
            </w:pPr>
            <w:r w:rsidRPr="000B6CCE">
              <w:rPr>
                <w:rFonts w:ascii="Arial" w:hAnsi="Arial" w:cs="Arial"/>
                <w:b/>
                <w:sz w:val="14"/>
                <w:szCs w:val="14"/>
              </w:rPr>
              <w:t>Thousand Baht</w:t>
            </w:r>
          </w:p>
        </w:tc>
        <w:tc>
          <w:tcPr>
            <w:tcW w:w="992" w:type="dxa"/>
            <w:tcBorders>
              <w:bottom w:val="single" w:sz="4" w:space="0" w:color="auto"/>
            </w:tcBorders>
            <w:shd w:val="clear" w:color="auto" w:fill="auto"/>
            <w:vAlign w:val="bottom"/>
          </w:tcPr>
          <w:p w:rsidR="00C04217" w:rsidRPr="000B6CCE" w:rsidRDefault="00C04217" w:rsidP="00C04217">
            <w:pPr>
              <w:ind w:right="-72"/>
              <w:jc w:val="right"/>
              <w:rPr>
                <w:rFonts w:ascii="Arial" w:hAnsi="Arial" w:cs="Arial"/>
                <w:b/>
                <w:sz w:val="14"/>
                <w:szCs w:val="14"/>
              </w:rPr>
            </w:pPr>
            <w:r w:rsidRPr="000B6CCE">
              <w:rPr>
                <w:rFonts w:ascii="Arial" w:hAnsi="Arial" w:cs="Arial"/>
                <w:b/>
                <w:sz w:val="14"/>
                <w:szCs w:val="14"/>
              </w:rPr>
              <w:t>2019</w:t>
            </w:r>
          </w:p>
          <w:p w:rsidR="00C04217" w:rsidRPr="000B6CCE" w:rsidRDefault="00C04217" w:rsidP="00C04217">
            <w:pPr>
              <w:ind w:right="-72"/>
              <w:jc w:val="right"/>
              <w:rPr>
                <w:rFonts w:ascii="Arial" w:hAnsi="Arial" w:cs="Arial"/>
                <w:b/>
                <w:sz w:val="14"/>
                <w:szCs w:val="14"/>
                <w:cs/>
              </w:rPr>
            </w:pPr>
            <w:r w:rsidRPr="000B6CCE">
              <w:rPr>
                <w:rFonts w:ascii="Arial" w:hAnsi="Arial" w:cs="Arial"/>
                <w:b/>
                <w:sz w:val="14"/>
                <w:szCs w:val="14"/>
              </w:rPr>
              <w:t>Thousand Baht</w:t>
            </w:r>
          </w:p>
        </w:tc>
        <w:tc>
          <w:tcPr>
            <w:tcW w:w="851" w:type="dxa"/>
            <w:tcBorders>
              <w:bottom w:val="single" w:sz="4" w:space="0" w:color="auto"/>
            </w:tcBorders>
            <w:shd w:val="clear" w:color="auto" w:fill="auto"/>
            <w:vAlign w:val="bottom"/>
          </w:tcPr>
          <w:p w:rsidR="00C04217" w:rsidRPr="000B6CCE" w:rsidRDefault="00C04217" w:rsidP="00C04217">
            <w:pPr>
              <w:ind w:left="-255" w:right="-72"/>
              <w:jc w:val="right"/>
              <w:rPr>
                <w:rFonts w:ascii="Arial" w:hAnsi="Arial" w:cs="Arial"/>
                <w:b/>
                <w:sz w:val="14"/>
                <w:szCs w:val="14"/>
              </w:rPr>
            </w:pPr>
            <w:r w:rsidRPr="000B6CCE">
              <w:rPr>
                <w:rFonts w:ascii="Arial" w:hAnsi="Arial" w:cs="Arial"/>
                <w:b/>
                <w:sz w:val="14"/>
                <w:szCs w:val="14"/>
              </w:rPr>
              <w:t>2018</w:t>
            </w:r>
          </w:p>
          <w:p w:rsidR="00C04217" w:rsidRPr="000B6CCE" w:rsidRDefault="00C04217" w:rsidP="00C04217">
            <w:pPr>
              <w:ind w:right="-72"/>
              <w:jc w:val="right"/>
              <w:rPr>
                <w:rFonts w:ascii="Arial" w:hAnsi="Arial" w:cs="Arial"/>
                <w:b/>
                <w:sz w:val="14"/>
                <w:szCs w:val="14"/>
                <w:cs/>
              </w:rPr>
            </w:pPr>
            <w:r w:rsidRPr="000B6CCE">
              <w:rPr>
                <w:rFonts w:ascii="Arial" w:hAnsi="Arial" w:cs="Arial"/>
                <w:b/>
                <w:sz w:val="14"/>
                <w:szCs w:val="14"/>
              </w:rPr>
              <w:t>Thousand Baht</w:t>
            </w:r>
          </w:p>
        </w:tc>
      </w:tr>
      <w:tr w:rsidR="00C04217" w:rsidRPr="000B6CCE" w:rsidTr="005D1320">
        <w:tc>
          <w:tcPr>
            <w:tcW w:w="1496" w:type="dxa"/>
            <w:vAlign w:val="bottom"/>
          </w:tcPr>
          <w:p w:rsidR="00C04217" w:rsidRPr="000B6CCE" w:rsidRDefault="00C04217" w:rsidP="007371A5">
            <w:pPr>
              <w:ind w:left="-72" w:right="-74"/>
              <w:jc w:val="left"/>
              <w:rPr>
                <w:rFonts w:ascii="Arial" w:eastAsia="SimSun" w:hAnsi="Arial" w:cs="Arial"/>
                <w:sz w:val="14"/>
                <w:szCs w:val="14"/>
                <w:lang w:eastAsia="zh-CN"/>
              </w:rPr>
            </w:pPr>
          </w:p>
        </w:tc>
        <w:tc>
          <w:tcPr>
            <w:tcW w:w="992" w:type="dxa"/>
            <w:tcBorders>
              <w:top w:val="single" w:sz="4" w:space="0" w:color="auto"/>
            </w:tcBorders>
            <w:shd w:val="clear" w:color="auto" w:fill="FAFAFA"/>
            <w:vAlign w:val="bottom"/>
          </w:tcPr>
          <w:p w:rsidR="00C04217" w:rsidRPr="000B6CCE" w:rsidRDefault="00C04217" w:rsidP="00C04217">
            <w:pPr>
              <w:ind w:right="-72"/>
              <w:jc w:val="right"/>
              <w:rPr>
                <w:rFonts w:ascii="Arial" w:hAnsi="Arial" w:cs="Arial"/>
                <w:snapToGrid w:val="0"/>
                <w:sz w:val="14"/>
                <w:szCs w:val="14"/>
                <w:lang w:eastAsia="th-TH"/>
              </w:rPr>
            </w:pPr>
          </w:p>
        </w:tc>
        <w:tc>
          <w:tcPr>
            <w:tcW w:w="850" w:type="dxa"/>
            <w:tcBorders>
              <w:top w:val="single" w:sz="4" w:space="0" w:color="auto"/>
            </w:tcBorders>
            <w:vAlign w:val="bottom"/>
          </w:tcPr>
          <w:p w:rsidR="00C04217" w:rsidRPr="000B6CCE" w:rsidRDefault="00C04217" w:rsidP="00C04217">
            <w:pPr>
              <w:ind w:right="-72"/>
              <w:jc w:val="right"/>
              <w:rPr>
                <w:rFonts w:ascii="Arial" w:hAnsi="Arial" w:cs="Arial"/>
                <w:snapToGrid w:val="0"/>
                <w:sz w:val="14"/>
                <w:szCs w:val="14"/>
                <w:lang w:eastAsia="th-TH"/>
              </w:rPr>
            </w:pPr>
          </w:p>
        </w:tc>
        <w:tc>
          <w:tcPr>
            <w:tcW w:w="993" w:type="dxa"/>
            <w:tcBorders>
              <w:top w:val="single" w:sz="4" w:space="0" w:color="auto"/>
            </w:tcBorders>
            <w:shd w:val="clear" w:color="auto" w:fill="FAFAFA"/>
            <w:vAlign w:val="bottom"/>
          </w:tcPr>
          <w:p w:rsidR="00C04217" w:rsidRPr="000B6CCE" w:rsidRDefault="00C04217" w:rsidP="00C04217">
            <w:pPr>
              <w:ind w:right="-72"/>
              <w:jc w:val="right"/>
              <w:rPr>
                <w:rFonts w:ascii="Arial" w:hAnsi="Arial" w:cs="Arial"/>
                <w:snapToGrid w:val="0"/>
                <w:sz w:val="14"/>
                <w:szCs w:val="14"/>
                <w:lang w:eastAsia="th-TH"/>
              </w:rPr>
            </w:pPr>
          </w:p>
        </w:tc>
        <w:tc>
          <w:tcPr>
            <w:tcW w:w="850" w:type="dxa"/>
            <w:tcBorders>
              <w:top w:val="single" w:sz="4" w:space="0" w:color="auto"/>
            </w:tcBorders>
            <w:vAlign w:val="bottom"/>
          </w:tcPr>
          <w:p w:rsidR="00C04217" w:rsidRPr="000B6CCE" w:rsidRDefault="00C04217" w:rsidP="00C04217">
            <w:pPr>
              <w:ind w:right="-72"/>
              <w:jc w:val="right"/>
              <w:rPr>
                <w:rFonts w:ascii="Arial" w:hAnsi="Arial" w:cs="Arial"/>
                <w:snapToGrid w:val="0"/>
                <w:sz w:val="14"/>
                <w:szCs w:val="14"/>
                <w:lang w:eastAsia="th-TH"/>
              </w:rPr>
            </w:pPr>
          </w:p>
        </w:tc>
        <w:tc>
          <w:tcPr>
            <w:tcW w:w="992" w:type="dxa"/>
            <w:tcBorders>
              <w:top w:val="single" w:sz="4" w:space="0" w:color="auto"/>
            </w:tcBorders>
            <w:shd w:val="clear" w:color="auto" w:fill="FAFAFA"/>
            <w:vAlign w:val="bottom"/>
          </w:tcPr>
          <w:p w:rsidR="00C04217" w:rsidRPr="000B6CCE" w:rsidRDefault="00C04217" w:rsidP="00C04217">
            <w:pPr>
              <w:ind w:right="-72"/>
              <w:jc w:val="right"/>
              <w:rPr>
                <w:rFonts w:ascii="Arial" w:hAnsi="Arial" w:cs="Arial"/>
                <w:snapToGrid w:val="0"/>
                <w:sz w:val="14"/>
                <w:szCs w:val="14"/>
                <w:lang w:eastAsia="th-TH"/>
              </w:rPr>
            </w:pPr>
          </w:p>
        </w:tc>
        <w:tc>
          <w:tcPr>
            <w:tcW w:w="851" w:type="dxa"/>
            <w:tcBorders>
              <w:top w:val="single" w:sz="4" w:space="0" w:color="auto"/>
            </w:tcBorders>
            <w:vAlign w:val="bottom"/>
          </w:tcPr>
          <w:p w:rsidR="00C04217" w:rsidRPr="000B6CCE" w:rsidRDefault="00C04217" w:rsidP="00C04217">
            <w:pPr>
              <w:ind w:right="-72"/>
              <w:jc w:val="right"/>
              <w:rPr>
                <w:rFonts w:ascii="Arial" w:hAnsi="Arial" w:cs="Arial"/>
                <w:snapToGrid w:val="0"/>
                <w:sz w:val="14"/>
                <w:szCs w:val="14"/>
                <w:lang w:eastAsia="th-TH"/>
              </w:rPr>
            </w:pPr>
          </w:p>
        </w:tc>
        <w:tc>
          <w:tcPr>
            <w:tcW w:w="992" w:type="dxa"/>
            <w:tcBorders>
              <w:top w:val="single" w:sz="4" w:space="0" w:color="auto"/>
            </w:tcBorders>
            <w:shd w:val="clear" w:color="auto" w:fill="FAFAFA"/>
            <w:vAlign w:val="bottom"/>
          </w:tcPr>
          <w:p w:rsidR="00C04217" w:rsidRPr="000B6CCE" w:rsidRDefault="00C04217" w:rsidP="00C04217">
            <w:pPr>
              <w:ind w:right="-72"/>
              <w:jc w:val="right"/>
              <w:rPr>
                <w:rFonts w:ascii="Arial" w:hAnsi="Arial" w:cs="Arial"/>
                <w:snapToGrid w:val="0"/>
                <w:sz w:val="14"/>
                <w:szCs w:val="14"/>
                <w:lang w:eastAsia="th-TH"/>
              </w:rPr>
            </w:pPr>
          </w:p>
        </w:tc>
        <w:tc>
          <w:tcPr>
            <w:tcW w:w="851" w:type="dxa"/>
            <w:tcBorders>
              <w:top w:val="single" w:sz="4" w:space="0" w:color="auto"/>
            </w:tcBorders>
            <w:vAlign w:val="bottom"/>
          </w:tcPr>
          <w:p w:rsidR="00C04217" w:rsidRPr="000B6CCE" w:rsidRDefault="00C04217" w:rsidP="00C04217">
            <w:pPr>
              <w:ind w:right="-72"/>
              <w:jc w:val="right"/>
              <w:rPr>
                <w:rFonts w:ascii="Arial" w:hAnsi="Arial" w:cs="Arial"/>
                <w:snapToGrid w:val="0"/>
                <w:sz w:val="14"/>
                <w:szCs w:val="14"/>
                <w:lang w:eastAsia="th-TH"/>
              </w:rPr>
            </w:pPr>
          </w:p>
        </w:tc>
      </w:tr>
      <w:tr w:rsidR="00C04217" w:rsidRPr="000B6CCE" w:rsidTr="005D1320">
        <w:tc>
          <w:tcPr>
            <w:tcW w:w="1496" w:type="dxa"/>
            <w:vAlign w:val="bottom"/>
          </w:tcPr>
          <w:p w:rsidR="00C04217" w:rsidRPr="000B6CCE" w:rsidRDefault="00C04217" w:rsidP="007371A5">
            <w:pPr>
              <w:tabs>
                <w:tab w:val="left" w:pos="1080"/>
              </w:tabs>
              <w:ind w:left="-72" w:right="-74"/>
              <w:jc w:val="left"/>
              <w:rPr>
                <w:rFonts w:ascii="Arial" w:hAnsi="Arial" w:cs="Arial"/>
                <w:b/>
                <w:bCs/>
                <w:sz w:val="14"/>
                <w:szCs w:val="14"/>
              </w:rPr>
            </w:pPr>
            <w:r w:rsidRPr="000B6CCE">
              <w:rPr>
                <w:rFonts w:ascii="Arial" w:hAnsi="Arial" w:cs="Arial"/>
                <w:b/>
                <w:bCs/>
                <w:sz w:val="14"/>
                <w:szCs w:val="14"/>
              </w:rPr>
              <w:t>Assets</w:t>
            </w:r>
          </w:p>
        </w:tc>
        <w:tc>
          <w:tcPr>
            <w:tcW w:w="992" w:type="dxa"/>
            <w:shd w:val="clear" w:color="auto" w:fill="FAFAFA"/>
            <w:vAlign w:val="bottom"/>
          </w:tcPr>
          <w:p w:rsidR="00C04217" w:rsidRPr="000B6CCE" w:rsidRDefault="00C04217" w:rsidP="00C04217">
            <w:pPr>
              <w:ind w:right="-72"/>
              <w:jc w:val="right"/>
              <w:rPr>
                <w:rFonts w:ascii="Arial" w:hAnsi="Arial" w:cs="Arial"/>
                <w:sz w:val="14"/>
                <w:szCs w:val="14"/>
                <w:cs/>
                <w:lang w:val="en-US"/>
              </w:rPr>
            </w:pPr>
          </w:p>
        </w:tc>
        <w:tc>
          <w:tcPr>
            <w:tcW w:w="850" w:type="dxa"/>
            <w:vAlign w:val="bottom"/>
          </w:tcPr>
          <w:p w:rsidR="00C04217" w:rsidRPr="000B6CCE" w:rsidRDefault="00C04217" w:rsidP="00C04217">
            <w:pPr>
              <w:ind w:right="-72"/>
              <w:jc w:val="right"/>
              <w:rPr>
                <w:rFonts w:ascii="Arial" w:hAnsi="Arial" w:cs="Arial"/>
                <w:sz w:val="14"/>
                <w:szCs w:val="14"/>
                <w:lang w:val="en-US"/>
              </w:rPr>
            </w:pPr>
          </w:p>
        </w:tc>
        <w:tc>
          <w:tcPr>
            <w:tcW w:w="993" w:type="dxa"/>
            <w:shd w:val="clear" w:color="auto" w:fill="FAFAFA"/>
            <w:vAlign w:val="bottom"/>
          </w:tcPr>
          <w:p w:rsidR="00C04217" w:rsidRPr="000B6CCE" w:rsidRDefault="00C04217" w:rsidP="00C04217">
            <w:pPr>
              <w:ind w:right="-72"/>
              <w:jc w:val="right"/>
              <w:rPr>
                <w:rFonts w:ascii="Arial" w:hAnsi="Arial" w:cs="Arial"/>
                <w:sz w:val="14"/>
                <w:szCs w:val="14"/>
                <w:lang w:val="en-US"/>
              </w:rPr>
            </w:pPr>
          </w:p>
        </w:tc>
        <w:tc>
          <w:tcPr>
            <w:tcW w:w="850" w:type="dxa"/>
            <w:vAlign w:val="bottom"/>
          </w:tcPr>
          <w:p w:rsidR="00C04217" w:rsidRPr="000B6CCE" w:rsidRDefault="00C04217" w:rsidP="00C04217">
            <w:pPr>
              <w:ind w:right="-72"/>
              <w:jc w:val="right"/>
              <w:rPr>
                <w:rFonts w:ascii="Arial" w:hAnsi="Arial" w:cs="Arial"/>
                <w:sz w:val="14"/>
                <w:szCs w:val="14"/>
                <w:lang w:val="en-US"/>
              </w:rPr>
            </w:pPr>
          </w:p>
        </w:tc>
        <w:tc>
          <w:tcPr>
            <w:tcW w:w="992" w:type="dxa"/>
            <w:shd w:val="clear" w:color="auto" w:fill="FAFAFA"/>
            <w:vAlign w:val="bottom"/>
          </w:tcPr>
          <w:p w:rsidR="00C04217" w:rsidRPr="000B6CCE" w:rsidRDefault="00C04217" w:rsidP="00C04217">
            <w:pPr>
              <w:ind w:right="-72"/>
              <w:jc w:val="right"/>
              <w:rPr>
                <w:rFonts w:ascii="Arial" w:hAnsi="Arial" w:cs="Arial"/>
                <w:sz w:val="14"/>
                <w:szCs w:val="14"/>
                <w:lang w:val="en-US"/>
              </w:rPr>
            </w:pPr>
          </w:p>
        </w:tc>
        <w:tc>
          <w:tcPr>
            <w:tcW w:w="851" w:type="dxa"/>
            <w:vAlign w:val="bottom"/>
          </w:tcPr>
          <w:p w:rsidR="00C04217" w:rsidRPr="000B6CCE" w:rsidRDefault="00C04217" w:rsidP="00C04217">
            <w:pPr>
              <w:ind w:right="-72"/>
              <w:jc w:val="right"/>
              <w:rPr>
                <w:rFonts w:ascii="Arial" w:hAnsi="Arial" w:cs="Arial"/>
                <w:sz w:val="14"/>
                <w:szCs w:val="14"/>
                <w:lang w:val="en-US"/>
              </w:rPr>
            </w:pPr>
          </w:p>
        </w:tc>
        <w:tc>
          <w:tcPr>
            <w:tcW w:w="992" w:type="dxa"/>
            <w:shd w:val="clear" w:color="auto" w:fill="FAFAFA"/>
            <w:vAlign w:val="bottom"/>
          </w:tcPr>
          <w:p w:rsidR="00C04217" w:rsidRPr="000B6CCE" w:rsidRDefault="00C04217" w:rsidP="00C04217">
            <w:pPr>
              <w:ind w:right="-72"/>
              <w:jc w:val="right"/>
              <w:rPr>
                <w:rFonts w:ascii="Arial" w:hAnsi="Arial" w:cs="Arial"/>
                <w:sz w:val="14"/>
                <w:szCs w:val="14"/>
                <w:lang w:val="en-US"/>
              </w:rPr>
            </w:pPr>
          </w:p>
        </w:tc>
        <w:tc>
          <w:tcPr>
            <w:tcW w:w="851" w:type="dxa"/>
            <w:vAlign w:val="bottom"/>
          </w:tcPr>
          <w:p w:rsidR="00C04217" w:rsidRPr="000B6CCE" w:rsidRDefault="00C04217" w:rsidP="00C04217">
            <w:pPr>
              <w:ind w:right="-72"/>
              <w:jc w:val="right"/>
              <w:rPr>
                <w:rFonts w:ascii="Arial" w:hAnsi="Arial" w:cs="Arial"/>
                <w:sz w:val="14"/>
                <w:szCs w:val="14"/>
                <w:lang w:val="en-US"/>
              </w:rPr>
            </w:pPr>
          </w:p>
        </w:tc>
      </w:tr>
      <w:tr w:rsidR="00C04217" w:rsidRPr="000B6CCE" w:rsidTr="005D1320">
        <w:tc>
          <w:tcPr>
            <w:tcW w:w="1496" w:type="dxa"/>
            <w:vAlign w:val="bottom"/>
          </w:tcPr>
          <w:p w:rsidR="005D1320" w:rsidRPr="000B6CCE" w:rsidRDefault="00C04217" w:rsidP="007371A5">
            <w:pPr>
              <w:tabs>
                <w:tab w:val="left" w:pos="1080"/>
              </w:tabs>
              <w:ind w:left="-72" w:right="-74"/>
              <w:jc w:val="left"/>
              <w:rPr>
                <w:rFonts w:ascii="Arial" w:hAnsi="Arial" w:cs="Arial"/>
                <w:b/>
                <w:bCs/>
                <w:sz w:val="14"/>
                <w:szCs w:val="14"/>
              </w:rPr>
            </w:pPr>
            <w:r w:rsidRPr="000B6CCE">
              <w:rPr>
                <w:rFonts w:ascii="Arial" w:hAnsi="Arial" w:cs="Arial"/>
                <w:b/>
                <w:bCs/>
                <w:sz w:val="14"/>
                <w:szCs w:val="14"/>
              </w:rPr>
              <w:t xml:space="preserve">Financial assets at </w:t>
            </w:r>
          </w:p>
          <w:p w:rsidR="005D1320" w:rsidRPr="000B6CCE" w:rsidRDefault="00182739" w:rsidP="007371A5">
            <w:pPr>
              <w:tabs>
                <w:tab w:val="left" w:pos="1080"/>
              </w:tabs>
              <w:ind w:left="-72" w:right="-74"/>
              <w:jc w:val="left"/>
              <w:rPr>
                <w:rFonts w:ascii="Arial" w:hAnsi="Arial" w:cs="Arial"/>
                <w:b/>
                <w:bCs/>
                <w:sz w:val="14"/>
                <w:szCs w:val="14"/>
              </w:rPr>
            </w:pPr>
            <w:r w:rsidRPr="000B6CCE">
              <w:rPr>
                <w:rFonts w:ascii="Arial" w:hAnsi="Arial" w:cs="Arial"/>
                <w:b/>
                <w:bCs/>
                <w:sz w:val="14"/>
                <w:szCs w:val="14"/>
              </w:rPr>
              <w:t xml:space="preserve"> </w:t>
            </w:r>
            <w:r w:rsidR="005D1320" w:rsidRPr="000B6CCE">
              <w:rPr>
                <w:rFonts w:ascii="Arial" w:hAnsi="Arial" w:cs="Arial"/>
                <w:b/>
                <w:bCs/>
                <w:sz w:val="14"/>
                <w:szCs w:val="14"/>
              </w:rPr>
              <w:t xml:space="preserve"> </w:t>
            </w:r>
            <w:r w:rsidR="00C04217" w:rsidRPr="000B6CCE">
              <w:rPr>
                <w:rFonts w:ascii="Arial" w:hAnsi="Arial" w:cs="Arial"/>
                <w:b/>
                <w:bCs/>
                <w:sz w:val="14"/>
                <w:szCs w:val="14"/>
              </w:rPr>
              <w:t xml:space="preserve">fair value through </w:t>
            </w:r>
          </w:p>
          <w:p w:rsidR="00C04217" w:rsidRPr="000B6CCE" w:rsidRDefault="00182739" w:rsidP="007371A5">
            <w:pPr>
              <w:tabs>
                <w:tab w:val="left" w:pos="1080"/>
              </w:tabs>
              <w:ind w:left="-72" w:right="-74"/>
              <w:jc w:val="left"/>
              <w:rPr>
                <w:rFonts w:ascii="Arial" w:hAnsi="Arial" w:cs="Arial"/>
                <w:b/>
                <w:bCs/>
                <w:sz w:val="14"/>
                <w:szCs w:val="14"/>
                <w:lang w:val="en-US"/>
              </w:rPr>
            </w:pPr>
            <w:r w:rsidRPr="000B6CCE">
              <w:rPr>
                <w:rFonts w:ascii="Arial" w:hAnsi="Arial" w:cs="Arial"/>
                <w:b/>
                <w:bCs/>
                <w:sz w:val="14"/>
                <w:szCs w:val="14"/>
              </w:rPr>
              <w:t xml:space="preserve"> </w:t>
            </w:r>
            <w:r w:rsidR="005D1320" w:rsidRPr="000B6CCE">
              <w:rPr>
                <w:rFonts w:ascii="Arial" w:hAnsi="Arial" w:cs="Arial"/>
                <w:b/>
                <w:bCs/>
                <w:sz w:val="14"/>
                <w:szCs w:val="14"/>
              </w:rPr>
              <w:t xml:space="preserve"> </w:t>
            </w:r>
            <w:r w:rsidR="00C04217" w:rsidRPr="000B6CCE">
              <w:rPr>
                <w:rFonts w:ascii="Arial" w:hAnsi="Arial" w:cs="Arial"/>
                <w:b/>
                <w:bCs/>
                <w:sz w:val="14"/>
                <w:szCs w:val="14"/>
              </w:rPr>
              <w:t>profit or loss</w:t>
            </w:r>
          </w:p>
        </w:tc>
        <w:tc>
          <w:tcPr>
            <w:tcW w:w="992" w:type="dxa"/>
            <w:shd w:val="clear" w:color="auto" w:fill="FAFAFA"/>
            <w:vAlign w:val="bottom"/>
          </w:tcPr>
          <w:p w:rsidR="00C04217" w:rsidRPr="000B6CCE" w:rsidRDefault="00C04217" w:rsidP="00C04217">
            <w:pPr>
              <w:ind w:right="-72"/>
              <w:jc w:val="right"/>
              <w:rPr>
                <w:rFonts w:ascii="Arial" w:hAnsi="Arial" w:cs="Arial"/>
                <w:sz w:val="14"/>
                <w:szCs w:val="14"/>
                <w:lang w:val="en-US"/>
              </w:rPr>
            </w:pPr>
          </w:p>
        </w:tc>
        <w:tc>
          <w:tcPr>
            <w:tcW w:w="850" w:type="dxa"/>
            <w:vAlign w:val="bottom"/>
          </w:tcPr>
          <w:p w:rsidR="00C04217" w:rsidRPr="000B6CCE" w:rsidRDefault="00C04217" w:rsidP="00C04217">
            <w:pPr>
              <w:ind w:right="-72"/>
              <w:jc w:val="right"/>
              <w:rPr>
                <w:rFonts w:ascii="Arial" w:hAnsi="Arial" w:cs="Arial"/>
                <w:sz w:val="14"/>
                <w:szCs w:val="14"/>
                <w:lang w:val="en-US"/>
              </w:rPr>
            </w:pPr>
          </w:p>
        </w:tc>
        <w:tc>
          <w:tcPr>
            <w:tcW w:w="993" w:type="dxa"/>
            <w:shd w:val="clear" w:color="auto" w:fill="FAFAFA"/>
            <w:vAlign w:val="bottom"/>
          </w:tcPr>
          <w:p w:rsidR="00C04217" w:rsidRPr="000B6CCE" w:rsidRDefault="00C04217" w:rsidP="00C04217">
            <w:pPr>
              <w:ind w:right="-72"/>
              <w:jc w:val="right"/>
              <w:rPr>
                <w:rFonts w:ascii="Arial" w:hAnsi="Arial" w:cs="Arial"/>
                <w:sz w:val="14"/>
                <w:szCs w:val="14"/>
                <w:lang w:val="en-US"/>
              </w:rPr>
            </w:pPr>
          </w:p>
        </w:tc>
        <w:tc>
          <w:tcPr>
            <w:tcW w:w="850" w:type="dxa"/>
            <w:vAlign w:val="bottom"/>
          </w:tcPr>
          <w:p w:rsidR="00C04217" w:rsidRPr="000B6CCE" w:rsidRDefault="00C04217" w:rsidP="00C04217">
            <w:pPr>
              <w:ind w:right="-72"/>
              <w:jc w:val="right"/>
              <w:rPr>
                <w:rFonts w:ascii="Arial" w:hAnsi="Arial" w:cs="Arial"/>
                <w:sz w:val="14"/>
                <w:szCs w:val="14"/>
                <w:lang w:val="en-US"/>
              </w:rPr>
            </w:pPr>
          </w:p>
        </w:tc>
        <w:tc>
          <w:tcPr>
            <w:tcW w:w="992" w:type="dxa"/>
            <w:shd w:val="clear" w:color="auto" w:fill="FAFAFA"/>
            <w:vAlign w:val="bottom"/>
          </w:tcPr>
          <w:p w:rsidR="00C04217" w:rsidRPr="000B6CCE" w:rsidRDefault="00C04217" w:rsidP="00C04217">
            <w:pPr>
              <w:ind w:right="-72"/>
              <w:jc w:val="right"/>
              <w:rPr>
                <w:rFonts w:ascii="Arial" w:hAnsi="Arial" w:cs="Arial"/>
                <w:sz w:val="14"/>
                <w:szCs w:val="14"/>
                <w:lang w:val="en-US"/>
              </w:rPr>
            </w:pPr>
          </w:p>
        </w:tc>
        <w:tc>
          <w:tcPr>
            <w:tcW w:w="851" w:type="dxa"/>
            <w:vAlign w:val="bottom"/>
          </w:tcPr>
          <w:p w:rsidR="00C04217" w:rsidRPr="000B6CCE" w:rsidRDefault="00C04217" w:rsidP="00C04217">
            <w:pPr>
              <w:ind w:right="-72"/>
              <w:jc w:val="right"/>
              <w:rPr>
                <w:rFonts w:ascii="Arial" w:hAnsi="Arial" w:cs="Arial"/>
                <w:sz w:val="14"/>
                <w:szCs w:val="14"/>
                <w:lang w:val="en-US"/>
              </w:rPr>
            </w:pPr>
          </w:p>
        </w:tc>
        <w:tc>
          <w:tcPr>
            <w:tcW w:w="992" w:type="dxa"/>
            <w:shd w:val="clear" w:color="auto" w:fill="FAFAFA"/>
            <w:vAlign w:val="bottom"/>
          </w:tcPr>
          <w:p w:rsidR="00C04217" w:rsidRPr="000B6CCE" w:rsidRDefault="00C04217" w:rsidP="00C04217">
            <w:pPr>
              <w:ind w:right="-72"/>
              <w:jc w:val="right"/>
              <w:rPr>
                <w:rFonts w:ascii="Arial" w:hAnsi="Arial" w:cs="Arial"/>
                <w:sz w:val="14"/>
                <w:szCs w:val="14"/>
                <w:lang w:val="en-US"/>
              </w:rPr>
            </w:pPr>
          </w:p>
        </w:tc>
        <w:tc>
          <w:tcPr>
            <w:tcW w:w="851" w:type="dxa"/>
            <w:vAlign w:val="bottom"/>
          </w:tcPr>
          <w:p w:rsidR="00C04217" w:rsidRPr="000B6CCE" w:rsidRDefault="00C04217" w:rsidP="00C04217">
            <w:pPr>
              <w:ind w:right="-72"/>
              <w:jc w:val="right"/>
              <w:rPr>
                <w:rFonts w:ascii="Arial" w:hAnsi="Arial" w:cs="Arial"/>
                <w:sz w:val="14"/>
                <w:szCs w:val="14"/>
                <w:lang w:val="en-US"/>
              </w:rPr>
            </w:pPr>
          </w:p>
        </w:tc>
      </w:tr>
      <w:tr w:rsidR="00C04217" w:rsidRPr="000B6CCE" w:rsidTr="005D1320">
        <w:tc>
          <w:tcPr>
            <w:tcW w:w="1496" w:type="dxa"/>
            <w:vAlign w:val="bottom"/>
          </w:tcPr>
          <w:p w:rsidR="00C04217" w:rsidRPr="000B6CCE" w:rsidRDefault="00C04217" w:rsidP="007371A5">
            <w:pPr>
              <w:tabs>
                <w:tab w:val="left" w:pos="1080"/>
              </w:tabs>
              <w:ind w:left="-72" w:right="-74"/>
              <w:jc w:val="left"/>
              <w:rPr>
                <w:rFonts w:ascii="Arial" w:hAnsi="Arial" w:cs="Arial"/>
                <w:sz w:val="14"/>
                <w:szCs w:val="14"/>
              </w:rPr>
            </w:pPr>
            <w:r w:rsidRPr="000B6CCE">
              <w:rPr>
                <w:rFonts w:ascii="Arial" w:hAnsi="Arial" w:cs="Arial"/>
                <w:sz w:val="14"/>
                <w:szCs w:val="14"/>
              </w:rPr>
              <w:t>Debt instruments</w:t>
            </w:r>
          </w:p>
        </w:tc>
        <w:tc>
          <w:tcPr>
            <w:tcW w:w="992" w:type="dxa"/>
            <w:shd w:val="clear" w:color="auto" w:fill="FAFAFA"/>
            <w:vAlign w:val="bottom"/>
          </w:tcPr>
          <w:p w:rsidR="00C04217" w:rsidRPr="000B6CCE" w:rsidRDefault="00906DAD" w:rsidP="00C04217">
            <w:pPr>
              <w:ind w:right="-72"/>
              <w:jc w:val="right"/>
              <w:rPr>
                <w:rFonts w:ascii="Arial" w:hAnsi="Arial" w:cs="Arial"/>
                <w:sz w:val="14"/>
                <w:szCs w:val="14"/>
                <w:lang w:val="en-US"/>
              </w:rPr>
            </w:pPr>
            <w:r w:rsidRPr="000B6CCE">
              <w:rPr>
                <w:rFonts w:ascii="Arial" w:hAnsi="Arial" w:cs="Arial"/>
                <w:sz w:val="14"/>
                <w:szCs w:val="14"/>
                <w:lang w:val="en-US"/>
              </w:rPr>
              <w:t>-</w:t>
            </w:r>
          </w:p>
        </w:tc>
        <w:tc>
          <w:tcPr>
            <w:tcW w:w="850" w:type="dxa"/>
            <w:vAlign w:val="bottom"/>
          </w:tcPr>
          <w:p w:rsidR="00C04217" w:rsidRPr="000B6CCE" w:rsidRDefault="00C04217" w:rsidP="00C04217">
            <w:pPr>
              <w:ind w:right="-72"/>
              <w:jc w:val="right"/>
              <w:rPr>
                <w:rFonts w:ascii="Arial" w:hAnsi="Arial" w:cs="Arial"/>
                <w:sz w:val="14"/>
                <w:szCs w:val="14"/>
                <w:lang w:val="en-US"/>
              </w:rPr>
            </w:pPr>
            <w:r w:rsidRPr="000B6CCE">
              <w:rPr>
                <w:rFonts w:ascii="Arial" w:hAnsi="Arial" w:cs="Arial"/>
                <w:sz w:val="14"/>
                <w:szCs w:val="14"/>
                <w:lang w:val="en-US"/>
              </w:rPr>
              <w:t>-</w:t>
            </w:r>
          </w:p>
        </w:tc>
        <w:tc>
          <w:tcPr>
            <w:tcW w:w="993" w:type="dxa"/>
            <w:shd w:val="clear" w:color="auto" w:fill="FAFAFA"/>
            <w:vAlign w:val="bottom"/>
          </w:tcPr>
          <w:p w:rsidR="00C04217" w:rsidRPr="000B6CCE" w:rsidRDefault="00906DAD" w:rsidP="00C04217">
            <w:pPr>
              <w:ind w:right="-72"/>
              <w:jc w:val="right"/>
              <w:rPr>
                <w:rFonts w:ascii="Arial" w:hAnsi="Arial" w:cs="Arial"/>
                <w:sz w:val="14"/>
                <w:szCs w:val="14"/>
                <w:lang w:val="en-US"/>
              </w:rPr>
            </w:pPr>
            <w:r w:rsidRPr="000B6CCE">
              <w:rPr>
                <w:rFonts w:ascii="Arial" w:hAnsi="Arial" w:cs="Arial"/>
                <w:sz w:val="14"/>
                <w:szCs w:val="14"/>
                <w:lang w:val="en-US"/>
              </w:rPr>
              <w:t>-</w:t>
            </w:r>
          </w:p>
        </w:tc>
        <w:tc>
          <w:tcPr>
            <w:tcW w:w="850" w:type="dxa"/>
            <w:vAlign w:val="bottom"/>
          </w:tcPr>
          <w:p w:rsidR="00C04217" w:rsidRPr="000B6CCE" w:rsidRDefault="00C04217" w:rsidP="00C04217">
            <w:pPr>
              <w:ind w:right="-72"/>
              <w:jc w:val="right"/>
              <w:rPr>
                <w:rFonts w:ascii="Arial" w:hAnsi="Arial" w:cs="Arial"/>
                <w:sz w:val="14"/>
                <w:szCs w:val="14"/>
                <w:lang w:val="en-US"/>
              </w:rPr>
            </w:pPr>
            <w:r w:rsidRPr="000B6CCE">
              <w:rPr>
                <w:rFonts w:ascii="Arial" w:hAnsi="Arial" w:cs="Arial"/>
                <w:sz w:val="14"/>
                <w:szCs w:val="14"/>
                <w:lang w:val="en-US"/>
              </w:rPr>
              <w:t>-</w:t>
            </w:r>
          </w:p>
        </w:tc>
        <w:tc>
          <w:tcPr>
            <w:tcW w:w="992" w:type="dxa"/>
            <w:shd w:val="clear" w:color="auto" w:fill="FAFAFA"/>
            <w:vAlign w:val="bottom"/>
          </w:tcPr>
          <w:p w:rsidR="00C04217" w:rsidRPr="000B6CCE" w:rsidRDefault="00137812" w:rsidP="00C04217">
            <w:pPr>
              <w:ind w:right="-72"/>
              <w:jc w:val="right"/>
              <w:rPr>
                <w:rFonts w:ascii="Arial" w:hAnsi="Arial" w:cs="Arial"/>
                <w:sz w:val="14"/>
                <w:szCs w:val="14"/>
                <w:lang w:val="en-US"/>
              </w:rPr>
            </w:pPr>
            <w:r w:rsidRPr="000B6CCE">
              <w:rPr>
                <w:rFonts w:ascii="Arial" w:hAnsi="Arial" w:cs="Arial"/>
                <w:sz w:val="14"/>
                <w:szCs w:val="14"/>
                <w:lang w:val="en-US"/>
              </w:rPr>
              <w:t>11,461,704</w:t>
            </w:r>
          </w:p>
        </w:tc>
        <w:tc>
          <w:tcPr>
            <w:tcW w:w="851" w:type="dxa"/>
            <w:vAlign w:val="bottom"/>
          </w:tcPr>
          <w:p w:rsidR="00C04217" w:rsidRPr="000B6CCE" w:rsidRDefault="00C04217" w:rsidP="00C04217">
            <w:pPr>
              <w:ind w:right="-72"/>
              <w:jc w:val="right"/>
              <w:rPr>
                <w:rFonts w:ascii="Arial" w:hAnsi="Arial" w:cs="Arial"/>
                <w:sz w:val="14"/>
                <w:szCs w:val="14"/>
                <w:lang w:val="en-US"/>
              </w:rPr>
            </w:pPr>
            <w:r w:rsidRPr="000B6CCE">
              <w:rPr>
                <w:rFonts w:ascii="Arial" w:hAnsi="Arial" w:cs="Arial"/>
                <w:sz w:val="14"/>
                <w:szCs w:val="14"/>
                <w:lang w:val="en-US"/>
              </w:rPr>
              <w:t>-</w:t>
            </w:r>
          </w:p>
        </w:tc>
        <w:tc>
          <w:tcPr>
            <w:tcW w:w="992" w:type="dxa"/>
            <w:shd w:val="clear" w:color="auto" w:fill="FAFAFA"/>
            <w:vAlign w:val="bottom"/>
          </w:tcPr>
          <w:p w:rsidR="00C04217" w:rsidRPr="000B6CCE" w:rsidRDefault="00137812" w:rsidP="00C04217">
            <w:pPr>
              <w:ind w:right="-72"/>
              <w:jc w:val="right"/>
              <w:rPr>
                <w:rFonts w:ascii="Arial" w:hAnsi="Arial" w:cs="Arial"/>
                <w:sz w:val="14"/>
                <w:szCs w:val="14"/>
                <w:lang w:val="en-US"/>
              </w:rPr>
            </w:pPr>
            <w:r w:rsidRPr="000B6CCE">
              <w:rPr>
                <w:rFonts w:ascii="Arial" w:hAnsi="Arial" w:cs="Arial"/>
                <w:sz w:val="14"/>
                <w:szCs w:val="14"/>
                <w:lang w:val="en-US"/>
              </w:rPr>
              <w:t>11,461,704</w:t>
            </w:r>
          </w:p>
        </w:tc>
        <w:tc>
          <w:tcPr>
            <w:tcW w:w="851" w:type="dxa"/>
            <w:vAlign w:val="bottom"/>
          </w:tcPr>
          <w:p w:rsidR="00C04217" w:rsidRPr="000B6CCE" w:rsidRDefault="00C04217" w:rsidP="00C04217">
            <w:pPr>
              <w:ind w:right="-72"/>
              <w:jc w:val="right"/>
              <w:rPr>
                <w:rFonts w:ascii="Arial" w:hAnsi="Arial" w:cs="Arial"/>
                <w:sz w:val="14"/>
                <w:szCs w:val="14"/>
                <w:lang w:val="en-US"/>
              </w:rPr>
            </w:pPr>
            <w:r w:rsidRPr="000B6CCE">
              <w:rPr>
                <w:rFonts w:ascii="Arial" w:hAnsi="Arial" w:cs="Arial"/>
                <w:sz w:val="14"/>
                <w:szCs w:val="14"/>
                <w:lang w:val="en-US"/>
              </w:rPr>
              <w:t>-</w:t>
            </w:r>
          </w:p>
        </w:tc>
      </w:tr>
      <w:tr w:rsidR="00C04217" w:rsidRPr="000B6CCE" w:rsidTr="005D1320">
        <w:tc>
          <w:tcPr>
            <w:tcW w:w="1496" w:type="dxa"/>
            <w:vAlign w:val="bottom"/>
          </w:tcPr>
          <w:p w:rsidR="00C04217" w:rsidRPr="000B6CCE" w:rsidRDefault="00C04217" w:rsidP="007371A5">
            <w:pPr>
              <w:tabs>
                <w:tab w:val="left" w:pos="1080"/>
              </w:tabs>
              <w:ind w:left="-72" w:right="-74"/>
              <w:jc w:val="left"/>
              <w:rPr>
                <w:rFonts w:ascii="Arial" w:hAnsi="Arial" w:cs="Arial"/>
                <w:sz w:val="14"/>
                <w:szCs w:val="14"/>
              </w:rPr>
            </w:pPr>
            <w:r w:rsidRPr="000B6CCE">
              <w:rPr>
                <w:rFonts w:ascii="Arial" w:hAnsi="Arial" w:cs="Arial"/>
                <w:sz w:val="14"/>
                <w:szCs w:val="14"/>
              </w:rPr>
              <w:t>Equity instruments</w:t>
            </w:r>
          </w:p>
        </w:tc>
        <w:tc>
          <w:tcPr>
            <w:tcW w:w="992" w:type="dxa"/>
            <w:shd w:val="clear" w:color="auto" w:fill="FAFAFA"/>
            <w:vAlign w:val="bottom"/>
          </w:tcPr>
          <w:p w:rsidR="00C04217" w:rsidRPr="000B6CCE" w:rsidRDefault="00906DAD" w:rsidP="00C04217">
            <w:pPr>
              <w:ind w:right="-72"/>
              <w:jc w:val="right"/>
              <w:rPr>
                <w:rFonts w:ascii="Arial" w:hAnsi="Arial" w:cs="Arial"/>
                <w:sz w:val="14"/>
                <w:szCs w:val="14"/>
                <w:lang w:val="en-US"/>
              </w:rPr>
            </w:pPr>
            <w:r w:rsidRPr="000B6CCE">
              <w:rPr>
                <w:rFonts w:ascii="Arial" w:hAnsi="Arial" w:cs="Arial"/>
                <w:sz w:val="14"/>
                <w:szCs w:val="14"/>
                <w:lang w:val="en-US"/>
              </w:rPr>
              <w:t>-</w:t>
            </w:r>
          </w:p>
        </w:tc>
        <w:tc>
          <w:tcPr>
            <w:tcW w:w="850" w:type="dxa"/>
            <w:vAlign w:val="bottom"/>
          </w:tcPr>
          <w:p w:rsidR="00C04217" w:rsidRPr="000B6CCE" w:rsidRDefault="00C04217" w:rsidP="00C04217">
            <w:pPr>
              <w:ind w:right="-72"/>
              <w:jc w:val="right"/>
              <w:rPr>
                <w:rFonts w:ascii="Arial" w:hAnsi="Arial" w:cs="Arial"/>
                <w:sz w:val="14"/>
                <w:szCs w:val="14"/>
                <w:lang w:val="en-US"/>
              </w:rPr>
            </w:pPr>
            <w:r w:rsidRPr="000B6CCE">
              <w:rPr>
                <w:rFonts w:ascii="Arial" w:hAnsi="Arial" w:cs="Arial"/>
                <w:sz w:val="14"/>
                <w:szCs w:val="14"/>
                <w:lang w:val="en-US"/>
              </w:rPr>
              <w:t>-</w:t>
            </w:r>
          </w:p>
        </w:tc>
        <w:tc>
          <w:tcPr>
            <w:tcW w:w="993" w:type="dxa"/>
            <w:shd w:val="clear" w:color="auto" w:fill="FAFAFA"/>
            <w:vAlign w:val="bottom"/>
          </w:tcPr>
          <w:p w:rsidR="00C04217" w:rsidRPr="000B6CCE" w:rsidRDefault="00137812" w:rsidP="00C04217">
            <w:pPr>
              <w:ind w:right="-72"/>
              <w:jc w:val="right"/>
              <w:rPr>
                <w:rFonts w:ascii="Arial" w:hAnsi="Arial" w:cs="Arial"/>
                <w:sz w:val="14"/>
                <w:szCs w:val="14"/>
                <w:lang w:val="en-US"/>
              </w:rPr>
            </w:pPr>
            <w:r w:rsidRPr="000B6CCE">
              <w:rPr>
                <w:rFonts w:ascii="Arial" w:hAnsi="Arial" w:cs="Arial"/>
                <w:sz w:val="14"/>
                <w:szCs w:val="14"/>
                <w:lang w:val="en-US"/>
              </w:rPr>
              <w:t>26</w:t>
            </w:r>
            <w:r w:rsidR="005803F7" w:rsidRPr="000B6CCE">
              <w:rPr>
                <w:rFonts w:ascii="Arial" w:hAnsi="Arial" w:cs="Arial"/>
                <w:sz w:val="14"/>
                <w:szCs w:val="14"/>
                <w:lang w:val="en-US"/>
              </w:rPr>
              <w:t>4</w:t>
            </w:r>
          </w:p>
        </w:tc>
        <w:tc>
          <w:tcPr>
            <w:tcW w:w="850" w:type="dxa"/>
            <w:vAlign w:val="bottom"/>
          </w:tcPr>
          <w:p w:rsidR="00C04217" w:rsidRPr="000B6CCE" w:rsidRDefault="00C04217" w:rsidP="00C04217">
            <w:pPr>
              <w:ind w:right="-72"/>
              <w:jc w:val="right"/>
              <w:rPr>
                <w:rFonts w:ascii="Arial" w:hAnsi="Arial" w:cs="Arial"/>
                <w:sz w:val="14"/>
                <w:szCs w:val="14"/>
                <w:lang w:val="en-US"/>
              </w:rPr>
            </w:pPr>
            <w:r w:rsidRPr="000B6CCE">
              <w:rPr>
                <w:rFonts w:ascii="Arial" w:hAnsi="Arial" w:cs="Arial"/>
                <w:sz w:val="14"/>
                <w:szCs w:val="14"/>
                <w:lang w:val="en-US"/>
              </w:rPr>
              <w:t>-</w:t>
            </w:r>
          </w:p>
        </w:tc>
        <w:tc>
          <w:tcPr>
            <w:tcW w:w="992" w:type="dxa"/>
            <w:shd w:val="clear" w:color="auto" w:fill="FAFAFA"/>
            <w:vAlign w:val="bottom"/>
          </w:tcPr>
          <w:p w:rsidR="00C04217" w:rsidRPr="000B6CCE" w:rsidRDefault="00137812" w:rsidP="00C04217">
            <w:pPr>
              <w:ind w:right="-72"/>
              <w:jc w:val="right"/>
              <w:rPr>
                <w:rFonts w:ascii="Arial" w:hAnsi="Arial" w:cs="Arial"/>
                <w:sz w:val="14"/>
                <w:szCs w:val="14"/>
                <w:lang w:val="en-US"/>
              </w:rPr>
            </w:pPr>
            <w:r w:rsidRPr="000B6CCE">
              <w:rPr>
                <w:rFonts w:ascii="Arial" w:hAnsi="Arial" w:cs="Arial"/>
                <w:sz w:val="14"/>
                <w:szCs w:val="14"/>
                <w:lang w:val="en-US"/>
              </w:rPr>
              <w:t>-</w:t>
            </w:r>
          </w:p>
        </w:tc>
        <w:tc>
          <w:tcPr>
            <w:tcW w:w="851" w:type="dxa"/>
            <w:vAlign w:val="bottom"/>
          </w:tcPr>
          <w:p w:rsidR="00C04217" w:rsidRPr="000B6CCE" w:rsidRDefault="00C04217" w:rsidP="00C04217">
            <w:pPr>
              <w:ind w:right="-72"/>
              <w:jc w:val="right"/>
              <w:rPr>
                <w:rFonts w:ascii="Arial" w:hAnsi="Arial" w:cs="Arial"/>
                <w:sz w:val="14"/>
                <w:szCs w:val="14"/>
                <w:lang w:val="en-US"/>
              </w:rPr>
            </w:pPr>
            <w:r w:rsidRPr="000B6CCE">
              <w:rPr>
                <w:rFonts w:ascii="Arial" w:hAnsi="Arial" w:cs="Arial"/>
                <w:sz w:val="14"/>
                <w:szCs w:val="14"/>
                <w:lang w:val="en-US"/>
              </w:rPr>
              <w:t>-</w:t>
            </w:r>
          </w:p>
        </w:tc>
        <w:tc>
          <w:tcPr>
            <w:tcW w:w="992" w:type="dxa"/>
            <w:shd w:val="clear" w:color="auto" w:fill="FAFAFA"/>
            <w:vAlign w:val="bottom"/>
          </w:tcPr>
          <w:p w:rsidR="00C04217" w:rsidRPr="000B6CCE" w:rsidRDefault="00137812" w:rsidP="00C04217">
            <w:pPr>
              <w:ind w:right="-72"/>
              <w:jc w:val="right"/>
              <w:rPr>
                <w:rFonts w:ascii="Arial" w:hAnsi="Arial" w:cs="Arial"/>
                <w:sz w:val="14"/>
                <w:szCs w:val="14"/>
                <w:lang w:val="en-US"/>
              </w:rPr>
            </w:pPr>
            <w:r w:rsidRPr="000B6CCE">
              <w:rPr>
                <w:rFonts w:ascii="Arial" w:hAnsi="Arial" w:cs="Arial"/>
                <w:sz w:val="14"/>
                <w:szCs w:val="14"/>
                <w:lang w:val="en-US"/>
              </w:rPr>
              <w:t>26</w:t>
            </w:r>
            <w:r w:rsidR="005803F7" w:rsidRPr="000B6CCE">
              <w:rPr>
                <w:rFonts w:ascii="Arial" w:hAnsi="Arial" w:cs="Arial"/>
                <w:sz w:val="14"/>
                <w:szCs w:val="14"/>
                <w:lang w:val="en-US"/>
              </w:rPr>
              <w:t>4</w:t>
            </w:r>
          </w:p>
        </w:tc>
        <w:tc>
          <w:tcPr>
            <w:tcW w:w="851" w:type="dxa"/>
            <w:vAlign w:val="bottom"/>
          </w:tcPr>
          <w:p w:rsidR="00C04217" w:rsidRPr="000B6CCE" w:rsidRDefault="00C04217" w:rsidP="00C04217">
            <w:pPr>
              <w:ind w:right="-72"/>
              <w:jc w:val="right"/>
              <w:rPr>
                <w:rFonts w:ascii="Arial" w:hAnsi="Arial" w:cs="Arial"/>
                <w:sz w:val="14"/>
                <w:szCs w:val="14"/>
                <w:lang w:val="en-US"/>
              </w:rPr>
            </w:pPr>
            <w:r w:rsidRPr="000B6CCE">
              <w:rPr>
                <w:rFonts w:ascii="Arial" w:hAnsi="Arial" w:cs="Arial"/>
                <w:sz w:val="14"/>
                <w:szCs w:val="14"/>
                <w:lang w:val="en-US"/>
              </w:rPr>
              <w:t>-</w:t>
            </w:r>
          </w:p>
        </w:tc>
      </w:tr>
      <w:tr w:rsidR="00C04217" w:rsidRPr="000B6CCE" w:rsidTr="005D1320">
        <w:tc>
          <w:tcPr>
            <w:tcW w:w="1496" w:type="dxa"/>
            <w:vAlign w:val="bottom"/>
          </w:tcPr>
          <w:p w:rsidR="005D1320" w:rsidRPr="000B6CCE" w:rsidRDefault="00C04217" w:rsidP="007371A5">
            <w:pPr>
              <w:tabs>
                <w:tab w:val="left" w:pos="1080"/>
              </w:tabs>
              <w:ind w:left="-72" w:right="-74"/>
              <w:jc w:val="left"/>
              <w:rPr>
                <w:rFonts w:ascii="Arial" w:hAnsi="Arial" w:cs="Arial"/>
                <w:b/>
                <w:bCs/>
                <w:sz w:val="14"/>
                <w:szCs w:val="14"/>
              </w:rPr>
            </w:pPr>
            <w:r w:rsidRPr="000B6CCE">
              <w:rPr>
                <w:rFonts w:ascii="Arial" w:hAnsi="Arial" w:cs="Arial"/>
                <w:b/>
                <w:bCs/>
                <w:sz w:val="14"/>
                <w:szCs w:val="14"/>
              </w:rPr>
              <w:t xml:space="preserve">Financial assets at </w:t>
            </w:r>
          </w:p>
          <w:p w:rsidR="005D1320" w:rsidRPr="000B6CCE" w:rsidRDefault="00182739" w:rsidP="007371A5">
            <w:pPr>
              <w:tabs>
                <w:tab w:val="left" w:pos="1080"/>
              </w:tabs>
              <w:ind w:left="-72" w:right="-74"/>
              <w:jc w:val="left"/>
              <w:rPr>
                <w:rFonts w:ascii="Arial" w:hAnsi="Arial" w:cs="Arial"/>
                <w:b/>
                <w:bCs/>
                <w:sz w:val="14"/>
                <w:szCs w:val="14"/>
              </w:rPr>
            </w:pPr>
            <w:r w:rsidRPr="000B6CCE">
              <w:rPr>
                <w:rFonts w:ascii="Arial" w:hAnsi="Arial" w:cs="Arial"/>
                <w:b/>
                <w:bCs/>
                <w:sz w:val="14"/>
                <w:szCs w:val="14"/>
              </w:rPr>
              <w:t xml:space="preserve"> </w:t>
            </w:r>
            <w:r w:rsidR="005D1320" w:rsidRPr="000B6CCE">
              <w:rPr>
                <w:rFonts w:ascii="Arial" w:hAnsi="Arial" w:cs="Arial"/>
                <w:b/>
                <w:bCs/>
                <w:sz w:val="14"/>
                <w:szCs w:val="14"/>
              </w:rPr>
              <w:t xml:space="preserve"> </w:t>
            </w:r>
            <w:r w:rsidR="00C04217" w:rsidRPr="000B6CCE">
              <w:rPr>
                <w:rFonts w:ascii="Arial" w:hAnsi="Arial" w:cs="Arial"/>
                <w:b/>
                <w:bCs/>
                <w:sz w:val="14"/>
                <w:szCs w:val="14"/>
              </w:rPr>
              <w:t xml:space="preserve">fair value through </w:t>
            </w:r>
          </w:p>
          <w:p w:rsidR="00C04217" w:rsidRPr="000B6CCE" w:rsidRDefault="00182739" w:rsidP="007371A5">
            <w:pPr>
              <w:tabs>
                <w:tab w:val="left" w:pos="1080"/>
              </w:tabs>
              <w:ind w:left="-72" w:right="-74"/>
              <w:jc w:val="left"/>
              <w:rPr>
                <w:rFonts w:ascii="Arial" w:hAnsi="Arial" w:cs="Arial"/>
                <w:b/>
                <w:bCs/>
                <w:sz w:val="14"/>
                <w:szCs w:val="14"/>
              </w:rPr>
            </w:pPr>
            <w:r w:rsidRPr="000B6CCE">
              <w:rPr>
                <w:rFonts w:ascii="Arial" w:hAnsi="Arial" w:cs="Arial"/>
                <w:b/>
                <w:bCs/>
                <w:sz w:val="14"/>
                <w:szCs w:val="14"/>
              </w:rPr>
              <w:t xml:space="preserve"> </w:t>
            </w:r>
            <w:r w:rsidR="005D1320" w:rsidRPr="000B6CCE">
              <w:rPr>
                <w:rFonts w:ascii="Arial" w:hAnsi="Arial" w:cs="Arial"/>
                <w:b/>
                <w:bCs/>
                <w:sz w:val="14"/>
                <w:szCs w:val="14"/>
              </w:rPr>
              <w:t xml:space="preserve"> </w:t>
            </w:r>
            <w:r w:rsidR="00C04217" w:rsidRPr="000B6CCE">
              <w:rPr>
                <w:rFonts w:ascii="Arial" w:hAnsi="Arial" w:cs="Arial"/>
                <w:b/>
                <w:bCs/>
                <w:sz w:val="14"/>
                <w:szCs w:val="14"/>
              </w:rPr>
              <w:t>OCI</w:t>
            </w:r>
          </w:p>
        </w:tc>
        <w:tc>
          <w:tcPr>
            <w:tcW w:w="992" w:type="dxa"/>
            <w:shd w:val="clear" w:color="auto" w:fill="FAFAFA"/>
            <w:vAlign w:val="bottom"/>
          </w:tcPr>
          <w:p w:rsidR="00C04217" w:rsidRPr="000B6CCE" w:rsidRDefault="00C04217" w:rsidP="00C04217">
            <w:pPr>
              <w:ind w:right="-72"/>
              <w:jc w:val="right"/>
              <w:rPr>
                <w:rFonts w:ascii="Arial" w:hAnsi="Arial" w:cs="Arial"/>
                <w:sz w:val="14"/>
                <w:szCs w:val="14"/>
                <w:lang w:val="en-US"/>
              </w:rPr>
            </w:pPr>
          </w:p>
        </w:tc>
        <w:tc>
          <w:tcPr>
            <w:tcW w:w="850" w:type="dxa"/>
            <w:vAlign w:val="bottom"/>
          </w:tcPr>
          <w:p w:rsidR="00C04217" w:rsidRPr="000B6CCE" w:rsidRDefault="00C04217" w:rsidP="00C04217">
            <w:pPr>
              <w:ind w:right="-72"/>
              <w:jc w:val="right"/>
              <w:rPr>
                <w:rFonts w:ascii="Arial" w:hAnsi="Arial" w:cs="Arial"/>
                <w:sz w:val="14"/>
                <w:szCs w:val="14"/>
                <w:lang w:val="en-US"/>
              </w:rPr>
            </w:pPr>
          </w:p>
        </w:tc>
        <w:tc>
          <w:tcPr>
            <w:tcW w:w="993" w:type="dxa"/>
            <w:shd w:val="clear" w:color="auto" w:fill="FAFAFA"/>
            <w:vAlign w:val="bottom"/>
          </w:tcPr>
          <w:p w:rsidR="00C04217" w:rsidRPr="000B6CCE" w:rsidRDefault="00C04217" w:rsidP="00C04217">
            <w:pPr>
              <w:ind w:right="-72"/>
              <w:jc w:val="right"/>
              <w:rPr>
                <w:rFonts w:ascii="Arial" w:hAnsi="Arial" w:cs="Arial"/>
                <w:sz w:val="14"/>
                <w:szCs w:val="14"/>
                <w:lang w:val="en-US"/>
              </w:rPr>
            </w:pPr>
          </w:p>
        </w:tc>
        <w:tc>
          <w:tcPr>
            <w:tcW w:w="850" w:type="dxa"/>
            <w:vAlign w:val="bottom"/>
          </w:tcPr>
          <w:p w:rsidR="00C04217" w:rsidRPr="000B6CCE" w:rsidRDefault="00C04217" w:rsidP="00C04217">
            <w:pPr>
              <w:ind w:right="-72"/>
              <w:jc w:val="right"/>
              <w:rPr>
                <w:rFonts w:ascii="Arial" w:hAnsi="Arial" w:cs="Arial"/>
                <w:sz w:val="14"/>
                <w:szCs w:val="14"/>
                <w:lang w:val="en-US"/>
              </w:rPr>
            </w:pPr>
          </w:p>
        </w:tc>
        <w:tc>
          <w:tcPr>
            <w:tcW w:w="992" w:type="dxa"/>
            <w:shd w:val="clear" w:color="auto" w:fill="FAFAFA"/>
            <w:vAlign w:val="bottom"/>
          </w:tcPr>
          <w:p w:rsidR="00C04217" w:rsidRPr="000B6CCE" w:rsidRDefault="00C04217" w:rsidP="00C04217">
            <w:pPr>
              <w:ind w:right="-72"/>
              <w:jc w:val="right"/>
              <w:rPr>
                <w:rFonts w:ascii="Arial" w:hAnsi="Arial" w:cs="Arial"/>
                <w:sz w:val="14"/>
                <w:szCs w:val="14"/>
                <w:lang w:val="en-US"/>
              </w:rPr>
            </w:pPr>
          </w:p>
        </w:tc>
        <w:tc>
          <w:tcPr>
            <w:tcW w:w="851" w:type="dxa"/>
            <w:vAlign w:val="bottom"/>
          </w:tcPr>
          <w:p w:rsidR="00C04217" w:rsidRPr="000B6CCE" w:rsidRDefault="00C04217" w:rsidP="00C04217">
            <w:pPr>
              <w:ind w:right="-72"/>
              <w:jc w:val="right"/>
              <w:rPr>
                <w:rFonts w:ascii="Arial" w:hAnsi="Arial" w:cs="Arial"/>
                <w:sz w:val="14"/>
                <w:szCs w:val="14"/>
                <w:lang w:val="en-US"/>
              </w:rPr>
            </w:pPr>
          </w:p>
        </w:tc>
        <w:tc>
          <w:tcPr>
            <w:tcW w:w="992" w:type="dxa"/>
            <w:shd w:val="clear" w:color="auto" w:fill="FAFAFA"/>
            <w:vAlign w:val="bottom"/>
          </w:tcPr>
          <w:p w:rsidR="00C04217" w:rsidRPr="000B6CCE" w:rsidRDefault="00C04217" w:rsidP="00C04217">
            <w:pPr>
              <w:ind w:right="-72"/>
              <w:jc w:val="right"/>
              <w:rPr>
                <w:rFonts w:ascii="Arial" w:hAnsi="Arial" w:cs="Arial"/>
                <w:sz w:val="14"/>
                <w:szCs w:val="14"/>
                <w:lang w:val="en-US"/>
              </w:rPr>
            </w:pPr>
          </w:p>
        </w:tc>
        <w:tc>
          <w:tcPr>
            <w:tcW w:w="851" w:type="dxa"/>
            <w:vAlign w:val="bottom"/>
          </w:tcPr>
          <w:p w:rsidR="00C04217" w:rsidRPr="000B6CCE" w:rsidRDefault="00C04217" w:rsidP="00C04217">
            <w:pPr>
              <w:ind w:right="-72"/>
              <w:jc w:val="right"/>
              <w:rPr>
                <w:rFonts w:ascii="Arial" w:hAnsi="Arial" w:cs="Arial"/>
                <w:sz w:val="14"/>
                <w:szCs w:val="14"/>
                <w:lang w:val="en-US"/>
              </w:rPr>
            </w:pPr>
          </w:p>
        </w:tc>
      </w:tr>
      <w:tr w:rsidR="00C04217" w:rsidRPr="000B6CCE" w:rsidTr="005D1320">
        <w:tc>
          <w:tcPr>
            <w:tcW w:w="1496" w:type="dxa"/>
            <w:vAlign w:val="bottom"/>
          </w:tcPr>
          <w:p w:rsidR="00C04217" w:rsidRPr="000B6CCE" w:rsidRDefault="00C04217" w:rsidP="007371A5">
            <w:pPr>
              <w:tabs>
                <w:tab w:val="left" w:pos="1080"/>
              </w:tabs>
              <w:ind w:left="-72" w:right="-74"/>
              <w:jc w:val="left"/>
              <w:rPr>
                <w:rFonts w:ascii="Arial" w:hAnsi="Arial" w:cs="Arial"/>
                <w:sz w:val="14"/>
                <w:szCs w:val="14"/>
              </w:rPr>
            </w:pPr>
            <w:r w:rsidRPr="000B6CCE">
              <w:rPr>
                <w:rFonts w:ascii="Arial" w:hAnsi="Arial" w:cs="Arial"/>
                <w:sz w:val="14"/>
                <w:szCs w:val="14"/>
              </w:rPr>
              <w:t>Equity instruments</w:t>
            </w:r>
          </w:p>
        </w:tc>
        <w:tc>
          <w:tcPr>
            <w:tcW w:w="992" w:type="dxa"/>
            <w:shd w:val="clear" w:color="auto" w:fill="FAFAFA"/>
            <w:vAlign w:val="bottom"/>
          </w:tcPr>
          <w:p w:rsidR="00C04217" w:rsidRPr="000B6CCE" w:rsidRDefault="00073FB5" w:rsidP="00C04217">
            <w:pPr>
              <w:ind w:right="-72"/>
              <w:jc w:val="right"/>
              <w:rPr>
                <w:rFonts w:ascii="Arial" w:hAnsi="Arial" w:cs="Arial"/>
                <w:sz w:val="14"/>
                <w:szCs w:val="14"/>
                <w:lang w:val="en-US"/>
              </w:rPr>
            </w:pPr>
            <w:r w:rsidRPr="000B6CCE">
              <w:rPr>
                <w:rFonts w:ascii="Arial" w:hAnsi="Arial" w:cs="Arial"/>
                <w:sz w:val="14"/>
                <w:szCs w:val="14"/>
                <w:lang w:val="en-US"/>
              </w:rPr>
              <w:t>34,07</w:t>
            </w:r>
            <w:r w:rsidR="00D438E0" w:rsidRPr="000B6CCE">
              <w:rPr>
                <w:rFonts w:ascii="Arial" w:hAnsi="Arial" w:cs="Arial"/>
                <w:sz w:val="14"/>
                <w:szCs w:val="14"/>
                <w:lang w:val="en-US"/>
              </w:rPr>
              <w:t>0</w:t>
            </w:r>
          </w:p>
        </w:tc>
        <w:tc>
          <w:tcPr>
            <w:tcW w:w="850" w:type="dxa"/>
            <w:vAlign w:val="bottom"/>
          </w:tcPr>
          <w:p w:rsidR="00C04217" w:rsidRPr="000B6CCE" w:rsidRDefault="00C04217" w:rsidP="00C04217">
            <w:pPr>
              <w:ind w:right="-72"/>
              <w:jc w:val="right"/>
              <w:rPr>
                <w:rFonts w:ascii="Arial" w:hAnsi="Arial" w:cs="Arial"/>
                <w:sz w:val="14"/>
                <w:szCs w:val="14"/>
                <w:lang w:val="en-US"/>
              </w:rPr>
            </w:pPr>
            <w:r w:rsidRPr="000B6CCE">
              <w:rPr>
                <w:rFonts w:ascii="Arial" w:hAnsi="Arial" w:cs="Arial"/>
                <w:sz w:val="14"/>
                <w:szCs w:val="14"/>
                <w:lang w:val="en-US"/>
              </w:rPr>
              <w:t>-</w:t>
            </w:r>
          </w:p>
        </w:tc>
        <w:tc>
          <w:tcPr>
            <w:tcW w:w="993" w:type="dxa"/>
            <w:shd w:val="clear" w:color="auto" w:fill="FAFAFA"/>
            <w:vAlign w:val="bottom"/>
          </w:tcPr>
          <w:p w:rsidR="00C04217" w:rsidRPr="000B6CCE" w:rsidRDefault="00073FB5" w:rsidP="00C04217">
            <w:pPr>
              <w:ind w:right="-72"/>
              <w:jc w:val="right"/>
              <w:rPr>
                <w:rFonts w:ascii="Arial" w:hAnsi="Arial" w:cs="Arial"/>
                <w:sz w:val="14"/>
                <w:szCs w:val="14"/>
                <w:lang w:val="en-US"/>
              </w:rPr>
            </w:pPr>
            <w:r w:rsidRPr="000B6CCE">
              <w:rPr>
                <w:rFonts w:ascii="Arial" w:hAnsi="Arial" w:cs="Arial"/>
                <w:sz w:val="14"/>
                <w:szCs w:val="14"/>
                <w:lang w:val="en-US"/>
              </w:rPr>
              <w:t>-</w:t>
            </w:r>
          </w:p>
        </w:tc>
        <w:tc>
          <w:tcPr>
            <w:tcW w:w="850" w:type="dxa"/>
            <w:vAlign w:val="bottom"/>
          </w:tcPr>
          <w:p w:rsidR="00C04217" w:rsidRPr="000B6CCE" w:rsidRDefault="00C04217" w:rsidP="00C04217">
            <w:pPr>
              <w:ind w:right="-72"/>
              <w:jc w:val="right"/>
              <w:rPr>
                <w:rFonts w:ascii="Arial" w:hAnsi="Arial" w:cs="Arial"/>
                <w:sz w:val="14"/>
                <w:szCs w:val="14"/>
                <w:lang w:val="en-US"/>
              </w:rPr>
            </w:pPr>
            <w:r w:rsidRPr="000B6CCE">
              <w:rPr>
                <w:rFonts w:ascii="Arial" w:hAnsi="Arial" w:cs="Arial"/>
                <w:sz w:val="14"/>
                <w:szCs w:val="14"/>
                <w:lang w:val="en-US"/>
              </w:rPr>
              <w:t>-</w:t>
            </w:r>
          </w:p>
        </w:tc>
        <w:tc>
          <w:tcPr>
            <w:tcW w:w="992" w:type="dxa"/>
            <w:shd w:val="clear" w:color="auto" w:fill="FAFAFA"/>
            <w:vAlign w:val="bottom"/>
          </w:tcPr>
          <w:p w:rsidR="00C04217" w:rsidRPr="000B6CCE" w:rsidRDefault="00137812" w:rsidP="00C04217">
            <w:pPr>
              <w:ind w:right="-72"/>
              <w:jc w:val="right"/>
              <w:rPr>
                <w:rFonts w:ascii="Arial" w:hAnsi="Arial" w:cs="Arial"/>
                <w:sz w:val="14"/>
                <w:szCs w:val="14"/>
                <w:lang w:val="en-US"/>
              </w:rPr>
            </w:pPr>
            <w:r w:rsidRPr="000B6CCE">
              <w:rPr>
                <w:rFonts w:ascii="Arial" w:hAnsi="Arial" w:cs="Arial"/>
                <w:sz w:val="14"/>
                <w:szCs w:val="14"/>
                <w:lang w:val="en-US"/>
              </w:rPr>
              <w:t>9,000</w:t>
            </w:r>
          </w:p>
        </w:tc>
        <w:tc>
          <w:tcPr>
            <w:tcW w:w="851" w:type="dxa"/>
            <w:vAlign w:val="bottom"/>
          </w:tcPr>
          <w:p w:rsidR="00C04217" w:rsidRPr="000B6CCE" w:rsidRDefault="00C04217" w:rsidP="00C04217">
            <w:pPr>
              <w:ind w:right="-72"/>
              <w:jc w:val="right"/>
              <w:rPr>
                <w:rFonts w:ascii="Arial" w:hAnsi="Arial" w:cs="Arial"/>
                <w:sz w:val="14"/>
                <w:szCs w:val="14"/>
                <w:lang w:val="en-US"/>
              </w:rPr>
            </w:pPr>
            <w:r w:rsidRPr="000B6CCE">
              <w:rPr>
                <w:rFonts w:ascii="Arial" w:hAnsi="Arial" w:cs="Arial"/>
                <w:sz w:val="14"/>
                <w:szCs w:val="14"/>
                <w:lang w:val="en-US"/>
              </w:rPr>
              <w:t>-</w:t>
            </w:r>
          </w:p>
        </w:tc>
        <w:tc>
          <w:tcPr>
            <w:tcW w:w="992" w:type="dxa"/>
            <w:shd w:val="clear" w:color="auto" w:fill="FAFAFA"/>
            <w:vAlign w:val="bottom"/>
          </w:tcPr>
          <w:p w:rsidR="00C04217" w:rsidRPr="000B6CCE" w:rsidRDefault="00073FB5" w:rsidP="00C04217">
            <w:pPr>
              <w:ind w:right="-72"/>
              <w:jc w:val="right"/>
              <w:rPr>
                <w:rFonts w:ascii="Arial" w:hAnsi="Arial" w:cs="Arial"/>
                <w:sz w:val="14"/>
                <w:szCs w:val="14"/>
                <w:lang w:val="en-US"/>
              </w:rPr>
            </w:pPr>
            <w:r w:rsidRPr="000B6CCE">
              <w:rPr>
                <w:rFonts w:ascii="Arial" w:hAnsi="Arial" w:cs="Arial"/>
                <w:sz w:val="14"/>
                <w:szCs w:val="14"/>
                <w:lang w:val="en-US"/>
              </w:rPr>
              <w:t>43,07</w:t>
            </w:r>
            <w:r w:rsidR="00D438E0" w:rsidRPr="000B6CCE">
              <w:rPr>
                <w:rFonts w:ascii="Arial" w:hAnsi="Arial" w:cs="Arial"/>
                <w:sz w:val="14"/>
                <w:szCs w:val="14"/>
                <w:lang w:val="en-US"/>
              </w:rPr>
              <w:t>0</w:t>
            </w:r>
          </w:p>
        </w:tc>
        <w:tc>
          <w:tcPr>
            <w:tcW w:w="851" w:type="dxa"/>
            <w:vAlign w:val="bottom"/>
          </w:tcPr>
          <w:p w:rsidR="00C04217" w:rsidRPr="000B6CCE" w:rsidRDefault="00C04217" w:rsidP="00C04217">
            <w:pPr>
              <w:ind w:right="-72"/>
              <w:jc w:val="right"/>
              <w:rPr>
                <w:rFonts w:ascii="Arial" w:hAnsi="Arial" w:cs="Arial"/>
                <w:sz w:val="14"/>
                <w:szCs w:val="14"/>
                <w:lang w:val="en-US"/>
              </w:rPr>
            </w:pPr>
            <w:r w:rsidRPr="000B6CCE">
              <w:rPr>
                <w:rFonts w:ascii="Arial" w:hAnsi="Arial" w:cs="Arial"/>
                <w:sz w:val="14"/>
                <w:szCs w:val="14"/>
                <w:lang w:val="en-US"/>
              </w:rPr>
              <w:t>-</w:t>
            </w:r>
          </w:p>
        </w:tc>
      </w:tr>
      <w:tr w:rsidR="00C04217" w:rsidRPr="000B6CCE" w:rsidTr="005D1320">
        <w:tc>
          <w:tcPr>
            <w:tcW w:w="1496" w:type="dxa"/>
            <w:vAlign w:val="bottom"/>
          </w:tcPr>
          <w:p w:rsidR="00C04217" w:rsidRPr="000B6CCE" w:rsidRDefault="00C04217" w:rsidP="007371A5">
            <w:pPr>
              <w:tabs>
                <w:tab w:val="left" w:pos="1080"/>
              </w:tabs>
              <w:ind w:left="-72" w:right="-74"/>
              <w:jc w:val="left"/>
              <w:rPr>
                <w:rFonts w:ascii="Arial" w:hAnsi="Arial" w:cs="Arial"/>
                <w:b/>
                <w:bCs/>
                <w:sz w:val="14"/>
                <w:szCs w:val="14"/>
              </w:rPr>
            </w:pPr>
            <w:r w:rsidRPr="000B6CCE">
              <w:rPr>
                <w:rFonts w:ascii="Arial" w:hAnsi="Arial" w:cs="Arial"/>
                <w:b/>
                <w:bCs/>
                <w:sz w:val="14"/>
                <w:szCs w:val="14"/>
                <w:lang w:val="en-US"/>
              </w:rPr>
              <w:t>Derivatives</w:t>
            </w:r>
          </w:p>
        </w:tc>
        <w:tc>
          <w:tcPr>
            <w:tcW w:w="992" w:type="dxa"/>
            <w:shd w:val="clear" w:color="auto" w:fill="FAFAFA"/>
            <w:vAlign w:val="bottom"/>
          </w:tcPr>
          <w:p w:rsidR="00C04217" w:rsidRPr="000B6CCE" w:rsidRDefault="00C04217" w:rsidP="00C04217">
            <w:pPr>
              <w:ind w:right="-72"/>
              <w:jc w:val="right"/>
              <w:rPr>
                <w:rFonts w:ascii="Arial" w:hAnsi="Arial" w:cs="Arial"/>
                <w:sz w:val="14"/>
                <w:szCs w:val="14"/>
                <w:lang w:val="en-US"/>
              </w:rPr>
            </w:pPr>
          </w:p>
        </w:tc>
        <w:tc>
          <w:tcPr>
            <w:tcW w:w="850" w:type="dxa"/>
            <w:vAlign w:val="bottom"/>
          </w:tcPr>
          <w:p w:rsidR="00C04217" w:rsidRPr="000B6CCE" w:rsidRDefault="00C04217" w:rsidP="00C04217">
            <w:pPr>
              <w:ind w:right="-72"/>
              <w:jc w:val="right"/>
              <w:rPr>
                <w:rFonts w:ascii="Arial" w:hAnsi="Arial" w:cs="Arial"/>
                <w:sz w:val="14"/>
                <w:szCs w:val="14"/>
                <w:lang w:val="en-US"/>
              </w:rPr>
            </w:pPr>
          </w:p>
        </w:tc>
        <w:tc>
          <w:tcPr>
            <w:tcW w:w="993" w:type="dxa"/>
            <w:shd w:val="clear" w:color="auto" w:fill="FAFAFA"/>
            <w:vAlign w:val="bottom"/>
          </w:tcPr>
          <w:p w:rsidR="00C04217" w:rsidRPr="000B6CCE" w:rsidRDefault="00C04217" w:rsidP="00C04217">
            <w:pPr>
              <w:ind w:right="-72"/>
              <w:jc w:val="right"/>
              <w:rPr>
                <w:rFonts w:ascii="Arial" w:hAnsi="Arial" w:cs="Arial"/>
                <w:sz w:val="14"/>
                <w:szCs w:val="14"/>
                <w:lang w:val="en-US"/>
              </w:rPr>
            </w:pPr>
          </w:p>
        </w:tc>
        <w:tc>
          <w:tcPr>
            <w:tcW w:w="850" w:type="dxa"/>
            <w:vAlign w:val="bottom"/>
          </w:tcPr>
          <w:p w:rsidR="00C04217" w:rsidRPr="000B6CCE" w:rsidRDefault="00C04217" w:rsidP="00C04217">
            <w:pPr>
              <w:ind w:right="-72"/>
              <w:jc w:val="right"/>
              <w:rPr>
                <w:rFonts w:ascii="Arial" w:hAnsi="Arial" w:cs="Arial"/>
                <w:sz w:val="14"/>
                <w:szCs w:val="14"/>
                <w:lang w:val="en-US"/>
              </w:rPr>
            </w:pPr>
          </w:p>
        </w:tc>
        <w:tc>
          <w:tcPr>
            <w:tcW w:w="992" w:type="dxa"/>
            <w:shd w:val="clear" w:color="auto" w:fill="FAFAFA"/>
            <w:vAlign w:val="bottom"/>
          </w:tcPr>
          <w:p w:rsidR="00C04217" w:rsidRPr="000B6CCE" w:rsidRDefault="00C04217" w:rsidP="00C04217">
            <w:pPr>
              <w:ind w:right="-72"/>
              <w:jc w:val="right"/>
              <w:rPr>
                <w:rFonts w:ascii="Arial" w:hAnsi="Arial" w:cs="Arial"/>
                <w:sz w:val="14"/>
                <w:szCs w:val="14"/>
                <w:lang w:val="en-US"/>
              </w:rPr>
            </w:pPr>
          </w:p>
        </w:tc>
        <w:tc>
          <w:tcPr>
            <w:tcW w:w="851" w:type="dxa"/>
            <w:vAlign w:val="bottom"/>
          </w:tcPr>
          <w:p w:rsidR="00C04217" w:rsidRPr="000B6CCE" w:rsidRDefault="00C04217" w:rsidP="00C04217">
            <w:pPr>
              <w:ind w:right="-72"/>
              <w:jc w:val="right"/>
              <w:rPr>
                <w:rFonts w:ascii="Arial" w:hAnsi="Arial" w:cs="Arial"/>
                <w:sz w:val="14"/>
                <w:szCs w:val="14"/>
                <w:lang w:val="en-US"/>
              </w:rPr>
            </w:pPr>
          </w:p>
        </w:tc>
        <w:tc>
          <w:tcPr>
            <w:tcW w:w="992" w:type="dxa"/>
            <w:shd w:val="clear" w:color="auto" w:fill="FAFAFA"/>
            <w:vAlign w:val="bottom"/>
          </w:tcPr>
          <w:p w:rsidR="00C04217" w:rsidRPr="000B6CCE" w:rsidRDefault="00C04217" w:rsidP="00C04217">
            <w:pPr>
              <w:ind w:right="-72"/>
              <w:jc w:val="right"/>
              <w:rPr>
                <w:rFonts w:ascii="Arial" w:hAnsi="Arial" w:cs="Arial"/>
                <w:sz w:val="14"/>
                <w:szCs w:val="14"/>
                <w:lang w:val="en-US"/>
              </w:rPr>
            </w:pPr>
          </w:p>
        </w:tc>
        <w:tc>
          <w:tcPr>
            <w:tcW w:w="851" w:type="dxa"/>
            <w:vAlign w:val="bottom"/>
          </w:tcPr>
          <w:p w:rsidR="00C04217" w:rsidRPr="000B6CCE" w:rsidRDefault="00C04217" w:rsidP="00C04217">
            <w:pPr>
              <w:ind w:right="-72"/>
              <w:jc w:val="right"/>
              <w:rPr>
                <w:rFonts w:ascii="Arial" w:hAnsi="Arial" w:cs="Arial"/>
                <w:sz w:val="14"/>
                <w:szCs w:val="14"/>
                <w:lang w:val="en-US"/>
              </w:rPr>
            </w:pPr>
          </w:p>
        </w:tc>
      </w:tr>
      <w:tr w:rsidR="00073FB5" w:rsidRPr="000B6CCE" w:rsidTr="005D1320">
        <w:tc>
          <w:tcPr>
            <w:tcW w:w="1496" w:type="dxa"/>
            <w:vAlign w:val="bottom"/>
          </w:tcPr>
          <w:p w:rsidR="00073FB5" w:rsidRPr="000B6CCE" w:rsidRDefault="00073FB5" w:rsidP="007371A5">
            <w:pPr>
              <w:tabs>
                <w:tab w:val="left" w:pos="1080"/>
              </w:tabs>
              <w:ind w:left="-72" w:right="-74"/>
              <w:jc w:val="left"/>
              <w:rPr>
                <w:rFonts w:ascii="Arial" w:hAnsi="Arial" w:cs="Arial"/>
                <w:sz w:val="14"/>
                <w:szCs w:val="14"/>
              </w:rPr>
            </w:pPr>
            <w:r w:rsidRPr="000B6CCE">
              <w:rPr>
                <w:rFonts w:ascii="Arial" w:hAnsi="Arial" w:cs="Arial"/>
                <w:sz w:val="14"/>
                <w:szCs w:val="14"/>
              </w:rPr>
              <w:t xml:space="preserve">Foreign currency </w:t>
            </w:r>
          </w:p>
          <w:p w:rsidR="00073FB5" w:rsidRPr="000B6CCE" w:rsidRDefault="00073FB5" w:rsidP="007371A5">
            <w:pPr>
              <w:tabs>
                <w:tab w:val="left" w:pos="1080"/>
              </w:tabs>
              <w:ind w:left="-72" w:right="-74"/>
              <w:jc w:val="left"/>
              <w:rPr>
                <w:rFonts w:ascii="Arial" w:hAnsi="Arial" w:cs="Arial"/>
                <w:b/>
                <w:bCs/>
                <w:sz w:val="14"/>
                <w:szCs w:val="14"/>
              </w:rPr>
            </w:pPr>
            <w:r w:rsidRPr="000B6CCE">
              <w:rPr>
                <w:rFonts w:ascii="Arial" w:hAnsi="Arial" w:cs="Arial"/>
                <w:sz w:val="14"/>
                <w:szCs w:val="14"/>
              </w:rPr>
              <w:t xml:space="preserve">  forward contracts</w:t>
            </w:r>
          </w:p>
        </w:tc>
        <w:tc>
          <w:tcPr>
            <w:tcW w:w="992" w:type="dxa"/>
            <w:shd w:val="clear" w:color="auto" w:fill="FAFAFA"/>
            <w:vAlign w:val="bottom"/>
          </w:tcPr>
          <w:p w:rsidR="00073FB5" w:rsidRPr="000B6CCE" w:rsidRDefault="00073FB5" w:rsidP="00073FB5">
            <w:pPr>
              <w:ind w:right="-72"/>
              <w:jc w:val="right"/>
              <w:rPr>
                <w:rFonts w:ascii="Arial" w:hAnsi="Arial" w:cs="Arial"/>
                <w:sz w:val="14"/>
                <w:szCs w:val="14"/>
                <w:lang w:val="en-US"/>
              </w:rPr>
            </w:pPr>
            <w:r w:rsidRPr="000B6CCE">
              <w:rPr>
                <w:rFonts w:ascii="Arial" w:hAnsi="Arial" w:cs="Arial"/>
                <w:sz w:val="14"/>
                <w:szCs w:val="14"/>
                <w:lang w:val="en-US"/>
              </w:rPr>
              <w:t>-</w:t>
            </w:r>
          </w:p>
        </w:tc>
        <w:tc>
          <w:tcPr>
            <w:tcW w:w="850" w:type="dxa"/>
            <w:vAlign w:val="bottom"/>
          </w:tcPr>
          <w:p w:rsidR="00073FB5" w:rsidRPr="000B6CCE" w:rsidRDefault="00073FB5" w:rsidP="00073FB5">
            <w:pPr>
              <w:ind w:right="-72"/>
              <w:jc w:val="right"/>
              <w:rPr>
                <w:rFonts w:ascii="Arial" w:hAnsi="Arial" w:cs="Arial"/>
                <w:sz w:val="14"/>
                <w:szCs w:val="14"/>
                <w:lang w:val="en-US"/>
              </w:rPr>
            </w:pPr>
            <w:r w:rsidRPr="000B6CCE">
              <w:rPr>
                <w:rFonts w:ascii="Arial" w:hAnsi="Arial" w:cs="Arial"/>
                <w:sz w:val="14"/>
                <w:szCs w:val="14"/>
                <w:cs/>
                <w:lang w:val="en-US"/>
              </w:rPr>
              <w:t>-</w:t>
            </w:r>
          </w:p>
        </w:tc>
        <w:tc>
          <w:tcPr>
            <w:tcW w:w="993" w:type="dxa"/>
            <w:shd w:val="clear" w:color="auto" w:fill="FAFAFA"/>
            <w:vAlign w:val="bottom"/>
          </w:tcPr>
          <w:p w:rsidR="00073FB5" w:rsidRPr="000B6CCE" w:rsidRDefault="00073FB5" w:rsidP="00073FB5">
            <w:pPr>
              <w:ind w:right="-72"/>
              <w:jc w:val="right"/>
              <w:rPr>
                <w:rFonts w:ascii="Arial" w:hAnsi="Arial" w:cs="Arial"/>
                <w:sz w:val="14"/>
                <w:szCs w:val="14"/>
                <w:lang w:val="en-US"/>
              </w:rPr>
            </w:pPr>
            <w:r w:rsidRPr="000B6CCE">
              <w:rPr>
                <w:rFonts w:ascii="Arial" w:hAnsi="Arial" w:cs="Arial"/>
                <w:sz w:val="14"/>
                <w:szCs w:val="14"/>
                <w:lang w:val="en-US"/>
              </w:rPr>
              <w:t>2,702,094</w:t>
            </w:r>
          </w:p>
        </w:tc>
        <w:tc>
          <w:tcPr>
            <w:tcW w:w="850" w:type="dxa"/>
            <w:vAlign w:val="bottom"/>
          </w:tcPr>
          <w:p w:rsidR="00073FB5" w:rsidRPr="000B6CCE" w:rsidRDefault="00073FB5" w:rsidP="00073FB5">
            <w:pPr>
              <w:ind w:right="-72"/>
              <w:jc w:val="right"/>
              <w:rPr>
                <w:rFonts w:ascii="Arial" w:hAnsi="Arial" w:cs="Arial"/>
                <w:sz w:val="14"/>
                <w:szCs w:val="14"/>
                <w:lang w:val="en-US"/>
              </w:rPr>
            </w:pPr>
            <w:r w:rsidRPr="000B6CCE">
              <w:rPr>
                <w:rFonts w:ascii="Arial" w:hAnsi="Arial" w:cs="Arial"/>
                <w:sz w:val="14"/>
                <w:szCs w:val="14"/>
                <w:lang w:val="en-US"/>
              </w:rPr>
              <w:t>-</w:t>
            </w:r>
          </w:p>
        </w:tc>
        <w:tc>
          <w:tcPr>
            <w:tcW w:w="992" w:type="dxa"/>
            <w:shd w:val="clear" w:color="auto" w:fill="FAFAFA"/>
            <w:vAlign w:val="bottom"/>
          </w:tcPr>
          <w:p w:rsidR="00073FB5" w:rsidRPr="000B6CCE" w:rsidRDefault="00073FB5" w:rsidP="00073FB5">
            <w:pPr>
              <w:ind w:right="-72"/>
              <w:jc w:val="right"/>
              <w:rPr>
                <w:rFonts w:ascii="Arial" w:hAnsi="Arial" w:cs="Arial"/>
                <w:sz w:val="14"/>
                <w:szCs w:val="14"/>
                <w:lang w:val="en-US"/>
              </w:rPr>
            </w:pPr>
            <w:r w:rsidRPr="000B6CCE">
              <w:rPr>
                <w:rFonts w:ascii="Arial" w:hAnsi="Arial" w:cs="Arial"/>
                <w:sz w:val="14"/>
                <w:szCs w:val="14"/>
                <w:lang w:val="en-US"/>
              </w:rPr>
              <w:t>-</w:t>
            </w:r>
          </w:p>
        </w:tc>
        <w:tc>
          <w:tcPr>
            <w:tcW w:w="851" w:type="dxa"/>
            <w:vAlign w:val="bottom"/>
          </w:tcPr>
          <w:p w:rsidR="00073FB5" w:rsidRPr="000B6CCE" w:rsidRDefault="00073FB5" w:rsidP="00073FB5">
            <w:pPr>
              <w:ind w:right="-72"/>
              <w:jc w:val="right"/>
              <w:rPr>
                <w:rFonts w:ascii="Arial" w:hAnsi="Arial" w:cs="Arial"/>
                <w:sz w:val="14"/>
                <w:szCs w:val="14"/>
                <w:lang w:val="en-US"/>
              </w:rPr>
            </w:pPr>
            <w:r w:rsidRPr="000B6CCE">
              <w:rPr>
                <w:rFonts w:ascii="Arial" w:hAnsi="Arial" w:cs="Arial"/>
                <w:sz w:val="14"/>
                <w:szCs w:val="14"/>
                <w:lang w:val="en-US"/>
              </w:rPr>
              <w:t>-</w:t>
            </w:r>
          </w:p>
        </w:tc>
        <w:tc>
          <w:tcPr>
            <w:tcW w:w="992" w:type="dxa"/>
            <w:shd w:val="clear" w:color="auto" w:fill="FAFAFA"/>
            <w:vAlign w:val="bottom"/>
          </w:tcPr>
          <w:p w:rsidR="00073FB5" w:rsidRPr="000B6CCE" w:rsidRDefault="00073FB5" w:rsidP="00073FB5">
            <w:pPr>
              <w:ind w:right="-72"/>
              <w:jc w:val="right"/>
              <w:rPr>
                <w:rFonts w:ascii="Arial" w:hAnsi="Arial" w:cs="Arial"/>
                <w:sz w:val="14"/>
                <w:szCs w:val="14"/>
                <w:lang w:val="en-US"/>
              </w:rPr>
            </w:pPr>
            <w:r w:rsidRPr="000B6CCE">
              <w:rPr>
                <w:rFonts w:ascii="Arial" w:hAnsi="Arial" w:cs="Arial"/>
                <w:sz w:val="14"/>
                <w:szCs w:val="14"/>
                <w:lang w:val="en-US"/>
              </w:rPr>
              <w:t>2,702,094</w:t>
            </w:r>
          </w:p>
        </w:tc>
        <w:tc>
          <w:tcPr>
            <w:tcW w:w="851" w:type="dxa"/>
            <w:vAlign w:val="bottom"/>
          </w:tcPr>
          <w:p w:rsidR="00073FB5" w:rsidRPr="000B6CCE" w:rsidRDefault="00073FB5" w:rsidP="00073FB5">
            <w:pPr>
              <w:ind w:right="-72"/>
              <w:jc w:val="right"/>
              <w:rPr>
                <w:rFonts w:ascii="Arial" w:hAnsi="Arial" w:cs="Arial"/>
                <w:sz w:val="14"/>
                <w:szCs w:val="14"/>
                <w:lang w:val="en-US"/>
              </w:rPr>
            </w:pPr>
            <w:r w:rsidRPr="000B6CCE">
              <w:rPr>
                <w:rFonts w:ascii="Arial" w:hAnsi="Arial" w:cs="Arial"/>
                <w:sz w:val="14"/>
                <w:szCs w:val="14"/>
                <w:lang w:val="en-US"/>
              </w:rPr>
              <w:t>-</w:t>
            </w:r>
          </w:p>
        </w:tc>
      </w:tr>
      <w:tr w:rsidR="00073FB5" w:rsidRPr="000B6CCE" w:rsidTr="005D1320">
        <w:tc>
          <w:tcPr>
            <w:tcW w:w="1496" w:type="dxa"/>
            <w:vAlign w:val="bottom"/>
          </w:tcPr>
          <w:p w:rsidR="00073FB5" w:rsidRPr="000B6CCE" w:rsidRDefault="00073FB5" w:rsidP="007371A5">
            <w:pPr>
              <w:tabs>
                <w:tab w:val="left" w:pos="1080"/>
              </w:tabs>
              <w:ind w:left="-72" w:right="-74"/>
              <w:jc w:val="left"/>
              <w:rPr>
                <w:rFonts w:ascii="Arial" w:hAnsi="Arial" w:cs="Arial"/>
                <w:sz w:val="14"/>
                <w:szCs w:val="14"/>
              </w:rPr>
            </w:pPr>
            <w:r w:rsidRPr="000B6CCE">
              <w:rPr>
                <w:rFonts w:ascii="Arial" w:hAnsi="Arial" w:cs="Arial"/>
                <w:sz w:val="14"/>
                <w:szCs w:val="14"/>
              </w:rPr>
              <w:t>Cross-currency and</w:t>
            </w:r>
          </w:p>
          <w:p w:rsidR="00073FB5" w:rsidRPr="000B6CCE" w:rsidRDefault="00073FB5" w:rsidP="007371A5">
            <w:pPr>
              <w:tabs>
                <w:tab w:val="left" w:pos="1080"/>
              </w:tabs>
              <w:ind w:left="-72" w:right="-74"/>
              <w:jc w:val="left"/>
              <w:rPr>
                <w:rFonts w:ascii="Arial" w:hAnsi="Arial" w:cs="Arial"/>
                <w:b/>
                <w:bCs/>
                <w:sz w:val="14"/>
                <w:szCs w:val="14"/>
              </w:rPr>
            </w:pPr>
            <w:r w:rsidRPr="000B6CCE">
              <w:rPr>
                <w:rFonts w:ascii="Arial" w:hAnsi="Arial" w:cs="Arial"/>
                <w:sz w:val="14"/>
                <w:szCs w:val="14"/>
              </w:rPr>
              <w:t xml:space="preserve">  interest rate swaps</w:t>
            </w:r>
          </w:p>
        </w:tc>
        <w:tc>
          <w:tcPr>
            <w:tcW w:w="992" w:type="dxa"/>
            <w:shd w:val="clear" w:color="auto" w:fill="FAFAFA"/>
            <w:vAlign w:val="bottom"/>
          </w:tcPr>
          <w:p w:rsidR="00073FB5" w:rsidRPr="000B6CCE" w:rsidRDefault="00073FB5" w:rsidP="00073FB5">
            <w:pPr>
              <w:ind w:right="-72"/>
              <w:jc w:val="right"/>
              <w:rPr>
                <w:rFonts w:ascii="Arial" w:hAnsi="Arial" w:cs="Arial"/>
                <w:sz w:val="14"/>
                <w:szCs w:val="14"/>
                <w:lang w:val="en-US"/>
              </w:rPr>
            </w:pPr>
            <w:r w:rsidRPr="000B6CCE">
              <w:rPr>
                <w:rFonts w:ascii="Arial" w:hAnsi="Arial" w:cs="Arial"/>
                <w:sz w:val="14"/>
                <w:szCs w:val="14"/>
                <w:lang w:val="en-US"/>
              </w:rPr>
              <w:t>-</w:t>
            </w:r>
          </w:p>
        </w:tc>
        <w:tc>
          <w:tcPr>
            <w:tcW w:w="850" w:type="dxa"/>
            <w:vAlign w:val="bottom"/>
          </w:tcPr>
          <w:p w:rsidR="00073FB5" w:rsidRPr="000B6CCE" w:rsidRDefault="00073FB5" w:rsidP="00073FB5">
            <w:pPr>
              <w:ind w:right="-72"/>
              <w:jc w:val="right"/>
              <w:rPr>
                <w:rFonts w:ascii="Arial" w:hAnsi="Arial" w:cs="Arial"/>
                <w:sz w:val="14"/>
                <w:szCs w:val="14"/>
                <w:lang w:val="en-US"/>
              </w:rPr>
            </w:pPr>
            <w:r w:rsidRPr="000B6CCE">
              <w:rPr>
                <w:rFonts w:ascii="Arial" w:hAnsi="Arial" w:cs="Arial"/>
                <w:sz w:val="14"/>
                <w:szCs w:val="14"/>
                <w:cs/>
                <w:lang w:val="en-US"/>
              </w:rPr>
              <w:t>-</w:t>
            </w:r>
          </w:p>
        </w:tc>
        <w:tc>
          <w:tcPr>
            <w:tcW w:w="993" w:type="dxa"/>
            <w:shd w:val="clear" w:color="auto" w:fill="FAFAFA"/>
            <w:vAlign w:val="bottom"/>
          </w:tcPr>
          <w:p w:rsidR="00073FB5" w:rsidRPr="000B6CCE" w:rsidRDefault="00073FB5" w:rsidP="00073FB5">
            <w:pPr>
              <w:ind w:right="-72"/>
              <w:jc w:val="right"/>
              <w:rPr>
                <w:rFonts w:ascii="Arial" w:hAnsi="Arial" w:cs="Arial"/>
                <w:sz w:val="14"/>
                <w:szCs w:val="14"/>
                <w:lang w:val="en-US"/>
              </w:rPr>
            </w:pPr>
            <w:r w:rsidRPr="000B6CCE">
              <w:rPr>
                <w:rFonts w:ascii="Arial" w:hAnsi="Arial" w:cs="Arial"/>
                <w:sz w:val="14"/>
                <w:szCs w:val="14"/>
                <w:lang w:val="en-US"/>
              </w:rPr>
              <w:t>1,608,382</w:t>
            </w:r>
          </w:p>
        </w:tc>
        <w:tc>
          <w:tcPr>
            <w:tcW w:w="850" w:type="dxa"/>
            <w:vAlign w:val="bottom"/>
          </w:tcPr>
          <w:p w:rsidR="00073FB5" w:rsidRPr="000B6CCE" w:rsidRDefault="00073FB5" w:rsidP="00073FB5">
            <w:pPr>
              <w:ind w:right="-72"/>
              <w:jc w:val="right"/>
              <w:rPr>
                <w:rFonts w:ascii="Arial" w:hAnsi="Arial" w:cs="Arial"/>
                <w:sz w:val="14"/>
                <w:szCs w:val="14"/>
                <w:lang w:val="en-US"/>
              </w:rPr>
            </w:pPr>
            <w:r w:rsidRPr="000B6CCE">
              <w:rPr>
                <w:rFonts w:ascii="Arial" w:hAnsi="Arial" w:cs="Arial"/>
                <w:sz w:val="14"/>
                <w:szCs w:val="14"/>
                <w:lang w:val="en-US"/>
              </w:rPr>
              <w:t>-</w:t>
            </w:r>
          </w:p>
        </w:tc>
        <w:tc>
          <w:tcPr>
            <w:tcW w:w="992" w:type="dxa"/>
            <w:shd w:val="clear" w:color="auto" w:fill="FAFAFA"/>
            <w:vAlign w:val="bottom"/>
          </w:tcPr>
          <w:p w:rsidR="00073FB5" w:rsidRPr="000B6CCE" w:rsidRDefault="00073FB5" w:rsidP="00073FB5">
            <w:pPr>
              <w:ind w:right="-72"/>
              <w:jc w:val="right"/>
              <w:rPr>
                <w:rFonts w:ascii="Arial" w:hAnsi="Arial" w:cs="Arial"/>
                <w:sz w:val="14"/>
                <w:szCs w:val="14"/>
                <w:lang w:val="en-US"/>
              </w:rPr>
            </w:pPr>
            <w:r w:rsidRPr="000B6CCE">
              <w:rPr>
                <w:rFonts w:ascii="Arial" w:hAnsi="Arial" w:cs="Arial"/>
                <w:sz w:val="14"/>
                <w:szCs w:val="14"/>
                <w:lang w:val="en-US"/>
              </w:rPr>
              <w:t>-</w:t>
            </w:r>
          </w:p>
        </w:tc>
        <w:tc>
          <w:tcPr>
            <w:tcW w:w="851" w:type="dxa"/>
            <w:vAlign w:val="bottom"/>
          </w:tcPr>
          <w:p w:rsidR="00073FB5" w:rsidRPr="000B6CCE" w:rsidRDefault="00073FB5" w:rsidP="00073FB5">
            <w:pPr>
              <w:ind w:right="-72"/>
              <w:jc w:val="right"/>
              <w:rPr>
                <w:rFonts w:ascii="Arial" w:hAnsi="Arial" w:cs="Arial"/>
                <w:sz w:val="14"/>
                <w:szCs w:val="14"/>
                <w:lang w:val="en-US"/>
              </w:rPr>
            </w:pPr>
            <w:r w:rsidRPr="000B6CCE">
              <w:rPr>
                <w:rFonts w:ascii="Arial" w:hAnsi="Arial" w:cs="Arial"/>
                <w:sz w:val="14"/>
                <w:szCs w:val="14"/>
                <w:lang w:val="en-US"/>
              </w:rPr>
              <w:t>-</w:t>
            </w:r>
          </w:p>
        </w:tc>
        <w:tc>
          <w:tcPr>
            <w:tcW w:w="992" w:type="dxa"/>
            <w:shd w:val="clear" w:color="auto" w:fill="FAFAFA"/>
            <w:vAlign w:val="bottom"/>
          </w:tcPr>
          <w:p w:rsidR="00073FB5" w:rsidRPr="000B6CCE" w:rsidRDefault="00073FB5" w:rsidP="00073FB5">
            <w:pPr>
              <w:ind w:right="-72"/>
              <w:jc w:val="right"/>
              <w:rPr>
                <w:rFonts w:ascii="Arial" w:hAnsi="Arial" w:cs="Arial"/>
                <w:sz w:val="14"/>
                <w:szCs w:val="14"/>
                <w:lang w:val="en-US"/>
              </w:rPr>
            </w:pPr>
            <w:r w:rsidRPr="000B6CCE">
              <w:rPr>
                <w:rFonts w:ascii="Arial" w:hAnsi="Arial" w:cs="Arial"/>
                <w:sz w:val="14"/>
                <w:szCs w:val="14"/>
                <w:lang w:val="en-US"/>
              </w:rPr>
              <w:t>1,608,382</w:t>
            </w:r>
          </w:p>
        </w:tc>
        <w:tc>
          <w:tcPr>
            <w:tcW w:w="851" w:type="dxa"/>
            <w:vAlign w:val="bottom"/>
          </w:tcPr>
          <w:p w:rsidR="00073FB5" w:rsidRPr="000B6CCE" w:rsidRDefault="00073FB5" w:rsidP="00073FB5">
            <w:pPr>
              <w:ind w:right="-72"/>
              <w:jc w:val="right"/>
              <w:rPr>
                <w:rFonts w:ascii="Arial" w:hAnsi="Arial" w:cs="Arial"/>
                <w:sz w:val="14"/>
                <w:szCs w:val="14"/>
                <w:lang w:val="en-US"/>
              </w:rPr>
            </w:pPr>
            <w:r w:rsidRPr="000B6CCE">
              <w:rPr>
                <w:rFonts w:ascii="Arial" w:hAnsi="Arial" w:cs="Arial"/>
                <w:sz w:val="14"/>
                <w:szCs w:val="14"/>
                <w:lang w:val="en-US"/>
              </w:rPr>
              <w:t>-</w:t>
            </w:r>
          </w:p>
        </w:tc>
      </w:tr>
      <w:tr w:rsidR="00073FB5" w:rsidRPr="000B6CCE" w:rsidTr="005D1320">
        <w:tc>
          <w:tcPr>
            <w:tcW w:w="1496" w:type="dxa"/>
            <w:vAlign w:val="bottom"/>
          </w:tcPr>
          <w:p w:rsidR="00073FB5" w:rsidRPr="000B6CCE" w:rsidRDefault="00073FB5" w:rsidP="007371A5">
            <w:pPr>
              <w:tabs>
                <w:tab w:val="left" w:pos="1080"/>
              </w:tabs>
              <w:ind w:left="-72" w:right="-74"/>
              <w:jc w:val="left"/>
              <w:rPr>
                <w:rFonts w:ascii="Arial" w:hAnsi="Arial" w:cs="Arial"/>
                <w:b/>
                <w:bCs/>
                <w:sz w:val="14"/>
                <w:szCs w:val="14"/>
                <w:lang w:val="en-US"/>
              </w:rPr>
            </w:pPr>
            <w:r w:rsidRPr="000B6CCE">
              <w:rPr>
                <w:rFonts w:ascii="Arial" w:hAnsi="Arial" w:cs="Arial"/>
                <w:b/>
                <w:bCs/>
                <w:sz w:val="14"/>
                <w:szCs w:val="14"/>
                <w:lang w:val="en-US"/>
              </w:rPr>
              <w:t xml:space="preserve">Available-for-sales </w:t>
            </w:r>
          </w:p>
          <w:p w:rsidR="00073FB5" w:rsidRPr="000B6CCE" w:rsidRDefault="00073FB5" w:rsidP="007371A5">
            <w:pPr>
              <w:tabs>
                <w:tab w:val="left" w:pos="1080"/>
              </w:tabs>
              <w:ind w:left="-72" w:right="-74"/>
              <w:jc w:val="left"/>
              <w:rPr>
                <w:rFonts w:ascii="Arial" w:hAnsi="Arial" w:cs="Arial"/>
                <w:sz w:val="14"/>
                <w:szCs w:val="14"/>
              </w:rPr>
            </w:pPr>
            <w:r w:rsidRPr="000B6CCE">
              <w:rPr>
                <w:rFonts w:ascii="Arial" w:hAnsi="Arial" w:cs="Arial"/>
                <w:b/>
                <w:bCs/>
                <w:sz w:val="14"/>
                <w:szCs w:val="14"/>
                <w:lang w:val="en-US"/>
              </w:rPr>
              <w:t xml:space="preserve">  investments</w:t>
            </w:r>
          </w:p>
        </w:tc>
        <w:tc>
          <w:tcPr>
            <w:tcW w:w="992" w:type="dxa"/>
            <w:shd w:val="clear" w:color="auto" w:fill="FAFAFA"/>
            <w:vAlign w:val="bottom"/>
          </w:tcPr>
          <w:p w:rsidR="00073FB5" w:rsidRPr="000B6CCE" w:rsidRDefault="00073FB5" w:rsidP="00073FB5">
            <w:pPr>
              <w:ind w:right="-72"/>
              <w:jc w:val="right"/>
              <w:rPr>
                <w:rFonts w:ascii="Arial" w:hAnsi="Arial" w:cs="Arial"/>
                <w:sz w:val="14"/>
                <w:szCs w:val="14"/>
                <w:cs/>
                <w:lang w:val="en-US"/>
              </w:rPr>
            </w:pPr>
          </w:p>
        </w:tc>
        <w:tc>
          <w:tcPr>
            <w:tcW w:w="850" w:type="dxa"/>
            <w:vAlign w:val="bottom"/>
          </w:tcPr>
          <w:p w:rsidR="00073FB5" w:rsidRPr="000B6CCE" w:rsidRDefault="00073FB5" w:rsidP="00073FB5">
            <w:pPr>
              <w:ind w:right="-72"/>
              <w:jc w:val="right"/>
              <w:rPr>
                <w:rFonts w:ascii="Arial" w:hAnsi="Arial" w:cs="Arial"/>
                <w:sz w:val="14"/>
                <w:szCs w:val="14"/>
                <w:cs/>
                <w:lang w:val="en-US"/>
              </w:rPr>
            </w:pPr>
          </w:p>
        </w:tc>
        <w:tc>
          <w:tcPr>
            <w:tcW w:w="993" w:type="dxa"/>
            <w:shd w:val="clear" w:color="auto" w:fill="FAFAFA"/>
            <w:vAlign w:val="bottom"/>
          </w:tcPr>
          <w:p w:rsidR="00073FB5" w:rsidRPr="000B6CCE" w:rsidRDefault="00073FB5" w:rsidP="00073FB5">
            <w:pPr>
              <w:ind w:right="-72"/>
              <w:jc w:val="right"/>
              <w:rPr>
                <w:rFonts w:ascii="Arial" w:hAnsi="Arial" w:cs="Arial"/>
                <w:sz w:val="14"/>
                <w:szCs w:val="14"/>
                <w:cs/>
                <w:lang w:val="en-US"/>
              </w:rPr>
            </w:pPr>
          </w:p>
        </w:tc>
        <w:tc>
          <w:tcPr>
            <w:tcW w:w="850" w:type="dxa"/>
            <w:vAlign w:val="bottom"/>
          </w:tcPr>
          <w:p w:rsidR="00073FB5" w:rsidRPr="000B6CCE" w:rsidRDefault="00073FB5" w:rsidP="00073FB5">
            <w:pPr>
              <w:ind w:right="-72"/>
              <w:jc w:val="right"/>
              <w:rPr>
                <w:rFonts w:ascii="Arial" w:hAnsi="Arial" w:cs="Arial"/>
                <w:sz w:val="14"/>
                <w:szCs w:val="14"/>
                <w:cs/>
                <w:lang w:val="en-US"/>
              </w:rPr>
            </w:pPr>
          </w:p>
        </w:tc>
        <w:tc>
          <w:tcPr>
            <w:tcW w:w="992" w:type="dxa"/>
            <w:shd w:val="clear" w:color="auto" w:fill="FAFAFA"/>
            <w:vAlign w:val="bottom"/>
          </w:tcPr>
          <w:p w:rsidR="00073FB5" w:rsidRPr="000B6CCE" w:rsidRDefault="00073FB5" w:rsidP="00073FB5">
            <w:pPr>
              <w:ind w:right="-72"/>
              <w:jc w:val="right"/>
              <w:rPr>
                <w:rFonts w:ascii="Arial" w:hAnsi="Arial" w:cs="Arial"/>
                <w:sz w:val="14"/>
                <w:szCs w:val="14"/>
                <w:lang w:val="en-US"/>
              </w:rPr>
            </w:pPr>
          </w:p>
        </w:tc>
        <w:tc>
          <w:tcPr>
            <w:tcW w:w="851" w:type="dxa"/>
            <w:vAlign w:val="bottom"/>
          </w:tcPr>
          <w:p w:rsidR="00073FB5" w:rsidRPr="000B6CCE" w:rsidRDefault="00073FB5" w:rsidP="00073FB5">
            <w:pPr>
              <w:ind w:right="-72"/>
              <w:jc w:val="right"/>
              <w:rPr>
                <w:rFonts w:ascii="Arial" w:hAnsi="Arial" w:cs="Arial"/>
                <w:sz w:val="14"/>
                <w:szCs w:val="14"/>
                <w:cs/>
                <w:lang w:val="en-US"/>
              </w:rPr>
            </w:pPr>
          </w:p>
        </w:tc>
        <w:tc>
          <w:tcPr>
            <w:tcW w:w="992" w:type="dxa"/>
            <w:shd w:val="clear" w:color="auto" w:fill="FAFAFA"/>
            <w:vAlign w:val="bottom"/>
          </w:tcPr>
          <w:p w:rsidR="00073FB5" w:rsidRPr="000B6CCE" w:rsidRDefault="00073FB5" w:rsidP="00073FB5">
            <w:pPr>
              <w:ind w:right="-72"/>
              <w:jc w:val="right"/>
              <w:rPr>
                <w:rFonts w:ascii="Arial" w:hAnsi="Arial" w:cs="Arial"/>
                <w:sz w:val="14"/>
                <w:szCs w:val="14"/>
                <w:lang w:val="en-US"/>
              </w:rPr>
            </w:pPr>
          </w:p>
        </w:tc>
        <w:tc>
          <w:tcPr>
            <w:tcW w:w="851" w:type="dxa"/>
            <w:vAlign w:val="bottom"/>
          </w:tcPr>
          <w:p w:rsidR="00073FB5" w:rsidRPr="000B6CCE" w:rsidRDefault="00073FB5" w:rsidP="00073FB5">
            <w:pPr>
              <w:ind w:right="-72"/>
              <w:jc w:val="right"/>
              <w:rPr>
                <w:rFonts w:ascii="Arial" w:hAnsi="Arial" w:cs="Arial"/>
                <w:sz w:val="14"/>
                <w:szCs w:val="14"/>
                <w:cs/>
                <w:lang w:val="en-US"/>
              </w:rPr>
            </w:pPr>
          </w:p>
        </w:tc>
      </w:tr>
      <w:tr w:rsidR="00073FB5" w:rsidRPr="000B6CCE" w:rsidTr="005D1320">
        <w:tc>
          <w:tcPr>
            <w:tcW w:w="1496" w:type="dxa"/>
            <w:vAlign w:val="bottom"/>
          </w:tcPr>
          <w:p w:rsidR="00073FB5" w:rsidRPr="000B6CCE" w:rsidRDefault="00073FB5" w:rsidP="007371A5">
            <w:pPr>
              <w:tabs>
                <w:tab w:val="left" w:pos="1080"/>
              </w:tabs>
              <w:ind w:left="-72" w:right="-74"/>
              <w:jc w:val="left"/>
              <w:rPr>
                <w:rFonts w:ascii="Arial" w:hAnsi="Arial" w:cs="Arial"/>
                <w:sz w:val="14"/>
                <w:szCs w:val="14"/>
              </w:rPr>
            </w:pPr>
            <w:r w:rsidRPr="000B6CCE">
              <w:rPr>
                <w:rFonts w:ascii="Arial" w:hAnsi="Arial" w:cs="Arial"/>
                <w:sz w:val="14"/>
                <w:szCs w:val="14"/>
              </w:rPr>
              <w:t>Equity instruments</w:t>
            </w:r>
          </w:p>
        </w:tc>
        <w:tc>
          <w:tcPr>
            <w:tcW w:w="992" w:type="dxa"/>
            <w:tcBorders>
              <w:bottom w:val="single" w:sz="4" w:space="0" w:color="auto"/>
            </w:tcBorders>
            <w:shd w:val="clear" w:color="auto" w:fill="FAFAFA"/>
            <w:vAlign w:val="bottom"/>
          </w:tcPr>
          <w:p w:rsidR="00073FB5" w:rsidRPr="000B6CCE" w:rsidRDefault="00073FB5" w:rsidP="00073FB5">
            <w:pPr>
              <w:ind w:right="-72"/>
              <w:jc w:val="right"/>
              <w:rPr>
                <w:rFonts w:ascii="Arial" w:hAnsi="Arial" w:cs="Arial"/>
                <w:sz w:val="14"/>
                <w:szCs w:val="14"/>
                <w:lang w:val="en-US"/>
              </w:rPr>
            </w:pPr>
            <w:r w:rsidRPr="000B6CCE">
              <w:rPr>
                <w:rFonts w:ascii="Arial" w:hAnsi="Arial" w:cs="Arial"/>
                <w:sz w:val="14"/>
                <w:szCs w:val="14"/>
                <w:lang w:val="en-US"/>
              </w:rPr>
              <w:t>-</w:t>
            </w:r>
          </w:p>
        </w:tc>
        <w:tc>
          <w:tcPr>
            <w:tcW w:w="850" w:type="dxa"/>
            <w:tcBorders>
              <w:bottom w:val="single" w:sz="4" w:space="0" w:color="auto"/>
            </w:tcBorders>
            <w:shd w:val="clear" w:color="auto" w:fill="auto"/>
            <w:vAlign w:val="bottom"/>
          </w:tcPr>
          <w:p w:rsidR="00073FB5" w:rsidRPr="000B6CCE" w:rsidRDefault="00073FB5" w:rsidP="00073FB5">
            <w:pPr>
              <w:ind w:right="-72"/>
              <w:jc w:val="right"/>
              <w:rPr>
                <w:rFonts w:ascii="Arial" w:hAnsi="Arial" w:cs="Arial"/>
                <w:sz w:val="14"/>
                <w:szCs w:val="14"/>
                <w:lang w:val="en-US"/>
              </w:rPr>
            </w:pPr>
            <w:r w:rsidRPr="000B6CCE">
              <w:rPr>
                <w:rFonts w:ascii="Arial" w:hAnsi="Arial" w:cs="Arial"/>
                <w:sz w:val="14"/>
                <w:szCs w:val="14"/>
                <w:lang w:val="en-US"/>
              </w:rPr>
              <w:t>40,652</w:t>
            </w:r>
          </w:p>
        </w:tc>
        <w:tc>
          <w:tcPr>
            <w:tcW w:w="993" w:type="dxa"/>
            <w:tcBorders>
              <w:bottom w:val="single" w:sz="4" w:space="0" w:color="auto"/>
            </w:tcBorders>
            <w:shd w:val="clear" w:color="auto" w:fill="FAFAFA"/>
            <w:vAlign w:val="bottom"/>
          </w:tcPr>
          <w:p w:rsidR="00073FB5" w:rsidRPr="000B6CCE" w:rsidRDefault="00073FB5" w:rsidP="00073FB5">
            <w:pPr>
              <w:ind w:right="-72"/>
              <w:jc w:val="right"/>
              <w:rPr>
                <w:rFonts w:ascii="Arial" w:hAnsi="Arial" w:cs="Arial"/>
                <w:sz w:val="14"/>
                <w:szCs w:val="14"/>
                <w:lang w:val="en-US"/>
              </w:rPr>
            </w:pPr>
            <w:r w:rsidRPr="000B6CCE">
              <w:rPr>
                <w:rFonts w:ascii="Arial" w:hAnsi="Arial" w:cs="Arial"/>
                <w:sz w:val="14"/>
                <w:szCs w:val="14"/>
                <w:lang w:val="en-US"/>
              </w:rPr>
              <w:t>-</w:t>
            </w:r>
          </w:p>
        </w:tc>
        <w:tc>
          <w:tcPr>
            <w:tcW w:w="850" w:type="dxa"/>
            <w:tcBorders>
              <w:bottom w:val="single" w:sz="4" w:space="0" w:color="auto"/>
            </w:tcBorders>
            <w:shd w:val="clear" w:color="auto" w:fill="auto"/>
            <w:vAlign w:val="bottom"/>
          </w:tcPr>
          <w:p w:rsidR="00073FB5" w:rsidRPr="000B6CCE" w:rsidRDefault="00073FB5" w:rsidP="00073FB5">
            <w:pPr>
              <w:ind w:right="-72"/>
              <w:jc w:val="right"/>
              <w:rPr>
                <w:rFonts w:ascii="Arial" w:hAnsi="Arial" w:cs="Arial"/>
                <w:sz w:val="14"/>
                <w:szCs w:val="14"/>
                <w:lang w:val="en-US"/>
              </w:rPr>
            </w:pPr>
            <w:r w:rsidRPr="000B6CCE">
              <w:rPr>
                <w:rFonts w:ascii="Arial" w:hAnsi="Arial" w:cs="Arial"/>
                <w:sz w:val="14"/>
                <w:szCs w:val="14"/>
                <w:lang w:val="en-US"/>
              </w:rPr>
              <w:t>-</w:t>
            </w:r>
          </w:p>
        </w:tc>
        <w:tc>
          <w:tcPr>
            <w:tcW w:w="992" w:type="dxa"/>
            <w:tcBorders>
              <w:bottom w:val="single" w:sz="4" w:space="0" w:color="auto"/>
            </w:tcBorders>
            <w:shd w:val="clear" w:color="auto" w:fill="FAFAFA"/>
            <w:vAlign w:val="bottom"/>
          </w:tcPr>
          <w:p w:rsidR="00073FB5" w:rsidRPr="000B6CCE" w:rsidRDefault="00073FB5" w:rsidP="00073FB5">
            <w:pPr>
              <w:ind w:right="-72"/>
              <w:jc w:val="right"/>
              <w:rPr>
                <w:rFonts w:ascii="Arial" w:hAnsi="Arial" w:cs="Arial"/>
                <w:sz w:val="14"/>
                <w:szCs w:val="14"/>
                <w:lang w:val="en-US"/>
              </w:rPr>
            </w:pPr>
            <w:r w:rsidRPr="000B6CCE">
              <w:rPr>
                <w:rFonts w:ascii="Arial" w:hAnsi="Arial" w:cs="Arial"/>
                <w:sz w:val="14"/>
                <w:szCs w:val="14"/>
                <w:lang w:val="en-US"/>
              </w:rPr>
              <w:t>-</w:t>
            </w:r>
          </w:p>
        </w:tc>
        <w:tc>
          <w:tcPr>
            <w:tcW w:w="851" w:type="dxa"/>
            <w:tcBorders>
              <w:bottom w:val="single" w:sz="4" w:space="0" w:color="auto"/>
            </w:tcBorders>
            <w:vAlign w:val="bottom"/>
          </w:tcPr>
          <w:p w:rsidR="00073FB5" w:rsidRPr="000B6CCE" w:rsidRDefault="00073FB5" w:rsidP="00073FB5">
            <w:pPr>
              <w:ind w:right="-72"/>
              <w:jc w:val="right"/>
              <w:rPr>
                <w:rFonts w:ascii="Arial" w:hAnsi="Arial" w:cs="Arial"/>
                <w:sz w:val="14"/>
                <w:szCs w:val="14"/>
                <w:lang w:val="en-US"/>
              </w:rPr>
            </w:pPr>
            <w:r w:rsidRPr="000B6CCE">
              <w:rPr>
                <w:rFonts w:ascii="Arial" w:hAnsi="Arial" w:cs="Arial"/>
                <w:sz w:val="14"/>
                <w:szCs w:val="14"/>
                <w:lang w:val="en-US"/>
              </w:rPr>
              <w:t>-</w:t>
            </w:r>
          </w:p>
        </w:tc>
        <w:tc>
          <w:tcPr>
            <w:tcW w:w="992" w:type="dxa"/>
            <w:tcBorders>
              <w:bottom w:val="single" w:sz="4" w:space="0" w:color="auto"/>
            </w:tcBorders>
            <w:shd w:val="clear" w:color="auto" w:fill="FAFAFA"/>
            <w:vAlign w:val="bottom"/>
          </w:tcPr>
          <w:p w:rsidR="00073FB5" w:rsidRPr="000B6CCE" w:rsidRDefault="00073FB5" w:rsidP="00073FB5">
            <w:pPr>
              <w:ind w:right="-72"/>
              <w:jc w:val="right"/>
              <w:rPr>
                <w:rFonts w:ascii="Arial" w:hAnsi="Arial" w:cs="Arial"/>
                <w:sz w:val="14"/>
                <w:szCs w:val="14"/>
                <w:lang w:val="en-US"/>
              </w:rPr>
            </w:pPr>
            <w:r w:rsidRPr="000B6CCE">
              <w:rPr>
                <w:rFonts w:ascii="Arial" w:hAnsi="Arial" w:cs="Arial"/>
                <w:sz w:val="14"/>
                <w:szCs w:val="14"/>
                <w:lang w:val="en-US"/>
              </w:rPr>
              <w:t>-</w:t>
            </w:r>
          </w:p>
        </w:tc>
        <w:tc>
          <w:tcPr>
            <w:tcW w:w="851" w:type="dxa"/>
            <w:tcBorders>
              <w:bottom w:val="single" w:sz="4" w:space="0" w:color="auto"/>
            </w:tcBorders>
            <w:vAlign w:val="bottom"/>
          </w:tcPr>
          <w:p w:rsidR="00073FB5" w:rsidRPr="000B6CCE" w:rsidRDefault="00073FB5" w:rsidP="00073FB5">
            <w:pPr>
              <w:ind w:right="-72"/>
              <w:jc w:val="right"/>
              <w:rPr>
                <w:rFonts w:ascii="Arial" w:hAnsi="Arial" w:cs="Arial"/>
                <w:sz w:val="14"/>
                <w:szCs w:val="14"/>
                <w:lang w:val="en-US"/>
              </w:rPr>
            </w:pPr>
            <w:r w:rsidRPr="000B6CCE">
              <w:rPr>
                <w:rFonts w:ascii="Arial" w:hAnsi="Arial" w:cs="Arial"/>
                <w:sz w:val="14"/>
                <w:szCs w:val="14"/>
                <w:lang w:val="en-US"/>
              </w:rPr>
              <w:t>40,652</w:t>
            </w:r>
          </w:p>
        </w:tc>
      </w:tr>
      <w:tr w:rsidR="00073FB5" w:rsidRPr="000B6CCE" w:rsidTr="005D1320">
        <w:tc>
          <w:tcPr>
            <w:tcW w:w="1496" w:type="dxa"/>
            <w:vAlign w:val="bottom"/>
          </w:tcPr>
          <w:p w:rsidR="00073FB5" w:rsidRPr="000B6CCE" w:rsidRDefault="00073FB5" w:rsidP="007371A5">
            <w:pPr>
              <w:tabs>
                <w:tab w:val="left" w:pos="1080"/>
              </w:tabs>
              <w:ind w:left="-72" w:right="-74"/>
              <w:jc w:val="left"/>
              <w:rPr>
                <w:rFonts w:ascii="Arial" w:hAnsi="Arial" w:cs="Arial"/>
                <w:sz w:val="14"/>
                <w:szCs w:val="14"/>
              </w:rPr>
            </w:pPr>
          </w:p>
        </w:tc>
        <w:tc>
          <w:tcPr>
            <w:tcW w:w="992" w:type="dxa"/>
            <w:tcBorders>
              <w:top w:val="single" w:sz="4" w:space="0" w:color="auto"/>
            </w:tcBorders>
            <w:shd w:val="clear" w:color="auto" w:fill="FAFAFA"/>
            <w:vAlign w:val="bottom"/>
          </w:tcPr>
          <w:p w:rsidR="00073FB5" w:rsidRPr="000B6CCE" w:rsidRDefault="00073FB5" w:rsidP="00073FB5">
            <w:pPr>
              <w:ind w:right="-72"/>
              <w:jc w:val="right"/>
              <w:rPr>
                <w:rFonts w:ascii="Arial" w:hAnsi="Arial" w:cs="Arial"/>
                <w:sz w:val="14"/>
                <w:szCs w:val="14"/>
                <w:lang w:val="en-US"/>
              </w:rPr>
            </w:pPr>
          </w:p>
        </w:tc>
        <w:tc>
          <w:tcPr>
            <w:tcW w:w="850" w:type="dxa"/>
            <w:tcBorders>
              <w:top w:val="single" w:sz="4" w:space="0" w:color="auto"/>
            </w:tcBorders>
            <w:shd w:val="clear" w:color="auto" w:fill="auto"/>
            <w:vAlign w:val="bottom"/>
          </w:tcPr>
          <w:p w:rsidR="00073FB5" w:rsidRPr="000B6CCE" w:rsidRDefault="00073FB5" w:rsidP="00073FB5">
            <w:pPr>
              <w:ind w:right="-72"/>
              <w:jc w:val="right"/>
              <w:rPr>
                <w:rFonts w:ascii="Arial" w:hAnsi="Arial" w:cs="Arial"/>
                <w:sz w:val="14"/>
                <w:szCs w:val="14"/>
              </w:rPr>
            </w:pPr>
          </w:p>
        </w:tc>
        <w:tc>
          <w:tcPr>
            <w:tcW w:w="993" w:type="dxa"/>
            <w:tcBorders>
              <w:top w:val="single" w:sz="4" w:space="0" w:color="auto"/>
            </w:tcBorders>
            <w:shd w:val="clear" w:color="auto" w:fill="FAFAFA"/>
            <w:vAlign w:val="bottom"/>
          </w:tcPr>
          <w:p w:rsidR="00073FB5" w:rsidRPr="000B6CCE" w:rsidRDefault="00073FB5" w:rsidP="00073FB5">
            <w:pPr>
              <w:ind w:right="-72"/>
              <w:jc w:val="right"/>
              <w:rPr>
                <w:rFonts w:ascii="Arial" w:hAnsi="Arial" w:cs="Arial"/>
                <w:sz w:val="14"/>
                <w:szCs w:val="14"/>
                <w:lang w:val="en-US"/>
              </w:rPr>
            </w:pPr>
          </w:p>
        </w:tc>
        <w:tc>
          <w:tcPr>
            <w:tcW w:w="850" w:type="dxa"/>
            <w:tcBorders>
              <w:top w:val="single" w:sz="4" w:space="0" w:color="auto"/>
            </w:tcBorders>
            <w:shd w:val="clear" w:color="auto" w:fill="auto"/>
            <w:vAlign w:val="bottom"/>
          </w:tcPr>
          <w:p w:rsidR="00073FB5" w:rsidRPr="000B6CCE" w:rsidRDefault="00073FB5" w:rsidP="00073FB5">
            <w:pPr>
              <w:ind w:right="-72"/>
              <w:jc w:val="right"/>
              <w:rPr>
                <w:rFonts w:ascii="Arial" w:hAnsi="Arial" w:cs="Arial"/>
                <w:sz w:val="14"/>
                <w:szCs w:val="14"/>
              </w:rPr>
            </w:pPr>
          </w:p>
        </w:tc>
        <w:tc>
          <w:tcPr>
            <w:tcW w:w="992" w:type="dxa"/>
            <w:tcBorders>
              <w:top w:val="single" w:sz="4" w:space="0" w:color="auto"/>
            </w:tcBorders>
            <w:shd w:val="clear" w:color="auto" w:fill="FAFAFA"/>
            <w:vAlign w:val="bottom"/>
          </w:tcPr>
          <w:p w:rsidR="00073FB5" w:rsidRPr="000B6CCE" w:rsidRDefault="00073FB5" w:rsidP="00073FB5">
            <w:pPr>
              <w:ind w:right="-72"/>
              <w:jc w:val="right"/>
              <w:rPr>
                <w:rFonts w:ascii="Arial" w:hAnsi="Arial" w:cs="Arial"/>
                <w:sz w:val="14"/>
                <w:szCs w:val="14"/>
              </w:rPr>
            </w:pPr>
          </w:p>
        </w:tc>
        <w:tc>
          <w:tcPr>
            <w:tcW w:w="851" w:type="dxa"/>
            <w:tcBorders>
              <w:top w:val="single" w:sz="4" w:space="0" w:color="auto"/>
            </w:tcBorders>
            <w:vAlign w:val="bottom"/>
          </w:tcPr>
          <w:p w:rsidR="00073FB5" w:rsidRPr="000B6CCE" w:rsidRDefault="00073FB5" w:rsidP="00073FB5">
            <w:pPr>
              <w:ind w:right="-72"/>
              <w:jc w:val="right"/>
              <w:rPr>
                <w:rFonts w:ascii="Arial" w:hAnsi="Arial" w:cs="Arial"/>
                <w:sz w:val="14"/>
                <w:szCs w:val="14"/>
              </w:rPr>
            </w:pPr>
          </w:p>
        </w:tc>
        <w:tc>
          <w:tcPr>
            <w:tcW w:w="992" w:type="dxa"/>
            <w:tcBorders>
              <w:top w:val="single" w:sz="4" w:space="0" w:color="auto"/>
            </w:tcBorders>
            <w:shd w:val="clear" w:color="auto" w:fill="FAFAFA"/>
            <w:vAlign w:val="bottom"/>
          </w:tcPr>
          <w:p w:rsidR="00073FB5" w:rsidRPr="000B6CCE" w:rsidRDefault="00073FB5" w:rsidP="00073FB5">
            <w:pPr>
              <w:ind w:right="-72"/>
              <w:jc w:val="right"/>
              <w:rPr>
                <w:rFonts w:ascii="Arial" w:hAnsi="Arial" w:cs="Arial"/>
                <w:sz w:val="14"/>
                <w:szCs w:val="14"/>
              </w:rPr>
            </w:pPr>
          </w:p>
        </w:tc>
        <w:tc>
          <w:tcPr>
            <w:tcW w:w="851" w:type="dxa"/>
            <w:tcBorders>
              <w:top w:val="single" w:sz="4" w:space="0" w:color="auto"/>
            </w:tcBorders>
            <w:vAlign w:val="bottom"/>
          </w:tcPr>
          <w:p w:rsidR="00073FB5" w:rsidRPr="000B6CCE" w:rsidRDefault="00073FB5" w:rsidP="00073FB5">
            <w:pPr>
              <w:ind w:right="-72"/>
              <w:jc w:val="right"/>
              <w:rPr>
                <w:rFonts w:ascii="Arial" w:hAnsi="Arial" w:cs="Arial"/>
                <w:sz w:val="14"/>
                <w:szCs w:val="14"/>
              </w:rPr>
            </w:pPr>
          </w:p>
        </w:tc>
      </w:tr>
      <w:tr w:rsidR="00073FB5" w:rsidRPr="000B6CCE" w:rsidTr="005D1320">
        <w:tc>
          <w:tcPr>
            <w:tcW w:w="1496" w:type="dxa"/>
            <w:vAlign w:val="bottom"/>
          </w:tcPr>
          <w:p w:rsidR="00073FB5" w:rsidRPr="000B6CCE" w:rsidRDefault="00073FB5" w:rsidP="007371A5">
            <w:pPr>
              <w:tabs>
                <w:tab w:val="left" w:pos="1080"/>
              </w:tabs>
              <w:ind w:left="-72" w:right="-74"/>
              <w:jc w:val="left"/>
              <w:rPr>
                <w:rFonts w:ascii="Arial" w:hAnsi="Arial" w:cs="Arial"/>
                <w:b/>
                <w:bCs/>
                <w:sz w:val="14"/>
                <w:szCs w:val="14"/>
              </w:rPr>
            </w:pPr>
            <w:r w:rsidRPr="000B6CCE">
              <w:rPr>
                <w:rFonts w:ascii="Arial" w:hAnsi="Arial" w:cs="Arial"/>
                <w:b/>
                <w:bCs/>
                <w:sz w:val="14"/>
                <w:szCs w:val="14"/>
              </w:rPr>
              <w:t>Total assets</w:t>
            </w:r>
          </w:p>
        </w:tc>
        <w:tc>
          <w:tcPr>
            <w:tcW w:w="992" w:type="dxa"/>
            <w:tcBorders>
              <w:bottom w:val="single" w:sz="4" w:space="0" w:color="auto"/>
            </w:tcBorders>
            <w:shd w:val="clear" w:color="auto" w:fill="FAFAFA"/>
            <w:vAlign w:val="bottom"/>
          </w:tcPr>
          <w:p w:rsidR="00073FB5" w:rsidRPr="000B6CCE" w:rsidRDefault="005E645E" w:rsidP="00073FB5">
            <w:pPr>
              <w:ind w:right="-72"/>
              <w:jc w:val="right"/>
              <w:rPr>
                <w:rFonts w:ascii="Arial" w:hAnsi="Arial" w:cs="Arial"/>
                <w:sz w:val="14"/>
                <w:szCs w:val="14"/>
                <w:lang w:val="en-US"/>
              </w:rPr>
            </w:pPr>
            <w:r w:rsidRPr="000B6CCE">
              <w:rPr>
                <w:rFonts w:ascii="Arial" w:hAnsi="Arial" w:cs="Arial"/>
                <w:sz w:val="14"/>
                <w:szCs w:val="14"/>
                <w:lang w:val="en-US"/>
              </w:rPr>
              <w:t>34,07</w:t>
            </w:r>
            <w:r w:rsidR="005803F7" w:rsidRPr="000B6CCE">
              <w:rPr>
                <w:rFonts w:ascii="Arial" w:hAnsi="Arial" w:cs="Arial"/>
                <w:sz w:val="14"/>
                <w:szCs w:val="14"/>
                <w:lang w:val="en-US"/>
              </w:rPr>
              <w:t>0</w:t>
            </w:r>
          </w:p>
        </w:tc>
        <w:tc>
          <w:tcPr>
            <w:tcW w:w="850" w:type="dxa"/>
            <w:tcBorders>
              <w:bottom w:val="single" w:sz="4" w:space="0" w:color="auto"/>
            </w:tcBorders>
            <w:shd w:val="clear" w:color="auto" w:fill="auto"/>
            <w:vAlign w:val="bottom"/>
          </w:tcPr>
          <w:p w:rsidR="00073FB5" w:rsidRPr="000B6CCE" w:rsidRDefault="00073FB5" w:rsidP="00073FB5">
            <w:pPr>
              <w:ind w:right="-72"/>
              <w:jc w:val="right"/>
              <w:rPr>
                <w:rFonts w:ascii="Arial" w:hAnsi="Arial" w:cs="Arial"/>
                <w:sz w:val="14"/>
                <w:szCs w:val="14"/>
              </w:rPr>
            </w:pPr>
            <w:r w:rsidRPr="000B6CCE">
              <w:rPr>
                <w:rFonts w:ascii="Arial" w:hAnsi="Arial" w:cs="Arial"/>
                <w:sz w:val="14"/>
                <w:szCs w:val="14"/>
              </w:rPr>
              <w:t>40,652</w:t>
            </w:r>
          </w:p>
        </w:tc>
        <w:tc>
          <w:tcPr>
            <w:tcW w:w="993" w:type="dxa"/>
            <w:tcBorders>
              <w:bottom w:val="single" w:sz="4" w:space="0" w:color="auto"/>
            </w:tcBorders>
            <w:shd w:val="clear" w:color="auto" w:fill="FAFAFA"/>
            <w:vAlign w:val="bottom"/>
          </w:tcPr>
          <w:p w:rsidR="00073FB5" w:rsidRPr="000B6CCE" w:rsidRDefault="005E645E" w:rsidP="00073FB5">
            <w:pPr>
              <w:ind w:right="-72"/>
              <w:jc w:val="right"/>
              <w:rPr>
                <w:rFonts w:ascii="Arial" w:hAnsi="Arial" w:cs="Arial"/>
                <w:sz w:val="14"/>
                <w:szCs w:val="14"/>
                <w:lang w:val="en-US"/>
              </w:rPr>
            </w:pPr>
            <w:r w:rsidRPr="000B6CCE">
              <w:rPr>
                <w:rFonts w:ascii="Arial" w:hAnsi="Arial" w:cs="Arial"/>
                <w:sz w:val="14"/>
                <w:szCs w:val="14"/>
                <w:lang w:val="en-US"/>
              </w:rPr>
              <w:t>4,310,</w:t>
            </w:r>
            <w:r w:rsidR="005803F7" w:rsidRPr="000B6CCE">
              <w:rPr>
                <w:rFonts w:ascii="Arial" w:hAnsi="Arial" w:cs="Arial"/>
                <w:sz w:val="14"/>
                <w:szCs w:val="14"/>
                <w:lang w:val="en-US"/>
              </w:rPr>
              <w:t>740</w:t>
            </w:r>
          </w:p>
        </w:tc>
        <w:tc>
          <w:tcPr>
            <w:tcW w:w="850" w:type="dxa"/>
            <w:tcBorders>
              <w:bottom w:val="single" w:sz="4" w:space="0" w:color="auto"/>
            </w:tcBorders>
            <w:shd w:val="clear" w:color="auto" w:fill="auto"/>
            <w:vAlign w:val="bottom"/>
          </w:tcPr>
          <w:p w:rsidR="00073FB5" w:rsidRPr="000B6CCE" w:rsidRDefault="00073FB5" w:rsidP="00073FB5">
            <w:pPr>
              <w:ind w:right="-72"/>
              <w:jc w:val="right"/>
              <w:rPr>
                <w:rFonts w:ascii="Arial" w:hAnsi="Arial" w:cs="Arial"/>
                <w:sz w:val="14"/>
                <w:szCs w:val="14"/>
              </w:rPr>
            </w:pPr>
            <w:r w:rsidRPr="000B6CCE">
              <w:rPr>
                <w:rFonts w:ascii="Arial" w:hAnsi="Arial" w:cs="Arial"/>
                <w:sz w:val="14"/>
                <w:szCs w:val="14"/>
              </w:rPr>
              <w:t>-</w:t>
            </w:r>
          </w:p>
        </w:tc>
        <w:tc>
          <w:tcPr>
            <w:tcW w:w="992" w:type="dxa"/>
            <w:tcBorders>
              <w:bottom w:val="single" w:sz="4" w:space="0" w:color="auto"/>
            </w:tcBorders>
            <w:shd w:val="clear" w:color="auto" w:fill="FAFAFA"/>
            <w:vAlign w:val="bottom"/>
          </w:tcPr>
          <w:p w:rsidR="00073FB5" w:rsidRPr="000B6CCE" w:rsidRDefault="005E645E" w:rsidP="00073FB5">
            <w:pPr>
              <w:ind w:right="-72"/>
              <w:jc w:val="right"/>
              <w:rPr>
                <w:rFonts w:ascii="Arial" w:hAnsi="Arial" w:cs="Arial"/>
                <w:sz w:val="14"/>
                <w:szCs w:val="14"/>
              </w:rPr>
            </w:pPr>
            <w:r w:rsidRPr="000B6CCE">
              <w:rPr>
                <w:rFonts w:ascii="Arial" w:hAnsi="Arial" w:cs="Arial"/>
                <w:sz w:val="14"/>
                <w:szCs w:val="14"/>
              </w:rPr>
              <w:t>11,470,704</w:t>
            </w:r>
          </w:p>
        </w:tc>
        <w:tc>
          <w:tcPr>
            <w:tcW w:w="851" w:type="dxa"/>
            <w:tcBorders>
              <w:bottom w:val="single" w:sz="4" w:space="0" w:color="auto"/>
            </w:tcBorders>
            <w:vAlign w:val="bottom"/>
          </w:tcPr>
          <w:p w:rsidR="00073FB5" w:rsidRPr="000B6CCE" w:rsidRDefault="00073FB5" w:rsidP="00073FB5">
            <w:pPr>
              <w:ind w:right="-72"/>
              <w:jc w:val="right"/>
              <w:rPr>
                <w:rFonts w:ascii="Arial" w:hAnsi="Arial" w:cs="Arial"/>
                <w:sz w:val="14"/>
                <w:szCs w:val="14"/>
              </w:rPr>
            </w:pPr>
            <w:r w:rsidRPr="000B6CCE">
              <w:rPr>
                <w:rFonts w:ascii="Arial" w:hAnsi="Arial" w:cs="Arial"/>
                <w:sz w:val="14"/>
                <w:szCs w:val="14"/>
              </w:rPr>
              <w:t>-</w:t>
            </w:r>
          </w:p>
        </w:tc>
        <w:tc>
          <w:tcPr>
            <w:tcW w:w="992" w:type="dxa"/>
            <w:tcBorders>
              <w:bottom w:val="single" w:sz="4" w:space="0" w:color="auto"/>
            </w:tcBorders>
            <w:shd w:val="clear" w:color="auto" w:fill="FAFAFA"/>
            <w:vAlign w:val="bottom"/>
          </w:tcPr>
          <w:p w:rsidR="00073FB5" w:rsidRPr="000B6CCE" w:rsidRDefault="005E645E" w:rsidP="00073FB5">
            <w:pPr>
              <w:ind w:right="-72"/>
              <w:jc w:val="right"/>
              <w:rPr>
                <w:rFonts w:ascii="Arial" w:hAnsi="Arial" w:cs="Arial"/>
                <w:sz w:val="14"/>
                <w:szCs w:val="14"/>
              </w:rPr>
            </w:pPr>
            <w:r w:rsidRPr="000B6CCE">
              <w:rPr>
                <w:rFonts w:ascii="Arial" w:hAnsi="Arial" w:cs="Arial"/>
                <w:sz w:val="14"/>
                <w:szCs w:val="14"/>
              </w:rPr>
              <w:t>15,815,51</w:t>
            </w:r>
            <w:r w:rsidR="005803F7" w:rsidRPr="000B6CCE">
              <w:rPr>
                <w:rFonts w:ascii="Arial" w:hAnsi="Arial" w:cs="Arial"/>
                <w:sz w:val="14"/>
                <w:szCs w:val="14"/>
              </w:rPr>
              <w:t>4</w:t>
            </w:r>
          </w:p>
        </w:tc>
        <w:tc>
          <w:tcPr>
            <w:tcW w:w="851" w:type="dxa"/>
            <w:tcBorders>
              <w:bottom w:val="single" w:sz="4" w:space="0" w:color="auto"/>
            </w:tcBorders>
            <w:vAlign w:val="bottom"/>
          </w:tcPr>
          <w:p w:rsidR="00073FB5" w:rsidRPr="000B6CCE" w:rsidRDefault="00073FB5" w:rsidP="00073FB5">
            <w:pPr>
              <w:ind w:right="-72"/>
              <w:jc w:val="right"/>
              <w:rPr>
                <w:rFonts w:ascii="Arial" w:hAnsi="Arial" w:cs="Arial"/>
                <w:sz w:val="14"/>
                <w:szCs w:val="14"/>
              </w:rPr>
            </w:pPr>
            <w:r w:rsidRPr="000B6CCE">
              <w:rPr>
                <w:rFonts w:ascii="Arial" w:hAnsi="Arial" w:cs="Arial"/>
                <w:sz w:val="14"/>
                <w:szCs w:val="14"/>
              </w:rPr>
              <w:t>40,652</w:t>
            </w:r>
          </w:p>
        </w:tc>
      </w:tr>
      <w:tr w:rsidR="00073FB5" w:rsidRPr="000B6CCE" w:rsidTr="005D1320">
        <w:tc>
          <w:tcPr>
            <w:tcW w:w="1496" w:type="dxa"/>
            <w:vAlign w:val="bottom"/>
          </w:tcPr>
          <w:p w:rsidR="00073FB5" w:rsidRPr="000B6CCE" w:rsidRDefault="00073FB5" w:rsidP="007371A5">
            <w:pPr>
              <w:tabs>
                <w:tab w:val="left" w:pos="1080"/>
              </w:tabs>
              <w:ind w:left="-72" w:right="-74"/>
              <w:jc w:val="left"/>
              <w:rPr>
                <w:rFonts w:ascii="Arial" w:hAnsi="Arial" w:cs="Arial"/>
                <w:sz w:val="14"/>
                <w:szCs w:val="14"/>
                <w:lang w:val="en-US"/>
              </w:rPr>
            </w:pPr>
          </w:p>
        </w:tc>
        <w:tc>
          <w:tcPr>
            <w:tcW w:w="992" w:type="dxa"/>
            <w:tcBorders>
              <w:top w:val="single" w:sz="4" w:space="0" w:color="auto"/>
            </w:tcBorders>
            <w:shd w:val="clear" w:color="auto" w:fill="FAFAFA"/>
            <w:vAlign w:val="bottom"/>
          </w:tcPr>
          <w:p w:rsidR="00073FB5" w:rsidRPr="000B6CCE" w:rsidRDefault="00073FB5" w:rsidP="00073FB5">
            <w:pPr>
              <w:ind w:right="-72"/>
              <w:jc w:val="right"/>
              <w:rPr>
                <w:rFonts w:ascii="Arial" w:hAnsi="Arial" w:cs="Arial"/>
                <w:sz w:val="14"/>
                <w:szCs w:val="14"/>
                <w:lang w:val="en-US"/>
              </w:rPr>
            </w:pPr>
          </w:p>
        </w:tc>
        <w:tc>
          <w:tcPr>
            <w:tcW w:w="850" w:type="dxa"/>
            <w:tcBorders>
              <w:top w:val="single" w:sz="4" w:space="0" w:color="auto"/>
            </w:tcBorders>
            <w:shd w:val="clear" w:color="auto" w:fill="auto"/>
            <w:vAlign w:val="bottom"/>
          </w:tcPr>
          <w:p w:rsidR="00073FB5" w:rsidRPr="000B6CCE" w:rsidRDefault="00073FB5" w:rsidP="00073FB5">
            <w:pPr>
              <w:ind w:right="-72"/>
              <w:jc w:val="right"/>
              <w:rPr>
                <w:rFonts w:ascii="Arial" w:hAnsi="Arial" w:cs="Arial"/>
                <w:sz w:val="14"/>
                <w:szCs w:val="14"/>
              </w:rPr>
            </w:pPr>
          </w:p>
        </w:tc>
        <w:tc>
          <w:tcPr>
            <w:tcW w:w="993" w:type="dxa"/>
            <w:tcBorders>
              <w:top w:val="single" w:sz="4" w:space="0" w:color="auto"/>
            </w:tcBorders>
            <w:shd w:val="clear" w:color="auto" w:fill="FAFAFA"/>
            <w:vAlign w:val="bottom"/>
          </w:tcPr>
          <w:p w:rsidR="00073FB5" w:rsidRPr="000B6CCE" w:rsidRDefault="00073FB5" w:rsidP="00073FB5">
            <w:pPr>
              <w:ind w:right="-72"/>
              <w:jc w:val="right"/>
              <w:rPr>
                <w:rFonts w:ascii="Arial" w:hAnsi="Arial" w:cs="Arial"/>
                <w:sz w:val="14"/>
                <w:szCs w:val="14"/>
                <w:lang w:val="en-US"/>
              </w:rPr>
            </w:pPr>
          </w:p>
        </w:tc>
        <w:tc>
          <w:tcPr>
            <w:tcW w:w="850" w:type="dxa"/>
            <w:tcBorders>
              <w:top w:val="single" w:sz="4" w:space="0" w:color="auto"/>
            </w:tcBorders>
            <w:shd w:val="clear" w:color="auto" w:fill="auto"/>
            <w:vAlign w:val="bottom"/>
          </w:tcPr>
          <w:p w:rsidR="00073FB5" w:rsidRPr="000B6CCE" w:rsidRDefault="00073FB5" w:rsidP="00073FB5">
            <w:pPr>
              <w:ind w:right="-72"/>
              <w:jc w:val="right"/>
              <w:rPr>
                <w:rFonts w:ascii="Arial" w:hAnsi="Arial" w:cs="Arial"/>
                <w:sz w:val="14"/>
                <w:szCs w:val="14"/>
              </w:rPr>
            </w:pPr>
          </w:p>
        </w:tc>
        <w:tc>
          <w:tcPr>
            <w:tcW w:w="992" w:type="dxa"/>
            <w:tcBorders>
              <w:top w:val="single" w:sz="4" w:space="0" w:color="auto"/>
            </w:tcBorders>
            <w:shd w:val="clear" w:color="auto" w:fill="FAFAFA"/>
            <w:vAlign w:val="bottom"/>
          </w:tcPr>
          <w:p w:rsidR="00073FB5" w:rsidRPr="000B6CCE" w:rsidRDefault="00073FB5" w:rsidP="00073FB5">
            <w:pPr>
              <w:ind w:right="-72"/>
              <w:jc w:val="right"/>
              <w:rPr>
                <w:rFonts w:ascii="Arial" w:hAnsi="Arial" w:cs="Arial"/>
                <w:sz w:val="14"/>
                <w:szCs w:val="14"/>
              </w:rPr>
            </w:pPr>
          </w:p>
        </w:tc>
        <w:tc>
          <w:tcPr>
            <w:tcW w:w="851" w:type="dxa"/>
            <w:tcBorders>
              <w:top w:val="single" w:sz="4" w:space="0" w:color="auto"/>
            </w:tcBorders>
            <w:vAlign w:val="bottom"/>
          </w:tcPr>
          <w:p w:rsidR="00073FB5" w:rsidRPr="000B6CCE" w:rsidRDefault="00073FB5" w:rsidP="00073FB5">
            <w:pPr>
              <w:ind w:right="-72"/>
              <w:jc w:val="right"/>
              <w:rPr>
                <w:rFonts w:ascii="Arial" w:hAnsi="Arial" w:cs="Arial"/>
                <w:sz w:val="14"/>
                <w:szCs w:val="14"/>
              </w:rPr>
            </w:pPr>
          </w:p>
        </w:tc>
        <w:tc>
          <w:tcPr>
            <w:tcW w:w="992" w:type="dxa"/>
            <w:tcBorders>
              <w:top w:val="single" w:sz="4" w:space="0" w:color="auto"/>
            </w:tcBorders>
            <w:shd w:val="clear" w:color="auto" w:fill="FAFAFA"/>
            <w:vAlign w:val="bottom"/>
          </w:tcPr>
          <w:p w:rsidR="00073FB5" w:rsidRPr="000B6CCE" w:rsidRDefault="00073FB5" w:rsidP="00073FB5">
            <w:pPr>
              <w:ind w:right="-72"/>
              <w:jc w:val="right"/>
              <w:rPr>
                <w:rFonts w:ascii="Arial" w:hAnsi="Arial" w:cs="Arial"/>
                <w:sz w:val="14"/>
                <w:szCs w:val="14"/>
              </w:rPr>
            </w:pPr>
          </w:p>
        </w:tc>
        <w:tc>
          <w:tcPr>
            <w:tcW w:w="851" w:type="dxa"/>
            <w:tcBorders>
              <w:top w:val="single" w:sz="4" w:space="0" w:color="auto"/>
            </w:tcBorders>
            <w:vAlign w:val="bottom"/>
          </w:tcPr>
          <w:p w:rsidR="00073FB5" w:rsidRPr="000B6CCE" w:rsidRDefault="00073FB5" w:rsidP="00073FB5">
            <w:pPr>
              <w:ind w:right="-72"/>
              <w:jc w:val="right"/>
              <w:rPr>
                <w:rFonts w:ascii="Arial" w:hAnsi="Arial" w:cs="Arial"/>
                <w:sz w:val="14"/>
                <w:szCs w:val="14"/>
              </w:rPr>
            </w:pPr>
          </w:p>
        </w:tc>
      </w:tr>
      <w:tr w:rsidR="00073FB5" w:rsidRPr="000B6CCE" w:rsidTr="005D1320">
        <w:tc>
          <w:tcPr>
            <w:tcW w:w="1496" w:type="dxa"/>
            <w:vAlign w:val="bottom"/>
          </w:tcPr>
          <w:p w:rsidR="00073FB5" w:rsidRPr="000B6CCE" w:rsidRDefault="00073FB5" w:rsidP="007371A5">
            <w:pPr>
              <w:tabs>
                <w:tab w:val="left" w:pos="1080"/>
              </w:tabs>
              <w:ind w:left="-72" w:right="-74"/>
              <w:jc w:val="left"/>
              <w:rPr>
                <w:rFonts w:ascii="Arial" w:hAnsi="Arial" w:cs="Arial"/>
                <w:b/>
                <w:bCs/>
                <w:sz w:val="14"/>
                <w:szCs w:val="14"/>
              </w:rPr>
            </w:pPr>
            <w:r w:rsidRPr="000B6CCE">
              <w:rPr>
                <w:rFonts w:ascii="Arial" w:hAnsi="Arial" w:cs="Arial"/>
                <w:b/>
                <w:bCs/>
                <w:sz w:val="14"/>
                <w:szCs w:val="14"/>
              </w:rPr>
              <w:t>Liabilities</w:t>
            </w:r>
          </w:p>
        </w:tc>
        <w:tc>
          <w:tcPr>
            <w:tcW w:w="992" w:type="dxa"/>
            <w:shd w:val="clear" w:color="auto" w:fill="FAFAFA"/>
            <w:vAlign w:val="bottom"/>
          </w:tcPr>
          <w:p w:rsidR="00073FB5" w:rsidRPr="000B6CCE" w:rsidRDefault="00073FB5" w:rsidP="00073FB5">
            <w:pPr>
              <w:ind w:right="-72"/>
              <w:jc w:val="right"/>
              <w:rPr>
                <w:rFonts w:ascii="Arial" w:hAnsi="Arial" w:cs="Arial"/>
                <w:sz w:val="14"/>
                <w:szCs w:val="14"/>
                <w:lang w:val="en-US"/>
              </w:rPr>
            </w:pPr>
          </w:p>
        </w:tc>
        <w:tc>
          <w:tcPr>
            <w:tcW w:w="850" w:type="dxa"/>
            <w:shd w:val="clear" w:color="auto" w:fill="auto"/>
            <w:vAlign w:val="bottom"/>
          </w:tcPr>
          <w:p w:rsidR="00073FB5" w:rsidRPr="000B6CCE" w:rsidRDefault="00073FB5" w:rsidP="00073FB5">
            <w:pPr>
              <w:ind w:right="-72"/>
              <w:jc w:val="right"/>
              <w:rPr>
                <w:rFonts w:ascii="Arial" w:hAnsi="Arial" w:cs="Arial"/>
                <w:sz w:val="14"/>
                <w:szCs w:val="14"/>
              </w:rPr>
            </w:pPr>
          </w:p>
        </w:tc>
        <w:tc>
          <w:tcPr>
            <w:tcW w:w="993" w:type="dxa"/>
            <w:shd w:val="clear" w:color="auto" w:fill="FAFAFA"/>
            <w:vAlign w:val="bottom"/>
          </w:tcPr>
          <w:p w:rsidR="00073FB5" w:rsidRPr="000B6CCE" w:rsidRDefault="00073FB5" w:rsidP="00073FB5">
            <w:pPr>
              <w:ind w:right="-72"/>
              <w:jc w:val="right"/>
              <w:rPr>
                <w:rFonts w:ascii="Arial" w:hAnsi="Arial" w:cs="Arial"/>
                <w:sz w:val="14"/>
                <w:szCs w:val="14"/>
                <w:lang w:val="en-US"/>
              </w:rPr>
            </w:pPr>
          </w:p>
        </w:tc>
        <w:tc>
          <w:tcPr>
            <w:tcW w:w="850" w:type="dxa"/>
            <w:shd w:val="clear" w:color="auto" w:fill="auto"/>
            <w:vAlign w:val="bottom"/>
          </w:tcPr>
          <w:p w:rsidR="00073FB5" w:rsidRPr="000B6CCE" w:rsidRDefault="00073FB5" w:rsidP="00073FB5">
            <w:pPr>
              <w:ind w:right="-72"/>
              <w:jc w:val="right"/>
              <w:rPr>
                <w:rFonts w:ascii="Arial" w:hAnsi="Arial" w:cs="Arial"/>
                <w:sz w:val="14"/>
                <w:szCs w:val="14"/>
              </w:rPr>
            </w:pPr>
          </w:p>
        </w:tc>
        <w:tc>
          <w:tcPr>
            <w:tcW w:w="992" w:type="dxa"/>
            <w:shd w:val="clear" w:color="auto" w:fill="FAFAFA"/>
            <w:vAlign w:val="bottom"/>
          </w:tcPr>
          <w:p w:rsidR="00073FB5" w:rsidRPr="000B6CCE" w:rsidRDefault="00073FB5" w:rsidP="00073FB5">
            <w:pPr>
              <w:ind w:right="-72"/>
              <w:jc w:val="right"/>
              <w:rPr>
                <w:rFonts w:ascii="Arial" w:hAnsi="Arial" w:cs="Arial"/>
                <w:sz w:val="14"/>
                <w:szCs w:val="14"/>
              </w:rPr>
            </w:pPr>
          </w:p>
        </w:tc>
        <w:tc>
          <w:tcPr>
            <w:tcW w:w="851" w:type="dxa"/>
            <w:vAlign w:val="bottom"/>
          </w:tcPr>
          <w:p w:rsidR="00073FB5" w:rsidRPr="000B6CCE" w:rsidRDefault="00073FB5" w:rsidP="00073FB5">
            <w:pPr>
              <w:ind w:right="-72"/>
              <w:jc w:val="right"/>
              <w:rPr>
                <w:rFonts w:ascii="Arial" w:hAnsi="Arial" w:cs="Arial"/>
                <w:sz w:val="14"/>
                <w:szCs w:val="14"/>
              </w:rPr>
            </w:pPr>
          </w:p>
        </w:tc>
        <w:tc>
          <w:tcPr>
            <w:tcW w:w="992" w:type="dxa"/>
            <w:shd w:val="clear" w:color="auto" w:fill="FAFAFA"/>
            <w:vAlign w:val="bottom"/>
          </w:tcPr>
          <w:p w:rsidR="00073FB5" w:rsidRPr="000B6CCE" w:rsidRDefault="00073FB5" w:rsidP="00073FB5">
            <w:pPr>
              <w:ind w:right="-72"/>
              <w:jc w:val="right"/>
              <w:rPr>
                <w:rFonts w:ascii="Arial" w:hAnsi="Arial" w:cs="Arial"/>
                <w:sz w:val="14"/>
                <w:szCs w:val="14"/>
              </w:rPr>
            </w:pPr>
          </w:p>
        </w:tc>
        <w:tc>
          <w:tcPr>
            <w:tcW w:w="851" w:type="dxa"/>
            <w:vAlign w:val="bottom"/>
          </w:tcPr>
          <w:p w:rsidR="00073FB5" w:rsidRPr="000B6CCE" w:rsidRDefault="00073FB5" w:rsidP="00073FB5">
            <w:pPr>
              <w:ind w:right="-72"/>
              <w:jc w:val="right"/>
              <w:rPr>
                <w:rFonts w:ascii="Arial" w:hAnsi="Arial" w:cs="Arial"/>
                <w:sz w:val="14"/>
                <w:szCs w:val="14"/>
              </w:rPr>
            </w:pPr>
          </w:p>
        </w:tc>
      </w:tr>
      <w:tr w:rsidR="00073FB5" w:rsidRPr="000B6CCE" w:rsidTr="005D1320">
        <w:tc>
          <w:tcPr>
            <w:tcW w:w="1496" w:type="dxa"/>
            <w:vAlign w:val="bottom"/>
          </w:tcPr>
          <w:p w:rsidR="00073FB5" w:rsidRPr="000B6CCE" w:rsidRDefault="00073FB5" w:rsidP="007371A5">
            <w:pPr>
              <w:tabs>
                <w:tab w:val="left" w:pos="1080"/>
              </w:tabs>
              <w:ind w:left="-72" w:right="-74"/>
              <w:jc w:val="left"/>
              <w:rPr>
                <w:rFonts w:ascii="Arial" w:hAnsi="Arial" w:cs="Arial"/>
                <w:sz w:val="14"/>
                <w:szCs w:val="14"/>
              </w:rPr>
            </w:pPr>
            <w:r w:rsidRPr="000B6CCE">
              <w:rPr>
                <w:rFonts w:ascii="Arial" w:hAnsi="Arial" w:cs="Arial"/>
                <w:b/>
                <w:bCs/>
                <w:sz w:val="14"/>
                <w:szCs w:val="14"/>
                <w:lang w:val="en-US"/>
              </w:rPr>
              <w:t>Derivatives</w:t>
            </w:r>
          </w:p>
        </w:tc>
        <w:tc>
          <w:tcPr>
            <w:tcW w:w="992" w:type="dxa"/>
            <w:shd w:val="clear" w:color="auto" w:fill="FAFAFA"/>
            <w:vAlign w:val="bottom"/>
          </w:tcPr>
          <w:p w:rsidR="00073FB5" w:rsidRPr="000B6CCE" w:rsidRDefault="00073FB5" w:rsidP="00073FB5">
            <w:pPr>
              <w:ind w:right="-72"/>
              <w:jc w:val="right"/>
              <w:rPr>
                <w:rFonts w:ascii="Arial" w:hAnsi="Arial" w:cs="Arial"/>
                <w:sz w:val="14"/>
                <w:szCs w:val="14"/>
                <w:lang w:val="en-US"/>
              </w:rPr>
            </w:pPr>
          </w:p>
        </w:tc>
        <w:tc>
          <w:tcPr>
            <w:tcW w:w="850" w:type="dxa"/>
            <w:shd w:val="clear" w:color="auto" w:fill="auto"/>
            <w:vAlign w:val="bottom"/>
          </w:tcPr>
          <w:p w:rsidR="00073FB5" w:rsidRPr="000B6CCE" w:rsidRDefault="00073FB5" w:rsidP="00073FB5">
            <w:pPr>
              <w:ind w:right="-72"/>
              <w:jc w:val="right"/>
              <w:rPr>
                <w:rFonts w:ascii="Arial" w:hAnsi="Arial" w:cs="Arial"/>
                <w:sz w:val="14"/>
                <w:szCs w:val="14"/>
              </w:rPr>
            </w:pPr>
          </w:p>
        </w:tc>
        <w:tc>
          <w:tcPr>
            <w:tcW w:w="993" w:type="dxa"/>
            <w:shd w:val="clear" w:color="auto" w:fill="FAFAFA"/>
            <w:vAlign w:val="bottom"/>
          </w:tcPr>
          <w:p w:rsidR="00073FB5" w:rsidRPr="000B6CCE" w:rsidRDefault="00073FB5" w:rsidP="00073FB5">
            <w:pPr>
              <w:ind w:right="-72"/>
              <w:jc w:val="right"/>
              <w:rPr>
                <w:rFonts w:ascii="Arial" w:hAnsi="Arial" w:cs="Arial"/>
                <w:sz w:val="14"/>
                <w:szCs w:val="14"/>
                <w:lang w:val="en-US"/>
              </w:rPr>
            </w:pPr>
          </w:p>
        </w:tc>
        <w:tc>
          <w:tcPr>
            <w:tcW w:w="850" w:type="dxa"/>
            <w:shd w:val="clear" w:color="auto" w:fill="auto"/>
            <w:vAlign w:val="bottom"/>
          </w:tcPr>
          <w:p w:rsidR="00073FB5" w:rsidRPr="000B6CCE" w:rsidRDefault="00073FB5" w:rsidP="00073FB5">
            <w:pPr>
              <w:ind w:right="-72"/>
              <w:jc w:val="right"/>
              <w:rPr>
                <w:rFonts w:ascii="Arial" w:hAnsi="Arial" w:cs="Arial"/>
                <w:sz w:val="14"/>
                <w:szCs w:val="14"/>
              </w:rPr>
            </w:pPr>
          </w:p>
        </w:tc>
        <w:tc>
          <w:tcPr>
            <w:tcW w:w="992" w:type="dxa"/>
            <w:shd w:val="clear" w:color="auto" w:fill="FAFAFA"/>
            <w:vAlign w:val="bottom"/>
          </w:tcPr>
          <w:p w:rsidR="00073FB5" w:rsidRPr="000B6CCE" w:rsidRDefault="00073FB5" w:rsidP="00073FB5">
            <w:pPr>
              <w:ind w:right="-72"/>
              <w:jc w:val="right"/>
              <w:rPr>
                <w:rFonts w:ascii="Arial" w:hAnsi="Arial" w:cs="Arial"/>
                <w:sz w:val="14"/>
                <w:szCs w:val="14"/>
              </w:rPr>
            </w:pPr>
          </w:p>
        </w:tc>
        <w:tc>
          <w:tcPr>
            <w:tcW w:w="851" w:type="dxa"/>
            <w:vAlign w:val="bottom"/>
          </w:tcPr>
          <w:p w:rsidR="00073FB5" w:rsidRPr="000B6CCE" w:rsidRDefault="00073FB5" w:rsidP="00073FB5">
            <w:pPr>
              <w:ind w:right="-72"/>
              <w:jc w:val="right"/>
              <w:rPr>
                <w:rFonts w:ascii="Arial" w:hAnsi="Arial" w:cs="Arial"/>
                <w:sz w:val="14"/>
                <w:szCs w:val="14"/>
              </w:rPr>
            </w:pPr>
          </w:p>
        </w:tc>
        <w:tc>
          <w:tcPr>
            <w:tcW w:w="992" w:type="dxa"/>
            <w:shd w:val="clear" w:color="auto" w:fill="FAFAFA"/>
            <w:vAlign w:val="bottom"/>
          </w:tcPr>
          <w:p w:rsidR="00073FB5" w:rsidRPr="000B6CCE" w:rsidRDefault="00073FB5" w:rsidP="00073FB5">
            <w:pPr>
              <w:ind w:right="-72"/>
              <w:jc w:val="right"/>
              <w:rPr>
                <w:rFonts w:ascii="Arial" w:hAnsi="Arial" w:cs="Arial"/>
                <w:sz w:val="14"/>
                <w:szCs w:val="14"/>
              </w:rPr>
            </w:pPr>
          </w:p>
        </w:tc>
        <w:tc>
          <w:tcPr>
            <w:tcW w:w="851" w:type="dxa"/>
            <w:vAlign w:val="bottom"/>
          </w:tcPr>
          <w:p w:rsidR="00073FB5" w:rsidRPr="000B6CCE" w:rsidRDefault="00073FB5" w:rsidP="00073FB5">
            <w:pPr>
              <w:ind w:right="-72"/>
              <w:jc w:val="right"/>
              <w:rPr>
                <w:rFonts w:ascii="Arial" w:hAnsi="Arial" w:cs="Arial"/>
                <w:sz w:val="14"/>
                <w:szCs w:val="14"/>
              </w:rPr>
            </w:pPr>
          </w:p>
        </w:tc>
      </w:tr>
      <w:tr w:rsidR="000E42D8" w:rsidRPr="000B6CCE" w:rsidTr="007D1883">
        <w:tc>
          <w:tcPr>
            <w:tcW w:w="1496" w:type="dxa"/>
            <w:vAlign w:val="bottom"/>
          </w:tcPr>
          <w:p w:rsidR="000E42D8" w:rsidRPr="000B6CCE" w:rsidRDefault="000E42D8" w:rsidP="007371A5">
            <w:pPr>
              <w:tabs>
                <w:tab w:val="left" w:pos="1080"/>
              </w:tabs>
              <w:ind w:left="-72" w:right="-74"/>
              <w:jc w:val="left"/>
              <w:rPr>
                <w:rFonts w:ascii="Arial" w:hAnsi="Arial" w:cs="Arial"/>
                <w:sz w:val="14"/>
                <w:szCs w:val="14"/>
              </w:rPr>
            </w:pPr>
            <w:r w:rsidRPr="000B6CCE">
              <w:rPr>
                <w:rFonts w:ascii="Arial" w:hAnsi="Arial" w:cs="Arial"/>
                <w:sz w:val="14"/>
                <w:szCs w:val="14"/>
              </w:rPr>
              <w:t xml:space="preserve">Foreign currency </w:t>
            </w:r>
          </w:p>
          <w:p w:rsidR="000E42D8" w:rsidRPr="000B6CCE" w:rsidRDefault="000E42D8" w:rsidP="007371A5">
            <w:pPr>
              <w:tabs>
                <w:tab w:val="left" w:pos="1080"/>
              </w:tabs>
              <w:ind w:left="-72" w:right="-74"/>
              <w:jc w:val="left"/>
              <w:rPr>
                <w:rFonts w:ascii="Arial" w:hAnsi="Arial" w:cs="Arial"/>
                <w:b/>
                <w:bCs/>
                <w:sz w:val="14"/>
                <w:szCs w:val="14"/>
              </w:rPr>
            </w:pPr>
            <w:r w:rsidRPr="000B6CCE">
              <w:rPr>
                <w:rFonts w:ascii="Arial" w:hAnsi="Arial" w:cs="Arial"/>
                <w:sz w:val="14"/>
                <w:szCs w:val="14"/>
              </w:rPr>
              <w:t xml:space="preserve">  forward contracts</w:t>
            </w:r>
          </w:p>
        </w:tc>
        <w:tc>
          <w:tcPr>
            <w:tcW w:w="992" w:type="dxa"/>
            <w:shd w:val="clear" w:color="auto" w:fill="FAFAFA"/>
            <w:vAlign w:val="bottom"/>
          </w:tcPr>
          <w:p w:rsidR="000E42D8" w:rsidRPr="000B6CCE" w:rsidRDefault="000E42D8" w:rsidP="000E42D8">
            <w:pPr>
              <w:ind w:right="-72"/>
              <w:jc w:val="right"/>
              <w:rPr>
                <w:rFonts w:ascii="Arial" w:hAnsi="Arial" w:cs="Arial"/>
                <w:sz w:val="14"/>
                <w:szCs w:val="14"/>
              </w:rPr>
            </w:pPr>
            <w:r w:rsidRPr="000B6CCE">
              <w:rPr>
                <w:rFonts w:ascii="Arial" w:hAnsi="Arial" w:cs="Arial"/>
                <w:sz w:val="14"/>
                <w:szCs w:val="14"/>
              </w:rPr>
              <w:t>-</w:t>
            </w:r>
          </w:p>
        </w:tc>
        <w:tc>
          <w:tcPr>
            <w:tcW w:w="850" w:type="dxa"/>
            <w:shd w:val="clear" w:color="auto" w:fill="auto"/>
            <w:vAlign w:val="bottom"/>
          </w:tcPr>
          <w:p w:rsidR="000E42D8" w:rsidRPr="000B6CCE" w:rsidRDefault="000E42D8" w:rsidP="000E42D8">
            <w:pPr>
              <w:ind w:right="-72"/>
              <w:jc w:val="right"/>
              <w:rPr>
                <w:rFonts w:ascii="Arial" w:hAnsi="Arial" w:cs="Arial"/>
                <w:sz w:val="14"/>
                <w:szCs w:val="14"/>
              </w:rPr>
            </w:pPr>
            <w:r w:rsidRPr="000B6CCE">
              <w:rPr>
                <w:rFonts w:ascii="Arial" w:hAnsi="Arial" w:cs="Arial"/>
                <w:sz w:val="14"/>
                <w:szCs w:val="14"/>
                <w:lang w:val="en-US"/>
              </w:rPr>
              <w:t>-</w:t>
            </w:r>
          </w:p>
        </w:tc>
        <w:tc>
          <w:tcPr>
            <w:tcW w:w="993" w:type="dxa"/>
            <w:shd w:val="clear" w:color="auto" w:fill="FAFAFA"/>
          </w:tcPr>
          <w:p w:rsidR="000E42D8" w:rsidRPr="000B6CCE" w:rsidRDefault="000E42D8" w:rsidP="000E42D8">
            <w:pPr>
              <w:ind w:right="-72"/>
              <w:jc w:val="right"/>
              <w:rPr>
                <w:rFonts w:ascii="Arial" w:hAnsi="Arial" w:cs="Arial"/>
                <w:sz w:val="14"/>
                <w:szCs w:val="14"/>
              </w:rPr>
            </w:pPr>
          </w:p>
          <w:p w:rsidR="000E42D8" w:rsidRPr="000B6CCE" w:rsidRDefault="000E42D8" w:rsidP="000E42D8">
            <w:pPr>
              <w:ind w:right="-72"/>
              <w:jc w:val="right"/>
              <w:rPr>
                <w:rFonts w:ascii="Arial" w:hAnsi="Arial" w:cs="Arial"/>
                <w:sz w:val="14"/>
                <w:szCs w:val="14"/>
              </w:rPr>
            </w:pPr>
            <w:r w:rsidRPr="000B6CCE">
              <w:rPr>
                <w:rFonts w:ascii="Arial" w:hAnsi="Arial" w:cs="Arial"/>
                <w:sz w:val="14"/>
                <w:szCs w:val="14"/>
              </w:rPr>
              <w:t xml:space="preserve">222,978 </w:t>
            </w:r>
          </w:p>
        </w:tc>
        <w:tc>
          <w:tcPr>
            <w:tcW w:w="850" w:type="dxa"/>
            <w:shd w:val="clear" w:color="auto" w:fill="auto"/>
            <w:vAlign w:val="bottom"/>
          </w:tcPr>
          <w:p w:rsidR="000E42D8" w:rsidRPr="000B6CCE" w:rsidRDefault="000E42D8" w:rsidP="000E42D8">
            <w:pPr>
              <w:ind w:right="-72"/>
              <w:jc w:val="right"/>
              <w:rPr>
                <w:rFonts w:ascii="Arial" w:hAnsi="Arial" w:cs="Arial"/>
                <w:sz w:val="14"/>
                <w:szCs w:val="14"/>
              </w:rPr>
            </w:pPr>
            <w:r w:rsidRPr="000B6CCE">
              <w:rPr>
                <w:rFonts w:ascii="Arial" w:hAnsi="Arial" w:cs="Arial"/>
                <w:sz w:val="14"/>
                <w:szCs w:val="14"/>
                <w:lang w:val="en-US"/>
              </w:rPr>
              <w:t>-</w:t>
            </w:r>
          </w:p>
        </w:tc>
        <w:tc>
          <w:tcPr>
            <w:tcW w:w="992" w:type="dxa"/>
            <w:shd w:val="clear" w:color="auto" w:fill="FAFAFA"/>
            <w:vAlign w:val="bottom"/>
          </w:tcPr>
          <w:p w:rsidR="000E42D8" w:rsidRPr="000B6CCE" w:rsidRDefault="00DC1BD0" w:rsidP="000E42D8">
            <w:pPr>
              <w:ind w:right="-72"/>
              <w:jc w:val="right"/>
              <w:rPr>
                <w:rFonts w:ascii="Arial" w:hAnsi="Arial" w:cs="Arial"/>
                <w:sz w:val="14"/>
                <w:szCs w:val="14"/>
              </w:rPr>
            </w:pPr>
            <w:r w:rsidRPr="000B6CCE">
              <w:rPr>
                <w:rFonts w:ascii="Arial" w:hAnsi="Arial" w:cs="Arial"/>
                <w:sz w:val="14"/>
                <w:szCs w:val="14"/>
              </w:rPr>
              <w:t>-</w:t>
            </w:r>
          </w:p>
        </w:tc>
        <w:tc>
          <w:tcPr>
            <w:tcW w:w="851" w:type="dxa"/>
            <w:vAlign w:val="bottom"/>
          </w:tcPr>
          <w:p w:rsidR="000E42D8" w:rsidRPr="000B6CCE" w:rsidRDefault="000E42D8" w:rsidP="000E42D8">
            <w:pPr>
              <w:ind w:right="-72"/>
              <w:jc w:val="right"/>
              <w:rPr>
                <w:rFonts w:ascii="Arial" w:hAnsi="Arial" w:cs="Arial"/>
                <w:sz w:val="14"/>
                <w:szCs w:val="14"/>
              </w:rPr>
            </w:pPr>
            <w:r w:rsidRPr="000B6CCE">
              <w:rPr>
                <w:rFonts w:ascii="Arial" w:hAnsi="Arial" w:cs="Arial"/>
                <w:sz w:val="14"/>
                <w:szCs w:val="14"/>
                <w:lang w:val="en-US"/>
              </w:rPr>
              <w:t>-</w:t>
            </w:r>
          </w:p>
        </w:tc>
        <w:tc>
          <w:tcPr>
            <w:tcW w:w="992" w:type="dxa"/>
            <w:shd w:val="clear" w:color="auto" w:fill="FAFAFA"/>
            <w:vAlign w:val="bottom"/>
          </w:tcPr>
          <w:p w:rsidR="000E42D8" w:rsidRPr="000B6CCE" w:rsidRDefault="001142CE" w:rsidP="000E42D8">
            <w:pPr>
              <w:ind w:right="-72"/>
              <w:jc w:val="right"/>
              <w:rPr>
                <w:rFonts w:ascii="Arial" w:hAnsi="Arial" w:cs="Arial"/>
                <w:sz w:val="14"/>
                <w:szCs w:val="14"/>
                <w:lang w:val="en-US"/>
              </w:rPr>
            </w:pPr>
            <w:r w:rsidRPr="000B6CCE">
              <w:rPr>
                <w:rFonts w:ascii="Arial" w:hAnsi="Arial" w:cs="Arial"/>
                <w:sz w:val="14"/>
                <w:szCs w:val="14"/>
              </w:rPr>
              <w:t>222,978</w:t>
            </w:r>
          </w:p>
        </w:tc>
        <w:tc>
          <w:tcPr>
            <w:tcW w:w="851" w:type="dxa"/>
            <w:vAlign w:val="bottom"/>
          </w:tcPr>
          <w:p w:rsidR="000E42D8" w:rsidRPr="000B6CCE" w:rsidRDefault="000E42D8" w:rsidP="000E42D8">
            <w:pPr>
              <w:ind w:right="-72"/>
              <w:jc w:val="right"/>
              <w:rPr>
                <w:rFonts w:ascii="Arial" w:hAnsi="Arial" w:cs="Arial"/>
                <w:sz w:val="14"/>
                <w:szCs w:val="14"/>
              </w:rPr>
            </w:pPr>
            <w:r w:rsidRPr="000B6CCE">
              <w:rPr>
                <w:rFonts w:ascii="Arial" w:hAnsi="Arial" w:cs="Arial"/>
                <w:sz w:val="14"/>
                <w:szCs w:val="14"/>
                <w:lang w:val="en-US"/>
              </w:rPr>
              <w:t>-</w:t>
            </w:r>
          </w:p>
        </w:tc>
      </w:tr>
      <w:tr w:rsidR="001142CE" w:rsidRPr="000B6CCE" w:rsidTr="007D1883">
        <w:tc>
          <w:tcPr>
            <w:tcW w:w="1496" w:type="dxa"/>
            <w:vAlign w:val="bottom"/>
          </w:tcPr>
          <w:p w:rsidR="001142CE" w:rsidRPr="000B6CCE" w:rsidRDefault="00233383" w:rsidP="007371A5">
            <w:pPr>
              <w:tabs>
                <w:tab w:val="left" w:pos="1080"/>
              </w:tabs>
              <w:ind w:left="-72" w:right="-74"/>
              <w:jc w:val="left"/>
              <w:rPr>
                <w:rFonts w:ascii="Arial" w:hAnsi="Arial" w:cs="Arial"/>
                <w:sz w:val="14"/>
                <w:szCs w:val="14"/>
              </w:rPr>
            </w:pPr>
            <w:r w:rsidRPr="000B6CCE">
              <w:rPr>
                <w:rFonts w:ascii="Arial" w:hAnsi="Arial" w:cs="Arial"/>
                <w:sz w:val="14"/>
                <w:szCs w:val="14"/>
              </w:rPr>
              <w:t xml:space="preserve"> </w:t>
            </w:r>
            <w:r w:rsidR="001142CE" w:rsidRPr="000B6CCE">
              <w:rPr>
                <w:rFonts w:ascii="Arial" w:hAnsi="Arial" w:cs="Arial"/>
                <w:sz w:val="14"/>
                <w:szCs w:val="14"/>
              </w:rPr>
              <w:t>Cross-currency and</w:t>
            </w:r>
          </w:p>
          <w:p w:rsidR="001142CE" w:rsidRPr="000B6CCE" w:rsidRDefault="001142CE" w:rsidP="007371A5">
            <w:pPr>
              <w:tabs>
                <w:tab w:val="left" w:pos="1080"/>
              </w:tabs>
              <w:ind w:left="-72" w:right="-74"/>
              <w:jc w:val="left"/>
              <w:rPr>
                <w:rFonts w:ascii="Arial" w:hAnsi="Arial" w:cs="Arial"/>
                <w:sz w:val="14"/>
                <w:szCs w:val="14"/>
              </w:rPr>
            </w:pPr>
            <w:r w:rsidRPr="000B6CCE">
              <w:rPr>
                <w:rFonts w:ascii="Arial" w:hAnsi="Arial" w:cs="Arial"/>
                <w:sz w:val="14"/>
                <w:szCs w:val="14"/>
              </w:rPr>
              <w:t xml:space="preserve">  interest rate swaps</w:t>
            </w:r>
          </w:p>
        </w:tc>
        <w:tc>
          <w:tcPr>
            <w:tcW w:w="992" w:type="dxa"/>
            <w:shd w:val="clear" w:color="auto" w:fill="FAFAFA"/>
            <w:vAlign w:val="bottom"/>
          </w:tcPr>
          <w:p w:rsidR="001142CE" w:rsidRPr="000B6CCE" w:rsidRDefault="001142CE" w:rsidP="001142CE">
            <w:pPr>
              <w:ind w:right="-72"/>
              <w:jc w:val="right"/>
              <w:rPr>
                <w:rFonts w:ascii="Arial" w:hAnsi="Arial" w:cs="Arial"/>
                <w:sz w:val="14"/>
                <w:szCs w:val="14"/>
              </w:rPr>
            </w:pPr>
            <w:r w:rsidRPr="000B6CCE">
              <w:rPr>
                <w:rFonts w:ascii="Arial" w:hAnsi="Arial" w:cs="Arial"/>
                <w:sz w:val="14"/>
                <w:szCs w:val="14"/>
              </w:rPr>
              <w:t>-</w:t>
            </w:r>
          </w:p>
        </w:tc>
        <w:tc>
          <w:tcPr>
            <w:tcW w:w="850" w:type="dxa"/>
            <w:shd w:val="clear" w:color="auto" w:fill="auto"/>
            <w:vAlign w:val="bottom"/>
          </w:tcPr>
          <w:p w:rsidR="001142CE" w:rsidRPr="000B6CCE" w:rsidRDefault="001142CE" w:rsidP="001142CE">
            <w:pPr>
              <w:ind w:right="-72"/>
              <w:jc w:val="right"/>
              <w:rPr>
                <w:rFonts w:ascii="Arial" w:hAnsi="Arial" w:cs="Arial"/>
                <w:sz w:val="14"/>
                <w:szCs w:val="14"/>
              </w:rPr>
            </w:pPr>
            <w:r w:rsidRPr="000B6CCE">
              <w:rPr>
                <w:rFonts w:ascii="Arial" w:hAnsi="Arial" w:cs="Arial"/>
                <w:sz w:val="14"/>
                <w:szCs w:val="14"/>
                <w:lang w:val="en-US"/>
              </w:rPr>
              <w:t>-</w:t>
            </w:r>
          </w:p>
        </w:tc>
        <w:tc>
          <w:tcPr>
            <w:tcW w:w="993" w:type="dxa"/>
            <w:shd w:val="clear" w:color="auto" w:fill="FAFAFA"/>
          </w:tcPr>
          <w:p w:rsidR="001142CE" w:rsidRPr="000B6CCE" w:rsidRDefault="001142CE" w:rsidP="001142CE">
            <w:pPr>
              <w:ind w:right="-72"/>
              <w:jc w:val="right"/>
              <w:rPr>
                <w:rFonts w:ascii="Arial" w:hAnsi="Arial" w:cs="Arial"/>
                <w:sz w:val="14"/>
                <w:szCs w:val="14"/>
              </w:rPr>
            </w:pPr>
          </w:p>
          <w:p w:rsidR="001142CE" w:rsidRPr="000B6CCE" w:rsidRDefault="001142CE" w:rsidP="001142CE">
            <w:pPr>
              <w:ind w:right="-72"/>
              <w:jc w:val="right"/>
              <w:rPr>
                <w:rFonts w:ascii="Arial" w:hAnsi="Arial" w:cs="Arial"/>
                <w:sz w:val="14"/>
                <w:szCs w:val="14"/>
              </w:rPr>
            </w:pPr>
            <w:r w:rsidRPr="000B6CCE">
              <w:rPr>
                <w:rFonts w:ascii="Arial" w:hAnsi="Arial" w:cs="Arial"/>
                <w:sz w:val="14"/>
                <w:szCs w:val="14"/>
              </w:rPr>
              <w:t xml:space="preserve">703,830 </w:t>
            </w:r>
          </w:p>
        </w:tc>
        <w:tc>
          <w:tcPr>
            <w:tcW w:w="850" w:type="dxa"/>
            <w:shd w:val="clear" w:color="auto" w:fill="auto"/>
            <w:vAlign w:val="bottom"/>
          </w:tcPr>
          <w:p w:rsidR="001142CE" w:rsidRPr="000B6CCE" w:rsidRDefault="001142CE" w:rsidP="001142CE">
            <w:pPr>
              <w:ind w:right="-72"/>
              <w:jc w:val="right"/>
              <w:rPr>
                <w:rFonts w:ascii="Arial" w:hAnsi="Arial" w:cs="Arial"/>
                <w:sz w:val="14"/>
                <w:szCs w:val="14"/>
              </w:rPr>
            </w:pPr>
            <w:r w:rsidRPr="000B6CCE">
              <w:rPr>
                <w:rFonts w:ascii="Arial" w:hAnsi="Arial" w:cs="Arial"/>
                <w:sz w:val="14"/>
                <w:szCs w:val="14"/>
                <w:lang w:val="en-US"/>
              </w:rPr>
              <w:t>-</w:t>
            </w:r>
          </w:p>
        </w:tc>
        <w:tc>
          <w:tcPr>
            <w:tcW w:w="992" w:type="dxa"/>
            <w:shd w:val="clear" w:color="auto" w:fill="FAFAFA"/>
            <w:vAlign w:val="bottom"/>
          </w:tcPr>
          <w:p w:rsidR="001142CE" w:rsidRPr="000B6CCE" w:rsidRDefault="001142CE" w:rsidP="001142CE">
            <w:pPr>
              <w:ind w:right="-72"/>
              <w:jc w:val="right"/>
              <w:rPr>
                <w:rFonts w:ascii="Arial" w:hAnsi="Arial" w:cs="Arial"/>
                <w:sz w:val="14"/>
                <w:szCs w:val="14"/>
              </w:rPr>
            </w:pPr>
            <w:r w:rsidRPr="000B6CCE">
              <w:rPr>
                <w:rFonts w:ascii="Arial" w:hAnsi="Arial" w:cs="Arial"/>
                <w:sz w:val="14"/>
                <w:szCs w:val="14"/>
              </w:rPr>
              <w:t>-</w:t>
            </w:r>
          </w:p>
        </w:tc>
        <w:tc>
          <w:tcPr>
            <w:tcW w:w="851" w:type="dxa"/>
            <w:vAlign w:val="bottom"/>
          </w:tcPr>
          <w:p w:rsidR="001142CE" w:rsidRPr="000B6CCE" w:rsidRDefault="001142CE" w:rsidP="001142CE">
            <w:pPr>
              <w:ind w:right="-72"/>
              <w:jc w:val="right"/>
              <w:rPr>
                <w:rFonts w:ascii="Arial" w:hAnsi="Arial" w:cs="Arial"/>
                <w:sz w:val="14"/>
                <w:szCs w:val="14"/>
              </w:rPr>
            </w:pPr>
            <w:r w:rsidRPr="000B6CCE">
              <w:rPr>
                <w:rFonts w:ascii="Arial" w:hAnsi="Arial" w:cs="Arial"/>
                <w:sz w:val="14"/>
                <w:szCs w:val="14"/>
                <w:lang w:val="en-US"/>
              </w:rPr>
              <w:t>-</w:t>
            </w:r>
          </w:p>
        </w:tc>
        <w:tc>
          <w:tcPr>
            <w:tcW w:w="992" w:type="dxa"/>
            <w:shd w:val="clear" w:color="auto" w:fill="FAFAFA"/>
          </w:tcPr>
          <w:p w:rsidR="001142CE" w:rsidRPr="000B6CCE" w:rsidRDefault="001142CE" w:rsidP="001142CE">
            <w:pPr>
              <w:ind w:right="-72"/>
              <w:jc w:val="right"/>
              <w:rPr>
                <w:rFonts w:ascii="Arial" w:hAnsi="Arial" w:cs="Arial"/>
                <w:sz w:val="14"/>
                <w:szCs w:val="14"/>
              </w:rPr>
            </w:pPr>
          </w:p>
          <w:p w:rsidR="001142CE" w:rsidRPr="000B6CCE" w:rsidRDefault="001142CE" w:rsidP="001142CE">
            <w:pPr>
              <w:ind w:right="-72"/>
              <w:jc w:val="right"/>
              <w:rPr>
                <w:rFonts w:ascii="Arial" w:hAnsi="Arial" w:cs="Arial"/>
                <w:sz w:val="14"/>
                <w:szCs w:val="14"/>
              </w:rPr>
            </w:pPr>
            <w:r w:rsidRPr="000B6CCE">
              <w:rPr>
                <w:rFonts w:ascii="Arial" w:hAnsi="Arial" w:cs="Arial"/>
                <w:sz w:val="14"/>
                <w:szCs w:val="14"/>
              </w:rPr>
              <w:t xml:space="preserve">703,830 </w:t>
            </w:r>
          </w:p>
        </w:tc>
        <w:tc>
          <w:tcPr>
            <w:tcW w:w="851" w:type="dxa"/>
            <w:vAlign w:val="bottom"/>
          </w:tcPr>
          <w:p w:rsidR="001142CE" w:rsidRPr="000B6CCE" w:rsidRDefault="001142CE" w:rsidP="001142CE">
            <w:pPr>
              <w:ind w:right="-72"/>
              <w:jc w:val="right"/>
              <w:rPr>
                <w:rFonts w:ascii="Arial" w:hAnsi="Arial" w:cs="Arial"/>
                <w:sz w:val="14"/>
                <w:szCs w:val="14"/>
              </w:rPr>
            </w:pPr>
            <w:r w:rsidRPr="000B6CCE">
              <w:rPr>
                <w:rFonts w:ascii="Arial" w:hAnsi="Arial" w:cs="Arial"/>
                <w:sz w:val="14"/>
                <w:szCs w:val="14"/>
                <w:lang w:val="en-US"/>
              </w:rPr>
              <w:t>-</w:t>
            </w:r>
          </w:p>
        </w:tc>
      </w:tr>
      <w:tr w:rsidR="001142CE" w:rsidRPr="000B6CCE" w:rsidTr="007D1883">
        <w:tc>
          <w:tcPr>
            <w:tcW w:w="1496" w:type="dxa"/>
            <w:vAlign w:val="bottom"/>
          </w:tcPr>
          <w:p w:rsidR="001142CE" w:rsidRPr="000B6CCE" w:rsidRDefault="001142CE" w:rsidP="007371A5">
            <w:pPr>
              <w:tabs>
                <w:tab w:val="left" w:pos="1080"/>
              </w:tabs>
              <w:ind w:left="-72" w:right="-74"/>
              <w:jc w:val="left"/>
              <w:rPr>
                <w:rFonts w:ascii="Arial" w:hAnsi="Arial" w:cs="Arial"/>
                <w:b/>
                <w:bCs/>
                <w:sz w:val="14"/>
                <w:szCs w:val="14"/>
              </w:rPr>
            </w:pPr>
            <w:r w:rsidRPr="000B6CCE">
              <w:rPr>
                <w:rFonts w:ascii="Arial" w:hAnsi="Arial" w:cs="Arial"/>
                <w:sz w:val="14"/>
                <w:szCs w:val="14"/>
              </w:rPr>
              <w:t>Interest rate swaps</w:t>
            </w:r>
          </w:p>
        </w:tc>
        <w:tc>
          <w:tcPr>
            <w:tcW w:w="992" w:type="dxa"/>
            <w:shd w:val="clear" w:color="auto" w:fill="FAFAFA"/>
            <w:vAlign w:val="bottom"/>
          </w:tcPr>
          <w:p w:rsidR="001142CE" w:rsidRPr="000B6CCE" w:rsidRDefault="001142CE" w:rsidP="001142CE">
            <w:pPr>
              <w:ind w:right="-72"/>
              <w:jc w:val="right"/>
              <w:rPr>
                <w:rFonts w:ascii="Arial" w:hAnsi="Arial" w:cs="Arial"/>
                <w:sz w:val="14"/>
                <w:szCs w:val="14"/>
              </w:rPr>
            </w:pPr>
            <w:r w:rsidRPr="000B6CCE">
              <w:rPr>
                <w:rFonts w:ascii="Arial" w:hAnsi="Arial" w:cs="Arial"/>
                <w:sz w:val="14"/>
                <w:szCs w:val="14"/>
              </w:rPr>
              <w:t>-</w:t>
            </w:r>
          </w:p>
        </w:tc>
        <w:tc>
          <w:tcPr>
            <w:tcW w:w="850" w:type="dxa"/>
            <w:shd w:val="clear" w:color="auto" w:fill="auto"/>
            <w:vAlign w:val="bottom"/>
          </w:tcPr>
          <w:p w:rsidR="001142CE" w:rsidRPr="000B6CCE" w:rsidRDefault="001142CE" w:rsidP="001142CE">
            <w:pPr>
              <w:ind w:right="-72"/>
              <w:jc w:val="right"/>
              <w:rPr>
                <w:rFonts w:ascii="Arial" w:hAnsi="Arial" w:cs="Arial"/>
                <w:sz w:val="14"/>
                <w:szCs w:val="14"/>
              </w:rPr>
            </w:pPr>
            <w:r w:rsidRPr="000B6CCE">
              <w:rPr>
                <w:rFonts w:ascii="Arial" w:hAnsi="Arial" w:cs="Arial"/>
                <w:sz w:val="14"/>
                <w:szCs w:val="14"/>
                <w:lang w:val="en-US"/>
              </w:rPr>
              <w:t>-</w:t>
            </w:r>
          </w:p>
        </w:tc>
        <w:tc>
          <w:tcPr>
            <w:tcW w:w="993" w:type="dxa"/>
            <w:shd w:val="clear" w:color="auto" w:fill="FAFAFA"/>
          </w:tcPr>
          <w:p w:rsidR="001142CE" w:rsidRPr="000B6CCE" w:rsidRDefault="001142CE" w:rsidP="001142CE">
            <w:pPr>
              <w:ind w:right="-72"/>
              <w:jc w:val="right"/>
              <w:rPr>
                <w:rFonts w:ascii="Arial" w:hAnsi="Arial" w:cs="Arial"/>
                <w:sz w:val="14"/>
                <w:szCs w:val="14"/>
              </w:rPr>
            </w:pPr>
            <w:r w:rsidRPr="000B6CCE">
              <w:rPr>
                <w:rFonts w:ascii="Arial" w:hAnsi="Arial" w:cs="Arial"/>
                <w:sz w:val="14"/>
                <w:szCs w:val="14"/>
              </w:rPr>
              <w:t xml:space="preserve">94,867 </w:t>
            </w:r>
          </w:p>
        </w:tc>
        <w:tc>
          <w:tcPr>
            <w:tcW w:w="850" w:type="dxa"/>
            <w:shd w:val="clear" w:color="auto" w:fill="auto"/>
            <w:vAlign w:val="bottom"/>
          </w:tcPr>
          <w:p w:rsidR="001142CE" w:rsidRPr="000B6CCE" w:rsidRDefault="001142CE" w:rsidP="001142CE">
            <w:pPr>
              <w:ind w:right="-72"/>
              <w:jc w:val="right"/>
              <w:rPr>
                <w:rFonts w:ascii="Arial" w:hAnsi="Arial" w:cs="Arial"/>
                <w:sz w:val="14"/>
                <w:szCs w:val="14"/>
              </w:rPr>
            </w:pPr>
            <w:r w:rsidRPr="000B6CCE">
              <w:rPr>
                <w:rFonts w:ascii="Arial" w:hAnsi="Arial" w:cs="Arial"/>
                <w:sz w:val="14"/>
                <w:szCs w:val="14"/>
                <w:lang w:val="en-US"/>
              </w:rPr>
              <w:t>-</w:t>
            </w:r>
          </w:p>
        </w:tc>
        <w:tc>
          <w:tcPr>
            <w:tcW w:w="992" w:type="dxa"/>
            <w:shd w:val="clear" w:color="auto" w:fill="FAFAFA"/>
            <w:vAlign w:val="bottom"/>
          </w:tcPr>
          <w:p w:rsidR="001142CE" w:rsidRPr="000B6CCE" w:rsidRDefault="001142CE" w:rsidP="001142CE">
            <w:pPr>
              <w:ind w:right="-72"/>
              <w:jc w:val="right"/>
              <w:rPr>
                <w:rFonts w:ascii="Arial" w:hAnsi="Arial" w:cs="Arial"/>
                <w:sz w:val="14"/>
                <w:szCs w:val="14"/>
              </w:rPr>
            </w:pPr>
            <w:r w:rsidRPr="000B6CCE">
              <w:rPr>
                <w:rFonts w:ascii="Arial" w:hAnsi="Arial" w:cs="Arial"/>
                <w:sz w:val="14"/>
                <w:szCs w:val="14"/>
              </w:rPr>
              <w:t>-</w:t>
            </w:r>
          </w:p>
        </w:tc>
        <w:tc>
          <w:tcPr>
            <w:tcW w:w="851" w:type="dxa"/>
            <w:vAlign w:val="bottom"/>
          </w:tcPr>
          <w:p w:rsidR="001142CE" w:rsidRPr="000B6CCE" w:rsidRDefault="001142CE" w:rsidP="001142CE">
            <w:pPr>
              <w:ind w:right="-72"/>
              <w:jc w:val="right"/>
              <w:rPr>
                <w:rFonts w:ascii="Arial" w:hAnsi="Arial" w:cs="Arial"/>
                <w:sz w:val="14"/>
                <w:szCs w:val="14"/>
              </w:rPr>
            </w:pPr>
            <w:r w:rsidRPr="000B6CCE">
              <w:rPr>
                <w:rFonts w:ascii="Arial" w:hAnsi="Arial" w:cs="Arial"/>
                <w:sz w:val="14"/>
                <w:szCs w:val="14"/>
                <w:lang w:val="en-US"/>
              </w:rPr>
              <w:t>-</w:t>
            </w:r>
          </w:p>
        </w:tc>
        <w:tc>
          <w:tcPr>
            <w:tcW w:w="992" w:type="dxa"/>
            <w:shd w:val="clear" w:color="auto" w:fill="FAFAFA"/>
          </w:tcPr>
          <w:p w:rsidR="001142CE" w:rsidRPr="000B6CCE" w:rsidRDefault="001142CE" w:rsidP="001142CE">
            <w:pPr>
              <w:ind w:right="-72"/>
              <w:jc w:val="right"/>
              <w:rPr>
                <w:rFonts w:ascii="Arial" w:hAnsi="Arial" w:cs="Arial"/>
                <w:sz w:val="14"/>
                <w:szCs w:val="14"/>
              </w:rPr>
            </w:pPr>
            <w:r w:rsidRPr="000B6CCE">
              <w:rPr>
                <w:rFonts w:ascii="Arial" w:hAnsi="Arial" w:cs="Arial"/>
                <w:sz w:val="14"/>
                <w:szCs w:val="14"/>
              </w:rPr>
              <w:t xml:space="preserve">94,867 </w:t>
            </w:r>
          </w:p>
        </w:tc>
        <w:tc>
          <w:tcPr>
            <w:tcW w:w="851" w:type="dxa"/>
            <w:vAlign w:val="bottom"/>
          </w:tcPr>
          <w:p w:rsidR="001142CE" w:rsidRPr="000B6CCE" w:rsidRDefault="001142CE" w:rsidP="001142CE">
            <w:pPr>
              <w:ind w:right="-72"/>
              <w:jc w:val="right"/>
              <w:rPr>
                <w:rFonts w:ascii="Arial" w:hAnsi="Arial" w:cs="Arial"/>
                <w:sz w:val="14"/>
                <w:szCs w:val="14"/>
              </w:rPr>
            </w:pPr>
            <w:r w:rsidRPr="000B6CCE">
              <w:rPr>
                <w:rFonts w:ascii="Arial" w:hAnsi="Arial" w:cs="Arial"/>
                <w:sz w:val="14"/>
                <w:szCs w:val="14"/>
                <w:lang w:val="en-US"/>
              </w:rPr>
              <w:t>-</w:t>
            </w:r>
          </w:p>
        </w:tc>
      </w:tr>
      <w:tr w:rsidR="000E42D8" w:rsidRPr="000B6CCE" w:rsidTr="007D1883">
        <w:tc>
          <w:tcPr>
            <w:tcW w:w="1496" w:type="dxa"/>
            <w:vAlign w:val="bottom"/>
          </w:tcPr>
          <w:p w:rsidR="000E42D8" w:rsidRPr="000B6CCE" w:rsidRDefault="000E42D8" w:rsidP="007371A5">
            <w:pPr>
              <w:tabs>
                <w:tab w:val="left" w:pos="1080"/>
              </w:tabs>
              <w:ind w:left="-72" w:right="-74"/>
              <w:jc w:val="left"/>
              <w:rPr>
                <w:rFonts w:ascii="Arial" w:hAnsi="Arial" w:cs="Arial"/>
                <w:sz w:val="14"/>
                <w:szCs w:val="14"/>
              </w:rPr>
            </w:pPr>
            <w:r w:rsidRPr="000B6CCE">
              <w:rPr>
                <w:rFonts w:ascii="Arial" w:hAnsi="Arial" w:cs="Arial"/>
                <w:sz w:val="14"/>
                <w:szCs w:val="14"/>
              </w:rPr>
              <w:t>Other derivatives</w:t>
            </w:r>
          </w:p>
        </w:tc>
        <w:tc>
          <w:tcPr>
            <w:tcW w:w="992" w:type="dxa"/>
            <w:tcBorders>
              <w:bottom w:val="single" w:sz="4" w:space="0" w:color="auto"/>
            </w:tcBorders>
            <w:shd w:val="clear" w:color="auto" w:fill="FAFAFA"/>
            <w:vAlign w:val="bottom"/>
          </w:tcPr>
          <w:p w:rsidR="000E42D8" w:rsidRPr="000B6CCE" w:rsidRDefault="000E42D8" w:rsidP="000E42D8">
            <w:pPr>
              <w:ind w:right="-72"/>
              <w:jc w:val="right"/>
              <w:rPr>
                <w:rFonts w:ascii="Arial" w:hAnsi="Arial" w:cs="Arial"/>
                <w:sz w:val="14"/>
                <w:szCs w:val="14"/>
              </w:rPr>
            </w:pPr>
            <w:r w:rsidRPr="000B6CCE">
              <w:rPr>
                <w:rFonts w:ascii="Arial" w:hAnsi="Arial" w:cs="Arial"/>
                <w:sz w:val="14"/>
                <w:szCs w:val="14"/>
              </w:rPr>
              <w:t>-</w:t>
            </w:r>
          </w:p>
        </w:tc>
        <w:tc>
          <w:tcPr>
            <w:tcW w:w="850" w:type="dxa"/>
            <w:tcBorders>
              <w:bottom w:val="single" w:sz="4" w:space="0" w:color="auto"/>
            </w:tcBorders>
            <w:shd w:val="clear" w:color="auto" w:fill="auto"/>
            <w:vAlign w:val="bottom"/>
          </w:tcPr>
          <w:p w:rsidR="000E42D8" w:rsidRPr="000B6CCE" w:rsidRDefault="000E42D8" w:rsidP="000E42D8">
            <w:pPr>
              <w:ind w:right="-72"/>
              <w:jc w:val="right"/>
              <w:rPr>
                <w:rFonts w:ascii="Arial" w:hAnsi="Arial" w:cs="Arial"/>
                <w:sz w:val="14"/>
                <w:szCs w:val="14"/>
              </w:rPr>
            </w:pPr>
            <w:r w:rsidRPr="000B6CCE">
              <w:rPr>
                <w:rFonts w:ascii="Arial" w:hAnsi="Arial" w:cs="Arial"/>
                <w:sz w:val="14"/>
                <w:szCs w:val="14"/>
                <w:lang w:val="en-US"/>
              </w:rPr>
              <w:t>-</w:t>
            </w:r>
          </w:p>
        </w:tc>
        <w:tc>
          <w:tcPr>
            <w:tcW w:w="993" w:type="dxa"/>
            <w:tcBorders>
              <w:bottom w:val="single" w:sz="4" w:space="0" w:color="auto"/>
            </w:tcBorders>
            <w:shd w:val="clear" w:color="auto" w:fill="FAFAFA"/>
          </w:tcPr>
          <w:p w:rsidR="000E42D8" w:rsidRPr="000B6CCE" w:rsidRDefault="001142CE" w:rsidP="000E42D8">
            <w:pPr>
              <w:ind w:right="-72"/>
              <w:jc w:val="right"/>
              <w:rPr>
                <w:rFonts w:ascii="Arial" w:hAnsi="Arial" w:cs="Arial"/>
                <w:sz w:val="14"/>
                <w:szCs w:val="14"/>
              </w:rPr>
            </w:pPr>
            <w:r w:rsidRPr="000B6CCE">
              <w:rPr>
                <w:rFonts w:ascii="Arial" w:hAnsi="Arial" w:cs="Arial"/>
                <w:sz w:val="14"/>
                <w:szCs w:val="14"/>
              </w:rPr>
              <w:t>1</w:t>
            </w:r>
            <w:r w:rsidR="000E42D8" w:rsidRPr="000B6CCE">
              <w:rPr>
                <w:rFonts w:ascii="Arial" w:hAnsi="Arial" w:cs="Arial"/>
                <w:sz w:val="14"/>
                <w:szCs w:val="14"/>
              </w:rPr>
              <w:t>,</w:t>
            </w:r>
            <w:r w:rsidRPr="000B6CCE">
              <w:rPr>
                <w:rFonts w:ascii="Arial" w:hAnsi="Arial" w:cs="Arial"/>
                <w:sz w:val="14"/>
                <w:szCs w:val="14"/>
              </w:rPr>
              <w:t>977</w:t>
            </w:r>
            <w:r w:rsidR="000E42D8" w:rsidRPr="000B6CCE">
              <w:rPr>
                <w:rFonts w:ascii="Arial" w:hAnsi="Arial" w:cs="Arial"/>
                <w:sz w:val="14"/>
                <w:szCs w:val="14"/>
              </w:rPr>
              <w:t xml:space="preserve"> </w:t>
            </w:r>
          </w:p>
        </w:tc>
        <w:tc>
          <w:tcPr>
            <w:tcW w:w="850" w:type="dxa"/>
            <w:tcBorders>
              <w:bottom w:val="single" w:sz="4" w:space="0" w:color="auto"/>
            </w:tcBorders>
            <w:shd w:val="clear" w:color="auto" w:fill="auto"/>
            <w:vAlign w:val="bottom"/>
          </w:tcPr>
          <w:p w:rsidR="000E42D8" w:rsidRPr="000B6CCE" w:rsidRDefault="000E42D8" w:rsidP="000E42D8">
            <w:pPr>
              <w:ind w:right="-72"/>
              <w:jc w:val="right"/>
              <w:rPr>
                <w:rFonts w:ascii="Arial" w:hAnsi="Arial" w:cs="Arial"/>
                <w:sz w:val="14"/>
                <w:szCs w:val="14"/>
              </w:rPr>
            </w:pPr>
            <w:r w:rsidRPr="000B6CCE">
              <w:rPr>
                <w:rFonts w:ascii="Arial" w:hAnsi="Arial" w:cs="Arial"/>
                <w:sz w:val="14"/>
                <w:szCs w:val="14"/>
                <w:lang w:val="en-US"/>
              </w:rPr>
              <w:t>-</w:t>
            </w:r>
          </w:p>
        </w:tc>
        <w:tc>
          <w:tcPr>
            <w:tcW w:w="992" w:type="dxa"/>
            <w:tcBorders>
              <w:bottom w:val="single" w:sz="4" w:space="0" w:color="auto"/>
            </w:tcBorders>
            <w:shd w:val="clear" w:color="auto" w:fill="FAFAFA"/>
            <w:vAlign w:val="bottom"/>
          </w:tcPr>
          <w:p w:rsidR="000E42D8" w:rsidRPr="000B6CCE" w:rsidRDefault="001142CE" w:rsidP="000E42D8">
            <w:pPr>
              <w:ind w:right="-72"/>
              <w:jc w:val="right"/>
              <w:rPr>
                <w:rFonts w:ascii="Arial" w:hAnsi="Arial" w:cs="Arial"/>
                <w:sz w:val="14"/>
                <w:szCs w:val="14"/>
              </w:rPr>
            </w:pPr>
            <w:r w:rsidRPr="000B6CCE">
              <w:rPr>
                <w:rFonts w:ascii="Arial" w:hAnsi="Arial" w:cs="Arial"/>
                <w:sz w:val="14"/>
                <w:szCs w:val="14"/>
              </w:rPr>
              <w:t>38,585</w:t>
            </w:r>
          </w:p>
        </w:tc>
        <w:tc>
          <w:tcPr>
            <w:tcW w:w="851" w:type="dxa"/>
            <w:tcBorders>
              <w:bottom w:val="single" w:sz="4" w:space="0" w:color="auto"/>
            </w:tcBorders>
            <w:vAlign w:val="bottom"/>
          </w:tcPr>
          <w:p w:rsidR="000E42D8" w:rsidRPr="000B6CCE" w:rsidRDefault="000E42D8" w:rsidP="000E42D8">
            <w:pPr>
              <w:ind w:right="-72"/>
              <w:jc w:val="right"/>
              <w:rPr>
                <w:rFonts w:ascii="Arial" w:hAnsi="Arial" w:cs="Arial"/>
                <w:sz w:val="14"/>
                <w:szCs w:val="14"/>
              </w:rPr>
            </w:pPr>
            <w:r w:rsidRPr="000B6CCE">
              <w:rPr>
                <w:rFonts w:ascii="Arial" w:hAnsi="Arial" w:cs="Arial"/>
                <w:sz w:val="14"/>
                <w:szCs w:val="14"/>
                <w:lang w:val="en-US"/>
              </w:rPr>
              <w:t>-</w:t>
            </w:r>
          </w:p>
        </w:tc>
        <w:tc>
          <w:tcPr>
            <w:tcW w:w="992" w:type="dxa"/>
            <w:tcBorders>
              <w:bottom w:val="single" w:sz="4" w:space="0" w:color="auto"/>
            </w:tcBorders>
            <w:shd w:val="clear" w:color="auto" w:fill="FAFAFA"/>
            <w:vAlign w:val="bottom"/>
          </w:tcPr>
          <w:p w:rsidR="000E42D8" w:rsidRPr="000B6CCE" w:rsidRDefault="001142CE" w:rsidP="000E42D8">
            <w:pPr>
              <w:ind w:right="-72"/>
              <w:jc w:val="right"/>
              <w:rPr>
                <w:rFonts w:ascii="Arial" w:hAnsi="Arial" w:cs="Arial"/>
                <w:sz w:val="14"/>
                <w:szCs w:val="14"/>
                <w:lang w:val="en-US"/>
              </w:rPr>
            </w:pPr>
            <w:r w:rsidRPr="000B6CCE">
              <w:rPr>
                <w:rFonts w:ascii="Arial" w:hAnsi="Arial" w:cs="Arial"/>
                <w:sz w:val="14"/>
                <w:szCs w:val="14"/>
              </w:rPr>
              <w:t>40,562</w:t>
            </w:r>
          </w:p>
        </w:tc>
        <w:tc>
          <w:tcPr>
            <w:tcW w:w="851" w:type="dxa"/>
            <w:tcBorders>
              <w:bottom w:val="single" w:sz="4" w:space="0" w:color="auto"/>
            </w:tcBorders>
            <w:vAlign w:val="bottom"/>
          </w:tcPr>
          <w:p w:rsidR="000E42D8" w:rsidRPr="000B6CCE" w:rsidRDefault="000E42D8" w:rsidP="000E42D8">
            <w:pPr>
              <w:ind w:right="-72"/>
              <w:jc w:val="right"/>
              <w:rPr>
                <w:rFonts w:ascii="Arial" w:hAnsi="Arial" w:cs="Arial"/>
                <w:sz w:val="14"/>
                <w:szCs w:val="14"/>
              </w:rPr>
            </w:pPr>
            <w:r w:rsidRPr="000B6CCE">
              <w:rPr>
                <w:rFonts w:ascii="Arial" w:hAnsi="Arial" w:cs="Arial"/>
                <w:sz w:val="14"/>
                <w:szCs w:val="14"/>
                <w:lang w:val="en-US"/>
              </w:rPr>
              <w:t>-</w:t>
            </w:r>
          </w:p>
        </w:tc>
      </w:tr>
      <w:tr w:rsidR="00073FB5" w:rsidRPr="000B6CCE" w:rsidTr="005D1320">
        <w:tc>
          <w:tcPr>
            <w:tcW w:w="1496" w:type="dxa"/>
            <w:vAlign w:val="bottom"/>
          </w:tcPr>
          <w:p w:rsidR="00073FB5" w:rsidRPr="000B6CCE" w:rsidRDefault="00073FB5" w:rsidP="007371A5">
            <w:pPr>
              <w:tabs>
                <w:tab w:val="left" w:pos="1080"/>
              </w:tabs>
              <w:ind w:left="-72" w:right="-74"/>
              <w:jc w:val="left"/>
              <w:rPr>
                <w:rFonts w:ascii="Arial" w:hAnsi="Arial" w:cs="Arial"/>
                <w:sz w:val="14"/>
                <w:szCs w:val="14"/>
              </w:rPr>
            </w:pPr>
          </w:p>
        </w:tc>
        <w:tc>
          <w:tcPr>
            <w:tcW w:w="992" w:type="dxa"/>
            <w:tcBorders>
              <w:top w:val="single" w:sz="4" w:space="0" w:color="auto"/>
            </w:tcBorders>
            <w:shd w:val="clear" w:color="auto" w:fill="FAFAFA"/>
            <w:vAlign w:val="bottom"/>
          </w:tcPr>
          <w:p w:rsidR="00073FB5" w:rsidRPr="000B6CCE" w:rsidRDefault="00073FB5" w:rsidP="00073FB5">
            <w:pPr>
              <w:ind w:right="-72"/>
              <w:jc w:val="right"/>
              <w:rPr>
                <w:rFonts w:ascii="Arial" w:hAnsi="Arial" w:cs="Arial"/>
                <w:sz w:val="14"/>
                <w:szCs w:val="14"/>
              </w:rPr>
            </w:pPr>
          </w:p>
        </w:tc>
        <w:tc>
          <w:tcPr>
            <w:tcW w:w="850" w:type="dxa"/>
            <w:tcBorders>
              <w:top w:val="single" w:sz="4" w:space="0" w:color="auto"/>
            </w:tcBorders>
            <w:shd w:val="clear" w:color="auto" w:fill="auto"/>
            <w:vAlign w:val="bottom"/>
          </w:tcPr>
          <w:p w:rsidR="00073FB5" w:rsidRPr="000B6CCE" w:rsidRDefault="00073FB5" w:rsidP="00073FB5">
            <w:pPr>
              <w:ind w:right="-72"/>
              <w:jc w:val="right"/>
              <w:rPr>
                <w:rFonts w:ascii="Arial" w:hAnsi="Arial" w:cs="Arial"/>
                <w:sz w:val="14"/>
                <w:szCs w:val="14"/>
              </w:rPr>
            </w:pPr>
          </w:p>
        </w:tc>
        <w:tc>
          <w:tcPr>
            <w:tcW w:w="993" w:type="dxa"/>
            <w:tcBorders>
              <w:top w:val="single" w:sz="4" w:space="0" w:color="auto"/>
            </w:tcBorders>
            <w:shd w:val="clear" w:color="auto" w:fill="FAFAFA"/>
            <w:vAlign w:val="bottom"/>
          </w:tcPr>
          <w:p w:rsidR="00073FB5" w:rsidRPr="000B6CCE" w:rsidRDefault="00073FB5" w:rsidP="00073FB5">
            <w:pPr>
              <w:ind w:right="-72"/>
              <w:jc w:val="right"/>
              <w:rPr>
                <w:rFonts w:ascii="Arial" w:hAnsi="Arial" w:cs="Arial"/>
                <w:sz w:val="14"/>
                <w:szCs w:val="14"/>
                <w:lang w:val="en-US"/>
              </w:rPr>
            </w:pPr>
          </w:p>
        </w:tc>
        <w:tc>
          <w:tcPr>
            <w:tcW w:w="850" w:type="dxa"/>
            <w:tcBorders>
              <w:top w:val="single" w:sz="4" w:space="0" w:color="auto"/>
            </w:tcBorders>
            <w:shd w:val="clear" w:color="auto" w:fill="auto"/>
            <w:vAlign w:val="bottom"/>
          </w:tcPr>
          <w:p w:rsidR="00073FB5" w:rsidRPr="000B6CCE" w:rsidRDefault="00073FB5" w:rsidP="00073FB5">
            <w:pPr>
              <w:ind w:right="-72"/>
              <w:jc w:val="right"/>
              <w:rPr>
                <w:rFonts w:ascii="Arial" w:hAnsi="Arial" w:cs="Arial"/>
                <w:sz w:val="14"/>
                <w:szCs w:val="14"/>
              </w:rPr>
            </w:pPr>
          </w:p>
        </w:tc>
        <w:tc>
          <w:tcPr>
            <w:tcW w:w="992" w:type="dxa"/>
            <w:tcBorders>
              <w:top w:val="single" w:sz="4" w:space="0" w:color="auto"/>
            </w:tcBorders>
            <w:shd w:val="clear" w:color="auto" w:fill="FAFAFA"/>
            <w:vAlign w:val="bottom"/>
          </w:tcPr>
          <w:p w:rsidR="00073FB5" w:rsidRPr="000B6CCE" w:rsidRDefault="00073FB5" w:rsidP="00073FB5">
            <w:pPr>
              <w:ind w:right="-72"/>
              <w:jc w:val="right"/>
              <w:rPr>
                <w:rFonts w:ascii="Arial" w:hAnsi="Arial" w:cs="Arial"/>
                <w:sz w:val="14"/>
                <w:szCs w:val="14"/>
              </w:rPr>
            </w:pPr>
          </w:p>
        </w:tc>
        <w:tc>
          <w:tcPr>
            <w:tcW w:w="851" w:type="dxa"/>
            <w:tcBorders>
              <w:top w:val="single" w:sz="4" w:space="0" w:color="auto"/>
            </w:tcBorders>
            <w:vAlign w:val="bottom"/>
          </w:tcPr>
          <w:p w:rsidR="00073FB5" w:rsidRPr="000B6CCE" w:rsidRDefault="00073FB5" w:rsidP="00073FB5">
            <w:pPr>
              <w:ind w:right="-72"/>
              <w:jc w:val="right"/>
              <w:rPr>
                <w:rFonts w:ascii="Arial" w:hAnsi="Arial" w:cs="Arial"/>
                <w:sz w:val="14"/>
                <w:szCs w:val="14"/>
              </w:rPr>
            </w:pPr>
          </w:p>
        </w:tc>
        <w:tc>
          <w:tcPr>
            <w:tcW w:w="992" w:type="dxa"/>
            <w:tcBorders>
              <w:top w:val="single" w:sz="4" w:space="0" w:color="auto"/>
            </w:tcBorders>
            <w:shd w:val="clear" w:color="auto" w:fill="FAFAFA"/>
            <w:vAlign w:val="bottom"/>
          </w:tcPr>
          <w:p w:rsidR="00073FB5" w:rsidRPr="000B6CCE" w:rsidRDefault="00073FB5" w:rsidP="00073FB5">
            <w:pPr>
              <w:ind w:right="-72"/>
              <w:jc w:val="right"/>
              <w:rPr>
                <w:rFonts w:ascii="Arial" w:hAnsi="Arial" w:cs="Arial"/>
                <w:sz w:val="14"/>
                <w:szCs w:val="14"/>
                <w:lang w:val="en-US"/>
              </w:rPr>
            </w:pPr>
          </w:p>
        </w:tc>
        <w:tc>
          <w:tcPr>
            <w:tcW w:w="851" w:type="dxa"/>
            <w:tcBorders>
              <w:top w:val="single" w:sz="4" w:space="0" w:color="auto"/>
            </w:tcBorders>
            <w:vAlign w:val="bottom"/>
          </w:tcPr>
          <w:p w:rsidR="00073FB5" w:rsidRPr="000B6CCE" w:rsidRDefault="00073FB5" w:rsidP="00073FB5">
            <w:pPr>
              <w:ind w:right="-72"/>
              <w:jc w:val="right"/>
              <w:rPr>
                <w:rFonts w:ascii="Arial" w:hAnsi="Arial" w:cs="Arial"/>
                <w:sz w:val="14"/>
                <w:szCs w:val="14"/>
              </w:rPr>
            </w:pPr>
          </w:p>
        </w:tc>
      </w:tr>
      <w:tr w:rsidR="00073FB5" w:rsidRPr="000B6CCE" w:rsidTr="005D1320">
        <w:tc>
          <w:tcPr>
            <w:tcW w:w="1496" w:type="dxa"/>
            <w:vAlign w:val="bottom"/>
          </w:tcPr>
          <w:p w:rsidR="00073FB5" w:rsidRPr="000B6CCE" w:rsidRDefault="00073FB5" w:rsidP="007371A5">
            <w:pPr>
              <w:tabs>
                <w:tab w:val="left" w:pos="1080"/>
              </w:tabs>
              <w:ind w:left="-72" w:right="-74"/>
              <w:jc w:val="left"/>
              <w:rPr>
                <w:rFonts w:ascii="Arial" w:hAnsi="Arial" w:cs="Arial"/>
                <w:b/>
                <w:bCs/>
                <w:sz w:val="14"/>
                <w:szCs w:val="14"/>
              </w:rPr>
            </w:pPr>
            <w:r w:rsidRPr="000B6CCE">
              <w:rPr>
                <w:rFonts w:ascii="Arial" w:hAnsi="Arial" w:cs="Arial"/>
                <w:b/>
                <w:bCs/>
                <w:sz w:val="14"/>
                <w:szCs w:val="14"/>
              </w:rPr>
              <w:t>Total liabilities</w:t>
            </w:r>
          </w:p>
        </w:tc>
        <w:tc>
          <w:tcPr>
            <w:tcW w:w="992" w:type="dxa"/>
            <w:tcBorders>
              <w:bottom w:val="single" w:sz="4" w:space="0" w:color="auto"/>
            </w:tcBorders>
            <w:shd w:val="clear" w:color="auto" w:fill="FAFAFA"/>
            <w:vAlign w:val="bottom"/>
          </w:tcPr>
          <w:p w:rsidR="00073FB5" w:rsidRPr="000B6CCE" w:rsidRDefault="00073FB5" w:rsidP="00073FB5">
            <w:pPr>
              <w:ind w:right="-72"/>
              <w:jc w:val="right"/>
              <w:rPr>
                <w:rFonts w:ascii="Arial" w:hAnsi="Arial" w:cs="Arial"/>
                <w:sz w:val="14"/>
                <w:szCs w:val="14"/>
                <w:lang w:val="en-US"/>
              </w:rPr>
            </w:pPr>
            <w:r w:rsidRPr="000B6CCE">
              <w:rPr>
                <w:rFonts w:ascii="Arial" w:hAnsi="Arial" w:cs="Arial"/>
                <w:sz w:val="14"/>
                <w:szCs w:val="14"/>
                <w:lang w:val="en-US"/>
              </w:rPr>
              <w:t>-</w:t>
            </w:r>
          </w:p>
        </w:tc>
        <w:tc>
          <w:tcPr>
            <w:tcW w:w="850" w:type="dxa"/>
            <w:tcBorders>
              <w:bottom w:val="single" w:sz="4" w:space="0" w:color="auto"/>
            </w:tcBorders>
            <w:shd w:val="clear" w:color="auto" w:fill="auto"/>
            <w:vAlign w:val="bottom"/>
          </w:tcPr>
          <w:p w:rsidR="00073FB5" w:rsidRPr="000B6CCE" w:rsidRDefault="00073FB5" w:rsidP="00073FB5">
            <w:pPr>
              <w:ind w:right="-72"/>
              <w:jc w:val="right"/>
              <w:rPr>
                <w:rFonts w:ascii="Arial" w:hAnsi="Arial" w:cs="Arial"/>
                <w:sz w:val="14"/>
                <w:szCs w:val="14"/>
                <w:lang w:val="en-US"/>
              </w:rPr>
            </w:pPr>
            <w:r w:rsidRPr="000B6CCE">
              <w:rPr>
                <w:rFonts w:ascii="Arial" w:hAnsi="Arial" w:cs="Arial"/>
                <w:sz w:val="14"/>
                <w:szCs w:val="14"/>
                <w:lang w:val="en-US"/>
              </w:rPr>
              <w:t>-</w:t>
            </w:r>
          </w:p>
        </w:tc>
        <w:tc>
          <w:tcPr>
            <w:tcW w:w="993" w:type="dxa"/>
            <w:tcBorders>
              <w:bottom w:val="single" w:sz="4" w:space="0" w:color="auto"/>
            </w:tcBorders>
            <w:shd w:val="clear" w:color="auto" w:fill="FAFAFA"/>
            <w:vAlign w:val="bottom"/>
          </w:tcPr>
          <w:p w:rsidR="00073FB5" w:rsidRPr="000B6CCE" w:rsidRDefault="000E42D8" w:rsidP="00073FB5">
            <w:pPr>
              <w:ind w:right="-72"/>
              <w:jc w:val="right"/>
              <w:rPr>
                <w:rFonts w:ascii="Arial" w:hAnsi="Arial" w:cs="Arial"/>
                <w:sz w:val="14"/>
                <w:szCs w:val="14"/>
                <w:lang w:val="en-US"/>
              </w:rPr>
            </w:pPr>
            <w:r w:rsidRPr="000B6CCE">
              <w:rPr>
                <w:rFonts w:ascii="Arial" w:hAnsi="Arial" w:cs="Arial"/>
                <w:sz w:val="14"/>
                <w:szCs w:val="14"/>
                <w:lang w:val="en-US"/>
              </w:rPr>
              <w:t>1,0</w:t>
            </w:r>
            <w:r w:rsidR="00DC1BD0" w:rsidRPr="000B6CCE">
              <w:rPr>
                <w:rFonts w:ascii="Arial" w:hAnsi="Arial" w:cs="Arial"/>
                <w:sz w:val="14"/>
                <w:szCs w:val="14"/>
                <w:lang w:val="en-US"/>
              </w:rPr>
              <w:t>2</w:t>
            </w:r>
            <w:r w:rsidR="001142CE" w:rsidRPr="000B6CCE">
              <w:rPr>
                <w:rFonts w:ascii="Arial" w:hAnsi="Arial" w:cs="Arial"/>
                <w:sz w:val="14"/>
                <w:szCs w:val="14"/>
                <w:lang w:val="en-US"/>
              </w:rPr>
              <w:t>3</w:t>
            </w:r>
            <w:r w:rsidRPr="000B6CCE">
              <w:rPr>
                <w:rFonts w:ascii="Arial" w:hAnsi="Arial" w:cs="Arial"/>
                <w:sz w:val="14"/>
                <w:szCs w:val="14"/>
                <w:lang w:val="en-US"/>
              </w:rPr>
              <w:t>,</w:t>
            </w:r>
            <w:r w:rsidR="001142CE" w:rsidRPr="000B6CCE">
              <w:rPr>
                <w:rFonts w:ascii="Arial" w:hAnsi="Arial" w:cs="Arial"/>
                <w:sz w:val="14"/>
                <w:szCs w:val="14"/>
                <w:lang w:val="en-US"/>
              </w:rPr>
              <w:t>652</w:t>
            </w:r>
          </w:p>
        </w:tc>
        <w:tc>
          <w:tcPr>
            <w:tcW w:w="850" w:type="dxa"/>
            <w:tcBorders>
              <w:bottom w:val="single" w:sz="4" w:space="0" w:color="auto"/>
            </w:tcBorders>
            <w:shd w:val="clear" w:color="auto" w:fill="auto"/>
            <w:vAlign w:val="bottom"/>
          </w:tcPr>
          <w:p w:rsidR="00073FB5" w:rsidRPr="000B6CCE" w:rsidRDefault="00073FB5" w:rsidP="00073FB5">
            <w:pPr>
              <w:ind w:right="-72"/>
              <w:jc w:val="right"/>
              <w:rPr>
                <w:rFonts w:ascii="Arial" w:hAnsi="Arial" w:cs="Arial"/>
                <w:sz w:val="14"/>
                <w:szCs w:val="14"/>
                <w:lang w:val="en-US"/>
              </w:rPr>
            </w:pPr>
            <w:r w:rsidRPr="000B6CCE">
              <w:rPr>
                <w:rFonts w:ascii="Arial" w:hAnsi="Arial" w:cs="Arial"/>
                <w:sz w:val="14"/>
                <w:szCs w:val="14"/>
                <w:lang w:val="en-US"/>
              </w:rPr>
              <w:t>-</w:t>
            </w:r>
          </w:p>
        </w:tc>
        <w:tc>
          <w:tcPr>
            <w:tcW w:w="992" w:type="dxa"/>
            <w:tcBorders>
              <w:bottom w:val="single" w:sz="4" w:space="0" w:color="auto"/>
            </w:tcBorders>
            <w:shd w:val="clear" w:color="auto" w:fill="FAFAFA"/>
            <w:vAlign w:val="bottom"/>
          </w:tcPr>
          <w:p w:rsidR="00073FB5" w:rsidRPr="000B6CCE" w:rsidRDefault="001142CE" w:rsidP="00073FB5">
            <w:pPr>
              <w:ind w:right="-72"/>
              <w:jc w:val="right"/>
              <w:rPr>
                <w:rFonts w:ascii="Arial" w:hAnsi="Arial" w:cs="Arial"/>
                <w:sz w:val="14"/>
                <w:szCs w:val="14"/>
                <w:lang w:val="en-US"/>
              </w:rPr>
            </w:pPr>
            <w:r w:rsidRPr="000B6CCE">
              <w:rPr>
                <w:rFonts w:ascii="Arial" w:hAnsi="Arial" w:cs="Arial"/>
                <w:sz w:val="14"/>
                <w:szCs w:val="14"/>
                <w:lang w:val="en-US"/>
              </w:rPr>
              <w:t>38,585</w:t>
            </w:r>
          </w:p>
        </w:tc>
        <w:tc>
          <w:tcPr>
            <w:tcW w:w="851" w:type="dxa"/>
            <w:tcBorders>
              <w:bottom w:val="single" w:sz="4" w:space="0" w:color="auto"/>
            </w:tcBorders>
            <w:vAlign w:val="bottom"/>
          </w:tcPr>
          <w:p w:rsidR="00073FB5" w:rsidRPr="000B6CCE" w:rsidRDefault="00073FB5" w:rsidP="00073FB5">
            <w:pPr>
              <w:ind w:right="-72"/>
              <w:jc w:val="right"/>
              <w:rPr>
                <w:rFonts w:ascii="Arial" w:hAnsi="Arial" w:cs="Arial"/>
                <w:sz w:val="14"/>
                <w:szCs w:val="14"/>
                <w:lang w:val="en-US"/>
              </w:rPr>
            </w:pPr>
            <w:r w:rsidRPr="000B6CCE">
              <w:rPr>
                <w:rFonts w:ascii="Arial" w:hAnsi="Arial" w:cs="Arial"/>
                <w:sz w:val="14"/>
                <w:szCs w:val="14"/>
                <w:lang w:val="en-US"/>
              </w:rPr>
              <w:t>-</w:t>
            </w:r>
          </w:p>
        </w:tc>
        <w:tc>
          <w:tcPr>
            <w:tcW w:w="992" w:type="dxa"/>
            <w:tcBorders>
              <w:bottom w:val="single" w:sz="4" w:space="0" w:color="auto"/>
            </w:tcBorders>
            <w:shd w:val="clear" w:color="auto" w:fill="FAFAFA"/>
            <w:vAlign w:val="bottom"/>
          </w:tcPr>
          <w:p w:rsidR="00073FB5" w:rsidRPr="000B6CCE" w:rsidRDefault="001142CE" w:rsidP="00073FB5">
            <w:pPr>
              <w:ind w:right="-72"/>
              <w:jc w:val="right"/>
              <w:rPr>
                <w:rFonts w:ascii="Arial" w:hAnsi="Arial" w:cs="Arial"/>
                <w:sz w:val="14"/>
                <w:szCs w:val="14"/>
                <w:lang w:val="en-US"/>
              </w:rPr>
            </w:pPr>
            <w:r w:rsidRPr="000B6CCE">
              <w:rPr>
                <w:rFonts w:ascii="Arial" w:hAnsi="Arial" w:cs="Arial"/>
                <w:sz w:val="14"/>
                <w:szCs w:val="14"/>
                <w:lang w:val="en-US"/>
              </w:rPr>
              <w:t>1,062,237</w:t>
            </w:r>
          </w:p>
        </w:tc>
        <w:tc>
          <w:tcPr>
            <w:tcW w:w="851" w:type="dxa"/>
            <w:tcBorders>
              <w:bottom w:val="single" w:sz="4" w:space="0" w:color="auto"/>
            </w:tcBorders>
            <w:vAlign w:val="bottom"/>
          </w:tcPr>
          <w:p w:rsidR="00073FB5" w:rsidRPr="000B6CCE" w:rsidRDefault="00073FB5" w:rsidP="00073FB5">
            <w:pPr>
              <w:ind w:right="-72"/>
              <w:jc w:val="right"/>
              <w:rPr>
                <w:rFonts w:ascii="Arial" w:hAnsi="Arial" w:cs="Arial"/>
                <w:sz w:val="14"/>
                <w:szCs w:val="14"/>
                <w:lang w:val="en-US"/>
              </w:rPr>
            </w:pPr>
            <w:r w:rsidRPr="000B6CCE">
              <w:rPr>
                <w:rFonts w:ascii="Arial" w:hAnsi="Arial" w:cs="Arial"/>
                <w:sz w:val="14"/>
                <w:szCs w:val="14"/>
                <w:lang w:val="en-US"/>
              </w:rPr>
              <w:t>-</w:t>
            </w:r>
          </w:p>
        </w:tc>
      </w:tr>
    </w:tbl>
    <w:p w:rsidR="00C04217" w:rsidRPr="000B6CCE" w:rsidRDefault="00C04217" w:rsidP="00C04217">
      <w:pPr>
        <w:rPr>
          <w:rFonts w:ascii="Arial" w:hAnsi="Arial" w:cs="Arial"/>
          <w:sz w:val="18"/>
          <w:szCs w:val="18"/>
        </w:rPr>
      </w:pPr>
    </w:p>
    <w:tbl>
      <w:tblPr>
        <w:tblW w:w="8867" w:type="dxa"/>
        <w:tblInd w:w="669" w:type="dxa"/>
        <w:tblLayout w:type="fixed"/>
        <w:tblLook w:val="01E0" w:firstRow="1" w:lastRow="1" w:firstColumn="1" w:lastColumn="1" w:noHBand="0" w:noVBand="0"/>
      </w:tblPr>
      <w:tblGrid>
        <w:gridCol w:w="1496"/>
        <w:gridCol w:w="992"/>
        <w:gridCol w:w="850"/>
        <w:gridCol w:w="993"/>
        <w:gridCol w:w="850"/>
        <w:gridCol w:w="992"/>
        <w:gridCol w:w="851"/>
        <w:gridCol w:w="992"/>
        <w:gridCol w:w="851"/>
      </w:tblGrid>
      <w:tr w:rsidR="00C04217" w:rsidRPr="000B6CCE" w:rsidTr="005D1320">
        <w:tc>
          <w:tcPr>
            <w:tcW w:w="1496" w:type="dxa"/>
            <w:shd w:val="clear" w:color="auto" w:fill="auto"/>
            <w:vAlign w:val="bottom"/>
          </w:tcPr>
          <w:p w:rsidR="00C04217" w:rsidRPr="000B6CCE" w:rsidRDefault="00C04217" w:rsidP="00C04217">
            <w:pPr>
              <w:tabs>
                <w:tab w:val="left" w:pos="2862"/>
              </w:tabs>
              <w:ind w:left="-72" w:right="-74"/>
              <w:rPr>
                <w:rFonts w:ascii="Arial" w:hAnsi="Arial" w:cs="Arial"/>
                <w:b/>
                <w:bCs/>
                <w:sz w:val="14"/>
                <w:szCs w:val="14"/>
              </w:rPr>
            </w:pPr>
          </w:p>
        </w:tc>
        <w:tc>
          <w:tcPr>
            <w:tcW w:w="7371" w:type="dxa"/>
            <w:gridSpan w:val="8"/>
            <w:tcBorders>
              <w:top w:val="single" w:sz="4" w:space="0" w:color="auto"/>
              <w:bottom w:val="single" w:sz="4" w:space="0" w:color="auto"/>
            </w:tcBorders>
            <w:shd w:val="clear" w:color="auto" w:fill="auto"/>
            <w:vAlign w:val="bottom"/>
          </w:tcPr>
          <w:p w:rsidR="00C04217" w:rsidRPr="000B6CCE" w:rsidRDefault="00C04217" w:rsidP="002E033A">
            <w:pPr>
              <w:ind w:right="-74"/>
              <w:jc w:val="center"/>
              <w:rPr>
                <w:rFonts w:ascii="Arial" w:hAnsi="Arial" w:cs="Arial"/>
                <w:b/>
                <w:bCs/>
                <w:sz w:val="14"/>
                <w:szCs w:val="14"/>
              </w:rPr>
            </w:pPr>
            <w:r w:rsidRPr="000B6CCE">
              <w:rPr>
                <w:rFonts w:ascii="Arial" w:hAnsi="Arial" w:cs="Arial"/>
                <w:b/>
                <w:bCs/>
                <w:sz w:val="14"/>
                <w:szCs w:val="14"/>
              </w:rPr>
              <w:t xml:space="preserve">Separate financial </w:t>
            </w:r>
            <w:r w:rsidR="002E033A" w:rsidRPr="000B6CCE">
              <w:rPr>
                <w:rFonts w:ascii="Arial" w:hAnsi="Arial" w:cs="Arial"/>
                <w:b/>
                <w:bCs/>
                <w:sz w:val="14"/>
                <w:szCs w:val="14"/>
              </w:rPr>
              <w:t>statements</w:t>
            </w:r>
          </w:p>
        </w:tc>
      </w:tr>
      <w:tr w:rsidR="00C04217" w:rsidRPr="000B6CCE" w:rsidTr="005D1320">
        <w:tc>
          <w:tcPr>
            <w:tcW w:w="1496" w:type="dxa"/>
            <w:shd w:val="clear" w:color="auto" w:fill="auto"/>
            <w:vAlign w:val="bottom"/>
          </w:tcPr>
          <w:p w:rsidR="00C04217" w:rsidRPr="000B6CCE" w:rsidRDefault="00C04217" w:rsidP="00C04217">
            <w:pPr>
              <w:tabs>
                <w:tab w:val="left" w:pos="2862"/>
              </w:tabs>
              <w:ind w:left="-72" w:right="-74"/>
              <w:rPr>
                <w:rFonts w:ascii="Arial" w:hAnsi="Arial" w:cs="Arial"/>
                <w:b/>
                <w:bCs/>
                <w:sz w:val="14"/>
                <w:szCs w:val="14"/>
                <w:cs/>
              </w:rPr>
            </w:pPr>
          </w:p>
        </w:tc>
        <w:tc>
          <w:tcPr>
            <w:tcW w:w="1842" w:type="dxa"/>
            <w:gridSpan w:val="2"/>
            <w:tcBorders>
              <w:top w:val="single" w:sz="4" w:space="0" w:color="auto"/>
              <w:bottom w:val="single" w:sz="4" w:space="0" w:color="auto"/>
            </w:tcBorders>
            <w:shd w:val="clear" w:color="auto" w:fill="auto"/>
            <w:vAlign w:val="bottom"/>
          </w:tcPr>
          <w:p w:rsidR="00C04217" w:rsidRPr="000B6CCE" w:rsidRDefault="00C04217" w:rsidP="00C04217">
            <w:pPr>
              <w:ind w:right="-72"/>
              <w:jc w:val="center"/>
              <w:rPr>
                <w:rFonts w:ascii="Arial" w:hAnsi="Arial" w:cs="Arial"/>
                <w:b/>
                <w:bCs/>
                <w:sz w:val="14"/>
                <w:szCs w:val="14"/>
              </w:rPr>
            </w:pPr>
            <w:r w:rsidRPr="000B6CCE">
              <w:rPr>
                <w:rFonts w:ascii="Arial" w:hAnsi="Arial" w:cs="Arial"/>
                <w:b/>
                <w:bCs/>
                <w:sz w:val="14"/>
                <w:szCs w:val="14"/>
              </w:rPr>
              <w:t>Level 1</w:t>
            </w:r>
          </w:p>
        </w:tc>
        <w:tc>
          <w:tcPr>
            <w:tcW w:w="1843" w:type="dxa"/>
            <w:gridSpan w:val="2"/>
            <w:tcBorders>
              <w:top w:val="single" w:sz="4" w:space="0" w:color="auto"/>
              <w:bottom w:val="single" w:sz="4" w:space="0" w:color="auto"/>
            </w:tcBorders>
            <w:shd w:val="clear" w:color="auto" w:fill="auto"/>
            <w:vAlign w:val="bottom"/>
          </w:tcPr>
          <w:p w:rsidR="00C04217" w:rsidRPr="000B6CCE" w:rsidRDefault="00C04217" w:rsidP="00C04217">
            <w:pPr>
              <w:ind w:right="-72"/>
              <w:jc w:val="center"/>
              <w:rPr>
                <w:rFonts w:ascii="Arial" w:hAnsi="Arial" w:cs="Arial"/>
                <w:b/>
                <w:bCs/>
                <w:sz w:val="14"/>
                <w:szCs w:val="14"/>
              </w:rPr>
            </w:pPr>
            <w:r w:rsidRPr="000B6CCE">
              <w:rPr>
                <w:rFonts w:ascii="Arial" w:hAnsi="Arial" w:cs="Arial"/>
                <w:b/>
                <w:bCs/>
                <w:sz w:val="14"/>
                <w:szCs w:val="14"/>
              </w:rPr>
              <w:t>Level 2</w:t>
            </w:r>
          </w:p>
        </w:tc>
        <w:tc>
          <w:tcPr>
            <w:tcW w:w="1843" w:type="dxa"/>
            <w:gridSpan w:val="2"/>
            <w:tcBorders>
              <w:top w:val="single" w:sz="4" w:space="0" w:color="auto"/>
              <w:bottom w:val="single" w:sz="4" w:space="0" w:color="auto"/>
            </w:tcBorders>
            <w:shd w:val="clear" w:color="auto" w:fill="auto"/>
            <w:vAlign w:val="bottom"/>
          </w:tcPr>
          <w:p w:rsidR="00C04217" w:rsidRPr="000B6CCE" w:rsidRDefault="00C04217" w:rsidP="00C04217">
            <w:pPr>
              <w:ind w:right="-72"/>
              <w:jc w:val="center"/>
              <w:rPr>
                <w:rFonts w:ascii="Arial" w:hAnsi="Arial" w:cs="Arial"/>
                <w:b/>
                <w:bCs/>
                <w:sz w:val="14"/>
                <w:szCs w:val="14"/>
              </w:rPr>
            </w:pPr>
            <w:r w:rsidRPr="000B6CCE">
              <w:rPr>
                <w:rFonts w:ascii="Arial" w:hAnsi="Arial" w:cs="Arial"/>
                <w:b/>
                <w:bCs/>
                <w:sz w:val="14"/>
                <w:szCs w:val="14"/>
              </w:rPr>
              <w:t>Level 3</w:t>
            </w:r>
          </w:p>
        </w:tc>
        <w:tc>
          <w:tcPr>
            <w:tcW w:w="1843" w:type="dxa"/>
            <w:gridSpan w:val="2"/>
            <w:tcBorders>
              <w:top w:val="single" w:sz="4" w:space="0" w:color="auto"/>
              <w:bottom w:val="single" w:sz="4" w:space="0" w:color="auto"/>
            </w:tcBorders>
            <w:shd w:val="clear" w:color="auto" w:fill="auto"/>
            <w:vAlign w:val="bottom"/>
          </w:tcPr>
          <w:p w:rsidR="00C04217" w:rsidRPr="000B6CCE" w:rsidRDefault="00C04217" w:rsidP="00C04217">
            <w:pPr>
              <w:ind w:right="-72"/>
              <w:jc w:val="center"/>
              <w:rPr>
                <w:rFonts w:ascii="Arial" w:hAnsi="Arial" w:cs="Arial"/>
                <w:b/>
                <w:bCs/>
                <w:sz w:val="14"/>
                <w:szCs w:val="14"/>
              </w:rPr>
            </w:pPr>
            <w:r w:rsidRPr="000B6CCE">
              <w:rPr>
                <w:rFonts w:ascii="Arial" w:hAnsi="Arial" w:cs="Arial"/>
                <w:b/>
                <w:bCs/>
                <w:sz w:val="14"/>
                <w:szCs w:val="14"/>
              </w:rPr>
              <w:t>Total</w:t>
            </w:r>
          </w:p>
        </w:tc>
      </w:tr>
      <w:tr w:rsidR="00D60EF8" w:rsidRPr="000B6CCE" w:rsidTr="005D1320">
        <w:tc>
          <w:tcPr>
            <w:tcW w:w="1496" w:type="dxa"/>
            <w:shd w:val="clear" w:color="auto" w:fill="auto"/>
            <w:vAlign w:val="bottom"/>
          </w:tcPr>
          <w:p w:rsidR="00D60EF8" w:rsidRPr="000B6CCE" w:rsidRDefault="00D60EF8" w:rsidP="00D60EF8">
            <w:pPr>
              <w:tabs>
                <w:tab w:val="left" w:pos="2862"/>
              </w:tabs>
              <w:ind w:left="-72" w:right="-74"/>
              <w:rPr>
                <w:rFonts w:ascii="Arial" w:hAnsi="Arial" w:cs="Arial"/>
                <w:b/>
                <w:bCs/>
                <w:sz w:val="14"/>
                <w:szCs w:val="14"/>
              </w:rPr>
            </w:pPr>
            <w:r w:rsidRPr="000B6CCE">
              <w:rPr>
                <w:rFonts w:ascii="Arial" w:hAnsi="Arial" w:cs="Arial"/>
                <w:b/>
                <w:bCs/>
                <w:sz w:val="14"/>
                <w:szCs w:val="14"/>
              </w:rPr>
              <w:t>As at 31 December</w:t>
            </w:r>
          </w:p>
          <w:p w:rsidR="00D60EF8" w:rsidRPr="000B6CCE" w:rsidRDefault="00D60EF8" w:rsidP="00D60EF8">
            <w:pPr>
              <w:tabs>
                <w:tab w:val="left" w:pos="2862"/>
              </w:tabs>
              <w:ind w:left="-72" w:right="-74"/>
              <w:rPr>
                <w:rFonts w:ascii="Arial" w:hAnsi="Arial" w:cs="Arial"/>
                <w:b/>
                <w:bCs/>
                <w:sz w:val="14"/>
                <w:szCs w:val="14"/>
              </w:rPr>
            </w:pPr>
          </w:p>
          <w:p w:rsidR="00D60EF8" w:rsidRPr="000B6CCE" w:rsidRDefault="00D60EF8" w:rsidP="00D60EF8">
            <w:pPr>
              <w:tabs>
                <w:tab w:val="left" w:pos="2862"/>
              </w:tabs>
              <w:ind w:left="-72" w:right="-74"/>
              <w:rPr>
                <w:rFonts w:ascii="Arial" w:hAnsi="Arial" w:cs="Arial"/>
                <w:b/>
                <w:bCs/>
                <w:sz w:val="14"/>
                <w:szCs w:val="14"/>
                <w:cs/>
              </w:rPr>
            </w:pPr>
          </w:p>
        </w:tc>
        <w:tc>
          <w:tcPr>
            <w:tcW w:w="992" w:type="dxa"/>
            <w:tcBorders>
              <w:bottom w:val="single" w:sz="4" w:space="0" w:color="auto"/>
            </w:tcBorders>
            <w:shd w:val="clear" w:color="auto" w:fill="auto"/>
            <w:vAlign w:val="bottom"/>
          </w:tcPr>
          <w:p w:rsidR="00D60EF8" w:rsidRPr="000B6CCE" w:rsidRDefault="00D60EF8" w:rsidP="00D60EF8">
            <w:pPr>
              <w:ind w:right="-72"/>
              <w:jc w:val="right"/>
              <w:rPr>
                <w:rFonts w:ascii="Arial" w:hAnsi="Arial" w:cs="Arial"/>
                <w:b/>
                <w:sz w:val="14"/>
                <w:szCs w:val="14"/>
              </w:rPr>
            </w:pPr>
            <w:r w:rsidRPr="000B6CCE">
              <w:rPr>
                <w:rFonts w:ascii="Arial" w:hAnsi="Arial" w:cs="Arial"/>
                <w:b/>
                <w:sz w:val="14"/>
                <w:szCs w:val="14"/>
              </w:rPr>
              <w:t>2019</w:t>
            </w:r>
          </w:p>
          <w:p w:rsidR="00D60EF8" w:rsidRPr="000B6CCE" w:rsidRDefault="00D60EF8" w:rsidP="00D60EF8">
            <w:pPr>
              <w:ind w:right="-72"/>
              <w:jc w:val="right"/>
              <w:rPr>
                <w:rFonts w:ascii="Arial" w:hAnsi="Arial" w:cs="Arial"/>
                <w:b/>
                <w:sz w:val="14"/>
                <w:szCs w:val="14"/>
                <w:cs/>
              </w:rPr>
            </w:pPr>
            <w:r w:rsidRPr="000B6CCE">
              <w:rPr>
                <w:rFonts w:ascii="Arial" w:hAnsi="Arial" w:cs="Arial"/>
                <w:b/>
                <w:sz w:val="14"/>
                <w:szCs w:val="14"/>
              </w:rPr>
              <w:t>Thousand Baht</w:t>
            </w:r>
          </w:p>
        </w:tc>
        <w:tc>
          <w:tcPr>
            <w:tcW w:w="850" w:type="dxa"/>
            <w:tcBorders>
              <w:bottom w:val="single" w:sz="4" w:space="0" w:color="auto"/>
            </w:tcBorders>
            <w:shd w:val="clear" w:color="auto" w:fill="auto"/>
            <w:vAlign w:val="bottom"/>
          </w:tcPr>
          <w:p w:rsidR="00D60EF8" w:rsidRPr="000B6CCE" w:rsidRDefault="00D60EF8" w:rsidP="00D60EF8">
            <w:pPr>
              <w:ind w:left="-251" w:right="-72"/>
              <w:jc w:val="right"/>
              <w:rPr>
                <w:rFonts w:ascii="Arial" w:hAnsi="Arial" w:cs="Arial"/>
                <w:b/>
                <w:sz w:val="14"/>
                <w:szCs w:val="14"/>
              </w:rPr>
            </w:pPr>
            <w:r w:rsidRPr="000B6CCE">
              <w:rPr>
                <w:rFonts w:ascii="Arial" w:hAnsi="Arial" w:cs="Arial"/>
                <w:b/>
                <w:sz w:val="14"/>
                <w:szCs w:val="14"/>
              </w:rPr>
              <w:t>2018</w:t>
            </w:r>
          </w:p>
          <w:p w:rsidR="00D60EF8" w:rsidRPr="000B6CCE" w:rsidRDefault="00D60EF8" w:rsidP="00D60EF8">
            <w:pPr>
              <w:ind w:right="-72"/>
              <w:jc w:val="right"/>
              <w:rPr>
                <w:rFonts w:ascii="Arial" w:hAnsi="Arial" w:cs="Arial"/>
                <w:b/>
                <w:sz w:val="14"/>
                <w:szCs w:val="14"/>
                <w:cs/>
              </w:rPr>
            </w:pPr>
            <w:r w:rsidRPr="000B6CCE">
              <w:rPr>
                <w:rFonts w:ascii="Arial" w:hAnsi="Arial" w:cs="Arial"/>
                <w:b/>
                <w:sz w:val="14"/>
                <w:szCs w:val="14"/>
              </w:rPr>
              <w:t>Thousand Baht</w:t>
            </w:r>
          </w:p>
        </w:tc>
        <w:tc>
          <w:tcPr>
            <w:tcW w:w="993" w:type="dxa"/>
            <w:tcBorders>
              <w:bottom w:val="single" w:sz="4" w:space="0" w:color="auto"/>
            </w:tcBorders>
            <w:shd w:val="clear" w:color="auto" w:fill="auto"/>
            <w:vAlign w:val="bottom"/>
          </w:tcPr>
          <w:p w:rsidR="00D60EF8" w:rsidRPr="000B6CCE" w:rsidRDefault="00D60EF8" w:rsidP="00D60EF8">
            <w:pPr>
              <w:ind w:right="-72"/>
              <w:jc w:val="right"/>
              <w:rPr>
                <w:rFonts w:ascii="Arial" w:hAnsi="Arial" w:cs="Arial"/>
                <w:b/>
                <w:sz w:val="14"/>
                <w:szCs w:val="14"/>
              </w:rPr>
            </w:pPr>
            <w:r w:rsidRPr="000B6CCE">
              <w:rPr>
                <w:rFonts w:ascii="Arial" w:hAnsi="Arial" w:cs="Arial"/>
                <w:b/>
                <w:sz w:val="14"/>
                <w:szCs w:val="14"/>
              </w:rPr>
              <w:t>2019</w:t>
            </w:r>
          </w:p>
          <w:p w:rsidR="00D60EF8" w:rsidRPr="000B6CCE" w:rsidRDefault="00D60EF8" w:rsidP="00D60EF8">
            <w:pPr>
              <w:ind w:right="-72"/>
              <w:jc w:val="right"/>
              <w:rPr>
                <w:rFonts w:ascii="Arial" w:hAnsi="Arial" w:cs="Arial"/>
                <w:b/>
                <w:sz w:val="14"/>
                <w:szCs w:val="14"/>
                <w:cs/>
              </w:rPr>
            </w:pPr>
            <w:r w:rsidRPr="000B6CCE">
              <w:rPr>
                <w:rFonts w:ascii="Arial" w:hAnsi="Arial" w:cs="Arial"/>
                <w:b/>
                <w:sz w:val="14"/>
                <w:szCs w:val="14"/>
              </w:rPr>
              <w:t>Thousand Baht</w:t>
            </w:r>
          </w:p>
        </w:tc>
        <w:tc>
          <w:tcPr>
            <w:tcW w:w="850" w:type="dxa"/>
            <w:tcBorders>
              <w:bottom w:val="single" w:sz="4" w:space="0" w:color="auto"/>
            </w:tcBorders>
            <w:shd w:val="clear" w:color="auto" w:fill="auto"/>
            <w:vAlign w:val="bottom"/>
          </w:tcPr>
          <w:p w:rsidR="00D60EF8" w:rsidRPr="000B6CCE" w:rsidRDefault="00D60EF8" w:rsidP="00D60EF8">
            <w:pPr>
              <w:ind w:left="-256" w:right="-72"/>
              <w:jc w:val="right"/>
              <w:rPr>
                <w:rFonts w:ascii="Arial" w:hAnsi="Arial" w:cs="Arial"/>
                <w:b/>
                <w:sz w:val="14"/>
                <w:szCs w:val="14"/>
              </w:rPr>
            </w:pPr>
            <w:r w:rsidRPr="000B6CCE">
              <w:rPr>
                <w:rFonts w:ascii="Arial" w:hAnsi="Arial" w:cs="Arial"/>
                <w:b/>
                <w:sz w:val="14"/>
                <w:szCs w:val="14"/>
              </w:rPr>
              <w:t>2018</w:t>
            </w:r>
          </w:p>
          <w:p w:rsidR="00D60EF8" w:rsidRPr="000B6CCE" w:rsidRDefault="00D60EF8" w:rsidP="00D60EF8">
            <w:pPr>
              <w:ind w:left="-256" w:right="-72"/>
              <w:jc w:val="right"/>
              <w:rPr>
                <w:rFonts w:ascii="Arial" w:hAnsi="Arial" w:cs="Arial"/>
                <w:b/>
                <w:sz w:val="14"/>
                <w:szCs w:val="14"/>
                <w:cs/>
              </w:rPr>
            </w:pPr>
            <w:r w:rsidRPr="000B6CCE">
              <w:rPr>
                <w:rFonts w:ascii="Arial" w:hAnsi="Arial" w:cs="Arial"/>
                <w:b/>
                <w:sz w:val="14"/>
                <w:szCs w:val="14"/>
              </w:rPr>
              <w:t>Thousand Baht</w:t>
            </w:r>
          </w:p>
        </w:tc>
        <w:tc>
          <w:tcPr>
            <w:tcW w:w="992" w:type="dxa"/>
            <w:tcBorders>
              <w:bottom w:val="single" w:sz="4" w:space="0" w:color="auto"/>
            </w:tcBorders>
            <w:shd w:val="clear" w:color="auto" w:fill="auto"/>
            <w:vAlign w:val="bottom"/>
          </w:tcPr>
          <w:p w:rsidR="00D60EF8" w:rsidRPr="000B6CCE" w:rsidRDefault="00D60EF8" w:rsidP="00D60EF8">
            <w:pPr>
              <w:ind w:right="-72"/>
              <w:jc w:val="right"/>
              <w:rPr>
                <w:rFonts w:ascii="Arial" w:hAnsi="Arial" w:cs="Arial"/>
                <w:b/>
                <w:sz w:val="14"/>
                <w:szCs w:val="14"/>
              </w:rPr>
            </w:pPr>
            <w:r w:rsidRPr="000B6CCE">
              <w:rPr>
                <w:rFonts w:ascii="Arial" w:hAnsi="Arial" w:cs="Arial"/>
                <w:b/>
                <w:sz w:val="14"/>
                <w:szCs w:val="14"/>
              </w:rPr>
              <w:t>2019</w:t>
            </w:r>
          </w:p>
          <w:p w:rsidR="00D60EF8" w:rsidRPr="000B6CCE" w:rsidRDefault="00D60EF8" w:rsidP="00D60EF8">
            <w:pPr>
              <w:ind w:right="-72"/>
              <w:jc w:val="right"/>
              <w:rPr>
                <w:rFonts w:ascii="Arial" w:hAnsi="Arial" w:cs="Arial"/>
                <w:b/>
                <w:sz w:val="14"/>
                <w:szCs w:val="14"/>
                <w:cs/>
              </w:rPr>
            </w:pPr>
            <w:r w:rsidRPr="000B6CCE">
              <w:rPr>
                <w:rFonts w:ascii="Arial" w:hAnsi="Arial" w:cs="Arial"/>
                <w:b/>
                <w:sz w:val="14"/>
                <w:szCs w:val="14"/>
              </w:rPr>
              <w:t>Thousand Baht</w:t>
            </w:r>
          </w:p>
        </w:tc>
        <w:tc>
          <w:tcPr>
            <w:tcW w:w="851" w:type="dxa"/>
            <w:tcBorders>
              <w:bottom w:val="single" w:sz="4" w:space="0" w:color="auto"/>
            </w:tcBorders>
            <w:shd w:val="clear" w:color="auto" w:fill="auto"/>
            <w:vAlign w:val="bottom"/>
          </w:tcPr>
          <w:p w:rsidR="00D60EF8" w:rsidRPr="000B6CCE" w:rsidRDefault="00D60EF8" w:rsidP="00D60EF8">
            <w:pPr>
              <w:ind w:left="-249" w:right="-72"/>
              <w:jc w:val="right"/>
              <w:rPr>
                <w:rFonts w:ascii="Arial" w:hAnsi="Arial" w:cs="Arial"/>
                <w:b/>
                <w:sz w:val="14"/>
                <w:szCs w:val="14"/>
              </w:rPr>
            </w:pPr>
            <w:r w:rsidRPr="000B6CCE">
              <w:rPr>
                <w:rFonts w:ascii="Arial" w:hAnsi="Arial" w:cs="Arial"/>
                <w:b/>
                <w:sz w:val="14"/>
                <w:szCs w:val="14"/>
              </w:rPr>
              <w:t>2018</w:t>
            </w:r>
          </w:p>
          <w:p w:rsidR="00D60EF8" w:rsidRPr="000B6CCE" w:rsidRDefault="00D60EF8" w:rsidP="00D60EF8">
            <w:pPr>
              <w:ind w:right="-72"/>
              <w:jc w:val="right"/>
              <w:rPr>
                <w:rFonts w:ascii="Arial" w:hAnsi="Arial" w:cs="Arial"/>
                <w:b/>
                <w:sz w:val="14"/>
                <w:szCs w:val="14"/>
                <w:cs/>
              </w:rPr>
            </w:pPr>
            <w:r w:rsidRPr="000B6CCE">
              <w:rPr>
                <w:rFonts w:ascii="Arial" w:hAnsi="Arial" w:cs="Arial"/>
                <w:b/>
                <w:sz w:val="14"/>
                <w:szCs w:val="14"/>
              </w:rPr>
              <w:t>Thousand Baht</w:t>
            </w:r>
          </w:p>
        </w:tc>
        <w:tc>
          <w:tcPr>
            <w:tcW w:w="992" w:type="dxa"/>
            <w:tcBorders>
              <w:bottom w:val="single" w:sz="4" w:space="0" w:color="auto"/>
            </w:tcBorders>
            <w:shd w:val="clear" w:color="auto" w:fill="auto"/>
            <w:vAlign w:val="bottom"/>
          </w:tcPr>
          <w:p w:rsidR="00D60EF8" w:rsidRPr="000B6CCE" w:rsidRDefault="00D60EF8" w:rsidP="00D60EF8">
            <w:pPr>
              <w:ind w:right="-72"/>
              <w:jc w:val="right"/>
              <w:rPr>
                <w:rFonts w:ascii="Arial" w:hAnsi="Arial" w:cs="Arial"/>
                <w:b/>
                <w:sz w:val="14"/>
                <w:szCs w:val="14"/>
              </w:rPr>
            </w:pPr>
            <w:r w:rsidRPr="000B6CCE">
              <w:rPr>
                <w:rFonts w:ascii="Arial" w:hAnsi="Arial" w:cs="Arial"/>
                <w:b/>
                <w:sz w:val="14"/>
                <w:szCs w:val="14"/>
              </w:rPr>
              <w:t>2019</w:t>
            </w:r>
          </w:p>
          <w:p w:rsidR="00D60EF8" w:rsidRPr="000B6CCE" w:rsidRDefault="00D60EF8" w:rsidP="00D60EF8">
            <w:pPr>
              <w:ind w:right="-72"/>
              <w:jc w:val="right"/>
              <w:rPr>
                <w:rFonts w:ascii="Arial" w:hAnsi="Arial" w:cs="Arial"/>
                <w:b/>
                <w:sz w:val="14"/>
                <w:szCs w:val="14"/>
                <w:cs/>
              </w:rPr>
            </w:pPr>
            <w:r w:rsidRPr="000B6CCE">
              <w:rPr>
                <w:rFonts w:ascii="Arial" w:hAnsi="Arial" w:cs="Arial"/>
                <w:b/>
                <w:sz w:val="14"/>
                <w:szCs w:val="14"/>
              </w:rPr>
              <w:t>Thousand Baht</w:t>
            </w:r>
          </w:p>
        </w:tc>
        <w:tc>
          <w:tcPr>
            <w:tcW w:w="851" w:type="dxa"/>
            <w:tcBorders>
              <w:bottom w:val="single" w:sz="4" w:space="0" w:color="auto"/>
            </w:tcBorders>
            <w:shd w:val="clear" w:color="auto" w:fill="auto"/>
            <w:vAlign w:val="bottom"/>
          </w:tcPr>
          <w:p w:rsidR="00D60EF8" w:rsidRPr="000B6CCE" w:rsidRDefault="00D60EF8" w:rsidP="00D60EF8">
            <w:pPr>
              <w:ind w:left="-255" w:right="-72"/>
              <w:jc w:val="right"/>
              <w:rPr>
                <w:rFonts w:ascii="Arial" w:hAnsi="Arial" w:cs="Arial"/>
                <w:b/>
                <w:sz w:val="14"/>
                <w:szCs w:val="14"/>
              </w:rPr>
            </w:pPr>
            <w:r w:rsidRPr="000B6CCE">
              <w:rPr>
                <w:rFonts w:ascii="Arial" w:hAnsi="Arial" w:cs="Arial"/>
                <w:b/>
                <w:sz w:val="14"/>
                <w:szCs w:val="14"/>
              </w:rPr>
              <w:t>2018</w:t>
            </w:r>
          </w:p>
          <w:p w:rsidR="00D60EF8" w:rsidRPr="000B6CCE" w:rsidRDefault="00D60EF8" w:rsidP="00D60EF8">
            <w:pPr>
              <w:ind w:right="-72"/>
              <w:jc w:val="right"/>
              <w:rPr>
                <w:rFonts w:ascii="Arial" w:hAnsi="Arial" w:cs="Arial"/>
                <w:b/>
                <w:sz w:val="14"/>
                <w:szCs w:val="14"/>
                <w:cs/>
              </w:rPr>
            </w:pPr>
            <w:r w:rsidRPr="000B6CCE">
              <w:rPr>
                <w:rFonts w:ascii="Arial" w:hAnsi="Arial" w:cs="Arial"/>
                <w:b/>
                <w:sz w:val="14"/>
                <w:szCs w:val="14"/>
              </w:rPr>
              <w:t>Thousand Baht</w:t>
            </w:r>
          </w:p>
        </w:tc>
      </w:tr>
      <w:tr w:rsidR="00D60EF8" w:rsidRPr="000B6CCE" w:rsidTr="005D1320">
        <w:tc>
          <w:tcPr>
            <w:tcW w:w="1496" w:type="dxa"/>
            <w:vAlign w:val="bottom"/>
          </w:tcPr>
          <w:p w:rsidR="00D60EF8" w:rsidRPr="000B6CCE" w:rsidRDefault="00D60EF8" w:rsidP="00D60EF8">
            <w:pPr>
              <w:ind w:left="-72" w:right="-74"/>
              <w:rPr>
                <w:rFonts w:ascii="Arial" w:eastAsia="SimSun" w:hAnsi="Arial" w:cs="Arial"/>
                <w:sz w:val="14"/>
                <w:szCs w:val="14"/>
                <w:lang w:eastAsia="zh-CN"/>
              </w:rPr>
            </w:pPr>
          </w:p>
        </w:tc>
        <w:tc>
          <w:tcPr>
            <w:tcW w:w="992" w:type="dxa"/>
            <w:tcBorders>
              <w:top w:val="single" w:sz="4" w:space="0" w:color="auto"/>
            </w:tcBorders>
            <w:shd w:val="clear" w:color="auto" w:fill="FAFAFA"/>
            <w:vAlign w:val="bottom"/>
          </w:tcPr>
          <w:p w:rsidR="00D60EF8" w:rsidRPr="000B6CCE" w:rsidRDefault="00D60EF8" w:rsidP="00D60EF8">
            <w:pPr>
              <w:ind w:right="-72"/>
              <w:jc w:val="right"/>
              <w:rPr>
                <w:rFonts w:ascii="Arial" w:hAnsi="Arial" w:cs="Arial"/>
                <w:snapToGrid w:val="0"/>
                <w:sz w:val="14"/>
                <w:szCs w:val="14"/>
                <w:lang w:eastAsia="th-TH"/>
              </w:rPr>
            </w:pPr>
          </w:p>
        </w:tc>
        <w:tc>
          <w:tcPr>
            <w:tcW w:w="850" w:type="dxa"/>
            <w:tcBorders>
              <w:top w:val="single" w:sz="4" w:space="0" w:color="auto"/>
            </w:tcBorders>
            <w:vAlign w:val="bottom"/>
          </w:tcPr>
          <w:p w:rsidR="00D60EF8" w:rsidRPr="000B6CCE" w:rsidRDefault="00D60EF8" w:rsidP="00D60EF8">
            <w:pPr>
              <w:ind w:right="-72"/>
              <w:jc w:val="right"/>
              <w:rPr>
                <w:rFonts w:ascii="Arial" w:hAnsi="Arial" w:cs="Arial"/>
                <w:snapToGrid w:val="0"/>
                <w:sz w:val="14"/>
                <w:szCs w:val="14"/>
                <w:lang w:eastAsia="th-TH"/>
              </w:rPr>
            </w:pPr>
          </w:p>
        </w:tc>
        <w:tc>
          <w:tcPr>
            <w:tcW w:w="993" w:type="dxa"/>
            <w:tcBorders>
              <w:top w:val="single" w:sz="4" w:space="0" w:color="auto"/>
            </w:tcBorders>
            <w:shd w:val="clear" w:color="auto" w:fill="FAFAFA"/>
            <w:vAlign w:val="bottom"/>
          </w:tcPr>
          <w:p w:rsidR="00D60EF8" w:rsidRPr="000B6CCE" w:rsidRDefault="00D60EF8" w:rsidP="00D60EF8">
            <w:pPr>
              <w:ind w:right="-72"/>
              <w:jc w:val="right"/>
              <w:rPr>
                <w:rFonts w:ascii="Arial" w:hAnsi="Arial" w:cs="Arial"/>
                <w:snapToGrid w:val="0"/>
                <w:sz w:val="14"/>
                <w:szCs w:val="14"/>
                <w:lang w:eastAsia="th-TH"/>
              </w:rPr>
            </w:pPr>
          </w:p>
        </w:tc>
        <w:tc>
          <w:tcPr>
            <w:tcW w:w="850" w:type="dxa"/>
            <w:tcBorders>
              <w:top w:val="single" w:sz="4" w:space="0" w:color="auto"/>
            </w:tcBorders>
            <w:vAlign w:val="bottom"/>
          </w:tcPr>
          <w:p w:rsidR="00D60EF8" w:rsidRPr="000B6CCE" w:rsidRDefault="00D60EF8" w:rsidP="00D60EF8">
            <w:pPr>
              <w:ind w:right="-72"/>
              <w:jc w:val="right"/>
              <w:rPr>
                <w:rFonts w:ascii="Arial" w:hAnsi="Arial" w:cs="Arial"/>
                <w:snapToGrid w:val="0"/>
                <w:sz w:val="14"/>
                <w:szCs w:val="14"/>
                <w:lang w:eastAsia="th-TH"/>
              </w:rPr>
            </w:pPr>
          </w:p>
        </w:tc>
        <w:tc>
          <w:tcPr>
            <w:tcW w:w="992" w:type="dxa"/>
            <w:tcBorders>
              <w:top w:val="single" w:sz="4" w:space="0" w:color="auto"/>
            </w:tcBorders>
            <w:shd w:val="clear" w:color="auto" w:fill="FAFAFA"/>
            <w:vAlign w:val="bottom"/>
          </w:tcPr>
          <w:p w:rsidR="00D60EF8" w:rsidRPr="000B6CCE" w:rsidRDefault="00D60EF8" w:rsidP="00D60EF8">
            <w:pPr>
              <w:ind w:right="-72"/>
              <w:jc w:val="right"/>
              <w:rPr>
                <w:rFonts w:ascii="Arial" w:hAnsi="Arial" w:cs="Arial"/>
                <w:snapToGrid w:val="0"/>
                <w:sz w:val="14"/>
                <w:szCs w:val="14"/>
                <w:lang w:eastAsia="th-TH"/>
              </w:rPr>
            </w:pPr>
          </w:p>
        </w:tc>
        <w:tc>
          <w:tcPr>
            <w:tcW w:w="851" w:type="dxa"/>
            <w:tcBorders>
              <w:top w:val="single" w:sz="4" w:space="0" w:color="auto"/>
            </w:tcBorders>
            <w:vAlign w:val="bottom"/>
          </w:tcPr>
          <w:p w:rsidR="00D60EF8" w:rsidRPr="000B6CCE" w:rsidRDefault="00D60EF8" w:rsidP="00D60EF8">
            <w:pPr>
              <w:ind w:right="-72"/>
              <w:jc w:val="right"/>
              <w:rPr>
                <w:rFonts w:ascii="Arial" w:hAnsi="Arial" w:cs="Arial"/>
                <w:snapToGrid w:val="0"/>
                <w:sz w:val="14"/>
                <w:szCs w:val="14"/>
                <w:lang w:eastAsia="th-TH"/>
              </w:rPr>
            </w:pPr>
          </w:p>
        </w:tc>
        <w:tc>
          <w:tcPr>
            <w:tcW w:w="992" w:type="dxa"/>
            <w:tcBorders>
              <w:top w:val="single" w:sz="4" w:space="0" w:color="auto"/>
            </w:tcBorders>
            <w:shd w:val="clear" w:color="auto" w:fill="FAFAFA"/>
            <w:vAlign w:val="bottom"/>
          </w:tcPr>
          <w:p w:rsidR="00D60EF8" w:rsidRPr="000B6CCE" w:rsidRDefault="00D60EF8" w:rsidP="00D60EF8">
            <w:pPr>
              <w:ind w:right="-72"/>
              <w:jc w:val="right"/>
              <w:rPr>
                <w:rFonts w:ascii="Arial" w:hAnsi="Arial" w:cs="Arial"/>
                <w:snapToGrid w:val="0"/>
                <w:sz w:val="14"/>
                <w:szCs w:val="14"/>
                <w:lang w:eastAsia="th-TH"/>
              </w:rPr>
            </w:pPr>
          </w:p>
        </w:tc>
        <w:tc>
          <w:tcPr>
            <w:tcW w:w="851" w:type="dxa"/>
            <w:tcBorders>
              <w:top w:val="single" w:sz="4" w:space="0" w:color="auto"/>
            </w:tcBorders>
            <w:vAlign w:val="bottom"/>
          </w:tcPr>
          <w:p w:rsidR="00D60EF8" w:rsidRPr="000B6CCE" w:rsidRDefault="00D60EF8" w:rsidP="00D60EF8">
            <w:pPr>
              <w:ind w:right="-72"/>
              <w:jc w:val="right"/>
              <w:rPr>
                <w:rFonts w:ascii="Arial" w:hAnsi="Arial" w:cs="Arial"/>
                <w:snapToGrid w:val="0"/>
                <w:sz w:val="14"/>
                <w:szCs w:val="14"/>
                <w:lang w:eastAsia="th-TH"/>
              </w:rPr>
            </w:pPr>
          </w:p>
        </w:tc>
      </w:tr>
      <w:tr w:rsidR="00D60EF8" w:rsidRPr="000B6CCE" w:rsidTr="005D1320">
        <w:tc>
          <w:tcPr>
            <w:tcW w:w="1496" w:type="dxa"/>
            <w:vAlign w:val="bottom"/>
          </w:tcPr>
          <w:p w:rsidR="00D60EF8" w:rsidRPr="000B6CCE" w:rsidRDefault="00D60EF8" w:rsidP="00D60EF8">
            <w:pPr>
              <w:tabs>
                <w:tab w:val="left" w:pos="1080"/>
              </w:tabs>
              <w:ind w:left="-72" w:right="-74"/>
              <w:jc w:val="thaiDistribute"/>
              <w:rPr>
                <w:rFonts w:ascii="Arial" w:hAnsi="Arial" w:cs="Arial"/>
                <w:b/>
                <w:bCs/>
                <w:sz w:val="14"/>
                <w:szCs w:val="14"/>
              </w:rPr>
            </w:pPr>
            <w:r w:rsidRPr="000B6CCE">
              <w:rPr>
                <w:rFonts w:ascii="Arial" w:hAnsi="Arial" w:cs="Arial"/>
                <w:b/>
                <w:bCs/>
                <w:sz w:val="14"/>
                <w:szCs w:val="14"/>
              </w:rPr>
              <w:t>Assets</w:t>
            </w:r>
          </w:p>
        </w:tc>
        <w:tc>
          <w:tcPr>
            <w:tcW w:w="992" w:type="dxa"/>
            <w:shd w:val="clear" w:color="auto" w:fill="FAFAFA"/>
            <w:vAlign w:val="bottom"/>
          </w:tcPr>
          <w:p w:rsidR="00D60EF8" w:rsidRPr="000B6CCE" w:rsidRDefault="00D60EF8" w:rsidP="00D60EF8">
            <w:pPr>
              <w:ind w:right="-72"/>
              <w:jc w:val="right"/>
              <w:rPr>
                <w:rFonts w:ascii="Arial" w:hAnsi="Arial" w:cs="Arial"/>
                <w:sz w:val="14"/>
                <w:szCs w:val="14"/>
                <w:cs/>
                <w:lang w:val="en-US"/>
              </w:rPr>
            </w:pPr>
          </w:p>
        </w:tc>
        <w:tc>
          <w:tcPr>
            <w:tcW w:w="850" w:type="dxa"/>
            <w:vAlign w:val="bottom"/>
          </w:tcPr>
          <w:p w:rsidR="00D60EF8" w:rsidRPr="000B6CCE" w:rsidRDefault="00D60EF8" w:rsidP="00D60EF8">
            <w:pPr>
              <w:ind w:right="-72"/>
              <w:jc w:val="right"/>
              <w:rPr>
                <w:rFonts w:ascii="Arial" w:hAnsi="Arial" w:cs="Arial"/>
                <w:sz w:val="14"/>
                <w:szCs w:val="14"/>
                <w:lang w:val="en-US"/>
              </w:rPr>
            </w:pPr>
          </w:p>
        </w:tc>
        <w:tc>
          <w:tcPr>
            <w:tcW w:w="993" w:type="dxa"/>
            <w:shd w:val="clear" w:color="auto" w:fill="FAFAFA"/>
            <w:vAlign w:val="bottom"/>
          </w:tcPr>
          <w:p w:rsidR="00D60EF8" w:rsidRPr="000B6CCE" w:rsidRDefault="00D60EF8" w:rsidP="00D60EF8">
            <w:pPr>
              <w:ind w:right="-72"/>
              <w:jc w:val="right"/>
              <w:rPr>
                <w:rFonts w:ascii="Arial" w:hAnsi="Arial" w:cs="Arial"/>
                <w:sz w:val="14"/>
                <w:szCs w:val="14"/>
                <w:lang w:val="en-US"/>
              </w:rPr>
            </w:pPr>
          </w:p>
        </w:tc>
        <w:tc>
          <w:tcPr>
            <w:tcW w:w="850" w:type="dxa"/>
            <w:vAlign w:val="bottom"/>
          </w:tcPr>
          <w:p w:rsidR="00D60EF8" w:rsidRPr="000B6CCE" w:rsidRDefault="00D60EF8" w:rsidP="00D60EF8">
            <w:pPr>
              <w:ind w:right="-72"/>
              <w:jc w:val="right"/>
              <w:rPr>
                <w:rFonts w:ascii="Arial" w:hAnsi="Arial" w:cs="Arial"/>
                <w:sz w:val="14"/>
                <w:szCs w:val="14"/>
                <w:lang w:val="en-US"/>
              </w:rPr>
            </w:pPr>
          </w:p>
        </w:tc>
        <w:tc>
          <w:tcPr>
            <w:tcW w:w="992" w:type="dxa"/>
            <w:shd w:val="clear" w:color="auto" w:fill="FAFAFA"/>
            <w:vAlign w:val="bottom"/>
          </w:tcPr>
          <w:p w:rsidR="00D60EF8" w:rsidRPr="000B6CCE" w:rsidRDefault="00D60EF8" w:rsidP="00D60EF8">
            <w:pPr>
              <w:ind w:right="-72"/>
              <w:jc w:val="right"/>
              <w:rPr>
                <w:rFonts w:ascii="Arial" w:hAnsi="Arial" w:cs="Arial"/>
                <w:sz w:val="14"/>
                <w:szCs w:val="14"/>
                <w:lang w:val="en-US"/>
              </w:rPr>
            </w:pPr>
          </w:p>
        </w:tc>
        <w:tc>
          <w:tcPr>
            <w:tcW w:w="851" w:type="dxa"/>
            <w:vAlign w:val="bottom"/>
          </w:tcPr>
          <w:p w:rsidR="00D60EF8" w:rsidRPr="000B6CCE" w:rsidRDefault="00D60EF8" w:rsidP="00D60EF8">
            <w:pPr>
              <w:ind w:right="-72"/>
              <w:jc w:val="right"/>
              <w:rPr>
                <w:rFonts w:ascii="Arial" w:hAnsi="Arial" w:cs="Arial"/>
                <w:sz w:val="14"/>
                <w:szCs w:val="14"/>
                <w:lang w:val="en-US"/>
              </w:rPr>
            </w:pPr>
          </w:p>
        </w:tc>
        <w:tc>
          <w:tcPr>
            <w:tcW w:w="992" w:type="dxa"/>
            <w:shd w:val="clear" w:color="auto" w:fill="FAFAFA"/>
            <w:vAlign w:val="bottom"/>
          </w:tcPr>
          <w:p w:rsidR="00D60EF8" w:rsidRPr="000B6CCE" w:rsidRDefault="00D60EF8" w:rsidP="00D60EF8">
            <w:pPr>
              <w:ind w:right="-72"/>
              <w:jc w:val="right"/>
              <w:rPr>
                <w:rFonts w:ascii="Arial" w:hAnsi="Arial" w:cs="Arial"/>
                <w:sz w:val="14"/>
                <w:szCs w:val="14"/>
                <w:lang w:val="en-US"/>
              </w:rPr>
            </w:pPr>
          </w:p>
        </w:tc>
        <w:tc>
          <w:tcPr>
            <w:tcW w:w="851" w:type="dxa"/>
            <w:vAlign w:val="bottom"/>
          </w:tcPr>
          <w:p w:rsidR="00D60EF8" w:rsidRPr="000B6CCE" w:rsidRDefault="00D60EF8" w:rsidP="00D60EF8">
            <w:pPr>
              <w:ind w:right="-72"/>
              <w:jc w:val="right"/>
              <w:rPr>
                <w:rFonts w:ascii="Arial" w:hAnsi="Arial" w:cs="Arial"/>
                <w:sz w:val="14"/>
                <w:szCs w:val="14"/>
                <w:lang w:val="en-US"/>
              </w:rPr>
            </w:pPr>
          </w:p>
        </w:tc>
      </w:tr>
      <w:tr w:rsidR="00D60EF8" w:rsidRPr="000B6CCE" w:rsidTr="005D1320">
        <w:tc>
          <w:tcPr>
            <w:tcW w:w="1496" w:type="dxa"/>
            <w:vAlign w:val="bottom"/>
          </w:tcPr>
          <w:p w:rsidR="00D60EF8" w:rsidRPr="000B6CCE" w:rsidRDefault="00D60EF8" w:rsidP="00D60EF8">
            <w:pPr>
              <w:tabs>
                <w:tab w:val="left" w:pos="1080"/>
              </w:tabs>
              <w:ind w:left="-72" w:right="-74"/>
              <w:jc w:val="thaiDistribute"/>
              <w:rPr>
                <w:rFonts w:ascii="Arial" w:hAnsi="Arial" w:cs="Arial"/>
                <w:b/>
                <w:bCs/>
                <w:sz w:val="14"/>
                <w:szCs w:val="14"/>
              </w:rPr>
            </w:pPr>
            <w:r w:rsidRPr="000B6CCE">
              <w:rPr>
                <w:rFonts w:ascii="Arial" w:hAnsi="Arial" w:cs="Arial"/>
                <w:b/>
                <w:bCs/>
                <w:sz w:val="14"/>
                <w:szCs w:val="14"/>
              </w:rPr>
              <w:t xml:space="preserve">Financial assets at </w:t>
            </w:r>
          </w:p>
          <w:p w:rsidR="00D60EF8" w:rsidRPr="000B6CCE" w:rsidRDefault="00182739" w:rsidP="00D60EF8">
            <w:pPr>
              <w:tabs>
                <w:tab w:val="left" w:pos="1080"/>
              </w:tabs>
              <w:ind w:left="-72" w:right="-74"/>
              <w:jc w:val="thaiDistribute"/>
              <w:rPr>
                <w:rFonts w:ascii="Arial" w:hAnsi="Arial" w:cs="Arial"/>
                <w:b/>
                <w:bCs/>
                <w:sz w:val="14"/>
                <w:szCs w:val="14"/>
              </w:rPr>
            </w:pPr>
            <w:r w:rsidRPr="000B6CCE">
              <w:rPr>
                <w:rFonts w:ascii="Arial" w:hAnsi="Arial" w:cs="Arial"/>
                <w:b/>
                <w:bCs/>
                <w:sz w:val="14"/>
                <w:szCs w:val="14"/>
              </w:rPr>
              <w:t xml:space="preserve"> </w:t>
            </w:r>
            <w:r w:rsidR="00D60EF8" w:rsidRPr="000B6CCE">
              <w:rPr>
                <w:rFonts w:ascii="Arial" w:hAnsi="Arial" w:cs="Arial"/>
                <w:b/>
                <w:bCs/>
                <w:sz w:val="14"/>
                <w:szCs w:val="14"/>
              </w:rPr>
              <w:t xml:space="preserve"> fair value through </w:t>
            </w:r>
          </w:p>
          <w:p w:rsidR="00D60EF8" w:rsidRPr="000B6CCE" w:rsidRDefault="00182739" w:rsidP="00D60EF8">
            <w:pPr>
              <w:tabs>
                <w:tab w:val="left" w:pos="1080"/>
              </w:tabs>
              <w:ind w:left="-72" w:right="-74"/>
              <w:jc w:val="thaiDistribute"/>
              <w:rPr>
                <w:rFonts w:ascii="Arial" w:hAnsi="Arial" w:cs="Arial"/>
                <w:b/>
                <w:bCs/>
                <w:sz w:val="14"/>
                <w:szCs w:val="14"/>
              </w:rPr>
            </w:pPr>
            <w:r w:rsidRPr="000B6CCE">
              <w:rPr>
                <w:rFonts w:ascii="Arial" w:hAnsi="Arial" w:cs="Arial"/>
                <w:b/>
                <w:bCs/>
                <w:sz w:val="14"/>
                <w:szCs w:val="14"/>
              </w:rPr>
              <w:t xml:space="preserve"> </w:t>
            </w:r>
            <w:r w:rsidR="00D60EF8" w:rsidRPr="000B6CCE">
              <w:rPr>
                <w:rFonts w:ascii="Arial" w:hAnsi="Arial" w:cs="Arial"/>
                <w:b/>
                <w:bCs/>
                <w:sz w:val="14"/>
                <w:szCs w:val="14"/>
              </w:rPr>
              <w:t xml:space="preserve"> OCI</w:t>
            </w:r>
          </w:p>
        </w:tc>
        <w:tc>
          <w:tcPr>
            <w:tcW w:w="992" w:type="dxa"/>
            <w:shd w:val="clear" w:color="auto" w:fill="FAFAFA"/>
            <w:vAlign w:val="bottom"/>
          </w:tcPr>
          <w:p w:rsidR="00D60EF8" w:rsidRPr="000B6CCE" w:rsidRDefault="00D60EF8" w:rsidP="00D60EF8">
            <w:pPr>
              <w:ind w:right="-72"/>
              <w:jc w:val="right"/>
              <w:rPr>
                <w:rFonts w:ascii="Arial" w:hAnsi="Arial" w:cs="Arial"/>
                <w:sz w:val="14"/>
                <w:szCs w:val="14"/>
                <w:lang w:val="en-US"/>
              </w:rPr>
            </w:pPr>
          </w:p>
        </w:tc>
        <w:tc>
          <w:tcPr>
            <w:tcW w:w="850" w:type="dxa"/>
            <w:vAlign w:val="bottom"/>
          </w:tcPr>
          <w:p w:rsidR="00D60EF8" w:rsidRPr="000B6CCE" w:rsidRDefault="00D60EF8" w:rsidP="00D60EF8">
            <w:pPr>
              <w:ind w:right="-72"/>
              <w:jc w:val="right"/>
              <w:rPr>
                <w:rFonts w:ascii="Arial" w:hAnsi="Arial" w:cs="Arial"/>
                <w:sz w:val="14"/>
                <w:szCs w:val="14"/>
                <w:lang w:val="en-US"/>
              </w:rPr>
            </w:pPr>
          </w:p>
        </w:tc>
        <w:tc>
          <w:tcPr>
            <w:tcW w:w="993" w:type="dxa"/>
            <w:shd w:val="clear" w:color="auto" w:fill="FAFAFA"/>
            <w:vAlign w:val="bottom"/>
          </w:tcPr>
          <w:p w:rsidR="00D60EF8" w:rsidRPr="000B6CCE" w:rsidRDefault="00D60EF8" w:rsidP="00D60EF8">
            <w:pPr>
              <w:ind w:right="-72"/>
              <w:jc w:val="right"/>
              <w:rPr>
                <w:rFonts w:ascii="Arial" w:hAnsi="Arial" w:cs="Arial"/>
                <w:sz w:val="14"/>
                <w:szCs w:val="14"/>
                <w:lang w:val="en-US"/>
              </w:rPr>
            </w:pPr>
          </w:p>
        </w:tc>
        <w:tc>
          <w:tcPr>
            <w:tcW w:w="850" w:type="dxa"/>
            <w:vAlign w:val="bottom"/>
          </w:tcPr>
          <w:p w:rsidR="00D60EF8" w:rsidRPr="000B6CCE" w:rsidRDefault="00D60EF8" w:rsidP="00D60EF8">
            <w:pPr>
              <w:ind w:right="-72"/>
              <w:jc w:val="right"/>
              <w:rPr>
                <w:rFonts w:ascii="Arial" w:hAnsi="Arial" w:cs="Arial"/>
                <w:sz w:val="14"/>
                <w:szCs w:val="14"/>
                <w:lang w:val="en-US"/>
              </w:rPr>
            </w:pPr>
          </w:p>
        </w:tc>
        <w:tc>
          <w:tcPr>
            <w:tcW w:w="992" w:type="dxa"/>
            <w:shd w:val="clear" w:color="auto" w:fill="FAFAFA"/>
            <w:vAlign w:val="bottom"/>
          </w:tcPr>
          <w:p w:rsidR="00D60EF8" w:rsidRPr="000B6CCE" w:rsidRDefault="00D60EF8" w:rsidP="00D60EF8">
            <w:pPr>
              <w:ind w:right="-72"/>
              <w:jc w:val="right"/>
              <w:rPr>
                <w:rFonts w:ascii="Arial" w:hAnsi="Arial" w:cs="Arial"/>
                <w:sz w:val="14"/>
                <w:szCs w:val="14"/>
                <w:lang w:val="en-US"/>
              </w:rPr>
            </w:pPr>
          </w:p>
        </w:tc>
        <w:tc>
          <w:tcPr>
            <w:tcW w:w="851" w:type="dxa"/>
            <w:vAlign w:val="bottom"/>
          </w:tcPr>
          <w:p w:rsidR="00D60EF8" w:rsidRPr="000B6CCE" w:rsidRDefault="00D60EF8" w:rsidP="00D60EF8">
            <w:pPr>
              <w:ind w:right="-72"/>
              <w:jc w:val="right"/>
              <w:rPr>
                <w:rFonts w:ascii="Arial" w:hAnsi="Arial" w:cs="Arial"/>
                <w:sz w:val="14"/>
                <w:szCs w:val="14"/>
                <w:lang w:val="en-US"/>
              </w:rPr>
            </w:pPr>
          </w:p>
        </w:tc>
        <w:tc>
          <w:tcPr>
            <w:tcW w:w="992" w:type="dxa"/>
            <w:shd w:val="clear" w:color="auto" w:fill="FAFAFA"/>
            <w:vAlign w:val="bottom"/>
          </w:tcPr>
          <w:p w:rsidR="00D60EF8" w:rsidRPr="000B6CCE" w:rsidRDefault="00D60EF8" w:rsidP="00D60EF8">
            <w:pPr>
              <w:ind w:right="-72"/>
              <w:jc w:val="right"/>
              <w:rPr>
                <w:rFonts w:ascii="Arial" w:hAnsi="Arial" w:cs="Arial"/>
                <w:sz w:val="14"/>
                <w:szCs w:val="14"/>
                <w:lang w:val="en-US"/>
              </w:rPr>
            </w:pPr>
          </w:p>
        </w:tc>
        <w:tc>
          <w:tcPr>
            <w:tcW w:w="851" w:type="dxa"/>
            <w:vAlign w:val="bottom"/>
          </w:tcPr>
          <w:p w:rsidR="00D60EF8" w:rsidRPr="000B6CCE" w:rsidRDefault="00D60EF8" w:rsidP="00D60EF8">
            <w:pPr>
              <w:ind w:right="-72"/>
              <w:jc w:val="right"/>
              <w:rPr>
                <w:rFonts w:ascii="Arial" w:hAnsi="Arial" w:cs="Arial"/>
                <w:sz w:val="14"/>
                <w:szCs w:val="14"/>
                <w:lang w:val="en-US"/>
              </w:rPr>
            </w:pPr>
          </w:p>
        </w:tc>
      </w:tr>
      <w:tr w:rsidR="00D60EF8" w:rsidRPr="000B6CCE" w:rsidTr="005D1320">
        <w:tc>
          <w:tcPr>
            <w:tcW w:w="1496" w:type="dxa"/>
            <w:vAlign w:val="bottom"/>
          </w:tcPr>
          <w:p w:rsidR="00D60EF8" w:rsidRPr="000B6CCE" w:rsidRDefault="00D60EF8" w:rsidP="00D60EF8">
            <w:pPr>
              <w:tabs>
                <w:tab w:val="left" w:pos="1080"/>
              </w:tabs>
              <w:ind w:left="-72" w:right="-74"/>
              <w:jc w:val="thaiDistribute"/>
              <w:rPr>
                <w:rFonts w:ascii="Arial" w:hAnsi="Arial" w:cs="Arial"/>
                <w:sz w:val="14"/>
                <w:szCs w:val="14"/>
              </w:rPr>
            </w:pPr>
            <w:r w:rsidRPr="000B6CCE">
              <w:rPr>
                <w:rFonts w:ascii="Arial" w:hAnsi="Arial" w:cs="Arial"/>
                <w:sz w:val="14"/>
                <w:szCs w:val="14"/>
              </w:rPr>
              <w:t>Equity instruments</w:t>
            </w:r>
          </w:p>
        </w:tc>
        <w:tc>
          <w:tcPr>
            <w:tcW w:w="992" w:type="dxa"/>
            <w:shd w:val="clear" w:color="auto" w:fill="FAFAFA"/>
            <w:vAlign w:val="bottom"/>
          </w:tcPr>
          <w:p w:rsidR="00D60EF8" w:rsidRPr="000B6CCE" w:rsidRDefault="00906DAD" w:rsidP="00D60EF8">
            <w:pPr>
              <w:ind w:right="-72"/>
              <w:jc w:val="right"/>
              <w:rPr>
                <w:rFonts w:ascii="Arial" w:hAnsi="Arial" w:cs="Arial"/>
                <w:sz w:val="14"/>
                <w:szCs w:val="14"/>
                <w:lang w:val="en-US"/>
              </w:rPr>
            </w:pPr>
            <w:r w:rsidRPr="000B6CCE">
              <w:rPr>
                <w:rFonts w:ascii="Arial" w:hAnsi="Arial" w:cs="Arial"/>
                <w:sz w:val="14"/>
                <w:szCs w:val="14"/>
                <w:lang w:val="en-US"/>
              </w:rPr>
              <w:t>-</w:t>
            </w:r>
          </w:p>
        </w:tc>
        <w:tc>
          <w:tcPr>
            <w:tcW w:w="850" w:type="dxa"/>
            <w:vAlign w:val="bottom"/>
          </w:tcPr>
          <w:p w:rsidR="00D60EF8" w:rsidRPr="000B6CCE" w:rsidRDefault="00D60EF8" w:rsidP="00D60EF8">
            <w:pPr>
              <w:ind w:right="-72"/>
              <w:jc w:val="right"/>
              <w:rPr>
                <w:rFonts w:ascii="Arial" w:hAnsi="Arial" w:cs="Arial"/>
                <w:sz w:val="14"/>
                <w:szCs w:val="14"/>
                <w:lang w:val="en-US"/>
              </w:rPr>
            </w:pPr>
            <w:r w:rsidRPr="000B6CCE">
              <w:rPr>
                <w:rFonts w:ascii="Arial" w:hAnsi="Arial" w:cs="Arial"/>
                <w:sz w:val="14"/>
                <w:szCs w:val="14"/>
                <w:lang w:val="en-US"/>
              </w:rPr>
              <w:t>-</w:t>
            </w:r>
          </w:p>
        </w:tc>
        <w:tc>
          <w:tcPr>
            <w:tcW w:w="993" w:type="dxa"/>
            <w:shd w:val="clear" w:color="auto" w:fill="FAFAFA"/>
            <w:vAlign w:val="bottom"/>
          </w:tcPr>
          <w:p w:rsidR="00D60EF8" w:rsidRPr="000B6CCE" w:rsidRDefault="00A94228" w:rsidP="00D60EF8">
            <w:pPr>
              <w:ind w:right="-72"/>
              <w:jc w:val="right"/>
              <w:rPr>
                <w:rFonts w:ascii="Arial" w:hAnsi="Arial" w:cs="Arial"/>
                <w:sz w:val="14"/>
                <w:szCs w:val="14"/>
                <w:lang w:val="en-US"/>
              </w:rPr>
            </w:pPr>
            <w:r w:rsidRPr="000B6CCE">
              <w:rPr>
                <w:rFonts w:ascii="Arial" w:hAnsi="Arial" w:cs="Arial"/>
                <w:sz w:val="14"/>
                <w:szCs w:val="14"/>
                <w:lang w:val="en-US"/>
              </w:rPr>
              <w:t>-</w:t>
            </w:r>
          </w:p>
        </w:tc>
        <w:tc>
          <w:tcPr>
            <w:tcW w:w="850" w:type="dxa"/>
            <w:vAlign w:val="bottom"/>
          </w:tcPr>
          <w:p w:rsidR="00D60EF8" w:rsidRPr="000B6CCE" w:rsidRDefault="00D60EF8" w:rsidP="00D60EF8">
            <w:pPr>
              <w:ind w:right="-72"/>
              <w:jc w:val="right"/>
              <w:rPr>
                <w:rFonts w:ascii="Arial" w:hAnsi="Arial" w:cs="Arial"/>
                <w:sz w:val="14"/>
                <w:szCs w:val="14"/>
                <w:lang w:val="en-US"/>
              </w:rPr>
            </w:pPr>
            <w:r w:rsidRPr="000B6CCE">
              <w:rPr>
                <w:rFonts w:ascii="Arial" w:hAnsi="Arial" w:cs="Arial"/>
                <w:sz w:val="14"/>
                <w:szCs w:val="14"/>
                <w:lang w:val="en-US"/>
              </w:rPr>
              <w:t>-</w:t>
            </w:r>
          </w:p>
        </w:tc>
        <w:tc>
          <w:tcPr>
            <w:tcW w:w="992" w:type="dxa"/>
            <w:shd w:val="clear" w:color="auto" w:fill="FAFAFA"/>
            <w:vAlign w:val="bottom"/>
          </w:tcPr>
          <w:p w:rsidR="00D60EF8" w:rsidRPr="000B6CCE" w:rsidRDefault="00A94228" w:rsidP="00D60EF8">
            <w:pPr>
              <w:ind w:right="-72"/>
              <w:jc w:val="right"/>
              <w:rPr>
                <w:rFonts w:ascii="Arial" w:hAnsi="Arial" w:cs="Arial"/>
                <w:sz w:val="14"/>
                <w:szCs w:val="14"/>
                <w:lang w:val="en-US"/>
              </w:rPr>
            </w:pPr>
            <w:r w:rsidRPr="000B6CCE">
              <w:rPr>
                <w:rFonts w:ascii="Arial" w:hAnsi="Arial" w:cs="Arial"/>
                <w:sz w:val="14"/>
                <w:szCs w:val="14"/>
                <w:lang w:val="en-US"/>
              </w:rPr>
              <w:t>9,000</w:t>
            </w:r>
          </w:p>
        </w:tc>
        <w:tc>
          <w:tcPr>
            <w:tcW w:w="851" w:type="dxa"/>
            <w:vAlign w:val="bottom"/>
          </w:tcPr>
          <w:p w:rsidR="00D60EF8" w:rsidRPr="000B6CCE" w:rsidRDefault="00D60EF8" w:rsidP="00D60EF8">
            <w:pPr>
              <w:ind w:right="-72"/>
              <w:jc w:val="right"/>
              <w:rPr>
                <w:rFonts w:ascii="Arial" w:hAnsi="Arial" w:cs="Arial"/>
                <w:sz w:val="14"/>
                <w:szCs w:val="14"/>
                <w:lang w:val="en-US"/>
              </w:rPr>
            </w:pPr>
            <w:r w:rsidRPr="000B6CCE">
              <w:rPr>
                <w:rFonts w:ascii="Arial" w:hAnsi="Arial" w:cs="Arial"/>
                <w:sz w:val="14"/>
                <w:szCs w:val="14"/>
                <w:lang w:val="en-US"/>
              </w:rPr>
              <w:t>-</w:t>
            </w:r>
          </w:p>
        </w:tc>
        <w:tc>
          <w:tcPr>
            <w:tcW w:w="992" w:type="dxa"/>
            <w:shd w:val="clear" w:color="auto" w:fill="FAFAFA"/>
            <w:vAlign w:val="bottom"/>
          </w:tcPr>
          <w:p w:rsidR="00D60EF8" w:rsidRPr="000B6CCE" w:rsidRDefault="00A94228" w:rsidP="00D60EF8">
            <w:pPr>
              <w:ind w:right="-72"/>
              <w:jc w:val="right"/>
              <w:rPr>
                <w:rFonts w:ascii="Arial" w:hAnsi="Arial" w:cs="Arial"/>
                <w:sz w:val="14"/>
                <w:szCs w:val="14"/>
                <w:lang w:val="en-US"/>
              </w:rPr>
            </w:pPr>
            <w:r w:rsidRPr="000B6CCE">
              <w:rPr>
                <w:rFonts w:ascii="Arial" w:hAnsi="Arial" w:cs="Arial"/>
                <w:sz w:val="14"/>
                <w:szCs w:val="14"/>
                <w:lang w:val="en-US"/>
              </w:rPr>
              <w:t>9,000</w:t>
            </w:r>
          </w:p>
        </w:tc>
        <w:tc>
          <w:tcPr>
            <w:tcW w:w="851" w:type="dxa"/>
            <w:vAlign w:val="bottom"/>
          </w:tcPr>
          <w:p w:rsidR="00D60EF8" w:rsidRPr="000B6CCE" w:rsidRDefault="00D60EF8" w:rsidP="00D60EF8">
            <w:pPr>
              <w:ind w:right="-72"/>
              <w:jc w:val="right"/>
              <w:rPr>
                <w:rFonts w:ascii="Arial" w:hAnsi="Arial" w:cs="Arial"/>
                <w:sz w:val="14"/>
                <w:szCs w:val="14"/>
                <w:lang w:val="en-US"/>
              </w:rPr>
            </w:pPr>
            <w:r w:rsidRPr="000B6CCE">
              <w:rPr>
                <w:rFonts w:ascii="Arial" w:hAnsi="Arial" w:cs="Arial"/>
                <w:sz w:val="14"/>
                <w:szCs w:val="14"/>
                <w:lang w:val="en-US"/>
              </w:rPr>
              <w:t>-</w:t>
            </w:r>
          </w:p>
        </w:tc>
      </w:tr>
      <w:tr w:rsidR="00D60EF8" w:rsidRPr="000B6CCE" w:rsidTr="005D1320">
        <w:tc>
          <w:tcPr>
            <w:tcW w:w="1496" w:type="dxa"/>
            <w:vAlign w:val="bottom"/>
          </w:tcPr>
          <w:p w:rsidR="00D60EF8" w:rsidRPr="000B6CCE" w:rsidRDefault="00D60EF8" w:rsidP="00D60EF8">
            <w:pPr>
              <w:tabs>
                <w:tab w:val="left" w:pos="1080"/>
              </w:tabs>
              <w:ind w:left="-72" w:right="-74"/>
              <w:jc w:val="thaiDistribute"/>
              <w:rPr>
                <w:rFonts w:ascii="Arial" w:hAnsi="Arial" w:cs="Arial"/>
                <w:b/>
                <w:bCs/>
                <w:sz w:val="14"/>
                <w:szCs w:val="14"/>
              </w:rPr>
            </w:pPr>
            <w:r w:rsidRPr="000B6CCE">
              <w:rPr>
                <w:rFonts w:ascii="Arial" w:hAnsi="Arial" w:cs="Arial"/>
                <w:b/>
                <w:bCs/>
                <w:sz w:val="14"/>
                <w:szCs w:val="14"/>
                <w:lang w:val="en-US"/>
              </w:rPr>
              <w:t>Derivatives</w:t>
            </w:r>
          </w:p>
        </w:tc>
        <w:tc>
          <w:tcPr>
            <w:tcW w:w="992" w:type="dxa"/>
            <w:shd w:val="clear" w:color="auto" w:fill="FAFAFA"/>
            <w:vAlign w:val="bottom"/>
          </w:tcPr>
          <w:p w:rsidR="00D60EF8" w:rsidRPr="000B6CCE" w:rsidRDefault="00D60EF8" w:rsidP="00D60EF8">
            <w:pPr>
              <w:ind w:right="-72"/>
              <w:jc w:val="right"/>
              <w:rPr>
                <w:rFonts w:ascii="Arial" w:hAnsi="Arial" w:cs="Arial"/>
                <w:sz w:val="14"/>
                <w:szCs w:val="14"/>
                <w:lang w:val="en-US"/>
              </w:rPr>
            </w:pPr>
          </w:p>
        </w:tc>
        <w:tc>
          <w:tcPr>
            <w:tcW w:w="850" w:type="dxa"/>
            <w:vAlign w:val="bottom"/>
          </w:tcPr>
          <w:p w:rsidR="00D60EF8" w:rsidRPr="000B6CCE" w:rsidRDefault="00D60EF8" w:rsidP="00D60EF8">
            <w:pPr>
              <w:ind w:right="-72"/>
              <w:jc w:val="right"/>
              <w:rPr>
                <w:rFonts w:ascii="Arial" w:hAnsi="Arial" w:cs="Arial"/>
                <w:sz w:val="14"/>
                <w:szCs w:val="14"/>
                <w:lang w:val="en-US"/>
              </w:rPr>
            </w:pPr>
          </w:p>
        </w:tc>
        <w:tc>
          <w:tcPr>
            <w:tcW w:w="993" w:type="dxa"/>
            <w:shd w:val="clear" w:color="auto" w:fill="FAFAFA"/>
            <w:vAlign w:val="bottom"/>
          </w:tcPr>
          <w:p w:rsidR="00D60EF8" w:rsidRPr="000B6CCE" w:rsidRDefault="00D60EF8" w:rsidP="00D60EF8">
            <w:pPr>
              <w:ind w:right="-72"/>
              <w:jc w:val="right"/>
              <w:rPr>
                <w:rFonts w:ascii="Arial" w:hAnsi="Arial" w:cs="Arial"/>
                <w:sz w:val="14"/>
                <w:szCs w:val="14"/>
                <w:lang w:val="en-US"/>
              </w:rPr>
            </w:pPr>
          </w:p>
        </w:tc>
        <w:tc>
          <w:tcPr>
            <w:tcW w:w="850" w:type="dxa"/>
            <w:vAlign w:val="bottom"/>
          </w:tcPr>
          <w:p w:rsidR="00D60EF8" w:rsidRPr="000B6CCE" w:rsidRDefault="00D60EF8" w:rsidP="00D60EF8">
            <w:pPr>
              <w:ind w:right="-72"/>
              <w:jc w:val="right"/>
              <w:rPr>
                <w:rFonts w:ascii="Arial" w:hAnsi="Arial" w:cs="Arial"/>
                <w:sz w:val="14"/>
                <w:szCs w:val="14"/>
                <w:lang w:val="en-US"/>
              </w:rPr>
            </w:pPr>
          </w:p>
        </w:tc>
        <w:tc>
          <w:tcPr>
            <w:tcW w:w="992" w:type="dxa"/>
            <w:shd w:val="clear" w:color="auto" w:fill="FAFAFA"/>
            <w:vAlign w:val="bottom"/>
          </w:tcPr>
          <w:p w:rsidR="00D60EF8" w:rsidRPr="000B6CCE" w:rsidRDefault="00D60EF8" w:rsidP="00D60EF8">
            <w:pPr>
              <w:ind w:right="-72"/>
              <w:jc w:val="right"/>
              <w:rPr>
                <w:rFonts w:ascii="Arial" w:hAnsi="Arial" w:cs="Arial"/>
                <w:sz w:val="14"/>
                <w:szCs w:val="14"/>
                <w:lang w:val="en-US"/>
              </w:rPr>
            </w:pPr>
          </w:p>
        </w:tc>
        <w:tc>
          <w:tcPr>
            <w:tcW w:w="851" w:type="dxa"/>
            <w:vAlign w:val="bottom"/>
          </w:tcPr>
          <w:p w:rsidR="00D60EF8" w:rsidRPr="000B6CCE" w:rsidRDefault="00D60EF8" w:rsidP="00D60EF8">
            <w:pPr>
              <w:ind w:right="-72"/>
              <w:jc w:val="right"/>
              <w:rPr>
                <w:rFonts w:ascii="Arial" w:hAnsi="Arial" w:cs="Arial"/>
                <w:sz w:val="14"/>
                <w:szCs w:val="14"/>
                <w:lang w:val="en-US"/>
              </w:rPr>
            </w:pPr>
          </w:p>
        </w:tc>
        <w:tc>
          <w:tcPr>
            <w:tcW w:w="992" w:type="dxa"/>
            <w:shd w:val="clear" w:color="auto" w:fill="FAFAFA"/>
            <w:vAlign w:val="bottom"/>
          </w:tcPr>
          <w:p w:rsidR="00D60EF8" w:rsidRPr="000B6CCE" w:rsidRDefault="00D60EF8" w:rsidP="00D60EF8">
            <w:pPr>
              <w:ind w:right="-72"/>
              <w:jc w:val="right"/>
              <w:rPr>
                <w:rFonts w:ascii="Arial" w:hAnsi="Arial" w:cs="Arial"/>
                <w:sz w:val="14"/>
                <w:szCs w:val="14"/>
                <w:lang w:val="en-US"/>
              </w:rPr>
            </w:pPr>
          </w:p>
        </w:tc>
        <w:tc>
          <w:tcPr>
            <w:tcW w:w="851" w:type="dxa"/>
            <w:vAlign w:val="bottom"/>
          </w:tcPr>
          <w:p w:rsidR="00D60EF8" w:rsidRPr="000B6CCE" w:rsidRDefault="00D60EF8" w:rsidP="00D60EF8">
            <w:pPr>
              <w:ind w:right="-72"/>
              <w:jc w:val="right"/>
              <w:rPr>
                <w:rFonts w:ascii="Arial" w:hAnsi="Arial" w:cs="Arial"/>
                <w:sz w:val="14"/>
                <w:szCs w:val="14"/>
                <w:lang w:val="en-US"/>
              </w:rPr>
            </w:pPr>
          </w:p>
        </w:tc>
      </w:tr>
      <w:tr w:rsidR="00D60EF8" w:rsidRPr="000B6CCE" w:rsidTr="005D1320">
        <w:tc>
          <w:tcPr>
            <w:tcW w:w="1496" w:type="dxa"/>
            <w:vAlign w:val="bottom"/>
          </w:tcPr>
          <w:p w:rsidR="00D60EF8" w:rsidRPr="000B6CCE" w:rsidRDefault="00D60EF8" w:rsidP="00D60EF8">
            <w:pPr>
              <w:tabs>
                <w:tab w:val="left" w:pos="1080"/>
              </w:tabs>
              <w:ind w:left="-72" w:right="-74"/>
              <w:jc w:val="thaiDistribute"/>
              <w:rPr>
                <w:rFonts w:ascii="Arial" w:hAnsi="Arial" w:cs="Arial"/>
                <w:sz w:val="14"/>
                <w:szCs w:val="14"/>
              </w:rPr>
            </w:pPr>
            <w:r w:rsidRPr="000B6CCE">
              <w:rPr>
                <w:rFonts w:ascii="Arial" w:hAnsi="Arial" w:cs="Arial"/>
                <w:sz w:val="14"/>
                <w:szCs w:val="14"/>
              </w:rPr>
              <w:t xml:space="preserve">Foreign currency </w:t>
            </w:r>
          </w:p>
          <w:p w:rsidR="00D60EF8" w:rsidRPr="000B6CCE" w:rsidRDefault="00182739" w:rsidP="00D60EF8">
            <w:pPr>
              <w:tabs>
                <w:tab w:val="left" w:pos="1080"/>
              </w:tabs>
              <w:ind w:left="-72" w:right="-74"/>
              <w:jc w:val="thaiDistribute"/>
              <w:rPr>
                <w:rFonts w:ascii="Arial" w:hAnsi="Arial" w:cs="Arial"/>
                <w:b/>
                <w:bCs/>
                <w:sz w:val="14"/>
                <w:szCs w:val="14"/>
              </w:rPr>
            </w:pPr>
            <w:r w:rsidRPr="000B6CCE">
              <w:rPr>
                <w:rFonts w:ascii="Arial" w:hAnsi="Arial" w:cs="Arial"/>
                <w:sz w:val="14"/>
                <w:szCs w:val="14"/>
              </w:rPr>
              <w:t xml:space="preserve"> </w:t>
            </w:r>
            <w:r w:rsidR="00D60EF8" w:rsidRPr="000B6CCE">
              <w:rPr>
                <w:rFonts w:ascii="Arial" w:hAnsi="Arial" w:cs="Arial"/>
                <w:sz w:val="14"/>
                <w:szCs w:val="14"/>
              </w:rPr>
              <w:t xml:space="preserve"> forward contracts</w:t>
            </w:r>
          </w:p>
        </w:tc>
        <w:tc>
          <w:tcPr>
            <w:tcW w:w="992" w:type="dxa"/>
            <w:shd w:val="clear" w:color="auto" w:fill="FAFAFA"/>
            <w:vAlign w:val="bottom"/>
          </w:tcPr>
          <w:p w:rsidR="00D60EF8" w:rsidRPr="000B6CCE" w:rsidRDefault="00906DAD" w:rsidP="00D60EF8">
            <w:pPr>
              <w:ind w:right="-72"/>
              <w:jc w:val="right"/>
              <w:rPr>
                <w:rFonts w:ascii="Arial" w:hAnsi="Arial" w:cs="Arial"/>
                <w:sz w:val="14"/>
                <w:szCs w:val="14"/>
                <w:lang w:val="en-US"/>
              </w:rPr>
            </w:pPr>
            <w:r w:rsidRPr="000B6CCE">
              <w:rPr>
                <w:rFonts w:ascii="Arial" w:hAnsi="Arial" w:cs="Arial"/>
                <w:sz w:val="14"/>
                <w:szCs w:val="14"/>
                <w:lang w:val="en-US"/>
              </w:rPr>
              <w:t>-</w:t>
            </w:r>
          </w:p>
        </w:tc>
        <w:tc>
          <w:tcPr>
            <w:tcW w:w="850" w:type="dxa"/>
            <w:vAlign w:val="bottom"/>
          </w:tcPr>
          <w:p w:rsidR="00D60EF8" w:rsidRPr="000B6CCE" w:rsidRDefault="00D60EF8" w:rsidP="00D60EF8">
            <w:pPr>
              <w:ind w:right="-72"/>
              <w:jc w:val="right"/>
              <w:rPr>
                <w:rFonts w:ascii="Arial" w:hAnsi="Arial" w:cs="Arial"/>
                <w:sz w:val="14"/>
                <w:szCs w:val="14"/>
                <w:lang w:val="en-US"/>
              </w:rPr>
            </w:pPr>
            <w:r w:rsidRPr="000B6CCE">
              <w:rPr>
                <w:rFonts w:ascii="Arial" w:hAnsi="Arial" w:cs="Arial"/>
                <w:sz w:val="14"/>
                <w:szCs w:val="14"/>
                <w:cs/>
                <w:lang w:val="en-US"/>
              </w:rPr>
              <w:t>-</w:t>
            </w:r>
          </w:p>
        </w:tc>
        <w:tc>
          <w:tcPr>
            <w:tcW w:w="993" w:type="dxa"/>
            <w:shd w:val="clear" w:color="auto" w:fill="FAFAFA"/>
            <w:vAlign w:val="bottom"/>
          </w:tcPr>
          <w:p w:rsidR="00D60EF8" w:rsidRPr="000B6CCE" w:rsidRDefault="00A94228" w:rsidP="00D60EF8">
            <w:pPr>
              <w:ind w:right="-72"/>
              <w:jc w:val="right"/>
              <w:rPr>
                <w:rFonts w:ascii="Arial" w:hAnsi="Arial" w:cs="Arial"/>
                <w:sz w:val="14"/>
                <w:szCs w:val="14"/>
                <w:lang w:val="en-US"/>
              </w:rPr>
            </w:pPr>
            <w:r w:rsidRPr="000B6CCE">
              <w:rPr>
                <w:rFonts w:ascii="Arial" w:hAnsi="Arial" w:cs="Arial"/>
                <w:sz w:val="14"/>
                <w:szCs w:val="14"/>
                <w:lang w:val="en-US"/>
              </w:rPr>
              <w:t>2,581,562</w:t>
            </w:r>
          </w:p>
        </w:tc>
        <w:tc>
          <w:tcPr>
            <w:tcW w:w="850" w:type="dxa"/>
            <w:vAlign w:val="bottom"/>
          </w:tcPr>
          <w:p w:rsidR="00D60EF8" w:rsidRPr="000B6CCE" w:rsidRDefault="00D60EF8" w:rsidP="00D60EF8">
            <w:pPr>
              <w:ind w:right="-72"/>
              <w:jc w:val="right"/>
              <w:rPr>
                <w:rFonts w:ascii="Arial" w:hAnsi="Arial" w:cs="Arial"/>
                <w:sz w:val="14"/>
                <w:szCs w:val="14"/>
                <w:lang w:val="en-US"/>
              </w:rPr>
            </w:pPr>
            <w:r w:rsidRPr="000B6CCE">
              <w:rPr>
                <w:rFonts w:ascii="Arial" w:hAnsi="Arial" w:cs="Arial"/>
                <w:sz w:val="14"/>
                <w:szCs w:val="14"/>
                <w:lang w:val="en-US"/>
              </w:rPr>
              <w:t>-</w:t>
            </w:r>
          </w:p>
        </w:tc>
        <w:tc>
          <w:tcPr>
            <w:tcW w:w="992" w:type="dxa"/>
            <w:shd w:val="clear" w:color="auto" w:fill="FAFAFA"/>
            <w:vAlign w:val="bottom"/>
          </w:tcPr>
          <w:p w:rsidR="00D60EF8" w:rsidRPr="000B6CCE" w:rsidRDefault="00A94228" w:rsidP="00D60EF8">
            <w:pPr>
              <w:ind w:right="-72"/>
              <w:jc w:val="right"/>
              <w:rPr>
                <w:rFonts w:ascii="Arial" w:hAnsi="Arial" w:cs="Arial"/>
                <w:sz w:val="14"/>
                <w:szCs w:val="14"/>
                <w:lang w:val="en-US"/>
              </w:rPr>
            </w:pPr>
            <w:r w:rsidRPr="000B6CCE">
              <w:rPr>
                <w:rFonts w:ascii="Arial" w:hAnsi="Arial" w:cs="Arial"/>
                <w:sz w:val="14"/>
                <w:szCs w:val="14"/>
                <w:lang w:val="en-US"/>
              </w:rPr>
              <w:t>-</w:t>
            </w:r>
          </w:p>
        </w:tc>
        <w:tc>
          <w:tcPr>
            <w:tcW w:w="851" w:type="dxa"/>
            <w:vAlign w:val="bottom"/>
          </w:tcPr>
          <w:p w:rsidR="00D60EF8" w:rsidRPr="000B6CCE" w:rsidRDefault="00D60EF8" w:rsidP="00D60EF8">
            <w:pPr>
              <w:ind w:right="-72"/>
              <w:jc w:val="right"/>
              <w:rPr>
                <w:rFonts w:ascii="Arial" w:hAnsi="Arial" w:cs="Arial"/>
                <w:sz w:val="14"/>
                <w:szCs w:val="14"/>
                <w:lang w:val="en-US"/>
              </w:rPr>
            </w:pPr>
            <w:r w:rsidRPr="000B6CCE">
              <w:rPr>
                <w:rFonts w:ascii="Arial" w:hAnsi="Arial" w:cs="Arial"/>
                <w:sz w:val="14"/>
                <w:szCs w:val="14"/>
                <w:lang w:val="en-US"/>
              </w:rPr>
              <w:t>-</w:t>
            </w:r>
          </w:p>
        </w:tc>
        <w:tc>
          <w:tcPr>
            <w:tcW w:w="992" w:type="dxa"/>
            <w:shd w:val="clear" w:color="auto" w:fill="FAFAFA"/>
            <w:vAlign w:val="bottom"/>
          </w:tcPr>
          <w:p w:rsidR="00D60EF8" w:rsidRPr="000B6CCE" w:rsidRDefault="00A94228" w:rsidP="00D60EF8">
            <w:pPr>
              <w:ind w:right="-72"/>
              <w:jc w:val="right"/>
              <w:rPr>
                <w:rFonts w:ascii="Arial" w:hAnsi="Arial" w:cs="Arial"/>
                <w:sz w:val="14"/>
                <w:szCs w:val="14"/>
                <w:lang w:val="en-US"/>
              </w:rPr>
            </w:pPr>
            <w:r w:rsidRPr="000B6CCE">
              <w:rPr>
                <w:rFonts w:ascii="Arial" w:hAnsi="Arial" w:cs="Arial"/>
                <w:sz w:val="14"/>
                <w:szCs w:val="14"/>
                <w:lang w:val="en-US"/>
              </w:rPr>
              <w:t>2,581,56</w:t>
            </w:r>
            <w:r w:rsidR="00236727" w:rsidRPr="000B6CCE">
              <w:rPr>
                <w:rFonts w:ascii="Arial" w:hAnsi="Arial" w:cs="Arial"/>
                <w:sz w:val="14"/>
                <w:szCs w:val="14"/>
                <w:lang w:val="en-US"/>
              </w:rPr>
              <w:t>2</w:t>
            </w:r>
          </w:p>
        </w:tc>
        <w:tc>
          <w:tcPr>
            <w:tcW w:w="851" w:type="dxa"/>
            <w:vAlign w:val="bottom"/>
          </w:tcPr>
          <w:p w:rsidR="00D60EF8" w:rsidRPr="000B6CCE" w:rsidRDefault="00D60EF8" w:rsidP="00D60EF8">
            <w:pPr>
              <w:ind w:right="-72"/>
              <w:jc w:val="right"/>
              <w:rPr>
                <w:rFonts w:ascii="Arial" w:hAnsi="Arial" w:cs="Arial"/>
                <w:sz w:val="14"/>
                <w:szCs w:val="14"/>
                <w:lang w:val="en-US"/>
              </w:rPr>
            </w:pPr>
            <w:r w:rsidRPr="000B6CCE">
              <w:rPr>
                <w:rFonts w:ascii="Arial" w:hAnsi="Arial" w:cs="Arial"/>
                <w:sz w:val="14"/>
                <w:szCs w:val="14"/>
                <w:lang w:val="en-US"/>
              </w:rPr>
              <w:t>-</w:t>
            </w:r>
          </w:p>
        </w:tc>
      </w:tr>
      <w:tr w:rsidR="00D60EF8" w:rsidRPr="000B6CCE" w:rsidTr="005D1320">
        <w:tc>
          <w:tcPr>
            <w:tcW w:w="1496" w:type="dxa"/>
            <w:vAlign w:val="bottom"/>
          </w:tcPr>
          <w:p w:rsidR="00D60EF8" w:rsidRPr="000B6CCE" w:rsidRDefault="00D60EF8" w:rsidP="00D60EF8">
            <w:pPr>
              <w:tabs>
                <w:tab w:val="left" w:pos="1080"/>
              </w:tabs>
              <w:ind w:left="-72" w:right="-74"/>
              <w:jc w:val="thaiDistribute"/>
              <w:rPr>
                <w:rFonts w:ascii="Arial" w:hAnsi="Arial" w:cs="Arial"/>
                <w:sz w:val="14"/>
                <w:szCs w:val="14"/>
              </w:rPr>
            </w:pPr>
            <w:r w:rsidRPr="000B6CCE">
              <w:rPr>
                <w:rFonts w:ascii="Arial" w:hAnsi="Arial" w:cs="Arial"/>
                <w:sz w:val="14"/>
                <w:szCs w:val="14"/>
              </w:rPr>
              <w:t>Cross-currency and</w:t>
            </w:r>
          </w:p>
          <w:p w:rsidR="00D60EF8" w:rsidRPr="000B6CCE" w:rsidRDefault="00182739" w:rsidP="00D60EF8">
            <w:pPr>
              <w:tabs>
                <w:tab w:val="left" w:pos="1080"/>
              </w:tabs>
              <w:ind w:left="-72" w:right="-74"/>
              <w:jc w:val="thaiDistribute"/>
              <w:rPr>
                <w:rFonts w:ascii="Arial" w:hAnsi="Arial" w:cs="Arial"/>
                <w:b/>
                <w:bCs/>
                <w:sz w:val="14"/>
                <w:szCs w:val="14"/>
              </w:rPr>
            </w:pPr>
            <w:r w:rsidRPr="000B6CCE">
              <w:rPr>
                <w:rFonts w:ascii="Arial" w:hAnsi="Arial" w:cs="Arial"/>
                <w:sz w:val="14"/>
                <w:szCs w:val="14"/>
              </w:rPr>
              <w:t xml:space="preserve"> </w:t>
            </w:r>
            <w:r w:rsidR="00D60EF8" w:rsidRPr="000B6CCE">
              <w:rPr>
                <w:rFonts w:ascii="Arial" w:hAnsi="Arial" w:cs="Arial"/>
                <w:sz w:val="14"/>
                <w:szCs w:val="14"/>
              </w:rPr>
              <w:t xml:space="preserve"> interest rate swaps</w:t>
            </w:r>
          </w:p>
        </w:tc>
        <w:tc>
          <w:tcPr>
            <w:tcW w:w="992" w:type="dxa"/>
            <w:shd w:val="clear" w:color="auto" w:fill="FAFAFA"/>
            <w:vAlign w:val="bottom"/>
          </w:tcPr>
          <w:p w:rsidR="00D60EF8" w:rsidRPr="000B6CCE" w:rsidRDefault="00906DAD" w:rsidP="00D60EF8">
            <w:pPr>
              <w:ind w:right="-72"/>
              <w:jc w:val="right"/>
              <w:rPr>
                <w:rFonts w:ascii="Arial" w:hAnsi="Arial" w:cs="Arial"/>
                <w:sz w:val="14"/>
                <w:szCs w:val="14"/>
                <w:lang w:val="en-US"/>
              </w:rPr>
            </w:pPr>
            <w:r w:rsidRPr="000B6CCE">
              <w:rPr>
                <w:rFonts w:ascii="Arial" w:hAnsi="Arial" w:cs="Arial"/>
                <w:sz w:val="14"/>
                <w:szCs w:val="14"/>
                <w:lang w:val="en-US"/>
              </w:rPr>
              <w:t>-</w:t>
            </w:r>
          </w:p>
        </w:tc>
        <w:tc>
          <w:tcPr>
            <w:tcW w:w="850" w:type="dxa"/>
            <w:vAlign w:val="bottom"/>
          </w:tcPr>
          <w:p w:rsidR="00D60EF8" w:rsidRPr="000B6CCE" w:rsidRDefault="00D60EF8" w:rsidP="00D60EF8">
            <w:pPr>
              <w:ind w:right="-72"/>
              <w:jc w:val="right"/>
              <w:rPr>
                <w:rFonts w:ascii="Arial" w:hAnsi="Arial" w:cs="Arial"/>
                <w:sz w:val="14"/>
                <w:szCs w:val="14"/>
                <w:lang w:val="en-US"/>
              </w:rPr>
            </w:pPr>
            <w:r w:rsidRPr="000B6CCE">
              <w:rPr>
                <w:rFonts w:ascii="Arial" w:hAnsi="Arial" w:cs="Arial"/>
                <w:sz w:val="14"/>
                <w:szCs w:val="14"/>
                <w:cs/>
                <w:lang w:val="en-US"/>
              </w:rPr>
              <w:t>-</w:t>
            </w:r>
          </w:p>
        </w:tc>
        <w:tc>
          <w:tcPr>
            <w:tcW w:w="993" w:type="dxa"/>
            <w:shd w:val="clear" w:color="auto" w:fill="FAFAFA"/>
            <w:vAlign w:val="bottom"/>
          </w:tcPr>
          <w:p w:rsidR="00D60EF8" w:rsidRPr="000B6CCE" w:rsidRDefault="00A94228" w:rsidP="00D60EF8">
            <w:pPr>
              <w:ind w:right="-72"/>
              <w:jc w:val="right"/>
              <w:rPr>
                <w:rFonts w:ascii="Arial" w:hAnsi="Arial" w:cs="Arial"/>
                <w:sz w:val="14"/>
                <w:szCs w:val="14"/>
                <w:lang w:val="en-US"/>
              </w:rPr>
            </w:pPr>
            <w:r w:rsidRPr="000B6CCE">
              <w:rPr>
                <w:rFonts w:ascii="Arial" w:hAnsi="Arial" w:cs="Arial"/>
                <w:sz w:val="14"/>
                <w:szCs w:val="14"/>
                <w:lang w:val="en-US"/>
              </w:rPr>
              <w:t>1,608,38</w:t>
            </w:r>
            <w:r w:rsidR="00B23B6A" w:rsidRPr="000B6CCE">
              <w:rPr>
                <w:rFonts w:ascii="Arial" w:hAnsi="Arial" w:cs="Arial"/>
                <w:sz w:val="14"/>
                <w:szCs w:val="14"/>
                <w:lang w:val="en-US"/>
              </w:rPr>
              <w:t>1</w:t>
            </w:r>
          </w:p>
        </w:tc>
        <w:tc>
          <w:tcPr>
            <w:tcW w:w="850" w:type="dxa"/>
            <w:vAlign w:val="bottom"/>
          </w:tcPr>
          <w:p w:rsidR="00D60EF8" w:rsidRPr="000B6CCE" w:rsidRDefault="00D60EF8" w:rsidP="00D60EF8">
            <w:pPr>
              <w:ind w:right="-72"/>
              <w:jc w:val="right"/>
              <w:rPr>
                <w:rFonts w:ascii="Arial" w:hAnsi="Arial" w:cs="Arial"/>
                <w:sz w:val="14"/>
                <w:szCs w:val="14"/>
                <w:lang w:val="en-US"/>
              </w:rPr>
            </w:pPr>
            <w:r w:rsidRPr="000B6CCE">
              <w:rPr>
                <w:rFonts w:ascii="Arial" w:hAnsi="Arial" w:cs="Arial"/>
                <w:sz w:val="14"/>
                <w:szCs w:val="14"/>
                <w:lang w:val="en-US"/>
              </w:rPr>
              <w:t>-</w:t>
            </w:r>
          </w:p>
        </w:tc>
        <w:tc>
          <w:tcPr>
            <w:tcW w:w="992" w:type="dxa"/>
            <w:shd w:val="clear" w:color="auto" w:fill="FAFAFA"/>
            <w:vAlign w:val="bottom"/>
          </w:tcPr>
          <w:p w:rsidR="00D60EF8" w:rsidRPr="000B6CCE" w:rsidRDefault="00A94228" w:rsidP="00D60EF8">
            <w:pPr>
              <w:ind w:right="-72"/>
              <w:jc w:val="right"/>
              <w:rPr>
                <w:rFonts w:ascii="Arial" w:hAnsi="Arial" w:cs="Arial"/>
                <w:sz w:val="14"/>
                <w:szCs w:val="14"/>
                <w:lang w:val="en-US"/>
              </w:rPr>
            </w:pPr>
            <w:r w:rsidRPr="000B6CCE">
              <w:rPr>
                <w:rFonts w:ascii="Arial" w:hAnsi="Arial" w:cs="Arial"/>
                <w:sz w:val="14"/>
                <w:szCs w:val="14"/>
                <w:lang w:val="en-US"/>
              </w:rPr>
              <w:t>-</w:t>
            </w:r>
          </w:p>
        </w:tc>
        <w:tc>
          <w:tcPr>
            <w:tcW w:w="851" w:type="dxa"/>
            <w:vAlign w:val="bottom"/>
          </w:tcPr>
          <w:p w:rsidR="00D60EF8" w:rsidRPr="000B6CCE" w:rsidRDefault="00D60EF8" w:rsidP="00D60EF8">
            <w:pPr>
              <w:ind w:right="-72"/>
              <w:jc w:val="right"/>
              <w:rPr>
                <w:rFonts w:ascii="Arial" w:hAnsi="Arial" w:cs="Arial"/>
                <w:sz w:val="14"/>
                <w:szCs w:val="14"/>
                <w:lang w:val="en-US"/>
              </w:rPr>
            </w:pPr>
            <w:r w:rsidRPr="000B6CCE">
              <w:rPr>
                <w:rFonts w:ascii="Arial" w:hAnsi="Arial" w:cs="Arial"/>
                <w:sz w:val="14"/>
                <w:szCs w:val="14"/>
                <w:lang w:val="en-US"/>
              </w:rPr>
              <w:t>-</w:t>
            </w:r>
          </w:p>
        </w:tc>
        <w:tc>
          <w:tcPr>
            <w:tcW w:w="992" w:type="dxa"/>
            <w:shd w:val="clear" w:color="auto" w:fill="FAFAFA"/>
            <w:vAlign w:val="bottom"/>
          </w:tcPr>
          <w:p w:rsidR="00D60EF8" w:rsidRPr="000B6CCE" w:rsidRDefault="00A94228" w:rsidP="00D60EF8">
            <w:pPr>
              <w:ind w:right="-72"/>
              <w:jc w:val="right"/>
              <w:rPr>
                <w:rFonts w:ascii="Arial" w:hAnsi="Arial" w:cs="Arial"/>
                <w:sz w:val="14"/>
                <w:szCs w:val="14"/>
                <w:lang w:val="en-US"/>
              </w:rPr>
            </w:pPr>
            <w:r w:rsidRPr="000B6CCE">
              <w:rPr>
                <w:rFonts w:ascii="Arial" w:hAnsi="Arial" w:cs="Arial"/>
                <w:sz w:val="14"/>
                <w:szCs w:val="14"/>
                <w:lang w:val="en-US"/>
              </w:rPr>
              <w:t>1,608,381</w:t>
            </w:r>
          </w:p>
        </w:tc>
        <w:tc>
          <w:tcPr>
            <w:tcW w:w="851" w:type="dxa"/>
            <w:vAlign w:val="bottom"/>
          </w:tcPr>
          <w:p w:rsidR="00D60EF8" w:rsidRPr="000B6CCE" w:rsidRDefault="00D60EF8" w:rsidP="00D60EF8">
            <w:pPr>
              <w:ind w:right="-72"/>
              <w:jc w:val="right"/>
              <w:rPr>
                <w:rFonts w:ascii="Arial" w:hAnsi="Arial" w:cs="Arial"/>
                <w:sz w:val="14"/>
                <w:szCs w:val="14"/>
                <w:lang w:val="en-US"/>
              </w:rPr>
            </w:pPr>
            <w:r w:rsidRPr="000B6CCE">
              <w:rPr>
                <w:rFonts w:ascii="Arial" w:hAnsi="Arial" w:cs="Arial"/>
                <w:sz w:val="14"/>
                <w:szCs w:val="14"/>
                <w:lang w:val="en-US"/>
              </w:rPr>
              <w:t>-</w:t>
            </w:r>
          </w:p>
        </w:tc>
      </w:tr>
      <w:tr w:rsidR="00D60EF8" w:rsidRPr="000B6CCE" w:rsidTr="005D1320">
        <w:tc>
          <w:tcPr>
            <w:tcW w:w="1496" w:type="dxa"/>
            <w:vAlign w:val="bottom"/>
          </w:tcPr>
          <w:p w:rsidR="00D60EF8" w:rsidRPr="000B6CCE" w:rsidRDefault="00D60EF8" w:rsidP="00D60EF8">
            <w:pPr>
              <w:tabs>
                <w:tab w:val="left" w:pos="1080"/>
              </w:tabs>
              <w:ind w:left="-72" w:right="-74"/>
              <w:jc w:val="thaiDistribute"/>
              <w:rPr>
                <w:rFonts w:ascii="Arial" w:hAnsi="Arial" w:cs="Arial"/>
                <w:sz w:val="14"/>
                <w:szCs w:val="14"/>
              </w:rPr>
            </w:pPr>
            <w:r w:rsidRPr="000B6CCE">
              <w:rPr>
                <w:rFonts w:ascii="Arial" w:hAnsi="Arial" w:cs="Arial"/>
                <w:sz w:val="14"/>
                <w:szCs w:val="14"/>
              </w:rPr>
              <w:t>Other derivatives</w:t>
            </w:r>
          </w:p>
        </w:tc>
        <w:tc>
          <w:tcPr>
            <w:tcW w:w="992" w:type="dxa"/>
            <w:tcBorders>
              <w:bottom w:val="single" w:sz="4" w:space="0" w:color="auto"/>
            </w:tcBorders>
            <w:shd w:val="clear" w:color="auto" w:fill="FAFAFA"/>
            <w:vAlign w:val="bottom"/>
          </w:tcPr>
          <w:p w:rsidR="00D60EF8" w:rsidRPr="000B6CCE" w:rsidRDefault="00906DAD" w:rsidP="00D60EF8">
            <w:pPr>
              <w:ind w:right="-72"/>
              <w:jc w:val="right"/>
              <w:rPr>
                <w:rFonts w:ascii="Arial" w:hAnsi="Arial" w:cs="Arial"/>
                <w:sz w:val="14"/>
                <w:szCs w:val="14"/>
                <w:lang w:val="en-US"/>
              </w:rPr>
            </w:pPr>
            <w:r w:rsidRPr="000B6CCE">
              <w:rPr>
                <w:rFonts w:ascii="Arial" w:hAnsi="Arial" w:cs="Arial"/>
                <w:sz w:val="14"/>
                <w:szCs w:val="14"/>
                <w:lang w:val="en-US"/>
              </w:rPr>
              <w:t>-</w:t>
            </w:r>
          </w:p>
        </w:tc>
        <w:tc>
          <w:tcPr>
            <w:tcW w:w="850" w:type="dxa"/>
            <w:tcBorders>
              <w:bottom w:val="single" w:sz="4" w:space="0" w:color="auto"/>
            </w:tcBorders>
            <w:shd w:val="clear" w:color="auto" w:fill="auto"/>
            <w:vAlign w:val="bottom"/>
          </w:tcPr>
          <w:p w:rsidR="00D60EF8" w:rsidRPr="000B6CCE" w:rsidRDefault="00D60EF8" w:rsidP="00D60EF8">
            <w:pPr>
              <w:ind w:right="-72"/>
              <w:jc w:val="right"/>
              <w:rPr>
                <w:rFonts w:ascii="Arial" w:hAnsi="Arial" w:cs="Arial"/>
                <w:sz w:val="14"/>
                <w:szCs w:val="14"/>
                <w:lang w:val="en-US"/>
              </w:rPr>
            </w:pPr>
            <w:r w:rsidRPr="000B6CCE">
              <w:rPr>
                <w:rFonts w:ascii="Arial" w:hAnsi="Arial" w:cs="Arial"/>
                <w:sz w:val="14"/>
                <w:szCs w:val="14"/>
                <w:lang w:val="en-US"/>
              </w:rPr>
              <w:t>-</w:t>
            </w:r>
          </w:p>
        </w:tc>
        <w:tc>
          <w:tcPr>
            <w:tcW w:w="993" w:type="dxa"/>
            <w:tcBorders>
              <w:bottom w:val="single" w:sz="4" w:space="0" w:color="auto"/>
            </w:tcBorders>
            <w:shd w:val="clear" w:color="auto" w:fill="FAFAFA"/>
            <w:vAlign w:val="bottom"/>
          </w:tcPr>
          <w:p w:rsidR="00D60EF8" w:rsidRPr="000B6CCE" w:rsidRDefault="00A94228" w:rsidP="00D60EF8">
            <w:pPr>
              <w:ind w:right="-72"/>
              <w:jc w:val="right"/>
              <w:rPr>
                <w:rFonts w:ascii="Arial" w:hAnsi="Arial" w:cs="Arial"/>
                <w:sz w:val="14"/>
                <w:szCs w:val="14"/>
                <w:lang w:val="en-US"/>
              </w:rPr>
            </w:pPr>
            <w:r w:rsidRPr="000B6CCE">
              <w:rPr>
                <w:rFonts w:ascii="Arial" w:hAnsi="Arial" w:cs="Arial"/>
                <w:sz w:val="14"/>
                <w:szCs w:val="14"/>
                <w:lang w:val="en-US"/>
              </w:rPr>
              <w:t>-</w:t>
            </w:r>
          </w:p>
        </w:tc>
        <w:tc>
          <w:tcPr>
            <w:tcW w:w="850" w:type="dxa"/>
            <w:tcBorders>
              <w:bottom w:val="single" w:sz="4" w:space="0" w:color="auto"/>
            </w:tcBorders>
            <w:shd w:val="clear" w:color="auto" w:fill="auto"/>
            <w:vAlign w:val="bottom"/>
          </w:tcPr>
          <w:p w:rsidR="00D60EF8" w:rsidRPr="000B6CCE" w:rsidRDefault="00D60EF8" w:rsidP="00D60EF8">
            <w:pPr>
              <w:ind w:right="-72"/>
              <w:jc w:val="right"/>
              <w:rPr>
                <w:rFonts w:ascii="Arial" w:hAnsi="Arial" w:cs="Arial"/>
                <w:sz w:val="14"/>
                <w:szCs w:val="14"/>
                <w:lang w:val="en-US"/>
              </w:rPr>
            </w:pPr>
            <w:r w:rsidRPr="000B6CCE">
              <w:rPr>
                <w:rFonts w:ascii="Arial" w:hAnsi="Arial" w:cs="Arial"/>
                <w:sz w:val="14"/>
                <w:szCs w:val="14"/>
                <w:lang w:val="en-US"/>
              </w:rPr>
              <w:t>-</w:t>
            </w:r>
          </w:p>
        </w:tc>
        <w:tc>
          <w:tcPr>
            <w:tcW w:w="992" w:type="dxa"/>
            <w:tcBorders>
              <w:bottom w:val="single" w:sz="4" w:space="0" w:color="auto"/>
            </w:tcBorders>
            <w:shd w:val="clear" w:color="auto" w:fill="FAFAFA"/>
            <w:vAlign w:val="bottom"/>
          </w:tcPr>
          <w:p w:rsidR="00D60EF8" w:rsidRPr="000B6CCE" w:rsidRDefault="00A94228" w:rsidP="00D60EF8">
            <w:pPr>
              <w:ind w:right="-72"/>
              <w:jc w:val="right"/>
              <w:rPr>
                <w:rFonts w:ascii="Arial" w:hAnsi="Arial" w:cs="Arial"/>
                <w:sz w:val="14"/>
                <w:szCs w:val="14"/>
                <w:lang w:val="en-US"/>
              </w:rPr>
            </w:pPr>
            <w:r w:rsidRPr="000B6CCE">
              <w:rPr>
                <w:rFonts w:ascii="Arial" w:hAnsi="Arial" w:cs="Arial"/>
                <w:sz w:val="14"/>
                <w:szCs w:val="14"/>
                <w:lang w:val="en-US"/>
              </w:rPr>
              <w:t>7,875</w:t>
            </w:r>
          </w:p>
        </w:tc>
        <w:tc>
          <w:tcPr>
            <w:tcW w:w="851" w:type="dxa"/>
            <w:tcBorders>
              <w:bottom w:val="single" w:sz="4" w:space="0" w:color="auto"/>
            </w:tcBorders>
            <w:vAlign w:val="bottom"/>
          </w:tcPr>
          <w:p w:rsidR="00D60EF8" w:rsidRPr="000B6CCE" w:rsidRDefault="00D60EF8" w:rsidP="00D60EF8">
            <w:pPr>
              <w:ind w:right="-72"/>
              <w:jc w:val="right"/>
              <w:rPr>
                <w:rFonts w:ascii="Arial" w:hAnsi="Arial" w:cs="Arial"/>
                <w:sz w:val="14"/>
                <w:szCs w:val="14"/>
                <w:lang w:val="en-US"/>
              </w:rPr>
            </w:pPr>
            <w:r w:rsidRPr="000B6CCE">
              <w:rPr>
                <w:rFonts w:ascii="Arial" w:hAnsi="Arial" w:cs="Arial"/>
                <w:sz w:val="14"/>
                <w:szCs w:val="14"/>
                <w:lang w:val="en-US"/>
              </w:rPr>
              <w:t>-</w:t>
            </w:r>
          </w:p>
        </w:tc>
        <w:tc>
          <w:tcPr>
            <w:tcW w:w="992" w:type="dxa"/>
            <w:tcBorders>
              <w:bottom w:val="single" w:sz="4" w:space="0" w:color="auto"/>
            </w:tcBorders>
            <w:shd w:val="clear" w:color="auto" w:fill="FAFAFA"/>
            <w:vAlign w:val="bottom"/>
          </w:tcPr>
          <w:p w:rsidR="00D60EF8" w:rsidRPr="000B6CCE" w:rsidRDefault="00A94228" w:rsidP="00D60EF8">
            <w:pPr>
              <w:ind w:right="-72"/>
              <w:jc w:val="right"/>
              <w:rPr>
                <w:rFonts w:ascii="Arial" w:hAnsi="Arial" w:cs="Arial"/>
                <w:sz w:val="14"/>
                <w:szCs w:val="14"/>
                <w:lang w:val="en-US"/>
              </w:rPr>
            </w:pPr>
            <w:r w:rsidRPr="000B6CCE">
              <w:rPr>
                <w:rFonts w:ascii="Arial" w:hAnsi="Arial" w:cs="Arial"/>
                <w:sz w:val="14"/>
                <w:szCs w:val="14"/>
                <w:lang w:val="en-US"/>
              </w:rPr>
              <w:t>7,</w:t>
            </w:r>
            <w:r w:rsidR="00581D73" w:rsidRPr="000B6CCE">
              <w:rPr>
                <w:rFonts w:ascii="Arial" w:hAnsi="Arial" w:cs="Arial"/>
                <w:sz w:val="14"/>
                <w:szCs w:val="14"/>
                <w:lang w:val="en-US"/>
              </w:rPr>
              <w:t>87</w:t>
            </w:r>
            <w:r w:rsidRPr="000B6CCE">
              <w:rPr>
                <w:rFonts w:ascii="Arial" w:hAnsi="Arial" w:cs="Arial"/>
                <w:sz w:val="14"/>
                <w:szCs w:val="14"/>
                <w:lang w:val="en-US"/>
              </w:rPr>
              <w:t>5</w:t>
            </w:r>
          </w:p>
        </w:tc>
        <w:tc>
          <w:tcPr>
            <w:tcW w:w="851" w:type="dxa"/>
            <w:tcBorders>
              <w:bottom w:val="single" w:sz="4" w:space="0" w:color="auto"/>
            </w:tcBorders>
            <w:vAlign w:val="bottom"/>
          </w:tcPr>
          <w:p w:rsidR="00D60EF8" w:rsidRPr="000B6CCE" w:rsidRDefault="00D60EF8" w:rsidP="00D60EF8">
            <w:pPr>
              <w:ind w:right="-72"/>
              <w:jc w:val="right"/>
              <w:rPr>
                <w:rFonts w:ascii="Arial" w:hAnsi="Arial" w:cs="Arial"/>
                <w:sz w:val="14"/>
                <w:szCs w:val="14"/>
                <w:lang w:val="en-US"/>
              </w:rPr>
            </w:pPr>
            <w:r w:rsidRPr="000B6CCE">
              <w:rPr>
                <w:rFonts w:ascii="Arial" w:hAnsi="Arial" w:cs="Arial"/>
                <w:sz w:val="14"/>
                <w:szCs w:val="14"/>
                <w:lang w:val="en-US"/>
              </w:rPr>
              <w:t>-</w:t>
            </w:r>
          </w:p>
        </w:tc>
      </w:tr>
      <w:tr w:rsidR="00D60EF8" w:rsidRPr="000B6CCE" w:rsidTr="005D1320">
        <w:tc>
          <w:tcPr>
            <w:tcW w:w="1496" w:type="dxa"/>
            <w:vAlign w:val="bottom"/>
          </w:tcPr>
          <w:p w:rsidR="00D60EF8" w:rsidRPr="000B6CCE" w:rsidRDefault="00D60EF8" w:rsidP="00D60EF8">
            <w:pPr>
              <w:tabs>
                <w:tab w:val="left" w:pos="1080"/>
              </w:tabs>
              <w:ind w:left="-72" w:right="-74"/>
              <w:jc w:val="thaiDistribute"/>
              <w:rPr>
                <w:rFonts w:ascii="Arial" w:hAnsi="Arial" w:cs="Arial"/>
                <w:sz w:val="14"/>
                <w:szCs w:val="14"/>
              </w:rPr>
            </w:pPr>
          </w:p>
        </w:tc>
        <w:tc>
          <w:tcPr>
            <w:tcW w:w="992" w:type="dxa"/>
            <w:tcBorders>
              <w:top w:val="single" w:sz="4" w:space="0" w:color="auto"/>
            </w:tcBorders>
            <w:shd w:val="clear" w:color="auto" w:fill="FAFAFA"/>
            <w:vAlign w:val="bottom"/>
          </w:tcPr>
          <w:p w:rsidR="00D60EF8" w:rsidRPr="000B6CCE" w:rsidRDefault="00D60EF8" w:rsidP="00D60EF8">
            <w:pPr>
              <w:ind w:right="-72"/>
              <w:jc w:val="right"/>
              <w:rPr>
                <w:rFonts w:ascii="Arial" w:hAnsi="Arial" w:cs="Arial"/>
                <w:sz w:val="14"/>
                <w:szCs w:val="14"/>
              </w:rPr>
            </w:pPr>
          </w:p>
        </w:tc>
        <w:tc>
          <w:tcPr>
            <w:tcW w:w="850" w:type="dxa"/>
            <w:tcBorders>
              <w:top w:val="single" w:sz="4" w:space="0" w:color="auto"/>
            </w:tcBorders>
            <w:shd w:val="clear" w:color="auto" w:fill="auto"/>
            <w:vAlign w:val="bottom"/>
          </w:tcPr>
          <w:p w:rsidR="00D60EF8" w:rsidRPr="000B6CCE" w:rsidRDefault="00D60EF8" w:rsidP="00D60EF8">
            <w:pPr>
              <w:ind w:right="-72"/>
              <w:jc w:val="right"/>
              <w:rPr>
                <w:rFonts w:ascii="Arial" w:hAnsi="Arial" w:cs="Arial"/>
                <w:sz w:val="14"/>
                <w:szCs w:val="14"/>
              </w:rPr>
            </w:pPr>
          </w:p>
        </w:tc>
        <w:tc>
          <w:tcPr>
            <w:tcW w:w="993" w:type="dxa"/>
            <w:tcBorders>
              <w:top w:val="single" w:sz="4" w:space="0" w:color="auto"/>
            </w:tcBorders>
            <w:shd w:val="clear" w:color="auto" w:fill="FAFAFA"/>
            <w:vAlign w:val="bottom"/>
          </w:tcPr>
          <w:p w:rsidR="00D60EF8" w:rsidRPr="000B6CCE" w:rsidRDefault="00D60EF8" w:rsidP="00D60EF8">
            <w:pPr>
              <w:ind w:right="-72"/>
              <w:jc w:val="right"/>
              <w:rPr>
                <w:rFonts w:ascii="Arial" w:hAnsi="Arial" w:cs="Arial"/>
                <w:sz w:val="14"/>
                <w:szCs w:val="14"/>
                <w:lang w:val="en-US"/>
              </w:rPr>
            </w:pPr>
          </w:p>
        </w:tc>
        <w:tc>
          <w:tcPr>
            <w:tcW w:w="850" w:type="dxa"/>
            <w:tcBorders>
              <w:top w:val="single" w:sz="4" w:space="0" w:color="auto"/>
            </w:tcBorders>
            <w:shd w:val="clear" w:color="auto" w:fill="auto"/>
            <w:vAlign w:val="bottom"/>
          </w:tcPr>
          <w:p w:rsidR="00D60EF8" w:rsidRPr="000B6CCE" w:rsidRDefault="00D60EF8" w:rsidP="00D60EF8">
            <w:pPr>
              <w:ind w:right="-72"/>
              <w:jc w:val="right"/>
              <w:rPr>
                <w:rFonts w:ascii="Arial" w:hAnsi="Arial" w:cs="Arial"/>
                <w:sz w:val="14"/>
                <w:szCs w:val="14"/>
              </w:rPr>
            </w:pPr>
          </w:p>
        </w:tc>
        <w:tc>
          <w:tcPr>
            <w:tcW w:w="992" w:type="dxa"/>
            <w:tcBorders>
              <w:top w:val="single" w:sz="4" w:space="0" w:color="auto"/>
            </w:tcBorders>
            <w:shd w:val="clear" w:color="auto" w:fill="FAFAFA"/>
            <w:vAlign w:val="bottom"/>
          </w:tcPr>
          <w:p w:rsidR="00D60EF8" w:rsidRPr="000B6CCE" w:rsidRDefault="00D60EF8" w:rsidP="00D60EF8">
            <w:pPr>
              <w:ind w:right="-72"/>
              <w:jc w:val="right"/>
              <w:rPr>
                <w:rFonts w:ascii="Arial" w:hAnsi="Arial" w:cs="Arial"/>
                <w:sz w:val="14"/>
                <w:szCs w:val="14"/>
              </w:rPr>
            </w:pPr>
          </w:p>
        </w:tc>
        <w:tc>
          <w:tcPr>
            <w:tcW w:w="851" w:type="dxa"/>
            <w:tcBorders>
              <w:top w:val="single" w:sz="4" w:space="0" w:color="auto"/>
            </w:tcBorders>
            <w:vAlign w:val="bottom"/>
          </w:tcPr>
          <w:p w:rsidR="00D60EF8" w:rsidRPr="000B6CCE" w:rsidRDefault="00D60EF8" w:rsidP="00D60EF8">
            <w:pPr>
              <w:ind w:right="-72"/>
              <w:jc w:val="right"/>
              <w:rPr>
                <w:rFonts w:ascii="Arial" w:hAnsi="Arial" w:cs="Arial"/>
                <w:sz w:val="14"/>
                <w:szCs w:val="14"/>
              </w:rPr>
            </w:pPr>
          </w:p>
        </w:tc>
        <w:tc>
          <w:tcPr>
            <w:tcW w:w="992" w:type="dxa"/>
            <w:tcBorders>
              <w:top w:val="single" w:sz="4" w:space="0" w:color="auto"/>
            </w:tcBorders>
            <w:shd w:val="clear" w:color="auto" w:fill="FAFAFA"/>
            <w:vAlign w:val="bottom"/>
          </w:tcPr>
          <w:p w:rsidR="00D60EF8" w:rsidRPr="000B6CCE" w:rsidRDefault="00D60EF8" w:rsidP="00D60EF8">
            <w:pPr>
              <w:ind w:right="-72"/>
              <w:jc w:val="right"/>
              <w:rPr>
                <w:rFonts w:ascii="Arial" w:hAnsi="Arial" w:cs="Arial"/>
                <w:sz w:val="14"/>
                <w:szCs w:val="14"/>
              </w:rPr>
            </w:pPr>
          </w:p>
        </w:tc>
        <w:tc>
          <w:tcPr>
            <w:tcW w:w="851" w:type="dxa"/>
            <w:tcBorders>
              <w:top w:val="single" w:sz="4" w:space="0" w:color="auto"/>
            </w:tcBorders>
            <w:vAlign w:val="bottom"/>
          </w:tcPr>
          <w:p w:rsidR="00D60EF8" w:rsidRPr="000B6CCE" w:rsidRDefault="00D60EF8" w:rsidP="00D60EF8">
            <w:pPr>
              <w:ind w:right="-72"/>
              <w:jc w:val="right"/>
              <w:rPr>
                <w:rFonts w:ascii="Arial" w:hAnsi="Arial" w:cs="Arial"/>
                <w:sz w:val="14"/>
                <w:szCs w:val="14"/>
              </w:rPr>
            </w:pPr>
          </w:p>
        </w:tc>
      </w:tr>
      <w:tr w:rsidR="00D60EF8" w:rsidRPr="000B6CCE" w:rsidTr="005D1320">
        <w:tc>
          <w:tcPr>
            <w:tcW w:w="1496" w:type="dxa"/>
            <w:vAlign w:val="bottom"/>
          </w:tcPr>
          <w:p w:rsidR="00D60EF8" w:rsidRPr="000B6CCE" w:rsidRDefault="00D60EF8" w:rsidP="00D60EF8">
            <w:pPr>
              <w:tabs>
                <w:tab w:val="left" w:pos="1080"/>
              </w:tabs>
              <w:ind w:left="-72" w:right="-74"/>
              <w:jc w:val="thaiDistribute"/>
              <w:rPr>
                <w:rFonts w:ascii="Arial" w:hAnsi="Arial" w:cs="Arial"/>
                <w:b/>
                <w:bCs/>
                <w:sz w:val="14"/>
                <w:szCs w:val="14"/>
              </w:rPr>
            </w:pPr>
            <w:r w:rsidRPr="000B6CCE">
              <w:rPr>
                <w:rFonts w:ascii="Arial" w:hAnsi="Arial" w:cs="Arial"/>
                <w:b/>
                <w:bCs/>
                <w:sz w:val="14"/>
                <w:szCs w:val="14"/>
              </w:rPr>
              <w:t>Total assets</w:t>
            </w:r>
          </w:p>
        </w:tc>
        <w:tc>
          <w:tcPr>
            <w:tcW w:w="992" w:type="dxa"/>
            <w:tcBorders>
              <w:bottom w:val="single" w:sz="4" w:space="0" w:color="auto"/>
            </w:tcBorders>
            <w:shd w:val="clear" w:color="auto" w:fill="FAFAFA"/>
            <w:vAlign w:val="bottom"/>
          </w:tcPr>
          <w:p w:rsidR="00D60EF8" w:rsidRPr="000B6CCE" w:rsidRDefault="00906DAD" w:rsidP="00D60EF8">
            <w:pPr>
              <w:ind w:right="-72"/>
              <w:jc w:val="right"/>
              <w:rPr>
                <w:rFonts w:ascii="Arial" w:hAnsi="Arial" w:cs="Arial"/>
                <w:sz w:val="14"/>
                <w:szCs w:val="14"/>
              </w:rPr>
            </w:pPr>
            <w:r w:rsidRPr="000B6CCE">
              <w:rPr>
                <w:rFonts w:ascii="Arial" w:hAnsi="Arial" w:cs="Arial"/>
                <w:sz w:val="14"/>
                <w:szCs w:val="14"/>
              </w:rPr>
              <w:t>-</w:t>
            </w:r>
          </w:p>
        </w:tc>
        <w:tc>
          <w:tcPr>
            <w:tcW w:w="850" w:type="dxa"/>
            <w:tcBorders>
              <w:bottom w:val="single" w:sz="4" w:space="0" w:color="auto"/>
            </w:tcBorders>
            <w:shd w:val="clear" w:color="auto" w:fill="auto"/>
            <w:vAlign w:val="bottom"/>
          </w:tcPr>
          <w:p w:rsidR="00D60EF8" w:rsidRPr="000B6CCE" w:rsidRDefault="00D60EF8" w:rsidP="00D60EF8">
            <w:pPr>
              <w:ind w:right="-72"/>
              <w:jc w:val="right"/>
              <w:rPr>
                <w:rFonts w:ascii="Arial" w:hAnsi="Arial" w:cs="Arial"/>
                <w:sz w:val="14"/>
                <w:szCs w:val="14"/>
              </w:rPr>
            </w:pPr>
            <w:r w:rsidRPr="000B6CCE">
              <w:rPr>
                <w:rFonts w:ascii="Arial" w:hAnsi="Arial" w:cs="Arial"/>
                <w:sz w:val="14"/>
                <w:szCs w:val="14"/>
              </w:rPr>
              <w:t>-</w:t>
            </w:r>
          </w:p>
        </w:tc>
        <w:tc>
          <w:tcPr>
            <w:tcW w:w="993" w:type="dxa"/>
            <w:tcBorders>
              <w:bottom w:val="single" w:sz="4" w:space="0" w:color="auto"/>
            </w:tcBorders>
            <w:shd w:val="clear" w:color="auto" w:fill="FAFAFA"/>
            <w:vAlign w:val="bottom"/>
          </w:tcPr>
          <w:p w:rsidR="00D60EF8" w:rsidRPr="000B6CCE" w:rsidRDefault="00A94228" w:rsidP="00D60EF8">
            <w:pPr>
              <w:ind w:right="-72"/>
              <w:jc w:val="right"/>
              <w:rPr>
                <w:rFonts w:ascii="Arial" w:hAnsi="Arial" w:cs="Arial"/>
                <w:sz w:val="14"/>
                <w:szCs w:val="14"/>
                <w:lang w:val="en-US"/>
              </w:rPr>
            </w:pPr>
            <w:r w:rsidRPr="000B6CCE">
              <w:rPr>
                <w:rFonts w:ascii="Arial" w:hAnsi="Arial" w:cs="Arial"/>
                <w:sz w:val="14"/>
                <w:szCs w:val="14"/>
                <w:lang w:val="en-US"/>
              </w:rPr>
              <w:t>4,189,943</w:t>
            </w:r>
          </w:p>
        </w:tc>
        <w:tc>
          <w:tcPr>
            <w:tcW w:w="850" w:type="dxa"/>
            <w:tcBorders>
              <w:bottom w:val="single" w:sz="4" w:space="0" w:color="auto"/>
            </w:tcBorders>
            <w:shd w:val="clear" w:color="auto" w:fill="auto"/>
            <w:vAlign w:val="bottom"/>
          </w:tcPr>
          <w:p w:rsidR="00D60EF8" w:rsidRPr="000B6CCE" w:rsidRDefault="00D60EF8" w:rsidP="00D60EF8">
            <w:pPr>
              <w:ind w:right="-72"/>
              <w:jc w:val="right"/>
              <w:rPr>
                <w:rFonts w:ascii="Arial" w:hAnsi="Arial" w:cs="Arial"/>
                <w:sz w:val="14"/>
                <w:szCs w:val="14"/>
              </w:rPr>
            </w:pPr>
            <w:r w:rsidRPr="000B6CCE">
              <w:rPr>
                <w:rFonts w:ascii="Arial" w:hAnsi="Arial" w:cs="Arial"/>
                <w:sz w:val="14"/>
                <w:szCs w:val="14"/>
              </w:rPr>
              <w:t>-</w:t>
            </w:r>
          </w:p>
        </w:tc>
        <w:tc>
          <w:tcPr>
            <w:tcW w:w="992" w:type="dxa"/>
            <w:tcBorders>
              <w:bottom w:val="single" w:sz="4" w:space="0" w:color="auto"/>
            </w:tcBorders>
            <w:shd w:val="clear" w:color="auto" w:fill="FAFAFA"/>
            <w:vAlign w:val="bottom"/>
          </w:tcPr>
          <w:p w:rsidR="00D60EF8" w:rsidRPr="000B6CCE" w:rsidRDefault="00A94228" w:rsidP="00D60EF8">
            <w:pPr>
              <w:ind w:right="-72"/>
              <w:jc w:val="right"/>
              <w:rPr>
                <w:rFonts w:ascii="Arial" w:hAnsi="Arial" w:cs="Arial"/>
                <w:sz w:val="14"/>
                <w:szCs w:val="14"/>
              </w:rPr>
            </w:pPr>
            <w:r w:rsidRPr="000B6CCE">
              <w:rPr>
                <w:rFonts w:ascii="Arial" w:hAnsi="Arial" w:cs="Arial"/>
                <w:sz w:val="14"/>
                <w:szCs w:val="14"/>
              </w:rPr>
              <w:t>16,875</w:t>
            </w:r>
          </w:p>
        </w:tc>
        <w:tc>
          <w:tcPr>
            <w:tcW w:w="851" w:type="dxa"/>
            <w:tcBorders>
              <w:bottom w:val="single" w:sz="4" w:space="0" w:color="auto"/>
            </w:tcBorders>
            <w:vAlign w:val="bottom"/>
          </w:tcPr>
          <w:p w:rsidR="00D60EF8" w:rsidRPr="000B6CCE" w:rsidRDefault="00D60EF8" w:rsidP="00D60EF8">
            <w:pPr>
              <w:ind w:right="-72"/>
              <w:jc w:val="right"/>
              <w:rPr>
                <w:rFonts w:ascii="Arial" w:hAnsi="Arial" w:cs="Arial"/>
                <w:sz w:val="14"/>
                <w:szCs w:val="14"/>
              </w:rPr>
            </w:pPr>
            <w:r w:rsidRPr="000B6CCE">
              <w:rPr>
                <w:rFonts w:ascii="Arial" w:hAnsi="Arial" w:cs="Arial"/>
                <w:sz w:val="14"/>
                <w:szCs w:val="14"/>
              </w:rPr>
              <w:t>-</w:t>
            </w:r>
          </w:p>
        </w:tc>
        <w:tc>
          <w:tcPr>
            <w:tcW w:w="992" w:type="dxa"/>
            <w:tcBorders>
              <w:bottom w:val="single" w:sz="4" w:space="0" w:color="auto"/>
            </w:tcBorders>
            <w:shd w:val="clear" w:color="auto" w:fill="FAFAFA"/>
            <w:vAlign w:val="bottom"/>
          </w:tcPr>
          <w:p w:rsidR="00D60EF8" w:rsidRPr="000B6CCE" w:rsidRDefault="00A94228" w:rsidP="00D60EF8">
            <w:pPr>
              <w:ind w:right="-72"/>
              <w:jc w:val="right"/>
              <w:rPr>
                <w:rFonts w:ascii="Arial" w:hAnsi="Arial" w:cs="Arial"/>
                <w:sz w:val="14"/>
                <w:szCs w:val="14"/>
              </w:rPr>
            </w:pPr>
            <w:r w:rsidRPr="000B6CCE">
              <w:rPr>
                <w:rFonts w:ascii="Arial" w:hAnsi="Arial" w:cs="Arial"/>
                <w:sz w:val="14"/>
                <w:szCs w:val="14"/>
              </w:rPr>
              <w:t>4,206,81</w:t>
            </w:r>
            <w:r w:rsidR="00236727" w:rsidRPr="000B6CCE">
              <w:rPr>
                <w:rFonts w:ascii="Arial" w:hAnsi="Arial" w:cs="Arial"/>
                <w:sz w:val="14"/>
                <w:szCs w:val="14"/>
              </w:rPr>
              <w:t>8</w:t>
            </w:r>
          </w:p>
        </w:tc>
        <w:tc>
          <w:tcPr>
            <w:tcW w:w="851" w:type="dxa"/>
            <w:tcBorders>
              <w:bottom w:val="single" w:sz="4" w:space="0" w:color="auto"/>
            </w:tcBorders>
            <w:vAlign w:val="bottom"/>
          </w:tcPr>
          <w:p w:rsidR="00D60EF8" w:rsidRPr="000B6CCE" w:rsidRDefault="00D60EF8" w:rsidP="00D60EF8">
            <w:pPr>
              <w:ind w:right="-72"/>
              <w:jc w:val="right"/>
              <w:rPr>
                <w:rFonts w:ascii="Arial" w:hAnsi="Arial" w:cs="Arial"/>
                <w:sz w:val="14"/>
                <w:szCs w:val="14"/>
              </w:rPr>
            </w:pPr>
            <w:r w:rsidRPr="000B6CCE">
              <w:rPr>
                <w:rFonts w:ascii="Arial" w:hAnsi="Arial" w:cs="Arial"/>
                <w:sz w:val="14"/>
                <w:szCs w:val="14"/>
              </w:rPr>
              <w:t>-</w:t>
            </w:r>
          </w:p>
        </w:tc>
      </w:tr>
      <w:tr w:rsidR="00D60EF8" w:rsidRPr="000B6CCE" w:rsidTr="005D1320">
        <w:tc>
          <w:tcPr>
            <w:tcW w:w="1496" w:type="dxa"/>
            <w:vAlign w:val="bottom"/>
          </w:tcPr>
          <w:p w:rsidR="00D60EF8" w:rsidRPr="000B6CCE" w:rsidRDefault="00D60EF8" w:rsidP="00D60EF8">
            <w:pPr>
              <w:tabs>
                <w:tab w:val="left" w:pos="1080"/>
              </w:tabs>
              <w:ind w:left="-72" w:right="-74"/>
              <w:jc w:val="thaiDistribute"/>
              <w:rPr>
                <w:rFonts w:ascii="Arial" w:hAnsi="Arial" w:cs="Arial"/>
                <w:sz w:val="14"/>
                <w:szCs w:val="14"/>
                <w:lang w:val="en-US"/>
              </w:rPr>
            </w:pPr>
          </w:p>
        </w:tc>
        <w:tc>
          <w:tcPr>
            <w:tcW w:w="992" w:type="dxa"/>
            <w:tcBorders>
              <w:top w:val="single" w:sz="4" w:space="0" w:color="auto"/>
            </w:tcBorders>
            <w:shd w:val="clear" w:color="auto" w:fill="FAFAFA"/>
            <w:vAlign w:val="bottom"/>
          </w:tcPr>
          <w:p w:rsidR="00D60EF8" w:rsidRPr="000B6CCE" w:rsidRDefault="00D60EF8" w:rsidP="00D60EF8">
            <w:pPr>
              <w:ind w:right="-72"/>
              <w:jc w:val="right"/>
              <w:rPr>
                <w:rFonts w:ascii="Arial" w:hAnsi="Arial" w:cs="Arial"/>
                <w:sz w:val="14"/>
                <w:szCs w:val="14"/>
              </w:rPr>
            </w:pPr>
          </w:p>
        </w:tc>
        <w:tc>
          <w:tcPr>
            <w:tcW w:w="850" w:type="dxa"/>
            <w:tcBorders>
              <w:top w:val="single" w:sz="4" w:space="0" w:color="auto"/>
            </w:tcBorders>
            <w:shd w:val="clear" w:color="auto" w:fill="auto"/>
            <w:vAlign w:val="bottom"/>
          </w:tcPr>
          <w:p w:rsidR="00D60EF8" w:rsidRPr="000B6CCE" w:rsidRDefault="00D60EF8" w:rsidP="00D60EF8">
            <w:pPr>
              <w:ind w:right="-72"/>
              <w:jc w:val="right"/>
              <w:rPr>
                <w:rFonts w:ascii="Arial" w:hAnsi="Arial" w:cs="Arial"/>
                <w:sz w:val="14"/>
                <w:szCs w:val="14"/>
              </w:rPr>
            </w:pPr>
          </w:p>
        </w:tc>
        <w:tc>
          <w:tcPr>
            <w:tcW w:w="993" w:type="dxa"/>
            <w:tcBorders>
              <w:top w:val="single" w:sz="4" w:space="0" w:color="auto"/>
            </w:tcBorders>
            <w:shd w:val="clear" w:color="auto" w:fill="FAFAFA"/>
            <w:vAlign w:val="bottom"/>
          </w:tcPr>
          <w:p w:rsidR="00D60EF8" w:rsidRPr="000B6CCE" w:rsidRDefault="00D60EF8" w:rsidP="00D60EF8">
            <w:pPr>
              <w:ind w:right="-72"/>
              <w:jc w:val="right"/>
              <w:rPr>
                <w:rFonts w:ascii="Arial" w:hAnsi="Arial" w:cs="Arial"/>
                <w:sz w:val="14"/>
                <w:szCs w:val="14"/>
                <w:lang w:val="en-US"/>
              </w:rPr>
            </w:pPr>
          </w:p>
        </w:tc>
        <w:tc>
          <w:tcPr>
            <w:tcW w:w="850" w:type="dxa"/>
            <w:tcBorders>
              <w:top w:val="single" w:sz="4" w:space="0" w:color="auto"/>
            </w:tcBorders>
            <w:shd w:val="clear" w:color="auto" w:fill="auto"/>
            <w:vAlign w:val="bottom"/>
          </w:tcPr>
          <w:p w:rsidR="00D60EF8" w:rsidRPr="000B6CCE" w:rsidRDefault="00D60EF8" w:rsidP="00D60EF8">
            <w:pPr>
              <w:ind w:right="-72"/>
              <w:jc w:val="right"/>
              <w:rPr>
                <w:rFonts w:ascii="Arial" w:hAnsi="Arial" w:cs="Arial"/>
                <w:sz w:val="14"/>
                <w:szCs w:val="14"/>
              </w:rPr>
            </w:pPr>
          </w:p>
        </w:tc>
        <w:tc>
          <w:tcPr>
            <w:tcW w:w="992" w:type="dxa"/>
            <w:tcBorders>
              <w:top w:val="single" w:sz="4" w:space="0" w:color="auto"/>
            </w:tcBorders>
            <w:shd w:val="clear" w:color="auto" w:fill="FAFAFA"/>
            <w:vAlign w:val="bottom"/>
          </w:tcPr>
          <w:p w:rsidR="00D60EF8" w:rsidRPr="000B6CCE" w:rsidRDefault="00D60EF8" w:rsidP="00D60EF8">
            <w:pPr>
              <w:ind w:right="-72"/>
              <w:jc w:val="right"/>
              <w:rPr>
                <w:rFonts w:ascii="Arial" w:hAnsi="Arial" w:cs="Arial"/>
                <w:sz w:val="14"/>
                <w:szCs w:val="14"/>
              </w:rPr>
            </w:pPr>
          </w:p>
        </w:tc>
        <w:tc>
          <w:tcPr>
            <w:tcW w:w="851" w:type="dxa"/>
            <w:tcBorders>
              <w:top w:val="single" w:sz="4" w:space="0" w:color="auto"/>
            </w:tcBorders>
            <w:vAlign w:val="bottom"/>
          </w:tcPr>
          <w:p w:rsidR="00D60EF8" w:rsidRPr="000B6CCE" w:rsidRDefault="00D60EF8" w:rsidP="00D60EF8">
            <w:pPr>
              <w:ind w:right="-72"/>
              <w:jc w:val="right"/>
              <w:rPr>
                <w:rFonts w:ascii="Arial" w:hAnsi="Arial" w:cs="Arial"/>
                <w:sz w:val="14"/>
                <w:szCs w:val="14"/>
              </w:rPr>
            </w:pPr>
          </w:p>
        </w:tc>
        <w:tc>
          <w:tcPr>
            <w:tcW w:w="992" w:type="dxa"/>
            <w:tcBorders>
              <w:top w:val="single" w:sz="4" w:space="0" w:color="auto"/>
            </w:tcBorders>
            <w:shd w:val="clear" w:color="auto" w:fill="FAFAFA"/>
            <w:vAlign w:val="bottom"/>
          </w:tcPr>
          <w:p w:rsidR="00D60EF8" w:rsidRPr="000B6CCE" w:rsidRDefault="00D60EF8" w:rsidP="00D60EF8">
            <w:pPr>
              <w:ind w:right="-72"/>
              <w:jc w:val="right"/>
              <w:rPr>
                <w:rFonts w:ascii="Arial" w:hAnsi="Arial" w:cs="Arial"/>
                <w:sz w:val="14"/>
                <w:szCs w:val="14"/>
              </w:rPr>
            </w:pPr>
          </w:p>
        </w:tc>
        <w:tc>
          <w:tcPr>
            <w:tcW w:w="851" w:type="dxa"/>
            <w:tcBorders>
              <w:top w:val="single" w:sz="4" w:space="0" w:color="auto"/>
            </w:tcBorders>
            <w:vAlign w:val="bottom"/>
          </w:tcPr>
          <w:p w:rsidR="00D60EF8" w:rsidRPr="000B6CCE" w:rsidRDefault="00D60EF8" w:rsidP="00D60EF8">
            <w:pPr>
              <w:ind w:right="-72"/>
              <w:jc w:val="right"/>
              <w:rPr>
                <w:rFonts w:ascii="Arial" w:hAnsi="Arial" w:cs="Arial"/>
                <w:sz w:val="14"/>
                <w:szCs w:val="14"/>
              </w:rPr>
            </w:pPr>
          </w:p>
        </w:tc>
      </w:tr>
      <w:tr w:rsidR="00D60EF8" w:rsidRPr="000B6CCE" w:rsidTr="005D1320">
        <w:tc>
          <w:tcPr>
            <w:tcW w:w="1496" w:type="dxa"/>
            <w:vAlign w:val="bottom"/>
          </w:tcPr>
          <w:p w:rsidR="00D60EF8" w:rsidRPr="000B6CCE" w:rsidRDefault="00D60EF8" w:rsidP="00D60EF8">
            <w:pPr>
              <w:tabs>
                <w:tab w:val="left" w:pos="1080"/>
              </w:tabs>
              <w:ind w:left="-72" w:right="-74"/>
              <w:jc w:val="thaiDistribute"/>
              <w:rPr>
                <w:rFonts w:ascii="Arial" w:hAnsi="Arial" w:cs="Arial"/>
                <w:b/>
                <w:bCs/>
                <w:sz w:val="14"/>
                <w:szCs w:val="14"/>
              </w:rPr>
            </w:pPr>
            <w:r w:rsidRPr="000B6CCE">
              <w:rPr>
                <w:rFonts w:ascii="Arial" w:hAnsi="Arial" w:cs="Arial"/>
                <w:b/>
                <w:bCs/>
                <w:sz w:val="14"/>
                <w:szCs w:val="14"/>
              </w:rPr>
              <w:t>Liabilities</w:t>
            </w:r>
          </w:p>
        </w:tc>
        <w:tc>
          <w:tcPr>
            <w:tcW w:w="992" w:type="dxa"/>
            <w:shd w:val="clear" w:color="auto" w:fill="FAFAFA"/>
            <w:vAlign w:val="bottom"/>
          </w:tcPr>
          <w:p w:rsidR="00D60EF8" w:rsidRPr="000B6CCE" w:rsidRDefault="00D60EF8" w:rsidP="00D60EF8">
            <w:pPr>
              <w:ind w:right="-72"/>
              <w:jc w:val="right"/>
              <w:rPr>
                <w:rFonts w:ascii="Arial" w:hAnsi="Arial" w:cs="Arial"/>
                <w:sz w:val="14"/>
                <w:szCs w:val="14"/>
              </w:rPr>
            </w:pPr>
          </w:p>
        </w:tc>
        <w:tc>
          <w:tcPr>
            <w:tcW w:w="850" w:type="dxa"/>
            <w:shd w:val="clear" w:color="auto" w:fill="auto"/>
            <w:vAlign w:val="bottom"/>
          </w:tcPr>
          <w:p w:rsidR="00D60EF8" w:rsidRPr="000B6CCE" w:rsidRDefault="00D60EF8" w:rsidP="00D60EF8">
            <w:pPr>
              <w:ind w:right="-72"/>
              <w:jc w:val="right"/>
              <w:rPr>
                <w:rFonts w:ascii="Arial" w:hAnsi="Arial" w:cs="Arial"/>
                <w:sz w:val="14"/>
                <w:szCs w:val="14"/>
              </w:rPr>
            </w:pPr>
          </w:p>
        </w:tc>
        <w:tc>
          <w:tcPr>
            <w:tcW w:w="993" w:type="dxa"/>
            <w:shd w:val="clear" w:color="auto" w:fill="FAFAFA"/>
            <w:vAlign w:val="bottom"/>
          </w:tcPr>
          <w:p w:rsidR="00D60EF8" w:rsidRPr="000B6CCE" w:rsidRDefault="00D60EF8" w:rsidP="00D60EF8">
            <w:pPr>
              <w:ind w:right="-72"/>
              <w:jc w:val="right"/>
              <w:rPr>
                <w:rFonts w:ascii="Arial" w:hAnsi="Arial" w:cs="Arial"/>
                <w:sz w:val="14"/>
                <w:szCs w:val="14"/>
                <w:lang w:val="en-US"/>
              </w:rPr>
            </w:pPr>
          </w:p>
        </w:tc>
        <w:tc>
          <w:tcPr>
            <w:tcW w:w="850" w:type="dxa"/>
            <w:shd w:val="clear" w:color="auto" w:fill="auto"/>
            <w:vAlign w:val="bottom"/>
          </w:tcPr>
          <w:p w:rsidR="00D60EF8" w:rsidRPr="000B6CCE" w:rsidRDefault="00D60EF8" w:rsidP="00D60EF8">
            <w:pPr>
              <w:ind w:right="-72"/>
              <w:jc w:val="right"/>
              <w:rPr>
                <w:rFonts w:ascii="Arial" w:hAnsi="Arial" w:cs="Arial"/>
                <w:sz w:val="14"/>
                <w:szCs w:val="14"/>
              </w:rPr>
            </w:pPr>
          </w:p>
        </w:tc>
        <w:tc>
          <w:tcPr>
            <w:tcW w:w="992" w:type="dxa"/>
            <w:shd w:val="clear" w:color="auto" w:fill="FAFAFA"/>
            <w:vAlign w:val="bottom"/>
          </w:tcPr>
          <w:p w:rsidR="00D60EF8" w:rsidRPr="000B6CCE" w:rsidRDefault="00D60EF8" w:rsidP="00D60EF8">
            <w:pPr>
              <w:ind w:right="-72"/>
              <w:jc w:val="right"/>
              <w:rPr>
                <w:rFonts w:ascii="Arial" w:hAnsi="Arial" w:cs="Arial"/>
                <w:sz w:val="14"/>
                <w:szCs w:val="14"/>
              </w:rPr>
            </w:pPr>
          </w:p>
        </w:tc>
        <w:tc>
          <w:tcPr>
            <w:tcW w:w="851" w:type="dxa"/>
            <w:vAlign w:val="bottom"/>
          </w:tcPr>
          <w:p w:rsidR="00D60EF8" w:rsidRPr="000B6CCE" w:rsidRDefault="00D60EF8" w:rsidP="00D60EF8">
            <w:pPr>
              <w:ind w:right="-72"/>
              <w:jc w:val="right"/>
              <w:rPr>
                <w:rFonts w:ascii="Arial" w:hAnsi="Arial" w:cs="Arial"/>
                <w:sz w:val="14"/>
                <w:szCs w:val="14"/>
              </w:rPr>
            </w:pPr>
          </w:p>
        </w:tc>
        <w:tc>
          <w:tcPr>
            <w:tcW w:w="992" w:type="dxa"/>
            <w:shd w:val="clear" w:color="auto" w:fill="FAFAFA"/>
            <w:vAlign w:val="bottom"/>
          </w:tcPr>
          <w:p w:rsidR="00D60EF8" w:rsidRPr="000B6CCE" w:rsidRDefault="00D60EF8" w:rsidP="00D60EF8">
            <w:pPr>
              <w:ind w:right="-72"/>
              <w:jc w:val="right"/>
              <w:rPr>
                <w:rFonts w:ascii="Arial" w:hAnsi="Arial" w:cs="Arial"/>
                <w:sz w:val="14"/>
                <w:szCs w:val="14"/>
              </w:rPr>
            </w:pPr>
          </w:p>
        </w:tc>
        <w:tc>
          <w:tcPr>
            <w:tcW w:w="851" w:type="dxa"/>
            <w:vAlign w:val="bottom"/>
          </w:tcPr>
          <w:p w:rsidR="00D60EF8" w:rsidRPr="000B6CCE" w:rsidRDefault="00D60EF8" w:rsidP="00D60EF8">
            <w:pPr>
              <w:ind w:right="-72"/>
              <w:jc w:val="right"/>
              <w:rPr>
                <w:rFonts w:ascii="Arial" w:hAnsi="Arial" w:cs="Arial"/>
                <w:sz w:val="14"/>
                <w:szCs w:val="14"/>
              </w:rPr>
            </w:pPr>
          </w:p>
        </w:tc>
      </w:tr>
      <w:tr w:rsidR="00D60EF8" w:rsidRPr="000B6CCE" w:rsidTr="005D1320">
        <w:tc>
          <w:tcPr>
            <w:tcW w:w="1496" w:type="dxa"/>
            <w:vAlign w:val="bottom"/>
          </w:tcPr>
          <w:p w:rsidR="00D60EF8" w:rsidRPr="000B6CCE" w:rsidRDefault="00D60EF8" w:rsidP="00D60EF8">
            <w:pPr>
              <w:tabs>
                <w:tab w:val="left" w:pos="1080"/>
              </w:tabs>
              <w:ind w:left="-72" w:right="-74"/>
              <w:jc w:val="thaiDistribute"/>
              <w:rPr>
                <w:rFonts w:ascii="Arial" w:hAnsi="Arial" w:cs="Arial"/>
                <w:sz w:val="14"/>
                <w:szCs w:val="14"/>
              </w:rPr>
            </w:pPr>
            <w:r w:rsidRPr="000B6CCE">
              <w:rPr>
                <w:rFonts w:ascii="Arial" w:hAnsi="Arial" w:cs="Arial"/>
                <w:b/>
                <w:bCs/>
                <w:sz w:val="14"/>
                <w:szCs w:val="14"/>
                <w:lang w:val="en-US"/>
              </w:rPr>
              <w:t>Derivatives</w:t>
            </w:r>
          </w:p>
        </w:tc>
        <w:tc>
          <w:tcPr>
            <w:tcW w:w="992" w:type="dxa"/>
            <w:shd w:val="clear" w:color="auto" w:fill="FAFAFA"/>
            <w:vAlign w:val="bottom"/>
          </w:tcPr>
          <w:p w:rsidR="00D60EF8" w:rsidRPr="000B6CCE" w:rsidRDefault="00D60EF8" w:rsidP="00D60EF8">
            <w:pPr>
              <w:ind w:right="-72"/>
              <w:jc w:val="right"/>
              <w:rPr>
                <w:rFonts w:ascii="Arial" w:hAnsi="Arial" w:cs="Arial"/>
                <w:sz w:val="14"/>
                <w:szCs w:val="14"/>
              </w:rPr>
            </w:pPr>
          </w:p>
        </w:tc>
        <w:tc>
          <w:tcPr>
            <w:tcW w:w="850" w:type="dxa"/>
            <w:shd w:val="clear" w:color="auto" w:fill="auto"/>
            <w:vAlign w:val="bottom"/>
          </w:tcPr>
          <w:p w:rsidR="00D60EF8" w:rsidRPr="000B6CCE" w:rsidRDefault="00D60EF8" w:rsidP="00D60EF8">
            <w:pPr>
              <w:ind w:right="-72"/>
              <w:jc w:val="right"/>
              <w:rPr>
                <w:rFonts w:ascii="Arial" w:hAnsi="Arial" w:cs="Arial"/>
                <w:sz w:val="14"/>
                <w:szCs w:val="14"/>
              </w:rPr>
            </w:pPr>
          </w:p>
        </w:tc>
        <w:tc>
          <w:tcPr>
            <w:tcW w:w="993" w:type="dxa"/>
            <w:shd w:val="clear" w:color="auto" w:fill="FAFAFA"/>
            <w:vAlign w:val="bottom"/>
          </w:tcPr>
          <w:p w:rsidR="00D60EF8" w:rsidRPr="000B6CCE" w:rsidRDefault="00D60EF8" w:rsidP="00D60EF8">
            <w:pPr>
              <w:ind w:right="-72"/>
              <w:jc w:val="right"/>
              <w:rPr>
                <w:rFonts w:ascii="Arial" w:hAnsi="Arial" w:cs="Arial"/>
                <w:sz w:val="14"/>
                <w:szCs w:val="14"/>
                <w:lang w:val="en-US"/>
              </w:rPr>
            </w:pPr>
          </w:p>
        </w:tc>
        <w:tc>
          <w:tcPr>
            <w:tcW w:w="850" w:type="dxa"/>
            <w:shd w:val="clear" w:color="auto" w:fill="auto"/>
            <w:vAlign w:val="bottom"/>
          </w:tcPr>
          <w:p w:rsidR="00D60EF8" w:rsidRPr="000B6CCE" w:rsidRDefault="00D60EF8" w:rsidP="00D60EF8">
            <w:pPr>
              <w:ind w:right="-72"/>
              <w:jc w:val="right"/>
              <w:rPr>
                <w:rFonts w:ascii="Arial" w:hAnsi="Arial" w:cs="Arial"/>
                <w:sz w:val="14"/>
                <w:szCs w:val="14"/>
              </w:rPr>
            </w:pPr>
          </w:p>
        </w:tc>
        <w:tc>
          <w:tcPr>
            <w:tcW w:w="992" w:type="dxa"/>
            <w:shd w:val="clear" w:color="auto" w:fill="FAFAFA"/>
            <w:vAlign w:val="bottom"/>
          </w:tcPr>
          <w:p w:rsidR="00D60EF8" w:rsidRPr="000B6CCE" w:rsidRDefault="00D60EF8" w:rsidP="00D60EF8">
            <w:pPr>
              <w:ind w:right="-72"/>
              <w:jc w:val="right"/>
              <w:rPr>
                <w:rFonts w:ascii="Arial" w:hAnsi="Arial" w:cs="Arial"/>
                <w:sz w:val="14"/>
                <w:szCs w:val="14"/>
              </w:rPr>
            </w:pPr>
          </w:p>
        </w:tc>
        <w:tc>
          <w:tcPr>
            <w:tcW w:w="851" w:type="dxa"/>
            <w:vAlign w:val="bottom"/>
          </w:tcPr>
          <w:p w:rsidR="00D60EF8" w:rsidRPr="000B6CCE" w:rsidRDefault="00D60EF8" w:rsidP="00D60EF8">
            <w:pPr>
              <w:ind w:right="-72"/>
              <w:jc w:val="right"/>
              <w:rPr>
                <w:rFonts w:ascii="Arial" w:hAnsi="Arial" w:cs="Arial"/>
                <w:sz w:val="14"/>
                <w:szCs w:val="14"/>
              </w:rPr>
            </w:pPr>
          </w:p>
        </w:tc>
        <w:tc>
          <w:tcPr>
            <w:tcW w:w="992" w:type="dxa"/>
            <w:shd w:val="clear" w:color="auto" w:fill="FAFAFA"/>
            <w:vAlign w:val="bottom"/>
          </w:tcPr>
          <w:p w:rsidR="00D60EF8" w:rsidRPr="000B6CCE" w:rsidRDefault="00D60EF8" w:rsidP="00D60EF8">
            <w:pPr>
              <w:ind w:right="-72"/>
              <w:jc w:val="right"/>
              <w:rPr>
                <w:rFonts w:ascii="Arial" w:hAnsi="Arial" w:cs="Arial"/>
                <w:sz w:val="14"/>
                <w:szCs w:val="14"/>
              </w:rPr>
            </w:pPr>
          </w:p>
        </w:tc>
        <w:tc>
          <w:tcPr>
            <w:tcW w:w="851" w:type="dxa"/>
            <w:vAlign w:val="bottom"/>
          </w:tcPr>
          <w:p w:rsidR="00D60EF8" w:rsidRPr="000B6CCE" w:rsidRDefault="00D60EF8" w:rsidP="00D60EF8">
            <w:pPr>
              <w:ind w:right="-72"/>
              <w:jc w:val="right"/>
              <w:rPr>
                <w:rFonts w:ascii="Arial" w:hAnsi="Arial" w:cs="Arial"/>
                <w:sz w:val="14"/>
                <w:szCs w:val="14"/>
              </w:rPr>
            </w:pPr>
          </w:p>
        </w:tc>
      </w:tr>
      <w:tr w:rsidR="00E63582" w:rsidRPr="000B6CCE" w:rsidTr="005D1320">
        <w:tc>
          <w:tcPr>
            <w:tcW w:w="1496" w:type="dxa"/>
            <w:vAlign w:val="bottom"/>
          </w:tcPr>
          <w:p w:rsidR="00E63582" w:rsidRPr="000B6CCE" w:rsidRDefault="00E63582" w:rsidP="00E63582">
            <w:pPr>
              <w:tabs>
                <w:tab w:val="left" w:pos="1080"/>
              </w:tabs>
              <w:ind w:left="-72" w:right="-74"/>
              <w:jc w:val="thaiDistribute"/>
              <w:rPr>
                <w:rFonts w:ascii="Arial" w:hAnsi="Arial" w:cs="Arial"/>
                <w:sz w:val="14"/>
                <w:szCs w:val="14"/>
              </w:rPr>
            </w:pPr>
            <w:r w:rsidRPr="000B6CCE">
              <w:rPr>
                <w:rFonts w:ascii="Arial" w:hAnsi="Arial" w:cs="Arial"/>
                <w:sz w:val="14"/>
                <w:szCs w:val="14"/>
              </w:rPr>
              <w:t xml:space="preserve">Foreign currency </w:t>
            </w:r>
          </w:p>
          <w:p w:rsidR="00E63582" w:rsidRPr="000B6CCE" w:rsidRDefault="00E63582" w:rsidP="00E63582">
            <w:pPr>
              <w:tabs>
                <w:tab w:val="left" w:pos="1080"/>
              </w:tabs>
              <w:ind w:left="-72" w:right="-74"/>
              <w:jc w:val="thaiDistribute"/>
              <w:rPr>
                <w:rFonts w:ascii="Arial" w:hAnsi="Arial" w:cs="Arial"/>
                <w:b/>
                <w:bCs/>
                <w:sz w:val="14"/>
                <w:szCs w:val="14"/>
              </w:rPr>
            </w:pPr>
            <w:r w:rsidRPr="000B6CCE">
              <w:rPr>
                <w:rFonts w:ascii="Arial" w:hAnsi="Arial" w:cs="Arial"/>
                <w:sz w:val="14"/>
                <w:szCs w:val="14"/>
              </w:rPr>
              <w:t xml:space="preserve">  forward contracts</w:t>
            </w:r>
          </w:p>
        </w:tc>
        <w:tc>
          <w:tcPr>
            <w:tcW w:w="992" w:type="dxa"/>
            <w:shd w:val="clear" w:color="auto" w:fill="FAFAFA"/>
            <w:vAlign w:val="bottom"/>
          </w:tcPr>
          <w:p w:rsidR="00E63582" w:rsidRPr="000B6CCE" w:rsidRDefault="00E63582" w:rsidP="00E63582">
            <w:pPr>
              <w:ind w:right="-72"/>
              <w:jc w:val="right"/>
              <w:rPr>
                <w:rFonts w:ascii="Arial" w:hAnsi="Arial" w:cs="Arial"/>
                <w:sz w:val="14"/>
                <w:szCs w:val="14"/>
              </w:rPr>
            </w:pPr>
            <w:r w:rsidRPr="000B6CCE">
              <w:rPr>
                <w:rFonts w:ascii="Arial" w:hAnsi="Arial" w:cs="Arial"/>
                <w:sz w:val="14"/>
                <w:szCs w:val="14"/>
              </w:rPr>
              <w:t>-</w:t>
            </w:r>
          </w:p>
        </w:tc>
        <w:tc>
          <w:tcPr>
            <w:tcW w:w="850" w:type="dxa"/>
            <w:shd w:val="clear" w:color="auto" w:fill="auto"/>
            <w:vAlign w:val="bottom"/>
          </w:tcPr>
          <w:p w:rsidR="00E63582" w:rsidRPr="000B6CCE" w:rsidRDefault="00E63582" w:rsidP="00E63582">
            <w:pPr>
              <w:ind w:right="-72"/>
              <w:jc w:val="right"/>
              <w:rPr>
                <w:rFonts w:ascii="Arial" w:hAnsi="Arial" w:cs="Arial"/>
                <w:sz w:val="14"/>
                <w:szCs w:val="14"/>
              </w:rPr>
            </w:pPr>
            <w:r w:rsidRPr="000B6CCE">
              <w:rPr>
                <w:rFonts w:ascii="Arial" w:hAnsi="Arial" w:cs="Arial"/>
                <w:sz w:val="14"/>
                <w:szCs w:val="14"/>
                <w:lang w:val="en-US"/>
              </w:rPr>
              <w:t>-</w:t>
            </w:r>
          </w:p>
        </w:tc>
        <w:tc>
          <w:tcPr>
            <w:tcW w:w="993" w:type="dxa"/>
            <w:shd w:val="clear" w:color="auto" w:fill="FAFAFA"/>
            <w:vAlign w:val="bottom"/>
          </w:tcPr>
          <w:p w:rsidR="00E63582" w:rsidRPr="000B6CCE" w:rsidRDefault="00E63582" w:rsidP="00E63582">
            <w:pPr>
              <w:ind w:right="-72"/>
              <w:jc w:val="right"/>
              <w:rPr>
                <w:rFonts w:ascii="Arial" w:hAnsi="Arial" w:cs="Arial"/>
                <w:sz w:val="14"/>
                <w:szCs w:val="14"/>
                <w:lang w:val="en-US"/>
              </w:rPr>
            </w:pPr>
            <w:r w:rsidRPr="000B6CCE">
              <w:rPr>
                <w:rFonts w:ascii="Arial" w:hAnsi="Arial" w:cs="Arial"/>
                <w:sz w:val="14"/>
                <w:szCs w:val="14"/>
                <w:lang w:val="en-US"/>
              </w:rPr>
              <w:t>21,367</w:t>
            </w:r>
          </w:p>
        </w:tc>
        <w:tc>
          <w:tcPr>
            <w:tcW w:w="850" w:type="dxa"/>
            <w:shd w:val="clear" w:color="auto" w:fill="auto"/>
            <w:vAlign w:val="bottom"/>
          </w:tcPr>
          <w:p w:rsidR="00E63582" w:rsidRPr="000B6CCE" w:rsidRDefault="00E63582" w:rsidP="00E63582">
            <w:pPr>
              <w:ind w:right="-72"/>
              <w:jc w:val="right"/>
              <w:rPr>
                <w:rFonts w:ascii="Arial" w:hAnsi="Arial" w:cs="Arial"/>
                <w:sz w:val="14"/>
                <w:szCs w:val="14"/>
              </w:rPr>
            </w:pPr>
            <w:r w:rsidRPr="000B6CCE">
              <w:rPr>
                <w:rFonts w:ascii="Arial" w:hAnsi="Arial" w:cs="Arial"/>
                <w:sz w:val="14"/>
                <w:szCs w:val="14"/>
                <w:lang w:val="en-US"/>
              </w:rPr>
              <w:t>-</w:t>
            </w:r>
          </w:p>
        </w:tc>
        <w:tc>
          <w:tcPr>
            <w:tcW w:w="992" w:type="dxa"/>
            <w:shd w:val="clear" w:color="auto" w:fill="FAFAFA"/>
            <w:vAlign w:val="bottom"/>
          </w:tcPr>
          <w:p w:rsidR="00E63582" w:rsidRPr="000B6CCE" w:rsidRDefault="00E63582" w:rsidP="00E63582">
            <w:pPr>
              <w:ind w:right="-72"/>
              <w:jc w:val="right"/>
              <w:rPr>
                <w:rFonts w:ascii="Arial" w:hAnsi="Arial" w:cs="Arial"/>
                <w:sz w:val="14"/>
                <w:szCs w:val="14"/>
              </w:rPr>
            </w:pPr>
            <w:r w:rsidRPr="000B6CCE">
              <w:rPr>
                <w:rFonts w:ascii="Arial" w:hAnsi="Arial" w:cs="Arial"/>
                <w:sz w:val="14"/>
                <w:szCs w:val="14"/>
              </w:rPr>
              <w:t>-</w:t>
            </w:r>
          </w:p>
        </w:tc>
        <w:tc>
          <w:tcPr>
            <w:tcW w:w="851" w:type="dxa"/>
            <w:vAlign w:val="bottom"/>
          </w:tcPr>
          <w:p w:rsidR="00E63582" w:rsidRPr="000B6CCE" w:rsidRDefault="00E63582" w:rsidP="00E63582">
            <w:pPr>
              <w:ind w:right="-72"/>
              <w:jc w:val="right"/>
              <w:rPr>
                <w:rFonts w:ascii="Arial" w:hAnsi="Arial" w:cs="Arial"/>
                <w:sz w:val="14"/>
                <w:szCs w:val="14"/>
              </w:rPr>
            </w:pPr>
            <w:r w:rsidRPr="000B6CCE">
              <w:rPr>
                <w:rFonts w:ascii="Arial" w:hAnsi="Arial" w:cs="Arial"/>
                <w:sz w:val="14"/>
                <w:szCs w:val="14"/>
                <w:lang w:val="en-US"/>
              </w:rPr>
              <w:t>-</w:t>
            </w:r>
          </w:p>
        </w:tc>
        <w:tc>
          <w:tcPr>
            <w:tcW w:w="992" w:type="dxa"/>
            <w:shd w:val="clear" w:color="auto" w:fill="FAFAFA"/>
            <w:vAlign w:val="bottom"/>
          </w:tcPr>
          <w:p w:rsidR="00E63582" w:rsidRPr="000B6CCE" w:rsidRDefault="00E63582" w:rsidP="00E63582">
            <w:pPr>
              <w:ind w:right="-72"/>
              <w:jc w:val="right"/>
              <w:rPr>
                <w:rFonts w:ascii="Arial" w:hAnsi="Arial" w:cs="Arial"/>
                <w:sz w:val="14"/>
                <w:szCs w:val="14"/>
                <w:lang w:val="en-US"/>
              </w:rPr>
            </w:pPr>
            <w:r w:rsidRPr="000B6CCE">
              <w:rPr>
                <w:rFonts w:ascii="Arial" w:hAnsi="Arial" w:cs="Arial"/>
                <w:sz w:val="14"/>
                <w:szCs w:val="14"/>
                <w:lang w:val="en-US"/>
              </w:rPr>
              <w:t>21,367</w:t>
            </w:r>
          </w:p>
        </w:tc>
        <w:tc>
          <w:tcPr>
            <w:tcW w:w="851" w:type="dxa"/>
            <w:vAlign w:val="bottom"/>
          </w:tcPr>
          <w:p w:rsidR="00E63582" w:rsidRPr="000B6CCE" w:rsidRDefault="00E63582" w:rsidP="00E63582">
            <w:pPr>
              <w:ind w:right="-72"/>
              <w:jc w:val="right"/>
              <w:rPr>
                <w:rFonts w:ascii="Arial" w:hAnsi="Arial" w:cs="Arial"/>
                <w:sz w:val="14"/>
                <w:szCs w:val="14"/>
              </w:rPr>
            </w:pPr>
            <w:r w:rsidRPr="000B6CCE">
              <w:rPr>
                <w:rFonts w:ascii="Arial" w:hAnsi="Arial" w:cs="Arial"/>
                <w:sz w:val="14"/>
                <w:szCs w:val="14"/>
                <w:lang w:val="en-US"/>
              </w:rPr>
              <w:t>-</w:t>
            </w:r>
          </w:p>
        </w:tc>
      </w:tr>
      <w:tr w:rsidR="00E63582" w:rsidRPr="000B6CCE" w:rsidTr="005D1320">
        <w:tc>
          <w:tcPr>
            <w:tcW w:w="1496" w:type="dxa"/>
            <w:vAlign w:val="bottom"/>
          </w:tcPr>
          <w:p w:rsidR="00E63582" w:rsidRPr="000B6CCE" w:rsidRDefault="00E63582" w:rsidP="00E63582">
            <w:pPr>
              <w:tabs>
                <w:tab w:val="left" w:pos="1080"/>
              </w:tabs>
              <w:ind w:left="-72" w:right="-74"/>
              <w:jc w:val="thaiDistribute"/>
              <w:rPr>
                <w:rFonts w:ascii="Arial" w:hAnsi="Arial" w:cs="Arial"/>
                <w:sz w:val="14"/>
                <w:szCs w:val="14"/>
              </w:rPr>
            </w:pPr>
            <w:r w:rsidRPr="000B6CCE">
              <w:rPr>
                <w:rFonts w:ascii="Arial" w:hAnsi="Arial" w:cs="Arial"/>
                <w:sz w:val="14"/>
                <w:szCs w:val="14"/>
              </w:rPr>
              <w:t>Cross-currency and</w:t>
            </w:r>
          </w:p>
          <w:p w:rsidR="00E63582" w:rsidRPr="000B6CCE" w:rsidRDefault="00E63582" w:rsidP="00E63582">
            <w:pPr>
              <w:tabs>
                <w:tab w:val="left" w:pos="1080"/>
              </w:tabs>
              <w:ind w:left="-72" w:right="-74"/>
              <w:jc w:val="thaiDistribute"/>
              <w:rPr>
                <w:rFonts w:ascii="Arial" w:hAnsi="Arial" w:cs="Arial"/>
                <w:sz w:val="14"/>
                <w:szCs w:val="14"/>
              </w:rPr>
            </w:pPr>
            <w:r w:rsidRPr="000B6CCE">
              <w:rPr>
                <w:rFonts w:ascii="Arial" w:hAnsi="Arial" w:cs="Arial"/>
                <w:sz w:val="14"/>
                <w:szCs w:val="14"/>
              </w:rPr>
              <w:t xml:space="preserve">  interest rate swaps</w:t>
            </w:r>
          </w:p>
        </w:tc>
        <w:tc>
          <w:tcPr>
            <w:tcW w:w="992" w:type="dxa"/>
            <w:tcBorders>
              <w:bottom w:val="single" w:sz="4" w:space="0" w:color="auto"/>
            </w:tcBorders>
            <w:shd w:val="clear" w:color="auto" w:fill="FAFAFA"/>
            <w:vAlign w:val="bottom"/>
          </w:tcPr>
          <w:p w:rsidR="00E63582" w:rsidRPr="000B6CCE" w:rsidRDefault="00E63582" w:rsidP="00E63582">
            <w:pPr>
              <w:ind w:right="-72"/>
              <w:jc w:val="right"/>
              <w:rPr>
                <w:rFonts w:ascii="Arial" w:hAnsi="Arial" w:cs="Arial"/>
                <w:sz w:val="14"/>
                <w:szCs w:val="14"/>
              </w:rPr>
            </w:pPr>
            <w:r w:rsidRPr="000B6CCE">
              <w:rPr>
                <w:rFonts w:ascii="Arial" w:hAnsi="Arial" w:cs="Arial"/>
                <w:sz w:val="14"/>
                <w:szCs w:val="14"/>
              </w:rPr>
              <w:t>-</w:t>
            </w:r>
          </w:p>
        </w:tc>
        <w:tc>
          <w:tcPr>
            <w:tcW w:w="850" w:type="dxa"/>
            <w:tcBorders>
              <w:bottom w:val="single" w:sz="4" w:space="0" w:color="auto"/>
            </w:tcBorders>
            <w:shd w:val="clear" w:color="auto" w:fill="auto"/>
            <w:vAlign w:val="bottom"/>
          </w:tcPr>
          <w:p w:rsidR="00E63582" w:rsidRPr="000B6CCE" w:rsidRDefault="00E63582" w:rsidP="00E63582">
            <w:pPr>
              <w:ind w:right="-72"/>
              <w:jc w:val="right"/>
              <w:rPr>
                <w:rFonts w:ascii="Arial" w:hAnsi="Arial" w:cs="Arial"/>
                <w:sz w:val="14"/>
                <w:szCs w:val="14"/>
              </w:rPr>
            </w:pPr>
            <w:r w:rsidRPr="000B6CCE">
              <w:rPr>
                <w:rFonts w:ascii="Arial" w:hAnsi="Arial" w:cs="Arial"/>
                <w:sz w:val="14"/>
                <w:szCs w:val="14"/>
                <w:lang w:val="en-US"/>
              </w:rPr>
              <w:t>-</w:t>
            </w:r>
          </w:p>
        </w:tc>
        <w:tc>
          <w:tcPr>
            <w:tcW w:w="993" w:type="dxa"/>
            <w:tcBorders>
              <w:bottom w:val="single" w:sz="4" w:space="0" w:color="auto"/>
            </w:tcBorders>
            <w:shd w:val="clear" w:color="auto" w:fill="FAFAFA"/>
            <w:vAlign w:val="bottom"/>
          </w:tcPr>
          <w:p w:rsidR="00E63582" w:rsidRPr="000B6CCE" w:rsidRDefault="00E63582" w:rsidP="00E63582">
            <w:pPr>
              <w:ind w:right="-72"/>
              <w:jc w:val="right"/>
              <w:rPr>
                <w:rFonts w:ascii="Arial" w:hAnsi="Arial" w:cs="Arial"/>
                <w:sz w:val="14"/>
                <w:szCs w:val="14"/>
                <w:lang w:val="en-US"/>
              </w:rPr>
            </w:pPr>
            <w:r w:rsidRPr="000B6CCE">
              <w:rPr>
                <w:rFonts w:ascii="Arial" w:hAnsi="Arial" w:cs="Arial"/>
                <w:sz w:val="14"/>
                <w:szCs w:val="14"/>
                <w:lang w:val="en-US"/>
              </w:rPr>
              <w:t>703,830</w:t>
            </w:r>
          </w:p>
        </w:tc>
        <w:tc>
          <w:tcPr>
            <w:tcW w:w="850" w:type="dxa"/>
            <w:tcBorders>
              <w:bottom w:val="single" w:sz="4" w:space="0" w:color="auto"/>
            </w:tcBorders>
            <w:shd w:val="clear" w:color="auto" w:fill="auto"/>
            <w:vAlign w:val="bottom"/>
          </w:tcPr>
          <w:p w:rsidR="00E63582" w:rsidRPr="000B6CCE" w:rsidRDefault="00E63582" w:rsidP="00E63582">
            <w:pPr>
              <w:ind w:right="-72"/>
              <w:jc w:val="right"/>
              <w:rPr>
                <w:rFonts w:ascii="Arial" w:hAnsi="Arial" w:cs="Arial"/>
                <w:sz w:val="14"/>
                <w:szCs w:val="14"/>
              </w:rPr>
            </w:pPr>
            <w:r w:rsidRPr="000B6CCE">
              <w:rPr>
                <w:rFonts w:ascii="Arial" w:hAnsi="Arial" w:cs="Arial"/>
                <w:sz w:val="14"/>
                <w:szCs w:val="14"/>
                <w:lang w:val="en-US"/>
              </w:rPr>
              <w:t>-</w:t>
            </w:r>
          </w:p>
        </w:tc>
        <w:tc>
          <w:tcPr>
            <w:tcW w:w="992" w:type="dxa"/>
            <w:tcBorders>
              <w:bottom w:val="single" w:sz="4" w:space="0" w:color="auto"/>
            </w:tcBorders>
            <w:shd w:val="clear" w:color="auto" w:fill="FAFAFA"/>
            <w:vAlign w:val="bottom"/>
          </w:tcPr>
          <w:p w:rsidR="00E63582" w:rsidRPr="000B6CCE" w:rsidRDefault="00E63582" w:rsidP="00E63582">
            <w:pPr>
              <w:ind w:right="-72"/>
              <w:jc w:val="right"/>
              <w:rPr>
                <w:rFonts w:ascii="Arial" w:hAnsi="Arial" w:cs="Arial"/>
                <w:sz w:val="14"/>
                <w:szCs w:val="14"/>
              </w:rPr>
            </w:pPr>
            <w:r w:rsidRPr="000B6CCE">
              <w:rPr>
                <w:rFonts w:ascii="Arial" w:hAnsi="Arial" w:cs="Arial"/>
                <w:sz w:val="14"/>
                <w:szCs w:val="14"/>
              </w:rPr>
              <w:t>-</w:t>
            </w:r>
          </w:p>
        </w:tc>
        <w:tc>
          <w:tcPr>
            <w:tcW w:w="851" w:type="dxa"/>
            <w:tcBorders>
              <w:bottom w:val="single" w:sz="4" w:space="0" w:color="auto"/>
            </w:tcBorders>
            <w:vAlign w:val="bottom"/>
          </w:tcPr>
          <w:p w:rsidR="00E63582" w:rsidRPr="000B6CCE" w:rsidRDefault="00E63582" w:rsidP="00E63582">
            <w:pPr>
              <w:ind w:right="-72"/>
              <w:jc w:val="right"/>
              <w:rPr>
                <w:rFonts w:ascii="Arial" w:hAnsi="Arial" w:cs="Arial"/>
                <w:sz w:val="14"/>
                <w:szCs w:val="14"/>
              </w:rPr>
            </w:pPr>
            <w:r w:rsidRPr="000B6CCE">
              <w:rPr>
                <w:rFonts w:ascii="Arial" w:hAnsi="Arial" w:cs="Arial"/>
                <w:sz w:val="14"/>
                <w:szCs w:val="14"/>
                <w:lang w:val="en-US"/>
              </w:rPr>
              <w:t>-</w:t>
            </w:r>
          </w:p>
        </w:tc>
        <w:tc>
          <w:tcPr>
            <w:tcW w:w="992" w:type="dxa"/>
            <w:tcBorders>
              <w:bottom w:val="single" w:sz="4" w:space="0" w:color="auto"/>
            </w:tcBorders>
            <w:shd w:val="clear" w:color="auto" w:fill="FAFAFA"/>
            <w:vAlign w:val="bottom"/>
          </w:tcPr>
          <w:p w:rsidR="00E63582" w:rsidRPr="000B6CCE" w:rsidRDefault="00E63582" w:rsidP="00E63582">
            <w:pPr>
              <w:ind w:right="-72"/>
              <w:jc w:val="right"/>
              <w:rPr>
                <w:rFonts w:ascii="Arial" w:hAnsi="Arial" w:cs="Arial"/>
                <w:sz w:val="14"/>
                <w:szCs w:val="14"/>
                <w:lang w:val="en-US"/>
              </w:rPr>
            </w:pPr>
            <w:r w:rsidRPr="000B6CCE">
              <w:rPr>
                <w:rFonts w:ascii="Arial" w:hAnsi="Arial" w:cs="Arial"/>
                <w:sz w:val="14"/>
                <w:szCs w:val="14"/>
                <w:lang w:val="en-US"/>
              </w:rPr>
              <w:t>703,830</w:t>
            </w:r>
          </w:p>
        </w:tc>
        <w:tc>
          <w:tcPr>
            <w:tcW w:w="851" w:type="dxa"/>
            <w:tcBorders>
              <w:bottom w:val="single" w:sz="4" w:space="0" w:color="auto"/>
            </w:tcBorders>
            <w:vAlign w:val="bottom"/>
          </w:tcPr>
          <w:p w:rsidR="00E63582" w:rsidRPr="000B6CCE" w:rsidRDefault="00E63582" w:rsidP="00E63582">
            <w:pPr>
              <w:ind w:right="-72"/>
              <w:jc w:val="right"/>
              <w:rPr>
                <w:rFonts w:ascii="Arial" w:hAnsi="Arial" w:cs="Arial"/>
                <w:sz w:val="14"/>
                <w:szCs w:val="14"/>
              </w:rPr>
            </w:pPr>
            <w:r w:rsidRPr="000B6CCE">
              <w:rPr>
                <w:rFonts w:ascii="Arial" w:hAnsi="Arial" w:cs="Arial"/>
                <w:sz w:val="14"/>
                <w:szCs w:val="14"/>
                <w:lang w:val="en-US"/>
              </w:rPr>
              <w:t>-</w:t>
            </w:r>
          </w:p>
        </w:tc>
      </w:tr>
      <w:tr w:rsidR="00E63582" w:rsidRPr="000B6CCE" w:rsidTr="005D1320">
        <w:tc>
          <w:tcPr>
            <w:tcW w:w="1496" w:type="dxa"/>
            <w:vAlign w:val="bottom"/>
          </w:tcPr>
          <w:p w:rsidR="00E63582" w:rsidRPr="000B6CCE" w:rsidRDefault="00E63582" w:rsidP="00E63582">
            <w:pPr>
              <w:tabs>
                <w:tab w:val="left" w:pos="1080"/>
              </w:tabs>
              <w:ind w:left="-72" w:right="-74"/>
              <w:jc w:val="thaiDistribute"/>
              <w:rPr>
                <w:rFonts w:ascii="Arial" w:hAnsi="Arial" w:cs="Arial"/>
                <w:sz w:val="14"/>
                <w:szCs w:val="14"/>
              </w:rPr>
            </w:pPr>
          </w:p>
        </w:tc>
        <w:tc>
          <w:tcPr>
            <w:tcW w:w="992" w:type="dxa"/>
            <w:tcBorders>
              <w:top w:val="single" w:sz="4" w:space="0" w:color="auto"/>
            </w:tcBorders>
            <w:shd w:val="clear" w:color="auto" w:fill="FAFAFA"/>
            <w:vAlign w:val="bottom"/>
          </w:tcPr>
          <w:p w:rsidR="00E63582" w:rsidRPr="000B6CCE" w:rsidRDefault="00E63582" w:rsidP="00E63582">
            <w:pPr>
              <w:ind w:right="-72"/>
              <w:jc w:val="right"/>
              <w:rPr>
                <w:rFonts w:ascii="Arial" w:hAnsi="Arial" w:cs="Arial"/>
                <w:sz w:val="14"/>
                <w:szCs w:val="14"/>
              </w:rPr>
            </w:pPr>
          </w:p>
        </w:tc>
        <w:tc>
          <w:tcPr>
            <w:tcW w:w="850" w:type="dxa"/>
            <w:tcBorders>
              <w:top w:val="single" w:sz="4" w:space="0" w:color="auto"/>
            </w:tcBorders>
            <w:shd w:val="clear" w:color="auto" w:fill="auto"/>
            <w:vAlign w:val="bottom"/>
          </w:tcPr>
          <w:p w:rsidR="00E63582" w:rsidRPr="000B6CCE" w:rsidRDefault="00E63582" w:rsidP="00E63582">
            <w:pPr>
              <w:ind w:right="-72"/>
              <w:jc w:val="right"/>
              <w:rPr>
                <w:rFonts w:ascii="Arial" w:hAnsi="Arial" w:cs="Arial"/>
                <w:sz w:val="14"/>
                <w:szCs w:val="14"/>
              </w:rPr>
            </w:pPr>
          </w:p>
        </w:tc>
        <w:tc>
          <w:tcPr>
            <w:tcW w:w="993" w:type="dxa"/>
            <w:tcBorders>
              <w:top w:val="single" w:sz="4" w:space="0" w:color="auto"/>
            </w:tcBorders>
            <w:shd w:val="clear" w:color="auto" w:fill="FAFAFA"/>
            <w:vAlign w:val="bottom"/>
          </w:tcPr>
          <w:p w:rsidR="00E63582" w:rsidRPr="000B6CCE" w:rsidRDefault="00E63582" w:rsidP="00E63582">
            <w:pPr>
              <w:ind w:right="-72"/>
              <w:jc w:val="right"/>
              <w:rPr>
                <w:rFonts w:ascii="Arial" w:hAnsi="Arial" w:cs="Arial"/>
                <w:sz w:val="14"/>
                <w:szCs w:val="14"/>
                <w:lang w:val="en-US"/>
              </w:rPr>
            </w:pPr>
          </w:p>
        </w:tc>
        <w:tc>
          <w:tcPr>
            <w:tcW w:w="850" w:type="dxa"/>
            <w:tcBorders>
              <w:top w:val="single" w:sz="4" w:space="0" w:color="auto"/>
            </w:tcBorders>
            <w:shd w:val="clear" w:color="auto" w:fill="auto"/>
            <w:vAlign w:val="bottom"/>
          </w:tcPr>
          <w:p w:rsidR="00E63582" w:rsidRPr="000B6CCE" w:rsidRDefault="00E63582" w:rsidP="00E63582">
            <w:pPr>
              <w:ind w:right="-72"/>
              <w:jc w:val="right"/>
              <w:rPr>
                <w:rFonts w:ascii="Arial" w:hAnsi="Arial" w:cs="Arial"/>
                <w:sz w:val="14"/>
                <w:szCs w:val="14"/>
              </w:rPr>
            </w:pPr>
          </w:p>
        </w:tc>
        <w:tc>
          <w:tcPr>
            <w:tcW w:w="992" w:type="dxa"/>
            <w:tcBorders>
              <w:top w:val="single" w:sz="4" w:space="0" w:color="auto"/>
            </w:tcBorders>
            <w:shd w:val="clear" w:color="auto" w:fill="FAFAFA"/>
            <w:vAlign w:val="bottom"/>
          </w:tcPr>
          <w:p w:rsidR="00E63582" w:rsidRPr="000B6CCE" w:rsidRDefault="00E63582" w:rsidP="00E63582">
            <w:pPr>
              <w:ind w:right="-72"/>
              <w:jc w:val="right"/>
              <w:rPr>
                <w:rFonts w:ascii="Arial" w:hAnsi="Arial" w:cs="Arial"/>
                <w:sz w:val="14"/>
                <w:szCs w:val="14"/>
              </w:rPr>
            </w:pPr>
          </w:p>
        </w:tc>
        <w:tc>
          <w:tcPr>
            <w:tcW w:w="851" w:type="dxa"/>
            <w:tcBorders>
              <w:top w:val="single" w:sz="4" w:space="0" w:color="auto"/>
            </w:tcBorders>
            <w:vAlign w:val="bottom"/>
          </w:tcPr>
          <w:p w:rsidR="00E63582" w:rsidRPr="000B6CCE" w:rsidRDefault="00E63582" w:rsidP="00E63582">
            <w:pPr>
              <w:ind w:right="-72"/>
              <w:jc w:val="right"/>
              <w:rPr>
                <w:rFonts w:ascii="Arial" w:hAnsi="Arial" w:cs="Arial"/>
                <w:sz w:val="14"/>
                <w:szCs w:val="14"/>
              </w:rPr>
            </w:pPr>
          </w:p>
        </w:tc>
        <w:tc>
          <w:tcPr>
            <w:tcW w:w="992" w:type="dxa"/>
            <w:tcBorders>
              <w:top w:val="single" w:sz="4" w:space="0" w:color="auto"/>
            </w:tcBorders>
            <w:shd w:val="clear" w:color="auto" w:fill="FAFAFA"/>
            <w:vAlign w:val="bottom"/>
          </w:tcPr>
          <w:p w:rsidR="00E63582" w:rsidRPr="000B6CCE" w:rsidRDefault="00E63582" w:rsidP="00E63582">
            <w:pPr>
              <w:ind w:right="-72"/>
              <w:jc w:val="right"/>
              <w:rPr>
                <w:rFonts w:ascii="Arial" w:hAnsi="Arial" w:cs="Arial"/>
                <w:sz w:val="14"/>
                <w:szCs w:val="14"/>
                <w:lang w:val="en-US"/>
              </w:rPr>
            </w:pPr>
          </w:p>
        </w:tc>
        <w:tc>
          <w:tcPr>
            <w:tcW w:w="851" w:type="dxa"/>
            <w:tcBorders>
              <w:top w:val="single" w:sz="4" w:space="0" w:color="auto"/>
            </w:tcBorders>
            <w:vAlign w:val="bottom"/>
          </w:tcPr>
          <w:p w:rsidR="00E63582" w:rsidRPr="000B6CCE" w:rsidRDefault="00E63582" w:rsidP="00E63582">
            <w:pPr>
              <w:ind w:right="-72"/>
              <w:jc w:val="right"/>
              <w:rPr>
                <w:rFonts w:ascii="Arial" w:hAnsi="Arial" w:cs="Arial"/>
                <w:sz w:val="14"/>
                <w:szCs w:val="14"/>
              </w:rPr>
            </w:pPr>
          </w:p>
        </w:tc>
      </w:tr>
      <w:tr w:rsidR="00E63582" w:rsidRPr="000B6CCE" w:rsidTr="005D1320">
        <w:tc>
          <w:tcPr>
            <w:tcW w:w="1496" w:type="dxa"/>
            <w:vAlign w:val="bottom"/>
          </w:tcPr>
          <w:p w:rsidR="00E63582" w:rsidRPr="000B6CCE" w:rsidRDefault="00E63582" w:rsidP="00E63582">
            <w:pPr>
              <w:tabs>
                <w:tab w:val="left" w:pos="1080"/>
              </w:tabs>
              <w:ind w:left="-72" w:right="-74"/>
              <w:jc w:val="thaiDistribute"/>
              <w:rPr>
                <w:rFonts w:ascii="Arial" w:hAnsi="Arial" w:cs="Arial"/>
                <w:b/>
                <w:bCs/>
                <w:sz w:val="14"/>
                <w:szCs w:val="14"/>
              </w:rPr>
            </w:pPr>
            <w:r w:rsidRPr="000B6CCE">
              <w:rPr>
                <w:rFonts w:ascii="Arial" w:hAnsi="Arial" w:cs="Arial"/>
                <w:b/>
                <w:bCs/>
                <w:sz w:val="14"/>
                <w:szCs w:val="14"/>
              </w:rPr>
              <w:t>Total liabilities</w:t>
            </w:r>
          </w:p>
        </w:tc>
        <w:tc>
          <w:tcPr>
            <w:tcW w:w="992" w:type="dxa"/>
            <w:tcBorders>
              <w:bottom w:val="single" w:sz="4" w:space="0" w:color="auto"/>
            </w:tcBorders>
            <w:shd w:val="clear" w:color="auto" w:fill="FAFAFA"/>
            <w:vAlign w:val="bottom"/>
          </w:tcPr>
          <w:p w:rsidR="00E63582" w:rsidRPr="000B6CCE" w:rsidRDefault="00E63582" w:rsidP="00E63582">
            <w:pPr>
              <w:ind w:right="-72"/>
              <w:jc w:val="right"/>
              <w:rPr>
                <w:rFonts w:ascii="Arial" w:hAnsi="Arial" w:cs="Arial"/>
                <w:sz w:val="14"/>
                <w:szCs w:val="14"/>
                <w:lang w:val="en-US"/>
              </w:rPr>
            </w:pPr>
            <w:r w:rsidRPr="000B6CCE">
              <w:rPr>
                <w:rFonts w:ascii="Arial" w:hAnsi="Arial" w:cs="Arial"/>
                <w:sz w:val="14"/>
                <w:szCs w:val="14"/>
                <w:lang w:val="en-US"/>
              </w:rPr>
              <w:t>-</w:t>
            </w:r>
          </w:p>
        </w:tc>
        <w:tc>
          <w:tcPr>
            <w:tcW w:w="850" w:type="dxa"/>
            <w:tcBorders>
              <w:bottom w:val="single" w:sz="4" w:space="0" w:color="auto"/>
            </w:tcBorders>
            <w:shd w:val="clear" w:color="auto" w:fill="auto"/>
            <w:vAlign w:val="bottom"/>
          </w:tcPr>
          <w:p w:rsidR="00E63582" w:rsidRPr="000B6CCE" w:rsidRDefault="00E63582" w:rsidP="00E63582">
            <w:pPr>
              <w:ind w:right="-72"/>
              <w:jc w:val="right"/>
              <w:rPr>
                <w:rFonts w:ascii="Arial" w:hAnsi="Arial" w:cs="Arial"/>
                <w:sz w:val="14"/>
                <w:szCs w:val="14"/>
                <w:lang w:val="en-US"/>
              </w:rPr>
            </w:pPr>
            <w:r w:rsidRPr="000B6CCE">
              <w:rPr>
                <w:rFonts w:ascii="Arial" w:hAnsi="Arial" w:cs="Arial"/>
                <w:sz w:val="14"/>
                <w:szCs w:val="14"/>
                <w:lang w:val="en-US"/>
              </w:rPr>
              <w:t>-</w:t>
            </w:r>
          </w:p>
        </w:tc>
        <w:tc>
          <w:tcPr>
            <w:tcW w:w="993" w:type="dxa"/>
            <w:tcBorders>
              <w:bottom w:val="single" w:sz="4" w:space="0" w:color="auto"/>
            </w:tcBorders>
            <w:shd w:val="clear" w:color="auto" w:fill="FAFAFA"/>
            <w:vAlign w:val="bottom"/>
          </w:tcPr>
          <w:p w:rsidR="00E63582" w:rsidRPr="000B6CCE" w:rsidRDefault="00E63582" w:rsidP="00E63582">
            <w:pPr>
              <w:ind w:right="-72"/>
              <w:jc w:val="right"/>
              <w:rPr>
                <w:rFonts w:ascii="Arial" w:hAnsi="Arial" w:cs="Arial"/>
                <w:sz w:val="14"/>
                <w:szCs w:val="14"/>
                <w:lang w:val="en-US"/>
              </w:rPr>
            </w:pPr>
            <w:r w:rsidRPr="000B6CCE">
              <w:rPr>
                <w:rFonts w:ascii="Arial" w:hAnsi="Arial" w:cs="Arial"/>
                <w:sz w:val="14"/>
                <w:szCs w:val="14"/>
                <w:lang w:val="en-US"/>
              </w:rPr>
              <w:t>725,197</w:t>
            </w:r>
          </w:p>
        </w:tc>
        <w:tc>
          <w:tcPr>
            <w:tcW w:w="850" w:type="dxa"/>
            <w:tcBorders>
              <w:bottom w:val="single" w:sz="4" w:space="0" w:color="auto"/>
            </w:tcBorders>
            <w:shd w:val="clear" w:color="auto" w:fill="auto"/>
            <w:vAlign w:val="bottom"/>
          </w:tcPr>
          <w:p w:rsidR="00E63582" w:rsidRPr="000B6CCE" w:rsidRDefault="00E63582" w:rsidP="00E63582">
            <w:pPr>
              <w:ind w:right="-72"/>
              <w:jc w:val="right"/>
              <w:rPr>
                <w:rFonts w:ascii="Arial" w:hAnsi="Arial" w:cs="Arial"/>
                <w:sz w:val="14"/>
                <w:szCs w:val="14"/>
                <w:lang w:val="en-US"/>
              </w:rPr>
            </w:pPr>
            <w:r w:rsidRPr="000B6CCE">
              <w:rPr>
                <w:rFonts w:ascii="Arial" w:hAnsi="Arial" w:cs="Arial"/>
                <w:sz w:val="14"/>
                <w:szCs w:val="14"/>
                <w:lang w:val="en-US"/>
              </w:rPr>
              <w:t>-</w:t>
            </w:r>
          </w:p>
        </w:tc>
        <w:tc>
          <w:tcPr>
            <w:tcW w:w="992" w:type="dxa"/>
            <w:tcBorders>
              <w:bottom w:val="single" w:sz="4" w:space="0" w:color="auto"/>
            </w:tcBorders>
            <w:shd w:val="clear" w:color="auto" w:fill="FAFAFA"/>
            <w:vAlign w:val="bottom"/>
          </w:tcPr>
          <w:p w:rsidR="00E63582" w:rsidRPr="000B6CCE" w:rsidRDefault="00E63582" w:rsidP="00E63582">
            <w:pPr>
              <w:ind w:right="-72"/>
              <w:jc w:val="right"/>
              <w:rPr>
                <w:rFonts w:ascii="Arial" w:hAnsi="Arial" w:cs="Arial"/>
                <w:sz w:val="14"/>
                <w:szCs w:val="14"/>
                <w:lang w:val="en-US"/>
              </w:rPr>
            </w:pPr>
            <w:r w:rsidRPr="000B6CCE">
              <w:rPr>
                <w:rFonts w:ascii="Arial" w:hAnsi="Arial" w:cs="Arial"/>
                <w:sz w:val="14"/>
                <w:szCs w:val="14"/>
                <w:lang w:val="en-US"/>
              </w:rPr>
              <w:t>-</w:t>
            </w:r>
          </w:p>
        </w:tc>
        <w:tc>
          <w:tcPr>
            <w:tcW w:w="851" w:type="dxa"/>
            <w:tcBorders>
              <w:bottom w:val="single" w:sz="4" w:space="0" w:color="auto"/>
            </w:tcBorders>
            <w:vAlign w:val="bottom"/>
          </w:tcPr>
          <w:p w:rsidR="00E63582" w:rsidRPr="000B6CCE" w:rsidRDefault="00E63582" w:rsidP="00E63582">
            <w:pPr>
              <w:ind w:right="-72"/>
              <w:jc w:val="right"/>
              <w:rPr>
                <w:rFonts w:ascii="Arial" w:hAnsi="Arial" w:cs="Arial"/>
                <w:sz w:val="14"/>
                <w:szCs w:val="14"/>
                <w:lang w:val="en-US"/>
              </w:rPr>
            </w:pPr>
            <w:r w:rsidRPr="000B6CCE">
              <w:rPr>
                <w:rFonts w:ascii="Arial" w:hAnsi="Arial" w:cs="Arial"/>
                <w:sz w:val="14"/>
                <w:szCs w:val="14"/>
                <w:lang w:val="en-US"/>
              </w:rPr>
              <w:t>-</w:t>
            </w:r>
          </w:p>
        </w:tc>
        <w:tc>
          <w:tcPr>
            <w:tcW w:w="992" w:type="dxa"/>
            <w:tcBorders>
              <w:bottom w:val="single" w:sz="4" w:space="0" w:color="auto"/>
            </w:tcBorders>
            <w:shd w:val="clear" w:color="auto" w:fill="FAFAFA"/>
            <w:vAlign w:val="bottom"/>
          </w:tcPr>
          <w:p w:rsidR="00E63582" w:rsidRPr="000B6CCE" w:rsidRDefault="00E63582" w:rsidP="00E63582">
            <w:pPr>
              <w:ind w:right="-72"/>
              <w:jc w:val="right"/>
              <w:rPr>
                <w:rFonts w:ascii="Arial" w:hAnsi="Arial" w:cs="Arial"/>
                <w:sz w:val="14"/>
                <w:szCs w:val="14"/>
                <w:lang w:val="en-US"/>
              </w:rPr>
            </w:pPr>
            <w:r w:rsidRPr="000B6CCE">
              <w:rPr>
                <w:rFonts w:ascii="Arial" w:hAnsi="Arial" w:cs="Arial"/>
                <w:sz w:val="14"/>
                <w:szCs w:val="14"/>
                <w:lang w:val="en-US"/>
              </w:rPr>
              <w:t>725,197</w:t>
            </w:r>
          </w:p>
        </w:tc>
        <w:tc>
          <w:tcPr>
            <w:tcW w:w="851" w:type="dxa"/>
            <w:tcBorders>
              <w:bottom w:val="single" w:sz="4" w:space="0" w:color="auto"/>
            </w:tcBorders>
            <w:vAlign w:val="bottom"/>
          </w:tcPr>
          <w:p w:rsidR="00E63582" w:rsidRPr="000B6CCE" w:rsidRDefault="00E63582" w:rsidP="00E63582">
            <w:pPr>
              <w:ind w:right="-72"/>
              <w:jc w:val="right"/>
              <w:rPr>
                <w:rFonts w:ascii="Arial" w:hAnsi="Arial" w:cs="Arial"/>
                <w:sz w:val="14"/>
                <w:szCs w:val="14"/>
                <w:lang w:val="en-US"/>
              </w:rPr>
            </w:pPr>
            <w:r w:rsidRPr="000B6CCE">
              <w:rPr>
                <w:rFonts w:ascii="Arial" w:hAnsi="Arial" w:cs="Arial"/>
                <w:sz w:val="14"/>
                <w:szCs w:val="14"/>
                <w:lang w:val="en-US"/>
              </w:rPr>
              <w:t>-</w:t>
            </w:r>
          </w:p>
        </w:tc>
      </w:tr>
    </w:tbl>
    <w:p w:rsidR="00C04217" w:rsidRPr="000B6CCE" w:rsidRDefault="00C04217" w:rsidP="00C04217">
      <w:pPr>
        <w:autoSpaceDE w:val="0"/>
        <w:autoSpaceDN w:val="0"/>
        <w:adjustRightInd w:val="0"/>
        <w:rPr>
          <w:rFonts w:ascii="Arial" w:hAnsi="Arial" w:cs="Arial"/>
          <w:sz w:val="18"/>
          <w:szCs w:val="18"/>
          <w:lang w:val="en-US"/>
        </w:rPr>
      </w:pPr>
    </w:p>
    <w:p w:rsidR="00047E54" w:rsidRPr="000B6CCE" w:rsidRDefault="00047E54" w:rsidP="00C04217">
      <w:pPr>
        <w:autoSpaceDE w:val="0"/>
        <w:autoSpaceDN w:val="0"/>
        <w:adjustRightInd w:val="0"/>
        <w:rPr>
          <w:rFonts w:ascii="Arial" w:hAnsi="Arial" w:cs="Arial"/>
          <w:sz w:val="18"/>
          <w:szCs w:val="18"/>
          <w:lang w:val="en-US"/>
        </w:rPr>
      </w:pPr>
    </w:p>
    <w:p w:rsidR="00047E54" w:rsidRPr="000B6CCE" w:rsidRDefault="00047E54" w:rsidP="00C04217">
      <w:pPr>
        <w:autoSpaceDE w:val="0"/>
        <w:autoSpaceDN w:val="0"/>
        <w:adjustRightInd w:val="0"/>
        <w:rPr>
          <w:rFonts w:ascii="Arial" w:hAnsi="Arial" w:cs="Arial"/>
          <w:sz w:val="18"/>
          <w:szCs w:val="18"/>
          <w:lang w:val="en-US"/>
        </w:rPr>
      </w:pPr>
      <w:r w:rsidRPr="000B6CCE">
        <w:rPr>
          <w:rFonts w:ascii="Arial" w:hAnsi="Arial" w:cs="Arial"/>
          <w:sz w:val="18"/>
          <w:szCs w:val="18"/>
          <w:lang w:val="en-US"/>
        </w:rPr>
        <w:br w:type="page"/>
      </w:r>
    </w:p>
    <w:p w:rsidR="00B32CAD" w:rsidRPr="000B6CCE" w:rsidRDefault="00B32CAD" w:rsidP="00C04217">
      <w:pPr>
        <w:pStyle w:val="BlockText"/>
        <w:ind w:left="567" w:right="0" w:firstLine="0"/>
        <w:jc w:val="both"/>
        <w:rPr>
          <w:rFonts w:ascii="Arial" w:hAnsi="Arial" w:cs="Arial"/>
          <w:sz w:val="18"/>
          <w:szCs w:val="18"/>
          <w:lang w:val="en-GB"/>
        </w:rPr>
      </w:pPr>
      <w:r w:rsidRPr="000B6CCE">
        <w:rPr>
          <w:rFonts w:ascii="Arial" w:hAnsi="Arial" w:cs="Arial"/>
          <w:sz w:val="18"/>
          <w:szCs w:val="18"/>
          <w:lang w:val="en-GB"/>
        </w:rPr>
        <w:t>The fair value of financial instruments traded in active market is based on quoted market prices at the statement of financial position date.</w:t>
      </w:r>
      <w:r w:rsidR="00182739" w:rsidRPr="000B6CCE">
        <w:rPr>
          <w:rFonts w:ascii="Arial" w:hAnsi="Arial" w:cs="Arial"/>
          <w:sz w:val="18"/>
          <w:szCs w:val="18"/>
          <w:lang w:val="en-GB"/>
        </w:rPr>
        <w:t xml:space="preserve"> </w:t>
      </w:r>
      <w:r w:rsidRPr="000B6CCE">
        <w:rPr>
          <w:rFonts w:ascii="Arial" w:hAnsi="Arial" w:cs="Arial"/>
          <w:sz w:val="18"/>
          <w:szCs w:val="18"/>
          <w:lang w:val="en-GB"/>
        </w:rPr>
        <w:t>A market is regarded as active if quoted prices are readily and regularly available from an exchange, dealer, broker, industry group, pricing service, or regulatory agency, and those prices represent actual and regularly occurring market transactions on an arm’s length basis. The quoted market price used for financial assets held by the group is the current bid price. These instruments are included in Level 1.</w:t>
      </w:r>
    </w:p>
    <w:p w:rsidR="00C04217" w:rsidRPr="000B6CCE" w:rsidRDefault="00C04217" w:rsidP="00C04217">
      <w:pPr>
        <w:pStyle w:val="BlockText"/>
        <w:ind w:left="567" w:right="0" w:firstLine="0"/>
        <w:jc w:val="both"/>
        <w:rPr>
          <w:rFonts w:ascii="Arial" w:hAnsi="Arial" w:cs="Arial"/>
          <w:sz w:val="18"/>
          <w:szCs w:val="18"/>
          <w:lang w:val="en-GB"/>
        </w:rPr>
      </w:pPr>
    </w:p>
    <w:p w:rsidR="00C04217" w:rsidRPr="000B6CCE" w:rsidRDefault="00C04217" w:rsidP="00C04217">
      <w:pPr>
        <w:pStyle w:val="BlockText"/>
        <w:ind w:left="567" w:right="0" w:firstLine="0"/>
        <w:jc w:val="both"/>
        <w:rPr>
          <w:rFonts w:ascii="Arial" w:hAnsi="Arial" w:cs="Arial"/>
          <w:sz w:val="18"/>
          <w:szCs w:val="18"/>
          <w:lang w:val="en-GB"/>
        </w:rPr>
      </w:pPr>
      <w:r w:rsidRPr="000B6CCE">
        <w:rPr>
          <w:rFonts w:ascii="Arial" w:hAnsi="Arial" w:cs="Arial"/>
          <w:sz w:val="18"/>
          <w:szCs w:val="18"/>
          <w:lang w:val="en-GB"/>
        </w:rPr>
        <w:t xml:space="preserve">The fair value of financial instruments that are not traded in an active market </w:t>
      </w:r>
      <w:r w:rsidR="00B32CAD" w:rsidRPr="000B6CCE">
        <w:rPr>
          <w:rFonts w:ascii="Arial" w:hAnsi="Arial" w:cs="Arial"/>
          <w:sz w:val="18"/>
          <w:szCs w:val="18"/>
          <w:lang w:val="en-GB"/>
        </w:rPr>
        <w:t>(</w:t>
      </w:r>
      <w:r w:rsidR="008C1FFD" w:rsidRPr="000B6CCE">
        <w:rPr>
          <w:rFonts w:ascii="Arial" w:hAnsi="Arial" w:cs="Arial"/>
          <w:sz w:val="18"/>
          <w:szCs w:val="18"/>
          <w:lang w:val="en-GB"/>
        </w:rPr>
        <w:t>Over the counter</w:t>
      </w:r>
      <w:r w:rsidR="00B32CAD" w:rsidRPr="000B6CCE">
        <w:rPr>
          <w:rFonts w:ascii="Arial" w:hAnsi="Arial" w:cs="Arial"/>
          <w:sz w:val="18"/>
          <w:szCs w:val="18"/>
          <w:lang w:val="en-GB"/>
        </w:rPr>
        <w:t xml:space="preserve">) </w:t>
      </w:r>
      <w:r w:rsidRPr="000B6CCE">
        <w:rPr>
          <w:rFonts w:ascii="Arial" w:hAnsi="Arial" w:cs="Arial"/>
          <w:sz w:val="18"/>
          <w:szCs w:val="18"/>
          <w:lang w:val="en-GB"/>
        </w:rPr>
        <w:t>is determined by using valuation techniques. These valuation techniques maximise the use of observable market data where it is available and rely as little as possible on the Group's specific estimates. If all significant inputs required to fair value an instrument are observable, the instrument is included in level 2.</w:t>
      </w:r>
    </w:p>
    <w:p w:rsidR="00C04217" w:rsidRPr="000B6CCE" w:rsidRDefault="00C04217" w:rsidP="00C04217">
      <w:pPr>
        <w:pStyle w:val="BlockText"/>
        <w:ind w:left="567" w:right="0" w:firstLine="0"/>
        <w:jc w:val="both"/>
        <w:rPr>
          <w:rFonts w:ascii="Arial" w:hAnsi="Arial" w:cs="Arial"/>
          <w:sz w:val="18"/>
          <w:szCs w:val="18"/>
          <w:lang w:val="en-GB"/>
        </w:rPr>
      </w:pPr>
    </w:p>
    <w:p w:rsidR="00C04217" w:rsidRPr="000B6CCE" w:rsidRDefault="00C04217" w:rsidP="00C04217">
      <w:pPr>
        <w:pStyle w:val="BlockText"/>
        <w:ind w:left="567" w:right="0" w:firstLine="0"/>
        <w:jc w:val="both"/>
        <w:rPr>
          <w:rFonts w:ascii="Arial" w:hAnsi="Arial" w:cs="Arial"/>
          <w:sz w:val="18"/>
          <w:szCs w:val="18"/>
          <w:lang w:val="en-GB"/>
        </w:rPr>
      </w:pPr>
      <w:r w:rsidRPr="000B6CCE">
        <w:rPr>
          <w:rFonts w:ascii="Arial" w:hAnsi="Arial" w:cs="Arial"/>
          <w:sz w:val="18"/>
          <w:szCs w:val="18"/>
          <w:lang w:val="en-GB"/>
        </w:rPr>
        <w:t xml:space="preserve">The Group utilises valuation techniques used to measure fair value level 3 </w:t>
      </w:r>
      <w:r w:rsidR="00924AE2" w:rsidRPr="000B6CCE">
        <w:rPr>
          <w:rFonts w:ascii="Arial" w:hAnsi="Arial" w:cs="Arial"/>
          <w:sz w:val="18"/>
          <w:szCs w:val="18"/>
          <w:lang w:val="en-GB"/>
        </w:rPr>
        <w:t>which are option-pricing models, the present value of future cash flows based on the forward exchange rates at the reporting date and the discounted cash flow analysis</w:t>
      </w:r>
      <w:r w:rsidRPr="000B6CCE">
        <w:rPr>
          <w:rFonts w:ascii="Arial" w:hAnsi="Arial" w:cs="Arial"/>
          <w:sz w:val="18"/>
          <w:szCs w:val="18"/>
          <w:lang w:val="en-GB"/>
        </w:rPr>
        <w:t>. The significant inputs are from both observable market data and unobservable market data, for example, share prices, credit spread</w:t>
      </w:r>
      <w:r w:rsidRPr="000B6CCE">
        <w:rPr>
          <w:rFonts w:ascii="Arial" w:hAnsi="Arial" w:cs="Arial"/>
          <w:sz w:val="18"/>
          <w:szCs w:val="18"/>
          <w:cs/>
          <w:lang w:val="en-GB"/>
        </w:rPr>
        <w:t xml:space="preserve"> </w:t>
      </w:r>
      <w:r w:rsidRPr="000B6CCE">
        <w:rPr>
          <w:rFonts w:ascii="Arial" w:hAnsi="Arial" w:cs="Arial"/>
          <w:sz w:val="18"/>
          <w:szCs w:val="18"/>
          <w:lang w:val="en-GB"/>
        </w:rPr>
        <w:t>and share volatility.</w:t>
      </w:r>
    </w:p>
    <w:p w:rsidR="00AF1684" w:rsidRPr="000B6CCE" w:rsidRDefault="00AF1684" w:rsidP="00C04217">
      <w:pPr>
        <w:pStyle w:val="BlockText"/>
        <w:ind w:left="567" w:right="0" w:firstLine="0"/>
        <w:jc w:val="both"/>
        <w:rPr>
          <w:rFonts w:ascii="Arial" w:hAnsi="Arial" w:cs="Arial"/>
          <w:sz w:val="18"/>
          <w:szCs w:val="18"/>
          <w:lang w:val="en-GB"/>
        </w:rPr>
      </w:pPr>
    </w:p>
    <w:p w:rsidR="00AF1684" w:rsidRPr="000B6CCE" w:rsidRDefault="00AF1684" w:rsidP="00AF1684">
      <w:pPr>
        <w:pStyle w:val="BlockText"/>
        <w:ind w:left="567" w:right="0" w:firstLine="0"/>
        <w:jc w:val="both"/>
        <w:rPr>
          <w:rFonts w:ascii="Arial" w:hAnsi="Arial" w:cs="Arial"/>
          <w:sz w:val="18"/>
          <w:szCs w:val="18"/>
          <w:lang w:val="en-GB"/>
        </w:rPr>
      </w:pPr>
      <w:r w:rsidRPr="000B6CCE">
        <w:rPr>
          <w:rFonts w:ascii="Arial" w:hAnsi="Arial" w:cs="Arial"/>
          <w:sz w:val="18"/>
          <w:szCs w:val="18"/>
          <w:lang w:val="en-GB"/>
        </w:rPr>
        <w:t xml:space="preserve">There </w:t>
      </w:r>
      <w:r w:rsidR="00581D73" w:rsidRPr="000B6CCE">
        <w:rPr>
          <w:rFonts w:ascii="Arial" w:hAnsi="Arial" w:cs="Arial"/>
          <w:sz w:val="18"/>
          <w:szCs w:val="18"/>
          <w:lang w:val="en-GB"/>
        </w:rPr>
        <w:t>was</w:t>
      </w:r>
      <w:r w:rsidRPr="000B6CCE">
        <w:rPr>
          <w:rFonts w:ascii="Arial" w:hAnsi="Arial" w:cs="Arial"/>
          <w:sz w:val="18"/>
          <w:szCs w:val="18"/>
          <w:lang w:val="en-GB"/>
        </w:rPr>
        <w:t xml:space="preserve"> no transfer between such levels during the </w:t>
      </w:r>
      <w:r w:rsidR="00255B09" w:rsidRPr="000B6CCE">
        <w:rPr>
          <w:rFonts w:ascii="Arial" w:hAnsi="Arial" w:cs="Arial"/>
          <w:sz w:val="18"/>
          <w:szCs w:val="18"/>
          <w:lang w:val="en-GB"/>
        </w:rPr>
        <w:t>year</w:t>
      </w:r>
      <w:r w:rsidRPr="000B6CCE">
        <w:rPr>
          <w:rFonts w:ascii="Arial" w:hAnsi="Arial" w:cs="Arial"/>
          <w:sz w:val="18"/>
          <w:szCs w:val="18"/>
          <w:lang w:val="en-GB"/>
        </w:rPr>
        <w:t>.</w:t>
      </w:r>
    </w:p>
    <w:p w:rsidR="00047E54" w:rsidRPr="000B6CCE" w:rsidRDefault="00047E54" w:rsidP="00AF1684">
      <w:pPr>
        <w:pStyle w:val="BlockText"/>
        <w:ind w:left="567" w:right="0" w:firstLine="0"/>
        <w:jc w:val="both"/>
        <w:rPr>
          <w:rFonts w:ascii="Arial" w:hAnsi="Arial" w:cs="Arial"/>
          <w:sz w:val="18"/>
          <w:szCs w:val="18"/>
          <w:lang w:val="en-GB"/>
        </w:rPr>
      </w:pPr>
    </w:p>
    <w:p w:rsidR="00047E54" w:rsidRPr="000B6CCE" w:rsidRDefault="00047E54" w:rsidP="00047E54">
      <w:pPr>
        <w:pStyle w:val="BlockText"/>
        <w:ind w:left="567" w:right="0" w:firstLine="0"/>
        <w:jc w:val="both"/>
        <w:rPr>
          <w:rFonts w:ascii="Arial" w:hAnsi="Arial" w:cs="Arial"/>
          <w:sz w:val="18"/>
          <w:szCs w:val="18"/>
          <w:lang w:val="en-GB"/>
        </w:rPr>
      </w:pPr>
      <w:r w:rsidRPr="000B6CCE">
        <w:rPr>
          <w:rFonts w:ascii="Arial" w:hAnsi="Arial" w:cs="Arial"/>
          <w:sz w:val="18"/>
          <w:szCs w:val="18"/>
          <w:lang w:val="en-GB"/>
        </w:rPr>
        <w:t>The following table summarises the quantitative information about the significant unobservable inputs used in level 3 fair value measurement.</w:t>
      </w:r>
    </w:p>
    <w:p w:rsidR="00047E54" w:rsidRPr="000B6CCE" w:rsidRDefault="00047E54" w:rsidP="00047E54">
      <w:pPr>
        <w:pStyle w:val="BlockText"/>
        <w:ind w:left="567" w:right="0" w:firstLine="0"/>
        <w:jc w:val="both"/>
        <w:rPr>
          <w:rFonts w:ascii="Arial" w:hAnsi="Arial" w:cs="Arial"/>
          <w:sz w:val="18"/>
          <w:szCs w:val="18"/>
          <w:lang w:val="en-GB"/>
        </w:rPr>
      </w:pPr>
    </w:p>
    <w:tbl>
      <w:tblPr>
        <w:tblW w:w="4619" w:type="pct"/>
        <w:tblInd w:w="669" w:type="dxa"/>
        <w:tblLayout w:type="fixed"/>
        <w:tblLook w:val="04A0" w:firstRow="1" w:lastRow="0" w:firstColumn="1" w:lastColumn="0" w:noHBand="0" w:noVBand="1"/>
      </w:tblPr>
      <w:tblGrid>
        <w:gridCol w:w="1140"/>
        <w:gridCol w:w="994"/>
        <w:gridCol w:w="994"/>
        <w:gridCol w:w="1191"/>
        <w:gridCol w:w="1064"/>
        <w:gridCol w:w="579"/>
        <w:gridCol w:w="568"/>
        <w:gridCol w:w="2408"/>
      </w:tblGrid>
      <w:tr w:rsidR="009A2DDB" w:rsidRPr="000B6CCE" w:rsidTr="00B5345E">
        <w:tc>
          <w:tcPr>
            <w:tcW w:w="638" w:type="pct"/>
            <w:tcBorders>
              <w:top w:val="single" w:sz="4" w:space="0" w:color="auto"/>
            </w:tcBorders>
            <w:shd w:val="clear" w:color="auto" w:fill="auto"/>
            <w:noWrap/>
            <w:vAlign w:val="bottom"/>
            <w:hideMark/>
          </w:tcPr>
          <w:p w:rsidR="009A2DDB" w:rsidRPr="000B6CCE" w:rsidRDefault="009A2DDB" w:rsidP="000C6E38">
            <w:pPr>
              <w:ind w:left="-43" w:right="-72"/>
              <w:rPr>
                <w:rFonts w:ascii="Arial" w:hAnsi="Arial" w:cs="Arial"/>
                <w:b/>
                <w:bCs/>
                <w:sz w:val="16"/>
                <w:szCs w:val="16"/>
                <w:lang w:eastAsia="en-GB"/>
              </w:rPr>
            </w:pPr>
          </w:p>
        </w:tc>
        <w:tc>
          <w:tcPr>
            <w:tcW w:w="1111" w:type="pct"/>
            <w:gridSpan w:val="2"/>
            <w:tcBorders>
              <w:top w:val="single" w:sz="4" w:space="0" w:color="auto"/>
              <w:bottom w:val="single" w:sz="4" w:space="0" w:color="auto"/>
            </w:tcBorders>
            <w:shd w:val="clear" w:color="auto" w:fill="auto"/>
            <w:vAlign w:val="bottom"/>
            <w:hideMark/>
          </w:tcPr>
          <w:p w:rsidR="009A2DDB" w:rsidRPr="000B6CCE" w:rsidRDefault="009A2DDB" w:rsidP="000C6E38">
            <w:pPr>
              <w:ind w:left="-43" w:right="-72"/>
              <w:jc w:val="center"/>
              <w:rPr>
                <w:rFonts w:ascii="Arial" w:hAnsi="Arial" w:cs="Arial"/>
                <w:b/>
                <w:bCs/>
                <w:sz w:val="16"/>
                <w:szCs w:val="16"/>
                <w:lang w:val="en-US" w:eastAsia="en-GB"/>
              </w:rPr>
            </w:pPr>
            <w:r w:rsidRPr="000B6CCE">
              <w:rPr>
                <w:rFonts w:ascii="Arial" w:hAnsi="Arial" w:cs="Arial"/>
                <w:b/>
                <w:bCs/>
                <w:sz w:val="16"/>
                <w:szCs w:val="16"/>
                <w:lang w:val="en-US" w:eastAsia="en-GB"/>
              </w:rPr>
              <w:t>Fair value</w:t>
            </w:r>
            <w:r w:rsidR="002E5DF4" w:rsidRPr="000B6CCE">
              <w:rPr>
                <w:rFonts w:ascii="Arial" w:hAnsi="Arial" w:cs="Arial"/>
                <w:b/>
                <w:bCs/>
                <w:sz w:val="16"/>
                <w:szCs w:val="16"/>
                <w:lang w:val="en-US" w:eastAsia="en-GB"/>
              </w:rPr>
              <w:t xml:space="preserve"> as at</w:t>
            </w:r>
          </w:p>
          <w:p w:rsidR="002E5DF4" w:rsidRPr="000B6CCE" w:rsidRDefault="002E5DF4" w:rsidP="000C6E38">
            <w:pPr>
              <w:ind w:left="-43" w:right="-72"/>
              <w:jc w:val="center"/>
              <w:rPr>
                <w:rFonts w:ascii="Arial" w:hAnsi="Arial" w:cs="Arial"/>
                <w:b/>
                <w:bCs/>
                <w:sz w:val="16"/>
                <w:szCs w:val="16"/>
                <w:lang w:eastAsia="en-GB"/>
              </w:rPr>
            </w:pPr>
            <w:r w:rsidRPr="000B6CCE">
              <w:rPr>
                <w:rFonts w:ascii="Arial" w:hAnsi="Arial" w:cs="Arial"/>
                <w:b/>
                <w:bCs/>
                <w:sz w:val="16"/>
                <w:szCs w:val="16"/>
                <w:lang w:eastAsia="en-GB"/>
              </w:rPr>
              <w:t>31 December</w:t>
            </w:r>
          </w:p>
        </w:tc>
        <w:tc>
          <w:tcPr>
            <w:tcW w:w="666" w:type="pct"/>
            <w:tcBorders>
              <w:top w:val="single" w:sz="4" w:space="0" w:color="auto"/>
            </w:tcBorders>
            <w:shd w:val="clear" w:color="auto" w:fill="auto"/>
            <w:vAlign w:val="bottom"/>
            <w:hideMark/>
          </w:tcPr>
          <w:p w:rsidR="009A2DDB" w:rsidRPr="000B6CCE" w:rsidRDefault="009A2DDB" w:rsidP="000C6E38">
            <w:pPr>
              <w:ind w:left="-43" w:right="-72"/>
              <w:jc w:val="center"/>
              <w:rPr>
                <w:rFonts w:ascii="Arial" w:hAnsi="Arial" w:cs="Arial"/>
                <w:b/>
                <w:bCs/>
                <w:sz w:val="16"/>
                <w:szCs w:val="16"/>
                <w:lang w:eastAsia="en-GB"/>
              </w:rPr>
            </w:pPr>
          </w:p>
        </w:tc>
        <w:tc>
          <w:tcPr>
            <w:tcW w:w="595" w:type="pct"/>
            <w:tcBorders>
              <w:top w:val="single" w:sz="4" w:space="0" w:color="auto"/>
            </w:tcBorders>
          </w:tcPr>
          <w:p w:rsidR="009A2DDB" w:rsidRPr="000B6CCE" w:rsidRDefault="009A2DDB" w:rsidP="000C6E38">
            <w:pPr>
              <w:ind w:left="-43" w:right="-72"/>
              <w:jc w:val="center"/>
              <w:rPr>
                <w:rFonts w:ascii="Arial" w:hAnsi="Arial" w:cs="Arial"/>
                <w:b/>
                <w:bCs/>
                <w:sz w:val="16"/>
                <w:szCs w:val="16"/>
                <w:lang w:val="en-US" w:eastAsia="en-GB"/>
              </w:rPr>
            </w:pPr>
          </w:p>
        </w:tc>
        <w:tc>
          <w:tcPr>
            <w:tcW w:w="642" w:type="pct"/>
            <w:gridSpan w:val="2"/>
            <w:tcBorders>
              <w:top w:val="single" w:sz="4" w:space="0" w:color="auto"/>
            </w:tcBorders>
            <w:shd w:val="clear" w:color="auto" w:fill="auto"/>
            <w:vAlign w:val="bottom"/>
            <w:hideMark/>
          </w:tcPr>
          <w:p w:rsidR="009A2DDB" w:rsidRPr="000B6CCE" w:rsidRDefault="009A2DDB" w:rsidP="000C6E38">
            <w:pPr>
              <w:ind w:left="-43" w:right="-72"/>
              <w:jc w:val="center"/>
              <w:rPr>
                <w:rFonts w:ascii="Arial" w:hAnsi="Arial" w:cs="Arial"/>
                <w:b/>
                <w:bCs/>
                <w:sz w:val="16"/>
                <w:szCs w:val="16"/>
                <w:lang w:eastAsia="en-GB"/>
              </w:rPr>
            </w:pPr>
          </w:p>
        </w:tc>
        <w:tc>
          <w:tcPr>
            <w:tcW w:w="1349" w:type="pct"/>
            <w:tcBorders>
              <w:top w:val="single" w:sz="4" w:space="0" w:color="auto"/>
            </w:tcBorders>
            <w:shd w:val="clear" w:color="auto" w:fill="auto"/>
            <w:noWrap/>
            <w:vAlign w:val="bottom"/>
            <w:hideMark/>
          </w:tcPr>
          <w:p w:rsidR="009A2DDB" w:rsidRPr="000B6CCE" w:rsidRDefault="009A2DDB" w:rsidP="000C6E38">
            <w:pPr>
              <w:ind w:left="-43" w:right="-72"/>
              <w:jc w:val="center"/>
              <w:rPr>
                <w:rFonts w:ascii="Arial" w:hAnsi="Arial" w:cs="Arial"/>
                <w:b/>
                <w:bCs/>
                <w:sz w:val="16"/>
                <w:szCs w:val="16"/>
                <w:lang w:eastAsia="en-GB"/>
              </w:rPr>
            </w:pPr>
          </w:p>
        </w:tc>
      </w:tr>
      <w:tr w:rsidR="009A2DDB" w:rsidRPr="000B6CCE" w:rsidTr="002E5DF4">
        <w:tc>
          <w:tcPr>
            <w:tcW w:w="638" w:type="pct"/>
            <w:shd w:val="clear" w:color="auto" w:fill="auto"/>
            <w:vAlign w:val="bottom"/>
            <w:hideMark/>
          </w:tcPr>
          <w:p w:rsidR="009A2DDB" w:rsidRPr="000B6CCE" w:rsidRDefault="009A2DDB" w:rsidP="000C6E38">
            <w:pPr>
              <w:ind w:left="-43" w:right="-72"/>
              <w:jc w:val="center"/>
              <w:rPr>
                <w:rFonts w:ascii="Arial" w:hAnsi="Arial" w:cs="Arial"/>
                <w:b/>
                <w:bCs/>
                <w:sz w:val="16"/>
                <w:szCs w:val="16"/>
                <w:lang w:eastAsia="en-GB"/>
              </w:rPr>
            </w:pPr>
          </w:p>
        </w:tc>
        <w:tc>
          <w:tcPr>
            <w:tcW w:w="556" w:type="pct"/>
            <w:tcBorders>
              <w:top w:val="single" w:sz="4" w:space="0" w:color="auto"/>
            </w:tcBorders>
            <w:shd w:val="clear" w:color="auto" w:fill="auto"/>
            <w:vAlign w:val="bottom"/>
            <w:hideMark/>
          </w:tcPr>
          <w:p w:rsidR="009A2DDB" w:rsidRPr="000B6CCE" w:rsidRDefault="009A2DDB" w:rsidP="009A2DDB">
            <w:pPr>
              <w:ind w:left="-43" w:right="-72"/>
              <w:jc w:val="right"/>
              <w:rPr>
                <w:rFonts w:ascii="Arial" w:hAnsi="Arial" w:cs="Arial"/>
                <w:b/>
                <w:bCs/>
                <w:sz w:val="16"/>
                <w:szCs w:val="16"/>
                <w:lang w:eastAsia="en-GB"/>
              </w:rPr>
            </w:pPr>
            <w:r w:rsidRPr="000B6CCE">
              <w:rPr>
                <w:rFonts w:ascii="Arial" w:hAnsi="Arial" w:cs="Arial"/>
                <w:b/>
                <w:bCs/>
                <w:sz w:val="16"/>
                <w:szCs w:val="16"/>
                <w:lang w:val="en-US" w:eastAsia="en-GB"/>
              </w:rPr>
              <w:t>2019</w:t>
            </w:r>
          </w:p>
        </w:tc>
        <w:tc>
          <w:tcPr>
            <w:tcW w:w="556" w:type="pct"/>
            <w:tcBorders>
              <w:top w:val="single" w:sz="4" w:space="0" w:color="auto"/>
            </w:tcBorders>
            <w:shd w:val="clear" w:color="auto" w:fill="auto"/>
            <w:vAlign w:val="bottom"/>
            <w:hideMark/>
          </w:tcPr>
          <w:p w:rsidR="009A2DDB" w:rsidRPr="000B6CCE" w:rsidRDefault="009A2DDB" w:rsidP="000C6E38">
            <w:pPr>
              <w:ind w:left="-43" w:right="-72"/>
              <w:jc w:val="right"/>
              <w:rPr>
                <w:rFonts w:ascii="Arial" w:hAnsi="Arial" w:cs="Arial"/>
                <w:b/>
                <w:bCs/>
                <w:sz w:val="16"/>
                <w:szCs w:val="16"/>
                <w:lang w:eastAsia="en-GB"/>
              </w:rPr>
            </w:pPr>
            <w:r w:rsidRPr="000B6CCE">
              <w:rPr>
                <w:rFonts w:ascii="Arial" w:hAnsi="Arial" w:cs="Arial"/>
                <w:b/>
                <w:bCs/>
                <w:sz w:val="16"/>
                <w:szCs w:val="16"/>
                <w:lang w:val="en-US" w:eastAsia="en-GB"/>
              </w:rPr>
              <w:t>2018</w:t>
            </w:r>
          </w:p>
        </w:tc>
        <w:tc>
          <w:tcPr>
            <w:tcW w:w="666" w:type="pct"/>
            <w:shd w:val="clear" w:color="auto" w:fill="auto"/>
            <w:vAlign w:val="bottom"/>
          </w:tcPr>
          <w:p w:rsidR="009A2DDB" w:rsidRPr="000B6CCE" w:rsidRDefault="009A2DDB" w:rsidP="000C6E38">
            <w:pPr>
              <w:ind w:left="-43" w:right="-72"/>
              <w:jc w:val="center"/>
              <w:rPr>
                <w:rFonts w:ascii="Arial" w:hAnsi="Arial" w:cs="Arial"/>
                <w:b/>
                <w:bCs/>
                <w:sz w:val="16"/>
                <w:szCs w:val="16"/>
                <w:lang w:eastAsia="en-GB"/>
              </w:rPr>
            </w:pPr>
          </w:p>
        </w:tc>
        <w:tc>
          <w:tcPr>
            <w:tcW w:w="595" w:type="pct"/>
          </w:tcPr>
          <w:p w:rsidR="009A2DDB" w:rsidRPr="000B6CCE" w:rsidRDefault="009A2DDB" w:rsidP="000C6E38">
            <w:pPr>
              <w:ind w:left="-43" w:right="-72"/>
              <w:jc w:val="center"/>
              <w:rPr>
                <w:rFonts w:ascii="Arial" w:hAnsi="Arial" w:cs="Arial"/>
                <w:b/>
                <w:bCs/>
                <w:sz w:val="16"/>
                <w:szCs w:val="16"/>
                <w:lang w:val="en-US" w:eastAsia="en-GB"/>
              </w:rPr>
            </w:pPr>
          </w:p>
        </w:tc>
        <w:tc>
          <w:tcPr>
            <w:tcW w:w="642" w:type="pct"/>
            <w:gridSpan w:val="2"/>
            <w:tcBorders>
              <w:bottom w:val="single" w:sz="4" w:space="0" w:color="auto"/>
            </w:tcBorders>
            <w:shd w:val="clear" w:color="auto" w:fill="auto"/>
            <w:vAlign w:val="bottom"/>
            <w:hideMark/>
          </w:tcPr>
          <w:p w:rsidR="009A2DDB" w:rsidRPr="000B6CCE" w:rsidRDefault="002E5DF4" w:rsidP="009A2DDB">
            <w:pPr>
              <w:ind w:left="-43" w:right="-72"/>
              <w:jc w:val="center"/>
              <w:rPr>
                <w:rFonts w:ascii="Arial" w:hAnsi="Arial" w:cs="Arial"/>
                <w:b/>
                <w:bCs/>
                <w:sz w:val="16"/>
                <w:szCs w:val="16"/>
                <w:lang w:eastAsia="en-GB"/>
              </w:rPr>
            </w:pPr>
            <w:r w:rsidRPr="000B6CCE">
              <w:rPr>
                <w:rFonts w:ascii="Arial" w:hAnsi="Arial" w:cs="Arial"/>
                <w:b/>
                <w:bCs/>
                <w:sz w:val="16"/>
                <w:szCs w:val="16"/>
                <w:lang w:val="en-US" w:eastAsia="en-GB"/>
              </w:rPr>
              <w:t>I</w:t>
            </w:r>
            <w:r w:rsidR="009A2DDB" w:rsidRPr="000B6CCE">
              <w:rPr>
                <w:rFonts w:ascii="Arial" w:hAnsi="Arial" w:cs="Arial"/>
                <w:b/>
                <w:bCs/>
                <w:sz w:val="16"/>
                <w:szCs w:val="16"/>
                <w:lang w:val="en-US" w:eastAsia="en-GB"/>
              </w:rPr>
              <w:t>nputs</w:t>
            </w:r>
          </w:p>
        </w:tc>
        <w:tc>
          <w:tcPr>
            <w:tcW w:w="1349" w:type="pct"/>
            <w:shd w:val="clear" w:color="auto" w:fill="auto"/>
            <w:vAlign w:val="bottom"/>
            <w:hideMark/>
          </w:tcPr>
          <w:p w:rsidR="009A2DDB" w:rsidRPr="000B6CCE" w:rsidRDefault="009A2DDB" w:rsidP="000C6E38">
            <w:pPr>
              <w:ind w:left="-43" w:right="-72"/>
              <w:jc w:val="center"/>
              <w:rPr>
                <w:rFonts w:ascii="Arial" w:hAnsi="Arial" w:cs="Arial"/>
                <w:b/>
                <w:bCs/>
                <w:sz w:val="16"/>
                <w:szCs w:val="16"/>
                <w:lang w:eastAsia="en-GB"/>
              </w:rPr>
            </w:pPr>
          </w:p>
        </w:tc>
      </w:tr>
      <w:tr w:rsidR="009A2DDB" w:rsidRPr="000B6CCE" w:rsidTr="002E5DF4">
        <w:tc>
          <w:tcPr>
            <w:tcW w:w="638" w:type="pct"/>
            <w:tcBorders>
              <w:bottom w:val="single" w:sz="4" w:space="0" w:color="auto"/>
            </w:tcBorders>
            <w:shd w:val="clear" w:color="auto" w:fill="auto"/>
            <w:vAlign w:val="bottom"/>
            <w:hideMark/>
          </w:tcPr>
          <w:p w:rsidR="009A2DDB" w:rsidRPr="000B6CCE" w:rsidRDefault="009A2DDB" w:rsidP="000C6E38">
            <w:pPr>
              <w:ind w:left="-43" w:right="-72"/>
              <w:jc w:val="center"/>
              <w:rPr>
                <w:rFonts w:ascii="Arial" w:hAnsi="Arial" w:cs="Arial"/>
                <w:b/>
                <w:bCs/>
                <w:sz w:val="16"/>
                <w:szCs w:val="16"/>
                <w:lang w:eastAsia="en-GB"/>
              </w:rPr>
            </w:pPr>
            <w:r w:rsidRPr="000B6CCE">
              <w:rPr>
                <w:rFonts w:ascii="Arial" w:hAnsi="Arial" w:cs="Arial"/>
                <w:b/>
                <w:bCs/>
                <w:sz w:val="16"/>
                <w:szCs w:val="16"/>
                <w:lang w:val="en-US" w:eastAsia="en-GB"/>
              </w:rPr>
              <w:t>Description</w:t>
            </w:r>
          </w:p>
        </w:tc>
        <w:tc>
          <w:tcPr>
            <w:tcW w:w="556" w:type="pct"/>
            <w:tcBorders>
              <w:bottom w:val="single" w:sz="4" w:space="0" w:color="auto"/>
            </w:tcBorders>
            <w:shd w:val="clear" w:color="auto" w:fill="auto"/>
            <w:vAlign w:val="bottom"/>
            <w:hideMark/>
          </w:tcPr>
          <w:p w:rsidR="009A2DDB" w:rsidRPr="000B6CCE" w:rsidRDefault="009A2DDB" w:rsidP="000C6E38">
            <w:pPr>
              <w:ind w:left="-43" w:right="-72"/>
              <w:jc w:val="right"/>
              <w:rPr>
                <w:rFonts w:ascii="Arial" w:hAnsi="Arial" w:cs="Arial"/>
                <w:b/>
                <w:bCs/>
                <w:sz w:val="16"/>
                <w:szCs w:val="16"/>
                <w:lang w:eastAsia="en-GB"/>
              </w:rPr>
            </w:pPr>
            <w:r w:rsidRPr="000B6CCE">
              <w:rPr>
                <w:rFonts w:ascii="Arial" w:hAnsi="Arial" w:cs="Arial"/>
                <w:b/>
                <w:bCs/>
                <w:sz w:val="16"/>
                <w:szCs w:val="16"/>
                <w:lang w:eastAsia="en-GB"/>
              </w:rPr>
              <w:t>Thousand Baht</w:t>
            </w:r>
          </w:p>
        </w:tc>
        <w:tc>
          <w:tcPr>
            <w:tcW w:w="556" w:type="pct"/>
            <w:tcBorders>
              <w:bottom w:val="single" w:sz="4" w:space="0" w:color="auto"/>
            </w:tcBorders>
            <w:shd w:val="clear" w:color="auto" w:fill="auto"/>
            <w:vAlign w:val="bottom"/>
            <w:hideMark/>
          </w:tcPr>
          <w:p w:rsidR="009A2DDB" w:rsidRPr="000B6CCE" w:rsidRDefault="009A2DDB" w:rsidP="000C6E38">
            <w:pPr>
              <w:ind w:left="-43" w:right="-72"/>
              <w:jc w:val="right"/>
              <w:rPr>
                <w:rFonts w:ascii="Arial" w:hAnsi="Arial" w:cs="Arial"/>
                <w:b/>
                <w:bCs/>
                <w:sz w:val="16"/>
                <w:szCs w:val="16"/>
                <w:lang w:eastAsia="en-GB"/>
              </w:rPr>
            </w:pPr>
            <w:r w:rsidRPr="000B6CCE">
              <w:rPr>
                <w:rFonts w:ascii="Arial" w:hAnsi="Arial" w:cs="Arial"/>
                <w:b/>
                <w:bCs/>
                <w:sz w:val="16"/>
                <w:szCs w:val="16"/>
                <w:lang w:eastAsia="en-GB"/>
              </w:rPr>
              <w:t>Thousand Baht</w:t>
            </w:r>
          </w:p>
        </w:tc>
        <w:tc>
          <w:tcPr>
            <w:tcW w:w="666" w:type="pct"/>
            <w:tcBorders>
              <w:bottom w:val="single" w:sz="4" w:space="0" w:color="auto"/>
            </w:tcBorders>
            <w:shd w:val="clear" w:color="auto" w:fill="auto"/>
            <w:vAlign w:val="bottom"/>
            <w:hideMark/>
          </w:tcPr>
          <w:p w:rsidR="009A2DDB" w:rsidRPr="000B6CCE" w:rsidRDefault="009A2DDB" w:rsidP="000C6E38">
            <w:pPr>
              <w:ind w:left="-43" w:right="-72"/>
              <w:jc w:val="center"/>
              <w:rPr>
                <w:rFonts w:ascii="Arial" w:hAnsi="Arial" w:cs="Arial"/>
                <w:b/>
                <w:bCs/>
                <w:sz w:val="16"/>
                <w:szCs w:val="16"/>
                <w:lang w:eastAsia="en-GB"/>
              </w:rPr>
            </w:pPr>
            <w:r w:rsidRPr="000B6CCE">
              <w:rPr>
                <w:rFonts w:ascii="Arial" w:hAnsi="Arial" w:cs="Arial"/>
                <w:b/>
                <w:bCs/>
                <w:sz w:val="16"/>
                <w:szCs w:val="16"/>
                <w:lang w:eastAsia="en-GB"/>
              </w:rPr>
              <w:t>Unobservable inputs</w:t>
            </w:r>
          </w:p>
        </w:tc>
        <w:tc>
          <w:tcPr>
            <w:tcW w:w="595" w:type="pct"/>
            <w:tcBorders>
              <w:bottom w:val="single" w:sz="4" w:space="0" w:color="auto"/>
            </w:tcBorders>
          </w:tcPr>
          <w:p w:rsidR="009A2DDB" w:rsidRPr="000B6CCE" w:rsidRDefault="009A2DDB" w:rsidP="000C6E38">
            <w:pPr>
              <w:ind w:left="-43" w:right="-72"/>
              <w:jc w:val="center"/>
              <w:rPr>
                <w:rFonts w:ascii="Arial" w:hAnsi="Arial" w:cs="Arial"/>
                <w:b/>
                <w:bCs/>
                <w:sz w:val="16"/>
                <w:szCs w:val="16"/>
                <w:lang w:val="en-US" w:eastAsia="en-GB"/>
              </w:rPr>
            </w:pPr>
            <w:r w:rsidRPr="000B6CCE">
              <w:rPr>
                <w:rFonts w:ascii="Arial" w:hAnsi="Arial" w:cs="Arial"/>
                <w:b/>
                <w:bCs/>
                <w:sz w:val="16"/>
                <w:szCs w:val="16"/>
                <w:lang w:val="en-US" w:eastAsia="en-GB"/>
              </w:rPr>
              <w:t>Valuation technique</w:t>
            </w:r>
          </w:p>
        </w:tc>
        <w:tc>
          <w:tcPr>
            <w:tcW w:w="324" w:type="pct"/>
            <w:tcBorders>
              <w:top w:val="single" w:sz="4" w:space="0" w:color="auto"/>
              <w:bottom w:val="single" w:sz="4" w:space="0" w:color="auto"/>
            </w:tcBorders>
            <w:shd w:val="clear" w:color="auto" w:fill="auto"/>
            <w:vAlign w:val="bottom"/>
            <w:hideMark/>
          </w:tcPr>
          <w:p w:rsidR="009A2DDB" w:rsidRPr="000B6CCE" w:rsidRDefault="009A2DDB" w:rsidP="009A2DDB">
            <w:pPr>
              <w:ind w:left="-43" w:right="-72"/>
              <w:jc w:val="center"/>
              <w:rPr>
                <w:rFonts w:ascii="Arial" w:hAnsi="Arial" w:cs="Arial"/>
                <w:b/>
                <w:bCs/>
                <w:sz w:val="16"/>
                <w:szCs w:val="16"/>
                <w:lang w:eastAsia="en-GB"/>
              </w:rPr>
            </w:pPr>
            <w:r w:rsidRPr="000B6CCE">
              <w:rPr>
                <w:rFonts w:ascii="Arial" w:hAnsi="Arial" w:cs="Arial"/>
                <w:b/>
                <w:bCs/>
                <w:sz w:val="16"/>
                <w:szCs w:val="16"/>
                <w:lang w:val="en-US" w:eastAsia="en-GB"/>
              </w:rPr>
              <w:t>2019</w:t>
            </w:r>
          </w:p>
        </w:tc>
        <w:tc>
          <w:tcPr>
            <w:tcW w:w="318" w:type="pct"/>
            <w:tcBorders>
              <w:top w:val="single" w:sz="4" w:space="0" w:color="auto"/>
              <w:bottom w:val="single" w:sz="4" w:space="0" w:color="auto"/>
            </w:tcBorders>
            <w:shd w:val="clear" w:color="auto" w:fill="auto"/>
            <w:vAlign w:val="bottom"/>
            <w:hideMark/>
          </w:tcPr>
          <w:p w:rsidR="009A2DDB" w:rsidRPr="000B6CCE" w:rsidRDefault="009A2DDB" w:rsidP="009A2DDB">
            <w:pPr>
              <w:ind w:left="-43" w:right="-72"/>
              <w:jc w:val="center"/>
              <w:rPr>
                <w:rFonts w:ascii="Arial" w:hAnsi="Arial" w:cs="Arial"/>
                <w:b/>
                <w:bCs/>
                <w:sz w:val="16"/>
                <w:szCs w:val="16"/>
                <w:lang w:eastAsia="en-GB"/>
              </w:rPr>
            </w:pPr>
            <w:r w:rsidRPr="000B6CCE">
              <w:rPr>
                <w:rFonts w:ascii="Arial" w:hAnsi="Arial" w:cs="Arial"/>
                <w:b/>
                <w:bCs/>
                <w:sz w:val="16"/>
                <w:szCs w:val="16"/>
                <w:lang w:val="en-US" w:eastAsia="en-GB"/>
              </w:rPr>
              <w:t>2018</w:t>
            </w:r>
          </w:p>
        </w:tc>
        <w:tc>
          <w:tcPr>
            <w:tcW w:w="1349" w:type="pct"/>
            <w:tcBorders>
              <w:bottom w:val="single" w:sz="4" w:space="0" w:color="auto"/>
            </w:tcBorders>
            <w:shd w:val="clear" w:color="auto" w:fill="auto"/>
            <w:vAlign w:val="bottom"/>
            <w:hideMark/>
          </w:tcPr>
          <w:p w:rsidR="009A2DDB" w:rsidRPr="000B6CCE" w:rsidRDefault="009A2DDB" w:rsidP="000C6E38">
            <w:pPr>
              <w:ind w:left="-43" w:right="-72"/>
              <w:jc w:val="center"/>
              <w:rPr>
                <w:rFonts w:ascii="Arial" w:hAnsi="Arial" w:cs="Arial"/>
                <w:b/>
                <w:bCs/>
                <w:sz w:val="16"/>
                <w:szCs w:val="16"/>
                <w:lang w:eastAsia="en-GB"/>
              </w:rPr>
            </w:pPr>
            <w:r w:rsidRPr="000B6CCE">
              <w:rPr>
                <w:rFonts w:ascii="Arial" w:hAnsi="Arial" w:cs="Arial"/>
                <w:b/>
                <w:bCs/>
                <w:sz w:val="16"/>
                <w:szCs w:val="16"/>
                <w:lang w:val="en-US" w:eastAsia="en-GB"/>
              </w:rPr>
              <w:t>Relationship of unobservable inputs to fair value</w:t>
            </w:r>
          </w:p>
        </w:tc>
      </w:tr>
      <w:tr w:rsidR="009A2DDB" w:rsidRPr="000B6CCE" w:rsidTr="00B579EB">
        <w:tc>
          <w:tcPr>
            <w:tcW w:w="638" w:type="pct"/>
            <w:tcBorders>
              <w:top w:val="single" w:sz="4" w:space="0" w:color="auto"/>
            </w:tcBorders>
            <w:shd w:val="clear" w:color="auto" w:fill="auto"/>
            <w:vAlign w:val="bottom"/>
          </w:tcPr>
          <w:p w:rsidR="009A2DDB" w:rsidRPr="000B6CCE" w:rsidRDefault="009A2DDB" w:rsidP="000C6E38">
            <w:pPr>
              <w:ind w:left="-43" w:right="-72"/>
              <w:rPr>
                <w:rFonts w:ascii="Arial" w:hAnsi="Arial" w:cs="Arial"/>
                <w:sz w:val="16"/>
                <w:szCs w:val="16"/>
                <w:lang w:val="en-US" w:eastAsia="en-GB"/>
              </w:rPr>
            </w:pPr>
          </w:p>
        </w:tc>
        <w:tc>
          <w:tcPr>
            <w:tcW w:w="556" w:type="pct"/>
            <w:tcBorders>
              <w:top w:val="single" w:sz="4" w:space="0" w:color="auto"/>
            </w:tcBorders>
            <w:shd w:val="clear" w:color="auto" w:fill="FAFAFA"/>
            <w:vAlign w:val="bottom"/>
          </w:tcPr>
          <w:p w:rsidR="009A2DDB" w:rsidRPr="000B6CCE" w:rsidRDefault="009A2DDB" w:rsidP="000C6E38">
            <w:pPr>
              <w:ind w:left="-43" w:right="-72"/>
              <w:rPr>
                <w:rFonts w:ascii="Arial" w:hAnsi="Arial" w:cs="Arial"/>
                <w:sz w:val="16"/>
                <w:szCs w:val="16"/>
                <w:lang w:val="en-US" w:eastAsia="en-GB"/>
              </w:rPr>
            </w:pPr>
          </w:p>
        </w:tc>
        <w:tc>
          <w:tcPr>
            <w:tcW w:w="556" w:type="pct"/>
            <w:tcBorders>
              <w:top w:val="single" w:sz="4" w:space="0" w:color="auto"/>
            </w:tcBorders>
            <w:shd w:val="clear" w:color="auto" w:fill="auto"/>
            <w:vAlign w:val="bottom"/>
          </w:tcPr>
          <w:p w:rsidR="009A2DDB" w:rsidRPr="000B6CCE" w:rsidRDefault="009A2DDB" w:rsidP="000C6E38">
            <w:pPr>
              <w:ind w:left="-43" w:right="-72"/>
              <w:rPr>
                <w:rFonts w:ascii="Arial" w:hAnsi="Arial" w:cs="Arial"/>
                <w:sz w:val="16"/>
                <w:szCs w:val="16"/>
                <w:lang w:val="en-US" w:eastAsia="en-GB"/>
              </w:rPr>
            </w:pPr>
          </w:p>
        </w:tc>
        <w:tc>
          <w:tcPr>
            <w:tcW w:w="666" w:type="pct"/>
            <w:tcBorders>
              <w:top w:val="single" w:sz="4" w:space="0" w:color="auto"/>
            </w:tcBorders>
            <w:shd w:val="clear" w:color="auto" w:fill="FAFAFA"/>
            <w:vAlign w:val="bottom"/>
          </w:tcPr>
          <w:p w:rsidR="009A2DDB" w:rsidRPr="000B6CCE" w:rsidRDefault="009A2DDB" w:rsidP="000C6E38">
            <w:pPr>
              <w:ind w:left="-43" w:right="-72"/>
              <w:rPr>
                <w:rFonts w:ascii="Arial" w:hAnsi="Arial" w:cs="Arial"/>
                <w:sz w:val="16"/>
                <w:szCs w:val="16"/>
                <w:lang w:val="en-US" w:eastAsia="en-GB"/>
              </w:rPr>
            </w:pPr>
          </w:p>
        </w:tc>
        <w:tc>
          <w:tcPr>
            <w:tcW w:w="595" w:type="pct"/>
            <w:tcBorders>
              <w:top w:val="single" w:sz="4" w:space="0" w:color="auto"/>
            </w:tcBorders>
            <w:shd w:val="clear" w:color="auto" w:fill="FAFAFA"/>
          </w:tcPr>
          <w:p w:rsidR="009A2DDB" w:rsidRPr="000B6CCE" w:rsidRDefault="009A2DDB" w:rsidP="000C6E38">
            <w:pPr>
              <w:ind w:left="-43" w:right="-72"/>
              <w:rPr>
                <w:rFonts w:ascii="Arial" w:hAnsi="Arial" w:cs="Arial"/>
                <w:sz w:val="16"/>
                <w:szCs w:val="16"/>
                <w:lang w:val="en-US" w:eastAsia="en-GB"/>
              </w:rPr>
            </w:pPr>
          </w:p>
        </w:tc>
        <w:tc>
          <w:tcPr>
            <w:tcW w:w="324" w:type="pct"/>
            <w:tcBorders>
              <w:top w:val="single" w:sz="4" w:space="0" w:color="auto"/>
            </w:tcBorders>
            <w:shd w:val="clear" w:color="auto" w:fill="FAFAFA"/>
            <w:vAlign w:val="bottom"/>
          </w:tcPr>
          <w:p w:rsidR="009A2DDB" w:rsidRPr="000B6CCE" w:rsidRDefault="009A2DDB" w:rsidP="009A2DDB">
            <w:pPr>
              <w:ind w:left="-43" w:right="-72"/>
              <w:jc w:val="center"/>
              <w:rPr>
                <w:rFonts w:ascii="Arial" w:hAnsi="Arial" w:cs="Arial"/>
                <w:sz w:val="16"/>
                <w:szCs w:val="16"/>
                <w:lang w:val="en-US" w:eastAsia="en-GB"/>
              </w:rPr>
            </w:pPr>
          </w:p>
        </w:tc>
        <w:tc>
          <w:tcPr>
            <w:tcW w:w="318" w:type="pct"/>
            <w:tcBorders>
              <w:top w:val="single" w:sz="4" w:space="0" w:color="auto"/>
            </w:tcBorders>
            <w:shd w:val="clear" w:color="auto" w:fill="auto"/>
            <w:vAlign w:val="bottom"/>
          </w:tcPr>
          <w:p w:rsidR="009A2DDB" w:rsidRPr="000B6CCE" w:rsidRDefault="009A2DDB" w:rsidP="009A2DDB">
            <w:pPr>
              <w:ind w:left="-43" w:right="-72"/>
              <w:jc w:val="center"/>
              <w:rPr>
                <w:rFonts w:ascii="Arial" w:hAnsi="Arial" w:cs="Arial"/>
                <w:sz w:val="16"/>
                <w:szCs w:val="16"/>
                <w:lang w:val="en-US" w:eastAsia="en-GB"/>
              </w:rPr>
            </w:pPr>
          </w:p>
        </w:tc>
        <w:tc>
          <w:tcPr>
            <w:tcW w:w="1349" w:type="pct"/>
            <w:tcBorders>
              <w:top w:val="single" w:sz="4" w:space="0" w:color="auto"/>
            </w:tcBorders>
            <w:shd w:val="clear" w:color="auto" w:fill="FAFAFA"/>
            <w:vAlign w:val="bottom"/>
          </w:tcPr>
          <w:p w:rsidR="009A2DDB" w:rsidRPr="000B6CCE" w:rsidRDefault="009A2DDB" w:rsidP="000C6E38">
            <w:pPr>
              <w:ind w:left="-43" w:right="-72"/>
              <w:rPr>
                <w:rFonts w:ascii="Arial" w:hAnsi="Arial" w:cs="Arial"/>
                <w:sz w:val="16"/>
                <w:szCs w:val="16"/>
                <w:lang w:val="en-US" w:eastAsia="en-GB"/>
              </w:rPr>
            </w:pPr>
          </w:p>
        </w:tc>
      </w:tr>
      <w:tr w:rsidR="009A2DDB" w:rsidRPr="000B6CCE" w:rsidTr="00B579EB">
        <w:tc>
          <w:tcPr>
            <w:tcW w:w="638" w:type="pct"/>
            <w:tcBorders>
              <w:bottom w:val="single" w:sz="4" w:space="0" w:color="auto"/>
            </w:tcBorders>
            <w:shd w:val="clear" w:color="auto" w:fill="auto"/>
            <w:hideMark/>
          </w:tcPr>
          <w:p w:rsidR="008C1FFD" w:rsidRPr="000B6CCE" w:rsidRDefault="009A2DDB" w:rsidP="002E5DF4">
            <w:pPr>
              <w:ind w:left="-43" w:right="-72"/>
              <w:jc w:val="left"/>
              <w:rPr>
                <w:rFonts w:ascii="Arial" w:hAnsi="Arial" w:cs="Arial"/>
                <w:sz w:val="16"/>
                <w:szCs w:val="16"/>
                <w:lang w:val="en-US" w:eastAsia="en-GB"/>
              </w:rPr>
            </w:pPr>
            <w:r w:rsidRPr="000B6CCE">
              <w:rPr>
                <w:rFonts w:ascii="Arial" w:hAnsi="Arial" w:cs="Arial"/>
                <w:sz w:val="16"/>
                <w:szCs w:val="16"/>
                <w:lang w:val="en-US" w:eastAsia="en-GB"/>
              </w:rPr>
              <w:t xml:space="preserve">Other </w:t>
            </w:r>
          </w:p>
          <w:p w:rsidR="002E5DF4" w:rsidRPr="000B6CCE" w:rsidRDefault="008C1FFD" w:rsidP="002E5DF4">
            <w:pPr>
              <w:ind w:left="-43" w:right="-72"/>
              <w:jc w:val="left"/>
              <w:rPr>
                <w:rFonts w:ascii="Arial" w:hAnsi="Arial" w:cs="Arial"/>
                <w:sz w:val="16"/>
                <w:szCs w:val="16"/>
                <w:lang w:val="en-US" w:eastAsia="en-GB"/>
              </w:rPr>
            </w:pPr>
            <w:r w:rsidRPr="000B6CCE">
              <w:rPr>
                <w:rFonts w:ascii="Arial" w:hAnsi="Arial" w:cs="Arial"/>
                <w:sz w:val="16"/>
                <w:szCs w:val="16"/>
                <w:lang w:val="en-US" w:eastAsia="en-GB"/>
              </w:rPr>
              <w:t xml:space="preserve">   </w:t>
            </w:r>
            <w:r w:rsidR="009A2DDB" w:rsidRPr="000B6CCE">
              <w:rPr>
                <w:rFonts w:ascii="Arial" w:hAnsi="Arial" w:cs="Arial"/>
                <w:sz w:val="16"/>
                <w:szCs w:val="16"/>
                <w:lang w:val="en-US" w:eastAsia="en-GB"/>
              </w:rPr>
              <w:t xml:space="preserve">long-term  </w:t>
            </w:r>
          </w:p>
          <w:p w:rsidR="009A2DDB" w:rsidRPr="000B6CCE" w:rsidRDefault="002E5DF4" w:rsidP="002E5DF4">
            <w:pPr>
              <w:ind w:left="-43" w:right="-72"/>
              <w:jc w:val="left"/>
              <w:rPr>
                <w:rFonts w:ascii="Arial" w:hAnsi="Arial" w:cs="Arial"/>
                <w:sz w:val="16"/>
                <w:szCs w:val="16"/>
                <w:lang w:eastAsia="en-GB"/>
              </w:rPr>
            </w:pPr>
            <w:r w:rsidRPr="000B6CCE">
              <w:rPr>
                <w:rFonts w:ascii="Arial" w:hAnsi="Arial" w:cs="Arial"/>
                <w:sz w:val="16"/>
                <w:szCs w:val="16"/>
                <w:lang w:val="en-US" w:eastAsia="en-GB"/>
              </w:rPr>
              <w:t xml:space="preserve">   </w:t>
            </w:r>
            <w:r w:rsidR="009A2DDB" w:rsidRPr="000B6CCE">
              <w:rPr>
                <w:rFonts w:ascii="Arial" w:hAnsi="Arial" w:cs="Arial"/>
                <w:sz w:val="16"/>
                <w:szCs w:val="16"/>
                <w:lang w:val="en-US" w:eastAsia="en-GB"/>
              </w:rPr>
              <w:t>investments</w:t>
            </w:r>
          </w:p>
        </w:tc>
        <w:tc>
          <w:tcPr>
            <w:tcW w:w="556" w:type="pct"/>
            <w:tcBorders>
              <w:bottom w:val="single" w:sz="4" w:space="0" w:color="auto"/>
            </w:tcBorders>
            <w:shd w:val="clear" w:color="auto" w:fill="FAFAFA"/>
            <w:hideMark/>
          </w:tcPr>
          <w:p w:rsidR="009A2DDB" w:rsidRPr="000B6CCE" w:rsidRDefault="009A2DDB" w:rsidP="00797161">
            <w:pPr>
              <w:ind w:right="-72"/>
              <w:jc w:val="right"/>
              <w:rPr>
                <w:rFonts w:ascii="Arial" w:hAnsi="Arial" w:cs="Arial"/>
                <w:sz w:val="16"/>
                <w:szCs w:val="16"/>
                <w:lang w:val="en-US" w:eastAsia="en-GB"/>
              </w:rPr>
            </w:pPr>
            <w:r w:rsidRPr="000B6CCE">
              <w:rPr>
                <w:rFonts w:ascii="Arial" w:hAnsi="Arial" w:cs="Arial"/>
                <w:sz w:val="16"/>
                <w:szCs w:val="16"/>
                <w:lang w:val="en-US" w:eastAsia="en-GB"/>
              </w:rPr>
              <w:t>11,461,704</w:t>
            </w:r>
          </w:p>
        </w:tc>
        <w:tc>
          <w:tcPr>
            <w:tcW w:w="556" w:type="pct"/>
            <w:tcBorders>
              <w:bottom w:val="single" w:sz="4" w:space="0" w:color="auto"/>
            </w:tcBorders>
            <w:shd w:val="clear" w:color="auto" w:fill="auto"/>
            <w:hideMark/>
          </w:tcPr>
          <w:p w:rsidR="009A2DDB" w:rsidRPr="000B6CCE" w:rsidRDefault="009A2DDB" w:rsidP="00797161">
            <w:pPr>
              <w:ind w:right="-72"/>
              <w:jc w:val="right"/>
              <w:rPr>
                <w:rFonts w:ascii="Arial" w:hAnsi="Arial" w:cs="Arial"/>
                <w:sz w:val="16"/>
                <w:szCs w:val="16"/>
                <w:lang w:val="en-US" w:eastAsia="en-GB"/>
              </w:rPr>
            </w:pPr>
            <w:r w:rsidRPr="000B6CCE">
              <w:rPr>
                <w:rFonts w:ascii="Arial" w:hAnsi="Arial" w:cs="Arial"/>
                <w:sz w:val="16"/>
                <w:szCs w:val="16"/>
                <w:lang w:val="en-US" w:eastAsia="en-GB"/>
              </w:rPr>
              <w:t xml:space="preserve"> -</w:t>
            </w:r>
          </w:p>
        </w:tc>
        <w:tc>
          <w:tcPr>
            <w:tcW w:w="666" w:type="pct"/>
            <w:tcBorders>
              <w:bottom w:val="single" w:sz="4" w:space="0" w:color="auto"/>
            </w:tcBorders>
            <w:shd w:val="clear" w:color="auto" w:fill="FAFAFA"/>
            <w:hideMark/>
          </w:tcPr>
          <w:p w:rsidR="009A2DDB" w:rsidRPr="000B6CCE" w:rsidRDefault="009A2DDB" w:rsidP="009A2DDB">
            <w:pPr>
              <w:ind w:left="-43" w:right="-72"/>
              <w:jc w:val="center"/>
              <w:rPr>
                <w:rFonts w:ascii="Arial" w:hAnsi="Arial" w:cs="Arial"/>
                <w:sz w:val="16"/>
                <w:szCs w:val="16"/>
                <w:lang w:eastAsia="en-GB"/>
              </w:rPr>
            </w:pPr>
            <w:r w:rsidRPr="000B6CCE">
              <w:rPr>
                <w:rFonts w:ascii="Arial" w:hAnsi="Arial" w:cs="Arial"/>
                <w:sz w:val="16"/>
                <w:szCs w:val="16"/>
                <w:lang w:val="en-US" w:eastAsia="en-GB"/>
              </w:rPr>
              <w:t>Risk-adjusted discount rate</w:t>
            </w:r>
          </w:p>
        </w:tc>
        <w:tc>
          <w:tcPr>
            <w:tcW w:w="595" w:type="pct"/>
            <w:tcBorders>
              <w:bottom w:val="single" w:sz="4" w:space="0" w:color="auto"/>
            </w:tcBorders>
            <w:shd w:val="clear" w:color="auto" w:fill="FAFAFA"/>
          </w:tcPr>
          <w:p w:rsidR="009A2DDB" w:rsidRPr="000B6CCE" w:rsidRDefault="009A2DDB" w:rsidP="00581D73">
            <w:pPr>
              <w:ind w:left="-43" w:right="-72"/>
              <w:jc w:val="center"/>
              <w:rPr>
                <w:rFonts w:ascii="Arial" w:hAnsi="Arial" w:cs="Arial"/>
                <w:sz w:val="16"/>
                <w:szCs w:val="16"/>
                <w:lang w:val="en-US" w:eastAsia="en-GB"/>
              </w:rPr>
            </w:pPr>
            <w:r w:rsidRPr="000B6CCE">
              <w:rPr>
                <w:rFonts w:ascii="Arial" w:hAnsi="Arial" w:cs="Arial"/>
                <w:sz w:val="16"/>
                <w:szCs w:val="16"/>
                <w:lang w:val="en-US" w:eastAsia="en-GB"/>
              </w:rPr>
              <w:t xml:space="preserve">Discounted </w:t>
            </w:r>
            <w:r w:rsidR="002E5DF4" w:rsidRPr="000B6CCE">
              <w:rPr>
                <w:rFonts w:ascii="Arial" w:hAnsi="Arial" w:cs="Arial"/>
                <w:sz w:val="16"/>
                <w:szCs w:val="16"/>
                <w:lang w:val="en-US" w:eastAsia="en-GB"/>
              </w:rPr>
              <w:t>c</w:t>
            </w:r>
            <w:r w:rsidRPr="000B6CCE">
              <w:rPr>
                <w:rFonts w:ascii="Arial" w:hAnsi="Arial" w:cs="Arial"/>
                <w:sz w:val="16"/>
                <w:szCs w:val="16"/>
                <w:lang w:val="en-US" w:eastAsia="en-GB"/>
              </w:rPr>
              <w:t xml:space="preserve">ash </w:t>
            </w:r>
            <w:r w:rsidR="002E5DF4" w:rsidRPr="000B6CCE">
              <w:rPr>
                <w:rFonts w:ascii="Arial" w:hAnsi="Arial" w:cs="Arial"/>
                <w:sz w:val="16"/>
                <w:szCs w:val="16"/>
                <w:lang w:val="en-US" w:eastAsia="en-GB"/>
              </w:rPr>
              <w:t>f</w:t>
            </w:r>
            <w:r w:rsidRPr="000B6CCE">
              <w:rPr>
                <w:rFonts w:ascii="Arial" w:hAnsi="Arial" w:cs="Arial"/>
                <w:sz w:val="16"/>
                <w:szCs w:val="16"/>
                <w:lang w:val="en-US" w:eastAsia="en-GB"/>
              </w:rPr>
              <w:t>low</w:t>
            </w:r>
          </w:p>
        </w:tc>
        <w:tc>
          <w:tcPr>
            <w:tcW w:w="324" w:type="pct"/>
            <w:tcBorders>
              <w:bottom w:val="single" w:sz="4" w:space="0" w:color="auto"/>
            </w:tcBorders>
            <w:shd w:val="clear" w:color="auto" w:fill="FAFAFA"/>
            <w:hideMark/>
          </w:tcPr>
          <w:p w:rsidR="009A2DDB" w:rsidRPr="000B6CCE" w:rsidRDefault="009A2DDB" w:rsidP="009A2DDB">
            <w:pPr>
              <w:ind w:left="-43" w:right="-72"/>
              <w:jc w:val="center"/>
              <w:rPr>
                <w:rFonts w:ascii="Arial" w:hAnsi="Arial" w:cs="Arial"/>
                <w:sz w:val="16"/>
                <w:szCs w:val="16"/>
                <w:lang w:eastAsia="en-GB"/>
              </w:rPr>
            </w:pPr>
            <w:r w:rsidRPr="000B6CCE">
              <w:rPr>
                <w:rFonts w:ascii="Arial" w:hAnsi="Arial" w:cs="Arial"/>
                <w:sz w:val="16"/>
                <w:szCs w:val="16"/>
                <w:lang w:val="en-US" w:eastAsia="en-GB"/>
              </w:rPr>
              <w:t>8.42%</w:t>
            </w:r>
          </w:p>
        </w:tc>
        <w:tc>
          <w:tcPr>
            <w:tcW w:w="318" w:type="pct"/>
            <w:tcBorders>
              <w:bottom w:val="single" w:sz="4" w:space="0" w:color="auto"/>
            </w:tcBorders>
            <w:shd w:val="clear" w:color="auto" w:fill="auto"/>
            <w:hideMark/>
          </w:tcPr>
          <w:p w:rsidR="009A2DDB" w:rsidRPr="000B6CCE" w:rsidRDefault="009A2DDB" w:rsidP="009A2DDB">
            <w:pPr>
              <w:ind w:left="-43" w:right="-72"/>
              <w:jc w:val="center"/>
              <w:rPr>
                <w:rFonts w:ascii="Arial" w:hAnsi="Arial" w:cs="Arial"/>
                <w:sz w:val="16"/>
                <w:szCs w:val="16"/>
                <w:lang w:eastAsia="en-GB"/>
              </w:rPr>
            </w:pPr>
            <w:r w:rsidRPr="000B6CCE">
              <w:rPr>
                <w:rFonts w:ascii="Arial" w:hAnsi="Arial" w:cs="Arial"/>
                <w:sz w:val="16"/>
                <w:szCs w:val="16"/>
                <w:lang w:val="en-US" w:eastAsia="en-GB"/>
              </w:rPr>
              <w:t>-</w:t>
            </w:r>
          </w:p>
        </w:tc>
        <w:tc>
          <w:tcPr>
            <w:tcW w:w="1349" w:type="pct"/>
            <w:tcBorders>
              <w:bottom w:val="single" w:sz="4" w:space="0" w:color="auto"/>
            </w:tcBorders>
            <w:shd w:val="clear" w:color="auto" w:fill="FAFAFA"/>
            <w:hideMark/>
          </w:tcPr>
          <w:p w:rsidR="00162ED7" w:rsidRPr="000B6CCE" w:rsidRDefault="00162ED7" w:rsidP="008C1FFD">
            <w:pPr>
              <w:numPr>
                <w:ilvl w:val="0"/>
                <w:numId w:val="39"/>
              </w:numPr>
              <w:ind w:left="171" w:right="-72" w:hanging="141"/>
              <w:jc w:val="left"/>
              <w:rPr>
                <w:rFonts w:ascii="Arial" w:hAnsi="Arial" w:cs="Arial"/>
                <w:sz w:val="16"/>
                <w:szCs w:val="16"/>
                <w:lang w:val="en-US" w:eastAsia="en-GB"/>
              </w:rPr>
            </w:pPr>
            <w:r w:rsidRPr="000B6CCE">
              <w:rPr>
                <w:rFonts w:ascii="Arial" w:hAnsi="Arial" w:cs="Arial"/>
                <w:sz w:val="16"/>
                <w:szCs w:val="16"/>
                <w:lang w:val="en-US" w:eastAsia="en-GB"/>
              </w:rPr>
              <w:t>1% increase in risk-adjusted discount rate would result in a decrease in fair value by Baht 250.16 million.</w:t>
            </w:r>
          </w:p>
          <w:p w:rsidR="009A2DDB" w:rsidRPr="000B6CCE" w:rsidRDefault="00162ED7" w:rsidP="008C1FFD">
            <w:pPr>
              <w:numPr>
                <w:ilvl w:val="0"/>
                <w:numId w:val="39"/>
              </w:numPr>
              <w:ind w:left="171" w:right="-72" w:hanging="141"/>
              <w:jc w:val="left"/>
              <w:rPr>
                <w:rFonts w:ascii="Arial" w:hAnsi="Arial" w:cs="Arial"/>
                <w:sz w:val="16"/>
                <w:szCs w:val="16"/>
                <w:lang w:eastAsia="en-GB"/>
              </w:rPr>
            </w:pPr>
            <w:r w:rsidRPr="000B6CCE">
              <w:rPr>
                <w:rFonts w:ascii="Arial" w:hAnsi="Arial" w:cs="Arial"/>
                <w:sz w:val="16"/>
                <w:szCs w:val="16"/>
                <w:lang w:val="en-US" w:eastAsia="en-GB"/>
              </w:rPr>
              <w:t>1% decrease in risk-adjusted discount rate would result in an increase in fair value by Baht 256.81 million.</w:t>
            </w:r>
          </w:p>
        </w:tc>
      </w:tr>
    </w:tbl>
    <w:p w:rsidR="00047E54" w:rsidRPr="000B6CCE" w:rsidRDefault="00047E54" w:rsidP="00047E54">
      <w:pPr>
        <w:pStyle w:val="BlockText"/>
        <w:ind w:left="567" w:right="0" w:firstLine="0"/>
        <w:jc w:val="both"/>
        <w:rPr>
          <w:rFonts w:ascii="Arial" w:hAnsi="Arial" w:cs="Arial"/>
          <w:b/>
          <w:bCs/>
          <w:sz w:val="18"/>
          <w:szCs w:val="18"/>
          <w:lang w:val="en-GB"/>
        </w:rPr>
      </w:pPr>
    </w:p>
    <w:p w:rsidR="00924AE2" w:rsidRPr="000B6CCE" w:rsidRDefault="00924AE2" w:rsidP="00047E54">
      <w:pPr>
        <w:pStyle w:val="BlockText"/>
        <w:ind w:left="567" w:right="0" w:firstLine="0"/>
        <w:jc w:val="both"/>
        <w:rPr>
          <w:rFonts w:ascii="Arial" w:hAnsi="Arial" w:cs="Arial"/>
          <w:sz w:val="18"/>
          <w:szCs w:val="18"/>
          <w:lang w:val="en-GB"/>
        </w:rPr>
      </w:pPr>
      <w:r w:rsidRPr="000B6CCE">
        <w:rPr>
          <w:rFonts w:ascii="Arial" w:hAnsi="Arial" w:cs="Arial"/>
          <w:sz w:val="18"/>
          <w:szCs w:val="18"/>
          <w:lang w:val="en-GB"/>
        </w:rPr>
        <w:t xml:space="preserve">The Group set up a working team that performs the valuations required for financial reporting purposes, including level 3 fair values. They also </w:t>
      </w:r>
      <w:r w:rsidR="009A2DDB" w:rsidRPr="000B6CCE">
        <w:rPr>
          <w:rFonts w:ascii="Arial" w:hAnsi="Arial" w:cs="Arial"/>
          <w:sz w:val="18"/>
          <w:szCs w:val="18"/>
          <w:lang w:val="en-GB"/>
        </w:rPr>
        <w:t>involve</w:t>
      </w:r>
      <w:r w:rsidRPr="000B6CCE">
        <w:rPr>
          <w:rFonts w:ascii="Arial" w:hAnsi="Arial" w:cs="Arial"/>
          <w:sz w:val="18"/>
          <w:szCs w:val="18"/>
          <w:lang w:val="en-GB"/>
        </w:rPr>
        <w:t xml:space="preserve"> a valuation specialist supporting valuation of financial assets and liabilities. This team reports directly to the CFO and the Board of Directors. The main level 3 inputs used by the Group are derived and evaluated as follows:</w:t>
      </w:r>
    </w:p>
    <w:p w:rsidR="005E7E47" w:rsidRPr="000B6CCE" w:rsidRDefault="005E7E47" w:rsidP="00047E54">
      <w:pPr>
        <w:pStyle w:val="BlockText"/>
        <w:ind w:left="567" w:right="0" w:firstLine="0"/>
        <w:jc w:val="both"/>
        <w:rPr>
          <w:rFonts w:ascii="Arial" w:hAnsi="Arial" w:cs="Arial"/>
          <w:sz w:val="18"/>
          <w:szCs w:val="18"/>
          <w:lang w:val="en-GB"/>
        </w:rPr>
      </w:pPr>
    </w:p>
    <w:p w:rsidR="005E7E47" w:rsidRPr="000B6CCE" w:rsidRDefault="005E7E47" w:rsidP="005E7E47">
      <w:pPr>
        <w:pStyle w:val="BlockText"/>
        <w:numPr>
          <w:ilvl w:val="0"/>
          <w:numId w:val="38"/>
        </w:numPr>
        <w:ind w:right="0"/>
        <w:jc w:val="both"/>
        <w:rPr>
          <w:rFonts w:ascii="Arial" w:hAnsi="Arial" w:cs="Arial"/>
          <w:sz w:val="18"/>
          <w:szCs w:val="18"/>
          <w:lang w:val="en-GB"/>
        </w:rPr>
      </w:pPr>
      <w:r w:rsidRPr="000B6CCE">
        <w:rPr>
          <w:rFonts w:ascii="Arial" w:hAnsi="Arial" w:cs="Arial"/>
          <w:sz w:val="18"/>
          <w:szCs w:val="18"/>
          <w:lang w:val="en-GB"/>
        </w:rPr>
        <w:t xml:space="preserve">Discount rates for financial assets and financial liabilities are determined using a </w:t>
      </w:r>
      <w:r w:rsidR="00486F4E" w:rsidRPr="000B6CCE">
        <w:rPr>
          <w:rFonts w:ascii="Arial" w:hAnsi="Arial" w:cs="Arial"/>
          <w:sz w:val="18"/>
          <w:szCs w:val="18"/>
          <w:lang w:val="en-GB"/>
        </w:rPr>
        <w:t>C</w:t>
      </w:r>
      <w:r w:rsidRPr="000B6CCE">
        <w:rPr>
          <w:rFonts w:ascii="Arial" w:hAnsi="Arial" w:cs="Arial"/>
          <w:sz w:val="18"/>
          <w:szCs w:val="18"/>
          <w:lang w:val="en-GB"/>
        </w:rPr>
        <w:t xml:space="preserve">apital </w:t>
      </w:r>
      <w:r w:rsidR="00486F4E" w:rsidRPr="000B6CCE">
        <w:rPr>
          <w:rFonts w:ascii="Arial" w:hAnsi="Arial" w:cs="Arial"/>
          <w:sz w:val="18"/>
          <w:szCs w:val="18"/>
          <w:lang w:val="en-GB"/>
        </w:rPr>
        <w:t>A</w:t>
      </w:r>
      <w:r w:rsidRPr="000B6CCE">
        <w:rPr>
          <w:rFonts w:ascii="Arial" w:hAnsi="Arial" w:cs="Arial"/>
          <w:sz w:val="18"/>
          <w:szCs w:val="18"/>
          <w:lang w:val="en-GB"/>
        </w:rPr>
        <w:t xml:space="preserve">sset </w:t>
      </w:r>
      <w:r w:rsidR="00486F4E" w:rsidRPr="000B6CCE">
        <w:rPr>
          <w:rFonts w:ascii="Arial" w:hAnsi="Arial" w:cs="Arial"/>
          <w:sz w:val="18"/>
          <w:szCs w:val="18"/>
          <w:lang w:val="en-GB"/>
        </w:rPr>
        <w:t>P</w:t>
      </w:r>
      <w:r w:rsidRPr="000B6CCE">
        <w:rPr>
          <w:rFonts w:ascii="Arial" w:hAnsi="Arial" w:cs="Arial"/>
          <w:sz w:val="18"/>
          <w:szCs w:val="18"/>
          <w:lang w:val="en-GB"/>
        </w:rPr>
        <w:t xml:space="preserve">ricing </w:t>
      </w:r>
      <w:r w:rsidR="00486F4E" w:rsidRPr="000B6CCE">
        <w:rPr>
          <w:rFonts w:ascii="Arial" w:hAnsi="Arial" w:cs="Arial"/>
          <w:sz w:val="18"/>
          <w:szCs w:val="18"/>
          <w:lang w:val="en-GB"/>
        </w:rPr>
        <w:t>M</w:t>
      </w:r>
      <w:r w:rsidRPr="000B6CCE">
        <w:rPr>
          <w:rFonts w:ascii="Arial" w:hAnsi="Arial" w:cs="Arial"/>
          <w:sz w:val="18"/>
          <w:szCs w:val="18"/>
          <w:lang w:val="en-GB"/>
        </w:rPr>
        <w:t xml:space="preserve">odel </w:t>
      </w:r>
      <w:r w:rsidR="00486F4E" w:rsidRPr="000B6CCE">
        <w:rPr>
          <w:rFonts w:ascii="Arial" w:hAnsi="Arial" w:cs="Arial"/>
          <w:sz w:val="18"/>
          <w:szCs w:val="18"/>
          <w:lang w:val="en-GB"/>
        </w:rPr>
        <w:t xml:space="preserve">(CAPM) </w:t>
      </w:r>
      <w:r w:rsidRPr="000B6CCE">
        <w:rPr>
          <w:rFonts w:ascii="Arial" w:hAnsi="Arial" w:cs="Arial"/>
          <w:sz w:val="18"/>
          <w:szCs w:val="18"/>
          <w:lang w:val="en-GB"/>
        </w:rPr>
        <w:t>to calculate a pre-tax rate that reflects current market assessments of the time value of money and the risk specific to the asset.</w:t>
      </w:r>
    </w:p>
    <w:p w:rsidR="005E7E47" w:rsidRPr="000B6CCE" w:rsidRDefault="005E7E47" w:rsidP="005E7E47">
      <w:pPr>
        <w:pStyle w:val="BlockText"/>
        <w:numPr>
          <w:ilvl w:val="0"/>
          <w:numId w:val="38"/>
        </w:numPr>
        <w:ind w:right="0"/>
        <w:jc w:val="both"/>
        <w:rPr>
          <w:rFonts w:ascii="Arial" w:hAnsi="Arial" w:cs="Arial"/>
          <w:sz w:val="18"/>
          <w:szCs w:val="18"/>
          <w:lang w:val="en-GB"/>
        </w:rPr>
      </w:pPr>
      <w:r w:rsidRPr="000B6CCE">
        <w:rPr>
          <w:rFonts w:ascii="Arial" w:hAnsi="Arial" w:cs="Arial"/>
          <w:sz w:val="18"/>
          <w:szCs w:val="18"/>
          <w:lang w:val="en-GB"/>
        </w:rPr>
        <w:t>Risk adjustments specific to the counterparties.</w:t>
      </w:r>
    </w:p>
    <w:p w:rsidR="005E7E47" w:rsidRPr="000B6CCE" w:rsidRDefault="005E7E47" w:rsidP="005E7E47">
      <w:pPr>
        <w:pStyle w:val="BlockText"/>
        <w:ind w:left="851" w:right="0" w:firstLine="0"/>
        <w:jc w:val="both"/>
        <w:rPr>
          <w:rFonts w:ascii="Arial" w:hAnsi="Arial" w:cs="Arial"/>
          <w:sz w:val="18"/>
          <w:szCs w:val="18"/>
          <w:lang w:val="en-GB"/>
        </w:rPr>
      </w:pPr>
    </w:p>
    <w:p w:rsidR="00047E54" w:rsidRPr="000B6CCE" w:rsidRDefault="00047E54" w:rsidP="00C04217">
      <w:pPr>
        <w:pStyle w:val="BlockText"/>
        <w:ind w:left="567" w:right="0" w:firstLine="0"/>
        <w:jc w:val="both"/>
        <w:rPr>
          <w:rFonts w:ascii="Arial" w:hAnsi="Arial" w:cs="Arial"/>
          <w:sz w:val="18"/>
          <w:szCs w:val="18"/>
          <w:lang w:val="en-GB"/>
        </w:rPr>
      </w:pPr>
      <w:r w:rsidRPr="000B6CCE">
        <w:rPr>
          <w:rFonts w:ascii="Arial" w:hAnsi="Arial" w:cs="Arial"/>
          <w:sz w:val="18"/>
          <w:szCs w:val="18"/>
          <w:lang w:val="en-GB"/>
        </w:rPr>
        <w:br w:type="page"/>
      </w:r>
    </w:p>
    <w:p w:rsidR="00AF1684" w:rsidRPr="000B6CCE" w:rsidRDefault="00AF1684" w:rsidP="00C04217">
      <w:pPr>
        <w:pStyle w:val="BlockText"/>
        <w:ind w:left="567" w:right="0" w:firstLine="0"/>
        <w:jc w:val="both"/>
        <w:rPr>
          <w:rFonts w:ascii="Arial" w:hAnsi="Arial" w:cs="Arial"/>
          <w:sz w:val="18"/>
          <w:szCs w:val="18"/>
          <w:lang w:val="en-GB"/>
        </w:rPr>
      </w:pPr>
      <w:r w:rsidRPr="000B6CCE">
        <w:rPr>
          <w:rFonts w:ascii="Arial" w:hAnsi="Arial" w:cs="Arial"/>
          <w:sz w:val="18"/>
          <w:szCs w:val="18"/>
          <w:lang w:val="en-GB"/>
        </w:rPr>
        <w:t>The following table presents the changes in level 3 instruments</w:t>
      </w:r>
      <w:r w:rsidR="00EE1102" w:rsidRPr="000B6CCE">
        <w:rPr>
          <w:rFonts w:ascii="Arial" w:hAnsi="Arial" w:cs="Arial"/>
          <w:sz w:val="18"/>
          <w:szCs w:val="18"/>
          <w:lang w:val="en-GB"/>
        </w:rPr>
        <w:t>:</w:t>
      </w:r>
    </w:p>
    <w:p w:rsidR="00AF1684" w:rsidRPr="000B6CCE" w:rsidRDefault="00AF1684" w:rsidP="00C04217">
      <w:pPr>
        <w:pStyle w:val="BlockText"/>
        <w:ind w:left="567" w:right="0" w:firstLine="0"/>
        <w:jc w:val="both"/>
        <w:rPr>
          <w:rFonts w:ascii="Arial" w:hAnsi="Arial" w:cs="Arial"/>
          <w:sz w:val="18"/>
          <w:szCs w:val="18"/>
          <w:lang w:val="en-GB"/>
        </w:rPr>
      </w:pPr>
    </w:p>
    <w:tbl>
      <w:tblPr>
        <w:tblW w:w="8889" w:type="dxa"/>
        <w:tblInd w:w="669" w:type="dxa"/>
        <w:tblLayout w:type="fixed"/>
        <w:tblLook w:val="04A0" w:firstRow="1" w:lastRow="0" w:firstColumn="1" w:lastColumn="0" w:noHBand="0" w:noVBand="1"/>
      </w:tblPr>
      <w:tblGrid>
        <w:gridCol w:w="6729"/>
        <w:gridCol w:w="2160"/>
      </w:tblGrid>
      <w:tr w:rsidR="005D3F5B" w:rsidRPr="000B6CCE" w:rsidTr="00C37335">
        <w:tc>
          <w:tcPr>
            <w:tcW w:w="6729" w:type="dxa"/>
            <w:shd w:val="clear" w:color="auto" w:fill="auto"/>
            <w:vAlign w:val="bottom"/>
          </w:tcPr>
          <w:p w:rsidR="005D3F5B" w:rsidRPr="000B6CCE" w:rsidRDefault="005D3F5B" w:rsidP="005C54B2">
            <w:pPr>
              <w:suppressAutoHyphens/>
              <w:ind w:left="-111"/>
              <w:jc w:val="right"/>
              <w:rPr>
                <w:rFonts w:ascii="Arial" w:hAnsi="Arial" w:cs="Arial"/>
                <w:b/>
                <w:bCs/>
                <w:spacing w:val="-2"/>
                <w:sz w:val="18"/>
                <w:szCs w:val="18"/>
              </w:rPr>
            </w:pPr>
          </w:p>
        </w:tc>
        <w:tc>
          <w:tcPr>
            <w:tcW w:w="2160" w:type="dxa"/>
            <w:tcBorders>
              <w:top w:val="single" w:sz="4" w:space="0" w:color="auto"/>
            </w:tcBorders>
            <w:shd w:val="clear" w:color="auto" w:fill="auto"/>
            <w:vAlign w:val="bottom"/>
          </w:tcPr>
          <w:p w:rsidR="005D3F5B" w:rsidRPr="000B6CCE" w:rsidRDefault="005D3F5B" w:rsidP="007522EA">
            <w:pPr>
              <w:suppressAutoHyphens/>
              <w:ind w:right="-72"/>
              <w:jc w:val="right"/>
              <w:rPr>
                <w:rFonts w:ascii="Arial" w:hAnsi="Arial" w:cs="Arial"/>
                <w:b/>
                <w:bCs/>
                <w:sz w:val="18"/>
                <w:szCs w:val="18"/>
              </w:rPr>
            </w:pPr>
            <w:r w:rsidRPr="000B6CCE">
              <w:rPr>
                <w:rFonts w:ascii="Arial" w:hAnsi="Arial" w:cs="Arial"/>
                <w:b/>
                <w:bCs/>
                <w:sz w:val="18"/>
                <w:szCs w:val="18"/>
              </w:rPr>
              <w:t>Consolidated</w:t>
            </w:r>
          </w:p>
          <w:p w:rsidR="005D3F5B" w:rsidRPr="000B6CCE" w:rsidRDefault="005D3F5B" w:rsidP="007522EA">
            <w:pPr>
              <w:suppressAutoHyphens/>
              <w:ind w:right="-72"/>
              <w:jc w:val="right"/>
              <w:rPr>
                <w:rFonts w:ascii="Arial" w:hAnsi="Arial" w:cs="Arial"/>
                <w:b/>
                <w:bCs/>
                <w:sz w:val="18"/>
                <w:szCs w:val="18"/>
              </w:rPr>
            </w:pPr>
            <w:r w:rsidRPr="000B6CCE">
              <w:rPr>
                <w:rFonts w:ascii="Arial" w:hAnsi="Arial" w:cs="Arial"/>
                <w:b/>
                <w:bCs/>
                <w:sz w:val="18"/>
                <w:szCs w:val="18"/>
              </w:rPr>
              <w:t>financial statements</w:t>
            </w:r>
          </w:p>
        </w:tc>
      </w:tr>
      <w:tr w:rsidR="005D3F5B" w:rsidRPr="000B6CCE" w:rsidTr="00C37335">
        <w:tc>
          <w:tcPr>
            <w:tcW w:w="6729" w:type="dxa"/>
            <w:shd w:val="clear" w:color="auto" w:fill="auto"/>
            <w:vAlign w:val="bottom"/>
          </w:tcPr>
          <w:p w:rsidR="005D3F5B" w:rsidRPr="000B6CCE" w:rsidRDefault="005D3F5B" w:rsidP="005C54B2">
            <w:pPr>
              <w:suppressAutoHyphens/>
              <w:ind w:left="-111"/>
              <w:jc w:val="right"/>
              <w:rPr>
                <w:rFonts w:ascii="Arial" w:hAnsi="Arial" w:cs="Arial"/>
                <w:spacing w:val="-2"/>
                <w:sz w:val="18"/>
                <w:szCs w:val="18"/>
              </w:rPr>
            </w:pPr>
          </w:p>
        </w:tc>
        <w:tc>
          <w:tcPr>
            <w:tcW w:w="2160" w:type="dxa"/>
            <w:tcBorders>
              <w:top w:val="single" w:sz="4" w:space="0" w:color="auto"/>
            </w:tcBorders>
            <w:shd w:val="clear" w:color="auto" w:fill="auto"/>
            <w:vAlign w:val="bottom"/>
          </w:tcPr>
          <w:p w:rsidR="005D3F5B" w:rsidRPr="000B6CCE" w:rsidRDefault="005D3F5B" w:rsidP="005C54B2">
            <w:pPr>
              <w:suppressAutoHyphens/>
              <w:ind w:right="-72"/>
              <w:jc w:val="right"/>
              <w:rPr>
                <w:rFonts w:ascii="Arial" w:hAnsi="Arial" w:cs="Arial"/>
                <w:b/>
                <w:bCs/>
                <w:sz w:val="18"/>
                <w:szCs w:val="18"/>
              </w:rPr>
            </w:pPr>
            <w:r w:rsidRPr="000B6CCE">
              <w:rPr>
                <w:rFonts w:ascii="Arial" w:hAnsi="Arial" w:cs="Arial"/>
                <w:b/>
                <w:bCs/>
                <w:sz w:val="18"/>
                <w:szCs w:val="18"/>
              </w:rPr>
              <w:t>Financial assets at</w:t>
            </w:r>
          </w:p>
          <w:p w:rsidR="005D3F5B" w:rsidRPr="000B6CCE" w:rsidRDefault="005D3F5B" w:rsidP="005C54B2">
            <w:pPr>
              <w:suppressAutoHyphens/>
              <w:ind w:right="-72"/>
              <w:jc w:val="right"/>
              <w:rPr>
                <w:rFonts w:ascii="Arial" w:hAnsi="Arial" w:cs="Arial"/>
                <w:b/>
                <w:bCs/>
                <w:sz w:val="18"/>
                <w:szCs w:val="18"/>
              </w:rPr>
            </w:pPr>
            <w:r w:rsidRPr="000B6CCE">
              <w:rPr>
                <w:rFonts w:ascii="Arial" w:hAnsi="Arial" w:cs="Arial"/>
                <w:b/>
                <w:bCs/>
                <w:sz w:val="18"/>
                <w:szCs w:val="18"/>
              </w:rPr>
              <w:t xml:space="preserve">fair value through profit or loss </w:t>
            </w:r>
          </w:p>
        </w:tc>
      </w:tr>
      <w:tr w:rsidR="005D3F5B" w:rsidRPr="000B6CCE" w:rsidTr="00C37335">
        <w:tc>
          <w:tcPr>
            <w:tcW w:w="6729" w:type="dxa"/>
            <w:shd w:val="clear" w:color="auto" w:fill="auto"/>
          </w:tcPr>
          <w:p w:rsidR="005D3F5B" w:rsidRPr="000B6CCE" w:rsidRDefault="005D3F5B" w:rsidP="005C54B2">
            <w:pPr>
              <w:suppressAutoHyphens/>
              <w:ind w:left="-111"/>
              <w:rPr>
                <w:rFonts w:ascii="Arial" w:hAnsi="Arial" w:cs="Arial"/>
                <w:spacing w:val="-2"/>
                <w:sz w:val="18"/>
                <w:szCs w:val="18"/>
              </w:rPr>
            </w:pPr>
          </w:p>
        </w:tc>
        <w:tc>
          <w:tcPr>
            <w:tcW w:w="2160" w:type="dxa"/>
            <w:tcBorders>
              <w:bottom w:val="single" w:sz="4" w:space="0" w:color="auto"/>
            </w:tcBorders>
            <w:shd w:val="clear" w:color="auto" w:fill="auto"/>
          </w:tcPr>
          <w:p w:rsidR="005D3F5B" w:rsidRPr="000B6CCE" w:rsidRDefault="005D3F5B" w:rsidP="005C54B2">
            <w:pPr>
              <w:suppressAutoHyphens/>
              <w:ind w:right="-72"/>
              <w:jc w:val="right"/>
              <w:rPr>
                <w:rFonts w:ascii="Arial" w:hAnsi="Arial" w:cs="Arial"/>
                <w:b/>
                <w:bCs/>
                <w:sz w:val="18"/>
                <w:szCs w:val="18"/>
              </w:rPr>
            </w:pPr>
            <w:r w:rsidRPr="000B6CCE">
              <w:rPr>
                <w:rFonts w:ascii="Arial" w:hAnsi="Arial" w:cs="Arial"/>
                <w:b/>
                <w:bCs/>
                <w:sz w:val="18"/>
                <w:szCs w:val="18"/>
              </w:rPr>
              <w:t>Thousand Baht</w:t>
            </w:r>
          </w:p>
        </w:tc>
      </w:tr>
      <w:tr w:rsidR="005D3F5B" w:rsidRPr="000B6CCE" w:rsidTr="00C37335">
        <w:tc>
          <w:tcPr>
            <w:tcW w:w="6729" w:type="dxa"/>
            <w:shd w:val="clear" w:color="auto" w:fill="auto"/>
          </w:tcPr>
          <w:p w:rsidR="005D3F5B" w:rsidRPr="000B6CCE" w:rsidRDefault="005D3F5B" w:rsidP="005C54B2">
            <w:pPr>
              <w:suppressAutoHyphens/>
              <w:ind w:left="-111"/>
              <w:rPr>
                <w:rFonts w:ascii="Arial" w:hAnsi="Arial" w:cs="Arial"/>
                <w:spacing w:val="-2"/>
                <w:sz w:val="18"/>
                <w:szCs w:val="18"/>
              </w:rPr>
            </w:pPr>
          </w:p>
        </w:tc>
        <w:tc>
          <w:tcPr>
            <w:tcW w:w="2160" w:type="dxa"/>
            <w:tcBorders>
              <w:top w:val="single" w:sz="4" w:space="0" w:color="auto"/>
            </w:tcBorders>
            <w:shd w:val="clear" w:color="auto" w:fill="FAFAFA"/>
            <w:vAlign w:val="bottom"/>
          </w:tcPr>
          <w:p w:rsidR="005D3F5B" w:rsidRPr="000B6CCE" w:rsidRDefault="005D3F5B" w:rsidP="005C54B2">
            <w:pPr>
              <w:suppressAutoHyphens/>
              <w:ind w:right="-72"/>
              <w:jc w:val="right"/>
              <w:rPr>
                <w:rFonts w:ascii="Arial" w:hAnsi="Arial" w:cs="Arial"/>
                <w:sz w:val="18"/>
                <w:szCs w:val="18"/>
              </w:rPr>
            </w:pPr>
          </w:p>
        </w:tc>
      </w:tr>
      <w:tr w:rsidR="005D3F5B" w:rsidRPr="000B6CCE" w:rsidTr="00C37335">
        <w:tc>
          <w:tcPr>
            <w:tcW w:w="6729" w:type="dxa"/>
            <w:shd w:val="clear" w:color="auto" w:fill="auto"/>
          </w:tcPr>
          <w:p w:rsidR="005D3F5B" w:rsidRPr="000B6CCE" w:rsidRDefault="00CC266C" w:rsidP="005C54B2">
            <w:pPr>
              <w:pStyle w:val="Header"/>
              <w:tabs>
                <w:tab w:val="clear" w:pos="4153"/>
                <w:tab w:val="clear" w:pos="8306"/>
                <w:tab w:val="left" w:pos="1418"/>
                <w:tab w:val="center" w:pos="3402"/>
                <w:tab w:val="center" w:pos="4536"/>
                <w:tab w:val="center" w:pos="5670"/>
                <w:tab w:val="center" w:pos="6804"/>
                <w:tab w:val="right" w:pos="7655"/>
              </w:tabs>
              <w:spacing w:line="240" w:lineRule="auto"/>
              <w:ind w:left="-111"/>
              <w:rPr>
                <w:rFonts w:cs="Arial"/>
                <w:b/>
                <w:bCs/>
                <w:sz w:val="18"/>
                <w:szCs w:val="18"/>
                <w:shd w:val="clear" w:color="auto" w:fill="FFFFFF"/>
              </w:rPr>
            </w:pPr>
            <w:r w:rsidRPr="000B6CCE">
              <w:rPr>
                <w:rFonts w:cs="Arial"/>
                <w:b/>
                <w:bCs/>
                <w:sz w:val="18"/>
                <w:szCs w:val="18"/>
                <w:shd w:val="clear" w:color="auto" w:fill="FFFFFF"/>
              </w:rPr>
              <w:t>Closing balance at 31 December 2018</w:t>
            </w:r>
          </w:p>
        </w:tc>
        <w:tc>
          <w:tcPr>
            <w:tcW w:w="2160" w:type="dxa"/>
            <w:shd w:val="clear" w:color="auto" w:fill="FAFAFA"/>
            <w:vAlign w:val="bottom"/>
          </w:tcPr>
          <w:p w:rsidR="005D3F5B" w:rsidRPr="000B6CCE" w:rsidRDefault="00797161" w:rsidP="005C54B2">
            <w:pPr>
              <w:suppressAutoHyphens/>
              <w:ind w:right="-72"/>
              <w:jc w:val="right"/>
              <w:rPr>
                <w:rFonts w:ascii="Arial" w:hAnsi="Arial" w:cs="Arial"/>
                <w:spacing w:val="-2"/>
                <w:sz w:val="18"/>
                <w:szCs w:val="18"/>
              </w:rPr>
            </w:pPr>
            <w:r w:rsidRPr="000B6CCE">
              <w:rPr>
                <w:rFonts w:ascii="Arial" w:hAnsi="Arial" w:cs="Arial"/>
                <w:spacing w:val="-2"/>
                <w:sz w:val="18"/>
                <w:szCs w:val="18"/>
              </w:rPr>
              <w:t>-</w:t>
            </w:r>
          </w:p>
        </w:tc>
      </w:tr>
      <w:tr w:rsidR="005D3F5B" w:rsidRPr="000B6CCE" w:rsidTr="00C37335">
        <w:tc>
          <w:tcPr>
            <w:tcW w:w="6729" w:type="dxa"/>
            <w:shd w:val="clear" w:color="auto" w:fill="auto"/>
          </w:tcPr>
          <w:p w:rsidR="005D3F5B" w:rsidRPr="000B6CCE" w:rsidRDefault="00CC266C" w:rsidP="005D3F5B">
            <w:pPr>
              <w:pStyle w:val="Header"/>
              <w:tabs>
                <w:tab w:val="clear" w:pos="4153"/>
                <w:tab w:val="clear" w:pos="8306"/>
                <w:tab w:val="left" w:pos="1418"/>
                <w:tab w:val="center" w:pos="3402"/>
                <w:tab w:val="center" w:pos="4536"/>
                <w:tab w:val="center" w:pos="5670"/>
                <w:tab w:val="center" w:pos="6804"/>
                <w:tab w:val="right" w:pos="7655"/>
              </w:tabs>
              <w:spacing w:line="240" w:lineRule="auto"/>
              <w:ind w:left="-111"/>
              <w:rPr>
                <w:rFonts w:cs="Arial"/>
                <w:sz w:val="18"/>
                <w:szCs w:val="18"/>
                <w:shd w:val="clear" w:color="auto" w:fill="FFFFFF"/>
                <w:cs/>
                <w:lang w:val="en-US"/>
              </w:rPr>
            </w:pPr>
            <w:r w:rsidRPr="000B6CCE">
              <w:rPr>
                <w:rFonts w:cs="Arial"/>
                <w:sz w:val="18"/>
                <w:szCs w:val="18"/>
                <w:shd w:val="clear" w:color="auto" w:fill="FFFFFF"/>
              </w:rPr>
              <w:t>Recognised on adoption of TFRS 9 (Note 5)</w:t>
            </w:r>
          </w:p>
        </w:tc>
        <w:tc>
          <w:tcPr>
            <w:tcW w:w="2160" w:type="dxa"/>
            <w:tcBorders>
              <w:bottom w:val="single" w:sz="4" w:space="0" w:color="auto"/>
            </w:tcBorders>
            <w:shd w:val="clear" w:color="auto" w:fill="FAFAFA"/>
            <w:vAlign w:val="bottom"/>
          </w:tcPr>
          <w:p w:rsidR="005D3F5B" w:rsidRPr="000B6CCE" w:rsidRDefault="00CC266C" w:rsidP="005C54B2">
            <w:pPr>
              <w:suppressAutoHyphens/>
              <w:ind w:right="-72"/>
              <w:jc w:val="right"/>
              <w:rPr>
                <w:rFonts w:ascii="Arial" w:hAnsi="Arial" w:cs="Arial"/>
                <w:spacing w:val="-2"/>
                <w:sz w:val="18"/>
                <w:szCs w:val="18"/>
              </w:rPr>
            </w:pPr>
            <w:r w:rsidRPr="000B6CCE">
              <w:rPr>
                <w:rFonts w:ascii="Arial" w:hAnsi="Arial" w:cs="Arial"/>
                <w:spacing w:val="-2"/>
                <w:sz w:val="18"/>
                <w:szCs w:val="18"/>
              </w:rPr>
              <w:t>11,571,381</w:t>
            </w:r>
          </w:p>
        </w:tc>
      </w:tr>
      <w:tr w:rsidR="005D3F5B" w:rsidRPr="000B6CCE" w:rsidTr="00C37335">
        <w:tc>
          <w:tcPr>
            <w:tcW w:w="6729" w:type="dxa"/>
            <w:shd w:val="clear" w:color="auto" w:fill="auto"/>
          </w:tcPr>
          <w:p w:rsidR="005D3F5B" w:rsidRPr="000B6CCE" w:rsidRDefault="005D3F5B" w:rsidP="005C54B2">
            <w:pPr>
              <w:suppressAutoHyphens/>
              <w:ind w:left="-111"/>
              <w:rPr>
                <w:rFonts w:ascii="Arial" w:hAnsi="Arial" w:cs="Arial"/>
                <w:sz w:val="18"/>
                <w:szCs w:val="18"/>
              </w:rPr>
            </w:pPr>
          </w:p>
        </w:tc>
        <w:tc>
          <w:tcPr>
            <w:tcW w:w="2160" w:type="dxa"/>
            <w:tcBorders>
              <w:top w:val="single" w:sz="4" w:space="0" w:color="auto"/>
            </w:tcBorders>
            <w:shd w:val="clear" w:color="auto" w:fill="FAFAFA"/>
            <w:vAlign w:val="bottom"/>
          </w:tcPr>
          <w:p w:rsidR="005D3F5B" w:rsidRPr="000B6CCE" w:rsidRDefault="005D3F5B" w:rsidP="005C54B2">
            <w:pPr>
              <w:suppressAutoHyphens/>
              <w:ind w:right="-72"/>
              <w:jc w:val="right"/>
              <w:rPr>
                <w:rFonts w:ascii="Arial" w:hAnsi="Arial" w:cs="Arial"/>
                <w:spacing w:val="-2"/>
                <w:sz w:val="18"/>
                <w:szCs w:val="18"/>
              </w:rPr>
            </w:pPr>
          </w:p>
        </w:tc>
      </w:tr>
      <w:tr w:rsidR="0034275E" w:rsidRPr="000B6CCE" w:rsidTr="00C37335">
        <w:tc>
          <w:tcPr>
            <w:tcW w:w="6729" w:type="dxa"/>
            <w:shd w:val="clear" w:color="auto" w:fill="auto"/>
          </w:tcPr>
          <w:p w:rsidR="0034275E" w:rsidRPr="000B6CCE" w:rsidRDefault="0034275E" w:rsidP="0034275E">
            <w:pPr>
              <w:pStyle w:val="Header"/>
              <w:tabs>
                <w:tab w:val="clear" w:pos="4153"/>
                <w:tab w:val="clear" w:pos="8306"/>
                <w:tab w:val="left" w:pos="1418"/>
                <w:tab w:val="center" w:pos="3402"/>
                <w:tab w:val="center" w:pos="4536"/>
                <w:tab w:val="center" w:pos="5670"/>
                <w:tab w:val="center" w:pos="6804"/>
                <w:tab w:val="right" w:pos="7655"/>
              </w:tabs>
              <w:spacing w:line="240" w:lineRule="auto"/>
              <w:ind w:left="-111"/>
              <w:rPr>
                <w:rFonts w:cs="Arial"/>
                <w:b/>
                <w:bCs/>
                <w:sz w:val="18"/>
                <w:szCs w:val="18"/>
                <w:shd w:val="clear" w:color="auto" w:fill="FFFFFF"/>
              </w:rPr>
            </w:pPr>
            <w:r w:rsidRPr="000B6CCE">
              <w:rPr>
                <w:rFonts w:cs="Arial"/>
                <w:b/>
                <w:bCs/>
                <w:sz w:val="18"/>
                <w:szCs w:val="18"/>
                <w:shd w:val="clear" w:color="auto" w:fill="FFFFFF"/>
              </w:rPr>
              <w:t>As at 1 January 2019</w:t>
            </w:r>
          </w:p>
        </w:tc>
        <w:tc>
          <w:tcPr>
            <w:tcW w:w="2160" w:type="dxa"/>
            <w:shd w:val="clear" w:color="auto" w:fill="FAFAFA"/>
            <w:vAlign w:val="bottom"/>
          </w:tcPr>
          <w:p w:rsidR="0034275E" w:rsidRPr="000B6CCE" w:rsidRDefault="006770D0" w:rsidP="0034275E">
            <w:pPr>
              <w:suppressAutoHyphens/>
              <w:ind w:right="-72"/>
              <w:jc w:val="right"/>
              <w:rPr>
                <w:rFonts w:ascii="Arial" w:hAnsi="Arial" w:cs="Arial"/>
                <w:spacing w:val="-2"/>
                <w:sz w:val="18"/>
                <w:szCs w:val="18"/>
              </w:rPr>
            </w:pPr>
            <w:r w:rsidRPr="000B6CCE">
              <w:rPr>
                <w:rFonts w:ascii="Arial" w:hAnsi="Arial" w:cs="Arial"/>
                <w:spacing w:val="-2"/>
                <w:sz w:val="18"/>
                <w:szCs w:val="18"/>
              </w:rPr>
              <w:t>11,571,381</w:t>
            </w:r>
          </w:p>
        </w:tc>
      </w:tr>
      <w:tr w:rsidR="0034275E" w:rsidRPr="000B6CCE" w:rsidTr="00C37335">
        <w:tc>
          <w:tcPr>
            <w:tcW w:w="6729" w:type="dxa"/>
            <w:shd w:val="clear" w:color="auto" w:fill="auto"/>
          </w:tcPr>
          <w:p w:rsidR="0034275E" w:rsidRPr="000B6CCE" w:rsidRDefault="0034275E" w:rsidP="0032629E">
            <w:pPr>
              <w:suppressAutoHyphens/>
              <w:ind w:left="-111"/>
              <w:rPr>
                <w:rFonts w:ascii="Arial" w:hAnsi="Arial" w:cs="Arial"/>
                <w:sz w:val="18"/>
                <w:szCs w:val="18"/>
              </w:rPr>
            </w:pPr>
            <w:r w:rsidRPr="000B6CCE">
              <w:rPr>
                <w:rFonts w:ascii="Arial" w:hAnsi="Arial" w:cs="Arial"/>
                <w:sz w:val="18"/>
                <w:szCs w:val="18"/>
              </w:rPr>
              <w:t xml:space="preserve">Fair value gain on debt </w:t>
            </w:r>
            <w:r w:rsidR="0032629E" w:rsidRPr="000B6CCE">
              <w:rPr>
                <w:rFonts w:ascii="Arial" w:hAnsi="Arial" w:cs="Arial"/>
                <w:sz w:val="18"/>
                <w:szCs w:val="18"/>
              </w:rPr>
              <w:t>instruments measured at FVPL</w:t>
            </w:r>
          </w:p>
        </w:tc>
        <w:tc>
          <w:tcPr>
            <w:tcW w:w="2160" w:type="dxa"/>
            <w:shd w:val="clear" w:color="auto" w:fill="FAFAFA"/>
            <w:vAlign w:val="bottom"/>
          </w:tcPr>
          <w:p w:rsidR="0034275E" w:rsidRPr="000B6CCE" w:rsidRDefault="0034275E" w:rsidP="0034275E">
            <w:pPr>
              <w:suppressAutoHyphens/>
              <w:ind w:right="-72"/>
              <w:jc w:val="right"/>
              <w:rPr>
                <w:rFonts w:ascii="Arial" w:hAnsi="Arial" w:cs="Arial"/>
                <w:spacing w:val="-2"/>
                <w:sz w:val="18"/>
                <w:szCs w:val="18"/>
              </w:rPr>
            </w:pPr>
            <w:r w:rsidRPr="000B6CCE">
              <w:rPr>
                <w:rFonts w:ascii="Arial" w:hAnsi="Arial" w:cs="Arial"/>
                <w:spacing w:val="-2"/>
                <w:sz w:val="18"/>
                <w:szCs w:val="18"/>
              </w:rPr>
              <w:t>710,619</w:t>
            </w:r>
          </w:p>
        </w:tc>
      </w:tr>
      <w:tr w:rsidR="0034275E" w:rsidRPr="000B6CCE" w:rsidTr="00C37335">
        <w:trPr>
          <w:trHeight w:val="80"/>
        </w:trPr>
        <w:tc>
          <w:tcPr>
            <w:tcW w:w="6729" w:type="dxa"/>
            <w:shd w:val="clear" w:color="auto" w:fill="auto"/>
          </w:tcPr>
          <w:p w:rsidR="0034275E" w:rsidRPr="000B6CCE" w:rsidRDefault="0034275E" w:rsidP="0034275E">
            <w:pPr>
              <w:suppressAutoHyphens/>
              <w:ind w:left="-111"/>
              <w:rPr>
                <w:rFonts w:ascii="Arial" w:hAnsi="Arial" w:cs="Arial"/>
                <w:sz w:val="18"/>
                <w:szCs w:val="18"/>
              </w:rPr>
            </w:pPr>
            <w:r w:rsidRPr="000B6CCE">
              <w:rPr>
                <w:rFonts w:ascii="Arial" w:hAnsi="Arial" w:cs="Arial"/>
                <w:sz w:val="18"/>
                <w:szCs w:val="18"/>
              </w:rPr>
              <w:t>Translation adjustment</w:t>
            </w:r>
          </w:p>
        </w:tc>
        <w:tc>
          <w:tcPr>
            <w:tcW w:w="2160" w:type="dxa"/>
            <w:tcBorders>
              <w:bottom w:val="single" w:sz="4" w:space="0" w:color="auto"/>
            </w:tcBorders>
            <w:shd w:val="clear" w:color="auto" w:fill="FAFAFA"/>
            <w:vAlign w:val="bottom"/>
          </w:tcPr>
          <w:p w:rsidR="0034275E" w:rsidRPr="000B6CCE" w:rsidRDefault="0034275E" w:rsidP="0034275E">
            <w:pPr>
              <w:suppressAutoHyphens/>
              <w:ind w:right="-72"/>
              <w:jc w:val="right"/>
              <w:rPr>
                <w:rFonts w:ascii="Arial" w:hAnsi="Arial" w:cs="Arial"/>
                <w:spacing w:val="-2"/>
                <w:sz w:val="18"/>
                <w:szCs w:val="18"/>
              </w:rPr>
            </w:pPr>
            <w:r w:rsidRPr="000B6CCE">
              <w:rPr>
                <w:rFonts w:ascii="Arial" w:hAnsi="Arial" w:cs="Arial"/>
                <w:spacing w:val="-2"/>
                <w:sz w:val="18"/>
                <w:szCs w:val="18"/>
              </w:rPr>
              <w:t>(820,296)</w:t>
            </w:r>
          </w:p>
        </w:tc>
      </w:tr>
      <w:tr w:rsidR="0034275E" w:rsidRPr="000B6CCE" w:rsidTr="00C37335">
        <w:tc>
          <w:tcPr>
            <w:tcW w:w="6729" w:type="dxa"/>
            <w:shd w:val="clear" w:color="auto" w:fill="auto"/>
          </w:tcPr>
          <w:p w:rsidR="0034275E" w:rsidRPr="000B6CCE" w:rsidRDefault="0034275E" w:rsidP="0034275E">
            <w:pPr>
              <w:suppressAutoHyphens/>
              <w:ind w:left="-111"/>
              <w:rPr>
                <w:rFonts w:ascii="Arial" w:hAnsi="Arial" w:cs="Arial"/>
                <w:sz w:val="18"/>
                <w:szCs w:val="18"/>
              </w:rPr>
            </w:pPr>
          </w:p>
        </w:tc>
        <w:tc>
          <w:tcPr>
            <w:tcW w:w="2160" w:type="dxa"/>
            <w:tcBorders>
              <w:top w:val="single" w:sz="4" w:space="0" w:color="auto"/>
            </w:tcBorders>
            <w:shd w:val="clear" w:color="auto" w:fill="FAFAFA"/>
            <w:vAlign w:val="bottom"/>
          </w:tcPr>
          <w:p w:rsidR="0034275E" w:rsidRPr="000B6CCE" w:rsidRDefault="0034275E" w:rsidP="0034275E">
            <w:pPr>
              <w:suppressAutoHyphens/>
              <w:ind w:right="-72"/>
              <w:jc w:val="right"/>
              <w:rPr>
                <w:rFonts w:ascii="Arial" w:hAnsi="Arial" w:cs="Arial"/>
                <w:spacing w:val="-2"/>
                <w:sz w:val="18"/>
                <w:szCs w:val="18"/>
              </w:rPr>
            </w:pPr>
          </w:p>
        </w:tc>
      </w:tr>
      <w:tr w:rsidR="0034275E" w:rsidRPr="000B6CCE" w:rsidTr="00C37335">
        <w:tc>
          <w:tcPr>
            <w:tcW w:w="6729" w:type="dxa"/>
            <w:shd w:val="clear" w:color="auto" w:fill="auto"/>
          </w:tcPr>
          <w:p w:rsidR="0034275E" w:rsidRPr="000B6CCE" w:rsidRDefault="0034275E" w:rsidP="0034275E">
            <w:pPr>
              <w:suppressAutoHyphens/>
              <w:ind w:left="-111"/>
              <w:rPr>
                <w:rFonts w:ascii="Arial" w:hAnsi="Arial" w:cs="Arial"/>
                <w:b/>
                <w:bCs/>
                <w:sz w:val="18"/>
                <w:szCs w:val="18"/>
              </w:rPr>
            </w:pPr>
            <w:r w:rsidRPr="000B6CCE">
              <w:rPr>
                <w:rFonts w:ascii="Arial" w:hAnsi="Arial" w:cs="Arial"/>
                <w:b/>
                <w:bCs/>
                <w:sz w:val="18"/>
                <w:szCs w:val="18"/>
                <w:shd w:val="clear" w:color="auto" w:fill="FFFFFF"/>
              </w:rPr>
              <w:t>Closing balance at 31 December 2019</w:t>
            </w:r>
          </w:p>
        </w:tc>
        <w:tc>
          <w:tcPr>
            <w:tcW w:w="2160" w:type="dxa"/>
            <w:tcBorders>
              <w:bottom w:val="single" w:sz="4" w:space="0" w:color="auto"/>
            </w:tcBorders>
            <w:shd w:val="clear" w:color="auto" w:fill="FAFAFA"/>
            <w:vAlign w:val="bottom"/>
          </w:tcPr>
          <w:p w:rsidR="0034275E" w:rsidRPr="000B6CCE" w:rsidRDefault="0034275E" w:rsidP="0034275E">
            <w:pPr>
              <w:suppressAutoHyphens/>
              <w:ind w:right="-72"/>
              <w:jc w:val="right"/>
              <w:rPr>
                <w:rFonts w:ascii="Arial" w:hAnsi="Arial" w:cs="Arial"/>
                <w:spacing w:val="-2"/>
                <w:sz w:val="18"/>
                <w:szCs w:val="18"/>
              </w:rPr>
            </w:pPr>
            <w:r w:rsidRPr="000B6CCE">
              <w:rPr>
                <w:rFonts w:ascii="Arial" w:hAnsi="Arial" w:cs="Arial"/>
                <w:spacing w:val="-2"/>
                <w:sz w:val="18"/>
                <w:szCs w:val="18"/>
              </w:rPr>
              <w:t>11,461,704</w:t>
            </w:r>
          </w:p>
        </w:tc>
      </w:tr>
      <w:tr w:rsidR="0034275E" w:rsidRPr="000B6CCE" w:rsidTr="00C37335">
        <w:tc>
          <w:tcPr>
            <w:tcW w:w="6729" w:type="dxa"/>
            <w:shd w:val="clear" w:color="auto" w:fill="auto"/>
          </w:tcPr>
          <w:p w:rsidR="0034275E" w:rsidRPr="000B6CCE" w:rsidRDefault="0034275E" w:rsidP="0034275E">
            <w:pPr>
              <w:suppressAutoHyphens/>
              <w:ind w:left="-111"/>
              <w:rPr>
                <w:rFonts w:ascii="Arial" w:hAnsi="Arial" w:cs="Arial"/>
                <w:sz w:val="18"/>
                <w:szCs w:val="18"/>
              </w:rPr>
            </w:pPr>
          </w:p>
        </w:tc>
        <w:tc>
          <w:tcPr>
            <w:tcW w:w="2160" w:type="dxa"/>
            <w:tcBorders>
              <w:top w:val="single" w:sz="4" w:space="0" w:color="auto"/>
            </w:tcBorders>
            <w:shd w:val="clear" w:color="auto" w:fill="FAFAFA"/>
            <w:vAlign w:val="bottom"/>
          </w:tcPr>
          <w:p w:rsidR="0034275E" w:rsidRPr="000B6CCE" w:rsidRDefault="0034275E" w:rsidP="0034275E">
            <w:pPr>
              <w:suppressAutoHyphens/>
              <w:ind w:right="-72"/>
              <w:jc w:val="right"/>
              <w:rPr>
                <w:rFonts w:ascii="Arial" w:hAnsi="Arial" w:cs="Arial"/>
                <w:spacing w:val="-2"/>
                <w:sz w:val="18"/>
                <w:szCs w:val="18"/>
              </w:rPr>
            </w:pPr>
          </w:p>
        </w:tc>
      </w:tr>
      <w:tr w:rsidR="0034275E" w:rsidRPr="000B6CCE" w:rsidTr="00C37335">
        <w:tc>
          <w:tcPr>
            <w:tcW w:w="6729" w:type="dxa"/>
            <w:shd w:val="clear" w:color="auto" w:fill="auto"/>
          </w:tcPr>
          <w:p w:rsidR="0034275E" w:rsidRPr="000B6CCE" w:rsidRDefault="0034275E" w:rsidP="0034275E">
            <w:pPr>
              <w:suppressAutoHyphens/>
              <w:ind w:left="-111"/>
              <w:rPr>
                <w:rFonts w:ascii="Arial" w:hAnsi="Arial" w:cs="Arial"/>
                <w:sz w:val="18"/>
                <w:szCs w:val="18"/>
              </w:rPr>
            </w:pPr>
            <w:r w:rsidRPr="000B6CCE">
              <w:rPr>
                <w:rFonts w:ascii="Arial" w:hAnsi="Arial" w:cs="Arial"/>
                <w:sz w:val="18"/>
                <w:szCs w:val="18"/>
              </w:rPr>
              <w:t xml:space="preserve">Fair value gains (losses) recognised in profit or loss </w:t>
            </w:r>
            <w:r w:rsidR="00D20E2F" w:rsidRPr="000B6CCE">
              <w:rPr>
                <w:rFonts w:ascii="Arial" w:hAnsi="Arial" w:cs="Arial"/>
                <w:sz w:val="18"/>
                <w:szCs w:val="18"/>
              </w:rPr>
              <w:t xml:space="preserve">attributable to </w:t>
            </w:r>
          </w:p>
          <w:p w:rsidR="0034275E" w:rsidRPr="000B6CCE" w:rsidRDefault="00D20E2F" w:rsidP="0034275E">
            <w:pPr>
              <w:suppressAutoHyphens/>
              <w:ind w:left="-111"/>
              <w:rPr>
                <w:rFonts w:ascii="Arial" w:hAnsi="Arial" w:cs="Arial"/>
                <w:sz w:val="18"/>
                <w:szCs w:val="18"/>
              </w:rPr>
            </w:pPr>
            <w:r w:rsidRPr="000B6CCE">
              <w:rPr>
                <w:rFonts w:ascii="Arial" w:hAnsi="Arial" w:cs="Arial"/>
                <w:sz w:val="18"/>
                <w:szCs w:val="18"/>
              </w:rPr>
              <w:t xml:space="preserve">  assets held at the end of the reporting</w:t>
            </w:r>
            <w:r w:rsidR="0034275E" w:rsidRPr="000B6CCE">
              <w:rPr>
                <w:rFonts w:ascii="Arial" w:hAnsi="Arial" w:cs="Arial"/>
                <w:sz w:val="18"/>
                <w:szCs w:val="18"/>
              </w:rPr>
              <w:t xml:space="preserve"> period (</w:t>
            </w:r>
            <w:r w:rsidRPr="000B6CCE">
              <w:rPr>
                <w:rFonts w:ascii="Arial" w:hAnsi="Arial" w:cs="Arial"/>
                <w:sz w:val="18"/>
                <w:szCs w:val="18"/>
              </w:rPr>
              <w:t>Note 4</w:t>
            </w:r>
            <w:r w:rsidR="00D665C1">
              <w:rPr>
                <w:rFonts w:ascii="Arial" w:hAnsi="Arial" w:cs="Browallia New"/>
                <w:sz w:val="18"/>
                <w:szCs w:val="22"/>
                <w:lang w:val="en-US"/>
              </w:rPr>
              <w:t>4</w:t>
            </w:r>
            <w:r w:rsidR="0034275E" w:rsidRPr="000B6CCE">
              <w:rPr>
                <w:rFonts w:ascii="Arial" w:hAnsi="Arial" w:cs="Arial"/>
                <w:sz w:val="18"/>
                <w:szCs w:val="18"/>
              </w:rPr>
              <w:t>)</w:t>
            </w:r>
          </w:p>
        </w:tc>
        <w:tc>
          <w:tcPr>
            <w:tcW w:w="2160" w:type="dxa"/>
            <w:shd w:val="clear" w:color="auto" w:fill="FAFAFA"/>
            <w:vAlign w:val="bottom"/>
          </w:tcPr>
          <w:p w:rsidR="0034275E" w:rsidRPr="000B6CCE" w:rsidRDefault="0034275E" w:rsidP="0034275E">
            <w:pPr>
              <w:suppressAutoHyphens/>
              <w:ind w:right="-72"/>
              <w:jc w:val="right"/>
              <w:rPr>
                <w:rFonts w:ascii="Arial" w:hAnsi="Arial" w:cs="Arial"/>
                <w:spacing w:val="-2"/>
                <w:sz w:val="18"/>
                <w:szCs w:val="18"/>
              </w:rPr>
            </w:pPr>
          </w:p>
        </w:tc>
      </w:tr>
      <w:tr w:rsidR="0034275E" w:rsidRPr="000B6CCE" w:rsidTr="00C37335">
        <w:tc>
          <w:tcPr>
            <w:tcW w:w="6729" w:type="dxa"/>
            <w:shd w:val="clear" w:color="auto" w:fill="auto"/>
          </w:tcPr>
          <w:p w:rsidR="0034275E" w:rsidRPr="000B6CCE" w:rsidRDefault="0034275E" w:rsidP="0034275E">
            <w:pPr>
              <w:suppressAutoHyphens/>
              <w:ind w:left="-111"/>
              <w:rPr>
                <w:rFonts w:ascii="Arial" w:hAnsi="Arial" w:cs="Arial"/>
                <w:sz w:val="18"/>
                <w:szCs w:val="18"/>
                <w:lang w:val="en-US"/>
              </w:rPr>
            </w:pPr>
            <w:r w:rsidRPr="000B6CCE">
              <w:rPr>
                <w:rFonts w:ascii="Arial" w:hAnsi="Arial" w:cs="Arial"/>
                <w:sz w:val="18"/>
                <w:szCs w:val="18"/>
              </w:rPr>
              <w:t xml:space="preserve">     For the year ended 31 December 201</w:t>
            </w:r>
            <w:r w:rsidRPr="000B6CCE">
              <w:rPr>
                <w:rFonts w:ascii="Arial" w:hAnsi="Arial" w:cs="Arial"/>
                <w:sz w:val="18"/>
                <w:szCs w:val="18"/>
                <w:lang w:val="en-US"/>
              </w:rPr>
              <w:t>9</w:t>
            </w:r>
          </w:p>
        </w:tc>
        <w:tc>
          <w:tcPr>
            <w:tcW w:w="2160" w:type="dxa"/>
            <w:tcBorders>
              <w:bottom w:val="single" w:sz="4" w:space="0" w:color="auto"/>
            </w:tcBorders>
            <w:shd w:val="clear" w:color="auto" w:fill="FAFAFA"/>
            <w:vAlign w:val="bottom"/>
          </w:tcPr>
          <w:p w:rsidR="0034275E" w:rsidRPr="000B6CCE" w:rsidRDefault="0034275E" w:rsidP="0034275E">
            <w:pPr>
              <w:suppressAutoHyphens/>
              <w:ind w:right="-72"/>
              <w:jc w:val="right"/>
              <w:rPr>
                <w:rFonts w:ascii="Arial" w:hAnsi="Arial" w:cs="Arial"/>
                <w:spacing w:val="-2"/>
                <w:sz w:val="18"/>
                <w:szCs w:val="18"/>
              </w:rPr>
            </w:pPr>
            <w:r w:rsidRPr="000B6CCE">
              <w:rPr>
                <w:rFonts w:ascii="Arial" w:hAnsi="Arial" w:cs="Arial"/>
                <w:spacing w:val="-2"/>
                <w:sz w:val="18"/>
                <w:szCs w:val="18"/>
              </w:rPr>
              <w:t>710,619</w:t>
            </w:r>
          </w:p>
        </w:tc>
      </w:tr>
      <w:tr w:rsidR="0034275E" w:rsidRPr="000B6CCE" w:rsidTr="00C37335">
        <w:tc>
          <w:tcPr>
            <w:tcW w:w="6729" w:type="dxa"/>
            <w:shd w:val="clear" w:color="auto" w:fill="auto"/>
          </w:tcPr>
          <w:p w:rsidR="0034275E" w:rsidRPr="000B6CCE" w:rsidRDefault="0034275E" w:rsidP="0034275E">
            <w:pPr>
              <w:suppressAutoHyphens/>
              <w:ind w:left="-111"/>
              <w:rPr>
                <w:rFonts w:ascii="Arial" w:hAnsi="Arial" w:cs="Arial"/>
                <w:sz w:val="18"/>
                <w:szCs w:val="18"/>
              </w:rPr>
            </w:pPr>
          </w:p>
        </w:tc>
        <w:tc>
          <w:tcPr>
            <w:tcW w:w="2160" w:type="dxa"/>
            <w:tcBorders>
              <w:top w:val="single" w:sz="4" w:space="0" w:color="auto"/>
            </w:tcBorders>
            <w:shd w:val="clear" w:color="auto" w:fill="FAFAFA"/>
            <w:vAlign w:val="bottom"/>
          </w:tcPr>
          <w:p w:rsidR="0034275E" w:rsidRPr="000B6CCE" w:rsidRDefault="0034275E" w:rsidP="0034275E">
            <w:pPr>
              <w:suppressAutoHyphens/>
              <w:ind w:right="-72"/>
              <w:jc w:val="right"/>
              <w:rPr>
                <w:rFonts w:ascii="Arial" w:hAnsi="Arial" w:cs="Arial"/>
                <w:spacing w:val="-2"/>
                <w:sz w:val="18"/>
                <w:szCs w:val="18"/>
              </w:rPr>
            </w:pPr>
          </w:p>
        </w:tc>
      </w:tr>
      <w:tr w:rsidR="0034275E" w:rsidRPr="000B6CCE" w:rsidTr="00C37335">
        <w:tc>
          <w:tcPr>
            <w:tcW w:w="6729" w:type="dxa"/>
            <w:shd w:val="clear" w:color="auto" w:fill="auto"/>
          </w:tcPr>
          <w:p w:rsidR="0034275E" w:rsidRPr="000B6CCE" w:rsidRDefault="0034275E" w:rsidP="0034275E">
            <w:pPr>
              <w:suppressAutoHyphens/>
              <w:ind w:left="-111"/>
              <w:rPr>
                <w:rFonts w:ascii="Arial" w:hAnsi="Arial" w:cs="Arial"/>
                <w:spacing w:val="-2"/>
                <w:sz w:val="18"/>
                <w:szCs w:val="18"/>
              </w:rPr>
            </w:pPr>
            <w:r w:rsidRPr="000B6CCE">
              <w:rPr>
                <w:rFonts w:ascii="Arial" w:hAnsi="Arial" w:cs="Arial"/>
                <w:spacing w:val="-2"/>
                <w:sz w:val="18"/>
                <w:szCs w:val="18"/>
              </w:rPr>
              <w:t xml:space="preserve">     For the year ended 31 December 2018</w:t>
            </w:r>
          </w:p>
        </w:tc>
        <w:tc>
          <w:tcPr>
            <w:tcW w:w="2160" w:type="dxa"/>
            <w:tcBorders>
              <w:bottom w:val="single" w:sz="4" w:space="0" w:color="auto"/>
            </w:tcBorders>
            <w:shd w:val="clear" w:color="auto" w:fill="FAFAFA"/>
            <w:vAlign w:val="bottom"/>
          </w:tcPr>
          <w:p w:rsidR="0034275E" w:rsidRPr="000B6CCE" w:rsidRDefault="0034275E" w:rsidP="0034275E">
            <w:pPr>
              <w:suppressAutoHyphens/>
              <w:ind w:right="-72"/>
              <w:jc w:val="right"/>
              <w:rPr>
                <w:rFonts w:ascii="Arial" w:hAnsi="Arial" w:cs="Arial"/>
                <w:spacing w:val="-2"/>
                <w:sz w:val="18"/>
                <w:szCs w:val="18"/>
                <w:lang w:val="en-US"/>
              </w:rPr>
            </w:pPr>
            <w:r w:rsidRPr="000B6CCE">
              <w:rPr>
                <w:rFonts w:ascii="Arial" w:hAnsi="Arial" w:cs="Arial"/>
                <w:spacing w:val="-2"/>
                <w:sz w:val="18"/>
                <w:szCs w:val="18"/>
                <w:lang w:val="en-US"/>
              </w:rPr>
              <w:t>-</w:t>
            </w:r>
          </w:p>
        </w:tc>
      </w:tr>
    </w:tbl>
    <w:p w:rsidR="00AF1684" w:rsidRPr="000B6CCE" w:rsidRDefault="00AF1684" w:rsidP="00C04217">
      <w:pPr>
        <w:pStyle w:val="BlockText"/>
        <w:ind w:left="567" w:right="0" w:firstLine="0"/>
        <w:jc w:val="both"/>
        <w:rPr>
          <w:rFonts w:ascii="Arial" w:hAnsi="Arial" w:cs="Arial"/>
          <w:sz w:val="18"/>
          <w:szCs w:val="18"/>
          <w:lang w:val="en-GB"/>
        </w:rPr>
      </w:pPr>
    </w:p>
    <w:p w:rsidR="005D3F5B" w:rsidRPr="000B6CCE" w:rsidRDefault="005D3F5B" w:rsidP="005D3F5B">
      <w:pPr>
        <w:pStyle w:val="BlockText"/>
        <w:ind w:left="567" w:right="0" w:firstLine="0"/>
        <w:jc w:val="both"/>
        <w:rPr>
          <w:rFonts w:ascii="Arial" w:hAnsi="Arial" w:cs="Arial"/>
          <w:sz w:val="18"/>
          <w:szCs w:val="18"/>
          <w:lang w:val="en-GB"/>
        </w:rPr>
      </w:pPr>
      <w:r w:rsidRPr="000B6CCE">
        <w:rPr>
          <w:rFonts w:ascii="Arial" w:hAnsi="Arial" w:cs="Arial"/>
          <w:sz w:val="18"/>
          <w:szCs w:val="18"/>
          <w:lang w:val="en-GB"/>
        </w:rPr>
        <w:t>There were no changes in valuation techniques during the year.</w:t>
      </w:r>
    </w:p>
    <w:p w:rsidR="005D3F5B" w:rsidRPr="000B6CCE" w:rsidRDefault="005D3F5B" w:rsidP="005D3F5B">
      <w:pPr>
        <w:pStyle w:val="BlockText"/>
        <w:ind w:left="567" w:right="0" w:firstLine="0"/>
        <w:jc w:val="both"/>
        <w:rPr>
          <w:rFonts w:ascii="Arial" w:hAnsi="Arial" w:cs="Arial"/>
          <w:sz w:val="18"/>
          <w:szCs w:val="18"/>
          <w:lang w:val="en-GB"/>
        </w:rPr>
      </w:pPr>
    </w:p>
    <w:p w:rsidR="005D3F5B" w:rsidRPr="000B6CCE" w:rsidRDefault="005D3F5B" w:rsidP="005D3F5B">
      <w:pPr>
        <w:pStyle w:val="BlockText"/>
        <w:ind w:left="567" w:right="0" w:firstLine="0"/>
        <w:jc w:val="both"/>
        <w:rPr>
          <w:rFonts w:ascii="Arial" w:hAnsi="Arial" w:cs="Arial"/>
          <w:b/>
          <w:bCs/>
          <w:sz w:val="18"/>
          <w:szCs w:val="18"/>
          <w:lang w:val="en-GB"/>
        </w:rPr>
      </w:pPr>
      <w:r w:rsidRPr="000B6CCE">
        <w:rPr>
          <w:rFonts w:ascii="Arial" w:hAnsi="Arial" w:cs="Arial"/>
          <w:b/>
          <w:bCs/>
          <w:sz w:val="18"/>
          <w:szCs w:val="18"/>
          <w:lang w:val="en-GB"/>
        </w:rPr>
        <w:t>The Group’s valuation processes</w:t>
      </w:r>
    </w:p>
    <w:p w:rsidR="005D3F5B" w:rsidRPr="000B6CCE" w:rsidRDefault="005D3F5B" w:rsidP="005D3F5B">
      <w:pPr>
        <w:pStyle w:val="BlockText"/>
        <w:ind w:left="567" w:right="0" w:firstLine="0"/>
        <w:jc w:val="both"/>
        <w:rPr>
          <w:rFonts w:ascii="Arial" w:hAnsi="Arial" w:cs="Arial"/>
          <w:sz w:val="18"/>
          <w:szCs w:val="18"/>
          <w:lang w:val="en-GB"/>
        </w:rPr>
      </w:pPr>
    </w:p>
    <w:p w:rsidR="005D3F5B" w:rsidRPr="000B6CCE" w:rsidRDefault="005D3F5B" w:rsidP="005D3F5B">
      <w:pPr>
        <w:pStyle w:val="BlockText"/>
        <w:ind w:left="567" w:right="0" w:firstLine="0"/>
        <w:jc w:val="both"/>
        <w:rPr>
          <w:rFonts w:ascii="Arial" w:hAnsi="Arial" w:cs="Arial"/>
          <w:sz w:val="18"/>
          <w:szCs w:val="18"/>
          <w:lang w:val="en-GB"/>
        </w:rPr>
      </w:pPr>
      <w:r w:rsidRPr="000B6CCE">
        <w:rPr>
          <w:rFonts w:ascii="Arial" w:hAnsi="Arial" w:cs="Arial"/>
          <w:sz w:val="18"/>
          <w:szCs w:val="18"/>
          <w:lang w:val="en-GB"/>
        </w:rPr>
        <w:t>The Group’s finance department includes a team that performs the valuations of financial assets required for financial reporting purposes, including level 3 fair values. This team reports directly to the Chief Financial Officer (CFO)</w:t>
      </w:r>
      <w:r w:rsidRPr="000B6CCE">
        <w:rPr>
          <w:rFonts w:ascii="Arial" w:hAnsi="Arial" w:cs="Arial"/>
          <w:sz w:val="18"/>
          <w:szCs w:val="18"/>
          <w:cs/>
          <w:lang w:val="en-GB"/>
        </w:rPr>
        <w:t xml:space="preserve"> </w:t>
      </w:r>
      <w:r w:rsidRPr="000B6CCE">
        <w:rPr>
          <w:rFonts w:ascii="Arial" w:hAnsi="Arial" w:cs="Arial"/>
          <w:sz w:val="18"/>
          <w:szCs w:val="18"/>
        </w:rPr>
        <w:t>and</w:t>
      </w:r>
      <w:r w:rsidRPr="000B6CCE">
        <w:rPr>
          <w:rFonts w:ascii="Arial" w:hAnsi="Arial" w:cs="Arial"/>
          <w:sz w:val="18"/>
          <w:szCs w:val="18"/>
          <w:lang w:val="en-GB"/>
        </w:rPr>
        <w:t xml:space="preserve"> the Group Treasury Committee. Discussions of valuation processes and results are held between the CFO and the valuation team at least once every quarter, in line with the Group’s quarterly reporting dates. </w:t>
      </w:r>
    </w:p>
    <w:p w:rsidR="00047E54" w:rsidRPr="000B6CCE" w:rsidRDefault="00047E54" w:rsidP="00C04217">
      <w:pPr>
        <w:pStyle w:val="BlockText"/>
        <w:ind w:left="567" w:right="0" w:firstLine="0"/>
        <w:jc w:val="both"/>
        <w:rPr>
          <w:rFonts w:ascii="Arial" w:hAnsi="Arial" w:cs="Arial"/>
          <w:sz w:val="18"/>
          <w:szCs w:val="18"/>
          <w:lang w:val="en-GB"/>
        </w:rPr>
      </w:pPr>
    </w:p>
    <w:p w:rsidR="005D3F5B" w:rsidRPr="000B6CCE" w:rsidRDefault="005D3F5B" w:rsidP="00C04217">
      <w:pPr>
        <w:pStyle w:val="BlockText"/>
        <w:ind w:left="567" w:right="0" w:firstLine="0"/>
        <w:jc w:val="both"/>
        <w:rPr>
          <w:rFonts w:ascii="Arial" w:hAnsi="Arial" w:cs="Arial"/>
          <w:sz w:val="18"/>
          <w:szCs w:val="18"/>
        </w:rPr>
      </w:pPr>
    </w:p>
    <w:tbl>
      <w:tblPr>
        <w:tblW w:w="0" w:type="auto"/>
        <w:tblInd w:w="108" w:type="dxa"/>
        <w:shd w:val="clear" w:color="auto" w:fill="EB8C00"/>
        <w:tblLook w:val="04A0" w:firstRow="1" w:lastRow="0" w:firstColumn="1" w:lastColumn="0" w:noHBand="0" w:noVBand="1"/>
      </w:tblPr>
      <w:tblGrid>
        <w:gridCol w:w="9477"/>
      </w:tblGrid>
      <w:tr w:rsidR="00833D37" w:rsidRPr="000B6CCE" w:rsidTr="009F24F1">
        <w:trPr>
          <w:trHeight w:val="386"/>
        </w:trPr>
        <w:tc>
          <w:tcPr>
            <w:tcW w:w="9477" w:type="dxa"/>
            <w:shd w:val="clear" w:color="auto" w:fill="FFA543"/>
            <w:vAlign w:val="center"/>
            <w:hideMark/>
          </w:tcPr>
          <w:p w:rsidR="00833D37" w:rsidRPr="000B6CCE" w:rsidRDefault="00833D37" w:rsidP="009F24F1">
            <w:pPr>
              <w:tabs>
                <w:tab w:val="left" w:pos="522"/>
              </w:tabs>
              <w:jc w:val="thaiDistribute"/>
              <w:rPr>
                <w:rFonts w:ascii="Arial" w:eastAsia="Arial Unicode MS" w:hAnsi="Arial" w:cs="Arial"/>
                <w:b/>
                <w:bCs/>
                <w:color w:val="FFFFFF"/>
                <w:sz w:val="18"/>
                <w:szCs w:val="18"/>
              </w:rPr>
            </w:pPr>
            <w:r w:rsidRPr="000B6CCE">
              <w:rPr>
                <w:rFonts w:ascii="Arial" w:eastAsia="Arial Unicode MS" w:hAnsi="Arial" w:cs="Arial"/>
                <w:b/>
                <w:bCs/>
                <w:color w:val="FFFFFF"/>
                <w:sz w:val="18"/>
                <w:szCs w:val="18"/>
              </w:rPr>
              <w:t>4</w:t>
            </w:r>
            <w:r w:rsidRPr="000B6CCE">
              <w:rPr>
                <w:rFonts w:ascii="Arial" w:eastAsia="Arial Unicode MS" w:hAnsi="Arial" w:cs="Arial"/>
                <w:b/>
                <w:bCs/>
                <w:color w:val="FFFFFF"/>
                <w:sz w:val="18"/>
                <w:szCs w:val="18"/>
              </w:rPr>
              <w:tab/>
              <w:t>Capital risk management</w:t>
            </w:r>
          </w:p>
        </w:tc>
      </w:tr>
    </w:tbl>
    <w:p w:rsidR="00833D37" w:rsidRPr="000B6CCE" w:rsidRDefault="00833D37" w:rsidP="00833D37">
      <w:pPr>
        <w:autoSpaceDE w:val="0"/>
        <w:autoSpaceDN w:val="0"/>
        <w:adjustRightInd w:val="0"/>
        <w:rPr>
          <w:rFonts w:ascii="Arial" w:hAnsi="Arial" w:cs="Arial"/>
          <w:sz w:val="18"/>
          <w:szCs w:val="18"/>
        </w:rPr>
      </w:pPr>
    </w:p>
    <w:p w:rsidR="00833D37" w:rsidRPr="000B6CCE" w:rsidRDefault="00833D37" w:rsidP="00833D37">
      <w:pPr>
        <w:autoSpaceDE w:val="0"/>
        <w:autoSpaceDN w:val="0"/>
        <w:adjustRightInd w:val="0"/>
        <w:rPr>
          <w:rFonts w:ascii="Arial" w:hAnsi="Arial" w:cs="Arial"/>
          <w:sz w:val="18"/>
          <w:szCs w:val="18"/>
        </w:rPr>
      </w:pPr>
      <w:r w:rsidRPr="000B6CCE">
        <w:rPr>
          <w:rFonts w:ascii="Arial" w:hAnsi="Arial" w:cs="Arial"/>
          <w:sz w:val="18"/>
          <w:szCs w:val="18"/>
        </w:rPr>
        <w:t>The Group’s objectives of capital management are to safeguard the Group’s ability to continue as a going concern in order to provide returns for shareholders and benefits for other stakeholders and to maintain an optimal capital structure to reduce the cost of capital.</w:t>
      </w:r>
    </w:p>
    <w:p w:rsidR="00833D37" w:rsidRPr="000B6CCE" w:rsidRDefault="00833D37" w:rsidP="00833D37">
      <w:pPr>
        <w:autoSpaceDE w:val="0"/>
        <w:autoSpaceDN w:val="0"/>
        <w:adjustRightInd w:val="0"/>
        <w:rPr>
          <w:rFonts w:ascii="Arial" w:hAnsi="Arial" w:cs="Arial"/>
          <w:sz w:val="18"/>
          <w:szCs w:val="18"/>
        </w:rPr>
      </w:pPr>
    </w:p>
    <w:p w:rsidR="00833D37" w:rsidRPr="000B6CCE" w:rsidRDefault="00833D37" w:rsidP="00833D37">
      <w:pPr>
        <w:autoSpaceDE w:val="0"/>
        <w:autoSpaceDN w:val="0"/>
        <w:adjustRightInd w:val="0"/>
        <w:rPr>
          <w:rFonts w:ascii="Arial" w:hAnsi="Arial" w:cs="Arial"/>
          <w:sz w:val="18"/>
          <w:szCs w:val="18"/>
          <w:cs/>
        </w:rPr>
      </w:pPr>
      <w:r w:rsidRPr="000B6CCE">
        <w:rPr>
          <w:rFonts w:ascii="Arial" w:hAnsi="Arial" w:cs="Arial"/>
          <w:sz w:val="18"/>
          <w:szCs w:val="18"/>
        </w:rPr>
        <w:t>In order to maintain or adjust the capital structure, the Group may adjust the amount of dividends paid to shareholders, return capital to shareholders, issue new shares, or sell assets to reduce debt.</w:t>
      </w:r>
      <w:r w:rsidR="0032629E" w:rsidRPr="000B6CCE">
        <w:rPr>
          <w:rFonts w:ascii="Arial" w:hAnsi="Arial" w:cs="Arial"/>
          <w:sz w:val="18"/>
          <w:szCs w:val="18"/>
        </w:rPr>
        <w:t xml:space="preserve"> However, the Group and the Company are required to comply with the debt covenants for borrowings (Note 25 and 26).</w:t>
      </w:r>
    </w:p>
    <w:p w:rsidR="00AF1684" w:rsidRPr="000B6CCE" w:rsidRDefault="00AF1684" w:rsidP="000B6CCE">
      <w:pPr>
        <w:pStyle w:val="BlockText"/>
        <w:ind w:left="0" w:right="0" w:firstLine="0"/>
        <w:jc w:val="both"/>
        <w:rPr>
          <w:rFonts w:ascii="Arial" w:hAnsi="Arial" w:cs="Arial"/>
          <w:sz w:val="18"/>
          <w:szCs w:val="18"/>
          <w:lang w:val="en-GB"/>
        </w:rPr>
      </w:pPr>
    </w:p>
    <w:p w:rsidR="00047E54" w:rsidRPr="000B6CCE" w:rsidRDefault="00047E54" w:rsidP="000B6CCE">
      <w:pPr>
        <w:pStyle w:val="BlockText"/>
        <w:ind w:left="0" w:right="0" w:firstLine="0"/>
        <w:jc w:val="both"/>
        <w:rPr>
          <w:rFonts w:ascii="Arial" w:hAnsi="Arial" w:cs="Arial"/>
          <w:sz w:val="18"/>
          <w:szCs w:val="18"/>
          <w:lang w:val="en-GB"/>
        </w:rPr>
      </w:pPr>
    </w:p>
    <w:tbl>
      <w:tblPr>
        <w:tblW w:w="0" w:type="auto"/>
        <w:tblInd w:w="108" w:type="dxa"/>
        <w:shd w:val="clear" w:color="auto" w:fill="EB8C00"/>
        <w:tblLook w:val="04A0" w:firstRow="1" w:lastRow="0" w:firstColumn="1" w:lastColumn="0" w:noHBand="0" w:noVBand="1"/>
      </w:tblPr>
      <w:tblGrid>
        <w:gridCol w:w="9475"/>
      </w:tblGrid>
      <w:tr w:rsidR="00A52154" w:rsidRPr="000B6CCE" w:rsidTr="00EF1B66">
        <w:trPr>
          <w:trHeight w:val="386"/>
        </w:trPr>
        <w:tc>
          <w:tcPr>
            <w:tcW w:w="9475" w:type="dxa"/>
            <w:shd w:val="clear" w:color="auto" w:fill="FFA543"/>
            <w:vAlign w:val="center"/>
            <w:hideMark/>
          </w:tcPr>
          <w:p w:rsidR="00A52154" w:rsidRPr="000B6CCE" w:rsidRDefault="00833D37" w:rsidP="001469E1">
            <w:pPr>
              <w:tabs>
                <w:tab w:val="left" w:pos="522"/>
              </w:tabs>
              <w:jc w:val="thaiDistribute"/>
              <w:rPr>
                <w:rFonts w:ascii="Arial" w:eastAsia="Arial Unicode MS" w:hAnsi="Arial" w:cs="Arial"/>
                <w:b/>
                <w:bCs/>
                <w:color w:val="FFFFFF"/>
                <w:sz w:val="18"/>
                <w:szCs w:val="18"/>
              </w:rPr>
            </w:pPr>
            <w:r w:rsidRPr="000B6CCE">
              <w:rPr>
                <w:rFonts w:ascii="Arial" w:eastAsia="Arial Unicode MS" w:hAnsi="Arial" w:cs="Arial"/>
                <w:b/>
                <w:bCs/>
                <w:color w:val="FFFFFF"/>
                <w:sz w:val="18"/>
                <w:szCs w:val="18"/>
              </w:rPr>
              <w:t>5</w:t>
            </w:r>
            <w:r w:rsidR="00A52154" w:rsidRPr="000B6CCE">
              <w:rPr>
                <w:rFonts w:ascii="Arial" w:eastAsia="Arial Unicode MS" w:hAnsi="Arial" w:cs="Arial"/>
                <w:b/>
                <w:bCs/>
                <w:color w:val="FFFFFF"/>
                <w:sz w:val="18"/>
                <w:szCs w:val="18"/>
              </w:rPr>
              <w:tab/>
              <w:t xml:space="preserve">Impact of first-time adoption of new </w:t>
            </w:r>
            <w:r w:rsidR="001469E1" w:rsidRPr="000B6CCE">
              <w:rPr>
                <w:rFonts w:ascii="Arial" w:eastAsia="Arial Unicode MS" w:hAnsi="Arial" w:cs="Arial"/>
                <w:b/>
                <w:bCs/>
                <w:color w:val="FFFFFF"/>
                <w:sz w:val="18"/>
                <w:szCs w:val="18"/>
              </w:rPr>
              <w:t>financial reporting</w:t>
            </w:r>
            <w:r w:rsidR="00A52154" w:rsidRPr="000B6CCE">
              <w:rPr>
                <w:rFonts w:ascii="Arial" w:eastAsia="Arial Unicode MS" w:hAnsi="Arial" w:cs="Arial"/>
                <w:b/>
                <w:bCs/>
                <w:color w:val="FFFFFF"/>
                <w:sz w:val="18"/>
                <w:szCs w:val="18"/>
              </w:rPr>
              <w:t xml:space="preserve"> standards</w:t>
            </w:r>
          </w:p>
        </w:tc>
      </w:tr>
    </w:tbl>
    <w:p w:rsidR="00A52154" w:rsidRPr="000B6CCE" w:rsidRDefault="00A52154" w:rsidP="000B6CCE">
      <w:pPr>
        <w:pStyle w:val="BlockText"/>
        <w:ind w:left="0" w:right="0" w:firstLine="0"/>
        <w:jc w:val="both"/>
        <w:rPr>
          <w:rFonts w:ascii="Arial" w:hAnsi="Arial" w:cs="Arial"/>
          <w:sz w:val="18"/>
          <w:szCs w:val="18"/>
          <w:lang w:val="en-GB"/>
        </w:rPr>
      </w:pPr>
    </w:p>
    <w:p w:rsidR="00EE21D6" w:rsidRPr="000B6CCE" w:rsidRDefault="00EE21D6" w:rsidP="007B6564">
      <w:pPr>
        <w:pStyle w:val="BlockText"/>
        <w:ind w:left="0" w:right="0" w:firstLine="0"/>
        <w:jc w:val="both"/>
        <w:rPr>
          <w:rFonts w:ascii="Arial" w:hAnsi="Arial" w:cs="Arial"/>
          <w:sz w:val="18"/>
          <w:szCs w:val="18"/>
          <w:lang w:val="en-GB"/>
        </w:rPr>
      </w:pPr>
      <w:r w:rsidRPr="000B6CCE">
        <w:rPr>
          <w:rFonts w:ascii="Arial" w:hAnsi="Arial" w:cs="Arial"/>
          <w:sz w:val="18"/>
          <w:szCs w:val="18"/>
          <w:lang w:val="en-GB"/>
        </w:rPr>
        <w:t xml:space="preserve">This note explains the impact of the adoption of </w:t>
      </w:r>
      <w:r w:rsidR="00CB3839" w:rsidRPr="000B6CCE">
        <w:rPr>
          <w:rFonts w:ascii="Arial" w:hAnsi="Arial" w:cs="Arial"/>
          <w:sz w:val="18"/>
          <w:szCs w:val="18"/>
          <w:lang w:val="en-GB"/>
        </w:rPr>
        <w:t xml:space="preserve">TAS 32 </w:t>
      </w:r>
      <w:r w:rsidR="00CB3839" w:rsidRPr="000B6CCE">
        <w:rPr>
          <w:rFonts w:ascii="Arial" w:hAnsi="Arial" w:cs="Arial"/>
          <w:i/>
          <w:iCs/>
          <w:sz w:val="18"/>
          <w:szCs w:val="18"/>
          <w:lang w:val="en-GB"/>
        </w:rPr>
        <w:t>Financial Instruments: Presentation</w:t>
      </w:r>
      <w:r w:rsidR="00CB3839" w:rsidRPr="000B6CCE">
        <w:rPr>
          <w:rFonts w:ascii="Arial" w:hAnsi="Arial" w:cs="Arial"/>
          <w:sz w:val="18"/>
          <w:szCs w:val="18"/>
          <w:lang w:val="en-GB"/>
        </w:rPr>
        <w:t xml:space="preserve">, TFRS 7 </w:t>
      </w:r>
      <w:r w:rsidR="00CB3839" w:rsidRPr="000B6CCE">
        <w:rPr>
          <w:rFonts w:ascii="Arial" w:hAnsi="Arial" w:cs="Arial"/>
          <w:i/>
          <w:iCs/>
          <w:sz w:val="18"/>
          <w:szCs w:val="18"/>
          <w:lang w:val="en-GB"/>
        </w:rPr>
        <w:t>Financial Instruments: Disclosure</w:t>
      </w:r>
      <w:r w:rsidR="00CB3839" w:rsidRPr="000B6CCE">
        <w:rPr>
          <w:rFonts w:ascii="Arial" w:hAnsi="Arial" w:cs="Arial"/>
          <w:sz w:val="18"/>
          <w:szCs w:val="18"/>
          <w:lang w:val="en-GB"/>
        </w:rPr>
        <w:t xml:space="preserve">, </w:t>
      </w:r>
      <w:r w:rsidR="00FE02C9" w:rsidRPr="000B6CCE">
        <w:rPr>
          <w:rFonts w:ascii="Arial" w:hAnsi="Arial" w:cs="Arial"/>
          <w:sz w:val="18"/>
          <w:szCs w:val="18"/>
          <w:lang w:val="en-GB"/>
        </w:rPr>
        <w:t>T</w:t>
      </w:r>
      <w:r w:rsidRPr="000B6CCE">
        <w:rPr>
          <w:rFonts w:ascii="Arial" w:hAnsi="Arial" w:cs="Arial"/>
          <w:sz w:val="18"/>
          <w:szCs w:val="18"/>
          <w:lang w:val="en-GB"/>
        </w:rPr>
        <w:t xml:space="preserve">FRS </w:t>
      </w:r>
      <w:r w:rsidR="0079043E" w:rsidRPr="000B6CCE">
        <w:rPr>
          <w:rFonts w:ascii="Arial" w:hAnsi="Arial" w:cs="Arial"/>
          <w:sz w:val="18"/>
          <w:szCs w:val="18"/>
          <w:lang w:val="en-GB"/>
        </w:rPr>
        <w:t xml:space="preserve">9 </w:t>
      </w:r>
      <w:r w:rsidR="0079043E" w:rsidRPr="000B6CCE">
        <w:rPr>
          <w:rFonts w:ascii="Arial" w:hAnsi="Arial" w:cs="Arial"/>
          <w:i/>
          <w:iCs/>
          <w:sz w:val="18"/>
          <w:szCs w:val="18"/>
          <w:lang w:val="en-GB"/>
        </w:rPr>
        <w:t>Financial Instruments</w:t>
      </w:r>
      <w:r w:rsidR="00853E97" w:rsidRPr="000B6CCE">
        <w:rPr>
          <w:rFonts w:ascii="Arial" w:hAnsi="Arial" w:cs="Arial"/>
          <w:i/>
          <w:iCs/>
          <w:sz w:val="18"/>
          <w:szCs w:val="18"/>
          <w:lang w:val="en-GB"/>
        </w:rPr>
        <w:t xml:space="preserve">, </w:t>
      </w:r>
      <w:r w:rsidR="00853E97" w:rsidRPr="000B6CCE">
        <w:rPr>
          <w:rFonts w:ascii="Arial" w:hAnsi="Arial" w:cs="Arial"/>
          <w:sz w:val="18"/>
          <w:szCs w:val="18"/>
          <w:lang w:val="en-GB"/>
        </w:rPr>
        <w:t xml:space="preserve">TFRS </w:t>
      </w:r>
      <w:r w:rsidR="00853E97" w:rsidRPr="000B6CCE">
        <w:rPr>
          <w:rFonts w:ascii="Arial" w:hAnsi="Arial" w:cs="Arial"/>
          <w:i/>
          <w:iCs/>
          <w:sz w:val="18"/>
          <w:szCs w:val="18"/>
          <w:lang w:val="en-GB"/>
        </w:rPr>
        <w:t xml:space="preserve">15 Revenue from Contracts with Customers </w:t>
      </w:r>
      <w:r w:rsidR="00853E97" w:rsidRPr="000B6CCE">
        <w:rPr>
          <w:rFonts w:ascii="Arial" w:hAnsi="Arial" w:cs="Arial"/>
          <w:sz w:val="18"/>
          <w:szCs w:val="18"/>
        </w:rPr>
        <w:t>and</w:t>
      </w:r>
      <w:r w:rsidR="0079043E" w:rsidRPr="000B6CCE">
        <w:rPr>
          <w:rFonts w:ascii="Arial" w:hAnsi="Arial" w:cs="Arial"/>
          <w:sz w:val="18"/>
          <w:szCs w:val="18"/>
        </w:rPr>
        <w:t xml:space="preserve"> </w:t>
      </w:r>
      <w:r w:rsidR="00FE02C9" w:rsidRPr="000B6CCE">
        <w:rPr>
          <w:rFonts w:ascii="Arial" w:hAnsi="Arial" w:cs="Arial"/>
          <w:sz w:val="18"/>
          <w:szCs w:val="18"/>
        </w:rPr>
        <w:t>T</w:t>
      </w:r>
      <w:r w:rsidR="0079043E" w:rsidRPr="000B6CCE">
        <w:rPr>
          <w:rFonts w:ascii="Arial" w:hAnsi="Arial" w:cs="Arial"/>
          <w:sz w:val="18"/>
          <w:szCs w:val="18"/>
        </w:rPr>
        <w:t xml:space="preserve">FRS 16 </w:t>
      </w:r>
      <w:r w:rsidR="0079043E" w:rsidRPr="000B6CCE">
        <w:rPr>
          <w:rFonts w:ascii="Arial" w:hAnsi="Arial" w:cs="Arial"/>
          <w:i/>
          <w:iCs/>
          <w:sz w:val="18"/>
          <w:szCs w:val="18"/>
        </w:rPr>
        <w:t>Leases</w:t>
      </w:r>
      <w:r w:rsidRPr="000B6CCE">
        <w:rPr>
          <w:rFonts w:ascii="Arial" w:hAnsi="Arial" w:cs="Arial"/>
          <w:sz w:val="18"/>
          <w:szCs w:val="18"/>
          <w:lang w:val="en-GB"/>
        </w:rPr>
        <w:t xml:space="preserve"> </w:t>
      </w:r>
      <w:r w:rsidR="0079043E" w:rsidRPr="000B6CCE">
        <w:rPr>
          <w:rFonts w:ascii="Arial" w:hAnsi="Arial" w:cs="Arial"/>
          <w:sz w:val="18"/>
          <w:szCs w:val="18"/>
          <w:lang w:val="en-GB"/>
        </w:rPr>
        <w:t>on the Group and Company’s financial statements and discloses the new accounting policies that have been ap</w:t>
      </w:r>
      <w:r w:rsidR="002234BC" w:rsidRPr="000B6CCE">
        <w:rPr>
          <w:rFonts w:ascii="Arial" w:hAnsi="Arial" w:cs="Arial"/>
          <w:sz w:val="18"/>
          <w:szCs w:val="18"/>
          <w:lang w:val="en-GB"/>
        </w:rPr>
        <w:t>plied from 1 January 2019 i</w:t>
      </w:r>
      <w:r w:rsidR="00DE1B74" w:rsidRPr="000B6CCE">
        <w:rPr>
          <w:rFonts w:ascii="Arial" w:hAnsi="Arial" w:cs="Arial"/>
          <w:sz w:val="18"/>
          <w:szCs w:val="18"/>
          <w:lang w:val="en-GB"/>
        </w:rPr>
        <w:t xml:space="preserve">n Note </w:t>
      </w:r>
      <w:r w:rsidR="00047E54" w:rsidRPr="000B6CCE">
        <w:rPr>
          <w:rFonts w:ascii="Arial" w:hAnsi="Arial" w:cs="Arial"/>
          <w:sz w:val="18"/>
          <w:szCs w:val="18"/>
          <w:lang w:val="en-GB"/>
        </w:rPr>
        <w:t>2.</w:t>
      </w:r>
      <w:r w:rsidR="00D35580" w:rsidRPr="000B6CCE">
        <w:rPr>
          <w:rFonts w:ascii="Arial" w:hAnsi="Arial" w:cs="Arial"/>
          <w:sz w:val="18"/>
          <w:szCs w:val="18"/>
          <w:lang w:val="en-GB"/>
        </w:rPr>
        <w:t>9</w:t>
      </w:r>
      <w:r w:rsidR="00047E54" w:rsidRPr="000B6CCE">
        <w:rPr>
          <w:rFonts w:ascii="Arial" w:hAnsi="Arial" w:cs="Arial"/>
          <w:sz w:val="18"/>
          <w:szCs w:val="18"/>
          <w:lang w:val="en-GB"/>
        </w:rPr>
        <w:t>, 2.1</w:t>
      </w:r>
      <w:r w:rsidR="00D35580" w:rsidRPr="000B6CCE">
        <w:rPr>
          <w:rFonts w:ascii="Arial" w:hAnsi="Arial" w:cs="Arial"/>
          <w:sz w:val="18"/>
          <w:szCs w:val="18"/>
          <w:lang w:val="en-GB"/>
        </w:rPr>
        <w:t>6</w:t>
      </w:r>
      <w:r w:rsidR="00047E54" w:rsidRPr="000B6CCE">
        <w:rPr>
          <w:rFonts w:ascii="Arial" w:hAnsi="Arial" w:cs="Arial"/>
          <w:sz w:val="18"/>
          <w:szCs w:val="18"/>
          <w:lang w:val="en-GB"/>
        </w:rPr>
        <w:t>, 2.2</w:t>
      </w:r>
      <w:r w:rsidR="00D35580" w:rsidRPr="000B6CCE">
        <w:rPr>
          <w:rFonts w:ascii="Arial" w:hAnsi="Arial" w:cs="Arial"/>
          <w:sz w:val="18"/>
          <w:szCs w:val="18"/>
          <w:lang w:val="en-GB"/>
        </w:rPr>
        <w:t>3</w:t>
      </w:r>
      <w:r w:rsidR="00047E54" w:rsidRPr="000B6CCE">
        <w:rPr>
          <w:rFonts w:ascii="Arial" w:hAnsi="Arial" w:cs="Arial"/>
          <w:sz w:val="18"/>
          <w:szCs w:val="18"/>
          <w:lang w:val="en-GB"/>
        </w:rPr>
        <w:t xml:space="preserve"> and 2.25</w:t>
      </w:r>
      <w:r w:rsidR="00A83B02" w:rsidRPr="000B6CCE">
        <w:rPr>
          <w:rFonts w:ascii="Arial" w:hAnsi="Arial" w:cs="Arial"/>
          <w:sz w:val="18"/>
          <w:szCs w:val="18"/>
          <w:lang w:val="en-GB"/>
        </w:rPr>
        <w:t>.</w:t>
      </w:r>
    </w:p>
    <w:p w:rsidR="003C1CD7" w:rsidRPr="000B6CCE" w:rsidRDefault="003C1CD7" w:rsidP="007B6564">
      <w:pPr>
        <w:pStyle w:val="BlockText"/>
        <w:ind w:left="0" w:right="0" w:firstLine="0"/>
        <w:jc w:val="both"/>
        <w:rPr>
          <w:rFonts w:ascii="Arial" w:hAnsi="Arial" w:cs="Arial"/>
          <w:sz w:val="18"/>
          <w:szCs w:val="18"/>
          <w:lang w:val="en-GB"/>
        </w:rPr>
      </w:pPr>
    </w:p>
    <w:p w:rsidR="00641EC2" w:rsidRPr="000B6CCE" w:rsidRDefault="00641EC2" w:rsidP="007B6564">
      <w:pPr>
        <w:pStyle w:val="BlockText"/>
        <w:ind w:left="0" w:right="0" w:firstLine="0"/>
        <w:jc w:val="both"/>
        <w:rPr>
          <w:rFonts w:ascii="Arial" w:hAnsi="Arial" w:cs="Arial"/>
          <w:sz w:val="18"/>
          <w:szCs w:val="18"/>
          <w:lang w:val="en-GB"/>
        </w:rPr>
      </w:pPr>
      <w:r w:rsidRPr="000B6CCE">
        <w:rPr>
          <w:rFonts w:ascii="Arial" w:hAnsi="Arial" w:cs="Arial"/>
          <w:sz w:val="18"/>
          <w:szCs w:val="18"/>
          <w:lang w:val="en-GB"/>
        </w:rPr>
        <w:t xml:space="preserve">The </w:t>
      </w:r>
      <w:r w:rsidR="0036340B" w:rsidRPr="000B6CCE">
        <w:rPr>
          <w:rFonts w:ascii="Arial" w:hAnsi="Arial" w:cs="Arial"/>
          <w:sz w:val="18"/>
          <w:szCs w:val="18"/>
          <w:lang w:val="en-GB"/>
        </w:rPr>
        <w:t>Group has</w:t>
      </w:r>
      <w:r w:rsidR="00A924A6" w:rsidRPr="000B6CCE">
        <w:rPr>
          <w:rFonts w:ascii="Arial" w:hAnsi="Arial" w:cs="Arial"/>
          <w:sz w:val="18"/>
          <w:szCs w:val="18"/>
          <w:lang w:val="en-GB"/>
        </w:rPr>
        <w:t xml:space="preserve"> </w:t>
      </w:r>
      <w:r w:rsidRPr="000B6CCE">
        <w:rPr>
          <w:rFonts w:ascii="Arial" w:hAnsi="Arial" w:cs="Arial"/>
          <w:sz w:val="18"/>
          <w:szCs w:val="18"/>
          <w:lang w:val="en-GB"/>
        </w:rPr>
        <w:t xml:space="preserve">adopted these accounting policies </w:t>
      </w:r>
      <w:r w:rsidR="008C7CB2" w:rsidRPr="000B6CCE">
        <w:rPr>
          <w:rFonts w:ascii="Arial" w:hAnsi="Arial" w:cs="Arial"/>
          <w:sz w:val="18"/>
          <w:szCs w:val="18"/>
          <w:lang w:val="en-GB"/>
        </w:rPr>
        <w:t xml:space="preserve">from 1 January 2019 under the modified retrospective approach and the comparative figures have not been restated. </w:t>
      </w:r>
      <w:r w:rsidRPr="000B6CCE">
        <w:rPr>
          <w:rFonts w:ascii="Arial" w:hAnsi="Arial" w:cs="Arial"/>
          <w:sz w:val="18"/>
          <w:szCs w:val="18"/>
          <w:lang w:val="en-GB"/>
        </w:rPr>
        <w:t xml:space="preserve">The reclassifications and the adjustments arising from the </w:t>
      </w:r>
      <w:r w:rsidR="00DC7F50" w:rsidRPr="000B6CCE">
        <w:rPr>
          <w:rFonts w:ascii="Arial" w:hAnsi="Arial" w:cs="Arial"/>
          <w:sz w:val="18"/>
          <w:szCs w:val="18"/>
          <w:lang w:val="en-GB"/>
        </w:rPr>
        <w:t xml:space="preserve">changes in </w:t>
      </w:r>
      <w:r w:rsidRPr="000B6CCE">
        <w:rPr>
          <w:rFonts w:ascii="Arial" w:hAnsi="Arial" w:cs="Arial"/>
          <w:sz w:val="18"/>
          <w:szCs w:val="18"/>
          <w:lang w:val="en-GB"/>
        </w:rPr>
        <w:t xml:space="preserve">accounting </w:t>
      </w:r>
      <w:r w:rsidR="00DC7F50" w:rsidRPr="000B6CCE">
        <w:rPr>
          <w:rFonts w:ascii="Arial" w:hAnsi="Arial" w:cs="Arial"/>
          <w:sz w:val="18"/>
          <w:szCs w:val="18"/>
          <w:lang w:val="en-GB"/>
        </w:rPr>
        <w:t xml:space="preserve">policies </w:t>
      </w:r>
      <w:r w:rsidRPr="000B6CCE">
        <w:rPr>
          <w:rFonts w:ascii="Arial" w:hAnsi="Arial" w:cs="Arial"/>
          <w:sz w:val="18"/>
          <w:szCs w:val="18"/>
          <w:lang w:val="en-GB"/>
        </w:rPr>
        <w:t xml:space="preserve">are therefore recognised in the </w:t>
      </w:r>
      <w:r w:rsidR="00DC7F50" w:rsidRPr="000B6CCE">
        <w:rPr>
          <w:rFonts w:ascii="Arial" w:hAnsi="Arial" w:cs="Arial"/>
          <w:sz w:val="18"/>
          <w:szCs w:val="18"/>
          <w:lang w:val="en-GB"/>
        </w:rPr>
        <w:t xml:space="preserve">statement of financial position as at </w:t>
      </w:r>
      <w:r w:rsidRPr="000B6CCE">
        <w:rPr>
          <w:rFonts w:ascii="Arial" w:hAnsi="Arial" w:cs="Arial"/>
          <w:sz w:val="18"/>
          <w:szCs w:val="18"/>
          <w:lang w:val="en-GB"/>
        </w:rPr>
        <w:t>1 January 2019.</w:t>
      </w:r>
      <w:r w:rsidR="00182739" w:rsidRPr="000B6CCE">
        <w:rPr>
          <w:rFonts w:ascii="Arial" w:hAnsi="Arial" w:cs="Arial"/>
          <w:sz w:val="18"/>
          <w:szCs w:val="18"/>
          <w:lang w:val="en-GB"/>
        </w:rPr>
        <w:t xml:space="preserve"> </w:t>
      </w:r>
      <w:r w:rsidR="00993C3E" w:rsidRPr="000B6CCE">
        <w:rPr>
          <w:rFonts w:ascii="Arial" w:hAnsi="Arial" w:cs="Arial"/>
          <w:sz w:val="18"/>
          <w:szCs w:val="18"/>
          <w:lang w:val="en-GB"/>
        </w:rPr>
        <w:t xml:space="preserve">However, the adoption of TFRS 15 did not result in significant impact to the consolidated and separate financial statements as at </w:t>
      </w:r>
      <w:r w:rsidR="00C37335" w:rsidRPr="000B6CCE">
        <w:rPr>
          <w:rFonts w:ascii="Arial" w:hAnsi="Arial" w:cs="Arial"/>
          <w:sz w:val="18"/>
          <w:szCs w:val="18"/>
          <w:lang w:val="en-GB"/>
        </w:rPr>
        <w:br/>
      </w:r>
      <w:r w:rsidR="00993C3E" w:rsidRPr="000B6CCE">
        <w:rPr>
          <w:rFonts w:ascii="Arial" w:hAnsi="Arial" w:cs="Arial"/>
          <w:sz w:val="18"/>
          <w:szCs w:val="18"/>
          <w:lang w:val="en-GB"/>
        </w:rPr>
        <w:t>31 December 2018 and 1 January 2019.</w:t>
      </w:r>
    </w:p>
    <w:p w:rsidR="0046491F" w:rsidRPr="000B6CCE" w:rsidRDefault="0046491F" w:rsidP="007B6564">
      <w:pPr>
        <w:pStyle w:val="BlockText"/>
        <w:ind w:left="0" w:right="0" w:firstLine="0"/>
        <w:jc w:val="both"/>
        <w:rPr>
          <w:rFonts w:ascii="Arial" w:hAnsi="Arial" w:cs="Arial"/>
          <w:sz w:val="18"/>
          <w:szCs w:val="18"/>
          <w:lang w:val="en-GB"/>
        </w:rPr>
      </w:pPr>
    </w:p>
    <w:p w:rsidR="00047E54" w:rsidRPr="000B6CCE" w:rsidRDefault="00047E54" w:rsidP="007B6564">
      <w:pPr>
        <w:pStyle w:val="BlockText"/>
        <w:ind w:left="0" w:right="0" w:firstLine="0"/>
        <w:jc w:val="both"/>
        <w:rPr>
          <w:rFonts w:ascii="Arial" w:hAnsi="Arial" w:cs="Arial"/>
          <w:sz w:val="18"/>
          <w:szCs w:val="18"/>
          <w:lang w:val="en-GB"/>
        </w:rPr>
      </w:pPr>
      <w:r w:rsidRPr="000B6CCE">
        <w:rPr>
          <w:rFonts w:ascii="Arial" w:hAnsi="Arial" w:cs="Arial"/>
          <w:sz w:val="18"/>
          <w:szCs w:val="18"/>
          <w:lang w:val="en-GB"/>
        </w:rPr>
        <w:br w:type="page"/>
      </w:r>
    </w:p>
    <w:p w:rsidR="00001170" w:rsidRPr="000B6CCE" w:rsidRDefault="006A24D8" w:rsidP="000B006C">
      <w:pPr>
        <w:pStyle w:val="BlockText"/>
        <w:ind w:left="0" w:right="0" w:firstLine="0"/>
        <w:jc w:val="both"/>
        <w:rPr>
          <w:rFonts w:ascii="Arial" w:hAnsi="Arial" w:cs="Arial"/>
          <w:sz w:val="18"/>
          <w:szCs w:val="18"/>
        </w:rPr>
      </w:pPr>
      <w:r w:rsidRPr="000B6CCE">
        <w:rPr>
          <w:rFonts w:ascii="Arial" w:hAnsi="Arial" w:cs="Arial"/>
          <w:sz w:val="18"/>
          <w:szCs w:val="18"/>
        </w:rPr>
        <w:t xml:space="preserve">The </w:t>
      </w:r>
      <w:r w:rsidR="00CE7999" w:rsidRPr="000B6CCE">
        <w:rPr>
          <w:rFonts w:ascii="Arial" w:hAnsi="Arial" w:cs="Arial"/>
          <w:sz w:val="18"/>
          <w:szCs w:val="18"/>
        </w:rPr>
        <w:t>impact of first-time adoption of new accounting standards</w:t>
      </w:r>
      <w:r w:rsidRPr="000B6CCE">
        <w:rPr>
          <w:rFonts w:ascii="Arial" w:hAnsi="Arial" w:cs="Arial"/>
          <w:sz w:val="18"/>
          <w:szCs w:val="18"/>
        </w:rPr>
        <w:t xml:space="preserve"> on the consolidated statement of financial position are as follows:</w:t>
      </w:r>
    </w:p>
    <w:p w:rsidR="00001170" w:rsidRPr="000B6CCE" w:rsidRDefault="00001170" w:rsidP="007B6564">
      <w:pPr>
        <w:pStyle w:val="BlockText"/>
        <w:ind w:left="540" w:right="0" w:firstLine="0"/>
        <w:jc w:val="both"/>
        <w:rPr>
          <w:rFonts w:ascii="Arial" w:hAnsi="Arial" w:cs="Arial"/>
          <w:sz w:val="18"/>
          <w:szCs w:val="18"/>
        </w:rPr>
      </w:pPr>
    </w:p>
    <w:tbl>
      <w:tblPr>
        <w:tblW w:w="9502" w:type="dxa"/>
        <w:tblInd w:w="108" w:type="dxa"/>
        <w:tblLayout w:type="fixed"/>
        <w:tblLook w:val="0600" w:firstRow="0" w:lastRow="0" w:firstColumn="0" w:lastColumn="0" w:noHBand="1" w:noVBand="1"/>
      </w:tblPr>
      <w:tblGrid>
        <w:gridCol w:w="3402"/>
        <w:gridCol w:w="709"/>
        <w:gridCol w:w="1418"/>
        <w:gridCol w:w="1417"/>
        <w:gridCol w:w="1134"/>
        <w:gridCol w:w="1422"/>
      </w:tblGrid>
      <w:tr w:rsidR="00ED720F" w:rsidRPr="000B6CCE" w:rsidTr="00551365">
        <w:tc>
          <w:tcPr>
            <w:tcW w:w="3402" w:type="dxa"/>
            <w:shd w:val="clear" w:color="auto" w:fill="auto"/>
            <w:vAlign w:val="bottom"/>
          </w:tcPr>
          <w:p w:rsidR="00ED720F" w:rsidRPr="000B6CCE" w:rsidRDefault="00ED720F" w:rsidP="007B6564">
            <w:pPr>
              <w:ind w:left="-72"/>
              <w:jc w:val="thaiDistribute"/>
              <w:rPr>
                <w:rFonts w:ascii="Arial" w:eastAsia="Calibri" w:hAnsi="Arial" w:cs="Arial"/>
                <w:b/>
                <w:color w:val="000000"/>
                <w:sz w:val="18"/>
                <w:szCs w:val="18"/>
                <w:lang w:bidi="ar-SA"/>
              </w:rPr>
            </w:pPr>
          </w:p>
        </w:tc>
        <w:tc>
          <w:tcPr>
            <w:tcW w:w="6100" w:type="dxa"/>
            <w:gridSpan w:val="5"/>
            <w:tcBorders>
              <w:top w:val="single" w:sz="4" w:space="0" w:color="auto"/>
              <w:bottom w:val="single" w:sz="4" w:space="0" w:color="auto"/>
            </w:tcBorders>
          </w:tcPr>
          <w:p w:rsidR="00ED720F" w:rsidRPr="000B6CCE" w:rsidRDefault="00ED720F" w:rsidP="00D944EE">
            <w:pPr>
              <w:ind w:right="-72"/>
              <w:jc w:val="center"/>
              <w:rPr>
                <w:rFonts w:ascii="Arial" w:eastAsia="Calibri" w:hAnsi="Arial" w:cs="Arial"/>
                <w:b/>
                <w:color w:val="000000"/>
                <w:sz w:val="18"/>
                <w:szCs w:val="18"/>
              </w:rPr>
            </w:pPr>
            <w:r w:rsidRPr="000B6CCE">
              <w:rPr>
                <w:rFonts w:ascii="Arial" w:eastAsia="Calibri" w:hAnsi="Arial" w:cs="Arial"/>
                <w:b/>
                <w:color w:val="000000"/>
                <w:sz w:val="18"/>
                <w:szCs w:val="18"/>
              </w:rPr>
              <w:t>Consolidated financial statements</w:t>
            </w:r>
          </w:p>
        </w:tc>
      </w:tr>
      <w:tr w:rsidR="00ED720F" w:rsidRPr="000B6CCE" w:rsidTr="00551365">
        <w:tc>
          <w:tcPr>
            <w:tcW w:w="3402" w:type="dxa"/>
            <w:shd w:val="clear" w:color="auto" w:fill="auto"/>
            <w:vAlign w:val="bottom"/>
          </w:tcPr>
          <w:p w:rsidR="00ED720F" w:rsidRPr="000B6CCE" w:rsidRDefault="00ED720F" w:rsidP="007B6564">
            <w:pPr>
              <w:ind w:left="-72"/>
              <w:jc w:val="thaiDistribute"/>
              <w:rPr>
                <w:rFonts w:ascii="Arial" w:eastAsia="Calibri" w:hAnsi="Arial" w:cs="Arial"/>
                <w:b/>
                <w:color w:val="000000"/>
                <w:sz w:val="18"/>
                <w:szCs w:val="18"/>
                <w:lang w:bidi="ar-SA"/>
              </w:rPr>
            </w:pPr>
          </w:p>
        </w:tc>
        <w:tc>
          <w:tcPr>
            <w:tcW w:w="709" w:type="dxa"/>
            <w:tcBorders>
              <w:top w:val="single" w:sz="4" w:space="0" w:color="auto"/>
            </w:tcBorders>
          </w:tcPr>
          <w:p w:rsidR="00ED720F" w:rsidRPr="000B6CCE" w:rsidRDefault="00ED720F" w:rsidP="0055519D">
            <w:pPr>
              <w:ind w:right="-72"/>
              <w:jc w:val="center"/>
              <w:rPr>
                <w:rFonts w:ascii="Arial" w:eastAsia="Calibri" w:hAnsi="Arial" w:cs="Arial"/>
                <w:b/>
                <w:color w:val="000000"/>
                <w:sz w:val="18"/>
                <w:szCs w:val="18"/>
                <w:lang w:bidi="ar-SA"/>
              </w:rPr>
            </w:pPr>
          </w:p>
        </w:tc>
        <w:tc>
          <w:tcPr>
            <w:tcW w:w="1418" w:type="dxa"/>
            <w:tcBorders>
              <w:top w:val="single" w:sz="4" w:space="0" w:color="auto"/>
            </w:tcBorders>
            <w:shd w:val="clear" w:color="auto" w:fill="auto"/>
            <w:vAlign w:val="bottom"/>
          </w:tcPr>
          <w:p w:rsidR="00ED720F" w:rsidRPr="000B6CCE" w:rsidRDefault="00ED720F" w:rsidP="007B6564">
            <w:pPr>
              <w:ind w:right="-72"/>
              <w:jc w:val="right"/>
              <w:rPr>
                <w:rFonts w:ascii="Arial" w:eastAsia="Calibri" w:hAnsi="Arial" w:cs="Arial"/>
                <w:b/>
                <w:color w:val="000000"/>
                <w:sz w:val="18"/>
                <w:szCs w:val="18"/>
                <w:rtl/>
                <w:cs/>
                <w:lang w:bidi="ar-SA"/>
              </w:rPr>
            </w:pPr>
            <w:r w:rsidRPr="000B6CCE">
              <w:rPr>
                <w:rFonts w:ascii="Arial" w:eastAsia="Calibri" w:hAnsi="Arial" w:cs="Arial"/>
                <w:b/>
                <w:color w:val="000000"/>
                <w:sz w:val="18"/>
                <w:szCs w:val="18"/>
                <w:lang w:bidi="ar-SA"/>
              </w:rPr>
              <w:t>31 December 2018</w:t>
            </w:r>
          </w:p>
        </w:tc>
        <w:tc>
          <w:tcPr>
            <w:tcW w:w="1417" w:type="dxa"/>
            <w:tcBorders>
              <w:top w:val="single" w:sz="4" w:space="0" w:color="auto"/>
            </w:tcBorders>
            <w:shd w:val="clear" w:color="auto" w:fill="auto"/>
            <w:vAlign w:val="bottom"/>
          </w:tcPr>
          <w:p w:rsidR="00ED720F" w:rsidRPr="000B6CCE" w:rsidRDefault="00ED720F" w:rsidP="007B6564">
            <w:pPr>
              <w:ind w:right="-72"/>
              <w:jc w:val="right"/>
              <w:rPr>
                <w:rFonts w:ascii="Arial" w:eastAsia="Calibri" w:hAnsi="Arial" w:cs="Arial"/>
                <w:b/>
                <w:color w:val="000000"/>
                <w:sz w:val="18"/>
                <w:szCs w:val="18"/>
                <w:rtl/>
                <w:cs/>
                <w:lang w:bidi="ar-SA"/>
              </w:rPr>
            </w:pPr>
            <w:r w:rsidRPr="000B6CCE">
              <w:rPr>
                <w:rFonts w:ascii="Arial" w:eastAsia="Calibri" w:hAnsi="Arial" w:cs="Arial"/>
                <w:b/>
                <w:color w:val="000000"/>
                <w:sz w:val="18"/>
                <w:szCs w:val="18"/>
                <w:lang w:bidi="ar-SA"/>
              </w:rPr>
              <w:t>TFRS 9</w:t>
            </w:r>
          </w:p>
        </w:tc>
        <w:tc>
          <w:tcPr>
            <w:tcW w:w="1134" w:type="dxa"/>
            <w:tcBorders>
              <w:top w:val="single" w:sz="4" w:space="0" w:color="auto"/>
            </w:tcBorders>
            <w:shd w:val="clear" w:color="auto" w:fill="auto"/>
            <w:vAlign w:val="bottom"/>
          </w:tcPr>
          <w:p w:rsidR="00ED720F" w:rsidRPr="000B6CCE" w:rsidRDefault="00ED720F" w:rsidP="007B6564">
            <w:pPr>
              <w:ind w:right="-72"/>
              <w:jc w:val="right"/>
              <w:rPr>
                <w:rFonts w:ascii="Arial" w:eastAsia="Calibri" w:hAnsi="Arial" w:cs="Arial"/>
                <w:b/>
                <w:color w:val="000000"/>
                <w:sz w:val="18"/>
                <w:szCs w:val="18"/>
                <w:rtl/>
                <w:cs/>
                <w:lang w:bidi="ar-SA"/>
              </w:rPr>
            </w:pPr>
            <w:r w:rsidRPr="000B6CCE">
              <w:rPr>
                <w:rFonts w:ascii="Arial" w:eastAsia="Calibri" w:hAnsi="Arial" w:cs="Arial"/>
                <w:b/>
                <w:color w:val="000000"/>
                <w:sz w:val="18"/>
                <w:szCs w:val="18"/>
              </w:rPr>
              <w:t>TFRS 16</w:t>
            </w:r>
          </w:p>
        </w:tc>
        <w:tc>
          <w:tcPr>
            <w:tcW w:w="1422" w:type="dxa"/>
            <w:tcBorders>
              <w:top w:val="single" w:sz="4" w:space="0" w:color="auto"/>
            </w:tcBorders>
            <w:shd w:val="clear" w:color="auto" w:fill="auto"/>
            <w:vAlign w:val="bottom"/>
          </w:tcPr>
          <w:p w:rsidR="00ED720F" w:rsidRPr="000B6CCE" w:rsidRDefault="00ED720F" w:rsidP="007B6564">
            <w:pPr>
              <w:ind w:right="-72"/>
              <w:jc w:val="right"/>
              <w:rPr>
                <w:rFonts w:ascii="Arial" w:eastAsia="Calibri" w:hAnsi="Arial" w:cs="Arial"/>
                <w:b/>
                <w:color w:val="000000"/>
                <w:sz w:val="18"/>
                <w:szCs w:val="18"/>
                <w:rtl/>
                <w:cs/>
                <w:lang w:bidi="ar-SA"/>
              </w:rPr>
            </w:pPr>
            <w:r w:rsidRPr="000B6CCE">
              <w:rPr>
                <w:rFonts w:ascii="Arial" w:eastAsia="Calibri" w:hAnsi="Arial" w:cs="Arial"/>
                <w:b/>
                <w:color w:val="000000"/>
                <w:sz w:val="18"/>
                <w:szCs w:val="18"/>
              </w:rPr>
              <w:t>1 January 2019</w:t>
            </w:r>
          </w:p>
        </w:tc>
      </w:tr>
      <w:tr w:rsidR="00ED720F" w:rsidRPr="000B6CCE" w:rsidTr="00551365">
        <w:tc>
          <w:tcPr>
            <w:tcW w:w="3402" w:type="dxa"/>
            <w:shd w:val="clear" w:color="auto" w:fill="auto"/>
            <w:vAlign w:val="bottom"/>
          </w:tcPr>
          <w:p w:rsidR="00ED720F" w:rsidRPr="000B6CCE" w:rsidRDefault="00ED720F" w:rsidP="007B6564">
            <w:pPr>
              <w:ind w:left="-72"/>
              <w:jc w:val="left"/>
              <w:rPr>
                <w:rFonts w:ascii="Arial" w:eastAsia="Calibri" w:hAnsi="Arial" w:cs="Arial"/>
                <w:b/>
                <w:color w:val="000000"/>
                <w:sz w:val="18"/>
                <w:szCs w:val="18"/>
                <w:lang w:bidi="ar-SA"/>
              </w:rPr>
            </w:pPr>
            <w:r w:rsidRPr="000B6CCE">
              <w:rPr>
                <w:rFonts w:ascii="Arial" w:eastAsia="Calibri" w:hAnsi="Arial" w:cs="Arial"/>
                <w:b/>
                <w:color w:val="000000"/>
                <w:sz w:val="18"/>
                <w:szCs w:val="18"/>
              </w:rPr>
              <w:t>Statement of financial position</w:t>
            </w:r>
          </w:p>
        </w:tc>
        <w:tc>
          <w:tcPr>
            <w:tcW w:w="709" w:type="dxa"/>
            <w:tcBorders>
              <w:bottom w:val="single" w:sz="4" w:space="0" w:color="auto"/>
            </w:tcBorders>
            <w:vAlign w:val="bottom"/>
          </w:tcPr>
          <w:p w:rsidR="00ED720F" w:rsidRPr="000B6CCE" w:rsidRDefault="0055519D" w:rsidP="0055519D">
            <w:pPr>
              <w:ind w:right="-72"/>
              <w:jc w:val="center"/>
              <w:rPr>
                <w:rFonts w:ascii="Arial" w:eastAsia="Calibri" w:hAnsi="Arial" w:cs="Arial"/>
                <w:b/>
                <w:color w:val="000000"/>
                <w:sz w:val="18"/>
                <w:szCs w:val="18"/>
              </w:rPr>
            </w:pPr>
            <w:r w:rsidRPr="000B6CCE">
              <w:rPr>
                <w:rFonts w:ascii="Arial" w:eastAsia="Calibri" w:hAnsi="Arial" w:cs="Arial"/>
                <w:b/>
                <w:color w:val="000000"/>
                <w:sz w:val="18"/>
                <w:szCs w:val="18"/>
              </w:rPr>
              <w:t>Note</w:t>
            </w:r>
            <w:r w:rsidR="006770D0" w:rsidRPr="000B6CCE">
              <w:rPr>
                <w:rFonts w:ascii="Arial" w:eastAsia="Calibri" w:hAnsi="Arial" w:cs="Arial"/>
                <w:b/>
                <w:color w:val="000000"/>
                <w:sz w:val="18"/>
                <w:szCs w:val="18"/>
              </w:rPr>
              <w:t>s</w:t>
            </w:r>
          </w:p>
        </w:tc>
        <w:tc>
          <w:tcPr>
            <w:tcW w:w="1418" w:type="dxa"/>
            <w:tcBorders>
              <w:bottom w:val="single" w:sz="4" w:space="0" w:color="auto"/>
            </w:tcBorders>
            <w:shd w:val="clear" w:color="auto" w:fill="auto"/>
            <w:vAlign w:val="bottom"/>
          </w:tcPr>
          <w:p w:rsidR="00ED720F" w:rsidRPr="000B6CCE" w:rsidRDefault="00ED720F" w:rsidP="007B6564">
            <w:pPr>
              <w:ind w:right="-72"/>
              <w:jc w:val="right"/>
              <w:rPr>
                <w:rFonts w:ascii="Arial" w:eastAsia="Calibri" w:hAnsi="Arial" w:cs="Arial"/>
                <w:b/>
                <w:color w:val="000000"/>
                <w:sz w:val="18"/>
                <w:szCs w:val="18"/>
                <w:lang w:bidi="ar-SA"/>
              </w:rPr>
            </w:pPr>
            <w:r w:rsidRPr="000B6CCE">
              <w:rPr>
                <w:rFonts w:ascii="Arial" w:eastAsia="Calibri" w:hAnsi="Arial" w:cs="Arial"/>
                <w:b/>
                <w:color w:val="000000"/>
                <w:sz w:val="18"/>
                <w:szCs w:val="18"/>
              </w:rPr>
              <w:t>Thousand Baht</w:t>
            </w:r>
          </w:p>
        </w:tc>
        <w:tc>
          <w:tcPr>
            <w:tcW w:w="1417" w:type="dxa"/>
            <w:tcBorders>
              <w:bottom w:val="single" w:sz="4" w:space="0" w:color="auto"/>
            </w:tcBorders>
            <w:shd w:val="clear" w:color="auto" w:fill="auto"/>
            <w:vAlign w:val="bottom"/>
          </w:tcPr>
          <w:p w:rsidR="00ED720F" w:rsidRPr="000B6CCE" w:rsidRDefault="00ED720F" w:rsidP="007B6564">
            <w:pPr>
              <w:ind w:right="-72"/>
              <w:jc w:val="right"/>
              <w:rPr>
                <w:rFonts w:ascii="Arial" w:eastAsia="Calibri" w:hAnsi="Arial" w:cs="Arial"/>
                <w:b/>
                <w:color w:val="000000"/>
                <w:sz w:val="18"/>
                <w:szCs w:val="18"/>
                <w:lang w:bidi="ar-SA"/>
              </w:rPr>
            </w:pPr>
            <w:r w:rsidRPr="000B6CCE">
              <w:rPr>
                <w:rFonts w:ascii="Arial" w:eastAsia="Calibri" w:hAnsi="Arial" w:cs="Arial"/>
                <w:b/>
                <w:color w:val="000000"/>
                <w:sz w:val="18"/>
                <w:szCs w:val="18"/>
              </w:rPr>
              <w:t>Thousand Baht</w:t>
            </w:r>
          </w:p>
        </w:tc>
        <w:tc>
          <w:tcPr>
            <w:tcW w:w="1134" w:type="dxa"/>
            <w:tcBorders>
              <w:bottom w:val="single" w:sz="4" w:space="0" w:color="auto"/>
            </w:tcBorders>
            <w:shd w:val="clear" w:color="auto" w:fill="auto"/>
            <w:vAlign w:val="bottom"/>
          </w:tcPr>
          <w:p w:rsidR="00ED720F" w:rsidRPr="000B6CCE" w:rsidRDefault="00ED720F" w:rsidP="007B6564">
            <w:pPr>
              <w:ind w:right="-72"/>
              <w:jc w:val="right"/>
              <w:rPr>
                <w:rFonts w:ascii="Arial" w:eastAsia="Calibri" w:hAnsi="Arial" w:cs="Arial"/>
                <w:b/>
                <w:color w:val="000000"/>
                <w:sz w:val="18"/>
                <w:szCs w:val="18"/>
                <w:lang w:bidi="ar-SA"/>
              </w:rPr>
            </w:pPr>
            <w:r w:rsidRPr="000B6CCE">
              <w:rPr>
                <w:rFonts w:ascii="Arial" w:eastAsia="Calibri" w:hAnsi="Arial" w:cs="Arial"/>
                <w:b/>
                <w:color w:val="000000"/>
                <w:sz w:val="18"/>
                <w:szCs w:val="18"/>
              </w:rPr>
              <w:t>Thousand Baht</w:t>
            </w:r>
          </w:p>
        </w:tc>
        <w:tc>
          <w:tcPr>
            <w:tcW w:w="1422" w:type="dxa"/>
            <w:tcBorders>
              <w:bottom w:val="single" w:sz="4" w:space="0" w:color="auto"/>
            </w:tcBorders>
            <w:shd w:val="clear" w:color="auto" w:fill="auto"/>
            <w:vAlign w:val="bottom"/>
          </w:tcPr>
          <w:p w:rsidR="00ED720F" w:rsidRPr="000B6CCE" w:rsidRDefault="00ED720F" w:rsidP="007B6564">
            <w:pPr>
              <w:ind w:right="-72"/>
              <w:jc w:val="right"/>
              <w:rPr>
                <w:rFonts w:ascii="Arial" w:eastAsia="Calibri" w:hAnsi="Arial" w:cs="Arial"/>
                <w:b/>
                <w:color w:val="000000"/>
                <w:sz w:val="18"/>
                <w:szCs w:val="18"/>
                <w:lang w:bidi="ar-SA"/>
              </w:rPr>
            </w:pPr>
            <w:r w:rsidRPr="000B6CCE">
              <w:rPr>
                <w:rFonts w:ascii="Arial" w:eastAsia="Calibri" w:hAnsi="Arial" w:cs="Arial"/>
                <w:b/>
                <w:color w:val="000000"/>
                <w:sz w:val="18"/>
                <w:szCs w:val="18"/>
              </w:rPr>
              <w:t>Thousand Baht</w:t>
            </w:r>
          </w:p>
        </w:tc>
      </w:tr>
      <w:tr w:rsidR="00ED720F" w:rsidRPr="000B6CCE" w:rsidTr="00B579EB">
        <w:tc>
          <w:tcPr>
            <w:tcW w:w="3402" w:type="dxa"/>
            <w:vAlign w:val="bottom"/>
          </w:tcPr>
          <w:p w:rsidR="00ED720F" w:rsidRPr="000B6CCE" w:rsidRDefault="00ED720F" w:rsidP="007B6564">
            <w:pPr>
              <w:ind w:left="-72"/>
              <w:rPr>
                <w:rFonts w:ascii="Arial" w:eastAsia="Calibri" w:hAnsi="Arial" w:cs="Arial"/>
                <w:b/>
                <w:color w:val="000000"/>
                <w:sz w:val="18"/>
                <w:szCs w:val="18"/>
              </w:rPr>
            </w:pPr>
          </w:p>
        </w:tc>
        <w:tc>
          <w:tcPr>
            <w:tcW w:w="709" w:type="dxa"/>
            <w:tcBorders>
              <w:top w:val="single" w:sz="4" w:space="0" w:color="auto"/>
            </w:tcBorders>
            <w:shd w:val="clear" w:color="auto" w:fill="FAFAFA"/>
          </w:tcPr>
          <w:p w:rsidR="00ED720F" w:rsidRPr="000B6CCE" w:rsidRDefault="00ED720F" w:rsidP="0055519D">
            <w:pPr>
              <w:ind w:right="-72"/>
              <w:jc w:val="center"/>
              <w:rPr>
                <w:rFonts w:ascii="Arial" w:eastAsia="Calibri" w:hAnsi="Arial" w:cs="Arial"/>
                <w:color w:val="000000"/>
                <w:sz w:val="18"/>
                <w:szCs w:val="18"/>
                <w:lang w:bidi="ar-SA"/>
              </w:rPr>
            </w:pPr>
          </w:p>
        </w:tc>
        <w:tc>
          <w:tcPr>
            <w:tcW w:w="1418" w:type="dxa"/>
            <w:tcBorders>
              <w:top w:val="single" w:sz="4" w:space="0" w:color="auto"/>
            </w:tcBorders>
            <w:shd w:val="clear" w:color="auto" w:fill="FAFAFA"/>
            <w:vAlign w:val="bottom"/>
          </w:tcPr>
          <w:p w:rsidR="00ED720F" w:rsidRPr="000B6CCE" w:rsidRDefault="00ED720F" w:rsidP="007B6564">
            <w:pPr>
              <w:ind w:right="-72"/>
              <w:jc w:val="right"/>
              <w:rPr>
                <w:rFonts w:ascii="Arial" w:eastAsia="Calibri" w:hAnsi="Arial" w:cs="Arial"/>
                <w:color w:val="000000"/>
                <w:sz w:val="18"/>
                <w:szCs w:val="18"/>
                <w:lang w:bidi="ar-SA"/>
              </w:rPr>
            </w:pPr>
          </w:p>
        </w:tc>
        <w:tc>
          <w:tcPr>
            <w:tcW w:w="1417" w:type="dxa"/>
            <w:tcBorders>
              <w:top w:val="single" w:sz="4" w:space="0" w:color="auto"/>
            </w:tcBorders>
            <w:shd w:val="clear" w:color="auto" w:fill="FAFAFA"/>
            <w:vAlign w:val="bottom"/>
          </w:tcPr>
          <w:p w:rsidR="00ED720F" w:rsidRPr="000B6CCE" w:rsidRDefault="00ED720F" w:rsidP="007B6564">
            <w:pPr>
              <w:ind w:right="-72"/>
              <w:jc w:val="right"/>
              <w:rPr>
                <w:rFonts w:ascii="Arial" w:eastAsia="Calibri" w:hAnsi="Arial" w:cs="Arial"/>
                <w:color w:val="000000"/>
                <w:sz w:val="18"/>
                <w:szCs w:val="18"/>
                <w:lang w:bidi="ar-SA"/>
              </w:rPr>
            </w:pPr>
          </w:p>
        </w:tc>
        <w:tc>
          <w:tcPr>
            <w:tcW w:w="1134" w:type="dxa"/>
            <w:tcBorders>
              <w:top w:val="single" w:sz="4" w:space="0" w:color="auto"/>
            </w:tcBorders>
            <w:shd w:val="clear" w:color="auto" w:fill="FAFAFA"/>
            <w:vAlign w:val="bottom"/>
          </w:tcPr>
          <w:p w:rsidR="00ED720F" w:rsidRPr="000B6CCE" w:rsidRDefault="00ED720F" w:rsidP="007B6564">
            <w:pPr>
              <w:ind w:right="-72"/>
              <w:jc w:val="right"/>
              <w:rPr>
                <w:rFonts w:ascii="Arial" w:eastAsia="Calibri" w:hAnsi="Arial" w:cs="Arial"/>
                <w:color w:val="000000"/>
                <w:sz w:val="18"/>
                <w:szCs w:val="18"/>
                <w:lang w:bidi="ar-SA"/>
              </w:rPr>
            </w:pPr>
          </w:p>
        </w:tc>
        <w:tc>
          <w:tcPr>
            <w:tcW w:w="1422" w:type="dxa"/>
            <w:tcBorders>
              <w:top w:val="single" w:sz="4" w:space="0" w:color="auto"/>
            </w:tcBorders>
            <w:shd w:val="clear" w:color="auto" w:fill="FAFAFA"/>
            <w:vAlign w:val="bottom"/>
          </w:tcPr>
          <w:p w:rsidR="00ED720F" w:rsidRPr="000B6CCE" w:rsidRDefault="00ED720F" w:rsidP="007B6564">
            <w:pPr>
              <w:ind w:right="-72"/>
              <w:jc w:val="right"/>
              <w:rPr>
                <w:rFonts w:ascii="Arial" w:eastAsia="Calibri" w:hAnsi="Arial" w:cs="Arial"/>
                <w:color w:val="000000"/>
                <w:sz w:val="18"/>
                <w:szCs w:val="18"/>
                <w:lang w:bidi="ar-SA"/>
              </w:rPr>
            </w:pPr>
          </w:p>
        </w:tc>
      </w:tr>
      <w:tr w:rsidR="00ED720F" w:rsidRPr="000B6CCE" w:rsidTr="00B579EB">
        <w:tc>
          <w:tcPr>
            <w:tcW w:w="3402" w:type="dxa"/>
            <w:vAlign w:val="bottom"/>
          </w:tcPr>
          <w:p w:rsidR="00ED720F" w:rsidRPr="000B6CCE" w:rsidRDefault="00ED720F" w:rsidP="007B6564">
            <w:pPr>
              <w:tabs>
                <w:tab w:val="left" w:pos="2563"/>
              </w:tabs>
              <w:ind w:left="-72" w:right="-111"/>
              <w:jc w:val="left"/>
              <w:rPr>
                <w:rFonts w:ascii="Arial" w:eastAsia="Calibri" w:hAnsi="Arial" w:cs="Arial"/>
                <w:b/>
                <w:color w:val="000000"/>
                <w:sz w:val="18"/>
                <w:szCs w:val="18"/>
                <w:lang w:val="en-US"/>
              </w:rPr>
            </w:pPr>
            <w:r w:rsidRPr="000B6CCE">
              <w:rPr>
                <w:rFonts w:ascii="Arial" w:eastAsia="Calibri" w:hAnsi="Arial" w:cs="Arial"/>
                <w:b/>
                <w:color w:val="000000"/>
                <w:sz w:val="18"/>
                <w:szCs w:val="18"/>
                <w:lang w:val="en-US"/>
              </w:rPr>
              <w:t>Current assets</w:t>
            </w:r>
          </w:p>
        </w:tc>
        <w:tc>
          <w:tcPr>
            <w:tcW w:w="709" w:type="dxa"/>
            <w:shd w:val="clear" w:color="auto" w:fill="FAFAFA"/>
          </w:tcPr>
          <w:p w:rsidR="00ED720F" w:rsidRPr="000B6CCE" w:rsidRDefault="00ED720F" w:rsidP="0055519D">
            <w:pPr>
              <w:ind w:right="-72"/>
              <w:jc w:val="center"/>
              <w:rPr>
                <w:rFonts w:ascii="Arial" w:eastAsia="Calibri" w:hAnsi="Arial" w:cs="Arial"/>
                <w:bCs/>
                <w:color w:val="000000"/>
                <w:sz w:val="18"/>
                <w:szCs w:val="18"/>
                <w:lang w:val="en-US"/>
              </w:rPr>
            </w:pPr>
          </w:p>
        </w:tc>
        <w:tc>
          <w:tcPr>
            <w:tcW w:w="1418" w:type="dxa"/>
            <w:shd w:val="clear" w:color="auto" w:fill="FAFAFA"/>
            <w:vAlign w:val="bottom"/>
          </w:tcPr>
          <w:p w:rsidR="00ED720F" w:rsidRPr="000B6CCE" w:rsidRDefault="00ED720F" w:rsidP="007B6564">
            <w:pPr>
              <w:ind w:right="-72"/>
              <w:jc w:val="right"/>
              <w:rPr>
                <w:rFonts w:ascii="Arial" w:eastAsia="Calibri" w:hAnsi="Arial" w:cs="Arial"/>
                <w:bCs/>
                <w:color w:val="000000"/>
                <w:sz w:val="18"/>
                <w:szCs w:val="18"/>
                <w:lang w:val="en-US"/>
              </w:rPr>
            </w:pPr>
          </w:p>
        </w:tc>
        <w:tc>
          <w:tcPr>
            <w:tcW w:w="1417" w:type="dxa"/>
            <w:shd w:val="clear" w:color="auto" w:fill="FAFAFA"/>
            <w:vAlign w:val="bottom"/>
          </w:tcPr>
          <w:p w:rsidR="00ED720F" w:rsidRPr="000B6CCE" w:rsidRDefault="00ED720F" w:rsidP="007B6564">
            <w:pPr>
              <w:ind w:right="-72"/>
              <w:jc w:val="right"/>
              <w:rPr>
                <w:rFonts w:ascii="Arial" w:eastAsia="Calibri" w:hAnsi="Arial" w:cs="Arial"/>
                <w:bCs/>
                <w:color w:val="000000"/>
                <w:sz w:val="18"/>
                <w:szCs w:val="18"/>
              </w:rPr>
            </w:pPr>
          </w:p>
        </w:tc>
        <w:tc>
          <w:tcPr>
            <w:tcW w:w="1134" w:type="dxa"/>
            <w:shd w:val="clear" w:color="auto" w:fill="FAFAFA"/>
            <w:vAlign w:val="bottom"/>
          </w:tcPr>
          <w:p w:rsidR="00ED720F" w:rsidRPr="000B6CCE" w:rsidRDefault="00ED720F" w:rsidP="007B6564">
            <w:pPr>
              <w:ind w:right="-72"/>
              <w:jc w:val="right"/>
              <w:rPr>
                <w:rFonts w:ascii="Arial" w:eastAsia="Calibri" w:hAnsi="Arial" w:cs="Arial"/>
                <w:bCs/>
                <w:color w:val="000000"/>
                <w:sz w:val="18"/>
                <w:szCs w:val="18"/>
              </w:rPr>
            </w:pPr>
          </w:p>
        </w:tc>
        <w:tc>
          <w:tcPr>
            <w:tcW w:w="1422" w:type="dxa"/>
            <w:shd w:val="clear" w:color="auto" w:fill="FAFAFA"/>
            <w:vAlign w:val="bottom"/>
          </w:tcPr>
          <w:p w:rsidR="00ED720F" w:rsidRPr="000B6CCE" w:rsidRDefault="00ED720F" w:rsidP="007B6564">
            <w:pPr>
              <w:ind w:right="-72"/>
              <w:jc w:val="right"/>
              <w:rPr>
                <w:rFonts w:ascii="Arial" w:eastAsia="Calibri" w:hAnsi="Arial" w:cs="Arial"/>
                <w:bCs/>
                <w:color w:val="000000"/>
                <w:sz w:val="18"/>
                <w:szCs w:val="18"/>
              </w:rPr>
            </w:pPr>
          </w:p>
        </w:tc>
      </w:tr>
      <w:tr w:rsidR="00ED720F" w:rsidRPr="000B6CCE" w:rsidTr="00B579EB">
        <w:tc>
          <w:tcPr>
            <w:tcW w:w="3402" w:type="dxa"/>
            <w:vAlign w:val="bottom"/>
          </w:tcPr>
          <w:p w:rsidR="00ED720F" w:rsidRPr="000B6CCE" w:rsidRDefault="00ED720F" w:rsidP="007B6564">
            <w:pPr>
              <w:tabs>
                <w:tab w:val="left" w:pos="2563"/>
              </w:tabs>
              <w:ind w:left="-72" w:right="-111"/>
              <w:rPr>
                <w:rFonts w:ascii="Arial" w:eastAsia="Calibri" w:hAnsi="Arial" w:cs="Arial"/>
                <w:bCs/>
                <w:color w:val="000000"/>
                <w:sz w:val="18"/>
                <w:szCs w:val="18"/>
                <w:lang w:val="en-US"/>
              </w:rPr>
            </w:pPr>
            <w:r w:rsidRPr="000B6CCE">
              <w:rPr>
                <w:rFonts w:ascii="Arial" w:eastAsia="Calibri" w:hAnsi="Arial" w:cs="Arial"/>
                <w:bCs/>
                <w:color w:val="000000"/>
                <w:sz w:val="18"/>
                <w:szCs w:val="18"/>
                <w:lang w:val="en-US"/>
              </w:rPr>
              <w:t>Trade and other receivables, net</w:t>
            </w:r>
          </w:p>
        </w:tc>
        <w:tc>
          <w:tcPr>
            <w:tcW w:w="709" w:type="dxa"/>
            <w:shd w:val="clear" w:color="auto" w:fill="FAFAFA"/>
          </w:tcPr>
          <w:p w:rsidR="00ED720F" w:rsidRPr="000B6CCE" w:rsidRDefault="00551365" w:rsidP="0055519D">
            <w:pPr>
              <w:ind w:right="-72"/>
              <w:jc w:val="center"/>
              <w:rPr>
                <w:rFonts w:ascii="Arial" w:eastAsia="Calibri" w:hAnsi="Arial" w:cs="Arial"/>
                <w:bCs/>
                <w:color w:val="000000"/>
                <w:sz w:val="18"/>
                <w:szCs w:val="18"/>
              </w:rPr>
            </w:pPr>
            <w:r w:rsidRPr="000B6CCE">
              <w:rPr>
                <w:rFonts w:ascii="Arial" w:eastAsia="Calibri" w:hAnsi="Arial" w:cs="Arial"/>
                <w:bCs/>
                <w:color w:val="000000"/>
                <w:sz w:val="18"/>
                <w:szCs w:val="18"/>
              </w:rPr>
              <w:t>A</w:t>
            </w:r>
          </w:p>
        </w:tc>
        <w:tc>
          <w:tcPr>
            <w:tcW w:w="1418" w:type="dxa"/>
            <w:shd w:val="clear" w:color="auto" w:fill="FAFAFA"/>
            <w:vAlign w:val="bottom"/>
          </w:tcPr>
          <w:p w:rsidR="00ED720F" w:rsidRPr="000B6CCE" w:rsidRDefault="00ED720F" w:rsidP="007B6564">
            <w:pPr>
              <w:ind w:right="-72"/>
              <w:jc w:val="right"/>
              <w:rPr>
                <w:rFonts w:ascii="Arial" w:eastAsia="Calibri" w:hAnsi="Arial" w:cs="Arial"/>
                <w:bCs/>
                <w:color w:val="000000"/>
                <w:sz w:val="18"/>
                <w:szCs w:val="18"/>
              </w:rPr>
            </w:pPr>
            <w:r w:rsidRPr="000B6CCE">
              <w:rPr>
                <w:rFonts w:ascii="Arial" w:eastAsia="Calibri" w:hAnsi="Arial" w:cs="Arial"/>
                <w:bCs/>
                <w:color w:val="000000"/>
                <w:sz w:val="18"/>
                <w:szCs w:val="18"/>
              </w:rPr>
              <w:t>16,018,214</w:t>
            </w:r>
          </w:p>
        </w:tc>
        <w:tc>
          <w:tcPr>
            <w:tcW w:w="1417" w:type="dxa"/>
            <w:shd w:val="clear" w:color="auto" w:fill="FAFAFA"/>
            <w:vAlign w:val="bottom"/>
          </w:tcPr>
          <w:p w:rsidR="00ED720F" w:rsidRPr="000B6CCE" w:rsidRDefault="00ED720F" w:rsidP="007B6564">
            <w:pPr>
              <w:ind w:right="-72"/>
              <w:jc w:val="right"/>
              <w:rPr>
                <w:rFonts w:ascii="Arial" w:eastAsia="Calibri" w:hAnsi="Arial" w:cs="Arial"/>
                <w:bCs/>
                <w:color w:val="000000"/>
                <w:sz w:val="18"/>
                <w:szCs w:val="18"/>
              </w:rPr>
            </w:pPr>
            <w:r w:rsidRPr="000B6CCE">
              <w:rPr>
                <w:rFonts w:ascii="Arial" w:eastAsia="Calibri" w:hAnsi="Arial" w:cs="Arial"/>
                <w:bCs/>
                <w:color w:val="000000"/>
                <w:sz w:val="18"/>
                <w:szCs w:val="18"/>
              </w:rPr>
              <w:t>(4</w:t>
            </w:r>
            <w:r w:rsidR="00CA5B82" w:rsidRPr="000B6CCE">
              <w:rPr>
                <w:rFonts w:ascii="Arial" w:eastAsia="Calibri" w:hAnsi="Arial" w:cs="Arial"/>
                <w:bCs/>
                <w:color w:val="000000"/>
                <w:sz w:val="18"/>
                <w:szCs w:val="18"/>
              </w:rPr>
              <w:t>55</w:t>
            </w:r>
            <w:r w:rsidRPr="000B6CCE">
              <w:rPr>
                <w:rFonts w:ascii="Arial" w:eastAsia="Calibri" w:hAnsi="Arial" w:cs="Arial"/>
                <w:bCs/>
                <w:color w:val="000000"/>
                <w:sz w:val="18"/>
                <w:szCs w:val="18"/>
              </w:rPr>
              <w:t>,</w:t>
            </w:r>
            <w:r w:rsidR="00CA5B82" w:rsidRPr="000B6CCE">
              <w:rPr>
                <w:rFonts w:ascii="Arial" w:eastAsia="Calibri" w:hAnsi="Arial" w:cs="Arial"/>
                <w:bCs/>
                <w:color w:val="000000"/>
                <w:sz w:val="18"/>
                <w:szCs w:val="18"/>
              </w:rPr>
              <w:t>089</w:t>
            </w:r>
            <w:r w:rsidRPr="000B6CCE">
              <w:rPr>
                <w:rFonts w:ascii="Arial" w:eastAsia="Calibri" w:hAnsi="Arial" w:cs="Arial"/>
                <w:bCs/>
                <w:color w:val="000000"/>
                <w:sz w:val="18"/>
                <w:szCs w:val="18"/>
              </w:rPr>
              <w:t>)</w:t>
            </w:r>
          </w:p>
        </w:tc>
        <w:tc>
          <w:tcPr>
            <w:tcW w:w="1134" w:type="dxa"/>
            <w:shd w:val="clear" w:color="auto" w:fill="FAFAFA"/>
            <w:vAlign w:val="bottom"/>
          </w:tcPr>
          <w:p w:rsidR="00ED720F" w:rsidRPr="000B6CCE" w:rsidRDefault="00ED720F" w:rsidP="007B6564">
            <w:pPr>
              <w:ind w:right="-72"/>
              <w:jc w:val="right"/>
              <w:rPr>
                <w:rFonts w:ascii="Arial" w:eastAsia="Calibri" w:hAnsi="Arial" w:cs="Arial"/>
                <w:bCs/>
                <w:color w:val="000000"/>
                <w:sz w:val="18"/>
                <w:szCs w:val="18"/>
              </w:rPr>
            </w:pPr>
            <w:r w:rsidRPr="000B6CCE">
              <w:rPr>
                <w:rFonts w:ascii="Arial" w:eastAsia="Calibri" w:hAnsi="Arial" w:cs="Arial"/>
                <w:bCs/>
                <w:color w:val="000000"/>
                <w:sz w:val="18"/>
                <w:szCs w:val="18"/>
              </w:rPr>
              <w:t>(45,618)</w:t>
            </w:r>
          </w:p>
        </w:tc>
        <w:tc>
          <w:tcPr>
            <w:tcW w:w="1422" w:type="dxa"/>
            <w:shd w:val="clear" w:color="auto" w:fill="FAFAFA"/>
            <w:vAlign w:val="bottom"/>
          </w:tcPr>
          <w:p w:rsidR="00ED720F" w:rsidRPr="000B6CCE" w:rsidRDefault="00ED720F" w:rsidP="007B6564">
            <w:pPr>
              <w:ind w:right="-72"/>
              <w:jc w:val="right"/>
              <w:rPr>
                <w:rFonts w:ascii="Arial" w:eastAsia="Calibri" w:hAnsi="Arial" w:cs="Arial"/>
                <w:bCs/>
                <w:color w:val="000000"/>
                <w:sz w:val="18"/>
                <w:szCs w:val="18"/>
              </w:rPr>
            </w:pPr>
            <w:r w:rsidRPr="000B6CCE">
              <w:rPr>
                <w:rFonts w:ascii="Arial" w:eastAsia="Calibri" w:hAnsi="Arial" w:cs="Arial"/>
                <w:bCs/>
                <w:color w:val="000000"/>
                <w:sz w:val="18"/>
                <w:szCs w:val="18"/>
              </w:rPr>
              <w:t>15,</w:t>
            </w:r>
            <w:r w:rsidR="00CA5B82" w:rsidRPr="000B6CCE">
              <w:rPr>
                <w:rFonts w:ascii="Arial" w:eastAsia="Calibri" w:hAnsi="Arial" w:cs="Arial"/>
                <w:bCs/>
                <w:color w:val="000000"/>
                <w:sz w:val="18"/>
                <w:szCs w:val="18"/>
              </w:rPr>
              <w:t>517</w:t>
            </w:r>
            <w:r w:rsidRPr="000B6CCE">
              <w:rPr>
                <w:rFonts w:ascii="Arial" w:eastAsia="Calibri" w:hAnsi="Arial" w:cs="Arial"/>
                <w:bCs/>
                <w:color w:val="000000"/>
                <w:sz w:val="18"/>
                <w:szCs w:val="18"/>
              </w:rPr>
              <w:t>,</w:t>
            </w:r>
            <w:r w:rsidR="00CA5B82" w:rsidRPr="000B6CCE">
              <w:rPr>
                <w:rFonts w:ascii="Arial" w:eastAsia="Calibri" w:hAnsi="Arial" w:cs="Arial"/>
                <w:bCs/>
                <w:color w:val="000000"/>
                <w:sz w:val="18"/>
                <w:szCs w:val="18"/>
              </w:rPr>
              <w:t>507</w:t>
            </w:r>
          </w:p>
        </w:tc>
      </w:tr>
      <w:tr w:rsidR="00ED720F" w:rsidRPr="000B6CCE" w:rsidTr="00B579EB">
        <w:tc>
          <w:tcPr>
            <w:tcW w:w="3402" w:type="dxa"/>
            <w:vAlign w:val="bottom"/>
          </w:tcPr>
          <w:p w:rsidR="00ED720F" w:rsidRPr="000B6CCE" w:rsidRDefault="00ED720F" w:rsidP="007B6564">
            <w:pPr>
              <w:tabs>
                <w:tab w:val="left" w:pos="2563"/>
              </w:tabs>
              <w:ind w:left="-72" w:right="-111"/>
              <w:rPr>
                <w:rFonts w:ascii="Arial" w:eastAsia="Calibri" w:hAnsi="Arial" w:cs="Arial"/>
                <w:bCs/>
                <w:color w:val="000000"/>
                <w:spacing w:val="-2"/>
                <w:sz w:val="18"/>
                <w:szCs w:val="18"/>
              </w:rPr>
            </w:pPr>
            <w:r w:rsidRPr="000B6CCE">
              <w:rPr>
                <w:rFonts w:ascii="Arial" w:eastAsia="Calibri" w:hAnsi="Arial" w:cs="Arial"/>
                <w:bCs/>
                <w:color w:val="000000"/>
                <w:spacing w:val="-2"/>
                <w:sz w:val="18"/>
                <w:szCs w:val="18"/>
              </w:rPr>
              <w:t>Derivative assets</w:t>
            </w:r>
          </w:p>
        </w:tc>
        <w:tc>
          <w:tcPr>
            <w:tcW w:w="709" w:type="dxa"/>
            <w:shd w:val="clear" w:color="auto" w:fill="FAFAFA"/>
          </w:tcPr>
          <w:p w:rsidR="00ED720F" w:rsidRPr="000B6CCE" w:rsidRDefault="00551365" w:rsidP="0055519D">
            <w:pPr>
              <w:ind w:right="-72"/>
              <w:jc w:val="center"/>
              <w:rPr>
                <w:rFonts w:ascii="Arial" w:eastAsia="Calibri" w:hAnsi="Arial" w:cs="Arial"/>
                <w:bCs/>
                <w:color w:val="000000"/>
                <w:sz w:val="18"/>
                <w:szCs w:val="18"/>
              </w:rPr>
            </w:pPr>
            <w:r w:rsidRPr="000B6CCE">
              <w:rPr>
                <w:rFonts w:ascii="Arial" w:eastAsia="Calibri" w:hAnsi="Arial" w:cs="Arial"/>
                <w:bCs/>
                <w:color w:val="000000"/>
                <w:sz w:val="18"/>
                <w:szCs w:val="18"/>
              </w:rPr>
              <w:t>B</w:t>
            </w:r>
          </w:p>
        </w:tc>
        <w:tc>
          <w:tcPr>
            <w:tcW w:w="1418" w:type="dxa"/>
            <w:shd w:val="clear" w:color="auto" w:fill="FAFAFA"/>
            <w:vAlign w:val="bottom"/>
          </w:tcPr>
          <w:p w:rsidR="00ED720F" w:rsidRPr="000B6CCE" w:rsidRDefault="00ED720F" w:rsidP="007B6564">
            <w:pPr>
              <w:ind w:right="-72"/>
              <w:jc w:val="right"/>
              <w:rPr>
                <w:rFonts w:ascii="Arial" w:eastAsia="Calibri" w:hAnsi="Arial" w:cs="Arial"/>
                <w:bCs/>
                <w:color w:val="000000"/>
                <w:sz w:val="18"/>
                <w:szCs w:val="18"/>
              </w:rPr>
            </w:pPr>
            <w:r w:rsidRPr="000B6CCE">
              <w:rPr>
                <w:rFonts w:ascii="Arial" w:eastAsia="Calibri" w:hAnsi="Arial" w:cs="Arial"/>
                <w:bCs/>
                <w:color w:val="000000"/>
                <w:sz w:val="18"/>
                <w:szCs w:val="18"/>
              </w:rPr>
              <w:t>616,621</w:t>
            </w:r>
          </w:p>
        </w:tc>
        <w:tc>
          <w:tcPr>
            <w:tcW w:w="1417" w:type="dxa"/>
            <w:shd w:val="clear" w:color="auto" w:fill="FAFAFA"/>
            <w:vAlign w:val="bottom"/>
          </w:tcPr>
          <w:p w:rsidR="00ED720F" w:rsidRPr="000B6CCE" w:rsidRDefault="00ED720F" w:rsidP="007B6564">
            <w:pPr>
              <w:ind w:right="-72"/>
              <w:jc w:val="right"/>
              <w:rPr>
                <w:rFonts w:ascii="Arial" w:eastAsia="Calibri" w:hAnsi="Arial" w:cs="Arial"/>
                <w:bCs/>
                <w:color w:val="000000"/>
                <w:sz w:val="18"/>
                <w:szCs w:val="18"/>
              </w:rPr>
            </w:pPr>
            <w:r w:rsidRPr="000B6CCE">
              <w:rPr>
                <w:rFonts w:ascii="Arial" w:eastAsia="Calibri" w:hAnsi="Arial" w:cs="Arial"/>
                <w:bCs/>
                <w:color w:val="000000"/>
                <w:sz w:val="18"/>
                <w:szCs w:val="18"/>
              </w:rPr>
              <w:t>248,214</w:t>
            </w:r>
          </w:p>
        </w:tc>
        <w:tc>
          <w:tcPr>
            <w:tcW w:w="1134" w:type="dxa"/>
            <w:shd w:val="clear" w:color="auto" w:fill="FAFAFA"/>
            <w:vAlign w:val="bottom"/>
          </w:tcPr>
          <w:p w:rsidR="00ED720F" w:rsidRPr="000B6CCE" w:rsidRDefault="00ED720F" w:rsidP="007B6564">
            <w:pPr>
              <w:ind w:right="-72"/>
              <w:jc w:val="right"/>
              <w:rPr>
                <w:rFonts w:ascii="Arial" w:eastAsia="Calibri" w:hAnsi="Arial" w:cs="Arial"/>
                <w:bCs/>
                <w:color w:val="000000"/>
                <w:sz w:val="18"/>
                <w:szCs w:val="18"/>
              </w:rPr>
            </w:pPr>
            <w:r w:rsidRPr="000B6CCE">
              <w:rPr>
                <w:rFonts w:ascii="Arial" w:eastAsia="Calibri" w:hAnsi="Arial" w:cs="Arial"/>
                <w:bCs/>
                <w:color w:val="000000"/>
                <w:sz w:val="18"/>
                <w:szCs w:val="18"/>
              </w:rPr>
              <w:t>-</w:t>
            </w:r>
          </w:p>
        </w:tc>
        <w:tc>
          <w:tcPr>
            <w:tcW w:w="1422" w:type="dxa"/>
            <w:shd w:val="clear" w:color="auto" w:fill="FAFAFA"/>
            <w:vAlign w:val="bottom"/>
          </w:tcPr>
          <w:p w:rsidR="00ED720F" w:rsidRPr="000B6CCE" w:rsidRDefault="00ED720F" w:rsidP="007B6564">
            <w:pPr>
              <w:ind w:right="-72"/>
              <w:jc w:val="right"/>
              <w:rPr>
                <w:rFonts w:ascii="Arial" w:eastAsia="Calibri" w:hAnsi="Arial" w:cs="Arial"/>
                <w:bCs/>
                <w:color w:val="000000"/>
                <w:sz w:val="18"/>
                <w:szCs w:val="18"/>
              </w:rPr>
            </w:pPr>
            <w:r w:rsidRPr="000B6CCE">
              <w:rPr>
                <w:rFonts w:ascii="Arial" w:eastAsia="Calibri" w:hAnsi="Arial" w:cs="Arial"/>
                <w:bCs/>
                <w:color w:val="000000"/>
                <w:sz w:val="18"/>
                <w:szCs w:val="18"/>
              </w:rPr>
              <w:t>864,835</w:t>
            </w:r>
          </w:p>
        </w:tc>
      </w:tr>
      <w:tr w:rsidR="00ED720F" w:rsidRPr="000B6CCE" w:rsidTr="00B579EB">
        <w:tc>
          <w:tcPr>
            <w:tcW w:w="3402" w:type="dxa"/>
            <w:vAlign w:val="bottom"/>
          </w:tcPr>
          <w:p w:rsidR="00ED720F" w:rsidRPr="000B6CCE" w:rsidRDefault="00ED720F" w:rsidP="007B6564">
            <w:pPr>
              <w:tabs>
                <w:tab w:val="left" w:pos="2563"/>
              </w:tabs>
              <w:ind w:left="-72" w:right="-111"/>
              <w:rPr>
                <w:rFonts w:ascii="Arial" w:eastAsia="Calibri" w:hAnsi="Arial" w:cs="Arial"/>
                <w:bCs/>
                <w:color w:val="000000"/>
                <w:spacing w:val="-2"/>
                <w:sz w:val="18"/>
                <w:szCs w:val="18"/>
              </w:rPr>
            </w:pPr>
            <w:r w:rsidRPr="000B6CCE">
              <w:rPr>
                <w:rFonts w:ascii="Arial" w:eastAsia="Calibri" w:hAnsi="Arial" w:cs="Arial"/>
                <w:bCs/>
                <w:color w:val="000000"/>
                <w:spacing w:val="-2"/>
                <w:sz w:val="18"/>
                <w:szCs w:val="18"/>
              </w:rPr>
              <w:t>Other current assets</w:t>
            </w:r>
          </w:p>
        </w:tc>
        <w:tc>
          <w:tcPr>
            <w:tcW w:w="709" w:type="dxa"/>
            <w:shd w:val="clear" w:color="auto" w:fill="FAFAFA"/>
          </w:tcPr>
          <w:p w:rsidR="00ED720F" w:rsidRPr="000B6CCE" w:rsidRDefault="00551365" w:rsidP="0055519D">
            <w:pPr>
              <w:ind w:right="-72"/>
              <w:jc w:val="center"/>
              <w:rPr>
                <w:rFonts w:ascii="Arial" w:eastAsia="Calibri" w:hAnsi="Arial" w:cs="Arial"/>
                <w:bCs/>
                <w:color w:val="000000"/>
                <w:sz w:val="18"/>
                <w:szCs w:val="18"/>
              </w:rPr>
            </w:pPr>
            <w:r w:rsidRPr="000B6CCE">
              <w:rPr>
                <w:rFonts w:ascii="Arial" w:eastAsia="Calibri" w:hAnsi="Arial" w:cs="Arial"/>
                <w:bCs/>
                <w:color w:val="000000"/>
                <w:sz w:val="18"/>
                <w:szCs w:val="18"/>
              </w:rPr>
              <w:t>B</w:t>
            </w:r>
          </w:p>
        </w:tc>
        <w:tc>
          <w:tcPr>
            <w:tcW w:w="1418" w:type="dxa"/>
            <w:shd w:val="clear" w:color="auto" w:fill="FAFAFA"/>
            <w:vAlign w:val="bottom"/>
          </w:tcPr>
          <w:p w:rsidR="00ED720F" w:rsidRPr="000B6CCE" w:rsidRDefault="00ED720F" w:rsidP="007B6564">
            <w:pPr>
              <w:ind w:right="-72"/>
              <w:jc w:val="right"/>
              <w:rPr>
                <w:rFonts w:ascii="Arial" w:eastAsia="Calibri" w:hAnsi="Arial" w:cs="Arial"/>
                <w:bCs/>
                <w:color w:val="000000"/>
                <w:sz w:val="18"/>
                <w:szCs w:val="18"/>
              </w:rPr>
            </w:pPr>
            <w:r w:rsidRPr="000B6CCE">
              <w:rPr>
                <w:rFonts w:ascii="Arial" w:eastAsia="Calibri" w:hAnsi="Arial" w:cs="Arial"/>
                <w:bCs/>
                <w:color w:val="000000"/>
                <w:sz w:val="18"/>
                <w:szCs w:val="18"/>
              </w:rPr>
              <w:t>1,768,512</w:t>
            </w:r>
          </w:p>
        </w:tc>
        <w:tc>
          <w:tcPr>
            <w:tcW w:w="1417" w:type="dxa"/>
            <w:shd w:val="clear" w:color="auto" w:fill="FAFAFA"/>
            <w:vAlign w:val="bottom"/>
          </w:tcPr>
          <w:p w:rsidR="00ED720F" w:rsidRPr="000B6CCE" w:rsidRDefault="00ED720F" w:rsidP="007B6564">
            <w:pPr>
              <w:ind w:right="-72"/>
              <w:jc w:val="right"/>
              <w:rPr>
                <w:rFonts w:ascii="Arial" w:eastAsia="Calibri" w:hAnsi="Arial" w:cs="Arial"/>
                <w:bCs/>
                <w:color w:val="000000"/>
                <w:sz w:val="18"/>
                <w:szCs w:val="18"/>
              </w:rPr>
            </w:pPr>
            <w:r w:rsidRPr="000B6CCE">
              <w:rPr>
                <w:rFonts w:ascii="Arial" w:eastAsia="Calibri" w:hAnsi="Arial" w:cs="Arial"/>
                <w:bCs/>
                <w:color w:val="000000"/>
                <w:sz w:val="18"/>
                <w:szCs w:val="18"/>
              </w:rPr>
              <w:t>(208,997)</w:t>
            </w:r>
          </w:p>
        </w:tc>
        <w:tc>
          <w:tcPr>
            <w:tcW w:w="1134" w:type="dxa"/>
            <w:shd w:val="clear" w:color="auto" w:fill="FAFAFA"/>
            <w:vAlign w:val="bottom"/>
          </w:tcPr>
          <w:p w:rsidR="00ED720F" w:rsidRPr="000B6CCE" w:rsidRDefault="00ED720F" w:rsidP="007B6564">
            <w:pPr>
              <w:ind w:right="-72"/>
              <w:jc w:val="right"/>
              <w:rPr>
                <w:rFonts w:ascii="Arial" w:eastAsia="Calibri" w:hAnsi="Arial" w:cs="Arial"/>
                <w:bCs/>
                <w:color w:val="000000"/>
                <w:sz w:val="18"/>
                <w:szCs w:val="18"/>
              </w:rPr>
            </w:pPr>
            <w:r w:rsidRPr="000B6CCE">
              <w:rPr>
                <w:rFonts w:ascii="Arial" w:eastAsia="Calibri" w:hAnsi="Arial" w:cs="Arial"/>
                <w:bCs/>
                <w:color w:val="000000"/>
                <w:sz w:val="18"/>
                <w:szCs w:val="18"/>
              </w:rPr>
              <w:t>-</w:t>
            </w:r>
          </w:p>
        </w:tc>
        <w:tc>
          <w:tcPr>
            <w:tcW w:w="1422" w:type="dxa"/>
            <w:shd w:val="clear" w:color="auto" w:fill="FAFAFA"/>
            <w:vAlign w:val="bottom"/>
          </w:tcPr>
          <w:p w:rsidR="00ED720F" w:rsidRPr="000B6CCE" w:rsidRDefault="00ED720F" w:rsidP="007B6564">
            <w:pPr>
              <w:ind w:right="-72"/>
              <w:jc w:val="right"/>
              <w:rPr>
                <w:rFonts w:ascii="Arial" w:eastAsia="Calibri" w:hAnsi="Arial" w:cs="Arial"/>
                <w:bCs/>
                <w:color w:val="000000"/>
                <w:sz w:val="18"/>
                <w:szCs w:val="18"/>
              </w:rPr>
            </w:pPr>
            <w:r w:rsidRPr="000B6CCE">
              <w:rPr>
                <w:rFonts w:ascii="Arial" w:eastAsia="Calibri" w:hAnsi="Arial" w:cs="Arial"/>
                <w:bCs/>
                <w:color w:val="000000"/>
                <w:sz w:val="18"/>
                <w:szCs w:val="18"/>
              </w:rPr>
              <w:t>1,559,515</w:t>
            </w:r>
          </w:p>
        </w:tc>
      </w:tr>
      <w:tr w:rsidR="00ED720F" w:rsidRPr="000B6CCE" w:rsidTr="00B579EB">
        <w:tc>
          <w:tcPr>
            <w:tcW w:w="3402" w:type="dxa"/>
            <w:vAlign w:val="bottom"/>
          </w:tcPr>
          <w:p w:rsidR="00ED720F" w:rsidRPr="000B6CCE" w:rsidRDefault="00ED720F" w:rsidP="007B6564">
            <w:pPr>
              <w:tabs>
                <w:tab w:val="left" w:pos="2563"/>
                <w:tab w:val="right" w:pos="8306"/>
              </w:tabs>
              <w:ind w:left="-72" w:right="-111"/>
              <w:rPr>
                <w:rFonts w:ascii="Arial" w:eastAsia="Calibri" w:hAnsi="Arial" w:cs="Arial"/>
                <w:bCs/>
                <w:color w:val="000000"/>
                <w:spacing w:val="-2"/>
                <w:sz w:val="18"/>
                <w:szCs w:val="18"/>
              </w:rPr>
            </w:pPr>
            <w:r w:rsidRPr="000B6CCE">
              <w:rPr>
                <w:rFonts w:ascii="Arial" w:eastAsia="Calibri" w:hAnsi="Arial" w:cs="Arial"/>
                <w:bCs/>
                <w:color w:val="000000"/>
                <w:spacing w:val="-2"/>
                <w:sz w:val="18"/>
                <w:szCs w:val="18"/>
              </w:rPr>
              <w:t xml:space="preserve">Assets of disposal groups classified </w:t>
            </w:r>
          </w:p>
          <w:p w:rsidR="00ED720F" w:rsidRPr="000B6CCE" w:rsidRDefault="00ED720F" w:rsidP="007B6564">
            <w:pPr>
              <w:tabs>
                <w:tab w:val="left" w:pos="2563"/>
                <w:tab w:val="right" w:pos="8306"/>
              </w:tabs>
              <w:ind w:left="-72" w:right="-111"/>
              <w:rPr>
                <w:rFonts w:ascii="Arial" w:eastAsia="Calibri" w:hAnsi="Arial" w:cs="Arial"/>
                <w:bCs/>
                <w:color w:val="000000"/>
                <w:spacing w:val="-2"/>
                <w:sz w:val="18"/>
                <w:szCs w:val="18"/>
              </w:rPr>
            </w:pPr>
            <w:r w:rsidRPr="000B6CCE">
              <w:rPr>
                <w:rFonts w:ascii="Arial" w:eastAsia="Calibri" w:hAnsi="Arial" w:cs="Arial"/>
                <w:bCs/>
                <w:color w:val="000000"/>
                <w:spacing w:val="-2"/>
                <w:sz w:val="18"/>
                <w:szCs w:val="18"/>
              </w:rPr>
              <w:t xml:space="preserve">  as held-for-sale from </w:t>
            </w:r>
          </w:p>
          <w:p w:rsidR="00ED720F" w:rsidRPr="000B6CCE" w:rsidRDefault="00ED720F" w:rsidP="007B6564">
            <w:pPr>
              <w:tabs>
                <w:tab w:val="left" w:pos="2563"/>
                <w:tab w:val="right" w:pos="8306"/>
              </w:tabs>
              <w:ind w:left="-72" w:right="-111"/>
              <w:rPr>
                <w:rFonts w:ascii="Arial" w:eastAsia="Calibri" w:hAnsi="Arial" w:cs="Arial"/>
                <w:bCs/>
                <w:color w:val="000000"/>
                <w:spacing w:val="-2"/>
                <w:sz w:val="18"/>
                <w:szCs w:val="18"/>
                <w:cs/>
              </w:rPr>
            </w:pPr>
            <w:r w:rsidRPr="000B6CCE">
              <w:rPr>
                <w:rFonts w:ascii="Arial" w:eastAsia="Calibri" w:hAnsi="Arial" w:cs="Arial"/>
                <w:bCs/>
                <w:color w:val="000000"/>
                <w:spacing w:val="-2"/>
                <w:sz w:val="18"/>
                <w:szCs w:val="18"/>
              </w:rPr>
              <w:t xml:space="preserve">  discontinued operations</w:t>
            </w:r>
          </w:p>
        </w:tc>
        <w:tc>
          <w:tcPr>
            <w:tcW w:w="709" w:type="dxa"/>
            <w:shd w:val="clear" w:color="auto" w:fill="FAFAFA"/>
          </w:tcPr>
          <w:p w:rsidR="00ED720F" w:rsidRPr="000B6CCE" w:rsidRDefault="00ED720F" w:rsidP="0055519D">
            <w:pPr>
              <w:ind w:left="142" w:right="-72"/>
              <w:jc w:val="center"/>
              <w:rPr>
                <w:rFonts w:ascii="Arial" w:eastAsia="Calibri" w:hAnsi="Arial" w:cs="Arial"/>
                <w:bCs/>
                <w:color w:val="000000"/>
                <w:sz w:val="18"/>
                <w:szCs w:val="18"/>
                <w:lang w:bidi="ar-SA"/>
              </w:rPr>
            </w:pPr>
          </w:p>
        </w:tc>
        <w:tc>
          <w:tcPr>
            <w:tcW w:w="1418" w:type="dxa"/>
            <w:shd w:val="clear" w:color="auto" w:fill="FAFAFA"/>
            <w:vAlign w:val="bottom"/>
          </w:tcPr>
          <w:p w:rsidR="00ED720F" w:rsidRPr="000B6CCE" w:rsidRDefault="00ED720F" w:rsidP="007B6564">
            <w:pPr>
              <w:ind w:left="142" w:right="-72"/>
              <w:jc w:val="right"/>
              <w:rPr>
                <w:rFonts w:ascii="Arial" w:eastAsia="Calibri" w:hAnsi="Arial" w:cs="Arial"/>
                <w:bCs/>
                <w:color w:val="000000"/>
                <w:sz w:val="18"/>
                <w:szCs w:val="18"/>
                <w:lang w:bidi="ar-SA"/>
              </w:rPr>
            </w:pPr>
            <w:r w:rsidRPr="000B6CCE">
              <w:rPr>
                <w:rFonts w:ascii="Arial" w:eastAsia="Calibri" w:hAnsi="Arial" w:cs="Arial"/>
                <w:bCs/>
                <w:color w:val="000000"/>
                <w:sz w:val="18"/>
                <w:szCs w:val="18"/>
                <w:lang w:bidi="ar-SA"/>
              </w:rPr>
              <w:t>489,926</w:t>
            </w:r>
          </w:p>
        </w:tc>
        <w:tc>
          <w:tcPr>
            <w:tcW w:w="1417" w:type="dxa"/>
            <w:shd w:val="clear" w:color="auto" w:fill="FAFAFA"/>
            <w:vAlign w:val="bottom"/>
          </w:tcPr>
          <w:p w:rsidR="00ED720F" w:rsidRPr="000B6CCE" w:rsidRDefault="00ED720F" w:rsidP="007B6564">
            <w:pPr>
              <w:ind w:left="142" w:right="-72"/>
              <w:jc w:val="right"/>
              <w:rPr>
                <w:rFonts w:ascii="Arial" w:eastAsia="Calibri" w:hAnsi="Arial" w:cs="Arial"/>
                <w:bCs/>
                <w:color w:val="000000"/>
                <w:sz w:val="18"/>
                <w:szCs w:val="18"/>
                <w:lang w:bidi="ar-SA"/>
              </w:rPr>
            </w:pPr>
            <w:r w:rsidRPr="000B6CCE">
              <w:rPr>
                <w:rFonts w:ascii="Arial" w:eastAsia="Calibri" w:hAnsi="Arial" w:cs="Arial"/>
                <w:bCs/>
                <w:color w:val="000000"/>
                <w:sz w:val="18"/>
                <w:szCs w:val="18"/>
                <w:lang w:bidi="ar-SA"/>
              </w:rPr>
              <w:t>728</w:t>
            </w:r>
          </w:p>
        </w:tc>
        <w:tc>
          <w:tcPr>
            <w:tcW w:w="1134" w:type="dxa"/>
            <w:shd w:val="clear" w:color="auto" w:fill="FAFAFA"/>
            <w:vAlign w:val="bottom"/>
          </w:tcPr>
          <w:p w:rsidR="00ED720F" w:rsidRPr="000B6CCE" w:rsidRDefault="00ED720F" w:rsidP="007B6564">
            <w:pPr>
              <w:ind w:left="142" w:right="-72"/>
              <w:jc w:val="right"/>
              <w:rPr>
                <w:rFonts w:ascii="Arial" w:eastAsia="Calibri" w:hAnsi="Arial" w:cs="Arial"/>
                <w:bCs/>
                <w:color w:val="000000"/>
                <w:sz w:val="18"/>
                <w:szCs w:val="18"/>
                <w:lang w:bidi="ar-SA"/>
              </w:rPr>
            </w:pPr>
            <w:r w:rsidRPr="000B6CCE">
              <w:rPr>
                <w:rFonts w:ascii="Arial" w:eastAsia="Calibri" w:hAnsi="Arial" w:cs="Arial"/>
                <w:bCs/>
                <w:color w:val="000000"/>
                <w:sz w:val="18"/>
                <w:szCs w:val="18"/>
                <w:lang w:bidi="ar-SA"/>
              </w:rPr>
              <w:t>-</w:t>
            </w:r>
          </w:p>
        </w:tc>
        <w:tc>
          <w:tcPr>
            <w:tcW w:w="1422" w:type="dxa"/>
            <w:shd w:val="clear" w:color="auto" w:fill="FAFAFA"/>
            <w:vAlign w:val="bottom"/>
          </w:tcPr>
          <w:p w:rsidR="00ED720F" w:rsidRPr="000B6CCE" w:rsidRDefault="00ED720F" w:rsidP="007B6564">
            <w:pPr>
              <w:ind w:left="142" w:right="-72"/>
              <w:jc w:val="right"/>
              <w:rPr>
                <w:rFonts w:ascii="Arial" w:eastAsia="Calibri" w:hAnsi="Arial" w:cs="Arial"/>
                <w:bCs/>
                <w:color w:val="000000"/>
                <w:sz w:val="18"/>
                <w:szCs w:val="18"/>
                <w:lang w:bidi="ar-SA"/>
              </w:rPr>
            </w:pPr>
            <w:r w:rsidRPr="000B6CCE">
              <w:rPr>
                <w:rFonts w:ascii="Arial" w:eastAsia="Calibri" w:hAnsi="Arial" w:cs="Arial"/>
                <w:bCs/>
                <w:color w:val="000000"/>
                <w:sz w:val="18"/>
                <w:szCs w:val="18"/>
                <w:lang w:bidi="ar-SA"/>
              </w:rPr>
              <w:t>490,654</w:t>
            </w:r>
          </w:p>
        </w:tc>
      </w:tr>
      <w:tr w:rsidR="00ED720F" w:rsidRPr="000B6CCE" w:rsidTr="00B579EB">
        <w:tc>
          <w:tcPr>
            <w:tcW w:w="3402" w:type="dxa"/>
            <w:vAlign w:val="bottom"/>
          </w:tcPr>
          <w:p w:rsidR="00ED720F" w:rsidRPr="000B6CCE" w:rsidRDefault="00ED720F" w:rsidP="007B6564">
            <w:pPr>
              <w:tabs>
                <w:tab w:val="left" w:pos="2563"/>
                <w:tab w:val="right" w:pos="8306"/>
              </w:tabs>
              <w:ind w:left="-72" w:right="-111"/>
              <w:rPr>
                <w:rFonts w:ascii="Arial" w:eastAsia="Calibri" w:hAnsi="Arial" w:cs="Arial"/>
                <w:bCs/>
                <w:color w:val="000000"/>
                <w:spacing w:val="-2"/>
                <w:sz w:val="18"/>
                <w:szCs w:val="18"/>
              </w:rPr>
            </w:pPr>
          </w:p>
        </w:tc>
        <w:tc>
          <w:tcPr>
            <w:tcW w:w="709" w:type="dxa"/>
            <w:shd w:val="clear" w:color="auto" w:fill="FAFAFA"/>
          </w:tcPr>
          <w:p w:rsidR="00ED720F" w:rsidRPr="000B6CCE" w:rsidRDefault="00ED720F" w:rsidP="0055519D">
            <w:pPr>
              <w:ind w:left="142" w:right="-72"/>
              <w:jc w:val="center"/>
              <w:rPr>
                <w:rFonts w:ascii="Arial" w:eastAsia="Calibri" w:hAnsi="Arial" w:cs="Arial"/>
                <w:bCs/>
                <w:color w:val="000000"/>
                <w:sz w:val="18"/>
                <w:szCs w:val="18"/>
                <w:lang w:bidi="ar-SA"/>
              </w:rPr>
            </w:pPr>
          </w:p>
        </w:tc>
        <w:tc>
          <w:tcPr>
            <w:tcW w:w="1418" w:type="dxa"/>
            <w:shd w:val="clear" w:color="auto" w:fill="FAFAFA"/>
            <w:vAlign w:val="bottom"/>
          </w:tcPr>
          <w:p w:rsidR="00ED720F" w:rsidRPr="000B6CCE" w:rsidRDefault="00ED720F" w:rsidP="007B6564">
            <w:pPr>
              <w:ind w:left="142" w:right="-72"/>
              <w:jc w:val="right"/>
              <w:rPr>
                <w:rFonts w:ascii="Arial" w:eastAsia="Calibri" w:hAnsi="Arial" w:cs="Arial"/>
                <w:bCs/>
                <w:color w:val="000000"/>
                <w:sz w:val="18"/>
                <w:szCs w:val="18"/>
                <w:lang w:bidi="ar-SA"/>
              </w:rPr>
            </w:pPr>
          </w:p>
        </w:tc>
        <w:tc>
          <w:tcPr>
            <w:tcW w:w="1417" w:type="dxa"/>
            <w:shd w:val="clear" w:color="auto" w:fill="FAFAFA"/>
            <w:vAlign w:val="bottom"/>
          </w:tcPr>
          <w:p w:rsidR="00ED720F" w:rsidRPr="000B6CCE" w:rsidRDefault="00ED720F" w:rsidP="007B6564">
            <w:pPr>
              <w:ind w:left="142" w:right="-72"/>
              <w:jc w:val="right"/>
              <w:rPr>
                <w:rFonts w:ascii="Arial" w:eastAsia="Calibri" w:hAnsi="Arial" w:cs="Arial"/>
                <w:bCs/>
                <w:color w:val="000000"/>
                <w:sz w:val="18"/>
                <w:szCs w:val="18"/>
                <w:lang w:bidi="ar-SA"/>
              </w:rPr>
            </w:pPr>
          </w:p>
        </w:tc>
        <w:tc>
          <w:tcPr>
            <w:tcW w:w="1134" w:type="dxa"/>
            <w:shd w:val="clear" w:color="auto" w:fill="FAFAFA"/>
            <w:vAlign w:val="bottom"/>
          </w:tcPr>
          <w:p w:rsidR="00ED720F" w:rsidRPr="000B6CCE" w:rsidRDefault="00ED720F" w:rsidP="007B6564">
            <w:pPr>
              <w:ind w:left="142" w:right="-72"/>
              <w:jc w:val="right"/>
              <w:rPr>
                <w:rFonts w:ascii="Arial" w:eastAsia="Calibri" w:hAnsi="Arial" w:cs="Arial"/>
                <w:bCs/>
                <w:color w:val="000000"/>
                <w:sz w:val="18"/>
                <w:szCs w:val="18"/>
                <w:lang w:bidi="ar-SA"/>
              </w:rPr>
            </w:pPr>
          </w:p>
        </w:tc>
        <w:tc>
          <w:tcPr>
            <w:tcW w:w="1422" w:type="dxa"/>
            <w:shd w:val="clear" w:color="auto" w:fill="FAFAFA"/>
            <w:vAlign w:val="bottom"/>
          </w:tcPr>
          <w:p w:rsidR="00ED720F" w:rsidRPr="000B6CCE" w:rsidRDefault="00ED720F" w:rsidP="007B6564">
            <w:pPr>
              <w:ind w:left="142" w:right="-72"/>
              <w:jc w:val="right"/>
              <w:rPr>
                <w:rFonts w:ascii="Arial" w:eastAsia="Calibri" w:hAnsi="Arial" w:cs="Arial"/>
                <w:bCs/>
                <w:color w:val="000000"/>
                <w:sz w:val="18"/>
                <w:szCs w:val="18"/>
                <w:lang w:bidi="ar-SA"/>
              </w:rPr>
            </w:pPr>
          </w:p>
        </w:tc>
      </w:tr>
      <w:tr w:rsidR="00ED720F" w:rsidRPr="000B6CCE" w:rsidTr="00B579EB">
        <w:tc>
          <w:tcPr>
            <w:tcW w:w="3402" w:type="dxa"/>
            <w:vAlign w:val="bottom"/>
          </w:tcPr>
          <w:p w:rsidR="00ED720F" w:rsidRPr="000B6CCE" w:rsidRDefault="00ED720F" w:rsidP="007B6564">
            <w:pPr>
              <w:tabs>
                <w:tab w:val="left" w:pos="2563"/>
                <w:tab w:val="right" w:pos="8306"/>
              </w:tabs>
              <w:ind w:left="-72" w:right="-111"/>
              <w:rPr>
                <w:rFonts w:ascii="Arial" w:eastAsia="Calibri" w:hAnsi="Arial" w:cs="Arial"/>
                <w:b/>
                <w:color w:val="000000"/>
                <w:spacing w:val="-2"/>
                <w:sz w:val="18"/>
                <w:szCs w:val="18"/>
              </w:rPr>
            </w:pPr>
            <w:r w:rsidRPr="000B6CCE">
              <w:rPr>
                <w:rFonts w:ascii="Arial" w:eastAsia="Calibri" w:hAnsi="Arial" w:cs="Arial"/>
                <w:b/>
                <w:color w:val="000000"/>
                <w:spacing w:val="-2"/>
                <w:sz w:val="18"/>
                <w:szCs w:val="18"/>
              </w:rPr>
              <w:t>Non-current assets</w:t>
            </w:r>
          </w:p>
        </w:tc>
        <w:tc>
          <w:tcPr>
            <w:tcW w:w="709" w:type="dxa"/>
            <w:shd w:val="clear" w:color="auto" w:fill="FAFAFA"/>
          </w:tcPr>
          <w:p w:rsidR="00ED720F" w:rsidRPr="000B6CCE" w:rsidRDefault="00ED720F" w:rsidP="0055519D">
            <w:pPr>
              <w:ind w:left="142" w:right="-72"/>
              <w:jc w:val="center"/>
              <w:rPr>
                <w:rFonts w:ascii="Arial" w:eastAsia="Calibri" w:hAnsi="Arial" w:cs="Arial"/>
                <w:bCs/>
                <w:color w:val="000000"/>
                <w:sz w:val="18"/>
                <w:szCs w:val="18"/>
                <w:lang w:bidi="ar-SA"/>
              </w:rPr>
            </w:pPr>
          </w:p>
        </w:tc>
        <w:tc>
          <w:tcPr>
            <w:tcW w:w="1418" w:type="dxa"/>
            <w:shd w:val="clear" w:color="auto" w:fill="FAFAFA"/>
            <w:vAlign w:val="bottom"/>
          </w:tcPr>
          <w:p w:rsidR="00ED720F" w:rsidRPr="000B6CCE" w:rsidRDefault="00ED720F" w:rsidP="007B6564">
            <w:pPr>
              <w:ind w:left="142" w:right="-72"/>
              <w:jc w:val="right"/>
              <w:rPr>
                <w:rFonts w:ascii="Arial" w:eastAsia="Calibri" w:hAnsi="Arial" w:cs="Arial"/>
                <w:bCs/>
                <w:color w:val="000000"/>
                <w:sz w:val="18"/>
                <w:szCs w:val="18"/>
                <w:lang w:bidi="ar-SA"/>
              </w:rPr>
            </w:pPr>
          </w:p>
        </w:tc>
        <w:tc>
          <w:tcPr>
            <w:tcW w:w="1417" w:type="dxa"/>
            <w:shd w:val="clear" w:color="auto" w:fill="FAFAFA"/>
            <w:vAlign w:val="bottom"/>
          </w:tcPr>
          <w:p w:rsidR="00ED720F" w:rsidRPr="000B6CCE" w:rsidRDefault="00ED720F" w:rsidP="007B6564">
            <w:pPr>
              <w:ind w:left="142" w:right="-72"/>
              <w:jc w:val="right"/>
              <w:rPr>
                <w:rFonts w:ascii="Arial" w:eastAsia="Calibri" w:hAnsi="Arial" w:cs="Arial"/>
                <w:bCs/>
                <w:color w:val="000000"/>
                <w:sz w:val="18"/>
                <w:szCs w:val="18"/>
                <w:lang w:bidi="ar-SA"/>
              </w:rPr>
            </w:pPr>
          </w:p>
        </w:tc>
        <w:tc>
          <w:tcPr>
            <w:tcW w:w="1134" w:type="dxa"/>
            <w:shd w:val="clear" w:color="auto" w:fill="FAFAFA"/>
            <w:vAlign w:val="bottom"/>
          </w:tcPr>
          <w:p w:rsidR="00ED720F" w:rsidRPr="000B6CCE" w:rsidRDefault="00ED720F" w:rsidP="007B6564">
            <w:pPr>
              <w:ind w:left="142" w:right="-72"/>
              <w:jc w:val="right"/>
              <w:rPr>
                <w:rFonts w:ascii="Arial" w:eastAsia="Calibri" w:hAnsi="Arial" w:cs="Arial"/>
                <w:bCs/>
                <w:color w:val="000000"/>
                <w:sz w:val="18"/>
                <w:szCs w:val="18"/>
                <w:lang w:bidi="ar-SA"/>
              </w:rPr>
            </w:pPr>
          </w:p>
        </w:tc>
        <w:tc>
          <w:tcPr>
            <w:tcW w:w="1422" w:type="dxa"/>
            <w:shd w:val="clear" w:color="auto" w:fill="FAFAFA"/>
            <w:vAlign w:val="bottom"/>
          </w:tcPr>
          <w:p w:rsidR="00ED720F" w:rsidRPr="000B6CCE" w:rsidRDefault="00ED720F" w:rsidP="007B6564">
            <w:pPr>
              <w:ind w:left="142" w:right="-72"/>
              <w:jc w:val="right"/>
              <w:rPr>
                <w:rFonts w:ascii="Arial" w:eastAsia="Calibri" w:hAnsi="Arial" w:cs="Arial"/>
                <w:bCs/>
                <w:color w:val="000000"/>
                <w:sz w:val="18"/>
                <w:szCs w:val="18"/>
                <w:lang w:bidi="ar-SA"/>
              </w:rPr>
            </w:pPr>
          </w:p>
        </w:tc>
      </w:tr>
      <w:tr w:rsidR="0055519D" w:rsidRPr="000B6CCE" w:rsidTr="00B579EB">
        <w:tc>
          <w:tcPr>
            <w:tcW w:w="3402" w:type="dxa"/>
            <w:vAlign w:val="bottom"/>
          </w:tcPr>
          <w:p w:rsidR="0055519D" w:rsidRPr="000B6CCE" w:rsidRDefault="0055519D" w:rsidP="0055519D">
            <w:pPr>
              <w:tabs>
                <w:tab w:val="left" w:pos="2563"/>
                <w:tab w:val="right" w:pos="8306"/>
              </w:tabs>
              <w:ind w:left="-72" w:right="-111"/>
              <w:rPr>
                <w:rFonts w:ascii="Arial" w:eastAsia="Calibri" w:hAnsi="Arial" w:cs="Arial"/>
                <w:bCs/>
                <w:color w:val="000000"/>
                <w:spacing w:val="-2"/>
                <w:sz w:val="18"/>
                <w:szCs w:val="18"/>
              </w:rPr>
            </w:pPr>
            <w:r w:rsidRPr="000B6CCE">
              <w:rPr>
                <w:rFonts w:ascii="Arial" w:eastAsia="Calibri" w:hAnsi="Arial" w:cs="Arial"/>
                <w:bCs/>
                <w:color w:val="000000"/>
                <w:spacing w:val="-2"/>
                <w:sz w:val="18"/>
                <w:szCs w:val="18"/>
              </w:rPr>
              <w:t>Long-term investments</w:t>
            </w:r>
          </w:p>
        </w:tc>
        <w:tc>
          <w:tcPr>
            <w:tcW w:w="709" w:type="dxa"/>
            <w:shd w:val="clear" w:color="auto" w:fill="FAFAFA"/>
          </w:tcPr>
          <w:p w:rsidR="0055519D" w:rsidRPr="000B6CCE" w:rsidRDefault="00551365" w:rsidP="0055519D">
            <w:pPr>
              <w:ind w:right="-72"/>
              <w:jc w:val="center"/>
              <w:rPr>
                <w:rFonts w:ascii="Arial" w:eastAsia="Calibri" w:hAnsi="Arial" w:cs="Arial"/>
                <w:bCs/>
                <w:color w:val="000000"/>
                <w:sz w:val="18"/>
                <w:szCs w:val="18"/>
              </w:rPr>
            </w:pPr>
            <w:r w:rsidRPr="000B6CCE">
              <w:rPr>
                <w:rFonts w:ascii="Arial" w:eastAsia="Calibri" w:hAnsi="Arial" w:cs="Arial"/>
                <w:bCs/>
                <w:color w:val="000000"/>
                <w:sz w:val="18"/>
                <w:szCs w:val="18"/>
              </w:rPr>
              <w:t>C</w:t>
            </w:r>
          </w:p>
        </w:tc>
        <w:tc>
          <w:tcPr>
            <w:tcW w:w="1418" w:type="dxa"/>
            <w:shd w:val="clear" w:color="auto" w:fill="FAFAFA"/>
            <w:vAlign w:val="bottom"/>
          </w:tcPr>
          <w:p w:rsidR="0055519D" w:rsidRPr="000B6CCE" w:rsidRDefault="0055519D" w:rsidP="0055519D">
            <w:pPr>
              <w:ind w:left="142" w:right="-72"/>
              <w:jc w:val="right"/>
              <w:rPr>
                <w:rFonts w:ascii="Arial" w:eastAsia="Calibri" w:hAnsi="Arial" w:cs="Arial"/>
                <w:bCs/>
                <w:color w:val="000000"/>
                <w:sz w:val="18"/>
                <w:szCs w:val="18"/>
              </w:rPr>
            </w:pPr>
            <w:r w:rsidRPr="000B6CCE">
              <w:rPr>
                <w:rFonts w:ascii="Arial" w:eastAsia="Calibri" w:hAnsi="Arial" w:cs="Arial"/>
                <w:bCs/>
                <w:color w:val="000000"/>
                <w:sz w:val="18"/>
                <w:szCs w:val="18"/>
              </w:rPr>
              <w:t>42,071</w:t>
            </w:r>
          </w:p>
        </w:tc>
        <w:tc>
          <w:tcPr>
            <w:tcW w:w="1417" w:type="dxa"/>
            <w:shd w:val="clear" w:color="auto" w:fill="FAFAFA"/>
            <w:vAlign w:val="bottom"/>
          </w:tcPr>
          <w:p w:rsidR="0055519D" w:rsidRPr="000B6CCE" w:rsidRDefault="0055519D" w:rsidP="0055519D">
            <w:pPr>
              <w:ind w:left="142" w:right="-72"/>
              <w:jc w:val="right"/>
              <w:rPr>
                <w:rFonts w:ascii="Arial" w:eastAsia="Calibri" w:hAnsi="Arial" w:cs="Arial"/>
                <w:bCs/>
                <w:color w:val="000000"/>
                <w:sz w:val="18"/>
                <w:szCs w:val="18"/>
                <w:lang w:val="en-US"/>
              </w:rPr>
            </w:pPr>
            <w:r w:rsidRPr="000B6CCE">
              <w:rPr>
                <w:rFonts w:ascii="Arial" w:eastAsia="Calibri" w:hAnsi="Arial" w:cs="Arial"/>
                <w:bCs/>
                <w:color w:val="000000"/>
                <w:sz w:val="18"/>
                <w:szCs w:val="18"/>
                <w:lang w:val="en-US"/>
              </w:rPr>
              <w:t>1</w:t>
            </w:r>
            <w:r w:rsidR="00CA5B82" w:rsidRPr="000B6CCE">
              <w:rPr>
                <w:rFonts w:ascii="Arial" w:eastAsia="Calibri" w:hAnsi="Arial" w:cs="Arial"/>
                <w:bCs/>
                <w:color w:val="000000"/>
                <w:sz w:val="18"/>
                <w:szCs w:val="18"/>
                <w:lang w:val="en-US"/>
              </w:rPr>
              <w:t>1</w:t>
            </w:r>
            <w:r w:rsidRPr="000B6CCE">
              <w:rPr>
                <w:rFonts w:ascii="Arial" w:eastAsia="Calibri" w:hAnsi="Arial" w:cs="Arial"/>
                <w:bCs/>
                <w:color w:val="000000"/>
                <w:sz w:val="18"/>
                <w:szCs w:val="18"/>
                <w:lang w:val="en-US"/>
              </w:rPr>
              <w:t>,</w:t>
            </w:r>
            <w:r w:rsidR="00CA5B82" w:rsidRPr="000B6CCE">
              <w:rPr>
                <w:rFonts w:ascii="Arial" w:eastAsia="Calibri" w:hAnsi="Arial" w:cs="Arial"/>
                <w:bCs/>
                <w:color w:val="000000"/>
                <w:sz w:val="18"/>
                <w:szCs w:val="18"/>
                <w:lang w:val="en-US"/>
              </w:rPr>
              <w:t>571</w:t>
            </w:r>
            <w:r w:rsidRPr="000B6CCE">
              <w:rPr>
                <w:rFonts w:ascii="Arial" w:eastAsia="Calibri" w:hAnsi="Arial" w:cs="Arial"/>
                <w:bCs/>
                <w:color w:val="000000"/>
                <w:sz w:val="18"/>
                <w:szCs w:val="18"/>
                <w:lang w:val="en-US"/>
              </w:rPr>
              <w:t>,</w:t>
            </w:r>
            <w:r w:rsidR="00CA5B82" w:rsidRPr="000B6CCE">
              <w:rPr>
                <w:rFonts w:ascii="Arial" w:eastAsia="Calibri" w:hAnsi="Arial" w:cs="Arial"/>
                <w:bCs/>
                <w:color w:val="000000"/>
                <w:sz w:val="18"/>
                <w:szCs w:val="18"/>
                <w:lang w:val="en-US"/>
              </w:rPr>
              <w:t>381</w:t>
            </w:r>
            <w:r w:rsidRPr="000B6CCE">
              <w:rPr>
                <w:rFonts w:ascii="Arial" w:eastAsia="Calibri" w:hAnsi="Arial" w:cs="Arial"/>
                <w:bCs/>
                <w:color w:val="000000"/>
                <w:sz w:val="18"/>
                <w:szCs w:val="18"/>
                <w:lang w:val="en-US"/>
              </w:rPr>
              <w:t xml:space="preserve"> </w:t>
            </w:r>
          </w:p>
        </w:tc>
        <w:tc>
          <w:tcPr>
            <w:tcW w:w="1134" w:type="dxa"/>
            <w:shd w:val="clear" w:color="auto" w:fill="FAFAFA"/>
            <w:vAlign w:val="bottom"/>
          </w:tcPr>
          <w:p w:rsidR="0055519D" w:rsidRPr="000B6CCE" w:rsidRDefault="0055519D" w:rsidP="0055519D">
            <w:pPr>
              <w:ind w:right="-72"/>
              <w:jc w:val="right"/>
              <w:rPr>
                <w:rFonts w:ascii="Arial" w:eastAsia="Calibri" w:hAnsi="Arial" w:cs="Arial"/>
                <w:bCs/>
                <w:color w:val="000000"/>
                <w:sz w:val="18"/>
                <w:szCs w:val="18"/>
              </w:rPr>
            </w:pPr>
            <w:r w:rsidRPr="000B6CCE">
              <w:rPr>
                <w:rFonts w:ascii="Arial" w:eastAsia="Calibri" w:hAnsi="Arial" w:cs="Arial"/>
                <w:bCs/>
                <w:color w:val="000000"/>
                <w:sz w:val="18"/>
                <w:szCs w:val="18"/>
              </w:rPr>
              <w:t>-</w:t>
            </w:r>
          </w:p>
        </w:tc>
        <w:tc>
          <w:tcPr>
            <w:tcW w:w="1422" w:type="dxa"/>
            <w:shd w:val="clear" w:color="auto" w:fill="FAFAFA"/>
            <w:vAlign w:val="bottom"/>
          </w:tcPr>
          <w:p w:rsidR="0055519D" w:rsidRPr="000B6CCE" w:rsidRDefault="0055519D" w:rsidP="0055519D">
            <w:pPr>
              <w:ind w:left="142" w:right="-72"/>
              <w:jc w:val="right"/>
              <w:rPr>
                <w:rFonts w:ascii="Arial" w:eastAsia="Calibri" w:hAnsi="Arial" w:cs="Arial"/>
                <w:bCs/>
                <w:color w:val="000000"/>
                <w:sz w:val="18"/>
                <w:szCs w:val="18"/>
                <w:lang w:val="en-US"/>
              </w:rPr>
            </w:pPr>
            <w:r w:rsidRPr="000B6CCE">
              <w:rPr>
                <w:rFonts w:ascii="Arial" w:eastAsia="Calibri" w:hAnsi="Arial" w:cs="Arial"/>
                <w:bCs/>
                <w:color w:val="000000"/>
                <w:sz w:val="18"/>
                <w:szCs w:val="18"/>
                <w:lang w:val="en-US"/>
              </w:rPr>
              <w:t>1</w:t>
            </w:r>
            <w:r w:rsidR="00CA5B82" w:rsidRPr="000B6CCE">
              <w:rPr>
                <w:rFonts w:ascii="Arial" w:eastAsia="Calibri" w:hAnsi="Arial" w:cs="Arial"/>
                <w:bCs/>
                <w:color w:val="000000"/>
                <w:sz w:val="18"/>
                <w:szCs w:val="18"/>
                <w:lang w:val="en-US"/>
              </w:rPr>
              <w:t>1</w:t>
            </w:r>
            <w:r w:rsidRPr="000B6CCE">
              <w:rPr>
                <w:rFonts w:ascii="Arial" w:eastAsia="Calibri" w:hAnsi="Arial" w:cs="Arial"/>
                <w:bCs/>
                <w:color w:val="000000"/>
                <w:sz w:val="18"/>
                <w:szCs w:val="18"/>
                <w:lang w:val="en-US"/>
              </w:rPr>
              <w:t>,</w:t>
            </w:r>
            <w:r w:rsidR="00CA5B82" w:rsidRPr="000B6CCE">
              <w:rPr>
                <w:rFonts w:ascii="Arial" w:eastAsia="Calibri" w:hAnsi="Arial" w:cs="Arial"/>
                <w:bCs/>
                <w:color w:val="000000"/>
                <w:sz w:val="18"/>
                <w:szCs w:val="18"/>
                <w:lang w:val="en-US"/>
              </w:rPr>
              <w:t>613</w:t>
            </w:r>
            <w:r w:rsidRPr="000B6CCE">
              <w:rPr>
                <w:rFonts w:ascii="Arial" w:eastAsia="Calibri" w:hAnsi="Arial" w:cs="Arial"/>
                <w:bCs/>
                <w:color w:val="000000"/>
                <w:sz w:val="18"/>
                <w:szCs w:val="18"/>
                <w:lang w:val="en-US"/>
              </w:rPr>
              <w:t>,</w:t>
            </w:r>
            <w:r w:rsidR="00CA5B82" w:rsidRPr="000B6CCE">
              <w:rPr>
                <w:rFonts w:ascii="Arial" w:eastAsia="Calibri" w:hAnsi="Arial" w:cs="Arial"/>
                <w:bCs/>
                <w:color w:val="000000"/>
                <w:sz w:val="18"/>
                <w:szCs w:val="18"/>
                <w:lang w:val="en-US"/>
              </w:rPr>
              <w:t>452</w:t>
            </w:r>
          </w:p>
        </w:tc>
      </w:tr>
      <w:tr w:rsidR="0055519D" w:rsidRPr="000B6CCE" w:rsidTr="00C37335">
        <w:trPr>
          <w:trHeight w:val="83"/>
        </w:trPr>
        <w:tc>
          <w:tcPr>
            <w:tcW w:w="3402" w:type="dxa"/>
            <w:vAlign w:val="bottom"/>
          </w:tcPr>
          <w:p w:rsidR="0055519D" w:rsidRPr="000B6CCE" w:rsidRDefault="0055519D" w:rsidP="0055519D">
            <w:pPr>
              <w:tabs>
                <w:tab w:val="left" w:pos="2563"/>
                <w:tab w:val="right" w:pos="8306"/>
              </w:tabs>
              <w:ind w:left="-72" w:right="-111"/>
              <w:rPr>
                <w:rFonts w:ascii="Arial" w:eastAsia="Calibri" w:hAnsi="Arial" w:cs="Arial"/>
                <w:bCs/>
                <w:color w:val="000000"/>
                <w:spacing w:val="-4"/>
                <w:sz w:val="18"/>
                <w:szCs w:val="18"/>
              </w:rPr>
            </w:pPr>
            <w:r w:rsidRPr="000B6CCE">
              <w:rPr>
                <w:rFonts w:ascii="Arial" w:eastAsia="Calibri" w:hAnsi="Arial" w:cs="Arial"/>
                <w:bCs/>
                <w:color w:val="000000"/>
                <w:spacing w:val="-4"/>
                <w:sz w:val="18"/>
                <w:szCs w:val="18"/>
              </w:rPr>
              <w:t>Long-term loans</w:t>
            </w:r>
            <w:r w:rsidR="002E5DF4" w:rsidRPr="000B6CCE">
              <w:rPr>
                <w:rFonts w:ascii="Arial" w:eastAsia="Calibri" w:hAnsi="Arial" w:cs="Arial"/>
                <w:bCs/>
                <w:color w:val="000000"/>
                <w:spacing w:val="-4"/>
                <w:sz w:val="18"/>
                <w:szCs w:val="18"/>
              </w:rPr>
              <w:t xml:space="preserve"> to</w:t>
            </w:r>
            <w:r w:rsidRPr="000B6CCE">
              <w:rPr>
                <w:rFonts w:ascii="Arial" w:eastAsia="Calibri" w:hAnsi="Arial" w:cs="Arial"/>
                <w:bCs/>
                <w:color w:val="000000"/>
                <w:spacing w:val="-4"/>
                <w:sz w:val="18"/>
                <w:szCs w:val="18"/>
              </w:rPr>
              <w:t>, net</w:t>
            </w:r>
          </w:p>
        </w:tc>
        <w:tc>
          <w:tcPr>
            <w:tcW w:w="709" w:type="dxa"/>
            <w:shd w:val="clear" w:color="auto" w:fill="FAFAFA"/>
          </w:tcPr>
          <w:p w:rsidR="0055519D" w:rsidRPr="000B6CCE" w:rsidRDefault="00551365" w:rsidP="0055519D">
            <w:pPr>
              <w:ind w:right="-72"/>
              <w:jc w:val="center"/>
              <w:rPr>
                <w:rFonts w:ascii="Arial" w:eastAsia="Calibri" w:hAnsi="Arial" w:cs="Arial"/>
                <w:bCs/>
                <w:color w:val="000000"/>
                <w:sz w:val="18"/>
                <w:szCs w:val="18"/>
              </w:rPr>
            </w:pPr>
            <w:r w:rsidRPr="000B6CCE">
              <w:rPr>
                <w:rFonts w:ascii="Arial" w:eastAsia="Calibri" w:hAnsi="Arial" w:cs="Arial"/>
                <w:bCs/>
                <w:color w:val="000000"/>
                <w:sz w:val="18"/>
                <w:szCs w:val="18"/>
              </w:rPr>
              <w:t>C</w:t>
            </w:r>
          </w:p>
        </w:tc>
        <w:tc>
          <w:tcPr>
            <w:tcW w:w="1418" w:type="dxa"/>
            <w:shd w:val="clear" w:color="auto" w:fill="FAFAFA"/>
            <w:vAlign w:val="bottom"/>
          </w:tcPr>
          <w:p w:rsidR="0055519D" w:rsidRPr="000B6CCE" w:rsidRDefault="0055519D" w:rsidP="0055519D">
            <w:pPr>
              <w:ind w:left="142" w:right="-72"/>
              <w:jc w:val="right"/>
              <w:rPr>
                <w:rFonts w:ascii="Arial" w:eastAsia="Calibri" w:hAnsi="Arial" w:cs="Arial"/>
                <w:bCs/>
                <w:color w:val="000000"/>
                <w:sz w:val="18"/>
                <w:szCs w:val="18"/>
              </w:rPr>
            </w:pPr>
            <w:r w:rsidRPr="000B6CCE">
              <w:rPr>
                <w:rFonts w:ascii="Arial" w:eastAsia="Calibri" w:hAnsi="Arial" w:cs="Arial"/>
                <w:bCs/>
                <w:color w:val="000000"/>
                <w:sz w:val="18"/>
                <w:szCs w:val="18"/>
              </w:rPr>
              <w:t>11,198,832</w:t>
            </w:r>
          </w:p>
        </w:tc>
        <w:tc>
          <w:tcPr>
            <w:tcW w:w="1417" w:type="dxa"/>
            <w:shd w:val="clear" w:color="auto" w:fill="FAFAFA"/>
            <w:vAlign w:val="bottom"/>
          </w:tcPr>
          <w:p w:rsidR="0055519D" w:rsidRPr="000B6CCE" w:rsidRDefault="0055519D" w:rsidP="0055519D">
            <w:pPr>
              <w:ind w:left="142" w:right="-72"/>
              <w:jc w:val="right"/>
              <w:rPr>
                <w:rFonts w:ascii="Arial" w:eastAsia="Calibri" w:hAnsi="Arial" w:cs="Arial"/>
                <w:bCs/>
                <w:color w:val="000000"/>
                <w:spacing w:val="-2"/>
                <w:sz w:val="18"/>
                <w:szCs w:val="18"/>
                <w:lang w:val="en-US"/>
              </w:rPr>
            </w:pPr>
            <w:r w:rsidRPr="000B6CCE">
              <w:rPr>
                <w:rFonts w:ascii="Arial" w:eastAsia="Calibri" w:hAnsi="Arial" w:cs="Arial"/>
                <w:bCs/>
                <w:color w:val="000000"/>
                <w:spacing w:val="-2"/>
                <w:sz w:val="18"/>
                <w:szCs w:val="18"/>
                <w:lang w:val="en-US"/>
              </w:rPr>
              <w:t>(11,195,181)</w:t>
            </w:r>
          </w:p>
        </w:tc>
        <w:tc>
          <w:tcPr>
            <w:tcW w:w="1134" w:type="dxa"/>
            <w:shd w:val="clear" w:color="auto" w:fill="FAFAFA"/>
            <w:vAlign w:val="bottom"/>
          </w:tcPr>
          <w:p w:rsidR="0055519D" w:rsidRPr="000B6CCE" w:rsidRDefault="0055519D" w:rsidP="0055519D">
            <w:pPr>
              <w:ind w:right="-72"/>
              <w:jc w:val="right"/>
              <w:rPr>
                <w:rFonts w:ascii="Arial" w:eastAsia="Calibri" w:hAnsi="Arial" w:cs="Arial"/>
                <w:bCs/>
                <w:color w:val="000000"/>
                <w:sz w:val="18"/>
                <w:szCs w:val="18"/>
              </w:rPr>
            </w:pPr>
            <w:r w:rsidRPr="000B6CCE">
              <w:rPr>
                <w:rFonts w:ascii="Arial" w:eastAsia="Calibri" w:hAnsi="Arial" w:cs="Arial"/>
                <w:bCs/>
                <w:color w:val="000000"/>
                <w:sz w:val="18"/>
                <w:szCs w:val="18"/>
              </w:rPr>
              <w:t>-</w:t>
            </w:r>
          </w:p>
        </w:tc>
        <w:tc>
          <w:tcPr>
            <w:tcW w:w="1422" w:type="dxa"/>
            <w:shd w:val="clear" w:color="auto" w:fill="FAFAFA"/>
            <w:vAlign w:val="bottom"/>
          </w:tcPr>
          <w:p w:rsidR="0055519D" w:rsidRPr="000B6CCE" w:rsidRDefault="0055519D" w:rsidP="0055519D">
            <w:pPr>
              <w:ind w:left="142" w:right="-72"/>
              <w:jc w:val="right"/>
              <w:rPr>
                <w:rFonts w:ascii="Arial" w:eastAsia="Calibri" w:hAnsi="Arial" w:cs="Arial"/>
                <w:bCs/>
                <w:color w:val="000000"/>
                <w:sz w:val="18"/>
                <w:szCs w:val="18"/>
                <w:lang w:val="en-US"/>
              </w:rPr>
            </w:pPr>
            <w:r w:rsidRPr="000B6CCE">
              <w:rPr>
                <w:rFonts w:ascii="Arial" w:eastAsia="Calibri" w:hAnsi="Arial" w:cs="Arial"/>
                <w:bCs/>
                <w:color w:val="000000"/>
                <w:sz w:val="18"/>
                <w:szCs w:val="18"/>
                <w:lang w:val="en-US"/>
              </w:rPr>
              <w:t>3,651</w:t>
            </w:r>
          </w:p>
        </w:tc>
      </w:tr>
      <w:tr w:rsidR="0055519D" w:rsidRPr="000B6CCE" w:rsidTr="00B579EB">
        <w:tc>
          <w:tcPr>
            <w:tcW w:w="3402" w:type="dxa"/>
            <w:vAlign w:val="bottom"/>
          </w:tcPr>
          <w:p w:rsidR="0055519D" w:rsidRPr="000B6CCE" w:rsidRDefault="0055519D" w:rsidP="0055519D">
            <w:pPr>
              <w:tabs>
                <w:tab w:val="left" w:pos="2563"/>
                <w:tab w:val="right" w:pos="8306"/>
              </w:tabs>
              <w:ind w:left="-72" w:right="-111"/>
              <w:rPr>
                <w:rFonts w:ascii="Arial" w:eastAsia="Calibri" w:hAnsi="Arial" w:cs="Arial"/>
                <w:bCs/>
                <w:color w:val="000000"/>
                <w:spacing w:val="-2"/>
                <w:sz w:val="18"/>
                <w:szCs w:val="18"/>
              </w:rPr>
            </w:pPr>
            <w:r w:rsidRPr="000B6CCE">
              <w:rPr>
                <w:rFonts w:ascii="Arial" w:eastAsia="Calibri" w:hAnsi="Arial" w:cs="Arial"/>
                <w:bCs/>
                <w:color w:val="000000"/>
                <w:spacing w:val="-2"/>
                <w:sz w:val="18"/>
                <w:szCs w:val="18"/>
              </w:rPr>
              <w:t>Property, plant and equipment, net</w:t>
            </w:r>
          </w:p>
        </w:tc>
        <w:tc>
          <w:tcPr>
            <w:tcW w:w="709" w:type="dxa"/>
            <w:shd w:val="clear" w:color="auto" w:fill="FAFAFA"/>
          </w:tcPr>
          <w:p w:rsidR="0055519D" w:rsidRPr="000B6CCE" w:rsidRDefault="00551365" w:rsidP="0055519D">
            <w:pPr>
              <w:ind w:right="-72"/>
              <w:jc w:val="center"/>
              <w:rPr>
                <w:rFonts w:ascii="Arial" w:eastAsia="Calibri" w:hAnsi="Arial" w:cs="Arial"/>
                <w:bCs/>
                <w:color w:val="000000"/>
                <w:sz w:val="18"/>
                <w:szCs w:val="18"/>
              </w:rPr>
            </w:pPr>
            <w:r w:rsidRPr="000B6CCE">
              <w:rPr>
                <w:rFonts w:ascii="Arial" w:eastAsia="Calibri" w:hAnsi="Arial" w:cs="Arial"/>
                <w:bCs/>
                <w:color w:val="000000"/>
                <w:sz w:val="18"/>
                <w:szCs w:val="18"/>
              </w:rPr>
              <w:t>D</w:t>
            </w:r>
          </w:p>
        </w:tc>
        <w:tc>
          <w:tcPr>
            <w:tcW w:w="1418" w:type="dxa"/>
            <w:shd w:val="clear" w:color="auto" w:fill="FAFAFA"/>
            <w:vAlign w:val="bottom"/>
          </w:tcPr>
          <w:p w:rsidR="0055519D" w:rsidRPr="000B6CCE" w:rsidRDefault="0055519D" w:rsidP="0055519D">
            <w:pPr>
              <w:ind w:left="142" w:right="-72"/>
              <w:jc w:val="right"/>
              <w:rPr>
                <w:rFonts w:ascii="Arial" w:eastAsia="Calibri" w:hAnsi="Arial" w:cs="Arial"/>
                <w:bCs/>
                <w:color w:val="000000"/>
                <w:sz w:val="18"/>
                <w:szCs w:val="18"/>
              </w:rPr>
            </w:pPr>
            <w:r w:rsidRPr="000B6CCE">
              <w:rPr>
                <w:rFonts w:ascii="Arial" w:eastAsia="Calibri" w:hAnsi="Arial" w:cs="Arial"/>
                <w:bCs/>
                <w:color w:val="000000"/>
                <w:sz w:val="18"/>
                <w:szCs w:val="18"/>
              </w:rPr>
              <w:t>26,476,299</w:t>
            </w:r>
          </w:p>
        </w:tc>
        <w:tc>
          <w:tcPr>
            <w:tcW w:w="1417" w:type="dxa"/>
            <w:shd w:val="clear" w:color="auto" w:fill="FAFAFA"/>
            <w:vAlign w:val="bottom"/>
          </w:tcPr>
          <w:p w:rsidR="0055519D" w:rsidRPr="000B6CCE" w:rsidRDefault="0055519D" w:rsidP="0055519D">
            <w:pPr>
              <w:ind w:left="142" w:right="-72"/>
              <w:jc w:val="right"/>
              <w:rPr>
                <w:rFonts w:ascii="Arial" w:eastAsia="Calibri" w:hAnsi="Arial" w:cs="Arial"/>
                <w:bCs/>
                <w:color w:val="000000"/>
                <w:sz w:val="18"/>
                <w:szCs w:val="18"/>
                <w:lang w:val="en-US"/>
              </w:rPr>
            </w:pPr>
            <w:r w:rsidRPr="000B6CCE">
              <w:rPr>
                <w:rFonts w:ascii="Arial" w:eastAsia="Calibri" w:hAnsi="Arial" w:cs="Arial"/>
                <w:bCs/>
                <w:color w:val="000000"/>
                <w:sz w:val="18"/>
                <w:szCs w:val="18"/>
                <w:lang w:val="en-US"/>
              </w:rPr>
              <w:t>-</w:t>
            </w:r>
          </w:p>
        </w:tc>
        <w:tc>
          <w:tcPr>
            <w:tcW w:w="1134" w:type="dxa"/>
            <w:shd w:val="clear" w:color="auto" w:fill="FAFAFA"/>
            <w:vAlign w:val="bottom"/>
          </w:tcPr>
          <w:p w:rsidR="0055519D" w:rsidRPr="000B6CCE" w:rsidRDefault="0055519D" w:rsidP="0055519D">
            <w:pPr>
              <w:ind w:right="-72"/>
              <w:jc w:val="right"/>
              <w:rPr>
                <w:rFonts w:ascii="Arial" w:eastAsia="Calibri" w:hAnsi="Arial" w:cs="Arial"/>
                <w:bCs/>
                <w:color w:val="000000"/>
                <w:sz w:val="18"/>
                <w:szCs w:val="18"/>
              </w:rPr>
            </w:pPr>
            <w:r w:rsidRPr="000B6CCE">
              <w:rPr>
                <w:rFonts w:ascii="Arial" w:eastAsia="Calibri" w:hAnsi="Arial" w:cs="Arial"/>
                <w:bCs/>
                <w:color w:val="000000"/>
                <w:sz w:val="18"/>
                <w:szCs w:val="18"/>
              </w:rPr>
              <w:t>(204,738)</w:t>
            </w:r>
          </w:p>
        </w:tc>
        <w:tc>
          <w:tcPr>
            <w:tcW w:w="1422" w:type="dxa"/>
            <w:shd w:val="clear" w:color="auto" w:fill="FAFAFA"/>
            <w:vAlign w:val="bottom"/>
          </w:tcPr>
          <w:p w:rsidR="0055519D" w:rsidRPr="000B6CCE" w:rsidRDefault="0055519D" w:rsidP="0055519D">
            <w:pPr>
              <w:ind w:left="142" w:right="-72"/>
              <w:jc w:val="right"/>
              <w:rPr>
                <w:rFonts w:ascii="Arial" w:eastAsia="Calibri" w:hAnsi="Arial" w:cs="Arial"/>
                <w:bCs/>
                <w:color w:val="000000"/>
                <w:sz w:val="18"/>
                <w:szCs w:val="18"/>
                <w:lang w:val="en-US"/>
              </w:rPr>
            </w:pPr>
            <w:r w:rsidRPr="000B6CCE">
              <w:rPr>
                <w:rFonts w:ascii="Arial" w:eastAsia="Calibri" w:hAnsi="Arial" w:cs="Arial"/>
                <w:bCs/>
                <w:color w:val="000000"/>
                <w:sz w:val="18"/>
                <w:szCs w:val="18"/>
                <w:lang w:val="en-US"/>
              </w:rPr>
              <w:t>26,271,561</w:t>
            </w:r>
          </w:p>
        </w:tc>
      </w:tr>
      <w:tr w:rsidR="0055519D" w:rsidRPr="000B6CCE" w:rsidTr="00B579EB">
        <w:tc>
          <w:tcPr>
            <w:tcW w:w="3402" w:type="dxa"/>
            <w:vAlign w:val="bottom"/>
          </w:tcPr>
          <w:p w:rsidR="0055519D" w:rsidRPr="000B6CCE" w:rsidRDefault="0055519D" w:rsidP="0055519D">
            <w:pPr>
              <w:tabs>
                <w:tab w:val="left" w:pos="2563"/>
                <w:tab w:val="right" w:pos="8306"/>
              </w:tabs>
              <w:ind w:left="-72" w:right="-111"/>
              <w:rPr>
                <w:rFonts w:ascii="Arial" w:eastAsia="Calibri" w:hAnsi="Arial" w:cs="Arial"/>
                <w:bCs/>
                <w:color w:val="000000"/>
                <w:spacing w:val="-2"/>
                <w:sz w:val="18"/>
                <w:szCs w:val="18"/>
              </w:rPr>
            </w:pPr>
            <w:r w:rsidRPr="000B6CCE">
              <w:rPr>
                <w:rFonts w:ascii="Arial" w:hAnsi="Arial" w:cs="Arial"/>
                <w:sz w:val="18"/>
                <w:szCs w:val="18"/>
              </w:rPr>
              <w:t>Right-of-use assets, net</w:t>
            </w:r>
          </w:p>
        </w:tc>
        <w:tc>
          <w:tcPr>
            <w:tcW w:w="709" w:type="dxa"/>
            <w:shd w:val="clear" w:color="auto" w:fill="FAFAFA"/>
          </w:tcPr>
          <w:p w:rsidR="0055519D" w:rsidRPr="000B6CCE" w:rsidRDefault="00551365" w:rsidP="0055519D">
            <w:pPr>
              <w:ind w:right="-72"/>
              <w:jc w:val="center"/>
              <w:rPr>
                <w:rFonts w:ascii="Arial" w:eastAsia="Calibri" w:hAnsi="Arial" w:cs="Arial"/>
                <w:bCs/>
                <w:color w:val="000000"/>
                <w:sz w:val="18"/>
                <w:szCs w:val="18"/>
              </w:rPr>
            </w:pPr>
            <w:r w:rsidRPr="000B6CCE">
              <w:rPr>
                <w:rFonts w:ascii="Arial" w:eastAsia="Calibri" w:hAnsi="Arial" w:cs="Arial"/>
                <w:bCs/>
                <w:color w:val="000000"/>
                <w:sz w:val="18"/>
                <w:szCs w:val="18"/>
              </w:rPr>
              <w:t>D</w:t>
            </w:r>
          </w:p>
        </w:tc>
        <w:tc>
          <w:tcPr>
            <w:tcW w:w="1418" w:type="dxa"/>
            <w:shd w:val="clear" w:color="auto" w:fill="FAFAFA"/>
            <w:vAlign w:val="bottom"/>
          </w:tcPr>
          <w:p w:rsidR="0055519D" w:rsidRPr="000B6CCE" w:rsidRDefault="0055519D" w:rsidP="0055519D">
            <w:pPr>
              <w:ind w:left="142" w:right="-72"/>
              <w:jc w:val="right"/>
              <w:rPr>
                <w:rFonts w:ascii="Arial" w:eastAsia="Calibri" w:hAnsi="Arial" w:cs="Arial"/>
                <w:bCs/>
                <w:color w:val="000000"/>
                <w:sz w:val="18"/>
                <w:szCs w:val="18"/>
              </w:rPr>
            </w:pPr>
            <w:r w:rsidRPr="000B6CCE">
              <w:rPr>
                <w:rFonts w:ascii="Arial" w:eastAsia="Calibri" w:hAnsi="Arial" w:cs="Arial"/>
                <w:bCs/>
                <w:color w:val="000000"/>
                <w:sz w:val="18"/>
                <w:szCs w:val="18"/>
              </w:rPr>
              <w:t>-</w:t>
            </w:r>
          </w:p>
        </w:tc>
        <w:tc>
          <w:tcPr>
            <w:tcW w:w="1417" w:type="dxa"/>
            <w:shd w:val="clear" w:color="auto" w:fill="FAFAFA"/>
            <w:vAlign w:val="bottom"/>
          </w:tcPr>
          <w:p w:rsidR="0055519D" w:rsidRPr="000B6CCE" w:rsidRDefault="0055519D" w:rsidP="0055519D">
            <w:pPr>
              <w:ind w:left="142" w:right="-72"/>
              <w:jc w:val="right"/>
              <w:rPr>
                <w:rFonts w:ascii="Arial" w:eastAsia="Calibri" w:hAnsi="Arial" w:cs="Arial"/>
                <w:bCs/>
                <w:color w:val="000000"/>
                <w:sz w:val="18"/>
                <w:szCs w:val="18"/>
                <w:lang w:val="en-US"/>
              </w:rPr>
            </w:pPr>
            <w:r w:rsidRPr="000B6CCE">
              <w:rPr>
                <w:rFonts w:ascii="Arial" w:eastAsia="Calibri" w:hAnsi="Arial" w:cs="Arial"/>
                <w:bCs/>
                <w:color w:val="000000"/>
                <w:sz w:val="18"/>
                <w:szCs w:val="18"/>
                <w:lang w:val="en-US"/>
              </w:rPr>
              <w:t>-</w:t>
            </w:r>
          </w:p>
        </w:tc>
        <w:tc>
          <w:tcPr>
            <w:tcW w:w="1134" w:type="dxa"/>
            <w:shd w:val="clear" w:color="auto" w:fill="FAFAFA"/>
            <w:vAlign w:val="bottom"/>
          </w:tcPr>
          <w:p w:rsidR="0055519D" w:rsidRPr="000B6CCE" w:rsidRDefault="0055519D" w:rsidP="0055519D">
            <w:pPr>
              <w:ind w:right="-72"/>
              <w:jc w:val="right"/>
              <w:rPr>
                <w:rFonts w:ascii="Arial" w:eastAsia="Calibri" w:hAnsi="Arial" w:cs="Arial"/>
                <w:bCs/>
                <w:color w:val="000000"/>
                <w:sz w:val="18"/>
                <w:szCs w:val="18"/>
              </w:rPr>
            </w:pPr>
            <w:r w:rsidRPr="000B6CCE">
              <w:rPr>
                <w:rFonts w:ascii="Arial" w:eastAsia="Calibri" w:hAnsi="Arial" w:cs="Arial"/>
                <w:bCs/>
                <w:color w:val="000000"/>
                <w:sz w:val="18"/>
                <w:szCs w:val="18"/>
              </w:rPr>
              <w:t>1,838,473</w:t>
            </w:r>
          </w:p>
        </w:tc>
        <w:tc>
          <w:tcPr>
            <w:tcW w:w="1422" w:type="dxa"/>
            <w:shd w:val="clear" w:color="auto" w:fill="FAFAFA"/>
            <w:vAlign w:val="bottom"/>
          </w:tcPr>
          <w:p w:rsidR="0055519D" w:rsidRPr="000B6CCE" w:rsidRDefault="0055519D" w:rsidP="0055519D">
            <w:pPr>
              <w:ind w:left="142" w:right="-72"/>
              <w:jc w:val="right"/>
              <w:rPr>
                <w:rFonts w:ascii="Arial" w:eastAsia="Calibri" w:hAnsi="Arial" w:cs="Arial"/>
                <w:bCs/>
                <w:color w:val="000000"/>
                <w:sz w:val="18"/>
                <w:szCs w:val="18"/>
                <w:lang w:val="en-US"/>
              </w:rPr>
            </w:pPr>
            <w:r w:rsidRPr="000B6CCE">
              <w:rPr>
                <w:rFonts w:ascii="Arial" w:eastAsia="Calibri" w:hAnsi="Arial" w:cs="Arial"/>
                <w:bCs/>
                <w:color w:val="000000"/>
                <w:sz w:val="18"/>
                <w:szCs w:val="18"/>
                <w:lang w:val="en-US"/>
              </w:rPr>
              <w:t>1,838,473</w:t>
            </w:r>
          </w:p>
        </w:tc>
      </w:tr>
      <w:tr w:rsidR="0055519D" w:rsidRPr="000B6CCE" w:rsidTr="00C37335">
        <w:tc>
          <w:tcPr>
            <w:tcW w:w="3402" w:type="dxa"/>
            <w:vAlign w:val="bottom"/>
          </w:tcPr>
          <w:p w:rsidR="0055519D" w:rsidRPr="000B6CCE" w:rsidRDefault="0055519D" w:rsidP="0055519D">
            <w:pPr>
              <w:tabs>
                <w:tab w:val="right" w:pos="8306"/>
              </w:tabs>
              <w:ind w:left="-72"/>
              <w:rPr>
                <w:rFonts w:ascii="Arial" w:eastAsia="Calibri" w:hAnsi="Arial" w:cs="Arial"/>
                <w:bCs/>
                <w:color w:val="000000"/>
                <w:spacing w:val="-2"/>
                <w:sz w:val="18"/>
                <w:szCs w:val="18"/>
              </w:rPr>
            </w:pPr>
            <w:r w:rsidRPr="000B6CCE">
              <w:rPr>
                <w:rFonts w:ascii="Arial" w:eastAsia="Calibri" w:hAnsi="Arial" w:cs="Arial"/>
                <w:bCs/>
                <w:color w:val="000000"/>
                <w:spacing w:val="-2"/>
                <w:sz w:val="18"/>
                <w:szCs w:val="18"/>
              </w:rPr>
              <w:t>Derivative assets</w:t>
            </w:r>
          </w:p>
        </w:tc>
        <w:tc>
          <w:tcPr>
            <w:tcW w:w="709" w:type="dxa"/>
            <w:shd w:val="clear" w:color="auto" w:fill="FAFAFA"/>
          </w:tcPr>
          <w:p w:rsidR="0055519D" w:rsidRPr="000B6CCE" w:rsidRDefault="00551365" w:rsidP="0055519D">
            <w:pPr>
              <w:ind w:right="-72"/>
              <w:jc w:val="center"/>
              <w:rPr>
                <w:rFonts w:ascii="Arial" w:eastAsia="Calibri" w:hAnsi="Arial" w:cs="Arial"/>
                <w:bCs/>
                <w:color w:val="000000"/>
                <w:sz w:val="18"/>
                <w:szCs w:val="18"/>
              </w:rPr>
            </w:pPr>
            <w:r w:rsidRPr="000B6CCE">
              <w:rPr>
                <w:rFonts w:ascii="Arial" w:eastAsia="Calibri" w:hAnsi="Arial" w:cs="Arial"/>
                <w:bCs/>
                <w:color w:val="000000"/>
                <w:sz w:val="18"/>
                <w:szCs w:val="18"/>
              </w:rPr>
              <w:t>B</w:t>
            </w:r>
          </w:p>
        </w:tc>
        <w:tc>
          <w:tcPr>
            <w:tcW w:w="1418" w:type="dxa"/>
            <w:shd w:val="clear" w:color="auto" w:fill="FAFAFA"/>
            <w:vAlign w:val="bottom"/>
          </w:tcPr>
          <w:p w:rsidR="0055519D" w:rsidRPr="000B6CCE" w:rsidRDefault="0055519D" w:rsidP="0055519D">
            <w:pPr>
              <w:ind w:left="142" w:right="-72"/>
              <w:jc w:val="right"/>
              <w:rPr>
                <w:rFonts w:ascii="Arial" w:eastAsia="Calibri" w:hAnsi="Arial" w:cs="Arial"/>
                <w:bCs/>
                <w:color w:val="000000"/>
                <w:sz w:val="18"/>
                <w:szCs w:val="18"/>
              </w:rPr>
            </w:pPr>
            <w:r w:rsidRPr="000B6CCE">
              <w:rPr>
                <w:rFonts w:ascii="Arial" w:eastAsia="Calibri" w:hAnsi="Arial" w:cs="Arial"/>
                <w:bCs/>
                <w:color w:val="000000"/>
                <w:sz w:val="18"/>
                <w:szCs w:val="18"/>
              </w:rPr>
              <w:t>1,504,416</w:t>
            </w:r>
          </w:p>
        </w:tc>
        <w:tc>
          <w:tcPr>
            <w:tcW w:w="1417" w:type="dxa"/>
            <w:shd w:val="clear" w:color="auto" w:fill="FAFAFA"/>
            <w:vAlign w:val="bottom"/>
          </w:tcPr>
          <w:p w:rsidR="0055519D" w:rsidRPr="000B6CCE" w:rsidRDefault="0055519D" w:rsidP="0055519D">
            <w:pPr>
              <w:ind w:left="142" w:right="-72"/>
              <w:jc w:val="right"/>
              <w:rPr>
                <w:rFonts w:ascii="Arial" w:eastAsia="Calibri" w:hAnsi="Arial" w:cs="Arial"/>
                <w:bCs/>
                <w:color w:val="000000"/>
                <w:sz w:val="18"/>
                <w:szCs w:val="18"/>
                <w:lang w:val="en-US"/>
              </w:rPr>
            </w:pPr>
            <w:r w:rsidRPr="000B6CCE">
              <w:rPr>
                <w:rFonts w:ascii="Arial" w:eastAsia="Calibri" w:hAnsi="Arial" w:cs="Arial"/>
                <w:bCs/>
                <w:color w:val="000000"/>
                <w:sz w:val="18"/>
                <w:szCs w:val="18"/>
                <w:lang w:val="en-US"/>
              </w:rPr>
              <w:t>(23</w:t>
            </w:r>
            <w:r w:rsidR="00551365" w:rsidRPr="000B6CCE">
              <w:rPr>
                <w:rFonts w:ascii="Arial" w:eastAsia="Calibri" w:hAnsi="Arial" w:cs="Arial"/>
                <w:bCs/>
                <w:color w:val="000000"/>
                <w:sz w:val="18"/>
                <w:szCs w:val="18"/>
                <w:lang w:val="en-US"/>
              </w:rPr>
              <w:t>9,55</w:t>
            </w:r>
            <w:r w:rsidR="00CA12B7" w:rsidRPr="000B6CCE">
              <w:rPr>
                <w:rFonts w:ascii="Arial" w:eastAsia="Calibri" w:hAnsi="Arial" w:cs="Arial"/>
                <w:bCs/>
                <w:color w:val="000000"/>
                <w:sz w:val="18"/>
                <w:szCs w:val="18"/>
                <w:lang w:val="en-US"/>
              </w:rPr>
              <w:t>2</w:t>
            </w:r>
            <w:r w:rsidRPr="000B6CCE">
              <w:rPr>
                <w:rFonts w:ascii="Arial" w:eastAsia="Calibri" w:hAnsi="Arial" w:cs="Arial"/>
                <w:bCs/>
                <w:color w:val="000000"/>
                <w:sz w:val="18"/>
                <w:szCs w:val="18"/>
                <w:lang w:val="en-US"/>
              </w:rPr>
              <w:t>)</w:t>
            </w:r>
          </w:p>
        </w:tc>
        <w:tc>
          <w:tcPr>
            <w:tcW w:w="1134" w:type="dxa"/>
            <w:shd w:val="clear" w:color="auto" w:fill="FAFAFA"/>
            <w:vAlign w:val="bottom"/>
          </w:tcPr>
          <w:p w:rsidR="0055519D" w:rsidRPr="000B6CCE" w:rsidRDefault="0055519D" w:rsidP="0055519D">
            <w:pPr>
              <w:ind w:right="-72"/>
              <w:jc w:val="right"/>
              <w:rPr>
                <w:rFonts w:ascii="Arial" w:eastAsia="Calibri" w:hAnsi="Arial" w:cs="Arial"/>
                <w:bCs/>
                <w:color w:val="000000"/>
                <w:sz w:val="18"/>
                <w:szCs w:val="18"/>
              </w:rPr>
            </w:pPr>
            <w:r w:rsidRPr="000B6CCE">
              <w:rPr>
                <w:rFonts w:ascii="Arial" w:eastAsia="Calibri" w:hAnsi="Arial" w:cs="Arial"/>
                <w:bCs/>
                <w:color w:val="000000"/>
                <w:sz w:val="18"/>
                <w:szCs w:val="18"/>
              </w:rPr>
              <w:t>-</w:t>
            </w:r>
          </w:p>
        </w:tc>
        <w:tc>
          <w:tcPr>
            <w:tcW w:w="1422" w:type="dxa"/>
            <w:shd w:val="clear" w:color="auto" w:fill="FAFAFA"/>
            <w:vAlign w:val="bottom"/>
          </w:tcPr>
          <w:p w:rsidR="0055519D" w:rsidRPr="000B6CCE" w:rsidRDefault="0055519D" w:rsidP="0055519D">
            <w:pPr>
              <w:ind w:left="142" w:right="-72"/>
              <w:jc w:val="right"/>
              <w:rPr>
                <w:rFonts w:ascii="Arial" w:eastAsia="Calibri" w:hAnsi="Arial" w:cs="Arial"/>
                <w:bCs/>
                <w:color w:val="000000"/>
                <w:sz w:val="18"/>
                <w:szCs w:val="18"/>
                <w:lang w:val="en-US"/>
              </w:rPr>
            </w:pPr>
            <w:r w:rsidRPr="000B6CCE">
              <w:rPr>
                <w:rFonts w:ascii="Arial" w:eastAsia="Calibri" w:hAnsi="Arial" w:cs="Arial"/>
                <w:bCs/>
                <w:color w:val="000000"/>
                <w:sz w:val="18"/>
                <w:szCs w:val="18"/>
                <w:lang w:val="en-US"/>
              </w:rPr>
              <w:t>1,2</w:t>
            </w:r>
            <w:r w:rsidR="00551365" w:rsidRPr="000B6CCE">
              <w:rPr>
                <w:rFonts w:ascii="Arial" w:eastAsia="Calibri" w:hAnsi="Arial" w:cs="Arial"/>
                <w:bCs/>
                <w:color w:val="000000"/>
                <w:sz w:val="18"/>
                <w:szCs w:val="18"/>
                <w:lang w:val="en-US"/>
              </w:rPr>
              <w:t>64,86</w:t>
            </w:r>
            <w:r w:rsidR="00CA12B7" w:rsidRPr="000B6CCE">
              <w:rPr>
                <w:rFonts w:ascii="Arial" w:eastAsia="Calibri" w:hAnsi="Arial" w:cs="Arial"/>
                <w:bCs/>
                <w:color w:val="000000"/>
                <w:sz w:val="18"/>
                <w:szCs w:val="18"/>
                <w:lang w:val="en-US"/>
              </w:rPr>
              <w:t>4</w:t>
            </w:r>
          </w:p>
        </w:tc>
      </w:tr>
      <w:tr w:rsidR="0055519D" w:rsidRPr="000B6CCE" w:rsidTr="00B579EB">
        <w:tc>
          <w:tcPr>
            <w:tcW w:w="3402" w:type="dxa"/>
            <w:vAlign w:val="bottom"/>
          </w:tcPr>
          <w:p w:rsidR="0055519D" w:rsidRPr="000B6CCE" w:rsidRDefault="0055519D" w:rsidP="0055519D">
            <w:pPr>
              <w:tabs>
                <w:tab w:val="right" w:pos="8306"/>
              </w:tabs>
              <w:ind w:left="-72"/>
              <w:rPr>
                <w:rFonts w:ascii="Arial" w:eastAsia="Calibri" w:hAnsi="Arial" w:cs="Arial"/>
                <w:bCs/>
                <w:color w:val="000000"/>
                <w:sz w:val="18"/>
                <w:szCs w:val="18"/>
                <w:lang w:val="en-US"/>
              </w:rPr>
            </w:pPr>
            <w:r w:rsidRPr="000B6CCE">
              <w:rPr>
                <w:rFonts w:ascii="Arial" w:eastAsia="Calibri" w:hAnsi="Arial" w:cs="Arial"/>
                <w:bCs/>
                <w:color w:val="000000"/>
                <w:spacing w:val="-2"/>
                <w:sz w:val="18"/>
                <w:szCs w:val="18"/>
              </w:rPr>
              <w:t>Deferred tax assets</w:t>
            </w:r>
          </w:p>
        </w:tc>
        <w:tc>
          <w:tcPr>
            <w:tcW w:w="709" w:type="dxa"/>
            <w:shd w:val="clear" w:color="auto" w:fill="FAFAFA"/>
          </w:tcPr>
          <w:p w:rsidR="0055519D" w:rsidRPr="000B6CCE" w:rsidRDefault="0055519D" w:rsidP="0055519D">
            <w:pPr>
              <w:ind w:left="142" w:right="-72"/>
              <w:jc w:val="center"/>
              <w:rPr>
                <w:rFonts w:ascii="Arial" w:eastAsia="Calibri" w:hAnsi="Arial" w:cs="Arial"/>
                <w:bCs/>
                <w:color w:val="000000"/>
                <w:sz w:val="18"/>
                <w:szCs w:val="18"/>
              </w:rPr>
            </w:pPr>
          </w:p>
        </w:tc>
        <w:tc>
          <w:tcPr>
            <w:tcW w:w="1418" w:type="dxa"/>
            <w:shd w:val="clear" w:color="auto" w:fill="FAFAFA"/>
            <w:vAlign w:val="bottom"/>
          </w:tcPr>
          <w:p w:rsidR="0055519D" w:rsidRPr="000B6CCE" w:rsidRDefault="0055519D" w:rsidP="0055519D">
            <w:pPr>
              <w:ind w:left="142" w:right="-72"/>
              <w:jc w:val="right"/>
              <w:rPr>
                <w:rFonts w:ascii="Arial" w:eastAsia="Calibri" w:hAnsi="Arial" w:cs="Arial"/>
                <w:bCs/>
                <w:color w:val="000000"/>
                <w:sz w:val="18"/>
                <w:szCs w:val="18"/>
              </w:rPr>
            </w:pPr>
            <w:r w:rsidRPr="000B6CCE">
              <w:rPr>
                <w:rFonts w:ascii="Arial" w:eastAsia="Calibri" w:hAnsi="Arial" w:cs="Arial"/>
                <w:bCs/>
                <w:color w:val="000000"/>
                <w:sz w:val="18"/>
                <w:szCs w:val="18"/>
              </w:rPr>
              <w:t>1,422,412</w:t>
            </w:r>
          </w:p>
        </w:tc>
        <w:tc>
          <w:tcPr>
            <w:tcW w:w="1417" w:type="dxa"/>
            <w:shd w:val="clear" w:color="auto" w:fill="FAFAFA"/>
            <w:vAlign w:val="bottom"/>
          </w:tcPr>
          <w:p w:rsidR="0055519D" w:rsidRPr="000B6CCE" w:rsidRDefault="00E07D1E" w:rsidP="0055519D">
            <w:pPr>
              <w:ind w:left="142" w:right="-72"/>
              <w:jc w:val="right"/>
              <w:rPr>
                <w:rFonts w:ascii="Arial" w:eastAsia="Calibri" w:hAnsi="Arial" w:cs="Arial"/>
                <w:bCs/>
                <w:color w:val="000000"/>
                <w:sz w:val="18"/>
                <w:szCs w:val="18"/>
                <w:lang w:val="en-US"/>
              </w:rPr>
            </w:pPr>
            <w:r w:rsidRPr="000B6CCE">
              <w:rPr>
                <w:rFonts w:ascii="Arial" w:eastAsia="Calibri" w:hAnsi="Arial" w:cs="Arial"/>
                <w:bCs/>
                <w:color w:val="000000"/>
                <w:sz w:val="18"/>
                <w:szCs w:val="18"/>
                <w:lang w:val="en-US"/>
              </w:rPr>
              <w:t>12</w:t>
            </w:r>
            <w:r w:rsidR="0055519D" w:rsidRPr="000B6CCE">
              <w:rPr>
                <w:rFonts w:ascii="Arial" w:eastAsia="Calibri" w:hAnsi="Arial" w:cs="Arial"/>
                <w:bCs/>
                <w:color w:val="000000"/>
                <w:sz w:val="18"/>
                <w:szCs w:val="18"/>
                <w:lang w:val="en-US"/>
              </w:rPr>
              <w:t>5,</w:t>
            </w:r>
            <w:r w:rsidRPr="000B6CCE">
              <w:rPr>
                <w:rFonts w:ascii="Arial" w:eastAsia="Calibri" w:hAnsi="Arial" w:cs="Arial"/>
                <w:bCs/>
                <w:color w:val="000000"/>
                <w:sz w:val="18"/>
                <w:szCs w:val="18"/>
                <w:lang w:val="en-US"/>
              </w:rPr>
              <w:t>576</w:t>
            </w:r>
          </w:p>
        </w:tc>
        <w:tc>
          <w:tcPr>
            <w:tcW w:w="1134" w:type="dxa"/>
            <w:shd w:val="clear" w:color="auto" w:fill="FAFAFA"/>
            <w:vAlign w:val="bottom"/>
          </w:tcPr>
          <w:p w:rsidR="0055519D" w:rsidRPr="000B6CCE" w:rsidRDefault="0055519D" w:rsidP="0055519D">
            <w:pPr>
              <w:ind w:right="-72"/>
              <w:jc w:val="right"/>
              <w:rPr>
                <w:rFonts w:ascii="Arial" w:eastAsia="Calibri" w:hAnsi="Arial" w:cs="Arial"/>
                <w:bCs/>
                <w:color w:val="000000"/>
                <w:sz w:val="18"/>
                <w:szCs w:val="18"/>
              </w:rPr>
            </w:pPr>
            <w:r w:rsidRPr="000B6CCE">
              <w:rPr>
                <w:rFonts w:ascii="Arial" w:eastAsia="Calibri" w:hAnsi="Arial" w:cs="Arial"/>
                <w:bCs/>
                <w:color w:val="000000"/>
                <w:sz w:val="18"/>
                <w:szCs w:val="18"/>
              </w:rPr>
              <w:t>-</w:t>
            </w:r>
          </w:p>
        </w:tc>
        <w:tc>
          <w:tcPr>
            <w:tcW w:w="1422" w:type="dxa"/>
            <w:shd w:val="clear" w:color="auto" w:fill="FAFAFA"/>
            <w:vAlign w:val="bottom"/>
          </w:tcPr>
          <w:p w:rsidR="0055519D" w:rsidRPr="000B6CCE" w:rsidRDefault="0055519D" w:rsidP="0055519D">
            <w:pPr>
              <w:ind w:left="142" w:right="-72"/>
              <w:jc w:val="right"/>
              <w:rPr>
                <w:rFonts w:ascii="Arial" w:eastAsia="Calibri" w:hAnsi="Arial" w:cs="Arial"/>
                <w:bCs/>
                <w:color w:val="000000"/>
                <w:sz w:val="18"/>
                <w:szCs w:val="18"/>
                <w:lang w:val="en-US"/>
              </w:rPr>
            </w:pPr>
            <w:r w:rsidRPr="000B6CCE">
              <w:rPr>
                <w:rFonts w:ascii="Arial" w:eastAsia="Calibri" w:hAnsi="Arial" w:cs="Arial"/>
                <w:bCs/>
                <w:color w:val="000000"/>
                <w:sz w:val="18"/>
                <w:szCs w:val="18"/>
                <w:lang w:val="en-US"/>
              </w:rPr>
              <w:t>1,</w:t>
            </w:r>
            <w:r w:rsidR="00E07D1E" w:rsidRPr="000B6CCE">
              <w:rPr>
                <w:rFonts w:ascii="Arial" w:eastAsia="Calibri" w:hAnsi="Arial" w:cs="Arial"/>
                <w:bCs/>
                <w:color w:val="000000"/>
                <w:sz w:val="18"/>
                <w:szCs w:val="18"/>
                <w:lang w:val="en-US"/>
              </w:rPr>
              <w:t>5</w:t>
            </w:r>
            <w:r w:rsidRPr="000B6CCE">
              <w:rPr>
                <w:rFonts w:ascii="Arial" w:eastAsia="Calibri" w:hAnsi="Arial" w:cs="Arial"/>
                <w:bCs/>
                <w:color w:val="000000"/>
                <w:sz w:val="18"/>
                <w:szCs w:val="18"/>
                <w:lang w:val="en-US"/>
              </w:rPr>
              <w:t>47,</w:t>
            </w:r>
            <w:r w:rsidR="00E07D1E" w:rsidRPr="000B6CCE">
              <w:rPr>
                <w:rFonts w:ascii="Arial" w:eastAsia="Calibri" w:hAnsi="Arial" w:cs="Arial"/>
                <w:bCs/>
                <w:color w:val="000000"/>
                <w:sz w:val="18"/>
                <w:szCs w:val="18"/>
                <w:lang w:val="en-US"/>
              </w:rPr>
              <w:t>988</w:t>
            </w:r>
          </w:p>
        </w:tc>
      </w:tr>
      <w:tr w:rsidR="0055519D" w:rsidRPr="000B6CCE" w:rsidTr="00B579EB">
        <w:tc>
          <w:tcPr>
            <w:tcW w:w="3402" w:type="dxa"/>
            <w:vAlign w:val="bottom"/>
          </w:tcPr>
          <w:p w:rsidR="0055519D" w:rsidRPr="000B6CCE" w:rsidRDefault="0055519D" w:rsidP="0055519D">
            <w:pPr>
              <w:tabs>
                <w:tab w:val="right" w:pos="8306"/>
              </w:tabs>
              <w:ind w:left="-72"/>
              <w:rPr>
                <w:rFonts w:ascii="Arial" w:eastAsia="Calibri" w:hAnsi="Arial" w:cs="Arial"/>
                <w:bCs/>
                <w:color w:val="000000"/>
                <w:sz w:val="18"/>
                <w:szCs w:val="18"/>
                <w:lang w:val="en-US" w:bidi="ar-SA"/>
              </w:rPr>
            </w:pPr>
            <w:r w:rsidRPr="000B6CCE">
              <w:rPr>
                <w:rFonts w:ascii="Arial" w:eastAsia="Calibri" w:hAnsi="Arial" w:cs="Arial"/>
                <w:bCs/>
                <w:color w:val="000000"/>
                <w:spacing w:val="-2"/>
                <w:sz w:val="18"/>
                <w:szCs w:val="18"/>
              </w:rPr>
              <w:t>Other non-current assets</w:t>
            </w:r>
          </w:p>
        </w:tc>
        <w:tc>
          <w:tcPr>
            <w:tcW w:w="709" w:type="dxa"/>
            <w:shd w:val="clear" w:color="auto" w:fill="FAFAFA"/>
          </w:tcPr>
          <w:p w:rsidR="0055519D" w:rsidRPr="000B6CCE" w:rsidRDefault="00551365" w:rsidP="0055519D">
            <w:pPr>
              <w:ind w:right="-72"/>
              <w:jc w:val="center"/>
              <w:rPr>
                <w:rFonts w:ascii="Arial" w:eastAsia="Calibri" w:hAnsi="Arial" w:cs="Arial"/>
                <w:bCs/>
                <w:color w:val="000000"/>
                <w:sz w:val="18"/>
                <w:szCs w:val="18"/>
              </w:rPr>
            </w:pPr>
            <w:r w:rsidRPr="000B6CCE">
              <w:rPr>
                <w:rFonts w:ascii="Arial" w:eastAsia="Calibri" w:hAnsi="Arial" w:cs="Arial"/>
                <w:bCs/>
                <w:color w:val="000000"/>
                <w:sz w:val="18"/>
                <w:szCs w:val="18"/>
              </w:rPr>
              <w:t>B</w:t>
            </w:r>
            <w:r w:rsidR="0055519D" w:rsidRPr="000B6CCE">
              <w:rPr>
                <w:rFonts w:ascii="Arial" w:eastAsia="Calibri" w:hAnsi="Arial" w:cs="Arial"/>
                <w:bCs/>
                <w:color w:val="000000"/>
                <w:sz w:val="18"/>
                <w:szCs w:val="18"/>
              </w:rPr>
              <w:t>,C</w:t>
            </w:r>
            <w:r w:rsidRPr="000B6CCE">
              <w:rPr>
                <w:rFonts w:ascii="Arial" w:eastAsia="Calibri" w:hAnsi="Arial" w:cs="Arial"/>
                <w:bCs/>
                <w:color w:val="000000"/>
                <w:sz w:val="18"/>
                <w:szCs w:val="18"/>
              </w:rPr>
              <w:t>,D</w:t>
            </w:r>
          </w:p>
        </w:tc>
        <w:tc>
          <w:tcPr>
            <w:tcW w:w="1418" w:type="dxa"/>
            <w:shd w:val="clear" w:color="auto" w:fill="FAFAFA"/>
            <w:vAlign w:val="bottom"/>
          </w:tcPr>
          <w:p w:rsidR="0055519D" w:rsidRPr="000B6CCE" w:rsidRDefault="0055519D" w:rsidP="0055519D">
            <w:pPr>
              <w:ind w:left="142" w:right="-72"/>
              <w:jc w:val="right"/>
              <w:rPr>
                <w:rFonts w:ascii="Arial" w:eastAsia="Calibri" w:hAnsi="Arial" w:cs="Arial"/>
                <w:bCs/>
                <w:color w:val="000000"/>
                <w:sz w:val="18"/>
                <w:szCs w:val="18"/>
              </w:rPr>
            </w:pPr>
            <w:r w:rsidRPr="000B6CCE">
              <w:rPr>
                <w:rFonts w:ascii="Arial" w:eastAsia="Calibri" w:hAnsi="Arial" w:cs="Arial"/>
                <w:bCs/>
                <w:color w:val="000000"/>
                <w:sz w:val="18"/>
                <w:szCs w:val="18"/>
              </w:rPr>
              <w:t>1,751,738</w:t>
            </w:r>
          </w:p>
        </w:tc>
        <w:tc>
          <w:tcPr>
            <w:tcW w:w="1417" w:type="dxa"/>
            <w:shd w:val="clear" w:color="auto" w:fill="FAFAFA"/>
            <w:vAlign w:val="bottom"/>
          </w:tcPr>
          <w:p w:rsidR="0055519D" w:rsidRPr="000B6CCE" w:rsidRDefault="0055519D" w:rsidP="0055519D">
            <w:pPr>
              <w:ind w:left="142" w:right="-72"/>
              <w:jc w:val="right"/>
              <w:rPr>
                <w:rFonts w:ascii="Arial" w:eastAsia="Calibri" w:hAnsi="Arial" w:cs="Arial"/>
                <w:bCs/>
                <w:color w:val="000000"/>
                <w:sz w:val="18"/>
                <w:szCs w:val="18"/>
                <w:lang w:val="en-US"/>
              </w:rPr>
            </w:pPr>
            <w:r w:rsidRPr="000B6CCE">
              <w:rPr>
                <w:rFonts w:ascii="Arial" w:eastAsia="Calibri" w:hAnsi="Arial" w:cs="Arial"/>
                <w:bCs/>
                <w:color w:val="000000"/>
                <w:sz w:val="18"/>
                <w:szCs w:val="18"/>
                <w:lang w:val="en-US"/>
              </w:rPr>
              <w:t>(</w:t>
            </w:r>
            <w:r w:rsidR="005B536E" w:rsidRPr="000B6CCE">
              <w:rPr>
                <w:rFonts w:ascii="Arial" w:eastAsia="Calibri" w:hAnsi="Arial" w:cs="Arial"/>
                <w:bCs/>
                <w:color w:val="000000"/>
                <w:sz w:val="18"/>
                <w:szCs w:val="18"/>
                <w:lang w:val="en-US"/>
              </w:rPr>
              <w:t>972,890</w:t>
            </w:r>
            <w:r w:rsidRPr="000B6CCE">
              <w:rPr>
                <w:rFonts w:ascii="Arial" w:eastAsia="Calibri" w:hAnsi="Arial" w:cs="Arial"/>
                <w:bCs/>
                <w:color w:val="000000"/>
                <w:sz w:val="18"/>
                <w:szCs w:val="18"/>
                <w:lang w:val="en-US"/>
              </w:rPr>
              <w:t>)</w:t>
            </w:r>
          </w:p>
        </w:tc>
        <w:tc>
          <w:tcPr>
            <w:tcW w:w="1134" w:type="dxa"/>
            <w:shd w:val="clear" w:color="auto" w:fill="FAFAFA"/>
            <w:vAlign w:val="bottom"/>
          </w:tcPr>
          <w:p w:rsidR="0055519D" w:rsidRPr="000B6CCE" w:rsidRDefault="0055519D" w:rsidP="0055519D">
            <w:pPr>
              <w:ind w:right="-72"/>
              <w:jc w:val="right"/>
              <w:rPr>
                <w:rFonts w:ascii="Arial" w:eastAsia="Calibri" w:hAnsi="Arial" w:cs="Arial"/>
                <w:bCs/>
                <w:color w:val="000000"/>
                <w:sz w:val="18"/>
                <w:szCs w:val="18"/>
              </w:rPr>
            </w:pPr>
            <w:r w:rsidRPr="000B6CCE">
              <w:rPr>
                <w:rFonts w:ascii="Arial" w:eastAsia="Calibri" w:hAnsi="Arial" w:cs="Arial"/>
                <w:bCs/>
                <w:color w:val="000000"/>
                <w:sz w:val="18"/>
                <w:szCs w:val="18"/>
              </w:rPr>
              <w:t>(127,249)</w:t>
            </w:r>
          </w:p>
        </w:tc>
        <w:tc>
          <w:tcPr>
            <w:tcW w:w="1422" w:type="dxa"/>
            <w:shd w:val="clear" w:color="auto" w:fill="FAFAFA"/>
            <w:vAlign w:val="bottom"/>
          </w:tcPr>
          <w:p w:rsidR="0055519D" w:rsidRPr="000B6CCE" w:rsidRDefault="00E07D1E" w:rsidP="0055519D">
            <w:pPr>
              <w:ind w:left="142" w:right="-72"/>
              <w:jc w:val="right"/>
              <w:rPr>
                <w:rFonts w:ascii="Arial" w:eastAsia="Calibri" w:hAnsi="Arial" w:cs="Arial"/>
                <w:bCs/>
                <w:color w:val="000000"/>
                <w:sz w:val="18"/>
                <w:szCs w:val="18"/>
                <w:lang w:val="en-US"/>
              </w:rPr>
            </w:pPr>
            <w:r w:rsidRPr="000B6CCE">
              <w:rPr>
                <w:rFonts w:ascii="Arial" w:eastAsia="Calibri" w:hAnsi="Arial" w:cs="Arial"/>
                <w:bCs/>
                <w:color w:val="000000"/>
                <w:sz w:val="18"/>
                <w:szCs w:val="18"/>
                <w:lang w:val="en-US"/>
              </w:rPr>
              <w:t>6</w:t>
            </w:r>
            <w:r w:rsidR="00551365" w:rsidRPr="000B6CCE">
              <w:rPr>
                <w:rFonts w:ascii="Arial" w:eastAsia="Calibri" w:hAnsi="Arial" w:cs="Arial"/>
                <w:bCs/>
                <w:color w:val="000000"/>
                <w:sz w:val="18"/>
                <w:szCs w:val="18"/>
                <w:lang w:val="en-US"/>
              </w:rPr>
              <w:t>51,59</w:t>
            </w:r>
            <w:r w:rsidR="00CA12B7" w:rsidRPr="000B6CCE">
              <w:rPr>
                <w:rFonts w:ascii="Arial" w:eastAsia="Calibri" w:hAnsi="Arial" w:cs="Arial"/>
                <w:bCs/>
                <w:color w:val="000000"/>
                <w:sz w:val="18"/>
                <w:szCs w:val="18"/>
                <w:lang w:val="en-US"/>
              </w:rPr>
              <w:t>9</w:t>
            </w:r>
          </w:p>
        </w:tc>
      </w:tr>
      <w:tr w:rsidR="0055519D" w:rsidRPr="000B6CCE" w:rsidTr="00C37335">
        <w:tc>
          <w:tcPr>
            <w:tcW w:w="3402" w:type="dxa"/>
            <w:vAlign w:val="bottom"/>
          </w:tcPr>
          <w:p w:rsidR="0055519D" w:rsidRPr="000B6CCE" w:rsidRDefault="0055519D" w:rsidP="0055519D">
            <w:pPr>
              <w:tabs>
                <w:tab w:val="right" w:pos="8306"/>
              </w:tabs>
              <w:ind w:left="-72"/>
              <w:rPr>
                <w:rFonts w:ascii="Arial" w:eastAsia="Calibri" w:hAnsi="Arial" w:cs="Arial"/>
                <w:b/>
                <w:color w:val="000000"/>
                <w:sz w:val="18"/>
                <w:szCs w:val="18"/>
                <w:lang w:val="en-US" w:bidi="ar-SA"/>
              </w:rPr>
            </w:pPr>
          </w:p>
        </w:tc>
        <w:tc>
          <w:tcPr>
            <w:tcW w:w="709" w:type="dxa"/>
            <w:shd w:val="clear" w:color="auto" w:fill="FAFAFA"/>
          </w:tcPr>
          <w:p w:rsidR="0055519D" w:rsidRPr="000B6CCE" w:rsidRDefault="0055519D" w:rsidP="0055519D">
            <w:pPr>
              <w:ind w:left="142" w:right="-72"/>
              <w:jc w:val="center"/>
              <w:rPr>
                <w:rFonts w:ascii="Arial" w:eastAsia="Calibri" w:hAnsi="Arial" w:cs="Arial"/>
                <w:bCs/>
                <w:color w:val="000000"/>
                <w:sz w:val="18"/>
                <w:szCs w:val="18"/>
              </w:rPr>
            </w:pPr>
          </w:p>
        </w:tc>
        <w:tc>
          <w:tcPr>
            <w:tcW w:w="1418" w:type="dxa"/>
            <w:shd w:val="clear" w:color="auto" w:fill="FAFAFA"/>
            <w:vAlign w:val="bottom"/>
          </w:tcPr>
          <w:p w:rsidR="0055519D" w:rsidRPr="000B6CCE" w:rsidRDefault="0055519D" w:rsidP="0055519D">
            <w:pPr>
              <w:ind w:left="142" w:right="-72"/>
              <w:jc w:val="right"/>
              <w:rPr>
                <w:rFonts w:ascii="Arial" w:eastAsia="Calibri" w:hAnsi="Arial" w:cs="Arial"/>
                <w:bCs/>
                <w:color w:val="000000"/>
                <w:sz w:val="18"/>
                <w:szCs w:val="18"/>
              </w:rPr>
            </w:pPr>
          </w:p>
        </w:tc>
        <w:tc>
          <w:tcPr>
            <w:tcW w:w="1417" w:type="dxa"/>
            <w:shd w:val="clear" w:color="auto" w:fill="FAFAFA"/>
            <w:vAlign w:val="bottom"/>
          </w:tcPr>
          <w:p w:rsidR="0055519D" w:rsidRPr="000B6CCE" w:rsidRDefault="0055519D" w:rsidP="0055519D">
            <w:pPr>
              <w:ind w:left="142" w:right="-72"/>
              <w:jc w:val="right"/>
              <w:rPr>
                <w:rFonts w:ascii="Arial" w:eastAsia="Calibri" w:hAnsi="Arial" w:cs="Arial"/>
                <w:bCs/>
                <w:color w:val="000000"/>
                <w:sz w:val="18"/>
                <w:szCs w:val="18"/>
                <w:lang w:val="en-US"/>
              </w:rPr>
            </w:pPr>
          </w:p>
        </w:tc>
        <w:tc>
          <w:tcPr>
            <w:tcW w:w="1134" w:type="dxa"/>
            <w:shd w:val="clear" w:color="auto" w:fill="FAFAFA"/>
            <w:vAlign w:val="bottom"/>
          </w:tcPr>
          <w:p w:rsidR="0055519D" w:rsidRPr="000B6CCE" w:rsidRDefault="0055519D" w:rsidP="0055519D">
            <w:pPr>
              <w:ind w:right="-72"/>
              <w:jc w:val="right"/>
              <w:rPr>
                <w:rFonts w:ascii="Arial" w:eastAsia="Calibri" w:hAnsi="Arial" w:cs="Arial"/>
                <w:bCs/>
                <w:color w:val="000000"/>
                <w:sz w:val="18"/>
                <w:szCs w:val="18"/>
              </w:rPr>
            </w:pPr>
          </w:p>
        </w:tc>
        <w:tc>
          <w:tcPr>
            <w:tcW w:w="1422" w:type="dxa"/>
            <w:shd w:val="clear" w:color="auto" w:fill="FAFAFA"/>
            <w:vAlign w:val="bottom"/>
          </w:tcPr>
          <w:p w:rsidR="0055519D" w:rsidRPr="000B6CCE" w:rsidRDefault="0055519D" w:rsidP="0055519D">
            <w:pPr>
              <w:ind w:left="142" w:right="-72"/>
              <w:jc w:val="right"/>
              <w:rPr>
                <w:rFonts w:ascii="Arial" w:eastAsia="Calibri" w:hAnsi="Arial" w:cs="Arial"/>
                <w:bCs/>
                <w:color w:val="000000"/>
                <w:sz w:val="18"/>
                <w:szCs w:val="18"/>
                <w:lang w:val="en-US"/>
              </w:rPr>
            </w:pPr>
          </w:p>
        </w:tc>
      </w:tr>
      <w:tr w:rsidR="0055519D" w:rsidRPr="000B6CCE" w:rsidTr="00C37335">
        <w:tc>
          <w:tcPr>
            <w:tcW w:w="3402" w:type="dxa"/>
            <w:vAlign w:val="bottom"/>
          </w:tcPr>
          <w:p w:rsidR="0055519D" w:rsidRPr="000B6CCE" w:rsidRDefault="0055519D" w:rsidP="0055519D">
            <w:pPr>
              <w:tabs>
                <w:tab w:val="right" w:pos="8306"/>
              </w:tabs>
              <w:ind w:left="-72"/>
              <w:rPr>
                <w:rFonts w:ascii="Arial" w:eastAsia="Calibri" w:hAnsi="Arial" w:cs="Arial"/>
                <w:b/>
                <w:color w:val="000000"/>
                <w:sz w:val="18"/>
                <w:szCs w:val="18"/>
                <w:lang w:val="en-US" w:bidi="ar-SA"/>
              </w:rPr>
            </w:pPr>
            <w:r w:rsidRPr="000B6CCE">
              <w:rPr>
                <w:rFonts w:ascii="Arial" w:eastAsia="Calibri" w:hAnsi="Arial" w:cs="Arial"/>
                <w:b/>
                <w:color w:val="000000"/>
                <w:sz w:val="18"/>
                <w:szCs w:val="18"/>
                <w:lang w:val="en-US" w:bidi="ar-SA"/>
              </w:rPr>
              <w:t>Total assets</w:t>
            </w:r>
          </w:p>
        </w:tc>
        <w:tc>
          <w:tcPr>
            <w:tcW w:w="709" w:type="dxa"/>
            <w:shd w:val="clear" w:color="auto" w:fill="FAFAFA"/>
          </w:tcPr>
          <w:p w:rsidR="0055519D" w:rsidRPr="000B6CCE" w:rsidRDefault="0055519D" w:rsidP="0055519D">
            <w:pPr>
              <w:ind w:left="142" w:right="-72"/>
              <w:jc w:val="center"/>
              <w:rPr>
                <w:rFonts w:ascii="Arial" w:eastAsia="Calibri" w:hAnsi="Arial" w:cs="Arial"/>
                <w:bCs/>
                <w:color w:val="000000"/>
                <w:sz w:val="18"/>
                <w:szCs w:val="18"/>
              </w:rPr>
            </w:pPr>
          </w:p>
        </w:tc>
        <w:tc>
          <w:tcPr>
            <w:tcW w:w="1418" w:type="dxa"/>
            <w:tcBorders>
              <w:left w:val="nil"/>
              <w:bottom w:val="single" w:sz="4" w:space="0" w:color="auto"/>
            </w:tcBorders>
            <w:shd w:val="clear" w:color="auto" w:fill="FAFAFA"/>
            <w:vAlign w:val="bottom"/>
          </w:tcPr>
          <w:p w:rsidR="0055519D" w:rsidRPr="000B6CCE" w:rsidRDefault="0055519D" w:rsidP="0055519D">
            <w:pPr>
              <w:ind w:left="142" w:right="-72"/>
              <w:jc w:val="right"/>
              <w:rPr>
                <w:rFonts w:ascii="Arial" w:eastAsia="Calibri" w:hAnsi="Arial" w:cs="Arial"/>
                <w:bCs/>
                <w:color w:val="000000"/>
                <w:sz w:val="18"/>
                <w:szCs w:val="18"/>
              </w:rPr>
            </w:pPr>
            <w:r w:rsidRPr="000B6CCE">
              <w:rPr>
                <w:rFonts w:ascii="Arial" w:eastAsia="Calibri" w:hAnsi="Arial" w:cs="Arial"/>
                <w:bCs/>
                <w:color w:val="000000"/>
                <w:sz w:val="18"/>
                <w:szCs w:val="18"/>
              </w:rPr>
              <w:t>141,916,082</w:t>
            </w:r>
          </w:p>
        </w:tc>
        <w:tc>
          <w:tcPr>
            <w:tcW w:w="1417" w:type="dxa"/>
            <w:tcBorders>
              <w:bottom w:val="single" w:sz="4" w:space="0" w:color="auto"/>
            </w:tcBorders>
            <w:shd w:val="clear" w:color="auto" w:fill="FAFAFA"/>
            <w:vAlign w:val="bottom"/>
          </w:tcPr>
          <w:p w:rsidR="0055519D" w:rsidRPr="000B6CCE" w:rsidRDefault="0055519D" w:rsidP="0055519D">
            <w:pPr>
              <w:ind w:left="142" w:right="-72"/>
              <w:jc w:val="right"/>
              <w:rPr>
                <w:rFonts w:ascii="Arial" w:eastAsia="Calibri" w:hAnsi="Arial" w:cs="Arial"/>
                <w:bCs/>
                <w:color w:val="000000"/>
                <w:sz w:val="18"/>
                <w:szCs w:val="18"/>
                <w:lang w:val="en-US"/>
              </w:rPr>
            </w:pPr>
            <w:r w:rsidRPr="000B6CCE">
              <w:rPr>
                <w:rFonts w:ascii="Arial" w:eastAsia="Calibri" w:hAnsi="Arial" w:cs="Arial"/>
                <w:bCs/>
                <w:color w:val="000000"/>
                <w:sz w:val="18"/>
                <w:szCs w:val="18"/>
                <w:lang w:val="en-US"/>
              </w:rPr>
              <w:t>(</w:t>
            </w:r>
            <w:r w:rsidR="00E07D1E" w:rsidRPr="000B6CCE">
              <w:rPr>
                <w:rFonts w:ascii="Arial" w:eastAsia="Calibri" w:hAnsi="Arial" w:cs="Arial"/>
                <w:bCs/>
                <w:color w:val="000000"/>
                <w:sz w:val="18"/>
                <w:szCs w:val="18"/>
                <w:lang w:val="en-US"/>
              </w:rPr>
              <w:t>1,125</w:t>
            </w:r>
            <w:r w:rsidRPr="000B6CCE">
              <w:rPr>
                <w:rFonts w:ascii="Arial" w:eastAsia="Calibri" w:hAnsi="Arial" w:cs="Arial"/>
                <w:bCs/>
                <w:color w:val="000000"/>
                <w:sz w:val="18"/>
                <w:szCs w:val="18"/>
                <w:lang w:val="en-US"/>
              </w:rPr>
              <w:t>,</w:t>
            </w:r>
            <w:r w:rsidR="00E07D1E" w:rsidRPr="000B6CCE">
              <w:rPr>
                <w:rFonts w:ascii="Arial" w:eastAsia="Calibri" w:hAnsi="Arial" w:cs="Arial"/>
                <w:bCs/>
                <w:color w:val="000000"/>
                <w:sz w:val="18"/>
                <w:szCs w:val="18"/>
                <w:lang w:val="en-US"/>
              </w:rPr>
              <w:t>810</w:t>
            </w:r>
            <w:r w:rsidRPr="000B6CCE">
              <w:rPr>
                <w:rFonts w:ascii="Arial" w:eastAsia="Calibri" w:hAnsi="Arial" w:cs="Arial"/>
                <w:bCs/>
                <w:color w:val="000000"/>
                <w:sz w:val="18"/>
                <w:szCs w:val="18"/>
                <w:lang w:val="en-US"/>
              </w:rPr>
              <w:t>)</w:t>
            </w:r>
          </w:p>
        </w:tc>
        <w:tc>
          <w:tcPr>
            <w:tcW w:w="1134" w:type="dxa"/>
            <w:tcBorders>
              <w:bottom w:val="single" w:sz="4" w:space="0" w:color="auto"/>
            </w:tcBorders>
            <w:shd w:val="clear" w:color="auto" w:fill="FAFAFA"/>
            <w:vAlign w:val="bottom"/>
          </w:tcPr>
          <w:p w:rsidR="0055519D" w:rsidRPr="000B6CCE" w:rsidRDefault="0055519D" w:rsidP="0055519D">
            <w:pPr>
              <w:ind w:right="-72"/>
              <w:jc w:val="right"/>
              <w:rPr>
                <w:rFonts w:ascii="Arial" w:eastAsia="Calibri" w:hAnsi="Arial" w:cs="Arial"/>
                <w:bCs/>
                <w:color w:val="000000"/>
                <w:sz w:val="18"/>
                <w:szCs w:val="18"/>
              </w:rPr>
            </w:pPr>
            <w:r w:rsidRPr="000B6CCE">
              <w:rPr>
                <w:rFonts w:ascii="Arial" w:eastAsia="Calibri" w:hAnsi="Arial" w:cs="Arial"/>
                <w:bCs/>
                <w:color w:val="000000"/>
                <w:sz w:val="18"/>
                <w:szCs w:val="18"/>
              </w:rPr>
              <w:t>1,460,868</w:t>
            </w:r>
          </w:p>
        </w:tc>
        <w:tc>
          <w:tcPr>
            <w:tcW w:w="1422" w:type="dxa"/>
            <w:tcBorders>
              <w:bottom w:val="single" w:sz="4" w:space="0" w:color="auto"/>
            </w:tcBorders>
            <w:shd w:val="clear" w:color="auto" w:fill="FAFAFA"/>
            <w:vAlign w:val="bottom"/>
          </w:tcPr>
          <w:p w:rsidR="0055519D" w:rsidRPr="000B6CCE" w:rsidRDefault="0055519D" w:rsidP="0055519D">
            <w:pPr>
              <w:ind w:left="142" w:right="-72"/>
              <w:jc w:val="right"/>
              <w:rPr>
                <w:rFonts w:ascii="Arial" w:eastAsia="Calibri" w:hAnsi="Arial" w:cs="Arial"/>
                <w:bCs/>
                <w:color w:val="000000"/>
                <w:sz w:val="18"/>
                <w:szCs w:val="18"/>
                <w:lang w:val="en-US"/>
              </w:rPr>
            </w:pPr>
            <w:r w:rsidRPr="000B6CCE">
              <w:rPr>
                <w:rFonts w:ascii="Arial" w:eastAsia="Calibri" w:hAnsi="Arial" w:cs="Arial"/>
                <w:bCs/>
                <w:color w:val="000000"/>
                <w:sz w:val="18"/>
                <w:szCs w:val="18"/>
                <w:lang w:val="en-US"/>
              </w:rPr>
              <w:t>142,</w:t>
            </w:r>
            <w:r w:rsidR="00E07D1E" w:rsidRPr="000B6CCE">
              <w:rPr>
                <w:rFonts w:ascii="Arial" w:eastAsia="Calibri" w:hAnsi="Arial" w:cs="Arial"/>
                <w:bCs/>
                <w:color w:val="000000"/>
                <w:sz w:val="18"/>
                <w:szCs w:val="18"/>
                <w:lang w:val="en-US"/>
              </w:rPr>
              <w:t>251</w:t>
            </w:r>
            <w:r w:rsidRPr="000B6CCE">
              <w:rPr>
                <w:rFonts w:ascii="Arial" w:eastAsia="Calibri" w:hAnsi="Arial" w:cs="Arial"/>
                <w:bCs/>
                <w:color w:val="000000"/>
                <w:sz w:val="18"/>
                <w:szCs w:val="18"/>
                <w:lang w:val="en-US"/>
              </w:rPr>
              <w:t>,1</w:t>
            </w:r>
            <w:r w:rsidR="00E07D1E" w:rsidRPr="000B6CCE">
              <w:rPr>
                <w:rFonts w:ascii="Arial" w:eastAsia="Calibri" w:hAnsi="Arial" w:cs="Arial"/>
                <w:bCs/>
                <w:color w:val="000000"/>
                <w:sz w:val="18"/>
                <w:szCs w:val="18"/>
                <w:lang w:val="en-US"/>
              </w:rPr>
              <w:t>40</w:t>
            </w:r>
          </w:p>
        </w:tc>
      </w:tr>
      <w:tr w:rsidR="0055519D" w:rsidRPr="000B6CCE" w:rsidTr="00C37335">
        <w:tc>
          <w:tcPr>
            <w:tcW w:w="3402" w:type="dxa"/>
            <w:vAlign w:val="bottom"/>
          </w:tcPr>
          <w:p w:rsidR="0055519D" w:rsidRPr="000B6CCE" w:rsidRDefault="0055519D" w:rsidP="0055519D">
            <w:pPr>
              <w:tabs>
                <w:tab w:val="right" w:pos="8306"/>
              </w:tabs>
              <w:ind w:left="-72"/>
              <w:rPr>
                <w:rFonts w:ascii="Arial" w:eastAsia="Calibri" w:hAnsi="Arial" w:cs="Arial"/>
                <w:bCs/>
                <w:color w:val="000000"/>
                <w:sz w:val="18"/>
                <w:szCs w:val="18"/>
                <w:lang w:val="en-US" w:bidi="ar-SA"/>
              </w:rPr>
            </w:pPr>
          </w:p>
        </w:tc>
        <w:tc>
          <w:tcPr>
            <w:tcW w:w="709" w:type="dxa"/>
            <w:shd w:val="clear" w:color="auto" w:fill="FAFAFA"/>
          </w:tcPr>
          <w:p w:rsidR="0055519D" w:rsidRPr="000B6CCE" w:rsidRDefault="0055519D" w:rsidP="0055519D">
            <w:pPr>
              <w:ind w:left="142" w:right="-72"/>
              <w:jc w:val="center"/>
              <w:rPr>
                <w:rFonts w:ascii="Arial" w:eastAsia="Calibri" w:hAnsi="Arial" w:cs="Arial"/>
                <w:bCs/>
                <w:color w:val="000000"/>
                <w:sz w:val="18"/>
                <w:szCs w:val="18"/>
              </w:rPr>
            </w:pPr>
          </w:p>
        </w:tc>
        <w:tc>
          <w:tcPr>
            <w:tcW w:w="1418" w:type="dxa"/>
            <w:tcBorders>
              <w:top w:val="single" w:sz="4" w:space="0" w:color="auto"/>
            </w:tcBorders>
            <w:shd w:val="clear" w:color="auto" w:fill="FAFAFA"/>
            <w:vAlign w:val="bottom"/>
          </w:tcPr>
          <w:p w:rsidR="0055519D" w:rsidRPr="000B6CCE" w:rsidRDefault="0055519D" w:rsidP="0055519D">
            <w:pPr>
              <w:ind w:left="142" w:right="-72"/>
              <w:jc w:val="right"/>
              <w:rPr>
                <w:rFonts w:ascii="Arial" w:eastAsia="Calibri" w:hAnsi="Arial" w:cs="Arial"/>
                <w:bCs/>
                <w:color w:val="000000"/>
                <w:sz w:val="18"/>
                <w:szCs w:val="18"/>
              </w:rPr>
            </w:pPr>
          </w:p>
        </w:tc>
        <w:tc>
          <w:tcPr>
            <w:tcW w:w="1417" w:type="dxa"/>
            <w:tcBorders>
              <w:top w:val="single" w:sz="4" w:space="0" w:color="auto"/>
            </w:tcBorders>
            <w:shd w:val="clear" w:color="auto" w:fill="FAFAFA"/>
            <w:vAlign w:val="bottom"/>
          </w:tcPr>
          <w:p w:rsidR="0055519D" w:rsidRPr="000B6CCE" w:rsidRDefault="0055519D" w:rsidP="0055519D">
            <w:pPr>
              <w:ind w:left="142" w:right="-72"/>
              <w:jc w:val="right"/>
              <w:rPr>
                <w:rFonts w:ascii="Arial" w:eastAsia="Calibri" w:hAnsi="Arial" w:cs="Arial"/>
                <w:bCs/>
                <w:color w:val="000000"/>
                <w:sz w:val="18"/>
                <w:szCs w:val="18"/>
                <w:lang w:val="en-US"/>
              </w:rPr>
            </w:pPr>
          </w:p>
        </w:tc>
        <w:tc>
          <w:tcPr>
            <w:tcW w:w="1134" w:type="dxa"/>
            <w:tcBorders>
              <w:top w:val="single" w:sz="4" w:space="0" w:color="auto"/>
            </w:tcBorders>
            <w:shd w:val="clear" w:color="auto" w:fill="FAFAFA"/>
            <w:vAlign w:val="bottom"/>
          </w:tcPr>
          <w:p w:rsidR="0055519D" w:rsidRPr="000B6CCE" w:rsidRDefault="0055519D" w:rsidP="0055519D">
            <w:pPr>
              <w:ind w:right="-72"/>
              <w:jc w:val="right"/>
              <w:rPr>
                <w:rFonts w:ascii="Arial" w:eastAsia="Calibri" w:hAnsi="Arial" w:cs="Arial"/>
                <w:bCs/>
                <w:color w:val="000000"/>
                <w:sz w:val="18"/>
                <w:szCs w:val="18"/>
              </w:rPr>
            </w:pPr>
          </w:p>
        </w:tc>
        <w:tc>
          <w:tcPr>
            <w:tcW w:w="1422" w:type="dxa"/>
            <w:tcBorders>
              <w:top w:val="single" w:sz="4" w:space="0" w:color="auto"/>
            </w:tcBorders>
            <w:shd w:val="clear" w:color="auto" w:fill="FAFAFA"/>
            <w:vAlign w:val="bottom"/>
          </w:tcPr>
          <w:p w:rsidR="0055519D" w:rsidRPr="000B6CCE" w:rsidRDefault="0055519D" w:rsidP="0055519D">
            <w:pPr>
              <w:ind w:left="142" w:right="-72"/>
              <w:jc w:val="right"/>
              <w:rPr>
                <w:rFonts w:ascii="Arial" w:eastAsia="Calibri" w:hAnsi="Arial" w:cs="Arial"/>
                <w:bCs/>
                <w:color w:val="000000"/>
                <w:sz w:val="18"/>
                <w:szCs w:val="18"/>
                <w:lang w:val="en-US"/>
              </w:rPr>
            </w:pPr>
          </w:p>
        </w:tc>
      </w:tr>
      <w:tr w:rsidR="0055519D" w:rsidRPr="000B6CCE" w:rsidTr="00B579EB">
        <w:tc>
          <w:tcPr>
            <w:tcW w:w="3402" w:type="dxa"/>
            <w:vAlign w:val="bottom"/>
          </w:tcPr>
          <w:p w:rsidR="0055519D" w:rsidRPr="000B6CCE" w:rsidRDefault="0055519D" w:rsidP="0055519D">
            <w:pPr>
              <w:tabs>
                <w:tab w:val="right" w:pos="8306"/>
              </w:tabs>
              <w:ind w:left="-72"/>
              <w:rPr>
                <w:rFonts w:ascii="Arial" w:eastAsia="Calibri" w:hAnsi="Arial" w:cs="Arial"/>
                <w:bCs/>
                <w:color w:val="000000"/>
                <w:sz w:val="18"/>
                <w:szCs w:val="18"/>
                <w:lang w:val="en-US" w:bidi="ar-SA"/>
              </w:rPr>
            </w:pPr>
            <w:r w:rsidRPr="000B6CCE">
              <w:rPr>
                <w:rFonts w:ascii="Arial" w:eastAsia="Calibri" w:hAnsi="Arial" w:cs="Arial"/>
                <w:b/>
                <w:color w:val="000000"/>
                <w:sz w:val="18"/>
                <w:szCs w:val="18"/>
                <w:lang w:val="en-US"/>
              </w:rPr>
              <w:t>Current liabilities</w:t>
            </w:r>
          </w:p>
        </w:tc>
        <w:tc>
          <w:tcPr>
            <w:tcW w:w="709" w:type="dxa"/>
            <w:shd w:val="clear" w:color="auto" w:fill="FAFAFA"/>
          </w:tcPr>
          <w:p w:rsidR="0055519D" w:rsidRPr="000B6CCE" w:rsidRDefault="0055519D" w:rsidP="0055519D">
            <w:pPr>
              <w:ind w:left="142" w:right="-72"/>
              <w:jc w:val="center"/>
              <w:rPr>
                <w:rFonts w:ascii="Arial" w:eastAsia="Calibri" w:hAnsi="Arial" w:cs="Arial"/>
                <w:bCs/>
                <w:color w:val="000000"/>
                <w:sz w:val="18"/>
                <w:szCs w:val="18"/>
              </w:rPr>
            </w:pPr>
          </w:p>
        </w:tc>
        <w:tc>
          <w:tcPr>
            <w:tcW w:w="1418" w:type="dxa"/>
            <w:shd w:val="clear" w:color="auto" w:fill="FAFAFA"/>
            <w:vAlign w:val="bottom"/>
          </w:tcPr>
          <w:p w:rsidR="0055519D" w:rsidRPr="000B6CCE" w:rsidRDefault="0055519D" w:rsidP="0055519D">
            <w:pPr>
              <w:ind w:left="142" w:right="-72"/>
              <w:jc w:val="right"/>
              <w:rPr>
                <w:rFonts w:ascii="Arial" w:eastAsia="Calibri" w:hAnsi="Arial" w:cs="Arial"/>
                <w:bCs/>
                <w:color w:val="000000"/>
                <w:sz w:val="18"/>
                <w:szCs w:val="18"/>
              </w:rPr>
            </w:pPr>
          </w:p>
        </w:tc>
        <w:tc>
          <w:tcPr>
            <w:tcW w:w="1417" w:type="dxa"/>
            <w:shd w:val="clear" w:color="auto" w:fill="FAFAFA"/>
            <w:vAlign w:val="bottom"/>
          </w:tcPr>
          <w:p w:rsidR="0055519D" w:rsidRPr="000B6CCE" w:rsidRDefault="0055519D" w:rsidP="0055519D">
            <w:pPr>
              <w:ind w:left="142" w:right="-72"/>
              <w:jc w:val="right"/>
              <w:rPr>
                <w:rFonts w:ascii="Arial" w:eastAsia="Calibri" w:hAnsi="Arial" w:cs="Arial"/>
                <w:bCs/>
                <w:color w:val="000000"/>
                <w:sz w:val="18"/>
                <w:szCs w:val="18"/>
                <w:lang w:val="en-US"/>
              </w:rPr>
            </w:pPr>
          </w:p>
        </w:tc>
        <w:tc>
          <w:tcPr>
            <w:tcW w:w="1134" w:type="dxa"/>
            <w:shd w:val="clear" w:color="auto" w:fill="FAFAFA"/>
            <w:vAlign w:val="bottom"/>
          </w:tcPr>
          <w:p w:rsidR="0055519D" w:rsidRPr="000B6CCE" w:rsidRDefault="0055519D" w:rsidP="0055519D">
            <w:pPr>
              <w:ind w:right="-72"/>
              <w:jc w:val="right"/>
              <w:rPr>
                <w:rFonts w:ascii="Arial" w:eastAsia="Calibri" w:hAnsi="Arial" w:cs="Arial"/>
                <w:bCs/>
                <w:color w:val="000000"/>
                <w:sz w:val="18"/>
                <w:szCs w:val="18"/>
              </w:rPr>
            </w:pPr>
          </w:p>
        </w:tc>
        <w:tc>
          <w:tcPr>
            <w:tcW w:w="1422" w:type="dxa"/>
            <w:shd w:val="clear" w:color="auto" w:fill="FAFAFA"/>
            <w:vAlign w:val="bottom"/>
          </w:tcPr>
          <w:p w:rsidR="0055519D" w:rsidRPr="000B6CCE" w:rsidRDefault="0055519D" w:rsidP="0055519D">
            <w:pPr>
              <w:ind w:left="142" w:right="-72"/>
              <w:jc w:val="right"/>
              <w:rPr>
                <w:rFonts w:ascii="Arial" w:eastAsia="Calibri" w:hAnsi="Arial" w:cs="Arial"/>
                <w:bCs/>
                <w:color w:val="000000"/>
                <w:sz w:val="18"/>
                <w:szCs w:val="18"/>
                <w:lang w:val="en-US"/>
              </w:rPr>
            </w:pPr>
          </w:p>
        </w:tc>
      </w:tr>
      <w:tr w:rsidR="00551365" w:rsidRPr="000B6CCE" w:rsidTr="00B579EB">
        <w:tc>
          <w:tcPr>
            <w:tcW w:w="3402" w:type="dxa"/>
            <w:vAlign w:val="bottom"/>
          </w:tcPr>
          <w:p w:rsidR="00551365" w:rsidRPr="000B6CCE" w:rsidRDefault="00551365" w:rsidP="00551365">
            <w:pPr>
              <w:tabs>
                <w:tab w:val="left" w:pos="1569"/>
              </w:tabs>
              <w:ind w:left="-72"/>
              <w:rPr>
                <w:rFonts w:ascii="Arial" w:eastAsia="Calibri" w:hAnsi="Arial" w:cs="Arial"/>
                <w:bCs/>
                <w:color w:val="000000"/>
                <w:sz w:val="18"/>
                <w:szCs w:val="18"/>
                <w:lang w:val="en-US" w:bidi="ar-SA"/>
              </w:rPr>
            </w:pPr>
            <w:r w:rsidRPr="000B6CCE">
              <w:rPr>
                <w:rFonts w:ascii="Arial" w:eastAsia="Calibri" w:hAnsi="Arial" w:cs="Arial"/>
                <w:bCs/>
                <w:color w:val="000000"/>
                <w:sz w:val="18"/>
                <w:szCs w:val="18"/>
                <w:lang w:val="en-US" w:bidi="ar-SA"/>
              </w:rPr>
              <w:t>Trade and other payables</w:t>
            </w:r>
          </w:p>
        </w:tc>
        <w:tc>
          <w:tcPr>
            <w:tcW w:w="709" w:type="dxa"/>
            <w:shd w:val="clear" w:color="auto" w:fill="FAFAFA"/>
          </w:tcPr>
          <w:p w:rsidR="00551365" w:rsidRPr="000B6CCE" w:rsidRDefault="00551365" w:rsidP="00551365">
            <w:pPr>
              <w:ind w:right="-72"/>
              <w:jc w:val="center"/>
              <w:rPr>
                <w:rFonts w:ascii="Arial" w:eastAsia="Calibri" w:hAnsi="Arial" w:cs="Arial"/>
                <w:bCs/>
                <w:color w:val="000000"/>
                <w:sz w:val="18"/>
                <w:szCs w:val="18"/>
              </w:rPr>
            </w:pPr>
            <w:r w:rsidRPr="000B6CCE">
              <w:rPr>
                <w:rFonts w:ascii="Arial" w:eastAsia="Calibri" w:hAnsi="Arial" w:cs="Arial"/>
                <w:bCs/>
                <w:color w:val="000000"/>
                <w:sz w:val="18"/>
                <w:szCs w:val="18"/>
              </w:rPr>
              <w:t>B</w:t>
            </w:r>
          </w:p>
        </w:tc>
        <w:tc>
          <w:tcPr>
            <w:tcW w:w="1418" w:type="dxa"/>
            <w:shd w:val="clear" w:color="auto" w:fill="FAFAFA"/>
            <w:vAlign w:val="bottom"/>
          </w:tcPr>
          <w:p w:rsidR="00551365" w:rsidRPr="000B6CCE" w:rsidRDefault="00551365" w:rsidP="00551365">
            <w:pPr>
              <w:ind w:left="142" w:right="-72"/>
              <w:jc w:val="right"/>
              <w:rPr>
                <w:rFonts w:ascii="Arial" w:eastAsia="Calibri" w:hAnsi="Arial" w:cs="Arial"/>
                <w:bCs/>
                <w:color w:val="000000"/>
                <w:sz w:val="18"/>
                <w:szCs w:val="18"/>
                <w:lang w:bidi="ar-SA"/>
              </w:rPr>
            </w:pPr>
            <w:r w:rsidRPr="000B6CCE">
              <w:rPr>
                <w:rFonts w:ascii="Arial" w:eastAsia="Calibri" w:hAnsi="Arial" w:cs="Arial"/>
                <w:bCs/>
                <w:color w:val="000000"/>
                <w:sz w:val="18"/>
                <w:szCs w:val="18"/>
                <w:lang w:bidi="ar-SA"/>
              </w:rPr>
              <w:t>19,726,069</w:t>
            </w:r>
          </w:p>
        </w:tc>
        <w:tc>
          <w:tcPr>
            <w:tcW w:w="1417" w:type="dxa"/>
            <w:shd w:val="clear" w:color="auto" w:fill="FAFAFA"/>
            <w:vAlign w:val="bottom"/>
          </w:tcPr>
          <w:p w:rsidR="00551365" w:rsidRPr="000B6CCE" w:rsidRDefault="00551365" w:rsidP="00551365">
            <w:pPr>
              <w:ind w:left="142" w:right="-72"/>
              <w:jc w:val="right"/>
              <w:rPr>
                <w:rFonts w:ascii="Arial" w:eastAsia="Calibri" w:hAnsi="Arial" w:cs="Arial"/>
                <w:bCs/>
                <w:color w:val="000000"/>
                <w:sz w:val="18"/>
                <w:szCs w:val="18"/>
                <w:lang w:bidi="ar-SA"/>
              </w:rPr>
            </w:pPr>
            <w:r w:rsidRPr="000B6CCE">
              <w:rPr>
                <w:rFonts w:ascii="Arial" w:eastAsia="Calibri" w:hAnsi="Arial" w:cs="Arial"/>
                <w:bCs/>
                <w:color w:val="000000"/>
                <w:sz w:val="18"/>
                <w:szCs w:val="18"/>
                <w:lang w:bidi="ar-SA"/>
              </w:rPr>
              <w:t>(13,142)</w:t>
            </w:r>
          </w:p>
        </w:tc>
        <w:tc>
          <w:tcPr>
            <w:tcW w:w="1134" w:type="dxa"/>
            <w:shd w:val="clear" w:color="auto" w:fill="FAFAFA"/>
            <w:vAlign w:val="bottom"/>
          </w:tcPr>
          <w:p w:rsidR="00551365" w:rsidRPr="000B6CCE" w:rsidRDefault="00551365" w:rsidP="00551365">
            <w:pPr>
              <w:ind w:right="-72"/>
              <w:jc w:val="right"/>
              <w:rPr>
                <w:rFonts w:ascii="Arial" w:eastAsia="Calibri" w:hAnsi="Arial" w:cs="Arial"/>
                <w:bCs/>
                <w:color w:val="000000"/>
                <w:sz w:val="18"/>
                <w:szCs w:val="18"/>
              </w:rPr>
            </w:pPr>
            <w:r w:rsidRPr="000B6CCE">
              <w:rPr>
                <w:rFonts w:ascii="Arial" w:eastAsia="Calibri" w:hAnsi="Arial" w:cs="Arial"/>
                <w:bCs/>
                <w:color w:val="000000"/>
                <w:sz w:val="18"/>
                <w:szCs w:val="18"/>
              </w:rPr>
              <w:t>-</w:t>
            </w:r>
          </w:p>
        </w:tc>
        <w:tc>
          <w:tcPr>
            <w:tcW w:w="1422" w:type="dxa"/>
            <w:shd w:val="clear" w:color="auto" w:fill="FAFAFA"/>
            <w:vAlign w:val="bottom"/>
          </w:tcPr>
          <w:p w:rsidR="00551365" w:rsidRPr="000B6CCE" w:rsidRDefault="00551365" w:rsidP="00551365">
            <w:pPr>
              <w:ind w:left="142" w:right="-72"/>
              <w:jc w:val="right"/>
              <w:rPr>
                <w:rFonts w:ascii="Arial" w:eastAsia="Calibri" w:hAnsi="Arial" w:cs="Arial"/>
                <w:bCs/>
                <w:color w:val="000000"/>
                <w:sz w:val="18"/>
                <w:szCs w:val="18"/>
                <w:lang w:bidi="ar-SA"/>
              </w:rPr>
            </w:pPr>
            <w:r w:rsidRPr="000B6CCE">
              <w:rPr>
                <w:rFonts w:ascii="Arial" w:eastAsia="Calibri" w:hAnsi="Arial" w:cs="Arial"/>
                <w:bCs/>
                <w:color w:val="000000"/>
                <w:sz w:val="18"/>
                <w:szCs w:val="18"/>
                <w:lang w:bidi="ar-SA"/>
              </w:rPr>
              <w:t>19,712,927</w:t>
            </w:r>
          </w:p>
        </w:tc>
      </w:tr>
      <w:tr w:rsidR="00551365" w:rsidRPr="000B6CCE" w:rsidTr="00B579EB">
        <w:tc>
          <w:tcPr>
            <w:tcW w:w="3402" w:type="dxa"/>
            <w:vAlign w:val="bottom"/>
          </w:tcPr>
          <w:p w:rsidR="00551365" w:rsidRPr="000B6CCE" w:rsidRDefault="00551365" w:rsidP="00551365">
            <w:pPr>
              <w:tabs>
                <w:tab w:val="left" w:pos="1569"/>
              </w:tabs>
              <w:ind w:left="-72"/>
              <w:rPr>
                <w:rFonts w:ascii="Arial" w:eastAsia="Calibri" w:hAnsi="Arial" w:cs="Arial"/>
                <w:bCs/>
                <w:color w:val="000000"/>
                <w:spacing w:val="-4"/>
                <w:sz w:val="18"/>
                <w:szCs w:val="18"/>
                <w:lang w:val="en-US" w:bidi="ar-SA"/>
              </w:rPr>
            </w:pPr>
            <w:r w:rsidRPr="000B6CCE">
              <w:rPr>
                <w:rFonts w:ascii="Arial" w:eastAsia="Calibri" w:hAnsi="Arial" w:cs="Arial"/>
                <w:bCs/>
                <w:color w:val="000000"/>
                <w:spacing w:val="-4"/>
                <w:sz w:val="18"/>
                <w:szCs w:val="18"/>
                <w:lang w:val="en-US" w:bidi="ar-SA"/>
              </w:rPr>
              <w:t>Current portion of lease liabilities, net</w:t>
            </w:r>
          </w:p>
        </w:tc>
        <w:tc>
          <w:tcPr>
            <w:tcW w:w="709" w:type="dxa"/>
            <w:shd w:val="clear" w:color="auto" w:fill="FAFAFA"/>
          </w:tcPr>
          <w:p w:rsidR="00551365" w:rsidRPr="000B6CCE" w:rsidRDefault="00551365" w:rsidP="00551365">
            <w:pPr>
              <w:ind w:right="-72"/>
              <w:jc w:val="center"/>
              <w:rPr>
                <w:rFonts w:ascii="Arial" w:eastAsia="Calibri" w:hAnsi="Arial" w:cs="Arial"/>
                <w:bCs/>
                <w:color w:val="000000"/>
                <w:sz w:val="18"/>
                <w:szCs w:val="18"/>
              </w:rPr>
            </w:pPr>
            <w:r w:rsidRPr="000B6CCE">
              <w:rPr>
                <w:rFonts w:ascii="Arial" w:eastAsia="Calibri" w:hAnsi="Arial" w:cs="Arial"/>
                <w:bCs/>
                <w:color w:val="000000"/>
                <w:sz w:val="18"/>
                <w:szCs w:val="18"/>
              </w:rPr>
              <w:t>D</w:t>
            </w:r>
          </w:p>
        </w:tc>
        <w:tc>
          <w:tcPr>
            <w:tcW w:w="1418" w:type="dxa"/>
            <w:shd w:val="clear" w:color="auto" w:fill="FAFAFA"/>
            <w:vAlign w:val="bottom"/>
          </w:tcPr>
          <w:p w:rsidR="00551365" w:rsidRPr="000B6CCE" w:rsidRDefault="00551365" w:rsidP="00551365">
            <w:pPr>
              <w:ind w:left="142" w:right="-72"/>
              <w:jc w:val="right"/>
              <w:rPr>
                <w:rFonts w:ascii="Arial" w:eastAsia="Calibri" w:hAnsi="Arial" w:cs="Arial"/>
                <w:bCs/>
                <w:color w:val="000000"/>
                <w:sz w:val="18"/>
                <w:szCs w:val="18"/>
                <w:lang w:bidi="ar-SA"/>
              </w:rPr>
            </w:pPr>
            <w:r w:rsidRPr="000B6CCE">
              <w:rPr>
                <w:rFonts w:ascii="Arial" w:eastAsia="Calibri" w:hAnsi="Arial" w:cs="Arial"/>
                <w:bCs/>
                <w:color w:val="000000"/>
                <w:sz w:val="18"/>
                <w:szCs w:val="18"/>
                <w:lang w:bidi="ar-SA"/>
              </w:rPr>
              <w:t>39,001</w:t>
            </w:r>
          </w:p>
        </w:tc>
        <w:tc>
          <w:tcPr>
            <w:tcW w:w="1417" w:type="dxa"/>
            <w:shd w:val="clear" w:color="auto" w:fill="FAFAFA"/>
            <w:vAlign w:val="bottom"/>
          </w:tcPr>
          <w:p w:rsidR="00551365" w:rsidRPr="000B6CCE" w:rsidRDefault="00551365" w:rsidP="00551365">
            <w:pPr>
              <w:ind w:left="142" w:right="-72"/>
              <w:jc w:val="right"/>
              <w:rPr>
                <w:rFonts w:ascii="Arial" w:eastAsia="Calibri" w:hAnsi="Arial" w:cs="Arial"/>
                <w:bCs/>
                <w:color w:val="000000"/>
                <w:sz w:val="18"/>
                <w:szCs w:val="18"/>
                <w:lang w:bidi="ar-SA"/>
              </w:rPr>
            </w:pPr>
            <w:r w:rsidRPr="000B6CCE">
              <w:rPr>
                <w:rFonts w:ascii="Arial" w:eastAsia="Calibri" w:hAnsi="Arial" w:cs="Arial"/>
                <w:bCs/>
                <w:color w:val="000000"/>
                <w:sz w:val="18"/>
                <w:szCs w:val="18"/>
                <w:lang w:bidi="ar-SA"/>
              </w:rPr>
              <w:t>-</w:t>
            </w:r>
          </w:p>
        </w:tc>
        <w:tc>
          <w:tcPr>
            <w:tcW w:w="1134" w:type="dxa"/>
            <w:shd w:val="clear" w:color="auto" w:fill="FAFAFA"/>
            <w:vAlign w:val="bottom"/>
          </w:tcPr>
          <w:p w:rsidR="00551365" w:rsidRPr="000B6CCE" w:rsidRDefault="00551365" w:rsidP="00551365">
            <w:pPr>
              <w:ind w:right="-72"/>
              <w:jc w:val="right"/>
              <w:rPr>
                <w:rFonts w:ascii="Arial" w:eastAsia="Calibri" w:hAnsi="Arial" w:cs="Arial"/>
                <w:bCs/>
                <w:color w:val="000000"/>
                <w:sz w:val="18"/>
                <w:szCs w:val="18"/>
              </w:rPr>
            </w:pPr>
            <w:r w:rsidRPr="000B6CCE">
              <w:rPr>
                <w:rFonts w:ascii="Arial" w:eastAsia="Calibri" w:hAnsi="Arial" w:cs="Arial"/>
                <w:bCs/>
                <w:color w:val="000000"/>
                <w:sz w:val="18"/>
                <w:szCs w:val="18"/>
              </w:rPr>
              <w:t>392,972</w:t>
            </w:r>
          </w:p>
        </w:tc>
        <w:tc>
          <w:tcPr>
            <w:tcW w:w="1422" w:type="dxa"/>
            <w:shd w:val="clear" w:color="auto" w:fill="FAFAFA"/>
            <w:vAlign w:val="bottom"/>
          </w:tcPr>
          <w:p w:rsidR="00551365" w:rsidRPr="000B6CCE" w:rsidRDefault="00551365" w:rsidP="00551365">
            <w:pPr>
              <w:ind w:left="142" w:right="-72"/>
              <w:jc w:val="right"/>
              <w:rPr>
                <w:rFonts w:ascii="Arial" w:eastAsia="Calibri" w:hAnsi="Arial" w:cs="Arial"/>
                <w:bCs/>
                <w:color w:val="000000"/>
                <w:sz w:val="18"/>
                <w:szCs w:val="18"/>
                <w:lang w:bidi="ar-SA"/>
              </w:rPr>
            </w:pPr>
            <w:r w:rsidRPr="000B6CCE">
              <w:rPr>
                <w:rFonts w:ascii="Arial" w:eastAsia="Calibri" w:hAnsi="Arial" w:cs="Arial"/>
                <w:bCs/>
                <w:color w:val="000000"/>
                <w:sz w:val="18"/>
                <w:szCs w:val="18"/>
                <w:lang w:bidi="ar-SA"/>
              </w:rPr>
              <w:t>431,973</w:t>
            </w:r>
          </w:p>
        </w:tc>
      </w:tr>
      <w:tr w:rsidR="00551365" w:rsidRPr="000B6CCE" w:rsidTr="00B579EB">
        <w:tc>
          <w:tcPr>
            <w:tcW w:w="3402" w:type="dxa"/>
            <w:vAlign w:val="bottom"/>
          </w:tcPr>
          <w:p w:rsidR="00551365" w:rsidRPr="000B6CCE" w:rsidRDefault="00551365" w:rsidP="00551365">
            <w:pPr>
              <w:tabs>
                <w:tab w:val="left" w:pos="1569"/>
              </w:tabs>
              <w:ind w:left="-72"/>
              <w:rPr>
                <w:rFonts w:ascii="Arial" w:eastAsia="Calibri" w:hAnsi="Arial" w:cs="Arial"/>
                <w:bCs/>
                <w:color w:val="000000"/>
                <w:sz w:val="18"/>
                <w:szCs w:val="18"/>
                <w:lang w:val="en-US" w:bidi="ar-SA"/>
              </w:rPr>
            </w:pPr>
            <w:r w:rsidRPr="000B6CCE">
              <w:rPr>
                <w:rFonts w:ascii="Arial" w:eastAsia="Calibri" w:hAnsi="Arial" w:cs="Arial"/>
                <w:bCs/>
                <w:color w:val="000000"/>
                <w:spacing w:val="-2"/>
                <w:sz w:val="18"/>
                <w:szCs w:val="18"/>
              </w:rPr>
              <w:t>Derivative liabilities</w:t>
            </w:r>
          </w:p>
        </w:tc>
        <w:tc>
          <w:tcPr>
            <w:tcW w:w="709" w:type="dxa"/>
            <w:shd w:val="clear" w:color="auto" w:fill="FAFAFA"/>
          </w:tcPr>
          <w:p w:rsidR="00551365" w:rsidRPr="000B6CCE" w:rsidRDefault="00551365" w:rsidP="00551365">
            <w:pPr>
              <w:ind w:right="-72"/>
              <w:jc w:val="center"/>
              <w:rPr>
                <w:rFonts w:ascii="Arial" w:eastAsia="Calibri" w:hAnsi="Arial" w:cs="Arial"/>
                <w:bCs/>
                <w:color w:val="000000"/>
                <w:sz w:val="18"/>
                <w:szCs w:val="18"/>
              </w:rPr>
            </w:pPr>
            <w:r w:rsidRPr="000B6CCE">
              <w:rPr>
                <w:rFonts w:ascii="Arial" w:eastAsia="Calibri" w:hAnsi="Arial" w:cs="Arial"/>
                <w:bCs/>
                <w:color w:val="000000"/>
                <w:sz w:val="18"/>
                <w:szCs w:val="18"/>
              </w:rPr>
              <w:t>B</w:t>
            </w:r>
          </w:p>
        </w:tc>
        <w:tc>
          <w:tcPr>
            <w:tcW w:w="1418" w:type="dxa"/>
            <w:shd w:val="clear" w:color="auto" w:fill="FAFAFA"/>
            <w:vAlign w:val="bottom"/>
          </w:tcPr>
          <w:p w:rsidR="00551365" w:rsidRPr="000B6CCE" w:rsidRDefault="00551365" w:rsidP="00551365">
            <w:pPr>
              <w:ind w:left="142" w:right="-72"/>
              <w:jc w:val="right"/>
              <w:rPr>
                <w:rFonts w:ascii="Arial" w:eastAsia="Calibri" w:hAnsi="Arial" w:cs="Arial"/>
                <w:bCs/>
                <w:color w:val="000000"/>
                <w:sz w:val="18"/>
                <w:szCs w:val="18"/>
                <w:lang w:bidi="ar-SA"/>
              </w:rPr>
            </w:pPr>
            <w:r w:rsidRPr="000B6CCE">
              <w:rPr>
                <w:rFonts w:ascii="Arial" w:eastAsia="Calibri" w:hAnsi="Arial" w:cs="Arial"/>
                <w:bCs/>
                <w:color w:val="000000"/>
                <w:sz w:val="18"/>
                <w:szCs w:val="18"/>
                <w:lang w:bidi="ar-SA"/>
              </w:rPr>
              <w:t>207,196</w:t>
            </w:r>
          </w:p>
        </w:tc>
        <w:tc>
          <w:tcPr>
            <w:tcW w:w="1417" w:type="dxa"/>
            <w:shd w:val="clear" w:color="auto" w:fill="FAFAFA"/>
            <w:vAlign w:val="bottom"/>
          </w:tcPr>
          <w:p w:rsidR="00551365" w:rsidRPr="000B6CCE" w:rsidRDefault="00551365" w:rsidP="00551365">
            <w:pPr>
              <w:ind w:left="142" w:right="-72"/>
              <w:jc w:val="right"/>
              <w:rPr>
                <w:rFonts w:ascii="Arial" w:eastAsia="Calibri" w:hAnsi="Arial" w:cs="Arial"/>
                <w:bCs/>
                <w:color w:val="000000"/>
                <w:sz w:val="18"/>
                <w:szCs w:val="18"/>
                <w:lang w:bidi="ar-SA"/>
              </w:rPr>
            </w:pPr>
            <w:r w:rsidRPr="000B6CCE">
              <w:rPr>
                <w:rFonts w:ascii="Arial" w:eastAsia="Calibri" w:hAnsi="Arial" w:cs="Arial"/>
                <w:bCs/>
                <w:color w:val="000000"/>
                <w:sz w:val="18"/>
                <w:szCs w:val="18"/>
                <w:lang w:bidi="ar-SA"/>
              </w:rPr>
              <w:t>(76,832)</w:t>
            </w:r>
          </w:p>
        </w:tc>
        <w:tc>
          <w:tcPr>
            <w:tcW w:w="1134" w:type="dxa"/>
            <w:shd w:val="clear" w:color="auto" w:fill="FAFAFA"/>
            <w:vAlign w:val="bottom"/>
          </w:tcPr>
          <w:p w:rsidR="00551365" w:rsidRPr="000B6CCE" w:rsidRDefault="00551365" w:rsidP="00551365">
            <w:pPr>
              <w:ind w:right="-72"/>
              <w:jc w:val="right"/>
              <w:rPr>
                <w:rFonts w:ascii="Arial" w:eastAsia="Calibri" w:hAnsi="Arial" w:cs="Arial"/>
                <w:bCs/>
                <w:color w:val="000000"/>
                <w:sz w:val="18"/>
                <w:szCs w:val="18"/>
              </w:rPr>
            </w:pPr>
            <w:r w:rsidRPr="000B6CCE">
              <w:rPr>
                <w:rFonts w:ascii="Arial" w:eastAsia="Calibri" w:hAnsi="Arial" w:cs="Arial"/>
                <w:bCs/>
                <w:color w:val="000000"/>
                <w:sz w:val="18"/>
                <w:szCs w:val="18"/>
              </w:rPr>
              <w:t>-</w:t>
            </w:r>
          </w:p>
        </w:tc>
        <w:tc>
          <w:tcPr>
            <w:tcW w:w="1422" w:type="dxa"/>
            <w:shd w:val="clear" w:color="auto" w:fill="FAFAFA"/>
            <w:vAlign w:val="bottom"/>
          </w:tcPr>
          <w:p w:rsidR="00551365" w:rsidRPr="000B6CCE" w:rsidRDefault="00551365" w:rsidP="00551365">
            <w:pPr>
              <w:ind w:left="142" w:right="-72"/>
              <w:jc w:val="right"/>
              <w:rPr>
                <w:rFonts w:ascii="Arial" w:eastAsia="Calibri" w:hAnsi="Arial" w:cs="Arial"/>
                <w:bCs/>
                <w:color w:val="000000"/>
                <w:sz w:val="18"/>
                <w:szCs w:val="18"/>
                <w:lang w:bidi="ar-SA"/>
              </w:rPr>
            </w:pPr>
            <w:r w:rsidRPr="000B6CCE">
              <w:rPr>
                <w:rFonts w:ascii="Arial" w:eastAsia="Calibri" w:hAnsi="Arial" w:cs="Arial"/>
                <w:bCs/>
                <w:color w:val="000000"/>
                <w:sz w:val="18"/>
                <w:szCs w:val="18"/>
                <w:lang w:bidi="ar-SA"/>
              </w:rPr>
              <w:t>130,364</w:t>
            </w:r>
          </w:p>
        </w:tc>
      </w:tr>
      <w:tr w:rsidR="00551365" w:rsidRPr="000B6CCE" w:rsidTr="00B579EB">
        <w:tc>
          <w:tcPr>
            <w:tcW w:w="3402" w:type="dxa"/>
            <w:vAlign w:val="bottom"/>
          </w:tcPr>
          <w:p w:rsidR="00551365" w:rsidRPr="000B6CCE" w:rsidRDefault="00551365" w:rsidP="00551365">
            <w:pPr>
              <w:tabs>
                <w:tab w:val="left" w:pos="1569"/>
              </w:tabs>
              <w:ind w:left="-72"/>
              <w:rPr>
                <w:rFonts w:ascii="Arial" w:eastAsia="Calibri" w:hAnsi="Arial" w:cs="Arial"/>
                <w:bCs/>
                <w:color w:val="000000"/>
                <w:sz w:val="18"/>
                <w:szCs w:val="18"/>
                <w:lang w:val="en-US" w:bidi="ar-SA"/>
              </w:rPr>
            </w:pPr>
            <w:r w:rsidRPr="000B6CCE">
              <w:rPr>
                <w:rFonts w:ascii="Arial" w:eastAsia="Calibri" w:hAnsi="Arial" w:cs="Arial"/>
                <w:bCs/>
                <w:color w:val="000000"/>
                <w:sz w:val="18"/>
                <w:szCs w:val="18"/>
                <w:lang w:val="en-US" w:bidi="ar-SA"/>
              </w:rPr>
              <w:t>Other current liabilities</w:t>
            </w:r>
          </w:p>
        </w:tc>
        <w:tc>
          <w:tcPr>
            <w:tcW w:w="709" w:type="dxa"/>
            <w:shd w:val="clear" w:color="auto" w:fill="FAFAFA"/>
          </w:tcPr>
          <w:p w:rsidR="00551365" w:rsidRPr="000B6CCE" w:rsidRDefault="00551365" w:rsidP="00551365">
            <w:pPr>
              <w:ind w:left="142" w:right="-72"/>
              <w:jc w:val="center"/>
              <w:rPr>
                <w:rFonts w:ascii="Arial" w:eastAsia="Calibri" w:hAnsi="Arial" w:cs="Arial"/>
                <w:bCs/>
                <w:color w:val="000000"/>
                <w:sz w:val="18"/>
                <w:szCs w:val="18"/>
                <w:lang w:bidi="ar-SA"/>
              </w:rPr>
            </w:pPr>
          </w:p>
        </w:tc>
        <w:tc>
          <w:tcPr>
            <w:tcW w:w="1418" w:type="dxa"/>
            <w:shd w:val="clear" w:color="auto" w:fill="FAFAFA"/>
            <w:vAlign w:val="bottom"/>
          </w:tcPr>
          <w:p w:rsidR="00551365" w:rsidRPr="000B6CCE" w:rsidRDefault="00551365" w:rsidP="00551365">
            <w:pPr>
              <w:ind w:left="142" w:right="-72"/>
              <w:jc w:val="right"/>
              <w:rPr>
                <w:rFonts w:ascii="Arial" w:eastAsia="Calibri" w:hAnsi="Arial" w:cs="Arial"/>
                <w:bCs/>
                <w:color w:val="000000"/>
                <w:sz w:val="18"/>
                <w:szCs w:val="18"/>
                <w:lang w:bidi="ar-SA"/>
              </w:rPr>
            </w:pPr>
            <w:r w:rsidRPr="000B6CCE">
              <w:rPr>
                <w:rFonts w:ascii="Arial" w:eastAsia="Calibri" w:hAnsi="Arial" w:cs="Arial"/>
                <w:bCs/>
                <w:color w:val="000000"/>
                <w:sz w:val="18"/>
                <w:szCs w:val="18"/>
                <w:lang w:bidi="ar-SA"/>
              </w:rPr>
              <w:t>177,238</w:t>
            </w:r>
          </w:p>
        </w:tc>
        <w:tc>
          <w:tcPr>
            <w:tcW w:w="1417" w:type="dxa"/>
            <w:shd w:val="clear" w:color="auto" w:fill="FAFAFA"/>
            <w:vAlign w:val="bottom"/>
          </w:tcPr>
          <w:p w:rsidR="00551365" w:rsidRPr="000B6CCE" w:rsidRDefault="00551365" w:rsidP="00551365">
            <w:pPr>
              <w:ind w:left="142" w:right="-72"/>
              <w:jc w:val="right"/>
              <w:rPr>
                <w:rFonts w:ascii="Arial" w:eastAsia="Calibri" w:hAnsi="Arial" w:cs="Arial"/>
                <w:bCs/>
                <w:color w:val="000000"/>
                <w:sz w:val="18"/>
                <w:szCs w:val="18"/>
                <w:lang w:bidi="ar-SA"/>
              </w:rPr>
            </w:pPr>
            <w:r w:rsidRPr="000B6CCE">
              <w:rPr>
                <w:rFonts w:ascii="Arial" w:eastAsia="Calibri" w:hAnsi="Arial" w:cs="Arial"/>
                <w:bCs/>
                <w:color w:val="000000"/>
                <w:sz w:val="18"/>
                <w:szCs w:val="18"/>
                <w:lang w:bidi="ar-SA"/>
              </w:rPr>
              <w:t>(29,364)</w:t>
            </w:r>
          </w:p>
        </w:tc>
        <w:tc>
          <w:tcPr>
            <w:tcW w:w="1134" w:type="dxa"/>
            <w:shd w:val="clear" w:color="auto" w:fill="FAFAFA"/>
            <w:vAlign w:val="bottom"/>
          </w:tcPr>
          <w:p w:rsidR="00551365" w:rsidRPr="000B6CCE" w:rsidRDefault="00551365" w:rsidP="00551365">
            <w:pPr>
              <w:ind w:right="-72"/>
              <w:jc w:val="right"/>
              <w:rPr>
                <w:rFonts w:ascii="Arial" w:eastAsia="Calibri" w:hAnsi="Arial" w:cs="Arial"/>
                <w:bCs/>
                <w:color w:val="000000"/>
                <w:sz w:val="18"/>
                <w:szCs w:val="18"/>
              </w:rPr>
            </w:pPr>
            <w:r w:rsidRPr="000B6CCE">
              <w:rPr>
                <w:rFonts w:ascii="Arial" w:eastAsia="Calibri" w:hAnsi="Arial" w:cs="Arial"/>
                <w:bCs/>
                <w:color w:val="000000"/>
                <w:sz w:val="18"/>
                <w:szCs w:val="18"/>
              </w:rPr>
              <w:t>-</w:t>
            </w:r>
          </w:p>
        </w:tc>
        <w:tc>
          <w:tcPr>
            <w:tcW w:w="1422" w:type="dxa"/>
            <w:shd w:val="clear" w:color="auto" w:fill="FAFAFA"/>
            <w:vAlign w:val="bottom"/>
          </w:tcPr>
          <w:p w:rsidR="00551365" w:rsidRPr="000B6CCE" w:rsidRDefault="00551365" w:rsidP="00551365">
            <w:pPr>
              <w:ind w:left="142" w:right="-72"/>
              <w:jc w:val="right"/>
              <w:rPr>
                <w:rFonts w:ascii="Arial" w:eastAsia="Calibri" w:hAnsi="Arial" w:cs="Arial"/>
                <w:bCs/>
                <w:color w:val="000000"/>
                <w:sz w:val="18"/>
                <w:szCs w:val="18"/>
                <w:lang w:bidi="ar-SA"/>
              </w:rPr>
            </w:pPr>
            <w:r w:rsidRPr="000B6CCE">
              <w:rPr>
                <w:rFonts w:ascii="Arial" w:eastAsia="Calibri" w:hAnsi="Arial" w:cs="Arial"/>
                <w:bCs/>
                <w:color w:val="000000"/>
                <w:sz w:val="18"/>
                <w:szCs w:val="18"/>
                <w:lang w:bidi="ar-SA"/>
              </w:rPr>
              <w:t>147,874</w:t>
            </w:r>
          </w:p>
        </w:tc>
      </w:tr>
      <w:tr w:rsidR="00551365" w:rsidRPr="000B6CCE" w:rsidTr="00B579EB">
        <w:tc>
          <w:tcPr>
            <w:tcW w:w="3402" w:type="dxa"/>
            <w:vAlign w:val="bottom"/>
          </w:tcPr>
          <w:p w:rsidR="00551365" w:rsidRPr="000B6CCE" w:rsidRDefault="00551365" w:rsidP="00551365">
            <w:pPr>
              <w:tabs>
                <w:tab w:val="left" w:pos="2563"/>
                <w:tab w:val="right" w:pos="8306"/>
              </w:tabs>
              <w:ind w:left="-72" w:right="-111"/>
              <w:rPr>
                <w:rFonts w:ascii="Arial" w:eastAsia="Calibri" w:hAnsi="Arial" w:cs="Arial"/>
                <w:bCs/>
                <w:color w:val="000000"/>
                <w:spacing w:val="-2"/>
                <w:sz w:val="18"/>
                <w:szCs w:val="18"/>
              </w:rPr>
            </w:pPr>
            <w:r w:rsidRPr="000B6CCE">
              <w:rPr>
                <w:rFonts w:ascii="Arial" w:eastAsia="Calibri" w:hAnsi="Arial" w:cs="Arial"/>
                <w:bCs/>
                <w:color w:val="000000"/>
                <w:spacing w:val="-2"/>
                <w:sz w:val="18"/>
                <w:szCs w:val="18"/>
              </w:rPr>
              <w:t xml:space="preserve">Liabilities of disposal groups </w:t>
            </w:r>
          </w:p>
          <w:p w:rsidR="00551365" w:rsidRPr="000B6CCE" w:rsidRDefault="00551365" w:rsidP="00551365">
            <w:pPr>
              <w:tabs>
                <w:tab w:val="left" w:pos="2563"/>
                <w:tab w:val="right" w:pos="8306"/>
              </w:tabs>
              <w:ind w:left="-72" w:right="-111"/>
              <w:rPr>
                <w:rFonts w:ascii="Arial" w:eastAsia="Calibri" w:hAnsi="Arial" w:cs="Arial"/>
                <w:bCs/>
                <w:color w:val="000000"/>
                <w:spacing w:val="-2"/>
                <w:sz w:val="18"/>
                <w:szCs w:val="18"/>
              </w:rPr>
            </w:pPr>
            <w:r w:rsidRPr="000B6CCE">
              <w:rPr>
                <w:rFonts w:ascii="Arial" w:eastAsia="Calibri" w:hAnsi="Arial" w:cs="Arial"/>
                <w:bCs/>
                <w:color w:val="000000"/>
                <w:spacing w:val="-2"/>
                <w:sz w:val="18"/>
                <w:szCs w:val="18"/>
              </w:rPr>
              <w:t xml:space="preserve">  classified as held-for-sale from </w:t>
            </w:r>
          </w:p>
          <w:p w:rsidR="00551365" w:rsidRPr="000B6CCE" w:rsidRDefault="00551365" w:rsidP="00551365">
            <w:pPr>
              <w:tabs>
                <w:tab w:val="left" w:pos="2563"/>
                <w:tab w:val="right" w:pos="8306"/>
              </w:tabs>
              <w:ind w:left="-72" w:right="-111"/>
              <w:rPr>
                <w:rFonts w:ascii="Arial" w:eastAsia="Calibri" w:hAnsi="Arial" w:cs="Arial"/>
                <w:bCs/>
                <w:color w:val="000000"/>
                <w:spacing w:val="-2"/>
                <w:sz w:val="18"/>
                <w:szCs w:val="18"/>
              </w:rPr>
            </w:pPr>
            <w:r w:rsidRPr="000B6CCE">
              <w:rPr>
                <w:rFonts w:ascii="Arial" w:eastAsia="Calibri" w:hAnsi="Arial" w:cs="Arial"/>
                <w:bCs/>
                <w:color w:val="000000"/>
                <w:spacing w:val="-2"/>
                <w:sz w:val="18"/>
                <w:szCs w:val="18"/>
              </w:rPr>
              <w:t xml:space="preserve">  discontinued operations</w:t>
            </w:r>
          </w:p>
        </w:tc>
        <w:tc>
          <w:tcPr>
            <w:tcW w:w="709" w:type="dxa"/>
            <w:shd w:val="clear" w:color="auto" w:fill="FAFAFA"/>
          </w:tcPr>
          <w:p w:rsidR="00551365" w:rsidRPr="000B6CCE" w:rsidRDefault="00551365" w:rsidP="00551365">
            <w:pPr>
              <w:ind w:left="142" w:right="-72"/>
              <w:jc w:val="center"/>
              <w:rPr>
                <w:rFonts w:ascii="Arial" w:eastAsia="Calibri" w:hAnsi="Arial" w:cs="Arial"/>
                <w:bCs/>
                <w:color w:val="000000"/>
                <w:sz w:val="18"/>
                <w:szCs w:val="18"/>
                <w:lang w:bidi="ar-SA"/>
              </w:rPr>
            </w:pPr>
          </w:p>
        </w:tc>
        <w:tc>
          <w:tcPr>
            <w:tcW w:w="1418" w:type="dxa"/>
            <w:shd w:val="clear" w:color="auto" w:fill="FAFAFA"/>
            <w:vAlign w:val="bottom"/>
          </w:tcPr>
          <w:p w:rsidR="00551365" w:rsidRPr="000B6CCE" w:rsidRDefault="00551365" w:rsidP="00551365">
            <w:pPr>
              <w:ind w:left="142" w:right="-72"/>
              <w:jc w:val="right"/>
              <w:rPr>
                <w:rFonts w:ascii="Arial" w:eastAsia="Calibri" w:hAnsi="Arial" w:cs="Arial"/>
                <w:bCs/>
                <w:color w:val="000000"/>
                <w:sz w:val="18"/>
                <w:szCs w:val="18"/>
                <w:lang w:bidi="ar-SA"/>
              </w:rPr>
            </w:pPr>
            <w:r w:rsidRPr="000B6CCE">
              <w:rPr>
                <w:rFonts w:ascii="Arial" w:eastAsia="Calibri" w:hAnsi="Arial" w:cs="Arial"/>
                <w:bCs/>
                <w:color w:val="000000"/>
                <w:sz w:val="18"/>
                <w:szCs w:val="18"/>
                <w:lang w:bidi="ar-SA"/>
              </w:rPr>
              <w:t>175,451</w:t>
            </w:r>
          </w:p>
        </w:tc>
        <w:tc>
          <w:tcPr>
            <w:tcW w:w="1417" w:type="dxa"/>
            <w:shd w:val="clear" w:color="auto" w:fill="FAFAFA"/>
            <w:vAlign w:val="bottom"/>
          </w:tcPr>
          <w:p w:rsidR="00551365" w:rsidRPr="000B6CCE" w:rsidRDefault="00551365" w:rsidP="00551365">
            <w:pPr>
              <w:ind w:left="142" w:right="-72"/>
              <w:jc w:val="right"/>
              <w:rPr>
                <w:rFonts w:ascii="Arial" w:eastAsia="Calibri" w:hAnsi="Arial" w:cs="Arial"/>
                <w:bCs/>
                <w:color w:val="000000"/>
                <w:sz w:val="18"/>
                <w:szCs w:val="18"/>
                <w:lang w:bidi="ar-SA"/>
              </w:rPr>
            </w:pPr>
            <w:r w:rsidRPr="000B6CCE">
              <w:rPr>
                <w:rFonts w:ascii="Arial" w:eastAsia="Calibri" w:hAnsi="Arial" w:cs="Arial"/>
                <w:bCs/>
                <w:color w:val="000000"/>
                <w:sz w:val="18"/>
                <w:szCs w:val="18"/>
                <w:lang w:bidi="ar-SA"/>
              </w:rPr>
              <w:t>728</w:t>
            </w:r>
          </w:p>
        </w:tc>
        <w:tc>
          <w:tcPr>
            <w:tcW w:w="1134" w:type="dxa"/>
            <w:shd w:val="clear" w:color="auto" w:fill="FAFAFA"/>
            <w:vAlign w:val="bottom"/>
          </w:tcPr>
          <w:p w:rsidR="00551365" w:rsidRPr="000B6CCE" w:rsidRDefault="00551365" w:rsidP="00551365">
            <w:pPr>
              <w:ind w:right="-72"/>
              <w:jc w:val="right"/>
              <w:rPr>
                <w:rFonts w:ascii="Arial" w:eastAsia="Calibri" w:hAnsi="Arial" w:cs="Arial"/>
                <w:bCs/>
                <w:color w:val="000000"/>
                <w:sz w:val="18"/>
                <w:szCs w:val="18"/>
              </w:rPr>
            </w:pPr>
            <w:r w:rsidRPr="000B6CCE">
              <w:rPr>
                <w:rFonts w:ascii="Arial" w:eastAsia="Calibri" w:hAnsi="Arial" w:cs="Arial"/>
                <w:bCs/>
                <w:color w:val="000000"/>
                <w:sz w:val="18"/>
                <w:szCs w:val="18"/>
              </w:rPr>
              <w:t>-</w:t>
            </w:r>
          </w:p>
        </w:tc>
        <w:tc>
          <w:tcPr>
            <w:tcW w:w="1422" w:type="dxa"/>
            <w:shd w:val="clear" w:color="auto" w:fill="FAFAFA"/>
            <w:vAlign w:val="bottom"/>
          </w:tcPr>
          <w:p w:rsidR="00551365" w:rsidRPr="000B6CCE" w:rsidRDefault="00551365" w:rsidP="00551365">
            <w:pPr>
              <w:ind w:left="142" w:right="-72"/>
              <w:jc w:val="right"/>
              <w:rPr>
                <w:rFonts w:ascii="Arial" w:eastAsia="Calibri" w:hAnsi="Arial" w:cs="Arial"/>
                <w:bCs/>
                <w:color w:val="000000"/>
                <w:sz w:val="18"/>
                <w:szCs w:val="18"/>
                <w:lang w:bidi="ar-SA"/>
              </w:rPr>
            </w:pPr>
            <w:r w:rsidRPr="000B6CCE">
              <w:rPr>
                <w:rFonts w:ascii="Arial" w:eastAsia="Calibri" w:hAnsi="Arial" w:cs="Arial"/>
                <w:bCs/>
                <w:color w:val="000000"/>
                <w:sz w:val="18"/>
                <w:szCs w:val="18"/>
                <w:lang w:bidi="ar-SA"/>
              </w:rPr>
              <w:t>176,179</w:t>
            </w:r>
          </w:p>
        </w:tc>
      </w:tr>
      <w:tr w:rsidR="00551365" w:rsidRPr="000B6CCE" w:rsidTr="00B579EB">
        <w:tc>
          <w:tcPr>
            <w:tcW w:w="3402" w:type="dxa"/>
            <w:vAlign w:val="bottom"/>
          </w:tcPr>
          <w:p w:rsidR="00551365" w:rsidRPr="000B6CCE" w:rsidRDefault="00551365" w:rsidP="00551365">
            <w:pPr>
              <w:tabs>
                <w:tab w:val="left" w:pos="1569"/>
              </w:tabs>
              <w:ind w:left="-72"/>
              <w:rPr>
                <w:rFonts w:ascii="Arial" w:eastAsia="Calibri" w:hAnsi="Arial" w:cs="Arial"/>
                <w:bCs/>
                <w:color w:val="000000"/>
                <w:sz w:val="18"/>
                <w:szCs w:val="18"/>
                <w:lang w:val="en-US" w:bidi="ar-SA"/>
              </w:rPr>
            </w:pPr>
          </w:p>
        </w:tc>
        <w:tc>
          <w:tcPr>
            <w:tcW w:w="709" w:type="dxa"/>
            <w:shd w:val="clear" w:color="auto" w:fill="FAFAFA"/>
          </w:tcPr>
          <w:p w:rsidR="00551365" w:rsidRPr="000B6CCE" w:rsidRDefault="00551365" w:rsidP="00551365">
            <w:pPr>
              <w:ind w:left="142" w:right="-72"/>
              <w:jc w:val="center"/>
              <w:rPr>
                <w:rFonts w:ascii="Arial" w:eastAsia="Calibri" w:hAnsi="Arial" w:cs="Arial"/>
                <w:bCs/>
                <w:color w:val="000000"/>
                <w:sz w:val="18"/>
                <w:szCs w:val="18"/>
                <w:lang w:bidi="ar-SA"/>
              </w:rPr>
            </w:pPr>
          </w:p>
        </w:tc>
        <w:tc>
          <w:tcPr>
            <w:tcW w:w="1418" w:type="dxa"/>
            <w:shd w:val="clear" w:color="auto" w:fill="FAFAFA"/>
            <w:vAlign w:val="bottom"/>
          </w:tcPr>
          <w:p w:rsidR="00551365" w:rsidRPr="000B6CCE" w:rsidRDefault="00551365" w:rsidP="00551365">
            <w:pPr>
              <w:ind w:left="142" w:right="-72"/>
              <w:jc w:val="right"/>
              <w:rPr>
                <w:rFonts w:ascii="Arial" w:eastAsia="Calibri" w:hAnsi="Arial" w:cs="Arial"/>
                <w:bCs/>
                <w:color w:val="000000"/>
                <w:sz w:val="18"/>
                <w:szCs w:val="18"/>
                <w:lang w:bidi="ar-SA"/>
              </w:rPr>
            </w:pPr>
          </w:p>
        </w:tc>
        <w:tc>
          <w:tcPr>
            <w:tcW w:w="1417" w:type="dxa"/>
            <w:shd w:val="clear" w:color="auto" w:fill="FAFAFA"/>
            <w:vAlign w:val="bottom"/>
          </w:tcPr>
          <w:p w:rsidR="00551365" w:rsidRPr="000B6CCE" w:rsidRDefault="00551365" w:rsidP="00551365">
            <w:pPr>
              <w:ind w:left="142" w:right="-72"/>
              <w:jc w:val="right"/>
              <w:rPr>
                <w:rFonts w:ascii="Arial" w:eastAsia="Calibri" w:hAnsi="Arial" w:cs="Arial"/>
                <w:bCs/>
                <w:color w:val="000000"/>
                <w:sz w:val="18"/>
                <w:szCs w:val="18"/>
                <w:lang w:bidi="ar-SA"/>
              </w:rPr>
            </w:pPr>
          </w:p>
        </w:tc>
        <w:tc>
          <w:tcPr>
            <w:tcW w:w="1134" w:type="dxa"/>
            <w:shd w:val="clear" w:color="auto" w:fill="FAFAFA"/>
            <w:vAlign w:val="bottom"/>
          </w:tcPr>
          <w:p w:rsidR="00551365" w:rsidRPr="000B6CCE" w:rsidRDefault="00551365" w:rsidP="00551365">
            <w:pPr>
              <w:ind w:right="-72"/>
              <w:jc w:val="right"/>
              <w:rPr>
                <w:rFonts w:ascii="Arial" w:eastAsia="Calibri" w:hAnsi="Arial" w:cs="Arial"/>
                <w:bCs/>
                <w:color w:val="000000"/>
                <w:sz w:val="18"/>
                <w:szCs w:val="18"/>
              </w:rPr>
            </w:pPr>
          </w:p>
        </w:tc>
        <w:tc>
          <w:tcPr>
            <w:tcW w:w="1422" w:type="dxa"/>
            <w:shd w:val="clear" w:color="auto" w:fill="FAFAFA"/>
            <w:vAlign w:val="bottom"/>
          </w:tcPr>
          <w:p w:rsidR="00551365" w:rsidRPr="000B6CCE" w:rsidRDefault="00551365" w:rsidP="00551365">
            <w:pPr>
              <w:ind w:left="142" w:right="-72"/>
              <w:jc w:val="right"/>
              <w:rPr>
                <w:rFonts w:ascii="Arial" w:eastAsia="Calibri" w:hAnsi="Arial" w:cs="Arial"/>
                <w:bCs/>
                <w:color w:val="000000"/>
                <w:sz w:val="18"/>
                <w:szCs w:val="18"/>
                <w:lang w:bidi="ar-SA"/>
              </w:rPr>
            </w:pPr>
          </w:p>
        </w:tc>
      </w:tr>
      <w:tr w:rsidR="00551365" w:rsidRPr="000B6CCE" w:rsidTr="00B579EB">
        <w:tc>
          <w:tcPr>
            <w:tcW w:w="3402" w:type="dxa"/>
            <w:vAlign w:val="bottom"/>
          </w:tcPr>
          <w:p w:rsidR="00551365" w:rsidRPr="000B6CCE" w:rsidRDefault="00551365" w:rsidP="00551365">
            <w:pPr>
              <w:tabs>
                <w:tab w:val="left" w:pos="1569"/>
              </w:tabs>
              <w:ind w:left="-72"/>
              <w:rPr>
                <w:rFonts w:ascii="Arial" w:eastAsia="Calibri" w:hAnsi="Arial" w:cs="Arial"/>
                <w:bCs/>
                <w:color w:val="000000"/>
                <w:sz w:val="18"/>
                <w:szCs w:val="18"/>
                <w:lang w:val="en-US" w:bidi="ar-SA"/>
              </w:rPr>
            </w:pPr>
            <w:r w:rsidRPr="000B6CCE">
              <w:rPr>
                <w:rFonts w:ascii="Arial" w:eastAsia="Calibri" w:hAnsi="Arial" w:cs="Arial"/>
                <w:b/>
                <w:color w:val="000000"/>
                <w:sz w:val="18"/>
                <w:szCs w:val="18"/>
                <w:lang w:val="en-US"/>
              </w:rPr>
              <w:t>Non-current liabilities</w:t>
            </w:r>
          </w:p>
        </w:tc>
        <w:tc>
          <w:tcPr>
            <w:tcW w:w="709" w:type="dxa"/>
            <w:shd w:val="clear" w:color="auto" w:fill="FAFAFA"/>
          </w:tcPr>
          <w:p w:rsidR="00551365" w:rsidRPr="000B6CCE" w:rsidRDefault="00551365" w:rsidP="00551365">
            <w:pPr>
              <w:ind w:left="142" w:right="-72"/>
              <w:jc w:val="center"/>
              <w:rPr>
                <w:rFonts w:ascii="Arial" w:eastAsia="Calibri" w:hAnsi="Arial" w:cs="Arial"/>
                <w:bCs/>
                <w:color w:val="000000"/>
                <w:sz w:val="18"/>
                <w:szCs w:val="18"/>
                <w:lang w:bidi="ar-SA"/>
              </w:rPr>
            </w:pPr>
          </w:p>
        </w:tc>
        <w:tc>
          <w:tcPr>
            <w:tcW w:w="1418" w:type="dxa"/>
            <w:shd w:val="clear" w:color="auto" w:fill="FAFAFA"/>
            <w:vAlign w:val="bottom"/>
          </w:tcPr>
          <w:p w:rsidR="00551365" w:rsidRPr="000B6CCE" w:rsidRDefault="00551365" w:rsidP="00551365">
            <w:pPr>
              <w:ind w:left="142" w:right="-72"/>
              <w:jc w:val="right"/>
              <w:rPr>
                <w:rFonts w:ascii="Arial" w:eastAsia="Calibri" w:hAnsi="Arial" w:cs="Arial"/>
                <w:bCs/>
                <w:color w:val="000000"/>
                <w:sz w:val="18"/>
                <w:szCs w:val="18"/>
                <w:lang w:bidi="ar-SA"/>
              </w:rPr>
            </w:pPr>
          </w:p>
        </w:tc>
        <w:tc>
          <w:tcPr>
            <w:tcW w:w="1417" w:type="dxa"/>
            <w:shd w:val="clear" w:color="auto" w:fill="FAFAFA"/>
            <w:vAlign w:val="bottom"/>
          </w:tcPr>
          <w:p w:rsidR="00551365" w:rsidRPr="000B6CCE" w:rsidRDefault="00551365" w:rsidP="00551365">
            <w:pPr>
              <w:ind w:left="142" w:right="-72"/>
              <w:jc w:val="right"/>
              <w:rPr>
                <w:rFonts w:ascii="Arial" w:eastAsia="Calibri" w:hAnsi="Arial" w:cs="Arial"/>
                <w:bCs/>
                <w:color w:val="000000"/>
                <w:sz w:val="18"/>
                <w:szCs w:val="18"/>
                <w:lang w:bidi="ar-SA"/>
              </w:rPr>
            </w:pPr>
          </w:p>
        </w:tc>
        <w:tc>
          <w:tcPr>
            <w:tcW w:w="1134" w:type="dxa"/>
            <w:shd w:val="clear" w:color="auto" w:fill="FAFAFA"/>
            <w:vAlign w:val="bottom"/>
          </w:tcPr>
          <w:p w:rsidR="00551365" w:rsidRPr="000B6CCE" w:rsidRDefault="00551365" w:rsidP="00551365">
            <w:pPr>
              <w:ind w:right="-72"/>
              <w:jc w:val="right"/>
              <w:rPr>
                <w:rFonts w:ascii="Arial" w:eastAsia="Calibri" w:hAnsi="Arial" w:cs="Arial"/>
                <w:bCs/>
                <w:color w:val="000000"/>
                <w:sz w:val="18"/>
                <w:szCs w:val="18"/>
              </w:rPr>
            </w:pPr>
          </w:p>
        </w:tc>
        <w:tc>
          <w:tcPr>
            <w:tcW w:w="1422" w:type="dxa"/>
            <w:shd w:val="clear" w:color="auto" w:fill="FAFAFA"/>
            <w:vAlign w:val="bottom"/>
          </w:tcPr>
          <w:p w:rsidR="00551365" w:rsidRPr="000B6CCE" w:rsidRDefault="00551365" w:rsidP="00551365">
            <w:pPr>
              <w:ind w:left="142" w:right="-72"/>
              <w:jc w:val="right"/>
              <w:rPr>
                <w:rFonts w:ascii="Arial" w:eastAsia="Calibri" w:hAnsi="Arial" w:cs="Arial"/>
                <w:bCs/>
                <w:color w:val="000000"/>
                <w:sz w:val="18"/>
                <w:szCs w:val="18"/>
                <w:lang w:bidi="ar-SA"/>
              </w:rPr>
            </w:pPr>
          </w:p>
        </w:tc>
      </w:tr>
      <w:tr w:rsidR="00551365" w:rsidRPr="000B6CCE" w:rsidTr="00B579EB">
        <w:tc>
          <w:tcPr>
            <w:tcW w:w="3402" w:type="dxa"/>
            <w:vAlign w:val="bottom"/>
          </w:tcPr>
          <w:p w:rsidR="00551365" w:rsidRPr="000B6CCE" w:rsidRDefault="00551365" w:rsidP="00551365">
            <w:pPr>
              <w:tabs>
                <w:tab w:val="left" w:pos="1569"/>
              </w:tabs>
              <w:ind w:left="-72"/>
              <w:rPr>
                <w:rFonts w:ascii="Arial" w:eastAsia="Calibri" w:hAnsi="Arial" w:cs="Arial"/>
                <w:bCs/>
                <w:color w:val="000000"/>
                <w:sz w:val="18"/>
                <w:szCs w:val="18"/>
                <w:lang w:val="en-US" w:bidi="ar-SA"/>
              </w:rPr>
            </w:pPr>
            <w:r w:rsidRPr="000B6CCE">
              <w:rPr>
                <w:rFonts w:ascii="Arial" w:eastAsia="Calibri" w:hAnsi="Arial" w:cs="Arial"/>
                <w:bCs/>
                <w:color w:val="000000"/>
                <w:sz w:val="18"/>
                <w:szCs w:val="18"/>
                <w:lang w:val="en-US" w:bidi="ar-SA"/>
              </w:rPr>
              <w:t>Lease liabilities, net</w:t>
            </w:r>
          </w:p>
        </w:tc>
        <w:tc>
          <w:tcPr>
            <w:tcW w:w="709" w:type="dxa"/>
            <w:shd w:val="clear" w:color="auto" w:fill="FAFAFA"/>
          </w:tcPr>
          <w:p w:rsidR="00551365" w:rsidRPr="000B6CCE" w:rsidRDefault="00551365" w:rsidP="00551365">
            <w:pPr>
              <w:ind w:left="142" w:right="-72"/>
              <w:jc w:val="center"/>
              <w:rPr>
                <w:rFonts w:ascii="Arial" w:eastAsia="Calibri" w:hAnsi="Arial" w:cs="Arial"/>
                <w:bCs/>
                <w:color w:val="000000"/>
                <w:sz w:val="18"/>
                <w:szCs w:val="18"/>
                <w:lang w:bidi="ar-SA"/>
              </w:rPr>
            </w:pPr>
          </w:p>
        </w:tc>
        <w:tc>
          <w:tcPr>
            <w:tcW w:w="1418" w:type="dxa"/>
            <w:shd w:val="clear" w:color="auto" w:fill="FAFAFA"/>
            <w:vAlign w:val="bottom"/>
          </w:tcPr>
          <w:p w:rsidR="00551365" w:rsidRPr="000B6CCE" w:rsidRDefault="00551365" w:rsidP="00551365">
            <w:pPr>
              <w:ind w:left="142" w:right="-72"/>
              <w:jc w:val="right"/>
              <w:rPr>
                <w:rFonts w:ascii="Arial" w:eastAsia="Calibri" w:hAnsi="Arial" w:cs="Arial"/>
                <w:bCs/>
                <w:color w:val="000000"/>
                <w:sz w:val="18"/>
                <w:szCs w:val="18"/>
                <w:lang w:bidi="ar-SA"/>
              </w:rPr>
            </w:pPr>
            <w:r w:rsidRPr="000B6CCE">
              <w:rPr>
                <w:rFonts w:ascii="Arial" w:eastAsia="Calibri" w:hAnsi="Arial" w:cs="Arial"/>
                <w:bCs/>
                <w:color w:val="000000"/>
                <w:sz w:val="18"/>
                <w:szCs w:val="18"/>
                <w:lang w:bidi="ar-SA"/>
              </w:rPr>
              <w:t>113,978</w:t>
            </w:r>
          </w:p>
        </w:tc>
        <w:tc>
          <w:tcPr>
            <w:tcW w:w="1417" w:type="dxa"/>
            <w:shd w:val="clear" w:color="auto" w:fill="FAFAFA"/>
            <w:vAlign w:val="bottom"/>
          </w:tcPr>
          <w:p w:rsidR="00551365" w:rsidRPr="000B6CCE" w:rsidRDefault="00551365" w:rsidP="00551365">
            <w:pPr>
              <w:ind w:left="142" w:right="-72"/>
              <w:jc w:val="right"/>
              <w:rPr>
                <w:rFonts w:ascii="Arial" w:eastAsia="Calibri" w:hAnsi="Arial" w:cs="Arial"/>
                <w:bCs/>
                <w:color w:val="000000"/>
                <w:sz w:val="18"/>
                <w:szCs w:val="18"/>
                <w:lang w:bidi="ar-SA"/>
              </w:rPr>
            </w:pPr>
            <w:r w:rsidRPr="000B6CCE">
              <w:rPr>
                <w:rFonts w:ascii="Arial" w:eastAsia="Calibri" w:hAnsi="Arial" w:cs="Arial"/>
                <w:bCs/>
                <w:color w:val="000000"/>
                <w:sz w:val="18"/>
                <w:szCs w:val="18"/>
                <w:lang w:bidi="ar-SA"/>
              </w:rPr>
              <w:t>-</w:t>
            </w:r>
          </w:p>
        </w:tc>
        <w:tc>
          <w:tcPr>
            <w:tcW w:w="1134" w:type="dxa"/>
            <w:shd w:val="clear" w:color="auto" w:fill="FAFAFA"/>
            <w:vAlign w:val="bottom"/>
          </w:tcPr>
          <w:p w:rsidR="00551365" w:rsidRPr="000B6CCE" w:rsidRDefault="00551365" w:rsidP="00551365">
            <w:pPr>
              <w:ind w:right="-72"/>
              <w:jc w:val="right"/>
              <w:rPr>
                <w:rFonts w:ascii="Arial" w:eastAsia="Calibri" w:hAnsi="Arial" w:cs="Arial"/>
                <w:bCs/>
                <w:color w:val="000000"/>
                <w:sz w:val="18"/>
                <w:szCs w:val="18"/>
              </w:rPr>
            </w:pPr>
            <w:r w:rsidRPr="000B6CCE">
              <w:rPr>
                <w:rFonts w:ascii="Arial" w:eastAsia="Calibri" w:hAnsi="Arial" w:cs="Arial"/>
                <w:bCs/>
                <w:color w:val="000000"/>
                <w:sz w:val="18"/>
                <w:szCs w:val="18"/>
              </w:rPr>
              <w:t>1,067,894</w:t>
            </w:r>
          </w:p>
        </w:tc>
        <w:tc>
          <w:tcPr>
            <w:tcW w:w="1422" w:type="dxa"/>
            <w:shd w:val="clear" w:color="auto" w:fill="FAFAFA"/>
            <w:vAlign w:val="bottom"/>
          </w:tcPr>
          <w:p w:rsidR="00551365" w:rsidRPr="000B6CCE" w:rsidRDefault="00551365" w:rsidP="00551365">
            <w:pPr>
              <w:ind w:left="142" w:right="-72"/>
              <w:jc w:val="right"/>
              <w:rPr>
                <w:rFonts w:ascii="Arial" w:eastAsia="Calibri" w:hAnsi="Arial" w:cs="Arial"/>
                <w:bCs/>
                <w:color w:val="000000"/>
                <w:sz w:val="18"/>
                <w:szCs w:val="18"/>
                <w:lang w:bidi="ar-SA"/>
              </w:rPr>
            </w:pPr>
            <w:r w:rsidRPr="000B6CCE">
              <w:rPr>
                <w:rFonts w:ascii="Arial" w:eastAsia="Calibri" w:hAnsi="Arial" w:cs="Arial"/>
                <w:bCs/>
                <w:color w:val="000000"/>
                <w:sz w:val="18"/>
                <w:szCs w:val="18"/>
                <w:lang w:bidi="ar-SA"/>
              </w:rPr>
              <w:t>1,181,872</w:t>
            </w:r>
          </w:p>
        </w:tc>
      </w:tr>
      <w:tr w:rsidR="00551365" w:rsidRPr="000B6CCE" w:rsidTr="00B579EB">
        <w:tc>
          <w:tcPr>
            <w:tcW w:w="3402" w:type="dxa"/>
            <w:vAlign w:val="bottom"/>
          </w:tcPr>
          <w:p w:rsidR="00551365" w:rsidRPr="000B6CCE" w:rsidRDefault="00551365" w:rsidP="00551365">
            <w:pPr>
              <w:tabs>
                <w:tab w:val="left" w:pos="1569"/>
              </w:tabs>
              <w:ind w:left="-72"/>
              <w:rPr>
                <w:rFonts w:ascii="Arial" w:eastAsia="Calibri" w:hAnsi="Arial" w:cs="Arial"/>
                <w:bCs/>
                <w:color w:val="000000"/>
                <w:sz w:val="18"/>
                <w:szCs w:val="18"/>
                <w:lang w:val="en-US" w:bidi="ar-SA"/>
              </w:rPr>
            </w:pPr>
            <w:r w:rsidRPr="000B6CCE">
              <w:rPr>
                <w:rFonts w:ascii="Arial" w:eastAsia="Calibri" w:hAnsi="Arial" w:cs="Arial"/>
                <w:bCs/>
                <w:color w:val="000000"/>
                <w:sz w:val="18"/>
                <w:szCs w:val="18"/>
                <w:lang w:val="en-US" w:bidi="ar-SA"/>
              </w:rPr>
              <w:t>Deferred tax liabilities</w:t>
            </w:r>
          </w:p>
        </w:tc>
        <w:tc>
          <w:tcPr>
            <w:tcW w:w="709" w:type="dxa"/>
            <w:shd w:val="clear" w:color="auto" w:fill="FAFAFA"/>
          </w:tcPr>
          <w:p w:rsidR="00551365" w:rsidRPr="000B6CCE" w:rsidRDefault="00551365" w:rsidP="00551365">
            <w:pPr>
              <w:ind w:left="142" w:right="-72"/>
              <w:jc w:val="center"/>
              <w:rPr>
                <w:rFonts w:ascii="Arial" w:eastAsia="Calibri" w:hAnsi="Arial" w:cs="Arial"/>
                <w:bCs/>
                <w:color w:val="000000"/>
                <w:sz w:val="18"/>
                <w:szCs w:val="18"/>
                <w:lang w:bidi="ar-SA"/>
              </w:rPr>
            </w:pPr>
          </w:p>
        </w:tc>
        <w:tc>
          <w:tcPr>
            <w:tcW w:w="1418" w:type="dxa"/>
            <w:shd w:val="clear" w:color="auto" w:fill="FAFAFA"/>
            <w:vAlign w:val="bottom"/>
          </w:tcPr>
          <w:p w:rsidR="00551365" w:rsidRPr="000B6CCE" w:rsidRDefault="00551365" w:rsidP="00551365">
            <w:pPr>
              <w:ind w:left="142" w:right="-72"/>
              <w:jc w:val="right"/>
              <w:rPr>
                <w:rFonts w:ascii="Arial" w:eastAsia="Calibri" w:hAnsi="Arial" w:cs="Arial"/>
                <w:bCs/>
                <w:color w:val="000000"/>
                <w:sz w:val="18"/>
                <w:szCs w:val="18"/>
                <w:lang w:bidi="ar-SA"/>
              </w:rPr>
            </w:pPr>
            <w:r w:rsidRPr="000B6CCE">
              <w:rPr>
                <w:rFonts w:ascii="Arial" w:eastAsia="Calibri" w:hAnsi="Arial" w:cs="Arial"/>
                <w:bCs/>
                <w:color w:val="000000"/>
                <w:sz w:val="18"/>
                <w:szCs w:val="18"/>
                <w:lang w:bidi="ar-SA"/>
              </w:rPr>
              <w:t>4,359,699</w:t>
            </w:r>
          </w:p>
        </w:tc>
        <w:tc>
          <w:tcPr>
            <w:tcW w:w="1417" w:type="dxa"/>
            <w:shd w:val="clear" w:color="auto" w:fill="FAFAFA"/>
            <w:vAlign w:val="bottom"/>
          </w:tcPr>
          <w:p w:rsidR="00551365" w:rsidRPr="000B6CCE" w:rsidRDefault="00551365" w:rsidP="00551365">
            <w:pPr>
              <w:ind w:left="142" w:right="-72"/>
              <w:jc w:val="right"/>
              <w:rPr>
                <w:rFonts w:ascii="Arial" w:eastAsia="Calibri" w:hAnsi="Arial" w:cs="Arial"/>
                <w:bCs/>
                <w:color w:val="000000"/>
                <w:sz w:val="18"/>
                <w:szCs w:val="18"/>
                <w:lang w:bidi="ar-SA"/>
              </w:rPr>
            </w:pPr>
            <w:r w:rsidRPr="000B6CCE">
              <w:rPr>
                <w:rFonts w:ascii="Arial" w:eastAsia="Calibri" w:hAnsi="Arial" w:cs="Arial"/>
                <w:bCs/>
                <w:color w:val="000000"/>
                <w:sz w:val="18"/>
                <w:szCs w:val="18"/>
                <w:lang w:bidi="ar-SA"/>
              </w:rPr>
              <w:t>(43,391)</w:t>
            </w:r>
          </w:p>
        </w:tc>
        <w:tc>
          <w:tcPr>
            <w:tcW w:w="1134" w:type="dxa"/>
            <w:shd w:val="clear" w:color="auto" w:fill="FAFAFA"/>
            <w:vAlign w:val="bottom"/>
          </w:tcPr>
          <w:p w:rsidR="00551365" w:rsidRPr="000B6CCE" w:rsidRDefault="00551365" w:rsidP="00551365">
            <w:pPr>
              <w:ind w:right="-72"/>
              <w:jc w:val="right"/>
              <w:rPr>
                <w:rFonts w:ascii="Arial" w:eastAsia="Calibri" w:hAnsi="Arial" w:cs="Arial"/>
                <w:bCs/>
                <w:color w:val="000000"/>
                <w:sz w:val="18"/>
                <w:szCs w:val="18"/>
              </w:rPr>
            </w:pPr>
            <w:r w:rsidRPr="000B6CCE">
              <w:rPr>
                <w:rFonts w:ascii="Arial" w:eastAsia="Calibri" w:hAnsi="Arial" w:cs="Arial"/>
                <w:bCs/>
                <w:color w:val="000000"/>
                <w:sz w:val="18"/>
                <w:szCs w:val="18"/>
              </w:rPr>
              <w:t>-</w:t>
            </w:r>
          </w:p>
        </w:tc>
        <w:tc>
          <w:tcPr>
            <w:tcW w:w="1422" w:type="dxa"/>
            <w:shd w:val="clear" w:color="auto" w:fill="FAFAFA"/>
            <w:vAlign w:val="bottom"/>
          </w:tcPr>
          <w:p w:rsidR="00551365" w:rsidRPr="000B6CCE" w:rsidRDefault="00551365" w:rsidP="00551365">
            <w:pPr>
              <w:ind w:left="142" w:right="-72"/>
              <w:jc w:val="right"/>
              <w:rPr>
                <w:rFonts w:ascii="Arial" w:eastAsia="Calibri" w:hAnsi="Arial" w:cs="Arial"/>
                <w:bCs/>
                <w:color w:val="000000"/>
                <w:sz w:val="18"/>
                <w:szCs w:val="18"/>
                <w:lang w:bidi="ar-SA"/>
              </w:rPr>
            </w:pPr>
            <w:r w:rsidRPr="000B6CCE">
              <w:rPr>
                <w:rFonts w:ascii="Arial" w:eastAsia="Calibri" w:hAnsi="Arial" w:cs="Arial"/>
                <w:bCs/>
                <w:color w:val="000000"/>
                <w:sz w:val="18"/>
                <w:szCs w:val="18"/>
                <w:lang w:bidi="ar-SA"/>
              </w:rPr>
              <w:t>4,316,308</w:t>
            </w:r>
          </w:p>
        </w:tc>
      </w:tr>
      <w:tr w:rsidR="00551365" w:rsidRPr="000B6CCE" w:rsidTr="00C37335">
        <w:tc>
          <w:tcPr>
            <w:tcW w:w="3402" w:type="dxa"/>
            <w:vAlign w:val="bottom"/>
          </w:tcPr>
          <w:p w:rsidR="00551365" w:rsidRPr="000B6CCE" w:rsidRDefault="00551365" w:rsidP="00551365">
            <w:pPr>
              <w:tabs>
                <w:tab w:val="left" w:pos="1569"/>
              </w:tabs>
              <w:ind w:left="-72"/>
              <w:rPr>
                <w:rFonts w:ascii="Arial" w:eastAsia="Calibri" w:hAnsi="Arial" w:cs="Arial"/>
                <w:bCs/>
                <w:color w:val="000000"/>
                <w:sz w:val="18"/>
                <w:szCs w:val="18"/>
                <w:lang w:val="en-US" w:bidi="ar-SA"/>
              </w:rPr>
            </w:pPr>
            <w:r w:rsidRPr="000B6CCE">
              <w:rPr>
                <w:rFonts w:ascii="Arial" w:eastAsia="Calibri" w:hAnsi="Arial" w:cs="Arial"/>
                <w:bCs/>
                <w:color w:val="000000"/>
                <w:spacing w:val="-2"/>
                <w:sz w:val="18"/>
                <w:szCs w:val="18"/>
              </w:rPr>
              <w:t>Derivative liabilities</w:t>
            </w:r>
          </w:p>
        </w:tc>
        <w:tc>
          <w:tcPr>
            <w:tcW w:w="709" w:type="dxa"/>
            <w:shd w:val="clear" w:color="auto" w:fill="FAFAFA"/>
          </w:tcPr>
          <w:p w:rsidR="00551365" w:rsidRPr="000B6CCE" w:rsidRDefault="00551365" w:rsidP="00551365">
            <w:pPr>
              <w:ind w:right="-72"/>
              <w:jc w:val="center"/>
              <w:rPr>
                <w:rFonts w:ascii="Arial" w:eastAsia="Calibri" w:hAnsi="Arial" w:cs="Arial"/>
                <w:bCs/>
                <w:color w:val="000000"/>
                <w:sz w:val="18"/>
                <w:szCs w:val="18"/>
              </w:rPr>
            </w:pPr>
            <w:r w:rsidRPr="000B6CCE">
              <w:rPr>
                <w:rFonts w:ascii="Arial" w:eastAsia="Calibri" w:hAnsi="Arial" w:cs="Arial"/>
                <w:bCs/>
                <w:color w:val="000000"/>
                <w:sz w:val="18"/>
                <w:szCs w:val="18"/>
              </w:rPr>
              <w:t>B</w:t>
            </w:r>
          </w:p>
        </w:tc>
        <w:tc>
          <w:tcPr>
            <w:tcW w:w="1418" w:type="dxa"/>
            <w:shd w:val="clear" w:color="auto" w:fill="FAFAFA"/>
            <w:vAlign w:val="bottom"/>
          </w:tcPr>
          <w:p w:rsidR="00551365" w:rsidRPr="000B6CCE" w:rsidRDefault="00551365" w:rsidP="00551365">
            <w:pPr>
              <w:ind w:left="142" w:right="-72"/>
              <w:jc w:val="right"/>
              <w:rPr>
                <w:rFonts w:ascii="Arial" w:eastAsia="Calibri" w:hAnsi="Arial" w:cs="Arial"/>
                <w:bCs/>
                <w:color w:val="000000"/>
                <w:sz w:val="18"/>
                <w:szCs w:val="18"/>
                <w:lang w:bidi="ar-SA"/>
              </w:rPr>
            </w:pPr>
            <w:r w:rsidRPr="000B6CCE">
              <w:rPr>
                <w:rFonts w:ascii="Arial" w:eastAsia="Calibri" w:hAnsi="Arial" w:cs="Arial"/>
                <w:bCs/>
                <w:color w:val="000000"/>
                <w:sz w:val="18"/>
                <w:szCs w:val="18"/>
                <w:lang w:bidi="ar-SA"/>
              </w:rPr>
              <w:t>476,329</w:t>
            </w:r>
          </w:p>
        </w:tc>
        <w:tc>
          <w:tcPr>
            <w:tcW w:w="1417" w:type="dxa"/>
            <w:shd w:val="clear" w:color="auto" w:fill="FAFAFA"/>
            <w:vAlign w:val="bottom"/>
          </w:tcPr>
          <w:p w:rsidR="00551365" w:rsidRPr="000B6CCE" w:rsidRDefault="00551365" w:rsidP="00551365">
            <w:pPr>
              <w:ind w:left="142" w:right="-72"/>
              <w:jc w:val="right"/>
              <w:rPr>
                <w:rFonts w:ascii="Arial" w:eastAsia="Calibri" w:hAnsi="Arial" w:cs="Arial"/>
                <w:bCs/>
                <w:color w:val="000000"/>
                <w:sz w:val="18"/>
                <w:szCs w:val="18"/>
                <w:lang w:bidi="ar-SA"/>
              </w:rPr>
            </w:pPr>
            <w:r w:rsidRPr="000B6CCE">
              <w:rPr>
                <w:rFonts w:ascii="Arial" w:eastAsia="Calibri" w:hAnsi="Arial" w:cs="Arial"/>
                <w:bCs/>
                <w:color w:val="000000"/>
                <w:sz w:val="18"/>
                <w:szCs w:val="18"/>
                <w:lang w:bidi="ar-SA"/>
              </w:rPr>
              <w:t>71,667</w:t>
            </w:r>
          </w:p>
        </w:tc>
        <w:tc>
          <w:tcPr>
            <w:tcW w:w="1134" w:type="dxa"/>
            <w:shd w:val="clear" w:color="auto" w:fill="FAFAFA"/>
            <w:vAlign w:val="bottom"/>
          </w:tcPr>
          <w:p w:rsidR="00551365" w:rsidRPr="000B6CCE" w:rsidRDefault="00551365" w:rsidP="00551365">
            <w:pPr>
              <w:ind w:right="-72"/>
              <w:jc w:val="right"/>
              <w:rPr>
                <w:rFonts w:ascii="Arial" w:eastAsia="Calibri" w:hAnsi="Arial" w:cs="Arial"/>
                <w:bCs/>
                <w:color w:val="000000"/>
                <w:sz w:val="18"/>
                <w:szCs w:val="18"/>
              </w:rPr>
            </w:pPr>
            <w:r w:rsidRPr="000B6CCE">
              <w:rPr>
                <w:rFonts w:ascii="Arial" w:eastAsia="Calibri" w:hAnsi="Arial" w:cs="Arial"/>
                <w:bCs/>
                <w:color w:val="000000"/>
                <w:sz w:val="18"/>
                <w:szCs w:val="18"/>
              </w:rPr>
              <w:t>-</w:t>
            </w:r>
          </w:p>
        </w:tc>
        <w:tc>
          <w:tcPr>
            <w:tcW w:w="1422" w:type="dxa"/>
            <w:shd w:val="clear" w:color="auto" w:fill="FAFAFA"/>
            <w:vAlign w:val="bottom"/>
          </w:tcPr>
          <w:p w:rsidR="00551365" w:rsidRPr="000B6CCE" w:rsidRDefault="00551365" w:rsidP="00551365">
            <w:pPr>
              <w:ind w:left="142" w:right="-72"/>
              <w:jc w:val="right"/>
              <w:rPr>
                <w:rFonts w:ascii="Arial" w:eastAsia="Calibri" w:hAnsi="Arial" w:cs="Arial"/>
                <w:bCs/>
                <w:color w:val="000000"/>
                <w:sz w:val="18"/>
                <w:szCs w:val="18"/>
                <w:lang w:bidi="ar-SA"/>
              </w:rPr>
            </w:pPr>
            <w:r w:rsidRPr="000B6CCE">
              <w:rPr>
                <w:rFonts w:ascii="Arial" w:eastAsia="Calibri" w:hAnsi="Arial" w:cs="Arial"/>
                <w:bCs/>
                <w:color w:val="000000"/>
                <w:sz w:val="18"/>
                <w:szCs w:val="18"/>
                <w:lang w:bidi="ar-SA"/>
              </w:rPr>
              <w:t>547,996</w:t>
            </w:r>
          </w:p>
        </w:tc>
      </w:tr>
      <w:tr w:rsidR="00551365" w:rsidRPr="000B6CCE" w:rsidTr="00C37335">
        <w:tc>
          <w:tcPr>
            <w:tcW w:w="3402" w:type="dxa"/>
            <w:vAlign w:val="bottom"/>
          </w:tcPr>
          <w:p w:rsidR="00551365" w:rsidRPr="000B6CCE" w:rsidRDefault="00551365" w:rsidP="00551365">
            <w:pPr>
              <w:tabs>
                <w:tab w:val="left" w:pos="1569"/>
              </w:tabs>
              <w:ind w:left="-72"/>
              <w:rPr>
                <w:rFonts w:ascii="Arial" w:eastAsia="Calibri" w:hAnsi="Arial" w:cs="Arial"/>
                <w:bCs/>
                <w:color w:val="000000"/>
                <w:sz w:val="18"/>
                <w:szCs w:val="18"/>
                <w:lang w:val="en-US" w:bidi="ar-SA"/>
              </w:rPr>
            </w:pPr>
            <w:r w:rsidRPr="000B6CCE">
              <w:rPr>
                <w:rFonts w:ascii="Arial" w:eastAsia="Calibri" w:hAnsi="Arial" w:cs="Arial"/>
                <w:bCs/>
                <w:color w:val="000000"/>
                <w:sz w:val="18"/>
                <w:szCs w:val="18"/>
                <w:lang w:val="en-US" w:bidi="ar-SA"/>
              </w:rPr>
              <w:t>Other non-current liabilities</w:t>
            </w:r>
          </w:p>
        </w:tc>
        <w:tc>
          <w:tcPr>
            <w:tcW w:w="709" w:type="dxa"/>
            <w:shd w:val="clear" w:color="auto" w:fill="FAFAFA"/>
          </w:tcPr>
          <w:p w:rsidR="00551365" w:rsidRPr="000B6CCE" w:rsidRDefault="00551365" w:rsidP="00551365">
            <w:pPr>
              <w:ind w:right="-72"/>
              <w:jc w:val="center"/>
              <w:rPr>
                <w:rFonts w:ascii="Arial" w:eastAsia="Calibri" w:hAnsi="Arial" w:cs="Arial"/>
                <w:bCs/>
                <w:color w:val="000000"/>
                <w:sz w:val="18"/>
                <w:szCs w:val="18"/>
              </w:rPr>
            </w:pPr>
            <w:r w:rsidRPr="000B6CCE">
              <w:rPr>
                <w:rFonts w:ascii="Arial" w:eastAsia="Calibri" w:hAnsi="Arial" w:cs="Arial"/>
                <w:bCs/>
                <w:color w:val="000000"/>
                <w:sz w:val="18"/>
                <w:szCs w:val="18"/>
              </w:rPr>
              <w:t>B, C</w:t>
            </w:r>
          </w:p>
        </w:tc>
        <w:tc>
          <w:tcPr>
            <w:tcW w:w="1418" w:type="dxa"/>
            <w:tcBorders>
              <w:left w:val="nil"/>
            </w:tcBorders>
            <w:shd w:val="clear" w:color="auto" w:fill="FAFAFA"/>
            <w:vAlign w:val="bottom"/>
          </w:tcPr>
          <w:p w:rsidR="00551365" w:rsidRPr="000B6CCE" w:rsidRDefault="00551365" w:rsidP="00551365">
            <w:pPr>
              <w:ind w:left="142" w:right="-72"/>
              <w:jc w:val="right"/>
              <w:rPr>
                <w:rFonts w:ascii="Arial" w:eastAsia="Calibri" w:hAnsi="Arial" w:cs="Arial"/>
                <w:bCs/>
                <w:color w:val="000000"/>
                <w:sz w:val="18"/>
                <w:szCs w:val="18"/>
                <w:lang w:bidi="ar-SA"/>
              </w:rPr>
            </w:pPr>
            <w:r w:rsidRPr="000B6CCE">
              <w:rPr>
                <w:rFonts w:ascii="Arial" w:eastAsia="Calibri" w:hAnsi="Arial" w:cs="Arial"/>
                <w:bCs/>
                <w:color w:val="000000"/>
                <w:sz w:val="18"/>
                <w:szCs w:val="18"/>
                <w:lang w:bidi="ar-SA"/>
              </w:rPr>
              <w:t>2,891,670</w:t>
            </w:r>
          </w:p>
        </w:tc>
        <w:tc>
          <w:tcPr>
            <w:tcW w:w="1417" w:type="dxa"/>
            <w:shd w:val="clear" w:color="auto" w:fill="FAFAFA"/>
            <w:vAlign w:val="bottom"/>
          </w:tcPr>
          <w:p w:rsidR="00551365" w:rsidRPr="000B6CCE" w:rsidRDefault="00551365" w:rsidP="00551365">
            <w:pPr>
              <w:ind w:left="142" w:right="-72"/>
              <w:jc w:val="right"/>
              <w:rPr>
                <w:rFonts w:ascii="Arial" w:eastAsia="Calibri" w:hAnsi="Arial" w:cs="Arial"/>
                <w:bCs/>
                <w:color w:val="000000"/>
                <w:sz w:val="18"/>
                <w:szCs w:val="18"/>
                <w:lang w:bidi="ar-SA"/>
              </w:rPr>
            </w:pPr>
            <w:r w:rsidRPr="000B6CCE">
              <w:rPr>
                <w:rFonts w:ascii="Arial" w:eastAsia="Calibri" w:hAnsi="Arial" w:cs="Arial"/>
                <w:bCs/>
                <w:color w:val="000000"/>
                <w:sz w:val="18"/>
                <w:szCs w:val="18"/>
                <w:lang w:bidi="ar-SA"/>
              </w:rPr>
              <w:t>(473,037)</w:t>
            </w:r>
          </w:p>
        </w:tc>
        <w:tc>
          <w:tcPr>
            <w:tcW w:w="1134" w:type="dxa"/>
            <w:shd w:val="clear" w:color="auto" w:fill="FAFAFA"/>
            <w:vAlign w:val="bottom"/>
          </w:tcPr>
          <w:p w:rsidR="00551365" w:rsidRPr="000B6CCE" w:rsidRDefault="00551365" w:rsidP="00551365">
            <w:pPr>
              <w:ind w:right="-72"/>
              <w:jc w:val="right"/>
              <w:rPr>
                <w:rFonts w:ascii="Arial" w:eastAsia="Calibri" w:hAnsi="Arial" w:cs="Arial"/>
                <w:bCs/>
                <w:color w:val="000000"/>
                <w:sz w:val="18"/>
                <w:szCs w:val="18"/>
              </w:rPr>
            </w:pPr>
            <w:r w:rsidRPr="000B6CCE">
              <w:rPr>
                <w:rFonts w:ascii="Arial" w:eastAsia="Calibri" w:hAnsi="Arial" w:cs="Arial"/>
                <w:bCs/>
                <w:color w:val="000000"/>
                <w:sz w:val="18"/>
                <w:szCs w:val="18"/>
              </w:rPr>
              <w:t>(17,266)</w:t>
            </w:r>
          </w:p>
        </w:tc>
        <w:tc>
          <w:tcPr>
            <w:tcW w:w="1422" w:type="dxa"/>
            <w:shd w:val="clear" w:color="auto" w:fill="FAFAFA"/>
            <w:vAlign w:val="bottom"/>
          </w:tcPr>
          <w:p w:rsidR="00551365" w:rsidRPr="000B6CCE" w:rsidRDefault="00551365" w:rsidP="00551365">
            <w:pPr>
              <w:ind w:left="142" w:right="-72"/>
              <w:jc w:val="right"/>
              <w:rPr>
                <w:rFonts w:ascii="Arial" w:eastAsia="Calibri" w:hAnsi="Arial" w:cs="Arial"/>
                <w:bCs/>
                <w:color w:val="000000"/>
                <w:sz w:val="18"/>
                <w:szCs w:val="18"/>
                <w:lang w:bidi="ar-SA"/>
              </w:rPr>
            </w:pPr>
            <w:r w:rsidRPr="000B6CCE">
              <w:rPr>
                <w:rFonts w:ascii="Arial" w:eastAsia="Calibri" w:hAnsi="Arial" w:cs="Arial"/>
                <w:bCs/>
                <w:color w:val="000000"/>
                <w:sz w:val="18"/>
                <w:szCs w:val="18"/>
                <w:lang w:bidi="ar-SA"/>
              </w:rPr>
              <w:t>2,401,367</w:t>
            </w:r>
          </w:p>
        </w:tc>
      </w:tr>
      <w:tr w:rsidR="00551365" w:rsidRPr="000B6CCE" w:rsidTr="00C37335">
        <w:trPr>
          <w:trHeight w:val="63"/>
        </w:trPr>
        <w:tc>
          <w:tcPr>
            <w:tcW w:w="3402" w:type="dxa"/>
            <w:vAlign w:val="bottom"/>
          </w:tcPr>
          <w:p w:rsidR="00551365" w:rsidRPr="000B6CCE" w:rsidRDefault="00551365" w:rsidP="00551365">
            <w:pPr>
              <w:tabs>
                <w:tab w:val="left" w:pos="1569"/>
              </w:tabs>
              <w:ind w:left="-72"/>
              <w:rPr>
                <w:rFonts w:ascii="Arial" w:eastAsia="Calibri" w:hAnsi="Arial" w:cs="Arial"/>
                <w:bCs/>
                <w:color w:val="000000"/>
                <w:sz w:val="18"/>
                <w:szCs w:val="18"/>
                <w:lang w:val="en-US" w:bidi="ar-SA"/>
              </w:rPr>
            </w:pPr>
          </w:p>
        </w:tc>
        <w:tc>
          <w:tcPr>
            <w:tcW w:w="709" w:type="dxa"/>
            <w:shd w:val="clear" w:color="auto" w:fill="FAFAFA"/>
          </w:tcPr>
          <w:p w:rsidR="00551365" w:rsidRPr="000B6CCE" w:rsidRDefault="00551365" w:rsidP="00551365">
            <w:pPr>
              <w:ind w:left="142" w:right="-72"/>
              <w:jc w:val="center"/>
              <w:rPr>
                <w:rFonts w:ascii="Arial" w:eastAsia="Calibri" w:hAnsi="Arial" w:cs="Arial"/>
                <w:bCs/>
                <w:color w:val="000000"/>
                <w:sz w:val="18"/>
                <w:szCs w:val="18"/>
                <w:lang w:bidi="ar-SA"/>
              </w:rPr>
            </w:pPr>
          </w:p>
        </w:tc>
        <w:tc>
          <w:tcPr>
            <w:tcW w:w="1418" w:type="dxa"/>
            <w:tcBorders>
              <w:left w:val="nil"/>
            </w:tcBorders>
            <w:shd w:val="clear" w:color="auto" w:fill="FAFAFA"/>
            <w:vAlign w:val="bottom"/>
          </w:tcPr>
          <w:p w:rsidR="00551365" w:rsidRPr="000B6CCE" w:rsidRDefault="00551365" w:rsidP="00551365">
            <w:pPr>
              <w:ind w:left="142" w:right="-72"/>
              <w:jc w:val="right"/>
              <w:rPr>
                <w:rFonts w:ascii="Arial" w:eastAsia="Calibri" w:hAnsi="Arial" w:cs="Arial"/>
                <w:bCs/>
                <w:color w:val="000000"/>
                <w:sz w:val="18"/>
                <w:szCs w:val="18"/>
                <w:lang w:bidi="ar-SA"/>
              </w:rPr>
            </w:pPr>
          </w:p>
        </w:tc>
        <w:tc>
          <w:tcPr>
            <w:tcW w:w="1417" w:type="dxa"/>
            <w:shd w:val="clear" w:color="auto" w:fill="FAFAFA"/>
            <w:vAlign w:val="bottom"/>
          </w:tcPr>
          <w:p w:rsidR="00551365" w:rsidRPr="000B6CCE" w:rsidRDefault="00551365" w:rsidP="00551365">
            <w:pPr>
              <w:ind w:left="142" w:right="-72"/>
              <w:jc w:val="right"/>
              <w:rPr>
                <w:rFonts w:ascii="Arial" w:eastAsia="Calibri" w:hAnsi="Arial" w:cs="Arial"/>
                <w:bCs/>
                <w:color w:val="000000"/>
                <w:sz w:val="18"/>
                <w:szCs w:val="18"/>
                <w:lang w:bidi="ar-SA"/>
              </w:rPr>
            </w:pPr>
          </w:p>
        </w:tc>
        <w:tc>
          <w:tcPr>
            <w:tcW w:w="1134" w:type="dxa"/>
            <w:shd w:val="clear" w:color="auto" w:fill="FAFAFA"/>
            <w:vAlign w:val="bottom"/>
          </w:tcPr>
          <w:p w:rsidR="00551365" w:rsidRPr="000B6CCE" w:rsidRDefault="00551365" w:rsidP="00551365">
            <w:pPr>
              <w:ind w:right="-72"/>
              <w:jc w:val="right"/>
              <w:rPr>
                <w:rFonts w:ascii="Arial" w:eastAsia="Calibri" w:hAnsi="Arial" w:cs="Arial"/>
                <w:bCs/>
                <w:color w:val="000000"/>
                <w:sz w:val="18"/>
                <w:szCs w:val="18"/>
              </w:rPr>
            </w:pPr>
          </w:p>
        </w:tc>
        <w:tc>
          <w:tcPr>
            <w:tcW w:w="1422" w:type="dxa"/>
            <w:shd w:val="clear" w:color="auto" w:fill="FAFAFA"/>
            <w:vAlign w:val="bottom"/>
          </w:tcPr>
          <w:p w:rsidR="00551365" w:rsidRPr="000B6CCE" w:rsidRDefault="00551365" w:rsidP="00551365">
            <w:pPr>
              <w:ind w:left="142" w:right="-72"/>
              <w:jc w:val="right"/>
              <w:rPr>
                <w:rFonts w:ascii="Arial" w:eastAsia="Calibri" w:hAnsi="Arial" w:cs="Arial"/>
                <w:bCs/>
                <w:color w:val="000000"/>
                <w:sz w:val="18"/>
                <w:szCs w:val="18"/>
                <w:lang w:bidi="ar-SA"/>
              </w:rPr>
            </w:pPr>
          </w:p>
        </w:tc>
      </w:tr>
      <w:tr w:rsidR="00551365" w:rsidRPr="000B6CCE" w:rsidTr="00C37335">
        <w:tc>
          <w:tcPr>
            <w:tcW w:w="3402" w:type="dxa"/>
            <w:vAlign w:val="bottom"/>
          </w:tcPr>
          <w:p w:rsidR="00551365" w:rsidRPr="000B6CCE" w:rsidRDefault="00551365" w:rsidP="00551365">
            <w:pPr>
              <w:tabs>
                <w:tab w:val="left" w:pos="1569"/>
              </w:tabs>
              <w:ind w:left="-72"/>
              <w:rPr>
                <w:rFonts w:ascii="Arial" w:eastAsia="Calibri" w:hAnsi="Arial" w:cs="Arial"/>
                <w:bCs/>
                <w:color w:val="000000"/>
                <w:sz w:val="18"/>
                <w:szCs w:val="18"/>
                <w:lang w:val="en-US" w:bidi="ar-SA"/>
              </w:rPr>
            </w:pPr>
            <w:r w:rsidRPr="000B6CCE">
              <w:rPr>
                <w:rFonts w:ascii="Arial" w:eastAsia="Calibri" w:hAnsi="Arial" w:cs="Arial"/>
                <w:b/>
                <w:color w:val="000000"/>
                <w:sz w:val="18"/>
                <w:szCs w:val="18"/>
                <w:lang w:val="en-US" w:bidi="ar-SA"/>
              </w:rPr>
              <w:t>Total liabilities</w:t>
            </w:r>
          </w:p>
        </w:tc>
        <w:tc>
          <w:tcPr>
            <w:tcW w:w="709" w:type="dxa"/>
            <w:shd w:val="clear" w:color="auto" w:fill="FAFAFA"/>
          </w:tcPr>
          <w:p w:rsidR="00551365" w:rsidRPr="000B6CCE" w:rsidRDefault="00551365" w:rsidP="00551365">
            <w:pPr>
              <w:ind w:left="142" w:right="-72"/>
              <w:jc w:val="center"/>
              <w:rPr>
                <w:rFonts w:ascii="Arial" w:eastAsia="Calibri" w:hAnsi="Arial" w:cs="Arial"/>
                <w:bCs/>
                <w:color w:val="000000"/>
                <w:sz w:val="18"/>
                <w:szCs w:val="18"/>
                <w:lang w:bidi="ar-SA"/>
              </w:rPr>
            </w:pPr>
          </w:p>
        </w:tc>
        <w:tc>
          <w:tcPr>
            <w:tcW w:w="1418" w:type="dxa"/>
            <w:tcBorders>
              <w:left w:val="nil"/>
              <w:bottom w:val="single" w:sz="4" w:space="0" w:color="auto"/>
            </w:tcBorders>
            <w:shd w:val="clear" w:color="auto" w:fill="FAFAFA"/>
            <w:vAlign w:val="bottom"/>
          </w:tcPr>
          <w:p w:rsidR="00551365" w:rsidRPr="000B6CCE" w:rsidRDefault="00551365" w:rsidP="00551365">
            <w:pPr>
              <w:ind w:left="142" w:right="-72"/>
              <w:jc w:val="right"/>
              <w:rPr>
                <w:rFonts w:ascii="Arial" w:eastAsia="Calibri" w:hAnsi="Arial" w:cs="Arial"/>
                <w:bCs/>
                <w:color w:val="000000"/>
                <w:sz w:val="18"/>
                <w:szCs w:val="18"/>
                <w:lang w:bidi="ar-SA"/>
              </w:rPr>
            </w:pPr>
            <w:r w:rsidRPr="000B6CCE">
              <w:rPr>
                <w:rFonts w:ascii="Arial" w:eastAsia="Calibri" w:hAnsi="Arial" w:cs="Arial"/>
                <w:bCs/>
                <w:color w:val="000000"/>
                <w:sz w:val="18"/>
                <w:szCs w:val="18"/>
                <w:lang w:bidi="ar-SA"/>
              </w:rPr>
              <w:t>95,422,038</w:t>
            </w:r>
          </w:p>
        </w:tc>
        <w:tc>
          <w:tcPr>
            <w:tcW w:w="1417" w:type="dxa"/>
            <w:tcBorders>
              <w:bottom w:val="single" w:sz="4" w:space="0" w:color="auto"/>
            </w:tcBorders>
            <w:shd w:val="clear" w:color="auto" w:fill="FAFAFA"/>
            <w:vAlign w:val="bottom"/>
          </w:tcPr>
          <w:p w:rsidR="00551365" w:rsidRPr="000B6CCE" w:rsidRDefault="00551365" w:rsidP="00551365">
            <w:pPr>
              <w:ind w:left="142" w:right="-72"/>
              <w:jc w:val="right"/>
              <w:rPr>
                <w:rFonts w:ascii="Arial" w:eastAsia="Calibri" w:hAnsi="Arial" w:cs="Arial"/>
                <w:bCs/>
                <w:color w:val="000000"/>
                <w:sz w:val="18"/>
                <w:szCs w:val="18"/>
                <w:lang w:bidi="ar-SA"/>
              </w:rPr>
            </w:pPr>
            <w:r w:rsidRPr="000B6CCE">
              <w:rPr>
                <w:rFonts w:ascii="Arial" w:eastAsia="Calibri" w:hAnsi="Arial" w:cs="Arial"/>
                <w:bCs/>
                <w:color w:val="000000"/>
                <w:sz w:val="18"/>
                <w:szCs w:val="18"/>
                <w:lang w:bidi="ar-SA"/>
              </w:rPr>
              <w:t>(563,371)</w:t>
            </w:r>
          </w:p>
        </w:tc>
        <w:tc>
          <w:tcPr>
            <w:tcW w:w="1134" w:type="dxa"/>
            <w:tcBorders>
              <w:bottom w:val="single" w:sz="4" w:space="0" w:color="auto"/>
            </w:tcBorders>
            <w:shd w:val="clear" w:color="auto" w:fill="FAFAFA"/>
            <w:vAlign w:val="bottom"/>
          </w:tcPr>
          <w:p w:rsidR="00551365" w:rsidRPr="000B6CCE" w:rsidRDefault="00551365" w:rsidP="00551365">
            <w:pPr>
              <w:ind w:right="-72"/>
              <w:jc w:val="right"/>
              <w:rPr>
                <w:rFonts w:ascii="Arial" w:eastAsia="Calibri" w:hAnsi="Arial" w:cs="Arial"/>
                <w:bCs/>
                <w:color w:val="000000"/>
                <w:sz w:val="18"/>
                <w:szCs w:val="18"/>
              </w:rPr>
            </w:pPr>
            <w:r w:rsidRPr="000B6CCE">
              <w:rPr>
                <w:rFonts w:ascii="Arial" w:eastAsia="Calibri" w:hAnsi="Arial" w:cs="Arial"/>
                <w:bCs/>
                <w:color w:val="000000"/>
                <w:sz w:val="18"/>
                <w:szCs w:val="18"/>
              </w:rPr>
              <w:t>1,443,600</w:t>
            </w:r>
          </w:p>
        </w:tc>
        <w:tc>
          <w:tcPr>
            <w:tcW w:w="1422" w:type="dxa"/>
            <w:tcBorders>
              <w:bottom w:val="single" w:sz="4" w:space="0" w:color="auto"/>
            </w:tcBorders>
            <w:shd w:val="clear" w:color="auto" w:fill="FAFAFA"/>
            <w:vAlign w:val="bottom"/>
          </w:tcPr>
          <w:p w:rsidR="00551365" w:rsidRPr="000B6CCE" w:rsidRDefault="00551365" w:rsidP="00551365">
            <w:pPr>
              <w:ind w:left="142" w:right="-72"/>
              <w:jc w:val="right"/>
              <w:rPr>
                <w:rFonts w:ascii="Arial" w:eastAsia="Calibri" w:hAnsi="Arial" w:cs="Arial"/>
                <w:bCs/>
                <w:color w:val="000000"/>
                <w:sz w:val="18"/>
                <w:szCs w:val="18"/>
                <w:lang w:bidi="ar-SA"/>
              </w:rPr>
            </w:pPr>
            <w:r w:rsidRPr="000B6CCE">
              <w:rPr>
                <w:rFonts w:ascii="Arial" w:eastAsia="Calibri" w:hAnsi="Arial" w:cs="Arial"/>
                <w:bCs/>
                <w:color w:val="000000"/>
                <w:sz w:val="18"/>
                <w:szCs w:val="18"/>
                <w:lang w:bidi="ar-SA"/>
              </w:rPr>
              <w:t>96,302,267</w:t>
            </w:r>
          </w:p>
        </w:tc>
      </w:tr>
      <w:tr w:rsidR="00551365" w:rsidRPr="000B6CCE" w:rsidTr="00C37335">
        <w:tc>
          <w:tcPr>
            <w:tcW w:w="3402" w:type="dxa"/>
            <w:vAlign w:val="bottom"/>
          </w:tcPr>
          <w:p w:rsidR="00551365" w:rsidRPr="000B6CCE" w:rsidRDefault="00551365" w:rsidP="00551365">
            <w:pPr>
              <w:tabs>
                <w:tab w:val="left" w:pos="1569"/>
              </w:tabs>
              <w:ind w:left="-72"/>
              <w:rPr>
                <w:rFonts w:ascii="Arial" w:eastAsia="Calibri" w:hAnsi="Arial" w:cs="Arial"/>
                <w:b/>
                <w:color w:val="000000"/>
                <w:sz w:val="18"/>
                <w:szCs w:val="18"/>
                <w:lang w:val="en-US" w:bidi="ar-SA"/>
              </w:rPr>
            </w:pPr>
          </w:p>
        </w:tc>
        <w:tc>
          <w:tcPr>
            <w:tcW w:w="709" w:type="dxa"/>
            <w:shd w:val="clear" w:color="auto" w:fill="FAFAFA"/>
          </w:tcPr>
          <w:p w:rsidR="00551365" w:rsidRPr="000B6CCE" w:rsidRDefault="00551365" w:rsidP="00551365">
            <w:pPr>
              <w:ind w:left="142" w:right="-72"/>
              <w:jc w:val="center"/>
              <w:rPr>
                <w:rFonts w:ascii="Arial" w:eastAsia="Calibri" w:hAnsi="Arial" w:cs="Arial"/>
                <w:bCs/>
                <w:color w:val="000000"/>
                <w:sz w:val="18"/>
                <w:szCs w:val="18"/>
                <w:lang w:bidi="ar-SA"/>
              </w:rPr>
            </w:pPr>
          </w:p>
        </w:tc>
        <w:tc>
          <w:tcPr>
            <w:tcW w:w="1418" w:type="dxa"/>
            <w:tcBorders>
              <w:top w:val="single" w:sz="4" w:space="0" w:color="auto"/>
              <w:left w:val="nil"/>
            </w:tcBorders>
            <w:shd w:val="clear" w:color="auto" w:fill="FAFAFA"/>
            <w:vAlign w:val="bottom"/>
          </w:tcPr>
          <w:p w:rsidR="00551365" w:rsidRPr="000B6CCE" w:rsidRDefault="00551365" w:rsidP="00551365">
            <w:pPr>
              <w:ind w:left="142" w:right="-72"/>
              <w:jc w:val="right"/>
              <w:rPr>
                <w:rFonts w:ascii="Arial" w:eastAsia="Calibri" w:hAnsi="Arial" w:cs="Arial"/>
                <w:bCs/>
                <w:color w:val="000000"/>
                <w:sz w:val="18"/>
                <w:szCs w:val="18"/>
                <w:lang w:bidi="ar-SA"/>
              </w:rPr>
            </w:pPr>
          </w:p>
        </w:tc>
        <w:tc>
          <w:tcPr>
            <w:tcW w:w="1417" w:type="dxa"/>
            <w:tcBorders>
              <w:top w:val="single" w:sz="4" w:space="0" w:color="auto"/>
            </w:tcBorders>
            <w:shd w:val="clear" w:color="auto" w:fill="FAFAFA"/>
            <w:vAlign w:val="bottom"/>
          </w:tcPr>
          <w:p w:rsidR="00551365" w:rsidRPr="000B6CCE" w:rsidRDefault="00551365" w:rsidP="00551365">
            <w:pPr>
              <w:ind w:left="142" w:right="-72"/>
              <w:jc w:val="right"/>
              <w:rPr>
                <w:rFonts w:ascii="Arial" w:eastAsia="Calibri" w:hAnsi="Arial" w:cs="Arial"/>
                <w:bCs/>
                <w:color w:val="000000"/>
                <w:sz w:val="18"/>
                <w:szCs w:val="18"/>
                <w:lang w:bidi="ar-SA"/>
              </w:rPr>
            </w:pPr>
          </w:p>
        </w:tc>
        <w:tc>
          <w:tcPr>
            <w:tcW w:w="1134" w:type="dxa"/>
            <w:tcBorders>
              <w:top w:val="single" w:sz="4" w:space="0" w:color="auto"/>
            </w:tcBorders>
            <w:shd w:val="clear" w:color="auto" w:fill="FAFAFA"/>
            <w:vAlign w:val="bottom"/>
          </w:tcPr>
          <w:p w:rsidR="00551365" w:rsidRPr="000B6CCE" w:rsidRDefault="00551365" w:rsidP="00551365">
            <w:pPr>
              <w:ind w:right="-72"/>
              <w:jc w:val="right"/>
              <w:rPr>
                <w:rFonts w:ascii="Arial" w:eastAsia="Calibri" w:hAnsi="Arial" w:cs="Arial"/>
                <w:bCs/>
                <w:color w:val="000000"/>
                <w:sz w:val="18"/>
                <w:szCs w:val="18"/>
              </w:rPr>
            </w:pPr>
          </w:p>
        </w:tc>
        <w:tc>
          <w:tcPr>
            <w:tcW w:w="1422" w:type="dxa"/>
            <w:tcBorders>
              <w:top w:val="single" w:sz="4" w:space="0" w:color="auto"/>
            </w:tcBorders>
            <w:shd w:val="clear" w:color="auto" w:fill="FAFAFA"/>
            <w:vAlign w:val="bottom"/>
          </w:tcPr>
          <w:p w:rsidR="00551365" w:rsidRPr="000B6CCE" w:rsidRDefault="00551365" w:rsidP="00551365">
            <w:pPr>
              <w:ind w:left="142" w:right="-72"/>
              <w:jc w:val="right"/>
              <w:rPr>
                <w:rFonts w:ascii="Arial" w:eastAsia="Calibri" w:hAnsi="Arial" w:cs="Arial"/>
                <w:bCs/>
                <w:color w:val="000000"/>
                <w:sz w:val="18"/>
                <w:szCs w:val="18"/>
                <w:lang w:bidi="ar-SA"/>
              </w:rPr>
            </w:pPr>
          </w:p>
        </w:tc>
      </w:tr>
      <w:tr w:rsidR="00551365" w:rsidRPr="000B6CCE" w:rsidTr="00C37335">
        <w:tc>
          <w:tcPr>
            <w:tcW w:w="3402" w:type="dxa"/>
            <w:vAlign w:val="bottom"/>
          </w:tcPr>
          <w:p w:rsidR="00551365" w:rsidRPr="000B6CCE" w:rsidRDefault="00551365" w:rsidP="00551365">
            <w:pPr>
              <w:tabs>
                <w:tab w:val="left" w:pos="1569"/>
              </w:tabs>
              <w:ind w:left="-72"/>
              <w:rPr>
                <w:rFonts w:ascii="Arial" w:eastAsia="Calibri" w:hAnsi="Arial" w:cs="Arial"/>
                <w:bCs/>
                <w:color w:val="000000"/>
                <w:sz w:val="18"/>
                <w:szCs w:val="18"/>
                <w:lang w:val="en-US" w:bidi="ar-SA"/>
              </w:rPr>
            </w:pPr>
            <w:r w:rsidRPr="000B6CCE">
              <w:rPr>
                <w:rFonts w:ascii="Arial" w:eastAsia="Calibri" w:hAnsi="Arial" w:cs="Arial"/>
                <w:bCs/>
                <w:color w:val="000000"/>
                <w:sz w:val="18"/>
                <w:szCs w:val="18"/>
                <w:lang w:val="en-US" w:bidi="ar-SA"/>
              </w:rPr>
              <w:t>Unappropriated retained earnings</w:t>
            </w:r>
          </w:p>
        </w:tc>
        <w:tc>
          <w:tcPr>
            <w:tcW w:w="709" w:type="dxa"/>
            <w:shd w:val="clear" w:color="auto" w:fill="FAFAFA"/>
          </w:tcPr>
          <w:p w:rsidR="00551365" w:rsidRPr="000B6CCE" w:rsidRDefault="00551365" w:rsidP="00551365">
            <w:pPr>
              <w:ind w:left="142" w:right="-72"/>
              <w:jc w:val="center"/>
              <w:rPr>
                <w:rFonts w:ascii="Arial" w:eastAsia="Calibri" w:hAnsi="Arial" w:cs="Arial"/>
                <w:bCs/>
                <w:color w:val="000000"/>
                <w:sz w:val="18"/>
                <w:szCs w:val="18"/>
                <w:lang w:val="en-US" w:bidi="ar-SA"/>
              </w:rPr>
            </w:pPr>
          </w:p>
        </w:tc>
        <w:tc>
          <w:tcPr>
            <w:tcW w:w="1418" w:type="dxa"/>
            <w:tcBorders>
              <w:left w:val="nil"/>
            </w:tcBorders>
            <w:shd w:val="clear" w:color="auto" w:fill="FAFAFA"/>
            <w:vAlign w:val="bottom"/>
          </w:tcPr>
          <w:p w:rsidR="00551365" w:rsidRPr="000B6CCE" w:rsidRDefault="00551365" w:rsidP="00551365">
            <w:pPr>
              <w:ind w:left="142" w:right="-72"/>
              <w:jc w:val="right"/>
              <w:rPr>
                <w:rFonts w:ascii="Arial" w:eastAsia="Calibri" w:hAnsi="Arial" w:cs="Arial"/>
                <w:bCs/>
                <w:color w:val="000000"/>
                <w:sz w:val="18"/>
                <w:szCs w:val="18"/>
                <w:lang w:val="en-US" w:bidi="ar-SA"/>
              </w:rPr>
            </w:pPr>
            <w:r w:rsidRPr="000B6CCE">
              <w:rPr>
                <w:rFonts w:ascii="Arial" w:eastAsia="Calibri" w:hAnsi="Arial" w:cs="Arial"/>
                <w:bCs/>
                <w:color w:val="000000"/>
                <w:sz w:val="18"/>
                <w:szCs w:val="18"/>
                <w:lang w:val="en-US" w:bidi="ar-SA"/>
              </w:rPr>
              <w:t>29,547,602</w:t>
            </w:r>
          </w:p>
        </w:tc>
        <w:tc>
          <w:tcPr>
            <w:tcW w:w="1417" w:type="dxa"/>
            <w:shd w:val="clear" w:color="auto" w:fill="FAFAFA"/>
            <w:vAlign w:val="bottom"/>
          </w:tcPr>
          <w:p w:rsidR="00551365" w:rsidRPr="000B6CCE" w:rsidRDefault="00551365" w:rsidP="00551365">
            <w:pPr>
              <w:ind w:left="142" w:right="-72"/>
              <w:jc w:val="right"/>
              <w:rPr>
                <w:rFonts w:ascii="Arial" w:eastAsia="Calibri" w:hAnsi="Arial" w:cs="Arial"/>
                <w:bCs/>
                <w:color w:val="000000"/>
                <w:sz w:val="18"/>
                <w:szCs w:val="18"/>
                <w:lang w:val="en-US" w:bidi="ar-SA"/>
              </w:rPr>
            </w:pPr>
            <w:r w:rsidRPr="000B6CCE">
              <w:rPr>
                <w:rFonts w:ascii="Arial" w:eastAsia="Calibri" w:hAnsi="Arial" w:cs="Arial"/>
                <w:bCs/>
                <w:color w:val="000000"/>
                <w:sz w:val="18"/>
                <w:szCs w:val="18"/>
                <w:lang w:val="en-US" w:bidi="ar-SA"/>
              </w:rPr>
              <w:t>(346,094)</w:t>
            </w:r>
          </w:p>
        </w:tc>
        <w:tc>
          <w:tcPr>
            <w:tcW w:w="1134" w:type="dxa"/>
            <w:shd w:val="clear" w:color="auto" w:fill="FAFAFA"/>
            <w:vAlign w:val="bottom"/>
          </w:tcPr>
          <w:p w:rsidR="00551365" w:rsidRPr="000B6CCE" w:rsidRDefault="00551365" w:rsidP="00551365">
            <w:pPr>
              <w:ind w:right="-72"/>
              <w:jc w:val="right"/>
              <w:rPr>
                <w:rFonts w:ascii="Arial" w:eastAsia="Calibri" w:hAnsi="Arial" w:cs="Arial"/>
                <w:bCs/>
                <w:color w:val="000000"/>
                <w:sz w:val="18"/>
                <w:szCs w:val="18"/>
                <w:lang w:val="en-US" w:bidi="ar-SA"/>
              </w:rPr>
            </w:pPr>
            <w:r w:rsidRPr="000B6CCE">
              <w:rPr>
                <w:rFonts w:ascii="Arial" w:eastAsia="Calibri" w:hAnsi="Arial" w:cs="Arial"/>
                <w:bCs/>
                <w:color w:val="000000"/>
                <w:sz w:val="18"/>
                <w:szCs w:val="18"/>
                <w:lang w:val="en-US" w:bidi="ar-SA"/>
              </w:rPr>
              <w:t>16,881</w:t>
            </w:r>
          </w:p>
        </w:tc>
        <w:tc>
          <w:tcPr>
            <w:tcW w:w="1422" w:type="dxa"/>
            <w:shd w:val="clear" w:color="auto" w:fill="FAFAFA"/>
            <w:vAlign w:val="bottom"/>
          </w:tcPr>
          <w:p w:rsidR="00551365" w:rsidRPr="000B6CCE" w:rsidRDefault="00551365" w:rsidP="00551365">
            <w:pPr>
              <w:ind w:left="142" w:right="-72"/>
              <w:jc w:val="right"/>
              <w:rPr>
                <w:rFonts w:ascii="Arial" w:eastAsia="Calibri" w:hAnsi="Arial" w:cs="Arial"/>
                <w:bCs/>
                <w:color w:val="000000"/>
                <w:sz w:val="18"/>
                <w:szCs w:val="18"/>
                <w:lang w:val="en-US" w:bidi="ar-SA"/>
              </w:rPr>
            </w:pPr>
            <w:r w:rsidRPr="000B6CCE">
              <w:rPr>
                <w:rFonts w:ascii="Arial" w:eastAsia="Calibri" w:hAnsi="Arial" w:cs="Arial"/>
                <w:bCs/>
                <w:color w:val="000000"/>
                <w:sz w:val="18"/>
                <w:szCs w:val="18"/>
                <w:lang w:val="en-US" w:bidi="ar-SA"/>
              </w:rPr>
              <w:t>29,218,389</w:t>
            </w:r>
          </w:p>
        </w:tc>
      </w:tr>
      <w:tr w:rsidR="00551365" w:rsidRPr="000B6CCE" w:rsidTr="00C37335">
        <w:tc>
          <w:tcPr>
            <w:tcW w:w="3402" w:type="dxa"/>
            <w:vAlign w:val="bottom"/>
          </w:tcPr>
          <w:p w:rsidR="00551365" w:rsidRPr="000B6CCE" w:rsidRDefault="00551365" w:rsidP="00551365">
            <w:pPr>
              <w:tabs>
                <w:tab w:val="left" w:pos="1569"/>
              </w:tabs>
              <w:ind w:left="-72"/>
              <w:rPr>
                <w:rFonts w:ascii="Arial" w:eastAsia="Calibri" w:hAnsi="Arial" w:cs="Arial"/>
                <w:bCs/>
                <w:color w:val="000000"/>
                <w:sz w:val="18"/>
                <w:szCs w:val="18"/>
                <w:lang w:val="en-US" w:bidi="ar-SA"/>
              </w:rPr>
            </w:pPr>
            <w:r w:rsidRPr="000B6CCE">
              <w:rPr>
                <w:rFonts w:ascii="Arial" w:eastAsia="Calibri" w:hAnsi="Arial" w:cs="Arial"/>
                <w:bCs/>
                <w:color w:val="000000"/>
                <w:sz w:val="18"/>
                <w:szCs w:val="18"/>
                <w:lang w:val="en-US" w:bidi="ar-SA"/>
              </w:rPr>
              <w:t>Other components of equity</w:t>
            </w:r>
          </w:p>
        </w:tc>
        <w:tc>
          <w:tcPr>
            <w:tcW w:w="709" w:type="dxa"/>
            <w:shd w:val="clear" w:color="auto" w:fill="FAFAFA"/>
          </w:tcPr>
          <w:p w:rsidR="00551365" w:rsidRPr="000B6CCE" w:rsidRDefault="00551365" w:rsidP="00551365">
            <w:pPr>
              <w:ind w:right="-72"/>
              <w:jc w:val="center"/>
              <w:rPr>
                <w:rFonts w:ascii="Arial" w:eastAsia="Calibri" w:hAnsi="Arial" w:cs="Arial"/>
                <w:bCs/>
                <w:color w:val="000000"/>
                <w:sz w:val="18"/>
                <w:szCs w:val="18"/>
              </w:rPr>
            </w:pPr>
            <w:r w:rsidRPr="000B6CCE">
              <w:rPr>
                <w:rFonts w:ascii="Arial" w:eastAsia="Calibri" w:hAnsi="Arial" w:cs="Arial"/>
                <w:bCs/>
                <w:color w:val="000000"/>
                <w:sz w:val="18"/>
                <w:szCs w:val="18"/>
              </w:rPr>
              <w:t>A</w:t>
            </w:r>
          </w:p>
        </w:tc>
        <w:tc>
          <w:tcPr>
            <w:tcW w:w="1418" w:type="dxa"/>
            <w:shd w:val="clear" w:color="auto" w:fill="FAFAFA"/>
            <w:vAlign w:val="bottom"/>
          </w:tcPr>
          <w:p w:rsidR="00551365" w:rsidRPr="000B6CCE" w:rsidRDefault="00551365" w:rsidP="00551365">
            <w:pPr>
              <w:ind w:left="142" w:right="-72"/>
              <w:jc w:val="right"/>
              <w:rPr>
                <w:rFonts w:ascii="Arial" w:eastAsia="Calibri" w:hAnsi="Arial" w:cs="Arial"/>
                <w:bCs/>
                <w:color w:val="000000"/>
                <w:sz w:val="18"/>
                <w:szCs w:val="18"/>
                <w:lang w:val="en-US" w:bidi="ar-SA"/>
              </w:rPr>
            </w:pPr>
            <w:r w:rsidRPr="000B6CCE">
              <w:rPr>
                <w:rFonts w:ascii="Arial" w:eastAsia="Calibri" w:hAnsi="Arial" w:cs="Arial"/>
                <w:bCs/>
                <w:color w:val="000000"/>
                <w:sz w:val="18"/>
                <w:szCs w:val="18"/>
                <w:lang w:val="en-US" w:bidi="ar-SA"/>
              </w:rPr>
              <w:t>(7,604,709)</w:t>
            </w:r>
          </w:p>
        </w:tc>
        <w:tc>
          <w:tcPr>
            <w:tcW w:w="1417" w:type="dxa"/>
            <w:shd w:val="clear" w:color="auto" w:fill="FAFAFA"/>
            <w:vAlign w:val="bottom"/>
          </w:tcPr>
          <w:p w:rsidR="00551365" w:rsidRPr="000B6CCE" w:rsidRDefault="00551365" w:rsidP="00551365">
            <w:pPr>
              <w:ind w:left="142" w:right="-72"/>
              <w:jc w:val="right"/>
              <w:rPr>
                <w:rFonts w:ascii="Arial" w:eastAsia="Calibri" w:hAnsi="Arial" w:cs="Arial"/>
                <w:bCs/>
                <w:color w:val="000000"/>
                <w:sz w:val="18"/>
                <w:szCs w:val="18"/>
                <w:lang w:val="en-US" w:bidi="ar-SA"/>
              </w:rPr>
            </w:pPr>
            <w:r w:rsidRPr="000B6CCE">
              <w:rPr>
                <w:rFonts w:ascii="Arial" w:eastAsia="Calibri" w:hAnsi="Arial" w:cs="Arial"/>
                <w:bCs/>
                <w:color w:val="000000"/>
                <w:sz w:val="18"/>
                <w:szCs w:val="18"/>
                <w:lang w:val="en-US" w:bidi="ar-SA"/>
              </w:rPr>
              <w:t>(216,345)</w:t>
            </w:r>
          </w:p>
        </w:tc>
        <w:tc>
          <w:tcPr>
            <w:tcW w:w="1134" w:type="dxa"/>
            <w:shd w:val="clear" w:color="auto" w:fill="FAFAFA"/>
            <w:vAlign w:val="bottom"/>
          </w:tcPr>
          <w:p w:rsidR="00551365" w:rsidRPr="000B6CCE" w:rsidRDefault="00551365" w:rsidP="00551365">
            <w:pPr>
              <w:ind w:right="-72"/>
              <w:jc w:val="right"/>
              <w:rPr>
                <w:rFonts w:ascii="Arial" w:eastAsia="Calibri" w:hAnsi="Arial" w:cs="Arial"/>
                <w:bCs/>
                <w:color w:val="000000"/>
                <w:sz w:val="18"/>
                <w:szCs w:val="18"/>
                <w:lang w:val="en-US" w:bidi="ar-SA"/>
              </w:rPr>
            </w:pPr>
            <w:r w:rsidRPr="000B6CCE">
              <w:rPr>
                <w:rFonts w:ascii="Arial" w:eastAsia="Calibri" w:hAnsi="Arial" w:cs="Arial"/>
                <w:bCs/>
                <w:color w:val="000000"/>
                <w:sz w:val="18"/>
                <w:szCs w:val="18"/>
                <w:lang w:val="en-US" w:bidi="ar-SA"/>
              </w:rPr>
              <w:t>387</w:t>
            </w:r>
          </w:p>
        </w:tc>
        <w:tc>
          <w:tcPr>
            <w:tcW w:w="1422" w:type="dxa"/>
            <w:shd w:val="clear" w:color="auto" w:fill="FAFAFA"/>
            <w:vAlign w:val="bottom"/>
          </w:tcPr>
          <w:p w:rsidR="00551365" w:rsidRPr="000B6CCE" w:rsidRDefault="00551365" w:rsidP="00551365">
            <w:pPr>
              <w:ind w:left="142" w:right="-72"/>
              <w:jc w:val="right"/>
              <w:rPr>
                <w:rFonts w:ascii="Arial" w:eastAsia="Calibri" w:hAnsi="Arial" w:cs="Arial"/>
                <w:bCs/>
                <w:color w:val="000000"/>
                <w:sz w:val="18"/>
                <w:szCs w:val="18"/>
                <w:lang w:val="en-US" w:bidi="ar-SA"/>
              </w:rPr>
            </w:pPr>
            <w:r w:rsidRPr="000B6CCE">
              <w:rPr>
                <w:rFonts w:ascii="Arial" w:eastAsia="Calibri" w:hAnsi="Arial" w:cs="Arial"/>
                <w:bCs/>
                <w:color w:val="000000"/>
                <w:sz w:val="18"/>
                <w:szCs w:val="18"/>
                <w:lang w:val="en-US" w:bidi="ar-SA"/>
              </w:rPr>
              <w:t>(7,820,667)</w:t>
            </w:r>
          </w:p>
        </w:tc>
      </w:tr>
      <w:tr w:rsidR="00551365" w:rsidRPr="000B6CCE" w:rsidTr="00B579EB">
        <w:tc>
          <w:tcPr>
            <w:tcW w:w="3402" w:type="dxa"/>
            <w:vAlign w:val="bottom"/>
          </w:tcPr>
          <w:p w:rsidR="00551365" w:rsidRPr="000B6CCE" w:rsidRDefault="00551365" w:rsidP="00551365">
            <w:pPr>
              <w:tabs>
                <w:tab w:val="left" w:pos="1569"/>
              </w:tabs>
              <w:ind w:left="-72"/>
              <w:rPr>
                <w:rFonts w:ascii="Arial" w:eastAsia="Calibri" w:hAnsi="Arial" w:cs="Arial"/>
                <w:b/>
                <w:color w:val="000000"/>
                <w:sz w:val="18"/>
                <w:szCs w:val="18"/>
                <w:lang w:val="en-US" w:bidi="ar-SA"/>
              </w:rPr>
            </w:pPr>
          </w:p>
        </w:tc>
        <w:tc>
          <w:tcPr>
            <w:tcW w:w="709" w:type="dxa"/>
            <w:shd w:val="clear" w:color="auto" w:fill="FAFAFA"/>
          </w:tcPr>
          <w:p w:rsidR="00551365" w:rsidRPr="000B6CCE" w:rsidRDefault="00551365" w:rsidP="00551365">
            <w:pPr>
              <w:ind w:left="142" w:right="-72"/>
              <w:jc w:val="center"/>
              <w:rPr>
                <w:rFonts w:ascii="Arial" w:eastAsia="Calibri" w:hAnsi="Arial" w:cs="Arial"/>
                <w:bCs/>
                <w:color w:val="000000"/>
                <w:sz w:val="18"/>
                <w:szCs w:val="18"/>
                <w:lang w:val="en-US" w:bidi="ar-SA"/>
              </w:rPr>
            </w:pPr>
          </w:p>
        </w:tc>
        <w:tc>
          <w:tcPr>
            <w:tcW w:w="1418" w:type="dxa"/>
            <w:shd w:val="clear" w:color="auto" w:fill="FAFAFA"/>
            <w:vAlign w:val="bottom"/>
          </w:tcPr>
          <w:p w:rsidR="00551365" w:rsidRPr="000B6CCE" w:rsidRDefault="00551365" w:rsidP="00551365">
            <w:pPr>
              <w:ind w:left="142" w:right="-72"/>
              <w:jc w:val="right"/>
              <w:rPr>
                <w:rFonts w:ascii="Arial" w:eastAsia="Calibri" w:hAnsi="Arial" w:cs="Arial"/>
                <w:bCs/>
                <w:color w:val="000000"/>
                <w:sz w:val="18"/>
                <w:szCs w:val="18"/>
                <w:lang w:val="en-US" w:bidi="ar-SA"/>
              </w:rPr>
            </w:pPr>
          </w:p>
        </w:tc>
        <w:tc>
          <w:tcPr>
            <w:tcW w:w="1417" w:type="dxa"/>
            <w:shd w:val="clear" w:color="auto" w:fill="FAFAFA"/>
            <w:vAlign w:val="bottom"/>
          </w:tcPr>
          <w:p w:rsidR="00551365" w:rsidRPr="000B6CCE" w:rsidRDefault="00551365" w:rsidP="00551365">
            <w:pPr>
              <w:ind w:left="142" w:right="-72"/>
              <w:jc w:val="right"/>
              <w:rPr>
                <w:rFonts w:ascii="Arial" w:eastAsia="Calibri" w:hAnsi="Arial" w:cs="Arial"/>
                <w:bCs/>
                <w:color w:val="000000"/>
                <w:sz w:val="18"/>
                <w:szCs w:val="18"/>
                <w:lang w:val="en-US" w:bidi="ar-SA"/>
              </w:rPr>
            </w:pPr>
          </w:p>
        </w:tc>
        <w:tc>
          <w:tcPr>
            <w:tcW w:w="1134" w:type="dxa"/>
            <w:shd w:val="clear" w:color="auto" w:fill="FAFAFA"/>
            <w:vAlign w:val="bottom"/>
          </w:tcPr>
          <w:p w:rsidR="00551365" w:rsidRPr="000B6CCE" w:rsidRDefault="00551365" w:rsidP="00551365">
            <w:pPr>
              <w:ind w:right="-72"/>
              <w:jc w:val="right"/>
              <w:rPr>
                <w:rFonts w:ascii="Arial" w:eastAsia="Calibri" w:hAnsi="Arial" w:cs="Arial"/>
                <w:bCs/>
                <w:color w:val="000000"/>
                <w:sz w:val="18"/>
                <w:szCs w:val="18"/>
                <w:lang w:val="en-US" w:bidi="ar-SA"/>
              </w:rPr>
            </w:pPr>
          </w:p>
        </w:tc>
        <w:tc>
          <w:tcPr>
            <w:tcW w:w="1422" w:type="dxa"/>
            <w:shd w:val="clear" w:color="auto" w:fill="FAFAFA"/>
            <w:vAlign w:val="bottom"/>
          </w:tcPr>
          <w:p w:rsidR="00551365" w:rsidRPr="000B6CCE" w:rsidRDefault="00551365" w:rsidP="00551365">
            <w:pPr>
              <w:ind w:left="142" w:right="-72"/>
              <w:jc w:val="right"/>
              <w:rPr>
                <w:rFonts w:ascii="Arial" w:eastAsia="Calibri" w:hAnsi="Arial" w:cs="Arial"/>
                <w:bCs/>
                <w:color w:val="000000"/>
                <w:sz w:val="18"/>
                <w:szCs w:val="18"/>
                <w:lang w:val="en-US" w:bidi="ar-SA"/>
              </w:rPr>
            </w:pPr>
          </w:p>
        </w:tc>
      </w:tr>
      <w:tr w:rsidR="00551365" w:rsidRPr="000B6CCE" w:rsidTr="00B579EB">
        <w:trPr>
          <w:trHeight w:val="288"/>
        </w:trPr>
        <w:tc>
          <w:tcPr>
            <w:tcW w:w="3402" w:type="dxa"/>
            <w:vAlign w:val="bottom"/>
          </w:tcPr>
          <w:p w:rsidR="00551365" w:rsidRPr="000B6CCE" w:rsidRDefault="00551365" w:rsidP="00551365">
            <w:pPr>
              <w:tabs>
                <w:tab w:val="left" w:pos="1569"/>
              </w:tabs>
              <w:ind w:left="-72"/>
              <w:rPr>
                <w:rFonts w:ascii="Arial" w:eastAsia="Calibri" w:hAnsi="Arial" w:cs="Arial"/>
                <w:bCs/>
                <w:color w:val="000000"/>
                <w:sz w:val="18"/>
                <w:szCs w:val="18"/>
                <w:lang w:val="en-US" w:bidi="ar-SA"/>
              </w:rPr>
            </w:pPr>
            <w:r w:rsidRPr="000B6CCE">
              <w:rPr>
                <w:rFonts w:ascii="Arial" w:eastAsia="Calibri" w:hAnsi="Arial" w:cs="Arial"/>
                <w:b/>
                <w:color w:val="000000"/>
                <w:sz w:val="18"/>
                <w:szCs w:val="18"/>
                <w:lang w:val="en-US" w:bidi="ar-SA"/>
              </w:rPr>
              <w:t>Total equity</w:t>
            </w:r>
          </w:p>
        </w:tc>
        <w:tc>
          <w:tcPr>
            <w:tcW w:w="709" w:type="dxa"/>
            <w:tcBorders>
              <w:bottom w:val="single" w:sz="4" w:space="0" w:color="auto"/>
            </w:tcBorders>
            <w:shd w:val="clear" w:color="auto" w:fill="FAFAFA"/>
          </w:tcPr>
          <w:p w:rsidR="00551365" w:rsidRPr="000B6CCE" w:rsidRDefault="00551365" w:rsidP="00551365">
            <w:pPr>
              <w:ind w:left="142" w:right="-72"/>
              <w:jc w:val="center"/>
              <w:rPr>
                <w:rFonts w:ascii="Arial" w:eastAsia="Calibri" w:hAnsi="Arial" w:cs="Arial"/>
                <w:bCs/>
                <w:color w:val="000000"/>
                <w:sz w:val="18"/>
                <w:szCs w:val="18"/>
                <w:lang w:val="en-US" w:bidi="ar-SA"/>
              </w:rPr>
            </w:pPr>
          </w:p>
        </w:tc>
        <w:tc>
          <w:tcPr>
            <w:tcW w:w="1418" w:type="dxa"/>
            <w:tcBorders>
              <w:bottom w:val="single" w:sz="4" w:space="0" w:color="auto"/>
            </w:tcBorders>
            <w:shd w:val="clear" w:color="auto" w:fill="FAFAFA"/>
            <w:vAlign w:val="bottom"/>
          </w:tcPr>
          <w:p w:rsidR="00551365" w:rsidRPr="000B6CCE" w:rsidRDefault="00551365" w:rsidP="00551365">
            <w:pPr>
              <w:ind w:left="142" w:right="-72"/>
              <w:jc w:val="right"/>
              <w:rPr>
                <w:rFonts w:ascii="Arial" w:eastAsia="Calibri" w:hAnsi="Arial" w:cs="Arial"/>
                <w:bCs/>
                <w:color w:val="000000"/>
                <w:sz w:val="18"/>
                <w:szCs w:val="18"/>
                <w:lang w:val="en-US" w:bidi="ar-SA"/>
              </w:rPr>
            </w:pPr>
            <w:r w:rsidRPr="000B6CCE">
              <w:rPr>
                <w:rFonts w:ascii="Arial" w:eastAsia="Calibri" w:hAnsi="Arial" w:cs="Arial"/>
                <w:bCs/>
                <w:color w:val="000000"/>
                <w:sz w:val="18"/>
                <w:szCs w:val="18"/>
                <w:lang w:val="en-US" w:bidi="ar-SA"/>
              </w:rPr>
              <w:t>46,494,044</w:t>
            </w:r>
          </w:p>
        </w:tc>
        <w:tc>
          <w:tcPr>
            <w:tcW w:w="1417" w:type="dxa"/>
            <w:tcBorders>
              <w:bottom w:val="single" w:sz="4" w:space="0" w:color="auto"/>
            </w:tcBorders>
            <w:shd w:val="clear" w:color="auto" w:fill="FAFAFA"/>
            <w:vAlign w:val="bottom"/>
          </w:tcPr>
          <w:p w:rsidR="00551365" w:rsidRPr="000B6CCE" w:rsidRDefault="00551365" w:rsidP="00551365">
            <w:pPr>
              <w:ind w:left="142" w:right="-72"/>
              <w:jc w:val="right"/>
              <w:rPr>
                <w:rFonts w:ascii="Arial" w:eastAsia="Calibri" w:hAnsi="Arial" w:cs="Arial"/>
                <w:bCs/>
                <w:color w:val="000000"/>
                <w:sz w:val="18"/>
                <w:szCs w:val="18"/>
                <w:lang w:val="en-US" w:bidi="ar-SA"/>
              </w:rPr>
            </w:pPr>
            <w:r w:rsidRPr="000B6CCE">
              <w:rPr>
                <w:rFonts w:ascii="Arial" w:eastAsia="Calibri" w:hAnsi="Arial" w:cs="Arial"/>
                <w:bCs/>
                <w:color w:val="000000"/>
                <w:sz w:val="18"/>
                <w:szCs w:val="18"/>
                <w:lang w:val="en-US" w:bidi="ar-SA"/>
              </w:rPr>
              <w:t>(562,439)</w:t>
            </w:r>
          </w:p>
        </w:tc>
        <w:tc>
          <w:tcPr>
            <w:tcW w:w="1134" w:type="dxa"/>
            <w:tcBorders>
              <w:bottom w:val="single" w:sz="4" w:space="0" w:color="auto"/>
            </w:tcBorders>
            <w:shd w:val="clear" w:color="auto" w:fill="FAFAFA"/>
            <w:vAlign w:val="bottom"/>
          </w:tcPr>
          <w:p w:rsidR="00551365" w:rsidRPr="000B6CCE" w:rsidRDefault="00551365" w:rsidP="00551365">
            <w:pPr>
              <w:ind w:right="-72"/>
              <w:jc w:val="right"/>
              <w:rPr>
                <w:rFonts w:ascii="Arial" w:eastAsia="Calibri" w:hAnsi="Arial" w:cs="Arial"/>
                <w:bCs/>
                <w:color w:val="000000"/>
                <w:sz w:val="18"/>
                <w:szCs w:val="18"/>
                <w:lang w:val="en-US" w:bidi="ar-SA"/>
              </w:rPr>
            </w:pPr>
            <w:r w:rsidRPr="000B6CCE">
              <w:rPr>
                <w:rFonts w:ascii="Arial" w:eastAsia="Calibri" w:hAnsi="Arial" w:cs="Arial"/>
                <w:bCs/>
                <w:color w:val="000000"/>
                <w:sz w:val="18"/>
                <w:szCs w:val="18"/>
                <w:lang w:val="en-US" w:bidi="ar-SA"/>
              </w:rPr>
              <w:t>17,268</w:t>
            </w:r>
          </w:p>
        </w:tc>
        <w:tc>
          <w:tcPr>
            <w:tcW w:w="1422" w:type="dxa"/>
            <w:tcBorders>
              <w:bottom w:val="single" w:sz="4" w:space="0" w:color="auto"/>
            </w:tcBorders>
            <w:shd w:val="clear" w:color="auto" w:fill="FAFAFA"/>
            <w:vAlign w:val="bottom"/>
          </w:tcPr>
          <w:p w:rsidR="00551365" w:rsidRPr="000B6CCE" w:rsidRDefault="00551365" w:rsidP="00551365">
            <w:pPr>
              <w:ind w:left="142" w:right="-72"/>
              <w:jc w:val="right"/>
              <w:rPr>
                <w:rFonts w:ascii="Arial" w:eastAsia="Calibri" w:hAnsi="Arial" w:cs="Arial"/>
                <w:bCs/>
                <w:color w:val="000000"/>
                <w:sz w:val="18"/>
                <w:szCs w:val="18"/>
                <w:lang w:val="en-US" w:bidi="ar-SA"/>
              </w:rPr>
            </w:pPr>
            <w:r w:rsidRPr="000B6CCE">
              <w:rPr>
                <w:rFonts w:ascii="Arial" w:eastAsia="Calibri" w:hAnsi="Arial" w:cs="Arial"/>
                <w:bCs/>
                <w:color w:val="000000"/>
                <w:sz w:val="18"/>
                <w:szCs w:val="18"/>
                <w:lang w:val="en-US" w:bidi="ar-SA"/>
              </w:rPr>
              <w:t>45,948,873</w:t>
            </w:r>
          </w:p>
        </w:tc>
      </w:tr>
    </w:tbl>
    <w:p w:rsidR="00001170" w:rsidRPr="000B6CCE" w:rsidRDefault="00001170" w:rsidP="00A844B3">
      <w:pPr>
        <w:pStyle w:val="BlockText"/>
        <w:ind w:left="0" w:right="0" w:firstLine="0"/>
        <w:jc w:val="both"/>
        <w:rPr>
          <w:rFonts w:ascii="Arial" w:eastAsia="Calibri" w:hAnsi="Arial" w:cs="Arial"/>
          <w:bCs/>
          <w:color w:val="000000"/>
          <w:sz w:val="18"/>
          <w:szCs w:val="18"/>
          <w:lang w:bidi="ar-SA"/>
        </w:rPr>
      </w:pPr>
    </w:p>
    <w:p w:rsidR="00551365" w:rsidRPr="000B6CCE" w:rsidRDefault="00551365" w:rsidP="00551365">
      <w:pPr>
        <w:pStyle w:val="BlockText"/>
        <w:ind w:left="0" w:right="0" w:firstLine="0"/>
        <w:jc w:val="both"/>
        <w:rPr>
          <w:rFonts w:ascii="Arial" w:eastAsia="Calibri" w:hAnsi="Arial" w:cs="Arial"/>
          <w:bCs/>
          <w:color w:val="000000"/>
          <w:sz w:val="18"/>
          <w:szCs w:val="18"/>
          <w:lang w:bidi="ar-SA"/>
        </w:rPr>
      </w:pPr>
      <w:r w:rsidRPr="000B6CCE">
        <w:rPr>
          <w:rFonts w:ascii="Arial" w:eastAsia="Calibri" w:hAnsi="Arial" w:cs="Arial"/>
          <w:bCs/>
          <w:color w:val="000000"/>
          <w:sz w:val="18"/>
          <w:szCs w:val="18"/>
          <w:u w:val="single"/>
          <w:lang w:bidi="ar-SA"/>
        </w:rPr>
        <w:t>Note</w:t>
      </w:r>
      <w:r w:rsidRPr="000B6CCE">
        <w:rPr>
          <w:rFonts w:ascii="Arial" w:eastAsia="Calibri" w:hAnsi="Arial" w:cs="Arial"/>
          <w:bCs/>
          <w:color w:val="000000"/>
          <w:sz w:val="18"/>
          <w:szCs w:val="18"/>
          <w:lang w:bidi="ar-SA"/>
        </w:rPr>
        <w:t>:</w:t>
      </w:r>
      <w:r w:rsidRPr="000B6CCE">
        <w:rPr>
          <w:rFonts w:ascii="Arial" w:eastAsia="Calibri" w:hAnsi="Arial" w:cs="Arial"/>
          <w:bCs/>
          <w:color w:val="000000"/>
          <w:sz w:val="18"/>
          <w:szCs w:val="18"/>
          <w:lang w:bidi="ar-SA"/>
        </w:rPr>
        <w:tab/>
        <w:t>A) The impact was from impairment of financial assets, refer to Note 5.1.</w:t>
      </w:r>
    </w:p>
    <w:p w:rsidR="00551365" w:rsidRPr="000B6CCE" w:rsidRDefault="00551365" w:rsidP="00551365">
      <w:pPr>
        <w:pStyle w:val="BlockText"/>
        <w:ind w:left="0" w:right="0" w:firstLine="0"/>
        <w:jc w:val="both"/>
        <w:rPr>
          <w:rFonts w:ascii="Arial" w:eastAsia="Calibri" w:hAnsi="Arial" w:cs="Arial"/>
          <w:bCs/>
          <w:color w:val="000000"/>
          <w:sz w:val="18"/>
          <w:szCs w:val="18"/>
          <w:lang w:bidi="ar-SA"/>
        </w:rPr>
      </w:pPr>
      <w:r w:rsidRPr="000B6CCE">
        <w:rPr>
          <w:rFonts w:ascii="Arial" w:eastAsia="Calibri" w:hAnsi="Arial" w:cs="Arial"/>
          <w:bCs/>
          <w:color w:val="000000"/>
          <w:sz w:val="18"/>
          <w:szCs w:val="18"/>
          <w:lang w:bidi="ar-SA"/>
        </w:rPr>
        <w:tab/>
        <w:t>B) The impact was from hedge accounting, refer to Note 5.1.</w:t>
      </w:r>
    </w:p>
    <w:p w:rsidR="0055519D" w:rsidRPr="000B6CCE" w:rsidRDefault="0055519D" w:rsidP="0055519D">
      <w:pPr>
        <w:pStyle w:val="BlockText"/>
        <w:ind w:left="0" w:right="0" w:firstLine="0"/>
        <w:jc w:val="both"/>
        <w:rPr>
          <w:rFonts w:ascii="Arial" w:eastAsia="Calibri" w:hAnsi="Arial" w:cs="Arial"/>
          <w:bCs/>
          <w:color w:val="000000"/>
          <w:sz w:val="18"/>
          <w:szCs w:val="18"/>
          <w:lang w:bidi="ar-SA"/>
        </w:rPr>
      </w:pPr>
      <w:r w:rsidRPr="000B6CCE">
        <w:rPr>
          <w:rFonts w:ascii="Arial" w:eastAsia="Calibri" w:hAnsi="Arial" w:cs="Arial"/>
          <w:bCs/>
          <w:color w:val="000000"/>
          <w:sz w:val="18"/>
          <w:szCs w:val="18"/>
          <w:lang w:bidi="ar-SA"/>
        </w:rPr>
        <w:tab/>
      </w:r>
      <w:r w:rsidR="00551365" w:rsidRPr="000B6CCE">
        <w:rPr>
          <w:rFonts w:ascii="Arial" w:eastAsia="Calibri" w:hAnsi="Arial" w:cs="Arial"/>
          <w:bCs/>
          <w:color w:val="000000"/>
          <w:sz w:val="18"/>
          <w:szCs w:val="18"/>
          <w:lang w:bidi="ar-SA"/>
        </w:rPr>
        <w:t>C</w:t>
      </w:r>
      <w:r w:rsidRPr="000B6CCE">
        <w:rPr>
          <w:rFonts w:ascii="Arial" w:eastAsia="Calibri" w:hAnsi="Arial" w:cs="Arial"/>
          <w:bCs/>
          <w:color w:val="000000"/>
          <w:sz w:val="18"/>
          <w:szCs w:val="18"/>
          <w:lang w:bidi="ar-SA"/>
        </w:rPr>
        <w:t xml:space="preserve">) The impact was from the classification and measurement of financial assets, refer to Note </w:t>
      </w:r>
      <w:r w:rsidR="00833D37" w:rsidRPr="000B6CCE">
        <w:rPr>
          <w:rFonts w:ascii="Arial" w:eastAsia="Calibri" w:hAnsi="Arial" w:cs="Arial"/>
          <w:bCs/>
          <w:color w:val="000000"/>
          <w:sz w:val="18"/>
          <w:szCs w:val="18"/>
          <w:lang w:bidi="ar-SA"/>
        </w:rPr>
        <w:t>5</w:t>
      </w:r>
      <w:r w:rsidRPr="000B6CCE">
        <w:rPr>
          <w:rFonts w:ascii="Arial" w:eastAsia="Calibri" w:hAnsi="Arial" w:cs="Arial"/>
          <w:bCs/>
          <w:color w:val="000000"/>
          <w:sz w:val="18"/>
          <w:szCs w:val="18"/>
          <w:lang w:bidi="ar-SA"/>
        </w:rPr>
        <w:t>.1.</w:t>
      </w:r>
    </w:p>
    <w:p w:rsidR="0055519D" w:rsidRPr="000B6CCE" w:rsidRDefault="0055519D" w:rsidP="0055519D">
      <w:pPr>
        <w:pStyle w:val="BlockText"/>
        <w:ind w:left="0" w:right="0" w:firstLine="0"/>
        <w:jc w:val="both"/>
        <w:rPr>
          <w:rFonts w:ascii="Arial" w:eastAsia="Calibri" w:hAnsi="Arial" w:cs="Arial"/>
          <w:bCs/>
          <w:color w:val="000000"/>
          <w:sz w:val="18"/>
          <w:szCs w:val="18"/>
          <w:lang w:bidi="ar-SA"/>
        </w:rPr>
      </w:pPr>
      <w:r w:rsidRPr="000B6CCE">
        <w:rPr>
          <w:rFonts w:ascii="Arial" w:eastAsia="Calibri" w:hAnsi="Arial" w:cs="Arial"/>
          <w:bCs/>
          <w:color w:val="000000"/>
          <w:sz w:val="18"/>
          <w:szCs w:val="18"/>
          <w:lang w:bidi="ar-SA"/>
        </w:rPr>
        <w:tab/>
      </w:r>
      <w:r w:rsidR="00551365" w:rsidRPr="000B6CCE">
        <w:rPr>
          <w:rFonts w:ascii="Arial" w:eastAsia="Calibri" w:hAnsi="Arial" w:cs="Arial"/>
          <w:bCs/>
          <w:color w:val="000000"/>
          <w:sz w:val="18"/>
          <w:szCs w:val="18"/>
          <w:lang w:bidi="ar-SA"/>
        </w:rPr>
        <w:t>D</w:t>
      </w:r>
      <w:r w:rsidRPr="000B6CCE">
        <w:rPr>
          <w:rFonts w:ascii="Arial" w:eastAsia="Calibri" w:hAnsi="Arial" w:cs="Arial"/>
          <w:bCs/>
          <w:color w:val="000000"/>
          <w:sz w:val="18"/>
          <w:szCs w:val="18"/>
          <w:lang w:bidi="ar-SA"/>
        </w:rPr>
        <w:t xml:space="preserve">) The impact was from lease accounting, refer to Note </w:t>
      </w:r>
      <w:r w:rsidR="00833D37" w:rsidRPr="000B6CCE">
        <w:rPr>
          <w:rFonts w:ascii="Arial" w:eastAsia="Calibri" w:hAnsi="Arial" w:cs="Arial"/>
          <w:bCs/>
          <w:color w:val="000000"/>
          <w:sz w:val="18"/>
          <w:szCs w:val="18"/>
          <w:lang w:bidi="ar-SA"/>
        </w:rPr>
        <w:t>5</w:t>
      </w:r>
      <w:r w:rsidRPr="000B6CCE">
        <w:rPr>
          <w:rFonts w:ascii="Arial" w:eastAsia="Calibri" w:hAnsi="Arial" w:cs="Arial"/>
          <w:bCs/>
          <w:color w:val="000000"/>
          <w:sz w:val="18"/>
          <w:szCs w:val="18"/>
          <w:lang w:bidi="ar-SA"/>
        </w:rPr>
        <w:t>.2.</w:t>
      </w:r>
    </w:p>
    <w:p w:rsidR="00AC6044" w:rsidRPr="000B6CCE" w:rsidRDefault="00AC6044" w:rsidP="0055519D">
      <w:pPr>
        <w:pStyle w:val="BlockText"/>
        <w:ind w:left="0" w:right="0" w:firstLine="0"/>
        <w:jc w:val="both"/>
        <w:rPr>
          <w:rFonts w:ascii="Arial" w:eastAsia="Calibri" w:hAnsi="Arial" w:cs="Arial"/>
          <w:bCs/>
          <w:color w:val="000000"/>
          <w:sz w:val="18"/>
          <w:szCs w:val="18"/>
          <w:lang w:bidi="ar-SA"/>
        </w:rPr>
      </w:pPr>
    </w:p>
    <w:p w:rsidR="00126CD4" w:rsidRPr="000B6CCE" w:rsidRDefault="00126CD4" w:rsidP="00126CD4">
      <w:pPr>
        <w:pStyle w:val="BlockText"/>
        <w:ind w:left="0" w:right="0" w:firstLine="0"/>
        <w:jc w:val="both"/>
        <w:rPr>
          <w:rFonts w:ascii="Arial" w:hAnsi="Arial" w:cs="Arial"/>
          <w:b/>
          <w:bCs/>
          <w:color w:val="D04A02"/>
          <w:sz w:val="18"/>
          <w:szCs w:val="18"/>
        </w:rPr>
      </w:pPr>
      <w:r w:rsidRPr="000B6CCE">
        <w:rPr>
          <w:rFonts w:ascii="Arial" w:eastAsia="Calibri" w:hAnsi="Arial" w:cs="Arial"/>
          <w:bCs/>
          <w:color w:val="000000"/>
          <w:sz w:val="18"/>
          <w:szCs w:val="18"/>
          <w:lang w:bidi="ar-SA"/>
        </w:rPr>
        <w:t xml:space="preserve">The Group adjusted the impact of first-time adoption of new financial reporting standards disclosed in the consolidated interim financial information </w:t>
      </w:r>
      <w:r w:rsidR="00584353" w:rsidRPr="000B6CCE">
        <w:rPr>
          <w:rFonts w:ascii="Arial" w:eastAsia="Calibri" w:hAnsi="Arial" w:cs="Arial"/>
          <w:bCs/>
          <w:color w:val="000000"/>
          <w:sz w:val="18"/>
          <w:szCs w:val="18"/>
          <w:lang w:bidi="ar-SA"/>
        </w:rPr>
        <w:t>during</w:t>
      </w:r>
      <w:r w:rsidRPr="000B6CCE">
        <w:rPr>
          <w:rFonts w:ascii="Arial" w:eastAsia="Calibri" w:hAnsi="Arial" w:cs="Arial"/>
          <w:bCs/>
          <w:color w:val="000000"/>
          <w:sz w:val="18"/>
          <w:szCs w:val="18"/>
          <w:lang w:bidi="ar-SA"/>
        </w:rPr>
        <w:t xml:space="preserve"> 2019. Total adjustments to the brought forward</w:t>
      </w:r>
      <w:r w:rsidR="00B579EB" w:rsidRPr="000B6CCE">
        <w:rPr>
          <w:rFonts w:ascii="Arial" w:eastAsia="Calibri" w:hAnsi="Arial" w:cs="Arial"/>
          <w:bCs/>
          <w:color w:val="000000"/>
          <w:sz w:val="18"/>
          <w:szCs w:val="18"/>
          <w:lang w:bidi="ar-SA"/>
        </w:rPr>
        <w:t xml:space="preserve"> unappropriated</w:t>
      </w:r>
      <w:r w:rsidRPr="000B6CCE">
        <w:rPr>
          <w:rFonts w:ascii="Arial" w:eastAsia="Calibri" w:hAnsi="Arial" w:cs="Arial"/>
          <w:bCs/>
          <w:color w:val="000000"/>
          <w:sz w:val="18"/>
          <w:szCs w:val="18"/>
          <w:lang w:bidi="ar-SA"/>
        </w:rPr>
        <w:t xml:space="preserve"> retained earnings as at 1 January 2019 was Baht </w:t>
      </w:r>
      <w:r w:rsidR="00EE1102" w:rsidRPr="000B6CCE">
        <w:rPr>
          <w:rFonts w:ascii="Arial" w:eastAsia="Calibri" w:hAnsi="Arial" w:cs="Arial"/>
          <w:bCs/>
          <w:color w:val="000000"/>
          <w:sz w:val="18"/>
          <w:szCs w:val="18"/>
          <w:lang w:bidi="ar-SA"/>
        </w:rPr>
        <w:t>223</w:t>
      </w:r>
      <w:r w:rsidRPr="000B6CCE">
        <w:rPr>
          <w:rFonts w:ascii="Arial" w:eastAsia="Calibri" w:hAnsi="Arial" w:cs="Arial"/>
          <w:bCs/>
          <w:color w:val="000000"/>
          <w:sz w:val="18"/>
          <w:szCs w:val="18"/>
          <w:lang w:bidi="ar-SA"/>
        </w:rPr>
        <w:t xml:space="preserve"> million.</w:t>
      </w:r>
    </w:p>
    <w:p w:rsidR="0055519D" w:rsidRPr="000B6CCE" w:rsidRDefault="0055519D" w:rsidP="00A844B3">
      <w:pPr>
        <w:pStyle w:val="BlockText"/>
        <w:ind w:left="0" w:right="0" w:firstLine="0"/>
        <w:jc w:val="both"/>
        <w:rPr>
          <w:rFonts w:ascii="Arial" w:eastAsia="Calibri" w:hAnsi="Arial" w:cs="Arial"/>
          <w:bCs/>
          <w:color w:val="000000"/>
          <w:sz w:val="18"/>
          <w:szCs w:val="18"/>
          <w:lang w:bidi="ar-SA"/>
        </w:rPr>
      </w:pPr>
    </w:p>
    <w:p w:rsidR="0055519D" w:rsidRPr="000B6CCE" w:rsidRDefault="0055519D" w:rsidP="00A844B3">
      <w:pPr>
        <w:pStyle w:val="BlockText"/>
        <w:ind w:left="0" w:right="0" w:firstLine="0"/>
        <w:jc w:val="both"/>
        <w:rPr>
          <w:rFonts w:ascii="Arial" w:eastAsia="Calibri" w:hAnsi="Arial" w:cs="Arial"/>
          <w:bCs/>
          <w:color w:val="000000"/>
          <w:sz w:val="18"/>
          <w:szCs w:val="18"/>
          <w:lang w:bidi="ar-SA"/>
        </w:rPr>
      </w:pPr>
    </w:p>
    <w:p w:rsidR="0055519D" w:rsidRPr="000B6CCE" w:rsidRDefault="0055519D" w:rsidP="00A844B3">
      <w:pPr>
        <w:pStyle w:val="BlockText"/>
        <w:ind w:left="0" w:right="0" w:firstLine="0"/>
        <w:jc w:val="both"/>
        <w:rPr>
          <w:rFonts w:ascii="Arial" w:eastAsia="Calibri" w:hAnsi="Arial" w:cs="Arial"/>
          <w:bCs/>
          <w:color w:val="000000"/>
          <w:sz w:val="18"/>
          <w:szCs w:val="18"/>
          <w:lang w:bidi="ar-SA"/>
        </w:rPr>
      </w:pPr>
    </w:p>
    <w:p w:rsidR="00BF3EE2" w:rsidRPr="000B6CCE" w:rsidRDefault="00C2755C" w:rsidP="00A844B3">
      <w:pPr>
        <w:pStyle w:val="BlockText"/>
        <w:ind w:left="0" w:right="0" w:firstLine="0"/>
        <w:jc w:val="both"/>
        <w:rPr>
          <w:rFonts w:ascii="Arial" w:hAnsi="Arial" w:cs="Arial"/>
          <w:color w:val="D04A02"/>
          <w:sz w:val="18"/>
          <w:szCs w:val="18"/>
        </w:rPr>
      </w:pPr>
      <w:r w:rsidRPr="000B6CCE">
        <w:rPr>
          <w:rFonts w:ascii="Arial" w:hAnsi="Arial" w:cs="Arial"/>
          <w:sz w:val="18"/>
          <w:szCs w:val="18"/>
        </w:rPr>
        <w:br w:type="page"/>
      </w:r>
    </w:p>
    <w:p w:rsidR="0032629E" w:rsidRPr="000B6CCE" w:rsidRDefault="0032629E" w:rsidP="0032629E">
      <w:pPr>
        <w:pStyle w:val="BlockText"/>
        <w:ind w:left="0" w:right="0" w:firstLine="0"/>
        <w:jc w:val="both"/>
        <w:rPr>
          <w:rFonts w:ascii="Arial" w:hAnsi="Arial" w:cs="Arial"/>
          <w:sz w:val="18"/>
          <w:szCs w:val="18"/>
        </w:rPr>
      </w:pPr>
      <w:r w:rsidRPr="000B6CCE">
        <w:rPr>
          <w:rFonts w:ascii="Arial" w:hAnsi="Arial" w:cs="Arial"/>
          <w:sz w:val="18"/>
          <w:szCs w:val="18"/>
        </w:rPr>
        <w:t>The impact of first-time adoption of new accounting standards on the separate statement of financial position are as follows:</w:t>
      </w:r>
    </w:p>
    <w:p w:rsidR="0032629E" w:rsidRPr="000B6CCE" w:rsidRDefault="0032629E" w:rsidP="007B6564">
      <w:pPr>
        <w:pStyle w:val="BlockText"/>
        <w:ind w:left="540" w:right="0" w:hanging="540"/>
        <w:jc w:val="both"/>
        <w:rPr>
          <w:rFonts w:ascii="Arial" w:hAnsi="Arial" w:cs="Arial"/>
          <w:color w:val="D04A02"/>
          <w:sz w:val="18"/>
          <w:szCs w:val="18"/>
        </w:rPr>
      </w:pPr>
    </w:p>
    <w:tbl>
      <w:tblPr>
        <w:tblW w:w="9498" w:type="dxa"/>
        <w:tblInd w:w="108" w:type="dxa"/>
        <w:tblLayout w:type="fixed"/>
        <w:tblLook w:val="0600" w:firstRow="0" w:lastRow="0" w:firstColumn="0" w:lastColumn="0" w:noHBand="1" w:noVBand="1"/>
      </w:tblPr>
      <w:tblGrid>
        <w:gridCol w:w="3402"/>
        <w:gridCol w:w="709"/>
        <w:gridCol w:w="1418"/>
        <w:gridCol w:w="1363"/>
        <w:gridCol w:w="1281"/>
        <w:gridCol w:w="1325"/>
      </w:tblGrid>
      <w:tr w:rsidR="00ED720F" w:rsidRPr="000B6CCE" w:rsidTr="00A6764C">
        <w:tc>
          <w:tcPr>
            <w:tcW w:w="3402" w:type="dxa"/>
            <w:shd w:val="clear" w:color="auto" w:fill="auto"/>
            <w:vAlign w:val="bottom"/>
          </w:tcPr>
          <w:p w:rsidR="00ED720F" w:rsidRPr="000B6CCE" w:rsidRDefault="00ED720F" w:rsidP="007B6564">
            <w:pPr>
              <w:ind w:left="-72"/>
              <w:jc w:val="thaiDistribute"/>
              <w:rPr>
                <w:rFonts w:ascii="Arial" w:eastAsia="Calibri" w:hAnsi="Arial" w:cs="Arial"/>
                <w:b/>
                <w:color w:val="000000"/>
                <w:sz w:val="18"/>
                <w:szCs w:val="18"/>
                <w:lang w:bidi="ar-SA"/>
              </w:rPr>
            </w:pPr>
          </w:p>
        </w:tc>
        <w:tc>
          <w:tcPr>
            <w:tcW w:w="709" w:type="dxa"/>
            <w:tcBorders>
              <w:top w:val="single" w:sz="4" w:space="0" w:color="auto"/>
              <w:bottom w:val="single" w:sz="4" w:space="0" w:color="auto"/>
            </w:tcBorders>
          </w:tcPr>
          <w:p w:rsidR="00ED720F" w:rsidRPr="000B6CCE" w:rsidRDefault="00ED720F" w:rsidP="00D944EE">
            <w:pPr>
              <w:ind w:right="-72"/>
              <w:jc w:val="center"/>
              <w:rPr>
                <w:rFonts w:ascii="Arial" w:eastAsia="Calibri" w:hAnsi="Arial" w:cs="Arial"/>
                <w:b/>
                <w:color w:val="000000"/>
                <w:sz w:val="18"/>
                <w:szCs w:val="18"/>
              </w:rPr>
            </w:pPr>
          </w:p>
        </w:tc>
        <w:tc>
          <w:tcPr>
            <w:tcW w:w="5387" w:type="dxa"/>
            <w:gridSpan w:val="4"/>
            <w:tcBorders>
              <w:top w:val="single" w:sz="4" w:space="0" w:color="auto"/>
            </w:tcBorders>
            <w:shd w:val="clear" w:color="auto" w:fill="auto"/>
            <w:vAlign w:val="bottom"/>
          </w:tcPr>
          <w:p w:rsidR="00ED720F" w:rsidRPr="000B6CCE" w:rsidRDefault="00ED720F" w:rsidP="00D944EE">
            <w:pPr>
              <w:ind w:right="-72"/>
              <w:jc w:val="center"/>
              <w:rPr>
                <w:rFonts w:ascii="Arial" w:eastAsia="Calibri" w:hAnsi="Arial" w:cs="Arial"/>
                <w:b/>
                <w:color w:val="000000"/>
                <w:sz w:val="18"/>
                <w:szCs w:val="18"/>
              </w:rPr>
            </w:pPr>
            <w:r w:rsidRPr="000B6CCE">
              <w:rPr>
                <w:rFonts w:ascii="Arial" w:eastAsia="Calibri" w:hAnsi="Arial" w:cs="Arial"/>
                <w:b/>
                <w:color w:val="000000"/>
                <w:sz w:val="18"/>
                <w:szCs w:val="18"/>
              </w:rPr>
              <w:t>Separate financial statements</w:t>
            </w:r>
          </w:p>
        </w:tc>
      </w:tr>
      <w:tr w:rsidR="00ED720F" w:rsidRPr="000B6CCE" w:rsidTr="00A6764C">
        <w:tc>
          <w:tcPr>
            <w:tcW w:w="3402" w:type="dxa"/>
            <w:shd w:val="clear" w:color="auto" w:fill="auto"/>
            <w:vAlign w:val="bottom"/>
          </w:tcPr>
          <w:p w:rsidR="00ED720F" w:rsidRPr="000B6CCE" w:rsidRDefault="00ED720F" w:rsidP="007B6564">
            <w:pPr>
              <w:ind w:left="-72"/>
              <w:jc w:val="thaiDistribute"/>
              <w:rPr>
                <w:rFonts w:ascii="Arial" w:eastAsia="Calibri" w:hAnsi="Arial" w:cs="Arial"/>
                <w:b/>
                <w:color w:val="000000"/>
                <w:sz w:val="18"/>
                <w:szCs w:val="18"/>
                <w:lang w:bidi="ar-SA"/>
              </w:rPr>
            </w:pPr>
          </w:p>
        </w:tc>
        <w:tc>
          <w:tcPr>
            <w:tcW w:w="709" w:type="dxa"/>
            <w:tcBorders>
              <w:top w:val="single" w:sz="4" w:space="0" w:color="auto"/>
            </w:tcBorders>
          </w:tcPr>
          <w:p w:rsidR="00ED720F" w:rsidRPr="000B6CCE" w:rsidRDefault="00ED720F" w:rsidP="007B6564">
            <w:pPr>
              <w:ind w:right="-72"/>
              <w:jc w:val="right"/>
              <w:rPr>
                <w:rFonts w:ascii="Arial" w:eastAsia="Calibri" w:hAnsi="Arial" w:cs="Arial"/>
                <w:b/>
                <w:color w:val="000000"/>
                <w:sz w:val="18"/>
                <w:szCs w:val="18"/>
                <w:lang w:bidi="ar-SA"/>
              </w:rPr>
            </w:pPr>
          </w:p>
        </w:tc>
        <w:tc>
          <w:tcPr>
            <w:tcW w:w="1418" w:type="dxa"/>
            <w:tcBorders>
              <w:top w:val="single" w:sz="4" w:space="0" w:color="auto"/>
            </w:tcBorders>
            <w:shd w:val="clear" w:color="auto" w:fill="auto"/>
            <w:vAlign w:val="bottom"/>
          </w:tcPr>
          <w:p w:rsidR="00ED720F" w:rsidRPr="000B6CCE" w:rsidRDefault="00ED720F" w:rsidP="007B6564">
            <w:pPr>
              <w:ind w:right="-72"/>
              <w:jc w:val="right"/>
              <w:rPr>
                <w:rFonts w:ascii="Arial" w:eastAsia="Calibri" w:hAnsi="Arial" w:cs="Arial"/>
                <w:b/>
                <w:color w:val="000000"/>
                <w:sz w:val="18"/>
                <w:szCs w:val="18"/>
                <w:rtl/>
                <w:cs/>
                <w:lang w:bidi="ar-SA"/>
              </w:rPr>
            </w:pPr>
            <w:r w:rsidRPr="000B6CCE">
              <w:rPr>
                <w:rFonts w:ascii="Arial" w:eastAsia="Calibri" w:hAnsi="Arial" w:cs="Arial"/>
                <w:b/>
                <w:color w:val="000000"/>
                <w:sz w:val="18"/>
                <w:szCs w:val="18"/>
                <w:lang w:bidi="ar-SA"/>
              </w:rPr>
              <w:t>31 December 2018</w:t>
            </w:r>
          </w:p>
        </w:tc>
        <w:tc>
          <w:tcPr>
            <w:tcW w:w="1363" w:type="dxa"/>
            <w:tcBorders>
              <w:top w:val="single" w:sz="4" w:space="0" w:color="auto"/>
            </w:tcBorders>
            <w:shd w:val="clear" w:color="auto" w:fill="auto"/>
            <w:vAlign w:val="bottom"/>
          </w:tcPr>
          <w:p w:rsidR="00ED720F" w:rsidRPr="000B6CCE" w:rsidRDefault="00ED720F" w:rsidP="007B6564">
            <w:pPr>
              <w:ind w:right="-72"/>
              <w:jc w:val="right"/>
              <w:rPr>
                <w:rFonts w:ascii="Arial" w:eastAsia="Calibri" w:hAnsi="Arial" w:cs="Arial"/>
                <w:b/>
                <w:color w:val="000000"/>
                <w:sz w:val="18"/>
                <w:szCs w:val="18"/>
                <w:rtl/>
                <w:cs/>
                <w:lang w:bidi="ar-SA"/>
              </w:rPr>
            </w:pPr>
            <w:r w:rsidRPr="000B6CCE">
              <w:rPr>
                <w:rFonts w:ascii="Arial" w:eastAsia="Calibri" w:hAnsi="Arial" w:cs="Arial"/>
                <w:b/>
                <w:color w:val="000000"/>
                <w:sz w:val="18"/>
                <w:szCs w:val="18"/>
                <w:lang w:bidi="ar-SA"/>
              </w:rPr>
              <w:t>TFRS 9</w:t>
            </w:r>
          </w:p>
        </w:tc>
        <w:tc>
          <w:tcPr>
            <w:tcW w:w="1281" w:type="dxa"/>
            <w:tcBorders>
              <w:top w:val="single" w:sz="4" w:space="0" w:color="auto"/>
            </w:tcBorders>
            <w:shd w:val="clear" w:color="auto" w:fill="auto"/>
            <w:vAlign w:val="bottom"/>
          </w:tcPr>
          <w:p w:rsidR="00ED720F" w:rsidRPr="000B6CCE" w:rsidRDefault="00ED720F" w:rsidP="007B6564">
            <w:pPr>
              <w:ind w:right="-72"/>
              <w:jc w:val="right"/>
              <w:rPr>
                <w:rFonts w:ascii="Arial" w:eastAsia="Calibri" w:hAnsi="Arial" w:cs="Arial"/>
                <w:b/>
                <w:color w:val="000000"/>
                <w:sz w:val="18"/>
                <w:szCs w:val="18"/>
                <w:rtl/>
                <w:cs/>
                <w:lang w:bidi="ar-SA"/>
              </w:rPr>
            </w:pPr>
            <w:r w:rsidRPr="000B6CCE">
              <w:rPr>
                <w:rFonts w:ascii="Arial" w:eastAsia="Calibri" w:hAnsi="Arial" w:cs="Arial"/>
                <w:b/>
                <w:color w:val="000000"/>
                <w:sz w:val="18"/>
                <w:szCs w:val="18"/>
              </w:rPr>
              <w:t>TFRS 16</w:t>
            </w:r>
          </w:p>
        </w:tc>
        <w:tc>
          <w:tcPr>
            <w:tcW w:w="1325" w:type="dxa"/>
            <w:tcBorders>
              <w:top w:val="single" w:sz="4" w:space="0" w:color="auto"/>
            </w:tcBorders>
            <w:shd w:val="clear" w:color="auto" w:fill="auto"/>
            <w:vAlign w:val="bottom"/>
          </w:tcPr>
          <w:p w:rsidR="00ED720F" w:rsidRPr="000B6CCE" w:rsidRDefault="00ED720F" w:rsidP="007B6564">
            <w:pPr>
              <w:ind w:right="-72"/>
              <w:jc w:val="right"/>
              <w:rPr>
                <w:rFonts w:ascii="Arial" w:eastAsia="Calibri" w:hAnsi="Arial" w:cs="Arial"/>
                <w:b/>
                <w:color w:val="000000"/>
                <w:sz w:val="18"/>
                <w:szCs w:val="18"/>
                <w:rtl/>
                <w:cs/>
                <w:lang w:bidi="ar-SA"/>
              </w:rPr>
            </w:pPr>
            <w:r w:rsidRPr="000B6CCE">
              <w:rPr>
                <w:rFonts w:ascii="Arial" w:eastAsia="Calibri" w:hAnsi="Arial" w:cs="Arial"/>
                <w:b/>
                <w:color w:val="000000"/>
                <w:sz w:val="18"/>
                <w:szCs w:val="18"/>
              </w:rPr>
              <w:t>1 January 2019</w:t>
            </w:r>
          </w:p>
        </w:tc>
      </w:tr>
      <w:tr w:rsidR="00ED720F" w:rsidRPr="000B6CCE" w:rsidTr="00A6764C">
        <w:tc>
          <w:tcPr>
            <w:tcW w:w="3402" w:type="dxa"/>
            <w:shd w:val="clear" w:color="auto" w:fill="auto"/>
            <w:vAlign w:val="bottom"/>
          </w:tcPr>
          <w:p w:rsidR="00ED720F" w:rsidRPr="000B6CCE" w:rsidRDefault="00ED720F" w:rsidP="007B6564">
            <w:pPr>
              <w:ind w:left="-72"/>
              <w:jc w:val="left"/>
              <w:rPr>
                <w:rFonts w:ascii="Arial" w:eastAsia="Calibri" w:hAnsi="Arial" w:cs="Arial"/>
                <w:b/>
                <w:color w:val="000000"/>
                <w:sz w:val="18"/>
                <w:szCs w:val="18"/>
                <w:lang w:bidi="ar-SA"/>
              </w:rPr>
            </w:pPr>
            <w:r w:rsidRPr="000B6CCE">
              <w:rPr>
                <w:rFonts w:ascii="Arial" w:eastAsia="Calibri" w:hAnsi="Arial" w:cs="Arial"/>
                <w:b/>
                <w:color w:val="000000"/>
                <w:sz w:val="18"/>
                <w:szCs w:val="18"/>
              </w:rPr>
              <w:t>Statement of financial position</w:t>
            </w:r>
          </w:p>
        </w:tc>
        <w:tc>
          <w:tcPr>
            <w:tcW w:w="709" w:type="dxa"/>
            <w:tcBorders>
              <w:bottom w:val="single" w:sz="4" w:space="0" w:color="auto"/>
            </w:tcBorders>
            <w:vAlign w:val="bottom"/>
          </w:tcPr>
          <w:p w:rsidR="00ED720F" w:rsidRPr="000B6CCE" w:rsidRDefault="00ED720F" w:rsidP="0055519D">
            <w:pPr>
              <w:ind w:right="-72"/>
              <w:jc w:val="center"/>
              <w:rPr>
                <w:rFonts w:ascii="Arial" w:eastAsia="Calibri" w:hAnsi="Arial" w:cs="Arial"/>
                <w:b/>
                <w:color w:val="000000"/>
                <w:sz w:val="18"/>
                <w:szCs w:val="18"/>
              </w:rPr>
            </w:pPr>
            <w:r w:rsidRPr="000B6CCE">
              <w:rPr>
                <w:rFonts w:ascii="Arial" w:eastAsia="Calibri" w:hAnsi="Arial" w:cs="Arial"/>
                <w:b/>
                <w:color w:val="000000"/>
                <w:sz w:val="18"/>
                <w:szCs w:val="18"/>
              </w:rPr>
              <w:t>Note</w:t>
            </w:r>
            <w:r w:rsidR="006770D0" w:rsidRPr="000B6CCE">
              <w:rPr>
                <w:rFonts w:ascii="Arial" w:eastAsia="Calibri" w:hAnsi="Arial" w:cs="Arial"/>
                <w:b/>
                <w:color w:val="000000"/>
                <w:sz w:val="18"/>
                <w:szCs w:val="18"/>
              </w:rPr>
              <w:t>s</w:t>
            </w:r>
          </w:p>
        </w:tc>
        <w:tc>
          <w:tcPr>
            <w:tcW w:w="1418" w:type="dxa"/>
            <w:tcBorders>
              <w:bottom w:val="single" w:sz="4" w:space="0" w:color="auto"/>
            </w:tcBorders>
            <w:shd w:val="clear" w:color="auto" w:fill="auto"/>
            <w:vAlign w:val="bottom"/>
          </w:tcPr>
          <w:p w:rsidR="00ED720F" w:rsidRPr="000B6CCE" w:rsidRDefault="00ED720F" w:rsidP="007B6564">
            <w:pPr>
              <w:ind w:right="-72"/>
              <w:jc w:val="right"/>
              <w:rPr>
                <w:rFonts w:ascii="Arial" w:eastAsia="Calibri" w:hAnsi="Arial" w:cs="Arial"/>
                <w:b/>
                <w:color w:val="000000"/>
                <w:sz w:val="18"/>
                <w:szCs w:val="18"/>
                <w:lang w:bidi="ar-SA"/>
              </w:rPr>
            </w:pPr>
            <w:r w:rsidRPr="000B6CCE">
              <w:rPr>
                <w:rFonts w:ascii="Arial" w:eastAsia="Calibri" w:hAnsi="Arial" w:cs="Arial"/>
                <w:b/>
                <w:color w:val="000000"/>
                <w:sz w:val="18"/>
                <w:szCs w:val="18"/>
              </w:rPr>
              <w:t>Thousand Baht</w:t>
            </w:r>
          </w:p>
        </w:tc>
        <w:tc>
          <w:tcPr>
            <w:tcW w:w="1363" w:type="dxa"/>
            <w:tcBorders>
              <w:bottom w:val="single" w:sz="4" w:space="0" w:color="auto"/>
            </w:tcBorders>
            <w:shd w:val="clear" w:color="auto" w:fill="auto"/>
            <w:vAlign w:val="bottom"/>
          </w:tcPr>
          <w:p w:rsidR="00ED720F" w:rsidRPr="000B6CCE" w:rsidRDefault="00ED720F" w:rsidP="007B6564">
            <w:pPr>
              <w:ind w:right="-72"/>
              <w:jc w:val="right"/>
              <w:rPr>
                <w:rFonts w:ascii="Arial" w:eastAsia="Calibri" w:hAnsi="Arial" w:cs="Arial"/>
                <w:b/>
                <w:color w:val="000000"/>
                <w:sz w:val="18"/>
                <w:szCs w:val="18"/>
                <w:lang w:bidi="ar-SA"/>
              </w:rPr>
            </w:pPr>
            <w:r w:rsidRPr="000B6CCE">
              <w:rPr>
                <w:rFonts w:ascii="Arial" w:eastAsia="Calibri" w:hAnsi="Arial" w:cs="Arial"/>
                <w:b/>
                <w:color w:val="000000"/>
                <w:sz w:val="18"/>
                <w:szCs w:val="18"/>
              </w:rPr>
              <w:t>Thousand Baht</w:t>
            </w:r>
          </w:p>
        </w:tc>
        <w:tc>
          <w:tcPr>
            <w:tcW w:w="1281" w:type="dxa"/>
            <w:tcBorders>
              <w:bottom w:val="single" w:sz="4" w:space="0" w:color="auto"/>
            </w:tcBorders>
            <w:shd w:val="clear" w:color="auto" w:fill="auto"/>
            <w:vAlign w:val="bottom"/>
          </w:tcPr>
          <w:p w:rsidR="00ED720F" w:rsidRPr="000B6CCE" w:rsidRDefault="00ED720F" w:rsidP="007B6564">
            <w:pPr>
              <w:ind w:right="-72"/>
              <w:jc w:val="right"/>
              <w:rPr>
                <w:rFonts w:ascii="Arial" w:eastAsia="Calibri" w:hAnsi="Arial" w:cs="Arial"/>
                <w:b/>
                <w:color w:val="000000"/>
                <w:sz w:val="18"/>
                <w:szCs w:val="18"/>
                <w:lang w:bidi="ar-SA"/>
              </w:rPr>
            </w:pPr>
            <w:r w:rsidRPr="000B6CCE">
              <w:rPr>
                <w:rFonts w:ascii="Arial" w:eastAsia="Calibri" w:hAnsi="Arial" w:cs="Arial"/>
                <w:b/>
                <w:color w:val="000000"/>
                <w:sz w:val="18"/>
                <w:szCs w:val="18"/>
              </w:rPr>
              <w:t>Thousand Baht</w:t>
            </w:r>
          </w:p>
        </w:tc>
        <w:tc>
          <w:tcPr>
            <w:tcW w:w="1325" w:type="dxa"/>
            <w:tcBorders>
              <w:bottom w:val="single" w:sz="4" w:space="0" w:color="auto"/>
            </w:tcBorders>
            <w:shd w:val="clear" w:color="auto" w:fill="auto"/>
            <w:vAlign w:val="bottom"/>
          </w:tcPr>
          <w:p w:rsidR="00ED720F" w:rsidRPr="000B6CCE" w:rsidRDefault="00ED720F" w:rsidP="007B6564">
            <w:pPr>
              <w:ind w:right="-72"/>
              <w:jc w:val="right"/>
              <w:rPr>
                <w:rFonts w:ascii="Arial" w:eastAsia="Calibri" w:hAnsi="Arial" w:cs="Arial"/>
                <w:b/>
                <w:color w:val="000000"/>
                <w:sz w:val="18"/>
                <w:szCs w:val="18"/>
                <w:lang w:bidi="ar-SA"/>
              </w:rPr>
            </w:pPr>
            <w:r w:rsidRPr="000B6CCE">
              <w:rPr>
                <w:rFonts w:ascii="Arial" w:eastAsia="Calibri" w:hAnsi="Arial" w:cs="Arial"/>
                <w:b/>
                <w:color w:val="000000"/>
                <w:sz w:val="18"/>
                <w:szCs w:val="18"/>
              </w:rPr>
              <w:t>Thousand Baht</w:t>
            </w:r>
          </w:p>
        </w:tc>
      </w:tr>
      <w:tr w:rsidR="00ED720F" w:rsidRPr="000B6CCE" w:rsidTr="00B579EB">
        <w:tc>
          <w:tcPr>
            <w:tcW w:w="3402" w:type="dxa"/>
            <w:vAlign w:val="bottom"/>
          </w:tcPr>
          <w:p w:rsidR="00ED720F" w:rsidRPr="000B6CCE" w:rsidRDefault="00ED720F" w:rsidP="007B6564">
            <w:pPr>
              <w:ind w:left="-72"/>
              <w:rPr>
                <w:rFonts w:ascii="Arial" w:eastAsia="Calibri" w:hAnsi="Arial" w:cs="Arial"/>
                <w:b/>
                <w:color w:val="000000"/>
                <w:sz w:val="18"/>
                <w:szCs w:val="18"/>
              </w:rPr>
            </w:pPr>
          </w:p>
        </w:tc>
        <w:tc>
          <w:tcPr>
            <w:tcW w:w="709" w:type="dxa"/>
            <w:tcBorders>
              <w:top w:val="single" w:sz="4" w:space="0" w:color="auto"/>
            </w:tcBorders>
            <w:shd w:val="clear" w:color="auto" w:fill="FAFAFA"/>
          </w:tcPr>
          <w:p w:rsidR="00ED720F" w:rsidRPr="000B6CCE" w:rsidRDefault="00ED720F" w:rsidP="0055519D">
            <w:pPr>
              <w:ind w:right="-72"/>
              <w:jc w:val="center"/>
              <w:rPr>
                <w:rFonts w:ascii="Arial" w:eastAsia="Calibri" w:hAnsi="Arial" w:cs="Arial"/>
                <w:color w:val="000000"/>
                <w:sz w:val="18"/>
                <w:szCs w:val="18"/>
                <w:lang w:bidi="ar-SA"/>
              </w:rPr>
            </w:pPr>
          </w:p>
        </w:tc>
        <w:tc>
          <w:tcPr>
            <w:tcW w:w="1418" w:type="dxa"/>
            <w:tcBorders>
              <w:top w:val="single" w:sz="4" w:space="0" w:color="auto"/>
            </w:tcBorders>
            <w:shd w:val="clear" w:color="auto" w:fill="FAFAFA"/>
            <w:vAlign w:val="bottom"/>
          </w:tcPr>
          <w:p w:rsidR="00ED720F" w:rsidRPr="000B6CCE" w:rsidRDefault="00ED720F" w:rsidP="007B6564">
            <w:pPr>
              <w:ind w:right="-72"/>
              <w:jc w:val="right"/>
              <w:rPr>
                <w:rFonts w:ascii="Arial" w:eastAsia="Calibri" w:hAnsi="Arial" w:cs="Arial"/>
                <w:color w:val="000000"/>
                <w:sz w:val="18"/>
                <w:szCs w:val="18"/>
                <w:lang w:bidi="ar-SA"/>
              </w:rPr>
            </w:pPr>
          </w:p>
        </w:tc>
        <w:tc>
          <w:tcPr>
            <w:tcW w:w="1363" w:type="dxa"/>
            <w:tcBorders>
              <w:top w:val="single" w:sz="4" w:space="0" w:color="auto"/>
            </w:tcBorders>
            <w:shd w:val="clear" w:color="auto" w:fill="FAFAFA"/>
            <w:vAlign w:val="bottom"/>
          </w:tcPr>
          <w:p w:rsidR="00ED720F" w:rsidRPr="000B6CCE" w:rsidRDefault="00ED720F" w:rsidP="007B6564">
            <w:pPr>
              <w:ind w:right="-72"/>
              <w:jc w:val="right"/>
              <w:rPr>
                <w:rFonts w:ascii="Arial" w:eastAsia="Calibri" w:hAnsi="Arial" w:cs="Arial"/>
                <w:color w:val="000000"/>
                <w:sz w:val="18"/>
                <w:szCs w:val="18"/>
                <w:lang w:bidi="ar-SA"/>
              </w:rPr>
            </w:pPr>
          </w:p>
        </w:tc>
        <w:tc>
          <w:tcPr>
            <w:tcW w:w="1281" w:type="dxa"/>
            <w:tcBorders>
              <w:top w:val="single" w:sz="4" w:space="0" w:color="auto"/>
            </w:tcBorders>
            <w:shd w:val="clear" w:color="auto" w:fill="FAFAFA"/>
            <w:vAlign w:val="bottom"/>
          </w:tcPr>
          <w:p w:rsidR="00ED720F" w:rsidRPr="000B6CCE" w:rsidRDefault="00ED720F" w:rsidP="007B6564">
            <w:pPr>
              <w:ind w:right="-72"/>
              <w:jc w:val="right"/>
              <w:rPr>
                <w:rFonts w:ascii="Arial" w:eastAsia="Calibri" w:hAnsi="Arial" w:cs="Arial"/>
                <w:color w:val="000000"/>
                <w:sz w:val="18"/>
                <w:szCs w:val="18"/>
                <w:lang w:bidi="ar-SA"/>
              </w:rPr>
            </w:pPr>
          </w:p>
        </w:tc>
        <w:tc>
          <w:tcPr>
            <w:tcW w:w="1325" w:type="dxa"/>
            <w:tcBorders>
              <w:top w:val="single" w:sz="4" w:space="0" w:color="auto"/>
            </w:tcBorders>
            <w:shd w:val="clear" w:color="auto" w:fill="FAFAFA"/>
            <w:vAlign w:val="bottom"/>
          </w:tcPr>
          <w:p w:rsidR="00ED720F" w:rsidRPr="000B6CCE" w:rsidRDefault="00ED720F" w:rsidP="007B6564">
            <w:pPr>
              <w:ind w:right="-72"/>
              <w:jc w:val="right"/>
              <w:rPr>
                <w:rFonts w:ascii="Arial" w:eastAsia="Calibri" w:hAnsi="Arial" w:cs="Arial"/>
                <w:color w:val="000000"/>
                <w:sz w:val="18"/>
                <w:szCs w:val="18"/>
                <w:lang w:bidi="ar-SA"/>
              </w:rPr>
            </w:pPr>
          </w:p>
        </w:tc>
      </w:tr>
      <w:tr w:rsidR="00ED720F" w:rsidRPr="000B6CCE" w:rsidTr="00B579EB">
        <w:tc>
          <w:tcPr>
            <w:tcW w:w="3402" w:type="dxa"/>
            <w:vAlign w:val="bottom"/>
          </w:tcPr>
          <w:p w:rsidR="00ED720F" w:rsidRPr="000B6CCE" w:rsidRDefault="00ED720F" w:rsidP="007B6564">
            <w:pPr>
              <w:tabs>
                <w:tab w:val="left" w:pos="2563"/>
              </w:tabs>
              <w:ind w:left="-72" w:right="-111"/>
              <w:jc w:val="left"/>
              <w:rPr>
                <w:rFonts w:ascii="Arial" w:eastAsia="Calibri" w:hAnsi="Arial" w:cs="Arial"/>
                <w:b/>
                <w:color w:val="000000"/>
                <w:sz w:val="18"/>
                <w:szCs w:val="18"/>
                <w:lang w:val="en-US"/>
              </w:rPr>
            </w:pPr>
            <w:r w:rsidRPr="000B6CCE">
              <w:rPr>
                <w:rFonts w:ascii="Arial" w:eastAsia="Calibri" w:hAnsi="Arial" w:cs="Arial"/>
                <w:b/>
                <w:color w:val="000000"/>
                <w:sz w:val="18"/>
                <w:szCs w:val="18"/>
                <w:lang w:val="en-US"/>
              </w:rPr>
              <w:t>Current assets</w:t>
            </w:r>
          </w:p>
        </w:tc>
        <w:tc>
          <w:tcPr>
            <w:tcW w:w="709" w:type="dxa"/>
            <w:shd w:val="clear" w:color="auto" w:fill="FAFAFA"/>
          </w:tcPr>
          <w:p w:rsidR="00ED720F" w:rsidRPr="000B6CCE" w:rsidRDefault="00ED720F" w:rsidP="0055519D">
            <w:pPr>
              <w:ind w:right="-72"/>
              <w:jc w:val="center"/>
              <w:rPr>
                <w:rFonts w:ascii="Arial" w:eastAsia="Calibri" w:hAnsi="Arial" w:cs="Arial"/>
                <w:bCs/>
                <w:color w:val="000000"/>
                <w:sz w:val="18"/>
                <w:szCs w:val="18"/>
                <w:lang w:val="en-US"/>
              </w:rPr>
            </w:pPr>
          </w:p>
        </w:tc>
        <w:tc>
          <w:tcPr>
            <w:tcW w:w="1418" w:type="dxa"/>
            <w:shd w:val="clear" w:color="auto" w:fill="FAFAFA"/>
            <w:vAlign w:val="bottom"/>
          </w:tcPr>
          <w:p w:rsidR="00ED720F" w:rsidRPr="000B6CCE" w:rsidRDefault="00ED720F" w:rsidP="007B6564">
            <w:pPr>
              <w:ind w:right="-72"/>
              <w:jc w:val="right"/>
              <w:rPr>
                <w:rFonts w:ascii="Arial" w:eastAsia="Calibri" w:hAnsi="Arial" w:cs="Arial"/>
                <w:bCs/>
                <w:color w:val="000000"/>
                <w:sz w:val="18"/>
                <w:szCs w:val="18"/>
                <w:lang w:val="en-US"/>
              </w:rPr>
            </w:pPr>
          </w:p>
        </w:tc>
        <w:tc>
          <w:tcPr>
            <w:tcW w:w="1363" w:type="dxa"/>
            <w:shd w:val="clear" w:color="auto" w:fill="FAFAFA"/>
            <w:vAlign w:val="bottom"/>
          </w:tcPr>
          <w:p w:rsidR="00ED720F" w:rsidRPr="000B6CCE" w:rsidRDefault="00ED720F" w:rsidP="007B6564">
            <w:pPr>
              <w:ind w:right="-72"/>
              <w:jc w:val="right"/>
              <w:rPr>
                <w:rFonts w:ascii="Arial" w:eastAsia="Calibri" w:hAnsi="Arial" w:cs="Arial"/>
                <w:bCs/>
                <w:color w:val="000000"/>
                <w:sz w:val="18"/>
                <w:szCs w:val="18"/>
              </w:rPr>
            </w:pPr>
          </w:p>
        </w:tc>
        <w:tc>
          <w:tcPr>
            <w:tcW w:w="1281" w:type="dxa"/>
            <w:shd w:val="clear" w:color="auto" w:fill="FAFAFA"/>
            <w:vAlign w:val="bottom"/>
          </w:tcPr>
          <w:p w:rsidR="00ED720F" w:rsidRPr="000B6CCE" w:rsidRDefault="00ED720F" w:rsidP="007B6564">
            <w:pPr>
              <w:ind w:right="-72"/>
              <w:jc w:val="right"/>
              <w:rPr>
                <w:rFonts w:ascii="Arial" w:eastAsia="Calibri" w:hAnsi="Arial" w:cs="Arial"/>
                <w:bCs/>
                <w:color w:val="000000"/>
                <w:sz w:val="18"/>
                <w:szCs w:val="18"/>
              </w:rPr>
            </w:pPr>
          </w:p>
        </w:tc>
        <w:tc>
          <w:tcPr>
            <w:tcW w:w="1325" w:type="dxa"/>
            <w:shd w:val="clear" w:color="auto" w:fill="FAFAFA"/>
            <w:vAlign w:val="bottom"/>
          </w:tcPr>
          <w:p w:rsidR="00ED720F" w:rsidRPr="000B6CCE" w:rsidRDefault="00ED720F" w:rsidP="007B6564">
            <w:pPr>
              <w:ind w:right="-72"/>
              <w:jc w:val="right"/>
              <w:rPr>
                <w:rFonts w:ascii="Arial" w:eastAsia="Calibri" w:hAnsi="Arial" w:cs="Arial"/>
                <w:bCs/>
                <w:color w:val="000000"/>
                <w:sz w:val="18"/>
                <w:szCs w:val="18"/>
              </w:rPr>
            </w:pPr>
          </w:p>
        </w:tc>
      </w:tr>
      <w:tr w:rsidR="00ED720F" w:rsidRPr="000B6CCE" w:rsidTr="00B579EB">
        <w:tc>
          <w:tcPr>
            <w:tcW w:w="3402" w:type="dxa"/>
            <w:vAlign w:val="bottom"/>
          </w:tcPr>
          <w:p w:rsidR="00ED720F" w:rsidRPr="000B6CCE" w:rsidRDefault="00ED720F" w:rsidP="007B6564">
            <w:pPr>
              <w:tabs>
                <w:tab w:val="left" w:pos="2563"/>
              </w:tabs>
              <w:ind w:left="-72" w:right="-111"/>
              <w:rPr>
                <w:rFonts w:ascii="Arial" w:eastAsia="Calibri" w:hAnsi="Arial" w:cs="Arial"/>
                <w:bCs/>
                <w:color w:val="000000"/>
                <w:sz w:val="18"/>
                <w:szCs w:val="18"/>
                <w:lang w:val="en-US"/>
              </w:rPr>
            </w:pPr>
            <w:r w:rsidRPr="000B6CCE">
              <w:rPr>
                <w:rFonts w:ascii="Arial" w:eastAsia="Calibri" w:hAnsi="Arial" w:cs="Arial"/>
                <w:bCs/>
                <w:color w:val="000000"/>
                <w:sz w:val="18"/>
                <w:szCs w:val="18"/>
                <w:lang w:val="en-US"/>
              </w:rPr>
              <w:t>Trade and other receivables, net</w:t>
            </w:r>
          </w:p>
        </w:tc>
        <w:tc>
          <w:tcPr>
            <w:tcW w:w="709" w:type="dxa"/>
            <w:shd w:val="clear" w:color="auto" w:fill="FAFAFA"/>
          </w:tcPr>
          <w:p w:rsidR="00ED720F" w:rsidRPr="000B6CCE" w:rsidRDefault="00A6764C" w:rsidP="0055519D">
            <w:pPr>
              <w:ind w:right="-72"/>
              <w:jc w:val="center"/>
              <w:rPr>
                <w:rFonts w:ascii="Arial" w:eastAsia="Calibri" w:hAnsi="Arial" w:cs="Arial"/>
                <w:bCs/>
                <w:color w:val="000000"/>
                <w:sz w:val="18"/>
                <w:szCs w:val="18"/>
              </w:rPr>
            </w:pPr>
            <w:r w:rsidRPr="000B6CCE">
              <w:rPr>
                <w:rFonts w:ascii="Arial" w:eastAsia="Calibri" w:hAnsi="Arial" w:cs="Arial"/>
                <w:bCs/>
                <w:color w:val="000000"/>
                <w:sz w:val="18"/>
                <w:szCs w:val="18"/>
              </w:rPr>
              <w:t>A</w:t>
            </w:r>
          </w:p>
        </w:tc>
        <w:tc>
          <w:tcPr>
            <w:tcW w:w="1418" w:type="dxa"/>
            <w:shd w:val="clear" w:color="auto" w:fill="FAFAFA"/>
            <w:vAlign w:val="bottom"/>
          </w:tcPr>
          <w:p w:rsidR="00ED720F" w:rsidRPr="000B6CCE" w:rsidRDefault="00ED720F" w:rsidP="007B6564">
            <w:pPr>
              <w:ind w:right="-72"/>
              <w:jc w:val="right"/>
              <w:rPr>
                <w:rFonts w:ascii="Arial" w:eastAsia="Calibri" w:hAnsi="Arial" w:cs="Arial"/>
                <w:bCs/>
                <w:color w:val="000000"/>
                <w:sz w:val="18"/>
                <w:szCs w:val="18"/>
              </w:rPr>
            </w:pPr>
            <w:r w:rsidRPr="000B6CCE">
              <w:rPr>
                <w:rFonts w:ascii="Arial" w:eastAsia="Calibri" w:hAnsi="Arial" w:cs="Arial"/>
                <w:bCs/>
                <w:color w:val="000000"/>
                <w:sz w:val="18"/>
                <w:szCs w:val="18"/>
              </w:rPr>
              <w:t>4,840,763</w:t>
            </w:r>
          </w:p>
        </w:tc>
        <w:tc>
          <w:tcPr>
            <w:tcW w:w="1363" w:type="dxa"/>
            <w:shd w:val="clear" w:color="auto" w:fill="FAFAFA"/>
            <w:vAlign w:val="bottom"/>
          </w:tcPr>
          <w:p w:rsidR="00ED720F" w:rsidRPr="000B6CCE" w:rsidRDefault="00ED720F" w:rsidP="007B6564">
            <w:pPr>
              <w:ind w:right="-72"/>
              <w:jc w:val="right"/>
              <w:rPr>
                <w:rFonts w:ascii="Arial" w:eastAsia="Calibri" w:hAnsi="Arial" w:cs="Arial"/>
                <w:bCs/>
                <w:color w:val="000000"/>
                <w:sz w:val="18"/>
                <w:szCs w:val="18"/>
              </w:rPr>
            </w:pPr>
            <w:r w:rsidRPr="000B6CCE">
              <w:rPr>
                <w:rFonts w:ascii="Arial" w:eastAsia="Calibri" w:hAnsi="Arial" w:cs="Arial"/>
                <w:bCs/>
                <w:color w:val="000000"/>
                <w:sz w:val="18"/>
                <w:szCs w:val="18"/>
              </w:rPr>
              <w:t>(6,959)</w:t>
            </w:r>
          </w:p>
        </w:tc>
        <w:tc>
          <w:tcPr>
            <w:tcW w:w="1281" w:type="dxa"/>
            <w:shd w:val="clear" w:color="auto" w:fill="FAFAFA"/>
            <w:vAlign w:val="bottom"/>
          </w:tcPr>
          <w:p w:rsidR="00ED720F" w:rsidRPr="000B6CCE" w:rsidRDefault="00ED720F" w:rsidP="007B6564">
            <w:pPr>
              <w:ind w:right="-72"/>
              <w:jc w:val="right"/>
              <w:rPr>
                <w:rFonts w:ascii="Arial" w:eastAsia="Calibri" w:hAnsi="Arial" w:cs="Arial"/>
                <w:bCs/>
                <w:color w:val="000000"/>
                <w:sz w:val="18"/>
                <w:szCs w:val="18"/>
              </w:rPr>
            </w:pPr>
            <w:r w:rsidRPr="000B6CCE">
              <w:rPr>
                <w:rFonts w:ascii="Arial" w:eastAsia="Calibri" w:hAnsi="Arial" w:cs="Arial"/>
                <w:bCs/>
                <w:color w:val="000000"/>
                <w:sz w:val="18"/>
                <w:szCs w:val="18"/>
              </w:rPr>
              <w:t>(3,930)</w:t>
            </w:r>
          </w:p>
        </w:tc>
        <w:tc>
          <w:tcPr>
            <w:tcW w:w="1325" w:type="dxa"/>
            <w:shd w:val="clear" w:color="auto" w:fill="FAFAFA"/>
            <w:vAlign w:val="bottom"/>
          </w:tcPr>
          <w:p w:rsidR="00ED720F" w:rsidRPr="000B6CCE" w:rsidRDefault="00ED720F" w:rsidP="007B6564">
            <w:pPr>
              <w:ind w:right="-72"/>
              <w:jc w:val="right"/>
              <w:rPr>
                <w:rFonts w:ascii="Arial" w:eastAsia="Calibri" w:hAnsi="Arial" w:cs="Arial"/>
                <w:bCs/>
                <w:color w:val="000000"/>
                <w:sz w:val="18"/>
                <w:szCs w:val="18"/>
              </w:rPr>
            </w:pPr>
            <w:r w:rsidRPr="000B6CCE">
              <w:rPr>
                <w:rFonts w:ascii="Arial" w:eastAsia="Calibri" w:hAnsi="Arial" w:cs="Arial"/>
                <w:bCs/>
                <w:color w:val="000000"/>
                <w:sz w:val="18"/>
                <w:szCs w:val="18"/>
              </w:rPr>
              <w:t>4,829,874</w:t>
            </w:r>
          </w:p>
        </w:tc>
      </w:tr>
      <w:tr w:rsidR="00ED720F" w:rsidRPr="000B6CCE" w:rsidTr="00B579EB">
        <w:tc>
          <w:tcPr>
            <w:tcW w:w="3402" w:type="dxa"/>
            <w:vAlign w:val="bottom"/>
          </w:tcPr>
          <w:p w:rsidR="00ED720F" w:rsidRPr="000B6CCE" w:rsidRDefault="00ED720F" w:rsidP="007B6564">
            <w:pPr>
              <w:tabs>
                <w:tab w:val="left" w:pos="2563"/>
              </w:tabs>
              <w:ind w:left="-72" w:right="-111"/>
              <w:rPr>
                <w:rFonts w:ascii="Arial" w:eastAsia="Calibri" w:hAnsi="Arial" w:cs="Arial"/>
                <w:bCs/>
                <w:color w:val="000000"/>
                <w:sz w:val="18"/>
                <w:szCs w:val="18"/>
              </w:rPr>
            </w:pPr>
            <w:r w:rsidRPr="000B6CCE">
              <w:rPr>
                <w:rFonts w:ascii="Arial" w:eastAsia="Calibri" w:hAnsi="Arial" w:cs="Arial"/>
                <w:bCs/>
                <w:color w:val="000000"/>
                <w:sz w:val="18"/>
                <w:szCs w:val="18"/>
              </w:rPr>
              <w:t>Short-term loans to related parties</w:t>
            </w:r>
          </w:p>
        </w:tc>
        <w:tc>
          <w:tcPr>
            <w:tcW w:w="709" w:type="dxa"/>
            <w:shd w:val="clear" w:color="auto" w:fill="FAFAFA"/>
          </w:tcPr>
          <w:p w:rsidR="00ED720F" w:rsidRPr="000B6CCE" w:rsidRDefault="00A6764C" w:rsidP="0055519D">
            <w:pPr>
              <w:ind w:right="-72"/>
              <w:jc w:val="center"/>
              <w:rPr>
                <w:rFonts w:ascii="Arial" w:eastAsia="Calibri" w:hAnsi="Arial" w:cs="Arial"/>
                <w:bCs/>
                <w:color w:val="000000"/>
                <w:sz w:val="18"/>
                <w:szCs w:val="18"/>
              </w:rPr>
            </w:pPr>
            <w:r w:rsidRPr="000B6CCE">
              <w:rPr>
                <w:rFonts w:ascii="Arial" w:eastAsia="Calibri" w:hAnsi="Arial" w:cs="Arial"/>
                <w:bCs/>
                <w:color w:val="000000"/>
                <w:sz w:val="18"/>
                <w:szCs w:val="18"/>
              </w:rPr>
              <w:t>A,</w:t>
            </w:r>
            <w:r w:rsidR="00795AEB" w:rsidRPr="000B6CCE">
              <w:rPr>
                <w:rFonts w:ascii="Arial" w:eastAsia="Calibri" w:hAnsi="Arial" w:cs="Arial"/>
                <w:bCs/>
                <w:color w:val="000000"/>
                <w:sz w:val="18"/>
                <w:szCs w:val="18"/>
              </w:rPr>
              <w:t>C</w:t>
            </w:r>
          </w:p>
        </w:tc>
        <w:tc>
          <w:tcPr>
            <w:tcW w:w="1418" w:type="dxa"/>
            <w:shd w:val="clear" w:color="auto" w:fill="FAFAFA"/>
            <w:vAlign w:val="bottom"/>
          </w:tcPr>
          <w:p w:rsidR="00ED720F" w:rsidRPr="000B6CCE" w:rsidRDefault="00ED720F" w:rsidP="007B6564">
            <w:pPr>
              <w:ind w:right="-72"/>
              <w:jc w:val="right"/>
              <w:rPr>
                <w:rFonts w:ascii="Arial" w:eastAsia="Calibri" w:hAnsi="Arial" w:cs="Arial"/>
                <w:bCs/>
                <w:color w:val="000000"/>
                <w:sz w:val="18"/>
                <w:szCs w:val="18"/>
              </w:rPr>
            </w:pPr>
            <w:r w:rsidRPr="000B6CCE">
              <w:rPr>
                <w:rFonts w:ascii="Arial" w:eastAsia="Calibri" w:hAnsi="Arial" w:cs="Arial"/>
                <w:bCs/>
                <w:color w:val="000000"/>
                <w:sz w:val="18"/>
                <w:szCs w:val="18"/>
              </w:rPr>
              <w:t>14,274,734</w:t>
            </w:r>
          </w:p>
        </w:tc>
        <w:tc>
          <w:tcPr>
            <w:tcW w:w="1363" w:type="dxa"/>
            <w:shd w:val="clear" w:color="auto" w:fill="FAFAFA"/>
            <w:vAlign w:val="bottom"/>
          </w:tcPr>
          <w:p w:rsidR="00ED720F" w:rsidRPr="000B6CCE" w:rsidRDefault="00ED720F" w:rsidP="007B6564">
            <w:pPr>
              <w:ind w:right="-72"/>
              <w:jc w:val="right"/>
              <w:rPr>
                <w:rFonts w:ascii="Arial" w:eastAsia="Calibri" w:hAnsi="Arial" w:cs="Arial"/>
                <w:bCs/>
                <w:color w:val="000000"/>
                <w:sz w:val="18"/>
                <w:szCs w:val="18"/>
              </w:rPr>
            </w:pPr>
            <w:r w:rsidRPr="000B6CCE">
              <w:rPr>
                <w:rFonts w:ascii="Arial" w:eastAsia="Calibri" w:hAnsi="Arial" w:cs="Arial"/>
                <w:bCs/>
                <w:color w:val="000000"/>
                <w:sz w:val="18"/>
                <w:szCs w:val="18"/>
              </w:rPr>
              <w:t>(</w:t>
            </w:r>
            <w:r w:rsidR="00840C35" w:rsidRPr="000B6CCE">
              <w:rPr>
                <w:rFonts w:ascii="Arial" w:eastAsia="Calibri" w:hAnsi="Arial" w:cs="Arial"/>
                <w:bCs/>
                <w:color w:val="000000"/>
                <w:sz w:val="18"/>
                <w:szCs w:val="18"/>
              </w:rPr>
              <w:t>2,614,980</w:t>
            </w:r>
            <w:r w:rsidRPr="000B6CCE">
              <w:rPr>
                <w:rFonts w:ascii="Arial" w:eastAsia="Calibri" w:hAnsi="Arial" w:cs="Arial"/>
                <w:bCs/>
                <w:color w:val="000000"/>
                <w:sz w:val="18"/>
                <w:szCs w:val="18"/>
              </w:rPr>
              <w:t>)</w:t>
            </w:r>
          </w:p>
        </w:tc>
        <w:tc>
          <w:tcPr>
            <w:tcW w:w="1281" w:type="dxa"/>
            <w:shd w:val="clear" w:color="auto" w:fill="FAFAFA"/>
            <w:vAlign w:val="bottom"/>
          </w:tcPr>
          <w:p w:rsidR="00ED720F" w:rsidRPr="000B6CCE" w:rsidRDefault="00ED720F" w:rsidP="007B6564">
            <w:pPr>
              <w:ind w:right="-72"/>
              <w:jc w:val="right"/>
              <w:rPr>
                <w:rFonts w:ascii="Arial" w:eastAsia="Calibri" w:hAnsi="Arial" w:cs="Arial"/>
                <w:bCs/>
                <w:color w:val="000000"/>
                <w:sz w:val="18"/>
                <w:szCs w:val="18"/>
              </w:rPr>
            </w:pPr>
            <w:r w:rsidRPr="000B6CCE">
              <w:rPr>
                <w:rFonts w:ascii="Arial" w:eastAsia="Calibri" w:hAnsi="Arial" w:cs="Arial"/>
                <w:bCs/>
                <w:color w:val="000000"/>
                <w:sz w:val="18"/>
                <w:szCs w:val="18"/>
              </w:rPr>
              <w:t>-</w:t>
            </w:r>
          </w:p>
        </w:tc>
        <w:tc>
          <w:tcPr>
            <w:tcW w:w="1325" w:type="dxa"/>
            <w:shd w:val="clear" w:color="auto" w:fill="FAFAFA"/>
            <w:vAlign w:val="bottom"/>
          </w:tcPr>
          <w:p w:rsidR="00ED720F" w:rsidRPr="000B6CCE" w:rsidRDefault="00ED720F" w:rsidP="007B6564">
            <w:pPr>
              <w:ind w:right="-72"/>
              <w:jc w:val="right"/>
              <w:rPr>
                <w:rFonts w:ascii="Arial" w:eastAsia="Calibri" w:hAnsi="Arial" w:cs="Arial"/>
                <w:bCs/>
                <w:color w:val="000000"/>
                <w:sz w:val="18"/>
                <w:szCs w:val="18"/>
              </w:rPr>
            </w:pPr>
            <w:r w:rsidRPr="000B6CCE">
              <w:rPr>
                <w:rFonts w:ascii="Arial" w:eastAsia="Calibri" w:hAnsi="Arial" w:cs="Arial"/>
                <w:bCs/>
                <w:color w:val="000000"/>
                <w:sz w:val="18"/>
                <w:szCs w:val="18"/>
              </w:rPr>
              <w:t>1</w:t>
            </w:r>
            <w:r w:rsidR="00840C35" w:rsidRPr="000B6CCE">
              <w:rPr>
                <w:rFonts w:ascii="Arial" w:eastAsia="Calibri" w:hAnsi="Arial" w:cs="Arial"/>
                <w:bCs/>
                <w:color w:val="000000"/>
                <w:sz w:val="18"/>
                <w:szCs w:val="18"/>
              </w:rPr>
              <w:t>1</w:t>
            </w:r>
            <w:r w:rsidRPr="000B6CCE">
              <w:rPr>
                <w:rFonts w:ascii="Arial" w:eastAsia="Calibri" w:hAnsi="Arial" w:cs="Arial"/>
                <w:bCs/>
                <w:color w:val="000000"/>
                <w:sz w:val="18"/>
                <w:szCs w:val="18"/>
              </w:rPr>
              <w:t>,</w:t>
            </w:r>
            <w:r w:rsidR="00840C35" w:rsidRPr="000B6CCE">
              <w:rPr>
                <w:rFonts w:ascii="Arial" w:eastAsia="Calibri" w:hAnsi="Arial" w:cs="Arial"/>
                <w:bCs/>
                <w:color w:val="000000"/>
                <w:sz w:val="18"/>
                <w:szCs w:val="18"/>
              </w:rPr>
              <w:t>659</w:t>
            </w:r>
            <w:r w:rsidRPr="000B6CCE">
              <w:rPr>
                <w:rFonts w:ascii="Arial" w:eastAsia="Calibri" w:hAnsi="Arial" w:cs="Arial"/>
                <w:bCs/>
                <w:color w:val="000000"/>
                <w:sz w:val="18"/>
                <w:szCs w:val="18"/>
              </w:rPr>
              <w:t>,</w:t>
            </w:r>
            <w:r w:rsidR="00840C35" w:rsidRPr="000B6CCE">
              <w:rPr>
                <w:rFonts w:ascii="Arial" w:eastAsia="Calibri" w:hAnsi="Arial" w:cs="Arial"/>
                <w:bCs/>
                <w:color w:val="000000"/>
                <w:sz w:val="18"/>
                <w:szCs w:val="18"/>
              </w:rPr>
              <w:t>754</w:t>
            </w:r>
          </w:p>
        </w:tc>
      </w:tr>
      <w:tr w:rsidR="00ED720F" w:rsidRPr="000B6CCE" w:rsidTr="00B579EB">
        <w:tc>
          <w:tcPr>
            <w:tcW w:w="3402" w:type="dxa"/>
            <w:vAlign w:val="bottom"/>
          </w:tcPr>
          <w:p w:rsidR="00ED720F" w:rsidRPr="000B6CCE" w:rsidRDefault="00ED720F" w:rsidP="002E5DF4">
            <w:pPr>
              <w:tabs>
                <w:tab w:val="left" w:pos="2563"/>
              </w:tabs>
              <w:ind w:left="-72" w:right="-111"/>
              <w:rPr>
                <w:rFonts w:ascii="Arial" w:eastAsia="Calibri" w:hAnsi="Arial" w:cs="Arial"/>
                <w:bCs/>
                <w:color w:val="000000"/>
                <w:sz w:val="18"/>
                <w:szCs w:val="18"/>
              </w:rPr>
            </w:pPr>
            <w:r w:rsidRPr="000B6CCE">
              <w:rPr>
                <w:rFonts w:ascii="Arial" w:eastAsia="Calibri" w:hAnsi="Arial" w:cs="Arial"/>
                <w:bCs/>
                <w:color w:val="000000"/>
                <w:sz w:val="18"/>
                <w:szCs w:val="18"/>
              </w:rPr>
              <w:t>Current portion of long-term loans</w:t>
            </w:r>
            <w:r w:rsidR="002E5DF4" w:rsidRPr="000B6CCE">
              <w:rPr>
                <w:rFonts w:ascii="Arial" w:eastAsia="Calibri" w:hAnsi="Arial" w:cs="Arial"/>
                <w:bCs/>
                <w:color w:val="000000"/>
                <w:sz w:val="18"/>
                <w:szCs w:val="18"/>
              </w:rPr>
              <w:t xml:space="preserve"> </w:t>
            </w:r>
            <w:r w:rsidRPr="000B6CCE">
              <w:rPr>
                <w:rFonts w:ascii="Arial" w:eastAsia="Calibri" w:hAnsi="Arial" w:cs="Arial"/>
                <w:bCs/>
                <w:color w:val="000000"/>
                <w:sz w:val="18"/>
                <w:szCs w:val="18"/>
              </w:rPr>
              <w:t>to</w:t>
            </w:r>
          </w:p>
        </w:tc>
        <w:tc>
          <w:tcPr>
            <w:tcW w:w="709" w:type="dxa"/>
            <w:shd w:val="clear" w:color="auto" w:fill="FAFAFA"/>
          </w:tcPr>
          <w:p w:rsidR="00ED720F" w:rsidRPr="000B6CCE" w:rsidRDefault="00A6764C" w:rsidP="0055519D">
            <w:pPr>
              <w:ind w:right="-72"/>
              <w:jc w:val="center"/>
              <w:rPr>
                <w:rFonts w:ascii="Arial" w:eastAsia="Calibri" w:hAnsi="Arial" w:cs="Arial"/>
                <w:bCs/>
                <w:color w:val="000000"/>
                <w:sz w:val="18"/>
                <w:szCs w:val="18"/>
              </w:rPr>
            </w:pPr>
            <w:r w:rsidRPr="000B6CCE">
              <w:rPr>
                <w:rFonts w:ascii="Arial" w:eastAsia="Calibri" w:hAnsi="Arial" w:cs="Arial"/>
                <w:bCs/>
                <w:color w:val="000000"/>
                <w:sz w:val="18"/>
                <w:szCs w:val="18"/>
              </w:rPr>
              <w:t>A</w:t>
            </w:r>
          </w:p>
        </w:tc>
        <w:tc>
          <w:tcPr>
            <w:tcW w:w="1418" w:type="dxa"/>
            <w:shd w:val="clear" w:color="auto" w:fill="FAFAFA"/>
            <w:vAlign w:val="bottom"/>
          </w:tcPr>
          <w:p w:rsidR="00ED720F" w:rsidRPr="000B6CCE" w:rsidRDefault="00ED720F" w:rsidP="007B6564">
            <w:pPr>
              <w:ind w:right="-72"/>
              <w:jc w:val="right"/>
              <w:rPr>
                <w:rFonts w:ascii="Arial" w:eastAsia="Calibri" w:hAnsi="Arial" w:cs="Arial"/>
                <w:bCs/>
                <w:color w:val="000000"/>
                <w:sz w:val="18"/>
                <w:szCs w:val="18"/>
              </w:rPr>
            </w:pPr>
            <w:r w:rsidRPr="000B6CCE">
              <w:rPr>
                <w:rFonts w:ascii="Arial" w:eastAsia="Calibri" w:hAnsi="Arial" w:cs="Arial"/>
                <w:bCs/>
                <w:color w:val="000000"/>
                <w:sz w:val="18"/>
                <w:szCs w:val="18"/>
              </w:rPr>
              <w:t>611,424</w:t>
            </w:r>
          </w:p>
        </w:tc>
        <w:tc>
          <w:tcPr>
            <w:tcW w:w="1363" w:type="dxa"/>
            <w:shd w:val="clear" w:color="auto" w:fill="FAFAFA"/>
            <w:vAlign w:val="bottom"/>
          </w:tcPr>
          <w:p w:rsidR="00ED720F" w:rsidRPr="000B6CCE" w:rsidRDefault="00ED720F" w:rsidP="007B6564">
            <w:pPr>
              <w:ind w:right="-72"/>
              <w:jc w:val="right"/>
              <w:rPr>
                <w:rFonts w:ascii="Arial" w:eastAsia="Calibri" w:hAnsi="Arial" w:cs="Arial"/>
                <w:bCs/>
                <w:color w:val="000000"/>
                <w:sz w:val="18"/>
                <w:szCs w:val="18"/>
              </w:rPr>
            </w:pPr>
            <w:r w:rsidRPr="000B6CCE">
              <w:rPr>
                <w:rFonts w:ascii="Arial" w:eastAsia="Calibri" w:hAnsi="Arial" w:cs="Arial"/>
                <w:bCs/>
                <w:color w:val="000000"/>
                <w:sz w:val="18"/>
                <w:szCs w:val="18"/>
              </w:rPr>
              <w:t>(8,271)</w:t>
            </w:r>
          </w:p>
        </w:tc>
        <w:tc>
          <w:tcPr>
            <w:tcW w:w="1281" w:type="dxa"/>
            <w:shd w:val="clear" w:color="auto" w:fill="FAFAFA"/>
            <w:vAlign w:val="bottom"/>
          </w:tcPr>
          <w:p w:rsidR="00ED720F" w:rsidRPr="000B6CCE" w:rsidRDefault="00ED720F" w:rsidP="007B6564">
            <w:pPr>
              <w:ind w:right="-72"/>
              <w:jc w:val="right"/>
              <w:rPr>
                <w:rFonts w:ascii="Arial" w:eastAsia="Calibri" w:hAnsi="Arial" w:cs="Arial"/>
                <w:bCs/>
                <w:color w:val="000000"/>
                <w:sz w:val="18"/>
                <w:szCs w:val="18"/>
              </w:rPr>
            </w:pPr>
            <w:r w:rsidRPr="000B6CCE">
              <w:rPr>
                <w:rFonts w:ascii="Arial" w:eastAsia="Calibri" w:hAnsi="Arial" w:cs="Arial"/>
                <w:bCs/>
                <w:color w:val="000000"/>
                <w:sz w:val="18"/>
                <w:szCs w:val="18"/>
              </w:rPr>
              <w:t>-</w:t>
            </w:r>
          </w:p>
        </w:tc>
        <w:tc>
          <w:tcPr>
            <w:tcW w:w="1325" w:type="dxa"/>
            <w:shd w:val="clear" w:color="auto" w:fill="FAFAFA"/>
            <w:vAlign w:val="bottom"/>
          </w:tcPr>
          <w:p w:rsidR="00ED720F" w:rsidRPr="000B6CCE" w:rsidRDefault="00ED720F" w:rsidP="007B6564">
            <w:pPr>
              <w:ind w:right="-72"/>
              <w:jc w:val="right"/>
              <w:rPr>
                <w:rFonts w:ascii="Arial" w:eastAsia="Calibri" w:hAnsi="Arial" w:cs="Arial"/>
                <w:bCs/>
                <w:color w:val="000000"/>
                <w:sz w:val="18"/>
                <w:szCs w:val="18"/>
              </w:rPr>
            </w:pPr>
            <w:r w:rsidRPr="000B6CCE">
              <w:rPr>
                <w:rFonts w:ascii="Arial" w:eastAsia="Calibri" w:hAnsi="Arial" w:cs="Arial"/>
                <w:bCs/>
                <w:color w:val="000000"/>
                <w:sz w:val="18"/>
                <w:szCs w:val="18"/>
              </w:rPr>
              <w:t>603,153</w:t>
            </w:r>
          </w:p>
        </w:tc>
      </w:tr>
      <w:tr w:rsidR="00ED720F" w:rsidRPr="000B6CCE" w:rsidTr="00B579EB">
        <w:tc>
          <w:tcPr>
            <w:tcW w:w="3402" w:type="dxa"/>
            <w:vAlign w:val="bottom"/>
          </w:tcPr>
          <w:p w:rsidR="00ED720F" w:rsidRPr="000B6CCE" w:rsidRDefault="00ED720F" w:rsidP="007B6564">
            <w:pPr>
              <w:tabs>
                <w:tab w:val="left" w:pos="2563"/>
              </w:tabs>
              <w:ind w:left="-72" w:right="-111"/>
              <w:rPr>
                <w:rFonts w:ascii="Arial" w:eastAsia="Calibri" w:hAnsi="Arial" w:cs="Arial"/>
                <w:bCs/>
                <w:color w:val="000000"/>
                <w:spacing w:val="-2"/>
                <w:sz w:val="18"/>
                <w:szCs w:val="18"/>
              </w:rPr>
            </w:pPr>
            <w:r w:rsidRPr="000B6CCE">
              <w:rPr>
                <w:rFonts w:ascii="Arial" w:eastAsia="Calibri" w:hAnsi="Arial" w:cs="Arial"/>
                <w:bCs/>
                <w:color w:val="000000"/>
                <w:spacing w:val="-2"/>
                <w:sz w:val="18"/>
                <w:szCs w:val="18"/>
              </w:rPr>
              <w:t>Derivative assets</w:t>
            </w:r>
          </w:p>
        </w:tc>
        <w:tc>
          <w:tcPr>
            <w:tcW w:w="709" w:type="dxa"/>
            <w:shd w:val="clear" w:color="auto" w:fill="FAFAFA"/>
          </w:tcPr>
          <w:p w:rsidR="00ED720F" w:rsidRPr="000B6CCE" w:rsidRDefault="00A6764C" w:rsidP="0055519D">
            <w:pPr>
              <w:ind w:right="-72"/>
              <w:jc w:val="center"/>
              <w:rPr>
                <w:rFonts w:ascii="Arial" w:eastAsia="Calibri" w:hAnsi="Arial" w:cs="Arial"/>
                <w:bCs/>
                <w:color w:val="000000"/>
                <w:sz w:val="18"/>
                <w:szCs w:val="18"/>
              </w:rPr>
            </w:pPr>
            <w:r w:rsidRPr="000B6CCE">
              <w:rPr>
                <w:rFonts w:ascii="Arial" w:eastAsia="Calibri" w:hAnsi="Arial" w:cs="Arial"/>
                <w:bCs/>
                <w:color w:val="000000"/>
                <w:sz w:val="18"/>
                <w:szCs w:val="18"/>
              </w:rPr>
              <w:t>B</w:t>
            </w:r>
          </w:p>
        </w:tc>
        <w:tc>
          <w:tcPr>
            <w:tcW w:w="1418" w:type="dxa"/>
            <w:shd w:val="clear" w:color="auto" w:fill="FAFAFA"/>
            <w:vAlign w:val="bottom"/>
          </w:tcPr>
          <w:p w:rsidR="00ED720F" w:rsidRPr="000B6CCE" w:rsidRDefault="00ED720F" w:rsidP="007B6564">
            <w:pPr>
              <w:ind w:right="-72"/>
              <w:jc w:val="right"/>
              <w:rPr>
                <w:rFonts w:ascii="Arial" w:eastAsia="Calibri" w:hAnsi="Arial" w:cs="Arial"/>
                <w:bCs/>
                <w:color w:val="000000"/>
                <w:sz w:val="18"/>
                <w:szCs w:val="18"/>
              </w:rPr>
            </w:pPr>
            <w:r w:rsidRPr="000B6CCE">
              <w:rPr>
                <w:rFonts w:ascii="Arial" w:eastAsia="Calibri" w:hAnsi="Arial" w:cs="Arial"/>
                <w:bCs/>
                <w:color w:val="000000"/>
                <w:sz w:val="18"/>
                <w:szCs w:val="18"/>
              </w:rPr>
              <w:t>536,781</w:t>
            </w:r>
          </w:p>
        </w:tc>
        <w:tc>
          <w:tcPr>
            <w:tcW w:w="1363" w:type="dxa"/>
            <w:shd w:val="clear" w:color="auto" w:fill="FAFAFA"/>
            <w:vAlign w:val="bottom"/>
          </w:tcPr>
          <w:p w:rsidR="00ED720F" w:rsidRPr="000B6CCE" w:rsidRDefault="00ED720F" w:rsidP="007B6564">
            <w:pPr>
              <w:ind w:right="-72"/>
              <w:jc w:val="right"/>
              <w:rPr>
                <w:rFonts w:ascii="Arial" w:eastAsia="Calibri" w:hAnsi="Arial" w:cs="Arial"/>
                <w:bCs/>
                <w:color w:val="000000"/>
                <w:sz w:val="18"/>
                <w:szCs w:val="18"/>
              </w:rPr>
            </w:pPr>
            <w:r w:rsidRPr="000B6CCE">
              <w:rPr>
                <w:rFonts w:ascii="Arial" w:eastAsia="Calibri" w:hAnsi="Arial" w:cs="Arial"/>
                <w:bCs/>
                <w:color w:val="000000"/>
                <w:sz w:val="18"/>
                <w:szCs w:val="18"/>
              </w:rPr>
              <w:t>232,173</w:t>
            </w:r>
          </w:p>
        </w:tc>
        <w:tc>
          <w:tcPr>
            <w:tcW w:w="1281" w:type="dxa"/>
            <w:shd w:val="clear" w:color="auto" w:fill="FAFAFA"/>
            <w:vAlign w:val="bottom"/>
          </w:tcPr>
          <w:p w:rsidR="00ED720F" w:rsidRPr="000B6CCE" w:rsidRDefault="00ED720F" w:rsidP="007B6564">
            <w:pPr>
              <w:ind w:right="-72"/>
              <w:jc w:val="right"/>
              <w:rPr>
                <w:rFonts w:ascii="Arial" w:eastAsia="Calibri" w:hAnsi="Arial" w:cs="Arial"/>
                <w:bCs/>
                <w:color w:val="000000"/>
                <w:sz w:val="18"/>
                <w:szCs w:val="18"/>
              </w:rPr>
            </w:pPr>
            <w:r w:rsidRPr="000B6CCE">
              <w:rPr>
                <w:rFonts w:ascii="Arial" w:eastAsia="Calibri" w:hAnsi="Arial" w:cs="Arial"/>
                <w:bCs/>
                <w:color w:val="000000"/>
                <w:sz w:val="18"/>
                <w:szCs w:val="18"/>
              </w:rPr>
              <w:t>-</w:t>
            </w:r>
          </w:p>
        </w:tc>
        <w:tc>
          <w:tcPr>
            <w:tcW w:w="1325" w:type="dxa"/>
            <w:shd w:val="clear" w:color="auto" w:fill="FAFAFA"/>
            <w:vAlign w:val="bottom"/>
          </w:tcPr>
          <w:p w:rsidR="00ED720F" w:rsidRPr="000B6CCE" w:rsidRDefault="00ED720F" w:rsidP="007B6564">
            <w:pPr>
              <w:ind w:right="-72"/>
              <w:jc w:val="right"/>
              <w:rPr>
                <w:rFonts w:ascii="Arial" w:eastAsia="Calibri" w:hAnsi="Arial" w:cs="Arial"/>
                <w:bCs/>
                <w:color w:val="000000"/>
                <w:sz w:val="18"/>
                <w:szCs w:val="18"/>
              </w:rPr>
            </w:pPr>
            <w:r w:rsidRPr="000B6CCE">
              <w:rPr>
                <w:rFonts w:ascii="Arial" w:eastAsia="Calibri" w:hAnsi="Arial" w:cs="Arial"/>
                <w:bCs/>
                <w:color w:val="000000"/>
                <w:sz w:val="18"/>
                <w:szCs w:val="18"/>
              </w:rPr>
              <w:t>768,954</w:t>
            </w:r>
          </w:p>
        </w:tc>
      </w:tr>
      <w:tr w:rsidR="00ED720F" w:rsidRPr="000B6CCE" w:rsidTr="00B579EB">
        <w:tc>
          <w:tcPr>
            <w:tcW w:w="3402" w:type="dxa"/>
            <w:vAlign w:val="bottom"/>
          </w:tcPr>
          <w:p w:rsidR="00ED720F" w:rsidRPr="000B6CCE" w:rsidRDefault="00ED720F" w:rsidP="007B6564">
            <w:pPr>
              <w:tabs>
                <w:tab w:val="left" w:pos="2563"/>
              </w:tabs>
              <w:ind w:left="-72" w:right="-111"/>
              <w:rPr>
                <w:rFonts w:ascii="Arial" w:eastAsia="Calibri" w:hAnsi="Arial" w:cs="Arial"/>
                <w:bCs/>
                <w:color w:val="000000"/>
                <w:spacing w:val="-2"/>
                <w:sz w:val="18"/>
                <w:szCs w:val="18"/>
              </w:rPr>
            </w:pPr>
            <w:r w:rsidRPr="000B6CCE">
              <w:rPr>
                <w:rFonts w:ascii="Arial" w:eastAsia="Calibri" w:hAnsi="Arial" w:cs="Arial"/>
                <w:bCs/>
                <w:color w:val="000000"/>
                <w:spacing w:val="-2"/>
                <w:sz w:val="18"/>
                <w:szCs w:val="18"/>
              </w:rPr>
              <w:t>Other current assets</w:t>
            </w:r>
          </w:p>
        </w:tc>
        <w:tc>
          <w:tcPr>
            <w:tcW w:w="709" w:type="dxa"/>
            <w:shd w:val="clear" w:color="auto" w:fill="FAFAFA"/>
          </w:tcPr>
          <w:p w:rsidR="00ED720F" w:rsidRPr="000B6CCE" w:rsidRDefault="00A6764C" w:rsidP="0055519D">
            <w:pPr>
              <w:ind w:right="-72"/>
              <w:jc w:val="center"/>
              <w:rPr>
                <w:rFonts w:ascii="Arial" w:eastAsia="Calibri" w:hAnsi="Arial" w:cs="Arial"/>
                <w:bCs/>
                <w:color w:val="000000"/>
                <w:sz w:val="18"/>
                <w:szCs w:val="18"/>
              </w:rPr>
            </w:pPr>
            <w:r w:rsidRPr="000B6CCE">
              <w:rPr>
                <w:rFonts w:ascii="Arial" w:eastAsia="Calibri" w:hAnsi="Arial" w:cs="Arial"/>
                <w:bCs/>
                <w:color w:val="000000"/>
                <w:sz w:val="18"/>
                <w:szCs w:val="18"/>
              </w:rPr>
              <w:t>B</w:t>
            </w:r>
          </w:p>
        </w:tc>
        <w:tc>
          <w:tcPr>
            <w:tcW w:w="1418" w:type="dxa"/>
            <w:shd w:val="clear" w:color="auto" w:fill="FAFAFA"/>
            <w:vAlign w:val="bottom"/>
          </w:tcPr>
          <w:p w:rsidR="00ED720F" w:rsidRPr="000B6CCE" w:rsidRDefault="00ED720F" w:rsidP="007B6564">
            <w:pPr>
              <w:ind w:right="-72"/>
              <w:jc w:val="right"/>
              <w:rPr>
                <w:rFonts w:ascii="Arial" w:eastAsia="Calibri" w:hAnsi="Arial" w:cs="Arial"/>
                <w:bCs/>
                <w:color w:val="000000"/>
                <w:sz w:val="18"/>
                <w:szCs w:val="18"/>
              </w:rPr>
            </w:pPr>
            <w:r w:rsidRPr="000B6CCE">
              <w:rPr>
                <w:rFonts w:ascii="Arial" w:eastAsia="Calibri" w:hAnsi="Arial" w:cs="Arial"/>
                <w:bCs/>
                <w:color w:val="000000"/>
                <w:sz w:val="18"/>
                <w:szCs w:val="18"/>
              </w:rPr>
              <w:t>195,235</w:t>
            </w:r>
          </w:p>
        </w:tc>
        <w:tc>
          <w:tcPr>
            <w:tcW w:w="1363" w:type="dxa"/>
            <w:shd w:val="clear" w:color="auto" w:fill="FAFAFA"/>
            <w:vAlign w:val="bottom"/>
          </w:tcPr>
          <w:p w:rsidR="00ED720F" w:rsidRPr="000B6CCE" w:rsidRDefault="00ED720F" w:rsidP="007B6564">
            <w:pPr>
              <w:ind w:right="-72"/>
              <w:jc w:val="right"/>
              <w:rPr>
                <w:rFonts w:ascii="Arial" w:eastAsia="Calibri" w:hAnsi="Arial" w:cs="Arial"/>
                <w:bCs/>
                <w:color w:val="000000"/>
                <w:sz w:val="18"/>
                <w:szCs w:val="18"/>
              </w:rPr>
            </w:pPr>
            <w:r w:rsidRPr="000B6CCE">
              <w:rPr>
                <w:rFonts w:ascii="Arial" w:eastAsia="Calibri" w:hAnsi="Arial" w:cs="Arial"/>
                <w:bCs/>
                <w:color w:val="000000"/>
                <w:sz w:val="18"/>
                <w:szCs w:val="18"/>
              </w:rPr>
              <w:t>(108,126)</w:t>
            </w:r>
          </w:p>
        </w:tc>
        <w:tc>
          <w:tcPr>
            <w:tcW w:w="1281" w:type="dxa"/>
            <w:shd w:val="clear" w:color="auto" w:fill="FAFAFA"/>
            <w:vAlign w:val="bottom"/>
          </w:tcPr>
          <w:p w:rsidR="00ED720F" w:rsidRPr="000B6CCE" w:rsidRDefault="00ED720F" w:rsidP="007B6564">
            <w:pPr>
              <w:ind w:right="-72"/>
              <w:jc w:val="right"/>
              <w:rPr>
                <w:rFonts w:ascii="Arial" w:eastAsia="Calibri" w:hAnsi="Arial" w:cs="Arial"/>
                <w:bCs/>
                <w:color w:val="000000"/>
                <w:sz w:val="18"/>
                <w:szCs w:val="18"/>
              </w:rPr>
            </w:pPr>
            <w:r w:rsidRPr="000B6CCE">
              <w:rPr>
                <w:rFonts w:ascii="Arial" w:eastAsia="Calibri" w:hAnsi="Arial" w:cs="Arial"/>
                <w:bCs/>
                <w:color w:val="000000"/>
                <w:sz w:val="18"/>
                <w:szCs w:val="18"/>
              </w:rPr>
              <w:t>-</w:t>
            </w:r>
          </w:p>
        </w:tc>
        <w:tc>
          <w:tcPr>
            <w:tcW w:w="1325" w:type="dxa"/>
            <w:shd w:val="clear" w:color="auto" w:fill="FAFAFA"/>
            <w:vAlign w:val="bottom"/>
          </w:tcPr>
          <w:p w:rsidR="00ED720F" w:rsidRPr="000B6CCE" w:rsidRDefault="00ED720F" w:rsidP="007B6564">
            <w:pPr>
              <w:ind w:right="-72"/>
              <w:jc w:val="right"/>
              <w:rPr>
                <w:rFonts w:ascii="Arial" w:eastAsia="Calibri" w:hAnsi="Arial" w:cs="Arial"/>
                <w:bCs/>
                <w:color w:val="000000"/>
                <w:sz w:val="18"/>
                <w:szCs w:val="18"/>
              </w:rPr>
            </w:pPr>
            <w:r w:rsidRPr="000B6CCE">
              <w:rPr>
                <w:rFonts w:ascii="Arial" w:eastAsia="Calibri" w:hAnsi="Arial" w:cs="Arial"/>
                <w:bCs/>
                <w:color w:val="000000"/>
                <w:sz w:val="18"/>
                <w:szCs w:val="18"/>
              </w:rPr>
              <w:t>87,109</w:t>
            </w:r>
          </w:p>
        </w:tc>
      </w:tr>
      <w:tr w:rsidR="00ED720F" w:rsidRPr="000B6CCE" w:rsidTr="00B579EB">
        <w:tc>
          <w:tcPr>
            <w:tcW w:w="3402" w:type="dxa"/>
            <w:vAlign w:val="bottom"/>
          </w:tcPr>
          <w:p w:rsidR="00ED720F" w:rsidRPr="000B6CCE" w:rsidRDefault="00ED720F" w:rsidP="007B6564">
            <w:pPr>
              <w:tabs>
                <w:tab w:val="left" w:pos="2563"/>
                <w:tab w:val="right" w:pos="8306"/>
              </w:tabs>
              <w:ind w:left="-72" w:right="-111"/>
              <w:rPr>
                <w:rFonts w:ascii="Arial" w:eastAsia="Calibri" w:hAnsi="Arial" w:cs="Arial"/>
                <w:bCs/>
                <w:color w:val="000000"/>
                <w:spacing w:val="-2"/>
                <w:sz w:val="18"/>
                <w:szCs w:val="18"/>
              </w:rPr>
            </w:pPr>
          </w:p>
        </w:tc>
        <w:tc>
          <w:tcPr>
            <w:tcW w:w="709" w:type="dxa"/>
            <w:shd w:val="clear" w:color="auto" w:fill="FAFAFA"/>
          </w:tcPr>
          <w:p w:rsidR="00ED720F" w:rsidRPr="000B6CCE" w:rsidRDefault="00ED720F" w:rsidP="0055519D">
            <w:pPr>
              <w:ind w:left="142" w:right="-72"/>
              <w:jc w:val="center"/>
              <w:rPr>
                <w:rFonts w:ascii="Arial" w:eastAsia="Calibri" w:hAnsi="Arial" w:cs="Arial"/>
                <w:bCs/>
                <w:color w:val="000000"/>
                <w:sz w:val="18"/>
                <w:szCs w:val="18"/>
                <w:lang w:bidi="ar-SA"/>
              </w:rPr>
            </w:pPr>
          </w:p>
        </w:tc>
        <w:tc>
          <w:tcPr>
            <w:tcW w:w="1418" w:type="dxa"/>
            <w:shd w:val="clear" w:color="auto" w:fill="FAFAFA"/>
            <w:vAlign w:val="bottom"/>
          </w:tcPr>
          <w:p w:rsidR="00ED720F" w:rsidRPr="000B6CCE" w:rsidRDefault="00ED720F" w:rsidP="007B6564">
            <w:pPr>
              <w:ind w:left="142" w:right="-72"/>
              <w:jc w:val="right"/>
              <w:rPr>
                <w:rFonts w:ascii="Arial" w:eastAsia="Calibri" w:hAnsi="Arial" w:cs="Arial"/>
                <w:bCs/>
                <w:color w:val="000000"/>
                <w:sz w:val="18"/>
                <w:szCs w:val="18"/>
                <w:lang w:bidi="ar-SA"/>
              </w:rPr>
            </w:pPr>
          </w:p>
        </w:tc>
        <w:tc>
          <w:tcPr>
            <w:tcW w:w="1363" w:type="dxa"/>
            <w:shd w:val="clear" w:color="auto" w:fill="FAFAFA"/>
            <w:vAlign w:val="bottom"/>
          </w:tcPr>
          <w:p w:rsidR="00ED720F" w:rsidRPr="000B6CCE" w:rsidRDefault="00ED720F" w:rsidP="007B6564">
            <w:pPr>
              <w:ind w:left="142" w:right="-72"/>
              <w:jc w:val="right"/>
              <w:rPr>
                <w:rFonts w:ascii="Arial" w:eastAsia="Calibri" w:hAnsi="Arial" w:cs="Arial"/>
                <w:bCs/>
                <w:color w:val="000000"/>
                <w:sz w:val="18"/>
                <w:szCs w:val="18"/>
                <w:lang w:bidi="ar-SA"/>
              </w:rPr>
            </w:pPr>
          </w:p>
        </w:tc>
        <w:tc>
          <w:tcPr>
            <w:tcW w:w="1281" w:type="dxa"/>
            <w:shd w:val="clear" w:color="auto" w:fill="FAFAFA"/>
            <w:vAlign w:val="bottom"/>
          </w:tcPr>
          <w:p w:rsidR="00ED720F" w:rsidRPr="000B6CCE" w:rsidRDefault="00ED720F" w:rsidP="007B6564">
            <w:pPr>
              <w:ind w:left="142" w:right="-72"/>
              <w:jc w:val="right"/>
              <w:rPr>
                <w:rFonts w:ascii="Arial" w:eastAsia="Calibri" w:hAnsi="Arial" w:cs="Arial"/>
                <w:bCs/>
                <w:color w:val="000000"/>
                <w:sz w:val="18"/>
                <w:szCs w:val="18"/>
                <w:lang w:bidi="ar-SA"/>
              </w:rPr>
            </w:pPr>
          </w:p>
        </w:tc>
        <w:tc>
          <w:tcPr>
            <w:tcW w:w="1325" w:type="dxa"/>
            <w:shd w:val="clear" w:color="auto" w:fill="FAFAFA"/>
            <w:vAlign w:val="bottom"/>
          </w:tcPr>
          <w:p w:rsidR="00ED720F" w:rsidRPr="000B6CCE" w:rsidRDefault="00ED720F" w:rsidP="007B6564">
            <w:pPr>
              <w:ind w:left="142" w:right="-72"/>
              <w:jc w:val="right"/>
              <w:rPr>
                <w:rFonts w:ascii="Arial" w:eastAsia="Calibri" w:hAnsi="Arial" w:cs="Arial"/>
                <w:bCs/>
                <w:color w:val="000000"/>
                <w:sz w:val="18"/>
                <w:szCs w:val="18"/>
                <w:lang w:bidi="ar-SA"/>
              </w:rPr>
            </w:pPr>
          </w:p>
        </w:tc>
      </w:tr>
      <w:tr w:rsidR="00ED720F" w:rsidRPr="000B6CCE" w:rsidTr="00B579EB">
        <w:tc>
          <w:tcPr>
            <w:tcW w:w="3402" w:type="dxa"/>
            <w:vAlign w:val="bottom"/>
          </w:tcPr>
          <w:p w:rsidR="00ED720F" w:rsidRPr="000B6CCE" w:rsidRDefault="00ED720F" w:rsidP="007B6564">
            <w:pPr>
              <w:tabs>
                <w:tab w:val="left" w:pos="2563"/>
                <w:tab w:val="right" w:pos="8306"/>
              </w:tabs>
              <w:ind w:left="-72" w:right="-111"/>
              <w:rPr>
                <w:rFonts w:ascii="Arial" w:eastAsia="Calibri" w:hAnsi="Arial" w:cs="Arial"/>
                <w:b/>
                <w:color w:val="000000"/>
                <w:spacing w:val="-2"/>
                <w:sz w:val="18"/>
                <w:szCs w:val="18"/>
              </w:rPr>
            </w:pPr>
            <w:r w:rsidRPr="000B6CCE">
              <w:rPr>
                <w:rFonts w:ascii="Arial" w:eastAsia="Calibri" w:hAnsi="Arial" w:cs="Arial"/>
                <w:b/>
                <w:color w:val="000000"/>
                <w:spacing w:val="-2"/>
                <w:sz w:val="18"/>
                <w:szCs w:val="18"/>
              </w:rPr>
              <w:t>Non-current assets</w:t>
            </w:r>
          </w:p>
        </w:tc>
        <w:tc>
          <w:tcPr>
            <w:tcW w:w="709" w:type="dxa"/>
            <w:shd w:val="clear" w:color="auto" w:fill="FAFAFA"/>
          </w:tcPr>
          <w:p w:rsidR="00ED720F" w:rsidRPr="000B6CCE" w:rsidRDefault="00ED720F" w:rsidP="0055519D">
            <w:pPr>
              <w:ind w:left="142" w:right="-72"/>
              <w:jc w:val="center"/>
              <w:rPr>
                <w:rFonts w:ascii="Arial" w:eastAsia="Calibri" w:hAnsi="Arial" w:cs="Arial"/>
                <w:bCs/>
                <w:color w:val="000000"/>
                <w:sz w:val="18"/>
                <w:szCs w:val="18"/>
                <w:lang w:bidi="ar-SA"/>
              </w:rPr>
            </w:pPr>
          </w:p>
        </w:tc>
        <w:tc>
          <w:tcPr>
            <w:tcW w:w="1418" w:type="dxa"/>
            <w:shd w:val="clear" w:color="auto" w:fill="FAFAFA"/>
            <w:vAlign w:val="bottom"/>
          </w:tcPr>
          <w:p w:rsidR="00ED720F" w:rsidRPr="000B6CCE" w:rsidRDefault="00ED720F" w:rsidP="007B6564">
            <w:pPr>
              <w:ind w:left="142" w:right="-72"/>
              <w:jc w:val="right"/>
              <w:rPr>
                <w:rFonts w:ascii="Arial" w:eastAsia="Calibri" w:hAnsi="Arial" w:cs="Arial"/>
                <w:bCs/>
                <w:color w:val="000000"/>
                <w:sz w:val="18"/>
                <w:szCs w:val="18"/>
                <w:lang w:bidi="ar-SA"/>
              </w:rPr>
            </w:pPr>
          </w:p>
        </w:tc>
        <w:tc>
          <w:tcPr>
            <w:tcW w:w="1363" w:type="dxa"/>
            <w:shd w:val="clear" w:color="auto" w:fill="FAFAFA"/>
            <w:vAlign w:val="bottom"/>
          </w:tcPr>
          <w:p w:rsidR="00ED720F" w:rsidRPr="000B6CCE" w:rsidRDefault="00ED720F" w:rsidP="007B6564">
            <w:pPr>
              <w:ind w:left="142" w:right="-72"/>
              <w:jc w:val="right"/>
              <w:rPr>
                <w:rFonts w:ascii="Arial" w:eastAsia="Calibri" w:hAnsi="Arial" w:cs="Arial"/>
                <w:bCs/>
                <w:color w:val="000000"/>
                <w:sz w:val="18"/>
                <w:szCs w:val="18"/>
                <w:lang w:bidi="ar-SA"/>
              </w:rPr>
            </w:pPr>
          </w:p>
        </w:tc>
        <w:tc>
          <w:tcPr>
            <w:tcW w:w="1281" w:type="dxa"/>
            <w:shd w:val="clear" w:color="auto" w:fill="FAFAFA"/>
            <w:vAlign w:val="bottom"/>
          </w:tcPr>
          <w:p w:rsidR="00ED720F" w:rsidRPr="000B6CCE" w:rsidRDefault="00ED720F" w:rsidP="007B6564">
            <w:pPr>
              <w:ind w:left="142" w:right="-72"/>
              <w:jc w:val="right"/>
              <w:rPr>
                <w:rFonts w:ascii="Arial" w:eastAsia="Calibri" w:hAnsi="Arial" w:cs="Arial"/>
                <w:bCs/>
                <w:color w:val="000000"/>
                <w:sz w:val="18"/>
                <w:szCs w:val="18"/>
                <w:lang w:bidi="ar-SA"/>
              </w:rPr>
            </w:pPr>
          </w:p>
        </w:tc>
        <w:tc>
          <w:tcPr>
            <w:tcW w:w="1325" w:type="dxa"/>
            <w:shd w:val="clear" w:color="auto" w:fill="FAFAFA"/>
            <w:vAlign w:val="bottom"/>
          </w:tcPr>
          <w:p w:rsidR="00ED720F" w:rsidRPr="000B6CCE" w:rsidRDefault="00ED720F" w:rsidP="007B6564">
            <w:pPr>
              <w:ind w:left="142" w:right="-72"/>
              <w:jc w:val="right"/>
              <w:rPr>
                <w:rFonts w:ascii="Arial" w:eastAsia="Calibri" w:hAnsi="Arial" w:cs="Arial"/>
                <w:bCs/>
                <w:color w:val="000000"/>
                <w:sz w:val="18"/>
                <w:szCs w:val="18"/>
                <w:lang w:bidi="ar-SA"/>
              </w:rPr>
            </w:pPr>
          </w:p>
        </w:tc>
      </w:tr>
      <w:tr w:rsidR="0055519D" w:rsidRPr="000B6CCE" w:rsidTr="00B579EB">
        <w:tc>
          <w:tcPr>
            <w:tcW w:w="3402" w:type="dxa"/>
            <w:vAlign w:val="bottom"/>
          </w:tcPr>
          <w:p w:rsidR="0055519D" w:rsidRPr="000B6CCE" w:rsidRDefault="0055519D" w:rsidP="0055519D">
            <w:pPr>
              <w:tabs>
                <w:tab w:val="left" w:pos="2563"/>
                <w:tab w:val="right" w:pos="8306"/>
              </w:tabs>
              <w:ind w:left="-72" w:right="-111"/>
              <w:rPr>
                <w:rFonts w:ascii="Arial" w:eastAsia="Calibri" w:hAnsi="Arial" w:cs="Arial"/>
                <w:bCs/>
                <w:color w:val="000000"/>
                <w:spacing w:val="-4"/>
                <w:sz w:val="18"/>
                <w:szCs w:val="18"/>
              </w:rPr>
            </w:pPr>
            <w:r w:rsidRPr="000B6CCE">
              <w:rPr>
                <w:rFonts w:ascii="Arial" w:eastAsia="Calibri" w:hAnsi="Arial" w:cs="Arial"/>
                <w:bCs/>
                <w:color w:val="000000"/>
                <w:spacing w:val="-4"/>
                <w:sz w:val="18"/>
                <w:szCs w:val="18"/>
              </w:rPr>
              <w:t>Long-term loans</w:t>
            </w:r>
            <w:r w:rsidR="002E5DF4" w:rsidRPr="000B6CCE">
              <w:rPr>
                <w:rFonts w:ascii="Arial" w:eastAsia="Calibri" w:hAnsi="Arial" w:cs="Arial"/>
                <w:bCs/>
                <w:color w:val="000000"/>
                <w:spacing w:val="-4"/>
                <w:sz w:val="18"/>
                <w:szCs w:val="18"/>
              </w:rPr>
              <w:t xml:space="preserve"> to</w:t>
            </w:r>
            <w:r w:rsidRPr="000B6CCE">
              <w:rPr>
                <w:rFonts w:ascii="Arial" w:eastAsia="Calibri" w:hAnsi="Arial" w:cs="Arial"/>
                <w:bCs/>
                <w:color w:val="000000"/>
                <w:spacing w:val="-4"/>
                <w:sz w:val="18"/>
                <w:szCs w:val="18"/>
              </w:rPr>
              <w:t>, net</w:t>
            </w:r>
          </w:p>
        </w:tc>
        <w:tc>
          <w:tcPr>
            <w:tcW w:w="709" w:type="dxa"/>
            <w:shd w:val="clear" w:color="auto" w:fill="FAFAFA"/>
          </w:tcPr>
          <w:p w:rsidR="0055519D" w:rsidRPr="000B6CCE" w:rsidRDefault="00A6764C" w:rsidP="0055519D">
            <w:pPr>
              <w:ind w:right="-72"/>
              <w:jc w:val="center"/>
              <w:rPr>
                <w:rFonts w:ascii="Arial" w:eastAsia="Calibri" w:hAnsi="Arial" w:cs="Arial"/>
                <w:bCs/>
                <w:color w:val="000000"/>
                <w:sz w:val="18"/>
                <w:szCs w:val="18"/>
              </w:rPr>
            </w:pPr>
            <w:r w:rsidRPr="000B6CCE">
              <w:rPr>
                <w:rFonts w:ascii="Arial" w:eastAsia="Calibri" w:hAnsi="Arial" w:cs="Arial"/>
                <w:bCs/>
                <w:color w:val="000000"/>
                <w:sz w:val="18"/>
                <w:szCs w:val="18"/>
              </w:rPr>
              <w:t>A,B,</w:t>
            </w:r>
            <w:r w:rsidR="00795AEB" w:rsidRPr="000B6CCE">
              <w:rPr>
                <w:rFonts w:ascii="Arial" w:eastAsia="Calibri" w:hAnsi="Arial" w:cs="Arial"/>
                <w:bCs/>
                <w:color w:val="000000"/>
                <w:sz w:val="18"/>
                <w:szCs w:val="18"/>
              </w:rPr>
              <w:t>C</w:t>
            </w:r>
          </w:p>
        </w:tc>
        <w:tc>
          <w:tcPr>
            <w:tcW w:w="1418" w:type="dxa"/>
            <w:shd w:val="clear" w:color="auto" w:fill="FAFAFA"/>
            <w:vAlign w:val="bottom"/>
          </w:tcPr>
          <w:p w:rsidR="0055519D" w:rsidRPr="000B6CCE" w:rsidRDefault="0055519D" w:rsidP="0055519D">
            <w:pPr>
              <w:ind w:left="142" w:right="-72"/>
              <w:jc w:val="right"/>
              <w:rPr>
                <w:rFonts w:ascii="Arial" w:eastAsia="Calibri" w:hAnsi="Arial" w:cs="Arial"/>
                <w:bCs/>
                <w:color w:val="000000"/>
                <w:sz w:val="18"/>
                <w:szCs w:val="18"/>
              </w:rPr>
            </w:pPr>
            <w:r w:rsidRPr="000B6CCE">
              <w:rPr>
                <w:rFonts w:ascii="Arial" w:eastAsia="Calibri" w:hAnsi="Arial" w:cs="Arial"/>
                <w:bCs/>
                <w:color w:val="000000"/>
                <w:sz w:val="18"/>
                <w:szCs w:val="18"/>
              </w:rPr>
              <w:t>34,664,704</w:t>
            </w:r>
          </w:p>
        </w:tc>
        <w:tc>
          <w:tcPr>
            <w:tcW w:w="1363" w:type="dxa"/>
            <w:shd w:val="clear" w:color="auto" w:fill="FAFAFA"/>
            <w:vAlign w:val="bottom"/>
          </w:tcPr>
          <w:p w:rsidR="0055519D" w:rsidRPr="000B6CCE" w:rsidRDefault="00840C35" w:rsidP="0055519D">
            <w:pPr>
              <w:ind w:left="142" w:right="-72"/>
              <w:jc w:val="right"/>
              <w:rPr>
                <w:rFonts w:ascii="Arial" w:eastAsia="Calibri" w:hAnsi="Arial" w:cs="Arial"/>
                <w:bCs/>
                <w:color w:val="000000"/>
                <w:sz w:val="18"/>
                <w:szCs w:val="18"/>
                <w:lang w:val="en-US"/>
              </w:rPr>
            </w:pPr>
            <w:r w:rsidRPr="000B6CCE">
              <w:rPr>
                <w:rFonts w:ascii="Arial" w:eastAsia="Calibri" w:hAnsi="Arial" w:cs="Arial"/>
                <w:bCs/>
                <w:color w:val="000000"/>
                <w:sz w:val="18"/>
                <w:szCs w:val="18"/>
                <w:lang w:val="en-US"/>
              </w:rPr>
              <w:t>2,165,517</w:t>
            </w:r>
          </w:p>
        </w:tc>
        <w:tc>
          <w:tcPr>
            <w:tcW w:w="1281" w:type="dxa"/>
            <w:shd w:val="clear" w:color="auto" w:fill="FAFAFA"/>
            <w:vAlign w:val="bottom"/>
          </w:tcPr>
          <w:p w:rsidR="0055519D" w:rsidRPr="000B6CCE" w:rsidRDefault="0055519D" w:rsidP="0055519D">
            <w:pPr>
              <w:ind w:right="-72"/>
              <w:jc w:val="right"/>
              <w:rPr>
                <w:rFonts w:ascii="Arial" w:eastAsia="Calibri" w:hAnsi="Arial" w:cs="Arial"/>
                <w:bCs/>
                <w:color w:val="000000"/>
                <w:sz w:val="18"/>
                <w:szCs w:val="18"/>
              </w:rPr>
            </w:pPr>
            <w:r w:rsidRPr="000B6CCE">
              <w:rPr>
                <w:rFonts w:ascii="Arial" w:eastAsia="Calibri" w:hAnsi="Arial" w:cs="Arial"/>
                <w:bCs/>
                <w:color w:val="000000"/>
                <w:sz w:val="18"/>
                <w:szCs w:val="18"/>
              </w:rPr>
              <w:t>-</w:t>
            </w:r>
          </w:p>
        </w:tc>
        <w:tc>
          <w:tcPr>
            <w:tcW w:w="1325" w:type="dxa"/>
            <w:shd w:val="clear" w:color="auto" w:fill="FAFAFA"/>
            <w:vAlign w:val="bottom"/>
          </w:tcPr>
          <w:p w:rsidR="0055519D" w:rsidRPr="000B6CCE" w:rsidRDefault="0055519D" w:rsidP="0055519D">
            <w:pPr>
              <w:ind w:left="142" w:right="-72"/>
              <w:jc w:val="right"/>
              <w:rPr>
                <w:rFonts w:ascii="Arial" w:eastAsia="Calibri" w:hAnsi="Arial" w:cs="Arial"/>
                <w:bCs/>
                <w:color w:val="000000"/>
                <w:sz w:val="18"/>
                <w:szCs w:val="18"/>
                <w:lang w:val="en-US"/>
              </w:rPr>
            </w:pPr>
            <w:r w:rsidRPr="000B6CCE">
              <w:rPr>
                <w:rFonts w:ascii="Arial" w:eastAsia="Calibri" w:hAnsi="Arial" w:cs="Arial"/>
                <w:bCs/>
                <w:color w:val="000000"/>
                <w:sz w:val="18"/>
                <w:szCs w:val="18"/>
                <w:lang w:val="en-US"/>
              </w:rPr>
              <w:t>3</w:t>
            </w:r>
            <w:r w:rsidR="002B406C" w:rsidRPr="000B6CCE">
              <w:rPr>
                <w:rFonts w:ascii="Arial" w:eastAsia="Calibri" w:hAnsi="Arial" w:cs="Arial"/>
                <w:bCs/>
                <w:color w:val="000000"/>
                <w:sz w:val="18"/>
                <w:szCs w:val="18"/>
                <w:lang w:val="en-US"/>
              </w:rPr>
              <w:t>6</w:t>
            </w:r>
            <w:r w:rsidRPr="000B6CCE">
              <w:rPr>
                <w:rFonts w:ascii="Arial" w:eastAsia="Calibri" w:hAnsi="Arial" w:cs="Arial"/>
                <w:bCs/>
                <w:color w:val="000000"/>
                <w:sz w:val="18"/>
                <w:szCs w:val="18"/>
                <w:lang w:val="en-US"/>
              </w:rPr>
              <w:t>,</w:t>
            </w:r>
            <w:r w:rsidR="002B406C" w:rsidRPr="000B6CCE">
              <w:rPr>
                <w:rFonts w:ascii="Arial" w:eastAsia="Calibri" w:hAnsi="Arial" w:cs="Arial"/>
                <w:bCs/>
                <w:color w:val="000000"/>
                <w:sz w:val="18"/>
                <w:szCs w:val="18"/>
                <w:lang w:val="en-US"/>
              </w:rPr>
              <w:t>830</w:t>
            </w:r>
            <w:r w:rsidRPr="000B6CCE">
              <w:rPr>
                <w:rFonts w:ascii="Arial" w:eastAsia="Calibri" w:hAnsi="Arial" w:cs="Arial"/>
                <w:bCs/>
                <w:color w:val="000000"/>
                <w:sz w:val="18"/>
                <w:szCs w:val="18"/>
                <w:lang w:val="en-US"/>
              </w:rPr>
              <w:t>,</w:t>
            </w:r>
            <w:r w:rsidR="002B406C" w:rsidRPr="000B6CCE">
              <w:rPr>
                <w:rFonts w:ascii="Arial" w:eastAsia="Calibri" w:hAnsi="Arial" w:cs="Arial"/>
                <w:bCs/>
                <w:color w:val="000000"/>
                <w:sz w:val="18"/>
                <w:szCs w:val="18"/>
                <w:lang w:val="en-US"/>
              </w:rPr>
              <w:t>221</w:t>
            </w:r>
          </w:p>
        </w:tc>
      </w:tr>
      <w:tr w:rsidR="0055519D" w:rsidRPr="000B6CCE" w:rsidTr="00B579EB">
        <w:tc>
          <w:tcPr>
            <w:tcW w:w="3402" w:type="dxa"/>
            <w:vAlign w:val="bottom"/>
          </w:tcPr>
          <w:p w:rsidR="0055519D" w:rsidRPr="000B6CCE" w:rsidRDefault="0055519D" w:rsidP="0055519D">
            <w:pPr>
              <w:tabs>
                <w:tab w:val="left" w:pos="2563"/>
                <w:tab w:val="right" w:pos="8306"/>
              </w:tabs>
              <w:ind w:left="-72" w:right="-111"/>
              <w:rPr>
                <w:rFonts w:ascii="Arial" w:eastAsia="Calibri" w:hAnsi="Arial" w:cs="Arial"/>
                <w:bCs/>
                <w:color w:val="000000"/>
                <w:spacing w:val="-2"/>
                <w:sz w:val="18"/>
                <w:szCs w:val="18"/>
              </w:rPr>
            </w:pPr>
            <w:r w:rsidRPr="000B6CCE">
              <w:rPr>
                <w:rFonts w:ascii="Arial" w:eastAsia="Calibri" w:hAnsi="Arial" w:cs="Arial"/>
                <w:bCs/>
                <w:color w:val="000000"/>
                <w:spacing w:val="-2"/>
                <w:sz w:val="18"/>
                <w:szCs w:val="18"/>
              </w:rPr>
              <w:t>Property, plant and equipment, net</w:t>
            </w:r>
          </w:p>
        </w:tc>
        <w:tc>
          <w:tcPr>
            <w:tcW w:w="709" w:type="dxa"/>
            <w:shd w:val="clear" w:color="auto" w:fill="FAFAFA"/>
          </w:tcPr>
          <w:p w:rsidR="0055519D" w:rsidRPr="000B6CCE" w:rsidRDefault="00A6764C" w:rsidP="0055519D">
            <w:pPr>
              <w:ind w:right="-72"/>
              <w:jc w:val="center"/>
              <w:rPr>
                <w:rFonts w:ascii="Arial" w:eastAsia="Calibri" w:hAnsi="Arial" w:cs="Arial"/>
                <w:bCs/>
                <w:color w:val="000000"/>
                <w:sz w:val="18"/>
                <w:szCs w:val="18"/>
              </w:rPr>
            </w:pPr>
            <w:r w:rsidRPr="000B6CCE">
              <w:rPr>
                <w:rFonts w:ascii="Arial" w:eastAsia="Calibri" w:hAnsi="Arial" w:cs="Arial"/>
                <w:bCs/>
                <w:color w:val="000000"/>
                <w:sz w:val="18"/>
                <w:szCs w:val="18"/>
              </w:rPr>
              <w:t>D</w:t>
            </w:r>
          </w:p>
        </w:tc>
        <w:tc>
          <w:tcPr>
            <w:tcW w:w="1418" w:type="dxa"/>
            <w:shd w:val="clear" w:color="auto" w:fill="FAFAFA"/>
            <w:vAlign w:val="bottom"/>
          </w:tcPr>
          <w:p w:rsidR="0055519D" w:rsidRPr="000B6CCE" w:rsidRDefault="0055519D" w:rsidP="0055519D">
            <w:pPr>
              <w:ind w:left="142" w:right="-72"/>
              <w:jc w:val="right"/>
              <w:rPr>
                <w:rFonts w:ascii="Arial" w:eastAsia="Calibri" w:hAnsi="Arial" w:cs="Arial"/>
                <w:bCs/>
                <w:color w:val="000000"/>
                <w:sz w:val="18"/>
                <w:szCs w:val="18"/>
              </w:rPr>
            </w:pPr>
            <w:r w:rsidRPr="000B6CCE">
              <w:rPr>
                <w:rFonts w:ascii="Arial" w:eastAsia="Calibri" w:hAnsi="Arial" w:cs="Arial"/>
                <w:bCs/>
                <w:color w:val="000000"/>
                <w:sz w:val="18"/>
                <w:szCs w:val="18"/>
              </w:rPr>
              <w:t>4,615,150</w:t>
            </w:r>
          </w:p>
        </w:tc>
        <w:tc>
          <w:tcPr>
            <w:tcW w:w="1363" w:type="dxa"/>
            <w:shd w:val="clear" w:color="auto" w:fill="FAFAFA"/>
            <w:vAlign w:val="bottom"/>
          </w:tcPr>
          <w:p w:rsidR="0055519D" w:rsidRPr="000B6CCE" w:rsidRDefault="0055519D" w:rsidP="0055519D">
            <w:pPr>
              <w:ind w:left="142" w:right="-72"/>
              <w:jc w:val="right"/>
              <w:rPr>
                <w:rFonts w:ascii="Arial" w:eastAsia="Calibri" w:hAnsi="Arial" w:cs="Arial"/>
                <w:bCs/>
                <w:color w:val="000000"/>
                <w:sz w:val="18"/>
                <w:szCs w:val="18"/>
                <w:lang w:val="en-US"/>
              </w:rPr>
            </w:pPr>
            <w:r w:rsidRPr="000B6CCE">
              <w:rPr>
                <w:rFonts w:ascii="Arial" w:eastAsia="Calibri" w:hAnsi="Arial" w:cs="Arial"/>
                <w:bCs/>
                <w:color w:val="000000"/>
                <w:sz w:val="18"/>
                <w:szCs w:val="18"/>
                <w:lang w:val="en-US"/>
              </w:rPr>
              <w:t>-</w:t>
            </w:r>
          </w:p>
        </w:tc>
        <w:tc>
          <w:tcPr>
            <w:tcW w:w="1281" w:type="dxa"/>
            <w:shd w:val="clear" w:color="auto" w:fill="FAFAFA"/>
            <w:vAlign w:val="bottom"/>
          </w:tcPr>
          <w:p w:rsidR="0055519D" w:rsidRPr="000B6CCE" w:rsidRDefault="0055519D" w:rsidP="0055519D">
            <w:pPr>
              <w:ind w:right="-72"/>
              <w:jc w:val="right"/>
              <w:rPr>
                <w:rFonts w:ascii="Arial" w:eastAsia="Calibri" w:hAnsi="Arial" w:cs="Arial"/>
                <w:bCs/>
                <w:color w:val="000000"/>
                <w:sz w:val="18"/>
                <w:szCs w:val="18"/>
              </w:rPr>
            </w:pPr>
            <w:r w:rsidRPr="000B6CCE">
              <w:rPr>
                <w:rFonts w:ascii="Arial" w:eastAsia="Calibri" w:hAnsi="Arial" w:cs="Arial"/>
                <w:bCs/>
                <w:color w:val="000000"/>
                <w:sz w:val="18"/>
                <w:szCs w:val="18"/>
              </w:rPr>
              <w:t>(11,459)</w:t>
            </w:r>
          </w:p>
        </w:tc>
        <w:tc>
          <w:tcPr>
            <w:tcW w:w="1325" w:type="dxa"/>
            <w:shd w:val="clear" w:color="auto" w:fill="FAFAFA"/>
            <w:vAlign w:val="bottom"/>
          </w:tcPr>
          <w:p w:rsidR="0055519D" w:rsidRPr="000B6CCE" w:rsidRDefault="0055519D" w:rsidP="0055519D">
            <w:pPr>
              <w:ind w:left="142" w:right="-72"/>
              <w:jc w:val="right"/>
              <w:rPr>
                <w:rFonts w:ascii="Arial" w:eastAsia="Calibri" w:hAnsi="Arial" w:cs="Arial"/>
                <w:bCs/>
                <w:color w:val="000000"/>
                <w:sz w:val="18"/>
                <w:szCs w:val="18"/>
                <w:lang w:val="en-US"/>
              </w:rPr>
            </w:pPr>
            <w:r w:rsidRPr="000B6CCE">
              <w:rPr>
                <w:rFonts w:ascii="Arial" w:eastAsia="Calibri" w:hAnsi="Arial" w:cs="Arial"/>
                <w:bCs/>
                <w:color w:val="000000"/>
                <w:sz w:val="18"/>
                <w:szCs w:val="18"/>
                <w:lang w:val="en-US"/>
              </w:rPr>
              <w:t>4,603,691</w:t>
            </w:r>
          </w:p>
        </w:tc>
      </w:tr>
      <w:tr w:rsidR="0055519D" w:rsidRPr="000B6CCE" w:rsidTr="00B579EB">
        <w:tc>
          <w:tcPr>
            <w:tcW w:w="3402" w:type="dxa"/>
            <w:vAlign w:val="bottom"/>
          </w:tcPr>
          <w:p w:rsidR="0055519D" w:rsidRPr="000B6CCE" w:rsidRDefault="0055519D" w:rsidP="0055519D">
            <w:pPr>
              <w:tabs>
                <w:tab w:val="left" w:pos="2563"/>
                <w:tab w:val="right" w:pos="8306"/>
              </w:tabs>
              <w:ind w:left="-72" w:right="-111"/>
              <w:rPr>
                <w:rFonts w:ascii="Arial" w:eastAsia="Calibri" w:hAnsi="Arial" w:cs="Arial"/>
                <w:bCs/>
                <w:color w:val="000000"/>
                <w:spacing w:val="-2"/>
                <w:sz w:val="18"/>
                <w:szCs w:val="18"/>
              </w:rPr>
            </w:pPr>
            <w:r w:rsidRPr="000B6CCE">
              <w:rPr>
                <w:rFonts w:ascii="Arial" w:hAnsi="Arial" w:cs="Arial"/>
                <w:sz w:val="18"/>
                <w:szCs w:val="18"/>
              </w:rPr>
              <w:t>Right-of-use assets, net</w:t>
            </w:r>
          </w:p>
        </w:tc>
        <w:tc>
          <w:tcPr>
            <w:tcW w:w="709" w:type="dxa"/>
            <w:shd w:val="clear" w:color="auto" w:fill="FAFAFA"/>
          </w:tcPr>
          <w:p w:rsidR="0055519D" w:rsidRPr="000B6CCE" w:rsidRDefault="00A6764C" w:rsidP="0055519D">
            <w:pPr>
              <w:ind w:right="-72"/>
              <w:jc w:val="center"/>
              <w:rPr>
                <w:rFonts w:ascii="Arial" w:eastAsia="Calibri" w:hAnsi="Arial" w:cs="Arial"/>
                <w:bCs/>
                <w:color w:val="000000"/>
                <w:sz w:val="18"/>
                <w:szCs w:val="18"/>
              </w:rPr>
            </w:pPr>
            <w:r w:rsidRPr="000B6CCE">
              <w:rPr>
                <w:rFonts w:ascii="Arial" w:eastAsia="Calibri" w:hAnsi="Arial" w:cs="Arial"/>
                <w:bCs/>
                <w:color w:val="000000"/>
                <w:sz w:val="18"/>
                <w:szCs w:val="18"/>
              </w:rPr>
              <w:t>D</w:t>
            </w:r>
          </w:p>
        </w:tc>
        <w:tc>
          <w:tcPr>
            <w:tcW w:w="1418" w:type="dxa"/>
            <w:shd w:val="clear" w:color="auto" w:fill="FAFAFA"/>
            <w:vAlign w:val="bottom"/>
          </w:tcPr>
          <w:p w:rsidR="0055519D" w:rsidRPr="000B6CCE" w:rsidRDefault="0055519D" w:rsidP="0055519D">
            <w:pPr>
              <w:ind w:left="142" w:right="-72"/>
              <w:jc w:val="right"/>
              <w:rPr>
                <w:rFonts w:ascii="Arial" w:eastAsia="Calibri" w:hAnsi="Arial" w:cs="Arial"/>
                <w:bCs/>
                <w:color w:val="000000"/>
                <w:sz w:val="18"/>
                <w:szCs w:val="18"/>
              </w:rPr>
            </w:pPr>
            <w:r w:rsidRPr="000B6CCE">
              <w:rPr>
                <w:rFonts w:ascii="Arial" w:eastAsia="Calibri" w:hAnsi="Arial" w:cs="Arial"/>
                <w:bCs/>
                <w:color w:val="000000"/>
                <w:sz w:val="18"/>
                <w:szCs w:val="18"/>
              </w:rPr>
              <w:t>-</w:t>
            </w:r>
          </w:p>
        </w:tc>
        <w:tc>
          <w:tcPr>
            <w:tcW w:w="1363" w:type="dxa"/>
            <w:shd w:val="clear" w:color="auto" w:fill="FAFAFA"/>
            <w:vAlign w:val="bottom"/>
          </w:tcPr>
          <w:p w:rsidR="0055519D" w:rsidRPr="000B6CCE" w:rsidRDefault="0055519D" w:rsidP="0055519D">
            <w:pPr>
              <w:ind w:left="142" w:right="-72"/>
              <w:jc w:val="right"/>
              <w:rPr>
                <w:rFonts w:ascii="Arial" w:eastAsia="Calibri" w:hAnsi="Arial" w:cs="Arial"/>
                <w:bCs/>
                <w:color w:val="000000"/>
                <w:sz w:val="18"/>
                <w:szCs w:val="18"/>
                <w:lang w:val="en-US"/>
              </w:rPr>
            </w:pPr>
            <w:r w:rsidRPr="000B6CCE">
              <w:rPr>
                <w:rFonts w:ascii="Arial" w:eastAsia="Calibri" w:hAnsi="Arial" w:cs="Arial"/>
                <w:bCs/>
                <w:color w:val="000000"/>
                <w:sz w:val="18"/>
                <w:szCs w:val="18"/>
                <w:lang w:val="en-US"/>
              </w:rPr>
              <w:t>-</w:t>
            </w:r>
          </w:p>
        </w:tc>
        <w:tc>
          <w:tcPr>
            <w:tcW w:w="1281" w:type="dxa"/>
            <w:shd w:val="clear" w:color="auto" w:fill="FAFAFA"/>
            <w:vAlign w:val="bottom"/>
          </w:tcPr>
          <w:p w:rsidR="0055519D" w:rsidRPr="000B6CCE" w:rsidRDefault="0055519D" w:rsidP="0055519D">
            <w:pPr>
              <w:ind w:right="-72"/>
              <w:jc w:val="right"/>
              <w:rPr>
                <w:rFonts w:ascii="Arial" w:eastAsia="Calibri" w:hAnsi="Arial" w:cs="Arial"/>
                <w:bCs/>
                <w:color w:val="000000"/>
                <w:sz w:val="18"/>
                <w:szCs w:val="18"/>
              </w:rPr>
            </w:pPr>
            <w:r w:rsidRPr="000B6CCE">
              <w:rPr>
                <w:rFonts w:ascii="Arial" w:eastAsia="Calibri" w:hAnsi="Arial" w:cs="Arial"/>
                <w:bCs/>
                <w:color w:val="000000"/>
                <w:sz w:val="18"/>
                <w:szCs w:val="18"/>
              </w:rPr>
              <w:t>589,627</w:t>
            </w:r>
          </w:p>
        </w:tc>
        <w:tc>
          <w:tcPr>
            <w:tcW w:w="1325" w:type="dxa"/>
            <w:shd w:val="clear" w:color="auto" w:fill="FAFAFA"/>
            <w:vAlign w:val="bottom"/>
          </w:tcPr>
          <w:p w:rsidR="0055519D" w:rsidRPr="000B6CCE" w:rsidRDefault="0055519D" w:rsidP="0055519D">
            <w:pPr>
              <w:ind w:left="142" w:right="-72"/>
              <w:jc w:val="right"/>
              <w:rPr>
                <w:rFonts w:ascii="Arial" w:eastAsia="Calibri" w:hAnsi="Arial" w:cs="Arial"/>
                <w:bCs/>
                <w:color w:val="000000"/>
                <w:sz w:val="18"/>
                <w:szCs w:val="18"/>
                <w:lang w:val="en-US"/>
              </w:rPr>
            </w:pPr>
            <w:r w:rsidRPr="000B6CCE">
              <w:rPr>
                <w:rFonts w:ascii="Arial" w:eastAsia="Calibri" w:hAnsi="Arial" w:cs="Arial"/>
                <w:bCs/>
                <w:color w:val="000000"/>
                <w:sz w:val="18"/>
                <w:szCs w:val="18"/>
                <w:lang w:val="en-US"/>
              </w:rPr>
              <w:t>589,627</w:t>
            </w:r>
          </w:p>
        </w:tc>
      </w:tr>
      <w:tr w:rsidR="0055519D" w:rsidRPr="000B6CCE" w:rsidTr="00B579EB">
        <w:tc>
          <w:tcPr>
            <w:tcW w:w="3402" w:type="dxa"/>
            <w:vAlign w:val="bottom"/>
          </w:tcPr>
          <w:p w:rsidR="0055519D" w:rsidRPr="000B6CCE" w:rsidRDefault="0055519D" w:rsidP="0055519D">
            <w:pPr>
              <w:tabs>
                <w:tab w:val="right" w:pos="8306"/>
              </w:tabs>
              <w:ind w:left="-72"/>
              <w:rPr>
                <w:rFonts w:ascii="Arial" w:eastAsia="Calibri" w:hAnsi="Arial" w:cs="Arial"/>
                <w:bCs/>
                <w:color w:val="000000"/>
                <w:spacing w:val="-2"/>
                <w:sz w:val="18"/>
                <w:szCs w:val="18"/>
              </w:rPr>
            </w:pPr>
            <w:r w:rsidRPr="000B6CCE">
              <w:rPr>
                <w:rFonts w:ascii="Arial" w:eastAsia="Calibri" w:hAnsi="Arial" w:cs="Arial"/>
                <w:bCs/>
                <w:color w:val="000000"/>
                <w:spacing w:val="-2"/>
                <w:sz w:val="18"/>
                <w:szCs w:val="18"/>
              </w:rPr>
              <w:t>Derivative assets</w:t>
            </w:r>
          </w:p>
        </w:tc>
        <w:tc>
          <w:tcPr>
            <w:tcW w:w="709" w:type="dxa"/>
            <w:shd w:val="clear" w:color="auto" w:fill="FAFAFA"/>
          </w:tcPr>
          <w:p w:rsidR="0055519D" w:rsidRPr="000B6CCE" w:rsidRDefault="00A6764C" w:rsidP="0055519D">
            <w:pPr>
              <w:ind w:right="-72"/>
              <w:jc w:val="center"/>
              <w:rPr>
                <w:rFonts w:ascii="Arial" w:eastAsia="Calibri" w:hAnsi="Arial" w:cs="Arial"/>
                <w:bCs/>
                <w:color w:val="000000"/>
                <w:sz w:val="18"/>
                <w:szCs w:val="18"/>
              </w:rPr>
            </w:pPr>
            <w:r w:rsidRPr="000B6CCE">
              <w:rPr>
                <w:rFonts w:ascii="Arial" w:eastAsia="Calibri" w:hAnsi="Arial" w:cs="Arial"/>
                <w:bCs/>
                <w:color w:val="000000"/>
                <w:sz w:val="18"/>
                <w:szCs w:val="18"/>
              </w:rPr>
              <w:t>B</w:t>
            </w:r>
          </w:p>
        </w:tc>
        <w:tc>
          <w:tcPr>
            <w:tcW w:w="1418" w:type="dxa"/>
            <w:shd w:val="clear" w:color="auto" w:fill="FAFAFA"/>
            <w:vAlign w:val="bottom"/>
          </w:tcPr>
          <w:p w:rsidR="0055519D" w:rsidRPr="000B6CCE" w:rsidRDefault="0055519D" w:rsidP="0055519D">
            <w:pPr>
              <w:ind w:left="142" w:right="-72"/>
              <w:jc w:val="right"/>
              <w:rPr>
                <w:rFonts w:ascii="Arial" w:eastAsia="Calibri" w:hAnsi="Arial" w:cs="Arial"/>
                <w:bCs/>
                <w:color w:val="000000"/>
                <w:sz w:val="18"/>
                <w:szCs w:val="18"/>
              </w:rPr>
            </w:pPr>
            <w:r w:rsidRPr="000B6CCE">
              <w:rPr>
                <w:rFonts w:ascii="Arial" w:eastAsia="Calibri" w:hAnsi="Arial" w:cs="Arial"/>
                <w:bCs/>
                <w:color w:val="000000"/>
                <w:sz w:val="18"/>
                <w:szCs w:val="18"/>
              </w:rPr>
              <w:t>1,504,416</w:t>
            </w:r>
          </w:p>
        </w:tc>
        <w:tc>
          <w:tcPr>
            <w:tcW w:w="1363" w:type="dxa"/>
            <w:shd w:val="clear" w:color="auto" w:fill="FAFAFA"/>
            <w:vAlign w:val="bottom"/>
          </w:tcPr>
          <w:p w:rsidR="0055519D" w:rsidRPr="000B6CCE" w:rsidRDefault="0055519D" w:rsidP="0055519D">
            <w:pPr>
              <w:ind w:left="142" w:right="-72"/>
              <w:jc w:val="right"/>
              <w:rPr>
                <w:rFonts w:ascii="Arial" w:eastAsia="Calibri" w:hAnsi="Arial" w:cs="Arial"/>
                <w:bCs/>
                <w:color w:val="000000"/>
                <w:sz w:val="18"/>
                <w:szCs w:val="18"/>
                <w:lang w:val="en-US"/>
              </w:rPr>
            </w:pPr>
            <w:r w:rsidRPr="000B6CCE">
              <w:rPr>
                <w:rFonts w:ascii="Arial" w:eastAsia="Calibri" w:hAnsi="Arial" w:cs="Arial"/>
                <w:bCs/>
                <w:color w:val="000000"/>
                <w:sz w:val="18"/>
                <w:szCs w:val="18"/>
                <w:lang w:val="en-US"/>
              </w:rPr>
              <w:t>(</w:t>
            </w:r>
            <w:r w:rsidR="00225073" w:rsidRPr="000B6CCE">
              <w:rPr>
                <w:rFonts w:ascii="Arial" w:eastAsia="Calibri" w:hAnsi="Arial" w:cs="Arial"/>
                <w:bCs/>
                <w:color w:val="000000"/>
                <w:sz w:val="18"/>
                <w:szCs w:val="18"/>
                <w:lang w:val="en-US"/>
              </w:rPr>
              <w:t>239,552</w:t>
            </w:r>
            <w:r w:rsidRPr="000B6CCE">
              <w:rPr>
                <w:rFonts w:ascii="Arial" w:eastAsia="Calibri" w:hAnsi="Arial" w:cs="Arial"/>
                <w:bCs/>
                <w:color w:val="000000"/>
                <w:sz w:val="18"/>
                <w:szCs w:val="18"/>
                <w:lang w:val="en-US"/>
              </w:rPr>
              <w:t>)</w:t>
            </w:r>
          </w:p>
        </w:tc>
        <w:tc>
          <w:tcPr>
            <w:tcW w:w="1281" w:type="dxa"/>
            <w:shd w:val="clear" w:color="auto" w:fill="FAFAFA"/>
            <w:vAlign w:val="bottom"/>
          </w:tcPr>
          <w:p w:rsidR="0055519D" w:rsidRPr="000B6CCE" w:rsidRDefault="0055519D" w:rsidP="0055519D">
            <w:pPr>
              <w:ind w:right="-72"/>
              <w:jc w:val="right"/>
              <w:rPr>
                <w:rFonts w:ascii="Arial" w:eastAsia="Calibri" w:hAnsi="Arial" w:cs="Arial"/>
                <w:bCs/>
                <w:color w:val="000000"/>
                <w:sz w:val="18"/>
                <w:szCs w:val="18"/>
              </w:rPr>
            </w:pPr>
            <w:r w:rsidRPr="000B6CCE">
              <w:rPr>
                <w:rFonts w:ascii="Arial" w:eastAsia="Calibri" w:hAnsi="Arial" w:cs="Arial"/>
                <w:bCs/>
                <w:color w:val="000000"/>
                <w:sz w:val="18"/>
                <w:szCs w:val="18"/>
              </w:rPr>
              <w:t>-</w:t>
            </w:r>
          </w:p>
        </w:tc>
        <w:tc>
          <w:tcPr>
            <w:tcW w:w="1325" w:type="dxa"/>
            <w:shd w:val="clear" w:color="auto" w:fill="FAFAFA"/>
            <w:vAlign w:val="bottom"/>
          </w:tcPr>
          <w:p w:rsidR="0055519D" w:rsidRPr="000B6CCE" w:rsidRDefault="00225073" w:rsidP="0055519D">
            <w:pPr>
              <w:ind w:left="142" w:right="-72"/>
              <w:jc w:val="right"/>
              <w:rPr>
                <w:rFonts w:ascii="Arial" w:eastAsia="Calibri" w:hAnsi="Arial" w:cs="Arial"/>
                <w:bCs/>
                <w:color w:val="000000"/>
                <w:sz w:val="18"/>
                <w:szCs w:val="18"/>
                <w:lang w:val="en-US"/>
              </w:rPr>
            </w:pPr>
            <w:r w:rsidRPr="000B6CCE">
              <w:rPr>
                <w:rFonts w:ascii="Arial" w:eastAsia="Calibri" w:hAnsi="Arial" w:cs="Arial"/>
                <w:bCs/>
                <w:color w:val="000000"/>
                <w:sz w:val="18"/>
                <w:szCs w:val="18"/>
                <w:lang w:val="en-US"/>
              </w:rPr>
              <w:t>1,264,864</w:t>
            </w:r>
          </w:p>
        </w:tc>
      </w:tr>
      <w:tr w:rsidR="0055519D" w:rsidRPr="000B6CCE" w:rsidTr="00B579EB">
        <w:tc>
          <w:tcPr>
            <w:tcW w:w="3402" w:type="dxa"/>
            <w:vAlign w:val="bottom"/>
          </w:tcPr>
          <w:p w:rsidR="0055519D" w:rsidRPr="000B6CCE" w:rsidRDefault="0055519D" w:rsidP="0055519D">
            <w:pPr>
              <w:tabs>
                <w:tab w:val="right" w:pos="8306"/>
              </w:tabs>
              <w:ind w:left="-72"/>
              <w:rPr>
                <w:rFonts w:ascii="Arial" w:eastAsia="Calibri" w:hAnsi="Arial" w:cs="Arial"/>
                <w:bCs/>
                <w:color w:val="000000"/>
                <w:sz w:val="18"/>
                <w:szCs w:val="18"/>
                <w:lang w:val="en-US"/>
              </w:rPr>
            </w:pPr>
            <w:r w:rsidRPr="000B6CCE">
              <w:rPr>
                <w:rFonts w:ascii="Arial" w:eastAsia="Calibri" w:hAnsi="Arial" w:cs="Arial"/>
                <w:bCs/>
                <w:color w:val="000000"/>
                <w:spacing w:val="-2"/>
                <w:sz w:val="18"/>
                <w:szCs w:val="18"/>
              </w:rPr>
              <w:t>Deferred tax assets</w:t>
            </w:r>
          </w:p>
        </w:tc>
        <w:tc>
          <w:tcPr>
            <w:tcW w:w="709" w:type="dxa"/>
            <w:shd w:val="clear" w:color="auto" w:fill="FAFAFA"/>
          </w:tcPr>
          <w:p w:rsidR="0055519D" w:rsidRPr="000B6CCE" w:rsidRDefault="0055519D" w:rsidP="0055519D">
            <w:pPr>
              <w:ind w:left="142" w:right="-72"/>
              <w:jc w:val="center"/>
              <w:rPr>
                <w:rFonts w:ascii="Arial" w:eastAsia="Calibri" w:hAnsi="Arial" w:cs="Arial"/>
                <w:bCs/>
                <w:color w:val="000000"/>
                <w:sz w:val="18"/>
                <w:szCs w:val="18"/>
              </w:rPr>
            </w:pPr>
          </w:p>
        </w:tc>
        <w:tc>
          <w:tcPr>
            <w:tcW w:w="1418" w:type="dxa"/>
            <w:shd w:val="clear" w:color="auto" w:fill="FAFAFA"/>
            <w:vAlign w:val="bottom"/>
          </w:tcPr>
          <w:p w:rsidR="0055519D" w:rsidRPr="000B6CCE" w:rsidRDefault="0055519D" w:rsidP="0055519D">
            <w:pPr>
              <w:ind w:left="142" w:right="-72"/>
              <w:jc w:val="right"/>
              <w:rPr>
                <w:rFonts w:ascii="Arial" w:eastAsia="Calibri" w:hAnsi="Arial" w:cs="Arial"/>
                <w:bCs/>
                <w:color w:val="000000"/>
                <w:sz w:val="18"/>
                <w:szCs w:val="18"/>
              </w:rPr>
            </w:pPr>
            <w:r w:rsidRPr="000B6CCE">
              <w:rPr>
                <w:rFonts w:ascii="Arial" w:eastAsia="Calibri" w:hAnsi="Arial" w:cs="Arial"/>
                <w:bCs/>
                <w:color w:val="000000"/>
                <w:sz w:val="18"/>
                <w:szCs w:val="18"/>
              </w:rPr>
              <w:t>42,944</w:t>
            </w:r>
          </w:p>
        </w:tc>
        <w:tc>
          <w:tcPr>
            <w:tcW w:w="1363" w:type="dxa"/>
            <w:shd w:val="clear" w:color="auto" w:fill="FAFAFA"/>
            <w:vAlign w:val="bottom"/>
          </w:tcPr>
          <w:p w:rsidR="0055519D" w:rsidRPr="000B6CCE" w:rsidRDefault="0055519D" w:rsidP="0055519D">
            <w:pPr>
              <w:ind w:left="142" w:right="-72"/>
              <w:jc w:val="right"/>
              <w:rPr>
                <w:rFonts w:ascii="Arial" w:eastAsia="Calibri" w:hAnsi="Arial" w:cs="Arial"/>
                <w:bCs/>
                <w:color w:val="000000"/>
                <w:sz w:val="18"/>
                <w:szCs w:val="18"/>
                <w:lang w:val="en-US"/>
              </w:rPr>
            </w:pPr>
            <w:r w:rsidRPr="000B6CCE">
              <w:rPr>
                <w:rFonts w:ascii="Arial" w:eastAsia="Calibri" w:hAnsi="Arial" w:cs="Arial"/>
                <w:bCs/>
                <w:color w:val="000000"/>
                <w:sz w:val="18"/>
                <w:szCs w:val="18"/>
                <w:lang w:val="en-US"/>
              </w:rPr>
              <w:t>5,551</w:t>
            </w:r>
          </w:p>
        </w:tc>
        <w:tc>
          <w:tcPr>
            <w:tcW w:w="1281" w:type="dxa"/>
            <w:shd w:val="clear" w:color="auto" w:fill="FAFAFA"/>
            <w:vAlign w:val="bottom"/>
          </w:tcPr>
          <w:p w:rsidR="0055519D" w:rsidRPr="000B6CCE" w:rsidRDefault="0055519D" w:rsidP="0055519D">
            <w:pPr>
              <w:ind w:right="-72"/>
              <w:jc w:val="right"/>
              <w:rPr>
                <w:rFonts w:ascii="Arial" w:eastAsia="Calibri" w:hAnsi="Arial" w:cs="Arial"/>
                <w:bCs/>
                <w:color w:val="000000"/>
                <w:sz w:val="18"/>
                <w:szCs w:val="18"/>
              </w:rPr>
            </w:pPr>
            <w:r w:rsidRPr="000B6CCE">
              <w:rPr>
                <w:rFonts w:ascii="Arial" w:eastAsia="Calibri" w:hAnsi="Arial" w:cs="Arial"/>
                <w:bCs/>
                <w:color w:val="000000"/>
                <w:sz w:val="18"/>
                <w:szCs w:val="18"/>
              </w:rPr>
              <w:t>-</w:t>
            </w:r>
          </w:p>
        </w:tc>
        <w:tc>
          <w:tcPr>
            <w:tcW w:w="1325" w:type="dxa"/>
            <w:shd w:val="clear" w:color="auto" w:fill="FAFAFA"/>
            <w:vAlign w:val="bottom"/>
          </w:tcPr>
          <w:p w:rsidR="0055519D" w:rsidRPr="000B6CCE" w:rsidRDefault="0055519D" w:rsidP="0055519D">
            <w:pPr>
              <w:ind w:left="142" w:right="-72"/>
              <w:jc w:val="right"/>
              <w:rPr>
                <w:rFonts w:ascii="Arial" w:eastAsia="Calibri" w:hAnsi="Arial" w:cs="Arial"/>
                <w:bCs/>
                <w:color w:val="000000"/>
                <w:sz w:val="18"/>
                <w:szCs w:val="18"/>
                <w:lang w:val="en-US"/>
              </w:rPr>
            </w:pPr>
            <w:r w:rsidRPr="000B6CCE">
              <w:rPr>
                <w:rFonts w:ascii="Arial" w:eastAsia="Calibri" w:hAnsi="Arial" w:cs="Arial"/>
                <w:bCs/>
                <w:color w:val="000000"/>
                <w:sz w:val="18"/>
                <w:szCs w:val="18"/>
                <w:lang w:val="en-US"/>
              </w:rPr>
              <w:t>48,495</w:t>
            </w:r>
          </w:p>
        </w:tc>
      </w:tr>
      <w:tr w:rsidR="0055519D" w:rsidRPr="000B6CCE" w:rsidTr="00B579EB">
        <w:tc>
          <w:tcPr>
            <w:tcW w:w="3402" w:type="dxa"/>
            <w:vAlign w:val="bottom"/>
          </w:tcPr>
          <w:p w:rsidR="0055519D" w:rsidRPr="000B6CCE" w:rsidRDefault="0055519D" w:rsidP="0055519D">
            <w:pPr>
              <w:tabs>
                <w:tab w:val="right" w:pos="8306"/>
              </w:tabs>
              <w:ind w:left="-72"/>
              <w:rPr>
                <w:rFonts w:ascii="Arial" w:eastAsia="Calibri" w:hAnsi="Arial" w:cs="Arial"/>
                <w:bCs/>
                <w:color w:val="000000"/>
                <w:sz w:val="18"/>
                <w:szCs w:val="18"/>
                <w:lang w:val="en-US" w:bidi="ar-SA"/>
              </w:rPr>
            </w:pPr>
            <w:r w:rsidRPr="000B6CCE">
              <w:rPr>
                <w:rFonts w:ascii="Arial" w:eastAsia="Calibri" w:hAnsi="Arial" w:cs="Arial"/>
                <w:bCs/>
                <w:color w:val="000000"/>
                <w:spacing w:val="-2"/>
                <w:sz w:val="18"/>
                <w:szCs w:val="18"/>
              </w:rPr>
              <w:t>Other non-current assets</w:t>
            </w:r>
          </w:p>
        </w:tc>
        <w:tc>
          <w:tcPr>
            <w:tcW w:w="709" w:type="dxa"/>
            <w:shd w:val="clear" w:color="auto" w:fill="FAFAFA"/>
          </w:tcPr>
          <w:p w:rsidR="0055519D" w:rsidRPr="000B6CCE" w:rsidRDefault="00A6764C" w:rsidP="0055519D">
            <w:pPr>
              <w:ind w:right="-72"/>
              <w:jc w:val="center"/>
              <w:rPr>
                <w:rFonts w:ascii="Arial" w:eastAsia="Calibri" w:hAnsi="Arial" w:cs="Arial"/>
                <w:bCs/>
                <w:color w:val="000000"/>
                <w:sz w:val="18"/>
                <w:szCs w:val="18"/>
              </w:rPr>
            </w:pPr>
            <w:r w:rsidRPr="000B6CCE">
              <w:rPr>
                <w:rFonts w:ascii="Arial" w:eastAsia="Calibri" w:hAnsi="Arial" w:cs="Arial"/>
                <w:bCs/>
                <w:color w:val="000000"/>
                <w:sz w:val="18"/>
                <w:szCs w:val="18"/>
              </w:rPr>
              <w:t>B</w:t>
            </w:r>
          </w:p>
        </w:tc>
        <w:tc>
          <w:tcPr>
            <w:tcW w:w="1418" w:type="dxa"/>
            <w:shd w:val="clear" w:color="auto" w:fill="FAFAFA"/>
            <w:vAlign w:val="bottom"/>
          </w:tcPr>
          <w:p w:rsidR="0055519D" w:rsidRPr="000B6CCE" w:rsidRDefault="0055519D" w:rsidP="0055519D">
            <w:pPr>
              <w:ind w:left="142" w:right="-72"/>
              <w:jc w:val="right"/>
              <w:rPr>
                <w:rFonts w:ascii="Arial" w:eastAsia="Calibri" w:hAnsi="Arial" w:cs="Arial"/>
                <w:bCs/>
                <w:color w:val="000000"/>
                <w:sz w:val="18"/>
                <w:szCs w:val="18"/>
              </w:rPr>
            </w:pPr>
            <w:r w:rsidRPr="000B6CCE">
              <w:rPr>
                <w:rFonts w:ascii="Arial" w:eastAsia="Calibri" w:hAnsi="Arial" w:cs="Arial"/>
                <w:bCs/>
                <w:color w:val="000000"/>
                <w:sz w:val="18"/>
                <w:szCs w:val="18"/>
              </w:rPr>
              <w:t>551,649</w:t>
            </w:r>
          </w:p>
        </w:tc>
        <w:tc>
          <w:tcPr>
            <w:tcW w:w="1363" w:type="dxa"/>
            <w:shd w:val="clear" w:color="auto" w:fill="FAFAFA"/>
            <w:vAlign w:val="bottom"/>
          </w:tcPr>
          <w:p w:rsidR="0055519D" w:rsidRPr="000B6CCE" w:rsidRDefault="0055519D" w:rsidP="0055519D">
            <w:pPr>
              <w:ind w:left="142" w:right="-72"/>
              <w:jc w:val="right"/>
              <w:rPr>
                <w:rFonts w:ascii="Arial" w:eastAsia="Calibri" w:hAnsi="Arial" w:cs="Arial"/>
                <w:bCs/>
                <w:color w:val="000000"/>
                <w:sz w:val="18"/>
                <w:szCs w:val="18"/>
                <w:lang w:val="en-US"/>
              </w:rPr>
            </w:pPr>
            <w:r w:rsidRPr="000B6CCE">
              <w:rPr>
                <w:rFonts w:ascii="Arial" w:eastAsia="Calibri" w:hAnsi="Arial" w:cs="Arial"/>
                <w:bCs/>
                <w:color w:val="000000"/>
                <w:sz w:val="18"/>
                <w:szCs w:val="18"/>
                <w:lang w:val="en-US"/>
              </w:rPr>
              <w:t>(</w:t>
            </w:r>
            <w:r w:rsidR="00225073" w:rsidRPr="000B6CCE">
              <w:rPr>
                <w:rFonts w:ascii="Arial" w:eastAsia="Calibri" w:hAnsi="Arial" w:cs="Arial"/>
                <w:bCs/>
                <w:color w:val="000000"/>
                <w:sz w:val="18"/>
                <w:szCs w:val="18"/>
                <w:lang w:val="en-US"/>
              </w:rPr>
              <w:t>522,436</w:t>
            </w:r>
            <w:r w:rsidRPr="000B6CCE">
              <w:rPr>
                <w:rFonts w:ascii="Arial" w:eastAsia="Calibri" w:hAnsi="Arial" w:cs="Arial"/>
                <w:bCs/>
                <w:color w:val="000000"/>
                <w:sz w:val="18"/>
                <w:szCs w:val="18"/>
                <w:lang w:val="en-US"/>
              </w:rPr>
              <w:t>)</w:t>
            </w:r>
          </w:p>
        </w:tc>
        <w:tc>
          <w:tcPr>
            <w:tcW w:w="1281" w:type="dxa"/>
            <w:shd w:val="clear" w:color="auto" w:fill="FAFAFA"/>
            <w:vAlign w:val="bottom"/>
          </w:tcPr>
          <w:p w:rsidR="0055519D" w:rsidRPr="000B6CCE" w:rsidRDefault="0055519D" w:rsidP="0055519D">
            <w:pPr>
              <w:ind w:right="-72"/>
              <w:jc w:val="right"/>
              <w:rPr>
                <w:rFonts w:ascii="Arial" w:eastAsia="Calibri" w:hAnsi="Arial" w:cs="Arial"/>
                <w:bCs/>
                <w:color w:val="000000"/>
                <w:sz w:val="18"/>
                <w:szCs w:val="18"/>
              </w:rPr>
            </w:pPr>
            <w:r w:rsidRPr="000B6CCE">
              <w:rPr>
                <w:rFonts w:ascii="Arial" w:eastAsia="Calibri" w:hAnsi="Arial" w:cs="Arial"/>
                <w:bCs/>
                <w:color w:val="000000"/>
                <w:sz w:val="18"/>
                <w:szCs w:val="18"/>
              </w:rPr>
              <w:t>-</w:t>
            </w:r>
          </w:p>
        </w:tc>
        <w:tc>
          <w:tcPr>
            <w:tcW w:w="1325" w:type="dxa"/>
            <w:shd w:val="clear" w:color="auto" w:fill="FAFAFA"/>
            <w:vAlign w:val="bottom"/>
          </w:tcPr>
          <w:p w:rsidR="0055519D" w:rsidRPr="000B6CCE" w:rsidRDefault="00225073" w:rsidP="0055519D">
            <w:pPr>
              <w:ind w:left="142" w:right="-72"/>
              <w:jc w:val="right"/>
              <w:rPr>
                <w:rFonts w:ascii="Arial" w:eastAsia="Calibri" w:hAnsi="Arial" w:cs="Arial"/>
                <w:bCs/>
                <w:color w:val="000000"/>
                <w:sz w:val="18"/>
                <w:szCs w:val="18"/>
                <w:lang w:val="en-US"/>
              </w:rPr>
            </w:pPr>
            <w:r w:rsidRPr="000B6CCE">
              <w:rPr>
                <w:rFonts w:ascii="Arial" w:eastAsia="Calibri" w:hAnsi="Arial" w:cs="Arial"/>
                <w:bCs/>
                <w:color w:val="000000"/>
                <w:sz w:val="18"/>
                <w:szCs w:val="18"/>
                <w:lang w:val="en-US"/>
              </w:rPr>
              <w:t>29,213</w:t>
            </w:r>
          </w:p>
        </w:tc>
      </w:tr>
      <w:tr w:rsidR="0055519D" w:rsidRPr="000B6CCE" w:rsidTr="00A844B3">
        <w:tc>
          <w:tcPr>
            <w:tcW w:w="3402" w:type="dxa"/>
            <w:vAlign w:val="bottom"/>
          </w:tcPr>
          <w:p w:rsidR="0055519D" w:rsidRPr="000B6CCE" w:rsidRDefault="0055519D" w:rsidP="0055519D">
            <w:pPr>
              <w:tabs>
                <w:tab w:val="right" w:pos="8306"/>
              </w:tabs>
              <w:ind w:left="-72"/>
              <w:rPr>
                <w:rFonts w:ascii="Arial" w:eastAsia="Calibri" w:hAnsi="Arial" w:cs="Arial"/>
                <w:b/>
                <w:color w:val="000000"/>
                <w:sz w:val="18"/>
                <w:szCs w:val="18"/>
                <w:lang w:val="en-US" w:bidi="ar-SA"/>
              </w:rPr>
            </w:pPr>
          </w:p>
        </w:tc>
        <w:tc>
          <w:tcPr>
            <w:tcW w:w="709" w:type="dxa"/>
            <w:shd w:val="clear" w:color="auto" w:fill="FAFAFA"/>
          </w:tcPr>
          <w:p w:rsidR="0055519D" w:rsidRPr="000B6CCE" w:rsidRDefault="0055519D" w:rsidP="0055519D">
            <w:pPr>
              <w:ind w:left="142" w:right="-72"/>
              <w:jc w:val="center"/>
              <w:rPr>
                <w:rFonts w:ascii="Arial" w:eastAsia="Calibri" w:hAnsi="Arial" w:cs="Arial"/>
                <w:bCs/>
                <w:color w:val="000000"/>
                <w:sz w:val="18"/>
                <w:szCs w:val="18"/>
              </w:rPr>
            </w:pPr>
          </w:p>
        </w:tc>
        <w:tc>
          <w:tcPr>
            <w:tcW w:w="1418" w:type="dxa"/>
            <w:shd w:val="clear" w:color="auto" w:fill="FAFAFA"/>
            <w:vAlign w:val="bottom"/>
          </w:tcPr>
          <w:p w:rsidR="0055519D" w:rsidRPr="000B6CCE" w:rsidRDefault="0055519D" w:rsidP="0055519D">
            <w:pPr>
              <w:ind w:left="142" w:right="-72"/>
              <w:jc w:val="right"/>
              <w:rPr>
                <w:rFonts w:ascii="Arial" w:eastAsia="Calibri" w:hAnsi="Arial" w:cs="Arial"/>
                <w:bCs/>
                <w:color w:val="000000"/>
                <w:sz w:val="18"/>
                <w:szCs w:val="18"/>
              </w:rPr>
            </w:pPr>
          </w:p>
        </w:tc>
        <w:tc>
          <w:tcPr>
            <w:tcW w:w="1363" w:type="dxa"/>
            <w:shd w:val="clear" w:color="auto" w:fill="FAFAFA"/>
            <w:vAlign w:val="bottom"/>
          </w:tcPr>
          <w:p w:rsidR="0055519D" w:rsidRPr="000B6CCE" w:rsidRDefault="0055519D" w:rsidP="0055519D">
            <w:pPr>
              <w:ind w:left="142" w:right="-72"/>
              <w:jc w:val="right"/>
              <w:rPr>
                <w:rFonts w:ascii="Arial" w:eastAsia="Calibri" w:hAnsi="Arial" w:cs="Arial"/>
                <w:bCs/>
                <w:color w:val="000000"/>
                <w:sz w:val="18"/>
                <w:szCs w:val="18"/>
                <w:lang w:val="en-US"/>
              </w:rPr>
            </w:pPr>
          </w:p>
        </w:tc>
        <w:tc>
          <w:tcPr>
            <w:tcW w:w="1281" w:type="dxa"/>
            <w:shd w:val="clear" w:color="auto" w:fill="FAFAFA"/>
            <w:vAlign w:val="bottom"/>
          </w:tcPr>
          <w:p w:rsidR="0055519D" w:rsidRPr="000B6CCE" w:rsidRDefault="0055519D" w:rsidP="0055519D">
            <w:pPr>
              <w:ind w:right="-72"/>
              <w:jc w:val="right"/>
              <w:rPr>
                <w:rFonts w:ascii="Arial" w:eastAsia="Calibri" w:hAnsi="Arial" w:cs="Arial"/>
                <w:bCs/>
                <w:color w:val="000000"/>
                <w:sz w:val="18"/>
                <w:szCs w:val="18"/>
              </w:rPr>
            </w:pPr>
          </w:p>
        </w:tc>
        <w:tc>
          <w:tcPr>
            <w:tcW w:w="1325" w:type="dxa"/>
            <w:shd w:val="clear" w:color="auto" w:fill="FAFAFA"/>
            <w:vAlign w:val="bottom"/>
          </w:tcPr>
          <w:p w:rsidR="0055519D" w:rsidRPr="000B6CCE" w:rsidRDefault="0055519D" w:rsidP="0055519D">
            <w:pPr>
              <w:ind w:left="142" w:right="-72"/>
              <w:jc w:val="right"/>
              <w:rPr>
                <w:rFonts w:ascii="Arial" w:eastAsia="Calibri" w:hAnsi="Arial" w:cs="Arial"/>
                <w:bCs/>
                <w:color w:val="000000"/>
                <w:sz w:val="18"/>
                <w:szCs w:val="18"/>
                <w:lang w:val="en-US"/>
              </w:rPr>
            </w:pPr>
          </w:p>
        </w:tc>
      </w:tr>
      <w:tr w:rsidR="0055519D" w:rsidRPr="000B6CCE" w:rsidTr="00A844B3">
        <w:tc>
          <w:tcPr>
            <w:tcW w:w="3402" w:type="dxa"/>
            <w:vAlign w:val="bottom"/>
          </w:tcPr>
          <w:p w:rsidR="0055519D" w:rsidRPr="000B6CCE" w:rsidRDefault="0055519D" w:rsidP="0055519D">
            <w:pPr>
              <w:tabs>
                <w:tab w:val="right" w:pos="8306"/>
              </w:tabs>
              <w:ind w:left="-72"/>
              <w:rPr>
                <w:rFonts w:ascii="Arial" w:eastAsia="Calibri" w:hAnsi="Arial" w:cs="Arial"/>
                <w:b/>
                <w:color w:val="000000"/>
                <w:sz w:val="18"/>
                <w:szCs w:val="18"/>
                <w:lang w:val="en-US" w:bidi="ar-SA"/>
              </w:rPr>
            </w:pPr>
            <w:r w:rsidRPr="000B6CCE">
              <w:rPr>
                <w:rFonts w:ascii="Arial" w:eastAsia="Calibri" w:hAnsi="Arial" w:cs="Arial"/>
                <w:b/>
                <w:color w:val="000000"/>
                <w:sz w:val="18"/>
                <w:szCs w:val="18"/>
                <w:lang w:val="en-US" w:bidi="ar-SA"/>
              </w:rPr>
              <w:t>Total assets</w:t>
            </w:r>
          </w:p>
        </w:tc>
        <w:tc>
          <w:tcPr>
            <w:tcW w:w="709" w:type="dxa"/>
            <w:shd w:val="clear" w:color="auto" w:fill="FAFAFA"/>
          </w:tcPr>
          <w:p w:rsidR="0055519D" w:rsidRPr="000B6CCE" w:rsidRDefault="0055519D" w:rsidP="0055519D">
            <w:pPr>
              <w:ind w:left="142" w:right="-72"/>
              <w:jc w:val="center"/>
              <w:rPr>
                <w:rFonts w:ascii="Arial" w:eastAsia="Calibri" w:hAnsi="Arial" w:cs="Arial"/>
                <w:bCs/>
                <w:color w:val="000000"/>
                <w:sz w:val="18"/>
                <w:szCs w:val="18"/>
              </w:rPr>
            </w:pPr>
          </w:p>
        </w:tc>
        <w:tc>
          <w:tcPr>
            <w:tcW w:w="1418" w:type="dxa"/>
            <w:tcBorders>
              <w:bottom w:val="single" w:sz="4" w:space="0" w:color="auto"/>
            </w:tcBorders>
            <w:shd w:val="clear" w:color="auto" w:fill="FAFAFA"/>
            <w:vAlign w:val="bottom"/>
          </w:tcPr>
          <w:p w:rsidR="0055519D" w:rsidRPr="000B6CCE" w:rsidRDefault="0055519D" w:rsidP="0055519D">
            <w:pPr>
              <w:ind w:left="142" w:right="-72"/>
              <w:jc w:val="right"/>
              <w:rPr>
                <w:rFonts w:ascii="Arial" w:eastAsia="Calibri" w:hAnsi="Arial" w:cs="Arial"/>
                <w:bCs/>
                <w:color w:val="000000"/>
                <w:sz w:val="18"/>
                <w:szCs w:val="18"/>
              </w:rPr>
            </w:pPr>
            <w:r w:rsidRPr="000B6CCE">
              <w:rPr>
                <w:rFonts w:ascii="Arial" w:eastAsia="Calibri" w:hAnsi="Arial" w:cs="Arial"/>
                <w:bCs/>
                <w:color w:val="000000"/>
                <w:sz w:val="18"/>
                <w:szCs w:val="18"/>
              </w:rPr>
              <w:t>99,889,326</w:t>
            </w:r>
          </w:p>
        </w:tc>
        <w:tc>
          <w:tcPr>
            <w:tcW w:w="1363" w:type="dxa"/>
            <w:tcBorders>
              <w:bottom w:val="single" w:sz="4" w:space="0" w:color="auto"/>
            </w:tcBorders>
            <w:shd w:val="clear" w:color="auto" w:fill="FAFAFA"/>
            <w:vAlign w:val="bottom"/>
          </w:tcPr>
          <w:p w:rsidR="0055519D" w:rsidRPr="000B6CCE" w:rsidRDefault="0055519D" w:rsidP="0055519D">
            <w:pPr>
              <w:ind w:left="142" w:right="-72"/>
              <w:jc w:val="right"/>
              <w:rPr>
                <w:rFonts w:ascii="Arial" w:eastAsia="Calibri" w:hAnsi="Arial" w:cs="Arial"/>
                <w:bCs/>
                <w:color w:val="000000"/>
                <w:sz w:val="18"/>
                <w:szCs w:val="18"/>
                <w:lang w:val="en-US"/>
              </w:rPr>
            </w:pPr>
            <w:r w:rsidRPr="000B6CCE">
              <w:rPr>
                <w:rFonts w:ascii="Arial" w:eastAsia="Calibri" w:hAnsi="Arial" w:cs="Arial"/>
                <w:bCs/>
                <w:color w:val="000000"/>
                <w:sz w:val="18"/>
                <w:szCs w:val="18"/>
                <w:lang w:val="en-US"/>
              </w:rPr>
              <w:t>(</w:t>
            </w:r>
            <w:r w:rsidR="002B406C" w:rsidRPr="000B6CCE">
              <w:rPr>
                <w:rFonts w:ascii="Arial" w:eastAsia="Calibri" w:hAnsi="Arial" w:cs="Arial"/>
                <w:bCs/>
                <w:color w:val="000000"/>
                <w:sz w:val="18"/>
                <w:szCs w:val="18"/>
                <w:lang w:val="en-US"/>
              </w:rPr>
              <w:t>1,</w:t>
            </w:r>
            <w:r w:rsidRPr="000B6CCE">
              <w:rPr>
                <w:rFonts w:ascii="Arial" w:eastAsia="Calibri" w:hAnsi="Arial" w:cs="Arial"/>
                <w:bCs/>
                <w:color w:val="000000"/>
                <w:sz w:val="18"/>
                <w:szCs w:val="18"/>
                <w:lang w:val="en-US"/>
              </w:rPr>
              <w:t>0</w:t>
            </w:r>
            <w:r w:rsidR="002B406C" w:rsidRPr="000B6CCE">
              <w:rPr>
                <w:rFonts w:ascii="Arial" w:eastAsia="Calibri" w:hAnsi="Arial" w:cs="Arial"/>
                <w:bCs/>
                <w:color w:val="000000"/>
                <w:sz w:val="18"/>
                <w:szCs w:val="18"/>
                <w:lang w:val="en-US"/>
              </w:rPr>
              <w:t>97</w:t>
            </w:r>
            <w:r w:rsidRPr="000B6CCE">
              <w:rPr>
                <w:rFonts w:ascii="Arial" w:eastAsia="Calibri" w:hAnsi="Arial" w:cs="Arial"/>
                <w:bCs/>
                <w:color w:val="000000"/>
                <w:sz w:val="18"/>
                <w:szCs w:val="18"/>
                <w:lang w:val="en-US"/>
              </w:rPr>
              <w:t>,0</w:t>
            </w:r>
            <w:r w:rsidR="002B406C" w:rsidRPr="000B6CCE">
              <w:rPr>
                <w:rFonts w:ascii="Arial" w:eastAsia="Calibri" w:hAnsi="Arial" w:cs="Arial"/>
                <w:bCs/>
                <w:color w:val="000000"/>
                <w:sz w:val="18"/>
                <w:szCs w:val="18"/>
                <w:lang w:val="en-US"/>
              </w:rPr>
              <w:t>83</w:t>
            </w:r>
            <w:r w:rsidRPr="000B6CCE">
              <w:rPr>
                <w:rFonts w:ascii="Arial" w:eastAsia="Calibri" w:hAnsi="Arial" w:cs="Arial"/>
                <w:bCs/>
                <w:color w:val="000000"/>
                <w:sz w:val="18"/>
                <w:szCs w:val="18"/>
                <w:lang w:val="en-US"/>
              </w:rPr>
              <w:t>)</w:t>
            </w:r>
          </w:p>
        </w:tc>
        <w:tc>
          <w:tcPr>
            <w:tcW w:w="1281" w:type="dxa"/>
            <w:tcBorders>
              <w:bottom w:val="single" w:sz="4" w:space="0" w:color="auto"/>
            </w:tcBorders>
            <w:shd w:val="clear" w:color="auto" w:fill="FAFAFA"/>
            <w:vAlign w:val="bottom"/>
          </w:tcPr>
          <w:p w:rsidR="0055519D" w:rsidRPr="000B6CCE" w:rsidRDefault="0055519D" w:rsidP="0055519D">
            <w:pPr>
              <w:ind w:right="-72"/>
              <w:jc w:val="right"/>
              <w:rPr>
                <w:rFonts w:ascii="Arial" w:eastAsia="Calibri" w:hAnsi="Arial" w:cs="Arial"/>
                <w:bCs/>
                <w:color w:val="000000"/>
                <w:sz w:val="18"/>
                <w:szCs w:val="18"/>
              </w:rPr>
            </w:pPr>
            <w:r w:rsidRPr="000B6CCE">
              <w:rPr>
                <w:rFonts w:ascii="Arial" w:eastAsia="Calibri" w:hAnsi="Arial" w:cs="Arial"/>
                <w:bCs/>
                <w:color w:val="000000"/>
                <w:sz w:val="18"/>
                <w:szCs w:val="18"/>
              </w:rPr>
              <w:t>574,238</w:t>
            </w:r>
          </w:p>
        </w:tc>
        <w:tc>
          <w:tcPr>
            <w:tcW w:w="1325" w:type="dxa"/>
            <w:tcBorders>
              <w:bottom w:val="single" w:sz="4" w:space="0" w:color="auto"/>
            </w:tcBorders>
            <w:shd w:val="clear" w:color="auto" w:fill="FAFAFA"/>
            <w:vAlign w:val="bottom"/>
          </w:tcPr>
          <w:p w:rsidR="0055519D" w:rsidRPr="000B6CCE" w:rsidRDefault="0055519D" w:rsidP="0055519D">
            <w:pPr>
              <w:ind w:left="142" w:right="-72"/>
              <w:jc w:val="right"/>
              <w:rPr>
                <w:rFonts w:ascii="Arial" w:eastAsia="Calibri" w:hAnsi="Arial" w:cs="Arial"/>
                <w:bCs/>
                <w:color w:val="000000"/>
                <w:sz w:val="18"/>
                <w:szCs w:val="18"/>
                <w:lang w:val="en-US"/>
              </w:rPr>
            </w:pPr>
            <w:r w:rsidRPr="000B6CCE">
              <w:rPr>
                <w:rFonts w:ascii="Arial" w:eastAsia="Calibri" w:hAnsi="Arial" w:cs="Arial"/>
                <w:bCs/>
                <w:color w:val="000000"/>
                <w:sz w:val="18"/>
                <w:szCs w:val="18"/>
                <w:lang w:val="en-US"/>
              </w:rPr>
              <w:t>99,</w:t>
            </w:r>
            <w:r w:rsidR="002B406C" w:rsidRPr="000B6CCE">
              <w:rPr>
                <w:rFonts w:ascii="Arial" w:eastAsia="Calibri" w:hAnsi="Arial" w:cs="Arial"/>
                <w:bCs/>
                <w:color w:val="000000"/>
                <w:sz w:val="18"/>
                <w:szCs w:val="18"/>
                <w:lang w:val="en-US"/>
              </w:rPr>
              <w:t>366</w:t>
            </w:r>
            <w:r w:rsidRPr="000B6CCE">
              <w:rPr>
                <w:rFonts w:ascii="Arial" w:eastAsia="Calibri" w:hAnsi="Arial" w:cs="Arial"/>
                <w:bCs/>
                <w:color w:val="000000"/>
                <w:sz w:val="18"/>
                <w:szCs w:val="18"/>
                <w:lang w:val="en-US"/>
              </w:rPr>
              <w:t>,</w:t>
            </w:r>
            <w:r w:rsidR="002B406C" w:rsidRPr="000B6CCE">
              <w:rPr>
                <w:rFonts w:ascii="Arial" w:eastAsia="Calibri" w:hAnsi="Arial" w:cs="Arial"/>
                <w:bCs/>
                <w:color w:val="000000"/>
                <w:sz w:val="18"/>
                <w:szCs w:val="18"/>
                <w:lang w:val="en-US"/>
              </w:rPr>
              <w:t>481</w:t>
            </w:r>
          </w:p>
        </w:tc>
      </w:tr>
      <w:tr w:rsidR="0055519D" w:rsidRPr="000B6CCE" w:rsidTr="00A844B3">
        <w:tc>
          <w:tcPr>
            <w:tcW w:w="3402" w:type="dxa"/>
            <w:vAlign w:val="bottom"/>
          </w:tcPr>
          <w:p w:rsidR="0055519D" w:rsidRPr="000B6CCE" w:rsidRDefault="0055519D" w:rsidP="0055519D">
            <w:pPr>
              <w:tabs>
                <w:tab w:val="right" w:pos="8306"/>
              </w:tabs>
              <w:ind w:left="-72"/>
              <w:rPr>
                <w:rFonts w:ascii="Arial" w:eastAsia="Calibri" w:hAnsi="Arial" w:cs="Arial"/>
                <w:bCs/>
                <w:color w:val="000000"/>
                <w:sz w:val="18"/>
                <w:szCs w:val="18"/>
                <w:lang w:val="en-US" w:bidi="ar-SA"/>
              </w:rPr>
            </w:pPr>
          </w:p>
        </w:tc>
        <w:tc>
          <w:tcPr>
            <w:tcW w:w="709" w:type="dxa"/>
            <w:shd w:val="clear" w:color="auto" w:fill="FAFAFA"/>
          </w:tcPr>
          <w:p w:rsidR="0055519D" w:rsidRPr="000B6CCE" w:rsidRDefault="0055519D" w:rsidP="0055519D">
            <w:pPr>
              <w:ind w:left="142" w:right="-72"/>
              <w:jc w:val="center"/>
              <w:rPr>
                <w:rFonts w:ascii="Arial" w:eastAsia="Calibri" w:hAnsi="Arial" w:cs="Arial"/>
                <w:bCs/>
                <w:color w:val="000000"/>
                <w:sz w:val="18"/>
                <w:szCs w:val="18"/>
              </w:rPr>
            </w:pPr>
          </w:p>
        </w:tc>
        <w:tc>
          <w:tcPr>
            <w:tcW w:w="1418" w:type="dxa"/>
            <w:tcBorders>
              <w:top w:val="single" w:sz="4" w:space="0" w:color="auto"/>
            </w:tcBorders>
            <w:shd w:val="clear" w:color="auto" w:fill="FAFAFA"/>
            <w:vAlign w:val="bottom"/>
          </w:tcPr>
          <w:p w:rsidR="0055519D" w:rsidRPr="000B6CCE" w:rsidRDefault="0055519D" w:rsidP="0055519D">
            <w:pPr>
              <w:ind w:left="142" w:right="-72"/>
              <w:jc w:val="right"/>
              <w:rPr>
                <w:rFonts w:ascii="Arial" w:eastAsia="Calibri" w:hAnsi="Arial" w:cs="Arial"/>
                <w:bCs/>
                <w:color w:val="000000"/>
                <w:sz w:val="18"/>
                <w:szCs w:val="18"/>
              </w:rPr>
            </w:pPr>
          </w:p>
        </w:tc>
        <w:tc>
          <w:tcPr>
            <w:tcW w:w="1363" w:type="dxa"/>
            <w:tcBorders>
              <w:top w:val="single" w:sz="4" w:space="0" w:color="auto"/>
            </w:tcBorders>
            <w:shd w:val="clear" w:color="auto" w:fill="FAFAFA"/>
            <w:vAlign w:val="bottom"/>
          </w:tcPr>
          <w:p w:rsidR="0055519D" w:rsidRPr="000B6CCE" w:rsidRDefault="0055519D" w:rsidP="0055519D">
            <w:pPr>
              <w:ind w:left="142" w:right="-72"/>
              <w:jc w:val="right"/>
              <w:rPr>
                <w:rFonts w:ascii="Arial" w:eastAsia="Calibri" w:hAnsi="Arial" w:cs="Arial"/>
                <w:bCs/>
                <w:color w:val="000000"/>
                <w:sz w:val="18"/>
                <w:szCs w:val="18"/>
                <w:lang w:val="en-US"/>
              </w:rPr>
            </w:pPr>
          </w:p>
        </w:tc>
        <w:tc>
          <w:tcPr>
            <w:tcW w:w="1281" w:type="dxa"/>
            <w:tcBorders>
              <w:top w:val="single" w:sz="4" w:space="0" w:color="auto"/>
            </w:tcBorders>
            <w:shd w:val="clear" w:color="auto" w:fill="FAFAFA"/>
            <w:vAlign w:val="bottom"/>
          </w:tcPr>
          <w:p w:rsidR="0055519D" w:rsidRPr="000B6CCE" w:rsidRDefault="0055519D" w:rsidP="0055519D">
            <w:pPr>
              <w:ind w:right="-72"/>
              <w:jc w:val="right"/>
              <w:rPr>
                <w:rFonts w:ascii="Arial" w:eastAsia="Calibri" w:hAnsi="Arial" w:cs="Arial"/>
                <w:bCs/>
                <w:color w:val="000000"/>
                <w:sz w:val="18"/>
                <w:szCs w:val="18"/>
                <w:cs/>
              </w:rPr>
            </w:pPr>
          </w:p>
        </w:tc>
        <w:tc>
          <w:tcPr>
            <w:tcW w:w="1325" w:type="dxa"/>
            <w:tcBorders>
              <w:top w:val="single" w:sz="4" w:space="0" w:color="auto"/>
            </w:tcBorders>
            <w:shd w:val="clear" w:color="auto" w:fill="FAFAFA"/>
            <w:vAlign w:val="bottom"/>
          </w:tcPr>
          <w:p w:rsidR="0055519D" w:rsidRPr="000B6CCE" w:rsidRDefault="0055519D" w:rsidP="0055519D">
            <w:pPr>
              <w:ind w:left="142" w:right="-72"/>
              <w:jc w:val="right"/>
              <w:rPr>
                <w:rFonts w:ascii="Arial" w:eastAsia="Calibri" w:hAnsi="Arial" w:cs="Arial"/>
                <w:bCs/>
                <w:color w:val="000000"/>
                <w:sz w:val="18"/>
                <w:szCs w:val="18"/>
                <w:lang w:val="en-US"/>
              </w:rPr>
            </w:pPr>
          </w:p>
        </w:tc>
      </w:tr>
      <w:tr w:rsidR="0055519D" w:rsidRPr="000B6CCE" w:rsidTr="00B579EB">
        <w:tc>
          <w:tcPr>
            <w:tcW w:w="3402" w:type="dxa"/>
            <w:vAlign w:val="bottom"/>
          </w:tcPr>
          <w:p w:rsidR="0055519D" w:rsidRPr="000B6CCE" w:rsidRDefault="0055519D" w:rsidP="0055519D">
            <w:pPr>
              <w:tabs>
                <w:tab w:val="right" w:pos="8306"/>
              </w:tabs>
              <w:ind w:left="-72"/>
              <w:rPr>
                <w:rFonts w:ascii="Arial" w:eastAsia="Calibri" w:hAnsi="Arial" w:cs="Arial"/>
                <w:bCs/>
                <w:color w:val="000000"/>
                <w:sz w:val="18"/>
                <w:szCs w:val="18"/>
                <w:lang w:val="en-US" w:bidi="ar-SA"/>
              </w:rPr>
            </w:pPr>
            <w:r w:rsidRPr="000B6CCE">
              <w:rPr>
                <w:rFonts w:ascii="Arial" w:eastAsia="Calibri" w:hAnsi="Arial" w:cs="Arial"/>
                <w:b/>
                <w:color w:val="000000"/>
                <w:sz w:val="18"/>
                <w:szCs w:val="18"/>
                <w:lang w:val="en-US"/>
              </w:rPr>
              <w:t>Current liabilities</w:t>
            </w:r>
          </w:p>
        </w:tc>
        <w:tc>
          <w:tcPr>
            <w:tcW w:w="709" w:type="dxa"/>
            <w:shd w:val="clear" w:color="auto" w:fill="FAFAFA"/>
          </w:tcPr>
          <w:p w:rsidR="0055519D" w:rsidRPr="000B6CCE" w:rsidRDefault="0055519D" w:rsidP="0055519D">
            <w:pPr>
              <w:ind w:left="142" w:right="-72"/>
              <w:jc w:val="center"/>
              <w:rPr>
                <w:rFonts w:ascii="Arial" w:eastAsia="Calibri" w:hAnsi="Arial" w:cs="Arial"/>
                <w:bCs/>
                <w:color w:val="000000"/>
                <w:sz w:val="18"/>
                <w:szCs w:val="18"/>
              </w:rPr>
            </w:pPr>
          </w:p>
        </w:tc>
        <w:tc>
          <w:tcPr>
            <w:tcW w:w="1418" w:type="dxa"/>
            <w:shd w:val="clear" w:color="auto" w:fill="FAFAFA"/>
            <w:vAlign w:val="bottom"/>
          </w:tcPr>
          <w:p w:rsidR="0055519D" w:rsidRPr="000B6CCE" w:rsidRDefault="0055519D" w:rsidP="0055519D">
            <w:pPr>
              <w:ind w:left="142" w:right="-72"/>
              <w:jc w:val="right"/>
              <w:rPr>
                <w:rFonts w:ascii="Arial" w:eastAsia="Calibri" w:hAnsi="Arial" w:cs="Arial"/>
                <w:bCs/>
                <w:color w:val="000000"/>
                <w:sz w:val="18"/>
                <w:szCs w:val="18"/>
              </w:rPr>
            </w:pPr>
          </w:p>
        </w:tc>
        <w:tc>
          <w:tcPr>
            <w:tcW w:w="1363" w:type="dxa"/>
            <w:shd w:val="clear" w:color="auto" w:fill="FAFAFA"/>
            <w:vAlign w:val="bottom"/>
          </w:tcPr>
          <w:p w:rsidR="0055519D" w:rsidRPr="000B6CCE" w:rsidRDefault="0055519D" w:rsidP="0055519D">
            <w:pPr>
              <w:ind w:left="142" w:right="-72"/>
              <w:jc w:val="right"/>
              <w:rPr>
                <w:rFonts w:ascii="Arial" w:eastAsia="Calibri" w:hAnsi="Arial" w:cs="Arial"/>
                <w:bCs/>
                <w:color w:val="000000"/>
                <w:sz w:val="18"/>
                <w:szCs w:val="18"/>
                <w:lang w:val="en-US"/>
              </w:rPr>
            </w:pPr>
          </w:p>
        </w:tc>
        <w:tc>
          <w:tcPr>
            <w:tcW w:w="1281" w:type="dxa"/>
            <w:shd w:val="clear" w:color="auto" w:fill="FAFAFA"/>
            <w:vAlign w:val="bottom"/>
          </w:tcPr>
          <w:p w:rsidR="0055519D" w:rsidRPr="000B6CCE" w:rsidRDefault="0055519D" w:rsidP="0055519D">
            <w:pPr>
              <w:ind w:right="-72"/>
              <w:jc w:val="right"/>
              <w:rPr>
                <w:rFonts w:ascii="Arial" w:eastAsia="Calibri" w:hAnsi="Arial" w:cs="Arial"/>
                <w:bCs/>
                <w:color w:val="000000"/>
                <w:sz w:val="18"/>
                <w:szCs w:val="18"/>
              </w:rPr>
            </w:pPr>
          </w:p>
        </w:tc>
        <w:tc>
          <w:tcPr>
            <w:tcW w:w="1325" w:type="dxa"/>
            <w:shd w:val="clear" w:color="auto" w:fill="FAFAFA"/>
            <w:vAlign w:val="bottom"/>
          </w:tcPr>
          <w:p w:rsidR="0055519D" w:rsidRPr="000B6CCE" w:rsidRDefault="0055519D" w:rsidP="0055519D">
            <w:pPr>
              <w:ind w:left="142" w:right="-72"/>
              <w:jc w:val="right"/>
              <w:rPr>
                <w:rFonts w:ascii="Arial" w:eastAsia="Calibri" w:hAnsi="Arial" w:cs="Arial"/>
                <w:bCs/>
                <w:color w:val="000000"/>
                <w:sz w:val="18"/>
                <w:szCs w:val="18"/>
                <w:lang w:val="en-US"/>
              </w:rPr>
            </w:pPr>
          </w:p>
        </w:tc>
      </w:tr>
      <w:tr w:rsidR="0055519D" w:rsidRPr="000B6CCE" w:rsidTr="00B579EB">
        <w:tc>
          <w:tcPr>
            <w:tcW w:w="3402" w:type="dxa"/>
            <w:vAlign w:val="bottom"/>
          </w:tcPr>
          <w:p w:rsidR="0055519D" w:rsidRPr="000B6CCE" w:rsidRDefault="0055519D" w:rsidP="0055519D">
            <w:pPr>
              <w:tabs>
                <w:tab w:val="left" w:pos="1569"/>
              </w:tabs>
              <w:ind w:left="-72"/>
              <w:rPr>
                <w:rFonts w:ascii="Arial" w:eastAsia="Calibri" w:hAnsi="Arial" w:cs="Arial"/>
                <w:bCs/>
                <w:color w:val="000000"/>
                <w:spacing w:val="-4"/>
                <w:sz w:val="18"/>
                <w:szCs w:val="18"/>
                <w:lang w:val="en-US" w:bidi="ar-SA"/>
              </w:rPr>
            </w:pPr>
            <w:r w:rsidRPr="000B6CCE">
              <w:rPr>
                <w:rFonts w:ascii="Arial" w:eastAsia="Calibri" w:hAnsi="Arial" w:cs="Arial"/>
                <w:bCs/>
                <w:color w:val="000000"/>
                <w:spacing w:val="-4"/>
                <w:sz w:val="18"/>
                <w:szCs w:val="18"/>
                <w:lang w:val="en-US" w:bidi="ar-SA"/>
              </w:rPr>
              <w:t>Current portion of lease liabilities, net</w:t>
            </w:r>
          </w:p>
        </w:tc>
        <w:tc>
          <w:tcPr>
            <w:tcW w:w="709" w:type="dxa"/>
            <w:shd w:val="clear" w:color="auto" w:fill="FAFAFA"/>
          </w:tcPr>
          <w:p w:rsidR="0055519D" w:rsidRPr="000B6CCE" w:rsidRDefault="00A6764C" w:rsidP="0055519D">
            <w:pPr>
              <w:ind w:right="-72"/>
              <w:jc w:val="center"/>
              <w:rPr>
                <w:rFonts w:ascii="Arial" w:eastAsia="Calibri" w:hAnsi="Arial" w:cs="Arial"/>
                <w:bCs/>
                <w:color w:val="000000"/>
                <w:sz w:val="18"/>
                <w:szCs w:val="18"/>
              </w:rPr>
            </w:pPr>
            <w:r w:rsidRPr="000B6CCE">
              <w:rPr>
                <w:rFonts w:ascii="Arial" w:eastAsia="Calibri" w:hAnsi="Arial" w:cs="Arial"/>
                <w:bCs/>
                <w:color w:val="000000"/>
                <w:sz w:val="18"/>
                <w:szCs w:val="18"/>
              </w:rPr>
              <w:t>D</w:t>
            </w:r>
          </w:p>
        </w:tc>
        <w:tc>
          <w:tcPr>
            <w:tcW w:w="1418" w:type="dxa"/>
            <w:shd w:val="clear" w:color="auto" w:fill="FAFAFA"/>
            <w:vAlign w:val="bottom"/>
          </w:tcPr>
          <w:p w:rsidR="0055519D" w:rsidRPr="000B6CCE" w:rsidRDefault="0055519D" w:rsidP="0055519D">
            <w:pPr>
              <w:ind w:left="142" w:right="-72"/>
              <w:jc w:val="right"/>
              <w:rPr>
                <w:rFonts w:ascii="Arial" w:eastAsia="Calibri" w:hAnsi="Arial" w:cs="Arial"/>
                <w:bCs/>
                <w:color w:val="000000"/>
                <w:sz w:val="18"/>
                <w:szCs w:val="18"/>
                <w:lang w:bidi="ar-SA"/>
              </w:rPr>
            </w:pPr>
            <w:r w:rsidRPr="000B6CCE">
              <w:rPr>
                <w:rFonts w:ascii="Arial" w:eastAsia="Calibri" w:hAnsi="Arial" w:cs="Arial"/>
                <w:bCs/>
                <w:color w:val="000000"/>
                <w:sz w:val="18"/>
                <w:szCs w:val="18"/>
                <w:lang w:bidi="ar-SA"/>
              </w:rPr>
              <w:t>6,102</w:t>
            </w:r>
          </w:p>
        </w:tc>
        <w:tc>
          <w:tcPr>
            <w:tcW w:w="1363" w:type="dxa"/>
            <w:shd w:val="clear" w:color="auto" w:fill="FAFAFA"/>
            <w:vAlign w:val="bottom"/>
          </w:tcPr>
          <w:p w:rsidR="0055519D" w:rsidRPr="000B6CCE" w:rsidRDefault="0055519D" w:rsidP="0055519D">
            <w:pPr>
              <w:ind w:left="142" w:right="-72"/>
              <w:jc w:val="right"/>
              <w:rPr>
                <w:rFonts w:ascii="Arial" w:eastAsia="Calibri" w:hAnsi="Arial" w:cs="Arial"/>
                <w:bCs/>
                <w:color w:val="000000"/>
                <w:sz w:val="18"/>
                <w:szCs w:val="18"/>
                <w:lang w:bidi="ar-SA"/>
              </w:rPr>
            </w:pPr>
            <w:r w:rsidRPr="000B6CCE">
              <w:rPr>
                <w:rFonts w:ascii="Arial" w:eastAsia="Calibri" w:hAnsi="Arial" w:cs="Arial"/>
                <w:bCs/>
                <w:color w:val="000000"/>
                <w:sz w:val="18"/>
                <w:szCs w:val="18"/>
                <w:lang w:bidi="ar-SA"/>
              </w:rPr>
              <w:t>-</w:t>
            </w:r>
          </w:p>
        </w:tc>
        <w:tc>
          <w:tcPr>
            <w:tcW w:w="1281" w:type="dxa"/>
            <w:shd w:val="clear" w:color="auto" w:fill="FAFAFA"/>
            <w:vAlign w:val="bottom"/>
          </w:tcPr>
          <w:p w:rsidR="0055519D" w:rsidRPr="000B6CCE" w:rsidRDefault="0055519D" w:rsidP="0055519D">
            <w:pPr>
              <w:ind w:right="-72"/>
              <w:jc w:val="right"/>
              <w:rPr>
                <w:rFonts w:ascii="Arial" w:eastAsia="Calibri" w:hAnsi="Arial" w:cs="Arial"/>
                <w:bCs/>
                <w:color w:val="000000"/>
                <w:sz w:val="18"/>
                <w:szCs w:val="18"/>
              </w:rPr>
            </w:pPr>
            <w:r w:rsidRPr="000B6CCE">
              <w:rPr>
                <w:rFonts w:ascii="Arial" w:eastAsia="Calibri" w:hAnsi="Arial" w:cs="Arial"/>
                <w:bCs/>
                <w:color w:val="000000"/>
                <w:sz w:val="18"/>
                <w:szCs w:val="18"/>
              </w:rPr>
              <w:t>108,048</w:t>
            </w:r>
          </w:p>
        </w:tc>
        <w:tc>
          <w:tcPr>
            <w:tcW w:w="1325" w:type="dxa"/>
            <w:shd w:val="clear" w:color="auto" w:fill="FAFAFA"/>
            <w:vAlign w:val="bottom"/>
          </w:tcPr>
          <w:p w:rsidR="0055519D" w:rsidRPr="000B6CCE" w:rsidRDefault="0055519D" w:rsidP="0055519D">
            <w:pPr>
              <w:ind w:left="142" w:right="-72"/>
              <w:jc w:val="right"/>
              <w:rPr>
                <w:rFonts w:ascii="Arial" w:eastAsia="Calibri" w:hAnsi="Arial" w:cs="Arial"/>
                <w:bCs/>
                <w:color w:val="000000"/>
                <w:sz w:val="18"/>
                <w:szCs w:val="18"/>
                <w:lang w:val="en-US"/>
              </w:rPr>
            </w:pPr>
            <w:r w:rsidRPr="000B6CCE">
              <w:rPr>
                <w:rFonts w:ascii="Arial" w:eastAsia="Calibri" w:hAnsi="Arial" w:cs="Arial"/>
                <w:bCs/>
                <w:color w:val="000000"/>
                <w:sz w:val="18"/>
                <w:szCs w:val="18"/>
                <w:lang w:val="en-US"/>
              </w:rPr>
              <w:t>114,150</w:t>
            </w:r>
          </w:p>
        </w:tc>
      </w:tr>
      <w:tr w:rsidR="00894AC5" w:rsidRPr="000B6CCE" w:rsidTr="00B579EB">
        <w:tc>
          <w:tcPr>
            <w:tcW w:w="3402" w:type="dxa"/>
            <w:vAlign w:val="bottom"/>
          </w:tcPr>
          <w:p w:rsidR="00894AC5" w:rsidRPr="000B6CCE" w:rsidRDefault="00894AC5" w:rsidP="00894AC5">
            <w:pPr>
              <w:tabs>
                <w:tab w:val="left" w:pos="1569"/>
              </w:tabs>
              <w:ind w:left="-72"/>
              <w:rPr>
                <w:rFonts w:ascii="Arial" w:eastAsia="Calibri" w:hAnsi="Arial" w:cs="Arial"/>
                <w:bCs/>
                <w:color w:val="000000"/>
                <w:sz w:val="18"/>
                <w:szCs w:val="18"/>
                <w:lang w:val="en-US" w:bidi="ar-SA"/>
              </w:rPr>
            </w:pPr>
            <w:r w:rsidRPr="000B6CCE">
              <w:rPr>
                <w:rFonts w:ascii="Arial" w:eastAsia="Calibri" w:hAnsi="Arial" w:cs="Arial"/>
                <w:bCs/>
                <w:color w:val="000000"/>
                <w:spacing w:val="-2"/>
                <w:sz w:val="18"/>
                <w:szCs w:val="18"/>
              </w:rPr>
              <w:t>Derivative liabilities</w:t>
            </w:r>
          </w:p>
        </w:tc>
        <w:tc>
          <w:tcPr>
            <w:tcW w:w="709" w:type="dxa"/>
            <w:shd w:val="clear" w:color="auto" w:fill="FAFAFA"/>
          </w:tcPr>
          <w:p w:rsidR="00894AC5" w:rsidRPr="000B6CCE" w:rsidRDefault="00A6764C" w:rsidP="00894AC5">
            <w:pPr>
              <w:ind w:right="-72"/>
              <w:jc w:val="center"/>
              <w:rPr>
                <w:rFonts w:ascii="Arial" w:eastAsia="Calibri" w:hAnsi="Arial" w:cs="Arial"/>
                <w:bCs/>
                <w:color w:val="000000"/>
                <w:sz w:val="18"/>
                <w:szCs w:val="18"/>
              </w:rPr>
            </w:pPr>
            <w:r w:rsidRPr="000B6CCE">
              <w:rPr>
                <w:rFonts w:ascii="Arial" w:eastAsia="Calibri" w:hAnsi="Arial" w:cs="Arial"/>
                <w:bCs/>
                <w:color w:val="000000"/>
                <w:sz w:val="18"/>
                <w:szCs w:val="18"/>
              </w:rPr>
              <w:t>B</w:t>
            </w:r>
          </w:p>
        </w:tc>
        <w:tc>
          <w:tcPr>
            <w:tcW w:w="1418" w:type="dxa"/>
            <w:shd w:val="clear" w:color="auto" w:fill="FAFAFA"/>
            <w:vAlign w:val="bottom"/>
          </w:tcPr>
          <w:p w:rsidR="00894AC5" w:rsidRPr="000B6CCE" w:rsidRDefault="00894AC5" w:rsidP="00894AC5">
            <w:pPr>
              <w:ind w:left="142" w:right="-72"/>
              <w:jc w:val="right"/>
              <w:rPr>
                <w:rFonts w:ascii="Arial" w:eastAsia="Calibri" w:hAnsi="Arial" w:cs="Arial"/>
                <w:bCs/>
                <w:color w:val="000000"/>
                <w:sz w:val="18"/>
                <w:szCs w:val="18"/>
                <w:lang w:bidi="ar-SA"/>
              </w:rPr>
            </w:pPr>
            <w:r w:rsidRPr="000B6CCE">
              <w:rPr>
                <w:rFonts w:ascii="Arial" w:eastAsia="Calibri" w:hAnsi="Arial" w:cs="Arial"/>
                <w:bCs/>
                <w:color w:val="000000"/>
                <w:sz w:val="18"/>
                <w:szCs w:val="18"/>
                <w:lang w:bidi="ar-SA"/>
              </w:rPr>
              <w:t>118,769</w:t>
            </w:r>
          </w:p>
        </w:tc>
        <w:tc>
          <w:tcPr>
            <w:tcW w:w="1363" w:type="dxa"/>
            <w:shd w:val="clear" w:color="auto" w:fill="FAFAFA"/>
            <w:vAlign w:val="bottom"/>
          </w:tcPr>
          <w:p w:rsidR="00894AC5" w:rsidRPr="000B6CCE" w:rsidRDefault="00894AC5" w:rsidP="00894AC5">
            <w:pPr>
              <w:ind w:left="142" w:right="-72"/>
              <w:jc w:val="right"/>
              <w:rPr>
                <w:rFonts w:ascii="Arial" w:eastAsia="Calibri" w:hAnsi="Arial" w:cs="Arial"/>
                <w:bCs/>
                <w:color w:val="000000"/>
                <w:sz w:val="18"/>
                <w:szCs w:val="18"/>
                <w:lang w:bidi="ar-SA"/>
              </w:rPr>
            </w:pPr>
            <w:r w:rsidRPr="000B6CCE">
              <w:rPr>
                <w:rFonts w:ascii="Arial" w:eastAsia="Calibri" w:hAnsi="Arial" w:cs="Arial"/>
                <w:bCs/>
                <w:color w:val="000000"/>
                <w:sz w:val="18"/>
                <w:szCs w:val="18"/>
                <w:lang w:bidi="ar-SA"/>
              </w:rPr>
              <w:t>(782)</w:t>
            </w:r>
          </w:p>
        </w:tc>
        <w:tc>
          <w:tcPr>
            <w:tcW w:w="1281" w:type="dxa"/>
            <w:shd w:val="clear" w:color="auto" w:fill="FAFAFA"/>
            <w:vAlign w:val="bottom"/>
          </w:tcPr>
          <w:p w:rsidR="00894AC5" w:rsidRPr="000B6CCE" w:rsidRDefault="00894AC5" w:rsidP="00894AC5">
            <w:pPr>
              <w:ind w:right="-72"/>
              <w:jc w:val="right"/>
              <w:rPr>
                <w:rFonts w:ascii="Arial" w:eastAsia="Calibri" w:hAnsi="Arial" w:cs="Arial"/>
                <w:bCs/>
                <w:color w:val="000000"/>
                <w:sz w:val="18"/>
                <w:szCs w:val="18"/>
              </w:rPr>
            </w:pPr>
            <w:r w:rsidRPr="000B6CCE">
              <w:rPr>
                <w:rFonts w:ascii="Arial" w:eastAsia="Calibri" w:hAnsi="Arial" w:cs="Arial"/>
                <w:bCs/>
                <w:color w:val="000000"/>
                <w:sz w:val="18"/>
                <w:szCs w:val="18"/>
              </w:rPr>
              <w:t>-</w:t>
            </w:r>
          </w:p>
        </w:tc>
        <w:tc>
          <w:tcPr>
            <w:tcW w:w="1325" w:type="dxa"/>
            <w:shd w:val="clear" w:color="auto" w:fill="FAFAFA"/>
            <w:vAlign w:val="bottom"/>
          </w:tcPr>
          <w:p w:rsidR="00894AC5" w:rsidRPr="000B6CCE" w:rsidRDefault="00894AC5" w:rsidP="00894AC5">
            <w:pPr>
              <w:ind w:left="142" w:right="-72"/>
              <w:jc w:val="right"/>
              <w:rPr>
                <w:rFonts w:ascii="Arial" w:eastAsia="Calibri" w:hAnsi="Arial" w:cs="Arial"/>
                <w:bCs/>
                <w:color w:val="000000"/>
                <w:sz w:val="18"/>
                <w:szCs w:val="18"/>
                <w:lang w:bidi="ar-SA"/>
              </w:rPr>
            </w:pPr>
            <w:r w:rsidRPr="000B6CCE">
              <w:rPr>
                <w:rFonts w:ascii="Arial" w:eastAsia="Calibri" w:hAnsi="Arial" w:cs="Arial"/>
                <w:bCs/>
                <w:color w:val="000000"/>
                <w:sz w:val="18"/>
                <w:szCs w:val="18"/>
                <w:lang w:bidi="ar-SA"/>
              </w:rPr>
              <w:t>117,987</w:t>
            </w:r>
          </w:p>
        </w:tc>
      </w:tr>
      <w:tr w:rsidR="00894AC5" w:rsidRPr="000B6CCE" w:rsidTr="00B579EB">
        <w:tc>
          <w:tcPr>
            <w:tcW w:w="3402" w:type="dxa"/>
            <w:vAlign w:val="bottom"/>
          </w:tcPr>
          <w:p w:rsidR="00894AC5" w:rsidRPr="000B6CCE" w:rsidRDefault="00894AC5" w:rsidP="00894AC5">
            <w:pPr>
              <w:tabs>
                <w:tab w:val="left" w:pos="1569"/>
              </w:tabs>
              <w:ind w:left="-72"/>
              <w:rPr>
                <w:rFonts w:ascii="Arial" w:eastAsia="Calibri" w:hAnsi="Arial" w:cs="Arial"/>
                <w:bCs/>
                <w:color w:val="000000"/>
                <w:sz w:val="18"/>
                <w:szCs w:val="18"/>
                <w:lang w:val="en-US" w:bidi="ar-SA"/>
              </w:rPr>
            </w:pPr>
            <w:r w:rsidRPr="000B6CCE">
              <w:rPr>
                <w:rFonts w:ascii="Arial" w:eastAsia="Calibri" w:hAnsi="Arial" w:cs="Arial"/>
                <w:bCs/>
                <w:color w:val="000000"/>
                <w:sz w:val="18"/>
                <w:szCs w:val="18"/>
                <w:lang w:val="en-US" w:bidi="ar-SA"/>
              </w:rPr>
              <w:t>Other current liabilities</w:t>
            </w:r>
          </w:p>
        </w:tc>
        <w:tc>
          <w:tcPr>
            <w:tcW w:w="709" w:type="dxa"/>
            <w:shd w:val="clear" w:color="auto" w:fill="FAFAFA"/>
          </w:tcPr>
          <w:p w:rsidR="00894AC5" w:rsidRPr="000B6CCE" w:rsidRDefault="00894AC5" w:rsidP="00894AC5">
            <w:pPr>
              <w:ind w:left="142" w:right="-72"/>
              <w:jc w:val="center"/>
              <w:rPr>
                <w:rFonts w:ascii="Arial" w:eastAsia="Calibri" w:hAnsi="Arial" w:cs="Arial"/>
                <w:bCs/>
                <w:color w:val="000000"/>
                <w:sz w:val="18"/>
                <w:szCs w:val="18"/>
                <w:lang w:bidi="ar-SA"/>
              </w:rPr>
            </w:pPr>
          </w:p>
        </w:tc>
        <w:tc>
          <w:tcPr>
            <w:tcW w:w="1418" w:type="dxa"/>
            <w:shd w:val="clear" w:color="auto" w:fill="FAFAFA"/>
            <w:vAlign w:val="bottom"/>
          </w:tcPr>
          <w:p w:rsidR="00894AC5" w:rsidRPr="000B6CCE" w:rsidRDefault="00894AC5" w:rsidP="00894AC5">
            <w:pPr>
              <w:ind w:left="142" w:right="-72"/>
              <w:jc w:val="right"/>
              <w:rPr>
                <w:rFonts w:ascii="Arial" w:eastAsia="Calibri" w:hAnsi="Arial" w:cs="Arial"/>
                <w:bCs/>
                <w:color w:val="000000"/>
                <w:sz w:val="18"/>
                <w:szCs w:val="18"/>
                <w:lang w:bidi="ar-SA"/>
              </w:rPr>
            </w:pPr>
            <w:r w:rsidRPr="000B6CCE">
              <w:rPr>
                <w:rFonts w:ascii="Arial" w:eastAsia="Calibri" w:hAnsi="Arial" w:cs="Arial"/>
                <w:bCs/>
                <w:color w:val="000000"/>
                <w:sz w:val="18"/>
                <w:szCs w:val="18"/>
                <w:lang w:bidi="ar-SA"/>
              </w:rPr>
              <w:t>29,929</w:t>
            </w:r>
          </w:p>
        </w:tc>
        <w:tc>
          <w:tcPr>
            <w:tcW w:w="1363" w:type="dxa"/>
            <w:shd w:val="clear" w:color="auto" w:fill="FAFAFA"/>
            <w:vAlign w:val="bottom"/>
          </w:tcPr>
          <w:p w:rsidR="00894AC5" w:rsidRPr="000B6CCE" w:rsidRDefault="00894AC5" w:rsidP="00894AC5">
            <w:pPr>
              <w:ind w:left="142" w:right="-72"/>
              <w:jc w:val="right"/>
              <w:rPr>
                <w:rFonts w:ascii="Arial" w:eastAsia="Calibri" w:hAnsi="Arial" w:cs="Arial"/>
                <w:bCs/>
                <w:color w:val="000000"/>
                <w:sz w:val="18"/>
                <w:szCs w:val="18"/>
                <w:lang w:bidi="ar-SA"/>
              </w:rPr>
            </w:pPr>
            <w:r w:rsidRPr="000B6CCE">
              <w:rPr>
                <w:rFonts w:ascii="Arial" w:eastAsia="Calibri" w:hAnsi="Arial" w:cs="Arial"/>
                <w:bCs/>
                <w:color w:val="000000"/>
                <w:sz w:val="18"/>
                <w:szCs w:val="18"/>
                <w:lang w:bidi="ar-SA"/>
              </w:rPr>
              <w:t>(3,325)</w:t>
            </w:r>
          </w:p>
        </w:tc>
        <w:tc>
          <w:tcPr>
            <w:tcW w:w="1281" w:type="dxa"/>
            <w:shd w:val="clear" w:color="auto" w:fill="FAFAFA"/>
            <w:vAlign w:val="bottom"/>
          </w:tcPr>
          <w:p w:rsidR="00894AC5" w:rsidRPr="000B6CCE" w:rsidRDefault="00894AC5" w:rsidP="00894AC5">
            <w:pPr>
              <w:ind w:right="-72"/>
              <w:jc w:val="right"/>
              <w:rPr>
                <w:rFonts w:ascii="Arial" w:eastAsia="Calibri" w:hAnsi="Arial" w:cs="Arial"/>
                <w:bCs/>
                <w:color w:val="000000"/>
                <w:sz w:val="18"/>
                <w:szCs w:val="18"/>
              </w:rPr>
            </w:pPr>
            <w:r w:rsidRPr="000B6CCE">
              <w:rPr>
                <w:rFonts w:ascii="Arial" w:eastAsia="Calibri" w:hAnsi="Arial" w:cs="Arial"/>
                <w:bCs/>
                <w:color w:val="000000"/>
                <w:sz w:val="18"/>
                <w:szCs w:val="18"/>
              </w:rPr>
              <w:t>-</w:t>
            </w:r>
          </w:p>
        </w:tc>
        <w:tc>
          <w:tcPr>
            <w:tcW w:w="1325" w:type="dxa"/>
            <w:shd w:val="clear" w:color="auto" w:fill="FAFAFA"/>
            <w:vAlign w:val="bottom"/>
          </w:tcPr>
          <w:p w:rsidR="00894AC5" w:rsidRPr="000B6CCE" w:rsidRDefault="00894AC5" w:rsidP="00894AC5">
            <w:pPr>
              <w:ind w:left="142" w:right="-72"/>
              <w:jc w:val="right"/>
              <w:rPr>
                <w:rFonts w:ascii="Arial" w:eastAsia="Calibri" w:hAnsi="Arial" w:cs="Arial"/>
                <w:bCs/>
                <w:color w:val="000000"/>
                <w:sz w:val="18"/>
                <w:szCs w:val="18"/>
                <w:lang w:bidi="ar-SA"/>
              </w:rPr>
            </w:pPr>
            <w:r w:rsidRPr="000B6CCE">
              <w:rPr>
                <w:rFonts w:ascii="Arial" w:eastAsia="Calibri" w:hAnsi="Arial" w:cs="Arial"/>
                <w:bCs/>
                <w:color w:val="000000"/>
                <w:sz w:val="18"/>
                <w:szCs w:val="18"/>
                <w:lang w:bidi="ar-SA"/>
              </w:rPr>
              <w:t>26,604</w:t>
            </w:r>
          </w:p>
        </w:tc>
      </w:tr>
      <w:tr w:rsidR="00894AC5" w:rsidRPr="000B6CCE" w:rsidTr="00B579EB">
        <w:tc>
          <w:tcPr>
            <w:tcW w:w="3402" w:type="dxa"/>
            <w:vAlign w:val="bottom"/>
          </w:tcPr>
          <w:p w:rsidR="00894AC5" w:rsidRPr="000B6CCE" w:rsidRDefault="00894AC5" w:rsidP="00894AC5">
            <w:pPr>
              <w:tabs>
                <w:tab w:val="left" w:pos="1569"/>
              </w:tabs>
              <w:ind w:left="-72"/>
              <w:rPr>
                <w:rFonts w:ascii="Arial" w:eastAsia="Calibri" w:hAnsi="Arial" w:cs="Arial"/>
                <w:bCs/>
                <w:color w:val="000000"/>
                <w:sz w:val="18"/>
                <w:szCs w:val="18"/>
                <w:lang w:val="en-US" w:bidi="ar-SA"/>
              </w:rPr>
            </w:pPr>
          </w:p>
        </w:tc>
        <w:tc>
          <w:tcPr>
            <w:tcW w:w="709" w:type="dxa"/>
            <w:shd w:val="clear" w:color="auto" w:fill="FAFAFA"/>
          </w:tcPr>
          <w:p w:rsidR="00894AC5" w:rsidRPr="000B6CCE" w:rsidRDefault="00894AC5" w:rsidP="00894AC5">
            <w:pPr>
              <w:ind w:left="142" w:right="-72"/>
              <w:jc w:val="center"/>
              <w:rPr>
                <w:rFonts w:ascii="Arial" w:eastAsia="Calibri" w:hAnsi="Arial" w:cs="Arial"/>
                <w:bCs/>
                <w:color w:val="000000"/>
                <w:sz w:val="18"/>
                <w:szCs w:val="18"/>
                <w:lang w:bidi="ar-SA"/>
              </w:rPr>
            </w:pPr>
          </w:p>
        </w:tc>
        <w:tc>
          <w:tcPr>
            <w:tcW w:w="1418" w:type="dxa"/>
            <w:shd w:val="clear" w:color="auto" w:fill="FAFAFA"/>
            <w:vAlign w:val="bottom"/>
          </w:tcPr>
          <w:p w:rsidR="00894AC5" w:rsidRPr="000B6CCE" w:rsidRDefault="00894AC5" w:rsidP="00894AC5">
            <w:pPr>
              <w:ind w:left="142" w:right="-72"/>
              <w:jc w:val="right"/>
              <w:rPr>
                <w:rFonts w:ascii="Arial" w:eastAsia="Calibri" w:hAnsi="Arial" w:cs="Arial"/>
                <w:bCs/>
                <w:color w:val="000000"/>
                <w:sz w:val="18"/>
                <w:szCs w:val="18"/>
                <w:lang w:bidi="ar-SA"/>
              </w:rPr>
            </w:pPr>
          </w:p>
        </w:tc>
        <w:tc>
          <w:tcPr>
            <w:tcW w:w="1363" w:type="dxa"/>
            <w:shd w:val="clear" w:color="auto" w:fill="FAFAFA"/>
            <w:vAlign w:val="bottom"/>
          </w:tcPr>
          <w:p w:rsidR="00894AC5" w:rsidRPr="000B6CCE" w:rsidRDefault="00894AC5" w:rsidP="00894AC5">
            <w:pPr>
              <w:ind w:left="142" w:right="-72"/>
              <w:jc w:val="right"/>
              <w:rPr>
                <w:rFonts w:ascii="Arial" w:eastAsia="Calibri" w:hAnsi="Arial" w:cs="Arial"/>
                <w:bCs/>
                <w:color w:val="000000"/>
                <w:sz w:val="18"/>
                <w:szCs w:val="18"/>
                <w:lang w:bidi="ar-SA"/>
              </w:rPr>
            </w:pPr>
          </w:p>
        </w:tc>
        <w:tc>
          <w:tcPr>
            <w:tcW w:w="1281" w:type="dxa"/>
            <w:shd w:val="clear" w:color="auto" w:fill="FAFAFA"/>
            <w:vAlign w:val="bottom"/>
          </w:tcPr>
          <w:p w:rsidR="00894AC5" w:rsidRPr="000B6CCE" w:rsidRDefault="00894AC5" w:rsidP="00894AC5">
            <w:pPr>
              <w:ind w:right="-72"/>
              <w:jc w:val="right"/>
              <w:rPr>
                <w:rFonts w:ascii="Arial" w:eastAsia="Calibri" w:hAnsi="Arial" w:cs="Arial"/>
                <w:bCs/>
                <w:color w:val="000000"/>
                <w:sz w:val="18"/>
                <w:szCs w:val="18"/>
              </w:rPr>
            </w:pPr>
          </w:p>
        </w:tc>
        <w:tc>
          <w:tcPr>
            <w:tcW w:w="1325" w:type="dxa"/>
            <w:shd w:val="clear" w:color="auto" w:fill="FAFAFA"/>
            <w:vAlign w:val="bottom"/>
          </w:tcPr>
          <w:p w:rsidR="00894AC5" w:rsidRPr="000B6CCE" w:rsidRDefault="00894AC5" w:rsidP="00894AC5">
            <w:pPr>
              <w:ind w:left="142" w:right="-72"/>
              <w:jc w:val="right"/>
              <w:rPr>
                <w:rFonts w:ascii="Arial" w:eastAsia="Calibri" w:hAnsi="Arial" w:cs="Arial"/>
                <w:bCs/>
                <w:color w:val="000000"/>
                <w:sz w:val="18"/>
                <w:szCs w:val="18"/>
                <w:lang w:bidi="ar-SA"/>
              </w:rPr>
            </w:pPr>
          </w:p>
        </w:tc>
      </w:tr>
      <w:tr w:rsidR="00894AC5" w:rsidRPr="000B6CCE" w:rsidTr="00B579EB">
        <w:tc>
          <w:tcPr>
            <w:tcW w:w="3402" w:type="dxa"/>
            <w:vAlign w:val="bottom"/>
          </w:tcPr>
          <w:p w:rsidR="00894AC5" w:rsidRPr="000B6CCE" w:rsidRDefault="00894AC5" w:rsidP="00894AC5">
            <w:pPr>
              <w:tabs>
                <w:tab w:val="left" w:pos="1569"/>
              </w:tabs>
              <w:ind w:left="-72"/>
              <w:rPr>
                <w:rFonts w:ascii="Arial" w:eastAsia="Calibri" w:hAnsi="Arial" w:cs="Arial"/>
                <w:bCs/>
                <w:color w:val="000000"/>
                <w:sz w:val="18"/>
                <w:szCs w:val="18"/>
                <w:lang w:val="en-US" w:bidi="ar-SA"/>
              </w:rPr>
            </w:pPr>
            <w:r w:rsidRPr="000B6CCE">
              <w:rPr>
                <w:rFonts w:ascii="Arial" w:eastAsia="Calibri" w:hAnsi="Arial" w:cs="Arial"/>
                <w:b/>
                <w:color w:val="000000"/>
                <w:sz w:val="18"/>
                <w:szCs w:val="18"/>
                <w:lang w:val="en-US"/>
              </w:rPr>
              <w:t>Non-current liabilities</w:t>
            </w:r>
          </w:p>
        </w:tc>
        <w:tc>
          <w:tcPr>
            <w:tcW w:w="709" w:type="dxa"/>
            <w:shd w:val="clear" w:color="auto" w:fill="FAFAFA"/>
          </w:tcPr>
          <w:p w:rsidR="00894AC5" w:rsidRPr="000B6CCE" w:rsidRDefault="00894AC5" w:rsidP="00894AC5">
            <w:pPr>
              <w:ind w:left="142" w:right="-72"/>
              <w:jc w:val="center"/>
              <w:rPr>
                <w:rFonts w:ascii="Arial" w:eastAsia="Calibri" w:hAnsi="Arial" w:cs="Arial"/>
                <w:bCs/>
                <w:color w:val="000000"/>
                <w:sz w:val="18"/>
                <w:szCs w:val="18"/>
                <w:lang w:bidi="ar-SA"/>
              </w:rPr>
            </w:pPr>
          </w:p>
        </w:tc>
        <w:tc>
          <w:tcPr>
            <w:tcW w:w="1418" w:type="dxa"/>
            <w:shd w:val="clear" w:color="auto" w:fill="FAFAFA"/>
            <w:vAlign w:val="bottom"/>
          </w:tcPr>
          <w:p w:rsidR="00894AC5" w:rsidRPr="000B6CCE" w:rsidRDefault="00894AC5" w:rsidP="00894AC5">
            <w:pPr>
              <w:ind w:left="142" w:right="-72"/>
              <w:jc w:val="right"/>
              <w:rPr>
                <w:rFonts w:ascii="Arial" w:eastAsia="Calibri" w:hAnsi="Arial" w:cs="Arial"/>
                <w:bCs/>
                <w:color w:val="000000"/>
                <w:sz w:val="18"/>
                <w:szCs w:val="18"/>
                <w:lang w:bidi="ar-SA"/>
              </w:rPr>
            </w:pPr>
          </w:p>
        </w:tc>
        <w:tc>
          <w:tcPr>
            <w:tcW w:w="1363" w:type="dxa"/>
            <w:shd w:val="clear" w:color="auto" w:fill="FAFAFA"/>
            <w:vAlign w:val="bottom"/>
          </w:tcPr>
          <w:p w:rsidR="00894AC5" w:rsidRPr="000B6CCE" w:rsidRDefault="00894AC5" w:rsidP="00894AC5">
            <w:pPr>
              <w:ind w:left="142" w:right="-72"/>
              <w:jc w:val="right"/>
              <w:rPr>
                <w:rFonts w:ascii="Arial" w:eastAsia="Calibri" w:hAnsi="Arial" w:cs="Arial"/>
                <w:bCs/>
                <w:color w:val="000000"/>
                <w:sz w:val="18"/>
                <w:szCs w:val="18"/>
                <w:lang w:bidi="ar-SA"/>
              </w:rPr>
            </w:pPr>
          </w:p>
        </w:tc>
        <w:tc>
          <w:tcPr>
            <w:tcW w:w="1281" w:type="dxa"/>
            <w:shd w:val="clear" w:color="auto" w:fill="FAFAFA"/>
            <w:vAlign w:val="bottom"/>
          </w:tcPr>
          <w:p w:rsidR="00894AC5" w:rsidRPr="000B6CCE" w:rsidRDefault="00894AC5" w:rsidP="00894AC5">
            <w:pPr>
              <w:ind w:right="-72"/>
              <w:jc w:val="right"/>
              <w:rPr>
                <w:rFonts w:ascii="Arial" w:eastAsia="Calibri" w:hAnsi="Arial" w:cs="Arial"/>
                <w:bCs/>
                <w:color w:val="000000"/>
                <w:sz w:val="18"/>
                <w:szCs w:val="18"/>
              </w:rPr>
            </w:pPr>
          </w:p>
        </w:tc>
        <w:tc>
          <w:tcPr>
            <w:tcW w:w="1325" w:type="dxa"/>
            <w:shd w:val="clear" w:color="auto" w:fill="FAFAFA"/>
            <w:vAlign w:val="bottom"/>
          </w:tcPr>
          <w:p w:rsidR="00894AC5" w:rsidRPr="000B6CCE" w:rsidRDefault="00894AC5" w:rsidP="00894AC5">
            <w:pPr>
              <w:ind w:left="142" w:right="-72"/>
              <w:jc w:val="right"/>
              <w:rPr>
                <w:rFonts w:ascii="Arial" w:eastAsia="Calibri" w:hAnsi="Arial" w:cs="Arial"/>
                <w:bCs/>
                <w:color w:val="000000"/>
                <w:sz w:val="18"/>
                <w:szCs w:val="18"/>
                <w:lang w:bidi="ar-SA"/>
              </w:rPr>
            </w:pPr>
          </w:p>
        </w:tc>
      </w:tr>
      <w:tr w:rsidR="00894AC5" w:rsidRPr="000B6CCE" w:rsidTr="00B579EB">
        <w:tc>
          <w:tcPr>
            <w:tcW w:w="3402" w:type="dxa"/>
            <w:vAlign w:val="bottom"/>
          </w:tcPr>
          <w:p w:rsidR="00894AC5" w:rsidRPr="000B6CCE" w:rsidRDefault="00894AC5" w:rsidP="00894AC5">
            <w:pPr>
              <w:tabs>
                <w:tab w:val="left" w:pos="1569"/>
              </w:tabs>
              <w:ind w:left="-72"/>
              <w:rPr>
                <w:rFonts w:ascii="Arial" w:eastAsia="Calibri" w:hAnsi="Arial" w:cs="Arial"/>
                <w:bCs/>
                <w:color w:val="000000"/>
                <w:sz w:val="18"/>
                <w:szCs w:val="18"/>
                <w:lang w:val="en-US" w:bidi="ar-SA"/>
              </w:rPr>
            </w:pPr>
            <w:r w:rsidRPr="000B6CCE">
              <w:rPr>
                <w:rFonts w:ascii="Arial" w:eastAsia="Calibri" w:hAnsi="Arial" w:cs="Arial"/>
                <w:bCs/>
                <w:color w:val="000000"/>
                <w:sz w:val="18"/>
                <w:szCs w:val="18"/>
                <w:lang w:val="en-US" w:bidi="ar-SA"/>
              </w:rPr>
              <w:t>Lease liabilities, net</w:t>
            </w:r>
          </w:p>
        </w:tc>
        <w:tc>
          <w:tcPr>
            <w:tcW w:w="709" w:type="dxa"/>
            <w:shd w:val="clear" w:color="auto" w:fill="FAFAFA"/>
          </w:tcPr>
          <w:p w:rsidR="00894AC5" w:rsidRPr="000B6CCE" w:rsidRDefault="00894AC5" w:rsidP="00894AC5">
            <w:pPr>
              <w:ind w:left="142" w:right="-72"/>
              <w:jc w:val="center"/>
              <w:rPr>
                <w:rFonts w:ascii="Arial" w:eastAsia="Calibri" w:hAnsi="Arial" w:cs="Arial"/>
                <w:bCs/>
                <w:color w:val="000000"/>
                <w:sz w:val="18"/>
                <w:szCs w:val="18"/>
                <w:lang w:bidi="ar-SA"/>
              </w:rPr>
            </w:pPr>
          </w:p>
        </w:tc>
        <w:tc>
          <w:tcPr>
            <w:tcW w:w="1418" w:type="dxa"/>
            <w:shd w:val="clear" w:color="auto" w:fill="FAFAFA"/>
            <w:vAlign w:val="bottom"/>
          </w:tcPr>
          <w:p w:rsidR="00894AC5" w:rsidRPr="000B6CCE" w:rsidRDefault="00894AC5" w:rsidP="00894AC5">
            <w:pPr>
              <w:ind w:left="142" w:right="-72"/>
              <w:jc w:val="right"/>
              <w:rPr>
                <w:rFonts w:ascii="Arial" w:eastAsia="Calibri" w:hAnsi="Arial" w:cs="Arial"/>
                <w:bCs/>
                <w:color w:val="000000"/>
                <w:sz w:val="18"/>
                <w:szCs w:val="18"/>
                <w:lang w:bidi="ar-SA"/>
              </w:rPr>
            </w:pPr>
            <w:r w:rsidRPr="000B6CCE">
              <w:rPr>
                <w:rFonts w:ascii="Arial" w:eastAsia="Calibri" w:hAnsi="Arial" w:cs="Arial"/>
                <w:bCs/>
                <w:color w:val="000000"/>
                <w:sz w:val="18"/>
                <w:szCs w:val="18"/>
                <w:lang w:bidi="ar-SA"/>
              </w:rPr>
              <w:t>6,700</w:t>
            </w:r>
          </w:p>
        </w:tc>
        <w:tc>
          <w:tcPr>
            <w:tcW w:w="1363" w:type="dxa"/>
            <w:shd w:val="clear" w:color="auto" w:fill="FAFAFA"/>
            <w:vAlign w:val="bottom"/>
          </w:tcPr>
          <w:p w:rsidR="00894AC5" w:rsidRPr="000B6CCE" w:rsidRDefault="00894AC5" w:rsidP="00894AC5">
            <w:pPr>
              <w:ind w:left="142" w:right="-72"/>
              <w:jc w:val="right"/>
              <w:rPr>
                <w:rFonts w:ascii="Arial" w:eastAsia="Calibri" w:hAnsi="Arial" w:cs="Arial"/>
                <w:bCs/>
                <w:color w:val="000000"/>
                <w:sz w:val="18"/>
                <w:szCs w:val="18"/>
                <w:lang w:bidi="ar-SA"/>
              </w:rPr>
            </w:pPr>
            <w:r w:rsidRPr="000B6CCE">
              <w:rPr>
                <w:rFonts w:ascii="Arial" w:eastAsia="Calibri" w:hAnsi="Arial" w:cs="Arial"/>
                <w:bCs/>
                <w:color w:val="000000"/>
                <w:sz w:val="18"/>
                <w:szCs w:val="18"/>
                <w:lang w:bidi="ar-SA"/>
              </w:rPr>
              <w:t>-</w:t>
            </w:r>
          </w:p>
        </w:tc>
        <w:tc>
          <w:tcPr>
            <w:tcW w:w="1281" w:type="dxa"/>
            <w:shd w:val="clear" w:color="auto" w:fill="FAFAFA"/>
            <w:vAlign w:val="bottom"/>
          </w:tcPr>
          <w:p w:rsidR="00894AC5" w:rsidRPr="000B6CCE" w:rsidRDefault="00894AC5" w:rsidP="00894AC5">
            <w:pPr>
              <w:ind w:right="-72"/>
              <w:jc w:val="right"/>
              <w:rPr>
                <w:rFonts w:ascii="Arial" w:eastAsia="Calibri" w:hAnsi="Arial" w:cs="Arial"/>
                <w:bCs/>
                <w:color w:val="000000"/>
                <w:sz w:val="18"/>
                <w:szCs w:val="18"/>
              </w:rPr>
            </w:pPr>
            <w:r w:rsidRPr="000B6CCE">
              <w:rPr>
                <w:rFonts w:ascii="Arial" w:eastAsia="Calibri" w:hAnsi="Arial" w:cs="Arial"/>
                <w:bCs/>
                <w:color w:val="000000"/>
                <w:sz w:val="18"/>
                <w:szCs w:val="18"/>
              </w:rPr>
              <w:t>466,190</w:t>
            </w:r>
          </w:p>
        </w:tc>
        <w:tc>
          <w:tcPr>
            <w:tcW w:w="1325" w:type="dxa"/>
            <w:shd w:val="clear" w:color="auto" w:fill="FAFAFA"/>
            <w:vAlign w:val="bottom"/>
          </w:tcPr>
          <w:p w:rsidR="00894AC5" w:rsidRPr="000B6CCE" w:rsidRDefault="00894AC5" w:rsidP="00894AC5">
            <w:pPr>
              <w:ind w:left="142" w:right="-72"/>
              <w:jc w:val="right"/>
              <w:rPr>
                <w:rFonts w:ascii="Arial" w:eastAsia="Calibri" w:hAnsi="Arial" w:cs="Arial"/>
                <w:bCs/>
                <w:color w:val="000000"/>
                <w:sz w:val="18"/>
                <w:szCs w:val="18"/>
                <w:lang w:bidi="ar-SA"/>
              </w:rPr>
            </w:pPr>
            <w:r w:rsidRPr="000B6CCE">
              <w:rPr>
                <w:rFonts w:ascii="Arial" w:eastAsia="Calibri" w:hAnsi="Arial" w:cs="Arial"/>
                <w:bCs/>
                <w:color w:val="000000"/>
                <w:sz w:val="18"/>
                <w:szCs w:val="18"/>
                <w:lang w:bidi="ar-SA"/>
              </w:rPr>
              <w:t>472,890</w:t>
            </w:r>
          </w:p>
        </w:tc>
      </w:tr>
      <w:tr w:rsidR="00894AC5" w:rsidRPr="000B6CCE" w:rsidTr="00B579EB">
        <w:tc>
          <w:tcPr>
            <w:tcW w:w="3402" w:type="dxa"/>
            <w:vAlign w:val="bottom"/>
          </w:tcPr>
          <w:p w:rsidR="00894AC5" w:rsidRPr="000B6CCE" w:rsidRDefault="00894AC5" w:rsidP="00894AC5">
            <w:pPr>
              <w:tabs>
                <w:tab w:val="left" w:pos="1569"/>
              </w:tabs>
              <w:ind w:left="-72"/>
              <w:rPr>
                <w:rFonts w:ascii="Arial" w:eastAsia="Calibri" w:hAnsi="Arial" w:cs="Arial"/>
                <w:bCs/>
                <w:color w:val="000000"/>
                <w:sz w:val="18"/>
                <w:szCs w:val="18"/>
                <w:lang w:val="en-US" w:bidi="ar-SA"/>
              </w:rPr>
            </w:pPr>
            <w:r w:rsidRPr="000B6CCE">
              <w:rPr>
                <w:rFonts w:ascii="Arial" w:eastAsia="Calibri" w:hAnsi="Arial" w:cs="Arial"/>
                <w:bCs/>
                <w:color w:val="000000"/>
                <w:spacing w:val="-2"/>
                <w:sz w:val="18"/>
                <w:szCs w:val="18"/>
              </w:rPr>
              <w:t>Derivative liabilities</w:t>
            </w:r>
          </w:p>
        </w:tc>
        <w:tc>
          <w:tcPr>
            <w:tcW w:w="709" w:type="dxa"/>
            <w:shd w:val="clear" w:color="auto" w:fill="FAFAFA"/>
          </w:tcPr>
          <w:p w:rsidR="00894AC5" w:rsidRPr="000B6CCE" w:rsidRDefault="00A6764C" w:rsidP="00894AC5">
            <w:pPr>
              <w:ind w:right="-72"/>
              <w:jc w:val="center"/>
              <w:rPr>
                <w:rFonts w:ascii="Arial" w:eastAsia="Calibri" w:hAnsi="Arial" w:cs="Arial"/>
                <w:bCs/>
                <w:color w:val="000000"/>
                <w:sz w:val="18"/>
                <w:szCs w:val="18"/>
              </w:rPr>
            </w:pPr>
            <w:r w:rsidRPr="000B6CCE">
              <w:rPr>
                <w:rFonts w:ascii="Arial" w:eastAsia="Calibri" w:hAnsi="Arial" w:cs="Arial"/>
                <w:bCs/>
                <w:color w:val="000000"/>
                <w:sz w:val="18"/>
                <w:szCs w:val="18"/>
              </w:rPr>
              <w:t>B</w:t>
            </w:r>
          </w:p>
        </w:tc>
        <w:tc>
          <w:tcPr>
            <w:tcW w:w="1418" w:type="dxa"/>
            <w:shd w:val="clear" w:color="auto" w:fill="FAFAFA"/>
            <w:vAlign w:val="bottom"/>
          </w:tcPr>
          <w:p w:rsidR="00894AC5" w:rsidRPr="000B6CCE" w:rsidRDefault="00894AC5" w:rsidP="00894AC5">
            <w:pPr>
              <w:ind w:left="142" w:right="-72"/>
              <w:jc w:val="right"/>
              <w:rPr>
                <w:rFonts w:ascii="Arial" w:eastAsia="Calibri" w:hAnsi="Arial" w:cs="Arial"/>
                <w:bCs/>
                <w:color w:val="000000"/>
                <w:sz w:val="18"/>
                <w:szCs w:val="18"/>
                <w:lang w:bidi="ar-SA"/>
              </w:rPr>
            </w:pPr>
            <w:r w:rsidRPr="000B6CCE">
              <w:rPr>
                <w:rFonts w:ascii="Arial" w:eastAsia="Calibri" w:hAnsi="Arial" w:cs="Arial"/>
                <w:bCs/>
                <w:color w:val="000000"/>
                <w:sz w:val="18"/>
                <w:szCs w:val="18"/>
                <w:lang w:bidi="ar-SA"/>
              </w:rPr>
              <w:t>476,329</w:t>
            </w:r>
          </w:p>
        </w:tc>
        <w:tc>
          <w:tcPr>
            <w:tcW w:w="1363" w:type="dxa"/>
            <w:shd w:val="clear" w:color="auto" w:fill="FAFAFA"/>
            <w:vAlign w:val="bottom"/>
          </w:tcPr>
          <w:p w:rsidR="00894AC5" w:rsidRPr="000B6CCE" w:rsidRDefault="00894AC5" w:rsidP="00894AC5">
            <w:pPr>
              <w:ind w:left="142" w:right="-72"/>
              <w:jc w:val="right"/>
              <w:rPr>
                <w:rFonts w:ascii="Arial" w:eastAsia="Calibri" w:hAnsi="Arial" w:cs="Arial"/>
                <w:bCs/>
                <w:color w:val="000000"/>
                <w:sz w:val="18"/>
                <w:szCs w:val="18"/>
                <w:lang w:bidi="ar-SA"/>
              </w:rPr>
            </w:pPr>
            <w:r w:rsidRPr="000B6CCE">
              <w:rPr>
                <w:rFonts w:ascii="Arial" w:eastAsia="Calibri" w:hAnsi="Arial" w:cs="Arial"/>
                <w:bCs/>
                <w:color w:val="000000"/>
                <w:sz w:val="18"/>
                <w:szCs w:val="18"/>
                <w:lang w:bidi="ar-SA"/>
              </w:rPr>
              <w:t>(65,834)</w:t>
            </w:r>
          </w:p>
        </w:tc>
        <w:tc>
          <w:tcPr>
            <w:tcW w:w="1281" w:type="dxa"/>
            <w:shd w:val="clear" w:color="auto" w:fill="FAFAFA"/>
            <w:vAlign w:val="bottom"/>
          </w:tcPr>
          <w:p w:rsidR="00894AC5" w:rsidRPr="000B6CCE" w:rsidRDefault="00894AC5" w:rsidP="00894AC5">
            <w:pPr>
              <w:ind w:right="-72"/>
              <w:jc w:val="right"/>
              <w:rPr>
                <w:rFonts w:ascii="Arial" w:eastAsia="Calibri" w:hAnsi="Arial" w:cs="Arial"/>
                <w:bCs/>
                <w:color w:val="000000"/>
                <w:sz w:val="18"/>
                <w:szCs w:val="18"/>
              </w:rPr>
            </w:pPr>
            <w:r w:rsidRPr="000B6CCE">
              <w:rPr>
                <w:rFonts w:ascii="Arial" w:eastAsia="Calibri" w:hAnsi="Arial" w:cs="Arial"/>
                <w:bCs/>
                <w:color w:val="000000"/>
                <w:sz w:val="18"/>
                <w:szCs w:val="18"/>
              </w:rPr>
              <w:t>-</w:t>
            </w:r>
          </w:p>
        </w:tc>
        <w:tc>
          <w:tcPr>
            <w:tcW w:w="1325" w:type="dxa"/>
            <w:shd w:val="clear" w:color="auto" w:fill="FAFAFA"/>
            <w:vAlign w:val="bottom"/>
          </w:tcPr>
          <w:p w:rsidR="00894AC5" w:rsidRPr="000B6CCE" w:rsidRDefault="00894AC5" w:rsidP="00894AC5">
            <w:pPr>
              <w:ind w:left="142" w:right="-72"/>
              <w:jc w:val="right"/>
              <w:rPr>
                <w:rFonts w:ascii="Arial" w:eastAsia="Calibri" w:hAnsi="Arial" w:cs="Arial"/>
                <w:bCs/>
                <w:color w:val="000000"/>
                <w:sz w:val="18"/>
                <w:szCs w:val="18"/>
                <w:lang w:bidi="ar-SA"/>
              </w:rPr>
            </w:pPr>
            <w:r w:rsidRPr="000B6CCE">
              <w:rPr>
                <w:rFonts w:ascii="Arial" w:eastAsia="Calibri" w:hAnsi="Arial" w:cs="Arial"/>
                <w:bCs/>
                <w:color w:val="000000"/>
                <w:sz w:val="18"/>
                <w:szCs w:val="18"/>
                <w:lang w:bidi="ar-SA"/>
              </w:rPr>
              <w:t>410,495</w:t>
            </w:r>
          </w:p>
        </w:tc>
      </w:tr>
      <w:tr w:rsidR="00894AC5" w:rsidRPr="000B6CCE" w:rsidTr="00B579EB">
        <w:tc>
          <w:tcPr>
            <w:tcW w:w="3402" w:type="dxa"/>
            <w:vAlign w:val="bottom"/>
          </w:tcPr>
          <w:p w:rsidR="00894AC5" w:rsidRPr="000B6CCE" w:rsidRDefault="00894AC5" w:rsidP="00894AC5">
            <w:pPr>
              <w:tabs>
                <w:tab w:val="left" w:pos="1569"/>
              </w:tabs>
              <w:ind w:left="-72"/>
              <w:rPr>
                <w:rFonts w:ascii="Arial" w:eastAsia="Calibri" w:hAnsi="Arial" w:cs="Arial"/>
                <w:bCs/>
                <w:color w:val="000000"/>
                <w:sz w:val="18"/>
                <w:szCs w:val="18"/>
                <w:lang w:val="en-US" w:bidi="ar-SA"/>
              </w:rPr>
            </w:pPr>
            <w:r w:rsidRPr="000B6CCE">
              <w:rPr>
                <w:rFonts w:ascii="Arial" w:eastAsia="Calibri" w:hAnsi="Arial" w:cs="Arial"/>
                <w:bCs/>
                <w:color w:val="000000"/>
                <w:sz w:val="18"/>
                <w:szCs w:val="18"/>
                <w:lang w:val="en-US" w:bidi="ar-SA"/>
              </w:rPr>
              <w:t>Other non-current liabilities</w:t>
            </w:r>
          </w:p>
        </w:tc>
        <w:tc>
          <w:tcPr>
            <w:tcW w:w="709" w:type="dxa"/>
            <w:shd w:val="clear" w:color="auto" w:fill="FAFAFA"/>
          </w:tcPr>
          <w:p w:rsidR="00894AC5" w:rsidRPr="000B6CCE" w:rsidRDefault="00A6764C" w:rsidP="00894AC5">
            <w:pPr>
              <w:ind w:right="-72"/>
              <w:jc w:val="center"/>
              <w:rPr>
                <w:rFonts w:ascii="Arial" w:eastAsia="Calibri" w:hAnsi="Arial" w:cs="Arial"/>
                <w:bCs/>
                <w:color w:val="000000"/>
                <w:sz w:val="18"/>
                <w:szCs w:val="18"/>
              </w:rPr>
            </w:pPr>
            <w:r w:rsidRPr="000B6CCE">
              <w:rPr>
                <w:rFonts w:ascii="Arial" w:eastAsia="Calibri" w:hAnsi="Arial" w:cs="Arial"/>
                <w:bCs/>
                <w:color w:val="000000"/>
                <w:sz w:val="18"/>
                <w:szCs w:val="18"/>
              </w:rPr>
              <w:t>B</w:t>
            </w:r>
            <w:r w:rsidR="00894AC5" w:rsidRPr="000B6CCE">
              <w:rPr>
                <w:rFonts w:ascii="Arial" w:eastAsia="Calibri" w:hAnsi="Arial" w:cs="Arial"/>
                <w:bCs/>
                <w:color w:val="000000"/>
                <w:sz w:val="18"/>
                <w:szCs w:val="18"/>
              </w:rPr>
              <w:t>,</w:t>
            </w:r>
            <w:r w:rsidR="00EE1102" w:rsidRPr="000B6CCE">
              <w:rPr>
                <w:rFonts w:ascii="Arial" w:eastAsia="Calibri" w:hAnsi="Arial" w:cs="Arial"/>
                <w:bCs/>
                <w:color w:val="000000"/>
                <w:sz w:val="18"/>
                <w:szCs w:val="18"/>
              </w:rPr>
              <w:t xml:space="preserve"> </w:t>
            </w:r>
            <w:r w:rsidR="00894AC5" w:rsidRPr="000B6CCE">
              <w:rPr>
                <w:rFonts w:ascii="Arial" w:eastAsia="Calibri" w:hAnsi="Arial" w:cs="Arial"/>
                <w:bCs/>
                <w:color w:val="000000"/>
                <w:sz w:val="18"/>
                <w:szCs w:val="18"/>
              </w:rPr>
              <w:t>C</w:t>
            </w:r>
          </w:p>
        </w:tc>
        <w:tc>
          <w:tcPr>
            <w:tcW w:w="1418" w:type="dxa"/>
            <w:shd w:val="clear" w:color="auto" w:fill="FAFAFA"/>
            <w:vAlign w:val="bottom"/>
          </w:tcPr>
          <w:p w:rsidR="00894AC5" w:rsidRPr="000B6CCE" w:rsidRDefault="00894AC5" w:rsidP="00894AC5">
            <w:pPr>
              <w:ind w:left="142" w:right="-72"/>
              <w:jc w:val="right"/>
              <w:rPr>
                <w:rFonts w:ascii="Arial" w:eastAsia="Calibri" w:hAnsi="Arial" w:cs="Arial"/>
                <w:bCs/>
                <w:color w:val="000000"/>
                <w:sz w:val="18"/>
                <w:szCs w:val="18"/>
                <w:lang w:bidi="ar-SA"/>
              </w:rPr>
            </w:pPr>
            <w:r w:rsidRPr="000B6CCE">
              <w:rPr>
                <w:rFonts w:ascii="Arial" w:eastAsia="Calibri" w:hAnsi="Arial" w:cs="Arial"/>
                <w:bCs/>
                <w:color w:val="000000"/>
                <w:sz w:val="18"/>
                <w:szCs w:val="18"/>
                <w:lang w:bidi="ar-SA"/>
              </w:rPr>
              <w:t>532,750</w:t>
            </w:r>
          </w:p>
        </w:tc>
        <w:tc>
          <w:tcPr>
            <w:tcW w:w="1363" w:type="dxa"/>
            <w:shd w:val="clear" w:color="auto" w:fill="FAFAFA"/>
            <w:vAlign w:val="bottom"/>
          </w:tcPr>
          <w:p w:rsidR="00894AC5" w:rsidRPr="000B6CCE" w:rsidRDefault="00894AC5" w:rsidP="00894AC5">
            <w:pPr>
              <w:ind w:left="142" w:right="-72"/>
              <w:jc w:val="right"/>
              <w:rPr>
                <w:rFonts w:ascii="Arial" w:eastAsia="Calibri" w:hAnsi="Arial" w:cs="Arial"/>
                <w:bCs/>
                <w:color w:val="000000"/>
                <w:sz w:val="18"/>
                <w:szCs w:val="18"/>
                <w:lang w:bidi="ar-SA"/>
              </w:rPr>
            </w:pPr>
            <w:r w:rsidRPr="000B6CCE">
              <w:rPr>
                <w:rFonts w:ascii="Arial" w:eastAsia="Calibri" w:hAnsi="Arial" w:cs="Arial"/>
                <w:bCs/>
                <w:color w:val="000000"/>
                <w:sz w:val="18"/>
                <w:szCs w:val="18"/>
                <w:lang w:bidi="ar-SA"/>
              </w:rPr>
              <w:t>(473,036)</w:t>
            </w:r>
          </w:p>
        </w:tc>
        <w:tc>
          <w:tcPr>
            <w:tcW w:w="1281" w:type="dxa"/>
            <w:shd w:val="clear" w:color="auto" w:fill="FAFAFA"/>
            <w:vAlign w:val="bottom"/>
          </w:tcPr>
          <w:p w:rsidR="00894AC5" w:rsidRPr="000B6CCE" w:rsidRDefault="00894AC5" w:rsidP="00894AC5">
            <w:pPr>
              <w:ind w:right="-72"/>
              <w:jc w:val="right"/>
              <w:rPr>
                <w:rFonts w:ascii="Arial" w:eastAsia="Calibri" w:hAnsi="Arial" w:cs="Arial"/>
                <w:bCs/>
                <w:color w:val="000000"/>
                <w:sz w:val="18"/>
                <w:szCs w:val="18"/>
              </w:rPr>
            </w:pPr>
            <w:r w:rsidRPr="000B6CCE">
              <w:rPr>
                <w:rFonts w:ascii="Arial" w:eastAsia="Calibri" w:hAnsi="Arial" w:cs="Arial"/>
                <w:bCs/>
                <w:color w:val="000000"/>
                <w:sz w:val="18"/>
                <w:szCs w:val="18"/>
              </w:rPr>
              <w:t>-</w:t>
            </w:r>
          </w:p>
        </w:tc>
        <w:tc>
          <w:tcPr>
            <w:tcW w:w="1325" w:type="dxa"/>
            <w:shd w:val="clear" w:color="auto" w:fill="FAFAFA"/>
            <w:vAlign w:val="bottom"/>
          </w:tcPr>
          <w:p w:rsidR="00894AC5" w:rsidRPr="000B6CCE" w:rsidRDefault="00894AC5" w:rsidP="00894AC5">
            <w:pPr>
              <w:ind w:left="142" w:right="-72"/>
              <w:jc w:val="right"/>
              <w:rPr>
                <w:rFonts w:ascii="Arial" w:eastAsia="Calibri" w:hAnsi="Arial" w:cs="Arial"/>
                <w:bCs/>
                <w:color w:val="000000"/>
                <w:sz w:val="18"/>
                <w:szCs w:val="18"/>
                <w:lang w:bidi="ar-SA"/>
              </w:rPr>
            </w:pPr>
            <w:r w:rsidRPr="000B6CCE">
              <w:rPr>
                <w:rFonts w:ascii="Arial" w:eastAsia="Calibri" w:hAnsi="Arial" w:cs="Arial"/>
                <w:bCs/>
                <w:color w:val="000000"/>
                <w:sz w:val="18"/>
                <w:szCs w:val="18"/>
                <w:lang w:bidi="ar-SA"/>
              </w:rPr>
              <w:t>59,714</w:t>
            </w:r>
          </w:p>
        </w:tc>
      </w:tr>
      <w:tr w:rsidR="00894AC5" w:rsidRPr="000B6CCE" w:rsidTr="00B579EB">
        <w:trPr>
          <w:trHeight w:val="63"/>
        </w:trPr>
        <w:tc>
          <w:tcPr>
            <w:tcW w:w="3402" w:type="dxa"/>
            <w:vAlign w:val="bottom"/>
          </w:tcPr>
          <w:p w:rsidR="00894AC5" w:rsidRPr="000B6CCE" w:rsidRDefault="00894AC5" w:rsidP="00894AC5">
            <w:pPr>
              <w:tabs>
                <w:tab w:val="left" w:pos="1569"/>
              </w:tabs>
              <w:ind w:left="-72"/>
              <w:rPr>
                <w:rFonts w:ascii="Arial" w:eastAsia="Calibri" w:hAnsi="Arial" w:cs="Arial"/>
                <w:bCs/>
                <w:color w:val="000000"/>
                <w:sz w:val="18"/>
                <w:szCs w:val="18"/>
                <w:lang w:val="en-US" w:bidi="ar-SA"/>
              </w:rPr>
            </w:pPr>
          </w:p>
        </w:tc>
        <w:tc>
          <w:tcPr>
            <w:tcW w:w="709" w:type="dxa"/>
            <w:shd w:val="clear" w:color="auto" w:fill="FAFAFA"/>
          </w:tcPr>
          <w:p w:rsidR="00894AC5" w:rsidRPr="000B6CCE" w:rsidRDefault="00894AC5" w:rsidP="00894AC5">
            <w:pPr>
              <w:ind w:left="142" w:right="-72"/>
              <w:jc w:val="center"/>
              <w:rPr>
                <w:rFonts w:ascii="Arial" w:eastAsia="Calibri" w:hAnsi="Arial" w:cs="Arial"/>
                <w:bCs/>
                <w:color w:val="000000"/>
                <w:sz w:val="18"/>
                <w:szCs w:val="18"/>
                <w:lang w:bidi="ar-SA"/>
              </w:rPr>
            </w:pPr>
          </w:p>
        </w:tc>
        <w:tc>
          <w:tcPr>
            <w:tcW w:w="1418" w:type="dxa"/>
            <w:shd w:val="clear" w:color="auto" w:fill="FAFAFA"/>
            <w:vAlign w:val="bottom"/>
          </w:tcPr>
          <w:p w:rsidR="00894AC5" w:rsidRPr="000B6CCE" w:rsidRDefault="00894AC5" w:rsidP="00894AC5">
            <w:pPr>
              <w:ind w:left="142" w:right="-72"/>
              <w:jc w:val="right"/>
              <w:rPr>
                <w:rFonts w:ascii="Arial" w:eastAsia="Calibri" w:hAnsi="Arial" w:cs="Arial"/>
                <w:bCs/>
                <w:color w:val="000000"/>
                <w:sz w:val="18"/>
                <w:szCs w:val="18"/>
                <w:lang w:bidi="ar-SA"/>
              </w:rPr>
            </w:pPr>
          </w:p>
        </w:tc>
        <w:tc>
          <w:tcPr>
            <w:tcW w:w="1363" w:type="dxa"/>
            <w:shd w:val="clear" w:color="auto" w:fill="FAFAFA"/>
            <w:vAlign w:val="bottom"/>
          </w:tcPr>
          <w:p w:rsidR="00894AC5" w:rsidRPr="000B6CCE" w:rsidRDefault="00894AC5" w:rsidP="00894AC5">
            <w:pPr>
              <w:ind w:left="142" w:right="-72"/>
              <w:jc w:val="right"/>
              <w:rPr>
                <w:rFonts w:ascii="Arial" w:eastAsia="Calibri" w:hAnsi="Arial" w:cs="Arial"/>
                <w:bCs/>
                <w:color w:val="000000"/>
                <w:sz w:val="18"/>
                <w:szCs w:val="18"/>
                <w:lang w:bidi="ar-SA"/>
              </w:rPr>
            </w:pPr>
          </w:p>
        </w:tc>
        <w:tc>
          <w:tcPr>
            <w:tcW w:w="1281" w:type="dxa"/>
            <w:shd w:val="clear" w:color="auto" w:fill="FAFAFA"/>
            <w:vAlign w:val="bottom"/>
          </w:tcPr>
          <w:p w:rsidR="00894AC5" w:rsidRPr="000B6CCE" w:rsidRDefault="00894AC5" w:rsidP="00894AC5">
            <w:pPr>
              <w:ind w:right="-72"/>
              <w:jc w:val="right"/>
              <w:rPr>
                <w:rFonts w:ascii="Arial" w:eastAsia="Calibri" w:hAnsi="Arial" w:cs="Arial"/>
                <w:bCs/>
                <w:color w:val="000000"/>
                <w:sz w:val="18"/>
                <w:szCs w:val="18"/>
              </w:rPr>
            </w:pPr>
          </w:p>
        </w:tc>
        <w:tc>
          <w:tcPr>
            <w:tcW w:w="1325" w:type="dxa"/>
            <w:shd w:val="clear" w:color="auto" w:fill="FAFAFA"/>
            <w:vAlign w:val="bottom"/>
          </w:tcPr>
          <w:p w:rsidR="00894AC5" w:rsidRPr="000B6CCE" w:rsidRDefault="00894AC5" w:rsidP="00894AC5">
            <w:pPr>
              <w:ind w:left="142" w:right="-72"/>
              <w:jc w:val="right"/>
              <w:rPr>
                <w:rFonts w:ascii="Arial" w:eastAsia="Calibri" w:hAnsi="Arial" w:cs="Arial"/>
                <w:bCs/>
                <w:color w:val="000000"/>
                <w:sz w:val="18"/>
                <w:szCs w:val="18"/>
                <w:lang w:bidi="ar-SA"/>
              </w:rPr>
            </w:pPr>
          </w:p>
        </w:tc>
      </w:tr>
      <w:tr w:rsidR="00894AC5" w:rsidRPr="000B6CCE" w:rsidTr="00A844B3">
        <w:tc>
          <w:tcPr>
            <w:tcW w:w="3402" w:type="dxa"/>
            <w:vAlign w:val="bottom"/>
          </w:tcPr>
          <w:p w:rsidR="00894AC5" w:rsidRPr="000B6CCE" w:rsidRDefault="00894AC5" w:rsidP="00894AC5">
            <w:pPr>
              <w:tabs>
                <w:tab w:val="left" w:pos="1569"/>
              </w:tabs>
              <w:ind w:left="-72"/>
              <w:rPr>
                <w:rFonts w:ascii="Arial" w:eastAsia="Calibri" w:hAnsi="Arial" w:cs="Arial"/>
                <w:bCs/>
                <w:color w:val="000000"/>
                <w:sz w:val="18"/>
                <w:szCs w:val="18"/>
                <w:lang w:val="en-US" w:bidi="ar-SA"/>
              </w:rPr>
            </w:pPr>
            <w:r w:rsidRPr="000B6CCE">
              <w:rPr>
                <w:rFonts w:ascii="Arial" w:eastAsia="Calibri" w:hAnsi="Arial" w:cs="Arial"/>
                <w:b/>
                <w:color w:val="000000"/>
                <w:sz w:val="18"/>
                <w:szCs w:val="18"/>
                <w:lang w:val="en-US" w:bidi="ar-SA"/>
              </w:rPr>
              <w:t>Total liabilities</w:t>
            </w:r>
          </w:p>
        </w:tc>
        <w:tc>
          <w:tcPr>
            <w:tcW w:w="709" w:type="dxa"/>
            <w:shd w:val="clear" w:color="auto" w:fill="FAFAFA"/>
          </w:tcPr>
          <w:p w:rsidR="00894AC5" w:rsidRPr="000B6CCE" w:rsidRDefault="00894AC5" w:rsidP="00894AC5">
            <w:pPr>
              <w:ind w:left="142" w:right="-72"/>
              <w:jc w:val="center"/>
              <w:rPr>
                <w:rFonts w:ascii="Arial" w:eastAsia="Calibri" w:hAnsi="Arial" w:cs="Arial"/>
                <w:bCs/>
                <w:color w:val="000000"/>
                <w:sz w:val="18"/>
                <w:szCs w:val="18"/>
                <w:lang w:bidi="ar-SA"/>
              </w:rPr>
            </w:pPr>
          </w:p>
        </w:tc>
        <w:tc>
          <w:tcPr>
            <w:tcW w:w="1418" w:type="dxa"/>
            <w:tcBorders>
              <w:bottom w:val="single" w:sz="4" w:space="0" w:color="auto"/>
            </w:tcBorders>
            <w:shd w:val="clear" w:color="auto" w:fill="FAFAFA"/>
            <w:vAlign w:val="bottom"/>
          </w:tcPr>
          <w:p w:rsidR="00894AC5" w:rsidRPr="000B6CCE" w:rsidRDefault="00894AC5" w:rsidP="00894AC5">
            <w:pPr>
              <w:ind w:left="142" w:right="-72"/>
              <w:jc w:val="right"/>
              <w:rPr>
                <w:rFonts w:ascii="Arial" w:eastAsia="Calibri" w:hAnsi="Arial" w:cs="Arial"/>
                <w:bCs/>
                <w:color w:val="000000"/>
                <w:sz w:val="18"/>
                <w:szCs w:val="18"/>
                <w:lang w:bidi="ar-SA"/>
              </w:rPr>
            </w:pPr>
            <w:r w:rsidRPr="000B6CCE">
              <w:rPr>
                <w:rFonts w:ascii="Arial" w:eastAsia="Calibri" w:hAnsi="Arial" w:cs="Arial"/>
                <w:bCs/>
                <w:color w:val="000000"/>
                <w:sz w:val="18"/>
                <w:szCs w:val="18"/>
                <w:lang w:bidi="ar-SA"/>
              </w:rPr>
              <w:t>60,383,559</w:t>
            </w:r>
          </w:p>
        </w:tc>
        <w:tc>
          <w:tcPr>
            <w:tcW w:w="1363" w:type="dxa"/>
            <w:tcBorders>
              <w:bottom w:val="single" w:sz="4" w:space="0" w:color="auto"/>
            </w:tcBorders>
            <w:shd w:val="clear" w:color="auto" w:fill="FAFAFA"/>
            <w:vAlign w:val="bottom"/>
          </w:tcPr>
          <w:p w:rsidR="00894AC5" w:rsidRPr="000B6CCE" w:rsidRDefault="00894AC5" w:rsidP="00894AC5">
            <w:pPr>
              <w:ind w:left="142" w:right="-72"/>
              <w:jc w:val="right"/>
              <w:rPr>
                <w:rFonts w:ascii="Arial" w:eastAsia="Calibri" w:hAnsi="Arial" w:cs="Arial"/>
                <w:bCs/>
                <w:color w:val="000000"/>
                <w:sz w:val="18"/>
                <w:szCs w:val="18"/>
                <w:lang w:bidi="ar-SA"/>
              </w:rPr>
            </w:pPr>
            <w:r w:rsidRPr="000B6CCE">
              <w:rPr>
                <w:rFonts w:ascii="Arial" w:eastAsia="Calibri" w:hAnsi="Arial" w:cs="Arial"/>
                <w:bCs/>
                <w:color w:val="000000"/>
                <w:sz w:val="18"/>
                <w:szCs w:val="18"/>
                <w:lang w:bidi="ar-SA"/>
              </w:rPr>
              <w:t>(542,977)</w:t>
            </w:r>
          </w:p>
        </w:tc>
        <w:tc>
          <w:tcPr>
            <w:tcW w:w="1281" w:type="dxa"/>
            <w:tcBorders>
              <w:bottom w:val="single" w:sz="4" w:space="0" w:color="auto"/>
            </w:tcBorders>
            <w:shd w:val="clear" w:color="auto" w:fill="FAFAFA"/>
            <w:vAlign w:val="bottom"/>
          </w:tcPr>
          <w:p w:rsidR="00894AC5" w:rsidRPr="000B6CCE" w:rsidRDefault="00894AC5" w:rsidP="00894AC5">
            <w:pPr>
              <w:ind w:right="-72"/>
              <w:jc w:val="right"/>
              <w:rPr>
                <w:rFonts w:ascii="Arial" w:eastAsia="Calibri" w:hAnsi="Arial" w:cs="Arial"/>
                <w:bCs/>
                <w:color w:val="000000"/>
                <w:sz w:val="18"/>
                <w:szCs w:val="18"/>
              </w:rPr>
            </w:pPr>
            <w:r w:rsidRPr="000B6CCE">
              <w:rPr>
                <w:rFonts w:ascii="Arial" w:eastAsia="Calibri" w:hAnsi="Arial" w:cs="Arial"/>
                <w:bCs/>
                <w:color w:val="000000"/>
                <w:sz w:val="18"/>
                <w:szCs w:val="18"/>
              </w:rPr>
              <w:t>574,238</w:t>
            </w:r>
          </w:p>
        </w:tc>
        <w:tc>
          <w:tcPr>
            <w:tcW w:w="1325" w:type="dxa"/>
            <w:tcBorders>
              <w:bottom w:val="single" w:sz="4" w:space="0" w:color="auto"/>
            </w:tcBorders>
            <w:shd w:val="clear" w:color="auto" w:fill="FAFAFA"/>
            <w:vAlign w:val="bottom"/>
          </w:tcPr>
          <w:p w:rsidR="00894AC5" w:rsidRPr="000B6CCE" w:rsidRDefault="00894AC5" w:rsidP="00894AC5">
            <w:pPr>
              <w:ind w:left="142" w:right="-72"/>
              <w:jc w:val="right"/>
              <w:rPr>
                <w:rFonts w:ascii="Arial" w:eastAsia="Calibri" w:hAnsi="Arial" w:cs="Arial"/>
                <w:bCs/>
                <w:color w:val="000000"/>
                <w:sz w:val="18"/>
                <w:szCs w:val="18"/>
                <w:cs/>
              </w:rPr>
            </w:pPr>
            <w:r w:rsidRPr="000B6CCE">
              <w:rPr>
                <w:rFonts w:ascii="Arial" w:eastAsia="Calibri" w:hAnsi="Arial" w:cs="Arial"/>
                <w:bCs/>
                <w:color w:val="000000"/>
                <w:sz w:val="18"/>
                <w:szCs w:val="18"/>
                <w:lang w:bidi="ar-SA"/>
              </w:rPr>
              <w:t>60,414,820</w:t>
            </w:r>
          </w:p>
        </w:tc>
      </w:tr>
      <w:tr w:rsidR="00894AC5" w:rsidRPr="000B6CCE" w:rsidTr="00A844B3">
        <w:tc>
          <w:tcPr>
            <w:tcW w:w="3402" w:type="dxa"/>
            <w:vAlign w:val="bottom"/>
          </w:tcPr>
          <w:p w:rsidR="00894AC5" w:rsidRPr="000B6CCE" w:rsidRDefault="00894AC5" w:rsidP="00894AC5">
            <w:pPr>
              <w:tabs>
                <w:tab w:val="left" w:pos="1569"/>
              </w:tabs>
              <w:ind w:left="-72"/>
              <w:rPr>
                <w:rFonts w:ascii="Arial" w:eastAsia="Calibri" w:hAnsi="Arial" w:cs="Arial"/>
                <w:b/>
                <w:color w:val="000000"/>
                <w:sz w:val="18"/>
                <w:szCs w:val="18"/>
                <w:lang w:val="en-US" w:bidi="ar-SA"/>
              </w:rPr>
            </w:pPr>
          </w:p>
        </w:tc>
        <w:tc>
          <w:tcPr>
            <w:tcW w:w="709" w:type="dxa"/>
            <w:shd w:val="clear" w:color="auto" w:fill="FAFAFA"/>
          </w:tcPr>
          <w:p w:rsidR="00894AC5" w:rsidRPr="000B6CCE" w:rsidRDefault="00894AC5" w:rsidP="00894AC5">
            <w:pPr>
              <w:ind w:left="142" w:right="-72"/>
              <w:jc w:val="center"/>
              <w:rPr>
                <w:rFonts w:ascii="Arial" w:eastAsia="Calibri" w:hAnsi="Arial" w:cs="Arial"/>
                <w:bCs/>
                <w:color w:val="000000"/>
                <w:sz w:val="18"/>
                <w:szCs w:val="18"/>
                <w:lang w:bidi="ar-SA"/>
              </w:rPr>
            </w:pPr>
          </w:p>
        </w:tc>
        <w:tc>
          <w:tcPr>
            <w:tcW w:w="1418" w:type="dxa"/>
            <w:tcBorders>
              <w:top w:val="single" w:sz="4" w:space="0" w:color="auto"/>
            </w:tcBorders>
            <w:shd w:val="clear" w:color="auto" w:fill="FAFAFA"/>
            <w:vAlign w:val="bottom"/>
          </w:tcPr>
          <w:p w:rsidR="00894AC5" w:rsidRPr="000B6CCE" w:rsidRDefault="00894AC5" w:rsidP="00894AC5">
            <w:pPr>
              <w:ind w:left="142" w:right="-72"/>
              <w:jc w:val="right"/>
              <w:rPr>
                <w:rFonts w:ascii="Arial" w:eastAsia="Calibri" w:hAnsi="Arial" w:cs="Arial"/>
                <w:bCs/>
                <w:color w:val="000000"/>
                <w:sz w:val="18"/>
                <w:szCs w:val="18"/>
                <w:lang w:bidi="ar-SA"/>
              </w:rPr>
            </w:pPr>
          </w:p>
        </w:tc>
        <w:tc>
          <w:tcPr>
            <w:tcW w:w="1363" w:type="dxa"/>
            <w:tcBorders>
              <w:top w:val="single" w:sz="4" w:space="0" w:color="auto"/>
            </w:tcBorders>
            <w:shd w:val="clear" w:color="auto" w:fill="FAFAFA"/>
            <w:vAlign w:val="bottom"/>
          </w:tcPr>
          <w:p w:rsidR="00894AC5" w:rsidRPr="000B6CCE" w:rsidRDefault="00894AC5" w:rsidP="00894AC5">
            <w:pPr>
              <w:ind w:left="142" w:right="-72"/>
              <w:jc w:val="right"/>
              <w:rPr>
                <w:rFonts w:ascii="Arial" w:eastAsia="Calibri" w:hAnsi="Arial" w:cs="Arial"/>
                <w:bCs/>
                <w:color w:val="000000"/>
                <w:sz w:val="18"/>
                <w:szCs w:val="18"/>
                <w:lang w:bidi="ar-SA"/>
              </w:rPr>
            </w:pPr>
          </w:p>
        </w:tc>
        <w:tc>
          <w:tcPr>
            <w:tcW w:w="1281" w:type="dxa"/>
            <w:tcBorders>
              <w:top w:val="single" w:sz="4" w:space="0" w:color="auto"/>
            </w:tcBorders>
            <w:shd w:val="clear" w:color="auto" w:fill="FAFAFA"/>
            <w:vAlign w:val="bottom"/>
          </w:tcPr>
          <w:p w:rsidR="00894AC5" w:rsidRPr="000B6CCE" w:rsidRDefault="00894AC5" w:rsidP="00894AC5">
            <w:pPr>
              <w:ind w:right="-72"/>
              <w:jc w:val="right"/>
              <w:rPr>
                <w:rFonts w:ascii="Arial" w:eastAsia="Calibri" w:hAnsi="Arial" w:cs="Arial"/>
                <w:bCs/>
                <w:color w:val="000000"/>
                <w:sz w:val="18"/>
                <w:szCs w:val="18"/>
              </w:rPr>
            </w:pPr>
          </w:p>
        </w:tc>
        <w:tc>
          <w:tcPr>
            <w:tcW w:w="1325" w:type="dxa"/>
            <w:tcBorders>
              <w:top w:val="single" w:sz="4" w:space="0" w:color="auto"/>
            </w:tcBorders>
            <w:shd w:val="clear" w:color="auto" w:fill="FAFAFA"/>
            <w:vAlign w:val="bottom"/>
          </w:tcPr>
          <w:p w:rsidR="00894AC5" w:rsidRPr="000B6CCE" w:rsidRDefault="00894AC5" w:rsidP="00894AC5">
            <w:pPr>
              <w:ind w:left="142" w:right="-72"/>
              <w:jc w:val="right"/>
              <w:rPr>
                <w:rFonts w:ascii="Arial" w:eastAsia="Calibri" w:hAnsi="Arial" w:cs="Arial"/>
                <w:bCs/>
                <w:color w:val="000000"/>
                <w:sz w:val="18"/>
                <w:szCs w:val="18"/>
                <w:lang w:bidi="ar-SA"/>
              </w:rPr>
            </w:pPr>
          </w:p>
        </w:tc>
      </w:tr>
      <w:tr w:rsidR="00894AC5" w:rsidRPr="000B6CCE" w:rsidTr="00B579EB">
        <w:tc>
          <w:tcPr>
            <w:tcW w:w="3402" w:type="dxa"/>
            <w:vAlign w:val="bottom"/>
          </w:tcPr>
          <w:p w:rsidR="00894AC5" w:rsidRPr="000B6CCE" w:rsidRDefault="00894AC5" w:rsidP="00894AC5">
            <w:pPr>
              <w:tabs>
                <w:tab w:val="left" w:pos="1569"/>
              </w:tabs>
              <w:ind w:left="-72"/>
              <w:rPr>
                <w:rFonts w:ascii="Arial" w:eastAsia="Calibri" w:hAnsi="Arial" w:cs="Arial"/>
                <w:bCs/>
                <w:color w:val="000000"/>
                <w:sz w:val="18"/>
                <w:szCs w:val="18"/>
                <w:lang w:val="en-US" w:bidi="ar-SA"/>
              </w:rPr>
            </w:pPr>
            <w:r w:rsidRPr="000B6CCE">
              <w:rPr>
                <w:rFonts w:ascii="Arial" w:eastAsia="Calibri" w:hAnsi="Arial" w:cs="Arial"/>
                <w:bCs/>
                <w:color w:val="000000"/>
                <w:sz w:val="18"/>
                <w:szCs w:val="18"/>
                <w:lang w:val="en-US" w:bidi="ar-SA"/>
              </w:rPr>
              <w:t>Unappropriated retained earnings</w:t>
            </w:r>
          </w:p>
        </w:tc>
        <w:tc>
          <w:tcPr>
            <w:tcW w:w="709" w:type="dxa"/>
            <w:shd w:val="clear" w:color="auto" w:fill="FAFAFA"/>
          </w:tcPr>
          <w:p w:rsidR="00894AC5" w:rsidRPr="000B6CCE" w:rsidRDefault="00894AC5" w:rsidP="00894AC5">
            <w:pPr>
              <w:ind w:left="142" w:right="-72"/>
              <w:jc w:val="center"/>
              <w:rPr>
                <w:rFonts w:ascii="Arial" w:eastAsia="Calibri" w:hAnsi="Arial" w:cs="Arial"/>
                <w:bCs/>
                <w:color w:val="000000"/>
                <w:sz w:val="18"/>
                <w:szCs w:val="18"/>
                <w:lang w:val="en-US" w:bidi="ar-SA"/>
              </w:rPr>
            </w:pPr>
          </w:p>
        </w:tc>
        <w:tc>
          <w:tcPr>
            <w:tcW w:w="1418" w:type="dxa"/>
            <w:shd w:val="clear" w:color="auto" w:fill="FAFAFA"/>
            <w:vAlign w:val="bottom"/>
          </w:tcPr>
          <w:p w:rsidR="00894AC5" w:rsidRPr="000B6CCE" w:rsidRDefault="00894AC5" w:rsidP="00894AC5">
            <w:pPr>
              <w:ind w:left="142" w:right="-72"/>
              <w:jc w:val="right"/>
              <w:rPr>
                <w:rFonts w:ascii="Arial" w:eastAsia="Calibri" w:hAnsi="Arial" w:cs="Arial"/>
                <w:bCs/>
                <w:color w:val="000000"/>
                <w:sz w:val="18"/>
                <w:szCs w:val="18"/>
                <w:lang w:val="en-US" w:bidi="ar-SA"/>
              </w:rPr>
            </w:pPr>
            <w:r w:rsidRPr="000B6CCE">
              <w:rPr>
                <w:rFonts w:ascii="Arial" w:eastAsia="Calibri" w:hAnsi="Arial" w:cs="Arial"/>
                <w:bCs/>
                <w:color w:val="000000"/>
                <w:sz w:val="18"/>
                <w:szCs w:val="18"/>
                <w:lang w:val="en-US" w:bidi="ar-SA"/>
              </w:rPr>
              <w:t>18,215,189</w:t>
            </w:r>
          </w:p>
        </w:tc>
        <w:tc>
          <w:tcPr>
            <w:tcW w:w="1363" w:type="dxa"/>
            <w:shd w:val="clear" w:color="auto" w:fill="FAFAFA"/>
            <w:vAlign w:val="bottom"/>
          </w:tcPr>
          <w:p w:rsidR="00894AC5" w:rsidRPr="000B6CCE" w:rsidRDefault="00894AC5" w:rsidP="00894AC5">
            <w:pPr>
              <w:ind w:left="142" w:right="-72"/>
              <w:jc w:val="right"/>
              <w:rPr>
                <w:rFonts w:ascii="Arial" w:eastAsia="Calibri" w:hAnsi="Arial" w:cs="Arial"/>
                <w:bCs/>
                <w:color w:val="000000"/>
                <w:sz w:val="18"/>
                <w:szCs w:val="18"/>
                <w:lang w:val="en-US" w:bidi="ar-SA"/>
              </w:rPr>
            </w:pPr>
            <w:r w:rsidRPr="000B6CCE">
              <w:rPr>
                <w:rFonts w:ascii="Arial" w:eastAsia="Calibri" w:hAnsi="Arial" w:cs="Arial"/>
                <w:bCs/>
                <w:color w:val="000000"/>
                <w:sz w:val="18"/>
                <w:szCs w:val="18"/>
                <w:lang w:val="en-US" w:bidi="ar-SA"/>
              </w:rPr>
              <w:t>(</w:t>
            </w:r>
            <w:r w:rsidR="00840C35" w:rsidRPr="000B6CCE">
              <w:rPr>
                <w:rFonts w:ascii="Arial" w:eastAsia="Calibri" w:hAnsi="Arial" w:cs="Arial"/>
                <w:bCs/>
                <w:color w:val="000000"/>
                <w:sz w:val="18"/>
                <w:szCs w:val="18"/>
                <w:lang w:val="en-US" w:bidi="ar-SA"/>
              </w:rPr>
              <w:t>314,000</w:t>
            </w:r>
            <w:r w:rsidRPr="000B6CCE">
              <w:rPr>
                <w:rFonts w:ascii="Arial" w:eastAsia="Calibri" w:hAnsi="Arial" w:cs="Arial"/>
                <w:bCs/>
                <w:color w:val="000000"/>
                <w:sz w:val="18"/>
                <w:szCs w:val="18"/>
                <w:lang w:val="en-US" w:bidi="ar-SA"/>
              </w:rPr>
              <w:t>)</w:t>
            </w:r>
          </w:p>
        </w:tc>
        <w:tc>
          <w:tcPr>
            <w:tcW w:w="1281" w:type="dxa"/>
            <w:shd w:val="clear" w:color="auto" w:fill="FAFAFA"/>
            <w:vAlign w:val="bottom"/>
          </w:tcPr>
          <w:p w:rsidR="00894AC5" w:rsidRPr="000B6CCE" w:rsidRDefault="00894AC5" w:rsidP="00894AC5">
            <w:pPr>
              <w:ind w:right="-72"/>
              <w:jc w:val="right"/>
              <w:rPr>
                <w:rFonts w:ascii="Arial" w:eastAsia="Calibri" w:hAnsi="Arial" w:cs="Arial"/>
                <w:bCs/>
                <w:color w:val="000000"/>
                <w:sz w:val="18"/>
                <w:szCs w:val="18"/>
                <w:lang w:val="en-US" w:bidi="ar-SA"/>
              </w:rPr>
            </w:pPr>
            <w:r w:rsidRPr="000B6CCE">
              <w:rPr>
                <w:rFonts w:ascii="Arial" w:eastAsia="Calibri" w:hAnsi="Arial" w:cs="Arial"/>
                <w:bCs/>
                <w:color w:val="000000"/>
                <w:sz w:val="18"/>
                <w:szCs w:val="18"/>
                <w:lang w:val="en-US" w:bidi="ar-SA"/>
              </w:rPr>
              <w:t>-</w:t>
            </w:r>
          </w:p>
        </w:tc>
        <w:tc>
          <w:tcPr>
            <w:tcW w:w="1325" w:type="dxa"/>
            <w:shd w:val="clear" w:color="auto" w:fill="FAFAFA"/>
            <w:vAlign w:val="bottom"/>
          </w:tcPr>
          <w:p w:rsidR="00894AC5" w:rsidRPr="000B6CCE" w:rsidRDefault="00840C35" w:rsidP="00894AC5">
            <w:pPr>
              <w:ind w:left="142" w:right="-72"/>
              <w:jc w:val="right"/>
              <w:rPr>
                <w:rFonts w:ascii="Arial" w:eastAsia="Calibri" w:hAnsi="Arial" w:cs="Arial"/>
                <w:bCs/>
                <w:color w:val="000000"/>
                <w:sz w:val="18"/>
                <w:szCs w:val="18"/>
                <w:lang w:val="en-US" w:bidi="ar-SA"/>
              </w:rPr>
            </w:pPr>
            <w:r w:rsidRPr="000B6CCE">
              <w:rPr>
                <w:rFonts w:ascii="Arial" w:eastAsia="Calibri" w:hAnsi="Arial" w:cs="Arial"/>
                <w:bCs/>
                <w:color w:val="000000"/>
                <w:sz w:val="18"/>
                <w:szCs w:val="18"/>
                <w:lang w:val="en-US" w:bidi="ar-SA"/>
              </w:rPr>
              <w:t>17,901,189</w:t>
            </w:r>
          </w:p>
        </w:tc>
      </w:tr>
      <w:tr w:rsidR="00B23B6A" w:rsidRPr="000B6CCE" w:rsidTr="00B579EB">
        <w:tc>
          <w:tcPr>
            <w:tcW w:w="3402" w:type="dxa"/>
            <w:vAlign w:val="bottom"/>
          </w:tcPr>
          <w:p w:rsidR="00B23B6A" w:rsidRPr="000B6CCE" w:rsidRDefault="00B23B6A" w:rsidP="00B23B6A">
            <w:pPr>
              <w:tabs>
                <w:tab w:val="left" w:pos="1569"/>
              </w:tabs>
              <w:ind w:left="-72"/>
              <w:rPr>
                <w:rFonts w:ascii="Arial" w:eastAsia="Calibri" w:hAnsi="Arial" w:cs="Arial"/>
                <w:bCs/>
                <w:color w:val="000000"/>
                <w:sz w:val="18"/>
                <w:szCs w:val="18"/>
                <w:lang w:val="en-US" w:bidi="ar-SA"/>
              </w:rPr>
            </w:pPr>
            <w:r w:rsidRPr="000B6CCE">
              <w:rPr>
                <w:rFonts w:ascii="Arial" w:eastAsia="Calibri" w:hAnsi="Arial" w:cs="Arial"/>
                <w:bCs/>
                <w:color w:val="000000"/>
                <w:sz w:val="18"/>
                <w:szCs w:val="18"/>
                <w:lang w:val="en-US" w:bidi="ar-SA"/>
              </w:rPr>
              <w:t>Other components of equity</w:t>
            </w:r>
          </w:p>
        </w:tc>
        <w:tc>
          <w:tcPr>
            <w:tcW w:w="709" w:type="dxa"/>
            <w:shd w:val="clear" w:color="auto" w:fill="FAFAFA"/>
          </w:tcPr>
          <w:p w:rsidR="00B23B6A" w:rsidRPr="000B6CCE" w:rsidRDefault="00A6764C" w:rsidP="00B23B6A">
            <w:pPr>
              <w:ind w:right="-72"/>
              <w:jc w:val="center"/>
              <w:rPr>
                <w:rFonts w:ascii="Arial" w:eastAsia="Calibri" w:hAnsi="Arial" w:cs="Arial"/>
                <w:bCs/>
                <w:color w:val="000000"/>
                <w:sz w:val="18"/>
                <w:szCs w:val="18"/>
              </w:rPr>
            </w:pPr>
            <w:r w:rsidRPr="000B6CCE">
              <w:rPr>
                <w:rFonts w:ascii="Arial" w:eastAsia="Calibri" w:hAnsi="Arial" w:cs="Arial"/>
                <w:bCs/>
                <w:color w:val="000000"/>
                <w:sz w:val="18"/>
                <w:szCs w:val="18"/>
              </w:rPr>
              <w:t>B</w:t>
            </w:r>
          </w:p>
        </w:tc>
        <w:tc>
          <w:tcPr>
            <w:tcW w:w="1418" w:type="dxa"/>
            <w:shd w:val="clear" w:color="auto" w:fill="FAFAFA"/>
            <w:vAlign w:val="bottom"/>
          </w:tcPr>
          <w:p w:rsidR="00B23B6A" w:rsidRPr="000B6CCE" w:rsidRDefault="00B23B6A" w:rsidP="00B23B6A">
            <w:pPr>
              <w:ind w:left="142" w:right="-72"/>
              <w:jc w:val="right"/>
              <w:rPr>
                <w:rFonts w:ascii="Arial" w:eastAsia="Calibri" w:hAnsi="Arial" w:cs="Arial"/>
                <w:bCs/>
                <w:color w:val="000000"/>
                <w:sz w:val="18"/>
                <w:szCs w:val="18"/>
                <w:lang w:val="en-US" w:bidi="ar-SA"/>
              </w:rPr>
            </w:pPr>
            <w:r w:rsidRPr="000B6CCE">
              <w:rPr>
                <w:rFonts w:ascii="Arial" w:eastAsia="Calibri" w:hAnsi="Arial" w:cs="Arial"/>
                <w:bCs/>
                <w:color w:val="000000"/>
                <w:sz w:val="18"/>
                <w:szCs w:val="18"/>
                <w:lang w:val="en-US" w:bidi="ar-SA"/>
              </w:rPr>
              <w:t>-</w:t>
            </w:r>
          </w:p>
        </w:tc>
        <w:tc>
          <w:tcPr>
            <w:tcW w:w="1363" w:type="dxa"/>
            <w:shd w:val="clear" w:color="auto" w:fill="FAFAFA"/>
            <w:vAlign w:val="bottom"/>
          </w:tcPr>
          <w:p w:rsidR="00B23B6A" w:rsidRPr="000B6CCE" w:rsidRDefault="00B23B6A" w:rsidP="00B23B6A">
            <w:pPr>
              <w:ind w:left="142" w:right="-72"/>
              <w:jc w:val="right"/>
              <w:rPr>
                <w:rFonts w:ascii="Arial" w:eastAsia="Calibri" w:hAnsi="Arial" w:cs="Arial"/>
                <w:bCs/>
                <w:color w:val="000000"/>
                <w:sz w:val="18"/>
                <w:szCs w:val="18"/>
                <w:lang w:val="en-US" w:bidi="ar-SA"/>
              </w:rPr>
            </w:pPr>
            <w:r w:rsidRPr="000B6CCE">
              <w:rPr>
                <w:rFonts w:ascii="Arial" w:eastAsia="Calibri" w:hAnsi="Arial" w:cs="Arial"/>
                <w:bCs/>
                <w:color w:val="000000"/>
                <w:sz w:val="18"/>
                <w:szCs w:val="18"/>
                <w:lang w:val="en-US" w:bidi="ar-SA"/>
              </w:rPr>
              <w:t>(240,106)</w:t>
            </w:r>
          </w:p>
        </w:tc>
        <w:tc>
          <w:tcPr>
            <w:tcW w:w="1281" w:type="dxa"/>
            <w:shd w:val="clear" w:color="auto" w:fill="FAFAFA"/>
            <w:vAlign w:val="bottom"/>
          </w:tcPr>
          <w:p w:rsidR="00B23B6A" w:rsidRPr="000B6CCE" w:rsidRDefault="00B23B6A" w:rsidP="00B23B6A">
            <w:pPr>
              <w:ind w:right="-72"/>
              <w:jc w:val="right"/>
              <w:rPr>
                <w:rFonts w:ascii="Arial" w:eastAsia="Calibri" w:hAnsi="Arial" w:cs="Arial"/>
                <w:bCs/>
                <w:color w:val="000000"/>
                <w:sz w:val="18"/>
                <w:szCs w:val="18"/>
                <w:lang w:val="en-US" w:bidi="ar-SA"/>
              </w:rPr>
            </w:pPr>
            <w:r w:rsidRPr="000B6CCE">
              <w:rPr>
                <w:rFonts w:ascii="Arial" w:eastAsia="Calibri" w:hAnsi="Arial" w:cs="Arial"/>
                <w:bCs/>
                <w:color w:val="000000"/>
                <w:sz w:val="18"/>
                <w:szCs w:val="18"/>
                <w:lang w:val="en-US" w:bidi="ar-SA"/>
              </w:rPr>
              <w:t>-</w:t>
            </w:r>
          </w:p>
        </w:tc>
        <w:tc>
          <w:tcPr>
            <w:tcW w:w="1325" w:type="dxa"/>
            <w:shd w:val="clear" w:color="auto" w:fill="FAFAFA"/>
            <w:vAlign w:val="bottom"/>
          </w:tcPr>
          <w:p w:rsidR="00B23B6A" w:rsidRPr="000B6CCE" w:rsidRDefault="00B23B6A" w:rsidP="00B23B6A">
            <w:pPr>
              <w:ind w:left="142" w:right="-72"/>
              <w:jc w:val="right"/>
              <w:rPr>
                <w:rFonts w:ascii="Arial" w:eastAsia="Calibri" w:hAnsi="Arial" w:cs="Arial"/>
                <w:bCs/>
                <w:color w:val="000000"/>
                <w:sz w:val="18"/>
                <w:szCs w:val="18"/>
                <w:lang w:val="en-US" w:bidi="ar-SA"/>
              </w:rPr>
            </w:pPr>
            <w:r w:rsidRPr="000B6CCE">
              <w:rPr>
                <w:rFonts w:ascii="Arial" w:eastAsia="Calibri" w:hAnsi="Arial" w:cs="Arial"/>
                <w:bCs/>
                <w:color w:val="000000"/>
                <w:sz w:val="18"/>
                <w:szCs w:val="18"/>
                <w:lang w:val="en-US" w:bidi="ar-SA"/>
              </w:rPr>
              <w:t>(240,106)</w:t>
            </w:r>
          </w:p>
        </w:tc>
      </w:tr>
      <w:tr w:rsidR="00894AC5" w:rsidRPr="000B6CCE" w:rsidTr="00B579EB">
        <w:tc>
          <w:tcPr>
            <w:tcW w:w="3402" w:type="dxa"/>
            <w:vAlign w:val="bottom"/>
          </w:tcPr>
          <w:p w:rsidR="00894AC5" w:rsidRPr="000B6CCE" w:rsidRDefault="00894AC5" w:rsidP="00894AC5">
            <w:pPr>
              <w:tabs>
                <w:tab w:val="left" w:pos="1569"/>
              </w:tabs>
              <w:ind w:left="-72"/>
              <w:rPr>
                <w:rFonts w:ascii="Arial" w:eastAsia="Calibri" w:hAnsi="Arial" w:cs="Arial"/>
                <w:b/>
                <w:color w:val="000000"/>
                <w:sz w:val="18"/>
                <w:szCs w:val="18"/>
                <w:lang w:val="en-US" w:bidi="ar-SA"/>
              </w:rPr>
            </w:pPr>
          </w:p>
        </w:tc>
        <w:tc>
          <w:tcPr>
            <w:tcW w:w="709" w:type="dxa"/>
            <w:shd w:val="clear" w:color="auto" w:fill="FAFAFA"/>
          </w:tcPr>
          <w:p w:rsidR="00894AC5" w:rsidRPr="000B6CCE" w:rsidRDefault="00894AC5" w:rsidP="00894AC5">
            <w:pPr>
              <w:ind w:left="142" w:right="-72"/>
              <w:jc w:val="center"/>
              <w:rPr>
                <w:rFonts w:ascii="Arial" w:eastAsia="Calibri" w:hAnsi="Arial" w:cs="Arial"/>
                <w:bCs/>
                <w:color w:val="000000"/>
                <w:sz w:val="18"/>
                <w:szCs w:val="18"/>
                <w:lang w:val="en-US" w:bidi="ar-SA"/>
              </w:rPr>
            </w:pPr>
          </w:p>
        </w:tc>
        <w:tc>
          <w:tcPr>
            <w:tcW w:w="1418" w:type="dxa"/>
            <w:shd w:val="clear" w:color="auto" w:fill="FAFAFA"/>
            <w:vAlign w:val="bottom"/>
          </w:tcPr>
          <w:p w:rsidR="00894AC5" w:rsidRPr="000B6CCE" w:rsidRDefault="00894AC5" w:rsidP="00894AC5">
            <w:pPr>
              <w:ind w:left="142" w:right="-72"/>
              <w:jc w:val="right"/>
              <w:rPr>
                <w:rFonts w:ascii="Arial" w:eastAsia="Calibri" w:hAnsi="Arial" w:cs="Arial"/>
                <w:bCs/>
                <w:color w:val="000000"/>
                <w:sz w:val="18"/>
                <w:szCs w:val="18"/>
                <w:lang w:val="en-US" w:bidi="ar-SA"/>
              </w:rPr>
            </w:pPr>
          </w:p>
        </w:tc>
        <w:tc>
          <w:tcPr>
            <w:tcW w:w="1363" w:type="dxa"/>
            <w:shd w:val="clear" w:color="auto" w:fill="FAFAFA"/>
            <w:vAlign w:val="bottom"/>
          </w:tcPr>
          <w:p w:rsidR="00894AC5" w:rsidRPr="000B6CCE" w:rsidRDefault="00894AC5" w:rsidP="00894AC5">
            <w:pPr>
              <w:ind w:left="142" w:right="-72"/>
              <w:jc w:val="right"/>
              <w:rPr>
                <w:rFonts w:ascii="Arial" w:eastAsia="Calibri" w:hAnsi="Arial" w:cs="Arial"/>
                <w:bCs/>
                <w:color w:val="000000"/>
                <w:sz w:val="18"/>
                <w:szCs w:val="18"/>
                <w:lang w:val="en-US" w:bidi="ar-SA"/>
              </w:rPr>
            </w:pPr>
          </w:p>
        </w:tc>
        <w:tc>
          <w:tcPr>
            <w:tcW w:w="1281" w:type="dxa"/>
            <w:shd w:val="clear" w:color="auto" w:fill="FAFAFA"/>
            <w:vAlign w:val="bottom"/>
          </w:tcPr>
          <w:p w:rsidR="00894AC5" w:rsidRPr="000B6CCE" w:rsidRDefault="00894AC5" w:rsidP="00894AC5">
            <w:pPr>
              <w:ind w:right="-72"/>
              <w:jc w:val="right"/>
              <w:rPr>
                <w:rFonts w:ascii="Arial" w:eastAsia="Calibri" w:hAnsi="Arial" w:cs="Arial"/>
                <w:bCs/>
                <w:color w:val="000000"/>
                <w:sz w:val="18"/>
                <w:szCs w:val="18"/>
                <w:lang w:val="en-US" w:bidi="ar-SA"/>
              </w:rPr>
            </w:pPr>
          </w:p>
        </w:tc>
        <w:tc>
          <w:tcPr>
            <w:tcW w:w="1325" w:type="dxa"/>
            <w:shd w:val="clear" w:color="auto" w:fill="FAFAFA"/>
            <w:vAlign w:val="bottom"/>
          </w:tcPr>
          <w:p w:rsidR="00894AC5" w:rsidRPr="000B6CCE" w:rsidRDefault="00894AC5" w:rsidP="00894AC5">
            <w:pPr>
              <w:ind w:left="142" w:right="-72"/>
              <w:jc w:val="right"/>
              <w:rPr>
                <w:rFonts w:ascii="Arial" w:eastAsia="Calibri" w:hAnsi="Arial" w:cs="Arial"/>
                <w:bCs/>
                <w:color w:val="000000"/>
                <w:sz w:val="18"/>
                <w:szCs w:val="18"/>
                <w:lang w:val="en-US" w:bidi="ar-SA"/>
              </w:rPr>
            </w:pPr>
          </w:p>
        </w:tc>
      </w:tr>
      <w:tr w:rsidR="00894AC5" w:rsidRPr="000B6CCE" w:rsidTr="00B579EB">
        <w:trPr>
          <w:trHeight w:val="297"/>
        </w:trPr>
        <w:tc>
          <w:tcPr>
            <w:tcW w:w="3402" w:type="dxa"/>
            <w:vAlign w:val="bottom"/>
          </w:tcPr>
          <w:p w:rsidR="00894AC5" w:rsidRPr="000B6CCE" w:rsidRDefault="00894AC5" w:rsidP="00894AC5">
            <w:pPr>
              <w:tabs>
                <w:tab w:val="left" w:pos="1569"/>
              </w:tabs>
              <w:ind w:left="-72"/>
              <w:rPr>
                <w:rFonts w:ascii="Arial" w:eastAsia="Calibri" w:hAnsi="Arial" w:cs="Arial"/>
                <w:bCs/>
                <w:color w:val="000000"/>
                <w:sz w:val="18"/>
                <w:szCs w:val="18"/>
                <w:lang w:val="en-US" w:bidi="ar-SA"/>
              </w:rPr>
            </w:pPr>
            <w:r w:rsidRPr="000B6CCE">
              <w:rPr>
                <w:rFonts w:ascii="Arial" w:eastAsia="Calibri" w:hAnsi="Arial" w:cs="Arial"/>
                <w:b/>
                <w:color w:val="000000"/>
                <w:sz w:val="18"/>
                <w:szCs w:val="18"/>
                <w:lang w:val="en-US" w:bidi="ar-SA"/>
              </w:rPr>
              <w:t>Total equity</w:t>
            </w:r>
          </w:p>
        </w:tc>
        <w:tc>
          <w:tcPr>
            <w:tcW w:w="709" w:type="dxa"/>
            <w:tcBorders>
              <w:bottom w:val="single" w:sz="4" w:space="0" w:color="auto"/>
            </w:tcBorders>
            <w:shd w:val="clear" w:color="auto" w:fill="FAFAFA"/>
          </w:tcPr>
          <w:p w:rsidR="00894AC5" w:rsidRPr="000B6CCE" w:rsidRDefault="00894AC5" w:rsidP="00894AC5">
            <w:pPr>
              <w:ind w:left="142" w:right="-72"/>
              <w:jc w:val="center"/>
              <w:rPr>
                <w:rFonts w:ascii="Arial" w:eastAsia="Calibri" w:hAnsi="Arial" w:cs="Arial"/>
                <w:bCs/>
                <w:color w:val="000000"/>
                <w:sz w:val="18"/>
                <w:szCs w:val="18"/>
                <w:lang w:val="en-US" w:bidi="ar-SA"/>
              </w:rPr>
            </w:pPr>
          </w:p>
        </w:tc>
        <w:tc>
          <w:tcPr>
            <w:tcW w:w="1418" w:type="dxa"/>
            <w:tcBorders>
              <w:bottom w:val="single" w:sz="4" w:space="0" w:color="auto"/>
            </w:tcBorders>
            <w:shd w:val="clear" w:color="auto" w:fill="FAFAFA"/>
            <w:vAlign w:val="bottom"/>
          </w:tcPr>
          <w:p w:rsidR="00894AC5" w:rsidRPr="000B6CCE" w:rsidRDefault="00894AC5" w:rsidP="00894AC5">
            <w:pPr>
              <w:ind w:left="142" w:right="-72"/>
              <w:jc w:val="right"/>
              <w:rPr>
                <w:rFonts w:ascii="Arial" w:eastAsia="Calibri" w:hAnsi="Arial" w:cs="Arial"/>
                <w:bCs/>
                <w:color w:val="000000"/>
                <w:sz w:val="18"/>
                <w:szCs w:val="18"/>
                <w:lang w:val="en-US" w:bidi="ar-SA"/>
              </w:rPr>
            </w:pPr>
            <w:r w:rsidRPr="000B6CCE">
              <w:rPr>
                <w:rFonts w:ascii="Arial" w:eastAsia="Calibri" w:hAnsi="Arial" w:cs="Arial"/>
                <w:bCs/>
                <w:color w:val="000000"/>
                <w:sz w:val="18"/>
                <w:szCs w:val="18"/>
                <w:lang w:val="en-US" w:bidi="ar-SA"/>
              </w:rPr>
              <w:t>39,505,767</w:t>
            </w:r>
          </w:p>
        </w:tc>
        <w:tc>
          <w:tcPr>
            <w:tcW w:w="1363" w:type="dxa"/>
            <w:tcBorders>
              <w:bottom w:val="single" w:sz="4" w:space="0" w:color="auto"/>
            </w:tcBorders>
            <w:shd w:val="clear" w:color="auto" w:fill="FAFAFA"/>
            <w:vAlign w:val="bottom"/>
          </w:tcPr>
          <w:p w:rsidR="00894AC5" w:rsidRPr="000B6CCE" w:rsidRDefault="00894AC5" w:rsidP="00894AC5">
            <w:pPr>
              <w:ind w:left="142" w:right="-72"/>
              <w:jc w:val="right"/>
              <w:rPr>
                <w:rFonts w:ascii="Arial" w:eastAsia="Calibri" w:hAnsi="Arial" w:cs="Arial"/>
                <w:bCs/>
                <w:color w:val="000000"/>
                <w:sz w:val="18"/>
                <w:szCs w:val="18"/>
                <w:lang w:val="en-US" w:bidi="ar-SA"/>
              </w:rPr>
            </w:pPr>
            <w:r w:rsidRPr="000B6CCE">
              <w:rPr>
                <w:rFonts w:ascii="Arial" w:eastAsia="Calibri" w:hAnsi="Arial" w:cs="Arial"/>
                <w:bCs/>
                <w:color w:val="000000"/>
                <w:sz w:val="18"/>
                <w:szCs w:val="18"/>
                <w:lang w:val="en-US" w:bidi="ar-SA"/>
              </w:rPr>
              <w:t>(</w:t>
            </w:r>
            <w:r w:rsidR="009A4F8D" w:rsidRPr="000B6CCE">
              <w:rPr>
                <w:rFonts w:ascii="Arial" w:eastAsia="Calibri" w:hAnsi="Arial" w:cs="Arial"/>
                <w:bCs/>
                <w:color w:val="000000"/>
                <w:sz w:val="18"/>
                <w:szCs w:val="18"/>
                <w:lang w:val="en-US" w:bidi="ar-SA"/>
              </w:rPr>
              <w:t>554</w:t>
            </w:r>
            <w:r w:rsidRPr="000B6CCE">
              <w:rPr>
                <w:rFonts w:ascii="Arial" w:eastAsia="Calibri" w:hAnsi="Arial" w:cs="Arial"/>
                <w:bCs/>
                <w:color w:val="000000"/>
                <w:sz w:val="18"/>
                <w:szCs w:val="18"/>
                <w:lang w:val="en-US" w:bidi="ar-SA"/>
              </w:rPr>
              <w:t>,</w:t>
            </w:r>
            <w:r w:rsidR="009A4F8D" w:rsidRPr="000B6CCE">
              <w:rPr>
                <w:rFonts w:ascii="Arial" w:eastAsia="Calibri" w:hAnsi="Arial" w:cs="Arial"/>
                <w:bCs/>
                <w:color w:val="000000"/>
                <w:sz w:val="18"/>
                <w:szCs w:val="18"/>
                <w:lang w:val="en-US" w:bidi="ar-SA"/>
              </w:rPr>
              <w:t>106</w:t>
            </w:r>
            <w:r w:rsidRPr="000B6CCE">
              <w:rPr>
                <w:rFonts w:ascii="Arial" w:eastAsia="Calibri" w:hAnsi="Arial" w:cs="Arial"/>
                <w:bCs/>
                <w:color w:val="000000"/>
                <w:sz w:val="18"/>
                <w:szCs w:val="18"/>
                <w:lang w:val="en-US" w:bidi="ar-SA"/>
              </w:rPr>
              <w:t>)</w:t>
            </w:r>
          </w:p>
        </w:tc>
        <w:tc>
          <w:tcPr>
            <w:tcW w:w="1281" w:type="dxa"/>
            <w:tcBorders>
              <w:bottom w:val="single" w:sz="4" w:space="0" w:color="auto"/>
            </w:tcBorders>
            <w:shd w:val="clear" w:color="auto" w:fill="FAFAFA"/>
            <w:vAlign w:val="bottom"/>
          </w:tcPr>
          <w:p w:rsidR="00894AC5" w:rsidRPr="000B6CCE" w:rsidRDefault="00894AC5" w:rsidP="00894AC5">
            <w:pPr>
              <w:ind w:right="-72"/>
              <w:jc w:val="right"/>
              <w:rPr>
                <w:rFonts w:ascii="Arial" w:eastAsia="Calibri" w:hAnsi="Arial" w:cs="Arial"/>
                <w:bCs/>
                <w:color w:val="000000"/>
                <w:sz w:val="18"/>
                <w:szCs w:val="18"/>
                <w:lang w:val="en-US" w:bidi="ar-SA"/>
              </w:rPr>
            </w:pPr>
            <w:r w:rsidRPr="000B6CCE">
              <w:rPr>
                <w:rFonts w:ascii="Arial" w:eastAsia="Calibri" w:hAnsi="Arial" w:cs="Arial"/>
                <w:bCs/>
                <w:color w:val="000000"/>
                <w:sz w:val="18"/>
                <w:szCs w:val="18"/>
                <w:lang w:val="en-US" w:bidi="ar-SA"/>
              </w:rPr>
              <w:t>-</w:t>
            </w:r>
          </w:p>
        </w:tc>
        <w:tc>
          <w:tcPr>
            <w:tcW w:w="1325" w:type="dxa"/>
            <w:tcBorders>
              <w:bottom w:val="single" w:sz="4" w:space="0" w:color="auto"/>
            </w:tcBorders>
            <w:shd w:val="clear" w:color="auto" w:fill="FAFAFA"/>
            <w:vAlign w:val="bottom"/>
          </w:tcPr>
          <w:p w:rsidR="00894AC5" w:rsidRPr="000B6CCE" w:rsidRDefault="00894AC5" w:rsidP="00894AC5">
            <w:pPr>
              <w:ind w:left="142" w:right="-72"/>
              <w:jc w:val="right"/>
              <w:rPr>
                <w:rFonts w:ascii="Arial" w:eastAsia="Calibri" w:hAnsi="Arial" w:cs="Arial"/>
                <w:bCs/>
                <w:color w:val="000000"/>
                <w:sz w:val="18"/>
                <w:szCs w:val="18"/>
                <w:lang w:val="en-US" w:bidi="ar-SA"/>
              </w:rPr>
            </w:pPr>
            <w:r w:rsidRPr="000B6CCE">
              <w:rPr>
                <w:rFonts w:ascii="Arial" w:eastAsia="Calibri" w:hAnsi="Arial" w:cs="Arial"/>
                <w:bCs/>
                <w:color w:val="000000"/>
                <w:sz w:val="18"/>
                <w:szCs w:val="18"/>
                <w:lang w:val="en-US" w:bidi="ar-SA"/>
              </w:rPr>
              <w:t>3</w:t>
            </w:r>
            <w:r w:rsidR="009A4F8D" w:rsidRPr="000B6CCE">
              <w:rPr>
                <w:rFonts w:ascii="Arial" w:eastAsia="Calibri" w:hAnsi="Arial" w:cs="Arial"/>
                <w:bCs/>
                <w:color w:val="000000"/>
                <w:sz w:val="18"/>
                <w:szCs w:val="18"/>
                <w:lang w:val="en-US" w:bidi="ar-SA"/>
              </w:rPr>
              <w:t>8</w:t>
            </w:r>
            <w:r w:rsidRPr="000B6CCE">
              <w:rPr>
                <w:rFonts w:ascii="Arial" w:eastAsia="Calibri" w:hAnsi="Arial" w:cs="Arial"/>
                <w:bCs/>
                <w:color w:val="000000"/>
                <w:sz w:val="18"/>
                <w:szCs w:val="18"/>
                <w:lang w:val="en-US" w:bidi="ar-SA"/>
              </w:rPr>
              <w:t>,</w:t>
            </w:r>
            <w:r w:rsidR="00E74278" w:rsidRPr="000B6CCE">
              <w:rPr>
                <w:rFonts w:ascii="Arial" w:eastAsia="Calibri" w:hAnsi="Arial" w:cs="Arial"/>
                <w:bCs/>
                <w:color w:val="000000"/>
                <w:sz w:val="18"/>
                <w:szCs w:val="18"/>
                <w:lang w:val="en-US" w:bidi="ar-SA"/>
              </w:rPr>
              <w:t>951</w:t>
            </w:r>
            <w:r w:rsidRPr="000B6CCE">
              <w:rPr>
                <w:rFonts w:ascii="Arial" w:eastAsia="Calibri" w:hAnsi="Arial" w:cs="Arial"/>
                <w:bCs/>
                <w:color w:val="000000"/>
                <w:sz w:val="18"/>
                <w:szCs w:val="18"/>
                <w:lang w:val="en-US" w:bidi="ar-SA"/>
              </w:rPr>
              <w:t>,6</w:t>
            </w:r>
            <w:r w:rsidR="00E74278" w:rsidRPr="000B6CCE">
              <w:rPr>
                <w:rFonts w:ascii="Arial" w:eastAsia="Calibri" w:hAnsi="Arial" w:cs="Arial"/>
                <w:bCs/>
                <w:color w:val="000000"/>
                <w:sz w:val="18"/>
                <w:szCs w:val="18"/>
                <w:lang w:val="en-US" w:bidi="ar-SA"/>
              </w:rPr>
              <w:t>61</w:t>
            </w:r>
          </w:p>
        </w:tc>
      </w:tr>
    </w:tbl>
    <w:p w:rsidR="00BF3EE2" w:rsidRPr="000B6CCE" w:rsidRDefault="00BF3EE2" w:rsidP="007B6564">
      <w:pPr>
        <w:pStyle w:val="BlockText"/>
        <w:ind w:left="540" w:right="0" w:hanging="540"/>
        <w:jc w:val="both"/>
        <w:rPr>
          <w:rFonts w:ascii="Arial" w:hAnsi="Arial" w:cs="Arial"/>
          <w:b/>
          <w:bCs/>
          <w:color w:val="D04A02"/>
          <w:sz w:val="18"/>
          <w:szCs w:val="18"/>
        </w:rPr>
      </w:pPr>
    </w:p>
    <w:p w:rsidR="0055519D" w:rsidRPr="000B6CCE" w:rsidRDefault="0055519D" w:rsidP="0055519D">
      <w:pPr>
        <w:pStyle w:val="BlockText"/>
        <w:ind w:left="0" w:right="0" w:firstLine="0"/>
        <w:jc w:val="both"/>
        <w:rPr>
          <w:rFonts w:ascii="Arial" w:eastAsia="Calibri" w:hAnsi="Arial" w:cs="Arial"/>
          <w:bCs/>
          <w:color w:val="000000"/>
          <w:sz w:val="18"/>
          <w:szCs w:val="18"/>
          <w:lang w:bidi="ar-SA"/>
        </w:rPr>
      </w:pPr>
      <w:r w:rsidRPr="000B6CCE">
        <w:rPr>
          <w:rFonts w:ascii="Arial" w:eastAsia="Calibri" w:hAnsi="Arial" w:cs="Arial"/>
          <w:bCs/>
          <w:color w:val="000000"/>
          <w:sz w:val="18"/>
          <w:szCs w:val="18"/>
          <w:u w:val="single"/>
          <w:lang w:bidi="ar-SA"/>
        </w:rPr>
        <w:t>Note</w:t>
      </w:r>
      <w:r w:rsidRPr="000B6CCE">
        <w:rPr>
          <w:rFonts w:ascii="Arial" w:eastAsia="Calibri" w:hAnsi="Arial" w:cs="Arial"/>
          <w:bCs/>
          <w:color w:val="000000"/>
          <w:sz w:val="18"/>
          <w:szCs w:val="18"/>
          <w:lang w:bidi="ar-SA"/>
        </w:rPr>
        <w:t>:</w:t>
      </w:r>
      <w:r w:rsidRPr="000B6CCE">
        <w:rPr>
          <w:rFonts w:ascii="Arial" w:eastAsia="Calibri" w:hAnsi="Arial" w:cs="Arial"/>
          <w:bCs/>
          <w:color w:val="000000"/>
          <w:sz w:val="18"/>
          <w:szCs w:val="18"/>
          <w:lang w:bidi="ar-SA"/>
        </w:rPr>
        <w:tab/>
        <w:t xml:space="preserve">A) The impact was from </w:t>
      </w:r>
      <w:r w:rsidR="00A6764C" w:rsidRPr="000B6CCE">
        <w:rPr>
          <w:rFonts w:ascii="Arial" w:eastAsia="Calibri" w:hAnsi="Arial" w:cs="Arial"/>
          <w:bCs/>
          <w:color w:val="000000"/>
          <w:sz w:val="18"/>
          <w:szCs w:val="18"/>
          <w:lang w:bidi="ar-SA"/>
        </w:rPr>
        <w:t>impairment of financial assets</w:t>
      </w:r>
      <w:r w:rsidRPr="000B6CCE">
        <w:rPr>
          <w:rFonts w:ascii="Arial" w:eastAsia="Calibri" w:hAnsi="Arial" w:cs="Arial"/>
          <w:bCs/>
          <w:color w:val="000000"/>
          <w:sz w:val="18"/>
          <w:szCs w:val="18"/>
          <w:lang w:bidi="ar-SA"/>
        </w:rPr>
        <w:t xml:space="preserve">, refer to Note </w:t>
      </w:r>
      <w:r w:rsidR="00833D37" w:rsidRPr="000B6CCE">
        <w:rPr>
          <w:rFonts w:ascii="Arial" w:eastAsia="Calibri" w:hAnsi="Arial" w:cs="Arial"/>
          <w:bCs/>
          <w:color w:val="000000"/>
          <w:sz w:val="18"/>
          <w:szCs w:val="18"/>
          <w:lang w:bidi="ar-SA"/>
        </w:rPr>
        <w:t>5</w:t>
      </w:r>
      <w:r w:rsidRPr="000B6CCE">
        <w:rPr>
          <w:rFonts w:ascii="Arial" w:eastAsia="Calibri" w:hAnsi="Arial" w:cs="Arial"/>
          <w:bCs/>
          <w:color w:val="000000"/>
          <w:sz w:val="18"/>
          <w:szCs w:val="18"/>
          <w:lang w:bidi="ar-SA"/>
        </w:rPr>
        <w:t>.1.</w:t>
      </w:r>
    </w:p>
    <w:p w:rsidR="00A6764C" w:rsidRPr="000B6CCE" w:rsidRDefault="00A6764C" w:rsidP="0055519D">
      <w:pPr>
        <w:pStyle w:val="BlockText"/>
        <w:ind w:left="0" w:right="0" w:firstLine="0"/>
        <w:jc w:val="both"/>
        <w:rPr>
          <w:rFonts w:ascii="Arial" w:eastAsia="Calibri" w:hAnsi="Arial" w:cs="Arial"/>
          <w:bCs/>
          <w:color w:val="000000"/>
          <w:sz w:val="18"/>
          <w:szCs w:val="18"/>
          <w:lang w:bidi="ar-SA"/>
        </w:rPr>
      </w:pPr>
      <w:r w:rsidRPr="000B6CCE">
        <w:rPr>
          <w:rFonts w:ascii="Arial" w:eastAsia="Calibri" w:hAnsi="Arial" w:cs="Arial"/>
          <w:bCs/>
          <w:color w:val="000000"/>
          <w:sz w:val="18"/>
          <w:szCs w:val="18"/>
          <w:lang w:bidi="ar-SA"/>
        </w:rPr>
        <w:tab/>
        <w:t>B) The impact was from hedge accounting, refer to Note 5.1.</w:t>
      </w:r>
    </w:p>
    <w:p w:rsidR="0055519D" w:rsidRPr="000B6CCE" w:rsidRDefault="0055519D" w:rsidP="0055519D">
      <w:pPr>
        <w:pStyle w:val="BlockText"/>
        <w:ind w:left="0" w:right="0" w:firstLine="0"/>
        <w:jc w:val="both"/>
        <w:rPr>
          <w:rFonts w:ascii="Arial" w:eastAsia="Calibri" w:hAnsi="Arial" w:cs="Arial"/>
          <w:bCs/>
          <w:color w:val="000000"/>
          <w:sz w:val="18"/>
          <w:szCs w:val="18"/>
          <w:lang w:bidi="ar-SA"/>
        </w:rPr>
      </w:pPr>
      <w:r w:rsidRPr="000B6CCE">
        <w:rPr>
          <w:rFonts w:ascii="Arial" w:eastAsia="Calibri" w:hAnsi="Arial" w:cs="Arial"/>
          <w:bCs/>
          <w:color w:val="000000"/>
          <w:sz w:val="18"/>
          <w:szCs w:val="18"/>
          <w:lang w:bidi="ar-SA"/>
        </w:rPr>
        <w:tab/>
      </w:r>
      <w:r w:rsidR="00A6764C" w:rsidRPr="000B6CCE">
        <w:rPr>
          <w:rFonts w:ascii="Arial" w:eastAsia="Calibri" w:hAnsi="Arial" w:cs="Arial"/>
          <w:bCs/>
          <w:color w:val="000000"/>
          <w:sz w:val="18"/>
          <w:szCs w:val="18"/>
          <w:lang w:bidi="ar-SA"/>
        </w:rPr>
        <w:t>C</w:t>
      </w:r>
      <w:r w:rsidRPr="000B6CCE">
        <w:rPr>
          <w:rFonts w:ascii="Arial" w:eastAsia="Calibri" w:hAnsi="Arial" w:cs="Arial"/>
          <w:bCs/>
          <w:color w:val="000000"/>
          <w:sz w:val="18"/>
          <w:szCs w:val="18"/>
          <w:lang w:bidi="ar-SA"/>
        </w:rPr>
        <w:t xml:space="preserve">) The impact was from the classification and measurement of financial assets, refer to Note </w:t>
      </w:r>
      <w:r w:rsidR="00833D37" w:rsidRPr="000B6CCE">
        <w:rPr>
          <w:rFonts w:ascii="Arial" w:eastAsia="Calibri" w:hAnsi="Arial" w:cs="Arial"/>
          <w:bCs/>
          <w:color w:val="000000"/>
          <w:sz w:val="18"/>
          <w:szCs w:val="18"/>
          <w:lang w:bidi="ar-SA"/>
        </w:rPr>
        <w:t>5</w:t>
      </w:r>
      <w:r w:rsidRPr="000B6CCE">
        <w:rPr>
          <w:rFonts w:ascii="Arial" w:eastAsia="Calibri" w:hAnsi="Arial" w:cs="Arial"/>
          <w:bCs/>
          <w:color w:val="000000"/>
          <w:sz w:val="18"/>
          <w:szCs w:val="18"/>
          <w:lang w:bidi="ar-SA"/>
        </w:rPr>
        <w:t>.1.</w:t>
      </w:r>
    </w:p>
    <w:p w:rsidR="0055519D" w:rsidRPr="000B6CCE" w:rsidRDefault="0055519D" w:rsidP="0055519D">
      <w:pPr>
        <w:pStyle w:val="BlockText"/>
        <w:ind w:left="0" w:right="0" w:firstLine="0"/>
        <w:jc w:val="both"/>
        <w:rPr>
          <w:rFonts w:ascii="Arial" w:eastAsia="Calibri" w:hAnsi="Arial" w:cs="Arial"/>
          <w:bCs/>
          <w:color w:val="000000"/>
          <w:sz w:val="18"/>
          <w:szCs w:val="18"/>
          <w:lang w:bidi="ar-SA"/>
        </w:rPr>
      </w:pPr>
      <w:r w:rsidRPr="000B6CCE">
        <w:rPr>
          <w:rFonts w:ascii="Arial" w:eastAsia="Calibri" w:hAnsi="Arial" w:cs="Arial"/>
          <w:bCs/>
          <w:color w:val="000000"/>
          <w:sz w:val="18"/>
          <w:szCs w:val="18"/>
          <w:lang w:bidi="ar-SA"/>
        </w:rPr>
        <w:tab/>
      </w:r>
      <w:r w:rsidR="00A6764C" w:rsidRPr="000B6CCE">
        <w:rPr>
          <w:rFonts w:ascii="Arial" w:eastAsia="Calibri" w:hAnsi="Arial" w:cs="Arial"/>
          <w:bCs/>
          <w:color w:val="000000"/>
          <w:sz w:val="18"/>
          <w:szCs w:val="18"/>
          <w:lang w:bidi="ar-SA"/>
        </w:rPr>
        <w:t>D</w:t>
      </w:r>
      <w:r w:rsidRPr="000B6CCE">
        <w:rPr>
          <w:rFonts w:ascii="Arial" w:eastAsia="Calibri" w:hAnsi="Arial" w:cs="Arial"/>
          <w:bCs/>
          <w:color w:val="000000"/>
          <w:sz w:val="18"/>
          <w:szCs w:val="18"/>
          <w:lang w:bidi="ar-SA"/>
        </w:rPr>
        <w:t xml:space="preserve">) The impact was from lease accounting, refer to Note </w:t>
      </w:r>
      <w:r w:rsidR="00833D37" w:rsidRPr="000B6CCE">
        <w:rPr>
          <w:rFonts w:ascii="Arial" w:eastAsia="Calibri" w:hAnsi="Arial" w:cs="Arial"/>
          <w:bCs/>
          <w:color w:val="000000"/>
          <w:sz w:val="18"/>
          <w:szCs w:val="18"/>
          <w:lang w:bidi="ar-SA"/>
        </w:rPr>
        <w:t>5</w:t>
      </w:r>
      <w:r w:rsidRPr="000B6CCE">
        <w:rPr>
          <w:rFonts w:ascii="Arial" w:eastAsia="Calibri" w:hAnsi="Arial" w:cs="Arial"/>
          <w:bCs/>
          <w:color w:val="000000"/>
          <w:sz w:val="18"/>
          <w:szCs w:val="18"/>
          <w:lang w:bidi="ar-SA"/>
        </w:rPr>
        <w:t>.2.</w:t>
      </w:r>
    </w:p>
    <w:p w:rsidR="0055519D" w:rsidRPr="000B6CCE" w:rsidRDefault="0055519D" w:rsidP="007B6564">
      <w:pPr>
        <w:pStyle w:val="BlockText"/>
        <w:ind w:left="540" w:right="0" w:hanging="540"/>
        <w:jc w:val="both"/>
        <w:rPr>
          <w:rFonts w:ascii="Arial" w:hAnsi="Arial" w:cs="Arial"/>
          <w:b/>
          <w:bCs/>
          <w:color w:val="D04A02"/>
          <w:sz w:val="18"/>
          <w:szCs w:val="18"/>
        </w:rPr>
      </w:pPr>
    </w:p>
    <w:p w:rsidR="00126CD4" w:rsidRPr="000B6CCE" w:rsidRDefault="00126CD4" w:rsidP="00126CD4">
      <w:pPr>
        <w:pStyle w:val="BlockText"/>
        <w:ind w:left="0" w:right="0" w:firstLine="0"/>
        <w:jc w:val="both"/>
        <w:rPr>
          <w:rFonts w:ascii="Arial" w:hAnsi="Arial" w:cs="Arial"/>
          <w:b/>
          <w:bCs/>
          <w:color w:val="D04A02"/>
          <w:sz w:val="18"/>
          <w:szCs w:val="18"/>
        </w:rPr>
      </w:pPr>
      <w:r w:rsidRPr="000B6CCE">
        <w:rPr>
          <w:rFonts w:ascii="Arial" w:eastAsia="Calibri" w:hAnsi="Arial" w:cs="Arial"/>
          <w:bCs/>
          <w:color w:val="000000"/>
          <w:sz w:val="18"/>
          <w:szCs w:val="18"/>
          <w:lang w:bidi="ar-SA"/>
        </w:rPr>
        <w:t xml:space="preserve">The Company adjusted the impact of first-time adoption of new financial reporting standards disclosed in the separate interim financial information </w:t>
      </w:r>
      <w:r w:rsidR="00EE7D77" w:rsidRPr="000B6CCE">
        <w:rPr>
          <w:rFonts w:ascii="Arial" w:eastAsia="Calibri" w:hAnsi="Arial" w:cs="Arial"/>
          <w:bCs/>
          <w:color w:val="000000"/>
          <w:sz w:val="18"/>
          <w:szCs w:val="18"/>
        </w:rPr>
        <w:t>during</w:t>
      </w:r>
      <w:r w:rsidRPr="000B6CCE">
        <w:rPr>
          <w:rFonts w:ascii="Arial" w:eastAsia="Calibri" w:hAnsi="Arial" w:cs="Arial"/>
          <w:bCs/>
          <w:color w:val="000000"/>
          <w:sz w:val="18"/>
          <w:szCs w:val="18"/>
          <w:lang w:bidi="ar-SA"/>
        </w:rPr>
        <w:t xml:space="preserve"> 2019. Total adjustments to the brought forward </w:t>
      </w:r>
      <w:r w:rsidR="00B579EB" w:rsidRPr="000B6CCE">
        <w:rPr>
          <w:rFonts w:ascii="Arial" w:eastAsia="Calibri" w:hAnsi="Arial" w:cs="Arial"/>
          <w:bCs/>
          <w:color w:val="000000"/>
          <w:sz w:val="18"/>
          <w:szCs w:val="18"/>
          <w:lang w:bidi="ar-SA"/>
        </w:rPr>
        <w:t xml:space="preserve">unappropriated </w:t>
      </w:r>
      <w:r w:rsidRPr="000B6CCE">
        <w:rPr>
          <w:rFonts w:ascii="Arial" w:eastAsia="Calibri" w:hAnsi="Arial" w:cs="Arial"/>
          <w:bCs/>
          <w:color w:val="000000"/>
          <w:sz w:val="18"/>
          <w:szCs w:val="18"/>
          <w:lang w:bidi="ar-SA"/>
        </w:rPr>
        <w:t>retained earnings as at 1 January 2019 was Baht</w:t>
      </w:r>
      <w:r w:rsidR="00EE1102" w:rsidRPr="000B6CCE">
        <w:rPr>
          <w:rFonts w:ascii="Arial" w:eastAsia="Calibri" w:hAnsi="Arial" w:cs="Arial"/>
          <w:bCs/>
          <w:color w:val="000000"/>
          <w:sz w:val="18"/>
          <w:szCs w:val="18"/>
          <w:lang w:bidi="ar-SA"/>
        </w:rPr>
        <w:t xml:space="preserve"> 197</w:t>
      </w:r>
      <w:r w:rsidRPr="000B6CCE">
        <w:rPr>
          <w:rFonts w:ascii="Arial" w:eastAsia="Calibri" w:hAnsi="Arial" w:cs="Arial"/>
          <w:bCs/>
          <w:color w:val="000000"/>
          <w:sz w:val="18"/>
          <w:szCs w:val="18"/>
          <w:lang w:bidi="ar-SA"/>
        </w:rPr>
        <w:t xml:space="preserve"> million.</w:t>
      </w:r>
    </w:p>
    <w:p w:rsidR="0055519D" w:rsidRPr="000B6CCE" w:rsidRDefault="0055519D" w:rsidP="007B6564">
      <w:pPr>
        <w:pStyle w:val="BlockText"/>
        <w:ind w:left="540" w:right="0" w:hanging="540"/>
        <w:jc w:val="both"/>
        <w:rPr>
          <w:rFonts w:ascii="Arial" w:hAnsi="Arial" w:cs="Arial"/>
          <w:b/>
          <w:bCs/>
          <w:color w:val="D04A02"/>
          <w:sz w:val="18"/>
          <w:szCs w:val="18"/>
        </w:rPr>
      </w:pPr>
    </w:p>
    <w:p w:rsidR="0055519D" w:rsidRPr="000B6CCE" w:rsidRDefault="0055519D" w:rsidP="007B6564">
      <w:pPr>
        <w:pStyle w:val="BlockText"/>
        <w:ind w:left="540" w:right="0" w:hanging="540"/>
        <w:jc w:val="both"/>
        <w:rPr>
          <w:rFonts w:ascii="Arial" w:hAnsi="Arial" w:cs="Arial"/>
          <w:b/>
          <w:bCs/>
          <w:color w:val="D04A02"/>
          <w:sz w:val="18"/>
          <w:szCs w:val="18"/>
        </w:rPr>
      </w:pPr>
    </w:p>
    <w:p w:rsidR="00BF3EE2" w:rsidRPr="000B6CCE" w:rsidRDefault="009406AE" w:rsidP="007B6564">
      <w:pPr>
        <w:pStyle w:val="BlockText"/>
        <w:ind w:left="540" w:right="0" w:hanging="540"/>
        <w:jc w:val="both"/>
        <w:rPr>
          <w:rFonts w:ascii="Arial" w:hAnsi="Arial" w:cs="Arial"/>
          <w:color w:val="D04A02"/>
          <w:sz w:val="18"/>
          <w:szCs w:val="18"/>
        </w:rPr>
      </w:pPr>
      <w:r w:rsidRPr="000B6CCE">
        <w:rPr>
          <w:rFonts w:ascii="Arial" w:hAnsi="Arial" w:cs="Arial"/>
          <w:color w:val="D04A02"/>
          <w:sz w:val="18"/>
          <w:szCs w:val="18"/>
        </w:rPr>
        <w:br w:type="page"/>
      </w:r>
    </w:p>
    <w:p w:rsidR="00B82C77" w:rsidRPr="000B6CCE" w:rsidRDefault="00833D37" w:rsidP="00A844B3">
      <w:pPr>
        <w:pStyle w:val="Heading2"/>
        <w:spacing w:before="0" w:after="0"/>
        <w:ind w:left="540" w:hanging="540"/>
        <w:rPr>
          <w:rFonts w:ascii="Arial" w:hAnsi="Arial" w:cs="Arial"/>
          <w:i w:val="0"/>
          <w:iCs w:val="0"/>
          <w:color w:val="D04A02"/>
          <w:sz w:val="18"/>
          <w:szCs w:val="18"/>
        </w:rPr>
      </w:pPr>
      <w:r w:rsidRPr="000B6CCE">
        <w:rPr>
          <w:rFonts w:ascii="Arial" w:hAnsi="Arial" w:cs="Arial"/>
          <w:i w:val="0"/>
          <w:iCs w:val="0"/>
          <w:color w:val="D04A02"/>
          <w:sz w:val="18"/>
          <w:szCs w:val="18"/>
        </w:rPr>
        <w:t>5</w:t>
      </w:r>
      <w:r w:rsidR="00AB1D69" w:rsidRPr="000B6CCE">
        <w:rPr>
          <w:rFonts w:ascii="Arial" w:hAnsi="Arial" w:cs="Arial"/>
          <w:i w:val="0"/>
          <w:iCs w:val="0"/>
          <w:color w:val="D04A02"/>
          <w:sz w:val="18"/>
          <w:szCs w:val="18"/>
        </w:rPr>
        <w:t>.</w:t>
      </w:r>
      <w:r w:rsidR="00D944EE" w:rsidRPr="000B6CCE">
        <w:rPr>
          <w:rFonts w:ascii="Arial" w:hAnsi="Arial" w:cs="Arial"/>
          <w:i w:val="0"/>
          <w:iCs w:val="0"/>
          <w:color w:val="D04A02"/>
          <w:sz w:val="18"/>
          <w:szCs w:val="18"/>
        </w:rPr>
        <w:t>1</w:t>
      </w:r>
      <w:r w:rsidR="00B82C77" w:rsidRPr="000B6CCE">
        <w:rPr>
          <w:rFonts w:ascii="Arial" w:hAnsi="Arial" w:cs="Arial"/>
          <w:i w:val="0"/>
          <w:iCs w:val="0"/>
          <w:color w:val="D04A02"/>
          <w:sz w:val="18"/>
          <w:szCs w:val="18"/>
        </w:rPr>
        <w:tab/>
        <w:t>Financial instruments</w:t>
      </w:r>
    </w:p>
    <w:p w:rsidR="00C6094D" w:rsidRPr="000B6CCE" w:rsidRDefault="00C6094D" w:rsidP="007B6564">
      <w:pPr>
        <w:pStyle w:val="BlockText"/>
        <w:ind w:left="540" w:right="0" w:firstLine="0"/>
        <w:jc w:val="both"/>
        <w:rPr>
          <w:rFonts w:ascii="Arial" w:hAnsi="Arial" w:cs="Arial"/>
          <w:sz w:val="18"/>
          <w:szCs w:val="18"/>
        </w:rPr>
      </w:pPr>
    </w:p>
    <w:p w:rsidR="00B82C77" w:rsidRPr="000B6CCE" w:rsidRDefault="00B82C77" w:rsidP="007B6564">
      <w:pPr>
        <w:pStyle w:val="BlockText"/>
        <w:ind w:left="540" w:right="0" w:firstLine="0"/>
        <w:jc w:val="both"/>
        <w:rPr>
          <w:rFonts w:ascii="Arial" w:hAnsi="Arial" w:cs="Arial"/>
          <w:sz w:val="18"/>
          <w:szCs w:val="18"/>
        </w:rPr>
      </w:pPr>
      <w:r w:rsidRPr="000B6CCE">
        <w:rPr>
          <w:rFonts w:ascii="Arial" w:hAnsi="Arial" w:cs="Arial"/>
          <w:sz w:val="18"/>
          <w:szCs w:val="18"/>
        </w:rPr>
        <w:t>The total impact on the retained earnings as at 1 January 2019 is as follows:</w:t>
      </w:r>
    </w:p>
    <w:p w:rsidR="00C6094D" w:rsidRPr="000B6CCE" w:rsidRDefault="00C6094D" w:rsidP="007B6564">
      <w:pPr>
        <w:pStyle w:val="BlockText"/>
        <w:ind w:left="540" w:right="0" w:firstLine="0"/>
        <w:jc w:val="both"/>
        <w:rPr>
          <w:rFonts w:ascii="Arial" w:hAnsi="Arial" w:cs="Arial"/>
          <w:sz w:val="18"/>
          <w:szCs w:val="18"/>
        </w:rPr>
      </w:pPr>
    </w:p>
    <w:tbl>
      <w:tblPr>
        <w:tblW w:w="8955" w:type="dxa"/>
        <w:tblInd w:w="648" w:type="dxa"/>
        <w:tblLayout w:type="fixed"/>
        <w:tblLook w:val="0000" w:firstRow="0" w:lastRow="0" w:firstColumn="0" w:lastColumn="0" w:noHBand="0" w:noVBand="0"/>
      </w:tblPr>
      <w:tblGrid>
        <w:gridCol w:w="5130"/>
        <w:gridCol w:w="1935"/>
        <w:gridCol w:w="1890"/>
      </w:tblGrid>
      <w:tr w:rsidR="00B82C77" w:rsidRPr="000B6CCE" w:rsidTr="00A844B3">
        <w:tc>
          <w:tcPr>
            <w:tcW w:w="5130" w:type="dxa"/>
            <w:shd w:val="clear" w:color="auto" w:fill="auto"/>
            <w:vAlign w:val="bottom"/>
          </w:tcPr>
          <w:p w:rsidR="00B82C77" w:rsidRPr="000B6CCE" w:rsidRDefault="00B82C77" w:rsidP="00A844B3">
            <w:pPr>
              <w:ind w:left="-101"/>
              <w:jc w:val="thaiDistribute"/>
              <w:rPr>
                <w:rFonts w:ascii="Arial" w:eastAsia="Arial Unicode MS" w:hAnsi="Arial" w:cs="Arial"/>
                <w:b/>
                <w:bCs/>
                <w:snapToGrid w:val="0"/>
                <w:sz w:val="18"/>
                <w:szCs w:val="18"/>
                <w:lang w:eastAsia="th-TH"/>
              </w:rPr>
            </w:pPr>
          </w:p>
        </w:tc>
        <w:tc>
          <w:tcPr>
            <w:tcW w:w="1935" w:type="dxa"/>
            <w:tcBorders>
              <w:top w:val="single" w:sz="4" w:space="0" w:color="auto"/>
              <w:bottom w:val="single" w:sz="4" w:space="0" w:color="auto"/>
            </w:tcBorders>
            <w:shd w:val="clear" w:color="auto" w:fill="auto"/>
            <w:vAlign w:val="bottom"/>
          </w:tcPr>
          <w:p w:rsidR="00A844B3" w:rsidRPr="000B6CCE" w:rsidRDefault="00B82C77" w:rsidP="007522EA">
            <w:pPr>
              <w:ind w:right="-72"/>
              <w:jc w:val="right"/>
              <w:rPr>
                <w:rFonts w:ascii="Arial" w:eastAsia="Arial Unicode MS" w:hAnsi="Arial" w:cs="Arial"/>
                <w:b/>
                <w:bCs/>
                <w:snapToGrid w:val="0"/>
                <w:sz w:val="18"/>
                <w:szCs w:val="18"/>
                <w:lang w:eastAsia="th-TH"/>
              </w:rPr>
            </w:pPr>
            <w:r w:rsidRPr="000B6CCE">
              <w:rPr>
                <w:rFonts w:ascii="Arial" w:eastAsia="Arial Unicode MS" w:hAnsi="Arial" w:cs="Arial"/>
                <w:b/>
                <w:bCs/>
                <w:snapToGrid w:val="0"/>
                <w:sz w:val="18"/>
                <w:szCs w:val="18"/>
                <w:lang w:eastAsia="th-TH"/>
              </w:rPr>
              <w:t>Consolidated</w:t>
            </w:r>
          </w:p>
          <w:p w:rsidR="00B82C77" w:rsidRPr="000B6CCE" w:rsidRDefault="00B82C77" w:rsidP="007522EA">
            <w:pPr>
              <w:ind w:right="-72"/>
              <w:jc w:val="right"/>
              <w:rPr>
                <w:rFonts w:ascii="Arial" w:eastAsia="Arial Unicode MS" w:hAnsi="Arial" w:cs="Arial"/>
                <w:b/>
                <w:bCs/>
                <w:snapToGrid w:val="0"/>
                <w:sz w:val="18"/>
                <w:szCs w:val="18"/>
                <w:lang w:eastAsia="th-TH"/>
              </w:rPr>
            </w:pPr>
            <w:r w:rsidRPr="000B6CCE">
              <w:rPr>
                <w:rFonts w:ascii="Arial" w:eastAsia="Arial Unicode MS" w:hAnsi="Arial" w:cs="Arial"/>
                <w:b/>
                <w:bCs/>
                <w:snapToGrid w:val="0"/>
                <w:sz w:val="18"/>
                <w:szCs w:val="18"/>
                <w:lang w:eastAsia="th-TH"/>
              </w:rPr>
              <w:t xml:space="preserve">financial </w:t>
            </w:r>
            <w:r w:rsidR="00D944EE" w:rsidRPr="000B6CCE">
              <w:rPr>
                <w:rFonts w:ascii="Arial" w:eastAsia="Arial Unicode MS" w:hAnsi="Arial" w:cs="Arial"/>
                <w:b/>
                <w:bCs/>
                <w:snapToGrid w:val="0"/>
                <w:sz w:val="18"/>
                <w:szCs w:val="18"/>
                <w:lang w:eastAsia="th-TH"/>
              </w:rPr>
              <w:t>statements</w:t>
            </w:r>
          </w:p>
        </w:tc>
        <w:tc>
          <w:tcPr>
            <w:tcW w:w="1890" w:type="dxa"/>
            <w:tcBorders>
              <w:top w:val="single" w:sz="4" w:space="0" w:color="auto"/>
              <w:bottom w:val="single" w:sz="4" w:space="0" w:color="auto"/>
            </w:tcBorders>
            <w:shd w:val="clear" w:color="auto" w:fill="auto"/>
            <w:vAlign w:val="bottom"/>
          </w:tcPr>
          <w:p w:rsidR="00AB1D69" w:rsidRPr="000B6CCE" w:rsidRDefault="0035527C" w:rsidP="007522EA">
            <w:pPr>
              <w:ind w:right="-72"/>
              <w:jc w:val="right"/>
              <w:rPr>
                <w:rFonts w:ascii="Arial" w:eastAsia="Arial Unicode MS" w:hAnsi="Arial" w:cs="Arial"/>
                <w:b/>
                <w:bCs/>
                <w:snapToGrid w:val="0"/>
                <w:sz w:val="18"/>
                <w:szCs w:val="18"/>
                <w:lang w:eastAsia="th-TH"/>
              </w:rPr>
            </w:pPr>
            <w:r w:rsidRPr="000B6CCE">
              <w:rPr>
                <w:rFonts w:ascii="Arial" w:eastAsia="Arial Unicode MS" w:hAnsi="Arial" w:cs="Arial"/>
                <w:b/>
                <w:bCs/>
                <w:snapToGrid w:val="0"/>
                <w:sz w:val="18"/>
                <w:szCs w:val="18"/>
                <w:lang w:eastAsia="th-TH"/>
              </w:rPr>
              <w:t>Separate</w:t>
            </w:r>
          </w:p>
          <w:p w:rsidR="00B82C77" w:rsidRPr="000B6CCE" w:rsidRDefault="00AB1D69" w:rsidP="007522EA">
            <w:pPr>
              <w:ind w:right="-72"/>
              <w:jc w:val="right"/>
              <w:rPr>
                <w:rFonts w:ascii="Arial" w:eastAsia="Arial Unicode MS" w:hAnsi="Arial" w:cs="Arial"/>
                <w:b/>
                <w:bCs/>
                <w:snapToGrid w:val="0"/>
                <w:sz w:val="18"/>
                <w:szCs w:val="18"/>
                <w:lang w:eastAsia="th-TH"/>
              </w:rPr>
            </w:pPr>
            <w:r w:rsidRPr="000B6CCE">
              <w:rPr>
                <w:rFonts w:ascii="Arial" w:eastAsia="Arial Unicode MS" w:hAnsi="Arial" w:cs="Arial"/>
                <w:b/>
                <w:bCs/>
                <w:snapToGrid w:val="0"/>
                <w:sz w:val="18"/>
                <w:szCs w:val="18"/>
                <w:lang w:eastAsia="th-TH"/>
              </w:rPr>
              <w:t xml:space="preserve">financial </w:t>
            </w:r>
            <w:r w:rsidR="00D944EE" w:rsidRPr="000B6CCE">
              <w:rPr>
                <w:rFonts w:ascii="Arial" w:eastAsia="Arial Unicode MS" w:hAnsi="Arial" w:cs="Arial"/>
                <w:b/>
                <w:bCs/>
                <w:snapToGrid w:val="0"/>
                <w:sz w:val="18"/>
                <w:szCs w:val="18"/>
                <w:lang w:eastAsia="th-TH"/>
              </w:rPr>
              <w:t>statements</w:t>
            </w:r>
          </w:p>
        </w:tc>
      </w:tr>
      <w:tr w:rsidR="00B82C77" w:rsidRPr="000B6CCE" w:rsidTr="00A844B3">
        <w:tc>
          <w:tcPr>
            <w:tcW w:w="5130" w:type="dxa"/>
            <w:shd w:val="clear" w:color="auto" w:fill="auto"/>
            <w:vAlign w:val="bottom"/>
          </w:tcPr>
          <w:p w:rsidR="00B82C77" w:rsidRPr="000B6CCE" w:rsidRDefault="00B82C77" w:rsidP="00A844B3">
            <w:pPr>
              <w:ind w:left="-101"/>
              <w:jc w:val="thaiDistribute"/>
              <w:rPr>
                <w:rFonts w:ascii="Arial" w:eastAsia="Arial Unicode MS" w:hAnsi="Arial" w:cs="Arial"/>
                <w:snapToGrid w:val="0"/>
                <w:sz w:val="18"/>
                <w:szCs w:val="18"/>
                <w:lang w:eastAsia="th-TH"/>
              </w:rPr>
            </w:pPr>
          </w:p>
        </w:tc>
        <w:tc>
          <w:tcPr>
            <w:tcW w:w="1935" w:type="dxa"/>
            <w:tcBorders>
              <w:top w:val="single" w:sz="4" w:space="0" w:color="auto"/>
              <w:bottom w:val="single" w:sz="4" w:space="0" w:color="auto"/>
            </w:tcBorders>
            <w:shd w:val="clear" w:color="auto" w:fill="auto"/>
            <w:vAlign w:val="bottom"/>
          </w:tcPr>
          <w:p w:rsidR="00B82C77" w:rsidRPr="000B6CCE" w:rsidRDefault="00B82C77" w:rsidP="007B6564">
            <w:pPr>
              <w:ind w:right="-72"/>
              <w:jc w:val="right"/>
              <w:rPr>
                <w:rFonts w:ascii="Arial" w:eastAsia="Arial Unicode MS" w:hAnsi="Arial" w:cs="Arial"/>
                <w:b/>
                <w:bCs/>
                <w:snapToGrid w:val="0"/>
                <w:sz w:val="18"/>
                <w:szCs w:val="18"/>
                <w:lang w:eastAsia="th-TH"/>
              </w:rPr>
            </w:pPr>
            <w:r w:rsidRPr="000B6CCE">
              <w:rPr>
                <w:rFonts w:ascii="Arial" w:eastAsia="Arial Unicode MS" w:hAnsi="Arial" w:cs="Arial"/>
                <w:b/>
                <w:bCs/>
                <w:snapToGrid w:val="0"/>
                <w:sz w:val="18"/>
                <w:szCs w:val="18"/>
                <w:lang w:eastAsia="th-TH"/>
              </w:rPr>
              <w:t>Thousand Baht</w:t>
            </w:r>
          </w:p>
        </w:tc>
        <w:tc>
          <w:tcPr>
            <w:tcW w:w="1890" w:type="dxa"/>
            <w:tcBorders>
              <w:top w:val="single" w:sz="4" w:space="0" w:color="auto"/>
              <w:bottom w:val="single" w:sz="4" w:space="0" w:color="auto"/>
            </w:tcBorders>
            <w:shd w:val="clear" w:color="auto" w:fill="auto"/>
            <w:vAlign w:val="bottom"/>
          </w:tcPr>
          <w:p w:rsidR="00B82C77" w:rsidRPr="000B6CCE" w:rsidRDefault="00B82C77" w:rsidP="007B6564">
            <w:pPr>
              <w:ind w:right="-72"/>
              <w:jc w:val="right"/>
              <w:rPr>
                <w:rFonts w:ascii="Arial" w:eastAsia="Arial Unicode MS" w:hAnsi="Arial" w:cs="Arial"/>
                <w:b/>
                <w:bCs/>
                <w:snapToGrid w:val="0"/>
                <w:sz w:val="18"/>
                <w:szCs w:val="18"/>
                <w:cs/>
                <w:lang w:eastAsia="th-TH"/>
              </w:rPr>
            </w:pPr>
            <w:r w:rsidRPr="000B6CCE">
              <w:rPr>
                <w:rFonts w:ascii="Arial" w:eastAsia="Arial Unicode MS" w:hAnsi="Arial" w:cs="Arial"/>
                <w:b/>
                <w:bCs/>
                <w:snapToGrid w:val="0"/>
                <w:sz w:val="18"/>
                <w:szCs w:val="18"/>
                <w:lang w:eastAsia="th-TH"/>
              </w:rPr>
              <w:t>Thousand Baht</w:t>
            </w:r>
          </w:p>
        </w:tc>
      </w:tr>
      <w:tr w:rsidR="00B82C77" w:rsidRPr="000B6CCE" w:rsidTr="00A844B3">
        <w:tc>
          <w:tcPr>
            <w:tcW w:w="5130" w:type="dxa"/>
            <w:vAlign w:val="bottom"/>
          </w:tcPr>
          <w:p w:rsidR="00B82C77" w:rsidRPr="000B6CCE" w:rsidRDefault="00B82C77" w:rsidP="00A844B3">
            <w:pPr>
              <w:ind w:left="-101"/>
              <w:jc w:val="thaiDistribute"/>
              <w:rPr>
                <w:rFonts w:ascii="Arial" w:eastAsia="Arial Unicode MS" w:hAnsi="Arial" w:cs="Arial"/>
                <w:snapToGrid w:val="0"/>
                <w:sz w:val="18"/>
                <w:szCs w:val="18"/>
                <w:cs/>
                <w:lang w:val="en-US" w:eastAsia="th-TH"/>
              </w:rPr>
            </w:pPr>
          </w:p>
        </w:tc>
        <w:tc>
          <w:tcPr>
            <w:tcW w:w="1935" w:type="dxa"/>
            <w:tcBorders>
              <w:top w:val="single" w:sz="4" w:space="0" w:color="auto"/>
            </w:tcBorders>
            <w:shd w:val="clear" w:color="auto" w:fill="FAFAFA"/>
            <w:vAlign w:val="bottom"/>
          </w:tcPr>
          <w:p w:rsidR="00B82C77" w:rsidRPr="000B6CCE" w:rsidRDefault="00B82C77" w:rsidP="007B6564">
            <w:pPr>
              <w:ind w:right="-72"/>
              <w:jc w:val="right"/>
              <w:rPr>
                <w:rFonts w:ascii="Arial" w:eastAsia="Arial Unicode MS" w:hAnsi="Arial" w:cs="Arial"/>
                <w:snapToGrid w:val="0"/>
                <w:sz w:val="18"/>
                <w:szCs w:val="18"/>
                <w:lang w:eastAsia="th-TH"/>
              </w:rPr>
            </w:pPr>
          </w:p>
        </w:tc>
        <w:tc>
          <w:tcPr>
            <w:tcW w:w="1890" w:type="dxa"/>
            <w:tcBorders>
              <w:top w:val="single" w:sz="4" w:space="0" w:color="auto"/>
            </w:tcBorders>
            <w:shd w:val="clear" w:color="auto" w:fill="FAFAFA"/>
            <w:vAlign w:val="bottom"/>
          </w:tcPr>
          <w:p w:rsidR="00B82C77" w:rsidRPr="000B6CCE" w:rsidRDefault="00B82C77" w:rsidP="007B6564">
            <w:pPr>
              <w:ind w:right="-72"/>
              <w:jc w:val="right"/>
              <w:rPr>
                <w:rFonts w:ascii="Arial" w:eastAsia="Arial Unicode MS" w:hAnsi="Arial" w:cs="Arial"/>
                <w:snapToGrid w:val="0"/>
                <w:sz w:val="18"/>
                <w:szCs w:val="18"/>
                <w:lang w:eastAsia="th-TH"/>
              </w:rPr>
            </w:pPr>
          </w:p>
        </w:tc>
      </w:tr>
      <w:tr w:rsidR="00B82C77" w:rsidRPr="000B6CCE" w:rsidTr="00A844B3">
        <w:tc>
          <w:tcPr>
            <w:tcW w:w="5130" w:type="dxa"/>
            <w:vAlign w:val="bottom"/>
          </w:tcPr>
          <w:p w:rsidR="00B82C77" w:rsidRPr="000B6CCE" w:rsidRDefault="00B82C77" w:rsidP="00A844B3">
            <w:pPr>
              <w:ind w:left="-101"/>
              <w:jc w:val="thaiDistribute"/>
              <w:rPr>
                <w:rFonts w:ascii="Arial" w:eastAsia="Arial Unicode MS" w:hAnsi="Arial" w:cs="Arial"/>
                <w:snapToGrid w:val="0"/>
                <w:sz w:val="18"/>
                <w:szCs w:val="18"/>
                <w:lang w:eastAsia="th-TH"/>
              </w:rPr>
            </w:pPr>
            <w:r w:rsidRPr="000B6CCE">
              <w:rPr>
                <w:rFonts w:ascii="Arial" w:eastAsia="Arial Unicode MS" w:hAnsi="Arial" w:cs="Arial"/>
                <w:snapToGrid w:val="0"/>
                <w:sz w:val="18"/>
                <w:szCs w:val="18"/>
                <w:lang w:eastAsia="th-TH"/>
              </w:rPr>
              <w:t xml:space="preserve">Unappropriated retained earnings as at </w:t>
            </w:r>
          </w:p>
          <w:p w:rsidR="00B82C77" w:rsidRPr="000B6CCE" w:rsidRDefault="00182739" w:rsidP="00A844B3">
            <w:pPr>
              <w:ind w:left="-101"/>
              <w:jc w:val="thaiDistribute"/>
              <w:rPr>
                <w:rFonts w:ascii="Arial" w:eastAsia="Arial Unicode MS" w:hAnsi="Arial" w:cs="Arial"/>
                <w:snapToGrid w:val="0"/>
                <w:sz w:val="18"/>
                <w:szCs w:val="18"/>
                <w:cs/>
                <w:lang w:eastAsia="th-TH"/>
              </w:rPr>
            </w:pPr>
            <w:r w:rsidRPr="000B6CCE">
              <w:rPr>
                <w:rFonts w:ascii="Arial" w:eastAsia="Arial Unicode MS" w:hAnsi="Arial" w:cs="Arial"/>
                <w:snapToGrid w:val="0"/>
                <w:sz w:val="18"/>
                <w:szCs w:val="18"/>
                <w:lang w:eastAsia="th-TH"/>
              </w:rPr>
              <w:t xml:space="preserve"> </w:t>
            </w:r>
            <w:r w:rsidR="00B82C77" w:rsidRPr="000B6CCE">
              <w:rPr>
                <w:rFonts w:ascii="Arial" w:eastAsia="Arial Unicode MS" w:hAnsi="Arial" w:cs="Arial"/>
                <w:snapToGrid w:val="0"/>
                <w:sz w:val="18"/>
                <w:szCs w:val="18"/>
                <w:lang w:eastAsia="th-TH"/>
              </w:rPr>
              <w:t xml:space="preserve"> 31 December 2018</w:t>
            </w:r>
          </w:p>
        </w:tc>
        <w:tc>
          <w:tcPr>
            <w:tcW w:w="1935" w:type="dxa"/>
            <w:shd w:val="clear" w:color="auto" w:fill="FAFAFA"/>
            <w:vAlign w:val="bottom"/>
          </w:tcPr>
          <w:p w:rsidR="00B82C77" w:rsidRPr="000B6CCE" w:rsidRDefault="00B82C77" w:rsidP="007B6564">
            <w:pPr>
              <w:ind w:right="-72"/>
              <w:jc w:val="right"/>
              <w:rPr>
                <w:rFonts w:ascii="Arial" w:eastAsia="Calibri" w:hAnsi="Arial" w:cs="Arial"/>
                <w:bCs/>
                <w:color w:val="000000"/>
                <w:sz w:val="18"/>
                <w:szCs w:val="18"/>
                <w:lang w:val="en-US" w:bidi="ar-SA"/>
              </w:rPr>
            </w:pPr>
            <w:r w:rsidRPr="000B6CCE">
              <w:rPr>
                <w:rFonts w:ascii="Arial" w:eastAsia="Calibri" w:hAnsi="Arial" w:cs="Arial"/>
                <w:bCs/>
                <w:color w:val="000000"/>
                <w:sz w:val="18"/>
                <w:szCs w:val="18"/>
                <w:lang w:val="en-US" w:bidi="ar-SA"/>
              </w:rPr>
              <w:t>29,547,602</w:t>
            </w:r>
          </w:p>
        </w:tc>
        <w:tc>
          <w:tcPr>
            <w:tcW w:w="1890" w:type="dxa"/>
            <w:shd w:val="clear" w:color="auto" w:fill="FAFAFA"/>
            <w:vAlign w:val="bottom"/>
          </w:tcPr>
          <w:p w:rsidR="00B82C77" w:rsidRPr="000B6CCE" w:rsidRDefault="00B82C77" w:rsidP="007B6564">
            <w:pPr>
              <w:ind w:right="-72"/>
              <w:jc w:val="right"/>
              <w:rPr>
                <w:rFonts w:ascii="Arial" w:eastAsia="Arial Unicode MS" w:hAnsi="Arial" w:cs="Arial"/>
                <w:snapToGrid w:val="0"/>
                <w:sz w:val="18"/>
                <w:szCs w:val="18"/>
                <w:lang w:eastAsia="th-TH"/>
              </w:rPr>
            </w:pPr>
            <w:r w:rsidRPr="000B6CCE">
              <w:rPr>
                <w:rFonts w:ascii="Arial" w:eastAsia="Arial Unicode MS" w:hAnsi="Arial" w:cs="Arial"/>
                <w:snapToGrid w:val="0"/>
                <w:sz w:val="18"/>
                <w:szCs w:val="18"/>
                <w:lang w:eastAsia="th-TH"/>
              </w:rPr>
              <w:t>18,215,189</w:t>
            </w:r>
          </w:p>
        </w:tc>
      </w:tr>
      <w:tr w:rsidR="00B82C77" w:rsidRPr="000B6CCE" w:rsidTr="00A844B3">
        <w:tc>
          <w:tcPr>
            <w:tcW w:w="5130" w:type="dxa"/>
            <w:vAlign w:val="bottom"/>
          </w:tcPr>
          <w:p w:rsidR="00B82C77" w:rsidRPr="000B6CCE" w:rsidRDefault="00B82C77" w:rsidP="00A844B3">
            <w:pPr>
              <w:ind w:left="-101"/>
              <w:jc w:val="thaiDistribute"/>
              <w:rPr>
                <w:rFonts w:ascii="Arial" w:eastAsia="Arial Unicode MS" w:hAnsi="Arial" w:cs="Arial"/>
                <w:snapToGrid w:val="0"/>
                <w:sz w:val="18"/>
                <w:szCs w:val="18"/>
                <w:lang w:val="en-US" w:eastAsia="th-TH"/>
              </w:rPr>
            </w:pPr>
          </w:p>
        </w:tc>
        <w:tc>
          <w:tcPr>
            <w:tcW w:w="1935" w:type="dxa"/>
            <w:shd w:val="clear" w:color="auto" w:fill="FAFAFA"/>
            <w:vAlign w:val="bottom"/>
          </w:tcPr>
          <w:p w:rsidR="00B82C77" w:rsidRPr="000B6CCE" w:rsidRDefault="00B82C77" w:rsidP="007B6564">
            <w:pPr>
              <w:ind w:right="-72"/>
              <w:jc w:val="right"/>
              <w:rPr>
                <w:rFonts w:ascii="Arial" w:eastAsia="Arial Unicode MS" w:hAnsi="Arial" w:cs="Arial"/>
                <w:snapToGrid w:val="0"/>
                <w:sz w:val="18"/>
                <w:szCs w:val="18"/>
                <w:lang w:eastAsia="th-TH"/>
              </w:rPr>
            </w:pPr>
          </w:p>
        </w:tc>
        <w:tc>
          <w:tcPr>
            <w:tcW w:w="1890" w:type="dxa"/>
            <w:shd w:val="clear" w:color="auto" w:fill="FAFAFA"/>
            <w:vAlign w:val="bottom"/>
          </w:tcPr>
          <w:p w:rsidR="00B82C77" w:rsidRPr="000B6CCE" w:rsidRDefault="00B82C77" w:rsidP="007B6564">
            <w:pPr>
              <w:ind w:right="-72"/>
              <w:jc w:val="right"/>
              <w:rPr>
                <w:rFonts w:ascii="Arial" w:eastAsia="Arial Unicode MS" w:hAnsi="Arial" w:cs="Arial"/>
                <w:snapToGrid w:val="0"/>
                <w:sz w:val="18"/>
                <w:szCs w:val="18"/>
                <w:lang w:eastAsia="th-TH"/>
              </w:rPr>
            </w:pPr>
          </w:p>
        </w:tc>
      </w:tr>
      <w:tr w:rsidR="00B82C77" w:rsidRPr="000B6CCE" w:rsidTr="00A844B3">
        <w:tc>
          <w:tcPr>
            <w:tcW w:w="5130" w:type="dxa"/>
            <w:vAlign w:val="bottom"/>
          </w:tcPr>
          <w:p w:rsidR="00B82C77" w:rsidRPr="000B6CCE" w:rsidRDefault="00B82C77" w:rsidP="00A844B3">
            <w:pPr>
              <w:ind w:left="-101"/>
              <w:jc w:val="thaiDistribute"/>
              <w:rPr>
                <w:rFonts w:ascii="Arial" w:eastAsia="Arial Unicode MS" w:hAnsi="Arial" w:cs="Arial"/>
                <w:snapToGrid w:val="0"/>
                <w:sz w:val="18"/>
                <w:szCs w:val="18"/>
                <w:cs/>
                <w:lang w:val="en-US" w:eastAsia="th-TH"/>
              </w:rPr>
            </w:pPr>
            <w:r w:rsidRPr="000B6CCE">
              <w:rPr>
                <w:rFonts w:ascii="Arial" w:eastAsia="Arial Unicode MS" w:hAnsi="Arial" w:cs="Arial"/>
                <w:snapToGrid w:val="0"/>
                <w:sz w:val="18"/>
                <w:szCs w:val="18"/>
                <w:lang w:val="en-US" w:eastAsia="th-TH"/>
              </w:rPr>
              <w:t>Hedge accounting and derivatives</w:t>
            </w:r>
          </w:p>
        </w:tc>
        <w:tc>
          <w:tcPr>
            <w:tcW w:w="1935" w:type="dxa"/>
            <w:shd w:val="clear" w:color="auto" w:fill="FAFAFA"/>
            <w:vAlign w:val="bottom"/>
          </w:tcPr>
          <w:p w:rsidR="00B82C77" w:rsidRPr="000B6CCE" w:rsidRDefault="00B82C77" w:rsidP="007B6564">
            <w:pPr>
              <w:ind w:right="-72"/>
              <w:jc w:val="right"/>
              <w:rPr>
                <w:rFonts w:ascii="Arial" w:eastAsia="Arial Unicode MS" w:hAnsi="Arial" w:cs="Arial"/>
                <w:snapToGrid w:val="0"/>
                <w:sz w:val="18"/>
                <w:szCs w:val="18"/>
                <w:lang w:eastAsia="th-TH"/>
              </w:rPr>
            </w:pPr>
            <w:r w:rsidRPr="000B6CCE">
              <w:rPr>
                <w:rFonts w:ascii="Arial" w:eastAsia="Arial Unicode MS" w:hAnsi="Arial" w:cs="Arial"/>
                <w:snapToGrid w:val="0"/>
                <w:sz w:val="18"/>
                <w:szCs w:val="18"/>
                <w:lang w:eastAsia="th-TH"/>
              </w:rPr>
              <w:t>103,151</w:t>
            </w:r>
          </w:p>
        </w:tc>
        <w:tc>
          <w:tcPr>
            <w:tcW w:w="1890" w:type="dxa"/>
            <w:shd w:val="clear" w:color="auto" w:fill="FAFAFA"/>
            <w:vAlign w:val="bottom"/>
          </w:tcPr>
          <w:p w:rsidR="00B82C77" w:rsidRPr="000B6CCE" w:rsidRDefault="00B82C77" w:rsidP="007B6564">
            <w:pPr>
              <w:ind w:right="-72"/>
              <w:jc w:val="right"/>
              <w:rPr>
                <w:rFonts w:ascii="Arial" w:eastAsia="Arial Unicode MS" w:hAnsi="Arial" w:cs="Arial"/>
                <w:snapToGrid w:val="0"/>
                <w:sz w:val="18"/>
                <w:szCs w:val="18"/>
                <w:lang w:eastAsia="th-TH"/>
              </w:rPr>
            </w:pPr>
            <w:r w:rsidRPr="000B6CCE">
              <w:rPr>
                <w:rFonts w:ascii="Arial" w:eastAsia="Arial Unicode MS" w:hAnsi="Arial" w:cs="Arial"/>
                <w:snapToGrid w:val="0"/>
                <w:sz w:val="18"/>
                <w:szCs w:val="18"/>
                <w:lang w:eastAsia="th-TH"/>
              </w:rPr>
              <w:t>111,197</w:t>
            </w:r>
          </w:p>
        </w:tc>
      </w:tr>
      <w:tr w:rsidR="00B82C77" w:rsidRPr="000B6CCE" w:rsidTr="00A844B3">
        <w:tc>
          <w:tcPr>
            <w:tcW w:w="5130" w:type="dxa"/>
            <w:vAlign w:val="bottom"/>
          </w:tcPr>
          <w:p w:rsidR="00B82C77" w:rsidRPr="000B6CCE" w:rsidRDefault="00B82C77" w:rsidP="00A844B3">
            <w:pPr>
              <w:ind w:left="-101"/>
              <w:jc w:val="thaiDistribute"/>
              <w:rPr>
                <w:rFonts w:ascii="Arial" w:eastAsia="Arial Unicode MS" w:hAnsi="Arial" w:cs="Arial"/>
                <w:snapToGrid w:val="0"/>
                <w:sz w:val="18"/>
                <w:szCs w:val="18"/>
                <w:lang w:val="en-US" w:eastAsia="th-TH"/>
              </w:rPr>
            </w:pPr>
            <w:r w:rsidRPr="000B6CCE">
              <w:rPr>
                <w:rFonts w:ascii="Arial" w:eastAsia="Arial Unicode MS" w:hAnsi="Arial" w:cs="Arial"/>
                <w:snapToGrid w:val="0"/>
                <w:sz w:val="18"/>
                <w:szCs w:val="18"/>
                <w:lang w:val="en-US" w:eastAsia="th-TH"/>
              </w:rPr>
              <w:t>Other derivative contracts - Investment options</w:t>
            </w:r>
          </w:p>
        </w:tc>
        <w:tc>
          <w:tcPr>
            <w:tcW w:w="1935" w:type="dxa"/>
            <w:shd w:val="clear" w:color="auto" w:fill="FAFAFA"/>
            <w:vAlign w:val="bottom"/>
          </w:tcPr>
          <w:p w:rsidR="00B82C77" w:rsidRPr="000B6CCE" w:rsidRDefault="00B82C77" w:rsidP="007B6564">
            <w:pPr>
              <w:ind w:right="-72"/>
              <w:jc w:val="right"/>
              <w:rPr>
                <w:rFonts w:ascii="Arial" w:eastAsia="Arial Unicode MS" w:hAnsi="Arial" w:cs="Arial"/>
                <w:snapToGrid w:val="0"/>
                <w:sz w:val="18"/>
                <w:szCs w:val="18"/>
                <w:lang w:eastAsia="th-TH"/>
              </w:rPr>
            </w:pPr>
            <w:r w:rsidRPr="000B6CCE">
              <w:rPr>
                <w:rFonts w:ascii="Arial" w:eastAsia="Arial Unicode MS" w:hAnsi="Arial" w:cs="Arial"/>
                <w:snapToGrid w:val="0"/>
                <w:sz w:val="18"/>
                <w:szCs w:val="18"/>
                <w:lang w:eastAsia="th-TH"/>
              </w:rPr>
              <w:t>(</w:t>
            </w:r>
            <w:r w:rsidR="009A4F8D" w:rsidRPr="000B6CCE">
              <w:rPr>
                <w:rFonts w:ascii="Arial" w:eastAsia="Arial Unicode MS" w:hAnsi="Arial" w:cs="Arial"/>
                <w:snapToGrid w:val="0"/>
                <w:sz w:val="18"/>
                <w:szCs w:val="18"/>
                <w:lang w:eastAsia="th-TH"/>
              </w:rPr>
              <w:t>17</w:t>
            </w:r>
            <w:r w:rsidRPr="000B6CCE">
              <w:rPr>
                <w:rFonts w:ascii="Arial" w:eastAsia="Arial Unicode MS" w:hAnsi="Arial" w:cs="Arial"/>
                <w:snapToGrid w:val="0"/>
                <w:sz w:val="18"/>
                <w:szCs w:val="18"/>
                <w:lang w:eastAsia="th-TH"/>
              </w:rPr>
              <w:t>,2</w:t>
            </w:r>
            <w:r w:rsidR="009A4F8D" w:rsidRPr="000B6CCE">
              <w:rPr>
                <w:rFonts w:ascii="Arial" w:eastAsia="Arial Unicode MS" w:hAnsi="Arial" w:cs="Arial"/>
                <w:snapToGrid w:val="0"/>
                <w:sz w:val="18"/>
                <w:szCs w:val="18"/>
                <w:lang w:eastAsia="th-TH"/>
              </w:rPr>
              <w:t>0</w:t>
            </w:r>
            <w:r w:rsidR="00C36545" w:rsidRPr="000B6CCE">
              <w:rPr>
                <w:rFonts w:ascii="Arial" w:eastAsia="Arial Unicode MS" w:hAnsi="Arial" w:cs="Arial"/>
                <w:snapToGrid w:val="0"/>
                <w:sz w:val="18"/>
                <w:szCs w:val="18"/>
                <w:lang w:eastAsia="th-TH"/>
              </w:rPr>
              <w:t>6</w:t>
            </w:r>
            <w:r w:rsidRPr="000B6CCE">
              <w:rPr>
                <w:rFonts w:ascii="Arial" w:eastAsia="Arial Unicode MS" w:hAnsi="Arial" w:cs="Arial"/>
                <w:snapToGrid w:val="0"/>
                <w:sz w:val="18"/>
                <w:szCs w:val="18"/>
                <w:lang w:eastAsia="th-TH"/>
              </w:rPr>
              <w:t>)</w:t>
            </w:r>
          </w:p>
        </w:tc>
        <w:tc>
          <w:tcPr>
            <w:tcW w:w="1890" w:type="dxa"/>
            <w:shd w:val="clear" w:color="auto" w:fill="FAFAFA"/>
            <w:vAlign w:val="bottom"/>
          </w:tcPr>
          <w:p w:rsidR="00B82C77" w:rsidRPr="000B6CCE" w:rsidRDefault="00C36545" w:rsidP="007B6564">
            <w:pPr>
              <w:ind w:right="-72"/>
              <w:jc w:val="right"/>
              <w:rPr>
                <w:rFonts w:ascii="Arial" w:eastAsia="Arial Unicode MS" w:hAnsi="Arial" w:cs="Arial"/>
                <w:snapToGrid w:val="0"/>
                <w:sz w:val="18"/>
                <w:szCs w:val="18"/>
                <w:lang w:eastAsia="th-TH"/>
              </w:rPr>
            </w:pPr>
            <w:r w:rsidRPr="000B6CCE">
              <w:rPr>
                <w:rFonts w:ascii="Arial" w:eastAsia="Arial Unicode MS" w:hAnsi="Arial" w:cs="Arial"/>
                <w:snapToGrid w:val="0"/>
                <w:sz w:val="18"/>
                <w:szCs w:val="18"/>
                <w:lang w:eastAsia="th-TH"/>
              </w:rPr>
              <w:t>23</w:t>
            </w:r>
            <w:r w:rsidR="00B82C77" w:rsidRPr="000B6CCE">
              <w:rPr>
                <w:rFonts w:ascii="Arial" w:eastAsia="Arial Unicode MS" w:hAnsi="Arial" w:cs="Arial"/>
                <w:snapToGrid w:val="0"/>
                <w:sz w:val="18"/>
                <w:szCs w:val="18"/>
                <w:lang w:eastAsia="th-TH"/>
              </w:rPr>
              <w:t>,64</w:t>
            </w:r>
            <w:r w:rsidRPr="000B6CCE">
              <w:rPr>
                <w:rFonts w:ascii="Arial" w:eastAsia="Arial Unicode MS" w:hAnsi="Arial" w:cs="Arial"/>
                <w:snapToGrid w:val="0"/>
                <w:sz w:val="18"/>
                <w:szCs w:val="18"/>
                <w:lang w:eastAsia="th-TH"/>
              </w:rPr>
              <w:t>8</w:t>
            </w:r>
          </w:p>
        </w:tc>
      </w:tr>
      <w:tr w:rsidR="00B82C77" w:rsidRPr="000B6CCE" w:rsidTr="00A844B3">
        <w:tc>
          <w:tcPr>
            <w:tcW w:w="5130" w:type="dxa"/>
            <w:vAlign w:val="bottom"/>
          </w:tcPr>
          <w:p w:rsidR="00B82C77" w:rsidRPr="000B6CCE" w:rsidRDefault="00B82C77" w:rsidP="00A844B3">
            <w:pPr>
              <w:ind w:left="-101"/>
              <w:jc w:val="thaiDistribute"/>
              <w:rPr>
                <w:rFonts w:ascii="Arial" w:eastAsia="Arial Unicode MS" w:hAnsi="Arial" w:cs="Arial"/>
                <w:snapToGrid w:val="0"/>
                <w:spacing w:val="-2"/>
                <w:sz w:val="18"/>
                <w:szCs w:val="18"/>
                <w:lang w:eastAsia="th-TH"/>
              </w:rPr>
            </w:pPr>
            <w:r w:rsidRPr="000B6CCE">
              <w:rPr>
                <w:rFonts w:ascii="Arial" w:eastAsia="Arial Unicode MS" w:hAnsi="Arial" w:cs="Arial"/>
                <w:snapToGrid w:val="0"/>
                <w:spacing w:val="-2"/>
                <w:sz w:val="18"/>
                <w:szCs w:val="18"/>
                <w:lang w:eastAsia="th-TH"/>
              </w:rPr>
              <w:t>Debt instrument</w:t>
            </w:r>
            <w:r w:rsidR="00125B53" w:rsidRPr="000B6CCE">
              <w:rPr>
                <w:rFonts w:ascii="Arial" w:eastAsia="Arial Unicode MS" w:hAnsi="Arial" w:cs="Arial"/>
                <w:snapToGrid w:val="0"/>
                <w:spacing w:val="-2"/>
                <w:sz w:val="18"/>
                <w:szCs w:val="18"/>
                <w:lang w:eastAsia="th-TH"/>
              </w:rPr>
              <w:t>s</w:t>
            </w:r>
            <w:r w:rsidRPr="000B6CCE">
              <w:rPr>
                <w:rFonts w:ascii="Arial" w:eastAsia="Arial Unicode MS" w:hAnsi="Arial" w:cs="Arial"/>
                <w:snapToGrid w:val="0"/>
                <w:spacing w:val="-2"/>
                <w:sz w:val="18"/>
                <w:szCs w:val="18"/>
                <w:lang w:eastAsia="th-TH"/>
              </w:rPr>
              <w:t xml:space="preserve"> - Fair value through profit or loss </w:t>
            </w:r>
          </w:p>
        </w:tc>
        <w:tc>
          <w:tcPr>
            <w:tcW w:w="1935" w:type="dxa"/>
            <w:shd w:val="clear" w:color="auto" w:fill="FAFAFA"/>
            <w:vAlign w:val="bottom"/>
          </w:tcPr>
          <w:p w:rsidR="00B82C77" w:rsidRPr="000B6CCE" w:rsidRDefault="00B82C77" w:rsidP="007B6564">
            <w:pPr>
              <w:ind w:right="-72"/>
              <w:jc w:val="right"/>
              <w:rPr>
                <w:rFonts w:ascii="Arial" w:eastAsia="Arial Unicode MS" w:hAnsi="Arial" w:cs="Arial"/>
                <w:snapToGrid w:val="0"/>
                <w:sz w:val="18"/>
                <w:szCs w:val="18"/>
                <w:lang w:eastAsia="th-TH"/>
              </w:rPr>
            </w:pPr>
            <w:r w:rsidRPr="000B6CCE">
              <w:rPr>
                <w:rFonts w:ascii="Arial" w:eastAsia="Arial Unicode MS" w:hAnsi="Arial" w:cs="Arial"/>
                <w:snapToGrid w:val="0"/>
                <w:sz w:val="18"/>
                <w:szCs w:val="18"/>
                <w:lang w:eastAsia="th-TH"/>
              </w:rPr>
              <w:t>(</w:t>
            </w:r>
            <w:r w:rsidR="009A4F8D" w:rsidRPr="000B6CCE">
              <w:rPr>
                <w:rFonts w:ascii="Arial" w:eastAsia="Arial Unicode MS" w:hAnsi="Arial" w:cs="Arial"/>
                <w:snapToGrid w:val="0"/>
                <w:sz w:val="18"/>
                <w:szCs w:val="18"/>
                <w:lang w:eastAsia="th-TH"/>
              </w:rPr>
              <w:t>395</w:t>
            </w:r>
            <w:r w:rsidRPr="000B6CCE">
              <w:rPr>
                <w:rFonts w:ascii="Arial" w:eastAsia="Arial Unicode MS" w:hAnsi="Arial" w:cs="Arial"/>
                <w:snapToGrid w:val="0"/>
                <w:sz w:val="18"/>
                <w:szCs w:val="18"/>
                <w:lang w:eastAsia="th-TH"/>
              </w:rPr>
              <w:t>,</w:t>
            </w:r>
            <w:r w:rsidR="009A4F8D" w:rsidRPr="000B6CCE">
              <w:rPr>
                <w:rFonts w:ascii="Arial" w:eastAsia="Arial Unicode MS" w:hAnsi="Arial" w:cs="Arial"/>
                <w:snapToGrid w:val="0"/>
                <w:sz w:val="18"/>
                <w:szCs w:val="18"/>
                <w:lang w:eastAsia="th-TH"/>
              </w:rPr>
              <w:t>85</w:t>
            </w:r>
            <w:r w:rsidR="00C36545" w:rsidRPr="000B6CCE">
              <w:rPr>
                <w:rFonts w:ascii="Arial" w:eastAsia="Arial Unicode MS" w:hAnsi="Arial" w:cs="Arial"/>
                <w:snapToGrid w:val="0"/>
                <w:sz w:val="18"/>
                <w:szCs w:val="18"/>
                <w:lang w:eastAsia="th-TH"/>
              </w:rPr>
              <w:t>5</w:t>
            </w:r>
            <w:r w:rsidRPr="000B6CCE">
              <w:rPr>
                <w:rFonts w:ascii="Arial" w:eastAsia="Arial Unicode MS" w:hAnsi="Arial" w:cs="Arial"/>
                <w:snapToGrid w:val="0"/>
                <w:sz w:val="18"/>
                <w:szCs w:val="18"/>
                <w:lang w:eastAsia="th-TH"/>
              </w:rPr>
              <w:t>)</w:t>
            </w:r>
          </w:p>
        </w:tc>
        <w:tc>
          <w:tcPr>
            <w:tcW w:w="1890" w:type="dxa"/>
            <w:shd w:val="clear" w:color="auto" w:fill="FAFAFA"/>
            <w:vAlign w:val="bottom"/>
          </w:tcPr>
          <w:p w:rsidR="00B82C77" w:rsidRPr="000B6CCE" w:rsidRDefault="00B82C77" w:rsidP="007B6564">
            <w:pPr>
              <w:ind w:right="-72"/>
              <w:jc w:val="right"/>
              <w:rPr>
                <w:rFonts w:ascii="Arial" w:eastAsia="Arial Unicode MS" w:hAnsi="Arial" w:cs="Arial"/>
                <w:snapToGrid w:val="0"/>
                <w:sz w:val="18"/>
                <w:szCs w:val="18"/>
                <w:lang w:eastAsia="th-TH"/>
              </w:rPr>
            </w:pPr>
            <w:r w:rsidRPr="000B6CCE">
              <w:rPr>
                <w:rFonts w:ascii="Arial" w:eastAsia="Arial Unicode MS" w:hAnsi="Arial" w:cs="Arial"/>
                <w:snapToGrid w:val="0"/>
                <w:sz w:val="18"/>
                <w:szCs w:val="18"/>
                <w:lang w:eastAsia="th-TH"/>
              </w:rPr>
              <w:t>-</w:t>
            </w:r>
          </w:p>
        </w:tc>
      </w:tr>
      <w:tr w:rsidR="00B82C77" w:rsidRPr="000B6CCE" w:rsidTr="00A844B3">
        <w:tc>
          <w:tcPr>
            <w:tcW w:w="5130" w:type="dxa"/>
            <w:vAlign w:val="bottom"/>
          </w:tcPr>
          <w:p w:rsidR="00B82C77" w:rsidRPr="000B6CCE" w:rsidRDefault="00B82C77" w:rsidP="00A844B3">
            <w:pPr>
              <w:ind w:left="-101"/>
              <w:jc w:val="thaiDistribute"/>
              <w:rPr>
                <w:rFonts w:ascii="Arial" w:eastAsia="Arial Unicode MS" w:hAnsi="Arial" w:cs="Arial"/>
                <w:snapToGrid w:val="0"/>
                <w:sz w:val="18"/>
                <w:szCs w:val="18"/>
                <w:lang w:eastAsia="th-TH"/>
              </w:rPr>
            </w:pPr>
            <w:r w:rsidRPr="000B6CCE">
              <w:rPr>
                <w:rFonts w:ascii="Arial" w:eastAsia="Arial Unicode MS" w:hAnsi="Arial" w:cs="Arial"/>
                <w:snapToGrid w:val="0"/>
                <w:sz w:val="18"/>
                <w:szCs w:val="18"/>
                <w:lang w:eastAsia="th-TH"/>
              </w:rPr>
              <w:t>Financial guarantee contracts</w:t>
            </w:r>
          </w:p>
        </w:tc>
        <w:tc>
          <w:tcPr>
            <w:tcW w:w="1935" w:type="dxa"/>
            <w:shd w:val="clear" w:color="auto" w:fill="FAFAFA"/>
            <w:vAlign w:val="bottom"/>
          </w:tcPr>
          <w:p w:rsidR="00B82C77" w:rsidRPr="000B6CCE" w:rsidRDefault="00B82C77" w:rsidP="007B6564">
            <w:pPr>
              <w:ind w:right="-72"/>
              <w:jc w:val="right"/>
              <w:rPr>
                <w:rFonts w:ascii="Arial" w:eastAsia="Arial Unicode MS" w:hAnsi="Arial" w:cs="Arial"/>
                <w:snapToGrid w:val="0"/>
                <w:sz w:val="18"/>
                <w:szCs w:val="18"/>
                <w:lang w:eastAsia="th-TH"/>
              </w:rPr>
            </w:pPr>
            <w:r w:rsidRPr="000B6CCE">
              <w:rPr>
                <w:rFonts w:ascii="Arial" w:eastAsia="Arial Unicode MS" w:hAnsi="Arial" w:cs="Arial"/>
                <w:snapToGrid w:val="0"/>
                <w:sz w:val="18"/>
                <w:szCs w:val="18"/>
                <w:lang w:eastAsia="th-TH"/>
              </w:rPr>
              <w:t>(29,544)</w:t>
            </w:r>
          </w:p>
        </w:tc>
        <w:tc>
          <w:tcPr>
            <w:tcW w:w="1890" w:type="dxa"/>
            <w:shd w:val="clear" w:color="auto" w:fill="FAFAFA"/>
            <w:vAlign w:val="bottom"/>
          </w:tcPr>
          <w:p w:rsidR="00B82C77" w:rsidRPr="000B6CCE" w:rsidRDefault="00B82C77" w:rsidP="007B6564">
            <w:pPr>
              <w:ind w:right="-72"/>
              <w:jc w:val="right"/>
              <w:rPr>
                <w:rFonts w:ascii="Arial" w:eastAsia="Arial Unicode MS" w:hAnsi="Arial" w:cs="Arial"/>
                <w:snapToGrid w:val="0"/>
                <w:sz w:val="18"/>
                <w:szCs w:val="18"/>
                <w:lang w:eastAsia="th-TH"/>
              </w:rPr>
            </w:pPr>
            <w:r w:rsidRPr="000B6CCE">
              <w:rPr>
                <w:rFonts w:ascii="Arial" w:eastAsia="Arial Unicode MS" w:hAnsi="Arial" w:cs="Arial"/>
                <w:snapToGrid w:val="0"/>
                <w:sz w:val="18"/>
                <w:szCs w:val="18"/>
                <w:lang w:eastAsia="th-TH"/>
              </w:rPr>
              <w:t>(29,544)</w:t>
            </w:r>
          </w:p>
        </w:tc>
      </w:tr>
      <w:tr w:rsidR="00B82C77" w:rsidRPr="000B6CCE" w:rsidTr="00A844B3">
        <w:tc>
          <w:tcPr>
            <w:tcW w:w="5130" w:type="dxa"/>
            <w:vAlign w:val="bottom"/>
          </w:tcPr>
          <w:p w:rsidR="00B82C77" w:rsidRPr="000B6CCE" w:rsidRDefault="00B82C77" w:rsidP="00A844B3">
            <w:pPr>
              <w:ind w:left="-101"/>
              <w:jc w:val="thaiDistribute"/>
              <w:rPr>
                <w:rFonts w:ascii="Arial" w:eastAsia="Arial Unicode MS" w:hAnsi="Arial" w:cs="Arial"/>
                <w:snapToGrid w:val="0"/>
                <w:sz w:val="18"/>
                <w:szCs w:val="18"/>
                <w:lang w:eastAsia="th-TH"/>
              </w:rPr>
            </w:pPr>
            <w:r w:rsidRPr="000B6CCE">
              <w:rPr>
                <w:rFonts w:ascii="Arial" w:eastAsia="Arial Unicode MS" w:hAnsi="Arial" w:cs="Arial"/>
                <w:snapToGrid w:val="0"/>
                <w:sz w:val="18"/>
                <w:szCs w:val="18"/>
                <w:lang w:eastAsia="th-TH"/>
              </w:rPr>
              <w:t xml:space="preserve">Increase in </w:t>
            </w:r>
            <w:r w:rsidRPr="000B6CCE">
              <w:rPr>
                <w:rFonts w:ascii="Arial" w:eastAsia="Arial Unicode MS" w:hAnsi="Arial" w:cs="Arial"/>
                <w:snapToGrid w:val="0"/>
                <w:sz w:val="18"/>
                <w:szCs w:val="18"/>
                <w:lang w:val="en-US" w:eastAsia="th-TH"/>
              </w:rPr>
              <w:t>loss allowance</w:t>
            </w:r>
            <w:r w:rsidRPr="000B6CCE">
              <w:rPr>
                <w:rFonts w:ascii="Arial" w:eastAsia="Arial Unicode MS" w:hAnsi="Arial" w:cs="Arial"/>
                <w:snapToGrid w:val="0"/>
                <w:sz w:val="18"/>
                <w:szCs w:val="18"/>
                <w:lang w:eastAsia="th-TH"/>
              </w:rPr>
              <w:t xml:space="preserve"> for trade and </w:t>
            </w:r>
          </w:p>
          <w:p w:rsidR="00B82C77" w:rsidRPr="000B6CCE" w:rsidRDefault="00182739" w:rsidP="00A844B3">
            <w:pPr>
              <w:ind w:left="-101"/>
              <w:jc w:val="thaiDistribute"/>
              <w:rPr>
                <w:rFonts w:ascii="Arial" w:eastAsia="Arial Unicode MS" w:hAnsi="Arial" w:cs="Arial"/>
                <w:snapToGrid w:val="0"/>
                <w:sz w:val="18"/>
                <w:szCs w:val="18"/>
                <w:lang w:eastAsia="th-TH"/>
              </w:rPr>
            </w:pPr>
            <w:r w:rsidRPr="000B6CCE">
              <w:rPr>
                <w:rFonts w:ascii="Arial" w:eastAsia="Arial Unicode MS" w:hAnsi="Arial" w:cs="Arial"/>
                <w:snapToGrid w:val="0"/>
                <w:sz w:val="18"/>
                <w:szCs w:val="18"/>
                <w:lang w:eastAsia="th-TH"/>
              </w:rPr>
              <w:t xml:space="preserve"> </w:t>
            </w:r>
            <w:r w:rsidR="00B82C77" w:rsidRPr="000B6CCE">
              <w:rPr>
                <w:rFonts w:ascii="Arial" w:eastAsia="Arial Unicode MS" w:hAnsi="Arial" w:cs="Arial"/>
                <w:snapToGrid w:val="0"/>
                <w:sz w:val="18"/>
                <w:szCs w:val="18"/>
                <w:lang w:eastAsia="th-TH"/>
              </w:rPr>
              <w:t xml:space="preserve"> other receivables</w:t>
            </w:r>
          </w:p>
        </w:tc>
        <w:tc>
          <w:tcPr>
            <w:tcW w:w="1935" w:type="dxa"/>
            <w:shd w:val="clear" w:color="auto" w:fill="FAFAFA"/>
            <w:vAlign w:val="bottom"/>
          </w:tcPr>
          <w:p w:rsidR="00B82C77" w:rsidRPr="000B6CCE" w:rsidRDefault="00B82C77" w:rsidP="007B6564">
            <w:pPr>
              <w:ind w:right="-72"/>
              <w:jc w:val="right"/>
              <w:rPr>
                <w:rFonts w:ascii="Arial" w:eastAsia="Arial Unicode MS" w:hAnsi="Arial" w:cs="Arial"/>
                <w:snapToGrid w:val="0"/>
                <w:sz w:val="18"/>
                <w:szCs w:val="18"/>
                <w:lang w:eastAsia="th-TH"/>
              </w:rPr>
            </w:pPr>
            <w:r w:rsidRPr="000B6CCE">
              <w:rPr>
                <w:rFonts w:ascii="Arial" w:eastAsia="Arial Unicode MS" w:hAnsi="Arial" w:cs="Arial"/>
                <w:snapToGrid w:val="0"/>
                <w:sz w:val="18"/>
                <w:szCs w:val="18"/>
                <w:lang w:eastAsia="th-TH"/>
              </w:rPr>
              <w:t>(6,640)</w:t>
            </w:r>
          </w:p>
        </w:tc>
        <w:tc>
          <w:tcPr>
            <w:tcW w:w="1890" w:type="dxa"/>
            <w:shd w:val="clear" w:color="auto" w:fill="FAFAFA"/>
            <w:vAlign w:val="bottom"/>
          </w:tcPr>
          <w:p w:rsidR="00B82C77" w:rsidRPr="000B6CCE" w:rsidRDefault="00B82C77" w:rsidP="007B6564">
            <w:pPr>
              <w:ind w:right="-72"/>
              <w:jc w:val="right"/>
              <w:rPr>
                <w:rFonts w:ascii="Arial" w:eastAsia="Arial Unicode MS" w:hAnsi="Arial" w:cs="Arial"/>
                <w:snapToGrid w:val="0"/>
                <w:sz w:val="18"/>
                <w:szCs w:val="18"/>
                <w:lang w:eastAsia="th-TH"/>
              </w:rPr>
            </w:pPr>
            <w:r w:rsidRPr="000B6CCE">
              <w:rPr>
                <w:rFonts w:ascii="Arial" w:eastAsia="Arial Unicode MS" w:hAnsi="Arial" w:cs="Arial"/>
                <w:snapToGrid w:val="0"/>
                <w:sz w:val="18"/>
                <w:szCs w:val="18"/>
                <w:lang w:eastAsia="th-TH"/>
              </w:rPr>
              <w:t>(6,959)</w:t>
            </w:r>
          </w:p>
        </w:tc>
      </w:tr>
      <w:tr w:rsidR="00B82C77" w:rsidRPr="000B6CCE" w:rsidTr="00A844B3">
        <w:tc>
          <w:tcPr>
            <w:tcW w:w="5130" w:type="dxa"/>
            <w:vAlign w:val="bottom"/>
          </w:tcPr>
          <w:p w:rsidR="00B82C77" w:rsidRPr="000B6CCE" w:rsidRDefault="00B82C77" w:rsidP="00A844B3">
            <w:pPr>
              <w:ind w:left="-101"/>
              <w:jc w:val="thaiDistribute"/>
              <w:rPr>
                <w:rFonts w:ascii="Arial" w:eastAsia="Arial Unicode MS" w:hAnsi="Arial" w:cs="Arial"/>
                <w:snapToGrid w:val="0"/>
                <w:sz w:val="18"/>
                <w:szCs w:val="18"/>
                <w:lang w:eastAsia="th-TH"/>
              </w:rPr>
            </w:pPr>
            <w:r w:rsidRPr="000B6CCE">
              <w:rPr>
                <w:rFonts w:ascii="Arial" w:eastAsia="Arial Unicode MS" w:hAnsi="Arial" w:cs="Arial"/>
                <w:snapToGrid w:val="0"/>
                <w:sz w:val="18"/>
                <w:szCs w:val="18"/>
                <w:lang w:eastAsia="th-TH"/>
              </w:rPr>
              <w:t xml:space="preserve">Increase in </w:t>
            </w:r>
            <w:r w:rsidRPr="000B6CCE">
              <w:rPr>
                <w:rFonts w:ascii="Arial" w:eastAsia="Arial Unicode MS" w:hAnsi="Arial" w:cs="Arial"/>
                <w:snapToGrid w:val="0"/>
                <w:sz w:val="18"/>
                <w:szCs w:val="18"/>
                <w:lang w:val="en-US" w:eastAsia="th-TH"/>
              </w:rPr>
              <w:t>loss allowance</w:t>
            </w:r>
            <w:r w:rsidRPr="000B6CCE">
              <w:rPr>
                <w:rFonts w:ascii="Arial" w:eastAsia="Arial Unicode MS" w:hAnsi="Arial" w:cs="Arial"/>
                <w:snapToGrid w:val="0"/>
                <w:sz w:val="18"/>
                <w:szCs w:val="18"/>
                <w:lang w:eastAsia="th-TH"/>
              </w:rPr>
              <w:t xml:space="preserve"> for loans to </w:t>
            </w:r>
          </w:p>
          <w:p w:rsidR="00B82C77" w:rsidRPr="000B6CCE" w:rsidRDefault="00182739" w:rsidP="00A844B3">
            <w:pPr>
              <w:ind w:left="-101"/>
              <w:jc w:val="thaiDistribute"/>
              <w:rPr>
                <w:rFonts w:ascii="Arial" w:eastAsia="Arial Unicode MS" w:hAnsi="Arial" w:cs="Arial"/>
                <w:snapToGrid w:val="0"/>
                <w:sz w:val="18"/>
                <w:szCs w:val="18"/>
                <w:cs/>
                <w:lang w:val="en-US" w:eastAsia="th-TH"/>
              </w:rPr>
            </w:pPr>
            <w:r w:rsidRPr="000B6CCE">
              <w:rPr>
                <w:rFonts w:ascii="Arial" w:eastAsia="Arial Unicode MS" w:hAnsi="Arial" w:cs="Arial"/>
                <w:snapToGrid w:val="0"/>
                <w:sz w:val="18"/>
                <w:szCs w:val="18"/>
                <w:lang w:eastAsia="th-TH"/>
              </w:rPr>
              <w:t xml:space="preserve"> </w:t>
            </w:r>
            <w:r w:rsidR="00B82C77" w:rsidRPr="000B6CCE">
              <w:rPr>
                <w:rFonts w:ascii="Arial" w:eastAsia="Arial Unicode MS" w:hAnsi="Arial" w:cs="Arial"/>
                <w:snapToGrid w:val="0"/>
                <w:sz w:val="18"/>
                <w:szCs w:val="18"/>
                <w:lang w:eastAsia="th-TH"/>
              </w:rPr>
              <w:t xml:space="preserve"> related parties</w:t>
            </w:r>
          </w:p>
        </w:tc>
        <w:tc>
          <w:tcPr>
            <w:tcW w:w="1935" w:type="dxa"/>
            <w:tcBorders>
              <w:bottom w:val="single" w:sz="4" w:space="0" w:color="auto"/>
            </w:tcBorders>
            <w:shd w:val="clear" w:color="auto" w:fill="FAFAFA"/>
            <w:vAlign w:val="bottom"/>
          </w:tcPr>
          <w:p w:rsidR="00B82C77" w:rsidRPr="000B6CCE" w:rsidRDefault="00B82C77" w:rsidP="007B6564">
            <w:pPr>
              <w:ind w:left="-104" w:right="-72"/>
              <w:jc w:val="right"/>
              <w:rPr>
                <w:rFonts w:ascii="Arial" w:eastAsia="Arial Unicode MS" w:hAnsi="Arial" w:cs="Arial"/>
                <w:snapToGrid w:val="0"/>
                <w:sz w:val="18"/>
                <w:szCs w:val="18"/>
                <w:lang w:eastAsia="th-TH"/>
              </w:rPr>
            </w:pPr>
            <w:r w:rsidRPr="000B6CCE">
              <w:rPr>
                <w:rFonts w:ascii="Arial" w:eastAsia="Arial Unicode MS" w:hAnsi="Arial" w:cs="Arial"/>
                <w:snapToGrid w:val="0"/>
                <w:sz w:val="18"/>
                <w:szCs w:val="18"/>
                <w:lang w:eastAsia="th-TH"/>
              </w:rPr>
              <w:t>-</w:t>
            </w:r>
          </w:p>
        </w:tc>
        <w:tc>
          <w:tcPr>
            <w:tcW w:w="1890" w:type="dxa"/>
            <w:tcBorders>
              <w:bottom w:val="single" w:sz="4" w:space="0" w:color="auto"/>
            </w:tcBorders>
            <w:shd w:val="clear" w:color="auto" w:fill="FAFAFA"/>
            <w:vAlign w:val="bottom"/>
          </w:tcPr>
          <w:p w:rsidR="00B82C77" w:rsidRPr="000B6CCE" w:rsidRDefault="00B82C77" w:rsidP="007B6564">
            <w:pPr>
              <w:ind w:left="-104" w:right="-72"/>
              <w:jc w:val="right"/>
              <w:rPr>
                <w:rFonts w:ascii="Arial" w:eastAsia="Arial Unicode MS" w:hAnsi="Arial" w:cs="Arial"/>
                <w:snapToGrid w:val="0"/>
                <w:sz w:val="18"/>
                <w:szCs w:val="18"/>
                <w:lang w:eastAsia="th-TH"/>
              </w:rPr>
            </w:pPr>
            <w:r w:rsidRPr="000B6CCE">
              <w:rPr>
                <w:rFonts w:ascii="Arial" w:eastAsia="Arial Unicode MS" w:hAnsi="Arial" w:cs="Arial"/>
                <w:snapToGrid w:val="0"/>
                <w:sz w:val="18"/>
                <w:szCs w:val="18"/>
                <w:lang w:eastAsia="th-TH"/>
              </w:rPr>
              <w:t>(</w:t>
            </w:r>
            <w:r w:rsidR="00C36545" w:rsidRPr="000B6CCE">
              <w:rPr>
                <w:rFonts w:ascii="Arial" w:eastAsia="Arial Unicode MS" w:hAnsi="Arial" w:cs="Arial"/>
                <w:snapToGrid w:val="0"/>
                <w:sz w:val="18"/>
                <w:szCs w:val="18"/>
                <w:lang w:eastAsia="th-TH"/>
              </w:rPr>
              <w:t>412</w:t>
            </w:r>
            <w:r w:rsidRPr="000B6CCE">
              <w:rPr>
                <w:rFonts w:ascii="Arial" w:eastAsia="Arial Unicode MS" w:hAnsi="Arial" w:cs="Arial"/>
                <w:snapToGrid w:val="0"/>
                <w:sz w:val="18"/>
                <w:szCs w:val="18"/>
                <w:lang w:eastAsia="th-TH"/>
              </w:rPr>
              <w:t>,</w:t>
            </w:r>
            <w:r w:rsidR="00C36545" w:rsidRPr="000B6CCE">
              <w:rPr>
                <w:rFonts w:ascii="Arial" w:eastAsia="Arial Unicode MS" w:hAnsi="Arial" w:cs="Arial"/>
                <w:snapToGrid w:val="0"/>
                <w:sz w:val="18"/>
                <w:szCs w:val="18"/>
                <w:lang w:eastAsia="th-TH"/>
              </w:rPr>
              <w:t>342</w:t>
            </w:r>
            <w:r w:rsidRPr="000B6CCE">
              <w:rPr>
                <w:rFonts w:ascii="Arial" w:eastAsia="Arial Unicode MS" w:hAnsi="Arial" w:cs="Arial"/>
                <w:snapToGrid w:val="0"/>
                <w:sz w:val="18"/>
                <w:szCs w:val="18"/>
                <w:lang w:eastAsia="th-TH"/>
              </w:rPr>
              <w:t>)</w:t>
            </w:r>
          </w:p>
        </w:tc>
      </w:tr>
      <w:tr w:rsidR="00B82C77" w:rsidRPr="000B6CCE" w:rsidTr="00A844B3">
        <w:tc>
          <w:tcPr>
            <w:tcW w:w="5130" w:type="dxa"/>
            <w:vAlign w:val="bottom"/>
          </w:tcPr>
          <w:p w:rsidR="00B82C77" w:rsidRPr="000B6CCE" w:rsidRDefault="00B82C77" w:rsidP="00A844B3">
            <w:pPr>
              <w:ind w:left="-101"/>
              <w:jc w:val="thaiDistribute"/>
              <w:rPr>
                <w:rFonts w:ascii="Arial" w:eastAsia="Arial Unicode MS" w:hAnsi="Arial" w:cs="Arial"/>
                <w:snapToGrid w:val="0"/>
                <w:sz w:val="18"/>
                <w:szCs w:val="18"/>
                <w:lang w:eastAsia="th-TH"/>
              </w:rPr>
            </w:pPr>
          </w:p>
        </w:tc>
        <w:tc>
          <w:tcPr>
            <w:tcW w:w="1935" w:type="dxa"/>
            <w:tcBorders>
              <w:top w:val="single" w:sz="4" w:space="0" w:color="auto"/>
            </w:tcBorders>
            <w:shd w:val="clear" w:color="auto" w:fill="FAFAFA"/>
            <w:vAlign w:val="bottom"/>
          </w:tcPr>
          <w:p w:rsidR="00B82C77" w:rsidRPr="000B6CCE" w:rsidRDefault="00B82C77" w:rsidP="007B6564">
            <w:pPr>
              <w:ind w:left="-104" w:right="-72"/>
              <w:jc w:val="right"/>
              <w:rPr>
                <w:rFonts w:ascii="Arial" w:eastAsia="Arial Unicode MS" w:hAnsi="Arial" w:cs="Arial"/>
                <w:sz w:val="18"/>
                <w:szCs w:val="18"/>
              </w:rPr>
            </w:pPr>
          </w:p>
        </w:tc>
        <w:tc>
          <w:tcPr>
            <w:tcW w:w="1890" w:type="dxa"/>
            <w:tcBorders>
              <w:top w:val="single" w:sz="4" w:space="0" w:color="auto"/>
            </w:tcBorders>
            <w:shd w:val="clear" w:color="auto" w:fill="FAFAFA"/>
            <w:vAlign w:val="bottom"/>
          </w:tcPr>
          <w:p w:rsidR="00B82C77" w:rsidRPr="000B6CCE" w:rsidRDefault="00B82C77" w:rsidP="007B6564">
            <w:pPr>
              <w:ind w:left="-104" w:right="-72"/>
              <w:jc w:val="right"/>
              <w:rPr>
                <w:rFonts w:ascii="Arial" w:eastAsia="Arial Unicode MS" w:hAnsi="Arial" w:cs="Arial"/>
                <w:sz w:val="18"/>
                <w:szCs w:val="18"/>
              </w:rPr>
            </w:pPr>
          </w:p>
        </w:tc>
      </w:tr>
      <w:tr w:rsidR="00B82C77" w:rsidRPr="000B6CCE" w:rsidTr="00A844B3">
        <w:tc>
          <w:tcPr>
            <w:tcW w:w="5130" w:type="dxa"/>
            <w:vAlign w:val="bottom"/>
          </w:tcPr>
          <w:p w:rsidR="00B82C77" w:rsidRPr="000B6CCE" w:rsidRDefault="00B82C77" w:rsidP="00A844B3">
            <w:pPr>
              <w:ind w:left="-101"/>
              <w:jc w:val="thaiDistribute"/>
              <w:rPr>
                <w:rFonts w:ascii="Arial" w:eastAsia="Arial Unicode MS" w:hAnsi="Arial" w:cs="Arial"/>
                <w:snapToGrid w:val="0"/>
                <w:sz w:val="18"/>
                <w:szCs w:val="18"/>
                <w:lang w:eastAsia="th-TH"/>
              </w:rPr>
            </w:pPr>
            <w:r w:rsidRPr="000B6CCE">
              <w:rPr>
                <w:rFonts w:ascii="Arial" w:eastAsia="Arial Unicode MS" w:hAnsi="Arial" w:cs="Arial"/>
                <w:snapToGrid w:val="0"/>
                <w:sz w:val="18"/>
                <w:szCs w:val="18"/>
                <w:lang w:eastAsia="th-TH"/>
              </w:rPr>
              <w:t xml:space="preserve">Adjustment to </w:t>
            </w:r>
            <w:r w:rsidR="00E7628C" w:rsidRPr="000B6CCE">
              <w:rPr>
                <w:rFonts w:ascii="Arial" w:eastAsia="Arial Unicode MS" w:hAnsi="Arial" w:cs="Arial"/>
                <w:snapToGrid w:val="0"/>
                <w:sz w:val="18"/>
                <w:szCs w:val="18"/>
                <w:lang w:eastAsia="th-TH"/>
              </w:rPr>
              <w:t xml:space="preserve">unappropriated </w:t>
            </w:r>
            <w:r w:rsidRPr="000B6CCE">
              <w:rPr>
                <w:rFonts w:ascii="Arial" w:eastAsia="Arial Unicode MS" w:hAnsi="Arial" w:cs="Arial"/>
                <w:snapToGrid w:val="0"/>
                <w:sz w:val="18"/>
                <w:szCs w:val="18"/>
                <w:lang w:eastAsia="th-TH"/>
              </w:rPr>
              <w:t xml:space="preserve">retained earnings </w:t>
            </w:r>
          </w:p>
          <w:p w:rsidR="00B82C77" w:rsidRPr="000B6CCE" w:rsidRDefault="00182739" w:rsidP="00A844B3">
            <w:pPr>
              <w:ind w:left="-101"/>
              <w:jc w:val="thaiDistribute"/>
              <w:rPr>
                <w:rFonts w:ascii="Arial" w:eastAsia="Arial Unicode MS" w:hAnsi="Arial" w:cs="Arial"/>
                <w:snapToGrid w:val="0"/>
                <w:sz w:val="18"/>
                <w:szCs w:val="18"/>
                <w:lang w:eastAsia="th-TH"/>
              </w:rPr>
            </w:pPr>
            <w:r w:rsidRPr="000B6CCE">
              <w:rPr>
                <w:rFonts w:ascii="Arial" w:eastAsia="Arial Unicode MS" w:hAnsi="Arial" w:cs="Arial"/>
                <w:snapToGrid w:val="0"/>
                <w:sz w:val="18"/>
                <w:szCs w:val="18"/>
                <w:lang w:eastAsia="th-TH"/>
              </w:rPr>
              <w:t xml:space="preserve"> </w:t>
            </w:r>
            <w:r w:rsidR="00B82C77" w:rsidRPr="000B6CCE">
              <w:rPr>
                <w:rFonts w:ascii="Arial" w:eastAsia="Arial Unicode MS" w:hAnsi="Arial" w:cs="Arial"/>
                <w:snapToGrid w:val="0"/>
                <w:sz w:val="18"/>
                <w:szCs w:val="18"/>
                <w:lang w:eastAsia="th-TH"/>
              </w:rPr>
              <w:t xml:space="preserve"> </w:t>
            </w:r>
            <w:r w:rsidR="00E7628C" w:rsidRPr="000B6CCE">
              <w:rPr>
                <w:rFonts w:ascii="Arial" w:eastAsia="Arial Unicode MS" w:hAnsi="Arial" w:cs="Arial"/>
                <w:snapToGrid w:val="0"/>
                <w:sz w:val="18"/>
                <w:szCs w:val="18"/>
                <w:lang w:eastAsia="th-TH"/>
              </w:rPr>
              <w:t xml:space="preserve">from adoption </w:t>
            </w:r>
            <w:r w:rsidR="00B82C77" w:rsidRPr="000B6CCE">
              <w:rPr>
                <w:rFonts w:ascii="Arial" w:eastAsia="Arial Unicode MS" w:hAnsi="Arial" w:cs="Arial"/>
                <w:snapToGrid w:val="0"/>
                <w:sz w:val="18"/>
                <w:szCs w:val="18"/>
                <w:lang w:eastAsia="th-TH"/>
              </w:rPr>
              <w:t>of TFRS 9 on 1 January 2019</w:t>
            </w:r>
          </w:p>
        </w:tc>
        <w:tc>
          <w:tcPr>
            <w:tcW w:w="1935" w:type="dxa"/>
            <w:tcBorders>
              <w:bottom w:val="single" w:sz="4" w:space="0" w:color="auto"/>
            </w:tcBorders>
            <w:shd w:val="clear" w:color="auto" w:fill="FAFAFA"/>
            <w:vAlign w:val="bottom"/>
          </w:tcPr>
          <w:p w:rsidR="00B82C77" w:rsidRPr="000B6CCE" w:rsidRDefault="00B82C77" w:rsidP="007B6564">
            <w:pPr>
              <w:ind w:left="-104" w:right="-72"/>
              <w:jc w:val="right"/>
              <w:rPr>
                <w:rFonts w:ascii="Arial" w:eastAsia="Arial Unicode MS" w:hAnsi="Arial" w:cs="Arial"/>
                <w:sz w:val="18"/>
                <w:szCs w:val="18"/>
              </w:rPr>
            </w:pPr>
            <w:r w:rsidRPr="000B6CCE">
              <w:rPr>
                <w:rFonts w:ascii="Arial" w:eastAsia="Arial Unicode MS" w:hAnsi="Arial" w:cs="Arial"/>
                <w:sz w:val="18"/>
                <w:szCs w:val="18"/>
              </w:rPr>
              <w:t>(</w:t>
            </w:r>
            <w:r w:rsidR="009A4F8D" w:rsidRPr="000B6CCE">
              <w:rPr>
                <w:rFonts w:ascii="Arial" w:eastAsia="Arial Unicode MS" w:hAnsi="Arial" w:cs="Arial"/>
                <w:sz w:val="18"/>
                <w:szCs w:val="18"/>
              </w:rPr>
              <w:t>346</w:t>
            </w:r>
            <w:r w:rsidRPr="000B6CCE">
              <w:rPr>
                <w:rFonts w:ascii="Arial" w:eastAsia="Arial Unicode MS" w:hAnsi="Arial" w:cs="Arial"/>
                <w:sz w:val="18"/>
                <w:szCs w:val="18"/>
              </w:rPr>
              <w:t>,0</w:t>
            </w:r>
            <w:r w:rsidR="009A4F8D" w:rsidRPr="000B6CCE">
              <w:rPr>
                <w:rFonts w:ascii="Arial" w:eastAsia="Arial Unicode MS" w:hAnsi="Arial" w:cs="Arial"/>
                <w:sz w:val="18"/>
                <w:szCs w:val="18"/>
              </w:rPr>
              <w:t>94</w:t>
            </w:r>
            <w:r w:rsidRPr="000B6CCE">
              <w:rPr>
                <w:rFonts w:ascii="Arial" w:eastAsia="Arial Unicode MS" w:hAnsi="Arial" w:cs="Arial"/>
                <w:sz w:val="18"/>
                <w:szCs w:val="18"/>
              </w:rPr>
              <w:t>)</w:t>
            </w:r>
          </w:p>
        </w:tc>
        <w:tc>
          <w:tcPr>
            <w:tcW w:w="1890" w:type="dxa"/>
            <w:tcBorders>
              <w:bottom w:val="single" w:sz="4" w:space="0" w:color="auto"/>
            </w:tcBorders>
            <w:shd w:val="clear" w:color="auto" w:fill="FAFAFA"/>
            <w:vAlign w:val="bottom"/>
          </w:tcPr>
          <w:p w:rsidR="00B82C77" w:rsidRPr="000B6CCE" w:rsidRDefault="00B82C77" w:rsidP="007B6564">
            <w:pPr>
              <w:ind w:left="-104" w:right="-72"/>
              <w:jc w:val="right"/>
              <w:rPr>
                <w:rFonts w:ascii="Arial" w:eastAsia="Arial Unicode MS" w:hAnsi="Arial" w:cs="Arial"/>
                <w:sz w:val="18"/>
                <w:szCs w:val="18"/>
                <w:cs/>
              </w:rPr>
            </w:pPr>
            <w:r w:rsidRPr="000B6CCE">
              <w:rPr>
                <w:rFonts w:ascii="Arial" w:eastAsia="Arial Unicode MS" w:hAnsi="Arial" w:cs="Arial"/>
                <w:sz w:val="18"/>
                <w:szCs w:val="18"/>
              </w:rPr>
              <w:t>(</w:t>
            </w:r>
            <w:r w:rsidR="00C36545" w:rsidRPr="000B6CCE">
              <w:rPr>
                <w:rFonts w:ascii="Arial" w:eastAsia="Arial Unicode MS" w:hAnsi="Arial" w:cs="Arial"/>
                <w:sz w:val="18"/>
                <w:szCs w:val="18"/>
              </w:rPr>
              <w:t>314</w:t>
            </w:r>
            <w:r w:rsidRPr="000B6CCE">
              <w:rPr>
                <w:rFonts w:ascii="Arial" w:eastAsia="Arial Unicode MS" w:hAnsi="Arial" w:cs="Arial"/>
                <w:sz w:val="18"/>
                <w:szCs w:val="18"/>
              </w:rPr>
              <w:t>,</w:t>
            </w:r>
            <w:r w:rsidR="00C36545" w:rsidRPr="000B6CCE">
              <w:rPr>
                <w:rFonts w:ascii="Arial" w:eastAsia="Arial Unicode MS" w:hAnsi="Arial" w:cs="Arial"/>
                <w:sz w:val="18"/>
                <w:szCs w:val="18"/>
              </w:rPr>
              <w:t>000</w:t>
            </w:r>
            <w:r w:rsidRPr="000B6CCE">
              <w:rPr>
                <w:rFonts w:ascii="Arial" w:eastAsia="Arial Unicode MS" w:hAnsi="Arial" w:cs="Arial"/>
                <w:sz w:val="18"/>
                <w:szCs w:val="18"/>
              </w:rPr>
              <w:t>)</w:t>
            </w:r>
          </w:p>
        </w:tc>
      </w:tr>
      <w:tr w:rsidR="00B82C77" w:rsidRPr="000B6CCE" w:rsidTr="00A844B3">
        <w:tc>
          <w:tcPr>
            <w:tcW w:w="5130" w:type="dxa"/>
            <w:vAlign w:val="bottom"/>
          </w:tcPr>
          <w:p w:rsidR="00B82C77" w:rsidRPr="000B6CCE" w:rsidRDefault="00B82C77" w:rsidP="00A844B3">
            <w:pPr>
              <w:ind w:left="-101"/>
              <w:jc w:val="thaiDistribute"/>
              <w:rPr>
                <w:rFonts w:ascii="Arial" w:eastAsia="Arial Unicode MS" w:hAnsi="Arial" w:cs="Arial"/>
                <w:snapToGrid w:val="0"/>
                <w:sz w:val="18"/>
                <w:szCs w:val="18"/>
                <w:cs/>
                <w:lang w:val="en-US" w:eastAsia="th-TH"/>
              </w:rPr>
            </w:pPr>
          </w:p>
        </w:tc>
        <w:tc>
          <w:tcPr>
            <w:tcW w:w="1935" w:type="dxa"/>
            <w:tcBorders>
              <w:top w:val="single" w:sz="4" w:space="0" w:color="auto"/>
            </w:tcBorders>
            <w:shd w:val="clear" w:color="auto" w:fill="FAFAFA"/>
            <w:vAlign w:val="bottom"/>
          </w:tcPr>
          <w:p w:rsidR="00B82C77" w:rsidRPr="000B6CCE" w:rsidRDefault="00B82C77" w:rsidP="007B6564">
            <w:pPr>
              <w:ind w:right="-72"/>
              <w:jc w:val="right"/>
              <w:rPr>
                <w:rFonts w:ascii="Arial" w:eastAsia="Arial Unicode MS" w:hAnsi="Arial" w:cs="Arial"/>
                <w:snapToGrid w:val="0"/>
                <w:sz w:val="18"/>
                <w:szCs w:val="18"/>
                <w:lang w:eastAsia="th-TH"/>
              </w:rPr>
            </w:pPr>
          </w:p>
        </w:tc>
        <w:tc>
          <w:tcPr>
            <w:tcW w:w="1890" w:type="dxa"/>
            <w:tcBorders>
              <w:top w:val="single" w:sz="4" w:space="0" w:color="auto"/>
            </w:tcBorders>
            <w:shd w:val="clear" w:color="auto" w:fill="FAFAFA"/>
            <w:vAlign w:val="bottom"/>
          </w:tcPr>
          <w:p w:rsidR="00B82C77" w:rsidRPr="000B6CCE" w:rsidRDefault="00B82C77" w:rsidP="007B6564">
            <w:pPr>
              <w:ind w:right="-72"/>
              <w:jc w:val="right"/>
              <w:rPr>
                <w:rFonts w:ascii="Arial" w:eastAsia="Arial Unicode MS" w:hAnsi="Arial" w:cs="Arial"/>
                <w:snapToGrid w:val="0"/>
                <w:sz w:val="18"/>
                <w:szCs w:val="18"/>
                <w:lang w:eastAsia="th-TH"/>
              </w:rPr>
            </w:pPr>
          </w:p>
        </w:tc>
      </w:tr>
      <w:tr w:rsidR="00B82C77" w:rsidRPr="000B6CCE" w:rsidTr="00A844B3">
        <w:tc>
          <w:tcPr>
            <w:tcW w:w="5130" w:type="dxa"/>
            <w:vAlign w:val="bottom"/>
          </w:tcPr>
          <w:p w:rsidR="00B82C77" w:rsidRPr="000B6CCE" w:rsidRDefault="00E7628C" w:rsidP="00A844B3">
            <w:pPr>
              <w:ind w:left="-101"/>
              <w:jc w:val="thaiDistribute"/>
              <w:rPr>
                <w:rFonts w:ascii="Arial" w:eastAsia="Arial Unicode MS" w:hAnsi="Arial" w:cs="Arial"/>
                <w:snapToGrid w:val="0"/>
                <w:sz w:val="18"/>
                <w:szCs w:val="18"/>
                <w:lang w:eastAsia="th-TH"/>
              </w:rPr>
            </w:pPr>
            <w:r w:rsidRPr="000B6CCE">
              <w:rPr>
                <w:rFonts w:ascii="Arial" w:eastAsia="Arial Unicode MS" w:hAnsi="Arial" w:cs="Arial"/>
                <w:snapToGrid w:val="0"/>
                <w:sz w:val="18"/>
                <w:szCs w:val="18"/>
                <w:lang w:eastAsia="th-TH"/>
              </w:rPr>
              <w:t>Unappropriated r</w:t>
            </w:r>
            <w:r w:rsidR="00B82C77" w:rsidRPr="000B6CCE">
              <w:rPr>
                <w:rFonts w:ascii="Arial" w:eastAsia="Arial Unicode MS" w:hAnsi="Arial" w:cs="Arial"/>
                <w:snapToGrid w:val="0"/>
                <w:sz w:val="18"/>
                <w:szCs w:val="18"/>
                <w:lang w:eastAsia="th-TH"/>
              </w:rPr>
              <w:t xml:space="preserve">etained earnings as at 1 January </w:t>
            </w:r>
          </w:p>
          <w:p w:rsidR="00B82C77" w:rsidRPr="000B6CCE" w:rsidRDefault="00182739" w:rsidP="00A844B3">
            <w:pPr>
              <w:ind w:left="-101"/>
              <w:jc w:val="thaiDistribute"/>
              <w:rPr>
                <w:rFonts w:ascii="Arial" w:eastAsia="Arial Unicode MS" w:hAnsi="Arial" w:cs="Arial"/>
                <w:snapToGrid w:val="0"/>
                <w:sz w:val="18"/>
                <w:szCs w:val="18"/>
                <w:lang w:eastAsia="th-TH"/>
              </w:rPr>
            </w:pPr>
            <w:r w:rsidRPr="000B6CCE">
              <w:rPr>
                <w:rFonts w:ascii="Arial" w:eastAsia="Arial Unicode MS" w:hAnsi="Arial" w:cs="Arial"/>
                <w:snapToGrid w:val="0"/>
                <w:sz w:val="18"/>
                <w:szCs w:val="18"/>
                <w:lang w:eastAsia="th-TH"/>
              </w:rPr>
              <w:t xml:space="preserve"> </w:t>
            </w:r>
            <w:r w:rsidR="00B82C77" w:rsidRPr="000B6CCE">
              <w:rPr>
                <w:rFonts w:ascii="Arial" w:eastAsia="Arial Unicode MS" w:hAnsi="Arial" w:cs="Arial"/>
                <w:snapToGrid w:val="0"/>
                <w:sz w:val="18"/>
                <w:szCs w:val="18"/>
                <w:lang w:eastAsia="th-TH"/>
              </w:rPr>
              <w:t xml:space="preserve"> </w:t>
            </w:r>
            <w:r w:rsidR="00E7628C" w:rsidRPr="000B6CCE">
              <w:rPr>
                <w:rFonts w:ascii="Arial" w:eastAsia="Arial Unicode MS" w:hAnsi="Arial" w:cs="Arial"/>
                <w:snapToGrid w:val="0"/>
                <w:sz w:val="18"/>
                <w:szCs w:val="18"/>
                <w:lang w:eastAsia="th-TH"/>
              </w:rPr>
              <w:t xml:space="preserve">2019 - TFRS 9 </w:t>
            </w:r>
            <w:r w:rsidR="00B82C77" w:rsidRPr="000B6CCE">
              <w:rPr>
                <w:rFonts w:ascii="Arial" w:eastAsia="Arial Unicode MS" w:hAnsi="Arial" w:cs="Arial"/>
                <w:snapToGrid w:val="0"/>
                <w:sz w:val="18"/>
                <w:szCs w:val="18"/>
                <w:lang w:eastAsia="th-TH"/>
              </w:rPr>
              <w:t>before restatement for TFRS</w:t>
            </w:r>
            <w:r w:rsidR="00093586" w:rsidRPr="000B6CCE">
              <w:rPr>
                <w:rFonts w:ascii="Arial" w:eastAsia="Arial Unicode MS" w:hAnsi="Arial" w:cs="Arial"/>
                <w:snapToGrid w:val="0"/>
                <w:sz w:val="18"/>
                <w:szCs w:val="18"/>
                <w:lang w:eastAsia="th-TH"/>
              </w:rPr>
              <w:t xml:space="preserve"> </w:t>
            </w:r>
            <w:r w:rsidR="00B82C77" w:rsidRPr="000B6CCE">
              <w:rPr>
                <w:rFonts w:ascii="Arial" w:eastAsia="Arial Unicode MS" w:hAnsi="Arial" w:cs="Arial"/>
                <w:snapToGrid w:val="0"/>
                <w:sz w:val="18"/>
                <w:szCs w:val="18"/>
                <w:lang w:eastAsia="th-TH"/>
              </w:rPr>
              <w:t>16</w:t>
            </w:r>
          </w:p>
        </w:tc>
        <w:tc>
          <w:tcPr>
            <w:tcW w:w="1935" w:type="dxa"/>
            <w:tcBorders>
              <w:bottom w:val="single" w:sz="4" w:space="0" w:color="auto"/>
            </w:tcBorders>
            <w:shd w:val="clear" w:color="auto" w:fill="FAFAFA"/>
            <w:vAlign w:val="bottom"/>
          </w:tcPr>
          <w:p w:rsidR="00B82C77" w:rsidRPr="000B6CCE" w:rsidRDefault="00B82C77" w:rsidP="007B6564">
            <w:pPr>
              <w:ind w:left="74" w:right="-72"/>
              <w:jc w:val="right"/>
              <w:rPr>
                <w:rFonts w:ascii="Arial" w:eastAsia="Arial Unicode MS" w:hAnsi="Arial" w:cs="Arial"/>
                <w:sz w:val="18"/>
                <w:szCs w:val="18"/>
              </w:rPr>
            </w:pPr>
            <w:r w:rsidRPr="000B6CCE">
              <w:rPr>
                <w:rFonts w:ascii="Arial" w:eastAsia="Arial Unicode MS" w:hAnsi="Arial" w:cs="Arial"/>
                <w:sz w:val="18"/>
                <w:szCs w:val="18"/>
              </w:rPr>
              <w:t>29,</w:t>
            </w:r>
            <w:r w:rsidR="009A4F8D" w:rsidRPr="000B6CCE">
              <w:rPr>
                <w:rFonts w:ascii="Arial" w:eastAsia="Arial Unicode MS" w:hAnsi="Arial" w:cs="Arial"/>
                <w:sz w:val="18"/>
                <w:szCs w:val="18"/>
              </w:rPr>
              <w:t>201</w:t>
            </w:r>
            <w:r w:rsidRPr="000B6CCE">
              <w:rPr>
                <w:rFonts w:ascii="Arial" w:eastAsia="Arial Unicode MS" w:hAnsi="Arial" w:cs="Arial"/>
                <w:sz w:val="18"/>
                <w:szCs w:val="18"/>
              </w:rPr>
              <w:t>,5</w:t>
            </w:r>
            <w:r w:rsidR="009A4F8D" w:rsidRPr="000B6CCE">
              <w:rPr>
                <w:rFonts w:ascii="Arial" w:eastAsia="Arial Unicode MS" w:hAnsi="Arial" w:cs="Arial"/>
                <w:sz w:val="18"/>
                <w:szCs w:val="18"/>
              </w:rPr>
              <w:t>08</w:t>
            </w:r>
          </w:p>
        </w:tc>
        <w:tc>
          <w:tcPr>
            <w:tcW w:w="1890" w:type="dxa"/>
            <w:tcBorders>
              <w:bottom w:val="single" w:sz="4" w:space="0" w:color="auto"/>
            </w:tcBorders>
            <w:shd w:val="clear" w:color="auto" w:fill="FAFAFA"/>
            <w:vAlign w:val="bottom"/>
          </w:tcPr>
          <w:p w:rsidR="00B82C77" w:rsidRPr="000B6CCE" w:rsidRDefault="00B82C77" w:rsidP="007B6564">
            <w:pPr>
              <w:ind w:left="74" w:right="-72"/>
              <w:jc w:val="right"/>
              <w:rPr>
                <w:rFonts w:ascii="Arial" w:eastAsia="Arial Unicode MS" w:hAnsi="Arial" w:cs="Arial"/>
                <w:sz w:val="18"/>
                <w:szCs w:val="18"/>
                <w:cs/>
              </w:rPr>
            </w:pPr>
            <w:r w:rsidRPr="000B6CCE">
              <w:rPr>
                <w:rFonts w:ascii="Arial" w:eastAsia="Arial Unicode MS" w:hAnsi="Arial" w:cs="Arial"/>
                <w:sz w:val="18"/>
                <w:szCs w:val="18"/>
              </w:rPr>
              <w:t>1</w:t>
            </w:r>
            <w:r w:rsidR="00C36545" w:rsidRPr="000B6CCE">
              <w:rPr>
                <w:rFonts w:ascii="Arial" w:eastAsia="Arial Unicode MS" w:hAnsi="Arial" w:cs="Arial"/>
                <w:sz w:val="18"/>
                <w:szCs w:val="18"/>
              </w:rPr>
              <w:t>7</w:t>
            </w:r>
            <w:r w:rsidRPr="000B6CCE">
              <w:rPr>
                <w:rFonts w:ascii="Arial" w:eastAsia="Arial Unicode MS" w:hAnsi="Arial" w:cs="Arial"/>
                <w:sz w:val="18"/>
                <w:szCs w:val="18"/>
              </w:rPr>
              <w:t>,</w:t>
            </w:r>
            <w:r w:rsidR="00C36545" w:rsidRPr="000B6CCE">
              <w:rPr>
                <w:rFonts w:ascii="Arial" w:eastAsia="Arial Unicode MS" w:hAnsi="Arial" w:cs="Arial"/>
                <w:sz w:val="18"/>
                <w:szCs w:val="18"/>
              </w:rPr>
              <w:t>901</w:t>
            </w:r>
            <w:r w:rsidRPr="000B6CCE">
              <w:rPr>
                <w:rFonts w:ascii="Arial" w:eastAsia="Arial Unicode MS" w:hAnsi="Arial" w:cs="Arial"/>
                <w:sz w:val="18"/>
                <w:szCs w:val="18"/>
              </w:rPr>
              <w:t>,</w:t>
            </w:r>
            <w:r w:rsidR="00C36545" w:rsidRPr="000B6CCE">
              <w:rPr>
                <w:rFonts w:ascii="Arial" w:eastAsia="Arial Unicode MS" w:hAnsi="Arial" w:cs="Arial"/>
                <w:sz w:val="18"/>
                <w:szCs w:val="18"/>
              </w:rPr>
              <w:t>189</w:t>
            </w:r>
          </w:p>
        </w:tc>
      </w:tr>
    </w:tbl>
    <w:p w:rsidR="00083229" w:rsidRPr="000B6CCE" w:rsidRDefault="00083229" w:rsidP="00A844B3">
      <w:pPr>
        <w:ind w:left="540"/>
        <w:jc w:val="thaiDistribute"/>
        <w:rPr>
          <w:rFonts w:ascii="Arial" w:hAnsi="Arial" w:cs="Arial"/>
          <w:sz w:val="18"/>
          <w:szCs w:val="18"/>
          <w:lang w:val="en-US"/>
        </w:rPr>
      </w:pPr>
    </w:p>
    <w:p w:rsidR="002E63AA" w:rsidRPr="000B6CCE" w:rsidRDefault="002E63AA" w:rsidP="00A844B3">
      <w:pPr>
        <w:ind w:left="540"/>
        <w:jc w:val="left"/>
        <w:rPr>
          <w:rFonts w:ascii="Arial" w:hAnsi="Arial" w:cs="Arial"/>
          <w:b/>
          <w:bCs/>
          <w:i/>
          <w:iCs/>
          <w:sz w:val="18"/>
          <w:szCs w:val="18"/>
          <w:u w:val="single"/>
        </w:rPr>
      </w:pPr>
      <w:r w:rsidRPr="000B6CCE">
        <w:rPr>
          <w:rFonts w:ascii="Arial" w:hAnsi="Arial" w:cs="Arial"/>
          <w:b/>
          <w:bCs/>
          <w:i/>
          <w:iCs/>
          <w:sz w:val="18"/>
          <w:szCs w:val="18"/>
          <w:u w:val="single"/>
        </w:rPr>
        <w:t>Classification and measurement</w:t>
      </w:r>
    </w:p>
    <w:p w:rsidR="002E63AA" w:rsidRPr="000B6CCE" w:rsidRDefault="002E63AA" w:rsidP="00A844B3">
      <w:pPr>
        <w:pStyle w:val="BlockText"/>
        <w:ind w:left="540" w:right="0" w:firstLine="0"/>
        <w:jc w:val="both"/>
        <w:rPr>
          <w:rFonts w:ascii="Arial" w:hAnsi="Arial" w:cs="Arial"/>
          <w:sz w:val="18"/>
          <w:szCs w:val="18"/>
        </w:rPr>
      </w:pPr>
    </w:p>
    <w:p w:rsidR="002E63AA" w:rsidRPr="000B6CCE" w:rsidRDefault="002E63AA" w:rsidP="00A844B3">
      <w:pPr>
        <w:pStyle w:val="BlockText"/>
        <w:ind w:left="540" w:right="0" w:firstLine="0"/>
        <w:jc w:val="both"/>
        <w:rPr>
          <w:rFonts w:ascii="Arial" w:hAnsi="Arial" w:cs="Arial"/>
          <w:sz w:val="18"/>
          <w:szCs w:val="18"/>
        </w:rPr>
      </w:pPr>
      <w:r w:rsidRPr="000B6CCE">
        <w:rPr>
          <w:rFonts w:ascii="Arial" w:hAnsi="Arial" w:cs="Arial"/>
          <w:sz w:val="18"/>
          <w:szCs w:val="18"/>
        </w:rPr>
        <w:t>On 1 January 201</w:t>
      </w:r>
      <w:r w:rsidR="00404DE4" w:rsidRPr="000B6CCE">
        <w:rPr>
          <w:rFonts w:ascii="Arial" w:hAnsi="Arial" w:cs="Arial"/>
          <w:sz w:val="18"/>
          <w:szCs w:val="18"/>
        </w:rPr>
        <w:t>9</w:t>
      </w:r>
      <w:r w:rsidRPr="000B6CCE">
        <w:rPr>
          <w:rFonts w:ascii="Arial" w:hAnsi="Arial" w:cs="Arial"/>
          <w:sz w:val="18"/>
          <w:szCs w:val="18"/>
        </w:rPr>
        <w:t xml:space="preserve"> (the date of initial application), the </w:t>
      </w:r>
      <w:r w:rsidR="0036340B" w:rsidRPr="000B6CCE">
        <w:rPr>
          <w:rFonts w:ascii="Arial" w:hAnsi="Arial" w:cs="Arial"/>
          <w:sz w:val="18"/>
          <w:szCs w:val="18"/>
        </w:rPr>
        <w:t>Group</w:t>
      </w:r>
      <w:r w:rsidRPr="000B6CCE">
        <w:rPr>
          <w:rFonts w:ascii="Arial" w:hAnsi="Arial" w:cs="Arial"/>
          <w:sz w:val="18"/>
          <w:szCs w:val="18"/>
        </w:rPr>
        <w:t>’s management has asse</w:t>
      </w:r>
      <w:r w:rsidR="0086491B" w:rsidRPr="000B6CCE">
        <w:rPr>
          <w:rFonts w:ascii="Arial" w:hAnsi="Arial" w:cs="Arial"/>
          <w:sz w:val="18"/>
          <w:szCs w:val="18"/>
        </w:rPr>
        <w:t>ssed which business models applied</w:t>
      </w:r>
      <w:r w:rsidRPr="000B6CCE">
        <w:rPr>
          <w:rFonts w:ascii="Arial" w:hAnsi="Arial" w:cs="Arial"/>
          <w:sz w:val="18"/>
          <w:szCs w:val="18"/>
        </w:rPr>
        <w:t xml:space="preserve"> to the financial assets </w:t>
      </w:r>
      <w:r w:rsidR="00991971" w:rsidRPr="000B6CCE">
        <w:rPr>
          <w:rFonts w:ascii="Arial" w:hAnsi="Arial" w:cs="Arial"/>
          <w:sz w:val="18"/>
          <w:szCs w:val="18"/>
        </w:rPr>
        <w:t xml:space="preserve">and liabilities </w:t>
      </w:r>
      <w:r w:rsidRPr="000B6CCE">
        <w:rPr>
          <w:rFonts w:ascii="Arial" w:hAnsi="Arial" w:cs="Arial"/>
          <w:sz w:val="18"/>
          <w:szCs w:val="18"/>
        </w:rPr>
        <w:t xml:space="preserve">held by the </w:t>
      </w:r>
      <w:r w:rsidR="0036340B" w:rsidRPr="000B6CCE">
        <w:rPr>
          <w:rFonts w:ascii="Arial" w:hAnsi="Arial" w:cs="Arial"/>
          <w:sz w:val="18"/>
          <w:szCs w:val="18"/>
        </w:rPr>
        <w:t>Group</w:t>
      </w:r>
      <w:r w:rsidR="00A924A6" w:rsidRPr="000B6CCE">
        <w:rPr>
          <w:rFonts w:ascii="Arial" w:hAnsi="Arial" w:cs="Arial"/>
          <w:sz w:val="18"/>
          <w:szCs w:val="18"/>
        </w:rPr>
        <w:t xml:space="preserve"> </w:t>
      </w:r>
      <w:r w:rsidRPr="000B6CCE">
        <w:rPr>
          <w:rFonts w:ascii="Arial" w:hAnsi="Arial" w:cs="Arial"/>
          <w:sz w:val="18"/>
          <w:szCs w:val="18"/>
        </w:rPr>
        <w:t>and has classified the financial assets</w:t>
      </w:r>
      <w:r w:rsidR="00991971" w:rsidRPr="000B6CCE">
        <w:rPr>
          <w:rFonts w:ascii="Arial" w:hAnsi="Arial" w:cs="Arial"/>
          <w:sz w:val="18"/>
          <w:szCs w:val="18"/>
          <w:cs/>
        </w:rPr>
        <w:t xml:space="preserve"> </w:t>
      </w:r>
      <w:r w:rsidR="00991971" w:rsidRPr="000B6CCE">
        <w:rPr>
          <w:rFonts w:ascii="Arial" w:hAnsi="Arial" w:cs="Arial"/>
          <w:sz w:val="18"/>
          <w:szCs w:val="18"/>
        </w:rPr>
        <w:t>and liabilities as below.</w:t>
      </w:r>
    </w:p>
    <w:p w:rsidR="00DC7368" w:rsidRPr="000B6CCE" w:rsidRDefault="00DC7368" w:rsidP="00A844B3">
      <w:pPr>
        <w:pStyle w:val="BlockText"/>
        <w:ind w:left="540" w:right="0" w:firstLine="0"/>
        <w:jc w:val="both"/>
        <w:rPr>
          <w:rFonts w:ascii="Arial" w:hAnsi="Arial" w:cs="Arial"/>
          <w:sz w:val="18"/>
          <w:szCs w:val="18"/>
        </w:rPr>
      </w:pPr>
    </w:p>
    <w:tbl>
      <w:tblPr>
        <w:tblW w:w="8880" w:type="dxa"/>
        <w:tblInd w:w="675" w:type="dxa"/>
        <w:tblLayout w:type="fixed"/>
        <w:tblLook w:val="04A0" w:firstRow="1" w:lastRow="0" w:firstColumn="1" w:lastColumn="0" w:noHBand="0" w:noVBand="1"/>
      </w:tblPr>
      <w:tblGrid>
        <w:gridCol w:w="2331"/>
        <w:gridCol w:w="1276"/>
        <w:gridCol w:w="1401"/>
        <w:gridCol w:w="1276"/>
        <w:gridCol w:w="1320"/>
        <w:gridCol w:w="1276"/>
      </w:tblGrid>
      <w:tr w:rsidR="000B7358" w:rsidRPr="000B6CCE" w:rsidTr="00C6094D">
        <w:tc>
          <w:tcPr>
            <w:tcW w:w="2331" w:type="dxa"/>
            <w:shd w:val="clear" w:color="auto" w:fill="auto"/>
            <w:vAlign w:val="bottom"/>
          </w:tcPr>
          <w:p w:rsidR="000B7358" w:rsidRPr="000B6CCE" w:rsidRDefault="000B7358" w:rsidP="00A844B3">
            <w:pPr>
              <w:ind w:left="-101"/>
              <w:jc w:val="thaiDistribute"/>
              <w:rPr>
                <w:rFonts w:ascii="Arial" w:eastAsia="Arial Unicode MS" w:hAnsi="Arial" w:cs="Arial"/>
                <w:b/>
                <w:bCs/>
                <w:sz w:val="18"/>
                <w:szCs w:val="18"/>
              </w:rPr>
            </w:pPr>
          </w:p>
        </w:tc>
        <w:tc>
          <w:tcPr>
            <w:tcW w:w="6549" w:type="dxa"/>
            <w:gridSpan w:val="5"/>
            <w:tcBorders>
              <w:top w:val="single" w:sz="4" w:space="0" w:color="auto"/>
            </w:tcBorders>
            <w:shd w:val="clear" w:color="auto" w:fill="auto"/>
          </w:tcPr>
          <w:p w:rsidR="000B7358" w:rsidRPr="000B6CCE" w:rsidRDefault="000B7358" w:rsidP="00D944EE">
            <w:pPr>
              <w:jc w:val="center"/>
              <w:rPr>
                <w:rFonts w:ascii="Arial" w:eastAsia="Arial Unicode MS" w:hAnsi="Arial" w:cs="Arial"/>
                <w:b/>
                <w:bCs/>
                <w:sz w:val="18"/>
                <w:szCs w:val="18"/>
              </w:rPr>
            </w:pPr>
            <w:r w:rsidRPr="000B6CCE">
              <w:rPr>
                <w:rFonts w:ascii="Arial" w:eastAsia="Arial Unicode MS" w:hAnsi="Arial" w:cs="Arial"/>
                <w:b/>
                <w:bCs/>
                <w:sz w:val="18"/>
                <w:szCs w:val="18"/>
              </w:rPr>
              <w:t xml:space="preserve">Consolidated financial </w:t>
            </w:r>
            <w:r w:rsidR="00D944EE" w:rsidRPr="000B6CCE">
              <w:rPr>
                <w:rFonts w:ascii="Arial" w:eastAsia="Arial Unicode MS" w:hAnsi="Arial" w:cs="Arial"/>
                <w:b/>
                <w:bCs/>
                <w:sz w:val="18"/>
                <w:szCs w:val="18"/>
              </w:rPr>
              <w:t>statements</w:t>
            </w:r>
          </w:p>
        </w:tc>
      </w:tr>
      <w:tr w:rsidR="00DC7368" w:rsidRPr="000B6CCE" w:rsidTr="00C6094D">
        <w:tc>
          <w:tcPr>
            <w:tcW w:w="2331" w:type="dxa"/>
            <w:shd w:val="clear" w:color="auto" w:fill="auto"/>
            <w:vAlign w:val="bottom"/>
          </w:tcPr>
          <w:p w:rsidR="00DC7368" w:rsidRPr="000B6CCE" w:rsidRDefault="00DC7368" w:rsidP="00A844B3">
            <w:pPr>
              <w:ind w:left="-101"/>
              <w:jc w:val="thaiDistribute"/>
              <w:rPr>
                <w:rFonts w:ascii="Arial" w:eastAsia="Arial Unicode MS" w:hAnsi="Arial" w:cs="Arial"/>
                <w:b/>
                <w:bCs/>
                <w:sz w:val="18"/>
                <w:szCs w:val="18"/>
              </w:rPr>
            </w:pPr>
          </w:p>
        </w:tc>
        <w:tc>
          <w:tcPr>
            <w:tcW w:w="1276" w:type="dxa"/>
            <w:tcBorders>
              <w:top w:val="single" w:sz="4" w:space="0" w:color="auto"/>
            </w:tcBorders>
            <w:shd w:val="clear" w:color="auto" w:fill="auto"/>
            <w:vAlign w:val="bottom"/>
          </w:tcPr>
          <w:p w:rsidR="00DC7368" w:rsidRPr="000B6CCE" w:rsidRDefault="00DC7368" w:rsidP="007B6564">
            <w:pPr>
              <w:ind w:right="-72"/>
              <w:jc w:val="right"/>
              <w:rPr>
                <w:rFonts w:ascii="Arial" w:eastAsia="Arial Unicode MS" w:hAnsi="Arial" w:cs="Arial"/>
                <w:b/>
                <w:bCs/>
                <w:sz w:val="18"/>
                <w:szCs w:val="18"/>
              </w:rPr>
            </w:pPr>
            <w:r w:rsidRPr="000B6CCE">
              <w:rPr>
                <w:rFonts w:ascii="Arial" w:eastAsia="Arial Unicode MS" w:hAnsi="Arial" w:cs="Arial"/>
                <w:b/>
                <w:bCs/>
                <w:sz w:val="18"/>
                <w:szCs w:val="18"/>
              </w:rPr>
              <w:t>FVPL</w:t>
            </w:r>
          </w:p>
        </w:tc>
        <w:tc>
          <w:tcPr>
            <w:tcW w:w="1401" w:type="dxa"/>
            <w:tcBorders>
              <w:top w:val="single" w:sz="4" w:space="0" w:color="auto"/>
            </w:tcBorders>
            <w:shd w:val="clear" w:color="auto" w:fill="auto"/>
            <w:vAlign w:val="bottom"/>
          </w:tcPr>
          <w:p w:rsidR="00DC7368" w:rsidRPr="000B6CCE" w:rsidRDefault="00DC7368" w:rsidP="007B6564">
            <w:pPr>
              <w:ind w:right="-72"/>
              <w:jc w:val="right"/>
              <w:rPr>
                <w:rFonts w:ascii="Arial" w:eastAsia="Arial Unicode MS" w:hAnsi="Arial" w:cs="Arial"/>
                <w:b/>
                <w:bCs/>
                <w:sz w:val="18"/>
                <w:szCs w:val="18"/>
              </w:rPr>
            </w:pPr>
            <w:r w:rsidRPr="000B6CCE">
              <w:rPr>
                <w:rFonts w:ascii="Arial" w:eastAsia="Arial Unicode MS" w:hAnsi="Arial" w:cs="Arial"/>
                <w:b/>
                <w:bCs/>
                <w:sz w:val="18"/>
                <w:szCs w:val="18"/>
              </w:rPr>
              <w:t>Fair value - Derivatives</w:t>
            </w:r>
          </w:p>
        </w:tc>
        <w:tc>
          <w:tcPr>
            <w:tcW w:w="1276" w:type="dxa"/>
            <w:tcBorders>
              <w:top w:val="single" w:sz="4" w:space="0" w:color="auto"/>
            </w:tcBorders>
            <w:shd w:val="clear" w:color="auto" w:fill="auto"/>
            <w:vAlign w:val="bottom"/>
          </w:tcPr>
          <w:p w:rsidR="00DC7368" w:rsidRPr="000B6CCE" w:rsidRDefault="00DC7368" w:rsidP="007B6564">
            <w:pPr>
              <w:ind w:right="-72"/>
              <w:jc w:val="right"/>
              <w:rPr>
                <w:rFonts w:ascii="Arial" w:eastAsia="Arial Unicode MS" w:hAnsi="Arial" w:cs="Arial"/>
                <w:b/>
                <w:bCs/>
                <w:sz w:val="18"/>
                <w:szCs w:val="18"/>
              </w:rPr>
            </w:pPr>
            <w:r w:rsidRPr="000B6CCE">
              <w:rPr>
                <w:rFonts w:ascii="Arial" w:eastAsia="Arial Unicode MS" w:hAnsi="Arial" w:cs="Arial"/>
                <w:b/>
                <w:bCs/>
                <w:sz w:val="18"/>
                <w:szCs w:val="18"/>
              </w:rPr>
              <w:t>FVOCI</w:t>
            </w:r>
          </w:p>
        </w:tc>
        <w:tc>
          <w:tcPr>
            <w:tcW w:w="1320" w:type="dxa"/>
            <w:tcBorders>
              <w:top w:val="single" w:sz="4" w:space="0" w:color="auto"/>
            </w:tcBorders>
            <w:shd w:val="clear" w:color="auto" w:fill="auto"/>
            <w:vAlign w:val="bottom"/>
          </w:tcPr>
          <w:p w:rsidR="00DC7368" w:rsidRPr="000B6CCE" w:rsidRDefault="00DC7368" w:rsidP="007B6564">
            <w:pPr>
              <w:ind w:right="-72"/>
              <w:jc w:val="right"/>
              <w:rPr>
                <w:rFonts w:ascii="Arial" w:eastAsia="Arial Unicode MS" w:hAnsi="Arial" w:cs="Arial"/>
                <w:b/>
                <w:bCs/>
                <w:sz w:val="18"/>
                <w:szCs w:val="18"/>
              </w:rPr>
            </w:pPr>
            <w:r w:rsidRPr="000B6CCE">
              <w:rPr>
                <w:rFonts w:ascii="Arial" w:eastAsia="Arial Unicode MS" w:hAnsi="Arial" w:cs="Arial"/>
                <w:b/>
                <w:bCs/>
                <w:sz w:val="18"/>
                <w:szCs w:val="18"/>
              </w:rPr>
              <w:t>Amortised cost</w:t>
            </w:r>
          </w:p>
        </w:tc>
        <w:tc>
          <w:tcPr>
            <w:tcW w:w="1276" w:type="dxa"/>
            <w:tcBorders>
              <w:top w:val="single" w:sz="4" w:space="0" w:color="auto"/>
            </w:tcBorders>
            <w:shd w:val="clear" w:color="auto" w:fill="auto"/>
            <w:vAlign w:val="bottom"/>
          </w:tcPr>
          <w:p w:rsidR="00DC7368" w:rsidRPr="000B6CCE" w:rsidRDefault="00DC7368" w:rsidP="007B6564">
            <w:pPr>
              <w:ind w:right="-72"/>
              <w:jc w:val="right"/>
              <w:rPr>
                <w:rFonts w:ascii="Arial" w:eastAsia="Arial Unicode MS" w:hAnsi="Arial" w:cs="Arial"/>
                <w:b/>
                <w:bCs/>
                <w:sz w:val="18"/>
                <w:szCs w:val="18"/>
                <w:cs/>
              </w:rPr>
            </w:pPr>
            <w:r w:rsidRPr="000B6CCE">
              <w:rPr>
                <w:rFonts w:ascii="Arial" w:eastAsia="Arial Unicode MS" w:hAnsi="Arial" w:cs="Arial"/>
                <w:b/>
                <w:bCs/>
                <w:sz w:val="18"/>
                <w:szCs w:val="18"/>
              </w:rPr>
              <w:t>Total</w:t>
            </w:r>
          </w:p>
        </w:tc>
      </w:tr>
      <w:tr w:rsidR="00DC7368" w:rsidRPr="000B6CCE" w:rsidTr="00C6094D">
        <w:tc>
          <w:tcPr>
            <w:tcW w:w="2331" w:type="dxa"/>
            <w:shd w:val="clear" w:color="auto" w:fill="auto"/>
          </w:tcPr>
          <w:p w:rsidR="00DC7368" w:rsidRPr="000B6CCE" w:rsidRDefault="00DC7368" w:rsidP="00A844B3">
            <w:pPr>
              <w:ind w:left="-101"/>
              <w:jc w:val="thaiDistribute"/>
              <w:rPr>
                <w:rFonts w:ascii="Arial" w:eastAsia="Arial Unicode MS" w:hAnsi="Arial" w:cs="Arial"/>
                <w:b/>
                <w:bCs/>
                <w:sz w:val="18"/>
                <w:szCs w:val="18"/>
              </w:rPr>
            </w:pPr>
            <w:r w:rsidRPr="000B6CCE">
              <w:rPr>
                <w:rFonts w:ascii="Arial" w:eastAsia="Arial Unicode MS" w:hAnsi="Arial" w:cs="Arial"/>
                <w:b/>
                <w:bCs/>
                <w:sz w:val="18"/>
                <w:szCs w:val="18"/>
              </w:rPr>
              <w:t>Financial assets</w:t>
            </w:r>
          </w:p>
          <w:p w:rsidR="00DC7368" w:rsidRPr="000B6CCE" w:rsidRDefault="00182739" w:rsidP="00A844B3">
            <w:pPr>
              <w:ind w:left="-101"/>
              <w:jc w:val="thaiDistribute"/>
              <w:rPr>
                <w:rFonts w:ascii="Arial" w:eastAsia="Arial Unicode MS" w:hAnsi="Arial" w:cs="Arial"/>
                <w:sz w:val="18"/>
                <w:szCs w:val="18"/>
              </w:rPr>
            </w:pPr>
            <w:r w:rsidRPr="000B6CCE">
              <w:rPr>
                <w:rFonts w:ascii="Arial" w:eastAsia="Arial Unicode MS" w:hAnsi="Arial" w:cs="Arial"/>
                <w:b/>
                <w:bCs/>
                <w:sz w:val="18"/>
                <w:szCs w:val="18"/>
              </w:rPr>
              <w:t xml:space="preserve"> </w:t>
            </w:r>
            <w:r w:rsidR="00DC7368" w:rsidRPr="000B6CCE">
              <w:rPr>
                <w:rFonts w:ascii="Arial" w:eastAsia="Arial Unicode MS" w:hAnsi="Arial" w:cs="Arial"/>
                <w:b/>
                <w:bCs/>
                <w:sz w:val="18"/>
                <w:szCs w:val="18"/>
              </w:rPr>
              <w:t xml:space="preserve"> as at 1 January 2019</w:t>
            </w:r>
          </w:p>
        </w:tc>
        <w:tc>
          <w:tcPr>
            <w:tcW w:w="1276" w:type="dxa"/>
            <w:tcBorders>
              <w:bottom w:val="single" w:sz="4" w:space="0" w:color="auto"/>
            </w:tcBorders>
            <w:shd w:val="clear" w:color="auto" w:fill="auto"/>
          </w:tcPr>
          <w:p w:rsidR="00DC7368" w:rsidRPr="000B6CCE" w:rsidRDefault="00DC7368" w:rsidP="007B6564">
            <w:pPr>
              <w:ind w:right="-72"/>
              <w:jc w:val="right"/>
              <w:rPr>
                <w:rFonts w:ascii="Arial" w:eastAsia="Arial Unicode MS" w:hAnsi="Arial" w:cs="Arial"/>
                <w:sz w:val="18"/>
                <w:szCs w:val="18"/>
              </w:rPr>
            </w:pPr>
            <w:r w:rsidRPr="000B6CCE">
              <w:rPr>
                <w:rFonts w:ascii="Arial" w:eastAsia="Arial Unicode MS" w:hAnsi="Arial" w:cs="Arial"/>
                <w:b/>
                <w:bCs/>
                <w:sz w:val="18"/>
                <w:szCs w:val="18"/>
              </w:rPr>
              <w:t>Thousand Baht</w:t>
            </w:r>
          </w:p>
        </w:tc>
        <w:tc>
          <w:tcPr>
            <w:tcW w:w="1401" w:type="dxa"/>
            <w:tcBorders>
              <w:bottom w:val="single" w:sz="4" w:space="0" w:color="auto"/>
            </w:tcBorders>
            <w:shd w:val="clear" w:color="auto" w:fill="auto"/>
          </w:tcPr>
          <w:p w:rsidR="00DC7368" w:rsidRPr="000B6CCE" w:rsidRDefault="00DC7368" w:rsidP="007B6564">
            <w:pPr>
              <w:ind w:right="-72"/>
              <w:jc w:val="right"/>
              <w:rPr>
                <w:rFonts w:ascii="Arial" w:eastAsia="Arial Unicode MS" w:hAnsi="Arial" w:cs="Arial"/>
                <w:sz w:val="18"/>
                <w:szCs w:val="18"/>
              </w:rPr>
            </w:pPr>
            <w:r w:rsidRPr="000B6CCE">
              <w:rPr>
                <w:rFonts w:ascii="Arial" w:eastAsia="Arial Unicode MS" w:hAnsi="Arial" w:cs="Arial"/>
                <w:b/>
                <w:bCs/>
                <w:sz w:val="18"/>
                <w:szCs w:val="18"/>
              </w:rPr>
              <w:t>Thousand Baht</w:t>
            </w:r>
          </w:p>
        </w:tc>
        <w:tc>
          <w:tcPr>
            <w:tcW w:w="1276" w:type="dxa"/>
            <w:tcBorders>
              <w:bottom w:val="single" w:sz="4" w:space="0" w:color="auto"/>
            </w:tcBorders>
            <w:shd w:val="clear" w:color="auto" w:fill="auto"/>
          </w:tcPr>
          <w:p w:rsidR="00DC7368" w:rsidRPr="000B6CCE" w:rsidRDefault="00DC7368" w:rsidP="007B6564">
            <w:pPr>
              <w:ind w:right="-72"/>
              <w:jc w:val="right"/>
              <w:rPr>
                <w:rFonts w:ascii="Arial" w:eastAsia="Arial Unicode MS" w:hAnsi="Arial" w:cs="Arial"/>
                <w:sz w:val="18"/>
                <w:szCs w:val="18"/>
              </w:rPr>
            </w:pPr>
            <w:r w:rsidRPr="000B6CCE">
              <w:rPr>
                <w:rFonts w:ascii="Arial" w:eastAsia="Arial Unicode MS" w:hAnsi="Arial" w:cs="Arial"/>
                <w:b/>
                <w:bCs/>
                <w:sz w:val="18"/>
                <w:szCs w:val="18"/>
              </w:rPr>
              <w:t>Thousand Baht</w:t>
            </w:r>
          </w:p>
        </w:tc>
        <w:tc>
          <w:tcPr>
            <w:tcW w:w="1320" w:type="dxa"/>
            <w:tcBorders>
              <w:bottom w:val="single" w:sz="4" w:space="0" w:color="auto"/>
            </w:tcBorders>
            <w:shd w:val="clear" w:color="auto" w:fill="auto"/>
          </w:tcPr>
          <w:p w:rsidR="00DC7368" w:rsidRPr="000B6CCE" w:rsidRDefault="00DC7368" w:rsidP="007B6564">
            <w:pPr>
              <w:ind w:right="-72"/>
              <w:jc w:val="right"/>
              <w:rPr>
                <w:rFonts w:ascii="Arial" w:eastAsia="Arial Unicode MS" w:hAnsi="Arial" w:cs="Arial"/>
                <w:sz w:val="18"/>
                <w:szCs w:val="18"/>
              </w:rPr>
            </w:pPr>
            <w:r w:rsidRPr="000B6CCE">
              <w:rPr>
                <w:rFonts w:ascii="Arial" w:eastAsia="Arial Unicode MS" w:hAnsi="Arial" w:cs="Arial"/>
                <w:b/>
                <w:bCs/>
                <w:sz w:val="18"/>
                <w:szCs w:val="18"/>
              </w:rPr>
              <w:t>Thousand Baht</w:t>
            </w:r>
          </w:p>
        </w:tc>
        <w:tc>
          <w:tcPr>
            <w:tcW w:w="1276" w:type="dxa"/>
            <w:tcBorders>
              <w:bottom w:val="single" w:sz="4" w:space="0" w:color="auto"/>
            </w:tcBorders>
            <w:shd w:val="clear" w:color="auto" w:fill="auto"/>
          </w:tcPr>
          <w:p w:rsidR="00DC7368" w:rsidRPr="000B6CCE" w:rsidRDefault="00DC7368" w:rsidP="007B6564">
            <w:pPr>
              <w:ind w:right="-72"/>
              <w:jc w:val="right"/>
              <w:rPr>
                <w:rFonts w:ascii="Arial" w:eastAsia="Arial Unicode MS" w:hAnsi="Arial" w:cs="Arial"/>
                <w:b/>
                <w:bCs/>
                <w:sz w:val="18"/>
                <w:szCs w:val="18"/>
              </w:rPr>
            </w:pPr>
            <w:r w:rsidRPr="000B6CCE">
              <w:rPr>
                <w:rFonts w:ascii="Arial" w:eastAsia="Arial Unicode MS" w:hAnsi="Arial" w:cs="Arial"/>
                <w:b/>
                <w:bCs/>
                <w:sz w:val="18"/>
                <w:szCs w:val="18"/>
              </w:rPr>
              <w:t>Thousand Baht</w:t>
            </w:r>
          </w:p>
        </w:tc>
      </w:tr>
      <w:tr w:rsidR="00DC7368" w:rsidRPr="000B6CCE" w:rsidTr="00EB7D51">
        <w:tc>
          <w:tcPr>
            <w:tcW w:w="2331" w:type="dxa"/>
            <w:shd w:val="clear" w:color="auto" w:fill="auto"/>
            <w:vAlign w:val="bottom"/>
          </w:tcPr>
          <w:p w:rsidR="00DC7368" w:rsidRPr="000B6CCE" w:rsidRDefault="00DC7368" w:rsidP="00A844B3">
            <w:pPr>
              <w:ind w:left="-101"/>
              <w:jc w:val="thaiDistribute"/>
              <w:rPr>
                <w:rFonts w:ascii="Arial" w:eastAsia="Arial Unicode MS" w:hAnsi="Arial" w:cs="Arial"/>
                <w:sz w:val="18"/>
                <w:szCs w:val="18"/>
              </w:rPr>
            </w:pPr>
          </w:p>
        </w:tc>
        <w:tc>
          <w:tcPr>
            <w:tcW w:w="1276" w:type="dxa"/>
            <w:tcBorders>
              <w:top w:val="single" w:sz="4" w:space="0" w:color="auto"/>
            </w:tcBorders>
            <w:shd w:val="clear" w:color="auto" w:fill="FAFAFA"/>
            <w:vAlign w:val="bottom"/>
          </w:tcPr>
          <w:p w:rsidR="00DC7368" w:rsidRPr="000B6CCE" w:rsidRDefault="00DC7368" w:rsidP="007B6564">
            <w:pPr>
              <w:ind w:right="-72"/>
              <w:jc w:val="right"/>
              <w:rPr>
                <w:rFonts w:ascii="Arial" w:eastAsia="Arial Unicode MS" w:hAnsi="Arial" w:cs="Arial"/>
                <w:sz w:val="18"/>
                <w:szCs w:val="18"/>
              </w:rPr>
            </w:pPr>
          </w:p>
        </w:tc>
        <w:tc>
          <w:tcPr>
            <w:tcW w:w="1401" w:type="dxa"/>
            <w:tcBorders>
              <w:top w:val="single" w:sz="4" w:space="0" w:color="auto"/>
            </w:tcBorders>
            <w:shd w:val="clear" w:color="auto" w:fill="FAFAFA"/>
          </w:tcPr>
          <w:p w:rsidR="00DC7368" w:rsidRPr="000B6CCE" w:rsidRDefault="00DC7368" w:rsidP="007B6564">
            <w:pPr>
              <w:ind w:right="-72"/>
              <w:jc w:val="right"/>
              <w:rPr>
                <w:rFonts w:ascii="Arial" w:eastAsia="Arial Unicode MS" w:hAnsi="Arial" w:cs="Arial"/>
                <w:sz w:val="18"/>
                <w:szCs w:val="18"/>
              </w:rPr>
            </w:pPr>
          </w:p>
        </w:tc>
        <w:tc>
          <w:tcPr>
            <w:tcW w:w="1276" w:type="dxa"/>
            <w:tcBorders>
              <w:top w:val="single" w:sz="4" w:space="0" w:color="auto"/>
            </w:tcBorders>
            <w:shd w:val="clear" w:color="auto" w:fill="FAFAFA"/>
            <w:vAlign w:val="bottom"/>
          </w:tcPr>
          <w:p w:rsidR="00DC7368" w:rsidRPr="000B6CCE" w:rsidRDefault="00DC7368" w:rsidP="007B6564">
            <w:pPr>
              <w:ind w:right="-72"/>
              <w:jc w:val="right"/>
              <w:rPr>
                <w:rFonts w:ascii="Arial" w:eastAsia="Arial Unicode MS" w:hAnsi="Arial" w:cs="Arial"/>
                <w:sz w:val="18"/>
                <w:szCs w:val="18"/>
              </w:rPr>
            </w:pPr>
          </w:p>
        </w:tc>
        <w:tc>
          <w:tcPr>
            <w:tcW w:w="1320" w:type="dxa"/>
            <w:tcBorders>
              <w:top w:val="single" w:sz="4" w:space="0" w:color="auto"/>
            </w:tcBorders>
            <w:shd w:val="clear" w:color="auto" w:fill="FAFAFA"/>
            <w:vAlign w:val="bottom"/>
          </w:tcPr>
          <w:p w:rsidR="00DC7368" w:rsidRPr="000B6CCE" w:rsidRDefault="00DC7368" w:rsidP="007B6564">
            <w:pPr>
              <w:ind w:right="-72"/>
              <w:jc w:val="right"/>
              <w:rPr>
                <w:rFonts w:ascii="Arial" w:eastAsia="Arial Unicode MS" w:hAnsi="Arial" w:cs="Arial"/>
                <w:sz w:val="18"/>
                <w:szCs w:val="18"/>
              </w:rPr>
            </w:pPr>
          </w:p>
        </w:tc>
        <w:tc>
          <w:tcPr>
            <w:tcW w:w="1276" w:type="dxa"/>
            <w:tcBorders>
              <w:top w:val="single" w:sz="4" w:space="0" w:color="auto"/>
            </w:tcBorders>
            <w:shd w:val="clear" w:color="auto" w:fill="FAFAFA"/>
            <w:vAlign w:val="bottom"/>
          </w:tcPr>
          <w:p w:rsidR="00DC7368" w:rsidRPr="000B6CCE" w:rsidRDefault="00DC7368" w:rsidP="007B6564">
            <w:pPr>
              <w:ind w:right="-72"/>
              <w:jc w:val="right"/>
              <w:rPr>
                <w:rFonts w:ascii="Arial" w:eastAsia="Arial Unicode MS" w:hAnsi="Arial" w:cs="Arial"/>
                <w:sz w:val="18"/>
                <w:szCs w:val="18"/>
              </w:rPr>
            </w:pPr>
          </w:p>
        </w:tc>
      </w:tr>
      <w:tr w:rsidR="00DC7368" w:rsidRPr="000B6CCE" w:rsidTr="00EB7D51">
        <w:tc>
          <w:tcPr>
            <w:tcW w:w="2331" w:type="dxa"/>
            <w:shd w:val="clear" w:color="auto" w:fill="auto"/>
            <w:vAlign w:val="bottom"/>
          </w:tcPr>
          <w:p w:rsidR="00DC7368" w:rsidRPr="000B6CCE" w:rsidRDefault="00DC7368" w:rsidP="00A844B3">
            <w:pPr>
              <w:ind w:left="-101"/>
              <w:jc w:val="thaiDistribute"/>
              <w:rPr>
                <w:rFonts w:ascii="Arial" w:eastAsia="Arial Unicode MS" w:hAnsi="Arial" w:cs="Arial"/>
                <w:sz w:val="18"/>
                <w:szCs w:val="18"/>
              </w:rPr>
            </w:pPr>
            <w:r w:rsidRPr="000B6CCE">
              <w:rPr>
                <w:rFonts w:ascii="Arial" w:eastAsia="Arial Unicode MS" w:hAnsi="Arial" w:cs="Arial"/>
                <w:sz w:val="18"/>
                <w:szCs w:val="18"/>
              </w:rPr>
              <w:t xml:space="preserve">Cash and cash </w:t>
            </w:r>
          </w:p>
          <w:p w:rsidR="00DC7368" w:rsidRPr="000B6CCE" w:rsidRDefault="00182739" w:rsidP="00A844B3">
            <w:pPr>
              <w:ind w:left="-101"/>
              <w:jc w:val="thaiDistribute"/>
              <w:rPr>
                <w:rFonts w:ascii="Arial" w:eastAsia="Arial Unicode MS" w:hAnsi="Arial" w:cs="Arial"/>
                <w:sz w:val="18"/>
                <w:szCs w:val="18"/>
              </w:rPr>
            </w:pPr>
            <w:r w:rsidRPr="000B6CCE">
              <w:rPr>
                <w:rFonts w:ascii="Arial" w:eastAsia="Arial Unicode MS" w:hAnsi="Arial" w:cs="Arial"/>
                <w:sz w:val="18"/>
                <w:szCs w:val="18"/>
              </w:rPr>
              <w:t xml:space="preserve"> </w:t>
            </w:r>
            <w:r w:rsidR="00DC7368" w:rsidRPr="000B6CCE">
              <w:rPr>
                <w:rFonts w:ascii="Arial" w:eastAsia="Arial Unicode MS" w:hAnsi="Arial" w:cs="Arial"/>
                <w:sz w:val="18"/>
                <w:szCs w:val="18"/>
              </w:rPr>
              <w:t xml:space="preserve"> equivalents</w:t>
            </w:r>
          </w:p>
        </w:tc>
        <w:tc>
          <w:tcPr>
            <w:tcW w:w="1276" w:type="dxa"/>
            <w:shd w:val="clear" w:color="auto" w:fill="FAFAFA"/>
            <w:vAlign w:val="bottom"/>
          </w:tcPr>
          <w:p w:rsidR="00DC7368" w:rsidRPr="000B6CCE" w:rsidRDefault="00DC7368" w:rsidP="007B6564">
            <w:pPr>
              <w:ind w:right="-72"/>
              <w:jc w:val="right"/>
              <w:rPr>
                <w:rFonts w:ascii="Arial" w:eastAsia="Arial Unicode MS" w:hAnsi="Arial" w:cs="Arial"/>
                <w:sz w:val="18"/>
                <w:szCs w:val="18"/>
                <w:lang w:val="en-US"/>
              </w:rPr>
            </w:pPr>
            <w:r w:rsidRPr="000B6CCE">
              <w:rPr>
                <w:rFonts w:ascii="Arial" w:eastAsia="Arial Unicode MS" w:hAnsi="Arial" w:cs="Arial"/>
                <w:sz w:val="18"/>
                <w:szCs w:val="18"/>
                <w:lang w:val="en-US"/>
              </w:rPr>
              <w:t>-</w:t>
            </w:r>
          </w:p>
        </w:tc>
        <w:tc>
          <w:tcPr>
            <w:tcW w:w="1401" w:type="dxa"/>
            <w:shd w:val="clear" w:color="auto" w:fill="FAFAFA"/>
          </w:tcPr>
          <w:p w:rsidR="00DC7368" w:rsidRPr="000B6CCE" w:rsidRDefault="00DC7368" w:rsidP="007B6564">
            <w:pPr>
              <w:ind w:right="-72"/>
              <w:jc w:val="right"/>
              <w:rPr>
                <w:rFonts w:ascii="Arial" w:eastAsia="Arial Unicode MS" w:hAnsi="Arial" w:cs="Arial"/>
                <w:sz w:val="18"/>
                <w:szCs w:val="18"/>
              </w:rPr>
            </w:pPr>
          </w:p>
          <w:p w:rsidR="00DC7368" w:rsidRPr="000B6CCE" w:rsidRDefault="00DC7368" w:rsidP="007B6564">
            <w:pPr>
              <w:ind w:right="-72"/>
              <w:jc w:val="right"/>
              <w:rPr>
                <w:rFonts w:ascii="Arial" w:eastAsia="Arial Unicode MS" w:hAnsi="Arial" w:cs="Arial"/>
                <w:sz w:val="18"/>
                <w:szCs w:val="18"/>
              </w:rPr>
            </w:pPr>
            <w:r w:rsidRPr="000B6CCE">
              <w:rPr>
                <w:rFonts w:ascii="Arial" w:eastAsia="Arial Unicode MS" w:hAnsi="Arial" w:cs="Arial"/>
                <w:sz w:val="18"/>
                <w:szCs w:val="18"/>
              </w:rPr>
              <w:t>-</w:t>
            </w:r>
          </w:p>
        </w:tc>
        <w:tc>
          <w:tcPr>
            <w:tcW w:w="1276" w:type="dxa"/>
            <w:shd w:val="clear" w:color="auto" w:fill="FAFAFA"/>
            <w:vAlign w:val="bottom"/>
          </w:tcPr>
          <w:p w:rsidR="00DC7368" w:rsidRPr="000B6CCE" w:rsidRDefault="00DC7368" w:rsidP="007B6564">
            <w:pPr>
              <w:ind w:right="-72"/>
              <w:jc w:val="right"/>
              <w:rPr>
                <w:rFonts w:ascii="Arial" w:eastAsia="Arial Unicode MS" w:hAnsi="Arial" w:cs="Arial"/>
                <w:sz w:val="18"/>
                <w:szCs w:val="18"/>
              </w:rPr>
            </w:pPr>
            <w:r w:rsidRPr="000B6CCE">
              <w:rPr>
                <w:rFonts w:ascii="Arial" w:eastAsia="Arial Unicode MS" w:hAnsi="Arial" w:cs="Arial"/>
                <w:sz w:val="18"/>
                <w:szCs w:val="18"/>
              </w:rPr>
              <w:t>-</w:t>
            </w:r>
          </w:p>
        </w:tc>
        <w:tc>
          <w:tcPr>
            <w:tcW w:w="1320" w:type="dxa"/>
            <w:shd w:val="clear" w:color="auto" w:fill="FAFAFA"/>
            <w:vAlign w:val="bottom"/>
          </w:tcPr>
          <w:p w:rsidR="00DC7368" w:rsidRPr="000B6CCE" w:rsidRDefault="00DC7368" w:rsidP="007B6564">
            <w:pPr>
              <w:ind w:right="-72"/>
              <w:jc w:val="right"/>
              <w:rPr>
                <w:rFonts w:ascii="Arial" w:eastAsia="Arial Unicode MS" w:hAnsi="Arial" w:cs="Arial"/>
                <w:sz w:val="18"/>
                <w:szCs w:val="18"/>
              </w:rPr>
            </w:pPr>
            <w:r w:rsidRPr="000B6CCE">
              <w:rPr>
                <w:rFonts w:ascii="Arial" w:eastAsia="Arial Unicode MS" w:hAnsi="Arial" w:cs="Arial"/>
                <w:sz w:val="18"/>
                <w:szCs w:val="18"/>
              </w:rPr>
              <w:t>1,585,654</w:t>
            </w:r>
          </w:p>
        </w:tc>
        <w:tc>
          <w:tcPr>
            <w:tcW w:w="1276" w:type="dxa"/>
            <w:shd w:val="clear" w:color="auto" w:fill="FAFAFA"/>
            <w:vAlign w:val="bottom"/>
          </w:tcPr>
          <w:p w:rsidR="00DC7368" w:rsidRPr="000B6CCE" w:rsidRDefault="00DC7368" w:rsidP="007B6564">
            <w:pPr>
              <w:ind w:right="-72"/>
              <w:jc w:val="right"/>
              <w:rPr>
                <w:rFonts w:ascii="Arial" w:eastAsia="Arial Unicode MS" w:hAnsi="Arial" w:cs="Arial"/>
                <w:sz w:val="18"/>
                <w:szCs w:val="18"/>
              </w:rPr>
            </w:pPr>
            <w:r w:rsidRPr="000B6CCE">
              <w:rPr>
                <w:rFonts w:ascii="Arial" w:eastAsia="Arial Unicode MS" w:hAnsi="Arial" w:cs="Arial"/>
                <w:sz w:val="18"/>
                <w:szCs w:val="18"/>
              </w:rPr>
              <w:t>1,585,654</w:t>
            </w:r>
          </w:p>
        </w:tc>
      </w:tr>
      <w:tr w:rsidR="00ED1BD2" w:rsidRPr="000B6CCE" w:rsidTr="00EB7D51">
        <w:tc>
          <w:tcPr>
            <w:tcW w:w="2331" w:type="dxa"/>
            <w:shd w:val="clear" w:color="auto" w:fill="auto"/>
            <w:vAlign w:val="bottom"/>
          </w:tcPr>
          <w:p w:rsidR="00ED1BD2" w:rsidRPr="000B6CCE" w:rsidRDefault="00ED1BD2" w:rsidP="00A844B3">
            <w:pPr>
              <w:ind w:left="-101"/>
              <w:jc w:val="thaiDistribute"/>
              <w:rPr>
                <w:rFonts w:ascii="Arial" w:eastAsia="Arial Unicode MS" w:hAnsi="Arial" w:cs="Arial"/>
                <w:sz w:val="18"/>
                <w:szCs w:val="18"/>
              </w:rPr>
            </w:pPr>
            <w:r w:rsidRPr="000B6CCE">
              <w:rPr>
                <w:rFonts w:ascii="Arial" w:eastAsia="Arial Unicode MS" w:hAnsi="Arial" w:cs="Arial"/>
                <w:sz w:val="18"/>
                <w:szCs w:val="18"/>
              </w:rPr>
              <w:t xml:space="preserve">Trade and other </w:t>
            </w:r>
          </w:p>
          <w:p w:rsidR="00ED1BD2" w:rsidRPr="000B6CCE" w:rsidRDefault="00ED1BD2" w:rsidP="00A844B3">
            <w:pPr>
              <w:ind w:left="-101"/>
              <w:jc w:val="thaiDistribute"/>
              <w:rPr>
                <w:rFonts w:ascii="Arial" w:eastAsia="Arial Unicode MS" w:hAnsi="Arial" w:cs="Arial"/>
                <w:sz w:val="18"/>
                <w:szCs w:val="18"/>
              </w:rPr>
            </w:pPr>
            <w:r w:rsidRPr="000B6CCE">
              <w:rPr>
                <w:rFonts w:ascii="Arial" w:eastAsia="Arial Unicode MS" w:hAnsi="Arial" w:cs="Arial"/>
                <w:sz w:val="18"/>
                <w:szCs w:val="18"/>
              </w:rPr>
              <w:t xml:space="preserve">  receivables, net</w:t>
            </w:r>
          </w:p>
        </w:tc>
        <w:tc>
          <w:tcPr>
            <w:tcW w:w="1276" w:type="dxa"/>
            <w:shd w:val="clear" w:color="auto" w:fill="FAFAFA"/>
            <w:vAlign w:val="bottom"/>
          </w:tcPr>
          <w:p w:rsidR="00ED1BD2" w:rsidRPr="000B6CCE" w:rsidRDefault="00ED1BD2" w:rsidP="00ED1BD2">
            <w:pPr>
              <w:ind w:right="-72"/>
              <w:jc w:val="right"/>
              <w:rPr>
                <w:rFonts w:ascii="Arial" w:eastAsia="Arial Unicode MS" w:hAnsi="Arial" w:cs="Arial"/>
                <w:sz w:val="18"/>
                <w:szCs w:val="18"/>
              </w:rPr>
            </w:pPr>
            <w:r w:rsidRPr="000B6CCE">
              <w:rPr>
                <w:rFonts w:ascii="Arial" w:eastAsia="Arial Unicode MS" w:hAnsi="Arial" w:cs="Arial"/>
                <w:sz w:val="18"/>
                <w:szCs w:val="18"/>
              </w:rPr>
              <w:t>-</w:t>
            </w:r>
          </w:p>
        </w:tc>
        <w:tc>
          <w:tcPr>
            <w:tcW w:w="1401" w:type="dxa"/>
            <w:shd w:val="clear" w:color="auto" w:fill="FAFAFA"/>
          </w:tcPr>
          <w:p w:rsidR="00ED1BD2" w:rsidRPr="000B6CCE" w:rsidRDefault="00ED1BD2" w:rsidP="00ED1BD2">
            <w:pPr>
              <w:ind w:right="-72"/>
              <w:jc w:val="right"/>
              <w:rPr>
                <w:rFonts w:ascii="Arial" w:eastAsia="Arial Unicode MS" w:hAnsi="Arial" w:cs="Arial"/>
                <w:sz w:val="18"/>
                <w:szCs w:val="18"/>
              </w:rPr>
            </w:pPr>
          </w:p>
          <w:p w:rsidR="00ED1BD2" w:rsidRPr="000B6CCE" w:rsidRDefault="00ED1BD2" w:rsidP="00ED1BD2">
            <w:pPr>
              <w:ind w:right="-72"/>
              <w:jc w:val="right"/>
              <w:rPr>
                <w:rFonts w:ascii="Arial" w:eastAsia="Arial Unicode MS" w:hAnsi="Arial" w:cs="Arial"/>
                <w:sz w:val="18"/>
                <w:szCs w:val="18"/>
              </w:rPr>
            </w:pPr>
            <w:r w:rsidRPr="000B6CCE">
              <w:rPr>
                <w:rFonts w:ascii="Arial" w:eastAsia="Arial Unicode MS" w:hAnsi="Arial" w:cs="Arial"/>
                <w:sz w:val="18"/>
                <w:szCs w:val="18"/>
              </w:rPr>
              <w:t>-</w:t>
            </w:r>
          </w:p>
        </w:tc>
        <w:tc>
          <w:tcPr>
            <w:tcW w:w="1276" w:type="dxa"/>
            <w:shd w:val="clear" w:color="auto" w:fill="FAFAFA"/>
            <w:vAlign w:val="bottom"/>
          </w:tcPr>
          <w:p w:rsidR="00ED1BD2" w:rsidRPr="000B6CCE" w:rsidRDefault="00ED1BD2" w:rsidP="00ED1BD2">
            <w:pPr>
              <w:ind w:right="-72"/>
              <w:jc w:val="right"/>
              <w:rPr>
                <w:rFonts w:ascii="Arial" w:eastAsia="Arial Unicode MS" w:hAnsi="Arial" w:cs="Arial"/>
                <w:sz w:val="18"/>
                <w:szCs w:val="18"/>
              </w:rPr>
            </w:pPr>
            <w:r w:rsidRPr="000B6CCE">
              <w:rPr>
                <w:rFonts w:ascii="Arial" w:eastAsia="Arial Unicode MS" w:hAnsi="Arial" w:cs="Arial"/>
                <w:sz w:val="18"/>
                <w:szCs w:val="18"/>
              </w:rPr>
              <w:t>-</w:t>
            </w:r>
          </w:p>
        </w:tc>
        <w:tc>
          <w:tcPr>
            <w:tcW w:w="1320" w:type="dxa"/>
            <w:shd w:val="clear" w:color="auto" w:fill="FAFAFA"/>
            <w:vAlign w:val="bottom"/>
          </w:tcPr>
          <w:p w:rsidR="00ED1BD2" w:rsidRPr="000B6CCE" w:rsidRDefault="00ED1BD2" w:rsidP="00ED1BD2">
            <w:pPr>
              <w:ind w:right="-72"/>
              <w:jc w:val="right"/>
              <w:rPr>
                <w:rFonts w:ascii="Arial" w:eastAsia="Arial Unicode MS" w:hAnsi="Arial" w:cs="Arial"/>
                <w:sz w:val="18"/>
                <w:szCs w:val="18"/>
              </w:rPr>
            </w:pPr>
            <w:r w:rsidRPr="000B6CCE">
              <w:rPr>
                <w:rFonts w:ascii="Arial" w:eastAsia="Arial Unicode MS" w:hAnsi="Arial" w:cs="Arial"/>
                <w:sz w:val="18"/>
                <w:szCs w:val="18"/>
              </w:rPr>
              <w:t>14,</w:t>
            </w:r>
            <w:r w:rsidR="003C2515" w:rsidRPr="000B6CCE">
              <w:rPr>
                <w:rFonts w:ascii="Arial" w:eastAsia="Arial Unicode MS" w:hAnsi="Arial" w:cs="Arial"/>
                <w:sz w:val="18"/>
                <w:szCs w:val="18"/>
              </w:rPr>
              <w:t>840</w:t>
            </w:r>
            <w:r w:rsidRPr="000B6CCE">
              <w:rPr>
                <w:rFonts w:ascii="Arial" w:eastAsia="Arial Unicode MS" w:hAnsi="Arial" w:cs="Arial"/>
                <w:sz w:val="18"/>
                <w:szCs w:val="18"/>
              </w:rPr>
              <w:t>,</w:t>
            </w:r>
            <w:r w:rsidR="003C2515" w:rsidRPr="000B6CCE">
              <w:rPr>
                <w:rFonts w:ascii="Arial" w:eastAsia="Arial Unicode MS" w:hAnsi="Arial" w:cs="Arial"/>
                <w:sz w:val="18"/>
                <w:szCs w:val="18"/>
              </w:rPr>
              <w:t>247</w:t>
            </w:r>
          </w:p>
        </w:tc>
        <w:tc>
          <w:tcPr>
            <w:tcW w:w="1276" w:type="dxa"/>
            <w:shd w:val="clear" w:color="auto" w:fill="FAFAFA"/>
            <w:vAlign w:val="bottom"/>
          </w:tcPr>
          <w:p w:rsidR="00ED1BD2" w:rsidRPr="000B6CCE" w:rsidRDefault="00ED1BD2" w:rsidP="00ED1BD2">
            <w:pPr>
              <w:ind w:right="-72"/>
              <w:jc w:val="right"/>
              <w:rPr>
                <w:rFonts w:ascii="Arial" w:eastAsia="Arial Unicode MS" w:hAnsi="Arial" w:cs="Arial"/>
                <w:sz w:val="18"/>
                <w:szCs w:val="18"/>
              </w:rPr>
            </w:pPr>
            <w:r w:rsidRPr="000B6CCE">
              <w:rPr>
                <w:rFonts w:ascii="Arial" w:eastAsia="Arial Unicode MS" w:hAnsi="Arial" w:cs="Arial"/>
                <w:sz w:val="18"/>
                <w:szCs w:val="18"/>
              </w:rPr>
              <w:t>14,</w:t>
            </w:r>
            <w:r w:rsidR="003C2515" w:rsidRPr="000B6CCE">
              <w:rPr>
                <w:rFonts w:ascii="Arial" w:eastAsia="Arial Unicode MS" w:hAnsi="Arial" w:cs="Arial"/>
                <w:sz w:val="18"/>
                <w:szCs w:val="18"/>
              </w:rPr>
              <w:t>840</w:t>
            </w:r>
            <w:r w:rsidRPr="000B6CCE">
              <w:rPr>
                <w:rFonts w:ascii="Arial" w:eastAsia="Arial Unicode MS" w:hAnsi="Arial" w:cs="Arial"/>
                <w:sz w:val="18"/>
                <w:szCs w:val="18"/>
              </w:rPr>
              <w:t>,</w:t>
            </w:r>
            <w:r w:rsidR="003C2515" w:rsidRPr="000B6CCE">
              <w:rPr>
                <w:rFonts w:ascii="Arial" w:eastAsia="Arial Unicode MS" w:hAnsi="Arial" w:cs="Arial"/>
                <w:sz w:val="18"/>
                <w:szCs w:val="18"/>
              </w:rPr>
              <w:t>247</w:t>
            </w:r>
          </w:p>
        </w:tc>
      </w:tr>
      <w:tr w:rsidR="00DC7368" w:rsidRPr="000B6CCE" w:rsidTr="00EB7D51">
        <w:tc>
          <w:tcPr>
            <w:tcW w:w="2331" w:type="dxa"/>
            <w:shd w:val="clear" w:color="auto" w:fill="auto"/>
            <w:vAlign w:val="bottom"/>
          </w:tcPr>
          <w:p w:rsidR="00DC7368" w:rsidRPr="000B6CCE" w:rsidRDefault="00DC7368" w:rsidP="00D20E2F">
            <w:pPr>
              <w:ind w:left="-101"/>
              <w:jc w:val="thaiDistribute"/>
              <w:rPr>
                <w:rFonts w:ascii="Arial" w:eastAsia="Arial Unicode MS" w:hAnsi="Arial" w:cs="Arial"/>
                <w:sz w:val="18"/>
                <w:szCs w:val="18"/>
              </w:rPr>
            </w:pPr>
            <w:r w:rsidRPr="000B6CCE">
              <w:rPr>
                <w:rFonts w:ascii="Arial" w:eastAsia="Arial Unicode MS" w:hAnsi="Arial" w:cs="Arial"/>
                <w:sz w:val="18"/>
                <w:szCs w:val="18"/>
              </w:rPr>
              <w:t xml:space="preserve">Short-term loans to </w:t>
            </w:r>
          </w:p>
        </w:tc>
        <w:tc>
          <w:tcPr>
            <w:tcW w:w="1276" w:type="dxa"/>
            <w:shd w:val="clear" w:color="auto" w:fill="FAFAFA"/>
            <w:vAlign w:val="bottom"/>
          </w:tcPr>
          <w:p w:rsidR="00DC7368" w:rsidRPr="000B6CCE" w:rsidRDefault="00DC7368" w:rsidP="007B6564">
            <w:pPr>
              <w:ind w:right="-72"/>
              <w:jc w:val="right"/>
              <w:rPr>
                <w:rFonts w:ascii="Arial" w:eastAsia="Arial Unicode MS" w:hAnsi="Arial" w:cs="Arial"/>
                <w:sz w:val="18"/>
                <w:szCs w:val="18"/>
              </w:rPr>
            </w:pPr>
            <w:r w:rsidRPr="000B6CCE">
              <w:rPr>
                <w:rFonts w:ascii="Arial" w:eastAsia="Arial Unicode MS" w:hAnsi="Arial" w:cs="Arial"/>
                <w:sz w:val="18"/>
                <w:szCs w:val="18"/>
              </w:rPr>
              <w:t>-</w:t>
            </w:r>
          </w:p>
        </w:tc>
        <w:tc>
          <w:tcPr>
            <w:tcW w:w="1401" w:type="dxa"/>
            <w:shd w:val="clear" w:color="auto" w:fill="FAFAFA"/>
          </w:tcPr>
          <w:p w:rsidR="00DC7368" w:rsidRPr="000B6CCE" w:rsidRDefault="00DC7368" w:rsidP="007B6564">
            <w:pPr>
              <w:ind w:right="-72"/>
              <w:jc w:val="right"/>
              <w:rPr>
                <w:rFonts w:ascii="Arial" w:eastAsia="Arial Unicode MS" w:hAnsi="Arial" w:cs="Arial"/>
                <w:sz w:val="18"/>
                <w:szCs w:val="18"/>
              </w:rPr>
            </w:pPr>
            <w:r w:rsidRPr="000B6CCE">
              <w:rPr>
                <w:rFonts w:ascii="Arial" w:eastAsia="Arial Unicode MS" w:hAnsi="Arial" w:cs="Arial"/>
                <w:sz w:val="18"/>
                <w:szCs w:val="18"/>
              </w:rPr>
              <w:t>-</w:t>
            </w:r>
          </w:p>
        </w:tc>
        <w:tc>
          <w:tcPr>
            <w:tcW w:w="1276" w:type="dxa"/>
            <w:shd w:val="clear" w:color="auto" w:fill="FAFAFA"/>
            <w:vAlign w:val="bottom"/>
          </w:tcPr>
          <w:p w:rsidR="00DC7368" w:rsidRPr="000B6CCE" w:rsidRDefault="00DC7368" w:rsidP="007B6564">
            <w:pPr>
              <w:ind w:right="-72"/>
              <w:jc w:val="right"/>
              <w:rPr>
                <w:rFonts w:ascii="Arial" w:eastAsia="Arial Unicode MS" w:hAnsi="Arial" w:cs="Arial"/>
                <w:sz w:val="18"/>
                <w:szCs w:val="18"/>
              </w:rPr>
            </w:pPr>
            <w:r w:rsidRPr="000B6CCE">
              <w:rPr>
                <w:rFonts w:ascii="Arial" w:eastAsia="Arial Unicode MS" w:hAnsi="Arial" w:cs="Arial"/>
                <w:sz w:val="18"/>
                <w:szCs w:val="18"/>
              </w:rPr>
              <w:t>-</w:t>
            </w:r>
          </w:p>
        </w:tc>
        <w:tc>
          <w:tcPr>
            <w:tcW w:w="1320" w:type="dxa"/>
            <w:shd w:val="clear" w:color="auto" w:fill="FAFAFA"/>
            <w:vAlign w:val="bottom"/>
          </w:tcPr>
          <w:p w:rsidR="00DC7368" w:rsidRPr="000B6CCE" w:rsidRDefault="00DC7368" w:rsidP="007B6564">
            <w:pPr>
              <w:ind w:right="-72"/>
              <w:jc w:val="right"/>
              <w:rPr>
                <w:rFonts w:ascii="Arial" w:eastAsia="Arial Unicode MS" w:hAnsi="Arial" w:cs="Arial"/>
                <w:sz w:val="18"/>
                <w:szCs w:val="18"/>
              </w:rPr>
            </w:pPr>
            <w:r w:rsidRPr="000B6CCE">
              <w:rPr>
                <w:rFonts w:ascii="Arial" w:eastAsia="Arial Unicode MS" w:hAnsi="Arial" w:cs="Arial"/>
                <w:sz w:val="18"/>
                <w:szCs w:val="18"/>
              </w:rPr>
              <w:t>170,850</w:t>
            </w:r>
          </w:p>
        </w:tc>
        <w:tc>
          <w:tcPr>
            <w:tcW w:w="1276" w:type="dxa"/>
            <w:shd w:val="clear" w:color="auto" w:fill="FAFAFA"/>
            <w:vAlign w:val="bottom"/>
          </w:tcPr>
          <w:p w:rsidR="00DC7368" w:rsidRPr="000B6CCE" w:rsidRDefault="00DC7368" w:rsidP="007B6564">
            <w:pPr>
              <w:ind w:right="-72"/>
              <w:jc w:val="right"/>
              <w:rPr>
                <w:rFonts w:ascii="Arial" w:eastAsia="Arial Unicode MS" w:hAnsi="Arial" w:cs="Arial"/>
                <w:sz w:val="18"/>
                <w:szCs w:val="18"/>
              </w:rPr>
            </w:pPr>
            <w:r w:rsidRPr="000B6CCE">
              <w:rPr>
                <w:rFonts w:ascii="Arial" w:eastAsia="Arial Unicode MS" w:hAnsi="Arial" w:cs="Arial"/>
                <w:sz w:val="18"/>
                <w:szCs w:val="18"/>
              </w:rPr>
              <w:t>170,850</w:t>
            </w:r>
          </w:p>
        </w:tc>
      </w:tr>
      <w:tr w:rsidR="00DC7368" w:rsidRPr="000B6CCE" w:rsidTr="00EB7D51">
        <w:tc>
          <w:tcPr>
            <w:tcW w:w="2331" w:type="dxa"/>
            <w:shd w:val="clear" w:color="auto" w:fill="auto"/>
            <w:vAlign w:val="bottom"/>
          </w:tcPr>
          <w:p w:rsidR="00DC7368" w:rsidRPr="000B6CCE" w:rsidRDefault="00DC7368" w:rsidP="00A844B3">
            <w:pPr>
              <w:ind w:left="-101"/>
              <w:jc w:val="thaiDistribute"/>
              <w:rPr>
                <w:rFonts w:ascii="Arial" w:eastAsia="Arial Unicode MS" w:hAnsi="Arial" w:cs="Arial"/>
                <w:sz w:val="18"/>
                <w:szCs w:val="18"/>
              </w:rPr>
            </w:pPr>
            <w:r w:rsidRPr="000B6CCE">
              <w:rPr>
                <w:rFonts w:ascii="Arial" w:eastAsia="Arial Unicode MS" w:hAnsi="Arial" w:cs="Arial"/>
                <w:sz w:val="18"/>
                <w:szCs w:val="18"/>
              </w:rPr>
              <w:t>Other current assets</w:t>
            </w:r>
          </w:p>
        </w:tc>
        <w:tc>
          <w:tcPr>
            <w:tcW w:w="1276" w:type="dxa"/>
            <w:shd w:val="clear" w:color="auto" w:fill="FAFAFA"/>
            <w:vAlign w:val="bottom"/>
          </w:tcPr>
          <w:p w:rsidR="00DC7368" w:rsidRPr="000B6CCE" w:rsidRDefault="00DC7368" w:rsidP="007B6564">
            <w:pPr>
              <w:ind w:right="-72"/>
              <w:jc w:val="right"/>
              <w:rPr>
                <w:rFonts w:ascii="Arial" w:eastAsia="Arial Unicode MS" w:hAnsi="Arial" w:cs="Arial"/>
                <w:sz w:val="18"/>
                <w:szCs w:val="18"/>
              </w:rPr>
            </w:pPr>
            <w:r w:rsidRPr="000B6CCE">
              <w:rPr>
                <w:rFonts w:ascii="Arial" w:eastAsia="Arial Unicode MS" w:hAnsi="Arial" w:cs="Arial"/>
                <w:sz w:val="18"/>
                <w:szCs w:val="18"/>
              </w:rPr>
              <w:t>-</w:t>
            </w:r>
          </w:p>
        </w:tc>
        <w:tc>
          <w:tcPr>
            <w:tcW w:w="1401" w:type="dxa"/>
            <w:shd w:val="clear" w:color="auto" w:fill="FAFAFA"/>
          </w:tcPr>
          <w:p w:rsidR="00DC7368" w:rsidRPr="000B6CCE" w:rsidRDefault="00DC7368" w:rsidP="007B6564">
            <w:pPr>
              <w:ind w:right="-72"/>
              <w:jc w:val="right"/>
              <w:rPr>
                <w:rFonts w:ascii="Arial" w:eastAsia="Arial Unicode MS" w:hAnsi="Arial" w:cs="Arial"/>
                <w:sz w:val="18"/>
                <w:szCs w:val="18"/>
              </w:rPr>
            </w:pPr>
            <w:r w:rsidRPr="000B6CCE">
              <w:rPr>
                <w:rFonts w:ascii="Arial" w:eastAsia="Arial Unicode MS" w:hAnsi="Arial" w:cs="Arial"/>
                <w:sz w:val="18"/>
                <w:szCs w:val="18"/>
              </w:rPr>
              <w:t>-</w:t>
            </w:r>
          </w:p>
        </w:tc>
        <w:tc>
          <w:tcPr>
            <w:tcW w:w="1276" w:type="dxa"/>
            <w:shd w:val="clear" w:color="auto" w:fill="FAFAFA"/>
            <w:vAlign w:val="bottom"/>
          </w:tcPr>
          <w:p w:rsidR="00DC7368" w:rsidRPr="000B6CCE" w:rsidRDefault="00DC7368" w:rsidP="007B6564">
            <w:pPr>
              <w:ind w:right="-72"/>
              <w:jc w:val="right"/>
              <w:rPr>
                <w:rFonts w:ascii="Arial" w:eastAsia="Arial Unicode MS" w:hAnsi="Arial" w:cs="Arial"/>
                <w:sz w:val="18"/>
                <w:szCs w:val="18"/>
              </w:rPr>
            </w:pPr>
            <w:r w:rsidRPr="000B6CCE">
              <w:rPr>
                <w:rFonts w:ascii="Arial" w:eastAsia="Arial Unicode MS" w:hAnsi="Arial" w:cs="Arial"/>
                <w:sz w:val="18"/>
                <w:szCs w:val="18"/>
              </w:rPr>
              <w:t>-</w:t>
            </w:r>
          </w:p>
        </w:tc>
        <w:tc>
          <w:tcPr>
            <w:tcW w:w="1320" w:type="dxa"/>
            <w:shd w:val="clear" w:color="auto" w:fill="FAFAFA"/>
            <w:vAlign w:val="bottom"/>
          </w:tcPr>
          <w:p w:rsidR="00DC7368" w:rsidRPr="000B6CCE" w:rsidRDefault="00DC7368" w:rsidP="007B6564">
            <w:pPr>
              <w:ind w:right="-72"/>
              <w:jc w:val="right"/>
              <w:rPr>
                <w:rFonts w:ascii="Arial" w:eastAsia="Arial Unicode MS" w:hAnsi="Arial" w:cs="Arial"/>
                <w:sz w:val="18"/>
                <w:szCs w:val="18"/>
              </w:rPr>
            </w:pPr>
            <w:r w:rsidRPr="000B6CCE">
              <w:rPr>
                <w:rFonts w:ascii="Arial" w:eastAsia="Arial Unicode MS" w:hAnsi="Arial" w:cs="Arial"/>
                <w:sz w:val="18"/>
                <w:szCs w:val="18"/>
              </w:rPr>
              <w:t>129,640</w:t>
            </w:r>
          </w:p>
        </w:tc>
        <w:tc>
          <w:tcPr>
            <w:tcW w:w="1276" w:type="dxa"/>
            <w:shd w:val="clear" w:color="auto" w:fill="FAFAFA"/>
            <w:vAlign w:val="bottom"/>
          </w:tcPr>
          <w:p w:rsidR="00DC7368" w:rsidRPr="000B6CCE" w:rsidRDefault="00DC7368" w:rsidP="007B6564">
            <w:pPr>
              <w:ind w:right="-72"/>
              <w:jc w:val="right"/>
              <w:rPr>
                <w:rFonts w:ascii="Arial" w:eastAsia="Arial Unicode MS" w:hAnsi="Arial" w:cs="Arial"/>
                <w:sz w:val="18"/>
                <w:szCs w:val="18"/>
              </w:rPr>
            </w:pPr>
            <w:r w:rsidRPr="000B6CCE">
              <w:rPr>
                <w:rFonts w:ascii="Arial" w:eastAsia="Arial Unicode MS" w:hAnsi="Arial" w:cs="Arial"/>
                <w:sz w:val="18"/>
                <w:szCs w:val="18"/>
              </w:rPr>
              <w:t>129,640</w:t>
            </w:r>
          </w:p>
        </w:tc>
      </w:tr>
      <w:tr w:rsidR="00DC7368" w:rsidRPr="000B6CCE" w:rsidTr="00EB7D51">
        <w:tc>
          <w:tcPr>
            <w:tcW w:w="2331" w:type="dxa"/>
            <w:shd w:val="clear" w:color="auto" w:fill="auto"/>
            <w:vAlign w:val="bottom"/>
          </w:tcPr>
          <w:p w:rsidR="00DC7368" w:rsidRPr="000B6CCE" w:rsidRDefault="00DC7368" w:rsidP="00A844B3">
            <w:pPr>
              <w:ind w:left="-101"/>
              <w:jc w:val="thaiDistribute"/>
              <w:rPr>
                <w:rFonts w:ascii="Arial" w:eastAsia="Arial Unicode MS" w:hAnsi="Arial" w:cs="Arial"/>
                <w:sz w:val="18"/>
                <w:szCs w:val="18"/>
              </w:rPr>
            </w:pPr>
            <w:r w:rsidRPr="000B6CCE">
              <w:rPr>
                <w:rFonts w:ascii="Arial" w:eastAsia="Arial Unicode MS" w:hAnsi="Arial" w:cs="Arial"/>
                <w:sz w:val="18"/>
                <w:szCs w:val="18"/>
              </w:rPr>
              <w:t>Derivative assets</w:t>
            </w:r>
          </w:p>
        </w:tc>
        <w:tc>
          <w:tcPr>
            <w:tcW w:w="1276" w:type="dxa"/>
            <w:shd w:val="clear" w:color="auto" w:fill="FAFAFA"/>
            <w:vAlign w:val="bottom"/>
          </w:tcPr>
          <w:p w:rsidR="00DC7368" w:rsidRPr="000B6CCE" w:rsidRDefault="00795AEB" w:rsidP="007B6564">
            <w:pPr>
              <w:ind w:right="-72"/>
              <w:jc w:val="right"/>
              <w:rPr>
                <w:rFonts w:ascii="Arial" w:eastAsia="Arial Unicode MS" w:hAnsi="Arial" w:cs="Arial"/>
                <w:sz w:val="18"/>
                <w:szCs w:val="18"/>
              </w:rPr>
            </w:pPr>
            <w:r w:rsidRPr="000B6CCE">
              <w:rPr>
                <w:rFonts w:ascii="Arial" w:eastAsia="Arial Unicode MS" w:hAnsi="Arial" w:cs="Arial"/>
                <w:sz w:val="18"/>
                <w:szCs w:val="18"/>
              </w:rPr>
              <w:t>-</w:t>
            </w:r>
          </w:p>
        </w:tc>
        <w:tc>
          <w:tcPr>
            <w:tcW w:w="1401" w:type="dxa"/>
            <w:shd w:val="clear" w:color="auto" w:fill="FAFAFA"/>
          </w:tcPr>
          <w:p w:rsidR="00DC7368" w:rsidRPr="000B6CCE" w:rsidRDefault="007F04CF" w:rsidP="007B6564">
            <w:pPr>
              <w:ind w:right="-72"/>
              <w:jc w:val="right"/>
              <w:rPr>
                <w:rFonts w:ascii="Arial" w:eastAsia="Arial Unicode MS" w:hAnsi="Arial" w:cs="Arial"/>
                <w:sz w:val="18"/>
                <w:szCs w:val="18"/>
              </w:rPr>
            </w:pPr>
            <w:r w:rsidRPr="000B6CCE">
              <w:rPr>
                <w:rFonts w:ascii="Arial" w:eastAsia="Arial Unicode MS" w:hAnsi="Arial" w:cs="Arial"/>
                <w:sz w:val="18"/>
                <w:szCs w:val="18"/>
              </w:rPr>
              <w:t>2,1</w:t>
            </w:r>
            <w:r w:rsidR="00795AEB" w:rsidRPr="000B6CCE">
              <w:rPr>
                <w:rFonts w:ascii="Arial" w:eastAsia="Arial Unicode MS" w:hAnsi="Arial" w:cs="Arial"/>
                <w:sz w:val="18"/>
                <w:szCs w:val="18"/>
              </w:rPr>
              <w:t>29,</w:t>
            </w:r>
            <w:r w:rsidR="00CA12B7" w:rsidRPr="000B6CCE">
              <w:rPr>
                <w:rFonts w:ascii="Arial" w:eastAsia="Arial Unicode MS" w:hAnsi="Arial" w:cs="Arial"/>
                <w:sz w:val="18"/>
                <w:szCs w:val="18"/>
              </w:rPr>
              <w:t>699</w:t>
            </w:r>
          </w:p>
        </w:tc>
        <w:tc>
          <w:tcPr>
            <w:tcW w:w="1276" w:type="dxa"/>
            <w:shd w:val="clear" w:color="auto" w:fill="FAFAFA"/>
            <w:vAlign w:val="bottom"/>
          </w:tcPr>
          <w:p w:rsidR="00DC7368" w:rsidRPr="000B6CCE" w:rsidRDefault="00DC7368" w:rsidP="007B6564">
            <w:pPr>
              <w:ind w:right="-72"/>
              <w:jc w:val="right"/>
              <w:rPr>
                <w:rFonts w:ascii="Arial" w:eastAsia="Arial Unicode MS" w:hAnsi="Arial" w:cs="Arial"/>
                <w:sz w:val="18"/>
                <w:szCs w:val="18"/>
              </w:rPr>
            </w:pPr>
            <w:r w:rsidRPr="000B6CCE">
              <w:rPr>
                <w:rFonts w:ascii="Arial" w:eastAsia="Arial Unicode MS" w:hAnsi="Arial" w:cs="Arial"/>
                <w:sz w:val="18"/>
                <w:szCs w:val="18"/>
              </w:rPr>
              <w:t>-</w:t>
            </w:r>
          </w:p>
        </w:tc>
        <w:tc>
          <w:tcPr>
            <w:tcW w:w="1320" w:type="dxa"/>
            <w:shd w:val="clear" w:color="auto" w:fill="FAFAFA"/>
            <w:vAlign w:val="bottom"/>
          </w:tcPr>
          <w:p w:rsidR="00DC7368" w:rsidRPr="000B6CCE" w:rsidRDefault="00DC7368" w:rsidP="007B6564">
            <w:pPr>
              <w:ind w:right="-72"/>
              <w:jc w:val="right"/>
              <w:rPr>
                <w:rFonts w:ascii="Arial" w:eastAsia="Arial Unicode MS" w:hAnsi="Arial" w:cs="Arial"/>
                <w:sz w:val="18"/>
                <w:szCs w:val="18"/>
              </w:rPr>
            </w:pPr>
            <w:r w:rsidRPr="000B6CCE">
              <w:rPr>
                <w:rFonts w:ascii="Arial" w:eastAsia="Arial Unicode MS" w:hAnsi="Arial" w:cs="Arial"/>
                <w:sz w:val="18"/>
                <w:szCs w:val="18"/>
              </w:rPr>
              <w:t>-</w:t>
            </w:r>
          </w:p>
        </w:tc>
        <w:tc>
          <w:tcPr>
            <w:tcW w:w="1276" w:type="dxa"/>
            <w:shd w:val="clear" w:color="auto" w:fill="FAFAFA"/>
            <w:vAlign w:val="bottom"/>
          </w:tcPr>
          <w:p w:rsidR="00DC7368" w:rsidRPr="000B6CCE" w:rsidRDefault="007F04CF" w:rsidP="007B6564">
            <w:pPr>
              <w:ind w:right="-72"/>
              <w:jc w:val="right"/>
              <w:rPr>
                <w:rFonts w:ascii="Arial" w:eastAsia="Arial Unicode MS" w:hAnsi="Arial" w:cs="Arial"/>
                <w:sz w:val="18"/>
                <w:szCs w:val="18"/>
              </w:rPr>
            </w:pPr>
            <w:r w:rsidRPr="000B6CCE">
              <w:rPr>
                <w:rFonts w:ascii="Arial" w:eastAsia="Arial Unicode MS" w:hAnsi="Arial" w:cs="Arial"/>
                <w:sz w:val="18"/>
                <w:szCs w:val="18"/>
              </w:rPr>
              <w:t>2,129,</w:t>
            </w:r>
            <w:r w:rsidR="00CA12B7" w:rsidRPr="000B6CCE">
              <w:rPr>
                <w:rFonts w:ascii="Arial" w:eastAsia="Arial Unicode MS" w:hAnsi="Arial" w:cs="Arial"/>
                <w:sz w:val="18"/>
                <w:szCs w:val="18"/>
              </w:rPr>
              <w:t>699</w:t>
            </w:r>
          </w:p>
        </w:tc>
      </w:tr>
      <w:tr w:rsidR="00DC7368" w:rsidRPr="000B6CCE" w:rsidTr="00EB7D51">
        <w:tc>
          <w:tcPr>
            <w:tcW w:w="2331" w:type="dxa"/>
            <w:shd w:val="clear" w:color="auto" w:fill="auto"/>
            <w:vAlign w:val="bottom"/>
          </w:tcPr>
          <w:p w:rsidR="00DC7368" w:rsidRPr="000B6CCE" w:rsidRDefault="00DC7368" w:rsidP="00A844B3">
            <w:pPr>
              <w:ind w:left="-101"/>
              <w:jc w:val="thaiDistribute"/>
              <w:rPr>
                <w:rFonts w:ascii="Arial" w:eastAsia="Arial Unicode MS" w:hAnsi="Arial" w:cs="Arial"/>
                <w:sz w:val="18"/>
                <w:szCs w:val="18"/>
              </w:rPr>
            </w:pPr>
            <w:r w:rsidRPr="000B6CCE">
              <w:rPr>
                <w:rFonts w:ascii="Arial" w:eastAsia="Arial Unicode MS" w:hAnsi="Arial" w:cs="Arial"/>
                <w:sz w:val="18"/>
                <w:szCs w:val="18"/>
              </w:rPr>
              <w:t xml:space="preserve">Restricted deposits with </w:t>
            </w:r>
          </w:p>
          <w:p w:rsidR="00DC7368" w:rsidRPr="000B6CCE" w:rsidRDefault="00182739" w:rsidP="00A844B3">
            <w:pPr>
              <w:ind w:left="-101"/>
              <w:jc w:val="thaiDistribute"/>
              <w:rPr>
                <w:rFonts w:ascii="Arial" w:eastAsia="Arial Unicode MS" w:hAnsi="Arial" w:cs="Arial"/>
                <w:sz w:val="18"/>
                <w:szCs w:val="18"/>
              </w:rPr>
            </w:pPr>
            <w:r w:rsidRPr="000B6CCE">
              <w:rPr>
                <w:rFonts w:ascii="Arial" w:eastAsia="Arial Unicode MS" w:hAnsi="Arial" w:cs="Arial"/>
                <w:sz w:val="18"/>
                <w:szCs w:val="18"/>
              </w:rPr>
              <w:t xml:space="preserve"> </w:t>
            </w:r>
            <w:r w:rsidR="00547806" w:rsidRPr="000B6CCE">
              <w:rPr>
                <w:rFonts w:ascii="Arial" w:eastAsia="Arial Unicode MS" w:hAnsi="Arial" w:cs="Arial"/>
                <w:sz w:val="18"/>
                <w:szCs w:val="18"/>
              </w:rPr>
              <w:t xml:space="preserve"> </w:t>
            </w:r>
            <w:r w:rsidR="00DC7368" w:rsidRPr="000B6CCE">
              <w:rPr>
                <w:rFonts w:ascii="Arial" w:eastAsia="Arial Unicode MS" w:hAnsi="Arial" w:cs="Arial"/>
                <w:sz w:val="18"/>
                <w:szCs w:val="18"/>
              </w:rPr>
              <w:t>financial institutions</w:t>
            </w:r>
          </w:p>
        </w:tc>
        <w:tc>
          <w:tcPr>
            <w:tcW w:w="1276" w:type="dxa"/>
            <w:shd w:val="clear" w:color="auto" w:fill="FAFAFA"/>
            <w:vAlign w:val="bottom"/>
          </w:tcPr>
          <w:p w:rsidR="00DC7368" w:rsidRPr="000B6CCE" w:rsidRDefault="00DC7368" w:rsidP="007B6564">
            <w:pPr>
              <w:ind w:right="-72"/>
              <w:jc w:val="right"/>
              <w:rPr>
                <w:rFonts w:ascii="Arial" w:eastAsia="Arial Unicode MS" w:hAnsi="Arial" w:cs="Arial"/>
                <w:sz w:val="18"/>
                <w:szCs w:val="18"/>
              </w:rPr>
            </w:pPr>
            <w:r w:rsidRPr="000B6CCE">
              <w:rPr>
                <w:rFonts w:ascii="Arial" w:eastAsia="Arial Unicode MS" w:hAnsi="Arial" w:cs="Arial"/>
                <w:sz w:val="18"/>
                <w:szCs w:val="18"/>
              </w:rPr>
              <w:t>-</w:t>
            </w:r>
          </w:p>
        </w:tc>
        <w:tc>
          <w:tcPr>
            <w:tcW w:w="1401" w:type="dxa"/>
            <w:shd w:val="clear" w:color="auto" w:fill="FAFAFA"/>
          </w:tcPr>
          <w:p w:rsidR="00DC7368" w:rsidRPr="000B6CCE" w:rsidRDefault="00DC7368" w:rsidP="007B6564">
            <w:pPr>
              <w:ind w:right="-72"/>
              <w:jc w:val="right"/>
              <w:rPr>
                <w:rFonts w:ascii="Arial" w:eastAsia="Arial Unicode MS" w:hAnsi="Arial" w:cs="Arial"/>
                <w:sz w:val="18"/>
                <w:szCs w:val="18"/>
              </w:rPr>
            </w:pPr>
          </w:p>
          <w:p w:rsidR="00DC7368" w:rsidRPr="000B6CCE" w:rsidRDefault="00DC7368" w:rsidP="007B6564">
            <w:pPr>
              <w:ind w:right="-72"/>
              <w:jc w:val="right"/>
              <w:rPr>
                <w:rFonts w:ascii="Arial" w:eastAsia="Arial Unicode MS" w:hAnsi="Arial" w:cs="Arial"/>
                <w:sz w:val="18"/>
                <w:szCs w:val="18"/>
              </w:rPr>
            </w:pPr>
            <w:r w:rsidRPr="000B6CCE">
              <w:rPr>
                <w:rFonts w:ascii="Arial" w:eastAsia="Arial Unicode MS" w:hAnsi="Arial" w:cs="Arial"/>
                <w:sz w:val="18"/>
                <w:szCs w:val="18"/>
              </w:rPr>
              <w:t>-</w:t>
            </w:r>
          </w:p>
        </w:tc>
        <w:tc>
          <w:tcPr>
            <w:tcW w:w="1276" w:type="dxa"/>
            <w:shd w:val="clear" w:color="auto" w:fill="FAFAFA"/>
            <w:vAlign w:val="bottom"/>
          </w:tcPr>
          <w:p w:rsidR="00DC7368" w:rsidRPr="000B6CCE" w:rsidRDefault="00DC7368" w:rsidP="007B6564">
            <w:pPr>
              <w:ind w:right="-72"/>
              <w:jc w:val="right"/>
              <w:rPr>
                <w:rFonts w:ascii="Arial" w:eastAsia="Arial Unicode MS" w:hAnsi="Arial" w:cs="Arial"/>
                <w:sz w:val="18"/>
                <w:szCs w:val="18"/>
              </w:rPr>
            </w:pPr>
            <w:r w:rsidRPr="000B6CCE">
              <w:rPr>
                <w:rFonts w:ascii="Arial" w:eastAsia="Arial Unicode MS" w:hAnsi="Arial" w:cs="Arial"/>
                <w:sz w:val="18"/>
                <w:szCs w:val="18"/>
              </w:rPr>
              <w:t>-</w:t>
            </w:r>
          </w:p>
        </w:tc>
        <w:tc>
          <w:tcPr>
            <w:tcW w:w="1320" w:type="dxa"/>
            <w:shd w:val="clear" w:color="auto" w:fill="FAFAFA"/>
            <w:vAlign w:val="bottom"/>
          </w:tcPr>
          <w:p w:rsidR="00DC7368" w:rsidRPr="000B6CCE" w:rsidRDefault="00DC7368" w:rsidP="007B6564">
            <w:pPr>
              <w:ind w:right="-72"/>
              <w:jc w:val="right"/>
              <w:rPr>
                <w:rFonts w:ascii="Arial" w:eastAsia="Arial Unicode MS" w:hAnsi="Arial" w:cs="Arial"/>
                <w:sz w:val="18"/>
                <w:szCs w:val="18"/>
              </w:rPr>
            </w:pPr>
            <w:r w:rsidRPr="000B6CCE">
              <w:rPr>
                <w:rFonts w:ascii="Arial" w:eastAsia="Arial Unicode MS" w:hAnsi="Arial" w:cs="Arial"/>
                <w:sz w:val="18"/>
                <w:szCs w:val="18"/>
              </w:rPr>
              <w:t>1,107</w:t>
            </w:r>
          </w:p>
        </w:tc>
        <w:tc>
          <w:tcPr>
            <w:tcW w:w="1276" w:type="dxa"/>
            <w:shd w:val="clear" w:color="auto" w:fill="FAFAFA"/>
            <w:vAlign w:val="bottom"/>
          </w:tcPr>
          <w:p w:rsidR="00DC7368" w:rsidRPr="000B6CCE" w:rsidRDefault="00DC7368" w:rsidP="007B6564">
            <w:pPr>
              <w:ind w:right="-72"/>
              <w:jc w:val="right"/>
              <w:rPr>
                <w:rFonts w:ascii="Arial" w:eastAsia="Arial Unicode MS" w:hAnsi="Arial" w:cs="Arial"/>
                <w:sz w:val="18"/>
                <w:szCs w:val="18"/>
              </w:rPr>
            </w:pPr>
            <w:r w:rsidRPr="000B6CCE">
              <w:rPr>
                <w:rFonts w:ascii="Arial" w:eastAsia="Arial Unicode MS" w:hAnsi="Arial" w:cs="Arial"/>
                <w:sz w:val="18"/>
                <w:szCs w:val="18"/>
              </w:rPr>
              <w:t>1,107</w:t>
            </w:r>
          </w:p>
        </w:tc>
      </w:tr>
      <w:tr w:rsidR="00DC7368" w:rsidRPr="000B6CCE" w:rsidTr="00EB7D51">
        <w:tc>
          <w:tcPr>
            <w:tcW w:w="2331" w:type="dxa"/>
            <w:shd w:val="clear" w:color="auto" w:fill="auto"/>
            <w:vAlign w:val="bottom"/>
          </w:tcPr>
          <w:p w:rsidR="00DC7368" w:rsidRPr="000B6CCE" w:rsidRDefault="00DC7368" w:rsidP="00A844B3">
            <w:pPr>
              <w:ind w:left="-101"/>
              <w:jc w:val="thaiDistribute"/>
              <w:rPr>
                <w:rFonts w:ascii="Arial" w:eastAsia="Arial Unicode MS" w:hAnsi="Arial" w:cs="Arial"/>
                <w:sz w:val="18"/>
                <w:szCs w:val="18"/>
              </w:rPr>
            </w:pPr>
            <w:r w:rsidRPr="000B6CCE">
              <w:rPr>
                <w:rFonts w:ascii="Arial" w:eastAsia="Arial Unicode MS" w:hAnsi="Arial" w:cs="Arial"/>
                <w:sz w:val="18"/>
                <w:szCs w:val="18"/>
              </w:rPr>
              <w:t>Long-term investments</w:t>
            </w:r>
          </w:p>
        </w:tc>
        <w:tc>
          <w:tcPr>
            <w:tcW w:w="1276" w:type="dxa"/>
            <w:shd w:val="clear" w:color="auto" w:fill="FAFAFA"/>
            <w:vAlign w:val="bottom"/>
          </w:tcPr>
          <w:p w:rsidR="00DC7368" w:rsidRPr="000B6CCE" w:rsidRDefault="00DC7368" w:rsidP="007B6564">
            <w:pPr>
              <w:ind w:right="-72"/>
              <w:jc w:val="right"/>
              <w:rPr>
                <w:rFonts w:ascii="Arial" w:eastAsia="Arial Unicode MS" w:hAnsi="Arial" w:cs="Arial"/>
                <w:sz w:val="18"/>
                <w:szCs w:val="18"/>
              </w:rPr>
            </w:pPr>
            <w:r w:rsidRPr="000B6CCE">
              <w:rPr>
                <w:rFonts w:ascii="Arial" w:eastAsia="Calibri" w:hAnsi="Arial" w:cs="Arial"/>
                <w:bCs/>
                <w:color w:val="000000"/>
                <w:sz w:val="18"/>
                <w:szCs w:val="18"/>
                <w:lang w:val="en-US"/>
              </w:rPr>
              <w:t>1</w:t>
            </w:r>
            <w:r w:rsidR="00D10ADC" w:rsidRPr="000B6CCE">
              <w:rPr>
                <w:rFonts w:ascii="Arial" w:eastAsia="Calibri" w:hAnsi="Arial" w:cs="Arial"/>
                <w:bCs/>
                <w:color w:val="000000"/>
                <w:sz w:val="18"/>
                <w:szCs w:val="18"/>
                <w:lang w:val="en-US"/>
              </w:rPr>
              <w:t>1</w:t>
            </w:r>
            <w:r w:rsidRPr="000B6CCE">
              <w:rPr>
                <w:rFonts w:ascii="Arial" w:eastAsia="Calibri" w:hAnsi="Arial" w:cs="Arial"/>
                <w:bCs/>
                <w:color w:val="000000"/>
                <w:sz w:val="18"/>
                <w:szCs w:val="18"/>
                <w:lang w:val="en-US"/>
              </w:rPr>
              <w:t>,</w:t>
            </w:r>
            <w:r w:rsidR="00A126BC" w:rsidRPr="000B6CCE">
              <w:rPr>
                <w:rFonts w:ascii="Arial" w:eastAsia="Calibri" w:hAnsi="Arial" w:cs="Arial"/>
                <w:bCs/>
                <w:color w:val="000000"/>
                <w:sz w:val="18"/>
                <w:szCs w:val="18"/>
                <w:lang w:val="en-US"/>
              </w:rPr>
              <w:t>5</w:t>
            </w:r>
            <w:r w:rsidR="00AB1E46" w:rsidRPr="000B6CCE">
              <w:rPr>
                <w:rFonts w:ascii="Arial" w:eastAsia="Calibri" w:hAnsi="Arial" w:cs="Arial"/>
                <w:bCs/>
                <w:color w:val="000000"/>
                <w:sz w:val="18"/>
                <w:szCs w:val="18"/>
                <w:lang w:val="en-US"/>
              </w:rPr>
              <w:t>86</w:t>
            </w:r>
            <w:r w:rsidRPr="000B6CCE">
              <w:rPr>
                <w:rFonts w:ascii="Arial" w:eastAsia="Calibri" w:hAnsi="Arial" w:cs="Arial"/>
                <w:bCs/>
                <w:color w:val="000000"/>
                <w:sz w:val="18"/>
                <w:szCs w:val="18"/>
                <w:lang w:val="en-US"/>
              </w:rPr>
              <w:t>,</w:t>
            </w:r>
            <w:r w:rsidR="00AB1E46" w:rsidRPr="000B6CCE">
              <w:rPr>
                <w:rFonts w:ascii="Arial" w:eastAsia="Calibri" w:hAnsi="Arial" w:cs="Arial"/>
                <w:bCs/>
                <w:color w:val="000000"/>
                <w:sz w:val="18"/>
                <w:szCs w:val="18"/>
                <w:lang w:val="en-US"/>
              </w:rPr>
              <w:t>714</w:t>
            </w:r>
          </w:p>
        </w:tc>
        <w:tc>
          <w:tcPr>
            <w:tcW w:w="1401" w:type="dxa"/>
            <w:shd w:val="clear" w:color="auto" w:fill="FAFAFA"/>
          </w:tcPr>
          <w:p w:rsidR="00DC7368" w:rsidRPr="000B6CCE" w:rsidRDefault="00DC7368" w:rsidP="007B6564">
            <w:pPr>
              <w:ind w:right="-72"/>
              <w:jc w:val="right"/>
              <w:rPr>
                <w:rFonts w:ascii="Arial" w:eastAsia="Arial Unicode MS" w:hAnsi="Arial" w:cs="Arial"/>
                <w:sz w:val="18"/>
                <w:szCs w:val="18"/>
              </w:rPr>
            </w:pPr>
            <w:r w:rsidRPr="000B6CCE">
              <w:rPr>
                <w:rFonts w:ascii="Arial" w:eastAsia="Arial Unicode MS" w:hAnsi="Arial" w:cs="Arial"/>
                <w:sz w:val="18"/>
                <w:szCs w:val="18"/>
              </w:rPr>
              <w:t>-</w:t>
            </w:r>
          </w:p>
        </w:tc>
        <w:tc>
          <w:tcPr>
            <w:tcW w:w="1276" w:type="dxa"/>
            <w:shd w:val="clear" w:color="auto" w:fill="FAFAFA"/>
            <w:vAlign w:val="bottom"/>
          </w:tcPr>
          <w:p w:rsidR="00DC7368" w:rsidRPr="000B6CCE" w:rsidRDefault="00DC7368" w:rsidP="007B6564">
            <w:pPr>
              <w:ind w:right="-72"/>
              <w:jc w:val="right"/>
              <w:rPr>
                <w:rFonts w:ascii="Arial" w:eastAsia="Arial Unicode MS" w:hAnsi="Arial" w:cs="Arial"/>
                <w:sz w:val="18"/>
                <w:szCs w:val="18"/>
              </w:rPr>
            </w:pPr>
            <w:r w:rsidRPr="000B6CCE">
              <w:rPr>
                <w:rFonts w:ascii="Arial" w:eastAsia="Arial Unicode MS" w:hAnsi="Arial" w:cs="Arial"/>
                <w:sz w:val="18"/>
                <w:szCs w:val="18"/>
              </w:rPr>
              <w:t>26,738</w:t>
            </w:r>
          </w:p>
        </w:tc>
        <w:tc>
          <w:tcPr>
            <w:tcW w:w="1320" w:type="dxa"/>
            <w:shd w:val="clear" w:color="auto" w:fill="FAFAFA"/>
            <w:vAlign w:val="bottom"/>
          </w:tcPr>
          <w:p w:rsidR="00DC7368" w:rsidRPr="000B6CCE" w:rsidRDefault="00DC7368" w:rsidP="007B6564">
            <w:pPr>
              <w:ind w:right="-72"/>
              <w:jc w:val="right"/>
              <w:rPr>
                <w:rFonts w:ascii="Arial" w:eastAsia="Arial Unicode MS" w:hAnsi="Arial" w:cs="Arial"/>
                <w:sz w:val="18"/>
                <w:szCs w:val="18"/>
              </w:rPr>
            </w:pPr>
            <w:r w:rsidRPr="000B6CCE">
              <w:rPr>
                <w:rFonts w:ascii="Arial" w:eastAsia="Arial Unicode MS" w:hAnsi="Arial" w:cs="Arial"/>
                <w:sz w:val="18"/>
                <w:szCs w:val="18"/>
              </w:rPr>
              <w:t>-</w:t>
            </w:r>
          </w:p>
        </w:tc>
        <w:tc>
          <w:tcPr>
            <w:tcW w:w="1276" w:type="dxa"/>
            <w:shd w:val="clear" w:color="auto" w:fill="FAFAFA"/>
            <w:vAlign w:val="bottom"/>
          </w:tcPr>
          <w:p w:rsidR="00DC7368" w:rsidRPr="000B6CCE" w:rsidRDefault="00AB1E46" w:rsidP="007B6564">
            <w:pPr>
              <w:ind w:right="-72"/>
              <w:jc w:val="right"/>
              <w:rPr>
                <w:rFonts w:ascii="Arial" w:eastAsia="Arial Unicode MS" w:hAnsi="Arial" w:cs="Arial"/>
                <w:sz w:val="18"/>
                <w:szCs w:val="18"/>
              </w:rPr>
            </w:pPr>
            <w:r w:rsidRPr="000B6CCE">
              <w:rPr>
                <w:rFonts w:ascii="Arial" w:eastAsia="Calibri" w:hAnsi="Arial" w:cs="Arial"/>
                <w:bCs/>
                <w:color w:val="000000"/>
                <w:sz w:val="18"/>
                <w:szCs w:val="18"/>
                <w:lang w:val="en-US"/>
              </w:rPr>
              <w:t>11,613,452</w:t>
            </w:r>
          </w:p>
        </w:tc>
      </w:tr>
      <w:tr w:rsidR="00D20E2F" w:rsidRPr="000B6CCE" w:rsidTr="00EB7D51">
        <w:tc>
          <w:tcPr>
            <w:tcW w:w="2331" w:type="dxa"/>
            <w:shd w:val="clear" w:color="auto" w:fill="auto"/>
            <w:vAlign w:val="bottom"/>
          </w:tcPr>
          <w:p w:rsidR="00D20E2F" w:rsidRPr="000B6CCE" w:rsidRDefault="00D20E2F" w:rsidP="00A844B3">
            <w:pPr>
              <w:ind w:left="-101"/>
              <w:jc w:val="thaiDistribute"/>
              <w:rPr>
                <w:rFonts w:ascii="Arial" w:eastAsia="Arial Unicode MS" w:hAnsi="Arial" w:cs="Arial"/>
                <w:sz w:val="18"/>
                <w:szCs w:val="18"/>
              </w:rPr>
            </w:pPr>
            <w:r w:rsidRPr="000B6CCE">
              <w:rPr>
                <w:rFonts w:ascii="Arial" w:eastAsia="Arial Unicode MS" w:hAnsi="Arial" w:cs="Arial"/>
                <w:sz w:val="18"/>
                <w:szCs w:val="18"/>
              </w:rPr>
              <w:t>Long-term loans to</w:t>
            </w:r>
          </w:p>
        </w:tc>
        <w:tc>
          <w:tcPr>
            <w:tcW w:w="1276" w:type="dxa"/>
            <w:shd w:val="clear" w:color="auto" w:fill="FAFAFA"/>
            <w:vAlign w:val="bottom"/>
          </w:tcPr>
          <w:p w:rsidR="00D20E2F" w:rsidRPr="000B6CCE" w:rsidRDefault="00AE3C75" w:rsidP="007B6564">
            <w:pPr>
              <w:ind w:right="-72"/>
              <w:jc w:val="right"/>
              <w:rPr>
                <w:rFonts w:ascii="Arial" w:eastAsia="Calibri" w:hAnsi="Arial" w:cs="Arial"/>
                <w:bCs/>
                <w:color w:val="000000"/>
                <w:sz w:val="18"/>
                <w:szCs w:val="18"/>
                <w:lang w:val="en-US"/>
              </w:rPr>
            </w:pPr>
            <w:r w:rsidRPr="000B6CCE">
              <w:rPr>
                <w:rFonts w:ascii="Arial" w:eastAsia="Calibri" w:hAnsi="Arial" w:cs="Arial"/>
                <w:bCs/>
                <w:color w:val="000000"/>
                <w:sz w:val="18"/>
                <w:szCs w:val="18"/>
                <w:lang w:val="en-US"/>
              </w:rPr>
              <w:t>-</w:t>
            </w:r>
          </w:p>
        </w:tc>
        <w:tc>
          <w:tcPr>
            <w:tcW w:w="1401" w:type="dxa"/>
            <w:shd w:val="clear" w:color="auto" w:fill="FAFAFA"/>
          </w:tcPr>
          <w:p w:rsidR="00D20E2F" w:rsidRPr="000B6CCE" w:rsidRDefault="00AE3C75" w:rsidP="007B6564">
            <w:pPr>
              <w:ind w:right="-72"/>
              <w:jc w:val="right"/>
              <w:rPr>
                <w:rFonts w:ascii="Arial" w:eastAsia="Arial Unicode MS" w:hAnsi="Arial" w:cs="Arial"/>
                <w:sz w:val="18"/>
                <w:szCs w:val="18"/>
              </w:rPr>
            </w:pPr>
            <w:r w:rsidRPr="000B6CCE">
              <w:rPr>
                <w:rFonts w:ascii="Arial" w:eastAsia="Arial Unicode MS" w:hAnsi="Arial" w:cs="Arial"/>
                <w:sz w:val="18"/>
                <w:szCs w:val="18"/>
              </w:rPr>
              <w:t>-</w:t>
            </w:r>
          </w:p>
        </w:tc>
        <w:tc>
          <w:tcPr>
            <w:tcW w:w="1276" w:type="dxa"/>
            <w:shd w:val="clear" w:color="auto" w:fill="FAFAFA"/>
            <w:vAlign w:val="bottom"/>
          </w:tcPr>
          <w:p w:rsidR="00D20E2F" w:rsidRPr="000B6CCE" w:rsidRDefault="00AE3C75" w:rsidP="007B6564">
            <w:pPr>
              <w:ind w:right="-72"/>
              <w:jc w:val="right"/>
              <w:rPr>
                <w:rFonts w:ascii="Arial" w:eastAsia="Arial Unicode MS" w:hAnsi="Arial" w:cs="Arial"/>
                <w:sz w:val="18"/>
                <w:szCs w:val="18"/>
              </w:rPr>
            </w:pPr>
            <w:r w:rsidRPr="000B6CCE">
              <w:rPr>
                <w:rFonts w:ascii="Arial" w:eastAsia="Arial Unicode MS" w:hAnsi="Arial" w:cs="Arial"/>
                <w:sz w:val="18"/>
                <w:szCs w:val="18"/>
              </w:rPr>
              <w:t>-</w:t>
            </w:r>
          </w:p>
        </w:tc>
        <w:tc>
          <w:tcPr>
            <w:tcW w:w="1320" w:type="dxa"/>
            <w:shd w:val="clear" w:color="auto" w:fill="FAFAFA"/>
            <w:vAlign w:val="bottom"/>
          </w:tcPr>
          <w:p w:rsidR="00D20E2F" w:rsidRPr="000B6CCE" w:rsidRDefault="00AE3C75" w:rsidP="007B6564">
            <w:pPr>
              <w:ind w:right="-72"/>
              <w:jc w:val="right"/>
              <w:rPr>
                <w:rFonts w:ascii="Arial" w:eastAsia="Arial Unicode MS" w:hAnsi="Arial" w:cs="Arial"/>
                <w:sz w:val="18"/>
                <w:szCs w:val="18"/>
              </w:rPr>
            </w:pPr>
            <w:r w:rsidRPr="000B6CCE">
              <w:rPr>
                <w:rFonts w:ascii="Arial" w:eastAsia="Arial Unicode MS" w:hAnsi="Arial" w:cs="Arial"/>
                <w:sz w:val="18"/>
                <w:szCs w:val="18"/>
              </w:rPr>
              <w:t>3,651</w:t>
            </w:r>
          </w:p>
        </w:tc>
        <w:tc>
          <w:tcPr>
            <w:tcW w:w="1276" w:type="dxa"/>
            <w:shd w:val="clear" w:color="auto" w:fill="FAFAFA"/>
            <w:vAlign w:val="bottom"/>
          </w:tcPr>
          <w:p w:rsidR="00D20E2F" w:rsidRPr="000B6CCE" w:rsidRDefault="00AE3C75" w:rsidP="007B6564">
            <w:pPr>
              <w:ind w:right="-72"/>
              <w:jc w:val="right"/>
              <w:rPr>
                <w:rFonts w:ascii="Arial" w:eastAsia="Calibri" w:hAnsi="Arial" w:cs="Arial"/>
                <w:bCs/>
                <w:color w:val="000000"/>
                <w:sz w:val="18"/>
                <w:szCs w:val="18"/>
                <w:lang w:val="en-US"/>
              </w:rPr>
            </w:pPr>
            <w:r w:rsidRPr="000B6CCE">
              <w:rPr>
                <w:rFonts w:ascii="Arial" w:eastAsia="Calibri" w:hAnsi="Arial" w:cs="Arial"/>
                <w:bCs/>
                <w:color w:val="000000"/>
                <w:sz w:val="18"/>
                <w:szCs w:val="18"/>
                <w:lang w:val="en-US"/>
              </w:rPr>
              <w:t>3,651</w:t>
            </w:r>
          </w:p>
        </w:tc>
      </w:tr>
      <w:tr w:rsidR="00DC7368" w:rsidRPr="000B6CCE" w:rsidTr="00EB7D51">
        <w:tc>
          <w:tcPr>
            <w:tcW w:w="2331" w:type="dxa"/>
            <w:shd w:val="clear" w:color="auto" w:fill="auto"/>
            <w:vAlign w:val="bottom"/>
          </w:tcPr>
          <w:p w:rsidR="00DC7368" w:rsidRPr="000B6CCE" w:rsidRDefault="00DC7368" w:rsidP="00A844B3">
            <w:pPr>
              <w:ind w:left="-101"/>
              <w:jc w:val="thaiDistribute"/>
              <w:rPr>
                <w:rFonts w:ascii="Arial" w:eastAsia="Arial Unicode MS" w:hAnsi="Arial" w:cs="Arial"/>
                <w:spacing w:val="-2"/>
                <w:sz w:val="18"/>
                <w:szCs w:val="18"/>
              </w:rPr>
            </w:pPr>
            <w:r w:rsidRPr="000B6CCE">
              <w:rPr>
                <w:rFonts w:ascii="Arial" w:eastAsia="Arial Unicode MS" w:hAnsi="Arial" w:cs="Arial"/>
                <w:spacing w:val="-2"/>
                <w:sz w:val="18"/>
                <w:szCs w:val="18"/>
              </w:rPr>
              <w:t>Other non-current assets</w:t>
            </w:r>
          </w:p>
        </w:tc>
        <w:tc>
          <w:tcPr>
            <w:tcW w:w="1276" w:type="dxa"/>
            <w:tcBorders>
              <w:bottom w:val="single" w:sz="4" w:space="0" w:color="auto"/>
            </w:tcBorders>
            <w:shd w:val="clear" w:color="auto" w:fill="FAFAFA"/>
          </w:tcPr>
          <w:p w:rsidR="00DC7368" w:rsidRPr="000B6CCE" w:rsidRDefault="00DC7368" w:rsidP="007B6564">
            <w:pPr>
              <w:ind w:right="-72"/>
              <w:jc w:val="right"/>
              <w:rPr>
                <w:rFonts w:ascii="Arial" w:eastAsia="Arial Unicode MS" w:hAnsi="Arial" w:cs="Arial"/>
                <w:sz w:val="18"/>
                <w:szCs w:val="18"/>
              </w:rPr>
            </w:pPr>
            <w:r w:rsidRPr="000B6CCE">
              <w:rPr>
                <w:rFonts w:ascii="Arial" w:eastAsia="Arial Unicode MS" w:hAnsi="Arial" w:cs="Arial"/>
                <w:sz w:val="18"/>
                <w:szCs w:val="18"/>
              </w:rPr>
              <w:t>-</w:t>
            </w:r>
          </w:p>
        </w:tc>
        <w:tc>
          <w:tcPr>
            <w:tcW w:w="1401" w:type="dxa"/>
            <w:tcBorders>
              <w:bottom w:val="single" w:sz="4" w:space="0" w:color="auto"/>
            </w:tcBorders>
            <w:shd w:val="clear" w:color="auto" w:fill="FAFAFA"/>
          </w:tcPr>
          <w:p w:rsidR="00DC7368" w:rsidRPr="000B6CCE" w:rsidRDefault="00DC7368" w:rsidP="007B6564">
            <w:pPr>
              <w:ind w:right="-72"/>
              <w:jc w:val="right"/>
              <w:rPr>
                <w:rFonts w:ascii="Arial" w:eastAsia="Arial Unicode MS" w:hAnsi="Arial" w:cs="Arial"/>
                <w:sz w:val="18"/>
                <w:szCs w:val="18"/>
              </w:rPr>
            </w:pPr>
            <w:r w:rsidRPr="000B6CCE">
              <w:rPr>
                <w:rFonts w:ascii="Arial" w:eastAsia="Arial Unicode MS" w:hAnsi="Arial" w:cs="Arial"/>
                <w:sz w:val="18"/>
                <w:szCs w:val="18"/>
              </w:rPr>
              <w:t>-</w:t>
            </w:r>
          </w:p>
        </w:tc>
        <w:tc>
          <w:tcPr>
            <w:tcW w:w="1276" w:type="dxa"/>
            <w:tcBorders>
              <w:bottom w:val="single" w:sz="4" w:space="0" w:color="auto"/>
            </w:tcBorders>
            <w:shd w:val="clear" w:color="auto" w:fill="FAFAFA"/>
          </w:tcPr>
          <w:p w:rsidR="00DC7368" w:rsidRPr="000B6CCE" w:rsidRDefault="00DC7368" w:rsidP="007B6564">
            <w:pPr>
              <w:ind w:right="-72"/>
              <w:jc w:val="right"/>
              <w:rPr>
                <w:rFonts w:ascii="Arial" w:eastAsia="Arial Unicode MS" w:hAnsi="Arial" w:cs="Arial"/>
                <w:sz w:val="18"/>
                <w:szCs w:val="18"/>
              </w:rPr>
            </w:pPr>
            <w:r w:rsidRPr="000B6CCE">
              <w:rPr>
                <w:rFonts w:ascii="Arial" w:eastAsia="Arial Unicode MS" w:hAnsi="Arial" w:cs="Arial"/>
                <w:sz w:val="18"/>
                <w:szCs w:val="18"/>
              </w:rPr>
              <w:t>-</w:t>
            </w:r>
          </w:p>
        </w:tc>
        <w:tc>
          <w:tcPr>
            <w:tcW w:w="1320" w:type="dxa"/>
            <w:tcBorders>
              <w:bottom w:val="single" w:sz="4" w:space="0" w:color="auto"/>
            </w:tcBorders>
            <w:shd w:val="clear" w:color="auto" w:fill="FAFAFA"/>
          </w:tcPr>
          <w:p w:rsidR="00DC7368" w:rsidRPr="000B6CCE" w:rsidRDefault="00DC7368" w:rsidP="007B6564">
            <w:pPr>
              <w:ind w:right="-72"/>
              <w:jc w:val="right"/>
              <w:rPr>
                <w:rFonts w:ascii="Arial" w:eastAsia="Arial Unicode MS" w:hAnsi="Arial" w:cs="Arial"/>
                <w:sz w:val="18"/>
                <w:szCs w:val="18"/>
              </w:rPr>
            </w:pPr>
            <w:r w:rsidRPr="000B6CCE">
              <w:rPr>
                <w:rFonts w:ascii="Arial" w:eastAsia="Arial Unicode MS" w:hAnsi="Arial" w:cs="Arial"/>
                <w:sz w:val="18"/>
                <w:szCs w:val="18"/>
              </w:rPr>
              <w:t>259,381</w:t>
            </w:r>
          </w:p>
        </w:tc>
        <w:tc>
          <w:tcPr>
            <w:tcW w:w="1276" w:type="dxa"/>
            <w:tcBorders>
              <w:bottom w:val="single" w:sz="4" w:space="0" w:color="auto"/>
            </w:tcBorders>
            <w:shd w:val="clear" w:color="auto" w:fill="FAFAFA"/>
          </w:tcPr>
          <w:p w:rsidR="00DC7368" w:rsidRPr="000B6CCE" w:rsidRDefault="00DC7368" w:rsidP="007B6564">
            <w:pPr>
              <w:ind w:right="-72"/>
              <w:jc w:val="right"/>
              <w:rPr>
                <w:rFonts w:ascii="Arial" w:eastAsia="Arial Unicode MS" w:hAnsi="Arial" w:cs="Arial"/>
                <w:sz w:val="18"/>
                <w:szCs w:val="18"/>
              </w:rPr>
            </w:pPr>
            <w:r w:rsidRPr="000B6CCE">
              <w:rPr>
                <w:rFonts w:ascii="Arial" w:eastAsia="Arial Unicode MS" w:hAnsi="Arial" w:cs="Arial"/>
                <w:sz w:val="18"/>
                <w:szCs w:val="18"/>
              </w:rPr>
              <w:t>259,381</w:t>
            </w:r>
          </w:p>
        </w:tc>
      </w:tr>
      <w:tr w:rsidR="00DC7368" w:rsidRPr="000B6CCE" w:rsidTr="00EB7D51">
        <w:tc>
          <w:tcPr>
            <w:tcW w:w="2331" w:type="dxa"/>
            <w:shd w:val="clear" w:color="auto" w:fill="auto"/>
            <w:vAlign w:val="bottom"/>
          </w:tcPr>
          <w:p w:rsidR="00DC7368" w:rsidRPr="000B6CCE" w:rsidRDefault="00DC7368" w:rsidP="00A844B3">
            <w:pPr>
              <w:ind w:left="-101"/>
              <w:jc w:val="thaiDistribute"/>
              <w:rPr>
                <w:rFonts w:ascii="Arial" w:eastAsia="Arial Unicode MS" w:hAnsi="Arial" w:cs="Arial"/>
                <w:sz w:val="18"/>
                <w:szCs w:val="18"/>
              </w:rPr>
            </w:pPr>
          </w:p>
        </w:tc>
        <w:tc>
          <w:tcPr>
            <w:tcW w:w="1276" w:type="dxa"/>
            <w:tcBorders>
              <w:top w:val="single" w:sz="4" w:space="0" w:color="auto"/>
            </w:tcBorders>
            <w:shd w:val="clear" w:color="auto" w:fill="FAFAFA"/>
          </w:tcPr>
          <w:p w:rsidR="00DC7368" w:rsidRPr="000B6CCE" w:rsidRDefault="00DC7368" w:rsidP="007B6564">
            <w:pPr>
              <w:ind w:right="-72"/>
              <w:jc w:val="right"/>
              <w:rPr>
                <w:rFonts w:ascii="Arial" w:eastAsia="Arial Unicode MS" w:hAnsi="Arial" w:cs="Arial"/>
                <w:sz w:val="18"/>
                <w:szCs w:val="18"/>
              </w:rPr>
            </w:pPr>
          </w:p>
        </w:tc>
        <w:tc>
          <w:tcPr>
            <w:tcW w:w="1401" w:type="dxa"/>
            <w:tcBorders>
              <w:top w:val="single" w:sz="4" w:space="0" w:color="auto"/>
            </w:tcBorders>
            <w:shd w:val="clear" w:color="auto" w:fill="FAFAFA"/>
          </w:tcPr>
          <w:p w:rsidR="00DC7368" w:rsidRPr="000B6CCE" w:rsidRDefault="00DC7368" w:rsidP="007B6564">
            <w:pPr>
              <w:ind w:right="-72"/>
              <w:jc w:val="right"/>
              <w:rPr>
                <w:rFonts w:ascii="Arial" w:eastAsia="Arial Unicode MS" w:hAnsi="Arial" w:cs="Arial"/>
                <w:sz w:val="18"/>
                <w:szCs w:val="18"/>
              </w:rPr>
            </w:pPr>
          </w:p>
        </w:tc>
        <w:tc>
          <w:tcPr>
            <w:tcW w:w="1276" w:type="dxa"/>
            <w:tcBorders>
              <w:top w:val="single" w:sz="4" w:space="0" w:color="auto"/>
            </w:tcBorders>
            <w:shd w:val="clear" w:color="auto" w:fill="FAFAFA"/>
          </w:tcPr>
          <w:p w:rsidR="00DC7368" w:rsidRPr="000B6CCE" w:rsidRDefault="00DC7368" w:rsidP="007B6564">
            <w:pPr>
              <w:ind w:right="-72"/>
              <w:jc w:val="right"/>
              <w:rPr>
                <w:rFonts w:ascii="Arial" w:eastAsia="Arial Unicode MS" w:hAnsi="Arial" w:cs="Arial"/>
                <w:sz w:val="18"/>
                <w:szCs w:val="18"/>
              </w:rPr>
            </w:pPr>
          </w:p>
        </w:tc>
        <w:tc>
          <w:tcPr>
            <w:tcW w:w="1320" w:type="dxa"/>
            <w:tcBorders>
              <w:top w:val="single" w:sz="4" w:space="0" w:color="auto"/>
            </w:tcBorders>
            <w:shd w:val="clear" w:color="auto" w:fill="FAFAFA"/>
          </w:tcPr>
          <w:p w:rsidR="00DC7368" w:rsidRPr="000B6CCE" w:rsidRDefault="00DC7368" w:rsidP="007B6564">
            <w:pPr>
              <w:ind w:right="-72"/>
              <w:jc w:val="right"/>
              <w:rPr>
                <w:rFonts w:ascii="Arial" w:eastAsia="Arial Unicode MS" w:hAnsi="Arial" w:cs="Arial"/>
                <w:sz w:val="18"/>
                <w:szCs w:val="18"/>
              </w:rPr>
            </w:pPr>
          </w:p>
        </w:tc>
        <w:tc>
          <w:tcPr>
            <w:tcW w:w="1276" w:type="dxa"/>
            <w:tcBorders>
              <w:top w:val="single" w:sz="4" w:space="0" w:color="auto"/>
            </w:tcBorders>
            <w:shd w:val="clear" w:color="auto" w:fill="FAFAFA"/>
          </w:tcPr>
          <w:p w:rsidR="00DC7368" w:rsidRPr="000B6CCE" w:rsidRDefault="00DC7368" w:rsidP="007B6564">
            <w:pPr>
              <w:ind w:right="-72"/>
              <w:jc w:val="right"/>
              <w:rPr>
                <w:rFonts w:ascii="Arial" w:eastAsia="Arial Unicode MS" w:hAnsi="Arial" w:cs="Arial"/>
                <w:sz w:val="18"/>
                <w:szCs w:val="18"/>
              </w:rPr>
            </w:pPr>
          </w:p>
        </w:tc>
      </w:tr>
      <w:tr w:rsidR="00DC7368" w:rsidRPr="000B6CCE" w:rsidTr="00EB7D51">
        <w:trPr>
          <w:trHeight w:val="90"/>
        </w:trPr>
        <w:tc>
          <w:tcPr>
            <w:tcW w:w="2331" w:type="dxa"/>
            <w:shd w:val="clear" w:color="auto" w:fill="auto"/>
            <w:vAlign w:val="bottom"/>
          </w:tcPr>
          <w:p w:rsidR="00DC7368" w:rsidRPr="000B6CCE" w:rsidRDefault="00DC7368" w:rsidP="00A844B3">
            <w:pPr>
              <w:ind w:left="-101"/>
              <w:jc w:val="thaiDistribute"/>
              <w:rPr>
                <w:rFonts w:ascii="Arial" w:eastAsia="Arial Unicode MS" w:hAnsi="Arial" w:cs="Arial"/>
                <w:sz w:val="18"/>
                <w:szCs w:val="18"/>
              </w:rPr>
            </w:pPr>
          </w:p>
        </w:tc>
        <w:tc>
          <w:tcPr>
            <w:tcW w:w="1276" w:type="dxa"/>
            <w:tcBorders>
              <w:bottom w:val="single" w:sz="4" w:space="0" w:color="auto"/>
            </w:tcBorders>
            <w:shd w:val="clear" w:color="auto" w:fill="FAFAFA"/>
          </w:tcPr>
          <w:p w:rsidR="00DC7368" w:rsidRPr="000B6CCE" w:rsidRDefault="00795AEB" w:rsidP="007B6564">
            <w:pPr>
              <w:ind w:right="-72"/>
              <w:jc w:val="right"/>
              <w:rPr>
                <w:rFonts w:ascii="Arial" w:eastAsia="Arial Unicode MS" w:hAnsi="Arial" w:cs="Arial"/>
                <w:sz w:val="18"/>
                <w:szCs w:val="18"/>
              </w:rPr>
            </w:pPr>
            <w:r w:rsidRPr="000B6CCE">
              <w:rPr>
                <w:rFonts w:ascii="Arial" w:eastAsia="Arial Unicode MS" w:hAnsi="Arial" w:cs="Arial"/>
                <w:sz w:val="18"/>
                <w:szCs w:val="18"/>
              </w:rPr>
              <w:t>11,586,714</w:t>
            </w:r>
          </w:p>
        </w:tc>
        <w:tc>
          <w:tcPr>
            <w:tcW w:w="1401" w:type="dxa"/>
            <w:tcBorders>
              <w:bottom w:val="single" w:sz="4" w:space="0" w:color="auto"/>
            </w:tcBorders>
            <w:shd w:val="clear" w:color="auto" w:fill="FAFAFA"/>
          </w:tcPr>
          <w:p w:rsidR="00DC7368" w:rsidRPr="000B6CCE" w:rsidRDefault="007F04CF" w:rsidP="007B6564">
            <w:pPr>
              <w:ind w:right="-72"/>
              <w:jc w:val="right"/>
              <w:rPr>
                <w:rFonts w:ascii="Arial" w:eastAsia="Arial Unicode MS" w:hAnsi="Arial" w:cs="Arial"/>
                <w:sz w:val="18"/>
                <w:szCs w:val="18"/>
              </w:rPr>
            </w:pPr>
            <w:r w:rsidRPr="000B6CCE">
              <w:rPr>
                <w:rFonts w:ascii="Arial" w:eastAsia="Arial Unicode MS" w:hAnsi="Arial" w:cs="Arial"/>
                <w:sz w:val="18"/>
                <w:szCs w:val="18"/>
              </w:rPr>
              <w:t>2,1</w:t>
            </w:r>
            <w:r w:rsidR="00795AEB" w:rsidRPr="000B6CCE">
              <w:rPr>
                <w:rFonts w:ascii="Arial" w:eastAsia="Arial Unicode MS" w:hAnsi="Arial" w:cs="Arial"/>
                <w:sz w:val="18"/>
                <w:szCs w:val="18"/>
              </w:rPr>
              <w:t>29</w:t>
            </w:r>
            <w:r w:rsidRPr="000B6CCE">
              <w:rPr>
                <w:rFonts w:ascii="Arial" w:eastAsia="Arial Unicode MS" w:hAnsi="Arial" w:cs="Arial"/>
                <w:sz w:val="18"/>
                <w:szCs w:val="18"/>
              </w:rPr>
              <w:t>,</w:t>
            </w:r>
            <w:r w:rsidR="00CA12B7" w:rsidRPr="000B6CCE">
              <w:rPr>
                <w:rFonts w:ascii="Arial" w:eastAsia="Arial Unicode MS" w:hAnsi="Arial" w:cs="Arial"/>
                <w:sz w:val="18"/>
                <w:szCs w:val="18"/>
              </w:rPr>
              <w:t>699</w:t>
            </w:r>
          </w:p>
        </w:tc>
        <w:tc>
          <w:tcPr>
            <w:tcW w:w="1276" w:type="dxa"/>
            <w:tcBorders>
              <w:bottom w:val="single" w:sz="4" w:space="0" w:color="auto"/>
            </w:tcBorders>
            <w:shd w:val="clear" w:color="auto" w:fill="FAFAFA"/>
          </w:tcPr>
          <w:p w:rsidR="00DC7368" w:rsidRPr="000B6CCE" w:rsidRDefault="00DC7368" w:rsidP="007B6564">
            <w:pPr>
              <w:ind w:right="-72"/>
              <w:jc w:val="right"/>
              <w:rPr>
                <w:rFonts w:ascii="Arial" w:eastAsia="Arial Unicode MS" w:hAnsi="Arial" w:cs="Arial"/>
                <w:sz w:val="18"/>
                <w:szCs w:val="18"/>
              </w:rPr>
            </w:pPr>
            <w:r w:rsidRPr="000B6CCE">
              <w:rPr>
                <w:rFonts w:ascii="Arial" w:eastAsia="Arial Unicode MS" w:hAnsi="Arial" w:cs="Arial"/>
                <w:sz w:val="18"/>
                <w:szCs w:val="18"/>
              </w:rPr>
              <w:t>26,738</w:t>
            </w:r>
          </w:p>
        </w:tc>
        <w:tc>
          <w:tcPr>
            <w:tcW w:w="1320" w:type="dxa"/>
            <w:tcBorders>
              <w:bottom w:val="single" w:sz="4" w:space="0" w:color="auto"/>
            </w:tcBorders>
            <w:shd w:val="clear" w:color="auto" w:fill="FAFAFA"/>
          </w:tcPr>
          <w:p w:rsidR="00DC7368" w:rsidRPr="000B6CCE" w:rsidRDefault="00AE3C75" w:rsidP="007B6564">
            <w:pPr>
              <w:ind w:right="-72"/>
              <w:jc w:val="right"/>
              <w:rPr>
                <w:rFonts w:ascii="Arial" w:eastAsia="Arial Unicode MS" w:hAnsi="Arial" w:cs="Arial"/>
                <w:sz w:val="18"/>
                <w:szCs w:val="18"/>
              </w:rPr>
            </w:pPr>
            <w:r w:rsidRPr="000B6CCE">
              <w:rPr>
                <w:rFonts w:ascii="Arial" w:eastAsia="Arial Unicode MS" w:hAnsi="Arial" w:cs="Arial"/>
                <w:sz w:val="18"/>
                <w:szCs w:val="18"/>
              </w:rPr>
              <w:t>16,990,530</w:t>
            </w:r>
          </w:p>
        </w:tc>
        <w:tc>
          <w:tcPr>
            <w:tcW w:w="1276" w:type="dxa"/>
            <w:tcBorders>
              <w:bottom w:val="single" w:sz="4" w:space="0" w:color="auto"/>
            </w:tcBorders>
            <w:shd w:val="clear" w:color="auto" w:fill="FAFAFA"/>
          </w:tcPr>
          <w:p w:rsidR="00DC7368" w:rsidRPr="000B6CCE" w:rsidRDefault="00AE3C75" w:rsidP="007B6564">
            <w:pPr>
              <w:ind w:right="-72"/>
              <w:jc w:val="right"/>
              <w:rPr>
                <w:rFonts w:ascii="Arial" w:eastAsia="Arial Unicode MS" w:hAnsi="Arial" w:cs="Arial"/>
                <w:sz w:val="18"/>
                <w:szCs w:val="18"/>
              </w:rPr>
            </w:pPr>
            <w:r w:rsidRPr="000B6CCE">
              <w:rPr>
                <w:rFonts w:ascii="Arial" w:eastAsia="Arial Unicode MS" w:hAnsi="Arial" w:cs="Arial"/>
                <w:sz w:val="18"/>
                <w:szCs w:val="18"/>
              </w:rPr>
              <w:t>30,733,681</w:t>
            </w:r>
          </w:p>
        </w:tc>
      </w:tr>
    </w:tbl>
    <w:p w:rsidR="009F24F1" w:rsidRPr="000B6CCE" w:rsidRDefault="009F24F1" w:rsidP="00A844B3">
      <w:pPr>
        <w:pStyle w:val="BlockText"/>
        <w:ind w:left="540" w:right="0" w:firstLine="0"/>
        <w:jc w:val="both"/>
        <w:rPr>
          <w:rFonts w:ascii="Arial" w:hAnsi="Arial" w:cs="Arial"/>
          <w:sz w:val="18"/>
          <w:szCs w:val="18"/>
          <w:lang w:val="en-GB"/>
        </w:rPr>
      </w:pPr>
    </w:p>
    <w:p w:rsidR="00D944EE" w:rsidRPr="000B6CCE" w:rsidRDefault="00D944EE" w:rsidP="00A844B3">
      <w:pPr>
        <w:pStyle w:val="BlockText"/>
        <w:ind w:left="540" w:right="0" w:firstLine="0"/>
        <w:jc w:val="both"/>
        <w:rPr>
          <w:rFonts w:ascii="Arial" w:hAnsi="Arial" w:cs="Arial"/>
          <w:sz w:val="18"/>
          <w:szCs w:val="18"/>
          <w:lang w:val="en-GB"/>
        </w:rPr>
      </w:pPr>
      <w:r w:rsidRPr="000B6CCE">
        <w:rPr>
          <w:rFonts w:ascii="Arial" w:hAnsi="Arial" w:cs="Arial"/>
          <w:sz w:val="18"/>
          <w:szCs w:val="18"/>
          <w:lang w:val="en-GB"/>
        </w:rPr>
        <w:t>The Group classified debt investments that do not qualify for measurement at either amortised cost or FVOCI at fair value through profit or loss (FVPL).</w:t>
      </w:r>
    </w:p>
    <w:p w:rsidR="00D944EE" w:rsidRPr="000B6CCE" w:rsidRDefault="00D944EE" w:rsidP="00A844B3">
      <w:pPr>
        <w:pStyle w:val="BlockText"/>
        <w:ind w:left="540" w:right="0" w:firstLine="0"/>
        <w:jc w:val="both"/>
        <w:rPr>
          <w:rFonts w:ascii="Arial" w:hAnsi="Arial" w:cs="Arial"/>
          <w:sz w:val="18"/>
          <w:szCs w:val="18"/>
          <w:lang w:val="en-GB"/>
        </w:rPr>
      </w:pPr>
    </w:p>
    <w:p w:rsidR="00A844B3" w:rsidRPr="000B6CCE" w:rsidRDefault="00A844B3" w:rsidP="00A844B3">
      <w:pPr>
        <w:pStyle w:val="BlockText"/>
        <w:ind w:left="540" w:right="0" w:firstLine="0"/>
        <w:jc w:val="both"/>
        <w:rPr>
          <w:rFonts w:ascii="Arial" w:hAnsi="Arial" w:cs="Arial"/>
          <w:sz w:val="18"/>
          <w:szCs w:val="18"/>
          <w:lang w:val="en-GB"/>
        </w:rPr>
      </w:pPr>
      <w:r w:rsidRPr="000B6CCE">
        <w:rPr>
          <w:rFonts w:ascii="Arial" w:hAnsi="Arial" w:cs="Arial"/>
          <w:sz w:val="18"/>
          <w:szCs w:val="18"/>
          <w:lang w:val="en-GB"/>
        </w:rPr>
        <w:br w:type="page"/>
      </w:r>
    </w:p>
    <w:p w:rsidR="003C0D1A" w:rsidRPr="000B6CCE" w:rsidRDefault="003C0D1A" w:rsidP="007B6564">
      <w:pPr>
        <w:pStyle w:val="BlockText"/>
        <w:ind w:left="540" w:right="0" w:firstLine="0"/>
        <w:jc w:val="both"/>
        <w:rPr>
          <w:rFonts w:ascii="Arial" w:hAnsi="Arial" w:cs="Arial"/>
          <w:sz w:val="18"/>
          <w:szCs w:val="18"/>
          <w:lang w:val="en-GB"/>
        </w:rPr>
      </w:pPr>
      <w:r w:rsidRPr="000B6CCE">
        <w:rPr>
          <w:rFonts w:ascii="Arial" w:hAnsi="Arial" w:cs="Arial"/>
          <w:sz w:val="18"/>
          <w:szCs w:val="18"/>
          <w:lang w:val="en-GB"/>
        </w:rPr>
        <w:t>Financial assets mandatorily measured at FVPL include the following:</w:t>
      </w:r>
    </w:p>
    <w:p w:rsidR="001609CD" w:rsidRPr="000B6CCE" w:rsidRDefault="001609CD" w:rsidP="007B6564">
      <w:pPr>
        <w:ind w:left="540" w:right="-74"/>
        <w:rPr>
          <w:rFonts w:ascii="Arial" w:eastAsia="Arial Unicode MS" w:hAnsi="Arial" w:cs="Arial"/>
          <w:b/>
          <w:bCs/>
          <w:snapToGrid w:val="0"/>
          <w:sz w:val="18"/>
          <w:szCs w:val="18"/>
          <w:lang w:eastAsia="th-TH"/>
        </w:rPr>
      </w:pPr>
    </w:p>
    <w:tbl>
      <w:tblPr>
        <w:tblW w:w="8919" w:type="dxa"/>
        <w:tblInd w:w="648" w:type="dxa"/>
        <w:tblLayout w:type="fixed"/>
        <w:tblLook w:val="0000" w:firstRow="0" w:lastRow="0" w:firstColumn="0" w:lastColumn="0" w:noHBand="0" w:noVBand="0"/>
      </w:tblPr>
      <w:tblGrid>
        <w:gridCol w:w="6651"/>
        <w:gridCol w:w="2268"/>
      </w:tblGrid>
      <w:tr w:rsidR="00DC7368" w:rsidRPr="000B6CCE" w:rsidTr="00B5345E">
        <w:tc>
          <w:tcPr>
            <w:tcW w:w="6651" w:type="dxa"/>
            <w:shd w:val="clear" w:color="auto" w:fill="auto"/>
            <w:vAlign w:val="bottom"/>
          </w:tcPr>
          <w:p w:rsidR="00DC7368" w:rsidRPr="000B6CCE" w:rsidRDefault="00DC7368" w:rsidP="00A844B3">
            <w:pPr>
              <w:ind w:left="-101"/>
              <w:jc w:val="thaiDistribute"/>
              <w:rPr>
                <w:rFonts w:ascii="Arial" w:eastAsia="Arial Unicode MS" w:hAnsi="Arial" w:cs="Arial"/>
                <w:b/>
                <w:bCs/>
                <w:snapToGrid w:val="0"/>
                <w:sz w:val="18"/>
                <w:szCs w:val="18"/>
                <w:lang w:eastAsia="th-TH"/>
              </w:rPr>
            </w:pPr>
          </w:p>
        </w:tc>
        <w:tc>
          <w:tcPr>
            <w:tcW w:w="2268" w:type="dxa"/>
            <w:tcBorders>
              <w:top w:val="single" w:sz="4" w:space="0" w:color="auto"/>
              <w:bottom w:val="single" w:sz="4" w:space="0" w:color="auto"/>
            </w:tcBorders>
            <w:shd w:val="clear" w:color="auto" w:fill="auto"/>
            <w:vAlign w:val="bottom"/>
          </w:tcPr>
          <w:p w:rsidR="00A844B3" w:rsidRPr="000B6CCE" w:rsidRDefault="00DC7368" w:rsidP="007522EA">
            <w:pPr>
              <w:ind w:right="-72"/>
              <w:jc w:val="right"/>
              <w:rPr>
                <w:rFonts w:ascii="Arial" w:eastAsia="Arial Unicode MS" w:hAnsi="Arial" w:cs="Arial"/>
                <w:b/>
                <w:bCs/>
                <w:snapToGrid w:val="0"/>
                <w:sz w:val="18"/>
                <w:szCs w:val="18"/>
                <w:lang w:eastAsia="th-TH"/>
              </w:rPr>
            </w:pPr>
            <w:r w:rsidRPr="000B6CCE">
              <w:rPr>
                <w:rFonts w:ascii="Arial" w:eastAsia="Arial Unicode MS" w:hAnsi="Arial" w:cs="Arial"/>
                <w:b/>
                <w:bCs/>
                <w:snapToGrid w:val="0"/>
                <w:sz w:val="18"/>
                <w:szCs w:val="18"/>
                <w:lang w:eastAsia="th-TH"/>
              </w:rPr>
              <w:t>Consolidated</w:t>
            </w:r>
          </w:p>
          <w:p w:rsidR="00DC7368" w:rsidRPr="000B6CCE" w:rsidRDefault="00DC7368" w:rsidP="007522EA">
            <w:pPr>
              <w:ind w:right="-72"/>
              <w:jc w:val="right"/>
              <w:rPr>
                <w:rFonts w:ascii="Arial" w:eastAsia="Arial Unicode MS" w:hAnsi="Arial" w:cs="Arial"/>
                <w:b/>
                <w:bCs/>
                <w:snapToGrid w:val="0"/>
                <w:sz w:val="18"/>
                <w:szCs w:val="18"/>
                <w:lang w:eastAsia="th-TH"/>
              </w:rPr>
            </w:pPr>
            <w:r w:rsidRPr="000B6CCE">
              <w:rPr>
                <w:rFonts w:ascii="Arial" w:eastAsia="Arial Unicode MS" w:hAnsi="Arial" w:cs="Arial"/>
                <w:b/>
                <w:bCs/>
                <w:snapToGrid w:val="0"/>
                <w:sz w:val="18"/>
                <w:szCs w:val="18"/>
                <w:lang w:eastAsia="th-TH"/>
              </w:rPr>
              <w:t>financia</w:t>
            </w:r>
            <w:r w:rsidR="005B5510" w:rsidRPr="000B6CCE">
              <w:rPr>
                <w:rFonts w:ascii="Arial" w:eastAsia="Arial Unicode MS" w:hAnsi="Arial" w:cs="Arial"/>
                <w:b/>
                <w:bCs/>
                <w:snapToGrid w:val="0"/>
                <w:sz w:val="18"/>
                <w:szCs w:val="18"/>
                <w:lang w:eastAsia="th-TH"/>
              </w:rPr>
              <w:t>l</w:t>
            </w:r>
            <w:r w:rsidR="00D944EE" w:rsidRPr="000B6CCE">
              <w:rPr>
                <w:rFonts w:ascii="Arial" w:eastAsia="Arial Unicode MS" w:hAnsi="Arial" w:cs="Arial"/>
                <w:b/>
                <w:bCs/>
                <w:snapToGrid w:val="0"/>
                <w:sz w:val="18"/>
                <w:szCs w:val="18"/>
                <w:lang w:eastAsia="th-TH"/>
              </w:rPr>
              <w:t xml:space="preserve"> statements</w:t>
            </w:r>
          </w:p>
        </w:tc>
      </w:tr>
      <w:tr w:rsidR="00DC7368" w:rsidRPr="000B6CCE" w:rsidTr="00B5345E">
        <w:tc>
          <w:tcPr>
            <w:tcW w:w="6651" w:type="dxa"/>
            <w:shd w:val="clear" w:color="auto" w:fill="auto"/>
          </w:tcPr>
          <w:p w:rsidR="00DC7368" w:rsidRPr="000B6CCE" w:rsidRDefault="00DC7368" w:rsidP="00A844B3">
            <w:pPr>
              <w:tabs>
                <w:tab w:val="left" w:pos="2862"/>
              </w:tabs>
              <w:ind w:left="-101"/>
              <w:jc w:val="thaiDistribute"/>
              <w:rPr>
                <w:rFonts w:ascii="Arial" w:hAnsi="Arial" w:cs="Arial"/>
                <w:b/>
                <w:bCs/>
                <w:sz w:val="18"/>
                <w:szCs w:val="18"/>
                <w:cs/>
              </w:rPr>
            </w:pPr>
          </w:p>
        </w:tc>
        <w:tc>
          <w:tcPr>
            <w:tcW w:w="2268" w:type="dxa"/>
            <w:tcBorders>
              <w:top w:val="single" w:sz="4" w:space="0" w:color="auto"/>
            </w:tcBorders>
            <w:shd w:val="clear" w:color="auto" w:fill="auto"/>
            <w:vAlign w:val="bottom"/>
          </w:tcPr>
          <w:p w:rsidR="00DC7368" w:rsidRPr="000B6CCE" w:rsidRDefault="00061E07" w:rsidP="007B6564">
            <w:pPr>
              <w:ind w:right="-72"/>
              <w:jc w:val="right"/>
              <w:rPr>
                <w:rFonts w:ascii="Arial" w:eastAsia="Arial Unicode MS" w:hAnsi="Arial" w:cs="Arial"/>
                <w:b/>
                <w:bCs/>
                <w:snapToGrid w:val="0"/>
                <w:sz w:val="18"/>
                <w:szCs w:val="18"/>
                <w:cs/>
                <w:lang w:eastAsia="th-TH"/>
              </w:rPr>
            </w:pPr>
            <w:r w:rsidRPr="000B6CCE">
              <w:rPr>
                <w:rFonts w:ascii="Arial" w:eastAsia="Arial Unicode MS" w:hAnsi="Arial" w:cs="Arial"/>
                <w:b/>
                <w:bCs/>
                <w:snapToGrid w:val="0"/>
                <w:sz w:val="18"/>
                <w:szCs w:val="18"/>
                <w:lang w:eastAsia="th-TH"/>
              </w:rPr>
              <w:t xml:space="preserve">As at </w:t>
            </w:r>
            <w:r w:rsidR="00DC7368" w:rsidRPr="000B6CCE">
              <w:rPr>
                <w:rFonts w:ascii="Arial" w:eastAsia="Arial Unicode MS" w:hAnsi="Arial" w:cs="Arial"/>
                <w:b/>
                <w:bCs/>
                <w:snapToGrid w:val="0"/>
                <w:sz w:val="18"/>
                <w:szCs w:val="18"/>
                <w:lang w:eastAsia="th-TH"/>
              </w:rPr>
              <w:t>1 January 2019</w:t>
            </w:r>
          </w:p>
        </w:tc>
      </w:tr>
      <w:tr w:rsidR="00DC7368" w:rsidRPr="000B6CCE" w:rsidTr="00BF3EE2">
        <w:tc>
          <w:tcPr>
            <w:tcW w:w="6651" w:type="dxa"/>
            <w:shd w:val="clear" w:color="auto" w:fill="auto"/>
            <w:vAlign w:val="bottom"/>
          </w:tcPr>
          <w:p w:rsidR="00DC7368" w:rsidRPr="000B6CCE" w:rsidRDefault="00DC7368" w:rsidP="00A844B3">
            <w:pPr>
              <w:ind w:left="-101"/>
              <w:jc w:val="thaiDistribute"/>
              <w:rPr>
                <w:rFonts w:ascii="Arial" w:eastAsia="Arial Unicode MS" w:hAnsi="Arial" w:cs="Arial"/>
                <w:snapToGrid w:val="0"/>
                <w:sz w:val="18"/>
                <w:szCs w:val="18"/>
                <w:lang w:eastAsia="th-TH"/>
              </w:rPr>
            </w:pPr>
          </w:p>
        </w:tc>
        <w:tc>
          <w:tcPr>
            <w:tcW w:w="2268" w:type="dxa"/>
            <w:tcBorders>
              <w:bottom w:val="single" w:sz="4" w:space="0" w:color="auto"/>
            </w:tcBorders>
            <w:shd w:val="clear" w:color="auto" w:fill="auto"/>
            <w:vAlign w:val="bottom"/>
          </w:tcPr>
          <w:p w:rsidR="00DC7368" w:rsidRPr="000B6CCE" w:rsidRDefault="00DC7368" w:rsidP="007B6564">
            <w:pPr>
              <w:ind w:right="-72"/>
              <w:jc w:val="right"/>
              <w:rPr>
                <w:rFonts w:ascii="Arial" w:eastAsia="Arial Unicode MS" w:hAnsi="Arial" w:cs="Arial"/>
                <w:b/>
                <w:bCs/>
                <w:snapToGrid w:val="0"/>
                <w:sz w:val="18"/>
                <w:szCs w:val="18"/>
                <w:cs/>
                <w:lang w:eastAsia="th-TH"/>
              </w:rPr>
            </w:pPr>
            <w:r w:rsidRPr="000B6CCE">
              <w:rPr>
                <w:rFonts w:ascii="Arial" w:eastAsia="Arial Unicode MS" w:hAnsi="Arial" w:cs="Arial"/>
                <w:b/>
                <w:bCs/>
                <w:snapToGrid w:val="0"/>
                <w:sz w:val="18"/>
                <w:szCs w:val="18"/>
                <w:lang w:eastAsia="th-TH"/>
              </w:rPr>
              <w:t>Thousand Baht</w:t>
            </w:r>
          </w:p>
        </w:tc>
      </w:tr>
      <w:tr w:rsidR="00DC7368" w:rsidRPr="000B6CCE" w:rsidTr="00EB7D51">
        <w:tc>
          <w:tcPr>
            <w:tcW w:w="6651" w:type="dxa"/>
            <w:vAlign w:val="bottom"/>
          </w:tcPr>
          <w:p w:rsidR="00DC7368" w:rsidRPr="000B6CCE" w:rsidRDefault="00DC7368" w:rsidP="00A844B3">
            <w:pPr>
              <w:ind w:left="-101"/>
              <w:jc w:val="thaiDistribute"/>
              <w:rPr>
                <w:rFonts w:ascii="Arial" w:eastAsia="Arial Unicode MS" w:hAnsi="Arial" w:cs="Arial"/>
                <w:snapToGrid w:val="0"/>
                <w:sz w:val="18"/>
                <w:szCs w:val="18"/>
                <w:cs/>
                <w:lang w:val="en-US" w:eastAsia="th-TH"/>
              </w:rPr>
            </w:pPr>
          </w:p>
        </w:tc>
        <w:tc>
          <w:tcPr>
            <w:tcW w:w="2268" w:type="dxa"/>
            <w:tcBorders>
              <w:top w:val="single" w:sz="4" w:space="0" w:color="auto"/>
            </w:tcBorders>
            <w:shd w:val="clear" w:color="auto" w:fill="FAFAFA"/>
            <w:vAlign w:val="bottom"/>
          </w:tcPr>
          <w:p w:rsidR="00DC7368" w:rsidRPr="000B6CCE" w:rsidRDefault="00DC7368" w:rsidP="007B6564">
            <w:pPr>
              <w:ind w:right="-72"/>
              <w:jc w:val="right"/>
              <w:rPr>
                <w:rFonts w:ascii="Arial" w:eastAsia="Arial Unicode MS" w:hAnsi="Arial" w:cs="Arial"/>
                <w:snapToGrid w:val="0"/>
                <w:sz w:val="18"/>
                <w:szCs w:val="18"/>
                <w:lang w:eastAsia="th-TH"/>
              </w:rPr>
            </w:pPr>
          </w:p>
        </w:tc>
      </w:tr>
      <w:tr w:rsidR="00DC7368" w:rsidRPr="000B6CCE" w:rsidTr="00EB7D51">
        <w:tc>
          <w:tcPr>
            <w:tcW w:w="6651" w:type="dxa"/>
            <w:vAlign w:val="bottom"/>
          </w:tcPr>
          <w:p w:rsidR="00DC7368" w:rsidRPr="000B6CCE" w:rsidRDefault="004F3DE5" w:rsidP="00A844B3">
            <w:pPr>
              <w:ind w:left="-101"/>
              <w:jc w:val="thaiDistribute"/>
              <w:rPr>
                <w:rFonts w:ascii="Arial" w:eastAsia="Arial Unicode MS" w:hAnsi="Arial" w:cs="Arial"/>
                <w:b/>
                <w:bCs/>
                <w:snapToGrid w:val="0"/>
                <w:sz w:val="18"/>
                <w:szCs w:val="18"/>
                <w:u w:val="single"/>
                <w:cs/>
                <w:lang w:eastAsia="th-TH"/>
              </w:rPr>
            </w:pPr>
            <w:r w:rsidRPr="000B6CCE">
              <w:rPr>
                <w:rFonts w:ascii="Arial" w:eastAsia="Arial Unicode MS" w:hAnsi="Arial" w:cs="Arial"/>
                <w:b/>
                <w:bCs/>
                <w:snapToGrid w:val="0"/>
                <w:sz w:val="18"/>
                <w:szCs w:val="18"/>
                <w:u w:val="single"/>
                <w:lang w:eastAsia="th-TH"/>
              </w:rPr>
              <w:t>Long-term investment</w:t>
            </w:r>
          </w:p>
        </w:tc>
        <w:tc>
          <w:tcPr>
            <w:tcW w:w="2268" w:type="dxa"/>
            <w:shd w:val="clear" w:color="auto" w:fill="FAFAFA"/>
            <w:vAlign w:val="bottom"/>
          </w:tcPr>
          <w:p w:rsidR="00DC7368" w:rsidRPr="000B6CCE" w:rsidRDefault="00DC7368" w:rsidP="007B6564">
            <w:pPr>
              <w:ind w:right="-72"/>
              <w:jc w:val="right"/>
              <w:rPr>
                <w:rFonts w:ascii="Arial" w:eastAsia="Arial Unicode MS" w:hAnsi="Arial" w:cs="Arial"/>
                <w:snapToGrid w:val="0"/>
                <w:sz w:val="18"/>
                <w:szCs w:val="18"/>
                <w:lang w:eastAsia="th-TH"/>
              </w:rPr>
            </w:pPr>
          </w:p>
        </w:tc>
      </w:tr>
      <w:tr w:rsidR="00A126BC" w:rsidRPr="000B6CCE" w:rsidTr="00EB7D51">
        <w:tc>
          <w:tcPr>
            <w:tcW w:w="6651" w:type="dxa"/>
            <w:vAlign w:val="bottom"/>
          </w:tcPr>
          <w:p w:rsidR="00A126BC" w:rsidRPr="000B6CCE" w:rsidRDefault="00A126BC" w:rsidP="00A844B3">
            <w:pPr>
              <w:ind w:left="-101"/>
              <w:jc w:val="thaiDistribute"/>
              <w:rPr>
                <w:rFonts w:ascii="Arial" w:eastAsia="Arial Unicode MS" w:hAnsi="Arial" w:cs="Arial"/>
                <w:snapToGrid w:val="0"/>
                <w:sz w:val="18"/>
                <w:szCs w:val="18"/>
                <w:lang w:eastAsia="th-TH"/>
              </w:rPr>
            </w:pPr>
            <w:r w:rsidRPr="000B6CCE">
              <w:rPr>
                <w:rFonts w:ascii="Arial" w:eastAsia="Arial Unicode MS" w:hAnsi="Arial" w:cs="Arial"/>
                <w:snapToGrid w:val="0"/>
                <w:sz w:val="18"/>
                <w:szCs w:val="18"/>
                <w:lang w:eastAsia="th-TH"/>
              </w:rPr>
              <w:t>Unlisted convertible redeemable preference units</w:t>
            </w:r>
          </w:p>
        </w:tc>
        <w:tc>
          <w:tcPr>
            <w:tcW w:w="2268" w:type="dxa"/>
            <w:shd w:val="clear" w:color="auto" w:fill="FAFAFA"/>
            <w:vAlign w:val="bottom"/>
          </w:tcPr>
          <w:p w:rsidR="00A126BC" w:rsidRPr="000B6CCE" w:rsidRDefault="00A126BC" w:rsidP="00A126BC">
            <w:pPr>
              <w:ind w:left="142" w:right="-72"/>
              <w:jc w:val="right"/>
              <w:rPr>
                <w:rFonts w:ascii="Arial" w:eastAsia="Calibri" w:hAnsi="Arial" w:cs="Arial"/>
                <w:bCs/>
                <w:color w:val="000000"/>
                <w:sz w:val="18"/>
                <w:szCs w:val="18"/>
                <w:lang w:val="en-US"/>
              </w:rPr>
            </w:pPr>
            <w:r w:rsidRPr="000B6CCE">
              <w:rPr>
                <w:rFonts w:ascii="Arial" w:eastAsia="Calibri" w:hAnsi="Arial" w:cs="Arial"/>
                <w:bCs/>
                <w:color w:val="000000"/>
                <w:sz w:val="18"/>
                <w:szCs w:val="18"/>
                <w:lang w:val="en-US"/>
              </w:rPr>
              <w:t xml:space="preserve">11,571,381 </w:t>
            </w:r>
          </w:p>
        </w:tc>
      </w:tr>
      <w:tr w:rsidR="00A126BC" w:rsidRPr="000B6CCE" w:rsidTr="00EB7D51">
        <w:tc>
          <w:tcPr>
            <w:tcW w:w="6651" w:type="dxa"/>
            <w:vAlign w:val="bottom"/>
          </w:tcPr>
          <w:p w:rsidR="00A126BC" w:rsidRPr="000B6CCE" w:rsidRDefault="00A126BC" w:rsidP="00A844B3">
            <w:pPr>
              <w:ind w:left="-101"/>
              <w:jc w:val="thaiDistribute"/>
              <w:rPr>
                <w:rFonts w:ascii="Arial" w:eastAsia="Arial Unicode MS" w:hAnsi="Arial" w:cs="Arial"/>
                <w:snapToGrid w:val="0"/>
                <w:sz w:val="18"/>
                <w:szCs w:val="18"/>
                <w:lang w:eastAsia="th-TH"/>
              </w:rPr>
            </w:pPr>
            <w:r w:rsidRPr="000B6CCE">
              <w:rPr>
                <w:rFonts w:ascii="Arial" w:eastAsia="Arial Unicode MS" w:hAnsi="Arial" w:cs="Arial"/>
                <w:snapToGrid w:val="0"/>
                <w:sz w:val="18"/>
                <w:szCs w:val="18"/>
                <w:lang w:eastAsia="th-TH"/>
              </w:rPr>
              <w:t>Mutual funds</w:t>
            </w:r>
          </w:p>
        </w:tc>
        <w:tc>
          <w:tcPr>
            <w:tcW w:w="2268" w:type="dxa"/>
            <w:tcBorders>
              <w:bottom w:val="single" w:sz="4" w:space="0" w:color="auto"/>
            </w:tcBorders>
            <w:shd w:val="clear" w:color="auto" w:fill="FAFAFA"/>
            <w:vAlign w:val="bottom"/>
          </w:tcPr>
          <w:p w:rsidR="00A126BC" w:rsidRPr="000B6CCE" w:rsidRDefault="00A126BC" w:rsidP="00A126BC">
            <w:pPr>
              <w:ind w:right="-72"/>
              <w:jc w:val="right"/>
              <w:rPr>
                <w:rFonts w:ascii="Arial" w:eastAsia="Arial Unicode MS" w:hAnsi="Arial" w:cs="Arial"/>
                <w:snapToGrid w:val="0"/>
                <w:sz w:val="18"/>
                <w:szCs w:val="18"/>
                <w:lang w:eastAsia="th-TH"/>
              </w:rPr>
            </w:pPr>
            <w:r w:rsidRPr="000B6CCE">
              <w:rPr>
                <w:rFonts w:ascii="Arial" w:eastAsia="Arial Unicode MS" w:hAnsi="Arial" w:cs="Arial"/>
                <w:snapToGrid w:val="0"/>
                <w:sz w:val="18"/>
                <w:szCs w:val="18"/>
                <w:lang w:eastAsia="th-TH"/>
              </w:rPr>
              <w:t>15,333</w:t>
            </w:r>
          </w:p>
        </w:tc>
      </w:tr>
      <w:tr w:rsidR="00A126BC" w:rsidRPr="000B6CCE" w:rsidTr="00EB7D51">
        <w:tc>
          <w:tcPr>
            <w:tcW w:w="6651" w:type="dxa"/>
            <w:vAlign w:val="bottom"/>
          </w:tcPr>
          <w:p w:rsidR="00A126BC" w:rsidRPr="000B6CCE" w:rsidRDefault="00A126BC" w:rsidP="00A844B3">
            <w:pPr>
              <w:ind w:left="-101"/>
              <w:jc w:val="thaiDistribute"/>
              <w:rPr>
                <w:rFonts w:ascii="Arial" w:eastAsia="Arial Unicode MS" w:hAnsi="Arial" w:cs="Arial"/>
                <w:snapToGrid w:val="0"/>
                <w:sz w:val="18"/>
                <w:szCs w:val="18"/>
                <w:lang w:eastAsia="th-TH"/>
              </w:rPr>
            </w:pPr>
          </w:p>
        </w:tc>
        <w:tc>
          <w:tcPr>
            <w:tcW w:w="2268" w:type="dxa"/>
            <w:tcBorders>
              <w:top w:val="single" w:sz="4" w:space="0" w:color="auto"/>
            </w:tcBorders>
            <w:shd w:val="clear" w:color="auto" w:fill="FAFAFA"/>
            <w:vAlign w:val="bottom"/>
          </w:tcPr>
          <w:p w:rsidR="00A126BC" w:rsidRPr="000B6CCE" w:rsidRDefault="00A126BC" w:rsidP="00A126BC">
            <w:pPr>
              <w:ind w:right="-72"/>
              <w:jc w:val="right"/>
              <w:rPr>
                <w:rFonts w:ascii="Arial" w:eastAsia="Arial Unicode MS" w:hAnsi="Arial" w:cs="Arial"/>
                <w:snapToGrid w:val="0"/>
                <w:sz w:val="18"/>
                <w:szCs w:val="18"/>
                <w:lang w:eastAsia="th-TH"/>
              </w:rPr>
            </w:pPr>
          </w:p>
        </w:tc>
      </w:tr>
      <w:tr w:rsidR="00A126BC" w:rsidRPr="000B6CCE" w:rsidTr="00EB7D51">
        <w:trPr>
          <w:trHeight w:val="68"/>
        </w:trPr>
        <w:tc>
          <w:tcPr>
            <w:tcW w:w="6651" w:type="dxa"/>
            <w:vAlign w:val="bottom"/>
          </w:tcPr>
          <w:p w:rsidR="00A126BC" w:rsidRPr="000B6CCE" w:rsidRDefault="00A126BC" w:rsidP="00A844B3">
            <w:pPr>
              <w:ind w:left="-101"/>
              <w:jc w:val="thaiDistribute"/>
              <w:rPr>
                <w:rFonts w:ascii="Arial" w:eastAsia="Arial Unicode MS" w:hAnsi="Arial" w:cs="Arial"/>
                <w:snapToGrid w:val="0"/>
                <w:sz w:val="18"/>
                <w:szCs w:val="18"/>
                <w:lang w:eastAsia="th-TH"/>
              </w:rPr>
            </w:pPr>
            <w:r w:rsidRPr="000B6CCE">
              <w:rPr>
                <w:rFonts w:ascii="Arial" w:eastAsia="Arial Unicode MS" w:hAnsi="Arial" w:cs="Arial"/>
                <w:snapToGrid w:val="0"/>
                <w:sz w:val="18"/>
                <w:szCs w:val="18"/>
                <w:lang w:eastAsia="th-TH"/>
              </w:rPr>
              <w:t>Total long-term investments</w:t>
            </w:r>
          </w:p>
        </w:tc>
        <w:tc>
          <w:tcPr>
            <w:tcW w:w="2268" w:type="dxa"/>
            <w:tcBorders>
              <w:bottom w:val="single" w:sz="4" w:space="0" w:color="auto"/>
            </w:tcBorders>
            <w:shd w:val="clear" w:color="auto" w:fill="FAFAFA"/>
            <w:vAlign w:val="bottom"/>
          </w:tcPr>
          <w:p w:rsidR="00A126BC" w:rsidRPr="000B6CCE" w:rsidRDefault="00A126BC" w:rsidP="00A126BC">
            <w:pPr>
              <w:ind w:right="-72"/>
              <w:jc w:val="right"/>
              <w:rPr>
                <w:rFonts w:ascii="Arial" w:eastAsia="Arial Unicode MS" w:hAnsi="Arial" w:cs="Arial"/>
                <w:snapToGrid w:val="0"/>
                <w:sz w:val="18"/>
                <w:szCs w:val="18"/>
                <w:lang w:eastAsia="th-TH"/>
              </w:rPr>
            </w:pPr>
            <w:r w:rsidRPr="000B6CCE">
              <w:rPr>
                <w:rFonts w:ascii="Arial" w:eastAsia="Calibri" w:hAnsi="Arial" w:cs="Arial"/>
                <w:bCs/>
                <w:color w:val="000000"/>
                <w:sz w:val="18"/>
                <w:szCs w:val="18"/>
                <w:lang w:val="en-US"/>
              </w:rPr>
              <w:t>11,</w:t>
            </w:r>
            <w:r w:rsidR="00AB1E46" w:rsidRPr="000B6CCE">
              <w:rPr>
                <w:rFonts w:ascii="Arial" w:eastAsia="Calibri" w:hAnsi="Arial" w:cs="Arial"/>
                <w:bCs/>
                <w:color w:val="000000"/>
                <w:sz w:val="18"/>
                <w:szCs w:val="18"/>
                <w:lang w:val="en-US"/>
              </w:rPr>
              <w:t>586</w:t>
            </w:r>
            <w:r w:rsidRPr="000B6CCE">
              <w:rPr>
                <w:rFonts w:ascii="Arial" w:eastAsia="Calibri" w:hAnsi="Arial" w:cs="Arial"/>
                <w:bCs/>
                <w:color w:val="000000"/>
                <w:sz w:val="18"/>
                <w:szCs w:val="18"/>
                <w:lang w:val="en-US"/>
              </w:rPr>
              <w:t>,</w:t>
            </w:r>
            <w:r w:rsidR="00AB1E46" w:rsidRPr="000B6CCE">
              <w:rPr>
                <w:rFonts w:ascii="Arial" w:eastAsia="Calibri" w:hAnsi="Arial" w:cs="Arial"/>
                <w:bCs/>
                <w:color w:val="000000"/>
                <w:sz w:val="18"/>
                <w:szCs w:val="18"/>
                <w:lang w:val="en-US"/>
              </w:rPr>
              <w:t>714</w:t>
            </w:r>
          </w:p>
        </w:tc>
      </w:tr>
    </w:tbl>
    <w:p w:rsidR="00AB1D69" w:rsidRPr="000B6CCE" w:rsidRDefault="00AB1D69" w:rsidP="007B6564">
      <w:pPr>
        <w:pStyle w:val="BlockText"/>
        <w:ind w:left="567" w:right="0" w:firstLine="0"/>
        <w:jc w:val="both"/>
        <w:rPr>
          <w:rFonts w:ascii="Arial" w:hAnsi="Arial" w:cs="Arial"/>
          <w:sz w:val="18"/>
          <w:szCs w:val="18"/>
        </w:rPr>
      </w:pPr>
    </w:p>
    <w:tbl>
      <w:tblPr>
        <w:tblW w:w="8958" w:type="dxa"/>
        <w:tblInd w:w="648" w:type="dxa"/>
        <w:tblLayout w:type="fixed"/>
        <w:tblLook w:val="04A0" w:firstRow="1" w:lastRow="0" w:firstColumn="1" w:lastColumn="0" w:noHBand="0" w:noVBand="1"/>
      </w:tblPr>
      <w:tblGrid>
        <w:gridCol w:w="5414"/>
        <w:gridCol w:w="1276"/>
        <w:gridCol w:w="1133"/>
        <w:gridCol w:w="1135"/>
      </w:tblGrid>
      <w:tr w:rsidR="00D665C1" w:rsidRPr="000B6CCE" w:rsidTr="00D665C1">
        <w:tc>
          <w:tcPr>
            <w:tcW w:w="5414" w:type="dxa"/>
            <w:shd w:val="clear" w:color="auto" w:fill="auto"/>
            <w:vAlign w:val="bottom"/>
          </w:tcPr>
          <w:p w:rsidR="00D665C1" w:rsidRPr="000B6CCE" w:rsidRDefault="00D665C1" w:rsidP="00AE3C75">
            <w:pPr>
              <w:ind w:left="-101"/>
              <w:jc w:val="thaiDistribute"/>
              <w:rPr>
                <w:rFonts w:ascii="Arial" w:eastAsia="Arial Unicode MS" w:hAnsi="Arial" w:cs="Arial"/>
                <w:b/>
                <w:bCs/>
                <w:sz w:val="18"/>
                <w:szCs w:val="18"/>
              </w:rPr>
            </w:pPr>
          </w:p>
        </w:tc>
        <w:tc>
          <w:tcPr>
            <w:tcW w:w="3544" w:type="dxa"/>
            <w:gridSpan w:val="3"/>
            <w:tcBorders>
              <w:top w:val="single" w:sz="4" w:space="0" w:color="auto"/>
            </w:tcBorders>
            <w:shd w:val="clear" w:color="auto" w:fill="auto"/>
            <w:vAlign w:val="bottom"/>
          </w:tcPr>
          <w:p w:rsidR="00D665C1" w:rsidRPr="000B6CCE" w:rsidRDefault="00D665C1" w:rsidP="00D665C1">
            <w:pPr>
              <w:ind w:right="-72"/>
              <w:jc w:val="center"/>
              <w:rPr>
                <w:rFonts w:ascii="Arial" w:eastAsia="Arial Unicode MS" w:hAnsi="Arial" w:cs="Arial"/>
                <w:b/>
                <w:bCs/>
                <w:sz w:val="18"/>
                <w:szCs w:val="18"/>
              </w:rPr>
            </w:pPr>
            <w:r>
              <w:rPr>
                <w:rFonts w:ascii="Arial" w:eastAsia="Arial Unicode MS" w:hAnsi="Arial" w:cs="Arial"/>
                <w:b/>
                <w:bCs/>
                <w:sz w:val="18"/>
                <w:szCs w:val="18"/>
              </w:rPr>
              <w:t>Consolidated financial statements</w:t>
            </w:r>
          </w:p>
        </w:tc>
      </w:tr>
      <w:tr w:rsidR="00D665C1" w:rsidRPr="000B6CCE" w:rsidTr="00D665C1">
        <w:tc>
          <w:tcPr>
            <w:tcW w:w="5414" w:type="dxa"/>
            <w:shd w:val="clear" w:color="auto" w:fill="auto"/>
            <w:vAlign w:val="bottom"/>
          </w:tcPr>
          <w:p w:rsidR="00D665C1" w:rsidRPr="000B6CCE" w:rsidRDefault="00D665C1" w:rsidP="00AE3C75">
            <w:pPr>
              <w:ind w:left="-101"/>
              <w:jc w:val="thaiDistribute"/>
              <w:rPr>
                <w:rFonts w:ascii="Arial" w:eastAsia="Arial Unicode MS" w:hAnsi="Arial" w:cs="Arial"/>
                <w:b/>
                <w:bCs/>
                <w:sz w:val="18"/>
                <w:szCs w:val="18"/>
              </w:rPr>
            </w:pPr>
          </w:p>
        </w:tc>
        <w:tc>
          <w:tcPr>
            <w:tcW w:w="1276" w:type="dxa"/>
            <w:tcBorders>
              <w:top w:val="single" w:sz="4" w:space="0" w:color="auto"/>
            </w:tcBorders>
            <w:shd w:val="clear" w:color="auto" w:fill="auto"/>
            <w:vAlign w:val="bottom"/>
          </w:tcPr>
          <w:p w:rsidR="00D665C1" w:rsidRPr="000B6CCE" w:rsidRDefault="00D665C1" w:rsidP="00AE3C75">
            <w:pPr>
              <w:ind w:right="-72"/>
              <w:jc w:val="right"/>
              <w:rPr>
                <w:rFonts w:ascii="Arial" w:eastAsia="Arial Unicode MS" w:hAnsi="Arial" w:cs="Arial"/>
                <w:b/>
                <w:bCs/>
                <w:sz w:val="18"/>
                <w:szCs w:val="18"/>
              </w:rPr>
            </w:pPr>
            <w:r w:rsidRPr="000B6CCE">
              <w:rPr>
                <w:rFonts w:ascii="Arial" w:eastAsia="Arial Unicode MS" w:hAnsi="Arial" w:cs="Arial"/>
                <w:b/>
                <w:bCs/>
                <w:sz w:val="18"/>
                <w:szCs w:val="18"/>
              </w:rPr>
              <w:t>Fair value - Derivatives</w:t>
            </w:r>
          </w:p>
        </w:tc>
        <w:tc>
          <w:tcPr>
            <w:tcW w:w="1133" w:type="dxa"/>
            <w:tcBorders>
              <w:top w:val="single" w:sz="4" w:space="0" w:color="auto"/>
            </w:tcBorders>
            <w:shd w:val="clear" w:color="auto" w:fill="auto"/>
            <w:vAlign w:val="bottom"/>
          </w:tcPr>
          <w:p w:rsidR="00D665C1" w:rsidRPr="000B6CCE" w:rsidRDefault="00D665C1" w:rsidP="00AE3C75">
            <w:pPr>
              <w:ind w:right="-72"/>
              <w:jc w:val="right"/>
              <w:rPr>
                <w:rFonts w:ascii="Arial" w:eastAsia="Arial Unicode MS" w:hAnsi="Arial" w:cs="Arial"/>
                <w:b/>
                <w:bCs/>
                <w:sz w:val="18"/>
                <w:szCs w:val="18"/>
              </w:rPr>
            </w:pPr>
            <w:r w:rsidRPr="000B6CCE">
              <w:rPr>
                <w:rFonts w:ascii="Arial" w:eastAsia="Arial Unicode MS" w:hAnsi="Arial" w:cs="Arial"/>
                <w:b/>
                <w:bCs/>
                <w:sz w:val="18"/>
                <w:szCs w:val="18"/>
              </w:rPr>
              <w:t>Amortised cost</w:t>
            </w:r>
          </w:p>
        </w:tc>
        <w:tc>
          <w:tcPr>
            <w:tcW w:w="1135" w:type="dxa"/>
            <w:tcBorders>
              <w:top w:val="single" w:sz="4" w:space="0" w:color="auto"/>
            </w:tcBorders>
            <w:shd w:val="clear" w:color="auto" w:fill="auto"/>
            <w:vAlign w:val="bottom"/>
          </w:tcPr>
          <w:p w:rsidR="00D665C1" w:rsidRPr="000B6CCE" w:rsidRDefault="00D665C1" w:rsidP="00AE3C75">
            <w:pPr>
              <w:ind w:right="-72"/>
              <w:jc w:val="right"/>
              <w:rPr>
                <w:rFonts w:ascii="Arial" w:eastAsia="Arial Unicode MS" w:hAnsi="Arial" w:cs="Arial"/>
                <w:b/>
                <w:bCs/>
                <w:sz w:val="18"/>
                <w:szCs w:val="18"/>
                <w:cs/>
              </w:rPr>
            </w:pPr>
            <w:r w:rsidRPr="000B6CCE">
              <w:rPr>
                <w:rFonts w:ascii="Arial" w:eastAsia="Arial Unicode MS" w:hAnsi="Arial" w:cs="Arial"/>
                <w:b/>
                <w:bCs/>
                <w:sz w:val="18"/>
                <w:szCs w:val="18"/>
              </w:rPr>
              <w:t>Total</w:t>
            </w:r>
          </w:p>
        </w:tc>
      </w:tr>
      <w:tr w:rsidR="00D665C1" w:rsidRPr="000B6CCE" w:rsidTr="00D665C1">
        <w:tc>
          <w:tcPr>
            <w:tcW w:w="5414" w:type="dxa"/>
            <w:shd w:val="clear" w:color="auto" w:fill="auto"/>
          </w:tcPr>
          <w:p w:rsidR="00D665C1" w:rsidRPr="000B6CCE" w:rsidRDefault="00D665C1" w:rsidP="00AE3C75">
            <w:pPr>
              <w:ind w:left="-101"/>
              <w:jc w:val="thaiDistribute"/>
              <w:rPr>
                <w:rFonts w:ascii="Arial" w:eastAsia="Arial Unicode MS" w:hAnsi="Arial" w:cs="Arial"/>
                <w:b/>
                <w:bCs/>
                <w:sz w:val="18"/>
                <w:szCs w:val="18"/>
              </w:rPr>
            </w:pPr>
            <w:r w:rsidRPr="000B6CCE">
              <w:rPr>
                <w:rFonts w:ascii="Arial" w:eastAsia="Arial Unicode MS" w:hAnsi="Arial" w:cs="Arial"/>
                <w:b/>
                <w:bCs/>
                <w:sz w:val="18"/>
                <w:szCs w:val="18"/>
              </w:rPr>
              <w:t>Financial liabilities</w:t>
            </w:r>
          </w:p>
          <w:p w:rsidR="00D665C1" w:rsidRPr="000B6CCE" w:rsidRDefault="00D665C1" w:rsidP="00AE3C75">
            <w:pPr>
              <w:ind w:left="-101"/>
              <w:jc w:val="thaiDistribute"/>
              <w:rPr>
                <w:rFonts w:ascii="Arial" w:eastAsia="Arial Unicode MS" w:hAnsi="Arial" w:cs="Arial"/>
                <w:sz w:val="18"/>
                <w:szCs w:val="18"/>
              </w:rPr>
            </w:pPr>
            <w:r w:rsidRPr="000B6CCE">
              <w:rPr>
                <w:rFonts w:ascii="Arial" w:eastAsia="Arial Unicode MS" w:hAnsi="Arial" w:cs="Arial"/>
                <w:b/>
                <w:bCs/>
                <w:sz w:val="18"/>
                <w:szCs w:val="18"/>
              </w:rPr>
              <w:t xml:space="preserve">  as at 1 January 2019</w:t>
            </w:r>
          </w:p>
        </w:tc>
        <w:tc>
          <w:tcPr>
            <w:tcW w:w="1276" w:type="dxa"/>
            <w:tcBorders>
              <w:bottom w:val="single" w:sz="4" w:space="0" w:color="auto"/>
            </w:tcBorders>
            <w:shd w:val="clear" w:color="auto" w:fill="auto"/>
          </w:tcPr>
          <w:p w:rsidR="00D665C1" w:rsidRPr="000B6CCE" w:rsidRDefault="00D665C1" w:rsidP="00AE3C75">
            <w:pPr>
              <w:ind w:right="-72"/>
              <w:jc w:val="right"/>
              <w:rPr>
                <w:rFonts w:ascii="Arial" w:eastAsia="Arial Unicode MS" w:hAnsi="Arial" w:cs="Arial"/>
                <w:sz w:val="18"/>
                <w:szCs w:val="18"/>
              </w:rPr>
            </w:pPr>
            <w:r w:rsidRPr="000B6CCE">
              <w:rPr>
                <w:rFonts w:ascii="Arial" w:eastAsia="Arial Unicode MS" w:hAnsi="Arial" w:cs="Arial"/>
                <w:b/>
                <w:bCs/>
                <w:sz w:val="18"/>
                <w:szCs w:val="18"/>
              </w:rPr>
              <w:t>Thousand Baht</w:t>
            </w:r>
          </w:p>
        </w:tc>
        <w:tc>
          <w:tcPr>
            <w:tcW w:w="1133" w:type="dxa"/>
            <w:tcBorders>
              <w:bottom w:val="single" w:sz="4" w:space="0" w:color="auto"/>
            </w:tcBorders>
            <w:shd w:val="clear" w:color="auto" w:fill="auto"/>
          </w:tcPr>
          <w:p w:rsidR="00D665C1" w:rsidRPr="000B6CCE" w:rsidRDefault="00D665C1" w:rsidP="00AE3C75">
            <w:pPr>
              <w:ind w:right="-72"/>
              <w:jc w:val="right"/>
              <w:rPr>
                <w:rFonts w:ascii="Arial" w:eastAsia="Arial Unicode MS" w:hAnsi="Arial" w:cs="Arial"/>
                <w:sz w:val="18"/>
                <w:szCs w:val="18"/>
              </w:rPr>
            </w:pPr>
            <w:r w:rsidRPr="000B6CCE">
              <w:rPr>
                <w:rFonts w:ascii="Arial" w:eastAsia="Arial Unicode MS" w:hAnsi="Arial" w:cs="Arial"/>
                <w:b/>
                <w:bCs/>
                <w:sz w:val="18"/>
                <w:szCs w:val="18"/>
              </w:rPr>
              <w:t>Thousand Baht</w:t>
            </w:r>
          </w:p>
        </w:tc>
        <w:tc>
          <w:tcPr>
            <w:tcW w:w="1135" w:type="dxa"/>
            <w:tcBorders>
              <w:bottom w:val="single" w:sz="4" w:space="0" w:color="auto"/>
            </w:tcBorders>
            <w:shd w:val="clear" w:color="auto" w:fill="auto"/>
          </w:tcPr>
          <w:p w:rsidR="00D665C1" w:rsidRPr="000B6CCE" w:rsidRDefault="00D665C1" w:rsidP="00AE3C75">
            <w:pPr>
              <w:ind w:right="-72"/>
              <w:jc w:val="right"/>
              <w:rPr>
                <w:rFonts w:ascii="Arial" w:eastAsia="Arial Unicode MS" w:hAnsi="Arial" w:cs="Arial"/>
                <w:b/>
                <w:bCs/>
                <w:sz w:val="18"/>
                <w:szCs w:val="18"/>
              </w:rPr>
            </w:pPr>
            <w:r w:rsidRPr="000B6CCE">
              <w:rPr>
                <w:rFonts w:ascii="Arial" w:eastAsia="Arial Unicode MS" w:hAnsi="Arial" w:cs="Arial"/>
                <w:b/>
                <w:bCs/>
                <w:sz w:val="18"/>
                <w:szCs w:val="18"/>
              </w:rPr>
              <w:t>Thousand Baht</w:t>
            </w:r>
          </w:p>
        </w:tc>
      </w:tr>
      <w:tr w:rsidR="00D665C1" w:rsidRPr="000B6CCE" w:rsidTr="00D665C1">
        <w:tc>
          <w:tcPr>
            <w:tcW w:w="5414" w:type="dxa"/>
            <w:shd w:val="clear" w:color="auto" w:fill="auto"/>
            <w:vAlign w:val="bottom"/>
          </w:tcPr>
          <w:p w:rsidR="00D665C1" w:rsidRPr="000B6CCE" w:rsidRDefault="00D665C1" w:rsidP="00AE3C75">
            <w:pPr>
              <w:ind w:left="-101"/>
              <w:jc w:val="thaiDistribute"/>
              <w:rPr>
                <w:rFonts w:ascii="Arial" w:eastAsia="Arial Unicode MS" w:hAnsi="Arial" w:cs="Arial"/>
                <w:sz w:val="18"/>
                <w:szCs w:val="18"/>
              </w:rPr>
            </w:pPr>
          </w:p>
        </w:tc>
        <w:tc>
          <w:tcPr>
            <w:tcW w:w="1276" w:type="dxa"/>
            <w:tcBorders>
              <w:top w:val="single" w:sz="4" w:space="0" w:color="auto"/>
            </w:tcBorders>
            <w:shd w:val="clear" w:color="auto" w:fill="FAFAFA"/>
          </w:tcPr>
          <w:p w:rsidR="00D665C1" w:rsidRPr="000B6CCE" w:rsidRDefault="00D665C1" w:rsidP="00AE3C75">
            <w:pPr>
              <w:ind w:right="-72"/>
              <w:jc w:val="thaiDistribute"/>
              <w:rPr>
                <w:rFonts w:ascii="Arial" w:eastAsia="Arial Unicode MS" w:hAnsi="Arial" w:cs="Arial"/>
                <w:sz w:val="18"/>
                <w:szCs w:val="18"/>
              </w:rPr>
            </w:pPr>
          </w:p>
        </w:tc>
        <w:tc>
          <w:tcPr>
            <w:tcW w:w="1133" w:type="dxa"/>
            <w:tcBorders>
              <w:top w:val="single" w:sz="4" w:space="0" w:color="auto"/>
            </w:tcBorders>
            <w:shd w:val="clear" w:color="auto" w:fill="FAFAFA"/>
            <w:vAlign w:val="bottom"/>
          </w:tcPr>
          <w:p w:rsidR="00D665C1" w:rsidRPr="000B6CCE" w:rsidRDefault="00D665C1" w:rsidP="00AE3C75">
            <w:pPr>
              <w:ind w:right="-72"/>
              <w:jc w:val="thaiDistribute"/>
              <w:rPr>
                <w:rFonts w:ascii="Arial" w:eastAsia="Arial Unicode MS" w:hAnsi="Arial" w:cs="Arial"/>
                <w:sz w:val="18"/>
                <w:szCs w:val="18"/>
              </w:rPr>
            </w:pPr>
          </w:p>
        </w:tc>
        <w:tc>
          <w:tcPr>
            <w:tcW w:w="1135" w:type="dxa"/>
            <w:tcBorders>
              <w:top w:val="single" w:sz="4" w:space="0" w:color="auto"/>
            </w:tcBorders>
            <w:shd w:val="clear" w:color="auto" w:fill="FAFAFA"/>
            <w:vAlign w:val="bottom"/>
          </w:tcPr>
          <w:p w:rsidR="00D665C1" w:rsidRPr="000B6CCE" w:rsidRDefault="00D665C1" w:rsidP="00AE3C75">
            <w:pPr>
              <w:ind w:right="-72"/>
              <w:jc w:val="thaiDistribute"/>
              <w:rPr>
                <w:rFonts w:ascii="Arial" w:eastAsia="Arial Unicode MS" w:hAnsi="Arial" w:cs="Arial"/>
                <w:sz w:val="18"/>
                <w:szCs w:val="18"/>
              </w:rPr>
            </w:pPr>
          </w:p>
        </w:tc>
      </w:tr>
      <w:tr w:rsidR="00D665C1" w:rsidRPr="000B6CCE" w:rsidTr="00D665C1">
        <w:tc>
          <w:tcPr>
            <w:tcW w:w="5414" w:type="dxa"/>
            <w:shd w:val="clear" w:color="auto" w:fill="auto"/>
            <w:vAlign w:val="bottom"/>
          </w:tcPr>
          <w:p w:rsidR="00D665C1" w:rsidRPr="000B6CCE" w:rsidRDefault="00D665C1" w:rsidP="00AE3C75">
            <w:pPr>
              <w:ind w:left="-101"/>
              <w:jc w:val="thaiDistribute"/>
              <w:rPr>
                <w:rFonts w:ascii="Arial" w:eastAsia="Arial Unicode MS" w:hAnsi="Arial" w:cs="Arial"/>
                <w:sz w:val="18"/>
                <w:szCs w:val="18"/>
                <w:lang w:val="en-US"/>
              </w:rPr>
            </w:pPr>
            <w:r w:rsidRPr="000B6CCE">
              <w:rPr>
                <w:rFonts w:ascii="Arial" w:eastAsia="Arial Unicode MS" w:hAnsi="Arial" w:cs="Arial"/>
                <w:sz w:val="18"/>
                <w:szCs w:val="18"/>
                <w:lang w:val="en-US"/>
              </w:rPr>
              <w:t>Bank overdrafts and short-term loans</w:t>
            </w:r>
          </w:p>
          <w:p w:rsidR="00D665C1" w:rsidRPr="000B6CCE" w:rsidRDefault="00D665C1" w:rsidP="00AE3C75">
            <w:pPr>
              <w:ind w:left="-101"/>
              <w:jc w:val="thaiDistribute"/>
              <w:rPr>
                <w:rFonts w:ascii="Arial" w:eastAsia="Arial Unicode MS" w:hAnsi="Arial" w:cs="Arial"/>
                <w:sz w:val="18"/>
                <w:szCs w:val="18"/>
              </w:rPr>
            </w:pPr>
            <w:r w:rsidRPr="000B6CCE">
              <w:rPr>
                <w:rFonts w:ascii="Arial" w:eastAsia="Arial Unicode MS" w:hAnsi="Arial" w:cs="Arial"/>
                <w:sz w:val="18"/>
                <w:szCs w:val="18"/>
                <w:lang w:val="en-US"/>
              </w:rPr>
              <w:t xml:space="preserve">  </w:t>
            </w:r>
            <w:r w:rsidRPr="000B6CCE">
              <w:rPr>
                <w:rFonts w:ascii="Arial" w:eastAsia="Arial Unicode MS" w:hAnsi="Arial" w:cs="Arial"/>
                <w:sz w:val="18"/>
                <w:szCs w:val="18"/>
              </w:rPr>
              <w:t>from financial institutions</w:t>
            </w:r>
          </w:p>
        </w:tc>
        <w:tc>
          <w:tcPr>
            <w:tcW w:w="1276" w:type="dxa"/>
            <w:shd w:val="clear" w:color="auto" w:fill="FAFAFA"/>
          </w:tcPr>
          <w:p w:rsidR="00D665C1" w:rsidRPr="000B6CCE" w:rsidRDefault="00D665C1" w:rsidP="00AE3C75">
            <w:pPr>
              <w:ind w:right="-72"/>
              <w:jc w:val="right"/>
              <w:rPr>
                <w:rFonts w:ascii="Arial" w:eastAsia="Arial Unicode MS" w:hAnsi="Arial" w:cs="Arial"/>
                <w:sz w:val="18"/>
                <w:szCs w:val="18"/>
              </w:rPr>
            </w:pPr>
          </w:p>
          <w:p w:rsidR="00D665C1" w:rsidRPr="000B6CCE" w:rsidRDefault="00D665C1" w:rsidP="00AE3C75">
            <w:pPr>
              <w:ind w:right="-72"/>
              <w:jc w:val="right"/>
              <w:rPr>
                <w:rFonts w:ascii="Arial" w:eastAsia="Arial Unicode MS" w:hAnsi="Arial" w:cs="Arial"/>
                <w:sz w:val="18"/>
                <w:szCs w:val="18"/>
              </w:rPr>
            </w:pPr>
            <w:r w:rsidRPr="000B6CCE">
              <w:rPr>
                <w:rFonts w:ascii="Arial" w:eastAsia="Arial Unicode MS" w:hAnsi="Arial" w:cs="Arial"/>
                <w:sz w:val="18"/>
                <w:szCs w:val="18"/>
              </w:rPr>
              <w:t>-</w:t>
            </w:r>
          </w:p>
        </w:tc>
        <w:tc>
          <w:tcPr>
            <w:tcW w:w="1133" w:type="dxa"/>
            <w:shd w:val="clear" w:color="auto" w:fill="FAFAFA"/>
            <w:vAlign w:val="bottom"/>
          </w:tcPr>
          <w:p w:rsidR="00D665C1" w:rsidRPr="000B6CCE" w:rsidRDefault="00D665C1" w:rsidP="00AE3C75">
            <w:pPr>
              <w:ind w:right="-72"/>
              <w:jc w:val="right"/>
              <w:rPr>
                <w:rFonts w:ascii="Arial" w:eastAsia="Arial Unicode MS" w:hAnsi="Arial" w:cs="Arial"/>
                <w:sz w:val="18"/>
                <w:szCs w:val="18"/>
              </w:rPr>
            </w:pPr>
            <w:r w:rsidRPr="000B6CCE">
              <w:rPr>
                <w:rFonts w:ascii="Arial" w:eastAsia="Arial Unicode MS" w:hAnsi="Arial" w:cs="Arial"/>
                <w:sz w:val="18"/>
                <w:szCs w:val="18"/>
              </w:rPr>
              <w:t>13,375,376</w:t>
            </w:r>
          </w:p>
        </w:tc>
        <w:tc>
          <w:tcPr>
            <w:tcW w:w="1135" w:type="dxa"/>
            <w:shd w:val="clear" w:color="auto" w:fill="FAFAFA"/>
            <w:vAlign w:val="bottom"/>
          </w:tcPr>
          <w:p w:rsidR="00D665C1" w:rsidRPr="000B6CCE" w:rsidRDefault="00D665C1" w:rsidP="00AE3C75">
            <w:pPr>
              <w:ind w:right="-72"/>
              <w:jc w:val="right"/>
              <w:rPr>
                <w:rFonts w:ascii="Arial" w:eastAsia="Arial Unicode MS" w:hAnsi="Arial" w:cs="Arial"/>
                <w:sz w:val="18"/>
                <w:szCs w:val="18"/>
              </w:rPr>
            </w:pPr>
            <w:r w:rsidRPr="000B6CCE">
              <w:rPr>
                <w:rFonts w:ascii="Arial" w:eastAsia="Arial Unicode MS" w:hAnsi="Arial" w:cs="Arial"/>
                <w:sz w:val="18"/>
                <w:szCs w:val="18"/>
              </w:rPr>
              <w:t>13,375,376</w:t>
            </w:r>
          </w:p>
        </w:tc>
      </w:tr>
      <w:tr w:rsidR="00D665C1" w:rsidRPr="000B6CCE" w:rsidTr="00D665C1">
        <w:tc>
          <w:tcPr>
            <w:tcW w:w="5414" w:type="dxa"/>
            <w:shd w:val="clear" w:color="auto" w:fill="auto"/>
            <w:vAlign w:val="bottom"/>
          </w:tcPr>
          <w:p w:rsidR="00D665C1" w:rsidRPr="000B6CCE" w:rsidRDefault="00D665C1" w:rsidP="00AE3C75">
            <w:pPr>
              <w:ind w:left="-101"/>
              <w:jc w:val="thaiDistribute"/>
              <w:rPr>
                <w:rFonts w:ascii="Arial" w:eastAsia="Arial Unicode MS" w:hAnsi="Arial" w:cs="Arial"/>
                <w:sz w:val="18"/>
                <w:szCs w:val="18"/>
              </w:rPr>
            </w:pPr>
            <w:r w:rsidRPr="000B6CCE">
              <w:rPr>
                <w:rFonts w:ascii="Arial" w:eastAsia="Arial Unicode MS" w:hAnsi="Arial" w:cs="Arial"/>
                <w:sz w:val="18"/>
                <w:szCs w:val="18"/>
              </w:rPr>
              <w:t>Trade and other payables</w:t>
            </w:r>
          </w:p>
        </w:tc>
        <w:tc>
          <w:tcPr>
            <w:tcW w:w="1276" w:type="dxa"/>
            <w:shd w:val="clear" w:color="auto" w:fill="FAFAFA"/>
          </w:tcPr>
          <w:p w:rsidR="00D665C1" w:rsidRPr="000B6CCE" w:rsidRDefault="00D665C1" w:rsidP="00AE3C75">
            <w:pPr>
              <w:ind w:right="-72"/>
              <w:jc w:val="right"/>
              <w:rPr>
                <w:rFonts w:ascii="Arial" w:eastAsia="Arial Unicode MS" w:hAnsi="Arial" w:cs="Arial"/>
                <w:sz w:val="18"/>
                <w:szCs w:val="18"/>
              </w:rPr>
            </w:pPr>
            <w:r w:rsidRPr="000B6CCE">
              <w:rPr>
                <w:rFonts w:ascii="Arial" w:eastAsia="Arial Unicode MS" w:hAnsi="Arial" w:cs="Arial"/>
                <w:sz w:val="18"/>
                <w:szCs w:val="18"/>
              </w:rPr>
              <w:t>-</w:t>
            </w:r>
          </w:p>
        </w:tc>
        <w:tc>
          <w:tcPr>
            <w:tcW w:w="1133" w:type="dxa"/>
            <w:shd w:val="clear" w:color="auto" w:fill="FAFAFA"/>
            <w:vAlign w:val="bottom"/>
          </w:tcPr>
          <w:p w:rsidR="00D665C1" w:rsidRPr="000B6CCE" w:rsidRDefault="00D665C1" w:rsidP="00AE3C75">
            <w:pPr>
              <w:ind w:right="-72"/>
              <w:jc w:val="right"/>
              <w:rPr>
                <w:rFonts w:ascii="Arial" w:eastAsia="Arial Unicode MS" w:hAnsi="Arial" w:cs="Arial"/>
                <w:sz w:val="18"/>
                <w:szCs w:val="18"/>
              </w:rPr>
            </w:pPr>
            <w:r w:rsidRPr="000B6CCE">
              <w:rPr>
                <w:rFonts w:ascii="Arial" w:eastAsia="Arial Unicode MS" w:hAnsi="Arial" w:cs="Arial"/>
                <w:sz w:val="18"/>
                <w:szCs w:val="18"/>
              </w:rPr>
              <w:t>19,547,902</w:t>
            </w:r>
          </w:p>
        </w:tc>
        <w:tc>
          <w:tcPr>
            <w:tcW w:w="1135" w:type="dxa"/>
            <w:shd w:val="clear" w:color="auto" w:fill="FAFAFA"/>
            <w:vAlign w:val="bottom"/>
          </w:tcPr>
          <w:p w:rsidR="00D665C1" w:rsidRPr="000B6CCE" w:rsidRDefault="00D665C1" w:rsidP="00AE3C75">
            <w:pPr>
              <w:ind w:right="-72"/>
              <w:jc w:val="right"/>
              <w:rPr>
                <w:rFonts w:ascii="Arial" w:eastAsia="Arial Unicode MS" w:hAnsi="Arial" w:cs="Arial"/>
                <w:sz w:val="18"/>
                <w:szCs w:val="18"/>
              </w:rPr>
            </w:pPr>
            <w:r w:rsidRPr="000B6CCE">
              <w:rPr>
                <w:rFonts w:ascii="Arial" w:eastAsia="Arial Unicode MS" w:hAnsi="Arial" w:cs="Arial"/>
                <w:sz w:val="18"/>
                <w:szCs w:val="18"/>
              </w:rPr>
              <w:t>19,547,902</w:t>
            </w:r>
          </w:p>
        </w:tc>
      </w:tr>
      <w:tr w:rsidR="00D665C1" w:rsidRPr="000B6CCE" w:rsidTr="00D665C1">
        <w:tc>
          <w:tcPr>
            <w:tcW w:w="5414" w:type="dxa"/>
            <w:shd w:val="clear" w:color="auto" w:fill="auto"/>
            <w:vAlign w:val="bottom"/>
          </w:tcPr>
          <w:p w:rsidR="00D665C1" w:rsidRPr="000B6CCE" w:rsidRDefault="00D665C1" w:rsidP="00AE3C75">
            <w:pPr>
              <w:ind w:left="-101"/>
              <w:jc w:val="thaiDistribute"/>
              <w:rPr>
                <w:rFonts w:ascii="Arial" w:eastAsia="Arial Unicode MS" w:hAnsi="Arial" w:cs="Arial"/>
                <w:sz w:val="18"/>
                <w:szCs w:val="18"/>
              </w:rPr>
            </w:pPr>
            <w:r w:rsidRPr="000B6CCE">
              <w:rPr>
                <w:rFonts w:ascii="Arial" w:eastAsia="Arial Unicode MS" w:hAnsi="Arial" w:cs="Arial"/>
                <w:sz w:val="18"/>
                <w:szCs w:val="18"/>
              </w:rPr>
              <w:t xml:space="preserve">Short-term loans from </w:t>
            </w:r>
          </w:p>
        </w:tc>
        <w:tc>
          <w:tcPr>
            <w:tcW w:w="1276" w:type="dxa"/>
            <w:shd w:val="clear" w:color="auto" w:fill="FAFAFA"/>
          </w:tcPr>
          <w:p w:rsidR="00D665C1" w:rsidRPr="000B6CCE" w:rsidRDefault="00D665C1" w:rsidP="00AE3C75">
            <w:pPr>
              <w:ind w:right="-72"/>
              <w:jc w:val="right"/>
              <w:rPr>
                <w:rFonts w:ascii="Arial" w:eastAsia="Arial Unicode MS" w:hAnsi="Arial" w:cs="Arial"/>
                <w:sz w:val="18"/>
                <w:szCs w:val="18"/>
              </w:rPr>
            </w:pPr>
            <w:r w:rsidRPr="000B6CCE">
              <w:rPr>
                <w:rFonts w:ascii="Arial" w:eastAsia="Arial Unicode MS" w:hAnsi="Arial" w:cs="Arial"/>
                <w:sz w:val="18"/>
                <w:szCs w:val="18"/>
              </w:rPr>
              <w:t>-</w:t>
            </w:r>
          </w:p>
        </w:tc>
        <w:tc>
          <w:tcPr>
            <w:tcW w:w="1133" w:type="dxa"/>
            <w:shd w:val="clear" w:color="auto" w:fill="FAFAFA"/>
            <w:vAlign w:val="bottom"/>
          </w:tcPr>
          <w:p w:rsidR="00D665C1" w:rsidRPr="000B6CCE" w:rsidRDefault="00D665C1" w:rsidP="00AE3C75">
            <w:pPr>
              <w:ind w:right="-72"/>
              <w:jc w:val="right"/>
              <w:rPr>
                <w:rFonts w:ascii="Arial" w:eastAsia="Arial Unicode MS" w:hAnsi="Arial" w:cs="Arial"/>
                <w:sz w:val="18"/>
                <w:szCs w:val="18"/>
              </w:rPr>
            </w:pPr>
            <w:r w:rsidRPr="000B6CCE">
              <w:rPr>
                <w:rFonts w:ascii="Arial" w:eastAsia="Arial Unicode MS" w:hAnsi="Arial" w:cs="Arial"/>
                <w:sz w:val="18"/>
                <w:szCs w:val="18"/>
              </w:rPr>
              <w:t>92,600</w:t>
            </w:r>
          </w:p>
        </w:tc>
        <w:tc>
          <w:tcPr>
            <w:tcW w:w="1135" w:type="dxa"/>
            <w:shd w:val="clear" w:color="auto" w:fill="FAFAFA"/>
            <w:vAlign w:val="bottom"/>
          </w:tcPr>
          <w:p w:rsidR="00D665C1" w:rsidRPr="000B6CCE" w:rsidRDefault="00D665C1" w:rsidP="00AE3C75">
            <w:pPr>
              <w:ind w:right="-72"/>
              <w:jc w:val="right"/>
              <w:rPr>
                <w:rFonts w:ascii="Arial" w:eastAsia="Arial Unicode MS" w:hAnsi="Arial" w:cs="Arial"/>
                <w:sz w:val="18"/>
                <w:szCs w:val="18"/>
              </w:rPr>
            </w:pPr>
            <w:r w:rsidRPr="000B6CCE">
              <w:rPr>
                <w:rFonts w:ascii="Arial" w:eastAsia="Arial Unicode MS" w:hAnsi="Arial" w:cs="Arial"/>
                <w:sz w:val="18"/>
                <w:szCs w:val="18"/>
              </w:rPr>
              <w:t>92,600</w:t>
            </w:r>
          </w:p>
        </w:tc>
      </w:tr>
      <w:tr w:rsidR="00D665C1" w:rsidRPr="000B6CCE" w:rsidTr="00D665C1">
        <w:tc>
          <w:tcPr>
            <w:tcW w:w="5414" w:type="dxa"/>
            <w:shd w:val="clear" w:color="auto" w:fill="auto"/>
            <w:vAlign w:val="bottom"/>
          </w:tcPr>
          <w:p w:rsidR="00D665C1" w:rsidRPr="000B6CCE" w:rsidRDefault="00D665C1" w:rsidP="00AE3C75">
            <w:pPr>
              <w:ind w:left="-101"/>
              <w:jc w:val="thaiDistribute"/>
              <w:rPr>
                <w:rFonts w:ascii="Arial" w:eastAsia="Arial Unicode MS" w:hAnsi="Arial" w:cs="Arial"/>
                <w:sz w:val="18"/>
                <w:szCs w:val="18"/>
              </w:rPr>
            </w:pPr>
            <w:r w:rsidRPr="000B6CCE">
              <w:rPr>
                <w:rFonts w:ascii="Arial" w:eastAsia="Arial Unicode MS" w:hAnsi="Arial" w:cs="Arial"/>
                <w:sz w:val="18"/>
                <w:szCs w:val="18"/>
              </w:rPr>
              <w:t>Other current liabilities</w:t>
            </w:r>
          </w:p>
        </w:tc>
        <w:tc>
          <w:tcPr>
            <w:tcW w:w="1276" w:type="dxa"/>
            <w:shd w:val="clear" w:color="auto" w:fill="FAFAFA"/>
          </w:tcPr>
          <w:p w:rsidR="00D665C1" w:rsidRPr="000B6CCE" w:rsidRDefault="00D665C1" w:rsidP="00AE3C75">
            <w:pPr>
              <w:ind w:right="-72"/>
              <w:jc w:val="right"/>
              <w:rPr>
                <w:rFonts w:ascii="Arial" w:eastAsia="Arial Unicode MS" w:hAnsi="Arial" w:cs="Arial"/>
                <w:sz w:val="18"/>
                <w:szCs w:val="18"/>
              </w:rPr>
            </w:pPr>
            <w:r w:rsidRPr="000B6CCE">
              <w:rPr>
                <w:rFonts w:ascii="Arial" w:eastAsia="Arial Unicode MS" w:hAnsi="Arial" w:cs="Arial"/>
                <w:sz w:val="18"/>
                <w:szCs w:val="18"/>
              </w:rPr>
              <w:t>-</w:t>
            </w:r>
          </w:p>
        </w:tc>
        <w:tc>
          <w:tcPr>
            <w:tcW w:w="1133" w:type="dxa"/>
            <w:shd w:val="clear" w:color="auto" w:fill="FAFAFA"/>
            <w:vAlign w:val="bottom"/>
          </w:tcPr>
          <w:p w:rsidR="00D665C1" w:rsidRPr="000B6CCE" w:rsidRDefault="00D665C1" w:rsidP="00AE3C75">
            <w:pPr>
              <w:ind w:right="-72"/>
              <w:jc w:val="right"/>
              <w:rPr>
                <w:rFonts w:ascii="Arial" w:eastAsia="Arial Unicode MS" w:hAnsi="Arial" w:cs="Arial"/>
                <w:sz w:val="18"/>
                <w:szCs w:val="18"/>
              </w:rPr>
            </w:pPr>
            <w:r w:rsidRPr="000B6CCE">
              <w:rPr>
                <w:rFonts w:ascii="Arial" w:eastAsia="Arial Unicode MS" w:hAnsi="Arial" w:cs="Arial"/>
                <w:sz w:val="18"/>
                <w:szCs w:val="18"/>
              </w:rPr>
              <w:t>147,874</w:t>
            </w:r>
          </w:p>
        </w:tc>
        <w:tc>
          <w:tcPr>
            <w:tcW w:w="1135" w:type="dxa"/>
            <w:shd w:val="clear" w:color="auto" w:fill="FAFAFA"/>
            <w:vAlign w:val="bottom"/>
          </w:tcPr>
          <w:p w:rsidR="00D665C1" w:rsidRPr="000B6CCE" w:rsidRDefault="00D665C1" w:rsidP="00AE3C75">
            <w:pPr>
              <w:ind w:right="-72"/>
              <w:jc w:val="right"/>
              <w:rPr>
                <w:rFonts w:ascii="Arial" w:eastAsia="Arial Unicode MS" w:hAnsi="Arial" w:cs="Arial"/>
                <w:sz w:val="18"/>
                <w:szCs w:val="18"/>
              </w:rPr>
            </w:pPr>
            <w:r w:rsidRPr="000B6CCE">
              <w:rPr>
                <w:rFonts w:ascii="Arial" w:eastAsia="Arial Unicode MS" w:hAnsi="Arial" w:cs="Arial"/>
                <w:sz w:val="18"/>
                <w:szCs w:val="18"/>
              </w:rPr>
              <w:t>147,874</w:t>
            </w:r>
          </w:p>
        </w:tc>
      </w:tr>
      <w:tr w:rsidR="00D665C1" w:rsidRPr="000B6CCE" w:rsidTr="00D665C1">
        <w:tc>
          <w:tcPr>
            <w:tcW w:w="5414" w:type="dxa"/>
            <w:shd w:val="clear" w:color="auto" w:fill="auto"/>
            <w:vAlign w:val="bottom"/>
          </w:tcPr>
          <w:p w:rsidR="00D665C1" w:rsidRPr="000B6CCE" w:rsidRDefault="00D665C1" w:rsidP="00AE3C75">
            <w:pPr>
              <w:ind w:left="-101"/>
              <w:jc w:val="thaiDistribute"/>
              <w:rPr>
                <w:rFonts w:ascii="Arial" w:eastAsia="Arial Unicode MS" w:hAnsi="Arial" w:cs="Arial"/>
                <w:sz w:val="18"/>
                <w:szCs w:val="18"/>
              </w:rPr>
            </w:pPr>
            <w:r w:rsidRPr="000B6CCE">
              <w:rPr>
                <w:rFonts w:ascii="Arial" w:eastAsia="Arial Unicode MS" w:hAnsi="Arial" w:cs="Arial"/>
                <w:sz w:val="18"/>
                <w:szCs w:val="18"/>
              </w:rPr>
              <w:t>Long-term loans from financial institutions, net</w:t>
            </w:r>
          </w:p>
        </w:tc>
        <w:tc>
          <w:tcPr>
            <w:tcW w:w="1276" w:type="dxa"/>
            <w:shd w:val="clear" w:color="auto" w:fill="FAFAFA"/>
          </w:tcPr>
          <w:p w:rsidR="00D665C1" w:rsidRPr="000B6CCE" w:rsidRDefault="00D665C1" w:rsidP="00AE3C75">
            <w:pPr>
              <w:ind w:right="-72"/>
              <w:jc w:val="right"/>
              <w:rPr>
                <w:rFonts w:ascii="Arial" w:eastAsia="Arial Unicode MS" w:hAnsi="Arial" w:cs="Arial"/>
                <w:sz w:val="18"/>
                <w:szCs w:val="18"/>
              </w:rPr>
            </w:pPr>
            <w:r w:rsidRPr="000B6CCE">
              <w:rPr>
                <w:rFonts w:ascii="Arial" w:eastAsia="Arial Unicode MS" w:hAnsi="Arial" w:cs="Arial"/>
                <w:sz w:val="18"/>
                <w:szCs w:val="18"/>
              </w:rPr>
              <w:t>-</w:t>
            </w:r>
          </w:p>
        </w:tc>
        <w:tc>
          <w:tcPr>
            <w:tcW w:w="1133" w:type="dxa"/>
            <w:shd w:val="clear" w:color="auto" w:fill="FAFAFA"/>
            <w:vAlign w:val="bottom"/>
          </w:tcPr>
          <w:p w:rsidR="00D665C1" w:rsidRPr="000B6CCE" w:rsidRDefault="00D665C1" w:rsidP="00AE3C75">
            <w:pPr>
              <w:ind w:right="-72"/>
              <w:jc w:val="right"/>
              <w:rPr>
                <w:rFonts w:ascii="Arial" w:eastAsia="Arial Unicode MS" w:hAnsi="Arial" w:cs="Arial"/>
                <w:sz w:val="18"/>
                <w:szCs w:val="18"/>
              </w:rPr>
            </w:pPr>
            <w:r w:rsidRPr="000B6CCE">
              <w:rPr>
                <w:rFonts w:ascii="Arial" w:eastAsia="Arial Unicode MS" w:hAnsi="Arial" w:cs="Arial"/>
                <w:sz w:val="18"/>
                <w:szCs w:val="18"/>
              </w:rPr>
              <w:t>14,715,684</w:t>
            </w:r>
          </w:p>
        </w:tc>
        <w:tc>
          <w:tcPr>
            <w:tcW w:w="1135" w:type="dxa"/>
            <w:shd w:val="clear" w:color="auto" w:fill="FAFAFA"/>
            <w:vAlign w:val="bottom"/>
          </w:tcPr>
          <w:p w:rsidR="00D665C1" w:rsidRPr="000B6CCE" w:rsidRDefault="00D665C1" w:rsidP="00AE3C75">
            <w:pPr>
              <w:ind w:right="-72"/>
              <w:jc w:val="right"/>
              <w:rPr>
                <w:rFonts w:ascii="Arial" w:eastAsia="Arial Unicode MS" w:hAnsi="Arial" w:cs="Arial"/>
                <w:sz w:val="18"/>
                <w:szCs w:val="18"/>
              </w:rPr>
            </w:pPr>
            <w:r w:rsidRPr="000B6CCE">
              <w:rPr>
                <w:rFonts w:ascii="Arial" w:eastAsia="Arial Unicode MS" w:hAnsi="Arial" w:cs="Arial"/>
                <w:sz w:val="18"/>
                <w:szCs w:val="18"/>
              </w:rPr>
              <w:t>14,715,684</w:t>
            </w:r>
          </w:p>
        </w:tc>
      </w:tr>
      <w:tr w:rsidR="00D665C1" w:rsidRPr="000B6CCE" w:rsidTr="00D665C1">
        <w:tc>
          <w:tcPr>
            <w:tcW w:w="5414" w:type="dxa"/>
            <w:shd w:val="clear" w:color="auto" w:fill="auto"/>
            <w:vAlign w:val="bottom"/>
          </w:tcPr>
          <w:p w:rsidR="00D665C1" w:rsidRPr="000B6CCE" w:rsidRDefault="00D665C1" w:rsidP="00AE3C75">
            <w:pPr>
              <w:ind w:left="-101"/>
              <w:jc w:val="thaiDistribute"/>
              <w:rPr>
                <w:rFonts w:ascii="Arial" w:eastAsia="Arial Unicode MS" w:hAnsi="Arial" w:cs="Arial"/>
                <w:sz w:val="18"/>
                <w:szCs w:val="18"/>
                <w:cs/>
              </w:rPr>
            </w:pPr>
            <w:r w:rsidRPr="000B6CCE">
              <w:rPr>
                <w:rFonts w:ascii="Arial" w:eastAsia="Arial Unicode MS" w:hAnsi="Arial" w:cs="Arial"/>
                <w:sz w:val="18"/>
                <w:szCs w:val="18"/>
              </w:rPr>
              <w:t>Debentures, net</w:t>
            </w:r>
          </w:p>
        </w:tc>
        <w:tc>
          <w:tcPr>
            <w:tcW w:w="1276" w:type="dxa"/>
            <w:shd w:val="clear" w:color="auto" w:fill="FAFAFA"/>
          </w:tcPr>
          <w:p w:rsidR="00D665C1" w:rsidRPr="000B6CCE" w:rsidRDefault="00D665C1" w:rsidP="00AE3C75">
            <w:pPr>
              <w:ind w:right="-72"/>
              <w:jc w:val="right"/>
              <w:rPr>
                <w:rFonts w:ascii="Arial" w:eastAsia="Arial Unicode MS" w:hAnsi="Arial" w:cs="Arial"/>
                <w:sz w:val="18"/>
                <w:szCs w:val="18"/>
              </w:rPr>
            </w:pPr>
            <w:r w:rsidRPr="000B6CCE">
              <w:rPr>
                <w:rFonts w:ascii="Arial" w:eastAsia="Arial Unicode MS" w:hAnsi="Arial" w:cs="Arial"/>
                <w:sz w:val="18"/>
                <w:szCs w:val="18"/>
              </w:rPr>
              <w:t>-</w:t>
            </w:r>
          </w:p>
        </w:tc>
        <w:tc>
          <w:tcPr>
            <w:tcW w:w="1133" w:type="dxa"/>
            <w:shd w:val="clear" w:color="auto" w:fill="FAFAFA"/>
            <w:vAlign w:val="bottom"/>
          </w:tcPr>
          <w:p w:rsidR="00D665C1" w:rsidRPr="000B6CCE" w:rsidRDefault="00D665C1" w:rsidP="00AE3C75">
            <w:pPr>
              <w:ind w:right="-72"/>
              <w:jc w:val="right"/>
              <w:rPr>
                <w:rFonts w:ascii="Arial" w:eastAsia="Arial Unicode MS" w:hAnsi="Arial" w:cs="Arial"/>
                <w:sz w:val="18"/>
                <w:szCs w:val="18"/>
              </w:rPr>
            </w:pPr>
            <w:r w:rsidRPr="000B6CCE">
              <w:rPr>
                <w:rFonts w:ascii="Arial" w:eastAsia="Arial Unicode MS" w:hAnsi="Arial" w:cs="Arial"/>
                <w:sz w:val="18"/>
                <w:szCs w:val="18"/>
              </w:rPr>
              <w:t>36,162,488</w:t>
            </w:r>
          </w:p>
        </w:tc>
        <w:tc>
          <w:tcPr>
            <w:tcW w:w="1135" w:type="dxa"/>
            <w:shd w:val="clear" w:color="auto" w:fill="FAFAFA"/>
            <w:vAlign w:val="bottom"/>
          </w:tcPr>
          <w:p w:rsidR="00D665C1" w:rsidRPr="000B6CCE" w:rsidRDefault="00D665C1" w:rsidP="00AE3C75">
            <w:pPr>
              <w:ind w:right="-72"/>
              <w:jc w:val="right"/>
              <w:rPr>
                <w:rFonts w:ascii="Arial" w:eastAsia="Arial Unicode MS" w:hAnsi="Arial" w:cs="Arial"/>
                <w:sz w:val="18"/>
                <w:szCs w:val="18"/>
              </w:rPr>
            </w:pPr>
            <w:r w:rsidRPr="000B6CCE">
              <w:rPr>
                <w:rFonts w:ascii="Arial" w:eastAsia="Arial Unicode MS" w:hAnsi="Arial" w:cs="Arial"/>
                <w:sz w:val="18"/>
                <w:szCs w:val="18"/>
              </w:rPr>
              <w:t>36,162,488</w:t>
            </w:r>
          </w:p>
        </w:tc>
      </w:tr>
      <w:tr w:rsidR="00D665C1" w:rsidRPr="000B6CCE" w:rsidTr="00D665C1">
        <w:tc>
          <w:tcPr>
            <w:tcW w:w="5414" w:type="dxa"/>
            <w:shd w:val="clear" w:color="auto" w:fill="auto"/>
            <w:vAlign w:val="bottom"/>
          </w:tcPr>
          <w:p w:rsidR="00D665C1" w:rsidRPr="000B6CCE" w:rsidRDefault="00D665C1" w:rsidP="00AE3C75">
            <w:pPr>
              <w:ind w:left="-101"/>
              <w:jc w:val="thaiDistribute"/>
              <w:rPr>
                <w:rFonts w:ascii="Arial" w:eastAsia="Arial Unicode MS" w:hAnsi="Arial" w:cs="Arial"/>
                <w:sz w:val="18"/>
                <w:szCs w:val="18"/>
              </w:rPr>
            </w:pPr>
            <w:r w:rsidRPr="000B6CCE">
              <w:rPr>
                <w:rFonts w:ascii="Arial" w:eastAsia="Arial Unicode MS" w:hAnsi="Arial" w:cs="Arial"/>
                <w:sz w:val="18"/>
                <w:szCs w:val="18"/>
              </w:rPr>
              <w:t>Lease liabilities, net</w:t>
            </w:r>
          </w:p>
        </w:tc>
        <w:tc>
          <w:tcPr>
            <w:tcW w:w="1276" w:type="dxa"/>
            <w:shd w:val="clear" w:color="auto" w:fill="FAFAFA"/>
          </w:tcPr>
          <w:p w:rsidR="00D665C1" w:rsidRPr="000B6CCE" w:rsidRDefault="00D665C1" w:rsidP="00AE3C75">
            <w:pPr>
              <w:ind w:right="-72"/>
              <w:jc w:val="right"/>
              <w:rPr>
                <w:rFonts w:ascii="Arial" w:eastAsia="Arial Unicode MS" w:hAnsi="Arial" w:cs="Arial"/>
                <w:sz w:val="18"/>
                <w:szCs w:val="18"/>
              </w:rPr>
            </w:pPr>
            <w:r w:rsidRPr="000B6CCE">
              <w:rPr>
                <w:rFonts w:ascii="Arial" w:eastAsia="Arial Unicode MS" w:hAnsi="Arial" w:cs="Arial"/>
                <w:sz w:val="18"/>
                <w:szCs w:val="18"/>
              </w:rPr>
              <w:t>-</w:t>
            </w:r>
          </w:p>
        </w:tc>
        <w:tc>
          <w:tcPr>
            <w:tcW w:w="1133" w:type="dxa"/>
            <w:shd w:val="clear" w:color="auto" w:fill="FAFAFA"/>
            <w:vAlign w:val="bottom"/>
          </w:tcPr>
          <w:p w:rsidR="00D665C1" w:rsidRPr="000B6CCE" w:rsidRDefault="00D665C1" w:rsidP="00AE3C75">
            <w:pPr>
              <w:ind w:right="-72"/>
              <w:jc w:val="right"/>
              <w:rPr>
                <w:rFonts w:ascii="Arial" w:eastAsia="Arial Unicode MS" w:hAnsi="Arial" w:cs="Arial"/>
                <w:sz w:val="18"/>
                <w:szCs w:val="18"/>
              </w:rPr>
            </w:pPr>
            <w:r w:rsidRPr="000B6CCE">
              <w:rPr>
                <w:rFonts w:ascii="Arial" w:eastAsia="Arial Unicode MS" w:hAnsi="Arial" w:cs="Arial"/>
                <w:sz w:val="18"/>
                <w:szCs w:val="18"/>
              </w:rPr>
              <w:t>1,613,845</w:t>
            </w:r>
          </w:p>
        </w:tc>
        <w:tc>
          <w:tcPr>
            <w:tcW w:w="1135" w:type="dxa"/>
            <w:shd w:val="clear" w:color="auto" w:fill="FAFAFA"/>
            <w:vAlign w:val="bottom"/>
          </w:tcPr>
          <w:p w:rsidR="00D665C1" w:rsidRPr="000B6CCE" w:rsidRDefault="00D665C1" w:rsidP="00AE3C75">
            <w:pPr>
              <w:ind w:right="-72"/>
              <w:jc w:val="right"/>
              <w:rPr>
                <w:rFonts w:ascii="Arial" w:eastAsia="Arial Unicode MS" w:hAnsi="Arial" w:cs="Arial"/>
                <w:sz w:val="18"/>
                <w:szCs w:val="18"/>
              </w:rPr>
            </w:pPr>
            <w:r w:rsidRPr="000B6CCE">
              <w:rPr>
                <w:rFonts w:ascii="Arial" w:eastAsia="Arial Unicode MS" w:hAnsi="Arial" w:cs="Arial"/>
                <w:sz w:val="18"/>
                <w:szCs w:val="18"/>
              </w:rPr>
              <w:t>1,613,845</w:t>
            </w:r>
          </w:p>
        </w:tc>
      </w:tr>
      <w:tr w:rsidR="00D665C1" w:rsidRPr="000B6CCE" w:rsidTr="00D665C1">
        <w:tc>
          <w:tcPr>
            <w:tcW w:w="5414" w:type="dxa"/>
            <w:shd w:val="clear" w:color="auto" w:fill="auto"/>
            <w:vAlign w:val="bottom"/>
          </w:tcPr>
          <w:p w:rsidR="00D665C1" w:rsidRPr="000B6CCE" w:rsidRDefault="00D665C1" w:rsidP="00AE3C75">
            <w:pPr>
              <w:ind w:left="-101"/>
              <w:jc w:val="thaiDistribute"/>
              <w:rPr>
                <w:rFonts w:ascii="Arial" w:eastAsia="Arial Unicode MS" w:hAnsi="Arial" w:cs="Arial"/>
                <w:sz w:val="18"/>
                <w:szCs w:val="18"/>
              </w:rPr>
            </w:pPr>
            <w:r w:rsidRPr="000B6CCE">
              <w:rPr>
                <w:rFonts w:ascii="Arial" w:eastAsia="Arial Unicode MS" w:hAnsi="Arial" w:cs="Arial"/>
                <w:sz w:val="18"/>
                <w:szCs w:val="18"/>
              </w:rPr>
              <w:t>Derivative liabilities</w:t>
            </w:r>
          </w:p>
        </w:tc>
        <w:tc>
          <w:tcPr>
            <w:tcW w:w="1276" w:type="dxa"/>
            <w:shd w:val="clear" w:color="auto" w:fill="FAFAFA"/>
          </w:tcPr>
          <w:p w:rsidR="00D665C1" w:rsidRPr="000B6CCE" w:rsidRDefault="00D665C1" w:rsidP="00AE3C75">
            <w:pPr>
              <w:ind w:right="-72"/>
              <w:jc w:val="right"/>
              <w:rPr>
                <w:rFonts w:ascii="Arial" w:eastAsia="Arial Unicode MS" w:hAnsi="Arial" w:cs="Arial"/>
                <w:sz w:val="18"/>
                <w:szCs w:val="18"/>
              </w:rPr>
            </w:pPr>
            <w:r w:rsidRPr="000B6CCE">
              <w:rPr>
                <w:rFonts w:ascii="Arial" w:eastAsia="Arial Unicode MS" w:hAnsi="Arial" w:cs="Arial"/>
                <w:sz w:val="18"/>
                <w:szCs w:val="18"/>
              </w:rPr>
              <w:t>678,360</w:t>
            </w:r>
          </w:p>
        </w:tc>
        <w:tc>
          <w:tcPr>
            <w:tcW w:w="1133" w:type="dxa"/>
            <w:shd w:val="clear" w:color="auto" w:fill="FAFAFA"/>
            <w:vAlign w:val="bottom"/>
          </w:tcPr>
          <w:p w:rsidR="00D665C1" w:rsidRPr="000B6CCE" w:rsidRDefault="00D665C1" w:rsidP="00AE3C75">
            <w:pPr>
              <w:ind w:right="-72"/>
              <w:jc w:val="right"/>
              <w:rPr>
                <w:rFonts w:ascii="Arial" w:eastAsia="Arial Unicode MS" w:hAnsi="Arial" w:cs="Arial"/>
                <w:sz w:val="18"/>
                <w:szCs w:val="18"/>
              </w:rPr>
            </w:pPr>
            <w:r w:rsidRPr="000B6CCE">
              <w:rPr>
                <w:rFonts w:ascii="Arial" w:eastAsia="Arial Unicode MS" w:hAnsi="Arial" w:cs="Arial"/>
                <w:sz w:val="18"/>
                <w:szCs w:val="18"/>
              </w:rPr>
              <w:t>-</w:t>
            </w:r>
          </w:p>
        </w:tc>
        <w:tc>
          <w:tcPr>
            <w:tcW w:w="1135" w:type="dxa"/>
            <w:shd w:val="clear" w:color="auto" w:fill="FAFAFA"/>
            <w:vAlign w:val="bottom"/>
          </w:tcPr>
          <w:p w:rsidR="00D665C1" w:rsidRPr="000B6CCE" w:rsidRDefault="00D665C1" w:rsidP="00AE3C75">
            <w:pPr>
              <w:ind w:right="-72"/>
              <w:jc w:val="right"/>
              <w:rPr>
                <w:rFonts w:ascii="Arial" w:eastAsia="Arial Unicode MS" w:hAnsi="Arial" w:cs="Arial"/>
                <w:sz w:val="18"/>
                <w:szCs w:val="18"/>
              </w:rPr>
            </w:pPr>
            <w:r w:rsidRPr="000B6CCE">
              <w:rPr>
                <w:rFonts w:ascii="Arial" w:eastAsia="Arial Unicode MS" w:hAnsi="Arial" w:cs="Arial"/>
                <w:sz w:val="18"/>
                <w:szCs w:val="18"/>
              </w:rPr>
              <w:t>678,360</w:t>
            </w:r>
          </w:p>
        </w:tc>
      </w:tr>
      <w:tr w:rsidR="00D665C1" w:rsidRPr="000B6CCE" w:rsidTr="00D665C1">
        <w:tc>
          <w:tcPr>
            <w:tcW w:w="5414" w:type="dxa"/>
            <w:shd w:val="clear" w:color="auto" w:fill="auto"/>
            <w:vAlign w:val="bottom"/>
          </w:tcPr>
          <w:p w:rsidR="00D665C1" w:rsidRPr="000B6CCE" w:rsidRDefault="00D665C1" w:rsidP="00AE3C75">
            <w:pPr>
              <w:ind w:left="-101"/>
              <w:jc w:val="thaiDistribute"/>
              <w:rPr>
                <w:rFonts w:ascii="Arial" w:eastAsia="Arial Unicode MS" w:hAnsi="Arial" w:cs="Arial"/>
                <w:sz w:val="18"/>
                <w:szCs w:val="18"/>
              </w:rPr>
            </w:pPr>
            <w:r w:rsidRPr="000B6CCE">
              <w:rPr>
                <w:rFonts w:ascii="Arial" w:eastAsia="Arial Unicode MS" w:hAnsi="Arial" w:cs="Arial"/>
                <w:sz w:val="18"/>
                <w:szCs w:val="18"/>
              </w:rPr>
              <w:t>Other non-current liabilities</w:t>
            </w:r>
          </w:p>
        </w:tc>
        <w:tc>
          <w:tcPr>
            <w:tcW w:w="1276" w:type="dxa"/>
            <w:tcBorders>
              <w:bottom w:val="single" w:sz="4" w:space="0" w:color="auto"/>
            </w:tcBorders>
            <w:shd w:val="clear" w:color="auto" w:fill="FAFAFA"/>
          </w:tcPr>
          <w:p w:rsidR="00D665C1" w:rsidRPr="000B6CCE" w:rsidRDefault="00D665C1" w:rsidP="00AE3C75">
            <w:pPr>
              <w:ind w:right="-72"/>
              <w:jc w:val="right"/>
              <w:rPr>
                <w:rFonts w:ascii="Arial" w:eastAsia="Arial Unicode MS" w:hAnsi="Arial" w:cs="Arial"/>
                <w:sz w:val="18"/>
                <w:szCs w:val="18"/>
              </w:rPr>
            </w:pPr>
            <w:r w:rsidRPr="000B6CCE">
              <w:rPr>
                <w:rFonts w:ascii="Arial" w:eastAsia="Arial Unicode MS" w:hAnsi="Arial" w:cs="Arial"/>
                <w:sz w:val="18"/>
                <w:szCs w:val="18"/>
              </w:rPr>
              <w:t>-</w:t>
            </w:r>
          </w:p>
        </w:tc>
        <w:tc>
          <w:tcPr>
            <w:tcW w:w="1133" w:type="dxa"/>
            <w:tcBorders>
              <w:bottom w:val="single" w:sz="4" w:space="0" w:color="auto"/>
            </w:tcBorders>
            <w:shd w:val="clear" w:color="auto" w:fill="FAFAFA"/>
            <w:vAlign w:val="bottom"/>
          </w:tcPr>
          <w:p w:rsidR="00D665C1" w:rsidRPr="000B6CCE" w:rsidRDefault="00D665C1" w:rsidP="00AE3C75">
            <w:pPr>
              <w:ind w:right="-72"/>
              <w:jc w:val="right"/>
              <w:rPr>
                <w:rFonts w:ascii="Arial" w:eastAsia="Arial Unicode MS" w:hAnsi="Arial" w:cs="Arial"/>
                <w:sz w:val="18"/>
                <w:szCs w:val="18"/>
              </w:rPr>
            </w:pPr>
            <w:r w:rsidRPr="000B6CCE">
              <w:rPr>
                <w:rFonts w:ascii="Arial" w:eastAsia="Calibri" w:hAnsi="Arial" w:cs="Arial"/>
                <w:bCs/>
                <w:color w:val="000000"/>
                <w:sz w:val="18"/>
                <w:szCs w:val="18"/>
                <w:lang w:bidi="ar-SA"/>
              </w:rPr>
              <w:t>2,401,367</w:t>
            </w:r>
          </w:p>
        </w:tc>
        <w:tc>
          <w:tcPr>
            <w:tcW w:w="1135" w:type="dxa"/>
            <w:tcBorders>
              <w:bottom w:val="single" w:sz="4" w:space="0" w:color="auto"/>
            </w:tcBorders>
            <w:shd w:val="clear" w:color="auto" w:fill="FAFAFA"/>
            <w:vAlign w:val="bottom"/>
          </w:tcPr>
          <w:p w:rsidR="00D665C1" w:rsidRPr="000B6CCE" w:rsidRDefault="00D665C1" w:rsidP="00AE3C75">
            <w:pPr>
              <w:ind w:right="-72"/>
              <w:jc w:val="right"/>
              <w:rPr>
                <w:rFonts w:ascii="Arial" w:eastAsia="Arial Unicode MS" w:hAnsi="Arial" w:cs="Arial"/>
                <w:sz w:val="18"/>
                <w:szCs w:val="18"/>
              </w:rPr>
            </w:pPr>
            <w:r w:rsidRPr="000B6CCE">
              <w:rPr>
                <w:rFonts w:ascii="Arial" w:eastAsia="Calibri" w:hAnsi="Arial" w:cs="Arial"/>
                <w:bCs/>
                <w:color w:val="000000"/>
                <w:sz w:val="18"/>
                <w:szCs w:val="18"/>
                <w:lang w:bidi="ar-SA"/>
              </w:rPr>
              <w:t>2,401,367</w:t>
            </w:r>
          </w:p>
        </w:tc>
      </w:tr>
      <w:tr w:rsidR="00D665C1" w:rsidRPr="000B6CCE" w:rsidTr="00D665C1">
        <w:tc>
          <w:tcPr>
            <w:tcW w:w="5414" w:type="dxa"/>
            <w:shd w:val="clear" w:color="auto" w:fill="auto"/>
            <w:vAlign w:val="bottom"/>
          </w:tcPr>
          <w:p w:rsidR="00D665C1" w:rsidRPr="000B6CCE" w:rsidRDefault="00D665C1" w:rsidP="00AE3C75">
            <w:pPr>
              <w:ind w:left="-101"/>
              <w:jc w:val="thaiDistribute"/>
              <w:rPr>
                <w:rFonts w:ascii="Arial" w:eastAsia="Arial Unicode MS" w:hAnsi="Arial" w:cs="Arial"/>
                <w:sz w:val="18"/>
                <w:szCs w:val="18"/>
              </w:rPr>
            </w:pPr>
          </w:p>
        </w:tc>
        <w:tc>
          <w:tcPr>
            <w:tcW w:w="1276" w:type="dxa"/>
            <w:tcBorders>
              <w:top w:val="single" w:sz="4" w:space="0" w:color="auto"/>
            </w:tcBorders>
            <w:shd w:val="clear" w:color="auto" w:fill="FAFAFA"/>
          </w:tcPr>
          <w:p w:rsidR="00D665C1" w:rsidRPr="000B6CCE" w:rsidRDefault="00D665C1" w:rsidP="00AE3C75">
            <w:pPr>
              <w:ind w:right="-72"/>
              <w:jc w:val="right"/>
              <w:rPr>
                <w:rFonts w:ascii="Arial" w:eastAsia="Arial Unicode MS" w:hAnsi="Arial" w:cs="Arial"/>
                <w:sz w:val="18"/>
                <w:szCs w:val="18"/>
              </w:rPr>
            </w:pPr>
          </w:p>
        </w:tc>
        <w:tc>
          <w:tcPr>
            <w:tcW w:w="1133" w:type="dxa"/>
            <w:tcBorders>
              <w:top w:val="single" w:sz="4" w:space="0" w:color="auto"/>
            </w:tcBorders>
            <w:shd w:val="clear" w:color="auto" w:fill="FAFAFA"/>
            <w:vAlign w:val="bottom"/>
          </w:tcPr>
          <w:p w:rsidR="00D665C1" w:rsidRPr="000B6CCE" w:rsidRDefault="00D665C1" w:rsidP="00AE3C75">
            <w:pPr>
              <w:ind w:right="-72"/>
              <w:jc w:val="right"/>
              <w:rPr>
                <w:rFonts w:ascii="Arial" w:eastAsia="Arial Unicode MS" w:hAnsi="Arial" w:cs="Arial"/>
                <w:sz w:val="18"/>
                <w:szCs w:val="18"/>
              </w:rPr>
            </w:pPr>
          </w:p>
        </w:tc>
        <w:tc>
          <w:tcPr>
            <w:tcW w:w="1135" w:type="dxa"/>
            <w:tcBorders>
              <w:top w:val="single" w:sz="4" w:space="0" w:color="auto"/>
            </w:tcBorders>
            <w:shd w:val="clear" w:color="auto" w:fill="FAFAFA"/>
            <w:vAlign w:val="bottom"/>
          </w:tcPr>
          <w:p w:rsidR="00D665C1" w:rsidRPr="000B6CCE" w:rsidRDefault="00D665C1" w:rsidP="00AE3C75">
            <w:pPr>
              <w:ind w:right="-72"/>
              <w:jc w:val="right"/>
              <w:rPr>
                <w:rFonts w:ascii="Arial" w:eastAsia="Arial Unicode MS" w:hAnsi="Arial" w:cs="Arial"/>
                <w:sz w:val="18"/>
                <w:szCs w:val="18"/>
              </w:rPr>
            </w:pPr>
          </w:p>
        </w:tc>
      </w:tr>
      <w:tr w:rsidR="00D665C1" w:rsidRPr="000B6CCE" w:rsidTr="00D665C1">
        <w:trPr>
          <w:trHeight w:val="66"/>
        </w:trPr>
        <w:tc>
          <w:tcPr>
            <w:tcW w:w="5414" w:type="dxa"/>
            <w:shd w:val="clear" w:color="auto" w:fill="auto"/>
            <w:vAlign w:val="bottom"/>
          </w:tcPr>
          <w:p w:rsidR="00D665C1" w:rsidRPr="000B6CCE" w:rsidRDefault="00D665C1" w:rsidP="00AE3C75">
            <w:pPr>
              <w:ind w:left="-101"/>
              <w:jc w:val="thaiDistribute"/>
              <w:rPr>
                <w:rFonts w:ascii="Arial" w:eastAsia="Arial Unicode MS" w:hAnsi="Arial" w:cs="Arial"/>
                <w:sz w:val="18"/>
                <w:szCs w:val="18"/>
              </w:rPr>
            </w:pPr>
          </w:p>
        </w:tc>
        <w:tc>
          <w:tcPr>
            <w:tcW w:w="1276" w:type="dxa"/>
            <w:tcBorders>
              <w:bottom w:val="single" w:sz="4" w:space="0" w:color="auto"/>
            </w:tcBorders>
            <w:shd w:val="clear" w:color="auto" w:fill="FAFAFA"/>
          </w:tcPr>
          <w:p w:rsidR="00D665C1" w:rsidRPr="000B6CCE" w:rsidRDefault="00D665C1" w:rsidP="00AE3C75">
            <w:pPr>
              <w:ind w:right="-72"/>
              <w:jc w:val="right"/>
              <w:rPr>
                <w:rFonts w:ascii="Arial" w:eastAsia="Arial Unicode MS" w:hAnsi="Arial" w:cs="Arial"/>
                <w:sz w:val="18"/>
                <w:szCs w:val="18"/>
              </w:rPr>
            </w:pPr>
            <w:r w:rsidRPr="000B6CCE">
              <w:rPr>
                <w:rFonts w:ascii="Arial" w:eastAsia="Arial Unicode MS" w:hAnsi="Arial" w:cs="Arial"/>
                <w:sz w:val="18"/>
                <w:szCs w:val="18"/>
              </w:rPr>
              <w:t>678,360</w:t>
            </w:r>
          </w:p>
        </w:tc>
        <w:tc>
          <w:tcPr>
            <w:tcW w:w="1133" w:type="dxa"/>
            <w:tcBorders>
              <w:bottom w:val="single" w:sz="4" w:space="0" w:color="auto"/>
            </w:tcBorders>
            <w:shd w:val="clear" w:color="auto" w:fill="FAFAFA"/>
            <w:vAlign w:val="bottom"/>
          </w:tcPr>
          <w:p w:rsidR="00D665C1" w:rsidRPr="000B6CCE" w:rsidRDefault="00D665C1" w:rsidP="00AE3C75">
            <w:pPr>
              <w:ind w:right="-72"/>
              <w:jc w:val="right"/>
              <w:rPr>
                <w:rFonts w:ascii="Arial" w:eastAsia="Arial Unicode MS" w:hAnsi="Arial" w:cs="Arial"/>
                <w:sz w:val="18"/>
                <w:szCs w:val="18"/>
              </w:rPr>
            </w:pPr>
            <w:r>
              <w:rPr>
                <w:rFonts w:ascii="Arial" w:eastAsia="Arial Unicode MS" w:hAnsi="Arial" w:cs="Arial"/>
                <w:sz w:val="18"/>
                <w:szCs w:val="18"/>
              </w:rPr>
              <w:t>88,057,136</w:t>
            </w:r>
          </w:p>
        </w:tc>
        <w:tc>
          <w:tcPr>
            <w:tcW w:w="1135" w:type="dxa"/>
            <w:tcBorders>
              <w:bottom w:val="single" w:sz="4" w:space="0" w:color="auto"/>
            </w:tcBorders>
            <w:shd w:val="clear" w:color="auto" w:fill="FAFAFA"/>
            <w:vAlign w:val="bottom"/>
          </w:tcPr>
          <w:p w:rsidR="00D665C1" w:rsidRPr="000B6CCE" w:rsidRDefault="00D665C1" w:rsidP="00AE3C75">
            <w:pPr>
              <w:ind w:right="-72"/>
              <w:jc w:val="right"/>
              <w:rPr>
                <w:rFonts w:ascii="Arial" w:eastAsia="Arial Unicode MS" w:hAnsi="Arial" w:cs="Arial"/>
                <w:sz w:val="18"/>
                <w:szCs w:val="18"/>
              </w:rPr>
            </w:pPr>
            <w:r w:rsidRPr="000B6CCE">
              <w:rPr>
                <w:rFonts w:ascii="Arial" w:eastAsia="Arial Unicode MS" w:hAnsi="Arial" w:cs="Arial"/>
                <w:sz w:val="18"/>
                <w:szCs w:val="18"/>
              </w:rPr>
              <w:t>88,735,496</w:t>
            </w:r>
          </w:p>
        </w:tc>
      </w:tr>
    </w:tbl>
    <w:p w:rsidR="00CA20E3" w:rsidRPr="000B6CCE" w:rsidRDefault="00CA20E3" w:rsidP="007B6564">
      <w:pPr>
        <w:pStyle w:val="BlockText"/>
        <w:ind w:left="567" w:right="0" w:firstLine="0"/>
        <w:jc w:val="both"/>
        <w:rPr>
          <w:rFonts w:ascii="Arial" w:hAnsi="Arial" w:cs="Arial"/>
          <w:sz w:val="18"/>
          <w:szCs w:val="18"/>
          <w:lang w:val="en-GB"/>
        </w:rPr>
      </w:pPr>
    </w:p>
    <w:tbl>
      <w:tblPr>
        <w:tblW w:w="8930" w:type="dxa"/>
        <w:tblInd w:w="675" w:type="dxa"/>
        <w:tblLayout w:type="fixed"/>
        <w:tblLook w:val="04A0" w:firstRow="1" w:lastRow="0" w:firstColumn="1" w:lastColumn="0" w:noHBand="0" w:noVBand="1"/>
      </w:tblPr>
      <w:tblGrid>
        <w:gridCol w:w="3686"/>
        <w:gridCol w:w="1417"/>
        <w:gridCol w:w="1276"/>
        <w:gridCol w:w="1276"/>
        <w:gridCol w:w="1275"/>
      </w:tblGrid>
      <w:tr w:rsidR="00947090" w:rsidRPr="000B6CCE" w:rsidTr="00BA1746">
        <w:tc>
          <w:tcPr>
            <w:tcW w:w="3686" w:type="dxa"/>
            <w:shd w:val="clear" w:color="auto" w:fill="auto"/>
            <w:vAlign w:val="bottom"/>
          </w:tcPr>
          <w:p w:rsidR="00947090" w:rsidRPr="000B6CCE" w:rsidRDefault="00947090" w:rsidP="00A844B3">
            <w:pPr>
              <w:ind w:left="-101"/>
              <w:jc w:val="thaiDistribute"/>
              <w:rPr>
                <w:rFonts w:ascii="Arial" w:eastAsia="Arial Unicode MS" w:hAnsi="Arial" w:cs="Arial"/>
                <w:b/>
                <w:bCs/>
                <w:sz w:val="18"/>
                <w:szCs w:val="18"/>
              </w:rPr>
            </w:pPr>
          </w:p>
        </w:tc>
        <w:tc>
          <w:tcPr>
            <w:tcW w:w="5244" w:type="dxa"/>
            <w:gridSpan w:val="4"/>
            <w:tcBorders>
              <w:top w:val="single" w:sz="4" w:space="0" w:color="auto"/>
            </w:tcBorders>
            <w:shd w:val="clear" w:color="auto" w:fill="auto"/>
            <w:vAlign w:val="bottom"/>
          </w:tcPr>
          <w:p w:rsidR="00947090" w:rsidRPr="000B6CCE" w:rsidRDefault="00947090" w:rsidP="00BA1746">
            <w:pPr>
              <w:ind w:right="-72"/>
              <w:jc w:val="center"/>
              <w:rPr>
                <w:rFonts w:ascii="Arial" w:eastAsia="Arial Unicode MS" w:hAnsi="Arial" w:cs="Arial"/>
                <w:b/>
                <w:bCs/>
                <w:sz w:val="18"/>
                <w:szCs w:val="18"/>
              </w:rPr>
            </w:pPr>
            <w:r w:rsidRPr="000B6CCE">
              <w:rPr>
                <w:rFonts w:ascii="Arial" w:eastAsia="Arial Unicode MS" w:hAnsi="Arial" w:cs="Arial"/>
                <w:b/>
                <w:bCs/>
                <w:sz w:val="18"/>
                <w:szCs w:val="18"/>
              </w:rPr>
              <w:t>Separate financial statements</w:t>
            </w:r>
          </w:p>
        </w:tc>
      </w:tr>
      <w:tr w:rsidR="00947090" w:rsidRPr="000B6CCE" w:rsidTr="00BA1746">
        <w:tc>
          <w:tcPr>
            <w:tcW w:w="3686" w:type="dxa"/>
            <w:shd w:val="clear" w:color="auto" w:fill="auto"/>
            <w:vAlign w:val="bottom"/>
          </w:tcPr>
          <w:p w:rsidR="00947090" w:rsidRPr="000B6CCE" w:rsidRDefault="00947090" w:rsidP="00A844B3">
            <w:pPr>
              <w:ind w:left="-101"/>
              <w:jc w:val="thaiDistribute"/>
              <w:rPr>
                <w:rFonts w:ascii="Arial" w:eastAsia="Arial Unicode MS" w:hAnsi="Arial" w:cs="Arial"/>
                <w:b/>
                <w:bCs/>
                <w:sz w:val="18"/>
                <w:szCs w:val="18"/>
              </w:rPr>
            </w:pPr>
          </w:p>
        </w:tc>
        <w:tc>
          <w:tcPr>
            <w:tcW w:w="1417" w:type="dxa"/>
            <w:tcBorders>
              <w:top w:val="single" w:sz="4" w:space="0" w:color="auto"/>
            </w:tcBorders>
            <w:shd w:val="clear" w:color="auto" w:fill="auto"/>
            <w:vAlign w:val="bottom"/>
          </w:tcPr>
          <w:p w:rsidR="00947090" w:rsidRPr="000B6CCE" w:rsidRDefault="00947090" w:rsidP="007B6564">
            <w:pPr>
              <w:ind w:right="-72"/>
              <w:jc w:val="right"/>
              <w:rPr>
                <w:rFonts w:ascii="Arial" w:eastAsia="Arial Unicode MS" w:hAnsi="Arial" w:cs="Arial"/>
                <w:b/>
                <w:bCs/>
                <w:sz w:val="18"/>
                <w:szCs w:val="18"/>
              </w:rPr>
            </w:pPr>
            <w:r w:rsidRPr="000B6CCE">
              <w:rPr>
                <w:rFonts w:ascii="Arial" w:eastAsia="Arial Unicode MS" w:hAnsi="Arial" w:cs="Arial"/>
                <w:b/>
                <w:bCs/>
                <w:sz w:val="18"/>
                <w:szCs w:val="18"/>
              </w:rPr>
              <w:t>Fair value - Derivatives</w:t>
            </w:r>
          </w:p>
        </w:tc>
        <w:tc>
          <w:tcPr>
            <w:tcW w:w="1276" w:type="dxa"/>
            <w:tcBorders>
              <w:top w:val="single" w:sz="4" w:space="0" w:color="auto"/>
            </w:tcBorders>
            <w:shd w:val="clear" w:color="auto" w:fill="auto"/>
            <w:vAlign w:val="bottom"/>
          </w:tcPr>
          <w:p w:rsidR="00947090" w:rsidRPr="000B6CCE" w:rsidRDefault="00947090" w:rsidP="007B6564">
            <w:pPr>
              <w:ind w:right="-72"/>
              <w:jc w:val="right"/>
              <w:rPr>
                <w:rFonts w:ascii="Arial" w:eastAsia="Arial Unicode MS" w:hAnsi="Arial" w:cs="Arial"/>
                <w:b/>
                <w:bCs/>
                <w:sz w:val="18"/>
                <w:szCs w:val="18"/>
              </w:rPr>
            </w:pPr>
            <w:r w:rsidRPr="000B6CCE">
              <w:rPr>
                <w:rFonts w:ascii="Arial" w:eastAsia="Arial Unicode MS" w:hAnsi="Arial" w:cs="Arial"/>
                <w:b/>
                <w:bCs/>
                <w:sz w:val="18"/>
                <w:szCs w:val="18"/>
              </w:rPr>
              <w:t>FVOCI</w:t>
            </w:r>
          </w:p>
        </w:tc>
        <w:tc>
          <w:tcPr>
            <w:tcW w:w="1276" w:type="dxa"/>
            <w:tcBorders>
              <w:top w:val="single" w:sz="4" w:space="0" w:color="auto"/>
            </w:tcBorders>
            <w:shd w:val="clear" w:color="auto" w:fill="auto"/>
            <w:vAlign w:val="bottom"/>
          </w:tcPr>
          <w:p w:rsidR="00947090" w:rsidRPr="000B6CCE" w:rsidRDefault="00947090" w:rsidP="007B6564">
            <w:pPr>
              <w:ind w:right="-72"/>
              <w:jc w:val="right"/>
              <w:rPr>
                <w:rFonts w:ascii="Arial" w:eastAsia="Arial Unicode MS" w:hAnsi="Arial" w:cs="Arial"/>
                <w:b/>
                <w:bCs/>
                <w:sz w:val="18"/>
                <w:szCs w:val="18"/>
              </w:rPr>
            </w:pPr>
            <w:r w:rsidRPr="000B6CCE">
              <w:rPr>
                <w:rFonts w:ascii="Arial" w:eastAsia="Arial Unicode MS" w:hAnsi="Arial" w:cs="Arial"/>
                <w:b/>
                <w:bCs/>
                <w:sz w:val="18"/>
                <w:szCs w:val="18"/>
              </w:rPr>
              <w:t>Amortised cost</w:t>
            </w:r>
          </w:p>
        </w:tc>
        <w:tc>
          <w:tcPr>
            <w:tcW w:w="1275" w:type="dxa"/>
            <w:tcBorders>
              <w:top w:val="single" w:sz="4" w:space="0" w:color="auto"/>
            </w:tcBorders>
            <w:shd w:val="clear" w:color="auto" w:fill="auto"/>
            <w:vAlign w:val="bottom"/>
          </w:tcPr>
          <w:p w:rsidR="00947090" w:rsidRPr="000B6CCE" w:rsidRDefault="00947090" w:rsidP="007B6564">
            <w:pPr>
              <w:ind w:right="-72"/>
              <w:jc w:val="right"/>
              <w:rPr>
                <w:rFonts w:ascii="Arial" w:eastAsia="Arial Unicode MS" w:hAnsi="Arial" w:cs="Arial"/>
                <w:b/>
                <w:bCs/>
                <w:sz w:val="18"/>
                <w:szCs w:val="18"/>
                <w:cs/>
              </w:rPr>
            </w:pPr>
            <w:r w:rsidRPr="000B6CCE">
              <w:rPr>
                <w:rFonts w:ascii="Arial" w:eastAsia="Arial Unicode MS" w:hAnsi="Arial" w:cs="Arial"/>
                <w:b/>
                <w:bCs/>
                <w:sz w:val="18"/>
                <w:szCs w:val="18"/>
              </w:rPr>
              <w:t>Total</w:t>
            </w:r>
          </w:p>
        </w:tc>
      </w:tr>
      <w:tr w:rsidR="00947090" w:rsidRPr="000B6CCE" w:rsidTr="00BA1746">
        <w:tc>
          <w:tcPr>
            <w:tcW w:w="3686" w:type="dxa"/>
            <w:shd w:val="clear" w:color="auto" w:fill="auto"/>
          </w:tcPr>
          <w:p w:rsidR="00947090" w:rsidRPr="000B6CCE" w:rsidRDefault="00947090" w:rsidP="00A844B3">
            <w:pPr>
              <w:ind w:left="-101"/>
              <w:jc w:val="thaiDistribute"/>
              <w:rPr>
                <w:rFonts w:ascii="Arial" w:eastAsia="Arial Unicode MS" w:hAnsi="Arial" w:cs="Arial"/>
                <w:b/>
                <w:bCs/>
                <w:sz w:val="18"/>
                <w:szCs w:val="18"/>
              </w:rPr>
            </w:pPr>
            <w:r w:rsidRPr="000B6CCE">
              <w:rPr>
                <w:rFonts w:ascii="Arial" w:eastAsia="Arial Unicode MS" w:hAnsi="Arial" w:cs="Arial"/>
                <w:b/>
                <w:bCs/>
                <w:sz w:val="18"/>
                <w:szCs w:val="18"/>
              </w:rPr>
              <w:t>Financial assets</w:t>
            </w:r>
          </w:p>
          <w:p w:rsidR="00947090" w:rsidRPr="000B6CCE" w:rsidRDefault="00947090" w:rsidP="00A844B3">
            <w:pPr>
              <w:ind w:left="-101"/>
              <w:jc w:val="thaiDistribute"/>
              <w:rPr>
                <w:rFonts w:ascii="Arial" w:eastAsia="Arial Unicode MS" w:hAnsi="Arial" w:cs="Arial"/>
                <w:sz w:val="18"/>
                <w:szCs w:val="18"/>
              </w:rPr>
            </w:pPr>
            <w:r w:rsidRPr="000B6CCE">
              <w:rPr>
                <w:rFonts w:ascii="Arial" w:eastAsia="Arial Unicode MS" w:hAnsi="Arial" w:cs="Arial"/>
                <w:b/>
                <w:bCs/>
                <w:sz w:val="18"/>
                <w:szCs w:val="18"/>
              </w:rPr>
              <w:t xml:space="preserve">  as at 1 January 2019</w:t>
            </w:r>
          </w:p>
        </w:tc>
        <w:tc>
          <w:tcPr>
            <w:tcW w:w="1417" w:type="dxa"/>
            <w:tcBorders>
              <w:bottom w:val="single" w:sz="4" w:space="0" w:color="auto"/>
            </w:tcBorders>
            <w:shd w:val="clear" w:color="auto" w:fill="auto"/>
          </w:tcPr>
          <w:p w:rsidR="00947090" w:rsidRPr="000B6CCE" w:rsidRDefault="00947090" w:rsidP="007B6564">
            <w:pPr>
              <w:ind w:right="-72"/>
              <w:jc w:val="right"/>
              <w:rPr>
                <w:rFonts w:ascii="Arial" w:eastAsia="Arial Unicode MS" w:hAnsi="Arial" w:cs="Arial"/>
                <w:sz w:val="18"/>
                <w:szCs w:val="18"/>
              </w:rPr>
            </w:pPr>
            <w:r w:rsidRPr="000B6CCE">
              <w:rPr>
                <w:rFonts w:ascii="Arial" w:eastAsia="Arial Unicode MS" w:hAnsi="Arial" w:cs="Arial"/>
                <w:b/>
                <w:bCs/>
                <w:sz w:val="18"/>
                <w:szCs w:val="18"/>
              </w:rPr>
              <w:t>Thousand Baht</w:t>
            </w:r>
          </w:p>
        </w:tc>
        <w:tc>
          <w:tcPr>
            <w:tcW w:w="1276" w:type="dxa"/>
            <w:tcBorders>
              <w:bottom w:val="single" w:sz="4" w:space="0" w:color="auto"/>
            </w:tcBorders>
            <w:shd w:val="clear" w:color="auto" w:fill="auto"/>
          </w:tcPr>
          <w:p w:rsidR="00947090" w:rsidRPr="000B6CCE" w:rsidRDefault="00947090" w:rsidP="007B6564">
            <w:pPr>
              <w:ind w:right="-72"/>
              <w:jc w:val="right"/>
              <w:rPr>
                <w:rFonts w:ascii="Arial" w:eastAsia="Arial Unicode MS" w:hAnsi="Arial" w:cs="Arial"/>
                <w:sz w:val="18"/>
                <w:szCs w:val="18"/>
              </w:rPr>
            </w:pPr>
            <w:r w:rsidRPr="000B6CCE">
              <w:rPr>
                <w:rFonts w:ascii="Arial" w:eastAsia="Arial Unicode MS" w:hAnsi="Arial" w:cs="Arial"/>
                <w:b/>
                <w:bCs/>
                <w:sz w:val="18"/>
                <w:szCs w:val="18"/>
              </w:rPr>
              <w:t>Thousand Baht</w:t>
            </w:r>
          </w:p>
        </w:tc>
        <w:tc>
          <w:tcPr>
            <w:tcW w:w="1276" w:type="dxa"/>
            <w:tcBorders>
              <w:bottom w:val="single" w:sz="4" w:space="0" w:color="auto"/>
            </w:tcBorders>
            <w:shd w:val="clear" w:color="auto" w:fill="auto"/>
          </w:tcPr>
          <w:p w:rsidR="00947090" w:rsidRPr="000B6CCE" w:rsidRDefault="00947090" w:rsidP="007B6564">
            <w:pPr>
              <w:ind w:right="-72"/>
              <w:jc w:val="right"/>
              <w:rPr>
                <w:rFonts w:ascii="Arial" w:eastAsia="Arial Unicode MS" w:hAnsi="Arial" w:cs="Arial"/>
                <w:sz w:val="18"/>
                <w:szCs w:val="18"/>
              </w:rPr>
            </w:pPr>
            <w:r w:rsidRPr="000B6CCE">
              <w:rPr>
                <w:rFonts w:ascii="Arial" w:eastAsia="Arial Unicode MS" w:hAnsi="Arial" w:cs="Arial"/>
                <w:b/>
                <w:bCs/>
                <w:sz w:val="18"/>
                <w:szCs w:val="18"/>
              </w:rPr>
              <w:t>Thousand Baht</w:t>
            </w:r>
          </w:p>
        </w:tc>
        <w:tc>
          <w:tcPr>
            <w:tcW w:w="1275" w:type="dxa"/>
            <w:tcBorders>
              <w:bottom w:val="single" w:sz="4" w:space="0" w:color="auto"/>
            </w:tcBorders>
            <w:shd w:val="clear" w:color="auto" w:fill="auto"/>
          </w:tcPr>
          <w:p w:rsidR="00947090" w:rsidRPr="000B6CCE" w:rsidRDefault="00947090" w:rsidP="007B6564">
            <w:pPr>
              <w:ind w:right="-72"/>
              <w:jc w:val="right"/>
              <w:rPr>
                <w:rFonts w:ascii="Arial" w:eastAsia="Arial Unicode MS" w:hAnsi="Arial" w:cs="Arial"/>
                <w:b/>
                <w:bCs/>
                <w:sz w:val="18"/>
                <w:szCs w:val="18"/>
              </w:rPr>
            </w:pPr>
            <w:r w:rsidRPr="000B6CCE">
              <w:rPr>
                <w:rFonts w:ascii="Arial" w:eastAsia="Arial Unicode MS" w:hAnsi="Arial" w:cs="Arial"/>
                <w:b/>
                <w:bCs/>
                <w:sz w:val="18"/>
                <w:szCs w:val="18"/>
              </w:rPr>
              <w:t>Thousand Baht</w:t>
            </w:r>
          </w:p>
        </w:tc>
      </w:tr>
      <w:tr w:rsidR="00947090" w:rsidRPr="000B6CCE" w:rsidTr="00BA1746">
        <w:tc>
          <w:tcPr>
            <w:tcW w:w="3686" w:type="dxa"/>
            <w:shd w:val="clear" w:color="auto" w:fill="auto"/>
            <w:vAlign w:val="bottom"/>
          </w:tcPr>
          <w:p w:rsidR="00947090" w:rsidRPr="000B6CCE" w:rsidRDefault="00947090" w:rsidP="00A844B3">
            <w:pPr>
              <w:ind w:left="-101"/>
              <w:jc w:val="thaiDistribute"/>
              <w:rPr>
                <w:rFonts w:ascii="Arial" w:eastAsia="Arial Unicode MS" w:hAnsi="Arial" w:cs="Arial"/>
                <w:sz w:val="18"/>
                <w:szCs w:val="18"/>
                <w:lang w:val="en-US"/>
              </w:rPr>
            </w:pPr>
          </w:p>
        </w:tc>
        <w:tc>
          <w:tcPr>
            <w:tcW w:w="1417" w:type="dxa"/>
            <w:tcBorders>
              <w:top w:val="single" w:sz="4" w:space="0" w:color="auto"/>
            </w:tcBorders>
            <w:shd w:val="clear" w:color="auto" w:fill="FAFAFA"/>
          </w:tcPr>
          <w:p w:rsidR="00947090" w:rsidRPr="000B6CCE" w:rsidRDefault="00947090" w:rsidP="007B6564">
            <w:pPr>
              <w:ind w:right="-72"/>
              <w:jc w:val="thaiDistribute"/>
              <w:rPr>
                <w:rFonts w:ascii="Arial" w:eastAsia="Arial Unicode MS" w:hAnsi="Arial" w:cs="Arial"/>
                <w:sz w:val="18"/>
                <w:szCs w:val="18"/>
              </w:rPr>
            </w:pPr>
          </w:p>
        </w:tc>
        <w:tc>
          <w:tcPr>
            <w:tcW w:w="1276" w:type="dxa"/>
            <w:tcBorders>
              <w:top w:val="single" w:sz="4" w:space="0" w:color="auto"/>
            </w:tcBorders>
            <w:shd w:val="clear" w:color="auto" w:fill="FAFAFA"/>
            <w:vAlign w:val="bottom"/>
          </w:tcPr>
          <w:p w:rsidR="00947090" w:rsidRPr="000B6CCE" w:rsidRDefault="00947090" w:rsidP="007B6564">
            <w:pPr>
              <w:ind w:right="-72"/>
              <w:jc w:val="thaiDistribute"/>
              <w:rPr>
                <w:rFonts w:ascii="Arial" w:eastAsia="Arial Unicode MS" w:hAnsi="Arial" w:cs="Arial"/>
                <w:sz w:val="18"/>
                <w:szCs w:val="18"/>
              </w:rPr>
            </w:pPr>
          </w:p>
        </w:tc>
        <w:tc>
          <w:tcPr>
            <w:tcW w:w="1276" w:type="dxa"/>
            <w:tcBorders>
              <w:top w:val="single" w:sz="4" w:space="0" w:color="auto"/>
            </w:tcBorders>
            <w:shd w:val="clear" w:color="auto" w:fill="FAFAFA"/>
            <w:vAlign w:val="bottom"/>
          </w:tcPr>
          <w:p w:rsidR="00947090" w:rsidRPr="000B6CCE" w:rsidRDefault="00947090" w:rsidP="007B6564">
            <w:pPr>
              <w:ind w:right="-72"/>
              <w:jc w:val="thaiDistribute"/>
              <w:rPr>
                <w:rFonts w:ascii="Arial" w:eastAsia="Arial Unicode MS" w:hAnsi="Arial" w:cs="Arial"/>
                <w:sz w:val="18"/>
                <w:szCs w:val="18"/>
              </w:rPr>
            </w:pPr>
          </w:p>
        </w:tc>
        <w:tc>
          <w:tcPr>
            <w:tcW w:w="1275" w:type="dxa"/>
            <w:tcBorders>
              <w:top w:val="single" w:sz="4" w:space="0" w:color="auto"/>
            </w:tcBorders>
            <w:shd w:val="clear" w:color="auto" w:fill="FAFAFA"/>
            <w:vAlign w:val="bottom"/>
          </w:tcPr>
          <w:p w:rsidR="00947090" w:rsidRPr="000B6CCE" w:rsidRDefault="00947090" w:rsidP="007B6564">
            <w:pPr>
              <w:ind w:right="-72"/>
              <w:jc w:val="thaiDistribute"/>
              <w:rPr>
                <w:rFonts w:ascii="Arial" w:eastAsia="Arial Unicode MS" w:hAnsi="Arial" w:cs="Arial"/>
                <w:sz w:val="18"/>
                <w:szCs w:val="18"/>
              </w:rPr>
            </w:pPr>
          </w:p>
        </w:tc>
      </w:tr>
      <w:tr w:rsidR="00947090" w:rsidRPr="000B6CCE" w:rsidTr="00BA1746">
        <w:tc>
          <w:tcPr>
            <w:tcW w:w="3686" w:type="dxa"/>
            <w:shd w:val="clear" w:color="auto" w:fill="auto"/>
            <w:vAlign w:val="bottom"/>
          </w:tcPr>
          <w:p w:rsidR="00947090" w:rsidRPr="000B6CCE" w:rsidRDefault="00947090" w:rsidP="00A844B3">
            <w:pPr>
              <w:ind w:left="-101"/>
              <w:jc w:val="thaiDistribute"/>
              <w:rPr>
                <w:rFonts w:ascii="Arial" w:eastAsia="Arial Unicode MS" w:hAnsi="Arial" w:cs="Arial"/>
                <w:spacing w:val="-6"/>
                <w:sz w:val="18"/>
                <w:szCs w:val="18"/>
                <w:cs/>
              </w:rPr>
            </w:pPr>
            <w:r w:rsidRPr="000B6CCE">
              <w:rPr>
                <w:rFonts w:ascii="Arial" w:eastAsia="Arial Unicode MS" w:hAnsi="Arial" w:cs="Arial"/>
                <w:spacing w:val="-6"/>
                <w:sz w:val="18"/>
                <w:szCs w:val="18"/>
              </w:rPr>
              <w:t>Cash and cash equivalents</w:t>
            </w:r>
          </w:p>
        </w:tc>
        <w:tc>
          <w:tcPr>
            <w:tcW w:w="1417" w:type="dxa"/>
            <w:shd w:val="clear" w:color="auto" w:fill="FAFAFA"/>
            <w:vAlign w:val="bottom"/>
          </w:tcPr>
          <w:p w:rsidR="00947090" w:rsidRPr="000B6CCE" w:rsidRDefault="00947090" w:rsidP="007B6564">
            <w:pPr>
              <w:ind w:right="-72"/>
              <w:jc w:val="right"/>
              <w:rPr>
                <w:rFonts w:ascii="Arial" w:eastAsia="Arial Unicode MS" w:hAnsi="Arial" w:cs="Arial"/>
                <w:sz w:val="18"/>
                <w:szCs w:val="18"/>
              </w:rPr>
            </w:pPr>
            <w:r w:rsidRPr="000B6CCE">
              <w:rPr>
                <w:rFonts w:ascii="Arial" w:eastAsia="Arial Unicode MS" w:hAnsi="Arial" w:cs="Arial"/>
                <w:sz w:val="18"/>
                <w:szCs w:val="18"/>
              </w:rPr>
              <w:t>-</w:t>
            </w:r>
          </w:p>
        </w:tc>
        <w:tc>
          <w:tcPr>
            <w:tcW w:w="1276" w:type="dxa"/>
            <w:shd w:val="clear" w:color="auto" w:fill="FAFAFA"/>
            <w:vAlign w:val="bottom"/>
          </w:tcPr>
          <w:p w:rsidR="00947090" w:rsidRPr="000B6CCE" w:rsidRDefault="00947090" w:rsidP="007B6564">
            <w:pPr>
              <w:ind w:right="-72"/>
              <w:jc w:val="right"/>
              <w:rPr>
                <w:rFonts w:ascii="Arial" w:eastAsia="Arial Unicode MS" w:hAnsi="Arial" w:cs="Arial"/>
                <w:sz w:val="18"/>
                <w:szCs w:val="18"/>
              </w:rPr>
            </w:pPr>
            <w:r w:rsidRPr="000B6CCE">
              <w:rPr>
                <w:rFonts w:ascii="Arial" w:eastAsia="Arial Unicode MS" w:hAnsi="Arial" w:cs="Arial"/>
                <w:sz w:val="18"/>
                <w:szCs w:val="18"/>
              </w:rPr>
              <w:t>-</w:t>
            </w:r>
          </w:p>
        </w:tc>
        <w:tc>
          <w:tcPr>
            <w:tcW w:w="1276" w:type="dxa"/>
            <w:shd w:val="clear" w:color="auto" w:fill="FAFAFA"/>
            <w:vAlign w:val="bottom"/>
          </w:tcPr>
          <w:p w:rsidR="00947090" w:rsidRPr="000B6CCE" w:rsidRDefault="00947090" w:rsidP="007B6564">
            <w:pPr>
              <w:ind w:right="-72"/>
              <w:jc w:val="right"/>
              <w:rPr>
                <w:rFonts w:ascii="Arial" w:eastAsia="Arial Unicode MS" w:hAnsi="Arial" w:cs="Arial"/>
                <w:sz w:val="18"/>
                <w:szCs w:val="18"/>
              </w:rPr>
            </w:pPr>
            <w:r w:rsidRPr="000B6CCE">
              <w:rPr>
                <w:rFonts w:ascii="Arial" w:eastAsia="Arial Unicode MS" w:hAnsi="Arial" w:cs="Arial"/>
                <w:sz w:val="18"/>
                <w:szCs w:val="18"/>
              </w:rPr>
              <w:t>579,537</w:t>
            </w:r>
          </w:p>
        </w:tc>
        <w:tc>
          <w:tcPr>
            <w:tcW w:w="1275" w:type="dxa"/>
            <w:shd w:val="clear" w:color="auto" w:fill="FAFAFA"/>
            <w:vAlign w:val="bottom"/>
          </w:tcPr>
          <w:p w:rsidR="00947090" w:rsidRPr="000B6CCE" w:rsidRDefault="00947090" w:rsidP="007B6564">
            <w:pPr>
              <w:ind w:right="-72"/>
              <w:jc w:val="right"/>
              <w:rPr>
                <w:rFonts w:ascii="Arial" w:eastAsia="Arial Unicode MS" w:hAnsi="Arial" w:cs="Arial"/>
                <w:sz w:val="18"/>
                <w:szCs w:val="18"/>
              </w:rPr>
            </w:pPr>
            <w:r w:rsidRPr="000B6CCE">
              <w:rPr>
                <w:rFonts w:ascii="Arial" w:eastAsia="Arial Unicode MS" w:hAnsi="Arial" w:cs="Arial"/>
                <w:sz w:val="18"/>
                <w:szCs w:val="18"/>
              </w:rPr>
              <w:t>579,537</w:t>
            </w:r>
          </w:p>
        </w:tc>
      </w:tr>
      <w:tr w:rsidR="00947090" w:rsidRPr="000B6CCE" w:rsidTr="00BA1746">
        <w:tc>
          <w:tcPr>
            <w:tcW w:w="3686" w:type="dxa"/>
            <w:shd w:val="clear" w:color="auto" w:fill="auto"/>
            <w:vAlign w:val="bottom"/>
          </w:tcPr>
          <w:p w:rsidR="00947090" w:rsidRPr="000B6CCE" w:rsidRDefault="00947090" w:rsidP="00A844B3">
            <w:pPr>
              <w:ind w:left="-101"/>
              <w:jc w:val="thaiDistribute"/>
              <w:rPr>
                <w:rFonts w:ascii="Arial" w:eastAsia="Arial Unicode MS" w:hAnsi="Arial" w:cs="Arial"/>
                <w:sz w:val="18"/>
                <w:szCs w:val="18"/>
              </w:rPr>
            </w:pPr>
            <w:r w:rsidRPr="000B6CCE">
              <w:rPr>
                <w:rFonts w:ascii="Arial" w:eastAsia="Arial Unicode MS" w:hAnsi="Arial" w:cs="Arial"/>
                <w:sz w:val="18"/>
                <w:szCs w:val="18"/>
              </w:rPr>
              <w:t>Trade and other receivables, net</w:t>
            </w:r>
          </w:p>
        </w:tc>
        <w:tc>
          <w:tcPr>
            <w:tcW w:w="1417" w:type="dxa"/>
            <w:shd w:val="clear" w:color="auto" w:fill="FAFAFA"/>
            <w:vAlign w:val="bottom"/>
          </w:tcPr>
          <w:p w:rsidR="00947090" w:rsidRPr="000B6CCE" w:rsidRDefault="00947090" w:rsidP="007B6564">
            <w:pPr>
              <w:ind w:right="-72"/>
              <w:jc w:val="right"/>
              <w:rPr>
                <w:rFonts w:ascii="Arial" w:eastAsia="Arial Unicode MS" w:hAnsi="Arial" w:cs="Arial"/>
                <w:sz w:val="18"/>
                <w:szCs w:val="18"/>
              </w:rPr>
            </w:pPr>
            <w:r w:rsidRPr="000B6CCE">
              <w:rPr>
                <w:rFonts w:ascii="Arial" w:eastAsia="Arial Unicode MS" w:hAnsi="Arial" w:cs="Arial"/>
                <w:sz w:val="18"/>
                <w:szCs w:val="18"/>
              </w:rPr>
              <w:t>-</w:t>
            </w:r>
          </w:p>
        </w:tc>
        <w:tc>
          <w:tcPr>
            <w:tcW w:w="1276" w:type="dxa"/>
            <w:shd w:val="clear" w:color="auto" w:fill="FAFAFA"/>
            <w:vAlign w:val="bottom"/>
          </w:tcPr>
          <w:p w:rsidR="00947090" w:rsidRPr="000B6CCE" w:rsidRDefault="00947090" w:rsidP="007B6564">
            <w:pPr>
              <w:ind w:right="-72"/>
              <w:jc w:val="right"/>
              <w:rPr>
                <w:rFonts w:ascii="Arial" w:eastAsia="Arial Unicode MS" w:hAnsi="Arial" w:cs="Arial"/>
                <w:sz w:val="18"/>
                <w:szCs w:val="18"/>
              </w:rPr>
            </w:pPr>
            <w:r w:rsidRPr="000B6CCE">
              <w:rPr>
                <w:rFonts w:ascii="Arial" w:eastAsia="Arial Unicode MS" w:hAnsi="Arial" w:cs="Arial"/>
                <w:sz w:val="18"/>
                <w:szCs w:val="18"/>
              </w:rPr>
              <w:t>-</w:t>
            </w:r>
          </w:p>
        </w:tc>
        <w:tc>
          <w:tcPr>
            <w:tcW w:w="1276" w:type="dxa"/>
            <w:shd w:val="clear" w:color="auto" w:fill="FAFAFA"/>
            <w:vAlign w:val="bottom"/>
          </w:tcPr>
          <w:p w:rsidR="00947090" w:rsidRPr="000B6CCE" w:rsidRDefault="00947090" w:rsidP="007B6564">
            <w:pPr>
              <w:ind w:right="-72"/>
              <w:jc w:val="right"/>
              <w:rPr>
                <w:rFonts w:ascii="Arial" w:eastAsia="Arial Unicode MS" w:hAnsi="Arial" w:cs="Arial"/>
                <w:sz w:val="18"/>
                <w:szCs w:val="18"/>
              </w:rPr>
            </w:pPr>
            <w:r w:rsidRPr="000B6CCE">
              <w:rPr>
                <w:rFonts w:ascii="Arial" w:eastAsia="Arial Unicode MS" w:hAnsi="Arial" w:cs="Arial"/>
                <w:sz w:val="18"/>
                <w:szCs w:val="18"/>
              </w:rPr>
              <w:t>4,707,302</w:t>
            </w:r>
          </w:p>
        </w:tc>
        <w:tc>
          <w:tcPr>
            <w:tcW w:w="1275" w:type="dxa"/>
            <w:shd w:val="clear" w:color="auto" w:fill="FAFAFA"/>
            <w:vAlign w:val="bottom"/>
          </w:tcPr>
          <w:p w:rsidR="00947090" w:rsidRPr="000B6CCE" w:rsidRDefault="00947090" w:rsidP="007B6564">
            <w:pPr>
              <w:ind w:right="-72"/>
              <w:jc w:val="right"/>
              <w:rPr>
                <w:rFonts w:ascii="Arial" w:eastAsia="Arial Unicode MS" w:hAnsi="Arial" w:cs="Arial"/>
                <w:sz w:val="18"/>
                <w:szCs w:val="18"/>
              </w:rPr>
            </w:pPr>
            <w:r w:rsidRPr="000B6CCE">
              <w:rPr>
                <w:rFonts w:ascii="Arial" w:eastAsia="Arial Unicode MS" w:hAnsi="Arial" w:cs="Arial"/>
                <w:sz w:val="18"/>
                <w:szCs w:val="18"/>
              </w:rPr>
              <w:t>4,707,302</w:t>
            </w:r>
          </w:p>
        </w:tc>
      </w:tr>
      <w:tr w:rsidR="00947090" w:rsidRPr="000B6CCE" w:rsidTr="00BA1746">
        <w:tc>
          <w:tcPr>
            <w:tcW w:w="3686" w:type="dxa"/>
            <w:shd w:val="clear" w:color="auto" w:fill="auto"/>
            <w:vAlign w:val="bottom"/>
          </w:tcPr>
          <w:p w:rsidR="00947090" w:rsidRPr="000B6CCE" w:rsidRDefault="00947090" w:rsidP="00A844B3">
            <w:pPr>
              <w:ind w:left="-101"/>
              <w:jc w:val="thaiDistribute"/>
              <w:rPr>
                <w:rFonts w:ascii="Arial" w:eastAsia="Arial Unicode MS" w:hAnsi="Arial" w:cs="Arial"/>
                <w:sz w:val="18"/>
                <w:szCs w:val="18"/>
              </w:rPr>
            </w:pPr>
            <w:r w:rsidRPr="000B6CCE">
              <w:rPr>
                <w:rFonts w:ascii="Arial" w:eastAsia="Arial Unicode MS" w:hAnsi="Arial" w:cs="Arial"/>
                <w:sz w:val="18"/>
                <w:szCs w:val="18"/>
              </w:rPr>
              <w:t xml:space="preserve">Short-term loans to </w:t>
            </w:r>
          </w:p>
        </w:tc>
        <w:tc>
          <w:tcPr>
            <w:tcW w:w="1417" w:type="dxa"/>
            <w:shd w:val="clear" w:color="auto" w:fill="FAFAFA"/>
            <w:vAlign w:val="bottom"/>
          </w:tcPr>
          <w:p w:rsidR="00947090" w:rsidRPr="000B6CCE" w:rsidRDefault="00947090" w:rsidP="007B6564">
            <w:pPr>
              <w:ind w:right="-72"/>
              <w:jc w:val="right"/>
              <w:rPr>
                <w:rFonts w:ascii="Arial" w:eastAsia="Arial Unicode MS" w:hAnsi="Arial" w:cs="Arial"/>
                <w:sz w:val="18"/>
                <w:szCs w:val="18"/>
              </w:rPr>
            </w:pPr>
            <w:r w:rsidRPr="000B6CCE">
              <w:rPr>
                <w:rFonts w:ascii="Arial" w:eastAsia="Arial Unicode MS" w:hAnsi="Arial" w:cs="Arial"/>
                <w:sz w:val="18"/>
                <w:szCs w:val="18"/>
              </w:rPr>
              <w:t>-</w:t>
            </w:r>
          </w:p>
        </w:tc>
        <w:tc>
          <w:tcPr>
            <w:tcW w:w="1276" w:type="dxa"/>
            <w:shd w:val="clear" w:color="auto" w:fill="FAFAFA"/>
            <w:vAlign w:val="bottom"/>
          </w:tcPr>
          <w:p w:rsidR="00947090" w:rsidRPr="000B6CCE" w:rsidRDefault="00947090" w:rsidP="007B6564">
            <w:pPr>
              <w:ind w:right="-72"/>
              <w:jc w:val="right"/>
              <w:rPr>
                <w:rFonts w:ascii="Arial" w:eastAsia="Arial Unicode MS" w:hAnsi="Arial" w:cs="Arial"/>
                <w:sz w:val="18"/>
                <w:szCs w:val="18"/>
              </w:rPr>
            </w:pPr>
            <w:r w:rsidRPr="000B6CCE">
              <w:rPr>
                <w:rFonts w:ascii="Arial" w:eastAsia="Arial Unicode MS" w:hAnsi="Arial" w:cs="Arial"/>
                <w:sz w:val="18"/>
                <w:szCs w:val="18"/>
              </w:rPr>
              <w:t>-</w:t>
            </w:r>
          </w:p>
        </w:tc>
        <w:tc>
          <w:tcPr>
            <w:tcW w:w="1276" w:type="dxa"/>
            <w:shd w:val="clear" w:color="auto" w:fill="FAFAFA"/>
            <w:vAlign w:val="bottom"/>
          </w:tcPr>
          <w:p w:rsidR="00947090" w:rsidRPr="000B6CCE" w:rsidRDefault="00947090" w:rsidP="007B6564">
            <w:pPr>
              <w:ind w:right="-72"/>
              <w:jc w:val="right"/>
              <w:rPr>
                <w:rFonts w:ascii="Arial" w:eastAsia="Arial Unicode MS" w:hAnsi="Arial" w:cs="Arial"/>
                <w:sz w:val="18"/>
                <w:szCs w:val="18"/>
              </w:rPr>
            </w:pPr>
            <w:r w:rsidRPr="000B6CCE">
              <w:rPr>
                <w:rFonts w:ascii="Arial" w:eastAsia="Arial Unicode MS" w:hAnsi="Arial" w:cs="Arial"/>
                <w:sz w:val="18"/>
                <w:szCs w:val="18"/>
              </w:rPr>
              <w:t>11,659,754</w:t>
            </w:r>
          </w:p>
        </w:tc>
        <w:tc>
          <w:tcPr>
            <w:tcW w:w="1275" w:type="dxa"/>
            <w:shd w:val="clear" w:color="auto" w:fill="FAFAFA"/>
            <w:vAlign w:val="bottom"/>
          </w:tcPr>
          <w:p w:rsidR="00947090" w:rsidRPr="000B6CCE" w:rsidRDefault="00947090" w:rsidP="007B6564">
            <w:pPr>
              <w:ind w:right="-72"/>
              <w:jc w:val="right"/>
              <w:rPr>
                <w:rFonts w:ascii="Arial" w:eastAsia="Arial Unicode MS" w:hAnsi="Arial" w:cs="Arial"/>
                <w:sz w:val="18"/>
                <w:szCs w:val="18"/>
              </w:rPr>
            </w:pPr>
            <w:r w:rsidRPr="000B6CCE">
              <w:rPr>
                <w:rFonts w:ascii="Arial" w:eastAsia="Arial Unicode MS" w:hAnsi="Arial" w:cs="Arial"/>
                <w:sz w:val="18"/>
                <w:szCs w:val="18"/>
              </w:rPr>
              <w:t>11,659,754</w:t>
            </w:r>
          </w:p>
        </w:tc>
      </w:tr>
      <w:tr w:rsidR="00947090" w:rsidRPr="000B6CCE" w:rsidTr="00BA1746">
        <w:tc>
          <w:tcPr>
            <w:tcW w:w="3686" w:type="dxa"/>
            <w:shd w:val="clear" w:color="auto" w:fill="auto"/>
            <w:vAlign w:val="bottom"/>
          </w:tcPr>
          <w:p w:rsidR="00947090" w:rsidRPr="000B6CCE" w:rsidRDefault="00947090" w:rsidP="00A844B3">
            <w:pPr>
              <w:ind w:left="-101"/>
              <w:jc w:val="thaiDistribute"/>
              <w:rPr>
                <w:rFonts w:ascii="Arial" w:eastAsia="Arial Unicode MS" w:hAnsi="Arial" w:cs="Arial"/>
                <w:sz w:val="18"/>
                <w:szCs w:val="18"/>
              </w:rPr>
            </w:pPr>
            <w:r w:rsidRPr="000B6CCE">
              <w:rPr>
                <w:rFonts w:ascii="Arial" w:eastAsia="Arial Unicode MS" w:hAnsi="Arial" w:cs="Arial"/>
                <w:sz w:val="18"/>
                <w:szCs w:val="18"/>
              </w:rPr>
              <w:t>Other current assets</w:t>
            </w:r>
          </w:p>
        </w:tc>
        <w:tc>
          <w:tcPr>
            <w:tcW w:w="1417" w:type="dxa"/>
            <w:shd w:val="clear" w:color="auto" w:fill="FAFAFA"/>
            <w:vAlign w:val="bottom"/>
          </w:tcPr>
          <w:p w:rsidR="00947090" w:rsidRPr="000B6CCE" w:rsidRDefault="00947090" w:rsidP="007B6564">
            <w:pPr>
              <w:ind w:right="-72"/>
              <w:jc w:val="right"/>
              <w:rPr>
                <w:rFonts w:ascii="Arial" w:eastAsia="Arial Unicode MS" w:hAnsi="Arial" w:cs="Arial"/>
                <w:sz w:val="18"/>
                <w:szCs w:val="18"/>
              </w:rPr>
            </w:pPr>
            <w:r w:rsidRPr="000B6CCE">
              <w:rPr>
                <w:rFonts w:ascii="Arial" w:eastAsia="Arial Unicode MS" w:hAnsi="Arial" w:cs="Arial"/>
                <w:sz w:val="18"/>
                <w:szCs w:val="18"/>
              </w:rPr>
              <w:t>-</w:t>
            </w:r>
          </w:p>
        </w:tc>
        <w:tc>
          <w:tcPr>
            <w:tcW w:w="1276" w:type="dxa"/>
            <w:shd w:val="clear" w:color="auto" w:fill="FAFAFA"/>
            <w:vAlign w:val="bottom"/>
          </w:tcPr>
          <w:p w:rsidR="00947090" w:rsidRPr="000B6CCE" w:rsidRDefault="00947090" w:rsidP="007B6564">
            <w:pPr>
              <w:ind w:right="-72"/>
              <w:jc w:val="right"/>
              <w:rPr>
                <w:rFonts w:ascii="Arial" w:eastAsia="Arial Unicode MS" w:hAnsi="Arial" w:cs="Arial"/>
                <w:sz w:val="18"/>
                <w:szCs w:val="18"/>
              </w:rPr>
            </w:pPr>
            <w:r w:rsidRPr="000B6CCE">
              <w:rPr>
                <w:rFonts w:ascii="Arial" w:eastAsia="Arial Unicode MS" w:hAnsi="Arial" w:cs="Arial"/>
                <w:sz w:val="18"/>
                <w:szCs w:val="18"/>
              </w:rPr>
              <w:t>-</w:t>
            </w:r>
          </w:p>
        </w:tc>
        <w:tc>
          <w:tcPr>
            <w:tcW w:w="1276" w:type="dxa"/>
            <w:shd w:val="clear" w:color="auto" w:fill="FAFAFA"/>
            <w:vAlign w:val="bottom"/>
          </w:tcPr>
          <w:p w:rsidR="00947090" w:rsidRPr="000B6CCE" w:rsidRDefault="00947090" w:rsidP="007B6564">
            <w:pPr>
              <w:ind w:right="-72"/>
              <w:jc w:val="right"/>
              <w:rPr>
                <w:rFonts w:ascii="Arial" w:eastAsia="Arial Unicode MS" w:hAnsi="Arial" w:cs="Arial"/>
                <w:sz w:val="18"/>
                <w:szCs w:val="18"/>
              </w:rPr>
            </w:pPr>
            <w:r w:rsidRPr="000B6CCE">
              <w:rPr>
                <w:rFonts w:ascii="Arial" w:eastAsia="Arial Unicode MS" w:hAnsi="Arial" w:cs="Arial"/>
                <w:sz w:val="18"/>
                <w:szCs w:val="18"/>
              </w:rPr>
              <w:t>4,103</w:t>
            </w:r>
          </w:p>
        </w:tc>
        <w:tc>
          <w:tcPr>
            <w:tcW w:w="1275" w:type="dxa"/>
            <w:shd w:val="clear" w:color="auto" w:fill="FAFAFA"/>
            <w:vAlign w:val="bottom"/>
          </w:tcPr>
          <w:p w:rsidR="00947090" w:rsidRPr="000B6CCE" w:rsidRDefault="00947090" w:rsidP="007B6564">
            <w:pPr>
              <w:ind w:right="-72"/>
              <w:jc w:val="right"/>
              <w:rPr>
                <w:rFonts w:ascii="Arial" w:eastAsia="Arial Unicode MS" w:hAnsi="Arial" w:cs="Arial"/>
                <w:sz w:val="18"/>
                <w:szCs w:val="18"/>
              </w:rPr>
            </w:pPr>
            <w:r w:rsidRPr="000B6CCE">
              <w:rPr>
                <w:rFonts w:ascii="Arial" w:eastAsia="Arial Unicode MS" w:hAnsi="Arial" w:cs="Arial"/>
                <w:sz w:val="18"/>
                <w:szCs w:val="18"/>
              </w:rPr>
              <w:t>4,103</w:t>
            </w:r>
          </w:p>
        </w:tc>
      </w:tr>
      <w:tr w:rsidR="00947090" w:rsidRPr="000B6CCE" w:rsidTr="00BA1746">
        <w:tc>
          <w:tcPr>
            <w:tcW w:w="3686" w:type="dxa"/>
            <w:shd w:val="clear" w:color="auto" w:fill="auto"/>
            <w:vAlign w:val="bottom"/>
          </w:tcPr>
          <w:p w:rsidR="00947090" w:rsidRPr="000B6CCE" w:rsidRDefault="00947090" w:rsidP="00A844B3">
            <w:pPr>
              <w:ind w:left="-101"/>
              <w:jc w:val="thaiDistribute"/>
              <w:rPr>
                <w:rFonts w:ascii="Arial" w:eastAsia="Arial Unicode MS" w:hAnsi="Arial" w:cs="Arial"/>
                <w:sz w:val="18"/>
                <w:szCs w:val="18"/>
              </w:rPr>
            </w:pPr>
            <w:r w:rsidRPr="000B6CCE">
              <w:rPr>
                <w:rFonts w:ascii="Arial" w:eastAsia="Arial Unicode MS" w:hAnsi="Arial" w:cs="Arial"/>
                <w:sz w:val="18"/>
                <w:szCs w:val="18"/>
              </w:rPr>
              <w:t>Derivative assets</w:t>
            </w:r>
          </w:p>
        </w:tc>
        <w:tc>
          <w:tcPr>
            <w:tcW w:w="1417" w:type="dxa"/>
            <w:shd w:val="clear" w:color="auto" w:fill="FAFAFA"/>
            <w:vAlign w:val="bottom"/>
          </w:tcPr>
          <w:p w:rsidR="00947090" w:rsidRPr="000B6CCE" w:rsidRDefault="00947090" w:rsidP="007B6564">
            <w:pPr>
              <w:ind w:right="-72"/>
              <w:jc w:val="right"/>
              <w:rPr>
                <w:rFonts w:ascii="Arial" w:eastAsia="Arial Unicode MS" w:hAnsi="Arial" w:cs="Arial"/>
                <w:sz w:val="18"/>
                <w:szCs w:val="18"/>
              </w:rPr>
            </w:pPr>
            <w:r w:rsidRPr="000B6CCE">
              <w:rPr>
                <w:rFonts w:ascii="Arial" w:eastAsia="Arial Unicode MS" w:hAnsi="Arial" w:cs="Arial"/>
                <w:sz w:val="18"/>
                <w:szCs w:val="18"/>
              </w:rPr>
              <w:t>2,033,818</w:t>
            </w:r>
          </w:p>
        </w:tc>
        <w:tc>
          <w:tcPr>
            <w:tcW w:w="1276" w:type="dxa"/>
            <w:shd w:val="clear" w:color="auto" w:fill="FAFAFA"/>
            <w:vAlign w:val="bottom"/>
          </w:tcPr>
          <w:p w:rsidR="00947090" w:rsidRPr="000B6CCE" w:rsidRDefault="00947090" w:rsidP="007B6564">
            <w:pPr>
              <w:ind w:right="-72"/>
              <w:jc w:val="right"/>
              <w:rPr>
                <w:rFonts w:ascii="Arial" w:eastAsia="Arial Unicode MS" w:hAnsi="Arial" w:cs="Arial"/>
                <w:sz w:val="18"/>
                <w:szCs w:val="18"/>
              </w:rPr>
            </w:pPr>
            <w:r w:rsidRPr="000B6CCE">
              <w:rPr>
                <w:rFonts w:ascii="Arial" w:eastAsia="Arial Unicode MS" w:hAnsi="Arial" w:cs="Arial"/>
                <w:sz w:val="18"/>
                <w:szCs w:val="18"/>
              </w:rPr>
              <w:t>-</w:t>
            </w:r>
          </w:p>
        </w:tc>
        <w:tc>
          <w:tcPr>
            <w:tcW w:w="1276" w:type="dxa"/>
            <w:shd w:val="clear" w:color="auto" w:fill="FAFAFA"/>
            <w:vAlign w:val="bottom"/>
          </w:tcPr>
          <w:p w:rsidR="00947090" w:rsidRPr="000B6CCE" w:rsidRDefault="00947090" w:rsidP="007B6564">
            <w:pPr>
              <w:ind w:right="-72"/>
              <w:jc w:val="right"/>
              <w:rPr>
                <w:rFonts w:ascii="Arial" w:eastAsia="Arial Unicode MS" w:hAnsi="Arial" w:cs="Arial"/>
                <w:sz w:val="18"/>
                <w:szCs w:val="18"/>
              </w:rPr>
            </w:pPr>
            <w:r w:rsidRPr="000B6CCE">
              <w:rPr>
                <w:rFonts w:ascii="Arial" w:eastAsia="Arial Unicode MS" w:hAnsi="Arial" w:cs="Arial"/>
                <w:sz w:val="18"/>
                <w:szCs w:val="18"/>
              </w:rPr>
              <w:t>-</w:t>
            </w:r>
          </w:p>
        </w:tc>
        <w:tc>
          <w:tcPr>
            <w:tcW w:w="1275" w:type="dxa"/>
            <w:shd w:val="clear" w:color="auto" w:fill="FAFAFA"/>
            <w:vAlign w:val="bottom"/>
          </w:tcPr>
          <w:p w:rsidR="00947090" w:rsidRPr="000B6CCE" w:rsidRDefault="00947090" w:rsidP="007B6564">
            <w:pPr>
              <w:ind w:right="-72"/>
              <w:jc w:val="right"/>
              <w:rPr>
                <w:rFonts w:ascii="Arial" w:eastAsia="Arial Unicode MS" w:hAnsi="Arial" w:cs="Arial"/>
                <w:sz w:val="18"/>
                <w:szCs w:val="18"/>
              </w:rPr>
            </w:pPr>
            <w:r w:rsidRPr="000B6CCE">
              <w:rPr>
                <w:rFonts w:ascii="Arial" w:eastAsia="Arial Unicode MS" w:hAnsi="Arial" w:cs="Arial"/>
                <w:sz w:val="18"/>
                <w:szCs w:val="18"/>
              </w:rPr>
              <w:t>2,033,818</w:t>
            </w:r>
          </w:p>
        </w:tc>
      </w:tr>
      <w:tr w:rsidR="00947090" w:rsidRPr="000B6CCE" w:rsidTr="00BA1746">
        <w:tc>
          <w:tcPr>
            <w:tcW w:w="3686" w:type="dxa"/>
            <w:shd w:val="clear" w:color="auto" w:fill="auto"/>
            <w:vAlign w:val="bottom"/>
          </w:tcPr>
          <w:p w:rsidR="00947090" w:rsidRPr="000B6CCE" w:rsidRDefault="00947090" w:rsidP="00A844B3">
            <w:pPr>
              <w:ind w:left="-101"/>
              <w:jc w:val="thaiDistribute"/>
              <w:rPr>
                <w:rFonts w:ascii="Arial" w:eastAsia="Arial Unicode MS" w:hAnsi="Arial" w:cs="Arial"/>
                <w:sz w:val="18"/>
                <w:szCs w:val="18"/>
              </w:rPr>
            </w:pPr>
            <w:r w:rsidRPr="000B6CCE">
              <w:rPr>
                <w:rFonts w:ascii="Arial" w:eastAsia="Arial Unicode MS" w:hAnsi="Arial" w:cs="Arial"/>
                <w:sz w:val="18"/>
                <w:szCs w:val="18"/>
              </w:rPr>
              <w:t>Long-term investments</w:t>
            </w:r>
          </w:p>
        </w:tc>
        <w:tc>
          <w:tcPr>
            <w:tcW w:w="1417" w:type="dxa"/>
            <w:shd w:val="clear" w:color="auto" w:fill="FAFAFA"/>
            <w:vAlign w:val="bottom"/>
          </w:tcPr>
          <w:p w:rsidR="00947090" w:rsidRPr="000B6CCE" w:rsidRDefault="00947090" w:rsidP="007B6564">
            <w:pPr>
              <w:ind w:right="-72"/>
              <w:jc w:val="right"/>
              <w:rPr>
                <w:rFonts w:ascii="Arial" w:eastAsia="Arial Unicode MS" w:hAnsi="Arial" w:cs="Arial"/>
                <w:sz w:val="18"/>
                <w:szCs w:val="18"/>
              </w:rPr>
            </w:pPr>
            <w:r w:rsidRPr="000B6CCE">
              <w:rPr>
                <w:rFonts w:ascii="Arial" w:eastAsia="Arial Unicode MS" w:hAnsi="Arial" w:cs="Arial"/>
                <w:sz w:val="18"/>
                <w:szCs w:val="18"/>
              </w:rPr>
              <w:t>-</w:t>
            </w:r>
          </w:p>
        </w:tc>
        <w:tc>
          <w:tcPr>
            <w:tcW w:w="1276" w:type="dxa"/>
            <w:shd w:val="clear" w:color="auto" w:fill="FAFAFA"/>
            <w:vAlign w:val="bottom"/>
          </w:tcPr>
          <w:p w:rsidR="00947090" w:rsidRPr="000B6CCE" w:rsidRDefault="00947090" w:rsidP="007B6564">
            <w:pPr>
              <w:ind w:right="-72"/>
              <w:jc w:val="right"/>
              <w:rPr>
                <w:rFonts w:ascii="Arial" w:eastAsia="Arial Unicode MS" w:hAnsi="Arial" w:cs="Arial"/>
                <w:sz w:val="18"/>
                <w:szCs w:val="18"/>
                <w:lang w:val="en-US"/>
              </w:rPr>
            </w:pPr>
            <w:r w:rsidRPr="000B6CCE">
              <w:rPr>
                <w:rFonts w:ascii="Arial" w:eastAsia="Arial Unicode MS" w:hAnsi="Arial" w:cs="Arial"/>
                <w:sz w:val="18"/>
                <w:szCs w:val="18"/>
                <w:lang w:val="en-US"/>
              </w:rPr>
              <w:t>1,500</w:t>
            </w:r>
          </w:p>
        </w:tc>
        <w:tc>
          <w:tcPr>
            <w:tcW w:w="1276" w:type="dxa"/>
            <w:shd w:val="clear" w:color="auto" w:fill="FAFAFA"/>
            <w:vAlign w:val="bottom"/>
          </w:tcPr>
          <w:p w:rsidR="00947090" w:rsidRPr="000B6CCE" w:rsidRDefault="00947090" w:rsidP="007B6564">
            <w:pPr>
              <w:ind w:right="-72"/>
              <w:jc w:val="right"/>
              <w:rPr>
                <w:rFonts w:ascii="Arial" w:eastAsia="Arial Unicode MS" w:hAnsi="Arial" w:cs="Arial"/>
                <w:sz w:val="18"/>
                <w:szCs w:val="18"/>
              </w:rPr>
            </w:pPr>
            <w:r w:rsidRPr="000B6CCE">
              <w:rPr>
                <w:rFonts w:ascii="Arial" w:eastAsia="Arial Unicode MS" w:hAnsi="Arial" w:cs="Arial"/>
                <w:sz w:val="18"/>
                <w:szCs w:val="18"/>
              </w:rPr>
              <w:t>-</w:t>
            </w:r>
          </w:p>
        </w:tc>
        <w:tc>
          <w:tcPr>
            <w:tcW w:w="1275" w:type="dxa"/>
            <w:shd w:val="clear" w:color="auto" w:fill="FAFAFA"/>
            <w:vAlign w:val="bottom"/>
          </w:tcPr>
          <w:p w:rsidR="00947090" w:rsidRPr="000B6CCE" w:rsidRDefault="00947090" w:rsidP="007B6564">
            <w:pPr>
              <w:ind w:right="-72"/>
              <w:jc w:val="right"/>
              <w:rPr>
                <w:rFonts w:ascii="Arial" w:eastAsia="Arial Unicode MS" w:hAnsi="Arial" w:cs="Arial"/>
                <w:sz w:val="18"/>
                <w:szCs w:val="18"/>
              </w:rPr>
            </w:pPr>
            <w:r w:rsidRPr="000B6CCE">
              <w:rPr>
                <w:rFonts w:ascii="Arial" w:eastAsia="Arial Unicode MS" w:hAnsi="Arial" w:cs="Arial"/>
                <w:sz w:val="18"/>
                <w:szCs w:val="18"/>
              </w:rPr>
              <w:t>1,500</w:t>
            </w:r>
          </w:p>
        </w:tc>
      </w:tr>
      <w:tr w:rsidR="00947090" w:rsidRPr="000B6CCE" w:rsidTr="00BA1746">
        <w:tc>
          <w:tcPr>
            <w:tcW w:w="3686" w:type="dxa"/>
            <w:shd w:val="clear" w:color="auto" w:fill="auto"/>
            <w:vAlign w:val="bottom"/>
          </w:tcPr>
          <w:p w:rsidR="00947090" w:rsidRPr="000B6CCE" w:rsidRDefault="00947090" w:rsidP="00A844B3">
            <w:pPr>
              <w:ind w:left="-101"/>
              <w:jc w:val="thaiDistribute"/>
              <w:rPr>
                <w:rFonts w:ascii="Arial" w:eastAsia="Arial Unicode MS" w:hAnsi="Arial" w:cs="Arial"/>
                <w:sz w:val="18"/>
                <w:szCs w:val="18"/>
              </w:rPr>
            </w:pPr>
            <w:r w:rsidRPr="000B6CCE">
              <w:rPr>
                <w:rFonts w:ascii="Arial" w:eastAsia="Arial Unicode MS" w:hAnsi="Arial" w:cs="Arial"/>
                <w:sz w:val="18"/>
                <w:szCs w:val="18"/>
              </w:rPr>
              <w:t>Long-term loans to, net</w:t>
            </w:r>
          </w:p>
        </w:tc>
        <w:tc>
          <w:tcPr>
            <w:tcW w:w="1417" w:type="dxa"/>
            <w:shd w:val="clear" w:color="auto" w:fill="FAFAFA"/>
            <w:vAlign w:val="bottom"/>
          </w:tcPr>
          <w:p w:rsidR="00947090" w:rsidRPr="000B6CCE" w:rsidRDefault="00947090" w:rsidP="007B6564">
            <w:pPr>
              <w:ind w:right="-72"/>
              <w:jc w:val="right"/>
              <w:rPr>
                <w:rFonts w:ascii="Arial" w:eastAsia="Arial Unicode MS" w:hAnsi="Arial" w:cs="Arial"/>
                <w:sz w:val="18"/>
                <w:szCs w:val="18"/>
              </w:rPr>
            </w:pPr>
            <w:r w:rsidRPr="000B6CCE">
              <w:rPr>
                <w:rFonts w:ascii="Arial" w:eastAsia="Arial Unicode MS" w:hAnsi="Arial" w:cs="Arial"/>
                <w:sz w:val="18"/>
                <w:szCs w:val="18"/>
              </w:rPr>
              <w:t>-</w:t>
            </w:r>
          </w:p>
        </w:tc>
        <w:tc>
          <w:tcPr>
            <w:tcW w:w="1276" w:type="dxa"/>
            <w:shd w:val="clear" w:color="auto" w:fill="FAFAFA"/>
            <w:vAlign w:val="bottom"/>
          </w:tcPr>
          <w:p w:rsidR="00947090" w:rsidRPr="000B6CCE" w:rsidRDefault="00947090" w:rsidP="007B6564">
            <w:pPr>
              <w:ind w:right="-72"/>
              <w:jc w:val="right"/>
              <w:rPr>
                <w:rFonts w:ascii="Arial" w:eastAsia="Arial Unicode MS" w:hAnsi="Arial" w:cs="Arial"/>
                <w:sz w:val="18"/>
                <w:szCs w:val="18"/>
              </w:rPr>
            </w:pPr>
            <w:r w:rsidRPr="000B6CCE">
              <w:rPr>
                <w:rFonts w:ascii="Arial" w:eastAsia="Arial Unicode MS" w:hAnsi="Arial" w:cs="Arial"/>
                <w:sz w:val="18"/>
                <w:szCs w:val="18"/>
              </w:rPr>
              <w:t>-</w:t>
            </w:r>
          </w:p>
        </w:tc>
        <w:tc>
          <w:tcPr>
            <w:tcW w:w="1276" w:type="dxa"/>
            <w:shd w:val="clear" w:color="auto" w:fill="FAFAFA"/>
            <w:vAlign w:val="bottom"/>
          </w:tcPr>
          <w:p w:rsidR="00947090" w:rsidRPr="000B6CCE" w:rsidRDefault="00947090" w:rsidP="007B6564">
            <w:pPr>
              <w:ind w:right="-72"/>
              <w:jc w:val="right"/>
              <w:rPr>
                <w:rFonts w:ascii="Arial" w:eastAsia="Arial Unicode MS" w:hAnsi="Arial" w:cs="Arial"/>
                <w:color w:val="FF0000"/>
                <w:sz w:val="18"/>
                <w:szCs w:val="18"/>
              </w:rPr>
            </w:pPr>
            <w:r w:rsidRPr="000B6CCE">
              <w:rPr>
                <w:rFonts w:ascii="Arial" w:eastAsia="Arial Unicode MS" w:hAnsi="Arial" w:cs="Arial"/>
                <w:sz w:val="18"/>
                <w:szCs w:val="18"/>
              </w:rPr>
              <w:t>37,433,374</w:t>
            </w:r>
          </w:p>
        </w:tc>
        <w:tc>
          <w:tcPr>
            <w:tcW w:w="1275" w:type="dxa"/>
            <w:shd w:val="clear" w:color="auto" w:fill="FAFAFA"/>
            <w:vAlign w:val="bottom"/>
          </w:tcPr>
          <w:p w:rsidR="00947090" w:rsidRPr="000B6CCE" w:rsidRDefault="00947090" w:rsidP="007B6564">
            <w:pPr>
              <w:ind w:right="-72"/>
              <w:jc w:val="right"/>
              <w:rPr>
                <w:rFonts w:ascii="Arial" w:eastAsia="Arial Unicode MS" w:hAnsi="Arial" w:cs="Arial"/>
                <w:color w:val="FF0000"/>
                <w:sz w:val="18"/>
                <w:szCs w:val="18"/>
              </w:rPr>
            </w:pPr>
            <w:r w:rsidRPr="000B6CCE">
              <w:rPr>
                <w:rFonts w:ascii="Arial" w:eastAsia="Arial Unicode MS" w:hAnsi="Arial" w:cs="Arial"/>
                <w:sz w:val="18"/>
                <w:szCs w:val="18"/>
              </w:rPr>
              <w:t>37,433,374</w:t>
            </w:r>
          </w:p>
        </w:tc>
      </w:tr>
      <w:tr w:rsidR="00947090" w:rsidRPr="000B6CCE" w:rsidTr="00BA1746">
        <w:tc>
          <w:tcPr>
            <w:tcW w:w="3686" w:type="dxa"/>
            <w:shd w:val="clear" w:color="auto" w:fill="auto"/>
            <w:vAlign w:val="bottom"/>
          </w:tcPr>
          <w:p w:rsidR="00947090" w:rsidRPr="000B6CCE" w:rsidRDefault="00947090" w:rsidP="00A844B3">
            <w:pPr>
              <w:ind w:left="-101"/>
              <w:jc w:val="thaiDistribute"/>
              <w:rPr>
                <w:rFonts w:ascii="Arial" w:eastAsia="Arial Unicode MS" w:hAnsi="Arial" w:cs="Arial"/>
                <w:spacing w:val="-2"/>
                <w:sz w:val="18"/>
                <w:szCs w:val="18"/>
              </w:rPr>
            </w:pPr>
            <w:r w:rsidRPr="000B6CCE">
              <w:rPr>
                <w:rFonts w:ascii="Arial" w:eastAsia="Arial Unicode MS" w:hAnsi="Arial" w:cs="Arial"/>
                <w:spacing w:val="-2"/>
                <w:sz w:val="18"/>
                <w:szCs w:val="18"/>
              </w:rPr>
              <w:t>Other non-current assets</w:t>
            </w:r>
          </w:p>
        </w:tc>
        <w:tc>
          <w:tcPr>
            <w:tcW w:w="1417" w:type="dxa"/>
            <w:tcBorders>
              <w:bottom w:val="single" w:sz="4" w:space="0" w:color="auto"/>
            </w:tcBorders>
            <w:shd w:val="clear" w:color="auto" w:fill="FAFAFA"/>
            <w:vAlign w:val="bottom"/>
          </w:tcPr>
          <w:p w:rsidR="00947090" w:rsidRPr="000B6CCE" w:rsidRDefault="00947090" w:rsidP="007B6564">
            <w:pPr>
              <w:ind w:right="-72"/>
              <w:jc w:val="right"/>
              <w:rPr>
                <w:rFonts w:ascii="Arial" w:eastAsia="Arial Unicode MS" w:hAnsi="Arial" w:cs="Arial"/>
                <w:sz w:val="18"/>
                <w:szCs w:val="18"/>
              </w:rPr>
            </w:pPr>
            <w:r w:rsidRPr="000B6CCE">
              <w:rPr>
                <w:rFonts w:ascii="Arial" w:eastAsia="Arial Unicode MS" w:hAnsi="Arial" w:cs="Arial"/>
                <w:sz w:val="18"/>
                <w:szCs w:val="18"/>
              </w:rPr>
              <w:t>-</w:t>
            </w:r>
          </w:p>
        </w:tc>
        <w:tc>
          <w:tcPr>
            <w:tcW w:w="1276" w:type="dxa"/>
            <w:tcBorders>
              <w:bottom w:val="single" w:sz="4" w:space="0" w:color="auto"/>
            </w:tcBorders>
            <w:shd w:val="clear" w:color="auto" w:fill="FAFAFA"/>
            <w:vAlign w:val="bottom"/>
          </w:tcPr>
          <w:p w:rsidR="00947090" w:rsidRPr="000B6CCE" w:rsidRDefault="00947090" w:rsidP="007B6564">
            <w:pPr>
              <w:ind w:right="-72"/>
              <w:jc w:val="right"/>
              <w:rPr>
                <w:rFonts w:ascii="Arial" w:eastAsia="Arial Unicode MS" w:hAnsi="Arial" w:cs="Arial"/>
                <w:sz w:val="18"/>
                <w:szCs w:val="18"/>
              </w:rPr>
            </w:pPr>
            <w:r w:rsidRPr="000B6CCE">
              <w:rPr>
                <w:rFonts w:ascii="Arial" w:eastAsia="Arial Unicode MS" w:hAnsi="Arial" w:cs="Arial"/>
                <w:sz w:val="18"/>
                <w:szCs w:val="18"/>
              </w:rPr>
              <w:t>-</w:t>
            </w:r>
          </w:p>
        </w:tc>
        <w:tc>
          <w:tcPr>
            <w:tcW w:w="1276" w:type="dxa"/>
            <w:tcBorders>
              <w:bottom w:val="single" w:sz="4" w:space="0" w:color="auto"/>
            </w:tcBorders>
            <w:shd w:val="clear" w:color="auto" w:fill="FAFAFA"/>
            <w:vAlign w:val="bottom"/>
          </w:tcPr>
          <w:p w:rsidR="00947090" w:rsidRPr="000B6CCE" w:rsidRDefault="00947090" w:rsidP="007B6564">
            <w:pPr>
              <w:ind w:right="-72"/>
              <w:jc w:val="right"/>
              <w:rPr>
                <w:rFonts w:ascii="Arial" w:eastAsia="Arial Unicode MS" w:hAnsi="Arial" w:cs="Arial"/>
                <w:sz w:val="18"/>
                <w:szCs w:val="18"/>
              </w:rPr>
            </w:pPr>
            <w:r w:rsidRPr="000B6CCE">
              <w:rPr>
                <w:rFonts w:ascii="Arial" w:eastAsia="Arial Unicode MS" w:hAnsi="Arial" w:cs="Arial"/>
                <w:sz w:val="18"/>
                <w:szCs w:val="18"/>
              </w:rPr>
              <w:t>27,853</w:t>
            </w:r>
          </w:p>
        </w:tc>
        <w:tc>
          <w:tcPr>
            <w:tcW w:w="1275" w:type="dxa"/>
            <w:tcBorders>
              <w:bottom w:val="single" w:sz="4" w:space="0" w:color="auto"/>
            </w:tcBorders>
            <w:shd w:val="clear" w:color="auto" w:fill="FAFAFA"/>
            <w:vAlign w:val="bottom"/>
          </w:tcPr>
          <w:p w:rsidR="00947090" w:rsidRPr="000B6CCE" w:rsidRDefault="00947090" w:rsidP="007B6564">
            <w:pPr>
              <w:ind w:right="-72"/>
              <w:jc w:val="right"/>
              <w:rPr>
                <w:rFonts w:ascii="Arial" w:eastAsia="Arial Unicode MS" w:hAnsi="Arial" w:cs="Arial"/>
                <w:sz w:val="18"/>
                <w:szCs w:val="18"/>
              </w:rPr>
            </w:pPr>
            <w:r w:rsidRPr="000B6CCE">
              <w:rPr>
                <w:rFonts w:ascii="Arial" w:eastAsia="Arial Unicode MS" w:hAnsi="Arial" w:cs="Arial"/>
                <w:sz w:val="18"/>
                <w:szCs w:val="18"/>
              </w:rPr>
              <w:t>27,853</w:t>
            </w:r>
          </w:p>
        </w:tc>
      </w:tr>
      <w:tr w:rsidR="00947090" w:rsidRPr="000B6CCE" w:rsidTr="00BA1746">
        <w:tc>
          <w:tcPr>
            <w:tcW w:w="3686" w:type="dxa"/>
            <w:shd w:val="clear" w:color="auto" w:fill="auto"/>
            <w:vAlign w:val="bottom"/>
          </w:tcPr>
          <w:p w:rsidR="00947090" w:rsidRPr="000B6CCE" w:rsidRDefault="00947090" w:rsidP="00A844B3">
            <w:pPr>
              <w:ind w:left="-101"/>
              <w:jc w:val="thaiDistribute"/>
              <w:rPr>
                <w:rFonts w:ascii="Arial" w:eastAsia="Arial Unicode MS" w:hAnsi="Arial" w:cs="Arial"/>
                <w:sz w:val="18"/>
                <w:szCs w:val="18"/>
              </w:rPr>
            </w:pPr>
          </w:p>
        </w:tc>
        <w:tc>
          <w:tcPr>
            <w:tcW w:w="1417" w:type="dxa"/>
            <w:tcBorders>
              <w:top w:val="single" w:sz="4" w:space="0" w:color="auto"/>
            </w:tcBorders>
            <w:shd w:val="clear" w:color="auto" w:fill="FAFAFA"/>
          </w:tcPr>
          <w:p w:rsidR="00947090" w:rsidRPr="000B6CCE" w:rsidRDefault="00947090" w:rsidP="007B6564">
            <w:pPr>
              <w:ind w:right="-72"/>
              <w:jc w:val="right"/>
              <w:rPr>
                <w:rFonts w:ascii="Arial" w:eastAsia="Arial Unicode MS" w:hAnsi="Arial" w:cs="Arial"/>
                <w:sz w:val="18"/>
                <w:szCs w:val="18"/>
              </w:rPr>
            </w:pPr>
          </w:p>
        </w:tc>
        <w:tc>
          <w:tcPr>
            <w:tcW w:w="1276" w:type="dxa"/>
            <w:tcBorders>
              <w:top w:val="single" w:sz="4" w:space="0" w:color="auto"/>
            </w:tcBorders>
            <w:shd w:val="clear" w:color="auto" w:fill="FAFAFA"/>
            <w:vAlign w:val="bottom"/>
          </w:tcPr>
          <w:p w:rsidR="00947090" w:rsidRPr="000B6CCE" w:rsidRDefault="00947090" w:rsidP="007B6564">
            <w:pPr>
              <w:ind w:right="-72"/>
              <w:jc w:val="right"/>
              <w:rPr>
                <w:rFonts w:ascii="Arial" w:eastAsia="Arial Unicode MS" w:hAnsi="Arial" w:cs="Arial"/>
                <w:sz w:val="18"/>
                <w:szCs w:val="18"/>
              </w:rPr>
            </w:pPr>
          </w:p>
        </w:tc>
        <w:tc>
          <w:tcPr>
            <w:tcW w:w="1276" w:type="dxa"/>
            <w:tcBorders>
              <w:top w:val="single" w:sz="4" w:space="0" w:color="auto"/>
            </w:tcBorders>
            <w:shd w:val="clear" w:color="auto" w:fill="FAFAFA"/>
            <w:vAlign w:val="bottom"/>
          </w:tcPr>
          <w:p w:rsidR="00947090" w:rsidRPr="000B6CCE" w:rsidRDefault="00947090" w:rsidP="007B6564">
            <w:pPr>
              <w:ind w:right="-72"/>
              <w:jc w:val="right"/>
              <w:rPr>
                <w:rFonts w:ascii="Arial" w:eastAsia="Arial Unicode MS" w:hAnsi="Arial" w:cs="Arial"/>
                <w:sz w:val="18"/>
                <w:szCs w:val="18"/>
              </w:rPr>
            </w:pPr>
          </w:p>
        </w:tc>
        <w:tc>
          <w:tcPr>
            <w:tcW w:w="1275" w:type="dxa"/>
            <w:tcBorders>
              <w:top w:val="single" w:sz="4" w:space="0" w:color="auto"/>
            </w:tcBorders>
            <w:shd w:val="clear" w:color="auto" w:fill="FAFAFA"/>
            <w:vAlign w:val="bottom"/>
          </w:tcPr>
          <w:p w:rsidR="00947090" w:rsidRPr="000B6CCE" w:rsidRDefault="00947090" w:rsidP="007B6564">
            <w:pPr>
              <w:ind w:right="-72"/>
              <w:jc w:val="right"/>
              <w:rPr>
                <w:rFonts w:ascii="Arial" w:eastAsia="Arial Unicode MS" w:hAnsi="Arial" w:cs="Arial"/>
                <w:sz w:val="18"/>
                <w:szCs w:val="18"/>
              </w:rPr>
            </w:pPr>
          </w:p>
        </w:tc>
      </w:tr>
      <w:tr w:rsidR="00947090" w:rsidRPr="000B6CCE" w:rsidTr="00BA1746">
        <w:tc>
          <w:tcPr>
            <w:tcW w:w="3686" w:type="dxa"/>
            <w:shd w:val="clear" w:color="auto" w:fill="auto"/>
            <w:vAlign w:val="bottom"/>
          </w:tcPr>
          <w:p w:rsidR="00947090" w:rsidRPr="000B6CCE" w:rsidRDefault="00947090" w:rsidP="00A844B3">
            <w:pPr>
              <w:ind w:left="-101"/>
              <w:jc w:val="thaiDistribute"/>
              <w:rPr>
                <w:rFonts w:ascii="Arial" w:eastAsia="Arial Unicode MS" w:hAnsi="Arial" w:cs="Arial"/>
                <w:sz w:val="18"/>
                <w:szCs w:val="18"/>
              </w:rPr>
            </w:pPr>
          </w:p>
        </w:tc>
        <w:tc>
          <w:tcPr>
            <w:tcW w:w="1417" w:type="dxa"/>
            <w:tcBorders>
              <w:bottom w:val="single" w:sz="4" w:space="0" w:color="auto"/>
            </w:tcBorders>
            <w:shd w:val="clear" w:color="auto" w:fill="FAFAFA"/>
          </w:tcPr>
          <w:p w:rsidR="00947090" w:rsidRPr="000B6CCE" w:rsidRDefault="00947090" w:rsidP="007B6564">
            <w:pPr>
              <w:ind w:right="-72"/>
              <w:jc w:val="right"/>
              <w:rPr>
                <w:rFonts w:ascii="Arial" w:eastAsia="Arial Unicode MS" w:hAnsi="Arial" w:cs="Arial"/>
                <w:sz w:val="18"/>
                <w:szCs w:val="18"/>
              </w:rPr>
            </w:pPr>
            <w:r w:rsidRPr="000B6CCE">
              <w:rPr>
                <w:rFonts w:ascii="Arial" w:eastAsia="Arial Unicode MS" w:hAnsi="Arial" w:cs="Arial"/>
                <w:sz w:val="18"/>
                <w:szCs w:val="18"/>
              </w:rPr>
              <w:t>2,033,818</w:t>
            </w:r>
          </w:p>
        </w:tc>
        <w:tc>
          <w:tcPr>
            <w:tcW w:w="1276" w:type="dxa"/>
            <w:tcBorders>
              <w:bottom w:val="single" w:sz="4" w:space="0" w:color="auto"/>
            </w:tcBorders>
            <w:shd w:val="clear" w:color="auto" w:fill="FAFAFA"/>
            <w:vAlign w:val="bottom"/>
          </w:tcPr>
          <w:p w:rsidR="00947090" w:rsidRPr="000B6CCE" w:rsidRDefault="00947090" w:rsidP="007B6564">
            <w:pPr>
              <w:ind w:right="-72"/>
              <w:jc w:val="right"/>
              <w:rPr>
                <w:rFonts w:ascii="Arial" w:eastAsia="Arial Unicode MS" w:hAnsi="Arial" w:cs="Arial"/>
                <w:sz w:val="18"/>
                <w:szCs w:val="18"/>
              </w:rPr>
            </w:pPr>
            <w:r w:rsidRPr="000B6CCE">
              <w:rPr>
                <w:rFonts w:ascii="Arial" w:eastAsia="Arial Unicode MS" w:hAnsi="Arial" w:cs="Arial"/>
                <w:sz w:val="18"/>
                <w:szCs w:val="18"/>
              </w:rPr>
              <w:t>1,500</w:t>
            </w:r>
          </w:p>
        </w:tc>
        <w:tc>
          <w:tcPr>
            <w:tcW w:w="1276" w:type="dxa"/>
            <w:tcBorders>
              <w:bottom w:val="single" w:sz="4" w:space="0" w:color="auto"/>
            </w:tcBorders>
            <w:shd w:val="clear" w:color="auto" w:fill="FAFAFA"/>
            <w:vAlign w:val="bottom"/>
          </w:tcPr>
          <w:p w:rsidR="00947090" w:rsidRPr="000B6CCE" w:rsidRDefault="00947090" w:rsidP="007B6564">
            <w:pPr>
              <w:ind w:right="-72"/>
              <w:jc w:val="right"/>
              <w:rPr>
                <w:rFonts w:ascii="Arial" w:eastAsia="Arial Unicode MS" w:hAnsi="Arial" w:cs="Arial"/>
                <w:sz w:val="18"/>
                <w:szCs w:val="18"/>
              </w:rPr>
            </w:pPr>
            <w:r w:rsidRPr="000B6CCE">
              <w:rPr>
                <w:rFonts w:ascii="Arial" w:eastAsia="Arial Unicode MS" w:hAnsi="Arial" w:cs="Arial"/>
                <w:sz w:val="18"/>
                <w:szCs w:val="18"/>
              </w:rPr>
              <w:t>54,411,923</w:t>
            </w:r>
          </w:p>
        </w:tc>
        <w:tc>
          <w:tcPr>
            <w:tcW w:w="1275" w:type="dxa"/>
            <w:tcBorders>
              <w:bottom w:val="single" w:sz="4" w:space="0" w:color="auto"/>
            </w:tcBorders>
            <w:shd w:val="clear" w:color="auto" w:fill="FAFAFA"/>
            <w:vAlign w:val="bottom"/>
          </w:tcPr>
          <w:p w:rsidR="00947090" w:rsidRPr="000B6CCE" w:rsidRDefault="00947090" w:rsidP="007B6564">
            <w:pPr>
              <w:ind w:right="-72"/>
              <w:jc w:val="right"/>
              <w:rPr>
                <w:rFonts w:ascii="Arial" w:eastAsia="Arial Unicode MS" w:hAnsi="Arial" w:cs="Arial"/>
                <w:sz w:val="18"/>
                <w:szCs w:val="18"/>
              </w:rPr>
            </w:pPr>
            <w:r w:rsidRPr="000B6CCE">
              <w:rPr>
                <w:rFonts w:ascii="Arial" w:eastAsia="Arial Unicode MS" w:hAnsi="Arial" w:cs="Arial"/>
                <w:sz w:val="18"/>
                <w:szCs w:val="18"/>
              </w:rPr>
              <w:t>56,447,241</w:t>
            </w:r>
          </w:p>
        </w:tc>
      </w:tr>
    </w:tbl>
    <w:p w:rsidR="003A0000" w:rsidRPr="000B6CCE" w:rsidRDefault="003A0000" w:rsidP="007B6564">
      <w:pPr>
        <w:pStyle w:val="BlockText"/>
        <w:ind w:left="562" w:right="0" w:firstLine="0"/>
        <w:jc w:val="both"/>
        <w:rPr>
          <w:rFonts w:ascii="Arial" w:hAnsi="Arial" w:cs="Arial"/>
          <w:sz w:val="18"/>
          <w:szCs w:val="18"/>
        </w:rPr>
      </w:pPr>
    </w:p>
    <w:p w:rsidR="009F24F1" w:rsidRPr="000B6CCE" w:rsidRDefault="009F24F1" w:rsidP="007B6564">
      <w:pPr>
        <w:pStyle w:val="BlockText"/>
        <w:ind w:left="562" w:right="0" w:firstLine="0"/>
        <w:jc w:val="both"/>
        <w:rPr>
          <w:rFonts w:ascii="Arial" w:hAnsi="Arial" w:cs="Arial"/>
          <w:sz w:val="18"/>
          <w:szCs w:val="18"/>
        </w:rPr>
      </w:pPr>
    </w:p>
    <w:p w:rsidR="009F24F1" w:rsidRPr="000B6CCE" w:rsidRDefault="009F24F1" w:rsidP="007B6564">
      <w:pPr>
        <w:pStyle w:val="BlockText"/>
        <w:ind w:left="562" w:right="0" w:firstLine="0"/>
        <w:jc w:val="both"/>
        <w:rPr>
          <w:rFonts w:ascii="Arial" w:hAnsi="Arial" w:cs="Arial"/>
          <w:sz w:val="18"/>
          <w:szCs w:val="18"/>
        </w:rPr>
      </w:pPr>
      <w:r w:rsidRPr="000B6CCE">
        <w:rPr>
          <w:rFonts w:ascii="Arial" w:hAnsi="Arial" w:cs="Arial"/>
          <w:sz w:val="18"/>
          <w:szCs w:val="18"/>
        </w:rPr>
        <w:br w:type="page"/>
      </w:r>
    </w:p>
    <w:tbl>
      <w:tblPr>
        <w:tblW w:w="8931" w:type="dxa"/>
        <w:tblInd w:w="675" w:type="dxa"/>
        <w:tblLayout w:type="fixed"/>
        <w:tblLook w:val="04A0" w:firstRow="1" w:lastRow="0" w:firstColumn="1" w:lastColumn="0" w:noHBand="0" w:noVBand="1"/>
      </w:tblPr>
      <w:tblGrid>
        <w:gridCol w:w="4962"/>
        <w:gridCol w:w="1349"/>
        <w:gridCol w:w="1344"/>
        <w:gridCol w:w="1276"/>
      </w:tblGrid>
      <w:tr w:rsidR="00947090" w:rsidRPr="000B6CCE" w:rsidTr="00BA1746">
        <w:tc>
          <w:tcPr>
            <w:tcW w:w="4962" w:type="dxa"/>
            <w:shd w:val="clear" w:color="auto" w:fill="auto"/>
            <w:vAlign w:val="bottom"/>
          </w:tcPr>
          <w:p w:rsidR="00947090" w:rsidRPr="000B6CCE" w:rsidRDefault="00947090" w:rsidP="007B6564">
            <w:pPr>
              <w:spacing w:line="220" w:lineRule="exact"/>
              <w:ind w:left="-101"/>
              <w:jc w:val="thaiDistribute"/>
              <w:rPr>
                <w:rFonts w:ascii="Arial" w:eastAsia="Arial Unicode MS" w:hAnsi="Arial" w:cs="Arial"/>
                <w:b/>
                <w:bCs/>
                <w:sz w:val="18"/>
                <w:szCs w:val="18"/>
              </w:rPr>
            </w:pPr>
          </w:p>
        </w:tc>
        <w:tc>
          <w:tcPr>
            <w:tcW w:w="3969" w:type="dxa"/>
            <w:gridSpan w:val="3"/>
            <w:tcBorders>
              <w:top w:val="single" w:sz="4" w:space="0" w:color="auto"/>
            </w:tcBorders>
            <w:shd w:val="clear" w:color="auto" w:fill="auto"/>
            <w:vAlign w:val="bottom"/>
          </w:tcPr>
          <w:p w:rsidR="00947090" w:rsidRPr="000B6CCE" w:rsidRDefault="00947090" w:rsidP="00BA1746">
            <w:pPr>
              <w:spacing w:line="220" w:lineRule="exact"/>
              <w:ind w:right="-72"/>
              <w:jc w:val="center"/>
              <w:rPr>
                <w:rFonts w:ascii="Arial" w:eastAsia="Arial Unicode MS" w:hAnsi="Arial" w:cs="Arial"/>
                <w:b/>
                <w:bCs/>
                <w:sz w:val="18"/>
                <w:szCs w:val="18"/>
              </w:rPr>
            </w:pPr>
            <w:r w:rsidRPr="000B6CCE">
              <w:rPr>
                <w:rFonts w:ascii="Arial" w:eastAsia="Arial Unicode MS" w:hAnsi="Arial" w:cs="Arial"/>
                <w:b/>
                <w:bCs/>
                <w:sz w:val="18"/>
                <w:szCs w:val="18"/>
              </w:rPr>
              <w:t>Separate financial statements</w:t>
            </w:r>
          </w:p>
        </w:tc>
      </w:tr>
      <w:tr w:rsidR="00947090" w:rsidRPr="000B6CCE" w:rsidTr="00BA1746">
        <w:tc>
          <w:tcPr>
            <w:tcW w:w="4962" w:type="dxa"/>
            <w:shd w:val="clear" w:color="auto" w:fill="auto"/>
            <w:vAlign w:val="bottom"/>
          </w:tcPr>
          <w:p w:rsidR="00947090" w:rsidRPr="000B6CCE" w:rsidRDefault="00947090" w:rsidP="007B6564">
            <w:pPr>
              <w:spacing w:line="220" w:lineRule="exact"/>
              <w:ind w:left="-101"/>
              <w:jc w:val="thaiDistribute"/>
              <w:rPr>
                <w:rFonts w:ascii="Arial" w:eastAsia="Arial Unicode MS" w:hAnsi="Arial" w:cs="Arial"/>
                <w:b/>
                <w:bCs/>
                <w:sz w:val="18"/>
                <w:szCs w:val="18"/>
              </w:rPr>
            </w:pPr>
          </w:p>
        </w:tc>
        <w:tc>
          <w:tcPr>
            <w:tcW w:w="1349" w:type="dxa"/>
            <w:tcBorders>
              <w:top w:val="single" w:sz="4" w:space="0" w:color="auto"/>
            </w:tcBorders>
            <w:shd w:val="clear" w:color="auto" w:fill="auto"/>
            <w:vAlign w:val="bottom"/>
          </w:tcPr>
          <w:p w:rsidR="00947090" w:rsidRPr="000B6CCE" w:rsidRDefault="00947090" w:rsidP="007B6564">
            <w:pPr>
              <w:spacing w:line="220" w:lineRule="exact"/>
              <w:ind w:right="-72"/>
              <w:jc w:val="right"/>
              <w:rPr>
                <w:rFonts w:ascii="Arial" w:eastAsia="Arial Unicode MS" w:hAnsi="Arial" w:cs="Arial"/>
                <w:b/>
                <w:bCs/>
                <w:sz w:val="18"/>
                <w:szCs w:val="18"/>
              </w:rPr>
            </w:pPr>
            <w:r w:rsidRPr="000B6CCE">
              <w:rPr>
                <w:rFonts w:ascii="Arial" w:eastAsia="Arial Unicode MS" w:hAnsi="Arial" w:cs="Arial"/>
                <w:b/>
                <w:bCs/>
                <w:sz w:val="18"/>
                <w:szCs w:val="18"/>
              </w:rPr>
              <w:t>Fair value - Derivatives</w:t>
            </w:r>
          </w:p>
        </w:tc>
        <w:tc>
          <w:tcPr>
            <w:tcW w:w="1344" w:type="dxa"/>
            <w:tcBorders>
              <w:top w:val="single" w:sz="4" w:space="0" w:color="auto"/>
            </w:tcBorders>
            <w:shd w:val="clear" w:color="auto" w:fill="auto"/>
            <w:vAlign w:val="bottom"/>
          </w:tcPr>
          <w:p w:rsidR="00947090" w:rsidRPr="000B6CCE" w:rsidRDefault="00947090" w:rsidP="007B6564">
            <w:pPr>
              <w:spacing w:line="220" w:lineRule="exact"/>
              <w:ind w:right="-72"/>
              <w:jc w:val="right"/>
              <w:rPr>
                <w:rFonts w:ascii="Arial" w:eastAsia="Arial Unicode MS" w:hAnsi="Arial" w:cs="Arial"/>
                <w:b/>
                <w:bCs/>
                <w:sz w:val="18"/>
                <w:szCs w:val="18"/>
              </w:rPr>
            </w:pPr>
            <w:r w:rsidRPr="000B6CCE">
              <w:rPr>
                <w:rFonts w:ascii="Arial" w:eastAsia="Arial Unicode MS" w:hAnsi="Arial" w:cs="Arial"/>
                <w:b/>
                <w:bCs/>
                <w:sz w:val="18"/>
                <w:szCs w:val="18"/>
              </w:rPr>
              <w:t>Amortised cost</w:t>
            </w:r>
          </w:p>
        </w:tc>
        <w:tc>
          <w:tcPr>
            <w:tcW w:w="1276" w:type="dxa"/>
            <w:tcBorders>
              <w:top w:val="single" w:sz="4" w:space="0" w:color="auto"/>
            </w:tcBorders>
            <w:shd w:val="clear" w:color="auto" w:fill="auto"/>
            <w:vAlign w:val="bottom"/>
          </w:tcPr>
          <w:p w:rsidR="00947090" w:rsidRPr="000B6CCE" w:rsidRDefault="00947090" w:rsidP="007B6564">
            <w:pPr>
              <w:spacing w:line="220" w:lineRule="exact"/>
              <w:ind w:right="-72"/>
              <w:jc w:val="right"/>
              <w:rPr>
                <w:rFonts w:ascii="Arial" w:eastAsia="Arial Unicode MS" w:hAnsi="Arial" w:cs="Arial"/>
                <w:b/>
                <w:bCs/>
                <w:sz w:val="18"/>
                <w:szCs w:val="18"/>
                <w:cs/>
              </w:rPr>
            </w:pPr>
            <w:r w:rsidRPr="000B6CCE">
              <w:rPr>
                <w:rFonts w:ascii="Arial" w:eastAsia="Arial Unicode MS" w:hAnsi="Arial" w:cs="Arial"/>
                <w:b/>
                <w:bCs/>
                <w:sz w:val="18"/>
                <w:szCs w:val="18"/>
              </w:rPr>
              <w:t>Total</w:t>
            </w:r>
          </w:p>
        </w:tc>
      </w:tr>
      <w:tr w:rsidR="00947090" w:rsidRPr="000B6CCE" w:rsidTr="00BA1746">
        <w:tc>
          <w:tcPr>
            <w:tcW w:w="4962" w:type="dxa"/>
            <w:shd w:val="clear" w:color="auto" w:fill="auto"/>
          </w:tcPr>
          <w:p w:rsidR="00947090" w:rsidRPr="000B6CCE" w:rsidRDefault="00947090" w:rsidP="007B6564">
            <w:pPr>
              <w:spacing w:line="220" w:lineRule="exact"/>
              <w:ind w:left="-101"/>
              <w:jc w:val="thaiDistribute"/>
              <w:rPr>
                <w:rFonts w:ascii="Arial" w:eastAsia="Arial Unicode MS" w:hAnsi="Arial" w:cs="Arial"/>
                <w:b/>
                <w:bCs/>
                <w:sz w:val="18"/>
                <w:szCs w:val="18"/>
              </w:rPr>
            </w:pPr>
            <w:r w:rsidRPr="000B6CCE">
              <w:rPr>
                <w:rFonts w:ascii="Arial" w:eastAsia="Arial Unicode MS" w:hAnsi="Arial" w:cs="Arial"/>
                <w:b/>
                <w:bCs/>
                <w:sz w:val="18"/>
                <w:szCs w:val="18"/>
              </w:rPr>
              <w:t>Financial liabilities</w:t>
            </w:r>
          </w:p>
          <w:p w:rsidR="00947090" w:rsidRPr="000B6CCE" w:rsidRDefault="00947090" w:rsidP="007B6564">
            <w:pPr>
              <w:spacing w:line="220" w:lineRule="exact"/>
              <w:ind w:left="-101"/>
              <w:jc w:val="thaiDistribute"/>
              <w:rPr>
                <w:rFonts w:ascii="Arial" w:eastAsia="Arial Unicode MS" w:hAnsi="Arial" w:cs="Arial"/>
                <w:sz w:val="18"/>
                <w:szCs w:val="18"/>
              </w:rPr>
            </w:pPr>
            <w:r w:rsidRPr="000B6CCE">
              <w:rPr>
                <w:rFonts w:ascii="Arial" w:eastAsia="Arial Unicode MS" w:hAnsi="Arial" w:cs="Arial"/>
                <w:b/>
                <w:bCs/>
                <w:sz w:val="18"/>
                <w:szCs w:val="18"/>
              </w:rPr>
              <w:t xml:space="preserve">  as at 1 January 2019</w:t>
            </w:r>
          </w:p>
        </w:tc>
        <w:tc>
          <w:tcPr>
            <w:tcW w:w="1349" w:type="dxa"/>
            <w:tcBorders>
              <w:bottom w:val="single" w:sz="4" w:space="0" w:color="auto"/>
            </w:tcBorders>
            <w:shd w:val="clear" w:color="auto" w:fill="auto"/>
          </w:tcPr>
          <w:p w:rsidR="00947090" w:rsidRPr="000B6CCE" w:rsidRDefault="00947090" w:rsidP="007B6564">
            <w:pPr>
              <w:spacing w:line="220" w:lineRule="exact"/>
              <w:ind w:right="-72"/>
              <w:jc w:val="right"/>
              <w:rPr>
                <w:rFonts w:ascii="Arial" w:eastAsia="Arial Unicode MS" w:hAnsi="Arial" w:cs="Arial"/>
                <w:sz w:val="18"/>
                <w:szCs w:val="18"/>
              </w:rPr>
            </w:pPr>
            <w:r w:rsidRPr="000B6CCE">
              <w:rPr>
                <w:rFonts w:ascii="Arial" w:eastAsia="Arial Unicode MS" w:hAnsi="Arial" w:cs="Arial"/>
                <w:b/>
                <w:bCs/>
                <w:sz w:val="18"/>
                <w:szCs w:val="18"/>
              </w:rPr>
              <w:t>Thousand Baht</w:t>
            </w:r>
          </w:p>
        </w:tc>
        <w:tc>
          <w:tcPr>
            <w:tcW w:w="1344" w:type="dxa"/>
            <w:tcBorders>
              <w:bottom w:val="single" w:sz="4" w:space="0" w:color="auto"/>
            </w:tcBorders>
            <w:shd w:val="clear" w:color="auto" w:fill="auto"/>
          </w:tcPr>
          <w:p w:rsidR="00947090" w:rsidRPr="000B6CCE" w:rsidRDefault="00947090" w:rsidP="007B6564">
            <w:pPr>
              <w:spacing w:line="220" w:lineRule="exact"/>
              <w:ind w:right="-72"/>
              <w:jc w:val="right"/>
              <w:rPr>
                <w:rFonts w:ascii="Arial" w:eastAsia="Arial Unicode MS" w:hAnsi="Arial" w:cs="Arial"/>
                <w:sz w:val="18"/>
                <w:szCs w:val="18"/>
              </w:rPr>
            </w:pPr>
            <w:r w:rsidRPr="000B6CCE">
              <w:rPr>
                <w:rFonts w:ascii="Arial" w:eastAsia="Arial Unicode MS" w:hAnsi="Arial" w:cs="Arial"/>
                <w:b/>
                <w:bCs/>
                <w:sz w:val="18"/>
                <w:szCs w:val="18"/>
              </w:rPr>
              <w:t>Thousand Baht</w:t>
            </w:r>
          </w:p>
        </w:tc>
        <w:tc>
          <w:tcPr>
            <w:tcW w:w="1276" w:type="dxa"/>
            <w:tcBorders>
              <w:bottom w:val="single" w:sz="4" w:space="0" w:color="auto"/>
            </w:tcBorders>
            <w:shd w:val="clear" w:color="auto" w:fill="auto"/>
          </w:tcPr>
          <w:p w:rsidR="00947090" w:rsidRPr="000B6CCE" w:rsidRDefault="00947090" w:rsidP="007B6564">
            <w:pPr>
              <w:spacing w:line="220" w:lineRule="exact"/>
              <w:ind w:right="-72"/>
              <w:jc w:val="right"/>
              <w:rPr>
                <w:rFonts w:ascii="Arial" w:eastAsia="Arial Unicode MS" w:hAnsi="Arial" w:cs="Arial"/>
                <w:b/>
                <w:bCs/>
                <w:sz w:val="18"/>
                <w:szCs w:val="18"/>
              </w:rPr>
            </w:pPr>
            <w:r w:rsidRPr="000B6CCE">
              <w:rPr>
                <w:rFonts w:ascii="Arial" w:eastAsia="Arial Unicode MS" w:hAnsi="Arial" w:cs="Arial"/>
                <w:b/>
                <w:bCs/>
                <w:sz w:val="18"/>
                <w:szCs w:val="18"/>
              </w:rPr>
              <w:t>Thousand Baht</w:t>
            </w:r>
          </w:p>
        </w:tc>
      </w:tr>
      <w:tr w:rsidR="00947090" w:rsidRPr="000B6CCE" w:rsidTr="00BA1746">
        <w:tc>
          <w:tcPr>
            <w:tcW w:w="4962" w:type="dxa"/>
            <w:shd w:val="clear" w:color="auto" w:fill="auto"/>
            <w:vAlign w:val="bottom"/>
          </w:tcPr>
          <w:p w:rsidR="00947090" w:rsidRPr="000B6CCE" w:rsidRDefault="00947090" w:rsidP="007B6564">
            <w:pPr>
              <w:ind w:left="-101"/>
              <w:jc w:val="thaiDistribute"/>
              <w:rPr>
                <w:rFonts w:ascii="Arial" w:eastAsia="Arial Unicode MS" w:hAnsi="Arial" w:cs="Arial"/>
                <w:sz w:val="18"/>
                <w:szCs w:val="18"/>
              </w:rPr>
            </w:pPr>
          </w:p>
        </w:tc>
        <w:tc>
          <w:tcPr>
            <w:tcW w:w="1349" w:type="dxa"/>
            <w:tcBorders>
              <w:top w:val="single" w:sz="4" w:space="0" w:color="auto"/>
            </w:tcBorders>
            <w:shd w:val="clear" w:color="auto" w:fill="FAFAFA"/>
          </w:tcPr>
          <w:p w:rsidR="00947090" w:rsidRPr="000B6CCE" w:rsidRDefault="00947090" w:rsidP="007B6564">
            <w:pPr>
              <w:ind w:right="-72"/>
              <w:jc w:val="thaiDistribute"/>
              <w:rPr>
                <w:rFonts w:ascii="Arial" w:eastAsia="Arial Unicode MS" w:hAnsi="Arial" w:cs="Arial"/>
                <w:sz w:val="18"/>
                <w:szCs w:val="18"/>
              </w:rPr>
            </w:pPr>
          </w:p>
        </w:tc>
        <w:tc>
          <w:tcPr>
            <w:tcW w:w="1344" w:type="dxa"/>
            <w:tcBorders>
              <w:top w:val="single" w:sz="4" w:space="0" w:color="auto"/>
            </w:tcBorders>
            <w:shd w:val="clear" w:color="auto" w:fill="FAFAFA"/>
            <w:vAlign w:val="bottom"/>
          </w:tcPr>
          <w:p w:rsidR="00947090" w:rsidRPr="000B6CCE" w:rsidRDefault="00947090" w:rsidP="007B6564">
            <w:pPr>
              <w:ind w:right="-72"/>
              <w:jc w:val="thaiDistribute"/>
              <w:rPr>
                <w:rFonts w:ascii="Arial" w:eastAsia="Arial Unicode MS" w:hAnsi="Arial" w:cs="Arial"/>
                <w:sz w:val="18"/>
                <w:szCs w:val="18"/>
              </w:rPr>
            </w:pPr>
          </w:p>
        </w:tc>
        <w:tc>
          <w:tcPr>
            <w:tcW w:w="1276" w:type="dxa"/>
            <w:tcBorders>
              <w:top w:val="single" w:sz="4" w:space="0" w:color="auto"/>
            </w:tcBorders>
            <w:shd w:val="clear" w:color="auto" w:fill="FAFAFA"/>
            <w:vAlign w:val="bottom"/>
          </w:tcPr>
          <w:p w:rsidR="00947090" w:rsidRPr="000B6CCE" w:rsidRDefault="00947090" w:rsidP="007B6564">
            <w:pPr>
              <w:ind w:right="-72"/>
              <w:jc w:val="thaiDistribute"/>
              <w:rPr>
                <w:rFonts w:ascii="Arial" w:eastAsia="Arial Unicode MS" w:hAnsi="Arial" w:cs="Arial"/>
                <w:sz w:val="18"/>
                <w:szCs w:val="18"/>
              </w:rPr>
            </w:pPr>
          </w:p>
        </w:tc>
      </w:tr>
      <w:tr w:rsidR="00947090" w:rsidRPr="000B6CCE" w:rsidTr="00BA1746">
        <w:tc>
          <w:tcPr>
            <w:tcW w:w="4962" w:type="dxa"/>
            <w:shd w:val="clear" w:color="auto" w:fill="auto"/>
            <w:vAlign w:val="bottom"/>
          </w:tcPr>
          <w:p w:rsidR="00947090" w:rsidRPr="000B6CCE" w:rsidRDefault="00947090" w:rsidP="007B6564">
            <w:pPr>
              <w:spacing w:line="220" w:lineRule="exact"/>
              <w:ind w:left="-101"/>
              <w:jc w:val="thaiDistribute"/>
              <w:rPr>
                <w:rFonts w:ascii="Arial" w:eastAsia="Arial Unicode MS" w:hAnsi="Arial" w:cs="Arial"/>
                <w:sz w:val="18"/>
                <w:szCs w:val="18"/>
                <w:lang w:val="en-US"/>
              </w:rPr>
            </w:pPr>
            <w:r w:rsidRPr="000B6CCE">
              <w:rPr>
                <w:rFonts w:ascii="Arial" w:eastAsia="Arial Unicode MS" w:hAnsi="Arial" w:cs="Arial"/>
                <w:sz w:val="18"/>
                <w:szCs w:val="18"/>
              </w:rPr>
              <w:t xml:space="preserve">Bank overdrafts and short-term </w:t>
            </w:r>
            <w:r w:rsidRPr="000B6CCE">
              <w:rPr>
                <w:rFonts w:ascii="Arial" w:eastAsia="Arial Unicode MS" w:hAnsi="Arial" w:cs="Arial"/>
                <w:sz w:val="18"/>
                <w:szCs w:val="18"/>
                <w:lang w:val="en-US"/>
              </w:rPr>
              <w:t>loans</w:t>
            </w:r>
          </w:p>
          <w:p w:rsidR="00947090" w:rsidRPr="000B6CCE" w:rsidRDefault="00947090" w:rsidP="007B6564">
            <w:pPr>
              <w:spacing w:line="220" w:lineRule="exact"/>
              <w:ind w:left="-101"/>
              <w:jc w:val="thaiDistribute"/>
              <w:rPr>
                <w:rFonts w:ascii="Arial" w:eastAsia="Arial Unicode MS" w:hAnsi="Arial" w:cs="Arial"/>
                <w:sz w:val="18"/>
                <w:szCs w:val="18"/>
              </w:rPr>
            </w:pPr>
            <w:r w:rsidRPr="000B6CCE">
              <w:rPr>
                <w:rFonts w:ascii="Arial" w:eastAsia="Arial Unicode MS" w:hAnsi="Arial" w:cs="Arial"/>
                <w:sz w:val="18"/>
                <w:szCs w:val="18"/>
                <w:lang w:val="en-US"/>
              </w:rPr>
              <w:t xml:space="preserve">  </w:t>
            </w:r>
            <w:r w:rsidRPr="000B6CCE">
              <w:rPr>
                <w:rFonts w:ascii="Arial" w:eastAsia="Arial Unicode MS" w:hAnsi="Arial" w:cs="Arial"/>
                <w:sz w:val="18"/>
                <w:szCs w:val="18"/>
              </w:rPr>
              <w:t>from financial institutions</w:t>
            </w:r>
          </w:p>
        </w:tc>
        <w:tc>
          <w:tcPr>
            <w:tcW w:w="1349" w:type="dxa"/>
            <w:shd w:val="clear" w:color="auto" w:fill="FAFAFA"/>
          </w:tcPr>
          <w:p w:rsidR="00947090" w:rsidRPr="000B6CCE" w:rsidRDefault="00947090" w:rsidP="007B6564">
            <w:pPr>
              <w:spacing w:line="220" w:lineRule="exact"/>
              <w:ind w:right="-72"/>
              <w:jc w:val="right"/>
              <w:rPr>
                <w:rFonts w:ascii="Arial" w:eastAsia="Arial Unicode MS" w:hAnsi="Arial" w:cs="Arial"/>
                <w:sz w:val="18"/>
                <w:szCs w:val="18"/>
              </w:rPr>
            </w:pPr>
          </w:p>
          <w:p w:rsidR="00947090" w:rsidRPr="000B6CCE" w:rsidRDefault="00947090" w:rsidP="007B6564">
            <w:pPr>
              <w:spacing w:line="220" w:lineRule="exact"/>
              <w:ind w:right="-72"/>
              <w:jc w:val="right"/>
              <w:rPr>
                <w:rFonts w:ascii="Arial" w:eastAsia="Arial Unicode MS" w:hAnsi="Arial" w:cs="Arial"/>
                <w:sz w:val="18"/>
                <w:szCs w:val="18"/>
              </w:rPr>
            </w:pPr>
            <w:r w:rsidRPr="000B6CCE">
              <w:rPr>
                <w:rFonts w:ascii="Arial" w:eastAsia="Arial Unicode MS" w:hAnsi="Arial" w:cs="Arial"/>
                <w:sz w:val="18"/>
                <w:szCs w:val="18"/>
              </w:rPr>
              <w:t>-</w:t>
            </w:r>
          </w:p>
        </w:tc>
        <w:tc>
          <w:tcPr>
            <w:tcW w:w="1344" w:type="dxa"/>
            <w:shd w:val="clear" w:color="auto" w:fill="FAFAFA"/>
            <w:vAlign w:val="bottom"/>
          </w:tcPr>
          <w:p w:rsidR="00947090" w:rsidRPr="000B6CCE" w:rsidRDefault="00947090" w:rsidP="007B6564">
            <w:pPr>
              <w:spacing w:line="220" w:lineRule="exact"/>
              <w:ind w:right="-72"/>
              <w:jc w:val="right"/>
              <w:rPr>
                <w:rFonts w:ascii="Arial" w:eastAsia="Arial Unicode MS" w:hAnsi="Arial" w:cs="Arial"/>
                <w:sz w:val="18"/>
                <w:szCs w:val="18"/>
              </w:rPr>
            </w:pPr>
            <w:r w:rsidRPr="000B6CCE">
              <w:rPr>
                <w:rFonts w:ascii="Arial" w:eastAsia="Arial Unicode MS" w:hAnsi="Arial" w:cs="Arial"/>
                <w:sz w:val="18"/>
                <w:szCs w:val="18"/>
              </w:rPr>
              <w:t>3,789,076</w:t>
            </w:r>
          </w:p>
        </w:tc>
        <w:tc>
          <w:tcPr>
            <w:tcW w:w="1276" w:type="dxa"/>
            <w:shd w:val="clear" w:color="auto" w:fill="FAFAFA"/>
            <w:vAlign w:val="bottom"/>
          </w:tcPr>
          <w:p w:rsidR="00947090" w:rsidRPr="000B6CCE" w:rsidRDefault="00947090" w:rsidP="007B6564">
            <w:pPr>
              <w:spacing w:line="220" w:lineRule="exact"/>
              <w:ind w:right="-72"/>
              <w:jc w:val="right"/>
              <w:rPr>
                <w:rFonts w:ascii="Arial" w:eastAsia="Arial Unicode MS" w:hAnsi="Arial" w:cs="Arial"/>
                <w:sz w:val="18"/>
                <w:szCs w:val="18"/>
              </w:rPr>
            </w:pPr>
            <w:r w:rsidRPr="000B6CCE">
              <w:rPr>
                <w:rFonts w:ascii="Arial" w:eastAsia="Arial Unicode MS" w:hAnsi="Arial" w:cs="Arial"/>
                <w:sz w:val="18"/>
                <w:szCs w:val="18"/>
              </w:rPr>
              <w:t>3,789,076</w:t>
            </w:r>
          </w:p>
        </w:tc>
      </w:tr>
      <w:tr w:rsidR="00947090" w:rsidRPr="000B6CCE" w:rsidTr="00BA1746">
        <w:tc>
          <w:tcPr>
            <w:tcW w:w="4962" w:type="dxa"/>
            <w:shd w:val="clear" w:color="auto" w:fill="auto"/>
            <w:vAlign w:val="bottom"/>
          </w:tcPr>
          <w:p w:rsidR="00947090" w:rsidRPr="000B6CCE" w:rsidRDefault="00947090" w:rsidP="007B6564">
            <w:pPr>
              <w:spacing w:line="220" w:lineRule="exact"/>
              <w:ind w:left="-101"/>
              <w:jc w:val="thaiDistribute"/>
              <w:rPr>
                <w:rFonts w:ascii="Arial" w:eastAsia="Arial Unicode MS" w:hAnsi="Arial" w:cs="Arial"/>
                <w:sz w:val="18"/>
                <w:szCs w:val="18"/>
              </w:rPr>
            </w:pPr>
            <w:r w:rsidRPr="000B6CCE">
              <w:rPr>
                <w:rFonts w:ascii="Arial" w:eastAsia="Arial Unicode MS" w:hAnsi="Arial" w:cs="Arial"/>
                <w:sz w:val="18"/>
                <w:szCs w:val="18"/>
              </w:rPr>
              <w:t>Trade and other payables</w:t>
            </w:r>
          </w:p>
        </w:tc>
        <w:tc>
          <w:tcPr>
            <w:tcW w:w="1349" w:type="dxa"/>
            <w:shd w:val="clear" w:color="auto" w:fill="FAFAFA"/>
          </w:tcPr>
          <w:p w:rsidR="00947090" w:rsidRPr="000B6CCE" w:rsidRDefault="00947090" w:rsidP="007B6564">
            <w:pPr>
              <w:spacing w:line="220" w:lineRule="exact"/>
              <w:ind w:right="-72"/>
              <w:jc w:val="right"/>
              <w:rPr>
                <w:rFonts w:ascii="Arial" w:eastAsia="Arial Unicode MS" w:hAnsi="Arial" w:cs="Arial"/>
                <w:sz w:val="18"/>
                <w:szCs w:val="18"/>
              </w:rPr>
            </w:pPr>
            <w:r w:rsidRPr="000B6CCE">
              <w:rPr>
                <w:rFonts w:ascii="Arial" w:eastAsia="Arial Unicode MS" w:hAnsi="Arial" w:cs="Arial"/>
                <w:sz w:val="18"/>
                <w:szCs w:val="18"/>
              </w:rPr>
              <w:t>-</w:t>
            </w:r>
          </w:p>
        </w:tc>
        <w:tc>
          <w:tcPr>
            <w:tcW w:w="1344" w:type="dxa"/>
            <w:shd w:val="clear" w:color="auto" w:fill="FAFAFA"/>
            <w:vAlign w:val="bottom"/>
          </w:tcPr>
          <w:p w:rsidR="00947090" w:rsidRPr="000B6CCE" w:rsidRDefault="00947090" w:rsidP="007B6564">
            <w:pPr>
              <w:spacing w:line="220" w:lineRule="exact"/>
              <w:ind w:right="-72"/>
              <w:jc w:val="right"/>
              <w:rPr>
                <w:rFonts w:ascii="Arial" w:eastAsia="Arial Unicode MS" w:hAnsi="Arial" w:cs="Arial"/>
                <w:sz w:val="18"/>
                <w:szCs w:val="18"/>
              </w:rPr>
            </w:pPr>
            <w:r w:rsidRPr="000B6CCE">
              <w:rPr>
                <w:rFonts w:ascii="Arial" w:eastAsia="Arial Unicode MS" w:hAnsi="Arial" w:cs="Arial"/>
                <w:sz w:val="18"/>
                <w:szCs w:val="18"/>
              </w:rPr>
              <w:t>4,375,638</w:t>
            </w:r>
          </w:p>
        </w:tc>
        <w:tc>
          <w:tcPr>
            <w:tcW w:w="1276" w:type="dxa"/>
            <w:shd w:val="clear" w:color="auto" w:fill="FAFAFA"/>
            <w:vAlign w:val="bottom"/>
          </w:tcPr>
          <w:p w:rsidR="00947090" w:rsidRPr="000B6CCE" w:rsidRDefault="00947090" w:rsidP="007B6564">
            <w:pPr>
              <w:spacing w:line="220" w:lineRule="exact"/>
              <w:ind w:right="-72"/>
              <w:jc w:val="right"/>
              <w:rPr>
                <w:rFonts w:ascii="Arial" w:eastAsia="Arial Unicode MS" w:hAnsi="Arial" w:cs="Arial"/>
                <w:sz w:val="18"/>
                <w:szCs w:val="18"/>
              </w:rPr>
            </w:pPr>
            <w:r w:rsidRPr="000B6CCE">
              <w:rPr>
                <w:rFonts w:ascii="Arial" w:eastAsia="Arial Unicode MS" w:hAnsi="Arial" w:cs="Arial"/>
                <w:sz w:val="18"/>
                <w:szCs w:val="18"/>
              </w:rPr>
              <w:t>4,375,638</w:t>
            </w:r>
          </w:p>
        </w:tc>
      </w:tr>
      <w:tr w:rsidR="00947090" w:rsidRPr="000B6CCE" w:rsidTr="00BA1746">
        <w:tc>
          <w:tcPr>
            <w:tcW w:w="4962" w:type="dxa"/>
            <w:shd w:val="clear" w:color="auto" w:fill="auto"/>
            <w:vAlign w:val="bottom"/>
          </w:tcPr>
          <w:p w:rsidR="00947090" w:rsidRPr="000B6CCE" w:rsidRDefault="00947090" w:rsidP="007B6564">
            <w:pPr>
              <w:spacing w:line="220" w:lineRule="exact"/>
              <w:ind w:left="-101"/>
              <w:jc w:val="thaiDistribute"/>
              <w:rPr>
                <w:rFonts w:ascii="Arial" w:eastAsia="Arial Unicode MS" w:hAnsi="Arial" w:cs="Arial"/>
                <w:sz w:val="18"/>
                <w:szCs w:val="18"/>
              </w:rPr>
            </w:pPr>
            <w:r w:rsidRPr="000B6CCE">
              <w:rPr>
                <w:rFonts w:ascii="Arial" w:eastAsia="Arial Unicode MS" w:hAnsi="Arial" w:cs="Arial"/>
                <w:sz w:val="18"/>
                <w:szCs w:val="18"/>
              </w:rPr>
              <w:t>Other current liabilities</w:t>
            </w:r>
          </w:p>
        </w:tc>
        <w:tc>
          <w:tcPr>
            <w:tcW w:w="1349" w:type="dxa"/>
            <w:shd w:val="clear" w:color="auto" w:fill="FAFAFA"/>
          </w:tcPr>
          <w:p w:rsidR="00947090" w:rsidRPr="000B6CCE" w:rsidRDefault="00947090" w:rsidP="007B6564">
            <w:pPr>
              <w:spacing w:line="220" w:lineRule="exact"/>
              <w:ind w:right="-72"/>
              <w:jc w:val="right"/>
              <w:rPr>
                <w:rFonts w:ascii="Arial" w:eastAsia="Arial Unicode MS" w:hAnsi="Arial" w:cs="Arial"/>
                <w:sz w:val="18"/>
                <w:szCs w:val="18"/>
              </w:rPr>
            </w:pPr>
            <w:r w:rsidRPr="000B6CCE">
              <w:rPr>
                <w:rFonts w:ascii="Arial" w:eastAsia="Arial Unicode MS" w:hAnsi="Arial" w:cs="Arial"/>
                <w:sz w:val="18"/>
                <w:szCs w:val="18"/>
              </w:rPr>
              <w:t>-</w:t>
            </w:r>
          </w:p>
        </w:tc>
        <w:tc>
          <w:tcPr>
            <w:tcW w:w="1344" w:type="dxa"/>
            <w:shd w:val="clear" w:color="auto" w:fill="FAFAFA"/>
            <w:vAlign w:val="bottom"/>
          </w:tcPr>
          <w:p w:rsidR="00947090" w:rsidRPr="000B6CCE" w:rsidRDefault="00947090" w:rsidP="007B6564">
            <w:pPr>
              <w:spacing w:line="220" w:lineRule="exact"/>
              <w:ind w:right="-72"/>
              <w:jc w:val="right"/>
              <w:rPr>
                <w:rFonts w:ascii="Arial" w:eastAsia="Arial Unicode MS" w:hAnsi="Arial" w:cs="Arial"/>
                <w:sz w:val="18"/>
                <w:szCs w:val="18"/>
              </w:rPr>
            </w:pPr>
            <w:r w:rsidRPr="000B6CCE">
              <w:rPr>
                <w:rFonts w:ascii="Arial" w:eastAsia="Arial Unicode MS" w:hAnsi="Arial" w:cs="Arial"/>
                <w:sz w:val="18"/>
                <w:szCs w:val="18"/>
              </w:rPr>
              <w:t>26,604</w:t>
            </w:r>
          </w:p>
        </w:tc>
        <w:tc>
          <w:tcPr>
            <w:tcW w:w="1276" w:type="dxa"/>
            <w:shd w:val="clear" w:color="auto" w:fill="FAFAFA"/>
            <w:vAlign w:val="bottom"/>
          </w:tcPr>
          <w:p w:rsidR="00947090" w:rsidRPr="000B6CCE" w:rsidRDefault="00947090" w:rsidP="007B6564">
            <w:pPr>
              <w:spacing w:line="220" w:lineRule="exact"/>
              <w:ind w:right="-72"/>
              <w:jc w:val="right"/>
              <w:rPr>
                <w:rFonts w:ascii="Arial" w:eastAsia="Arial Unicode MS" w:hAnsi="Arial" w:cs="Arial"/>
                <w:sz w:val="18"/>
                <w:szCs w:val="18"/>
              </w:rPr>
            </w:pPr>
            <w:r w:rsidRPr="000B6CCE">
              <w:rPr>
                <w:rFonts w:ascii="Arial" w:eastAsia="Arial Unicode MS" w:hAnsi="Arial" w:cs="Arial"/>
                <w:sz w:val="18"/>
                <w:szCs w:val="18"/>
              </w:rPr>
              <w:t>26,604</w:t>
            </w:r>
          </w:p>
        </w:tc>
      </w:tr>
      <w:tr w:rsidR="00947090" w:rsidRPr="000B6CCE" w:rsidTr="00BA1746">
        <w:tc>
          <w:tcPr>
            <w:tcW w:w="4962" w:type="dxa"/>
            <w:shd w:val="clear" w:color="auto" w:fill="auto"/>
            <w:vAlign w:val="bottom"/>
          </w:tcPr>
          <w:p w:rsidR="00947090" w:rsidRPr="000B6CCE" w:rsidRDefault="00947090" w:rsidP="003D3735">
            <w:pPr>
              <w:spacing w:line="220" w:lineRule="exact"/>
              <w:ind w:left="-101"/>
              <w:jc w:val="thaiDistribute"/>
              <w:rPr>
                <w:rFonts w:ascii="Arial" w:eastAsia="Arial Unicode MS" w:hAnsi="Arial" w:cs="Arial"/>
                <w:sz w:val="18"/>
                <w:szCs w:val="18"/>
              </w:rPr>
            </w:pPr>
            <w:r w:rsidRPr="000B6CCE">
              <w:rPr>
                <w:rFonts w:ascii="Arial" w:eastAsia="Arial Unicode MS" w:hAnsi="Arial" w:cs="Arial"/>
                <w:sz w:val="18"/>
                <w:szCs w:val="18"/>
              </w:rPr>
              <w:t>Long-term loans from financial institutions, net</w:t>
            </w:r>
          </w:p>
        </w:tc>
        <w:tc>
          <w:tcPr>
            <w:tcW w:w="1349" w:type="dxa"/>
            <w:shd w:val="clear" w:color="auto" w:fill="FAFAFA"/>
          </w:tcPr>
          <w:p w:rsidR="00947090" w:rsidRPr="000B6CCE" w:rsidRDefault="00947090" w:rsidP="007B6564">
            <w:pPr>
              <w:spacing w:line="220" w:lineRule="exact"/>
              <w:ind w:right="-72"/>
              <w:jc w:val="right"/>
              <w:rPr>
                <w:rFonts w:ascii="Arial" w:eastAsia="Arial Unicode MS" w:hAnsi="Arial" w:cs="Arial"/>
                <w:sz w:val="18"/>
                <w:szCs w:val="18"/>
              </w:rPr>
            </w:pPr>
            <w:r w:rsidRPr="000B6CCE">
              <w:rPr>
                <w:rFonts w:ascii="Arial" w:eastAsia="Arial Unicode MS" w:hAnsi="Arial" w:cs="Arial"/>
                <w:sz w:val="18"/>
                <w:szCs w:val="18"/>
              </w:rPr>
              <w:t>-</w:t>
            </w:r>
          </w:p>
        </w:tc>
        <w:tc>
          <w:tcPr>
            <w:tcW w:w="1344" w:type="dxa"/>
            <w:shd w:val="clear" w:color="auto" w:fill="FAFAFA"/>
            <w:vAlign w:val="bottom"/>
          </w:tcPr>
          <w:p w:rsidR="00947090" w:rsidRPr="000B6CCE" w:rsidRDefault="00947090" w:rsidP="007B6564">
            <w:pPr>
              <w:spacing w:line="220" w:lineRule="exact"/>
              <w:ind w:right="-72"/>
              <w:jc w:val="right"/>
              <w:rPr>
                <w:rFonts w:ascii="Arial" w:eastAsia="Arial Unicode MS" w:hAnsi="Arial" w:cs="Arial"/>
                <w:sz w:val="18"/>
                <w:szCs w:val="18"/>
              </w:rPr>
            </w:pPr>
            <w:r w:rsidRPr="000B6CCE">
              <w:rPr>
                <w:rFonts w:ascii="Arial" w:eastAsia="Arial Unicode MS" w:hAnsi="Arial" w:cs="Arial"/>
                <w:sz w:val="18"/>
                <w:szCs w:val="18"/>
              </w:rPr>
              <w:t>14,078,732</w:t>
            </w:r>
          </w:p>
        </w:tc>
        <w:tc>
          <w:tcPr>
            <w:tcW w:w="1276" w:type="dxa"/>
            <w:shd w:val="clear" w:color="auto" w:fill="FAFAFA"/>
            <w:vAlign w:val="bottom"/>
          </w:tcPr>
          <w:p w:rsidR="00947090" w:rsidRPr="000B6CCE" w:rsidRDefault="00947090" w:rsidP="007B6564">
            <w:pPr>
              <w:spacing w:line="220" w:lineRule="exact"/>
              <w:ind w:right="-72"/>
              <w:jc w:val="right"/>
              <w:rPr>
                <w:rFonts w:ascii="Arial" w:eastAsia="Arial Unicode MS" w:hAnsi="Arial" w:cs="Arial"/>
                <w:sz w:val="18"/>
                <w:szCs w:val="18"/>
              </w:rPr>
            </w:pPr>
            <w:r w:rsidRPr="000B6CCE">
              <w:rPr>
                <w:rFonts w:ascii="Arial" w:eastAsia="Arial Unicode MS" w:hAnsi="Arial" w:cs="Arial"/>
                <w:sz w:val="18"/>
                <w:szCs w:val="18"/>
              </w:rPr>
              <w:t>14,078,732</w:t>
            </w:r>
          </w:p>
        </w:tc>
      </w:tr>
      <w:tr w:rsidR="00947090" w:rsidRPr="000B6CCE" w:rsidTr="00BA1746">
        <w:tc>
          <w:tcPr>
            <w:tcW w:w="4962" w:type="dxa"/>
            <w:shd w:val="clear" w:color="auto" w:fill="auto"/>
            <w:vAlign w:val="bottom"/>
          </w:tcPr>
          <w:p w:rsidR="00947090" w:rsidRPr="000B6CCE" w:rsidRDefault="00947090" w:rsidP="007B6564">
            <w:pPr>
              <w:spacing w:line="220" w:lineRule="exact"/>
              <w:ind w:left="-101"/>
              <w:jc w:val="thaiDistribute"/>
              <w:rPr>
                <w:rFonts w:ascii="Arial" w:eastAsia="Arial Unicode MS" w:hAnsi="Arial" w:cs="Arial"/>
                <w:sz w:val="18"/>
                <w:szCs w:val="18"/>
                <w:cs/>
              </w:rPr>
            </w:pPr>
            <w:r w:rsidRPr="000B6CCE">
              <w:rPr>
                <w:rFonts w:ascii="Arial" w:eastAsia="Arial Unicode MS" w:hAnsi="Arial" w:cs="Arial"/>
                <w:sz w:val="18"/>
                <w:szCs w:val="18"/>
              </w:rPr>
              <w:t>Debentures, net</w:t>
            </w:r>
          </w:p>
        </w:tc>
        <w:tc>
          <w:tcPr>
            <w:tcW w:w="1349" w:type="dxa"/>
            <w:shd w:val="clear" w:color="auto" w:fill="FAFAFA"/>
          </w:tcPr>
          <w:p w:rsidR="00947090" w:rsidRPr="000B6CCE" w:rsidRDefault="00947090" w:rsidP="007B6564">
            <w:pPr>
              <w:spacing w:line="220" w:lineRule="exact"/>
              <w:ind w:right="-72"/>
              <w:jc w:val="right"/>
              <w:rPr>
                <w:rFonts w:ascii="Arial" w:eastAsia="Arial Unicode MS" w:hAnsi="Arial" w:cs="Arial"/>
                <w:sz w:val="18"/>
                <w:szCs w:val="18"/>
              </w:rPr>
            </w:pPr>
            <w:r w:rsidRPr="000B6CCE">
              <w:rPr>
                <w:rFonts w:ascii="Arial" w:eastAsia="Arial Unicode MS" w:hAnsi="Arial" w:cs="Arial"/>
                <w:sz w:val="18"/>
                <w:szCs w:val="18"/>
              </w:rPr>
              <w:t>-</w:t>
            </w:r>
          </w:p>
        </w:tc>
        <w:tc>
          <w:tcPr>
            <w:tcW w:w="1344" w:type="dxa"/>
            <w:shd w:val="clear" w:color="auto" w:fill="FAFAFA"/>
            <w:vAlign w:val="bottom"/>
          </w:tcPr>
          <w:p w:rsidR="00947090" w:rsidRPr="000B6CCE" w:rsidRDefault="00947090" w:rsidP="007B6564">
            <w:pPr>
              <w:spacing w:line="220" w:lineRule="exact"/>
              <w:ind w:right="-72"/>
              <w:jc w:val="right"/>
              <w:rPr>
                <w:rFonts w:ascii="Arial" w:eastAsia="Arial Unicode MS" w:hAnsi="Arial" w:cs="Arial"/>
                <w:sz w:val="18"/>
                <w:szCs w:val="18"/>
              </w:rPr>
            </w:pPr>
            <w:r w:rsidRPr="000B6CCE">
              <w:rPr>
                <w:rFonts w:ascii="Arial" w:eastAsia="Arial Unicode MS" w:hAnsi="Arial" w:cs="Arial"/>
                <w:sz w:val="18"/>
                <w:szCs w:val="18"/>
              </w:rPr>
              <w:t>36,162,488</w:t>
            </w:r>
          </w:p>
        </w:tc>
        <w:tc>
          <w:tcPr>
            <w:tcW w:w="1276" w:type="dxa"/>
            <w:shd w:val="clear" w:color="auto" w:fill="FAFAFA"/>
            <w:vAlign w:val="bottom"/>
          </w:tcPr>
          <w:p w:rsidR="00947090" w:rsidRPr="000B6CCE" w:rsidRDefault="00947090" w:rsidP="007B6564">
            <w:pPr>
              <w:spacing w:line="220" w:lineRule="exact"/>
              <w:ind w:right="-72"/>
              <w:jc w:val="right"/>
              <w:rPr>
                <w:rFonts w:ascii="Arial" w:eastAsia="Arial Unicode MS" w:hAnsi="Arial" w:cs="Arial"/>
                <w:sz w:val="18"/>
                <w:szCs w:val="18"/>
              </w:rPr>
            </w:pPr>
            <w:r w:rsidRPr="000B6CCE">
              <w:rPr>
                <w:rFonts w:ascii="Arial" w:eastAsia="Arial Unicode MS" w:hAnsi="Arial" w:cs="Arial"/>
                <w:sz w:val="18"/>
                <w:szCs w:val="18"/>
              </w:rPr>
              <w:t>36,162,488</w:t>
            </w:r>
          </w:p>
        </w:tc>
      </w:tr>
      <w:tr w:rsidR="00947090" w:rsidRPr="000B6CCE" w:rsidTr="00BA1746">
        <w:tc>
          <w:tcPr>
            <w:tcW w:w="4962" w:type="dxa"/>
            <w:shd w:val="clear" w:color="auto" w:fill="auto"/>
            <w:vAlign w:val="bottom"/>
          </w:tcPr>
          <w:p w:rsidR="00947090" w:rsidRPr="000B6CCE" w:rsidRDefault="00947090" w:rsidP="00C574B4">
            <w:pPr>
              <w:spacing w:line="220" w:lineRule="exact"/>
              <w:ind w:left="-101"/>
              <w:jc w:val="thaiDistribute"/>
              <w:rPr>
                <w:rFonts w:ascii="Arial" w:eastAsia="Arial Unicode MS" w:hAnsi="Arial" w:cs="Arial"/>
                <w:sz w:val="18"/>
                <w:szCs w:val="18"/>
              </w:rPr>
            </w:pPr>
            <w:r w:rsidRPr="000B6CCE">
              <w:rPr>
                <w:rFonts w:ascii="Arial" w:eastAsia="Arial Unicode MS" w:hAnsi="Arial" w:cs="Arial"/>
                <w:sz w:val="18"/>
                <w:szCs w:val="18"/>
              </w:rPr>
              <w:t>Lease liabilities, net</w:t>
            </w:r>
          </w:p>
        </w:tc>
        <w:tc>
          <w:tcPr>
            <w:tcW w:w="1349" w:type="dxa"/>
            <w:shd w:val="clear" w:color="auto" w:fill="FAFAFA"/>
          </w:tcPr>
          <w:p w:rsidR="00947090" w:rsidRPr="000B6CCE" w:rsidRDefault="00947090" w:rsidP="00C574B4">
            <w:pPr>
              <w:spacing w:line="220" w:lineRule="exact"/>
              <w:ind w:right="-72"/>
              <w:jc w:val="right"/>
              <w:rPr>
                <w:rFonts w:ascii="Arial" w:eastAsia="Arial Unicode MS" w:hAnsi="Arial" w:cs="Arial"/>
                <w:sz w:val="18"/>
                <w:szCs w:val="18"/>
              </w:rPr>
            </w:pPr>
            <w:r w:rsidRPr="000B6CCE">
              <w:rPr>
                <w:rFonts w:ascii="Arial" w:eastAsia="Arial Unicode MS" w:hAnsi="Arial" w:cs="Arial"/>
                <w:sz w:val="18"/>
                <w:szCs w:val="18"/>
              </w:rPr>
              <w:t>-</w:t>
            </w:r>
          </w:p>
        </w:tc>
        <w:tc>
          <w:tcPr>
            <w:tcW w:w="1344" w:type="dxa"/>
            <w:shd w:val="clear" w:color="auto" w:fill="FAFAFA"/>
            <w:vAlign w:val="bottom"/>
          </w:tcPr>
          <w:p w:rsidR="00947090" w:rsidRPr="000B6CCE" w:rsidRDefault="00947090" w:rsidP="00C574B4">
            <w:pPr>
              <w:spacing w:line="220" w:lineRule="exact"/>
              <w:ind w:right="-72"/>
              <w:jc w:val="right"/>
              <w:rPr>
                <w:rFonts w:ascii="Arial" w:eastAsia="Arial Unicode MS" w:hAnsi="Arial" w:cs="Arial"/>
                <w:sz w:val="18"/>
                <w:szCs w:val="18"/>
              </w:rPr>
            </w:pPr>
            <w:r w:rsidRPr="000B6CCE">
              <w:rPr>
                <w:rFonts w:ascii="Arial" w:eastAsia="Arial Unicode MS" w:hAnsi="Arial" w:cs="Arial"/>
                <w:sz w:val="18"/>
                <w:szCs w:val="18"/>
              </w:rPr>
              <w:t>587,040</w:t>
            </w:r>
          </w:p>
        </w:tc>
        <w:tc>
          <w:tcPr>
            <w:tcW w:w="1276" w:type="dxa"/>
            <w:shd w:val="clear" w:color="auto" w:fill="FAFAFA"/>
            <w:vAlign w:val="bottom"/>
          </w:tcPr>
          <w:p w:rsidR="00947090" w:rsidRPr="000B6CCE" w:rsidRDefault="00947090" w:rsidP="00C574B4">
            <w:pPr>
              <w:spacing w:line="220" w:lineRule="exact"/>
              <w:ind w:right="-72"/>
              <w:jc w:val="right"/>
              <w:rPr>
                <w:rFonts w:ascii="Arial" w:eastAsia="Arial Unicode MS" w:hAnsi="Arial" w:cs="Arial"/>
                <w:sz w:val="18"/>
                <w:szCs w:val="18"/>
              </w:rPr>
            </w:pPr>
            <w:r w:rsidRPr="000B6CCE">
              <w:rPr>
                <w:rFonts w:ascii="Arial" w:eastAsia="Arial Unicode MS" w:hAnsi="Arial" w:cs="Arial"/>
                <w:sz w:val="18"/>
                <w:szCs w:val="18"/>
              </w:rPr>
              <w:t>587,040</w:t>
            </w:r>
          </w:p>
        </w:tc>
      </w:tr>
      <w:tr w:rsidR="00947090" w:rsidRPr="000B6CCE" w:rsidTr="00BA1746">
        <w:tc>
          <w:tcPr>
            <w:tcW w:w="4962" w:type="dxa"/>
            <w:shd w:val="clear" w:color="auto" w:fill="auto"/>
            <w:vAlign w:val="bottom"/>
          </w:tcPr>
          <w:p w:rsidR="00947090" w:rsidRPr="000B6CCE" w:rsidRDefault="00947090" w:rsidP="007B6564">
            <w:pPr>
              <w:spacing w:line="220" w:lineRule="exact"/>
              <w:ind w:left="-101"/>
              <w:jc w:val="thaiDistribute"/>
              <w:rPr>
                <w:rFonts w:ascii="Arial" w:eastAsia="Arial Unicode MS" w:hAnsi="Arial" w:cs="Arial"/>
                <w:sz w:val="18"/>
                <w:szCs w:val="18"/>
              </w:rPr>
            </w:pPr>
            <w:r w:rsidRPr="000B6CCE">
              <w:rPr>
                <w:rFonts w:ascii="Arial" w:eastAsia="Arial Unicode MS" w:hAnsi="Arial" w:cs="Arial"/>
                <w:sz w:val="18"/>
                <w:szCs w:val="18"/>
              </w:rPr>
              <w:t>Derivative liabilities</w:t>
            </w:r>
          </w:p>
        </w:tc>
        <w:tc>
          <w:tcPr>
            <w:tcW w:w="1349" w:type="dxa"/>
            <w:shd w:val="clear" w:color="auto" w:fill="FAFAFA"/>
          </w:tcPr>
          <w:p w:rsidR="00947090" w:rsidRPr="000B6CCE" w:rsidRDefault="00947090" w:rsidP="007B6564">
            <w:pPr>
              <w:spacing w:line="220" w:lineRule="exact"/>
              <w:ind w:right="-72"/>
              <w:jc w:val="right"/>
              <w:rPr>
                <w:rFonts w:ascii="Arial" w:eastAsia="Arial Unicode MS" w:hAnsi="Arial" w:cs="Arial"/>
                <w:sz w:val="18"/>
                <w:szCs w:val="18"/>
              </w:rPr>
            </w:pPr>
            <w:r w:rsidRPr="000B6CCE">
              <w:rPr>
                <w:rFonts w:ascii="Arial" w:eastAsia="Arial Unicode MS" w:hAnsi="Arial" w:cs="Arial"/>
                <w:sz w:val="18"/>
                <w:szCs w:val="18"/>
              </w:rPr>
              <w:t>528,482</w:t>
            </w:r>
          </w:p>
        </w:tc>
        <w:tc>
          <w:tcPr>
            <w:tcW w:w="1344" w:type="dxa"/>
            <w:shd w:val="clear" w:color="auto" w:fill="FAFAFA"/>
            <w:vAlign w:val="bottom"/>
          </w:tcPr>
          <w:p w:rsidR="00947090" w:rsidRPr="000B6CCE" w:rsidRDefault="00947090" w:rsidP="007B6564">
            <w:pPr>
              <w:spacing w:line="220" w:lineRule="exact"/>
              <w:ind w:right="-72"/>
              <w:jc w:val="right"/>
              <w:rPr>
                <w:rFonts w:ascii="Arial" w:eastAsia="Arial Unicode MS" w:hAnsi="Arial" w:cs="Arial"/>
                <w:sz w:val="18"/>
                <w:szCs w:val="18"/>
              </w:rPr>
            </w:pPr>
            <w:r w:rsidRPr="000B6CCE">
              <w:rPr>
                <w:rFonts w:ascii="Arial" w:eastAsia="Arial Unicode MS" w:hAnsi="Arial" w:cs="Arial"/>
                <w:sz w:val="18"/>
                <w:szCs w:val="18"/>
              </w:rPr>
              <w:t>-</w:t>
            </w:r>
          </w:p>
        </w:tc>
        <w:tc>
          <w:tcPr>
            <w:tcW w:w="1276" w:type="dxa"/>
            <w:shd w:val="clear" w:color="auto" w:fill="FAFAFA"/>
            <w:vAlign w:val="bottom"/>
          </w:tcPr>
          <w:p w:rsidR="00947090" w:rsidRPr="000B6CCE" w:rsidRDefault="00947090" w:rsidP="007B6564">
            <w:pPr>
              <w:spacing w:line="220" w:lineRule="exact"/>
              <w:ind w:right="-72"/>
              <w:jc w:val="right"/>
              <w:rPr>
                <w:rFonts w:ascii="Arial" w:eastAsia="Arial Unicode MS" w:hAnsi="Arial" w:cs="Arial"/>
                <w:sz w:val="18"/>
                <w:szCs w:val="18"/>
              </w:rPr>
            </w:pPr>
            <w:r w:rsidRPr="000B6CCE">
              <w:rPr>
                <w:rFonts w:ascii="Arial" w:eastAsia="Arial Unicode MS" w:hAnsi="Arial" w:cs="Arial"/>
                <w:sz w:val="18"/>
                <w:szCs w:val="18"/>
              </w:rPr>
              <w:t>528,482</w:t>
            </w:r>
          </w:p>
        </w:tc>
      </w:tr>
      <w:tr w:rsidR="00947090" w:rsidRPr="000B6CCE" w:rsidTr="00BA1746">
        <w:tc>
          <w:tcPr>
            <w:tcW w:w="4962" w:type="dxa"/>
            <w:shd w:val="clear" w:color="auto" w:fill="auto"/>
            <w:vAlign w:val="bottom"/>
          </w:tcPr>
          <w:p w:rsidR="00947090" w:rsidRPr="000B6CCE" w:rsidRDefault="00947090" w:rsidP="007B6564">
            <w:pPr>
              <w:spacing w:line="220" w:lineRule="exact"/>
              <w:ind w:left="-101"/>
              <w:jc w:val="thaiDistribute"/>
              <w:rPr>
                <w:rFonts w:ascii="Arial" w:eastAsia="Arial Unicode MS" w:hAnsi="Arial" w:cs="Arial"/>
                <w:sz w:val="18"/>
                <w:szCs w:val="18"/>
              </w:rPr>
            </w:pPr>
            <w:r w:rsidRPr="000B6CCE">
              <w:rPr>
                <w:rFonts w:ascii="Arial" w:eastAsia="Arial Unicode MS" w:hAnsi="Arial" w:cs="Arial"/>
                <w:sz w:val="18"/>
                <w:szCs w:val="18"/>
              </w:rPr>
              <w:t>Other non-current liabilities</w:t>
            </w:r>
          </w:p>
        </w:tc>
        <w:tc>
          <w:tcPr>
            <w:tcW w:w="1349" w:type="dxa"/>
            <w:tcBorders>
              <w:bottom w:val="single" w:sz="4" w:space="0" w:color="auto"/>
            </w:tcBorders>
            <w:shd w:val="clear" w:color="auto" w:fill="FAFAFA"/>
          </w:tcPr>
          <w:p w:rsidR="00947090" w:rsidRPr="000B6CCE" w:rsidRDefault="00947090" w:rsidP="007B6564">
            <w:pPr>
              <w:spacing w:line="220" w:lineRule="exact"/>
              <w:ind w:right="-72"/>
              <w:jc w:val="right"/>
              <w:rPr>
                <w:rFonts w:ascii="Arial" w:eastAsia="Arial Unicode MS" w:hAnsi="Arial" w:cs="Arial"/>
                <w:sz w:val="18"/>
                <w:szCs w:val="18"/>
              </w:rPr>
            </w:pPr>
            <w:r w:rsidRPr="000B6CCE">
              <w:rPr>
                <w:rFonts w:ascii="Arial" w:eastAsia="Arial Unicode MS" w:hAnsi="Arial" w:cs="Arial"/>
                <w:sz w:val="18"/>
                <w:szCs w:val="18"/>
              </w:rPr>
              <w:t>-</w:t>
            </w:r>
          </w:p>
        </w:tc>
        <w:tc>
          <w:tcPr>
            <w:tcW w:w="1344" w:type="dxa"/>
            <w:tcBorders>
              <w:bottom w:val="single" w:sz="4" w:space="0" w:color="auto"/>
            </w:tcBorders>
            <w:shd w:val="clear" w:color="auto" w:fill="FAFAFA"/>
            <w:vAlign w:val="bottom"/>
          </w:tcPr>
          <w:p w:rsidR="00947090" w:rsidRPr="000B6CCE" w:rsidRDefault="00947090" w:rsidP="007B6564">
            <w:pPr>
              <w:spacing w:line="220" w:lineRule="exact"/>
              <w:ind w:right="-72"/>
              <w:jc w:val="right"/>
              <w:rPr>
                <w:rFonts w:ascii="Arial" w:eastAsia="Arial Unicode MS" w:hAnsi="Arial" w:cs="Arial"/>
                <w:sz w:val="18"/>
                <w:szCs w:val="18"/>
              </w:rPr>
            </w:pPr>
            <w:r w:rsidRPr="000B6CCE">
              <w:rPr>
                <w:rFonts w:ascii="Arial" w:eastAsia="Arial Unicode MS" w:hAnsi="Arial" w:cs="Arial"/>
                <w:sz w:val="18"/>
                <w:szCs w:val="18"/>
              </w:rPr>
              <w:t>59,714</w:t>
            </w:r>
          </w:p>
        </w:tc>
        <w:tc>
          <w:tcPr>
            <w:tcW w:w="1276" w:type="dxa"/>
            <w:tcBorders>
              <w:bottom w:val="single" w:sz="4" w:space="0" w:color="auto"/>
            </w:tcBorders>
            <w:shd w:val="clear" w:color="auto" w:fill="FAFAFA"/>
            <w:vAlign w:val="bottom"/>
          </w:tcPr>
          <w:p w:rsidR="00947090" w:rsidRPr="000B6CCE" w:rsidRDefault="00947090" w:rsidP="007B6564">
            <w:pPr>
              <w:spacing w:line="220" w:lineRule="exact"/>
              <w:ind w:right="-72"/>
              <w:jc w:val="right"/>
              <w:rPr>
                <w:rFonts w:ascii="Arial" w:eastAsia="Arial Unicode MS" w:hAnsi="Arial" w:cs="Arial"/>
                <w:sz w:val="18"/>
                <w:szCs w:val="18"/>
              </w:rPr>
            </w:pPr>
            <w:r w:rsidRPr="000B6CCE">
              <w:rPr>
                <w:rFonts w:ascii="Arial" w:eastAsia="Arial Unicode MS" w:hAnsi="Arial" w:cs="Arial"/>
                <w:sz w:val="18"/>
                <w:szCs w:val="18"/>
              </w:rPr>
              <w:t>59,714</w:t>
            </w:r>
          </w:p>
        </w:tc>
      </w:tr>
      <w:tr w:rsidR="00947090" w:rsidRPr="000B6CCE" w:rsidTr="00BA1746">
        <w:tc>
          <w:tcPr>
            <w:tcW w:w="4962" w:type="dxa"/>
            <w:shd w:val="clear" w:color="auto" w:fill="auto"/>
            <w:vAlign w:val="bottom"/>
          </w:tcPr>
          <w:p w:rsidR="00947090" w:rsidRPr="000B6CCE" w:rsidRDefault="00947090" w:rsidP="007B6564">
            <w:pPr>
              <w:ind w:left="-101"/>
              <w:jc w:val="thaiDistribute"/>
              <w:rPr>
                <w:rFonts w:ascii="Arial" w:eastAsia="Arial Unicode MS" w:hAnsi="Arial" w:cs="Arial"/>
                <w:sz w:val="18"/>
                <w:szCs w:val="18"/>
              </w:rPr>
            </w:pPr>
          </w:p>
        </w:tc>
        <w:tc>
          <w:tcPr>
            <w:tcW w:w="1349" w:type="dxa"/>
            <w:tcBorders>
              <w:top w:val="single" w:sz="4" w:space="0" w:color="auto"/>
            </w:tcBorders>
            <w:shd w:val="clear" w:color="auto" w:fill="FAFAFA"/>
          </w:tcPr>
          <w:p w:rsidR="00947090" w:rsidRPr="000B6CCE" w:rsidRDefault="00947090" w:rsidP="007B6564">
            <w:pPr>
              <w:ind w:right="-72"/>
              <w:jc w:val="right"/>
              <w:rPr>
                <w:rFonts w:ascii="Arial" w:eastAsia="Arial Unicode MS" w:hAnsi="Arial" w:cs="Arial"/>
                <w:sz w:val="18"/>
                <w:szCs w:val="18"/>
              </w:rPr>
            </w:pPr>
          </w:p>
        </w:tc>
        <w:tc>
          <w:tcPr>
            <w:tcW w:w="1344" w:type="dxa"/>
            <w:tcBorders>
              <w:top w:val="single" w:sz="4" w:space="0" w:color="auto"/>
            </w:tcBorders>
            <w:shd w:val="clear" w:color="auto" w:fill="FAFAFA"/>
            <w:vAlign w:val="bottom"/>
          </w:tcPr>
          <w:p w:rsidR="00947090" w:rsidRPr="000B6CCE" w:rsidRDefault="00947090" w:rsidP="007B6564">
            <w:pPr>
              <w:ind w:right="-72"/>
              <w:jc w:val="right"/>
              <w:rPr>
                <w:rFonts w:ascii="Arial" w:eastAsia="Arial Unicode MS" w:hAnsi="Arial" w:cs="Arial"/>
                <w:sz w:val="18"/>
                <w:szCs w:val="18"/>
              </w:rPr>
            </w:pPr>
          </w:p>
        </w:tc>
        <w:tc>
          <w:tcPr>
            <w:tcW w:w="1276" w:type="dxa"/>
            <w:tcBorders>
              <w:top w:val="single" w:sz="4" w:space="0" w:color="auto"/>
            </w:tcBorders>
            <w:shd w:val="clear" w:color="auto" w:fill="FAFAFA"/>
            <w:vAlign w:val="bottom"/>
          </w:tcPr>
          <w:p w:rsidR="00947090" w:rsidRPr="000B6CCE" w:rsidRDefault="00947090" w:rsidP="007B6564">
            <w:pPr>
              <w:ind w:right="-72"/>
              <w:jc w:val="right"/>
              <w:rPr>
                <w:rFonts w:ascii="Arial" w:eastAsia="Arial Unicode MS" w:hAnsi="Arial" w:cs="Arial"/>
                <w:sz w:val="18"/>
                <w:szCs w:val="18"/>
              </w:rPr>
            </w:pPr>
          </w:p>
        </w:tc>
      </w:tr>
      <w:tr w:rsidR="00947090" w:rsidRPr="000B6CCE" w:rsidTr="00BA1746">
        <w:tc>
          <w:tcPr>
            <w:tcW w:w="4962" w:type="dxa"/>
            <w:shd w:val="clear" w:color="auto" w:fill="auto"/>
            <w:vAlign w:val="bottom"/>
          </w:tcPr>
          <w:p w:rsidR="00947090" w:rsidRPr="000B6CCE" w:rsidRDefault="00947090" w:rsidP="00C574B4">
            <w:pPr>
              <w:spacing w:line="220" w:lineRule="exact"/>
              <w:ind w:left="-101"/>
              <w:jc w:val="thaiDistribute"/>
              <w:rPr>
                <w:rFonts w:ascii="Arial" w:eastAsia="Arial Unicode MS" w:hAnsi="Arial" w:cs="Arial"/>
                <w:sz w:val="18"/>
                <w:szCs w:val="18"/>
              </w:rPr>
            </w:pPr>
          </w:p>
        </w:tc>
        <w:tc>
          <w:tcPr>
            <w:tcW w:w="1349" w:type="dxa"/>
            <w:tcBorders>
              <w:bottom w:val="single" w:sz="4" w:space="0" w:color="auto"/>
            </w:tcBorders>
            <w:shd w:val="clear" w:color="auto" w:fill="FAFAFA"/>
          </w:tcPr>
          <w:p w:rsidR="00947090" w:rsidRPr="000B6CCE" w:rsidRDefault="00947090" w:rsidP="00C574B4">
            <w:pPr>
              <w:spacing w:line="220" w:lineRule="exact"/>
              <w:ind w:right="-72"/>
              <w:jc w:val="right"/>
              <w:rPr>
                <w:rFonts w:ascii="Arial" w:eastAsia="Arial Unicode MS" w:hAnsi="Arial" w:cs="Arial"/>
                <w:sz w:val="18"/>
                <w:szCs w:val="18"/>
              </w:rPr>
            </w:pPr>
            <w:r w:rsidRPr="000B6CCE">
              <w:rPr>
                <w:rFonts w:ascii="Arial" w:eastAsia="Arial Unicode MS" w:hAnsi="Arial" w:cs="Arial"/>
                <w:sz w:val="18"/>
                <w:szCs w:val="18"/>
              </w:rPr>
              <w:t>528,482</w:t>
            </w:r>
          </w:p>
        </w:tc>
        <w:tc>
          <w:tcPr>
            <w:tcW w:w="1344" w:type="dxa"/>
            <w:tcBorders>
              <w:bottom w:val="single" w:sz="4" w:space="0" w:color="auto"/>
            </w:tcBorders>
            <w:shd w:val="clear" w:color="auto" w:fill="FAFAFA"/>
            <w:vAlign w:val="bottom"/>
          </w:tcPr>
          <w:p w:rsidR="00947090" w:rsidRPr="000B6CCE" w:rsidRDefault="00947090" w:rsidP="00C574B4">
            <w:pPr>
              <w:spacing w:line="220" w:lineRule="exact"/>
              <w:ind w:right="-72"/>
              <w:jc w:val="right"/>
              <w:rPr>
                <w:rFonts w:ascii="Arial" w:eastAsia="Arial Unicode MS" w:hAnsi="Arial" w:cs="Arial"/>
                <w:sz w:val="18"/>
                <w:szCs w:val="18"/>
              </w:rPr>
            </w:pPr>
            <w:r w:rsidRPr="000B6CCE">
              <w:rPr>
                <w:rFonts w:ascii="Arial" w:eastAsia="Arial Unicode MS" w:hAnsi="Arial" w:cs="Arial"/>
                <w:sz w:val="18"/>
                <w:szCs w:val="18"/>
              </w:rPr>
              <w:t>59,079,292</w:t>
            </w:r>
          </w:p>
        </w:tc>
        <w:tc>
          <w:tcPr>
            <w:tcW w:w="1276" w:type="dxa"/>
            <w:tcBorders>
              <w:bottom w:val="single" w:sz="4" w:space="0" w:color="auto"/>
            </w:tcBorders>
            <w:shd w:val="clear" w:color="auto" w:fill="FAFAFA"/>
            <w:vAlign w:val="bottom"/>
          </w:tcPr>
          <w:p w:rsidR="00947090" w:rsidRPr="000B6CCE" w:rsidRDefault="00947090" w:rsidP="00C574B4">
            <w:pPr>
              <w:spacing w:line="220" w:lineRule="exact"/>
              <w:ind w:right="-72"/>
              <w:jc w:val="right"/>
              <w:rPr>
                <w:rFonts w:ascii="Arial" w:eastAsia="Arial Unicode MS" w:hAnsi="Arial" w:cs="Arial"/>
                <w:sz w:val="18"/>
                <w:szCs w:val="18"/>
              </w:rPr>
            </w:pPr>
            <w:r w:rsidRPr="000B6CCE">
              <w:rPr>
                <w:rFonts w:ascii="Arial" w:eastAsia="Arial Unicode MS" w:hAnsi="Arial" w:cs="Arial"/>
                <w:sz w:val="18"/>
                <w:szCs w:val="18"/>
              </w:rPr>
              <w:t>59,607,774</w:t>
            </w:r>
          </w:p>
        </w:tc>
      </w:tr>
    </w:tbl>
    <w:p w:rsidR="003C444E" w:rsidRPr="000B6CCE" w:rsidRDefault="003C444E" w:rsidP="007B6564">
      <w:pPr>
        <w:ind w:left="567"/>
        <w:jc w:val="left"/>
        <w:rPr>
          <w:rFonts w:ascii="Arial" w:hAnsi="Arial" w:cs="Arial"/>
          <w:spacing w:val="-2"/>
          <w:sz w:val="16"/>
          <w:szCs w:val="16"/>
        </w:rPr>
      </w:pPr>
    </w:p>
    <w:p w:rsidR="009615B1" w:rsidRPr="000B6CCE" w:rsidRDefault="00FD159F" w:rsidP="007B6564">
      <w:pPr>
        <w:ind w:left="567"/>
        <w:rPr>
          <w:rFonts w:ascii="Arial" w:hAnsi="Arial" w:cs="Arial"/>
          <w:sz w:val="18"/>
          <w:szCs w:val="18"/>
        </w:rPr>
      </w:pPr>
      <w:r w:rsidRPr="000B6CCE">
        <w:rPr>
          <w:rFonts w:ascii="Arial" w:hAnsi="Arial" w:cs="Arial"/>
          <w:spacing w:val="-2"/>
          <w:sz w:val="18"/>
          <w:szCs w:val="18"/>
        </w:rPr>
        <w:t>Financial assets and liabilities measured at amorti</w:t>
      </w:r>
      <w:r w:rsidR="009615B1" w:rsidRPr="000B6CCE">
        <w:rPr>
          <w:rFonts w:ascii="Arial" w:hAnsi="Arial" w:cs="Arial"/>
          <w:spacing w:val="-2"/>
          <w:sz w:val="18"/>
          <w:szCs w:val="18"/>
        </w:rPr>
        <w:t>sed cost approximate fair value, except debentures</w:t>
      </w:r>
      <w:r w:rsidR="00C26FDA" w:rsidRPr="000B6CCE">
        <w:rPr>
          <w:rFonts w:ascii="Arial" w:hAnsi="Arial" w:cs="Arial"/>
          <w:spacing w:val="-2"/>
          <w:sz w:val="18"/>
          <w:szCs w:val="18"/>
        </w:rPr>
        <w:t>,</w:t>
      </w:r>
      <w:r w:rsidR="009615B1" w:rsidRPr="000B6CCE">
        <w:rPr>
          <w:rFonts w:ascii="Arial" w:hAnsi="Arial" w:cs="Arial"/>
          <w:sz w:val="18"/>
          <w:szCs w:val="18"/>
        </w:rPr>
        <w:t xml:space="preserve"> which have fair values </w:t>
      </w:r>
      <w:r w:rsidR="0032629E" w:rsidRPr="000B6CCE">
        <w:rPr>
          <w:rFonts w:ascii="Arial" w:hAnsi="Arial" w:cs="Arial"/>
          <w:sz w:val="18"/>
          <w:szCs w:val="18"/>
        </w:rPr>
        <w:t>as</w:t>
      </w:r>
      <w:r w:rsidR="009615B1" w:rsidRPr="000B6CCE">
        <w:rPr>
          <w:rFonts w:ascii="Arial" w:hAnsi="Arial" w:cs="Arial"/>
          <w:sz w:val="18"/>
          <w:szCs w:val="18"/>
        </w:rPr>
        <w:t xml:space="preserve"> disclosed in </w:t>
      </w:r>
      <w:r w:rsidR="0085047B" w:rsidRPr="000B6CCE">
        <w:rPr>
          <w:rFonts w:ascii="Arial" w:hAnsi="Arial" w:cs="Arial"/>
          <w:sz w:val="18"/>
          <w:szCs w:val="18"/>
        </w:rPr>
        <w:t>Note 26.</w:t>
      </w:r>
      <w:r w:rsidR="009615B1" w:rsidRPr="000B6CCE">
        <w:rPr>
          <w:rFonts w:ascii="Arial" w:hAnsi="Arial" w:cs="Arial"/>
          <w:sz w:val="18"/>
          <w:szCs w:val="18"/>
        </w:rPr>
        <w:t xml:space="preserve"> </w:t>
      </w:r>
    </w:p>
    <w:p w:rsidR="003A0000" w:rsidRPr="000B6CCE" w:rsidRDefault="003A0000" w:rsidP="007B6564">
      <w:pPr>
        <w:ind w:left="567"/>
        <w:rPr>
          <w:rFonts w:ascii="Arial" w:hAnsi="Arial" w:cs="Arial"/>
          <w:sz w:val="16"/>
          <w:szCs w:val="16"/>
        </w:rPr>
      </w:pPr>
    </w:p>
    <w:p w:rsidR="00143CEA" w:rsidRPr="000B6CCE" w:rsidRDefault="00143CEA" w:rsidP="007B6564">
      <w:pPr>
        <w:ind w:left="567"/>
        <w:rPr>
          <w:rFonts w:ascii="Arial" w:hAnsi="Arial" w:cs="Arial"/>
          <w:b/>
          <w:bCs/>
          <w:i/>
          <w:iCs/>
          <w:sz w:val="18"/>
          <w:szCs w:val="18"/>
          <w:u w:val="single"/>
        </w:rPr>
      </w:pPr>
      <w:r w:rsidRPr="000B6CCE">
        <w:rPr>
          <w:rFonts w:ascii="Arial" w:hAnsi="Arial" w:cs="Arial"/>
          <w:b/>
          <w:bCs/>
          <w:i/>
          <w:iCs/>
          <w:sz w:val="18"/>
          <w:szCs w:val="18"/>
          <w:u w:val="single"/>
        </w:rPr>
        <w:t>Hedge accounting</w:t>
      </w:r>
    </w:p>
    <w:p w:rsidR="00143CEA" w:rsidRPr="000B6CCE" w:rsidRDefault="00143CEA" w:rsidP="007B6564">
      <w:pPr>
        <w:ind w:left="567"/>
        <w:rPr>
          <w:rFonts w:ascii="Arial" w:hAnsi="Arial" w:cs="Arial"/>
          <w:i/>
          <w:iCs/>
          <w:sz w:val="16"/>
          <w:szCs w:val="16"/>
          <w:u w:val="single"/>
        </w:rPr>
      </w:pPr>
    </w:p>
    <w:p w:rsidR="00F571F3" w:rsidRPr="000B6CCE" w:rsidRDefault="00F571F3" w:rsidP="007B6564">
      <w:pPr>
        <w:ind w:left="567"/>
        <w:rPr>
          <w:rFonts w:ascii="Arial" w:hAnsi="Arial" w:cs="Arial"/>
          <w:sz w:val="18"/>
          <w:szCs w:val="18"/>
        </w:rPr>
      </w:pPr>
      <w:r w:rsidRPr="000B6CCE">
        <w:rPr>
          <w:rFonts w:ascii="Arial" w:hAnsi="Arial" w:cs="Arial"/>
          <w:i/>
          <w:iCs/>
          <w:sz w:val="18"/>
          <w:szCs w:val="18"/>
          <w:u w:val="single"/>
        </w:rPr>
        <w:t>Derivatives and hedging activities</w:t>
      </w:r>
    </w:p>
    <w:p w:rsidR="00F571F3" w:rsidRPr="000B6CCE" w:rsidRDefault="00F571F3" w:rsidP="007B6564">
      <w:pPr>
        <w:pStyle w:val="BlockText"/>
        <w:ind w:left="567" w:right="0" w:firstLine="0"/>
        <w:jc w:val="both"/>
        <w:rPr>
          <w:rFonts w:ascii="Arial" w:hAnsi="Arial" w:cs="Arial"/>
          <w:sz w:val="16"/>
          <w:szCs w:val="16"/>
        </w:rPr>
      </w:pPr>
    </w:p>
    <w:p w:rsidR="006C4331" w:rsidRPr="000B6CCE" w:rsidRDefault="00725F2F" w:rsidP="007B6564">
      <w:pPr>
        <w:ind w:left="567"/>
        <w:rPr>
          <w:rFonts w:ascii="Arial" w:hAnsi="Arial" w:cs="Arial"/>
          <w:sz w:val="18"/>
          <w:szCs w:val="18"/>
        </w:rPr>
      </w:pPr>
      <w:r w:rsidRPr="000B6CCE">
        <w:rPr>
          <w:rFonts w:ascii="Arial" w:hAnsi="Arial" w:cs="Arial"/>
          <w:sz w:val="18"/>
          <w:szCs w:val="18"/>
        </w:rPr>
        <w:t>The Group</w:t>
      </w:r>
      <w:r w:rsidR="00503EC3" w:rsidRPr="000B6CCE">
        <w:rPr>
          <w:rFonts w:ascii="Arial" w:hAnsi="Arial" w:cs="Arial"/>
          <w:sz w:val="18"/>
          <w:szCs w:val="18"/>
        </w:rPr>
        <w:t xml:space="preserve"> and the Company </w:t>
      </w:r>
      <w:r w:rsidRPr="000B6CCE">
        <w:rPr>
          <w:rFonts w:ascii="Arial" w:hAnsi="Arial" w:cs="Arial"/>
          <w:sz w:val="18"/>
          <w:szCs w:val="18"/>
        </w:rPr>
        <w:t>has the following derivative instruments</w:t>
      </w:r>
      <w:r w:rsidR="00125B53" w:rsidRPr="000B6CCE">
        <w:rPr>
          <w:rFonts w:ascii="Arial" w:hAnsi="Arial" w:cs="Arial"/>
          <w:sz w:val="18"/>
          <w:szCs w:val="18"/>
        </w:rPr>
        <w:t>:</w:t>
      </w:r>
    </w:p>
    <w:p w:rsidR="00CD4BAE" w:rsidRPr="000B6CCE" w:rsidRDefault="00CD4BAE" w:rsidP="007B6564">
      <w:pPr>
        <w:pStyle w:val="BlockText"/>
        <w:ind w:left="567" w:right="0" w:firstLine="0"/>
        <w:jc w:val="both"/>
        <w:rPr>
          <w:rFonts w:ascii="Arial" w:hAnsi="Arial" w:cs="Arial"/>
          <w:sz w:val="16"/>
          <w:szCs w:val="16"/>
        </w:rPr>
      </w:pPr>
    </w:p>
    <w:tbl>
      <w:tblPr>
        <w:tblW w:w="8921" w:type="dxa"/>
        <w:tblInd w:w="675" w:type="dxa"/>
        <w:tblLayout w:type="fixed"/>
        <w:tblLook w:val="0000" w:firstRow="0" w:lastRow="0" w:firstColumn="0" w:lastColumn="0" w:noHBand="0" w:noVBand="0"/>
      </w:tblPr>
      <w:tblGrid>
        <w:gridCol w:w="4923"/>
        <w:gridCol w:w="2018"/>
        <w:gridCol w:w="1980"/>
      </w:tblGrid>
      <w:tr w:rsidR="00503EC3" w:rsidRPr="000B6CCE" w:rsidTr="00A844B3">
        <w:tc>
          <w:tcPr>
            <w:tcW w:w="4923" w:type="dxa"/>
            <w:shd w:val="clear" w:color="auto" w:fill="auto"/>
          </w:tcPr>
          <w:p w:rsidR="00503EC3" w:rsidRPr="000B6CCE" w:rsidRDefault="00503EC3" w:rsidP="00503EC3">
            <w:pPr>
              <w:tabs>
                <w:tab w:val="left" w:pos="2862"/>
              </w:tabs>
              <w:spacing w:line="220" w:lineRule="exact"/>
              <w:ind w:left="-108" w:right="-72"/>
              <w:rPr>
                <w:rFonts w:ascii="Arial" w:hAnsi="Arial" w:cs="Arial"/>
                <w:b/>
                <w:bCs/>
                <w:sz w:val="18"/>
                <w:szCs w:val="18"/>
                <w:cs/>
              </w:rPr>
            </w:pPr>
          </w:p>
        </w:tc>
        <w:tc>
          <w:tcPr>
            <w:tcW w:w="2018" w:type="dxa"/>
            <w:tcBorders>
              <w:top w:val="single" w:sz="4" w:space="0" w:color="auto"/>
              <w:bottom w:val="single" w:sz="4" w:space="0" w:color="auto"/>
            </w:tcBorders>
            <w:shd w:val="clear" w:color="auto" w:fill="auto"/>
            <w:vAlign w:val="bottom"/>
          </w:tcPr>
          <w:p w:rsidR="00503EC3" w:rsidRPr="000B6CCE" w:rsidRDefault="00503EC3" w:rsidP="007522EA">
            <w:pPr>
              <w:spacing w:line="220" w:lineRule="exact"/>
              <w:ind w:right="-72"/>
              <w:jc w:val="right"/>
              <w:rPr>
                <w:rFonts w:ascii="Arial" w:eastAsia="Arial Unicode MS" w:hAnsi="Arial" w:cs="Arial"/>
                <w:b/>
                <w:bCs/>
                <w:snapToGrid w:val="0"/>
                <w:sz w:val="18"/>
                <w:szCs w:val="18"/>
                <w:cs/>
                <w:lang w:eastAsia="th-TH"/>
              </w:rPr>
            </w:pPr>
            <w:r w:rsidRPr="000B6CCE">
              <w:rPr>
                <w:rFonts w:ascii="Arial" w:eastAsia="Arial Unicode MS" w:hAnsi="Arial" w:cs="Arial"/>
                <w:b/>
                <w:bCs/>
                <w:snapToGrid w:val="0"/>
                <w:sz w:val="18"/>
                <w:szCs w:val="18"/>
                <w:lang w:eastAsia="th-TH"/>
              </w:rPr>
              <w:t>Consolidated financial statements</w:t>
            </w:r>
          </w:p>
        </w:tc>
        <w:tc>
          <w:tcPr>
            <w:tcW w:w="1980" w:type="dxa"/>
            <w:tcBorders>
              <w:top w:val="single" w:sz="4" w:space="0" w:color="auto"/>
              <w:bottom w:val="single" w:sz="4" w:space="0" w:color="auto"/>
            </w:tcBorders>
            <w:shd w:val="clear" w:color="auto" w:fill="auto"/>
            <w:vAlign w:val="bottom"/>
          </w:tcPr>
          <w:p w:rsidR="00A844B3" w:rsidRPr="000B6CCE" w:rsidRDefault="00503EC3" w:rsidP="007522EA">
            <w:pPr>
              <w:spacing w:line="220" w:lineRule="exact"/>
              <w:ind w:right="-72"/>
              <w:jc w:val="right"/>
              <w:rPr>
                <w:rFonts w:ascii="Arial" w:eastAsia="Arial Unicode MS" w:hAnsi="Arial" w:cs="Arial"/>
                <w:b/>
                <w:bCs/>
                <w:snapToGrid w:val="0"/>
                <w:sz w:val="18"/>
                <w:szCs w:val="18"/>
                <w:lang w:eastAsia="th-TH"/>
              </w:rPr>
            </w:pPr>
            <w:r w:rsidRPr="000B6CCE">
              <w:rPr>
                <w:rFonts w:ascii="Arial" w:eastAsia="Arial Unicode MS" w:hAnsi="Arial" w:cs="Arial"/>
                <w:b/>
                <w:bCs/>
                <w:snapToGrid w:val="0"/>
                <w:sz w:val="18"/>
                <w:szCs w:val="18"/>
                <w:lang w:eastAsia="th-TH"/>
              </w:rPr>
              <w:t>Separate</w:t>
            </w:r>
          </w:p>
          <w:p w:rsidR="00503EC3" w:rsidRPr="000B6CCE" w:rsidRDefault="00503EC3" w:rsidP="007522EA">
            <w:pPr>
              <w:spacing w:line="220" w:lineRule="exact"/>
              <w:ind w:right="-72"/>
              <w:jc w:val="right"/>
              <w:rPr>
                <w:rFonts w:ascii="Arial" w:eastAsia="Arial Unicode MS" w:hAnsi="Arial" w:cs="Arial"/>
                <w:b/>
                <w:bCs/>
                <w:snapToGrid w:val="0"/>
                <w:sz w:val="18"/>
                <w:szCs w:val="18"/>
                <w:cs/>
                <w:lang w:eastAsia="th-TH"/>
              </w:rPr>
            </w:pPr>
            <w:r w:rsidRPr="000B6CCE">
              <w:rPr>
                <w:rFonts w:ascii="Arial" w:eastAsia="Arial Unicode MS" w:hAnsi="Arial" w:cs="Arial"/>
                <w:b/>
                <w:bCs/>
                <w:snapToGrid w:val="0"/>
                <w:sz w:val="18"/>
                <w:szCs w:val="18"/>
                <w:lang w:eastAsia="th-TH"/>
              </w:rPr>
              <w:t>financial statements</w:t>
            </w:r>
          </w:p>
        </w:tc>
      </w:tr>
      <w:tr w:rsidR="00503EC3" w:rsidRPr="000B6CCE" w:rsidTr="00A844B3">
        <w:tc>
          <w:tcPr>
            <w:tcW w:w="4923" w:type="dxa"/>
            <w:shd w:val="clear" w:color="auto" w:fill="auto"/>
            <w:vAlign w:val="bottom"/>
          </w:tcPr>
          <w:p w:rsidR="00503EC3" w:rsidRPr="000B6CCE" w:rsidRDefault="00503EC3" w:rsidP="00691492">
            <w:pPr>
              <w:spacing w:line="220" w:lineRule="exact"/>
              <w:ind w:left="-108" w:right="-126"/>
              <w:rPr>
                <w:rFonts w:ascii="Arial" w:eastAsia="Arial Unicode MS" w:hAnsi="Arial" w:cs="Arial"/>
                <w:snapToGrid w:val="0"/>
                <w:sz w:val="18"/>
                <w:szCs w:val="18"/>
                <w:lang w:eastAsia="th-TH"/>
              </w:rPr>
            </w:pPr>
            <w:r w:rsidRPr="000B6CCE">
              <w:rPr>
                <w:rFonts w:ascii="Arial" w:hAnsi="Arial" w:cs="Arial"/>
                <w:b/>
                <w:bCs/>
                <w:sz w:val="18"/>
                <w:szCs w:val="18"/>
              </w:rPr>
              <w:t>As at 1 January 2019</w:t>
            </w:r>
          </w:p>
        </w:tc>
        <w:tc>
          <w:tcPr>
            <w:tcW w:w="2018" w:type="dxa"/>
            <w:tcBorders>
              <w:top w:val="single" w:sz="4" w:space="0" w:color="auto"/>
              <w:bottom w:val="single" w:sz="4" w:space="0" w:color="auto"/>
            </w:tcBorders>
            <w:shd w:val="clear" w:color="auto" w:fill="auto"/>
            <w:vAlign w:val="bottom"/>
          </w:tcPr>
          <w:p w:rsidR="00503EC3" w:rsidRPr="000B6CCE" w:rsidRDefault="00503EC3" w:rsidP="00503EC3">
            <w:pPr>
              <w:spacing w:line="220" w:lineRule="exact"/>
              <w:ind w:right="-72"/>
              <w:jc w:val="right"/>
              <w:rPr>
                <w:rFonts w:ascii="Arial" w:eastAsia="Arial Unicode MS" w:hAnsi="Arial" w:cs="Arial"/>
                <w:b/>
                <w:bCs/>
                <w:snapToGrid w:val="0"/>
                <w:sz w:val="18"/>
                <w:szCs w:val="18"/>
                <w:cs/>
                <w:lang w:eastAsia="th-TH"/>
              </w:rPr>
            </w:pPr>
            <w:r w:rsidRPr="000B6CCE">
              <w:rPr>
                <w:rFonts w:ascii="Arial" w:eastAsia="Arial Unicode MS" w:hAnsi="Arial" w:cs="Arial"/>
                <w:b/>
                <w:bCs/>
                <w:snapToGrid w:val="0"/>
                <w:sz w:val="18"/>
                <w:szCs w:val="18"/>
                <w:lang w:eastAsia="th-TH"/>
              </w:rPr>
              <w:t>Thousand Baht</w:t>
            </w:r>
          </w:p>
        </w:tc>
        <w:tc>
          <w:tcPr>
            <w:tcW w:w="1980" w:type="dxa"/>
            <w:tcBorders>
              <w:top w:val="single" w:sz="4" w:space="0" w:color="auto"/>
              <w:bottom w:val="single" w:sz="4" w:space="0" w:color="auto"/>
            </w:tcBorders>
            <w:shd w:val="clear" w:color="auto" w:fill="auto"/>
            <w:vAlign w:val="bottom"/>
          </w:tcPr>
          <w:p w:rsidR="00503EC3" w:rsidRPr="000B6CCE" w:rsidRDefault="00503EC3" w:rsidP="00503EC3">
            <w:pPr>
              <w:spacing w:line="220" w:lineRule="exact"/>
              <w:ind w:right="-72"/>
              <w:jc w:val="right"/>
              <w:rPr>
                <w:rFonts w:ascii="Arial" w:eastAsia="Arial Unicode MS" w:hAnsi="Arial" w:cs="Arial"/>
                <w:b/>
                <w:bCs/>
                <w:snapToGrid w:val="0"/>
                <w:sz w:val="18"/>
                <w:szCs w:val="18"/>
                <w:cs/>
                <w:lang w:eastAsia="th-TH"/>
              </w:rPr>
            </w:pPr>
            <w:r w:rsidRPr="000B6CCE">
              <w:rPr>
                <w:rFonts w:ascii="Arial" w:eastAsia="Arial Unicode MS" w:hAnsi="Arial" w:cs="Arial"/>
                <w:b/>
                <w:bCs/>
                <w:snapToGrid w:val="0"/>
                <w:sz w:val="18"/>
                <w:szCs w:val="18"/>
                <w:lang w:eastAsia="th-TH"/>
              </w:rPr>
              <w:t>Thousand Baht</w:t>
            </w:r>
          </w:p>
        </w:tc>
      </w:tr>
      <w:tr w:rsidR="00691492" w:rsidRPr="000B6CCE" w:rsidTr="00A844B3">
        <w:tc>
          <w:tcPr>
            <w:tcW w:w="4923" w:type="dxa"/>
            <w:vAlign w:val="bottom"/>
          </w:tcPr>
          <w:p w:rsidR="00691492" w:rsidRPr="000B6CCE" w:rsidRDefault="00691492" w:rsidP="00503EC3">
            <w:pPr>
              <w:spacing w:line="220" w:lineRule="exact"/>
              <w:ind w:left="-108"/>
              <w:rPr>
                <w:rFonts w:ascii="Arial" w:eastAsia="Arial Unicode MS" w:hAnsi="Arial" w:cs="Arial"/>
                <w:b/>
                <w:bCs/>
                <w:snapToGrid w:val="0"/>
                <w:sz w:val="18"/>
                <w:szCs w:val="18"/>
                <w:u w:val="single"/>
                <w:lang w:eastAsia="th-TH"/>
              </w:rPr>
            </w:pPr>
          </w:p>
        </w:tc>
        <w:tc>
          <w:tcPr>
            <w:tcW w:w="2018" w:type="dxa"/>
            <w:shd w:val="clear" w:color="auto" w:fill="FAFAFA"/>
            <w:vAlign w:val="bottom"/>
          </w:tcPr>
          <w:p w:rsidR="00691492" w:rsidRPr="000B6CCE" w:rsidRDefault="00691492" w:rsidP="00503EC3">
            <w:pPr>
              <w:spacing w:line="220" w:lineRule="exact"/>
              <w:ind w:right="-72"/>
              <w:jc w:val="right"/>
              <w:rPr>
                <w:rFonts w:ascii="Arial" w:eastAsia="Arial Unicode MS" w:hAnsi="Arial" w:cs="Arial"/>
                <w:snapToGrid w:val="0"/>
                <w:sz w:val="18"/>
                <w:szCs w:val="18"/>
                <w:lang w:eastAsia="th-TH"/>
              </w:rPr>
            </w:pPr>
          </w:p>
        </w:tc>
        <w:tc>
          <w:tcPr>
            <w:tcW w:w="1980" w:type="dxa"/>
            <w:shd w:val="clear" w:color="auto" w:fill="FAFAFA"/>
            <w:vAlign w:val="bottom"/>
          </w:tcPr>
          <w:p w:rsidR="00691492" w:rsidRPr="000B6CCE" w:rsidRDefault="00691492" w:rsidP="00503EC3">
            <w:pPr>
              <w:spacing w:line="220" w:lineRule="exact"/>
              <w:ind w:right="-72"/>
              <w:jc w:val="right"/>
              <w:rPr>
                <w:rFonts w:ascii="Arial" w:eastAsia="Arial Unicode MS" w:hAnsi="Arial" w:cs="Arial"/>
                <w:snapToGrid w:val="0"/>
                <w:sz w:val="18"/>
                <w:szCs w:val="18"/>
                <w:lang w:eastAsia="th-TH"/>
              </w:rPr>
            </w:pPr>
          </w:p>
        </w:tc>
      </w:tr>
      <w:tr w:rsidR="00503EC3" w:rsidRPr="000B6CCE" w:rsidTr="00A844B3">
        <w:tc>
          <w:tcPr>
            <w:tcW w:w="4923" w:type="dxa"/>
            <w:vAlign w:val="bottom"/>
          </w:tcPr>
          <w:p w:rsidR="00503EC3" w:rsidRPr="000B6CCE" w:rsidRDefault="00503EC3" w:rsidP="00503EC3">
            <w:pPr>
              <w:spacing w:line="220" w:lineRule="exact"/>
              <w:ind w:left="-108"/>
              <w:rPr>
                <w:rFonts w:ascii="Arial" w:eastAsia="Arial Unicode MS" w:hAnsi="Arial" w:cs="Arial"/>
                <w:b/>
                <w:bCs/>
                <w:snapToGrid w:val="0"/>
                <w:sz w:val="18"/>
                <w:szCs w:val="18"/>
                <w:u w:val="single"/>
                <w:cs/>
                <w:lang w:eastAsia="th-TH"/>
              </w:rPr>
            </w:pPr>
            <w:r w:rsidRPr="000B6CCE">
              <w:rPr>
                <w:rFonts w:ascii="Arial" w:eastAsia="Arial Unicode MS" w:hAnsi="Arial" w:cs="Arial"/>
                <w:b/>
                <w:bCs/>
                <w:snapToGrid w:val="0"/>
                <w:sz w:val="18"/>
                <w:szCs w:val="18"/>
                <w:u w:val="single"/>
                <w:lang w:eastAsia="th-TH"/>
              </w:rPr>
              <w:t>Current assets</w:t>
            </w:r>
          </w:p>
        </w:tc>
        <w:tc>
          <w:tcPr>
            <w:tcW w:w="2018" w:type="dxa"/>
            <w:shd w:val="clear" w:color="auto" w:fill="FAFAFA"/>
            <w:vAlign w:val="bottom"/>
          </w:tcPr>
          <w:p w:rsidR="00503EC3" w:rsidRPr="000B6CCE" w:rsidRDefault="00503EC3" w:rsidP="00503EC3">
            <w:pPr>
              <w:spacing w:line="220" w:lineRule="exact"/>
              <w:ind w:right="-72"/>
              <w:jc w:val="right"/>
              <w:rPr>
                <w:rFonts w:ascii="Arial" w:eastAsia="Arial Unicode MS" w:hAnsi="Arial" w:cs="Arial"/>
                <w:snapToGrid w:val="0"/>
                <w:sz w:val="18"/>
                <w:szCs w:val="18"/>
                <w:lang w:eastAsia="th-TH"/>
              </w:rPr>
            </w:pPr>
          </w:p>
        </w:tc>
        <w:tc>
          <w:tcPr>
            <w:tcW w:w="1980" w:type="dxa"/>
            <w:shd w:val="clear" w:color="auto" w:fill="FAFAFA"/>
            <w:vAlign w:val="bottom"/>
          </w:tcPr>
          <w:p w:rsidR="00503EC3" w:rsidRPr="000B6CCE" w:rsidRDefault="00503EC3" w:rsidP="00503EC3">
            <w:pPr>
              <w:spacing w:line="220" w:lineRule="exact"/>
              <w:ind w:right="-72"/>
              <w:jc w:val="right"/>
              <w:rPr>
                <w:rFonts w:ascii="Arial" w:eastAsia="Arial Unicode MS" w:hAnsi="Arial" w:cs="Arial"/>
                <w:snapToGrid w:val="0"/>
                <w:sz w:val="18"/>
                <w:szCs w:val="18"/>
                <w:lang w:eastAsia="th-TH"/>
              </w:rPr>
            </w:pPr>
          </w:p>
        </w:tc>
      </w:tr>
      <w:tr w:rsidR="00503EC3" w:rsidRPr="000B6CCE" w:rsidTr="00A844B3">
        <w:tc>
          <w:tcPr>
            <w:tcW w:w="4923" w:type="dxa"/>
            <w:vAlign w:val="bottom"/>
          </w:tcPr>
          <w:p w:rsidR="00503EC3" w:rsidRPr="000B6CCE" w:rsidRDefault="00503EC3" w:rsidP="00503EC3">
            <w:pPr>
              <w:spacing w:line="220" w:lineRule="exact"/>
              <w:ind w:left="-108"/>
              <w:rPr>
                <w:rFonts w:ascii="Arial" w:eastAsia="Arial Unicode MS" w:hAnsi="Arial" w:cs="Arial"/>
                <w:snapToGrid w:val="0"/>
                <w:sz w:val="18"/>
                <w:szCs w:val="18"/>
                <w:lang w:eastAsia="th-TH"/>
              </w:rPr>
            </w:pPr>
            <w:r w:rsidRPr="000B6CCE">
              <w:rPr>
                <w:rFonts w:ascii="Arial" w:eastAsia="Arial Unicode MS" w:hAnsi="Arial" w:cs="Arial"/>
                <w:snapToGrid w:val="0"/>
                <w:sz w:val="18"/>
                <w:szCs w:val="18"/>
                <w:lang w:eastAsia="th-TH"/>
              </w:rPr>
              <w:t>Foreign currency forwards - held for trading</w:t>
            </w:r>
          </w:p>
        </w:tc>
        <w:tc>
          <w:tcPr>
            <w:tcW w:w="2018" w:type="dxa"/>
            <w:shd w:val="clear" w:color="auto" w:fill="FAFAFA"/>
            <w:vAlign w:val="bottom"/>
          </w:tcPr>
          <w:p w:rsidR="00503EC3" w:rsidRPr="000B6CCE" w:rsidRDefault="00503EC3" w:rsidP="00503EC3">
            <w:pPr>
              <w:spacing w:line="220" w:lineRule="exact"/>
              <w:ind w:left="74" w:right="-72"/>
              <w:jc w:val="right"/>
              <w:rPr>
                <w:rFonts w:ascii="Arial" w:eastAsia="Arial Unicode MS" w:hAnsi="Arial" w:cs="Arial"/>
                <w:sz w:val="18"/>
                <w:szCs w:val="18"/>
                <w:cs/>
              </w:rPr>
            </w:pPr>
            <w:r w:rsidRPr="000B6CCE">
              <w:rPr>
                <w:rFonts w:ascii="Arial" w:eastAsia="Arial Unicode MS" w:hAnsi="Arial" w:cs="Arial"/>
                <w:sz w:val="18"/>
                <w:szCs w:val="18"/>
              </w:rPr>
              <w:t>78,125</w:t>
            </w:r>
          </w:p>
        </w:tc>
        <w:tc>
          <w:tcPr>
            <w:tcW w:w="1980" w:type="dxa"/>
            <w:shd w:val="clear" w:color="auto" w:fill="FAFAFA"/>
            <w:vAlign w:val="bottom"/>
          </w:tcPr>
          <w:p w:rsidR="00503EC3" w:rsidRPr="000B6CCE" w:rsidRDefault="00503EC3" w:rsidP="00503EC3">
            <w:pPr>
              <w:spacing w:line="220" w:lineRule="exact"/>
              <w:ind w:left="74" w:right="-72"/>
              <w:jc w:val="right"/>
              <w:rPr>
                <w:rFonts w:ascii="Arial" w:eastAsia="Arial Unicode MS" w:hAnsi="Arial" w:cs="Arial"/>
                <w:sz w:val="18"/>
                <w:szCs w:val="18"/>
                <w:cs/>
              </w:rPr>
            </w:pPr>
            <w:r w:rsidRPr="000B6CCE">
              <w:rPr>
                <w:rFonts w:ascii="Arial" w:eastAsia="Arial Unicode MS" w:hAnsi="Arial" w:cs="Arial"/>
                <w:sz w:val="18"/>
                <w:szCs w:val="18"/>
              </w:rPr>
              <w:t>73,344</w:t>
            </w:r>
          </w:p>
        </w:tc>
      </w:tr>
      <w:tr w:rsidR="00503EC3" w:rsidRPr="000B6CCE" w:rsidTr="00A844B3">
        <w:tc>
          <w:tcPr>
            <w:tcW w:w="4923" w:type="dxa"/>
            <w:vAlign w:val="bottom"/>
          </w:tcPr>
          <w:p w:rsidR="00503EC3" w:rsidRPr="000B6CCE" w:rsidRDefault="00503EC3" w:rsidP="00503EC3">
            <w:pPr>
              <w:spacing w:line="220" w:lineRule="exact"/>
              <w:ind w:left="-108"/>
              <w:rPr>
                <w:rFonts w:ascii="Arial" w:eastAsia="Arial Unicode MS" w:hAnsi="Arial" w:cs="Arial"/>
                <w:snapToGrid w:val="0"/>
                <w:sz w:val="18"/>
                <w:szCs w:val="18"/>
                <w:lang w:eastAsia="th-TH"/>
              </w:rPr>
            </w:pPr>
            <w:r w:rsidRPr="000B6CCE">
              <w:rPr>
                <w:rFonts w:ascii="Arial" w:eastAsia="Arial Unicode MS" w:hAnsi="Arial" w:cs="Arial"/>
                <w:snapToGrid w:val="0"/>
                <w:sz w:val="18"/>
                <w:szCs w:val="18"/>
                <w:lang w:eastAsia="th-TH"/>
              </w:rPr>
              <w:t>Foreign currency forwards - cash flow hedges</w:t>
            </w:r>
          </w:p>
        </w:tc>
        <w:tc>
          <w:tcPr>
            <w:tcW w:w="2018" w:type="dxa"/>
            <w:shd w:val="clear" w:color="auto" w:fill="FAFAFA"/>
            <w:vAlign w:val="bottom"/>
          </w:tcPr>
          <w:p w:rsidR="00503EC3" w:rsidRPr="000B6CCE" w:rsidRDefault="00503EC3" w:rsidP="00503EC3">
            <w:pPr>
              <w:spacing w:line="220" w:lineRule="exact"/>
              <w:ind w:left="74" w:right="-72"/>
              <w:jc w:val="right"/>
              <w:rPr>
                <w:rFonts w:ascii="Arial" w:eastAsia="Arial Unicode MS" w:hAnsi="Arial" w:cs="Arial"/>
                <w:sz w:val="18"/>
                <w:szCs w:val="18"/>
                <w:cs/>
              </w:rPr>
            </w:pPr>
            <w:r w:rsidRPr="000B6CCE">
              <w:rPr>
                <w:rFonts w:ascii="Arial" w:eastAsia="Arial Unicode MS" w:hAnsi="Arial" w:cs="Arial"/>
                <w:sz w:val="18"/>
                <w:szCs w:val="18"/>
              </w:rPr>
              <w:t>131,116</w:t>
            </w:r>
          </w:p>
        </w:tc>
        <w:tc>
          <w:tcPr>
            <w:tcW w:w="1980" w:type="dxa"/>
            <w:shd w:val="clear" w:color="auto" w:fill="FAFAFA"/>
            <w:vAlign w:val="bottom"/>
          </w:tcPr>
          <w:p w:rsidR="00503EC3" w:rsidRPr="000B6CCE" w:rsidRDefault="00503EC3" w:rsidP="00503EC3">
            <w:pPr>
              <w:spacing w:line="220" w:lineRule="exact"/>
              <w:ind w:left="74" w:right="-72"/>
              <w:jc w:val="right"/>
              <w:rPr>
                <w:rFonts w:ascii="Arial" w:eastAsia="Arial Unicode MS" w:hAnsi="Arial" w:cs="Arial"/>
                <w:sz w:val="18"/>
                <w:szCs w:val="18"/>
                <w:cs/>
              </w:rPr>
            </w:pPr>
            <w:r w:rsidRPr="000B6CCE">
              <w:rPr>
                <w:rFonts w:ascii="Arial" w:eastAsia="Arial Unicode MS" w:hAnsi="Arial" w:cs="Arial"/>
                <w:sz w:val="18"/>
                <w:szCs w:val="18"/>
              </w:rPr>
              <w:t>40,016</w:t>
            </w:r>
          </w:p>
        </w:tc>
      </w:tr>
      <w:tr w:rsidR="00503EC3" w:rsidRPr="000B6CCE" w:rsidTr="00A844B3">
        <w:tc>
          <w:tcPr>
            <w:tcW w:w="4923" w:type="dxa"/>
            <w:vAlign w:val="bottom"/>
          </w:tcPr>
          <w:p w:rsidR="00503EC3" w:rsidRPr="000B6CCE" w:rsidRDefault="00503EC3" w:rsidP="00503EC3">
            <w:pPr>
              <w:spacing w:line="220" w:lineRule="exact"/>
              <w:ind w:left="-108"/>
              <w:rPr>
                <w:rFonts w:ascii="Arial" w:eastAsia="Arial Unicode MS" w:hAnsi="Arial" w:cs="Arial"/>
                <w:snapToGrid w:val="0"/>
                <w:sz w:val="18"/>
                <w:szCs w:val="18"/>
                <w:lang w:eastAsia="th-TH"/>
              </w:rPr>
            </w:pPr>
            <w:r w:rsidRPr="000B6CCE">
              <w:rPr>
                <w:rFonts w:ascii="Arial" w:eastAsia="Arial Unicode MS" w:hAnsi="Arial" w:cs="Arial"/>
                <w:snapToGrid w:val="0"/>
                <w:sz w:val="18"/>
                <w:szCs w:val="18"/>
                <w:lang w:eastAsia="th-TH"/>
              </w:rPr>
              <w:t>Cross currency interest rate swaps - cash flow hedges</w:t>
            </w:r>
          </w:p>
        </w:tc>
        <w:tc>
          <w:tcPr>
            <w:tcW w:w="2018" w:type="dxa"/>
            <w:tcBorders>
              <w:bottom w:val="single" w:sz="4" w:space="0" w:color="auto"/>
            </w:tcBorders>
            <w:shd w:val="clear" w:color="auto" w:fill="FAFAFA"/>
            <w:vAlign w:val="bottom"/>
          </w:tcPr>
          <w:p w:rsidR="00503EC3" w:rsidRPr="000B6CCE" w:rsidRDefault="00503EC3" w:rsidP="00503EC3">
            <w:pPr>
              <w:spacing w:line="220" w:lineRule="exact"/>
              <w:ind w:left="74" w:right="-72"/>
              <w:jc w:val="right"/>
              <w:rPr>
                <w:rFonts w:ascii="Arial" w:eastAsia="Arial Unicode MS" w:hAnsi="Arial" w:cs="Arial"/>
                <w:sz w:val="18"/>
                <w:szCs w:val="18"/>
                <w:cs/>
              </w:rPr>
            </w:pPr>
            <w:r w:rsidRPr="000B6CCE">
              <w:rPr>
                <w:rFonts w:ascii="Arial" w:eastAsia="Arial Unicode MS" w:hAnsi="Arial" w:cs="Arial"/>
                <w:sz w:val="18"/>
                <w:szCs w:val="18"/>
              </w:rPr>
              <w:t>655,594</w:t>
            </w:r>
          </w:p>
        </w:tc>
        <w:tc>
          <w:tcPr>
            <w:tcW w:w="1980" w:type="dxa"/>
            <w:tcBorders>
              <w:bottom w:val="single" w:sz="4" w:space="0" w:color="auto"/>
            </w:tcBorders>
            <w:shd w:val="clear" w:color="auto" w:fill="FAFAFA"/>
            <w:vAlign w:val="bottom"/>
          </w:tcPr>
          <w:p w:rsidR="00503EC3" w:rsidRPr="000B6CCE" w:rsidRDefault="00503EC3" w:rsidP="00503EC3">
            <w:pPr>
              <w:spacing w:line="220" w:lineRule="exact"/>
              <w:ind w:left="74" w:right="-72"/>
              <w:jc w:val="right"/>
              <w:rPr>
                <w:rFonts w:ascii="Arial" w:eastAsia="Arial Unicode MS" w:hAnsi="Arial" w:cs="Arial"/>
                <w:sz w:val="18"/>
                <w:szCs w:val="18"/>
                <w:cs/>
              </w:rPr>
            </w:pPr>
            <w:r w:rsidRPr="000B6CCE">
              <w:rPr>
                <w:rFonts w:ascii="Arial" w:eastAsia="Arial Unicode MS" w:hAnsi="Arial" w:cs="Arial"/>
                <w:sz w:val="18"/>
                <w:szCs w:val="18"/>
              </w:rPr>
              <w:t>655,594</w:t>
            </w:r>
          </w:p>
        </w:tc>
      </w:tr>
      <w:tr w:rsidR="00503EC3" w:rsidRPr="000B6CCE" w:rsidTr="00A844B3">
        <w:tc>
          <w:tcPr>
            <w:tcW w:w="4923" w:type="dxa"/>
            <w:vAlign w:val="bottom"/>
          </w:tcPr>
          <w:p w:rsidR="00503EC3" w:rsidRPr="000B6CCE" w:rsidRDefault="00503EC3" w:rsidP="00503EC3">
            <w:pPr>
              <w:ind w:left="-108"/>
              <w:rPr>
                <w:rFonts w:ascii="Arial" w:eastAsia="Arial Unicode MS" w:hAnsi="Arial" w:cs="Arial"/>
                <w:b/>
                <w:bCs/>
                <w:snapToGrid w:val="0"/>
                <w:sz w:val="18"/>
                <w:szCs w:val="18"/>
                <w:lang w:eastAsia="th-TH"/>
              </w:rPr>
            </w:pPr>
          </w:p>
        </w:tc>
        <w:tc>
          <w:tcPr>
            <w:tcW w:w="2018" w:type="dxa"/>
            <w:tcBorders>
              <w:top w:val="single" w:sz="4" w:space="0" w:color="auto"/>
            </w:tcBorders>
            <w:shd w:val="clear" w:color="auto" w:fill="FAFAFA"/>
            <w:vAlign w:val="bottom"/>
          </w:tcPr>
          <w:p w:rsidR="00503EC3" w:rsidRPr="000B6CCE" w:rsidRDefault="00503EC3" w:rsidP="00503EC3">
            <w:pPr>
              <w:ind w:left="74" w:right="-72"/>
              <w:jc w:val="right"/>
              <w:rPr>
                <w:rFonts w:ascii="Arial" w:eastAsia="Arial Unicode MS" w:hAnsi="Arial" w:cs="Arial"/>
                <w:sz w:val="18"/>
                <w:szCs w:val="18"/>
                <w:cs/>
              </w:rPr>
            </w:pPr>
          </w:p>
        </w:tc>
        <w:tc>
          <w:tcPr>
            <w:tcW w:w="1980" w:type="dxa"/>
            <w:tcBorders>
              <w:top w:val="single" w:sz="4" w:space="0" w:color="auto"/>
            </w:tcBorders>
            <w:shd w:val="clear" w:color="auto" w:fill="FAFAFA"/>
            <w:vAlign w:val="bottom"/>
          </w:tcPr>
          <w:p w:rsidR="00503EC3" w:rsidRPr="000B6CCE" w:rsidRDefault="00503EC3" w:rsidP="00503EC3">
            <w:pPr>
              <w:ind w:left="74" w:right="-72"/>
              <w:jc w:val="right"/>
              <w:rPr>
                <w:rFonts w:ascii="Arial" w:eastAsia="Arial Unicode MS" w:hAnsi="Arial" w:cs="Arial"/>
                <w:sz w:val="18"/>
                <w:szCs w:val="18"/>
                <w:cs/>
              </w:rPr>
            </w:pPr>
          </w:p>
        </w:tc>
      </w:tr>
      <w:tr w:rsidR="00503EC3" w:rsidRPr="000B6CCE" w:rsidTr="00A844B3">
        <w:tc>
          <w:tcPr>
            <w:tcW w:w="4923" w:type="dxa"/>
            <w:vAlign w:val="bottom"/>
          </w:tcPr>
          <w:p w:rsidR="00503EC3" w:rsidRPr="000B6CCE" w:rsidRDefault="00503EC3" w:rsidP="00503EC3">
            <w:pPr>
              <w:spacing w:line="220" w:lineRule="exact"/>
              <w:ind w:left="-108"/>
              <w:rPr>
                <w:rFonts w:ascii="Arial" w:eastAsia="Arial Unicode MS" w:hAnsi="Arial" w:cs="Arial"/>
                <w:b/>
                <w:bCs/>
                <w:snapToGrid w:val="0"/>
                <w:sz w:val="18"/>
                <w:szCs w:val="18"/>
                <w:lang w:eastAsia="th-TH"/>
              </w:rPr>
            </w:pPr>
            <w:r w:rsidRPr="000B6CCE">
              <w:rPr>
                <w:rFonts w:ascii="Arial" w:eastAsia="Arial Unicode MS" w:hAnsi="Arial" w:cs="Arial"/>
                <w:b/>
                <w:bCs/>
                <w:snapToGrid w:val="0"/>
                <w:sz w:val="18"/>
                <w:szCs w:val="18"/>
                <w:lang w:eastAsia="th-TH"/>
              </w:rPr>
              <w:t>Total current derivative assets</w:t>
            </w:r>
          </w:p>
        </w:tc>
        <w:tc>
          <w:tcPr>
            <w:tcW w:w="2018" w:type="dxa"/>
            <w:tcBorders>
              <w:bottom w:val="single" w:sz="4" w:space="0" w:color="auto"/>
            </w:tcBorders>
            <w:shd w:val="clear" w:color="auto" w:fill="FAFAFA"/>
            <w:vAlign w:val="bottom"/>
          </w:tcPr>
          <w:p w:rsidR="00503EC3" w:rsidRPr="000B6CCE" w:rsidRDefault="00503EC3" w:rsidP="00503EC3">
            <w:pPr>
              <w:spacing w:line="220" w:lineRule="exact"/>
              <w:ind w:left="74" w:right="-72"/>
              <w:jc w:val="right"/>
              <w:rPr>
                <w:rFonts w:ascii="Arial" w:eastAsia="Arial Unicode MS" w:hAnsi="Arial" w:cs="Arial"/>
                <w:sz w:val="18"/>
                <w:szCs w:val="18"/>
                <w:lang w:val="en-US"/>
              </w:rPr>
            </w:pPr>
            <w:r w:rsidRPr="000B6CCE">
              <w:rPr>
                <w:rFonts w:ascii="Arial" w:eastAsia="Arial Unicode MS" w:hAnsi="Arial" w:cs="Arial"/>
                <w:sz w:val="18"/>
                <w:szCs w:val="18"/>
                <w:lang w:val="en-US"/>
              </w:rPr>
              <w:t>864,835</w:t>
            </w:r>
          </w:p>
        </w:tc>
        <w:tc>
          <w:tcPr>
            <w:tcW w:w="1980" w:type="dxa"/>
            <w:tcBorders>
              <w:bottom w:val="single" w:sz="4" w:space="0" w:color="auto"/>
            </w:tcBorders>
            <w:shd w:val="clear" w:color="auto" w:fill="FAFAFA"/>
            <w:vAlign w:val="bottom"/>
          </w:tcPr>
          <w:p w:rsidR="00503EC3" w:rsidRPr="000B6CCE" w:rsidRDefault="00503EC3" w:rsidP="00503EC3">
            <w:pPr>
              <w:spacing w:line="220" w:lineRule="exact"/>
              <w:ind w:left="74" w:right="-72"/>
              <w:jc w:val="right"/>
              <w:rPr>
                <w:rFonts w:ascii="Arial" w:eastAsia="Arial Unicode MS" w:hAnsi="Arial" w:cs="Arial"/>
                <w:sz w:val="18"/>
                <w:szCs w:val="18"/>
                <w:lang w:val="en-US"/>
              </w:rPr>
            </w:pPr>
            <w:r w:rsidRPr="000B6CCE">
              <w:rPr>
                <w:rFonts w:ascii="Arial" w:eastAsia="Arial Unicode MS" w:hAnsi="Arial" w:cs="Arial"/>
                <w:sz w:val="18"/>
                <w:szCs w:val="18"/>
                <w:lang w:val="en-US"/>
              </w:rPr>
              <w:t>768,954</w:t>
            </w:r>
          </w:p>
        </w:tc>
      </w:tr>
      <w:tr w:rsidR="00503EC3" w:rsidRPr="000B6CCE" w:rsidTr="00A844B3">
        <w:tc>
          <w:tcPr>
            <w:tcW w:w="4923" w:type="dxa"/>
            <w:vAlign w:val="bottom"/>
          </w:tcPr>
          <w:p w:rsidR="00503EC3" w:rsidRPr="000B6CCE" w:rsidRDefault="00503EC3" w:rsidP="00503EC3">
            <w:pPr>
              <w:ind w:left="-108"/>
              <w:rPr>
                <w:rFonts w:ascii="Arial" w:eastAsia="Arial Unicode MS" w:hAnsi="Arial" w:cs="Arial"/>
                <w:snapToGrid w:val="0"/>
                <w:sz w:val="18"/>
                <w:szCs w:val="18"/>
                <w:lang w:eastAsia="th-TH"/>
              </w:rPr>
            </w:pPr>
          </w:p>
        </w:tc>
        <w:tc>
          <w:tcPr>
            <w:tcW w:w="2018" w:type="dxa"/>
            <w:tcBorders>
              <w:top w:val="single" w:sz="4" w:space="0" w:color="auto"/>
            </w:tcBorders>
            <w:shd w:val="clear" w:color="auto" w:fill="FAFAFA"/>
            <w:vAlign w:val="bottom"/>
          </w:tcPr>
          <w:p w:rsidR="00503EC3" w:rsidRPr="000B6CCE" w:rsidRDefault="00503EC3" w:rsidP="00503EC3">
            <w:pPr>
              <w:ind w:left="74" w:right="-72"/>
              <w:jc w:val="right"/>
              <w:rPr>
                <w:rFonts w:ascii="Arial" w:eastAsia="Arial Unicode MS" w:hAnsi="Arial" w:cs="Arial"/>
                <w:sz w:val="18"/>
                <w:szCs w:val="18"/>
                <w:cs/>
              </w:rPr>
            </w:pPr>
          </w:p>
        </w:tc>
        <w:tc>
          <w:tcPr>
            <w:tcW w:w="1980" w:type="dxa"/>
            <w:tcBorders>
              <w:top w:val="single" w:sz="4" w:space="0" w:color="auto"/>
            </w:tcBorders>
            <w:shd w:val="clear" w:color="auto" w:fill="FAFAFA"/>
            <w:vAlign w:val="bottom"/>
          </w:tcPr>
          <w:p w:rsidR="00503EC3" w:rsidRPr="000B6CCE" w:rsidRDefault="00503EC3" w:rsidP="00503EC3">
            <w:pPr>
              <w:ind w:left="74" w:right="-72"/>
              <w:jc w:val="right"/>
              <w:rPr>
                <w:rFonts w:ascii="Arial" w:eastAsia="Arial Unicode MS" w:hAnsi="Arial" w:cs="Arial"/>
                <w:sz w:val="18"/>
                <w:szCs w:val="18"/>
                <w:cs/>
              </w:rPr>
            </w:pPr>
          </w:p>
        </w:tc>
      </w:tr>
      <w:tr w:rsidR="00503EC3" w:rsidRPr="000B6CCE" w:rsidTr="00A844B3">
        <w:tc>
          <w:tcPr>
            <w:tcW w:w="4923" w:type="dxa"/>
            <w:vAlign w:val="bottom"/>
          </w:tcPr>
          <w:p w:rsidR="00503EC3" w:rsidRPr="000B6CCE" w:rsidRDefault="00503EC3" w:rsidP="00503EC3">
            <w:pPr>
              <w:spacing w:line="220" w:lineRule="exact"/>
              <w:ind w:left="-108"/>
              <w:rPr>
                <w:rFonts w:ascii="Arial" w:eastAsia="Arial Unicode MS" w:hAnsi="Arial" w:cs="Arial"/>
                <w:b/>
                <w:bCs/>
                <w:snapToGrid w:val="0"/>
                <w:sz w:val="18"/>
                <w:szCs w:val="18"/>
                <w:u w:val="single"/>
                <w:lang w:eastAsia="th-TH"/>
              </w:rPr>
            </w:pPr>
            <w:r w:rsidRPr="000B6CCE">
              <w:rPr>
                <w:rFonts w:ascii="Arial" w:eastAsia="Arial Unicode MS" w:hAnsi="Arial" w:cs="Arial"/>
                <w:b/>
                <w:bCs/>
                <w:snapToGrid w:val="0"/>
                <w:sz w:val="18"/>
                <w:szCs w:val="18"/>
                <w:u w:val="single"/>
                <w:lang w:eastAsia="th-TH"/>
              </w:rPr>
              <w:t>Non-current assets</w:t>
            </w:r>
          </w:p>
        </w:tc>
        <w:tc>
          <w:tcPr>
            <w:tcW w:w="2018" w:type="dxa"/>
            <w:shd w:val="clear" w:color="auto" w:fill="FAFAFA"/>
            <w:vAlign w:val="bottom"/>
          </w:tcPr>
          <w:p w:rsidR="00503EC3" w:rsidRPr="000B6CCE" w:rsidRDefault="00503EC3" w:rsidP="00503EC3">
            <w:pPr>
              <w:spacing w:line="220" w:lineRule="exact"/>
              <w:ind w:left="74" w:right="-72"/>
              <w:jc w:val="right"/>
              <w:rPr>
                <w:rFonts w:ascii="Arial" w:eastAsia="Arial Unicode MS" w:hAnsi="Arial" w:cs="Arial"/>
                <w:sz w:val="18"/>
                <w:szCs w:val="18"/>
                <w:cs/>
              </w:rPr>
            </w:pPr>
          </w:p>
        </w:tc>
        <w:tc>
          <w:tcPr>
            <w:tcW w:w="1980" w:type="dxa"/>
            <w:shd w:val="clear" w:color="auto" w:fill="FAFAFA"/>
            <w:vAlign w:val="bottom"/>
          </w:tcPr>
          <w:p w:rsidR="00503EC3" w:rsidRPr="000B6CCE" w:rsidRDefault="00503EC3" w:rsidP="00503EC3">
            <w:pPr>
              <w:spacing w:line="220" w:lineRule="exact"/>
              <w:ind w:left="74" w:right="-72"/>
              <w:jc w:val="right"/>
              <w:rPr>
                <w:rFonts w:ascii="Arial" w:eastAsia="Arial Unicode MS" w:hAnsi="Arial" w:cs="Arial"/>
                <w:sz w:val="18"/>
                <w:szCs w:val="18"/>
                <w:cs/>
              </w:rPr>
            </w:pPr>
          </w:p>
        </w:tc>
      </w:tr>
      <w:tr w:rsidR="00503EC3" w:rsidRPr="000B6CCE" w:rsidTr="00A844B3">
        <w:tc>
          <w:tcPr>
            <w:tcW w:w="4923" w:type="dxa"/>
            <w:vAlign w:val="bottom"/>
          </w:tcPr>
          <w:p w:rsidR="00503EC3" w:rsidRPr="000B6CCE" w:rsidRDefault="00503EC3" w:rsidP="00503EC3">
            <w:pPr>
              <w:spacing w:line="220" w:lineRule="exact"/>
              <w:ind w:left="-108"/>
              <w:rPr>
                <w:rFonts w:ascii="Arial" w:eastAsia="Arial Unicode MS" w:hAnsi="Arial" w:cs="Arial"/>
                <w:snapToGrid w:val="0"/>
                <w:sz w:val="18"/>
                <w:szCs w:val="18"/>
                <w:lang w:eastAsia="th-TH"/>
              </w:rPr>
            </w:pPr>
            <w:r w:rsidRPr="000B6CCE">
              <w:rPr>
                <w:rFonts w:ascii="Arial" w:eastAsia="Arial Unicode MS" w:hAnsi="Arial" w:cs="Arial"/>
                <w:snapToGrid w:val="0"/>
                <w:sz w:val="18"/>
                <w:szCs w:val="18"/>
                <w:lang w:eastAsia="th-TH"/>
              </w:rPr>
              <w:t>Foreign currency forwards - held for trading</w:t>
            </w:r>
          </w:p>
        </w:tc>
        <w:tc>
          <w:tcPr>
            <w:tcW w:w="2018" w:type="dxa"/>
            <w:shd w:val="clear" w:color="auto" w:fill="FAFAFA"/>
            <w:vAlign w:val="bottom"/>
          </w:tcPr>
          <w:p w:rsidR="00503EC3" w:rsidRPr="000B6CCE" w:rsidRDefault="00503EC3" w:rsidP="00503EC3">
            <w:pPr>
              <w:spacing w:line="220" w:lineRule="exact"/>
              <w:ind w:left="74" w:right="-72"/>
              <w:jc w:val="right"/>
              <w:rPr>
                <w:rFonts w:ascii="Arial" w:eastAsia="Arial Unicode MS" w:hAnsi="Arial" w:cs="Arial"/>
                <w:sz w:val="18"/>
                <w:szCs w:val="18"/>
                <w:cs/>
              </w:rPr>
            </w:pPr>
            <w:r w:rsidRPr="000B6CCE">
              <w:rPr>
                <w:rFonts w:ascii="Arial" w:eastAsia="Arial Unicode MS" w:hAnsi="Arial" w:cs="Arial"/>
                <w:sz w:val="18"/>
                <w:szCs w:val="18"/>
              </w:rPr>
              <w:t>2,460</w:t>
            </w:r>
          </w:p>
        </w:tc>
        <w:tc>
          <w:tcPr>
            <w:tcW w:w="1980" w:type="dxa"/>
            <w:shd w:val="clear" w:color="auto" w:fill="FAFAFA"/>
            <w:vAlign w:val="bottom"/>
          </w:tcPr>
          <w:p w:rsidR="00503EC3" w:rsidRPr="000B6CCE" w:rsidRDefault="00503EC3" w:rsidP="00503EC3">
            <w:pPr>
              <w:spacing w:line="220" w:lineRule="exact"/>
              <w:ind w:left="74" w:right="-72"/>
              <w:jc w:val="right"/>
              <w:rPr>
                <w:rFonts w:ascii="Arial" w:eastAsia="Arial Unicode MS" w:hAnsi="Arial" w:cs="Arial"/>
                <w:sz w:val="18"/>
                <w:szCs w:val="18"/>
                <w:cs/>
              </w:rPr>
            </w:pPr>
            <w:r w:rsidRPr="000B6CCE">
              <w:rPr>
                <w:rFonts w:ascii="Arial" w:eastAsia="Arial Unicode MS" w:hAnsi="Arial" w:cs="Arial"/>
                <w:sz w:val="18"/>
                <w:szCs w:val="18"/>
              </w:rPr>
              <w:t>2,460</w:t>
            </w:r>
          </w:p>
        </w:tc>
      </w:tr>
      <w:tr w:rsidR="00503EC3" w:rsidRPr="000B6CCE" w:rsidTr="00A844B3">
        <w:tc>
          <w:tcPr>
            <w:tcW w:w="4923" w:type="dxa"/>
            <w:vAlign w:val="bottom"/>
          </w:tcPr>
          <w:p w:rsidR="00503EC3" w:rsidRPr="000B6CCE" w:rsidRDefault="00503EC3" w:rsidP="00503EC3">
            <w:pPr>
              <w:spacing w:line="220" w:lineRule="exact"/>
              <w:ind w:left="-108"/>
              <w:rPr>
                <w:rFonts w:ascii="Arial" w:eastAsia="Arial Unicode MS" w:hAnsi="Arial" w:cs="Arial"/>
                <w:snapToGrid w:val="0"/>
                <w:sz w:val="18"/>
                <w:szCs w:val="18"/>
                <w:lang w:eastAsia="th-TH"/>
              </w:rPr>
            </w:pPr>
            <w:r w:rsidRPr="000B6CCE">
              <w:rPr>
                <w:rFonts w:ascii="Arial" w:eastAsia="Arial Unicode MS" w:hAnsi="Arial" w:cs="Arial"/>
                <w:snapToGrid w:val="0"/>
                <w:sz w:val="18"/>
                <w:szCs w:val="18"/>
                <w:lang w:eastAsia="th-TH"/>
              </w:rPr>
              <w:t>Foreign currency forwards - cash flow hedges</w:t>
            </w:r>
          </w:p>
        </w:tc>
        <w:tc>
          <w:tcPr>
            <w:tcW w:w="2018" w:type="dxa"/>
            <w:shd w:val="clear" w:color="auto" w:fill="FAFAFA"/>
            <w:vAlign w:val="bottom"/>
          </w:tcPr>
          <w:p w:rsidR="00503EC3" w:rsidRPr="000B6CCE" w:rsidRDefault="00503EC3" w:rsidP="00503EC3">
            <w:pPr>
              <w:spacing w:line="220" w:lineRule="exact"/>
              <w:ind w:left="74" w:right="-72"/>
              <w:jc w:val="right"/>
              <w:rPr>
                <w:rFonts w:ascii="Arial" w:eastAsia="Arial Unicode MS" w:hAnsi="Arial" w:cs="Arial"/>
                <w:sz w:val="18"/>
                <w:szCs w:val="18"/>
                <w:cs/>
              </w:rPr>
            </w:pPr>
            <w:r w:rsidRPr="000B6CCE">
              <w:rPr>
                <w:rFonts w:ascii="Arial" w:eastAsia="Arial Unicode MS" w:hAnsi="Arial" w:cs="Arial"/>
                <w:sz w:val="18"/>
                <w:szCs w:val="18"/>
              </w:rPr>
              <w:t>572,316</w:t>
            </w:r>
          </w:p>
        </w:tc>
        <w:tc>
          <w:tcPr>
            <w:tcW w:w="1980" w:type="dxa"/>
            <w:shd w:val="clear" w:color="auto" w:fill="FAFAFA"/>
            <w:vAlign w:val="bottom"/>
          </w:tcPr>
          <w:p w:rsidR="00503EC3" w:rsidRPr="000B6CCE" w:rsidRDefault="00503EC3" w:rsidP="00503EC3">
            <w:pPr>
              <w:spacing w:line="220" w:lineRule="exact"/>
              <w:ind w:left="74" w:right="-72"/>
              <w:jc w:val="right"/>
              <w:rPr>
                <w:rFonts w:ascii="Arial" w:eastAsia="Arial Unicode MS" w:hAnsi="Arial" w:cs="Arial"/>
                <w:sz w:val="18"/>
                <w:szCs w:val="18"/>
                <w:cs/>
              </w:rPr>
            </w:pPr>
            <w:r w:rsidRPr="000B6CCE">
              <w:rPr>
                <w:rFonts w:ascii="Arial" w:eastAsia="Arial Unicode MS" w:hAnsi="Arial" w:cs="Arial"/>
                <w:sz w:val="18"/>
                <w:szCs w:val="18"/>
              </w:rPr>
              <w:t>572,316</w:t>
            </w:r>
          </w:p>
        </w:tc>
      </w:tr>
      <w:tr w:rsidR="00503EC3" w:rsidRPr="000B6CCE" w:rsidTr="00A844B3">
        <w:tc>
          <w:tcPr>
            <w:tcW w:w="4923" w:type="dxa"/>
            <w:vAlign w:val="bottom"/>
          </w:tcPr>
          <w:p w:rsidR="00503EC3" w:rsidRPr="000B6CCE" w:rsidRDefault="00503EC3" w:rsidP="00503EC3">
            <w:pPr>
              <w:spacing w:line="220" w:lineRule="exact"/>
              <w:ind w:left="-108"/>
              <w:rPr>
                <w:rFonts w:ascii="Arial" w:eastAsia="Arial Unicode MS" w:hAnsi="Arial" w:cs="Arial"/>
                <w:snapToGrid w:val="0"/>
                <w:sz w:val="18"/>
                <w:szCs w:val="18"/>
                <w:lang w:eastAsia="th-TH"/>
              </w:rPr>
            </w:pPr>
            <w:r w:rsidRPr="000B6CCE">
              <w:rPr>
                <w:rFonts w:ascii="Arial" w:eastAsia="Arial Unicode MS" w:hAnsi="Arial" w:cs="Arial"/>
                <w:snapToGrid w:val="0"/>
                <w:sz w:val="18"/>
                <w:szCs w:val="18"/>
                <w:lang w:eastAsia="th-TH"/>
              </w:rPr>
              <w:t>Cross currency interest rate swaps - held for trading</w:t>
            </w:r>
          </w:p>
        </w:tc>
        <w:tc>
          <w:tcPr>
            <w:tcW w:w="2018" w:type="dxa"/>
            <w:shd w:val="clear" w:color="auto" w:fill="FAFAFA"/>
            <w:vAlign w:val="bottom"/>
          </w:tcPr>
          <w:p w:rsidR="00503EC3" w:rsidRPr="000B6CCE" w:rsidRDefault="00503EC3" w:rsidP="00503EC3">
            <w:pPr>
              <w:spacing w:line="220" w:lineRule="exact"/>
              <w:ind w:left="74" w:right="-72"/>
              <w:jc w:val="right"/>
              <w:rPr>
                <w:rFonts w:ascii="Arial" w:eastAsia="Arial Unicode MS" w:hAnsi="Arial" w:cs="Arial"/>
                <w:sz w:val="18"/>
                <w:szCs w:val="18"/>
                <w:cs/>
              </w:rPr>
            </w:pPr>
            <w:r w:rsidRPr="000B6CCE">
              <w:rPr>
                <w:rFonts w:ascii="Arial" w:eastAsia="Arial Unicode MS" w:hAnsi="Arial" w:cs="Arial"/>
                <w:sz w:val="18"/>
                <w:szCs w:val="18"/>
              </w:rPr>
              <w:t>58,144</w:t>
            </w:r>
          </w:p>
        </w:tc>
        <w:tc>
          <w:tcPr>
            <w:tcW w:w="1980" w:type="dxa"/>
            <w:shd w:val="clear" w:color="auto" w:fill="FAFAFA"/>
            <w:vAlign w:val="bottom"/>
          </w:tcPr>
          <w:p w:rsidR="00503EC3" w:rsidRPr="000B6CCE" w:rsidRDefault="00503EC3" w:rsidP="00503EC3">
            <w:pPr>
              <w:spacing w:line="220" w:lineRule="exact"/>
              <w:ind w:left="74" w:right="-72"/>
              <w:jc w:val="right"/>
              <w:rPr>
                <w:rFonts w:ascii="Arial" w:eastAsia="Arial Unicode MS" w:hAnsi="Arial" w:cs="Arial"/>
                <w:sz w:val="18"/>
                <w:szCs w:val="18"/>
                <w:cs/>
              </w:rPr>
            </w:pPr>
            <w:r w:rsidRPr="000B6CCE">
              <w:rPr>
                <w:rFonts w:ascii="Arial" w:eastAsia="Arial Unicode MS" w:hAnsi="Arial" w:cs="Arial"/>
                <w:sz w:val="18"/>
                <w:szCs w:val="18"/>
              </w:rPr>
              <w:t>58,144</w:t>
            </w:r>
          </w:p>
        </w:tc>
      </w:tr>
      <w:tr w:rsidR="00503EC3" w:rsidRPr="000B6CCE" w:rsidTr="00A844B3">
        <w:tc>
          <w:tcPr>
            <w:tcW w:w="4923" w:type="dxa"/>
            <w:vAlign w:val="bottom"/>
          </w:tcPr>
          <w:p w:rsidR="00503EC3" w:rsidRPr="000B6CCE" w:rsidRDefault="00503EC3" w:rsidP="00503EC3">
            <w:pPr>
              <w:spacing w:line="220" w:lineRule="exact"/>
              <w:ind w:left="-108"/>
              <w:rPr>
                <w:rFonts w:ascii="Arial" w:eastAsia="Arial Unicode MS" w:hAnsi="Arial" w:cs="Arial"/>
                <w:snapToGrid w:val="0"/>
                <w:sz w:val="18"/>
                <w:szCs w:val="18"/>
                <w:lang w:eastAsia="th-TH"/>
              </w:rPr>
            </w:pPr>
            <w:r w:rsidRPr="000B6CCE">
              <w:rPr>
                <w:rFonts w:ascii="Arial" w:eastAsia="Arial Unicode MS" w:hAnsi="Arial" w:cs="Arial"/>
                <w:snapToGrid w:val="0"/>
                <w:sz w:val="18"/>
                <w:szCs w:val="18"/>
                <w:lang w:eastAsia="th-TH"/>
              </w:rPr>
              <w:t>Cross currency interest rate swaps - cash flow hedges</w:t>
            </w:r>
          </w:p>
        </w:tc>
        <w:tc>
          <w:tcPr>
            <w:tcW w:w="2018" w:type="dxa"/>
            <w:shd w:val="clear" w:color="auto" w:fill="FAFAFA"/>
            <w:vAlign w:val="bottom"/>
          </w:tcPr>
          <w:p w:rsidR="00503EC3" w:rsidRPr="000B6CCE" w:rsidRDefault="00503EC3" w:rsidP="00503EC3">
            <w:pPr>
              <w:spacing w:line="220" w:lineRule="exact"/>
              <w:ind w:left="74" w:right="-72"/>
              <w:jc w:val="right"/>
              <w:rPr>
                <w:rFonts w:ascii="Arial" w:eastAsia="Arial Unicode MS" w:hAnsi="Arial" w:cs="Arial"/>
                <w:sz w:val="18"/>
                <w:szCs w:val="18"/>
                <w:cs/>
              </w:rPr>
            </w:pPr>
            <w:r w:rsidRPr="000B6CCE">
              <w:rPr>
                <w:rFonts w:ascii="Arial" w:eastAsia="Arial Unicode MS" w:hAnsi="Arial" w:cs="Arial"/>
                <w:sz w:val="18"/>
                <w:szCs w:val="18"/>
              </w:rPr>
              <w:t>575,445</w:t>
            </w:r>
          </w:p>
        </w:tc>
        <w:tc>
          <w:tcPr>
            <w:tcW w:w="1980" w:type="dxa"/>
            <w:shd w:val="clear" w:color="auto" w:fill="FAFAFA"/>
            <w:vAlign w:val="bottom"/>
          </w:tcPr>
          <w:p w:rsidR="00503EC3" w:rsidRPr="000B6CCE" w:rsidRDefault="00503EC3" w:rsidP="00503EC3">
            <w:pPr>
              <w:spacing w:line="220" w:lineRule="exact"/>
              <w:ind w:left="74" w:right="-72"/>
              <w:jc w:val="right"/>
              <w:rPr>
                <w:rFonts w:ascii="Arial" w:eastAsia="Arial Unicode MS" w:hAnsi="Arial" w:cs="Arial"/>
                <w:sz w:val="18"/>
                <w:szCs w:val="18"/>
                <w:cs/>
              </w:rPr>
            </w:pPr>
            <w:r w:rsidRPr="000B6CCE">
              <w:rPr>
                <w:rFonts w:ascii="Arial" w:eastAsia="Arial Unicode MS" w:hAnsi="Arial" w:cs="Arial"/>
                <w:sz w:val="18"/>
                <w:szCs w:val="18"/>
              </w:rPr>
              <w:t>575,445</w:t>
            </w:r>
          </w:p>
        </w:tc>
      </w:tr>
      <w:tr w:rsidR="00503EC3" w:rsidRPr="000B6CCE" w:rsidTr="00A844B3">
        <w:tc>
          <w:tcPr>
            <w:tcW w:w="4923" w:type="dxa"/>
            <w:vAlign w:val="bottom"/>
          </w:tcPr>
          <w:p w:rsidR="00503EC3" w:rsidRPr="000B6CCE" w:rsidRDefault="00503EC3" w:rsidP="00503EC3">
            <w:pPr>
              <w:spacing w:line="220" w:lineRule="exact"/>
              <w:ind w:left="-108"/>
              <w:rPr>
                <w:rFonts w:ascii="Arial" w:eastAsia="Arial Unicode MS" w:hAnsi="Arial" w:cs="Arial"/>
                <w:snapToGrid w:val="0"/>
                <w:sz w:val="18"/>
                <w:szCs w:val="18"/>
                <w:lang w:eastAsia="th-TH"/>
              </w:rPr>
            </w:pPr>
            <w:r w:rsidRPr="000B6CCE">
              <w:rPr>
                <w:rFonts w:ascii="Arial" w:eastAsia="Arial Unicode MS" w:hAnsi="Arial" w:cs="Arial"/>
                <w:snapToGrid w:val="0"/>
                <w:sz w:val="18"/>
                <w:szCs w:val="18"/>
                <w:lang w:eastAsia="th-TH"/>
              </w:rPr>
              <w:t>Cross currency interest rate swaps - fair value hedges</w:t>
            </w:r>
          </w:p>
        </w:tc>
        <w:tc>
          <w:tcPr>
            <w:tcW w:w="2018" w:type="dxa"/>
            <w:shd w:val="clear" w:color="auto" w:fill="FAFAFA"/>
            <w:vAlign w:val="bottom"/>
          </w:tcPr>
          <w:p w:rsidR="00503EC3" w:rsidRPr="000B6CCE" w:rsidRDefault="00503EC3" w:rsidP="00503EC3">
            <w:pPr>
              <w:spacing w:line="220" w:lineRule="exact"/>
              <w:ind w:left="74" w:right="-72"/>
              <w:jc w:val="right"/>
              <w:rPr>
                <w:rFonts w:ascii="Arial" w:eastAsia="Arial Unicode MS" w:hAnsi="Arial" w:cs="Arial"/>
                <w:sz w:val="18"/>
                <w:szCs w:val="18"/>
                <w:cs/>
              </w:rPr>
            </w:pPr>
            <w:r w:rsidRPr="000B6CCE">
              <w:rPr>
                <w:rFonts w:ascii="Arial" w:eastAsia="Arial Unicode MS" w:hAnsi="Arial" w:cs="Arial"/>
                <w:sz w:val="18"/>
                <w:szCs w:val="18"/>
              </w:rPr>
              <w:t>32,851</w:t>
            </w:r>
          </w:p>
        </w:tc>
        <w:tc>
          <w:tcPr>
            <w:tcW w:w="1980" w:type="dxa"/>
            <w:shd w:val="clear" w:color="auto" w:fill="FAFAFA"/>
            <w:vAlign w:val="bottom"/>
          </w:tcPr>
          <w:p w:rsidR="00503EC3" w:rsidRPr="000B6CCE" w:rsidRDefault="00503EC3" w:rsidP="00503EC3">
            <w:pPr>
              <w:spacing w:line="220" w:lineRule="exact"/>
              <w:ind w:left="74" w:right="-72"/>
              <w:jc w:val="right"/>
              <w:rPr>
                <w:rFonts w:ascii="Arial" w:eastAsia="Arial Unicode MS" w:hAnsi="Arial" w:cs="Arial"/>
                <w:sz w:val="18"/>
                <w:szCs w:val="18"/>
                <w:cs/>
              </w:rPr>
            </w:pPr>
            <w:r w:rsidRPr="000B6CCE">
              <w:rPr>
                <w:rFonts w:ascii="Arial" w:eastAsia="Arial Unicode MS" w:hAnsi="Arial" w:cs="Arial"/>
                <w:sz w:val="18"/>
                <w:szCs w:val="18"/>
              </w:rPr>
              <w:t>32,851</w:t>
            </w:r>
          </w:p>
        </w:tc>
      </w:tr>
      <w:tr w:rsidR="00503EC3" w:rsidRPr="000B6CCE" w:rsidTr="00A844B3">
        <w:tc>
          <w:tcPr>
            <w:tcW w:w="4923" w:type="dxa"/>
            <w:vAlign w:val="bottom"/>
          </w:tcPr>
          <w:p w:rsidR="00503EC3" w:rsidRPr="000B6CCE" w:rsidRDefault="00503EC3" w:rsidP="00503EC3">
            <w:pPr>
              <w:spacing w:line="220" w:lineRule="exact"/>
              <w:ind w:left="-108"/>
              <w:rPr>
                <w:rFonts w:ascii="Arial" w:eastAsia="Arial Unicode MS" w:hAnsi="Arial" w:cs="Arial"/>
                <w:snapToGrid w:val="0"/>
                <w:sz w:val="18"/>
                <w:szCs w:val="18"/>
                <w:lang w:eastAsia="th-TH"/>
              </w:rPr>
            </w:pPr>
            <w:r w:rsidRPr="000B6CCE">
              <w:rPr>
                <w:rFonts w:ascii="Arial" w:eastAsia="Arial Unicode MS" w:hAnsi="Arial" w:cs="Arial"/>
                <w:snapToGrid w:val="0"/>
                <w:sz w:val="18"/>
                <w:szCs w:val="18"/>
                <w:lang w:eastAsia="th-TH"/>
              </w:rPr>
              <w:t>Other derivatives - held for trading</w:t>
            </w:r>
          </w:p>
        </w:tc>
        <w:tc>
          <w:tcPr>
            <w:tcW w:w="2018" w:type="dxa"/>
            <w:tcBorders>
              <w:bottom w:val="single" w:sz="4" w:space="0" w:color="auto"/>
            </w:tcBorders>
            <w:shd w:val="clear" w:color="auto" w:fill="FAFAFA"/>
            <w:vAlign w:val="bottom"/>
          </w:tcPr>
          <w:p w:rsidR="00503EC3" w:rsidRPr="000B6CCE" w:rsidRDefault="00795AEB" w:rsidP="00503EC3">
            <w:pPr>
              <w:spacing w:line="220" w:lineRule="exact"/>
              <w:ind w:left="74" w:right="-72"/>
              <w:jc w:val="right"/>
              <w:rPr>
                <w:rFonts w:ascii="Arial" w:eastAsia="Arial Unicode MS" w:hAnsi="Arial" w:cs="Arial"/>
                <w:sz w:val="18"/>
                <w:szCs w:val="18"/>
                <w:cs/>
              </w:rPr>
            </w:pPr>
            <w:r w:rsidRPr="000B6CCE">
              <w:rPr>
                <w:rFonts w:ascii="Arial" w:eastAsia="Arial Unicode MS" w:hAnsi="Arial" w:cs="Arial"/>
                <w:sz w:val="18"/>
                <w:szCs w:val="18"/>
              </w:rPr>
              <w:t>23,6</w:t>
            </w:r>
            <w:r w:rsidR="00CA12B7" w:rsidRPr="000B6CCE">
              <w:rPr>
                <w:rFonts w:ascii="Arial" w:eastAsia="Arial Unicode MS" w:hAnsi="Arial" w:cs="Arial"/>
                <w:sz w:val="18"/>
                <w:szCs w:val="18"/>
              </w:rPr>
              <w:t>48</w:t>
            </w:r>
          </w:p>
        </w:tc>
        <w:tc>
          <w:tcPr>
            <w:tcW w:w="1980" w:type="dxa"/>
            <w:tcBorders>
              <w:bottom w:val="single" w:sz="4" w:space="0" w:color="auto"/>
            </w:tcBorders>
            <w:shd w:val="clear" w:color="auto" w:fill="FAFAFA"/>
            <w:vAlign w:val="bottom"/>
          </w:tcPr>
          <w:p w:rsidR="00503EC3" w:rsidRPr="000B6CCE" w:rsidRDefault="00795AEB" w:rsidP="00503EC3">
            <w:pPr>
              <w:spacing w:line="220" w:lineRule="exact"/>
              <w:ind w:left="74" w:right="-72"/>
              <w:jc w:val="right"/>
              <w:rPr>
                <w:rFonts w:ascii="Arial" w:eastAsia="Arial Unicode MS" w:hAnsi="Arial" w:cs="Arial"/>
                <w:sz w:val="18"/>
                <w:szCs w:val="18"/>
                <w:cs/>
              </w:rPr>
            </w:pPr>
            <w:r w:rsidRPr="000B6CCE">
              <w:rPr>
                <w:rFonts w:ascii="Arial" w:eastAsia="Arial Unicode MS" w:hAnsi="Arial" w:cs="Arial"/>
                <w:sz w:val="18"/>
                <w:szCs w:val="18"/>
              </w:rPr>
              <w:t>23,6</w:t>
            </w:r>
            <w:r w:rsidR="00CA12B7" w:rsidRPr="000B6CCE">
              <w:rPr>
                <w:rFonts w:ascii="Arial" w:eastAsia="Arial Unicode MS" w:hAnsi="Arial" w:cs="Arial"/>
                <w:sz w:val="18"/>
                <w:szCs w:val="18"/>
              </w:rPr>
              <w:t>48</w:t>
            </w:r>
          </w:p>
        </w:tc>
      </w:tr>
      <w:tr w:rsidR="00503EC3" w:rsidRPr="000B6CCE" w:rsidTr="00A844B3">
        <w:tc>
          <w:tcPr>
            <w:tcW w:w="4923" w:type="dxa"/>
            <w:vAlign w:val="bottom"/>
          </w:tcPr>
          <w:p w:rsidR="00503EC3" w:rsidRPr="000B6CCE" w:rsidRDefault="00503EC3" w:rsidP="00503EC3">
            <w:pPr>
              <w:ind w:left="-108"/>
              <w:rPr>
                <w:rFonts w:ascii="Arial" w:eastAsia="Arial Unicode MS" w:hAnsi="Arial" w:cs="Arial"/>
                <w:b/>
                <w:bCs/>
                <w:snapToGrid w:val="0"/>
                <w:sz w:val="18"/>
                <w:szCs w:val="18"/>
                <w:lang w:eastAsia="th-TH"/>
              </w:rPr>
            </w:pPr>
          </w:p>
        </w:tc>
        <w:tc>
          <w:tcPr>
            <w:tcW w:w="2018" w:type="dxa"/>
            <w:tcBorders>
              <w:top w:val="single" w:sz="4" w:space="0" w:color="auto"/>
            </w:tcBorders>
            <w:shd w:val="clear" w:color="auto" w:fill="FAFAFA"/>
            <w:vAlign w:val="bottom"/>
          </w:tcPr>
          <w:p w:rsidR="00503EC3" w:rsidRPr="000B6CCE" w:rsidRDefault="00503EC3" w:rsidP="00503EC3">
            <w:pPr>
              <w:ind w:left="74" w:right="-72"/>
              <w:jc w:val="right"/>
              <w:rPr>
                <w:rFonts w:ascii="Arial" w:eastAsia="Arial Unicode MS" w:hAnsi="Arial" w:cs="Arial"/>
                <w:sz w:val="18"/>
                <w:szCs w:val="18"/>
                <w:cs/>
              </w:rPr>
            </w:pPr>
          </w:p>
        </w:tc>
        <w:tc>
          <w:tcPr>
            <w:tcW w:w="1980" w:type="dxa"/>
            <w:tcBorders>
              <w:top w:val="single" w:sz="4" w:space="0" w:color="auto"/>
            </w:tcBorders>
            <w:shd w:val="clear" w:color="auto" w:fill="FAFAFA"/>
            <w:vAlign w:val="bottom"/>
          </w:tcPr>
          <w:p w:rsidR="00503EC3" w:rsidRPr="000B6CCE" w:rsidRDefault="00503EC3" w:rsidP="00503EC3">
            <w:pPr>
              <w:ind w:left="74" w:right="-72"/>
              <w:jc w:val="right"/>
              <w:rPr>
                <w:rFonts w:ascii="Arial" w:eastAsia="Arial Unicode MS" w:hAnsi="Arial" w:cs="Arial"/>
                <w:sz w:val="18"/>
                <w:szCs w:val="18"/>
                <w:cs/>
              </w:rPr>
            </w:pPr>
          </w:p>
        </w:tc>
      </w:tr>
      <w:tr w:rsidR="00503EC3" w:rsidRPr="000B6CCE" w:rsidTr="00A844B3">
        <w:tc>
          <w:tcPr>
            <w:tcW w:w="4923" w:type="dxa"/>
            <w:vAlign w:val="bottom"/>
          </w:tcPr>
          <w:p w:rsidR="00503EC3" w:rsidRPr="000B6CCE" w:rsidRDefault="00503EC3" w:rsidP="00503EC3">
            <w:pPr>
              <w:spacing w:line="220" w:lineRule="exact"/>
              <w:ind w:left="-108"/>
              <w:rPr>
                <w:rFonts w:ascii="Arial" w:eastAsia="Arial Unicode MS" w:hAnsi="Arial" w:cs="Arial"/>
                <w:b/>
                <w:bCs/>
                <w:snapToGrid w:val="0"/>
                <w:sz w:val="18"/>
                <w:szCs w:val="18"/>
                <w:lang w:eastAsia="th-TH"/>
              </w:rPr>
            </w:pPr>
            <w:r w:rsidRPr="000B6CCE">
              <w:rPr>
                <w:rFonts w:ascii="Arial" w:eastAsia="Arial Unicode MS" w:hAnsi="Arial" w:cs="Arial"/>
                <w:b/>
                <w:bCs/>
                <w:snapToGrid w:val="0"/>
                <w:sz w:val="18"/>
                <w:szCs w:val="18"/>
                <w:lang w:eastAsia="th-TH"/>
              </w:rPr>
              <w:t>Total non-current derivative assets</w:t>
            </w:r>
          </w:p>
        </w:tc>
        <w:tc>
          <w:tcPr>
            <w:tcW w:w="2018" w:type="dxa"/>
            <w:tcBorders>
              <w:bottom w:val="single" w:sz="4" w:space="0" w:color="auto"/>
            </w:tcBorders>
            <w:shd w:val="clear" w:color="auto" w:fill="FAFAFA"/>
            <w:vAlign w:val="bottom"/>
          </w:tcPr>
          <w:p w:rsidR="00503EC3" w:rsidRPr="000B6CCE" w:rsidRDefault="00795AEB" w:rsidP="00503EC3">
            <w:pPr>
              <w:spacing w:line="220" w:lineRule="exact"/>
              <w:ind w:left="74" w:right="-72"/>
              <w:jc w:val="right"/>
              <w:rPr>
                <w:rFonts w:ascii="Arial" w:eastAsia="Arial Unicode MS" w:hAnsi="Arial" w:cs="Arial"/>
                <w:sz w:val="18"/>
                <w:szCs w:val="18"/>
                <w:cs/>
              </w:rPr>
            </w:pPr>
            <w:r w:rsidRPr="000B6CCE">
              <w:rPr>
                <w:rFonts w:ascii="Arial" w:eastAsia="Arial Unicode MS" w:hAnsi="Arial" w:cs="Arial"/>
                <w:sz w:val="18"/>
                <w:szCs w:val="18"/>
              </w:rPr>
              <w:t>1,264,86</w:t>
            </w:r>
            <w:r w:rsidR="00CA12B7" w:rsidRPr="000B6CCE">
              <w:rPr>
                <w:rFonts w:ascii="Arial" w:eastAsia="Arial Unicode MS" w:hAnsi="Arial" w:cs="Arial"/>
                <w:sz w:val="18"/>
                <w:szCs w:val="18"/>
              </w:rPr>
              <w:t>4</w:t>
            </w:r>
          </w:p>
        </w:tc>
        <w:tc>
          <w:tcPr>
            <w:tcW w:w="1980" w:type="dxa"/>
            <w:tcBorders>
              <w:bottom w:val="single" w:sz="4" w:space="0" w:color="auto"/>
            </w:tcBorders>
            <w:shd w:val="clear" w:color="auto" w:fill="FAFAFA"/>
            <w:vAlign w:val="bottom"/>
          </w:tcPr>
          <w:p w:rsidR="00503EC3" w:rsidRPr="000B6CCE" w:rsidRDefault="00CA12B7" w:rsidP="00503EC3">
            <w:pPr>
              <w:spacing w:line="220" w:lineRule="exact"/>
              <w:ind w:left="74" w:right="-72"/>
              <w:jc w:val="right"/>
              <w:rPr>
                <w:rFonts w:ascii="Arial" w:eastAsia="Arial Unicode MS" w:hAnsi="Arial" w:cs="Arial"/>
                <w:sz w:val="18"/>
                <w:szCs w:val="18"/>
                <w:cs/>
              </w:rPr>
            </w:pPr>
            <w:r w:rsidRPr="000B6CCE">
              <w:rPr>
                <w:rFonts w:ascii="Arial" w:eastAsia="Arial Unicode MS" w:hAnsi="Arial" w:cs="Arial"/>
                <w:sz w:val="18"/>
                <w:szCs w:val="18"/>
              </w:rPr>
              <w:t>1,264,864</w:t>
            </w:r>
          </w:p>
        </w:tc>
      </w:tr>
      <w:tr w:rsidR="00503EC3" w:rsidRPr="000B6CCE" w:rsidTr="00A844B3">
        <w:tc>
          <w:tcPr>
            <w:tcW w:w="4923" w:type="dxa"/>
            <w:vAlign w:val="bottom"/>
          </w:tcPr>
          <w:p w:rsidR="00503EC3" w:rsidRPr="000B6CCE" w:rsidRDefault="00503EC3" w:rsidP="00503EC3">
            <w:pPr>
              <w:ind w:left="-108"/>
              <w:rPr>
                <w:rFonts w:ascii="Arial" w:eastAsia="Arial Unicode MS" w:hAnsi="Arial" w:cs="Arial"/>
                <w:snapToGrid w:val="0"/>
                <w:sz w:val="18"/>
                <w:szCs w:val="18"/>
                <w:lang w:eastAsia="th-TH"/>
              </w:rPr>
            </w:pPr>
          </w:p>
        </w:tc>
        <w:tc>
          <w:tcPr>
            <w:tcW w:w="2018" w:type="dxa"/>
            <w:tcBorders>
              <w:top w:val="single" w:sz="4" w:space="0" w:color="auto"/>
            </w:tcBorders>
            <w:shd w:val="clear" w:color="auto" w:fill="FAFAFA"/>
            <w:vAlign w:val="bottom"/>
          </w:tcPr>
          <w:p w:rsidR="00503EC3" w:rsidRPr="000B6CCE" w:rsidRDefault="00503EC3" w:rsidP="00503EC3">
            <w:pPr>
              <w:ind w:left="74" w:right="-72"/>
              <w:jc w:val="right"/>
              <w:rPr>
                <w:rFonts w:ascii="Arial" w:eastAsia="Arial Unicode MS" w:hAnsi="Arial" w:cs="Arial"/>
                <w:sz w:val="18"/>
                <w:szCs w:val="18"/>
                <w:cs/>
              </w:rPr>
            </w:pPr>
          </w:p>
        </w:tc>
        <w:tc>
          <w:tcPr>
            <w:tcW w:w="1980" w:type="dxa"/>
            <w:tcBorders>
              <w:top w:val="single" w:sz="4" w:space="0" w:color="auto"/>
            </w:tcBorders>
            <w:shd w:val="clear" w:color="auto" w:fill="FAFAFA"/>
            <w:vAlign w:val="bottom"/>
          </w:tcPr>
          <w:p w:rsidR="00503EC3" w:rsidRPr="000B6CCE" w:rsidRDefault="00503EC3" w:rsidP="00503EC3">
            <w:pPr>
              <w:ind w:left="74" w:right="-72"/>
              <w:jc w:val="right"/>
              <w:rPr>
                <w:rFonts w:ascii="Arial" w:eastAsia="Arial Unicode MS" w:hAnsi="Arial" w:cs="Arial"/>
                <w:sz w:val="18"/>
                <w:szCs w:val="18"/>
                <w:cs/>
              </w:rPr>
            </w:pPr>
          </w:p>
        </w:tc>
      </w:tr>
      <w:tr w:rsidR="00503EC3" w:rsidRPr="000B6CCE" w:rsidTr="00A844B3">
        <w:tc>
          <w:tcPr>
            <w:tcW w:w="4923" w:type="dxa"/>
            <w:vAlign w:val="bottom"/>
          </w:tcPr>
          <w:p w:rsidR="00503EC3" w:rsidRPr="000B6CCE" w:rsidRDefault="00503EC3" w:rsidP="00503EC3">
            <w:pPr>
              <w:spacing w:line="220" w:lineRule="exact"/>
              <w:ind w:left="-108"/>
              <w:rPr>
                <w:rFonts w:ascii="Arial" w:eastAsia="Arial Unicode MS" w:hAnsi="Arial" w:cs="Arial"/>
                <w:b/>
                <w:bCs/>
                <w:snapToGrid w:val="0"/>
                <w:sz w:val="18"/>
                <w:szCs w:val="18"/>
                <w:u w:val="single"/>
                <w:cs/>
                <w:lang w:val="en-US" w:eastAsia="th-TH"/>
              </w:rPr>
            </w:pPr>
            <w:r w:rsidRPr="000B6CCE">
              <w:rPr>
                <w:rFonts w:ascii="Arial" w:eastAsia="Arial Unicode MS" w:hAnsi="Arial" w:cs="Arial"/>
                <w:b/>
                <w:bCs/>
                <w:snapToGrid w:val="0"/>
                <w:sz w:val="18"/>
                <w:szCs w:val="18"/>
                <w:u w:val="single"/>
                <w:lang w:eastAsia="th-TH"/>
              </w:rPr>
              <w:t>Current liabilities</w:t>
            </w:r>
          </w:p>
        </w:tc>
        <w:tc>
          <w:tcPr>
            <w:tcW w:w="2018" w:type="dxa"/>
            <w:shd w:val="clear" w:color="auto" w:fill="FAFAFA"/>
            <w:vAlign w:val="bottom"/>
          </w:tcPr>
          <w:p w:rsidR="00503EC3" w:rsidRPr="000B6CCE" w:rsidRDefault="00503EC3" w:rsidP="00503EC3">
            <w:pPr>
              <w:spacing w:line="220" w:lineRule="exact"/>
              <w:ind w:right="-72"/>
              <w:jc w:val="right"/>
              <w:rPr>
                <w:rFonts w:ascii="Arial" w:eastAsia="Arial Unicode MS" w:hAnsi="Arial" w:cs="Arial"/>
                <w:snapToGrid w:val="0"/>
                <w:sz w:val="18"/>
                <w:szCs w:val="18"/>
                <w:lang w:eastAsia="th-TH"/>
              </w:rPr>
            </w:pPr>
          </w:p>
        </w:tc>
        <w:tc>
          <w:tcPr>
            <w:tcW w:w="1980" w:type="dxa"/>
            <w:shd w:val="clear" w:color="auto" w:fill="FAFAFA"/>
            <w:vAlign w:val="bottom"/>
          </w:tcPr>
          <w:p w:rsidR="00503EC3" w:rsidRPr="000B6CCE" w:rsidRDefault="00503EC3" w:rsidP="00503EC3">
            <w:pPr>
              <w:spacing w:line="220" w:lineRule="exact"/>
              <w:ind w:right="-72"/>
              <w:jc w:val="right"/>
              <w:rPr>
                <w:rFonts w:ascii="Arial" w:eastAsia="Arial Unicode MS" w:hAnsi="Arial" w:cs="Arial"/>
                <w:snapToGrid w:val="0"/>
                <w:sz w:val="18"/>
                <w:szCs w:val="18"/>
                <w:lang w:eastAsia="th-TH"/>
              </w:rPr>
            </w:pPr>
          </w:p>
        </w:tc>
      </w:tr>
      <w:tr w:rsidR="00503EC3" w:rsidRPr="000B6CCE" w:rsidTr="00A844B3">
        <w:tc>
          <w:tcPr>
            <w:tcW w:w="4923" w:type="dxa"/>
            <w:vAlign w:val="bottom"/>
          </w:tcPr>
          <w:p w:rsidR="00503EC3" w:rsidRPr="000B6CCE" w:rsidRDefault="00503EC3" w:rsidP="00503EC3">
            <w:pPr>
              <w:spacing w:line="220" w:lineRule="exact"/>
              <w:ind w:left="-108"/>
              <w:rPr>
                <w:rFonts w:ascii="Arial" w:eastAsia="Arial Unicode MS" w:hAnsi="Arial" w:cs="Arial"/>
                <w:snapToGrid w:val="0"/>
                <w:sz w:val="18"/>
                <w:szCs w:val="18"/>
                <w:lang w:eastAsia="th-TH"/>
              </w:rPr>
            </w:pPr>
            <w:r w:rsidRPr="000B6CCE">
              <w:rPr>
                <w:rFonts w:ascii="Arial" w:eastAsia="Arial Unicode MS" w:hAnsi="Arial" w:cs="Arial"/>
                <w:snapToGrid w:val="0"/>
                <w:sz w:val="18"/>
                <w:szCs w:val="18"/>
                <w:lang w:eastAsia="th-TH"/>
              </w:rPr>
              <w:t>Foreign currency forwards - held for trading</w:t>
            </w:r>
          </w:p>
        </w:tc>
        <w:tc>
          <w:tcPr>
            <w:tcW w:w="2018" w:type="dxa"/>
            <w:shd w:val="clear" w:color="auto" w:fill="FAFAFA"/>
            <w:vAlign w:val="bottom"/>
          </w:tcPr>
          <w:p w:rsidR="00503EC3" w:rsidRPr="000B6CCE" w:rsidRDefault="00503EC3" w:rsidP="00503EC3">
            <w:pPr>
              <w:spacing w:line="220" w:lineRule="exact"/>
              <w:ind w:right="-72"/>
              <w:jc w:val="right"/>
              <w:rPr>
                <w:rFonts w:ascii="Arial" w:eastAsia="Arial Unicode MS" w:hAnsi="Arial" w:cs="Arial"/>
                <w:snapToGrid w:val="0"/>
                <w:sz w:val="18"/>
                <w:szCs w:val="18"/>
                <w:lang w:eastAsia="th-TH"/>
              </w:rPr>
            </w:pPr>
            <w:r w:rsidRPr="000B6CCE">
              <w:rPr>
                <w:rFonts w:ascii="Arial" w:eastAsia="Arial Unicode MS" w:hAnsi="Arial" w:cs="Arial"/>
                <w:snapToGrid w:val="0"/>
                <w:sz w:val="18"/>
                <w:szCs w:val="18"/>
                <w:lang w:eastAsia="th-TH"/>
              </w:rPr>
              <w:t>60,096</w:t>
            </w:r>
          </w:p>
        </w:tc>
        <w:tc>
          <w:tcPr>
            <w:tcW w:w="1980" w:type="dxa"/>
            <w:shd w:val="clear" w:color="auto" w:fill="FAFAFA"/>
            <w:vAlign w:val="bottom"/>
          </w:tcPr>
          <w:p w:rsidR="00503EC3" w:rsidRPr="000B6CCE" w:rsidRDefault="00503EC3" w:rsidP="00503EC3">
            <w:pPr>
              <w:spacing w:line="220" w:lineRule="exact"/>
              <w:ind w:right="-72"/>
              <w:jc w:val="right"/>
              <w:rPr>
                <w:rFonts w:ascii="Arial" w:eastAsia="Arial Unicode MS" w:hAnsi="Arial" w:cs="Arial"/>
                <w:snapToGrid w:val="0"/>
                <w:sz w:val="18"/>
                <w:szCs w:val="18"/>
                <w:lang w:eastAsia="th-TH"/>
              </w:rPr>
            </w:pPr>
            <w:r w:rsidRPr="000B6CCE">
              <w:rPr>
                <w:rFonts w:ascii="Arial" w:eastAsia="Arial Unicode MS" w:hAnsi="Arial" w:cs="Arial"/>
                <w:snapToGrid w:val="0"/>
                <w:sz w:val="18"/>
                <w:szCs w:val="18"/>
                <w:lang w:eastAsia="th-TH"/>
              </w:rPr>
              <w:t>59,480</w:t>
            </w:r>
          </w:p>
        </w:tc>
      </w:tr>
      <w:tr w:rsidR="00503EC3" w:rsidRPr="000B6CCE" w:rsidTr="00A844B3">
        <w:tc>
          <w:tcPr>
            <w:tcW w:w="4923" w:type="dxa"/>
            <w:vAlign w:val="bottom"/>
          </w:tcPr>
          <w:p w:rsidR="00503EC3" w:rsidRPr="000B6CCE" w:rsidRDefault="00503EC3" w:rsidP="00503EC3">
            <w:pPr>
              <w:spacing w:line="220" w:lineRule="exact"/>
              <w:ind w:left="-108"/>
              <w:rPr>
                <w:rFonts w:ascii="Arial" w:eastAsia="Arial Unicode MS" w:hAnsi="Arial" w:cs="Arial"/>
                <w:snapToGrid w:val="0"/>
                <w:sz w:val="18"/>
                <w:szCs w:val="18"/>
                <w:lang w:eastAsia="th-TH"/>
              </w:rPr>
            </w:pPr>
            <w:r w:rsidRPr="000B6CCE">
              <w:rPr>
                <w:rFonts w:ascii="Arial" w:eastAsia="Arial Unicode MS" w:hAnsi="Arial" w:cs="Arial"/>
                <w:snapToGrid w:val="0"/>
                <w:sz w:val="18"/>
                <w:szCs w:val="18"/>
                <w:lang w:eastAsia="th-TH"/>
              </w:rPr>
              <w:t>Foreign currency forwards - cash flow hedges</w:t>
            </w:r>
          </w:p>
        </w:tc>
        <w:tc>
          <w:tcPr>
            <w:tcW w:w="2018" w:type="dxa"/>
            <w:shd w:val="clear" w:color="auto" w:fill="FAFAFA"/>
            <w:vAlign w:val="bottom"/>
          </w:tcPr>
          <w:p w:rsidR="00503EC3" w:rsidRPr="000B6CCE" w:rsidRDefault="00503EC3" w:rsidP="00503EC3">
            <w:pPr>
              <w:spacing w:line="220" w:lineRule="exact"/>
              <w:ind w:right="-72"/>
              <w:jc w:val="right"/>
              <w:rPr>
                <w:rFonts w:ascii="Arial" w:eastAsia="Arial Unicode MS" w:hAnsi="Arial" w:cs="Arial"/>
                <w:snapToGrid w:val="0"/>
                <w:sz w:val="18"/>
                <w:szCs w:val="18"/>
                <w:lang w:eastAsia="th-TH"/>
              </w:rPr>
            </w:pPr>
            <w:r w:rsidRPr="000B6CCE">
              <w:rPr>
                <w:rFonts w:ascii="Arial" w:eastAsia="Arial Unicode MS" w:hAnsi="Arial" w:cs="Arial"/>
                <w:snapToGrid w:val="0"/>
                <w:sz w:val="18"/>
                <w:szCs w:val="18"/>
                <w:lang w:eastAsia="th-TH"/>
              </w:rPr>
              <w:t>17,030</w:t>
            </w:r>
          </w:p>
        </w:tc>
        <w:tc>
          <w:tcPr>
            <w:tcW w:w="1980" w:type="dxa"/>
            <w:shd w:val="clear" w:color="auto" w:fill="FAFAFA"/>
            <w:vAlign w:val="bottom"/>
          </w:tcPr>
          <w:p w:rsidR="00503EC3" w:rsidRPr="000B6CCE" w:rsidRDefault="00503EC3" w:rsidP="00503EC3">
            <w:pPr>
              <w:spacing w:line="220" w:lineRule="exact"/>
              <w:ind w:right="-72"/>
              <w:jc w:val="right"/>
              <w:rPr>
                <w:rFonts w:ascii="Arial" w:eastAsia="Arial Unicode MS" w:hAnsi="Arial" w:cs="Arial"/>
                <w:snapToGrid w:val="0"/>
                <w:sz w:val="18"/>
                <w:szCs w:val="18"/>
                <w:lang w:eastAsia="th-TH"/>
              </w:rPr>
            </w:pPr>
            <w:r w:rsidRPr="000B6CCE">
              <w:rPr>
                <w:rFonts w:ascii="Arial" w:eastAsia="Arial Unicode MS" w:hAnsi="Arial" w:cs="Arial"/>
                <w:snapToGrid w:val="0"/>
                <w:sz w:val="18"/>
                <w:szCs w:val="18"/>
                <w:lang w:eastAsia="th-TH"/>
              </w:rPr>
              <w:t>5,269</w:t>
            </w:r>
          </w:p>
        </w:tc>
      </w:tr>
      <w:tr w:rsidR="00503EC3" w:rsidRPr="000B6CCE" w:rsidTr="00A844B3">
        <w:tc>
          <w:tcPr>
            <w:tcW w:w="4923" w:type="dxa"/>
            <w:vAlign w:val="bottom"/>
          </w:tcPr>
          <w:p w:rsidR="00503EC3" w:rsidRPr="000B6CCE" w:rsidRDefault="00503EC3" w:rsidP="00503EC3">
            <w:pPr>
              <w:spacing w:line="220" w:lineRule="exact"/>
              <w:ind w:left="-108"/>
              <w:rPr>
                <w:rFonts w:ascii="Arial" w:eastAsia="Arial Unicode MS" w:hAnsi="Arial" w:cs="Arial"/>
                <w:snapToGrid w:val="0"/>
                <w:sz w:val="18"/>
                <w:szCs w:val="18"/>
                <w:lang w:eastAsia="th-TH"/>
              </w:rPr>
            </w:pPr>
            <w:r w:rsidRPr="000B6CCE">
              <w:rPr>
                <w:rFonts w:ascii="Arial" w:eastAsia="Arial Unicode MS" w:hAnsi="Arial" w:cs="Arial"/>
                <w:snapToGrid w:val="0"/>
                <w:sz w:val="18"/>
                <w:szCs w:val="18"/>
                <w:lang w:eastAsia="th-TH"/>
              </w:rPr>
              <w:t>Cross currency interest rate swaps - cash flow hedges</w:t>
            </w:r>
          </w:p>
        </w:tc>
        <w:tc>
          <w:tcPr>
            <w:tcW w:w="2018" w:type="dxa"/>
            <w:shd w:val="clear" w:color="auto" w:fill="FAFAFA"/>
            <w:vAlign w:val="bottom"/>
          </w:tcPr>
          <w:p w:rsidR="00503EC3" w:rsidRPr="000B6CCE" w:rsidRDefault="00503EC3" w:rsidP="00503EC3">
            <w:pPr>
              <w:spacing w:line="220" w:lineRule="exact"/>
              <w:ind w:right="-72"/>
              <w:jc w:val="right"/>
              <w:rPr>
                <w:rFonts w:ascii="Arial" w:eastAsia="Arial Unicode MS" w:hAnsi="Arial" w:cs="Arial"/>
                <w:snapToGrid w:val="0"/>
                <w:sz w:val="18"/>
                <w:szCs w:val="18"/>
                <w:lang w:eastAsia="th-TH"/>
              </w:rPr>
            </w:pPr>
            <w:r w:rsidRPr="000B6CCE">
              <w:rPr>
                <w:rFonts w:ascii="Arial" w:eastAsia="Arial Unicode MS" w:hAnsi="Arial" w:cs="Arial"/>
                <w:snapToGrid w:val="0"/>
                <w:sz w:val="18"/>
                <w:szCs w:val="18"/>
                <w:lang w:eastAsia="th-TH"/>
              </w:rPr>
              <w:t>47,630</w:t>
            </w:r>
          </w:p>
        </w:tc>
        <w:tc>
          <w:tcPr>
            <w:tcW w:w="1980" w:type="dxa"/>
            <w:shd w:val="clear" w:color="auto" w:fill="FAFAFA"/>
            <w:vAlign w:val="bottom"/>
          </w:tcPr>
          <w:p w:rsidR="00503EC3" w:rsidRPr="000B6CCE" w:rsidRDefault="00503EC3" w:rsidP="00503EC3">
            <w:pPr>
              <w:spacing w:line="220" w:lineRule="exact"/>
              <w:ind w:right="-72"/>
              <w:jc w:val="right"/>
              <w:rPr>
                <w:rFonts w:ascii="Arial" w:eastAsia="Arial Unicode MS" w:hAnsi="Arial" w:cs="Arial"/>
                <w:snapToGrid w:val="0"/>
                <w:sz w:val="18"/>
                <w:szCs w:val="18"/>
                <w:lang w:eastAsia="th-TH"/>
              </w:rPr>
            </w:pPr>
            <w:r w:rsidRPr="000B6CCE">
              <w:rPr>
                <w:rFonts w:ascii="Arial" w:eastAsia="Arial Unicode MS" w:hAnsi="Arial" w:cs="Arial"/>
                <w:snapToGrid w:val="0"/>
                <w:sz w:val="18"/>
                <w:szCs w:val="18"/>
                <w:lang w:eastAsia="th-TH"/>
              </w:rPr>
              <w:t>47,630</w:t>
            </w:r>
          </w:p>
        </w:tc>
      </w:tr>
      <w:tr w:rsidR="00503EC3" w:rsidRPr="000B6CCE" w:rsidTr="00A844B3">
        <w:tc>
          <w:tcPr>
            <w:tcW w:w="4923" w:type="dxa"/>
            <w:vAlign w:val="bottom"/>
          </w:tcPr>
          <w:p w:rsidR="00503EC3" w:rsidRPr="000B6CCE" w:rsidRDefault="00503EC3" w:rsidP="00503EC3">
            <w:pPr>
              <w:spacing w:line="220" w:lineRule="exact"/>
              <w:ind w:left="-108"/>
              <w:rPr>
                <w:rFonts w:ascii="Arial" w:eastAsia="Arial Unicode MS" w:hAnsi="Arial" w:cs="Arial"/>
                <w:snapToGrid w:val="0"/>
                <w:sz w:val="18"/>
                <w:szCs w:val="18"/>
                <w:lang w:eastAsia="th-TH"/>
              </w:rPr>
            </w:pPr>
            <w:r w:rsidRPr="000B6CCE">
              <w:rPr>
                <w:rFonts w:ascii="Arial" w:eastAsia="Arial Unicode MS" w:hAnsi="Arial" w:cs="Arial"/>
                <w:snapToGrid w:val="0"/>
                <w:sz w:val="18"/>
                <w:szCs w:val="18"/>
                <w:lang w:eastAsia="th-TH"/>
              </w:rPr>
              <w:t>Cross currency interest rate swaps - fair value hedges</w:t>
            </w:r>
          </w:p>
        </w:tc>
        <w:tc>
          <w:tcPr>
            <w:tcW w:w="2018" w:type="dxa"/>
            <w:tcBorders>
              <w:bottom w:val="single" w:sz="4" w:space="0" w:color="auto"/>
            </w:tcBorders>
            <w:shd w:val="clear" w:color="auto" w:fill="FAFAFA"/>
            <w:vAlign w:val="bottom"/>
          </w:tcPr>
          <w:p w:rsidR="00503EC3" w:rsidRPr="000B6CCE" w:rsidRDefault="00503EC3" w:rsidP="00503EC3">
            <w:pPr>
              <w:spacing w:line="220" w:lineRule="exact"/>
              <w:ind w:left="74" w:right="-72"/>
              <w:jc w:val="right"/>
              <w:rPr>
                <w:rFonts w:ascii="Arial" w:eastAsia="Arial Unicode MS" w:hAnsi="Arial" w:cs="Arial"/>
                <w:sz w:val="18"/>
                <w:szCs w:val="18"/>
                <w:cs/>
              </w:rPr>
            </w:pPr>
            <w:r w:rsidRPr="000B6CCE">
              <w:rPr>
                <w:rFonts w:ascii="Arial" w:eastAsia="Arial Unicode MS" w:hAnsi="Arial" w:cs="Arial"/>
                <w:sz w:val="18"/>
                <w:szCs w:val="18"/>
              </w:rPr>
              <w:t>5,608</w:t>
            </w:r>
          </w:p>
        </w:tc>
        <w:tc>
          <w:tcPr>
            <w:tcW w:w="1980" w:type="dxa"/>
            <w:tcBorders>
              <w:bottom w:val="single" w:sz="4" w:space="0" w:color="auto"/>
            </w:tcBorders>
            <w:shd w:val="clear" w:color="auto" w:fill="FAFAFA"/>
            <w:vAlign w:val="bottom"/>
          </w:tcPr>
          <w:p w:rsidR="00503EC3" w:rsidRPr="000B6CCE" w:rsidRDefault="00503EC3" w:rsidP="00503EC3">
            <w:pPr>
              <w:spacing w:line="220" w:lineRule="exact"/>
              <w:ind w:left="74" w:right="-72"/>
              <w:jc w:val="right"/>
              <w:rPr>
                <w:rFonts w:ascii="Arial" w:eastAsia="Arial Unicode MS" w:hAnsi="Arial" w:cs="Arial"/>
                <w:sz w:val="18"/>
                <w:szCs w:val="18"/>
                <w:cs/>
              </w:rPr>
            </w:pPr>
            <w:r w:rsidRPr="000B6CCE">
              <w:rPr>
                <w:rFonts w:ascii="Arial" w:eastAsia="Arial Unicode MS" w:hAnsi="Arial" w:cs="Arial"/>
                <w:sz w:val="18"/>
                <w:szCs w:val="18"/>
              </w:rPr>
              <w:t>5,608</w:t>
            </w:r>
          </w:p>
        </w:tc>
      </w:tr>
      <w:tr w:rsidR="00503EC3" w:rsidRPr="000B6CCE" w:rsidTr="00A844B3">
        <w:tc>
          <w:tcPr>
            <w:tcW w:w="4923" w:type="dxa"/>
            <w:vAlign w:val="bottom"/>
          </w:tcPr>
          <w:p w:rsidR="00503EC3" w:rsidRPr="000B6CCE" w:rsidRDefault="00503EC3" w:rsidP="00503EC3">
            <w:pPr>
              <w:ind w:left="-108"/>
              <w:rPr>
                <w:rFonts w:ascii="Arial" w:eastAsia="Arial Unicode MS" w:hAnsi="Arial" w:cs="Arial"/>
                <w:snapToGrid w:val="0"/>
                <w:sz w:val="18"/>
                <w:szCs w:val="18"/>
                <w:lang w:eastAsia="th-TH"/>
              </w:rPr>
            </w:pPr>
          </w:p>
        </w:tc>
        <w:tc>
          <w:tcPr>
            <w:tcW w:w="2018" w:type="dxa"/>
            <w:tcBorders>
              <w:top w:val="single" w:sz="4" w:space="0" w:color="auto"/>
            </w:tcBorders>
            <w:shd w:val="clear" w:color="auto" w:fill="FAFAFA"/>
            <w:vAlign w:val="bottom"/>
          </w:tcPr>
          <w:p w:rsidR="00503EC3" w:rsidRPr="000B6CCE" w:rsidRDefault="00503EC3" w:rsidP="00503EC3">
            <w:pPr>
              <w:ind w:right="-72"/>
              <w:jc w:val="right"/>
              <w:rPr>
                <w:rFonts w:ascii="Arial" w:eastAsia="Arial Unicode MS" w:hAnsi="Arial" w:cs="Arial"/>
                <w:snapToGrid w:val="0"/>
                <w:sz w:val="18"/>
                <w:szCs w:val="18"/>
                <w:lang w:eastAsia="th-TH"/>
              </w:rPr>
            </w:pPr>
          </w:p>
        </w:tc>
        <w:tc>
          <w:tcPr>
            <w:tcW w:w="1980" w:type="dxa"/>
            <w:tcBorders>
              <w:top w:val="single" w:sz="4" w:space="0" w:color="auto"/>
            </w:tcBorders>
            <w:shd w:val="clear" w:color="auto" w:fill="FAFAFA"/>
            <w:vAlign w:val="bottom"/>
          </w:tcPr>
          <w:p w:rsidR="00503EC3" w:rsidRPr="000B6CCE" w:rsidRDefault="00503EC3" w:rsidP="00503EC3">
            <w:pPr>
              <w:ind w:right="-72"/>
              <w:jc w:val="right"/>
              <w:rPr>
                <w:rFonts w:ascii="Arial" w:eastAsia="Arial Unicode MS" w:hAnsi="Arial" w:cs="Arial"/>
                <w:snapToGrid w:val="0"/>
                <w:sz w:val="18"/>
                <w:szCs w:val="18"/>
                <w:lang w:eastAsia="th-TH"/>
              </w:rPr>
            </w:pPr>
          </w:p>
        </w:tc>
      </w:tr>
      <w:tr w:rsidR="00503EC3" w:rsidRPr="000B6CCE" w:rsidTr="00A844B3">
        <w:tc>
          <w:tcPr>
            <w:tcW w:w="4923" w:type="dxa"/>
            <w:vAlign w:val="bottom"/>
          </w:tcPr>
          <w:p w:rsidR="00503EC3" w:rsidRPr="000B6CCE" w:rsidRDefault="00503EC3" w:rsidP="00503EC3">
            <w:pPr>
              <w:spacing w:line="220" w:lineRule="exact"/>
              <w:ind w:left="-108"/>
              <w:rPr>
                <w:rFonts w:ascii="Arial" w:eastAsia="Arial Unicode MS" w:hAnsi="Arial" w:cs="Arial"/>
                <w:snapToGrid w:val="0"/>
                <w:sz w:val="18"/>
                <w:szCs w:val="18"/>
                <w:lang w:eastAsia="th-TH"/>
              </w:rPr>
            </w:pPr>
            <w:r w:rsidRPr="000B6CCE">
              <w:rPr>
                <w:rFonts w:ascii="Arial" w:eastAsia="Arial Unicode MS" w:hAnsi="Arial" w:cs="Arial"/>
                <w:b/>
                <w:bCs/>
                <w:snapToGrid w:val="0"/>
                <w:sz w:val="18"/>
                <w:szCs w:val="18"/>
                <w:lang w:eastAsia="th-TH"/>
              </w:rPr>
              <w:t>Total current derivative liabilities</w:t>
            </w:r>
          </w:p>
        </w:tc>
        <w:tc>
          <w:tcPr>
            <w:tcW w:w="2018" w:type="dxa"/>
            <w:tcBorders>
              <w:bottom w:val="single" w:sz="4" w:space="0" w:color="auto"/>
            </w:tcBorders>
            <w:shd w:val="clear" w:color="auto" w:fill="FAFAFA"/>
            <w:vAlign w:val="bottom"/>
          </w:tcPr>
          <w:p w:rsidR="00503EC3" w:rsidRPr="000B6CCE" w:rsidRDefault="00503EC3" w:rsidP="00503EC3">
            <w:pPr>
              <w:spacing w:line="220" w:lineRule="exact"/>
              <w:ind w:left="74" w:right="-72"/>
              <w:jc w:val="right"/>
              <w:rPr>
                <w:rFonts w:ascii="Arial" w:eastAsia="Arial Unicode MS" w:hAnsi="Arial" w:cs="Arial"/>
                <w:sz w:val="18"/>
                <w:szCs w:val="18"/>
                <w:cs/>
              </w:rPr>
            </w:pPr>
            <w:r w:rsidRPr="000B6CCE">
              <w:rPr>
                <w:rFonts w:ascii="Arial" w:eastAsia="Arial Unicode MS" w:hAnsi="Arial" w:cs="Arial"/>
                <w:sz w:val="18"/>
                <w:szCs w:val="18"/>
              </w:rPr>
              <w:t>130,364</w:t>
            </w:r>
          </w:p>
        </w:tc>
        <w:tc>
          <w:tcPr>
            <w:tcW w:w="1980" w:type="dxa"/>
            <w:tcBorders>
              <w:bottom w:val="single" w:sz="4" w:space="0" w:color="auto"/>
            </w:tcBorders>
            <w:shd w:val="clear" w:color="auto" w:fill="FAFAFA"/>
            <w:vAlign w:val="bottom"/>
          </w:tcPr>
          <w:p w:rsidR="00503EC3" w:rsidRPr="000B6CCE" w:rsidRDefault="00503EC3" w:rsidP="00503EC3">
            <w:pPr>
              <w:spacing w:line="220" w:lineRule="exact"/>
              <w:ind w:left="74" w:right="-72"/>
              <w:jc w:val="right"/>
              <w:rPr>
                <w:rFonts w:ascii="Arial" w:eastAsia="Arial Unicode MS" w:hAnsi="Arial" w:cs="Arial"/>
                <w:sz w:val="18"/>
                <w:szCs w:val="18"/>
                <w:cs/>
              </w:rPr>
            </w:pPr>
            <w:r w:rsidRPr="000B6CCE">
              <w:rPr>
                <w:rFonts w:ascii="Arial" w:eastAsia="Arial Unicode MS" w:hAnsi="Arial" w:cs="Arial"/>
                <w:sz w:val="18"/>
                <w:szCs w:val="18"/>
              </w:rPr>
              <w:t>117,987</w:t>
            </w:r>
          </w:p>
        </w:tc>
      </w:tr>
      <w:tr w:rsidR="00503EC3" w:rsidRPr="000B6CCE" w:rsidTr="00A844B3">
        <w:tc>
          <w:tcPr>
            <w:tcW w:w="4923" w:type="dxa"/>
            <w:vAlign w:val="bottom"/>
          </w:tcPr>
          <w:p w:rsidR="00503EC3" w:rsidRPr="000B6CCE" w:rsidRDefault="00503EC3" w:rsidP="00503EC3">
            <w:pPr>
              <w:ind w:left="-108"/>
              <w:rPr>
                <w:rFonts w:ascii="Arial" w:eastAsia="Arial Unicode MS" w:hAnsi="Arial" w:cs="Arial"/>
                <w:snapToGrid w:val="0"/>
                <w:sz w:val="18"/>
                <w:szCs w:val="18"/>
                <w:cs/>
                <w:lang w:val="en-US" w:eastAsia="th-TH"/>
              </w:rPr>
            </w:pPr>
          </w:p>
        </w:tc>
        <w:tc>
          <w:tcPr>
            <w:tcW w:w="2018" w:type="dxa"/>
            <w:tcBorders>
              <w:top w:val="single" w:sz="4" w:space="0" w:color="auto"/>
            </w:tcBorders>
            <w:shd w:val="clear" w:color="auto" w:fill="FAFAFA"/>
            <w:vAlign w:val="bottom"/>
          </w:tcPr>
          <w:p w:rsidR="00503EC3" w:rsidRPr="000B6CCE" w:rsidRDefault="00503EC3" w:rsidP="00503EC3">
            <w:pPr>
              <w:ind w:right="-72"/>
              <w:jc w:val="right"/>
              <w:rPr>
                <w:rFonts w:ascii="Arial" w:eastAsia="Arial Unicode MS" w:hAnsi="Arial" w:cs="Arial"/>
                <w:snapToGrid w:val="0"/>
                <w:sz w:val="18"/>
                <w:szCs w:val="18"/>
                <w:lang w:eastAsia="th-TH"/>
              </w:rPr>
            </w:pPr>
          </w:p>
        </w:tc>
        <w:tc>
          <w:tcPr>
            <w:tcW w:w="1980" w:type="dxa"/>
            <w:tcBorders>
              <w:top w:val="single" w:sz="4" w:space="0" w:color="auto"/>
            </w:tcBorders>
            <w:shd w:val="clear" w:color="auto" w:fill="FAFAFA"/>
            <w:vAlign w:val="bottom"/>
          </w:tcPr>
          <w:p w:rsidR="00503EC3" w:rsidRPr="000B6CCE" w:rsidRDefault="00503EC3" w:rsidP="00503EC3">
            <w:pPr>
              <w:ind w:right="-72"/>
              <w:jc w:val="right"/>
              <w:rPr>
                <w:rFonts w:ascii="Arial" w:eastAsia="Arial Unicode MS" w:hAnsi="Arial" w:cs="Arial"/>
                <w:snapToGrid w:val="0"/>
                <w:sz w:val="18"/>
                <w:szCs w:val="18"/>
                <w:lang w:eastAsia="th-TH"/>
              </w:rPr>
            </w:pPr>
          </w:p>
        </w:tc>
      </w:tr>
      <w:tr w:rsidR="00503EC3" w:rsidRPr="000B6CCE" w:rsidTr="00A844B3">
        <w:tc>
          <w:tcPr>
            <w:tcW w:w="4923" w:type="dxa"/>
            <w:vAlign w:val="bottom"/>
          </w:tcPr>
          <w:p w:rsidR="00503EC3" w:rsidRPr="000B6CCE" w:rsidRDefault="00503EC3" w:rsidP="00503EC3">
            <w:pPr>
              <w:spacing w:line="220" w:lineRule="exact"/>
              <w:ind w:left="-108"/>
              <w:rPr>
                <w:rFonts w:ascii="Arial" w:eastAsia="Arial Unicode MS" w:hAnsi="Arial" w:cs="Arial"/>
                <w:b/>
                <w:bCs/>
                <w:snapToGrid w:val="0"/>
                <w:sz w:val="18"/>
                <w:szCs w:val="18"/>
                <w:u w:val="single"/>
                <w:cs/>
                <w:lang w:val="en-US" w:eastAsia="th-TH"/>
              </w:rPr>
            </w:pPr>
            <w:r w:rsidRPr="000B6CCE">
              <w:rPr>
                <w:rFonts w:ascii="Arial" w:eastAsia="Arial Unicode MS" w:hAnsi="Arial" w:cs="Arial"/>
                <w:b/>
                <w:bCs/>
                <w:snapToGrid w:val="0"/>
                <w:sz w:val="18"/>
                <w:szCs w:val="18"/>
                <w:u w:val="single"/>
                <w:lang w:eastAsia="th-TH"/>
              </w:rPr>
              <w:t>Non-current liabilities</w:t>
            </w:r>
          </w:p>
        </w:tc>
        <w:tc>
          <w:tcPr>
            <w:tcW w:w="2018" w:type="dxa"/>
            <w:shd w:val="clear" w:color="auto" w:fill="FAFAFA"/>
            <w:vAlign w:val="bottom"/>
          </w:tcPr>
          <w:p w:rsidR="00503EC3" w:rsidRPr="000B6CCE" w:rsidRDefault="00503EC3" w:rsidP="00503EC3">
            <w:pPr>
              <w:spacing w:line="220" w:lineRule="exact"/>
              <w:ind w:right="-72"/>
              <w:jc w:val="right"/>
              <w:rPr>
                <w:rFonts w:ascii="Arial" w:eastAsia="Arial Unicode MS" w:hAnsi="Arial" w:cs="Arial"/>
                <w:snapToGrid w:val="0"/>
                <w:sz w:val="18"/>
                <w:szCs w:val="18"/>
                <w:lang w:eastAsia="th-TH"/>
              </w:rPr>
            </w:pPr>
          </w:p>
        </w:tc>
        <w:tc>
          <w:tcPr>
            <w:tcW w:w="1980" w:type="dxa"/>
            <w:shd w:val="clear" w:color="auto" w:fill="FAFAFA"/>
            <w:vAlign w:val="bottom"/>
          </w:tcPr>
          <w:p w:rsidR="00503EC3" w:rsidRPr="000B6CCE" w:rsidRDefault="00503EC3" w:rsidP="00503EC3">
            <w:pPr>
              <w:spacing w:line="220" w:lineRule="exact"/>
              <w:ind w:right="-72"/>
              <w:jc w:val="right"/>
              <w:rPr>
                <w:rFonts w:ascii="Arial" w:eastAsia="Arial Unicode MS" w:hAnsi="Arial" w:cs="Arial"/>
                <w:snapToGrid w:val="0"/>
                <w:sz w:val="18"/>
                <w:szCs w:val="18"/>
                <w:lang w:eastAsia="th-TH"/>
              </w:rPr>
            </w:pPr>
          </w:p>
        </w:tc>
      </w:tr>
      <w:tr w:rsidR="00503EC3" w:rsidRPr="000B6CCE" w:rsidTr="00A844B3">
        <w:tc>
          <w:tcPr>
            <w:tcW w:w="4923" w:type="dxa"/>
            <w:vAlign w:val="bottom"/>
          </w:tcPr>
          <w:p w:rsidR="00503EC3" w:rsidRPr="000B6CCE" w:rsidRDefault="00503EC3" w:rsidP="00503EC3">
            <w:pPr>
              <w:spacing w:line="220" w:lineRule="exact"/>
              <w:ind w:left="-108"/>
              <w:rPr>
                <w:rFonts w:ascii="Arial" w:eastAsia="Arial Unicode MS" w:hAnsi="Arial" w:cs="Arial"/>
                <w:snapToGrid w:val="0"/>
                <w:sz w:val="18"/>
                <w:szCs w:val="18"/>
                <w:cs/>
                <w:lang w:val="en-US" w:eastAsia="th-TH"/>
              </w:rPr>
            </w:pPr>
            <w:r w:rsidRPr="000B6CCE">
              <w:rPr>
                <w:rFonts w:ascii="Arial" w:eastAsia="Arial Unicode MS" w:hAnsi="Arial" w:cs="Arial"/>
                <w:snapToGrid w:val="0"/>
                <w:sz w:val="18"/>
                <w:szCs w:val="18"/>
                <w:lang w:eastAsia="th-TH"/>
              </w:rPr>
              <w:t>Foreign currency forwards - cash flow hedges</w:t>
            </w:r>
          </w:p>
        </w:tc>
        <w:tc>
          <w:tcPr>
            <w:tcW w:w="2018" w:type="dxa"/>
            <w:shd w:val="clear" w:color="auto" w:fill="FAFAFA"/>
            <w:vAlign w:val="bottom"/>
          </w:tcPr>
          <w:p w:rsidR="00503EC3" w:rsidRPr="000B6CCE" w:rsidRDefault="00503EC3" w:rsidP="00503EC3">
            <w:pPr>
              <w:spacing w:line="220" w:lineRule="exact"/>
              <w:ind w:right="-72"/>
              <w:jc w:val="right"/>
              <w:rPr>
                <w:rFonts w:ascii="Arial" w:eastAsia="Arial Unicode MS" w:hAnsi="Arial" w:cs="Arial"/>
                <w:snapToGrid w:val="0"/>
                <w:sz w:val="18"/>
                <w:szCs w:val="18"/>
                <w:lang w:eastAsia="th-TH"/>
              </w:rPr>
            </w:pPr>
            <w:r w:rsidRPr="000B6CCE">
              <w:rPr>
                <w:rFonts w:ascii="Arial" w:eastAsia="Arial Unicode MS" w:hAnsi="Arial" w:cs="Arial"/>
                <w:snapToGrid w:val="0"/>
                <w:sz w:val="18"/>
                <w:szCs w:val="18"/>
                <w:lang w:eastAsia="th-TH"/>
              </w:rPr>
              <w:t>40,493</w:t>
            </w:r>
          </w:p>
        </w:tc>
        <w:tc>
          <w:tcPr>
            <w:tcW w:w="1980" w:type="dxa"/>
            <w:shd w:val="clear" w:color="auto" w:fill="FAFAFA"/>
            <w:vAlign w:val="bottom"/>
          </w:tcPr>
          <w:p w:rsidR="00503EC3" w:rsidRPr="000B6CCE" w:rsidRDefault="00503EC3" w:rsidP="00503EC3">
            <w:pPr>
              <w:spacing w:line="220" w:lineRule="exact"/>
              <w:ind w:right="-72"/>
              <w:jc w:val="right"/>
              <w:rPr>
                <w:rFonts w:ascii="Arial" w:eastAsia="Arial Unicode MS" w:hAnsi="Arial" w:cs="Arial"/>
                <w:snapToGrid w:val="0"/>
                <w:sz w:val="18"/>
                <w:szCs w:val="18"/>
                <w:lang w:eastAsia="th-TH"/>
              </w:rPr>
            </w:pPr>
            <w:r w:rsidRPr="000B6CCE">
              <w:rPr>
                <w:rFonts w:ascii="Arial" w:eastAsia="Arial Unicode MS" w:hAnsi="Arial" w:cs="Arial"/>
                <w:snapToGrid w:val="0"/>
                <w:sz w:val="18"/>
                <w:szCs w:val="18"/>
                <w:lang w:eastAsia="th-TH"/>
              </w:rPr>
              <w:t>-</w:t>
            </w:r>
          </w:p>
        </w:tc>
      </w:tr>
      <w:tr w:rsidR="00503EC3" w:rsidRPr="000B6CCE" w:rsidTr="00A844B3">
        <w:tc>
          <w:tcPr>
            <w:tcW w:w="4923" w:type="dxa"/>
            <w:vAlign w:val="bottom"/>
          </w:tcPr>
          <w:p w:rsidR="00503EC3" w:rsidRPr="000B6CCE" w:rsidRDefault="00503EC3" w:rsidP="00503EC3">
            <w:pPr>
              <w:spacing w:line="220" w:lineRule="exact"/>
              <w:ind w:left="-108"/>
              <w:rPr>
                <w:rFonts w:ascii="Arial" w:eastAsia="Arial Unicode MS" w:hAnsi="Arial" w:cs="Arial"/>
                <w:snapToGrid w:val="0"/>
                <w:sz w:val="18"/>
                <w:szCs w:val="18"/>
                <w:cs/>
                <w:lang w:eastAsia="th-TH"/>
              </w:rPr>
            </w:pPr>
            <w:r w:rsidRPr="000B6CCE">
              <w:rPr>
                <w:rFonts w:ascii="Arial" w:eastAsia="Arial Unicode MS" w:hAnsi="Arial" w:cs="Arial"/>
                <w:snapToGrid w:val="0"/>
                <w:sz w:val="18"/>
                <w:szCs w:val="18"/>
                <w:lang w:eastAsia="th-TH"/>
              </w:rPr>
              <w:t>Cross currency interest rate swaps - cash flow hedges</w:t>
            </w:r>
          </w:p>
        </w:tc>
        <w:tc>
          <w:tcPr>
            <w:tcW w:w="2018" w:type="dxa"/>
            <w:shd w:val="clear" w:color="auto" w:fill="FAFAFA"/>
            <w:vAlign w:val="bottom"/>
          </w:tcPr>
          <w:p w:rsidR="00503EC3" w:rsidRPr="000B6CCE" w:rsidRDefault="00503EC3" w:rsidP="00503EC3">
            <w:pPr>
              <w:spacing w:line="220" w:lineRule="exact"/>
              <w:ind w:right="-72"/>
              <w:jc w:val="right"/>
              <w:rPr>
                <w:rFonts w:ascii="Arial" w:eastAsia="Arial Unicode MS" w:hAnsi="Arial" w:cs="Arial"/>
                <w:snapToGrid w:val="0"/>
                <w:sz w:val="18"/>
                <w:szCs w:val="18"/>
                <w:lang w:eastAsia="th-TH"/>
              </w:rPr>
            </w:pPr>
            <w:r w:rsidRPr="000B6CCE">
              <w:rPr>
                <w:rFonts w:ascii="Arial" w:eastAsia="Arial Unicode MS" w:hAnsi="Arial" w:cs="Arial"/>
                <w:snapToGrid w:val="0"/>
                <w:sz w:val="18"/>
                <w:szCs w:val="18"/>
                <w:lang w:eastAsia="th-TH"/>
              </w:rPr>
              <w:t>410,495</w:t>
            </w:r>
          </w:p>
        </w:tc>
        <w:tc>
          <w:tcPr>
            <w:tcW w:w="1980" w:type="dxa"/>
            <w:shd w:val="clear" w:color="auto" w:fill="FAFAFA"/>
            <w:vAlign w:val="bottom"/>
          </w:tcPr>
          <w:p w:rsidR="00503EC3" w:rsidRPr="000B6CCE" w:rsidRDefault="00503EC3" w:rsidP="00503EC3">
            <w:pPr>
              <w:spacing w:line="220" w:lineRule="exact"/>
              <w:ind w:right="-72"/>
              <w:jc w:val="right"/>
              <w:rPr>
                <w:rFonts w:ascii="Arial" w:eastAsia="Arial Unicode MS" w:hAnsi="Arial" w:cs="Arial"/>
                <w:snapToGrid w:val="0"/>
                <w:sz w:val="18"/>
                <w:szCs w:val="18"/>
                <w:lang w:eastAsia="th-TH"/>
              </w:rPr>
            </w:pPr>
            <w:r w:rsidRPr="000B6CCE">
              <w:rPr>
                <w:rFonts w:ascii="Arial" w:eastAsia="Arial Unicode MS" w:hAnsi="Arial" w:cs="Arial"/>
                <w:snapToGrid w:val="0"/>
                <w:sz w:val="18"/>
                <w:szCs w:val="18"/>
                <w:lang w:eastAsia="th-TH"/>
              </w:rPr>
              <w:t>410,495</w:t>
            </w:r>
          </w:p>
        </w:tc>
      </w:tr>
      <w:tr w:rsidR="00503EC3" w:rsidRPr="000B6CCE" w:rsidTr="00A844B3">
        <w:tc>
          <w:tcPr>
            <w:tcW w:w="4923" w:type="dxa"/>
            <w:vAlign w:val="bottom"/>
          </w:tcPr>
          <w:p w:rsidR="00503EC3" w:rsidRPr="000B6CCE" w:rsidRDefault="00503EC3" w:rsidP="00503EC3">
            <w:pPr>
              <w:spacing w:line="220" w:lineRule="exact"/>
              <w:ind w:left="-108"/>
              <w:rPr>
                <w:rFonts w:ascii="Arial" w:eastAsia="Arial Unicode MS" w:hAnsi="Arial" w:cs="Arial"/>
                <w:snapToGrid w:val="0"/>
                <w:sz w:val="18"/>
                <w:szCs w:val="18"/>
                <w:cs/>
                <w:lang w:eastAsia="th-TH"/>
              </w:rPr>
            </w:pPr>
            <w:r w:rsidRPr="000B6CCE">
              <w:rPr>
                <w:rFonts w:ascii="Arial" w:eastAsia="Arial Unicode MS" w:hAnsi="Arial" w:cs="Arial"/>
                <w:snapToGrid w:val="0"/>
                <w:sz w:val="18"/>
                <w:szCs w:val="18"/>
                <w:lang w:eastAsia="th-TH"/>
              </w:rPr>
              <w:t>Interest rate swap - cash flow hedges</w:t>
            </w:r>
          </w:p>
        </w:tc>
        <w:tc>
          <w:tcPr>
            <w:tcW w:w="2018" w:type="dxa"/>
            <w:shd w:val="clear" w:color="auto" w:fill="FAFAFA"/>
            <w:vAlign w:val="bottom"/>
          </w:tcPr>
          <w:p w:rsidR="00503EC3" w:rsidRPr="000B6CCE" w:rsidRDefault="00503EC3" w:rsidP="00503EC3">
            <w:pPr>
              <w:spacing w:line="220" w:lineRule="exact"/>
              <w:ind w:right="-72"/>
              <w:jc w:val="right"/>
              <w:rPr>
                <w:rFonts w:ascii="Arial" w:eastAsia="Arial Unicode MS" w:hAnsi="Arial" w:cs="Arial"/>
                <w:snapToGrid w:val="0"/>
                <w:sz w:val="18"/>
                <w:szCs w:val="18"/>
                <w:lang w:eastAsia="th-TH"/>
              </w:rPr>
            </w:pPr>
            <w:r w:rsidRPr="000B6CCE">
              <w:rPr>
                <w:rFonts w:ascii="Arial" w:eastAsia="Arial Unicode MS" w:hAnsi="Arial" w:cs="Arial"/>
                <w:snapToGrid w:val="0"/>
                <w:sz w:val="18"/>
                <w:szCs w:val="18"/>
                <w:lang w:eastAsia="th-TH"/>
              </w:rPr>
              <w:t>56,153</w:t>
            </w:r>
          </w:p>
        </w:tc>
        <w:tc>
          <w:tcPr>
            <w:tcW w:w="1980" w:type="dxa"/>
            <w:shd w:val="clear" w:color="auto" w:fill="FAFAFA"/>
            <w:vAlign w:val="bottom"/>
          </w:tcPr>
          <w:p w:rsidR="00503EC3" w:rsidRPr="000B6CCE" w:rsidRDefault="00503EC3" w:rsidP="00503EC3">
            <w:pPr>
              <w:spacing w:line="220" w:lineRule="exact"/>
              <w:ind w:right="-72"/>
              <w:jc w:val="right"/>
              <w:rPr>
                <w:rFonts w:ascii="Arial" w:eastAsia="Arial Unicode MS" w:hAnsi="Arial" w:cs="Arial"/>
                <w:snapToGrid w:val="0"/>
                <w:sz w:val="18"/>
                <w:szCs w:val="18"/>
                <w:lang w:eastAsia="th-TH"/>
              </w:rPr>
            </w:pPr>
            <w:r w:rsidRPr="000B6CCE">
              <w:rPr>
                <w:rFonts w:ascii="Arial" w:eastAsia="Arial Unicode MS" w:hAnsi="Arial" w:cs="Arial"/>
                <w:snapToGrid w:val="0"/>
                <w:sz w:val="18"/>
                <w:szCs w:val="18"/>
                <w:lang w:eastAsia="th-TH"/>
              </w:rPr>
              <w:t>-</w:t>
            </w:r>
          </w:p>
        </w:tc>
      </w:tr>
      <w:tr w:rsidR="00503EC3" w:rsidRPr="000B6CCE" w:rsidTr="00A844B3">
        <w:trPr>
          <w:trHeight w:val="137"/>
        </w:trPr>
        <w:tc>
          <w:tcPr>
            <w:tcW w:w="4923" w:type="dxa"/>
            <w:vAlign w:val="bottom"/>
          </w:tcPr>
          <w:p w:rsidR="00503EC3" w:rsidRPr="000B6CCE" w:rsidRDefault="00503EC3" w:rsidP="00503EC3">
            <w:pPr>
              <w:spacing w:line="220" w:lineRule="exact"/>
              <w:ind w:left="-108"/>
              <w:rPr>
                <w:rFonts w:ascii="Arial" w:eastAsia="Arial Unicode MS" w:hAnsi="Arial" w:cs="Arial"/>
                <w:snapToGrid w:val="0"/>
                <w:sz w:val="18"/>
                <w:szCs w:val="18"/>
                <w:cs/>
                <w:lang w:eastAsia="th-TH"/>
              </w:rPr>
            </w:pPr>
            <w:r w:rsidRPr="000B6CCE">
              <w:rPr>
                <w:rFonts w:ascii="Arial" w:eastAsia="Arial Unicode MS" w:hAnsi="Arial" w:cs="Arial"/>
                <w:snapToGrid w:val="0"/>
                <w:sz w:val="18"/>
                <w:szCs w:val="18"/>
                <w:lang w:eastAsia="th-TH"/>
              </w:rPr>
              <w:t>Other derivatives - held for trading</w:t>
            </w:r>
          </w:p>
        </w:tc>
        <w:tc>
          <w:tcPr>
            <w:tcW w:w="2018" w:type="dxa"/>
            <w:tcBorders>
              <w:bottom w:val="single" w:sz="4" w:space="0" w:color="auto"/>
            </w:tcBorders>
            <w:shd w:val="clear" w:color="auto" w:fill="FAFAFA"/>
            <w:vAlign w:val="bottom"/>
          </w:tcPr>
          <w:p w:rsidR="00503EC3" w:rsidRPr="000B6CCE" w:rsidRDefault="00503EC3" w:rsidP="00503EC3">
            <w:pPr>
              <w:spacing w:line="220" w:lineRule="exact"/>
              <w:ind w:left="74" w:right="-72"/>
              <w:jc w:val="right"/>
              <w:rPr>
                <w:rFonts w:ascii="Arial" w:eastAsia="Arial Unicode MS" w:hAnsi="Arial" w:cs="Arial"/>
                <w:sz w:val="18"/>
                <w:szCs w:val="18"/>
                <w:cs/>
              </w:rPr>
            </w:pPr>
            <w:r w:rsidRPr="000B6CCE">
              <w:rPr>
                <w:rFonts w:ascii="Arial" w:eastAsia="Arial Unicode MS" w:hAnsi="Arial" w:cs="Arial"/>
                <w:sz w:val="18"/>
                <w:szCs w:val="18"/>
              </w:rPr>
              <w:t>40,855</w:t>
            </w:r>
          </w:p>
        </w:tc>
        <w:tc>
          <w:tcPr>
            <w:tcW w:w="1980" w:type="dxa"/>
            <w:tcBorders>
              <w:bottom w:val="single" w:sz="4" w:space="0" w:color="auto"/>
            </w:tcBorders>
            <w:shd w:val="clear" w:color="auto" w:fill="FAFAFA"/>
            <w:vAlign w:val="bottom"/>
          </w:tcPr>
          <w:p w:rsidR="00503EC3" w:rsidRPr="000B6CCE" w:rsidRDefault="00503EC3" w:rsidP="00503EC3">
            <w:pPr>
              <w:spacing w:line="220" w:lineRule="exact"/>
              <w:ind w:left="74" w:right="-72"/>
              <w:jc w:val="right"/>
              <w:rPr>
                <w:rFonts w:ascii="Arial" w:eastAsia="Arial Unicode MS" w:hAnsi="Arial" w:cs="Arial"/>
                <w:sz w:val="18"/>
                <w:szCs w:val="18"/>
                <w:cs/>
              </w:rPr>
            </w:pPr>
            <w:r w:rsidRPr="000B6CCE">
              <w:rPr>
                <w:rFonts w:ascii="Arial" w:eastAsia="Arial Unicode MS" w:hAnsi="Arial" w:cs="Arial"/>
                <w:sz w:val="18"/>
                <w:szCs w:val="18"/>
              </w:rPr>
              <w:t>-</w:t>
            </w:r>
          </w:p>
        </w:tc>
      </w:tr>
      <w:tr w:rsidR="00503EC3" w:rsidRPr="000B6CCE" w:rsidTr="00A844B3">
        <w:trPr>
          <w:trHeight w:val="60"/>
        </w:trPr>
        <w:tc>
          <w:tcPr>
            <w:tcW w:w="4923" w:type="dxa"/>
            <w:vAlign w:val="bottom"/>
          </w:tcPr>
          <w:p w:rsidR="00503EC3" w:rsidRPr="000B6CCE" w:rsidRDefault="00503EC3" w:rsidP="00503EC3">
            <w:pPr>
              <w:ind w:left="-108"/>
              <w:rPr>
                <w:rFonts w:ascii="Arial" w:eastAsia="Arial Unicode MS" w:hAnsi="Arial" w:cs="Arial"/>
                <w:snapToGrid w:val="0"/>
                <w:sz w:val="18"/>
                <w:szCs w:val="18"/>
                <w:lang w:eastAsia="th-TH"/>
              </w:rPr>
            </w:pPr>
          </w:p>
        </w:tc>
        <w:tc>
          <w:tcPr>
            <w:tcW w:w="2018" w:type="dxa"/>
            <w:tcBorders>
              <w:top w:val="single" w:sz="4" w:space="0" w:color="auto"/>
            </w:tcBorders>
            <w:shd w:val="clear" w:color="auto" w:fill="FAFAFA"/>
            <w:vAlign w:val="bottom"/>
          </w:tcPr>
          <w:p w:rsidR="00503EC3" w:rsidRPr="000B6CCE" w:rsidRDefault="00503EC3" w:rsidP="00503EC3">
            <w:pPr>
              <w:ind w:left="74" w:right="-72"/>
              <w:jc w:val="right"/>
              <w:rPr>
                <w:rFonts w:ascii="Arial" w:eastAsia="Arial Unicode MS" w:hAnsi="Arial" w:cs="Arial"/>
                <w:sz w:val="18"/>
                <w:szCs w:val="18"/>
              </w:rPr>
            </w:pPr>
          </w:p>
        </w:tc>
        <w:tc>
          <w:tcPr>
            <w:tcW w:w="1980" w:type="dxa"/>
            <w:tcBorders>
              <w:top w:val="single" w:sz="4" w:space="0" w:color="auto"/>
            </w:tcBorders>
            <w:shd w:val="clear" w:color="auto" w:fill="FAFAFA"/>
            <w:vAlign w:val="bottom"/>
          </w:tcPr>
          <w:p w:rsidR="00503EC3" w:rsidRPr="000B6CCE" w:rsidRDefault="00503EC3" w:rsidP="00503EC3">
            <w:pPr>
              <w:ind w:left="74" w:right="-72"/>
              <w:jc w:val="right"/>
              <w:rPr>
                <w:rFonts w:ascii="Arial" w:eastAsia="Arial Unicode MS" w:hAnsi="Arial" w:cs="Arial"/>
                <w:sz w:val="18"/>
                <w:szCs w:val="18"/>
              </w:rPr>
            </w:pPr>
          </w:p>
        </w:tc>
      </w:tr>
      <w:tr w:rsidR="00503EC3" w:rsidRPr="000B6CCE" w:rsidTr="00A844B3">
        <w:tc>
          <w:tcPr>
            <w:tcW w:w="4923" w:type="dxa"/>
            <w:vAlign w:val="bottom"/>
          </w:tcPr>
          <w:p w:rsidR="00503EC3" w:rsidRPr="000B6CCE" w:rsidRDefault="00503EC3" w:rsidP="00503EC3">
            <w:pPr>
              <w:spacing w:line="220" w:lineRule="exact"/>
              <w:ind w:left="-108"/>
              <w:rPr>
                <w:rFonts w:ascii="Arial" w:eastAsia="Arial Unicode MS" w:hAnsi="Arial" w:cs="Arial"/>
                <w:snapToGrid w:val="0"/>
                <w:sz w:val="18"/>
                <w:szCs w:val="18"/>
                <w:cs/>
                <w:lang w:eastAsia="th-TH"/>
              </w:rPr>
            </w:pPr>
            <w:r w:rsidRPr="000B6CCE">
              <w:rPr>
                <w:rFonts w:ascii="Arial" w:eastAsia="Arial Unicode MS" w:hAnsi="Arial" w:cs="Arial"/>
                <w:b/>
                <w:bCs/>
                <w:snapToGrid w:val="0"/>
                <w:sz w:val="18"/>
                <w:szCs w:val="18"/>
                <w:lang w:eastAsia="th-TH"/>
              </w:rPr>
              <w:t>Total non-current derivative liabilities</w:t>
            </w:r>
          </w:p>
        </w:tc>
        <w:tc>
          <w:tcPr>
            <w:tcW w:w="2018" w:type="dxa"/>
            <w:tcBorders>
              <w:bottom w:val="single" w:sz="4" w:space="0" w:color="auto"/>
            </w:tcBorders>
            <w:shd w:val="clear" w:color="auto" w:fill="FAFAFA"/>
            <w:vAlign w:val="bottom"/>
          </w:tcPr>
          <w:p w:rsidR="00503EC3" w:rsidRPr="000B6CCE" w:rsidRDefault="00503EC3" w:rsidP="00503EC3">
            <w:pPr>
              <w:spacing w:line="220" w:lineRule="exact"/>
              <w:ind w:left="74" w:right="-72"/>
              <w:jc w:val="right"/>
              <w:rPr>
                <w:rFonts w:ascii="Arial" w:eastAsia="Arial Unicode MS" w:hAnsi="Arial" w:cs="Arial"/>
                <w:sz w:val="18"/>
                <w:szCs w:val="18"/>
                <w:cs/>
              </w:rPr>
            </w:pPr>
            <w:r w:rsidRPr="000B6CCE">
              <w:rPr>
                <w:rFonts w:ascii="Arial" w:eastAsia="Arial Unicode MS" w:hAnsi="Arial" w:cs="Arial"/>
                <w:sz w:val="18"/>
                <w:szCs w:val="18"/>
                <w:lang w:val="en-US"/>
              </w:rPr>
              <w:t>547,996</w:t>
            </w:r>
          </w:p>
        </w:tc>
        <w:tc>
          <w:tcPr>
            <w:tcW w:w="1980" w:type="dxa"/>
            <w:tcBorders>
              <w:bottom w:val="single" w:sz="4" w:space="0" w:color="auto"/>
            </w:tcBorders>
            <w:shd w:val="clear" w:color="auto" w:fill="FAFAFA"/>
            <w:vAlign w:val="bottom"/>
          </w:tcPr>
          <w:p w:rsidR="00503EC3" w:rsidRPr="000B6CCE" w:rsidRDefault="00503EC3" w:rsidP="00503EC3">
            <w:pPr>
              <w:spacing w:line="220" w:lineRule="exact"/>
              <w:ind w:left="74" w:right="-72"/>
              <w:jc w:val="right"/>
              <w:rPr>
                <w:rFonts w:ascii="Arial" w:eastAsia="Arial Unicode MS" w:hAnsi="Arial" w:cs="Arial"/>
                <w:sz w:val="18"/>
                <w:szCs w:val="18"/>
                <w:cs/>
              </w:rPr>
            </w:pPr>
            <w:r w:rsidRPr="000B6CCE">
              <w:rPr>
                <w:rFonts w:ascii="Arial" w:eastAsia="Arial Unicode MS" w:hAnsi="Arial" w:cs="Arial"/>
                <w:sz w:val="18"/>
                <w:szCs w:val="18"/>
              </w:rPr>
              <w:t>410,495</w:t>
            </w:r>
          </w:p>
        </w:tc>
      </w:tr>
    </w:tbl>
    <w:p w:rsidR="00116BA2" w:rsidRPr="000B6CCE" w:rsidRDefault="006C4331" w:rsidP="007B6564">
      <w:pPr>
        <w:ind w:left="567"/>
        <w:rPr>
          <w:rFonts w:ascii="Arial" w:hAnsi="Arial" w:cs="Arial"/>
          <w:sz w:val="18"/>
          <w:szCs w:val="18"/>
        </w:rPr>
      </w:pPr>
      <w:r w:rsidRPr="000B6CCE">
        <w:rPr>
          <w:rFonts w:ascii="Arial" w:hAnsi="Arial" w:cs="Arial"/>
          <w:sz w:val="18"/>
          <w:szCs w:val="18"/>
        </w:rPr>
        <w:br w:type="page"/>
      </w:r>
    </w:p>
    <w:p w:rsidR="009E1DC3" w:rsidRPr="000B6CCE" w:rsidRDefault="009E1DC3" w:rsidP="007B6564">
      <w:pPr>
        <w:ind w:left="567"/>
        <w:rPr>
          <w:rFonts w:ascii="Arial" w:hAnsi="Arial" w:cs="Arial"/>
          <w:b/>
          <w:bCs/>
          <w:i/>
          <w:iCs/>
          <w:sz w:val="18"/>
          <w:szCs w:val="18"/>
          <w:u w:val="single"/>
        </w:rPr>
      </w:pPr>
      <w:r w:rsidRPr="000B6CCE">
        <w:rPr>
          <w:rFonts w:ascii="Arial" w:hAnsi="Arial" w:cs="Arial"/>
          <w:b/>
          <w:bCs/>
          <w:i/>
          <w:iCs/>
          <w:sz w:val="18"/>
          <w:szCs w:val="18"/>
          <w:u w:val="single"/>
        </w:rPr>
        <w:t>Impairment of financial assets</w:t>
      </w:r>
    </w:p>
    <w:p w:rsidR="009E1DC3" w:rsidRPr="000B6CCE" w:rsidRDefault="009E1DC3" w:rsidP="007B6564">
      <w:pPr>
        <w:pStyle w:val="BlockText"/>
        <w:ind w:left="567" w:right="0" w:firstLine="0"/>
        <w:jc w:val="both"/>
        <w:rPr>
          <w:rFonts w:ascii="Arial" w:hAnsi="Arial" w:cs="Arial"/>
          <w:sz w:val="18"/>
          <w:szCs w:val="18"/>
        </w:rPr>
      </w:pPr>
    </w:p>
    <w:p w:rsidR="009E1DC3" w:rsidRPr="000B6CCE" w:rsidRDefault="009E1DC3" w:rsidP="007B6564">
      <w:pPr>
        <w:pStyle w:val="BlockText"/>
        <w:ind w:left="567" w:right="0" w:firstLine="0"/>
        <w:jc w:val="both"/>
        <w:rPr>
          <w:rFonts w:ascii="Arial" w:hAnsi="Arial" w:cs="Arial"/>
          <w:sz w:val="18"/>
          <w:szCs w:val="18"/>
        </w:rPr>
      </w:pPr>
      <w:r w:rsidRPr="000B6CCE">
        <w:rPr>
          <w:rFonts w:ascii="Arial" w:hAnsi="Arial" w:cs="Arial"/>
          <w:sz w:val="18"/>
          <w:szCs w:val="18"/>
        </w:rPr>
        <w:t>The Group has trade receivables that are subject to the expected credit loss model.</w:t>
      </w:r>
      <w:r w:rsidR="00182739" w:rsidRPr="000B6CCE">
        <w:rPr>
          <w:rFonts w:ascii="Arial" w:hAnsi="Arial" w:cs="Arial"/>
          <w:sz w:val="18"/>
          <w:szCs w:val="18"/>
        </w:rPr>
        <w:t xml:space="preserve"> </w:t>
      </w:r>
      <w:r w:rsidRPr="000B6CCE">
        <w:rPr>
          <w:rFonts w:ascii="Arial" w:hAnsi="Arial" w:cs="Arial"/>
          <w:sz w:val="18"/>
          <w:szCs w:val="18"/>
        </w:rPr>
        <w:t xml:space="preserve">The Company has trade receivables and long-term loans to related parties that are subject to the expected credit loss model. </w:t>
      </w:r>
    </w:p>
    <w:p w:rsidR="009E1DC3" w:rsidRPr="000B6CCE" w:rsidRDefault="009E1DC3" w:rsidP="007B6564">
      <w:pPr>
        <w:pStyle w:val="BlockText"/>
        <w:ind w:left="567" w:right="0" w:firstLine="0"/>
        <w:jc w:val="both"/>
        <w:rPr>
          <w:rFonts w:ascii="Arial" w:hAnsi="Arial" w:cs="Arial"/>
          <w:sz w:val="18"/>
          <w:szCs w:val="18"/>
        </w:rPr>
      </w:pPr>
    </w:p>
    <w:p w:rsidR="009E1DC3" w:rsidRPr="000B6CCE" w:rsidRDefault="009E1DC3" w:rsidP="007B6564">
      <w:pPr>
        <w:pStyle w:val="BlockText"/>
        <w:ind w:left="567" w:right="0" w:firstLine="0"/>
        <w:jc w:val="both"/>
        <w:rPr>
          <w:rFonts w:ascii="Arial" w:hAnsi="Arial" w:cs="Arial"/>
          <w:i/>
          <w:iCs/>
          <w:sz w:val="18"/>
          <w:szCs w:val="18"/>
          <w:u w:val="single"/>
        </w:rPr>
      </w:pPr>
      <w:r w:rsidRPr="000B6CCE">
        <w:rPr>
          <w:rFonts w:ascii="Arial" w:hAnsi="Arial" w:cs="Arial"/>
          <w:i/>
          <w:iCs/>
          <w:sz w:val="18"/>
          <w:szCs w:val="18"/>
          <w:u w:val="single"/>
        </w:rPr>
        <w:t>Trade receivables</w:t>
      </w:r>
    </w:p>
    <w:p w:rsidR="009E1DC3" w:rsidRPr="000B6CCE" w:rsidRDefault="009E1DC3" w:rsidP="007B6564">
      <w:pPr>
        <w:pStyle w:val="BlockText"/>
        <w:ind w:left="567" w:right="0" w:firstLine="0"/>
        <w:jc w:val="both"/>
        <w:rPr>
          <w:rFonts w:ascii="Arial" w:hAnsi="Arial" w:cs="Arial"/>
          <w:i/>
          <w:iCs/>
          <w:sz w:val="18"/>
          <w:szCs w:val="18"/>
        </w:rPr>
      </w:pPr>
    </w:p>
    <w:p w:rsidR="009E1DC3" w:rsidRPr="000B6CCE" w:rsidRDefault="009E1DC3" w:rsidP="007B6564">
      <w:pPr>
        <w:pStyle w:val="BlockText"/>
        <w:ind w:left="567" w:right="0" w:firstLine="0"/>
        <w:jc w:val="both"/>
        <w:rPr>
          <w:rFonts w:ascii="Arial" w:hAnsi="Arial" w:cs="Arial"/>
          <w:sz w:val="18"/>
          <w:szCs w:val="18"/>
        </w:rPr>
      </w:pPr>
      <w:r w:rsidRPr="000B6CCE">
        <w:rPr>
          <w:rFonts w:ascii="Arial" w:hAnsi="Arial" w:cs="Arial"/>
          <w:sz w:val="18"/>
          <w:szCs w:val="18"/>
        </w:rPr>
        <w:t xml:space="preserve">The </w:t>
      </w:r>
      <w:r w:rsidR="0036340B" w:rsidRPr="000B6CCE">
        <w:rPr>
          <w:rFonts w:ascii="Arial" w:hAnsi="Arial" w:cs="Arial"/>
          <w:sz w:val="18"/>
          <w:szCs w:val="18"/>
        </w:rPr>
        <w:t>Group</w:t>
      </w:r>
      <w:r w:rsidRPr="000B6CCE">
        <w:rPr>
          <w:rFonts w:ascii="Arial" w:hAnsi="Arial" w:cs="Arial"/>
          <w:sz w:val="18"/>
          <w:szCs w:val="18"/>
        </w:rPr>
        <w:t xml:space="preserve"> applies the simplified approach to measuring expected credit </w:t>
      </w:r>
      <w:r w:rsidR="007376BE" w:rsidRPr="000B6CCE">
        <w:rPr>
          <w:rFonts w:ascii="Arial" w:hAnsi="Arial" w:cs="Arial"/>
          <w:sz w:val="18"/>
          <w:szCs w:val="18"/>
        </w:rPr>
        <w:t>losses, which</w:t>
      </w:r>
      <w:r w:rsidRPr="000B6CCE">
        <w:rPr>
          <w:rFonts w:ascii="Arial" w:hAnsi="Arial" w:cs="Arial"/>
          <w:sz w:val="18"/>
          <w:szCs w:val="18"/>
        </w:rPr>
        <w:t xml:space="preserve"> use a lifetime expected loss allowance for all trade receivables.</w:t>
      </w:r>
    </w:p>
    <w:p w:rsidR="009E1DC3" w:rsidRPr="000B6CCE" w:rsidRDefault="009E1DC3" w:rsidP="007B6564">
      <w:pPr>
        <w:pStyle w:val="BlockText"/>
        <w:ind w:left="567" w:right="0" w:firstLine="0"/>
        <w:jc w:val="both"/>
        <w:rPr>
          <w:rFonts w:ascii="Arial" w:hAnsi="Arial" w:cs="Arial"/>
          <w:sz w:val="18"/>
          <w:szCs w:val="18"/>
        </w:rPr>
      </w:pPr>
    </w:p>
    <w:p w:rsidR="009E1DC3" w:rsidRPr="000B6CCE" w:rsidRDefault="009E1DC3" w:rsidP="007B6564">
      <w:pPr>
        <w:pStyle w:val="BlockText"/>
        <w:ind w:left="567" w:right="0" w:firstLine="0"/>
        <w:jc w:val="both"/>
        <w:rPr>
          <w:rFonts w:ascii="Arial" w:hAnsi="Arial" w:cs="Arial"/>
          <w:sz w:val="18"/>
          <w:szCs w:val="18"/>
        </w:rPr>
      </w:pPr>
      <w:r w:rsidRPr="000B6CCE">
        <w:rPr>
          <w:rFonts w:ascii="Arial" w:hAnsi="Arial" w:cs="Arial"/>
          <w:sz w:val="18"/>
          <w:szCs w:val="18"/>
        </w:rPr>
        <w:t>To measure the expected credit losses, trade receivables have been grouped based on shared credit risk characteristics and the days past due. The expected loss rates are based on the historical payment profiles</w:t>
      </w:r>
      <w:r w:rsidR="00A46EE5" w:rsidRPr="000B6CCE">
        <w:rPr>
          <w:rFonts w:ascii="Arial" w:hAnsi="Arial" w:cs="Arial"/>
          <w:sz w:val="18"/>
          <w:szCs w:val="18"/>
        </w:rPr>
        <w:t>,</w:t>
      </w:r>
      <w:r w:rsidRPr="000B6CCE">
        <w:rPr>
          <w:rFonts w:ascii="Arial" w:hAnsi="Arial" w:cs="Arial"/>
          <w:sz w:val="18"/>
          <w:szCs w:val="18"/>
        </w:rPr>
        <w:t xml:space="preserve"> the corresponding historical credit losses experienced</w:t>
      </w:r>
      <w:r w:rsidR="00A46EE5" w:rsidRPr="000B6CCE">
        <w:rPr>
          <w:rFonts w:ascii="Arial" w:hAnsi="Arial" w:cs="Arial"/>
          <w:sz w:val="18"/>
          <w:szCs w:val="18"/>
        </w:rPr>
        <w:t xml:space="preserve"> and the impact of potential factor to the expected loss rates</w:t>
      </w:r>
      <w:r w:rsidRPr="000B6CCE">
        <w:rPr>
          <w:rFonts w:ascii="Arial" w:hAnsi="Arial" w:cs="Arial"/>
          <w:sz w:val="18"/>
          <w:szCs w:val="18"/>
        </w:rPr>
        <w:t xml:space="preserve">. </w:t>
      </w:r>
    </w:p>
    <w:p w:rsidR="00116BA2" w:rsidRPr="000B6CCE" w:rsidRDefault="00116BA2" w:rsidP="007B6564">
      <w:pPr>
        <w:pStyle w:val="BlockText"/>
        <w:ind w:left="567" w:right="0" w:firstLine="0"/>
        <w:jc w:val="both"/>
        <w:rPr>
          <w:rFonts w:ascii="Arial" w:hAnsi="Arial" w:cs="Arial"/>
          <w:sz w:val="18"/>
          <w:szCs w:val="18"/>
        </w:rPr>
      </w:pPr>
    </w:p>
    <w:p w:rsidR="004B4E22" w:rsidRPr="000B6CCE" w:rsidRDefault="004B4E22" w:rsidP="007B6564">
      <w:pPr>
        <w:pStyle w:val="BlockText"/>
        <w:ind w:left="567" w:right="0" w:firstLine="0"/>
        <w:jc w:val="both"/>
        <w:rPr>
          <w:rFonts w:ascii="Arial" w:hAnsi="Arial" w:cs="Arial"/>
          <w:sz w:val="18"/>
          <w:szCs w:val="18"/>
        </w:rPr>
      </w:pPr>
      <w:r w:rsidRPr="000B6CCE">
        <w:rPr>
          <w:rFonts w:ascii="Arial" w:hAnsi="Arial" w:cs="Arial"/>
          <w:sz w:val="18"/>
          <w:szCs w:val="18"/>
        </w:rPr>
        <w:t xml:space="preserve">On that basis, the loss allowance </w:t>
      </w:r>
      <w:r w:rsidR="00716B0E" w:rsidRPr="000B6CCE">
        <w:rPr>
          <w:rFonts w:ascii="Arial" w:hAnsi="Arial" w:cs="Arial"/>
          <w:sz w:val="18"/>
          <w:szCs w:val="18"/>
        </w:rPr>
        <w:t xml:space="preserve">for trade receivables </w:t>
      </w:r>
      <w:r w:rsidRPr="000B6CCE">
        <w:rPr>
          <w:rFonts w:ascii="Arial" w:hAnsi="Arial" w:cs="Arial"/>
          <w:sz w:val="18"/>
          <w:szCs w:val="18"/>
        </w:rPr>
        <w:t>was as follows:</w:t>
      </w:r>
    </w:p>
    <w:p w:rsidR="004B4E22" w:rsidRPr="000B6CCE" w:rsidRDefault="004B4E22" w:rsidP="007B6564">
      <w:pPr>
        <w:pStyle w:val="BlockText"/>
        <w:ind w:left="567" w:right="0" w:firstLine="0"/>
        <w:jc w:val="both"/>
        <w:rPr>
          <w:rFonts w:ascii="Arial" w:hAnsi="Arial" w:cs="Arial"/>
          <w:sz w:val="18"/>
          <w:szCs w:val="18"/>
        </w:rPr>
      </w:pPr>
    </w:p>
    <w:tbl>
      <w:tblPr>
        <w:tblW w:w="8885" w:type="dxa"/>
        <w:tblInd w:w="675" w:type="dxa"/>
        <w:tblLayout w:type="fixed"/>
        <w:tblLook w:val="04A0" w:firstRow="1" w:lastRow="0" w:firstColumn="1" w:lastColumn="0" w:noHBand="0" w:noVBand="1"/>
      </w:tblPr>
      <w:tblGrid>
        <w:gridCol w:w="1973"/>
        <w:gridCol w:w="1152"/>
        <w:gridCol w:w="1152"/>
        <w:gridCol w:w="1152"/>
        <w:gridCol w:w="1152"/>
        <w:gridCol w:w="1152"/>
        <w:gridCol w:w="1152"/>
      </w:tblGrid>
      <w:tr w:rsidR="004B4E22" w:rsidRPr="000B6CCE" w:rsidTr="00D71A74">
        <w:tc>
          <w:tcPr>
            <w:tcW w:w="1973" w:type="dxa"/>
            <w:shd w:val="clear" w:color="auto" w:fill="auto"/>
            <w:vAlign w:val="bottom"/>
          </w:tcPr>
          <w:p w:rsidR="004B4E22" w:rsidRPr="000B6CCE" w:rsidRDefault="004B4E22" w:rsidP="007B6564">
            <w:pPr>
              <w:pStyle w:val="BlockText"/>
              <w:ind w:left="0" w:right="0" w:firstLine="0"/>
              <w:jc w:val="both"/>
              <w:rPr>
                <w:rFonts w:ascii="Arial" w:hAnsi="Arial" w:cs="Arial"/>
                <w:b/>
                <w:bCs/>
                <w:sz w:val="18"/>
                <w:szCs w:val="18"/>
              </w:rPr>
            </w:pPr>
          </w:p>
        </w:tc>
        <w:tc>
          <w:tcPr>
            <w:tcW w:w="6912" w:type="dxa"/>
            <w:gridSpan w:val="6"/>
            <w:tcBorders>
              <w:top w:val="single" w:sz="4" w:space="0" w:color="auto"/>
              <w:bottom w:val="single" w:sz="4" w:space="0" w:color="auto"/>
            </w:tcBorders>
            <w:shd w:val="clear" w:color="auto" w:fill="auto"/>
            <w:vAlign w:val="bottom"/>
          </w:tcPr>
          <w:p w:rsidR="004B4E22" w:rsidRPr="000B6CCE" w:rsidRDefault="004B4E22" w:rsidP="001703D6">
            <w:pPr>
              <w:pStyle w:val="BlockText"/>
              <w:ind w:left="0" w:right="0" w:firstLine="0"/>
              <w:jc w:val="center"/>
              <w:rPr>
                <w:rFonts w:ascii="Arial" w:hAnsi="Arial" w:cs="Arial"/>
                <w:b/>
                <w:bCs/>
                <w:sz w:val="18"/>
                <w:szCs w:val="18"/>
              </w:rPr>
            </w:pPr>
            <w:r w:rsidRPr="000B6CCE">
              <w:rPr>
                <w:rFonts w:ascii="Arial" w:hAnsi="Arial" w:cs="Arial"/>
                <w:b/>
                <w:bCs/>
                <w:sz w:val="18"/>
                <w:szCs w:val="18"/>
              </w:rPr>
              <w:t xml:space="preserve">Consolidated financial </w:t>
            </w:r>
            <w:r w:rsidR="001703D6" w:rsidRPr="000B6CCE">
              <w:rPr>
                <w:rFonts w:ascii="Arial" w:hAnsi="Arial" w:cs="Arial"/>
                <w:b/>
                <w:bCs/>
                <w:sz w:val="18"/>
                <w:szCs w:val="18"/>
              </w:rPr>
              <w:t>statements</w:t>
            </w:r>
          </w:p>
        </w:tc>
      </w:tr>
      <w:tr w:rsidR="00CD0F6D" w:rsidRPr="000B6CCE" w:rsidTr="00D71A74">
        <w:tc>
          <w:tcPr>
            <w:tcW w:w="1973" w:type="dxa"/>
            <w:shd w:val="clear" w:color="auto" w:fill="auto"/>
            <w:vAlign w:val="bottom"/>
          </w:tcPr>
          <w:p w:rsidR="004B4E22" w:rsidRPr="000B6CCE" w:rsidRDefault="0060017B" w:rsidP="007B6564">
            <w:pPr>
              <w:pStyle w:val="BlockText"/>
              <w:ind w:left="-105" w:right="0" w:firstLine="0"/>
              <w:jc w:val="both"/>
              <w:rPr>
                <w:rFonts w:ascii="Arial" w:hAnsi="Arial" w:cs="Arial"/>
                <w:b/>
                <w:bCs/>
                <w:sz w:val="18"/>
                <w:szCs w:val="18"/>
              </w:rPr>
            </w:pPr>
            <w:r w:rsidRPr="000B6CCE">
              <w:rPr>
                <w:rFonts w:ascii="Arial" w:hAnsi="Arial" w:cs="Arial"/>
                <w:b/>
                <w:bCs/>
                <w:sz w:val="18"/>
                <w:szCs w:val="18"/>
              </w:rPr>
              <w:t xml:space="preserve">As at </w:t>
            </w:r>
            <w:r w:rsidR="004B4E22" w:rsidRPr="000B6CCE">
              <w:rPr>
                <w:rFonts w:ascii="Arial" w:hAnsi="Arial" w:cs="Arial"/>
                <w:b/>
                <w:bCs/>
                <w:sz w:val="18"/>
                <w:szCs w:val="18"/>
              </w:rPr>
              <w:t>1 January 2019</w:t>
            </w:r>
          </w:p>
        </w:tc>
        <w:tc>
          <w:tcPr>
            <w:tcW w:w="1152" w:type="dxa"/>
            <w:tcBorders>
              <w:top w:val="single" w:sz="4" w:space="0" w:color="auto"/>
              <w:bottom w:val="single" w:sz="4" w:space="0" w:color="auto"/>
            </w:tcBorders>
            <w:shd w:val="clear" w:color="auto" w:fill="auto"/>
            <w:vAlign w:val="bottom"/>
          </w:tcPr>
          <w:p w:rsidR="004B4E22" w:rsidRPr="000B6CCE" w:rsidRDefault="004B4E22" w:rsidP="007B6564">
            <w:pPr>
              <w:pStyle w:val="BlockText"/>
              <w:ind w:left="0" w:right="-72" w:firstLine="0"/>
              <w:jc w:val="right"/>
              <w:rPr>
                <w:rFonts w:ascii="Arial" w:hAnsi="Arial" w:cs="Arial"/>
                <w:b/>
                <w:bCs/>
                <w:sz w:val="18"/>
                <w:szCs w:val="18"/>
              </w:rPr>
            </w:pPr>
            <w:r w:rsidRPr="000B6CCE">
              <w:rPr>
                <w:rFonts w:ascii="Arial" w:hAnsi="Arial" w:cs="Arial"/>
                <w:b/>
                <w:bCs/>
                <w:sz w:val="18"/>
                <w:szCs w:val="18"/>
              </w:rPr>
              <w:t>Not yet due</w:t>
            </w:r>
          </w:p>
          <w:p w:rsidR="00CD0F6D" w:rsidRPr="000B6CCE" w:rsidRDefault="00CD0F6D" w:rsidP="007B6564">
            <w:pPr>
              <w:pStyle w:val="BlockText"/>
              <w:ind w:left="0" w:right="-72" w:firstLine="0"/>
              <w:jc w:val="right"/>
              <w:rPr>
                <w:rFonts w:ascii="Arial" w:hAnsi="Arial" w:cs="Arial"/>
                <w:b/>
                <w:bCs/>
                <w:sz w:val="18"/>
                <w:szCs w:val="18"/>
              </w:rPr>
            </w:pPr>
            <w:r w:rsidRPr="000B6CCE">
              <w:rPr>
                <w:rFonts w:ascii="Arial" w:hAnsi="Arial" w:cs="Arial"/>
                <w:b/>
                <w:bCs/>
                <w:sz w:val="18"/>
                <w:szCs w:val="18"/>
              </w:rPr>
              <w:t>Thousand Baht</w:t>
            </w:r>
          </w:p>
        </w:tc>
        <w:tc>
          <w:tcPr>
            <w:tcW w:w="1152" w:type="dxa"/>
            <w:tcBorders>
              <w:top w:val="single" w:sz="4" w:space="0" w:color="auto"/>
              <w:bottom w:val="single" w:sz="4" w:space="0" w:color="auto"/>
            </w:tcBorders>
            <w:shd w:val="clear" w:color="auto" w:fill="auto"/>
            <w:vAlign w:val="bottom"/>
          </w:tcPr>
          <w:p w:rsidR="004B4E22" w:rsidRPr="000B6CCE" w:rsidRDefault="004B4E22" w:rsidP="007B6564">
            <w:pPr>
              <w:pStyle w:val="BlockText"/>
              <w:ind w:left="0" w:right="-72" w:firstLine="0"/>
              <w:jc w:val="right"/>
              <w:rPr>
                <w:rFonts w:ascii="Arial" w:hAnsi="Arial" w:cs="Arial"/>
                <w:b/>
                <w:bCs/>
                <w:sz w:val="18"/>
                <w:szCs w:val="18"/>
              </w:rPr>
            </w:pPr>
            <w:r w:rsidRPr="000B6CCE">
              <w:rPr>
                <w:rFonts w:ascii="Arial" w:hAnsi="Arial" w:cs="Arial"/>
                <w:b/>
                <w:bCs/>
                <w:sz w:val="18"/>
                <w:szCs w:val="18"/>
              </w:rPr>
              <w:t>Up to 3 months</w:t>
            </w:r>
          </w:p>
          <w:p w:rsidR="00CD0F6D" w:rsidRPr="000B6CCE" w:rsidRDefault="00CD0F6D" w:rsidP="007B6564">
            <w:pPr>
              <w:pStyle w:val="BlockText"/>
              <w:ind w:left="0" w:right="-72" w:firstLine="0"/>
              <w:jc w:val="right"/>
              <w:rPr>
                <w:rFonts w:ascii="Arial" w:hAnsi="Arial" w:cs="Arial"/>
                <w:b/>
                <w:bCs/>
                <w:sz w:val="18"/>
                <w:szCs w:val="18"/>
              </w:rPr>
            </w:pPr>
            <w:r w:rsidRPr="000B6CCE">
              <w:rPr>
                <w:rFonts w:ascii="Arial" w:hAnsi="Arial" w:cs="Arial"/>
                <w:b/>
                <w:bCs/>
                <w:sz w:val="18"/>
                <w:szCs w:val="18"/>
              </w:rPr>
              <w:t>Thousand Baht</w:t>
            </w:r>
          </w:p>
        </w:tc>
        <w:tc>
          <w:tcPr>
            <w:tcW w:w="1152" w:type="dxa"/>
            <w:tcBorders>
              <w:top w:val="single" w:sz="4" w:space="0" w:color="auto"/>
              <w:bottom w:val="single" w:sz="4" w:space="0" w:color="auto"/>
            </w:tcBorders>
            <w:shd w:val="clear" w:color="auto" w:fill="auto"/>
            <w:vAlign w:val="bottom"/>
          </w:tcPr>
          <w:p w:rsidR="004B4E22" w:rsidRPr="000B6CCE" w:rsidRDefault="004B4E22" w:rsidP="007B6564">
            <w:pPr>
              <w:pStyle w:val="BlockText"/>
              <w:ind w:left="0" w:right="-72" w:firstLine="0"/>
              <w:jc w:val="right"/>
              <w:rPr>
                <w:rFonts w:ascii="Arial" w:hAnsi="Arial" w:cs="Arial"/>
                <w:b/>
                <w:bCs/>
                <w:sz w:val="18"/>
                <w:szCs w:val="18"/>
              </w:rPr>
            </w:pPr>
            <w:r w:rsidRPr="000B6CCE">
              <w:rPr>
                <w:rFonts w:ascii="Arial" w:hAnsi="Arial" w:cs="Arial"/>
                <w:b/>
                <w:bCs/>
                <w:sz w:val="18"/>
                <w:szCs w:val="18"/>
              </w:rPr>
              <w:t xml:space="preserve">3 </w:t>
            </w:r>
            <w:r w:rsidR="000B7358" w:rsidRPr="000B6CCE">
              <w:rPr>
                <w:rFonts w:ascii="Arial" w:hAnsi="Arial" w:cs="Arial"/>
                <w:b/>
                <w:bCs/>
                <w:sz w:val="18"/>
                <w:szCs w:val="18"/>
              </w:rPr>
              <w:t>-</w:t>
            </w:r>
            <w:r w:rsidRPr="000B6CCE">
              <w:rPr>
                <w:rFonts w:ascii="Arial" w:hAnsi="Arial" w:cs="Arial"/>
                <w:b/>
                <w:bCs/>
                <w:sz w:val="18"/>
                <w:szCs w:val="18"/>
              </w:rPr>
              <w:t xml:space="preserve"> 6 months</w:t>
            </w:r>
          </w:p>
          <w:p w:rsidR="00CD0F6D" w:rsidRPr="000B6CCE" w:rsidRDefault="00CD0F6D" w:rsidP="007B6564">
            <w:pPr>
              <w:pStyle w:val="BlockText"/>
              <w:ind w:left="0" w:right="-72" w:firstLine="0"/>
              <w:jc w:val="right"/>
              <w:rPr>
                <w:rFonts w:ascii="Arial" w:hAnsi="Arial" w:cs="Arial"/>
                <w:b/>
                <w:bCs/>
                <w:sz w:val="18"/>
                <w:szCs w:val="18"/>
              </w:rPr>
            </w:pPr>
            <w:r w:rsidRPr="000B6CCE">
              <w:rPr>
                <w:rFonts w:ascii="Arial" w:hAnsi="Arial" w:cs="Arial"/>
                <w:b/>
                <w:bCs/>
                <w:sz w:val="18"/>
                <w:szCs w:val="18"/>
              </w:rPr>
              <w:t>Thousand Baht</w:t>
            </w:r>
          </w:p>
        </w:tc>
        <w:tc>
          <w:tcPr>
            <w:tcW w:w="1152" w:type="dxa"/>
            <w:tcBorders>
              <w:top w:val="single" w:sz="4" w:space="0" w:color="auto"/>
              <w:bottom w:val="single" w:sz="4" w:space="0" w:color="auto"/>
            </w:tcBorders>
            <w:shd w:val="clear" w:color="auto" w:fill="auto"/>
            <w:vAlign w:val="bottom"/>
          </w:tcPr>
          <w:p w:rsidR="004B4E22" w:rsidRPr="000B6CCE" w:rsidRDefault="004B4E22" w:rsidP="007B6564">
            <w:pPr>
              <w:pStyle w:val="BlockText"/>
              <w:ind w:left="0" w:right="-72" w:firstLine="0"/>
              <w:jc w:val="right"/>
              <w:rPr>
                <w:rFonts w:ascii="Arial" w:hAnsi="Arial" w:cs="Arial"/>
                <w:b/>
                <w:bCs/>
                <w:sz w:val="18"/>
                <w:szCs w:val="18"/>
              </w:rPr>
            </w:pPr>
            <w:r w:rsidRPr="000B6CCE">
              <w:rPr>
                <w:rFonts w:ascii="Arial" w:hAnsi="Arial" w:cs="Arial"/>
                <w:b/>
                <w:bCs/>
                <w:sz w:val="18"/>
                <w:szCs w:val="18"/>
              </w:rPr>
              <w:t xml:space="preserve">6 </w:t>
            </w:r>
            <w:r w:rsidR="000B7358" w:rsidRPr="000B6CCE">
              <w:rPr>
                <w:rFonts w:ascii="Arial" w:hAnsi="Arial" w:cs="Arial"/>
                <w:b/>
                <w:bCs/>
                <w:sz w:val="18"/>
                <w:szCs w:val="18"/>
              </w:rPr>
              <w:t>-</w:t>
            </w:r>
            <w:r w:rsidRPr="000B6CCE">
              <w:rPr>
                <w:rFonts w:ascii="Arial" w:hAnsi="Arial" w:cs="Arial"/>
                <w:b/>
                <w:bCs/>
                <w:sz w:val="18"/>
                <w:szCs w:val="18"/>
              </w:rPr>
              <w:t xml:space="preserve"> 12 months</w:t>
            </w:r>
            <w:r w:rsidR="00CD0F6D" w:rsidRPr="000B6CCE">
              <w:rPr>
                <w:rFonts w:ascii="Arial" w:hAnsi="Arial" w:cs="Arial"/>
                <w:b/>
                <w:bCs/>
                <w:sz w:val="18"/>
                <w:szCs w:val="18"/>
              </w:rPr>
              <w:t xml:space="preserve"> Thousand Baht</w:t>
            </w:r>
          </w:p>
        </w:tc>
        <w:tc>
          <w:tcPr>
            <w:tcW w:w="1152" w:type="dxa"/>
            <w:tcBorders>
              <w:top w:val="single" w:sz="4" w:space="0" w:color="auto"/>
              <w:bottom w:val="single" w:sz="4" w:space="0" w:color="auto"/>
            </w:tcBorders>
            <w:shd w:val="clear" w:color="auto" w:fill="auto"/>
          </w:tcPr>
          <w:p w:rsidR="00A844B3" w:rsidRPr="000B6CCE" w:rsidRDefault="004B4E22" w:rsidP="007B6564">
            <w:pPr>
              <w:pStyle w:val="BlockText"/>
              <w:ind w:left="0" w:right="-72" w:firstLine="0"/>
              <w:jc w:val="right"/>
              <w:rPr>
                <w:rFonts w:ascii="Arial" w:hAnsi="Arial" w:cs="Arial"/>
                <w:b/>
                <w:bCs/>
                <w:sz w:val="18"/>
                <w:szCs w:val="18"/>
              </w:rPr>
            </w:pPr>
            <w:r w:rsidRPr="000B6CCE">
              <w:rPr>
                <w:rFonts w:ascii="Arial" w:hAnsi="Arial" w:cs="Arial"/>
                <w:b/>
                <w:bCs/>
                <w:sz w:val="18"/>
                <w:szCs w:val="18"/>
              </w:rPr>
              <w:t xml:space="preserve">Over </w:t>
            </w:r>
          </w:p>
          <w:p w:rsidR="004B4E22" w:rsidRPr="000B6CCE" w:rsidRDefault="004B4E22" w:rsidP="007B6564">
            <w:pPr>
              <w:pStyle w:val="BlockText"/>
              <w:ind w:left="0" w:right="-72" w:firstLine="0"/>
              <w:jc w:val="right"/>
              <w:rPr>
                <w:rFonts w:ascii="Arial" w:hAnsi="Arial" w:cs="Arial"/>
                <w:b/>
                <w:bCs/>
                <w:sz w:val="18"/>
                <w:szCs w:val="18"/>
              </w:rPr>
            </w:pPr>
            <w:r w:rsidRPr="000B6CCE">
              <w:rPr>
                <w:rFonts w:ascii="Arial" w:hAnsi="Arial" w:cs="Arial"/>
                <w:b/>
                <w:bCs/>
                <w:sz w:val="18"/>
                <w:szCs w:val="18"/>
              </w:rPr>
              <w:t>12 months</w:t>
            </w:r>
          </w:p>
          <w:p w:rsidR="00CD0F6D" w:rsidRPr="000B6CCE" w:rsidRDefault="00CD0F6D" w:rsidP="007B6564">
            <w:pPr>
              <w:pStyle w:val="BlockText"/>
              <w:ind w:left="0" w:right="-72" w:firstLine="0"/>
              <w:jc w:val="right"/>
              <w:rPr>
                <w:rFonts w:ascii="Arial" w:hAnsi="Arial" w:cs="Arial"/>
                <w:b/>
                <w:bCs/>
                <w:sz w:val="18"/>
                <w:szCs w:val="18"/>
              </w:rPr>
            </w:pPr>
            <w:r w:rsidRPr="000B6CCE">
              <w:rPr>
                <w:rFonts w:ascii="Arial" w:hAnsi="Arial" w:cs="Arial"/>
                <w:b/>
                <w:bCs/>
                <w:sz w:val="18"/>
                <w:szCs w:val="18"/>
              </w:rPr>
              <w:t>Thousand Baht</w:t>
            </w:r>
          </w:p>
        </w:tc>
        <w:tc>
          <w:tcPr>
            <w:tcW w:w="1152" w:type="dxa"/>
            <w:tcBorders>
              <w:top w:val="single" w:sz="4" w:space="0" w:color="auto"/>
              <w:bottom w:val="single" w:sz="4" w:space="0" w:color="auto"/>
            </w:tcBorders>
            <w:shd w:val="clear" w:color="auto" w:fill="auto"/>
            <w:vAlign w:val="bottom"/>
          </w:tcPr>
          <w:p w:rsidR="004B4E22" w:rsidRPr="000B6CCE" w:rsidRDefault="004B4E22" w:rsidP="007B6564">
            <w:pPr>
              <w:pStyle w:val="BlockText"/>
              <w:ind w:left="0" w:right="-72" w:firstLine="0"/>
              <w:jc w:val="right"/>
              <w:rPr>
                <w:rFonts w:ascii="Arial" w:hAnsi="Arial" w:cs="Arial"/>
                <w:b/>
                <w:bCs/>
                <w:sz w:val="18"/>
                <w:szCs w:val="18"/>
              </w:rPr>
            </w:pPr>
            <w:r w:rsidRPr="000B6CCE">
              <w:rPr>
                <w:rFonts w:ascii="Arial" w:hAnsi="Arial" w:cs="Arial"/>
                <w:b/>
                <w:bCs/>
                <w:sz w:val="18"/>
                <w:szCs w:val="18"/>
              </w:rPr>
              <w:t>Total</w:t>
            </w:r>
          </w:p>
          <w:p w:rsidR="00CD0F6D" w:rsidRPr="000B6CCE" w:rsidRDefault="00CD0F6D" w:rsidP="007B6564">
            <w:pPr>
              <w:pStyle w:val="BlockText"/>
              <w:ind w:left="0" w:right="-72" w:firstLine="0"/>
              <w:jc w:val="right"/>
              <w:rPr>
                <w:rFonts w:ascii="Arial" w:hAnsi="Arial" w:cs="Arial"/>
                <w:b/>
                <w:bCs/>
                <w:sz w:val="18"/>
                <w:szCs w:val="18"/>
              </w:rPr>
            </w:pPr>
            <w:r w:rsidRPr="000B6CCE">
              <w:rPr>
                <w:rFonts w:ascii="Arial" w:hAnsi="Arial" w:cs="Arial"/>
                <w:b/>
                <w:bCs/>
                <w:sz w:val="18"/>
                <w:szCs w:val="18"/>
              </w:rPr>
              <w:t>Thousand Baht</w:t>
            </w:r>
          </w:p>
        </w:tc>
      </w:tr>
      <w:tr w:rsidR="00CD0F6D" w:rsidRPr="000B6CCE" w:rsidTr="00EB7D51">
        <w:tc>
          <w:tcPr>
            <w:tcW w:w="1973" w:type="dxa"/>
            <w:shd w:val="clear" w:color="auto" w:fill="auto"/>
            <w:vAlign w:val="bottom"/>
          </w:tcPr>
          <w:p w:rsidR="004B4E22" w:rsidRPr="000B6CCE" w:rsidRDefault="004B4E22" w:rsidP="007B6564">
            <w:pPr>
              <w:pStyle w:val="BlockText"/>
              <w:ind w:left="-105" w:right="0" w:firstLine="0"/>
              <w:jc w:val="both"/>
              <w:rPr>
                <w:rFonts w:ascii="Arial" w:hAnsi="Arial" w:cs="Arial"/>
                <w:sz w:val="18"/>
                <w:szCs w:val="18"/>
              </w:rPr>
            </w:pPr>
          </w:p>
        </w:tc>
        <w:tc>
          <w:tcPr>
            <w:tcW w:w="1152" w:type="dxa"/>
            <w:tcBorders>
              <w:top w:val="single" w:sz="4" w:space="0" w:color="auto"/>
            </w:tcBorders>
            <w:shd w:val="clear" w:color="auto" w:fill="FAFAFA"/>
            <w:vAlign w:val="bottom"/>
          </w:tcPr>
          <w:p w:rsidR="004B4E22" w:rsidRPr="000B6CCE" w:rsidRDefault="004B4E22" w:rsidP="007B6564">
            <w:pPr>
              <w:pStyle w:val="BlockText"/>
              <w:ind w:left="0" w:right="-72" w:firstLine="0"/>
              <w:jc w:val="both"/>
              <w:rPr>
                <w:rFonts w:ascii="Arial" w:hAnsi="Arial" w:cs="Arial"/>
                <w:sz w:val="18"/>
                <w:szCs w:val="18"/>
              </w:rPr>
            </w:pPr>
          </w:p>
        </w:tc>
        <w:tc>
          <w:tcPr>
            <w:tcW w:w="1152" w:type="dxa"/>
            <w:tcBorders>
              <w:top w:val="single" w:sz="4" w:space="0" w:color="auto"/>
            </w:tcBorders>
            <w:shd w:val="clear" w:color="auto" w:fill="FAFAFA"/>
            <w:vAlign w:val="bottom"/>
          </w:tcPr>
          <w:p w:rsidR="004B4E22" w:rsidRPr="000B6CCE" w:rsidRDefault="004B4E22" w:rsidP="007B6564">
            <w:pPr>
              <w:pStyle w:val="BlockText"/>
              <w:ind w:left="0" w:right="-72" w:firstLine="0"/>
              <w:jc w:val="right"/>
              <w:rPr>
                <w:rFonts w:ascii="Arial" w:hAnsi="Arial" w:cs="Arial"/>
                <w:sz w:val="18"/>
                <w:szCs w:val="18"/>
              </w:rPr>
            </w:pPr>
          </w:p>
        </w:tc>
        <w:tc>
          <w:tcPr>
            <w:tcW w:w="1152" w:type="dxa"/>
            <w:tcBorders>
              <w:top w:val="single" w:sz="4" w:space="0" w:color="auto"/>
            </w:tcBorders>
            <w:shd w:val="clear" w:color="auto" w:fill="FAFAFA"/>
            <w:vAlign w:val="bottom"/>
          </w:tcPr>
          <w:p w:rsidR="004B4E22" w:rsidRPr="000B6CCE" w:rsidRDefault="004B4E22" w:rsidP="007B6564">
            <w:pPr>
              <w:pStyle w:val="BlockText"/>
              <w:ind w:left="0" w:right="-72" w:firstLine="0"/>
              <w:jc w:val="right"/>
              <w:rPr>
                <w:rFonts w:ascii="Arial" w:hAnsi="Arial" w:cs="Arial"/>
                <w:sz w:val="18"/>
                <w:szCs w:val="18"/>
              </w:rPr>
            </w:pPr>
          </w:p>
        </w:tc>
        <w:tc>
          <w:tcPr>
            <w:tcW w:w="1152" w:type="dxa"/>
            <w:tcBorders>
              <w:top w:val="single" w:sz="4" w:space="0" w:color="auto"/>
            </w:tcBorders>
            <w:shd w:val="clear" w:color="auto" w:fill="FAFAFA"/>
            <w:vAlign w:val="bottom"/>
          </w:tcPr>
          <w:p w:rsidR="004B4E22" w:rsidRPr="000B6CCE" w:rsidRDefault="004B4E22" w:rsidP="007B6564">
            <w:pPr>
              <w:pStyle w:val="BlockText"/>
              <w:ind w:left="0" w:right="-72" w:firstLine="0"/>
              <w:jc w:val="right"/>
              <w:rPr>
                <w:rFonts w:ascii="Arial" w:hAnsi="Arial" w:cs="Arial"/>
                <w:sz w:val="18"/>
                <w:szCs w:val="18"/>
              </w:rPr>
            </w:pPr>
          </w:p>
        </w:tc>
        <w:tc>
          <w:tcPr>
            <w:tcW w:w="1152" w:type="dxa"/>
            <w:tcBorders>
              <w:top w:val="single" w:sz="4" w:space="0" w:color="auto"/>
            </w:tcBorders>
            <w:shd w:val="clear" w:color="auto" w:fill="FAFAFA"/>
            <w:vAlign w:val="bottom"/>
          </w:tcPr>
          <w:p w:rsidR="004B4E22" w:rsidRPr="000B6CCE" w:rsidRDefault="004B4E22" w:rsidP="007B6564">
            <w:pPr>
              <w:pStyle w:val="BlockText"/>
              <w:ind w:left="0" w:right="-72" w:firstLine="0"/>
              <w:jc w:val="right"/>
              <w:rPr>
                <w:rFonts w:ascii="Arial" w:hAnsi="Arial" w:cs="Arial"/>
                <w:sz w:val="18"/>
                <w:szCs w:val="18"/>
              </w:rPr>
            </w:pPr>
          </w:p>
        </w:tc>
        <w:tc>
          <w:tcPr>
            <w:tcW w:w="1152" w:type="dxa"/>
            <w:tcBorders>
              <w:top w:val="single" w:sz="4" w:space="0" w:color="auto"/>
            </w:tcBorders>
            <w:shd w:val="clear" w:color="auto" w:fill="FAFAFA"/>
          </w:tcPr>
          <w:p w:rsidR="004B4E22" w:rsidRPr="000B6CCE" w:rsidRDefault="004B4E22" w:rsidP="007B6564">
            <w:pPr>
              <w:pStyle w:val="BlockText"/>
              <w:ind w:left="0" w:right="-72" w:firstLine="0"/>
              <w:jc w:val="right"/>
              <w:rPr>
                <w:rFonts w:ascii="Arial" w:hAnsi="Arial" w:cs="Arial"/>
                <w:sz w:val="18"/>
                <w:szCs w:val="18"/>
              </w:rPr>
            </w:pPr>
          </w:p>
        </w:tc>
      </w:tr>
      <w:tr w:rsidR="00CD0F6D" w:rsidRPr="000B6CCE" w:rsidTr="00EB7D51">
        <w:tc>
          <w:tcPr>
            <w:tcW w:w="1973" w:type="dxa"/>
            <w:shd w:val="clear" w:color="auto" w:fill="auto"/>
            <w:vAlign w:val="bottom"/>
          </w:tcPr>
          <w:p w:rsidR="004B4E22" w:rsidRPr="000B6CCE" w:rsidRDefault="004B4E22" w:rsidP="007B6564">
            <w:pPr>
              <w:pStyle w:val="BlockText"/>
              <w:ind w:left="-105" w:right="0" w:firstLine="0"/>
              <w:jc w:val="both"/>
              <w:rPr>
                <w:rFonts w:ascii="Arial" w:hAnsi="Arial" w:cs="Arial"/>
                <w:sz w:val="18"/>
                <w:szCs w:val="18"/>
              </w:rPr>
            </w:pPr>
            <w:r w:rsidRPr="000B6CCE">
              <w:rPr>
                <w:rFonts w:ascii="Arial" w:hAnsi="Arial" w:cs="Arial"/>
                <w:sz w:val="18"/>
                <w:szCs w:val="18"/>
              </w:rPr>
              <w:t>Gross carrying amount</w:t>
            </w:r>
          </w:p>
        </w:tc>
        <w:tc>
          <w:tcPr>
            <w:tcW w:w="1152" w:type="dxa"/>
            <w:shd w:val="clear" w:color="auto" w:fill="FAFAFA"/>
            <w:vAlign w:val="bottom"/>
          </w:tcPr>
          <w:p w:rsidR="004B4E22" w:rsidRPr="000B6CCE" w:rsidRDefault="00751033" w:rsidP="007B6564">
            <w:pPr>
              <w:pStyle w:val="BlockText"/>
              <w:ind w:left="0" w:right="-72" w:firstLine="0"/>
              <w:jc w:val="right"/>
              <w:rPr>
                <w:rFonts w:ascii="Arial" w:hAnsi="Arial" w:cs="Arial"/>
                <w:sz w:val="18"/>
                <w:szCs w:val="18"/>
              </w:rPr>
            </w:pPr>
            <w:r w:rsidRPr="000B6CCE">
              <w:rPr>
                <w:rFonts w:ascii="Arial" w:hAnsi="Arial" w:cs="Arial"/>
                <w:sz w:val="18"/>
                <w:szCs w:val="18"/>
              </w:rPr>
              <w:t>10,472,100</w:t>
            </w:r>
          </w:p>
        </w:tc>
        <w:tc>
          <w:tcPr>
            <w:tcW w:w="1152" w:type="dxa"/>
            <w:shd w:val="clear" w:color="auto" w:fill="FAFAFA"/>
            <w:vAlign w:val="bottom"/>
          </w:tcPr>
          <w:p w:rsidR="004B4E22" w:rsidRPr="000B6CCE" w:rsidRDefault="00751033" w:rsidP="007B6564">
            <w:pPr>
              <w:pStyle w:val="BlockText"/>
              <w:ind w:left="0" w:right="-72" w:firstLine="0"/>
              <w:jc w:val="right"/>
              <w:rPr>
                <w:rFonts w:ascii="Arial" w:hAnsi="Arial" w:cs="Arial"/>
                <w:sz w:val="18"/>
                <w:szCs w:val="18"/>
              </w:rPr>
            </w:pPr>
            <w:r w:rsidRPr="000B6CCE">
              <w:rPr>
                <w:rFonts w:ascii="Arial" w:hAnsi="Arial" w:cs="Arial"/>
                <w:sz w:val="18"/>
                <w:szCs w:val="18"/>
              </w:rPr>
              <w:t>3,161,327</w:t>
            </w:r>
          </w:p>
        </w:tc>
        <w:tc>
          <w:tcPr>
            <w:tcW w:w="1152" w:type="dxa"/>
            <w:shd w:val="clear" w:color="auto" w:fill="FAFAFA"/>
            <w:vAlign w:val="bottom"/>
          </w:tcPr>
          <w:p w:rsidR="004B4E22" w:rsidRPr="000B6CCE" w:rsidRDefault="00751033" w:rsidP="007B6564">
            <w:pPr>
              <w:pStyle w:val="BlockText"/>
              <w:ind w:left="0" w:right="-72" w:firstLine="0"/>
              <w:jc w:val="right"/>
              <w:rPr>
                <w:rFonts w:ascii="Arial" w:hAnsi="Arial" w:cs="Arial"/>
                <w:sz w:val="18"/>
                <w:szCs w:val="18"/>
              </w:rPr>
            </w:pPr>
            <w:r w:rsidRPr="000B6CCE">
              <w:rPr>
                <w:rFonts w:ascii="Arial" w:hAnsi="Arial" w:cs="Arial"/>
                <w:sz w:val="18"/>
                <w:szCs w:val="18"/>
              </w:rPr>
              <w:t>224,095</w:t>
            </w:r>
          </w:p>
        </w:tc>
        <w:tc>
          <w:tcPr>
            <w:tcW w:w="1152" w:type="dxa"/>
            <w:shd w:val="clear" w:color="auto" w:fill="FAFAFA"/>
            <w:vAlign w:val="bottom"/>
          </w:tcPr>
          <w:p w:rsidR="004B4E22" w:rsidRPr="000B6CCE" w:rsidRDefault="00751033" w:rsidP="007B6564">
            <w:pPr>
              <w:pStyle w:val="BlockText"/>
              <w:ind w:left="0" w:right="-72" w:firstLine="0"/>
              <w:jc w:val="right"/>
              <w:rPr>
                <w:rFonts w:ascii="Arial" w:hAnsi="Arial" w:cs="Arial"/>
                <w:sz w:val="18"/>
                <w:szCs w:val="18"/>
              </w:rPr>
            </w:pPr>
            <w:r w:rsidRPr="000B6CCE">
              <w:rPr>
                <w:rFonts w:ascii="Arial" w:hAnsi="Arial" w:cs="Arial"/>
                <w:sz w:val="18"/>
                <w:szCs w:val="18"/>
              </w:rPr>
              <w:t>90,909</w:t>
            </w:r>
          </w:p>
        </w:tc>
        <w:tc>
          <w:tcPr>
            <w:tcW w:w="1152" w:type="dxa"/>
            <w:shd w:val="clear" w:color="auto" w:fill="FAFAFA"/>
            <w:vAlign w:val="bottom"/>
          </w:tcPr>
          <w:p w:rsidR="004B4E22" w:rsidRPr="000B6CCE" w:rsidRDefault="00751033" w:rsidP="007B6564">
            <w:pPr>
              <w:pStyle w:val="BlockText"/>
              <w:ind w:left="0" w:right="-72" w:firstLine="0"/>
              <w:jc w:val="right"/>
              <w:rPr>
                <w:rFonts w:ascii="Arial" w:hAnsi="Arial" w:cs="Arial"/>
                <w:sz w:val="18"/>
                <w:szCs w:val="18"/>
              </w:rPr>
            </w:pPr>
            <w:r w:rsidRPr="000B6CCE">
              <w:rPr>
                <w:rFonts w:ascii="Arial" w:hAnsi="Arial" w:cs="Arial"/>
                <w:sz w:val="18"/>
                <w:szCs w:val="18"/>
              </w:rPr>
              <w:t>272,221</w:t>
            </w:r>
          </w:p>
        </w:tc>
        <w:tc>
          <w:tcPr>
            <w:tcW w:w="1152" w:type="dxa"/>
            <w:shd w:val="clear" w:color="auto" w:fill="FAFAFA"/>
            <w:vAlign w:val="bottom"/>
          </w:tcPr>
          <w:p w:rsidR="004B4E22" w:rsidRPr="000B6CCE" w:rsidRDefault="00037BAE" w:rsidP="007B6564">
            <w:pPr>
              <w:pStyle w:val="BlockText"/>
              <w:ind w:left="0" w:right="-72" w:firstLine="0"/>
              <w:jc w:val="right"/>
              <w:rPr>
                <w:rFonts w:ascii="Arial" w:hAnsi="Arial" w:cs="Arial"/>
                <w:sz w:val="18"/>
                <w:szCs w:val="18"/>
              </w:rPr>
            </w:pPr>
            <w:r w:rsidRPr="000B6CCE">
              <w:rPr>
                <w:rFonts w:ascii="Arial" w:hAnsi="Arial" w:cs="Arial"/>
                <w:sz w:val="18"/>
                <w:szCs w:val="18"/>
              </w:rPr>
              <w:t>14,220,652</w:t>
            </w:r>
          </w:p>
        </w:tc>
      </w:tr>
      <w:tr w:rsidR="00CD0F6D" w:rsidRPr="000B6CCE" w:rsidTr="00EB7D51">
        <w:tc>
          <w:tcPr>
            <w:tcW w:w="1973" w:type="dxa"/>
            <w:shd w:val="clear" w:color="auto" w:fill="auto"/>
            <w:vAlign w:val="bottom"/>
          </w:tcPr>
          <w:p w:rsidR="004B4E22" w:rsidRPr="000B6CCE" w:rsidRDefault="004B4E22" w:rsidP="007B6564">
            <w:pPr>
              <w:pStyle w:val="BlockText"/>
              <w:ind w:left="-105" w:right="0" w:firstLine="0"/>
              <w:jc w:val="both"/>
              <w:rPr>
                <w:rFonts w:ascii="Arial" w:hAnsi="Arial" w:cs="Arial"/>
                <w:sz w:val="18"/>
                <w:szCs w:val="18"/>
              </w:rPr>
            </w:pPr>
            <w:r w:rsidRPr="000B6CCE">
              <w:rPr>
                <w:rFonts w:ascii="Arial" w:hAnsi="Arial" w:cs="Arial"/>
                <w:sz w:val="18"/>
                <w:szCs w:val="18"/>
              </w:rPr>
              <w:t>Loss allowance</w:t>
            </w:r>
          </w:p>
        </w:tc>
        <w:tc>
          <w:tcPr>
            <w:tcW w:w="1152" w:type="dxa"/>
            <w:tcBorders>
              <w:bottom w:val="single" w:sz="4" w:space="0" w:color="auto"/>
            </w:tcBorders>
            <w:shd w:val="clear" w:color="auto" w:fill="FAFAFA"/>
            <w:vAlign w:val="bottom"/>
          </w:tcPr>
          <w:p w:rsidR="004B4E22" w:rsidRPr="000B6CCE" w:rsidRDefault="009F6C5B" w:rsidP="007B6564">
            <w:pPr>
              <w:pStyle w:val="BlockText"/>
              <w:ind w:left="0" w:right="-72" w:firstLine="0"/>
              <w:jc w:val="right"/>
              <w:rPr>
                <w:rFonts w:ascii="Arial" w:hAnsi="Arial" w:cs="Arial"/>
                <w:sz w:val="18"/>
                <w:szCs w:val="18"/>
              </w:rPr>
            </w:pPr>
            <w:r w:rsidRPr="000B6CCE">
              <w:rPr>
                <w:rFonts w:ascii="Arial" w:hAnsi="Arial" w:cs="Arial"/>
                <w:sz w:val="18"/>
                <w:szCs w:val="18"/>
              </w:rPr>
              <w:t>37,162</w:t>
            </w:r>
          </w:p>
        </w:tc>
        <w:tc>
          <w:tcPr>
            <w:tcW w:w="1152" w:type="dxa"/>
            <w:tcBorders>
              <w:bottom w:val="single" w:sz="4" w:space="0" w:color="auto"/>
            </w:tcBorders>
            <w:shd w:val="clear" w:color="auto" w:fill="FAFAFA"/>
            <w:vAlign w:val="bottom"/>
          </w:tcPr>
          <w:p w:rsidR="004B4E22" w:rsidRPr="000B6CCE" w:rsidRDefault="009F6C5B" w:rsidP="007B6564">
            <w:pPr>
              <w:pStyle w:val="BlockText"/>
              <w:ind w:left="0" w:right="-72" w:firstLine="0"/>
              <w:jc w:val="right"/>
              <w:rPr>
                <w:rFonts w:ascii="Arial" w:hAnsi="Arial" w:cs="Arial"/>
                <w:sz w:val="18"/>
                <w:szCs w:val="18"/>
              </w:rPr>
            </w:pPr>
            <w:r w:rsidRPr="000B6CCE">
              <w:rPr>
                <w:rFonts w:ascii="Arial" w:hAnsi="Arial" w:cs="Arial"/>
                <w:sz w:val="18"/>
                <w:szCs w:val="18"/>
              </w:rPr>
              <w:t>28,250</w:t>
            </w:r>
          </w:p>
        </w:tc>
        <w:tc>
          <w:tcPr>
            <w:tcW w:w="1152" w:type="dxa"/>
            <w:tcBorders>
              <w:bottom w:val="single" w:sz="4" w:space="0" w:color="auto"/>
            </w:tcBorders>
            <w:shd w:val="clear" w:color="auto" w:fill="FAFAFA"/>
            <w:vAlign w:val="bottom"/>
          </w:tcPr>
          <w:p w:rsidR="004B4E22" w:rsidRPr="000B6CCE" w:rsidRDefault="009F6C5B" w:rsidP="007B6564">
            <w:pPr>
              <w:pStyle w:val="BlockText"/>
              <w:ind w:left="0" w:right="-72" w:firstLine="0"/>
              <w:jc w:val="right"/>
              <w:rPr>
                <w:rFonts w:ascii="Arial" w:hAnsi="Arial" w:cs="Arial"/>
                <w:sz w:val="18"/>
                <w:szCs w:val="18"/>
              </w:rPr>
            </w:pPr>
            <w:r w:rsidRPr="000B6CCE">
              <w:rPr>
                <w:rFonts w:ascii="Arial" w:hAnsi="Arial" w:cs="Arial"/>
                <w:sz w:val="18"/>
                <w:szCs w:val="18"/>
              </w:rPr>
              <w:t>11,974</w:t>
            </w:r>
          </w:p>
        </w:tc>
        <w:tc>
          <w:tcPr>
            <w:tcW w:w="1152" w:type="dxa"/>
            <w:tcBorders>
              <w:bottom w:val="single" w:sz="4" w:space="0" w:color="auto"/>
            </w:tcBorders>
            <w:shd w:val="clear" w:color="auto" w:fill="FAFAFA"/>
            <w:vAlign w:val="bottom"/>
          </w:tcPr>
          <w:p w:rsidR="004B4E22" w:rsidRPr="000B6CCE" w:rsidRDefault="00E7210B" w:rsidP="007B6564">
            <w:pPr>
              <w:pStyle w:val="BlockText"/>
              <w:ind w:left="0" w:right="-72" w:firstLine="0"/>
              <w:jc w:val="right"/>
              <w:rPr>
                <w:rFonts w:ascii="Arial" w:hAnsi="Arial" w:cs="Arial"/>
                <w:sz w:val="18"/>
                <w:szCs w:val="18"/>
              </w:rPr>
            </w:pPr>
            <w:r w:rsidRPr="000B6CCE">
              <w:rPr>
                <w:rFonts w:ascii="Arial" w:hAnsi="Arial" w:cs="Arial"/>
                <w:sz w:val="18"/>
                <w:szCs w:val="18"/>
              </w:rPr>
              <w:t>13,993</w:t>
            </w:r>
          </w:p>
        </w:tc>
        <w:tc>
          <w:tcPr>
            <w:tcW w:w="1152" w:type="dxa"/>
            <w:tcBorders>
              <w:bottom w:val="single" w:sz="4" w:space="0" w:color="auto"/>
            </w:tcBorders>
            <w:shd w:val="clear" w:color="auto" w:fill="FAFAFA"/>
            <w:vAlign w:val="bottom"/>
          </w:tcPr>
          <w:p w:rsidR="004B4E22" w:rsidRPr="000B6CCE" w:rsidRDefault="00E7210B" w:rsidP="007B6564">
            <w:pPr>
              <w:pStyle w:val="BlockText"/>
              <w:ind w:left="0" w:right="-72" w:firstLine="0"/>
              <w:jc w:val="right"/>
              <w:rPr>
                <w:rFonts w:ascii="Arial" w:hAnsi="Arial" w:cs="Arial"/>
                <w:sz w:val="18"/>
                <w:szCs w:val="18"/>
              </w:rPr>
            </w:pPr>
            <w:r w:rsidRPr="000B6CCE">
              <w:rPr>
                <w:rFonts w:ascii="Arial" w:hAnsi="Arial" w:cs="Arial"/>
                <w:sz w:val="18"/>
                <w:szCs w:val="18"/>
              </w:rPr>
              <w:t>255,067</w:t>
            </w:r>
          </w:p>
        </w:tc>
        <w:tc>
          <w:tcPr>
            <w:tcW w:w="1152" w:type="dxa"/>
            <w:tcBorders>
              <w:bottom w:val="single" w:sz="4" w:space="0" w:color="auto"/>
            </w:tcBorders>
            <w:shd w:val="clear" w:color="auto" w:fill="FAFAFA"/>
            <w:vAlign w:val="bottom"/>
          </w:tcPr>
          <w:p w:rsidR="004B4E22" w:rsidRPr="000B6CCE" w:rsidRDefault="00425567" w:rsidP="007B6564">
            <w:pPr>
              <w:pStyle w:val="BlockText"/>
              <w:ind w:left="0" w:right="-72" w:firstLine="0"/>
              <w:jc w:val="right"/>
              <w:rPr>
                <w:rFonts w:ascii="Arial" w:hAnsi="Arial" w:cs="Arial"/>
                <w:sz w:val="18"/>
                <w:szCs w:val="18"/>
              </w:rPr>
            </w:pPr>
            <w:r w:rsidRPr="000B6CCE">
              <w:rPr>
                <w:rFonts w:ascii="Arial" w:hAnsi="Arial" w:cs="Arial"/>
                <w:sz w:val="18"/>
                <w:szCs w:val="18"/>
              </w:rPr>
              <w:t>346,446</w:t>
            </w:r>
          </w:p>
        </w:tc>
      </w:tr>
    </w:tbl>
    <w:p w:rsidR="00CD0F6D" w:rsidRPr="000B6CCE" w:rsidRDefault="00CD0F6D" w:rsidP="007B6564">
      <w:pPr>
        <w:pStyle w:val="BlockText"/>
        <w:ind w:left="567" w:right="0" w:firstLine="0"/>
        <w:jc w:val="both"/>
        <w:rPr>
          <w:rFonts w:ascii="Arial" w:hAnsi="Arial" w:cs="Arial"/>
          <w:sz w:val="18"/>
          <w:szCs w:val="18"/>
        </w:rPr>
      </w:pPr>
    </w:p>
    <w:tbl>
      <w:tblPr>
        <w:tblW w:w="8885" w:type="dxa"/>
        <w:tblInd w:w="675" w:type="dxa"/>
        <w:tblLayout w:type="fixed"/>
        <w:tblLook w:val="04A0" w:firstRow="1" w:lastRow="0" w:firstColumn="1" w:lastColumn="0" w:noHBand="0" w:noVBand="1"/>
      </w:tblPr>
      <w:tblGrid>
        <w:gridCol w:w="1973"/>
        <w:gridCol w:w="1152"/>
        <w:gridCol w:w="1152"/>
        <w:gridCol w:w="1152"/>
        <w:gridCol w:w="1152"/>
        <w:gridCol w:w="1152"/>
        <w:gridCol w:w="1152"/>
      </w:tblGrid>
      <w:tr w:rsidR="00CD0F6D" w:rsidRPr="000B6CCE" w:rsidTr="00D71A74">
        <w:tc>
          <w:tcPr>
            <w:tcW w:w="1973" w:type="dxa"/>
            <w:shd w:val="clear" w:color="auto" w:fill="auto"/>
            <w:vAlign w:val="bottom"/>
          </w:tcPr>
          <w:p w:rsidR="00CD0F6D" w:rsidRPr="000B6CCE" w:rsidRDefault="00CD0F6D" w:rsidP="007B6564">
            <w:pPr>
              <w:pStyle w:val="BlockText"/>
              <w:ind w:left="0" w:right="0" w:firstLine="0"/>
              <w:jc w:val="both"/>
              <w:rPr>
                <w:rFonts w:ascii="Arial" w:hAnsi="Arial" w:cs="Arial"/>
                <w:b/>
                <w:bCs/>
                <w:sz w:val="18"/>
                <w:szCs w:val="18"/>
              </w:rPr>
            </w:pPr>
          </w:p>
        </w:tc>
        <w:tc>
          <w:tcPr>
            <w:tcW w:w="6912" w:type="dxa"/>
            <w:gridSpan w:val="6"/>
            <w:tcBorders>
              <w:top w:val="single" w:sz="4" w:space="0" w:color="auto"/>
              <w:bottom w:val="single" w:sz="4" w:space="0" w:color="auto"/>
            </w:tcBorders>
            <w:shd w:val="clear" w:color="auto" w:fill="auto"/>
            <w:vAlign w:val="bottom"/>
          </w:tcPr>
          <w:p w:rsidR="00CD0F6D" w:rsidRPr="000B6CCE" w:rsidRDefault="00CD0F6D" w:rsidP="001703D6">
            <w:pPr>
              <w:pStyle w:val="BlockText"/>
              <w:ind w:left="0" w:right="0" w:firstLine="0"/>
              <w:jc w:val="center"/>
              <w:rPr>
                <w:rFonts w:ascii="Arial" w:hAnsi="Arial" w:cs="Arial"/>
                <w:b/>
                <w:bCs/>
                <w:sz w:val="18"/>
                <w:szCs w:val="18"/>
              </w:rPr>
            </w:pPr>
            <w:r w:rsidRPr="000B6CCE">
              <w:rPr>
                <w:rFonts w:ascii="Arial" w:hAnsi="Arial" w:cs="Arial"/>
                <w:b/>
                <w:bCs/>
                <w:sz w:val="18"/>
                <w:szCs w:val="18"/>
              </w:rPr>
              <w:t xml:space="preserve">Separate financial </w:t>
            </w:r>
            <w:r w:rsidR="001703D6" w:rsidRPr="000B6CCE">
              <w:rPr>
                <w:rFonts w:ascii="Arial" w:hAnsi="Arial" w:cs="Arial"/>
                <w:b/>
                <w:bCs/>
                <w:sz w:val="18"/>
                <w:szCs w:val="18"/>
              </w:rPr>
              <w:t>statements</w:t>
            </w:r>
          </w:p>
        </w:tc>
      </w:tr>
      <w:tr w:rsidR="00CD0F6D" w:rsidRPr="000B6CCE" w:rsidTr="00D71A74">
        <w:tc>
          <w:tcPr>
            <w:tcW w:w="1973" w:type="dxa"/>
            <w:shd w:val="clear" w:color="auto" w:fill="auto"/>
            <w:vAlign w:val="bottom"/>
          </w:tcPr>
          <w:p w:rsidR="00CD0F6D" w:rsidRPr="000B6CCE" w:rsidRDefault="0060017B" w:rsidP="007B6564">
            <w:pPr>
              <w:pStyle w:val="BlockText"/>
              <w:ind w:left="-105" w:right="0" w:firstLine="0"/>
              <w:jc w:val="both"/>
              <w:rPr>
                <w:rFonts w:ascii="Arial" w:hAnsi="Arial" w:cs="Arial"/>
                <w:b/>
                <w:bCs/>
                <w:sz w:val="18"/>
                <w:szCs w:val="18"/>
              </w:rPr>
            </w:pPr>
            <w:r w:rsidRPr="000B6CCE">
              <w:rPr>
                <w:rFonts w:ascii="Arial" w:hAnsi="Arial" w:cs="Arial"/>
                <w:b/>
                <w:bCs/>
                <w:sz w:val="18"/>
                <w:szCs w:val="18"/>
              </w:rPr>
              <w:t xml:space="preserve">As at </w:t>
            </w:r>
            <w:r w:rsidR="00CD0F6D" w:rsidRPr="000B6CCE">
              <w:rPr>
                <w:rFonts w:ascii="Arial" w:hAnsi="Arial" w:cs="Arial"/>
                <w:b/>
                <w:bCs/>
                <w:sz w:val="18"/>
                <w:szCs w:val="18"/>
              </w:rPr>
              <w:t>1 January</w:t>
            </w:r>
            <w:r w:rsidR="00182739" w:rsidRPr="000B6CCE">
              <w:rPr>
                <w:rFonts w:ascii="Arial" w:hAnsi="Arial" w:cs="Arial"/>
                <w:b/>
                <w:bCs/>
                <w:sz w:val="18"/>
                <w:szCs w:val="18"/>
              </w:rPr>
              <w:t xml:space="preserve"> </w:t>
            </w:r>
            <w:r w:rsidR="00CD0F6D" w:rsidRPr="000B6CCE">
              <w:rPr>
                <w:rFonts w:ascii="Arial" w:hAnsi="Arial" w:cs="Arial"/>
                <w:b/>
                <w:bCs/>
                <w:sz w:val="18"/>
                <w:szCs w:val="18"/>
              </w:rPr>
              <w:t>2019</w:t>
            </w:r>
          </w:p>
        </w:tc>
        <w:tc>
          <w:tcPr>
            <w:tcW w:w="1152" w:type="dxa"/>
            <w:tcBorders>
              <w:top w:val="single" w:sz="4" w:space="0" w:color="auto"/>
              <w:bottom w:val="single" w:sz="4" w:space="0" w:color="auto"/>
            </w:tcBorders>
            <w:shd w:val="clear" w:color="auto" w:fill="auto"/>
            <w:vAlign w:val="bottom"/>
          </w:tcPr>
          <w:p w:rsidR="00CD0F6D" w:rsidRPr="000B6CCE" w:rsidRDefault="00CD0F6D" w:rsidP="007B6564">
            <w:pPr>
              <w:pStyle w:val="BlockText"/>
              <w:ind w:left="0" w:right="-72" w:firstLine="0"/>
              <w:jc w:val="right"/>
              <w:rPr>
                <w:rFonts w:ascii="Arial" w:hAnsi="Arial" w:cs="Arial"/>
                <w:b/>
                <w:bCs/>
                <w:sz w:val="18"/>
                <w:szCs w:val="18"/>
              </w:rPr>
            </w:pPr>
            <w:r w:rsidRPr="000B6CCE">
              <w:rPr>
                <w:rFonts w:ascii="Arial" w:hAnsi="Arial" w:cs="Arial"/>
                <w:b/>
                <w:bCs/>
                <w:sz w:val="18"/>
                <w:szCs w:val="18"/>
              </w:rPr>
              <w:t>Not yet due</w:t>
            </w:r>
          </w:p>
          <w:p w:rsidR="00CD0F6D" w:rsidRPr="000B6CCE" w:rsidRDefault="00CD0F6D" w:rsidP="007B6564">
            <w:pPr>
              <w:pStyle w:val="BlockText"/>
              <w:ind w:left="0" w:right="-72" w:firstLine="0"/>
              <w:jc w:val="right"/>
              <w:rPr>
                <w:rFonts w:ascii="Arial" w:hAnsi="Arial" w:cs="Arial"/>
                <w:b/>
                <w:bCs/>
                <w:sz w:val="18"/>
                <w:szCs w:val="18"/>
              </w:rPr>
            </w:pPr>
            <w:r w:rsidRPr="000B6CCE">
              <w:rPr>
                <w:rFonts w:ascii="Arial" w:hAnsi="Arial" w:cs="Arial"/>
                <w:b/>
                <w:bCs/>
                <w:sz w:val="18"/>
                <w:szCs w:val="18"/>
              </w:rPr>
              <w:t>Thousand Baht</w:t>
            </w:r>
          </w:p>
        </w:tc>
        <w:tc>
          <w:tcPr>
            <w:tcW w:w="1152" w:type="dxa"/>
            <w:tcBorders>
              <w:top w:val="single" w:sz="4" w:space="0" w:color="auto"/>
              <w:bottom w:val="single" w:sz="4" w:space="0" w:color="auto"/>
            </w:tcBorders>
            <w:shd w:val="clear" w:color="auto" w:fill="auto"/>
            <w:vAlign w:val="bottom"/>
          </w:tcPr>
          <w:p w:rsidR="00CD0F6D" w:rsidRPr="000B6CCE" w:rsidRDefault="00CD0F6D" w:rsidP="007B6564">
            <w:pPr>
              <w:pStyle w:val="BlockText"/>
              <w:ind w:left="0" w:right="-72" w:firstLine="0"/>
              <w:jc w:val="right"/>
              <w:rPr>
                <w:rFonts w:ascii="Arial" w:hAnsi="Arial" w:cs="Arial"/>
                <w:b/>
                <w:bCs/>
                <w:sz w:val="18"/>
                <w:szCs w:val="18"/>
              </w:rPr>
            </w:pPr>
            <w:r w:rsidRPr="000B6CCE">
              <w:rPr>
                <w:rFonts w:ascii="Arial" w:hAnsi="Arial" w:cs="Arial"/>
                <w:b/>
                <w:bCs/>
                <w:sz w:val="18"/>
                <w:szCs w:val="18"/>
              </w:rPr>
              <w:t>Up to 3 months</w:t>
            </w:r>
          </w:p>
          <w:p w:rsidR="00CD0F6D" w:rsidRPr="000B6CCE" w:rsidRDefault="00CD0F6D" w:rsidP="007B6564">
            <w:pPr>
              <w:pStyle w:val="BlockText"/>
              <w:ind w:left="0" w:right="-72" w:firstLine="0"/>
              <w:jc w:val="right"/>
              <w:rPr>
                <w:rFonts w:ascii="Arial" w:hAnsi="Arial" w:cs="Arial"/>
                <w:b/>
                <w:bCs/>
                <w:sz w:val="18"/>
                <w:szCs w:val="18"/>
              </w:rPr>
            </w:pPr>
            <w:r w:rsidRPr="000B6CCE">
              <w:rPr>
                <w:rFonts w:ascii="Arial" w:hAnsi="Arial" w:cs="Arial"/>
                <w:b/>
                <w:bCs/>
                <w:sz w:val="18"/>
                <w:szCs w:val="18"/>
              </w:rPr>
              <w:t>Thousand Baht</w:t>
            </w:r>
          </w:p>
        </w:tc>
        <w:tc>
          <w:tcPr>
            <w:tcW w:w="1152" w:type="dxa"/>
            <w:tcBorders>
              <w:top w:val="single" w:sz="4" w:space="0" w:color="auto"/>
              <w:bottom w:val="single" w:sz="4" w:space="0" w:color="auto"/>
            </w:tcBorders>
            <w:shd w:val="clear" w:color="auto" w:fill="auto"/>
            <w:vAlign w:val="bottom"/>
          </w:tcPr>
          <w:p w:rsidR="00CD0F6D" w:rsidRPr="000B6CCE" w:rsidRDefault="00CD0F6D" w:rsidP="007B6564">
            <w:pPr>
              <w:pStyle w:val="BlockText"/>
              <w:ind w:left="0" w:right="-72" w:firstLine="0"/>
              <w:jc w:val="right"/>
              <w:rPr>
                <w:rFonts w:ascii="Arial" w:hAnsi="Arial" w:cs="Arial"/>
                <w:b/>
                <w:bCs/>
                <w:sz w:val="18"/>
                <w:szCs w:val="18"/>
              </w:rPr>
            </w:pPr>
            <w:r w:rsidRPr="000B6CCE">
              <w:rPr>
                <w:rFonts w:ascii="Arial" w:hAnsi="Arial" w:cs="Arial"/>
                <w:b/>
                <w:bCs/>
                <w:sz w:val="18"/>
                <w:szCs w:val="18"/>
              </w:rPr>
              <w:t xml:space="preserve">3 </w:t>
            </w:r>
            <w:r w:rsidR="000B7358" w:rsidRPr="000B6CCE">
              <w:rPr>
                <w:rFonts w:ascii="Arial" w:hAnsi="Arial" w:cs="Arial"/>
                <w:b/>
                <w:bCs/>
                <w:sz w:val="18"/>
                <w:szCs w:val="18"/>
              </w:rPr>
              <w:t>-</w:t>
            </w:r>
            <w:r w:rsidRPr="000B6CCE">
              <w:rPr>
                <w:rFonts w:ascii="Arial" w:hAnsi="Arial" w:cs="Arial"/>
                <w:b/>
                <w:bCs/>
                <w:sz w:val="18"/>
                <w:szCs w:val="18"/>
              </w:rPr>
              <w:t xml:space="preserve"> 6 months</w:t>
            </w:r>
          </w:p>
          <w:p w:rsidR="00CD0F6D" w:rsidRPr="000B6CCE" w:rsidRDefault="00CD0F6D" w:rsidP="007B6564">
            <w:pPr>
              <w:pStyle w:val="BlockText"/>
              <w:ind w:left="0" w:right="-72" w:firstLine="0"/>
              <w:jc w:val="right"/>
              <w:rPr>
                <w:rFonts w:ascii="Arial" w:hAnsi="Arial" w:cs="Arial"/>
                <w:b/>
                <w:bCs/>
                <w:sz w:val="18"/>
                <w:szCs w:val="18"/>
              </w:rPr>
            </w:pPr>
            <w:r w:rsidRPr="000B6CCE">
              <w:rPr>
                <w:rFonts w:ascii="Arial" w:hAnsi="Arial" w:cs="Arial"/>
                <w:b/>
                <w:bCs/>
                <w:sz w:val="18"/>
                <w:szCs w:val="18"/>
              </w:rPr>
              <w:t>Thousand Baht</w:t>
            </w:r>
          </w:p>
        </w:tc>
        <w:tc>
          <w:tcPr>
            <w:tcW w:w="1152" w:type="dxa"/>
            <w:tcBorders>
              <w:top w:val="single" w:sz="4" w:space="0" w:color="auto"/>
              <w:bottom w:val="single" w:sz="4" w:space="0" w:color="auto"/>
            </w:tcBorders>
            <w:shd w:val="clear" w:color="auto" w:fill="auto"/>
            <w:vAlign w:val="bottom"/>
          </w:tcPr>
          <w:p w:rsidR="00CD0F6D" w:rsidRPr="000B6CCE" w:rsidRDefault="00CD0F6D" w:rsidP="007B6564">
            <w:pPr>
              <w:pStyle w:val="BlockText"/>
              <w:ind w:left="0" w:right="-72" w:firstLine="0"/>
              <w:jc w:val="right"/>
              <w:rPr>
                <w:rFonts w:ascii="Arial" w:hAnsi="Arial" w:cs="Arial"/>
                <w:b/>
                <w:bCs/>
                <w:sz w:val="18"/>
                <w:szCs w:val="18"/>
              </w:rPr>
            </w:pPr>
            <w:r w:rsidRPr="000B6CCE">
              <w:rPr>
                <w:rFonts w:ascii="Arial" w:hAnsi="Arial" w:cs="Arial"/>
                <w:b/>
                <w:bCs/>
                <w:sz w:val="18"/>
                <w:szCs w:val="18"/>
              </w:rPr>
              <w:t xml:space="preserve">6 </w:t>
            </w:r>
            <w:r w:rsidR="000B7358" w:rsidRPr="000B6CCE">
              <w:rPr>
                <w:rFonts w:ascii="Arial" w:hAnsi="Arial" w:cs="Arial"/>
                <w:b/>
                <w:bCs/>
                <w:sz w:val="18"/>
                <w:szCs w:val="18"/>
              </w:rPr>
              <w:t>-</w:t>
            </w:r>
            <w:r w:rsidRPr="000B6CCE">
              <w:rPr>
                <w:rFonts w:ascii="Arial" w:hAnsi="Arial" w:cs="Arial"/>
                <w:b/>
                <w:bCs/>
                <w:sz w:val="18"/>
                <w:szCs w:val="18"/>
              </w:rPr>
              <w:t xml:space="preserve"> 12 months Thousand Baht</w:t>
            </w:r>
          </w:p>
        </w:tc>
        <w:tc>
          <w:tcPr>
            <w:tcW w:w="1152" w:type="dxa"/>
            <w:tcBorders>
              <w:top w:val="single" w:sz="4" w:space="0" w:color="auto"/>
              <w:bottom w:val="single" w:sz="4" w:space="0" w:color="auto"/>
            </w:tcBorders>
            <w:shd w:val="clear" w:color="auto" w:fill="auto"/>
          </w:tcPr>
          <w:p w:rsidR="00CD0F6D" w:rsidRPr="000B6CCE" w:rsidRDefault="00CD0F6D" w:rsidP="007B6564">
            <w:pPr>
              <w:pStyle w:val="BlockText"/>
              <w:ind w:left="0" w:right="-72" w:firstLine="0"/>
              <w:jc w:val="right"/>
              <w:rPr>
                <w:rFonts w:ascii="Arial" w:hAnsi="Arial" w:cs="Arial"/>
                <w:b/>
                <w:bCs/>
                <w:sz w:val="18"/>
                <w:szCs w:val="18"/>
              </w:rPr>
            </w:pPr>
            <w:r w:rsidRPr="000B6CCE">
              <w:rPr>
                <w:rFonts w:ascii="Arial" w:hAnsi="Arial" w:cs="Arial"/>
                <w:b/>
                <w:bCs/>
                <w:sz w:val="18"/>
                <w:szCs w:val="18"/>
              </w:rPr>
              <w:t>Over 12 months</w:t>
            </w:r>
          </w:p>
          <w:p w:rsidR="00CD0F6D" w:rsidRPr="000B6CCE" w:rsidRDefault="00CD0F6D" w:rsidP="007B6564">
            <w:pPr>
              <w:pStyle w:val="BlockText"/>
              <w:ind w:left="0" w:right="-72" w:firstLine="0"/>
              <w:jc w:val="right"/>
              <w:rPr>
                <w:rFonts w:ascii="Arial" w:hAnsi="Arial" w:cs="Arial"/>
                <w:b/>
                <w:bCs/>
                <w:sz w:val="18"/>
                <w:szCs w:val="18"/>
              </w:rPr>
            </w:pPr>
            <w:r w:rsidRPr="000B6CCE">
              <w:rPr>
                <w:rFonts w:ascii="Arial" w:hAnsi="Arial" w:cs="Arial"/>
                <w:b/>
                <w:bCs/>
                <w:sz w:val="18"/>
                <w:szCs w:val="18"/>
              </w:rPr>
              <w:t>Thousand Baht</w:t>
            </w:r>
          </w:p>
        </w:tc>
        <w:tc>
          <w:tcPr>
            <w:tcW w:w="1152" w:type="dxa"/>
            <w:tcBorders>
              <w:top w:val="single" w:sz="4" w:space="0" w:color="auto"/>
              <w:bottom w:val="single" w:sz="4" w:space="0" w:color="auto"/>
            </w:tcBorders>
            <w:shd w:val="clear" w:color="auto" w:fill="auto"/>
            <w:vAlign w:val="bottom"/>
          </w:tcPr>
          <w:p w:rsidR="00CD0F6D" w:rsidRPr="000B6CCE" w:rsidRDefault="00CD0F6D" w:rsidP="007B6564">
            <w:pPr>
              <w:pStyle w:val="BlockText"/>
              <w:ind w:left="0" w:right="-72" w:firstLine="0"/>
              <w:jc w:val="right"/>
              <w:rPr>
                <w:rFonts w:ascii="Arial" w:hAnsi="Arial" w:cs="Arial"/>
                <w:b/>
                <w:bCs/>
                <w:sz w:val="18"/>
                <w:szCs w:val="18"/>
              </w:rPr>
            </w:pPr>
            <w:r w:rsidRPr="000B6CCE">
              <w:rPr>
                <w:rFonts w:ascii="Arial" w:hAnsi="Arial" w:cs="Arial"/>
                <w:b/>
                <w:bCs/>
                <w:sz w:val="18"/>
                <w:szCs w:val="18"/>
              </w:rPr>
              <w:t>Total</w:t>
            </w:r>
          </w:p>
          <w:p w:rsidR="00CD0F6D" w:rsidRPr="000B6CCE" w:rsidRDefault="00CD0F6D" w:rsidP="007B6564">
            <w:pPr>
              <w:pStyle w:val="BlockText"/>
              <w:ind w:left="0" w:right="-72" w:firstLine="0"/>
              <w:jc w:val="right"/>
              <w:rPr>
                <w:rFonts w:ascii="Arial" w:hAnsi="Arial" w:cs="Arial"/>
                <w:b/>
                <w:bCs/>
                <w:sz w:val="18"/>
                <w:szCs w:val="18"/>
              </w:rPr>
            </w:pPr>
            <w:r w:rsidRPr="000B6CCE">
              <w:rPr>
                <w:rFonts w:ascii="Arial" w:hAnsi="Arial" w:cs="Arial"/>
                <w:b/>
                <w:bCs/>
                <w:sz w:val="18"/>
                <w:szCs w:val="18"/>
              </w:rPr>
              <w:t>Thousand Baht</w:t>
            </w:r>
          </w:p>
        </w:tc>
      </w:tr>
      <w:tr w:rsidR="00CD0F6D" w:rsidRPr="000B6CCE" w:rsidTr="00EB7D51">
        <w:tc>
          <w:tcPr>
            <w:tcW w:w="1973" w:type="dxa"/>
            <w:shd w:val="clear" w:color="auto" w:fill="auto"/>
            <w:vAlign w:val="bottom"/>
          </w:tcPr>
          <w:p w:rsidR="00CD0F6D" w:rsidRPr="000B6CCE" w:rsidRDefault="00CD0F6D" w:rsidP="007B6564">
            <w:pPr>
              <w:pStyle w:val="BlockText"/>
              <w:ind w:left="-105" w:right="0" w:firstLine="0"/>
              <w:jc w:val="both"/>
              <w:rPr>
                <w:rFonts w:ascii="Arial" w:hAnsi="Arial" w:cs="Arial"/>
                <w:sz w:val="18"/>
                <w:szCs w:val="18"/>
              </w:rPr>
            </w:pPr>
          </w:p>
        </w:tc>
        <w:tc>
          <w:tcPr>
            <w:tcW w:w="1152" w:type="dxa"/>
            <w:tcBorders>
              <w:top w:val="single" w:sz="4" w:space="0" w:color="auto"/>
            </w:tcBorders>
            <w:shd w:val="clear" w:color="auto" w:fill="FAFAFA"/>
            <w:vAlign w:val="bottom"/>
          </w:tcPr>
          <w:p w:rsidR="00CD0F6D" w:rsidRPr="000B6CCE" w:rsidRDefault="00CD0F6D" w:rsidP="007B6564">
            <w:pPr>
              <w:pStyle w:val="BlockText"/>
              <w:ind w:left="0" w:right="-72" w:firstLine="0"/>
              <w:jc w:val="both"/>
              <w:rPr>
                <w:rFonts w:ascii="Arial" w:hAnsi="Arial" w:cs="Arial"/>
                <w:sz w:val="18"/>
                <w:szCs w:val="18"/>
              </w:rPr>
            </w:pPr>
          </w:p>
        </w:tc>
        <w:tc>
          <w:tcPr>
            <w:tcW w:w="1152" w:type="dxa"/>
            <w:tcBorders>
              <w:top w:val="single" w:sz="4" w:space="0" w:color="auto"/>
            </w:tcBorders>
            <w:shd w:val="clear" w:color="auto" w:fill="FAFAFA"/>
            <w:vAlign w:val="bottom"/>
          </w:tcPr>
          <w:p w:rsidR="00CD0F6D" w:rsidRPr="000B6CCE" w:rsidRDefault="00CD0F6D" w:rsidP="007B6564">
            <w:pPr>
              <w:pStyle w:val="BlockText"/>
              <w:ind w:left="0" w:right="-72" w:firstLine="0"/>
              <w:jc w:val="right"/>
              <w:rPr>
                <w:rFonts w:ascii="Arial" w:hAnsi="Arial" w:cs="Arial"/>
                <w:sz w:val="18"/>
                <w:szCs w:val="18"/>
              </w:rPr>
            </w:pPr>
          </w:p>
        </w:tc>
        <w:tc>
          <w:tcPr>
            <w:tcW w:w="1152" w:type="dxa"/>
            <w:tcBorders>
              <w:top w:val="single" w:sz="4" w:space="0" w:color="auto"/>
            </w:tcBorders>
            <w:shd w:val="clear" w:color="auto" w:fill="FAFAFA"/>
            <w:vAlign w:val="bottom"/>
          </w:tcPr>
          <w:p w:rsidR="00CD0F6D" w:rsidRPr="000B6CCE" w:rsidRDefault="00CD0F6D" w:rsidP="007B6564">
            <w:pPr>
              <w:pStyle w:val="BlockText"/>
              <w:ind w:left="0" w:right="-72" w:firstLine="0"/>
              <w:jc w:val="right"/>
              <w:rPr>
                <w:rFonts w:ascii="Arial" w:hAnsi="Arial" w:cs="Arial"/>
                <w:sz w:val="18"/>
                <w:szCs w:val="18"/>
              </w:rPr>
            </w:pPr>
          </w:p>
        </w:tc>
        <w:tc>
          <w:tcPr>
            <w:tcW w:w="1152" w:type="dxa"/>
            <w:tcBorders>
              <w:top w:val="single" w:sz="4" w:space="0" w:color="auto"/>
            </w:tcBorders>
            <w:shd w:val="clear" w:color="auto" w:fill="FAFAFA"/>
            <w:vAlign w:val="bottom"/>
          </w:tcPr>
          <w:p w:rsidR="00CD0F6D" w:rsidRPr="000B6CCE" w:rsidRDefault="00CD0F6D" w:rsidP="007B6564">
            <w:pPr>
              <w:pStyle w:val="BlockText"/>
              <w:ind w:left="0" w:right="-72" w:firstLine="0"/>
              <w:jc w:val="right"/>
              <w:rPr>
                <w:rFonts w:ascii="Arial" w:hAnsi="Arial" w:cs="Arial"/>
                <w:sz w:val="18"/>
                <w:szCs w:val="18"/>
                <w:cs/>
              </w:rPr>
            </w:pPr>
          </w:p>
        </w:tc>
        <w:tc>
          <w:tcPr>
            <w:tcW w:w="1152" w:type="dxa"/>
            <w:tcBorders>
              <w:top w:val="single" w:sz="4" w:space="0" w:color="auto"/>
            </w:tcBorders>
            <w:shd w:val="clear" w:color="auto" w:fill="FAFAFA"/>
            <w:vAlign w:val="bottom"/>
          </w:tcPr>
          <w:p w:rsidR="00CD0F6D" w:rsidRPr="000B6CCE" w:rsidRDefault="00CD0F6D" w:rsidP="007B6564">
            <w:pPr>
              <w:pStyle w:val="BlockText"/>
              <w:ind w:left="0" w:right="-72" w:firstLine="0"/>
              <w:jc w:val="right"/>
              <w:rPr>
                <w:rFonts w:ascii="Arial" w:hAnsi="Arial" w:cs="Arial"/>
                <w:sz w:val="18"/>
                <w:szCs w:val="18"/>
              </w:rPr>
            </w:pPr>
          </w:p>
        </w:tc>
        <w:tc>
          <w:tcPr>
            <w:tcW w:w="1152" w:type="dxa"/>
            <w:tcBorders>
              <w:top w:val="single" w:sz="4" w:space="0" w:color="auto"/>
            </w:tcBorders>
            <w:shd w:val="clear" w:color="auto" w:fill="FAFAFA"/>
          </w:tcPr>
          <w:p w:rsidR="00CD0F6D" w:rsidRPr="000B6CCE" w:rsidRDefault="00CD0F6D" w:rsidP="007B6564">
            <w:pPr>
              <w:pStyle w:val="BlockText"/>
              <w:ind w:left="0" w:right="-72" w:firstLine="0"/>
              <w:jc w:val="right"/>
              <w:rPr>
                <w:rFonts w:ascii="Arial" w:hAnsi="Arial" w:cs="Arial"/>
                <w:sz w:val="18"/>
                <w:szCs w:val="18"/>
              </w:rPr>
            </w:pPr>
          </w:p>
        </w:tc>
      </w:tr>
      <w:tr w:rsidR="00CD0F6D" w:rsidRPr="000B6CCE" w:rsidTr="00EB7D51">
        <w:tc>
          <w:tcPr>
            <w:tcW w:w="1973" w:type="dxa"/>
            <w:shd w:val="clear" w:color="auto" w:fill="auto"/>
            <w:vAlign w:val="bottom"/>
          </w:tcPr>
          <w:p w:rsidR="00CD0F6D" w:rsidRPr="000B6CCE" w:rsidRDefault="00CD0F6D" w:rsidP="007B6564">
            <w:pPr>
              <w:pStyle w:val="BlockText"/>
              <w:ind w:left="-105" w:right="0" w:firstLine="0"/>
              <w:jc w:val="both"/>
              <w:rPr>
                <w:rFonts w:ascii="Arial" w:hAnsi="Arial" w:cs="Arial"/>
                <w:sz w:val="18"/>
                <w:szCs w:val="18"/>
              </w:rPr>
            </w:pPr>
            <w:r w:rsidRPr="000B6CCE">
              <w:rPr>
                <w:rFonts w:ascii="Arial" w:hAnsi="Arial" w:cs="Arial"/>
                <w:sz w:val="18"/>
                <w:szCs w:val="18"/>
              </w:rPr>
              <w:t>Gross carrying amount</w:t>
            </w:r>
          </w:p>
        </w:tc>
        <w:tc>
          <w:tcPr>
            <w:tcW w:w="1152" w:type="dxa"/>
            <w:shd w:val="clear" w:color="auto" w:fill="FAFAFA"/>
            <w:vAlign w:val="bottom"/>
          </w:tcPr>
          <w:p w:rsidR="00CD0F6D" w:rsidRPr="000B6CCE" w:rsidRDefault="007E67C2" w:rsidP="007B6564">
            <w:pPr>
              <w:pStyle w:val="BlockText"/>
              <w:ind w:left="0" w:right="-72" w:firstLine="0"/>
              <w:jc w:val="right"/>
              <w:rPr>
                <w:rFonts w:ascii="Arial" w:hAnsi="Arial" w:cs="Arial"/>
                <w:sz w:val="18"/>
                <w:szCs w:val="18"/>
              </w:rPr>
            </w:pPr>
            <w:r w:rsidRPr="000B6CCE">
              <w:rPr>
                <w:rFonts w:ascii="Arial" w:hAnsi="Arial" w:cs="Arial"/>
                <w:sz w:val="18"/>
                <w:szCs w:val="18"/>
              </w:rPr>
              <w:t>3,193,145</w:t>
            </w:r>
          </w:p>
        </w:tc>
        <w:tc>
          <w:tcPr>
            <w:tcW w:w="1152" w:type="dxa"/>
            <w:shd w:val="clear" w:color="auto" w:fill="FAFAFA"/>
            <w:vAlign w:val="bottom"/>
          </w:tcPr>
          <w:p w:rsidR="00CD0F6D" w:rsidRPr="000B6CCE" w:rsidRDefault="007E67C2" w:rsidP="007B6564">
            <w:pPr>
              <w:pStyle w:val="BlockText"/>
              <w:ind w:left="0" w:right="-72" w:firstLine="0"/>
              <w:jc w:val="right"/>
              <w:rPr>
                <w:rFonts w:ascii="Arial" w:hAnsi="Arial" w:cs="Arial"/>
                <w:sz w:val="18"/>
                <w:szCs w:val="18"/>
              </w:rPr>
            </w:pPr>
            <w:r w:rsidRPr="000B6CCE">
              <w:rPr>
                <w:rFonts w:ascii="Arial" w:hAnsi="Arial" w:cs="Arial"/>
                <w:sz w:val="18"/>
                <w:szCs w:val="18"/>
              </w:rPr>
              <w:t>713,019</w:t>
            </w:r>
          </w:p>
        </w:tc>
        <w:tc>
          <w:tcPr>
            <w:tcW w:w="1152" w:type="dxa"/>
            <w:shd w:val="clear" w:color="auto" w:fill="FAFAFA"/>
            <w:vAlign w:val="bottom"/>
          </w:tcPr>
          <w:p w:rsidR="00CD0F6D" w:rsidRPr="000B6CCE" w:rsidRDefault="007E67C2" w:rsidP="007B6564">
            <w:pPr>
              <w:pStyle w:val="BlockText"/>
              <w:ind w:left="0" w:right="-72" w:firstLine="0"/>
              <w:jc w:val="right"/>
              <w:rPr>
                <w:rFonts w:ascii="Arial" w:hAnsi="Arial" w:cs="Arial"/>
                <w:sz w:val="18"/>
                <w:szCs w:val="18"/>
              </w:rPr>
            </w:pPr>
            <w:r w:rsidRPr="000B6CCE">
              <w:rPr>
                <w:rFonts w:ascii="Arial" w:hAnsi="Arial" w:cs="Arial"/>
                <w:sz w:val="18"/>
                <w:szCs w:val="18"/>
              </w:rPr>
              <w:t>34,711</w:t>
            </w:r>
          </w:p>
        </w:tc>
        <w:tc>
          <w:tcPr>
            <w:tcW w:w="1152" w:type="dxa"/>
            <w:shd w:val="clear" w:color="auto" w:fill="FAFAFA"/>
            <w:vAlign w:val="bottom"/>
          </w:tcPr>
          <w:p w:rsidR="00CD0F6D" w:rsidRPr="000B6CCE" w:rsidRDefault="007E67C2" w:rsidP="007B6564">
            <w:pPr>
              <w:pStyle w:val="BlockText"/>
              <w:ind w:left="0" w:right="-72" w:firstLine="0"/>
              <w:jc w:val="right"/>
              <w:rPr>
                <w:rFonts w:ascii="Arial" w:hAnsi="Arial" w:cs="Arial"/>
                <w:sz w:val="18"/>
                <w:szCs w:val="18"/>
              </w:rPr>
            </w:pPr>
            <w:r w:rsidRPr="000B6CCE">
              <w:rPr>
                <w:rFonts w:ascii="Arial" w:hAnsi="Arial" w:cs="Arial"/>
                <w:sz w:val="18"/>
                <w:szCs w:val="18"/>
              </w:rPr>
              <w:t>5,429</w:t>
            </w:r>
          </w:p>
        </w:tc>
        <w:tc>
          <w:tcPr>
            <w:tcW w:w="1152" w:type="dxa"/>
            <w:shd w:val="clear" w:color="auto" w:fill="FAFAFA"/>
            <w:vAlign w:val="bottom"/>
          </w:tcPr>
          <w:p w:rsidR="00CD0F6D" w:rsidRPr="000B6CCE" w:rsidRDefault="007E67C2" w:rsidP="007B6564">
            <w:pPr>
              <w:pStyle w:val="BlockText"/>
              <w:ind w:left="0" w:right="-72" w:firstLine="0"/>
              <w:jc w:val="right"/>
              <w:rPr>
                <w:rFonts w:ascii="Arial" w:hAnsi="Arial" w:cs="Arial"/>
                <w:sz w:val="18"/>
                <w:szCs w:val="18"/>
              </w:rPr>
            </w:pPr>
            <w:r w:rsidRPr="000B6CCE">
              <w:rPr>
                <w:rFonts w:ascii="Arial" w:hAnsi="Arial" w:cs="Arial"/>
                <w:sz w:val="18"/>
                <w:szCs w:val="18"/>
              </w:rPr>
              <w:t>64,769</w:t>
            </w:r>
          </w:p>
        </w:tc>
        <w:tc>
          <w:tcPr>
            <w:tcW w:w="1152" w:type="dxa"/>
            <w:shd w:val="clear" w:color="auto" w:fill="FAFAFA"/>
            <w:vAlign w:val="bottom"/>
          </w:tcPr>
          <w:p w:rsidR="00CD0F6D" w:rsidRPr="000B6CCE" w:rsidRDefault="007E67C2" w:rsidP="007B6564">
            <w:pPr>
              <w:pStyle w:val="BlockText"/>
              <w:ind w:left="0" w:right="-72" w:firstLine="0"/>
              <w:jc w:val="right"/>
              <w:rPr>
                <w:rFonts w:ascii="Arial" w:hAnsi="Arial" w:cs="Arial"/>
                <w:sz w:val="18"/>
                <w:szCs w:val="18"/>
              </w:rPr>
            </w:pPr>
            <w:r w:rsidRPr="000B6CCE">
              <w:rPr>
                <w:rFonts w:ascii="Arial" w:hAnsi="Arial" w:cs="Arial"/>
                <w:sz w:val="18"/>
                <w:szCs w:val="18"/>
              </w:rPr>
              <w:t>4,011,073</w:t>
            </w:r>
          </w:p>
        </w:tc>
      </w:tr>
      <w:tr w:rsidR="00CD0F6D" w:rsidRPr="000B6CCE" w:rsidTr="00EB7D51">
        <w:tc>
          <w:tcPr>
            <w:tcW w:w="1973" w:type="dxa"/>
            <w:shd w:val="clear" w:color="auto" w:fill="auto"/>
            <w:vAlign w:val="bottom"/>
          </w:tcPr>
          <w:p w:rsidR="00CD0F6D" w:rsidRPr="000B6CCE" w:rsidRDefault="00CD0F6D" w:rsidP="007B6564">
            <w:pPr>
              <w:pStyle w:val="BlockText"/>
              <w:ind w:left="-105" w:right="0" w:firstLine="0"/>
              <w:jc w:val="both"/>
              <w:rPr>
                <w:rFonts w:ascii="Arial" w:hAnsi="Arial" w:cs="Arial"/>
                <w:sz w:val="18"/>
                <w:szCs w:val="18"/>
              </w:rPr>
            </w:pPr>
            <w:r w:rsidRPr="000B6CCE">
              <w:rPr>
                <w:rFonts w:ascii="Arial" w:hAnsi="Arial" w:cs="Arial"/>
                <w:sz w:val="18"/>
                <w:szCs w:val="18"/>
              </w:rPr>
              <w:t>Loss allowance</w:t>
            </w:r>
          </w:p>
        </w:tc>
        <w:tc>
          <w:tcPr>
            <w:tcW w:w="1152" w:type="dxa"/>
            <w:tcBorders>
              <w:bottom w:val="single" w:sz="4" w:space="0" w:color="auto"/>
            </w:tcBorders>
            <w:shd w:val="clear" w:color="auto" w:fill="FAFAFA"/>
            <w:vAlign w:val="bottom"/>
          </w:tcPr>
          <w:p w:rsidR="00CD0F6D" w:rsidRPr="000B6CCE" w:rsidRDefault="001F287C" w:rsidP="007B6564">
            <w:pPr>
              <w:pStyle w:val="BlockText"/>
              <w:ind w:left="0" w:right="-72" w:firstLine="0"/>
              <w:jc w:val="right"/>
              <w:rPr>
                <w:rFonts w:ascii="Arial" w:hAnsi="Arial" w:cs="Arial"/>
                <w:sz w:val="18"/>
                <w:szCs w:val="18"/>
              </w:rPr>
            </w:pPr>
            <w:r w:rsidRPr="000B6CCE">
              <w:rPr>
                <w:rFonts w:ascii="Arial" w:hAnsi="Arial" w:cs="Arial"/>
                <w:sz w:val="18"/>
                <w:szCs w:val="18"/>
              </w:rPr>
              <w:t>1,</w:t>
            </w:r>
            <w:r w:rsidR="00A7529A" w:rsidRPr="000B6CCE">
              <w:rPr>
                <w:rFonts w:ascii="Arial" w:hAnsi="Arial" w:cs="Arial"/>
                <w:sz w:val="18"/>
                <w:szCs w:val="18"/>
              </w:rPr>
              <w:t>056</w:t>
            </w:r>
          </w:p>
        </w:tc>
        <w:tc>
          <w:tcPr>
            <w:tcW w:w="1152" w:type="dxa"/>
            <w:tcBorders>
              <w:bottom w:val="single" w:sz="4" w:space="0" w:color="auto"/>
            </w:tcBorders>
            <w:shd w:val="clear" w:color="auto" w:fill="FAFAFA"/>
            <w:vAlign w:val="bottom"/>
          </w:tcPr>
          <w:p w:rsidR="00CD0F6D" w:rsidRPr="000B6CCE" w:rsidRDefault="00A7529A" w:rsidP="007B6564">
            <w:pPr>
              <w:pStyle w:val="BlockText"/>
              <w:ind w:left="0" w:right="-72" w:firstLine="0"/>
              <w:jc w:val="right"/>
              <w:rPr>
                <w:rFonts w:ascii="Arial" w:hAnsi="Arial" w:cs="Arial"/>
                <w:sz w:val="18"/>
                <w:szCs w:val="18"/>
              </w:rPr>
            </w:pPr>
            <w:r w:rsidRPr="000B6CCE">
              <w:rPr>
                <w:rFonts w:ascii="Arial" w:hAnsi="Arial" w:cs="Arial"/>
                <w:sz w:val="18"/>
                <w:szCs w:val="18"/>
              </w:rPr>
              <w:t>1,460</w:t>
            </w:r>
          </w:p>
        </w:tc>
        <w:tc>
          <w:tcPr>
            <w:tcW w:w="1152" w:type="dxa"/>
            <w:tcBorders>
              <w:bottom w:val="single" w:sz="4" w:space="0" w:color="auto"/>
            </w:tcBorders>
            <w:shd w:val="clear" w:color="auto" w:fill="FAFAFA"/>
            <w:vAlign w:val="bottom"/>
          </w:tcPr>
          <w:p w:rsidR="00CD0F6D" w:rsidRPr="000B6CCE" w:rsidRDefault="00A7529A" w:rsidP="007B6564">
            <w:pPr>
              <w:pStyle w:val="BlockText"/>
              <w:ind w:left="0" w:right="-72" w:firstLine="0"/>
              <w:jc w:val="right"/>
              <w:rPr>
                <w:rFonts w:ascii="Arial" w:hAnsi="Arial" w:cs="Arial"/>
                <w:sz w:val="18"/>
                <w:szCs w:val="18"/>
              </w:rPr>
            </w:pPr>
            <w:r w:rsidRPr="000B6CCE">
              <w:rPr>
                <w:rFonts w:ascii="Arial" w:hAnsi="Arial" w:cs="Arial"/>
                <w:sz w:val="18"/>
                <w:szCs w:val="18"/>
              </w:rPr>
              <w:t>2,697</w:t>
            </w:r>
          </w:p>
        </w:tc>
        <w:tc>
          <w:tcPr>
            <w:tcW w:w="1152" w:type="dxa"/>
            <w:tcBorders>
              <w:bottom w:val="single" w:sz="4" w:space="0" w:color="auto"/>
            </w:tcBorders>
            <w:shd w:val="clear" w:color="auto" w:fill="FAFAFA"/>
            <w:vAlign w:val="bottom"/>
          </w:tcPr>
          <w:p w:rsidR="00CD0F6D" w:rsidRPr="000B6CCE" w:rsidRDefault="00A7529A" w:rsidP="007B6564">
            <w:pPr>
              <w:pStyle w:val="BlockText"/>
              <w:ind w:left="0" w:right="-72" w:firstLine="0"/>
              <w:jc w:val="right"/>
              <w:rPr>
                <w:rFonts w:ascii="Arial" w:hAnsi="Arial" w:cs="Arial"/>
                <w:sz w:val="18"/>
                <w:szCs w:val="18"/>
              </w:rPr>
            </w:pPr>
            <w:r w:rsidRPr="000B6CCE">
              <w:rPr>
                <w:rFonts w:ascii="Arial" w:hAnsi="Arial" w:cs="Arial"/>
                <w:sz w:val="18"/>
                <w:szCs w:val="18"/>
              </w:rPr>
              <w:t>4,908</w:t>
            </w:r>
          </w:p>
        </w:tc>
        <w:tc>
          <w:tcPr>
            <w:tcW w:w="1152" w:type="dxa"/>
            <w:tcBorders>
              <w:bottom w:val="single" w:sz="4" w:space="0" w:color="auto"/>
            </w:tcBorders>
            <w:shd w:val="clear" w:color="auto" w:fill="FAFAFA"/>
            <w:vAlign w:val="bottom"/>
          </w:tcPr>
          <w:p w:rsidR="00CD0F6D" w:rsidRPr="000B6CCE" w:rsidRDefault="00A7529A" w:rsidP="007B6564">
            <w:pPr>
              <w:pStyle w:val="BlockText"/>
              <w:ind w:left="0" w:right="-72" w:firstLine="0"/>
              <w:jc w:val="right"/>
              <w:rPr>
                <w:rFonts w:ascii="Arial" w:hAnsi="Arial" w:cs="Arial"/>
                <w:sz w:val="18"/>
                <w:szCs w:val="18"/>
              </w:rPr>
            </w:pPr>
            <w:r w:rsidRPr="000B6CCE">
              <w:rPr>
                <w:rFonts w:ascii="Arial" w:hAnsi="Arial" w:cs="Arial"/>
                <w:sz w:val="18"/>
                <w:szCs w:val="18"/>
              </w:rPr>
              <w:t>64,515</w:t>
            </w:r>
          </w:p>
        </w:tc>
        <w:tc>
          <w:tcPr>
            <w:tcW w:w="1152" w:type="dxa"/>
            <w:tcBorders>
              <w:bottom w:val="single" w:sz="4" w:space="0" w:color="auto"/>
            </w:tcBorders>
            <w:shd w:val="clear" w:color="auto" w:fill="FAFAFA"/>
          </w:tcPr>
          <w:p w:rsidR="00CD0F6D" w:rsidRPr="000B6CCE" w:rsidRDefault="007E67C2" w:rsidP="007B6564">
            <w:pPr>
              <w:pStyle w:val="BlockText"/>
              <w:ind w:left="0" w:right="-72" w:firstLine="0"/>
              <w:jc w:val="right"/>
              <w:rPr>
                <w:rFonts w:ascii="Arial" w:hAnsi="Arial" w:cs="Arial"/>
                <w:sz w:val="18"/>
                <w:szCs w:val="18"/>
              </w:rPr>
            </w:pPr>
            <w:r w:rsidRPr="000B6CCE">
              <w:rPr>
                <w:rFonts w:ascii="Arial" w:hAnsi="Arial" w:cs="Arial"/>
                <w:sz w:val="18"/>
                <w:szCs w:val="18"/>
              </w:rPr>
              <w:t>74,636</w:t>
            </w:r>
          </w:p>
        </w:tc>
      </w:tr>
    </w:tbl>
    <w:p w:rsidR="00484268" w:rsidRPr="000B6CCE" w:rsidRDefault="00484268" w:rsidP="007B6564">
      <w:pPr>
        <w:pStyle w:val="BlockText"/>
        <w:ind w:left="567" w:right="0" w:firstLine="0"/>
        <w:jc w:val="both"/>
        <w:rPr>
          <w:rFonts w:ascii="Arial" w:hAnsi="Arial" w:cs="Arial"/>
          <w:sz w:val="18"/>
          <w:szCs w:val="18"/>
        </w:rPr>
      </w:pPr>
    </w:p>
    <w:p w:rsidR="002744F9" w:rsidRPr="000B6CCE" w:rsidRDefault="00060925" w:rsidP="007B6564">
      <w:pPr>
        <w:pStyle w:val="BlockText"/>
        <w:ind w:left="567" w:right="0" w:firstLine="0"/>
        <w:jc w:val="both"/>
        <w:rPr>
          <w:rFonts w:ascii="Arial" w:hAnsi="Arial" w:cs="Arial"/>
          <w:sz w:val="18"/>
          <w:szCs w:val="18"/>
        </w:rPr>
      </w:pPr>
      <w:r w:rsidRPr="000B6CCE">
        <w:rPr>
          <w:rFonts w:ascii="Arial" w:hAnsi="Arial" w:cs="Arial"/>
          <w:sz w:val="18"/>
          <w:szCs w:val="18"/>
        </w:rPr>
        <w:t xml:space="preserve">The loss allowance for trade receivables as at 31 December 2018 </w:t>
      </w:r>
      <w:r w:rsidR="00716B0E" w:rsidRPr="000B6CCE">
        <w:rPr>
          <w:rFonts w:ascii="Arial" w:hAnsi="Arial" w:cs="Arial"/>
          <w:sz w:val="18"/>
          <w:szCs w:val="18"/>
        </w:rPr>
        <w:t xml:space="preserve">is </w:t>
      </w:r>
      <w:r w:rsidRPr="000B6CCE">
        <w:rPr>
          <w:rFonts w:ascii="Arial" w:hAnsi="Arial" w:cs="Arial"/>
          <w:sz w:val="18"/>
          <w:szCs w:val="18"/>
        </w:rPr>
        <w:t>reconcile</w:t>
      </w:r>
      <w:r w:rsidR="00716B0E" w:rsidRPr="000B6CCE">
        <w:rPr>
          <w:rFonts w:ascii="Arial" w:hAnsi="Arial" w:cs="Arial"/>
          <w:sz w:val="18"/>
          <w:szCs w:val="18"/>
        </w:rPr>
        <w:t>d</w:t>
      </w:r>
      <w:r w:rsidRPr="000B6CCE">
        <w:rPr>
          <w:rFonts w:ascii="Arial" w:hAnsi="Arial" w:cs="Arial"/>
          <w:sz w:val="18"/>
          <w:szCs w:val="18"/>
        </w:rPr>
        <w:t xml:space="preserve"> to the opening loss allowance</w:t>
      </w:r>
      <w:r w:rsidR="00707E32" w:rsidRPr="000B6CCE">
        <w:rPr>
          <w:rFonts w:ascii="Arial" w:hAnsi="Arial" w:cs="Arial"/>
          <w:sz w:val="18"/>
          <w:szCs w:val="18"/>
        </w:rPr>
        <w:t xml:space="preserve"> for trade receivable</w:t>
      </w:r>
      <w:r w:rsidRPr="000B6CCE">
        <w:rPr>
          <w:rFonts w:ascii="Arial" w:hAnsi="Arial" w:cs="Arial"/>
          <w:sz w:val="18"/>
          <w:szCs w:val="18"/>
        </w:rPr>
        <w:t>s as follow:</w:t>
      </w:r>
    </w:p>
    <w:p w:rsidR="00060925" w:rsidRPr="000B6CCE" w:rsidRDefault="00060925" w:rsidP="007B6564">
      <w:pPr>
        <w:pStyle w:val="BlockText"/>
        <w:ind w:left="567" w:right="0" w:firstLine="0"/>
        <w:jc w:val="both"/>
        <w:rPr>
          <w:rFonts w:ascii="Arial" w:hAnsi="Arial" w:cs="Arial"/>
          <w:sz w:val="18"/>
          <w:szCs w:val="18"/>
        </w:rPr>
      </w:pPr>
    </w:p>
    <w:tbl>
      <w:tblPr>
        <w:tblW w:w="8856" w:type="dxa"/>
        <w:tblInd w:w="675" w:type="dxa"/>
        <w:tblLook w:val="04A0" w:firstRow="1" w:lastRow="0" w:firstColumn="1" w:lastColumn="0" w:noHBand="0" w:noVBand="1"/>
      </w:tblPr>
      <w:tblGrid>
        <w:gridCol w:w="4392"/>
        <w:gridCol w:w="2232"/>
        <w:gridCol w:w="2232"/>
      </w:tblGrid>
      <w:tr w:rsidR="00060925" w:rsidRPr="000B6CCE" w:rsidTr="00A844B3">
        <w:tc>
          <w:tcPr>
            <w:tcW w:w="4392" w:type="dxa"/>
            <w:shd w:val="clear" w:color="auto" w:fill="auto"/>
            <w:vAlign w:val="bottom"/>
          </w:tcPr>
          <w:p w:rsidR="00060925" w:rsidRPr="000B6CCE" w:rsidRDefault="00060925" w:rsidP="007B6564">
            <w:pPr>
              <w:pStyle w:val="BlockText"/>
              <w:ind w:left="0" w:right="0" w:firstLine="0"/>
              <w:jc w:val="both"/>
              <w:rPr>
                <w:rFonts w:ascii="Arial" w:hAnsi="Arial" w:cs="Arial"/>
                <w:b/>
                <w:bCs/>
                <w:sz w:val="18"/>
                <w:szCs w:val="18"/>
              </w:rPr>
            </w:pPr>
          </w:p>
        </w:tc>
        <w:tc>
          <w:tcPr>
            <w:tcW w:w="2232" w:type="dxa"/>
            <w:tcBorders>
              <w:top w:val="single" w:sz="4" w:space="0" w:color="auto"/>
              <w:bottom w:val="single" w:sz="4" w:space="0" w:color="auto"/>
            </w:tcBorders>
            <w:shd w:val="clear" w:color="auto" w:fill="auto"/>
            <w:vAlign w:val="bottom"/>
          </w:tcPr>
          <w:p w:rsidR="00A844B3" w:rsidRPr="000B6CCE" w:rsidRDefault="00060925" w:rsidP="007522EA">
            <w:pPr>
              <w:pStyle w:val="BlockText"/>
              <w:ind w:left="0" w:right="-72" w:firstLine="0"/>
              <w:jc w:val="right"/>
              <w:rPr>
                <w:rFonts w:ascii="Arial" w:hAnsi="Arial" w:cs="Arial"/>
                <w:b/>
                <w:bCs/>
                <w:sz w:val="18"/>
                <w:szCs w:val="18"/>
              </w:rPr>
            </w:pPr>
            <w:r w:rsidRPr="000B6CCE">
              <w:rPr>
                <w:rFonts w:ascii="Arial" w:hAnsi="Arial" w:cs="Arial"/>
                <w:b/>
                <w:bCs/>
                <w:sz w:val="18"/>
                <w:szCs w:val="18"/>
              </w:rPr>
              <w:t>Consolidated</w:t>
            </w:r>
          </w:p>
          <w:p w:rsidR="00060925" w:rsidRPr="000B6CCE" w:rsidRDefault="00060925" w:rsidP="007522EA">
            <w:pPr>
              <w:pStyle w:val="BlockText"/>
              <w:ind w:left="0" w:right="-72" w:firstLine="0"/>
              <w:jc w:val="right"/>
              <w:rPr>
                <w:rFonts w:ascii="Arial" w:hAnsi="Arial" w:cs="Arial"/>
                <w:b/>
                <w:bCs/>
                <w:sz w:val="18"/>
                <w:szCs w:val="18"/>
              </w:rPr>
            </w:pPr>
            <w:r w:rsidRPr="000B6CCE">
              <w:rPr>
                <w:rFonts w:ascii="Arial" w:hAnsi="Arial" w:cs="Arial"/>
                <w:b/>
                <w:bCs/>
                <w:sz w:val="18"/>
                <w:szCs w:val="18"/>
              </w:rPr>
              <w:t xml:space="preserve">financial </w:t>
            </w:r>
            <w:r w:rsidR="00CD12C3" w:rsidRPr="000B6CCE">
              <w:rPr>
                <w:rFonts w:ascii="Arial" w:hAnsi="Arial" w:cs="Arial"/>
                <w:b/>
                <w:bCs/>
                <w:sz w:val="18"/>
                <w:szCs w:val="18"/>
              </w:rPr>
              <w:t>statements</w:t>
            </w:r>
          </w:p>
        </w:tc>
        <w:tc>
          <w:tcPr>
            <w:tcW w:w="2232" w:type="dxa"/>
            <w:tcBorders>
              <w:top w:val="single" w:sz="4" w:space="0" w:color="auto"/>
              <w:bottom w:val="single" w:sz="4" w:space="0" w:color="auto"/>
            </w:tcBorders>
            <w:shd w:val="clear" w:color="auto" w:fill="auto"/>
            <w:vAlign w:val="bottom"/>
          </w:tcPr>
          <w:p w:rsidR="003870BE" w:rsidRPr="000B6CCE" w:rsidRDefault="00060925" w:rsidP="007522EA">
            <w:pPr>
              <w:pStyle w:val="BlockText"/>
              <w:ind w:left="0" w:right="-72" w:firstLine="0"/>
              <w:jc w:val="right"/>
              <w:rPr>
                <w:rFonts w:ascii="Arial" w:hAnsi="Arial" w:cs="Arial"/>
                <w:b/>
                <w:bCs/>
                <w:sz w:val="18"/>
                <w:szCs w:val="18"/>
              </w:rPr>
            </w:pPr>
            <w:r w:rsidRPr="000B6CCE">
              <w:rPr>
                <w:rFonts w:ascii="Arial" w:hAnsi="Arial" w:cs="Arial"/>
                <w:b/>
                <w:bCs/>
                <w:sz w:val="18"/>
                <w:szCs w:val="18"/>
              </w:rPr>
              <w:t>Separate</w:t>
            </w:r>
          </w:p>
          <w:p w:rsidR="00060925" w:rsidRPr="000B6CCE" w:rsidRDefault="00060925" w:rsidP="007522EA">
            <w:pPr>
              <w:pStyle w:val="BlockText"/>
              <w:ind w:left="0" w:right="-72" w:firstLine="0"/>
              <w:jc w:val="right"/>
              <w:rPr>
                <w:rFonts w:ascii="Arial" w:hAnsi="Arial" w:cs="Arial"/>
                <w:b/>
                <w:bCs/>
                <w:sz w:val="18"/>
                <w:szCs w:val="18"/>
              </w:rPr>
            </w:pPr>
            <w:r w:rsidRPr="000B6CCE">
              <w:rPr>
                <w:rFonts w:ascii="Arial" w:hAnsi="Arial" w:cs="Arial"/>
                <w:b/>
                <w:bCs/>
                <w:sz w:val="18"/>
                <w:szCs w:val="18"/>
              </w:rPr>
              <w:t xml:space="preserve">financial </w:t>
            </w:r>
            <w:r w:rsidR="00CD12C3" w:rsidRPr="000B6CCE">
              <w:rPr>
                <w:rFonts w:ascii="Arial" w:hAnsi="Arial" w:cs="Arial"/>
                <w:b/>
                <w:bCs/>
                <w:sz w:val="18"/>
                <w:szCs w:val="18"/>
              </w:rPr>
              <w:t>statements</w:t>
            </w:r>
          </w:p>
        </w:tc>
      </w:tr>
      <w:tr w:rsidR="00060925" w:rsidRPr="000B6CCE" w:rsidTr="00A844B3">
        <w:tc>
          <w:tcPr>
            <w:tcW w:w="4392" w:type="dxa"/>
            <w:shd w:val="clear" w:color="auto" w:fill="auto"/>
            <w:vAlign w:val="bottom"/>
          </w:tcPr>
          <w:p w:rsidR="00060925" w:rsidRPr="000B6CCE" w:rsidRDefault="00060925" w:rsidP="007B6564">
            <w:pPr>
              <w:pStyle w:val="BlockText"/>
              <w:ind w:left="-105" w:right="0" w:firstLine="0"/>
              <w:jc w:val="both"/>
              <w:rPr>
                <w:rFonts w:ascii="Arial" w:hAnsi="Arial" w:cs="Arial"/>
                <w:b/>
                <w:bCs/>
                <w:sz w:val="18"/>
                <w:szCs w:val="18"/>
              </w:rPr>
            </w:pPr>
          </w:p>
        </w:tc>
        <w:tc>
          <w:tcPr>
            <w:tcW w:w="2232" w:type="dxa"/>
            <w:tcBorders>
              <w:top w:val="single" w:sz="4" w:space="0" w:color="auto"/>
              <w:bottom w:val="single" w:sz="4" w:space="0" w:color="auto"/>
            </w:tcBorders>
            <w:shd w:val="clear" w:color="auto" w:fill="auto"/>
            <w:vAlign w:val="bottom"/>
          </w:tcPr>
          <w:p w:rsidR="00060925" w:rsidRPr="000B6CCE" w:rsidRDefault="00060925" w:rsidP="00A844B3">
            <w:pPr>
              <w:pStyle w:val="BlockText"/>
              <w:ind w:left="0" w:right="-72" w:firstLine="0"/>
              <w:jc w:val="right"/>
              <w:rPr>
                <w:rFonts w:ascii="Arial" w:hAnsi="Arial" w:cs="Arial"/>
                <w:b/>
                <w:bCs/>
                <w:sz w:val="18"/>
                <w:szCs w:val="18"/>
              </w:rPr>
            </w:pPr>
            <w:r w:rsidRPr="000B6CCE">
              <w:rPr>
                <w:rFonts w:ascii="Arial" w:hAnsi="Arial" w:cs="Arial"/>
                <w:b/>
                <w:bCs/>
                <w:sz w:val="18"/>
                <w:szCs w:val="18"/>
              </w:rPr>
              <w:t>Thousand Baht</w:t>
            </w:r>
          </w:p>
        </w:tc>
        <w:tc>
          <w:tcPr>
            <w:tcW w:w="2232" w:type="dxa"/>
            <w:tcBorders>
              <w:top w:val="single" w:sz="4" w:space="0" w:color="auto"/>
              <w:bottom w:val="single" w:sz="4" w:space="0" w:color="auto"/>
            </w:tcBorders>
            <w:shd w:val="clear" w:color="auto" w:fill="auto"/>
            <w:vAlign w:val="bottom"/>
          </w:tcPr>
          <w:p w:rsidR="00060925" w:rsidRPr="000B6CCE" w:rsidRDefault="00060925" w:rsidP="00A844B3">
            <w:pPr>
              <w:pStyle w:val="BlockText"/>
              <w:ind w:left="0" w:right="-72" w:firstLine="0"/>
              <w:jc w:val="right"/>
              <w:rPr>
                <w:rFonts w:ascii="Arial" w:hAnsi="Arial" w:cs="Arial"/>
                <w:b/>
                <w:bCs/>
                <w:sz w:val="18"/>
                <w:szCs w:val="18"/>
              </w:rPr>
            </w:pPr>
            <w:r w:rsidRPr="000B6CCE">
              <w:rPr>
                <w:rFonts w:ascii="Arial" w:hAnsi="Arial" w:cs="Arial"/>
                <w:b/>
                <w:bCs/>
                <w:sz w:val="18"/>
                <w:szCs w:val="18"/>
              </w:rPr>
              <w:t>Thousand Baht</w:t>
            </w:r>
          </w:p>
        </w:tc>
      </w:tr>
      <w:tr w:rsidR="004123B5" w:rsidRPr="000B6CCE" w:rsidTr="00A844B3">
        <w:tc>
          <w:tcPr>
            <w:tcW w:w="4392" w:type="dxa"/>
            <w:shd w:val="clear" w:color="auto" w:fill="auto"/>
            <w:vAlign w:val="bottom"/>
          </w:tcPr>
          <w:p w:rsidR="004123B5" w:rsidRPr="000B6CCE" w:rsidRDefault="004123B5" w:rsidP="007B6564">
            <w:pPr>
              <w:pStyle w:val="BlockText"/>
              <w:ind w:left="-105" w:right="0" w:firstLine="0"/>
              <w:jc w:val="both"/>
              <w:rPr>
                <w:rFonts w:ascii="Arial" w:hAnsi="Arial" w:cs="Arial"/>
                <w:b/>
                <w:bCs/>
                <w:sz w:val="18"/>
                <w:szCs w:val="18"/>
                <w:u w:val="single"/>
              </w:rPr>
            </w:pPr>
            <w:r w:rsidRPr="000B6CCE">
              <w:rPr>
                <w:rFonts w:ascii="Arial" w:hAnsi="Arial" w:cs="Arial"/>
                <w:b/>
                <w:bCs/>
                <w:sz w:val="18"/>
                <w:szCs w:val="18"/>
                <w:u w:val="single"/>
              </w:rPr>
              <w:t>Loss allowance for trade receivables</w:t>
            </w:r>
          </w:p>
        </w:tc>
        <w:tc>
          <w:tcPr>
            <w:tcW w:w="2232" w:type="dxa"/>
            <w:shd w:val="clear" w:color="auto" w:fill="FAFAFA"/>
            <w:vAlign w:val="bottom"/>
          </w:tcPr>
          <w:p w:rsidR="004123B5" w:rsidRPr="000B6CCE" w:rsidRDefault="004123B5" w:rsidP="00A844B3">
            <w:pPr>
              <w:pStyle w:val="BlockText"/>
              <w:ind w:left="0" w:right="-72" w:firstLine="0"/>
              <w:jc w:val="right"/>
              <w:rPr>
                <w:rFonts w:ascii="Arial" w:hAnsi="Arial" w:cs="Arial"/>
                <w:sz w:val="18"/>
                <w:szCs w:val="18"/>
                <w:cs/>
              </w:rPr>
            </w:pPr>
          </w:p>
        </w:tc>
        <w:tc>
          <w:tcPr>
            <w:tcW w:w="2232" w:type="dxa"/>
            <w:shd w:val="clear" w:color="auto" w:fill="FAFAFA"/>
            <w:vAlign w:val="bottom"/>
          </w:tcPr>
          <w:p w:rsidR="004123B5" w:rsidRPr="000B6CCE" w:rsidRDefault="004123B5" w:rsidP="00A844B3">
            <w:pPr>
              <w:pStyle w:val="BlockText"/>
              <w:ind w:left="0" w:right="-72" w:firstLine="0"/>
              <w:jc w:val="right"/>
              <w:rPr>
                <w:rFonts w:ascii="Arial" w:hAnsi="Arial" w:cs="Arial"/>
                <w:sz w:val="18"/>
                <w:szCs w:val="18"/>
              </w:rPr>
            </w:pPr>
          </w:p>
        </w:tc>
      </w:tr>
      <w:tr w:rsidR="009D0E00" w:rsidRPr="000B6CCE" w:rsidTr="00A844B3">
        <w:tc>
          <w:tcPr>
            <w:tcW w:w="4392" w:type="dxa"/>
            <w:shd w:val="clear" w:color="auto" w:fill="auto"/>
            <w:vAlign w:val="bottom"/>
          </w:tcPr>
          <w:p w:rsidR="009D0E00" w:rsidRPr="000B6CCE" w:rsidRDefault="009D0E00" w:rsidP="007B6564">
            <w:pPr>
              <w:pStyle w:val="BlockText"/>
              <w:ind w:left="-105" w:right="0" w:firstLine="0"/>
              <w:jc w:val="both"/>
              <w:rPr>
                <w:rFonts w:ascii="Arial" w:hAnsi="Arial" w:cs="Arial"/>
                <w:sz w:val="18"/>
                <w:szCs w:val="18"/>
              </w:rPr>
            </w:pPr>
          </w:p>
        </w:tc>
        <w:tc>
          <w:tcPr>
            <w:tcW w:w="2232" w:type="dxa"/>
            <w:shd w:val="clear" w:color="auto" w:fill="FAFAFA"/>
            <w:vAlign w:val="bottom"/>
          </w:tcPr>
          <w:p w:rsidR="009D0E00" w:rsidRPr="000B6CCE" w:rsidRDefault="009D0E00" w:rsidP="00A844B3">
            <w:pPr>
              <w:pStyle w:val="BlockText"/>
              <w:ind w:left="0" w:right="-72" w:firstLine="0"/>
              <w:jc w:val="right"/>
              <w:rPr>
                <w:rFonts w:ascii="Arial" w:hAnsi="Arial" w:cs="Arial"/>
                <w:sz w:val="18"/>
                <w:szCs w:val="18"/>
              </w:rPr>
            </w:pPr>
          </w:p>
        </w:tc>
        <w:tc>
          <w:tcPr>
            <w:tcW w:w="2232" w:type="dxa"/>
            <w:shd w:val="clear" w:color="auto" w:fill="FAFAFA"/>
            <w:vAlign w:val="bottom"/>
          </w:tcPr>
          <w:p w:rsidR="009D0E00" w:rsidRPr="000B6CCE" w:rsidRDefault="009D0E00" w:rsidP="00A844B3">
            <w:pPr>
              <w:pStyle w:val="BlockText"/>
              <w:ind w:left="0" w:right="-72" w:firstLine="0"/>
              <w:jc w:val="right"/>
              <w:rPr>
                <w:rFonts w:ascii="Arial" w:hAnsi="Arial" w:cs="Arial"/>
                <w:sz w:val="18"/>
                <w:szCs w:val="18"/>
              </w:rPr>
            </w:pPr>
          </w:p>
        </w:tc>
      </w:tr>
      <w:tr w:rsidR="00060925" w:rsidRPr="000B6CCE" w:rsidTr="00A844B3">
        <w:tc>
          <w:tcPr>
            <w:tcW w:w="4392" w:type="dxa"/>
            <w:shd w:val="clear" w:color="auto" w:fill="auto"/>
            <w:vAlign w:val="bottom"/>
          </w:tcPr>
          <w:p w:rsidR="00060925" w:rsidRPr="000B6CCE" w:rsidRDefault="00060925" w:rsidP="00CD12C3">
            <w:pPr>
              <w:pStyle w:val="BlockText"/>
              <w:ind w:left="-105" w:right="0" w:firstLine="0"/>
              <w:jc w:val="both"/>
              <w:rPr>
                <w:rFonts w:ascii="Arial" w:hAnsi="Arial" w:cs="Arial"/>
                <w:sz w:val="18"/>
                <w:szCs w:val="18"/>
              </w:rPr>
            </w:pPr>
            <w:r w:rsidRPr="000B6CCE">
              <w:rPr>
                <w:rFonts w:ascii="Arial" w:hAnsi="Arial" w:cs="Arial"/>
                <w:sz w:val="18"/>
                <w:szCs w:val="18"/>
              </w:rPr>
              <w:t>As at 31 December 2018</w:t>
            </w:r>
          </w:p>
        </w:tc>
        <w:tc>
          <w:tcPr>
            <w:tcW w:w="2232" w:type="dxa"/>
            <w:shd w:val="clear" w:color="auto" w:fill="FAFAFA"/>
            <w:vAlign w:val="bottom"/>
          </w:tcPr>
          <w:p w:rsidR="00060925" w:rsidRPr="000B6CCE" w:rsidRDefault="0027302E" w:rsidP="00A844B3">
            <w:pPr>
              <w:pStyle w:val="BlockText"/>
              <w:ind w:left="0" w:right="-72" w:firstLine="0"/>
              <w:jc w:val="right"/>
              <w:rPr>
                <w:rFonts w:ascii="Arial" w:hAnsi="Arial" w:cs="Arial"/>
                <w:sz w:val="18"/>
                <w:szCs w:val="18"/>
              </w:rPr>
            </w:pPr>
            <w:r w:rsidRPr="000B6CCE">
              <w:rPr>
                <w:rFonts w:ascii="Arial" w:hAnsi="Arial" w:cs="Arial"/>
                <w:sz w:val="18"/>
                <w:szCs w:val="18"/>
              </w:rPr>
              <w:t>342,217</w:t>
            </w:r>
          </w:p>
        </w:tc>
        <w:tc>
          <w:tcPr>
            <w:tcW w:w="2232" w:type="dxa"/>
            <w:shd w:val="clear" w:color="auto" w:fill="FAFAFA"/>
            <w:vAlign w:val="bottom"/>
          </w:tcPr>
          <w:p w:rsidR="00060925" w:rsidRPr="000B6CCE" w:rsidRDefault="0027302E" w:rsidP="00A844B3">
            <w:pPr>
              <w:pStyle w:val="BlockText"/>
              <w:ind w:left="0" w:right="-72" w:firstLine="0"/>
              <w:jc w:val="right"/>
              <w:rPr>
                <w:rFonts w:ascii="Arial" w:hAnsi="Arial" w:cs="Arial"/>
                <w:sz w:val="18"/>
                <w:szCs w:val="18"/>
              </w:rPr>
            </w:pPr>
            <w:r w:rsidRPr="000B6CCE">
              <w:rPr>
                <w:rFonts w:ascii="Arial" w:hAnsi="Arial" w:cs="Arial"/>
                <w:sz w:val="18"/>
                <w:szCs w:val="18"/>
              </w:rPr>
              <w:t>67,484</w:t>
            </w:r>
          </w:p>
        </w:tc>
      </w:tr>
      <w:tr w:rsidR="00060925" w:rsidRPr="000B6CCE" w:rsidTr="00A844B3">
        <w:tc>
          <w:tcPr>
            <w:tcW w:w="4392" w:type="dxa"/>
            <w:shd w:val="clear" w:color="auto" w:fill="auto"/>
            <w:vAlign w:val="bottom"/>
          </w:tcPr>
          <w:p w:rsidR="0060017B" w:rsidRPr="000B6CCE" w:rsidRDefault="00060925" w:rsidP="007B6564">
            <w:pPr>
              <w:pStyle w:val="BlockText"/>
              <w:ind w:left="-105" w:right="0" w:firstLine="0"/>
              <w:jc w:val="both"/>
              <w:rPr>
                <w:rFonts w:ascii="Arial" w:hAnsi="Arial" w:cs="Arial"/>
                <w:sz w:val="18"/>
                <w:szCs w:val="18"/>
              </w:rPr>
            </w:pPr>
            <w:r w:rsidRPr="000B6CCE">
              <w:rPr>
                <w:rFonts w:ascii="Arial" w:hAnsi="Arial" w:cs="Arial"/>
                <w:sz w:val="18"/>
                <w:szCs w:val="18"/>
              </w:rPr>
              <w:t xml:space="preserve">Amounts restated through opening </w:t>
            </w:r>
          </w:p>
          <w:p w:rsidR="00060925" w:rsidRPr="000B6CCE" w:rsidRDefault="00182739" w:rsidP="007B6564">
            <w:pPr>
              <w:pStyle w:val="BlockText"/>
              <w:ind w:left="-105" w:right="0" w:firstLine="0"/>
              <w:jc w:val="both"/>
              <w:rPr>
                <w:rFonts w:ascii="Arial" w:hAnsi="Arial" w:cs="Arial"/>
                <w:sz w:val="18"/>
                <w:szCs w:val="18"/>
              </w:rPr>
            </w:pPr>
            <w:r w:rsidRPr="000B6CCE">
              <w:rPr>
                <w:rFonts w:ascii="Arial" w:hAnsi="Arial" w:cs="Arial"/>
                <w:sz w:val="18"/>
                <w:szCs w:val="18"/>
              </w:rPr>
              <w:t xml:space="preserve"> </w:t>
            </w:r>
            <w:r w:rsidR="0060017B" w:rsidRPr="000B6CCE">
              <w:rPr>
                <w:rFonts w:ascii="Arial" w:hAnsi="Arial" w:cs="Arial"/>
                <w:sz w:val="18"/>
                <w:szCs w:val="18"/>
              </w:rPr>
              <w:t xml:space="preserve"> unappropriated </w:t>
            </w:r>
            <w:r w:rsidR="00060925" w:rsidRPr="000B6CCE">
              <w:rPr>
                <w:rFonts w:ascii="Arial" w:hAnsi="Arial" w:cs="Arial"/>
                <w:sz w:val="18"/>
                <w:szCs w:val="18"/>
              </w:rPr>
              <w:t>retained earnings</w:t>
            </w:r>
          </w:p>
        </w:tc>
        <w:tc>
          <w:tcPr>
            <w:tcW w:w="2232" w:type="dxa"/>
            <w:tcBorders>
              <w:bottom w:val="single" w:sz="4" w:space="0" w:color="auto"/>
            </w:tcBorders>
            <w:shd w:val="clear" w:color="auto" w:fill="FAFAFA"/>
            <w:vAlign w:val="bottom"/>
          </w:tcPr>
          <w:p w:rsidR="00060925" w:rsidRPr="000B6CCE" w:rsidRDefault="001F7628" w:rsidP="00A844B3">
            <w:pPr>
              <w:pStyle w:val="BlockText"/>
              <w:ind w:left="0" w:right="-72" w:firstLine="0"/>
              <w:jc w:val="right"/>
              <w:rPr>
                <w:rFonts w:ascii="Arial" w:hAnsi="Arial" w:cs="Arial"/>
                <w:sz w:val="18"/>
                <w:szCs w:val="18"/>
              </w:rPr>
            </w:pPr>
            <w:r w:rsidRPr="000B6CCE">
              <w:rPr>
                <w:rFonts w:ascii="Arial" w:hAnsi="Arial" w:cs="Arial"/>
                <w:sz w:val="18"/>
                <w:szCs w:val="18"/>
              </w:rPr>
              <w:t>4,229</w:t>
            </w:r>
          </w:p>
        </w:tc>
        <w:tc>
          <w:tcPr>
            <w:tcW w:w="2232" w:type="dxa"/>
            <w:tcBorders>
              <w:bottom w:val="single" w:sz="4" w:space="0" w:color="auto"/>
            </w:tcBorders>
            <w:shd w:val="clear" w:color="auto" w:fill="FAFAFA"/>
            <w:vAlign w:val="bottom"/>
          </w:tcPr>
          <w:p w:rsidR="00060925" w:rsidRPr="000B6CCE" w:rsidRDefault="001F7628" w:rsidP="00A844B3">
            <w:pPr>
              <w:pStyle w:val="BlockText"/>
              <w:ind w:left="0" w:right="-72" w:firstLine="0"/>
              <w:jc w:val="right"/>
              <w:rPr>
                <w:rFonts w:ascii="Arial" w:hAnsi="Arial" w:cs="Arial"/>
                <w:sz w:val="18"/>
                <w:szCs w:val="18"/>
              </w:rPr>
            </w:pPr>
            <w:r w:rsidRPr="000B6CCE">
              <w:rPr>
                <w:rFonts w:ascii="Arial" w:hAnsi="Arial" w:cs="Arial"/>
                <w:sz w:val="18"/>
                <w:szCs w:val="18"/>
              </w:rPr>
              <w:t>7,152</w:t>
            </w:r>
          </w:p>
        </w:tc>
      </w:tr>
      <w:tr w:rsidR="00060925" w:rsidRPr="000B6CCE" w:rsidTr="00A844B3">
        <w:tc>
          <w:tcPr>
            <w:tcW w:w="4392" w:type="dxa"/>
            <w:shd w:val="clear" w:color="auto" w:fill="auto"/>
            <w:vAlign w:val="bottom"/>
          </w:tcPr>
          <w:p w:rsidR="00060925" w:rsidRPr="000B6CCE" w:rsidRDefault="00060925" w:rsidP="007B6564">
            <w:pPr>
              <w:pStyle w:val="BlockText"/>
              <w:ind w:left="-105" w:right="0" w:firstLine="0"/>
              <w:jc w:val="both"/>
              <w:rPr>
                <w:rFonts w:ascii="Arial" w:hAnsi="Arial" w:cs="Arial"/>
                <w:sz w:val="18"/>
                <w:szCs w:val="18"/>
              </w:rPr>
            </w:pPr>
          </w:p>
        </w:tc>
        <w:tc>
          <w:tcPr>
            <w:tcW w:w="2232" w:type="dxa"/>
            <w:tcBorders>
              <w:top w:val="single" w:sz="4" w:space="0" w:color="auto"/>
            </w:tcBorders>
            <w:shd w:val="clear" w:color="auto" w:fill="FAFAFA"/>
            <w:vAlign w:val="bottom"/>
          </w:tcPr>
          <w:p w:rsidR="00060925" w:rsidRPr="000B6CCE" w:rsidRDefault="00060925" w:rsidP="00A844B3">
            <w:pPr>
              <w:pStyle w:val="BlockText"/>
              <w:ind w:left="0" w:right="-72" w:firstLine="0"/>
              <w:jc w:val="right"/>
              <w:rPr>
                <w:rFonts w:ascii="Arial" w:hAnsi="Arial" w:cs="Arial"/>
                <w:sz w:val="18"/>
                <w:szCs w:val="18"/>
              </w:rPr>
            </w:pPr>
          </w:p>
        </w:tc>
        <w:tc>
          <w:tcPr>
            <w:tcW w:w="2232" w:type="dxa"/>
            <w:tcBorders>
              <w:top w:val="single" w:sz="4" w:space="0" w:color="auto"/>
            </w:tcBorders>
            <w:shd w:val="clear" w:color="auto" w:fill="FAFAFA"/>
            <w:vAlign w:val="bottom"/>
          </w:tcPr>
          <w:p w:rsidR="00060925" w:rsidRPr="000B6CCE" w:rsidRDefault="00060925" w:rsidP="00A844B3">
            <w:pPr>
              <w:pStyle w:val="BlockText"/>
              <w:ind w:left="0" w:right="-72" w:firstLine="0"/>
              <w:jc w:val="right"/>
              <w:rPr>
                <w:rFonts w:ascii="Arial" w:hAnsi="Arial" w:cs="Arial"/>
                <w:sz w:val="18"/>
                <w:szCs w:val="18"/>
              </w:rPr>
            </w:pPr>
          </w:p>
        </w:tc>
      </w:tr>
      <w:tr w:rsidR="00060925" w:rsidRPr="000B6CCE" w:rsidTr="00A844B3">
        <w:tc>
          <w:tcPr>
            <w:tcW w:w="4392" w:type="dxa"/>
            <w:shd w:val="clear" w:color="auto" w:fill="auto"/>
            <w:vAlign w:val="bottom"/>
          </w:tcPr>
          <w:p w:rsidR="00060925" w:rsidRPr="000B6CCE" w:rsidRDefault="00060925" w:rsidP="00CD12C3">
            <w:pPr>
              <w:pStyle w:val="BlockText"/>
              <w:ind w:left="-105" w:right="0" w:firstLine="0"/>
              <w:jc w:val="both"/>
              <w:rPr>
                <w:rFonts w:ascii="Arial" w:hAnsi="Arial" w:cs="Arial"/>
                <w:sz w:val="18"/>
                <w:szCs w:val="18"/>
              </w:rPr>
            </w:pPr>
            <w:r w:rsidRPr="000B6CCE">
              <w:rPr>
                <w:rFonts w:ascii="Arial" w:hAnsi="Arial" w:cs="Arial"/>
                <w:sz w:val="18"/>
                <w:szCs w:val="18"/>
              </w:rPr>
              <w:t>Opening loss allowance as at 1 January 2019</w:t>
            </w:r>
          </w:p>
        </w:tc>
        <w:tc>
          <w:tcPr>
            <w:tcW w:w="2232" w:type="dxa"/>
            <w:tcBorders>
              <w:bottom w:val="single" w:sz="4" w:space="0" w:color="auto"/>
            </w:tcBorders>
            <w:shd w:val="clear" w:color="auto" w:fill="FAFAFA"/>
            <w:vAlign w:val="bottom"/>
          </w:tcPr>
          <w:p w:rsidR="00060925" w:rsidRPr="000B6CCE" w:rsidRDefault="001F7628" w:rsidP="00A844B3">
            <w:pPr>
              <w:pStyle w:val="BlockText"/>
              <w:ind w:left="0" w:right="-72" w:firstLine="0"/>
              <w:jc w:val="right"/>
              <w:rPr>
                <w:rFonts w:ascii="Arial" w:hAnsi="Arial" w:cs="Arial"/>
                <w:sz w:val="18"/>
                <w:szCs w:val="18"/>
              </w:rPr>
            </w:pPr>
            <w:r w:rsidRPr="000B6CCE">
              <w:rPr>
                <w:rFonts w:ascii="Arial" w:hAnsi="Arial" w:cs="Arial"/>
                <w:sz w:val="18"/>
                <w:szCs w:val="18"/>
              </w:rPr>
              <w:t>346,446</w:t>
            </w:r>
          </w:p>
        </w:tc>
        <w:tc>
          <w:tcPr>
            <w:tcW w:w="2232" w:type="dxa"/>
            <w:tcBorders>
              <w:bottom w:val="single" w:sz="4" w:space="0" w:color="auto"/>
            </w:tcBorders>
            <w:shd w:val="clear" w:color="auto" w:fill="FAFAFA"/>
            <w:vAlign w:val="bottom"/>
          </w:tcPr>
          <w:p w:rsidR="00060925" w:rsidRPr="000B6CCE" w:rsidRDefault="001F7628" w:rsidP="00A844B3">
            <w:pPr>
              <w:pStyle w:val="BlockText"/>
              <w:ind w:left="0" w:right="-72" w:firstLine="0"/>
              <w:jc w:val="right"/>
              <w:rPr>
                <w:rFonts w:ascii="Arial" w:hAnsi="Arial" w:cs="Arial"/>
                <w:sz w:val="18"/>
                <w:szCs w:val="18"/>
              </w:rPr>
            </w:pPr>
            <w:r w:rsidRPr="000B6CCE">
              <w:rPr>
                <w:rFonts w:ascii="Arial" w:hAnsi="Arial" w:cs="Arial"/>
                <w:sz w:val="18"/>
                <w:szCs w:val="18"/>
              </w:rPr>
              <w:t>74,636</w:t>
            </w:r>
          </w:p>
        </w:tc>
      </w:tr>
    </w:tbl>
    <w:p w:rsidR="00484268" w:rsidRPr="000B6CCE" w:rsidRDefault="007B6564" w:rsidP="007B6564">
      <w:pPr>
        <w:pStyle w:val="BlockText"/>
        <w:ind w:left="567" w:right="0" w:firstLine="0"/>
        <w:jc w:val="both"/>
        <w:rPr>
          <w:rFonts w:ascii="Arial" w:hAnsi="Arial" w:cs="Arial"/>
          <w:sz w:val="18"/>
          <w:szCs w:val="18"/>
        </w:rPr>
      </w:pPr>
      <w:r w:rsidRPr="000B6CCE">
        <w:rPr>
          <w:rFonts w:ascii="Arial" w:hAnsi="Arial" w:cs="Arial"/>
          <w:sz w:val="18"/>
          <w:szCs w:val="18"/>
        </w:rPr>
        <w:br w:type="page"/>
      </w:r>
    </w:p>
    <w:p w:rsidR="00974773" w:rsidRPr="000B6CCE" w:rsidRDefault="00707B91" w:rsidP="007B6564">
      <w:pPr>
        <w:pStyle w:val="BlockText"/>
        <w:ind w:left="567" w:right="0" w:firstLine="0"/>
        <w:jc w:val="both"/>
        <w:rPr>
          <w:rFonts w:ascii="Arial" w:hAnsi="Arial" w:cs="Arial"/>
          <w:i/>
          <w:iCs/>
          <w:sz w:val="18"/>
          <w:szCs w:val="18"/>
          <w:u w:val="single"/>
        </w:rPr>
      </w:pPr>
      <w:r w:rsidRPr="000B6CCE">
        <w:rPr>
          <w:rFonts w:ascii="Arial" w:hAnsi="Arial" w:cs="Arial"/>
          <w:i/>
          <w:iCs/>
          <w:sz w:val="18"/>
          <w:szCs w:val="18"/>
          <w:u w:val="single"/>
        </w:rPr>
        <w:t>L</w:t>
      </w:r>
      <w:r w:rsidR="00974773" w:rsidRPr="000B6CCE">
        <w:rPr>
          <w:rFonts w:ascii="Arial" w:hAnsi="Arial" w:cs="Arial"/>
          <w:i/>
          <w:iCs/>
          <w:sz w:val="18"/>
          <w:szCs w:val="18"/>
          <w:u w:val="single"/>
        </w:rPr>
        <w:t>oans to related parties</w:t>
      </w:r>
    </w:p>
    <w:p w:rsidR="00974773" w:rsidRPr="000B6CCE" w:rsidRDefault="00974773" w:rsidP="007B6564">
      <w:pPr>
        <w:pStyle w:val="BlockText"/>
        <w:ind w:left="567" w:right="0" w:firstLine="0"/>
        <w:jc w:val="both"/>
        <w:rPr>
          <w:rFonts w:ascii="Arial" w:hAnsi="Arial" w:cs="Arial"/>
          <w:i/>
          <w:iCs/>
          <w:sz w:val="18"/>
          <w:szCs w:val="18"/>
        </w:rPr>
      </w:pPr>
    </w:p>
    <w:p w:rsidR="00974773" w:rsidRPr="000B6CCE" w:rsidRDefault="00945FA5" w:rsidP="007B6564">
      <w:pPr>
        <w:pStyle w:val="BlockText"/>
        <w:ind w:left="567" w:right="0" w:firstLine="0"/>
        <w:jc w:val="both"/>
        <w:rPr>
          <w:rFonts w:ascii="Arial" w:hAnsi="Arial" w:cs="Arial"/>
          <w:sz w:val="18"/>
          <w:szCs w:val="18"/>
        </w:rPr>
      </w:pPr>
      <w:r w:rsidRPr="000B6CCE">
        <w:rPr>
          <w:rFonts w:ascii="Arial" w:hAnsi="Arial" w:cs="Arial"/>
          <w:spacing w:val="-4"/>
          <w:sz w:val="18"/>
          <w:szCs w:val="18"/>
        </w:rPr>
        <w:t>The Company</w:t>
      </w:r>
      <w:r w:rsidR="006218F2" w:rsidRPr="000B6CCE">
        <w:rPr>
          <w:rFonts w:ascii="Arial" w:hAnsi="Arial" w:cs="Arial"/>
          <w:spacing w:val="-4"/>
          <w:sz w:val="18"/>
          <w:szCs w:val="18"/>
        </w:rPr>
        <w:t xml:space="preserve"> has loans to related parties measured at amortised cost. The loss allowance was limited to 12 months</w:t>
      </w:r>
      <w:r w:rsidR="006218F2" w:rsidRPr="000B6CCE">
        <w:rPr>
          <w:rFonts w:ascii="Arial" w:hAnsi="Arial" w:cs="Arial"/>
          <w:sz w:val="18"/>
          <w:szCs w:val="18"/>
        </w:rPr>
        <w:t xml:space="preserve"> expected losses.</w:t>
      </w:r>
    </w:p>
    <w:p w:rsidR="006218F2" w:rsidRPr="000B6CCE" w:rsidRDefault="006218F2" w:rsidP="007B6564">
      <w:pPr>
        <w:pStyle w:val="BlockText"/>
        <w:ind w:left="567" w:right="0" w:firstLine="0"/>
        <w:jc w:val="both"/>
        <w:rPr>
          <w:rFonts w:ascii="Arial" w:hAnsi="Arial" w:cs="Arial"/>
          <w:sz w:val="18"/>
          <w:szCs w:val="18"/>
        </w:rPr>
      </w:pPr>
    </w:p>
    <w:p w:rsidR="006218F2" w:rsidRPr="000B6CCE" w:rsidRDefault="006218F2" w:rsidP="007B6564">
      <w:pPr>
        <w:pStyle w:val="BlockText"/>
        <w:ind w:left="567" w:right="0" w:firstLine="0"/>
        <w:jc w:val="both"/>
        <w:rPr>
          <w:rFonts w:ascii="Arial" w:hAnsi="Arial" w:cs="Arial"/>
          <w:sz w:val="18"/>
          <w:szCs w:val="18"/>
        </w:rPr>
      </w:pPr>
      <w:r w:rsidRPr="000B6CCE">
        <w:rPr>
          <w:rFonts w:ascii="Arial" w:hAnsi="Arial" w:cs="Arial"/>
          <w:sz w:val="18"/>
          <w:szCs w:val="18"/>
        </w:rPr>
        <w:t>The loss allowance for</w:t>
      </w:r>
      <w:r w:rsidR="00FE7F3E" w:rsidRPr="000B6CCE">
        <w:rPr>
          <w:rFonts w:ascii="Arial" w:hAnsi="Arial" w:cs="Arial"/>
          <w:sz w:val="18"/>
          <w:szCs w:val="18"/>
        </w:rPr>
        <w:t xml:space="preserve"> short-term and </w:t>
      </w:r>
      <w:r w:rsidR="000C6BD7" w:rsidRPr="000B6CCE">
        <w:rPr>
          <w:rFonts w:ascii="Arial" w:hAnsi="Arial" w:cs="Arial"/>
          <w:sz w:val="18"/>
          <w:szCs w:val="18"/>
        </w:rPr>
        <w:t xml:space="preserve">long-term </w:t>
      </w:r>
      <w:r w:rsidRPr="000B6CCE">
        <w:rPr>
          <w:rFonts w:ascii="Arial" w:hAnsi="Arial" w:cs="Arial"/>
          <w:sz w:val="18"/>
          <w:szCs w:val="18"/>
        </w:rPr>
        <w:t>loans to related parties was as follow:</w:t>
      </w:r>
    </w:p>
    <w:p w:rsidR="00CD12C3" w:rsidRPr="000B6CCE" w:rsidRDefault="00CD12C3" w:rsidP="007B6564">
      <w:pPr>
        <w:pStyle w:val="BlockText"/>
        <w:ind w:left="567" w:right="0" w:firstLine="0"/>
        <w:jc w:val="both"/>
        <w:rPr>
          <w:rFonts w:ascii="Arial" w:hAnsi="Arial" w:cs="Arial"/>
          <w:sz w:val="18"/>
          <w:szCs w:val="18"/>
        </w:rPr>
      </w:pPr>
    </w:p>
    <w:tbl>
      <w:tblPr>
        <w:tblW w:w="8885" w:type="dxa"/>
        <w:tblInd w:w="675" w:type="dxa"/>
        <w:tblLook w:val="04A0" w:firstRow="1" w:lastRow="0" w:firstColumn="1" w:lastColumn="0" w:noHBand="0" w:noVBand="1"/>
      </w:tblPr>
      <w:tblGrid>
        <w:gridCol w:w="4853"/>
        <w:gridCol w:w="2016"/>
        <w:gridCol w:w="2016"/>
      </w:tblGrid>
      <w:tr w:rsidR="00116BA2" w:rsidRPr="000B6CCE" w:rsidTr="00116BA2">
        <w:tc>
          <w:tcPr>
            <w:tcW w:w="4853" w:type="dxa"/>
            <w:shd w:val="clear" w:color="auto" w:fill="auto"/>
            <w:vAlign w:val="bottom"/>
          </w:tcPr>
          <w:p w:rsidR="00116BA2" w:rsidRPr="000B6CCE" w:rsidRDefault="00116BA2" w:rsidP="007B6564">
            <w:pPr>
              <w:pStyle w:val="BlockText"/>
              <w:ind w:left="0" w:right="0" w:firstLine="0"/>
              <w:jc w:val="both"/>
              <w:rPr>
                <w:rFonts w:ascii="Arial" w:hAnsi="Arial" w:cs="Arial"/>
                <w:b/>
                <w:bCs/>
                <w:sz w:val="18"/>
                <w:szCs w:val="18"/>
              </w:rPr>
            </w:pPr>
          </w:p>
        </w:tc>
        <w:tc>
          <w:tcPr>
            <w:tcW w:w="4032" w:type="dxa"/>
            <w:gridSpan w:val="2"/>
            <w:tcBorders>
              <w:top w:val="single" w:sz="4" w:space="0" w:color="auto"/>
              <w:bottom w:val="single" w:sz="4" w:space="0" w:color="auto"/>
            </w:tcBorders>
            <w:shd w:val="clear" w:color="auto" w:fill="auto"/>
            <w:vAlign w:val="bottom"/>
          </w:tcPr>
          <w:p w:rsidR="00116BA2" w:rsidRPr="000B6CCE" w:rsidRDefault="00116BA2" w:rsidP="00CD12C3">
            <w:pPr>
              <w:pStyle w:val="BlockText"/>
              <w:ind w:left="0" w:right="0" w:firstLine="0"/>
              <w:jc w:val="center"/>
              <w:rPr>
                <w:rFonts w:ascii="Arial" w:hAnsi="Arial" w:cs="Arial"/>
                <w:b/>
                <w:bCs/>
                <w:sz w:val="18"/>
                <w:szCs w:val="18"/>
              </w:rPr>
            </w:pPr>
            <w:r w:rsidRPr="000B6CCE">
              <w:rPr>
                <w:rFonts w:ascii="Arial" w:hAnsi="Arial" w:cs="Arial"/>
                <w:b/>
                <w:bCs/>
                <w:sz w:val="18"/>
                <w:szCs w:val="18"/>
              </w:rPr>
              <w:t xml:space="preserve">Separate financial </w:t>
            </w:r>
            <w:r w:rsidR="00CD12C3" w:rsidRPr="000B6CCE">
              <w:rPr>
                <w:rFonts w:ascii="Arial" w:hAnsi="Arial" w:cs="Arial"/>
                <w:b/>
                <w:bCs/>
                <w:sz w:val="18"/>
                <w:szCs w:val="18"/>
              </w:rPr>
              <w:t>statements</w:t>
            </w:r>
          </w:p>
        </w:tc>
      </w:tr>
      <w:tr w:rsidR="00116BA2" w:rsidRPr="000B6CCE" w:rsidTr="00116BA2">
        <w:tc>
          <w:tcPr>
            <w:tcW w:w="4853" w:type="dxa"/>
            <w:shd w:val="clear" w:color="auto" w:fill="auto"/>
            <w:vAlign w:val="bottom"/>
          </w:tcPr>
          <w:p w:rsidR="00116BA2" w:rsidRPr="000B6CCE" w:rsidRDefault="00116BA2" w:rsidP="007B6564">
            <w:pPr>
              <w:pStyle w:val="BlockText"/>
              <w:ind w:left="0" w:right="0" w:firstLine="0"/>
              <w:jc w:val="both"/>
              <w:rPr>
                <w:rFonts w:ascii="Arial" w:hAnsi="Arial" w:cs="Arial"/>
                <w:b/>
                <w:bCs/>
                <w:sz w:val="18"/>
                <w:szCs w:val="18"/>
              </w:rPr>
            </w:pPr>
          </w:p>
        </w:tc>
        <w:tc>
          <w:tcPr>
            <w:tcW w:w="2016" w:type="dxa"/>
            <w:tcBorders>
              <w:top w:val="single" w:sz="4" w:space="0" w:color="auto"/>
            </w:tcBorders>
            <w:shd w:val="clear" w:color="auto" w:fill="auto"/>
            <w:vAlign w:val="bottom"/>
          </w:tcPr>
          <w:p w:rsidR="00116BA2" w:rsidRPr="000B6CCE" w:rsidRDefault="00116BA2" w:rsidP="007B6564">
            <w:pPr>
              <w:pStyle w:val="BlockText"/>
              <w:ind w:left="-72" w:right="-72" w:firstLine="0"/>
              <w:jc w:val="right"/>
              <w:rPr>
                <w:rFonts w:ascii="Arial" w:hAnsi="Arial" w:cs="Arial"/>
                <w:b/>
                <w:bCs/>
                <w:sz w:val="18"/>
                <w:szCs w:val="18"/>
              </w:rPr>
            </w:pPr>
            <w:r w:rsidRPr="000B6CCE">
              <w:rPr>
                <w:rFonts w:ascii="Arial" w:hAnsi="Arial" w:cs="Arial"/>
                <w:b/>
                <w:bCs/>
                <w:sz w:val="18"/>
                <w:szCs w:val="18"/>
              </w:rPr>
              <w:t>Loss allowance for short-term loans to related parties</w:t>
            </w:r>
          </w:p>
        </w:tc>
        <w:tc>
          <w:tcPr>
            <w:tcW w:w="2016" w:type="dxa"/>
            <w:tcBorders>
              <w:top w:val="single" w:sz="4" w:space="0" w:color="auto"/>
            </w:tcBorders>
            <w:shd w:val="clear" w:color="auto" w:fill="auto"/>
            <w:vAlign w:val="bottom"/>
          </w:tcPr>
          <w:p w:rsidR="00116BA2" w:rsidRPr="000B6CCE" w:rsidRDefault="00116BA2" w:rsidP="007B6564">
            <w:pPr>
              <w:pStyle w:val="BlockText"/>
              <w:ind w:left="0" w:right="-72" w:firstLine="0"/>
              <w:jc w:val="right"/>
              <w:rPr>
                <w:rFonts w:ascii="Arial" w:hAnsi="Arial" w:cs="Arial"/>
                <w:b/>
                <w:bCs/>
                <w:sz w:val="18"/>
                <w:szCs w:val="18"/>
              </w:rPr>
            </w:pPr>
            <w:r w:rsidRPr="000B6CCE">
              <w:rPr>
                <w:rFonts w:ascii="Arial" w:hAnsi="Arial" w:cs="Arial"/>
                <w:b/>
                <w:bCs/>
                <w:sz w:val="18"/>
                <w:szCs w:val="18"/>
              </w:rPr>
              <w:t>Loss allowance for long-term loans to related parties</w:t>
            </w:r>
          </w:p>
        </w:tc>
      </w:tr>
      <w:tr w:rsidR="00116BA2" w:rsidRPr="000B6CCE" w:rsidTr="00116BA2">
        <w:tc>
          <w:tcPr>
            <w:tcW w:w="4853" w:type="dxa"/>
            <w:shd w:val="clear" w:color="auto" w:fill="auto"/>
            <w:vAlign w:val="bottom"/>
          </w:tcPr>
          <w:p w:rsidR="00116BA2" w:rsidRPr="000B6CCE" w:rsidRDefault="00116BA2" w:rsidP="007B6564">
            <w:pPr>
              <w:pStyle w:val="BlockText"/>
              <w:ind w:left="0" w:right="0" w:firstLine="0"/>
              <w:jc w:val="both"/>
              <w:rPr>
                <w:rFonts w:ascii="Arial" w:hAnsi="Arial" w:cs="Arial"/>
                <w:b/>
                <w:bCs/>
                <w:sz w:val="18"/>
                <w:szCs w:val="18"/>
              </w:rPr>
            </w:pPr>
          </w:p>
        </w:tc>
        <w:tc>
          <w:tcPr>
            <w:tcW w:w="2016" w:type="dxa"/>
            <w:tcBorders>
              <w:bottom w:val="single" w:sz="4" w:space="0" w:color="auto"/>
            </w:tcBorders>
            <w:shd w:val="clear" w:color="auto" w:fill="auto"/>
            <w:vAlign w:val="bottom"/>
          </w:tcPr>
          <w:p w:rsidR="00116BA2" w:rsidRPr="000B6CCE" w:rsidRDefault="00116BA2" w:rsidP="007B6564">
            <w:pPr>
              <w:pStyle w:val="BlockText"/>
              <w:ind w:left="-72" w:right="-72" w:firstLine="0"/>
              <w:jc w:val="right"/>
              <w:rPr>
                <w:rFonts w:ascii="Arial" w:hAnsi="Arial" w:cs="Arial"/>
                <w:b/>
                <w:bCs/>
                <w:sz w:val="18"/>
                <w:szCs w:val="18"/>
              </w:rPr>
            </w:pPr>
            <w:r w:rsidRPr="000B6CCE">
              <w:rPr>
                <w:rFonts w:ascii="Arial" w:hAnsi="Arial" w:cs="Arial"/>
                <w:b/>
                <w:bCs/>
                <w:sz w:val="18"/>
                <w:szCs w:val="18"/>
              </w:rPr>
              <w:t>Thousand Baht</w:t>
            </w:r>
          </w:p>
        </w:tc>
        <w:tc>
          <w:tcPr>
            <w:tcW w:w="2016" w:type="dxa"/>
            <w:tcBorders>
              <w:bottom w:val="single" w:sz="4" w:space="0" w:color="auto"/>
            </w:tcBorders>
            <w:shd w:val="clear" w:color="auto" w:fill="auto"/>
            <w:vAlign w:val="bottom"/>
          </w:tcPr>
          <w:p w:rsidR="00116BA2" w:rsidRPr="000B6CCE" w:rsidRDefault="00116BA2" w:rsidP="007B6564">
            <w:pPr>
              <w:pStyle w:val="BlockText"/>
              <w:ind w:left="0" w:right="-72" w:firstLine="0"/>
              <w:jc w:val="right"/>
              <w:rPr>
                <w:rFonts w:ascii="Arial" w:hAnsi="Arial" w:cs="Arial"/>
                <w:b/>
                <w:bCs/>
                <w:sz w:val="18"/>
                <w:szCs w:val="18"/>
              </w:rPr>
            </w:pPr>
            <w:r w:rsidRPr="000B6CCE">
              <w:rPr>
                <w:rFonts w:ascii="Arial" w:hAnsi="Arial" w:cs="Arial"/>
                <w:b/>
                <w:bCs/>
                <w:sz w:val="18"/>
                <w:szCs w:val="18"/>
              </w:rPr>
              <w:t>Thousand Baht</w:t>
            </w:r>
          </w:p>
        </w:tc>
      </w:tr>
      <w:tr w:rsidR="00116BA2" w:rsidRPr="000B6CCE" w:rsidTr="00D90DD3">
        <w:tc>
          <w:tcPr>
            <w:tcW w:w="4853" w:type="dxa"/>
            <w:shd w:val="clear" w:color="auto" w:fill="auto"/>
            <w:vAlign w:val="bottom"/>
          </w:tcPr>
          <w:p w:rsidR="00116BA2" w:rsidRPr="000B6CCE" w:rsidRDefault="00116BA2" w:rsidP="007B6564">
            <w:pPr>
              <w:pStyle w:val="BlockText"/>
              <w:ind w:left="0" w:right="0" w:firstLine="0"/>
              <w:jc w:val="both"/>
              <w:rPr>
                <w:rFonts w:ascii="Arial" w:hAnsi="Arial" w:cs="Arial"/>
                <w:sz w:val="18"/>
                <w:szCs w:val="18"/>
              </w:rPr>
            </w:pPr>
          </w:p>
        </w:tc>
        <w:tc>
          <w:tcPr>
            <w:tcW w:w="2016" w:type="dxa"/>
            <w:tcBorders>
              <w:top w:val="single" w:sz="4" w:space="0" w:color="auto"/>
            </w:tcBorders>
            <w:shd w:val="clear" w:color="auto" w:fill="FAFAFA"/>
            <w:vAlign w:val="bottom"/>
          </w:tcPr>
          <w:p w:rsidR="00116BA2" w:rsidRPr="000B6CCE" w:rsidRDefault="00116BA2" w:rsidP="007B6564">
            <w:pPr>
              <w:pStyle w:val="BlockText"/>
              <w:ind w:left="-72" w:right="-72" w:firstLine="0"/>
              <w:jc w:val="right"/>
              <w:rPr>
                <w:rFonts w:ascii="Arial" w:hAnsi="Arial" w:cs="Arial"/>
                <w:sz w:val="18"/>
                <w:szCs w:val="18"/>
              </w:rPr>
            </w:pPr>
          </w:p>
        </w:tc>
        <w:tc>
          <w:tcPr>
            <w:tcW w:w="2016" w:type="dxa"/>
            <w:tcBorders>
              <w:top w:val="single" w:sz="4" w:space="0" w:color="auto"/>
            </w:tcBorders>
            <w:shd w:val="clear" w:color="auto" w:fill="FAFAFA"/>
            <w:vAlign w:val="bottom"/>
          </w:tcPr>
          <w:p w:rsidR="00116BA2" w:rsidRPr="000B6CCE" w:rsidRDefault="00116BA2" w:rsidP="007B6564">
            <w:pPr>
              <w:pStyle w:val="BlockText"/>
              <w:ind w:left="0" w:right="-72" w:firstLine="0"/>
              <w:jc w:val="right"/>
              <w:rPr>
                <w:rFonts w:ascii="Arial" w:hAnsi="Arial" w:cs="Arial"/>
                <w:sz w:val="18"/>
                <w:szCs w:val="18"/>
              </w:rPr>
            </w:pPr>
          </w:p>
        </w:tc>
      </w:tr>
      <w:tr w:rsidR="00116BA2" w:rsidRPr="000B6CCE" w:rsidTr="00D90DD3">
        <w:tc>
          <w:tcPr>
            <w:tcW w:w="4853" w:type="dxa"/>
            <w:shd w:val="clear" w:color="auto" w:fill="auto"/>
            <w:vAlign w:val="bottom"/>
          </w:tcPr>
          <w:p w:rsidR="00116BA2" w:rsidRPr="000B6CCE" w:rsidRDefault="00116BA2" w:rsidP="00CD12C3">
            <w:pPr>
              <w:pStyle w:val="BlockText"/>
              <w:ind w:left="-105" w:right="0" w:firstLine="0"/>
              <w:jc w:val="both"/>
              <w:rPr>
                <w:rFonts w:ascii="Arial" w:hAnsi="Arial" w:cs="Arial"/>
                <w:sz w:val="18"/>
                <w:szCs w:val="18"/>
              </w:rPr>
            </w:pPr>
            <w:r w:rsidRPr="000B6CCE">
              <w:rPr>
                <w:rFonts w:ascii="Arial" w:hAnsi="Arial" w:cs="Arial"/>
                <w:sz w:val="18"/>
                <w:szCs w:val="18"/>
              </w:rPr>
              <w:t>As at 31 December 2018</w:t>
            </w:r>
          </w:p>
        </w:tc>
        <w:tc>
          <w:tcPr>
            <w:tcW w:w="2016" w:type="dxa"/>
            <w:shd w:val="clear" w:color="auto" w:fill="FAFAFA"/>
            <w:vAlign w:val="bottom"/>
          </w:tcPr>
          <w:p w:rsidR="00116BA2" w:rsidRPr="000B6CCE" w:rsidRDefault="00116BA2" w:rsidP="007B6564">
            <w:pPr>
              <w:pStyle w:val="BlockText"/>
              <w:ind w:left="-72" w:right="-72" w:firstLine="0"/>
              <w:jc w:val="right"/>
              <w:rPr>
                <w:rFonts w:ascii="Arial" w:hAnsi="Arial" w:cs="Arial"/>
                <w:sz w:val="18"/>
                <w:szCs w:val="18"/>
              </w:rPr>
            </w:pPr>
            <w:r w:rsidRPr="000B6CCE">
              <w:rPr>
                <w:rFonts w:ascii="Arial" w:hAnsi="Arial" w:cs="Arial"/>
                <w:sz w:val="18"/>
                <w:szCs w:val="18"/>
              </w:rPr>
              <w:t>-</w:t>
            </w:r>
          </w:p>
        </w:tc>
        <w:tc>
          <w:tcPr>
            <w:tcW w:w="2016" w:type="dxa"/>
            <w:shd w:val="clear" w:color="auto" w:fill="FAFAFA"/>
            <w:vAlign w:val="bottom"/>
          </w:tcPr>
          <w:p w:rsidR="00116BA2" w:rsidRPr="000B6CCE" w:rsidRDefault="00116BA2" w:rsidP="007B6564">
            <w:pPr>
              <w:pStyle w:val="BlockText"/>
              <w:ind w:left="0" w:right="-72" w:firstLine="0"/>
              <w:jc w:val="right"/>
              <w:rPr>
                <w:rFonts w:ascii="Arial" w:hAnsi="Arial" w:cs="Arial"/>
                <w:sz w:val="18"/>
                <w:szCs w:val="18"/>
              </w:rPr>
            </w:pPr>
            <w:r w:rsidRPr="000B6CCE">
              <w:rPr>
                <w:rFonts w:ascii="Arial" w:hAnsi="Arial" w:cs="Arial"/>
                <w:sz w:val="18"/>
                <w:szCs w:val="18"/>
              </w:rPr>
              <w:t>50,262</w:t>
            </w:r>
          </w:p>
        </w:tc>
      </w:tr>
      <w:tr w:rsidR="00116BA2" w:rsidRPr="000B6CCE" w:rsidTr="00D90DD3">
        <w:trPr>
          <w:trHeight w:val="68"/>
        </w:trPr>
        <w:tc>
          <w:tcPr>
            <w:tcW w:w="4853" w:type="dxa"/>
            <w:shd w:val="clear" w:color="auto" w:fill="auto"/>
            <w:vAlign w:val="bottom"/>
          </w:tcPr>
          <w:p w:rsidR="00116BA2" w:rsidRPr="000B6CCE" w:rsidRDefault="00116BA2" w:rsidP="007B6564">
            <w:pPr>
              <w:pStyle w:val="BlockText"/>
              <w:ind w:left="-105" w:right="0" w:firstLine="0"/>
              <w:jc w:val="both"/>
              <w:rPr>
                <w:rFonts w:ascii="Arial" w:hAnsi="Arial" w:cs="Arial"/>
                <w:sz w:val="18"/>
                <w:szCs w:val="18"/>
              </w:rPr>
            </w:pPr>
            <w:r w:rsidRPr="000B6CCE">
              <w:rPr>
                <w:rFonts w:ascii="Arial" w:hAnsi="Arial" w:cs="Arial"/>
                <w:sz w:val="18"/>
                <w:szCs w:val="18"/>
              </w:rPr>
              <w:t xml:space="preserve">Amounts restated through opening </w:t>
            </w:r>
          </w:p>
          <w:p w:rsidR="00116BA2" w:rsidRPr="000B6CCE" w:rsidRDefault="00182739" w:rsidP="007B6564">
            <w:pPr>
              <w:pStyle w:val="BlockText"/>
              <w:ind w:left="-105" w:right="0" w:firstLine="0"/>
              <w:jc w:val="both"/>
              <w:rPr>
                <w:rFonts w:ascii="Arial" w:hAnsi="Arial" w:cs="Arial"/>
                <w:sz w:val="18"/>
                <w:szCs w:val="18"/>
              </w:rPr>
            </w:pPr>
            <w:r w:rsidRPr="000B6CCE">
              <w:rPr>
                <w:rFonts w:ascii="Arial" w:hAnsi="Arial" w:cs="Arial"/>
                <w:sz w:val="18"/>
                <w:szCs w:val="18"/>
              </w:rPr>
              <w:t xml:space="preserve"> </w:t>
            </w:r>
            <w:r w:rsidR="00116BA2" w:rsidRPr="000B6CCE">
              <w:rPr>
                <w:rFonts w:ascii="Arial" w:hAnsi="Arial" w:cs="Arial"/>
                <w:sz w:val="18"/>
                <w:szCs w:val="18"/>
              </w:rPr>
              <w:t xml:space="preserve"> unappropriated retained earnings</w:t>
            </w:r>
          </w:p>
        </w:tc>
        <w:tc>
          <w:tcPr>
            <w:tcW w:w="2016" w:type="dxa"/>
            <w:tcBorders>
              <w:bottom w:val="single" w:sz="4" w:space="0" w:color="auto"/>
            </w:tcBorders>
            <w:shd w:val="clear" w:color="auto" w:fill="FAFAFA"/>
            <w:vAlign w:val="bottom"/>
          </w:tcPr>
          <w:p w:rsidR="00116BA2" w:rsidRPr="000B6CCE" w:rsidRDefault="00116BA2" w:rsidP="007B6564">
            <w:pPr>
              <w:pStyle w:val="BlockText"/>
              <w:ind w:left="-72" w:right="-72" w:firstLine="0"/>
              <w:jc w:val="right"/>
              <w:rPr>
                <w:rFonts w:ascii="Arial" w:hAnsi="Arial" w:cs="Arial"/>
                <w:sz w:val="18"/>
                <w:szCs w:val="18"/>
              </w:rPr>
            </w:pPr>
            <w:r w:rsidRPr="000B6CCE">
              <w:rPr>
                <w:rFonts w:ascii="Arial" w:hAnsi="Arial" w:cs="Arial"/>
                <w:sz w:val="18"/>
                <w:szCs w:val="18"/>
              </w:rPr>
              <w:t>12,825</w:t>
            </w:r>
          </w:p>
        </w:tc>
        <w:tc>
          <w:tcPr>
            <w:tcW w:w="2016" w:type="dxa"/>
            <w:tcBorders>
              <w:bottom w:val="single" w:sz="4" w:space="0" w:color="auto"/>
            </w:tcBorders>
            <w:shd w:val="clear" w:color="auto" w:fill="FAFAFA"/>
            <w:vAlign w:val="bottom"/>
          </w:tcPr>
          <w:p w:rsidR="00116BA2" w:rsidRPr="000B6CCE" w:rsidRDefault="00327139" w:rsidP="007B6564">
            <w:pPr>
              <w:pStyle w:val="BlockText"/>
              <w:ind w:left="0" w:right="-72" w:firstLine="0"/>
              <w:jc w:val="right"/>
              <w:rPr>
                <w:rFonts w:ascii="Arial" w:hAnsi="Arial" w:cs="Arial"/>
                <w:sz w:val="18"/>
                <w:szCs w:val="18"/>
              </w:rPr>
            </w:pPr>
            <w:r w:rsidRPr="000B6CCE">
              <w:rPr>
                <w:rFonts w:ascii="Arial" w:hAnsi="Arial" w:cs="Arial"/>
                <w:sz w:val="18"/>
                <w:szCs w:val="18"/>
              </w:rPr>
              <w:t>399</w:t>
            </w:r>
            <w:r w:rsidR="00116BA2" w:rsidRPr="000B6CCE">
              <w:rPr>
                <w:rFonts w:ascii="Arial" w:hAnsi="Arial" w:cs="Arial"/>
                <w:sz w:val="18"/>
                <w:szCs w:val="18"/>
              </w:rPr>
              <w:t>,</w:t>
            </w:r>
            <w:r w:rsidRPr="000B6CCE">
              <w:rPr>
                <w:rFonts w:ascii="Arial" w:hAnsi="Arial" w:cs="Arial"/>
                <w:sz w:val="18"/>
                <w:szCs w:val="18"/>
              </w:rPr>
              <w:t>517</w:t>
            </w:r>
          </w:p>
        </w:tc>
      </w:tr>
      <w:tr w:rsidR="00116BA2" w:rsidRPr="000B6CCE" w:rsidTr="00EB7D51">
        <w:trPr>
          <w:trHeight w:val="68"/>
        </w:trPr>
        <w:tc>
          <w:tcPr>
            <w:tcW w:w="4853" w:type="dxa"/>
            <w:shd w:val="clear" w:color="auto" w:fill="auto"/>
            <w:vAlign w:val="bottom"/>
          </w:tcPr>
          <w:p w:rsidR="00116BA2" w:rsidRPr="000B6CCE" w:rsidRDefault="00116BA2" w:rsidP="007B6564">
            <w:pPr>
              <w:pStyle w:val="BlockText"/>
              <w:ind w:left="-105" w:right="0" w:firstLine="0"/>
              <w:jc w:val="both"/>
              <w:rPr>
                <w:rFonts w:ascii="Arial" w:hAnsi="Arial" w:cs="Arial"/>
                <w:sz w:val="18"/>
                <w:szCs w:val="18"/>
              </w:rPr>
            </w:pPr>
          </w:p>
        </w:tc>
        <w:tc>
          <w:tcPr>
            <w:tcW w:w="2016" w:type="dxa"/>
            <w:tcBorders>
              <w:top w:val="single" w:sz="4" w:space="0" w:color="auto"/>
            </w:tcBorders>
            <w:shd w:val="clear" w:color="auto" w:fill="FAFAFA"/>
            <w:vAlign w:val="bottom"/>
          </w:tcPr>
          <w:p w:rsidR="00116BA2" w:rsidRPr="000B6CCE" w:rsidRDefault="00116BA2" w:rsidP="007B6564">
            <w:pPr>
              <w:pStyle w:val="BlockText"/>
              <w:ind w:left="-72" w:right="-72" w:firstLine="0"/>
              <w:jc w:val="right"/>
              <w:rPr>
                <w:rFonts w:ascii="Arial" w:hAnsi="Arial" w:cs="Arial"/>
                <w:sz w:val="18"/>
                <w:szCs w:val="18"/>
              </w:rPr>
            </w:pPr>
          </w:p>
        </w:tc>
        <w:tc>
          <w:tcPr>
            <w:tcW w:w="2016" w:type="dxa"/>
            <w:tcBorders>
              <w:top w:val="single" w:sz="4" w:space="0" w:color="auto"/>
            </w:tcBorders>
            <w:shd w:val="clear" w:color="auto" w:fill="FAFAFA"/>
            <w:vAlign w:val="bottom"/>
          </w:tcPr>
          <w:p w:rsidR="00116BA2" w:rsidRPr="000B6CCE" w:rsidRDefault="00116BA2" w:rsidP="007B6564">
            <w:pPr>
              <w:pStyle w:val="BlockText"/>
              <w:ind w:left="0" w:right="-72" w:firstLine="0"/>
              <w:jc w:val="right"/>
              <w:rPr>
                <w:rFonts w:ascii="Arial" w:hAnsi="Arial" w:cs="Arial"/>
                <w:sz w:val="18"/>
                <w:szCs w:val="18"/>
              </w:rPr>
            </w:pPr>
          </w:p>
        </w:tc>
      </w:tr>
      <w:tr w:rsidR="00116BA2" w:rsidRPr="000B6CCE" w:rsidTr="00EB7D51">
        <w:trPr>
          <w:trHeight w:val="68"/>
        </w:trPr>
        <w:tc>
          <w:tcPr>
            <w:tcW w:w="4853" w:type="dxa"/>
            <w:shd w:val="clear" w:color="auto" w:fill="auto"/>
            <w:vAlign w:val="bottom"/>
          </w:tcPr>
          <w:p w:rsidR="00116BA2" w:rsidRPr="000B6CCE" w:rsidRDefault="00116BA2" w:rsidP="00A844B3">
            <w:pPr>
              <w:pStyle w:val="BlockText"/>
              <w:ind w:left="-105" w:right="0" w:firstLine="0"/>
              <w:jc w:val="both"/>
              <w:rPr>
                <w:rFonts w:ascii="Arial" w:hAnsi="Arial" w:cs="Arial"/>
                <w:sz w:val="18"/>
                <w:szCs w:val="18"/>
              </w:rPr>
            </w:pPr>
            <w:r w:rsidRPr="000B6CCE">
              <w:rPr>
                <w:rFonts w:ascii="Arial" w:hAnsi="Arial" w:cs="Arial"/>
                <w:sz w:val="18"/>
                <w:szCs w:val="18"/>
              </w:rPr>
              <w:t>Opening loss allowance as at 1 January 2019</w:t>
            </w:r>
          </w:p>
        </w:tc>
        <w:tc>
          <w:tcPr>
            <w:tcW w:w="2016" w:type="dxa"/>
            <w:tcBorders>
              <w:bottom w:val="single" w:sz="4" w:space="0" w:color="auto"/>
            </w:tcBorders>
            <w:shd w:val="clear" w:color="auto" w:fill="FAFAFA"/>
            <w:vAlign w:val="bottom"/>
          </w:tcPr>
          <w:p w:rsidR="00116BA2" w:rsidRPr="000B6CCE" w:rsidRDefault="00116BA2" w:rsidP="007B6564">
            <w:pPr>
              <w:pStyle w:val="BlockText"/>
              <w:ind w:left="-72" w:right="-72" w:firstLine="0"/>
              <w:jc w:val="right"/>
              <w:rPr>
                <w:rFonts w:ascii="Arial" w:hAnsi="Arial" w:cs="Arial"/>
                <w:sz w:val="18"/>
                <w:szCs w:val="18"/>
              </w:rPr>
            </w:pPr>
            <w:r w:rsidRPr="000B6CCE">
              <w:rPr>
                <w:rFonts w:ascii="Arial" w:hAnsi="Arial" w:cs="Arial"/>
                <w:sz w:val="18"/>
                <w:szCs w:val="18"/>
              </w:rPr>
              <w:t>12,825</w:t>
            </w:r>
          </w:p>
        </w:tc>
        <w:tc>
          <w:tcPr>
            <w:tcW w:w="2016" w:type="dxa"/>
            <w:tcBorders>
              <w:bottom w:val="single" w:sz="4" w:space="0" w:color="auto"/>
            </w:tcBorders>
            <w:shd w:val="clear" w:color="auto" w:fill="FAFAFA"/>
            <w:vAlign w:val="bottom"/>
          </w:tcPr>
          <w:p w:rsidR="00116BA2" w:rsidRPr="000B6CCE" w:rsidRDefault="00327139" w:rsidP="007B6564">
            <w:pPr>
              <w:pStyle w:val="BlockText"/>
              <w:ind w:left="0" w:right="-72" w:firstLine="0"/>
              <w:jc w:val="right"/>
              <w:rPr>
                <w:rFonts w:ascii="Arial" w:hAnsi="Arial" w:cs="Arial"/>
                <w:sz w:val="18"/>
                <w:szCs w:val="18"/>
              </w:rPr>
            </w:pPr>
            <w:r w:rsidRPr="000B6CCE">
              <w:rPr>
                <w:rFonts w:ascii="Arial" w:hAnsi="Arial" w:cs="Arial"/>
                <w:sz w:val="18"/>
                <w:szCs w:val="18"/>
              </w:rPr>
              <w:t>449</w:t>
            </w:r>
            <w:r w:rsidR="00116BA2" w:rsidRPr="000B6CCE">
              <w:rPr>
                <w:rFonts w:ascii="Arial" w:hAnsi="Arial" w:cs="Arial"/>
                <w:sz w:val="18"/>
                <w:szCs w:val="18"/>
              </w:rPr>
              <w:t>,</w:t>
            </w:r>
            <w:r w:rsidRPr="000B6CCE">
              <w:rPr>
                <w:rFonts w:ascii="Arial" w:hAnsi="Arial" w:cs="Arial"/>
                <w:sz w:val="18"/>
                <w:szCs w:val="18"/>
              </w:rPr>
              <w:t>779</w:t>
            </w:r>
          </w:p>
        </w:tc>
      </w:tr>
    </w:tbl>
    <w:p w:rsidR="00484268" w:rsidRPr="000B6CCE" w:rsidRDefault="00484268" w:rsidP="007B6564">
      <w:pPr>
        <w:pStyle w:val="BlockText"/>
        <w:ind w:left="567" w:right="0" w:hanging="567"/>
        <w:jc w:val="both"/>
        <w:rPr>
          <w:rFonts w:ascii="Arial" w:hAnsi="Arial" w:cs="Arial"/>
          <w:color w:val="D04A02"/>
          <w:sz w:val="18"/>
          <w:szCs w:val="18"/>
        </w:rPr>
      </w:pPr>
    </w:p>
    <w:p w:rsidR="003870BE" w:rsidRPr="000B6CCE" w:rsidRDefault="00833D37" w:rsidP="00A844B3">
      <w:pPr>
        <w:pStyle w:val="Heading2"/>
        <w:spacing w:before="0" w:after="0"/>
        <w:ind w:left="540" w:hanging="540"/>
        <w:rPr>
          <w:rFonts w:ascii="Arial" w:hAnsi="Arial" w:cs="Arial"/>
          <w:i w:val="0"/>
          <w:iCs w:val="0"/>
          <w:color w:val="D04A02"/>
          <w:sz w:val="18"/>
          <w:szCs w:val="18"/>
        </w:rPr>
      </w:pPr>
      <w:r w:rsidRPr="000B6CCE">
        <w:rPr>
          <w:rFonts w:ascii="Arial" w:hAnsi="Arial" w:cs="Arial"/>
          <w:i w:val="0"/>
          <w:iCs w:val="0"/>
          <w:color w:val="D04A02"/>
          <w:sz w:val="18"/>
          <w:szCs w:val="18"/>
        </w:rPr>
        <w:t>5</w:t>
      </w:r>
      <w:r w:rsidR="003870BE" w:rsidRPr="000B6CCE">
        <w:rPr>
          <w:rFonts w:ascii="Arial" w:hAnsi="Arial" w:cs="Arial"/>
          <w:i w:val="0"/>
          <w:iCs w:val="0"/>
          <w:color w:val="D04A02"/>
          <w:sz w:val="18"/>
          <w:szCs w:val="18"/>
        </w:rPr>
        <w:t>.</w:t>
      </w:r>
      <w:r w:rsidR="000B006C" w:rsidRPr="000B6CCE">
        <w:rPr>
          <w:rFonts w:ascii="Arial" w:hAnsi="Arial" w:cs="Arial"/>
          <w:i w:val="0"/>
          <w:iCs w:val="0"/>
          <w:color w:val="D04A02"/>
          <w:sz w:val="18"/>
          <w:szCs w:val="18"/>
        </w:rPr>
        <w:t>2</w:t>
      </w:r>
      <w:r w:rsidR="003870BE" w:rsidRPr="000B6CCE">
        <w:rPr>
          <w:rFonts w:ascii="Arial" w:hAnsi="Arial" w:cs="Arial"/>
          <w:i w:val="0"/>
          <w:iCs w:val="0"/>
          <w:color w:val="D04A02"/>
          <w:sz w:val="18"/>
          <w:szCs w:val="18"/>
        </w:rPr>
        <w:tab/>
        <w:t>Leases</w:t>
      </w:r>
    </w:p>
    <w:p w:rsidR="00A844B3" w:rsidRPr="000B6CCE" w:rsidRDefault="00A844B3" w:rsidP="00A844B3">
      <w:pPr>
        <w:pStyle w:val="BlockText"/>
        <w:ind w:left="540" w:right="0" w:firstLine="0"/>
        <w:jc w:val="both"/>
        <w:rPr>
          <w:rFonts w:ascii="Arial" w:hAnsi="Arial" w:cs="Arial"/>
          <w:sz w:val="18"/>
          <w:szCs w:val="18"/>
        </w:rPr>
      </w:pPr>
    </w:p>
    <w:p w:rsidR="003870BE" w:rsidRPr="000B6CCE" w:rsidRDefault="002B2E8C" w:rsidP="00A844B3">
      <w:pPr>
        <w:pStyle w:val="BlockText"/>
        <w:ind w:left="540" w:right="0" w:firstLine="0"/>
        <w:jc w:val="both"/>
        <w:rPr>
          <w:rFonts w:ascii="Arial" w:hAnsi="Arial" w:cs="Arial"/>
          <w:sz w:val="18"/>
          <w:szCs w:val="18"/>
        </w:rPr>
      </w:pPr>
      <w:r w:rsidRPr="000B6CCE">
        <w:rPr>
          <w:rFonts w:ascii="Arial" w:hAnsi="Arial" w:cs="Arial"/>
          <w:sz w:val="18"/>
          <w:szCs w:val="18"/>
        </w:rPr>
        <w:t xml:space="preserve">On adoption of TFRS 16, the </w:t>
      </w:r>
      <w:r w:rsidR="0036340B" w:rsidRPr="000B6CCE">
        <w:rPr>
          <w:rFonts w:ascii="Arial" w:hAnsi="Arial" w:cs="Arial"/>
          <w:sz w:val="18"/>
          <w:szCs w:val="18"/>
        </w:rPr>
        <w:t>Group</w:t>
      </w:r>
      <w:r w:rsidRPr="000B6CCE">
        <w:rPr>
          <w:rFonts w:ascii="Arial" w:hAnsi="Arial" w:cs="Arial"/>
          <w:sz w:val="18"/>
          <w:szCs w:val="18"/>
        </w:rPr>
        <w:t xml:space="preserve"> recognised lease liabilities in relation to </w:t>
      </w:r>
      <w:r w:rsidR="007376BE" w:rsidRPr="000B6CCE">
        <w:rPr>
          <w:rFonts w:ascii="Arial" w:hAnsi="Arial" w:cs="Arial"/>
          <w:sz w:val="18"/>
          <w:szCs w:val="18"/>
        </w:rPr>
        <w:t>leases, which</w:t>
      </w:r>
      <w:r w:rsidRPr="000B6CCE">
        <w:rPr>
          <w:rFonts w:ascii="Arial" w:hAnsi="Arial" w:cs="Arial"/>
          <w:sz w:val="18"/>
          <w:szCs w:val="18"/>
        </w:rPr>
        <w:t xml:space="preserve"> had </w:t>
      </w:r>
      <w:r w:rsidRPr="000B6CCE">
        <w:rPr>
          <w:rFonts w:ascii="Arial" w:hAnsi="Arial" w:cs="Arial"/>
          <w:spacing w:val="-2"/>
          <w:sz w:val="18"/>
          <w:szCs w:val="18"/>
        </w:rPr>
        <w:t xml:space="preserve">previously been classified as operating leases under the principles of TAS 17 </w:t>
      </w:r>
      <w:r w:rsidRPr="000B6CCE">
        <w:rPr>
          <w:rFonts w:ascii="Arial" w:hAnsi="Arial" w:cs="Arial"/>
          <w:i/>
          <w:iCs/>
          <w:spacing w:val="-2"/>
          <w:sz w:val="18"/>
          <w:szCs w:val="18"/>
        </w:rPr>
        <w:t>Leases</w:t>
      </w:r>
      <w:r w:rsidRPr="000B6CCE">
        <w:rPr>
          <w:rFonts w:ascii="Arial" w:hAnsi="Arial" w:cs="Arial"/>
          <w:spacing w:val="-2"/>
          <w:sz w:val="18"/>
          <w:szCs w:val="18"/>
        </w:rPr>
        <w:t xml:space="preserve">. </w:t>
      </w:r>
      <w:r w:rsidR="00415821" w:rsidRPr="000B6CCE">
        <w:rPr>
          <w:rFonts w:ascii="Arial" w:hAnsi="Arial" w:cs="Arial"/>
          <w:spacing w:val="-2"/>
          <w:sz w:val="18"/>
          <w:szCs w:val="18"/>
        </w:rPr>
        <w:t xml:space="preserve">The right-of-use assets were measured at amount equal to the lease liability, adjusted by the amount of any prepaid or accrued lease payments relating to that lease recognised in the statement of financial position immediately before the date of initial application. </w:t>
      </w:r>
      <w:r w:rsidRPr="000B6CCE">
        <w:rPr>
          <w:rFonts w:ascii="Arial" w:hAnsi="Arial" w:cs="Arial"/>
          <w:spacing w:val="-2"/>
          <w:sz w:val="18"/>
          <w:szCs w:val="18"/>
        </w:rPr>
        <w:t>These liabilities</w:t>
      </w:r>
      <w:r w:rsidRPr="000B6CCE">
        <w:rPr>
          <w:rFonts w:ascii="Arial" w:hAnsi="Arial" w:cs="Arial"/>
          <w:sz w:val="18"/>
          <w:szCs w:val="18"/>
        </w:rPr>
        <w:t xml:space="preserve"> were measured at the present value of the remaining lease payments, discounted using the </w:t>
      </w:r>
      <w:r w:rsidR="0036340B" w:rsidRPr="000B6CCE">
        <w:rPr>
          <w:rFonts w:ascii="Arial" w:hAnsi="Arial" w:cs="Arial"/>
          <w:sz w:val="18"/>
          <w:szCs w:val="18"/>
        </w:rPr>
        <w:t>Group</w:t>
      </w:r>
      <w:r w:rsidRPr="000B6CCE">
        <w:rPr>
          <w:rFonts w:ascii="Arial" w:hAnsi="Arial" w:cs="Arial"/>
          <w:sz w:val="18"/>
          <w:szCs w:val="18"/>
        </w:rPr>
        <w:t>’s incremental borrowing rate</w:t>
      </w:r>
      <w:r w:rsidR="00707E32" w:rsidRPr="000B6CCE">
        <w:rPr>
          <w:rFonts w:ascii="Arial" w:hAnsi="Arial" w:cs="Arial"/>
          <w:sz w:val="18"/>
          <w:szCs w:val="18"/>
        </w:rPr>
        <w:t>s</w:t>
      </w:r>
      <w:r w:rsidRPr="000B6CCE">
        <w:rPr>
          <w:rFonts w:ascii="Arial" w:hAnsi="Arial" w:cs="Arial"/>
          <w:sz w:val="18"/>
          <w:szCs w:val="18"/>
        </w:rPr>
        <w:t xml:space="preserve">. The </w:t>
      </w:r>
      <w:r w:rsidR="0036340B" w:rsidRPr="000B6CCE">
        <w:rPr>
          <w:rFonts w:ascii="Arial" w:hAnsi="Arial" w:cs="Arial"/>
          <w:sz w:val="18"/>
          <w:szCs w:val="18"/>
        </w:rPr>
        <w:t>Group</w:t>
      </w:r>
      <w:r w:rsidR="002414AA" w:rsidRPr="000B6CCE">
        <w:rPr>
          <w:rFonts w:ascii="Arial" w:hAnsi="Arial" w:cs="Arial"/>
          <w:sz w:val="18"/>
          <w:szCs w:val="18"/>
        </w:rPr>
        <w:t xml:space="preserve"> and the Company</w:t>
      </w:r>
      <w:r w:rsidR="00716B0E" w:rsidRPr="000B6CCE">
        <w:rPr>
          <w:rFonts w:ascii="Arial" w:hAnsi="Arial" w:cs="Arial"/>
          <w:sz w:val="18"/>
          <w:szCs w:val="18"/>
        </w:rPr>
        <w:t>’s</w:t>
      </w:r>
      <w:r w:rsidRPr="000B6CCE">
        <w:rPr>
          <w:rFonts w:ascii="Arial" w:hAnsi="Arial" w:cs="Arial"/>
          <w:sz w:val="18"/>
          <w:szCs w:val="18"/>
        </w:rPr>
        <w:t xml:space="preserve"> incremental borrowing rate</w:t>
      </w:r>
      <w:r w:rsidR="00716B0E" w:rsidRPr="000B6CCE">
        <w:rPr>
          <w:rFonts w:ascii="Arial" w:hAnsi="Arial" w:cs="Arial"/>
          <w:sz w:val="18"/>
          <w:szCs w:val="18"/>
        </w:rPr>
        <w:t>s</w:t>
      </w:r>
      <w:r w:rsidRPr="000B6CCE">
        <w:rPr>
          <w:rFonts w:ascii="Arial" w:hAnsi="Arial" w:cs="Arial"/>
          <w:sz w:val="18"/>
          <w:szCs w:val="18"/>
        </w:rPr>
        <w:t xml:space="preserve"> applied to the lease liabilities </w:t>
      </w:r>
      <w:r w:rsidR="00716B0E" w:rsidRPr="000B6CCE">
        <w:rPr>
          <w:rFonts w:ascii="Arial" w:hAnsi="Arial" w:cs="Arial"/>
          <w:sz w:val="18"/>
          <w:szCs w:val="18"/>
        </w:rPr>
        <w:t>as at</w:t>
      </w:r>
      <w:r w:rsidRPr="000B6CCE">
        <w:rPr>
          <w:rFonts w:ascii="Arial" w:hAnsi="Arial" w:cs="Arial"/>
          <w:sz w:val="18"/>
          <w:szCs w:val="18"/>
        </w:rPr>
        <w:t xml:space="preserve"> 1 January 201</w:t>
      </w:r>
      <w:r w:rsidR="002C1A54" w:rsidRPr="000B6CCE">
        <w:rPr>
          <w:rFonts w:ascii="Arial" w:hAnsi="Arial" w:cs="Arial"/>
          <w:sz w:val="18"/>
          <w:szCs w:val="18"/>
        </w:rPr>
        <w:t>9</w:t>
      </w:r>
      <w:r w:rsidRPr="000B6CCE">
        <w:rPr>
          <w:rFonts w:ascii="Arial" w:hAnsi="Arial" w:cs="Arial"/>
          <w:sz w:val="18"/>
          <w:szCs w:val="18"/>
        </w:rPr>
        <w:t xml:space="preserve"> was</w:t>
      </w:r>
      <w:r w:rsidR="004F33DE" w:rsidRPr="000B6CCE">
        <w:rPr>
          <w:rFonts w:ascii="Arial" w:hAnsi="Arial" w:cs="Arial"/>
          <w:sz w:val="18"/>
          <w:szCs w:val="18"/>
        </w:rPr>
        <w:t xml:space="preserve"> range</w:t>
      </w:r>
      <w:r w:rsidR="00716B0E" w:rsidRPr="000B6CCE">
        <w:rPr>
          <w:rFonts w:ascii="Arial" w:hAnsi="Arial" w:cs="Arial"/>
          <w:sz w:val="18"/>
          <w:szCs w:val="18"/>
        </w:rPr>
        <w:t>d</w:t>
      </w:r>
      <w:r w:rsidR="004F33DE" w:rsidRPr="000B6CCE">
        <w:rPr>
          <w:rFonts w:ascii="Arial" w:hAnsi="Arial" w:cs="Arial"/>
          <w:sz w:val="18"/>
          <w:szCs w:val="18"/>
        </w:rPr>
        <w:t xml:space="preserve"> between 4.5</w:t>
      </w:r>
      <w:r w:rsidRPr="000B6CCE">
        <w:rPr>
          <w:rFonts w:ascii="Arial" w:hAnsi="Arial" w:cs="Arial"/>
          <w:sz w:val="18"/>
          <w:szCs w:val="18"/>
        </w:rPr>
        <w:t>%</w:t>
      </w:r>
      <w:r w:rsidR="004F33DE" w:rsidRPr="000B6CCE">
        <w:rPr>
          <w:rFonts w:ascii="Arial" w:hAnsi="Arial" w:cs="Arial"/>
          <w:sz w:val="18"/>
          <w:szCs w:val="18"/>
        </w:rPr>
        <w:t xml:space="preserve"> </w:t>
      </w:r>
      <w:r w:rsidR="00716B0E" w:rsidRPr="000B6CCE">
        <w:rPr>
          <w:rFonts w:ascii="Arial" w:hAnsi="Arial" w:cs="Arial"/>
          <w:sz w:val="18"/>
          <w:szCs w:val="18"/>
        </w:rPr>
        <w:t>to</w:t>
      </w:r>
      <w:r w:rsidR="004F33DE" w:rsidRPr="000B6CCE">
        <w:rPr>
          <w:rFonts w:ascii="Arial" w:hAnsi="Arial" w:cs="Arial"/>
          <w:sz w:val="18"/>
          <w:szCs w:val="18"/>
        </w:rPr>
        <w:t xml:space="preserve"> 6 %</w:t>
      </w:r>
      <w:r w:rsidRPr="000B6CCE">
        <w:rPr>
          <w:rFonts w:ascii="Arial" w:hAnsi="Arial" w:cs="Arial"/>
          <w:sz w:val="18"/>
          <w:szCs w:val="18"/>
        </w:rPr>
        <w:t xml:space="preserve"> and </w:t>
      </w:r>
      <w:r w:rsidR="004F33DE" w:rsidRPr="000B6CCE">
        <w:rPr>
          <w:rFonts w:ascii="Arial" w:hAnsi="Arial" w:cs="Arial"/>
          <w:sz w:val="18"/>
          <w:szCs w:val="18"/>
        </w:rPr>
        <w:t>4.5</w:t>
      </w:r>
      <w:r w:rsidRPr="000B6CCE">
        <w:rPr>
          <w:rFonts w:ascii="Arial" w:hAnsi="Arial" w:cs="Arial"/>
          <w:sz w:val="18"/>
          <w:szCs w:val="18"/>
        </w:rPr>
        <w:t>%, respectively.</w:t>
      </w:r>
    </w:p>
    <w:p w:rsidR="003870BE" w:rsidRPr="000B6CCE" w:rsidRDefault="003870BE" w:rsidP="00A844B3">
      <w:pPr>
        <w:pStyle w:val="BlockText"/>
        <w:ind w:left="540" w:right="0" w:firstLine="0"/>
        <w:jc w:val="both"/>
        <w:rPr>
          <w:rFonts w:ascii="Arial" w:hAnsi="Arial" w:cs="Arial"/>
          <w:sz w:val="18"/>
          <w:szCs w:val="18"/>
        </w:rPr>
      </w:pPr>
    </w:p>
    <w:p w:rsidR="002B2E8C" w:rsidRPr="000B6CCE" w:rsidRDefault="005F5190" w:rsidP="00A844B3">
      <w:pPr>
        <w:pStyle w:val="BlockText"/>
        <w:ind w:left="540" w:right="0" w:firstLine="0"/>
        <w:jc w:val="both"/>
        <w:rPr>
          <w:rFonts w:ascii="Arial" w:hAnsi="Arial" w:cs="Arial"/>
          <w:sz w:val="18"/>
          <w:szCs w:val="18"/>
        </w:rPr>
      </w:pPr>
      <w:r w:rsidRPr="000B6CCE">
        <w:rPr>
          <w:rFonts w:ascii="Arial" w:hAnsi="Arial" w:cs="Arial"/>
          <w:spacing w:val="-2"/>
          <w:sz w:val="18"/>
          <w:szCs w:val="18"/>
        </w:rPr>
        <w:t>For leases previously classified as finance leases</w:t>
      </w:r>
      <w:r w:rsidRPr="000B6CCE">
        <w:rPr>
          <w:rFonts w:ascii="Arial" w:hAnsi="Arial" w:cs="Arial"/>
          <w:spacing w:val="-2"/>
          <w:sz w:val="18"/>
          <w:szCs w:val="18"/>
          <w:cs/>
        </w:rPr>
        <w:t xml:space="preserve"> </w:t>
      </w:r>
      <w:r w:rsidRPr="000B6CCE">
        <w:rPr>
          <w:rFonts w:ascii="Arial" w:hAnsi="Arial" w:cs="Arial"/>
          <w:spacing w:val="-2"/>
          <w:sz w:val="18"/>
          <w:szCs w:val="18"/>
        </w:rPr>
        <w:t xml:space="preserve">applying TAS 17, the </w:t>
      </w:r>
      <w:r w:rsidR="0036340B" w:rsidRPr="000B6CCE">
        <w:rPr>
          <w:rFonts w:ascii="Arial" w:hAnsi="Arial" w:cs="Arial"/>
          <w:spacing w:val="-2"/>
          <w:sz w:val="18"/>
          <w:szCs w:val="18"/>
        </w:rPr>
        <w:t>Group</w:t>
      </w:r>
      <w:r w:rsidRPr="000B6CCE">
        <w:rPr>
          <w:rFonts w:ascii="Arial" w:hAnsi="Arial" w:cs="Arial"/>
          <w:spacing w:val="-2"/>
          <w:sz w:val="18"/>
          <w:szCs w:val="18"/>
        </w:rPr>
        <w:t xml:space="preserve"> </w:t>
      </w:r>
      <w:r w:rsidR="00C32051" w:rsidRPr="000B6CCE">
        <w:rPr>
          <w:rFonts w:ascii="Arial" w:hAnsi="Arial" w:cs="Arial"/>
          <w:spacing w:val="-2"/>
          <w:sz w:val="18"/>
          <w:szCs w:val="18"/>
          <w:lang w:val="en-GB"/>
        </w:rPr>
        <w:t>reclassified</w:t>
      </w:r>
      <w:r w:rsidR="00C32051" w:rsidRPr="000B6CCE">
        <w:rPr>
          <w:rFonts w:ascii="Arial" w:hAnsi="Arial" w:cs="Arial"/>
          <w:spacing w:val="-2"/>
          <w:sz w:val="18"/>
          <w:szCs w:val="18"/>
        </w:rPr>
        <w:t xml:space="preserve"> </w:t>
      </w:r>
      <w:r w:rsidRPr="000B6CCE">
        <w:rPr>
          <w:rFonts w:ascii="Arial" w:hAnsi="Arial" w:cs="Arial"/>
          <w:spacing w:val="-2"/>
          <w:sz w:val="18"/>
          <w:szCs w:val="18"/>
        </w:rPr>
        <w:t>the carrying</w:t>
      </w:r>
      <w:r w:rsidRPr="000B6CCE">
        <w:rPr>
          <w:rFonts w:ascii="Arial" w:hAnsi="Arial" w:cs="Arial"/>
          <w:sz w:val="18"/>
          <w:szCs w:val="18"/>
        </w:rPr>
        <w:t xml:space="preserve"> amount of the lease asset</w:t>
      </w:r>
      <w:r w:rsidR="00716B0E" w:rsidRPr="000B6CCE">
        <w:rPr>
          <w:rFonts w:ascii="Arial" w:hAnsi="Arial" w:cs="Arial"/>
          <w:sz w:val="18"/>
          <w:szCs w:val="18"/>
        </w:rPr>
        <w:t>s</w:t>
      </w:r>
      <w:r w:rsidRPr="000B6CCE">
        <w:rPr>
          <w:rFonts w:ascii="Arial" w:hAnsi="Arial" w:cs="Arial"/>
          <w:sz w:val="18"/>
          <w:szCs w:val="18"/>
        </w:rPr>
        <w:t xml:space="preserve"> and lease liabilit</w:t>
      </w:r>
      <w:r w:rsidR="00716B0E" w:rsidRPr="000B6CCE">
        <w:rPr>
          <w:rFonts w:ascii="Arial" w:hAnsi="Arial" w:cs="Arial"/>
          <w:sz w:val="18"/>
          <w:szCs w:val="18"/>
        </w:rPr>
        <w:t>ies</w:t>
      </w:r>
      <w:r w:rsidRPr="000B6CCE">
        <w:rPr>
          <w:rFonts w:ascii="Arial" w:hAnsi="Arial" w:cs="Arial"/>
          <w:sz w:val="18"/>
          <w:szCs w:val="18"/>
        </w:rPr>
        <w:t xml:space="preserve"> immediately before </w:t>
      </w:r>
      <w:r w:rsidR="00707E32" w:rsidRPr="000B6CCE">
        <w:rPr>
          <w:rFonts w:ascii="Arial" w:hAnsi="Arial" w:cs="Arial"/>
          <w:sz w:val="18"/>
          <w:szCs w:val="18"/>
        </w:rPr>
        <w:t>adoption of TFRS 16</w:t>
      </w:r>
      <w:r w:rsidRPr="000B6CCE">
        <w:rPr>
          <w:rFonts w:ascii="Arial" w:hAnsi="Arial" w:cs="Arial"/>
          <w:sz w:val="18"/>
          <w:szCs w:val="18"/>
        </w:rPr>
        <w:t xml:space="preserve"> as the carrying amount of the right</w:t>
      </w:r>
      <w:r w:rsidR="001F2C32" w:rsidRPr="000B6CCE">
        <w:rPr>
          <w:rFonts w:ascii="Arial" w:hAnsi="Arial" w:cs="Arial"/>
          <w:sz w:val="18"/>
          <w:szCs w:val="18"/>
        </w:rPr>
        <w:t>-</w:t>
      </w:r>
      <w:r w:rsidRPr="000B6CCE">
        <w:rPr>
          <w:rFonts w:ascii="Arial" w:hAnsi="Arial" w:cs="Arial"/>
          <w:sz w:val="18"/>
          <w:szCs w:val="18"/>
        </w:rPr>
        <w:t>of</w:t>
      </w:r>
      <w:r w:rsidR="001F2C32" w:rsidRPr="000B6CCE">
        <w:rPr>
          <w:rFonts w:ascii="Arial" w:hAnsi="Arial" w:cs="Arial"/>
          <w:sz w:val="18"/>
          <w:szCs w:val="18"/>
        </w:rPr>
        <w:t>-</w:t>
      </w:r>
      <w:r w:rsidRPr="000B6CCE">
        <w:rPr>
          <w:rFonts w:ascii="Arial" w:hAnsi="Arial" w:cs="Arial"/>
          <w:sz w:val="18"/>
          <w:szCs w:val="18"/>
        </w:rPr>
        <w:t>use asset</w:t>
      </w:r>
      <w:r w:rsidR="00716B0E" w:rsidRPr="000B6CCE">
        <w:rPr>
          <w:rFonts w:ascii="Arial" w:hAnsi="Arial" w:cs="Arial"/>
          <w:sz w:val="18"/>
          <w:szCs w:val="18"/>
        </w:rPr>
        <w:t>s</w:t>
      </w:r>
      <w:r w:rsidRPr="000B6CCE">
        <w:rPr>
          <w:rFonts w:ascii="Arial" w:hAnsi="Arial" w:cs="Arial"/>
          <w:sz w:val="18"/>
          <w:szCs w:val="18"/>
        </w:rPr>
        <w:t xml:space="preserve"> and the lease liabilit</w:t>
      </w:r>
      <w:r w:rsidR="00716B0E" w:rsidRPr="000B6CCE">
        <w:rPr>
          <w:rFonts w:ascii="Arial" w:hAnsi="Arial" w:cs="Arial"/>
          <w:sz w:val="18"/>
          <w:szCs w:val="18"/>
        </w:rPr>
        <w:t>ies</w:t>
      </w:r>
      <w:r w:rsidRPr="000B6CCE">
        <w:rPr>
          <w:rFonts w:ascii="Arial" w:hAnsi="Arial" w:cs="Arial"/>
          <w:sz w:val="18"/>
          <w:szCs w:val="18"/>
        </w:rPr>
        <w:t xml:space="preserve"> at the date of initial application.</w:t>
      </w:r>
      <w:r w:rsidR="00182739" w:rsidRPr="000B6CCE">
        <w:rPr>
          <w:rFonts w:ascii="Arial" w:hAnsi="Arial" w:cs="Arial"/>
          <w:sz w:val="18"/>
          <w:szCs w:val="18"/>
        </w:rPr>
        <w:t xml:space="preserve"> </w:t>
      </w:r>
    </w:p>
    <w:p w:rsidR="004F12F6" w:rsidRPr="000B6CCE" w:rsidRDefault="004F12F6" w:rsidP="00A844B3">
      <w:pPr>
        <w:pStyle w:val="BlockText"/>
        <w:ind w:left="540" w:right="0" w:firstLine="0"/>
        <w:jc w:val="both"/>
        <w:rPr>
          <w:rFonts w:ascii="Arial" w:hAnsi="Arial" w:cs="Arial"/>
          <w:sz w:val="18"/>
          <w:szCs w:val="18"/>
        </w:rPr>
      </w:pPr>
    </w:p>
    <w:tbl>
      <w:tblPr>
        <w:tblW w:w="0" w:type="auto"/>
        <w:tblInd w:w="675" w:type="dxa"/>
        <w:tblBorders>
          <w:top w:val="single" w:sz="12" w:space="0" w:color="auto"/>
          <w:bottom w:val="single" w:sz="12" w:space="0" w:color="auto"/>
        </w:tblBorders>
        <w:tblLook w:val="04A0" w:firstRow="1" w:lastRow="0" w:firstColumn="1" w:lastColumn="0" w:noHBand="0" w:noVBand="1"/>
      </w:tblPr>
      <w:tblGrid>
        <w:gridCol w:w="4464"/>
        <w:gridCol w:w="2222"/>
        <w:gridCol w:w="2187"/>
      </w:tblGrid>
      <w:tr w:rsidR="00247904" w:rsidRPr="000B6CCE" w:rsidTr="00B5345E">
        <w:tc>
          <w:tcPr>
            <w:tcW w:w="4464" w:type="dxa"/>
            <w:tcBorders>
              <w:top w:val="nil"/>
              <w:bottom w:val="nil"/>
            </w:tcBorders>
            <w:shd w:val="clear" w:color="auto" w:fill="auto"/>
          </w:tcPr>
          <w:p w:rsidR="00247904" w:rsidRPr="000B6CCE" w:rsidRDefault="00247904" w:rsidP="007B6564">
            <w:pPr>
              <w:pStyle w:val="BlockText"/>
              <w:spacing w:line="220" w:lineRule="exact"/>
              <w:ind w:left="-105" w:right="0" w:firstLine="0"/>
              <w:jc w:val="both"/>
              <w:rPr>
                <w:rFonts w:ascii="Arial" w:hAnsi="Arial" w:cs="Arial"/>
                <w:sz w:val="18"/>
                <w:szCs w:val="18"/>
              </w:rPr>
            </w:pPr>
          </w:p>
        </w:tc>
        <w:tc>
          <w:tcPr>
            <w:tcW w:w="2222" w:type="dxa"/>
            <w:tcBorders>
              <w:top w:val="single" w:sz="4" w:space="0" w:color="auto"/>
              <w:bottom w:val="single" w:sz="4" w:space="0" w:color="auto"/>
            </w:tcBorders>
            <w:shd w:val="clear" w:color="auto" w:fill="auto"/>
          </w:tcPr>
          <w:p w:rsidR="00A844B3" w:rsidRPr="000B6CCE" w:rsidRDefault="00247904" w:rsidP="007522EA">
            <w:pPr>
              <w:pStyle w:val="BlockText"/>
              <w:spacing w:line="220" w:lineRule="exact"/>
              <w:ind w:left="0" w:right="-72" w:firstLine="0"/>
              <w:jc w:val="right"/>
              <w:rPr>
                <w:rFonts w:ascii="Arial" w:hAnsi="Arial" w:cs="Arial"/>
                <w:b/>
                <w:bCs/>
                <w:sz w:val="18"/>
                <w:szCs w:val="18"/>
              </w:rPr>
            </w:pPr>
            <w:r w:rsidRPr="000B6CCE">
              <w:rPr>
                <w:rFonts w:ascii="Arial" w:hAnsi="Arial" w:cs="Arial"/>
                <w:b/>
                <w:bCs/>
                <w:sz w:val="18"/>
                <w:szCs w:val="18"/>
              </w:rPr>
              <w:t>Consolidated</w:t>
            </w:r>
          </w:p>
          <w:p w:rsidR="00247904" w:rsidRPr="000B6CCE" w:rsidRDefault="00247904" w:rsidP="007522EA">
            <w:pPr>
              <w:pStyle w:val="BlockText"/>
              <w:spacing w:line="220" w:lineRule="exact"/>
              <w:ind w:left="0" w:right="-72" w:firstLine="0"/>
              <w:jc w:val="right"/>
              <w:rPr>
                <w:rFonts w:ascii="Arial" w:hAnsi="Arial" w:cs="Arial"/>
                <w:b/>
                <w:bCs/>
                <w:sz w:val="18"/>
                <w:szCs w:val="18"/>
              </w:rPr>
            </w:pPr>
            <w:r w:rsidRPr="000B6CCE">
              <w:rPr>
                <w:rFonts w:ascii="Arial" w:hAnsi="Arial" w:cs="Arial"/>
                <w:b/>
                <w:bCs/>
                <w:sz w:val="18"/>
                <w:szCs w:val="18"/>
              </w:rPr>
              <w:t xml:space="preserve">financial </w:t>
            </w:r>
            <w:r w:rsidR="00CD12C3" w:rsidRPr="000B6CCE">
              <w:rPr>
                <w:rFonts w:ascii="Arial" w:hAnsi="Arial" w:cs="Arial"/>
                <w:b/>
                <w:bCs/>
                <w:sz w:val="18"/>
                <w:szCs w:val="18"/>
              </w:rPr>
              <w:t>statements</w:t>
            </w:r>
          </w:p>
        </w:tc>
        <w:tc>
          <w:tcPr>
            <w:tcW w:w="2187" w:type="dxa"/>
            <w:tcBorders>
              <w:top w:val="single" w:sz="4" w:space="0" w:color="auto"/>
              <w:bottom w:val="single" w:sz="4" w:space="0" w:color="auto"/>
            </w:tcBorders>
            <w:shd w:val="clear" w:color="auto" w:fill="auto"/>
          </w:tcPr>
          <w:p w:rsidR="00247904" w:rsidRPr="000B6CCE" w:rsidRDefault="00247904" w:rsidP="007522EA">
            <w:pPr>
              <w:pStyle w:val="BlockText"/>
              <w:spacing w:line="220" w:lineRule="exact"/>
              <w:ind w:left="0" w:right="-72" w:firstLine="0"/>
              <w:jc w:val="right"/>
              <w:rPr>
                <w:rFonts w:ascii="Arial" w:hAnsi="Arial" w:cs="Arial"/>
                <w:b/>
                <w:bCs/>
                <w:sz w:val="18"/>
                <w:szCs w:val="18"/>
              </w:rPr>
            </w:pPr>
            <w:r w:rsidRPr="000B6CCE">
              <w:rPr>
                <w:rFonts w:ascii="Arial" w:hAnsi="Arial" w:cs="Arial"/>
                <w:b/>
                <w:bCs/>
                <w:sz w:val="18"/>
                <w:szCs w:val="18"/>
              </w:rPr>
              <w:t>Separate</w:t>
            </w:r>
          </w:p>
          <w:p w:rsidR="00247904" w:rsidRPr="000B6CCE" w:rsidRDefault="00247904" w:rsidP="007522EA">
            <w:pPr>
              <w:pStyle w:val="BlockText"/>
              <w:spacing w:line="220" w:lineRule="exact"/>
              <w:ind w:left="0" w:right="-72" w:firstLine="0"/>
              <w:jc w:val="right"/>
              <w:rPr>
                <w:rFonts w:ascii="Arial" w:hAnsi="Arial" w:cs="Arial"/>
                <w:b/>
                <w:bCs/>
                <w:sz w:val="18"/>
                <w:szCs w:val="18"/>
              </w:rPr>
            </w:pPr>
            <w:r w:rsidRPr="000B6CCE">
              <w:rPr>
                <w:rFonts w:ascii="Arial" w:hAnsi="Arial" w:cs="Arial"/>
                <w:b/>
                <w:bCs/>
                <w:sz w:val="18"/>
                <w:szCs w:val="18"/>
              </w:rPr>
              <w:t xml:space="preserve">financial </w:t>
            </w:r>
            <w:r w:rsidR="00CD12C3" w:rsidRPr="000B6CCE">
              <w:rPr>
                <w:rFonts w:ascii="Arial" w:hAnsi="Arial" w:cs="Arial"/>
                <w:b/>
                <w:bCs/>
                <w:sz w:val="18"/>
                <w:szCs w:val="18"/>
              </w:rPr>
              <w:t>statements</w:t>
            </w:r>
          </w:p>
        </w:tc>
      </w:tr>
      <w:tr w:rsidR="00247904" w:rsidRPr="000B6CCE" w:rsidTr="00B5345E">
        <w:tc>
          <w:tcPr>
            <w:tcW w:w="4464" w:type="dxa"/>
            <w:tcBorders>
              <w:top w:val="nil"/>
              <w:bottom w:val="nil"/>
            </w:tcBorders>
            <w:shd w:val="clear" w:color="auto" w:fill="auto"/>
          </w:tcPr>
          <w:p w:rsidR="00247904" w:rsidRPr="000B6CCE" w:rsidRDefault="00247904" w:rsidP="007B6564">
            <w:pPr>
              <w:pStyle w:val="BlockText"/>
              <w:spacing w:line="220" w:lineRule="exact"/>
              <w:ind w:left="-105" w:right="0" w:firstLine="0"/>
              <w:jc w:val="both"/>
              <w:rPr>
                <w:rFonts w:ascii="Arial" w:hAnsi="Arial" w:cs="Arial"/>
                <w:sz w:val="18"/>
                <w:szCs w:val="18"/>
              </w:rPr>
            </w:pPr>
          </w:p>
        </w:tc>
        <w:tc>
          <w:tcPr>
            <w:tcW w:w="2222" w:type="dxa"/>
            <w:tcBorders>
              <w:top w:val="single" w:sz="4" w:space="0" w:color="auto"/>
              <w:bottom w:val="single" w:sz="4" w:space="0" w:color="auto"/>
            </w:tcBorders>
            <w:shd w:val="clear" w:color="auto" w:fill="auto"/>
          </w:tcPr>
          <w:p w:rsidR="00247904" w:rsidRPr="000B6CCE" w:rsidRDefault="00247904" w:rsidP="007B6564">
            <w:pPr>
              <w:pStyle w:val="BlockText"/>
              <w:spacing w:line="220" w:lineRule="exact"/>
              <w:ind w:left="0" w:right="-72" w:firstLine="0"/>
              <w:jc w:val="right"/>
              <w:rPr>
                <w:rFonts w:ascii="Arial" w:hAnsi="Arial" w:cs="Arial"/>
                <w:b/>
                <w:bCs/>
                <w:sz w:val="18"/>
                <w:szCs w:val="18"/>
              </w:rPr>
            </w:pPr>
            <w:r w:rsidRPr="000B6CCE">
              <w:rPr>
                <w:rFonts w:ascii="Arial" w:hAnsi="Arial" w:cs="Arial"/>
                <w:b/>
                <w:bCs/>
                <w:sz w:val="18"/>
                <w:szCs w:val="18"/>
              </w:rPr>
              <w:t>Thousand Baht</w:t>
            </w:r>
          </w:p>
        </w:tc>
        <w:tc>
          <w:tcPr>
            <w:tcW w:w="2187" w:type="dxa"/>
            <w:tcBorders>
              <w:top w:val="single" w:sz="4" w:space="0" w:color="auto"/>
              <w:bottom w:val="single" w:sz="4" w:space="0" w:color="auto"/>
            </w:tcBorders>
            <w:shd w:val="clear" w:color="auto" w:fill="auto"/>
          </w:tcPr>
          <w:p w:rsidR="00247904" w:rsidRPr="000B6CCE" w:rsidRDefault="00247904" w:rsidP="007B6564">
            <w:pPr>
              <w:pStyle w:val="BlockText"/>
              <w:spacing w:line="220" w:lineRule="exact"/>
              <w:ind w:left="0" w:right="-72" w:firstLine="0"/>
              <w:jc w:val="right"/>
              <w:rPr>
                <w:rFonts w:ascii="Arial" w:hAnsi="Arial" w:cs="Arial"/>
                <w:b/>
                <w:bCs/>
                <w:sz w:val="18"/>
                <w:szCs w:val="18"/>
              </w:rPr>
            </w:pPr>
            <w:r w:rsidRPr="000B6CCE">
              <w:rPr>
                <w:rFonts w:ascii="Arial" w:hAnsi="Arial" w:cs="Arial"/>
                <w:b/>
                <w:bCs/>
                <w:sz w:val="18"/>
                <w:szCs w:val="18"/>
              </w:rPr>
              <w:t>Thousand Baht</w:t>
            </w:r>
          </w:p>
        </w:tc>
      </w:tr>
      <w:tr w:rsidR="00247904" w:rsidRPr="000B6CCE" w:rsidTr="00D90DD3">
        <w:tc>
          <w:tcPr>
            <w:tcW w:w="4464" w:type="dxa"/>
            <w:tcBorders>
              <w:top w:val="nil"/>
              <w:bottom w:val="nil"/>
            </w:tcBorders>
            <w:shd w:val="clear" w:color="auto" w:fill="auto"/>
          </w:tcPr>
          <w:p w:rsidR="00247904" w:rsidRPr="000B6CCE" w:rsidRDefault="00247904" w:rsidP="007B6564">
            <w:pPr>
              <w:pStyle w:val="BlockText"/>
              <w:ind w:left="-105" w:right="0" w:firstLine="0"/>
              <w:jc w:val="both"/>
              <w:rPr>
                <w:rFonts w:ascii="Arial" w:hAnsi="Arial" w:cs="Arial"/>
                <w:sz w:val="18"/>
                <w:szCs w:val="18"/>
              </w:rPr>
            </w:pPr>
          </w:p>
        </w:tc>
        <w:tc>
          <w:tcPr>
            <w:tcW w:w="2222" w:type="dxa"/>
            <w:tcBorders>
              <w:top w:val="single" w:sz="4" w:space="0" w:color="auto"/>
            </w:tcBorders>
            <w:shd w:val="clear" w:color="auto" w:fill="FAFAFA"/>
          </w:tcPr>
          <w:p w:rsidR="00247904" w:rsidRPr="000B6CCE" w:rsidRDefault="00247904" w:rsidP="007B6564">
            <w:pPr>
              <w:pStyle w:val="BlockText"/>
              <w:ind w:left="0" w:right="-72" w:firstLine="0"/>
              <w:jc w:val="both"/>
              <w:rPr>
                <w:rFonts w:ascii="Arial" w:hAnsi="Arial" w:cs="Arial"/>
                <w:sz w:val="18"/>
                <w:szCs w:val="18"/>
              </w:rPr>
            </w:pPr>
          </w:p>
        </w:tc>
        <w:tc>
          <w:tcPr>
            <w:tcW w:w="2187" w:type="dxa"/>
            <w:tcBorders>
              <w:top w:val="single" w:sz="4" w:space="0" w:color="auto"/>
            </w:tcBorders>
            <w:shd w:val="clear" w:color="auto" w:fill="FAFAFA"/>
          </w:tcPr>
          <w:p w:rsidR="00247904" w:rsidRPr="000B6CCE" w:rsidRDefault="00247904" w:rsidP="007B6564">
            <w:pPr>
              <w:pStyle w:val="BlockText"/>
              <w:ind w:left="0" w:right="-72" w:firstLine="0"/>
              <w:jc w:val="both"/>
              <w:rPr>
                <w:rFonts w:ascii="Arial" w:hAnsi="Arial" w:cs="Arial"/>
                <w:sz w:val="18"/>
                <w:szCs w:val="18"/>
              </w:rPr>
            </w:pPr>
          </w:p>
        </w:tc>
      </w:tr>
      <w:tr w:rsidR="00247904" w:rsidRPr="000B6CCE" w:rsidTr="00D90DD3">
        <w:tc>
          <w:tcPr>
            <w:tcW w:w="4464" w:type="dxa"/>
            <w:tcBorders>
              <w:top w:val="nil"/>
              <w:bottom w:val="nil"/>
            </w:tcBorders>
            <w:shd w:val="clear" w:color="auto" w:fill="auto"/>
          </w:tcPr>
          <w:p w:rsidR="00247904" w:rsidRPr="000B6CCE" w:rsidRDefault="00247904" w:rsidP="007B6564">
            <w:pPr>
              <w:pStyle w:val="BlockText"/>
              <w:spacing w:line="220" w:lineRule="exact"/>
              <w:ind w:left="-108" w:right="0" w:firstLine="0"/>
              <w:jc w:val="both"/>
              <w:rPr>
                <w:rFonts w:ascii="Arial" w:hAnsi="Arial" w:cs="Arial"/>
                <w:sz w:val="18"/>
                <w:szCs w:val="18"/>
              </w:rPr>
            </w:pPr>
            <w:r w:rsidRPr="000B6CCE">
              <w:rPr>
                <w:rFonts w:ascii="Arial" w:hAnsi="Arial" w:cs="Arial"/>
                <w:sz w:val="18"/>
                <w:szCs w:val="18"/>
              </w:rPr>
              <w:t xml:space="preserve">Operating lease commitments disclosed </w:t>
            </w:r>
          </w:p>
          <w:p w:rsidR="00247904" w:rsidRPr="000B6CCE" w:rsidRDefault="00182739" w:rsidP="00CD12C3">
            <w:pPr>
              <w:pStyle w:val="BlockText"/>
              <w:spacing w:line="220" w:lineRule="exact"/>
              <w:ind w:left="-108" w:right="0" w:firstLine="0"/>
              <w:jc w:val="both"/>
              <w:rPr>
                <w:rFonts w:ascii="Arial" w:hAnsi="Arial" w:cs="Arial"/>
                <w:sz w:val="18"/>
                <w:szCs w:val="18"/>
              </w:rPr>
            </w:pPr>
            <w:r w:rsidRPr="000B6CCE">
              <w:rPr>
                <w:rFonts w:ascii="Arial" w:hAnsi="Arial" w:cs="Arial"/>
                <w:sz w:val="18"/>
                <w:szCs w:val="18"/>
              </w:rPr>
              <w:t xml:space="preserve"> </w:t>
            </w:r>
            <w:r w:rsidR="00247904" w:rsidRPr="000B6CCE">
              <w:rPr>
                <w:rFonts w:ascii="Arial" w:hAnsi="Arial" w:cs="Arial"/>
                <w:sz w:val="18"/>
                <w:szCs w:val="18"/>
              </w:rPr>
              <w:t xml:space="preserve"> as at 31 December 2018</w:t>
            </w:r>
            <w:r w:rsidR="005B5510" w:rsidRPr="000B6CCE">
              <w:rPr>
                <w:rFonts w:ascii="Arial" w:hAnsi="Arial" w:cs="Arial"/>
                <w:sz w:val="18"/>
                <w:szCs w:val="18"/>
              </w:rPr>
              <w:t xml:space="preserve"> </w:t>
            </w:r>
          </w:p>
        </w:tc>
        <w:tc>
          <w:tcPr>
            <w:tcW w:w="2222" w:type="dxa"/>
            <w:shd w:val="clear" w:color="auto" w:fill="FAFAFA"/>
            <w:vAlign w:val="bottom"/>
          </w:tcPr>
          <w:p w:rsidR="00247904" w:rsidRPr="000B6CCE" w:rsidRDefault="00247904" w:rsidP="007B6564">
            <w:pPr>
              <w:pStyle w:val="BlockText"/>
              <w:spacing w:line="220" w:lineRule="exact"/>
              <w:ind w:left="0" w:right="-72" w:firstLine="0"/>
              <w:jc w:val="right"/>
              <w:rPr>
                <w:rFonts w:ascii="Arial" w:hAnsi="Arial" w:cs="Arial"/>
                <w:sz w:val="18"/>
                <w:szCs w:val="18"/>
              </w:rPr>
            </w:pPr>
            <w:r w:rsidRPr="000B6CCE">
              <w:rPr>
                <w:rFonts w:ascii="Arial" w:hAnsi="Arial" w:cs="Arial"/>
                <w:sz w:val="18"/>
                <w:szCs w:val="18"/>
              </w:rPr>
              <w:t>1,698,697</w:t>
            </w:r>
          </w:p>
        </w:tc>
        <w:tc>
          <w:tcPr>
            <w:tcW w:w="2187" w:type="dxa"/>
            <w:shd w:val="clear" w:color="auto" w:fill="FAFAFA"/>
            <w:vAlign w:val="bottom"/>
          </w:tcPr>
          <w:p w:rsidR="00247904" w:rsidRPr="000B6CCE" w:rsidRDefault="00247904" w:rsidP="007B6564">
            <w:pPr>
              <w:pStyle w:val="BlockText"/>
              <w:spacing w:line="220" w:lineRule="exact"/>
              <w:ind w:left="0" w:right="-72" w:firstLine="0"/>
              <w:jc w:val="right"/>
              <w:rPr>
                <w:rFonts w:ascii="Arial" w:hAnsi="Arial" w:cs="Arial"/>
                <w:sz w:val="18"/>
                <w:szCs w:val="18"/>
              </w:rPr>
            </w:pPr>
            <w:r w:rsidRPr="000B6CCE">
              <w:rPr>
                <w:rFonts w:ascii="Arial" w:hAnsi="Arial" w:cs="Arial"/>
                <w:sz w:val="18"/>
                <w:szCs w:val="18"/>
              </w:rPr>
              <w:t>609,939</w:t>
            </w:r>
          </w:p>
        </w:tc>
      </w:tr>
      <w:tr w:rsidR="00247904" w:rsidRPr="000B6CCE" w:rsidTr="00D90DD3">
        <w:tc>
          <w:tcPr>
            <w:tcW w:w="4464" w:type="dxa"/>
            <w:tcBorders>
              <w:top w:val="nil"/>
              <w:bottom w:val="nil"/>
            </w:tcBorders>
            <w:shd w:val="clear" w:color="auto" w:fill="auto"/>
          </w:tcPr>
          <w:p w:rsidR="00247904" w:rsidRPr="000B6CCE" w:rsidRDefault="00247904" w:rsidP="007B6564">
            <w:pPr>
              <w:pStyle w:val="BlockText"/>
              <w:tabs>
                <w:tab w:val="left" w:pos="462"/>
              </w:tabs>
              <w:spacing w:line="220" w:lineRule="exact"/>
              <w:ind w:left="-108" w:right="0" w:firstLine="0"/>
              <w:jc w:val="left"/>
              <w:rPr>
                <w:rFonts w:ascii="Arial" w:hAnsi="Arial" w:cs="Arial"/>
                <w:sz w:val="18"/>
                <w:szCs w:val="18"/>
              </w:rPr>
            </w:pPr>
            <w:r w:rsidRPr="000B6CCE">
              <w:rPr>
                <w:rFonts w:ascii="Arial" w:hAnsi="Arial" w:cs="Arial"/>
                <w:sz w:val="18"/>
                <w:szCs w:val="18"/>
                <w:u w:val="single"/>
              </w:rPr>
              <w:t>Less</w:t>
            </w:r>
            <w:r w:rsidRPr="000B6CCE">
              <w:rPr>
                <w:rFonts w:ascii="Arial" w:hAnsi="Arial" w:cs="Arial"/>
                <w:sz w:val="18"/>
                <w:szCs w:val="18"/>
              </w:rPr>
              <w:t>:</w:t>
            </w:r>
            <w:r w:rsidR="0058041C" w:rsidRPr="000B6CCE">
              <w:rPr>
                <w:rFonts w:ascii="Arial" w:hAnsi="Arial" w:cs="Arial"/>
                <w:sz w:val="18"/>
                <w:szCs w:val="18"/>
              </w:rPr>
              <w:tab/>
            </w:r>
            <w:r w:rsidRPr="000B6CCE">
              <w:rPr>
                <w:rFonts w:ascii="Arial" w:hAnsi="Arial" w:cs="Arial"/>
                <w:sz w:val="18"/>
                <w:szCs w:val="18"/>
              </w:rPr>
              <w:t>Short-term leases recognised on</w:t>
            </w:r>
          </w:p>
          <w:p w:rsidR="00247904" w:rsidRPr="000B6CCE" w:rsidRDefault="0058041C" w:rsidP="007B6564">
            <w:pPr>
              <w:pStyle w:val="BlockText"/>
              <w:tabs>
                <w:tab w:val="left" w:pos="462"/>
              </w:tabs>
              <w:spacing w:line="220" w:lineRule="exact"/>
              <w:ind w:left="-108" w:right="0" w:firstLine="0"/>
              <w:jc w:val="left"/>
              <w:rPr>
                <w:rFonts w:ascii="Arial" w:hAnsi="Arial" w:cs="Arial"/>
                <w:sz w:val="18"/>
                <w:szCs w:val="18"/>
                <w:lang w:val="en-GB"/>
              </w:rPr>
            </w:pPr>
            <w:r w:rsidRPr="000B6CCE">
              <w:rPr>
                <w:rFonts w:ascii="Arial" w:hAnsi="Arial" w:cs="Arial"/>
                <w:sz w:val="18"/>
                <w:szCs w:val="18"/>
                <w:lang w:val="en-GB"/>
              </w:rPr>
              <w:tab/>
            </w:r>
            <w:r w:rsidR="00182739" w:rsidRPr="000B6CCE">
              <w:rPr>
                <w:rFonts w:ascii="Arial" w:hAnsi="Arial" w:cs="Arial"/>
                <w:sz w:val="18"/>
                <w:szCs w:val="18"/>
                <w:lang w:val="en-GB"/>
              </w:rPr>
              <w:t xml:space="preserve"> </w:t>
            </w:r>
            <w:r w:rsidRPr="000B6CCE">
              <w:rPr>
                <w:rFonts w:ascii="Arial" w:hAnsi="Arial" w:cs="Arial"/>
                <w:sz w:val="18"/>
                <w:szCs w:val="18"/>
                <w:lang w:val="en-GB"/>
              </w:rPr>
              <w:t xml:space="preserve"> </w:t>
            </w:r>
            <w:r w:rsidR="00247904" w:rsidRPr="000B6CCE">
              <w:rPr>
                <w:rFonts w:ascii="Arial" w:hAnsi="Arial" w:cs="Arial"/>
                <w:sz w:val="18"/>
                <w:szCs w:val="18"/>
              </w:rPr>
              <w:t>a straight-line basis as expense</w:t>
            </w:r>
            <w:r w:rsidR="00716B0E" w:rsidRPr="000B6CCE">
              <w:rPr>
                <w:rFonts w:ascii="Arial" w:hAnsi="Arial" w:cs="Arial"/>
                <w:sz w:val="18"/>
                <w:szCs w:val="18"/>
              </w:rPr>
              <w:t>s</w:t>
            </w:r>
          </w:p>
        </w:tc>
        <w:tc>
          <w:tcPr>
            <w:tcW w:w="2222" w:type="dxa"/>
            <w:shd w:val="clear" w:color="auto" w:fill="FAFAFA"/>
            <w:vAlign w:val="bottom"/>
          </w:tcPr>
          <w:p w:rsidR="00247904" w:rsidRPr="000B6CCE" w:rsidRDefault="00247904" w:rsidP="007B6564">
            <w:pPr>
              <w:pStyle w:val="BlockText"/>
              <w:spacing w:line="220" w:lineRule="exact"/>
              <w:ind w:left="0" w:right="-72" w:firstLine="0"/>
              <w:jc w:val="right"/>
              <w:rPr>
                <w:rFonts w:ascii="Arial" w:hAnsi="Arial" w:cs="Arial"/>
                <w:sz w:val="18"/>
                <w:szCs w:val="18"/>
              </w:rPr>
            </w:pPr>
            <w:r w:rsidRPr="000B6CCE">
              <w:rPr>
                <w:rFonts w:ascii="Arial" w:hAnsi="Arial" w:cs="Arial"/>
                <w:sz w:val="18"/>
                <w:szCs w:val="18"/>
              </w:rPr>
              <w:t>(66,222)</w:t>
            </w:r>
          </w:p>
        </w:tc>
        <w:tc>
          <w:tcPr>
            <w:tcW w:w="2187" w:type="dxa"/>
            <w:shd w:val="clear" w:color="auto" w:fill="FAFAFA"/>
            <w:vAlign w:val="bottom"/>
          </w:tcPr>
          <w:p w:rsidR="00247904" w:rsidRPr="000B6CCE" w:rsidRDefault="00247904" w:rsidP="007B6564">
            <w:pPr>
              <w:pStyle w:val="BlockText"/>
              <w:spacing w:line="220" w:lineRule="exact"/>
              <w:ind w:left="0" w:right="-72" w:firstLine="0"/>
              <w:jc w:val="right"/>
              <w:rPr>
                <w:rFonts w:ascii="Arial" w:hAnsi="Arial" w:cs="Arial"/>
                <w:sz w:val="18"/>
                <w:szCs w:val="18"/>
              </w:rPr>
            </w:pPr>
            <w:r w:rsidRPr="000B6CCE">
              <w:rPr>
                <w:rFonts w:ascii="Arial" w:hAnsi="Arial" w:cs="Arial"/>
                <w:sz w:val="18"/>
                <w:szCs w:val="18"/>
              </w:rPr>
              <w:t>(2,675)</w:t>
            </w:r>
          </w:p>
        </w:tc>
      </w:tr>
      <w:tr w:rsidR="00247904" w:rsidRPr="000B6CCE" w:rsidTr="00D90DD3">
        <w:tc>
          <w:tcPr>
            <w:tcW w:w="4464" w:type="dxa"/>
            <w:tcBorders>
              <w:top w:val="nil"/>
              <w:bottom w:val="nil"/>
            </w:tcBorders>
            <w:shd w:val="clear" w:color="auto" w:fill="auto"/>
          </w:tcPr>
          <w:p w:rsidR="00247904" w:rsidRPr="000B6CCE" w:rsidRDefault="00247904" w:rsidP="007B6564">
            <w:pPr>
              <w:pStyle w:val="BlockText"/>
              <w:tabs>
                <w:tab w:val="left" w:pos="462"/>
              </w:tabs>
              <w:spacing w:line="220" w:lineRule="exact"/>
              <w:ind w:left="-108" w:right="0" w:firstLine="0"/>
              <w:jc w:val="left"/>
              <w:rPr>
                <w:rFonts w:ascii="Arial" w:hAnsi="Arial" w:cs="Arial"/>
                <w:sz w:val="18"/>
                <w:szCs w:val="18"/>
                <w:lang w:val="en-GB"/>
              </w:rPr>
            </w:pPr>
            <w:r w:rsidRPr="000B6CCE">
              <w:rPr>
                <w:rFonts w:ascii="Arial" w:hAnsi="Arial" w:cs="Arial"/>
                <w:sz w:val="18"/>
                <w:szCs w:val="18"/>
                <w:u w:val="single"/>
                <w:lang w:val="en-GB"/>
              </w:rPr>
              <w:t>Less</w:t>
            </w:r>
            <w:r w:rsidRPr="000B6CCE">
              <w:rPr>
                <w:rFonts w:ascii="Arial" w:hAnsi="Arial" w:cs="Arial"/>
                <w:sz w:val="18"/>
                <w:szCs w:val="18"/>
                <w:lang w:val="en-GB"/>
              </w:rPr>
              <w:t>:</w:t>
            </w:r>
            <w:r w:rsidR="0068541D" w:rsidRPr="000B6CCE">
              <w:rPr>
                <w:rFonts w:ascii="Arial" w:hAnsi="Arial" w:cs="Arial"/>
                <w:sz w:val="18"/>
                <w:szCs w:val="18"/>
                <w:lang w:val="en-GB"/>
              </w:rPr>
              <w:tab/>
            </w:r>
            <w:r w:rsidRPr="000B6CCE">
              <w:rPr>
                <w:rFonts w:ascii="Arial" w:hAnsi="Arial" w:cs="Arial"/>
                <w:sz w:val="18"/>
                <w:szCs w:val="18"/>
                <w:lang w:val="en-GB"/>
              </w:rPr>
              <w:t>Low value leases recognised on</w:t>
            </w:r>
          </w:p>
          <w:p w:rsidR="00247904" w:rsidRPr="000B6CCE" w:rsidRDefault="0058041C" w:rsidP="007B6564">
            <w:pPr>
              <w:pStyle w:val="BlockText"/>
              <w:tabs>
                <w:tab w:val="left" w:pos="462"/>
              </w:tabs>
              <w:spacing w:line="220" w:lineRule="exact"/>
              <w:ind w:left="-108" w:right="0" w:firstLine="0"/>
              <w:jc w:val="left"/>
              <w:rPr>
                <w:rFonts w:ascii="Arial" w:hAnsi="Arial" w:cs="Arial"/>
                <w:sz w:val="18"/>
                <w:szCs w:val="18"/>
                <w:lang w:val="en-GB"/>
              </w:rPr>
            </w:pPr>
            <w:r w:rsidRPr="000B6CCE">
              <w:rPr>
                <w:rFonts w:ascii="Arial" w:hAnsi="Arial" w:cs="Arial"/>
                <w:sz w:val="18"/>
                <w:szCs w:val="18"/>
                <w:lang w:val="en-GB"/>
              </w:rPr>
              <w:tab/>
            </w:r>
            <w:r w:rsidR="00182739" w:rsidRPr="000B6CCE">
              <w:rPr>
                <w:rFonts w:ascii="Arial" w:hAnsi="Arial" w:cs="Arial"/>
                <w:sz w:val="18"/>
                <w:szCs w:val="18"/>
                <w:lang w:val="en-GB"/>
              </w:rPr>
              <w:t xml:space="preserve"> </w:t>
            </w:r>
            <w:r w:rsidRPr="000B6CCE">
              <w:rPr>
                <w:rFonts w:ascii="Arial" w:hAnsi="Arial" w:cs="Arial"/>
                <w:sz w:val="18"/>
                <w:szCs w:val="18"/>
                <w:lang w:val="en-GB"/>
              </w:rPr>
              <w:t xml:space="preserve"> </w:t>
            </w:r>
            <w:r w:rsidR="00247904" w:rsidRPr="000B6CCE">
              <w:rPr>
                <w:rFonts w:ascii="Arial" w:hAnsi="Arial" w:cs="Arial"/>
                <w:sz w:val="18"/>
                <w:szCs w:val="18"/>
                <w:lang w:val="en-GB"/>
              </w:rPr>
              <w:t>a straight-line basis as expense</w:t>
            </w:r>
            <w:r w:rsidR="00716B0E" w:rsidRPr="000B6CCE">
              <w:rPr>
                <w:rFonts w:ascii="Arial" w:hAnsi="Arial" w:cs="Arial"/>
                <w:sz w:val="18"/>
                <w:szCs w:val="18"/>
                <w:lang w:val="en-GB"/>
              </w:rPr>
              <w:t>s</w:t>
            </w:r>
          </w:p>
        </w:tc>
        <w:tc>
          <w:tcPr>
            <w:tcW w:w="2222" w:type="dxa"/>
            <w:shd w:val="clear" w:color="auto" w:fill="FAFAFA"/>
            <w:vAlign w:val="bottom"/>
          </w:tcPr>
          <w:p w:rsidR="00247904" w:rsidRPr="000B6CCE" w:rsidRDefault="00247904" w:rsidP="007B6564">
            <w:pPr>
              <w:pStyle w:val="BlockText"/>
              <w:spacing w:line="220" w:lineRule="exact"/>
              <w:ind w:left="0" w:right="-72" w:firstLine="0"/>
              <w:jc w:val="right"/>
              <w:rPr>
                <w:rFonts w:ascii="Arial" w:hAnsi="Arial" w:cs="Arial"/>
                <w:sz w:val="18"/>
                <w:szCs w:val="18"/>
              </w:rPr>
            </w:pPr>
            <w:r w:rsidRPr="000B6CCE">
              <w:rPr>
                <w:rFonts w:ascii="Arial" w:hAnsi="Arial" w:cs="Arial"/>
                <w:sz w:val="18"/>
                <w:szCs w:val="18"/>
              </w:rPr>
              <w:t>(34,904)</w:t>
            </w:r>
          </w:p>
        </w:tc>
        <w:tc>
          <w:tcPr>
            <w:tcW w:w="2187" w:type="dxa"/>
            <w:shd w:val="clear" w:color="auto" w:fill="FAFAFA"/>
            <w:vAlign w:val="bottom"/>
          </w:tcPr>
          <w:p w:rsidR="00247904" w:rsidRPr="000B6CCE" w:rsidRDefault="00247904" w:rsidP="007B6564">
            <w:pPr>
              <w:pStyle w:val="BlockText"/>
              <w:spacing w:line="220" w:lineRule="exact"/>
              <w:ind w:left="0" w:right="-72" w:firstLine="0"/>
              <w:jc w:val="right"/>
              <w:rPr>
                <w:rFonts w:ascii="Arial" w:hAnsi="Arial" w:cs="Arial"/>
                <w:sz w:val="18"/>
                <w:szCs w:val="18"/>
              </w:rPr>
            </w:pPr>
            <w:r w:rsidRPr="000B6CCE">
              <w:rPr>
                <w:rFonts w:ascii="Arial" w:hAnsi="Arial" w:cs="Arial"/>
                <w:sz w:val="18"/>
                <w:szCs w:val="18"/>
              </w:rPr>
              <w:t>(11,762)</w:t>
            </w:r>
          </w:p>
        </w:tc>
      </w:tr>
      <w:tr w:rsidR="00247904" w:rsidRPr="000B6CCE" w:rsidTr="00D90DD3">
        <w:tc>
          <w:tcPr>
            <w:tcW w:w="4464" w:type="dxa"/>
            <w:tcBorders>
              <w:top w:val="nil"/>
              <w:bottom w:val="nil"/>
            </w:tcBorders>
            <w:shd w:val="clear" w:color="auto" w:fill="auto"/>
          </w:tcPr>
          <w:p w:rsidR="00247904" w:rsidRPr="000B6CCE" w:rsidRDefault="00247904" w:rsidP="007B6564">
            <w:pPr>
              <w:pStyle w:val="BlockText"/>
              <w:tabs>
                <w:tab w:val="left" w:pos="462"/>
              </w:tabs>
              <w:spacing w:line="220" w:lineRule="exact"/>
              <w:ind w:left="-108" w:right="0" w:firstLine="0"/>
              <w:jc w:val="left"/>
              <w:rPr>
                <w:rFonts w:ascii="Arial" w:hAnsi="Arial" w:cs="Arial"/>
                <w:sz w:val="18"/>
                <w:szCs w:val="18"/>
                <w:lang w:val="en-GB"/>
              </w:rPr>
            </w:pPr>
            <w:r w:rsidRPr="000B6CCE">
              <w:rPr>
                <w:rFonts w:ascii="Arial" w:hAnsi="Arial" w:cs="Arial"/>
                <w:sz w:val="18"/>
                <w:szCs w:val="18"/>
                <w:u w:val="single"/>
                <w:lang w:val="en-GB"/>
              </w:rPr>
              <w:t>Add</w:t>
            </w:r>
            <w:r w:rsidRPr="000B6CCE">
              <w:rPr>
                <w:rFonts w:ascii="Arial" w:hAnsi="Arial" w:cs="Arial"/>
                <w:sz w:val="18"/>
                <w:szCs w:val="18"/>
                <w:lang w:val="en-GB"/>
              </w:rPr>
              <w:t>:</w:t>
            </w:r>
            <w:r w:rsidR="00182739" w:rsidRPr="000B6CCE">
              <w:rPr>
                <w:rFonts w:ascii="Arial" w:hAnsi="Arial" w:cs="Arial"/>
                <w:sz w:val="18"/>
                <w:szCs w:val="18"/>
                <w:cs/>
                <w:lang w:val="en-GB"/>
              </w:rPr>
              <w:t xml:space="preserve"> </w:t>
            </w:r>
            <w:r w:rsidR="0058041C" w:rsidRPr="000B6CCE">
              <w:rPr>
                <w:rFonts w:ascii="Arial" w:hAnsi="Arial" w:cs="Arial"/>
                <w:sz w:val="18"/>
                <w:szCs w:val="18"/>
                <w:lang w:val="en-GB"/>
              </w:rPr>
              <w:tab/>
            </w:r>
            <w:r w:rsidRPr="000B6CCE">
              <w:rPr>
                <w:rFonts w:ascii="Arial" w:hAnsi="Arial" w:cs="Arial"/>
                <w:sz w:val="18"/>
                <w:szCs w:val="18"/>
                <w:lang w:val="en-GB"/>
              </w:rPr>
              <w:t>Purchase or extension options</w:t>
            </w:r>
            <w:r w:rsidRPr="000B6CCE">
              <w:rPr>
                <w:rFonts w:ascii="Arial" w:hAnsi="Arial" w:cs="Arial"/>
                <w:sz w:val="18"/>
                <w:szCs w:val="18"/>
                <w:cs/>
                <w:lang w:val="en-GB"/>
              </w:rPr>
              <w:t xml:space="preserve"> </w:t>
            </w:r>
          </w:p>
          <w:p w:rsidR="00247904" w:rsidRPr="000B6CCE" w:rsidRDefault="0058041C" w:rsidP="007B6564">
            <w:pPr>
              <w:pStyle w:val="BlockText"/>
              <w:tabs>
                <w:tab w:val="left" w:pos="462"/>
              </w:tabs>
              <w:spacing w:line="220" w:lineRule="exact"/>
              <w:ind w:left="-108" w:right="0" w:firstLine="0"/>
              <w:jc w:val="left"/>
              <w:rPr>
                <w:rFonts w:ascii="Arial" w:hAnsi="Arial" w:cs="Arial"/>
                <w:sz w:val="18"/>
                <w:szCs w:val="18"/>
                <w:lang w:val="en-GB"/>
              </w:rPr>
            </w:pPr>
            <w:r w:rsidRPr="000B6CCE">
              <w:rPr>
                <w:rFonts w:ascii="Arial" w:hAnsi="Arial" w:cs="Arial"/>
                <w:sz w:val="18"/>
                <w:szCs w:val="18"/>
                <w:lang w:val="en-GB"/>
              </w:rPr>
              <w:tab/>
            </w:r>
            <w:r w:rsidR="00182739" w:rsidRPr="000B6CCE">
              <w:rPr>
                <w:rFonts w:ascii="Arial" w:hAnsi="Arial" w:cs="Arial"/>
                <w:sz w:val="18"/>
                <w:szCs w:val="18"/>
                <w:lang w:val="en-GB"/>
              </w:rPr>
              <w:t xml:space="preserve"> </w:t>
            </w:r>
            <w:r w:rsidRPr="000B6CCE">
              <w:rPr>
                <w:rFonts w:ascii="Arial" w:hAnsi="Arial" w:cs="Arial"/>
                <w:sz w:val="18"/>
                <w:szCs w:val="18"/>
                <w:lang w:val="en-GB"/>
              </w:rPr>
              <w:t xml:space="preserve"> </w:t>
            </w:r>
            <w:r w:rsidR="00247904" w:rsidRPr="000B6CCE">
              <w:rPr>
                <w:rFonts w:ascii="Arial" w:hAnsi="Arial" w:cs="Arial"/>
                <w:sz w:val="18"/>
                <w:szCs w:val="18"/>
                <w:lang w:val="en-GB"/>
              </w:rPr>
              <w:t>reasonably certain to be exercised</w:t>
            </w:r>
          </w:p>
        </w:tc>
        <w:tc>
          <w:tcPr>
            <w:tcW w:w="2222" w:type="dxa"/>
            <w:shd w:val="clear" w:color="auto" w:fill="FAFAFA"/>
            <w:vAlign w:val="bottom"/>
          </w:tcPr>
          <w:p w:rsidR="00247904" w:rsidRPr="000B6CCE" w:rsidRDefault="00247904" w:rsidP="007B6564">
            <w:pPr>
              <w:pStyle w:val="BlockText"/>
              <w:spacing w:line="220" w:lineRule="exact"/>
              <w:ind w:left="0" w:right="-72" w:firstLine="0"/>
              <w:jc w:val="right"/>
              <w:rPr>
                <w:rFonts w:ascii="Arial" w:hAnsi="Arial" w:cs="Arial"/>
                <w:sz w:val="18"/>
                <w:szCs w:val="18"/>
              </w:rPr>
            </w:pPr>
            <w:r w:rsidRPr="000B6CCE">
              <w:rPr>
                <w:rFonts w:ascii="Arial" w:hAnsi="Arial" w:cs="Arial"/>
                <w:sz w:val="18"/>
                <w:szCs w:val="18"/>
              </w:rPr>
              <w:t>180,970</w:t>
            </w:r>
          </w:p>
        </w:tc>
        <w:tc>
          <w:tcPr>
            <w:tcW w:w="2187" w:type="dxa"/>
            <w:shd w:val="clear" w:color="auto" w:fill="FAFAFA"/>
            <w:vAlign w:val="bottom"/>
          </w:tcPr>
          <w:p w:rsidR="00247904" w:rsidRPr="000B6CCE" w:rsidRDefault="00247904" w:rsidP="007B6564">
            <w:pPr>
              <w:pStyle w:val="BlockText"/>
              <w:spacing w:line="220" w:lineRule="exact"/>
              <w:ind w:left="0" w:right="-72" w:firstLine="0"/>
              <w:jc w:val="right"/>
              <w:rPr>
                <w:rFonts w:ascii="Arial" w:hAnsi="Arial" w:cs="Arial"/>
                <w:sz w:val="18"/>
                <w:szCs w:val="18"/>
              </w:rPr>
            </w:pPr>
          </w:p>
          <w:p w:rsidR="00247904" w:rsidRPr="000B6CCE" w:rsidRDefault="00247904" w:rsidP="007B6564">
            <w:pPr>
              <w:pStyle w:val="BlockText"/>
              <w:spacing w:line="220" w:lineRule="exact"/>
              <w:ind w:left="0" w:right="-72" w:firstLine="0"/>
              <w:jc w:val="right"/>
              <w:rPr>
                <w:rFonts w:ascii="Arial" w:hAnsi="Arial" w:cs="Arial"/>
                <w:sz w:val="18"/>
                <w:szCs w:val="18"/>
              </w:rPr>
            </w:pPr>
            <w:r w:rsidRPr="000B6CCE">
              <w:rPr>
                <w:rFonts w:ascii="Arial" w:hAnsi="Arial" w:cs="Arial"/>
                <w:sz w:val="18"/>
                <w:szCs w:val="18"/>
              </w:rPr>
              <w:t>113,027</w:t>
            </w:r>
          </w:p>
        </w:tc>
      </w:tr>
      <w:tr w:rsidR="00247904" w:rsidRPr="000B6CCE" w:rsidTr="00D90DD3">
        <w:tc>
          <w:tcPr>
            <w:tcW w:w="4464" w:type="dxa"/>
            <w:tcBorders>
              <w:top w:val="nil"/>
              <w:bottom w:val="nil"/>
            </w:tcBorders>
            <w:shd w:val="clear" w:color="auto" w:fill="auto"/>
          </w:tcPr>
          <w:p w:rsidR="00247904" w:rsidRPr="000B6CCE" w:rsidRDefault="00247904" w:rsidP="007B6564">
            <w:pPr>
              <w:pStyle w:val="BlockText"/>
              <w:tabs>
                <w:tab w:val="left" w:pos="462"/>
              </w:tabs>
              <w:spacing w:line="220" w:lineRule="exact"/>
              <w:ind w:left="-108" w:right="0" w:firstLine="0"/>
              <w:jc w:val="both"/>
              <w:rPr>
                <w:rFonts w:ascii="Arial" w:hAnsi="Arial" w:cs="Arial"/>
                <w:sz w:val="18"/>
                <w:szCs w:val="18"/>
              </w:rPr>
            </w:pPr>
            <w:r w:rsidRPr="000B6CCE">
              <w:rPr>
                <w:rFonts w:ascii="Arial" w:hAnsi="Arial" w:cs="Arial"/>
                <w:sz w:val="18"/>
                <w:szCs w:val="18"/>
                <w:u w:val="single"/>
              </w:rPr>
              <w:t>Less</w:t>
            </w:r>
            <w:r w:rsidRPr="000B6CCE">
              <w:rPr>
                <w:rFonts w:ascii="Arial" w:hAnsi="Arial" w:cs="Arial"/>
                <w:sz w:val="18"/>
                <w:szCs w:val="18"/>
              </w:rPr>
              <w:t xml:space="preserve">: </w:t>
            </w:r>
            <w:r w:rsidR="0058041C" w:rsidRPr="000B6CCE">
              <w:rPr>
                <w:rFonts w:ascii="Arial" w:hAnsi="Arial" w:cs="Arial"/>
                <w:sz w:val="18"/>
                <w:szCs w:val="18"/>
              </w:rPr>
              <w:tab/>
            </w:r>
            <w:r w:rsidRPr="000B6CCE">
              <w:rPr>
                <w:rFonts w:ascii="Arial" w:hAnsi="Arial" w:cs="Arial"/>
                <w:sz w:val="18"/>
                <w:szCs w:val="18"/>
              </w:rPr>
              <w:t xml:space="preserve">Termination options reasonably certain </w:t>
            </w:r>
          </w:p>
          <w:p w:rsidR="00247904" w:rsidRPr="000B6CCE" w:rsidRDefault="0058041C" w:rsidP="007B6564">
            <w:pPr>
              <w:pStyle w:val="BlockText"/>
              <w:tabs>
                <w:tab w:val="left" w:pos="462"/>
              </w:tabs>
              <w:spacing w:line="220" w:lineRule="exact"/>
              <w:ind w:left="-108" w:right="0" w:firstLine="0"/>
              <w:jc w:val="both"/>
              <w:rPr>
                <w:rFonts w:ascii="Arial" w:hAnsi="Arial" w:cs="Arial"/>
                <w:sz w:val="18"/>
                <w:szCs w:val="18"/>
              </w:rPr>
            </w:pPr>
            <w:r w:rsidRPr="000B6CCE">
              <w:rPr>
                <w:rFonts w:ascii="Arial" w:hAnsi="Arial" w:cs="Arial"/>
                <w:sz w:val="18"/>
                <w:szCs w:val="18"/>
                <w:lang w:val="en-GB"/>
              </w:rPr>
              <w:tab/>
            </w:r>
            <w:r w:rsidR="00182739" w:rsidRPr="000B6CCE">
              <w:rPr>
                <w:rFonts w:ascii="Arial" w:hAnsi="Arial" w:cs="Arial"/>
                <w:sz w:val="18"/>
                <w:szCs w:val="18"/>
                <w:lang w:val="en-GB"/>
              </w:rPr>
              <w:t xml:space="preserve"> </w:t>
            </w:r>
            <w:r w:rsidRPr="000B6CCE">
              <w:rPr>
                <w:rFonts w:ascii="Arial" w:hAnsi="Arial" w:cs="Arial"/>
                <w:sz w:val="18"/>
                <w:szCs w:val="18"/>
                <w:lang w:val="en-GB"/>
              </w:rPr>
              <w:t xml:space="preserve"> </w:t>
            </w:r>
            <w:r w:rsidR="00247904" w:rsidRPr="000B6CCE">
              <w:rPr>
                <w:rFonts w:ascii="Arial" w:hAnsi="Arial" w:cs="Arial"/>
                <w:sz w:val="18"/>
                <w:szCs w:val="18"/>
              </w:rPr>
              <w:t xml:space="preserve">to be exercised </w:t>
            </w:r>
          </w:p>
        </w:tc>
        <w:tc>
          <w:tcPr>
            <w:tcW w:w="2222" w:type="dxa"/>
            <w:tcBorders>
              <w:bottom w:val="nil"/>
            </w:tcBorders>
            <w:shd w:val="clear" w:color="auto" w:fill="FAFAFA"/>
            <w:vAlign w:val="bottom"/>
          </w:tcPr>
          <w:p w:rsidR="00247904" w:rsidRPr="000B6CCE" w:rsidRDefault="00247904" w:rsidP="007B6564">
            <w:pPr>
              <w:pStyle w:val="BlockText"/>
              <w:spacing w:line="220" w:lineRule="exact"/>
              <w:ind w:left="0" w:right="-72" w:firstLine="0"/>
              <w:jc w:val="right"/>
              <w:rPr>
                <w:rFonts w:ascii="Arial" w:hAnsi="Arial" w:cs="Arial"/>
                <w:sz w:val="18"/>
                <w:szCs w:val="18"/>
              </w:rPr>
            </w:pPr>
            <w:r w:rsidRPr="000B6CCE">
              <w:rPr>
                <w:rFonts w:ascii="Arial" w:hAnsi="Arial" w:cs="Arial"/>
                <w:sz w:val="18"/>
                <w:szCs w:val="18"/>
              </w:rPr>
              <w:t>(54,621)</w:t>
            </w:r>
          </w:p>
        </w:tc>
        <w:tc>
          <w:tcPr>
            <w:tcW w:w="2187" w:type="dxa"/>
            <w:tcBorders>
              <w:bottom w:val="nil"/>
            </w:tcBorders>
            <w:shd w:val="clear" w:color="auto" w:fill="FAFAFA"/>
            <w:vAlign w:val="bottom"/>
          </w:tcPr>
          <w:p w:rsidR="00247904" w:rsidRPr="000B6CCE" w:rsidRDefault="00247904" w:rsidP="007B6564">
            <w:pPr>
              <w:pStyle w:val="BlockText"/>
              <w:spacing w:line="220" w:lineRule="exact"/>
              <w:ind w:left="0" w:right="-72" w:firstLine="0"/>
              <w:jc w:val="right"/>
              <w:rPr>
                <w:rFonts w:ascii="Arial" w:hAnsi="Arial" w:cs="Arial"/>
                <w:sz w:val="18"/>
                <w:szCs w:val="18"/>
              </w:rPr>
            </w:pPr>
            <w:r w:rsidRPr="000B6CCE">
              <w:rPr>
                <w:rFonts w:ascii="Arial" w:hAnsi="Arial" w:cs="Arial"/>
                <w:sz w:val="18"/>
                <w:szCs w:val="18"/>
              </w:rPr>
              <w:t>(48,754)</w:t>
            </w:r>
          </w:p>
        </w:tc>
      </w:tr>
      <w:tr w:rsidR="00247904" w:rsidRPr="000B6CCE" w:rsidTr="00D90DD3">
        <w:tc>
          <w:tcPr>
            <w:tcW w:w="4464" w:type="dxa"/>
            <w:tcBorders>
              <w:top w:val="nil"/>
              <w:bottom w:val="nil"/>
            </w:tcBorders>
            <w:shd w:val="clear" w:color="auto" w:fill="auto"/>
          </w:tcPr>
          <w:p w:rsidR="00247904" w:rsidRPr="000B6CCE" w:rsidRDefault="00247904" w:rsidP="007B6564">
            <w:pPr>
              <w:pStyle w:val="BlockText"/>
              <w:tabs>
                <w:tab w:val="left" w:pos="462"/>
              </w:tabs>
              <w:spacing w:line="220" w:lineRule="exact"/>
              <w:ind w:left="-108" w:right="0" w:firstLine="0"/>
              <w:jc w:val="both"/>
              <w:rPr>
                <w:rFonts w:ascii="Arial" w:hAnsi="Arial" w:cs="Arial"/>
                <w:sz w:val="18"/>
                <w:szCs w:val="18"/>
              </w:rPr>
            </w:pPr>
            <w:r w:rsidRPr="000B6CCE">
              <w:rPr>
                <w:rFonts w:ascii="Arial" w:hAnsi="Arial" w:cs="Arial"/>
                <w:sz w:val="18"/>
                <w:szCs w:val="18"/>
                <w:u w:val="single"/>
              </w:rPr>
              <w:t>Less</w:t>
            </w:r>
            <w:r w:rsidRPr="000B6CCE">
              <w:rPr>
                <w:rFonts w:ascii="Arial" w:hAnsi="Arial" w:cs="Arial"/>
                <w:sz w:val="18"/>
                <w:szCs w:val="18"/>
              </w:rPr>
              <w:t>:</w:t>
            </w:r>
            <w:r w:rsidR="0058041C" w:rsidRPr="000B6CCE">
              <w:rPr>
                <w:rFonts w:ascii="Arial" w:hAnsi="Arial" w:cs="Arial"/>
                <w:sz w:val="18"/>
                <w:szCs w:val="18"/>
                <w:cs/>
              </w:rPr>
              <w:t xml:space="preserve"> </w:t>
            </w:r>
            <w:r w:rsidR="0058041C" w:rsidRPr="000B6CCE">
              <w:rPr>
                <w:rFonts w:ascii="Arial" w:hAnsi="Arial" w:cs="Arial"/>
                <w:sz w:val="18"/>
                <w:szCs w:val="18"/>
              </w:rPr>
              <w:tab/>
            </w:r>
            <w:r w:rsidRPr="000B6CCE">
              <w:rPr>
                <w:rFonts w:ascii="Arial" w:hAnsi="Arial" w:cs="Arial"/>
                <w:spacing w:val="-6"/>
                <w:sz w:val="18"/>
                <w:szCs w:val="18"/>
              </w:rPr>
              <w:t>Contracts reassessed as service agreements</w:t>
            </w:r>
          </w:p>
        </w:tc>
        <w:tc>
          <w:tcPr>
            <w:tcW w:w="2222" w:type="dxa"/>
            <w:tcBorders>
              <w:top w:val="nil"/>
              <w:bottom w:val="single" w:sz="4" w:space="0" w:color="auto"/>
            </w:tcBorders>
            <w:shd w:val="clear" w:color="auto" w:fill="FAFAFA"/>
            <w:vAlign w:val="bottom"/>
          </w:tcPr>
          <w:p w:rsidR="00247904" w:rsidRPr="000B6CCE" w:rsidRDefault="00247904" w:rsidP="007B6564">
            <w:pPr>
              <w:pStyle w:val="BlockText"/>
              <w:spacing w:line="220" w:lineRule="exact"/>
              <w:ind w:left="0" w:right="-72" w:firstLine="0"/>
              <w:jc w:val="right"/>
              <w:rPr>
                <w:rFonts w:ascii="Arial" w:hAnsi="Arial" w:cs="Arial"/>
                <w:sz w:val="18"/>
                <w:szCs w:val="18"/>
              </w:rPr>
            </w:pPr>
            <w:r w:rsidRPr="000B6CCE">
              <w:rPr>
                <w:rFonts w:ascii="Arial" w:hAnsi="Arial" w:cs="Arial"/>
                <w:sz w:val="18"/>
                <w:szCs w:val="18"/>
              </w:rPr>
              <w:t>(46,430)</w:t>
            </w:r>
          </w:p>
        </w:tc>
        <w:tc>
          <w:tcPr>
            <w:tcW w:w="2187" w:type="dxa"/>
            <w:tcBorders>
              <w:top w:val="nil"/>
              <w:bottom w:val="single" w:sz="4" w:space="0" w:color="auto"/>
            </w:tcBorders>
            <w:shd w:val="clear" w:color="auto" w:fill="FAFAFA"/>
            <w:vAlign w:val="bottom"/>
          </w:tcPr>
          <w:p w:rsidR="00247904" w:rsidRPr="000B6CCE" w:rsidRDefault="00247904" w:rsidP="007B6564">
            <w:pPr>
              <w:pStyle w:val="BlockText"/>
              <w:spacing w:line="220" w:lineRule="exact"/>
              <w:ind w:left="0" w:right="-72" w:firstLine="0"/>
              <w:jc w:val="right"/>
              <w:rPr>
                <w:rFonts w:ascii="Arial" w:hAnsi="Arial" w:cs="Arial"/>
                <w:sz w:val="18"/>
                <w:szCs w:val="18"/>
              </w:rPr>
            </w:pPr>
            <w:r w:rsidRPr="000B6CCE">
              <w:rPr>
                <w:rFonts w:ascii="Arial" w:hAnsi="Arial" w:cs="Arial"/>
                <w:sz w:val="18"/>
                <w:szCs w:val="18"/>
              </w:rPr>
              <w:t>-</w:t>
            </w:r>
          </w:p>
        </w:tc>
      </w:tr>
      <w:tr w:rsidR="00247904" w:rsidRPr="000B6CCE" w:rsidTr="00D90DD3">
        <w:tc>
          <w:tcPr>
            <w:tcW w:w="4464" w:type="dxa"/>
            <w:tcBorders>
              <w:top w:val="nil"/>
              <w:bottom w:val="nil"/>
            </w:tcBorders>
            <w:shd w:val="clear" w:color="auto" w:fill="auto"/>
          </w:tcPr>
          <w:p w:rsidR="00247904" w:rsidRPr="000B6CCE" w:rsidRDefault="00247904" w:rsidP="007B6564">
            <w:pPr>
              <w:pStyle w:val="BlockText"/>
              <w:tabs>
                <w:tab w:val="left" w:pos="462"/>
              </w:tabs>
              <w:ind w:left="-108" w:right="0" w:firstLine="0"/>
              <w:jc w:val="both"/>
              <w:rPr>
                <w:rFonts w:ascii="Arial" w:hAnsi="Arial" w:cs="Arial"/>
                <w:sz w:val="18"/>
                <w:szCs w:val="18"/>
              </w:rPr>
            </w:pPr>
          </w:p>
        </w:tc>
        <w:tc>
          <w:tcPr>
            <w:tcW w:w="2222" w:type="dxa"/>
            <w:tcBorders>
              <w:top w:val="single" w:sz="4" w:space="0" w:color="auto"/>
              <w:bottom w:val="nil"/>
            </w:tcBorders>
            <w:shd w:val="clear" w:color="auto" w:fill="FAFAFA"/>
            <w:vAlign w:val="bottom"/>
          </w:tcPr>
          <w:p w:rsidR="00247904" w:rsidRPr="000B6CCE" w:rsidRDefault="00247904" w:rsidP="007B6564">
            <w:pPr>
              <w:pStyle w:val="BlockText"/>
              <w:ind w:left="0" w:right="-72" w:firstLine="0"/>
              <w:jc w:val="right"/>
              <w:rPr>
                <w:rFonts w:ascii="Arial" w:hAnsi="Arial" w:cs="Arial"/>
                <w:sz w:val="18"/>
                <w:szCs w:val="18"/>
              </w:rPr>
            </w:pPr>
          </w:p>
        </w:tc>
        <w:tc>
          <w:tcPr>
            <w:tcW w:w="2187" w:type="dxa"/>
            <w:tcBorders>
              <w:top w:val="single" w:sz="4" w:space="0" w:color="auto"/>
              <w:bottom w:val="nil"/>
            </w:tcBorders>
            <w:shd w:val="clear" w:color="auto" w:fill="FAFAFA"/>
            <w:vAlign w:val="bottom"/>
          </w:tcPr>
          <w:p w:rsidR="00247904" w:rsidRPr="000B6CCE" w:rsidRDefault="00247904" w:rsidP="007B6564">
            <w:pPr>
              <w:pStyle w:val="BlockText"/>
              <w:ind w:left="0" w:right="-72" w:firstLine="0"/>
              <w:jc w:val="right"/>
              <w:rPr>
                <w:rFonts w:ascii="Arial" w:hAnsi="Arial" w:cs="Arial"/>
                <w:sz w:val="18"/>
                <w:szCs w:val="18"/>
              </w:rPr>
            </w:pPr>
          </w:p>
        </w:tc>
      </w:tr>
      <w:tr w:rsidR="00247904" w:rsidRPr="000B6CCE" w:rsidTr="00D90DD3">
        <w:tc>
          <w:tcPr>
            <w:tcW w:w="4464" w:type="dxa"/>
            <w:tcBorders>
              <w:top w:val="nil"/>
              <w:bottom w:val="nil"/>
            </w:tcBorders>
            <w:shd w:val="clear" w:color="auto" w:fill="auto"/>
          </w:tcPr>
          <w:p w:rsidR="00247904" w:rsidRPr="000B6CCE" w:rsidRDefault="00247904" w:rsidP="007B6564">
            <w:pPr>
              <w:pStyle w:val="BlockText"/>
              <w:tabs>
                <w:tab w:val="left" w:pos="462"/>
              </w:tabs>
              <w:spacing w:line="220" w:lineRule="exact"/>
              <w:ind w:left="-108" w:right="0" w:firstLine="0"/>
              <w:jc w:val="both"/>
              <w:rPr>
                <w:rFonts w:ascii="Arial" w:hAnsi="Arial" w:cs="Arial"/>
                <w:sz w:val="18"/>
                <w:szCs w:val="18"/>
              </w:rPr>
            </w:pPr>
          </w:p>
        </w:tc>
        <w:tc>
          <w:tcPr>
            <w:tcW w:w="2222" w:type="dxa"/>
            <w:tcBorders>
              <w:top w:val="nil"/>
              <w:bottom w:val="nil"/>
            </w:tcBorders>
            <w:shd w:val="clear" w:color="auto" w:fill="FAFAFA"/>
            <w:vAlign w:val="bottom"/>
          </w:tcPr>
          <w:p w:rsidR="00247904" w:rsidRPr="000B6CCE" w:rsidRDefault="00247904" w:rsidP="007B6564">
            <w:pPr>
              <w:pStyle w:val="BlockText"/>
              <w:spacing w:line="220" w:lineRule="exact"/>
              <w:ind w:left="0" w:right="-72" w:firstLine="0"/>
              <w:jc w:val="right"/>
              <w:rPr>
                <w:rFonts w:ascii="Arial" w:hAnsi="Arial" w:cs="Arial"/>
                <w:sz w:val="18"/>
                <w:szCs w:val="18"/>
              </w:rPr>
            </w:pPr>
            <w:r w:rsidRPr="000B6CCE">
              <w:rPr>
                <w:rFonts w:ascii="Arial" w:hAnsi="Arial" w:cs="Arial"/>
                <w:sz w:val="18"/>
                <w:szCs w:val="18"/>
              </w:rPr>
              <w:t>1,677,490</w:t>
            </w:r>
          </w:p>
        </w:tc>
        <w:tc>
          <w:tcPr>
            <w:tcW w:w="2187" w:type="dxa"/>
            <w:tcBorders>
              <w:top w:val="nil"/>
              <w:bottom w:val="nil"/>
            </w:tcBorders>
            <w:shd w:val="clear" w:color="auto" w:fill="FAFAFA"/>
            <w:vAlign w:val="bottom"/>
          </w:tcPr>
          <w:p w:rsidR="00247904" w:rsidRPr="000B6CCE" w:rsidRDefault="00247904" w:rsidP="007B6564">
            <w:pPr>
              <w:pStyle w:val="BlockText"/>
              <w:spacing w:line="220" w:lineRule="exact"/>
              <w:ind w:left="0" w:right="-72" w:firstLine="0"/>
              <w:jc w:val="right"/>
              <w:rPr>
                <w:rFonts w:ascii="Arial" w:hAnsi="Arial" w:cs="Arial"/>
                <w:sz w:val="18"/>
                <w:szCs w:val="18"/>
              </w:rPr>
            </w:pPr>
            <w:r w:rsidRPr="000B6CCE">
              <w:rPr>
                <w:rFonts w:ascii="Arial" w:hAnsi="Arial" w:cs="Arial"/>
                <w:sz w:val="18"/>
                <w:szCs w:val="18"/>
              </w:rPr>
              <w:t>659,775</w:t>
            </w:r>
          </w:p>
        </w:tc>
      </w:tr>
      <w:tr w:rsidR="00247904" w:rsidRPr="000B6CCE" w:rsidTr="00D90DD3">
        <w:tc>
          <w:tcPr>
            <w:tcW w:w="4464" w:type="dxa"/>
            <w:tcBorders>
              <w:top w:val="nil"/>
              <w:bottom w:val="nil"/>
            </w:tcBorders>
            <w:shd w:val="clear" w:color="auto" w:fill="auto"/>
          </w:tcPr>
          <w:p w:rsidR="00247904" w:rsidRPr="000B6CCE" w:rsidRDefault="00247904" w:rsidP="007B6564">
            <w:pPr>
              <w:pStyle w:val="BlockText"/>
              <w:tabs>
                <w:tab w:val="left" w:pos="462"/>
              </w:tabs>
              <w:spacing w:line="220" w:lineRule="exact"/>
              <w:ind w:left="-108" w:right="0" w:firstLine="0"/>
              <w:jc w:val="both"/>
              <w:rPr>
                <w:rFonts w:ascii="Arial" w:hAnsi="Arial" w:cs="Arial"/>
                <w:sz w:val="18"/>
                <w:szCs w:val="18"/>
                <w:lang w:val="en-GB"/>
              </w:rPr>
            </w:pPr>
            <w:r w:rsidRPr="000B6CCE">
              <w:rPr>
                <w:rFonts w:ascii="Arial" w:hAnsi="Arial" w:cs="Arial"/>
                <w:sz w:val="18"/>
                <w:szCs w:val="18"/>
                <w:u w:val="single"/>
                <w:lang w:val="en-GB"/>
              </w:rPr>
              <w:t>Less</w:t>
            </w:r>
            <w:r w:rsidRPr="000B6CCE">
              <w:rPr>
                <w:rFonts w:ascii="Arial" w:hAnsi="Arial" w:cs="Arial"/>
                <w:sz w:val="18"/>
                <w:szCs w:val="18"/>
                <w:lang w:val="en-GB"/>
              </w:rPr>
              <w:t>:</w:t>
            </w:r>
            <w:r w:rsidR="00716B0E" w:rsidRPr="000B6CCE">
              <w:rPr>
                <w:rFonts w:ascii="Arial" w:hAnsi="Arial" w:cs="Arial"/>
                <w:sz w:val="18"/>
                <w:szCs w:val="18"/>
                <w:lang w:val="en-GB"/>
              </w:rPr>
              <w:tab/>
            </w:r>
            <w:r w:rsidRPr="000B6CCE">
              <w:rPr>
                <w:rFonts w:ascii="Arial" w:hAnsi="Arial" w:cs="Arial"/>
                <w:sz w:val="18"/>
                <w:szCs w:val="18"/>
                <w:lang w:val="en-GB"/>
              </w:rPr>
              <w:t>Deferred interest expenses</w:t>
            </w:r>
          </w:p>
        </w:tc>
        <w:tc>
          <w:tcPr>
            <w:tcW w:w="2222" w:type="dxa"/>
            <w:tcBorders>
              <w:top w:val="nil"/>
              <w:bottom w:val="single" w:sz="4" w:space="0" w:color="auto"/>
            </w:tcBorders>
            <w:shd w:val="clear" w:color="auto" w:fill="FAFAFA"/>
            <w:vAlign w:val="bottom"/>
          </w:tcPr>
          <w:p w:rsidR="00247904" w:rsidRPr="000B6CCE" w:rsidRDefault="00247904" w:rsidP="007B6564">
            <w:pPr>
              <w:pStyle w:val="BlockText"/>
              <w:spacing w:line="220" w:lineRule="exact"/>
              <w:ind w:left="0" w:right="-72" w:firstLine="0"/>
              <w:jc w:val="right"/>
              <w:rPr>
                <w:rFonts w:ascii="Arial" w:hAnsi="Arial" w:cs="Arial"/>
                <w:sz w:val="18"/>
                <w:szCs w:val="18"/>
              </w:rPr>
            </w:pPr>
            <w:r w:rsidRPr="000B6CCE">
              <w:rPr>
                <w:rFonts w:ascii="Arial" w:hAnsi="Arial" w:cs="Arial"/>
                <w:sz w:val="18"/>
                <w:szCs w:val="18"/>
              </w:rPr>
              <w:t>(216,624)</w:t>
            </w:r>
          </w:p>
        </w:tc>
        <w:tc>
          <w:tcPr>
            <w:tcW w:w="2187" w:type="dxa"/>
            <w:tcBorders>
              <w:top w:val="nil"/>
              <w:bottom w:val="single" w:sz="4" w:space="0" w:color="auto"/>
            </w:tcBorders>
            <w:shd w:val="clear" w:color="auto" w:fill="FAFAFA"/>
            <w:vAlign w:val="bottom"/>
          </w:tcPr>
          <w:p w:rsidR="00247904" w:rsidRPr="000B6CCE" w:rsidRDefault="00247904" w:rsidP="007B6564">
            <w:pPr>
              <w:pStyle w:val="BlockText"/>
              <w:spacing w:line="220" w:lineRule="exact"/>
              <w:ind w:left="0" w:right="-72" w:firstLine="0"/>
              <w:jc w:val="right"/>
              <w:rPr>
                <w:rFonts w:ascii="Arial" w:hAnsi="Arial" w:cs="Arial"/>
                <w:sz w:val="18"/>
                <w:szCs w:val="18"/>
              </w:rPr>
            </w:pPr>
            <w:r w:rsidRPr="000B6CCE">
              <w:rPr>
                <w:rFonts w:ascii="Arial" w:hAnsi="Arial" w:cs="Arial"/>
                <w:sz w:val="18"/>
                <w:szCs w:val="18"/>
              </w:rPr>
              <w:t>(85,537)</w:t>
            </w:r>
          </w:p>
        </w:tc>
      </w:tr>
      <w:tr w:rsidR="00247904" w:rsidRPr="000B6CCE" w:rsidTr="00D90DD3">
        <w:tc>
          <w:tcPr>
            <w:tcW w:w="4464" w:type="dxa"/>
            <w:tcBorders>
              <w:top w:val="nil"/>
              <w:bottom w:val="nil"/>
            </w:tcBorders>
            <w:shd w:val="clear" w:color="auto" w:fill="auto"/>
          </w:tcPr>
          <w:p w:rsidR="00247904" w:rsidRPr="000B6CCE" w:rsidRDefault="00247904" w:rsidP="007B6564">
            <w:pPr>
              <w:pStyle w:val="BlockText"/>
              <w:ind w:left="-108" w:right="0" w:firstLine="0"/>
              <w:jc w:val="both"/>
              <w:rPr>
                <w:rFonts w:ascii="Arial" w:hAnsi="Arial" w:cs="Arial"/>
                <w:spacing w:val="-2"/>
                <w:sz w:val="18"/>
                <w:szCs w:val="18"/>
                <w:lang w:val="en-GB"/>
              </w:rPr>
            </w:pPr>
          </w:p>
        </w:tc>
        <w:tc>
          <w:tcPr>
            <w:tcW w:w="2222" w:type="dxa"/>
            <w:tcBorders>
              <w:top w:val="single" w:sz="4" w:space="0" w:color="auto"/>
              <w:bottom w:val="nil"/>
            </w:tcBorders>
            <w:shd w:val="clear" w:color="auto" w:fill="FAFAFA"/>
            <w:vAlign w:val="bottom"/>
          </w:tcPr>
          <w:p w:rsidR="00247904" w:rsidRPr="000B6CCE" w:rsidRDefault="00247904" w:rsidP="007B6564">
            <w:pPr>
              <w:pStyle w:val="BlockText"/>
              <w:ind w:left="0" w:right="-72" w:firstLine="0"/>
              <w:jc w:val="right"/>
              <w:rPr>
                <w:rFonts w:ascii="Arial" w:hAnsi="Arial" w:cs="Arial"/>
                <w:sz w:val="18"/>
                <w:szCs w:val="18"/>
              </w:rPr>
            </w:pPr>
          </w:p>
        </w:tc>
        <w:tc>
          <w:tcPr>
            <w:tcW w:w="2187" w:type="dxa"/>
            <w:tcBorders>
              <w:top w:val="single" w:sz="4" w:space="0" w:color="auto"/>
              <w:bottom w:val="nil"/>
            </w:tcBorders>
            <w:shd w:val="clear" w:color="auto" w:fill="FAFAFA"/>
            <w:vAlign w:val="bottom"/>
          </w:tcPr>
          <w:p w:rsidR="00247904" w:rsidRPr="000B6CCE" w:rsidRDefault="00247904" w:rsidP="007B6564">
            <w:pPr>
              <w:pStyle w:val="BlockText"/>
              <w:ind w:left="0" w:right="-72" w:firstLine="0"/>
              <w:jc w:val="right"/>
              <w:rPr>
                <w:rFonts w:ascii="Arial" w:hAnsi="Arial" w:cs="Arial"/>
                <w:sz w:val="18"/>
                <w:szCs w:val="18"/>
              </w:rPr>
            </w:pPr>
          </w:p>
        </w:tc>
      </w:tr>
      <w:tr w:rsidR="00247904" w:rsidRPr="000B6CCE" w:rsidTr="00D90DD3">
        <w:tc>
          <w:tcPr>
            <w:tcW w:w="4464" w:type="dxa"/>
            <w:tcBorders>
              <w:top w:val="nil"/>
              <w:bottom w:val="nil"/>
            </w:tcBorders>
            <w:shd w:val="clear" w:color="auto" w:fill="auto"/>
          </w:tcPr>
          <w:p w:rsidR="00247904" w:rsidRPr="000B6CCE" w:rsidRDefault="00247904" w:rsidP="007B6564">
            <w:pPr>
              <w:pStyle w:val="BlockText"/>
              <w:spacing w:line="220" w:lineRule="exact"/>
              <w:ind w:left="-108" w:right="0" w:firstLine="0"/>
              <w:rPr>
                <w:rFonts w:ascii="Arial" w:hAnsi="Arial" w:cs="Arial"/>
                <w:spacing w:val="-2"/>
                <w:sz w:val="18"/>
                <w:szCs w:val="18"/>
                <w:lang w:val="en-GB"/>
              </w:rPr>
            </w:pPr>
            <w:r w:rsidRPr="000B6CCE">
              <w:rPr>
                <w:rFonts w:ascii="Arial" w:hAnsi="Arial" w:cs="Arial"/>
                <w:spacing w:val="-2"/>
                <w:sz w:val="18"/>
                <w:szCs w:val="18"/>
                <w:lang w:val="en-GB"/>
              </w:rPr>
              <w:t>Additional lease liabilities from TFRS 16 adoption</w:t>
            </w:r>
          </w:p>
        </w:tc>
        <w:tc>
          <w:tcPr>
            <w:tcW w:w="2222" w:type="dxa"/>
            <w:tcBorders>
              <w:top w:val="nil"/>
              <w:bottom w:val="nil"/>
            </w:tcBorders>
            <w:shd w:val="clear" w:color="auto" w:fill="FAFAFA"/>
            <w:vAlign w:val="bottom"/>
          </w:tcPr>
          <w:p w:rsidR="00247904" w:rsidRPr="000B6CCE" w:rsidRDefault="00247904" w:rsidP="007B6564">
            <w:pPr>
              <w:pStyle w:val="BlockText"/>
              <w:spacing w:line="220" w:lineRule="exact"/>
              <w:ind w:left="0" w:right="-72" w:firstLine="0"/>
              <w:jc w:val="right"/>
              <w:rPr>
                <w:rFonts w:ascii="Arial" w:hAnsi="Arial" w:cs="Arial"/>
                <w:sz w:val="18"/>
                <w:szCs w:val="18"/>
              </w:rPr>
            </w:pPr>
            <w:r w:rsidRPr="000B6CCE">
              <w:rPr>
                <w:rFonts w:ascii="Arial" w:hAnsi="Arial" w:cs="Arial"/>
                <w:sz w:val="18"/>
                <w:szCs w:val="18"/>
              </w:rPr>
              <w:t>1,460,866</w:t>
            </w:r>
          </w:p>
        </w:tc>
        <w:tc>
          <w:tcPr>
            <w:tcW w:w="2187" w:type="dxa"/>
            <w:tcBorders>
              <w:top w:val="nil"/>
              <w:bottom w:val="nil"/>
            </w:tcBorders>
            <w:shd w:val="clear" w:color="auto" w:fill="FAFAFA"/>
            <w:vAlign w:val="bottom"/>
          </w:tcPr>
          <w:p w:rsidR="00247904" w:rsidRPr="000B6CCE" w:rsidRDefault="00247904" w:rsidP="007B6564">
            <w:pPr>
              <w:pStyle w:val="BlockText"/>
              <w:spacing w:line="220" w:lineRule="exact"/>
              <w:ind w:left="0" w:right="-72" w:firstLine="0"/>
              <w:jc w:val="right"/>
              <w:rPr>
                <w:rFonts w:ascii="Arial" w:hAnsi="Arial" w:cs="Arial"/>
                <w:sz w:val="18"/>
                <w:szCs w:val="18"/>
              </w:rPr>
            </w:pPr>
            <w:r w:rsidRPr="000B6CCE">
              <w:rPr>
                <w:rFonts w:ascii="Arial" w:hAnsi="Arial" w:cs="Arial"/>
                <w:sz w:val="18"/>
                <w:szCs w:val="18"/>
              </w:rPr>
              <w:t>574,238</w:t>
            </w:r>
          </w:p>
        </w:tc>
      </w:tr>
      <w:tr w:rsidR="00247904" w:rsidRPr="000B6CCE" w:rsidTr="00D90DD3">
        <w:tc>
          <w:tcPr>
            <w:tcW w:w="4464" w:type="dxa"/>
            <w:tcBorders>
              <w:top w:val="nil"/>
              <w:bottom w:val="nil"/>
            </w:tcBorders>
            <w:shd w:val="clear" w:color="auto" w:fill="auto"/>
          </w:tcPr>
          <w:p w:rsidR="00247904" w:rsidRPr="000B6CCE" w:rsidRDefault="00247904" w:rsidP="007B6564">
            <w:pPr>
              <w:pStyle w:val="BlockText"/>
              <w:spacing w:line="220" w:lineRule="exact"/>
              <w:ind w:left="-108" w:right="0" w:firstLine="0"/>
              <w:jc w:val="both"/>
              <w:rPr>
                <w:rFonts w:ascii="Arial" w:hAnsi="Arial" w:cs="Arial"/>
                <w:spacing w:val="-2"/>
                <w:sz w:val="18"/>
                <w:szCs w:val="18"/>
                <w:lang w:val="en-GB"/>
              </w:rPr>
            </w:pPr>
            <w:r w:rsidRPr="000B6CCE">
              <w:rPr>
                <w:rFonts w:ascii="Arial" w:hAnsi="Arial" w:cs="Arial"/>
                <w:spacing w:val="-2"/>
                <w:sz w:val="18"/>
                <w:szCs w:val="18"/>
                <w:lang w:val="en-GB"/>
              </w:rPr>
              <w:t>Finance lease liabilities as at 31 December 2018</w:t>
            </w:r>
          </w:p>
        </w:tc>
        <w:tc>
          <w:tcPr>
            <w:tcW w:w="2222" w:type="dxa"/>
            <w:tcBorders>
              <w:top w:val="nil"/>
              <w:bottom w:val="single" w:sz="4" w:space="0" w:color="auto"/>
            </w:tcBorders>
            <w:shd w:val="clear" w:color="auto" w:fill="FAFAFA"/>
            <w:vAlign w:val="bottom"/>
          </w:tcPr>
          <w:p w:rsidR="00247904" w:rsidRPr="000B6CCE" w:rsidRDefault="00247904" w:rsidP="007B6564">
            <w:pPr>
              <w:pStyle w:val="BlockText"/>
              <w:spacing w:line="220" w:lineRule="exact"/>
              <w:ind w:left="0" w:right="-72" w:firstLine="0"/>
              <w:jc w:val="right"/>
              <w:rPr>
                <w:rFonts w:ascii="Arial" w:hAnsi="Arial" w:cs="Arial"/>
                <w:sz w:val="18"/>
                <w:szCs w:val="18"/>
              </w:rPr>
            </w:pPr>
            <w:r w:rsidRPr="000B6CCE">
              <w:rPr>
                <w:rFonts w:ascii="Arial" w:hAnsi="Arial" w:cs="Arial"/>
                <w:sz w:val="18"/>
                <w:szCs w:val="18"/>
              </w:rPr>
              <w:t>152,979</w:t>
            </w:r>
          </w:p>
        </w:tc>
        <w:tc>
          <w:tcPr>
            <w:tcW w:w="2187" w:type="dxa"/>
            <w:tcBorders>
              <w:top w:val="nil"/>
              <w:bottom w:val="single" w:sz="4" w:space="0" w:color="auto"/>
            </w:tcBorders>
            <w:shd w:val="clear" w:color="auto" w:fill="FAFAFA"/>
            <w:vAlign w:val="bottom"/>
          </w:tcPr>
          <w:p w:rsidR="00247904" w:rsidRPr="000B6CCE" w:rsidRDefault="00247904" w:rsidP="007B6564">
            <w:pPr>
              <w:pStyle w:val="BlockText"/>
              <w:spacing w:line="220" w:lineRule="exact"/>
              <w:ind w:left="0" w:right="-72" w:firstLine="0"/>
              <w:jc w:val="right"/>
              <w:rPr>
                <w:rFonts w:ascii="Arial" w:hAnsi="Arial" w:cs="Arial"/>
                <w:sz w:val="18"/>
                <w:szCs w:val="18"/>
              </w:rPr>
            </w:pPr>
            <w:r w:rsidRPr="000B6CCE">
              <w:rPr>
                <w:rFonts w:ascii="Arial" w:hAnsi="Arial" w:cs="Arial"/>
                <w:sz w:val="18"/>
                <w:szCs w:val="18"/>
              </w:rPr>
              <w:t>12,802</w:t>
            </w:r>
          </w:p>
        </w:tc>
      </w:tr>
      <w:tr w:rsidR="00247904" w:rsidRPr="000B6CCE" w:rsidTr="004079A1">
        <w:tc>
          <w:tcPr>
            <w:tcW w:w="4464" w:type="dxa"/>
            <w:tcBorders>
              <w:top w:val="nil"/>
              <w:bottom w:val="nil"/>
            </w:tcBorders>
            <w:shd w:val="clear" w:color="auto" w:fill="auto"/>
          </w:tcPr>
          <w:p w:rsidR="00247904" w:rsidRPr="000B6CCE" w:rsidRDefault="00247904" w:rsidP="007B6564">
            <w:pPr>
              <w:pStyle w:val="BlockText"/>
              <w:ind w:left="-108" w:right="0" w:firstLine="0"/>
              <w:jc w:val="both"/>
              <w:rPr>
                <w:rFonts w:ascii="Arial" w:hAnsi="Arial" w:cs="Arial"/>
                <w:sz w:val="18"/>
                <w:szCs w:val="18"/>
                <w:lang w:val="en-GB"/>
              </w:rPr>
            </w:pPr>
          </w:p>
        </w:tc>
        <w:tc>
          <w:tcPr>
            <w:tcW w:w="2222" w:type="dxa"/>
            <w:tcBorders>
              <w:top w:val="single" w:sz="4" w:space="0" w:color="auto"/>
              <w:bottom w:val="nil"/>
            </w:tcBorders>
            <w:shd w:val="clear" w:color="auto" w:fill="FAFAFA"/>
            <w:vAlign w:val="bottom"/>
          </w:tcPr>
          <w:p w:rsidR="00247904" w:rsidRPr="000B6CCE" w:rsidRDefault="00247904" w:rsidP="007B6564">
            <w:pPr>
              <w:pStyle w:val="BlockText"/>
              <w:ind w:left="0" w:right="-72" w:firstLine="0"/>
              <w:jc w:val="right"/>
              <w:rPr>
                <w:rFonts w:ascii="Arial" w:hAnsi="Arial" w:cs="Arial"/>
                <w:sz w:val="18"/>
                <w:szCs w:val="18"/>
              </w:rPr>
            </w:pPr>
          </w:p>
        </w:tc>
        <w:tc>
          <w:tcPr>
            <w:tcW w:w="2187" w:type="dxa"/>
            <w:tcBorders>
              <w:top w:val="single" w:sz="4" w:space="0" w:color="auto"/>
              <w:bottom w:val="nil"/>
            </w:tcBorders>
            <w:shd w:val="clear" w:color="auto" w:fill="FAFAFA"/>
            <w:vAlign w:val="bottom"/>
          </w:tcPr>
          <w:p w:rsidR="00247904" w:rsidRPr="000B6CCE" w:rsidRDefault="00247904" w:rsidP="007B6564">
            <w:pPr>
              <w:pStyle w:val="BlockText"/>
              <w:ind w:left="0" w:right="-72" w:firstLine="0"/>
              <w:jc w:val="right"/>
              <w:rPr>
                <w:rFonts w:ascii="Arial" w:hAnsi="Arial" w:cs="Arial"/>
                <w:sz w:val="18"/>
                <w:szCs w:val="18"/>
              </w:rPr>
            </w:pPr>
          </w:p>
        </w:tc>
      </w:tr>
      <w:tr w:rsidR="00247904" w:rsidRPr="000B6CCE" w:rsidTr="00EB7D51">
        <w:tc>
          <w:tcPr>
            <w:tcW w:w="4464" w:type="dxa"/>
            <w:tcBorders>
              <w:top w:val="nil"/>
              <w:bottom w:val="nil"/>
            </w:tcBorders>
            <w:shd w:val="clear" w:color="auto" w:fill="auto"/>
          </w:tcPr>
          <w:p w:rsidR="00247904" w:rsidRPr="000B6CCE" w:rsidRDefault="00247904" w:rsidP="00CD12C3">
            <w:pPr>
              <w:pStyle w:val="BlockText"/>
              <w:spacing w:line="220" w:lineRule="exact"/>
              <w:ind w:left="-108" w:right="0" w:firstLine="0"/>
              <w:jc w:val="both"/>
              <w:rPr>
                <w:rFonts w:ascii="Arial" w:hAnsi="Arial" w:cs="Arial"/>
                <w:sz w:val="18"/>
                <w:szCs w:val="18"/>
                <w:lang w:val="en-GB"/>
              </w:rPr>
            </w:pPr>
            <w:r w:rsidRPr="000B6CCE">
              <w:rPr>
                <w:rFonts w:ascii="Arial" w:hAnsi="Arial" w:cs="Arial"/>
                <w:sz w:val="18"/>
                <w:szCs w:val="18"/>
                <w:lang w:val="en-GB"/>
              </w:rPr>
              <w:t>Lease liabilities recognised as at 1 January 2019</w:t>
            </w:r>
          </w:p>
        </w:tc>
        <w:tc>
          <w:tcPr>
            <w:tcW w:w="2222" w:type="dxa"/>
            <w:tcBorders>
              <w:top w:val="nil"/>
              <w:bottom w:val="single" w:sz="4" w:space="0" w:color="auto"/>
            </w:tcBorders>
            <w:shd w:val="clear" w:color="auto" w:fill="FAFAFA"/>
            <w:vAlign w:val="bottom"/>
          </w:tcPr>
          <w:p w:rsidR="00247904" w:rsidRPr="000B6CCE" w:rsidRDefault="00247904" w:rsidP="007B6564">
            <w:pPr>
              <w:pStyle w:val="BlockText"/>
              <w:spacing w:line="220" w:lineRule="exact"/>
              <w:ind w:left="0" w:right="-72" w:firstLine="0"/>
              <w:jc w:val="right"/>
              <w:rPr>
                <w:rFonts w:ascii="Arial" w:hAnsi="Arial" w:cs="Arial"/>
                <w:sz w:val="18"/>
                <w:szCs w:val="18"/>
              </w:rPr>
            </w:pPr>
            <w:r w:rsidRPr="000B6CCE">
              <w:rPr>
                <w:rFonts w:ascii="Arial" w:hAnsi="Arial" w:cs="Arial"/>
                <w:sz w:val="18"/>
                <w:szCs w:val="18"/>
              </w:rPr>
              <w:t>1,613,845</w:t>
            </w:r>
          </w:p>
        </w:tc>
        <w:tc>
          <w:tcPr>
            <w:tcW w:w="2187" w:type="dxa"/>
            <w:tcBorders>
              <w:top w:val="nil"/>
              <w:bottom w:val="single" w:sz="4" w:space="0" w:color="auto"/>
            </w:tcBorders>
            <w:shd w:val="clear" w:color="auto" w:fill="FAFAFA"/>
            <w:vAlign w:val="bottom"/>
          </w:tcPr>
          <w:p w:rsidR="00247904" w:rsidRPr="000B6CCE" w:rsidRDefault="00247904" w:rsidP="007B6564">
            <w:pPr>
              <w:pStyle w:val="BlockText"/>
              <w:spacing w:line="220" w:lineRule="exact"/>
              <w:ind w:left="0" w:right="-72" w:firstLine="0"/>
              <w:jc w:val="right"/>
              <w:rPr>
                <w:rFonts w:ascii="Arial" w:hAnsi="Arial" w:cs="Arial"/>
                <w:sz w:val="18"/>
                <w:szCs w:val="18"/>
              </w:rPr>
            </w:pPr>
            <w:r w:rsidRPr="000B6CCE">
              <w:rPr>
                <w:rFonts w:ascii="Arial" w:hAnsi="Arial" w:cs="Arial"/>
                <w:sz w:val="18"/>
                <w:szCs w:val="18"/>
              </w:rPr>
              <w:t>587,040</w:t>
            </w:r>
          </w:p>
        </w:tc>
      </w:tr>
      <w:tr w:rsidR="00247904" w:rsidRPr="000B6CCE" w:rsidTr="00EB7D51">
        <w:tc>
          <w:tcPr>
            <w:tcW w:w="4464" w:type="dxa"/>
            <w:tcBorders>
              <w:top w:val="nil"/>
              <w:bottom w:val="nil"/>
            </w:tcBorders>
            <w:shd w:val="clear" w:color="auto" w:fill="auto"/>
          </w:tcPr>
          <w:p w:rsidR="00247904" w:rsidRPr="000B6CCE" w:rsidRDefault="00247904" w:rsidP="007B6564">
            <w:pPr>
              <w:pStyle w:val="BlockText"/>
              <w:ind w:left="-108" w:right="0" w:firstLine="0"/>
              <w:jc w:val="both"/>
              <w:rPr>
                <w:rFonts w:ascii="Arial" w:hAnsi="Arial" w:cs="Arial"/>
                <w:sz w:val="18"/>
                <w:szCs w:val="18"/>
                <w:lang w:val="en-GB"/>
              </w:rPr>
            </w:pPr>
          </w:p>
        </w:tc>
        <w:tc>
          <w:tcPr>
            <w:tcW w:w="2222" w:type="dxa"/>
            <w:tcBorders>
              <w:top w:val="single" w:sz="4" w:space="0" w:color="auto"/>
            </w:tcBorders>
            <w:shd w:val="clear" w:color="auto" w:fill="FAFAFA"/>
            <w:vAlign w:val="bottom"/>
          </w:tcPr>
          <w:p w:rsidR="00247904" w:rsidRPr="000B6CCE" w:rsidRDefault="00247904" w:rsidP="007B6564">
            <w:pPr>
              <w:pStyle w:val="BlockText"/>
              <w:ind w:left="0" w:right="-72" w:firstLine="0"/>
              <w:jc w:val="both"/>
              <w:rPr>
                <w:rFonts w:ascii="Arial" w:hAnsi="Arial" w:cs="Arial"/>
                <w:sz w:val="18"/>
                <w:szCs w:val="18"/>
              </w:rPr>
            </w:pPr>
          </w:p>
        </w:tc>
        <w:tc>
          <w:tcPr>
            <w:tcW w:w="2187" w:type="dxa"/>
            <w:tcBorders>
              <w:top w:val="single" w:sz="4" w:space="0" w:color="auto"/>
            </w:tcBorders>
            <w:shd w:val="clear" w:color="auto" w:fill="FAFAFA"/>
            <w:vAlign w:val="bottom"/>
          </w:tcPr>
          <w:p w:rsidR="00247904" w:rsidRPr="000B6CCE" w:rsidRDefault="00247904" w:rsidP="007B6564">
            <w:pPr>
              <w:pStyle w:val="BlockText"/>
              <w:ind w:left="0" w:right="-72" w:firstLine="0"/>
              <w:jc w:val="both"/>
              <w:rPr>
                <w:rFonts w:ascii="Arial" w:hAnsi="Arial" w:cs="Arial"/>
                <w:sz w:val="18"/>
                <w:szCs w:val="18"/>
              </w:rPr>
            </w:pPr>
          </w:p>
        </w:tc>
      </w:tr>
      <w:tr w:rsidR="00247904" w:rsidRPr="000B6CCE" w:rsidTr="00EB7D51">
        <w:tc>
          <w:tcPr>
            <w:tcW w:w="4464" w:type="dxa"/>
            <w:tcBorders>
              <w:top w:val="nil"/>
              <w:bottom w:val="nil"/>
            </w:tcBorders>
            <w:shd w:val="clear" w:color="auto" w:fill="auto"/>
          </w:tcPr>
          <w:p w:rsidR="00247904" w:rsidRPr="000B6CCE" w:rsidRDefault="00247904" w:rsidP="007B6564">
            <w:pPr>
              <w:pStyle w:val="BlockText"/>
              <w:spacing w:line="220" w:lineRule="exact"/>
              <w:ind w:left="-108" w:right="0" w:firstLine="0"/>
              <w:jc w:val="both"/>
              <w:rPr>
                <w:rFonts w:ascii="Arial" w:hAnsi="Arial" w:cs="Arial"/>
                <w:sz w:val="18"/>
                <w:szCs w:val="18"/>
                <w:lang w:val="en-GB"/>
              </w:rPr>
            </w:pPr>
            <w:r w:rsidRPr="000B6CCE">
              <w:rPr>
                <w:rFonts w:ascii="Arial" w:hAnsi="Arial" w:cs="Arial"/>
                <w:sz w:val="18"/>
                <w:szCs w:val="18"/>
                <w:lang w:val="en-GB"/>
              </w:rPr>
              <w:t>Of which are:</w:t>
            </w:r>
          </w:p>
        </w:tc>
        <w:tc>
          <w:tcPr>
            <w:tcW w:w="2222" w:type="dxa"/>
            <w:shd w:val="clear" w:color="auto" w:fill="FAFAFA"/>
            <w:vAlign w:val="bottom"/>
          </w:tcPr>
          <w:p w:rsidR="00247904" w:rsidRPr="000B6CCE" w:rsidRDefault="00247904" w:rsidP="007B6564">
            <w:pPr>
              <w:pStyle w:val="BlockText"/>
              <w:spacing w:line="220" w:lineRule="exact"/>
              <w:ind w:left="0" w:right="-72" w:firstLine="0"/>
              <w:jc w:val="both"/>
              <w:rPr>
                <w:rFonts w:ascii="Arial" w:hAnsi="Arial" w:cs="Arial"/>
                <w:sz w:val="18"/>
                <w:szCs w:val="18"/>
              </w:rPr>
            </w:pPr>
          </w:p>
        </w:tc>
        <w:tc>
          <w:tcPr>
            <w:tcW w:w="2187" w:type="dxa"/>
            <w:shd w:val="clear" w:color="auto" w:fill="FAFAFA"/>
            <w:vAlign w:val="bottom"/>
          </w:tcPr>
          <w:p w:rsidR="00247904" w:rsidRPr="000B6CCE" w:rsidRDefault="00247904" w:rsidP="007B6564">
            <w:pPr>
              <w:pStyle w:val="BlockText"/>
              <w:spacing w:line="220" w:lineRule="exact"/>
              <w:ind w:left="0" w:right="-72" w:firstLine="0"/>
              <w:jc w:val="both"/>
              <w:rPr>
                <w:rFonts w:ascii="Arial" w:hAnsi="Arial" w:cs="Arial"/>
                <w:sz w:val="18"/>
                <w:szCs w:val="18"/>
              </w:rPr>
            </w:pPr>
          </w:p>
        </w:tc>
      </w:tr>
      <w:tr w:rsidR="00247904" w:rsidRPr="000B6CCE" w:rsidTr="00EB7D51">
        <w:tc>
          <w:tcPr>
            <w:tcW w:w="4464" w:type="dxa"/>
            <w:tcBorders>
              <w:top w:val="nil"/>
              <w:bottom w:val="nil"/>
            </w:tcBorders>
            <w:shd w:val="clear" w:color="auto" w:fill="auto"/>
          </w:tcPr>
          <w:p w:rsidR="00247904" w:rsidRPr="000B6CCE" w:rsidRDefault="00182739" w:rsidP="007B6564">
            <w:pPr>
              <w:pStyle w:val="BlockText"/>
              <w:spacing w:line="220" w:lineRule="exact"/>
              <w:ind w:left="-108" w:right="0" w:firstLine="0"/>
              <w:jc w:val="both"/>
              <w:rPr>
                <w:rFonts w:ascii="Arial" w:hAnsi="Arial" w:cs="Arial"/>
                <w:sz w:val="18"/>
                <w:szCs w:val="18"/>
                <w:lang w:val="en-GB"/>
              </w:rPr>
            </w:pPr>
            <w:r w:rsidRPr="000B6CCE">
              <w:rPr>
                <w:rFonts w:ascii="Arial" w:hAnsi="Arial" w:cs="Arial"/>
                <w:sz w:val="18"/>
                <w:szCs w:val="18"/>
                <w:lang w:val="en-GB"/>
              </w:rPr>
              <w:t xml:space="preserve"> </w:t>
            </w:r>
            <w:r w:rsidR="00247904" w:rsidRPr="000B6CCE">
              <w:rPr>
                <w:rFonts w:ascii="Arial" w:hAnsi="Arial" w:cs="Arial"/>
                <w:sz w:val="18"/>
                <w:szCs w:val="18"/>
                <w:lang w:val="en-GB"/>
              </w:rPr>
              <w:t xml:space="preserve"> Current lease liabilities</w:t>
            </w:r>
          </w:p>
        </w:tc>
        <w:tc>
          <w:tcPr>
            <w:tcW w:w="2222" w:type="dxa"/>
            <w:tcBorders>
              <w:bottom w:val="nil"/>
            </w:tcBorders>
            <w:shd w:val="clear" w:color="auto" w:fill="FAFAFA"/>
            <w:vAlign w:val="bottom"/>
          </w:tcPr>
          <w:p w:rsidR="00247904" w:rsidRPr="000B6CCE" w:rsidRDefault="00247904" w:rsidP="007B6564">
            <w:pPr>
              <w:pStyle w:val="BlockText"/>
              <w:spacing w:line="220" w:lineRule="exact"/>
              <w:ind w:left="0" w:right="-72" w:firstLine="0"/>
              <w:jc w:val="right"/>
              <w:rPr>
                <w:rFonts w:ascii="Arial" w:hAnsi="Arial" w:cs="Arial"/>
                <w:sz w:val="18"/>
                <w:szCs w:val="18"/>
              </w:rPr>
            </w:pPr>
            <w:r w:rsidRPr="000B6CCE">
              <w:rPr>
                <w:rFonts w:ascii="Arial" w:hAnsi="Arial" w:cs="Arial"/>
                <w:sz w:val="18"/>
                <w:szCs w:val="18"/>
              </w:rPr>
              <w:t>431,973</w:t>
            </w:r>
          </w:p>
        </w:tc>
        <w:tc>
          <w:tcPr>
            <w:tcW w:w="2187" w:type="dxa"/>
            <w:tcBorders>
              <w:bottom w:val="nil"/>
            </w:tcBorders>
            <w:shd w:val="clear" w:color="auto" w:fill="FAFAFA"/>
            <w:vAlign w:val="bottom"/>
          </w:tcPr>
          <w:p w:rsidR="00247904" w:rsidRPr="000B6CCE" w:rsidRDefault="00247904" w:rsidP="007B6564">
            <w:pPr>
              <w:pStyle w:val="BlockText"/>
              <w:spacing w:line="220" w:lineRule="exact"/>
              <w:ind w:left="0" w:right="-72" w:firstLine="0"/>
              <w:jc w:val="right"/>
              <w:rPr>
                <w:rFonts w:ascii="Arial" w:hAnsi="Arial" w:cs="Arial"/>
                <w:sz w:val="18"/>
                <w:szCs w:val="18"/>
              </w:rPr>
            </w:pPr>
            <w:r w:rsidRPr="000B6CCE">
              <w:rPr>
                <w:rFonts w:ascii="Arial" w:hAnsi="Arial" w:cs="Arial"/>
                <w:sz w:val="18"/>
                <w:szCs w:val="18"/>
              </w:rPr>
              <w:t>114,150</w:t>
            </w:r>
          </w:p>
        </w:tc>
      </w:tr>
      <w:tr w:rsidR="00247904" w:rsidRPr="000B6CCE" w:rsidTr="00EB7D51">
        <w:tc>
          <w:tcPr>
            <w:tcW w:w="4464" w:type="dxa"/>
            <w:tcBorders>
              <w:top w:val="nil"/>
              <w:bottom w:val="nil"/>
            </w:tcBorders>
            <w:shd w:val="clear" w:color="auto" w:fill="auto"/>
          </w:tcPr>
          <w:p w:rsidR="00247904" w:rsidRPr="000B6CCE" w:rsidRDefault="00182739" w:rsidP="007B6564">
            <w:pPr>
              <w:pStyle w:val="BlockText"/>
              <w:spacing w:line="220" w:lineRule="exact"/>
              <w:ind w:left="-108" w:right="0" w:firstLine="0"/>
              <w:jc w:val="both"/>
              <w:rPr>
                <w:rFonts w:ascii="Arial" w:hAnsi="Arial" w:cs="Arial"/>
                <w:sz w:val="18"/>
                <w:szCs w:val="18"/>
              </w:rPr>
            </w:pPr>
            <w:r w:rsidRPr="000B6CCE">
              <w:rPr>
                <w:rFonts w:ascii="Arial" w:hAnsi="Arial" w:cs="Arial"/>
                <w:sz w:val="18"/>
                <w:szCs w:val="18"/>
              </w:rPr>
              <w:t xml:space="preserve"> </w:t>
            </w:r>
            <w:r w:rsidR="00247904" w:rsidRPr="000B6CCE">
              <w:rPr>
                <w:rFonts w:ascii="Arial" w:hAnsi="Arial" w:cs="Arial"/>
                <w:sz w:val="18"/>
                <w:szCs w:val="18"/>
              </w:rPr>
              <w:t xml:space="preserve"> Non-current lease liabilities</w:t>
            </w:r>
          </w:p>
        </w:tc>
        <w:tc>
          <w:tcPr>
            <w:tcW w:w="2222" w:type="dxa"/>
            <w:tcBorders>
              <w:top w:val="nil"/>
              <w:bottom w:val="single" w:sz="4" w:space="0" w:color="auto"/>
            </w:tcBorders>
            <w:shd w:val="clear" w:color="auto" w:fill="FAFAFA"/>
            <w:vAlign w:val="bottom"/>
          </w:tcPr>
          <w:p w:rsidR="00247904" w:rsidRPr="000B6CCE" w:rsidRDefault="00247904" w:rsidP="007B6564">
            <w:pPr>
              <w:pStyle w:val="BlockText"/>
              <w:spacing w:line="220" w:lineRule="exact"/>
              <w:ind w:left="0" w:right="-72" w:firstLine="0"/>
              <w:jc w:val="right"/>
              <w:rPr>
                <w:rFonts w:ascii="Arial" w:hAnsi="Arial" w:cs="Arial"/>
                <w:sz w:val="18"/>
                <w:szCs w:val="18"/>
              </w:rPr>
            </w:pPr>
            <w:r w:rsidRPr="000B6CCE">
              <w:rPr>
                <w:rFonts w:ascii="Arial" w:hAnsi="Arial" w:cs="Arial"/>
                <w:sz w:val="18"/>
                <w:szCs w:val="18"/>
              </w:rPr>
              <w:t>1,181,872</w:t>
            </w:r>
          </w:p>
        </w:tc>
        <w:tc>
          <w:tcPr>
            <w:tcW w:w="2187" w:type="dxa"/>
            <w:tcBorders>
              <w:top w:val="nil"/>
              <w:bottom w:val="single" w:sz="4" w:space="0" w:color="auto"/>
            </w:tcBorders>
            <w:shd w:val="clear" w:color="auto" w:fill="FAFAFA"/>
            <w:vAlign w:val="bottom"/>
          </w:tcPr>
          <w:p w:rsidR="00247904" w:rsidRPr="000B6CCE" w:rsidRDefault="00247904" w:rsidP="007B6564">
            <w:pPr>
              <w:pStyle w:val="BlockText"/>
              <w:spacing w:line="220" w:lineRule="exact"/>
              <w:ind w:left="0" w:right="-72" w:firstLine="0"/>
              <w:jc w:val="right"/>
              <w:rPr>
                <w:rFonts w:ascii="Arial" w:hAnsi="Arial" w:cs="Arial"/>
                <w:sz w:val="18"/>
                <w:szCs w:val="18"/>
              </w:rPr>
            </w:pPr>
            <w:r w:rsidRPr="000B6CCE">
              <w:rPr>
                <w:rFonts w:ascii="Arial" w:hAnsi="Arial" w:cs="Arial"/>
                <w:sz w:val="18"/>
                <w:szCs w:val="18"/>
              </w:rPr>
              <w:t>472,890</w:t>
            </w:r>
          </w:p>
        </w:tc>
      </w:tr>
      <w:tr w:rsidR="00247904" w:rsidRPr="000B6CCE" w:rsidTr="00EB7D51">
        <w:tc>
          <w:tcPr>
            <w:tcW w:w="4464" w:type="dxa"/>
            <w:tcBorders>
              <w:top w:val="nil"/>
              <w:bottom w:val="nil"/>
            </w:tcBorders>
            <w:shd w:val="clear" w:color="auto" w:fill="auto"/>
          </w:tcPr>
          <w:p w:rsidR="00247904" w:rsidRPr="000B6CCE" w:rsidRDefault="00247904" w:rsidP="007B6564">
            <w:pPr>
              <w:pStyle w:val="BlockText"/>
              <w:ind w:left="-108" w:right="0" w:firstLine="0"/>
              <w:jc w:val="both"/>
              <w:rPr>
                <w:rFonts w:ascii="Arial" w:hAnsi="Arial" w:cs="Arial"/>
                <w:sz w:val="18"/>
                <w:szCs w:val="18"/>
              </w:rPr>
            </w:pPr>
          </w:p>
        </w:tc>
        <w:tc>
          <w:tcPr>
            <w:tcW w:w="2222" w:type="dxa"/>
            <w:tcBorders>
              <w:top w:val="single" w:sz="4" w:space="0" w:color="auto"/>
              <w:bottom w:val="nil"/>
            </w:tcBorders>
            <w:shd w:val="clear" w:color="auto" w:fill="FAFAFA"/>
            <w:vAlign w:val="bottom"/>
          </w:tcPr>
          <w:p w:rsidR="00247904" w:rsidRPr="000B6CCE" w:rsidRDefault="00247904" w:rsidP="007B6564">
            <w:pPr>
              <w:pStyle w:val="BlockText"/>
              <w:ind w:left="0" w:right="-72" w:firstLine="0"/>
              <w:jc w:val="right"/>
              <w:rPr>
                <w:rFonts w:ascii="Arial" w:hAnsi="Arial" w:cs="Arial"/>
                <w:sz w:val="18"/>
                <w:szCs w:val="18"/>
              </w:rPr>
            </w:pPr>
          </w:p>
        </w:tc>
        <w:tc>
          <w:tcPr>
            <w:tcW w:w="2187" w:type="dxa"/>
            <w:tcBorders>
              <w:top w:val="single" w:sz="4" w:space="0" w:color="auto"/>
              <w:bottom w:val="nil"/>
            </w:tcBorders>
            <w:shd w:val="clear" w:color="auto" w:fill="FAFAFA"/>
            <w:vAlign w:val="bottom"/>
          </w:tcPr>
          <w:p w:rsidR="00247904" w:rsidRPr="000B6CCE" w:rsidRDefault="00247904" w:rsidP="007B6564">
            <w:pPr>
              <w:pStyle w:val="BlockText"/>
              <w:ind w:left="0" w:right="-72" w:firstLine="0"/>
              <w:jc w:val="right"/>
              <w:rPr>
                <w:rFonts w:ascii="Arial" w:hAnsi="Arial" w:cs="Arial"/>
                <w:sz w:val="18"/>
                <w:szCs w:val="18"/>
              </w:rPr>
            </w:pPr>
          </w:p>
        </w:tc>
      </w:tr>
      <w:tr w:rsidR="00247904" w:rsidRPr="000B6CCE" w:rsidTr="00EB7D51">
        <w:tc>
          <w:tcPr>
            <w:tcW w:w="4464" w:type="dxa"/>
            <w:tcBorders>
              <w:top w:val="nil"/>
              <w:bottom w:val="nil"/>
            </w:tcBorders>
            <w:shd w:val="clear" w:color="auto" w:fill="auto"/>
          </w:tcPr>
          <w:p w:rsidR="00247904" w:rsidRPr="000B6CCE" w:rsidRDefault="00247904" w:rsidP="007B6564">
            <w:pPr>
              <w:pStyle w:val="BlockText"/>
              <w:spacing w:line="220" w:lineRule="exact"/>
              <w:ind w:left="-105" w:right="0" w:firstLine="0"/>
              <w:jc w:val="both"/>
              <w:rPr>
                <w:rFonts w:ascii="Arial" w:hAnsi="Arial" w:cs="Arial"/>
                <w:sz w:val="18"/>
                <w:szCs w:val="18"/>
              </w:rPr>
            </w:pPr>
          </w:p>
        </w:tc>
        <w:tc>
          <w:tcPr>
            <w:tcW w:w="2222" w:type="dxa"/>
            <w:tcBorders>
              <w:top w:val="nil"/>
              <w:bottom w:val="single" w:sz="4" w:space="0" w:color="auto"/>
            </w:tcBorders>
            <w:shd w:val="clear" w:color="auto" w:fill="FAFAFA"/>
            <w:vAlign w:val="bottom"/>
          </w:tcPr>
          <w:p w:rsidR="00247904" w:rsidRPr="000B6CCE" w:rsidRDefault="00247904" w:rsidP="007B6564">
            <w:pPr>
              <w:pStyle w:val="BlockText"/>
              <w:spacing w:line="220" w:lineRule="exact"/>
              <w:ind w:left="0" w:right="-72" w:firstLine="0"/>
              <w:jc w:val="right"/>
              <w:rPr>
                <w:rFonts w:ascii="Arial" w:hAnsi="Arial" w:cs="Arial"/>
                <w:sz w:val="18"/>
                <w:szCs w:val="18"/>
              </w:rPr>
            </w:pPr>
            <w:r w:rsidRPr="000B6CCE">
              <w:rPr>
                <w:rFonts w:ascii="Arial" w:hAnsi="Arial" w:cs="Arial"/>
                <w:sz w:val="18"/>
                <w:szCs w:val="18"/>
              </w:rPr>
              <w:t>1,613,845</w:t>
            </w:r>
          </w:p>
        </w:tc>
        <w:tc>
          <w:tcPr>
            <w:tcW w:w="2187" w:type="dxa"/>
            <w:tcBorders>
              <w:top w:val="nil"/>
              <w:bottom w:val="single" w:sz="4" w:space="0" w:color="auto"/>
            </w:tcBorders>
            <w:shd w:val="clear" w:color="auto" w:fill="FAFAFA"/>
            <w:vAlign w:val="bottom"/>
          </w:tcPr>
          <w:p w:rsidR="00247904" w:rsidRPr="000B6CCE" w:rsidRDefault="00247904" w:rsidP="007B6564">
            <w:pPr>
              <w:pStyle w:val="BlockText"/>
              <w:spacing w:line="220" w:lineRule="exact"/>
              <w:ind w:left="0" w:right="-72" w:firstLine="0"/>
              <w:jc w:val="right"/>
              <w:rPr>
                <w:rFonts w:ascii="Arial" w:hAnsi="Arial" w:cs="Arial"/>
                <w:sz w:val="18"/>
                <w:szCs w:val="18"/>
              </w:rPr>
            </w:pPr>
            <w:r w:rsidRPr="000B6CCE">
              <w:rPr>
                <w:rFonts w:ascii="Arial" w:hAnsi="Arial" w:cs="Arial"/>
                <w:sz w:val="18"/>
                <w:szCs w:val="18"/>
              </w:rPr>
              <w:t>587,040</w:t>
            </w:r>
          </w:p>
        </w:tc>
      </w:tr>
    </w:tbl>
    <w:p w:rsidR="00116BA2" w:rsidRPr="000B6CCE" w:rsidRDefault="00C37A5B" w:rsidP="00A844B3">
      <w:pPr>
        <w:ind w:left="540"/>
        <w:jc w:val="left"/>
        <w:rPr>
          <w:rFonts w:ascii="Arial" w:hAnsi="Arial" w:cs="Arial"/>
          <w:sz w:val="18"/>
          <w:szCs w:val="18"/>
        </w:rPr>
      </w:pPr>
      <w:r w:rsidRPr="000B6CCE">
        <w:rPr>
          <w:rFonts w:ascii="Arial" w:hAnsi="Arial" w:cs="Arial"/>
          <w:sz w:val="18"/>
          <w:szCs w:val="18"/>
        </w:rPr>
        <w:br w:type="page"/>
      </w:r>
    </w:p>
    <w:p w:rsidR="00542F04" w:rsidRPr="000B6CCE" w:rsidRDefault="00542F04" w:rsidP="007B6564">
      <w:pPr>
        <w:ind w:left="567"/>
        <w:jc w:val="left"/>
        <w:rPr>
          <w:rFonts w:ascii="Arial" w:hAnsi="Arial" w:cs="Arial"/>
          <w:sz w:val="18"/>
          <w:szCs w:val="18"/>
        </w:rPr>
      </w:pPr>
      <w:r w:rsidRPr="000B6CCE">
        <w:rPr>
          <w:rFonts w:ascii="Arial" w:hAnsi="Arial" w:cs="Arial"/>
          <w:sz w:val="18"/>
          <w:szCs w:val="18"/>
        </w:rPr>
        <w:t>The recognised right-of-use assets relate to the following types of assets:</w:t>
      </w:r>
    </w:p>
    <w:p w:rsidR="00542F04" w:rsidRPr="000B6CCE" w:rsidRDefault="00542F04" w:rsidP="007B6564">
      <w:pPr>
        <w:ind w:left="567"/>
        <w:jc w:val="left"/>
        <w:rPr>
          <w:rFonts w:ascii="Arial" w:hAnsi="Arial" w:cs="Arial"/>
          <w:sz w:val="18"/>
          <w:szCs w:val="18"/>
        </w:rPr>
      </w:pPr>
    </w:p>
    <w:tbl>
      <w:tblPr>
        <w:tblW w:w="0" w:type="auto"/>
        <w:tblInd w:w="675" w:type="dxa"/>
        <w:tblBorders>
          <w:top w:val="single" w:sz="12" w:space="0" w:color="auto"/>
          <w:bottom w:val="single" w:sz="12" w:space="0" w:color="auto"/>
        </w:tblBorders>
        <w:tblLook w:val="04A0" w:firstRow="1" w:lastRow="0" w:firstColumn="1" w:lastColumn="0" w:noHBand="0" w:noVBand="1"/>
      </w:tblPr>
      <w:tblGrid>
        <w:gridCol w:w="4464"/>
        <w:gridCol w:w="2222"/>
        <w:gridCol w:w="2187"/>
      </w:tblGrid>
      <w:tr w:rsidR="00542F04" w:rsidRPr="000B6CCE" w:rsidTr="00B5345E">
        <w:tc>
          <w:tcPr>
            <w:tcW w:w="4464" w:type="dxa"/>
            <w:tcBorders>
              <w:top w:val="nil"/>
              <w:bottom w:val="nil"/>
            </w:tcBorders>
            <w:shd w:val="clear" w:color="auto" w:fill="auto"/>
          </w:tcPr>
          <w:p w:rsidR="00542F04" w:rsidRPr="000B6CCE" w:rsidRDefault="00542F04" w:rsidP="00457EE5">
            <w:pPr>
              <w:pStyle w:val="BlockText"/>
              <w:spacing w:line="220" w:lineRule="exact"/>
              <w:ind w:left="-105" w:right="0" w:firstLine="0"/>
              <w:jc w:val="both"/>
              <w:rPr>
                <w:rFonts w:ascii="Arial" w:hAnsi="Arial" w:cs="Arial"/>
                <w:sz w:val="18"/>
                <w:szCs w:val="18"/>
              </w:rPr>
            </w:pPr>
          </w:p>
        </w:tc>
        <w:tc>
          <w:tcPr>
            <w:tcW w:w="2222" w:type="dxa"/>
            <w:tcBorders>
              <w:top w:val="single" w:sz="4" w:space="0" w:color="auto"/>
              <w:bottom w:val="single" w:sz="4" w:space="0" w:color="auto"/>
            </w:tcBorders>
            <w:shd w:val="clear" w:color="auto" w:fill="auto"/>
          </w:tcPr>
          <w:p w:rsidR="00D84FEF" w:rsidRPr="000B6CCE" w:rsidRDefault="00542F04" w:rsidP="007522EA">
            <w:pPr>
              <w:pStyle w:val="BlockText"/>
              <w:spacing w:line="220" w:lineRule="exact"/>
              <w:ind w:left="0" w:right="-72" w:firstLine="0"/>
              <w:jc w:val="right"/>
              <w:rPr>
                <w:rFonts w:ascii="Arial" w:hAnsi="Arial" w:cs="Arial"/>
                <w:b/>
                <w:bCs/>
                <w:sz w:val="18"/>
                <w:szCs w:val="18"/>
              </w:rPr>
            </w:pPr>
            <w:r w:rsidRPr="000B6CCE">
              <w:rPr>
                <w:rFonts w:ascii="Arial" w:hAnsi="Arial" w:cs="Arial"/>
                <w:b/>
                <w:bCs/>
                <w:sz w:val="18"/>
                <w:szCs w:val="18"/>
              </w:rPr>
              <w:t xml:space="preserve">Consolidated </w:t>
            </w:r>
          </w:p>
          <w:p w:rsidR="00542F04" w:rsidRPr="000B6CCE" w:rsidRDefault="00542F04" w:rsidP="007522EA">
            <w:pPr>
              <w:pStyle w:val="BlockText"/>
              <w:spacing w:line="220" w:lineRule="exact"/>
              <w:ind w:left="0" w:right="-72" w:firstLine="0"/>
              <w:jc w:val="right"/>
              <w:rPr>
                <w:rFonts w:ascii="Arial" w:hAnsi="Arial" w:cs="Arial"/>
                <w:b/>
                <w:bCs/>
                <w:sz w:val="18"/>
                <w:szCs w:val="18"/>
              </w:rPr>
            </w:pPr>
            <w:r w:rsidRPr="000B6CCE">
              <w:rPr>
                <w:rFonts w:ascii="Arial" w:hAnsi="Arial" w:cs="Arial"/>
                <w:b/>
                <w:bCs/>
                <w:sz w:val="18"/>
                <w:szCs w:val="18"/>
              </w:rPr>
              <w:t>financial statements</w:t>
            </w:r>
          </w:p>
        </w:tc>
        <w:tc>
          <w:tcPr>
            <w:tcW w:w="2187" w:type="dxa"/>
            <w:tcBorders>
              <w:top w:val="single" w:sz="4" w:space="0" w:color="auto"/>
              <w:bottom w:val="single" w:sz="4" w:space="0" w:color="auto"/>
            </w:tcBorders>
            <w:shd w:val="clear" w:color="auto" w:fill="auto"/>
          </w:tcPr>
          <w:p w:rsidR="00542F04" w:rsidRPr="000B6CCE" w:rsidRDefault="00542F04" w:rsidP="007522EA">
            <w:pPr>
              <w:pStyle w:val="BlockText"/>
              <w:spacing w:line="220" w:lineRule="exact"/>
              <w:ind w:left="0" w:right="-72" w:firstLine="0"/>
              <w:jc w:val="right"/>
              <w:rPr>
                <w:rFonts w:ascii="Arial" w:hAnsi="Arial" w:cs="Arial"/>
                <w:b/>
                <w:bCs/>
                <w:sz w:val="18"/>
                <w:szCs w:val="18"/>
              </w:rPr>
            </w:pPr>
            <w:r w:rsidRPr="000B6CCE">
              <w:rPr>
                <w:rFonts w:ascii="Arial" w:hAnsi="Arial" w:cs="Arial"/>
                <w:b/>
                <w:bCs/>
                <w:sz w:val="18"/>
                <w:szCs w:val="18"/>
              </w:rPr>
              <w:t>Separate</w:t>
            </w:r>
          </w:p>
          <w:p w:rsidR="00542F04" w:rsidRPr="000B6CCE" w:rsidRDefault="00542F04" w:rsidP="007522EA">
            <w:pPr>
              <w:pStyle w:val="BlockText"/>
              <w:spacing w:line="220" w:lineRule="exact"/>
              <w:ind w:left="0" w:right="-72" w:firstLine="0"/>
              <w:jc w:val="right"/>
              <w:rPr>
                <w:rFonts w:ascii="Arial" w:hAnsi="Arial" w:cs="Arial"/>
                <w:b/>
                <w:bCs/>
                <w:sz w:val="18"/>
                <w:szCs w:val="18"/>
              </w:rPr>
            </w:pPr>
            <w:r w:rsidRPr="000B6CCE">
              <w:rPr>
                <w:rFonts w:ascii="Arial" w:hAnsi="Arial" w:cs="Arial"/>
                <w:b/>
                <w:bCs/>
                <w:sz w:val="18"/>
                <w:szCs w:val="18"/>
              </w:rPr>
              <w:t>financial statements</w:t>
            </w:r>
          </w:p>
        </w:tc>
      </w:tr>
      <w:tr w:rsidR="00542F04" w:rsidRPr="000B6CCE" w:rsidTr="00B5345E">
        <w:tc>
          <w:tcPr>
            <w:tcW w:w="4464" w:type="dxa"/>
            <w:tcBorders>
              <w:top w:val="nil"/>
              <w:bottom w:val="nil"/>
            </w:tcBorders>
            <w:shd w:val="clear" w:color="auto" w:fill="auto"/>
          </w:tcPr>
          <w:p w:rsidR="00542F04" w:rsidRPr="000B6CCE" w:rsidRDefault="00542F04" w:rsidP="00457EE5">
            <w:pPr>
              <w:pStyle w:val="BlockText"/>
              <w:spacing w:line="220" w:lineRule="exact"/>
              <w:ind w:left="-105" w:right="0" w:firstLine="0"/>
              <w:jc w:val="both"/>
              <w:rPr>
                <w:rFonts w:ascii="Arial" w:hAnsi="Arial" w:cs="Arial"/>
                <w:sz w:val="18"/>
                <w:szCs w:val="18"/>
              </w:rPr>
            </w:pPr>
          </w:p>
        </w:tc>
        <w:tc>
          <w:tcPr>
            <w:tcW w:w="2222" w:type="dxa"/>
            <w:tcBorders>
              <w:top w:val="single" w:sz="4" w:space="0" w:color="auto"/>
              <w:bottom w:val="single" w:sz="4" w:space="0" w:color="auto"/>
            </w:tcBorders>
            <w:shd w:val="clear" w:color="auto" w:fill="auto"/>
          </w:tcPr>
          <w:p w:rsidR="00542F04" w:rsidRPr="000B6CCE" w:rsidRDefault="00542F04" w:rsidP="00457EE5">
            <w:pPr>
              <w:pStyle w:val="BlockText"/>
              <w:spacing w:line="220" w:lineRule="exact"/>
              <w:ind w:left="0" w:right="-72" w:firstLine="0"/>
              <w:jc w:val="right"/>
              <w:rPr>
                <w:rFonts w:ascii="Arial" w:hAnsi="Arial" w:cs="Arial"/>
                <w:b/>
                <w:bCs/>
                <w:sz w:val="18"/>
                <w:szCs w:val="18"/>
              </w:rPr>
            </w:pPr>
            <w:r w:rsidRPr="000B6CCE">
              <w:rPr>
                <w:rFonts w:ascii="Arial" w:hAnsi="Arial" w:cs="Arial"/>
                <w:b/>
                <w:bCs/>
                <w:sz w:val="18"/>
                <w:szCs w:val="18"/>
              </w:rPr>
              <w:t>Thousand Baht</w:t>
            </w:r>
          </w:p>
        </w:tc>
        <w:tc>
          <w:tcPr>
            <w:tcW w:w="2187" w:type="dxa"/>
            <w:tcBorders>
              <w:top w:val="single" w:sz="4" w:space="0" w:color="auto"/>
              <w:bottom w:val="single" w:sz="4" w:space="0" w:color="auto"/>
            </w:tcBorders>
            <w:shd w:val="clear" w:color="auto" w:fill="auto"/>
          </w:tcPr>
          <w:p w:rsidR="00542F04" w:rsidRPr="000B6CCE" w:rsidRDefault="00542F04" w:rsidP="00457EE5">
            <w:pPr>
              <w:pStyle w:val="BlockText"/>
              <w:spacing w:line="220" w:lineRule="exact"/>
              <w:ind w:left="0" w:right="-72" w:firstLine="0"/>
              <w:jc w:val="right"/>
              <w:rPr>
                <w:rFonts w:ascii="Arial" w:hAnsi="Arial" w:cs="Arial"/>
                <w:b/>
                <w:bCs/>
                <w:sz w:val="18"/>
                <w:szCs w:val="18"/>
              </w:rPr>
            </w:pPr>
            <w:r w:rsidRPr="000B6CCE">
              <w:rPr>
                <w:rFonts w:ascii="Arial" w:hAnsi="Arial" w:cs="Arial"/>
                <w:b/>
                <w:bCs/>
                <w:sz w:val="18"/>
                <w:szCs w:val="18"/>
              </w:rPr>
              <w:t>Thousand Baht</w:t>
            </w:r>
          </w:p>
        </w:tc>
      </w:tr>
      <w:tr w:rsidR="00542F04" w:rsidRPr="000B6CCE" w:rsidTr="00457EE5">
        <w:tc>
          <w:tcPr>
            <w:tcW w:w="4464" w:type="dxa"/>
            <w:tcBorders>
              <w:top w:val="nil"/>
              <w:bottom w:val="nil"/>
            </w:tcBorders>
            <w:shd w:val="clear" w:color="auto" w:fill="auto"/>
          </w:tcPr>
          <w:p w:rsidR="00542F04" w:rsidRPr="000B6CCE" w:rsidRDefault="00542F04" w:rsidP="00457EE5">
            <w:pPr>
              <w:pStyle w:val="BlockText"/>
              <w:ind w:left="-105" w:right="0" w:firstLine="0"/>
              <w:jc w:val="both"/>
              <w:rPr>
                <w:rFonts w:ascii="Arial" w:hAnsi="Arial" w:cs="Arial"/>
                <w:sz w:val="18"/>
                <w:szCs w:val="18"/>
              </w:rPr>
            </w:pPr>
          </w:p>
        </w:tc>
        <w:tc>
          <w:tcPr>
            <w:tcW w:w="2222" w:type="dxa"/>
            <w:tcBorders>
              <w:top w:val="single" w:sz="4" w:space="0" w:color="auto"/>
            </w:tcBorders>
            <w:shd w:val="clear" w:color="auto" w:fill="FAFAFA"/>
          </w:tcPr>
          <w:p w:rsidR="00542F04" w:rsidRPr="000B6CCE" w:rsidRDefault="00542F04" w:rsidP="00457EE5">
            <w:pPr>
              <w:pStyle w:val="BlockText"/>
              <w:ind w:left="0" w:right="-72" w:firstLine="0"/>
              <w:jc w:val="both"/>
              <w:rPr>
                <w:rFonts w:ascii="Arial" w:hAnsi="Arial" w:cs="Arial"/>
                <w:sz w:val="18"/>
                <w:szCs w:val="18"/>
              </w:rPr>
            </w:pPr>
          </w:p>
        </w:tc>
        <w:tc>
          <w:tcPr>
            <w:tcW w:w="2187" w:type="dxa"/>
            <w:tcBorders>
              <w:top w:val="single" w:sz="4" w:space="0" w:color="auto"/>
            </w:tcBorders>
            <w:shd w:val="clear" w:color="auto" w:fill="FAFAFA"/>
          </w:tcPr>
          <w:p w:rsidR="00542F04" w:rsidRPr="000B6CCE" w:rsidRDefault="00542F04" w:rsidP="00457EE5">
            <w:pPr>
              <w:pStyle w:val="BlockText"/>
              <w:ind w:left="0" w:right="-72" w:firstLine="0"/>
              <w:jc w:val="both"/>
              <w:rPr>
                <w:rFonts w:ascii="Arial" w:hAnsi="Arial" w:cs="Arial"/>
                <w:sz w:val="18"/>
                <w:szCs w:val="18"/>
              </w:rPr>
            </w:pPr>
          </w:p>
        </w:tc>
      </w:tr>
      <w:tr w:rsidR="00542F04" w:rsidRPr="000B6CCE" w:rsidTr="00457EE5">
        <w:tc>
          <w:tcPr>
            <w:tcW w:w="4464" w:type="dxa"/>
            <w:tcBorders>
              <w:top w:val="nil"/>
              <w:bottom w:val="nil"/>
            </w:tcBorders>
            <w:shd w:val="clear" w:color="auto" w:fill="auto"/>
          </w:tcPr>
          <w:p w:rsidR="00542F04" w:rsidRPr="000B6CCE" w:rsidRDefault="00A964CB" w:rsidP="00457EE5">
            <w:pPr>
              <w:pStyle w:val="BlockText"/>
              <w:spacing w:line="220" w:lineRule="exact"/>
              <w:ind w:left="-108" w:right="0" w:firstLine="0"/>
              <w:jc w:val="both"/>
              <w:rPr>
                <w:rFonts w:ascii="Arial" w:hAnsi="Arial" w:cs="Arial"/>
                <w:b/>
                <w:bCs/>
                <w:sz w:val="18"/>
                <w:szCs w:val="18"/>
              </w:rPr>
            </w:pPr>
            <w:r w:rsidRPr="000B6CCE">
              <w:rPr>
                <w:rFonts w:ascii="Arial" w:hAnsi="Arial" w:cs="Arial"/>
                <w:b/>
                <w:bCs/>
                <w:sz w:val="18"/>
                <w:szCs w:val="18"/>
              </w:rPr>
              <w:t>As at 1 January 2019</w:t>
            </w:r>
          </w:p>
        </w:tc>
        <w:tc>
          <w:tcPr>
            <w:tcW w:w="2222" w:type="dxa"/>
            <w:shd w:val="clear" w:color="auto" w:fill="FAFAFA"/>
            <w:vAlign w:val="bottom"/>
          </w:tcPr>
          <w:p w:rsidR="00542F04" w:rsidRPr="000B6CCE" w:rsidRDefault="00542F04" w:rsidP="00457EE5">
            <w:pPr>
              <w:pStyle w:val="BlockText"/>
              <w:spacing w:line="220" w:lineRule="exact"/>
              <w:ind w:left="0" w:right="-72" w:firstLine="0"/>
              <w:jc w:val="right"/>
              <w:rPr>
                <w:rFonts w:ascii="Arial" w:hAnsi="Arial" w:cs="Arial"/>
                <w:sz w:val="18"/>
                <w:szCs w:val="18"/>
              </w:rPr>
            </w:pPr>
          </w:p>
        </w:tc>
        <w:tc>
          <w:tcPr>
            <w:tcW w:w="2187" w:type="dxa"/>
            <w:shd w:val="clear" w:color="auto" w:fill="FAFAFA"/>
            <w:vAlign w:val="bottom"/>
          </w:tcPr>
          <w:p w:rsidR="00542F04" w:rsidRPr="000B6CCE" w:rsidRDefault="00542F04" w:rsidP="00457EE5">
            <w:pPr>
              <w:pStyle w:val="BlockText"/>
              <w:spacing w:line="220" w:lineRule="exact"/>
              <w:ind w:left="0" w:right="-72" w:firstLine="0"/>
              <w:jc w:val="right"/>
              <w:rPr>
                <w:rFonts w:ascii="Arial" w:hAnsi="Arial" w:cs="Arial"/>
                <w:sz w:val="18"/>
                <w:szCs w:val="18"/>
              </w:rPr>
            </w:pPr>
          </w:p>
        </w:tc>
      </w:tr>
      <w:tr w:rsidR="00542F04" w:rsidRPr="000B6CCE" w:rsidTr="00457EE5">
        <w:tc>
          <w:tcPr>
            <w:tcW w:w="4464" w:type="dxa"/>
            <w:tcBorders>
              <w:top w:val="nil"/>
              <w:bottom w:val="nil"/>
            </w:tcBorders>
            <w:shd w:val="clear" w:color="auto" w:fill="auto"/>
          </w:tcPr>
          <w:p w:rsidR="00542F04" w:rsidRPr="000B6CCE" w:rsidRDefault="00A964CB" w:rsidP="00457EE5">
            <w:pPr>
              <w:pStyle w:val="BlockText"/>
              <w:tabs>
                <w:tab w:val="left" w:pos="462"/>
              </w:tabs>
              <w:spacing w:line="220" w:lineRule="exact"/>
              <w:ind w:left="-108" w:right="0" w:firstLine="0"/>
              <w:jc w:val="left"/>
              <w:rPr>
                <w:rFonts w:ascii="Arial" w:hAnsi="Arial" w:cs="Arial"/>
                <w:sz w:val="18"/>
                <w:szCs w:val="18"/>
                <w:lang w:val="en-GB"/>
              </w:rPr>
            </w:pPr>
            <w:r w:rsidRPr="000B6CCE">
              <w:rPr>
                <w:rFonts w:ascii="Arial" w:hAnsi="Arial" w:cs="Arial"/>
                <w:sz w:val="18"/>
                <w:szCs w:val="18"/>
                <w:lang w:val="en-GB"/>
              </w:rPr>
              <w:t>Land and land improvements</w:t>
            </w:r>
          </w:p>
        </w:tc>
        <w:tc>
          <w:tcPr>
            <w:tcW w:w="2222" w:type="dxa"/>
            <w:shd w:val="clear" w:color="auto" w:fill="FAFAFA"/>
            <w:vAlign w:val="bottom"/>
          </w:tcPr>
          <w:p w:rsidR="00542F04" w:rsidRPr="000B6CCE" w:rsidRDefault="00A964CB" w:rsidP="00457EE5">
            <w:pPr>
              <w:pStyle w:val="BlockText"/>
              <w:spacing w:line="220" w:lineRule="exact"/>
              <w:ind w:left="0" w:right="-72" w:firstLine="0"/>
              <w:jc w:val="right"/>
              <w:rPr>
                <w:rFonts w:ascii="Arial" w:hAnsi="Arial" w:cs="Arial"/>
                <w:sz w:val="18"/>
                <w:szCs w:val="18"/>
              </w:rPr>
            </w:pPr>
            <w:r w:rsidRPr="000B6CCE">
              <w:rPr>
                <w:rFonts w:ascii="Arial" w:hAnsi="Arial" w:cs="Arial"/>
                <w:sz w:val="18"/>
                <w:szCs w:val="18"/>
              </w:rPr>
              <w:t>260,749</w:t>
            </w:r>
          </w:p>
        </w:tc>
        <w:tc>
          <w:tcPr>
            <w:tcW w:w="2187" w:type="dxa"/>
            <w:shd w:val="clear" w:color="auto" w:fill="FAFAFA"/>
            <w:vAlign w:val="bottom"/>
          </w:tcPr>
          <w:p w:rsidR="00542F04" w:rsidRPr="000B6CCE" w:rsidRDefault="00A964CB" w:rsidP="00457EE5">
            <w:pPr>
              <w:pStyle w:val="BlockText"/>
              <w:spacing w:line="220" w:lineRule="exact"/>
              <w:ind w:left="0" w:right="-72" w:firstLine="0"/>
              <w:jc w:val="right"/>
              <w:rPr>
                <w:rFonts w:ascii="Arial" w:hAnsi="Arial" w:cs="Arial"/>
                <w:sz w:val="18"/>
                <w:szCs w:val="18"/>
              </w:rPr>
            </w:pPr>
            <w:r w:rsidRPr="000B6CCE">
              <w:rPr>
                <w:rFonts w:ascii="Arial" w:hAnsi="Arial" w:cs="Arial"/>
                <w:sz w:val="18"/>
                <w:szCs w:val="18"/>
              </w:rPr>
              <w:t>-</w:t>
            </w:r>
          </w:p>
        </w:tc>
      </w:tr>
      <w:tr w:rsidR="00542F04" w:rsidRPr="000B6CCE" w:rsidTr="00457EE5">
        <w:tc>
          <w:tcPr>
            <w:tcW w:w="4464" w:type="dxa"/>
            <w:tcBorders>
              <w:top w:val="nil"/>
              <w:bottom w:val="nil"/>
            </w:tcBorders>
            <w:shd w:val="clear" w:color="auto" w:fill="auto"/>
          </w:tcPr>
          <w:p w:rsidR="00542F04" w:rsidRPr="000B6CCE" w:rsidRDefault="00A964CB" w:rsidP="00457EE5">
            <w:pPr>
              <w:pStyle w:val="BlockText"/>
              <w:tabs>
                <w:tab w:val="left" w:pos="462"/>
              </w:tabs>
              <w:spacing w:line="220" w:lineRule="exact"/>
              <w:ind w:left="-108" w:right="0" w:firstLine="0"/>
              <w:jc w:val="left"/>
              <w:rPr>
                <w:rFonts w:ascii="Arial" w:hAnsi="Arial" w:cs="Arial"/>
                <w:sz w:val="18"/>
                <w:szCs w:val="18"/>
                <w:lang w:val="en-GB"/>
              </w:rPr>
            </w:pPr>
            <w:r w:rsidRPr="000B6CCE">
              <w:rPr>
                <w:rFonts w:ascii="Arial" w:hAnsi="Arial" w:cs="Arial"/>
                <w:sz w:val="18"/>
                <w:szCs w:val="18"/>
                <w:lang w:val="en-GB"/>
              </w:rPr>
              <w:t>Building and building improvements</w:t>
            </w:r>
          </w:p>
        </w:tc>
        <w:tc>
          <w:tcPr>
            <w:tcW w:w="2222" w:type="dxa"/>
            <w:shd w:val="clear" w:color="auto" w:fill="FAFAFA"/>
            <w:vAlign w:val="bottom"/>
          </w:tcPr>
          <w:p w:rsidR="00542F04" w:rsidRPr="000B6CCE" w:rsidRDefault="00A964CB" w:rsidP="00457EE5">
            <w:pPr>
              <w:pStyle w:val="BlockText"/>
              <w:spacing w:line="220" w:lineRule="exact"/>
              <w:ind w:left="0" w:right="-72" w:firstLine="0"/>
              <w:jc w:val="right"/>
              <w:rPr>
                <w:rFonts w:ascii="Arial" w:hAnsi="Arial" w:cs="Arial"/>
                <w:sz w:val="18"/>
                <w:szCs w:val="18"/>
              </w:rPr>
            </w:pPr>
            <w:r w:rsidRPr="000B6CCE">
              <w:rPr>
                <w:rFonts w:ascii="Arial" w:hAnsi="Arial" w:cs="Arial"/>
                <w:sz w:val="18"/>
                <w:szCs w:val="18"/>
              </w:rPr>
              <w:t>1,077,132</w:t>
            </w:r>
          </w:p>
        </w:tc>
        <w:tc>
          <w:tcPr>
            <w:tcW w:w="2187" w:type="dxa"/>
            <w:shd w:val="clear" w:color="auto" w:fill="FAFAFA"/>
            <w:vAlign w:val="bottom"/>
          </w:tcPr>
          <w:p w:rsidR="00542F04" w:rsidRPr="000B6CCE" w:rsidRDefault="00A964CB" w:rsidP="00457EE5">
            <w:pPr>
              <w:pStyle w:val="BlockText"/>
              <w:spacing w:line="220" w:lineRule="exact"/>
              <w:ind w:left="0" w:right="-72" w:firstLine="0"/>
              <w:jc w:val="right"/>
              <w:rPr>
                <w:rFonts w:ascii="Arial" w:hAnsi="Arial" w:cs="Arial"/>
                <w:sz w:val="18"/>
                <w:szCs w:val="18"/>
              </w:rPr>
            </w:pPr>
            <w:r w:rsidRPr="000B6CCE">
              <w:rPr>
                <w:rFonts w:ascii="Arial" w:hAnsi="Arial" w:cs="Arial"/>
                <w:sz w:val="18"/>
                <w:szCs w:val="18"/>
              </w:rPr>
              <w:t>418,573</w:t>
            </w:r>
          </w:p>
        </w:tc>
      </w:tr>
      <w:tr w:rsidR="00542F04" w:rsidRPr="000B6CCE" w:rsidTr="00457EE5">
        <w:tc>
          <w:tcPr>
            <w:tcW w:w="4464" w:type="dxa"/>
            <w:tcBorders>
              <w:top w:val="nil"/>
              <w:bottom w:val="nil"/>
            </w:tcBorders>
            <w:shd w:val="clear" w:color="auto" w:fill="auto"/>
          </w:tcPr>
          <w:p w:rsidR="00542F04" w:rsidRPr="000B6CCE" w:rsidRDefault="00A964CB" w:rsidP="00457EE5">
            <w:pPr>
              <w:pStyle w:val="BlockText"/>
              <w:tabs>
                <w:tab w:val="left" w:pos="462"/>
              </w:tabs>
              <w:spacing w:line="220" w:lineRule="exact"/>
              <w:ind w:left="-108" w:right="0" w:firstLine="0"/>
              <w:jc w:val="left"/>
              <w:rPr>
                <w:rFonts w:ascii="Arial" w:hAnsi="Arial" w:cs="Arial"/>
                <w:sz w:val="18"/>
                <w:szCs w:val="18"/>
                <w:lang w:val="en-GB"/>
              </w:rPr>
            </w:pPr>
            <w:r w:rsidRPr="000B6CCE">
              <w:rPr>
                <w:rFonts w:ascii="Arial" w:hAnsi="Arial" w:cs="Arial"/>
                <w:sz w:val="18"/>
                <w:szCs w:val="18"/>
                <w:lang w:val="en-GB"/>
              </w:rPr>
              <w:t>Machinery and equipment</w:t>
            </w:r>
          </w:p>
        </w:tc>
        <w:tc>
          <w:tcPr>
            <w:tcW w:w="2222" w:type="dxa"/>
            <w:shd w:val="clear" w:color="auto" w:fill="FAFAFA"/>
            <w:vAlign w:val="bottom"/>
          </w:tcPr>
          <w:p w:rsidR="00542F04" w:rsidRPr="000B6CCE" w:rsidRDefault="00A964CB" w:rsidP="00457EE5">
            <w:pPr>
              <w:pStyle w:val="BlockText"/>
              <w:spacing w:line="220" w:lineRule="exact"/>
              <w:ind w:left="0" w:right="-72" w:firstLine="0"/>
              <w:jc w:val="right"/>
              <w:rPr>
                <w:rFonts w:ascii="Arial" w:hAnsi="Arial" w:cs="Arial"/>
                <w:sz w:val="18"/>
                <w:szCs w:val="18"/>
              </w:rPr>
            </w:pPr>
            <w:r w:rsidRPr="000B6CCE">
              <w:rPr>
                <w:rFonts w:ascii="Arial" w:hAnsi="Arial" w:cs="Arial"/>
                <w:sz w:val="18"/>
                <w:szCs w:val="18"/>
              </w:rPr>
              <w:t>282,892</w:t>
            </w:r>
          </w:p>
        </w:tc>
        <w:tc>
          <w:tcPr>
            <w:tcW w:w="2187" w:type="dxa"/>
            <w:shd w:val="clear" w:color="auto" w:fill="FAFAFA"/>
            <w:vAlign w:val="bottom"/>
          </w:tcPr>
          <w:p w:rsidR="00542F04" w:rsidRPr="000B6CCE" w:rsidRDefault="00A964CB" w:rsidP="00457EE5">
            <w:pPr>
              <w:pStyle w:val="BlockText"/>
              <w:spacing w:line="220" w:lineRule="exact"/>
              <w:ind w:left="0" w:right="-72" w:firstLine="0"/>
              <w:jc w:val="right"/>
              <w:rPr>
                <w:rFonts w:ascii="Arial" w:hAnsi="Arial" w:cs="Arial"/>
                <w:sz w:val="18"/>
                <w:szCs w:val="18"/>
              </w:rPr>
            </w:pPr>
            <w:r w:rsidRPr="000B6CCE">
              <w:rPr>
                <w:rFonts w:ascii="Arial" w:hAnsi="Arial" w:cs="Arial"/>
                <w:sz w:val="18"/>
                <w:szCs w:val="18"/>
              </w:rPr>
              <w:t>110,919</w:t>
            </w:r>
          </w:p>
        </w:tc>
      </w:tr>
      <w:tr w:rsidR="00542F04" w:rsidRPr="000B6CCE" w:rsidTr="00457EE5">
        <w:tc>
          <w:tcPr>
            <w:tcW w:w="4464" w:type="dxa"/>
            <w:tcBorders>
              <w:top w:val="nil"/>
              <w:bottom w:val="nil"/>
            </w:tcBorders>
            <w:shd w:val="clear" w:color="auto" w:fill="auto"/>
          </w:tcPr>
          <w:p w:rsidR="00542F04" w:rsidRPr="000B6CCE" w:rsidRDefault="00A964CB" w:rsidP="00457EE5">
            <w:pPr>
              <w:pStyle w:val="BlockText"/>
              <w:tabs>
                <w:tab w:val="left" w:pos="462"/>
              </w:tabs>
              <w:spacing w:line="220" w:lineRule="exact"/>
              <w:ind w:left="-108" w:right="0" w:firstLine="0"/>
              <w:jc w:val="both"/>
              <w:rPr>
                <w:rFonts w:ascii="Arial" w:hAnsi="Arial" w:cs="Arial"/>
                <w:sz w:val="18"/>
                <w:szCs w:val="18"/>
              </w:rPr>
            </w:pPr>
            <w:r w:rsidRPr="000B6CCE">
              <w:rPr>
                <w:rFonts w:ascii="Arial" w:hAnsi="Arial" w:cs="Arial"/>
                <w:sz w:val="18"/>
                <w:szCs w:val="18"/>
              </w:rPr>
              <w:t>Furniture, fixtures and office equipment</w:t>
            </w:r>
          </w:p>
        </w:tc>
        <w:tc>
          <w:tcPr>
            <w:tcW w:w="2222" w:type="dxa"/>
            <w:tcBorders>
              <w:bottom w:val="nil"/>
            </w:tcBorders>
            <w:shd w:val="clear" w:color="auto" w:fill="FAFAFA"/>
            <w:vAlign w:val="bottom"/>
          </w:tcPr>
          <w:p w:rsidR="00542F04" w:rsidRPr="000B6CCE" w:rsidRDefault="00A964CB" w:rsidP="00457EE5">
            <w:pPr>
              <w:pStyle w:val="BlockText"/>
              <w:spacing w:line="220" w:lineRule="exact"/>
              <w:ind w:left="0" w:right="-72" w:firstLine="0"/>
              <w:jc w:val="right"/>
              <w:rPr>
                <w:rFonts w:ascii="Arial" w:hAnsi="Arial" w:cs="Arial"/>
                <w:sz w:val="18"/>
                <w:szCs w:val="18"/>
              </w:rPr>
            </w:pPr>
            <w:r w:rsidRPr="000B6CCE">
              <w:rPr>
                <w:rFonts w:ascii="Arial" w:hAnsi="Arial" w:cs="Arial"/>
                <w:sz w:val="18"/>
                <w:szCs w:val="18"/>
              </w:rPr>
              <w:t>35,983</w:t>
            </w:r>
          </w:p>
        </w:tc>
        <w:tc>
          <w:tcPr>
            <w:tcW w:w="2187" w:type="dxa"/>
            <w:tcBorders>
              <w:bottom w:val="nil"/>
            </w:tcBorders>
            <w:shd w:val="clear" w:color="auto" w:fill="FAFAFA"/>
            <w:vAlign w:val="bottom"/>
          </w:tcPr>
          <w:p w:rsidR="00542F04" w:rsidRPr="000B6CCE" w:rsidRDefault="00A964CB" w:rsidP="00457EE5">
            <w:pPr>
              <w:pStyle w:val="BlockText"/>
              <w:spacing w:line="220" w:lineRule="exact"/>
              <w:ind w:left="0" w:right="-72" w:firstLine="0"/>
              <w:jc w:val="right"/>
              <w:rPr>
                <w:rFonts w:ascii="Arial" w:hAnsi="Arial" w:cs="Arial"/>
                <w:sz w:val="18"/>
                <w:szCs w:val="18"/>
              </w:rPr>
            </w:pPr>
            <w:r w:rsidRPr="000B6CCE">
              <w:rPr>
                <w:rFonts w:ascii="Arial" w:hAnsi="Arial" w:cs="Arial"/>
                <w:sz w:val="18"/>
                <w:szCs w:val="18"/>
              </w:rPr>
              <w:t>11,458</w:t>
            </w:r>
          </w:p>
        </w:tc>
      </w:tr>
      <w:tr w:rsidR="00542F04" w:rsidRPr="000B6CCE" w:rsidTr="00457EE5">
        <w:tc>
          <w:tcPr>
            <w:tcW w:w="4464" w:type="dxa"/>
            <w:tcBorders>
              <w:top w:val="nil"/>
              <w:bottom w:val="nil"/>
            </w:tcBorders>
            <w:shd w:val="clear" w:color="auto" w:fill="auto"/>
          </w:tcPr>
          <w:p w:rsidR="00542F04" w:rsidRPr="000B6CCE" w:rsidRDefault="00A964CB" w:rsidP="00457EE5">
            <w:pPr>
              <w:pStyle w:val="BlockText"/>
              <w:tabs>
                <w:tab w:val="left" w:pos="462"/>
              </w:tabs>
              <w:spacing w:line="220" w:lineRule="exact"/>
              <w:ind w:left="-108" w:right="0" w:firstLine="0"/>
              <w:jc w:val="both"/>
              <w:rPr>
                <w:rFonts w:ascii="Arial" w:hAnsi="Arial" w:cs="Arial"/>
                <w:sz w:val="18"/>
                <w:szCs w:val="18"/>
                <w:lang w:val="en-GB"/>
              </w:rPr>
            </w:pPr>
            <w:r w:rsidRPr="000B6CCE">
              <w:rPr>
                <w:rFonts w:ascii="Arial" w:hAnsi="Arial" w:cs="Arial"/>
                <w:sz w:val="18"/>
                <w:szCs w:val="18"/>
                <w:lang w:val="en-GB"/>
              </w:rPr>
              <w:t>Vehicles</w:t>
            </w:r>
          </w:p>
        </w:tc>
        <w:tc>
          <w:tcPr>
            <w:tcW w:w="2222" w:type="dxa"/>
            <w:tcBorders>
              <w:top w:val="nil"/>
              <w:bottom w:val="single" w:sz="4" w:space="0" w:color="auto"/>
            </w:tcBorders>
            <w:shd w:val="clear" w:color="auto" w:fill="FAFAFA"/>
            <w:vAlign w:val="bottom"/>
          </w:tcPr>
          <w:p w:rsidR="00542F04" w:rsidRPr="000B6CCE" w:rsidRDefault="00A964CB" w:rsidP="00457EE5">
            <w:pPr>
              <w:pStyle w:val="BlockText"/>
              <w:spacing w:line="220" w:lineRule="exact"/>
              <w:ind w:left="0" w:right="-72" w:firstLine="0"/>
              <w:jc w:val="right"/>
              <w:rPr>
                <w:rFonts w:ascii="Arial" w:hAnsi="Arial" w:cs="Arial"/>
                <w:sz w:val="18"/>
                <w:szCs w:val="18"/>
              </w:rPr>
            </w:pPr>
            <w:r w:rsidRPr="000B6CCE">
              <w:rPr>
                <w:rFonts w:ascii="Arial" w:hAnsi="Arial" w:cs="Arial"/>
                <w:sz w:val="18"/>
                <w:szCs w:val="18"/>
              </w:rPr>
              <w:t>181,717</w:t>
            </w:r>
          </w:p>
        </w:tc>
        <w:tc>
          <w:tcPr>
            <w:tcW w:w="2187" w:type="dxa"/>
            <w:tcBorders>
              <w:top w:val="nil"/>
              <w:bottom w:val="single" w:sz="4" w:space="0" w:color="auto"/>
            </w:tcBorders>
            <w:shd w:val="clear" w:color="auto" w:fill="FAFAFA"/>
            <w:vAlign w:val="bottom"/>
          </w:tcPr>
          <w:p w:rsidR="00542F04" w:rsidRPr="000B6CCE" w:rsidRDefault="00A964CB" w:rsidP="00457EE5">
            <w:pPr>
              <w:pStyle w:val="BlockText"/>
              <w:spacing w:line="220" w:lineRule="exact"/>
              <w:ind w:left="0" w:right="-72" w:firstLine="0"/>
              <w:jc w:val="right"/>
              <w:rPr>
                <w:rFonts w:ascii="Arial" w:hAnsi="Arial" w:cs="Arial"/>
                <w:sz w:val="18"/>
                <w:szCs w:val="18"/>
              </w:rPr>
            </w:pPr>
            <w:r w:rsidRPr="000B6CCE">
              <w:rPr>
                <w:rFonts w:ascii="Arial" w:hAnsi="Arial" w:cs="Arial"/>
                <w:sz w:val="18"/>
                <w:szCs w:val="18"/>
              </w:rPr>
              <w:t>48,677</w:t>
            </w:r>
          </w:p>
        </w:tc>
      </w:tr>
      <w:tr w:rsidR="00542F04" w:rsidRPr="000B6CCE" w:rsidTr="00457EE5">
        <w:tc>
          <w:tcPr>
            <w:tcW w:w="4464" w:type="dxa"/>
            <w:tcBorders>
              <w:top w:val="nil"/>
              <w:bottom w:val="nil"/>
            </w:tcBorders>
            <w:shd w:val="clear" w:color="auto" w:fill="auto"/>
          </w:tcPr>
          <w:p w:rsidR="00542F04" w:rsidRPr="000B6CCE" w:rsidRDefault="00542F04" w:rsidP="00457EE5">
            <w:pPr>
              <w:pStyle w:val="BlockText"/>
              <w:tabs>
                <w:tab w:val="left" w:pos="462"/>
              </w:tabs>
              <w:ind w:left="-108" w:right="0" w:firstLine="0"/>
              <w:jc w:val="both"/>
              <w:rPr>
                <w:rFonts w:ascii="Arial" w:hAnsi="Arial" w:cs="Arial"/>
                <w:sz w:val="18"/>
                <w:szCs w:val="18"/>
              </w:rPr>
            </w:pPr>
          </w:p>
        </w:tc>
        <w:tc>
          <w:tcPr>
            <w:tcW w:w="2222" w:type="dxa"/>
            <w:tcBorders>
              <w:top w:val="single" w:sz="4" w:space="0" w:color="auto"/>
              <w:bottom w:val="nil"/>
            </w:tcBorders>
            <w:shd w:val="clear" w:color="auto" w:fill="FAFAFA"/>
            <w:vAlign w:val="bottom"/>
          </w:tcPr>
          <w:p w:rsidR="00542F04" w:rsidRPr="000B6CCE" w:rsidRDefault="00542F04" w:rsidP="00457EE5">
            <w:pPr>
              <w:pStyle w:val="BlockText"/>
              <w:ind w:left="0" w:right="-72" w:firstLine="0"/>
              <w:jc w:val="right"/>
              <w:rPr>
                <w:rFonts w:ascii="Arial" w:hAnsi="Arial" w:cs="Arial"/>
                <w:sz w:val="18"/>
                <w:szCs w:val="18"/>
              </w:rPr>
            </w:pPr>
          </w:p>
        </w:tc>
        <w:tc>
          <w:tcPr>
            <w:tcW w:w="2187" w:type="dxa"/>
            <w:tcBorders>
              <w:top w:val="single" w:sz="4" w:space="0" w:color="auto"/>
              <w:bottom w:val="nil"/>
            </w:tcBorders>
            <w:shd w:val="clear" w:color="auto" w:fill="FAFAFA"/>
            <w:vAlign w:val="bottom"/>
          </w:tcPr>
          <w:p w:rsidR="00542F04" w:rsidRPr="000B6CCE" w:rsidRDefault="00542F04" w:rsidP="00457EE5">
            <w:pPr>
              <w:pStyle w:val="BlockText"/>
              <w:ind w:left="0" w:right="-72" w:firstLine="0"/>
              <w:jc w:val="right"/>
              <w:rPr>
                <w:rFonts w:ascii="Arial" w:hAnsi="Arial" w:cs="Arial"/>
                <w:sz w:val="18"/>
                <w:szCs w:val="18"/>
              </w:rPr>
            </w:pPr>
          </w:p>
        </w:tc>
      </w:tr>
      <w:tr w:rsidR="00542F04" w:rsidRPr="000B6CCE" w:rsidTr="00457EE5">
        <w:tc>
          <w:tcPr>
            <w:tcW w:w="4464" w:type="dxa"/>
            <w:tcBorders>
              <w:top w:val="nil"/>
              <w:bottom w:val="nil"/>
            </w:tcBorders>
            <w:shd w:val="clear" w:color="auto" w:fill="auto"/>
          </w:tcPr>
          <w:p w:rsidR="00542F04" w:rsidRPr="000B6CCE" w:rsidRDefault="00542F04" w:rsidP="00457EE5">
            <w:pPr>
              <w:pStyle w:val="BlockText"/>
              <w:tabs>
                <w:tab w:val="left" w:pos="462"/>
              </w:tabs>
              <w:spacing w:line="220" w:lineRule="exact"/>
              <w:ind w:left="-108" w:right="0" w:firstLine="0"/>
              <w:jc w:val="both"/>
              <w:rPr>
                <w:rFonts w:ascii="Arial" w:hAnsi="Arial" w:cs="Arial"/>
                <w:sz w:val="18"/>
                <w:szCs w:val="18"/>
                <w:lang w:val="en-GB"/>
              </w:rPr>
            </w:pPr>
            <w:r w:rsidRPr="000B6CCE">
              <w:rPr>
                <w:rFonts w:ascii="Arial" w:hAnsi="Arial" w:cs="Arial"/>
                <w:sz w:val="18"/>
                <w:szCs w:val="18"/>
                <w:lang w:val="en-GB"/>
              </w:rPr>
              <w:t>Total right-of-use assets</w:t>
            </w:r>
          </w:p>
        </w:tc>
        <w:tc>
          <w:tcPr>
            <w:tcW w:w="2222" w:type="dxa"/>
            <w:tcBorders>
              <w:top w:val="nil"/>
              <w:bottom w:val="single" w:sz="4" w:space="0" w:color="auto"/>
            </w:tcBorders>
            <w:shd w:val="clear" w:color="auto" w:fill="FAFAFA"/>
            <w:vAlign w:val="bottom"/>
          </w:tcPr>
          <w:p w:rsidR="00542F04" w:rsidRPr="000B6CCE" w:rsidRDefault="00A964CB" w:rsidP="00457EE5">
            <w:pPr>
              <w:pStyle w:val="BlockText"/>
              <w:spacing w:line="220" w:lineRule="exact"/>
              <w:ind w:left="0" w:right="-72" w:firstLine="0"/>
              <w:jc w:val="right"/>
              <w:rPr>
                <w:rFonts w:ascii="Arial" w:hAnsi="Arial" w:cs="Arial"/>
                <w:sz w:val="18"/>
                <w:szCs w:val="18"/>
              </w:rPr>
            </w:pPr>
            <w:r w:rsidRPr="000B6CCE">
              <w:rPr>
                <w:rFonts w:ascii="Arial" w:hAnsi="Arial" w:cs="Arial"/>
                <w:sz w:val="18"/>
                <w:szCs w:val="18"/>
              </w:rPr>
              <w:t>1,838,473</w:t>
            </w:r>
          </w:p>
        </w:tc>
        <w:tc>
          <w:tcPr>
            <w:tcW w:w="2187" w:type="dxa"/>
            <w:tcBorders>
              <w:top w:val="nil"/>
              <w:bottom w:val="single" w:sz="4" w:space="0" w:color="auto"/>
            </w:tcBorders>
            <w:shd w:val="clear" w:color="auto" w:fill="FAFAFA"/>
            <w:vAlign w:val="bottom"/>
          </w:tcPr>
          <w:p w:rsidR="00542F04" w:rsidRPr="000B6CCE" w:rsidRDefault="00A964CB" w:rsidP="00457EE5">
            <w:pPr>
              <w:pStyle w:val="BlockText"/>
              <w:spacing w:line="220" w:lineRule="exact"/>
              <w:ind w:left="0" w:right="-72" w:firstLine="0"/>
              <w:jc w:val="right"/>
              <w:rPr>
                <w:rFonts w:ascii="Arial" w:hAnsi="Arial" w:cs="Arial"/>
                <w:sz w:val="18"/>
                <w:szCs w:val="18"/>
              </w:rPr>
            </w:pPr>
            <w:r w:rsidRPr="000B6CCE">
              <w:rPr>
                <w:rFonts w:ascii="Arial" w:hAnsi="Arial" w:cs="Arial"/>
                <w:sz w:val="18"/>
                <w:szCs w:val="18"/>
              </w:rPr>
              <w:t>589,627</w:t>
            </w:r>
          </w:p>
        </w:tc>
      </w:tr>
    </w:tbl>
    <w:p w:rsidR="00542F04" w:rsidRPr="000B6CCE" w:rsidRDefault="00542F04" w:rsidP="007B6564">
      <w:pPr>
        <w:ind w:left="567"/>
        <w:jc w:val="left"/>
        <w:rPr>
          <w:rFonts w:ascii="Arial" w:hAnsi="Arial" w:cs="Arial"/>
          <w:sz w:val="18"/>
          <w:szCs w:val="18"/>
        </w:rPr>
      </w:pPr>
    </w:p>
    <w:p w:rsidR="00542F04" w:rsidRPr="000B6CCE" w:rsidRDefault="00542F04" w:rsidP="007B6564">
      <w:pPr>
        <w:ind w:left="567"/>
        <w:jc w:val="left"/>
        <w:rPr>
          <w:rFonts w:ascii="Arial" w:hAnsi="Arial" w:cs="Arial"/>
          <w:sz w:val="18"/>
          <w:szCs w:val="18"/>
        </w:rPr>
      </w:pPr>
    </w:p>
    <w:tbl>
      <w:tblPr>
        <w:tblW w:w="0" w:type="auto"/>
        <w:tblInd w:w="108" w:type="dxa"/>
        <w:shd w:val="clear" w:color="auto" w:fill="EB8C00"/>
        <w:tblLook w:val="04A0" w:firstRow="1" w:lastRow="0" w:firstColumn="1" w:lastColumn="0" w:noHBand="0" w:noVBand="1"/>
      </w:tblPr>
      <w:tblGrid>
        <w:gridCol w:w="9475"/>
      </w:tblGrid>
      <w:tr w:rsidR="00A52154" w:rsidRPr="000B6CCE" w:rsidTr="00EF1B66">
        <w:trPr>
          <w:trHeight w:val="386"/>
        </w:trPr>
        <w:tc>
          <w:tcPr>
            <w:tcW w:w="9475" w:type="dxa"/>
            <w:shd w:val="clear" w:color="auto" w:fill="FFA543"/>
            <w:vAlign w:val="center"/>
            <w:hideMark/>
          </w:tcPr>
          <w:p w:rsidR="00A52154" w:rsidRPr="000B6CCE" w:rsidRDefault="00833D37" w:rsidP="00C94896">
            <w:pPr>
              <w:tabs>
                <w:tab w:val="left" w:pos="522"/>
              </w:tabs>
              <w:jc w:val="thaiDistribute"/>
              <w:rPr>
                <w:rFonts w:ascii="Arial" w:eastAsia="Arial Unicode MS" w:hAnsi="Arial" w:cs="Arial"/>
                <w:b/>
                <w:bCs/>
                <w:color w:val="FFFFFF"/>
                <w:sz w:val="18"/>
                <w:szCs w:val="18"/>
                <w:lang w:val="en-US"/>
              </w:rPr>
            </w:pPr>
            <w:r w:rsidRPr="000B6CCE">
              <w:rPr>
                <w:rFonts w:ascii="Arial" w:eastAsia="Arial Unicode MS" w:hAnsi="Arial" w:cs="Arial"/>
                <w:b/>
                <w:bCs/>
                <w:color w:val="FFFFFF"/>
                <w:sz w:val="18"/>
                <w:szCs w:val="18"/>
              </w:rPr>
              <w:t>6</w:t>
            </w:r>
            <w:r w:rsidR="00A52154" w:rsidRPr="000B6CCE">
              <w:rPr>
                <w:rFonts w:ascii="Arial" w:eastAsia="Arial Unicode MS" w:hAnsi="Arial" w:cs="Arial"/>
                <w:b/>
                <w:bCs/>
                <w:color w:val="FFFFFF"/>
                <w:sz w:val="18"/>
                <w:szCs w:val="18"/>
              </w:rPr>
              <w:tab/>
            </w:r>
            <w:r w:rsidR="00C94896" w:rsidRPr="000B6CCE">
              <w:rPr>
                <w:rFonts w:ascii="Arial" w:eastAsia="Arial Unicode MS" w:hAnsi="Arial" w:cs="Arial"/>
                <w:b/>
                <w:bCs/>
                <w:color w:val="FFFFFF"/>
                <w:sz w:val="18"/>
                <w:szCs w:val="18"/>
              </w:rPr>
              <w:t>Critical accounting e</w:t>
            </w:r>
            <w:r w:rsidR="00A52154" w:rsidRPr="000B6CCE">
              <w:rPr>
                <w:rFonts w:ascii="Arial" w:eastAsia="Arial Unicode MS" w:hAnsi="Arial" w:cs="Arial"/>
                <w:b/>
                <w:bCs/>
                <w:color w:val="FFFFFF"/>
                <w:sz w:val="18"/>
                <w:szCs w:val="18"/>
              </w:rPr>
              <w:t>stimates</w:t>
            </w:r>
            <w:r w:rsidR="00C94896" w:rsidRPr="000B6CCE">
              <w:rPr>
                <w:rFonts w:ascii="Arial" w:eastAsia="Arial Unicode MS" w:hAnsi="Arial" w:cs="Arial"/>
                <w:b/>
                <w:bCs/>
                <w:color w:val="FFFFFF"/>
                <w:sz w:val="18"/>
                <w:szCs w:val="18"/>
              </w:rPr>
              <w:t xml:space="preserve"> and judgements</w:t>
            </w:r>
          </w:p>
        </w:tc>
      </w:tr>
    </w:tbl>
    <w:p w:rsidR="00A52154" w:rsidRPr="000B6CCE" w:rsidRDefault="00A52154" w:rsidP="007B6564">
      <w:pPr>
        <w:rPr>
          <w:rFonts w:ascii="Arial" w:hAnsi="Arial" w:cs="Arial"/>
          <w:sz w:val="18"/>
          <w:szCs w:val="18"/>
        </w:rPr>
      </w:pPr>
    </w:p>
    <w:p w:rsidR="00C94896" w:rsidRPr="000B6CCE" w:rsidRDefault="00C94896" w:rsidP="00C94896">
      <w:pPr>
        <w:rPr>
          <w:rFonts w:ascii="Arial" w:hAnsi="Arial" w:cs="Arial"/>
          <w:sz w:val="18"/>
          <w:szCs w:val="18"/>
        </w:rPr>
      </w:pPr>
      <w:r w:rsidRPr="000B6CCE">
        <w:rPr>
          <w:rFonts w:ascii="Arial" w:hAnsi="Arial" w:cs="Arial"/>
          <w:sz w:val="18"/>
          <w:szCs w:val="18"/>
        </w:rPr>
        <w:t>Estimates and judgements are continually evaluated and are based on historical experience and other factors, including expectations of future events that are believed to be reasonable under the circumstances.</w:t>
      </w:r>
    </w:p>
    <w:p w:rsidR="00C94896" w:rsidRPr="000B6CCE" w:rsidRDefault="00C94896" w:rsidP="00C94896">
      <w:pPr>
        <w:rPr>
          <w:rFonts w:ascii="Arial" w:hAnsi="Arial" w:cs="Arial"/>
          <w:sz w:val="18"/>
          <w:szCs w:val="18"/>
        </w:rPr>
      </w:pPr>
    </w:p>
    <w:p w:rsidR="00C94896" w:rsidRPr="000B6CCE" w:rsidRDefault="00C94896" w:rsidP="00C94896">
      <w:pPr>
        <w:rPr>
          <w:rFonts w:ascii="Arial" w:hAnsi="Arial" w:cs="Arial"/>
          <w:sz w:val="18"/>
          <w:szCs w:val="18"/>
        </w:rPr>
      </w:pPr>
      <w:r w:rsidRPr="000B6CCE">
        <w:rPr>
          <w:rFonts w:ascii="Arial" w:hAnsi="Arial" w:cs="Arial"/>
          <w:spacing w:val="-4"/>
          <w:sz w:val="18"/>
          <w:szCs w:val="18"/>
        </w:rPr>
        <w:t>The Group makes estimates and assumptions concerning the future. The resulting accounting estimates will, by definition,</w:t>
      </w:r>
      <w:r w:rsidRPr="000B6CCE">
        <w:rPr>
          <w:rFonts w:ascii="Arial" w:hAnsi="Arial" w:cs="Arial"/>
          <w:sz w:val="18"/>
          <w:szCs w:val="18"/>
        </w:rPr>
        <w:t xml:space="preserve"> seldom equal the related actual results. The estimates and assumptions that have a significant risk of causing </w:t>
      </w:r>
      <w:r w:rsidR="00A844B3" w:rsidRPr="000B6CCE">
        <w:rPr>
          <w:rFonts w:ascii="Arial" w:hAnsi="Arial" w:cs="Arial"/>
          <w:sz w:val="18"/>
          <w:szCs w:val="18"/>
        </w:rPr>
        <w:br/>
      </w:r>
      <w:r w:rsidRPr="000B6CCE">
        <w:rPr>
          <w:rFonts w:ascii="Arial" w:hAnsi="Arial" w:cs="Arial"/>
          <w:sz w:val="18"/>
          <w:szCs w:val="18"/>
        </w:rPr>
        <w:t>a material adjustment to the carrying amounts of assets and liabilities within the next financial year are outlined below.</w:t>
      </w:r>
    </w:p>
    <w:p w:rsidR="00C94896" w:rsidRPr="000B6CCE" w:rsidRDefault="00C94896" w:rsidP="00C94896">
      <w:pPr>
        <w:ind w:left="561" w:hanging="561"/>
        <w:rPr>
          <w:rFonts w:ascii="Arial" w:hAnsi="Arial" w:cs="Arial"/>
          <w:sz w:val="18"/>
          <w:szCs w:val="18"/>
        </w:rPr>
      </w:pPr>
    </w:p>
    <w:p w:rsidR="00C94896" w:rsidRPr="000B6CCE" w:rsidRDefault="00C94896" w:rsidP="00C94896">
      <w:pPr>
        <w:ind w:left="567" w:hanging="567"/>
        <w:rPr>
          <w:rFonts w:ascii="Arial" w:hAnsi="Arial" w:cs="Arial"/>
          <w:color w:val="D04A02"/>
          <w:sz w:val="18"/>
          <w:szCs w:val="18"/>
        </w:rPr>
      </w:pPr>
      <w:r w:rsidRPr="000B6CCE">
        <w:rPr>
          <w:rFonts w:ascii="Arial" w:hAnsi="Arial" w:cs="Arial"/>
          <w:color w:val="D04A02"/>
          <w:sz w:val="18"/>
          <w:szCs w:val="18"/>
        </w:rPr>
        <w:t>(a)</w:t>
      </w:r>
      <w:r w:rsidRPr="000B6CCE">
        <w:rPr>
          <w:rFonts w:ascii="Arial" w:hAnsi="Arial" w:cs="Arial"/>
          <w:color w:val="D04A02"/>
          <w:sz w:val="18"/>
          <w:szCs w:val="18"/>
        </w:rPr>
        <w:tab/>
        <w:t>Estimated impairment of goodwill and intangible asset with an indefinite useful life</w:t>
      </w:r>
    </w:p>
    <w:p w:rsidR="00A844B3" w:rsidRPr="000B6CCE" w:rsidRDefault="00A844B3" w:rsidP="00C94896">
      <w:pPr>
        <w:ind w:left="567"/>
        <w:rPr>
          <w:rFonts w:ascii="Arial" w:hAnsi="Arial" w:cs="Arial"/>
          <w:sz w:val="18"/>
          <w:szCs w:val="18"/>
        </w:rPr>
      </w:pPr>
    </w:p>
    <w:p w:rsidR="00F846B8" w:rsidRPr="000B6CCE" w:rsidRDefault="00F846B8" w:rsidP="00C94896">
      <w:pPr>
        <w:ind w:left="567"/>
        <w:rPr>
          <w:rFonts w:ascii="Arial" w:hAnsi="Arial" w:cs="Arial"/>
          <w:sz w:val="18"/>
          <w:szCs w:val="18"/>
        </w:rPr>
      </w:pPr>
      <w:r w:rsidRPr="000B6CCE">
        <w:rPr>
          <w:rFonts w:ascii="Arial" w:hAnsi="Arial" w:cs="Arial"/>
          <w:sz w:val="18"/>
          <w:szCs w:val="18"/>
        </w:rPr>
        <w:t xml:space="preserve">The recoverable amounts of cash-generating units have been determined based on value-in-use calculations. The calculations use cash flow projections based on financial budget approved by management covering </w:t>
      </w:r>
      <w:r w:rsidR="00A844B3" w:rsidRPr="000B6CCE">
        <w:rPr>
          <w:rFonts w:ascii="Arial" w:hAnsi="Arial" w:cs="Arial"/>
          <w:sz w:val="18"/>
          <w:szCs w:val="18"/>
        </w:rPr>
        <w:br/>
      </w:r>
      <w:r w:rsidRPr="000B6CCE">
        <w:rPr>
          <w:rFonts w:ascii="Arial" w:hAnsi="Arial" w:cs="Arial"/>
          <w:sz w:val="18"/>
          <w:szCs w:val="18"/>
        </w:rPr>
        <w:t>a certain period.</w:t>
      </w:r>
    </w:p>
    <w:p w:rsidR="00F846B8" w:rsidRPr="000B6CCE" w:rsidRDefault="00F846B8" w:rsidP="00C94896">
      <w:pPr>
        <w:ind w:left="567"/>
        <w:rPr>
          <w:rFonts w:ascii="Arial" w:hAnsi="Arial" w:cs="Arial"/>
          <w:sz w:val="18"/>
          <w:szCs w:val="18"/>
        </w:rPr>
      </w:pPr>
    </w:p>
    <w:p w:rsidR="00F846B8" w:rsidRPr="000B6CCE" w:rsidRDefault="00F846B8" w:rsidP="00C94896">
      <w:pPr>
        <w:ind w:left="567"/>
        <w:rPr>
          <w:rFonts w:ascii="Arial" w:hAnsi="Arial" w:cs="Arial"/>
          <w:sz w:val="18"/>
          <w:szCs w:val="18"/>
        </w:rPr>
      </w:pPr>
      <w:r w:rsidRPr="000B6CCE">
        <w:rPr>
          <w:rFonts w:ascii="Arial" w:hAnsi="Arial" w:cs="Arial"/>
          <w:sz w:val="18"/>
          <w:szCs w:val="18"/>
        </w:rPr>
        <w:t>Cash flows beyond the forecasted period are extrapolated using the estimated growth rates stated in Note 1</w:t>
      </w:r>
      <w:r w:rsidR="00D35580" w:rsidRPr="000B6CCE">
        <w:rPr>
          <w:rFonts w:ascii="Arial" w:hAnsi="Arial" w:cs="Arial"/>
          <w:sz w:val="18"/>
          <w:szCs w:val="18"/>
        </w:rPr>
        <w:t>8</w:t>
      </w:r>
      <w:r w:rsidRPr="000B6CCE">
        <w:rPr>
          <w:rFonts w:ascii="Arial" w:hAnsi="Arial" w:cs="Arial"/>
          <w:sz w:val="18"/>
          <w:szCs w:val="18"/>
        </w:rPr>
        <w:t xml:space="preserve"> and </w:t>
      </w:r>
      <w:r w:rsidR="00D35580" w:rsidRPr="000B6CCE">
        <w:rPr>
          <w:rFonts w:ascii="Arial" w:hAnsi="Arial" w:cs="Arial"/>
          <w:sz w:val="18"/>
          <w:szCs w:val="18"/>
        </w:rPr>
        <w:t>20</w:t>
      </w:r>
      <w:r w:rsidRPr="000B6CCE">
        <w:rPr>
          <w:rFonts w:ascii="Arial" w:hAnsi="Arial" w:cs="Arial"/>
          <w:sz w:val="18"/>
          <w:szCs w:val="18"/>
        </w:rPr>
        <w:t>. These growth rates are consistent with forecasts included in industry reports specific to the industry in which each CGU operates.</w:t>
      </w:r>
    </w:p>
    <w:p w:rsidR="00C94896" w:rsidRPr="000B6CCE" w:rsidRDefault="00C94896" w:rsidP="00A844B3">
      <w:pPr>
        <w:ind w:left="567"/>
        <w:rPr>
          <w:rFonts w:ascii="Arial" w:hAnsi="Arial" w:cs="Arial"/>
          <w:sz w:val="18"/>
          <w:szCs w:val="18"/>
        </w:rPr>
      </w:pPr>
    </w:p>
    <w:p w:rsidR="00F846B8" w:rsidRPr="000B6CCE" w:rsidRDefault="00F846B8" w:rsidP="00A844B3">
      <w:pPr>
        <w:ind w:left="540" w:hanging="540"/>
        <w:rPr>
          <w:rFonts w:ascii="Arial" w:hAnsi="Arial" w:cs="Arial"/>
          <w:color w:val="D04A02"/>
          <w:sz w:val="18"/>
          <w:szCs w:val="18"/>
        </w:rPr>
      </w:pPr>
      <w:r w:rsidRPr="000B6CCE">
        <w:rPr>
          <w:rFonts w:ascii="Arial" w:hAnsi="Arial" w:cs="Arial"/>
          <w:color w:val="D04A02"/>
          <w:sz w:val="18"/>
          <w:szCs w:val="18"/>
        </w:rPr>
        <w:t>(b)</w:t>
      </w:r>
      <w:r w:rsidRPr="000B6CCE">
        <w:rPr>
          <w:rFonts w:ascii="Arial" w:hAnsi="Arial" w:cs="Arial"/>
          <w:color w:val="D04A02"/>
          <w:sz w:val="18"/>
          <w:szCs w:val="18"/>
        </w:rPr>
        <w:tab/>
        <w:t xml:space="preserve">Fair valuation of </w:t>
      </w:r>
      <w:r w:rsidR="00AD104B" w:rsidRPr="000B6CCE">
        <w:rPr>
          <w:rFonts w:ascii="Arial" w:hAnsi="Arial" w:cs="Arial"/>
          <w:color w:val="D04A02"/>
          <w:sz w:val="18"/>
          <w:szCs w:val="18"/>
        </w:rPr>
        <w:t>financial assets and derivatives</w:t>
      </w:r>
    </w:p>
    <w:p w:rsidR="00F846B8" w:rsidRPr="000B6CCE" w:rsidRDefault="00F846B8" w:rsidP="00F846B8">
      <w:pPr>
        <w:ind w:left="567"/>
        <w:rPr>
          <w:rFonts w:ascii="Arial" w:hAnsi="Arial" w:cs="Arial"/>
          <w:sz w:val="18"/>
          <w:szCs w:val="18"/>
        </w:rPr>
      </w:pPr>
    </w:p>
    <w:p w:rsidR="00F846B8" w:rsidRPr="000B6CCE" w:rsidRDefault="00F846B8" w:rsidP="00F846B8">
      <w:pPr>
        <w:ind w:left="567"/>
        <w:rPr>
          <w:rFonts w:ascii="Arial" w:hAnsi="Arial" w:cs="Arial"/>
          <w:sz w:val="18"/>
          <w:szCs w:val="18"/>
        </w:rPr>
      </w:pPr>
      <w:r w:rsidRPr="000B6CCE">
        <w:rPr>
          <w:rFonts w:ascii="Arial" w:hAnsi="Arial" w:cs="Arial"/>
          <w:sz w:val="18"/>
          <w:szCs w:val="18"/>
        </w:rPr>
        <w:t xml:space="preserve">The fair value of financial instruments that are not traded in an active market is determined by using valuation techniques. The Group uses judgement to select a variety of methods and make assumptions that are mainly based on market conditions existing at the end of each reporting period. Details of key assumptions used are included in Note </w:t>
      </w:r>
      <w:r w:rsidR="00D35580" w:rsidRPr="000B6CCE">
        <w:rPr>
          <w:rFonts w:ascii="Arial" w:hAnsi="Arial" w:cs="Arial"/>
          <w:sz w:val="18"/>
          <w:szCs w:val="18"/>
        </w:rPr>
        <w:t>3.2</w:t>
      </w:r>
      <w:r w:rsidRPr="000B6CCE">
        <w:rPr>
          <w:rFonts w:ascii="Arial" w:hAnsi="Arial" w:cs="Arial"/>
          <w:sz w:val="18"/>
          <w:szCs w:val="18"/>
        </w:rPr>
        <w:t xml:space="preserve">. </w:t>
      </w:r>
    </w:p>
    <w:p w:rsidR="00F846B8" w:rsidRPr="000B6CCE" w:rsidRDefault="00F846B8" w:rsidP="00F846B8">
      <w:pPr>
        <w:ind w:left="567"/>
        <w:rPr>
          <w:rFonts w:ascii="Arial" w:hAnsi="Arial" w:cs="Arial"/>
          <w:sz w:val="18"/>
          <w:szCs w:val="18"/>
        </w:rPr>
      </w:pPr>
    </w:p>
    <w:p w:rsidR="00C94896" w:rsidRPr="000B6CCE" w:rsidRDefault="00C94896" w:rsidP="00F846B8">
      <w:pPr>
        <w:ind w:left="567" w:hanging="567"/>
        <w:rPr>
          <w:rFonts w:ascii="Arial" w:hAnsi="Arial" w:cs="Arial"/>
          <w:color w:val="D04A02"/>
          <w:sz w:val="18"/>
          <w:szCs w:val="18"/>
        </w:rPr>
      </w:pPr>
      <w:r w:rsidRPr="000B6CCE">
        <w:rPr>
          <w:rFonts w:ascii="Arial" w:hAnsi="Arial" w:cs="Arial"/>
          <w:color w:val="D04A02"/>
          <w:sz w:val="18"/>
          <w:szCs w:val="18"/>
        </w:rPr>
        <w:t>(</w:t>
      </w:r>
      <w:r w:rsidR="005E7E47" w:rsidRPr="000B6CCE">
        <w:rPr>
          <w:rFonts w:ascii="Arial" w:hAnsi="Arial" w:cs="Arial"/>
          <w:color w:val="D04A02"/>
          <w:sz w:val="18"/>
          <w:szCs w:val="18"/>
        </w:rPr>
        <w:t>c</w:t>
      </w:r>
      <w:r w:rsidRPr="000B6CCE">
        <w:rPr>
          <w:rFonts w:ascii="Arial" w:hAnsi="Arial" w:cs="Arial"/>
          <w:color w:val="D04A02"/>
          <w:sz w:val="18"/>
          <w:szCs w:val="18"/>
        </w:rPr>
        <w:t>)</w:t>
      </w:r>
      <w:r w:rsidRPr="000B6CCE">
        <w:rPr>
          <w:rFonts w:ascii="Arial" w:hAnsi="Arial" w:cs="Arial"/>
          <w:color w:val="D04A02"/>
          <w:sz w:val="18"/>
          <w:szCs w:val="18"/>
        </w:rPr>
        <w:tab/>
        <w:t>Provision and contingent liabilities for litigation and claims</w:t>
      </w:r>
    </w:p>
    <w:p w:rsidR="00C94896" w:rsidRPr="000B6CCE" w:rsidRDefault="00C94896" w:rsidP="00C94896">
      <w:pPr>
        <w:rPr>
          <w:rFonts w:ascii="Arial" w:hAnsi="Arial" w:cs="Arial"/>
          <w:sz w:val="18"/>
          <w:szCs w:val="18"/>
        </w:rPr>
      </w:pPr>
    </w:p>
    <w:p w:rsidR="00C94896" w:rsidRPr="000B6CCE" w:rsidRDefault="00C94896" w:rsidP="00C94896">
      <w:pPr>
        <w:ind w:left="567"/>
        <w:rPr>
          <w:rFonts w:ascii="Arial" w:hAnsi="Arial" w:cs="Arial"/>
          <w:sz w:val="18"/>
          <w:szCs w:val="18"/>
        </w:rPr>
      </w:pPr>
      <w:r w:rsidRPr="000B6CCE">
        <w:rPr>
          <w:rFonts w:ascii="Arial" w:hAnsi="Arial" w:cs="Arial"/>
          <w:sz w:val="18"/>
          <w:szCs w:val="18"/>
        </w:rPr>
        <w:t>The Group exercises judgement in measuring and recognising provision and the exposures to contingent liabilities related to outstanding litigation and claims. Contingencies are recorded as provision when it is likely that a liability has been incurred and the amount is reasonably estimate. Judgement is necessary in assessing the likelihood that a liability will arise, and to quantify the possible range of the financial settlement. Because of the inherent uncertainty, actual losses may be different from the originally estimated provision.</w:t>
      </w:r>
    </w:p>
    <w:p w:rsidR="00C94896" w:rsidRPr="000B6CCE" w:rsidRDefault="00C94896" w:rsidP="00C94896">
      <w:pPr>
        <w:rPr>
          <w:rFonts w:ascii="Arial" w:hAnsi="Arial" w:cs="Arial"/>
          <w:sz w:val="18"/>
          <w:szCs w:val="18"/>
        </w:rPr>
      </w:pPr>
    </w:p>
    <w:p w:rsidR="00C94896" w:rsidRPr="000B6CCE" w:rsidRDefault="005E7E47" w:rsidP="00C94896">
      <w:pPr>
        <w:ind w:left="567" w:hanging="567"/>
        <w:rPr>
          <w:rFonts w:ascii="Arial" w:hAnsi="Arial" w:cs="Arial"/>
          <w:color w:val="D04A02"/>
          <w:sz w:val="18"/>
          <w:szCs w:val="18"/>
        </w:rPr>
      </w:pPr>
      <w:r w:rsidRPr="000B6CCE">
        <w:rPr>
          <w:rFonts w:ascii="Arial" w:hAnsi="Arial" w:cs="Arial"/>
          <w:color w:val="D04A02"/>
          <w:sz w:val="18"/>
          <w:szCs w:val="18"/>
        </w:rPr>
        <w:t>(d</w:t>
      </w:r>
      <w:r w:rsidR="00C94896" w:rsidRPr="000B6CCE">
        <w:rPr>
          <w:rFonts w:ascii="Arial" w:hAnsi="Arial" w:cs="Arial"/>
          <w:color w:val="D04A02"/>
          <w:sz w:val="18"/>
          <w:szCs w:val="18"/>
        </w:rPr>
        <w:t>)</w:t>
      </w:r>
      <w:r w:rsidR="00C94896" w:rsidRPr="000B6CCE">
        <w:rPr>
          <w:rFonts w:ascii="Arial" w:hAnsi="Arial" w:cs="Arial"/>
          <w:color w:val="D04A02"/>
          <w:sz w:val="18"/>
          <w:szCs w:val="18"/>
        </w:rPr>
        <w:tab/>
      </w:r>
      <w:r w:rsidRPr="000B6CCE">
        <w:rPr>
          <w:rFonts w:ascii="Arial" w:hAnsi="Arial" w:cs="Arial"/>
          <w:color w:val="D04A02"/>
          <w:sz w:val="18"/>
          <w:szCs w:val="18"/>
        </w:rPr>
        <w:t>Defined retirement benefit obligations</w:t>
      </w:r>
    </w:p>
    <w:p w:rsidR="00A844B3" w:rsidRPr="000B6CCE" w:rsidRDefault="00A844B3" w:rsidP="00C94896">
      <w:pPr>
        <w:ind w:left="567"/>
        <w:rPr>
          <w:rFonts w:ascii="Arial" w:hAnsi="Arial" w:cs="Arial"/>
          <w:sz w:val="18"/>
          <w:szCs w:val="18"/>
        </w:rPr>
      </w:pPr>
    </w:p>
    <w:p w:rsidR="00C94896" w:rsidRPr="000B6CCE" w:rsidRDefault="00C94896" w:rsidP="00C94896">
      <w:pPr>
        <w:ind w:left="567"/>
        <w:rPr>
          <w:rFonts w:ascii="Arial" w:hAnsi="Arial" w:cs="Arial"/>
          <w:sz w:val="18"/>
          <w:szCs w:val="18"/>
        </w:rPr>
      </w:pPr>
      <w:r w:rsidRPr="000B6CCE">
        <w:rPr>
          <w:rFonts w:ascii="Arial" w:hAnsi="Arial" w:cs="Arial"/>
          <w:sz w:val="18"/>
          <w:szCs w:val="18"/>
        </w:rPr>
        <w:t xml:space="preserve">The present value of the </w:t>
      </w:r>
      <w:r w:rsidR="005E7E47" w:rsidRPr="000B6CCE">
        <w:rPr>
          <w:rFonts w:ascii="Arial" w:hAnsi="Arial" w:cs="Arial"/>
          <w:sz w:val="18"/>
          <w:szCs w:val="18"/>
        </w:rPr>
        <w:t>retirement benefit</w:t>
      </w:r>
      <w:r w:rsidRPr="000B6CCE">
        <w:rPr>
          <w:rFonts w:ascii="Arial" w:hAnsi="Arial" w:cs="Arial"/>
          <w:sz w:val="18"/>
          <w:szCs w:val="18"/>
        </w:rPr>
        <w:t xml:space="preserve"> obligations depends on a number of </w:t>
      </w:r>
      <w:r w:rsidR="005E7E47" w:rsidRPr="000B6CCE">
        <w:rPr>
          <w:rFonts w:ascii="Arial" w:hAnsi="Arial" w:cs="Arial"/>
          <w:sz w:val="18"/>
          <w:szCs w:val="18"/>
        </w:rPr>
        <w:t>assumptions. Key assumptions used and impacts from possible changes in key assumptions are disclosed in Note 2</w:t>
      </w:r>
      <w:r w:rsidR="00D35580" w:rsidRPr="000B6CCE">
        <w:rPr>
          <w:rFonts w:ascii="Arial" w:hAnsi="Arial" w:cs="Arial"/>
          <w:sz w:val="18"/>
          <w:szCs w:val="18"/>
        </w:rPr>
        <w:t>8</w:t>
      </w:r>
      <w:r w:rsidR="005E7E47" w:rsidRPr="000B6CCE">
        <w:rPr>
          <w:rFonts w:ascii="Arial" w:hAnsi="Arial" w:cs="Arial"/>
          <w:sz w:val="18"/>
          <w:szCs w:val="18"/>
        </w:rPr>
        <w:t xml:space="preserve">. </w:t>
      </w:r>
    </w:p>
    <w:p w:rsidR="00C94896" w:rsidRPr="000B6CCE" w:rsidRDefault="00C94896" w:rsidP="00C94896">
      <w:pPr>
        <w:ind w:left="567"/>
        <w:rPr>
          <w:rFonts w:ascii="Arial" w:hAnsi="Arial" w:cs="Arial"/>
          <w:sz w:val="18"/>
          <w:szCs w:val="18"/>
        </w:rPr>
      </w:pPr>
    </w:p>
    <w:p w:rsidR="006B0358" w:rsidRPr="000B6CCE" w:rsidRDefault="005E7E47" w:rsidP="007B6564">
      <w:pPr>
        <w:rPr>
          <w:rFonts w:ascii="Arial" w:hAnsi="Arial" w:cs="Arial"/>
          <w:sz w:val="18"/>
          <w:szCs w:val="18"/>
          <w:lang w:val="en-US"/>
        </w:rPr>
      </w:pPr>
      <w:r w:rsidRPr="000B6CCE">
        <w:rPr>
          <w:rFonts w:ascii="Arial" w:hAnsi="Arial" w:cs="Arial"/>
          <w:sz w:val="18"/>
          <w:szCs w:val="18"/>
        </w:rPr>
        <w:br w:type="page"/>
      </w:r>
    </w:p>
    <w:tbl>
      <w:tblPr>
        <w:tblW w:w="0" w:type="auto"/>
        <w:tblInd w:w="108" w:type="dxa"/>
        <w:shd w:val="clear" w:color="auto" w:fill="EB8C00"/>
        <w:tblLook w:val="04A0" w:firstRow="1" w:lastRow="0" w:firstColumn="1" w:lastColumn="0" w:noHBand="0" w:noVBand="1"/>
      </w:tblPr>
      <w:tblGrid>
        <w:gridCol w:w="9477"/>
      </w:tblGrid>
      <w:tr w:rsidR="00A52154" w:rsidRPr="000B6CCE" w:rsidTr="00A52154">
        <w:trPr>
          <w:trHeight w:val="386"/>
        </w:trPr>
        <w:tc>
          <w:tcPr>
            <w:tcW w:w="9477" w:type="dxa"/>
            <w:shd w:val="clear" w:color="auto" w:fill="FFA543"/>
            <w:vAlign w:val="center"/>
            <w:hideMark/>
          </w:tcPr>
          <w:p w:rsidR="00A52154" w:rsidRPr="000B6CCE" w:rsidRDefault="00C10289" w:rsidP="007B6564">
            <w:pPr>
              <w:tabs>
                <w:tab w:val="left" w:pos="522"/>
              </w:tabs>
              <w:jc w:val="thaiDistribute"/>
              <w:rPr>
                <w:rFonts w:ascii="Arial" w:eastAsia="Arial Unicode MS" w:hAnsi="Arial" w:cs="Arial"/>
                <w:b/>
                <w:bCs/>
                <w:color w:val="FFFFFF"/>
                <w:sz w:val="18"/>
                <w:szCs w:val="18"/>
              </w:rPr>
            </w:pPr>
            <w:r w:rsidRPr="000B6CCE">
              <w:rPr>
                <w:rFonts w:ascii="Arial" w:eastAsia="Arial Unicode MS" w:hAnsi="Arial" w:cs="Arial"/>
                <w:b/>
                <w:bCs/>
                <w:color w:val="FFFFFF"/>
                <w:sz w:val="18"/>
                <w:szCs w:val="18"/>
                <w:lang w:val="en-US"/>
              </w:rPr>
              <w:t>7</w:t>
            </w:r>
            <w:r w:rsidR="00A52154" w:rsidRPr="000B6CCE">
              <w:rPr>
                <w:rFonts w:ascii="Arial" w:eastAsia="Arial Unicode MS" w:hAnsi="Arial" w:cs="Arial"/>
                <w:b/>
                <w:bCs/>
                <w:color w:val="FFFFFF"/>
                <w:sz w:val="18"/>
                <w:szCs w:val="18"/>
              </w:rPr>
              <w:tab/>
              <w:t>Segment and revenue information</w:t>
            </w:r>
          </w:p>
        </w:tc>
      </w:tr>
    </w:tbl>
    <w:p w:rsidR="00790F1B" w:rsidRPr="000B6CCE" w:rsidRDefault="00790F1B" w:rsidP="007B6564">
      <w:pPr>
        <w:autoSpaceDE w:val="0"/>
        <w:autoSpaceDN w:val="0"/>
        <w:adjustRightInd w:val="0"/>
        <w:rPr>
          <w:rFonts w:ascii="Arial" w:hAnsi="Arial" w:cs="Arial"/>
          <w:sz w:val="18"/>
          <w:szCs w:val="18"/>
        </w:rPr>
      </w:pPr>
    </w:p>
    <w:p w:rsidR="00790F1B" w:rsidRPr="000B6CCE" w:rsidRDefault="00790F1B" w:rsidP="007B6564">
      <w:pPr>
        <w:autoSpaceDE w:val="0"/>
        <w:autoSpaceDN w:val="0"/>
        <w:adjustRightInd w:val="0"/>
        <w:rPr>
          <w:rFonts w:ascii="Arial" w:hAnsi="Arial" w:cs="Arial"/>
          <w:sz w:val="18"/>
          <w:szCs w:val="18"/>
        </w:rPr>
      </w:pPr>
      <w:r w:rsidRPr="000B6CCE">
        <w:rPr>
          <w:rFonts w:ascii="Arial" w:hAnsi="Arial" w:cs="Arial"/>
          <w:spacing w:val="-6"/>
          <w:sz w:val="18"/>
          <w:szCs w:val="18"/>
        </w:rPr>
        <w:t xml:space="preserve">The </w:t>
      </w:r>
      <w:r w:rsidRPr="000B6CCE">
        <w:rPr>
          <w:rFonts w:ascii="Arial" w:hAnsi="Arial" w:cs="Arial"/>
          <w:spacing w:val="-6"/>
          <w:sz w:val="18"/>
          <w:szCs w:val="18"/>
          <w:lang w:val="en-US"/>
        </w:rPr>
        <w:t>Global Leadership Team (“GLT”)</w:t>
      </w:r>
      <w:r w:rsidRPr="000B6CCE">
        <w:rPr>
          <w:rFonts w:ascii="Arial" w:hAnsi="Arial" w:cs="Arial"/>
          <w:spacing w:val="-6"/>
          <w:sz w:val="18"/>
          <w:szCs w:val="18"/>
        </w:rPr>
        <w:t xml:space="preserve"> is the Group’s chief operating decision maker. Management has determined</w:t>
      </w:r>
      <w:r w:rsidRPr="000B6CCE">
        <w:rPr>
          <w:rFonts w:ascii="Arial" w:hAnsi="Arial" w:cs="Arial"/>
          <w:sz w:val="18"/>
          <w:szCs w:val="18"/>
        </w:rPr>
        <w:t xml:space="preserve"> the operating segments based on the information reviewed by the </w:t>
      </w:r>
      <w:r w:rsidRPr="000B6CCE">
        <w:rPr>
          <w:rFonts w:ascii="Arial" w:hAnsi="Arial" w:cs="Arial"/>
          <w:sz w:val="18"/>
          <w:szCs w:val="18"/>
          <w:lang w:val="en-US"/>
        </w:rPr>
        <w:t>GLT</w:t>
      </w:r>
      <w:r w:rsidRPr="000B6CCE">
        <w:rPr>
          <w:rFonts w:ascii="Arial" w:hAnsi="Arial" w:cs="Arial"/>
          <w:sz w:val="18"/>
          <w:szCs w:val="18"/>
        </w:rPr>
        <w:t xml:space="preserve"> for the purposes of allocating resources and assessing performance.</w:t>
      </w:r>
    </w:p>
    <w:p w:rsidR="00790F1B" w:rsidRPr="000B6CCE" w:rsidRDefault="00790F1B" w:rsidP="007B6564">
      <w:pPr>
        <w:autoSpaceDE w:val="0"/>
        <w:autoSpaceDN w:val="0"/>
        <w:adjustRightInd w:val="0"/>
        <w:rPr>
          <w:rFonts w:ascii="Arial" w:hAnsi="Arial" w:cs="Arial"/>
          <w:sz w:val="18"/>
          <w:szCs w:val="18"/>
        </w:rPr>
      </w:pPr>
    </w:p>
    <w:p w:rsidR="00790F1B" w:rsidRPr="000B6CCE" w:rsidRDefault="00790F1B" w:rsidP="007B6564">
      <w:pPr>
        <w:autoSpaceDE w:val="0"/>
        <w:autoSpaceDN w:val="0"/>
        <w:adjustRightInd w:val="0"/>
        <w:rPr>
          <w:rFonts w:ascii="Arial" w:hAnsi="Arial" w:cs="Arial"/>
          <w:sz w:val="18"/>
          <w:szCs w:val="18"/>
        </w:rPr>
      </w:pPr>
      <w:r w:rsidRPr="000B6CCE">
        <w:rPr>
          <w:rFonts w:ascii="Arial" w:hAnsi="Arial" w:cs="Arial"/>
          <w:sz w:val="18"/>
          <w:szCs w:val="18"/>
        </w:rPr>
        <w:t xml:space="preserve">For management purposes, the </w:t>
      </w:r>
      <w:r w:rsidR="0036340B" w:rsidRPr="000B6CCE">
        <w:rPr>
          <w:rFonts w:ascii="Arial" w:hAnsi="Arial" w:cs="Arial"/>
          <w:sz w:val="18"/>
          <w:szCs w:val="18"/>
        </w:rPr>
        <w:t xml:space="preserve">Group </w:t>
      </w:r>
      <w:r w:rsidRPr="000B6CCE">
        <w:rPr>
          <w:rFonts w:ascii="Arial" w:hAnsi="Arial" w:cs="Arial"/>
          <w:sz w:val="18"/>
          <w:szCs w:val="18"/>
        </w:rPr>
        <w:t>organise</w:t>
      </w:r>
      <w:r w:rsidR="00716B0E" w:rsidRPr="000B6CCE">
        <w:rPr>
          <w:rFonts w:ascii="Arial" w:hAnsi="Arial" w:cs="Arial"/>
          <w:sz w:val="18"/>
          <w:szCs w:val="18"/>
        </w:rPr>
        <w:t>s</w:t>
      </w:r>
      <w:r w:rsidRPr="000B6CCE">
        <w:rPr>
          <w:rFonts w:ascii="Arial" w:hAnsi="Arial" w:cs="Arial"/>
          <w:sz w:val="18"/>
          <w:szCs w:val="18"/>
        </w:rPr>
        <w:t xml:space="preserve"> business units based on its products and services and ha</w:t>
      </w:r>
      <w:r w:rsidR="00716B0E" w:rsidRPr="000B6CCE">
        <w:rPr>
          <w:rFonts w:ascii="Arial" w:hAnsi="Arial" w:cs="Arial"/>
          <w:sz w:val="18"/>
          <w:szCs w:val="18"/>
        </w:rPr>
        <w:t>s</w:t>
      </w:r>
      <w:r w:rsidRPr="000B6CCE">
        <w:rPr>
          <w:rFonts w:ascii="Arial" w:hAnsi="Arial" w:cs="Arial"/>
          <w:sz w:val="18"/>
          <w:szCs w:val="18"/>
        </w:rPr>
        <w:t xml:space="preserve"> three reportable segments as follows:</w:t>
      </w:r>
    </w:p>
    <w:p w:rsidR="00790F1B" w:rsidRPr="000B6CCE" w:rsidRDefault="00790F1B" w:rsidP="00C10289">
      <w:pPr>
        <w:pStyle w:val="BlockText"/>
        <w:numPr>
          <w:ilvl w:val="0"/>
          <w:numId w:val="30"/>
        </w:numPr>
        <w:ind w:left="748" w:right="0"/>
        <w:jc w:val="both"/>
        <w:rPr>
          <w:rFonts w:ascii="Arial" w:hAnsi="Arial" w:cs="Arial"/>
          <w:sz w:val="18"/>
          <w:szCs w:val="18"/>
          <w:lang w:val="en-GB"/>
        </w:rPr>
      </w:pPr>
      <w:r w:rsidRPr="000B6CCE">
        <w:rPr>
          <w:rFonts w:ascii="Arial" w:hAnsi="Arial" w:cs="Arial"/>
          <w:sz w:val="18"/>
          <w:szCs w:val="18"/>
          <w:lang w:val="en-GB"/>
        </w:rPr>
        <w:t>Ambient seafood</w:t>
      </w:r>
    </w:p>
    <w:p w:rsidR="00790F1B" w:rsidRPr="000B6CCE" w:rsidRDefault="00790F1B" w:rsidP="00C10289">
      <w:pPr>
        <w:pStyle w:val="BlockText"/>
        <w:numPr>
          <w:ilvl w:val="0"/>
          <w:numId w:val="30"/>
        </w:numPr>
        <w:ind w:left="748" w:right="0"/>
        <w:jc w:val="both"/>
        <w:rPr>
          <w:rFonts w:ascii="Arial" w:hAnsi="Arial" w:cs="Arial"/>
          <w:sz w:val="18"/>
          <w:szCs w:val="18"/>
          <w:lang w:val="en-GB"/>
        </w:rPr>
      </w:pPr>
      <w:r w:rsidRPr="000B6CCE">
        <w:rPr>
          <w:rFonts w:ascii="Arial" w:hAnsi="Arial" w:cs="Arial"/>
          <w:sz w:val="18"/>
          <w:szCs w:val="18"/>
          <w:lang w:val="en-GB"/>
        </w:rPr>
        <w:t>Frozen and chilled seafood and related business</w:t>
      </w:r>
      <w:r w:rsidR="00716B0E" w:rsidRPr="000B6CCE">
        <w:rPr>
          <w:rFonts w:ascii="Arial" w:hAnsi="Arial" w:cs="Arial"/>
          <w:sz w:val="18"/>
          <w:szCs w:val="18"/>
          <w:lang w:val="en-GB"/>
        </w:rPr>
        <w:t>es</w:t>
      </w:r>
    </w:p>
    <w:p w:rsidR="00790F1B" w:rsidRPr="000B6CCE" w:rsidRDefault="00790F1B" w:rsidP="00C10289">
      <w:pPr>
        <w:pStyle w:val="BlockText"/>
        <w:numPr>
          <w:ilvl w:val="0"/>
          <w:numId w:val="30"/>
        </w:numPr>
        <w:ind w:left="748" w:right="0"/>
        <w:jc w:val="both"/>
        <w:rPr>
          <w:rFonts w:ascii="Arial" w:hAnsi="Arial" w:cs="Arial"/>
          <w:sz w:val="18"/>
          <w:szCs w:val="18"/>
          <w:lang w:val="en-GB"/>
        </w:rPr>
      </w:pPr>
      <w:r w:rsidRPr="000B6CCE">
        <w:rPr>
          <w:rFonts w:ascii="Arial" w:hAnsi="Arial" w:cs="Arial"/>
          <w:sz w:val="18"/>
          <w:szCs w:val="18"/>
          <w:lang w:val="en-GB"/>
        </w:rPr>
        <w:t>Pet food, value-added and other business</w:t>
      </w:r>
      <w:r w:rsidR="00716B0E" w:rsidRPr="000B6CCE">
        <w:rPr>
          <w:rFonts w:ascii="Arial" w:hAnsi="Arial" w:cs="Arial"/>
          <w:sz w:val="18"/>
          <w:szCs w:val="18"/>
          <w:lang w:val="en-GB"/>
        </w:rPr>
        <w:t>es</w:t>
      </w:r>
    </w:p>
    <w:p w:rsidR="00790F1B" w:rsidRPr="000B6CCE" w:rsidRDefault="00790F1B" w:rsidP="007B6564">
      <w:pPr>
        <w:tabs>
          <w:tab w:val="left" w:pos="900"/>
        </w:tabs>
        <w:autoSpaceDE w:val="0"/>
        <w:autoSpaceDN w:val="0"/>
        <w:adjustRightInd w:val="0"/>
        <w:rPr>
          <w:rFonts w:ascii="Arial" w:hAnsi="Arial" w:cs="Arial"/>
          <w:sz w:val="18"/>
          <w:szCs w:val="18"/>
        </w:rPr>
      </w:pPr>
    </w:p>
    <w:p w:rsidR="007376BE" w:rsidRPr="000B6CCE" w:rsidRDefault="00790F1B" w:rsidP="007B6564">
      <w:pPr>
        <w:tabs>
          <w:tab w:val="left" w:pos="900"/>
        </w:tabs>
        <w:autoSpaceDE w:val="0"/>
        <w:autoSpaceDN w:val="0"/>
        <w:adjustRightInd w:val="0"/>
        <w:rPr>
          <w:rFonts w:ascii="Arial" w:hAnsi="Arial" w:cs="Arial"/>
          <w:sz w:val="18"/>
          <w:szCs w:val="18"/>
        </w:rPr>
      </w:pPr>
      <w:r w:rsidRPr="000B6CCE">
        <w:rPr>
          <w:rFonts w:ascii="Arial" w:hAnsi="Arial" w:cs="Arial"/>
          <w:sz w:val="18"/>
          <w:szCs w:val="18"/>
        </w:rPr>
        <w:t xml:space="preserve">The chief operating decision maker monitors the operating results of the business units separately for the purpose of making decisions about resource allocation and assessing performance. </w:t>
      </w:r>
      <w:r w:rsidR="007376BE" w:rsidRPr="000B6CCE">
        <w:rPr>
          <w:rFonts w:ascii="Arial" w:hAnsi="Arial" w:cs="Arial"/>
          <w:sz w:val="18"/>
          <w:szCs w:val="18"/>
        </w:rPr>
        <w:t>The Group measures segment performance based on gross profit, which is a consistent basis with that used to measure gross profit in the financial statements.</w:t>
      </w:r>
    </w:p>
    <w:p w:rsidR="00790F1B" w:rsidRPr="000B6CCE" w:rsidRDefault="00790F1B" w:rsidP="007B6564">
      <w:pPr>
        <w:tabs>
          <w:tab w:val="left" w:pos="900"/>
        </w:tabs>
        <w:autoSpaceDE w:val="0"/>
        <w:autoSpaceDN w:val="0"/>
        <w:adjustRightInd w:val="0"/>
        <w:rPr>
          <w:rFonts w:ascii="Arial" w:hAnsi="Arial" w:cs="Arial"/>
          <w:sz w:val="18"/>
          <w:szCs w:val="18"/>
        </w:rPr>
      </w:pPr>
    </w:p>
    <w:p w:rsidR="00790F1B" w:rsidRPr="000B6CCE" w:rsidRDefault="00790F1B" w:rsidP="007B6564">
      <w:pPr>
        <w:autoSpaceDE w:val="0"/>
        <w:autoSpaceDN w:val="0"/>
        <w:adjustRightInd w:val="0"/>
        <w:rPr>
          <w:rFonts w:ascii="Arial" w:hAnsi="Arial" w:cs="Arial"/>
          <w:sz w:val="18"/>
          <w:szCs w:val="18"/>
        </w:rPr>
      </w:pPr>
      <w:r w:rsidRPr="000B6CCE">
        <w:rPr>
          <w:rFonts w:ascii="Arial" w:hAnsi="Arial" w:cs="Arial"/>
          <w:sz w:val="18"/>
          <w:szCs w:val="18"/>
        </w:rPr>
        <w:t>Transactions between operating segments are recorded in a manner similar to transactions with third parties. These transactions are eliminated for the consolidated financial statements.</w:t>
      </w:r>
    </w:p>
    <w:p w:rsidR="009D1866" w:rsidRPr="000B6CCE" w:rsidRDefault="009D1866" w:rsidP="007B6564">
      <w:pPr>
        <w:autoSpaceDE w:val="0"/>
        <w:autoSpaceDN w:val="0"/>
        <w:adjustRightInd w:val="0"/>
        <w:rPr>
          <w:rFonts w:ascii="Arial" w:hAnsi="Arial" w:cs="Arial"/>
          <w:sz w:val="18"/>
          <w:szCs w:val="18"/>
          <w:lang w:val="en-US"/>
        </w:rPr>
      </w:pPr>
    </w:p>
    <w:p w:rsidR="00790F1B" w:rsidRPr="000B6CCE" w:rsidRDefault="00790F1B" w:rsidP="007B6564">
      <w:pPr>
        <w:autoSpaceDE w:val="0"/>
        <w:autoSpaceDN w:val="0"/>
        <w:adjustRightInd w:val="0"/>
        <w:rPr>
          <w:rFonts w:ascii="Arial" w:hAnsi="Arial" w:cs="Arial"/>
          <w:sz w:val="18"/>
          <w:szCs w:val="18"/>
          <w:lang w:val="en-US"/>
        </w:rPr>
      </w:pPr>
      <w:r w:rsidRPr="000B6CCE">
        <w:rPr>
          <w:rFonts w:ascii="Arial" w:hAnsi="Arial" w:cs="Arial"/>
          <w:spacing w:val="-2"/>
          <w:sz w:val="18"/>
          <w:szCs w:val="18"/>
          <w:lang w:val="en-US"/>
        </w:rPr>
        <w:t>The following tables present revenue and gross profit information regarding the Group’s operating segments</w:t>
      </w:r>
      <w:r w:rsidR="00C10289" w:rsidRPr="000B6CCE">
        <w:rPr>
          <w:rFonts w:ascii="Arial" w:hAnsi="Arial" w:cs="Arial"/>
          <w:sz w:val="18"/>
          <w:szCs w:val="18"/>
          <w:lang w:val="en-US"/>
        </w:rPr>
        <w:t>.</w:t>
      </w:r>
    </w:p>
    <w:p w:rsidR="00790F1B" w:rsidRPr="000B6CCE" w:rsidRDefault="00790F1B" w:rsidP="007B6564">
      <w:pPr>
        <w:autoSpaceDE w:val="0"/>
        <w:autoSpaceDN w:val="0"/>
        <w:adjustRightInd w:val="0"/>
        <w:rPr>
          <w:rFonts w:ascii="Arial" w:hAnsi="Arial" w:cs="Arial"/>
          <w:sz w:val="18"/>
          <w:szCs w:val="18"/>
        </w:rPr>
      </w:pPr>
    </w:p>
    <w:tbl>
      <w:tblPr>
        <w:tblW w:w="9454" w:type="dxa"/>
        <w:tblInd w:w="108" w:type="dxa"/>
        <w:tblLayout w:type="fixed"/>
        <w:tblLook w:val="0000" w:firstRow="0" w:lastRow="0" w:firstColumn="0" w:lastColumn="0" w:noHBand="0" w:noVBand="0"/>
      </w:tblPr>
      <w:tblGrid>
        <w:gridCol w:w="2275"/>
        <w:gridCol w:w="1145"/>
        <w:gridCol w:w="1220"/>
        <w:gridCol w:w="1231"/>
        <w:gridCol w:w="1162"/>
        <w:gridCol w:w="1247"/>
        <w:gridCol w:w="1174"/>
      </w:tblGrid>
      <w:tr w:rsidR="00790F1B" w:rsidRPr="000B6CCE" w:rsidTr="00FF2F14">
        <w:trPr>
          <w:trHeight w:val="20"/>
        </w:trPr>
        <w:tc>
          <w:tcPr>
            <w:tcW w:w="2275" w:type="dxa"/>
            <w:shd w:val="clear" w:color="auto" w:fill="auto"/>
            <w:vAlign w:val="bottom"/>
          </w:tcPr>
          <w:p w:rsidR="00790F1B" w:rsidRPr="000B6CCE" w:rsidRDefault="00790F1B" w:rsidP="00A844B3">
            <w:pPr>
              <w:ind w:left="-101"/>
              <w:rPr>
                <w:rFonts w:ascii="Arial" w:hAnsi="Arial" w:cs="Arial"/>
                <w:b/>
                <w:bCs/>
                <w:sz w:val="18"/>
                <w:szCs w:val="18"/>
                <w:cs/>
              </w:rPr>
            </w:pPr>
          </w:p>
        </w:tc>
        <w:tc>
          <w:tcPr>
            <w:tcW w:w="7179" w:type="dxa"/>
            <w:gridSpan w:val="6"/>
            <w:tcBorders>
              <w:top w:val="single" w:sz="4" w:space="0" w:color="auto"/>
              <w:bottom w:val="single" w:sz="4" w:space="0" w:color="auto"/>
            </w:tcBorders>
            <w:shd w:val="clear" w:color="auto" w:fill="auto"/>
            <w:vAlign w:val="bottom"/>
          </w:tcPr>
          <w:p w:rsidR="00790F1B" w:rsidRPr="000B6CCE" w:rsidRDefault="003870BE" w:rsidP="00C10289">
            <w:pPr>
              <w:ind w:right="-72"/>
              <w:jc w:val="center"/>
              <w:rPr>
                <w:rFonts w:ascii="Arial" w:hAnsi="Arial" w:cs="Arial"/>
                <w:b/>
                <w:bCs/>
                <w:sz w:val="18"/>
                <w:szCs w:val="18"/>
                <w:lang w:val="en-US"/>
              </w:rPr>
            </w:pPr>
            <w:r w:rsidRPr="000B6CCE">
              <w:rPr>
                <w:rFonts w:ascii="Arial" w:hAnsi="Arial" w:cs="Arial"/>
                <w:b/>
                <w:bCs/>
                <w:sz w:val="18"/>
                <w:szCs w:val="18"/>
              </w:rPr>
              <w:t xml:space="preserve">Consolidated financial </w:t>
            </w:r>
            <w:r w:rsidR="00C10289" w:rsidRPr="000B6CCE">
              <w:rPr>
                <w:rFonts w:ascii="Arial" w:hAnsi="Arial" w:cs="Arial"/>
                <w:b/>
                <w:bCs/>
                <w:sz w:val="18"/>
                <w:szCs w:val="18"/>
              </w:rPr>
              <w:t>statements</w:t>
            </w:r>
          </w:p>
        </w:tc>
      </w:tr>
      <w:tr w:rsidR="00790F1B" w:rsidRPr="000B6CCE" w:rsidTr="001D22DC">
        <w:trPr>
          <w:trHeight w:val="167"/>
        </w:trPr>
        <w:tc>
          <w:tcPr>
            <w:tcW w:w="2275" w:type="dxa"/>
            <w:shd w:val="clear" w:color="auto" w:fill="auto"/>
            <w:vAlign w:val="bottom"/>
          </w:tcPr>
          <w:p w:rsidR="00790F1B" w:rsidRPr="000B6CCE" w:rsidRDefault="00790F1B" w:rsidP="00A844B3">
            <w:pPr>
              <w:ind w:left="-101"/>
              <w:rPr>
                <w:rFonts w:ascii="Arial" w:hAnsi="Arial" w:cs="Arial"/>
                <w:b/>
                <w:bCs/>
                <w:sz w:val="18"/>
                <w:szCs w:val="18"/>
              </w:rPr>
            </w:pPr>
          </w:p>
        </w:tc>
        <w:tc>
          <w:tcPr>
            <w:tcW w:w="1145" w:type="dxa"/>
            <w:tcBorders>
              <w:top w:val="single" w:sz="4" w:space="0" w:color="auto"/>
            </w:tcBorders>
            <w:shd w:val="clear" w:color="auto" w:fill="auto"/>
            <w:vAlign w:val="bottom"/>
          </w:tcPr>
          <w:p w:rsidR="00790F1B" w:rsidRPr="000B6CCE" w:rsidRDefault="00790F1B" w:rsidP="007B6564">
            <w:pPr>
              <w:ind w:right="-74"/>
              <w:jc w:val="right"/>
              <w:rPr>
                <w:rFonts w:ascii="Arial" w:hAnsi="Arial" w:cs="Arial"/>
                <w:b/>
                <w:bCs/>
                <w:sz w:val="18"/>
                <w:szCs w:val="18"/>
              </w:rPr>
            </w:pPr>
          </w:p>
        </w:tc>
        <w:tc>
          <w:tcPr>
            <w:tcW w:w="1220" w:type="dxa"/>
            <w:tcBorders>
              <w:top w:val="single" w:sz="4" w:space="0" w:color="auto"/>
            </w:tcBorders>
            <w:shd w:val="clear" w:color="auto" w:fill="auto"/>
            <w:vAlign w:val="bottom"/>
          </w:tcPr>
          <w:p w:rsidR="00790F1B" w:rsidRPr="000B6CCE" w:rsidRDefault="00790F1B" w:rsidP="007B6564">
            <w:pPr>
              <w:ind w:right="-74"/>
              <w:jc w:val="right"/>
              <w:rPr>
                <w:rFonts w:ascii="Arial" w:hAnsi="Arial" w:cs="Arial"/>
                <w:b/>
                <w:bCs/>
                <w:sz w:val="18"/>
                <w:szCs w:val="18"/>
              </w:rPr>
            </w:pPr>
            <w:r w:rsidRPr="000B6CCE">
              <w:rPr>
                <w:rFonts w:ascii="Arial" w:hAnsi="Arial" w:cs="Arial"/>
                <w:b/>
                <w:bCs/>
                <w:sz w:val="18"/>
                <w:szCs w:val="18"/>
              </w:rPr>
              <w:t>Frozen and</w:t>
            </w:r>
          </w:p>
        </w:tc>
        <w:tc>
          <w:tcPr>
            <w:tcW w:w="1231" w:type="dxa"/>
            <w:tcBorders>
              <w:top w:val="single" w:sz="4" w:space="0" w:color="auto"/>
            </w:tcBorders>
            <w:shd w:val="clear" w:color="auto" w:fill="auto"/>
            <w:vAlign w:val="bottom"/>
          </w:tcPr>
          <w:p w:rsidR="00790F1B" w:rsidRPr="000B6CCE" w:rsidRDefault="00790F1B" w:rsidP="007B6564">
            <w:pPr>
              <w:ind w:right="-74"/>
              <w:jc w:val="right"/>
              <w:rPr>
                <w:rFonts w:ascii="Arial" w:hAnsi="Arial" w:cs="Arial"/>
                <w:b/>
                <w:bCs/>
                <w:sz w:val="18"/>
                <w:szCs w:val="18"/>
              </w:rPr>
            </w:pPr>
          </w:p>
        </w:tc>
        <w:tc>
          <w:tcPr>
            <w:tcW w:w="1162" w:type="dxa"/>
            <w:tcBorders>
              <w:top w:val="single" w:sz="4" w:space="0" w:color="auto"/>
            </w:tcBorders>
            <w:shd w:val="clear" w:color="auto" w:fill="auto"/>
            <w:vAlign w:val="bottom"/>
          </w:tcPr>
          <w:p w:rsidR="00790F1B" w:rsidRPr="000B6CCE" w:rsidRDefault="00790F1B" w:rsidP="007B6564">
            <w:pPr>
              <w:ind w:right="-74"/>
              <w:jc w:val="right"/>
              <w:rPr>
                <w:rFonts w:ascii="Arial" w:hAnsi="Arial" w:cs="Arial"/>
                <w:b/>
                <w:bCs/>
                <w:sz w:val="18"/>
                <w:szCs w:val="18"/>
              </w:rPr>
            </w:pPr>
          </w:p>
        </w:tc>
        <w:tc>
          <w:tcPr>
            <w:tcW w:w="1247" w:type="dxa"/>
            <w:tcBorders>
              <w:top w:val="single" w:sz="4" w:space="0" w:color="auto"/>
            </w:tcBorders>
            <w:shd w:val="clear" w:color="auto" w:fill="auto"/>
            <w:vAlign w:val="bottom"/>
          </w:tcPr>
          <w:p w:rsidR="00790F1B" w:rsidRPr="000B6CCE" w:rsidRDefault="00790F1B" w:rsidP="007B6564">
            <w:pPr>
              <w:ind w:right="-74"/>
              <w:jc w:val="right"/>
              <w:rPr>
                <w:rFonts w:ascii="Arial" w:hAnsi="Arial" w:cs="Arial"/>
                <w:b/>
                <w:bCs/>
                <w:sz w:val="18"/>
                <w:szCs w:val="18"/>
              </w:rPr>
            </w:pPr>
          </w:p>
        </w:tc>
        <w:tc>
          <w:tcPr>
            <w:tcW w:w="1174" w:type="dxa"/>
            <w:tcBorders>
              <w:top w:val="single" w:sz="4" w:space="0" w:color="auto"/>
            </w:tcBorders>
            <w:shd w:val="clear" w:color="auto" w:fill="auto"/>
            <w:vAlign w:val="bottom"/>
          </w:tcPr>
          <w:p w:rsidR="00790F1B" w:rsidRPr="000B6CCE" w:rsidRDefault="00790F1B" w:rsidP="007B6564">
            <w:pPr>
              <w:ind w:right="-74"/>
              <w:jc w:val="right"/>
              <w:rPr>
                <w:rFonts w:ascii="Arial" w:hAnsi="Arial" w:cs="Arial"/>
                <w:b/>
                <w:bCs/>
                <w:sz w:val="18"/>
                <w:szCs w:val="18"/>
              </w:rPr>
            </w:pPr>
          </w:p>
        </w:tc>
      </w:tr>
      <w:tr w:rsidR="00790F1B" w:rsidRPr="000B6CCE" w:rsidTr="001D22DC">
        <w:trPr>
          <w:trHeight w:val="20"/>
        </w:trPr>
        <w:tc>
          <w:tcPr>
            <w:tcW w:w="2275" w:type="dxa"/>
            <w:shd w:val="clear" w:color="auto" w:fill="auto"/>
            <w:vAlign w:val="bottom"/>
          </w:tcPr>
          <w:p w:rsidR="00790F1B" w:rsidRPr="000B6CCE" w:rsidRDefault="00790F1B" w:rsidP="00A844B3">
            <w:pPr>
              <w:ind w:left="-101"/>
              <w:rPr>
                <w:rFonts w:ascii="Arial" w:hAnsi="Arial" w:cs="Arial"/>
                <w:b/>
                <w:bCs/>
                <w:sz w:val="18"/>
                <w:szCs w:val="18"/>
              </w:rPr>
            </w:pPr>
          </w:p>
        </w:tc>
        <w:tc>
          <w:tcPr>
            <w:tcW w:w="1145" w:type="dxa"/>
            <w:shd w:val="clear" w:color="auto" w:fill="auto"/>
            <w:vAlign w:val="bottom"/>
          </w:tcPr>
          <w:p w:rsidR="00790F1B" w:rsidRPr="000B6CCE" w:rsidRDefault="00790F1B" w:rsidP="007B6564">
            <w:pPr>
              <w:ind w:right="-74"/>
              <w:jc w:val="right"/>
              <w:rPr>
                <w:rFonts w:ascii="Arial" w:hAnsi="Arial" w:cs="Arial"/>
                <w:b/>
                <w:bCs/>
                <w:sz w:val="18"/>
                <w:szCs w:val="18"/>
              </w:rPr>
            </w:pPr>
          </w:p>
        </w:tc>
        <w:tc>
          <w:tcPr>
            <w:tcW w:w="1220" w:type="dxa"/>
            <w:shd w:val="clear" w:color="auto" w:fill="auto"/>
            <w:vAlign w:val="bottom"/>
          </w:tcPr>
          <w:p w:rsidR="00790F1B" w:rsidRPr="000B6CCE" w:rsidRDefault="00790F1B" w:rsidP="007B6564">
            <w:pPr>
              <w:ind w:right="-74"/>
              <w:jc w:val="right"/>
              <w:rPr>
                <w:rFonts w:ascii="Arial" w:hAnsi="Arial" w:cs="Arial"/>
                <w:b/>
                <w:bCs/>
                <w:sz w:val="18"/>
                <w:szCs w:val="18"/>
              </w:rPr>
            </w:pPr>
            <w:r w:rsidRPr="000B6CCE">
              <w:rPr>
                <w:rFonts w:ascii="Arial" w:hAnsi="Arial" w:cs="Arial"/>
                <w:b/>
                <w:bCs/>
                <w:sz w:val="18"/>
                <w:szCs w:val="18"/>
              </w:rPr>
              <w:t>chilled</w:t>
            </w:r>
          </w:p>
        </w:tc>
        <w:tc>
          <w:tcPr>
            <w:tcW w:w="1231" w:type="dxa"/>
            <w:shd w:val="clear" w:color="auto" w:fill="auto"/>
            <w:vAlign w:val="bottom"/>
          </w:tcPr>
          <w:p w:rsidR="00790F1B" w:rsidRPr="000B6CCE" w:rsidRDefault="003870BE" w:rsidP="007B6564">
            <w:pPr>
              <w:ind w:right="-74"/>
              <w:jc w:val="right"/>
              <w:rPr>
                <w:rFonts w:ascii="Arial" w:hAnsi="Arial" w:cs="Arial"/>
                <w:b/>
                <w:bCs/>
                <w:sz w:val="18"/>
                <w:szCs w:val="18"/>
              </w:rPr>
            </w:pPr>
            <w:r w:rsidRPr="000B6CCE">
              <w:rPr>
                <w:rFonts w:ascii="Arial" w:hAnsi="Arial" w:cs="Arial"/>
                <w:b/>
                <w:bCs/>
                <w:sz w:val="18"/>
                <w:szCs w:val="18"/>
              </w:rPr>
              <w:t>Pet food,</w:t>
            </w:r>
          </w:p>
        </w:tc>
        <w:tc>
          <w:tcPr>
            <w:tcW w:w="1162" w:type="dxa"/>
            <w:shd w:val="clear" w:color="auto" w:fill="auto"/>
            <w:vAlign w:val="bottom"/>
          </w:tcPr>
          <w:p w:rsidR="00790F1B" w:rsidRPr="000B6CCE" w:rsidRDefault="00790F1B" w:rsidP="007B6564">
            <w:pPr>
              <w:ind w:right="-74"/>
              <w:jc w:val="right"/>
              <w:rPr>
                <w:rFonts w:ascii="Arial" w:hAnsi="Arial" w:cs="Arial"/>
                <w:b/>
                <w:bCs/>
                <w:sz w:val="18"/>
                <w:szCs w:val="18"/>
              </w:rPr>
            </w:pPr>
          </w:p>
        </w:tc>
        <w:tc>
          <w:tcPr>
            <w:tcW w:w="1247" w:type="dxa"/>
            <w:shd w:val="clear" w:color="auto" w:fill="auto"/>
            <w:vAlign w:val="bottom"/>
          </w:tcPr>
          <w:p w:rsidR="00790F1B" w:rsidRPr="000B6CCE" w:rsidRDefault="00790F1B" w:rsidP="007B6564">
            <w:pPr>
              <w:ind w:right="-74"/>
              <w:jc w:val="right"/>
              <w:rPr>
                <w:rFonts w:ascii="Arial" w:hAnsi="Arial" w:cs="Arial"/>
                <w:b/>
                <w:bCs/>
                <w:sz w:val="18"/>
                <w:szCs w:val="18"/>
              </w:rPr>
            </w:pPr>
          </w:p>
        </w:tc>
        <w:tc>
          <w:tcPr>
            <w:tcW w:w="1174" w:type="dxa"/>
            <w:shd w:val="clear" w:color="auto" w:fill="auto"/>
            <w:vAlign w:val="bottom"/>
          </w:tcPr>
          <w:p w:rsidR="00790F1B" w:rsidRPr="000B6CCE" w:rsidRDefault="00790F1B" w:rsidP="007B6564">
            <w:pPr>
              <w:ind w:right="-74"/>
              <w:jc w:val="right"/>
              <w:rPr>
                <w:rFonts w:ascii="Arial" w:hAnsi="Arial" w:cs="Arial"/>
                <w:b/>
                <w:bCs/>
                <w:sz w:val="18"/>
                <w:szCs w:val="18"/>
              </w:rPr>
            </w:pPr>
          </w:p>
        </w:tc>
      </w:tr>
      <w:tr w:rsidR="00790F1B" w:rsidRPr="000B6CCE" w:rsidTr="001D22DC">
        <w:trPr>
          <w:trHeight w:val="20"/>
        </w:trPr>
        <w:tc>
          <w:tcPr>
            <w:tcW w:w="2275" w:type="dxa"/>
            <w:shd w:val="clear" w:color="auto" w:fill="auto"/>
            <w:vAlign w:val="bottom"/>
          </w:tcPr>
          <w:p w:rsidR="00790F1B" w:rsidRPr="000B6CCE" w:rsidRDefault="00790F1B" w:rsidP="00A844B3">
            <w:pPr>
              <w:ind w:left="-101"/>
              <w:rPr>
                <w:rFonts w:ascii="Arial" w:hAnsi="Arial" w:cs="Arial"/>
                <w:b/>
                <w:bCs/>
                <w:sz w:val="18"/>
                <w:szCs w:val="18"/>
              </w:rPr>
            </w:pPr>
          </w:p>
        </w:tc>
        <w:tc>
          <w:tcPr>
            <w:tcW w:w="1145" w:type="dxa"/>
            <w:shd w:val="clear" w:color="auto" w:fill="auto"/>
            <w:vAlign w:val="bottom"/>
          </w:tcPr>
          <w:p w:rsidR="00790F1B" w:rsidRPr="000B6CCE" w:rsidRDefault="00790F1B" w:rsidP="007B6564">
            <w:pPr>
              <w:ind w:right="-74"/>
              <w:jc w:val="right"/>
              <w:rPr>
                <w:rFonts w:ascii="Arial" w:hAnsi="Arial" w:cs="Arial"/>
                <w:b/>
                <w:bCs/>
                <w:sz w:val="18"/>
                <w:szCs w:val="18"/>
              </w:rPr>
            </w:pPr>
          </w:p>
        </w:tc>
        <w:tc>
          <w:tcPr>
            <w:tcW w:w="1220" w:type="dxa"/>
            <w:shd w:val="clear" w:color="auto" w:fill="auto"/>
            <w:vAlign w:val="bottom"/>
          </w:tcPr>
          <w:p w:rsidR="00790F1B" w:rsidRPr="000B6CCE" w:rsidRDefault="00790F1B" w:rsidP="007B6564">
            <w:pPr>
              <w:ind w:right="-74"/>
              <w:jc w:val="right"/>
              <w:rPr>
                <w:rFonts w:ascii="Arial" w:hAnsi="Arial" w:cs="Arial"/>
                <w:b/>
                <w:bCs/>
                <w:sz w:val="18"/>
                <w:szCs w:val="18"/>
              </w:rPr>
            </w:pPr>
            <w:r w:rsidRPr="000B6CCE">
              <w:rPr>
                <w:rFonts w:ascii="Arial" w:hAnsi="Arial" w:cs="Arial"/>
                <w:b/>
                <w:bCs/>
                <w:sz w:val="18"/>
                <w:szCs w:val="18"/>
              </w:rPr>
              <w:t>seafood</w:t>
            </w:r>
          </w:p>
        </w:tc>
        <w:tc>
          <w:tcPr>
            <w:tcW w:w="1231" w:type="dxa"/>
            <w:shd w:val="clear" w:color="auto" w:fill="auto"/>
            <w:vAlign w:val="bottom"/>
          </w:tcPr>
          <w:p w:rsidR="00790F1B" w:rsidRPr="000B6CCE" w:rsidRDefault="003870BE" w:rsidP="007B6564">
            <w:pPr>
              <w:ind w:right="-74"/>
              <w:jc w:val="right"/>
              <w:rPr>
                <w:rFonts w:ascii="Arial" w:hAnsi="Arial" w:cs="Arial"/>
                <w:b/>
                <w:bCs/>
                <w:sz w:val="18"/>
                <w:szCs w:val="18"/>
              </w:rPr>
            </w:pPr>
            <w:r w:rsidRPr="000B6CCE">
              <w:rPr>
                <w:rFonts w:ascii="Arial" w:hAnsi="Arial" w:cs="Arial"/>
                <w:b/>
                <w:bCs/>
                <w:sz w:val="18"/>
                <w:szCs w:val="18"/>
              </w:rPr>
              <w:t>value-added</w:t>
            </w:r>
          </w:p>
        </w:tc>
        <w:tc>
          <w:tcPr>
            <w:tcW w:w="1162" w:type="dxa"/>
            <w:shd w:val="clear" w:color="auto" w:fill="auto"/>
            <w:vAlign w:val="bottom"/>
          </w:tcPr>
          <w:p w:rsidR="00790F1B" w:rsidRPr="000B6CCE" w:rsidRDefault="00790F1B" w:rsidP="007B6564">
            <w:pPr>
              <w:ind w:right="-74"/>
              <w:jc w:val="right"/>
              <w:rPr>
                <w:rFonts w:ascii="Arial" w:hAnsi="Arial" w:cs="Arial"/>
                <w:b/>
                <w:bCs/>
                <w:sz w:val="18"/>
                <w:szCs w:val="18"/>
              </w:rPr>
            </w:pPr>
            <w:r w:rsidRPr="000B6CCE">
              <w:rPr>
                <w:rFonts w:ascii="Arial" w:hAnsi="Arial" w:cs="Arial"/>
                <w:b/>
                <w:bCs/>
                <w:sz w:val="18"/>
                <w:szCs w:val="18"/>
              </w:rPr>
              <w:t>Total</w:t>
            </w:r>
          </w:p>
        </w:tc>
        <w:tc>
          <w:tcPr>
            <w:tcW w:w="1247" w:type="dxa"/>
            <w:shd w:val="clear" w:color="auto" w:fill="auto"/>
            <w:vAlign w:val="bottom"/>
          </w:tcPr>
          <w:p w:rsidR="00790F1B" w:rsidRPr="000B6CCE" w:rsidRDefault="00790F1B" w:rsidP="007B6564">
            <w:pPr>
              <w:ind w:right="-74"/>
              <w:jc w:val="right"/>
              <w:rPr>
                <w:rFonts w:ascii="Arial" w:hAnsi="Arial" w:cs="Arial"/>
                <w:b/>
                <w:bCs/>
                <w:sz w:val="18"/>
                <w:szCs w:val="18"/>
              </w:rPr>
            </w:pPr>
          </w:p>
        </w:tc>
        <w:tc>
          <w:tcPr>
            <w:tcW w:w="1174" w:type="dxa"/>
            <w:shd w:val="clear" w:color="auto" w:fill="auto"/>
            <w:vAlign w:val="bottom"/>
          </w:tcPr>
          <w:p w:rsidR="00790F1B" w:rsidRPr="000B6CCE" w:rsidRDefault="00790F1B" w:rsidP="007B6564">
            <w:pPr>
              <w:ind w:right="-74"/>
              <w:jc w:val="right"/>
              <w:rPr>
                <w:rFonts w:ascii="Arial" w:hAnsi="Arial" w:cs="Arial"/>
                <w:b/>
                <w:bCs/>
                <w:sz w:val="18"/>
                <w:szCs w:val="18"/>
              </w:rPr>
            </w:pPr>
          </w:p>
        </w:tc>
      </w:tr>
      <w:tr w:rsidR="001F7AC1" w:rsidRPr="000B6CCE" w:rsidTr="001D22DC">
        <w:trPr>
          <w:trHeight w:val="20"/>
        </w:trPr>
        <w:tc>
          <w:tcPr>
            <w:tcW w:w="2275" w:type="dxa"/>
            <w:shd w:val="clear" w:color="auto" w:fill="auto"/>
            <w:vAlign w:val="bottom"/>
          </w:tcPr>
          <w:p w:rsidR="001F7AC1" w:rsidRPr="000B6CCE" w:rsidRDefault="001F7AC1" w:rsidP="00A844B3">
            <w:pPr>
              <w:ind w:left="-101"/>
              <w:rPr>
                <w:rFonts w:ascii="Arial" w:hAnsi="Arial" w:cs="Arial"/>
                <w:b/>
                <w:bCs/>
                <w:sz w:val="18"/>
                <w:szCs w:val="18"/>
              </w:rPr>
            </w:pPr>
          </w:p>
        </w:tc>
        <w:tc>
          <w:tcPr>
            <w:tcW w:w="1145" w:type="dxa"/>
            <w:shd w:val="clear" w:color="auto" w:fill="auto"/>
            <w:vAlign w:val="bottom"/>
          </w:tcPr>
          <w:p w:rsidR="001F7AC1" w:rsidRPr="000B6CCE" w:rsidRDefault="001F7AC1" w:rsidP="007B6564">
            <w:pPr>
              <w:ind w:right="-74"/>
              <w:jc w:val="right"/>
              <w:rPr>
                <w:rFonts w:ascii="Arial" w:hAnsi="Arial" w:cs="Arial"/>
                <w:b/>
                <w:bCs/>
                <w:sz w:val="18"/>
                <w:szCs w:val="18"/>
              </w:rPr>
            </w:pPr>
            <w:r w:rsidRPr="000B6CCE">
              <w:rPr>
                <w:rFonts w:ascii="Arial" w:hAnsi="Arial" w:cs="Arial"/>
                <w:b/>
                <w:bCs/>
                <w:sz w:val="18"/>
                <w:szCs w:val="18"/>
              </w:rPr>
              <w:t>Ambient</w:t>
            </w:r>
          </w:p>
        </w:tc>
        <w:tc>
          <w:tcPr>
            <w:tcW w:w="1220" w:type="dxa"/>
            <w:shd w:val="clear" w:color="auto" w:fill="auto"/>
            <w:vAlign w:val="bottom"/>
          </w:tcPr>
          <w:p w:rsidR="001F7AC1" w:rsidRPr="000B6CCE" w:rsidRDefault="001F7AC1" w:rsidP="007B6564">
            <w:pPr>
              <w:ind w:right="-74"/>
              <w:jc w:val="right"/>
              <w:rPr>
                <w:rFonts w:ascii="Arial" w:hAnsi="Arial" w:cs="Arial"/>
                <w:b/>
                <w:bCs/>
                <w:sz w:val="18"/>
                <w:szCs w:val="18"/>
              </w:rPr>
            </w:pPr>
            <w:r w:rsidRPr="000B6CCE">
              <w:rPr>
                <w:rFonts w:ascii="Arial" w:hAnsi="Arial" w:cs="Arial"/>
                <w:b/>
                <w:bCs/>
                <w:sz w:val="18"/>
                <w:szCs w:val="18"/>
              </w:rPr>
              <w:t>and related</w:t>
            </w:r>
          </w:p>
        </w:tc>
        <w:tc>
          <w:tcPr>
            <w:tcW w:w="1231" w:type="dxa"/>
            <w:shd w:val="clear" w:color="auto" w:fill="auto"/>
            <w:vAlign w:val="bottom"/>
          </w:tcPr>
          <w:p w:rsidR="001F7AC1" w:rsidRPr="000B6CCE" w:rsidRDefault="001F7AC1" w:rsidP="007B6564">
            <w:pPr>
              <w:ind w:right="-74"/>
              <w:jc w:val="right"/>
              <w:rPr>
                <w:rFonts w:ascii="Arial" w:hAnsi="Arial" w:cs="Arial"/>
                <w:b/>
                <w:bCs/>
                <w:sz w:val="18"/>
                <w:szCs w:val="18"/>
              </w:rPr>
            </w:pPr>
            <w:r w:rsidRPr="000B6CCE">
              <w:rPr>
                <w:rFonts w:ascii="Arial" w:hAnsi="Arial" w:cs="Arial"/>
                <w:b/>
                <w:bCs/>
                <w:sz w:val="18"/>
                <w:szCs w:val="18"/>
              </w:rPr>
              <w:t>and other</w:t>
            </w:r>
          </w:p>
        </w:tc>
        <w:tc>
          <w:tcPr>
            <w:tcW w:w="1162" w:type="dxa"/>
            <w:shd w:val="clear" w:color="auto" w:fill="auto"/>
            <w:vAlign w:val="bottom"/>
          </w:tcPr>
          <w:p w:rsidR="001F7AC1" w:rsidRPr="000B6CCE" w:rsidRDefault="001F7AC1" w:rsidP="007B6564">
            <w:pPr>
              <w:ind w:right="-74"/>
              <w:jc w:val="right"/>
              <w:rPr>
                <w:rFonts w:ascii="Arial" w:hAnsi="Arial" w:cs="Arial"/>
                <w:b/>
                <w:bCs/>
                <w:sz w:val="18"/>
                <w:szCs w:val="18"/>
              </w:rPr>
            </w:pPr>
            <w:r w:rsidRPr="000B6CCE">
              <w:rPr>
                <w:rFonts w:ascii="Arial" w:hAnsi="Arial" w:cs="Arial"/>
                <w:b/>
                <w:bCs/>
                <w:sz w:val="18"/>
                <w:szCs w:val="18"/>
              </w:rPr>
              <w:t>reportable</w:t>
            </w:r>
          </w:p>
        </w:tc>
        <w:tc>
          <w:tcPr>
            <w:tcW w:w="1247" w:type="dxa"/>
            <w:shd w:val="clear" w:color="auto" w:fill="auto"/>
            <w:vAlign w:val="bottom"/>
          </w:tcPr>
          <w:p w:rsidR="001F7AC1" w:rsidRPr="000B6CCE" w:rsidRDefault="001F7AC1" w:rsidP="007B6564">
            <w:pPr>
              <w:ind w:right="-74"/>
              <w:jc w:val="right"/>
              <w:rPr>
                <w:rFonts w:ascii="Arial" w:hAnsi="Arial" w:cs="Arial"/>
                <w:b/>
                <w:bCs/>
                <w:sz w:val="18"/>
                <w:szCs w:val="18"/>
              </w:rPr>
            </w:pPr>
          </w:p>
        </w:tc>
        <w:tc>
          <w:tcPr>
            <w:tcW w:w="1174" w:type="dxa"/>
            <w:shd w:val="clear" w:color="auto" w:fill="auto"/>
            <w:vAlign w:val="bottom"/>
          </w:tcPr>
          <w:p w:rsidR="001F7AC1" w:rsidRPr="000B6CCE" w:rsidRDefault="001F7AC1" w:rsidP="007B6564">
            <w:pPr>
              <w:ind w:right="-74"/>
              <w:jc w:val="right"/>
              <w:rPr>
                <w:rFonts w:ascii="Arial" w:hAnsi="Arial" w:cs="Arial"/>
                <w:b/>
                <w:bCs/>
                <w:sz w:val="18"/>
                <w:szCs w:val="18"/>
              </w:rPr>
            </w:pPr>
          </w:p>
        </w:tc>
      </w:tr>
      <w:tr w:rsidR="001F7AC1" w:rsidRPr="000B6CCE" w:rsidTr="001D22DC">
        <w:trPr>
          <w:trHeight w:val="20"/>
        </w:trPr>
        <w:tc>
          <w:tcPr>
            <w:tcW w:w="2275" w:type="dxa"/>
            <w:shd w:val="clear" w:color="auto" w:fill="auto"/>
            <w:vAlign w:val="bottom"/>
          </w:tcPr>
          <w:p w:rsidR="001F7AC1" w:rsidRPr="000B6CCE" w:rsidRDefault="001F7AC1" w:rsidP="00A844B3">
            <w:pPr>
              <w:ind w:left="-101"/>
              <w:rPr>
                <w:rFonts w:ascii="Arial" w:hAnsi="Arial" w:cs="Arial"/>
                <w:b/>
                <w:bCs/>
                <w:sz w:val="18"/>
                <w:szCs w:val="18"/>
              </w:rPr>
            </w:pPr>
          </w:p>
        </w:tc>
        <w:tc>
          <w:tcPr>
            <w:tcW w:w="1145" w:type="dxa"/>
            <w:shd w:val="clear" w:color="auto" w:fill="auto"/>
            <w:vAlign w:val="bottom"/>
          </w:tcPr>
          <w:p w:rsidR="001F7AC1" w:rsidRPr="000B6CCE" w:rsidRDefault="001F7AC1" w:rsidP="007B6564">
            <w:pPr>
              <w:ind w:right="-74"/>
              <w:jc w:val="right"/>
              <w:rPr>
                <w:rFonts w:ascii="Arial" w:hAnsi="Arial" w:cs="Arial"/>
                <w:b/>
                <w:bCs/>
                <w:sz w:val="18"/>
                <w:szCs w:val="18"/>
              </w:rPr>
            </w:pPr>
            <w:r w:rsidRPr="000B6CCE">
              <w:rPr>
                <w:rFonts w:ascii="Arial" w:hAnsi="Arial" w:cs="Arial"/>
                <w:b/>
                <w:bCs/>
                <w:sz w:val="18"/>
                <w:szCs w:val="18"/>
              </w:rPr>
              <w:t>seafood</w:t>
            </w:r>
          </w:p>
        </w:tc>
        <w:tc>
          <w:tcPr>
            <w:tcW w:w="1220" w:type="dxa"/>
            <w:shd w:val="clear" w:color="auto" w:fill="auto"/>
            <w:vAlign w:val="bottom"/>
          </w:tcPr>
          <w:p w:rsidR="001F7AC1" w:rsidRPr="000B6CCE" w:rsidRDefault="001F7AC1" w:rsidP="007B6564">
            <w:pPr>
              <w:ind w:right="-74"/>
              <w:jc w:val="right"/>
              <w:rPr>
                <w:rFonts w:ascii="Arial" w:hAnsi="Arial" w:cs="Arial"/>
                <w:b/>
                <w:bCs/>
                <w:sz w:val="18"/>
                <w:szCs w:val="18"/>
              </w:rPr>
            </w:pPr>
            <w:r w:rsidRPr="000B6CCE">
              <w:rPr>
                <w:rFonts w:ascii="Arial" w:hAnsi="Arial" w:cs="Arial"/>
                <w:b/>
                <w:bCs/>
                <w:sz w:val="18"/>
                <w:szCs w:val="18"/>
              </w:rPr>
              <w:t>business</w:t>
            </w:r>
            <w:r w:rsidR="00716B0E" w:rsidRPr="000B6CCE">
              <w:rPr>
                <w:rFonts w:ascii="Arial" w:hAnsi="Arial" w:cs="Arial"/>
                <w:b/>
                <w:bCs/>
                <w:sz w:val="18"/>
                <w:szCs w:val="18"/>
              </w:rPr>
              <w:t>es</w:t>
            </w:r>
          </w:p>
        </w:tc>
        <w:tc>
          <w:tcPr>
            <w:tcW w:w="1231" w:type="dxa"/>
            <w:shd w:val="clear" w:color="auto" w:fill="auto"/>
            <w:vAlign w:val="bottom"/>
          </w:tcPr>
          <w:p w:rsidR="001F7AC1" w:rsidRPr="000B6CCE" w:rsidRDefault="001F7AC1" w:rsidP="007B6564">
            <w:pPr>
              <w:ind w:right="-74"/>
              <w:jc w:val="right"/>
              <w:rPr>
                <w:rFonts w:ascii="Arial" w:hAnsi="Arial" w:cs="Arial"/>
                <w:b/>
                <w:bCs/>
                <w:sz w:val="18"/>
                <w:szCs w:val="18"/>
              </w:rPr>
            </w:pPr>
            <w:r w:rsidRPr="000B6CCE">
              <w:rPr>
                <w:rFonts w:ascii="Arial" w:hAnsi="Arial" w:cs="Arial"/>
                <w:b/>
                <w:bCs/>
                <w:sz w:val="18"/>
                <w:szCs w:val="18"/>
              </w:rPr>
              <w:t>business</w:t>
            </w:r>
            <w:r w:rsidR="00716B0E" w:rsidRPr="000B6CCE">
              <w:rPr>
                <w:rFonts w:ascii="Arial" w:hAnsi="Arial" w:cs="Arial"/>
                <w:b/>
                <w:bCs/>
                <w:sz w:val="18"/>
                <w:szCs w:val="18"/>
              </w:rPr>
              <w:t>es</w:t>
            </w:r>
          </w:p>
        </w:tc>
        <w:tc>
          <w:tcPr>
            <w:tcW w:w="1162" w:type="dxa"/>
            <w:shd w:val="clear" w:color="auto" w:fill="auto"/>
            <w:vAlign w:val="bottom"/>
          </w:tcPr>
          <w:p w:rsidR="001F7AC1" w:rsidRPr="000B6CCE" w:rsidRDefault="001F7AC1" w:rsidP="007B6564">
            <w:pPr>
              <w:ind w:right="-74"/>
              <w:jc w:val="right"/>
              <w:rPr>
                <w:rFonts w:ascii="Arial" w:hAnsi="Arial" w:cs="Arial"/>
                <w:b/>
                <w:bCs/>
                <w:sz w:val="18"/>
                <w:szCs w:val="18"/>
              </w:rPr>
            </w:pPr>
            <w:r w:rsidRPr="000B6CCE">
              <w:rPr>
                <w:rFonts w:ascii="Arial" w:hAnsi="Arial" w:cs="Arial"/>
                <w:b/>
                <w:bCs/>
                <w:sz w:val="18"/>
                <w:szCs w:val="18"/>
              </w:rPr>
              <w:t>segments</w:t>
            </w:r>
          </w:p>
        </w:tc>
        <w:tc>
          <w:tcPr>
            <w:tcW w:w="1247" w:type="dxa"/>
            <w:shd w:val="clear" w:color="auto" w:fill="auto"/>
            <w:vAlign w:val="bottom"/>
          </w:tcPr>
          <w:p w:rsidR="001F7AC1" w:rsidRPr="000B6CCE" w:rsidRDefault="001F7AC1" w:rsidP="007B6564">
            <w:pPr>
              <w:ind w:right="-74"/>
              <w:jc w:val="right"/>
              <w:rPr>
                <w:rFonts w:ascii="Arial" w:hAnsi="Arial" w:cs="Arial"/>
                <w:b/>
                <w:bCs/>
                <w:sz w:val="18"/>
                <w:szCs w:val="18"/>
              </w:rPr>
            </w:pPr>
            <w:r w:rsidRPr="000B6CCE">
              <w:rPr>
                <w:rFonts w:ascii="Arial" w:hAnsi="Arial" w:cs="Arial"/>
                <w:b/>
                <w:bCs/>
                <w:sz w:val="18"/>
                <w:szCs w:val="18"/>
              </w:rPr>
              <w:t>Eliminations</w:t>
            </w:r>
          </w:p>
        </w:tc>
        <w:tc>
          <w:tcPr>
            <w:tcW w:w="1174" w:type="dxa"/>
            <w:shd w:val="clear" w:color="auto" w:fill="auto"/>
            <w:vAlign w:val="bottom"/>
          </w:tcPr>
          <w:p w:rsidR="001F7AC1" w:rsidRPr="000B6CCE" w:rsidRDefault="001F7AC1" w:rsidP="007B6564">
            <w:pPr>
              <w:ind w:right="-74"/>
              <w:jc w:val="right"/>
              <w:rPr>
                <w:rFonts w:ascii="Arial" w:hAnsi="Arial" w:cs="Arial"/>
                <w:b/>
                <w:bCs/>
                <w:sz w:val="18"/>
                <w:szCs w:val="18"/>
              </w:rPr>
            </w:pPr>
            <w:r w:rsidRPr="000B6CCE">
              <w:rPr>
                <w:rFonts w:ascii="Arial" w:hAnsi="Arial" w:cs="Arial"/>
                <w:b/>
                <w:bCs/>
                <w:sz w:val="18"/>
                <w:szCs w:val="18"/>
              </w:rPr>
              <w:t>Total</w:t>
            </w:r>
          </w:p>
        </w:tc>
      </w:tr>
      <w:tr w:rsidR="001F7AC1" w:rsidRPr="000B6CCE" w:rsidTr="001D22DC">
        <w:trPr>
          <w:trHeight w:val="20"/>
        </w:trPr>
        <w:tc>
          <w:tcPr>
            <w:tcW w:w="2275" w:type="dxa"/>
            <w:shd w:val="clear" w:color="auto" w:fill="auto"/>
            <w:vAlign w:val="bottom"/>
          </w:tcPr>
          <w:p w:rsidR="001F7AC1" w:rsidRPr="000B6CCE" w:rsidRDefault="00C10289" w:rsidP="00A844B3">
            <w:pPr>
              <w:ind w:left="-101"/>
              <w:rPr>
                <w:rFonts w:ascii="Arial" w:hAnsi="Arial" w:cs="Arial"/>
                <w:b/>
                <w:bCs/>
                <w:sz w:val="18"/>
                <w:szCs w:val="18"/>
              </w:rPr>
            </w:pPr>
            <w:r w:rsidRPr="000B6CCE">
              <w:rPr>
                <w:rFonts w:ascii="Arial" w:hAnsi="Arial" w:cs="Arial"/>
                <w:b/>
                <w:bCs/>
                <w:sz w:val="18"/>
                <w:szCs w:val="18"/>
              </w:rPr>
              <w:t>For the year ended</w:t>
            </w:r>
          </w:p>
        </w:tc>
        <w:tc>
          <w:tcPr>
            <w:tcW w:w="1145" w:type="dxa"/>
            <w:shd w:val="clear" w:color="auto" w:fill="auto"/>
            <w:vAlign w:val="bottom"/>
          </w:tcPr>
          <w:p w:rsidR="001F7AC1" w:rsidRPr="000B6CCE" w:rsidRDefault="001F7AC1" w:rsidP="007B6564">
            <w:pPr>
              <w:ind w:right="-74"/>
              <w:jc w:val="right"/>
              <w:rPr>
                <w:rFonts w:ascii="Arial" w:hAnsi="Arial" w:cs="Arial"/>
                <w:b/>
                <w:bCs/>
                <w:sz w:val="18"/>
                <w:szCs w:val="18"/>
              </w:rPr>
            </w:pPr>
            <w:r w:rsidRPr="000B6CCE">
              <w:rPr>
                <w:rFonts w:ascii="Arial" w:hAnsi="Arial" w:cs="Arial"/>
                <w:b/>
                <w:bCs/>
                <w:sz w:val="18"/>
                <w:szCs w:val="18"/>
              </w:rPr>
              <w:t>Thousand</w:t>
            </w:r>
          </w:p>
        </w:tc>
        <w:tc>
          <w:tcPr>
            <w:tcW w:w="1220" w:type="dxa"/>
            <w:shd w:val="clear" w:color="auto" w:fill="auto"/>
            <w:vAlign w:val="bottom"/>
          </w:tcPr>
          <w:p w:rsidR="001F7AC1" w:rsidRPr="000B6CCE" w:rsidRDefault="001F7AC1" w:rsidP="007B6564">
            <w:pPr>
              <w:ind w:right="-74"/>
              <w:jc w:val="right"/>
              <w:rPr>
                <w:rFonts w:ascii="Arial" w:hAnsi="Arial" w:cs="Arial"/>
                <w:b/>
                <w:bCs/>
                <w:sz w:val="18"/>
                <w:szCs w:val="18"/>
              </w:rPr>
            </w:pPr>
            <w:r w:rsidRPr="000B6CCE">
              <w:rPr>
                <w:rFonts w:ascii="Arial" w:hAnsi="Arial" w:cs="Arial"/>
                <w:b/>
                <w:bCs/>
                <w:sz w:val="18"/>
                <w:szCs w:val="18"/>
              </w:rPr>
              <w:t>Thousand</w:t>
            </w:r>
          </w:p>
        </w:tc>
        <w:tc>
          <w:tcPr>
            <w:tcW w:w="1231" w:type="dxa"/>
            <w:shd w:val="clear" w:color="auto" w:fill="auto"/>
            <w:vAlign w:val="bottom"/>
          </w:tcPr>
          <w:p w:rsidR="001F7AC1" w:rsidRPr="000B6CCE" w:rsidRDefault="001F7AC1" w:rsidP="007B6564">
            <w:pPr>
              <w:ind w:right="-74"/>
              <w:jc w:val="right"/>
              <w:rPr>
                <w:rFonts w:ascii="Arial" w:hAnsi="Arial" w:cs="Arial"/>
                <w:b/>
                <w:bCs/>
                <w:sz w:val="18"/>
                <w:szCs w:val="18"/>
              </w:rPr>
            </w:pPr>
            <w:r w:rsidRPr="000B6CCE">
              <w:rPr>
                <w:rFonts w:ascii="Arial" w:hAnsi="Arial" w:cs="Arial"/>
                <w:b/>
                <w:bCs/>
                <w:sz w:val="18"/>
                <w:szCs w:val="18"/>
              </w:rPr>
              <w:t>Thousand</w:t>
            </w:r>
          </w:p>
        </w:tc>
        <w:tc>
          <w:tcPr>
            <w:tcW w:w="1162" w:type="dxa"/>
            <w:shd w:val="clear" w:color="auto" w:fill="auto"/>
            <w:vAlign w:val="bottom"/>
          </w:tcPr>
          <w:p w:rsidR="001F7AC1" w:rsidRPr="000B6CCE" w:rsidRDefault="001F7AC1" w:rsidP="007B6564">
            <w:pPr>
              <w:ind w:right="-74"/>
              <w:jc w:val="right"/>
              <w:rPr>
                <w:rFonts w:ascii="Arial" w:hAnsi="Arial" w:cs="Arial"/>
                <w:b/>
                <w:bCs/>
                <w:sz w:val="18"/>
                <w:szCs w:val="18"/>
              </w:rPr>
            </w:pPr>
            <w:r w:rsidRPr="000B6CCE">
              <w:rPr>
                <w:rFonts w:ascii="Arial" w:hAnsi="Arial" w:cs="Arial"/>
                <w:b/>
                <w:bCs/>
                <w:sz w:val="18"/>
                <w:szCs w:val="18"/>
              </w:rPr>
              <w:t>Thousand</w:t>
            </w:r>
          </w:p>
        </w:tc>
        <w:tc>
          <w:tcPr>
            <w:tcW w:w="1247" w:type="dxa"/>
            <w:shd w:val="clear" w:color="auto" w:fill="auto"/>
            <w:vAlign w:val="bottom"/>
          </w:tcPr>
          <w:p w:rsidR="001F7AC1" w:rsidRPr="000B6CCE" w:rsidRDefault="001F7AC1" w:rsidP="007B6564">
            <w:pPr>
              <w:ind w:right="-74"/>
              <w:jc w:val="right"/>
              <w:rPr>
                <w:rFonts w:ascii="Arial" w:hAnsi="Arial" w:cs="Arial"/>
                <w:b/>
                <w:bCs/>
                <w:sz w:val="18"/>
                <w:szCs w:val="18"/>
              </w:rPr>
            </w:pPr>
            <w:r w:rsidRPr="000B6CCE">
              <w:rPr>
                <w:rFonts w:ascii="Arial" w:hAnsi="Arial" w:cs="Arial"/>
                <w:b/>
                <w:bCs/>
                <w:sz w:val="18"/>
                <w:szCs w:val="18"/>
              </w:rPr>
              <w:t>Thousand</w:t>
            </w:r>
          </w:p>
        </w:tc>
        <w:tc>
          <w:tcPr>
            <w:tcW w:w="1174" w:type="dxa"/>
            <w:shd w:val="clear" w:color="auto" w:fill="auto"/>
            <w:vAlign w:val="bottom"/>
          </w:tcPr>
          <w:p w:rsidR="001F7AC1" w:rsidRPr="000B6CCE" w:rsidRDefault="001F7AC1" w:rsidP="007B6564">
            <w:pPr>
              <w:ind w:right="-74"/>
              <w:jc w:val="right"/>
              <w:rPr>
                <w:rFonts w:ascii="Arial" w:hAnsi="Arial" w:cs="Arial"/>
                <w:b/>
                <w:bCs/>
                <w:sz w:val="18"/>
                <w:szCs w:val="18"/>
              </w:rPr>
            </w:pPr>
            <w:r w:rsidRPr="000B6CCE">
              <w:rPr>
                <w:rFonts w:ascii="Arial" w:hAnsi="Arial" w:cs="Arial"/>
                <w:b/>
                <w:bCs/>
                <w:sz w:val="18"/>
                <w:szCs w:val="18"/>
              </w:rPr>
              <w:t>Thousand</w:t>
            </w:r>
          </w:p>
        </w:tc>
      </w:tr>
      <w:tr w:rsidR="001F7AC1" w:rsidRPr="000B6CCE" w:rsidTr="001D22DC">
        <w:trPr>
          <w:trHeight w:val="20"/>
        </w:trPr>
        <w:tc>
          <w:tcPr>
            <w:tcW w:w="2275" w:type="dxa"/>
            <w:shd w:val="clear" w:color="auto" w:fill="auto"/>
            <w:vAlign w:val="bottom"/>
          </w:tcPr>
          <w:p w:rsidR="001F7AC1" w:rsidRPr="000B6CCE" w:rsidRDefault="00182739" w:rsidP="00A844B3">
            <w:pPr>
              <w:ind w:left="-101"/>
              <w:rPr>
                <w:rFonts w:ascii="Arial" w:hAnsi="Arial" w:cs="Arial"/>
                <w:b/>
                <w:bCs/>
                <w:sz w:val="18"/>
                <w:szCs w:val="18"/>
              </w:rPr>
            </w:pPr>
            <w:r w:rsidRPr="000B6CCE">
              <w:rPr>
                <w:rFonts w:ascii="Arial" w:hAnsi="Arial" w:cs="Arial"/>
                <w:b/>
                <w:bCs/>
                <w:sz w:val="18"/>
                <w:szCs w:val="18"/>
              </w:rPr>
              <w:t xml:space="preserve"> </w:t>
            </w:r>
            <w:r w:rsidR="001F7AC1" w:rsidRPr="000B6CCE">
              <w:rPr>
                <w:rFonts w:ascii="Arial" w:hAnsi="Arial" w:cs="Arial"/>
                <w:b/>
                <w:bCs/>
                <w:sz w:val="18"/>
                <w:szCs w:val="18"/>
              </w:rPr>
              <w:t xml:space="preserve"> </w:t>
            </w:r>
            <w:r w:rsidR="00DB0808" w:rsidRPr="000B6CCE">
              <w:rPr>
                <w:rFonts w:ascii="Arial" w:hAnsi="Arial" w:cs="Arial"/>
                <w:b/>
                <w:bCs/>
                <w:sz w:val="18"/>
                <w:szCs w:val="18"/>
              </w:rPr>
              <w:t>3</w:t>
            </w:r>
            <w:r w:rsidR="00C10289" w:rsidRPr="000B6CCE">
              <w:rPr>
                <w:rFonts w:ascii="Arial" w:hAnsi="Arial" w:cs="Arial"/>
                <w:b/>
                <w:bCs/>
                <w:sz w:val="18"/>
                <w:szCs w:val="18"/>
              </w:rPr>
              <w:t>1</w:t>
            </w:r>
            <w:r w:rsidR="00DB0808" w:rsidRPr="000B6CCE">
              <w:rPr>
                <w:rFonts w:ascii="Arial" w:hAnsi="Arial" w:cs="Arial"/>
                <w:b/>
                <w:bCs/>
                <w:sz w:val="18"/>
                <w:szCs w:val="18"/>
              </w:rPr>
              <w:t xml:space="preserve"> </w:t>
            </w:r>
            <w:r w:rsidR="00C10289" w:rsidRPr="000B6CCE">
              <w:rPr>
                <w:rFonts w:ascii="Arial" w:hAnsi="Arial" w:cs="Arial"/>
                <w:b/>
                <w:bCs/>
                <w:sz w:val="18"/>
                <w:szCs w:val="18"/>
              </w:rPr>
              <w:t>December</w:t>
            </w:r>
            <w:r w:rsidR="001F7AC1" w:rsidRPr="000B6CCE">
              <w:rPr>
                <w:rFonts w:ascii="Arial" w:hAnsi="Arial" w:cs="Arial"/>
                <w:b/>
                <w:bCs/>
                <w:sz w:val="18"/>
                <w:szCs w:val="18"/>
              </w:rPr>
              <w:t xml:space="preserve"> 2019</w:t>
            </w:r>
          </w:p>
        </w:tc>
        <w:tc>
          <w:tcPr>
            <w:tcW w:w="1145" w:type="dxa"/>
            <w:tcBorders>
              <w:bottom w:val="single" w:sz="4" w:space="0" w:color="auto"/>
            </w:tcBorders>
            <w:shd w:val="clear" w:color="auto" w:fill="auto"/>
            <w:vAlign w:val="bottom"/>
          </w:tcPr>
          <w:p w:rsidR="001F7AC1" w:rsidRPr="000B6CCE" w:rsidRDefault="001F7AC1" w:rsidP="007B6564">
            <w:pPr>
              <w:ind w:right="-74"/>
              <w:jc w:val="right"/>
              <w:rPr>
                <w:rFonts w:ascii="Arial" w:hAnsi="Arial" w:cs="Arial"/>
                <w:b/>
                <w:bCs/>
                <w:sz w:val="18"/>
                <w:szCs w:val="18"/>
              </w:rPr>
            </w:pPr>
            <w:r w:rsidRPr="000B6CCE">
              <w:rPr>
                <w:rFonts w:ascii="Arial" w:hAnsi="Arial" w:cs="Arial"/>
                <w:b/>
                <w:bCs/>
                <w:sz w:val="18"/>
                <w:szCs w:val="18"/>
              </w:rPr>
              <w:t>Baht</w:t>
            </w:r>
          </w:p>
        </w:tc>
        <w:tc>
          <w:tcPr>
            <w:tcW w:w="1220" w:type="dxa"/>
            <w:tcBorders>
              <w:bottom w:val="single" w:sz="4" w:space="0" w:color="auto"/>
            </w:tcBorders>
            <w:shd w:val="clear" w:color="auto" w:fill="auto"/>
            <w:vAlign w:val="bottom"/>
          </w:tcPr>
          <w:p w:rsidR="001F7AC1" w:rsidRPr="000B6CCE" w:rsidRDefault="001F7AC1" w:rsidP="007B6564">
            <w:pPr>
              <w:ind w:right="-74"/>
              <w:jc w:val="right"/>
              <w:rPr>
                <w:rFonts w:ascii="Arial" w:hAnsi="Arial" w:cs="Arial"/>
                <w:b/>
                <w:bCs/>
                <w:sz w:val="18"/>
                <w:szCs w:val="18"/>
              </w:rPr>
            </w:pPr>
            <w:r w:rsidRPr="000B6CCE">
              <w:rPr>
                <w:rFonts w:ascii="Arial" w:hAnsi="Arial" w:cs="Arial"/>
                <w:b/>
                <w:bCs/>
                <w:sz w:val="18"/>
                <w:szCs w:val="18"/>
              </w:rPr>
              <w:t>Baht</w:t>
            </w:r>
          </w:p>
        </w:tc>
        <w:tc>
          <w:tcPr>
            <w:tcW w:w="1231" w:type="dxa"/>
            <w:tcBorders>
              <w:bottom w:val="single" w:sz="4" w:space="0" w:color="auto"/>
            </w:tcBorders>
            <w:shd w:val="clear" w:color="auto" w:fill="auto"/>
            <w:vAlign w:val="bottom"/>
          </w:tcPr>
          <w:p w:rsidR="001F7AC1" w:rsidRPr="000B6CCE" w:rsidRDefault="001F7AC1" w:rsidP="007B6564">
            <w:pPr>
              <w:ind w:right="-74"/>
              <w:jc w:val="right"/>
              <w:rPr>
                <w:rFonts w:ascii="Arial" w:hAnsi="Arial" w:cs="Arial"/>
                <w:b/>
                <w:bCs/>
                <w:sz w:val="18"/>
                <w:szCs w:val="18"/>
              </w:rPr>
            </w:pPr>
            <w:r w:rsidRPr="000B6CCE">
              <w:rPr>
                <w:rFonts w:ascii="Arial" w:hAnsi="Arial" w:cs="Arial"/>
                <w:b/>
                <w:bCs/>
                <w:sz w:val="18"/>
                <w:szCs w:val="18"/>
              </w:rPr>
              <w:t>Baht</w:t>
            </w:r>
          </w:p>
        </w:tc>
        <w:tc>
          <w:tcPr>
            <w:tcW w:w="1162" w:type="dxa"/>
            <w:tcBorders>
              <w:bottom w:val="single" w:sz="4" w:space="0" w:color="auto"/>
            </w:tcBorders>
            <w:shd w:val="clear" w:color="auto" w:fill="auto"/>
            <w:vAlign w:val="bottom"/>
          </w:tcPr>
          <w:p w:rsidR="001F7AC1" w:rsidRPr="000B6CCE" w:rsidRDefault="001F7AC1" w:rsidP="007B6564">
            <w:pPr>
              <w:ind w:right="-74"/>
              <w:jc w:val="right"/>
              <w:rPr>
                <w:rFonts w:ascii="Arial" w:hAnsi="Arial" w:cs="Arial"/>
                <w:b/>
                <w:bCs/>
                <w:sz w:val="18"/>
                <w:szCs w:val="18"/>
              </w:rPr>
            </w:pPr>
            <w:r w:rsidRPr="000B6CCE">
              <w:rPr>
                <w:rFonts w:ascii="Arial" w:hAnsi="Arial" w:cs="Arial"/>
                <w:b/>
                <w:bCs/>
                <w:sz w:val="18"/>
                <w:szCs w:val="18"/>
              </w:rPr>
              <w:t>Baht</w:t>
            </w:r>
          </w:p>
        </w:tc>
        <w:tc>
          <w:tcPr>
            <w:tcW w:w="1247" w:type="dxa"/>
            <w:tcBorders>
              <w:bottom w:val="single" w:sz="4" w:space="0" w:color="auto"/>
            </w:tcBorders>
            <w:shd w:val="clear" w:color="auto" w:fill="auto"/>
            <w:vAlign w:val="bottom"/>
          </w:tcPr>
          <w:p w:rsidR="001F7AC1" w:rsidRPr="000B6CCE" w:rsidRDefault="001F7AC1" w:rsidP="007B6564">
            <w:pPr>
              <w:ind w:right="-74"/>
              <w:jc w:val="right"/>
              <w:rPr>
                <w:rFonts w:ascii="Arial" w:hAnsi="Arial" w:cs="Arial"/>
                <w:b/>
                <w:bCs/>
                <w:sz w:val="18"/>
                <w:szCs w:val="18"/>
              </w:rPr>
            </w:pPr>
            <w:r w:rsidRPr="000B6CCE">
              <w:rPr>
                <w:rFonts w:ascii="Arial" w:hAnsi="Arial" w:cs="Arial"/>
                <w:b/>
                <w:bCs/>
                <w:sz w:val="18"/>
                <w:szCs w:val="18"/>
              </w:rPr>
              <w:t>Baht</w:t>
            </w:r>
          </w:p>
        </w:tc>
        <w:tc>
          <w:tcPr>
            <w:tcW w:w="1174" w:type="dxa"/>
            <w:tcBorders>
              <w:bottom w:val="single" w:sz="4" w:space="0" w:color="auto"/>
            </w:tcBorders>
            <w:shd w:val="clear" w:color="auto" w:fill="auto"/>
            <w:vAlign w:val="bottom"/>
          </w:tcPr>
          <w:p w:rsidR="001F7AC1" w:rsidRPr="000B6CCE" w:rsidRDefault="001F7AC1" w:rsidP="007B6564">
            <w:pPr>
              <w:ind w:right="-74"/>
              <w:jc w:val="right"/>
              <w:rPr>
                <w:rFonts w:ascii="Arial" w:hAnsi="Arial" w:cs="Arial"/>
                <w:b/>
                <w:bCs/>
                <w:sz w:val="18"/>
                <w:szCs w:val="18"/>
              </w:rPr>
            </w:pPr>
            <w:r w:rsidRPr="000B6CCE">
              <w:rPr>
                <w:rFonts w:ascii="Arial" w:hAnsi="Arial" w:cs="Arial"/>
                <w:b/>
                <w:bCs/>
                <w:sz w:val="18"/>
                <w:szCs w:val="18"/>
              </w:rPr>
              <w:t>Baht</w:t>
            </w:r>
          </w:p>
        </w:tc>
      </w:tr>
      <w:tr w:rsidR="001F7AC1" w:rsidRPr="000B6CCE" w:rsidTr="001D22DC">
        <w:trPr>
          <w:trHeight w:val="20"/>
        </w:trPr>
        <w:tc>
          <w:tcPr>
            <w:tcW w:w="2275" w:type="dxa"/>
            <w:shd w:val="clear" w:color="auto" w:fill="auto"/>
            <w:vAlign w:val="bottom"/>
          </w:tcPr>
          <w:p w:rsidR="001F7AC1" w:rsidRPr="000B6CCE" w:rsidRDefault="001F7AC1" w:rsidP="00A844B3">
            <w:pPr>
              <w:ind w:left="-101"/>
              <w:rPr>
                <w:rFonts w:ascii="Arial" w:hAnsi="Arial" w:cs="Arial"/>
                <w:sz w:val="12"/>
                <w:szCs w:val="12"/>
                <w:cs/>
              </w:rPr>
            </w:pPr>
          </w:p>
        </w:tc>
        <w:tc>
          <w:tcPr>
            <w:tcW w:w="1145" w:type="dxa"/>
            <w:tcBorders>
              <w:top w:val="single" w:sz="4" w:space="0" w:color="auto"/>
            </w:tcBorders>
            <w:shd w:val="clear" w:color="auto" w:fill="FAFAFA"/>
            <w:vAlign w:val="bottom"/>
          </w:tcPr>
          <w:p w:rsidR="001F7AC1" w:rsidRPr="000B6CCE" w:rsidRDefault="001F7AC1" w:rsidP="007B6564">
            <w:pPr>
              <w:ind w:right="-72"/>
              <w:jc w:val="right"/>
              <w:rPr>
                <w:rFonts w:ascii="Arial" w:hAnsi="Arial" w:cs="Arial"/>
                <w:sz w:val="12"/>
                <w:szCs w:val="12"/>
                <w:cs/>
              </w:rPr>
            </w:pPr>
          </w:p>
        </w:tc>
        <w:tc>
          <w:tcPr>
            <w:tcW w:w="1220" w:type="dxa"/>
            <w:tcBorders>
              <w:top w:val="single" w:sz="4" w:space="0" w:color="auto"/>
            </w:tcBorders>
            <w:shd w:val="clear" w:color="auto" w:fill="FAFAFA"/>
            <w:vAlign w:val="bottom"/>
          </w:tcPr>
          <w:p w:rsidR="001F7AC1" w:rsidRPr="000B6CCE" w:rsidRDefault="001F7AC1" w:rsidP="007B6564">
            <w:pPr>
              <w:ind w:right="-72"/>
              <w:jc w:val="right"/>
              <w:rPr>
                <w:rFonts w:ascii="Arial" w:hAnsi="Arial" w:cs="Arial"/>
                <w:sz w:val="12"/>
                <w:szCs w:val="12"/>
                <w:cs/>
              </w:rPr>
            </w:pPr>
          </w:p>
        </w:tc>
        <w:tc>
          <w:tcPr>
            <w:tcW w:w="1231" w:type="dxa"/>
            <w:tcBorders>
              <w:top w:val="single" w:sz="4" w:space="0" w:color="auto"/>
            </w:tcBorders>
            <w:shd w:val="clear" w:color="auto" w:fill="FAFAFA"/>
            <w:vAlign w:val="bottom"/>
          </w:tcPr>
          <w:p w:rsidR="001F7AC1" w:rsidRPr="000B6CCE" w:rsidRDefault="001F7AC1" w:rsidP="007B6564">
            <w:pPr>
              <w:ind w:right="-72"/>
              <w:jc w:val="right"/>
              <w:rPr>
                <w:rFonts w:ascii="Arial" w:hAnsi="Arial" w:cs="Arial"/>
                <w:sz w:val="12"/>
                <w:szCs w:val="12"/>
              </w:rPr>
            </w:pPr>
          </w:p>
        </w:tc>
        <w:tc>
          <w:tcPr>
            <w:tcW w:w="1162" w:type="dxa"/>
            <w:tcBorders>
              <w:top w:val="single" w:sz="4" w:space="0" w:color="auto"/>
            </w:tcBorders>
            <w:shd w:val="clear" w:color="auto" w:fill="FAFAFA"/>
            <w:vAlign w:val="bottom"/>
          </w:tcPr>
          <w:p w:rsidR="001F7AC1" w:rsidRPr="000B6CCE" w:rsidRDefault="001F7AC1" w:rsidP="007B6564">
            <w:pPr>
              <w:ind w:right="-72"/>
              <w:jc w:val="right"/>
              <w:rPr>
                <w:rFonts w:ascii="Arial" w:hAnsi="Arial" w:cs="Arial"/>
                <w:sz w:val="12"/>
                <w:szCs w:val="12"/>
              </w:rPr>
            </w:pPr>
          </w:p>
        </w:tc>
        <w:tc>
          <w:tcPr>
            <w:tcW w:w="1247" w:type="dxa"/>
            <w:tcBorders>
              <w:top w:val="single" w:sz="4" w:space="0" w:color="auto"/>
            </w:tcBorders>
            <w:shd w:val="clear" w:color="auto" w:fill="FAFAFA"/>
            <w:vAlign w:val="bottom"/>
          </w:tcPr>
          <w:p w:rsidR="001F7AC1" w:rsidRPr="000B6CCE" w:rsidRDefault="001F7AC1" w:rsidP="007B6564">
            <w:pPr>
              <w:ind w:right="-72"/>
              <w:jc w:val="right"/>
              <w:rPr>
                <w:rFonts w:ascii="Arial" w:hAnsi="Arial" w:cs="Arial"/>
                <w:sz w:val="12"/>
                <w:szCs w:val="12"/>
              </w:rPr>
            </w:pPr>
          </w:p>
        </w:tc>
        <w:tc>
          <w:tcPr>
            <w:tcW w:w="1174" w:type="dxa"/>
            <w:tcBorders>
              <w:top w:val="single" w:sz="4" w:space="0" w:color="auto"/>
            </w:tcBorders>
            <w:shd w:val="clear" w:color="auto" w:fill="FAFAFA"/>
            <w:vAlign w:val="bottom"/>
          </w:tcPr>
          <w:p w:rsidR="001F7AC1" w:rsidRPr="000B6CCE" w:rsidRDefault="001F7AC1" w:rsidP="007B6564">
            <w:pPr>
              <w:ind w:right="-72"/>
              <w:jc w:val="right"/>
              <w:rPr>
                <w:rFonts w:ascii="Arial" w:hAnsi="Arial" w:cs="Arial"/>
                <w:sz w:val="12"/>
                <w:szCs w:val="12"/>
              </w:rPr>
            </w:pPr>
          </w:p>
        </w:tc>
      </w:tr>
      <w:tr w:rsidR="002E2442" w:rsidRPr="000B6CCE" w:rsidTr="00FC1763">
        <w:trPr>
          <w:trHeight w:val="252"/>
        </w:trPr>
        <w:tc>
          <w:tcPr>
            <w:tcW w:w="2275" w:type="dxa"/>
            <w:shd w:val="clear" w:color="auto" w:fill="auto"/>
            <w:vAlign w:val="bottom"/>
          </w:tcPr>
          <w:p w:rsidR="002E2442" w:rsidRPr="000B6CCE" w:rsidRDefault="002E2442" w:rsidP="00A844B3">
            <w:pPr>
              <w:ind w:left="-101"/>
              <w:rPr>
                <w:rFonts w:ascii="Arial" w:hAnsi="Arial" w:cs="Arial"/>
                <w:sz w:val="18"/>
                <w:szCs w:val="18"/>
              </w:rPr>
            </w:pPr>
            <w:r w:rsidRPr="000B6CCE">
              <w:rPr>
                <w:rFonts w:ascii="Arial" w:hAnsi="Arial" w:cs="Arial"/>
                <w:sz w:val="18"/>
                <w:szCs w:val="18"/>
              </w:rPr>
              <w:t>Total revenue</w:t>
            </w:r>
          </w:p>
        </w:tc>
        <w:tc>
          <w:tcPr>
            <w:tcW w:w="1145" w:type="dxa"/>
            <w:tcBorders>
              <w:top w:val="nil"/>
              <w:left w:val="nil"/>
              <w:bottom w:val="nil"/>
              <w:right w:val="nil"/>
            </w:tcBorders>
            <w:shd w:val="clear" w:color="auto" w:fill="FAFAFA"/>
            <w:vAlign w:val="bottom"/>
          </w:tcPr>
          <w:p w:rsidR="002E2442" w:rsidRPr="000B6CCE" w:rsidRDefault="00667857" w:rsidP="002E2442">
            <w:pPr>
              <w:ind w:right="-72"/>
              <w:jc w:val="right"/>
              <w:rPr>
                <w:rFonts w:ascii="Arial" w:hAnsi="Arial" w:cs="Arial"/>
                <w:sz w:val="18"/>
                <w:szCs w:val="18"/>
                <w:lang w:val="en-US"/>
              </w:rPr>
            </w:pPr>
            <w:r w:rsidRPr="000B6CCE">
              <w:rPr>
                <w:rFonts w:ascii="Arial" w:hAnsi="Arial" w:cs="Arial"/>
                <w:sz w:val="18"/>
                <w:szCs w:val="18"/>
                <w:lang w:val="en-US"/>
              </w:rPr>
              <w:t>74,428,084</w:t>
            </w:r>
          </w:p>
        </w:tc>
        <w:tc>
          <w:tcPr>
            <w:tcW w:w="1220" w:type="dxa"/>
            <w:tcBorders>
              <w:top w:val="nil"/>
              <w:left w:val="nil"/>
              <w:bottom w:val="nil"/>
              <w:right w:val="nil"/>
            </w:tcBorders>
            <w:shd w:val="clear" w:color="auto" w:fill="FAFAFA"/>
            <w:vAlign w:val="bottom"/>
          </w:tcPr>
          <w:p w:rsidR="002E2442" w:rsidRPr="000B6CCE" w:rsidRDefault="00667857" w:rsidP="002E2442">
            <w:pPr>
              <w:ind w:right="-72"/>
              <w:jc w:val="right"/>
              <w:rPr>
                <w:rFonts w:ascii="Arial" w:hAnsi="Arial" w:cs="Arial"/>
                <w:sz w:val="18"/>
                <w:szCs w:val="18"/>
                <w:lang w:val="en-US"/>
              </w:rPr>
            </w:pPr>
            <w:r w:rsidRPr="000B6CCE">
              <w:rPr>
                <w:rFonts w:ascii="Arial" w:hAnsi="Arial" w:cs="Arial"/>
                <w:sz w:val="18"/>
                <w:szCs w:val="18"/>
                <w:lang w:val="en-US"/>
              </w:rPr>
              <w:t>60,501,232</w:t>
            </w:r>
          </w:p>
        </w:tc>
        <w:tc>
          <w:tcPr>
            <w:tcW w:w="1231" w:type="dxa"/>
            <w:tcBorders>
              <w:top w:val="nil"/>
              <w:left w:val="nil"/>
              <w:bottom w:val="nil"/>
              <w:right w:val="nil"/>
            </w:tcBorders>
            <w:shd w:val="clear" w:color="auto" w:fill="FAFAFA"/>
            <w:vAlign w:val="bottom"/>
          </w:tcPr>
          <w:p w:rsidR="002E2442" w:rsidRPr="000B6CCE" w:rsidRDefault="00667857" w:rsidP="002E2442">
            <w:pPr>
              <w:ind w:right="-72"/>
              <w:jc w:val="right"/>
              <w:rPr>
                <w:rFonts w:ascii="Arial" w:hAnsi="Arial" w:cs="Arial"/>
                <w:sz w:val="18"/>
                <w:szCs w:val="18"/>
                <w:lang w:val="en-US"/>
              </w:rPr>
            </w:pPr>
            <w:r w:rsidRPr="000B6CCE">
              <w:rPr>
                <w:rFonts w:ascii="Arial" w:hAnsi="Arial" w:cs="Arial"/>
                <w:sz w:val="18"/>
                <w:szCs w:val="18"/>
                <w:lang w:val="en-US"/>
              </w:rPr>
              <w:t>24,514,866</w:t>
            </w:r>
          </w:p>
        </w:tc>
        <w:tc>
          <w:tcPr>
            <w:tcW w:w="1162" w:type="dxa"/>
            <w:tcBorders>
              <w:top w:val="nil"/>
              <w:left w:val="nil"/>
              <w:bottom w:val="nil"/>
              <w:right w:val="nil"/>
            </w:tcBorders>
            <w:shd w:val="clear" w:color="auto" w:fill="FAFAFA"/>
            <w:vAlign w:val="bottom"/>
          </w:tcPr>
          <w:p w:rsidR="002E2442" w:rsidRPr="000B6CCE" w:rsidRDefault="00667857" w:rsidP="002E2442">
            <w:pPr>
              <w:ind w:right="-72"/>
              <w:jc w:val="right"/>
              <w:rPr>
                <w:rFonts w:ascii="Arial" w:hAnsi="Arial" w:cs="Arial"/>
                <w:sz w:val="18"/>
                <w:szCs w:val="18"/>
                <w:lang w:val="en-US"/>
              </w:rPr>
            </w:pPr>
            <w:r w:rsidRPr="000B6CCE">
              <w:rPr>
                <w:rFonts w:ascii="Arial" w:hAnsi="Arial" w:cs="Arial"/>
                <w:sz w:val="18"/>
                <w:szCs w:val="18"/>
                <w:lang w:val="en-US"/>
              </w:rPr>
              <w:t>159,444,182</w:t>
            </w:r>
          </w:p>
        </w:tc>
        <w:tc>
          <w:tcPr>
            <w:tcW w:w="1247" w:type="dxa"/>
            <w:tcBorders>
              <w:top w:val="nil"/>
              <w:left w:val="nil"/>
              <w:bottom w:val="nil"/>
              <w:right w:val="nil"/>
            </w:tcBorders>
            <w:shd w:val="clear" w:color="auto" w:fill="FAFAFA"/>
            <w:vAlign w:val="bottom"/>
          </w:tcPr>
          <w:p w:rsidR="002E2442" w:rsidRPr="000B6CCE" w:rsidRDefault="009B6515" w:rsidP="002E2442">
            <w:pPr>
              <w:ind w:right="-72"/>
              <w:jc w:val="right"/>
              <w:rPr>
                <w:rFonts w:ascii="Arial" w:hAnsi="Arial" w:cs="Arial"/>
                <w:sz w:val="18"/>
                <w:szCs w:val="18"/>
                <w:lang w:val="en-US"/>
              </w:rPr>
            </w:pPr>
            <w:r w:rsidRPr="000B6CCE">
              <w:rPr>
                <w:rFonts w:ascii="Arial" w:hAnsi="Arial" w:cs="Arial"/>
                <w:sz w:val="18"/>
                <w:szCs w:val="18"/>
                <w:lang w:val="en-US"/>
              </w:rPr>
              <w:t>(33,168,935)</w:t>
            </w:r>
          </w:p>
        </w:tc>
        <w:tc>
          <w:tcPr>
            <w:tcW w:w="1174" w:type="dxa"/>
            <w:tcBorders>
              <w:top w:val="nil"/>
              <w:left w:val="nil"/>
              <w:bottom w:val="nil"/>
              <w:right w:val="nil"/>
            </w:tcBorders>
            <w:shd w:val="clear" w:color="auto" w:fill="FAFAFA"/>
            <w:vAlign w:val="bottom"/>
          </w:tcPr>
          <w:p w:rsidR="002E2442" w:rsidRPr="000B6CCE" w:rsidRDefault="001D22DC" w:rsidP="002E2442">
            <w:pPr>
              <w:ind w:right="-72"/>
              <w:jc w:val="right"/>
              <w:rPr>
                <w:rFonts w:ascii="Arial" w:hAnsi="Arial" w:cs="Arial"/>
                <w:sz w:val="18"/>
                <w:szCs w:val="18"/>
                <w:lang w:val="en-US"/>
              </w:rPr>
            </w:pPr>
            <w:r w:rsidRPr="000B6CCE">
              <w:rPr>
                <w:rFonts w:ascii="Arial" w:hAnsi="Arial" w:cs="Arial"/>
                <w:sz w:val="18"/>
                <w:szCs w:val="18"/>
                <w:lang w:val="en-US"/>
              </w:rPr>
              <w:t>126,275,247</w:t>
            </w:r>
          </w:p>
        </w:tc>
      </w:tr>
      <w:tr w:rsidR="002E2442" w:rsidRPr="000B6CCE" w:rsidTr="00FC1763">
        <w:trPr>
          <w:trHeight w:val="270"/>
        </w:trPr>
        <w:tc>
          <w:tcPr>
            <w:tcW w:w="2275" w:type="dxa"/>
            <w:shd w:val="clear" w:color="auto" w:fill="auto"/>
            <w:vAlign w:val="bottom"/>
          </w:tcPr>
          <w:p w:rsidR="002E2442" w:rsidRPr="000B6CCE" w:rsidRDefault="002E2442" w:rsidP="00A844B3">
            <w:pPr>
              <w:ind w:left="-101"/>
              <w:jc w:val="left"/>
              <w:rPr>
                <w:rFonts w:ascii="Arial" w:hAnsi="Arial" w:cs="Arial"/>
                <w:sz w:val="18"/>
                <w:szCs w:val="18"/>
              </w:rPr>
            </w:pPr>
            <w:r w:rsidRPr="000B6CCE">
              <w:rPr>
                <w:rFonts w:ascii="Arial" w:hAnsi="Arial" w:cs="Arial"/>
                <w:sz w:val="18"/>
                <w:szCs w:val="18"/>
                <w:u w:val="single"/>
              </w:rPr>
              <w:t>Less</w:t>
            </w:r>
            <w:r w:rsidRPr="000B6CCE">
              <w:rPr>
                <w:rFonts w:ascii="Arial" w:hAnsi="Arial" w:cs="Arial"/>
                <w:sz w:val="18"/>
                <w:szCs w:val="18"/>
              </w:rPr>
              <w:t>: Inter-segment</w:t>
            </w:r>
          </w:p>
        </w:tc>
        <w:tc>
          <w:tcPr>
            <w:tcW w:w="1145" w:type="dxa"/>
            <w:tcBorders>
              <w:top w:val="nil"/>
              <w:left w:val="nil"/>
              <w:bottom w:val="nil"/>
              <w:right w:val="nil"/>
            </w:tcBorders>
            <w:shd w:val="clear" w:color="auto" w:fill="FAFAFA"/>
            <w:vAlign w:val="bottom"/>
          </w:tcPr>
          <w:p w:rsidR="002E2442" w:rsidRPr="000B6CCE" w:rsidRDefault="00FC0058" w:rsidP="001D22DC">
            <w:pPr>
              <w:ind w:right="-72"/>
              <w:jc w:val="right"/>
              <w:rPr>
                <w:rFonts w:ascii="Arial" w:hAnsi="Arial" w:cs="Arial"/>
                <w:spacing w:val="-2"/>
                <w:sz w:val="18"/>
                <w:szCs w:val="18"/>
                <w:lang w:val="en-US"/>
              </w:rPr>
            </w:pPr>
            <w:r w:rsidRPr="000B6CCE">
              <w:rPr>
                <w:rFonts w:ascii="Arial" w:hAnsi="Arial" w:cs="Arial"/>
                <w:spacing w:val="-2"/>
                <w:sz w:val="18"/>
                <w:szCs w:val="18"/>
                <w:lang w:val="en-US"/>
              </w:rPr>
              <w:t>(</w:t>
            </w:r>
            <w:r w:rsidR="001D22DC" w:rsidRPr="000B6CCE">
              <w:rPr>
                <w:rFonts w:ascii="Arial" w:hAnsi="Arial" w:cs="Arial"/>
                <w:spacing w:val="-2"/>
                <w:sz w:val="18"/>
                <w:szCs w:val="18"/>
                <w:lang w:val="en-US"/>
              </w:rPr>
              <w:t>19,207,134</w:t>
            </w:r>
            <w:r w:rsidRPr="000B6CCE">
              <w:rPr>
                <w:rFonts w:ascii="Arial" w:hAnsi="Arial" w:cs="Arial"/>
                <w:spacing w:val="-2"/>
                <w:sz w:val="18"/>
                <w:szCs w:val="18"/>
                <w:lang w:val="en-US"/>
              </w:rPr>
              <w:t>)</w:t>
            </w:r>
          </w:p>
        </w:tc>
        <w:tc>
          <w:tcPr>
            <w:tcW w:w="1220" w:type="dxa"/>
            <w:tcBorders>
              <w:top w:val="nil"/>
              <w:left w:val="nil"/>
              <w:bottom w:val="nil"/>
              <w:right w:val="nil"/>
            </w:tcBorders>
            <w:shd w:val="clear" w:color="auto" w:fill="FAFAFA"/>
            <w:vAlign w:val="bottom"/>
          </w:tcPr>
          <w:p w:rsidR="002E2442" w:rsidRPr="000B6CCE" w:rsidRDefault="00FC0058" w:rsidP="002E2442">
            <w:pPr>
              <w:ind w:right="-72"/>
              <w:jc w:val="right"/>
              <w:rPr>
                <w:rFonts w:ascii="Arial" w:hAnsi="Arial" w:cs="Arial"/>
                <w:sz w:val="18"/>
                <w:szCs w:val="18"/>
                <w:lang w:val="en-US"/>
              </w:rPr>
            </w:pPr>
            <w:r w:rsidRPr="000B6CCE">
              <w:rPr>
                <w:rFonts w:ascii="Arial" w:hAnsi="Arial" w:cs="Arial"/>
                <w:sz w:val="18"/>
                <w:szCs w:val="18"/>
                <w:lang w:val="en-US"/>
              </w:rPr>
              <w:t>(</w:t>
            </w:r>
            <w:r w:rsidR="001D22DC" w:rsidRPr="000B6CCE">
              <w:rPr>
                <w:rFonts w:ascii="Arial" w:hAnsi="Arial" w:cs="Arial"/>
                <w:sz w:val="18"/>
                <w:szCs w:val="18"/>
                <w:lang w:val="en-US"/>
              </w:rPr>
              <w:t>8,077,269</w:t>
            </w:r>
            <w:r w:rsidRPr="000B6CCE">
              <w:rPr>
                <w:rFonts w:ascii="Arial" w:hAnsi="Arial" w:cs="Arial"/>
                <w:sz w:val="18"/>
                <w:szCs w:val="18"/>
                <w:lang w:val="en-US"/>
              </w:rPr>
              <w:t>)</w:t>
            </w:r>
          </w:p>
        </w:tc>
        <w:tc>
          <w:tcPr>
            <w:tcW w:w="1231" w:type="dxa"/>
            <w:tcBorders>
              <w:top w:val="nil"/>
              <w:left w:val="nil"/>
              <w:bottom w:val="nil"/>
              <w:right w:val="nil"/>
            </w:tcBorders>
            <w:shd w:val="clear" w:color="auto" w:fill="FAFAFA"/>
            <w:vAlign w:val="bottom"/>
          </w:tcPr>
          <w:p w:rsidR="002E2442" w:rsidRPr="000B6CCE" w:rsidRDefault="00FC0058" w:rsidP="002E2442">
            <w:pPr>
              <w:ind w:right="-72"/>
              <w:jc w:val="right"/>
              <w:rPr>
                <w:rFonts w:ascii="Arial" w:hAnsi="Arial" w:cs="Arial"/>
                <w:sz w:val="18"/>
                <w:szCs w:val="18"/>
                <w:lang w:val="en-US"/>
              </w:rPr>
            </w:pPr>
            <w:r w:rsidRPr="000B6CCE">
              <w:rPr>
                <w:rFonts w:ascii="Arial" w:hAnsi="Arial" w:cs="Arial"/>
                <w:sz w:val="18"/>
                <w:szCs w:val="18"/>
                <w:lang w:val="en-US"/>
              </w:rPr>
              <w:t>(</w:t>
            </w:r>
            <w:r w:rsidR="001D22DC" w:rsidRPr="000B6CCE">
              <w:rPr>
                <w:rFonts w:ascii="Arial" w:hAnsi="Arial" w:cs="Arial"/>
                <w:sz w:val="18"/>
                <w:szCs w:val="18"/>
                <w:lang w:val="en-US"/>
              </w:rPr>
              <w:t>5,884,532</w:t>
            </w:r>
            <w:r w:rsidRPr="000B6CCE">
              <w:rPr>
                <w:rFonts w:ascii="Arial" w:hAnsi="Arial" w:cs="Arial"/>
                <w:sz w:val="18"/>
                <w:szCs w:val="18"/>
                <w:lang w:val="en-US"/>
              </w:rPr>
              <w:t>)</w:t>
            </w:r>
          </w:p>
        </w:tc>
        <w:tc>
          <w:tcPr>
            <w:tcW w:w="1162" w:type="dxa"/>
            <w:tcBorders>
              <w:top w:val="nil"/>
              <w:left w:val="nil"/>
              <w:bottom w:val="nil"/>
              <w:right w:val="nil"/>
            </w:tcBorders>
            <w:shd w:val="clear" w:color="auto" w:fill="FAFAFA"/>
            <w:vAlign w:val="bottom"/>
          </w:tcPr>
          <w:p w:rsidR="002E2442" w:rsidRPr="000B6CCE" w:rsidRDefault="00FC0058" w:rsidP="002E2442">
            <w:pPr>
              <w:ind w:right="-72"/>
              <w:jc w:val="right"/>
              <w:rPr>
                <w:rFonts w:ascii="Arial" w:hAnsi="Arial" w:cs="Arial"/>
                <w:spacing w:val="-2"/>
                <w:sz w:val="18"/>
                <w:szCs w:val="18"/>
                <w:lang w:val="en-US"/>
              </w:rPr>
            </w:pPr>
            <w:r w:rsidRPr="000B6CCE">
              <w:rPr>
                <w:rFonts w:ascii="Arial" w:hAnsi="Arial" w:cs="Arial"/>
                <w:spacing w:val="-2"/>
                <w:sz w:val="18"/>
                <w:szCs w:val="18"/>
                <w:lang w:val="en-US"/>
              </w:rPr>
              <w:t>(</w:t>
            </w:r>
            <w:r w:rsidR="001D22DC" w:rsidRPr="000B6CCE">
              <w:rPr>
                <w:rFonts w:ascii="Arial" w:hAnsi="Arial" w:cs="Arial"/>
                <w:spacing w:val="-2"/>
                <w:sz w:val="18"/>
                <w:szCs w:val="18"/>
                <w:lang w:val="en-US"/>
              </w:rPr>
              <w:t>33,168,935</w:t>
            </w:r>
            <w:r w:rsidRPr="000B6CCE">
              <w:rPr>
                <w:rFonts w:ascii="Arial" w:hAnsi="Arial" w:cs="Arial"/>
                <w:spacing w:val="-2"/>
                <w:sz w:val="18"/>
                <w:szCs w:val="18"/>
                <w:lang w:val="en-US"/>
              </w:rPr>
              <w:t>)</w:t>
            </w:r>
          </w:p>
        </w:tc>
        <w:tc>
          <w:tcPr>
            <w:tcW w:w="1247" w:type="dxa"/>
            <w:tcBorders>
              <w:top w:val="nil"/>
              <w:left w:val="nil"/>
              <w:bottom w:val="nil"/>
              <w:right w:val="nil"/>
            </w:tcBorders>
            <w:shd w:val="clear" w:color="auto" w:fill="FAFAFA"/>
            <w:vAlign w:val="bottom"/>
          </w:tcPr>
          <w:p w:rsidR="002E2442" w:rsidRPr="000B6CCE" w:rsidRDefault="001D22DC" w:rsidP="002E2442">
            <w:pPr>
              <w:ind w:right="-72"/>
              <w:jc w:val="right"/>
              <w:rPr>
                <w:rFonts w:ascii="Arial" w:hAnsi="Arial" w:cs="Arial"/>
                <w:sz w:val="18"/>
                <w:szCs w:val="18"/>
                <w:lang w:val="en-US"/>
              </w:rPr>
            </w:pPr>
            <w:r w:rsidRPr="000B6CCE">
              <w:rPr>
                <w:rFonts w:ascii="Arial" w:hAnsi="Arial" w:cs="Arial"/>
                <w:sz w:val="18"/>
                <w:szCs w:val="18"/>
                <w:lang w:val="en-US"/>
              </w:rPr>
              <w:t>33,168,935</w:t>
            </w:r>
          </w:p>
        </w:tc>
        <w:tc>
          <w:tcPr>
            <w:tcW w:w="1174" w:type="dxa"/>
            <w:tcBorders>
              <w:top w:val="nil"/>
              <w:left w:val="nil"/>
              <w:bottom w:val="nil"/>
              <w:right w:val="nil"/>
            </w:tcBorders>
            <w:shd w:val="clear" w:color="auto" w:fill="FAFAFA"/>
            <w:vAlign w:val="bottom"/>
          </w:tcPr>
          <w:p w:rsidR="002E2442" w:rsidRPr="000B6CCE" w:rsidRDefault="001D22DC" w:rsidP="002E2442">
            <w:pPr>
              <w:ind w:right="-72"/>
              <w:jc w:val="right"/>
              <w:rPr>
                <w:rFonts w:ascii="Arial" w:hAnsi="Arial" w:cs="Arial"/>
                <w:sz w:val="18"/>
                <w:szCs w:val="18"/>
                <w:lang w:val="en-US"/>
              </w:rPr>
            </w:pPr>
            <w:r w:rsidRPr="000B6CCE">
              <w:rPr>
                <w:rFonts w:ascii="Arial" w:hAnsi="Arial" w:cs="Arial"/>
                <w:sz w:val="18"/>
                <w:szCs w:val="18"/>
                <w:lang w:val="en-US"/>
              </w:rPr>
              <w:t>-</w:t>
            </w:r>
          </w:p>
        </w:tc>
      </w:tr>
      <w:tr w:rsidR="002E2442" w:rsidRPr="000B6CCE" w:rsidTr="00FC1763">
        <w:trPr>
          <w:trHeight w:val="20"/>
        </w:trPr>
        <w:tc>
          <w:tcPr>
            <w:tcW w:w="2275" w:type="dxa"/>
            <w:shd w:val="clear" w:color="auto" w:fill="auto"/>
            <w:vAlign w:val="bottom"/>
          </w:tcPr>
          <w:p w:rsidR="002E2442" w:rsidRPr="000B6CCE" w:rsidRDefault="002E2442" w:rsidP="00A844B3">
            <w:pPr>
              <w:ind w:left="-101"/>
              <w:rPr>
                <w:rFonts w:ascii="Arial" w:hAnsi="Arial" w:cs="Arial"/>
                <w:sz w:val="12"/>
                <w:szCs w:val="12"/>
                <w:cs/>
              </w:rPr>
            </w:pPr>
          </w:p>
        </w:tc>
        <w:tc>
          <w:tcPr>
            <w:tcW w:w="1145" w:type="dxa"/>
            <w:tcBorders>
              <w:top w:val="single" w:sz="4" w:space="0" w:color="auto"/>
            </w:tcBorders>
            <w:shd w:val="clear" w:color="auto" w:fill="FAFAFA"/>
            <w:vAlign w:val="bottom"/>
          </w:tcPr>
          <w:p w:rsidR="002E2442" w:rsidRPr="000B6CCE" w:rsidRDefault="002E2442" w:rsidP="002E2442">
            <w:pPr>
              <w:ind w:right="-72"/>
              <w:jc w:val="right"/>
              <w:rPr>
                <w:rFonts w:ascii="Arial" w:hAnsi="Arial" w:cs="Arial"/>
                <w:b/>
                <w:bCs/>
                <w:sz w:val="12"/>
                <w:szCs w:val="12"/>
                <w:cs/>
              </w:rPr>
            </w:pPr>
          </w:p>
        </w:tc>
        <w:tc>
          <w:tcPr>
            <w:tcW w:w="1220" w:type="dxa"/>
            <w:tcBorders>
              <w:top w:val="single" w:sz="4" w:space="0" w:color="auto"/>
            </w:tcBorders>
            <w:shd w:val="clear" w:color="auto" w:fill="FAFAFA"/>
            <w:vAlign w:val="bottom"/>
          </w:tcPr>
          <w:p w:rsidR="002E2442" w:rsidRPr="000B6CCE" w:rsidRDefault="002E2442" w:rsidP="002E2442">
            <w:pPr>
              <w:ind w:right="-72"/>
              <w:jc w:val="right"/>
              <w:rPr>
                <w:rFonts w:ascii="Arial" w:hAnsi="Arial" w:cs="Arial"/>
                <w:b/>
                <w:bCs/>
                <w:sz w:val="12"/>
                <w:szCs w:val="12"/>
                <w:cs/>
              </w:rPr>
            </w:pPr>
          </w:p>
        </w:tc>
        <w:tc>
          <w:tcPr>
            <w:tcW w:w="1231" w:type="dxa"/>
            <w:tcBorders>
              <w:top w:val="single" w:sz="4" w:space="0" w:color="auto"/>
            </w:tcBorders>
            <w:shd w:val="clear" w:color="auto" w:fill="FAFAFA"/>
            <w:vAlign w:val="bottom"/>
          </w:tcPr>
          <w:p w:rsidR="002E2442" w:rsidRPr="000B6CCE" w:rsidRDefault="002E2442" w:rsidP="002E2442">
            <w:pPr>
              <w:ind w:right="-72"/>
              <w:jc w:val="right"/>
              <w:rPr>
                <w:rFonts w:ascii="Arial" w:hAnsi="Arial" w:cs="Arial"/>
                <w:b/>
                <w:bCs/>
                <w:sz w:val="12"/>
                <w:szCs w:val="12"/>
              </w:rPr>
            </w:pPr>
          </w:p>
        </w:tc>
        <w:tc>
          <w:tcPr>
            <w:tcW w:w="1162" w:type="dxa"/>
            <w:tcBorders>
              <w:top w:val="single" w:sz="4" w:space="0" w:color="auto"/>
            </w:tcBorders>
            <w:shd w:val="clear" w:color="auto" w:fill="FAFAFA"/>
            <w:vAlign w:val="bottom"/>
          </w:tcPr>
          <w:p w:rsidR="002E2442" w:rsidRPr="000B6CCE" w:rsidRDefault="002E2442" w:rsidP="002E2442">
            <w:pPr>
              <w:ind w:right="-72"/>
              <w:jc w:val="right"/>
              <w:rPr>
                <w:rFonts w:ascii="Arial" w:hAnsi="Arial" w:cs="Arial"/>
                <w:b/>
                <w:bCs/>
                <w:sz w:val="12"/>
                <w:szCs w:val="12"/>
              </w:rPr>
            </w:pPr>
          </w:p>
        </w:tc>
        <w:tc>
          <w:tcPr>
            <w:tcW w:w="1247" w:type="dxa"/>
            <w:tcBorders>
              <w:top w:val="single" w:sz="4" w:space="0" w:color="auto"/>
            </w:tcBorders>
            <w:shd w:val="clear" w:color="auto" w:fill="FAFAFA"/>
            <w:vAlign w:val="bottom"/>
          </w:tcPr>
          <w:p w:rsidR="002E2442" w:rsidRPr="000B6CCE" w:rsidRDefault="002E2442" w:rsidP="002E2442">
            <w:pPr>
              <w:ind w:right="-72"/>
              <w:jc w:val="right"/>
              <w:rPr>
                <w:rFonts w:ascii="Arial" w:hAnsi="Arial" w:cs="Arial"/>
                <w:b/>
                <w:bCs/>
                <w:sz w:val="12"/>
                <w:szCs w:val="12"/>
              </w:rPr>
            </w:pPr>
          </w:p>
        </w:tc>
        <w:tc>
          <w:tcPr>
            <w:tcW w:w="1174" w:type="dxa"/>
            <w:tcBorders>
              <w:top w:val="single" w:sz="4" w:space="0" w:color="auto"/>
            </w:tcBorders>
            <w:shd w:val="clear" w:color="auto" w:fill="FAFAFA"/>
            <w:vAlign w:val="bottom"/>
          </w:tcPr>
          <w:p w:rsidR="002E2442" w:rsidRPr="000B6CCE" w:rsidRDefault="002E2442" w:rsidP="002E2442">
            <w:pPr>
              <w:ind w:right="-72"/>
              <w:jc w:val="right"/>
              <w:rPr>
                <w:rFonts w:ascii="Arial" w:hAnsi="Arial" w:cs="Arial"/>
                <w:b/>
                <w:bCs/>
                <w:sz w:val="12"/>
                <w:szCs w:val="12"/>
              </w:rPr>
            </w:pPr>
          </w:p>
        </w:tc>
      </w:tr>
      <w:tr w:rsidR="002E2442" w:rsidRPr="000B6CCE" w:rsidTr="00FC1763">
        <w:trPr>
          <w:trHeight w:val="20"/>
        </w:trPr>
        <w:tc>
          <w:tcPr>
            <w:tcW w:w="2275" w:type="dxa"/>
            <w:shd w:val="clear" w:color="auto" w:fill="auto"/>
            <w:vAlign w:val="bottom"/>
          </w:tcPr>
          <w:p w:rsidR="002E2442" w:rsidRPr="000B6CCE" w:rsidRDefault="002E2442" w:rsidP="00A844B3">
            <w:pPr>
              <w:ind w:left="-101"/>
              <w:rPr>
                <w:rFonts w:ascii="Arial" w:hAnsi="Arial" w:cs="Arial"/>
                <w:b/>
                <w:bCs/>
                <w:sz w:val="18"/>
                <w:szCs w:val="18"/>
              </w:rPr>
            </w:pPr>
            <w:r w:rsidRPr="000B6CCE">
              <w:rPr>
                <w:rFonts w:ascii="Arial" w:hAnsi="Arial" w:cs="Arial"/>
                <w:b/>
                <w:bCs/>
                <w:sz w:val="18"/>
                <w:szCs w:val="18"/>
              </w:rPr>
              <w:t xml:space="preserve">Revenue from external </w:t>
            </w:r>
          </w:p>
          <w:p w:rsidR="002E2442" w:rsidRPr="000B6CCE" w:rsidRDefault="002E2442" w:rsidP="00A844B3">
            <w:pPr>
              <w:ind w:left="-101"/>
              <w:rPr>
                <w:rFonts w:ascii="Arial" w:hAnsi="Arial" w:cs="Arial"/>
                <w:b/>
                <w:bCs/>
                <w:sz w:val="18"/>
                <w:szCs w:val="18"/>
              </w:rPr>
            </w:pPr>
            <w:r w:rsidRPr="000B6CCE">
              <w:rPr>
                <w:rFonts w:ascii="Arial" w:hAnsi="Arial" w:cs="Arial"/>
                <w:b/>
                <w:bCs/>
                <w:sz w:val="18"/>
                <w:szCs w:val="18"/>
              </w:rPr>
              <w:t xml:space="preserve">   customers</w:t>
            </w:r>
          </w:p>
        </w:tc>
        <w:tc>
          <w:tcPr>
            <w:tcW w:w="1145" w:type="dxa"/>
            <w:tcBorders>
              <w:top w:val="nil"/>
              <w:left w:val="nil"/>
              <w:bottom w:val="nil"/>
              <w:right w:val="nil"/>
            </w:tcBorders>
            <w:shd w:val="clear" w:color="auto" w:fill="FAFAFA"/>
            <w:vAlign w:val="bottom"/>
          </w:tcPr>
          <w:p w:rsidR="002E2442" w:rsidRPr="000B6CCE" w:rsidRDefault="00667857" w:rsidP="002E2442">
            <w:pPr>
              <w:ind w:right="-72"/>
              <w:jc w:val="right"/>
              <w:rPr>
                <w:rFonts w:ascii="Arial" w:hAnsi="Arial" w:cs="Arial"/>
                <w:sz w:val="18"/>
                <w:szCs w:val="18"/>
              </w:rPr>
            </w:pPr>
            <w:r w:rsidRPr="000B6CCE">
              <w:rPr>
                <w:rFonts w:ascii="Arial" w:hAnsi="Arial" w:cs="Arial"/>
                <w:sz w:val="18"/>
                <w:szCs w:val="18"/>
              </w:rPr>
              <w:t>55,220,950</w:t>
            </w:r>
          </w:p>
        </w:tc>
        <w:tc>
          <w:tcPr>
            <w:tcW w:w="1220" w:type="dxa"/>
            <w:tcBorders>
              <w:top w:val="nil"/>
              <w:left w:val="nil"/>
              <w:bottom w:val="nil"/>
              <w:right w:val="nil"/>
            </w:tcBorders>
            <w:shd w:val="clear" w:color="auto" w:fill="FAFAFA"/>
            <w:vAlign w:val="bottom"/>
          </w:tcPr>
          <w:p w:rsidR="002E2442" w:rsidRPr="000B6CCE" w:rsidRDefault="00667857" w:rsidP="002E2442">
            <w:pPr>
              <w:ind w:right="-72"/>
              <w:jc w:val="right"/>
              <w:rPr>
                <w:rFonts w:ascii="Arial" w:hAnsi="Arial" w:cs="Arial"/>
                <w:sz w:val="18"/>
                <w:szCs w:val="18"/>
              </w:rPr>
            </w:pPr>
            <w:r w:rsidRPr="000B6CCE">
              <w:rPr>
                <w:rFonts w:ascii="Arial" w:hAnsi="Arial" w:cs="Arial"/>
                <w:sz w:val="18"/>
                <w:szCs w:val="18"/>
              </w:rPr>
              <w:t>52,423,963</w:t>
            </w:r>
          </w:p>
        </w:tc>
        <w:tc>
          <w:tcPr>
            <w:tcW w:w="1231" w:type="dxa"/>
            <w:tcBorders>
              <w:top w:val="nil"/>
              <w:left w:val="nil"/>
              <w:bottom w:val="nil"/>
              <w:right w:val="nil"/>
            </w:tcBorders>
            <w:shd w:val="clear" w:color="auto" w:fill="FAFAFA"/>
            <w:vAlign w:val="bottom"/>
          </w:tcPr>
          <w:p w:rsidR="002E2442" w:rsidRPr="000B6CCE" w:rsidRDefault="00667857" w:rsidP="002E2442">
            <w:pPr>
              <w:ind w:right="-72"/>
              <w:jc w:val="right"/>
              <w:rPr>
                <w:rFonts w:ascii="Arial" w:hAnsi="Arial" w:cs="Arial"/>
                <w:sz w:val="18"/>
                <w:szCs w:val="18"/>
              </w:rPr>
            </w:pPr>
            <w:r w:rsidRPr="000B6CCE">
              <w:rPr>
                <w:rFonts w:ascii="Arial" w:hAnsi="Arial" w:cs="Arial"/>
                <w:sz w:val="18"/>
                <w:szCs w:val="18"/>
              </w:rPr>
              <w:t>18,630,334</w:t>
            </w:r>
          </w:p>
        </w:tc>
        <w:tc>
          <w:tcPr>
            <w:tcW w:w="1162" w:type="dxa"/>
            <w:tcBorders>
              <w:top w:val="nil"/>
              <w:left w:val="nil"/>
              <w:bottom w:val="nil"/>
              <w:right w:val="nil"/>
            </w:tcBorders>
            <w:shd w:val="clear" w:color="auto" w:fill="FAFAFA"/>
            <w:vAlign w:val="bottom"/>
          </w:tcPr>
          <w:p w:rsidR="002E2442" w:rsidRPr="000B6CCE" w:rsidRDefault="00667857" w:rsidP="002E2442">
            <w:pPr>
              <w:ind w:right="-72"/>
              <w:jc w:val="right"/>
              <w:rPr>
                <w:rFonts w:ascii="Arial" w:hAnsi="Arial" w:cs="Arial"/>
                <w:sz w:val="18"/>
                <w:szCs w:val="18"/>
              </w:rPr>
            </w:pPr>
            <w:r w:rsidRPr="000B6CCE">
              <w:rPr>
                <w:rFonts w:ascii="Arial" w:hAnsi="Arial" w:cs="Arial"/>
                <w:sz w:val="18"/>
                <w:szCs w:val="18"/>
              </w:rPr>
              <w:t>126,275,247</w:t>
            </w:r>
          </w:p>
        </w:tc>
        <w:tc>
          <w:tcPr>
            <w:tcW w:w="1247" w:type="dxa"/>
            <w:tcBorders>
              <w:top w:val="nil"/>
              <w:left w:val="nil"/>
              <w:bottom w:val="nil"/>
              <w:right w:val="nil"/>
            </w:tcBorders>
            <w:shd w:val="clear" w:color="auto" w:fill="FAFAFA"/>
            <w:vAlign w:val="bottom"/>
          </w:tcPr>
          <w:p w:rsidR="002E2442" w:rsidRPr="000B6CCE" w:rsidRDefault="001D22DC" w:rsidP="002E2442">
            <w:pPr>
              <w:ind w:right="-72"/>
              <w:jc w:val="right"/>
              <w:rPr>
                <w:rFonts w:ascii="Arial" w:hAnsi="Arial" w:cs="Arial"/>
                <w:sz w:val="18"/>
                <w:szCs w:val="18"/>
              </w:rPr>
            </w:pPr>
            <w:r w:rsidRPr="000B6CCE">
              <w:rPr>
                <w:rFonts w:ascii="Arial" w:hAnsi="Arial" w:cs="Arial"/>
                <w:sz w:val="18"/>
                <w:szCs w:val="18"/>
              </w:rPr>
              <w:t>-</w:t>
            </w:r>
          </w:p>
        </w:tc>
        <w:tc>
          <w:tcPr>
            <w:tcW w:w="1174" w:type="dxa"/>
            <w:tcBorders>
              <w:top w:val="nil"/>
              <w:left w:val="nil"/>
              <w:bottom w:val="nil"/>
              <w:right w:val="nil"/>
            </w:tcBorders>
            <w:shd w:val="clear" w:color="auto" w:fill="FAFAFA"/>
            <w:vAlign w:val="bottom"/>
          </w:tcPr>
          <w:p w:rsidR="002E2442" w:rsidRPr="000B6CCE" w:rsidRDefault="001D22DC" w:rsidP="002E2442">
            <w:pPr>
              <w:ind w:right="-72"/>
              <w:jc w:val="right"/>
              <w:rPr>
                <w:rFonts w:ascii="Arial" w:hAnsi="Arial" w:cs="Arial"/>
                <w:sz w:val="18"/>
                <w:szCs w:val="18"/>
              </w:rPr>
            </w:pPr>
            <w:r w:rsidRPr="000B6CCE">
              <w:rPr>
                <w:rFonts w:ascii="Arial" w:hAnsi="Arial" w:cs="Arial"/>
                <w:sz w:val="18"/>
                <w:szCs w:val="18"/>
              </w:rPr>
              <w:t>126,275,247</w:t>
            </w:r>
          </w:p>
        </w:tc>
      </w:tr>
      <w:tr w:rsidR="002E2442" w:rsidRPr="000B6CCE" w:rsidTr="00FC1763">
        <w:trPr>
          <w:trHeight w:val="20"/>
        </w:trPr>
        <w:tc>
          <w:tcPr>
            <w:tcW w:w="2275" w:type="dxa"/>
            <w:shd w:val="clear" w:color="auto" w:fill="auto"/>
            <w:vAlign w:val="bottom"/>
          </w:tcPr>
          <w:p w:rsidR="002E2442" w:rsidRPr="000B6CCE" w:rsidRDefault="002E2442" w:rsidP="00A844B3">
            <w:pPr>
              <w:ind w:left="-101"/>
              <w:rPr>
                <w:rFonts w:ascii="Arial" w:hAnsi="Arial" w:cs="Arial"/>
                <w:sz w:val="18"/>
                <w:szCs w:val="18"/>
              </w:rPr>
            </w:pPr>
          </w:p>
        </w:tc>
        <w:tc>
          <w:tcPr>
            <w:tcW w:w="1145" w:type="dxa"/>
            <w:tcBorders>
              <w:top w:val="single" w:sz="4" w:space="0" w:color="auto"/>
            </w:tcBorders>
            <w:shd w:val="clear" w:color="auto" w:fill="FAFAFA"/>
            <w:vAlign w:val="bottom"/>
          </w:tcPr>
          <w:p w:rsidR="002E2442" w:rsidRPr="000B6CCE" w:rsidRDefault="002E2442" w:rsidP="002E2442">
            <w:pPr>
              <w:ind w:right="-72"/>
              <w:jc w:val="right"/>
              <w:rPr>
                <w:rFonts w:ascii="Arial" w:hAnsi="Arial" w:cs="Arial"/>
                <w:sz w:val="18"/>
                <w:szCs w:val="18"/>
                <w:cs/>
              </w:rPr>
            </w:pPr>
          </w:p>
        </w:tc>
        <w:tc>
          <w:tcPr>
            <w:tcW w:w="1220" w:type="dxa"/>
            <w:tcBorders>
              <w:top w:val="single" w:sz="4" w:space="0" w:color="auto"/>
            </w:tcBorders>
            <w:shd w:val="clear" w:color="auto" w:fill="FAFAFA"/>
            <w:vAlign w:val="bottom"/>
          </w:tcPr>
          <w:p w:rsidR="002E2442" w:rsidRPr="000B6CCE" w:rsidRDefault="002E2442" w:rsidP="002E2442">
            <w:pPr>
              <w:ind w:right="-72"/>
              <w:jc w:val="right"/>
              <w:rPr>
                <w:rFonts w:ascii="Arial" w:hAnsi="Arial" w:cs="Arial"/>
                <w:sz w:val="18"/>
                <w:szCs w:val="18"/>
              </w:rPr>
            </w:pPr>
          </w:p>
        </w:tc>
        <w:tc>
          <w:tcPr>
            <w:tcW w:w="1231" w:type="dxa"/>
            <w:tcBorders>
              <w:top w:val="single" w:sz="4" w:space="0" w:color="auto"/>
            </w:tcBorders>
            <w:shd w:val="clear" w:color="auto" w:fill="FAFAFA"/>
            <w:vAlign w:val="bottom"/>
          </w:tcPr>
          <w:p w:rsidR="002E2442" w:rsidRPr="000B6CCE" w:rsidRDefault="002E2442" w:rsidP="002E2442">
            <w:pPr>
              <w:ind w:right="-72"/>
              <w:jc w:val="right"/>
              <w:rPr>
                <w:rFonts w:ascii="Arial" w:hAnsi="Arial" w:cs="Arial"/>
                <w:sz w:val="18"/>
                <w:szCs w:val="18"/>
              </w:rPr>
            </w:pPr>
          </w:p>
        </w:tc>
        <w:tc>
          <w:tcPr>
            <w:tcW w:w="1162" w:type="dxa"/>
            <w:tcBorders>
              <w:top w:val="single" w:sz="4" w:space="0" w:color="auto"/>
            </w:tcBorders>
            <w:shd w:val="clear" w:color="auto" w:fill="FAFAFA"/>
            <w:vAlign w:val="bottom"/>
          </w:tcPr>
          <w:p w:rsidR="002E2442" w:rsidRPr="000B6CCE" w:rsidRDefault="002E2442" w:rsidP="002E2442">
            <w:pPr>
              <w:ind w:right="-72"/>
              <w:jc w:val="right"/>
              <w:rPr>
                <w:rFonts w:ascii="Arial" w:hAnsi="Arial" w:cs="Arial"/>
                <w:sz w:val="18"/>
                <w:szCs w:val="18"/>
              </w:rPr>
            </w:pPr>
          </w:p>
        </w:tc>
        <w:tc>
          <w:tcPr>
            <w:tcW w:w="1247" w:type="dxa"/>
            <w:tcBorders>
              <w:top w:val="single" w:sz="4" w:space="0" w:color="auto"/>
            </w:tcBorders>
            <w:shd w:val="clear" w:color="auto" w:fill="FAFAFA"/>
            <w:vAlign w:val="bottom"/>
          </w:tcPr>
          <w:p w:rsidR="002E2442" w:rsidRPr="000B6CCE" w:rsidRDefault="002E2442" w:rsidP="002E2442">
            <w:pPr>
              <w:ind w:right="-72"/>
              <w:jc w:val="right"/>
              <w:rPr>
                <w:rFonts w:ascii="Arial" w:hAnsi="Arial" w:cs="Arial"/>
                <w:sz w:val="18"/>
                <w:szCs w:val="18"/>
              </w:rPr>
            </w:pPr>
          </w:p>
        </w:tc>
        <w:tc>
          <w:tcPr>
            <w:tcW w:w="1174" w:type="dxa"/>
            <w:tcBorders>
              <w:top w:val="single" w:sz="4" w:space="0" w:color="auto"/>
            </w:tcBorders>
            <w:shd w:val="clear" w:color="auto" w:fill="FAFAFA"/>
            <w:vAlign w:val="bottom"/>
          </w:tcPr>
          <w:p w:rsidR="002E2442" w:rsidRPr="000B6CCE" w:rsidRDefault="002E2442" w:rsidP="002E2442">
            <w:pPr>
              <w:ind w:right="-72"/>
              <w:jc w:val="right"/>
              <w:rPr>
                <w:rFonts w:ascii="Arial" w:hAnsi="Arial" w:cs="Arial"/>
                <w:sz w:val="18"/>
                <w:szCs w:val="18"/>
              </w:rPr>
            </w:pPr>
          </w:p>
        </w:tc>
      </w:tr>
      <w:tr w:rsidR="002E2442" w:rsidRPr="000B6CCE" w:rsidTr="00FC1763">
        <w:trPr>
          <w:trHeight w:val="20"/>
        </w:trPr>
        <w:tc>
          <w:tcPr>
            <w:tcW w:w="2275" w:type="dxa"/>
            <w:shd w:val="clear" w:color="auto" w:fill="auto"/>
            <w:vAlign w:val="bottom"/>
          </w:tcPr>
          <w:p w:rsidR="002E2442" w:rsidRPr="000B6CCE" w:rsidRDefault="002E2442" w:rsidP="00A844B3">
            <w:pPr>
              <w:ind w:left="-101"/>
              <w:rPr>
                <w:rFonts w:ascii="Arial" w:hAnsi="Arial" w:cs="Arial"/>
                <w:b/>
                <w:bCs/>
                <w:sz w:val="18"/>
                <w:szCs w:val="18"/>
              </w:rPr>
            </w:pPr>
            <w:r w:rsidRPr="000B6CCE">
              <w:rPr>
                <w:rFonts w:ascii="Arial" w:hAnsi="Arial" w:cs="Arial"/>
                <w:b/>
                <w:bCs/>
                <w:sz w:val="18"/>
                <w:szCs w:val="18"/>
              </w:rPr>
              <w:t>Results</w:t>
            </w:r>
          </w:p>
        </w:tc>
        <w:tc>
          <w:tcPr>
            <w:tcW w:w="1145" w:type="dxa"/>
            <w:shd w:val="clear" w:color="auto" w:fill="FAFAFA"/>
            <w:vAlign w:val="bottom"/>
          </w:tcPr>
          <w:p w:rsidR="002E2442" w:rsidRPr="000B6CCE" w:rsidRDefault="002E2442" w:rsidP="002E2442">
            <w:pPr>
              <w:ind w:right="-72"/>
              <w:jc w:val="right"/>
              <w:rPr>
                <w:rFonts w:ascii="Arial" w:hAnsi="Arial" w:cs="Arial"/>
                <w:sz w:val="18"/>
                <w:szCs w:val="18"/>
                <w:cs/>
              </w:rPr>
            </w:pPr>
          </w:p>
        </w:tc>
        <w:tc>
          <w:tcPr>
            <w:tcW w:w="1220" w:type="dxa"/>
            <w:shd w:val="clear" w:color="auto" w:fill="FAFAFA"/>
            <w:vAlign w:val="bottom"/>
          </w:tcPr>
          <w:p w:rsidR="002E2442" w:rsidRPr="000B6CCE" w:rsidRDefault="002E2442" w:rsidP="002E2442">
            <w:pPr>
              <w:ind w:right="-72"/>
              <w:jc w:val="right"/>
              <w:rPr>
                <w:rFonts w:ascii="Arial" w:hAnsi="Arial" w:cs="Arial"/>
                <w:sz w:val="18"/>
                <w:szCs w:val="18"/>
              </w:rPr>
            </w:pPr>
          </w:p>
        </w:tc>
        <w:tc>
          <w:tcPr>
            <w:tcW w:w="1231" w:type="dxa"/>
            <w:shd w:val="clear" w:color="auto" w:fill="FAFAFA"/>
            <w:vAlign w:val="bottom"/>
          </w:tcPr>
          <w:p w:rsidR="002E2442" w:rsidRPr="000B6CCE" w:rsidRDefault="002E2442" w:rsidP="002E2442">
            <w:pPr>
              <w:ind w:right="-72"/>
              <w:jc w:val="right"/>
              <w:rPr>
                <w:rFonts w:ascii="Arial" w:hAnsi="Arial" w:cs="Arial"/>
                <w:sz w:val="18"/>
                <w:szCs w:val="18"/>
              </w:rPr>
            </w:pPr>
          </w:p>
        </w:tc>
        <w:tc>
          <w:tcPr>
            <w:tcW w:w="1162" w:type="dxa"/>
            <w:shd w:val="clear" w:color="auto" w:fill="FAFAFA"/>
            <w:vAlign w:val="bottom"/>
          </w:tcPr>
          <w:p w:rsidR="002E2442" w:rsidRPr="000B6CCE" w:rsidRDefault="002E2442" w:rsidP="002E2442">
            <w:pPr>
              <w:ind w:right="-72"/>
              <w:jc w:val="right"/>
              <w:rPr>
                <w:rFonts w:ascii="Arial" w:hAnsi="Arial" w:cs="Arial"/>
                <w:sz w:val="18"/>
                <w:szCs w:val="18"/>
              </w:rPr>
            </w:pPr>
          </w:p>
        </w:tc>
        <w:tc>
          <w:tcPr>
            <w:tcW w:w="1247" w:type="dxa"/>
            <w:shd w:val="clear" w:color="auto" w:fill="FAFAFA"/>
            <w:vAlign w:val="bottom"/>
          </w:tcPr>
          <w:p w:rsidR="002E2442" w:rsidRPr="000B6CCE" w:rsidRDefault="002E2442" w:rsidP="002E2442">
            <w:pPr>
              <w:ind w:right="-72"/>
              <w:jc w:val="right"/>
              <w:rPr>
                <w:rFonts w:ascii="Arial" w:hAnsi="Arial" w:cs="Arial"/>
                <w:sz w:val="18"/>
                <w:szCs w:val="18"/>
              </w:rPr>
            </w:pPr>
          </w:p>
        </w:tc>
        <w:tc>
          <w:tcPr>
            <w:tcW w:w="1174" w:type="dxa"/>
            <w:shd w:val="clear" w:color="auto" w:fill="FAFAFA"/>
            <w:vAlign w:val="bottom"/>
          </w:tcPr>
          <w:p w:rsidR="002E2442" w:rsidRPr="000B6CCE" w:rsidRDefault="002E2442" w:rsidP="002E2442">
            <w:pPr>
              <w:ind w:right="-72"/>
              <w:jc w:val="right"/>
              <w:rPr>
                <w:rFonts w:ascii="Arial" w:hAnsi="Arial" w:cs="Arial"/>
                <w:sz w:val="18"/>
                <w:szCs w:val="18"/>
              </w:rPr>
            </w:pPr>
          </w:p>
        </w:tc>
      </w:tr>
      <w:tr w:rsidR="002E2442" w:rsidRPr="000B6CCE" w:rsidTr="00FC1763">
        <w:trPr>
          <w:trHeight w:val="20"/>
        </w:trPr>
        <w:tc>
          <w:tcPr>
            <w:tcW w:w="2275" w:type="dxa"/>
            <w:shd w:val="clear" w:color="auto" w:fill="auto"/>
            <w:vAlign w:val="bottom"/>
          </w:tcPr>
          <w:p w:rsidR="002E2442" w:rsidRPr="000B6CCE" w:rsidRDefault="002E2442" w:rsidP="00A844B3">
            <w:pPr>
              <w:ind w:left="-101"/>
              <w:rPr>
                <w:rFonts w:ascii="Arial" w:hAnsi="Arial" w:cs="Arial"/>
                <w:sz w:val="12"/>
                <w:szCs w:val="12"/>
              </w:rPr>
            </w:pPr>
          </w:p>
        </w:tc>
        <w:tc>
          <w:tcPr>
            <w:tcW w:w="1145" w:type="dxa"/>
            <w:shd w:val="clear" w:color="auto" w:fill="FAFAFA"/>
            <w:vAlign w:val="bottom"/>
          </w:tcPr>
          <w:p w:rsidR="002E2442" w:rsidRPr="000B6CCE" w:rsidRDefault="002E2442" w:rsidP="002E2442">
            <w:pPr>
              <w:ind w:right="-72"/>
              <w:jc w:val="right"/>
              <w:rPr>
                <w:rFonts w:ascii="Arial" w:hAnsi="Arial" w:cs="Arial"/>
                <w:sz w:val="12"/>
                <w:szCs w:val="12"/>
                <w:cs/>
              </w:rPr>
            </w:pPr>
          </w:p>
        </w:tc>
        <w:tc>
          <w:tcPr>
            <w:tcW w:w="1220" w:type="dxa"/>
            <w:shd w:val="clear" w:color="auto" w:fill="FAFAFA"/>
            <w:vAlign w:val="bottom"/>
          </w:tcPr>
          <w:p w:rsidR="002E2442" w:rsidRPr="000B6CCE" w:rsidRDefault="002E2442" w:rsidP="002E2442">
            <w:pPr>
              <w:ind w:right="-72"/>
              <w:jc w:val="right"/>
              <w:rPr>
                <w:rFonts w:ascii="Arial" w:hAnsi="Arial" w:cs="Arial"/>
                <w:sz w:val="12"/>
                <w:szCs w:val="12"/>
              </w:rPr>
            </w:pPr>
          </w:p>
        </w:tc>
        <w:tc>
          <w:tcPr>
            <w:tcW w:w="1231" w:type="dxa"/>
            <w:shd w:val="clear" w:color="auto" w:fill="FAFAFA"/>
            <w:vAlign w:val="bottom"/>
          </w:tcPr>
          <w:p w:rsidR="002E2442" w:rsidRPr="000B6CCE" w:rsidRDefault="002E2442" w:rsidP="002E2442">
            <w:pPr>
              <w:ind w:right="-72"/>
              <w:jc w:val="right"/>
              <w:rPr>
                <w:rFonts w:ascii="Arial" w:hAnsi="Arial" w:cs="Arial"/>
                <w:sz w:val="12"/>
                <w:szCs w:val="12"/>
              </w:rPr>
            </w:pPr>
          </w:p>
        </w:tc>
        <w:tc>
          <w:tcPr>
            <w:tcW w:w="1162" w:type="dxa"/>
            <w:shd w:val="clear" w:color="auto" w:fill="FAFAFA"/>
            <w:vAlign w:val="bottom"/>
          </w:tcPr>
          <w:p w:rsidR="002E2442" w:rsidRPr="000B6CCE" w:rsidRDefault="002E2442" w:rsidP="002E2442">
            <w:pPr>
              <w:ind w:right="-72"/>
              <w:jc w:val="right"/>
              <w:rPr>
                <w:rFonts w:ascii="Arial" w:hAnsi="Arial" w:cs="Arial"/>
                <w:sz w:val="12"/>
                <w:szCs w:val="12"/>
              </w:rPr>
            </w:pPr>
          </w:p>
        </w:tc>
        <w:tc>
          <w:tcPr>
            <w:tcW w:w="1247" w:type="dxa"/>
            <w:shd w:val="clear" w:color="auto" w:fill="FAFAFA"/>
            <w:vAlign w:val="bottom"/>
          </w:tcPr>
          <w:p w:rsidR="002E2442" w:rsidRPr="000B6CCE" w:rsidRDefault="002E2442" w:rsidP="002E2442">
            <w:pPr>
              <w:ind w:right="-72"/>
              <w:jc w:val="right"/>
              <w:rPr>
                <w:rFonts w:ascii="Arial" w:hAnsi="Arial" w:cs="Arial"/>
                <w:sz w:val="12"/>
                <w:szCs w:val="12"/>
              </w:rPr>
            </w:pPr>
          </w:p>
        </w:tc>
        <w:tc>
          <w:tcPr>
            <w:tcW w:w="1174" w:type="dxa"/>
            <w:shd w:val="clear" w:color="auto" w:fill="FAFAFA"/>
            <w:vAlign w:val="bottom"/>
          </w:tcPr>
          <w:p w:rsidR="002E2442" w:rsidRPr="000B6CCE" w:rsidRDefault="002E2442" w:rsidP="002E2442">
            <w:pPr>
              <w:ind w:right="-72"/>
              <w:jc w:val="right"/>
              <w:rPr>
                <w:rFonts w:ascii="Arial" w:hAnsi="Arial" w:cs="Arial"/>
                <w:sz w:val="12"/>
                <w:szCs w:val="12"/>
              </w:rPr>
            </w:pPr>
          </w:p>
        </w:tc>
      </w:tr>
      <w:tr w:rsidR="00E5727F" w:rsidRPr="000B6CCE" w:rsidTr="00552448">
        <w:trPr>
          <w:trHeight w:val="20"/>
        </w:trPr>
        <w:tc>
          <w:tcPr>
            <w:tcW w:w="2275" w:type="dxa"/>
            <w:shd w:val="clear" w:color="auto" w:fill="auto"/>
            <w:vAlign w:val="bottom"/>
          </w:tcPr>
          <w:p w:rsidR="00E5727F" w:rsidRPr="000B6CCE" w:rsidRDefault="00E5727F" w:rsidP="00A844B3">
            <w:pPr>
              <w:ind w:left="-101"/>
              <w:rPr>
                <w:rFonts w:ascii="Arial" w:hAnsi="Arial" w:cs="Arial"/>
                <w:b/>
                <w:bCs/>
                <w:sz w:val="18"/>
                <w:szCs w:val="18"/>
              </w:rPr>
            </w:pPr>
            <w:r w:rsidRPr="000B6CCE">
              <w:rPr>
                <w:rFonts w:ascii="Arial" w:hAnsi="Arial" w:cs="Arial"/>
                <w:b/>
                <w:bCs/>
                <w:sz w:val="18"/>
                <w:szCs w:val="18"/>
              </w:rPr>
              <w:t>Segment gross profit</w:t>
            </w:r>
          </w:p>
        </w:tc>
        <w:tc>
          <w:tcPr>
            <w:tcW w:w="1145" w:type="dxa"/>
            <w:tcBorders>
              <w:top w:val="nil"/>
              <w:left w:val="nil"/>
              <w:bottom w:val="single" w:sz="4" w:space="0" w:color="auto"/>
              <w:right w:val="nil"/>
            </w:tcBorders>
            <w:shd w:val="clear" w:color="auto" w:fill="FAFAFA"/>
          </w:tcPr>
          <w:p w:rsidR="00E5727F" w:rsidRPr="000B6CCE" w:rsidRDefault="00E5727F" w:rsidP="00E5727F">
            <w:pPr>
              <w:ind w:right="-72"/>
              <w:jc w:val="right"/>
              <w:rPr>
                <w:rFonts w:ascii="Arial" w:hAnsi="Arial" w:cs="Arial"/>
                <w:sz w:val="18"/>
                <w:szCs w:val="18"/>
              </w:rPr>
            </w:pPr>
            <w:r w:rsidRPr="000B6CCE">
              <w:rPr>
                <w:rFonts w:ascii="Arial" w:hAnsi="Arial" w:cs="Arial"/>
                <w:sz w:val="18"/>
                <w:szCs w:val="18"/>
              </w:rPr>
              <w:t>10,807,834</w:t>
            </w:r>
          </w:p>
        </w:tc>
        <w:tc>
          <w:tcPr>
            <w:tcW w:w="1220" w:type="dxa"/>
            <w:tcBorders>
              <w:top w:val="nil"/>
              <w:left w:val="nil"/>
              <w:bottom w:val="single" w:sz="4" w:space="0" w:color="auto"/>
              <w:right w:val="nil"/>
            </w:tcBorders>
            <w:shd w:val="clear" w:color="auto" w:fill="FAFAFA"/>
          </w:tcPr>
          <w:p w:rsidR="00E5727F" w:rsidRPr="000B6CCE" w:rsidRDefault="005103A1" w:rsidP="00E5727F">
            <w:pPr>
              <w:ind w:right="-72"/>
              <w:jc w:val="right"/>
              <w:rPr>
                <w:rFonts w:ascii="Arial" w:hAnsi="Arial" w:cs="Arial"/>
                <w:sz w:val="18"/>
                <w:szCs w:val="18"/>
              </w:rPr>
            </w:pPr>
            <w:r w:rsidRPr="000B6CCE">
              <w:rPr>
                <w:rFonts w:ascii="Arial" w:hAnsi="Arial" w:cs="Arial"/>
                <w:sz w:val="18"/>
                <w:szCs w:val="18"/>
              </w:rPr>
              <w:t>5,390,790</w:t>
            </w:r>
          </w:p>
        </w:tc>
        <w:tc>
          <w:tcPr>
            <w:tcW w:w="1231" w:type="dxa"/>
            <w:tcBorders>
              <w:top w:val="nil"/>
              <w:left w:val="nil"/>
              <w:bottom w:val="single" w:sz="4" w:space="0" w:color="auto"/>
              <w:right w:val="nil"/>
            </w:tcBorders>
            <w:shd w:val="clear" w:color="auto" w:fill="FAFAFA"/>
          </w:tcPr>
          <w:p w:rsidR="00E5727F" w:rsidRPr="000B6CCE" w:rsidRDefault="005103A1" w:rsidP="00E5727F">
            <w:pPr>
              <w:ind w:right="-72"/>
              <w:jc w:val="right"/>
              <w:rPr>
                <w:rFonts w:ascii="Arial" w:hAnsi="Arial" w:cs="Arial"/>
                <w:sz w:val="18"/>
                <w:szCs w:val="18"/>
                <w:cs/>
              </w:rPr>
            </w:pPr>
            <w:r w:rsidRPr="000B6CCE">
              <w:rPr>
                <w:rFonts w:ascii="Arial" w:hAnsi="Arial" w:cs="Arial"/>
                <w:sz w:val="18"/>
                <w:szCs w:val="18"/>
              </w:rPr>
              <w:t>4,022,629</w:t>
            </w:r>
          </w:p>
        </w:tc>
        <w:tc>
          <w:tcPr>
            <w:tcW w:w="1162" w:type="dxa"/>
            <w:tcBorders>
              <w:top w:val="nil"/>
              <w:left w:val="nil"/>
              <w:bottom w:val="single" w:sz="4" w:space="0" w:color="auto"/>
              <w:right w:val="nil"/>
            </w:tcBorders>
            <w:shd w:val="clear" w:color="auto" w:fill="FAFAFA"/>
            <w:vAlign w:val="bottom"/>
          </w:tcPr>
          <w:p w:rsidR="00E5727F" w:rsidRPr="000B6CCE" w:rsidRDefault="005103A1" w:rsidP="00E5727F">
            <w:pPr>
              <w:ind w:right="-72"/>
              <w:jc w:val="right"/>
              <w:rPr>
                <w:rFonts w:ascii="Arial" w:hAnsi="Arial" w:cs="Arial"/>
                <w:sz w:val="18"/>
                <w:szCs w:val="18"/>
              </w:rPr>
            </w:pPr>
            <w:r w:rsidRPr="000B6CCE">
              <w:rPr>
                <w:rFonts w:ascii="Arial" w:hAnsi="Arial" w:cs="Arial"/>
                <w:sz w:val="18"/>
                <w:szCs w:val="18"/>
              </w:rPr>
              <w:t>20,221,253</w:t>
            </w:r>
          </w:p>
        </w:tc>
        <w:tc>
          <w:tcPr>
            <w:tcW w:w="1247" w:type="dxa"/>
            <w:tcBorders>
              <w:top w:val="nil"/>
              <w:left w:val="nil"/>
              <w:bottom w:val="single" w:sz="4" w:space="0" w:color="auto"/>
              <w:right w:val="nil"/>
            </w:tcBorders>
            <w:shd w:val="clear" w:color="auto" w:fill="FAFAFA"/>
            <w:vAlign w:val="bottom"/>
          </w:tcPr>
          <w:p w:rsidR="00E5727F" w:rsidRPr="000B6CCE" w:rsidRDefault="00E5727F" w:rsidP="00E5727F">
            <w:pPr>
              <w:ind w:right="-72"/>
              <w:jc w:val="right"/>
              <w:rPr>
                <w:rFonts w:ascii="Arial" w:hAnsi="Arial" w:cs="Arial"/>
                <w:sz w:val="18"/>
                <w:szCs w:val="18"/>
              </w:rPr>
            </w:pPr>
            <w:r w:rsidRPr="000B6CCE">
              <w:rPr>
                <w:rFonts w:ascii="Arial" w:hAnsi="Arial" w:cs="Arial"/>
                <w:sz w:val="18"/>
                <w:szCs w:val="18"/>
              </w:rPr>
              <w:t>(111,15</w:t>
            </w:r>
            <w:r w:rsidR="00812B35" w:rsidRPr="000B6CCE">
              <w:rPr>
                <w:rFonts w:ascii="Arial" w:hAnsi="Arial" w:cs="Arial"/>
                <w:sz w:val="18"/>
                <w:szCs w:val="18"/>
                <w:lang w:val="en-US"/>
              </w:rPr>
              <w:t>4</w:t>
            </w:r>
            <w:r w:rsidRPr="000B6CCE">
              <w:rPr>
                <w:rFonts w:ascii="Arial" w:hAnsi="Arial" w:cs="Arial"/>
                <w:sz w:val="18"/>
                <w:szCs w:val="18"/>
              </w:rPr>
              <w:t>)</w:t>
            </w:r>
          </w:p>
        </w:tc>
        <w:tc>
          <w:tcPr>
            <w:tcW w:w="1174" w:type="dxa"/>
            <w:tcBorders>
              <w:top w:val="nil"/>
              <w:left w:val="nil"/>
              <w:bottom w:val="nil"/>
              <w:right w:val="nil"/>
            </w:tcBorders>
            <w:shd w:val="clear" w:color="auto" w:fill="FAFAFA"/>
            <w:vAlign w:val="bottom"/>
          </w:tcPr>
          <w:p w:rsidR="00E5727F" w:rsidRPr="000B6CCE" w:rsidRDefault="005103A1" w:rsidP="00E5727F">
            <w:pPr>
              <w:ind w:right="-72"/>
              <w:jc w:val="right"/>
              <w:rPr>
                <w:rFonts w:ascii="Arial" w:hAnsi="Arial" w:cs="Arial"/>
                <w:sz w:val="18"/>
                <w:szCs w:val="18"/>
              </w:rPr>
            </w:pPr>
            <w:r w:rsidRPr="000B6CCE">
              <w:rPr>
                <w:rFonts w:ascii="Arial" w:hAnsi="Arial" w:cs="Arial"/>
                <w:sz w:val="18"/>
                <w:szCs w:val="18"/>
              </w:rPr>
              <w:t>20,110,</w:t>
            </w:r>
            <w:r w:rsidR="00812B35" w:rsidRPr="000B6CCE">
              <w:rPr>
                <w:rFonts w:ascii="Arial" w:hAnsi="Arial" w:cs="Arial"/>
                <w:sz w:val="18"/>
                <w:szCs w:val="18"/>
              </w:rPr>
              <w:t>099</w:t>
            </w:r>
          </w:p>
        </w:tc>
      </w:tr>
      <w:tr w:rsidR="002E2442" w:rsidRPr="000B6CCE" w:rsidTr="00FC1763">
        <w:trPr>
          <w:trHeight w:val="20"/>
        </w:trPr>
        <w:tc>
          <w:tcPr>
            <w:tcW w:w="2275" w:type="dxa"/>
            <w:shd w:val="clear" w:color="auto" w:fill="auto"/>
            <w:vAlign w:val="bottom"/>
          </w:tcPr>
          <w:p w:rsidR="002E2442" w:rsidRPr="000B6CCE" w:rsidRDefault="002E2442" w:rsidP="00A844B3">
            <w:pPr>
              <w:ind w:left="-101"/>
              <w:rPr>
                <w:rFonts w:ascii="Arial" w:hAnsi="Arial" w:cs="Arial"/>
                <w:sz w:val="18"/>
                <w:szCs w:val="18"/>
              </w:rPr>
            </w:pPr>
            <w:r w:rsidRPr="000B6CCE">
              <w:rPr>
                <w:rFonts w:ascii="Arial" w:hAnsi="Arial" w:cs="Arial"/>
                <w:sz w:val="18"/>
                <w:szCs w:val="18"/>
              </w:rPr>
              <w:t xml:space="preserve">Selling and administrative </w:t>
            </w:r>
          </w:p>
          <w:p w:rsidR="002E2442" w:rsidRPr="000B6CCE" w:rsidRDefault="002E2442" w:rsidP="00A844B3">
            <w:pPr>
              <w:ind w:left="-101"/>
              <w:rPr>
                <w:rFonts w:ascii="Arial" w:hAnsi="Arial" w:cs="Arial"/>
                <w:sz w:val="18"/>
                <w:szCs w:val="18"/>
              </w:rPr>
            </w:pPr>
            <w:r w:rsidRPr="000B6CCE">
              <w:rPr>
                <w:rFonts w:ascii="Arial" w:hAnsi="Arial" w:cs="Arial"/>
                <w:sz w:val="18"/>
                <w:szCs w:val="18"/>
              </w:rPr>
              <w:t xml:space="preserve">  expenses</w:t>
            </w:r>
          </w:p>
        </w:tc>
        <w:tc>
          <w:tcPr>
            <w:tcW w:w="1145" w:type="dxa"/>
            <w:tcBorders>
              <w:top w:val="single" w:sz="4" w:space="0" w:color="auto"/>
            </w:tcBorders>
            <w:shd w:val="clear" w:color="auto" w:fill="FAFAFA"/>
            <w:vAlign w:val="bottom"/>
          </w:tcPr>
          <w:p w:rsidR="002E2442" w:rsidRPr="000B6CCE" w:rsidRDefault="002E2442" w:rsidP="002E2442">
            <w:pPr>
              <w:ind w:right="-72"/>
              <w:jc w:val="right"/>
              <w:rPr>
                <w:rFonts w:ascii="Arial" w:hAnsi="Arial" w:cs="Arial"/>
                <w:sz w:val="18"/>
                <w:szCs w:val="18"/>
              </w:rPr>
            </w:pPr>
          </w:p>
        </w:tc>
        <w:tc>
          <w:tcPr>
            <w:tcW w:w="1220" w:type="dxa"/>
            <w:tcBorders>
              <w:top w:val="single" w:sz="4" w:space="0" w:color="auto"/>
            </w:tcBorders>
            <w:shd w:val="clear" w:color="auto" w:fill="FAFAFA"/>
            <w:vAlign w:val="bottom"/>
          </w:tcPr>
          <w:p w:rsidR="002E2442" w:rsidRPr="000B6CCE" w:rsidRDefault="002E2442" w:rsidP="002E2442">
            <w:pPr>
              <w:ind w:right="-72"/>
              <w:jc w:val="right"/>
              <w:rPr>
                <w:rFonts w:ascii="Arial" w:hAnsi="Arial" w:cs="Arial"/>
                <w:sz w:val="18"/>
                <w:szCs w:val="18"/>
              </w:rPr>
            </w:pPr>
          </w:p>
        </w:tc>
        <w:tc>
          <w:tcPr>
            <w:tcW w:w="1231" w:type="dxa"/>
            <w:tcBorders>
              <w:top w:val="single" w:sz="4" w:space="0" w:color="auto"/>
            </w:tcBorders>
            <w:shd w:val="clear" w:color="auto" w:fill="FAFAFA"/>
            <w:vAlign w:val="bottom"/>
          </w:tcPr>
          <w:p w:rsidR="002E2442" w:rsidRPr="000B6CCE" w:rsidRDefault="002E2442" w:rsidP="002E2442">
            <w:pPr>
              <w:ind w:right="-72"/>
              <w:jc w:val="right"/>
              <w:rPr>
                <w:rFonts w:ascii="Arial" w:hAnsi="Arial" w:cs="Arial"/>
                <w:sz w:val="18"/>
                <w:szCs w:val="18"/>
              </w:rPr>
            </w:pPr>
          </w:p>
        </w:tc>
        <w:tc>
          <w:tcPr>
            <w:tcW w:w="1162" w:type="dxa"/>
            <w:tcBorders>
              <w:top w:val="single" w:sz="4" w:space="0" w:color="auto"/>
            </w:tcBorders>
            <w:shd w:val="clear" w:color="auto" w:fill="FAFAFA"/>
            <w:vAlign w:val="bottom"/>
          </w:tcPr>
          <w:p w:rsidR="002E2442" w:rsidRPr="000B6CCE" w:rsidRDefault="002E2442" w:rsidP="002E2442">
            <w:pPr>
              <w:ind w:right="-72"/>
              <w:jc w:val="right"/>
              <w:rPr>
                <w:rFonts w:ascii="Arial" w:hAnsi="Arial" w:cs="Arial"/>
                <w:sz w:val="18"/>
                <w:szCs w:val="18"/>
              </w:rPr>
            </w:pPr>
          </w:p>
        </w:tc>
        <w:tc>
          <w:tcPr>
            <w:tcW w:w="1247" w:type="dxa"/>
            <w:tcBorders>
              <w:top w:val="single" w:sz="4" w:space="0" w:color="auto"/>
            </w:tcBorders>
            <w:shd w:val="clear" w:color="auto" w:fill="FAFAFA"/>
            <w:vAlign w:val="bottom"/>
          </w:tcPr>
          <w:p w:rsidR="002E2442" w:rsidRPr="000B6CCE" w:rsidRDefault="002E2442" w:rsidP="002E2442">
            <w:pPr>
              <w:ind w:right="-72"/>
              <w:jc w:val="right"/>
              <w:rPr>
                <w:rFonts w:ascii="Arial" w:hAnsi="Arial" w:cs="Arial"/>
                <w:sz w:val="18"/>
                <w:szCs w:val="18"/>
              </w:rPr>
            </w:pPr>
          </w:p>
        </w:tc>
        <w:tc>
          <w:tcPr>
            <w:tcW w:w="1174" w:type="dxa"/>
            <w:shd w:val="clear" w:color="auto" w:fill="FAFAFA"/>
            <w:vAlign w:val="bottom"/>
          </w:tcPr>
          <w:p w:rsidR="002E2442" w:rsidRPr="000B6CCE" w:rsidRDefault="00DC5636" w:rsidP="002E2442">
            <w:pPr>
              <w:ind w:left="-105" w:right="-105"/>
              <w:jc w:val="right"/>
              <w:rPr>
                <w:rFonts w:ascii="Arial" w:hAnsi="Arial" w:cs="Arial"/>
                <w:sz w:val="18"/>
                <w:szCs w:val="18"/>
                <w:cs/>
                <w:lang w:val="en-US"/>
              </w:rPr>
            </w:pPr>
            <w:r w:rsidRPr="000B6CCE">
              <w:rPr>
                <w:rFonts w:ascii="Arial" w:hAnsi="Arial" w:cs="Arial"/>
                <w:sz w:val="18"/>
                <w:szCs w:val="18"/>
                <w:lang w:val="en-US"/>
              </w:rPr>
              <w:t>(</w:t>
            </w:r>
            <w:r w:rsidR="00812B35" w:rsidRPr="000B6CCE">
              <w:rPr>
                <w:rFonts w:ascii="Arial" w:hAnsi="Arial" w:cs="Arial"/>
                <w:sz w:val="18"/>
                <w:szCs w:val="18"/>
                <w:lang w:val="en-US"/>
              </w:rPr>
              <w:t>16,</w:t>
            </w:r>
            <w:r w:rsidR="0034275E" w:rsidRPr="000B6CCE">
              <w:rPr>
                <w:rFonts w:ascii="Arial" w:hAnsi="Arial" w:cs="Arial"/>
                <w:sz w:val="18"/>
                <w:szCs w:val="18"/>
                <w:lang w:val="en-US"/>
              </w:rPr>
              <w:t>265</w:t>
            </w:r>
            <w:r w:rsidR="00FC0058" w:rsidRPr="000B6CCE">
              <w:rPr>
                <w:rFonts w:ascii="Arial" w:hAnsi="Arial" w:cs="Arial"/>
                <w:sz w:val="18"/>
                <w:szCs w:val="18"/>
                <w:lang w:val="en-US"/>
              </w:rPr>
              <w:t>,</w:t>
            </w:r>
            <w:r w:rsidR="0034275E" w:rsidRPr="000B6CCE">
              <w:rPr>
                <w:rFonts w:ascii="Arial" w:hAnsi="Arial" w:cs="Arial"/>
                <w:sz w:val="18"/>
                <w:szCs w:val="18"/>
                <w:lang w:val="en-US"/>
              </w:rPr>
              <w:t>523</w:t>
            </w:r>
            <w:r w:rsidRPr="000B6CCE">
              <w:rPr>
                <w:rFonts w:ascii="Arial" w:hAnsi="Arial" w:cs="Arial"/>
                <w:sz w:val="18"/>
                <w:szCs w:val="18"/>
                <w:lang w:val="en-US"/>
              </w:rPr>
              <w:t>)</w:t>
            </w:r>
          </w:p>
        </w:tc>
      </w:tr>
      <w:tr w:rsidR="002E2442" w:rsidRPr="000B6CCE" w:rsidTr="001D22DC">
        <w:trPr>
          <w:trHeight w:val="20"/>
        </w:trPr>
        <w:tc>
          <w:tcPr>
            <w:tcW w:w="2275" w:type="dxa"/>
            <w:shd w:val="clear" w:color="auto" w:fill="auto"/>
            <w:vAlign w:val="bottom"/>
          </w:tcPr>
          <w:p w:rsidR="002E2442" w:rsidRPr="000B6CCE" w:rsidRDefault="002E2442" w:rsidP="00A844B3">
            <w:pPr>
              <w:ind w:left="-101"/>
              <w:rPr>
                <w:rFonts w:ascii="Arial" w:hAnsi="Arial" w:cs="Arial"/>
                <w:sz w:val="12"/>
                <w:szCs w:val="12"/>
                <w:cs/>
              </w:rPr>
            </w:pPr>
          </w:p>
        </w:tc>
        <w:tc>
          <w:tcPr>
            <w:tcW w:w="1145" w:type="dxa"/>
            <w:shd w:val="clear" w:color="auto" w:fill="FAFAFA"/>
            <w:vAlign w:val="bottom"/>
          </w:tcPr>
          <w:p w:rsidR="002E2442" w:rsidRPr="000B6CCE" w:rsidRDefault="002E2442" w:rsidP="002E2442">
            <w:pPr>
              <w:ind w:right="-72"/>
              <w:jc w:val="right"/>
              <w:rPr>
                <w:rFonts w:ascii="Arial" w:hAnsi="Arial" w:cs="Arial"/>
                <w:sz w:val="12"/>
                <w:szCs w:val="12"/>
                <w:cs/>
              </w:rPr>
            </w:pPr>
          </w:p>
        </w:tc>
        <w:tc>
          <w:tcPr>
            <w:tcW w:w="1220" w:type="dxa"/>
            <w:shd w:val="clear" w:color="auto" w:fill="FAFAFA"/>
            <w:vAlign w:val="bottom"/>
          </w:tcPr>
          <w:p w:rsidR="002E2442" w:rsidRPr="000B6CCE" w:rsidRDefault="002E2442" w:rsidP="002E2442">
            <w:pPr>
              <w:ind w:right="-72"/>
              <w:jc w:val="right"/>
              <w:rPr>
                <w:rFonts w:ascii="Arial" w:hAnsi="Arial" w:cs="Arial"/>
                <w:sz w:val="12"/>
                <w:szCs w:val="12"/>
                <w:cs/>
              </w:rPr>
            </w:pPr>
          </w:p>
        </w:tc>
        <w:tc>
          <w:tcPr>
            <w:tcW w:w="1231" w:type="dxa"/>
            <w:shd w:val="clear" w:color="auto" w:fill="FAFAFA"/>
            <w:vAlign w:val="bottom"/>
          </w:tcPr>
          <w:p w:rsidR="002E2442" w:rsidRPr="000B6CCE" w:rsidRDefault="002E2442" w:rsidP="002E2442">
            <w:pPr>
              <w:ind w:right="-72"/>
              <w:jc w:val="right"/>
              <w:rPr>
                <w:rFonts w:ascii="Arial" w:hAnsi="Arial" w:cs="Arial"/>
                <w:sz w:val="12"/>
                <w:szCs w:val="12"/>
              </w:rPr>
            </w:pPr>
          </w:p>
        </w:tc>
        <w:tc>
          <w:tcPr>
            <w:tcW w:w="1162" w:type="dxa"/>
            <w:shd w:val="clear" w:color="auto" w:fill="FAFAFA"/>
            <w:vAlign w:val="bottom"/>
          </w:tcPr>
          <w:p w:rsidR="002E2442" w:rsidRPr="000B6CCE" w:rsidRDefault="002E2442" w:rsidP="002E2442">
            <w:pPr>
              <w:ind w:right="-72"/>
              <w:jc w:val="right"/>
              <w:rPr>
                <w:rFonts w:ascii="Arial" w:hAnsi="Arial" w:cs="Arial"/>
                <w:sz w:val="12"/>
                <w:szCs w:val="12"/>
              </w:rPr>
            </w:pPr>
          </w:p>
        </w:tc>
        <w:tc>
          <w:tcPr>
            <w:tcW w:w="1247" w:type="dxa"/>
            <w:shd w:val="clear" w:color="auto" w:fill="FAFAFA"/>
            <w:vAlign w:val="bottom"/>
          </w:tcPr>
          <w:p w:rsidR="002E2442" w:rsidRPr="000B6CCE" w:rsidRDefault="002E2442" w:rsidP="002E2442">
            <w:pPr>
              <w:ind w:right="-72"/>
              <w:jc w:val="right"/>
              <w:rPr>
                <w:rFonts w:ascii="Arial" w:hAnsi="Arial" w:cs="Arial"/>
                <w:sz w:val="12"/>
                <w:szCs w:val="12"/>
              </w:rPr>
            </w:pPr>
          </w:p>
        </w:tc>
        <w:tc>
          <w:tcPr>
            <w:tcW w:w="1174" w:type="dxa"/>
            <w:tcBorders>
              <w:top w:val="single" w:sz="4" w:space="0" w:color="auto"/>
            </w:tcBorders>
            <w:shd w:val="clear" w:color="auto" w:fill="FAFAFA"/>
            <w:vAlign w:val="bottom"/>
          </w:tcPr>
          <w:p w:rsidR="002E2442" w:rsidRPr="000B6CCE" w:rsidRDefault="002E2442" w:rsidP="002E2442">
            <w:pPr>
              <w:ind w:right="-72"/>
              <w:jc w:val="right"/>
              <w:rPr>
                <w:rFonts w:ascii="Arial" w:hAnsi="Arial" w:cs="Arial"/>
                <w:sz w:val="12"/>
                <w:szCs w:val="12"/>
              </w:rPr>
            </w:pPr>
          </w:p>
        </w:tc>
      </w:tr>
      <w:tr w:rsidR="002E2442" w:rsidRPr="000B6CCE" w:rsidTr="001D22DC">
        <w:trPr>
          <w:trHeight w:val="20"/>
        </w:trPr>
        <w:tc>
          <w:tcPr>
            <w:tcW w:w="2275" w:type="dxa"/>
            <w:shd w:val="clear" w:color="auto" w:fill="auto"/>
            <w:vAlign w:val="bottom"/>
          </w:tcPr>
          <w:p w:rsidR="002E2442" w:rsidRPr="000B6CCE" w:rsidRDefault="002E2442" w:rsidP="00A844B3">
            <w:pPr>
              <w:ind w:left="-101" w:right="-72"/>
              <w:rPr>
                <w:rFonts w:ascii="Arial" w:hAnsi="Arial" w:cs="Arial"/>
                <w:sz w:val="18"/>
                <w:szCs w:val="18"/>
                <w:lang w:val="en-US"/>
              </w:rPr>
            </w:pPr>
            <w:r w:rsidRPr="000B6CCE">
              <w:rPr>
                <w:rFonts w:ascii="Arial" w:hAnsi="Arial" w:cs="Arial"/>
                <w:b/>
                <w:bCs/>
                <w:sz w:val="18"/>
                <w:szCs w:val="18"/>
              </w:rPr>
              <w:t>Operating profit</w:t>
            </w:r>
            <w:r w:rsidRPr="000B6CCE">
              <w:rPr>
                <w:rFonts w:ascii="Arial" w:hAnsi="Arial" w:cs="Arial"/>
                <w:sz w:val="18"/>
                <w:szCs w:val="18"/>
                <w:lang w:val="en-US"/>
              </w:rPr>
              <w:t xml:space="preserve"> (not </w:t>
            </w:r>
          </w:p>
          <w:p w:rsidR="002E2442" w:rsidRPr="000B6CCE" w:rsidRDefault="002E2442" w:rsidP="00A844B3">
            <w:pPr>
              <w:ind w:left="-101"/>
              <w:rPr>
                <w:rFonts w:ascii="Arial" w:hAnsi="Arial" w:cs="Arial"/>
                <w:sz w:val="18"/>
                <w:szCs w:val="18"/>
                <w:cs/>
              </w:rPr>
            </w:pPr>
            <w:r w:rsidRPr="000B6CCE">
              <w:rPr>
                <w:rFonts w:ascii="Arial" w:hAnsi="Arial" w:cs="Arial"/>
                <w:sz w:val="18"/>
                <w:szCs w:val="18"/>
                <w:lang w:val="en-US"/>
              </w:rPr>
              <w:t xml:space="preserve">  including other income)</w:t>
            </w:r>
          </w:p>
        </w:tc>
        <w:tc>
          <w:tcPr>
            <w:tcW w:w="1145" w:type="dxa"/>
            <w:shd w:val="clear" w:color="auto" w:fill="FAFAFA"/>
            <w:vAlign w:val="bottom"/>
          </w:tcPr>
          <w:p w:rsidR="002E2442" w:rsidRPr="000B6CCE" w:rsidRDefault="002E2442" w:rsidP="002E2442">
            <w:pPr>
              <w:ind w:right="-72"/>
              <w:jc w:val="right"/>
              <w:rPr>
                <w:rFonts w:ascii="Arial" w:hAnsi="Arial" w:cs="Arial"/>
                <w:sz w:val="18"/>
                <w:szCs w:val="18"/>
                <w:cs/>
              </w:rPr>
            </w:pPr>
          </w:p>
        </w:tc>
        <w:tc>
          <w:tcPr>
            <w:tcW w:w="1220" w:type="dxa"/>
            <w:shd w:val="clear" w:color="auto" w:fill="FAFAFA"/>
            <w:vAlign w:val="bottom"/>
          </w:tcPr>
          <w:p w:rsidR="002E2442" w:rsidRPr="000B6CCE" w:rsidRDefault="002E2442" w:rsidP="002E2442">
            <w:pPr>
              <w:ind w:right="-72"/>
              <w:jc w:val="right"/>
              <w:rPr>
                <w:rFonts w:ascii="Arial" w:hAnsi="Arial" w:cs="Arial"/>
                <w:sz w:val="18"/>
                <w:szCs w:val="18"/>
                <w:cs/>
              </w:rPr>
            </w:pPr>
          </w:p>
        </w:tc>
        <w:tc>
          <w:tcPr>
            <w:tcW w:w="1231" w:type="dxa"/>
            <w:shd w:val="clear" w:color="auto" w:fill="FAFAFA"/>
            <w:vAlign w:val="bottom"/>
          </w:tcPr>
          <w:p w:rsidR="002E2442" w:rsidRPr="000B6CCE" w:rsidRDefault="002E2442" w:rsidP="002E2442">
            <w:pPr>
              <w:ind w:right="-72"/>
              <w:jc w:val="right"/>
              <w:rPr>
                <w:rFonts w:ascii="Arial" w:hAnsi="Arial" w:cs="Arial"/>
                <w:sz w:val="18"/>
                <w:szCs w:val="18"/>
              </w:rPr>
            </w:pPr>
          </w:p>
        </w:tc>
        <w:tc>
          <w:tcPr>
            <w:tcW w:w="1162" w:type="dxa"/>
            <w:shd w:val="clear" w:color="auto" w:fill="FAFAFA"/>
            <w:vAlign w:val="bottom"/>
          </w:tcPr>
          <w:p w:rsidR="002E2442" w:rsidRPr="000B6CCE" w:rsidRDefault="002E2442" w:rsidP="002E2442">
            <w:pPr>
              <w:ind w:right="-72"/>
              <w:jc w:val="right"/>
              <w:rPr>
                <w:rFonts w:ascii="Arial" w:hAnsi="Arial" w:cs="Arial"/>
                <w:sz w:val="18"/>
                <w:szCs w:val="18"/>
              </w:rPr>
            </w:pPr>
          </w:p>
        </w:tc>
        <w:tc>
          <w:tcPr>
            <w:tcW w:w="1247" w:type="dxa"/>
            <w:shd w:val="clear" w:color="auto" w:fill="FAFAFA"/>
            <w:vAlign w:val="bottom"/>
          </w:tcPr>
          <w:p w:rsidR="002E2442" w:rsidRPr="000B6CCE" w:rsidRDefault="002E2442" w:rsidP="002E2442">
            <w:pPr>
              <w:ind w:right="-72"/>
              <w:jc w:val="right"/>
              <w:rPr>
                <w:rFonts w:ascii="Arial" w:hAnsi="Arial" w:cs="Arial"/>
                <w:sz w:val="18"/>
                <w:szCs w:val="18"/>
              </w:rPr>
            </w:pPr>
          </w:p>
        </w:tc>
        <w:tc>
          <w:tcPr>
            <w:tcW w:w="1174" w:type="dxa"/>
            <w:shd w:val="clear" w:color="auto" w:fill="FAFAFA"/>
            <w:vAlign w:val="bottom"/>
          </w:tcPr>
          <w:p w:rsidR="002E2442" w:rsidRPr="000B6CCE" w:rsidRDefault="00667857" w:rsidP="00FC1763">
            <w:pPr>
              <w:ind w:right="-72"/>
              <w:jc w:val="right"/>
              <w:rPr>
                <w:rFonts w:ascii="Arial" w:hAnsi="Arial" w:cs="Arial"/>
                <w:sz w:val="18"/>
                <w:szCs w:val="18"/>
              </w:rPr>
            </w:pPr>
            <w:r w:rsidRPr="000B6CCE">
              <w:rPr>
                <w:rFonts w:ascii="Arial" w:hAnsi="Arial" w:cs="Arial"/>
                <w:sz w:val="18"/>
                <w:szCs w:val="18"/>
              </w:rPr>
              <w:t>3,</w:t>
            </w:r>
            <w:r w:rsidR="0034275E" w:rsidRPr="000B6CCE">
              <w:rPr>
                <w:rFonts w:ascii="Arial" w:hAnsi="Arial" w:cs="Arial"/>
                <w:sz w:val="18"/>
                <w:szCs w:val="18"/>
              </w:rPr>
              <w:t>844</w:t>
            </w:r>
            <w:r w:rsidR="00FC0058" w:rsidRPr="000B6CCE">
              <w:rPr>
                <w:rFonts w:ascii="Arial" w:hAnsi="Arial" w:cs="Arial"/>
                <w:sz w:val="18"/>
                <w:szCs w:val="18"/>
              </w:rPr>
              <w:t>,</w:t>
            </w:r>
            <w:r w:rsidR="0034275E" w:rsidRPr="000B6CCE">
              <w:rPr>
                <w:rFonts w:ascii="Arial" w:hAnsi="Arial" w:cs="Arial"/>
                <w:sz w:val="18"/>
                <w:szCs w:val="18"/>
              </w:rPr>
              <w:t>576</w:t>
            </w:r>
          </w:p>
        </w:tc>
      </w:tr>
      <w:tr w:rsidR="002E2442" w:rsidRPr="000B6CCE" w:rsidTr="001D22DC">
        <w:trPr>
          <w:trHeight w:val="20"/>
        </w:trPr>
        <w:tc>
          <w:tcPr>
            <w:tcW w:w="2275" w:type="dxa"/>
            <w:shd w:val="clear" w:color="auto" w:fill="auto"/>
            <w:vAlign w:val="bottom"/>
          </w:tcPr>
          <w:p w:rsidR="002E2442" w:rsidRPr="000B6CCE" w:rsidRDefault="002E2442" w:rsidP="00A844B3">
            <w:pPr>
              <w:ind w:left="-101"/>
              <w:rPr>
                <w:rFonts w:ascii="Arial" w:hAnsi="Arial" w:cs="Arial"/>
                <w:sz w:val="18"/>
                <w:szCs w:val="18"/>
              </w:rPr>
            </w:pPr>
            <w:r w:rsidRPr="000B6CCE">
              <w:rPr>
                <w:rFonts w:ascii="Arial" w:hAnsi="Arial" w:cs="Arial"/>
                <w:sz w:val="18"/>
                <w:szCs w:val="18"/>
              </w:rPr>
              <w:t>Finance costs</w:t>
            </w:r>
          </w:p>
        </w:tc>
        <w:tc>
          <w:tcPr>
            <w:tcW w:w="1145" w:type="dxa"/>
            <w:shd w:val="clear" w:color="auto" w:fill="FAFAFA"/>
            <w:vAlign w:val="bottom"/>
          </w:tcPr>
          <w:p w:rsidR="002E2442" w:rsidRPr="000B6CCE" w:rsidRDefault="002E2442" w:rsidP="002E2442">
            <w:pPr>
              <w:ind w:right="-72"/>
              <w:jc w:val="right"/>
              <w:rPr>
                <w:rFonts w:ascii="Arial" w:hAnsi="Arial" w:cs="Arial"/>
                <w:sz w:val="18"/>
                <w:szCs w:val="18"/>
                <w:cs/>
              </w:rPr>
            </w:pPr>
          </w:p>
        </w:tc>
        <w:tc>
          <w:tcPr>
            <w:tcW w:w="1220" w:type="dxa"/>
            <w:shd w:val="clear" w:color="auto" w:fill="FAFAFA"/>
            <w:vAlign w:val="bottom"/>
          </w:tcPr>
          <w:p w:rsidR="002E2442" w:rsidRPr="000B6CCE" w:rsidRDefault="002E2442" w:rsidP="002E2442">
            <w:pPr>
              <w:ind w:right="-72"/>
              <w:jc w:val="right"/>
              <w:rPr>
                <w:rFonts w:ascii="Arial" w:hAnsi="Arial" w:cs="Arial"/>
                <w:sz w:val="18"/>
                <w:szCs w:val="18"/>
              </w:rPr>
            </w:pPr>
          </w:p>
        </w:tc>
        <w:tc>
          <w:tcPr>
            <w:tcW w:w="1231" w:type="dxa"/>
            <w:shd w:val="clear" w:color="auto" w:fill="FAFAFA"/>
            <w:vAlign w:val="bottom"/>
          </w:tcPr>
          <w:p w:rsidR="002E2442" w:rsidRPr="000B6CCE" w:rsidRDefault="002E2442" w:rsidP="002E2442">
            <w:pPr>
              <w:ind w:right="-72"/>
              <w:jc w:val="right"/>
              <w:rPr>
                <w:rFonts w:ascii="Arial" w:hAnsi="Arial" w:cs="Arial"/>
                <w:sz w:val="18"/>
                <w:szCs w:val="18"/>
              </w:rPr>
            </w:pPr>
          </w:p>
        </w:tc>
        <w:tc>
          <w:tcPr>
            <w:tcW w:w="1162" w:type="dxa"/>
            <w:shd w:val="clear" w:color="auto" w:fill="FAFAFA"/>
            <w:vAlign w:val="bottom"/>
          </w:tcPr>
          <w:p w:rsidR="002E2442" w:rsidRPr="000B6CCE" w:rsidRDefault="002E2442" w:rsidP="002E2442">
            <w:pPr>
              <w:ind w:right="-72"/>
              <w:jc w:val="right"/>
              <w:rPr>
                <w:rFonts w:ascii="Arial" w:hAnsi="Arial" w:cs="Arial"/>
                <w:sz w:val="18"/>
                <w:szCs w:val="18"/>
              </w:rPr>
            </w:pPr>
          </w:p>
        </w:tc>
        <w:tc>
          <w:tcPr>
            <w:tcW w:w="1247" w:type="dxa"/>
            <w:shd w:val="clear" w:color="auto" w:fill="FAFAFA"/>
            <w:vAlign w:val="bottom"/>
          </w:tcPr>
          <w:p w:rsidR="002E2442" w:rsidRPr="000B6CCE" w:rsidRDefault="002E2442" w:rsidP="002E2442">
            <w:pPr>
              <w:ind w:right="-72"/>
              <w:jc w:val="right"/>
              <w:rPr>
                <w:rFonts w:ascii="Arial" w:hAnsi="Arial" w:cs="Arial"/>
                <w:sz w:val="18"/>
                <w:szCs w:val="18"/>
              </w:rPr>
            </w:pPr>
          </w:p>
        </w:tc>
        <w:tc>
          <w:tcPr>
            <w:tcW w:w="1174" w:type="dxa"/>
            <w:shd w:val="clear" w:color="auto" w:fill="FAFAFA"/>
            <w:vAlign w:val="bottom"/>
          </w:tcPr>
          <w:p w:rsidR="002E2442" w:rsidRPr="000B6CCE" w:rsidRDefault="00667857" w:rsidP="00FC1763">
            <w:pPr>
              <w:ind w:right="-72"/>
              <w:jc w:val="right"/>
              <w:rPr>
                <w:rFonts w:ascii="Arial" w:hAnsi="Arial" w:cs="Arial"/>
                <w:sz w:val="18"/>
                <w:szCs w:val="18"/>
                <w:cs/>
              </w:rPr>
            </w:pPr>
            <w:r w:rsidRPr="000B6CCE">
              <w:rPr>
                <w:rFonts w:ascii="Arial" w:hAnsi="Arial" w:cs="Arial"/>
                <w:sz w:val="18"/>
                <w:szCs w:val="18"/>
              </w:rPr>
              <w:t>(2,055,567)</w:t>
            </w:r>
          </w:p>
        </w:tc>
      </w:tr>
      <w:tr w:rsidR="002E2442" w:rsidRPr="000B6CCE" w:rsidTr="00BA1746">
        <w:trPr>
          <w:trHeight w:val="20"/>
        </w:trPr>
        <w:tc>
          <w:tcPr>
            <w:tcW w:w="2275" w:type="dxa"/>
            <w:shd w:val="clear" w:color="auto" w:fill="auto"/>
            <w:vAlign w:val="bottom"/>
          </w:tcPr>
          <w:p w:rsidR="002E2442" w:rsidRPr="000B6CCE" w:rsidRDefault="002E2442" w:rsidP="00A844B3">
            <w:pPr>
              <w:ind w:left="-101"/>
              <w:rPr>
                <w:rFonts w:ascii="Arial" w:hAnsi="Arial" w:cs="Arial"/>
                <w:sz w:val="18"/>
                <w:szCs w:val="18"/>
              </w:rPr>
            </w:pPr>
            <w:r w:rsidRPr="000B6CCE">
              <w:rPr>
                <w:rFonts w:ascii="Arial" w:hAnsi="Arial" w:cs="Arial"/>
                <w:sz w:val="18"/>
                <w:szCs w:val="18"/>
              </w:rPr>
              <w:t>Share of profit</w:t>
            </w:r>
            <w:r w:rsidRPr="000B6CCE">
              <w:rPr>
                <w:rFonts w:ascii="Arial" w:hAnsi="Arial" w:cs="Arial"/>
                <w:sz w:val="18"/>
                <w:szCs w:val="18"/>
                <w:lang w:val="en-US"/>
              </w:rPr>
              <w:t>s</w:t>
            </w:r>
            <w:r w:rsidRPr="000B6CCE">
              <w:rPr>
                <w:rFonts w:ascii="Arial" w:hAnsi="Arial" w:cs="Arial"/>
                <w:sz w:val="18"/>
                <w:szCs w:val="18"/>
              </w:rPr>
              <w:t xml:space="preserve"> from </w:t>
            </w:r>
          </w:p>
          <w:p w:rsidR="002E2442" w:rsidRPr="000B6CCE" w:rsidRDefault="002E2442" w:rsidP="00A844B3">
            <w:pPr>
              <w:ind w:left="-101"/>
              <w:rPr>
                <w:rFonts w:ascii="Arial" w:hAnsi="Arial" w:cs="Arial"/>
                <w:spacing w:val="-6"/>
                <w:sz w:val="18"/>
                <w:szCs w:val="18"/>
              </w:rPr>
            </w:pPr>
            <w:r w:rsidRPr="000B6CCE">
              <w:rPr>
                <w:rFonts w:ascii="Arial" w:hAnsi="Arial" w:cs="Arial"/>
                <w:sz w:val="18"/>
                <w:szCs w:val="18"/>
              </w:rPr>
              <w:t xml:space="preserve">  </w:t>
            </w:r>
            <w:r w:rsidRPr="000B6CCE">
              <w:rPr>
                <w:rFonts w:ascii="Arial" w:hAnsi="Arial" w:cs="Arial"/>
                <w:spacing w:val="-6"/>
                <w:sz w:val="18"/>
                <w:szCs w:val="18"/>
              </w:rPr>
              <w:t>investments in associates</w:t>
            </w:r>
          </w:p>
          <w:p w:rsidR="002E2442" w:rsidRPr="000B6CCE" w:rsidRDefault="002E2442" w:rsidP="00A844B3">
            <w:pPr>
              <w:ind w:left="-101"/>
              <w:rPr>
                <w:rFonts w:ascii="Arial" w:hAnsi="Arial" w:cs="Arial"/>
                <w:sz w:val="18"/>
                <w:szCs w:val="18"/>
              </w:rPr>
            </w:pPr>
            <w:r w:rsidRPr="000B6CCE">
              <w:rPr>
                <w:rFonts w:ascii="Arial" w:hAnsi="Arial" w:cs="Arial"/>
                <w:sz w:val="18"/>
                <w:szCs w:val="18"/>
              </w:rPr>
              <w:t xml:space="preserve">  and joint ventures</w:t>
            </w:r>
          </w:p>
        </w:tc>
        <w:tc>
          <w:tcPr>
            <w:tcW w:w="1145" w:type="dxa"/>
            <w:shd w:val="clear" w:color="auto" w:fill="FAFAFA"/>
            <w:vAlign w:val="bottom"/>
          </w:tcPr>
          <w:p w:rsidR="002E2442" w:rsidRPr="000B6CCE" w:rsidRDefault="002E2442" w:rsidP="002E2442">
            <w:pPr>
              <w:ind w:right="-72"/>
              <w:jc w:val="right"/>
              <w:rPr>
                <w:rFonts w:ascii="Arial" w:hAnsi="Arial" w:cs="Arial"/>
                <w:sz w:val="18"/>
                <w:szCs w:val="18"/>
                <w:cs/>
              </w:rPr>
            </w:pPr>
          </w:p>
        </w:tc>
        <w:tc>
          <w:tcPr>
            <w:tcW w:w="1220" w:type="dxa"/>
            <w:shd w:val="clear" w:color="auto" w:fill="FAFAFA"/>
            <w:vAlign w:val="bottom"/>
          </w:tcPr>
          <w:p w:rsidR="002E2442" w:rsidRPr="000B6CCE" w:rsidRDefault="002E2442" w:rsidP="002E2442">
            <w:pPr>
              <w:ind w:right="-72"/>
              <w:jc w:val="right"/>
              <w:rPr>
                <w:rFonts w:ascii="Arial" w:hAnsi="Arial" w:cs="Arial"/>
                <w:sz w:val="18"/>
                <w:szCs w:val="18"/>
              </w:rPr>
            </w:pPr>
          </w:p>
        </w:tc>
        <w:tc>
          <w:tcPr>
            <w:tcW w:w="1231" w:type="dxa"/>
            <w:shd w:val="clear" w:color="auto" w:fill="FAFAFA"/>
            <w:vAlign w:val="bottom"/>
          </w:tcPr>
          <w:p w:rsidR="002E2442" w:rsidRPr="000B6CCE" w:rsidRDefault="002E2442" w:rsidP="002E2442">
            <w:pPr>
              <w:ind w:right="-72"/>
              <w:jc w:val="right"/>
              <w:rPr>
                <w:rFonts w:ascii="Arial" w:hAnsi="Arial" w:cs="Arial"/>
                <w:sz w:val="18"/>
                <w:szCs w:val="18"/>
                <w:lang w:val="en-US"/>
              </w:rPr>
            </w:pPr>
          </w:p>
        </w:tc>
        <w:tc>
          <w:tcPr>
            <w:tcW w:w="1162" w:type="dxa"/>
            <w:shd w:val="clear" w:color="auto" w:fill="FAFAFA"/>
            <w:vAlign w:val="bottom"/>
          </w:tcPr>
          <w:p w:rsidR="002E2442" w:rsidRPr="000B6CCE" w:rsidRDefault="002E2442" w:rsidP="002E2442">
            <w:pPr>
              <w:ind w:right="-72"/>
              <w:jc w:val="right"/>
              <w:rPr>
                <w:rFonts w:ascii="Arial" w:hAnsi="Arial" w:cs="Arial"/>
                <w:sz w:val="18"/>
                <w:szCs w:val="18"/>
              </w:rPr>
            </w:pPr>
          </w:p>
        </w:tc>
        <w:tc>
          <w:tcPr>
            <w:tcW w:w="1247" w:type="dxa"/>
            <w:shd w:val="clear" w:color="auto" w:fill="FAFAFA"/>
            <w:vAlign w:val="bottom"/>
          </w:tcPr>
          <w:p w:rsidR="002E2442" w:rsidRPr="000B6CCE" w:rsidRDefault="002E2442" w:rsidP="002E2442">
            <w:pPr>
              <w:ind w:right="-72"/>
              <w:jc w:val="right"/>
              <w:rPr>
                <w:rFonts w:ascii="Arial" w:hAnsi="Arial" w:cs="Arial"/>
                <w:sz w:val="18"/>
                <w:szCs w:val="18"/>
              </w:rPr>
            </w:pPr>
          </w:p>
        </w:tc>
        <w:tc>
          <w:tcPr>
            <w:tcW w:w="1174" w:type="dxa"/>
            <w:shd w:val="clear" w:color="auto" w:fill="FAFAFA"/>
            <w:vAlign w:val="bottom"/>
          </w:tcPr>
          <w:p w:rsidR="002E2442" w:rsidRPr="000B6CCE" w:rsidRDefault="00847F33" w:rsidP="00FC1763">
            <w:pPr>
              <w:ind w:right="-72"/>
              <w:jc w:val="right"/>
              <w:rPr>
                <w:rFonts w:ascii="Arial" w:hAnsi="Arial" w:cs="Arial"/>
                <w:sz w:val="18"/>
                <w:szCs w:val="18"/>
                <w:cs/>
              </w:rPr>
            </w:pPr>
            <w:r w:rsidRPr="000B6CCE">
              <w:rPr>
                <w:rFonts w:ascii="Arial" w:hAnsi="Arial" w:cs="Arial"/>
                <w:sz w:val="18"/>
                <w:szCs w:val="18"/>
              </w:rPr>
              <w:t>591,28</w:t>
            </w:r>
            <w:r w:rsidR="00486BAD" w:rsidRPr="000B6CCE">
              <w:rPr>
                <w:rFonts w:ascii="Arial" w:hAnsi="Arial" w:cs="Arial"/>
                <w:sz w:val="18"/>
                <w:szCs w:val="18"/>
              </w:rPr>
              <w:t>8</w:t>
            </w:r>
          </w:p>
        </w:tc>
      </w:tr>
      <w:tr w:rsidR="002E2442" w:rsidRPr="000B6CCE" w:rsidTr="00BA1746">
        <w:trPr>
          <w:trHeight w:val="20"/>
        </w:trPr>
        <w:tc>
          <w:tcPr>
            <w:tcW w:w="2275" w:type="dxa"/>
            <w:shd w:val="clear" w:color="auto" w:fill="auto"/>
            <w:vAlign w:val="bottom"/>
          </w:tcPr>
          <w:p w:rsidR="002E2442" w:rsidRPr="000B6CCE" w:rsidRDefault="00847F33" w:rsidP="00A844B3">
            <w:pPr>
              <w:ind w:left="-101"/>
              <w:rPr>
                <w:rFonts w:ascii="Arial" w:hAnsi="Arial" w:cs="Arial"/>
                <w:sz w:val="18"/>
                <w:szCs w:val="18"/>
              </w:rPr>
            </w:pPr>
            <w:r w:rsidRPr="000B6CCE">
              <w:rPr>
                <w:rFonts w:ascii="Arial" w:hAnsi="Arial" w:cs="Arial"/>
                <w:sz w:val="18"/>
                <w:szCs w:val="18"/>
              </w:rPr>
              <w:t>Gain</w:t>
            </w:r>
            <w:r w:rsidR="002E2442" w:rsidRPr="000B6CCE">
              <w:rPr>
                <w:rFonts w:ascii="Arial" w:hAnsi="Arial" w:cs="Arial"/>
                <w:sz w:val="18"/>
                <w:szCs w:val="18"/>
              </w:rPr>
              <w:t xml:space="preserve"> on exchange </w:t>
            </w:r>
          </w:p>
          <w:p w:rsidR="002E2442" w:rsidRPr="000B6CCE" w:rsidRDefault="002E2442" w:rsidP="00A844B3">
            <w:pPr>
              <w:ind w:left="-101"/>
              <w:rPr>
                <w:rFonts w:ascii="Arial" w:hAnsi="Arial" w:cs="Arial"/>
                <w:sz w:val="18"/>
                <w:szCs w:val="18"/>
              </w:rPr>
            </w:pPr>
            <w:r w:rsidRPr="000B6CCE">
              <w:rPr>
                <w:rFonts w:ascii="Arial" w:hAnsi="Arial" w:cs="Arial"/>
                <w:sz w:val="18"/>
                <w:szCs w:val="18"/>
              </w:rPr>
              <w:t xml:space="preserve">  rates, net</w:t>
            </w:r>
          </w:p>
        </w:tc>
        <w:tc>
          <w:tcPr>
            <w:tcW w:w="1145" w:type="dxa"/>
            <w:shd w:val="clear" w:color="auto" w:fill="FAFAFA"/>
            <w:vAlign w:val="bottom"/>
          </w:tcPr>
          <w:p w:rsidR="002E2442" w:rsidRPr="000B6CCE" w:rsidRDefault="002E2442" w:rsidP="002E2442">
            <w:pPr>
              <w:ind w:right="-72"/>
              <w:jc w:val="right"/>
              <w:rPr>
                <w:rFonts w:ascii="Arial" w:hAnsi="Arial" w:cs="Arial"/>
                <w:sz w:val="18"/>
                <w:szCs w:val="18"/>
                <w:cs/>
              </w:rPr>
            </w:pPr>
          </w:p>
        </w:tc>
        <w:tc>
          <w:tcPr>
            <w:tcW w:w="1220" w:type="dxa"/>
            <w:shd w:val="clear" w:color="auto" w:fill="FAFAFA"/>
            <w:vAlign w:val="bottom"/>
          </w:tcPr>
          <w:p w:rsidR="002E2442" w:rsidRPr="000B6CCE" w:rsidRDefault="002E2442" w:rsidP="002E2442">
            <w:pPr>
              <w:ind w:right="-72"/>
              <w:jc w:val="right"/>
              <w:rPr>
                <w:rFonts w:ascii="Arial" w:hAnsi="Arial" w:cs="Arial"/>
                <w:sz w:val="18"/>
                <w:szCs w:val="18"/>
              </w:rPr>
            </w:pPr>
          </w:p>
        </w:tc>
        <w:tc>
          <w:tcPr>
            <w:tcW w:w="1231" w:type="dxa"/>
            <w:shd w:val="clear" w:color="auto" w:fill="FAFAFA"/>
            <w:vAlign w:val="bottom"/>
          </w:tcPr>
          <w:p w:rsidR="002E2442" w:rsidRPr="000B6CCE" w:rsidRDefault="002E2442" w:rsidP="002E2442">
            <w:pPr>
              <w:ind w:right="-72"/>
              <w:jc w:val="right"/>
              <w:rPr>
                <w:rFonts w:ascii="Arial" w:hAnsi="Arial" w:cs="Arial"/>
                <w:sz w:val="18"/>
                <w:szCs w:val="18"/>
              </w:rPr>
            </w:pPr>
          </w:p>
        </w:tc>
        <w:tc>
          <w:tcPr>
            <w:tcW w:w="1162" w:type="dxa"/>
            <w:shd w:val="clear" w:color="auto" w:fill="FAFAFA"/>
            <w:vAlign w:val="bottom"/>
          </w:tcPr>
          <w:p w:rsidR="002E2442" w:rsidRPr="000B6CCE" w:rsidRDefault="002E2442" w:rsidP="002E2442">
            <w:pPr>
              <w:ind w:right="-72"/>
              <w:jc w:val="right"/>
              <w:rPr>
                <w:rFonts w:ascii="Arial" w:hAnsi="Arial" w:cs="Arial"/>
                <w:sz w:val="18"/>
                <w:szCs w:val="18"/>
              </w:rPr>
            </w:pPr>
          </w:p>
        </w:tc>
        <w:tc>
          <w:tcPr>
            <w:tcW w:w="1247" w:type="dxa"/>
            <w:shd w:val="clear" w:color="auto" w:fill="FAFAFA"/>
            <w:vAlign w:val="bottom"/>
          </w:tcPr>
          <w:p w:rsidR="002E2442" w:rsidRPr="000B6CCE" w:rsidRDefault="002E2442" w:rsidP="002E2442">
            <w:pPr>
              <w:ind w:right="-72"/>
              <w:jc w:val="right"/>
              <w:rPr>
                <w:rFonts w:ascii="Arial" w:hAnsi="Arial" w:cs="Arial"/>
                <w:sz w:val="18"/>
                <w:szCs w:val="18"/>
              </w:rPr>
            </w:pPr>
          </w:p>
        </w:tc>
        <w:tc>
          <w:tcPr>
            <w:tcW w:w="1174" w:type="dxa"/>
            <w:shd w:val="clear" w:color="auto" w:fill="FAFAFA"/>
            <w:vAlign w:val="bottom"/>
          </w:tcPr>
          <w:p w:rsidR="002E2442" w:rsidRPr="000B6CCE" w:rsidRDefault="00847F33" w:rsidP="00FC1763">
            <w:pPr>
              <w:ind w:right="-72"/>
              <w:jc w:val="right"/>
              <w:rPr>
                <w:rFonts w:ascii="Arial" w:hAnsi="Arial" w:cs="Arial"/>
                <w:sz w:val="18"/>
                <w:szCs w:val="18"/>
              </w:rPr>
            </w:pPr>
            <w:r w:rsidRPr="000B6CCE">
              <w:rPr>
                <w:rFonts w:ascii="Arial" w:hAnsi="Arial" w:cs="Arial"/>
                <w:sz w:val="18"/>
                <w:szCs w:val="18"/>
              </w:rPr>
              <w:t>54,06</w:t>
            </w:r>
            <w:r w:rsidR="000B2E07" w:rsidRPr="000B6CCE">
              <w:rPr>
                <w:rFonts w:ascii="Arial" w:hAnsi="Arial" w:cs="Arial"/>
                <w:sz w:val="18"/>
                <w:szCs w:val="18"/>
              </w:rPr>
              <w:t>1</w:t>
            </w:r>
          </w:p>
        </w:tc>
      </w:tr>
      <w:tr w:rsidR="002E2442" w:rsidRPr="000B6CCE" w:rsidTr="00BA1746">
        <w:trPr>
          <w:trHeight w:val="20"/>
        </w:trPr>
        <w:tc>
          <w:tcPr>
            <w:tcW w:w="2275" w:type="dxa"/>
            <w:shd w:val="clear" w:color="auto" w:fill="auto"/>
            <w:vAlign w:val="bottom"/>
          </w:tcPr>
          <w:p w:rsidR="002E2442" w:rsidRPr="000B6CCE" w:rsidRDefault="0039232F" w:rsidP="00A844B3">
            <w:pPr>
              <w:ind w:left="-101"/>
              <w:rPr>
                <w:rFonts w:ascii="Arial" w:hAnsi="Arial" w:cs="Arial"/>
                <w:sz w:val="18"/>
                <w:szCs w:val="18"/>
              </w:rPr>
            </w:pPr>
            <w:r w:rsidRPr="000B6CCE">
              <w:rPr>
                <w:rFonts w:ascii="Arial" w:hAnsi="Arial" w:cs="Arial"/>
                <w:sz w:val="18"/>
                <w:szCs w:val="18"/>
              </w:rPr>
              <w:t>Others</w:t>
            </w:r>
          </w:p>
        </w:tc>
        <w:tc>
          <w:tcPr>
            <w:tcW w:w="1145" w:type="dxa"/>
            <w:shd w:val="clear" w:color="auto" w:fill="FAFAFA"/>
            <w:vAlign w:val="bottom"/>
          </w:tcPr>
          <w:p w:rsidR="002E2442" w:rsidRPr="000B6CCE" w:rsidRDefault="002E2442" w:rsidP="002E2442">
            <w:pPr>
              <w:ind w:right="-72"/>
              <w:jc w:val="right"/>
              <w:rPr>
                <w:rFonts w:ascii="Arial" w:hAnsi="Arial" w:cs="Arial"/>
                <w:sz w:val="18"/>
                <w:szCs w:val="18"/>
              </w:rPr>
            </w:pPr>
          </w:p>
        </w:tc>
        <w:tc>
          <w:tcPr>
            <w:tcW w:w="1220" w:type="dxa"/>
            <w:shd w:val="clear" w:color="auto" w:fill="FAFAFA"/>
            <w:vAlign w:val="bottom"/>
          </w:tcPr>
          <w:p w:rsidR="002E2442" w:rsidRPr="000B6CCE" w:rsidRDefault="002E2442" w:rsidP="002E2442">
            <w:pPr>
              <w:ind w:right="-72"/>
              <w:jc w:val="right"/>
              <w:rPr>
                <w:rFonts w:ascii="Arial" w:hAnsi="Arial" w:cs="Arial"/>
                <w:sz w:val="18"/>
                <w:szCs w:val="18"/>
              </w:rPr>
            </w:pPr>
          </w:p>
        </w:tc>
        <w:tc>
          <w:tcPr>
            <w:tcW w:w="1231" w:type="dxa"/>
            <w:shd w:val="clear" w:color="auto" w:fill="FAFAFA"/>
            <w:vAlign w:val="bottom"/>
          </w:tcPr>
          <w:p w:rsidR="002E2442" w:rsidRPr="000B6CCE" w:rsidRDefault="002E2442" w:rsidP="002E2442">
            <w:pPr>
              <w:ind w:right="-72"/>
              <w:jc w:val="right"/>
              <w:rPr>
                <w:rFonts w:ascii="Arial" w:hAnsi="Arial" w:cs="Arial"/>
                <w:sz w:val="18"/>
                <w:szCs w:val="18"/>
              </w:rPr>
            </w:pPr>
          </w:p>
        </w:tc>
        <w:tc>
          <w:tcPr>
            <w:tcW w:w="1162" w:type="dxa"/>
            <w:shd w:val="clear" w:color="auto" w:fill="FAFAFA"/>
            <w:vAlign w:val="bottom"/>
          </w:tcPr>
          <w:p w:rsidR="002E2442" w:rsidRPr="000B6CCE" w:rsidRDefault="002E2442" w:rsidP="002E2442">
            <w:pPr>
              <w:ind w:right="-72"/>
              <w:jc w:val="right"/>
              <w:rPr>
                <w:rFonts w:ascii="Arial" w:hAnsi="Arial" w:cs="Arial"/>
                <w:sz w:val="18"/>
                <w:szCs w:val="18"/>
              </w:rPr>
            </w:pPr>
          </w:p>
        </w:tc>
        <w:tc>
          <w:tcPr>
            <w:tcW w:w="1247" w:type="dxa"/>
            <w:shd w:val="clear" w:color="auto" w:fill="FAFAFA"/>
            <w:vAlign w:val="bottom"/>
          </w:tcPr>
          <w:p w:rsidR="002E2442" w:rsidRPr="000B6CCE" w:rsidRDefault="002E2442" w:rsidP="002E2442">
            <w:pPr>
              <w:ind w:right="-72"/>
              <w:jc w:val="right"/>
              <w:rPr>
                <w:rFonts w:ascii="Arial" w:hAnsi="Arial" w:cs="Arial"/>
                <w:sz w:val="18"/>
                <w:szCs w:val="18"/>
              </w:rPr>
            </w:pPr>
          </w:p>
        </w:tc>
        <w:tc>
          <w:tcPr>
            <w:tcW w:w="1174" w:type="dxa"/>
            <w:tcBorders>
              <w:bottom w:val="single" w:sz="4" w:space="0" w:color="auto"/>
            </w:tcBorders>
            <w:shd w:val="clear" w:color="auto" w:fill="FAFAFA"/>
            <w:vAlign w:val="bottom"/>
          </w:tcPr>
          <w:p w:rsidR="002E2442" w:rsidRPr="000B6CCE" w:rsidRDefault="00486BAD" w:rsidP="002E2442">
            <w:pPr>
              <w:ind w:right="-72"/>
              <w:jc w:val="right"/>
              <w:rPr>
                <w:rFonts w:ascii="Arial" w:hAnsi="Arial" w:cs="Arial"/>
                <w:sz w:val="18"/>
                <w:szCs w:val="18"/>
                <w:lang w:val="en-US"/>
              </w:rPr>
            </w:pPr>
            <w:r w:rsidRPr="000B6CCE">
              <w:rPr>
                <w:rFonts w:ascii="Arial" w:hAnsi="Arial" w:cs="Arial"/>
                <w:sz w:val="18"/>
                <w:szCs w:val="18"/>
                <w:lang w:val="en-US"/>
              </w:rPr>
              <w:t>1</w:t>
            </w:r>
            <w:r w:rsidR="00812B35" w:rsidRPr="000B6CCE">
              <w:rPr>
                <w:rFonts w:ascii="Arial" w:hAnsi="Arial" w:cs="Arial"/>
                <w:sz w:val="18"/>
                <w:szCs w:val="18"/>
                <w:lang w:val="en-US"/>
              </w:rPr>
              <w:t>,</w:t>
            </w:r>
            <w:r w:rsidRPr="000B6CCE">
              <w:rPr>
                <w:rFonts w:ascii="Arial" w:hAnsi="Arial" w:cs="Arial"/>
                <w:sz w:val="18"/>
                <w:szCs w:val="18"/>
                <w:lang w:val="en-US"/>
              </w:rPr>
              <w:t>993</w:t>
            </w:r>
            <w:r w:rsidR="00FC0058" w:rsidRPr="000B6CCE">
              <w:rPr>
                <w:rFonts w:ascii="Arial" w:hAnsi="Arial" w:cs="Arial"/>
                <w:sz w:val="18"/>
                <w:szCs w:val="18"/>
                <w:lang w:val="en-US"/>
              </w:rPr>
              <w:t>,</w:t>
            </w:r>
            <w:r w:rsidRPr="000B6CCE">
              <w:rPr>
                <w:rFonts w:ascii="Arial" w:hAnsi="Arial" w:cs="Arial"/>
                <w:sz w:val="18"/>
                <w:szCs w:val="18"/>
                <w:lang w:val="en-US"/>
              </w:rPr>
              <w:t>679</w:t>
            </w:r>
          </w:p>
        </w:tc>
      </w:tr>
      <w:tr w:rsidR="002E2442" w:rsidRPr="000B6CCE" w:rsidTr="001D22DC">
        <w:trPr>
          <w:trHeight w:val="20"/>
        </w:trPr>
        <w:tc>
          <w:tcPr>
            <w:tcW w:w="2275" w:type="dxa"/>
            <w:shd w:val="clear" w:color="auto" w:fill="auto"/>
            <w:vAlign w:val="bottom"/>
          </w:tcPr>
          <w:p w:rsidR="002E2442" w:rsidRPr="000B6CCE" w:rsidRDefault="002E2442" w:rsidP="00A844B3">
            <w:pPr>
              <w:ind w:left="-101"/>
              <w:rPr>
                <w:rFonts w:ascii="Arial" w:hAnsi="Arial" w:cs="Arial"/>
                <w:sz w:val="12"/>
                <w:szCs w:val="12"/>
                <w:cs/>
              </w:rPr>
            </w:pPr>
          </w:p>
        </w:tc>
        <w:tc>
          <w:tcPr>
            <w:tcW w:w="1145" w:type="dxa"/>
            <w:shd w:val="clear" w:color="auto" w:fill="FAFAFA"/>
            <w:vAlign w:val="bottom"/>
          </w:tcPr>
          <w:p w:rsidR="002E2442" w:rsidRPr="000B6CCE" w:rsidRDefault="002E2442" w:rsidP="002E2442">
            <w:pPr>
              <w:ind w:right="-72"/>
              <w:jc w:val="right"/>
              <w:rPr>
                <w:rFonts w:ascii="Arial" w:hAnsi="Arial" w:cs="Arial"/>
                <w:sz w:val="12"/>
                <w:szCs w:val="12"/>
                <w:cs/>
              </w:rPr>
            </w:pPr>
          </w:p>
        </w:tc>
        <w:tc>
          <w:tcPr>
            <w:tcW w:w="1220" w:type="dxa"/>
            <w:shd w:val="clear" w:color="auto" w:fill="FAFAFA"/>
            <w:vAlign w:val="bottom"/>
          </w:tcPr>
          <w:p w:rsidR="002E2442" w:rsidRPr="000B6CCE" w:rsidRDefault="002E2442" w:rsidP="002E2442">
            <w:pPr>
              <w:ind w:right="-72"/>
              <w:jc w:val="right"/>
              <w:rPr>
                <w:rFonts w:ascii="Arial" w:hAnsi="Arial" w:cs="Arial"/>
                <w:sz w:val="12"/>
                <w:szCs w:val="12"/>
                <w:cs/>
              </w:rPr>
            </w:pPr>
          </w:p>
        </w:tc>
        <w:tc>
          <w:tcPr>
            <w:tcW w:w="1231" w:type="dxa"/>
            <w:shd w:val="clear" w:color="auto" w:fill="FAFAFA"/>
            <w:vAlign w:val="bottom"/>
          </w:tcPr>
          <w:p w:rsidR="002E2442" w:rsidRPr="000B6CCE" w:rsidRDefault="002E2442" w:rsidP="002E2442">
            <w:pPr>
              <w:ind w:right="-72"/>
              <w:jc w:val="right"/>
              <w:rPr>
                <w:rFonts w:ascii="Arial" w:hAnsi="Arial" w:cs="Arial"/>
                <w:sz w:val="12"/>
                <w:szCs w:val="12"/>
              </w:rPr>
            </w:pPr>
          </w:p>
        </w:tc>
        <w:tc>
          <w:tcPr>
            <w:tcW w:w="1162" w:type="dxa"/>
            <w:shd w:val="clear" w:color="auto" w:fill="FAFAFA"/>
            <w:vAlign w:val="bottom"/>
          </w:tcPr>
          <w:p w:rsidR="002E2442" w:rsidRPr="000B6CCE" w:rsidRDefault="002E2442" w:rsidP="002E2442">
            <w:pPr>
              <w:ind w:right="-72"/>
              <w:jc w:val="right"/>
              <w:rPr>
                <w:rFonts w:ascii="Arial" w:hAnsi="Arial" w:cs="Arial"/>
                <w:sz w:val="12"/>
                <w:szCs w:val="12"/>
              </w:rPr>
            </w:pPr>
          </w:p>
        </w:tc>
        <w:tc>
          <w:tcPr>
            <w:tcW w:w="1247" w:type="dxa"/>
            <w:shd w:val="clear" w:color="auto" w:fill="FAFAFA"/>
            <w:vAlign w:val="bottom"/>
          </w:tcPr>
          <w:p w:rsidR="002E2442" w:rsidRPr="000B6CCE" w:rsidRDefault="002E2442" w:rsidP="002E2442">
            <w:pPr>
              <w:ind w:right="-72"/>
              <w:jc w:val="right"/>
              <w:rPr>
                <w:rFonts w:ascii="Arial" w:hAnsi="Arial" w:cs="Arial"/>
                <w:sz w:val="12"/>
                <w:szCs w:val="12"/>
              </w:rPr>
            </w:pPr>
          </w:p>
        </w:tc>
        <w:tc>
          <w:tcPr>
            <w:tcW w:w="1174" w:type="dxa"/>
            <w:tcBorders>
              <w:top w:val="single" w:sz="4" w:space="0" w:color="auto"/>
            </w:tcBorders>
            <w:shd w:val="clear" w:color="auto" w:fill="FAFAFA"/>
            <w:vAlign w:val="bottom"/>
          </w:tcPr>
          <w:p w:rsidR="002E2442" w:rsidRPr="000B6CCE" w:rsidRDefault="002E2442" w:rsidP="002E2442">
            <w:pPr>
              <w:ind w:right="-72"/>
              <w:jc w:val="right"/>
              <w:rPr>
                <w:rFonts w:ascii="Arial" w:hAnsi="Arial" w:cs="Arial"/>
                <w:sz w:val="12"/>
                <w:szCs w:val="12"/>
              </w:rPr>
            </w:pPr>
          </w:p>
        </w:tc>
      </w:tr>
      <w:tr w:rsidR="002E2442" w:rsidRPr="000B6CCE" w:rsidTr="001D22DC">
        <w:trPr>
          <w:trHeight w:val="20"/>
        </w:trPr>
        <w:tc>
          <w:tcPr>
            <w:tcW w:w="2275" w:type="dxa"/>
            <w:shd w:val="clear" w:color="auto" w:fill="auto"/>
            <w:vAlign w:val="bottom"/>
          </w:tcPr>
          <w:p w:rsidR="002E2442" w:rsidRPr="000B6CCE" w:rsidRDefault="002E2442" w:rsidP="00A844B3">
            <w:pPr>
              <w:ind w:left="-101"/>
              <w:rPr>
                <w:rFonts w:ascii="Arial" w:hAnsi="Arial" w:cs="Arial"/>
                <w:sz w:val="18"/>
                <w:szCs w:val="18"/>
              </w:rPr>
            </w:pPr>
            <w:r w:rsidRPr="000B6CCE">
              <w:rPr>
                <w:rFonts w:ascii="Arial" w:hAnsi="Arial" w:cs="Arial"/>
                <w:b/>
                <w:bCs/>
                <w:sz w:val="18"/>
                <w:szCs w:val="18"/>
              </w:rPr>
              <w:t>Profit before income tax</w:t>
            </w:r>
          </w:p>
        </w:tc>
        <w:tc>
          <w:tcPr>
            <w:tcW w:w="1145" w:type="dxa"/>
            <w:shd w:val="clear" w:color="auto" w:fill="FAFAFA"/>
            <w:vAlign w:val="bottom"/>
          </w:tcPr>
          <w:p w:rsidR="002E2442" w:rsidRPr="000B6CCE" w:rsidRDefault="002E2442" w:rsidP="002E2442">
            <w:pPr>
              <w:ind w:right="-72"/>
              <w:jc w:val="right"/>
              <w:rPr>
                <w:rFonts w:ascii="Arial" w:hAnsi="Arial" w:cs="Arial"/>
                <w:sz w:val="18"/>
                <w:szCs w:val="18"/>
              </w:rPr>
            </w:pPr>
          </w:p>
        </w:tc>
        <w:tc>
          <w:tcPr>
            <w:tcW w:w="1220" w:type="dxa"/>
            <w:shd w:val="clear" w:color="auto" w:fill="FAFAFA"/>
            <w:vAlign w:val="bottom"/>
          </w:tcPr>
          <w:p w:rsidR="002E2442" w:rsidRPr="000B6CCE" w:rsidRDefault="002E2442" w:rsidP="002E2442">
            <w:pPr>
              <w:ind w:right="-72"/>
              <w:jc w:val="right"/>
              <w:rPr>
                <w:rFonts w:ascii="Arial" w:hAnsi="Arial" w:cs="Arial"/>
                <w:sz w:val="18"/>
                <w:szCs w:val="18"/>
              </w:rPr>
            </w:pPr>
          </w:p>
        </w:tc>
        <w:tc>
          <w:tcPr>
            <w:tcW w:w="1231" w:type="dxa"/>
            <w:shd w:val="clear" w:color="auto" w:fill="FAFAFA"/>
            <w:vAlign w:val="bottom"/>
          </w:tcPr>
          <w:p w:rsidR="002E2442" w:rsidRPr="000B6CCE" w:rsidRDefault="002E2442" w:rsidP="002E2442">
            <w:pPr>
              <w:ind w:right="-72"/>
              <w:jc w:val="right"/>
              <w:rPr>
                <w:rFonts w:ascii="Arial" w:hAnsi="Arial" w:cs="Arial"/>
                <w:sz w:val="18"/>
                <w:szCs w:val="18"/>
              </w:rPr>
            </w:pPr>
          </w:p>
        </w:tc>
        <w:tc>
          <w:tcPr>
            <w:tcW w:w="1162" w:type="dxa"/>
            <w:shd w:val="clear" w:color="auto" w:fill="FAFAFA"/>
            <w:vAlign w:val="bottom"/>
          </w:tcPr>
          <w:p w:rsidR="002E2442" w:rsidRPr="000B6CCE" w:rsidRDefault="002E2442" w:rsidP="002E2442">
            <w:pPr>
              <w:ind w:right="-72"/>
              <w:jc w:val="right"/>
              <w:rPr>
                <w:rFonts w:ascii="Arial" w:hAnsi="Arial" w:cs="Arial"/>
                <w:sz w:val="18"/>
                <w:szCs w:val="18"/>
              </w:rPr>
            </w:pPr>
          </w:p>
        </w:tc>
        <w:tc>
          <w:tcPr>
            <w:tcW w:w="1247" w:type="dxa"/>
            <w:shd w:val="clear" w:color="auto" w:fill="FAFAFA"/>
            <w:vAlign w:val="bottom"/>
          </w:tcPr>
          <w:p w:rsidR="002E2442" w:rsidRPr="000B6CCE" w:rsidRDefault="002E2442" w:rsidP="002E2442">
            <w:pPr>
              <w:ind w:right="-72"/>
              <w:jc w:val="right"/>
              <w:rPr>
                <w:rFonts w:ascii="Arial" w:hAnsi="Arial" w:cs="Arial"/>
                <w:sz w:val="18"/>
                <w:szCs w:val="18"/>
              </w:rPr>
            </w:pPr>
          </w:p>
        </w:tc>
        <w:tc>
          <w:tcPr>
            <w:tcW w:w="1174" w:type="dxa"/>
            <w:shd w:val="clear" w:color="auto" w:fill="FAFAFA"/>
            <w:vAlign w:val="bottom"/>
          </w:tcPr>
          <w:p w:rsidR="002E2442" w:rsidRPr="000B6CCE" w:rsidRDefault="00262161" w:rsidP="002E2442">
            <w:pPr>
              <w:ind w:right="-72"/>
              <w:jc w:val="right"/>
              <w:rPr>
                <w:rFonts w:ascii="Arial" w:hAnsi="Arial" w:cs="Arial"/>
                <w:sz w:val="18"/>
                <w:szCs w:val="18"/>
              </w:rPr>
            </w:pPr>
            <w:r w:rsidRPr="000B6CCE">
              <w:rPr>
                <w:rFonts w:ascii="Arial" w:hAnsi="Arial" w:cs="Arial"/>
                <w:sz w:val="18"/>
                <w:szCs w:val="18"/>
              </w:rPr>
              <w:t>4,</w:t>
            </w:r>
            <w:r w:rsidR="00AF175D" w:rsidRPr="000B6CCE">
              <w:rPr>
                <w:rFonts w:ascii="Arial" w:hAnsi="Arial" w:cs="Arial"/>
                <w:sz w:val="18"/>
                <w:szCs w:val="18"/>
              </w:rPr>
              <w:t>428</w:t>
            </w:r>
            <w:r w:rsidR="00FC0058" w:rsidRPr="000B6CCE">
              <w:rPr>
                <w:rFonts w:ascii="Arial" w:hAnsi="Arial" w:cs="Arial"/>
                <w:sz w:val="18"/>
                <w:szCs w:val="18"/>
              </w:rPr>
              <w:t>,</w:t>
            </w:r>
            <w:r w:rsidR="00AF175D" w:rsidRPr="000B6CCE">
              <w:rPr>
                <w:rFonts w:ascii="Arial" w:hAnsi="Arial" w:cs="Arial"/>
                <w:sz w:val="18"/>
                <w:szCs w:val="18"/>
              </w:rPr>
              <w:t>037</w:t>
            </w:r>
          </w:p>
        </w:tc>
      </w:tr>
      <w:tr w:rsidR="002E2442" w:rsidRPr="000B6CCE" w:rsidTr="001D22DC">
        <w:trPr>
          <w:trHeight w:val="20"/>
        </w:trPr>
        <w:tc>
          <w:tcPr>
            <w:tcW w:w="2275" w:type="dxa"/>
            <w:shd w:val="clear" w:color="auto" w:fill="auto"/>
            <w:vAlign w:val="bottom"/>
          </w:tcPr>
          <w:p w:rsidR="002E2442" w:rsidRPr="000B6CCE" w:rsidRDefault="002E2442" w:rsidP="00A844B3">
            <w:pPr>
              <w:ind w:left="-101"/>
              <w:rPr>
                <w:rFonts w:ascii="Arial" w:hAnsi="Arial" w:cs="Arial"/>
                <w:sz w:val="18"/>
                <w:szCs w:val="18"/>
              </w:rPr>
            </w:pPr>
            <w:r w:rsidRPr="000B6CCE">
              <w:rPr>
                <w:rFonts w:ascii="Arial" w:hAnsi="Arial" w:cs="Arial"/>
                <w:sz w:val="18"/>
                <w:szCs w:val="18"/>
              </w:rPr>
              <w:t xml:space="preserve">Income tax </w:t>
            </w:r>
          </w:p>
        </w:tc>
        <w:tc>
          <w:tcPr>
            <w:tcW w:w="1145" w:type="dxa"/>
            <w:shd w:val="clear" w:color="auto" w:fill="FAFAFA"/>
            <w:vAlign w:val="bottom"/>
          </w:tcPr>
          <w:p w:rsidR="002E2442" w:rsidRPr="000B6CCE" w:rsidRDefault="002E2442" w:rsidP="002E2442">
            <w:pPr>
              <w:ind w:right="-72"/>
              <w:jc w:val="right"/>
              <w:rPr>
                <w:rFonts w:ascii="Arial" w:hAnsi="Arial" w:cs="Arial"/>
                <w:sz w:val="18"/>
                <w:szCs w:val="18"/>
              </w:rPr>
            </w:pPr>
          </w:p>
        </w:tc>
        <w:tc>
          <w:tcPr>
            <w:tcW w:w="1220" w:type="dxa"/>
            <w:shd w:val="clear" w:color="auto" w:fill="FAFAFA"/>
            <w:vAlign w:val="bottom"/>
          </w:tcPr>
          <w:p w:rsidR="002E2442" w:rsidRPr="000B6CCE" w:rsidRDefault="002E2442" w:rsidP="002E2442">
            <w:pPr>
              <w:ind w:right="-72"/>
              <w:jc w:val="right"/>
              <w:rPr>
                <w:rFonts w:ascii="Arial" w:hAnsi="Arial" w:cs="Arial"/>
                <w:sz w:val="18"/>
                <w:szCs w:val="18"/>
              </w:rPr>
            </w:pPr>
          </w:p>
        </w:tc>
        <w:tc>
          <w:tcPr>
            <w:tcW w:w="1231" w:type="dxa"/>
            <w:shd w:val="clear" w:color="auto" w:fill="FAFAFA"/>
            <w:vAlign w:val="bottom"/>
          </w:tcPr>
          <w:p w:rsidR="002E2442" w:rsidRPr="000B6CCE" w:rsidRDefault="002E2442" w:rsidP="002E2442">
            <w:pPr>
              <w:ind w:right="-72"/>
              <w:jc w:val="right"/>
              <w:rPr>
                <w:rFonts w:ascii="Arial" w:hAnsi="Arial" w:cs="Arial"/>
                <w:sz w:val="18"/>
                <w:szCs w:val="18"/>
                <w:cs/>
              </w:rPr>
            </w:pPr>
          </w:p>
        </w:tc>
        <w:tc>
          <w:tcPr>
            <w:tcW w:w="1162" w:type="dxa"/>
            <w:shd w:val="clear" w:color="auto" w:fill="FAFAFA"/>
            <w:vAlign w:val="bottom"/>
          </w:tcPr>
          <w:p w:rsidR="002E2442" w:rsidRPr="000B6CCE" w:rsidRDefault="002E2442" w:rsidP="002E2442">
            <w:pPr>
              <w:ind w:right="-72"/>
              <w:jc w:val="right"/>
              <w:rPr>
                <w:rFonts w:ascii="Arial" w:hAnsi="Arial" w:cs="Arial"/>
                <w:sz w:val="18"/>
                <w:szCs w:val="18"/>
              </w:rPr>
            </w:pPr>
          </w:p>
        </w:tc>
        <w:tc>
          <w:tcPr>
            <w:tcW w:w="1247" w:type="dxa"/>
            <w:shd w:val="clear" w:color="auto" w:fill="FAFAFA"/>
            <w:vAlign w:val="bottom"/>
          </w:tcPr>
          <w:p w:rsidR="002E2442" w:rsidRPr="000B6CCE" w:rsidRDefault="002E2442" w:rsidP="002E2442">
            <w:pPr>
              <w:ind w:right="-72"/>
              <w:jc w:val="right"/>
              <w:rPr>
                <w:rFonts w:ascii="Arial" w:hAnsi="Arial" w:cs="Arial"/>
                <w:sz w:val="18"/>
                <w:szCs w:val="18"/>
              </w:rPr>
            </w:pPr>
          </w:p>
        </w:tc>
        <w:tc>
          <w:tcPr>
            <w:tcW w:w="1174" w:type="dxa"/>
            <w:tcBorders>
              <w:bottom w:val="single" w:sz="4" w:space="0" w:color="auto"/>
            </w:tcBorders>
            <w:shd w:val="clear" w:color="auto" w:fill="FAFAFA"/>
            <w:vAlign w:val="bottom"/>
          </w:tcPr>
          <w:p w:rsidR="002E2442" w:rsidRPr="000B6CCE" w:rsidRDefault="00126068" w:rsidP="002E2442">
            <w:pPr>
              <w:ind w:right="-72"/>
              <w:jc w:val="right"/>
              <w:rPr>
                <w:rFonts w:ascii="Arial" w:hAnsi="Arial" w:cs="Arial"/>
                <w:sz w:val="18"/>
                <w:szCs w:val="18"/>
              </w:rPr>
            </w:pPr>
            <w:r w:rsidRPr="000B6CCE">
              <w:rPr>
                <w:rFonts w:ascii="Arial" w:hAnsi="Arial" w:cs="Arial"/>
                <w:sz w:val="18"/>
                <w:szCs w:val="18"/>
              </w:rPr>
              <w:t>(1</w:t>
            </w:r>
            <w:r w:rsidR="00155528" w:rsidRPr="000B6CCE">
              <w:rPr>
                <w:rFonts w:ascii="Arial" w:hAnsi="Arial" w:cs="Arial"/>
                <w:sz w:val="18"/>
                <w:szCs w:val="18"/>
              </w:rPr>
              <w:t>57</w:t>
            </w:r>
            <w:r w:rsidR="00FC0058" w:rsidRPr="000B6CCE">
              <w:rPr>
                <w:rFonts w:ascii="Arial" w:hAnsi="Arial" w:cs="Arial"/>
                <w:sz w:val="18"/>
                <w:szCs w:val="18"/>
              </w:rPr>
              <w:t>,</w:t>
            </w:r>
            <w:r w:rsidR="00155528" w:rsidRPr="000B6CCE">
              <w:rPr>
                <w:rFonts w:ascii="Arial" w:hAnsi="Arial" w:cs="Arial"/>
                <w:sz w:val="18"/>
                <w:szCs w:val="18"/>
              </w:rPr>
              <w:t>937</w:t>
            </w:r>
            <w:r w:rsidRPr="000B6CCE">
              <w:rPr>
                <w:rFonts w:ascii="Arial" w:hAnsi="Arial" w:cs="Arial"/>
                <w:sz w:val="18"/>
                <w:szCs w:val="18"/>
              </w:rPr>
              <w:t>)</w:t>
            </w:r>
          </w:p>
        </w:tc>
      </w:tr>
      <w:tr w:rsidR="002E2442" w:rsidRPr="000B6CCE" w:rsidTr="001D22DC">
        <w:trPr>
          <w:trHeight w:val="20"/>
        </w:trPr>
        <w:tc>
          <w:tcPr>
            <w:tcW w:w="2275" w:type="dxa"/>
            <w:shd w:val="clear" w:color="auto" w:fill="auto"/>
            <w:vAlign w:val="bottom"/>
          </w:tcPr>
          <w:p w:rsidR="002E2442" w:rsidRPr="000B6CCE" w:rsidRDefault="002E2442" w:rsidP="00A844B3">
            <w:pPr>
              <w:ind w:left="-101" w:right="-1193"/>
              <w:rPr>
                <w:rFonts w:ascii="Arial" w:hAnsi="Arial" w:cs="Arial"/>
                <w:sz w:val="12"/>
                <w:szCs w:val="12"/>
              </w:rPr>
            </w:pPr>
          </w:p>
        </w:tc>
        <w:tc>
          <w:tcPr>
            <w:tcW w:w="1145" w:type="dxa"/>
            <w:shd w:val="clear" w:color="auto" w:fill="FAFAFA"/>
            <w:vAlign w:val="bottom"/>
          </w:tcPr>
          <w:p w:rsidR="002E2442" w:rsidRPr="000B6CCE" w:rsidRDefault="002E2442" w:rsidP="002E2442">
            <w:pPr>
              <w:ind w:right="-72"/>
              <w:jc w:val="right"/>
              <w:rPr>
                <w:rFonts w:ascii="Arial" w:hAnsi="Arial" w:cs="Arial"/>
                <w:sz w:val="12"/>
                <w:szCs w:val="12"/>
              </w:rPr>
            </w:pPr>
          </w:p>
        </w:tc>
        <w:tc>
          <w:tcPr>
            <w:tcW w:w="1220" w:type="dxa"/>
            <w:shd w:val="clear" w:color="auto" w:fill="FAFAFA"/>
            <w:vAlign w:val="bottom"/>
          </w:tcPr>
          <w:p w:rsidR="002E2442" w:rsidRPr="000B6CCE" w:rsidRDefault="002E2442" w:rsidP="002E2442">
            <w:pPr>
              <w:ind w:right="-72"/>
              <w:jc w:val="right"/>
              <w:rPr>
                <w:rFonts w:ascii="Arial" w:hAnsi="Arial" w:cs="Arial"/>
                <w:sz w:val="12"/>
                <w:szCs w:val="12"/>
              </w:rPr>
            </w:pPr>
          </w:p>
        </w:tc>
        <w:tc>
          <w:tcPr>
            <w:tcW w:w="1231" w:type="dxa"/>
            <w:shd w:val="clear" w:color="auto" w:fill="FAFAFA"/>
            <w:vAlign w:val="bottom"/>
          </w:tcPr>
          <w:p w:rsidR="002E2442" w:rsidRPr="000B6CCE" w:rsidRDefault="002E2442" w:rsidP="002E2442">
            <w:pPr>
              <w:ind w:right="-72"/>
              <w:jc w:val="right"/>
              <w:rPr>
                <w:rFonts w:ascii="Arial" w:hAnsi="Arial" w:cs="Arial"/>
                <w:sz w:val="12"/>
                <w:szCs w:val="12"/>
              </w:rPr>
            </w:pPr>
          </w:p>
        </w:tc>
        <w:tc>
          <w:tcPr>
            <w:tcW w:w="1162" w:type="dxa"/>
            <w:shd w:val="clear" w:color="auto" w:fill="FAFAFA"/>
            <w:vAlign w:val="bottom"/>
          </w:tcPr>
          <w:p w:rsidR="002E2442" w:rsidRPr="000B6CCE" w:rsidRDefault="002E2442" w:rsidP="002E2442">
            <w:pPr>
              <w:ind w:right="-72"/>
              <w:jc w:val="right"/>
              <w:rPr>
                <w:rFonts w:ascii="Arial" w:hAnsi="Arial" w:cs="Arial"/>
                <w:sz w:val="12"/>
                <w:szCs w:val="12"/>
              </w:rPr>
            </w:pPr>
          </w:p>
        </w:tc>
        <w:tc>
          <w:tcPr>
            <w:tcW w:w="1247" w:type="dxa"/>
            <w:shd w:val="clear" w:color="auto" w:fill="FAFAFA"/>
            <w:vAlign w:val="bottom"/>
          </w:tcPr>
          <w:p w:rsidR="002E2442" w:rsidRPr="000B6CCE" w:rsidRDefault="002E2442" w:rsidP="002E2442">
            <w:pPr>
              <w:ind w:right="-72"/>
              <w:jc w:val="right"/>
              <w:rPr>
                <w:rFonts w:ascii="Arial" w:hAnsi="Arial" w:cs="Arial"/>
                <w:sz w:val="12"/>
                <w:szCs w:val="12"/>
              </w:rPr>
            </w:pPr>
          </w:p>
        </w:tc>
        <w:tc>
          <w:tcPr>
            <w:tcW w:w="1174" w:type="dxa"/>
            <w:tcBorders>
              <w:top w:val="single" w:sz="4" w:space="0" w:color="auto"/>
            </w:tcBorders>
            <w:shd w:val="clear" w:color="auto" w:fill="FAFAFA"/>
            <w:vAlign w:val="bottom"/>
          </w:tcPr>
          <w:p w:rsidR="002E2442" w:rsidRPr="000B6CCE" w:rsidRDefault="002E2442" w:rsidP="002E2442">
            <w:pPr>
              <w:ind w:right="-72"/>
              <w:jc w:val="right"/>
              <w:rPr>
                <w:rFonts w:ascii="Arial" w:hAnsi="Arial" w:cs="Arial"/>
                <w:sz w:val="12"/>
                <w:szCs w:val="12"/>
              </w:rPr>
            </w:pPr>
          </w:p>
        </w:tc>
      </w:tr>
      <w:tr w:rsidR="002E2442" w:rsidRPr="000B6CCE" w:rsidTr="00893218">
        <w:trPr>
          <w:trHeight w:val="20"/>
        </w:trPr>
        <w:tc>
          <w:tcPr>
            <w:tcW w:w="2275" w:type="dxa"/>
            <w:shd w:val="clear" w:color="auto" w:fill="auto"/>
            <w:vAlign w:val="bottom"/>
          </w:tcPr>
          <w:p w:rsidR="00FC0058" w:rsidRPr="000B6CCE" w:rsidRDefault="002E2442" w:rsidP="00A844B3">
            <w:pPr>
              <w:ind w:left="-101" w:right="-60"/>
              <w:rPr>
                <w:rFonts w:ascii="Arial" w:hAnsi="Arial" w:cs="Arial"/>
                <w:b/>
                <w:bCs/>
                <w:sz w:val="18"/>
                <w:szCs w:val="18"/>
              </w:rPr>
            </w:pPr>
            <w:r w:rsidRPr="000B6CCE">
              <w:rPr>
                <w:rFonts w:ascii="Arial" w:hAnsi="Arial" w:cs="Arial"/>
                <w:b/>
                <w:bCs/>
                <w:sz w:val="18"/>
                <w:szCs w:val="18"/>
              </w:rPr>
              <w:t xml:space="preserve">Profit for the year </w:t>
            </w:r>
            <w:r w:rsidR="00FC0058" w:rsidRPr="000B6CCE">
              <w:rPr>
                <w:rFonts w:ascii="Arial" w:hAnsi="Arial" w:cs="Arial"/>
                <w:b/>
                <w:bCs/>
                <w:sz w:val="18"/>
                <w:szCs w:val="18"/>
              </w:rPr>
              <w:t xml:space="preserve">from </w:t>
            </w:r>
          </w:p>
          <w:p w:rsidR="002E2442" w:rsidRPr="000B6CCE" w:rsidRDefault="00FC0058" w:rsidP="00A844B3">
            <w:pPr>
              <w:ind w:left="-101" w:right="-60"/>
              <w:rPr>
                <w:rFonts w:ascii="Arial" w:hAnsi="Arial" w:cs="Arial"/>
                <w:sz w:val="18"/>
                <w:szCs w:val="18"/>
              </w:rPr>
            </w:pPr>
            <w:r w:rsidRPr="000B6CCE">
              <w:rPr>
                <w:rFonts w:ascii="Arial" w:hAnsi="Arial" w:cs="Arial"/>
                <w:b/>
                <w:bCs/>
                <w:sz w:val="18"/>
                <w:szCs w:val="18"/>
              </w:rPr>
              <w:t xml:space="preserve">  continuing operations</w:t>
            </w:r>
          </w:p>
        </w:tc>
        <w:tc>
          <w:tcPr>
            <w:tcW w:w="1145" w:type="dxa"/>
            <w:shd w:val="clear" w:color="auto" w:fill="FAFAFA"/>
            <w:vAlign w:val="bottom"/>
          </w:tcPr>
          <w:p w:rsidR="002E2442" w:rsidRPr="000B6CCE" w:rsidRDefault="002E2442" w:rsidP="002E2442">
            <w:pPr>
              <w:ind w:right="-72"/>
              <w:jc w:val="right"/>
              <w:rPr>
                <w:rFonts w:ascii="Arial" w:hAnsi="Arial" w:cs="Arial"/>
                <w:sz w:val="18"/>
                <w:szCs w:val="18"/>
              </w:rPr>
            </w:pPr>
          </w:p>
        </w:tc>
        <w:tc>
          <w:tcPr>
            <w:tcW w:w="1220" w:type="dxa"/>
            <w:shd w:val="clear" w:color="auto" w:fill="FAFAFA"/>
            <w:vAlign w:val="bottom"/>
          </w:tcPr>
          <w:p w:rsidR="002E2442" w:rsidRPr="000B6CCE" w:rsidRDefault="002E2442" w:rsidP="002E2442">
            <w:pPr>
              <w:ind w:right="-72"/>
              <w:jc w:val="right"/>
              <w:rPr>
                <w:rFonts w:ascii="Arial" w:hAnsi="Arial" w:cs="Arial"/>
                <w:sz w:val="18"/>
                <w:szCs w:val="18"/>
              </w:rPr>
            </w:pPr>
          </w:p>
        </w:tc>
        <w:tc>
          <w:tcPr>
            <w:tcW w:w="1231" w:type="dxa"/>
            <w:shd w:val="clear" w:color="auto" w:fill="FAFAFA"/>
            <w:vAlign w:val="bottom"/>
          </w:tcPr>
          <w:p w:rsidR="002E2442" w:rsidRPr="000B6CCE" w:rsidRDefault="002E2442" w:rsidP="002E2442">
            <w:pPr>
              <w:ind w:right="-72"/>
              <w:jc w:val="right"/>
              <w:rPr>
                <w:rFonts w:ascii="Arial" w:hAnsi="Arial" w:cs="Arial"/>
                <w:sz w:val="18"/>
                <w:szCs w:val="18"/>
              </w:rPr>
            </w:pPr>
          </w:p>
        </w:tc>
        <w:tc>
          <w:tcPr>
            <w:tcW w:w="1162" w:type="dxa"/>
            <w:shd w:val="clear" w:color="auto" w:fill="FAFAFA"/>
            <w:vAlign w:val="bottom"/>
          </w:tcPr>
          <w:p w:rsidR="002E2442" w:rsidRPr="000B6CCE" w:rsidRDefault="002E2442" w:rsidP="002E2442">
            <w:pPr>
              <w:ind w:right="-72"/>
              <w:jc w:val="right"/>
              <w:rPr>
                <w:rFonts w:ascii="Arial" w:hAnsi="Arial" w:cs="Arial"/>
                <w:sz w:val="18"/>
                <w:szCs w:val="18"/>
              </w:rPr>
            </w:pPr>
          </w:p>
        </w:tc>
        <w:tc>
          <w:tcPr>
            <w:tcW w:w="1247" w:type="dxa"/>
            <w:shd w:val="clear" w:color="auto" w:fill="FAFAFA"/>
            <w:vAlign w:val="bottom"/>
          </w:tcPr>
          <w:p w:rsidR="002E2442" w:rsidRPr="000B6CCE" w:rsidRDefault="002E2442" w:rsidP="002E2442">
            <w:pPr>
              <w:ind w:right="-72"/>
              <w:jc w:val="right"/>
              <w:rPr>
                <w:rFonts w:ascii="Arial" w:hAnsi="Arial" w:cs="Arial"/>
                <w:sz w:val="18"/>
                <w:szCs w:val="18"/>
              </w:rPr>
            </w:pPr>
          </w:p>
        </w:tc>
        <w:tc>
          <w:tcPr>
            <w:tcW w:w="1174" w:type="dxa"/>
            <w:shd w:val="clear" w:color="auto" w:fill="FAFAFA"/>
            <w:vAlign w:val="bottom"/>
          </w:tcPr>
          <w:p w:rsidR="002E2442" w:rsidRPr="000B6CCE" w:rsidRDefault="00126068" w:rsidP="002E2442">
            <w:pPr>
              <w:ind w:right="-72"/>
              <w:jc w:val="right"/>
              <w:rPr>
                <w:rFonts w:ascii="Arial" w:hAnsi="Arial" w:cs="Arial"/>
                <w:sz w:val="18"/>
                <w:szCs w:val="18"/>
              </w:rPr>
            </w:pPr>
            <w:r w:rsidRPr="000B6CCE">
              <w:rPr>
                <w:rFonts w:ascii="Arial" w:hAnsi="Arial" w:cs="Arial"/>
                <w:sz w:val="18"/>
                <w:szCs w:val="18"/>
              </w:rPr>
              <w:t>4,</w:t>
            </w:r>
            <w:r w:rsidR="00486BAD" w:rsidRPr="000B6CCE">
              <w:rPr>
                <w:rFonts w:ascii="Arial" w:hAnsi="Arial" w:cs="Arial"/>
                <w:sz w:val="18"/>
                <w:szCs w:val="18"/>
              </w:rPr>
              <w:t>2</w:t>
            </w:r>
            <w:r w:rsidR="00155528" w:rsidRPr="000B6CCE">
              <w:rPr>
                <w:rFonts w:ascii="Arial" w:hAnsi="Arial" w:cs="Arial"/>
                <w:sz w:val="18"/>
                <w:szCs w:val="18"/>
              </w:rPr>
              <w:t>70</w:t>
            </w:r>
            <w:r w:rsidR="00FC0058" w:rsidRPr="000B6CCE">
              <w:rPr>
                <w:rFonts w:ascii="Arial" w:hAnsi="Arial" w:cs="Arial"/>
                <w:sz w:val="18"/>
                <w:szCs w:val="18"/>
              </w:rPr>
              <w:t>,</w:t>
            </w:r>
            <w:r w:rsidR="00155528" w:rsidRPr="000B6CCE">
              <w:rPr>
                <w:rFonts w:ascii="Arial" w:hAnsi="Arial" w:cs="Arial"/>
                <w:sz w:val="18"/>
                <w:szCs w:val="18"/>
              </w:rPr>
              <w:t>1</w:t>
            </w:r>
            <w:r w:rsidR="00486BAD" w:rsidRPr="000B6CCE">
              <w:rPr>
                <w:rFonts w:ascii="Arial" w:hAnsi="Arial" w:cs="Arial"/>
                <w:sz w:val="18"/>
                <w:szCs w:val="18"/>
              </w:rPr>
              <w:t>00</w:t>
            </w:r>
          </w:p>
        </w:tc>
      </w:tr>
      <w:tr w:rsidR="00893218" w:rsidRPr="000B6CCE" w:rsidTr="00893218">
        <w:trPr>
          <w:trHeight w:val="20"/>
        </w:trPr>
        <w:tc>
          <w:tcPr>
            <w:tcW w:w="2275" w:type="dxa"/>
            <w:shd w:val="clear" w:color="auto" w:fill="auto"/>
            <w:vAlign w:val="bottom"/>
          </w:tcPr>
          <w:p w:rsidR="00893218" w:rsidRPr="000B6CCE" w:rsidRDefault="00893218" w:rsidP="00A844B3">
            <w:pPr>
              <w:ind w:left="-101" w:right="-60"/>
              <w:rPr>
                <w:rFonts w:ascii="Arial" w:hAnsi="Arial" w:cs="Arial"/>
                <w:sz w:val="12"/>
                <w:szCs w:val="12"/>
              </w:rPr>
            </w:pPr>
          </w:p>
        </w:tc>
        <w:tc>
          <w:tcPr>
            <w:tcW w:w="1145" w:type="dxa"/>
            <w:shd w:val="clear" w:color="auto" w:fill="FAFAFA"/>
            <w:vAlign w:val="bottom"/>
          </w:tcPr>
          <w:p w:rsidR="00893218" w:rsidRPr="000B6CCE" w:rsidRDefault="00893218" w:rsidP="002E2442">
            <w:pPr>
              <w:ind w:right="-72"/>
              <w:jc w:val="right"/>
              <w:rPr>
                <w:rFonts w:ascii="Arial" w:hAnsi="Arial" w:cs="Arial"/>
                <w:sz w:val="12"/>
                <w:szCs w:val="12"/>
              </w:rPr>
            </w:pPr>
          </w:p>
        </w:tc>
        <w:tc>
          <w:tcPr>
            <w:tcW w:w="1220" w:type="dxa"/>
            <w:shd w:val="clear" w:color="auto" w:fill="FAFAFA"/>
            <w:vAlign w:val="bottom"/>
          </w:tcPr>
          <w:p w:rsidR="00893218" w:rsidRPr="000B6CCE" w:rsidRDefault="00893218" w:rsidP="002E2442">
            <w:pPr>
              <w:ind w:right="-72"/>
              <w:jc w:val="right"/>
              <w:rPr>
                <w:rFonts w:ascii="Arial" w:hAnsi="Arial" w:cs="Arial"/>
                <w:sz w:val="12"/>
                <w:szCs w:val="12"/>
              </w:rPr>
            </w:pPr>
          </w:p>
        </w:tc>
        <w:tc>
          <w:tcPr>
            <w:tcW w:w="1231" w:type="dxa"/>
            <w:shd w:val="clear" w:color="auto" w:fill="FAFAFA"/>
            <w:vAlign w:val="bottom"/>
          </w:tcPr>
          <w:p w:rsidR="00893218" w:rsidRPr="000B6CCE" w:rsidRDefault="00893218" w:rsidP="002E2442">
            <w:pPr>
              <w:ind w:right="-72"/>
              <w:jc w:val="right"/>
              <w:rPr>
                <w:rFonts w:ascii="Arial" w:hAnsi="Arial" w:cs="Arial"/>
                <w:sz w:val="12"/>
                <w:szCs w:val="12"/>
              </w:rPr>
            </w:pPr>
          </w:p>
        </w:tc>
        <w:tc>
          <w:tcPr>
            <w:tcW w:w="1162" w:type="dxa"/>
            <w:shd w:val="clear" w:color="auto" w:fill="FAFAFA"/>
            <w:vAlign w:val="bottom"/>
          </w:tcPr>
          <w:p w:rsidR="00893218" w:rsidRPr="000B6CCE" w:rsidRDefault="00893218" w:rsidP="002E2442">
            <w:pPr>
              <w:ind w:right="-72"/>
              <w:jc w:val="right"/>
              <w:rPr>
                <w:rFonts w:ascii="Arial" w:hAnsi="Arial" w:cs="Arial"/>
                <w:sz w:val="12"/>
                <w:szCs w:val="12"/>
              </w:rPr>
            </w:pPr>
          </w:p>
        </w:tc>
        <w:tc>
          <w:tcPr>
            <w:tcW w:w="1247" w:type="dxa"/>
            <w:shd w:val="clear" w:color="auto" w:fill="FAFAFA"/>
            <w:vAlign w:val="bottom"/>
          </w:tcPr>
          <w:p w:rsidR="00893218" w:rsidRPr="000B6CCE" w:rsidRDefault="00893218" w:rsidP="002E2442">
            <w:pPr>
              <w:ind w:right="-72"/>
              <w:jc w:val="right"/>
              <w:rPr>
                <w:rFonts w:ascii="Arial" w:hAnsi="Arial" w:cs="Arial"/>
                <w:sz w:val="12"/>
                <w:szCs w:val="12"/>
              </w:rPr>
            </w:pPr>
          </w:p>
        </w:tc>
        <w:tc>
          <w:tcPr>
            <w:tcW w:w="1174" w:type="dxa"/>
            <w:shd w:val="clear" w:color="auto" w:fill="FAFAFA"/>
            <w:vAlign w:val="bottom"/>
          </w:tcPr>
          <w:p w:rsidR="00893218" w:rsidRPr="000B6CCE" w:rsidRDefault="00893218" w:rsidP="002E2442">
            <w:pPr>
              <w:ind w:right="-72"/>
              <w:jc w:val="right"/>
              <w:rPr>
                <w:rFonts w:ascii="Arial" w:hAnsi="Arial" w:cs="Arial"/>
                <w:sz w:val="12"/>
                <w:szCs w:val="12"/>
              </w:rPr>
            </w:pPr>
          </w:p>
        </w:tc>
      </w:tr>
      <w:tr w:rsidR="002E2442" w:rsidRPr="000B6CCE" w:rsidTr="00893218">
        <w:trPr>
          <w:trHeight w:val="20"/>
        </w:trPr>
        <w:tc>
          <w:tcPr>
            <w:tcW w:w="2275" w:type="dxa"/>
            <w:shd w:val="clear" w:color="auto" w:fill="auto"/>
            <w:vAlign w:val="bottom"/>
          </w:tcPr>
          <w:p w:rsidR="002E2442" w:rsidRPr="000B6CCE" w:rsidRDefault="002E2442" w:rsidP="00A844B3">
            <w:pPr>
              <w:ind w:left="-101" w:right="-60"/>
              <w:rPr>
                <w:rFonts w:ascii="Arial" w:hAnsi="Arial" w:cs="Arial"/>
                <w:sz w:val="18"/>
                <w:szCs w:val="18"/>
              </w:rPr>
            </w:pPr>
            <w:r w:rsidRPr="000B6CCE">
              <w:rPr>
                <w:rFonts w:ascii="Arial" w:hAnsi="Arial" w:cs="Arial"/>
                <w:sz w:val="18"/>
                <w:szCs w:val="18"/>
              </w:rPr>
              <w:t xml:space="preserve">Loss for the year from </w:t>
            </w:r>
          </w:p>
          <w:p w:rsidR="002E2442" w:rsidRPr="000B6CCE" w:rsidRDefault="002E2442" w:rsidP="00A844B3">
            <w:pPr>
              <w:ind w:left="-101" w:right="-60"/>
              <w:rPr>
                <w:rFonts w:ascii="Arial" w:hAnsi="Arial" w:cs="Arial"/>
                <w:sz w:val="18"/>
                <w:szCs w:val="18"/>
              </w:rPr>
            </w:pPr>
            <w:r w:rsidRPr="000B6CCE">
              <w:rPr>
                <w:rFonts w:ascii="Arial" w:hAnsi="Arial" w:cs="Arial"/>
                <w:sz w:val="18"/>
                <w:szCs w:val="18"/>
              </w:rPr>
              <w:t xml:space="preserve">  discontinued operations</w:t>
            </w:r>
          </w:p>
        </w:tc>
        <w:tc>
          <w:tcPr>
            <w:tcW w:w="1145" w:type="dxa"/>
            <w:tcBorders>
              <w:bottom w:val="single" w:sz="4" w:space="0" w:color="auto"/>
            </w:tcBorders>
            <w:shd w:val="clear" w:color="auto" w:fill="FAFAFA"/>
            <w:vAlign w:val="bottom"/>
          </w:tcPr>
          <w:p w:rsidR="002E2442" w:rsidRPr="000B6CCE" w:rsidRDefault="00FC1763" w:rsidP="002E2442">
            <w:pPr>
              <w:ind w:right="-72"/>
              <w:jc w:val="right"/>
              <w:rPr>
                <w:rFonts w:ascii="Arial" w:hAnsi="Arial" w:cs="Arial"/>
                <w:sz w:val="18"/>
                <w:szCs w:val="18"/>
              </w:rPr>
            </w:pPr>
            <w:r w:rsidRPr="000B6CCE">
              <w:rPr>
                <w:rFonts w:ascii="Arial" w:hAnsi="Arial" w:cs="Arial"/>
                <w:sz w:val="18"/>
                <w:szCs w:val="18"/>
              </w:rPr>
              <w:t>-</w:t>
            </w:r>
          </w:p>
        </w:tc>
        <w:tc>
          <w:tcPr>
            <w:tcW w:w="1220" w:type="dxa"/>
            <w:tcBorders>
              <w:bottom w:val="single" w:sz="4" w:space="0" w:color="auto"/>
            </w:tcBorders>
            <w:shd w:val="clear" w:color="auto" w:fill="FAFAFA"/>
            <w:vAlign w:val="bottom"/>
          </w:tcPr>
          <w:p w:rsidR="002E2442" w:rsidRPr="000B6CCE" w:rsidRDefault="00FC1763" w:rsidP="002E2442">
            <w:pPr>
              <w:ind w:right="-72"/>
              <w:jc w:val="right"/>
              <w:rPr>
                <w:rFonts w:ascii="Arial" w:hAnsi="Arial" w:cs="Arial"/>
                <w:sz w:val="18"/>
                <w:szCs w:val="18"/>
              </w:rPr>
            </w:pPr>
            <w:r w:rsidRPr="000B6CCE">
              <w:rPr>
                <w:rFonts w:ascii="Arial" w:hAnsi="Arial" w:cs="Arial"/>
                <w:sz w:val="18"/>
                <w:szCs w:val="18"/>
              </w:rPr>
              <w:t>(105,257)</w:t>
            </w:r>
          </w:p>
        </w:tc>
        <w:tc>
          <w:tcPr>
            <w:tcW w:w="1231" w:type="dxa"/>
            <w:tcBorders>
              <w:bottom w:val="single" w:sz="4" w:space="0" w:color="auto"/>
            </w:tcBorders>
            <w:shd w:val="clear" w:color="auto" w:fill="FAFAFA"/>
            <w:vAlign w:val="bottom"/>
          </w:tcPr>
          <w:p w:rsidR="002E2442" w:rsidRPr="000B6CCE" w:rsidRDefault="00FC1763" w:rsidP="002E2442">
            <w:pPr>
              <w:ind w:right="-72"/>
              <w:jc w:val="right"/>
              <w:rPr>
                <w:rFonts w:ascii="Arial" w:hAnsi="Arial" w:cs="Arial"/>
                <w:sz w:val="18"/>
                <w:szCs w:val="18"/>
              </w:rPr>
            </w:pPr>
            <w:r w:rsidRPr="000B6CCE">
              <w:rPr>
                <w:rFonts w:ascii="Arial" w:hAnsi="Arial" w:cs="Arial"/>
                <w:sz w:val="18"/>
                <w:szCs w:val="18"/>
              </w:rPr>
              <w:t>2,809</w:t>
            </w:r>
          </w:p>
        </w:tc>
        <w:tc>
          <w:tcPr>
            <w:tcW w:w="1162" w:type="dxa"/>
            <w:tcBorders>
              <w:bottom w:val="single" w:sz="4" w:space="0" w:color="auto"/>
            </w:tcBorders>
            <w:shd w:val="clear" w:color="auto" w:fill="FAFAFA"/>
            <w:vAlign w:val="bottom"/>
          </w:tcPr>
          <w:p w:rsidR="002E2442" w:rsidRPr="000B6CCE" w:rsidRDefault="00FC1763" w:rsidP="002E2442">
            <w:pPr>
              <w:ind w:right="-72"/>
              <w:jc w:val="right"/>
              <w:rPr>
                <w:rFonts w:ascii="Arial" w:hAnsi="Arial" w:cs="Arial"/>
                <w:sz w:val="18"/>
                <w:szCs w:val="18"/>
              </w:rPr>
            </w:pPr>
            <w:r w:rsidRPr="000B6CCE">
              <w:rPr>
                <w:rFonts w:ascii="Arial" w:hAnsi="Arial" w:cs="Arial"/>
                <w:sz w:val="18"/>
                <w:szCs w:val="18"/>
              </w:rPr>
              <w:t>-</w:t>
            </w:r>
          </w:p>
        </w:tc>
        <w:tc>
          <w:tcPr>
            <w:tcW w:w="1247" w:type="dxa"/>
            <w:tcBorders>
              <w:bottom w:val="single" w:sz="4" w:space="0" w:color="auto"/>
            </w:tcBorders>
            <w:shd w:val="clear" w:color="auto" w:fill="FAFAFA"/>
            <w:vAlign w:val="bottom"/>
          </w:tcPr>
          <w:p w:rsidR="002E2442" w:rsidRPr="000B6CCE" w:rsidRDefault="00FC1763" w:rsidP="002E2442">
            <w:pPr>
              <w:ind w:right="-72"/>
              <w:jc w:val="right"/>
              <w:rPr>
                <w:rFonts w:ascii="Arial" w:hAnsi="Arial" w:cs="Arial"/>
                <w:sz w:val="18"/>
                <w:szCs w:val="18"/>
              </w:rPr>
            </w:pPr>
            <w:r w:rsidRPr="000B6CCE">
              <w:rPr>
                <w:rFonts w:ascii="Arial" w:hAnsi="Arial" w:cs="Arial"/>
                <w:sz w:val="18"/>
                <w:szCs w:val="18"/>
              </w:rPr>
              <w:t>-</w:t>
            </w:r>
          </w:p>
        </w:tc>
        <w:tc>
          <w:tcPr>
            <w:tcW w:w="1174" w:type="dxa"/>
            <w:tcBorders>
              <w:bottom w:val="single" w:sz="4" w:space="0" w:color="auto"/>
            </w:tcBorders>
            <w:shd w:val="clear" w:color="auto" w:fill="FAFAFA"/>
            <w:vAlign w:val="bottom"/>
          </w:tcPr>
          <w:p w:rsidR="002E2442" w:rsidRPr="000B6CCE" w:rsidRDefault="00126068" w:rsidP="002E2442">
            <w:pPr>
              <w:ind w:right="-72"/>
              <w:jc w:val="right"/>
              <w:rPr>
                <w:rFonts w:ascii="Arial" w:hAnsi="Arial" w:cs="Arial"/>
                <w:sz w:val="18"/>
                <w:szCs w:val="18"/>
              </w:rPr>
            </w:pPr>
            <w:r w:rsidRPr="000B6CCE">
              <w:rPr>
                <w:rFonts w:ascii="Arial" w:hAnsi="Arial" w:cs="Arial"/>
                <w:sz w:val="18"/>
                <w:szCs w:val="18"/>
              </w:rPr>
              <w:t>(</w:t>
            </w:r>
            <w:r w:rsidR="0096413B" w:rsidRPr="000B6CCE">
              <w:rPr>
                <w:rFonts w:ascii="Arial" w:hAnsi="Arial" w:cs="Arial"/>
                <w:sz w:val="18"/>
                <w:szCs w:val="18"/>
              </w:rPr>
              <w:t>102,448</w:t>
            </w:r>
            <w:r w:rsidRPr="000B6CCE">
              <w:rPr>
                <w:rFonts w:ascii="Arial" w:hAnsi="Arial" w:cs="Arial"/>
                <w:sz w:val="18"/>
                <w:szCs w:val="18"/>
              </w:rPr>
              <w:t>)</w:t>
            </w:r>
          </w:p>
        </w:tc>
      </w:tr>
      <w:tr w:rsidR="002E2442" w:rsidRPr="000B6CCE" w:rsidTr="00FC1763">
        <w:trPr>
          <w:trHeight w:val="20"/>
        </w:trPr>
        <w:tc>
          <w:tcPr>
            <w:tcW w:w="2275" w:type="dxa"/>
            <w:shd w:val="clear" w:color="auto" w:fill="auto"/>
            <w:vAlign w:val="bottom"/>
          </w:tcPr>
          <w:p w:rsidR="002E2442" w:rsidRPr="000B6CCE" w:rsidRDefault="002E2442" w:rsidP="00A844B3">
            <w:pPr>
              <w:ind w:left="-101" w:right="-1193"/>
              <w:rPr>
                <w:rFonts w:ascii="Arial" w:hAnsi="Arial" w:cs="Arial"/>
                <w:sz w:val="12"/>
                <w:szCs w:val="12"/>
              </w:rPr>
            </w:pPr>
          </w:p>
        </w:tc>
        <w:tc>
          <w:tcPr>
            <w:tcW w:w="1145" w:type="dxa"/>
            <w:tcBorders>
              <w:top w:val="single" w:sz="4" w:space="0" w:color="auto"/>
            </w:tcBorders>
            <w:shd w:val="clear" w:color="auto" w:fill="FAFAFA"/>
            <w:vAlign w:val="bottom"/>
          </w:tcPr>
          <w:p w:rsidR="002E2442" w:rsidRPr="000B6CCE" w:rsidRDefault="002E2442" w:rsidP="002E2442">
            <w:pPr>
              <w:ind w:right="-72"/>
              <w:jc w:val="right"/>
              <w:rPr>
                <w:rFonts w:ascii="Arial" w:hAnsi="Arial" w:cs="Arial"/>
                <w:sz w:val="12"/>
                <w:szCs w:val="12"/>
              </w:rPr>
            </w:pPr>
          </w:p>
        </w:tc>
        <w:tc>
          <w:tcPr>
            <w:tcW w:w="1220" w:type="dxa"/>
            <w:tcBorders>
              <w:top w:val="single" w:sz="4" w:space="0" w:color="auto"/>
            </w:tcBorders>
            <w:shd w:val="clear" w:color="auto" w:fill="FAFAFA"/>
            <w:vAlign w:val="bottom"/>
          </w:tcPr>
          <w:p w:rsidR="002E2442" w:rsidRPr="000B6CCE" w:rsidRDefault="002E2442" w:rsidP="002E2442">
            <w:pPr>
              <w:ind w:right="-72"/>
              <w:jc w:val="right"/>
              <w:rPr>
                <w:rFonts w:ascii="Arial" w:hAnsi="Arial" w:cs="Arial"/>
                <w:sz w:val="12"/>
                <w:szCs w:val="12"/>
              </w:rPr>
            </w:pPr>
          </w:p>
        </w:tc>
        <w:tc>
          <w:tcPr>
            <w:tcW w:w="1231" w:type="dxa"/>
            <w:tcBorders>
              <w:top w:val="single" w:sz="4" w:space="0" w:color="auto"/>
            </w:tcBorders>
            <w:shd w:val="clear" w:color="auto" w:fill="FAFAFA"/>
            <w:vAlign w:val="bottom"/>
          </w:tcPr>
          <w:p w:rsidR="002E2442" w:rsidRPr="000B6CCE" w:rsidRDefault="002E2442" w:rsidP="002E2442">
            <w:pPr>
              <w:ind w:right="-72"/>
              <w:jc w:val="right"/>
              <w:rPr>
                <w:rFonts w:ascii="Arial" w:hAnsi="Arial" w:cs="Arial"/>
                <w:sz w:val="12"/>
                <w:szCs w:val="12"/>
              </w:rPr>
            </w:pPr>
          </w:p>
        </w:tc>
        <w:tc>
          <w:tcPr>
            <w:tcW w:w="1162" w:type="dxa"/>
            <w:tcBorders>
              <w:top w:val="single" w:sz="4" w:space="0" w:color="auto"/>
            </w:tcBorders>
            <w:shd w:val="clear" w:color="auto" w:fill="FAFAFA"/>
            <w:vAlign w:val="bottom"/>
          </w:tcPr>
          <w:p w:rsidR="002E2442" w:rsidRPr="000B6CCE" w:rsidRDefault="002E2442" w:rsidP="002E2442">
            <w:pPr>
              <w:ind w:right="-72"/>
              <w:jc w:val="right"/>
              <w:rPr>
                <w:rFonts w:ascii="Arial" w:hAnsi="Arial" w:cs="Arial"/>
                <w:sz w:val="12"/>
                <w:szCs w:val="12"/>
              </w:rPr>
            </w:pPr>
          </w:p>
        </w:tc>
        <w:tc>
          <w:tcPr>
            <w:tcW w:w="1247" w:type="dxa"/>
            <w:tcBorders>
              <w:top w:val="single" w:sz="4" w:space="0" w:color="auto"/>
            </w:tcBorders>
            <w:shd w:val="clear" w:color="auto" w:fill="FAFAFA"/>
            <w:vAlign w:val="bottom"/>
          </w:tcPr>
          <w:p w:rsidR="002E2442" w:rsidRPr="000B6CCE" w:rsidRDefault="002E2442" w:rsidP="002E2442">
            <w:pPr>
              <w:ind w:right="-72"/>
              <w:jc w:val="right"/>
              <w:rPr>
                <w:rFonts w:ascii="Arial" w:hAnsi="Arial" w:cs="Arial"/>
                <w:sz w:val="12"/>
                <w:szCs w:val="12"/>
              </w:rPr>
            </w:pPr>
          </w:p>
        </w:tc>
        <w:tc>
          <w:tcPr>
            <w:tcW w:w="1174" w:type="dxa"/>
            <w:tcBorders>
              <w:top w:val="single" w:sz="4" w:space="0" w:color="auto"/>
            </w:tcBorders>
            <w:shd w:val="clear" w:color="auto" w:fill="FAFAFA"/>
            <w:vAlign w:val="bottom"/>
          </w:tcPr>
          <w:p w:rsidR="002E2442" w:rsidRPr="000B6CCE" w:rsidRDefault="002E2442" w:rsidP="002E2442">
            <w:pPr>
              <w:ind w:right="-72"/>
              <w:jc w:val="right"/>
              <w:rPr>
                <w:rFonts w:ascii="Arial" w:hAnsi="Arial" w:cs="Arial"/>
                <w:sz w:val="12"/>
                <w:szCs w:val="12"/>
              </w:rPr>
            </w:pPr>
          </w:p>
        </w:tc>
      </w:tr>
      <w:tr w:rsidR="002E2442" w:rsidRPr="000B6CCE" w:rsidTr="001D22DC">
        <w:trPr>
          <w:trHeight w:val="20"/>
        </w:trPr>
        <w:tc>
          <w:tcPr>
            <w:tcW w:w="2275" w:type="dxa"/>
            <w:shd w:val="clear" w:color="auto" w:fill="auto"/>
            <w:vAlign w:val="bottom"/>
          </w:tcPr>
          <w:p w:rsidR="002E2442" w:rsidRPr="000B6CCE" w:rsidRDefault="002E2442" w:rsidP="00A844B3">
            <w:pPr>
              <w:ind w:left="-101" w:right="-60"/>
              <w:rPr>
                <w:rFonts w:ascii="Arial" w:hAnsi="Arial" w:cs="Arial"/>
                <w:sz w:val="18"/>
                <w:szCs w:val="18"/>
              </w:rPr>
            </w:pPr>
            <w:r w:rsidRPr="000B6CCE">
              <w:rPr>
                <w:rFonts w:ascii="Arial" w:hAnsi="Arial" w:cs="Arial"/>
                <w:b/>
                <w:bCs/>
                <w:sz w:val="18"/>
                <w:szCs w:val="18"/>
              </w:rPr>
              <w:t>Profit for the year</w:t>
            </w:r>
            <w:r w:rsidR="00893218" w:rsidRPr="000B6CCE">
              <w:rPr>
                <w:rFonts w:ascii="Arial" w:hAnsi="Arial" w:cs="Arial"/>
                <w:b/>
                <w:bCs/>
                <w:sz w:val="18"/>
                <w:szCs w:val="18"/>
              </w:rPr>
              <w:t xml:space="preserve"> </w:t>
            </w:r>
          </w:p>
        </w:tc>
        <w:tc>
          <w:tcPr>
            <w:tcW w:w="1145" w:type="dxa"/>
            <w:shd w:val="clear" w:color="auto" w:fill="FAFAFA"/>
            <w:vAlign w:val="bottom"/>
          </w:tcPr>
          <w:p w:rsidR="002E2442" w:rsidRPr="000B6CCE" w:rsidRDefault="002E2442" w:rsidP="002E2442">
            <w:pPr>
              <w:ind w:right="-72"/>
              <w:jc w:val="right"/>
              <w:rPr>
                <w:rFonts w:ascii="Arial" w:hAnsi="Arial" w:cs="Arial"/>
                <w:sz w:val="18"/>
                <w:szCs w:val="18"/>
              </w:rPr>
            </w:pPr>
          </w:p>
        </w:tc>
        <w:tc>
          <w:tcPr>
            <w:tcW w:w="1220" w:type="dxa"/>
            <w:shd w:val="clear" w:color="auto" w:fill="FAFAFA"/>
            <w:vAlign w:val="bottom"/>
          </w:tcPr>
          <w:p w:rsidR="002E2442" w:rsidRPr="000B6CCE" w:rsidRDefault="002E2442" w:rsidP="002E2442">
            <w:pPr>
              <w:ind w:right="-72"/>
              <w:jc w:val="right"/>
              <w:rPr>
                <w:rFonts w:ascii="Arial" w:hAnsi="Arial" w:cs="Arial"/>
                <w:sz w:val="18"/>
                <w:szCs w:val="18"/>
              </w:rPr>
            </w:pPr>
          </w:p>
        </w:tc>
        <w:tc>
          <w:tcPr>
            <w:tcW w:w="1231" w:type="dxa"/>
            <w:shd w:val="clear" w:color="auto" w:fill="FAFAFA"/>
            <w:vAlign w:val="bottom"/>
          </w:tcPr>
          <w:p w:rsidR="002E2442" w:rsidRPr="000B6CCE" w:rsidRDefault="002E2442" w:rsidP="002E2442">
            <w:pPr>
              <w:ind w:right="-72"/>
              <w:jc w:val="right"/>
              <w:rPr>
                <w:rFonts w:ascii="Arial" w:hAnsi="Arial" w:cs="Arial"/>
                <w:sz w:val="18"/>
                <w:szCs w:val="18"/>
              </w:rPr>
            </w:pPr>
          </w:p>
        </w:tc>
        <w:tc>
          <w:tcPr>
            <w:tcW w:w="1162" w:type="dxa"/>
            <w:shd w:val="clear" w:color="auto" w:fill="FAFAFA"/>
            <w:vAlign w:val="bottom"/>
          </w:tcPr>
          <w:p w:rsidR="002E2442" w:rsidRPr="000B6CCE" w:rsidRDefault="002E2442" w:rsidP="002E2442">
            <w:pPr>
              <w:ind w:right="-72"/>
              <w:jc w:val="right"/>
              <w:rPr>
                <w:rFonts w:ascii="Arial" w:hAnsi="Arial" w:cs="Arial"/>
                <w:sz w:val="18"/>
                <w:szCs w:val="18"/>
              </w:rPr>
            </w:pPr>
          </w:p>
        </w:tc>
        <w:tc>
          <w:tcPr>
            <w:tcW w:w="1247" w:type="dxa"/>
            <w:shd w:val="clear" w:color="auto" w:fill="FAFAFA"/>
            <w:vAlign w:val="bottom"/>
          </w:tcPr>
          <w:p w:rsidR="002E2442" w:rsidRPr="000B6CCE" w:rsidRDefault="002E2442" w:rsidP="002E2442">
            <w:pPr>
              <w:ind w:right="-72"/>
              <w:jc w:val="right"/>
              <w:rPr>
                <w:rFonts w:ascii="Arial" w:hAnsi="Arial" w:cs="Arial"/>
                <w:sz w:val="18"/>
                <w:szCs w:val="18"/>
              </w:rPr>
            </w:pPr>
          </w:p>
        </w:tc>
        <w:tc>
          <w:tcPr>
            <w:tcW w:w="1174" w:type="dxa"/>
            <w:tcBorders>
              <w:bottom w:val="single" w:sz="4" w:space="0" w:color="auto"/>
            </w:tcBorders>
            <w:shd w:val="clear" w:color="auto" w:fill="FAFAFA"/>
            <w:vAlign w:val="bottom"/>
          </w:tcPr>
          <w:p w:rsidR="002E2442" w:rsidRPr="000B6CCE" w:rsidRDefault="00893218" w:rsidP="002E2442">
            <w:pPr>
              <w:ind w:right="-72"/>
              <w:jc w:val="right"/>
              <w:rPr>
                <w:rFonts w:ascii="Arial" w:hAnsi="Arial" w:cs="Arial"/>
                <w:sz w:val="18"/>
                <w:szCs w:val="18"/>
              </w:rPr>
            </w:pPr>
            <w:r w:rsidRPr="000B6CCE">
              <w:rPr>
                <w:rFonts w:ascii="Arial" w:hAnsi="Arial" w:cs="Arial"/>
                <w:sz w:val="18"/>
                <w:szCs w:val="18"/>
              </w:rPr>
              <w:t>4,</w:t>
            </w:r>
            <w:r w:rsidR="00486BAD" w:rsidRPr="000B6CCE">
              <w:rPr>
                <w:rFonts w:ascii="Arial" w:hAnsi="Arial" w:cs="Arial"/>
                <w:sz w:val="18"/>
                <w:szCs w:val="18"/>
              </w:rPr>
              <w:t>1</w:t>
            </w:r>
            <w:r w:rsidR="00155528" w:rsidRPr="000B6CCE">
              <w:rPr>
                <w:rFonts w:ascii="Arial" w:hAnsi="Arial" w:cs="Arial"/>
                <w:sz w:val="18"/>
                <w:szCs w:val="18"/>
              </w:rPr>
              <w:t>67</w:t>
            </w:r>
            <w:r w:rsidR="00FC0058" w:rsidRPr="000B6CCE">
              <w:rPr>
                <w:rFonts w:ascii="Arial" w:hAnsi="Arial" w:cs="Arial"/>
                <w:sz w:val="18"/>
                <w:szCs w:val="18"/>
              </w:rPr>
              <w:t>,</w:t>
            </w:r>
            <w:r w:rsidR="00155528" w:rsidRPr="000B6CCE">
              <w:rPr>
                <w:rFonts w:ascii="Arial" w:hAnsi="Arial" w:cs="Arial"/>
                <w:sz w:val="18"/>
                <w:szCs w:val="18"/>
              </w:rPr>
              <w:t>6</w:t>
            </w:r>
            <w:r w:rsidR="00486BAD" w:rsidRPr="000B6CCE">
              <w:rPr>
                <w:rFonts w:ascii="Arial" w:hAnsi="Arial" w:cs="Arial"/>
                <w:sz w:val="18"/>
                <w:szCs w:val="18"/>
              </w:rPr>
              <w:t>52</w:t>
            </w:r>
          </w:p>
        </w:tc>
      </w:tr>
      <w:tr w:rsidR="002E2442" w:rsidRPr="000B6CCE" w:rsidTr="001D22DC">
        <w:trPr>
          <w:trHeight w:val="20"/>
        </w:trPr>
        <w:tc>
          <w:tcPr>
            <w:tcW w:w="2275" w:type="dxa"/>
            <w:shd w:val="clear" w:color="auto" w:fill="auto"/>
            <w:vAlign w:val="bottom"/>
          </w:tcPr>
          <w:p w:rsidR="002E2442" w:rsidRPr="000B6CCE" w:rsidRDefault="002E2442" w:rsidP="00A844B3">
            <w:pPr>
              <w:ind w:left="-101" w:right="-1193"/>
              <w:rPr>
                <w:rFonts w:ascii="Arial" w:hAnsi="Arial" w:cs="Arial"/>
                <w:b/>
                <w:bCs/>
                <w:sz w:val="12"/>
                <w:szCs w:val="12"/>
              </w:rPr>
            </w:pPr>
          </w:p>
        </w:tc>
        <w:tc>
          <w:tcPr>
            <w:tcW w:w="1145" w:type="dxa"/>
            <w:shd w:val="clear" w:color="auto" w:fill="FAFAFA"/>
            <w:vAlign w:val="bottom"/>
          </w:tcPr>
          <w:p w:rsidR="002E2442" w:rsidRPr="000B6CCE" w:rsidRDefault="002E2442" w:rsidP="002E2442">
            <w:pPr>
              <w:ind w:right="-72"/>
              <w:jc w:val="right"/>
              <w:rPr>
                <w:rFonts w:ascii="Arial" w:hAnsi="Arial" w:cs="Arial"/>
                <w:sz w:val="12"/>
                <w:szCs w:val="12"/>
              </w:rPr>
            </w:pPr>
          </w:p>
        </w:tc>
        <w:tc>
          <w:tcPr>
            <w:tcW w:w="1220" w:type="dxa"/>
            <w:shd w:val="clear" w:color="auto" w:fill="FAFAFA"/>
            <w:vAlign w:val="bottom"/>
          </w:tcPr>
          <w:p w:rsidR="002E2442" w:rsidRPr="000B6CCE" w:rsidRDefault="002E2442" w:rsidP="002E2442">
            <w:pPr>
              <w:ind w:right="-72"/>
              <w:jc w:val="right"/>
              <w:rPr>
                <w:rFonts w:ascii="Arial" w:hAnsi="Arial" w:cs="Arial"/>
                <w:sz w:val="12"/>
                <w:szCs w:val="12"/>
              </w:rPr>
            </w:pPr>
          </w:p>
        </w:tc>
        <w:tc>
          <w:tcPr>
            <w:tcW w:w="1231" w:type="dxa"/>
            <w:shd w:val="clear" w:color="auto" w:fill="FAFAFA"/>
            <w:vAlign w:val="bottom"/>
          </w:tcPr>
          <w:p w:rsidR="002E2442" w:rsidRPr="000B6CCE" w:rsidRDefault="002E2442" w:rsidP="002E2442">
            <w:pPr>
              <w:ind w:right="-72"/>
              <w:jc w:val="right"/>
              <w:rPr>
                <w:rFonts w:ascii="Arial" w:hAnsi="Arial" w:cs="Arial"/>
                <w:sz w:val="12"/>
                <w:szCs w:val="12"/>
              </w:rPr>
            </w:pPr>
          </w:p>
        </w:tc>
        <w:tc>
          <w:tcPr>
            <w:tcW w:w="1162" w:type="dxa"/>
            <w:shd w:val="clear" w:color="auto" w:fill="FAFAFA"/>
            <w:vAlign w:val="bottom"/>
          </w:tcPr>
          <w:p w:rsidR="002E2442" w:rsidRPr="000B6CCE" w:rsidRDefault="002E2442" w:rsidP="002E2442">
            <w:pPr>
              <w:ind w:right="-72"/>
              <w:jc w:val="right"/>
              <w:rPr>
                <w:rFonts w:ascii="Arial" w:hAnsi="Arial" w:cs="Arial"/>
                <w:sz w:val="12"/>
                <w:szCs w:val="12"/>
              </w:rPr>
            </w:pPr>
          </w:p>
        </w:tc>
        <w:tc>
          <w:tcPr>
            <w:tcW w:w="1247" w:type="dxa"/>
            <w:shd w:val="clear" w:color="auto" w:fill="FAFAFA"/>
            <w:vAlign w:val="bottom"/>
          </w:tcPr>
          <w:p w:rsidR="002E2442" w:rsidRPr="000B6CCE" w:rsidRDefault="002E2442" w:rsidP="002E2442">
            <w:pPr>
              <w:ind w:right="-72"/>
              <w:jc w:val="right"/>
              <w:rPr>
                <w:rFonts w:ascii="Arial" w:hAnsi="Arial" w:cs="Arial"/>
                <w:sz w:val="12"/>
                <w:szCs w:val="12"/>
              </w:rPr>
            </w:pPr>
          </w:p>
        </w:tc>
        <w:tc>
          <w:tcPr>
            <w:tcW w:w="1174" w:type="dxa"/>
            <w:tcBorders>
              <w:top w:val="single" w:sz="4" w:space="0" w:color="auto"/>
            </w:tcBorders>
            <w:shd w:val="clear" w:color="auto" w:fill="FAFAFA"/>
            <w:vAlign w:val="bottom"/>
          </w:tcPr>
          <w:p w:rsidR="002E2442" w:rsidRPr="000B6CCE" w:rsidRDefault="002E2442" w:rsidP="002E2442">
            <w:pPr>
              <w:ind w:right="-72"/>
              <w:jc w:val="right"/>
              <w:rPr>
                <w:rFonts w:ascii="Arial" w:hAnsi="Arial" w:cs="Arial"/>
                <w:sz w:val="12"/>
                <w:szCs w:val="12"/>
              </w:rPr>
            </w:pPr>
          </w:p>
        </w:tc>
      </w:tr>
      <w:tr w:rsidR="002E2442" w:rsidRPr="000B6CCE" w:rsidTr="001D22DC">
        <w:trPr>
          <w:trHeight w:val="20"/>
        </w:trPr>
        <w:tc>
          <w:tcPr>
            <w:tcW w:w="2275" w:type="dxa"/>
            <w:shd w:val="clear" w:color="auto" w:fill="auto"/>
            <w:vAlign w:val="bottom"/>
          </w:tcPr>
          <w:p w:rsidR="002E2442" w:rsidRPr="000B6CCE" w:rsidRDefault="002E2442" w:rsidP="00A844B3">
            <w:pPr>
              <w:ind w:left="-101" w:right="-1193"/>
              <w:rPr>
                <w:rFonts w:ascii="Arial" w:hAnsi="Arial" w:cs="Arial"/>
                <w:b/>
                <w:bCs/>
                <w:sz w:val="18"/>
                <w:szCs w:val="18"/>
              </w:rPr>
            </w:pPr>
            <w:r w:rsidRPr="000B6CCE">
              <w:rPr>
                <w:rFonts w:ascii="Arial" w:hAnsi="Arial" w:cs="Arial"/>
                <w:b/>
                <w:bCs/>
                <w:sz w:val="18"/>
                <w:szCs w:val="18"/>
              </w:rPr>
              <w:t xml:space="preserve">Timing of revenue </w:t>
            </w:r>
          </w:p>
          <w:p w:rsidR="002E2442" w:rsidRPr="000B6CCE" w:rsidRDefault="002E2442" w:rsidP="00A844B3">
            <w:pPr>
              <w:ind w:left="-101" w:right="-1193"/>
              <w:rPr>
                <w:rFonts w:ascii="Arial" w:hAnsi="Arial" w:cs="Arial"/>
                <w:b/>
                <w:bCs/>
                <w:sz w:val="18"/>
                <w:szCs w:val="18"/>
              </w:rPr>
            </w:pPr>
            <w:r w:rsidRPr="000B6CCE">
              <w:rPr>
                <w:rFonts w:ascii="Arial" w:hAnsi="Arial" w:cs="Arial"/>
                <w:b/>
                <w:bCs/>
                <w:sz w:val="18"/>
                <w:szCs w:val="18"/>
              </w:rPr>
              <w:t xml:space="preserve">  recognition</w:t>
            </w:r>
          </w:p>
        </w:tc>
        <w:tc>
          <w:tcPr>
            <w:tcW w:w="1145" w:type="dxa"/>
            <w:shd w:val="clear" w:color="auto" w:fill="FAFAFA"/>
            <w:vAlign w:val="bottom"/>
          </w:tcPr>
          <w:p w:rsidR="002E2442" w:rsidRPr="000B6CCE" w:rsidRDefault="002E2442" w:rsidP="002E2442">
            <w:pPr>
              <w:ind w:right="-72"/>
              <w:jc w:val="right"/>
              <w:rPr>
                <w:rFonts w:ascii="Arial" w:hAnsi="Arial" w:cs="Arial"/>
                <w:sz w:val="18"/>
                <w:szCs w:val="18"/>
              </w:rPr>
            </w:pPr>
          </w:p>
        </w:tc>
        <w:tc>
          <w:tcPr>
            <w:tcW w:w="1220" w:type="dxa"/>
            <w:shd w:val="clear" w:color="auto" w:fill="FAFAFA"/>
            <w:vAlign w:val="bottom"/>
          </w:tcPr>
          <w:p w:rsidR="002E2442" w:rsidRPr="000B6CCE" w:rsidRDefault="002E2442" w:rsidP="002E2442">
            <w:pPr>
              <w:ind w:right="-72"/>
              <w:jc w:val="right"/>
              <w:rPr>
                <w:rFonts w:ascii="Arial" w:hAnsi="Arial" w:cs="Arial"/>
                <w:sz w:val="18"/>
                <w:szCs w:val="18"/>
              </w:rPr>
            </w:pPr>
          </w:p>
        </w:tc>
        <w:tc>
          <w:tcPr>
            <w:tcW w:w="1231" w:type="dxa"/>
            <w:shd w:val="clear" w:color="auto" w:fill="FAFAFA"/>
            <w:vAlign w:val="bottom"/>
          </w:tcPr>
          <w:p w:rsidR="002E2442" w:rsidRPr="000B6CCE" w:rsidRDefault="002E2442" w:rsidP="002E2442">
            <w:pPr>
              <w:ind w:right="-72"/>
              <w:jc w:val="right"/>
              <w:rPr>
                <w:rFonts w:ascii="Arial" w:hAnsi="Arial" w:cs="Arial"/>
                <w:sz w:val="18"/>
                <w:szCs w:val="18"/>
              </w:rPr>
            </w:pPr>
          </w:p>
        </w:tc>
        <w:tc>
          <w:tcPr>
            <w:tcW w:w="1162" w:type="dxa"/>
            <w:shd w:val="clear" w:color="auto" w:fill="FAFAFA"/>
            <w:vAlign w:val="bottom"/>
          </w:tcPr>
          <w:p w:rsidR="002E2442" w:rsidRPr="000B6CCE" w:rsidRDefault="002E2442" w:rsidP="002E2442">
            <w:pPr>
              <w:ind w:right="-72"/>
              <w:jc w:val="right"/>
              <w:rPr>
                <w:rFonts w:ascii="Arial" w:hAnsi="Arial" w:cs="Arial"/>
                <w:sz w:val="18"/>
                <w:szCs w:val="18"/>
              </w:rPr>
            </w:pPr>
          </w:p>
        </w:tc>
        <w:tc>
          <w:tcPr>
            <w:tcW w:w="1247" w:type="dxa"/>
            <w:shd w:val="clear" w:color="auto" w:fill="FAFAFA"/>
            <w:vAlign w:val="bottom"/>
          </w:tcPr>
          <w:p w:rsidR="002E2442" w:rsidRPr="000B6CCE" w:rsidRDefault="002E2442" w:rsidP="002E2442">
            <w:pPr>
              <w:ind w:right="-72"/>
              <w:jc w:val="right"/>
              <w:rPr>
                <w:rFonts w:ascii="Arial" w:hAnsi="Arial" w:cs="Arial"/>
                <w:sz w:val="18"/>
                <w:szCs w:val="18"/>
              </w:rPr>
            </w:pPr>
          </w:p>
        </w:tc>
        <w:tc>
          <w:tcPr>
            <w:tcW w:w="1174" w:type="dxa"/>
            <w:shd w:val="clear" w:color="auto" w:fill="FAFAFA"/>
            <w:vAlign w:val="bottom"/>
          </w:tcPr>
          <w:p w:rsidR="002E2442" w:rsidRPr="000B6CCE" w:rsidRDefault="002E2442" w:rsidP="002E2442">
            <w:pPr>
              <w:ind w:right="-72"/>
              <w:jc w:val="right"/>
              <w:rPr>
                <w:rFonts w:ascii="Arial" w:hAnsi="Arial" w:cs="Arial"/>
                <w:sz w:val="18"/>
                <w:szCs w:val="18"/>
              </w:rPr>
            </w:pPr>
          </w:p>
        </w:tc>
      </w:tr>
      <w:tr w:rsidR="00847F33" w:rsidRPr="000B6CCE" w:rsidTr="001D22DC">
        <w:trPr>
          <w:trHeight w:val="288"/>
        </w:trPr>
        <w:tc>
          <w:tcPr>
            <w:tcW w:w="2275" w:type="dxa"/>
            <w:shd w:val="clear" w:color="auto" w:fill="auto"/>
            <w:vAlign w:val="bottom"/>
          </w:tcPr>
          <w:p w:rsidR="00847F33" w:rsidRPr="000B6CCE" w:rsidRDefault="00847F33" w:rsidP="00A844B3">
            <w:pPr>
              <w:ind w:left="-101" w:right="-1193"/>
              <w:rPr>
                <w:rFonts w:ascii="Arial" w:hAnsi="Arial" w:cs="Arial"/>
                <w:b/>
                <w:bCs/>
                <w:sz w:val="18"/>
                <w:szCs w:val="18"/>
              </w:rPr>
            </w:pPr>
            <w:r w:rsidRPr="000B6CCE">
              <w:rPr>
                <w:rFonts w:ascii="Arial" w:hAnsi="Arial" w:cs="Arial"/>
                <w:sz w:val="18"/>
                <w:szCs w:val="18"/>
              </w:rPr>
              <w:t>At a point in time</w:t>
            </w:r>
          </w:p>
        </w:tc>
        <w:tc>
          <w:tcPr>
            <w:tcW w:w="1145" w:type="dxa"/>
            <w:tcBorders>
              <w:bottom w:val="single" w:sz="4" w:space="0" w:color="auto"/>
            </w:tcBorders>
            <w:shd w:val="clear" w:color="auto" w:fill="FAFAFA"/>
            <w:vAlign w:val="center"/>
          </w:tcPr>
          <w:p w:rsidR="00847F33" w:rsidRPr="000B6CCE" w:rsidRDefault="0096413B" w:rsidP="00847F33">
            <w:pPr>
              <w:ind w:right="-72"/>
              <w:jc w:val="right"/>
              <w:rPr>
                <w:rFonts w:ascii="Arial" w:hAnsi="Arial" w:cs="Arial"/>
                <w:sz w:val="18"/>
                <w:szCs w:val="18"/>
              </w:rPr>
            </w:pPr>
            <w:r w:rsidRPr="000B6CCE">
              <w:rPr>
                <w:rFonts w:ascii="Arial" w:hAnsi="Arial" w:cs="Arial"/>
                <w:sz w:val="18"/>
                <w:szCs w:val="18"/>
              </w:rPr>
              <w:t>55,220,950</w:t>
            </w:r>
          </w:p>
        </w:tc>
        <w:tc>
          <w:tcPr>
            <w:tcW w:w="1220" w:type="dxa"/>
            <w:tcBorders>
              <w:bottom w:val="single" w:sz="4" w:space="0" w:color="auto"/>
            </w:tcBorders>
            <w:shd w:val="clear" w:color="auto" w:fill="FAFAFA"/>
            <w:vAlign w:val="center"/>
          </w:tcPr>
          <w:p w:rsidR="00847F33" w:rsidRPr="000B6CCE" w:rsidRDefault="0096413B" w:rsidP="00847F33">
            <w:pPr>
              <w:ind w:right="-72"/>
              <w:jc w:val="right"/>
              <w:rPr>
                <w:rFonts w:ascii="Arial" w:hAnsi="Arial" w:cs="Arial"/>
                <w:sz w:val="18"/>
                <w:szCs w:val="18"/>
              </w:rPr>
            </w:pPr>
            <w:r w:rsidRPr="000B6CCE">
              <w:rPr>
                <w:rFonts w:ascii="Arial" w:hAnsi="Arial" w:cs="Arial"/>
                <w:sz w:val="18"/>
                <w:szCs w:val="18"/>
              </w:rPr>
              <w:t>52,423,963</w:t>
            </w:r>
          </w:p>
        </w:tc>
        <w:tc>
          <w:tcPr>
            <w:tcW w:w="1231" w:type="dxa"/>
            <w:tcBorders>
              <w:bottom w:val="single" w:sz="4" w:space="0" w:color="auto"/>
            </w:tcBorders>
            <w:shd w:val="clear" w:color="auto" w:fill="FAFAFA"/>
            <w:vAlign w:val="center"/>
          </w:tcPr>
          <w:p w:rsidR="00847F33" w:rsidRPr="000B6CCE" w:rsidRDefault="0096413B" w:rsidP="00847F33">
            <w:pPr>
              <w:ind w:right="-72"/>
              <w:jc w:val="right"/>
              <w:rPr>
                <w:rFonts w:ascii="Arial" w:hAnsi="Arial" w:cs="Arial"/>
                <w:sz w:val="18"/>
                <w:szCs w:val="18"/>
              </w:rPr>
            </w:pPr>
            <w:r w:rsidRPr="000B6CCE">
              <w:rPr>
                <w:rFonts w:ascii="Arial" w:hAnsi="Arial" w:cs="Arial"/>
                <w:sz w:val="18"/>
                <w:szCs w:val="18"/>
              </w:rPr>
              <w:t>18,630,334</w:t>
            </w:r>
          </w:p>
        </w:tc>
        <w:tc>
          <w:tcPr>
            <w:tcW w:w="1162" w:type="dxa"/>
            <w:tcBorders>
              <w:bottom w:val="single" w:sz="4" w:space="0" w:color="auto"/>
            </w:tcBorders>
            <w:shd w:val="clear" w:color="auto" w:fill="FAFAFA"/>
            <w:vAlign w:val="center"/>
          </w:tcPr>
          <w:p w:rsidR="00847F33" w:rsidRPr="000B6CCE" w:rsidRDefault="00847F33" w:rsidP="00847F33">
            <w:pPr>
              <w:ind w:right="-72"/>
              <w:jc w:val="right"/>
              <w:rPr>
                <w:rFonts w:ascii="Arial" w:hAnsi="Arial" w:cs="Arial"/>
                <w:sz w:val="18"/>
                <w:szCs w:val="18"/>
              </w:rPr>
            </w:pPr>
            <w:r w:rsidRPr="000B6CCE">
              <w:rPr>
                <w:rFonts w:ascii="Arial" w:hAnsi="Arial" w:cs="Arial"/>
                <w:sz w:val="18"/>
                <w:szCs w:val="18"/>
              </w:rPr>
              <w:t>126,275,247</w:t>
            </w:r>
          </w:p>
        </w:tc>
        <w:tc>
          <w:tcPr>
            <w:tcW w:w="1247" w:type="dxa"/>
            <w:tcBorders>
              <w:bottom w:val="single" w:sz="4" w:space="0" w:color="auto"/>
            </w:tcBorders>
            <w:shd w:val="clear" w:color="auto" w:fill="FAFAFA"/>
            <w:vAlign w:val="center"/>
          </w:tcPr>
          <w:p w:rsidR="00847F33" w:rsidRPr="000B6CCE" w:rsidRDefault="00847F33" w:rsidP="00847F33">
            <w:pPr>
              <w:ind w:right="-72"/>
              <w:jc w:val="right"/>
              <w:rPr>
                <w:rFonts w:ascii="Arial" w:hAnsi="Arial" w:cs="Arial"/>
                <w:sz w:val="18"/>
                <w:szCs w:val="18"/>
              </w:rPr>
            </w:pPr>
            <w:r w:rsidRPr="000B6CCE">
              <w:rPr>
                <w:rFonts w:ascii="Arial" w:hAnsi="Arial" w:cs="Arial"/>
                <w:sz w:val="18"/>
                <w:szCs w:val="18"/>
                <w:lang w:val="en-US"/>
              </w:rPr>
              <w:t>-</w:t>
            </w:r>
          </w:p>
        </w:tc>
        <w:tc>
          <w:tcPr>
            <w:tcW w:w="1174" w:type="dxa"/>
            <w:tcBorders>
              <w:bottom w:val="single" w:sz="4" w:space="0" w:color="auto"/>
            </w:tcBorders>
            <w:shd w:val="clear" w:color="auto" w:fill="FAFAFA"/>
            <w:vAlign w:val="center"/>
          </w:tcPr>
          <w:p w:rsidR="00847F33" w:rsidRPr="000B6CCE" w:rsidRDefault="00847F33" w:rsidP="00847F33">
            <w:pPr>
              <w:ind w:right="-72"/>
              <w:jc w:val="right"/>
              <w:rPr>
                <w:rFonts w:ascii="Arial" w:hAnsi="Arial" w:cs="Arial"/>
                <w:sz w:val="18"/>
                <w:szCs w:val="18"/>
              </w:rPr>
            </w:pPr>
            <w:r w:rsidRPr="000B6CCE">
              <w:rPr>
                <w:rFonts w:ascii="Arial" w:hAnsi="Arial" w:cs="Arial"/>
                <w:sz w:val="18"/>
                <w:szCs w:val="18"/>
              </w:rPr>
              <w:t>126,275,247</w:t>
            </w:r>
          </w:p>
        </w:tc>
      </w:tr>
    </w:tbl>
    <w:p w:rsidR="00790F1B" w:rsidRPr="000B6CCE" w:rsidRDefault="00790F1B" w:rsidP="007B6564">
      <w:pPr>
        <w:tabs>
          <w:tab w:val="left" w:pos="900"/>
        </w:tabs>
        <w:autoSpaceDE w:val="0"/>
        <w:autoSpaceDN w:val="0"/>
        <w:adjustRightInd w:val="0"/>
        <w:ind w:left="540"/>
        <w:rPr>
          <w:rFonts w:ascii="Arial" w:hAnsi="Arial" w:cs="Arial"/>
          <w:sz w:val="18"/>
          <w:szCs w:val="18"/>
        </w:rPr>
      </w:pPr>
      <w:r w:rsidRPr="000B6CCE">
        <w:rPr>
          <w:rFonts w:ascii="Arial" w:hAnsi="Arial" w:cs="Arial"/>
          <w:sz w:val="18"/>
          <w:szCs w:val="18"/>
        </w:rPr>
        <w:br w:type="page"/>
      </w:r>
    </w:p>
    <w:tbl>
      <w:tblPr>
        <w:tblW w:w="9462" w:type="dxa"/>
        <w:tblInd w:w="108" w:type="dxa"/>
        <w:tblLayout w:type="fixed"/>
        <w:tblLook w:val="0000" w:firstRow="0" w:lastRow="0" w:firstColumn="0" w:lastColumn="0" w:noHBand="0" w:noVBand="0"/>
      </w:tblPr>
      <w:tblGrid>
        <w:gridCol w:w="2430"/>
        <w:gridCol w:w="1080"/>
        <w:gridCol w:w="1129"/>
        <w:gridCol w:w="1211"/>
        <w:gridCol w:w="1170"/>
        <w:gridCol w:w="1260"/>
        <w:gridCol w:w="1182"/>
      </w:tblGrid>
      <w:tr w:rsidR="00116BA2" w:rsidRPr="000B6CCE" w:rsidTr="000B774C">
        <w:trPr>
          <w:trHeight w:val="20"/>
        </w:trPr>
        <w:tc>
          <w:tcPr>
            <w:tcW w:w="2430" w:type="dxa"/>
            <w:shd w:val="clear" w:color="auto" w:fill="auto"/>
            <w:vAlign w:val="bottom"/>
          </w:tcPr>
          <w:p w:rsidR="00116BA2" w:rsidRPr="000B6CCE" w:rsidRDefault="00116BA2" w:rsidP="00A844B3">
            <w:pPr>
              <w:ind w:left="-101"/>
              <w:rPr>
                <w:rFonts w:ascii="Arial" w:hAnsi="Arial" w:cs="Arial"/>
                <w:b/>
                <w:bCs/>
                <w:sz w:val="18"/>
                <w:szCs w:val="18"/>
                <w:cs/>
              </w:rPr>
            </w:pPr>
          </w:p>
        </w:tc>
        <w:tc>
          <w:tcPr>
            <w:tcW w:w="7032" w:type="dxa"/>
            <w:gridSpan w:val="6"/>
            <w:tcBorders>
              <w:top w:val="single" w:sz="4" w:space="0" w:color="auto"/>
              <w:bottom w:val="single" w:sz="4" w:space="0" w:color="auto"/>
            </w:tcBorders>
            <w:shd w:val="clear" w:color="auto" w:fill="auto"/>
            <w:vAlign w:val="bottom"/>
          </w:tcPr>
          <w:p w:rsidR="00116BA2" w:rsidRPr="000B6CCE" w:rsidRDefault="00116BA2" w:rsidP="00C10289">
            <w:pPr>
              <w:ind w:right="-72"/>
              <w:jc w:val="center"/>
              <w:rPr>
                <w:rFonts w:ascii="Arial" w:hAnsi="Arial" w:cs="Arial"/>
                <w:sz w:val="18"/>
                <w:szCs w:val="18"/>
                <w:cs/>
              </w:rPr>
            </w:pPr>
            <w:r w:rsidRPr="000B6CCE">
              <w:rPr>
                <w:rFonts w:ascii="Arial" w:hAnsi="Arial" w:cs="Arial"/>
                <w:b/>
                <w:bCs/>
                <w:sz w:val="18"/>
                <w:szCs w:val="18"/>
              </w:rPr>
              <w:t xml:space="preserve">Consolidated financial </w:t>
            </w:r>
            <w:r w:rsidR="00C10289" w:rsidRPr="000B6CCE">
              <w:rPr>
                <w:rFonts w:ascii="Arial" w:hAnsi="Arial" w:cs="Arial"/>
                <w:b/>
                <w:bCs/>
                <w:sz w:val="18"/>
                <w:szCs w:val="18"/>
              </w:rPr>
              <w:t>statements</w:t>
            </w:r>
          </w:p>
        </w:tc>
      </w:tr>
      <w:tr w:rsidR="00116BA2" w:rsidRPr="000B6CCE" w:rsidTr="00974B54">
        <w:trPr>
          <w:trHeight w:val="20"/>
        </w:trPr>
        <w:tc>
          <w:tcPr>
            <w:tcW w:w="2430" w:type="dxa"/>
            <w:shd w:val="clear" w:color="auto" w:fill="auto"/>
            <w:vAlign w:val="bottom"/>
          </w:tcPr>
          <w:p w:rsidR="00116BA2" w:rsidRPr="000B6CCE" w:rsidRDefault="00116BA2" w:rsidP="00A844B3">
            <w:pPr>
              <w:ind w:left="-101"/>
              <w:rPr>
                <w:rFonts w:ascii="Arial" w:hAnsi="Arial" w:cs="Arial"/>
                <w:b/>
                <w:bCs/>
                <w:sz w:val="18"/>
                <w:szCs w:val="18"/>
              </w:rPr>
            </w:pPr>
          </w:p>
        </w:tc>
        <w:tc>
          <w:tcPr>
            <w:tcW w:w="1080" w:type="dxa"/>
            <w:tcBorders>
              <w:top w:val="single" w:sz="4" w:space="0" w:color="auto"/>
            </w:tcBorders>
            <w:shd w:val="clear" w:color="auto" w:fill="auto"/>
            <w:vAlign w:val="bottom"/>
          </w:tcPr>
          <w:p w:rsidR="00116BA2" w:rsidRPr="000B6CCE" w:rsidRDefault="00116BA2" w:rsidP="007B6564">
            <w:pPr>
              <w:ind w:right="-72"/>
              <w:jc w:val="right"/>
              <w:rPr>
                <w:rFonts w:ascii="Arial" w:hAnsi="Arial" w:cs="Arial"/>
                <w:b/>
                <w:bCs/>
                <w:sz w:val="18"/>
                <w:szCs w:val="18"/>
                <w:shd w:val="clear" w:color="auto" w:fill="FFFFFF"/>
              </w:rPr>
            </w:pPr>
          </w:p>
        </w:tc>
        <w:tc>
          <w:tcPr>
            <w:tcW w:w="1129" w:type="dxa"/>
            <w:tcBorders>
              <w:top w:val="single" w:sz="4" w:space="0" w:color="auto"/>
            </w:tcBorders>
            <w:shd w:val="clear" w:color="auto" w:fill="auto"/>
            <w:vAlign w:val="bottom"/>
          </w:tcPr>
          <w:p w:rsidR="00116BA2" w:rsidRPr="000B6CCE" w:rsidRDefault="00116BA2" w:rsidP="007B6564">
            <w:pPr>
              <w:ind w:right="-72"/>
              <w:jc w:val="right"/>
              <w:rPr>
                <w:rFonts w:ascii="Arial" w:hAnsi="Arial" w:cs="Arial"/>
                <w:b/>
                <w:bCs/>
                <w:sz w:val="18"/>
                <w:szCs w:val="18"/>
                <w:shd w:val="clear" w:color="auto" w:fill="FFFFFF"/>
              </w:rPr>
            </w:pPr>
            <w:r w:rsidRPr="000B6CCE">
              <w:rPr>
                <w:rFonts w:ascii="Arial" w:hAnsi="Arial" w:cs="Arial"/>
                <w:b/>
                <w:bCs/>
                <w:sz w:val="18"/>
                <w:szCs w:val="18"/>
              </w:rPr>
              <w:t>Frozen and</w:t>
            </w:r>
          </w:p>
        </w:tc>
        <w:tc>
          <w:tcPr>
            <w:tcW w:w="1211" w:type="dxa"/>
            <w:tcBorders>
              <w:top w:val="single" w:sz="4" w:space="0" w:color="auto"/>
            </w:tcBorders>
            <w:shd w:val="clear" w:color="auto" w:fill="auto"/>
            <w:vAlign w:val="bottom"/>
          </w:tcPr>
          <w:p w:rsidR="00116BA2" w:rsidRPr="000B6CCE" w:rsidRDefault="00116BA2" w:rsidP="007B6564">
            <w:pPr>
              <w:ind w:right="-72"/>
              <w:jc w:val="right"/>
              <w:rPr>
                <w:rFonts w:ascii="Arial" w:hAnsi="Arial" w:cs="Arial"/>
                <w:b/>
                <w:bCs/>
                <w:sz w:val="18"/>
                <w:szCs w:val="18"/>
                <w:shd w:val="clear" w:color="auto" w:fill="FFFFFF"/>
              </w:rPr>
            </w:pPr>
          </w:p>
        </w:tc>
        <w:tc>
          <w:tcPr>
            <w:tcW w:w="1170" w:type="dxa"/>
            <w:tcBorders>
              <w:top w:val="single" w:sz="4" w:space="0" w:color="auto"/>
            </w:tcBorders>
            <w:shd w:val="clear" w:color="auto" w:fill="auto"/>
            <w:vAlign w:val="bottom"/>
          </w:tcPr>
          <w:p w:rsidR="00116BA2" w:rsidRPr="000B6CCE" w:rsidRDefault="00116BA2" w:rsidP="007B6564">
            <w:pPr>
              <w:ind w:right="-72"/>
              <w:jc w:val="right"/>
              <w:rPr>
                <w:rFonts w:ascii="Arial" w:hAnsi="Arial" w:cs="Arial"/>
                <w:b/>
                <w:bCs/>
                <w:sz w:val="18"/>
                <w:szCs w:val="18"/>
                <w:shd w:val="clear" w:color="auto" w:fill="FFFFFF"/>
              </w:rPr>
            </w:pPr>
          </w:p>
        </w:tc>
        <w:tc>
          <w:tcPr>
            <w:tcW w:w="1260" w:type="dxa"/>
            <w:tcBorders>
              <w:top w:val="single" w:sz="4" w:space="0" w:color="auto"/>
            </w:tcBorders>
            <w:shd w:val="clear" w:color="auto" w:fill="auto"/>
            <w:vAlign w:val="bottom"/>
          </w:tcPr>
          <w:p w:rsidR="00116BA2" w:rsidRPr="000B6CCE" w:rsidRDefault="00116BA2" w:rsidP="007B6564">
            <w:pPr>
              <w:ind w:right="-72"/>
              <w:jc w:val="right"/>
              <w:rPr>
                <w:rFonts w:ascii="Arial" w:hAnsi="Arial" w:cs="Arial"/>
                <w:b/>
                <w:bCs/>
                <w:sz w:val="18"/>
                <w:szCs w:val="18"/>
                <w:shd w:val="clear" w:color="auto" w:fill="FFFFFF"/>
              </w:rPr>
            </w:pPr>
          </w:p>
        </w:tc>
        <w:tc>
          <w:tcPr>
            <w:tcW w:w="1182" w:type="dxa"/>
            <w:tcBorders>
              <w:top w:val="single" w:sz="4" w:space="0" w:color="auto"/>
            </w:tcBorders>
            <w:shd w:val="clear" w:color="auto" w:fill="auto"/>
            <w:vAlign w:val="bottom"/>
          </w:tcPr>
          <w:p w:rsidR="00116BA2" w:rsidRPr="000B6CCE" w:rsidRDefault="00116BA2" w:rsidP="007B6564">
            <w:pPr>
              <w:ind w:right="-72"/>
              <w:jc w:val="right"/>
              <w:rPr>
                <w:rFonts w:ascii="Arial" w:hAnsi="Arial" w:cs="Arial"/>
                <w:b/>
                <w:bCs/>
                <w:sz w:val="18"/>
                <w:szCs w:val="18"/>
                <w:shd w:val="clear" w:color="auto" w:fill="FFFFFF"/>
              </w:rPr>
            </w:pPr>
          </w:p>
        </w:tc>
      </w:tr>
      <w:tr w:rsidR="00116BA2" w:rsidRPr="000B6CCE" w:rsidTr="00974B54">
        <w:trPr>
          <w:trHeight w:val="20"/>
        </w:trPr>
        <w:tc>
          <w:tcPr>
            <w:tcW w:w="2430" w:type="dxa"/>
            <w:shd w:val="clear" w:color="auto" w:fill="auto"/>
            <w:vAlign w:val="bottom"/>
          </w:tcPr>
          <w:p w:rsidR="00116BA2" w:rsidRPr="000B6CCE" w:rsidRDefault="00116BA2" w:rsidP="00A844B3">
            <w:pPr>
              <w:ind w:left="-101"/>
              <w:rPr>
                <w:rFonts w:ascii="Arial" w:hAnsi="Arial" w:cs="Arial"/>
                <w:b/>
                <w:bCs/>
                <w:sz w:val="18"/>
                <w:szCs w:val="18"/>
              </w:rPr>
            </w:pPr>
          </w:p>
        </w:tc>
        <w:tc>
          <w:tcPr>
            <w:tcW w:w="1080" w:type="dxa"/>
            <w:shd w:val="clear" w:color="auto" w:fill="auto"/>
            <w:vAlign w:val="bottom"/>
          </w:tcPr>
          <w:p w:rsidR="00116BA2" w:rsidRPr="000B6CCE" w:rsidRDefault="00116BA2" w:rsidP="007B6564">
            <w:pPr>
              <w:ind w:right="-72"/>
              <w:jc w:val="right"/>
              <w:rPr>
                <w:rFonts w:ascii="Arial" w:hAnsi="Arial" w:cs="Arial"/>
                <w:b/>
                <w:bCs/>
                <w:sz w:val="18"/>
                <w:szCs w:val="18"/>
                <w:shd w:val="clear" w:color="auto" w:fill="FFFFFF"/>
              </w:rPr>
            </w:pPr>
          </w:p>
        </w:tc>
        <w:tc>
          <w:tcPr>
            <w:tcW w:w="1129" w:type="dxa"/>
            <w:shd w:val="clear" w:color="auto" w:fill="auto"/>
            <w:vAlign w:val="bottom"/>
          </w:tcPr>
          <w:p w:rsidR="00116BA2" w:rsidRPr="000B6CCE" w:rsidRDefault="00116BA2" w:rsidP="007B6564">
            <w:pPr>
              <w:ind w:right="-72"/>
              <w:jc w:val="right"/>
              <w:rPr>
                <w:rFonts w:ascii="Arial" w:hAnsi="Arial" w:cs="Arial"/>
                <w:b/>
                <w:bCs/>
                <w:sz w:val="18"/>
                <w:szCs w:val="18"/>
                <w:shd w:val="clear" w:color="auto" w:fill="FFFFFF"/>
              </w:rPr>
            </w:pPr>
            <w:r w:rsidRPr="000B6CCE">
              <w:rPr>
                <w:rFonts w:ascii="Arial" w:hAnsi="Arial" w:cs="Arial"/>
                <w:b/>
                <w:bCs/>
                <w:sz w:val="18"/>
                <w:szCs w:val="18"/>
              </w:rPr>
              <w:t>chilled</w:t>
            </w:r>
          </w:p>
        </w:tc>
        <w:tc>
          <w:tcPr>
            <w:tcW w:w="1211" w:type="dxa"/>
            <w:shd w:val="clear" w:color="auto" w:fill="auto"/>
            <w:vAlign w:val="bottom"/>
          </w:tcPr>
          <w:p w:rsidR="00116BA2" w:rsidRPr="000B6CCE" w:rsidRDefault="00116BA2" w:rsidP="007B6564">
            <w:pPr>
              <w:ind w:right="-72"/>
              <w:jc w:val="right"/>
              <w:rPr>
                <w:rFonts w:ascii="Arial" w:hAnsi="Arial" w:cs="Arial"/>
                <w:b/>
                <w:bCs/>
                <w:sz w:val="18"/>
                <w:szCs w:val="18"/>
                <w:shd w:val="clear" w:color="auto" w:fill="FFFFFF"/>
              </w:rPr>
            </w:pPr>
            <w:r w:rsidRPr="000B6CCE">
              <w:rPr>
                <w:rFonts w:ascii="Arial" w:hAnsi="Arial" w:cs="Arial"/>
                <w:b/>
                <w:bCs/>
                <w:sz w:val="18"/>
                <w:szCs w:val="18"/>
              </w:rPr>
              <w:t>Pet food,</w:t>
            </w:r>
          </w:p>
        </w:tc>
        <w:tc>
          <w:tcPr>
            <w:tcW w:w="1170" w:type="dxa"/>
            <w:shd w:val="clear" w:color="auto" w:fill="auto"/>
            <w:vAlign w:val="bottom"/>
          </w:tcPr>
          <w:p w:rsidR="00116BA2" w:rsidRPr="000B6CCE" w:rsidRDefault="00116BA2" w:rsidP="007B6564">
            <w:pPr>
              <w:ind w:right="-72"/>
              <w:jc w:val="right"/>
              <w:rPr>
                <w:rFonts w:ascii="Arial" w:hAnsi="Arial" w:cs="Arial"/>
                <w:b/>
                <w:bCs/>
                <w:sz w:val="18"/>
                <w:szCs w:val="18"/>
                <w:shd w:val="clear" w:color="auto" w:fill="FFFFFF"/>
              </w:rPr>
            </w:pPr>
          </w:p>
        </w:tc>
        <w:tc>
          <w:tcPr>
            <w:tcW w:w="1260" w:type="dxa"/>
            <w:shd w:val="clear" w:color="auto" w:fill="auto"/>
            <w:vAlign w:val="bottom"/>
          </w:tcPr>
          <w:p w:rsidR="00116BA2" w:rsidRPr="000B6CCE" w:rsidRDefault="00116BA2" w:rsidP="007B6564">
            <w:pPr>
              <w:ind w:right="-72"/>
              <w:jc w:val="right"/>
              <w:rPr>
                <w:rFonts w:ascii="Arial" w:hAnsi="Arial" w:cs="Arial"/>
                <w:b/>
                <w:bCs/>
                <w:sz w:val="18"/>
                <w:szCs w:val="18"/>
                <w:shd w:val="clear" w:color="auto" w:fill="FFFFFF"/>
              </w:rPr>
            </w:pPr>
          </w:p>
        </w:tc>
        <w:tc>
          <w:tcPr>
            <w:tcW w:w="1182" w:type="dxa"/>
            <w:shd w:val="clear" w:color="auto" w:fill="auto"/>
            <w:vAlign w:val="bottom"/>
          </w:tcPr>
          <w:p w:rsidR="00116BA2" w:rsidRPr="000B6CCE" w:rsidRDefault="00116BA2" w:rsidP="007B6564">
            <w:pPr>
              <w:ind w:right="-72"/>
              <w:jc w:val="right"/>
              <w:rPr>
                <w:rFonts w:ascii="Arial" w:hAnsi="Arial" w:cs="Arial"/>
                <w:b/>
                <w:bCs/>
                <w:sz w:val="18"/>
                <w:szCs w:val="18"/>
                <w:shd w:val="clear" w:color="auto" w:fill="FFFFFF"/>
              </w:rPr>
            </w:pPr>
          </w:p>
        </w:tc>
      </w:tr>
      <w:tr w:rsidR="00116BA2" w:rsidRPr="000B6CCE" w:rsidTr="00974B54">
        <w:trPr>
          <w:trHeight w:val="20"/>
        </w:trPr>
        <w:tc>
          <w:tcPr>
            <w:tcW w:w="2430" w:type="dxa"/>
            <w:shd w:val="clear" w:color="auto" w:fill="auto"/>
            <w:vAlign w:val="bottom"/>
          </w:tcPr>
          <w:p w:rsidR="00116BA2" w:rsidRPr="000B6CCE" w:rsidRDefault="00116BA2" w:rsidP="00A844B3">
            <w:pPr>
              <w:ind w:left="-101"/>
              <w:rPr>
                <w:rFonts w:ascii="Arial" w:hAnsi="Arial" w:cs="Arial"/>
                <w:b/>
                <w:bCs/>
                <w:sz w:val="18"/>
                <w:szCs w:val="18"/>
              </w:rPr>
            </w:pPr>
          </w:p>
        </w:tc>
        <w:tc>
          <w:tcPr>
            <w:tcW w:w="1080" w:type="dxa"/>
            <w:shd w:val="clear" w:color="auto" w:fill="auto"/>
            <w:vAlign w:val="bottom"/>
          </w:tcPr>
          <w:p w:rsidR="00116BA2" w:rsidRPr="000B6CCE" w:rsidRDefault="00116BA2" w:rsidP="007B6564">
            <w:pPr>
              <w:ind w:right="-72"/>
              <w:jc w:val="right"/>
              <w:rPr>
                <w:rFonts w:ascii="Arial" w:hAnsi="Arial" w:cs="Arial"/>
                <w:b/>
                <w:bCs/>
                <w:sz w:val="18"/>
                <w:szCs w:val="18"/>
                <w:shd w:val="clear" w:color="auto" w:fill="FFFFFF"/>
              </w:rPr>
            </w:pPr>
          </w:p>
        </w:tc>
        <w:tc>
          <w:tcPr>
            <w:tcW w:w="1129" w:type="dxa"/>
            <w:shd w:val="clear" w:color="auto" w:fill="auto"/>
            <w:vAlign w:val="bottom"/>
          </w:tcPr>
          <w:p w:rsidR="00116BA2" w:rsidRPr="000B6CCE" w:rsidRDefault="00116BA2" w:rsidP="007B6564">
            <w:pPr>
              <w:ind w:right="-72"/>
              <w:jc w:val="right"/>
              <w:rPr>
                <w:rFonts w:ascii="Arial" w:hAnsi="Arial" w:cs="Arial"/>
                <w:b/>
                <w:bCs/>
                <w:sz w:val="18"/>
                <w:szCs w:val="18"/>
                <w:shd w:val="clear" w:color="auto" w:fill="FFFFFF"/>
              </w:rPr>
            </w:pPr>
            <w:r w:rsidRPr="000B6CCE">
              <w:rPr>
                <w:rFonts w:ascii="Arial" w:hAnsi="Arial" w:cs="Arial"/>
                <w:b/>
                <w:bCs/>
                <w:sz w:val="18"/>
                <w:szCs w:val="18"/>
              </w:rPr>
              <w:t>seafood</w:t>
            </w:r>
          </w:p>
        </w:tc>
        <w:tc>
          <w:tcPr>
            <w:tcW w:w="1211" w:type="dxa"/>
            <w:shd w:val="clear" w:color="auto" w:fill="auto"/>
            <w:vAlign w:val="bottom"/>
          </w:tcPr>
          <w:p w:rsidR="00116BA2" w:rsidRPr="000B6CCE" w:rsidRDefault="00116BA2" w:rsidP="007B6564">
            <w:pPr>
              <w:ind w:right="-72"/>
              <w:jc w:val="right"/>
              <w:rPr>
                <w:rFonts w:ascii="Arial" w:hAnsi="Arial" w:cs="Arial"/>
                <w:b/>
                <w:bCs/>
                <w:sz w:val="18"/>
                <w:szCs w:val="18"/>
                <w:shd w:val="clear" w:color="auto" w:fill="FFFFFF"/>
              </w:rPr>
            </w:pPr>
            <w:r w:rsidRPr="000B6CCE">
              <w:rPr>
                <w:rFonts w:ascii="Arial" w:hAnsi="Arial" w:cs="Arial"/>
                <w:b/>
                <w:bCs/>
                <w:sz w:val="18"/>
                <w:szCs w:val="18"/>
              </w:rPr>
              <w:t>value-added</w:t>
            </w:r>
          </w:p>
        </w:tc>
        <w:tc>
          <w:tcPr>
            <w:tcW w:w="1170" w:type="dxa"/>
            <w:shd w:val="clear" w:color="auto" w:fill="auto"/>
            <w:vAlign w:val="bottom"/>
          </w:tcPr>
          <w:p w:rsidR="00116BA2" w:rsidRPr="000B6CCE" w:rsidRDefault="00116BA2" w:rsidP="007B6564">
            <w:pPr>
              <w:ind w:right="-72"/>
              <w:jc w:val="right"/>
              <w:rPr>
                <w:rFonts w:ascii="Arial" w:hAnsi="Arial" w:cs="Arial"/>
                <w:b/>
                <w:bCs/>
                <w:sz w:val="18"/>
                <w:szCs w:val="18"/>
                <w:shd w:val="clear" w:color="auto" w:fill="FFFFFF"/>
              </w:rPr>
            </w:pPr>
            <w:r w:rsidRPr="000B6CCE">
              <w:rPr>
                <w:rFonts w:ascii="Arial" w:hAnsi="Arial" w:cs="Arial"/>
                <w:b/>
                <w:bCs/>
                <w:sz w:val="18"/>
                <w:szCs w:val="18"/>
              </w:rPr>
              <w:t>Total</w:t>
            </w:r>
          </w:p>
        </w:tc>
        <w:tc>
          <w:tcPr>
            <w:tcW w:w="1260" w:type="dxa"/>
            <w:shd w:val="clear" w:color="auto" w:fill="auto"/>
            <w:vAlign w:val="bottom"/>
          </w:tcPr>
          <w:p w:rsidR="00116BA2" w:rsidRPr="000B6CCE" w:rsidRDefault="00116BA2" w:rsidP="007B6564">
            <w:pPr>
              <w:ind w:right="-72"/>
              <w:jc w:val="right"/>
              <w:rPr>
                <w:rFonts w:ascii="Arial" w:hAnsi="Arial" w:cs="Arial"/>
                <w:b/>
                <w:bCs/>
                <w:sz w:val="18"/>
                <w:szCs w:val="18"/>
                <w:shd w:val="clear" w:color="auto" w:fill="FFFFFF"/>
              </w:rPr>
            </w:pPr>
          </w:p>
        </w:tc>
        <w:tc>
          <w:tcPr>
            <w:tcW w:w="1182" w:type="dxa"/>
            <w:shd w:val="clear" w:color="auto" w:fill="auto"/>
            <w:vAlign w:val="bottom"/>
          </w:tcPr>
          <w:p w:rsidR="00116BA2" w:rsidRPr="000B6CCE" w:rsidRDefault="00116BA2" w:rsidP="007B6564">
            <w:pPr>
              <w:ind w:right="-72"/>
              <w:jc w:val="right"/>
              <w:rPr>
                <w:rFonts w:ascii="Arial" w:hAnsi="Arial" w:cs="Arial"/>
                <w:b/>
                <w:bCs/>
                <w:sz w:val="18"/>
                <w:szCs w:val="18"/>
                <w:shd w:val="clear" w:color="auto" w:fill="FFFFFF"/>
              </w:rPr>
            </w:pPr>
          </w:p>
        </w:tc>
      </w:tr>
      <w:tr w:rsidR="00116BA2" w:rsidRPr="000B6CCE" w:rsidTr="00974B54">
        <w:trPr>
          <w:trHeight w:val="20"/>
        </w:trPr>
        <w:tc>
          <w:tcPr>
            <w:tcW w:w="2430" w:type="dxa"/>
            <w:shd w:val="clear" w:color="auto" w:fill="auto"/>
            <w:vAlign w:val="bottom"/>
          </w:tcPr>
          <w:p w:rsidR="00116BA2" w:rsidRPr="000B6CCE" w:rsidRDefault="00116BA2" w:rsidP="00A844B3">
            <w:pPr>
              <w:ind w:left="-101"/>
              <w:rPr>
                <w:rFonts w:ascii="Arial" w:hAnsi="Arial" w:cs="Arial"/>
                <w:b/>
                <w:bCs/>
                <w:sz w:val="18"/>
                <w:szCs w:val="18"/>
              </w:rPr>
            </w:pPr>
          </w:p>
        </w:tc>
        <w:tc>
          <w:tcPr>
            <w:tcW w:w="1080" w:type="dxa"/>
            <w:shd w:val="clear" w:color="auto" w:fill="auto"/>
            <w:vAlign w:val="bottom"/>
          </w:tcPr>
          <w:p w:rsidR="00116BA2" w:rsidRPr="000B6CCE" w:rsidRDefault="00116BA2" w:rsidP="007B6564">
            <w:pPr>
              <w:ind w:right="-72"/>
              <w:jc w:val="right"/>
              <w:rPr>
                <w:rFonts w:ascii="Arial" w:hAnsi="Arial" w:cs="Arial"/>
                <w:b/>
                <w:bCs/>
                <w:sz w:val="18"/>
                <w:szCs w:val="18"/>
                <w:shd w:val="clear" w:color="auto" w:fill="FFFFFF"/>
              </w:rPr>
            </w:pPr>
            <w:r w:rsidRPr="000B6CCE">
              <w:rPr>
                <w:rFonts w:ascii="Arial" w:hAnsi="Arial" w:cs="Arial"/>
                <w:b/>
                <w:bCs/>
                <w:sz w:val="18"/>
                <w:szCs w:val="18"/>
              </w:rPr>
              <w:t>Ambient</w:t>
            </w:r>
          </w:p>
        </w:tc>
        <w:tc>
          <w:tcPr>
            <w:tcW w:w="1129" w:type="dxa"/>
            <w:shd w:val="clear" w:color="auto" w:fill="auto"/>
            <w:vAlign w:val="bottom"/>
          </w:tcPr>
          <w:p w:rsidR="00116BA2" w:rsidRPr="000B6CCE" w:rsidRDefault="00116BA2" w:rsidP="007B6564">
            <w:pPr>
              <w:ind w:right="-72"/>
              <w:jc w:val="right"/>
              <w:rPr>
                <w:rFonts w:ascii="Arial" w:hAnsi="Arial" w:cs="Arial"/>
                <w:b/>
                <w:bCs/>
                <w:sz w:val="18"/>
                <w:szCs w:val="18"/>
                <w:shd w:val="clear" w:color="auto" w:fill="FFFFFF"/>
              </w:rPr>
            </w:pPr>
            <w:r w:rsidRPr="000B6CCE">
              <w:rPr>
                <w:rFonts w:ascii="Arial" w:hAnsi="Arial" w:cs="Arial"/>
                <w:b/>
                <w:bCs/>
                <w:sz w:val="18"/>
                <w:szCs w:val="18"/>
              </w:rPr>
              <w:t>and related</w:t>
            </w:r>
          </w:p>
        </w:tc>
        <w:tc>
          <w:tcPr>
            <w:tcW w:w="1211" w:type="dxa"/>
            <w:shd w:val="clear" w:color="auto" w:fill="auto"/>
            <w:vAlign w:val="bottom"/>
          </w:tcPr>
          <w:p w:rsidR="00116BA2" w:rsidRPr="000B6CCE" w:rsidRDefault="00116BA2" w:rsidP="007B6564">
            <w:pPr>
              <w:ind w:right="-72"/>
              <w:jc w:val="right"/>
              <w:rPr>
                <w:rFonts w:ascii="Arial" w:hAnsi="Arial" w:cs="Arial"/>
                <w:b/>
                <w:bCs/>
                <w:sz w:val="18"/>
                <w:szCs w:val="18"/>
                <w:shd w:val="clear" w:color="auto" w:fill="FFFFFF"/>
              </w:rPr>
            </w:pPr>
            <w:r w:rsidRPr="000B6CCE">
              <w:rPr>
                <w:rFonts w:ascii="Arial" w:hAnsi="Arial" w:cs="Arial"/>
                <w:b/>
                <w:bCs/>
                <w:sz w:val="18"/>
                <w:szCs w:val="18"/>
              </w:rPr>
              <w:t>and other</w:t>
            </w:r>
          </w:p>
        </w:tc>
        <w:tc>
          <w:tcPr>
            <w:tcW w:w="1170" w:type="dxa"/>
            <w:shd w:val="clear" w:color="auto" w:fill="auto"/>
            <w:vAlign w:val="bottom"/>
          </w:tcPr>
          <w:p w:rsidR="00116BA2" w:rsidRPr="000B6CCE" w:rsidRDefault="00116BA2" w:rsidP="007B6564">
            <w:pPr>
              <w:ind w:right="-72"/>
              <w:jc w:val="right"/>
              <w:rPr>
                <w:rFonts w:ascii="Arial" w:hAnsi="Arial" w:cs="Arial"/>
                <w:b/>
                <w:bCs/>
                <w:sz w:val="18"/>
                <w:szCs w:val="18"/>
                <w:shd w:val="clear" w:color="auto" w:fill="FFFFFF"/>
              </w:rPr>
            </w:pPr>
            <w:r w:rsidRPr="000B6CCE">
              <w:rPr>
                <w:rFonts w:ascii="Arial" w:hAnsi="Arial" w:cs="Arial"/>
                <w:b/>
                <w:bCs/>
                <w:sz w:val="18"/>
                <w:szCs w:val="18"/>
              </w:rPr>
              <w:t>reportable</w:t>
            </w:r>
          </w:p>
        </w:tc>
        <w:tc>
          <w:tcPr>
            <w:tcW w:w="1260" w:type="dxa"/>
            <w:shd w:val="clear" w:color="auto" w:fill="auto"/>
            <w:vAlign w:val="bottom"/>
          </w:tcPr>
          <w:p w:rsidR="00116BA2" w:rsidRPr="000B6CCE" w:rsidRDefault="00116BA2" w:rsidP="007B6564">
            <w:pPr>
              <w:ind w:right="-72"/>
              <w:jc w:val="right"/>
              <w:rPr>
                <w:rFonts w:ascii="Arial" w:hAnsi="Arial" w:cs="Arial"/>
                <w:b/>
                <w:bCs/>
                <w:sz w:val="18"/>
                <w:szCs w:val="18"/>
                <w:shd w:val="clear" w:color="auto" w:fill="FFFFFF"/>
              </w:rPr>
            </w:pPr>
          </w:p>
        </w:tc>
        <w:tc>
          <w:tcPr>
            <w:tcW w:w="1182" w:type="dxa"/>
            <w:shd w:val="clear" w:color="auto" w:fill="auto"/>
            <w:vAlign w:val="bottom"/>
          </w:tcPr>
          <w:p w:rsidR="00116BA2" w:rsidRPr="000B6CCE" w:rsidRDefault="00116BA2" w:rsidP="007B6564">
            <w:pPr>
              <w:ind w:right="-72"/>
              <w:jc w:val="right"/>
              <w:rPr>
                <w:rFonts w:ascii="Arial" w:hAnsi="Arial" w:cs="Arial"/>
                <w:b/>
                <w:bCs/>
                <w:sz w:val="18"/>
                <w:szCs w:val="18"/>
                <w:shd w:val="clear" w:color="auto" w:fill="FFFFFF"/>
              </w:rPr>
            </w:pPr>
          </w:p>
        </w:tc>
      </w:tr>
      <w:tr w:rsidR="00116BA2" w:rsidRPr="000B6CCE" w:rsidTr="00974B54">
        <w:trPr>
          <w:trHeight w:val="20"/>
        </w:trPr>
        <w:tc>
          <w:tcPr>
            <w:tcW w:w="2430" w:type="dxa"/>
            <w:shd w:val="clear" w:color="auto" w:fill="auto"/>
            <w:vAlign w:val="bottom"/>
          </w:tcPr>
          <w:p w:rsidR="00116BA2" w:rsidRPr="000B6CCE" w:rsidRDefault="00116BA2" w:rsidP="00A844B3">
            <w:pPr>
              <w:ind w:left="-101"/>
              <w:rPr>
                <w:rFonts w:ascii="Arial" w:hAnsi="Arial" w:cs="Arial"/>
                <w:b/>
                <w:bCs/>
                <w:sz w:val="18"/>
                <w:szCs w:val="18"/>
              </w:rPr>
            </w:pPr>
          </w:p>
        </w:tc>
        <w:tc>
          <w:tcPr>
            <w:tcW w:w="1080" w:type="dxa"/>
            <w:shd w:val="clear" w:color="auto" w:fill="auto"/>
            <w:vAlign w:val="bottom"/>
          </w:tcPr>
          <w:p w:rsidR="00116BA2" w:rsidRPr="000B6CCE" w:rsidRDefault="00116BA2" w:rsidP="007B6564">
            <w:pPr>
              <w:ind w:right="-72"/>
              <w:jc w:val="right"/>
              <w:rPr>
                <w:rFonts w:ascii="Arial" w:hAnsi="Arial" w:cs="Arial"/>
                <w:b/>
                <w:bCs/>
                <w:sz w:val="18"/>
                <w:szCs w:val="18"/>
                <w:shd w:val="clear" w:color="auto" w:fill="FFFFFF"/>
              </w:rPr>
            </w:pPr>
            <w:r w:rsidRPr="000B6CCE">
              <w:rPr>
                <w:rFonts w:ascii="Arial" w:hAnsi="Arial" w:cs="Arial"/>
                <w:b/>
                <w:bCs/>
                <w:sz w:val="18"/>
                <w:szCs w:val="18"/>
              </w:rPr>
              <w:t>seafood</w:t>
            </w:r>
          </w:p>
        </w:tc>
        <w:tc>
          <w:tcPr>
            <w:tcW w:w="1129" w:type="dxa"/>
            <w:shd w:val="clear" w:color="auto" w:fill="auto"/>
            <w:vAlign w:val="bottom"/>
          </w:tcPr>
          <w:p w:rsidR="00116BA2" w:rsidRPr="000B6CCE" w:rsidRDefault="00116BA2" w:rsidP="007B6564">
            <w:pPr>
              <w:ind w:right="-72"/>
              <w:jc w:val="right"/>
              <w:rPr>
                <w:rFonts w:ascii="Arial" w:hAnsi="Arial" w:cs="Arial"/>
                <w:b/>
                <w:bCs/>
                <w:sz w:val="18"/>
                <w:szCs w:val="18"/>
                <w:shd w:val="clear" w:color="auto" w:fill="FFFFFF"/>
              </w:rPr>
            </w:pPr>
            <w:r w:rsidRPr="000B6CCE">
              <w:rPr>
                <w:rFonts w:ascii="Arial" w:hAnsi="Arial" w:cs="Arial"/>
                <w:b/>
                <w:bCs/>
                <w:sz w:val="18"/>
                <w:szCs w:val="18"/>
              </w:rPr>
              <w:t>businesses</w:t>
            </w:r>
          </w:p>
        </w:tc>
        <w:tc>
          <w:tcPr>
            <w:tcW w:w="1211" w:type="dxa"/>
            <w:shd w:val="clear" w:color="auto" w:fill="auto"/>
            <w:vAlign w:val="bottom"/>
          </w:tcPr>
          <w:p w:rsidR="00116BA2" w:rsidRPr="000B6CCE" w:rsidRDefault="00116BA2" w:rsidP="007B6564">
            <w:pPr>
              <w:ind w:right="-72"/>
              <w:jc w:val="right"/>
              <w:rPr>
                <w:rFonts w:ascii="Arial" w:hAnsi="Arial" w:cs="Arial"/>
                <w:b/>
                <w:bCs/>
                <w:sz w:val="18"/>
                <w:szCs w:val="18"/>
                <w:shd w:val="clear" w:color="auto" w:fill="FFFFFF"/>
              </w:rPr>
            </w:pPr>
            <w:r w:rsidRPr="000B6CCE">
              <w:rPr>
                <w:rFonts w:ascii="Arial" w:hAnsi="Arial" w:cs="Arial"/>
                <w:b/>
                <w:bCs/>
                <w:sz w:val="18"/>
                <w:szCs w:val="18"/>
              </w:rPr>
              <w:t>businesses</w:t>
            </w:r>
          </w:p>
        </w:tc>
        <w:tc>
          <w:tcPr>
            <w:tcW w:w="1170" w:type="dxa"/>
            <w:shd w:val="clear" w:color="auto" w:fill="auto"/>
            <w:vAlign w:val="bottom"/>
          </w:tcPr>
          <w:p w:rsidR="00116BA2" w:rsidRPr="000B6CCE" w:rsidRDefault="00116BA2" w:rsidP="007B6564">
            <w:pPr>
              <w:ind w:right="-72"/>
              <w:jc w:val="right"/>
              <w:rPr>
                <w:rFonts w:ascii="Arial" w:hAnsi="Arial" w:cs="Arial"/>
                <w:b/>
                <w:bCs/>
                <w:sz w:val="18"/>
                <w:szCs w:val="18"/>
                <w:shd w:val="clear" w:color="auto" w:fill="FFFFFF"/>
              </w:rPr>
            </w:pPr>
            <w:r w:rsidRPr="000B6CCE">
              <w:rPr>
                <w:rFonts w:ascii="Arial" w:hAnsi="Arial" w:cs="Arial"/>
                <w:b/>
                <w:bCs/>
                <w:sz w:val="18"/>
                <w:szCs w:val="18"/>
              </w:rPr>
              <w:t>segments</w:t>
            </w:r>
          </w:p>
        </w:tc>
        <w:tc>
          <w:tcPr>
            <w:tcW w:w="1260" w:type="dxa"/>
            <w:shd w:val="clear" w:color="auto" w:fill="auto"/>
            <w:vAlign w:val="bottom"/>
          </w:tcPr>
          <w:p w:rsidR="00116BA2" w:rsidRPr="000B6CCE" w:rsidRDefault="00116BA2" w:rsidP="007B6564">
            <w:pPr>
              <w:ind w:right="-72"/>
              <w:jc w:val="right"/>
              <w:rPr>
                <w:rFonts w:ascii="Arial" w:hAnsi="Arial" w:cs="Arial"/>
                <w:b/>
                <w:bCs/>
                <w:sz w:val="18"/>
                <w:szCs w:val="18"/>
                <w:shd w:val="clear" w:color="auto" w:fill="FFFFFF"/>
              </w:rPr>
            </w:pPr>
            <w:r w:rsidRPr="000B6CCE">
              <w:rPr>
                <w:rFonts w:ascii="Arial" w:hAnsi="Arial" w:cs="Arial"/>
                <w:b/>
                <w:bCs/>
                <w:sz w:val="18"/>
                <w:szCs w:val="18"/>
              </w:rPr>
              <w:t>Eliminations</w:t>
            </w:r>
          </w:p>
        </w:tc>
        <w:tc>
          <w:tcPr>
            <w:tcW w:w="1182" w:type="dxa"/>
            <w:shd w:val="clear" w:color="auto" w:fill="auto"/>
            <w:vAlign w:val="bottom"/>
          </w:tcPr>
          <w:p w:rsidR="00116BA2" w:rsidRPr="000B6CCE" w:rsidRDefault="00116BA2" w:rsidP="007B6564">
            <w:pPr>
              <w:ind w:right="-72"/>
              <w:jc w:val="right"/>
              <w:rPr>
                <w:rFonts w:ascii="Arial" w:hAnsi="Arial" w:cs="Arial"/>
                <w:b/>
                <w:bCs/>
                <w:sz w:val="18"/>
                <w:szCs w:val="18"/>
                <w:shd w:val="clear" w:color="auto" w:fill="FFFFFF"/>
              </w:rPr>
            </w:pPr>
            <w:r w:rsidRPr="000B6CCE">
              <w:rPr>
                <w:rFonts w:ascii="Arial" w:hAnsi="Arial" w:cs="Arial"/>
                <w:b/>
                <w:bCs/>
                <w:sz w:val="18"/>
                <w:szCs w:val="18"/>
              </w:rPr>
              <w:t>Total</w:t>
            </w:r>
          </w:p>
        </w:tc>
      </w:tr>
      <w:tr w:rsidR="00116BA2" w:rsidRPr="000B6CCE" w:rsidTr="00974B54">
        <w:trPr>
          <w:trHeight w:val="20"/>
        </w:trPr>
        <w:tc>
          <w:tcPr>
            <w:tcW w:w="2430" w:type="dxa"/>
            <w:shd w:val="clear" w:color="auto" w:fill="auto"/>
            <w:vAlign w:val="bottom"/>
          </w:tcPr>
          <w:p w:rsidR="00116BA2" w:rsidRPr="000B6CCE" w:rsidRDefault="00C10289" w:rsidP="00A844B3">
            <w:pPr>
              <w:ind w:left="-101"/>
              <w:rPr>
                <w:rFonts w:ascii="Arial" w:hAnsi="Arial" w:cs="Arial"/>
                <w:b/>
                <w:bCs/>
                <w:sz w:val="18"/>
                <w:szCs w:val="18"/>
              </w:rPr>
            </w:pPr>
            <w:r w:rsidRPr="000B6CCE">
              <w:rPr>
                <w:rFonts w:ascii="Arial" w:hAnsi="Arial" w:cs="Arial"/>
                <w:b/>
                <w:bCs/>
                <w:sz w:val="18"/>
                <w:szCs w:val="18"/>
              </w:rPr>
              <w:t>For the year ended</w:t>
            </w:r>
          </w:p>
        </w:tc>
        <w:tc>
          <w:tcPr>
            <w:tcW w:w="1080" w:type="dxa"/>
            <w:shd w:val="clear" w:color="auto" w:fill="auto"/>
            <w:vAlign w:val="bottom"/>
          </w:tcPr>
          <w:p w:rsidR="00116BA2" w:rsidRPr="000B6CCE" w:rsidRDefault="00116BA2" w:rsidP="007B6564">
            <w:pPr>
              <w:ind w:right="-72"/>
              <w:jc w:val="right"/>
              <w:rPr>
                <w:rFonts w:ascii="Arial" w:hAnsi="Arial" w:cs="Arial"/>
                <w:b/>
                <w:bCs/>
                <w:sz w:val="18"/>
                <w:szCs w:val="18"/>
                <w:shd w:val="clear" w:color="auto" w:fill="FFFFFF"/>
              </w:rPr>
            </w:pPr>
            <w:r w:rsidRPr="000B6CCE">
              <w:rPr>
                <w:rFonts w:ascii="Arial" w:hAnsi="Arial" w:cs="Arial"/>
                <w:b/>
                <w:bCs/>
                <w:sz w:val="18"/>
                <w:szCs w:val="18"/>
              </w:rPr>
              <w:t>Thousand</w:t>
            </w:r>
          </w:p>
        </w:tc>
        <w:tc>
          <w:tcPr>
            <w:tcW w:w="1129" w:type="dxa"/>
            <w:shd w:val="clear" w:color="auto" w:fill="auto"/>
            <w:vAlign w:val="bottom"/>
          </w:tcPr>
          <w:p w:rsidR="00116BA2" w:rsidRPr="000B6CCE" w:rsidRDefault="00116BA2" w:rsidP="007B6564">
            <w:pPr>
              <w:ind w:right="-72"/>
              <w:jc w:val="right"/>
              <w:rPr>
                <w:rFonts w:ascii="Arial" w:hAnsi="Arial" w:cs="Arial"/>
                <w:b/>
                <w:bCs/>
                <w:sz w:val="18"/>
                <w:szCs w:val="18"/>
                <w:shd w:val="clear" w:color="auto" w:fill="FFFFFF"/>
              </w:rPr>
            </w:pPr>
            <w:r w:rsidRPr="000B6CCE">
              <w:rPr>
                <w:rFonts w:ascii="Arial" w:hAnsi="Arial" w:cs="Arial"/>
                <w:b/>
                <w:bCs/>
                <w:sz w:val="18"/>
                <w:szCs w:val="18"/>
              </w:rPr>
              <w:t>Thousand</w:t>
            </w:r>
          </w:p>
        </w:tc>
        <w:tc>
          <w:tcPr>
            <w:tcW w:w="1211" w:type="dxa"/>
            <w:shd w:val="clear" w:color="auto" w:fill="auto"/>
            <w:vAlign w:val="bottom"/>
          </w:tcPr>
          <w:p w:rsidR="00116BA2" w:rsidRPr="000B6CCE" w:rsidRDefault="00116BA2" w:rsidP="007B6564">
            <w:pPr>
              <w:ind w:right="-72"/>
              <w:jc w:val="right"/>
              <w:rPr>
                <w:rFonts w:ascii="Arial" w:hAnsi="Arial" w:cs="Arial"/>
                <w:b/>
                <w:bCs/>
                <w:sz w:val="18"/>
                <w:szCs w:val="18"/>
                <w:shd w:val="clear" w:color="auto" w:fill="FFFFFF"/>
              </w:rPr>
            </w:pPr>
            <w:r w:rsidRPr="000B6CCE">
              <w:rPr>
                <w:rFonts w:ascii="Arial" w:hAnsi="Arial" w:cs="Arial"/>
                <w:b/>
                <w:bCs/>
                <w:sz w:val="18"/>
                <w:szCs w:val="18"/>
              </w:rPr>
              <w:t>Thousand</w:t>
            </w:r>
          </w:p>
        </w:tc>
        <w:tc>
          <w:tcPr>
            <w:tcW w:w="1170" w:type="dxa"/>
            <w:shd w:val="clear" w:color="auto" w:fill="auto"/>
            <w:vAlign w:val="bottom"/>
          </w:tcPr>
          <w:p w:rsidR="00116BA2" w:rsidRPr="000B6CCE" w:rsidRDefault="00116BA2" w:rsidP="007B6564">
            <w:pPr>
              <w:ind w:right="-72"/>
              <w:jc w:val="right"/>
              <w:rPr>
                <w:rFonts w:ascii="Arial" w:hAnsi="Arial" w:cs="Arial"/>
                <w:b/>
                <w:bCs/>
                <w:sz w:val="18"/>
                <w:szCs w:val="18"/>
                <w:shd w:val="clear" w:color="auto" w:fill="FFFFFF"/>
              </w:rPr>
            </w:pPr>
            <w:r w:rsidRPr="000B6CCE">
              <w:rPr>
                <w:rFonts w:ascii="Arial" w:hAnsi="Arial" w:cs="Arial"/>
                <w:b/>
                <w:bCs/>
                <w:sz w:val="18"/>
                <w:szCs w:val="18"/>
              </w:rPr>
              <w:t>Thousand</w:t>
            </w:r>
          </w:p>
        </w:tc>
        <w:tc>
          <w:tcPr>
            <w:tcW w:w="1260" w:type="dxa"/>
            <w:shd w:val="clear" w:color="auto" w:fill="auto"/>
            <w:vAlign w:val="bottom"/>
          </w:tcPr>
          <w:p w:rsidR="00116BA2" w:rsidRPr="000B6CCE" w:rsidRDefault="00116BA2" w:rsidP="007B6564">
            <w:pPr>
              <w:ind w:right="-72"/>
              <w:jc w:val="right"/>
              <w:rPr>
                <w:rFonts w:ascii="Arial" w:hAnsi="Arial" w:cs="Arial"/>
                <w:b/>
                <w:bCs/>
                <w:sz w:val="18"/>
                <w:szCs w:val="18"/>
                <w:shd w:val="clear" w:color="auto" w:fill="FFFFFF"/>
              </w:rPr>
            </w:pPr>
            <w:r w:rsidRPr="000B6CCE">
              <w:rPr>
                <w:rFonts w:ascii="Arial" w:hAnsi="Arial" w:cs="Arial"/>
                <w:b/>
                <w:bCs/>
                <w:sz w:val="18"/>
                <w:szCs w:val="18"/>
              </w:rPr>
              <w:t>Thousand</w:t>
            </w:r>
          </w:p>
        </w:tc>
        <w:tc>
          <w:tcPr>
            <w:tcW w:w="1182" w:type="dxa"/>
            <w:shd w:val="clear" w:color="auto" w:fill="auto"/>
            <w:vAlign w:val="bottom"/>
          </w:tcPr>
          <w:p w:rsidR="00116BA2" w:rsidRPr="000B6CCE" w:rsidRDefault="00116BA2" w:rsidP="007B6564">
            <w:pPr>
              <w:ind w:right="-72"/>
              <w:jc w:val="right"/>
              <w:rPr>
                <w:rFonts w:ascii="Arial" w:hAnsi="Arial" w:cs="Arial"/>
                <w:b/>
                <w:bCs/>
                <w:sz w:val="18"/>
                <w:szCs w:val="18"/>
                <w:shd w:val="clear" w:color="auto" w:fill="FFFFFF"/>
              </w:rPr>
            </w:pPr>
            <w:r w:rsidRPr="000B6CCE">
              <w:rPr>
                <w:rFonts w:ascii="Arial" w:hAnsi="Arial" w:cs="Arial"/>
                <w:b/>
                <w:bCs/>
                <w:sz w:val="18"/>
                <w:szCs w:val="18"/>
              </w:rPr>
              <w:t>Thousand</w:t>
            </w:r>
          </w:p>
        </w:tc>
      </w:tr>
      <w:tr w:rsidR="00116BA2" w:rsidRPr="000B6CCE" w:rsidTr="00974B54">
        <w:trPr>
          <w:trHeight w:val="20"/>
        </w:trPr>
        <w:tc>
          <w:tcPr>
            <w:tcW w:w="2430" w:type="dxa"/>
            <w:shd w:val="clear" w:color="auto" w:fill="auto"/>
            <w:vAlign w:val="bottom"/>
          </w:tcPr>
          <w:p w:rsidR="00116BA2" w:rsidRPr="000B6CCE" w:rsidRDefault="00182739" w:rsidP="00A844B3">
            <w:pPr>
              <w:ind w:left="-101"/>
              <w:rPr>
                <w:rFonts w:ascii="Arial" w:hAnsi="Arial" w:cs="Arial"/>
                <w:b/>
                <w:bCs/>
                <w:sz w:val="18"/>
                <w:szCs w:val="18"/>
              </w:rPr>
            </w:pPr>
            <w:r w:rsidRPr="000B6CCE">
              <w:rPr>
                <w:rFonts w:ascii="Arial" w:hAnsi="Arial" w:cs="Arial"/>
                <w:b/>
                <w:bCs/>
                <w:sz w:val="18"/>
                <w:szCs w:val="18"/>
              </w:rPr>
              <w:t xml:space="preserve"> </w:t>
            </w:r>
            <w:r w:rsidR="00116BA2" w:rsidRPr="000B6CCE">
              <w:rPr>
                <w:rFonts w:ascii="Arial" w:hAnsi="Arial" w:cs="Arial"/>
                <w:b/>
                <w:bCs/>
                <w:sz w:val="18"/>
                <w:szCs w:val="18"/>
              </w:rPr>
              <w:t xml:space="preserve"> 3</w:t>
            </w:r>
            <w:r w:rsidR="00C10289" w:rsidRPr="000B6CCE">
              <w:rPr>
                <w:rFonts w:ascii="Arial" w:hAnsi="Arial" w:cs="Arial"/>
                <w:b/>
                <w:bCs/>
                <w:sz w:val="18"/>
                <w:szCs w:val="18"/>
              </w:rPr>
              <w:t>1</w:t>
            </w:r>
            <w:r w:rsidR="00116BA2" w:rsidRPr="000B6CCE">
              <w:rPr>
                <w:rFonts w:ascii="Arial" w:hAnsi="Arial" w:cs="Arial"/>
                <w:b/>
                <w:bCs/>
                <w:sz w:val="18"/>
                <w:szCs w:val="18"/>
              </w:rPr>
              <w:t xml:space="preserve"> </w:t>
            </w:r>
            <w:r w:rsidR="00C10289" w:rsidRPr="000B6CCE">
              <w:rPr>
                <w:rFonts w:ascii="Arial" w:hAnsi="Arial" w:cs="Arial"/>
                <w:b/>
                <w:bCs/>
                <w:sz w:val="18"/>
                <w:szCs w:val="18"/>
              </w:rPr>
              <w:t>December</w:t>
            </w:r>
            <w:r w:rsidR="00116BA2" w:rsidRPr="000B6CCE">
              <w:rPr>
                <w:rFonts w:ascii="Arial" w:hAnsi="Arial" w:cs="Arial"/>
                <w:b/>
                <w:bCs/>
                <w:sz w:val="18"/>
                <w:szCs w:val="18"/>
              </w:rPr>
              <w:t xml:space="preserve"> 2018</w:t>
            </w:r>
          </w:p>
        </w:tc>
        <w:tc>
          <w:tcPr>
            <w:tcW w:w="1080" w:type="dxa"/>
            <w:tcBorders>
              <w:bottom w:val="single" w:sz="4" w:space="0" w:color="auto"/>
            </w:tcBorders>
            <w:shd w:val="clear" w:color="auto" w:fill="auto"/>
            <w:vAlign w:val="bottom"/>
          </w:tcPr>
          <w:p w:rsidR="00116BA2" w:rsidRPr="000B6CCE" w:rsidRDefault="00116BA2" w:rsidP="007B6564">
            <w:pPr>
              <w:ind w:right="-72"/>
              <w:jc w:val="right"/>
              <w:rPr>
                <w:rFonts w:ascii="Arial" w:hAnsi="Arial" w:cs="Arial"/>
                <w:b/>
                <w:bCs/>
                <w:sz w:val="18"/>
                <w:szCs w:val="18"/>
                <w:shd w:val="clear" w:color="auto" w:fill="FFFFFF"/>
              </w:rPr>
            </w:pPr>
            <w:r w:rsidRPr="000B6CCE">
              <w:rPr>
                <w:rFonts w:ascii="Arial" w:hAnsi="Arial" w:cs="Arial"/>
                <w:b/>
                <w:bCs/>
                <w:sz w:val="18"/>
                <w:szCs w:val="18"/>
              </w:rPr>
              <w:t>Baht</w:t>
            </w:r>
          </w:p>
        </w:tc>
        <w:tc>
          <w:tcPr>
            <w:tcW w:w="1129" w:type="dxa"/>
            <w:tcBorders>
              <w:bottom w:val="single" w:sz="4" w:space="0" w:color="auto"/>
            </w:tcBorders>
            <w:shd w:val="clear" w:color="auto" w:fill="auto"/>
            <w:vAlign w:val="bottom"/>
          </w:tcPr>
          <w:p w:rsidR="00116BA2" w:rsidRPr="000B6CCE" w:rsidRDefault="00116BA2" w:rsidP="007B6564">
            <w:pPr>
              <w:ind w:right="-72"/>
              <w:jc w:val="right"/>
              <w:rPr>
                <w:rFonts w:ascii="Arial" w:hAnsi="Arial" w:cs="Arial"/>
                <w:b/>
                <w:bCs/>
                <w:sz w:val="18"/>
                <w:szCs w:val="18"/>
                <w:shd w:val="clear" w:color="auto" w:fill="FFFFFF"/>
              </w:rPr>
            </w:pPr>
            <w:r w:rsidRPr="000B6CCE">
              <w:rPr>
                <w:rFonts w:ascii="Arial" w:hAnsi="Arial" w:cs="Arial"/>
                <w:b/>
                <w:bCs/>
                <w:sz w:val="18"/>
                <w:szCs w:val="18"/>
              </w:rPr>
              <w:t>Baht</w:t>
            </w:r>
          </w:p>
        </w:tc>
        <w:tc>
          <w:tcPr>
            <w:tcW w:w="1211" w:type="dxa"/>
            <w:tcBorders>
              <w:bottom w:val="single" w:sz="4" w:space="0" w:color="auto"/>
            </w:tcBorders>
            <w:shd w:val="clear" w:color="auto" w:fill="auto"/>
            <w:vAlign w:val="bottom"/>
          </w:tcPr>
          <w:p w:rsidR="00116BA2" w:rsidRPr="000B6CCE" w:rsidRDefault="00116BA2" w:rsidP="007B6564">
            <w:pPr>
              <w:ind w:right="-72"/>
              <w:jc w:val="right"/>
              <w:rPr>
                <w:rFonts w:ascii="Arial" w:hAnsi="Arial" w:cs="Arial"/>
                <w:b/>
                <w:bCs/>
                <w:sz w:val="18"/>
                <w:szCs w:val="18"/>
                <w:shd w:val="clear" w:color="auto" w:fill="FFFFFF"/>
              </w:rPr>
            </w:pPr>
            <w:r w:rsidRPr="000B6CCE">
              <w:rPr>
                <w:rFonts w:ascii="Arial" w:hAnsi="Arial" w:cs="Arial"/>
                <w:b/>
                <w:bCs/>
                <w:sz w:val="18"/>
                <w:szCs w:val="18"/>
              </w:rPr>
              <w:t>Baht</w:t>
            </w:r>
          </w:p>
        </w:tc>
        <w:tc>
          <w:tcPr>
            <w:tcW w:w="1170" w:type="dxa"/>
            <w:tcBorders>
              <w:bottom w:val="single" w:sz="4" w:space="0" w:color="auto"/>
            </w:tcBorders>
            <w:shd w:val="clear" w:color="auto" w:fill="auto"/>
            <w:vAlign w:val="bottom"/>
          </w:tcPr>
          <w:p w:rsidR="00116BA2" w:rsidRPr="000B6CCE" w:rsidRDefault="00116BA2" w:rsidP="007B6564">
            <w:pPr>
              <w:ind w:right="-72"/>
              <w:jc w:val="right"/>
              <w:rPr>
                <w:rFonts w:ascii="Arial" w:hAnsi="Arial" w:cs="Arial"/>
                <w:b/>
                <w:bCs/>
                <w:sz w:val="18"/>
                <w:szCs w:val="18"/>
                <w:shd w:val="clear" w:color="auto" w:fill="FFFFFF"/>
              </w:rPr>
            </w:pPr>
            <w:r w:rsidRPr="000B6CCE">
              <w:rPr>
                <w:rFonts w:ascii="Arial" w:hAnsi="Arial" w:cs="Arial"/>
                <w:b/>
                <w:bCs/>
                <w:sz w:val="18"/>
                <w:szCs w:val="18"/>
              </w:rPr>
              <w:t>Baht</w:t>
            </w:r>
          </w:p>
        </w:tc>
        <w:tc>
          <w:tcPr>
            <w:tcW w:w="1260" w:type="dxa"/>
            <w:tcBorders>
              <w:bottom w:val="single" w:sz="4" w:space="0" w:color="auto"/>
            </w:tcBorders>
            <w:shd w:val="clear" w:color="auto" w:fill="auto"/>
            <w:vAlign w:val="bottom"/>
          </w:tcPr>
          <w:p w:rsidR="00116BA2" w:rsidRPr="000B6CCE" w:rsidRDefault="00116BA2" w:rsidP="007B6564">
            <w:pPr>
              <w:ind w:right="-72"/>
              <w:jc w:val="right"/>
              <w:rPr>
                <w:rFonts w:ascii="Arial" w:hAnsi="Arial" w:cs="Arial"/>
                <w:b/>
                <w:bCs/>
                <w:sz w:val="18"/>
                <w:szCs w:val="18"/>
                <w:shd w:val="clear" w:color="auto" w:fill="FFFFFF"/>
              </w:rPr>
            </w:pPr>
            <w:r w:rsidRPr="000B6CCE">
              <w:rPr>
                <w:rFonts w:ascii="Arial" w:hAnsi="Arial" w:cs="Arial"/>
                <w:b/>
                <w:bCs/>
                <w:sz w:val="18"/>
                <w:szCs w:val="18"/>
              </w:rPr>
              <w:t>Baht</w:t>
            </w:r>
          </w:p>
        </w:tc>
        <w:tc>
          <w:tcPr>
            <w:tcW w:w="1182" w:type="dxa"/>
            <w:tcBorders>
              <w:bottom w:val="single" w:sz="4" w:space="0" w:color="auto"/>
            </w:tcBorders>
            <w:shd w:val="clear" w:color="auto" w:fill="auto"/>
            <w:vAlign w:val="bottom"/>
          </w:tcPr>
          <w:p w:rsidR="00116BA2" w:rsidRPr="000B6CCE" w:rsidRDefault="00116BA2" w:rsidP="007B6564">
            <w:pPr>
              <w:ind w:right="-72"/>
              <w:jc w:val="right"/>
              <w:rPr>
                <w:rFonts w:ascii="Arial" w:hAnsi="Arial" w:cs="Arial"/>
                <w:b/>
                <w:bCs/>
                <w:sz w:val="18"/>
                <w:szCs w:val="18"/>
                <w:shd w:val="clear" w:color="auto" w:fill="FFFFFF"/>
              </w:rPr>
            </w:pPr>
            <w:r w:rsidRPr="000B6CCE">
              <w:rPr>
                <w:rFonts w:ascii="Arial" w:hAnsi="Arial" w:cs="Arial"/>
                <w:b/>
                <w:bCs/>
                <w:sz w:val="18"/>
                <w:szCs w:val="18"/>
              </w:rPr>
              <w:t>Baht</w:t>
            </w:r>
          </w:p>
        </w:tc>
      </w:tr>
      <w:tr w:rsidR="00116BA2" w:rsidRPr="000B6CCE" w:rsidTr="00974B54">
        <w:trPr>
          <w:trHeight w:val="20"/>
        </w:trPr>
        <w:tc>
          <w:tcPr>
            <w:tcW w:w="2430" w:type="dxa"/>
            <w:shd w:val="clear" w:color="auto" w:fill="auto"/>
            <w:vAlign w:val="bottom"/>
          </w:tcPr>
          <w:p w:rsidR="00116BA2" w:rsidRPr="000B6CCE" w:rsidRDefault="00116BA2" w:rsidP="00A844B3">
            <w:pPr>
              <w:ind w:left="-101"/>
              <w:rPr>
                <w:rFonts w:ascii="Arial" w:hAnsi="Arial" w:cs="Arial"/>
                <w:sz w:val="18"/>
                <w:szCs w:val="18"/>
                <w:cs/>
              </w:rPr>
            </w:pPr>
          </w:p>
        </w:tc>
        <w:tc>
          <w:tcPr>
            <w:tcW w:w="1080" w:type="dxa"/>
            <w:tcBorders>
              <w:top w:val="single" w:sz="4" w:space="0" w:color="auto"/>
            </w:tcBorders>
            <w:shd w:val="clear" w:color="auto" w:fill="auto"/>
            <w:vAlign w:val="bottom"/>
          </w:tcPr>
          <w:p w:rsidR="00116BA2" w:rsidRPr="000B6CCE" w:rsidRDefault="00116BA2" w:rsidP="007B6564">
            <w:pPr>
              <w:ind w:right="-72"/>
              <w:jc w:val="right"/>
              <w:rPr>
                <w:rFonts w:ascii="Arial" w:hAnsi="Arial" w:cs="Arial"/>
                <w:sz w:val="18"/>
                <w:szCs w:val="18"/>
                <w:cs/>
              </w:rPr>
            </w:pPr>
          </w:p>
        </w:tc>
        <w:tc>
          <w:tcPr>
            <w:tcW w:w="1129" w:type="dxa"/>
            <w:tcBorders>
              <w:top w:val="single" w:sz="4" w:space="0" w:color="auto"/>
            </w:tcBorders>
            <w:shd w:val="clear" w:color="auto" w:fill="auto"/>
            <w:vAlign w:val="bottom"/>
          </w:tcPr>
          <w:p w:rsidR="00116BA2" w:rsidRPr="000B6CCE" w:rsidRDefault="00116BA2" w:rsidP="007B6564">
            <w:pPr>
              <w:ind w:right="-72"/>
              <w:jc w:val="right"/>
              <w:rPr>
                <w:rFonts w:ascii="Arial" w:hAnsi="Arial" w:cs="Arial"/>
                <w:sz w:val="18"/>
                <w:szCs w:val="18"/>
                <w:cs/>
              </w:rPr>
            </w:pPr>
          </w:p>
        </w:tc>
        <w:tc>
          <w:tcPr>
            <w:tcW w:w="1211" w:type="dxa"/>
            <w:tcBorders>
              <w:top w:val="single" w:sz="4" w:space="0" w:color="auto"/>
            </w:tcBorders>
            <w:shd w:val="clear" w:color="auto" w:fill="auto"/>
            <w:vAlign w:val="bottom"/>
          </w:tcPr>
          <w:p w:rsidR="00116BA2" w:rsidRPr="000B6CCE" w:rsidRDefault="00116BA2" w:rsidP="007B6564">
            <w:pPr>
              <w:ind w:right="-72"/>
              <w:jc w:val="right"/>
              <w:rPr>
                <w:rFonts w:ascii="Arial" w:hAnsi="Arial" w:cs="Arial"/>
                <w:sz w:val="18"/>
                <w:szCs w:val="18"/>
              </w:rPr>
            </w:pPr>
          </w:p>
        </w:tc>
        <w:tc>
          <w:tcPr>
            <w:tcW w:w="1170" w:type="dxa"/>
            <w:tcBorders>
              <w:top w:val="single" w:sz="4" w:space="0" w:color="auto"/>
            </w:tcBorders>
            <w:shd w:val="clear" w:color="auto" w:fill="auto"/>
            <w:vAlign w:val="bottom"/>
          </w:tcPr>
          <w:p w:rsidR="00116BA2" w:rsidRPr="000B6CCE" w:rsidRDefault="00116BA2" w:rsidP="007B6564">
            <w:pPr>
              <w:ind w:right="-72"/>
              <w:jc w:val="right"/>
              <w:rPr>
                <w:rFonts w:ascii="Arial" w:hAnsi="Arial" w:cs="Arial"/>
                <w:sz w:val="18"/>
                <w:szCs w:val="18"/>
              </w:rPr>
            </w:pPr>
          </w:p>
        </w:tc>
        <w:tc>
          <w:tcPr>
            <w:tcW w:w="1260" w:type="dxa"/>
            <w:tcBorders>
              <w:top w:val="single" w:sz="4" w:space="0" w:color="auto"/>
            </w:tcBorders>
            <w:shd w:val="clear" w:color="auto" w:fill="auto"/>
            <w:vAlign w:val="bottom"/>
          </w:tcPr>
          <w:p w:rsidR="00116BA2" w:rsidRPr="000B6CCE" w:rsidRDefault="00116BA2" w:rsidP="007B6564">
            <w:pPr>
              <w:ind w:right="-72"/>
              <w:jc w:val="right"/>
              <w:rPr>
                <w:rFonts w:ascii="Arial" w:hAnsi="Arial" w:cs="Arial"/>
                <w:sz w:val="18"/>
                <w:szCs w:val="18"/>
              </w:rPr>
            </w:pPr>
          </w:p>
        </w:tc>
        <w:tc>
          <w:tcPr>
            <w:tcW w:w="1182" w:type="dxa"/>
            <w:tcBorders>
              <w:top w:val="single" w:sz="4" w:space="0" w:color="auto"/>
            </w:tcBorders>
            <w:shd w:val="clear" w:color="auto" w:fill="auto"/>
            <w:vAlign w:val="bottom"/>
          </w:tcPr>
          <w:p w:rsidR="00116BA2" w:rsidRPr="000B6CCE" w:rsidRDefault="00116BA2" w:rsidP="007B6564">
            <w:pPr>
              <w:ind w:right="-72"/>
              <w:jc w:val="right"/>
              <w:rPr>
                <w:rFonts w:ascii="Arial" w:hAnsi="Arial" w:cs="Arial"/>
                <w:sz w:val="18"/>
                <w:szCs w:val="18"/>
              </w:rPr>
            </w:pPr>
          </w:p>
        </w:tc>
      </w:tr>
      <w:tr w:rsidR="00196D19" w:rsidRPr="000B6CCE" w:rsidTr="00974B54">
        <w:trPr>
          <w:trHeight w:val="20"/>
        </w:trPr>
        <w:tc>
          <w:tcPr>
            <w:tcW w:w="2430" w:type="dxa"/>
            <w:shd w:val="clear" w:color="auto" w:fill="auto"/>
            <w:vAlign w:val="bottom"/>
          </w:tcPr>
          <w:p w:rsidR="00196D19" w:rsidRPr="000B6CCE" w:rsidRDefault="00196D19" w:rsidP="00A844B3">
            <w:pPr>
              <w:ind w:left="-101"/>
              <w:rPr>
                <w:rFonts w:ascii="Arial" w:hAnsi="Arial" w:cs="Arial"/>
                <w:sz w:val="18"/>
                <w:szCs w:val="18"/>
              </w:rPr>
            </w:pPr>
            <w:r w:rsidRPr="000B6CCE">
              <w:rPr>
                <w:rFonts w:ascii="Arial" w:hAnsi="Arial" w:cs="Arial"/>
                <w:sz w:val="18"/>
                <w:szCs w:val="18"/>
              </w:rPr>
              <w:t>Total revenue</w:t>
            </w:r>
          </w:p>
        </w:tc>
        <w:tc>
          <w:tcPr>
            <w:tcW w:w="1080" w:type="dxa"/>
            <w:vAlign w:val="bottom"/>
          </w:tcPr>
          <w:p w:rsidR="00196D19" w:rsidRPr="000B6CCE" w:rsidRDefault="00196D19" w:rsidP="00196D19">
            <w:pPr>
              <w:ind w:right="-72"/>
              <w:jc w:val="right"/>
              <w:rPr>
                <w:rFonts w:ascii="Arial" w:hAnsi="Arial" w:cs="Arial"/>
                <w:sz w:val="18"/>
                <w:szCs w:val="18"/>
              </w:rPr>
            </w:pPr>
            <w:r w:rsidRPr="000B6CCE">
              <w:rPr>
                <w:rFonts w:ascii="Arial" w:hAnsi="Arial" w:cs="Arial"/>
                <w:sz w:val="18"/>
                <w:szCs w:val="18"/>
                <w:lang w:val="en-US"/>
              </w:rPr>
              <w:t>80,470,248</w:t>
            </w:r>
          </w:p>
        </w:tc>
        <w:tc>
          <w:tcPr>
            <w:tcW w:w="1129" w:type="dxa"/>
            <w:vAlign w:val="bottom"/>
          </w:tcPr>
          <w:p w:rsidR="00196D19" w:rsidRPr="000B6CCE" w:rsidRDefault="00196D19" w:rsidP="00196D19">
            <w:pPr>
              <w:ind w:right="-72"/>
              <w:jc w:val="right"/>
              <w:rPr>
                <w:rFonts w:ascii="Arial" w:hAnsi="Arial" w:cs="Arial"/>
                <w:sz w:val="18"/>
                <w:szCs w:val="18"/>
              </w:rPr>
            </w:pPr>
            <w:r w:rsidRPr="000B6CCE">
              <w:rPr>
                <w:rFonts w:ascii="Arial" w:hAnsi="Arial" w:cs="Arial"/>
                <w:sz w:val="18"/>
                <w:szCs w:val="18"/>
              </w:rPr>
              <w:t>60,306,693</w:t>
            </w:r>
          </w:p>
        </w:tc>
        <w:tc>
          <w:tcPr>
            <w:tcW w:w="1211" w:type="dxa"/>
            <w:vAlign w:val="bottom"/>
          </w:tcPr>
          <w:p w:rsidR="00196D19" w:rsidRPr="000B6CCE" w:rsidRDefault="00196D19" w:rsidP="00196D19">
            <w:pPr>
              <w:ind w:right="-72"/>
              <w:jc w:val="right"/>
              <w:rPr>
                <w:rFonts w:ascii="Arial" w:hAnsi="Arial" w:cs="Arial"/>
                <w:sz w:val="18"/>
                <w:szCs w:val="18"/>
              </w:rPr>
            </w:pPr>
            <w:r w:rsidRPr="000B6CCE">
              <w:rPr>
                <w:rFonts w:ascii="Arial" w:hAnsi="Arial" w:cs="Arial"/>
                <w:sz w:val="18"/>
                <w:szCs w:val="18"/>
              </w:rPr>
              <w:t>22,971,454</w:t>
            </w:r>
          </w:p>
        </w:tc>
        <w:tc>
          <w:tcPr>
            <w:tcW w:w="1170" w:type="dxa"/>
            <w:vAlign w:val="bottom"/>
          </w:tcPr>
          <w:p w:rsidR="00196D19" w:rsidRPr="000B6CCE" w:rsidRDefault="00196D19" w:rsidP="00196D19">
            <w:pPr>
              <w:ind w:right="-72"/>
              <w:jc w:val="right"/>
              <w:rPr>
                <w:rFonts w:ascii="Arial" w:hAnsi="Arial" w:cs="Arial"/>
                <w:sz w:val="18"/>
                <w:szCs w:val="18"/>
              </w:rPr>
            </w:pPr>
            <w:r w:rsidRPr="000B6CCE">
              <w:rPr>
                <w:rFonts w:ascii="Arial" w:hAnsi="Arial" w:cs="Arial"/>
                <w:sz w:val="18"/>
                <w:szCs w:val="18"/>
              </w:rPr>
              <w:t>163,748,395</w:t>
            </w:r>
          </w:p>
        </w:tc>
        <w:tc>
          <w:tcPr>
            <w:tcW w:w="1260" w:type="dxa"/>
            <w:vAlign w:val="bottom"/>
          </w:tcPr>
          <w:p w:rsidR="00196D19" w:rsidRPr="000B6CCE" w:rsidRDefault="00196D19" w:rsidP="00196D19">
            <w:pPr>
              <w:ind w:right="-72"/>
              <w:jc w:val="right"/>
              <w:rPr>
                <w:rFonts w:ascii="Arial" w:hAnsi="Arial" w:cs="Arial"/>
                <w:sz w:val="18"/>
                <w:szCs w:val="18"/>
              </w:rPr>
            </w:pPr>
            <w:r w:rsidRPr="000B6CCE">
              <w:rPr>
                <w:rFonts w:ascii="Arial" w:hAnsi="Arial" w:cs="Arial"/>
                <w:sz w:val="18"/>
                <w:szCs w:val="18"/>
                <w:lang w:val="en-US"/>
              </w:rPr>
              <w:t>(30,463,757)</w:t>
            </w:r>
          </w:p>
        </w:tc>
        <w:tc>
          <w:tcPr>
            <w:tcW w:w="1182" w:type="dxa"/>
            <w:vAlign w:val="bottom"/>
          </w:tcPr>
          <w:p w:rsidR="00196D19" w:rsidRPr="000B6CCE" w:rsidRDefault="00196D19" w:rsidP="00196D19">
            <w:pPr>
              <w:ind w:right="-72"/>
              <w:jc w:val="right"/>
              <w:rPr>
                <w:rFonts w:ascii="Arial" w:hAnsi="Arial" w:cs="Arial"/>
                <w:sz w:val="18"/>
                <w:szCs w:val="18"/>
                <w:cs/>
              </w:rPr>
            </w:pPr>
            <w:r w:rsidRPr="000B6CCE">
              <w:rPr>
                <w:rFonts w:ascii="Arial" w:hAnsi="Arial" w:cs="Arial"/>
                <w:sz w:val="18"/>
                <w:szCs w:val="18"/>
              </w:rPr>
              <w:t>133,284,638</w:t>
            </w:r>
          </w:p>
        </w:tc>
      </w:tr>
      <w:tr w:rsidR="00974B54" w:rsidRPr="000B6CCE" w:rsidTr="00974B54">
        <w:trPr>
          <w:trHeight w:val="20"/>
        </w:trPr>
        <w:tc>
          <w:tcPr>
            <w:tcW w:w="2430" w:type="dxa"/>
            <w:shd w:val="clear" w:color="auto" w:fill="auto"/>
            <w:vAlign w:val="bottom"/>
          </w:tcPr>
          <w:p w:rsidR="00974B54" w:rsidRPr="000B6CCE" w:rsidRDefault="00974B54" w:rsidP="00A844B3">
            <w:pPr>
              <w:ind w:left="-101"/>
              <w:jc w:val="left"/>
              <w:rPr>
                <w:rFonts w:ascii="Arial" w:hAnsi="Arial" w:cs="Arial"/>
                <w:sz w:val="18"/>
                <w:szCs w:val="18"/>
              </w:rPr>
            </w:pPr>
            <w:r w:rsidRPr="000B6CCE">
              <w:rPr>
                <w:rFonts w:ascii="Arial" w:hAnsi="Arial" w:cs="Arial"/>
                <w:sz w:val="18"/>
                <w:szCs w:val="18"/>
                <w:u w:val="single"/>
              </w:rPr>
              <w:t>Less</w:t>
            </w:r>
            <w:r w:rsidRPr="000B6CCE">
              <w:rPr>
                <w:rFonts w:ascii="Arial" w:hAnsi="Arial" w:cs="Arial"/>
                <w:sz w:val="18"/>
                <w:szCs w:val="18"/>
              </w:rPr>
              <w:t>: Inter-segment</w:t>
            </w:r>
          </w:p>
        </w:tc>
        <w:tc>
          <w:tcPr>
            <w:tcW w:w="1080" w:type="dxa"/>
            <w:vAlign w:val="bottom"/>
          </w:tcPr>
          <w:p w:rsidR="00974B54" w:rsidRPr="000B6CCE" w:rsidRDefault="004B4995" w:rsidP="00BA1746">
            <w:pPr>
              <w:ind w:left="-115" w:right="-72"/>
              <w:jc w:val="right"/>
              <w:rPr>
                <w:rFonts w:ascii="Arial" w:hAnsi="Arial" w:cs="Arial"/>
                <w:sz w:val="18"/>
                <w:szCs w:val="18"/>
                <w:cs/>
                <w:lang w:val="en-US"/>
              </w:rPr>
            </w:pPr>
            <w:r w:rsidRPr="000B6CCE">
              <w:rPr>
                <w:rFonts w:ascii="Arial" w:hAnsi="Arial" w:cs="Arial"/>
                <w:sz w:val="18"/>
                <w:szCs w:val="18"/>
                <w:lang w:val="en-US"/>
              </w:rPr>
              <w:t>(</w:t>
            </w:r>
            <w:r w:rsidR="00974B54" w:rsidRPr="000B6CCE">
              <w:rPr>
                <w:rFonts w:ascii="Arial" w:hAnsi="Arial" w:cs="Arial"/>
                <w:sz w:val="18"/>
                <w:szCs w:val="18"/>
                <w:lang w:val="en-US"/>
              </w:rPr>
              <w:t>18,207,968</w:t>
            </w:r>
            <w:r w:rsidRPr="000B6CCE">
              <w:rPr>
                <w:rFonts w:ascii="Arial" w:hAnsi="Arial" w:cs="Arial"/>
                <w:sz w:val="18"/>
                <w:szCs w:val="18"/>
                <w:lang w:val="en-US"/>
              </w:rPr>
              <w:t>)</w:t>
            </w:r>
          </w:p>
        </w:tc>
        <w:tc>
          <w:tcPr>
            <w:tcW w:w="1129" w:type="dxa"/>
            <w:vAlign w:val="bottom"/>
          </w:tcPr>
          <w:p w:rsidR="00974B54" w:rsidRPr="000B6CCE" w:rsidRDefault="004B4995" w:rsidP="004B4995">
            <w:pPr>
              <w:ind w:left="-106" w:right="-72"/>
              <w:jc w:val="right"/>
              <w:rPr>
                <w:rFonts w:ascii="Arial" w:hAnsi="Arial" w:cs="Arial"/>
                <w:sz w:val="18"/>
                <w:szCs w:val="18"/>
                <w:lang w:val="en-US"/>
              </w:rPr>
            </w:pPr>
            <w:r w:rsidRPr="000B6CCE">
              <w:rPr>
                <w:rFonts w:ascii="Arial" w:hAnsi="Arial" w:cs="Arial"/>
                <w:sz w:val="18"/>
                <w:szCs w:val="18"/>
                <w:lang w:val="en-US"/>
              </w:rPr>
              <w:t>(</w:t>
            </w:r>
            <w:r w:rsidR="00974B54" w:rsidRPr="000B6CCE">
              <w:rPr>
                <w:rFonts w:ascii="Arial" w:hAnsi="Arial" w:cs="Arial"/>
                <w:sz w:val="18"/>
                <w:szCs w:val="18"/>
                <w:lang w:val="en-US"/>
              </w:rPr>
              <w:t>7,513,558</w:t>
            </w:r>
            <w:r w:rsidRPr="000B6CCE">
              <w:rPr>
                <w:rFonts w:ascii="Arial" w:hAnsi="Arial" w:cs="Arial"/>
                <w:sz w:val="18"/>
                <w:szCs w:val="18"/>
                <w:lang w:val="en-US"/>
              </w:rPr>
              <w:t>)</w:t>
            </w:r>
          </w:p>
        </w:tc>
        <w:tc>
          <w:tcPr>
            <w:tcW w:w="1211" w:type="dxa"/>
            <w:vAlign w:val="bottom"/>
          </w:tcPr>
          <w:p w:rsidR="00974B54" w:rsidRPr="000B6CCE" w:rsidRDefault="004B4995" w:rsidP="00974B54">
            <w:pPr>
              <w:ind w:right="-72"/>
              <w:jc w:val="right"/>
              <w:rPr>
                <w:rFonts w:ascii="Arial" w:hAnsi="Arial" w:cs="Arial"/>
                <w:sz w:val="18"/>
                <w:szCs w:val="18"/>
                <w:lang w:val="en-US"/>
              </w:rPr>
            </w:pPr>
            <w:r w:rsidRPr="000B6CCE">
              <w:rPr>
                <w:rFonts w:ascii="Arial" w:hAnsi="Arial" w:cs="Arial"/>
                <w:sz w:val="18"/>
                <w:szCs w:val="18"/>
                <w:lang w:val="en-US"/>
              </w:rPr>
              <w:t>(</w:t>
            </w:r>
            <w:r w:rsidR="00974B54" w:rsidRPr="000B6CCE">
              <w:rPr>
                <w:rFonts w:ascii="Arial" w:hAnsi="Arial" w:cs="Arial"/>
                <w:sz w:val="18"/>
                <w:szCs w:val="18"/>
                <w:lang w:val="en-US"/>
              </w:rPr>
              <w:t>4,742,231</w:t>
            </w:r>
            <w:r w:rsidRPr="000B6CCE">
              <w:rPr>
                <w:rFonts w:ascii="Arial" w:hAnsi="Arial" w:cs="Arial"/>
                <w:sz w:val="18"/>
                <w:szCs w:val="18"/>
                <w:lang w:val="en-US"/>
              </w:rPr>
              <w:t>)</w:t>
            </w:r>
          </w:p>
        </w:tc>
        <w:tc>
          <w:tcPr>
            <w:tcW w:w="1170" w:type="dxa"/>
            <w:vAlign w:val="bottom"/>
          </w:tcPr>
          <w:p w:rsidR="00974B54" w:rsidRPr="000B6CCE" w:rsidRDefault="004B4995" w:rsidP="00974B54">
            <w:pPr>
              <w:ind w:right="-72"/>
              <w:jc w:val="right"/>
              <w:rPr>
                <w:rFonts w:ascii="Arial" w:hAnsi="Arial" w:cs="Arial"/>
                <w:sz w:val="18"/>
                <w:szCs w:val="18"/>
                <w:lang w:val="en-US"/>
              </w:rPr>
            </w:pPr>
            <w:r w:rsidRPr="000B6CCE">
              <w:rPr>
                <w:rFonts w:ascii="Arial" w:hAnsi="Arial" w:cs="Arial"/>
                <w:sz w:val="18"/>
                <w:szCs w:val="18"/>
                <w:lang w:val="en-US"/>
              </w:rPr>
              <w:t>(</w:t>
            </w:r>
            <w:r w:rsidR="00974B54" w:rsidRPr="000B6CCE">
              <w:rPr>
                <w:rFonts w:ascii="Arial" w:hAnsi="Arial" w:cs="Arial"/>
                <w:sz w:val="18"/>
                <w:szCs w:val="18"/>
                <w:lang w:val="en-US"/>
              </w:rPr>
              <w:t>30,463,757</w:t>
            </w:r>
            <w:r w:rsidRPr="000B6CCE">
              <w:rPr>
                <w:rFonts w:ascii="Arial" w:hAnsi="Arial" w:cs="Arial"/>
                <w:sz w:val="18"/>
                <w:szCs w:val="18"/>
                <w:lang w:val="en-US"/>
              </w:rPr>
              <w:t>)</w:t>
            </w:r>
          </w:p>
        </w:tc>
        <w:tc>
          <w:tcPr>
            <w:tcW w:w="1260" w:type="dxa"/>
            <w:vAlign w:val="bottom"/>
          </w:tcPr>
          <w:p w:rsidR="00974B54" w:rsidRPr="000B6CCE" w:rsidRDefault="00974B54" w:rsidP="00974B54">
            <w:pPr>
              <w:ind w:left="-24" w:right="-72"/>
              <w:jc w:val="right"/>
              <w:rPr>
                <w:rFonts w:ascii="Arial" w:hAnsi="Arial" w:cs="Arial"/>
                <w:sz w:val="18"/>
                <w:szCs w:val="18"/>
                <w:lang w:val="en-US"/>
              </w:rPr>
            </w:pPr>
            <w:r w:rsidRPr="000B6CCE">
              <w:rPr>
                <w:rFonts w:ascii="Arial" w:hAnsi="Arial" w:cs="Arial"/>
                <w:sz w:val="18"/>
                <w:szCs w:val="18"/>
                <w:lang w:val="en-US"/>
              </w:rPr>
              <w:t>30,463,757</w:t>
            </w:r>
          </w:p>
        </w:tc>
        <w:tc>
          <w:tcPr>
            <w:tcW w:w="1182" w:type="dxa"/>
            <w:vAlign w:val="bottom"/>
          </w:tcPr>
          <w:p w:rsidR="00974B54" w:rsidRPr="000B6CCE" w:rsidRDefault="006770D0" w:rsidP="00974B54">
            <w:pPr>
              <w:ind w:right="-72"/>
              <w:jc w:val="right"/>
              <w:rPr>
                <w:rFonts w:ascii="Arial" w:hAnsi="Arial" w:cs="Arial"/>
                <w:sz w:val="18"/>
                <w:szCs w:val="18"/>
                <w:lang w:val="en-US"/>
              </w:rPr>
            </w:pPr>
            <w:r w:rsidRPr="000B6CCE">
              <w:rPr>
                <w:rFonts w:ascii="Arial" w:hAnsi="Arial" w:cs="Arial"/>
                <w:sz w:val="18"/>
                <w:szCs w:val="18"/>
                <w:lang w:val="en-US"/>
              </w:rPr>
              <w:t>-</w:t>
            </w:r>
          </w:p>
        </w:tc>
      </w:tr>
      <w:tr w:rsidR="00974B54" w:rsidRPr="000B6CCE" w:rsidTr="00974B54">
        <w:trPr>
          <w:trHeight w:val="20"/>
        </w:trPr>
        <w:tc>
          <w:tcPr>
            <w:tcW w:w="2430" w:type="dxa"/>
            <w:shd w:val="clear" w:color="auto" w:fill="auto"/>
            <w:vAlign w:val="bottom"/>
          </w:tcPr>
          <w:p w:rsidR="00974B54" w:rsidRPr="000B6CCE" w:rsidRDefault="00974B54" w:rsidP="00A844B3">
            <w:pPr>
              <w:ind w:left="-101"/>
              <w:rPr>
                <w:rFonts w:ascii="Arial" w:hAnsi="Arial" w:cs="Arial"/>
                <w:sz w:val="18"/>
                <w:szCs w:val="18"/>
                <w:cs/>
              </w:rPr>
            </w:pPr>
          </w:p>
        </w:tc>
        <w:tc>
          <w:tcPr>
            <w:tcW w:w="1080" w:type="dxa"/>
            <w:tcBorders>
              <w:top w:val="single" w:sz="4" w:space="0" w:color="auto"/>
            </w:tcBorders>
            <w:shd w:val="clear" w:color="auto" w:fill="auto"/>
            <w:vAlign w:val="bottom"/>
          </w:tcPr>
          <w:p w:rsidR="00974B54" w:rsidRPr="000B6CCE" w:rsidRDefault="00974B54" w:rsidP="00974B54">
            <w:pPr>
              <w:ind w:right="-72"/>
              <w:jc w:val="right"/>
              <w:rPr>
                <w:rFonts w:ascii="Arial" w:hAnsi="Arial" w:cs="Arial"/>
                <w:b/>
                <w:bCs/>
                <w:sz w:val="18"/>
                <w:szCs w:val="18"/>
                <w:cs/>
              </w:rPr>
            </w:pPr>
          </w:p>
        </w:tc>
        <w:tc>
          <w:tcPr>
            <w:tcW w:w="1129" w:type="dxa"/>
            <w:tcBorders>
              <w:top w:val="single" w:sz="4" w:space="0" w:color="auto"/>
            </w:tcBorders>
            <w:shd w:val="clear" w:color="auto" w:fill="auto"/>
            <w:vAlign w:val="bottom"/>
          </w:tcPr>
          <w:p w:rsidR="00974B54" w:rsidRPr="000B6CCE" w:rsidRDefault="00974B54" w:rsidP="00974B54">
            <w:pPr>
              <w:ind w:right="-72"/>
              <w:jc w:val="right"/>
              <w:rPr>
                <w:rFonts w:ascii="Arial" w:hAnsi="Arial" w:cs="Arial"/>
                <w:b/>
                <w:bCs/>
                <w:sz w:val="18"/>
                <w:szCs w:val="18"/>
                <w:cs/>
              </w:rPr>
            </w:pPr>
          </w:p>
        </w:tc>
        <w:tc>
          <w:tcPr>
            <w:tcW w:w="1211" w:type="dxa"/>
            <w:tcBorders>
              <w:top w:val="single" w:sz="4" w:space="0" w:color="auto"/>
            </w:tcBorders>
            <w:shd w:val="clear" w:color="auto" w:fill="auto"/>
            <w:vAlign w:val="bottom"/>
          </w:tcPr>
          <w:p w:rsidR="00974B54" w:rsidRPr="000B6CCE" w:rsidRDefault="00974B54" w:rsidP="00974B54">
            <w:pPr>
              <w:ind w:right="-72"/>
              <w:jc w:val="right"/>
              <w:rPr>
                <w:rFonts w:ascii="Arial" w:hAnsi="Arial" w:cs="Arial"/>
                <w:b/>
                <w:bCs/>
                <w:sz w:val="18"/>
                <w:szCs w:val="18"/>
                <w:lang w:val="en-US"/>
              </w:rPr>
            </w:pPr>
          </w:p>
        </w:tc>
        <w:tc>
          <w:tcPr>
            <w:tcW w:w="1170" w:type="dxa"/>
            <w:tcBorders>
              <w:top w:val="single" w:sz="4" w:space="0" w:color="auto"/>
            </w:tcBorders>
            <w:shd w:val="clear" w:color="auto" w:fill="auto"/>
            <w:vAlign w:val="bottom"/>
          </w:tcPr>
          <w:p w:rsidR="00974B54" w:rsidRPr="000B6CCE" w:rsidRDefault="00974B54" w:rsidP="00974B54">
            <w:pPr>
              <w:ind w:right="-72"/>
              <w:jc w:val="right"/>
              <w:rPr>
                <w:rFonts w:ascii="Arial" w:hAnsi="Arial" w:cs="Arial"/>
                <w:b/>
                <w:bCs/>
                <w:sz w:val="18"/>
                <w:szCs w:val="18"/>
              </w:rPr>
            </w:pPr>
          </w:p>
        </w:tc>
        <w:tc>
          <w:tcPr>
            <w:tcW w:w="1260" w:type="dxa"/>
            <w:tcBorders>
              <w:top w:val="single" w:sz="4" w:space="0" w:color="auto"/>
            </w:tcBorders>
            <w:shd w:val="clear" w:color="auto" w:fill="auto"/>
            <w:vAlign w:val="bottom"/>
          </w:tcPr>
          <w:p w:rsidR="00974B54" w:rsidRPr="000B6CCE" w:rsidRDefault="00974B54" w:rsidP="00974B54">
            <w:pPr>
              <w:ind w:right="-72"/>
              <w:jc w:val="right"/>
              <w:rPr>
                <w:rFonts w:ascii="Arial" w:hAnsi="Arial" w:cs="Arial"/>
                <w:b/>
                <w:bCs/>
                <w:sz w:val="18"/>
                <w:szCs w:val="18"/>
              </w:rPr>
            </w:pPr>
          </w:p>
        </w:tc>
        <w:tc>
          <w:tcPr>
            <w:tcW w:w="1182" w:type="dxa"/>
            <w:tcBorders>
              <w:top w:val="single" w:sz="4" w:space="0" w:color="auto"/>
            </w:tcBorders>
            <w:shd w:val="clear" w:color="auto" w:fill="auto"/>
            <w:vAlign w:val="bottom"/>
          </w:tcPr>
          <w:p w:rsidR="00974B54" w:rsidRPr="000B6CCE" w:rsidRDefault="00974B54" w:rsidP="00974B54">
            <w:pPr>
              <w:ind w:right="-72"/>
              <w:jc w:val="right"/>
              <w:rPr>
                <w:rFonts w:ascii="Arial" w:hAnsi="Arial" w:cs="Arial"/>
                <w:b/>
                <w:bCs/>
                <w:sz w:val="18"/>
                <w:szCs w:val="18"/>
              </w:rPr>
            </w:pPr>
          </w:p>
        </w:tc>
      </w:tr>
      <w:tr w:rsidR="00196D19" w:rsidRPr="000B6CCE" w:rsidTr="00974B54">
        <w:trPr>
          <w:trHeight w:val="20"/>
        </w:trPr>
        <w:tc>
          <w:tcPr>
            <w:tcW w:w="2430" w:type="dxa"/>
            <w:shd w:val="clear" w:color="auto" w:fill="auto"/>
            <w:vAlign w:val="bottom"/>
          </w:tcPr>
          <w:p w:rsidR="00196D19" w:rsidRPr="000B6CCE" w:rsidRDefault="00196D19" w:rsidP="00A844B3">
            <w:pPr>
              <w:ind w:left="-101"/>
              <w:rPr>
                <w:rFonts w:ascii="Arial" w:hAnsi="Arial" w:cs="Arial"/>
                <w:b/>
                <w:bCs/>
                <w:sz w:val="18"/>
                <w:szCs w:val="18"/>
              </w:rPr>
            </w:pPr>
            <w:r w:rsidRPr="000B6CCE">
              <w:rPr>
                <w:rFonts w:ascii="Arial" w:hAnsi="Arial" w:cs="Arial"/>
                <w:b/>
                <w:bCs/>
                <w:sz w:val="18"/>
                <w:szCs w:val="18"/>
              </w:rPr>
              <w:t xml:space="preserve">Revenue from external </w:t>
            </w:r>
          </w:p>
          <w:p w:rsidR="00196D19" w:rsidRPr="000B6CCE" w:rsidRDefault="00196D19" w:rsidP="00A844B3">
            <w:pPr>
              <w:ind w:left="-101"/>
              <w:rPr>
                <w:rFonts w:ascii="Arial" w:hAnsi="Arial" w:cs="Arial"/>
                <w:b/>
                <w:bCs/>
                <w:sz w:val="18"/>
                <w:szCs w:val="18"/>
              </w:rPr>
            </w:pPr>
            <w:r w:rsidRPr="000B6CCE">
              <w:rPr>
                <w:rFonts w:ascii="Arial" w:hAnsi="Arial" w:cs="Arial"/>
                <w:b/>
                <w:bCs/>
                <w:sz w:val="18"/>
                <w:szCs w:val="18"/>
              </w:rPr>
              <w:t xml:space="preserve">   customers</w:t>
            </w:r>
          </w:p>
        </w:tc>
        <w:tc>
          <w:tcPr>
            <w:tcW w:w="1080" w:type="dxa"/>
            <w:vAlign w:val="bottom"/>
          </w:tcPr>
          <w:p w:rsidR="00196D19" w:rsidRPr="000B6CCE" w:rsidRDefault="00196D19" w:rsidP="00196D19">
            <w:pPr>
              <w:ind w:right="-72"/>
              <w:jc w:val="right"/>
              <w:rPr>
                <w:rFonts w:ascii="Arial" w:hAnsi="Arial" w:cs="Arial"/>
                <w:sz w:val="18"/>
                <w:szCs w:val="18"/>
                <w:cs/>
                <w:lang w:val="en-US"/>
              </w:rPr>
            </w:pPr>
            <w:r w:rsidRPr="000B6CCE">
              <w:rPr>
                <w:rFonts w:ascii="Arial" w:hAnsi="Arial" w:cs="Arial"/>
                <w:sz w:val="18"/>
                <w:szCs w:val="18"/>
              </w:rPr>
              <w:t>62,262,280</w:t>
            </w:r>
          </w:p>
        </w:tc>
        <w:tc>
          <w:tcPr>
            <w:tcW w:w="1129" w:type="dxa"/>
            <w:tcBorders>
              <w:bottom w:val="single" w:sz="4" w:space="0" w:color="auto"/>
            </w:tcBorders>
            <w:vAlign w:val="bottom"/>
          </w:tcPr>
          <w:p w:rsidR="00196D19" w:rsidRPr="000B6CCE" w:rsidRDefault="00196D19" w:rsidP="00196D19">
            <w:pPr>
              <w:ind w:right="-72"/>
              <w:jc w:val="right"/>
              <w:rPr>
                <w:rFonts w:ascii="Arial" w:hAnsi="Arial" w:cs="Arial"/>
                <w:sz w:val="18"/>
                <w:szCs w:val="18"/>
              </w:rPr>
            </w:pPr>
            <w:r w:rsidRPr="000B6CCE">
              <w:rPr>
                <w:rFonts w:ascii="Arial" w:hAnsi="Arial" w:cs="Arial"/>
                <w:sz w:val="18"/>
                <w:szCs w:val="18"/>
              </w:rPr>
              <w:t>52,793,135</w:t>
            </w:r>
          </w:p>
        </w:tc>
        <w:tc>
          <w:tcPr>
            <w:tcW w:w="1211" w:type="dxa"/>
            <w:tcBorders>
              <w:bottom w:val="single" w:sz="4" w:space="0" w:color="auto"/>
            </w:tcBorders>
            <w:vAlign w:val="bottom"/>
          </w:tcPr>
          <w:p w:rsidR="00196D19" w:rsidRPr="000B6CCE" w:rsidRDefault="00196D19" w:rsidP="00196D19">
            <w:pPr>
              <w:ind w:right="-72"/>
              <w:jc w:val="right"/>
              <w:rPr>
                <w:rFonts w:ascii="Arial" w:hAnsi="Arial" w:cs="Arial"/>
                <w:sz w:val="18"/>
                <w:szCs w:val="18"/>
              </w:rPr>
            </w:pPr>
            <w:r w:rsidRPr="000B6CCE">
              <w:rPr>
                <w:rFonts w:ascii="Arial" w:hAnsi="Arial" w:cs="Arial"/>
                <w:sz w:val="18"/>
                <w:szCs w:val="18"/>
              </w:rPr>
              <w:t>18,229,223</w:t>
            </w:r>
          </w:p>
        </w:tc>
        <w:tc>
          <w:tcPr>
            <w:tcW w:w="1170" w:type="dxa"/>
            <w:tcBorders>
              <w:bottom w:val="single" w:sz="4" w:space="0" w:color="auto"/>
            </w:tcBorders>
            <w:vAlign w:val="bottom"/>
          </w:tcPr>
          <w:p w:rsidR="00196D19" w:rsidRPr="000B6CCE" w:rsidRDefault="00196D19" w:rsidP="00196D19">
            <w:pPr>
              <w:ind w:right="-72"/>
              <w:jc w:val="right"/>
              <w:rPr>
                <w:rFonts w:ascii="Arial" w:hAnsi="Arial" w:cs="Arial"/>
                <w:sz w:val="18"/>
                <w:szCs w:val="18"/>
              </w:rPr>
            </w:pPr>
            <w:r w:rsidRPr="000B6CCE">
              <w:rPr>
                <w:rFonts w:ascii="Arial" w:hAnsi="Arial" w:cs="Arial"/>
                <w:sz w:val="18"/>
                <w:szCs w:val="18"/>
              </w:rPr>
              <w:t>133,284,638</w:t>
            </w:r>
          </w:p>
        </w:tc>
        <w:tc>
          <w:tcPr>
            <w:tcW w:w="1260" w:type="dxa"/>
            <w:vAlign w:val="bottom"/>
          </w:tcPr>
          <w:p w:rsidR="00196D19" w:rsidRPr="000B6CCE" w:rsidRDefault="00196D19" w:rsidP="00196D19">
            <w:pPr>
              <w:ind w:left="-24" w:right="-72"/>
              <w:jc w:val="right"/>
              <w:rPr>
                <w:rFonts w:ascii="Arial" w:hAnsi="Arial" w:cs="Arial"/>
                <w:sz w:val="18"/>
                <w:szCs w:val="18"/>
                <w:lang w:val="en-US"/>
              </w:rPr>
            </w:pPr>
            <w:r w:rsidRPr="000B6CCE">
              <w:rPr>
                <w:rFonts w:ascii="Arial" w:hAnsi="Arial" w:cs="Arial"/>
                <w:sz w:val="18"/>
                <w:szCs w:val="18"/>
              </w:rPr>
              <w:t>-</w:t>
            </w:r>
          </w:p>
        </w:tc>
        <w:tc>
          <w:tcPr>
            <w:tcW w:w="1182" w:type="dxa"/>
            <w:vAlign w:val="bottom"/>
          </w:tcPr>
          <w:p w:rsidR="00196D19" w:rsidRPr="000B6CCE" w:rsidRDefault="00196D19" w:rsidP="00196D19">
            <w:pPr>
              <w:ind w:right="-72"/>
              <w:jc w:val="right"/>
              <w:rPr>
                <w:rFonts w:ascii="Arial" w:hAnsi="Arial" w:cs="Arial"/>
                <w:sz w:val="18"/>
                <w:szCs w:val="18"/>
                <w:cs/>
              </w:rPr>
            </w:pPr>
            <w:r w:rsidRPr="000B6CCE">
              <w:rPr>
                <w:rFonts w:ascii="Arial" w:hAnsi="Arial" w:cs="Arial"/>
                <w:sz w:val="18"/>
                <w:szCs w:val="18"/>
              </w:rPr>
              <w:t>133,284,638</w:t>
            </w:r>
          </w:p>
        </w:tc>
      </w:tr>
      <w:tr w:rsidR="00974B54" w:rsidRPr="000B6CCE" w:rsidTr="00974B54">
        <w:trPr>
          <w:trHeight w:val="20"/>
        </w:trPr>
        <w:tc>
          <w:tcPr>
            <w:tcW w:w="2430" w:type="dxa"/>
            <w:shd w:val="clear" w:color="auto" w:fill="auto"/>
            <w:vAlign w:val="bottom"/>
          </w:tcPr>
          <w:p w:rsidR="00974B54" w:rsidRPr="000B6CCE" w:rsidRDefault="00974B54" w:rsidP="00A844B3">
            <w:pPr>
              <w:ind w:left="-101"/>
              <w:rPr>
                <w:rFonts w:ascii="Arial" w:hAnsi="Arial" w:cs="Arial"/>
                <w:sz w:val="18"/>
                <w:szCs w:val="18"/>
              </w:rPr>
            </w:pPr>
          </w:p>
        </w:tc>
        <w:tc>
          <w:tcPr>
            <w:tcW w:w="1080" w:type="dxa"/>
            <w:tcBorders>
              <w:top w:val="single" w:sz="4" w:space="0" w:color="auto"/>
            </w:tcBorders>
            <w:shd w:val="clear" w:color="auto" w:fill="auto"/>
            <w:vAlign w:val="bottom"/>
          </w:tcPr>
          <w:p w:rsidR="00974B54" w:rsidRPr="000B6CCE" w:rsidRDefault="00974B54" w:rsidP="00974B54">
            <w:pPr>
              <w:ind w:right="-72"/>
              <w:jc w:val="right"/>
              <w:rPr>
                <w:rFonts w:ascii="Arial" w:hAnsi="Arial" w:cs="Arial"/>
                <w:sz w:val="18"/>
                <w:szCs w:val="18"/>
                <w:cs/>
              </w:rPr>
            </w:pPr>
          </w:p>
        </w:tc>
        <w:tc>
          <w:tcPr>
            <w:tcW w:w="1129" w:type="dxa"/>
            <w:tcBorders>
              <w:top w:val="single" w:sz="4" w:space="0" w:color="auto"/>
            </w:tcBorders>
            <w:shd w:val="clear" w:color="auto" w:fill="auto"/>
            <w:vAlign w:val="bottom"/>
          </w:tcPr>
          <w:p w:rsidR="00974B54" w:rsidRPr="000B6CCE" w:rsidRDefault="00974B54" w:rsidP="00974B54">
            <w:pPr>
              <w:ind w:right="-72"/>
              <w:jc w:val="right"/>
              <w:rPr>
                <w:rFonts w:ascii="Arial" w:hAnsi="Arial" w:cs="Arial"/>
                <w:sz w:val="18"/>
                <w:szCs w:val="18"/>
              </w:rPr>
            </w:pPr>
          </w:p>
        </w:tc>
        <w:tc>
          <w:tcPr>
            <w:tcW w:w="1211" w:type="dxa"/>
            <w:tcBorders>
              <w:top w:val="single" w:sz="4" w:space="0" w:color="auto"/>
            </w:tcBorders>
            <w:shd w:val="clear" w:color="auto" w:fill="auto"/>
            <w:vAlign w:val="bottom"/>
          </w:tcPr>
          <w:p w:rsidR="00974B54" w:rsidRPr="000B6CCE" w:rsidRDefault="00974B54" w:rsidP="00974B54">
            <w:pPr>
              <w:ind w:right="-72"/>
              <w:jc w:val="right"/>
              <w:rPr>
                <w:rFonts w:ascii="Arial" w:hAnsi="Arial" w:cs="Arial"/>
                <w:sz w:val="18"/>
                <w:szCs w:val="18"/>
              </w:rPr>
            </w:pPr>
          </w:p>
        </w:tc>
        <w:tc>
          <w:tcPr>
            <w:tcW w:w="1170" w:type="dxa"/>
            <w:tcBorders>
              <w:top w:val="single" w:sz="4" w:space="0" w:color="auto"/>
            </w:tcBorders>
            <w:shd w:val="clear" w:color="auto" w:fill="auto"/>
            <w:vAlign w:val="bottom"/>
          </w:tcPr>
          <w:p w:rsidR="00974B54" w:rsidRPr="000B6CCE" w:rsidRDefault="00974B54" w:rsidP="00974B54">
            <w:pPr>
              <w:ind w:right="-72"/>
              <w:jc w:val="right"/>
              <w:rPr>
                <w:rFonts w:ascii="Arial" w:hAnsi="Arial" w:cs="Arial"/>
                <w:sz w:val="18"/>
                <w:szCs w:val="18"/>
              </w:rPr>
            </w:pPr>
          </w:p>
        </w:tc>
        <w:tc>
          <w:tcPr>
            <w:tcW w:w="1260" w:type="dxa"/>
            <w:tcBorders>
              <w:top w:val="single" w:sz="4" w:space="0" w:color="auto"/>
            </w:tcBorders>
            <w:shd w:val="clear" w:color="auto" w:fill="auto"/>
            <w:vAlign w:val="bottom"/>
          </w:tcPr>
          <w:p w:rsidR="00974B54" w:rsidRPr="000B6CCE" w:rsidRDefault="00974B54" w:rsidP="00974B54">
            <w:pPr>
              <w:ind w:right="-72"/>
              <w:jc w:val="right"/>
              <w:rPr>
                <w:rFonts w:ascii="Arial" w:hAnsi="Arial" w:cs="Arial"/>
                <w:sz w:val="18"/>
                <w:szCs w:val="18"/>
              </w:rPr>
            </w:pPr>
          </w:p>
        </w:tc>
        <w:tc>
          <w:tcPr>
            <w:tcW w:w="1182" w:type="dxa"/>
            <w:tcBorders>
              <w:top w:val="single" w:sz="4" w:space="0" w:color="auto"/>
            </w:tcBorders>
            <w:shd w:val="clear" w:color="auto" w:fill="auto"/>
            <w:vAlign w:val="bottom"/>
          </w:tcPr>
          <w:p w:rsidR="00974B54" w:rsidRPr="000B6CCE" w:rsidRDefault="00974B54" w:rsidP="00974B54">
            <w:pPr>
              <w:ind w:right="-72"/>
              <w:jc w:val="right"/>
              <w:rPr>
                <w:rFonts w:ascii="Arial" w:hAnsi="Arial" w:cs="Arial"/>
                <w:sz w:val="18"/>
                <w:szCs w:val="18"/>
              </w:rPr>
            </w:pPr>
          </w:p>
        </w:tc>
      </w:tr>
      <w:tr w:rsidR="00974B54" w:rsidRPr="000B6CCE" w:rsidTr="00974B54">
        <w:trPr>
          <w:trHeight w:val="20"/>
        </w:trPr>
        <w:tc>
          <w:tcPr>
            <w:tcW w:w="2430" w:type="dxa"/>
            <w:shd w:val="clear" w:color="auto" w:fill="auto"/>
            <w:vAlign w:val="bottom"/>
          </w:tcPr>
          <w:p w:rsidR="00974B54" w:rsidRPr="000B6CCE" w:rsidRDefault="00974B54" w:rsidP="00A844B3">
            <w:pPr>
              <w:ind w:left="-101"/>
              <w:rPr>
                <w:rFonts w:ascii="Arial" w:hAnsi="Arial" w:cs="Arial"/>
                <w:b/>
                <w:bCs/>
                <w:sz w:val="18"/>
                <w:szCs w:val="18"/>
              </w:rPr>
            </w:pPr>
            <w:r w:rsidRPr="000B6CCE">
              <w:rPr>
                <w:rFonts w:ascii="Arial" w:hAnsi="Arial" w:cs="Arial"/>
                <w:b/>
                <w:bCs/>
                <w:sz w:val="18"/>
                <w:szCs w:val="18"/>
              </w:rPr>
              <w:t>Results</w:t>
            </w:r>
          </w:p>
        </w:tc>
        <w:tc>
          <w:tcPr>
            <w:tcW w:w="1080" w:type="dxa"/>
            <w:shd w:val="clear" w:color="auto" w:fill="auto"/>
            <w:vAlign w:val="bottom"/>
          </w:tcPr>
          <w:p w:rsidR="00974B54" w:rsidRPr="000B6CCE" w:rsidRDefault="00974B54" w:rsidP="00974B54">
            <w:pPr>
              <w:ind w:right="-72"/>
              <w:jc w:val="right"/>
              <w:rPr>
                <w:rFonts w:ascii="Arial" w:hAnsi="Arial" w:cs="Arial"/>
                <w:sz w:val="18"/>
                <w:szCs w:val="18"/>
                <w:cs/>
              </w:rPr>
            </w:pPr>
          </w:p>
        </w:tc>
        <w:tc>
          <w:tcPr>
            <w:tcW w:w="1129" w:type="dxa"/>
            <w:shd w:val="clear" w:color="auto" w:fill="auto"/>
            <w:vAlign w:val="bottom"/>
          </w:tcPr>
          <w:p w:rsidR="00974B54" w:rsidRPr="000B6CCE" w:rsidRDefault="00974B54" w:rsidP="00974B54">
            <w:pPr>
              <w:ind w:right="-72"/>
              <w:jc w:val="right"/>
              <w:rPr>
                <w:rFonts w:ascii="Arial" w:hAnsi="Arial" w:cs="Arial"/>
                <w:sz w:val="18"/>
                <w:szCs w:val="18"/>
              </w:rPr>
            </w:pPr>
          </w:p>
        </w:tc>
        <w:tc>
          <w:tcPr>
            <w:tcW w:w="1211" w:type="dxa"/>
            <w:shd w:val="clear" w:color="auto" w:fill="auto"/>
            <w:vAlign w:val="bottom"/>
          </w:tcPr>
          <w:p w:rsidR="00974B54" w:rsidRPr="000B6CCE" w:rsidRDefault="00974B54" w:rsidP="00974B54">
            <w:pPr>
              <w:ind w:right="-72"/>
              <w:jc w:val="right"/>
              <w:rPr>
                <w:rFonts w:ascii="Arial" w:hAnsi="Arial" w:cs="Arial"/>
                <w:sz w:val="18"/>
                <w:szCs w:val="18"/>
              </w:rPr>
            </w:pPr>
          </w:p>
        </w:tc>
        <w:tc>
          <w:tcPr>
            <w:tcW w:w="1170" w:type="dxa"/>
            <w:shd w:val="clear" w:color="auto" w:fill="auto"/>
            <w:vAlign w:val="bottom"/>
          </w:tcPr>
          <w:p w:rsidR="00974B54" w:rsidRPr="000B6CCE" w:rsidRDefault="00974B54" w:rsidP="00974B54">
            <w:pPr>
              <w:ind w:right="-72"/>
              <w:jc w:val="right"/>
              <w:rPr>
                <w:rFonts w:ascii="Arial" w:hAnsi="Arial" w:cs="Arial"/>
                <w:sz w:val="18"/>
                <w:szCs w:val="18"/>
              </w:rPr>
            </w:pPr>
          </w:p>
        </w:tc>
        <w:tc>
          <w:tcPr>
            <w:tcW w:w="1260" w:type="dxa"/>
            <w:shd w:val="clear" w:color="auto" w:fill="auto"/>
            <w:vAlign w:val="bottom"/>
          </w:tcPr>
          <w:p w:rsidR="00974B54" w:rsidRPr="000B6CCE" w:rsidRDefault="00974B54" w:rsidP="00974B54">
            <w:pPr>
              <w:ind w:right="-72"/>
              <w:jc w:val="right"/>
              <w:rPr>
                <w:rFonts w:ascii="Arial" w:hAnsi="Arial" w:cs="Arial"/>
                <w:sz w:val="18"/>
                <w:szCs w:val="18"/>
              </w:rPr>
            </w:pPr>
          </w:p>
        </w:tc>
        <w:tc>
          <w:tcPr>
            <w:tcW w:w="1182" w:type="dxa"/>
            <w:shd w:val="clear" w:color="auto" w:fill="auto"/>
            <w:vAlign w:val="bottom"/>
          </w:tcPr>
          <w:p w:rsidR="00974B54" w:rsidRPr="000B6CCE" w:rsidRDefault="00974B54" w:rsidP="00974B54">
            <w:pPr>
              <w:ind w:right="-72"/>
              <w:jc w:val="right"/>
              <w:rPr>
                <w:rFonts w:ascii="Arial" w:hAnsi="Arial" w:cs="Arial"/>
                <w:sz w:val="18"/>
                <w:szCs w:val="18"/>
              </w:rPr>
            </w:pPr>
          </w:p>
        </w:tc>
      </w:tr>
      <w:tr w:rsidR="00974B54" w:rsidRPr="000B6CCE" w:rsidTr="0039232F">
        <w:trPr>
          <w:trHeight w:val="20"/>
        </w:trPr>
        <w:tc>
          <w:tcPr>
            <w:tcW w:w="2430" w:type="dxa"/>
            <w:shd w:val="clear" w:color="auto" w:fill="auto"/>
            <w:vAlign w:val="bottom"/>
          </w:tcPr>
          <w:p w:rsidR="00974B54" w:rsidRPr="000B6CCE" w:rsidRDefault="00974B54" w:rsidP="00A844B3">
            <w:pPr>
              <w:ind w:left="-101"/>
              <w:rPr>
                <w:rFonts w:ascii="Arial" w:hAnsi="Arial" w:cs="Arial"/>
                <w:sz w:val="18"/>
                <w:szCs w:val="18"/>
              </w:rPr>
            </w:pPr>
          </w:p>
        </w:tc>
        <w:tc>
          <w:tcPr>
            <w:tcW w:w="1080" w:type="dxa"/>
            <w:shd w:val="clear" w:color="auto" w:fill="auto"/>
            <w:vAlign w:val="bottom"/>
          </w:tcPr>
          <w:p w:rsidR="00974B54" w:rsidRPr="000B6CCE" w:rsidRDefault="00974B54" w:rsidP="00974B54">
            <w:pPr>
              <w:ind w:right="-72"/>
              <w:jc w:val="right"/>
              <w:rPr>
                <w:rFonts w:ascii="Arial" w:hAnsi="Arial" w:cs="Arial"/>
                <w:sz w:val="18"/>
                <w:szCs w:val="18"/>
                <w:cs/>
              </w:rPr>
            </w:pPr>
          </w:p>
        </w:tc>
        <w:tc>
          <w:tcPr>
            <w:tcW w:w="1129" w:type="dxa"/>
            <w:shd w:val="clear" w:color="auto" w:fill="auto"/>
            <w:vAlign w:val="bottom"/>
          </w:tcPr>
          <w:p w:rsidR="00974B54" w:rsidRPr="000B6CCE" w:rsidRDefault="00974B54" w:rsidP="00974B54">
            <w:pPr>
              <w:ind w:right="-72"/>
              <w:jc w:val="right"/>
              <w:rPr>
                <w:rFonts w:ascii="Arial" w:hAnsi="Arial" w:cs="Arial"/>
                <w:sz w:val="18"/>
                <w:szCs w:val="18"/>
              </w:rPr>
            </w:pPr>
          </w:p>
        </w:tc>
        <w:tc>
          <w:tcPr>
            <w:tcW w:w="1211" w:type="dxa"/>
            <w:shd w:val="clear" w:color="auto" w:fill="auto"/>
            <w:vAlign w:val="bottom"/>
          </w:tcPr>
          <w:p w:rsidR="00974B54" w:rsidRPr="000B6CCE" w:rsidRDefault="00974B54" w:rsidP="00974B54">
            <w:pPr>
              <w:ind w:right="-72"/>
              <w:jc w:val="right"/>
              <w:rPr>
                <w:rFonts w:ascii="Arial" w:hAnsi="Arial" w:cs="Arial"/>
                <w:sz w:val="18"/>
                <w:szCs w:val="18"/>
              </w:rPr>
            </w:pPr>
          </w:p>
        </w:tc>
        <w:tc>
          <w:tcPr>
            <w:tcW w:w="1170" w:type="dxa"/>
            <w:shd w:val="clear" w:color="auto" w:fill="auto"/>
            <w:vAlign w:val="bottom"/>
          </w:tcPr>
          <w:p w:rsidR="00974B54" w:rsidRPr="000B6CCE" w:rsidRDefault="00974B54" w:rsidP="00974B54">
            <w:pPr>
              <w:ind w:right="-72"/>
              <w:jc w:val="right"/>
              <w:rPr>
                <w:rFonts w:ascii="Arial" w:hAnsi="Arial" w:cs="Arial"/>
                <w:sz w:val="18"/>
                <w:szCs w:val="18"/>
              </w:rPr>
            </w:pPr>
          </w:p>
        </w:tc>
        <w:tc>
          <w:tcPr>
            <w:tcW w:w="1260" w:type="dxa"/>
            <w:shd w:val="clear" w:color="auto" w:fill="auto"/>
            <w:vAlign w:val="bottom"/>
          </w:tcPr>
          <w:p w:rsidR="00974B54" w:rsidRPr="000B6CCE" w:rsidRDefault="00974B54" w:rsidP="00974B54">
            <w:pPr>
              <w:ind w:right="-72"/>
              <w:jc w:val="right"/>
              <w:rPr>
                <w:rFonts w:ascii="Arial" w:hAnsi="Arial" w:cs="Arial"/>
                <w:sz w:val="18"/>
                <w:szCs w:val="18"/>
              </w:rPr>
            </w:pPr>
          </w:p>
        </w:tc>
        <w:tc>
          <w:tcPr>
            <w:tcW w:w="1182" w:type="dxa"/>
            <w:shd w:val="clear" w:color="auto" w:fill="auto"/>
            <w:vAlign w:val="bottom"/>
          </w:tcPr>
          <w:p w:rsidR="00974B54" w:rsidRPr="000B6CCE" w:rsidRDefault="00974B54" w:rsidP="00974B54">
            <w:pPr>
              <w:ind w:right="-72"/>
              <w:jc w:val="right"/>
              <w:rPr>
                <w:rFonts w:ascii="Arial" w:hAnsi="Arial" w:cs="Arial"/>
                <w:sz w:val="18"/>
                <w:szCs w:val="18"/>
              </w:rPr>
            </w:pPr>
          </w:p>
        </w:tc>
      </w:tr>
      <w:tr w:rsidR="00974B54" w:rsidRPr="000B6CCE" w:rsidTr="0039232F">
        <w:trPr>
          <w:trHeight w:val="20"/>
        </w:trPr>
        <w:tc>
          <w:tcPr>
            <w:tcW w:w="2430" w:type="dxa"/>
            <w:shd w:val="clear" w:color="auto" w:fill="auto"/>
            <w:vAlign w:val="bottom"/>
          </w:tcPr>
          <w:p w:rsidR="00974B54" w:rsidRPr="000B6CCE" w:rsidRDefault="00974B54" w:rsidP="00A844B3">
            <w:pPr>
              <w:ind w:left="-101"/>
              <w:rPr>
                <w:rFonts w:ascii="Arial" w:hAnsi="Arial" w:cs="Arial"/>
                <w:b/>
                <w:bCs/>
                <w:sz w:val="18"/>
                <w:szCs w:val="18"/>
              </w:rPr>
            </w:pPr>
            <w:r w:rsidRPr="000B6CCE">
              <w:rPr>
                <w:rFonts w:ascii="Arial" w:hAnsi="Arial" w:cs="Arial"/>
                <w:b/>
                <w:bCs/>
                <w:sz w:val="18"/>
                <w:szCs w:val="18"/>
              </w:rPr>
              <w:t>Segment gross profit</w:t>
            </w:r>
          </w:p>
        </w:tc>
        <w:tc>
          <w:tcPr>
            <w:tcW w:w="1080" w:type="dxa"/>
            <w:tcBorders>
              <w:bottom w:val="single" w:sz="4" w:space="0" w:color="auto"/>
            </w:tcBorders>
            <w:shd w:val="clear" w:color="auto" w:fill="auto"/>
            <w:vAlign w:val="bottom"/>
          </w:tcPr>
          <w:p w:rsidR="00974B54" w:rsidRPr="000B6CCE" w:rsidRDefault="00974B54" w:rsidP="00974B54">
            <w:pPr>
              <w:ind w:right="-72"/>
              <w:jc w:val="right"/>
              <w:rPr>
                <w:rFonts w:ascii="Arial" w:hAnsi="Arial" w:cs="Arial"/>
                <w:sz w:val="18"/>
                <w:szCs w:val="18"/>
                <w:cs/>
              </w:rPr>
            </w:pPr>
            <w:r w:rsidRPr="000B6CCE">
              <w:rPr>
                <w:rFonts w:ascii="Arial" w:hAnsi="Arial" w:cs="Arial"/>
                <w:sz w:val="18"/>
                <w:szCs w:val="18"/>
              </w:rPr>
              <w:t>10,505,573</w:t>
            </w:r>
          </w:p>
        </w:tc>
        <w:tc>
          <w:tcPr>
            <w:tcW w:w="1129" w:type="dxa"/>
            <w:tcBorders>
              <w:bottom w:val="single" w:sz="4" w:space="0" w:color="auto"/>
            </w:tcBorders>
            <w:shd w:val="clear" w:color="auto" w:fill="auto"/>
            <w:vAlign w:val="bottom"/>
          </w:tcPr>
          <w:p w:rsidR="00974B54" w:rsidRPr="000B6CCE" w:rsidRDefault="00974B54" w:rsidP="00974B54">
            <w:pPr>
              <w:ind w:right="-72"/>
              <w:jc w:val="right"/>
              <w:rPr>
                <w:rFonts w:ascii="Arial" w:hAnsi="Arial" w:cs="Arial"/>
                <w:sz w:val="18"/>
                <w:szCs w:val="18"/>
              </w:rPr>
            </w:pPr>
            <w:r w:rsidRPr="000B6CCE">
              <w:rPr>
                <w:rFonts w:ascii="Arial" w:hAnsi="Arial" w:cs="Arial"/>
                <w:sz w:val="18"/>
                <w:szCs w:val="18"/>
              </w:rPr>
              <w:t>4,824,523</w:t>
            </w:r>
          </w:p>
        </w:tc>
        <w:tc>
          <w:tcPr>
            <w:tcW w:w="1211" w:type="dxa"/>
            <w:tcBorders>
              <w:bottom w:val="single" w:sz="4" w:space="0" w:color="auto"/>
            </w:tcBorders>
            <w:shd w:val="clear" w:color="auto" w:fill="auto"/>
            <w:vAlign w:val="bottom"/>
          </w:tcPr>
          <w:p w:rsidR="00974B54" w:rsidRPr="000B6CCE" w:rsidRDefault="00974B54" w:rsidP="00974B54">
            <w:pPr>
              <w:ind w:right="-72"/>
              <w:jc w:val="right"/>
              <w:rPr>
                <w:rFonts w:ascii="Arial" w:hAnsi="Arial" w:cs="Arial"/>
                <w:sz w:val="18"/>
                <w:szCs w:val="18"/>
              </w:rPr>
            </w:pPr>
            <w:r w:rsidRPr="000B6CCE">
              <w:rPr>
                <w:rFonts w:ascii="Arial" w:hAnsi="Arial" w:cs="Arial"/>
                <w:sz w:val="18"/>
                <w:szCs w:val="18"/>
              </w:rPr>
              <w:t>3,575,485</w:t>
            </w:r>
          </w:p>
        </w:tc>
        <w:tc>
          <w:tcPr>
            <w:tcW w:w="1170" w:type="dxa"/>
            <w:tcBorders>
              <w:bottom w:val="single" w:sz="4" w:space="0" w:color="auto"/>
            </w:tcBorders>
            <w:shd w:val="clear" w:color="auto" w:fill="auto"/>
            <w:vAlign w:val="bottom"/>
          </w:tcPr>
          <w:p w:rsidR="00974B54" w:rsidRPr="000B6CCE" w:rsidRDefault="00974B54" w:rsidP="00974B54">
            <w:pPr>
              <w:ind w:right="-72"/>
              <w:jc w:val="right"/>
              <w:rPr>
                <w:rFonts w:ascii="Arial" w:hAnsi="Arial" w:cs="Arial"/>
                <w:sz w:val="18"/>
                <w:szCs w:val="18"/>
              </w:rPr>
            </w:pPr>
            <w:r w:rsidRPr="000B6CCE">
              <w:rPr>
                <w:rFonts w:ascii="Arial" w:hAnsi="Arial" w:cs="Arial"/>
                <w:sz w:val="18"/>
                <w:szCs w:val="18"/>
              </w:rPr>
              <w:t>18,905,581</w:t>
            </w:r>
          </w:p>
        </w:tc>
        <w:tc>
          <w:tcPr>
            <w:tcW w:w="1260" w:type="dxa"/>
            <w:tcBorders>
              <w:bottom w:val="single" w:sz="4" w:space="0" w:color="auto"/>
            </w:tcBorders>
            <w:shd w:val="clear" w:color="auto" w:fill="auto"/>
            <w:vAlign w:val="bottom"/>
          </w:tcPr>
          <w:p w:rsidR="00974B54" w:rsidRPr="000B6CCE" w:rsidRDefault="00974B54" w:rsidP="00974B54">
            <w:pPr>
              <w:ind w:right="-72"/>
              <w:jc w:val="right"/>
              <w:rPr>
                <w:rFonts w:ascii="Arial" w:hAnsi="Arial" w:cs="Arial"/>
                <w:sz w:val="18"/>
                <w:szCs w:val="18"/>
              </w:rPr>
            </w:pPr>
            <w:r w:rsidRPr="000B6CCE">
              <w:rPr>
                <w:rFonts w:ascii="Arial" w:hAnsi="Arial" w:cs="Arial"/>
                <w:sz w:val="18"/>
                <w:szCs w:val="18"/>
              </w:rPr>
              <w:t>(14,005)</w:t>
            </w:r>
          </w:p>
        </w:tc>
        <w:tc>
          <w:tcPr>
            <w:tcW w:w="1182" w:type="dxa"/>
            <w:shd w:val="clear" w:color="auto" w:fill="auto"/>
            <w:vAlign w:val="bottom"/>
          </w:tcPr>
          <w:p w:rsidR="00974B54" w:rsidRPr="000B6CCE" w:rsidRDefault="00974B54" w:rsidP="00974B54">
            <w:pPr>
              <w:ind w:right="-72"/>
              <w:jc w:val="right"/>
              <w:rPr>
                <w:rFonts w:ascii="Arial" w:hAnsi="Arial" w:cs="Arial"/>
                <w:sz w:val="18"/>
                <w:szCs w:val="18"/>
              </w:rPr>
            </w:pPr>
            <w:r w:rsidRPr="000B6CCE">
              <w:rPr>
                <w:rFonts w:ascii="Arial" w:hAnsi="Arial" w:cs="Arial"/>
                <w:sz w:val="18"/>
                <w:szCs w:val="18"/>
              </w:rPr>
              <w:t>18,891,576</w:t>
            </w:r>
          </w:p>
        </w:tc>
      </w:tr>
      <w:tr w:rsidR="00974B54" w:rsidRPr="000B6CCE" w:rsidTr="0039232F">
        <w:trPr>
          <w:trHeight w:val="20"/>
        </w:trPr>
        <w:tc>
          <w:tcPr>
            <w:tcW w:w="2430" w:type="dxa"/>
            <w:shd w:val="clear" w:color="auto" w:fill="auto"/>
            <w:vAlign w:val="bottom"/>
          </w:tcPr>
          <w:p w:rsidR="00FC1763" w:rsidRPr="000B6CCE" w:rsidRDefault="00FC1763" w:rsidP="00A844B3">
            <w:pPr>
              <w:ind w:left="-101"/>
              <w:rPr>
                <w:rFonts w:ascii="Arial" w:hAnsi="Arial" w:cs="Arial"/>
                <w:sz w:val="18"/>
                <w:szCs w:val="18"/>
              </w:rPr>
            </w:pPr>
            <w:r w:rsidRPr="000B6CCE">
              <w:rPr>
                <w:rFonts w:ascii="Arial" w:hAnsi="Arial" w:cs="Arial"/>
                <w:sz w:val="18"/>
                <w:szCs w:val="18"/>
              </w:rPr>
              <w:t xml:space="preserve">Selling and administrative </w:t>
            </w:r>
          </w:p>
          <w:p w:rsidR="00974B54" w:rsidRPr="000B6CCE" w:rsidRDefault="00FC1763" w:rsidP="00A844B3">
            <w:pPr>
              <w:ind w:left="-101"/>
              <w:rPr>
                <w:rFonts w:ascii="Arial" w:hAnsi="Arial" w:cs="Arial"/>
                <w:sz w:val="18"/>
                <w:szCs w:val="18"/>
              </w:rPr>
            </w:pPr>
            <w:r w:rsidRPr="000B6CCE">
              <w:rPr>
                <w:rFonts w:ascii="Arial" w:hAnsi="Arial" w:cs="Arial"/>
                <w:sz w:val="18"/>
                <w:szCs w:val="18"/>
                <w:cs/>
              </w:rPr>
              <w:t xml:space="preserve">  </w:t>
            </w:r>
            <w:r w:rsidRPr="000B6CCE">
              <w:rPr>
                <w:rFonts w:ascii="Arial" w:hAnsi="Arial" w:cs="Arial"/>
                <w:sz w:val="18"/>
                <w:szCs w:val="18"/>
              </w:rPr>
              <w:t>expenses</w:t>
            </w:r>
          </w:p>
        </w:tc>
        <w:tc>
          <w:tcPr>
            <w:tcW w:w="1080" w:type="dxa"/>
            <w:tcBorders>
              <w:top w:val="single" w:sz="4" w:space="0" w:color="auto"/>
            </w:tcBorders>
            <w:shd w:val="clear" w:color="auto" w:fill="auto"/>
            <w:vAlign w:val="bottom"/>
          </w:tcPr>
          <w:p w:rsidR="00974B54" w:rsidRPr="000B6CCE" w:rsidRDefault="00974B54" w:rsidP="00974B54">
            <w:pPr>
              <w:ind w:right="-72"/>
              <w:jc w:val="right"/>
              <w:rPr>
                <w:rFonts w:ascii="Arial" w:hAnsi="Arial" w:cs="Arial"/>
                <w:sz w:val="18"/>
                <w:szCs w:val="18"/>
              </w:rPr>
            </w:pPr>
          </w:p>
        </w:tc>
        <w:tc>
          <w:tcPr>
            <w:tcW w:w="1129" w:type="dxa"/>
            <w:tcBorders>
              <w:top w:val="single" w:sz="4" w:space="0" w:color="auto"/>
            </w:tcBorders>
            <w:shd w:val="clear" w:color="auto" w:fill="auto"/>
            <w:vAlign w:val="bottom"/>
          </w:tcPr>
          <w:p w:rsidR="00974B54" w:rsidRPr="000B6CCE" w:rsidRDefault="00974B54" w:rsidP="00974B54">
            <w:pPr>
              <w:ind w:right="-72"/>
              <w:jc w:val="right"/>
              <w:rPr>
                <w:rFonts w:ascii="Arial" w:hAnsi="Arial" w:cs="Arial"/>
                <w:sz w:val="18"/>
                <w:szCs w:val="18"/>
              </w:rPr>
            </w:pPr>
          </w:p>
        </w:tc>
        <w:tc>
          <w:tcPr>
            <w:tcW w:w="1211" w:type="dxa"/>
            <w:tcBorders>
              <w:top w:val="single" w:sz="4" w:space="0" w:color="auto"/>
            </w:tcBorders>
            <w:shd w:val="clear" w:color="auto" w:fill="auto"/>
            <w:vAlign w:val="bottom"/>
          </w:tcPr>
          <w:p w:rsidR="00974B54" w:rsidRPr="000B6CCE" w:rsidRDefault="00974B54" w:rsidP="00974B54">
            <w:pPr>
              <w:ind w:right="-72"/>
              <w:jc w:val="right"/>
              <w:rPr>
                <w:rFonts w:ascii="Arial" w:hAnsi="Arial" w:cs="Arial"/>
                <w:sz w:val="18"/>
                <w:szCs w:val="18"/>
              </w:rPr>
            </w:pPr>
          </w:p>
        </w:tc>
        <w:tc>
          <w:tcPr>
            <w:tcW w:w="1170" w:type="dxa"/>
            <w:tcBorders>
              <w:top w:val="single" w:sz="4" w:space="0" w:color="auto"/>
            </w:tcBorders>
            <w:shd w:val="clear" w:color="auto" w:fill="auto"/>
            <w:vAlign w:val="bottom"/>
          </w:tcPr>
          <w:p w:rsidR="00974B54" w:rsidRPr="000B6CCE" w:rsidRDefault="00974B54" w:rsidP="00974B54">
            <w:pPr>
              <w:ind w:right="-72"/>
              <w:jc w:val="right"/>
              <w:rPr>
                <w:rFonts w:ascii="Arial" w:hAnsi="Arial" w:cs="Arial"/>
                <w:sz w:val="18"/>
                <w:szCs w:val="18"/>
              </w:rPr>
            </w:pPr>
          </w:p>
        </w:tc>
        <w:tc>
          <w:tcPr>
            <w:tcW w:w="1260" w:type="dxa"/>
            <w:tcBorders>
              <w:top w:val="single" w:sz="4" w:space="0" w:color="auto"/>
            </w:tcBorders>
            <w:shd w:val="clear" w:color="auto" w:fill="auto"/>
            <w:vAlign w:val="bottom"/>
          </w:tcPr>
          <w:p w:rsidR="00974B54" w:rsidRPr="000B6CCE" w:rsidRDefault="00974B54" w:rsidP="00974B54">
            <w:pPr>
              <w:ind w:right="-72"/>
              <w:jc w:val="right"/>
              <w:rPr>
                <w:rFonts w:ascii="Arial" w:hAnsi="Arial" w:cs="Arial"/>
                <w:sz w:val="18"/>
                <w:szCs w:val="18"/>
              </w:rPr>
            </w:pPr>
          </w:p>
        </w:tc>
        <w:tc>
          <w:tcPr>
            <w:tcW w:w="1182" w:type="dxa"/>
            <w:tcBorders>
              <w:bottom w:val="single" w:sz="4" w:space="0" w:color="auto"/>
            </w:tcBorders>
            <w:shd w:val="clear" w:color="auto" w:fill="auto"/>
            <w:vAlign w:val="bottom"/>
          </w:tcPr>
          <w:p w:rsidR="00974B54" w:rsidRPr="000B6CCE" w:rsidRDefault="00FC1763" w:rsidP="00974B54">
            <w:pPr>
              <w:ind w:right="-72"/>
              <w:jc w:val="right"/>
              <w:rPr>
                <w:rFonts w:ascii="Arial" w:hAnsi="Arial" w:cs="Arial"/>
                <w:sz w:val="18"/>
                <w:szCs w:val="18"/>
              </w:rPr>
            </w:pPr>
            <w:r w:rsidRPr="000B6CCE">
              <w:rPr>
                <w:rFonts w:ascii="Arial" w:hAnsi="Arial" w:cs="Arial"/>
                <w:sz w:val="18"/>
                <w:szCs w:val="18"/>
              </w:rPr>
              <w:t>(15,813,047)</w:t>
            </w:r>
          </w:p>
        </w:tc>
      </w:tr>
      <w:tr w:rsidR="00974B54" w:rsidRPr="000B6CCE" w:rsidTr="00974B54">
        <w:trPr>
          <w:trHeight w:val="20"/>
        </w:trPr>
        <w:tc>
          <w:tcPr>
            <w:tcW w:w="2430" w:type="dxa"/>
            <w:shd w:val="clear" w:color="auto" w:fill="auto"/>
            <w:vAlign w:val="bottom"/>
          </w:tcPr>
          <w:p w:rsidR="00974B54" w:rsidRPr="000B6CCE" w:rsidRDefault="00974B54" w:rsidP="00A844B3">
            <w:pPr>
              <w:ind w:left="-101"/>
              <w:rPr>
                <w:rFonts w:ascii="Arial" w:hAnsi="Arial" w:cs="Arial"/>
                <w:sz w:val="18"/>
                <w:szCs w:val="18"/>
                <w:cs/>
              </w:rPr>
            </w:pPr>
          </w:p>
        </w:tc>
        <w:tc>
          <w:tcPr>
            <w:tcW w:w="1080" w:type="dxa"/>
            <w:shd w:val="clear" w:color="auto" w:fill="auto"/>
            <w:vAlign w:val="bottom"/>
          </w:tcPr>
          <w:p w:rsidR="00974B54" w:rsidRPr="000B6CCE" w:rsidRDefault="00974B54" w:rsidP="00974B54">
            <w:pPr>
              <w:ind w:right="-72"/>
              <w:jc w:val="right"/>
              <w:rPr>
                <w:rFonts w:ascii="Arial" w:hAnsi="Arial" w:cs="Arial"/>
                <w:sz w:val="18"/>
                <w:szCs w:val="18"/>
                <w:cs/>
              </w:rPr>
            </w:pPr>
          </w:p>
        </w:tc>
        <w:tc>
          <w:tcPr>
            <w:tcW w:w="1129" w:type="dxa"/>
            <w:shd w:val="clear" w:color="auto" w:fill="auto"/>
            <w:vAlign w:val="bottom"/>
          </w:tcPr>
          <w:p w:rsidR="00974B54" w:rsidRPr="000B6CCE" w:rsidRDefault="00974B54" w:rsidP="00974B54">
            <w:pPr>
              <w:ind w:right="-72"/>
              <w:jc w:val="right"/>
              <w:rPr>
                <w:rFonts w:ascii="Arial" w:hAnsi="Arial" w:cs="Arial"/>
                <w:sz w:val="18"/>
                <w:szCs w:val="18"/>
                <w:cs/>
              </w:rPr>
            </w:pPr>
          </w:p>
        </w:tc>
        <w:tc>
          <w:tcPr>
            <w:tcW w:w="1211" w:type="dxa"/>
            <w:shd w:val="clear" w:color="auto" w:fill="auto"/>
            <w:vAlign w:val="bottom"/>
          </w:tcPr>
          <w:p w:rsidR="00974B54" w:rsidRPr="000B6CCE" w:rsidRDefault="00974B54" w:rsidP="00974B54">
            <w:pPr>
              <w:ind w:right="-72"/>
              <w:jc w:val="right"/>
              <w:rPr>
                <w:rFonts w:ascii="Arial" w:hAnsi="Arial" w:cs="Arial"/>
                <w:sz w:val="18"/>
                <w:szCs w:val="18"/>
              </w:rPr>
            </w:pPr>
          </w:p>
        </w:tc>
        <w:tc>
          <w:tcPr>
            <w:tcW w:w="1170" w:type="dxa"/>
            <w:shd w:val="clear" w:color="auto" w:fill="auto"/>
            <w:vAlign w:val="bottom"/>
          </w:tcPr>
          <w:p w:rsidR="00974B54" w:rsidRPr="000B6CCE" w:rsidRDefault="00974B54" w:rsidP="00974B54">
            <w:pPr>
              <w:ind w:right="-72"/>
              <w:jc w:val="right"/>
              <w:rPr>
                <w:rFonts w:ascii="Arial" w:hAnsi="Arial" w:cs="Arial"/>
                <w:sz w:val="18"/>
                <w:szCs w:val="18"/>
              </w:rPr>
            </w:pPr>
          </w:p>
        </w:tc>
        <w:tc>
          <w:tcPr>
            <w:tcW w:w="1260" w:type="dxa"/>
            <w:shd w:val="clear" w:color="auto" w:fill="auto"/>
            <w:vAlign w:val="bottom"/>
          </w:tcPr>
          <w:p w:rsidR="00974B54" w:rsidRPr="000B6CCE" w:rsidRDefault="00974B54" w:rsidP="00974B54">
            <w:pPr>
              <w:ind w:right="-72"/>
              <w:jc w:val="right"/>
              <w:rPr>
                <w:rFonts w:ascii="Arial" w:hAnsi="Arial" w:cs="Arial"/>
                <w:sz w:val="18"/>
                <w:szCs w:val="18"/>
              </w:rPr>
            </w:pPr>
          </w:p>
        </w:tc>
        <w:tc>
          <w:tcPr>
            <w:tcW w:w="1182" w:type="dxa"/>
            <w:tcBorders>
              <w:top w:val="single" w:sz="4" w:space="0" w:color="auto"/>
            </w:tcBorders>
            <w:shd w:val="clear" w:color="auto" w:fill="auto"/>
            <w:vAlign w:val="bottom"/>
          </w:tcPr>
          <w:p w:rsidR="00974B54" w:rsidRPr="000B6CCE" w:rsidRDefault="00974B54" w:rsidP="00974B54">
            <w:pPr>
              <w:ind w:right="-72"/>
              <w:jc w:val="right"/>
              <w:rPr>
                <w:rFonts w:ascii="Arial" w:hAnsi="Arial" w:cs="Arial"/>
                <w:sz w:val="18"/>
                <w:szCs w:val="18"/>
              </w:rPr>
            </w:pPr>
          </w:p>
        </w:tc>
      </w:tr>
      <w:tr w:rsidR="00974B54" w:rsidRPr="000B6CCE" w:rsidTr="00974B54">
        <w:trPr>
          <w:trHeight w:val="20"/>
        </w:trPr>
        <w:tc>
          <w:tcPr>
            <w:tcW w:w="2430" w:type="dxa"/>
            <w:shd w:val="clear" w:color="auto" w:fill="auto"/>
            <w:vAlign w:val="bottom"/>
          </w:tcPr>
          <w:p w:rsidR="00974B54" w:rsidRPr="000B6CCE" w:rsidRDefault="00974B54" w:rsidP="00A844B3">
            <w:pPr>
              <w:ind w:left="-101"/>
              <w:rPr>
                <w:rFonts w:ascii="Arial" w:hAnsi="Arial" w:cs="Arial"/>
                <w:sz w:val="18"/>
                <w:szCs w:val="18"/>
                <w:lang w:val="en-US"/>
              </w:rPr>
            </w:pPr>
            <w:r w:rsidRPr="000B6CCE">
              <w:rPr>
                <w:rFonts w:ascii="Arial" w:hAnsi="Arial" w:cs="Arial"/>
                <w:b/>
                <w:bCs/>
                <w:sz w:val="18"/>
                <w:szCs w:val="18"/>
              </w:rPr>
              <w:t>Operating profit</w:t>
            </w:r>
            <w:r w:rsidRPr="000B6CCE">
              <w:rPr>
                <w:rFonts w:ascii="Arial" w:hAnsi="Arial" w:cs="Arial"/>
                <w:sz w:val="18"/>
                <w:szCs w:val="18"/>
                <w:lang w:val="en-US"/>
              </w:rPr>
              <w:t xml:space="preserve"> (not </w:t>
            </w:r>
          </w:p>
          <w:p w:rsidR="00974B54" w:rsidRPr="000B6CCE" w:rsidRDefault="00974B54" w:rsidP="00A844B3">
            <w:pPr>
              <w:ind w:left="-101"/>
              <w:rPr>
                <w:rFonts w:ascii="Arial" w:hAnsi="Arial" w:cs="Arial"/>
                <w:sz w:val="18"/>
                <w:szCs w:val="18"/>
                <w:cs/>
              </w:rPr>
            </w:pPr>
            <w:r w:rsidRPr="000B6CCE">
              <w:rPr>
                <w:rFonts w:ascii="Arial" w:hAnsi="Arial" w:cs="Arial"/>
                <w:sz w:val="18"/>
                <w:szCs w:val="18"/>
                <w:cs/>
                <w:lang w:val="en-US"/>
              </w:rPr>
              <w:t xml:space="preserve">  </w:t>
            </w:r>
            <w:r w:rsidRPr="000B6CCE">
              <w:rPr>
                <w:rFonts w:ascii="Arial" w:hAnsi="Arial" w:cs="Arial"/>
                <w:sz w:val="18"/>
                <w:szCs w:val="18"/>
                <w:lang w:val="en-US"/>
              </w:rPr>
              <w:t>including other income)</w:t>
            </w:r>
          </w:p>
        </w:tc>
        <w:tc>
          <w:tcPr>
            <w:tcW w:w="1080" w:type="dxa"/>
            <w:shd w:val="clear" w:color="auto" w:fill="auto"/>
            <w:vAlign w:val="bottom"/>
          </w:tcPr>
          <w:p w:rsidR="00974B54" w:rsidRPr="000B6CCE" w:rsidRDefault="00974B54" w:rsidP="00974B54">
            <w:pPr>
              <w:ind w:right="-72"/>
              <w:jc w:val="right"/>
              <w:rPr>
                <w:rFonts w:ascii="Arial" w:hAnsi="Arial" w:cs="Arial"/>
                <w:sz w:val="18"/>
                <w:szCs w:val="18"/>
                <w:cs/>
              </w:rPr>
            </w:pPr>
          </w:p>
        </w:tc>
        <w:tc>
          <w:tcPr>
            <w:tcW w:w="1129" w:type="dxa"/>
            <w:shd w:val="clear" w:color="auto" w:fill="auto"/>
            <w:vAlign w:val="bottom"/>
          </w:tcPr>
          <w:p w:rsidR="00974B54" w:rsidRPr="000B6CCE" w:rsidRDefault="00974B54" w:rsidP="00974B54">
            <w:pPr>
              <w:ind w:right="-72"/>
              <w:jc w:val="right"/>
              <w:rPr>
                <w:rFonts w:ascii="Arial" w:hAnsi="Arial" w:cs="Arial"/>
                <w:sz w:val="18"/>
                <w:szCs w:val="18"/>
                <w:cs/>
              </w:rPr>
            </w:pPr>
          </w:p>
        </w:tc>
        <w:tc>
          <w:tcPr>
            <w:tcW w:w="1211" w:type="dxa"/>
            <w:shd w:val="clear" w:color="auto" w:fill="auto"/>
            <w:vAlign w:val="bottom"/>
          </w:tcPr>
          <w:p w:rsidR="00974B54" w:rsidRPr="000B6CCE" w:rsidRDefault="00974B54" w:rsidP="00974B54">
            <w:pPr>
              <w:ind w:right="-72"/>
              <w:jc w:val="right"/>
              <w:rPr>
                <w:rFonts w:ascii="Arial" w:hAnsi="Arial" w:cs="Arial"/>
                <w:sz w:val="18"/>
                <w:szCs w:val="18"/>
              </w:rPr>
            </w:pPr>
          </w:p>
        </w:tc>
        <w:tc>
          <w:tcPr>
            <w:tcW w:w="1170" w:type="dxa"/>
            <w:shd w:val="clear" w:color="auto" w:fill="auto"/>
            <w:vAlign w:val="bottom"/>
          </w:tcPr>
          <w:p w:rsidR="00974B54" w:rsidRPr="000B6CCE" w:rsidRDefault="00974B54" w:rsidP="00974B54">
            <w:pPr>
              <w:ind w:right="-72"/>
              <w:jc w:val="right"/>
              <w:rPr>
                <w:rFonts w:ascii="Arial" w:hAnsi="Arial" w:cs="Arial"/>
                <w:sz w:val="18"/>
                <w:szCs w:val="18"/>
              </w:rPr>
            </w:pPr>
          </w:p>
        </w:tc>
        <w:tc>
          <w:tcPr>
            <w:tcW w:w="1260" w:type="dxa"/>
            <w:shd w:val="clear" w:color="auto" w:fill="auto"/>
            <w:vAlign w:val="bottom"/>
          </w:tcPr>
          <w:p w:rsidR="00974B54" w:rsidRPr="000B6CCE" w:rsidRDefault="00974B54" w:rsidP="00974B54">
            <w:pPr>
              <w:ind w:right="-72"/>
              <w:jc w:val="right"/>
              <w:rPr>
                <w:rFonts w:ascii="Arial" w:hAnsi="Arial" w:cs="Arial"/>
                <w:sz w:val="18"/>
                <w:szCs w:val="18"/>
              </w:rPr>
            </w:pPr>
          </w:p>
        </w:tc>
        <w:tc>
          <w:tcPr>
            <w:tcW w:w="1182" w:type="dxa"/>
            <w:shd w:val="clear" w:color="auto" w:fill="auto"/>
            <w:vAlign w:val="bottom"/>
          </w:tcPr>
          <w:p w:rsidR="00974B54" w:rsidRPr="000B6CCE" w:rsidRDefault="00974B54" w:rsidP="00974B54">
            <w:pPr>
              <w:ind w:right="-72"/>
              <w:jc w:val="right"/>
              <w:rPr>
                <w:rFonts w:ascii="Arial" w:hAnsi="Arial" w:cs="Arial"/>
                <w:sz w:val="18"/>
                <w:szCs w:val="18"/>
              </w:rPr>
            </w:pPr>
            <w:r w:rsidRPr="000B6CCE">
              <w:rPr>
                <w:rFonts w:ascii="Arial" w:hAnsi="Arial" w:cs="Arial"/>
                <w:sz w:val="18"/>
                <w:szCs w:val="18"/>
              </w:rPr>
              <w:t>3,07</w:t>
            </w:r>
            <w:r w:rsidR="0039232F" w:rsidRPr="000B6CCE">
              <w:rPr>
                <w:rFonts w:ascii="Arial" w:hAnsi="Arial" w:cs="Arial"/>
                <w:sz w:val="18"/>
                <w:szCs w:val="18"/>
              </w:rPr>
              <w:t>8,529</w:t>
            </w:r>
          </w:p>
        </w:tc>
      </w:tr>
      <w:tr w:rsidR="00974B54" w:rsidRPr="000B6CCE" w:rsidTr="00974B54">
        <w:trPr>
          <w:trHeight w:val="20"/>
        </w:trPr>
        <w:tc>
          <w:tcPr>
            <w:tcW w:w="2430" w:type="dxa"/>
            <w:shd w:val="clear" w:color="auto" w:fill="auto"/>
            <w:vAlign w:val="bottom"/>
          </w:tcPr>
          <w:p w:rsidR="00974B54" w:rsidRPr="000B6CCE" w:rsidRDefault="00974B54" w:rsidP="00A844B3">
            <w:pPr>
              <w:ind w:left="-101"/>
              <w:rPr>
                <w:rFonts w:ascii="Arial" w:hAnsi="Arial" w:cs="Arial"/>
                <w:sz w:val="18"/>
                <w:szCs w:val="18"/>
              </w:rPr>
            </w:pPr>
            <w:r w:rsidRPr="000B6CCE">
              <w:rPr>
                <w:rFonts w:ascii="Arial" w:hAnsi="Arial" w:cs="Arial"/>
                <w:sz w:val="18"/>
                <w:szCs w:val="18"/>
              </w:rPr>
              <w:t>Finance costs</w:t>
            </w:r>
          </w:p>
        </w:tc>
        <w:tc>
          <w:tcPr>
            <w:tcW w:w="1080" w:type="dxa"/>
            <w:shd w:val="clear" w:color="auto" w:fill="auto"/>
            <w:vAlign w:val="bottom"/>
          </w:tcPr>
          <w:p w:rsidR="00974B54" w:rsidRPr="000B6CCE" w:rsidRDefault="00974B54" w:rsidP="00974B54">
            <w:pPr>
              <w:ind w:right="-72"/>
              <w:jc w:val="right"/>
              <w:rPr>
                <w:rFonts w:ascii="Arial" w:hAnsi="Arial" w:cs="Arial"/>
                <w:sz w:val="18"/>
                <w:szCs w:val="18"/>
                <w:cs/>
              </w:rPr>
            </w:pPr>
          </w:p>
        </w:tc>
        <w:tc>
          <w:tcPr>
            <w:tcW w:w="1129" w:type="dxa"/>
            <w:shd w:val="clear" w:color="auto" w:fill="auto"/>
            <w:vAlign w:val="bottom"/>
          </w:tcPr>
          <w:p w:rsidR="00974B54" w:rsidRPr="000B6CCE" w:rsidRDefault="00974B54" w:rsidP="00974B54">
            <w:pPr>
              <w:ind w:right="-72"/>
              <w:jc w:val="right"/>
              <w:rPr>
                <w:rFonts w:ascii="Arial" w:hAnsi="Arial" w:cs="Arial"/>
                <w:sz w:val="18"/>
                <w:szCs w:val="18"/>
              </w:rPr>
            </w:pPr>
          </w:p>
        </w:tc>
        <w:tc>
          <w:tcPr>
            <w:tcW w:w="1211" w:type="dxa"/>
            <w:shd w:val="clear" w:color="auto" w:fill="auto"/>
            <w:vAlign w:val="bottom"/>
          </w:tcPr>
          <w:p w:rsidR="00974B54" w:rsidRPr="000B6CCE" w:rsidRDefault="00974B54" w:rsidP="00974B54">
            <w:pPr>
              <w:ind w:right="-72"/>
              <w:jc w:val="right"/>
              <w:rPr>
                <w:rFonts w:ascii="Arial" w:hAnsi="Arial" w:cs="Arial"/>
                <w:sz w:val="18"/>
                <w:szCs w:val="18"/>
              </w:rPr>
            </w:pPr>
          </w:p>
        </w:tc>
        <w:tc>
          <w:tcPr>
            <w:tcW w:w="1170" w:type="dxa"/>
            <w:shd w:val="clear" w:color="auto" w:fill="auto"/>
            <w:vAlign w:val="bottom"/>
          </w:tcPr>
          <w:p w:rsidR="00974B54" w:rsidRPr="000B6CCE" w:rsidRDefault="00974B54" w:rsidP="00974B54">
            <w:pPr>
              <w:ind w:right="-72"/>
              <w:jc w:val="right"/>
              <w:rPr>
                <w:rFonts w:ascii="Arial" w:hAnsi="Arial" w:cs="Arial"/>
                <w:sz w:val="18"/>
                <w:szCs w:val="18"/>
              </w:rPr>
            </w:pPr>
          </w:p>
        </w:tc>
        <w:tc>
          <w:tcPr>
            <w:tcW w:w="1260" w:type="dxa"/>
            <w:shd w:val="clear" w:color="auto" w:fill="auto"/>
            <w:vAlign w:val="bottom"/>
          </w:tcPr>
          <w:p w:rsidR="00974B54" w:rsidRPr="000B6CCE" w:rsidRDefault="00974B54" w:rsidP="00974B54">
            <w:pPr>
              <w:ind w:right="-72"/>
              <w:jc w:val="right"/>
              <w:rPr>
                <w:rFonts w:ascii="Arial" w:hAnsi="Arial" w:cs="Arial"/>
                <w:sz w:val="18"/>
                <w:szCs w:val="18"/>
              </w:rPr>
            </w:pPr>
          </w:p>
        </w:tc>
        <w:tc>
          <w:tcPr>
            <w:tcW w:w="1182" w:type="dxa"/>
            <w:shd w:val="clear" w:color="auto" w:fill="auto"/>
            <w:vAlign w:val="bottom"/>
          </w:tcPr>
          <w:p w:rsidR="00974B54" w:rsidRPr="000B6CCE" w:rsidRDefault="00974B54" w:rsidP="00974B54">
            <w:pPr>
              <w:ind w:right="-72"/>
              <w:jc w:val="right"/>
              <w:rPr>
                <w:rFonts w:ascii="Arial" w:hAnsi="Arial" w:cs="Arial"/>
                <w:sz w:val="18"/>
                <w:szCs w:val="18"/>
              </w:rPr>
            </w:pPr>
            <w:r w:rsidRPr="000B6CCE">
              <w:rPr>
                <w:rFonts w:ascii="Arial" w:hAnsi="Arial" w:cs="Arial"/>
                <w:sz w:val="18"/>
                <w:szCs w:val="18"/>
              </w:rPr>
              <w:t>(2,025,349)</w:t>
            </w:r>
          </w:p>
        </w:tc>
      </w:tr>
      <w:tr w:rsidR="00540737" w:rsidRPr="000B6CCE" w:rsidTr="00974B54">
        <w:trPr>
          <w:trHeight w:val="20"/>
        </w:trPr>
        <w:tc>
          <w:tcPr>
            <w:tcW w:w="2430" w:type="dxa"/>
            <w:shd w:val="clear" w:color="auto" w:fill="auto"/>
            <w:vAlign w:val="bottom"/>
          </w:tcPr>
          <w:p w:rsidR="00540737" w:rsidRPr="000B6CCE" w:rsidRDefault="00540737" w:rsidP="00A844B3">
            <w:pPr>
              <w:ind w:left="-101"/>
              <w:rPr>
                <w:rFonts w:ascii="Arial" w:hAnsi="Arial" w:cs="Arial"/>
                <w:sz w:val="18"/>
                <w:szCs w:val="18"/>
              </w:rPr>
            </w:pPr>
            <w:r w:rsidRPr="000B6CCE">
              <w:rPr>
                <w:rFonts w:ascii="Arial" w:hAnsi="Arial" w:cs="Arial"/>
                <w:sz w:val="18"/>
                <w:szCs w:val="18"/>
              </w:rPr>
              <w:t>Share of profit</w:t>
            </w:r>
            <w:r w:rsidRPr="000B6CCE">
              <w:rPr>
                <w:rFonts w:ascii="Arial" w:hAnsi="Arial" w:cs="Arial"/>
                <w:sz w:val="18"/>
                <w:szCs w:val="18"/>
                <w:lang w:val="en-US"/>
              </w:rPr>
              <w:t>s</w:t>
            </w:r>
            <w:r w:rsidRPr="000B6CCE">
              <w:rPr>
                <w:rFonts w:ascii="Arial" w:hAnsi="Arial" w:cs="Arial"/>
                <w:sz w:val="18"/>
                <w:szCs w:val="18"/>
              </w:rPr>
              <w:t xml:space="preserve"> from </w:t>
            </w:r>
          </w:p>
          <w:p w:rsidR="00540737" w:rsidRPr="000B6CCE" w:rsidRDefault="00540737" w:rsidP="00A844B3">
            <w:pPr>
              <w:ind w:left="-101"/>
              <w:rPr>
                <w:rFonts w:ascii="Arial" w:hAnsi="Arial" w:cs="Arial"/>
                <w:spacing w:val="-6"/>
                <w:sz w:val="18"/>
                <w:szCs w:val="18"/>
              </w:rPr>
            </w:pPr>
            <w:r w:rsidRPr="000B6CCE">
              <w:rPr>
                <w:rFonts w:ascii="Arial" w:hAnsi="Arial" w:cs="Arial"/>
                <w:sz w:val="18"/>
                <w:szCs w:val="18"/>
              </w:rPr>
              <w:t xml:space="preserve">  </w:t>
            </w:r>
            <w:r w:rsidRPr="000B6CCE">
              <w:rPr>
                <w:rFonts w:ascii="Arial" w:hAnsi="Arial" w:cs="Arial"/>
                <w:spacing w:val="-6"/>
                <w:sz w:val="18"/>
                <w:szCs w:val="18"/>
              </w:rPr>
              <w:t>investments in associates</w:t>
            </w:r>
          </w:p>
          <w:p w:rsidR="00540737" w:rsidRPr="000B6CCE" w:rsidRDefault="00540737" w:rsidP="00A844B3">
            <w:pPr>
              <w:ind w:left="-101"/>
              <w:rPr>
                <w:rFonts w:ascii="Arial" w:hAnsi="Arial" w:cs="Arial"/>
                <w:sz w:val="18"/>
                <w:szCs w:val="18"/>
              </w:rPr>
            </w:pPr>
            <w:r w:rsidRPr="000B6CCE">
              <w:rPr>
                <w:rFonts w:ascii="Arial" w:hAnsi="Arial" w:cs="Arial"/>
                <w:sz w:val="18"/>
                <w:szCs w:val="18"/>
              </w:rPr>
              <w:t xml:space="preserve">  and joint ventures</w:t>
            </w:r>
          </w:p>
        </w:tc>
        <w:tc>
          <w:tcPr>
            <w:tcW w:w="1080" w:type="dxa"/>
            <w:shd w:val="clear" w:color="auto" w:fill="auto"/>
            <w:vAlign w:val="bottom"/>
          </w:tcPr>
          <w:p w:rsidR="00540737" w:rsidRPr="000B6CCE" w:rsidRDefault="00540737" w:rsidP="00540737">
            <w:pPr>
              <w:ind w:right="-72"/>
              <w:jc w:val="right"/>
              <w:rPr>
                <w:rFonts w:ascii="Arial" w:hAnsi="Arial" w:cs="Arial"/>
                <w:sz w:val="18"/>
                <w:szCs w:val="18"/>
                <w:cs/>
              </w:rPr>
            </w:pPr>
          </w:p>
        </w:tc>
        <w:tc>
          <w:tcPr>
            <w:tcW w:w="1129" w:type="dxa"/>
            <w:shd w:val="clear" w:color="auto" w:fill="auto"/>
            <w:vAlign w:val="bottom"/>
          </w:tcPr>
          <w:p w:rsidR="00540737" w:rsidRPr="000B6CCE" w:rsidRDefault="00540737" w:rsidP="00540737">
            <w:pPr>
              <w:ind w:right="-72"/>
              <w:jc w:val="right"/>
              <w:rPr>
                <w:rFonts w:ascii="Arial" w:hAnsi="Arial" w:cs="Arial"/>
                <w:sz w:val="18"/>
                <w:szCs w:val="18"/>
              </w:rPr>
            </w:pPr>
          </w:p>
        </w:tc>
        <w:tc>
          <w:tcPr>
            <w:tcW w:w="1211" w:type="dxa"/>
            <w:shd w:val="clear" w:color="auto" w:fill="auto"/>
            <w:vAlign w:val="bottom"/>
          </w:tcPr>
          <w:p w:rsidR="00540737" w:rsidRPr="000B6CCE" w:rsidRDefault="00540737" w:rsidP="00540737">
            <w:pPr>
              <w:ind w:right="-72"/>
              <w:jc w:val="right"/>
              <w:rPr>
                <w:rFonts w:ascii="Arial" w:hAnsi="Arial" w:cs="Arial"/>
                <w:sz w:val="18"/>
                <w:szCs w:val="18"/>
              </w:rPr>
            </w:pPr>
          </w:p>
        </w:tc>
        <w:tc>
          <w:tcPr>
            <w:tcW w:w="1170" w:type="dxa"/>
            <w:shd w:val="clear" w:color="auto" w:fill="auto"/>
            <w:vAlign w:val="bottom"/>
          </w:tcPr>
          <w:p w:rsidR="00540737" w:rsidRPr="000B6CCE" w:rsidRDefault="00540737" w:rsidP="00540737">
            <w:pPr>
              <w:ind w:right="-72"/>
              <w:jc w:val="right"/>
              <w:rPr>
                <w:rFonts w:ascii="Arial" w:hAnsi="Arial" w:cs="Arial"/>
                <w:sz w:val="18"/>
                <w:szCs w:val="18"/>
              </w:rPr>
            </w:pPr>
          </w:p>
        </w:tc>
        <w:tc>
          <w:tcPr>
            <w:tcW w:w="1260" w:type="dxa"/>
            <w:shd w:val="clear" w:color="auto" w:fill="auto"/>
            <w:vAlign w:val="bottom"/>
          </w:tcPr>
          <w:p w:rsidR="00540737" w:rsidRPr="000B6CCE" w:rsidRDefault="00540737" w:rsidP="00540737">
            <w:pPr>
              <w:ind w:right="-72"/>
              <w:jc w:val="right"/>
              <w:rPr>
                <w:rFonts w:ascii="Arial" w:hAnsi="Arial" w:cs="Arial"/>
                <w:sz w:val="18"/>
                <w:szCs w:val="18"/>
              </w:rPr>
            </w:pPr>
          </w:p>
        </w:tc>
        <w:tc>
          <w:tcPr>
            <w:tcW w:w="1182" w:type="dxa"/>
            <w:shd w:val="clear" w:color="auto" w:fill="auto"/>
            <w:vAlign w:val="bottom"/>
          </w:tcPr>
          <w:p w:rsidR="00540737" w:rsidRPr="000B6CCE" w:rsidRDefault="00540737" w:rsidP="00540737">
            <w:pPr>
              <w:ind w:right="-72"/>
              <w:jc w:val="right"/>
              <w:rPr>
                <w:rFonts w:ascii="Arial" w:hAnsi="Arial" w:cs="Arial"/>
                <w:sz w:val="18"/>
                <w:szCs w:val="18"/>
                <w:lang w:val="en-US"/>
              </w:rPr>
            </w:pPr>
            <w:r w:rsidRPr="000B6CCE">
              <w:rPr>
                <w:rFonts w:ascii="Arial" w:hAnsi="Arial" w:cs="Arial"/>
                <w:sz w:val="18"/>
                <w:szCs w:val="18"/>
                <w:lang w:val="en-US"/>
              </w:rPr>
              <w:t>263,170</w:t>
            </w:r>
          </w:p>
        </w:tc>
      </w:tr>
      <w:tr w:rsidR="00C32051" w:rsidRPr="000B6CCE" w:rsidTr="00974B54">
        <w:trPr>
          <w:trHeight w:val="20"/>
        </w:trPr>
        <w:tc>
          <w:tcPr>
            <w:tcW w:w="2430" w:type="dxa"/>
            <w:shd w:val="clear" w:color="auto" w:fill="auto"/>
            <w:vAlign w:val="bottom"/>
          </w:tcPr>
          <w:p w:rsidR="00C32051" w:rsidRPr="000B6CCE" w:rsidRDefault="00C32051" w:rsidP="00A844B3">
            <w:pPr>
              <w:ind w:left="-101"/>
              <w:rPr>
                <w:rFonts w:ascii="Arial" w:hAnsi="Arial" w:cs="Arial"/>
                <w:sz w:val="18"/>
                <w:szCs w:val="18"/>
              </w:rPr>
            </w:pPr>
            <w:r w:rsidRPr="000B6CCE">
              <w:rPr>
                <w:rFonts w:ascii="Arial" w:hAnsi="Arial" w:cs="Arial"/>
                <w:sz w:val="18"/>
                <w:szCs w:val="18"/>
              </w:rPr>
              <w:t xml:space="preserve">Gain on exchange </w:t>
            </w:r>
          </w:p>
          <w:p w:rsidR="00C32051" w:rsidRPr="000B6CCE" w:rsidRDefault="00C32051" w:rsidP="00A844B3">
            <w:pPr>
              <w:ind w:left="-101"/>
              <w:rPr>
                <w:rFonts w:ascii="Arial" w:hAnsi="Arial" w:cs="Arial"/>
                <w:sz w:val="18"/>
                <w:szCs w:val="18"/>
              </w:rPr>
            </w:pPr>
            <w:r w:rsidRPr="000B6CCE">
              <w:rPr>
                <w:rFonts w:ascii="Arial" w:hAnsi="Arial" w:cs="Arial"/>
                <w:sz w:val="18"/>
                <w:szCs w:val="18"/>
              </w:rPr>
              <w:t xml:space="preserve">  rates, net</w:t>
            </w:r>
          </w:p>
        </w:tc>
        <w:tc>
          <w:tcPr>
            <w:tcW w:w="1080" w:type="dxa"/>
            <w:shd w:val="clear" w:color="auto" w:fill="auto"/>
            <w:vAlign w:val="bottom"/>
          </w:tcPr>
          <w:p w:rsidR="00C32051" w:rsidRPr="000B6CCE" w:rsidRDefault="00C32051" w:rsidP="00540737">
            <w:pPr>
              <w:ind w:right="-72"/>
              <w:jc w:val="right"/>
              <w:rPr>
                <w:rFonts w:ascii="Arial" w:hAnsi="Arial" w:cs="Arial"/>
                <w:sz w:val="18"/>
                <w:szCs w:val="18"/>
                <w:cs/>
              </w:rPr>
            </w:pPr>
          </w:p>
        </w:tc>
        <w:tc>
          <w:tcPr>
            <w:tcW w:w="1129" w:type="dxa"/>
            <w:shd w:val="clear" w:color="auto" w:fill="auto"/>
            <w:vAlign w:val="bottom"/>
          </w:tcPr>
          <w:p w:rsidR="00C32051" w:rsidRPr="000B6CCE" w:rsidRDefault="00C32051" w:rsidP="00540737">
            <w:pPr>
              <w:ind w:right="-72"/>
              <w:jc w:val="right"/>
              <w:rPr>
                <w:rFonts w:ascii="Arial" w:hAnsi="Arial" w:cs="Arial"/>
                <w:sz w:val="18"/>
                <w:szCs w:val="18"/>
              </w:rPr>
            </w:pPr>
          </w:p>
        </w:tc>
        <w:tc>
          <w:tcPr>
            <w:tcW w:w="1211" w:type="dxa"/>
            <w:shd w:val="clear" w:color="auto" w:fill="auto"/>
            <w:vAlign w:val="bottom"/>
          </w:tcPr>
          <w:p w:rsidR="00C32051" w:rsidRPr="000B6CCE" w:rsidRDefault="00C32051" w:rsidP="00540737">
            <w:pPr>
              <w:ind w:right="-72"/>
              <w:jc w:val="right"/>
              <w:rPr>
                <w:rFonts w:ascii="Arial" w:hAnsi="Arial" w:cs="Arial"/>
                <w:sz w:val="18"/>
                <w:szCs w:val="18"/>
              </w:rPr>
            </w:pPr>
          </w:p>
        </w:tc>
        <w:tc>
          <w:tcPr>
            <w:tcW w:w="1170" w:type="dxa"/>
            <w:shd w:val="clear" w:color="auto" w:fill="auto"/>
            <w:vAlign w:val="bottom"/>
          </w:tcPr>
          <w:p w:rsidR="00C32051" w:rsidRPr="000B6CCE" w:rsidRDefault="00C32051" w:rsidP="00540737">
            <w:pPr>
              <w:ind w:right="-72"/>
              <w:jc w:val="right"/>
              <w:rPr>
                <w:rFonts w:ascii="Arial" w:hAnsi="Arial" w:cs="Arial"/>
                <w:sz w:val="18"/>
                <w:szCs w:val="18"/>
              </w:rPr>
            </w:pPr>
          </w:p>
        </w:tc>
        <w:tc>
          <w:tcPr>
            <w:tcW w:w="1260" w:type="dxa"/>
            <w:shd w:val="clear" w:color="auto" w:fill="auto"/>
            <w:vAlign w:val="bottom"/>
          </w:tcPr>
          <w:p w:rsidR="00C32051" w:rsidRPr="000B6CCE" w:rsidRDefault="00C32051" w:rsidP="00540737">
            <w:pPr>
              <w:ind w:right="-72"/>
              <w:jc w:val="right"/>
              <w:rPr>
                <w:rFonts w:ascii="Arial" w:hAnsi="Arial" w:cs="Arial"/>
                <w:sz w:val="18"/>
                <w:szCs w:val="18"/>
              </w:rPr>
            </w:pPr>
          </w:p>
        </w:tc>
        <w:tc>
          <w:tcPr>
            <w:tcW w:w="1182" w:type="dxa"/>
            <w:shd w:val="clear" w:color="auto" w:fill="auto"/>
            <w:vAlign w:val="bottom"/>
          </w:tcPr>
          <w:p w:rsidR="00C32051" w:rsidRPr="000B6CCE" w:rsidRDefault="00C32051" w:rsidP="00540737">
            <w:pPr>
              <w:ind w:right="-72"/>
              <w:jc w:val="right"/>
              <w:rPr>
                <w:rFonts w:ascii="Arial" w:hAnsi="Arial" w:cs="Arial"/>
                <w:sz w:val="18"/>
                <w:szCs w:val="18"/>
                <w:lang w:val="en-US"/>
              </w:rPr>
            </w:pPr>
            <w:r w:rsidRPr="000B6CCE">
              <w:rPr>
                <w:rFonts w:ascii="Arial" w:hAnsi="Arial" w:cs="Arial"/>
                <w:sz w:val="18"/>
                <w:szCs w:val="18"/>
                <w:lang w:val="en-US"/>
              </w:rPr>
              <w:t>971,834</w:t>
            </w:r>
          </w:p>
        </w:tc>
      </w:tr>
      <w:tr w:rsidR="00540737" w:rsidRPr="000B6CCE" w:rsidTr="00974B54">
        <w:trPr>
          <w:trHeight w:val="20"/>
        </w:trPr>
        <w:tc>
          <w:tcPr>
            <w:tcW w:w="2430" w:type="dxa"/>
            <w:shd w:val="clear" w:color="auto" w:fill="auto"/>
            <w:vAlign w:val="bottom"/>
          </w:tcPr>
          <w:p w:rsidR="00540737" w:rsidRPr="000B6CCE" w:rsidRDefault="0039232F" w:rsidP="00A844B3">
            <w:pPr>
              <w:ind w:left="-101"/>
              <w:rPr>
                <w:rFonts w:ascii="Arial" w:hAnsi="Arial" w:cs="Arial"/>
                <w:sz w:val="18"/>
                <w:szCs w:val="18"/>
              </w:rPr>
            </w:pPr>
            <w:r w:rsidRPr="000B6CCE">
              <w:rPr>
                <w:rFonts w:ascii="Arial" w:hAnsi="Arial" w:cs="Arial"/>
                <w:sz w:val="18"/>
                <w:szCs w:val="18"/>
              </w:rPr>
              <w:t>Others</w:t>
            </w:r>
          </w:p>
        </w:tc>
        <w:tc>
          <w:tcPr>
            <w:tcW w:w="1080" w:type="dxa"/>
            <w:shd w:val="clear" w:color="auto" w:fill="auto"/>
            <w:vAlign w:val="bottom"/>
          </w:tcPr>
          <w:p w:rsidR="00540737" w:rsidRPr="000B6CCE" w:rsidRDefault="00540737" w:rsidP="00540737">
            <w:pPr>
              <w:ind w:right="-72"/>
              <w:jc w:val="right"/>
              <w:rPr>
                <w:rFonts w:ascii="Arial" w:hAnsi="Arial" w:cs="Arial"/>
                <w:sz w:val="18"/>
                <w:szCs w:val="18"/>
              </w:rPr>
            </w:pPr>
          </w:p>
        </w:tc>
        <w:tc>
          <w:tcPr>
            <w:tcW w:w="1129" w:type="dxa"/>
            <w:shd w:val="clear" w:color="auto" w:fill="auto"/>
            <w:vAlign w:val="bottom"/>
          </w:tcPr>
          <w:p w:rsidR="00540737" w:rsidRPr="000B6CCE" w:rsidRDefault="00540737" w:rsidP="00540737">
            <w:pPr>
              <w:ind w:right="-72"/>
              <w:jc w:val="right"/>
              <w:rPr>
                <w:rFonts w:ascii="Arial" w:hAnsi="Arial" w:cs="Arial"/>
                <w:sz w:val="18"/>
                <w:szCs w:val="18"/>
              </w:rPr>
            </w:pPr>
          </w:p>
        </w:tc>
        <w:tc>
          <w:tcPr>
            <w:tcW w:w="1211" w:type="dxa"/>
            <w:shd w:val="clear" w:color="auto" w:fill="auto"/>
            <w:vAlign w:val="bottom"/>
          </w:tcPr>
          <w:p w:rsidR="00540737" w:rsidRPr="000B6CCE" w:rsidRDefault="00540737" w:rsidP="00540737">
            <w:pPr>
              <w:ind w:right="-72"/>
              <w:jc w:val="right"/>
              <w:rPr>
                <w:rFonts w:ascii="Arial" w:hAnsi="Arial" w:cs="Arial"/>
                <w:sz w:val="18"/>
                <w:szCs w:val="18"/>
              </w:rPr>
            </w:pPr>
          </w:p>
        </w:tc>
        <w:tc>
          <w:tcPr>
            <w:tcW w:w="1170" w:type="dxa"/>
            <w:shd w:val="clear" w:color="auto" w:fill="auto"/>
            <w:vAlign w:val="bottom"/>
          </w:tcPr>
          <w:p w:rsidR="00540737" w:rsidRPr="000B6CCE" w:rsidRDefault="00540737" w:rsidP="00540737">
            <w:pPr>
              <w:ind w:right="-72"/>
              <w:jc w:val="right"/>
              <w:rPr>
                <w:rFonts w:ascii="Arial" w:hAnsi="Arial" w:cs="Arial"/>
                <w:sz w:val="18"/>
                <w:szCs w:val="18"/>
              </w:rPr>
            </w:pPr>
          </w:p>
        </w:tc>
        <w:tc>
          <w:tcPr>
            <w:tcW w:w="1260" w:type="dxa"/>
            <w:shd w:val="clear" w:color="auto" w:fill="auto"/>
            <w:vAlign w:val="bottom"/>
          </w:tcPr>
          <w:p w:rsidR="00540737" w:rsidRPr="000B6CCE" w:rsidRDefault="00540737" w:rsidP="00540737">
            <w:pPr>
              <w:ind w:right="-72"/>
              <w:jc w:val="right"/>
              <w:rPr>
                <w:rFonts w:ascii="Arial" w:hAnsi="Arial" w:cs="Arial"/>
                <w:sz w:val="18"/>
                <w:szCs w:val="18"/>
              </w:rPr>
            </w:pPr>
          </w:p>
        </w:tc>
        <w:tc>
          <w:tcPr>
            <w:tcW w:w="1182" w:type="dxa"/>
            <w:tcBorders>
              <w:bottom w:val="single" w:sz="4" w:space="0" w:color="auto"/>
            </w:tcBorders>
            <w:shd w:val="clear" w:color="auto" w:fill="auto"/>
            <w:vAlign w:val="bottom"/>
          </w:tcPr>
          <w:p w:rsidR="00540737" w:rsidRPr="000B6CCE" w:rsidRDefault="00C32051" w:rsidP="00540737">
            <w:pPr>
              <w:ind w:right="-72"/>
              <w:jc w:val="right"/>
              <w:rPr>
                <w:rFonts w:ascii="Arial" w:hAnsi="Arial" w:cs="Arial"/>
                <w:sz w:val="18"/>
                <w:szCs w:val="18"/>
              </w:rPr>
            </w:pPr>
            <w:r w:rsidRPr="000B6CCE">
              <w:rPr>
                <w:rFonts w:ascii="Arial" w:hAnsi="Arial" w:cs="Arial"/>
                <w:sz w:val="18"/>
                <w:szCs w:val="18"/>
              </w:rPr>
              <w:t>2,200,496</w:t>
            </w:r>
          </w:p>
        </w:tc>
      </w:tr>
      <w:tr w:rsidR="00540737" w:rsidRPr="000B6CCE" w:rsidTr="00974B54">
        <w:trPr>
          <w:trHeight w:val="20"/>
        </w:trPr>
        <w:tc>
          <w:tcPr>
            <w:tcW w:w="2430" w:type="dxa"/>
            <w:shd w:val="clear" w:color="auto" w:fill="auto"/>
            <w:vAlign w:val="bottom"/>
          </w:tcPr>
          <w:p w:rsidR="00540737" w:rsidRPr="000B6CCE" w:rsidRDefault="00540737" w:rsidP="00A844B3">
            <w:pPr>
              <w:ind w:left="-101"/>
              <w:rPr>
                <w:rFonts w:ascii="Arial" w:hAnsi="Arial" w:cs="Arial"/>
                <w:sz w:val="18"/>
                <w:szCs w:val="18"/>
                <w:cs/>
              </w:rPr>
            </w:pPr>
          </w:p>
        </w:tc>
        <w:tc>
          <w:tcPr>
            <w:tcW w:w="1080" w:type="dxa"/>
            <w:shd w:val="clear" w:color="auto" w:fill="auto"/>
            <w:vAlign w:val="bottom"/>
          </w:tcPr>
          <w:p w:rsidR="00540737" w:rsidRPr="000B6CCE" w:rsidRDefault="00540737" w:rsidP="00540737">
            <w:pPr>
              <w:ind w:right="-72"/>
              <w:jc w:val="right"/>
              <w:rPr>
                <w:rFonts w:ascii="Arial" w:hAnsi="Arial" w:cs="Arial"/>
                <w:sz w:val="18"/>
                <w:szCs w:val="18"/>
                <w:cs/>
              </w:rPr>
            </w:pPr>
          </w:p>
        </w:tc>
        <w:tc>
          <w:tcPr>
            <w:tcW w:w="1129" w:type="dxa"/>
            <w:shd w:val="clear" w:color="auto" w:fill="auto"/>
            <w:vAlign w:val="bottom"/>
          </w:tcPr>
          <w:p w:rsidR="00540737" w:rsidRPr="000B6CCE" w:rsidRDefault="00540737" w:rsidP="00540737">
            <w:pPr>
              <w:ind w:right="-72"/>
              <w:jc w:val="right"/>
              <w:rPr>
                <w:rFonts w:ascii="Arial" w:hAnsi="Arial" w:cs="Arial"/>
                <w:sz w:val="18"/>
                <w:szCs w:val="18"/>
                <w:cs/>
              </w:rPr>
            </w:pPr>
          </w:p>
        </w:tc>
        <w:tc>
          <w:tcPr>
            <w:tcW w:w="1211" w:type="dxa"/>
            <w:shd w:val="clear" w:color="auto" w:fill="auto"/>
            <w:vAlign w:val="bottom"/>
          </w:tcPr>
          <w:p w:rsidR="00540737" w:rsidRPr="000B6CCE" w:rsidRDefault="00540737" w:rsidP="00540737">
            <w:pPr>
              <w:ind w:right="-72"/>
              <w:jc w:val="right"/>
              <w:rPr>
                <w:rFonts w:ascii="Arial" w:hAnsi="Arial" w:cs="Arial"/>
                <w:sz w:val="18"/>
                <w:szCs w:val="18"/>
              </w:rPr>
            </w:pPr>
          </w:p>
        </w:tc>
        <w:tc>
          <w:tcPr>
            <w:tcW w:w="1170" w:type="dxa"/>
            <w:shd w:val="clear" w:color="auto" w:fill="auto"/>
            <w:vAlign w:val="bottom"/>
          </w:tcPr>
          <w:p w:rsidR="00540737" w:rsidRPr="000B6CCE" w:rsidRDefault="00540737" w:rsidP="00540737">
            <w:pPr>
              <w:ind w:right="-72"/>
              <w:jc w:val="right"/>
              <w:rPr>
                <w:rFonts w:ascii="Arial" w:hAnsi="Arial" w:cs="Arial"/>
                <w:sz w:val="18"/>
                <w:szCs w:val="18"/>
              </w:rPr>
            </w:pPr>
          </w:p>
        </w:tc>
        <w:tc>
          <w:tcPr>
            <w:tcW w:w="1260" w:type="dxa"/>
            <w:shd w:val="clear" w:color="auto" w:fill="auto"/>
            <w:vAlign w:val="bottom"/>
          </w:tcPr>
          <w:p w:rsidR="00540737" w:rsidRPr="000B6CCE" w:rsidRDefault="00540737" w:rsidP="00540737">
            <w:pPr>
              <w:ind w:right="-72"/>
              <w:jc w:val="right"/>
              <w:rPr>
                <w:rFonts w:ascii="Arial" w:hAnsi="Arial" w:cs="Arial"/>
                <w:sz w:val="18"/>
                <w:szCs w:val="18"/>
              </w:rPr>
            </w:pPr>
          </w:p>
        </w:tc>
        <w:tc>
          <w:tcPr>
            <w:tcW w:w="1182" w:type="dxa"/>
            <w:tcBorders>
              <w:top w:val="single" w:sz="4" w:space="0" w:color="auto"/>
            </w:tcBorders>
            <w:shd w:val="clear" w:color="auto" w:fill="auto"/>
            <w:vAlign w:val="bottom"/>
          </w:tcPr>
          <w:p w:rsidR="00540737" w:rsidRPr="000B6CCE" w:rsidRDefault="00540737" w:rsidP="00540737">
            <w:pPr>
              <w:ind w:right="-72"/>
              <w:jc w:val="right"/>
              <w:rPr>
                <w:rFonts w:ascii="Arial" w:hAnsi="Arial" w:cs="Arial"/>
                <w:sz w:val="18"/>
                <w:szCs w:val="18"/>
              </w:rPr>
            </w:pPr>
          </w:p>
        </w:tc>
      </w:tr>
      <w:tr w:rsidR="00540737" w:rsidRPr="000B6CCE" w:rsidTr="00974B54">
        <w:trPr>
          <w:trHeight w:val="20"/>
        </w:trPr>
        <w:tc>
          <w:tcPr>
            <w:tcW w:w="2430" w:type="dxa"/>
            <w:shd w:val="clear" w:color="auto" w:fill="auto"/>
            <w:vAlign w:val="bottom"/>
          </w:tcPr>
          <w:p w:rsidR="00540737" w:rsidRPr="000B6CCE" w:rsidRDefault="00540737" w:rsidP="00A844B3">
            <w:pPr>
              <w:ind w:left="-101"/>
              <w:rPr>
                <w:rFonts w:ascii="Arial" w:hAnsi="Arial" w:cs="Arial"/>
                <w:sz w:val="18"/>
                <w:szCs w:val="18"/>
              </w:rPr>
            </w:pPr>
            <w:r w:rsidRPr="000B6CCE">
              <w:rPr>
                <w:rFonts w:ascii="Arial" w:hAnsi="Arial" w:cs="Arial"/>
                <w:b/>
                <w:bCs/>
                <w:sz w:val="18"/>
                <w:szCs w:val="18"/>
              </w:rPr>
              <w:t>Profit before income tax</w:t>
            </w:r>
          </w:p>
        </w:tc>
        <w:tc>
          <w:tcPr>
            <w:tcW w:w="1080" w:type="dxa"/>
            <w:shd w:val="clear" w:color="auto" w:fill="auto"/>
            <w:vAlign w:val="bottom"/>
          </w:tcPr>
          <w:p w:rsidR="00540737" w:rsidRPr="000B6CCE" w:rsidRDefault="00540737" w:rsidP="00540737">
            <w:pPr>
              <w:ind w:right="-72"/>
              <w:jc w:val="right"/>
              <w:rPr>
                <w:rFonts w:ascii="Arial" w:hAnsi="Arial" w:cs="Arial"/>
                <w:sz w:val="18"/>
                <w:szCs w:val="18"/>
                <w:cs/>
              </w:rPr>
            </w:pPr>
          </w:p>
        </w:tc>
        <w:tc>
          <w:tcPr>
            <w:tcW w:w="1129" w:type="dxa"/>
            <w:shd w:val="clear" w:color="auto" w:fill="auto"/>
            <w:vAlign w:val="bottom"/>
          </w:tcPr>
          <w:p w:rsidR="00540737" w:rsidRPr="000B6CCE" w:rsidRDefault="00540737" w:rsidP="00540737">
            <w:pPr>
              <w:ind w:right="-72"/>
              <w:jc w:val="right"/>
              <w:rPr>
                <w:rFonts w:ascii="Arial" w:hAnsi="Arial" w:cs="Arial"/>
                <w:sz w:val="18"/>
                <w:szCs w:val="18"/>
              </w:rPr>
            </w:pPr>
          </w:p>
        </w:tc>
        <w:tc>
          <w:tcPr>
            <w:tcW w:w="1211" w:type="dxa"/>
            <w:shd w:val="clear" w:color="auto" w:fill="auto"/>
            <w:vAlign w:val="bottom"/>
          </w:tcPr>
          <w:p w:rsidR="00540737" w:rsidRPr="000B6CCE" w:rsidRDefault="00540737" w:rsidP="00540737">
            <w:pPr>
              <w:ind w:right="-72"/>
              <w:jc w:val="right"/>
              <w:rPr>
                <w:rFonts w:ascii="Arial" w:hAnsi="Arial" w:cs="Arial"/>
                <w:sz w:val="18"/>
                <w:szCs w:val="18"/>
              </w:rPr>
            </w:pPr>
          </w:p>
        </w:tc>
        <w:tc>
          <w:tcPr>
            <w:tcW w:w="1170" w:type="dxa"/>
            <w:shd w:val="clear" w:color="auto" w:fill="auto"/>
            <w:vAlign w:val="bottom"/>
          </w:tcPr>
          <w:p w:rsidR="00540737" w:rsidRPr="000B6CCE" w:rsidRDefault="00540737" w:rsidP="00540737">
            <w:pPr>
              <w:ind w:right="-72"/>
              <w:jc w:val="right"/>
              <w:rPr>
                <w:rFonts w:ascii="Arial" w:hAnsi="Arial" w:cs="Arial"/>
                <w:sz w:val="18"/>
                <w:szCs w:val="18"/>
              </w:rPr>
            </w:pPr>
          </w:p>
        </w:tc>
        <w:tc>
          <w:tcPr>
            <w:tcW w:w="1260" w:type="dxa"/>
            <w:shd w:val="clear" w:color="auto" w:fill="auto"/>
            <w:vAlign w:val="bottom"/>
          </w:tcPr>
          <w:p w:rsidR="00540737" w:rsidRPr="000B6CCE" w:rsidRDefault="00540737" w:rsidP="00540737">
            <w:pPr>
              <w:ind w:right="-72"/>
              <w:jc w:val="right"/>
              <w:rPr>
                <w:rFonts w:ascii="Arial" w:hAnsi="Arial" w:cs="Arial"/>
                <w:sz w:val="18"/>
                <w:szCs w:val="18"/>
              </w:rPr>
            </w:pPr>
          </w:p>
        </w:tc>
        <w:tc>
          <w:tcPr>
            <w:tcW w:w="1182" w:type="dxa"/>
            <w:shd w:val="clear" w:color="auto" w:fill="auto"/>
            <w:vAlign w:val="bottom"/>
          </w:tcPr>
          <w:p w:rsidR="00540737" w:rsidRPr="000B6CCE" w:rsidRDefault="00540737" w:rsidP="00540737">
            <w:pPr>
              <w:ind w:right="-72"/>
              <w:jc w:val="right"/>
              <w:rPr>
                <w:rFonts w:ascii="Arial" w:hAnsi="Arial" w:cs="Arial"/>
                <w:sz w:val="18"/>
                <w:szCs w:val="18"/>
              </w:rPr>
            </w:pPr>
            <w:r w:rsidRPr="000B6CCE">
              <w:rPr>
                <w:rFonts w:ascii="Arial" w:hAnsi="Arial" w:cs="Arial"/>
                <w:sz w:val="18"/>
                <w:szCs w:val="18"/>
              </w:rPr>
              <w:t>4,488,680</w:t>
            </w:r>
          </w:p>
        </w:tc>
      </w:tr>
      <w:tr w:rsidR="00540737" w:rsidRPr="000B6CCE" w:rsidTr="00974B54">
        <w:trPr>
          <w:trHeight w:val="20"/>
        </w:trPr>
        <w:tc>
          <w:tcPr>
            <w:tcW w:w="2430" w:type="dxa"/>
            <w:shd w:val="clear" w:color="auto" w:fill="auto"/>
            <w:vAlign w:val="bottom"/>
          </w:tcPr>
          <w:p w:rsidR="00540737" w:rsidRPr="000B6CCE" w:rsidRDefault="00540737" w:rsidP="00A844B3">
            <w:pPr>
              <w:ind w:left="-101"/>
              <w:rPr>
                <w:rFonts w:ascii="Arial" w:hAnsi="Arial" w:cs="Arial"/>
                <w:sz w:val="18"/>
                <w:szCs w:val="18"/>
              </w:rPr>
            </w:pPr>
            <w:r w:rsidRPr="000B6CCE">
              <w:rPr>
                <w:rFonts w:ascii="Arial" w:hAnsi="Arial" w:cs="Arial"/>
                <w:sz w:val="18"/>
                <w:szCs w:val="18"/>
              </w:rPr>
              <w:t xml:space="preserve">Income tax </w:t>
            </w:r>
          </w:p>
        </w:tc>
        <w:tc>
          <w:tcPr>
            <w:tcW w:w="1080" w:type="dxa"/>
            <w:shd w:val="clear" w:color="auto" w:fill="auto"/>
            <w:vAlign w:val="bottom"/>
          </w:tcPr>
          <w:p w:rsidR="00540737" w:rsidRPr="000B6CCE" w:rsidRDefault="00540737" w:rsidP="00540737">
            <w:pPr>
              <w:ind w:right="-72"/>
              <w:jc w:val="right"/>
              <w:rPr>
                <w:rFonts w:ascii="Arial" w:hAnsi="Arial" w:cs="Arial"/>
                <w:sz w:val="18"/>
                <w:szCs w:val="18"/>
              </w:rPr>
            </w:pPr>
          </w:p>
        </w:tc>
        <w:tc>
          <w:tcPr>
            <w:tcW w:w="1129" w:type="dxa"/>
            <w:shd w:val="clear" w:color="auto" w:fill="auto"/>
            <w:vAlign w:val="bottom"/>
          </w:tcPr>
          <w:p w:rsidR="00540737" w:rsidRPr="000B6CCE" w:rsidRDefault="00540737" w:rsidP="00540737">
            <w:pPr>
              <w:ind w:right="-72"/>
              <w:jc w:val="right"/>
              <w:rPr>
                <w:rFonts w:ascii="Arial" w:hAnsi="Arial" w:cs="Arial"/>
                <w:sz w:val="18"/>
                <w:szCs w:val="18"/>
              </w:rPr>
            </w:pPr>
          </w:p>
        </w:tc>
        <w:tc>
          <w:tcPr>
            <w:tcW w:w="1211" w:type="dxa"/>
            <w:shd w:val="clear" w:color="auto" w:fill="auto"/>
            <w:vAlign w:val="bottom"/>
          </w:tcPr>
          <w:p w:rsidR="00540737" w:rsidRPr="000B6CCE" w:rsidRDefault="00540737" w:rsidP="00540737">
            <w:pPr>
              <w:ind w:right="-72"/>
              <w:jc w:val="right"/>
              <w:rPr>
                <w:rFonts w:ascii="Arial" w:hAnsi="Arial" w:cs="Arial"/>
                <w:sz w:val="18"/>
                <w:szCs w:val="18"/>
              </w:rPr>
            </w:pPr>
          </w:p>
        </w:tc>
        <w:tc>
          <w:tcPr>
            <w:tcW w:w="1170" w:type="dxa"/>
            <w:shd w:val="clear" w:color="auto" w:fill="auto"/>
            <w:vAlign w:val="bottom"/>
          </w:tcPr>
          <w:p w:rsidR="00540737" w:rsidRPr="000B6CCE" w:rsidRDefault="00540737" w:rsidP="00540737">
            <w:pPr>
              <w:ind w:right="-72"/>
              <w:jc w:val="right"/>
              <w:rPr>
                <w:rFonts w:ascii="Arial" w:hAnsi="Arial" w:cs="Arial"/>
                <w:sz w:val="18"/>
                <w:szCs w:val="18"/>
              </w:rPr>
            </w:pPr>
          </w:p>
        </w:tc>
        <w:tc>
          <w:tcPr>
            <w:tcW w:w="1260" w:type="dxa"/>
            <w:shd w:val="clear" w:color="auto" w:fill="auto"/>
            <w:vAlign w:val="bottom"/>
          </w:tcPr>
          <w:p w:rsidR="00540737" w:rsidRPr="000B6CCE" w:rsidRDefault="00540737" w:rsidP="00540737">
            <w:pPr>
              <w:ind w:right="-72"/>
              <w:jc w:val="right"/>
              <w:rPr>
                <w:rFonts w:ascii="Arial" w:hAnsi="Arial" w:cs="Arial"/>
                <w:sz w:val="18"/>
                <w:szCs w:val="18"/>
              </w:rPr>
            </w:pPr>
          </w:p>
        </w:tc>
        <w:tc>
          <w:tcPr>
            <w:tcW w:w="1182" w:type="dxa"/>
            <w:tcBorders>
              <w:bottom w:val="single" w:sz="4" w:space="0" w:color="auto"/>
            </w:tcBorders>
            <w:shd w:val="clear" w:color="auto" w:fill="auto"/>
            <w:vAlign w:val="bottom"/>
          </w:tcPr>
          <w:p w:rsidR="00540737" w:rsidRPr="000B6CCE" w:rsidRDefault="00540737" w:rsidP="00540737">
            <w:pPr>
              <w:ind w:right="-72"/>
              <w:jc w:val="right"/>
              <w:rPr>
                <w:rFonts w:ascii="Arial" w:hAnsi="Arial" w:cs="Arial"/>
                <w:sz w:val="18"/>
                <w:szCs w:val="18"/>
              </w:rPr>
            </w:pPr>
            <w:r w:rsidRPr="000B6CCE">
              <w:rPr>
                <w:rFonts w:ascii="Arial" w:hAnsi="Arial" w:cs="Arial"/>
                <w:sz w:val="18"/>
                <w:szCs w:val="18"/>
              </w:rPr>
              <w:t>(121,120)</w:t>
            </w:r>
          </w:p>
        </w:tc>
      </w:tr>
      <w:tr w:rsidR="00540737" w:rsidRPr="000B6CCE" w:rsidTr="00974B54">
        <w:trPr>
          <w:trHeight w:val="20"/>
        </w:trPr>
        <w:tc>
          <w:tcPr>
            <w:tcW w:w="2430" w:type="dxa"/>
            <w:shd w:val="clear" w:color="auto" w:fill="auto"/>
            <w:vAlign w:val="bottom"/>
          </w:tcPr>
          <w:p w:rsidR="00540737" w:rsidRPr="000B6CCE" w:rsidRDefault="00540737" w:rsidP="00A844B3">
            <w:pPr>
              <w:ind w:left="-101" w:right="-1193"/>
              <w:rPr>
                <w:rFonts w:ascii="Arial" w:hAnsi="Arial" w:cs="Arial"/>
                <w:sz w:val="18"/>
                <w:szCs w:val="18"/>
              </w:rPr>
            </w:pPr>
          </w:p>
        </w:tc>
        <w:tc>
          <w:tcPr>
            <w:tcW w:w="1080" w:type="dxa"/>
            <w:shd w:val="clear" w:color="auto" w:fill="auto"/>
            <w:vAlign w:val="bottom"/>
          </w:tcPr>
          <w:p w:rsidR="00540737" w:rsidRPr="000B6CCE" w:rsidRDefault="00540737" w:rsidP="00540737">
            <w:pPr>
              <w:ind w:right="-72"/>
              <w:jc w:val="right"/>
              <w:rPr>
                <w:rFonts w:ascii="Arial" w:hAnsi="Arial" w:cs="Arial"/>
                <w:sz w:val="18"/>
                <w:szCs w:val="18"/>
              </w:rPr>
            </w:pPr>
          </w:p>
        </w:tc>
        <w:tc>
          <w:tcPr>
            <w:tcW w:w="1129" w:type="dxa"/>
            <w:shd w:val="clear" w:color="auto" w:fill="auto"/>
            <w:vAlign w:val="bottom"/>
          </w:tcPr>
          <w:p w:rsidR="00540737" w:rsidRPr="000B6CCE" w:rsidRDefault="00540737" w:rsidP="00540737">
            <w:pPr>
              <w:ind w:right="-72"/>
              <w:jc w:val="right"/>
              <w:rPr>
                <w:rFonts w:ascii="Arial" w:hAnsi="Arial" w:cs="Arial"/>
                <w:sz w:val="18"/>
                <w:szCs w:val="18"/>
              </w:rPr>
            </w:pPr>
          </w:p>
        </w:tc>
        <w:tc>
          <w:tcPr>
            <w:tcW w:w="1211" w:type="dxa"/>
            <w:shd w:val="clear" w:color="auto" w:fill="auto"/>
            <w:vAlign w:val="bottom"/>
          </w:tcPr>
          <w:p w:rsidR="00540737" w:rsidRPr="000B6CCE" w:rsidRDefault="00540737" w:rsidP="00540737">
            <w:pPr>
              <w:ind w:right="-72"/>
              <w:jc w:val="right"/>
              <w:rPr>
                <w:rFonts w:ascii="Arial" w:hAnsi="Arial" w:cs="Arial"/>
                <w:sz w:val="18"/>
                <w:szCs w:val="18"/>
              </w:rPr>
            </w:pPr>
          </w:p>
        </w:tc>
        <w:tc>
          <w:tcPr>
            <w:tcW w:w="1170" w:type="dxa"/>
            <w:shd w:val="clear" w:color="auto" w:fill="auto"/>
            <w:vAlign w:val="bottom"/>
          </w:tcPr>
          <w:p w:rsidR="00540737" w:rsidRPr="000B6CCE" w:rsidRDefault="00540737" w:rsidP="00540737">
            <w:pPr>
              <w:ind w:right="-72"/>
              <w:jc w:val="right"/>
              <w:rPr>
                <w:rFonts w:ascii="Arial" w:hAnsi="Arial" w:cs="Arial"/>
                <w:sz w:val="18"/>
                <w:szCs w:val="18"/>
              </w:rPr>
            </w:pPr>
          </w:p>
        </w:tc>
        <w:tc>
          <w:tcPr>
            <w:tcW w:w="1260" w:type="dxa"/>
            <w:shd w:val="clear" w:color="auto" w:fill="auto"/>
            <w:vAlign w:val="bottom"/>
          </w:tcPr>
          <w:p w:rsidR="00540737" w:rsidRPr="000B6CCE" w:rsidRDefault="00540737" w:rsidP="00540737">
            <w:pPr>
              <w:ind w:right="-72"/>
              <w:jc w:val="right"/>
              <w:rPr>
                <w:rFonts w:ascii="Arial" w:hAnsi="Arial" w:cs="Arial"/>
                <w:sz w:val="18"/>
                <w:szCs w:val="18"/>
              </w:rPr>
            </w:pPr>
          </w:p>
        </w:tc>
        <w:tc>
          <w:tcPr>
            <w:tcW w:w="1182" w:type="dxa"/>
            <w:tcBorders>
              <w:top w:val="single" w:sz="4" w:space="0" w:color="auto"/>
            </w:tcBorders>
            <w:shd w:val="clear" w:color="auto" w:fill="auto"/>
            <w:vAlign w:val="bottom"/>
          </w:tcPr>
          <w:p w:rsidR="00540737" w:rsidRPr="000B6CCE" w:rsidRDefault="00540737" w:rsidP="00540737">
            <w:pPr>
              <w:ind w:right="-72"/>
              <w:jc w:val="right"/>
              <w:rPr>
                <w:rFonts w:ascii="Arial" w:hAnsi="Arial" w:cs="Arial"/>
                <w:sz w:val="18"/>
                <w:szCs w:val="18"/>
              </w:rPr>
            </w:pPr>
          </w:p>
        </w:tc>
      </w:tr>
      <w:tr w:rsidR="00540737" w:rsidRPr="000B6CCE" w:rsidTr="0039232F">
        <w:trPr>
          <w:trHeight w:val="20"/>
        </w:trPr>
        <w:tc>
          <w:tcPr>
            <w:tcW w:w="2430" w:type="dxa"/>
            <w:shd w:val="clear" w:color="auto" w:fill="auto"/>
            <w:vAlign w:val="bottom"/>
          </w:tcPr>
          <w:p w:rsidR="00540737" w:rsidRPr="000B6CCE" w:rsidRDefault="00540737" w:rsidP="00A844B3">
            <w:pPr>
              <w:ind w:left="-101"/>
              <w:rPr>
                <w:rFonts w:ascii="Arial" w:hAnsi="Arial" w:cs="Arial"/>
                <w:b/>
                <w:bCs/>
                <w:spacing w:val="-2"/>
                <w:sz w:val="18"/>
                <w:szCs w:val="18"/>
              </w:rPr>
            </w:pPr>
            <w:r w:rsidRPr="000B6CCE">
              <w:rPr>
                <w:rFonts w:ascii="Arial" w:hAnsi="Arial" w:cs="Arial"/>
                <w:b/>
                <w:bCs/>
                <w:spacing w:val="-2"/>
                <w:sz w:val="18"/>
                <w:szCs w:val="18"/>
              </w:rPr>
              <w:t>Profit for the year from</w:t>
            </w:r>
          </w:p>
          <w:p w:rsidR="00540737" w:rsidRPr="000B6CCE" w:rsidRDefault="00540737" w:rsidP="00A844B3">
            <w:pPr>
              <w:ind w:left="-101"/>
              <w:rPr>
                <w:rFonts w:ascii="Arial" w:hAnsi="Arial" w:cs="Arial"/>
                <w:sz w:val="18"/>
                <w:szCs w:val="18"/>
              </w:rPr>
            </w:pPr>
            <w:r w:rsidRPr="000B6CCE">
              <w:rPr>
                <w:rFonts w:ascii="Arial" w:hAnsi="Arial" w:cs="Arial"/>
                <w:b/>
                <w:bCs/>
                <w:sz w:val="18"/>
                <w:szCs w:val="18"/>
                <w:cs/>
              </w:rPr>
              <w:t xml:space="preserve">  </w:t>
            </w:r>
            <w:r w:rsidRPr="000B6CCE">
              <w:rPr>
                <w:rFonts w:ascii="Arial" w:hAnsi="Arial" w:cs="Arial"/>
                <w:b/>
                <w:bCs/>
                <w:sz w:val="18"/>
                <w:szCs w:val="18"/>
              </w:rPr>
              <w:t>continuing operations</w:t>
            </w:r>
          </w:p>
        </w:tc>
        <w:tc>
          <w:tcPr>
            <w:tcW w:w="1080" w:type="dxa"/>
            <w:shd w:val="clear" w:color="auto" w:fill="auto"/>
            <w:vAlign w:val="bottom"/>
          </w:tcPr>
          <w:p w:rsidR="00540737" w:rsidRPr="000B6CCE" w:rsidRDefault="00540737" w:rsidP="00540737">
            <w:pPr>
              <w:ind w:right="-72"/>
              <w:jc w:val="right"/>
              <w:rPr>
                <w:rFonts w:ascii="Arial" w:hAnsi="Arial" w:cs="Arial"/>
                <w:sz w:val="18"/>
                <w:szCs w:val="18"/>
                <w:cs/>
              </w:rPr>
            </w:pPr>
          </w:p>
        </w:tc>
        <w:tc>
          <w:tcPr>
            <w:tcW w:w="1129" w:type="dxa"/>
            <w:shd w:val="clear" w:color="auto" w:fill="auto"/>
            <w:vAlign w:val="bottom"/>
          </w:tcPr>
          <w:p w:rsidR="00540737" w:rsidRPr="000B6CCE" w:rsidRDefault="00540737" w:rsidP="00540737">
            <w:pPr>
              <w:ind w:right="-72"/>
              <w:jc w:val="right"/>
              <w:rPr>
                <w:rFonts w:ascii="Arial" w:hAnsi="Arial" w:cs="Arial"/>
                <w:sz w:val="18"/>
                <w:szCs w:val="18"/>
              </w:rPr>
            </w:pPr>
          </w:p>
        </w:tc>
        <w:tc>
          <w:tcPr>
            <w:tcW w:w="1211" w:type="dxa"/>
            <w:shd w:val="clear" w:color="auto" w:fill="auto"/>
            <w:vAlign w:val="bottom"/>
          </w:tcPr>
          <w:p w:rsidR="00540737" w:rsidRPr="000B6CCE" w:rsidRDefault="00540737" w:rsidP="00540737">
            <w:pPr>
              <w:ind w:right="-72"/>
              <w:jc w:val="right"/>
              <w:rPr>
                <w:rFonts w:ascii="Arial" w:hAnsi="Arial" w:cs="Arial"/>
                <w:sz w:val="18"/>
                <w:szCs w:val="18"/>
              </w:rPr>
            </w:pPr>
          </w:p>
        </w:tc>
        <w:tc>
          <w:tcPr>
            <w:tcW w:w="1170" w:type="dxa"/>
            <w:shd w:val="clear" w:color="auto" w:fill="auto"/>
            <w:vAlign w:val="bottom"/>
          </w:tcPr>
          <w:p w:rsidR="00540737" w:rsidRPr="000B6CCE" w:rsidRDefault="00540737" w:rsidP="00540737">
            <w:pPr>
              <w:ind w:right="-72"/>
              <w:jc w:val="right"/>
              <w:rPr>
                <w:rFonts w:ascii="Arial" w:hAnsi="Arial" w:cs="Arial"/>
                <w:sz w:val="18"/>
                <w:szCs w:val="18"/>
              </w:rPr>
            </w:pPr>
          </w:p>
        </w:tc>
        <w:tc>
          <w:tcPr>
            <w:tcW w:w="1260" w:type="dxa"/>
            <w:shd w:val="clear" w:color="auto" w:fill="auto"/>
            <w:vAlign w:val="bottom"/>
          </w:tcPr>
          <w:p w:rsidR="00540737" w:rsidRPr="000B6CCE" w:rsidRDefault="00540737" w:rsidP="00540737">
            <w:pPr>
              <w:ind w:right="-72"/>
              <w:jc w:val="right"/>
              <w:rPr>
                <w:rFonts w:ascii="Arial" w:hAnsi="Arial" w:cs="Arial"/>
                <w:sz w:val="18"/>
                <w:szCs w:val="18"/>
              </w:rPr>
            </w:pPr>
          </w:p>
        </w:tc>
        <w:tc>
          <w:tcPr>
            <w:tcW w:w="1182" w:type="dxa"/>
            <w:shd w:val="clear" w:color="auto" w:fill="auto"/>
            <w:vAlign w:val="bottom"/>
          </w:tcPr>
          <w:p w:rsidR="00540737" w:rsidRPr="000B6CCE" w:rsidRDefault="00540737" w:rsidP="00540737">
            <w:pPr>
              <w:ind w:right="-72"/>
              <w:jc w:val="right"/>
              <w:rPr>
                <w:rFonts w:ascii="Arial" w:hAnsi="Arial" w:cs="Arial"/>
                <w:sz w:val="18"/>
                <w:szCs w:val="18"/>
              </w:rPr>
            </w:pPr>
            <w:r w:rsidRPr="000B6CCE">
              <w:rPr>
                <w:rFonts w:ascii="Arial" w:hAnsi="Arial" w:cs="Arial"/>
                <w:sz w:val="18"/>
                <w:szCs w:val="18"/>
              </w:rPr>
              <w:t>4,367,560</w:t>
            </w:r>
          </w:p>
        </w:tc>
      </w:tr>
      <w:tr w:rsidR="00540737" w:rsidRPr="000B6CCE" w:rsidTr="0039232F">
        <w:trPr>
          <w:trHeight w:val="20"/>
        </w:trPr>
        <w:tc>
          <w:tcPr>
            <w:tcW w:w="2430" w:type="dxa"/>
            <w:shd w:val="clear" w:color="auto" w:fill="auto"/>
            <w:vAlign w:val="bottom"/>
          </w:tcPr>
          <w:p w:rsidR="00540737" w:rsidRPr="000B6CCE" w:rsidRDefault="00540737" w:rsidP="00A844B3">
            <w:pPr>
              <w:ind w:left="-101"/>
              <w:rPr>
                <w:rFonts w:ascii="Arial" w:hAnsi="Arial" w:cs="Arial"/>
                <w:sz w:val="18"/>
                <w:szCs w:val="18"/>
              </w:rPr>
            </w:pPr>
            <w:r w:rsidRPr="000B6CCE">
              <w:rPr>
                <w:rFonts w:ascii="Arial" w:hAnsi="Arial" w:cs="Arial"/>
                <w:sz w:val="18"/>
                <w:szCs w:val="18"/>
              </w:rPr>
              <w:t xml:space="preserve">Loss for the year from </w:t>
            </w:r>
          </w:p>
          <w:p w:rsidR="00540737" w:rsidRPr="000B6CCE" w:rsidRDefault="00540737" w:rsidP="00A844B3">
            <w:pPr>
              <w:ind w:left="-101"/>
              <w:rPr>
                <w:rFonts w:ascii="Arial" w:hAnsi="Arial" w:cs="Arial"/>
                <w:sz w:val="18"/>
                <w:szCs w:val="18"/>
              </w:rPr>
            </w:pPr>
            <w:r w:rsidRPr="000B6CCE">
              <w:rPr>
                <w:rFonts w:ascii="Arial" w:hAnsi="Arial" w:cs="Arial"/>
                <w:sz w:val="18"/>
                <w:szCs w:val="18"/>
                <w:cs/>
              </w:rPr>
              <w:t xml:space="preserve">  </w:t>
            </w:r>
            <w:r w:rsidRPr="000B6CCE">
              <w:rPr>
                <w:rFonts w:ascii="Arial" w:hAnsi="Arial" w:cs="Arial"/>
                <w:sz w:val="18"/>
                <w:szCs w:val="18"/>
              </w:rPr>
              <w:t>discontinued operation</w:t>
            </w:r>
          </w:p>
        </w:tc>
        <w:tc>
          <w:tcPr>
            <w:tcW w:w="1080" w:type="dxa"/>
            <w:tcBorders>
              <w:bottom w:val="single" w:sz="4" w:space="0" w:color="auto"/>
            </w:tcBorders>
            <w:shd w:val="clear" w:color="auto" w:fill="auto"/>
            <w:vAlign w:val="bottom"/>
          </w:tcPr>
          <w:p w:rsidR="00540737" w:rsidRPr="000B6CCE" w:rsidRDefault="0039232F" w:rsidP="00540737">
            <w:pPr>
              <w:ind w:right="-72"/>
              <w:jc w:val="right"/>
              <w:rPr>
                <w:rFonts w:ascii="Arial" w:hAnsi="Arial" w:cs="Arial"/>
                <w:sz w:val="18"/>
                <w:szCs w:val="18"/>
                <w:cs/>
              </w:rPr>
            </w:pPr>
            <w:r w:rsidRPr="000B6CCE">
              <w:rPr>
                <w:rFonts w:ascii="Arial" w:hAnsi="Arial" w:cs="Arial"/>
                <w:sz w:val="18"/>
                <w:szCs w:val="18"/>
              </w:rPr>
              <w:t>-</w:t>
            </w:r>
          </w:p>
        </w:tc>
        <w:tc>
          <w:tcPr>
            <w:tcW w:w="1129" w:type="dxa"/>
            <w:tcBorders>
              <w:bottom w:val="single" w:sz="4" w:space="0" w:color="auto"/>
            </w:tcBorders>
            <w:shd w:val="clear" w:color="auto" w:fill="auto"/>
            <w:vAlign w:val="bottom"/>
          </w:tcPr>
          <w:p w:rsidR="00540737" w:rsidRPr="000B6CCE" w:rsidRDefault="0039232F" w:rsidP="00540737">
            <w:pPr>
              <w:ind w:right="-72"/>
              <w:jc w:val="right"/>
              <w:rPr>
                <w:rFonts w:ascii="Arial" w:hAnsi="Arial" w:cs="Arial"/>
                <w:sz w:val="18"/>
                <w:szCs w:val="18"/>
              </w:rPr>
            </w:pPr>
            <w:r w:rsidRPr="000B6CCE">
              <w:rPr>
                <w:rFonts w:ascii="Arial" w:hAnsi="Arial" w:cs="Arial"/>
                <w:sz w:val="18"/>
                <w:szCs w:val="18"/>
              </w:rPr>
              <w:t>(690,015)</w:t>
            </w:r>
          </w:p>
        </w:tc>
        <w:tc>
          <w:tcPr>
            <w:tcW w:w="1211" w:type="dxa"/>
            <w:tcBorders>
              <w:bottom w:val="single" w:sz="4" w:space="0" w:color="auto"/>
            </w:tcBorders>
            <w:shd w:val="clear" w:color="auto" w:fill="auto"/>
            <w:vAlign w:val="bottom"/>
          </w:tcPr>
          <w:p w:rsidR="00540737" w:rsidRPr="000B6CCE" w:rsidRDefault="0039232F" w:rsidP="00540737">
            <w:pPr>
              <w:ind w:right="-72"/>
              <w:jc w:val="right"/>
              <w:rPr>
                <w:rFonts w:ascii="Arial" w:hAnsi="Arial" w:cs="Arial"/>
                <w:sz w:val="18"/>
                <w:szCs w:val="18"/>
              </w:rPr>
            </w:pPr>
            <w:r w:rsidRPr="000B6CCE">
              <w:rPr>
                <w:rFonts w:ascii="Arial" w:hAnsi="Arial" w:cs="Arial"/>
                <w:sz w:val="18"/>
                <w:szCs w:val="18"/>
              </w:rPr>
              <w:t>(23,075)</w:t>
            </w:r>
          </w:p>
        </w:tc>
        <w:tc>
          <w:tcPr>
            <w:tcW w:w="1170" w:type="dxa"/>
            <w:tcBorders>
              <w:bottom w:val="single" w:sz="4" w:space="0" w:color="auto"/>
            </w:tcBorders>
            <w:shd w:val="clear" w:color="auto" w:fill="auto"/>
            <w:vAlign w:val="bottom"/>
          </w:tcPr>
          <w:p w:rsidR="00540737" w:rsidRPr="000B6CCE" w:rsidRDefault="0039232F" w:rsidP="00540737">
            <w:pPr>
              <w:ind w:right="-72"/>
              <w:jc w:val="right"/>
              <w:rPr>
                <w:rFonts w:ascii="Arial" w:hAnsi="Arial" w:cs="Arial"/>
                <w:sz w:val="18"/>
                <w:szCs w:val="18"/>
              </w:rPr>
            </w:pPr>
            <w:r w:rsidRPr="000B6CCE">
              <w:rPr>
                <w:rFonts w:ascii="Arial" w:hAnsi="Arial" w:cs="Arial"/>
                <w:sz w:val="18"/>
                <w:szCs w:val="18"/>
              </w:rPr>
              <w:t>-</w:t>
            </w:r>
          </w:p>
        </w:tc>
        <w:tc>
          <w:tcPr>
            <w:tcW w:w="1260" w:type="dxa"/>
            <w:tcBorders>
              <w:bottom w:val="single" w:sz="4" w:space="0" w:color="auto"/>
            </w:tcBorders>
            <w:shd w:val="clear" w:color="auto" w:fill="auto"/>
            <w:vAlign w:val="bottom"/>
          </w:tcPr>
          <w:p w:rsidR="00540737" w:rsidRPr="000B6CCE" w:rsidRDefault="0039232F" w:rsidP="00540737">
            <w:pPr>
              <w:ind w:right="-72"/>
              <w:jc w:val="right"/>
              <w:rPr>
                <w:rFonts w:ascii="Arial" w:hAnsi="Arial" w:cs="Arial"/>
                <w:sz w:val="18"/>
                <w:szCs w:val="18"/>
              </w:rPr>
            </w:pPr>
            <w:r w:rsidRPr="000B6CCE">
              <w:rPr>
                <w:rFonts w:ascii="Arial" w:hAnsi="Arial" w:cs="Arial"/>
                <w:sz w:val="18"/>
                <w:szCs w:val="18"/>
              </w:rPr>
              <w:t>-</w:t>
            </w:r>
          </w:p>
        </w:tc>
        <w:tc>
          <w:tcPr>
            <w:tcW w:w="1182" w:type="dxa"/>
            <w:tcBorders>
              <w:bottom w:val="single" w:sz="4" w:space="0" w:color="auto"/>
            </w:tcBorders>
            <w:shd w:val="clear" w:color="auto" w:fill="auto"/>
            <w:vAlign w:val="bottom"/>
          </w:tcPr>
          <w:p w:rsidR="00540737" w:rsidRPr="000B6CCE" w:rsidRDefault="00540737" w:rsidP="00540737">
            <w:pPr>
              <w:ind w:right="-72"/>
              <w:jc w:val="right"/>
              <w:rPr>
                <w:rFonts w:ascii="Arial" w:hAnsi="Arial" w:cs="Arial"/>
                <w:sz w:val="18"/>
                <w:szCs w:val="18"/>
              </w:rPr>
            </w:pPr>
            <w:r w:rsidRPr="000B6CCE">
              <w:rPr>
                <w:rFonts w:ascii="Arial" w:hAnsi="Arial" w:cs="Arial"/>
                <w:sz w:val="18"/>
                <w:szCs w:val="18"/>
              </w:rPr>
              <w:t>(713,090)</w:t>
            </w:r>
          </w:p>
        </w:tc>
      </w:tr>
      <w:tr w:rsidR="00540737" w:rsidRPr="000B6CCE" w:rsidTr="0039232F">
        <w:trPr>
          <w:trHeight w:val="20"/>
        </w:trPr>
        <w:tc>
          <w:tcPr>
            <w:tcW w:w="2430" w:type="dxa"/>
            <w:shd w:val="clear" w:color="auto" w:fill="auto"/>
            <w:vAlign w:val="bottom"/>
          </w:tcPr>
          <w:p w:rsidR="00540737" w:rsidRPr="000B6CCE" w:rsidRDefault="00540737" w:rsidP="00A844B3">
            <w:pPr>
              <w:ind w:left="-101" w:right="-1193"/>
              <w:rPr>
                <w:rFonts w:ascii="Arial" w:hAnsi="Arial" w:cs="Arial"/>
                <w:sz w:val="18"/>
                <w:szCs w:val="18"/>
              </w:rPr>
            </w:pPr>
          </w:p>
        </w:tc>
        <w:tc>
          <w:tcPr>
            <w:tcW w:w="1080" w:type="dxa"/>
            <w:tcBorders>
              <w:top w:val="single" w:sz="4" w:space="0" w:color="auto"/>
            </w:tcBorders>
            <w:shd w:val="clear" w:color="auto" w:fill="auto"/>
            <w:vAlign w:val="bottom"/>
          </w:tcPr>
          <w:p w:rsidR="00540737" w:rsidRPr="000B6CCE" w:rsidRDefault="00540737" w:rsidP="00540737">
            <w:pPr>
              <w:ind w:right="-72"/>
              <w:jc w:val="right"/>
              <w:rPr>
                <w:rFonts w:ascii="Arial" w:hAnsi="Arial" w:cs="Arial"/>
                <w:sz w:val="18"/>
                <w:szCs w:val="18"/>
              </w:rPr>
            </w:pPr>
          </w:p>
        </w:tc>
        <w:tc>
          <w:tcPr>
            <w:tcW w:w="1129" w:type="dxa"/>
            <w:tcBorders>
              <w:top w:val="single" w:sz="4" w:space="0" w:color="auto"/>
            </w:tcBorders>
            <w:shd w:val="clear" w:color="auto" w:fill="auto"/>
            <w:vAlign w:val="bottom"/>
          </w:tcPr>
          <w:p w:rsidR="00540737" w:rsidRPr="000B6CCE" w:rsidRDefault="00540737" w:rsidP="00540737">
            <w:pPr>
              <w:ind w:right="-72"/>
              <w:jc w:val="right"/>
              <w:rPr>
                <w:rFonts w:ascii="Arial" w:hAnsi="Arial" w:cs="Arial"/>
                <w:sz w:val="18"/>
                <w:szCs w:val="18"/>
              </w:rPr>
            </w:pPr>
          </w:p>
        </w:tc>
        <w:tc>
          <w:tcPr>
            <w:tcW w:w="1211" w:type="dxa"/>
            <w:tcBorders>
              <w:top w:val="single" w:sz="4" w:space="0" w:color="auto"/>
            </w:tcBorders>
            <w:shd w:val="clear" w:color="auto" w:fill="auto"/>
            <w:vAlign w:val="bottom"/>
          </w:tcPr>
          <w:p w:rsidR="00540737" w:rsidRPr="000B6CCE" w:rsidRDefault="00540737" w:rsidP="00540737">
            <w:pPr>
              <w:ind w:right="-72"/>
              <w:jc w:val="right"/>
              <w:rPr>
                <w:rFonts w:ascii="Arial" w:hAnsi="Arial" w:cs="Arial"/>
                <w:sz w:val="18"/>
                <w:szCs w:val="18"/>
              </w:rPr>
            </w:pPr>
          </w:p>
        </w:tc>
        <w:tc>
          <w:tcPr>
            <w:tcW w:w="1170" w:type="dxa"/>
            <w:tcBorders>
              <w:top w:val="single" w:sz="4" w:space="0" w:color="auto"/>
            </w:tcBorders>
            <w:shd w:val="clear" w:color="auto" w:fill="auto"/>
            <w:vAlign w:val="bottom"/>
          </w:tcPr>
          <w:p w:rsidR="00540737" w:rsidRPr="000B6CCE" w:rsidRDefault="00540737" w:rsidP="00540737">
            <w:pPr>
              <w:ind w:right="-72"/>
              <w:jc w:val="right"/>
              <w:rPr>
                <w:rFonts w:ascii="Arial" w:hAnsi="Arial" w:cs="Arial"/>
                <w:sz w:val="18"/>
                <w:szCs w:val="18"/>
              </w:rPr>
            </w:pPr>
          </w:p>
        </w:tc>
        <w:tc>
          <w:tcPr>
            <w:tcW w:w="1260" w:type="dxa"/>
            <w:tcBorders>
              <w:top w:val="single" w:sz="4" w:space="0" w:color="auto"/>
            </w:tcBorders>
            <w:shd w:val="clear" w:color="auto" w:fill="auto"/>
            <w:vAlign w:val="bottom"/>
          </w:tcPr>
          <w:p w:rsidR="00540737" w:rsidRPr="000B6CCE" w:rsidRDefault="00540737" w:rsidP="00540737">
            <w:pPr>
              <w:ind w:right="-72"/>
              <w:jc w:val="right"/>
              <w:rPr>
                <w:rFonts w:ascii="Arial" w:hAnsi="Arial" w:cs="Arial"/>
                <w:sz w:val="18"/>
                <w:szCs w:val="18"/>
              </w:rPr>
            </w:pPr>
          </w:p>
        </w:tc>
        <w:tc>
          <w:tcPr>
            <w:tcW w:w="1182" w:type="dxa"/>
            <w:tcBorders>
              <w:top w:val="single" w:sz="4" w:space="0" w:color="auto"/>
            </w:tcBorders>
            <w:shd w:val="clear" w:color="auto" w:fill="auto"/>
            <w:vAlign w:val="bottom"/>
          </w:tcPr>
          <w:p w:rsidR="00540737" w:rsidRPr="000B6CCE" w:rsidRDefault="00540737" w:rsidP="00540737">
            <w:pPr>
              <w:ind w:right="-72"/>
              <w:jc w:val="right"/>
              <w:rPr>
                <w:rFonts w:ascii="Arial" w:hAnsi="Arial" w:cs="Arial"/>
                <w:sz w:val="18"/>
                <w:szCs w:val="18"/>
              </w:rPr>
            </w:pPr>
          </w:p>
        </w:tc>
      </w:tr>
      <w:tr w:rsidR="00540737" w:rsidRPr="000B6CCE" w:rsidTr="00974B54">
        <w:trPr>
          <w:trHeight w:val="20"/>
        </w:trPr>
        <w:tc>
          <w:tcPr>
            <w:tcW w:w="2430" w:type="dxa"/>
            <w:shd w:val="clear" w:color="auto" w:fill="auto"/>
            <w:vAlign w:val="bottom"/>
          </w:tcPr>
          <w:p w:rsidR="00540737" w:rsidRPr="000B6CCE" w:rsidRDefault="00540737" w:rsidP="00A844B3">
            <w:pPr>
              <w:ind w:left="-101"/>
              <w:rPr>
                <w:rFonts w:ascii="Arial" w:hAnsi="Arial" w:cs="Arial"/>
                <w:sz w:val="18"/>
                <w:szCs w:val="18"/>
              </w:rPr>
            </w:pPr>
            <w:r w:rsidRPr="000B6CCE">
              <w:rPr>
                <w:rFonts w:ascii="Arial" w:hAnsi="Arial" w:cs="Arial"/>
                <w:b/>
                <w:bCs/>
                <w:sz w:val="18"/>
                <w:szCs w:val="18"/>
              </w:rPr>
              <w:t>Profit for the year</w:t>
            </w:r>
          </w:p>
        </w:tc>
        <w:tc>
          <w:tcPr>
            <w:tcW w:w="1080" w:type="dxa"/>
            <w:shd w:val="clear" w:color="auto" w:fill="auto"/>
            <w:vAlign w:val="bottom"/>
          </w:tcPr>
          <w:p w:rsidR="00540737" w:rsidRPr="000B6CCE" w:rsidRDefault="00540737" w:rsidP="00540737">
            <w:pPr>
              <w:ind w:right="-72"/>
              <w:jc w:val="right"/>
              <w:rPr>
                <w:rFonts w:ascii="Arial" w:hAnsi="Arial" w:cs="Arial"/>
                <w:sz w:val="18"/>
                <w:szCs w:val="18"/>
                <w:cs/>
              </w:rPr>
            </w:pPr>
          </w:p>
        </w:tc>
        <w:tc>
          <w:tcPr>
            <w:tcW w:w="1129" w:type="dxa"/>
            <w:shd w:val="clear" w:color="auto" w:fill="auto"/>
            <w:vAlign w:val="bottom"/>
          </w:tcPr>
          <w:p w:rsidR="00540737" w:rsidRPr="000B6CCE" w:rsidRDefault="00540737" w:rsidP="00540737">
            <w:pPr>
              <w:ind w:right="-72"/>
              <w:jc w:val="right"/>
              <w:rPr>
                <w:rFonts w:ascii="Arial" w:hAnsi="Arial" w:cs="Arial"/>
                <w:sz w:val="18"/>
                <w:szCs w:val="18"/>
              </w:rPr>
            </w:pPr>
          </w:p>
        </w:tc>
        <w:tc>
          <w:tcPr>
            <w:tcW w:w="1211" w:type="dxa"/>
            <w:shd w:val="clear" w:color="auto" w:fill="auto"/>
            <w:vAlign w:val="bottom"/>
          </w:tcPr>
          <w:p w:rsidR="00540737" w:rsidRPr="000B6CCE" w:rsidRDefault="00540737" w:rsidP="00540737">
            <w:pPr>
              <w:ind w:right="-72"/>
              <w:jc w:val="right"/>
              <w:rPr>
                <w:rFonts w:ascii="Arial" w:hAnsi="Arial" w:cs="Arial"/>
                <w:sz w:val="18"/>
                <w:szCs w:val="18"/>
              </w:rPr>
            </w:pPr>
          </w:p>
        </w:tc>
        <w:tc>
          <w:tcPr>
            <w:tcW w:w="1170" w:type="dxa"/>
            <w:shd w:val="clear" w:color="auto" w:fill="auto"/>
            <w:vAlign w:val="bottom"/>
          </w:tcPr>
          <w:p w:rsidR="00540737" w:rsidRPr="000B6CCE" w:rsidRDefault="00540737" w:rsidP="00540737">
            <w:pPr>
              <w:ind w:right="-72"/>
              <w:jc w:val="right"/>
              <w:rPr>
                <w:rFonts w:ascii="Arial" w:hAnsi="Arial" w:cs="Arial"/>
                <w:sz w:val="18"/>
                <w:szCs w:val="18"/>
              </w:rPr>
            </w:pPr>
          </w:p>
        </w:tc>
        <w:tc>
          <w:tcPr>
            <w:tcW w:w="1260" w:type="dxa"/>
            <w:shd w:val="clear" w:color="auto" w:fill="auto"/>
            <w:vAlign w:val="bottom"/>
          </w:tcPr>
          <w:p w:rsidR="00540737" w:rsidRPr="000B6CCE" w:rsidRDefault="00540737" w:rsidP="00540737">
            <w:pPr>
              <w:ind w:right="-72"/>
              <w:jc w:val="right"/>
              <w:rPr>
                <w:rFonts w:ascii="Arial" w:hAnsi="Arial" w:cs="Arial"/>
                <w:sz w:val="18"/>
                <w:szCs w:val="18"/>
              </w:rPr>
            </w:pPr>
          </w:p>
        </w:tc>
        <w:tc>
          <w:tcPr>
            <w:tcW w:w="1182" w:type="dxa"/>
            <w:tcBorders>
              <w:bottom w:val="single" w:sz="4" w:space="0" w:color="auto"/>
            </w:tcBorders>
            <w:shd w:val="clear" w:color="auto" w:fill="auto"/>
            <w:vAlign w:val="bottom"/>
          </w:tcPr>
          <w:p w:rsidR="00540737" w:rsidRPr="000B6CCE" w:rsidRDefault="00540737" w:rsidP="00540737">
            <w:pPr>
              <w:ind w:right="-72"/>
              <w:jc w:val="right"/>
              <w:rPr>
                <w:rFonts w:ascii="Arial" w:hAnsi="Arial" w:cs="Arial"/>
                <w:sz w:val="18"/>
                <w:szCs w:val="18"/>
              </w:rPr>
            </w:pPr>
            <w:r w:rsidRPr="000B6CCE">
              <w:rPr>
                <w:rFonts w:ascii="Arial" w:hAnsi="Arial" w:cs="Arial"/>
                <w:sz w:val="18"/>
                <w:szCs w:val="18"/>
              </w:rPr>
              <w:t>3,654,470</w:t>
            </w:r>
          </w:p>
        </w:tc>
      </w:tr>
      <w:tr w:rsidR="00540737" w:rsidRPr="000B6CCE" w:rsidTr="00974B54">
        <w:trPr>
          <w:trHeight w:val="20"/>
        </w:trPr>
        <w:tc>
          <w:tcPr>
            <w:tcW w:w="2430" w:type="dxa"/>
            <w:shd w:val="clear" w:color="auto" w:fill="auto"/>
            <w:vAlign w:val="bottom"/>
          </w:tcPr>
          <w:p w:rsidR="00540737" w:rsidRPr="000B6CCE" w:rsidRDefault="00540737" w:rsidP="00A844B3">
            <w:pPr>
              <w:ind w:left="-101"/>
              <w:rPr>
                <w:rFonts w:ascii="Arial" w:hAnsi="Arial" w:cs="Arial"/>
                <w:b/>
                <w:bCs/>
                <w:sz w:val="18"/>
                <w:szCs w:val="18"/>
              </w:rPr>
            </w:pPr>
          </w:p>
        </w:tc>
        <w:tc>
          <w:tcPr>
            <w:tcW w:w="1080" w:type="dxa"/>
            <w:shd w:val="clear" w:color="auto" w:fill="auto"/>
            <w:vAlign w:val="bottom"/>
          </w:tcPr>
          <w:p w:rsidR="00540737" w:rsidRPr="000B6CCE" w:rsidRDefault="00540737" w:rsidP="00540737">
            <w:pPr>
              <w:ind w:right="-72"/>
              <w:jc w:val="right"/>
              <w:rPr>
                <w:rFonts w:ascii="Arial" w:hAnsi="Arial" w:cs="Arial"/>
                <w:sz w:val="18"/>
                <w:szCs w:val="18"/>
                <w:cs/>
              </w:rPr>
            </w:pPr>
          </w:p>
        </w:tc>
        <w:tc>
          <w:tcPr>
            <w:tcW w:w="1129" w:type="dxa"/>
            <w:shd w:val="clear" w:color="auto" w:fill="auto"/>
            <w:vAlign w:val="bottom"/>
          </w:tcPr>
          <w:p w:rsidR="00540737" w:rsidRPr="000B6CCE" w:rsidRDefault="00540737" w:rsidP="00540737">
            <w:pPr>
              <w:ind w:right="-72"/>
              <w:jc w:val="right"/>
              <w:rPr>
                <w:rFonts w:ascii="Arial" w:hAnsi="Arial" w:cs="Arial"/>
                <w:sz w:val="18"/>
                <w:szCs w:val="18"/>
              </w:rPr>
            </w:pPr>
          </w:p>
        </w:tc>
        <w:tc>
          <w:tcPr>
            <w:tcW w:w="1211" w:type="dxa"/>
            <w:shd w:val="clear" w:color="auto" w:fill="auto"/>
            <w:vAlign w:val="bottom"/>
          </w:tcPr>
          <w:p w:rsidR="00540737" w:rsidRPr="000B6CCE" w:rsidRDefault="00540737" w:rsidP="00540737">
            <w:pPr>
              <w:ind w:right="-72"/>
              <w:jc w:val="right"/>
              <w:rPr>
                <w:rFonts w:ascii="Arial" w:hAnsi="Arial" w:cs="Arial"/>
                <w:sz w:val="18"/>
                <w:szCs w:val="18"/>
              </w:rPr>
            </w:pPr>
          </w:p>
        </w:tc>
        <w:tc>
          <w:tcPr>
            <w:tcW w:w="1170" w:type="dxa"/>
            <w:shd w:val="clear" w:color="auto" w:fill="auto"/>
            <w:vAlign w:val="bottom"/>
          </w:tcPr>
          <w:p w:rsidR="00540737" w:rsidRPr="000B6CCE" w:rsidRDefault="00540737" w:rsidP="00540737">
            <w:pPr>
              <w:ind w:right="-72"/>
              <w:jc w:val="right"/>
              <w:rPr>
                <w:rFonts w:ascii="Arial" w:hAnsi="Arial" w:cs="Arial"/>
                <w:sz w:val="18"/>
                <w:szCs w:val="18"/>
              </w:rPr>
            </w:pPr>
          </w:p>
        </w:tc>
        <w:tc>
          <w:tcPr>
            <w:tcW w:w="1260" w:type="dxa"/>
            <w:shd w:val="clear" w:color="auto" w:fill="auto"/>
            <w:vAlign w:val="bottom"/>
          </w:tcPr>
          <w:p w:rsidR="00540737" w:rsidRPr="000B6CCE" w:rsidRDefault="00540737" w:rsidP="00540737">
            <w:pPr>
              <w:ind w:right="-72"/>
              <w:jc w:val="right"/>
              <w:rPr>
                <w:rFonts w:ascii="Arial" w:hAnsi="Arial" w:cs="Arial"/>
                <w:sz w:val="18"/>
                <w:szCs w:val="18"/>
              </w:rPr>
            </w:pPr>
          </w:p>
        </w:tc>
        <w:tc>
          <w:tcPr>
            <w:tcW w:w="1182" w:type="dxa"/>
            <w:tcBorders>
              <w:top w:val="single" w:sz="4" w:space="0" w:color="auto"/>
            </w:tcBorders>
            <w:shd w:val="clear" w:color="auto" w:fill="auto"/>
            <w:vAlign w:val="bottom"/>
          </w:tcPr>
          <w:p w:rsidR="00540737" w:rsidRPr="000B6CCE" w:rsidRDefault="00540737" w:rsidP="00540737">
            <w:pPr>
              <w:ind w:right="-72"/>
              <w:jc w:val="right"/>
              <w:rPr>
                <w:rFonts w:ascii="Arial" w:hAnsi="Arial" w:cs="Arial"/>
                <w:sz w:val="18"/>
                <w:szCs w:val="18"/>
              </w:rPr>
            </w:pPr>
          </w:p>
        </w:tc>
      </w:tr>
      <w:tr w:rsidR="00196D19" w:rsidRPr="000B6CCE" w:rsidTr="00974B54">
        <w:trPr>
          <w:trHeight w:val="20"/>
        </w:trPr>
        <w:tc>
          <w:tcPr>
            <w:tcW w:w="2430" w:type="dxa"/>
            <w:shd w:val="clear" w:color="auto" w:fill="auto"/>
            <w:vAlign w:val="bottom"/>
          </w:tcPr>
          <w:p w:rsidR="00196D19" w:rsidRPr="000B6CCE" w:rsidRDefault="00196D19" w:rsidP="00A844B3">
            <w:pPr>
              <w:ind w:left="-101" w:right="-1193"/>
              <w:rPr>
                <w:rFonts w:ascii="Arial" w:hAnsi="Arial" w:cs="Arial"/>
                <w:b/>
                <w:bCs/>
                <w:sz w:val="18"/>
                <w:szCs w:val="18"/>
              </w:rPr>
            </w:pPr>
            <w:r w:rsidRPr="000B6CCE">
              <w:rPr>
                <w:rFonts w:ascii="Arial" w:hAnsi="Arial" w:cs="Arial"/>
                <w:b/>
                <w:bCs/>
                <w:sz w:val="18"/>
                <w:szCs w:val="18"/>
              </w:rPr>
              <w:t xml:space="preserve">Timing of revenue </w:t>
            </w:r>
          </w:p>
          <w:p w:rsidR="00196D19" w:rsidRPr="000B6CCE" w:rsidRDefault="00196D19" w:rsidP="00A844B3">
            <w:pPr>
              <w:ind w:left="-101" w:right="-1193"/>
              <w:rPr>
                <w:rFonts w:ascii="Arial" w:hAnsi="Arial" w:cs="Arial"/>
                <w:b/>
                <w:bCs/>
                <w:sz w:val="18"/>
                <w:szCs w:val="18"/>
              </w:rPr>
            </w:pPr>
            <w:r w:rsidRPr="000B6CCE">
              <w:rPr>
                <w:rFonts w:ascii="Arial" w:hAnsi="Arial" w:cs="Arial"/>
                <w:b/>
                <w:bCs/>
                <w:sz w:val="18"/>
                <w:szCs w:val="18"/>
              </w:rPr>
              <w:t xml:space="preserve">  recognition</w:t>
            </w:r>
          </w:p>
        </w:tc>
        <w:tc>
          <w:tcPr>
            <w:tcW w:w="1080" w:type="dxa"/>
            <w:shd w:val="clear" w:color="auto" w:fill="auto"/>
            <w:vAlign w:val="bottom"/>
          </w:tcPr>
          <w:p w:rsidR="00196D19" w:rsidRPr="000B6CCE" w:rsidRDefault="00196D19" w:rsidP="00196D19">
            <w:pPr>
              <w:ind w:right="-72"/>
              <w:jc w:val="right"/>
              <w:rPr>
                <w:rFonts w:ascii="Arial" w:hAnsi="Arial" w:cs="Arial"/>
                <w:sz w:val="18"/>
                <w:szCs w:val="18"/>
                <w:cs/>
              </w:rPr>
            </w:pPr>
          </w:p>
        </w:tc>
        <w:tc>
          <w:tcPr>
            <w:tcW w:w="1129" w:type="dxa"/>
            <w:shd w:val="clear" w:color="auto" w:fill="auto"/>
            <w:vAlign w:val="bottom"/>
          </w:tcPr>
          <w:p w:rsidR="00196D19" w:rsidRPr="000B6CCE" w:rsidRDefault="00196D19" w:rsidP="00196D19">
            <w:pPr>
              <w:ind w:right="-72"/>
              <w:jc w:val="right"/>
              <w:rPr>
                <w:rFonts w:ascii="Arial" w:hAnsi="Arial" w:cs="Arial"/>
                <w:sz w:val="18"/>
                <w:szCs w:val="18"/>
              </w:rPr>
            </w:pPr>
          </w:p>
        </w:tc>
        <w:tc>
          <w:tcPr>
            <w:tcW w:w="1211" w:type="dxa"/>
            <w:shd w:val="clear" w:color="auto" w:fill="auto"/>
            <w:vAlign w:val="bottom"/>
          </w:tcPr>
          <w:p w:rsidR="00196D19" w:rsidRPr="000B6CCE" w:rsidRDefault="00196D19" w:rsidP="00196D19">
            <w:pPr>
              <w:ind w:right="-72"/>
              <w:jc w:val="right"/>
              <w:rPr>
                <w:rFonts w:ascii="Arial" w:hAnsi="Arial" w:cs="Arial"/>
                <w:sz w:val="18"/>
                <w:szCs w:val="18"/>
              </w:rPr>
            </w:pPr>
          </w:p>
        </w:tc>
        <w:tc>
          <w:tcPr>
            <w:tcW w:w="1170" w:type="dxa"/>
            <w:shd w:val="clear" w:color="auto" w:fill="auto"/>
            <w:vAlign w:val="bottom"/>
          </w:tcPr>
          <w:p w:rsidR="00196D19" w:rsidRPr="000B6CCE" w:rsidRDefault="00196D19" w:rsidP="00196D19">
            <w:pPr>
              <w:ind w:right="-72"/>
              <w:jc w:val="right"/>
              <w:rPr>
                <w:rFonts w:ascii="Arial" w:hAnsi="Arial" w:cs="Arial"/>
                <w:sz w:val="18"/>
                <w:szCs w:val="18"/>
              </w:rPr>
            </w:pPr>
          </w:p>
        </w:tc>
        <w:tc>
          <w:tcPr>
            <w:tcW w:w="1260" w:type="dxa"/>
            <w:shd w:val="clear" w:color="auto" w:fill="auto"/>
            <w:vAlign w:val="bottom"/>
          </w:tcPr>
          <w:p w:rsidR="00196D19" w:rsidRPr="000B6CCE" w:rsidRDefault="00196D19" w:rsidP="00196D19">
            <w:pPr>
              <w:ind w:right="-72"/>
              <w:jc w:val="right"/>
              <w:rPr>
                <w:rFonts w:ascii="Arial" w:hAnsi="Arial" w:cs="Arial"/>
                <w:sz w:val="18"/>
                <w:szCs w:val="18"/>
              </w:rPr>
            </w:pPr>
          </w:p>
        </w:tc>
        <w:tc>
          <w:tcPr>
            <w:tcW w:w="1182" w:type="dxa"/>
            <w:shd w:val="clear" w:color="auto" w:fill="auto"/>
            <w:vAlign w:val="bottom"/>
          </w:tcPr>
          <w:p w:rsidR="00196D19" w:rsidRPr="000B6CCE" w:rsidRDefault="00196D19" w:rsidP="00196D19">
            <w:pPr>
              <w:ind w:right="-72"/>
              <w:jc w:val="right"/>
              <w:rPr>
                <w:rFonts w:ascii="Arial" w:hAnsi="Arial" w:cs="Arial"/>
                <w:sz w:val="18"/>
                <w:szCs w:val="18"/>
              </w:rPr>
            </w:pPr>
          </w:p>
        </w:tc>
      </w:tr>
      <w:tr w:rsidR="00196D19" w:rsidRPr="000B6CCE" w:rsidTr="00974B54">
        <w:trPr>
          <w:trHeight w:val="20"/>
        </w:trPr>
        <w:tc>
          <w:tcPr>
            <w:tcW w:w="2430" w:type="dxa"/>
            <w:shd w:val="clear" w:color="auto" w:fill="auto"/>
            <w:vAlign w:val="bottom"/>
          </w:tcPr>
          <w:p w:rsidR="00196D19" w:rsidRPr="000B6CCE" w:rsidRDefault="00196D19" w:rsidP="00A844B3">
            <w:pPr>
              <w:ind w:left="-101" w:right="-1193"/>
              <w:rPr>
                <w:rFonts w:ascii="Arial" w:hAnsi="Arial" w:cs="Arial"/>
                <w:b/>
                <w:bCs/>
                <w:sz w:val="18"/>
                <w:szCs w:val="18"/>
              </w:rPr>
            </w:pPr>
            <w:r w:rsidRPr="000B6CCE">
              <w:rPr>
                <w:rFonts w:ascii="Arial" w:hAnsi="Arial" w:cs="Arial"/>
                <w:sz w:val="18"/>
                <w:szCs w:val="18"/>
              </w:rPr>
              <w:t>At a point in time</w:t>
            </w:r>
          </w:p>
        </w:tc>
        <w:tc>
          <w:tcPr>
            <w:tcW w:w="1080" w:type="dxa"/>
            <w:tcBorders>
              <w:bottom w:val="single" w:sz="4" w:space="0" w:color="auto"/>
            </w:tcBorders>
            <w:shd w:val="clear" w:color="auto" w:fill="auto"/>
            <w:vAlign w:val="bottom"/>
          </w:tcPr>
          <w:p w:rsidR="00196D19" w:rsidRPr="000B6CCE" w:rsidRDefault="00196D19" w:rsidP="00196D19">
            <w:pPr>
              <w:ind w:right="-72"/>
              <w:jc w:val="right"/>
              <w:rPr>
                <w:rFonts w:ascii="Arial" w:hAnsi="Arial" w:cs="Arial"/>
                <w:sz w:val="18"/>
                <w:szCs w:val="18"/>
              </w:rPr>
            </w:pPr>
            <w:r w:rsidRPr="000B6CCE">
              <w:rPr>
                <w:rFonts w:ascii="Arial" w:hAnsi="Arial" w:cs="Arial"/>
                <w:sz w:val="18"/>
                <w:szCs w:val="18"/>
              </w:rPr>
              <w:t>62,262,280</w:t>
            </w:r>
          </w:p>
        </w:tc>
        <w:tc>
          <w:tcPr>
            <w:tcW w:w="1129" w:type="dxa"/>
            <w:tcBorders>
              <w:bottom w:val="single" w:sz="4" w:space="0" w:color="auto"/>
            </w:tcBorders>
            <w:shd w:val="clear" w:color="auto" w:fill="auto"/>
            <w:vAlign w:val="bottom"/>
          </w:tcPr>
          <w:p w:rsidR="00196D19" w:rsidRPr="000B6CCE" w:rsidRDefault="00196D19" w:rsidP="00196D19">
            <w:pPr>
              <w:ind w:right="-72"/>
              <w:jc w:val="right"/>
              <w:rPr>
                <w:rFonts w:ascii="Arial" w:hAnsi="Arial" w:cs="Arial"/>
                <w:sz w:val="18"/>
                <w:szCs w:val="18"/>
              </w:rPr>
            </w:pPr>
            <w:r w:rsidRPr="000B6CCE">
              <w:rPr>
                <w:rFonts w:ascii="Arial" w:hAnsi="Arial" w:cs="Arial"/>
                <w:sz w:val="18"/>
                <w:szCs w:val="18"/>
              </w:rPr>
              <w:t>52,793,135</w:t>
            </w:r>
          </w:p>
        </w:tc>
        <w:tc>
          <w:tcPr>
            <w:tcW w:w="1211" w:type="dxa"/>
            <w:tcBorders>
              <w:bottom w:val="single" w:sz="4" w:space="0" w:color="auto"/>
            </w:tcBorders>
            <w:shd w:val="clear" w:color="auto" w:fill="auto"/>
            <w:vAlign w:val="bottom"/>
          </w:tcPr>
          <w:p w:rsidR="00196D19" w:rsidRPr="000B6CCE" w:rsidRDefault="00196D19" w:rsidP="00196D19">
            <w:pPr>
              <w:ind w:right="-72"/>
              <w:jc w:val="right"/>
              <w:rPr>
                <w:rFonts w:ascii="Arial" w:hAnsi="Arial" w:cs="Arial"/>
                <w:sz w:val="18"/>
                <w:szCs w:val="18"/>
              </w:rPr>
            </w:pPr>
            <w:r w:rsidRPr="000B6CCE">
              <w:rPr>
                <w:rFonts w:ascii="Arial" w:hAnsi="Arial" w:cs="Arial"/>
                <w:sz w:val="18"/>
                <w:szCs w:val="18"/>
              </w:rPr>
              <w:t>18,229,223</w:t>
            </w:r>
          </w:p>
        </w:tc>
        <w:tc>
          <w:tcPr>
            <w:tcW w:w="1170" w:type="dxa"/>
            <w:tcBorders>
              <w:bottom w:val="single" w:sz="4" w:space="0" w:color="auto"/>
            </w:tcBorders>
            <w:shd w:val="clear" w:color="auto" w:fill="auto"/>
            <w:vAlign w:val="bottom"/>
          </w:tcPr>
          <w:p w:rsidR="00196D19" w:rsidRPr="000B6CCE" w:rsidRDefault="00196D19" w:rsidP="00196D19">
            <w:pPr>
              <w:ind w:right="-72"/>
              <w:jc w:val="right"/>
              <w:rPr>
                <w:rFonts w:ascii="Arial" w:hAnsi="Arial" w:cs="Arial"/>
                <w:sz w:val="18"/>
                <w:szCs w:val="18"/>
              </w:rPr>
            </w:pPr>
            <w:r w:rsidRPr="000B6CCE">
              <w:rPr>
                <w:rFonts w:ascii="Arial" w:hAnsi="Arial" w:cs="Arial"/>
                <w:sz w:val="18"/>
                <w:szCs w:val="18"/>
              </w:rPr>
              <w:t>133,284,638</w:t>
            </w:r>
          </w:p>
        </w:tc>
        <w:tc>
          <w:tcPr>
            <w:tcW w:w="1260" w:type="dxa"/>
            <w:tcBorders>
              <w:bottom w:val="single" w:sz="4" w:space="0" w:color="auto"/>
            </w:tcBorders>
            <w:shd w:val="clear" w:color="auto" w:fill="auto"/>
            <w:vAlign w:val="bottom"/>
          </w:tcPr>
          <w:p w:rsidR="00196D19" w:rsidRPr="000B6CCE" w:rsidRDefault="00196D19" w:rsidP="00196D19">
            <w:pPr>
              <w:ind w:right="-72"/>
              <w:jc w:val="right"/>
              <w:rPr>
                <w:rFonts w:ascii="Arial" w:hAnsi="Arial" w:cs="Arial"/>
                <w:sz w:val="18"/>
                <w:szCs w:val="18"/>
              </w:rPr>
            </w:pPr>
            <w:r w:rsidRPr="000B6CCE">
              <w:rPr>
                <w:rFonts w:ascii="Arial" w:hAnsi="Arial" w:cs="Arial"/>
                <w:sz w:val="18"/>
                <w:szCs w:val="18"/>
              </w:rPr>
              <w:t>-</w:t>
            </w:r>
          </w:p>
        </w:tc>
        <w:tc>
          <w:tcPr>
            <w:tcW w:w="1182" w:type="dxa"/>
            <w:tcBorders>
              <w:bottom w:val="single" w:sz="4" w:space="0" w:color="auto"/>
            </w:tcBorders>
            <w:shd w:val="clear" w:color="auto" w:fill="auto"/>
            <w:vAlign w:val="bottom"/>
          </w:tcPr>
          <w:p w:rsidR="00196D19" w:rsidRPr="000B6CCE" w:rsidRDefault="00196D19" w:rsidP="00196D19">
            <w:pPr>
              <w:ind w:right="-72"/>
              <w:jc w:val="right"/>
              <w:rPr>
                <w:rFonts w:ascii="Arial" w:hAnsi="Arial" w:cs="Arial"/>
                <w:sz w:val="18"/>
                <w:szCs w:val="18"/>
                <w:cs/>
              </w:rPr>
            </w:pPr>
            <w:r w:rsidRPr="000B6CCE">
              <w:rPr>
                <w:rFonts w:ascii="Arial" w:hAnsi="Arial" w:cs="Arial"/>
                <w:sz w:val="18"/>
                <w:szCs w:val="18"/>
              </w:rPr>
              <w:t>133,284,638</w:t>
            </w:r>
          </w:p>
        </w:tc>
      </w:tr>
    </w:tbl>
    <w:p w:rsidR="00116BA2" w:rsidRPr="000B6CCE" w:rsidRDefault="00116BA2" w:rsidP="007B6564">
      <w:pPr>
        <w:autoSpaceDE w:val="0"/>
        <w:autoSpaceDN w:val="0"/>
        <w:adjustRightInd w:val="0"/>
        <w:rPr>
          <w:rFonts w:ascii="Arial" w:hAnsi="Arial" w:cs="Arial"/>
          <w:sz w:val="18"/>
          <w:szCs w:val="18"/>
          <w:lang w:val="en-US"/>
        </w:rPr>
      </w:pPr>
    </w:p>
    <w:p w:rsidR="00790F1B" w:rsidRPr="000B6CCE" w:rsidRDefault="00790F1B" w:rsidP="007B6564">
      <w:pPr>
        <w:autoSpaceDE w:val="0"/>
        <w:autoSpaceDN w:val="0"/>
        <w:adjustRightInd w:val="0"/>
        <w:rPr>
          <w:rFonts w:ascii="Arial" w:hAnsi="Arial" w:cs="Arial"/>
          <w:b/>
          <w:bCs/>
          <w:sz w:val="18"/>
          <w:szCs w:val="18"/>
          <w:lang w:val="en-US"/>
        </w:rPr>
      </w:pPr>
      <w:r w:rsidRPr="000B6CCE">
        <w:rPr>
          <w:rFonts w:ascii="Arial" w:hAnsi="Arial" w:cs="Arial"/>
          <w:b/>
          <w:bCs/>
          <w:sz w:val="18"/>
          <w:szCs w:val="18"/>
          <w:lang w:val="en-US"/>
        </w:rPr>
        <w:t>Geographic information</w:t>
      </w:r>
    </w:p>
    <w:p w:rsidR="00790F1B" w:rsidRPr="000B6CCE" w:rsidRDefault="00790F1B" w:rsidP="007B6564">
      <w:pPr>
        <w:autoSpaceDE w:val="0"/>
        <w:autoSpaceDN w:val="0"/>
        <w:adjustRightInd w:val="0"/>
        <w:rPr>
          <w:rFonts w:ascii="Arial" w:hAnsi="Arial" w:cs="Arial"/>
          <w:sz w:val="18"/>
          <w:szCs w:val="18"/>
          <w:lang w:val="en-US"/>
        </w:rPr>
      </w:pPr>
    </w:p>
    <w:p w:rsidR="00790F1B" w:rsidRPr="000B6CCE" w:rsidRDefault="00790F1B" w:rsidP="007B6564">
      <w:pPr>
        <w:autoSpaceDE w:val="0"/>
        <w:autoSpaceDN w:val="0"/>
        <w:adjustRightInd w:val="0"/>
        <w:rPr>
          <w:rFonts w:ascii="Arial" w:hAnsi="Arial" w:cs="Arial"/>
          <w:sz w:val="18"/>
          <w:szCs w:val="18"/>
        </w:rPr>
      </w:pPr>
      <w:r w:rsidRPr="000B6CCE">
        <w:rPr>
          <w:rFonts w:ascii="Arial" w:hAnsi="Arial" w:cs="Arial"/>
          <w:sz w:val="18"/>
          <w:szCs w:val="18"/>
          <w:lang w:val="en-US"/>
        </w:rPr>
        <w:t>Revenue from external customers is based on the location of the customers.</w:t>
      </w:r>
    </w:p>
    <w:p w:rsidR="00790F1B" w:rsidRPr="000B6CCE" w:rsidRDefault="00790F1B" w:rsidP="007B6564">
      <w:pPr>
        <w:autoSpaceDE w:val="0"/>
        <w:autoSpaceDN w:val="0"/>
        <w:adjustRightInd w:val="0"/>
        <w:rPr>
          <w:rFonts w:ascii="Arial" w:hAnsi="Arial" w:cs="Arial"/>
          <w:sz w:val="18"/>
          <w:szCs w:val="18"/>
        </w:rPr>
      </w:pPr>
    </w:p>
    <w:tbl>
      <w:tblPr>
        <w:tblW w:w="9449" w:type="dxa"/>
        <w:tblInd w:w="108" w:type="dxa"/>
        <w:tblLayout w:type="fixed"/>
        <w:tblLook w:val="01E0" w:firstRow="1" w:lastRow="1" w:firstColumn="1" w:lastColumn="1" w:noHBand="0" w:noVBand="0"/>
      </w:tblPr>
      <w:tblGrid>
        <w:gridCol w:w="5904"/>
        <w:gridCol w:w="1843"/>
        <w:gridCol w:w="1702"/>
      </w:tblGrid>
      <w:tr w:rsidR="00790F1B" w:rsidRPr="000B6CCE" w:rsidTr="00FF2F14">
        <w:tc>
          <w:tcPr>
            <w:tcW w:w="5904" w:type="dxa"/>
            <w:shd w:val="clear" w:color="auto" w:fill="auto"/>
          </w:tcPr>
          <w:p w:rsidR="00790F1B" w:rsidRPr="000B6CCE" w:rsidRDefault="00790F1B" w:rsidP="007B6564">
            <w:pPr>
              <w:ind w:right="-72"/>
              <w:jc w:val="left"/>
              <w:rPr>
                <w:rFonts w:ascii="Arial" w:hAnsi="Arial" w:cs="Arial"/>
                <w:b/>
                <w:sz w:val="18"/>
                <w:szCs w:val="18"/>
                <w:lang w:val="en-US"/>
              </w:rPr>
            </w:pPr>
          </w:p>
        </w:tc>
        <w:tc>
          <w:tcPr>
            <w:tcW w:w="3545" w:type="dxa"/>
            <w:gridSpan w:val="2"/>
            <w:tcBorders>
              <w:top w:val="single" w:sz="4" w:space="0" w:color="auto"/>
              <w:bottom w:val="single" w:sz="4" w:space="0" w:color="auto"/>
            </w:tcBorders>
            <w:shd w:val="clear" w:color="auto" w:fill="auto"/>
          </w:tcPr>
          <w:p w:rsidR="00790F1B" w:rsidRPr="000B6CCE" w:rsidRDefault="00790F1B" w:rsidP="00C10289">
            <w:pPr>
              <w:ind w:right="-72"/>
              <w:jc w:val="center"/>
              <w:rPr>
                <w:rFonts w:ascii="Arial" w:hAnsi="Arial" w:cs="Arial"/>
                <w:bCs/>
                <w:sz w:val="18"/>
                <w:szCs w:val="18"/>
              </w:rPr>
            </w:pPr>
            <w:r w:rsidRPr="000B6CCE">
              <w:rPr>
                <w:rFonts w:ascii="Arial" w:hAnsi="Arial" w:cs="Arial"/>
                <w:b/>
                <w:sz w:val="18"/>
                <w:szCs w:val="18"/>
              </w:rPr>
              <w:t>Consolidated</w:t>
            </w:r>
            <w:r w:rsidR="003870BE" w:rsidRPr="000B6CCE">
              <w:rPr>
                <w:rFonts w:ascii="Arial" w:hAnsi="Arial" w:cs="Arial"/>
                <w:b/>
                <w:sz w:val="18"/>
                <w:szCs w:val="18"/>
              </w:rPr>
              <w:t xml:space="preserve"> </w:t>
            </w:r>
            <w:r w:rsidRPr="000B6CCE">
              <w:rPr>
                <w:rFonts w:ascii="Arial" w:hAnsi="Arial" w:cs="Arial"/>
                <w:b/>
                <w:sz w:val="18"/>
                <w:szCs w:val="18"/>
              </w:rPr>
              <w:t xml:space="preserve">financial </w:t>
            </w:r>
            <w:r w:rsidR="00C10289" w:rsidRPr="000B6CCE">
              <w:rPr>
                <w:rFonts w:ascii="Arial" w:hAnsi="Arial" w:cs="Arial"/>
                <w:b/>
                <w:sz w:val="18"/>
                <w:szCs w:val="18"/>
              </w:rPr>
              <w:t>statements</w:t>
            </w:r>
          </w:p>
        </w:tc>
      </w:tr>
      <w:tr w:rsidR="00790F1B" w:rsidRPr="000B6CCE" w:rsidTr="00FF2F14">
        <w:tc>
          <w:tcPr>
            <w:tcW w:w="5904" w:type="dxa"/>
            <w:shd w:val="clear" w:color="auto" w:fill="auto"/>
          </w:tcPr>
          <w:p w:rsidR="00790F1B" w:rsidRPr="000B6CCE" w:rsidRDefault="00790F1B" w:rsidP="00C10289">
            <w:pPr>
              <w:ind w:left="-108" w:right="-72"/>
              <w:jc w:val="left"/>
              <w:rPr>
                <w:rFonts w:ascii="Arial" w:hAnsi="Arial" w:cs="Arial"/>
                <w:b/>
                <w:bCs/>
                <w:sz w:val="18"/>
                <w:szCs w:val="18"/>
              </w:rPr>
            </w:pPr>
            <w:r w:rsidRPr="000B6CCE">
              <w:rPr>
                <w:rFonts w:ascii="Arial" w:hAnsi="Arial" w:cs="Arial"/>
                <w:b/>
                <w:bCs/>
                <w:sz w:val="18"/>
                <w:szCs w:val="18"/>
                <w:lang w:val="en-US"/>
              </w:rPr>
              <w:t xml:space="preserve">For the </w:t>
            </w:r>
            <w:r w:rsidR="00C10289" w:rsidRPr="000B6CCE">
              <w:rPr>
                <w:rFonts w:ascii="Arial" w:hAnsi="Arial" w:cs="Arial"/>
                <w:b/>
                <w:bCs/>
                <w:sz w:val="18"/>
                <w:szCs w:val="18"/>
                <w:lang w:val="en-US"/>
              </w:rPr>
              <w:t xml:space="preserve">years </w:t>
            </w:r>
            <w:r w:rsidRPr="000B6CCE">
              <w:rPr>
                <w:rFonts w:ascii="Arial" w:hAnsi="Arial" w:cs="Arial"/>
                <w:b/>
                <w:bCs/>
                <w:sz w:val="18"/>
                <w:szCs w:val="18"/>
                <w:lang w:val="en-US"/>
              </w:rPr>
              <w:t xml:space="preserve">ended </w:t>
            </w:r>
            <w:r w:rsidR="00C10289" w:rsidRPr="000B6CCE">
              <w:rPr>
                <w:rFonts w:ascii="Arial" w:hAnsi="Arial" w:cs="Arial"/>
                <w:b/>
                <w:bCs/>
                <w:sz w:val="18"/>
                <w:szCs w:val="18"/>
                <w:lang w:val="en-US"/>
              </w:rPr>
              <w:t>31 December</w:t>
            </w:r>
          </w:p>
        </w:tc>
        <w:tc>
          <w:tcPr>
            <w:tcW w:w="1843" w:type="dxa"/>
            <w:shd w:val="clear" w:color="auto" w:fill="auto"/>
            <w:vAlign w:val="bottom"/>
          </w:tcPr>
          <w:p w:rsidR="00790F1B" w:rsidRPr="000B6CCE" w:rsidRDefault="00790F1B" w:rsidP="007B6564">
            <w:pPr>
              <w:ind w:right="-72"/>
              <w:jc w:val="right"/>
              <w:rPr>
                <w:rFonts w:ascii="Arial" w:hAnsi="Arial" w:cs="Arial"/>
                <w:b/>
                <w:bCs/>
                <w:sz w:val="18"/>
                <w:szCs w:val="18"/>
              </w:rPr>
            </w:pPr>
            <w:r w:rsidRPr="000B6CCE">
              <w:rPr>
                <w:rFonts w:ascii="Arial" w:hAnsi="Arial" w:cs="Arial"/>
                <w:b/>
                <w:bCs/>
                <w:sz w:val="18"/>
                <w:szCs w:val="18"/>
              </w:rPr>
              <w:t>2019</w:t>
            </w:r>
          </w:p>
        </w:tc>
        <w:tc>
          <w:tcPr>
            <w:tcW w:w="1702" w:type="dxa"/>
            <w:shd w:val="clear" w:color="auto" w:fill="auto"/>
            <w:vAlign w:val="bottom"/>
          </w:tcPr>
          <w:p w:rsidR="00790F1B" w:rsidRPr="000B6CCE" w:rsidRDefault="00790F1B" w:rsidP="007B6564">
            <w:pPr>
              <w:ind w:right="-72"/>
              <w:jc w:val="right"/>
              <w:rPr>
                <w:rFonts w:ascii="Arial" w:hAnsi="Arial" w:cs="Arial"/>
                <w:b/>
                <w:bCs/>
                <w:sz w:val="18"/>
                <w:szCs w:val="18"/>
              </w:rPr>
            </w:pPr>
            <w:r w:rsidRPr="000B6CCE">
              <w:rPr>
                <w:rFonts w:ascii="Arial" w:hAnsi="Arial" w:cs="Arial"/>
                <w:b/>
                <w:bCs/>
                <w:sz w:val="18"/>
                <w:szCs w:val="18"/>
              </w:rPr>
              <w:t>2018</w:t>
            </w:r>
          </w:p>
        </w:tc>
      </w:tr>
      <w:tr w:rsidR="00790F1B" w:rsidRPr="000B6CCE" w:rsidTr="00FF2F14">
        <w:trPr>
          <w:trHeight w:val="198"/>
        </w:trPr>
        <w:tc>
          <w:tcPr>
            <w:tcW w:w="5904" w:type="dxa"/>
            <w:shd w:val="clear" w:color="auto" w:fill="auto"/>
          </w:tcPr>
          <w:p w:rsidR="00790F1B" w:rsidRPr="000B6CCE" w:rsidRDefault="00790F1B" w:rsidP="007B6564">
            <w:pPr>
              <w:ind w:left="-108" w:right="-72"/>
              <w:jc w:val="left"/>
              <w:rPr>
                <w:rFonts w:ascii="Arial" w:hAnsi="Arial" w:cs="Arial"/>
                <w:b/>
                <w:sz w:val="18"/>
                <w:szCs w:val="18"/>
                <w:cs/>
              </w:rPr>
            </w:pPr>
          </w:p>
        </w:tc>
        <w:tc>
          <w:tcPr>
            <w:tcW w:w="1843" w:type="dxa"/>
            <w:tcBorders>
              <w:bottom w:val="single" w:sz="4" w:space="0" w:color="auto"/>
            </w:tcBorders>
            <w:shd w:val="clear" w:color="auto" w:fill="auto"/>
            <w:vAlign w:val="bottom"/>
          </w:tcPr>
          <w:p w:rsidR="00790F1B" w:rsidRPr="000B6CCE" w:rsidRDefault="003870BE" w:rsidP="007B6564">
            <w:pPr>
              <w:ind w:right="-72"/>
              <w:jc w:val="right"/>
              <w:rPr>
                <w:rFonts w:ascii="Arial" w:hAnsi="Arial" w:cs="Arial"/>
                <w:b/>
                <w:sz w:val="18"/>
                <w:szCs w:val="18"/>
                <w:cs/>
              </w:rPr>
            </w:pPr>
            <w:r w:rsidRPr="000B6CCE">
              <w:rPr>
                <w:rFonts w:ascii="Arial" w:hAnsi="Arial" w:cs="Arial"/>
                <w:b/>
                <w:sz w:val="18"/>
                <w:szCs w:val="18"/>
              </w:rPr>
              <w:t>Thousand Baht</w:t>
            </w:r>
          </w:p>
        </w:tc>
        <w:tc>
          <w:tcPr>
            <w:tcW w:w="1702" w:type="dxa"/>
            <w:tcBorders>
              <w:bottom w:val="single" w:sz="4" w:space="0" w:color="auto"/>
            </w:tcBorders>
            <w:shd w:val="clear" w:color="auto" w:fill="auto"/>
            <w:vAlign w:val="bottom"/>
          </w:tcPr>
          <w:p w:rsidR="00790F1B" w:rsidRPr="000B6CCE" w:rsidRDefault="003870BE" w:rsidP="007B6564">
            <w:pPr>
              <w:ind w:right="-72"/>
              <w:jc w:val="right"/>
              <w:rPr>
                <w:rFonts w:ascii="Arial" w:hAnsi="Arial" w:cs="Arial"/>
                <w:b/>
                <w:sz w:val="18"/>
                <w:szCs w:val="18"/>
                <w:cs/>
              </w:rPr>
            </w:pPr>
            <w:r w:rsidRPr="000B6CCE">
              <w:rPr>
                <w:rFonts w:ascii="Arial" w:hAnsi="Arial" w:cs="Arial"/>
                <w:b/>
                <w:sz w:val="18"/>
                <w:szCs w:val="18"/>
              </w:rPr>
              <w:t>Thousand Baht</w:t>
            </w:r>
          </w:p>
        </w:tc>
      </w:tr>
      <w:tr w:rsidR="00790F1B" w:rsidRPr="000B6CCE" w:rsidTr="009D1866">
        <w:trPr>
          <w:trHeight w:val="73"/>
        </w:trPr>
        <w:tc>
          <w:tcPr>
            <w:tcW w:w="5904" w:type="dxa"/>
          </w:tcPr>
          <w:p w:rsidR="00790F1B" w:rsidRPr="000B6CCE" w:rsidRDefault="00790F1B" w:rsidP="007B6564">
            <w:pPr>
              <w:ind w:left="-108" w:right="-72"/>
              <w:jc w:val="left"/>
              <w:rPr>
                <w:rFonts w:ascii="Arial" w:hAnsi="Arial" w:cs="Arial"/>
                <w:snapToGrid w:val="0"/>
                <w:sz w:val="18"/>
                <w:szCs w:val="18"/>
                <w:lang w:eastAsia="th-TH"/>
              </w:rPr>
            </w:pPr>
          </w:p>
        </w:tc>
        <w:tc>
          <w:tcPr>
            <w:tcW w:w="1843" w:type="dxa"/>
            <w:tcBorders>
              <w:top w:val="single" w:sz="4" w:space="0" w:color="auto"/>
            </w:tcBorders>
            <w:shd w:val="clear" w:color="auto" w:fill="FAFAFA"/>
          </w:tcPr>
          <w:p w:rsidR="00790F1B" w:rsidRPr="000B6CCE" w:rsidRDefault="00790F1B" w:rsidP="007B6564">
            <w:pPr>
              <w:ind w:right="-72"/>
              <w:jc w:val="right"/>
              <w:rPr>
                <w:rFonts w:ascii="Arial" w:hAnsi="Arial" w:cs="Arial"/>
                <w:snapToGrid w:val="0"/>
                <w:sz w:val="18"/>
                <w:szCs w:val="18"/>
                <w:lang w:eastAsia="th-TH"/>
              </w:rPr>
            </w:pPr>
          </w:p>
        </w:tc>
        <w:tc>
          <w:tcPr>
            <w:tcW w:w="1702" w:type="dxa"/>
            <w:tcBorders>
              <w:top w:val="single" w:sz="4" w:space="0" w:color="auto"/>
            </w:tcBorders>
          </w:tcPr>
          <w:p w:rsidR="00790F1B" w:rsidRPr="000B6CCE" w:rsidRDefault="00790F1B" w:rsidP="007B6564">
            <w:pPr>
              <w:ind w:right="-72"/>
              <w:jc w:val="right"/>
              <w:rPr>
                <w:rFonts w:ascii="Arial" w:hAnsi="Arial" w:cs="Arial"/>
                <w:snapToGrid w:val="0"/>
                <w:sz w:val="18"/>
                <w:szCs w:val="18"/>
                <w:lang w:eastAsia="th-TH"/>
              </w:rPr>
            </w:pPr>
          </w:p>
        </w:tc>
      </w:tr>
      <w:tr w:rsidR="00790F1B" w:rsidRPr="000B6CCE" w:rsidTr="009D1866">
        <w:trPr>
          <w:trHeight w:val="221"/>
        </w:trPr>
        <w:tc>
          <w:tcPr>
            <w:tcW w:w="5904" w:type="dxa"/>
            <w:vAlign w:val="bottom"/>
          </w:tcPr>
          <w:p w:rsidR="00790F1B" w:rsidRPr="000B6CCE" w:rsidRDefault="00790F1B" w:rsidP="007B6564">
            <w:pPr>
              <w:ind w:left="-108" w:right="-72"/>
              <w:jc w:val="left"/>
              <w:rPr>
                <w:rFonts w:ascii="Arial" w:hAnsi="Arial" w:cs="Arial"/>
                <w:b/>
                <w:bCs/>
                <w:sz w:val="18"/>
                <w:szCs w:val="18"/>
                <w:lang w:val="en-US"/>
              </w:rPr>
            </w:pPr>
            <w:r w:rsidRPr="000B6CCE">
              <w:rPr>
                <w:rFonts w:ascii="Arial" w:hAnsi="Arial" w:cs="Arial"/>
                <w:b/>
                <w:bCs/>
                <w:sz w:val="18"/>
                <w:szCs w:val="18"/>
              </w:rPr>
              <w:t>Revenue from external customers</w:t>
            </w:r>
          </w:p>
        </w:tc>
        <w:tc>
          <w:tcPr>
            <w:tcW w:w="1843" w:type="dxa"/>
            <w:shd w:val="clear" w:color="auto" w:fill="FAFAFA"/>
            <w:vAlign w:val="bottom"/>
          </w:tcPr>
          <w:p w:rsidR="00790F1B" w:rsidRPr="000B6CCE" w:rsidRDefault="00790F1B" w:rsidP="007B6564">
            <w:pPr>
              <w:ind w:right="-72"/>
              <w:jc w:val="right"/>
              <w:rPr>
                <w:rFonts w:ascii="Arial" w:hAnsi="Arial" w:cs="Arial"/>
                <w:sz w:val="18"/>
                <w:szCs w:val="18"/>
                <w:lang w:val="en-US"/>
              </w:rPr>
            </w:pPr>
          </w:p>
        </w:tc>
        <w:tc>
          <w:tcPr>
            <w:tcW w:w="1702" w:type="dxa"/>
            <w:vAlign w:val="bottom"/>
          </w:tcPr>
          <w:p w:rsidR="00790F1B" w:rsidRPr="000B6CCE" w:rsidRDefault="00790F1B" w:rsidP="007B6564">
            <w:pPr>
              <w:ind w:right="-72"/>
              <w:jc w:val="right"/>
              <w:rPr>
                <w:rFonts w:ascii="Arial" w:hAnsi="Arial" w:cs="Arial"/>
                <w:sz w:val="18"/>
                <w:szCs w:val="18"/>
                <w:lang w:val="en-US"/>
              </w:rPr>
            </w:pPr>
          </w:p>
        </w:tc>
      </w:tr>
      <w:tr w:rsidR="0028086F" w:rsidRPr="000B6CCE" w:rsidTr="009D1866">
        <w:trPr>
          <w:trHeight w:val="221"/>
        </w:trPr>
        <w:tc>
          <w:tcPr>
            <w:tcW w:w="5904" w:type="dxa"/>
            <w:vAlign w:val="bottom"/>
          </w:tcPr>
          <w:p w:rsidR="0028086F" w:rsidRPr="000B6CCE" w:rsidRDefault="0028086F" w:rsidP="007B6564">
            <w:pPr>
              <w:ind w:left="-108" w:right="-72"/>
              <w:jc w:val="left"/>
              <w:rPr>
                <w:rFonts w:ascii="Arial" w:hAnsi="Arial" w:cs="Arial"/>
                <w:sz w:val="18"/>
                <w:szCs w:val="18"/>
              </w:rPr>
            </w:pPr>
            <w:r w:rsidRPr="000B6CCE">
              <w:rPr>
                <w:rFonts w:ascii="Arial" w:hAnsi="Arial" w:cs="Arial"/>
                <w:sz w:val="18"/>
                <w:szCs w:val="18"/>
              </w:rPr>
              <w:t>Thailand</w:t>
            </w:r>
          </w:p>
        </w:tc>
        <w:tc>
          <w:tcPr>
            <w:tcW w:w="1843" w:type="dxa"/>
            <w:shd w:val="clear" w:color="auto" w:fill="FAFAFA"/>
            <w:vAlign w:val="bottom"/>
          </w:tcPr>
          <w:p w:rsidR="0028086F" w:rsidRPr="000B6CCE" w:rsidRDefault="008E3DC8" w:rsidP="007B6564">
            <w:pPr>
              <w:ind w:right="-72"/>
              <w:jc w:val="right"/>
              <w:rPr>
                <w:rFonts w:ascii="Arial" w:hAnsi="Arial" w:cs="Arial"/>
                <w:sz w:val="18"/>
                <w:szCs w:val="18"/>
                <w:lang w:val="en-US"/>
              </w:rPr>
            </w:pPr>
            <w:r w:rsidRPr="000B6CCE">
              <w:rPr>
                <w:rFonts w:ascii="Arial" w:hAnsi="Arial" w:cs="Arial"/>
                <w:sz w:val="18"/>
                <w:szCs w:val="18"/>
                <w:lang w:val="en-US"/>
              </w:rPr>
              <w:t>15,679,321</w:t>
            </w:r>
          </w:p>
        </w:tc>
        <w:tc>
          <w:tcPr>
            <w:tcW w:w="1702" w:type="dxa"/>
            <w:shd w:val="clear" w:color="auto" w:fill="auto"/>
            <w:vAlign w:val="bottom"/>
          </w:tcPr>
          <w:p w:rsidR="0028086F" w:rsidRPr="000B6CCE" w:rsidRDefault="00540737" w:rsidP="007B6564">
            <w:pPr>
              <w:ind w:right="-72"/>
              <w:jc w:val="right"/>
              <w:rPr>
                <w:rFonts w:ascii="Arial" w:hAnsi="Arial" w:cs="Arial"/>
                <w:sz w:val="18"/>
                <w:szCs w:val="18"/>
                <w:lang w:val="en-US"/>
              </w:rPr>
            </w:pPr>
            <w:r w:rsidRPr="000B6CCE">
              <w:rPr>
                <w:rFonts w:ascii="Arial" w:hAnsi="Arial" w:cs="Arial"/>
                <w:sz w:val="18"/>
                <w:szCs w:val="18"/>
                <w:lang w:val="en-US"/>
              </w:rPr>
              <w:t>14,229,546</w:t>
            </w:r>
          </w:p>
        </w:tc>
      </w:tr>
      <w:tr w:rsidR="0028086F" w:rsidRPr="000B6CCE" w:rsidTr="009D1866">
        <w:trPr>
          <w:trHeight w:val="221"/>
        </w:trPr>
        <w:tc>
          <w:tcPr>
            <w:tcW w:w="5904" w:type="dxa"/>
            <w:vAlign w:val="bottom"/>
          </w:tcPr>
          <w:p w:rsidR="0028086F" w:rsidRPr="000B6CCE" w:rsidRDefault="0028086F" w:rsidP="007B6564">
            <w:pPr>
              <w:ind w:left="-108" w:right="-72"/>
              <w:jc w:val="left"/>
              <w:rPr>
                <w:rFonts w:ascii="Arial" w:hAnsi="Arial" w:cs="Arial"/>
                <w:sz w:val="18"/>
                <w:szCs w:val="18"/>
              </w:rPr>
            </w:pPr>
            <w:r w:rsidRPr="000B6CCE">
              <w:rPr>
                <w:rFonts w:ascii="Arial" w:hAnsi="Arial" w:cs="Arial"/>
                <w:sz w:val="18"/>
                <w:szCs w:val="18"/>
              </w:rPr>
              <w:t>The United States of America</w:t>
            </w:r>
          </w:p>
        </w:tc>
        <w:tc>
          <w:tcPr>
            <w:tcW w:w="1843" w:type="dxa"/>
            <w:shd w:val="clear" w:color="auto" w:fill="FAFAFA"/>
            <w:vAlign w:val="bottom"/>
          </w:tcPr>
          <w:p w:rsidR="0028086F" w:rsidRPr="000B6CCE" w:rsidRDefault="008E3DC8" w:rsidP="007B6564">
            <w:pPr>
              <w:ind w:right="-72"/>
              <w:jc w:val="right"/>
              <w:rPr>
                <w:rFonts w:ascii="Arial" w:hAnsi="Arial" w:cs="Arial"/>
                <w:sz w:val="18"/>
                <w:szCs w:val="18"/>
                <w:lang w:val="en-US"/>
              </w:rPr>
            </w:pPr>
            <w:r w:rsidRPr="000B6CCE">
              <w:rPr>
                <w:rFonts w:ascii="Arial" w:hAnsi="Arial" w:cs="Arial"/>
                <w:sz w:val="18"/>
                <w:szCs w:val="18"/>
                <w:lang w:val="en-US"/>
              </w:rPr>
              <w:t>49,910,713</w:t>
            </w:r>
          </w:p>
        </w:tc>
        <w:tc>
          <w:tcPr>
            <w:tcW w:w="1702" w:type="dxa"/>
            <w:shd w:val="clear" w:color="auto" w:fill="auto"/>
            <w:vAlign w:val="bottom"/>
          </w:tcPr>
          <w:p w:rsidR="0028086F" w:rsidRPr="000B6CCE" w:rsidRDefault="00540737" w:rsidP="007B6564">
            <w:pPr>
              <w:ind w:right="-72"/>
              <w:jc w:val="right"/>
              <w:rPr>
                <w:rFonts w:ascii="Arial" w:hAnsi="Arial" w:cs="Arial"/>
                <w:sz w:val="18"/>
                <w:szCs w:val="18"/>
                <w:lang w:val="en-US"/>
              </w:rPr>
            </w:pPr>
            <w:r w:rsidRPr="000B6CCE">
              <w:rPr>
                <w:rFonts w:ascii="Arial" w:hAnsi="Arial" w:cs="Arial"/>
                <w:sz w:val="18"/>
                <w:szCs w:val="18"/>
                <w:lang w:val="en-US"/>
              </w:rPr>
              <w:t>50,898,661</w:t>
            </w:r>
          </w:p>
        </w:tc>
      </w:tr>
      <w:tr w:rsidR="0028086F" w:rsidRPr="000B6CCE" w:rsidTr="009D1866">
        <w:trPr>
          <w:trHeight w:val="221"/>
        </w:trPr>
        <w:tc>
          <w:tcPr>
            <w:tcW w:w="5904" w:type="dxa"/>
            <w:vAlign w:val="bottom"/>
          </w:tcPr>
          <w:p w:rsidR="0028086F" w:rsidRPr="000B6CCE" w:rsidRDefault="0028086F" w:rsidP="007B6564">
            <w:pPr>
              <w:ind w:left="-108" w:right="-72"/>
              <w:jc w:val="left"/>
              <w:rPr>
                <w:rFonts w:ascii="Arial" w:hAnsi="Arial" w:cs="Arial"/>
                <w:sz w:val="18"/>
                <w:szCs w:val="18"/>
                <w:cs/>
                <w:lang w:val="en-US"/>
              </w:rPr>
            </w:pPr>
            <w:r w:rsidRPr="000B6CCE">
              <w:rPr>
                <w:rFonts w:ascii="Arial" w:hAnsi="Arial" w:cs="Arial"/>
                <w:sz w:val="18"/>
                <w:szCs w:val="18"/>
              </w:rPr>
              <w:t>Japan</w:t>
            </w:r>
          </w:p>
        </w:tc>
        <w:tc>
          <w:tcPr>
            <w:tcW w:w="1843" w:type="dxa"/>
            <w:shd w:val="clear" w:color="auto" w:fill="FAFAFA"/>
            <w:vAlign w:val="bottom"/>
          </w:tcPr>
          <w:p w:rsidR="0028086F" w:rsidRPr="000B6CCE" w:rsidRDefault="008E3DC8" w:rsidP="007B6564">
            <w:pPr>
              <w:ind w:right="-72"/>
              <w:jc w:val="right"/>
              <w:rPr>
                <w:rFonts w:ascii="Arial" w:hAnsi="Arial" w:cs="Arial"/>
                <w:sz w:val="18"/>
                <w:szCs w:val="18"/>
                <w:lang w:val="en-US"/>
              </w:rPr>
            </w:pPr>
            <w:r w:rsidRPr="000B6CCE">
              <w:rPr>
                <w:rFonts w:ascii="Arial" w:hAnsi="Arial" w:cs="Arial"/>
                <w:sz w:val="18"/>
                <w:szCs w:val="18"/>
                <w:lang w:val="en-US"/>
              </w:rPr>
              <w:t>6,723,958</w:t>
            </w:r>
          </w:p>
        </w:tc>
        <w:tc>
          <w:tcPr>
            <w:tcW w:w="1702" w:type="dxa"/>
            <w:shd w:val="clear" w:color="auto" w:fill="auto"/>
            <w:vAlign w:val="bottom"/>
          </w:tcPr>
          <w:p w:rsidR="0028086F" w:rsidRPr="000B6CCE" w:rsidRDefault="00540737" w:rsidP="007B6564">
            <w:pPr>
              <w:ind w:right="-72"/>
              <w:jc w:val="right"/>
              <w:rPr>
                <w:rFonts w:ascii="Arial" w:hAnsi="Arial" w:cs="Arial"/>
                <w:sz w:val="18"/>
                <w:szCs w:val="18"/>
                <w:lang w:val="en-US"/>
              </w:rPr>
            </w:pPr>
            <w:r w:rsidRPr="000B6CCE">
              <w:rPr>
                <w:rFonts w:ascii="Arial" w:hAnsi="Arial" w:cs="Arial"/>
                <w:sz w:val="18"/>
                <w:szCs w:val="18"/>
                <w:lang w:val="en-US"/>
              </w:rPr>
              <w:t>7,636,860</w:t>
            </w:r>
          </w:p>
        </w:tc>
      </w:tr>
      <w:tr w:rsidR="0028086F" w:rsidRPr="000B6CCE" w:rsidTr="009D1866">
        <w:trPr>
          <w:trHeight w:val="221"/>
        </w:trPr>
        <w:tc>
          <w:tcPr>
            <w:tcW w:w="5904" w:type="dxa"/>
            <w:vAlign w:val="bottom"/>
          </w:tcPr>
          <w:p w:rsidR="0028086F" w:rsidRPr="000B6CCE" w:rsidRDefault="0028086F" w:rsidP="007B6564">
            <w:pPr>
              <w:ind w:left="-108" w:right="-72"/>
              <w:jc w:val="left"/>
              <w:rPr>
                <w:rFonts w:ascii="Arial" w:hAnsi="Arial" w:cs="Arial"/>
                <w:sz w:val="18"/>
                <w:szCs w:val="18"/>
                <w:lang w:val="en-US"/>
              </w:rPr>
            </w:pPr>
            <w:r w:rsidRPr="000B6CCE">
              <w:rPr>
                <w:rFonts w:ascii="Arial" w:hAnsi="Arial" w:cs="Arial"/>
                <w:sz w:val="18"/>
                <w:szCs w:val="18"/>
              </w:rPr>
              <w:t>European countries</w:t>
            </w:r>
          </w:p>
        </w:tc>
        <w:tc>
          <w:tcPr>
            <w:tcW w:w="1843" w:type="dxa"/>
            <w:shd w:val="clear" w:color="auto" w:fill="FAFAFA"/>
            <w:vAlign w:val="bottom"/>
          </w:tcPr>
          <w:p w:rsidR="0028086F" w:rsidRPr="000B6CCE" w:rsidRDefault="008E3DC8" w:rsidP="007B6564">
            <w:pPr>
              <w:ind w:right="-72"/>
              <w:jc w:val="right"/>
              <w:rPr>
                <w:rFonts w:ascii="Arial" w:hAnsi="Arial" w:cs="Arial"/>
                <w:sz w:val="18"/>
                <w:szCs w:val="18"/>
                <w:lang w:val="en-US"/>
              </w:rPr>
            </w:pPr>
            <w:r w:rsidRPr="000B6CCE">
              <w:rPr>
                <w:rFonts w:ascii="Arial" w:hAnsi="Arial" w:cs="Arial"/>
                <w:sz w:val="18"/>
                <w:szCs w:val="18"/>
                <w:lang w:val="en-US"/>
              </w:rPr>
              <w:t>35,073,626</w:t>
            </w:r>
          </w:p>
        </w:tc>
        <w:tc>
          <w:tcPr>
            <w:tcW w:w="1702" w:type="dxa"/>
            <w:shd w:val="clear" w:color="auto" w:fill="auto"/>
            <w:vAlign w:val="bottom"/>
          </w:tcPr>
          <w:p w:rsidR="0028086F" w:rsidRPr="000B6CCE" w:rsidRDefault="00540737" w:rsidP="007B6564">
            <w:pPr>
              <w:ind w:right="-72"/>
              <w:jc w:val="right"/>
              <w:rPr>
                <w:rFonts w:ascii="Arial" w:hAnsi="Arial" w:cs="Arial"/>
                <w:sz w:val="18"/>
                <w:szCs w:val="18"/>
                <w:lang w:val="en-US"/>
              </w:rPr>
            </w:pPr>
            <w:r w:rsidRPr="000B6CCE">
              <w:rPr>
                <w:rFonts w:ascii="Arial" w:hAnsi="Arial" w:cs="Arial"/>
                <w:sz w:val="18"/>
                <w:szCs w:val="18"/>
                <w:lang w:val="en-US"/>
              </w:rPr>
              <w:t>40,959,053</w:t>
            </w:r>
          </w:p>
        </w:tc>
      </w:tr>
      <w:tr w:rsidR="0028086F" w:rsidRPr="000B6CCE" w:rsidTr="009D1866">
        <w:trPr>
          <w:trHeight w:val="221"/>
        </w:trPr>
        <w:tc>
          <w:tcPr>
            <w:tcW w:w="5904" w:type="dxa"/>
            <w:vAlign w:val="bottom"/>
          </w:tcPr>
          <w:p w:rsidR="0028086F" w:rsidRPr="000B6CCE" w:rsidRDefault="0028086F" w:rsidP="007B6564">
            <w:pPr>
              <w:ind w:left="-108" w:right="-72"/>
              <w:jc w:val="left"/>
              <w:rPr>
                <w:rFonts w:ascii="Arial" w:hAnsi="Arial" w:cs="Arial"/>
                <w:sz w:val="18"/>
                <w:szCs w:val="18"/>
                <w:lang w:val="en-US"/>
              </w:rPr>
            </w:pPr>
            <w:r w:rsidRPr="000B6CCE">
              <w:rPr>
                <w:rFonts w:ascii="Arial" w:hAnsi="Arial" w:cs="Arial"/>
                <w:sz w:val="18"/>
                <w:szCs w:val="18"/>
                <w:lang w:val="en-US"/>
              </w:rPr>
              <w:t>Others</w:t>
            </w:r>
          </w:p>
        </w:tc>
        <w:tc>
          <w:tcPr>
            <w:tcW w:w="1843" w:type="dxa"/>
            <w:tcBorders>
              <w:bottom w:val="single" w:sz="4" w:space="0" w:color="auto"/>
            </w:tcBorders>
            <w:shd w:val="clear" w:color="auto" w:fill="FAFAFA"/>
            <w:vAlign w:val="bottom"/>
          </w:tcPr>
          <w:p w:rsidR="0028086F" w:rsidRPr="000B6CCE" w:rsidRDefault="008E3DC8" w:rsidP="007B6564">
            <w:pPr>
              <w:ind w:right="-72"/>
              <w:jc w:val="right"/>
              <w:rPr>
                <w:rFonts w:ascii="Arial" w:hAnsi="Arial" w:cs="Arial"/>
                <w:sz w:val="18"/>
                <w:szCs w:val="18"/>
                <w:lang w:val="en-US"/>
              </w:rPr>
            </w:pPr>
            <w:r w:rsidRPr="000B6CCE">
              <w:rPr>
                <w:rFonts w:ascii="Arial" w:hAnsi="Arial" w:cs="Arial"/>
                <w:sz w:val="18"/>
                <w:szCs w:val="18"/>
                <w:lang w:val="en-US"/>
              </w:rPr>
              <w:t>18,887,629</w:t>
            </w:r>
          </w:p>
        </w:tc>
        <w:tc>
          <w:tcPr>
            <w:tcW w:w="1702" w:type="dxa"/>
            <w:tcBorders>
              <w:bottom w:val="single" w:sz="4" w:space="0" w:color="auto"/>
            </w:tcBorders>
            <w:shd w:val="clear" w:color="auto" w:fill="auto"/>
            <w:vAlign w:val="bottom"/>
          </w:tcPr>
          <w:p w:rsidR="0028086F" w:rsidRPr="000B6CCE" w:rsidRDefault="00540737" w:rsidP="007B6564">
            <w:pPr>
              <w:ind w:right="-72"/>
              <w:jc w:val="right"/>
              <w:rPr>
                <w:rFonts w:ascii="Arial" w:hAnsi="Arial" w:cs="Arial"/>
                <w:sz w:val="18"/>
                <w:szCs w:val="18"/>
                <w:lang w:val="en-US"/>
              </w:rPr>
            </w:pPr>
            <w:r w:rsidRPr="000B6CCE">
              <w:rPr>
                <w:rFonts w:ascii="Arial" w:hAnsi="Arial" w:cs="Arial"/>
                <w:sz w:val="18"/>
                <w:szCs w:val="18"/>
                <w:lang w:val="en-US"/>
              </w:rPr>
              <w:t>19,560,518</w:t>
            </w:r>
          </w:p>
        </w:tc>
      </w:tr>
      <w:tr w:rsidR="0028086F" w:rsidRPr="000B6CCE" w:rsidTr="009D1866">
        <w:trPr>
          <w:trHeight w:val="20"/>
        </w:trPr>
        <w:tc>
          <w:tcPr>
            <w:tcW w:w="5904" w:type="dxa"/>
          </w:tcPr>
          <w:p w:rsidR="0028086F" w:rsidRPr="000B6CCE" w:rsidRDefault="0028086F" w:rsidP="007B6564">
            <w:pPr>
              <w:ind w:left="-108" w:right="-72"/>
              <w:jc w:val="left"/>
              <w:rPr>
                <w:rFonts w:ascii="Arial" w:hAnsi="Arial" w:cs="Arial"/>
                <w:snapToGrid w:val="0"/>
                <w:sz w:val="18"/>
                <w:szCs w:val="18"/>
                <w:lang w:eastAsia="th-TH"/>
              </w:rPr>
            </w:pPr>
          </w:p>
        </w:tc>
        <w:tc>
          <w:tcPr>
            <w:tcW w:w="1843" w:type="dxa"/>
            <w:tcBorders>
              <w:top w:val="single" w:sz="4" w:space="0" w:color="auto"/>
            </w:tcBorders>
            <w:shd w:val="clear" w:color="auto" w:fill="FAFAFA"/>
          </w:tcPr>
          <w:p w:rsidR="0028086F" w:rsidRPr="000B6CCE" w:rsidRDefault="0028086F" w:rsidP="007B6564">
            <w:pPr>
              <w:ind w:right="-72"/>
              <w:jc w:val="right"/>
              <w:rPr>
                <w:rFonts w:ascii="Arial" w:hAnsi="Arial" w:cs="Arial"/>
                <w:snapToGrid w:val="0"/>
                <w:sz w:val="18"/>
                <w:szCs w:val="18"/>
                <w:lang w:eastAsia="th-TH"/>
              </w:rPr>
            </w:pPr>
          </w:p>
        </w:tc>
        <w:tc>
          <w:tcPr>
            <w:tcW w:w="1702" w:type="dxa"/>
            <w:tcBorders>
              <w:top w:val="single" w:sz="4" w:space="0" w:color="auto"/>
            </w:tcBorders>
            <w:shd w:val="clear" w:color="auto" w:fill="auto"/>
          </w:tcPr>
          <w:p w:rsidR="0028086F" w:rsidRPr="000B6CCE" w:rsidRDefault="0028086F" w:rsidP="007B6564">
            <w:pPr>
              <w:ind w:right="-72"/>
              <w:jc w:val="right"/>
              <w:rPr>
                <w:rFonts w:ascii="Arial" w:hAnsi="Arial" w:cs="Arial"/>
                <w:snapToGrid w:val="0"/>
                <w:sz w:val="18"/>
                <w:szCs w:val="18"/>
                <w:lang w:eastAsia="th-TH"/>
              </w:rPr>
            </w:pPr>
          </w:p>
        </w:tc>
      </w:tr>
      <w:tr w:rsidR="0028086F" w:rsidRPr="000B6CCE" w:rsidTr="009D1866">
        <w:trPr>
          <w:trHeight w:val="221"/>
        </w:trPr>
        <w:tc>
          <w:tcPr>
            <w:tcW w:w="5904" w:type="dxa"/>
            <w:vAlign w:val="bottom"/>
          </w:tcPr>
          <w:p w:rsidR="0028086F" w:rsidRPr="000B6CCE" w:rsidRDefault="0028086F" w:rsidP="007B6564">
            <w:pPr>
              <w:ind w:left="-108" w:right="-72"/>
              <w:jc w:val="left"/>
              <w:rPr>
                <w:rFonts w:ascii="Arial" w:hAnsi="Arial" w:cs="Arial"/>
                <w:sz w:val="18"/>
                <w:szCs w:val="18"/>
                <w:lang w:val="en-US"/>
              </w:rPr>
            </w:pPr>
            <w:r w:rsidRPr="000B6CCE">
              <w:rPr>
                <w:rFonts w:ascii="Arial" w:hAnsi="Arial" w:cs="Arial"/>
                <w:sz w:val="18"/>
                <w:szCs w:val="18"/>
              </w:rPr>
              <w:t>Total</w:t>
            </w:r>
            <w:r w:rsidR="00205652" w:rsidRPr="000B6CCE">
              <w:rPr>
                <w:rFonts w:ascii="Arial" w:hAnsi="Arial" w:cs="Arial"/>
                <w:sz w:val="18"/>
                <w:szCs w:val="18"/>
              </w:rPr>
              <w:t xml:space="preserve"> revenue from external customers</w:t>
            </w:r>
          </w:p>
        </w:tc>
        <w:tc>
          <w:tcPr>
            <w:tcW w:w="1843" w:type="dxa"/>
            <w:tcBorders>
              <w:bottom w:val="single" w:sz="4" w:space="0" w:color="auto"/>
            </w:tcBorders>
            <w:shd w:val="clear" w:color="auto" w:fill="FAFAFA"/>
            <w:vAlign w:val="bottom"/>
          </w:tcPr>
          <w:p w:rsidR="0028086F" w:rsidRPr="000B6CCE" w:rsidRDefault="00952D0D" w:rsidP="007B6564">
            <w:pPr>
              <w:ind w:right="-72"/>
              <w:jc w:val="right"/>
              <w:rPr>
                <w:rFonts w:ascii="Arial" w:hAnsi="Arial" w:cs="Arial"/>
                <w:sz w:val="18"/>
                <w:szCs w:val="18"/>
                <w:lang w:val="en-US"/>
              </w:rPr>
            </w:pPr>
            <w:r w:rsidRPr="000B6CCE">
              <w:rPr>
                <w:rFonts w:ascii="Arial" w:hAnsi="Arial" w:cs="Arial"/>
                <w:sz w:val="18"/>
                <w:szCs w:val="18"/>
                <w:lang w:val="en-US"/>
              </w:rPr>
              <w:t>126,275,247</w:t>
            </w:r>
          </w:p>
        </w:tc>
        <w:tc>
          <w:tcPr>
            <w:tcW w:w="1702" w:type="dxa"/>
            <w:tcBorders>
              <w:bottom w:val="single" w:sz="4" w:space="0" w:color="auto"/>
            </w:tcBorders>
            <w:shd w:val="clear" w:color="auto" w:fill="auto"/>
            <w:vAlign w:val="bottom"/>
          </w:tcPr>
          <w:p w:rsidR="0028086F" w:rsidRPr="000B6CCE" w:rsidRDefault="00540737" w:rsidP="007B6564">
            <w:pPr>
              <w:ind w:right="-72"/>
              <w:jc w:val="right"/>
              <w:rPr>
                <w:rFonts w:ascii="Arial" w:hAnsi="Arial" w:cs="Arial"/>
                <w:sz w:val="18"/>
                <w:szCs w:val="18"/>
                <w:lang w:val="en-US"/>
              </w:rPr>
            </w:pPr>
            <w:r w:rsidRPr="000B6CCE">
              <w:rPr>
                <w:rFonts w:ascii="Arial" w:hAnsi="Arial" w:cs="Arial"/>
                <w:sz w:val="18"/>
                <w:szCs w:val="18"/>
                <w:lang w:val="en-US"/>
              </w:rPr>
              <w:t>133,284,638</w:t>
            </w:r>
          </w:p>
        </w:tc>
      </w:tr>
    </w:tbl>
    <w:p w:rsidR="00790F1B" w:rsidRPr="000B6CCE" w:rsidRDefault="00790F1B" w:rsidP="007B6564">
      <w:pPr>
        <w:autoSpaceDE w:val="0"/>
        <w:autoSpaceDN w:val="0"/>
        <w:adjustRightInd w:val="0"/>
        <w:rPr>
          <w:rFonts w:ascii="Arial" w:hAnsi="Arial" w:cs="Arial"/>
          <w:sz w:val="18"/>
          <w:szCs w:val="18"/>
        </w:rPr>
      </w:pPr>
    </w:p>
    <w:p w:rsidR="00B67C22" w:rsidRPr="000B6CCE" w:rsidRDefault="00B67C22" w:rsidP="007B6564">
      <w:pPr>
        <w:autoSpaceDE w:val="0"/>
        <w:autoSpaceDN w:val="0"/>
        <w:adjustRightInd w:val="0"/>
        <w:rPr>
          <w:rFonts w:ascii="Arial" w:hAnsi="Arial" w:cs="Arial"/>
          <w:b/>
          <w:bCs/>
          <w:sz w:val="18"/>
          <w:szCs w:val="18"/>
          <w:lang w:val="en-US"/>
        </w:rPr>
      </w:pPr>
      <w:r w:rsidRPr="000B6CCE">
        <w:rPr>
          <w:rFonts w:ascii="Arial" w:hAnsi="Arial" w:cs="Arial"/>
          <w:b/>
          <w:bCs/>
          <w:sz w:val="18"/>
          <w:szCs w:val="18"/>
          <w:lang w:val="en-US"/>
        </w:rPr>
        <w:t>Major customer</w:t>
      </w:r>
    </w:p>
    <w:p w:rsidR="00B67C22" w:rsidRPr="000B6CCE" w:rsidRDefault="00B67C22" w:rsidP="007B6564">
      <w:pPr>
        <w:autoSpaceDE w:val="0"/>
        <w:autoSpaceDN w:val="0"/>
        <w:adjustRightInd w:val="0"/>
        <w:rPr>
          <w:rFonts w:ascii="Arial" w:hAnsi="Arial" w:cs="Arial"/>
          <w:sz w:val="18"/>
          <w:szCs w:val="18"/>
          <w:lang w:val="en-US"/>
        </w:rPr>
      </w:pPr>
    </w:p>
    <w:p w:rsidR="00A52154" w:rsidRPr="000B6CCE" w:rsidRDefault="00B67C22" w:rsidP="007B6564">
      <w:pPr>
        <w:rPr>
          <w:rFonts w:ascii="Arial" w:hAnsi="Arial" w:cs="Arial"/>
          <w:sz w:val="18"/>
          <w:szCs w:val="18"/>
          <w:lang w:val="en-US"/>
        </w:rPr>
      </w:pPr>
      <w:r w:rsidRPr="000B6CCE">
        <w:rPr>
          <w:rFonts w:ascii="Arial" w:hAnsi="Arial" w:cs="Arial"/>
          <w:sz w:val="18"/>
          <w:szCs w:val="18"/>
          <w:lang w:val="en-US"/>
        </w:rPr>
        <w:t xml:space="preserve">During the </w:t>
      </w:r>
      <w:r w:rsidR="00C10289" w:rsidRPr="000B6CCE">
        <w:rPr>
          <w:rFonts w:ascii="Arial" w:hAnsi="Arial" w:cs="Arial"/>
          <w:sz w:val="18"/>
          <w:szCs w:val="18"/>
          <w:lang w:val="en-US"/>
        </w:rPr>
        <w:t xml:space="preserve">year </w:t>
      </w:r>
      <w:r w:rsidRPr="000B6CCE">
        <w:rPr>
          <w:rFonts w:ascii="Arial" w:hAnsi="Arial" w:cs="Arial"/>
          <w:sz w:val="18"/>
          <w:szCs w:val="18"/>
          <w:lang w:val="en-US"/>
        </w:rPr>
        <w:t xml:space="preserve">ended </w:t>
      </w:r>
      <w:r w:rsidR="00C10289" w:rsidRPr="000B6CCE">
        <w:rPr>
          <w:rFonts w:ascii="Arial" w:hAnsi="Arial" w:cs="Arial"/>
          <w:sz w:val="18"/>
          <w:szCs w:val="18"/>
          <w:lang w:val="en-US"/>
        </w:rPr>
        <w:t>31</w:t>
      </w:r>
      <w:r w:rsidRPr="000B6CCE">
        <w:rPr>
          <w:rFonts w:ascii="Arial" w:hAnsi="Arial" w:cs="Arial"/>
          <w:sz w:val="18"/>
          <w:szCs w:val="18"/>
          <w:lang w:val="en-US"/>
        </w:rPr>
        <w:t xml:space="preserve"> </w:t>
      </w:r>
      <w:r w:rsidR="00C10289" w:rsidRPr="000B6CCE">
        <w:rPr>
          <w:rFonts w:ascii="Arial" w:hAnsi="Arial" w:cs="Arial"/>
          <w:sz w:val="18"/>
          <w:szCs w:val="18"/>
          <w:lang w:val="en-US"/>
        </w:rPr>
        <w:t>December</w:t>
      </w:r>
      <w:r w:rsidRPr="000B6CCE">
        <w:rPr>
          <w:rFonts w:ascii="Arial" w:hAnsi="Arial" w:cs="Arial"/>
          <w:sz w:val="18"/>
          <w:szCs w:val="18"/>
          <w:lang w:val="en-US"/>
        </w:rPr>
        <w:t xml:space="preserve"> 2019 and 2018, the Group had no customer with revenues of 10 percent or more of the Group’s revenue.</w:t>
      </w:r>
    </w:p>
    <w:p w:rsidR="007F4185" w:rsidRPr="000B6CCE" w:rsidRDefault="008C4344" w:rsidP="00A844B3">
      <w:pPr>
        <w:rPr>
          <w:rFonts w:ascii="Arial" w:hAnsi="Arial" w:cs="Arial"/>
          <w:sz w:val="18"/>
          <w:szCs w:val="18"/>
          <w:cs/>
          <w:lang w:val="en-US"/>
        </w:rPr>
      </w:pPr>
      <w:r w:rsidRPr="000B6CCE">
        <w:rPr>
          <w:rFonts w:ascii="Arial" w:hAnsi="Arial" w:cs="Arial"/>
          <w:sz w:val="18"/>
          <w:szCs w:val="18"/>
        </w:rPr>
        <w:br w:type="page"/>
      </w:r>
    </w:p>
    <w:tbl>
      <w:tblPr>
        <w:tblW w:w="0" w:type="auto"/>
        <w:tblInd w:w="108" w:type="dxa"/>
        <w:shd w:val="clear" w:color="auto" w:fill="EB8C00"/>
        <w:tblLook w:val="04A0" w:firstRow="1" w:lastRow="0" w:firstColumn="1" w:lastColumn="0" w:noHBand="0" w:noVBand="1"/>
      </w:tblPr>
      <w:tblGrid>
        <w:gridCol w:w="9477"/>
      </w:tblGrid>
      <w:tr w:rsidR="007F4185" w:rsidRPr="000B6CCE" w:rsidTr="0023348F">
        <w:trPr>
          <w:trHeight w:val="386"/>
        </w:trPr>
        <w:tc>
          <w:tcPr>
            <w:tcW w:w="9477" w:type="dxa"/>
            <w:shd w:val="clear" w:color="auto" w:fill="FFA543"/>
            <w:vAlign w:val="center"/>
            <w:hideMark/>
          </w:tcPr>
          <w:p w:rsidR="007F4185" w:rsidRPr="000B6CCE" w:rsidRDefault="007F4185" w:rsidP="007F4185">
            <w:pPr>
              <w:tabs>
                <w:tab w:val="left" w:pos="522"/>
              </w:tabs>
              <w:jc w:val="thaiDistribute"/>
              <w:rPr>
                <w:rFonts w:ascii="Arial" w:eastAsia="Arial Unicode MS" w:hAnsi="Arial" w:cs="Arial"/>
                <w:b/>
                <w:bCs/>
                <w:color w:val="FFFFFF"/>
                <w:sz w:val="18"/>
                <w:szCs w:val="18"/>
              </w:rPr>
            </w:pPr>
            <w:r w:rsidRPr="000B6CCE">
              <w:rPr>
                <w:rFonts w:ascii="Arial" w:eastAsia="Arial Unicode MS" w:hAnsi="Arial" w:cs="Arial"/>
                <w:b/>
                <w:bCs/>
                <w:color w:val="FFFFFF"/>
                <w:sz w:val="18"/>
                <w:szCs w:val="18"/>
              </w:rPr>
              <w:t>8</w:t>
            </w:r>
            <w:r w:rsidRPr="000B6CCE">
              <w:rPr>
                <w:rFonts w:ascii="Arial" w:eastAsia="Arial Unicode MS" w:hAnsi="Arial" w:cs="Arial"/>
                <w:b/>
                <w:bCs/>
                <w:color w:val="FFFFFF"/>
                <w:sz w:val="18"/>
                <w:szCs w:val="18"/>
              </w:rPr>
              <w:tab/>
              <w:t>Financial assets and financial liabilities</w:t>
            </w:r>
          </w:p>
        </w:tc>
      </w:tr>
    </w:tbl>
    <w:p w:rsidR="007F4185" w:rsidRPr="000B6CCE" w:rsidRDefault="007F4185" w:rsidP="007F4185">
      <w:pPr>
        <w:autoSpaceDE w:val="0"/>
        <w:autoSpaceDN w:val="0"/>
        <w:adjustRightInd w:val="0"/>
        <w:rPr>
          <w:rFonts w:ascii="Arial" w:hAnsi="Arial" w:cs="Arial"/>
          <w:sz w:val="18"/>
          <w:szCs w:val="18"/>
          <w:lang w:val="en-US"/>
        </w:rPr>
      </w:pPr>
    </w:p>
    <w:p w:rsidR="007F4185" w:rsidRPr="000B6CCE" w:rsidRDefault="00736684" w:rsidP="007F4185">
      <w:pPr>
        <w:autoSpaceDE w:val="0"/>
        <w:autoSpaceDN w:val="0"/>
        <w:adjustRightInd w:val="0"/>
        <w:rPr>
          <w:rFonts w:ascii="Arial" w:hAnsi="Arial" w:cs="Arial"/>
          <w:sz w:val="18"/>
          <w:szCs w:val="18"/>
          <w:lang w:val="en-US"/>
        </w:rPr>
      </w:pPr>
      <w:r w:rsidRPr="000B6CCE">
        <w:rPr>
          <w:rFonts w:ascii="Arial" w:hAnsi="Arial" w:cs="Arial"/>
          <w:sz w:val="18"/>
          <w:szCs w:val="18"/>
          <w:lang w:val="en-US"/>
        </w:rPr>
        <w:t xml:space="preserve">On 1 January </w:t>
      </w:r>
      <w:r w:rsidR="001B42B1" w:rsidRPr="000B6CCE">
        <w:rPr>
          <w:rFonts w:ascii="Arial" w:hAnsi="Arial" w:cs="Arial"/>
          <w:sz w:val="18"/>
          <w:szCs w:val="18"/>
          <w:lang w:val="en-US"/>
        </w:rPr>
        <w:t>2019</w:t>
      </w:r>
      <w:r w:rsidRPr="000B6CCE">
        <w:rPr>
          <w:rFonts w:ascii="Arial" w:hAnsi="Arial" w:cs="Arial"/>
          <w:sz w:val="18"/>
          <w:szCs w:val="18"/>
          <w:lang w:val="en-US"/>
        </w:rPr>
        <w:t xml:space="preserve"> (the date of initial application of new </w:t>
      </w:r>
      <w:r w:rsidR="001469E1" w:rsidRPr="000B6CCE">
        <w:rPr>
          <w:rFonts w:ascii="Arial" w:hAnsi="Arial" w:cs="Arial"/>
          <w:sz w:val="18"/>
          <w:szCs w:val="18"/>
          <w:lang w:val="en-US"/>
        </w:rPr>
        <w:t>financial reporting</w:t>
      </w:r>
      <w:r w:rsidRPr="000B6CCE">
        <w:rPr>
          <w:rFonts w:ascii="Arial" w:hAnsi="Arial" w:cs="Arial"/>
          <w:sz w:val="18"/>
          <w:szCs w:val="18"/>
          <w:lang w:val="en-US"/>
        </w:rPr>
        <w:t xml:space="preserve"> standards), t</w:t>
      </w:r>
      <w:r w:rsidR="007F4185" w:rsidRPr="000B6CCE">
        <w:rPr>
          <w:rFonts w:ascii="Arial" w:hAnsi="Arial" w:cs="Arial"/>
          <w:sz w:val="18"/>
          <w:szCs w:val="18"/>
          <w:lang w:val="en-US"/>
        </w:rPr>
        <w:t xml:space="preserve">he Group’s management has assessed which business models applied to the financial assets and liabilities held by the Group and has classified the </w:t>
      </w:r>
      <w:r w:rsidR="007F4185" w:rsidRPr="000B6CCE">
        <w:rPr>
          <w:rFonts w:ascii="Arial" w:hAnsi="Arial" w:cs="Arial"/>
          <w:spacing w:val="-2"/>
          <w:sz w:val="18"/>
          <w:szCs w:val="18"/>
          <w:lang w:val="en-US"/>
        </w:rPr>
        <w:t xml:space="preserve">financial </w:t>
      </w:r>
      <w:r w:rsidRPr="000B6CCE">
        <w:rPr>
          <w:rFonts w:ascii="Arial" w:hAnsi="Arial" w:cs="Arial"/>
          <w:spacing w:val="-2"/>
          <w:sz w:val="18"/>
          <w:szCs w:val="18"/>
          <w:lang w:val="en-US"/>
        </w:rPr>
        <w:t xml:space="preserve">assets and liabilities as below. The disclosure for balances as at 1 January 2019 has been disclosed in Note </w:t>
      </w:r>
      <w:r w:rsidR="00D35580" w:rsidRPr="000B6CCE">
        <w:rPr>
          <w:rFonts w:ascii="Arial" w:hAnsi="Arial" w:cs="Arial"/>
          <w:spacing w:val="-2"/>
          <w:sz w:val="18"/>
          <w:szCs w:val="18"/>
          <w:lang w:val="en-US"/>
        </w:rPr>
        <w:t>5</w:t>
      </w:r>
      <w:r w:rsidRPr="000B6CCE">
        <w:rPr>
          <w:rFonts w:ascii="Arial" w:hAnsi="Arial" w:cs="Arial"/>
          <w:spacing w:val="-2"/>
          <w:sz w:val="18"/>
          <w:szCs w:val="18"/>
          <w:lang w:val="en-US"/>
        </w:rPr>
        <w:t>.</w:t>
      </w:r>
    </w:p>
    <w:p w:rsidR="007F4185" w:rsidRPr="000B6CCE" w:rsidRDefault="007F4185" w:rsidP="007F4185">
      <w:pPr>
        <w:autoSpaceDE w:val="0"/>
        <w:autoSpaceDN w:val="0"/>
        <w:adjustRightInd w:val="0"/>
        <w:rPr>
          <w:rFonts w:ascii="Arial" w:hAnsi="Arial" w:cs="Arial"/>
          <w:sz w:val="18"/>
          <w:szCs w:val="18"/>
          <w:lang w:val="en-US"/>
        </w:rPr>
      </w:pPr>
    </w:p>
    <w:tbl>
      <w:tblPr>
        <w:tblW w:w="9500" w:type="dxa"/>
        <w:tblInd w:w="108" w:type="dxa"/>
        <w:tblLayout w:type="fixed"/>
        <w:tblLook w:val="04A0" w:firstRow="1" w:lastRow="0" w:firstColumn="1" w:lastColumn="0" w:noHBand="0" w:noVBand="1"/>
      </w:tblPr>
      <w:tblGrid>
        <w:gridCol w:w="3261"/>
        <w:gridCol w:w="1276"/>
        <w:gridCol w:w="1261"/>
        <w:gridCol w:w="1134"/>
        <w:gridCol w:w="1290"/>
        <w:gridCol w:w="1278"/>
      </w:tblGrid>
      <w:tr w:rsidR="007F4185" w:rsidRPr="000B6CCE" w:rsidTr="00BA1746">
        <w:tc>
          <w:tcPr>
            <w:tcW w:w="3261" w:type="dxa"/>
            <w:shd w:val="clear" w:color="auto" w:fill="auto"/>
            <w:vAlign w:val="bottom"/>
          </w:tcPr>
          <w:p w:rsidR="007F4185" w:rsidRPr="000B6CCE" w:rsidRDefault="007F4185" w:rsidP="0023348F">
            <w:pPr>
              <w:ind w:left="-72"/>
              <w:jc w:val="thaiDistribute"/>
              <w:rPr>
                <w:rFonts w:ascii="Arial" w:eastAsia="Arial Unicode MS" w:hAnsi="Arial" w:cs="Arial"/>
                <w:b/>
                <w:bCs/>
                <w:sz w:val="18"/>
                <w:szCs w:val="18"/>
              </w:rPr>
            </w:pPr>
          </w:p>
        </w:tc>
        <w:tc>
          <w:tcPr>
            <w:tcW w:w="6239" w:type="dxa"/>
            <w:gridSpan w:val="5"/>
            <w:tcBorders>
              <w:top w:val="single" w:sz="4" w:space="0" w:color="auto"/>
            </w:tcBorders>
            <w:shd w:val="clear" w:color="auto" w:fill="auto"/>
          </w:tcPr>
          <w:p w:rsidR="007F4185" w:rsidRPr="000B6CCE" w:rsidRDefault="007F4185" w:rsidP="0023348F">
            <w:pPr>
              <w:jc w:val="center"/>
              <w:rPr>
                <w:rFonts w:ascii="Arial" w:eastAsia="Arial Unicode MS" w:hAnsi="Arial" w:cs="Arial"/>
                <w:b/>
                <w:bCs/>
                <w:sz w:val="18"/>
                <w:szCs w:val="18"/>
              </w:rPr>
            </w:pPr>
            <w:r w:rsidRPr="000B6CCE">
              <w:rPr>
                <w:rFonts w:ascii="Arial" w:eastAsia="Arial Unicode MS" w:hAnsi="Arial" w:cs="Arial"/>
                <w:b/>
                <w:bCs/>
                <w:sz w:val="18"/>
                <w:szCs w:val="18"/>
              </w:rPr>
              <w:t>Consolidated financial statements</w:t>
            </w:r>
          </w:p>
        </w:tc>
      </w:tr>
      <w:tr w:rsidR="007F4185" w:rsidRPr="000B6CCE" w:rsidTr="00BA1746">
        <w:tc>
          <w:tcPr>
            <w:tcW w:w="3261" w:type="dxa"/>
            <w:shd w:val="clear" w:color="auto" w:fill="auto"/>
            <w:vAlign w:val="bottom"/>
          </w:tcPr>
          <w:p w:rsidR="007F4185" w:rsidRPr="000B6CCE" w:rsidRDefault="007F4185" w:rsidP="0023348F">
            <w:pPr>
              <w:ind w:left="-72"/>
              <w:jc w:val="thaiDistribute"/>
              <w:rPr>
                <w:rFonts w:ascii="Arial" w:eastAsia="Arial Unicode MS" w:hAnsi="Arial" w:cs="Arial"/>
                <w:b/>
                <w:bCs/>
                <w:sz w:val="18"/>
                <w:szCs w:val="18"/>
              </w:rPr>
            </w:pPr>
          </w:p>
        </w:tc>
        <w:tc>
          <w:tcPr>
            <w:tcW w:w="1276" w:type="dxa"/>
            <w:tcBorders>
              <w:top w:val="single" w:sz="4" w:space="0" w:color="auto"/>
            </w:tcBorders>
            <w:shd w:val="clear" w:color="auto" w:fill="auto"/>
            <w:vAlign w:val="bottom"/>
          </w:tcPr>
          <w:p w:rsidR="007F4185" w:rsidRPr="000B6CCE" w:rsidRDefault="007F4185" w:rsidP="0023348F">
            <w:pPr>
              <w:ind w:right="-72"/>
              <w:jc w:val="right"/>
              <w:rPr>
                <w:rFonts w:ascii="Arial" w:eastAsia="Arial Unicode MS" w:hAnsi="Arial" w:cs="Arial"/>
                <w:b/>
                <w:bCs/>
                <w:sz w:val="18"/>
                <w:szCs w:val="18"/>
              </w:rPr>
            </w:pPr>
            <w:r w:rsidRPr="000B6CCE">
              <w:rPr>
                <w:rFonts w:ascii="Arial" w:eastAsia="Arial Unicode MS" w:hAnsi="Arial" w:cs="Arial"/>
                <w:b/>
                <w:bCs/>
                <w:sz w:val="18"/>
                <w:szCs w:val="18"/>
              </w:rPr>
              <w:t>FVPL</w:t>
            </w:r>
          </w:p>
        </w:tc>
        <w:tc>
          <w:tcPr>
            <w:tcW w:w="1261" w:type="dxa"/>
            <w:tcBorders>
              <w:top w:val="single" w:sz="4" w:space="0" w:color="auto"/>
            </w:tcBorders>
            <w:shd w:val="clear" w:color="auto" w:fill="auto"/>
            <w:vAlign w:val="bottom"/>
          </w:tcPr>
          <w:p w:rsidR="007F4185" w:rsidRPr="000B6CCE" w:rsidRDefault="007F4185" w:rsidP="0023348F">
            <w:pPr>
              <w:ind w:right="-72"/>
              <w:jc w:val="right"/>
              <w:rPr>
                <w:rFonts w:ascii="Arial" w:eastAsia="Arial Unicode MS" w:hAnsi="Arial" w:cs="Arial"/>
                <w:b/>
                <w:bCs/>
                <w:sz w:val="18"/>
                <w:szCs w:val="18"/>
              </w:rPr>
            </w:pPr>
            <w:r w:rsidRPr="000B6CCE">
              <w:rPr>
                <w:rFonts w:ascii="Arial" w:eastAsia="Arial Unicode MS" w:hAnsi="Arial" w:cs="Arial"/>
                <w:b/>
                <w:bCs/>
                <w:sz w:val="18"/>
                <w:szCs w:val="18"/>
              </w:rPr>
              <w:t>Fair value - Derivatives</w:t>
            </w:r>
          </w:p>
        </w:tc>
        <w:tc>
          <w:tcPr>
            <w:tcW w:w="1134" w:type="dxa"/>
            <w:tcBorders>
              <w:top w:val="single" w:sz="4" w:space="0" w:color="auto"/>
            </w:tcBorders>
            <w:shd w:val="clear" w:color="auto" w:fill="auto"/>
            <w:vAlign w:val="bottom"/>
          </w:tcPr>
          <w:p w:rsidR="007F4185" w:rsidRPr="000B6CCE" w:rsidRDefault="007F4185" w:rsidP="0023348F">
            <w:pPr>
              <w:ind w:right="-72"/>
              <w:jc w:val="right"/>
              <w:rPr>
                <w:rFonts w:ascii="Arial" w:eastAsia="Arial Unicode MS" w:hAnsi="Arial" w:cs="Arial"/>
                <w:b/>
                <w:bCs/>
                <w:sz w:val="18"/>
                <w:szCs w:val="18"/>
              </w:rPr>
            </w:pPr>
            <w:r w:rsidRPr="000B6CCE">
              <w:rPr>
                <w:rFonts w:ascii="Arial" w:eastAsia="Arial Unicode MS" w:hAnsi="Arial" w:cs="Arial"/>
                <w:b/>
                <w:bCs/>
                <w:sz w:val="18"/>
                <w:szCs w:val="18"/>
              </w:rPr>
              <w:t>FVOCI</w:t>
            </w:r>
          </w:p>
        </w:tc>
        <w:tc>
          <w:tcPr>
            <w:tcW w:w="1290" w:type="dxa"/>
            <w:tcBorders>
              <w:top w:val="single" w:sz="4" w:space="0" w:color="auto"/>
            </w:tcBorders>
            <w:shd w:val="clear" w:color="auto" w:fill="auto"/>
            <w:vAlign w:val="bottom"/>
          </w:tcPr>
          <w:p w:rsidR="007F4185" w:rsidRPr="000B6CCE" w:rsidRDefault="007F4185" w:rsidP="0023348F">
            <w:pPr>
              <w:ind w:right="-72"/>
              <w:jc w:val="right"/>
              <w:rPr>
                <w:rFonts w:ascii="Arial" w:eastAsia="Arial Unicode MS" w:hAnsi="Arial" w:cs="Arial"/>
                <w:b/>
                <w:bCs/>
                <w:sz w:val="18"/>
                <w:szCs w:val="18"/>
              </w:rPr>
            </w:pPr>
            <w:r w:rsidRPr="000B6CCE">
              <w:rPr>
                <w:rFonts w:ascii="Arial" w:eastAsia="Arial Unicode MS" w:hAnsi="Arial" w:cs="Arial"/>
                <w:b/>
                <w:bCs/>
                <w:sz w:val="18"/>
                <w:szCs w:val="18"/>
              </w:rPr>
              <w:t>Amortised cost</w:t>
            </w:r>
          </w:p>
        </w:tc>
        <w:tc>
          <w:tcPr>
            <w:tcW w:w="1276" w:type="dxa"/>
            <w:tcBorders>
              <w:top w:val="single" w:sz="4" w:space="0" w:color="auto"/>
            </w:tcBorders>
            <w:shd w:val="clear" w:color="auto" w:fill="auto"/>
            <w:vAlign w:val="bottom"/>
          </w:tcPr>
          <w:p w:rsidR="007F4185" w:rsidRPr="000B6CCE" w:rsidRDefault="007F4185" w:rsidP="0023348F">
            <w:pPr>
              <w:ind w:right="-72"/>
              <w:jc w:val="right"/>
              <w:rPr>
                <w:rFonts w:ascii="Arial" w:eastAsia="Arial Unicode MS" w:hAnsi="Arial" w:cs="Arial"/>
                <w:b/>
                <w:bCs/>
                <w:sz w:val="18"/>
                <w:szCs w:val="18"/>
                <w:cs/>
              </w:rPr>
            </w:pPr>
            <w:r w:rsidRPr="000B6CCE">
              <w:rPr>
                <w:rFonts w:ascii="Arial" w:eastAsia="Arial Unicode MS" w:hAnsi="Arial" w:cs="Arial"/>
                <w:b/>
                <w:bCs/>
                <w:sz w:val="18"/>
                <w:szCs w:val="18"/>
              </w:rPr>
              <w:t>Total</w:t>
            </w:r>
          </w:p>
        </w:tc>
      </w:tr>
      <w:tr w:rsidR="007F4185" w:rsidRPr="000B6CCE" w:rsidTr="00BA1746">
        <w:tc>
          <w:tcPr>
            <w:tcW w:w="3261" w:type="dxa"/>
            <w:shd w:val="clear" w:color="auto" w:fill="auto"/>
          </w:tcPr>
          <w:p w:rsidR="007F4185" w:rsidRPr="000B6CCE" w:rsidRDefault="007F4185" w:rsidP="0023348F">
            <w:pPr>
              <w:ind w:left="-72"/>
              <w:jc w:val="thaiDistribute"/>
              <w:rPr>
                <w:rFonts w:ascii="Arial" w:eastAsia="Arial Unicode MS" w:hAnsi="Arial" w:cs="Arial"/>
                <w:b/>
                <w:bCs/>
                <w:sz w:val="18"/>
                <w:szCs w:val="18"/>
              </w:rPr>
            </w:pPr>
            <w:r w:rsidRPr="000B6CCE">
              <w:rPr>
                <w:rFonts w:ascii="Arial" w:eastAsia="Arial Unicode MS" w:hAnsi="Arial" w:cs="Arial"/>
                <w:b/>
                <w:bCs/>
                <w:sz w:val="18"/>
                <w:szCs w:val="18"/>
              </w:rPr>
              <w:t>Financial assets</w:t>
            </w:r>
          </w:p>
          <w:p w:rsidR="007F4185" w:rsidRPr="000B6CCE" w:rsidRDefault="00182739" w:rsidP="00736684">
            <w:pPr>
              <w:ind w:left="-72"/>
              <w:jc w:val="thaiDistribute"/>
              <w:rPr>
                <w:rFonts w:ascii="Arial" w:eastAsia="Arial Unicode MS" w:hAnsi="Arial" w:cs="Arial"/>
                <w:sz w:val="18"/>
                <w:szCs w:val="18"/>
              </w:rPr>
            </w:pPr>
            <w:r w:rsidRPr="000B6CCE">
              <w:rPr>
                <w:rFonts w:ascii="Arial" w:eastAsia="Arial Unicode MS" w:hAnsi="Arial" w:cs="Arial"/>
                <w:b/>
                <w:bCs/>
                <w:sz w:val="18"/>
                <w:szCs w:val="18"/>
              </w:rPr>
              <w:t xml:space="preserve"> </w:t>
            </w:r>
            <w:r w:rsidR="007F4185" w:rsidRPr="000B6CCE">
              <w:rPr>
                <w:rFonts w:ascii="Arial" w:eastAsia="Arial Unicode MS" w:hAnsi="Arial" w:cs="Arial"/>
                <w:b/>
                <w:bCs/>
                <w:sz w:val="18"/>
                <w:szCs w:val="18"/>
              </w:rPr>
              <w:t xml:space="preserve"> as at </w:t>
            </w:r>
            <w:r w:rsidR="00736684" w:rsidRPr="000B6CCE">
              <w:rPr>
                <w:rFonts w:ascii="Arial" w:eastAsia="Arial Unicode MS" w:hAnsi="Arial" w:cs="Arial"/>
                <w:b/>
                <w:bCs/>
                <w:sz w:val="18"/>
                <w:szCs w:val="18"/>
              </w:rPr>
              <w:t>31 December 2019</w:t>
            </w:r>
          </w:p>
        </w:tc>
        <w:tc>
          <w:tcPr>
            <w:tcW w:w="1276" w:type="dxa"/>
            <w:tcBorders>
              <w:bottom w:val="single" w:sz="4" w:space="0" w:color="auto"/>
            </w:tcBorders>
            <w:shd w:val="clear" w:color="auto" w:fill="auto"/>
          </w:tcPr>
          <w:p w:rsidR="007F4185" w:rsidRPr="000B6CCE" w:rsidRDefault="007F4185" w:rsidP="0023348F">
            <w:pPr>
              <w:ind w:right="-72"/>
              <w:jc w:val="right"/>
              <w:rPr>
                <w:rFonts w:ascii="Arial" w:eastAsia="Arial Unicode MS" w:hAnsi="Arial" w:cs="Arial"/>
                <w:sz w:val="18"/>
                <w:szCs w:val="18"/>
              </w:rPr>
            </w:pPr>
            <w:r w:rsidRPr="000B6CCE">
              <w:rPr>
                <w:rFonts w:ascii="Arial" w:eastAsia="Arial Unicode MS" w:hAnsi="Arial" w:cs="Arial"/>
                <w:b/>
                <w:bCs/>
                <w:sz w:val="18"/>
                <w:szCs w:val="18"/>
              </w:rPr>
              <w:t>Thousand Baht</w:t>
            </w:r>
          </w:p>
        </w:tc>
        <w:tc>
          <w:tcPr>
            <w:tcW w:w="1261" w:type="dxa"/>
            <w:tcBorders>
              <w:bottom w:val="single" w:sz="4" w:space="0" w:color="auto"/>
            </w:tcBorders>
            <w:shd w:val="clear" w:color="auto" w:fill="auto"/>
          </w:tcPr>
          <w:p w:rsidR="007F4185" w:rsidRPr="000B6CCE" w:rsidRDefault="007F4185" w:rsidP="0023348F">
            <w:pPr>
              <w:ind w:right="-72"/>
              <w:jc w:val="right"/>
              <w:rPr>
                <w:rFonts w:ascii="Arial" w:eastAsia="Arial Unicode MS" w:hAnsi="Arial" w:cs="Arial"/>
                <w:sz w:val="18"/>
                <w:szCs w:val="18"/>
              </w:rPr>
            </w:pPr>
            <w:r w:rsidRPr="000B6CCE">
              <w:rPr>
                <w:rFonts w:ascii="Arial" w:eastAsia="Arial Unicode MS" w:hAnsi="Arial" w:cs="Arial"/>
                <w:b/>
                <w:bCs/>
                <w:sz w:val="18"/>
                <w:szCs w:val="18"/>
              </w:rPr>
              <w:t>Thousand Baht</w:t>
            </w:r>
          </w:p>
        </w:tc>
        <w:tc>
          <w:tcPr>
            <w:tcW w:w="1134" w:type="dxa"/>
            <w:tcBorders>
              <w:bottom w:val="single" w:sz="4" w:space="0" w:color="auto"/>
            </w:tcBorders>
            <w:shd w:val="clear" w:color="auto" w:fill="auto"/>
          </w:tcPr>
          <w:p w:rsidR="007F4185" w:rsidRPr="000B6CCE" w:rsidRDefault="007F4185" w:rsidP="0023348F">
            <w:pPr>
              <w:ind w:right="-72"/>
              <w:jc w:val="right"/>
              <w:rPr>
                <w:rFonts w:ascii="Arial" w:eastAsia="Arial Unicode MS" w:hAnsi="Arial" w:cs="Arial"/>
                <w:sz w:val="18"/>
                <w:szCs w:val="18"/>
              </w:rPr>
            </w:pPr>
            <w:r w:rsidRPr="000B6CCE">
              <w:rPr>
                <w:rFonts w:ascii="Arial" w:eastAsia="Arial Unicode MS" w:hAnsi="Arial" w:cs="Arial"/>
                <w:b/>
                <w:bCs/>
                <w:sz w:val="18"/>
                <w:szCs w:val="18"/>
              </w:rPr>
              <w:t>Thousand Baht</w:t>
            </w:r>
          </w:p>
        </w:tc>
        <w:tc>
          <w:tcPr>
            <w:tcW w:w="1290" w:type="dxa"/>
            <w:tcBorders>
              <w:bottom w:val="single" w:sz="4" w:space="0" w:color="auto"/>
            </w:tcBorders>
            <w:shd w:val="clear" w:color="auto" w:fill="auto"/>
          </w:tcPr>
          <w:p w:rsidR="007F4185" w:rsidRPr="000B6CCE" w:rsidRDefault="007F4185" w:rsidP="0023348F">
            <w:pPr>
              <w:ind w:right="-72"/>
              <w:jc w:val="right"/>
              <w:rPr>
                <w:rFonts w:ascii="Arial" w:eastAsia="Arial Unicode MS" w:hAnsi="Arial" w:cs="Arial"/>
                <w:sz w:val="18"/>
                <w:szCs w:val="18"/>
              </w:rPr>
            </w:pPr>
            <w:r w:rsidRPr="000B6CCE">
              <w:rPr>
                <w:rFonts w:ascii="Arial" w:eastAsia="Arial Unicode MS" w:hAnsi="Arial" w:cs="Arial"/>
                <w:b/>
                <w:bCs/>
                <w:sz w:val="18"/>
                <w:szCs w:val="18"/>
              </w:rPr>
              <w:t>Thousand Baht</w:t>
            </w:r>
          </w:p>
        </w:tc>
        <w:tc>
          <w:tcPr>
            <w:tcW w:w="1276" w:type="dxa"/>
            <w:tcBorders>
              <w:bottom w:val="single" w:sz="4" w:space="0" w:color="auto"/>
            </w:tcBorders>
            <w:shd w:val="clear" w:color="auto" w:fill="auto"/>
          </w:tcPr>
          <w:p w:rsidR="007F4185" w:rsidRPr="000B6CCE" w:rsidRDefault="007F4185" w:rsidP="0023348F">
            <w:pPr>
              <w:ind w:right="-72"/>
              <w:jc w:val="right"/>
              <w:rPr>
                <w:rFonts w:ascii="Arial" w:eastAsia="Arial Unicode MS" w:hAnsi="Arial" w:cs="Arial"/>
                <w:b/>
                <w:bCs/>
                <w:sz w:val="18"/>
                <w:szCs w:val="18"/>
              </w:rPr>
            </w:pPr>
            <w:r w:rsidRPr="000B6CCE">
              <w:rPr>
                <w:rFonts w:ascii="Arial" w:eastAsia="Arial Unicode MS" w:hAnsi="Arial" w:cs="Arial"/>
                <w:b/>
                <w:bCs/>
                <w:sz w:val="18"/>
                <w:szCs w:val="18"/>
              </w:rPr>
              <w:t>Thousand Baht</w:t>
            </w:r>
          </w:p>
        </w:tc>
      </w:tr>
      <w:tr w:rsidR="007F4185" w:rsidRPr="000B6CCE" w:rsidTr="00BA1746">
        <w:tc>
          <w:tcPr>
            <w:tcW w:w="3261" w:type="dxa"/>
            <w:shd w:val="clear" w:color="auto" w:fill="auto"/>
            <w:vAlign w:val="bottom"/>
          </w:tcPr>
          <w:p w:rsidR="007F4185" w:rsidRPr="000B6CCE" w:rsidRDefault="007F4185" w:rsidP="0023348F">
            <w:pPr>
              <w:ind w:left="-72"/>
              <w:jc w:val="thaiDistribute"/>
              <w:rPr>
                <w:rFonts w:ascii="Arial" w:eastAsia="Arial Unicode MS" w:hAnsi="Arial" w:cs="Arial"/>
                <w:sz w:val="18"/>
                <w:szCs w:val="18"/>
              </w:rPr>
            </w:pPr>
          </w:p>
        </w:tc>
        <w:tc>
          <w:tcPr>
            <w:tcW w:w="1276" w:type="dxa"/>
            <w:tcBorders>
              <w:top w:val="single" w:sz="4" w:space="0" w:color="auto"/>
            </w:tcBorders>
            <w:shd w:val="clear" w:color="auto" w:fill="FAFAFA"/>
            <w:vAlign w:val="bottom"/>
          </w:tcPr>
          <w:p w:rsidR="007F4185" w:rsidRPr="000B6CCE" w:rsidRDefault="007F4185" w:rsidP="0023348F">
            <w:pPr>
              <w:ind w:right="-72"/>
              <w:jc w:val="right"/>
              <w:rPr>
                <w:rFonts w:ascii="Arial" w:eastAsia="Arial Unicode MS" w:hAnsi="Arial" w:cs="Arial"/>
                <w:sz w:val="18"/>
                <w:szCs w:val="18"/>
              </w:rPr>
            </w:pPr>
          </w:p>
        </w:tc>
        <w:tc>
          <w:tcPr>
            <w:tcW w:w="1261" w:type="dxa"/>
            <w:tcBorders>
              <w:top w:val="single" w:sz="4" w:space="0" w:color="auto"/>
            </w:tcBorders>
            <w:shd w:val="clear" w:color="auto" w:fill="FAFAFA"/>
          </w:tcPr>
          <w:p w:rsidR="007F4185" w:rsidRPr="000B6CCE" w:rsidRDefault="007F4185" w:rsidP="0023348F">
            <w:pPr>
              <w:ind w:right="-72"/>
              <w:jc w:val="right"/>
              <w:rPr>
                <w:rFonts w:ascii="Arial" w:eastAsia="Arial Unicode MS" w:hAnsi="Arial" w:cs="Arial"/>
                <w:sz w:val="18"/>
                <w:szCs w:val="18"/>
              </w:rPr>
            </w:pPr>
          </w:p>
        </w:tc>
        <w:tc>
          <w:tcPr>
            <w:tcW w:w="1134" w:type="dxa"/>
            <w:tcBorders>
              <w:top w:val="single" w:sz="4" w:space="0" w:color="auto"/>
            </w:tcBorders>
            <w:shd w:val="clear" w:color="auto" w:fill="FAFAFA"/>
            <w:vAlign w:val="bottom"/>
          </w:tcPr>
          <w:p w:rsidR="007F4185" w:rsidRPr="000B6CCE" w:rsidRDefault="007F4185" w:rsidP="0023348F">
            <w:pPr>
              <w:ind w:right="-72"/>
              <w:jc w:val="right"/>
              <w:rPr>
                <w:rFonts w:ascii="Arial" w:eastAsia="Arial Unicode MS" w:hAnsi="Arial" w:cs="Arial"/>
                <w:sz w:val="18"/>
                <w:szCs w:val="18"/>
              </w:rPr>
            </w:pPr>
          </w:p>
        </w:tc>
        <w:tc>
          <w:tcPr>
            <w:tcW w:w="1290" w:type="dxa"/>
            <w:tcBorders>
              <w:top w:val="single" w:sz="4" w:space="0" w:color="auto"/>
            </w:tcBorders>
            <w:shd w:val="clear" w:color="auto" w:fill="FAFAFA"/>
            <w:vAlign w:val="bottom"/>
          </w:tcPr>
          <w:p w:rsidR="007F4185" w:rsidRPr="000B6CCE" w:rsidRDefault="007F4185" w:rsidP="0023348F">
            <w:pPr>
              <w:ind w:right="-72"/>
              <w:jc w:val="right"/>
              <w:rPr>
                <w:rFonts w:ascii="Arial" w:eastAsia="Arial Unicode MS" w:hAnsi="Arial" w:cs="Arial"/>
                <w:sz w:val="18"/>
                <w:szCs w:val="18"/>
              </w:rPr>
            </w:pPr>
          </w:p>
        </w:tc>
        <w:tc>
          <w:tcPr>
            <w:tcW w:w="1276" w:type="dxa"/>
            <w:tcBorders>
              <w:top w:val="single" w:sz="4" w:space="0" w:color="auto"/>
            </w:tcBorders>
            <w:shd w:val="clear" w:color="auto" w:fill="FAFAFA"/>
            <w:vAlign w:val="bottom"/>
          </w:tcPr>
          <w:p w:rsidR="007F4185" w:rsidRPr="000B6CCE" w:rsidRDefault="007F4185" w:rsidP="0023348F">
            <w:pPr>
              <w:ind w:right="-72"/>
              <w:jc w:val="right"/>
              <w:rPr>
                <w:rFonts w:ascii="Arial" w:eastAsia="Arial Unicode MS" w:hAnsi="Arial" w:cs="Arial"/>
                <w:sz w:val="18"/>
                <w:szCs w:val="18"/>
              </w:rPr>
            </w:pPr>
          </w:p>
        </w:tc>
      </w:tr>
      <w:tr w:rsidR="007F4185" w:rsidRPr="000B6CCE" w:rsidTr="00BA1746">
        <w:tc>
          <w:tcPr>
            <w:tcW w:w="3261" w:type="dxa"/>
            <w:shd w:val="clear" w:color="auto" w:fill="auto"/>
            <w:vAlign w:val="bottom"/>
          </w:tcPr>
          <w:p w:rsidR="007F4185" w:rsidRPr="000B6CCE" w:rsidRDefault="007F4185" w:rsidP="007F4185">
            <w:pPr>
              <w:ind w:left="-72"/>
              <w:jc w:val="thaiDistribute"/>
              <w:rPr>
                <w:rFonts w:ascii="Arial" w:eastAsia="Arial Unicode MS" w:hAnsi="Arial" w:cs="Arial"/>
                <w:sz w:val="18"/>
                <w:szCs w:val="18"/>
              </w:rPr>
            </w:pPr>
            <w:r w:rsidRPr="000B6CCE">
              <w:rPr>
                <w:rFonts w:ascii="Arial" w:eastAsia="Arial Unicode MS" w:hAnsi="Arial" w:cs="Arial"/>
                <w:sz w:val="18"/>
                <w:szCs w:val="18"/>
              </w:rPr>
              <w:t>Cash and cash equivalents</w:t>
            </w:r>
          </w:p>
        </w:tc>
        <w:tc>
          <w:tcPr>
            <w:tcW w:w="1276" w:type="dxa"/>
            <w:shd w:val="clear" w:color="auto" w:fill="FAFAFA"/>
            <w:vAlign w:val="bottom"/>
          </w:tcPr>
          <w:p w:rsidR="007F4185" w:rsidRPr="000B6CCE" w:rsidRDefault="004539C8" w:rsidP="0023348F">
            <w:pPr>
              <w:ind w:right="-72"/>
              <w:jc w:val="right"/>
              <w:rPr>
                <w:rFonts w:ascii="Arial" w:eastAsia="Arial Unicode MS" w:hAnsi="Arial" w:cs="Arial"/>
                <w:sz w:val="18"/>
                <w:szCs w:val="18"/>
                <w:lang w:val="en-US"/>
              </w:rPr>
            </w:pPr>
            <w:r w:rsidRPr="000B6CCE">
              <w:rPr>
                <w:rFonts w:ascii="Arial" w:eastAsia="Arial Unicode MS" w:hAnsi="Arial" w:cs="Arial"/>
                <w:sz w:val="18"/>
                <w:szCs w:val="18"/>
                <w:lang w:val="en-US"/>
              </w:rPr>
              <w:t>-</w:t>
            </w:r>
          </w:p>
        </w:tc>
        <w:tc>
          <w:tcPr>
            <w:tcW w:w="1261" w:type="dxa"/>
            <w:shd w:val="clear" w:color="auto" w:fill="FAFAFA"/>
            <w:vAlign w:val="bottom"/>
          </w:tcPr>
          <w:p w:rsidR="007F4185" w:rsidRPr="000B6CCE" w:rsidRDefault="004539C8" w:rsidP="0023348F">
            <w:pPr>
              <w:ind w:right="-72"/>
              <w:jc w:val="right"/>
              <w:rPr>
                <w:rFonts w:ascii="Arial" w:eastAsia="Arial Unicode MS" w:hAnsi="Arial" w:cs="Arial"/>
                <w:sz w:val="18"/>
                <w:szCs w:val="18"/>
              </w:rPr>
            </w:pPr>
            <w:r w:rsidRPr="000B6CCE">
              <w:rPr>
                <w:rFonts w:ascii="Arial" w:eastAsia="Arial Unicode MS" w:hAnsi="Arial" w:cs="Arial"/>
                <w:sz w:val="18"/>
                <w:szCs w:val="18"/>
              </w:rPr>
              <w:t>-</w:t>
            </w:r>
          </w:p>
        </w:tc>
        <w:tc>
          <w:tcPr>
            <w:tcW w:w="1134" w:type="dxa"/>
            <w:shd w:val="clear" w:color="auto" w:fill="FAFAFA"/>
            <w:vAlign w:val="bottom"/>
          </w:tcPr>
          <w:p w:rsidR="007F4185" w:rsidRPr="000B6CCE" w:rsidRDefault="004539C8" w:rsidP="0023348F">
            <w:pPr>
              <w:ind w:right="-72"/>
              <w:jc w:val="right"/>
              <w:rPr>
                <w:rFonts w:ascii="Arial" w:eastAsia="Arial Unicode MS" w:hAnsi="Arial" w:cs="Arial"/>
                <w:sz w:val="18"/>
                <w:szCs w:val="18"/>
              </w:rPr>
            </w:pPr>
            <w:r w:rsidRPr="000B6CCE">
              <w:rPr>
                <w:rFonts w:ascii="Arial" w:eastAsia="Arial Unicode MS" w:hAnsi="Arial" w:cs="Arial"/>
                <w:sz w:val="18"/>
                <w:szCs w:val="18"/>
              </w:rPr>
              <w:t>-</w:t>
            </w:r>
          </w:p>
        </w:tc>
        <w:tc>
          <w:tcPr>
            <w:tcW w:w="1290" w:type="dxa"/>
            <w:shd w:val="clear" w:color="auto" w:fill="FAFAFA"/>
            <w:vAlign w:val="bottom"/>
          </w:tcPr>
          <w:p w:rsidR="007F4185" w:rsidRPr="000B6CCE" w:rsidRDefault="00F75C6C" w:rsidP="0023348F">
            <w:pPr>
              <w:ind w:right="-72"/>
              <w:jc w:val="right"/>
              <w:rPr>
                <w:rFonts w:ascii="Arial" w:eastAsia="Arial Unicode MS" w:hAnsi="Arial" w:cs="Arial"/>
                <w:sz w:val="18"/>
                <w:szCs w:val="18"/>
              </w:rPr>
            </w:pPr>
            <w:r w:rsidRPr="000B6CCE">
              <w:rPr>
                <w:rFonts w:ascii="Arial" w:eastAsia="Arial Unicode MS" w:hAnsi="Arial" w:cs="Arial"/>
                <w:sz w:val="18"/>
                <w:szCs w:val="18"/>
              </w:rPr>
              <w:t>4,689,470</w:t>
            </w:r>
          </w:p>
        </w:tc>
        <w:tc>
          <w:tcPr>
            <w:tcW w:w="1276" w:type="dxa"/>
            <w:shd w:val="clear" w:color="auto" w:fill="FAFAFA"/>
            <w:vAlign w:val="bottom"/>
          </w:tcPr>
          <w:p w:rsidR="007F4185" w:rsidRPr="000B6CCE" w:rsidRDefault="00F75C6C" w:rsidP="0023348F">
            <w:pPr>
              <w:ind w:right="-72"/>
              <w:jc w:val="right"/>
              <w:rPr>
                <w:rFonts w:ascii="Arial" w:eastAsia="Arial Unicode MS" w:hAnsi="Arial" w:cs="Arial"/>
                <w:sz w:val="18"/>
                <w:szCs w:val="18"/>
              </w:rPr>
            </w:pPr>
            <w:r w:rsidRPr="000B6CCE">
              <w:rPr>
                <w:rFonts w:ascii="Arial" w:eastAsia="Arial Unicode MS" w:hAnsi="Arial" w:cs="Arial"/>
                <w:sz w:val="18"/>
                <w:szCs w:val="18"/>
              </w:rPr>
              <w:t>4,689,470</w:t>
            </w:r>
          </w:p>
        </w:tc>
      </w:tr>
      <w:tr w:rsidR="007F4185" w:rsidRPr="000B6CCE" w:rsidTr="00BA1746">
        <w:tc>
          <w:tcPr>
            <w:tcW w:w="3261" w:type="dxa"/>
            <w:shd w:val="clear" w:color="auto" w:fill="auto"/>
            <w:vAlign w:val="bottom"/>
          </w:tcPr>
          <w:p w:rsidR="007F4185" w:rsidRPr="000B6CCE" w:rsidRDefault="007F4185" w:rsidP="003D3735">
            <w:pPr>
              <w:ind w:left="-72"/>
              <w:jc w:val="thaiDistribute"/>
              <w:rPr>
                <w:rFonts w:ascii="Arial" w:eastAsia="Arial Unicode MS" w:hAnsi="Arial" w:cs="Arial"/>
                <w:sz w:val="18"/>
                <w:szCs w:val="18"/>
              </w:rPr>
            </w:pPr>
            <w:r w:rsidRPr="000B6CCE">
              <w:rPr>
                <w:rFonts w:ascii="Arial" w:eastAsia="Arial Unicode MS" w:hAnsi="Arial" w:cs="Arial"/>
                <w:sz w:val="18"/>
                <w:szCs w:val="18"/>
              </w:rPr>
              <w:t xml:space="preserve">Trade and other receivables, net </w:t>
            </w:r>
          </w:p>
        </w:tc>
        <w:tc>
          <w:tcPr>
            <w:tcW w:w="1276" w:type="dxa"/>
            <w:shd w:val="clear" w:color="auto" w:fill="FAFAFA"/>
            <w:vAlign w:val="bottom"/>
          </w:tcPr>
          <w:p w:rsidR="007F4185" w:rsidRPr="000B6CCE" w:rsidRDefault="004539C8" w:rsidP="0023348F">
            <w:pPr>
              <w:ind w:right="-72"/>
              <w:jc w:val="right"/>
              <w:rPr>
                <w:rFonts w:ascii="Arial" w:eastAsia="Arial Unicode MS" w:hAnsi="Arial" w:cs="Arial"/>
                <w:sz w:val="18"/>
                <w:szCs w:val="18"/>
              </w:rPr>
            </w:pPr>
            <w:r w:rsidRPr="000B6CCE">
              <w:rPr>
                <w:rFonts w:ascii="Arial" w:eastAsia="Arial Unicode MS" w:hAnsi="Arial" w:cs="Arial"/>
                <w:sz w:val="18"/>
                <w:szCs w:val="18"/>
              </w:rPr>
              <w:t>-</w:t>
            </w:r>
          </w:p>
        </w:tc>
        <w:tc>
          <w:tcPr>
            <w:tcW w:w="1261" w:type="dxa"/>
            <w:shd w:val="clear" w:color="auto" w:fill="FAFAFA"/>
            <w:vAlign w:val="bottom"/>
          </w:tcPr>
          <w:p w:rsidR="007F4185" w:rsidRPr="000B6CCE" w:rsidRDefault="004539C8" w:rsidP="0023348F">
            <w:pPr>
              <w:ind w:right="-72"/>
              <w:jc w:val="right"/>
              <w:rPr>
                <w:rFonts w:ascii="Arial" w:eastAsia="Arial Unicode MS" w:hAnsi="Arial" w:cs="Arial"/>
                <w:sz w:val="18"/>
                <w:szCs w:val="18"/>
              </w:rPr>
            </w:pPr>
            <w:r w:rsidRPr="000B6CCE">
              <w:rPr>
                <w:rFonts w:ascii="Arial" w:eastAsia="Arial Unicode MS" w:hAnsi="Arial" w:cs="Arial"/>
                <w:sz w:val="18"/>
                <w:szCs w:val="18"/>
              </w:rPr>
              <w:t>-</w:t>
            </w:r>
          </w:p>
        </w:tc>
        <w:tc>
          <w:tcPr>
            <w:tcW w:w="1134" w:type="dxa"/>
            <w:shd w:val="clear" w:color="auto" w:fill="FAFAFA"/>
            <w:vAlign w:val="bottom"/>
          </w:tcPr>
          <w:p w:rsidR="007F4185" w:rsidRPr="000B6CCE" w:rsidRDefault="004539C8" w:rsidP="0023348F">
            <w:pPr>
              <w:ind w:right="-72"/>
              <w:jc w:val="right"/>
              <w:rPr>
                <w:rFonts w:ascii="Arial" w:eastAsia="Arial Unicode MS" w:hAnsi="Arial" w:cs="Arial"/>
                <w:sz w:val="18"/>
                <w:szCs w:val="18"/>
              </w:rPr>
            </w:pPr>
            <w:r w:rsidRPr="000B6CCE">
              <w:rPr>
                <w:rFonts w:ascii="Arial" w:eastAsia="Arial Unicode MS" w:hAnsi="Arial" w:cs="Arial"/>
                <w:sz w:val="18"/>
                <w:szCs w:val="18"/>
              </w:rPr>
              <w:t>-</w:t>
            </w:r>
          </w:p>
        </w:tc>
        <w:tc>
          <w:tcPr>
            <w:tcW w:w="1290" w:type="dxa"/>
            <w:shd w:val="clear" w:color="auto" w:fill="FAFAFA"/>
            <w:vAlign w:val="bottom"/>
          </w:tcPr>
          <w:p w:rsidR="007F4185" w:rsidRPr="000B6CCE" w:rsidRDefault="007E72D5" w:rsidP="0023348F">
            <w:pPr>
              <w:ind w:right="-72"/>
              <w:jc w:val="right"/>
              <w:rPr>
                <w:rFonts w:ascii="Arial" w:eastAsia="Arial Unicode MS" w:hAnsi="Arial" w:cs="Arial"/>
                <w:sz w:val="18"/>
                <w:szCs w:val="18"/>
              </w:rPr>
            </w:pPr>
            <w:r w:rsidRPr="000B6CCE">
              <w:rPr>
                <w:rFonts w:ascii="Arial" w:eastAsia="Arial Unicode MS" w:hAnsi="Arial" w:cs="Arial"/>
                <w:sz w:val="18"/>
                <w:szCs w:val="18"/>
              </w:rPr>
              <w:t>13,989,908</w:t>
            </w:r>
          </w:p>
        </w:tc>
        <w:tc>
          <w:tcPr>
            <w:tcW w:w="1276" w:type="dxa"/>
            <w:shd w:val="clear" w:color="auto" w:fill="FAFAFA"/>
            <w:vAlign w:val="bottom"/>
          </w:tcPr>
          <w:p w:rsidR="007F4185" w:rsidRPr="000B6CCE" w:rsidRDefault="007E72D5" w:rsidP="0023348F">
            <w:pPr>
              <w:ind w:right="-72"/>
              <w:jc w:val="right"/>
              <w:rPr>
                <w:rFonts w:ascii="Arial" w:eastAsia="Arial Unicode MS" w:hAnsi="Arial" w:cs="Arial"/>
                <w:sz w:val="18"/>
                <w:szCs w:val="18"/>
              </w:rPr>
            </w:pPr>
            <w:r w:rsidRPr="000B6CCE">
              <w:rPr>
                <w:rFonts w:ascii="Arial" w:eastAsia="Arial Unicode MS" w:hAnsi="Arial" w:cs="Arial"/>
                <w:sz w:val="18"/>
                <w:szCs w:val="18"/>
              </w:rPr>
              <w:t>13,989,908</w:t>
            </w:r>
          </w:p>
        </w:tc>
      </w:tr>
      <w:tr w:rsidR="007F4185" w:rsidRPr="000B6CCE" w:rsidTr="00BA1746">
        <w:tc>
          <w:tcPr>
            <w:tcW w:w="3261" w:type="dxa"/>
            <w:shd w:val="clear" w:color="auto" w:fill="auto"/>
            <w:vAlign w:val="bottom"/>
          </w:tcPr>
          <w:p w:rsidR="007F4185" w:rsidRPr="000B6CCE" w:rsidRDefault="007F4185" w:rsidP="003D3735">
            <w:pPr>
              <w:ind w:left="-72"/>
              <w:jc w:val="thaiDistribute"/>
              <w:rPr>
                <w:rFonts w:ascii="Arial" w:eastAsia="Arial Unicode MS" w:hAnsi="Arial" w:cs="Arial"/>
                <w:sz w:val="18"/>
                <w:szCs w:val="18"/>
              </w:rPr>
            </w:pPr>
            <w:r w:rsidRPr="000B6CCE">
              <w:rPr>
                <w:rFonts w:ascii="Arial" w:eastAsia="Arial Unicode MS" w:hAnsi="Arial" w:cs="Arial"/>
                <w:sz w:val="18"/>
                <w:szCs w:val="18"/>
              </w:rPr>
              <w:t xml:space="preserve">Short-term loans to </w:t>
            </w:r>
          </w:p>
        </w:tc>
        <w:tc>
          <w:tcPr>
            <w:tcW w:w="1276" w:type="dxa"/>
            <w:shd w:val="clear" w:color="auto" w:fill="FAFAFA"/>
            <w:vAlign w:val="bottom"/>
          </w:tcPr>
          <w:p w:rsidR="007F4185" w:rsidRPr="000B6CCE" w:rsidRDefault="004539C8" w:rsidP="0023348F">
            <w:pPr>
              <w:ind w:right="-72"/>
              <w:jc w:val="right"/>
              <w:rPr>
                <w:rFonts w:ascii="Arial" w:eastAsia="Arial Unicode MS" w:hAnsi="Arial" w:cs="Arial"/>
                <w:sz w:val="18"/>
                <w:szCs w:val="18"/>
              </w:rPr>
            </w:pPr>
            <w:r w:rsidRPr="000B6CCE">
              <w:rPr>
                <w:rFonts w:ascii="Arial" w:eastAsia="Arial Unicode MS" w:hAnsi="Arial" w:cs="Arial"/>
                <w:sz w:val="18"/>
                <w:szCs w:val="18"/>
              </w:rPr>
              <w:t>-</w:t>
            </w:r>
          </w:p>
        </w:tc>
        <w:tc>
          <w:tcPr>
            <w:tcW w:w="1261" w:type="dxa"/>
            <w:shd w:val="clear" w:color="auto" w:fill="FAFAFA"/>
            <w:vAlign w:val="bottom"/>
          </w:tcPr>
          <w:p w:rsidR="007F4185" w:rsidRPr="000B6CCE" w:rsidRDefault="004539C8" w:rsidP="0023348F">
            <w:pPr>
              <w:ind w:right="-72"/>
              <w:jc w:val="right"/>
              <w:rPr>
                <w:rFonts w:ascii="Arial" w:eastAsia="Arial Unicode MS" w:hAnsi="Arial" w:cs="Arial"/>
                <w:sz w:val="18"/>
                <w:szCs w:val="18"/>
              </w:rPr>
            </w:pPr>
            <w:r w:rsidRPr="000B6CCE">
              <w:rPr>
                <w:rFonts w:ascii="Arial" w:eastAsia="Arial Unicode MS" w:hAnsi="Arial" w:cs="Arial"/>
                <w:sz w:val="18"/>
                <w:szCs w:val="18"/>
              </w:rPr>
              <w:t>-</w:t>
            </w:r>
          </w:p>
        </w:tc>
        <w:tc>
          <w:tcPr>
            <w:tcW w:w="1134" w:type="dxa"/>
            <w:shd w:val="clear" w:color="auto" w:fill="FAFAFA"/>
            <w:vAlign w:val="bottom"/>
          </w:tcPr>
          <w:p w:rsidR="007F4185" w:rsidRPr="000B6CCE" w:rsidRDefault="004539C8" w:rsidP="0023348F">
            <w:pPr>
              <w:ind w:right="-72"/>
              <w:jc w:val="right"/>
              <w:rPr>
                <w:rFonts w:ascii="Arial" w:eastAsia="Arial Unicode MS" w:hAnsi="Arial" w:cs="Arial"/>
                <w:sz w:val="18"/>
                <w:szCs w:val="18"/>
              </w:rPr>
            </w:pPr>
            <w:r w:rsidRPr="000B6CCE">
              <w:rPr>
                <w:rFonts w:ascii="Arial" w:eastAsia="Arial Unicode MS" w:hAnsi="Arial" w:cs="Arial"/>
                <w:sz w:val="18"/>
                <w:szCs w:val="18"/>
              </w:rPr>
              <w:t>-</w:t>
            </w:r>
          </w:p>
        </w:tc>
        <w:tc>
          <w:tcPr>
            <w:tcW w:w="1290" w:type="dxa"/>
            <w:shd w:val="clear" w:color="auto" w:fill="FAFAFA"/>
            <w:vAlign w:val="bottom"/>
          </w:tcPr>
          <w:p w:rsidR="007F4185" w:rsidRPr="000B6CCE" w:rsidRDefault="004539C8" w:rsidP="0023348F">
            <w:pPr>
              <w:ind w:right="-72"/>
              <w:jc w:val="right"/>
              <w:rPr>
                <w:rFonts w:ascii="Arial" w:eastAsia="Arial Unicode MS" w:hAnsi="Arial" w:cs="Arial"/>
                <w:sz w:val="18"/>
                <w:szCs w:val="18"/>
              </w:rPr>
            </w:pPr>
            <w:r w:rsidRPr="000B6CCE">
              <w:rPr>
                <w:rFonts w:ascii="Arial" w:eastAsia="Arial Unicode MS" w:hAnsi="Arial" w:cs="Arial"/>
                <w:sz w:val="18"/>
                <w:szCs w:val="18"/>
              </w:rPr>
              <w:t>132,766</w:t>
            </w:r>
          </w:p>
        </w:tc>
        <w:tc>
          <w:tcPr>
            <w:tcW w:w="1276" w:type="dxa"/>
            <w:shd w:val="clear" w:color="auto" w:fill="FAFAFA"/>
            <w:vAlign w:val="bottom"/>
          </w:tcPr>
          <w:p w:rsidR="007F4185" w:rsidRPr="000B6CCE" w:rsidRDefault="004539C8" w:rsidP="0023348F">
            <w:pPr>
              <w:ind w:right="-72"/>
              <w:jc w:val="right"/>
              <w:rPr>
                <w:rFonts w:ascii="Arial" w:eastAsia="Arial Unicode MS" w:hAnsi="Arial" w:cs="Arial"/>
                <w:sz w:val="18"/>
                <w:szCs w:val="18"/>
              </w:rPr>
            </w:pPr>
            <w:r w:rsidRPr="000B6CCE">
              <w:rPr>
                <w:rFonts w:ascii="Arial" w:eastAsia="Arial Unicode MS" w:hAnsi="Arial" w:cs="Arial"/>
                <w:sz w:val="18"/>
                <w:szCs w:val="18"/>
              </w:rPr>
              <w:t>132,766</w:t>
            </w:r>
          </w:p>
        </w:tc>
      </w:tr>
      <w:tr w:rsidR="007F4185" w:rsidRPr="000B6CCE" w:rsidTr="00BA1746">
        <w:tc>
          <w:tcPr>
            <w:tcW w:w="3261" w:type="dxa"/>
            <w:shd w:val="clear" w:color="auto" w:fill="auto"/>
            <w:vAlign w:val="bottom"/>
          </w:tcPr>
          <w:p w:rsidR="007F4185" w:rsidRPr="000B6CCE" w:rsidRDefault="007F4185" w:rsidP="0023348F">
            <w:pPr>
              <w:ind w:left="-72"/>
              <w:jc w:val="thaiDistribute"/>
              <w:rPr>
                <w:rFonts w:ascii="Arial" w:eastAsia="Arial Unicode MS" w:hAnsi="Arial" w:cs="Arial"/>
                <w:sz w:val="18"/>
                <w:szCs w:val="18"/>
              </w:rPr>
            </w:pPr>
            <w:r w:rsidRPr="000B6CCE">
              <w:rPr>
                <w:rFonts w:ascii="Arial" w:eastAsia="Arial Unicode MS" w:hAnsi="Arial" w:cs="Arial"/>
                <w:sz w:val="18"/>
                <w:szCs w:val="18"/>
              </w:rPr>
              <w:t>Other current assets</w:t>
            </w:r>
          </w:p>
        </w:tc>
        <w:tc>
          <w:tcPr>
            <w:tcW w:w="1276" w:type="dxa"/>
            <w:shd w:val="clear" w:color="auto" w:fill="FAFAFA"/>
            <w:vAlign w:val="bottom"/>
          </w:tcPr>
          <w:p w:rsidR="007F4185" w:rsidRPr="000B6CCE" w:rsidRDefault="004539C8" w:rsidP="0023348F">
            <w:pPr>
              <w:ind w:right="-72"/>
              <w:jc w:val="right"/>
              <w:rPr>
                <w:rFonts w:ascii="Arial" w:eastAsia="Arial Unicode MS" w:hAnsi="Arial" w:cs="Arial"/>
                <w:sz w:val="18"/>
                <w:szCs w:val="18"/>
              </w:rPr>
            </w:pPr>
            <w:r w:rsidRPr="000B6CCE">
              <w:rPr>
                <w:rFonts w:ascii="Arial" w:eastAsia="Arial Unicode MS" w:hAnsi="Arial" w:cs="Arial"/>
                <w:sz w:val="18"/>
                <w:szCs w:val="18"/>
              </w:rPr>
              <w:t>-</w:t>
            </w:r>
          </w:p>
        </w:tc>
        <w:tc>
          <w:tcPr>
            <w:tcW w:w="1261" w:type="dxa"/>
            <w:shd w:val="clear" w:color="auto" w:fill="FAFAFA"/>
            <w:vAlign w:val="bottom"/>
          </w:tcPr>
          <w:p w:rsidR="007F4185" w:rsidRPr="000B6CCE" w:rsidRDefault="004539C8" w:rsidP="0023348F">
            <w:pPr>
              <w:ind w:right="-72"/>
              <w:jc w:val="right"/>
              <w:rPr>
                <w:rFonts w:ascii="Arial" w:eastAsia="Arial Unicode MS" w:hAnsi="Arial" w:cs="Arial"/>
                <w:sz w:val="18"/>
                <w:szCs w:val="18"/>
              </w:rPr>
            </w:pPr>
            <w:r w:rsidRPr="000B6CCE">
              <w:rPr>
                <w:rFonts w:ascii="Arial" w:eastAsia="Arial Unicode MS" w:hAnsi="Arial" w:cs="Arial"/>
                <w:sz w:val="18"/>
                <w:szCs w:val="18"/>
              </w:rPr>
              <w:t>-</w:t>
            </w:r>
          </w:p>
        </w:tc>
        <w:tc>
          <w:tcPr>
            <w:tcW w:w="1134" w:type="dxa"/>
            <w:shd w:val="clear" w:color="auto" w:fill="FAFAFA"/>
            <w:vAlign w:val="bottom"/>
          </w:tcPr>
          <w:p w:rsidR="007F4185" w:rsidRPr="000B6CCE" w:rsidRDefault="004539C8" w:rsidP="0023348F">
            <w:pPr>
              <w:ind w:right="-72"/>
              <w:jc w:val="right"/>
              <w:rPr>
                <w:rFonts w:ascii="Arial" w:eastAsia="Arial Unicode MS" w:hAnsi="Arial" w:cs="Arial"/>
                <w:sz w:val="18"/>
                <w:szCs w:val="18"/>
              </w:rPr>
            </w:pPr>
            <w:r w:rsidRPr="000B6CCE">
              <w:rPr>
                <w:rFonts w:ascii="Arial" w:eastAsia="Arial Unicode MS" w:hAnsi="Arial" w:cs="Arial"/>
                <w:sz w:val="18"/>
                <w:szCs w:val="18"/>
              </w:rPr>
              <w:t>-</w:t>
            </w:r>
          </w:p>
        </w:tc>
        <w:tc>
          <w:tcPr>
            <w:tcW w:w="1290" w:type="dxa"/>
            <w:shd w:val="clear" w:color="auto" w:fill="FAFAFA"/>
            <w:vAlign w:val="bottom"/>
          </w:tcPr>
          <w:p w:rsidR="007F4185" w:rsidRPr="000B6CCE" w:rsidRDefault="00B43A31" w:rsidP="0023348F">
            <w:pPr>
              <w:ind w:right="-72"/>
              <w:jc w:val="right"/>
              <w:rPr>
                <w:rFonts w:ascii="Arial" w:eastAsia="Arial Unicode MS" w:hAnsi="Arial" w:cs="Arial"/>
                <w:sz w:val="18"/>
                <w:szCs w:val="18"/>
              </w:rPr>
            </w:pPr>
            <w:r w:rsidRPr="000B6CCE">
              <w:rPr>
                <w:rFonts w:ascii="Arial" w:eastAsia="Arial Unicode MS" w:hAnsi="Arial" w:cs="Arial"/>
                <w:sz w:val="18"/>
                <w:szCs w:val="18"/>
              </w:rPr>
              <w:t>157,124</w:t>
            </w:r>
          </w:p>
        </w:tc>
        <w:tc>
          <w:tcPr>
            <w:tcW w:w="1276" w:type="dxa"/>
            <w:shd w:val="clear" w:color="auto" w:fill="FAFAFA"/>
            <w:vAlign w:val="bottom"/>
          </w:tcPr>
          <w:p w:rsidR="007F4185" w:rsidRPr="000B6CCE" w:rsidRDefault="00B43A31" w:rsidP="0023348F">
            <w:pPr>
              <w:ind w:right="-72"/>
              <w:jc w:val="right"/>
              <w:rPr>
                <w:rFonts w:ascii="Arial" w:eastAsia="Arial Unicode MS" w:hAnsi="Arial" w:cs="Arial"/>
                <w:sz w:val="18"/>
                <w:szCs w:val="18"/>
              </w:rPr>
            </w:pPr>
            <w:r w:rsidRPr="000B6CCE">
              <w:rPr>
                <w:rFonts w:ascii="Arial" w:eastAsia="Arial Unicode MS" w:hAnsi="Arial" w:cs="Arial"/>
                <w:sz w:val="18"/>
                <w:szCs w:val="18"/>
              </w:rPr>
              <w:t>157,124</w:t>
            </w:r>
          </w:p>
        </w:tc>
      </w:tr>
      <w:tr w:rsidR="007F4185" w:rsidRPr="000B6CCE" w:rsidTr="00BA1746">
        <w:tc>
          <w:tcPr>
            <w:tcW w:w="3261" w:type="dxa"/>
            <w:shd w:val="clear" w:color="auto" w:fill="auto"/>
            <w:vAlign w:val="bottom"/>
          </w:tcPr>
          <w:p w:rsidR="007F4185" w:rsidRPr="000B6CCE" w:rsidRDefault="007F4185" w:rsidP="0023348F">
            <w:pPr>
              <w:ind w:left="-72"/>
              <w:jc w:val="thaiDistribute"/>
              <w:rPr>
                <w:rFonts w:ascii="Arial" w:eastAsia="Arial Unicode MS" w:hAnsi="Arial" w:cs="Arial"/>
                <w:sz w:val="18"/>
                <w:szCs w:val="18"/>
              </w:rPr>
            </w:pPr>
            <w:r w:rsidRPr="000B6CCE">
              <w:rPr>
                <w:rFonts w:ascii="Arial" w:eastAsia="Arial Unicode MS" w:hAnsi="Arial" w:cs="Arial"/>
                <w:sz w:val="18"/>
                <w:szCs w:val="18"/>
              </w:rPr>
              <w:t>Derivative assets</w:t>
            </w:r>
          </w:p>
        </w:tc>
        <w:tc>
          <w:tcPr>
            <w:tcW w:w="1276" w:type="dxa"/>
            <w:shd w:val="clear" w:color="auto" w:fill="FAFAFA"/>
            <w:vAlign w:val="bottom"/>
          </w:tcPr>
          <w:p w:rsidR="007F4185" w:rsidRPr="000B6CCE" w:rsidRDefault="004539C8" w:rsidP="0023348F">
            <w:pPr>
              <w:ind w:right="-72"/>
              <w:jc w:val="right"/>
              <w:rPr>
                <w:rFonts w:ascii="Arial" w:eastAsia="Arial Unicode MS" w:hAnsi="Arial" w:cs="Arial"/>
                <w:sz w:val="18"/>
                <w:szCs w:val="18"/>
              </w:rPr>
            </w:pPr>
            <w:r w:rsidRPr="000B6CCE">
              <w:rPr>
                <w:rFonts w:ascii="Arial" w:eastAsia="Arial Unicode MS" w:hAnsi="Arial" w:cs="Arial"/>
                <w:sz w:val="18"/>
                <w:szCs w:val="18"/>
              </w:rPr>
              <w:t>-</w:t>
            </w:r>
          </w:p>
        </w:tc>
        <w:tc>
          <w:tcPr>
            <w:tcW w:w="1261" w:type="dxa"/>
            <w:shd w:val="clear" w:color="auto" w:fill="FAFAFA"/>
            <w:vAlign w:val="bottom"/>
          </w:tcPr>
          <w:p w:rsidR="007F4185" w:rsidRPr="000B6CCE" w:rsidRDefault="004539C8" w:rsidP="0023348F">
            <w:pPr>
              <w:ind w:right="-72"/>
              <w:jc w:val="right"/>
              <w:rPr>
                <w:rFonts w:ascii="Arial" w:eastAsia="Arial Unicode MS" w:hAnsi="Arial" w:cs="Arial"/>
                <w:sz w:val="18"/>
                <w:szCs w:val="18"/>
              </w:rPr>
            </w:pPr>
            <w:r w:rsidRPr="000B6CCE">
              <w:rPr>
                <w:rFonts w:ascii="Arial" w:eastAsia="Arial Unicode MS" w:hAnsi="Arial" w:cs="Arial"/>
                <w:sz w:val="18"/>
                <w:szCs w:val="18"/>
              </w:rPr>
              <w:t>4,31</w:t>
            </w:r>
            <w:r w:rsidR="00F75C6C" w:rsidRPr="000B6CCE">
              <w:rPr>
                <w:rFonts w:ascii="Arial" w:eastAsia="Arial Unicode MS" w:hAnsi="Arial" w:cs="Arial"/>
                <w:sz w:val="18"/>
                <w:szCs w:val="18"/>
              </w:rPr>
              <w:t>0</w:t>
            </w:r>
            <w:r w:rsidRPr="000B6CCE">
              <w:rPr>
                <w:rFonts w:ascii="Arial" w:eastAsia="Arial Unicode MS" w:hAnsi="Arial" w:cs="Arial"/>
                <w:sz w:val="18"/>
                <w:szCs w:val="18"/>
              </w:rPr>
              <w:t>,</w:t>
            </w:r>
            <w:r w:rsidR="00F75C6C" w:rsidRPr="000B6CCE">
              <w:rPr>
                <w:rFonts w:ascii="Arial" w:eastAsia="Arial Unicode MS" w:hAnsi="Arial" w:cs="Arial"/>
                <w:sz w:val="18"/>
                <w:szCs w:val="18"/>
              </w:rPr>
              <w:t>476</w:t>
            </w:r>
          </w:p>
        </w:tc>
        <w:tc>
          <w:tcPr>
            <w:tcW w:w="1134" w:type="dxa"/>
            <w:shd w:val="clear" w:color="auto" w:fill="FAFAFA"/>
            <w:vAlign w:val="bottom"/>
          </w:tcPr>
          <w:p w:rsidR="007F4185" w:rsidRPr="000B6CCE" w:rsidRDefault="004539C8" w:rsidP="0023348F">
            <w:pPr>
              <w:ind w:right="-72"/>
              <w:jc w:val="right"/>
              <w:rPr>
                <w:rFonts w:ascii="Arial" w:eastAsia="Arial Unicode MS" w:hAnsi="Arial" w:cs="Arial"/>
                <w:sz w:val="18"/>
                <w:szCs w:val="18"/>
              </w:rPr>
            </w:pPr>
            <w:r w:rsidRPr="000B6CCE">
              <w:rPr>
                <w:rFonts w:ascii="Arial" w:eastAsia="Arial Unicode MS" w:hAnsi="Arial" w:cs="Arial"/>
                <w:sz w:val="18"/>
                <w:szCs w:val="18"/>
              </w:rPr>
              <w:t>-</w:t>
            </w:r>
          </w:p>
        </w:tc>
        <w:tc>
          <w:tcPr>
            <w:tcW w:w="1290" w:type="dxa"/>
            <w:shd w:val="clear" w:color="auto" w:fill="FAFAFA"/>
            <w:vAlign w:val="bottom"/>
          </w:tcPr>
          <w:p w:rsidR="007F4185" w:rsidRPr="000B6CCE" w:rsidRDefault="004539C8" w:rsidP="0023348F">
            <w:pPr>
              <w:ind w:right="-72"/>
              <w:jc w:val="right"/>
              <w:rPr>
                <w:rFonts w:ascii="Arial" w:eastAsia="Arial Unicode MS" w:hAnsi="Arial" w:cs="Arial"/>
                <w:sz w:val="18"/>
                <w:szCs w:val="18"/>
              </w:rPr>
            </w:pPr>
            <w:r w:rsidRPr="000B6CCE">
              <w:rPr>
                <w:rFonts w:ascii="Arial" w:eastAsia="Arial Unicode MS" w:hAnsi="Arial" w:cs="Arial"/>
                <w:sz w:val="18"/>
                <w:szCs w:val="18"/>
              </w:rPr>
              <w:t>-</w:t>
            </w:r>
          </w:p>
        </w:tc>
        <w:tc>
          <w:tcPr>
            <w:tcW w:w="1276" w:type="dxa"/>
            <w:shd w:val="clear" w:color="auto" w:fill="FAFAFA"/>
            <w:vAlign w:val="bottom"/>
          </w:tcPr>
          <w:p w:rsidR="007F4185" w:rsidRPr="000B6CCE" w:rsidRDefault="004539C8" w:rsidP="0023348F">
            <w:pPr>
              <w:ind w:right="-72"/>
              <w:jc w:val="right"/>
              <w:rPr>
                <w:rFonts w:ascii="Arial" w:eastAsia="Arial Unicode MS" w:hAnsi="Arial" w:cs="Arial"/>
                <w:sz w:val="18"/>
                <w:szCs w:val="18"/>
              </w:rPr>
            </w:pPr>
            <w:r w:rsidRPr="000B6CCE">
              <w:rPr>
                <w:rFonts w:ascii="Arial" w:eastAsia="Arial Unicode MS" w:hAnsi="Arial" w:cs="Arial"/>
                <w:sz w:val="18"/>
                <w:szCs w:val="18"/>
              </w:rPr>
              <w:t>4,31</w:t>
            </w:r>
            <w:r w:rsidR="00F75C6C" w:rsidRPr="000B6CCE">
              <w:rPr>
                <w:rFonts w:ascii="Arial" w:eastAsia="Arial Unicode MS" w:hAnsi="Arial" w:cs="Arial"/>
                <w:sz w:val="18"/>
                <w:szCs w:val="18"/>
              </w:rPr>
              <w:t>0</w:t>
            </w:r>
            <w:r w:rsidRPr="000B6CCE">
              <w:rPr>
                <w:rFonts w:ascii="Arial" w:eastAsia="Arial Unicode MS" w:hAnsi="Arial" w:cs="Arial"/>
                <w:sz w:val="18"/>
                <w:szCs w:val="18"/>
              </w:rPr>
              <w:t>,</w:t>
            </w:r>
            <w:r w:rsidR="00F75C6C" w:rsidRPr="000B6CCE">
              <w:rPr>
                <w:rFonts w:ascii="Arial" w:eastAsia="Arial Unicode MS" w:hAnsi="Arial" w:cs="Arial"/>
                <w:sz w:val="18"/>
                <w:szCs w:val="18"/>
              </w:rPr>
              <w:t>476</w:t>
            </w:r>
          </w:p>
        </w:tc>
      </w:tr>
      <w:tr w:rsidR="007F4185" w:rsidRPr="000B6CCE" w:rsidTr="00BA1746">
        <w:tc>
          <w:tcPr>
            <w:tcW w:w="3261" w:type="dxa"/>
            <w:shd w:val="clear" w:color="auto" w:fill="auto"/>
            <w:vAlign w:val="bottom"/>
          </w:tcPr>
          <w:p w:rsidR="007F4185" w:rsidRPr="000B6CCE" w:rsidRDefault="007F4185" w:rsidP="0023348F">
            <w:pPr>
              <w:ind w:left="-72"/>
              <w:jc w:val="thaiDistribute"/>
              <w:rPr>
                <w:rFonts w:ascii="Arial" w:eastAsia="Arial Unicode MS" w:hAnsi="Arial" w:cs="Arial"/>
                <w:sz w:val="18"/>
                <w:szCs w:val="18"/>
              </w:rPr>
            </w:pPr>
            <w:r w:rsidRPr="000B6CCE">
              <w:rPr>
                <w:rFonts w:ascii="Arial" w:eastAsia="Arial Unicode MS" w:hAnsi="Arial" w:cs="Arial"/>
                <w:sz w:val="18"/>
                <w:szCs w:val="18"/>
              </w:rPr>
              <w:t xml:space="preserve">Restricted deposits with </w:t>
            </w:r>
          </w:p>
          <w:p w:rsidR="007F4185" w:rsidRPr="000B6CCE" w:rsidRDefault="00182739" w:rsidP="0023348F">
            <w:pPr>
              <w:ind w:left="-72"/>
              <w:jc w:val="thaiDistribute"/>
              <w:rPr>
                <w:rFonts w:ascii="Arial" w:eastAsia="Arial Unicode MS" w:hAnsi="Arial" w:cs="Arial"/>
                <w:sz w:val="18"/>
                <w:szCs w:val="18"/>
              </w:rPr>
            </w:pPr>
            <w:r w:rsidRPr="000B6CCE">
              <w:rPr>
                <w:rFonts w:ascii="Arial" w:eastAsia="Arial Unicode MS" w:hAnsi="Arial" w:cs="Arial"/>
                <w:sz w:val="18"/>
                <w:szCs w:val="18"/>
              </w:rPr>
              <w:t xml:space="preserve"> </w:t>
            </w:r>
            <w:r w:rsidR="007F4185" w:rsidRPr="000B6CCE">
              <w:rPr>
                <w:rFonts w:ascii="Arial" w:eastAsia="Arial Unicode MS" w:hAnsi="Arial" w:cs="Arial"/>
                <w:sz w:val="18"/>
                <w:szCs w:val="18"/>
              </w:rPr>
              <w:t xml:space="preserve"> financial institutions</w:t>
            </w:r>
          </w:p>
        </w:tc>
        <w:tc>
          <w:tcPr>
            <w:tcW w:w="1276" w:type="dxa"/>
            <w:shd w:val="clear" w:color="auto" w:fill="FAFAFA"/>
            <w:vAlign w:val="bottom"/>
          </w:tcPr>
          <w:p w:rsidR="007F4185" w:rsidRPr="000B6CCE" w:rsidRDefault="004539C8" w:rsidP="0023348F">
            <w:pPr>
              <w:ind w:right="-72"/>
              <w:jc w:val="right"/>
              <w:rPr>
                <w:rFonts w:ascii="Arial" w:eastAsia="Arial Unicode MS" w:hAnsi="Arial" w:cs="Arial"/>
                <w:sz w:val="18"/>
                <w:szCs w:val="18"/>
              </w:rPr>
            </w:pPr>
            <w:r w:rsidRPr="000B6CCE">
              <w:rPr>
                <w:rFonts w:ascii="Arial" w:eastAsia="Arial Unicode MS" w:hAnsi="Arial" w:cs="Arial"/>
                <w:sz w:val="18"/>
                <w:szCs w:val="18"/>
              </w:rPr>
              <w:t>-</w:t>
            </w:r>
          </w:p>
        </w:tc>
        <w:tc>
          <w:tcPr>
            <w:tcW w:w="1261" w:type="dxa"/>
            <w:shd w:val="clear" w:color="auto" w:fill="FAFAFA"/>
            <w:vAlign w:val="bottom"/>
          </w:tcPr>
          <w:p w:rsidR="007F4185" w:rsidRPr="000B6CCE" w:rsidRDefault="004539C8" w:rsidP="0023348F">
            <w:pPr>
              <w:ind w:right="-72"/>
              <w:jc w:val="right"/>
              <w:rPr>
                <w:rFonts w:ascii="Arial" w:eastAsia="Arial Unicode MS" w:hAnsi="Arial" w:cs="Arial"/>
                <w:sz w:val="18"/>
                <w:szCs w:val="18"/>
              </w:rPr>
            </w:pPr>
            <w:r w:rsidRPr="000B6CCE">
              <w:rPr>
                <w:rFonts w:ascii="Arial" w:eastAsia="Arial Unicode MS" w:hAnsi="Arial" w:cs="Arial"/>
                <w:sz w:val="18"/>
                <w:szCs w:val="18"/>
              </w:rPr>
              <w:t>-</w:t>
            </w:r>
          </w:p>
        </w:tc>
        <w:tc>
          <w:tcPr>
            <w:tcW w:w="1134" w:type="dxa"/>
            <w:shd w:val="clear" w:color="auto" w:fill="FAFAFA"/>
            <w:vAlign w:val="bottom"/>
          </w:tcPr>
          <w:p w:rsidR="007F4185" w:rsidRPr="000B6CCE" w:rsidRDefault="004539C8" w:rsidP="0023348F">
            <w:pPr>
              <w:ind w:right="-72"/>
              <w:jc w:val="right"/>
              <w:rPr>
                <w:rFonts w:ascii="Arial" w:eastAsia="Arial Unicode MS" w:hAnsi="Arial" w:cs="Arial"/>
                <w:sz w:val="18"/>
                <w:szCs w:val="18"/>
              </w:rPr>
            </w:pPr>
            <w:r w:rsidRPr="000B6CCE">
              <w:rPr>
                <w:rFonts w:ascii="Arial" w:eastAsia="Arial Unicode MS" w:hAnsi="Arial" w:cs="Arial"/>
                <w:sz w:val="18"/>
                <w:szCs w:val="18"/>
              </w:rPr>
              <w:t>-</w:t>
            </w:r>
          </w:p>
        </w:tc>
        <w:tc>
          <w:tcPr>
            <w:tcW w:w="1290" w:type="dxa"/>
            <w:shd w:val="clear" w:color="auto" w:fill="FAFAFA"/>
            <w:vAlign w:val="bottom"/>
          </w:tcPr>
          <w:p w:rsidR="007F4185" w:rsidRPr="000B6CCE" w:rsidRDefault="004539C8" w:rsidP="0023348F">
            <w:pPr>
              <w:ind w:right="-72"/>
              <w:jc w:val="right"/>
              <w:rPr>
                <w:rFonts w:ascii="Arial" w:eastAsia="Arial Unicode MS" w:hAnsi="Arial" w:cs="Arial"/>
                <w:sz w:val="18"/>
                <w:szCs w:val="18"/>
              </w:rPr>
            </w:pPr>
            <w:r w:rsidRPr="000B6CCE">
              <w:rPr>
                <w:rFonts w:ascii="Arial" w:eastAsia="Arial Unicode MS" w:hAnsi="Arial" w:cs="Arial"/>
                <w:sz w:val="18"/>
                <w:szCs w:val="18"/>
              </w:rPr>
              <w:t>4,368</w:t>
            </w:r>
          </w:p>
        </w:tc>
        <w:tc>
          <w:tcPr>
            <w:tcW w:w="1276" w:type="dxa"/>
            <w:shd w:val="clear" w:color="auto" w:fill="FAFAFA"/>
            <w:vAlign w:val="bottom"/>
          </w:tcPr>
          <w:p w:rsidR="007F4185" w:rsidRPr="000B6CCE" w:rsidRDefault="004539C8" w:rsidP="0023348F">
            <w:pPr>
              <w:ind w:right="-72"/>
              <w:jc w:val="right"/>
              <w:rPr>
                <w:rFonts w:ascii="Arial" w:eastAsia="Arial Unicode MS" w:hAnsi="Arial" w:cs="Arial"/>
                <w:sz w:val="18"/>
                <w:szCs w:val="18"/>
              </w:rPr>
            </w:pPr>
            <w:r w:rsidRPr="000B6CCE">
              <w:rPr>
                <w:rFonts w:ascii="Arial" w:eastAsia="Arial Unicode MS" w:hAnsi="Arial" w:cs="Arial"/>
                <w:sz w:val="18"/>
                <w:szCs w:val="18"/>
              </w:rPr>
              <w:t>4,368</w:t>
            </w:r>
          </w:p>
        </w:tc>
      </w:tr>
      <w:tr w:rsidR="007F4185" w:rsidRPr="000B6CCE" w:rsidTr="00BA1746">
        <w:tc>
          <w:tcPr>
            <w:tcW w:w="3261" w:type="dxa"/>
            <w:shd w:val="clear" w:color="auto" w:fill="auto"/>
            <w:vAlign w:val="bottom"/>
          </w:tcPr>
          <w:p w:rsidR="007F4185" w:rsidRPr="000B6CCE" w:rsidRDefault="007F4185" w:rsidP="0023348F">
            <w:pPr>
              <w:ind w:left="-72"/>
              <w:jc w:val="thaiDistribute"/>
              <w:rPr>
                <w:rFonts w:ascii="Arial" w:eastAsia="Arial Unicode MS" w:hAnsi="Arial" w:cs="Arial"/>
                <w:sz w:val="18"/>
                <w:szCs w:val="18"/>
              </w:rPr>
            </w:pPr>
            <w:r w:rsidRPr="000B6CCE">
              <w:rPr>
                <w:rFonts w:ascii="Arial" w:eastAsia="Arial Unicode MS" w:hAnsi="Arial" w:cs="Arial"/>
                <w:sz w:val="18"/>
                <w:szCs w:val="18"/>
              </w:rPr>
              <w:t>Long-term investments</w:t>
            </w:r>
          </w:p>
        </w:tc>
        <w:tc>
          <w:tcPr>
            <w:tcW w:w="1276" w:type="dxa"/>
            <w:shd w:val="clear" w:color="auto" w:fill="FAFAFA"/>
            <w:vAlign w:val="bottom"/>
          </w:tcPr>
          <w:p w:rsidR="007F4185" w:rsidRPr="000B6CCE" w:rsidRDefault="00DE11D5" w:rsidP="0023348F">
            <w:pPr>
              <w:ind w:right="-72"/>
              <w:jc w:val="right"/>
              <w:rPr>
                <w:rFonts w:ascii="Arial" w:eastAsia="Arial Unicode MS" w:hAnsi="Arial" w:cs="Arial"/>
                <w:sz w:val="18"/>
                <w:szCs w:val="18"/>
              </w:rPr>
            </w:pPr>
            <w:r w:rsidRPr="000B6CCE">
              <w:rPr>
                <w:rFonts w:ascii="Arial" w:eastAsia="Arial Unicode MS" w:hAnsi="Arial" w:cs="Arial"/>
                <w:sz w:val="18"/>
                <w:szCs w:val="18"/>
              </w:rPr>
              <w:t>11,461,</w:t>
            </w:r>
            <w:r w:rsidR="00B93937" w:rsidRPr="000B6CCE">
              <w:rPr>
                <w:rFonts w:ascii="Arial" w:eastAsia="Arial Unicode MS" w:hAnsi="Arial" w:cs="Arial"/>
                <w:sz w:val="18"/>
                <w:szCs w:val="18"/>
              </w:rPr>
              <w:t>968</w:t>
            </w:r>
          </w:p>
        </w:tc>
        <w:tc>
          <w:tcPr>
            <w:tcW w:w="1261" w:type="dxa"/>
            <w:shd w:val="clear" w:color="auto" w:fill="FAFAFA"/>
            <w:vAlign w:val="bottom"/>
          </w:tcPr>
          <w:p w:rsidR="007F4185" w:rsidRPr="000B6CCE" w:rsidRDefault="00DE11D5" w:rsidP="0023348F">
            <w:pPr>
              <w:ind w:right="-72"/>
              <w:jc w:val="right"/>
              <w:rPr>
                <w:rFonts w:ascii="Arial" w:eastAsia="Arial Unicode MS" w:hAnsi="Arial" w:cs="Arial"/>
                <w:sz w:val="18"/>
                <w:szCs w:val="18"/>
              </w:rPr>
            </w:pPr>
            <w:r w:rsidRPr="000B6CCE">
              <w:rPr>
                <w:rFonts w:ascii="Arial" w:eastAsia="Arial Unicode MS" w:hAnsi="Arial" w:cs="Arial"/>
                <w:sz w:val="18"/>
                <w:szCs w:val="18"/>
              </w:rPr>
              <w:t>-</w:t>
            </w:r>
          </w:p>
        </w:tc>
        <w:tc>
          <w:tcPr>
            <w:tcW w:w="1134" w:type="dxa"/>
            <w:shd w:val="clear" w:color="auto" w:fill="FAFAFA"/>
            <w:vAlign w:val="bottom"/>
          </w:tcPr>
          <w:p w:rsidR="007F4185" w:rsidRPr="000B6CCE" w:rsidRDefault="00DE11D5" w:rsidP="0023348F">
            <w:pPr>
              <w:ind w:right="-72"/>
              <w:jc w:val="right"/>
              <w:rPr>
                <w:rFonts w:ascii="Arial" w:eastAsia="Arial Unicode MS" w:hAnsi="Arial" w:cs="Arial"/>
                <w:sz w:val="18"/>
                <w:szCs w:val="18"/>
              </w:rPr>
            </w:pPr>
            <w:r w:rsidRPr="000B6CCE">
              <w:rPr>
                <w:rFonts w:ascii="Arial" w:eastAsia="Arial Unicode MS" w:hAnsi="Arial" w:cs="Arial"/>
                <w:sz w:val="18"/>
                <w:szCs w:val="18"/>
              </w:rPr>
              <w:t>43,0</w:t>
            </w:r>
            <w:r w:rsidR="00B93937" w:rsidRPr="000B6CCE">
              <w:rPr>
                <w:rFonts w:ascii="Arial" w:eastAsia="Arial Unicode MS" w:hAnsi="Arial" w:cs="Arial"/>
                <w:sz w:val="18"/>
                <w:szCs w:val="18"/>
              </w:rPr>
              <w:t>70</w:t>
            </w:r>
          </w:p>
        </w:tc>
        <w:tc>
          <w:tcPr>
            <w:tcW w:w="1290" w:type="dxa"/>
            <w:shd w:val="clear" w:color="auto" w:fill="FAFAFA"/>
            <w:vAlign w:val="bottom"/>
          </w:tcPr>
          <w:p w:rsidR="007F4185" w:rsidRPr="000B6CCE" w:rsidRDefault="00DE11D5" w:rsidP="0023348F">
            <w:pPr>
              <w:ind w:right="-72"/>
              <w:jc w:val="right"/>
              <w:rPr>
                <w:rFonts w:ascii="Arial" w:eastAsia="Arial Unicode MS" w:hAnsi="Arial" w:cs="Arial"/>
                <w:sz w:val="18"/>
                <w:szCs w:val="18"/>
              </w:rPr>
            </w:pPr>
            <w:r w:rsidRPr="000B6CCE">
              <w:rPr>
                <w:rFonts w:ascii="Arial" w:eastAsia="Arial Unicode MS" w:hAnsi="Arial" w:cs="Arial"/>
                <w:sz w:val="18"/>
                <w:szCs w:val="18"/>
              </w:rPr>
              <w:t>-</w:t>
            </w:r>
          </w:p>
        </w:tc>
        <w:tc>
          <w:tcPr>
            <w:tcW w:w="1276" w:type="dxa"/>
            <w:shd w:val="clear" w:color="auto" w:fill="FAFAFA"/>
            <w:vAlign w:val="bottom"/>
          </w:tcPr>
          <w:p w:rsidR="007F4185" w:rsidRPr="000B6CCE" w:rsidRDefault="00DE11D5" w:rsidP="0023348F">
            <w:pPr>
              <w:ind w:right="-72"/>
              <w:jc w:val="right"/>
              <w:rPr>
                <w:rFonts w:ascii="Arial" w:eastAsia="Arial Unicode MS" w:hAnsi="Arial" w:cs="Arial"/>
                <w:sz w:val="18"/>
                <w:szCs w:val="18"/>
              </w:rPr>
            </w:pPr>
            <w:r w:rsidRPr="000B6CCE">
              <w:rPr>
                <w:rFonts w:ascii="Arial" w:eastAsia="Arial Unicode MS" w:hAnsi="Arial" w:cs="Arial"/>
                <w:sz w:val="18"/>
                <w:szCs w:val="18"/>
              </w:rPr>
              <w:t>11,505,0</w:t>
            </w:r>
            <w:r w:rsidR="00B93937" w:rsidRPr="000B6CCE">
              <w:rPr>
                <w:rFonts w:ascii="Arial" w:eastAsia="Arial Unicode MS" w:hAnsi="Arial" w:cs="Arial"/>
                <w:sz w:val="18"/>
                <w:szCs w:val="18"/>
              </w:rPr>
              <w:t>38</w:t>
            </w:r>
          </w:p>
        </w:tc>
      </w:tr>
      <w:tr w:rsidR="00F951DF" w:rsidRPr="000B6CCE" w:rsidTr="00BA1746">
        <w:tc>
          <w:tcPr>
            <w:tcW w:w="3261" w:type="dxa"/>
            <w:shd w:val="clear" w:color="auto" w:fill="auto"/>
            <w:vAlign w:val="bottom"/>
          </w:tcPr>
          <w:p w:rsidR="00F951DF" w:rsidRPr="000B6CCE" w:rsidRDefault="00F951DF" w:rsidP="0023348F">
            <w:pPr>
              <w:ind w:left="-72"/>
              <w:jc w:val="thaiDistribute"/>
              <w:rPr>
                <w:rFonts w:ascii="Arial" w:eastAsia="Arial Unicode MS" w:hAnsi="Arial" w:cs="Arial"/>
                <w:sz w:val="18"/>
                <w:szCs w:val="18"/>
              </w:rPr>
            </w:pPr>
            <w:r w:rsidRPr="000B6CCE">
              <w:rPr>
                <w:rFonts w:ascii="Arial" w:eastAsia="Arial Unicode MS" w:hAnsi="Arial" w:cs="Arial"/>
                <w:sz w:val="18"/>
                <w:szCs w:val="18"/>
              </w:rPr>
              <w:t>Long-term loans to</w:t>
            </w:r>
            <w:r w:rsidR="00B31F1F" w:rsidRPr="000B6CCE">
              <w:rPr>
                <w:rFonts w:ascii="Arial" w:eastAsia="Arial Unicode MS" w:hAnsi="Arial" w:cs="Arial"/>
                <w:sz w:val="18"/>
                <w:szCs w:val="18"/>
              </w:rPr>
              <w:t>, net</w:t>
            </w:r>
          </w:p>
        </w:tc>
        <w:tc>
          <w:tcPr>
            <w:tcW w:w="1276" w:type="dxa"/>
            <w:shd w:val="clear" w:color="auto" w:fill="FAFAFA"/>
            <w:vAlign w:val="bottom"/>
          </w:tcPr>
          <w:p w:rsidR="00F951DF" w:rsidRPr="000B6CCE" w:rsidRDefault="00F951DF" w:rsidP="0023348F">
            <w:pPr>
              <w:ind w:right="-72"/>
              <w:jc w:val="right"/>
              <w:rPr>
                <w:rFonts w:ascii="Arial" w:eastAsia="Arial Unicode MS" w:hAnsi="Arial" w:cs="Arial"/>
                <w:sz w:val="18"/>
                <w:szCs w:val="18"/>
              </w:rPr>
            </w:pPr>
            <w:r w:rsidRPr="000B6CCE">
              <w:rPr>
                <w:rFonts w:ascii="Arial" w:eastAsia="Arial Unicode MS" w:hAnsi="Arial" w:cs="Arial"/>
                <w:sz w:val="18"/>
                <w:szCs w:val="18"/>
              </w:rPr>
              <w:t>-</w:t>
            </w:r>
          </w:p>
        </w:tc>
        <w:tc>
          <w:tcPr>
            <w:tcW w:w="1261" w:type="dxa"/>
            <w:shd w:val="clear" w:color="auto" w:fill="FAFAFA"/>
            <w:vAlign w:val="bottom"/>
          </w:tcPr>
          <w:p w:rsidR="00F951DF" w:rsidRPr="000B6CCE" w:rsidRDefault="00F951DF" w:rsidP="0023348F">
            <w:pPr>
              <w:ind w:right="-72"/>
              <w:jc w:val="right"/>
              <w:rPr>
                <w:rFonts w:ascii="Arial" w:eastAsia="Arial Unicode MS" w:hAnsi="Arial" w:cs="Arial"/>
                <w:sz w:val="18"/>
                <w:szCs w:val="18"/>
              </w:rPr>
            </w:pPr>
            <w:r w:rsidRPr="000B6CCE">
              <w:rPr>
                <w:rFonts w:ascii="Arial" w:eastAsia="Arial Unicode MS" w:hAnsi="Arial" w:cs="Arial"/>
                <w:sz w:val="18"/>
                <w:szCs w:val="18"/>
              </w:rPr>
              <w:t>-</w:t>
            </w:r>
          </w:p>
        </w:tc>
        <w:tc>
          <w:tcPr>
            <w:tcW w:w="1134" w:type="dxa"/>
            <w:shd w:val="clear" w:color="auto" w:fill="FAFAFA"/>
            <w:vAlign w:val="bottom"/>
          </w:tcPr>
          <w:p w:rsidR="00F951DF" w:rsidRPr="000B6CCE" w:rsidRDefault="00F951DF" w:rsidP="0023348F">
            <w:pPr>
              <w:ind w:right="-72"/>
              <w:jc w:val="right"/>
              <w:rPr>
                <w:rFonts w:ascii="Arial" w:eastAsia="Arial Unicode MS" w:hAnsi="Arial" w:cs="Arial"/>
                <w:sz w:val="18"/>
                <w:szCs w:val="18"/>
              </w:rPr>
            </w:pPr>
            <w:r w:rsidRPr="000B6CCE">
              <w:rPr>
                <w:rFonts w:ascii="Arial" w:eastAsia="Arial Unicode MS" w:hAnsi="Arial" w:cs="Arial"/>
                <w:sz w:val="18"/>
                <w:szCs w:val="18"/>
              </w:rPr>
              <w:t>-</w:t>
            </w:r>
          </w:p>
        </w:tc>
        <w:tc>
          <w:tcPr>
            <w:tcW w:w="1290" w:type="dxa"/>
            <w:shd w:val="clear" w:color="auto" w:fill="FAFAFA"/>
            <w:vAlign w:val="bottom"/>
          </w:tcPr>
          <w:p w:rsidR="00F951DF" w:rsidRPr="000B6CCE" w:rsidRDefault="00F951DF" w:rsidP="0023348F">
            <w:pPr>
              <w:ind w:right="-72"/>
              <w:jc w:val="right"/>
              <w:rPr>
                <w:rFonts w:ascii="Arial" w:eastAsia="Arial Unicode MS" w:hAnsi="Arial" w:cs="Arial"/>
                <w:sz w:val="18"/>
                <w:szCs w:val="18"/>
              </w:rPr>
            </w:pPr>
            <w:r w:rsidRPr="000B6CCE">
              <w:rPr>
                <w:rFonts w:ascii="Arial" w:eastAsia="Arial Unicode MS" w:hAnsi="Arial" w:cs="Arial"/>
                <w:sz w:val="18"/>
                <w:szCs w:val="18"/>
              </w:rPr>
              <w:t>241,138</w:t>
            </w:r>
          </w:p>
        </w:tc>
        <w:tc>
          <w:tcPr>
            <w:tcW w:w="1276" w:type="dxa"/>
            <w:shd w:val="clear" w:color="auto" w:fill="FAFAFA"/>
            <w:vAlign w:val="bottom"/>
          </w:tcPr>
          <w:p w:rsidR="00F951DF" w:rsidRPr="000B6CCE" w:rsidRDefault="00F951DF" w:rsidP="0023348F">
            <w:pPr>
              <w:ind w:right="-72"/>
              <w:jc w:val="right"/>
              <w:rPr>
                <w:rFonts w:ascii="Arial" w:eastAsia="Arial Unicode MS" w:hAnsi="Arial" w:cs="Arial"/>
                <w:sz w:val="18"/>
                <w:szCs w:val="18"/>
              </w:rPr>
            </w:pPr>
            <w:r w:rsidRPr="000B6CCE">
              <w:rPr>
                <w:rFonts w:ascii="Arial" w:eastAsia="Arial Unicode MS" w:hAnsi="Arial" w:cs="Arial"/>
                <w:sz w:val="18"/>
                <w:szCs w:val="18"/>
              </w:rPr>
              <w:t>241,138</w:t>
            </w:r>
          </w:p>
        </w:tc>
      </w:tr>
      <w:tr w:rsidR="007F4185" w:rsidRPr="000B6CCE" w:rsidTr="00BA1746">
        <w:tc>
          <w:tcPr>
            <w:tcW w:w="3261" w:type="dxa"/>
            <w:shd w:val="clear" w:color="auto" w:fill="auto"/>
            <w:vAlign w:val="bottom"/>
          </w:tcPr>
          <w:p w:rsidR="007F4185" w:rsidRPr="000B6CCE" w:rsidRDefault="007F4185" w:rsidP="0023348F">
            <w:pPr>
              <w:ind w:left="-72"/>
              <w:jc w:val="thaiDistribute"/>
              <w:rPr>
                <w:rFonts w:ascii="Arial" w:eastAsia="Arial Unicode MS" w:hAnsi="Arial" w:cs="Arial"/>
                <w:spacing w:val="-2"/>
                <w:sz w:val="18"/>
                <w:szCs w:val="18"/>
              </w:rPr>
            </w:pPr>
            <w:r w:rsidRPr="000B6CCE">
              <w:rPr>
                <w:rFonts w:ascii="Arial" w:eastAsia="Arial Unicode MS" w:hAnsi="Arial" w:cs="Arial"/>
                <w:spacing w:val="-2"/>
                <w:sz w:val="18"/>
                <w:szCs w:val="18"/>
              </w:rPr>
              <w:t>Other non-current assets</w:t>
            </w:r>
          </w:p>
        </w:tc>
        <w:tc>
          <w:tcPr>
            <w:tcW w:w="1276" w:type="dxa"/>
            <w:tcBorders>
              <w:bottom w:val="single" w:sz="4" w:space="0" w:color="auto"/>
            </w:tcBorders>
            <w:shd w:val="clear" w:color="auto" w:fill="FAFAFA"/>
            <w:vAlign w:val="bottom"/>
          </w:tcPr>
          <w:p w:rsidR="007F4185" w:rsidRPr="000B6CCE" w:rsidRDefault="00DE11D5" w:rsidP="0023348F">
            <w:pPr>
              <w:ind w:right="-72"/>
              <w:jc w:val="right"/>
              <w:rPr>
                <w:rFonts w:ascii="Arial" w:eastAsia="Arial Unicode MS" w:hAnsi="Arial" w:cs="Arial"/>
                <w:sz w:val="18"/>
                <w:szCs w:val="18"/>
              </w:rPr>
            </w:pPr>
            <w:r w:rsidRPr="000B6CCE">
              <w:rPr>
                <w:rFonts w:ascii="Arial" w:eastAsia="Arial Unicode MS" w:hAnsi="Arial" w:cs="Arial"/>
                <w:sz w:val="18"/>
                <w:szCs w:val="18"/>
              </w:rPr>
              <w:t>-</w:t>
            </w:r>
          </w:p>
        </w:tc>
        <w:tc>
          <w:tcPr>
            <w:tcW w:w="1261" w:type="dxa"/>
            <w:tcBorders>
              <w:bottom w:val="single" w:sz="4" w:space="0" w:color="auto"/>
            </w:tcBorders>
            <w:shd w:val="clear" w:color="auto" w:fill="FAFAFA"/>
            <w:vAlign w:val="bottom"/>
          </w:tcPr>
          <w:p w:rsidR="007F4185" w:rsidRPr="000B6CCE" w:rsidRDefault="00DE11D5" w:rsidP="0023348F">
            <w:pPr>
              <w:ind w:right="-72"/>
              <w:jc w:val="right"/>
              <w:rPr>
                <w:rFonts w:ascii="Arial" w:eastAsia="Arial Unicode MS" w:hAnsi="Arial" w:cs="Arial"/>
                <w:sz w:val="18"/>
                <w:szCs w:val="18"/>
              </w:rPr>
            </w:pPr>
            <w:r w:rsidRPr="000B6CCE">
              <w:rPr>
                <w:rFonts w:ascii="Arial" w:eastAsia="Arial Unicode MS" w:hAnsi="Arial" w:cs="Arial"/>
                <w:sz w:val="18"/>
                <w:szCs w:val="18"/>
              </w:rPr>
              <w:t>-</w:t>
            </w:r>
          </w:p>
        </w:tc>
        <w:tc>
          <w:tcPr>
            <w:tcW w:w="1134" w:type="dxa"/>
            <w:tcBorders>
              <w:bottom w:val="single" w:sz="4" w:space="0" w:color="auto"/>
            </w:tcBorders>
            <w:shd w:val="clear" w:color="auto" w:fill="FAFAFA"/>
            <w:vAlign w:val="bottom"/>
          </w:tcPr>
          <w:p w:rsidR="007F4185" w:rsidRPr="000B6CCE" w:rsidRDefault="00DE11D5" w:rsidP="0023348F">
            <w:pPr>
              <w:ind w:right="-72"/>
              <w:jc w:val="right"/>
              <w:rPr>
                <w:rFonts w:ascii="Arial" w:eastAsia="Arial Unicode MS" w:hAnsi="Arial" w:cs="Arial"/>
                <w:sz w:val="18"/>
                <w:szCs w:val="18"/>
              </w:rPr>
            </w:pPr>
            <w:r w:rsidRPr="000B6CCE">
              <w:rPr>
                <w:rFonts w:ascii="Arial" w:eastAsia="Arial Unicode MS" w:hAnsi="Arial" w:cs="Arial"/>
                <w:sz w:val="18"/>
                <w:szCs w:val="18"/>
              </w:rPr>
              <w:t>-</w:t>
            </w:r>
          </w:p>
        </w:tc>
        <w:tc>
          <w:tcPr>
            <w:tcW w:w="1290" w:type="dxa"/>
            <w:tcBorders>
              <w:bottom w:val="single" w:sz="4" w:space="0" w:color="auto"/>
            </w:tcBorders>
            <w:shd w:val="clear" w:color="auto" w:fill="FAFAFA"/>
            <w:vAlign w:val="bottom"/>
          </w:tcPr>
          <w:p w:rsidR="007F4185" w:rsidRPr="000B6CCE" w:rsidRDefault="00DE11D5" w:rsidP="0023348F">
            <w:pPr>
              <w:ind w:right="-72"/>
              <w:jc w:val="right"/>
              <w:rPr>
                <w:rFonts w:ascii="Arial" w:eastAsia="Arial Unicode MS" w:hAnsi="Arial" w:cs="Arial"/>
                <w:sz w:val="18"/>
                <w:szCs w:val="18"/>
              </w:rPr>
            </w:pPr>
            <w:r w:rsidRPr="000B6CCE">
              <w:rPr>
                <w:rFonts w:ascii="Arial" w:eastAsia="Arial Unicode MS" w:hAnsi="Arial" w:cs="Arial"/>
                <w:sz w:val="18"/>
                <w:szCs w:val="18"/>
              </w:rPr>
              <w:t>249,348</w:t>
            </w:r>
          </w:p>
        </w:tc>
        <w:tc>
          <w:tcPr>
            <w:tcW w:w="1276" w:type="dxa"/>
            <w:tcBorders>
              <w:bottom w:val="single" w:sz="4" w:space="0" w:color="auto"/>
            </w:tcBorders>
            <w:shd w:val="clear" w:color="auto" w:fill="FAFAFA"/>
            <w:vAlign w:val="bottom"/>
          </w:tcPr>
          <w:p w:rsidR="007F4185" w:rsidRPr="000B6CCE" w:rsidRDefault="00DE11D5" w:rsidP="0023348F">
            <w:pPr>
              <w:ind w:right="-72"/>
              <w:jc w:val="right"/>
              <w:rPr>
                <w:rFonts w:ascii="Arial" w:eastAsia="Arial Unicode MS" w:hAnsi="Arial" w:cs="Arial"/>
                <w:sz w:val="18"/>
                <w:szCs w:val="18"/>
              </w:rPr>
            </w:pPr>
            <w:r w:rsidRPr="000B6CCE">
              <w:rPr>
                <w:rFonts w:ascii="Arial" w:eastAsia="Arial Unicode MS" w:hAnsi="Arial" w:cs="Arial"/>
                <w:sz w:val="18"/>
                <w:szCs w:val="18"/>
              </w:rPr>
              <w:t>249,348</w:t>
            </w:r>
          </w:p>
        </w:tc>
      </w:tr>
      <w:tr w:rsidR="007F4185" w:rsidRPr="000B6CCE" w:rsidTr="00BA1746">
        <w:tc>
          <w:tcPr>
            <w:tcW w:w="3261" w:type="dxa"/>
            <w:shd w:val="clear" w:color="auto" w:fill="auto"/>
            <w:vAlign w:val="bottom"/>
          </w:tcPr>
          <w:p w:rsidR="007F4185" w:rsidRPr="000B6CCE" w:rsidRDefault="007F4185" w:rsidP="0023348F">
            <w:pPr>
              <w:ind w:left="-72"/>
              <w:jc w:val="thaiDistribute"/>
              <w:rPr>
                <w:rFonts w:ascii="Arial" w:eastAsia="Arial Unicode MS" w:hAnsi="Arial" w:cs="Arial"/>
                <w:sz w:val="18"/>
                <w:szCs w:val="18"/>
              </w:rPr>
            </w:pPr>
          </w:p>
        </w:tc>
        <w:tc>
          <w:tcPr>
            <w:tcW w:w="1276" w:type="dxa"/>
            <w:tcBorders>
              <w:top w:val="single" w:sz="4" w:space="0" w:color="auto"/>
            </w:tcBorders>
            <w:shd w:val="clear" w:color="auto" w:fill="FAFAFA"/>
            <w:vAlign w:val="bottom"/>
          </w:tcPr>
          <w:p w:rsidR="007F4185" w:rsidRPr="000B6CCE" w:rsidRDefault="007F4185" w:rsidP="0023348F">
            <w:pPr>
              <w:ind w:right="-72"/>
              <w:jc w:val="right"/>
              <w:rPr>
                <w:rFonts w:ascii="Arial" w:eastAsia="Arial Unicode MS" w:hAnsi="Arial" w:cs="Arial"/>
                <w:sz w:val="18"/>
                <w:szCs w:val="18"/>
              </w:rPr>
            </w:pPr>
          </w:p>
        </w:tc>
        <w:tc>
          <w:tcPr>
            <w:tcW w:w="1261" w:type="dxa"/>
            <w:tcBorders>
              <w:top w:val="single" w:sz="4" w:space="0" w:color="auto"/>
            </w:tcBorders>
            <w:shd w:val="clear" w:color="auto" w:fill="FAFAFA"/>
            <w:vAlign w:val="bottom"/>
          </w:tcPr>
          <w:p w:rsidR="007F4185" w:rsidRPr="000B6CCE" w:rsidRDefault="007F4185" w:rsidP="0023348F">
            <w:pPr>
              <w:ind w:right="-72"/>
              <w:jc w:val="right"/>
              <w:rPr>
                <w:rFonts w:ascii="Arial" w:eastAsia="Arial Unicode MS" w:hAnsi="Arial" w:cs="Arial"/>
                <w:sz w:val="18"/>
                <w:szCs w:val="18"/>
              </w:rPr>
            </w:pPr>
          </w:p>
        </w:tc>
        <w:tc>
          <w:tcPr>
            <w:tcW w:w="1134" w:type="dxa"/>
            <w:tcBorders>
              <w:top w:val="single" w:sz="4" w:space="0" w:color="auto"/>
            </w:tcBorders>
            <w:shd w:val="clear" w:color="auto" w:fill="FAFAFA"/>
            <w:vAlign w:val="bottom"/>
          </w:tcPr>
          <w:p w:rsidR="007F4185" w:rsidRPr="000B6CCE" w:rsidRDefault="007F4185" w:rsidP="0023348F">
            <w:pPr>
              <w:ind w:right="-72"/>
              <w:jc w:val="right"/>
              <w:rPr>
                <w:rFonts w:ascii="Arial" w:eastAsia="Arial Unicode MS" w:hAnsi="Arial" w:cs="Arial"/>
                <w:sz w:val="18"/>
                <w:szCs w:val="18"/>
              </w:rPr>
            </w:pPr>
          </w:p>
        </w:tc>
        <w:tc>
          <w:tcPr>
            <w:tcW w:w="1290" w:type="dxa"/>
            <w:tcBorders>
              <w:top w:val="single" w:sz="4" w:space="0" w:color="auto"/>
            </w:tcBorders>
            <w:shd w:val="clear" w:color="auto" w:fill="FAFAFA"/>
            <w:vAlign w:val="bottom"/>
          </w:tcPr>
          <w:p w:rsidR="007F4185" w:rsidRPr="000B6CCE" w:rsidRDefault="007F4185" w:rsidP="0023348F">
            <w:pPr>
              <w:ind w:right="-72"/>
              <w:jc w:val="right"/>
              <w:rPr>
                <w:rFonts w:ascii="Arial" w:eastAsia="Arial Unicode MS" w:hAnsi="Arial" w:cs="Arial"/>
                <w:sz w:val="18"/>
                <w:szCs w:val="18"/>
              </w:rPr>
            </w:pPr>
          </w:p>
        </w:tc>
        <w:tc>
          <w:tcPr>
            <w:tcW w:w="1276" w:type="dxa"/>
            <w:tcBorders>
              <w:top w:val="single" w:sz="4" w:space="0" w:color="auto"/>
            </w:tcBorders>
            <w:shd w:val="clear" w:color="auto" w:fill="FAFAFA"/>
            <w:vAlign w:val="bottom"/>
          </w:tcPr>
          <w:p w:rsidR="007F4185" w:rsidRPr="000B6CCE" w:rsidRDefault="007F4185" w:rsidP="0023348F">
            <w:pPr>
              <w:ind w:right="-72"/>
              <w:jc w:val="right"/>
              <w:rPr>
                <w:rFonts w:ascii="Arial" w:eastAsia="Arial Unicode MS" w:hAnsi="Arial" w:cs="Arial"/>
                <w:sz w:val="18"/>
                <w:szCs w:val="18"/>
              </w:rPr>
            </w:pPr>
          </w:p>
        </w:tc>
      </w:tr>
      <w:tr w:rsidR="00B93937" w:rsidRPr="000B6CCE" w:rsidTr="00BA1746">
        <w:trPr>
          <w:trHeight w:val="90"/>
        </w:trPr>
        <w:tc>
          <w:tcPr>
            <w:tcW w:w="3261" w:type="dxa"/>
            <w:shd w:val="clear" w:color="auto" w:fill="auto"/>
            <w:vAlign w:val="bottom"/>
          </w:tcPr>
          <w:p w:rsidR="007F4185" w:rsidRPr="000B6CCE" w:rsidRDefault="007F4185" w:rsidP="0023348F">
            <w:pPr>
              <w:ind w:left="-72"/>
              <w:jc w:val="thaiDistribute"/>
              <w:rPr>
                <w:rFonts w:ascii="Arial" w:eastAsia="Arial Unicode MS" w:hAnsi="Arial" w:cs="Arial"/>
                <w:sz w:val="18"/>
                <w:szCs w:val="18"/>
              </w:rPr>
            </w:pPr>
          </w:p>
        </w:tc>
        <w:tc>
          <w:tcPr>
            <w:tcW w:w="1276" w:type="dxa"/>
            <w:tcBorders>
              <w:bottom w:val="single" w:sz="4" w:space="0" w:color="auto"/>
            </w:tcBorders>
            <w:shd w:val="clear" w:color="auto" w:fill="FAFAFA"/>
            <w:vAlign w:val="bottom"/>
          </w:tcPr>
          <w:p w:rsidR="007F4185" w:rsidRPr="000B6CCE" w:rsidRDefault="00DE11D5" w:rsidP="0023348F">
            <w:pPr>
              <w:ind w:right="-72"/>
              <w:jc w:val="right"/>
              <w:rPr>
                <w:rFonts w:ascii="Arial" w:eastAsia="Arial Unicode MS" w:hAnsi="Arial" w:cs="Arial"/>
                <w:sz w:val="18"/>
                <w:szCs w:val="18"/>
              </w:rPr>
            </w:pPr>
            <w:r w:rsidRPr="000B6CCE">
              <w:rPr>
                <w:rFonts w:ascii="Arial" w:eastAsia="Arial Unicode MS" w:hAnsi="Arial" w:cs="Arial"/>
                <w:sz w:val="18"/>
                <w:szCs w:val="18"/>
              </w:rPr>
              <w:t>11,461,</w:t>
            </w:r>
            <w:r w:rsidR="00B93937" w:rsidRPr="000B6CCE">
              <w:rPr>
                <w:rFonts w:ascii="Arial" w:eastAsia="Arial Unicode MS" w:hAnsi="Arial" w:cs="Arial"/>
                <w:sz w:val="18"/>
                <w:szCs w:val="18"/>
              </w:rPr>
              <w:t>968</w:t>
            </w:r>
          </w:p>
        </w:tc>
        <w:tc>
          <w:tcPr>
            <w:tcW w:w="1261" w:type="dxa"/>
            <w:tcBorders>
              <w:bottom w:val="single" w:sz="4" w:space="0" w:color="auto"/>
            </w:tcBorders>
            <w:shd w:val="clear" w:color="auto" w:fill="FAFAFA"/>
            <w:vAlign w:val="bottom"/>
          </w:tcPr>
          <w:p w:rsidR="007F4185" w:rsidRPr="000B6CCE" w:rsidRDefault="00F75C6C" w:rsidP="0023348F">
            <w:pPr>
              <w:ind w:right="-72"/>
              <w:jc w:val="right"/>
              <w:rPr>
                <w:rFonts w:ascii="Arial" w:eastAsia="Arial Unicode MS" w:hAnsi="Arial" w:cs="Arial"/>
                <w:sz w:val="18"/>
                <w:szCs w:val="18"/>
              </w:rPr>
            </w:pPr>
            <w:r w:rsidRPr="000B6CCE">
              <w:rPr>
                <w:rFonts w:ascii="Arial" w:eastAsia="Arial Unicode MS" w:hAnsi="Arial" w:cs="Arial"/>
                <w:sz w:val="18"/>
                <w:szCs w:val="18"/>
              </w:rPr>
              <w:t>4,310,476</w:t>
            </w:r>
          </w:p>
        </w:tc>
        <w:tc>
          <w:tcPr>
            <w:tcW w:w="1134" w:type="dxa"/>
            <w:tcBorders>
              <w:bottom w:val="single" w:sz="4" w:space="0" w:color="auto"/>
            </w:tcBorders>
            <w:shd w:val="clear" w:color="auto" w:fill="FAFAFA"/>
            <w:vAlign w:val="bottom"/>
          </w:tcPr>
          <w:p w:rsidR="007F4185" w:rsidRPr="000B6CCE" w:rsidRDefault="00DE11D5" w:rsidP="0023348F">
            <w:pPr>
              <w:ind w:right="-72"/>
              <w:jc w:val="right"/>
              <w:rPr>
                <w:rFonts w:ascii="Arial" w:eastAsia="Arial Unicode MS" w:hAnsi="Arial" w:cs="Arial"/>
                <w:sz w:val="18"/>
                <w:szCs w:val="18"/>
              </w:rPr>
            </w:pPr>
            <w:r w:rsidRPr="000B6CCE">
              <w:rPr>
                <w:rFonts w:ascii="Arial" w:eastAsia="Arial Unicode MS" w:hAnsi="Arial" w:cs="Arial"/>
                <w:sz w:val="18"/>
                <w:szCs w:val="18"/>
              </w:rPr>
              <w:t>43,0</w:t>
            </w:r>
            <w:r w:rsidR="00B93937" w:rsidRPr="000B6CCE">
              <w:rPr>
                <w:rFonts w:ascii="Arial" w:eastAsia="Arial Unicode MS" w:hAnsi="Arial" w:cs="Arial"/>
                <w:sz w:val="18"/>
                <w:szCs w:val="18"/>
              </w:rPr>
              <w:t>70</w:t>
            </w:r>
          </w:p>
        </w:tc>
        <w:tc>
          <w:tcPr>
            <w:tcW w:w="1290" w:type="dxa"/>
            <w:tcBorders>
              <w:bottom w:val="single" w:sz="4" w:space="0" w:color="auto"/>
            </w:tcBorders>
            <w:shd w:val="clear" w:color="auto" w:fill="FAFAFA"/>
            <w:vAlign w:val="bottom"/>
          </w:tcPr>
          <w:p w:rsidR="007F4185" w:rsidRPr="000B6CCE" w:rsidRDefault="00F951DF" w:rsidP="0023348F">
            <w:pPr>
              <w:ind w:right="-72"/>
              <w:jc w:val="right"/>
              <w:rPr>
                <w:rFonts w:ascii="Arial" w:eastAsia="Arial Unicode MS" w:hAnsi="Arial" w:cs="Arial"/>
                <w:sz w:val="18"/>
                <w:szCs w:val="18"/>
              </w:rPr>
            </w:pPr>
            <w:r w:rsidRPr="000B6CCE">
              <w:rPr>
                <w:rFonts w:ascii="Arial" w:eastAsia="Arial Unicode MS" w:hAnsi="Arial" w:cs="Arial"/>
                <w:sz w:val="18"/>
                <w:szCs w:val="18"/>
              </w:rPr>
              <w:t>19,464,122</w:t>
            </w:r>
          </w:p>
        </w:tc>
        <w:tc>
          <w:tcPr>
            <w:tcW w:w="1276" w:type="dxa"/>
            <w:tcBorders>
              <w:bottom w:val="single" w:sz="4" w:space="0" w:color="auto"/>
            </w:tcBorders>
            <w:shd w:val="clear" w:color="auto" w:fill="FAFAFA"/>
            <w:vAlign w:val="bottom"/>
          </w:tcPr>
          <w:p w:rsidR="007F4185" w:rsidRPr="000B6CCE" w:rsidRDefault="00F951DF" w:rsidP="0023348F">
            <w:pPr>
              <w:ind w:right="-72"/>
              <w:jc w:val="right"/>
              <w:rPr>
                <w:rFonts w:ascii="Arial" w:eastAsia="Arial Unicode MS" w:hAnsi="Arial" w:cs="Arial"/>
                <w:sz w:val="18"/>
                <w:szCs w:val="18"/>
              </w:rPr>
            </w:pPr>
            <w:r w:rsidRPr="000B6CCE">
              <w:rPr>
                <w:rFonts w:ascii="Arial" w:eastAsia="Arial Unicode MS" w:hAnsi="Arial" w:cs="Arial"/>
                <w:sz w:val="18"/>
                <w:szCs w:val="18"/>
              </w:rPr>
              <w:t>35,279,636</w:t>
            </w:r>
          </w:p>
        </w:tc>
      </w:tr>
    </w:tbl>
    <w:p w:rsidR="007F4185" w:rsidRPr="000B6CCE" w:rsidRDefault="007F4185" w:rsidP="00A844B3">
      <w:pPr>
        <w:pStyle w:val="BlockText"/>
        <w:ind w:left="0" w:right="0" w:firstLine="0"/>
        <w:jc w:val="both"/>
        <w:rPr>
          <w:rFonts w:ascii="Arial" w:hAnsi="Arial" w:cs="Arial"/>
          <w:sz w:val="18"/>
          <w:szCs w:val="18"/>
          <w:lang w:val="en-GB"/>
        </w:rPr>
      </w:pPr>
    </w:p>
    <w:p w:rsidR="007F4185" w:rsidRPr="000B6CCE" w:rsidRDefault="007F4185" w:rsidP="00736684">
      <w:pPr>
        <w:autoSpaceDE w:val="0"/>
        <w:autoSpaceDN w:val="0"/>
        <w:adjustRightInd w:val="0"/>
        <w:rPr>
          <w:rFonts w:ascii="Arial" w:hAnsi="Arial" w:cs="Arial"/>
          <w:sz w:val="18"/>
          <w:szCs w:val="18"/>
          <w:lang w:val="en-US"/>
        </w:rPr>
      </w:pPr>
      <w:r w:rsidRPr="000B6CCE">
        <w:rPr>
          <w:rFonts w:ascii="Arial" w:hAnsi="Arial" w:cs="Arial"/>
          <w:sz w:val="18"/>
          <w:szCs w:val="18"/>
          <w:lang w:val="en-US"/>
        </w:rPr>
        <w:t>The Group classified debt investments that do not qualify for measurement at either amortised cost or FVOCI at fair value through profit or loss (FVPL).</w:t>
      </w:r>
    </w:p>
    <w:p w:rsidR="007F4185" w:rsidRPr="000B6CCE" w:rsidRDefault="007F4185" w:rsidP="00736684">
      <w:pPr>
        <w:autoSpaceDE w:val="0"/>
        <w:autoSpaceDN w:val="0"/>
        <w:adjustRightInd w:val="0"/>
        <w:rPr>
          <w:rFonts w:ascii="Arial" w:hAnsi="Arial" w:cs="Arial"/>
          <w:sz w:val="18"/>
          <w:szCs w:val="18"/>
          <w:lang w:val="en-US"/>
        </w:rPr>
      </w:pPr>
    </w:p>
    <w:p w:rsidR="007F4185" w:rsidRPr="000B6CCE" w:rsidRDefault="007F4185" w:rsidP="00736684">
      <w:pPr>
        <w:autoSpaceDE w:val="0"/>
        <w:autoSpaceDN w:val="0"/>
        <w:adjustRightInd w:val="0"/>
        <w:rPr>
          <w:rFonts w:ascii="Arial" w:hAnsi="Arial" w:cs="Arial"/>
          <w:sz w:val="18"/>
          <w:szCs w:val="18"/>
          <w:lang w:val="en-US"/>
        </w:rPr>
      </w:pPr>
      <w:r w:rsidRPr="000B6CCE">
        <w:rPr>
          <w:rFonts w:ascii="Arial" w:hAnsi="Arial" w:cs="Arial"/>
          <w:sz w:val="18"/>
          <w:szCs w:val="18"/>
          <w:lang w:val="en-US"/>
        </w:rPr>
        <w:t>Financial assets mandatorily measured at FVPL include the following:</w:t>
      </w:r>
    </w:p>
    <w:p w:rsidR="007F4185" w:rsidRPr="000B6CCE" w:rsidRDefault="007F4185" w:rsidP="00A844B3">
      <w:pPr>
        <w:ind w:right="-74"/>
        <w:rPr>
          <w:rFonts w:ascii="Arial" w:eastAsia="Arial Unicode MS" w:hAnsi="Arial" w:cs="Arial"/>
          <w:b/>
          <w:bCs/>
          <w:snapToGrid w:val="0"/>
          <w:sz w:val="18"/>
          <w:szCs w:val="18"/>
          <w:lang w:eastAsia="th-TH"/>
        </w:rPr>
      </w:pPr>
    </w:p>
    <w:tbl>
      <w:tblPr>
        <w:tblW w:w="9498" w:type="dxa"/>
        <w:tblInd w:w="108" w:type="dxa"/>
        <w:tblLayout w:type="fixed"/>
        <w:tblLook w:val="0000" w:firstRow="0" w:lastRow="0" w:firstColumn="0" w:lastColumn="0" w:noHBand="0" w:noVBand="0"/>
      </w:tblPr>
      <w:tblGrid>
        <w:gridCol w:w="7293"/>
        <w:gridCol w:w="2205"/>
      </w:tblGrid>
      <w:tr w:rsidR="007F4185" w:rsidRPr="000B6CCE" w:rsidTr="00BA1746">
        <w:tc>
          <w:tcPr>
            <w:tcW w:w="7293" w:type="dxa"/>
            <w:shd w:val="clear" w:color="auto" w:fill="auto"/>
            <w:vAlign w:val="bottom"/>
          </w:tcPr>
          <w:p w:rsidR="007F4185" w:rsidRPr="000B6CCE" w:rsidRDefault="007F4185" w:rsidP="00736684">
            <w:pPr>
              <w:ind w:left="-108"/>
              <w:jc w:val="thaiDistribute"/>
              <w:rPr>
                <w:rFonts w:ascii="Arial" w:eastAsia="Arial Unicode MS" w:hAnsi="Arial" w:cs="Arial"/>
                <w:b/>
                <w:bCs/>
                <w:snapToGrid w:val="0"/>
                <w:sz w:val="18"/>
                <w:szCs w:val="18"/>
                <w:lang w:eastAsia="th-TH"/>
              </w:rPr>
            </w:pPr>
          </w:p>
        </w:tc>
        <w:tc>
          <w:tcPr>
            <w:tcW w:w="2205" w:type="dxa"/>
            <w:tcBorders>
              <w:top w:val="single" w:sz="4" w:space="0" w:color="auto"/>
              <w:bottom w:val="single" w:sz="4" w:space="0" w:color="auto"/>
            </w:tcBorders>
            <w:shd w:val="clear" w:color="auto" w:fill="auto"/>
            <w:vAlign w:val="bottom"/>
          </w:tcPr>
          <w:p w:rsidR="00D84FEF" w:rsidRPr="000B6CCE" w:rsidRDefault="007F4185" w:rsidP="007522EA">
            <w:pPr>
              <w:ind w:right="-72"/>
              <w:jc w:val="right"/>
              <w:rPr>
                <w:rFonts w:ascii="Arial" w:eastAsia="Arial Unicode MS" w:hAnsi="Arial" w:cs="Arial"/>
                <w:b/>
                <w:bCs/>
                <w:snapToGrid w:val="0"/>
                <w:sz w:val="18"/>
                <w:szCs w:val="18"/>
                <w:lang w:eastAsia="th-TH"/>
              </w:rPr>
            </w:pPr>
            <w:r w:rsidRPr="000B6CCE">
              <w:rPr>
                <w:rFonts w:ascii="Arial" w:eastAsia="Arial Unicode MS" w:hAnsi="Arial" w:cs="Arial"/>
                <w:b/>
                <w:bCs/>
                <w:snapToGrid w:val="0"/>
                <w:sz w:val="18"/>
                <w:szCs w:val="18"/>
                <w:lang w:eastAsia="th-TH"/>
              </w:rPr>
              <w:t xml:space="preserve">Consolidated </w:t>
            </w:r>
          </w:p>
          <w:p w:rsidR="007F4185" w:rsidRPr="000B6CCE" w:rsidRDefault="007F4185" w:rsidP="007522EA">
            <w:pPr>
              <w:ind w:right="-72"/>
              <w:jc w:val="right"/>
              <w:rPr>
                <w:rFonts w:ascii="Arial" w:eastAsia="Arial Unicode MS" w:hAnsi="Arial" w:cs="Arial"/>
                <w:b/>
                <w:bCs/>
                <w:snapToGrid w:val="0"/>
                <w:sz w:val="18"/>
                <w:szCs w:val="18"/>
                <w:lang w:eastAsia="th-TH"/>
              </w:rPr>
            </w:pPr>
            <w:r w:rsidRPr="000B6CCE">
              <w:rPr>
                <w:rFonts w:ascii="Arial" w:eastAsia="Arial Unicode MS" w:hAnsi="Arial" w:cs="Arial"/>
                <w:b/>
                <w:bCs/>
                <w:snapToGrid w:val="0"/>
                <w:sz w:val="18"/>
                <w:szCs w:val="18"/>
                <w:lang w:eastAsia="th-TH"/>
              </w:rPr>
              <w:t>financial statements</w:t>
            </w:r>
          </w:p>
        </w:tc>
      </w:tr>
      <w:tr w:rsidR="007F4185" w:rsidRPr="000B6CCE" w:rsidTr="00BA1746">
        <w:tc>
          <w:tcPr>
            <w:tcW w:w="7293" w:type="dxa"/>
            <w:shd w:val="clear" w:color="auto" w:fill="auto"/>
            <w:vAlign w:val="bottom"/>
          </w:tcPr>
          <w:p w:rsidR="007F4185" w:rsidRPr="000B6CCE" w:rsidRDefault="00736684" w:rsidP="00736684">
            <w:pPr>
              <w:ind w:left="-108"/>
              <w:jc w:val="thaiDistribute"/>
              <w:rPr>
                <w:rFonts w:ascii="Arial" w:eastAsia="Arial Unicode MS" w:hAnsi="Arial" w:cs="Arial"/>
                <w:snapToGrid w:val="0"/>
                <w:sz w:val="18"/>
                <w:szCs w:val="18"/>
                <w:lang w:eastAsia="th-TH"/>
              </w:rPr>
            </w:pPr>
            <w:r w:rsidRPr="000B6CCE">
              <w:rPr>
                <w:rFonts w:ascii="Arial" w:hAnsi="Arial" w:cs="Arial"/>
                <w:b/>
                <w:bCs/>
                <w:sz w:val="18"/>
                <w:szCs w:val="18"/>
              </w:rPr>
              <w:t>As at 31 December 2019</w:t>
            </w:r>
          </w:p>
        </w:tc>
        <w:tc>
          <w:tcPr>
            <w:tcW w:w="2205" w:type="dxa"/>
            <w:tcBorders>
              <w:top w:val="single" w:sz="4" w:space="0" w:color="auto"/>
              <w:bottom w:val="single" w:sz="4" w:space="0" w:color="auto"/>
            </w:tcBorders>
            <w:shd w:val="clear" w:color="auto" w:fill="auto"/>
            <w:vAlign w:val="bottom"/>
          </w:tcPr>
          <w:p w:rsidR="007F4185" w:rsidRPr="000B6CCE" w:rsidRDefault="007F4185" w:rsidP="0023348F">
            <w:pPr>
              <w:ind w:right="-72"/>
              <w:jc w:val="right"/>
              <w:rPr>
                <w:rFonts w:ascii="Arial" w:eastAsia="Arial Unicode MS" w:hAnsi="Arial" w:cs="Arial"/>
                <w:b/>
                <w:bCs/>
                <w:snapToGrid w:val="0"/>
                <w:sz w:val="18"/>
                <w:szCs w:val="18"/>
                <w:cs/>
                <w:lang w:eastAsia="th-TH"/>
              </w:rPr>
            </w:pPr>
            <w:r w:rsidRPr="000B6CCE">
              <w:rPr>
                <w:rFonts w:ascii="Arial" w:eastAsia="Arial Unicode MS" w:hAnsi="Arial" w:cs="Arial"/>
                <w:b/>
                <w:bCs/>
                <w:snapToGrid w:val="0"/>
                <w:sz w:val="18"/>
                <w:szCs w:val="18"/>
                <w:lang w:eastAsia="th-TH"/>
              </w:rPr>
              <w:t>Thousand Baht</w:t>
            </w:r>
          </w:p>
        </w:tc>
      </w:tr>
      <w:tr w:rsidR="007F4185" w:rsidRPr="000B6CCE" w:rsidTr="00BA1746">
        <w:tc>
          <w:tcPr>
            <w:tcW w:w="7293" w:type="dxa"/>
            <w:vAlign w:val="bottom"/>
          </w:tcPr>
          <w:p w:rsidR="007F4185" w:rsidRPr="000B6CCE" w:rsidRDefault="007F4185" w:rsidP="00736684">
            <w:pPr>
              <w:ind w:left="-108"/>
              <w:jc w:val="thaiDistribute"/>
              <w:rPr>
                <w:rFonts w:ascii="Arial" w:eastAsia="Arial Unicode MS" w:hAnsi="Arial" w:cs="Arial"/>
                <w:snapToGrid w:val="0"/>
                <w:sz w:val="18"/>
                <w:szCs w:val="18"/>
                <w:cs/>
                <w:lang w:val="en-US" w:eastAsia="th-TH"/>
              </w:rPr>
            </w:pPr>
          </w:p>
        </w:tc>
        <w:tc>
          <w:tcPr>
            <w:tcW w:w="2205" w:type="dxa"/>
            <w:tcBorders>
              <w:top w:val="single" w:sz="4" w:space="0" w:color="auto"/>
            </w:tcBorders>
            <w:shd w:val="clear" w:color="auto" w:fill="FAFAFA"/>
            <w:vAlign w:val="bottom"/>
          </w:tcPr>
          <w:p w:rsidR="007F4185" w:rsidRPr="000B6CCE" w:rsidRDefault="007F4185" w:rsidP="0023348F">
            <w:pPr>
              <w:ind w:right="-72"/>
              <w:jc w:val="right"/>
              <w:rPr>
                <w:rFonts w:ascii="Arial" w:eastAsia="Arial Unicode MS" w:hAnsi="Arial" w:cs="Arial"/>
                <w:snapToGrid w:val="0"/>
                <w:sz w:val="18"/>
                <w:szCs w:val="18"/>
                <w:lang w:eastAsia="th-TH"/>
              </w:rPr>
            </w:pPr>
          </w:p>
        </w:tc>
      </w:tr>
      <w:tr w:rsidR="007F4185" w:rsidRPr="000B6CCE" w:rsidTr="00BA1746">
        <w:tc>
          <w:tcPr>
            <w:tcW w:w="7293" w:type="dxa"/>
            <w:vAlign w:val="bottom"/>
          </w:tcPr>
          <w:p w:rsidR="007F4185" w:rsidRPr="000B6CCE" w:rsidRDefault="001A2D0E" w:rsidP="00736684">
            <w:pPr>
              <w:ind w:left="-108"/>
              <w:jc w:val="thaiDistribute"/>
              <w:rPr>
                <w:rFonts w:ascii="Arial" w:eastAsia="Arial Unicode MS" w:hAnsi="Arial" w:cs="Arial"/>
                <w:b/>
                <w:bCs/>
                <w:snapToGrid w:val="0"/>
                <w:sz w:val="18"/>
                <w:szCs w:val="18"/>
                <w:u w:val="single"/>
                <w:cs/>
                <w:lang w:eastAsia="th-TH"/>
              </w:rPr>
            </w:pPr>
            <w:r w:rsidRPr="000B6CCE">
              <w:rPr>
                <w:rFonts w:ascii="Arial" w:eastAsia="Arial Unicode MS" w:hAnsi="Arial" w:cs="Arial"/>
                <w:b/>
                <w:bCs/>
                <w:snapToGrid w:val="0"/>
                <w:sz w:val="18"/>
                <w:szCs w:val="18"/>
                <w:u w:val="single"/>
                <w:lang w:eastAsia="th-TH"/>
              </w:rPr>
              <w:t>Long-term investments</w:t>
            </w:r>
          </w:p>
        </w:tc>
        <w:tc>
          <w:tcPr>
            <w:tcW w:w="2205" w:type="dxa"/>
            <w:shd w:val="clear" w:color="auto" w:fill="FAFAFA"/>
            <w:vAlign w:val="bottom"/>
          </w:tcPr>
          <w:p w:rsidR="007F4185" w:rsidRPr="000B6CCE" w:rsidRDefault="007F4185" w:rsidP="0023348F">
            <w:pPr>
              <w:ind w:right="-72"/>
              <w:jc w:val="right"/>
              <w:rPr>
                <w:rFonts w:ascii="Arial" w:eastAsia="Arial Unicode MS" w:hAnsi="Arial" w:cs="Arial"/>
                <w:snapToGrid w:val="0"/>
                <w:sz w:val="18"/>
                <w:szCs w:val="18"/>
                <w:lang w:eastAsia="th-TH"/>
              </w:rPr>
            </w:pPr>
          </w:p>
        </w:tc>
      </w:tr>
      <w:tr w:rsidR="007F4185" w:rsidRPr="000B6CCE" w:rsidTr="00BA1746">
        <w:tc>
          <w:tcPr>
            <w:tcW w:w="7293" w:type="dxa"/>
            <w:vAlign w:val="bottom"/>
          </w:tcPr>
          <w:p w:rsidR="007F4185" w:rsidRPr="000B6CCE" w:rsidRDefault="007F4185" w:rsidP="00736684">
            <w:pPr>
              <w:ind w:left="-108"/>
              <w:jc w:val="thaiDistribute"/>
              <w:rPr>
                <w:rFonts w:ascii="Arial" w:eastAsia="Arial Unicode MS" w:hAnsi="Arial" w:cs="Arial"/>
                <w:snapToGrid w:val="0"/>
                <w:sz w:val="18"/>
                <w:szCs w:val="18"/>
                <w:lang w:eastAsia="th-TH"/>
              </w:rPr>
            </w:pPr>
            <w:r w:rsidRPr="000B6CCE">
              <w:rPr>
                <w:rFonts w:ascii="Arial" w:eastAsia="Arial Unicode MS" w:hAnsi="Arial" w:cs="Arial"/>
                <w:snapToGrid w:val="0"/>
                <w:sz w:val="18"/>
                <w:szCs w:val="18"/>
                <w:lang w:eastAsia="th-TH"/>
              </w:rPr>
              <w:t>Unlisted convertible redeemable preference units</w:t>
            </w:r>
          </w:p>
        </w:tc>
        <w:tc>
          <w:tcPr>
            <w:tcW w:w="2205" w:type="dxa"/>
            <w:shd w:val="clear" w:color="auto" w:fill="FAFAFA"/>
            <w:vAlign w:val="bottom"/>
          </w:tcPr>
          <w:p w:rsidR="007F4185" w:rsidRPr="000B6CCE" w:rsidRDefault="00DE11D5" w:rsidP="0023348F">
            <w:pPr>
              <w:ind w:right="-72"/>
              <w:jc w:val="right"/>
              <w:rPr>
                <w:rFonts w:ascii="Arial" w:eastAsia="Arial Unicode MS" w:hAnsi="Arial" w:cs="Arial"/>
                <w:snapToGrid w:val="0"/>
                <w:sz w:val="18"/>
                <w:szCs w:val="18"/>
                <w:lang w:eastAsia="th-TH"/>
              </w:rPr>
            </w:pPr>
            <w:r w:rsidRPr="000B6CCE">
              <w:rPr>
                <w:rFonts w:ascii="Arial" w:eastAsia="Arial Unicode MS" w:hAnsi="Arial" w:cs="Arial"/>
                <w:sz w:val="18"/>
                <w:szCs w:val="18"/>
              </w:rPr>
              <w:t>11,461,704</w:t>
            </w:r>
          </w:p>
        </w:tc>
      </w:tr>
      <w:tr w:rsidR="007F4185" w:rsidRPr="000B6CCE" w:rsidTr="00BA1746">
        <w:tc>
          <w:tcPr>
            <w:tcW w:w="7293" w:type="dxa"/>
            <w:vAlign w:val="bottom"/>
          </w:tcPr>
          <w:p w:rsidR="007F4185" w:rsidRPr="000B6CCE" w:rsidRDefault="007F4185" w:rsidP="00736684">
            <w:pPr>
              <w:ind w:left="-108"/>
              <w:jc w:val="thaiDistribute"/>
              <w:rPr>
                <w:rFonts w:ascii="Arial" w:eastAsia="Arial Unicode MS" w:hAnsi="Arial" w:cs="Arial"/>
                <w:snapToGrid w:val="0"/>
                <w:sz w:val="18"/>
                <w:szCs w:val="18"/>
                <w:lang w:eastAsia="th-TH"/>
              </w:rPr>
            </w:pPr>
            <w:r w:rsidRPr="000B6CCE">
              <w:rPr>
                <w:rFonts w:ascii="Arial" w:eastAsia="Arial Unicode MS" w:hAnsi="Arial" w:cs="Arial"/>
                <w:snapToGrid w:val="0"/>
                <w:sz w:val="18"/>
                <w:szCs w:val="18"/>
                <w:lang w:eastAsia="th-TH"/>
              </w:rPr>
              <w:t>Mutual funds</w:t>
            </w:r>
          </w:p>
        </w:tc>
        <w:tc>
          <w:tcPr>
            <w:tcW w:w="2205" w:type="dxa"/>
            <w:tcBorders>
              <w:bottom w:val="single" w:sz="4" w:space="0" w:color="auto"/>
            </w:tcBorders>
            <w:shd w:val="clear" w:color="auto" w:fill="FAFAFA"/>
            <w:vAlign w:val="bottom"/>
          </w:tcPr>
          <w:p w:rsidR="007F4185" w:rsidRPr="000B6CCE" w:rsidRDefault="00DE11D5" w:rsidP="0023348F">
            <w:pPr>
              <w:ind w:right="-72"/>
              <w:jc w:val="right"/>
              <w:rPr>
                <w:rFonts w:ascii="Arial" w:eastAsia="Arial Unicode MS" w:hAnsi="Arial" w:cs="Arial"/>
                <w:snapToGrid w:val="0"/>
                <w:sz w:val="18"/>
                <w:szCs w:val="18"/>
                <w:lang w:eastAsia="th-TH"/>
              </w:rPr>
            </w:pPr>
            <w:r w:rsidRPr="000B6CCE">
              <w:rPr>
                <w:rFonts w:ascii="Arial" w:eastAsia="Arial Unicode MS" w:hAnsi="Arial" w:cs="Arial"/>
                <w:snapToGrid w:val="0"/>
                <w:sz w:val="18"/>
                <w:szCs w:val="18"/>
                <w:lang w:eastAsia="th-TH"/>
              </w:rPr>
              <w:t>26</w:t>
            </w:r>
            <w:r w:rsidR="00B93937" w:rsidRPr="000B6CCE">
              <w:rPr>
                <w:rFonts w:ascii="Arial" w:eastAsia="Arial Unicode MS" w:hAnsi="Arial" w:cs="Arial"/>
                <w:snapToGrid w:val="0"/>
                <w:sz w:val="18"/>
                <w:szCs w:val="18"/>
                <w:lang w:eastAsia="th-TH"/>
              </w:rPr>
              <w:t>4</w:t>
            </w:r>
          </w:p>
        </w:tc>
      </w:tr>
      <w:tr w:rsidR="007F4185" w:rsidRPr="000B6CCE" w:rsidTr="00BA1746">
        <w:tc>
          <w:tcPr>
            <w:tcW w:w="7293" w:type="dxa"/>
            <w:vAlign w:val="bottom"/>
          </w:tcPr>
          <w:p w:rsidR="007F4185" w:rsidRPr="000B6CCE" w:rsidRDefault="007F4185" w:rsidP="00736684">
            <w:pPr>
              <w:ind w:left="-108"/>
              <w:jc w:val="thaiDistribute"/>
              <w:rPr>
                <w:rFonts w:ascii="Arial" w:eastAsia="Arial Unicode MS" w:hAnsi="Arial" w:cs="Arial"/>
                <w:snapToGrid w:val="0"/>
                <w:sz w:val="18"/>
                <w:szCs w:val="18"/>
                <w:lang w:eastAsia="th-TH"/>
              </w:rPr>
            </w:pPr>
          </w:p>
        </w:tc>
        <w:tc>
          <w:tcPr>
            <w:tcW w:w="2205" w:type="dxa"/>
            <w:tcBorders>
              <w:top w:val="single" w:sz="4" w:space="0" w:color="auto"/>
            </w:tcBorders>
            <w:shd w:val="clear" w:color="auto" w:fill="FAFAFA"/>
            <w:vAlign w:val="bottom"/>
          </w:tcPr>
          <w:p w:rsidR="007F4185" w:rsidRPr="000B6CCE" w:rsidRDefault="007F4185" w:rsidP="0023348F">
            <w:pPr>
              <w:ind w:right="-72"/>
              <w:jc w:val="right"/>
              <w:rPr>
                <w:rFonts w:ascii="Arial" w:eastAsia="Arial Unicode MS" w:hAnsi="Arial" w:cs="Arial"/>
                <w:snapToGrid w:val="0"/>
                <w:sz w:val="18"/>
                <w:szCs w:val="18"/>
                <w:lang w:eastAsia="th-TH"/>
              </w:rPr>
            </w:pPr>
          </w:p>
        </w:tc>
      </w:tr>
      <w:tr w:rsidR="007F4185" w:rsidRPr="000B6CCE" w:rsidTr="00BA1746">
        <w:trPr>
          <w:trHeight w:val="68"/>
        </w:trPr>
        <w:tc>
          <w:tcPr>
            <w:tcW w:w="7293" w:type="dxa"/>
            <w:vAlign w:val="bottom"/>
          </w:tcPr>
          <w:p w:rsidR="007F4185" w:rsidRPr="000B6CCE" w:rsidRDefault="007F4185" w:rsidP="00736684">
            <w:pPr>
              <w:ind w:left="-108"/>
              <w:jc w:val="thaiDistribute"/>
              <w:rPr>
                <w:rFonts w:ascii="Arial" w:eastAsia="Arial Unicode MS" w:hAnsi="Arial" w:cs="Arial"/>
                <w:snapToGrid w:val="0"/>
                <w:sz w:val="18"/>
                <w:szCs w:val="18"/>
                <w:lang w:eastAsia="th-TH"/>
              </w:rPr>
            </w:pPr>
            <w:r w:rsidRPr="000B6CCE">
              <w:rPr>
                <w:rFonts w:ascii="Arial" w:eastAsia="Arial Unicode MS" w:hAnsi="Arial" w:cs="Arial"/>
                <w:snapToGrid w:val="0"/>
                <w:sz w:val="18"/>
                <w:szCs w:val="18"/>
                <w:lang w:eastAsia="th-TH"/>
              </w:rPr>
              <w:t>Total long-term investments</w:t>
            </w:r>
          </w:p>
        </w:tc>
        <w:tc>
          <w:tcPr>
            <w:tcW w:w="2205" w:type="dxa"/>
            <w:tcBorders>
              <w:bottom w:val="single" w:sz="4" w:space="0" w:color="auto"/>
            </w:tcBorders>
            <w:shd w:val="clear" w:color="auto" w:fill="FAFAFA"/>
            <w:vAlign w:val="bottom"/>
          </w:tcPr>
          <w:p w:rsidR="007F4185" w:rsidRPr="000B6CCE" w:rsidRDefault="00DE11D5" w:rsidP="0023348F">
            <w:pPr>
              <w:ind w:right="-72"/>
              <w:jc w:val="right"/>
              <w:rPr>
                <w:rFonts w:ascii="Arial" w:eastAsia="Arial Unicode MS" w:hAnsi="Arial" w:cs="Arial"/>
                <w:snapToGrid w:val="0"/>
                <w:sz w:val="18"/>
                <w:szCs w:val="18"/>
                <w:lang w:eastAsia="th-TH"/>
              </w:rPr>
            </w:pPr>
            <w:r w:rsidRPr="000B6CCE">
              <w:rPr>
                <w:rFonts w:ascii="Arial" w:eastAsia="Arial Unicode MS" w:hAnsi="Arial" w:cs="Arial"/>
                <w:snapToGrid w:val="0"/>
                <w:sz w:val="18"/>
                <w:szCs w:val="18"/>
                <w:lang w:eastAsia="th-TH"/>
              </w:rPr>
              <w:t>11,461,96</w:t>
            </w:r>
            <w:r w:rsidR="00B93937" w:rsidRPr="000B6CCE">
              <w:rPr>
                <w:rFonts w:ascii="Arial" w:eastAsia="Arial Unicode MS" w:hAnsi="Arial" w:cs="Arial"/>
                <w:snapToGrid w:val="0"/>
                <w:sz w:val="18"/>
                <w:szCs w:val="18"/>
                <w:lang w:eastAsia="th-TH"/>
              </w:rPr>
              <w:t>8</w:t>
            </w:r>
          </w:p>
        </w:tc>
      </w:tr>
    </w:tbl>
    <w:p w:rsidR="007F4185" w:rsidRPr="000B6CCE" w:rsidRDefault="007F4185" w:rsidP="00A844B3">
      <w:pPr>
        <w:pStyle w:val="BlockText"/>
        <w:ind w:left="0" w:right="0" w:firstLine="0"/>
        <w:jc w:val="both"/>
        <w:rPr>
          <w:rFonts w:ascii="Arial" w:hAnsi="Arial" w:cs="Arial"/>
          <w:sz w:val="18"/>
          <w:szCs w:val="18"/>
        </w:rPr>
      </w:pPr>
    </w:p>
    <w:tbl>
      <w:tblPr>
        <w:tblW w:w="9499" w:type="dxa"/>
        <w:tblInd w:w="108" w:type="dxa"/>
        <w:tblLayout w:type="fixed"/>
        <w:tblLook w:val="04A0" w:firstRow="1" w:lastRow="0" w:firstColumn="1" w:lastColumn="0" w:noHBand="0" w:noVBand="1"/>
      </w:tblPr>
      <w:tblGrid>
        <w:gridCol w:w="5529"/>
        <w:gridCol w:w="1349"/>
        <w:gridCol w:w="1309"/>
        <w:gridCol w:w="1312"/>
      </w:tblGrid>
      <w:tr w:rsidR="00D665C1" w:rsidRPr="000B6CCE" w:rsidTr="00D665C1">
        <w:trPr>
          <w:gridAfter w:val="2"/>
          <w:wAfter w:w="2621" w:type="dxa"/>
        </w:trPr>
        <w:tc>
          <w:tcPr>
            <w:tcW w:w="5529" w:type="dxa"/>
            <w:shd w:val="clear" w:color="auto" w:fill="auto"/>
            <w:vAlign w:val="bottom"/>
          </w:tcPr>
          <w:p w:rsidR="00D665C1" w:rsidRPr="000B6CCE" w:rsidRDefault="00D665C1" w:rsidP="00A844B3">
            <w:pPr>
              <w:ind w:left="-101"/>
              <w:jc w:val="thaiDistribute"/>
              <w:rPr>
                <w:rFonts w:ascii="Arial" w:eastAsia="Arial Unicode MS" w:hAnsi="Arial" w:cs="Arial"/>
                <w:b/>
                <w:bCs/>
                <w:sz w:val="18"/>
                <w:szCs w:val="18"/>
              </w:rPr>
            </w:pPr>
          </w:p>
        </w:tc>
        <w:tc>
          <w:tcPr>
            <w:tcW w:w="1349" w:type="dxa"/>
          </w:tcPr>
          <w:p w:rsidR="00D665C1" w:rsidRPr="000B6CCE" w:rsidRDefault="00D665C1" w:rsidP="00A844B3">
            <w:pPr>
              <w:ind w:left="-101"/>
              <w:jc w:val="thaiDistribute"/>
              <w:rPr>
                <w:rFonts w:ascii="Arial" w:eastAsia="Arial Unicode MS" w:hAnsi="Arial" w:cs="Arial"/>
                <w:b/>
                <w:bCs/>
                <w:sz w:val="18"/>
                <w:szCs w:val="18"/>
              </w:rPr>
            </w:pPr>
          </w:p>
        </w:tc>
      </w:tr>
      <w:tr w:rsidR="00D665C1" w:rsidRPr="000B6CCE" w:rsidTr="00D665C1">
        <w:tc>
          <w:tcPr>
            <w:tcW w:w="5529" w:type="dxa"/>
            <w:shd w:val="clear" w:color="auto" w:fill="auto"/>
            <w:vAlign w:val="bottom"/>
          </w:tcPr>
          <w:p w:rsidR="00D665C1" w:rsidRPr="000B6CCE" w:rsidRDefault="00D665C1" w:rsidP="0085047B">
            <w:pPr>
              <w:ind w:left="-101"/>
              <w:jc w:val="thaiDistribute"/>
              <w:rPr>
                <w:rFonts w:ascii="Arial" w:eastAsia="Arial Unicode MS" w:hAnsi="Arial" w:cs="Arial"/>
                <w:b/>
                <w:bCs/>
                <w:sz w:val="18"/>
                <w:szCs w:val="18"/>
              </w:rPr>
            </w:pPr>
          </w:p>
        </w:tc>
        <w:tc>
          <w:tcPr>
            <w:tcW w:w="3970" w:type="dxa"/>
            <w:gridSpan w:val="3"/>
            <w:tcBorders>
              <w:top w:val="single" w:sz="4" w:space="0" w:color="auto"/>
            </w:tcBorders>
            <w:vAlign w:val="bottom"/>
          </w:tcPr>
          <w:p w:rsidR="00D665C1" w:rsidRPr="000B6CCE" w:rsidRDefault="00D665C1" w:rsidP="00D665C1">
            <w:pPr>
              <w:ind w:right="-72"/>
              <w:jc w:val="center"/>
              <w:rPr>
                <w:rFonts w:ascii="Arial" w:eastAsia="Arial Unicode MS" w:hAnsi="Arial" w:cs="Arial"/>
                <w:b/>
                <w:bCs/>
                <w:sz w:val="18"/>
                <w:szCs w:val="18"/>
              </w:rPr>
            </w:pPr>
            <w:r>
              <w:rPr>
                <w:rFonts w:ascii="Arial" w:eastAsia="Arial Unicode MS" w:hAnsi="Arial" w:cs="Arial"/>
                <w:b/>
                <w:bCs/>
                <w:sz w:val="18"/>
                <w:szCs w:val="18"/>
              </w:rPr>
              <w:t>Consolidated financial statements</w:t>
            </w:r>
          </w:p>
        </w:tc>
      </w:tr>
      <w:tr w:rsidR="00D665C1" w:rsidRPr="000B6CCE" w:rsidTr="00D665C1">
        <w:tc>
          <w:tcPr>
            <w:tcW w:w="5529" w:type="dxa"/>
            <w:shd w:val="clear" w:color="auto" w:fill="auto"/>
            <w:vAlign w:val="bottom"/>
          </w:tcPr>
          <w:p w:rsidR="00D665C1" w:rsidRPr="000B6CCE" w:rsidRDefault="00D665C1" w:rsidP="0085047B">
            <w:pPr>
              <w:ind w:left="-101"/>
              <w:jc w:val="thaiDistribute"/>
              <w:rPr>
                <w:rFonts w:ascii="Arial" w:eastAsia="Arial Unicode MS" w:hAnsi="Arial" w:cs="Arial"/>
                <w:b/>
                <w:bCs/>
                <w:sz w:val="18"/>
                <w:szCs w:val="18"/>
              </w:rPr>
            </w:pPr>
          </w:p>
        </w:tc>
        <w:tc>
          <w:tcPr>
            <w:tcW w:w="1349" w:type="dxa"/>
            <w:tcBorders>
              <w:top w:val="single" w:sz="4" w:space="0" w:color="auto"/>
            </w:tcBorders>
            <w:vAlign w:val="bottom"/>
          </w:tcPr>
          <w:p w:rsidR="00D665C1" w:rsidRPr="000B6CCE" w:rsidRDefault="00D665C1" w:rsidP="0085047B">
            <w:pPr>
              <w:ind w:right="-72"/>
              <w:jc w:val="right"/>
              <w:rPr>
                <w:rFonts w:ascii="Arial" w:eastAsia="Arial Unicode MS" w:hAnsi="Arial" w:cs="Arial"/>
                <w:b/>
                <w:bCs/>
                <w:sz w:val="18"/>
                <w:szCs w:val="18"/>
              </w:rPr>
            </w:pPr>
            <w:r w:rsidRPr="000B6CCE">
              <w:rPr>
                <w:rFonts w:ascii="Arial" w:eastAsia="Arial Unicode MS" w:hAnsi="Arial" w:cs="Arial"/>
                <w:b/>
                <w:bCs/>
                <w:sz w:val="18"/>
                <w:szCs w:val="18"/>
              </w:rPr>
              <w:t>Fair value - Derivatives</w:t>
            </w:r>
          </w:p>
        </w:tc>
        <w:tc>
          <w:tcPr>
            <w:tcW w:w="1309" w:type="dxa"/>
            <w:tcBorders>
              <w:top w:val="single" w:sz="4" w:space="0" w:color="auto"/>
            </w:tcBorders>
            <w:shd w:val="clear" w:color="auto" w:fill="auto"/>
            <w:vAlign w:val="bottom"/>
          </w:tcPr>
          <w:p w:rsidR="00D665C1" w:rsidRPr="000B6CCE" w:rsidRDefault="00D665C1" w:rsidP="0085047B">
            <w:pPr>
              <w:ind w:right="-72"/>
              <w:jc w:val="right"/>
              <w:rPr>
                <w:rFonts w:ascii="Arial" w:eastAsia="Arial Unicode MS" w:hAnsi="Arial" w:cs="Arial"/>
                <w:b/>
                <w:bCs/>
                <w:sz w:val="18"/>
                <w:szCs w:val="18"/>
              </w:rPr>
            </w:pPr>
            <w:r w:rsidRPr="000B6CCE">
              <w:rPr>
                <w:rFonts w:ascii="Arial" w:eastAsia="Arial Unicode MS" w:hAnsi="Arial" w:cs="Arial"/>
                <w:b/>
                <w:bCs/>
                <w:sz w:val="18"/>
                <w:szCs w:val="18"/>
              </w:rPr>
              <w:t>Amortised cost</w:t>
            </w:r>
          </w:p>
        </w:tc>
        <w:tc>
          <w:tcPr>
            <w:tcW w:w="1312" w:type="dxa"/>
            <w:tcBorders>
              <w:top w:val="single" w:sz="4" w:space="0" w:color="auto"/>
            </w:tcBorders>
            <w:shd w:val="clear" w:color="auto" w:fill="auto"/>
            <w:vAlign w:val="bottom"/>
          </w:tcPr>
          <w:p w:rsidR="00D665C1" w:rsidRPr="000B6CCE" w:rsidRDefault="00D665C1" w:rsidP="0085047B">
            <w:pPr>
              <w:ind w:right="-72"/>
              <w:jc w:val="right"/>
              <w:rPr>
                <w:rFonts w:ascii="Arial" w:eastAsia="Arial Unicode MS" w:hAnsi="Arial" w:cs="Arial"/>
                <w:b/>
                <w:bCs/>
                <w:sz w:val="18"/>
                <w:szCs w:val="18"/>
                <w:cs/>
              </w:rPr>
            </w:pPr>
            <w:r w:rsidRPr="000B6CCE">
              <w:rPr>
                <w:rFonts w:ascii="Arial" w:eastAsia="Arial Unicode MS" w:hAnsi="Arial" w:cs="Arial"/>
                <w:b/>
                <w:bCs/>
                <w:sz w:val="18"/>
                <w:szCs w:val="18"/>
              </w:rPr>
              <w:t>Total</w:t>
            </w:r>
          </w:p>
        </w:tc>
      </w:tr>
      <w:tr w:rsidR="00D665C1" w:rsidRPr="000B6CCE" w:rsidTr="00D665C1">
        <w:tc>
          <w:tcPr>
            <w:tcW w:w="5529" w:type="dxa"/>
            <w:shd w:val="clear" w:color="auto" w:fill="auto"/>
          </w:tcPr>
          <w:p w:rsidR="00D665C1" w:rsidRPr="000B6CCE" w:rsidRDefault="00D665C1" w:rsidP="0085047B">
            <w:pPr>
              <w:ind w:left="-101"/>
              <w:jc w:val="thaiDistribute"/>
              <w:rPr>
                <w:rFonts w:ascii="Arial" w:eastAsia="Arial Unicode MS" w:hAnsi="Arial" w:cs="Arial"/>
                <w:b/>
                <w:bCs/>
                <w:sz w:val="18"/>
                <w:szCs w:val="18"/>
              </w:rPr>
            </w:pPr>
            <w:r w:rsidRPr="000B6CCE">
              <w:rPr>
                <w:rFonts w:ascii="Arial" w:eastAsia="Arial Unicode MS" w:hAnsi="Arial" w:cs="Arial"/>
                <w:b/>
                <w:bCs/>
                <w:sz w:val="18"/>
                <w:szCs w:val="18"/>
              </w:rPr>
              <w:t>Financial liabilities</w:t>
            </w:r>
          </w:p>
          <w:p w:rsidR="00D665C1" w:rsidRPr="000B6CCE" w:rsidRDefault="00D665C1" w:rsidP="0085047B">
            <w:pPr>
              <w:ind w:left="-101"/>
              <w:jc w:val="thaiDistribute"/>
              <w:rPr>
                <w:rFonts w:ascii="Arial" w:eastAsia="Arial Unicode MS" w:hAnsi="Arial" w:cs="Arial"/>
                <w:sz w:val="18"/>
                <w:szCs w:val="18"/>
              </w:rPr>
            </w:pPr>
            <w:r w:rsidRPr="000B6CCE">
              <w:rPr>
                <w:rFonts w:ascii="Arial" w:eastAsia="Arial Unicode MS" w:hAnsi="Arial" w:cs="Arial"/>
                <w:b/>
                <w:bCs/>
                <w:sz w:val="18"/>
                <w:szCs w:val="18"/>
              </w:rPr>
              <w:t xml:space="preserve">   as at 31 December 2019</w:t>
            </w:r>
          </w:p>
        </w:tc>
        <w:tc>
          <w:tcPr>
            <w:tcW w:w="1349" w:type="dxa"/>
            <w:tcBorders>
              <w:bottom w:val="single" w:sz="4" w:space="0" w:color="auto"/>
            </w:tcBorders>
          </w:tcPr>
          <w:p w:rsidR="00D665C1" w:rsidRPr="000B6CCE" w:rsidRDefault="00D665C1" w:rsidP="0085047B">
            <w:pPr>
              <w:ind w:right="-72"/>
              <w:jc w:val="right"/>
              <w:rPr>
                <w:rFonts w:ascii="Arial" w:eastAsia="Arial Unicode MS" w:hAnsi="Arial" w:cs="Arial"/>
                <w:sz w:val="18"/>
                <w:szCs w:val="18"/>
              </w:rPr>
            </w:pPr>
            <w:r w:rsidRPr="000B6CCE">
              <w:rPr>
                <w:rFonts w:ascii="Arial" w:eastAsia="Arial Unicode MS" w:hAnsi="Arial" w:cs="Arial"/>
                <w:b/>
                <w:bCs/>
                <w:sz w:val="18"/>
                <w:szCs w:val="18"/>
              </w:rPr>
              <w:t>Thousand Baht</w:t>
            </w:r>
          </w:p>
        </w:tc>
        <w:tc>
          <w:tcPr>
            <w:tcW w:w="1309" w:type="dxa"/>
            <w:tcBorders>
              <w:bottom w:val="single" w:sz="4" w:space="0" w:color="auto"/>
            </w:tcBorders>
            <w:shd w:val="clear" w:color="auto" w:fill="auto"/>
          </w:tcPr>
          <w:p w:rsidR="00D665C1" w:rsidRPr="000B6CCE" w:rsidRDefault="00D665C1" w:rsidP="0085047B">
            <w:pPr>
              <w:ind w:right="-72"/>
              <w:jc w:val="right"/>
              <w:rPr>
                <w:rFonts w:ascii="Arial" w:eastAsia="Arial Unicode MS" w:hAnsi="Arial" w:cs="Arial"/>
                <w:sz w:val="18"/>
                <w:szCs w:val="18"/>
              </w:rPr>
            </w:pPr>
            <w:r w:rsidRPr="000B6CCE">
              <w:rPr>
                <w:rFonts w:ascii="Arial" w:eastAsia="Arial Unicode MS" w:hAnsi="Arial" w:cs="Arial"/>
                <w:b/>
                <w:bCs/>
                <w:sz w:val="18"/>
                <w:szCs w:val="18"/>
              </w:rPr>
              <w:t>Thousand Baht</w:t>
            </w:r>
          </w:p>
        </w:tc>
        <w:tc>
          <w:tcPr>
            <w:tcW w:w="1312" w:type="dxa"/>
            <w:tcBorders>
              <w:bottom w:val="single" w:sz="4" w:space="0" w:color="auto"/>
            </w:tcBorders>
            <w:shd w:val="clear" w:color="auto" w:fill="auto"/>
          </w:tcPr>
          <w:p w:rsidR="00D665C1" w:rsidRPr="000B6CCE" w:rsidRDefault="00D665C1" w:rsidP="0085047B">
            <w:pPr>
              <w:ind w:right="-72"/>
              <w:jc w:val="right"/>
              <w:rPr>
                <w:rFonts w:ascii="Arial" w:eastAsia="Arial Unicode MS" w:hAnsi="Arial" w:cs="Arial"/>
                <w:b/>
                <w:bCs/>
                <w:sz w:val="18"/>
                <w:szCs w:val="18"/>
              </w:rPr>
            </w:pPr>
            <w:r w:rsidRPr="000B6CCE">
              <w:rPr>
                <w:rFonts w:ascii="Arial" w:eastAsia="Arial Unicode MS" w:hAnsi="Arial" w:cs="Arial"/>
                <w:b/>
                <w:bCs/>
                <w:sz w:val="18"/>
                <w:szCs w:val="18"/>
              </w:rPr>
              <w:t>Thousand Baht</w:t>
            </w:r>
          </w:p>
        </w:tc>
      </w:tr>
      <w:tr w:rsidR="00D665C1" w:rsidRPr="000B6CCE" w:rsidTr="00D665C1">
        <w:tc>
          <w:tcPr>
            <w:tcW w:w="5529" w:type="dxa"/>
            <w:shd w:val="clear" w:color="auto" w:fill="auto"/>
            <w:vAlign w:val="bottom"/>
          </w:tcPr>
          <w:p w:rsidR="00D665C1" w:rsidRPr="000B6CCE" w:rsidRDefault="00D665C1" w:rsidP="0085047B">
            <w:pPr>
              <w:ind w:left="-101"/>
              <w:jc w:val="thaiDistribute"/>
              <w:rPr>
                <w:rFonts w:ascii="Arial" w:eastAsia="Arial Unicode MS" w:hAnsi="Arial" w:cs="Arial"/>
                <w:sz w:val="18"/>
                <w:szCs w:val="18"/>
              </w:rPr>
            </w:pPr>
          </w:p>
        </w:tc>
        <w:tc>
          <w:tcPr>
            <w:tcW w:w="1349" w:type="dxa"/>
            <w:tcBorders>
              <w:top w:val="single" w:sz="4" w:space="0" w:color="auto"/>
            </w:tcBorders>
            <w:shd w:val="clear" w:color="auto" w:fill="FAFAFA"/>
            <w:vAlign w:val="bottom"/>
          </w:tcPr>
          <w:p w:rsidR="00D665C1" w:rsidRPr="000B6CCE" w:rsidRDefault="00D665C1" w:rsidP="0085047B">
            <w:pPr>
              <w:ind w:right="-72"/>
              <w:jc w:val="right"/>
              <w:rPr>
                <w:rFonts w:ascii="Arial" w:eastAsia="Arial Unicode MS" w:hAnsi="Arial" w:cs="Arial"/>
                <w:sz w:val="18"/>
                <w:szCs w:val="18"/>
              </w:rPr>
            </w:pPr>
          </w:p>
        </w:tc>
        <w:tc>
          <w:tcPr>
            <w:tcW w:w="1309" w:type="dxa"/>
            <w:tcBorders>
              <w:top w:val="single" w:sz="4" w:space="0" w:color="auto"/>
            </w:tcBorders>
            <w:shd w:val="clear" w:color="auto" w:fill="FAFAFA"/>
            <w:vAlign w:val="bottom"/>
          </w:tcPr>
          <w:p w:rsidR="00D665C1" w:rsidRPr="000B6CCE" w:rsidRDefault="00D665C1" w:rsidP="0085047B">
            <w:pPr>
              <w:ind w:right="-72"/>
              <w:jc w:val="right"/>
              <w:rPr>
                <w:rFonts w:ascii="Arial" w:eastAsia="Arial Unicode MS" w:hAnsi="Arial" w:cs="Arial"/>
                <w:sz w:val="18"/>
                <w:szCs w:val="18"/>
              </w:rPr>
            </w:pPr>
          </w:p>
        </w:tc>
        <w:tc>
          <w:tcPr>
            <w:tcW w:w="1312" w:type="dxa"/>
            <w:tcBorders>
              <w:top w:val="single" w:sz="4" w:space="0" w:color="auto"/>
            </w:tcBorders>
            <w:shd w:val="clear" w:color="auto" w:fill="FAFAFA"/>
            <w:vAlign w:val="bottom"/>
          </w:tcPr>
          <w:p w:rsidR="00D665C1" w:rsidRPr="000B6CCE" w:rsidRDefault="00D665C1" w:rsidP="0085047B">
            <w:pPr>
              <w:ind w:right="-72"/>
              <w:jc w:val="right"/>
              <w:rPr>
                <w:rFonts w:ascii="Arial" w:eastAsia="Arial Unicode MS" w:hAnsi="Arial" w:cs="Arial"/>
                <w:sz w:val="18"/>
                <w:szCs w:val="18"/>
              </w:rPr>
            </w:pPr>
          </w:p>
        </w:tc>
      </w:tr>
      <w:tr w:rsidR="00D665C1" w:rsidRPr="000B6CCE" w:rsidTr="00D665C1">
        <w:tc>
          <w:tcPr>
            <w:tcW w:w="5529" w:type="dxa"/>
            <w:shd w:val="clear" w:color="auto" w:fill="auto"/>
            <w:vAlign w:val="bottom"/>
          </w:tcPr>
          <w:p w:rsidR="00D665C1" w:rsidRPr="000B6CCE" w:rsidRDefault="00D665C1" w:rsidP="0085047B">
            <w:pPr>
              <w:ind w:left="-101"/>
              <w:jc w:val="thaiDistribute"/>
              <w:rPr>
                <w:rFonts w:ascii="Arial" w:eastAsia="Arial Unicode MS" w:hAnsi="Arial" w:cs="Arial"/>
                <w:sz w:val="18"/>
                <w:szCs w:val="18"/>
              </w:rPr>
            </w:pPr>
            <w:r w:rsidRPr="000B6CCE">
              <w:rPr>
                <w:rFonts w:ascii="Arial" w:eastAsia="Arial Unicode MS" w:hAnsi="Arial" w:cs="Arial"/>
                <w:sz w:val="18"/>
                <w:szCs w:val="18"/>
                <w:lang w:val="en-US"/>
              </w:rPr>
              <w:t xml:space="preserve">Bank overdrafts and short-term loans </w:t>
            </w:r>
            <w:r w:rsidRPr="000B6CCE">
              <w:rPr>
                <w:rFonts w:ascii="Arial" w:eastAsia="Arial Unicode MS" w:hAnsi="Arial" w:cs="Arial"/>
                <w:sz w:val="18"/>
                <w:szCs w:val="18"/>
              </w:rPr>
              <w:t xml:space="preserve">from </w:t>
            </w:r>
          </w:p>
          <w:p w:rsidR="00D665C1" w:rsidRPr="000B6CCE" w:rsidRDefault="00D665C1" w:rsidP="0085047B">
            <w:pPr>
              <w:ind w:left="-101"/>
              <w:jc w:val="thaiDistribute"/>
              <w:rPr>
                <w:rFonts w:ascii="Arial" w:eastAsia="Arial Unicode MS" w:hAnsi="Arial" w:cs="Arial"/>
                <w:sz w:val="18"/>
                <w:szCs w:val="18"/>
                <w:lang w:val="en-US"/>
              </w:rPr>
            </w:pPr>
            <w:r w:rsidRPr="000B6CCE">
              <w:rPr>
                <w:rFonts w:ascii="Arial" w:eastAsia="Arial Unicode MS" w:hAnsi="Arial" w:cs="Arial"/>
                <w:sz w:val="18"/>
                <w:szCs w:val="18"/>
              </w:rPr>
              <w:t xml:space="preserve">   financial institutions</w:t>
            </w:r>
          </w:p>
        </w:tc>
        <w:tc>
          <w:tcPr>
            <w:tcW w:w="1349" w:type="dxa"/>
            <w:shd w:val="clear" w:color="auto" w:fill="FAFAFA"/>
            <w:vAlign w:val="bottom"/>
          </w:tcPr>
          <w:p w:rsidR="00D665C1" w:rsidRPr="000B6CCE" w:rsidRDefault="00D665C1" w:rsidP="0085047B">
            <w:pPr>
              <w:ind w:right="-72"/>
              <w:jc w:val="right"/>
              <w:rPr>
                <w:rFonts w:ascii="Arial" w:eastAsia="Arial Unicode MS" w:hAnsi="Arial" w:cs="Arial"/>
                <w:sz w:val="18"/>
                <w:szCs w:val="18"/>
              </w:rPr>
            </w:pPr>
            <w:r w:rsidRPr="000B6CCE">
              <w:rPr>
                <w:rFonts w:ascii="Arial" w:eastAsia="Arial Unicode MS" w:hAnsi="Arial" w:cs="Arial"/>
                <w:sz w:val="18"/>
                <w:szCs w:val="18"/>
              </w:rPr>
              <w:t>-</w:t>
            </w:r>
          </w:p>
        </w:tc>
        <w:tc>
          <w:tcPr>
            <w:tcW w:w="1309" w:type="dxa"/>
            <w:shd w:val="clear" w:color="auto" w:fill="FAFAFA"/>
            <w:vAlign w:val="bottom"/>
          </w:tcPr>
          <w:p w:rsidR="00D665C1" w:rsidRPr="000B6CCE" w:rsidRDefault="00D665C1" w:rsidP="0085047B">
            <w:pPr>
              <w:ind w:right="-72"/>
              <w:jc w:val="right"/>
              <w:rPr>
                <w:rFonts w:ascii="Arial" w:eastAsia="Arial Unicode MS" w:hAnsi="Arial" w:cs="Arial"/>
                <w:sz w:val="18"/>
                <w:szCs w:val="18"/>
              </w:rPr>
            </w:pPr>
            <w:r w:rsidRPr="000B6CCE">
              <w:rPr>
                <w:rFonts w:ascii="Arial" w:eastAsia="Arial Unicode MS" w:hAnsi="Arial" w:cs="Arial"/>
                <w:sz w:val="18"/>
                <w:szCs w:val="18"/>
              </w:rPr>
              <w:t>11,181,760</w:t>
            </w:r>
          </w:p>
        </w:tc>
        <w:tc>
          <w:tcPr>
            <w:tcW w:w="1312" w:type="dxa"/>
            <w:shd w:val="clear" w:color="auto" w:fill="FAFAFA"/>
            <w:vAlign w:val="bottom"/>
          </w:tcPr>
          <w:p w:rsidR="00D665C1" w:rsidRPr="000B6CCE" w:rsidRDefault="00D665C1" w:rsidP="0085047B">
            <w:pPr>
              <w:ind w:right="-72"/>
              <w:jc w:val="right"/>
              <w:rPr>
                <w:rFonts w:ascii="Arial" w:eastAsia="Arial Unicode MS" w:hAnsi="Arial" w:cs="Arial"/>
                <w:sz w:val="18"/>
                <w:szCs w:val="18"/>
              </w:rPr>
            </w:pPr>
            <w:r w:rsidRPr="000B6CCE">
              <w:rPr>
                <w:rFonts w:ascii="Arial" w:eastAsia="Arial Unicode MS" w:hAnsi="Arial" w:cs="Arial"/>
                <w:sz w:val="18"/>
                <w:szCs w:val="18"/>
              </w:rPr>
              <w:t>11,181,760</w:t>
            </w:r>
          </w:p>
        </w:tc>
      </w:tr>
      <w:tr w:rsidR="00D665C1" w:rsidRPr="000B6CCE" w:rsidTr="00D665C1">
        <w:tc>
          <w:tcPr>
            <w:tcW w:w="5529" w:type="dxa"/>
            <w:shd w:val="clear" w:color="auto" w:fill="auto"/>
            <w:vAlign w:val="bottom"/>
          </w:tcPr>
          <w:p w:rsidR="00D665C1" w:rsidRPr="000B6CCE" w:rsidRDefault="00D665C1" w:rsidP="0085047B">
            <w:pPr>
              <w:ind w:left="-101"/>
              <w:jc w:val="thaiDistribute"/>
              <w:rPr>
                <w:rFonts w:ascii="Arial" w:eastAsia="Arial Unicode MS" w:hAnsi="Arial" w:cs="Arial"/>
                <w:sz w:val="18"/>
                <w:szCs w:val="18"/>
              </w:rPr>
            </w:pPr>
            <w:r w:rsidRPr="000B6CCE">
              <w:rPr>
                <w:rFonts w:ascii="Arial" w:eastAsia="Arial Unicode MS" w:hAnsi="Arial" w:cs="Arial"/>
                <w:sz w:val="18"/>
                <w:szCs w:val="18"/>
              </w:rPr>
              <w:t>Trade and other payables</w:t>
            </w:r>
          </w:p>
        </w:tc>
        <w:tc>
          <w:tcPr>
            <w:tcW w:w="1349" w:type="dxa"/>
            <w:shd w:val="clear" w:color="auto" w:fill="FAFAFA"/>
            <w:vAlign w:val="bottom"/>
          </w:tcPr>
          <w:p w:rsidR="00D665C1" w:rsidRPr="000B6CCE" w:rsidRDefault="00D665C1" w:rsidP="0085047B">
            <w:pPr>
              <w:ind w:right="-72"/>
              <w:jc w:val="right"/>
              <w:rPr>
                <w:rFonts w:ascii="Arial" w:eastAsia="Arial Unicode MS" w:hAnsi="Arial" w:cs="Arial"/>
                <w:sz w:val="18"/>
                <w:szCs w:val="18"/>
              </w:rPr>
            </w:pPr>
            <w:r w:rsidRPr="000B6CCE">
              <w:rPr>
                <w:rFonts w:ascii="Arial" w:eastAsia="Arial Unicode MS" w:hAnsi="Arial" w:cs="Arial"/>
                <w:sz w:val="18"/>
                <w:szCs w:val="18"/>
              </w:rPr>
              <w:t>-</w:t>
            </w:r>
          </w:p>
        </w:tc>
        <w:tc>
          <w:tcPr>
            <w:tcW w:w="1309" w:type="dxa"/>
            <w:shd w:val="clear" w:color="auto" w:fill="FAFAFA"/>
            <w:vAlign w:val="bottom"/>
          </w:tcPr>
          <w:p w:rsidR="00D665C1" w:rsidRPr="000B6CCE" w:rsidRDefault="00D665C1" w:rsidP="0085047B">
            <w:pPr>
              <w:ind w:right="-72"/>
              <w:jc w:val="right"/>
              <w:rPr>
                <w:rFonts w:ascii="Arial" w:eastAsia="Arial Unicode MS" w:hAnsi="Arial" w:cs="Arial"/>
                <w:sz w:val="18"/>
                <w:szCs w:val="18"/>
              </w:rPr>
            </w:pPr>
            <w:r w:rsidRPr="000B6CCE">
              <w:rPr>
                <w:rFonts w:ascii="Arial" w:eastAsia="Arial Unicode MS" w:hAnsi="Arial" w:cs="Arial"/>
                <w:sz w:val="18"/>
                <w:szCs w:val="18"/>
              </w:rPr>
              <w:t>19,127,817</w:t>
            </w:r>
          </w:p>
        </w:tc>
        <w:tc>
          <w:tcPr>
            <w:tcW w:w="1312" w:type="dxa"/>
            <w:shd w:val="clear" w:color="auto" w:fill="FAFAFA"/>
            <w:vAlign w:val="bottom"/>
          </w:tcPr>
          <w:p w:rsidR="00D665C1" w:rsidRPr="000B6CCE" w:rsidRDefault="00D665C1" w:rsidP="0085047B">
            <w:pPr>
              <w:ind w:right="-72"/>
              <w:jc w:val="right"/>
              <w:rPr>
                <w:rFonts w:ascii="Arial" w:eastAsia="Arial Unicode MS" w:hAnsi="Arial" w:cs="Arial"/>
                <w:sz w:val="18"/>
                <w:szCs w:val="18"/>
              </w:rPr>
            </w:pPr>
            <w:r w:rsidRPr="000B6CCE">
              <w:rPr>
                <w:rFonts w:ascii="Arial" w:eastAsia="Arial Unicode MS" w:hAnsi="Arial" w:cs="Arial"/>
                <w:sz w:val="18"/>
                <w:szCs w:val="18"/>
              </w:rPr>
              <w:t>19,127,817</w:t>
            </w:r>
          </w:p>
        </w:tc>
      </w:tr>
      <w:tr w:rsidR="00D665C1" w:rsidRPr="000B6CCE" w:rsidTr="00D665C1">
        <w:tc>
          <w:tcPr>
            <w:tcW w:w="5529" w:type="dxa"/>
            <w:shd w:val="clear" w:color="auto" w:fill="auto"/>
            <w:vAlign w:val="bottom"/>
          </w:tcPr>
          <w:p w:rsidR="00D665C1" w:rsidRPr="000B6CCE" w:rsidRDefault="00D665C1" w:rsidP="0085047B">
            <w:pPr>
              <w:ind w:left="-101"/>
              <w:jc w:val="thaiDistribute"/>
              <w:rPr>
                <w:rFonts w:ascii="Arial" w:eastAsia="Arial Unicode MS" w:hAnsi="Arial" w:cs="Arial"/>
                <w:sz w:val="18"/>
                <w:szCs w:val="18"/>
              </w:rPr>
            </w:pPr>
            <w:r w:rsidRPr="000B6CCE">
              <w:rPr>
                <w:rFonts w:ascii="Arial" w:eastAsia="Arial Unicode MS" w:hAnsi="Arial" w:cs="Arial"/>
                <w:sz w:val="18"/>
                <w:szCs w:val="18"/>
              </w:rPr>
              <w:t xml:space="preserve">Short-term loans from </w:t>
            </w:r>
          </w:p>
        </w:tc>
        <w:tc>
          <w:tcPr>
            <w:tcW w:w="1349" w:type="dxa"/>
            <w:shd w:val="clear" w:color="auto" w:fill="FAFAFA"/>
            <w:vAlign w:val="bottom"/>
          </w:tcPr>
          <w:p w:rsidR="00D665C1" w:rsidRPr="000B6CCE" w:rsidRDefault="00D665C1" w:rsidP="0085047B">
            <w:pPr>
              <w:ind w:right="-72"/>
              <w:jc w:val="right"/>
              <w:rPr>
                <w:rFonts w:ascii="Arial" w:eastAsia="Arial Unicode MS" w:hAnsi="Arial" w:cs="Arial"/>
                <w:sz w:val="18"/>
                <w:szCs w:val="18"/>
              </w:rPr>
            </w:pPr>
            <w:r w:rsidRPr="000B6CCE">
              <w:rPr>
                <w:rFonts w:ascii="Arial" w:eastAsia="Arial Unicode MS" w:hAnsi="Arial" w:cs="Arial"/>
                <w:sz w:val="18"/>
                <w:szCs w:val="18"/>
              </w:rPr>
              <w:t>-</w:t>
            </w:r>
          </w:p>
        </w:tc>
        <w:tc>
          <w:tcPr>
            <w:tcW w:w="1309" w:type="dxa"/>
            <w:shd w:val="clear" w:color="auto" w:fill="FAFAFA"/>
            <w:vAlign w:val="bottom"/>
          </w:tcPr>
          <w:p w:rsidR="00D665C1" w:rsidRPr="000B6CCE" w:rsidRDefault="00D665C1" w:rsidP="0085047B">
            <w:pPr>
              <w:ind w:right="-72"/>
              <w:jc w:val="right"/>
              <w:rPr>
                <w:rFonts w:ascii="Arial" w:eastAsia="Arial Unicode MS" w:hAnsi="Arial" w:cs="Arial"/>
                <w:sz w:val="18"/>
                <w:szCs w:val="18"/>
              </w:rPr>
            </w:pPr>
            <w:r w:rsidRPr="000B6CCE">
              <w:rPr>
                <w:rFonts w:ascii="Arial" w:eastAsia="Arial Unicode MS" w:hAnsi="Arial" w:cs="Arial"/>
                <w:sz w:val="18"/>
                <w:szCs w:val="18"/>
              </w:rPr>
              <w:t>95,526</w:t>
            </w:r>
          </w:p>
        </w:tc>
        <w:tc>
          <w:tcPr>
            <w:tcW w:w="1312" w:type="dxa"/>
            <w:shd w:val="clear" w:color="auto" w:fill="FAFAFA"/>
            <w:vAlign w:val="bottom"/>
          </w:tcPr>
          <w:p w:rsidR="00D665C1" w:rsidRPr="000B6CCE" w:rsidRDefault="00D665C1" w:rsidP="0085047B">
            <w:pPr>
              <w:ind w:right="-72"/>
              <w:jc w:val="right"/>
              <w:rPr>
                <w:rFonts w:ascii="Arial" w:eastAsia="Arial Unicode MS" w:hAnsi="Arial" w:cs="Arial"/>
                <w:sz w:val="18"/>
                <w:szCs w:val="18"/>
              </w:rPr>
            </w:pPr>
            <w:r w:rsidRPr="000B6CCE">
              <w:rPr>
                <w:rFonts w:ascii="Arial" w:eastAsia="Arial Unicode MS" w:hAnsi="Arial" w:cs="Arial"/>
                <w:sz w:val="18"/>
                <w:szCs w:val="18"/>
              </w:rPr>
              <w:t>95,526</w:t>
            </w:r>
          </w:p>
        </w:tc>
      </w:tr>
      <w:tr w:rsidR="00D665C1" w:rsidRPr="000B6CCE" w:rsidTr="00D665C1">
        <w:tc>
          <w:tcPr>
            <w:tcW w:w="5529" w:type="dxa"/>
            <w:shd w:val="clear" w:color="auto" w:fill="auto"/>
            <w:vAlign w:val="bottom"/>
          </w:tcPr>
          <w:p w:rsidR="00D665C1" w:rsidRPr="000B6CCE" w:rsidRDefault="00D665C1" w:rsidP="0085047B">
            <w:pPr>
              <w:ind w:left="-101"/>
              <w:jc w:val="thaiDistribute"/>
              <w:rPr>
                <w:rFonts w:ascii="Arial" w:eastAsia="Arial Unicode MS" w:hAnsi="Arial" w:cs="Arial"/>
                <w:sz w:val="18"/>
                <w:szCs w:val="18"/>
              </w:rPr>
            </w:pPr>
            <w:r w:rsidRPr="000B6CCE">
              <w:rPr>
                <w:rFonts w:ascii="Arial" w:eastAsia="Arial Unicode MS" w:hAnsi="Arial" w:cs="Arial"/>
                <w:sz w:val="18"/>
                <w:szCs w:val="18"/>
              </w:rPr>
              <w:t>Other current liabilities</w:t>
            </w:r>
          </w:p>
        </w:tc>
        <w:tc>
          <w:tcPr>
            <w:tcW w:w="1349" w:type="dxa"/>
            <w:shd w:val="clear" w:color="auto" w:fill="FAFAFA"/>
            <w:vAlign w:val="bottom"/>
          </w:tcPr>
          <w:p w:rsidR="00D665C1" w:rsidRPr="000B6CCE" w:rsidRDefault="00D665C1" w:rsidP="0085047B">
            <w:pPr>
              <w:ind w:right="-72"/>
              <w:jc w:val="right"/>
              <w:rPr>
                <w:rFonts w:ascii="Arial" w:eastAsia="Arial Unicode MS" w:hAnsi="Arial" w:cs="Arial"/>
                <w:sz w:val="18"/>
                <w:szCs w:val="18"/>
              </w:rPr>
            </w:pPr>
            <w:r w:rsidRPr="000B6CCE">
              <w:rPr>
                <w:rFonts w:ascii="Arial" w:eastAsia="Arial Unicode MS" w:hAnsi="Arial" w:cs="Arial"/>
                <w:sz w:val="18"/>
                <w:szCs w:val="18"/>
              </w:rPr>
              <w:t>-</w:t>
            </w:r>
          </w:p>
        </w:tc>
        <w:tc>
          <w:tcPr>
            <w:tcW w:w="1309" w:type="dxa"/>
            <w:shd w:val="clear" w:color="auto" w:fill="FAFAFA"/>
            <w:vAlign w:val="bottom"/>
          </w:tcPr>
          <w:p w:rsidR="00D665C1" w:rsidRPr="000B6CCE" w:rsidRDefault="00D665C1" w:rsidP="0085047B">
            <w:pPr>
              <w:ind w:right="-72"/>
              <w:jc w:val="right"/>
              <w:rPr>
                <w:rFonts w:ascii="Arial" w:eastAsia="Arial Unicode MS" w:hAnsi="Arial" w:cs="Arial"/>
                <w:sz w:val="18"/>
                <w:szCs w:val="18"/>
              </w:rPr>
            </w:pPr>
            <w:r w:rsidRPr="000B6CCE">
              <w:rPr>
                <w:rFonts w:ascii="Arial" w:eastAsia="Arial Unicode MS" w:hAnsi="Arial" w:cs="Arial"/>
                <w:sz w:val="18"/>
                <w:szCs w:val="18"/>
              </w:rPr>
              <w:t>357,401</w:t>
            </w:r>
          </w:p>
        </w:tc>
        <w:tc>
          <w:tcPr>
            <w:tcW w:w="1312" w:type="dxa"/>
            <w:shd w:val="clear" w:color="auto" w:fill="FAFAFA"/>
            <w:vAlign w:val="bottom"/>
          </w:tcPr>
          <w:p w:rsidR="00D665C1" w:rsidRPr="000B6CCE" w:rsidRDefault="00D665C1" w:rsidP="0085047B">
            <w:pPr>
              <w:ind w:right="-72"/>
              <w:jc w:val="right"/>
              <w:rPr>
                <w:rFonts w:ascii="Arial" w:eastAsia="Arial Unicode MS" w:hAnsi="Arial" w:cs="Arial"/>
                <w:sz w:val="18"/>
                <w:szCs w:val="18"/>
              </w:rPr>
            </w:pPr>
            <w:r w:rsidRPr="000B6CCE">
              <w:rPr>
                <w:rFonts w:ascii="Arial" w:eastAsia="Arial Unicode MS" w:hAnsi="Arial" w:cs="Arial"/>
                <w:sz w:val="18"/>
                <w:szCs w:val="18"/>
              </w:rPr>
              <w:t>357,401</w:t>
            </w:r>
          </w:p>
        </w:tc>
      </w:tr>
      <w:tr w:rsidR="00D665C1" w:rsidRPr="000B6CCE" w:rsidTr="00D665C1">
        <w:tc>
          <w:tcPr>
            <w:tcW w:w="5529" w:type="dxa"/>
            <w:shd w:val="clear" w:color="auto" w:fill="auto"/>
            <w:vAlign w:val="bottom"/>
          </w:tcPr>
          <w:p w:rsidR="00D665C1" w:rsidRPr="000B6CCE" w:rsidRDefault="00D665C1" w:rsidP="0085047B">
            <w:pPr>
              <w:ind w:left="-101"/>
              <w:jc w:val="thaiDistribute"/>
              <w:rPr>
                <w:rFonts w:ascii="Arial" w:eastAsia="Arial Unicode MS" w:hAnsi="Arial" w:cs="Arial"/>
                <w:sz w:val="18"/>
                <w:szCs w:val="18"/>
              </w:rPr>
            </w:pPr>
            <w:r w:rsidRPr="000B6CCE">
              <w:rPr>
                <w:rFonts w:ascii="Arial" w:eastAsia="Arial Unicode MS" w:hAnsi="Arial" w:cs="Arial"/>
                <w:sz w:val="18"/>
                <w:szCs w:val="18"/>
              </w:rPr>
              <w:t>Long-term loans from financial institutions, net</w:t>
            </w:r>
          </w:p>
        </w:tc>
        <w:tc>
          <w:tcPr>
            <w:tcW w:w="1349" w:type="dxa"/>
            <w:shd w:val="clear" w:color="auto" w:fill="FAFAFA"/>
            <w:vAlign w:val="bottom"/>
          </w:tcPr>
          <w:p w:rsidR="00D665C1" w:rsidRPr="000B6CCE" w:rsidRDefault="00D665C1" w:rsidP="0085047B">
            <w:pPr>
              <w:ind w:right="-72"/>
              <w:jc w:val="right"/>
              <w:rPr>
                <w:rFonts w:ascii="Arial" w:eastAsia="Arial Unicode MS" w:hAnsi="Arial" w:cs="Arial"/>
                <w:sz w:val="18"/>
                <w:szCs w:val="18"/>
              </w:rPr>
            </w:pPr>
            <w:r w:rsidRPr="000B6CCE">
              <w:rPr>
                <w:rFonts w:ascii="Arial" w:eastAsia="Arial Unicode MS" w:hAnsi="Arial" w:cs="Arial"/>
                <w:sz w:val="18"/>
                <w:szCs w:val="18"/>
              </w:rPr>
              <w:t>-</w:t>
            </w:r>
          </w:p>
        </w:tc>
        <w:tc>
          <w:tcPr>
            <w:tcW w:w="1309" w:type="dxa"/>
            <w:shd w:val="clear" w:color="auto" w:fill="FAFAFA"/>
            <w:vAlign w:val="bottom"/>
          </w:tcPr>
          <w:p w:rsidR="00D665C1" w:rsidRPr="000B6CCE" w:rsidRDefault="00D665C1" w:rsidP="0085047B">
            <w:pPr>
              <w:ind w:right="-72"/>
              <w:jc w:val="right"/>
              <w:rPr>
                <w:rFonts w:ascii="Arial" w:eastAsia="Arial Unicode MS" w:hAnsi="Arial" w:cs="Arial"/>
                <w:sz w:val="18"/>
                <w:szCs w:val="18"/>
              </w:rPr>
            </w:pPr>
            <w:r w:rsidRPr="000B6CCE">
              <w:rPr>
                <w:rFonts w:ascii="Arial" w:eastAsia="Arial Unicode MS" w:hAnsi="Arial" w:cs="Arial"/>
                <w:sz w:val="18"/>
                <w:szCs w:val="18"/>
              </w:rPr>
              <w:t>14,435,156</w:t>
            </w:r>
          </w:p>
        </w:tc>
        <w:tc>
          <w:tcPr>
            <w:tcW w:w="1312" w:type="dxa"/>
            <w:shd w:val="clear" w:color="auto" w:fill="FAFAFA"/>
            <w:vAlign w:val="bottom"/>
          </w:tcPr>
          <w:p w:rsidR="00D665C1" w:rsidRPr="000B6CCE" w:rsidRDefault="00D665C1" w:rsidP="0085047B">
            <w:pPr>
              <w:ind w:right="-72"/>
              <w:jc w:val="right"/>
              <w:rPr>
                <w:rFonts w:ascii="Arial" w:eastAsia="Arial Unicode MS" w:hAnsi="Arial" w:cs="Arial"/>
                <w:sz w:val="18"/>
                <w:szCs w:val="18"/>
              </w:rPr>
            </w:pPr>
            <w:r w:rsidRPr="000B6CCE">
              <w:rPr>
                <w:rFonts w:ascii="Arial" w:eastAsia="Arial Unicode MS" w:hAnsi="Arial" w:cs="Arial"/>
                <w:sz w:val="18"/>
                <w:szCs w:val="18"/>
              </w:rPr>
              <w:t>14,435,156</w:t>
            </w:r>
          </w:p>
        </w:tc>
      </w:tr>
      <w:tr w:rsidR="00D665C1" w:rsidRPr="000B6CCE" w:rsidTr="00D665C1">
        <w:tc>
          <w:tcPr>
            <w:tcW w:w="5529" w:type="dxa"/>
            <w:shd w:val="clear" w:color="auto" w:fill="auto"/>
            <w:vAlign w:val="bottom"/>
          </w:tcPr>
          <w:p w:rsidR="00D665C1" w:rsidRPr="000B6CCE" w:rsidRDefault="00D665C1" w:rsidP="0085047B">
            <w:pPr>
              <w:ind w:left="-101"/>
              <w:jc w:val="thaiDistribute"/>
              <w:rPr>
                <w:rFonts w:ascii="Arial" w:eastAsia="Arial Unicode MS" w:hAnsi="Arial" w:cs="Arial"/>
                <w:sz w:val="18"/>
                <w:szCs w:val="18"/>
                <w:cs/>
              </w:rPr>
            </w:pPr>
            <w:r w:rsidRPr="000B6CCE">
              <w:rPr>
                <w:rFonts w:ascii="Arial" w:eastAsia="Arial Unicode MS" w:hAnsi="Arial" w:cs="Arial"/>
                <w:sz w:val="18"/>
                <w:szCs w:val="18"/>
              </w:rPr>
              <w:t>Debentures, net</w:t>
            </w:r>
          </w:p>
        </w:tc>
        <w:tc>
          <w:tcPr>
            <w:tcW w:w="1349" w:type="dxa"/>
            <w:shd w:val="clear" w:color="auto" w:fill="FAFAFA"/>
            <w:vAlign w:val="bottom"/>
          </w:tcPr>
          <w:p w:rsidR="00D665C1" w:rsidRPr="000B6CCE" w:rsidRDefault="00D665C1" w:rsidP="0085047B">
            <w:pPr>
              <w:ind w:right="-72"/>
              <w:jc w:val="right"/>
              <w:rPr>
                <w:rFonts w:ascii="Arial" w:eastAsia="Arial Unicode MS" w:hAnsi="Arial" w:cs="Arial"/>
                <w:sz w:val="18"/>
                <w:szCs w:val="18"/>
              </w:rPr>
            </w:pPr>
            <w:r w:rsidRPr="000B6CCE">
              <w:rPr>
                <w:rFonts w:ascii="Arial" w:eastAsia="Arial Unicode MS" w:hAnsi="Arial" w:cs="Arial"/>
                <w:sz w:val="18"/>
                <w:szCs w:val="18"/>
              </w:rPr>
              <w:t>-</w:t>
            </w:r>
          </w:p>
        </w:tc>
        <w:tc>
          <w:tcPr>
            <w:tcW w:w="1309" w:type="dxa"/>
            <w:shd w:val="clear" w:color="auto" w:fill="FAFAFA"/>
            <w:vAlign w:val="bottom"/>
          </w:tcPr>
          <w:p w:rsidR="00D665C1" w:rsidRPr="000B6CCE" w:rsidRDefault="00D665C1" w:rsidP="0085047B">
            <w:pPr>
              <w:ind w:right="-72"/>
              <w:jc w:val="right"/>
              <w:rPr>
                <w:rFonts w:ascii="Arial" w:eastAsia="Arial Unicode MS" w:hAnsi="Arial" w:cs="Arial"/>
                <w:sz w:val="18"/>
                <w:szCs w:val="18"/>
              </w:rPr>
            </w:pPr>
            <w:r w:rsidRPr="000B6CCE">
              <w:rPr>
                <w:rFonts w:ascii="Arial" w:eastAsia="Arial Unicode MS" w:hAnsi="Arial" w:cs="Arial"/>
                <w:sz w:val="18"/>
                <w:szCs w:val="18"/>
              </w:rPr>
              <w:t>32,842,876</w:t>
            </w:r>
          </w:p>
        </w:tc>
        <w:tc>
          <w:tcPr>
            <w:tcW w:w="1312" w:type="dxa"/>
            <w:shd w:val="clear" w:color="auto" w:fill="FAFAFA"/>
            <w:vAlign w:val="bottom"/>
          </w:tcPr>
          <w:p w:rsidR="00D665C1" w:rsidRPr="000B6CCE" w:rsidRDefault="00D665C1" w:rsidP="0085047B">
            <w:pPr>
              <w:ind w:right="-72"/>
              <w:jc w:val="right"/>
              <w:rPr>
                <w:rFonts w:ascii="Arial" w:eastAsia="Arial Unicode MS" w:hAnsi="Arial" w:cs="Arial"/>
                <w:sz w:val="18"/>
                <w:szCs w:val="18"/>
              </w:rPr>
            </w:pPr>
            <w:r w:rsidRPr="000B6CCE">
              <w:rPr>
                <w:rFonts w:ascii="Arial" w:eastAsia="Arial Unicode MS" w:hAnsi="Arial" w:cs="Arial"/>
                <w:sz w:val="18"/>
                <w:szCs w:val="18"/>
              </w:rPr>
              <w:t>32,842,876</w:t>
            </w:r>
          </w:p>
        </w:tc>
      </w:tr>
      <w:tr w:rsidR="00D665C1" w:rsidRPr="000B6CCE" w:rsidTr="00D665C1">
        <w:tc>
          <w:tcPr>
            <w:tcW w:w="5529" w:type="dxa"/>
            <w:shd w:val="clear" w:color="auto" w:fill="auto"/>
            <w:vAlign w:val="bottom"/>
          </w:tcPr>
          <w:p w:rsidR="00D665C1" w:rsidRPr="000B6CCE" w:rsidRDefault="00D665C1" w:rsidP="0085047B">
            <w:pPr>
              <w:ind w:left="-101"/>
              <w:jc w:val="thaiDistribute"/>
              <w:rPr>
                <w:rFonts w:ascii="Arial" w:eastAsia="Arial Unicode MS" w:hAnsi="Arial" w:cs="Arial"/>
                <w:sz w:val="18"/>
                <w:szCs w:val="18"/>
              </w:rPr>
            </w:pPr>
            <w:r w:rsidRPr="000B6CCE">
              <w:rPr>
                <w:rFonts w:ascii="Arial" w:eastAsia="Arial Unicode MS" w:hAnsi="Arial" w:cs="Arial"/>
                <w:sz w:val="18"/>
                <w:szCs w:val="18"/>
              </w:rPr>
              <w:t>Lease liabilities</w:t>
            </w:r>
          </w:p>
        </w:tc>
        <w:tc>
          <w:tcPr>
            <w:tcW w:w="1349" w:type="dxa"/>
            <w:shd w:val="clear" w:color="auto" w:fill="FAFAFA"/>
            <w:vAlign w:val="bottom"/>
          </w:tcPr>
          <w:p w:rsidR="00D665C1" w:rsidRPr="000B6CCE" w:rsidRDefault="00D665C1" w:rsidP="0085047B">
            <w:pPr>
              <w:ind w:right="-72"/>
              <w:jc w:val="right"/>
              <w:rPr>
                <w:rFonts w:ascii="Arial" w:eastAsia="Arial Unicode MS" w:hAnsi="Arial" w:cs="Arial"/>
                <w:sz w:val="18"/>
                <w:szCs w:val="18"/>
              </w:rPr>
            </w:pPr>
            <w:r w:rsidRPr="000B6CCE">
              <w:rPr>
                <w:rFonts w:ascii="Arial" w:eastAsia="Arial Unicode MS" w:hAnsi="Arial" w:cs="Arial"/>
                <w:sz w:val="18"/>
                <w:szCs w:val="18"/>
              </w:rPr>
              <w:t>-</w:t>
            </w:r>
          </w:p>
        </w:tc>
        <w:tc>
          <w:tcPr>
            <w:tcW w:w="1309" w:type="dxa"/>
            <w:shd w:val="clear" w:color="auto" w:fill="FAFAFA"/>
            <w:vAlign w:val="bottom"/>
          </w:tcPr>
          <w:p w:rsidR="00D665C1" w:rsidRPr="000B6CCE" w:rsidRDefault="00D665C1" w:rsidP="0085047B">
            <w:pPr>
              <w:ind w:right="-72"/>
              <w:jc w:val="right"/>
              <w:rPr>
                <w:rFonts w:ascii="Arial" w:eastAsia="Arial Unicode MS" w:hAnsi="Arial" w:cs="Arial"/>
                <w:sz w:val="18"/>
                <w:szCs w:val="18"/>
              </w:rPr>
            </w:pPr>
            <w:r w:rsidRPr="000B6CCE">
              <w:rPr>
                <w:rFonts w:ascii="Arial" w:eastAsia="Arial Unicode MS" w:hAnsi="Arial" w:cs="Arial"/>
                <w:sz w:val="18"/>
                <w:szCs w:val="18"/>
              </w:rPr>
              <w:t>1,349,443</w:t>
            </w:r>
          </w:p>
        </w:tc>
        <w:tc>
          <w:tcPr>
            <w:tcW w:w="1312" w:type="dxa"/>
            <w:shd w:val="clear" w:color="auto" w:fill="FAFAFA"/>
            <w:vAlign w:val="bottom"/>
          </w:tcPr>
          <w:p w:rsidR="00D665C1" w:rsidRPr="000B6CCE" w:rsidRDefault="00D665C1" w:rsidP="0085047B">
            <w:pPr>
              <w:ind w:right="-72"/>
              <w:jc w:val="right"/>
              <w:rPr>
                <w:rFonts w:ascii="Arial" w:eastAsia="Arial Unicode MS" w:hAnsi="Arial" w:cs="Arial"/>
                <w:sz w:val="18"/>
                <w:szCs w:val="18"/>
              </w:rPr>
            </w:pPr>
            <w:r w:rsidRPr="000B6CCE">
              <w:rPr>
                <w:rFonts w:ascii="Arial" w:eastAsia="Arial Unicode MS" w:hAnsi="Arial" w:cs="Arial"/>
                <w:sz w:val="18"/>
                <w:szCs w:val="18"/>
              </w:rPr>
              <w:t>1,349,443</w:t>
            </w:r>
          </w:p>
        </w:tc>
      </w:tr>
      <w:tr w:rsidR="00D665C1" w:rsidRPr="000B6CCE" w:rsidTr="00D665C1">
        <w:tc>
          <w:tcPr>
            <w:tcW w:w="5529" w:type="dxa"/>
            <w:shd w:val="clear" w:color="auto" w:fill="auto"/>
            <w:vAlign w:val="bottom"/>
          </w:tcPr>
          <w:p w:rsidR="00D665C1" w:rsidRPr="000B6CCE" w:rsidRDefault="00D665C1" w:rsidP="0085047B">
            <w:pPr>
              <w:ind w:left="-101"/>
              <w:jc w:val="thaiDistribute"/>
              <w:rPr>
                <w:rFonts w:ascii="Arial" w:eastAsia="Arial Unicode MS" w:hAnsi="Arial" w:cs="Arial"/>
                <w:sz w:val="18"/>
                <w:szCs w:val="18"/>
              </w:rPr>
            </w:pPr>
            <w:r w:rsidRPr="000B6CCE">
              <w:rPr>
                <w:rFonts w:ascii="Arial" w:eastAsia="Arial Unicode MS" w:hAnsi="Arial" w:cs="Arial"/>
                <w:sz w:val="18"/>
                <w:szCs w:val="18"/>
              </w:rPr>
              <w:t>Derivative liabilities</w:t>
            </w:r>
          </w:p>
        </w:tc>
        <w:tc>
          <w:tcPr>
            <w:tcW w:w="1349" w:type="dxa"/>
            <w:shd w:val="clear" w:color="auto" w:fill="FAFAFA"/>
            <w:vAlign w:val="bottom"/>
          </w:tcPr>
          <w:p w:rsidR="00D665C1" w:rsidRPr="000B6CCE" w:rsidRDefault="00D665C1" w:rsidP="0085047B">
            <w:pPr>
              <w:ind w:right="-72"/>
              <w:jc w:val="right"/>
              <w:rPr>
                <w:rFonts w:ascii="Arial" w:eastAsia="Arial Unicode MS" w:hAnsi="Arial" w:cs="Arial"/>
                <w:sz w:val="18"/>
                <w:szCs w:val="18"/>
              </w:rPr>
            </w:pPr>
            <w:r w:rsidRPr="000B6CCE">
              <w:rPr>
                <w:rFonts w:ascii="Arial" w:eastAsia="Arial Unicode MS" w:hAnsi="Arial" w:cs="Arial"/>
                <w:sz w:val="18"/>
                <w:szCs w:val="18"/>
              </w:rPr>
              <w:t>1,062,237</w:t>
            </w:r>
          </w:p>
        </w:tc>
        <w:tc>
          <w:tcPr>
            <w:tcW w:w="1309" w:type="dxa"/>
            <w:shd w:val="clear" w:color="auto" w:fill="FAFAFA"/>
            <w:vAlign w:val="bottom"/>
          </w:tcPr>
          <w:p w:rsidR="00D665C1" w:rsidRPr="000B6CCE" w:rsidRDefault="00D665C1" w:rsidP="0085047B">
            <w:pPr>
              <w:ind w:right="-72"/>
              <w:jc w:val="right"/>
              <w:rPr>
                <w:rFonts w:ascii="Arial" w:eastAsia="Arial Unicode MS" w:hAnsi="Arial" w:cs="Arial"/>
                <w:sz w:val="18"/>
                <w:szCs w:val="18"/>
              </w:rPr>
            </w:pPr>
            <w:r w:rsidRPr="000B6CCE">
              <w:rPr>
                <w:rFonts w:ascii="Arial" w:eastAsia="Arial Unicode MS" w:hAnsi="Arial" w:cs="Arial"/>
                <w:sz w:val="18"/>
                <w:szCs w:val="18"/>
              </w:rPr>
              <w:t>-</w:t>
            </w:r>
          </w:p>
        </w:tc>
        <w:tc>
          <w:tcPr>
            <w:tcW w:w="1312" w:type="dxa"/>
            <w:shd w:val="clear" w:color="auto" w:fill="FAFAFA"/>
            <w:vAlign w:val="bottom"/>
          </w:tcPr>
          <w:p w:rsidR="00D665C1" w:rsidRPr="000B6CCE" w:rsidRDefault="00D665C1" w:rsidP="0085047B">
            <w:pPr>
              <w:ind w:right="-72"/>
              <w:jc w:val="right"/>
              <w:rPr>
                <w:rFonts w:ascii="Arial" w:eastAsia="Arial Unicode MS" w:hAnsi="Arial" w:cs="Arial"/>
                <w:sz w:val="18"/>
                <w:szCs w:val="18"/>
              </w:rPr>
            </w:pPr>
            <w:r w:rsidRPr="000B6CCE">
              <w:rPr>
                <w:rFonts w:ascii="Arial" w:eastAsia="Arial Unicode MS" w:hAnsi="Arial" w:cs="Arial"/>
                <w:sz w:val="18"/>
                <w:szCs w:val="18"/>
              </w:rPr>
              <w:t>1,062,237</w:t>
            </w:r>
          </w:p>
        </w:tc>
      </w:tr>
      <w:tr w:rsidR="00D665C1" w:rsidRPr="000B6CCE" w:rsidTr="00D665C1">
        <w:tc>
          <w:tcPr>
            <w:tcW w:w="5529" w:type="dxa"/>
            <w:shd w:val="clear" w:color="auto" w:fill="auto"/>
            <w:vAlign w:val="bottom"/>
          </w:tcPr>
          <w:p w:rsidR="00D665C1" w:rsidRPr="000B6CCE" w:rsidRDefault="00D665C1" w:rsidP="0085047B">
            <w:pPr>
              <w:ind w:left="-101"/>
              <w:jc w:val="thaiDistribute"/>
              <w:rPr>
                <w:rFonts w:ascii="Arial" w:eastAsia="Arial Unicode MS" w:hAnsi="Arial" w:cs="Arial"/>
                <w:sz w:val="18"/>
                <w:szCs w:val="18"/>
              </w:rPr>
            </w:pPr>
            <w:r w:rsidRPr="000B6CCE">
              <w:rPr>
                <w:rFonts w:ascii="Arial" w:eastAsia="Arial Unicode MS" w:hAnsi="Arial" w:cs="Arial"/>
                <w:sz w:val="18"/>
                <w:szCs w:val="18"/>
              </w:rPr>
              <w:t>Other non-current liabilities</w:t>
            </w:r>
          </w:p>
        </w:tc>
        <w:tc>
          <w:tcPr>
            <w:tcW w:w="1349" w:type="dxa"/>
            <w:tcBorders>
              <w:bottom w:val="single" w:sz="4" w:space="0" w:color="auto"/>
            </w:tcBorders>
            <w:shd w:val="clear" w:color="auto" w:fill="FAFAFA"/>
            <w:vAlign w:val="bottom"/>
          </w:tcPr>
          <w:p w:rsidR="00D665C1" w:rsidRPr="000B6CCE" w:rsidRDefault="00D665C1" w:rsidP="0085047B">
            <w:pPr>
              <w:ind w:right="-72"/>
              <w:jc w:val="right"/>
              <w:rPr>
                <w:rFonts w:ascii="Arial" w:eastAsia="Arial Unicode MS" w:hAnsi="Arial" w:cs="Arial"/>
                <w:sz w:val="18"/>
                <w:szCs w:val="18"/>
              </w:rPr>
            </w:pPr>
            <w:r w:rsidRPr="000B6CCE">
              <w:rPr>
                <w:rFonts w:ascii="Arial" w:eastAsia="Arial Unicode MS" w:hAnsi="Arial" w:cs="Arial"/>
                <w:sz w:val="18"/>
                <w:szCs w:val="18"/>
              </w:rPr>
              <w:t>-</w:t>
            </w:r>
          </w:p>
        </w:tc>
        <w:tc>
          <w:tcPr>
            <w:tcW w:w="1309" w:type="dxa"/>
            <w:tcBorders>
              <w:bottom w:val="single" w:sz="4" w:space="0" w:color="auto"/>
            </w:tcBorders>
            <w:shd w:val="clear" w:color="auto" w:fill="FAFAFA"/>
            <w:vAlign w:val="bottom"/>
          </w:tcPr>
          <w:p w:rsidR="00D665C1" w:rsidRPr="000B6CCE" w:rsidRDefault="00D665C1" w:rsidP="0085047B">
            <w:pPr>
              <w:ind w:right="-72"/>
              <w:jc w:val="right"/>
              <w:rPr>
                <w:rFonts w:ascii="Arial" w:eastAsia="Arial Unicode MS" w:hAnsi="Arial" w:cs="Arial"/>
                <w:sz w:val="18"/>
                <w:szCs w:val="18"/>
              </w:rPr>
            </w:pPr>
            <w:r w:rsidRPr="000B6CCE">
              <w:rPr>
                <w:rFonts w:ascii="Arial" w:eastAsia="Arial Unicode MS" w:hAnsi="Arial" w:cs="Arial"/>
                <w:sz w:val="18"/>
                <w:szCs w:val="18"/>
              </w:rPr>
              <w:t>2,346,484</w:t>
            </w:r>
          </w:p>
        </w:tc>
        <w:tc>
          <w:tcPr>
            <w:tcW w:w="1312" w:type="dxa"/>
            <w:tcBorders>
              <w:bottom w:val="single" w:sz="4" w:space="0" w:color="auto"/>
            </w:tcBorders>
            <w:shd w:val="clear" w:color="auto" w:fill="FAFAFA"/>
            <w:vAlign w:val="bottom"/>
          </w:tcPr>
          <w:p w:rsidR="00D665C1" w:rsidRPr="000B6CCE" w:rsidRDefault="00D665C1" w:rsidP="0085047B">
            <w:pPr>
              <w:ind w:right="-72"/>
              <w:jc w:val="right"/>
              <w:rPr>
                <w:rFonts w:ascii="Arial" w:eastAsia="Arial Unicode MS" w:hAnsi="Arial" w:cs="Arial"/>
                <w:sz w:val="18"/>
                <w:szCs w:val="18"/>
              </w:rPr>
            </w:pPr>
            <w:r w:rsidRPr="000B6CCE">
              <w:rPr>
                <w:rFonts w:ascii="Arial" w:eastAsia="Arial Unicode MS" w:hAnsi="Arial" w:cs="Arial"/>
                <w:sz w:val="18"/>
                <w:szCs w:val="18"/>
              </w:rPr>
              <w:t>2,346,484</w:t>
            </w:r>
          </w:p>
        </w:tc>
      </w:tr>
      <w:tr w:rsidR="00D665C1" w:rsidRPr="000B6CCE" w:rsidTr="00D665C1">
        <w:tc>
          <w:tcPr>
            <w:tcW w:w="5529" w:type="dxa"/>
            <w:shd w:val="clear" w:color="auto" w:fill="auto"/>
            <w:vAlign w:val="bottom"/>
          </w:tcPr>
          <w:p w:rsidR="00D665C1" w:rsidRPr="000B6CCE" w:rsidRDefault="00D665C1" w:rsidP="0085047B">
            <w:pPr>
              <w:ind w:left="-101"/>
              <w:jc w:val="thaiDistribute"/>
              <w:rPr>
                <w:rFonts w:ascii="Arial" w:eastAsia="Arial Unicode MS" w:hAnsi="Arial" w:cs="Arial"/>
                <w:sz w:val="18"/>
                <w:szCs w:val="18"/>
              </w:rPr>
            </w:pPr>
          </w:p>
        </w:tc>
        <w:tc>
          <w:tcPr>
            <w:tcW w:w="1349" w:type="dxa"/>
            <w:tcBorders>
              <w:top w:val="single" w:sz="4" w:space="0" w:color="auto"/>
            </w:tcBorders>
            <w:shd w:val="clear" w:color="auto" w:fill="FAFAFA"/>
            <w:vAlign w:val="bottom"/>
          </w:tcPr>
          <w:p w:rsidR="00D665C1" w:rsidRPr="000B6CCE" w:rsidRDefault="00D665C1" w:rsidP="0085047B">
            <w:pPr>
              <w:ind w:right="-72"/>
              <w:jc w:val="right"/>
              <w:rPr>
                <w:rFonts w:ascii="Arial" w:eastAsia="Arial Unicode MS" w:hAnsi="Arial" w:cs="Arial"/>
                <w:sz w:val="18"/>
                <w:szCs w:val="18"/>
              </w:rPr>
            </w:pPr>
          </w:p>
        </w:tc>
        <w:tc>
          <w:tcPr>
            <w:tcW w:w="1309" w:type="dxa"/>
            <w:tcBorders>
              <w:top w:val="single" w:sz="4" w:space="0" w:color="auto"/>
            </w:tcBorders>
            <w:shd w:val="clear" w:color="auto" w:fill="FAFAFA"/>
            <w:vAlign w:val="bottom"/>
          </w:tcPr>
          <w:p w:rsidR="00D665C1" w:rsidRPr="000B6CCE" w:rsidRDefault="00D665C1" w:rsidP="0085047B">
            <w:pPr>
              <w:ind w:right="-72"/>
              <w:jc w:val="right"/>
              <w:rPr>
                <w:rFonts w:ascii="Arial" w:eastAsia="Arial Unicode MS" w:hAnsi="Arial" w:cs="Arial"/>
                <w:sz w:val="18"/>
                <w:szCs w:val="18"/>
              </w:rPr>
            </w:pPr>
          </w:p>
        </w:tc>
        <w:tc>
          <w:tcPr>
            <w:tcW w:w="1312" w:type="dxa"/>
            <w:tcBorders>
              <w:top w:val="single" w:sz="4" w:space="0" w:color="auto"/>
            </w:tcBorders>
            <w:shd w:val="clear" w:color="auto" w:fill="FAFAFA"/>
            <w:vAlign w:val="bottom"/>
          </w:tcPr>
          <w:p w:rsidR="00D665C1" w:rsidRPr="000B6CCE" w:rsidRDefault="00D665C1" w:rsidP="0085047B">
            <w:pPr>
              <w:ind w:right="-72"/>
              <w:jc w:val="right"/>
              <w:rPr>
                <w:rFonts w:ascii="Arial" w:eastAsia="Arial Unicode MS" w:hAnsi="Arial" w:cs="Arial"/>
                <w:sz w:val="18"/>
                <w:szCs w:val="18"/>
              </w:rPr>
            </w:pPr>
          </w:p>
        </w:tc>
      </w:tr>
      <w:tr w:rsidR="00D665C1" w:rsidRPr="000B6CCE" w:rsidTr="00D665C1">
        <w:trPr>
          <w:trHeight w:val="66"/>
        </w:trPr>
        <w:tc>
          <w:tcPr>
            <w:tcW w:w="5529" w:type="dxa"/>
            <w:shd w:val="clear" w:color="auto" w:fill="auto"/>
            <w:vAlign w:val="bottom"/>
          </w:tcPr>
          <w:p w:rsidR="00D665C1" w:rsidRPr="000B6CCE" w:rsidRDefault="00D665C1" w:rsidP="0085047B">
            <w:pPr>
              <w:ind w:left="-101"/>
              <w:jc w:val="thaiDistribute"/>
              <w:rPr>
                <w:rFonts w:ascii="Arial" w:eastAsia="Arial Unicode MS" w:hAnsi="Arial" w:cs="Arial"/>
                <w:sz w:val="18"/>
                <w:szCs w:val="18"/>
                <w:cs/>
              </w:rPr>
            </w:pPr>
          </w:p>
        </w:tc>
        <w:tc>
          <w:tcPr>
            <w:tcW w:w="1349" w:type="dxa"/>
            <w:tcBorders>
              <w:bottom w:val="single" w:sz="4" w:space="0" w:color="auto"/>
            </w:tcBorders>
            <w:shd w:val="clear" w:color="auto" w:fill="FAFAFA"/>
            <w:vAlign w:val="bottom"/>
          </w:tcPr>
          <w:p w:rsidR="00D665C1" w:rsidRPr="000B6CCE" w:rsidRDefault="00D665C1" w:rsidP="0085047B">
            <w:pPr>
              <w:ind w:right="-72"/>
              <w:jc w:val="right"/>
              <w:rPr>
                <w:rFonts w:ascii="Arial" w:eastAsia="Arial Unicode MS" w:hAnsi="Arial" w:cs="Arial"/>
                <w:sz w:val="18"/>
                <w:szCs w:val="18"/>
              </w:rPr>
            </w:pPr>
            <w:r w:rsidRPr="000B6CCE">
              <w:rPr>
                <w:rFonts w:ascii="Arial" w:eastAsia="Arial Unicode MS" w:hAnsi="Arial" w:cs="Arial"/>
                <w:sz w:val="18"/>
                <w:szCs w:val="18"/>
              </w:rPr>
              <w:t>1,062,237</w:t>
            </w:r>
          </w:p>
        </w:tc>
        <w:tc>
          <w:tcPr>
            <w:tcW w:w="1309" w:type="dxa"/>
            <w:tcBorders>
              <w:bottom w:val="single" w:sz="4" w:space="0" w:color="auto"/>
            </w:tcBorders>
            <w:shd w:val="clear" w:color="auto" w:fill="FAFAFA"/>
            <w:vAlign w:val="bottom"/>
          </w:tcPr>
          <w:p w:rsidR="00D665C1" w:rsidRPr="00D665C1" w:rsidRDefault="00D665C1" w:rsidP="0085047B">
            <w:pPr>
              <w:ind w:right="-72"/>
              <w:jc w:val="right"/>
              <w:rPr>
                <w:rFonts w:ascii="Arial" w:eastAsia="Arial Unicode MS" w:hAnsi="Arial" w:cs="Browallia New"/>
                <w:sz w:val="18"/>
                <w:szCs w:val="22"/>
              </w:rPr>
            </w:pPr>
            <w:r>
              <w:rPr>
                <w:rFonts w:ascii="Arial" w:eastAsia="Arial Unicode MS" w:hAnsi="Arial" w:cs="Browallia New"/>
                <w:sz w:val="18"/>
                <w:szCs w:val="22"/>
              </w:rPr>
              <w:t>81,736,463</w:t>
            </w:r>
          </w:p>
        </w:tc>
        <w:tc>
          <w:tcPr>
            <w:tcW w:w="1312" w:type="dxa"/>
            <w:tcBorders>
              <w:bottom w:val="single" w:sz="4" w:space="0" w:color="auto"/>
            </w:tcBorders>
            <w:shd w:val="clear" w:color="auto" w:fill="FAFAFA"/>
            <w:vAlign w:val="bottom"/>
          </w:tcPr>
          <w:p w:rsidR="00D665C1" w:rsidRPr="000B6CCE" w:rsidRDefault="00D665C1" w:rsidP="0085047B">
            <w:pPr>
              <w:ind w:right="-72"/>
              <w:jc w:val="right"/>
              <w:rPr>
                <w:rFonts w:ascii="Arial" w:eastAsia="Arial Unicode MS" w:hAnsi="Arial" w:cs="Arial"/>
                <w:sz w:val="18"/>
                <w:szCs w:val="18"/>
              </w:rPr>
            </w:pPr>
            <w:r w:rsidRPr="000B6CCE">
              <w:rPr>
                <w:rFonts w:ascii="Arial" w:eastAsia="Arial Unicode MS" w:hAnsi="Arial" w:cs="Arial"/>
                <w:sz w:val="18"/>
                <w:szCs w:val="18"/>
              </w:rPr>
              <w:t>82,798,700</w:t>
            </w:r>
          </w:p>
        </w:tc>
      </w:tr>
    </w:tbl>
    <w:p w:rsidR="00A844B3" w:rsidRPr="000B6CCE" w:rsidRDefault="00A844B3" w:rsidP="007F4185">
      <w:pPr>
        <w:pStyle w:val="BlockText"/>
        <w:ind w:left="567" w:right="0" w:firstLine="0"/>
        <w:jc w:val="both"/>
        <w:rPr>
          <w:rFonts w:ascii="Arial" w:hAnsi="Arial" w:cs="Arial"/>
          <w:sz w:val="18"/>
          <w:szCs w:val="18"/>
          <w:lang w:val="en-GB"/>
        </w:rPr>
      </w:pPr>
    </w:p>
    <w:p w:rsidR="007F4185" w:rsidRPr="000B6CCE" w:rsidRDefault="00A844B3" w:rsidP="00A844B3">
      <w:pPr>
        <w:pStyle w:val="BlockText"/>
        <w:ind w:left="0" w:right="0" w:firstLine="0"/>
        <w:jc w:val="both"/>
        <w:rPr>
          <w:rFonts w:ascii="Arial" w:hAnsi="Arial" w:cs="Arial"/>
          <w:sz w:val="18"/>
          <w:szCs w:val="18"/>
          <w:lang w:val="en-GB"/>
        </w:rPr>
      </w:pPr>
      <w:r w:rsidRPr="000B6CCE">
        <w:rPr>
          <w:rFonts w:ascii="Arial" w:hAnsi="Arial" w:cs="Arial"/>
          <w:sz w:val="18"/>
          <w:szCs w:val="18"/>
          <w:lang w:val="en-GB"/>
        </w:rPr>
        <w:br w:type="page"/>
      </w:r>
    </w:p>
    <w:tbl>
      <w:tblPr>
        <w:tblW w:w="9455" w:type="dxa"/>
        <w:tblInd w:w="108" w:type="dxa"/>
        <w:tblLayout w:type="fixed"/>
        <w:tblLook w:val="04A0" w:firstRow="1" w:lastRow="0" w:firstColumn="1" w:lastColumn="0" w:noHBand="0" w:noVBand="1"/>
      </w:tblPr>
      <w:tblGrid>
        <w:gridCol w:w="4253"/>
        <w:gridCol w:w="1417"/>
        <w:gridCol w:w="1234"/>
        <w:gridCol w:w="1276"/>
        <w:gridCol w:w="1275"/>
      </w:tblGrid>
      <w:tr w:rsidR="00F951DF" w:rsidRPr="000B6CCE" w:rsidTr="00BA1746">
        <w:tc>
          <w:tcPr>
            <w:tcW w:w="4253" w:type="dxa"/>
            <w:shd w:val="clear" w:color="auto" w:fill="auto"/>
            <w:vAlign w:val="bottom"/>
          </w:tcPr>
          <w:p w:rsidR="00F951DF" w:rsidRPr="000B6CCE" w:rsidRDefault="00F951DF" w:rsidP="00A844B3">
            <w:pPr>
              <w:ind w:left="-101"/>
              <w:jc w:val="left"/>
              <w:rPr>
                <w:rFonts w:ascii="Arial" w:eastAsia="Arial Unicode MS" w:hAnsi="Arial" w:cs="Arial"/>
                <w:b/>
                <w:bCs/>
                <w:sz w:val="18"/>
                <w:szCs w:val="18"/>
              </w:rPr>
            </w:pPr>
          </w:p>
        </w:tc>
        <w:tc>
          <w:tcPr>
            <w:tcW w:w="5202" w:type="dxa"/>
            <w:gridSpan w:val="4"/>
            <w:tcBorders>
              <w:top w:val="single" w:sz="4" w:space="0" w:color="auto"/>
            </w:tcBorders>
            <w:shd w:val="clear" w:color="auto" w:fill="auto"/>
            <w:vAlign w:val="bottom"/>
          </w:tcPr>
          <w:p w:rsidR="00F951DF" w:rsidRPr="000B6CCE" w:rsidRDefault="00F951DF" w:rsidP="00BA1746">
            <w:pPr>
              <w:ind w:right="-72"/>
              <w:jc w:val="center"/>
              <w:rPr>
                <w:rFonts w:ascii="Arial" w:eastAsia="Arial Unicode MS" w:hAnsi="Arial" w:cs="Arial"/>
                <w:b/>
                <w:bCs/>
                <w:sz w:val="18"/>
                <w:szCs w:val="18"/>
              </w:rPr>
            </w:pPr>
            <w:r w:rsidRPr="000B6CCE">
              <w:rPr>
                <w:rFonts w:ascii="Arial" w:eastAsia="Arial Unicode MS" w:hAnsi="Arial" w:cs="Arial"/>
                <w:b/>
                <w:bCs/>
                <w:sz w:val="18"/>
                <w:szCs w:val="18"/>
              </w:rPr>
              <w:t>Separate financial statements</w:t>
            </w:r>
          </w:p>
        </w:tc>
      </w:tr>
      <w:tr w:rsidR="00F951DF" w:rsidRPr="000B6CCE" w:rsidTr="00BA1746">
        <w:tc>
          <w:tcPr>
            <w:tcW w:w="4253" w:type="dxa"/>
            <w:shd w:val="clear" w:color="auto" w:fill="auto"/>
            <w:vAlign w:val="bottom"/>
          </w:tcPr>
          <w:p w:rsidR="00F951DF" w:rsidRPr="000B6CCE" w:rsidRDefault="00F951DF" w:rsidP="00A844B3">
            <w:pPr>
              <w:ind w:left="-101"/>
              <w:jc w:val="left"/>
              <w:rPr>
                <w:rFonts w:ascii="Arial" w:eastAsia="Arial Unicode MS" w:hAnsi="Arial" w:cs="Arial"/>
                <w:b/>
                <w:bCs/>
                <w:sz w:val="18"/>
                <w:szCs w:val="18"/>
              </w:rPr>
            </w:pPr>
          </w:p>
        </w:tc>
        <w:tc>
          <w:tcPr>
            <w:tcW w:w="1417" w:type="dxa"/>
            <w:tcBorders>
              <w:top w:val="single" w:sz="4" w:space="0" w:color="auto"/>
            </w:tcBorders>
            <w:shd w:val="clear" w:color="auto" w:fill="auto"/>
            <w:vAlign w:val="bottom"/>
          </w:tcPr>
          <w:p w:rsidR="00F951DF" w:rsidRPr="000B6CCE" w:rsidRDefault="00F951DF" w:rsidP="0023348F">
            <w:pPr>
              <w:ind w:right="-72"/>
              <w:jc w:val="right"/>
              <w:rPr>
                <w:rFonts w:ascii="Arial" w:eastAsia="Arial Unicode MS" w:hAnsi="Arial" w:cs="Arial"/>
                <w:b/>
                <w:bCs/>
                <w:sz w:val="18"/>
                <w:szCs w:val="18"/>
              </w:rPr>
            </w:pPr>
            <w:r w:rsidRPr="000B6CCE">
              <w:rPr>
                <w:rFonts w:ascii="Arial" w:eastAsia="Arial Unicode MS" w:hAnsi="Arial" w:cs="Arial"/>
                <w:b/>
                <w:bCs/>
                <w:sz w:val="18"/>
                <w:szCs w:val="18"/>
              </w:rPr>
              <w:t>Fair value - Derivatives</w:t>
            </w:r>
          </w:p>
        </w:tc>
        <w:tc>
          <w:tcPr>
            <w:tcW w:w="1234" w:type="dxa"/>
            <w:tcBorders>
              <w:top w:val="single" w:sz="4" w:space="0" w:color="auto"/>
            </w:tcBorders>
            <w:shd w:val="clear" w:color="auto" w:fill="auto"/>
            <w:vAlign w:val="bottom"/>
          </w:tcPr>
          <w:p w:rsidR="00F951DF" w:rsidRPr="000B6CCE" w:rsidRDefault="00F951DF" w:rsidP="0023348F">
            <w:pPr>
              <w:ind w:right="-72"/>
              <w:jc w:val="right"/>
              <w:rPr>
                <w:rFonts w:ascii="Arial" w:eastAsia="Arial Unicode MS" w:hAnsi="Arial" w:cs="Arial"/>
                <w:b/>
                <w:bCs/>
                <w:sz w:val="18"/>
                <w:szCs w:val="18"/>
              </w:rPr>
            </w:pPr>
            <w:r w:rsidRPr="000B6CCE">
              <w:rPr>
                <w:rFonts w:ascii="Arial" w:eastAsia="Arial Unicode MS" w:hAnsi="Arial" w:cs="Arial"/>
                <w:b/>
                <w:bCs/>
                <w:sz w:val="18"/>
                <w:szCs w:val="18"/>
              </w:rPr>
              <w:t>FVOCI</w:t>
            </w:r>
          </w:p>
        </w:tc>
        <w:tc>
          <w:tcPr>
            <w:tcW w:w="1276" w:type="dxa"/>
            <w:tcBorders>
              <w:top w:val="single" w:sz="4" w:space="0" w:color="auto"/>
            </w:tcBorders>
            <w:shd w:val="clear" w:color="auto" w:fill="auto"/>
            <w:vAlign w:val="bottom"/>
          </w:tcPr>
          <w:p w:rsidR="00F951DF" w:rsidRPr="000B6CCE" w:rsidRDefault="00F951DF" w:rsidP="0023348F">
            <w:pPr>
              <w:ind w:right="-72"/>
              <w:jc w:val="right"/>
              <w:rPr>
                <w:rFonts w:ascii="Arial" w:eastAsia="Arial Unicode MS" w:hAnsi="Arial" w:cs="Arial"/>
                <w:b/>
                <w:bCs/>
                <w:sz w:val="18"/>
                <w:szCs w:val="18"/>
              </w:rPr>
            </w:pPr>
            <w:r w:rsidRPr="000B6CCE">
              <w:rPr>
                <w:rFonts w:ascii="Arial" w:eastAsia="Arial Unicode MS" w:hAnsi="Arial" w:cs="Arial"/>
                <w:b/>
                <w:bCs/>
                <w:sz w:val="18"/>
                <w:szCs w:val="18"/>
              </w:rPr>
              <w:t>Amortised cost</w:t>
            </w:r>
          </w:p>
        </w:tc>
        <w:tc>
          <w:tcPr>
            <w:tcW w:w="1275" w:type="dxa"/>
            <w:tcBorders>
              <w:top w:val="single" w:sz="4" w:space="0" w:color="auto"/>
            </w:tcBorders>
            <w:shd w:val="clear" w:color="auto" w:fill="auto"/>
            <w:vAlign w:val="bottom"/>
          </w:tcPr>
          <w:p w:rsidR="00F951DF" w:rsidRPr="000B6CCE" w:rsidRDefault="00F951DF" w:rsidP="0023348F">
            <w:pPr>
              <w:ind w:right="-72"/>
              <w:jc w:val="right"/>
              <w:rPr>
                <w:rFonts w:ascii="Arial" w:eastAsia="Arial Unicode MS" w:hAnsi="Arial" w:cs="Arial"/>
                <w:b/>
                <w:bCs/>
                <w:sz w:val="18"/>
                <w:szCs w:val="18"/>
                <w:cs/>
              </w:rPr>
            </w:pPr>
            <w:r w:rsidRPr="000B6CCE">
              <w:rPr>
                <w:rFonts w:ascii="Arial" w:eastAsia="Arial Unicode MS" w:hAnsi="Arial" w:cs="Arial"/>
                <w:b/>
                <w:bCs/>
                <w:sz w:val="18"/>
                <w:szCs w:val="18"/>
              </w:rPr>
              <w:t>Total</w:t>
            </w:r>
          </w:p>
        </w:tc>
      </w:tr>
      <w:tr w:rsidR="00F951DF" w:rsidRPr="000B6CCE" w:rsidTr="00BA1746">
        <w:tc>
          <w:tcPr>
            <w:tcW w:w="4253" w:type="dxa"/>
            <w:shd w:val="clear" w:color="auto" w:fill="auto"/>
          </w:tcPr>
          <w:p w:rsidR="00F951DF" w:rsidRPr="000B6CCE" w:rsidRDefault="00F951DF" w:rsidP="00A844B3">
            <w:pPr>
              <w:ind w:left="-101"/>
              <w:jc w:val="left"/>
              <w:rPr>
                <w:rFonts w:ascii="Arial" w:eastAsia="Arial Unicode MS" w:hAnsi="Arial" w:cs="Arial"/>
                <w:b/>
                <w:bCs/>
                <w:sz w:val="18"/>
                <w:szCs w:val="18"/>
              </w:rPr>
            </w:pPr>
            <w:r w:rsidRPr="000B6CCE">
              <w:rPr>
                <w:rFonts w:ascii="Arial" w:eastAsia="Arial Unicode MS" w:hAnsi="Arial" w:cs="Arial"/>
                <w:b/>
                <w:bCs/>
                <w:sz w:val="18"/>
                <w:szCs w:val="18"/>
              </w:rPr>
              <w:t>Financial assets</w:t>
            </w:r>
          </w:p>
          <w:p w:rsidR="00F951DF" w:rsidRPr="000B6CCE" w:rsidRDefault="00F951DF" w:rsidP="00A844B3">
            <w:pPr>
              <w:ind w:left="-101"/>
              <w:jc w:val="left"/>
              <w:rPr>
                <w:rFonts w:ascii="Arial" w:eastAsia="Arial Unicode MS" w:hAnsi="Arial" w:cs="Arial"/>
                <w:sz w:val="18"/>
                <w:szCs w:val="18"/>
              </w:rPr>
            </w:pPr>
            <w:r w:rsidRPr="000B6CCE">
              <w:rPr>
                <w:rFonts w:ascii="Arial" w:eastAsia="Arial Unicode MS" w:hAnsi="Arial" w:cs="Arial"/>
                <w:b/>
                <w:bCs/>
                <w:sz w:val="18"/>
                <w:szCs w:val="18"/>
              </w:rPr>
              <w:t xml:space="preserve">  </w:t>
            </w:r>
            <w:r w:rsidR="00A844B3" w:rsidRPr="000B6CCE">
              <w:rPr>
                <w:rFonts w:ascii="Arial" w:eastAsia="Arial Unicode MS" w:hAnsi="Arial" w:cs="Arial"/>
                <w:b/>
                <w:bCs/>
                <w:sz w:val="18"/>
                <w:szCs w:val="18"/>
              </w:rPr>
              <w:t xml:space="preserve"> </w:t>
            </w:r>
            <w:r w:rsidRPr="000B6CCE">
              <w:rPr>
                <w:rFonts w:ascii="Arial" w:eastAsia="Arial Unicode MS" w:hAnsi="Arial" w:cs="Arial"/>
                <w:b/>
                <w:bCs/>
                <w:sz w:val="18"/>
                <w:szCs w:val="18"/>
              </w:rPr>
              <w:t>as at 31 December 2019</w:t>
            </w:r>
          </w:p>
        </w:tc>
        <w:tc>
          <w:tcPr>
            <w:tcW w:w="1417" w:type="dxa"/>
            <w:tcBorders>
              <w:bottom w:val="single" w:sz="4" w:space="0" w:color="auto"/>
            </w:tcBorders>
            <w:shd w:val="clear" w:color="auto" w:fill="auto"/>
          </w:tcPr>
          <w:p w:rsidR="00F951DF" w:rsidRPr="000B6CCE" w:rsidRDefault="00F951DF" w:rsidP="0023348F">
            <w:pPr>
              <w:ind w:right="-72"/>
              <w:jc w:val="right"/>
              <w:rPr>
                <w:rFonts w:ascii="Arial" w:eastAsia="Arial Unicode MS" w:hAnsi="Arial" w:cs="Arial"/>
                <w:sz w:val="18"/>
                <w:szCs w:val="18"/>
              </w:rPr>
            </w:pPr>
            <w:r w:rsidRPr="000B6CCE">
              <w:rPr>
                <w:rFonts w:ascii="Arial" w:eastAsia="Arial Unicode MS" w:hAnsi="Arial" w:cs="Arial"/>
                <w:b/>
                <w:bCs/>
                <w:sz w:val="18"/>
                <w:szCs w:val="18"/>
              </w:rPr>
              <w:t>Thousand Baht</w:t>
            </w:r>
          </w:p>
        </w:tc>
        <w:tc>
          <w:tcPr>
            <w:tcW w:w="1234" w:type="dxa"/>
            <w:tcBorders>
              <w:bottom w:val="single" w:sz="4" w:space="0" w:color="auto"/>
            </w:tcBorders>
            <w:shd w:val="clear" w:color="auto" w:fill="auto"/>
          </w:tcPr>
          <w:p w:rsidR="00F951DF" w:rsidRPr="000B6CCE" w:rsidRDefault="00F951DF" w:rsidP="0023348F">
            <w:pPr>
              <w:ind w:right="-72"/>
              <w:jc w:val="right"/>
              <w:rPr>
                <w:rFonts w:ascii="Arial" w:eastAsia="Arial Unicode MS" w:hAnsi="Arial" w:cs="Arial"/>
                <w:sz w:val="18"/>
                <w:szCs w:val="18"/>
              </w:rPr>
            </w:pPr>
            <w:r w:rsidRPr="000B6CCE">
              <w:rPr>
                <w:rFonts w:ascii="Arial" w:eastAsia="Arial Unicode MS" w:hAnsi="Arial" w:cs="Arial"/>
                <w:b/>
                <w:bCs/>
                <w:sz w:val="18"/>
                <w:szCs w:val="18"/>
              </w:rPr>
              <w:t>Thousand Baht</w:t>
            </w:r>
          </w:p>
        </w:tc>
        <w:tc>
          <w:tcPr>
            <w:tcW w:w="1276" w:type="dxa"/>
            <w:tcBorders>
              <w:bottom w:val="single" w:sz="4" w:space="0" w:color="auto"/>
            </w:tcBorders>
            <w:shd w:val="clear" w:color="auto" w:fill="auto"/>
          </w:tcPr>
          <w:p w:rsidR="00F951DF" w:rsidRPr="000B6CCE" w:rsidRDefault="00F951DF" w:rsidP="0023348F">
            <w:pPr>
              <w:ind w:right="-72"/>
              <w:jc w:val="right"/>
              <w:rPr>
                <w:rFonts w:ascii="Arial" w:eastAsia="Arial Unicode MS" w:hAnsi="Arial" w:cs="Arial"/>
                <w:sz w:val="18"/>
                <w:szCs w:val="18"/>
              </w:rPr>
            </w:pPr>
            <w:r w:rsidRPr="000B6CCE">
              <w:rPr>
                <w:rFonts w:ascii="Arial" w:eastAsia="Arial Unicode MS" w:hAnsi="Arial" w:cs="Arial"/>
                <w:b/>
                <w:bCs/>
                <w:sz w:val="18"/>
                <w:szCs w:val="18"/>
              </w:rPr>
              <w:t>Thousand Baht</w:t>
            </w:r>
          </w:p>
        </w:tc>
        <w:tc>
          <w:tcPr>
            <w:tcW w:w="1275" w:type="dxa"/>
            <w:tcBorders>
              <w:bottom w:val="single" w:sz="4" w:space="0" w:color="auto"/>
            </w:tcBorders>
            <w:shd w:val="clear" w:color="auto" w:fill="auto"/>
          </w:tcPr>
          <w:p w:rsidR="00F951DF" w:rsidRPr="000B6CCE" w:rsidRDefault="00F951DF" w:rsidP="0023348F">
            <w:pPr>
              <w:ind w:right="-72"/>
              <w:jc w:val="right"/>
              <w:rPr>
                <w:rFonts w:ascii="Arial" w:eastAsia="Arial Unicode MS" w:hAnsi="Arial" w:cs="Arial"/>
                <w:b/>
                <w:bCs/>
                <w:sz w:val="18"/>
                <w:szCs w:val="18"/>
              </w:rPr>
            </w:pPr>
            <w:r w:rsidRPr="000B6CCE">
              <w:rPr>
                <w:rFonts w:ascii="Arial" w:eastAsia="Arial Unicode MS" w:hAnsi="Arial" w:cs="Arial"/>
                <w:b/>
                <w:bCs/>
                <w:sz w:val="18"/>
                <w:szCs w:val="18"/>
              </w:rPr>
              <w:t>Thousand Baht</w:t>
            </w:r>
          </w:p>
        </w:tc>
      </w:tr>
      <w:tr w:rsidR="00F951DF" w:rsidRPr="000B6CCE" w:rsidTr="00BA1746">
        <w:tc>
          <w:tcPr>
            <w:tcW w:w="4253" w:type="dxa"/>
            <w:shd w:val="clear" w:color="auto" w:fill="auto"/>
            <w:vAlign w:val="bottom"/>
          </w:tcPr>
          <w:p w:rsidR="00F951DF" w:rsidRPr="000B6CCE" w:rsidRDefault="00F951DF" w:rsidP="00A844B3">
            <w:pPr>
              <w:ind w:left="-101"/>
              <w:jc w:val="left"/>
              <w:rPr>
                <w:rFonts w:ascii="Arial" w:eastAsia="Arial Unicode MS" w:hAnsi="Arial" w:cs="Arial"/>
                <w:sz w:val="18"/>
                <w:szCs w:val="18"/>
                <w:lang w:val="en-US"/>
              </w:rPr>
            </w:pPr>
          </w:p>
        </w:tc>
        <w:tc>
          <w:tcPr>
            <w:tcW w:w="1417" w:type="dxa"/>
            <w:tcBorders>
              <w:top w:val="single" w:sz="4" w:space="0" w:color="auto"/>
            </w:tcBorders>
            <w:shd w:val="clear" w:color="auto" w:fill="FAFAFA"/>
          </w:tcPr>
          <w:p w:rsidR="00F951DF" w:rsidRPr="000B6CCE" w:rsidRDefault="00F951DF" w:rsidP="0023348F">
            <w:pPr>
              <w:ind w:right="-72"/>
              <w:jc w:val="thaiDistribute"/>
              <w:rPr>
                <w:rFonts w:ascii="Arial" w:eastAsia="Arial Unicode MS" w:hAnsi="Arial" w:cs="Arial"/>
                <w:sz w:val="18"/>
                <w:szCs w:val="18"/>
              </w:rPr>
            </w:pPr>
          </w:p>
        </w:tc>
        <w:tc>
          <w:tcPr>
            <w:tcW w:w="1234" w:type="dxa"/>
            <w:tcBorders>
              <w:top w:val="single" w:sz="4" w:space="0" w:color="auto"/>
            </w:tcBorders>
            <w:shd w:val="clear" w:color="auto" w:fill="FAFAFA"/>
            <w:vAlign w:val="bottom"/>
          </w:tcPr>
          <w:p w:rsidR="00F951DF" w:rsidRPr="000B6CCE" w:rsidRDefault="00F951DF" w:rsidP="0023348F">
            <w:pPr>
              <w:ind w:right="-72"/>
              <w:jc w:val="thaiDistribute"/>
              <w:rPr>
                <w:rFonts w:ascii="Arial" w:eastAsia="Arial Unicode MS" w:hAnsi="Arial" w:cs="Arial"/>
                <w:sz w:val="18"/>
                <w:szCs w:val="18"/>
              </w:rPr>
            </w:pPr>
          </w:p>
        </w:tc>
        <w:tc>
          <w:tcPr>
            <w:tcW w:w="1276" w:type="dxa"/>
            <w:tcBorders>
              <w:top w:val="single" w:sz="4" w:space="0" w:color="auto"/>
            </w:tcBorders>
            <w:shd w:val="clear" w:color="auto" w:fill="FAFAFA"/>
            <w:vAlign w:val="bottom"/>
          </w:tcPr>
          <w:p w:rsidR="00F951DF" w:rsidRPr="000B6CCE" w:rsidRDefault="00F951DF" w:rsidP="0023348F">
            <w:pPr>
              <w:ind w:right="-72"/>
              <w:jc w:val="thaiDistribute"/>
              <w:rPr>
                <w:rFonts w:ascii="Arial" w:eastAsia="Arial Unicode MS" w:hAnsi="Arial" w:cs="Arial"/>
                <w:sz w:val="18"/>
                <w:szCs w:val="18"/>
              </w:rPr>
            </w:pPr>
          </w:p>
        </w:tc>
        <w:tc>
          <w:tcPr>
            <w:tcW w:w="1275" w:type="dxa"/>
            <w:tcBorders>
              <w:top w:val="single" w:sz="4" w:space="0" w:color="auto"/>
            </w:tcBorders>
            <w:shd w:val="clear" w:color="auto" w:fill="FAFAFA"/>
            <w:vAlign w:val="bottom"/>
          </w:tcPr>
          <w:p w:rsidR="00F951DF" w:rsidRPr="000B6CCE" w:rsidRDefault="00F951DF" w:rsidP="0023348F">
            <w:pPr>
              <w:ind w:right="-72"/>
              <w:jc w:val="thaiDistribute"/>
              <w:rPr>
                <w:rFonts w:ascii="Arial" w:eastAsia="Arial Unicode MS" w:hAnsi="Arial" w:cs="Arial"/>
                <w:sz w:val="18"/>
                <w:szCs w:val="18"/>
              </w:rPr>
            </w:pPr>
          </w:p>
        </w:tc>
      </w:tr>
      <w:tr w:rsidR="00F951DF" w:rsidRPr="000B6CCE" w:rsidTr="00BA1746">
        <w:tc>
          <w:tcPr>
            <w:tcW w:w="4253" w:type="dxa"/>
            <w:shd w:val="clear" w:color="auto" w:fill="auto"/>
            <w:vAlign w:val="bottom"/>
          </w:tcPr>
          <w:p w:rsidR="00F951DF" w:rsidRPr="000B6CCE" w:rsidRDefault="00F951DF" w:rsidP="00A844B3">
            <w:pPr>
              <w:ind w:left="-101"/>
              <w:jc w:val="left"/>
              <w:rPr>
                <w:rFonts w:ascii="Arial" w:eastAsia="Arial Unicode MS" w:hAnsi="Arial" w:cs="Arial"/>
                <w:spacing w:val="-6"/>
                <w:sz w:val="18"/>
                <w:szCs w:val="18"/>
                <w:cs/>
              </w:rPr>
            </w:pPr>
            <w:r w:rsidRPr="000B6CCE">
              <w:rPr>
                <w:rFonts w:ascii="Arial" w:eastAsia="Arial Unicode MS" w:hAnsi="Arial" w:cs="Arial"/>
                <w:spacing w:val="-6"/>
                <w:sz w:val="18"/>
                <w:szCs w:val="18"/>
              </w:rPr>
              <w:t>Cash and cash equivalents</w:t>
            </w:r>
          </w:p>
        </w:tc>
        <w:tc>
          <w:tcPr>
            <w:tcW w:w="1417" w:type="dxa"/>
            <w:shd w:val="clear" w:color="auto" w:fill="FAFAFA"/>
            <w:vAlign w:val="bottom"/>
          </w:tcPr>
          <w:p w:rsidR="00F951DF" w:rsidRPr="000B6CCE" w:rsidRDefault="00F951DF" w:rsidP="0023348F">
            <w:pPr>
              <w:ind w:right="-72"/>
              <w:jc w:val="right"/>
              <w:rPr>
                <w:rFonts w:ascii="Arial" w:eastAsia="Arial Unicode MS" w:hAnsi="Arial" w:cs="Arial"/>
                <w:sz w:val="18"/>
                <w:szCs w:val="18"/>
              </w:rPr>
            </w:pPr>
            <w:r w:rsidRPr="000B6CCE">
              <w:rPr>
                <w:rFonts w:ascii="Arial" w:eastAsia="Arial Unicode MS" w:hAnsi="Arial" w:cs="Arial"/>
                <w:sz w:val="18"/>
                <w:szCs w:val="18"/>
              </w:rPr>
              <w:t>-</w:t>
            </w:r>
          </w:p>
        </w:tc>
        <w:tc>
          <w:tcPr>
            <w:tcW w:w="1234" w:type="dxa"/>
            <w:shd w:val="clear" w:color="auto" w:fill="FAFAFA"/>
            <w:vAlign w:val="bottom"/>
          </w:tcPr>
          <w:p w:rsidR="00F951DF" w:rsidRPr="000B6CCE" w:rsidRDefault="00F951DF" w:rsidP="0023348F">
            <w:pPr>
              <w:ind w:right="-72"/>
              <w:jc w:val="right"/>
              <w:rPr>
                <w:rFonts w:ascii="Arial" w:eastAsia="Arial Unicode MS" w:hAnsi="Arial" w:cs="Arial"/>
                <w:sz w:val="18"/>
                <w:szCs w:val="18"/>
              </w:rPr>
            </w:pPr>
            <w:r w:rsidRPr="000B6CCE">
              <w:rPr>
                <w:rFonts w:ascii="Arial" w:eastAsia="Arial Unicode MS" w:hAnsi="Arial" w:cs="Arial"/>
                <w:sz w:val="18"/>
                <w:szCs w:val="18"/>
              </w:rPr>
              <w:t>-</w:t>
            </w:r>
          </w:p>
        </w:tc>
        <w:tc>
          <w:tcPr>
            <w:tcW w:w="1276" w:type="dxa"/>
            <w:shd w:val="clear" w:color="auto" w:fill="FAFAFA"/>
            <w:vAlign w:val="bottom"/>
          </w:tcPr>
          <w:p w:rsidR="00F951DF" w:rsidRPr="000B6CCE" w:rsidRDefault="00F951DF" w:rsidP="0023348F">
            <w:pPr>
              <w:ind w:right="-72"/>
              <w:jc w:val="right"/>
              <w:rPr>
                <w:rFonts w:ascii="Arial" w:eastAsia="Arial Unicode MS" w:hAnsi="Arial" w:cs="Arial"/>
                <w:sz w:val="18"/>
                <w:szCs w:val="18"/>
              </w:rPr>
            </w:pPr>
            <w:r w:rsidRPr="000B6CCE">
              <w:rPr>
                <w:rFonts w:ascii="Arial" w:eastAsia="Arial Unicode MS" w:hAnsi="Arial" w:cs="Arial"/>
                <w:sz w:val="18"/>
                <w:szCs w:val="18"/>
              </w:rPr>
              <w:t>3,659,253</w:t>
            </w:r>
          </w:p>
        </w:tc>
        <w:tc>
          <w:tcPr>
            <w:tcW w:w="1275" w:type="dxa"/>
            <w:shd w:val="clear" w:color="auto" w:fill="FAFAFA"/>
            <w:vAlign w:val="bottom"/>
          </w:tcPr>
          <w:p w:rsidR="00F951DF" w:rsidRPr="000B6CCE" w:rsidRDefault="00F951DF" w:rsidP="0023348F">
            <w:pPr>
              <w:ind w:right="-72"/>
              <w:jc w:val="right"/>
              <w:rPr>
                <w:rFonts w:ascii="Arial" w:eastAsia="Arial Unicode MS" w:hAnsi="Arial" w:cs="Arial"/>
                <w:sz w:val="18"/>
                <w:szCs w:val="18"/>
              </w:rPr>
            </w:pPr>
            <w:r w:rsidRPr="000B6CCE">
              <w:rPr>
                <w:rFonts w:ascii="Arial" w:eastAsia="Arial Unicode MS" w:hAnsi="Arial" w:cs="Arial"/>
                <w:sz w:val="18"/>
                <w:szCs w:val="18"/>
              </w:rPr>
              <w:t>3,659,253</w:t>
            </w:r>
          </w:p>
        </w:tc>
      </w:tr>
      <w:tr w:rsidR="00F951DF" w:rsidRPr="000B6CCE" w:rsidTr="00BA1746">
        <w:tc>
          <w:tcPr>
            <w:tcW w:w="4253" w:type="dxa"/>
            <w:shd w:val="clear" w:color="auto" w:fill="auto"/>
            <w:vAlign w:val="bottom"/>
          </w:tcPr>
          <w:p w:rsidR="00F951DF" w:rsidRPr="000B6CCE" w:rsidRDefault="00F951DF" w:rsidP="00A844B3">
            <w:pPr>
              <w:ind w:left="-101"/>
              <w:jc w:val="left"/>
              <w:rPr>
                <w:rFonts w:ascii="Arial" w:eastAsia="Arial Unicode MS" w:hAnsi="Arial" w:cs="Arial"/>
                <w:sz w:val="18"/>
                <w:szCs w:val="18"/>
              </w:rPr>
            </w:pPr>
            <w:r w:rsidRPr="000B6CCE">
              <w:rPr>
                <w:rFonts w:ascii="Arial" w:eastAsia="Arial Unicode MS" w:hAnsi="Arial" w:cs="Arial"/>
                <w:sz w:val="18"/>
                <w:szCs w:val="18"/>
              </w:rPr>
              <w:t>Trade and other receivables, net</w:t>
            </w:r>
          </w:p>
        </w:tc>
        <w:tc>
          <w:tcPr>
            <w:tcW w:w="1417" w:type="dxa"/>
            <w:shd w:val="clear" w:color="auto" w:fill="FAFAFA"/>
            <w:vAlign w:val="bottom"/>
          </w:tcPr>
          <w:p w:rsidR="00F951DF" w:rsidRPr="000B6CCE" w:rsidRDefault="00F951DF" w:rsidP="0023348F">
            <w:pPr>
              <w:ind w:right="-72"/>
              <w:jc w:val="right"/>
              <w:rPr>
                <w:rFonts w:ascii="Arial" w:eastAsia="Arial Unicode MS" w:hAnsi="Arial" w:cs="Arial"/>
                <w:sz w:val="18"/>
                <w:szCs w:val="18"/>
              </w:rPr>
            </w:pPr>
            <w:r w:rsidRPr="000B6CCE">
              <w:rPr>
                <w:rFonts w:ascii="Arial" w:eastAsia="Arial Unicode MS" w:hAnsi="Arial" w:cs="Arial"/>
                <w:sz w:val="18"/>
                <w:szCs w:val="18"/>
              </w:rPr>
              <w:t>-</w:t>
            </w:r>
          </w:p>
        </w:tc>
        <w:tc>
          <w:tcPr>
            <w:tcW w:w="1234" w:type="dxa"/>
            <w:shd w:val="clear" w:color="auto" w:fill="FAFAFA"/>
            <w:vAlign w:val="bottom"/>
          </w:tcPr>
          <w:p w:rsidR="00F951DF" w:rsidRPr="000B6CCE" w:rsidRDefault="00F951DF" w:rsidP="0023348F">
            <w:pPr>
              <w:ind w:right="-72"/>
              <w:jc w:val="right"/>
              <w:rPr>
                <w:rFonts w:ascii="Arial" w:eastAsia="Arial Unicode MS" w:hAnsi="Arial" w:cs="Arial"/>
                <w:sz w:val="18"/>
                <w:szCs w:val="18"/>
              </w:rPr>
            </w:pPr>
            <w:r w:rsidRPr="000B6CCE">
              <w:rPr>
                <w:rFonts w:ascii="Arial" w:eastAsia="Arial Unicode MS" w:hAnsi="Arial" w:cs="Arial"/>
                <w:sz w:val="18"/>
                <w:szCs w:val="18"/>
              </w:rPr>
              <w:t>-</w:t>
            </w:r>
          </w:p>
        </w:tc>
        <w:tc>
          <w:tcPr>
            <w:tcW w:w="1276" w:type="dxa"/>
            <w:shd w:val="clear" w:color="auto" w:fill="FAFAFA"/>
            <w:vAlign w:val="bottom"/>
          </w:tcPr>
          <w:p w:rsidR="00F951DF" w:rsidRPr="000B6CCE" w:rsidRDefault="00F951DF" w:rsidP="0023348F">
            <w:pPr>
              <w:ind w:right="-72"/>
              <w:jc w:val="right"/>
              <w:rPr>
                <w:rFonts w:ascii="Arial" w:eastAsia="Arial Unicode MS" w:hAnsi="Arial" w:cs="Arial"/>
                <w:sz w:val="18"/>
                <w:szCs w:val="18"/>
              </w:rPr>
            </w:pPr>
            <w:r w:rsidRPr="000B6CCE">
              <w:rPr>
                <w:rFonts w:ascii="Arial" w:eastAsia="Arial Unicode MS" w:hAnsi="Arial" w:cs="Arial"/>
                <w:sz w:val="18"/>
                <w:szCs w:val="18"/>
              </w:rPr>
              <w:t>4,152,226</w:t>
            </w:r>
          </w:p>
        </w:tc>
        <w:tc>
          <w:tcPr>
            <w:tcW w:w="1275" w:type="dxa"/>
            <w:shd w:val="clear" w:color="auto" w:fill="FAFAFA"/>
            <w:vAlign w:val="bottom"/>
          </w:tcPr>
          <w:p w:rsidR="00F951DF" w:rsidRPr="000B6CCE" w:rsidRDefault="00F951DF" w:rsidP="0023348F">
            <w:pPr>
              <w:ind w:right="-72"/>
              <w:jc w:val="right"/>
              <w:rPr>
                <w:rFonts w:ascii="Arial" w:eastAsia="Arial Unicode MS" w:hAnsi="Arial" w:cs="Arial"/>
                <w:sz w:val="18"/>
                <w:szCs w:val="18"/>
              </w:rPr>
            </w:pPr>
            <w:r w:rsidRPr="000B6CCE">
              <w:rPr>
                <w:rFonts w:ascii="Arial" w:eastAsia="Arial Unicode MS" w:hAnsi="Arial" w:cs="Arial"/>
                <w:sz w:val="18"/>
                <w:szCs w:val="18"/>
              </w:rPr>
              <w:t>4,152,226</w:t>
            </w:r>
          </w:p>
        </w:tc>
      </w:tr>
      <w:tr w:rsidR="00F951DF" w:rsidRPr="000B6CCE" w:rsidTr="00BA1746">
        <w:tc>
          <w:tcPr>
            <w:tcW w:w="4253" w:type="dxa"/>
            <w:shd w:val="clear" w:color="auto" w:fill="auto"/>
            <w:vAlign w:val="bottom"/>
          </w:tcPr>
          <w:p w:rsidR="00F951DF" w:rsidRPr="000B6CCE" w:rsidRDefault="00F951DF" w:rsidP="00A844B3">
            <w:pPr>
              <w:ind w:left="-101"/>
              <w:jc w:val="left"/>
              <w:rPr>
                <w:rFonts w:ascii="Arial" w:eastAsia="Arial Unicode MS" w:hAnsi="Arial" w:cs="Arial"/>
                <w:sz w:val="18"/>
                <w:szCs w:val="18"/>
              </w:rPr>
            </w:pPr>
            <w:r w:rsidRPr="000B6CCE">
              <w:rPr>
                <w:rFonts w:ascii="Arial" w:eastAsia="Arial Unicode MS" w:hAnsi="Arial" w:cs="Arial"/>
                <w:sz w:val="18"/>
                <w:szCs w:val="18"/>
              </w:rPr>
              <w:t>Short-term loans to related parties</w:t>
            </w:r>
          </w:p>
        </w:tc>
        <w:tc>
          <w:tcPr>
            <w:tcW w:w="1417" w:type="dxa"/>
            <w:shd w:val="clear" w:color="auto" w:fill="FAFAFA"/>
            <w:vAlign w:val="bottom"/>
          </w:tcPr>
          <w:p w:rsidR="00F951DF" w:rsidRPr="000B6CCE" w:rsidRDefault="00F951DF" w:rsidP="0023348F">
            <w:pPr>
              <w:ind w:right="-72"/>
              <w:jc w:val="right"/>
              <w:rPr>
                <w:rFonts w:ascii="Arial" w:eastAsia="Arial Unicode MS" w:hAnsi="Arial" w:cs="Arial"/>
                <w:sz w:val="18"/>
                <w:szCs w:val="18"/>
              </w:rPr>
            </w:pPr>
            <w:r w:rsidRPr="000B6CCE">
              <w:rPr>
                <w:rFonts w:ascii="Arial" w:eastAsia="Arial Unicode MS" w:hAnsi="Arial" w:cs="Arial"/>
                <w:sz w:val="18"/>
                <w:szCs w:val="18"/>
              </w:rPr>
              <w:t>-</w:t>
            </w:r>
          </w:p>
        </w:tc>
        <w:tc>
          <w:tcPr>
            <w:tcW w:w="1234" w:type="dxa"/>
            <w:shd w:val="clear" w:color="auto" w:fill="FAFAFA"/>
            <w:vAlign w:val="bottom"/>
          </w:tcPr>
          <w:p w:rsidR="00F951DF" w:rsidRPr="000B6CCE" w:rsidRDefault="00F951DF" w:rsidP="0023348F">
            <w:pPr>
              <w:ind w:right="-72"/>
              <w:jc w:val="right"/>
              <w:rPr>
                <w:rFonts w:ascii="Arial" w:eastAsia="Arial Unicode MS" w:hAnsi="Arial" w:cs="Arial"/>
                <w:sz w:val="18"/>
                <w:szCs w:val="18"/>
              </w:rPr>
            </w:pPr>
            <w:r w:rsidRPr="000B6CCE">
              <w:rPr>
                <w:rFonts w:ascii="Arial" w:eastAsia="Arial Unicode MS" w:hAnsi="Arial" w:cs="Arial"/>
                <w:sz w:val="18"/>
                <w:szCs w:val="18"/>
              </w:rPr>
              <w:t>-</w:t>
            </w:r>
          </w:p>
        </w:tc>
        <w:tc>
          <w:tcPr>
            <w:tcW w:w="1276" w:type="dxa"/>
            <w:shd w:val="clear" w:color="auto" w:fill="FAFAFA"/>
            <w:vAlign w:val="bottom"/>
          </w:tcPr>
          <w:p w:rsidR="00F951DF" w:rsidRPr="000B6CCE" w:rsidRDefault="00F951DF" w:rsidP="0023348F">
            <w:pPr>
              <w:ind w:right="-72"/>
              <w:jc w:val="right"/>
              <w:rPr>
                <w:rFonts w:ascii="Arial" w:eastAsia="Arial Unicode MS" w:hAnsi="Arial" w:cs="Arial"/>
                <w:sz w:val="18"/>
                <w:szCs w:val="18"/>
              </w:rPr>
            </w:pPr>
            <w:r w:rsidRPr="000B6CCE">
              <w:rPr>
                <w:rFonts w:ascii="Arial" w:eastAsia="Arial Unicode MS" w:hAnsi="Arial" w:cs="Arial"/>
                <w:sz w:val="18"/>
                <w:szCs w:val="18"/>
              </w:rPr>
              <w:t>9,241,776</w:t>
            </w:r>
          </w:p>
        </w:tc>
        <w:tc>
          <w:tcPr>
            <w:tcW w:w="1275" w:type="dxa"/>
            <w:shd w:val="clear" w:color="auto" w:fill="FAFAFA"/>
            <w:vAlign w:val="bottom"/>
          </w:tcPr>
          <w:p w:rsidR="00F951DF" w:rsidRPr="000B6CCE" w:rsidRDefault="00F951DF" w:rsidP="0023348F">
            <w:pPr>
              <w:ind w:right="-72"/>
              <w:jc w:val="right"/>
              <w:rPr>
                <w:rFonts w:ascii="Arial" w:eastAsia="Arial Unicode MS" w:hAnsi="Arial" w:cs="Arial"/>
                <w:sz w:val="18"/>
                <w:szCs w:val="18"/>
              </w:rPr>
            </w:pPr>
            <w:r w:rsidRPr="000B6CCE">
              <w:rPr>
                <w:rFonts w:ascii="Arial" w:eastAsia="Arial Unicode MS" w:hAnsi="Arial" w:cs="Arial"/>
                <w:sz w:val="18"/>
                <w:szCs w:val="18"/>
              </w:rPr>
              <w:t>9,241,776</w:t>
            </w:r>
          </w:p>
        </w:tc>
      </w:tr>
      <w:tr w:rsidR="00F951DF" w:rsidRPr="000B6CCE" w:rsidTr="00BA1746">
        <w:tc>
          <w:tcPr>
            <w:tcW w:w="4253" w:type="dxa"/>
            <w:shd w:val="clear" w:color="auto" w:fill="auto"/>
            <w:vAlign w:val="bottom"/>
          </w:tcPr>
          <w:p w:rsidR="00F951DF" w:rsidRPr="000B6CCE" w:rsidRDefault="00F951DF" w:rsidP="00A844B3">
            <w:pPr>
              <w:ind w:left="-101"/>
              <w:jc w:val="left"/>
              <w:rPr>
                <w:rFonts w:ascii="Arial" w:eastAsia="Arial Unicode MS" w:hAnsi="Arial" w:cs="Arial"/>
                <w:sz w:val="18"/>
                <w:szCs w:val="18"/>
              </w:rPr>
            </w:pPr>
            <w:r w:rsidRPr="000B6CCE">
              <w:rPr>
                <w:rFonts w:ascii="Arial" w:eastAsia="Arial Unicode MS" w:hAnsi="Arial" w:cs="Arial"/>
                <w:sz w:val="18"/>
                <w:szCs w:val="18"/>
              </w:rPr>
              <w:t>Other current assets</w:t>
            </w:r>
          </w:p>
        </w:tc>
        <w:tc>
          <w:tcPr>
            <w:tcW w:w="1417" w:type="dxa"/>
            <w:shd w:val="clear" w:color="auto" w:fill="FAFAFA"/>
            <w:vAlign w:val="bottom"/>
          </w:tcPr>
          <w:p w:rsidR="00F951DF" w:rsidRPr="000B6CCE" w:rsidRDefault="00F951DF" w:rsidP="0023348F">
            <w:pPr>
              <w:ind w:right="-72"/>
              <w:jc w:val="right"/>
              <w:rPr>
                <w:rFonts w:ascii="Arial" w:eastAsia="Arial Unicode MS" w:hAnsi="Arial" w:cs="Arial"/>
                <w:sz w:val="18"/>
                <w:szCs w:val="18"/>
              </w:rPr>
            </w:pPr>
            <w:r w:rsidRPr="000B6CCE">
              <w:rPr>
                <w:rFonts w:ascii="Arial" w:eastAsia="Arial Unicode MS" w:hAnsi="Arial" w:cs="Arial"/>
                <w:sz w:val="18"/>
                <w:szCs w:val="18"/>
              </w:rPr>
              <w:t>-</w:t>
            </w:r>
          </w:p>
        </w:tc>
        <w:tc>
          <w:tcPr>
            <w:tcW w:w="1234" w:type="dxa"/>
            <w:shd w:val="clear" w:color="auto" w:fill="FAFAFA"/>
            <w:vAlign w:val="bottom"/>
          </w:tcPr>
          <w:p w:rsidR="00F951DF" w:rsidRPr="000B6CCE" w:rsidRDefault="00F951DF" w:rsidP="0023348F">
            <w:pPr>
              <w:ind w:right="-72"/>
              <w:jc w:val="right"/>
              <w:rPr>
                <w:rFonts w:ascii="Arial" w:eastAsia="Arial Unicode MS" w:hAnsi="Arial" w:cs="Arial"/>
                <w:sz w:val="18"/>
                <w:szCs w:val="18"/>
              </w:rPr>
            </w:pPr>
            <w:r w:rsidRPr="000B6CCE">
              <w:rPr>
                <w:rFonts w:ascii="Arial" w:eastAsia="Arial Unicode MS" w:hAnsi="Arial" w:cs="Arial"/>
                <w:sz w:val="18"/>
                <w:szCs w:val="18"/>
              </w:rPr>
              <w:t>-</w:t>
            </w:r>
          </w:p>
        </w:tc>
        <w:tc>
          <w:tcPr>
            <w:tcW w:w="1276" w:type="dxa"/>
            <w:shd w:val="clear" w:color="auto" w:fill="FAFAFA"/>
            <w:vAlign w:val="bottom"/>
          </w:tcPr>
          <w:p w:rsidR="00F951DF" w:rsidRPr="000B6CCE" w:rsidRDefault="00F951DF" w:rsidP="0023348F">
            <w:pPr>
              <w:ind w:right="-72"/>
              <w:jc w:val="right"/>
              <w:rPr>
                <w:rFonts w:ascii="Arial" w:eastAsia="Arial Unicode MS" w:hAnsi="Arial" w:cs="Arial"/>
                <w:sz w:val="18"/>
                <w:szCs w:val="18"/>
              </w:rPr>
            </w:pPr>
            <w:r w:rsidRPr="000B6CCE">
              <w:rPr>
                <w:rFonts w:ascii="Arial" w:eastAsia="Arial Unicode MS" w:hAnsi="Arial" w:cs="Arial"/>
                <w:sz w:val="18"/>
                <w:szCs w:val="18"/>
              </w:rPr>
              <w:t>4,762</w:t>
            </w:r>
          </w:p>
        </w:tc>
        <w:tc>
          <w:tcPr>
            <w:tcW w:w="1275" w:type="dxa"/>
            <w:shd w:val="clear" w:color="auto" w:fill="FAFAFA"/>
            <w:vAlign w:val="bottom"/>
          </w:tcPr>
          <w:p w:rsidR="00F951DF" w:rsidRPr="000B6CCE" w:rsidRDefault="00F951DF" w:rsidP="0023348F">
            <w:pPr>
              <w:ind w:right="-72"/>
              <w:jc w:val="right"/>
              <w:rPr>
                <w:rFonts w:ascii="Arial" w:eastAsia="Arial Unicode MS" w:hAnsi="Arial" w:cs="Arial"/>
                <w:sz w:val="18"/>
                <w:szCs w:val="18"/>
              </w:rPr>
            </w:pPr>
            <w:r w:rsidRPr="000B6CCE">
              <w:rPr>
                <w:rFonts w:ascii="Arial" w:eastAsia="Arial Unicode MS" w:hAnsi="Arial" w:cs="Arial"/>
                <w:sz w:val="18"/>
                <w:szCs w:val="18"/>
              </w:rPr>
              <w:t>4,762</w:t>
            </w:r>
          </w:p>
        </w:tc>
      </w:tr>
      <w:tr w:rsidR="00F951DF" w:rsidRPr="000B6CCE" w:rsidTr="00BA1746">
        <w:tc>
          <w:tcPr>
            <w:tcW w:w="4253" w:type="dxa"/>
            <w:shd w:val="clear" w:color="auto" w:fill="auto"/>
            <w:vAlign w:val="bottom"/>
          </w:tcPr>
          <w:p w:rsidR="00F951DF" w:rsidRPr="000B6CCE" w:rsidRDefault="00F951DF" w:rsidP="00A844B3">
            <w:pPr>
              <w:ind w:left="-101"/>
              <w:jc w:val="left"/>
              <w:rPr>
                <w:rFonts w:ascii="Arial" w:eastAsia="Arial Unicode MS" w:hAnsi="Arial" w:cs="Arial"/>
                <w:sz w:val="18"/>
                <w:szCs w:val="18"/>
              </w:rPr>
            </w:pPr>
            <w:r w:rsidRPr="000B6CCE">
              <w:rPr>
                <w:rFonts w:ascii="Arial" w:eastAsia="Arial Unicode MS" w:hAnsi="Arial" w:cs="Arial"/>
                <w:sz w:val="18"/>
                <w:szCs w:val="18"/>
              </w:rPr>
              <w:t>Derivative assets</w:t>
            </w:r>
          </w:p>
        </w:tc>
        <w:tc>
          <w:tcPr>
            <w:tcW w:w="1417" w:type="dxa"/>
            <w:shd w:val="clear" w:color="auto" w:fill="FAFAFA"/>
            <w:vAlign w:val="bottom"/>
          </w:tcPr>
          <w:p w:rsidR="00F951DF" w:rsidRPr="000B6CCE" w:rsidRDefault="00F951DF" w:rsidP="0023348F">
            <w:pPr>
              <w:ind w:right="-72"/>
              <w:jc w:val="right"/>
              <w:rPr>
                <w:rFonts w:ascii="Arial" w:eastAsia="Arial Unicode MS" w:hAnsi="Arial" w:cs="Arial"/>
                <w:sz w:val="18"/>
                <w:szCs w:val="18"/>
              </w:rPr>
            </w:pPr>
            <w:r w:rsidRPr="000B6CCE">
              <w:rPr>
                <w:rFonts w:ascii="Arial" w:eastAsia="Arial Unicode MS" w:hAnsi="Arial" w:cs="Arial"/>
                <w:sz w:val="18"/>
                <w:szCs w:val="18"/>
              </w:rPr>
              <w:t>4,197,818</w:t>
            </w:r>
          </w:p>
        </w:tc>
        <w:tc>
          <w:tcPr>
            <w:tcW w:w="1234" w:type="dxa"/>
            <w:shd w:val="clear" w:color="auto" w:fill="FAFAFA"/>
            <w:vAlign w:val="bottom"/>
          </w:tcPr>
          <w:p w:rsidR="00F951DF" w:rsidRPr="000B6CCE" w:rsidRDefault="00F951DF" w:rsidP="0023348F">
            <w:pPr>
              <w:ind w:right="-72"/>
              <w:jc w:val="right"/>
              <w:rPr>
                <w:rFonts w:ascii="Arial" w:eastAsia="Arial Unicode MS" w:hAnsi="Arial" w:cs="Arial"/>
                <w:sz w:val="18"/>
                <w:szCs w:val="18"/>
              </w:rPr>
            </w:pPr>
            <w:r w:rsidRPr="000B6CCE">
              <w:rPr>
                <w:rFonts w:ascii="Arial" w:eastAsia="Arial Unicode MS" w:hAnsi="Arial" w:cs="Arial"/>
                <w:sz w:val="18"/>
                <w:szCs w:val="18"/>
              </w:rPr>
              <w:t>-</w:t>
            </w:r>
          </w:p>
        </w:tc>
        <w:tc>
          <w:tcPr>
            <w:tcW w:w="1276" w:type="dxa"/>
            <w:shd w:val="clear" w:color="auto" w:fill="FAFAFA"/>
            <w:vAlign w:val="bottom"/>
          </w:tcPr>
          <w:p w:rsidR="00F951DF" w:rsidRPr="000B6CCE" w:rsidRDefault="00F951DF" w:rsidP="0023348F">
            <w:pPr>
              <w:ind w:right="-72"/>
              <w:jc w:val="right"/>
              <w:rPr>
                <w:rFonts w:ascii="Arial" w:eastAsia="Arial Unicode MS" w:hAnsi="Arial" w:cs="Arial"/>
                <w:sz w:val="18"/>
                <w:szCs w:val="18"/>
              </w:rPr>
            </w:pPr>
            <w:r w:rsidRPr="000B6CCE">
              <w:rPr>
                <w:rFonts w:ascii="Arial" w:eastAsia="Arial Unicode MS" w:hAnsi="Arial" w:cs="Arial"/>
                <w:sz w:val="18"/>
                <w:szCs w:val="18"/>
              </w:rPr>
              <w:t>-</w:t>
            </w:r>
          </w:p>
        </w:tc>
        <w:tc>
          <w:tcPr>
            <w:tcW w:w="1275" w:type="dxa"/>
            <w:shd w:val="clear" w:color="auto" w:fill="FAFAFA"/>
            <w:vAlign w:val="bottom"/>
          </w:tcPr>
          <w:p w:rsidR="00F951DF" w:rsidRPr="000B6CCE" w:rsidRDefault="00F951DF" w:rsidP="0023348F">
            <w:pPr>
              <w:ind w:right="-72"/>
              <w:jc w:val="right"/>
              <w:rPr>
                <w:rFonts w:ascii="Arial" w:eastAsia="Arial Unicode MS" w:hAnsi="Arial" w:cs="Arial"/>
                <w:sz w:val="18"/>
                <w:szCs w:val="18"/>
              </w:rPr>
            </w:pPr>
            <w:r w:rsidRPr="000B6CCE">
              <w:rPr>
                <w:rFonts w:ascii="Arial" w:eastAsia="Arial Unicode MS" w:hAnsi="Arial" w:cs="Arial"/>
                <w:sz w:val="18"/>
                <w:szCs w:val="18"/>
              </w:rPr>
              <w:t>4,197,818</w:t>
            </w:r>
          </w:p>
        </w:tc>
      </w:tr>
      <w:tr w:rsidR="00F951DF" w:rsidRPr="000B6CCE" w:rsidTr="00BA1746">
        <w:tc>
          <w:tcPr>
            <w:tcW w:w="4253" w:type="dxa"/>
            <w:shd w:val="clear" w:color="auto" w:fill="auto"/>
            <w:vAlign w:val="bottom"/>
          </w:tcPr>
          <w:p w:rsidR="00F951DF" w:rsidRPr="000B6CCE" w:rsidRDefault="00F951DF" w:rsidP="00A844B3">
            <w:pPr>
              <w:ind w:left="-101"/>
              <w:jc w:val="left"/>
              <w:rPr>
                <w:rFonts w:ascii="Arial" w:eastAsia="Arial Unicode MS" w:hAnsi="Arial" w:cs="Arial"/>
                <w:sz w:val="18"/>
                <w:szCs w:val="18"/>
              </w:rPr>
            </w:pPr>
            <w:r w:rsidRPr="000B6CCE">
              <w:rPr>
                <w:rFonts w:ascii="Arial" w:eastAsia="Arial Unicode MS" w:hAnsi="Arial" w:cs="Arial"/>
                <w:sz w:val="18"/>
                <w:szCs w:val="18"/>
              </w:rPr>
              <w:t>Long-term investments</w:t>
            </w:r>
          </w:p>
        </w:tc>
        <w:tc>
          <w:tcPr>
            <w:tcW w:w="1417" w:type="dxa"/>
            <w:shd w:val="clear" w:color="auto" w:fill="FAFAFA"/>
            <w:vAlign w:val="bottom"/>
          </w:tcPr>
          <w:p w:rsidR="00F951DF" w:rsidRPr="000B6CCE" w:rsidRDefault="00F951DF" w:rsidP="0023348F">
            <w:pPr>
              <w:ind w:right="-72"/>
              <w:jc w:val="right"/>
              <w:rPr>
                <w:rFonts w:ascii="Arial" w:eastAsia="Arial Unicode MS" w:hAnsi="Arial" w:cs="Arial"/>
                <w:sz w:val="18"/>
                <w:szCs w:val="18"/>
              </w:rPr>
            </w:pPr>
            <w:r w:rsidRPr="000B6CCE">
              <w:rPr>
                <w:rFonts w:ascii="Arial" w:eastAsia="Arial Unicode MS" w:hAnsi="Arial" w:cs="Arial"/>
                <w:sz w:val="18"/>
                <w:szCs w:val="18"/>
              </w:rPr>
              <w:t>-</w:t>
            </w:r>
          </w:p>
        </w:tc>
        <w:tc>
          <w:tcPr>
            <w:tcW w:w="1234" w:type="dxa"/>
            <w:shd w:val="clear" w:color="auto" w:fill="FAFAFA"/>
            <w:vAlign w:val="bottom"/>
          </w:tcPr>
          <w:p w:rsidR="00F951DF" w:rsidRPr="000B6CCE" w:rsidRDefault="00F951DF" w:rsidP="0023348F">
            <w:pPr>
              <w:ind w:right="-72"/>
              <w:jc w:val="right"/>
              <w:rPr>
                <w:rFonts w:ascii="Arial" w:eastAsia="Arial Unicode MS" w:hAnsi="Arial" w:cs="Arial"/>
                <w:sz w:val="18"/>
                <w:szCs w:val="18"/>
                <w:lang w:val="en-US"/>
              </w:rPr>
            </w:pPr>
            <w:r w:rsidRPr="000B6CCE">
              <w:rPr>
                <w:rFonts w:ascii="Arial" w:eastAsia="Arial Unicode MS" w:hAnsi="Arial" w:cs="Arial"/>
                <w:sz w:val="18"/>
                <w:szCs w:val="18"/>
                <w:lang w:val="en-US"/>
              </w:rPr>
              <w:t>9,000</w:t>
            </w:r>
          </w:p>
        </w:tc>
        <w:tc>
          <w:tcPr>
            <w:tcW w:w="1276" w:type="dxa"/>
            <w:shd w:val="clear" w:color="auto" w:fill="FAFAFA"/>
            <w:vAlign w:val="bottom"/>
          </w:tcPr>
          <w:p w:rsidR="00F951DF" w:rsidRPr="000B6CCE" w:rsidRDefault="00F951DF" w:rsidP="0023348F">
            <w:pPr>
              <w:ind w:right="-72"/>
              <w:jc w:val="right"/>
              <w:rPr>
                <w:rFonts w:ascii="Arial" w:eastAsia="Arial Unicode MS" w:hAnsi="Arial" w:cs="Arial"/>
                <w:sz w:val="18"/>
                <w:szCs w:val="18"/>
              </w:rPr>
            </w:pPr>
            <w:r w:rsidRPr="000B6CCE">
              <w:rPr>
                <w:rFonts w:ascii="Arial" w:eastAsia="Arial Unicode MS" w:hAnsi="Arial" w:cs="Arial"/>
                <w:sz w:val="18"/>
                <w:szCs w:val="18"/>
              </w:rPr>
              <w:t>-</w:t>
            </w:r>
          </w:p>
        </w:tc>
        <w:tc>
          <w:tcPr>
            <w:tcW w:w="1275" w:type="dxa"/>
            <w:shd w:val="clear" w:color="auto" w:fill="FAFAFA"/>
            <w:vAlign w:val="bottom"/>
          </w:tcPr>
          <w:p w:rsidR="00F951DF" w:rsidRPr="000B6CCE" w:rsidRDefault="00F951DF" w:rsidP="0023348F">
            <w:pPr>
              <w:ind w:right="-72"/>
              <w:jc w:val="right"/>
              <w:rPr>
                <w:rFonts w:ascii="Arial" w:eastAsia="Arial Unicode MS" w:hAnsi="Arial" w:cs="Arial"/>
                <w:sz w:val="18"/>
                <w:szCs w:val="18"/>
              </w:rPr>
            </w:pPr>
            <w:r w:rsidRPr="000B6CCE">
              <w:rPr>
                <w:rFonts w:ascii="Arial" w:eastAsia="Arial Unicode MS" w:hAnsi="Arial" w:cs="Arial"/>
                <w:sz w:val="18"/>
                <w:szCs w:val="18"/>
              </w:rPr>
              <w:t>9,000</w:t>
            </w:r>
          </w:p>
        </w:tc>
      </w:tr>
      <w:tr w:rsidR="00F951DF" w:rsidRPr="000B6CCE" w:rsidTr="00BA1746">
        <w:tc>
          <w:tcPr>
            <w:tcW w:w="4253" w:type="dxa"/>
            <w:shd w:val="clear" w:color="auto" w:fill="auto"/>
            <w:vAlign w:val="bottom"/>
          </w:tcPr>
          <w:p w:rsidR="00F951DF" w:rsidRPr="000B6CCE" w:rsidRDefault="00F951DF" w:rsidP="00A844B3">
            <w:pPr>
              <w:ind w:left="-101"/>
              <w:jc w:val="left"/>
              <w:rPr>
                <w:rFonts w:ascii="Arial" w:eastAsia="Arial Unicode MS" w:hAnsi="Arial" w:cs="Arial"/>
                <w:sz w:val="18"/>
                <w:szCs w:val="18"/>
              </w:rPr>
            </w:pPr>
            <w:r w:rsidRPr="000B6CCE">
              <w:rPr>
                <w:rFonts w:ascii="Arial" w:eastAsia="Arial Unicode MS" w:hAnsi="Arial" w:cs="Arial"/>
                <w:sz w:val="18"/>
                <w:szCs w:val="18"/>
              </w:rPr>
              <w:t>Long-term loans to, net</w:t>
            </w:r>
          </w:p>
        </w:tc>
        <w:tc>
          <w:tcPr>
            <w:tcW w:w="1417" w:type="dxa"/>
            <w:shd w:val="clear" w:color="auto" w:fill="FAFAFA"/>
            <w:vAlign w:val="bottom"/>
          </w:tcPr>
          <w:p w:rsidR="00F951DF" w:rsidRPr="000B6CCE" w:rsidRDefault="00F951DF" w:rsidP="0023348F">
            <w:pPr>
              <w:ind w:right="-72"/>
              <w:jc w:val="right"/>
              <w:rPr>
                <w:rFonts w:ascii="Arial" w:eastAsia="Arial Unicode MS" w:hAnsi="Arial" w:cs="Arial"/>
                <w:sz w:val="18"/>
                <w:szCs w:val="18"/>
              </w:rPr>
            </w:pPr>
            <w:r w:rsidRPr="000B6CCE">
              <w:rPr>
                <w:rFonts w:ascii="Arial" w:eastAsia="Arial Unicode MS" w:hAnsi="Arial" w:cs="Arial"/>
                <w:sz w:val="18"/>
                <w:szCs w:val="18"/>
              </w:rPr>
              <w:t>-</w:t>
            </w:r>
          </w:p>
        </w:tc>
        <w:tc>
          <w:tcPr>
            <w:tcW w:w="1234" w:type="dxa"/>
            <w:shd w:val="clear" w:color="auto" w:fill="FAFAFA"/>
            <w:vAlign w:val="bottom"/>
          </w:tcPr>
          <w:p w:rsidR="00F951DF" w:rsidRPr="000B6CCE" w:rsidRDefault="00F951DF" w:rsidP="0023348F">
            <w:pPr>
              <w:ind w:right="-72"/>
              <w:jc w:val="right"/>
              <w:rPr>
                <w:rFonts w:ascii="Arial" w:eastAsia="Arial Unicode MS" w:hAnsi="Arial" w:cs="Arial"/>
                <w:sz w:val="18"/>
                <w:szCs w:val="18"/>
              </w:rPr>
            </w:pPr>
            <w:r w:rsidRPr="000B6CCE">
              <w:rPr>
                <w:rFonts w:ascii="Arial" w:eastAsia="Arial Unicode MS" w:hAnsi="Arial" w:cs="Arial"/>
                <w:sz w:val="18"/>
                <w:szCs w:val="18"/>
              </w:rPr>
              <w:t>-</w:t>
            </w:r>
          </w:p>
        </w:tc>
        <w:tc>
          <w:tcPr>
            <w:tcW w:w="1276" w:type="dxa"/>
            <w:shd w:val="clear" w:color="auto" w:fill="FAFAFA"/>
            <w:vAlign w:val="bottom"/>
          </w:tcPr>
          <w:p w:rsidR="00F951DF" w:rsidRPr="000B6CCE" w:rsidRDefault="00F951DF" w:rsidP="0023348F">
            <w:pPr>
              <w:ind w:right="-72"/>
              <w:jc w:val="right"/>
              <w:rPr>
                <w:rFonts w:ascii="Arial" w:eastAsia="Arial Unicode MS" w:hAnsi="Arial" w:cs="Arial"/>
                <w:sz w:val="18"/>
                <w:szCs w:val="18"/>
              </w:rPr>
            </w:pPr>
            <w:r w:rsidRPr="000B6CCE">
              <w:rPr>
                <w:rFonts w:ascii="Arial" w:eastAsia="Arial Unicode MS" w:hAnsi="Arial" w:cs="Arial"/>
                <w:sz w:val="18"/>
                <w:szCs w:val="18"/>
              </w:rPr>
              <w:t>36,269,769</w:t>
            </w:r>
          </w:p>
        </w:tc>
        <w:tc>
          <w:tcPr>
            <w:tcW w:w="1275" w:type="dxa"/>
            <w:shd w:val="clear" w:color="auto" w:fill="FAFAFA"/>
            <w:vAlign w:val="bottom"/>
          </w:tcPr>
          <w:p w:rsidR="00F951DF" w:rsidRPr="000B6CCE" w:rsidRDefault="00F951DF" w:rsidP="0023348F">
            <w:pPr>
              <w:ind w:right="-72"/>
              <w:jc w:val="right"/>
              <w:rPr>
                <w:rFonts w:ascii="Arial" w:eastAsia="Arial Unicode MS" w:hAnsi="Arial" w:cs="Arial"/>
                <w:sz w:val="18"/>
                <w:szCs w:val="18"/>
              </w:rPr>
            </w:pPr>
            <w:r w:rsidRPr="000B6CCE">
              <w:rPr>
                <w:rFonts w:ascii="Arial" w:eastAsia="Arial Unicode MS" w:hAnsi="Arial" w:cs="Arial"/>
                <w:sz w:val="18"/>
                <w:szCs w:val="18"/>
              </w:rPr>
              <w:t>36,269,769</w:t>
            </w:r>
          </w:p>
        </w:tc>
      </w:tr>
      <w:tr w:rsidR="00F951DF" w:rsidRPr="000B6CCE" w:rsidTr="00BA1746">
        <w:tc>
          <w:tcPr>
            <w:tcW w:w="4253" w:type="dxa"/>
            <w:shd w:val="clear" w:color="auto" w:fill="auto"/>
            <w:vAlign w:val="bottom"/>
          </w:tcPr>
          <w:p w:rsidR="00F951DF" w:rsidRPr="000B6CCE" w:rsidRDefault="00F951DF" w:rsidP="00A844B3">
            <w:pPr>
              <w:ind w:left="-101"/>
              <w:jc w:val="left"/>
              <w:rPr>
                <w:rFonts w:ascii="Arial" w:eastAsia="Arial Unicode MS" w:hAnsi="Arial" w:cs="Arial"/>
                <w:spacing w:val="-2"/>
                <w:sz w:val="18"/>
                <w:szCs w:val="18"/>
              </w:rPr>
            </w:pPr>
            <w:r w:rsidRPr="000B6CCE">
              <w:rPr>
                <w:rFonts w:ascii="Arial" w:eastAsia="Arial Unicode MS" w:hAnsi="Arial" w:cs="Arial"/>
                <w:spacing w:val="-2"/>
                <w:sz w:val="18"/>
                <w:szCs w:val="18"/>
              </w:rPr>
              <w:t>Other non-current assets</w:t>
            </w:r>
          </w:p>
        </w:tc>
        <w:tc>
          <w:tcPr>
            <w:tcW w:w="1417" w:type="dxa"/>
            <w:tcBorders>
              <w:bottom w:val="single" w:sz="4" w:space="0" w:color="auto"/>
            </w:tcBorders>
            <w:shd w:val="clear" w:color="auto" w:fill="FAFAFA"/>
            <w:vAlign w:val="bottom"/>
          </w:tcPr>
          <w:p w:rsidR="00F951DF" w:rsidRPr="000B6CCE" w:rsidRDefault="00F951DF" w:rsidP="0023348F">
            <w:pPr>
              <w:ind w:right="-72"/>
              <w:jc w:val="right"/>
              <w:rPr>
                <w:rFonts w:ascii="Arial" w:eastAsia="Arial Unicode MS" w:hAnsi="Arial" w:cs="Arial"/>
                <w:sz w:val="18"/>
                <w:szCs w:val="18"/>
              </w:rPr>
            </w:pPr>
            <w:r w:rsidRPr="000B6CCE">
              <w:rPr>
                <w:rFonts w:ascii="Arial" w:eastAsia="Arial Unicode MS" w:hAnsi="Arial" w:cs="Arial"/>
                <w:sz w:val="18"/>
                <w:szCs w:val="18"/>
              </w:rPr>
              <w:t>-</w:t>
            </w:r>
          </w:p>
        </w:tc>
        <w:tc>
          <w:tcPr>
            <w:tcW w:w="1234" w:type="dxa"/>
            <w:tcBorders>
              <w:bottom w:val="single" w:sz="4" w:space="0" w:color="auto"/>
            </w:tcBorders>
            <w:shd w:val="clear" w:color="auto" w:fill="FAFAFA"/>
            <w:vAlign w:val="bottom"/>
          </w:tcPr>
          <w:p w:rsidR="00F951DF" w:rsidRPr="000B6CCE" w:rsidRDefault="00F951DF" w:rsidP="0023348F">
            <w:pPr>
              <w:ind w:right="-72"/>
              <w:jc w:val="right"/>
              <w:rPr>
                <w:rFonts w:ascii="Arial" w:eastAsia="Arial Unicode MS" w:hAnsi="Arial" w:cs="Arial"/>
                <w:sz w:val="18"/>
                <w:szCs w:val="18"/>
              </w:rPr>
            </w:pPr>
            <w:r w:rsidRPr="000B6CCE">
              <w:rPr>
                <w:rFonts w:ascii="Arial" w:eastAsia="Arial Unicode MS" w:hAnsi="Arial" w:cs="Arial"/>
                <w:sz w:val="18"/>
                <w:szCs w:val="18"/>
              </w:rPr>
              <w:t>-</w:t>
            </w:r>
          </w:p>
        </w:tc>
        <w:tc>
          <w:tcPr>
            <w:tcW w:w="1276" w:type="dxa"/>
            <w:tcBorders>
              <w:bottom w:val="single" w:sz="4" w:space="0" w:color="auto"/>
            </w:tcBorders>
            <w:shd w:val="clear" w:color="auto" w:fill="FAFAFA"/>
            <w:vAlign w:val="bottom"/>
          </w:tcPr>
          <w:p w:rsidR="00F951DF" w:rsidRPr="000B6CCE" w:rsidRDefault="00F951DF" w:rsidP="0023348F">
            <w:pPr>
              <w:ind w:right="-72"/>
              <w:jc w:val="right"/>
              <w:rPr>
                <w:rFonts w:ascii="Arial" w:eastAsia="Arial Unicode MS" w:hAnsi="Arial" w:cs="Arial"/>
                <w:sz w:val="18"/>
                <w:szCs w:val="18"/>
              </w:rPr>
            </w:pPr>
            <w:r w:rsidRPr="000B6CCE">
              <w:rPr>
                <w:rFonts w:ascii="Arial" w:eastAsia="Arial Unicode MS" w:hAnsi="Arial" w:cs="Arial"/>
                <w:sz w:val="18"/>
                <w:szCs w:val="18"/>
              </w:rPr>
              <w:t>23,399</w:t>
            </w:r>
          </w:p>
        </w:tc>
        <w:tc>
          <w:tcPr>
            <w:tcW w:w="1275" w:type="dxa"/>
            <w:tcBorders>
              <w:bottom w:val="single" w:sz="4" w:space="0" w:color="auto"/>
            </w:tcBorders>
            <w:shd w:val="clear" w:color="auto" w:fill="FAFAFA"/>
            <w:vAlign w:val="bottom"/>
          </w:tcPr>
          <w:p w:rsidR="00F951DF" w:rsidRPr="000B6CCE" w:rsidRDefault="00F951DF" w:rsidP="0023348F">
            <w:pPr>
              <w:ind w:right="-72"/>
              <w:jc w:val="right"/>
              <w:rPr>
                <w:rFonts w:ascii="Arial" w:eastAsia="Arial Unicode MS" w:hAnsi="Arial" w:cs="Arial"/>
                <w:sz w:val="18"/>
                <w:szCs w:val="18"/>
              </w:rPr>
            </w:pPr>
            <w:r w:rsidRPr="000B6CCE">
              <w:rPr>
                <w:rFonts w:ascii="Arial" w:eastAsia="Arial Unicode MS" w:hAnsi="Arial" w:cs="Arial"/>
                <w:sz w:val="18"/>
                <w:szCs w:val="18"/>
              </w:rPr>
              <w:t>23,399</w:t>
            </w:r>
          </w:p>
        </w:tc>
      </w:tr>
      <w:tr w:rsidR="00F951DF" w:rsidRPr="000B6CCE" w:rsidTr="00BA1746">
        <w:tc>
          <w:tcPr>
            <w:tcW w:w="4253" w:type="dxa"/>
            <w:shd w:val="clear" w:color="auto" w:fill="auto"/>
            <w:vAlign w:val="bottom"/>
          </w:tcPr>
          <w:p w:rsidR="00F951DF" w:rsidRPr="000B6CCE" w:rsidRDefault="00F951DF" w:rsidP="00A844B3">
            <w:pPr>
              <w:ind w:left="-101"/>
              <w:jc w:val="left"/>
              <w:rPr>
                <w:rFonts w:ascii="Arial" w:eastAsia="Arial Unicode MS" w:hAnsi="Arial" w:cs="Arial"/>
                <w:sz w:val="18"/>
                <w:szCs w:val="18"/>
              </w:rPr>
            </w:pPr>
          </w:p>
        </w:tc>
        <w:tc>
          <w:tcPr>
            <w:tcW w:w="1417" w:type="dxa"/>
            <w:tcBorders>
              <w:top w:val="single" w:sz="4" w:space="0" w:color="auto"/>
            </w:tcBorders>
            <w:shd w:val="clear" w:color="auto" w:fill="FAFAFA"/>
          </w:tcPr>
          <w:p w:rsidR="00F951DF" w:rsidRPr="000B6CCE" w:rsidRDefault="00F951DF" w:rsidP="0023348F">
            <w:pPr>
              <w:ind w:right="-72"/>
              <w:jc w:val="right"/>
              <w:rPr>
                <w:rFonts w:ascii="Arial" w:eastAsia="Arial Unicode MS" w:hAnsi="Arial" w:cs="Arial"/>
                <w:sz w:val="18"/>
                <w:szCs w:val="18"/>
              </w:rPr>
            </w:pPr>
          </w:p>
        </w:tc>
        <w:tc>
          <w:tcPr>
            <w:tcW w:w="1234" w:type="dxa"/>
            <w:tcBorders>
              <w:top w:val="single" w:sz="4" w:space="0" w:color="auto"/>
            </w:tcBorders>
            <w:shd w:val="clear" w:color="auto" w:fill="FAFAFA"/>
            <w:vAlign w:val="bottom"/>
          </w:tcPr>
          <w:p w:rsidR="00F951DF" w:rsidRPr="000B6CCE" w:rsidRDefault="00F951DF" w:rsidP="0023348F">
            <w:pPr>
              <w:ind w:right="-72"/>
              <w:jc w:val="right"/>
              <w:rPr>
                <w:rFonts w:ascii="Arial" w:eastAsia="Arial Unicode MS" w:hAnsi="Arial" w:cs="Arial"/>
                <w:sz w:val="18"/>
                <w:szCs w:val="18"/>
              </w:rPr>
            </w:pPr>
          </w:p>
        </w:tc>
        <w:tc>
          <w:tcPr>
            <w:tcW w:w="1276" w:type="dxa"/>
            <w:tcBorders>
              <w:top w:val="single" w:sz="4" w:space="0" w:color="auto"/>
            </w:tcBorders>
            <w:shd w:val="clear" w:color="auto" w:fill="FAFAFA"/>
            <w:vAlign w:val="bottom"/>
          </w:tcPr>
          <w:p w:rsidR="00F951DF" w:rsidRPr="000B6CCE" w:rsidRDefault="00F951DF" w:rsidP="0023348F">
            <w:pPr>
              <w:ind w:right="-72"/>
              <w:jc w:val="right"/>
              <w:rPr>
                <w:rFonts w:ascii="Arial" w:eastAsia="Arial Unicode MS" w:hAnsi="Arial" w:cs="Arial"/>
                <w:sz w:val="18"/>
                <w:szCs w:val="18"/>
              </w:rPr>
            </w:pPr>
          </w:p>
        </w:tc>
        <w:tc>
          <w:tcPr>
            <w:tcW w:w="1275" w:type="dxa"/>
            <w:tcBorders>
              <w:top w:val="single" w:sz="4" w:space="0" w:color="auto"/>
            </w:tcBorders>
            <w:shd w:val="clear" w:color="auto" w:fill="FAFAFA"/>
            <w:vAlign w:val="bottom"/>
          </w:tcPr>
          <w:p w:rsidR="00F951DF" w:rsidRPr="000B6CCE" w:rsidRDefault="00F951DF" w:rsidP="0023348F">
            <w:pPr>
              <w:ind w:right="-72"/>
              <w:jc w:val="right"/>
              <w:rPr>
                <w:rFonts w:ascii="Arial" w:eastAsia="Arial Unicode MS" w:hAnsi="Arial" w:cs="Arial"/>
                <w:sz w:val="18"/>
                <w:szCs w:val="18"/>
              </w:rPr>
            </w:pPr>
          </w:p>
        </w:tc>
      </w:tr>
      <w:tr w:rsidR="00F951DF" w:rsidRPr="000B6CCE" w:rsidTr="00BA1746">
        <w:tc>
          <w:tcPr>
            <w:tcW w:w="4253" w:type="dxa"/>
            <w:shd w:val="clear" w:color="auto" w:fill="auto"/>
            <w:vAlign w:val="bottom"/>
          </w:tcPr>
          <w:p w:rsidR="00F951DF" w:rsidRPr="000B6CCE" w:rsidRDefault="00F951DF" w:rsidP="00A844B3">
            <w:pPr>
              <w:ind w:left="-101"/>
              <w:jc w:val="left"/>
              <w:rPr>
                <w:rFonts w:ascii="Arial" w:eastAsia="Arial Unicode MS" w:hAnsi="Arial" w:cs="Arial"/>
                <w:sz w:val="18"/>
                <w:szCs w:val="18"/>
              </w:rPr>
            </w:pPr>
          </w:p>
        </w:tc>
        <w:tc>
          <w:tcPr>
            <w:tcW w:w="1417" w:type="dxa"/>
            <w:tcBorders>
              <w:bottom w:val="single" w:sz="4" w:space="0" w:color="auto"/>
            </w:tcBorders>
            <w:shd w:val="clear" w:color="auto" w:fill="FAFAFA"/>
          </w:tcPr>
          <w:p w:rsidR="00F951DF" w:rsidRPr="000B6CCE" w:rsidRDefault="00F951DF" w:rsidP="0023348F">
            <w:pPr>
              <w:ind w:right="-72"/>
              <w:jc w:val="right"/>
              <w:rPr>
                <w:rFonts w:ascii="Arial" w:eastAsia="Arial Unicode MS" w:hAnsi="Arial" w:cs="Arial"/>
                <w:sz w:val="18"/>
                <w:szCs w:val="18"/>
              </w:rPr>
            </w:pPr>
            <w:r w:rsidRPr="000B6CCE">
              <w:rPr>
                <w:rFonts w:ascii="Arial" w:eastAsia="Arial Unicode MS" w:hAnsi="Arial" w:cs="Arial"/>
                <w:sz w:val="18"/>
                <w:szCs w:val="18"/>
              </w:rPr>
              <w:t>4,197,818</w:t>
            </w:r>
          </w:p>
        </w:tc>
        <w:tc>
          <w:tcPr>
            <w:tcW w:w="1234" w:type="dxa"/>
            <w:tcBorders>
              <w:bottom w:val="single" w:sz="4" w:space="0" w:color="auto"/>
            </w:tcBorders>
            <w:shd w:val="clear" w:color="auto" w:fill="FAFAFA"/>
            <w:vAlign w:val="bottom"/>
          </w:tcPr>
          <w:p w:rsidR="00F951DF" w:rsidRPr="000B6CCE" w:rsidRDefault="00F951DF" w:rsidP="0023348F">
            <w:pPr>
              <w:ind w:right="-72"/>
              <w:jc w:val="right"/>
              <w:rPr>
                <w:rFonts w:ascii="Arial" w:eastAsia="Arial Unicode MS" w:hAnsi="Arial" w:cs="Arial"/>
                <w:sz w:val="18"/>
                <w:szCs w:val="18"/>
              </w:rPr>
            </w:pPr>
            <w:r w:rsidRPr="000B6CCE">
              <w:rPr>
                <w:rFonts w:ascii="Arial" w:eastAsia="Arial Unicode MS" w:hAnsi="Arial" w:cs="Arial"/>
                <w:sz w:val="18"/>
                <w:szCs w:val="18"/>
              </w:rPr>
              <w:t>9,000</w:t>
            </w:r>
          </w:p>
        </w:tc>
        <w:tc>
          <w:tcPr>
            <w:tcW w:w="1276" w:type="dxa"/>
            <w:tcBorders>
              <w:bottom w:val="single" w:sz="4" w:space="0" w:color="auto"/>
            </w:tcBorders>
            <w:shd w:val="clear" w:color="auto" w:fill="FAFAFA"/>
            <w:vAlign w:val="bottom"/>
          </w:tcPr>
          <w:p w:rsidR="00F951DF" w:rsidRPr="000B6CCE" w:rsidRDefault="00F951DF" w:rsidP="0023348F">
            <w:pPr>
              <w:ind w:right="-72"/>
              <w:jc w:val="right"/>
              <w:rPr>
                <w:rFonts w:ascii="Arial" w:eastAsia="Arial Unicode MS" w:hAnsi="Arial" w:cs="Arial"/>
                <w:sz w:val="18"/>
                <w:szCs w:val="18"/>
              </w:rPr>
            </w:pPr>
            <w:r w:rsidRPr="000B6CCE">
              <w:rPr>
                <w:rFonts w:ascii="Arial" w:eastAsia="Arial Unicode MS" w:hAnsi="Arial" w:cs="Arial"/>
                <w:sz w:val="18"/>
                <w:szCs w:val="18"/>
              </w:rPr>
              <w:t>53,351,185</w:t>
            </w:r>
          </w:p>
        </w:tc>
        <w:tc>
          <w:tcPr>
            <w:tcW w:w="1275" w:type="dxa"/>
            <w:tcBorders>
              <w:bottom w:val="single" w:sz="4" w:space="0" w:color="auto"/>
            </w:tcBorders>
            <w:shd w:val="clear" w:color="auto" w:fill="FAFAFA"/>
            <w:vAlign w:val="bottom"/>
          </w:tcPr>
          <w:p w:rsidR="00F951DF" w:rsidRPr="000B6CCE" w:rsidRDefault="00F951DF" w:rsidP="0023348F">
            <w:pPr>
              <w:ind w:right="-72"/>
              <w:jc w:val="right"/>
              <w:rPr>
                <w:rFonts w:ascii="Arial" w:eastAsia="Arial Unicode MS" w:hAnsi="Arial" w:cs="Arial"/>
                <w:sz w:val="18"/>
                <w:szCs w:val="18"/>
              </w:rPr>
            </w:pPr>
            <w:r w:rsidRPr="000B6CCE">
              <w:rPr>
                <w:rFonts w:ascii="Arial" w:eastAsia="Arial Unicode MS" w:hAnsi="Arial" w:cs="Arial"/>
                <w:sz w:val="18"/>
                <w:szCs w:val="18"/>
              </w:rPr>
              <w:t>57,558,003</w:t>
            </w:r>
          </w:p>
        </w:tc>
      </w:tr>
    </w:tbl>
    <w:p w:rsidR="007F4185" w:rsidRPr="000B6CCE" w:rsidRDefault="007F4185" w:rsidP="00A844B3">
      <w:pPr>
        <w:pStyle w:val="BlockText"/>
        <w:ind w:left="0" w:right="0" w:firstLine="0"/>
        <w:jc w:val="both"/>
        <w:rPr>
          <w:rFonts w:ascii="Arial" w:hAnsi="Arial" w:cs="Arial"/>
          <w:sz w:val="18"/>
          <w:szCs w:val="18"/>
        </w:rPr>
      </w:pPr>
    </w:p>
    <w:tbl>
      <w:tblPr>
        <w:tblW w:w="9498" w:type="dxa"/>
        <w:tblInd w:w="108" w:type="dxa"/>
        <w:tblLayout w:type="fixed"/>
        <w:tblLook w:val="04A0" w:firstRow="1" w:lastRow="0" w:firstColumn="1" w:lastColumn="0" w:noHBand="0" w:noVBand="1"/>
      </w:tblPr>
      <w:tblGrid>
        <w:gridCol w:w="5387"/>
        <w:gridCol w:w="1349"/>
        <w:gridCol w:w="1344"/>
        <w:gridCol w:w="1418"/>
      </w:tblGrid>
      <w:tr w:rsidR="00B31F1F" w:rsidRPr="000B6CCE" w:rsidTr="00BA1746">
        <w:tc>
          <w:tcPr>
            <w:tcW w:w="5387" w:type="dxa"/>
            <w:shd w:val="clear" w:color="auto" w:fill="auto"/>
            <w:vAlign w:val="bottom"/>
          </w:tcPr>
          <w:p w:rsidR="00B31F1F" w:rsidRPr="000B6CCE" w:rsidRDefault="00B31F1F" w:rsidP="00A844B3">
            <w:pPr>
              <w:ind w:left="-101"/>
              <w:jc w:val="left"/>
              <w:rPr>
                <w:rFonts w:ascii="Arial" w:eastAsia="Arial Unicode MS" w:hAnsi="Arial" w:cs="Arial"/>
                <w:b/>
                <w:bCs/>
                <w:sz w:val="18"/>
                <w:szCs w:val="18"/>
              </w:rPr>
            </w:pPr>
          </w:p>
        </w:tc>
        <w:tc>
          <w:tcPr>
            <w:tcW w:w="4111" w:type="dxa"/>
            <w:gridSpan w:val="3"/>
            <w:tcBorders>
              <w:top w:val="single" w:sz="4" w:space="0" w:color="auto"/>
            </w:tcBorders>
            <w:shd w:val="clear" w:color="auto" w:fill="auto"/>
            <w:vAlign w:val="bottom"/>
          </w:tcPr>
          <w:p w:rsidR="00B31F1F" w:rsidRPr="000B6CCE" w:rsidRDefault="00B31F1F" w:rsidP="00BA1746">
            <w:pPr>
              <w:spacing w:line="220" w:lineRule="exact"/>
              <w:ind w:right="-72"/>
              <w:jc w:val="center"/>
              <w:rPr>
                <w:rFonts w:ascii="Arial" w:eastAsia="Arial Unicode MS" w:hAnsi="Arial" w:cs="Arial"/>
                <w:b/>
                <w:bCs/>
                <w:sz w:val="18"/>
                <w:szCs w:val="18"/>
              </w:rPr>
            </w:pPr>
            <w:r w:rsidRPr="000B6CCE">
              <w:rPr>
                <w:rFonts w:ascii="Arial" w:eastAsia="Arial Unicode MS" w:hAnsi="Arial" w:cs="Arial"/>
                <w:b/>
                <w:bCs/>
                <w:sz w:val="18"/>
                <w:szCs w:val="18"/>
              </w:rPr>
              <w:t>Separate financial statements</w:t>
            </w:r>
          </w:p>
        </w:tc>
      </w:tr>
      <w:tr w:rsidR="00B31F1F" w:rsidRPr="000B6CCE" w:rsidTr="00BA1746">
        <w:tc>
          <w:tcPr>
            <w:tcW w:w="5387" w:type="dxa"/>
            <w:shd w:val="clear" w:color="auto" w:fill="auto"/>
            <w:vAlign w:val="bottom"/>
          </w:tcPr>
          <w:p w:rsidR="00B31F1F" w:rsidRPr="000B6CCE" w:rsidRDefault="00B31F1F" w:rsidP="00A844B3">
            <w:pPr>
              <w:ind w:left="-101"/>
              <w:jc w:val="left"/>
              <w:rPr>
                <w:rFonts w:ascii="Arial" w:eastAsia="Arial Unicode MS" w:hAnsi="Arial" w:cs="Arial"/>
                <w:b/>
                <w:bCs/>
                <w:sz w:val="18"/>
                <w:szCs w:val="18"/>
              </w:rPr>
            </w:pPr>
          </w:p>
        </w:tc>
        <w:tc>
          <w:tcPr>
            <w:tcW w:w="1349" w:type="dxa"/>
            <w:tcBorders>
              <w:top w:val="single" w:sz="4" w:space="0" w:color="auto"/>
            </w:tcBorders>
            <w:shd w:val="clear" w:color="auto" w:fill="auto"/>
            <w:vAlign w:val="bottom"/>
          </w:tcPr>
          <w:p w:rsidR="00B31F1F" w:rsidRPr="000B6CCE" w:rsidRDefault="00B31F1F" w:rsidP="0023348F">
            <w:pPr>
              <w:spacing w:line="220" w:lineRule="exact"/>
              <w:ind w:right="-72"/>
              <w:jc w:val="right"/>
              <w:rPr>
                <w:rFonts w:ascii="Arial" w:eastAsia="Arial Unicode MS" w:hAnsi="Arial" w:cs="Arial"/>
                <w:b/>
                <w:bCs/>
                <w:sz w:val="18"/>
                <w:szCs w:val="18"/>
              </w:rPr>
            </w:pPr>
            <w:r w:rsidRPr="000B6CCE">
              <w:rPr>
                <w:rFonts w:ascii="Arial" w:eastAsia="Arial Unicode MS" w:hAnsi="Arial" w:cs="Arial"/>
                <w:b/>
                <w:bCs/>
                <w:sz w:val="18"/>
                <w:szCs w:val="18"/>
              </w:rPr>
              <w:t>Fair value - Derivatives</w:t>
            </w:r>
          </w:p>
        </w:tc>
        <w:tc>
          <w:tcPr>
            <w:tcW w:w="1344" w:type="dxa"/>
            <w:tcBorders>
              <w:top w:val="single" w:sz="4" w:space="0" w:color="auto"/>
            </w:tcBorders>
            <w:shd w:val="clear" w:color="auto" w:fill="auto"/>
            <w:vAlign w:val="bottom"/>
          </w:tcPr>
          <w:p w:rsidR="00B31F1F" w:rsidRPr="000B6CCE" w:rsidRDefault="00B31F1F" w:rsidP="0023348F">
            <w:pPr>
              <w:spacing w:line="220" w:lineRule="exact"/>
              <w:ind w:right="-72"/>
              <w:jc w:val="right"/>
              <w:rPr>
                <w:rFonts w:ascii="Arial" w:eastAsia="Arial Unicode MS" w:hAnsi="Arial" w:cs="Arial"/>
                <w:b/>
                <w:bCs/>
                <w:sz w:val="18"/>
                <w:szCs w:val="18"/>
              </w:rPr>
            </w:pPr>
            <w:r w:rsidRPr="000B6CCE">
              <w:rPr>
                <w:rFonts w:ascii="Arial" w:eastAsia="Arial Unicode MS" w:hAnsi="Arial" w:cs="Arial"/>
                <w:b/>
                <w:bCs/>
                <w:sz w:val="18"/>
                <w:szCs w:val="18"/>
              </w:rPr>
              <w:t>Amortised cost</w:t>
            </w:r>
          </w:p>
        </w:tc>
        <w:tc>
          <w:tcPr>
            <w:tcW w:w="1418" w:type="dxa"/>
            <w:tcBorders>
              <w:top w:val="single" w:sz="4" w:space="0" w:color="auto"/>
            </w:tcBorders>
            <w:shd w:val="clear" w:color="auto" w:fill="auto"/>
            <w:vAlign w:val="bottom"/>
          </w:tcPr>
          <w:p w:rsidR="00B31F1F" w:rsidRPr="000B6CCE" w:rsidRDefault="00B31F1F" w:rsidP="0023348F">
            <w:pPr>
              <w:spacing w:line="220" w:lineRule="exact"/>
              <w:ind w:right="-72"/>
              <w:jc w:val="right"/>
              <w:rPr>
                <w:rFonts w:ascii="Arial" w:eastAsia="Arial Unicode MS" w:hAnsi="Arial" w:cs="Arial"/>
                <w:b/>
                <w:bCs/>
                <w:sz w:val="18"/>
                <w:szCs w:val="18"/>
                <w:cs/>
              </w:rPr>
            </w:pPr>
            <w:r w:rsidRPr="000B6CCE">
              <w:rPr>
                <w:rFonts w:ascii="Arial" w:eastAsia="Arial Unicode MS" w:hAnsi="Arial" w:cs="Arial"/>
                <w:b/>
                <w:bCs/>
                <w:sz w:val="18"/>
                <w:szCs w:val="18"/>
              </w:rPr>
              <w:t>Total</w:t>
            </w:r>
          </w:p>
        </w:tc>
      </w:tr>
      <w:tr w:rsidR="00B31F1F" w:rsidRPr="000B6CCE" w:rsidTr="00BA1746">
        <w:tc>
          <w:tcPr>
            <w:tcW w:w="5387" w:type="dxa"/>
            <w:shd w:val="clear" w:color="auto" w:fill="auto"/>
          </w:tcPr>
          <w:p w:rsidR="00B31F1F" w:rsidRPr="000B6CCE" w:rsidRDefault="00B31F1F" w:rsidP="00A844B3">
            <w:pPr>
              <w:ind w:left="-101"/>
              <w:jc w:val="left"/>
              <w:rPr>
                <w:rFonts w:ascii="Arial" w:eastAsia="Arial Unicode MS" w:hAnsi="Arial" w:cs="Arial"/>
                <w:b/>
                <w:bCs/>
                <w:sz w:val="18"/>
                <w:szCs w:val="18"/>
              </w:rPr>
            </w:pPr>
            <w:r w:rsidRPr="000B6CCE">
              <w:rPr>
                <w:rFonts w:ascii="Arial" w:eastAsia="Arial Unicode MS" w:hAnsi="Arial" w:cs="Arial"/>
                <w:b/>
                <w:bCs/>
                <w:sz w:val="18"/>
                <w:szCs w:val="18"/>
              </w:rPr>
              <w:t>Financial liabilities</w:t>
            </w:r>
          </w:p>
          <w:p w:rsidR="00B31F1F" w:rsidRPr="000B6CCE" w:rsidRDefault="00B31F1F" w:rsidP="00A844B3">
            <w:pPr>
              <w:ind w:left="-101"/>
              <w:jc w:val="left"/>
              <w:rPr>
                <w:rFonts w:ascii="Arial" w:eastAsia="Arial Unicode MS" w:hAnsi="Arial" w:cs="Arial"/>
                <w:sz w:val="18"/>
                <w:szCs w:val="18"/>
              </w:rPr>
            </w:pPr>
            <w:r w:rsidRPr="000B6CCE">
              <w:rPr>
                <w:rFonts w:ascii="Arial" w:eastAsia="Arial Unicode MS" w:hAnsi="Arial" w:cs="Arial"/>
                <w:b/>
                <w:bCs/>
                <w:sz w:val="18"/>
                <w:szCs w:val="18"/>
              </w:rPr>
              <w:t xml:space="preserve"> </w:t>
            </w:r>
            <w:r w:rsidR="00A844B3" w:rsidRPr="000B6CCE">
              <w:rPr>
                <w:rFonts w:ascii="Arial" w:eastAsia="Arial Unicode MS" w:hAnsi="Arial" w:cs="Arial"/>
                <w:b/>
                <w:bCs/>
                <w:sz w:val="18"/>
                <w:szCs w:val="18"/>
              </w:rPr>
              <w:t xml:space="preserve"> </w:t>
            </w:r>
            <w:r w:rsidRPr="000B6CCE">
              <w:rPr>
                <w:rFonts w:ascii="Arial" w:eastAsia="Arial Unicode MS" w:hAnsi="Arial" w:cs="Arial"/>
                <w:b/>
                <w:bCs/>
                <w:sz w:val="18"/>
                <w:szCs w:val="18"/>
              </w:rPr>
              <w:t xml:space="preserve"> as at 31 December 2019</w:t>
            </w:r>
          </w:p>
        </w:tc>
        <w:tc>
          <w:tcPr>
            <w:tcW w:w="1349" w:type="dxa"/>
            <w:tcBorders>
              <w:bottom w:val="single" w:sz="4" w:space="0" w:color="auto"/>
            </w:tcBorders>
            <w:shd w:val="clear" w:color="auto" w:fill="auto"/>
          </w:tcPr>
          <w:p w:rsidR="00B31F1F" w:rsidRPr="000B6CCE" w:rsidRDefault="00B31F1F" w:rsidP="0023348F">
            <w:pPr>
              <w:spacing w:line="220" w:lineRule="exact"/>
              <w:ind w:right="-72"/>
              <w:jc w:val="right"/>
              <w:rPr>
                <w:rFonts w:ascii="Arial" w:eastAsia="Arial Unicode MS" w:hAnsi="Arial" w:cs="Arial"/>
                <w:sz w:val="18"/>
                <w:szCs w:val="18"/>
              </w:rPr>
            </w:pPr>
            <w:r w:rsidRPr="000B6CCE">
              <w:rPr>
                <w:rFonts w:ascii="Arial" w:eastAsia="Arial Unicode MS" w:hAnsi="Arial" w:cs="Arial"/>
                <w:b/>
                <w:bCs/>
                <w:sz w:val="18"/>
                <w:szCs w:val="18"/>
              </w:rPr>
              <w:t>Thousand Baht</w:t>
            </w:r>
          </w:p>
        </w:tc>
        <w:tc>
          <w:tcPr>
            <w:tcW w:w="1344" w:type="dxa"/>
            <w:tcBorders>
              <w:bottom w:val="single" w:sz="4" w:space="0" w:color="auto"/>
            </w:tcBorders>
            <w:shd w:val="clear" w:color="auto" w:fill="auto"/>
          </w:tcPr>
          <w:p w:rsidR="00B31F1F" w:rsidRPr="000B6CCE" w:rsidRDefault="00B31F1F" w:rsidP="0023348F">
            <w:pPr>
              <w:spacing w:line="220" w:lineRule="exact"/>
              <w:ind w:right="-72"/>
              <w:jc w:val="right"/>
              <w:rPr>
                <w:rFonts w:ascii="Arial" w:eastAsia="Arial Unicode MS" w:hAnsi="Arial" w:cs="Arial"/>
                <w:sz w:val="18"/>
                <w:szCs w:val="18"/>
              </w:rPr>
            </w:pPr>
            <w:r w:rsidRPr="000B6CCE">
              <w:rPr>
                <w:rFonts w:ascii="Arial" w:eastAsia="Arial Unicode MS" w:hAnsi="Arial" w:cs="Arial"/>
                <w:b/>
                <w:bCs/>
                <w:sz w:val="18"/>
                <w:szCs w:val="18"/>
              </w:rPr>
              <w:t>Thousand Baht</w:t>
            </w:r>
          </w:p>
        </w:tc>
        <w:tc>
          <w:tcPr>
            <w:tcW w:w="1418" w:type="dxa"/>
            <w:tcBorders>
              <w:bottom w:val="single" w:sz="4" w:space="0" w:color="auto"/>
            </w:tcBorders>
            <w:shd w:val="clear" w:color="auto" w:fill="auto"/>
          </w:tcPr>
          <w:p w:rsidR="00B31F1F" w:rsidRPr="000B6CCE" w:rsidRDefault="00B31F1F" w:rsidP="0023348F">
            <w:pPr>
              <w:spacing w:line="220" w:lineRule="exact"/>
              <w:ind w:right="-72"/>
              <w:jc w:val="right"/>
              <w:rPr>
                <w:rFonts w:ascii="Arial" w:eastAsia="Arial Unicode MS" w:hAnsi="Arial" w:cs="Arial"/>
                <w:b/>
                <w:bCs/>
                <w:sz w:val="18"/>
                <w:szCs w:val="18"/>
              </w:rPr>
            </w:pPr>
            <w:r w:rsidRPr="000B6CCE">
              <w:rPr>
                <w:rFonts w:ascii="Arial" w:eastAsia="Arial Unicode MS" w:hAnsi="Arial" w:cs="Arial"/>
                <w:b/>
                <w:bCs/>
                <w:sz w:val="18"/>
                <w:szCs w:val="18"/>
              </w:rPr>
              <w:t>Thousand Baht</w:t>
            </w:r>
          </w:p>
        </w:tc>
      </w:tr>
      <w:tr w:rsidR="00B31F1F" w:rsidRPr="000B6CCE" w:rsidTr="00BA1746">
        <w:tc>
          <w:tcPr>
            <w:tcW w:w="5387" w:type="dxa"/>
            <w:shd w:val="clear" w:color="auto" w:fill="auto"/>
            <w:vAlign w:val="bottom"/>
          </w:tcPr>
          <w:p w:rsidR="00B31F1F" w:rsidRPr="000B6CCE" w:rsidRDefault="00B31F1F" w:rsidP="00A844B3">
            <w:pPr>
              <w:ind w:left="-101"/>
              <w:jc w:val="left"/>
              <w:rPr>
                <w:rFonts w:ascii="Arial" w:eastAsia="Arial Unicode MS" w:hAnsi="Arial" w:cs="Arial"/>
                <w:sz w:val="18"/>
                <w:szCs w:val="18"/>
              </w:rPr>
            </w:pPr>
          </w:p>
        </w:tc>
        <w:tc>
          <w:tcPr>
            <w:tcW w:w="1349" w:type="dxa"/>
            <w:tcBorders>
              <w:top w:val="single" w:sz="4" w:space="0" w:color="auto"/>
            </w:tcBorders>
            <w:shd w:val="clear" w:color="auto" w:fill="FAFAFA"/>
          </w:tcPr>
          <w:p w:rsidR="00B31F1F" w:rsidRPr="000B6CCE" w:rsidRDefault="00B31F1F" w:rsidP="0023348F">
            <w:pPr>
              <w:ind w:right="-72"/>
              <w:jc w:val="thaiDistribute"/>
              <w:rPr>
                <w:rFonts w:ascii="Arial" w:eastAsia="Arial Unicode MS" w:hAnsi="Arial" w:cs="Arial"/>
                <w:sz w:val="18"/>
                <w:szCs w:val="18"/>
              </w:rPr>
            </w:pPr>
          </w:p>
        </w:tc>
        <w:tc>
          <w:tcPr>
            <w:tcW w:w="1344" w:type="dxa"/>
            <w:tcBorders>
              <w:top w:val="single" w:sz="4" w:space="0" w:color="auto"/>
            </w:tcBorders>
            <w:shd w:val="clear" w:color="auto" w:fill="FAFAFA"/>
            <w:vAlign w:val="bottom"/>
          </w:tcPr>
          <w:p w:rsidR="00B31F1F" w:rsidRPr="000B6CCE" w:rsidRDefault="00B31F1F" w:rsidP="0023348F">
            <w:pPr>
              <w:ind w:right="-72"/>
              <w:jc w:val="thaiDistribute"/>
              <w:rPr>
                <w:rFonts w:ascii="Arial" w:eastAsia="Arial Unicode MS" w:hAnsi="Arial" w:cs="Arial"/>
                <w:sz w:val="18"/>
                <w:szCs w:val="18"/>
              </w:rPr>
            </w:pPr>
          </w:p>
        </w:tc>
        <w:tc>
          <w:tcPr>
            <w:tcW w:w="1418" w:type="dxa"/>
            <w:tcBorders>
              <w:top w:val="single" w:sz="4" w:space="0" w:color="auto"/>
            </w:tcBorders>
            <w:shd w:val="clear" w:color="auto" w:fill="FAFAFA"/>
            <w:vAlign w:val="bottom"/>
          </w:tcPr>
          <w:p w:rsidR="00B31F1F" w:rsidRPr="000B6CCE" w:rsidRDefault="00B31F1F" w:rsidP="0023348F">
            <w:pPr>
              <w:ind w:right="-72"/>
              <w:jc w:val="thaiDistribute"/>
              <w:rPr>
                <w:rFonts w:ascii="Arial" w:eastAsia="Arial Unicode MS" w:hAnsi="Arial" w:cs="Arial"/>
                <w:sz w:val="18"/>
                <w:szCs w:val="18"/>
              </w:rPr>
            </w:pPr>
          </w:p>
        </w:tc>
      </w:tr>
      <w:tr w:rsidR="00B31F1F" w:rsidRPr="000B6CCE" w:rsidTr="00BA1746">
        <w:tc>
          <w:tcPr>
            <w:tcW w:w="5387" w:type="dxa"/>
            <w:shd w:val="clear" w:color="auto" w:fill="auto"/>
            <w:vAlign w:val="bottom"/>
          </w:tcPr>
          <w:p w:rsidR="00B31F1F" w:rsidRPr="000B6CCE" w:rsidRDefault="00B31F1F" w:rsidP="000B6CCE">
            <w:pPr>
              <w:ind w:left="-101"/>
              <w:jc w:val="left"/>
              <w:rPr>
                <w:rFonts w:ascii="Arial" w:eastAsia="Arial Unicode MS" w:hAnsi="Arial" w:cs="Arial"/>
                <w:sz w:val="18"/>
                <w:szCs w:val="18"/>
                <w:lang w:val="en-US"/>
              </w:rPr>
            </w:pPr>
            <w:r w:rsidRPr="000B6CCE">
              <w:rPr>
                <w:rFonts w:ascii="Arial" w:eastAsia="Arial Unicode MS" w:hAnsi="Arial" w:cs="Arial"/>
                <w:sz w:val="18"/>
                <w:szCs w:val="18"/>
              </w:rPr>
              <w:t xml:space="preserve">Bank overdrafts and short-term </w:t>
            </w:r>
            <w:r w:rsidRPr="000B6CCE">
              <w:rPr>
                <w:rFonts w:ascii="Arial" w:eastAsia="Arial Unicode MS" w:hAnsi="Arial" w:cs="Arial"/>
                <w:sz w:val="18"/>
                <w:szCs w:val="18"/>
                <w:lang w:val="en-US"/>
              </w:rPr>
              <w:t xml:space="preserve">loans </w:t>
            </w:r>
            <w:r w:rsidRPr="000B6CCE">
              <w:rPr>
                <w:rFonts w:ascii="Arial" w:eastAsia="Arial Unicode MS" w:hAnsi="Arial" w:cs="Arial"/>
                <w:sz w:val="18"/>
                <w:szCs w:val="18"/>
              </w:rPr>
              <w:t>from financial institutions</w:t>
            </w:r>
          </w:p>
        </w:tc>
        <w:tc>
          <w:tcPr>
            <w:tcW w:w="1349" w:type="dxa"/>
            <w:shd w:val="clear" w:color="auto" w:fill="FAFAFA"/>
          </w:tcPr>
          <w:p w:rsidR="00B31F1F" w:rsidRPr="000B6CCE" w:rsidRDefault="00B31F1F" w:rsidP="0023348F">
            <w:pPr>
              <w:spacing w:line="220" w:lineRule="exact"/>
              <w:ind w:right="-72"/>
              <w:jc w:val="right"/>
              <w:rPr>
                <w:rFonts w:ascii="Arial" w:eastAsia="Arial Unicode MS" w:hAnsi="Arial" w:cs="Arial"/>
                <w:sz w:val="18"/>
                <w:szCs w:val="18"/>
              </w:rPr>
            </w:pPr>
            <w:r w:rsidRPr="000B6CCE">
              <w:rPr>
                <w:rFonts w:ascii="Arial" w:eastAsia="Arial Unicode MS" w:hAnsi="Arial" w:cs="Arial"/>
                <w:sz w:val="18"/>
                <w:szCs w:val="18"/>
              </w:rPr>
              <w:t>-</w:t>
            </w:r>
          </w:p>
        </w:tc>
        <w:tc>
          <w:tcPr>
            <w:tcW w:w="1344" w:type="dxa"/>
            <w:shd w:val="clear" w:color="auto" w:fill="FAFAFA"/>
            <w:vAlign w:val="bottom"/>
          </w:tcPr>
          <w:p w:rsidR="00B31F1F" w:rsidRPr="000B6CCE" w:rsidRDefault="00B31F1F" w:rsidP="0023348F">
            <w:pPr>
              <w:spacing w:line="220" w:lineRule="exact"/>
              <w:ind w:right="-72"/>
              <w:jc w:val="right"/>
              <w:rPr>
                <w:rFonts w:ascii="Arial" w:eastAsia="Arial Unicode MS" w:hAnsi="Arial" w:cs="Arial"/>
                <w:sz w:val="18"/>
                <w:szCs w:val="18"/>
              </w:rPr>
            </w:pPr>
            <w:r w:rsidRPr="000B6CCE">
              <w:rPr>
                <w:rFonts w:ascii="Arial" w:eastAsia="Arial Unicode MS" w:hAnsi="Arial" w:cs="Arial"/>
                <w:sz w:val="18"/>
                <w:szCs w:val="18"/>
              </w:rPr>
              <w:t>1,744,080</w:t>
            </w:r>
          </w:p>
        </w:tc>
        <w:tc>
          <w:tcPr>
            <w:tcW w:w="1418" w:type="dxa"/>
            <w:shd w:val="clear" w:color="auto" w:fill="FAFAFA"/>
            <w:vAlign w:val="bottom"/>
          </w:tcPr>
          <w:p w:rsidR="00B31F1F" w:rsidRPr="000B6CCE" w:rsidRDefault="00B31F1F" w:rsidP="0023348F">
            <w:pPr>
              <w:spacing w:line="220" w:lineRule="exact"/>
              <w:ind w:right="-72"/>
              <w:jc w:val="right"/>
              <w:rPr>
                <w:rFonts w:ascii="Arial" w:eastAsia="Arial Unicode MS" w:hAnsi="Arial" w:cs="Arial"/>
                <w:sz w:val="18"/>
                <w:szCs w:val="18"/>
              </w:rPr>
            </w:pPr>
            <w:r w:rsidRPr="000B6CCE">
              <w:rPr>
                <w:rFonts w:ascii="Arial" w:eastAsia="Arial Unicode MS" w:hAnsi="Arial" w:cs="Arial"/>
                <w:sz w:val="18"/>
                <w:szCs w:val="18"/>
              </w:rPr>
              <w:t>1,744,080</w:t>
            </w:r>
          </w:p>
        </w:tc>
      </w:tr>
      <w:tr w:rsidR="00B31F1F" w:rsidRPr="000B6CCE" w:rsidTr="00BA1746">
        <w:tc>
          <w:tcPr>
            <w:tcW w:w="5387" w:type="dxa"/>
            <w:shd w:val="clear" w:color="auto" w:fill="auto"/>
            <w:vAlign w:val="bottom"/>
          </w:tcPr>
          <w:p w:rsidR="00B31F1F" w:rsidRPr="000B6CCE" w:rsidRDefault="00B31F1F" w:rsidP="00A844B3">
            <w:pPr>
              <w:ind w:left="-101"/>
              <w:jc w:val="left"/>
              <w:rPr>
                <w:rFonts w:ascii="Arial" w:eastAsia="Arial Unicode MS" w:hAnsi="Arial" w:cs="Arial"/>
                <w:sz w:val="18"/>
                <w:szCs w:val="18"/>
              </w:rPr>
            </w:pPr>
            <w:r w:rsidRPr="000B6CCE">
              <w:rPr>
                <w:rFonts w:ascii="Arial" w:eastAsia="Arial Unicode MS" w:hAnsi="Arial" w:cs="Arial"/>
                <w:sz w:val="18"/>
                <w:szCs w:val="18"/>
              </w:rPr>
              <w:t>Trade and other payables</w:t>
            </w:r>
          </w:p>
        </w:tc>
        <w:tc>
          <w:tcPr>
            <w:tcW w:w="1349" w:type="dxa"/>
            <w:shd w:val="clear" w:color="auto" w:fill="FAFAFA"/>
          </w:tcPr>
          <w:p w:rsidR="00B31F1F" w:rsidRPr="000B6CCE" w:rsidRDefault="00B31F1F" w:rsidP="0023348F">
            <w:pPr>
              <w:spacing w:line="220" w:lineRule="exact"/>
              <w:ind w:right="-72"/>
              <w:jc w:val="right"/>
              <w:rPr>
                <w:rFonts w:ascii="Arial" w:eastAsia="Arial Unicode MS" w:hAnsi="Arial" w:cs="Arial"/>
                <w:sz w:val="18"/>
                <w:szCs w:val="18"/>
              </w:rPr>
            </w:pPr>
            <w:r w:rsidRPr="000B6CCE">
              <w:rPr>
                <w:rFonts w:ascii="Arial" w:eastAsia="Arial Unicode MS" w:hAnsi="Arial" w:cs="Arial"/>
                <w:sz w:val="18"/>
                <w:szCs w:val="18"/>
              </w:rPr>
              <w:t>-</w:t>
            </w:r>
          </w:p>
        </w:tc>
        <w:tc>
          <w:tcPr>
            <w:tcW w:w="1344" w:type="dxa"/>
            <w:shd w:val="clear" w:color="auto" w:fill="FAFAFA"/>
            <w:vAlign w:val="bottom"/>
          </w:tcPr>
          <w:p w:rsidR="00B31F1F" w:rsidRPr="000B6CCE" w:rsidRDefault="00B31F1F" w:rsidP="0023348F">
            <w:pPr>
              <w:spacing w:line="220" w:lineRule="exact"/>
              <w:ind w:right="-72"/>
              <w:jc w:val="right"/>
              <w:rPr>
                <w:rFonts w:ascii="Arial" w:eastAsia="Arial Unicode MS" w:hAnsi="Arial" w:cs="Arial"/>
                <w:sz w:val="18"/>
                <w:szCs w:val="18"/>
              </w:rPr>
            </w:pPr>
            <w:r w:rsidRPr="000B6CCE">
              <w:rPr>
                <w:rFonts w:ascii="Arial" w:eastAsia="Arial Unicode MS" w:hAnsi="Arial" w:cs="Arial"/>
                <w:sz w:val="18"/>
                <w:szCs w:val="18"/>
              </w:rPr>
              <w:t>4,368,515</w:t>
            </w:r>
          </w:p>
        </w:tc>
        <w:tc>
          <w:tcPr>
            <w:tcW w:w="1418" w:type="dxa"/>
            <w:shd w:val="clear" w:color="auto" w:fill="FAFAFA"/>
            <w:vAlign w:val="bottom"/>
          </w:tcPr>
          <w:p w:rsidR="00B31F1F" w:rsidRPr="000B6CCE" w:rsidRDefault="00B31F1F" w:rsidP="0023348F">
            <w:pPr>
              <w:spacing w:line="220" w:lineRule="exact"/>
              <w:ind w:right="-72"/>
              <w:jc w:val="right"/>
              <w:rPr>
                <w:rFonts w:ascii="Arial" w:eastAsia="Arial Unicode MS" w:hAnsi="Arial" w:cs="Arial"/>
                <w:sz w:val="18"/>
                <w:szCs w:val="18"/>
              </w:rPr>
            </w:pPr>
            <w:r w:rsidRPr="000B6CCE">
              <w:rPr>
                <w:rFonts w:ascii="Arial" w:eastAsia="Arial Unicode MS" w:hAnsi="Arial" w:cs="Arial"/>
                <w:sz w:val="18"/>
                <w:szCs w:val="18"/>
              </w:rPr>
              <w:t>4,368,515</w:t>
            </w:r>
          </w:p>
        </w:tc>
      </w:tr>
      <w:tr w:rsidR="00B31F1F" w:rsidRPr="000B6CCE" w:rsidTr="00BA1746">
        <w:tc>
          <w:tcPr>
            <w:tcW w:w="5387" w:type="dxa"/>
            <w:shd w:val="clear" w:color="auto" w:fill="auto"/>
            <w:vAlign w:val="bottom"/>
          </w:tcPr>
          <w:p w:rsidR="00B31F1F" w:rsidRPr="000B6CCE" w:rsidRDefault="00B31F1F" w:rsidP="00A844B3">
            <w:pPr>
              <w:ind w:left="-101"/>
              <w:jc w:val="left"/>
              <w:rPr>
                <w:rFonts w:ascii="Arial" w:eastAsia="Arial Unicode MS" w:hAnsi="Arial" w:cs="Arial"/>
                <w:sz w:val="18"/>
                <w:szCs w:val="18"/>
              </w:rPr>
            </w:pPr>
            <w:r w:rsidRPr="000B6CCE">
              <w:rPr>
                <w:rFonts w:ascii="Arial" w:eastAsia="Arial Unicode MS" w:hAnsi="Arial" w:cs="Arial"/>
                <w:sz w:val="18"/>
                <w:szCs w:val="18"/>
              </w:rPr>
              <w:t>Other current liabilities</w:t>
            </w:r>
          </w:p>
        </w:tc>
        <w:tc>
          <w:tcPr>
            <w:tcW w:w="1349" w:type="dxa"/>
            <w:shd w:val="clear" w:color="auto" w:fill="FAFAFA"/>
          </w:tcPr>
          <w:p w:rsidR="00B31F1F" w:rsidRPr="000B6CCE" w:rsidRDefault="00B31F1F" w:rsidP="0023348F">
            <w:pPr>
              <w:spacing w:line="220" w:lineRule="exact"/>
              <w:ind w:right="-72"/>
              <w:jc w:val="right"/>
              <w:rPr>
                <w:rFonts w:ascii="Arial" w:eastAsia="Arial Unicode MS" w:hAnsi="Arial" w:cs="Arial"/>
                <w:sz w:val="18"/>
                <w:szCs w:val="18"/>
              </w:rPr>
            </w:pPr>
            <w:r w:rsidRPr="000B6CCE">
              <w:rPr>
                <w:rFonts w:ascii="Arial" w:eastAsia="Arial Unicode MS" w:hAnsi="Arial" w:cs="Arial"/>
                <w:sz w:val="18"/>
                <w:szCs w:val="18"/>
              </w:rPr>
              <w:t>-</w:t>
            </w:r>
          </w:p>
        </w:tc>
        <w:tc>
          <w:tcPr>
            <w:tcW w:w="1344" w:type="dxa"/>
            <w:shd w:val="clear" w:color="auto" w:fill="FAFAFA"/>
            <w:vAlign w:val="bottom"/>
          </w:tcPr>
          <w:p w:rsidR="00B31F1F" w:rsidRPr="000B6CCE" w:rsidRDefault="00B31F1F" w:rsidP="0023348F">
            <w:pPr>
              <w:spacing w:line="220" w:lineRule="exact"/>
              <w:ind w:right="-72"/>
              <w:jc w:val="right"/>
              <w:rPr>
                <w:rFonts w:ascii="Arial" w:eastAsia="Arial Unicode MS" w:hAnsi="Arial" w:cs="Arial"/>
                <w:sz w:val="18"/>
                <w:szCs w:val="18"/>
              </w:rPr>
            </w:pPr>
            <w:r w:rsidRPr="000B6CCE">
              <w:rPr>
                <w:rFonts w:ascii="Arial" w:eastAsia="Arial Unicode MS" w:hAnsi="Arial" w:cs="Arial"/>
                <w:sz w:val="18"/>
                <w:szCs w:val="18"/>
              </w:rPr>
              <w:t>28,100</w:t>
            </w:r>
          </w:p>
        </w:tc>
        <w:tc>
          <w:tcPr>
            <w:tcW w:w="1418" w:type="dxa"/>
            <w:shd w:val="clear" w:color="auto" w:fill="FAFAFA"/>
            <w:vAlign w:val="bottom"/>
          </w:tcPr>
          <w:p w:rsidR="00B31F1F" w:rsidRPr="000B6CCE" w:rsidRDefault="00B31F1F" w:rsidP="0023348F">
            <w:pPr>
              <w:spacing w:line="220" w:lineRule="exact"/>
              <w:ind w:right="-72"/>
              <w:jc w:val="right"/>
              <w:rPr>
                <w:rFonts w:ascii="Arial" w:eastAsia="Arial Unicode MS" w:hAnsi="Arial" w:cs="Arial"/>
                <w:sz w:val="18"/>
                <w:szCs w:val="18"/>
              </w:rPr>
            </w:pPr>
            <w:r w:rsidRPr="000B6CCE">
              <w:rPr>
                <w:rFonts w:ascii="Arial" w:eastAsia="Arial Unicode MS" w:hAnsi="Arial" w:cs="Arial"/>
                <w:sz w:val="18"/>
                <w:szCs w:val="18"/>
              </w:rPr>
              <w:t>28,100</w:t>
            </w:r>
          </w:p>
        </w:tc>
      </w:tr>
      <w:tr w:rsidR="00B31F1F" w:rsidRPr="000B6CCE" w:rsidTr="00BA1746">
        <w:tc>
          <w:tcPr>
            <w:tcW w:w="5387" w:type="dxa"/>
            <w:shd w:val="clear" w:color="auto" w:fill="auto"/>
            <w:vAlign w:val="bottom"/>
          </w:tcPr>
          <w:p w:rsidR="00B31F1F" w:rsidRPr="000B6CCE" w:rsidRDefault="00B31F1F" w:rsidP="00A844B3">
            <w:pPr>
              <w:ind w:left="-101"/>
              <w:jc w:val="left"/>
              <w:rPr>
                <w:rFonts w:ascii="Arial" w:eastAsia="Arial Unicode MS" w:hAnsi="Arial" w:cs="Arial"/>
                <w:sz w:val="18"/>
                <w:szCs w:val="18"/>
              </w:rPr>
            </w:pPr>
            <w:r w:rsidRPr="000B6CCE">
              <w:rPr>
                <w:rFonts w:ascii="Arial" w:eastAsia="Arial Unicode MS" w:hAnsi="Arial" w:cs="Arial"/>
                <w:sz w:val="18"/>
                <w:szCs w:val="18"/>
              </w:rPr>
              <w:t>Long-term loans from financial institutions, net</w:t>
            </w:r>
          </w:p>
        </w:tc>
        <w:tc>
          <w:tcPr>
            <w:tcW w:w="1349" w:type="dxa"/>
            <w:shd w:val="clear" w:color="auto" w:fill="FAFAFA"/>
          </w:tcPr>
          <w:p w:rsidR="00B31F1F" w:rsidRPr="000B6CCE" w:rsidRDefault="00B31F1F" w:rsidP="0023348F">
            <w:pPr>
              <w:spacing w:line="220" w:lineRule="exact"/>
              <w:ind w:right="-72"/>
              <w:jc w:val="right"/>
              <w:rPr>
                <w:rFonts w:ascii="Arial" w:eastAsia="Arial Unicode MS" w:hAnsi="Arial" w:cs="Arial"/>
                <w:sz w:val="18"/>
                <w:szCs w:val="18"/>
              </w:rPr>
            </w:pPr>
            <w:r w:rsidRPr="000B6CCE">
              <w:rPr>
                <w:rFonts w:ascii="Arial" w:eastAsia="Arial Unicode MS" w:hAnsi="Arial" w:cs="Arial"/>
                <w:sz w:val="18"/>
                <w:szCs w:val="18"/>
              </w:rPr>
              <w:t>-</w:t>
            </w:r>
          </w:p>
        </w:tc>
        <w:tc>
          <w:tcPr>
            <w:tcW w:w="1344" w:type="dxa"/>
            <w:shd w:val="clear" w:color="auto" w:fill="FAFAFA"/>
            <w:vAlign w:val="bottom"/>
          </w:tcPr>
          <w:p w:rsidR="00B31F1F" w:rsidRPr="000B6CCE" w:rsidRDefault="00B31F1F" w:rsidP="0023348F">
            <w:pPr>
              <w:spacing w:line="220" w:lineRule="exact"/>
              <w:ind w:right="-72"/>
              <w:jc w:val="right"/>
              <w:rPr>
                <w:rFonts w:ascii="Arial" w:eastAsia="Arial Unicode MS" w:hAnsi="Arial" w:cs="Arial"/>
                <w:sz w:val="18"/>
                <w:szCs w:val="18"/>
              </w:rPr>
            </w:pPr>
            <w:r w:rsidRPr="000B6CCE">
              <w:rPr>
                <w:rFonts w:ascii="Arial" w:eastAsia="Arial Unicode MS" w:hAnsi="Arial" w:cs="Arial"/>
                <w:sz w:val="18"/>
                <w:szCs w:val="18"/>
              </w:rPr>
              <w:t>13,981,467</w:t>
            </w:r>
          </w:p>
        </w:tc>
        <w:tc>
          <w:tcPr>
            <w:tcW w:w="1418" w:type="dxa"/>
            <w:shd w:val="clear" w:color="auto" w:fill="FAFAFA"/>
            <w:vAlign w:val="bottom"/>
          </w:tcPr>
          <w:p w:rsidR="00B31F1F" w:rsidRPr="000B6CCE" w:rsidRDefault="00B31F1F" w:rsidP="0023348F">
            <w:pPr>
              <w:spacing w:line="220" w:lineRule="exact"/>
              <w:ind w:right="-72"/>
              <w:jc w:val="right"/>
              <w:rPr>
                <w:rFonts w:ascii="Arial" w:eastAsia="Arial Unicode MS" w:hAnsi="Arial" w:cs="Arial"/>
                <w:sz w:val="18"/>
                <w:szCs w:val="18"/>
              </w:rPr>
            </w:pPr>
            <w:r w:rsidRPr="000B6CCE">
              <w:rPr>
                <w:rFonts w:ascii="Arial" w:eastAsia="Arial Unicode MS" w:hAnsi="Arial" w:cs="Arial"/>
                <w:sz w:val="18"/>
                <w:szCs w:val="18"/>
              </w:rPr>
              <w:t>13,981,467</w:t>
            </w:r>
          </w:p>
        </w:tc>
      </w:tr>
      <w:tr w:rsidR="00B31F1F" w:rsidRPr="000B6CCE" w:rsidTr="00BA1746">
        <w:tc>
          <w:tcPr>
            <w:tcW w:w="5387" w:type="dxa"/>
            <w:shd w:val="clear" w:color="auto" w:fill="auto"/>
            <w:vAlign w:val="bottom"/>
          </w:tcPr>
          <w:p w:rsidR="00B31F1F" w:rsidRPr="000B6CCE" w:rsidRDefault="00B31F1F" w:rsidP="00A844B3">
            <w:pPr>
              <w:ind w:left="-101"/>
              <w:jc w:val="left"/>
              <w:rPr>
                <w:rFonts w:ascii="Arial" w:eastAsia="Arial Unicode MS" w:hAnsi="Arial" w:cs="Arial"/>
                <w:sz w:val="18"/>
                <w:szCs w:val="18"/>
                <w:cs/>
              </w:rPr>
            </w:pPr>
            <w:r w:rsidRPr="000B6CCE">
              <w:rPr>
                <w:rFonts w:ascii="Arial" w:eastAsia="Arial Unicode MS" w:hAnsi="Arial" w:cs="Arial"/>
                <w:sz w:val="18"/>
                <w:szCs w:val="18"/>
              </w:rPr>
              <w:t>Debentures, net</w:t>
            </w:r>
          </w:p>
        </w:tc>
        <w:tc>
          <w:tcPr>
            <w:tcW w:w="1349" w:type="dxa"/>
            <w:shd w:val="clear" w:color="auto" w:fill="FAFAFA"/>
          </w:tcPr>
          <w:p w:rsidR="00B31F1F" w:rsidRPr="000B6CCE" w:rsidRDefault="00B31F1F" w:rsidP="00547065">
            <w:pPr>
              <w:ind w:right="-72"/>
              <w:jc w:val="right"/>
              <w:rPr>
                <w:rFonts w:ascii="Arial" w:eastAsia="Arial Unicode MS" w:hAnsi="Arial" w:cs="Arial"/>
                <w:sz w:val="18"/>
                <w:szCs w:val="18"/>
              </w:rPr>
            </w:pPr>
            <w:r w:rsidRPr="000B6CCE">
              <w:rPr>
                <w:rFonts w:ascii="Arial" w:eastAsia="Arial Unicode MS" w:hAnsi="Arial" w:cs="Arial"/>
                <w:sz w:val="18"/>
                <w:szCs w:val="18"/>
              </w:rPr>
              <w:t>-</w:t>
            </w:r>
          </w:p>
        </w:tc>
        <w:tc>
          <w:tcPr>
            <w:tcW w:w="1344" w:type="dxa"/>
            <w:shd w:val="clear" w:color="auto" w:fill="FAFAFA"/>
            <w:vAlign w:val="bottom"/>
          </w:tcPr>
          <w:p w:rsidR="00B31F1F" w:rsidRPr="000B6CCE" w:rsidRDefault="00B31F1F" w:rsidP="00547065">
            <w:pPr>
              <w:ind w:right="-72"/>
              <w:jc w:val="right"/>
              <w:rPr>
                <w:rFonts w:ascii="Arial" w:eastAsia="Arial Unicode MS" w:hAnsi="Arial" w:cs="Arial"/>
                <w:sz w:val="18"/>
                <w:szCs w:val="18"/>
              </w:rPr>
            </w:pPr>
            <w:r w:rsidRPr="000B6CCE">
              <w:rPr>
                <w:rFonts w:ascii="Arial" w:eastAsia="Arial Unicode MS" w:hAnsi="Arial" w:cs="Arial"/>
                <w:sz w:val="18"/>
                <w:szCs w:val="18"/>
              </w:rPr>
              <w:t>32,842,876</w:t>
            </w:r>
          </w:p>
        </w:tc>
        <w:tc>
          <w:tcPr>
            <w:tcW w:w="1418" w:type="dxa"/>
            <w:shd w:val="clear" w:color="auto" w:fill="FAFAFA"/>
            <w:vAlign w:val="bottom"/>
          </w:tcPr>
          <w:p w:rsidR="00B31F1F" w:rsidRPr="000B6CCE" w:rsidRDefault="00B31F1F" w:rsidP="00547065">
            <w:pPr>
              <w:ind w:right="-72"/>
              <w:jc w:val="right"/>
              <w:rPr>
                <w:rFonts w:ascii="Arial" w:eastAsia="Arial Unicode MS" w:hAnsi="Arial" w:cs="Arial"/>
                <w:sz w:val="18"/>
                <w:szCs w:val="18"/>
              </w:rPr>
            </w:pPr>
            <w:r w:rsidRPr="000B6CCE">
              <w:rPr>
                <w:rFonts w:ascii="Arial" w:eastAsia="Arial Unicode MS" w:hAnsi="Arial" w:cs="Arial"/>
                <w:sz w:val="18"/>
                <w:szCs w:val="18"/>
              </w:rPr>
              <w:t>32,842,876</w:t>
            </w:r>
          </w:p>
        </w:tc>
      </w:tr>
      <w:tr w:rsidR="00B31F1F" w:rsidRPr="000B6CCE" w:rsidTr="00BA1746">
        <w:tc>
          <w:tcPr>
            <w:tcW w:w="5387" w:type="dxa"/>
            <w:shd w:val="clear" w:color="auto" w:fill="auto"/>
            <w:vAlign w:val="bottom"/>
          </w:tcPr>
          <w:p w:rsidR="00B31F1F" w:rsidRPr="000B6CCE" w:rsidRDefault="00B31F1F" w:rsidP="00A844B3">
            <w:pPr>
              <w:ind w:left="-101"/>
              <w:jc w:val="left"/>
              <w:rPr>
                <w:rFonts w:ascii="Arial" w:eastAsia="Arial Unicode MS" w:hAnsi="Arial" w:cs="Arial"/>
                <w:sz w:val="18"/>
                <w:szCs w:val="18"/>
              </w:rPr>
            </w:pPr>
            <w:r w:rsidRPr="000B6CCE">
              <w:rPr>
                <w:rFonts w:ascii="Arial" w:eastAsia="Arial Unicode MS" w:hAnsi="Arial" w:cs="Arial"/>
                <w:sz w:val="18"/>
                <w:szCs w:val="18"/>
              </w:rPr>
              <w:t>Lease liabilities</w:t>
            </w:r>
          </w:p>
        </w:tc>
        <w:tc>
          <w:tcPr>
            <w:tcW w:w="1349" w:type="dxa"/>
            <w:shd w:val="clear" w:color="auto" w:fill="FAFAFA"/>
          </w:tcPr>
          <w:p w:rsidR="00B31F1F" w:rsidRPr="000B6CCE" w:rsidRDefault="00B31F1F" w:rsidP="00547065">
            <w:pPr>
              <w:spacing w:line="220" w:lineRule="exact"/>
              <w:ind w:right="-72"/>
              <w:jc w:val="right"/>
              <w:rPr>
                <w:rFonts w:ascii="Arial" w:eastAsia="Arial Unicode MS" w:hAnsi="Arial" w:cs="Arial"/>
                <w:sz w:val="18"/>
                <w:szCs w:val="18"/>
              </w:rPr>
            </w:pPr>
            <w:r w:rsidRPr="000B6CCE">
              <w:rPr>
                <w:rFonts w:ascii="Arial" w:eastAsia="Arial Unicode MS" w:hAnsi="Arial" w:cs="Arial"/>
                <w:sz w:val="18"/>
                <w:szCs w:val="18"/>
              </w:rPr>
              <w:t>-</w:t>
            </w:r>
          </w:p>
        </w:tc>
        <w:tc>
          <w:tcPr>
            <w:tcW w:w="1344" w:type="dxa"/>
            <w:shd w:val="clear" w:color="auto" w:fill="FAFAFA"/>
            <w:vAlign w:val="bottom"/>
          </w:tcPr>
          <w:p w:rsidR="00B31F1F" w:rsidRPr="000B6CCE" w:rsidRDefault="00B31F1F" w:rsidP="00547065">
            <w:pPr>
              <w:spacing w:line="220" w:lineRule="exact"/>
              <w:ind w:right="-72"/>
              <w:jc w:val="right"/>
              <w:rPr>
                <w:rFonts w:ascii="Arial" w:eastAsia="Arial Unicode MS" w:hAnsi="Arial" w:cs="Arial"/>
                <w:sz w:val="18"/>
                <w:szCs w:val="18"/>
              </w:rPr>
            </w:pPr>
            <w:r w:rsidRPr="000B6CCE">
              <w:rPr>
                <w:rFonts w:ascii="Arial" w:eastAsia="Arial Unicode MS" w:hAnsi="Arial" w:cs="Arial"/>
                <w:sz w:val="18"/>
                <w:szCs w:val="18"/>
              </w:rPr>
              <w:t>492,827</w:t>
            </w:r>
          </w:p>
        </w:tc>
        <w:tc>
          <w:tcPr>
            <w:tcW w:w="1418" w:type="dxa"/>
            <w:shd w:val="clear" w:color="auto" w:fill="FAFAFA"/>
            <w:vAlign w:val="bottom"/>
          </w:tcPr>
          <w:p w:rsidR="00B31F1F" w:rsidRPr="000B6CCE" w:rsidRDefault="00B31F1F" w:rsidP="00547065">
            <w:pPr>
              <w:spacing w:line="220" w:lineRule="exact"/>
              <w:ind w:right="-72"/>
              <w:jc w:val="right"/>
              <w:rPr>
                <w:rFonts w:ascii="Arial" w:eastAsia="Arial Unicode MS" w:hAnsi="Arial" w:cs="Arial"/>
                <w:sz w:val="18"/>
                <w:szCs w:val="18"/>
              </w:rPr>
            </w:pPr>
            <w:r w:rsidRPr="000B6CCE">
              <w:rPr>
                <w:rFonts w:ascii="Arial" w:eastAsia="Arial Unicode MS" w:hAnsi="Arial" w:cs="Arial"/>
                <w:sz w:val="18"/>
                <w:szCs w:val="18"/>
              </w:rPr>
              <w:t>492,827</w:t>
            </w:r>
          </w:p>
        </w:tc>
      </w:tr>
      <w:tr w:rsidR="00B31F1F" w:rsidRPr="000B6CCE" w:rsidTr="00BA1746">
        <w:tc>
          <w:tcPr>
            <w:tcW w:w="5387" w:type="dxa"/>
            <w:shd w:val="clear" w:color="auto" w:fill="auto"/>
            <w:vAlign w:val="bottom"/>
          </w:tcPr>
          <w:p w:rsidR="00B31F1F" w:rsidRPr="000B6CCE" w:rsidRDefault="00B31F1F" w:rsidP="00A844B3">
            <w:pPr>
              <w:ind w:left="-101"/>
              <w:jc w:val="left"/>
              <w:rPr>
                <w:rFonts w:ascii="Arial" w:eastAsia="Arial Unicode MS" w:hAnsi="Arial" w:cs="Arial"/>
                <w:sz w:val="18"/>
                <w:szCs w:val="18"/>
              </w:rPr>
            </w:pPr>
            <w:r w:rsidRPr="000B6CCE">
              <w:rPr>
                <w:rFonts w:ascii="Arial" w:eastAsia="Arial Unicode MS" w:hAnsi="Arial" w:cs="Arial"/>
                <w:sz w:val="18"/>
                <w:szCs w:val="18"/>
              </w:rPr>
              <w:t>Derivative liabilities</w:t>
            </w:r>
          </w:p>
        </w:tc>
        <w:tc>
          <w:tcPr>
            <w:tcW w:w="1349" w:type="dxa"/>
            <w:shd w:val="clear" w:color="auto" w:fill="FAFAFA"/>
          </w:tcPr>
          <w:p w:rsidR="00B31F1F" w:rsidRPr="000B6CCE" w:rsidRDefault="00B31F1F" w:rsidP="00547065">
            <w:pPr>
              <w:spacing w:line="220" w:lineRule="exact"/>
              <w:ind w:right="-72"/>
              <w:jc w:val="right"/>
              <w:rPr>
                <w:rFonts w:ascii="Arial" w:eastAsia="Arial Unicode MS" w:hAnsi="Arial" w:cs="Arial"/>
                <w:sz w:val="18"/>
                <w:szCs w:val="18"/>
              </w:rPr>
            </w:pPr>
            <w:r w:rsidRPr="000B6CCE">
              <w:rPr>
                <w:rFonts w:ascii="Arial" w:eastAsia="Arial Unicode MS" w:hAnsi="Arial" w:cs="Arial"/>
                <w:sz w:val="18"/>
                <w:szCs w:val="18"/>
              </w:rPr>
              <w:t>725,197</w:t>
            </w:r>
          </w:p>
        </w:tc>
        <w:tc>
          <w:tcPr>
            <w:tcW w:w="1344" w:type="dxa"/>
            <w:shd w:val="clear" w:color="auto" w:fill="FAFAFA"/>
            <w:vAlign w:val="bottom"/>
          </w:tcPr>
          <w:p w:rsidR="00B31F1F" w:rsidRPr="000B6CCE" w:rsidRDefault="00B31F1F" w:rsidP="00547065">
            <w:pPr>
              <w:spacing w:line="220" w:lineRule="exact"/>
              <w:ind w:right="-72"/>
              <w:jc w:val="right"/>
              <w:rPr>
                <w:rFonts w:ascii="Arial" w:eastAsia="Arial Unicode MS" w:hAnsi="Arial" w:cs="Arial"/>
                <w:sz w:val="18"/>
                <w:szCs w:val="18"/>
              </w:rPr>
            </w:pPr>
            <w:r w:rsidRPr="000B6CCE">
              <w:rPr>
                <w:rFonts w:ascii="Arial" w:eastAsia="Arial Unicode MS" w:hAnsi="Arial" w:cs="Arial"/>
                <w:sz w:val="18"/>
                <w:szCs w:val="18"/>
              </w:rPr>
              <w:t>-</w:t>
            </w:r>
          </w:p>
        </w:tc>
        <w:tc>
          <w:tcPr>
            <w:tcW w:w="1418" w:type="dxa"/>
            <w:shd w:val="clear" w:color="auto" w:fill="FAFAFA"/>
            <w:vAlign w:val="bottom"/>
          </w:tcPr>
          <w:p w:rsidR="00B31F1F" w:rsidRPr="000B6CCE" w:rsidRDefault="00B31F1F" w:rsidP="00547065">
            <w:pPr>
              <w:spacing w:line="220" w:lineRule="exact"/>
              <w:ind w:right="-72"/>
              <w:jc w:val="right"/>
              <w:rPr>
                <w:rFonts w:ascii="Arial" w:eastAsia="Arial Unicode MS" w:hAnsi="Arial" w:cs="Arial"/>
                <w:sz w:val="18"/>
                <w:szCs w:val="18"/>
              </w:rPr>
            </w:pPr>
            <w:r w:rsidRPr="000B6CCE">
              <w:rPr>
                <w:rFonts w:ascii="Arial" w:eastAsia="Arial Unicode MS" w:hAnsi="Arial" w:cs="Arial"/>
                <w:sz w:val="18"/>
                <w:szCs w:val="18"/>
              </w:rPr>
              <w:t>725,197</w:t>
            </w:r>
          </w:p>
        </w:tc>
      </w:tr>
      <w:tr w:rsidR="00B31F1F" w:rsidRPr="000B6CCE" w:rsidTr="00BA1746">
        <w:tc>
          <w:tcPr>
            <w:tcW w:w="5387" w:type="dxa"/>
            <w:shd w:val="clear" w:color="auto" w:fill="auto"/>
            <w:vAlign w:val="bottom"/>
          </w:tcPr>
          <w:p w:rsidR="00B31F1F" w:rsidRPr="000B6CCE" w:rsidRDefault="00B31F1F" w:rsidP="00A844B3">
            <w:pPr>
              <w:ind w:left="-101"/>
              <w:jc w:val="left"/>
              <w:rPr>
                <w:rFonts w:ascii="Arial" w:eastAsia="Arial Unicode MS" w:hAnsi="Arial" w:cs="Arial"/>
                <w:sz w:val="18"/>
                <w:szCs w:val="18"/>
              </w:rPr>
            </w:pPr>
            <w:r w:rsidRPr="000B6CCE">
              <w:rPr>
                <w:rFonts w:ascii="Arial" w:eastAsia="Arial Unicode MS" w:hAnsi="Arial" w:cs="Arial"/>
                <w:sz w:val="18"/>
                <w:szCs w:val="18"/>
              </w:rPr>
              <w:t>Other non-current liabilities</w:t>
            </w:r>
          </w:p>
        </w:tc>
        <w:tc>
          <w:tcPr>
            <w:tcW w:w="1349" w:type="dxa"/>
            <w:tcBorders>
              <w:bottom w:val="single" w:sz="4" w:space="0" w:color="auto"/>
            </w:tcBorders>
            <w:shd w:val="clear" w:color="auto" w:fill="FAFAFA"/>
          </w:tcPr>
          <w:p w:rsidR="00B31F1F" w:rsidRPr="000B6CCE" w:rsidRDefault="00B31F1F" w:rsidP="00547065">
            <w:pPr>
              <w:spacing w:line="220" w:lineRule="exact"/>
              <w:ind w:right="-72"/>
              <w:jc w:val="right"/>
              <w:rPr>
                <w:rFonts w:ascii="Arial" w:eastAsia="Arial Unicode MS" w:hAnsi="Arial" w:cs="Arial"/>
                <w:sz w:val="18"/>
                <w:szCs w:val="18"/>
              </w:rPr>
            </w:pPr>
            <w:r w:rsidRPr="000B6CCE">
              <w:rPr>
                <w:rFonts w:ascii="Arial" w:eastAsia="Arial Unicode MS" w:hAnsi="Arial" w:cs="Arial"/>
                <w:sz w:val="18"/>
                <w:szCs w:val="18"/>
              </w:rPr>
              <w:t>-</w:t>
            </w:r>
          </w:p>
        </w:tc>
        <w:tc>
          <w:tcPr>
            <w:tcW w:w="1344" w:type="dxa"/>
            <w:tcBorders>
              <w:bottom w:val="single" w:sz="4" w:space="0" w:color="auto"/>
            </w:tcBorders>
            <w:shd w:val="clear" w:color="auto" w:fill="FAFAFA"/>
            <w:vAlign w:val="bottom"/>
          </w:tcPr>
          <w:p w:rsidR="00B31F1F" w:rsidRPr="000B6CCE" w:rsidRDefault="00B31F1F" w:rsidP="00547065">
            <w:pPr>
              <w:spacing w:line="220" w:lineRule="exact"/>
              <w:ind w:right="-72"/>
              <w:jc w:val="right"/>
              <w:rPr>
                <w:rFonts w:ascii="Arial" w:eastAsia="Arial Unicode MS" w:hAnsi="Arial" w:cs="Arial"/>
                <w:sz w:val="18"/>
                <w:szCs w:val="18"/>
              </w:rPr>
            </w:pPr>
            <w:r w:rsidRPr="000B6CCE">
              <w:rPr>
                <w:rFonts w:ascii="Arial" w:eastAsia="Arial Unicode MS" w:hAnsi="Arial" w:cs="Arial"/>
                <w:sz w:val="18"/>
                <w:szCs w:val="18"/>
              </w:rPr>
              <w:t>79,403</w:t>
            </w:r>
          </w:p>
        </w:tc>
        <w:tc>
          <w:tcPr>
            <w:tcW w:w="1418" w:type="dxa"/>
            <w:tcBorders>
              <w:bottom w:val="single" w:sz="4" w:space="0" w:color="auto"/>
            </w:tcBorders>
            <w:shd w:val="clear" w:color="auto" w:fill="FAFAFA"/>
            <w:vAlign w:val="bottom"/>
          </w:tcPr>
          <w:p w:rsidR="00B31F1F" w:rsidRPr="000B6CCE" w:rsidRDefault="00B31F1F" w:rsidP="00547065">
            <w:pPr>
              <w:spacing w:line="220" w:lineRule="exact"/>
              <w:ind w:right="-72"/>
              <w:jc w:val="right"/>
              <w:rPr>
                <w:rFonts w:ascii="Arial" w:eastAsia="Arial Unicode MS" w:hAnsi="Arial" w:cs="Arial"/>
                <w:sz w:val="18"/>
                <w:szCs w:val="18"/>
              </w:rPr>
            </w:pPr>
            <w:r w:rsidRPr="000B6CCE">
              <w:rPr>
                <w:rFonts w:ascii="Arial" w:eastAsia="Arial Unicode MS" w:hAnsi="Arial" w:cs="Arial"/>
                <w:sz w:val="18"/>
                <w:szCs w:val="18"/>
              </w:rPr>
              <w:t>79,403</w:t>
            </w:r>
          </w:p>
        </w:tc>
      </w:tr>
      <w:tr w:rsidR="00B31F1F" w:rsidRPr="000B6CCE" w:rsidTr="00BA1746">
        <w:tc>
          <w:tcPr>
            <w:tcW w:w="5387" w:type="dxa"/>
            <w:shd w:val="clear" w:color="auto" w:fill="auto"/>
            <w:vAlign w:val="bottom"/>
          </w:tcPr>
          <w:p w:rsidR="00B31F1F" w:rsidRPr="000B6CCE" w:rsidRDefault="00B31F1F" w:rsidP="00A844B3">
            <w:pPr>
              <w:ind w:left="-101"/>
              <w:jc w:val="left"/>
              <w:rPr>
                <w:rFonts w:ascii="Arial" w:eastAsia="Arial Unicode MS" w:hAnsi="Arial" w:cs="Arial"/>
                <w:sz w:val="18"/>
                <w:szCs w:val="18"/>
              </w:rPr>
            </w:pPr>
          </w:p>
        </w:tc>
        <w:tc>
          <w:tcPr>
            <w:tcW w:w="1349" w:type="dxa"/>
            <w:tcBorders>
              <w:top w:val="single" w:sz="4" w:space="0" w:color="auto"/>
            </w:tcBorders>
            <w:shd w:val="clear" w:color="auto" w:fill="FAFAFA"/>
          </w:tcPr>
          <w:p w:rsidR="00B31F1F" w:rsidRPr="000B6CCE" w:rsidRDefault="00B31F1F" w:rsidP="00547065">
            <w:pPr>
              <w:ind w:right="-72"/>
              <w:jc w:val="right"/>
              <w:rPr>
                <w:rFonts w:ascii="Arial" w:eastAsia="Arial Unicode MS" w:hAnsi="Arial" w:cs="Arial"/>
                <w:sz w:val="18"/>
                <w:szCs w:val="18"/>
              </w:rPr>
            </w:pPr>
          </w:p>
        </w:tc>
        <w:tc>
          <w:tcPr>
            <w:tcW w:w="1344" w:type="dxa"/>
            <w:tcBorders>
              <w:top w:val="single" w:sz="4" w:space="0" w:color="auto"/>
            </w:tcBorders>
            <w:shd w:val="clear" w:color="auto" w:fill="FAFAFA"/>
            <w:vAlign w:val="bottom"/>
          </w:tcPr>
          <w:p w:rsidR="00B31F1F" w:rsidRPr="000B6CCE" w:rsidRDefault="00B31F1F" w:rsidP="00547065">
            <w:pPr>
              <w:ind w:right="-72"/>
              <w:jc w:val="right"/>
              <w:rPr>
                <w:rFonts w:ascii="Arial" w:eastAsia="Arial Unicode MS" w:hAnsi="Arial" w:cs="Arial"/>
                <w:sz w:val="18"/>
                <w:szCs w:val="18"/>
              </w:rPr>
            </w:pPr>
          </w:p>
        </w:tc>
        <w:tc>
          <w:tcPr>
            <w:tcW w:w="1418" w:type="dxa"/>
            <w:tcBorders>
              <w:top w:val="single" w:sz="4" w:space="0" w:color="auto"/>
            </w:tcBorders>
            <w:shd w:val="clear" w:color="auto" w:fill="FAFAFA"/>
            <w:vAlign w:val="bottom"/>
          </w:tcPr>
          <w:p w:rsidR="00B31F1F" w:rsidRPr="000B6CCE" w:rsidRDefault="00B31F1F" w:rsidP="00547065">
            <w:pPr>
              <w:ind w:right="-72"/>
              <w:jc w:val="right"/>
              <w:rPr>
                <w:rFonts w:ascii="Arial" w:eastAsia="Arial Unicode MS" w:hAnsi="Arial" w:cs="Arial"/>
                <w:sz w:val="18"/>
                <w:szCs w:val="18"/>
              </w:rPr>
            </w:pPr>
          </w:p>
        </w:tc>
      </w:tr>
      <w:tr w:rsidR="00B31F1F" w:rsidRPr="000B6CCE" w:rsidTr="00BA1746">
        <w:trPr>
          <w:trHeight w:val="131"/>
        </w:trPr>
        <w:tc>
          <w:tcPr>
            <w:tcW w:w="5387" w:type="dxa"/>
            <w:shd w:val="clear" w:color="auto" w:fill="auto"/>
            <w:vAlign w:val="bottom"/>
          </w:tcPr>
          <w:p w:rsidR="00B31F1F" w:rsidRPr="000B6CCE" w:rsidRDefault="00B31F1F" w:rsidP="00A844B3">
            <w:pPr>
              <w:ind w:left="-101"/>
              <w:jc w:val="left"/>
              <w:rPr>
                <w:rFonts w:ascii="Arial" w:eastAsia="Arial Unicode MS" w:hAnsi="Arial" w:cs="Arial"/>
                <w:sz w:val="18"/>
                <w:szCs w:val="18"/>
              </w:rPr>
            </w:pPr>
          </w:p>
        </w:tc>
        <w:tc>
          <w:tcPr>
            <w:tcW w:w="1349" w:type="dxa"/>
            <w:tcBorders>
              <w:bottom w:val="single" w:sz="4" w:space="0" w:color="auto"/>
            </w:tcBorders>
            <w:shd w:val="clear" w:color="auto" w:fill="FAFAFA"/>
          </w:tcPr>
          <w:p w:rsidR="00B31F1F" w:rsidRPr="000B6CCE" w:rsidRDefault="00B31F1F" w:rsidP="00547065">
            <w:pPr>
              <w:spacing w:line="220" w:lineRule="exact"/>
              <w:ind w:right="-72"/>
              <w:jc w:val="right"/>
              <w:rPr>
                <w:rFonts w:ascii="Arial" w:eastAsia="Arial Unicode MS" w:hAnsi="Arial" w:cs="Arial"/>
                <w:sz w:val="18"/>
                <w:szCs w:val="18"/>
              </w:rPr>
            </w:pPr>
            <w:r w:rsidRPr="000B6CCE">
              <w:rPr>
                <w:rFonts w:ascii="Arial" w:eastAsia="Arial Unicode MS" w:hAnsi="Arial" w:cs="Arial"/>
                <w:sz w:val="18"/>
                <w:szCs w:val="18"/>
              </w:rPr>
              <w:t>725,197</w:t>
            </w:r>
          </w:p>
        </w:tc>
        <w:tc>
          <w:tcPr>
            <w:tcW w:w="1344" w:type="dxa"/>
            <w:tcBorders>
              <w:bottom w:val="single" w:sz="4" w:space="0" w:color="auto"/>
            </w:tcBorders>
            <w:shd w:val="clear" w:color="auto" w:fill="FAFAFA"/>
            <w:vAlign w:val="bottom"/>
          </w:tcPr>
          <w:p w:rsidR="00B31F1F" w:rsidRPr="000B6CCE" w:rsidRDefault="00B31F1F" w:rsidP="00547065">
            <w:pPr>
              <w:spacing w:line="220" w:lineRule="exact"/>
              <w:ind w:right="-72"/>
              <w:jc w:val="right"/>
              <w:rPr>
                <w:rFonts w:ascii="Arial" w:eastAsia="Arial Unicode MS" w:hAnsi="Arial" w:cs="Arial"/>
                <w:sz w:val="18"/>
                <w:szCs w:val="18"/>
              </w:rPr>
            </w:pPr>
            <w:r w:rsidRPr="000B6CCE">
              <w:rPr>
                <w:rFonts w:ascii="Arial" w:eastAsia="Arial Unicode MS" w:hAnsi="Arial" w:cs="Arial"/>
                <w:sz w:val="18"/>
                <w:szCs w:val="18"/>
              </w:rPr>
              <w:t>53,537,268</w:t>
            </w:r>
          </w:p>
        </w:tc>
        <w:tc>
          <w:tcPr>
            <w:tcW w:w="1418" w:type="dxa"/>
            <w:tcBorders>
              <w:bottom w:val="single" w:sz="4" w:space="0" w:color="auto"/>
            </w:tcBorders>
            <w:shd w:val="clear" w:color="auto" w:fill="FAFAFA"/>
            <w:vAlign w:val="bottom"/>
          </w:tcPr>
          <w:p w:rsidR="00B31F1F" w:rsidRPr="000B6CCE" w:rsidRDefault="00B31F1F" w:rsidP="00547065">
            <w:pPr>
              <w:spacing w:line="220" w:lineRule="exact"/>
              <w:ind w:right="-72"/>
              <w:jc w:val="right"/>
              <w:rPr>
                <w:rFonts w:ascii="Arial" w:eastAsia="Arial Unicode MS" w:hAnsi="Arial" w:cs="Arial"/>
                <w:sz w:val="18"/>
                <w:szCs w:val="18"/>
              </w:rPr>
            </w:pPr>
            <w:r w:rsidRPr="000B6CCE">
              <w:rPr>
                <w:rFonts w:ascii="Arial" w:eastAsia="Arial Unicode MS" w:hAnsi="Arial" w:cs="Arial"/>
                <w:sz w:val="18"/>
                <w:szCs w:val="18"/>
              </w:rPr>
              <w:t>54,262,465</w:t>
            </w:r>
          </w:p>
        </w:tc>
      </w:tr>
    </w:tbl>
    <w:p w:rsidR="007F4185" w:rsidRPr="000B6CCE" w:rsidRDefault="007F4185" w:rsidP="00C04217">
      <w:pPr>
        <w:rPr>
          <w:rFonts w:ascii="Arial" w:hAnsi="Arial" w:cs="Arial"/>
          <w:sz w:val="18"/>
          <w:szCs w:val="18"/>
          <w:lang w:val="en-US"/>
        </w:rPr>
      </w:pPr>
    </w:p>
    <w:p w:rsidR="00D50820" w:rsidRPr="000B6CCE" w:rsidRDefault="00D50820" w:rsidP="007B6564">
      <w:pPr>
        <w:autoSpaceDE w:val="0"/>
        <w:autoSpaceDN w:val="0"/>
        <w:adjustRightInd w:val="0"/>
        <w:rPr>
          <w:rFonts w:ascii="Arial" w:hAnsi="Arial" w:cs="Arial"/>
          <w:sz w:val="18"/>
          <w:szCs w:val="18"/>
          <w:cs/>
          <w:lang w:val="en-US"/>
        </w:rPr>
      </w:pPr>
    </w:p>
    <w:tbl>
      <w:tblPr>
        <w:tblW w:w="0" w:type="auto"/>
        <w:tblInd w:w="108" w:type="dxa"/>
        <w:shd w:val="clear" w:color="auto" w:fill="EB8C00"/>
        <w:tblLook w:val="04A0" w:firstRow="1" w:lastRow="0" w:firstColumn="1" w:lastColumn="0" w:noHBand="0" w:noVBand="1"/>
      </w:tblPr>
      <w:tblGrid>
        <w:gridCol w:w="9477"/>
      </w:tblGrid>
      <w:tr w:rsidR="00A52154" w:rsidRPr="000B6CCE" w:rsidTr="00414F1A">
        <w:trPr>
          <w:trHeight w:val="386"/>
        </w:trPr>
        <w:tc>
          <w:tcPr>
            <w:tcW w:w="9477" w:type="dxa"/>
            <w:shd w:val="clear" w:color="auto" w:fill="FFA543"/>
            <w:vAlign w:val="center"/>
            <w:hideMark/>
          </w:tcPr>
          <w:p w:rsidR="00A52154" w:rsidRPr="000B6CCE" w:rsidRDefault="00593C86" w:rsidP="00593C86">
            <w:pPr>
              <w:tabs>
                <w:tab w:val="left" w:pos="522"/>
              </w:tabs>
              <w:jc w:val="thaiDistribute"/>
              <w:rPr>
                <w:rFonts w:ascii="Arial" w:eastAsia="Arial Unicode MS" w:hAnsi="Arial" w:cs="Arial"/>
                <w:b/>
                <w:bCs/>
                <w:color w:val="FFFFFF"/>
                <w:sz w:val="18"/>
                <w:szCs w:val="18"/>
              </w:rPr>
            </w:pPr>
            <w:r w:rsidRPr="000B6CCE">
              <w:rPr>
                <w:rFonts w:ascii="Arial" w:eastAsia="Arial Unicode MS" w:hAnsi="Arial" w:cs="Arial"/>
                <w:b/>
                <w:bCs/>
                <w:color w:val="FFFFFF"/>
                <w:sz w:val="18"/>
                <w:szCs w:val="18"/>
              </w:rPr>
              <w:t>9</w:t>
            </w:r>
            <w:r w:rsidR="00A52154" w:rsidRPr="000B6CCE">
              <w:rPr>
                <w:rFonts w:ascii="Arial" w:eastAsia="Arial Unicode MS" w:hAnsi="Arial" w:cs="Arial"/>
                <w:b/>
                <w:bCs/>
                <w:color w:val="FFFFFF"/>
                <w:sz w:val="18"/>
                <w:szCs w:val="18"/>
              </w:rPr>
              <w:tab/>
              <w:t>Cash and cash equivalents</w:t>
            </w:r>
          </w:p>
        </w:tc>
      </w:tr>
    </w:tbl>
    <w:p w:rsidR="00A52154" w:rsidRPr="000B6CCE" w:rsidRDefault="00A52154" w:rsidP="007B6564">
      <w:pPr>
        <w:autoSpaceDE w:val="0"/>
        <w:autoSpaceDN w:val="0"/>
        <w:adjustRightInd w:val="0"/>
        <w:rPr>
          <w:rFonts w:ascii="Arial" w:hAnsi="Arial" w:cs="Arial"/>
          <w:sz w:val="18"/>
          <w:szCs w:val="18"/>
          <w:lang w:val="en-US"/>
        </w:rPr>
      </w:pPr>
    </w:p>
    <w:p w:rsidR="00FD0398" w:rsidRPr="000B6CCE" w:rsidRDefault="00FD0398" w:rsidP="007B6564">
      <w:pPr>
        <w:autoSpaceDE w:val="0"/>
        <w:autoSpaceDN w:val="0"/>
        <w:adjustRightInd w:val="0"/>
        <w:rPr>
          <w:rFonts w:ascii="Arial" w:hAnsi="Arial" w:cs="Arial"/>
          <w:sz w:val="18"/>
          <w:szCs w:val="18"/>
          <w:lang w:val="en-US"/>
        </w:rPr>
      </w:pPr>
      <w:r w:rsidRPr="000B6CCE">
        <w:rPr>
          <w:rFonts w:ascii="Arial" w:hAnsi="Arial" w:cs="Arial"/>
          <w:sz w:val="18"/>
          <w:szCs w:val="18"/>
          <w:lang w:val="en-US"/>
        </w:rPr>
        <w:t>Cash and cash equivalents presented in the statement of cash flows are as follows:</w:t>
      </w:r>
    </w:p>
    <w:p w:rsidR="00A02FA7" w:rsidRPr="000B6CCE" w:rsidRDefault="00A02FA7" w:rsidP="007B6564">
      <w:pPr>
        <w:autoSpaceDE w:val="0"/>
        <w:autoSpaceDN w:val="0"/>
        <w:adjustRightInd w:val="0"/>
        <w:rPr>
          <w:rFonts w:ascii="Arial" w:hAnsi="Arial" w:cs="Arial"/>
          <w:sz w:val="18"/>
          <w:szCs w:val="18"/>
          <w:lang w:val="en-US"/>
        </w:rPr>
      </w:pPr>
    </w:p>
    <w:tbl>
      <w:tblPr>
        <w:tblW w:w="9460" w:type="dxa"/>
        <w:tblInd w:w="108" w:type="dxa"/>
        <w:tblLayout w:type="fixed"/>
        <w:tblLook w:val="01E0" w:firstRow="1" w:lastRow="1" w:firstColumn="1" w:lastColumn="1" w:noHBand="0" w:noVBand="0"/>
      </w:tblPr>
      <w:tblGrid>
        <w:gridCol w:w="3816"/>
        <w:gridCol w:w="1411"/>
        <w:gridCol w:w="1411"/>
        <w:gridCol w:w="1411"/>
        <w:gridCol w:w="1411"/>
      </w:tblGrid>
      <w:tr w:rsidR="005F031C" w:rsidRPr="000B6CCE" w:rsidTr="00D71A74">
        <w:tc>
          <w:tcPr>
            <w:tcW w:w="3816" w:type="dxa"/>
            <w:shd w:val="clear" w:color="auto" w:fill="auto"/>
          </w:tcPr>
          <w:p w:rsidR="005F031C" w:rsidRPr="000B6CCE" w:rsidRDefault="005F031C" w:rsidP="00A844B3">
            <w:pPr>
              <w:ind w:left="-101" w:right="-74"/>
              <w:jc w:val="left"/>
              <w:rPr>
                <w:rFonts w:ascii="Arial" w:hAnsi="Arial" w:cs="Arial"/>
                <w:b/>
                <w:bCs/>
                <w:sz w:val="18"/>
                <w:szCs w:val="18"/>
                <w:cs/>
              </w:rPr>
            </w:pPr>
          </w:p>
        </w:tc>
        <w:tc>
          <w:tcPr>
            <w:tcW w:w="2822" w:type="dxa"/>
            <w:gridSpan w:val="2"/>
            <w:tcBorders>
              <w:top w:val="single" w:sz="4" w:space="0" w:color="auto"/>
              <w:bottom w:val="single" w:sz="4" w:space="0" w:color="auto"/>
            </w:tcBorders>
            <w:shd w:val="clear" w:color="auto" w:fill="auto"/>
          </w:tcPr>
          <w:p w:rsidR="005F031C" w:rsidRPr="000B6CCE" w:rsidRDefault="005F031C" w:rsidP="007B6564">
            <w:pPr>
              <w:ind w:right="-72"/>
              <w:jc w:val="center"/>
              <w:rPr>
                <w:rFonts w:ascii="Arial" w:hAnsi="Arial" w:cs="Arial"/>
                <w:b/>
                <w:sz w:val="18"/>
                <w:szCs w:val="18"/>
              </w:rPr>
            </w:pPr>
            <w:r w:rsidRPr="000B6CCE">
              <w:rPr>
                <w:rFonts w:ascii="Arial" w:hAnsi="Arial" w:cs="Arial"/>
                <w:b/>
                <w:sz w:val="18"/>
                <w:szCs w:val="18"/>
              </w:rPr>
              <w:t>Consolidated</w:t>
            </w:r>
          </w:p>
          <w:p w:rsidR="005F031C" w:rsidRPr="000B6CCE" w:rsidRDefault="005F031C" w:rsidP="00C10289">
            <w:pPr>
              <w:ind w:right="-72"/>
              <w:jc w:val="center"/>
              <w:rPr>
                <w:rFonts w:ascii="Arial" w:hAnsi="Arial" w:cs="Arial"/>
                <w:b/>
                <w:sz w:val="18"/>
                <w:szCs w:val="18"/>
                <w:lang w:val="en-US"/>
              </w:rPr>
            </w:pPr>
            <w:r w:rsidRPr="000B6CCE">
              <w:rPr>
                <w:rFonts w:ascii="Arial" w:hAnsi="Arial" w:cs="Arial"/>
                <w:b/>
                <w:sz w:val="18"/>
                <w:szCs w:val="18"/>
              </w:rPr>
              <w:t xml:space="preserve">financial </w:t>
            </w:r>
            <w:r w:rsidR="00C10289" w:rsidRPr="000B6CCE">
              <w:rPr>
                <w:rFonts w:ascii="Arial" w:hAnsi="Arial" w:cs="Arial"/>
                <w:b/>
                <w:sz w:val="18"/>
                <w:szCs w:val="18"/>
                <w:lang w:val="en-US"/>
              </w:rPr>
              <w:t>statements</w:t>
            </w:r>
          </w:p>
        </w:tc>
        <w:tc>
          <w:tcPr>
            <w:tcW w:w="2822" w:type="dxa"/>
            <w:gridSpan w:val="2"/>
            <w:tcBorders>
              <w:top w:val="single" w:sz="4" w:space="0" w:color="auto"/>
              <w:bottom w:val="single" w:sz="4" w:space="0" w:color="auto"/>
            </w:tcBorders>
            <w:shd w:val="clear" w:color="auto" w:fill="auto"/>
          </w:tcPr>
          <w:p w:rsidR="005F031C" w:rsidRPr="000B6CCE" w:rsidRDefault="005F031C" w:rsidP="007B6564">
            <w:pPr>
              <w:ind w:right="-72"/>
              <w:jc w:val="center"/>
              <w:rPr>
                <w:rFonts w:ascii="Arial" w:hAnsi="Arial" w:cs="Arial"/>
                <w:b/>
                <w:sz w:val="18"/>
                <w:szCs w:val="18"/>
              </w:rPr>
            </w:pPr>
            <w:r w:rsidRPr="000B6CCE">
              <w:rPr>
                <w:rFonts w:ascii="Arial" w:hAnsi="Arial" w:cs="Arial"/>
                <w:b/>
                <w:sz w:val="18"/>
                <w:szCs w:val="18"/>
              </w:rPr>
              <w:t>Separate</w:t>
            </w:r>
          </w:p>
          <w:p w:rsidR="005F031C" w:rsidRPr="000B6CCE" w:rsidRDefault="005F031C" w:rsidP="00C10289">
            <w:pPr>
              <w:ind w:right="-72"/>
              <w:jc w:val="center"/>
              <w:rPr>
                <w:rFonts w:ascii="Arial" w:hAnsi="Arial" w:cs="Arial"/>
                <w:b/>
                <w:sz w:val="18"/>
                <w:szCs w:val="18"/>
              </w:rPr>
            </w:pPr>
            <w:r w:rsidRPr="000B6CCE">
              <w:rPr>
                <w:rFonts w:ascii="Arial" w:hAnsi="Arial" w:cs="Arial"/>
                <w:b/>
                <w:sz w:val="18"/>
                <w:szCs w:val="18"/>
              </w:rPr>
              <w:t xml:space="preserve">financial </w:t>
            </w:r>
            <w:r w:rsidR="00C10289" w:rsidRPr="000B6CCE">
              <w:rPr>
                <w:rFonts w:ascii="Arial" w:hAnsi="Arial" w:cs="Arial"/>
                <w:b/>
                <w:sz w:val="18"/>
                <w:szCs w:val="18"/>
              </w:rPr>
              <w:t>statements</w:t>
            </w:r>
          </w:p>
        </w:tc>
      </w:tr>
      <w:tr w:rsidR="00E6699D" w:rsidRPr="000B6CCE" w:rsidTr="00D71A74">
        <w:tc>
          <w:tcPr>
            <w:tcW w:w="3816" w:type="dxa"/>
            <w:shd w:val="clear" w:color="auto" w:fill="auto"/>
          </w:tcPr>
          <w:p w:rsidR="00E6699D" w:rsidRPr="000B6CCE" w:rsidRDefault="00E6699D" w:rsidP="00A844B3">
            <w:pPr>
              <w:tabs>
                <w:tab w:val="left" w:pos="2862"/>
              </w:tabs>
              <w:ind w:left="-101" w:right="-74"/>
              <w:jc w:val="left"/>
              <w:rPr>
                <w:rFonts w:ascii="Arial" w:hAnsi="Arial" w:cs="Arial"/>
                <w:b/>
                <w:bCs/>
                <w:sz w:val="18"/>
                <w:szCs w:val="18"/>
                <w:cs/>
              </w:rPr>
            </w:pPr>
            <w:r w:rsidRPr="000B6CCE">
              <w:rPr>
                <w:rFonts w:ascii="Arial" w:hAnsi="Arial" w:cs="Arial"/>
                <w:b/>
                <w:bCs/>
                <w:sz w:val="18"/>
                <w:szCs w:val="18"/>
              </w:rPr>
              <w:t>As at</w:t>
            </w:r>
            <w:r w:rsidR="006B6B36" w:rsidRPr="000B6CCE">
              <w:rPr>
                <w:rFonts w:ascii="Arial" w:hAnsi="Arial" w:cs="Arial"/>
                <w:b/>
                <w:bCs/>
                <w:sz w:val="18"/>
                <w:szCs w:val="18"/>
              </w:rPr>
              <w:t xml:space="preserve"> 31 December</w:t>
            </w:r>
          </w:p>
        </w:tc>
        <w:tc>
          <w:tcPr>
            <w:tcW w:w="1411" w:type="dxa"/>
            <w:shd w:val="clear" w:color="auto" w:fill="auto"/>
            <w:vAlign w:val="bottom"/>
          </w:tcPr>
          <w:p w:rsidR="00E6699D" w:rsidRPr="000B6CCE" w:rsidRDefault="006B6B36" w:rsidP="007B6564">
            <w:pPr>
              <w:ind w:right="-72"/>
              <w:jc w:val="right"/>
              <w:rPr>
                <w:rFonts w:ascii="Arial" w:hAnsi="Arial" w:cs="Arial"/>
                <w:b/>
                <w:bCs/>
                <w:sz w:val="18"/>
                <w:szCs w:val="18"/>
              </w:rPr>
            </w:pPr>
            <w:r w:rsidRPr="000B6CCE">
              <w:rPr>
                <w:rFonts w:ascii="Arial" w:hAnsi="Arial" w:cs="Arial"/>
                <w:b/>
                <w:bCs/>
                <w:sz w:val="18"/>
                <w:szCs w:val="18"/>
              </w:rPr>
              <w:t>2019</w:t>
            </w:r>
          </w:p>
        </w:tc>
        <w:tc>
          <w:tcPr>
            <w:tcW w:w="1411" w:type="dxa"/>
            <w:shd w:val="clear" w:color="auto" w:fill="auto"/>
            <w:vAlign w:val="bottom"/>
          </w:tcPr>
          <w:p w:rsidR="00E6699D" w:rsidRPr="000B6CCE" w:rsidRDefault="006B6B36" w:rsidP="007B6564">
            <w:pPr>
              <w:ind w:right="-72"/>
              <w:jc w:val="right"/>
              <w:rPr>
                <w:rFonts w:ascii="Arial" w:hAnsi="Arial" w:cs="Arial"/>
                <w:b/>
                <w:bCs/>
                <w:sz w:val="18"/>
                <w:szCs w:val="18"/>
              </w:rPr>
            </w:pPr>
            <w:r w:rsidRPr="000B6CCE">
              <w:rPr>
                <w:rFonts w:ascii="Arial" w:hAnsi="Arial" w:cs="Arial"/>
                <w:b/>
                <w:bCs/>
                <w:sz w:val="18"/>
                <w:szCs w:val="18"/>
              </w:rPr>
              <w:t>2018</w:t>
            </w:r>
          </w:p>
        </w:tc>
        <w:tc>
          <w:tcPr>
            <w:tcW w:w="1411" w:type="dxa"/>
            <w:shd w:val="clear" w:color="auto" w:fill="auto"/>
            <w:vAlign w:val="bottom"/>
          </w:tcPr>
          <w:p w:rsidR="00E6699D" w:rsidRPr="000B6CCE" w:rsidRDefault="006B6B36" w:rsidP="007B6564">
            <w:pPr>
              <w:ind w:right="-72"/>
              <w:jc w:val="right"/>
              <w:rPr>
                <w:rFonts w:ascii="Arial" w:hAnsi="Arial" w:cs="Arial"/>
                <w:b/>
                <w:bCs/>
                <w:sz w:val="18"/>
                <w:szCs w:val="18"/>
              </w:rPr>
            </w:pPr>
            <w:r w:rsidRPr="000B6CCE">
              <w:rPr>
                <w:rFonts w:ascii="Arial" w:hAnsi="Arial" w:cs="Arial"/>
                <w:b/>
                <w:bCs/>
                <w:sz w:val="18"/>
                <w:szCs w:val="18"/>
              </w:rPr>
              <w:t>2019</w:t>
            </w:r>
          </w:p>
        </w:tc>
        <w:tc>
          <w:tcPr>
            <w:tcW w:w="1411" w:type="dxa"/>
            <w:shd w:val="clear" w:color="auto" w:fill="auto"/>
            <w:vAlign w:val="bottom"/>
          </w:tcPr>
          <w:p w:rsidR="00E6699D" w:rsidRPr="000B6CCE" w:rsidRDefault="006B6B36" w:rsidP="007B6564">
            <w:pPr>
              <w:ind w:right="-72"/>
              <w:jc w:val="right"/>
              <w:rPr>
                <w:rFonts w:ascii="Arial" w:hAnsi="Arial" w:cs="Arial"/>
                <w:b/>
                <w:bCs/>
                <w:sz w:val="18"/>
                <w:szCs w:val="18"/>
              </w:rPr>
            </w:pPr>
            <w:r w:rsidRPr="000B6CCE">
              <w:rPr>
                <w:rFonts w:ascii="Arial" w:hAnsi="Arial" w:cs="Arial"/>
                <w:b/>
                <w:bCs/>
                <w:sz w:val="18"/>
                <w:szCs w:val="18"/>
              </w:rPr>
              <w:t>2018</w:t>
            </w:r>
          </w:p>
        </w:tc>
      </w:tr>
      <w:tr w:rsidR="00E6699D" w:rsidRPr="000B6CCE" w:rsidTr="00D71A74">
        <w:tc>
          <w:tcPr>
            <w:tcW w:w="3816" w:type="dxa"/>
            <w:shd w:val="clear" w:color="auto" w:fill="auto"/>
          </w:tcPr>
          <w:p w:rsidR="00E6699D" w:rsidRPr="000B6CCE" w:rsidRDefault="00E6699D" w:rsidP="00A844B3">
            <w:pPr>
              <w:tabs>
                <w:tab w:val="left" w:pos="2862"/>
              </w:tabs>
              <w:ind w:left="-101" w:right="-74"/>
              <w:jc w:val="left"/>
              <w:rPr>
                <w:rFonts w:ascii="Arial" w:hAnsi="Arial" w:cs="Arial"/>
                <w:sz w:val="18"/>
                <w:szCs w:val="18"/>
                <w:cs/>
              </w:rPr>
            </w:pPr>
          </w:p>
        </w:tc>
        <w:tc>
          <w:tcPr>
            <w:tcW w:w="1411" w:type="dxa"/>
            <w:shd w:val="clear" w:color="auto" w:fill="auto"/>
            <w:vAlign w:val="bottom"/>
          </w:tcPr>
          <w:p w:rsidR="00E6699D" w:rsidRPr="000B6CCE" w:rsidRDefault="00E6699D" w:rsidP="007B6564">
            <w:pPr>
              <w:ind w:right="-72"/>
              <w:jc w:val="right"/>
              <w:rPr>
                <w:rFonts w:ascii="Arial" w:hAnsi="Arial" w:cs="Arial"/>
                <w:b/>
                <w:bCs/>
                <w:sz w:val="18"/>
                <w:szCs w:val="18"/>
              </w:rPr>
            </w:pPr>
            <w:r w:rsidRPr="000B6CCE">
              <w:rPr>
                <w:rFonts w:ascii="Arial" w:hAnsi="Arial" w:cs="Arial"/>
                <w:b/>
                <w:sz w:val="18"/>
                <w:szCs w:val="18"/>
              </w:rPr>
              <w:t>Thousand</w:t>
            </w:r>
          </w:p>
        </w:tc>
        <w:tc>
          <w:tcPr>
            <w:tcW w:w="1411" w:type="dxa"/>
            <w:shd w:val="clear" w:color="auto" w:fill="auto"/>
            <w:vAlign w:val="bottom"/>
          </w:tcPr>
          <w:p w:rsidR="00E6699D" w:rsidRPr="000B6CCE" w:rsidRDefault="00E6699D" w:rsidP="007B6564">
            <w:pPr>
              <w:ind w:right="-72"/>
              <w:jc w:val="right"/>
              <w:rPr>
                <w:rFonts w:ascii="Arial" w:hAnsi="Arial" w:cs="Arial"/>
                <w:b/>
                <w:bCs/>
                <w:sz w:val="18"/>
                <w:szCs w:val="18"/>
              </w:rPr>
            </w:pPr>
            <w:r w:rsidRPr="000B6CCE">
              <w:rPr>
                <w:rFonts w:ascii="Arial" w:hAnsi="Arial" w:cs="Arial"/>
                <w:b/>
                <w:sz w:val="18"/>
                <w:szCs w:val="18"/>
              </w:rPr>
              <w:t>Thousand</w:t>
            </w:r>
          </w:p>
        </w:tc>
        <w:tc>
          <w:tcPr>
            <w:tcW w:w="1411" w:type="dxa"/>
            <w:shd w:val="clear" w:color="auto" w:fill="auto"/>
            <w:vAlign w:val="bottom"/>
          </w:tcPr>
          <w:p w:rsidR="00E6699D" w:rsidRPr="000B6CCE" w:rsidRDefault="00E6699D" w:rsidP="007B6564">
            <w:pPr>
              <w:ind w:right="-72"/>
              <w:jc w:val="right"/>
              <w:rPr>
                <w:rFonts w:ascii="Arial" w:hAnsi="Arial" w:cs="Arial"/>
                <w:b/>
                <w:bCs/>
                <w:sz w:val="18"/>
                <w:szCs w:val="18"/>
              </w:rPr>
            </w:pPr>
            <w:r w:rsidRPr="000B6CCE">
              <w:rPr>
                <w:rFonts w:ascii="Arial" w:hAnsi="Arial" w:cs="Arial"/>
                <w:b/>
                <w:sz w:val="18"/>
                <w:szCs w:val="18"/>
              </w:rPr>
              <w:t>Thousand</w:t>
            </w:r>
          </w:p>
        </w:tc>
        <w:tc>
          <w:tcPr>
            <w:tcW w:w="1411" w:type="dxa"/>
            <w:shd w:val="clear" w:color="auto" w:fill="auto"/>
            <w:vAlign w:val="bottom"/>
          </w:tcPr>
          <w:p w:rsidR="00E6699D" w:rsidRPr="000B6CCE" w:rsidRDefault="00E6699D" w:rsidP="007B6564">
            <w:pPr>
              <w:ind w:right="-72"/>
              <w:jc w:val="right"/>
              <w:rPr>
                <w:rFonts w:ascii="Arial" w:hAnsi="Arial" w:cs="Arial"/>
                <w:b/>
                <w:bCs/>
                <w:sz w:val="18"/>
                <w:szCs w:val="18"/>
              </w:rPr>
            </w:pPr>
            <w:r w:rsidRPr="000B6CCE">
              <w:rPr>
                <w:rFonts w:ascii="Arial" w:hAnsi="Arial" w:cs="Arial"/>
                <w:b/>
                <w:sz w:val="18"/>
                <w:szCs w:val="18"/>
              </w:rPr>
              <w:t>Thousand</w:t>
            </w:r>
          </w:p>
        </w:tc>
      </w:tr>
      <w:tr w:rsidR="00E6699D" w:rsidRPr="000B6CCE" w:rsidTr="00D71A74">
        <w:trPr>
          <w:trHeight w:val="198"/>
        </w:trPr>
        <w:tc>
          <w:tcPr>
            <w:tcW w:w="3816" w:type="dxa"/>
            <w:shd w:val="clear" w:color="auto" w:fill="auto"/>
          </w:tcPr>
          <w:p w:rsidR="00E6699D" w:rsidRPr="000B6CCE" w:rsidRDefault="00E6699D" w:rsidP="00A844B3">
            <w:pPr>
              <w:tabs>
                <w:tab w:val="left" w:pos="2862"/>
              </w:tabs>
              <w:ind w:left="-101" w:right="-74"/>
              <w:jc w:val="left"/>
              <w:rPr>
                <w:rFonts w:ascii="Arial" w:hAnsi="Arial" w:cs="Arial"/>
                <w:sz w:val="18"/>
                <w:szCs w:val="18"/>
                <w:cs/>
              </w:rPr>
            </w:pPr>
          </w:p>
        </w:tc>
        <w:tc>
          <w:tcPr>
            <w:tcW w:w="1411" w:type="dxa"/>
            <w:tcBorders>
              <w:bottom w:val="single" w:sz="4" w:space="0" w:color="auto"/>
            </w:tcBorders>
            <w:shd w:val="clear" w:color="auto" w:fill="auto"/>
            <w:vAlign w:val="bottom"/>
          </w:tcPr>
          <w:p w:rsidR="00E6699D" w:rsidRPr="000B6CCE" w:rsidRDefault="00E6699D" w:rsidP="007B6564">
            <w:pPr>
              <w:ind w:right="-72"/>
              <w:jc w:val="right"/>
              <w:rPr>
                <w:rFonts w:ascii="Arial" w:hAnsi="Arial" w:cs="Arial"/>
                <w:b/>
                <w:sz w:val="18"/>
                <w:szCs w:val="18"/>
                <w:cs/>
              </w:rPr>
            </w:pPr>
            <w:r w:rsidRPr="000B6CCE">
              <w:rPr>
                <w:rFonts w:ascii="Arial" w:hAnsi="Arial" w:cs="Arial"/>
                <w:b/>
                <w:sz w:val="18"/>
                <w:szCs w:val="18"/>
              </w:rPr>
              <w:t>Baht</w:t>
            </w:r>
          </w:p>
        </w:tc>
        <w:tc>
          <w:tcPr>
            <w:tcW w:w="1411" w:type="dxa"/>
            <w:tcBorders>
              <w:bottom w:val="single" w:sz="4" w:space="0" w:color="auto"/>
            </w:tcBorders>
            <w:shd w:val="clear" w:color="auto" w:fill="auto"/>
            <w:vAlign w:val="bottom"/>
          </w:tcPr>
          <w:p w:rsidR="00E6699D" w:rsidRPr="000B6CCE" w:rsidRDefault="00E6699D" w:rsidP="007B6564">
            <w:pPr>
              <w:ind w:right="-72"/>
              <w:jc w:val="right"/>
              <w:rPr>
                <w:rFonts w:ascii="Arial" w:hAnsi="Arial" w:cs="Arial"/>
                <w:b/>
                <w:sz w:val="18"/>
                <w:szCs w:val="18"/>
                <w:cs/>
              </w:rPr>
            </w:pPr>
            <w:r w:rsidRPr="000B6CCE">
              <w:rPr>
                <w:rFonts w:ascii="Arial" w:hAnsi="Arial" w:cs="Arial"/>
                <w:b/>
                <w:sz w:val="18"/>
                <w:szCs w:val="18"/>
              </w:rPr>
              <w:t>Baht</w:t>
            </w:r>
          </w:p>
        </w:tc>
        <w:tc>
          <w:tcPr>
            <w:tcW w:w="1411" w:type="dxa"/>
            <w:tcBorders>
              <w:bottom w:val="single" w:sz="4" w:space="0" w:color="auto"/>
            </w:tcBorders>
            <w:shd w:val="clear" w:color="auto" w:fill="auto"/>
            <w:vAlign w:val="bottom"/>
          </w:tcPr>
          <w:p w:rsidR="00E6699D" w:rsidRPr="000B6CCE" w:rsidRDefault="00E6699D" w:rsidP="007B6564">
            <w:pPr>
              <w:ind w:right="-72"/>
              <w:jc w:val="right"/>
              <w:rPr>
                <w:rFonts w:ascii="Arial" w:hAnsi="Arial" w:cs="Arial"/>
                <w:b/>
                <w:sz w:val="18"/>
                <w:szCs w:val="18"/>
                <w:cs/>
              </w:rPr>
            </w:pPr>
            <w:r w:rsidRPr="000B6CCE">
              <w:rPr>
                <w:rFonts w:ascii="Arial" w:hAnsi="Arial" w:cs="Arial"/>
                <w:b/>
                <w:sz w:val="18"/>
                <w:szCs w:val="18"/>
              </w:rPr>
              <w:t>Baht</w:t>
            </w:r>
          </w:p>
        </w:tc>
        <w:tc>
          <w:tcPr>
            <w:tcW w:w="1411" w:type="dxa"/>
            <w:tcBorders>
              <w:bottom w:val="single" w:sz="4" w:space="0" w:color="auto"/>
            </w:tcBorders>
            <w:shd w:val="clear" w:color="auto" w:fill="auto"/>
            <w:vAlign w:val="bottom"/>
          </w:tcPr>
          <w:p w:rsidR="00E6699D" w:rsidRPr="000B6CCE" w:rsidRDefault="00E6699D" w:rsidP="007B6564">
            <w:pPr>
              <w:ind w:right="-72"/>
              <w:jc w:val="right"/>
              <w:rPr>
                <w:rFonts w:ascii="Arial" w:hAnsi="Arial" w:cs="Arial"/>
                <w:b/>
                <w:sz w:val="18"/>
                <w:szCs w:val="18"/>
                <w:cs/>
              </w:rPr>
            </w:pPr>
            <w:r w:rsidRPr="000B6CCE">
              <w:rPr>
                <w:rFonts w:ascii="Arial" w:hAnsi="Arial" w:cs="Arial"/>
                <w:b/>
                <w:sz w:val="18"/>
                <w:szCs w:val="18"/>
              </w:rPr>
              <w:t>Baht</w:t>
            </w:r>
          </w:p>
        </w:tc>
      </w:tr>
      <w:tr w:rsidR="00E6699D" w:rsidRPr="000B6CCE" w:rsidTr="00D71A74">
        <w:trPr>
          <w:trHeight w:val="73"/>
        </w:trPr>
        <w:tc>
          <w:tcPr>
            <w:tcW w:w="3816" w:type="dxa"/>
            <w:shd w:val="clear" w:color="auto" w:fill="auto"/>
          </w:tcPr>
          <w:p w:rsidR="00E6699D" w:rsidRPr="000B6CCE" w:rsidRDefault="00E6699D" w:rsidP="00A844B3">
            <w:pPr>
              <w:ind w:left="-101" w:right="-74"/>
              <w:jc w:val="left"/>
              <w:rPr>
                <w:rFonts w:ascii="Arial" w:eastAsia="SimSun" w:hAnsi="Arial" w:cs="Arial"/>
                <w:sz w:val="18"/>
                <w:szCs w:val="18"/>
                <w:lang w:eastAsia="zh-CN"/>
              </w:rPr>
            </w:pPr>
          </w:p>
        </w:tc>
        <w:tc>
          <w:tcPr>
            <w:tcW w:w="1411" w:type="dxa"/>
            <w:tcBorders>
              <w:top w:val="single" w:sz="4" w:space="0" w:color="auto"/>
            </w:tcBorders>
            <w:shd w:val="clear" w:color="auto" w:fill="FAFAFA"/>
          </w:tcPr>
          <w:p w:rsidR="00E6699D" w:rsidRPr="000B6CCE" w:rsidRDefault="00E6699D" w:rsidP="007B6564">
            <w:pPr>
              <w:ind w:right="-72"/>
              <w:jc w:val="right"/>
              <w:rPr>
                <w:rFonts w:ascii="Arial" w:hAnsi="Arial" w:cs="Arial"/>
                <w:snapToGrid w:val="0"/>
                <w:sz w:val="18"/>
                <w:szCs w:val="18"/>
                <w:lang w:eastAsia="th-TH"/>
              </w:rPr>
            </w:pPr>
          </w:p>
        </w:tc>
        <w:tc>
          <w:tcPr>
            <w:tcW w:w="1411" w:type="dxa"/>
            <w:tcBorders>
              <w:top w:val="single" w:sz="4" w:space="0" w:color="auto"/>
            </w:tcBorders>
            <w:shd w:val="clear" w:color="auto" w:fill="auto"/>
          </w:tcPr>
          <w:p w:rsidR="00E6699D" w:rsidRPr="000B6CCE" w:rsidRDefault="00E6699D" w:rsidP="007B6564">
            <w:pPr>
              <w:ind w:right="-72"/>
              <w:jc w:val="right"/>
              <w:rPr>
                <w:rFonts w:ascii="Arial" w:hAnsi="Arial" w:cs="Arial"/>
                <w:snapToGrid w:val="0"/>
                <w:sz w:val="18"/>
                <w:szCs w:val="18"/>
                <w:lang w:eastAsia="th-TH"/>
              </w:rPr>
            </w:pPr>
          </w:p>
        </w:tc>
        <w:tc>
          <w:tcPr>
            <w:tcW w:w="1411" w:type="dxa"/>
            <w:tcBorders>
              <w:top w:val="single" w:sz="4" w:space="0" w:color="auto"/>
            </w:tcBorders>
            <w:shd w:val="clear" w:color="auto" w:fill="FAFAFA"/>
          </w:tcPr>
          <w:p w:rsidR="00E6699D" w:rsidRPr="000B6CCE" w:rsidRDefault="00E6699D" w:rsidP="007B6564">
            <w:pPr>
              <w:ind w:right="-72"/>
              <w:jc w:val="right"/>
              <w:rPr>
                <w:rFonts w:ascii="Arial" w:hAnsi="Arial" w:cs="Arial"/>
                <w:snapToGrid w:val="0"/>
                <w:sz w:val="18"/>
                <w:szCs w:val="18"/>
                <w:lang w:eastAsia="th-TH"/>
              </w:rPr>
            </w:pPr>
          </w:p>
        </w:tc>
        <w:tc>
          <w:tcPr>
            <w:tcW w:w="1411" w:type="dxa"/>
            <w:tcBorders>
              <w:top w:val="single" w:sz="4" w:space="0" w:color="auto"/>
            </w:tcBorders>
            <w:shd w:val="clear" w:color="auto" w:fill="auto"/>
          </w:tcPr>
          <w:p w:rsidR="00E6699D" w:rsidRPr="000B6CCE" w:rsidRDefault="00E6699D" w:rsidP="007B6564">
            <w:pPr>
              <w:ind w:right="-72"/>
              <w:jc w:val="right"/>
              <w:rPr>
                <w:rFonts w:ascii="Arial" w:hAnsi="Arial" w:cs="Arial"/>
                <w:snapToGrid w:val="0"/>
                <w:sz w:val="18"/>
                <w:szCs w:val="18"/>
                <w:lang w:eastAsia="th-TH"/>
              </w:rPr>
            </w:pPr>
          </w:p>
        </w:tc>
      </w:tr>
      <w:tr w:rsidR="00861C3B" w:rsidRPr="000B6CCE" w:rsidTr="00D71A74">
        <w:trPr>
          <w:trHeight w:val="221"/>
        </w:trPr>
        <w:tc>
          <w:tcPr>
            <w:tcW w:w="3816" w:type="dxa"/>
            <w:shd w:val="clear" w:color="auto" w:fill="auto"/>
            <w:vAlign w:val="bottom"/>
          </w:tcPr>
          <w:p w:rsidR="00861C3B" w:rsidRPr="000B6CCE" w:rsidRDefault="00861C3B" w:rsidP="00A844B3">
            <w:pPr>
              <w:tabs>
                <w:tab w:val="left" w:pos="1080"/>
              </w:tabs>
              <w:ind w:left="-101" w:right="-74"/>
              <w:jc w:val="left"/>
              <w:rPr>
                <w:rFonts w:ascii="Arial" w:hAnsi="Arial" w:cs="Arial"/>
                <w:sz w:val="18"/>
                <w:szCs w:val="18"/>
              </w:rPr>
            </w:pPr>
            <w:r w:rsidRPr="000B6CCE">
              <w:rPr>
                <w:rFonts w:ascii="Arial" w:hAnsi="Arial" w:cs="Arial"/>
                <w:sz w:val="18"/>
                <w:szCs w:val="18"/>
              </w:rPr>
              <w:t>Cash on hand</w:t>
            </w:r>
            <w:r w:rsidR="00716B0E" w:rsidRPr="000B6CCE">
              <w:rPr>
                <w:rFonts w:ascii="Arial" w:hAnsi="Arial" w:cs="Arial"/>
                <w:sz w:val="18"/>
                <w:szCs w:val="18"/>
              </w:rPr>
              <w:t>s</w:t>
            </w:r>
          </w:p>
        </w:tc>
        <w:tc>
          <w:tcPr>
            <w:tcW w:w="1411" w:type="dxa"/>
            <w:shd w:val="clear" w:color="auto" w:fill="FAFAFA"/>
            <w:vAlign w:val="bottom"/>
          </w:tcPr>
          <w:p w:rsidR="00861C3B" w:rsidRPr="000B6CCE" w:rsidRDefault="00630AEC" w:rsidP="007B6564">
            <w:pPr>
              <w:ind w:right="-72"/>
              <w:jc w:val="right"/>
              <w:rPr>
                <w:rFonts w:ascii="Arial" w:hAnsi="Arial" w:cs="Arial"/>
                <w:sz w:val="18"/>
                <w:szCs w:val="18"/>
                <w:lang w:val="en-US"/>
              </w:rPr>
            </w:pPr>
            <w:r w:rsidRPr="000B6CCE">
              <w:rPr>
                <w:rFonts w:ascii="Arial" w:hAnsi="Arial" w:cs="Arial"/>
                <w:sz w:val="18"/>
                <w:szCs w:val="18"/>
                <w:lang w:val="en-US"/>
              </w:rPr>
              <w:t>3,947</w:t>
            </w:r>
          </w:p>
        </w:tc>
        <w:tc>
          <w:tcPr>
            <w:tcW w:w="1411" w:type="dxa"/>
            <w:shd w:val="clear" w:color="auto" w:fill="auto"/>
            <w:vAlign w:val="bottom"/>
          </w:tcPr>
          <w:p w:rsidR="00861C3B" w:rsidRPr="000B6CCE" w:rsidRDefault="00861C3B" w:rsidP="007B6564">
            <w:pPr>
              <w:ind w:right="-72"/>
              <w:jc w:val="right"/>
              <w:rPr>
                <w:rFonts w:ascii="Arial" w:hAnsi="Arial" w:cs="Arial"/>
                <w:sz w:val="18"/>
                <w:szCs w:val="18"/>
                <w:cs/>
                <w:lang w:val="en-US"/>
              </w:rPr>
            </w:pPr>
            <w:r w:rsidRPr="000B6CCE">
              <w:rPr>
                <w:rFonts w:ascii="Arial" w:hAnsi="Arial" w:cs="Arial"/>
                <w:sz w:val="18"/>
                <w:szCs w:val="18"/>
                <w:lang w:val="en-US"/>
              </w:rPr>
              <w:t>4,225</w:t>
            </w:r>
          </w:p>
        </w:tc>
        <w:tc>
          <w:tcPr>
            <w:tcW w:w="1411" w:type="dxa"/>
            <w:tcBorders>
              <w:top w:val="nil"/>
              <w:left w:val="nil"/>
              <w:bottom w:val="nil"/>
              <w:right w:val="nil"/>
            </w:tcBorders>
            <w:shd w:val="clear" w:color="auto" w:fill="FAFAFA"/>
            <w:vAlign w:val="bottom"/>
          </w:tcPr>
          <w:p w:rsidR="00861C3B" w:rsidRPr="000B6CCE" w:rsidRDefault="005A607A" w:rsidP="007B6564">
            <w:pPr>
              <w:ind w:right="-72"/>
              <w:jc w:val="right"/>
              <w:rPr>
                <w:rFonts w:ascii="Arial" w:hAnsi="Arial" w:cs="Arial"/>
                <w:snapToGrid w:val="0"/>
                <w:sz w:val="18"/>
                <w:szCs w:val="18"/>
                <w:lang w:eastAsia="th-TH"/>
              </w:rPr>
            </w:pPr>
            <w:r w:rsidRPr="000B6CCE">
              <w:rPr>
                <w:rFonts w:ascii="Arial" w:hAnsi="Arial" w:cs="Arial"/>
                <w:snapToGrid w:val="0"/>
                <w:sz w:val="18"/>
                <w:szCs w:val="18"/>
                <w:lang w:eastAsia="th-TH"/>
              </w:rPr>
              <w:t>873</w:t>
            </w:r>
          </w:p>
        </w:tc>
        <w:tc>
          <w:tcPr>
            <w:tcW w:w="1411" w:type="dxa"/>
            <w:shd w:val="clear" w:color="auto" w:fill="auto"/>
            <w:vAlign w:val="bottom"/>
          </w:tcPr>
          <w:p w:rsidR="00861C3B" w:rsidRPr="000B6CCE" w:rsidRDefault="00861C3B" w:rsidP="007B6564">
            <w:pPr>
              <w:ind w:right="-72"/>
              <w:jc w:val="right"/>
              <w:rPr>
                <w:rFonts w:ascii="Arial" w:hAnsi="Arial" w:cs="Arial"/>
                <w:sz w:val="18"/>
                <w:szCs w:val="18"/>
                <w:lang w:val="en-US"/>
              </w:rPr>
            </w:pPr>
            <w:r w:rsidRPr="000B6CCE">
              <w:rPr>
                <w:rFonts w:ascii="Arial" w:hAnsi="Arial" w:cs="Arial"/>
                <w:sz w:val="18"/>
                <w:szCs w:val="18"/>
                <w:lang w:val="en-US"/>
              </w:rPr>
              <w:t>1,292</w:t>
            </w:r>
          </w:p>
        </w:tc>
      </w:tr>
      <w:tr w:rsidR="00861C3B" w:rsidRPr="000B6CCE" w:rsidTr="00D71A74">
        <w:trPr>
          <w:trHeight w:val="221"/>
        </w:trPr>
        <w:tc>
          <w:tcPr>
            <w:tcW w:w="3816" w:type="dxa"/>
            <w:vAlign w:val="bottom"/>
          </w:tcPr>
          <w:p w:rsidR="00861C3B" w:rsidRPr="000B6CCE" w:rsidRDefault="00861C3B" w:rsidP="00A844B3">
            <w:pPr>
              <w:tabs>
                <w:tab w:val="left" w:pos="-3402"/>
                <w:tab w:val="left" w:pos="-3261"/>
                <w:tab w:val="left" w:pos="-3119"/>
                <w:tab w:val="left" w:pos="576"/>
              </w:tabs>
              <w:ind w:left="-101" w:right="-74"/>
              <w:jc w:val="left"/>
              <w:rPr>
                <w:rFonts w:ascii="Arial" w:hAnsi="Arial" w:cs="Arial"/>
                <w:sz w:val="18"/>
                <w:szCs w:val="18"/>
              </w:rPr>
            </w:pPr>
            <w:r w:rsidRPr="000B6CCE">
              <w:rPr>
                <w:rFonts w:ascii="Arial" w:hAnsi="Arial" w:cs="Arial"/>
                <w:sz w:val="18"/>
                <w:szCs w:val="18"/>
              </w:rPr>
              <w:t>Current and savings accounts</w:t>
            </w:r>
          </w:p>
        </w:tc>
        <w:tc>
          <w:tcPr>
            <w:tcW w:w="1411" w:type="dxa"/>
            <w:shd w:val="clear" w:color="auto" w:fill="FAFAFA"/>
            <w:vAlign w:val="bottom"/>
          </w:tcPr>
          <w:p w:rsidR="00861C3B" w:rsidRPr="000B6CCE" w:rsidRDefault="00DE12D3" w:rsidP="007B6564">
            <w:pPr>
              <w:ind w:right="-72"/>
              <w:jc w:val="right"/>
              <w:rPr>
                <w:rFonts w:ascii="Arial" w:hAnsi="Arial" w:cs="Arial"/>
                <w:sz w:val="18"/>
                <w:szCs w:val="18"/>
                <w:cs/>
                <w:lang w:val="en-US"/>
              </w:rPr>
            </w:pPr>
            <w:r w:rsidRPr="000B6CCE">
              <w:rPr>
                <w:rFonts w:ascii="Arial" w:hAnsi="Arial" w:cs="Arial"/>
                <w:sz w:val="18"/>
                <w:szCs w:val="18"/>
                <w:lang w:val="en-US"/>
              </w:rPr>
              <w:t>1,1</w:t>
            </w:r>
            <w:r w:rsidR="00630AEC" w:rsidRPr="000B6CCE">
              <w:rPr>
                <w:rFonts w:ascii="Arial" w:hAnsi="Arial" w:cs="Arial"/>
                <w:sz w:val="18"/>
                <w:szCs w:val="18"/>
                <w:lang w:val="en-US"/>
              </w:rPr>
              <w:t>84,981</w:t>
            </w:r>
          </w:p>
        </w:tc>
        <w:tc>
          <w:tcPr>
            <w:tcW w:w="1411" w:type="dxa"/>
            <w:shd w:val="clear" w:color="auto" w:fill="auto"/>
            <w:vAlign w:val="bottom"/>
          </w:tcPr>
          <w:p w:rsidR="00861C3B" w:rsidRPr="000B6CCE" w:rsidRDefault="00861C3B" w:rsidP="007B6564">
            <w:pPr>
              <w:ind w:right="-72"/>
              <w:jc w:val="right"/>
              <w:rPr>
                <w:rFonts w:ascii="Arial" w:hAnsi="Arial" w:cs="Arial"/>
                <w:sz w:val="18"/>
                <w:szCs w:val="18"/>
                <w:cs/>
                <w:lang w:val="en-US"/>
              </w:rPr>
            </w:pPr>
            <w:r w:rsidRPr="000B6CCE">
              <w:rPr>
                <w:rFonts w:ascii="Arial" w:hAnsi="Arial" w:cs="Arial"/>
                <w:sz w:val="18"/>
                <w:szCs w:val="18"/>
                <w:lang w:val="en-US"/>
              </w:rPr>
              <w:t>1,581,424</w:t>
            </w:r>
          </w:p>
        </w:tc>
        <w:tc>
          <w:tcPr>
            <w:tcW w:w="1411" w:type="dxa"/>
            <w:tcBorders>
              <w:top w:val="nil"/>
              <w:left w:val="nil"/>
              <w:bottom w:val="nil"/>
              <w:right w:val="nil"/>
            </w:tcBorders>
            <w:shd w:val="clear" w:color="auto" w:fill="FAFAFA"/>
            <w:vAlign w:val="bottom"/>
          </w:tcPr>
          <w:p w:rsidR="00861C3B" w:rsidRPr="000B6CCE" w:rsidRDefault="00DE12D3" w:rsidP="007B6564">
            <w:pPr>
              <w:ind w:right="-72"/>
              <w:jc w:val="right"/>
              <w:rPr>
                <w:rFonts w:ascii="Arial" w:hAnsi="Arial" w:cs="Arial"/>
                <w:snapToGrid w:val="0"/>
                <w:sz w:val="18"/>
                <w:szCs w:val="18"/>
                <w:lang w:val="en-US" w:eastAsia="th-TH"/>
              </w:rPr>
            </w:pPr>
            <w:r w:rsidRPr="000B6CCE">
              <w:rPr>
                <w:rFonts w:ascii="Arial" w:hAnsi="Arial" w:cs="Arial"/>
                <w:snapToGrid w:val="0"/>
                <w:sz w:val="18"/>
                <w:szCs w:val="18"/>
                <w:lang w:val="en-US" w:eastAsia="th-TH"/>
              </w:rPr>
              <w:t>1</w:t>
            </w:r>
            <w:r w:rsidR="005A607A" w:rsidRPr="000B6CCE">
              <w:rPr>
                <w:rFonts w:ascii="Arial" w:hAnsi="Arial" w:cs="Arial"/>
                <w:snapToGrid w:val="0"/>
                <w:sz w:val="18"/>
                <w:szCs w:val="18"/>
                <w:lang w:val="en-US" w:eastAsia="th-TH"/>
              </w:rPr>
              <w:t>58,380</w:t>
            </w:r>
          </w:p>
        </w:tc>
        <w:tc>
          <w:tcPr>
            <w:tcW w:w="1411" w:type="dxa"/>
            <w:vAlign w:val="bottom"/>
          </w:tcPr>
          <w:p w:rsidR="00861C3B" w:rsidRPr="000B6CCE" w:rsidRDefault="00861C3B" w:rsidP="007B6564">
            <w:pPr>
              <w:ind w:right="-72"/>
              <w:jc w:val="right"/>
              <w:rPr>
                <w:rFonts w:ascii="Arial" w:hAnsi="Arial" w:cs="Arial"/>
                <w:sz w:val="18"/>
                <w:szCs w:val="18"/>
                <w:lang w:val="en-US"/>
              </w:rPr>
            </w:pPr>
            <w:r w:rsidRPr="000B6CCE">
              <w:rPr>
                <w:rFonts w:ascii="Arial" w:hAnsi="Arial" w:cs="Arial"/>
                <w:sz w:val="18"/>
                <w:szCs w:val="18"/>
                <w:lang w:val="en-US"/>
              </w:rPr>
              <w:t>578,245</w:t>
            </w:r>
          </w:p>
        </w:tc>
      </w:tr>
      <w:tr w:rsidR="006E74F3" w:rsidRPr="000B6CCE" w:rsidTr="006E74F3">
        <w:trPr>
          <w:trHeight w:val="64"/>
        </w:trPr>
        <w:tc>
          <w:tcPr>
            <w:tcW w:w="3816" w:type="dxa"/>
            <w:vAlign w:val="bottom"/>
          </w:tcPr>
          <w:p w:rsidR="006E74F3" w:rsidRPr="000B6CCE" w:rsidRDefault="006E74F3" w:rsidP="00A844B3">
            <w:pPr>
              <w:tabs>
                <w:tab w:val="left" w:pos="-3402"/>
                <w:tab w:val="left" w:pos="-3261"/>
                <w:tab w:val="left" w:pos="-3119"/>
                <w:tab w:val="left" w:pos="576"/>
              </w:tabs>
              <w:ind w:left="-101" w:right="-74"/>
              <w:jc w:val="left"/>
              <w:rPr>
                <w:rFonts w:ascii="Arial" w:hAnsi="Arial" w:cs="Arial"/>
                <w:sz w:val="18"/>
                <w:szCs w:val="18"/>
              </w:rPr>
            </w:pPr>
            <w:r w:rsidRPr="000B6CCE">
              <w:rPr>
                <w:rFonts w:ascii="Arial" w:hAnsi="Arial" w:cs="Arial"/>
                <w:sz w:val="18"/>
                <w:szCs w:val="18"/>
              </w:rPr>
              <w:t xml:space="preserve">Fixed deposits due within </w:t>
            </w:r>
            <w:r w:rsidR="00FC0058" w:rsidRPr="000B6CCE">
              <w:rPr>
                <w:rFonts w:ascii="Arial" w:hAnsi="Arial" w:cs="Arial"/>
                <w:sz w:val="18"/>
                <w:szCs w:val="18"/>
              </w:rPr>
              <w:t>three</w:t>
            </w:r>
            <w:r w:rsidRPr="000B6CCE">
              <w:rPr>
                <w:rFonts w:ascii="Arial" w:hAnsi="Arial" w:cs="Arial"/>
                <w:sz w:val="18"/>
                <w:szCs w:val="18"/>
              </w:rPr>
              <w:t xml:space="preserve"> months</w:t>
            </w:r>
          </w:p>
        </w:tc>
        <w:tc>
          <w:tcPr>
            <w:tcW w:w="1411" w:type="dxa"/>
            <w:tcBorders>
              <w:bottom w:val="single" w:sz="4" w:space="0" w:color="auto"/>
            </w:tcBorders>
            <w:shd w:val="clear" w:color="auto" w:fill="FAFAFA"/>
            <w:vAlign w:val="bottom"/>
          </w:tcPr>
          <w:p w:rsidR="006E74F3" w:rsidRPr="000B6CCE" w:rsidRDefault="00DE12D3" w:rsidP="006E74F3">
            <w:pPr>
              <w:ind w:right="-72"/>
              <w:jc w:val="right"/>
              <w:rPr>
                <w:rFonts w:ascii="Arial" w:hAnsi="Arial" w:cs="Arial"/>
                <w:sz w:val="18"/>
                <w:szCs w:val="18"/>
                <w:lang w:val="en-US"/>
              </w:rPr>
            </w:pPr>
            <w:r w:rsidRPr="000B6CCE">
              <w:rPr>
                <w:rFonts w:ascii="Arial" w:hAnsi="Arial" w:cs="Arial"/>
                <w:sz w:val="18"/>
                <w:szCs w:val="18"/>
                <w:lang w:val="en-US"/>
              </w:rPr>
              <w:t>3,5</w:t>
            </w:r>
            <w:r w:rsidR="00630AEC" w:rsidRPr="000B6CCE">
              <w:rPr>
                <w:rFonts w:ascii="Arial" w:hAnsi="Arial" w:cs="Arial"/>
                <w:sz w:val="18"/>
                <w:szCs w:val="18"/>
                <w:lang w:val="en-US"/>
              </w:rPr>
              <w:t>00,542</w:t>
            </w:r>
          </w:p>
        </w:tc>
        <w:tc>
          <w:tcPr>
            <w:tcW w:w="1411" w:type="dxa"/>
            <w:tcBorders>
              <w:bottom w:val="single" w:sz="4" w:space="0" w:color="auto"/>
            </w:tcBorders>
            <w:shd w:val="clear" w:color="auto" w:fill="auto"/>
            <w:vAlign w:val="bottom"/>
          </w:tcPr>
          <w:p w:rsidR="006E74F3" w:rsidRPr="000B6CCE" w:rsidRDefault="006E74F3" w:rsidP="006E74F3">
            <w:pPr>
              <w:ind w:right="-72"/>
              <w:jc w:val="right"/>
              <w:rPr>
                <w:rFonts w:ascii="Arial" w:hAnsi="Arial" w:cs="Arial"/>
                <w:sz w:val="18"/>
                <w:szCs w:val="18"/>
                <w:cs/>
                <w:lang w:val="en-US"/>
              </w:rPr>
            </w:pPr>
            <w:r w:rsidRPr="000B6CCE">
              <w:rPr>
                <w:rFonts w:ascii="Arial" w:hAnsi="Arial" w:cs="Arial"/>
                <w:sz w:val="18"/>
                <w:szCs w:val="18"/>
                <w:lang w:val="en-US"/>
              </w:rPr>
              <w:t>5</w:t>
            </w:r>
          </w:p>
        </w:tc>
        <w:tc>
          <w:tcPr>
            <w:tcW w:w="1411" w:type="dxa"/>
            <w:tcBorders>
              <w:bottom w:val="single" w:sz="4" w:space="0" w:color="auto"/>
            </w:tcBorders>
            <w:shd w:val="clear" w:color="auto" w:fill="FAFAFA"/>
            <w:vAlign w:val="bottom"/>
          </w:tcPr>
          <w:p w:rsidR="006E74F3" w:rsidRPr="000B6CCE" w:rsidRDefault="00DE12D3" w:rsidP="006E74F3">
            <w:pPr>
              <w:ind w:right="-72"/>
              <w:jc w:val="right"/>
              <w:rPr>
                <w:rFonts w:ascii="Arial" w:hAnsi="Arial" w:cs="Arial"/>
                <w:sz w:val="18"/>
                <w:szCs w:val="18"/>
                <w:lang w:val="en-US"/>
              </w:rPr>
            </w:pPr>
            <w:r w:rsidRPr="000B6CCE">
              <w:rPr>
                <w:rFonts w:ascii="Arial" w:hAnsi="Arial" w:cs="Arial"/>
                <w:sz w:val="18"/>
                <w:szCs w:val="18"/>
                <w:lang w:val="en-US"/>
              </w:rPr>
              <w:t>3,5</w:t>
            </w:r>
            <w:r w:rsidR="005A607A" w:rsidRPr="000B6CCE">
              <w:rPr>
                <w:rFonts w:ascii="Arial" w:hAnsi="Arial" w:cs="Arial"/>
                <w:sz w:val="18"/>
                <w:szCs w:val="18"/>
                <w:lang w:val="en-US"/>
              </w:rPr>
              <w:t>00,000</w:t>
            </w:r>
          </w:p>
        </w:tc>
        <w:tc>
          <w:tcPr>
            <w:tcW w:w="1411" w:type="dxa"/>
            <w:tcBorders>
              <w:bottom w:val="single" w:sz="4" w:space="0" w:color="auto"/>
            </w:tcBorders>
            <w:vAlign w:val="bottom"/>
          </w:tcPr>
          <w:p w:rsidR="006E74F3" w:rsidRPr="000B6CCE" w:rsidRDefault="006E74F3" w:rsidP="006E74F3">
            <w:pPr>
              <w:ind w:right="-72"/>
              <w:jc w:val="right"/>
              <w:rPr>
                <w:rFonts w:ascii="Arial" w:hAnsi="Arial" w:cs="Arial"/>
                <w:sz w:val="18"/>
                <w:szCs w:val="18"/>
                <w:lang w:val="en-US"/>
              </w:rPr>
            </w:pPr>
            <w:r w:rsidRPr="000B6CCE">
              <w:rPr>
                <w:rFonts w:ascii="Arial" w:hAnsi="Arial" w:cs="Arial"/>
                <w:sz w:val="18"/>
                <w:szCs w:val="18"/>
                <w:lang w:val="en-US"/>
              </w:rPr>
              <w:t>-</w:t>
            </w:r>
          </w:p>
        </w:tc>
      </w:tr>
      <w:tr w:rsidR="006E74F3" w:rsidRPr="000B6CCE" w:rsidTr="00D71A74">
        <w:trPr>
          <w:trHeight w:val="221"/>
        </w:trPr>
        <w:tc>
          <w:tcPr>
            <w:tcW w:w="3816" w:type="dxa"/>
            <w:vAlign w:val="bottom"/>
          </w:tcPr>
          <w:p w:rsidR="006E74F3" w:rsidRPr="000B6CCE" w:rsidRDefault="006E74F3" w:rsidP="00A844B3">
            <w:pPr>
              <w:tabs>
                <w:tab w:val="left" w:pos="-3402"/>
                <w:tab w:val="left" w:pos="-3261"/>
                <w:tab w:val="left" w:pos="-3119"/>
                <w:tab w:val="left" w:pos="576"/>
              </w:tabs>
              <w:ind w:left="-101" w:right="-74"/>
              <w:jc w:val="left"/>
              <w:rPr>
                <w:rFonts w:ascii="Arial" w:hAnsi="Arial" w:cs="Arial"/>
                <w:sz w:val="18"/>
                <w:szCs w:val="18"/>
              </w:rPr>
            </w:pPr>
          </w:p>
        </w:tc>
        <w:tc>
          <w:tcPr>
            <w:tcW w:w="1411" w:type="dxa"/>
            <w:tcBorders>
              <w:top w:val="single" w:sz="4" w:space="0" w:color="auto"/>
            </w:tcBorders>
            <w:shd w:val="clear" w:color="auto" w:fill="FAFAFA"/>
            <w:vAlign w:val="bottom"/>
          </w:tcPr>
          <w:p w:rsidR="006E74F3" w:rsidRPr="000B6CCE" w:rsidRDefault="006E74F3" w:rsidP="006E74F3">
            <w:pPr>
              <w:ind w:right="-72"/>
              <w:jc w:val="right"/>
              <w:rPr>
                <w:rFonts w:ascii="Arial" w:hAnsi="Arial" w:cs="Arial"/>
                <w:sz w:val="18"/>
                <w:szCs w:val="18"/>
                <w:lang w:val="en-US"/>
              </w:rPr>
            </w:pPr>
          </w:p>
        </w:tc>
        <w:tc>
          <w:tcPr>
            <w:tcW w:w="1411" w:type="dxa"/>
            <w:tcBorders>
              <w:top w:val="single" w:sz="4" w:space="0" w:color="auto"/>
            </w:tcBorders>
            <w:shd w:val="clear" w:color="auto" w:fill="auto"/>
            <w:vAlign w:val="bottom"/>
          </w:tcPr>
          <w:p w:rsidR="006E74F3" w:rsidRPr="000B6CCE" w:rsidRDefault="006E74F3" w:rsidP="006E74F3">
            <w:pPr>
              <w:ind w:right="-72"/>
              <w:jc w:val="right"/>
              <w:rPr>
                <w:rFonts w:ascii="Arial" w:hAnsi="Arial" w:cs="Arial"/>
                <w:sz w:val="18"/>
                <w:szCs w:val="18"/>
                <w:lang w:val="en-US"/>
              </w:rPr>
            </w:pPr>
          </w:p>
        </w:tc>
        <w:tc>
          <w:tcPr>
            <w:tcW w:w="1411" w:type="dxa"/>
            <w:tcBorders>
              <w:top w:val="single" w:sz="4" w:space="0" w:color="auto"/>
            </w:tcBorders>
            <w:shd w:val="clear" w:color="auto" w:fill="FAFAFA"/>
            <w:vAlign w:val="bottom"/>
          </w:tcPr>
          <w:p w:rsidR="006E74F3" w:rsidRPr="000B6CCE" w:rsidRDefault="006E74F3" w:rsidP="006E74F3">
            <w:pPr>
              <w:ind w:right="-72"/>
              <w:jc w:val="right"/>
              <w:rPr>
                <w:rFonts w:ascii="Arial" w:hAnsi="Arial" w:cs="Arial"/>
                <w:snapToGrid w:val="0"/>
                <w:sz w:val="18"/>
                <w:szCs w:val="18"/>
                <w:lang w:eastAsia="th-TH"/>
              </w:rPr>
            </w:pPr>
          </w:p>
        </w:tc>
        <w:tc>
          <w:tcPr>
            <w:tcW w:w="1411" w:type="dxa"/>
            <w:tcBorders>
              <w:top w:val="single" w:sz="4" w:space="0" w:color="auto"/>
            </w:tcBorders>
            <w:vAlign w:val="bottom"/>
          </w:tcPr>
          <w:p w:rsidR="006E74F3" w:rsidRPr="000B6CCE" w:rsidRDefault="006E74F3" w:rsidP="006E74F3">
            <w:pPr>
              <w:ind w:right="-72"/>
              <w:jc w:val="right"/>
              <w:rPr>
                <w:rFonts w:ascii="Arial" w:hAnsi="Arial" w:cs="Arial"/>
                <w:sz w:val="18"/>
                <w:szCs w:val="18"/>
                <w:lang w:val="en-US"/>
              </w:rPr>
            </w:pPr>
          </w:p>
        </w:tc>
      </w:tr>
      <w:tr w:rsidR="006E74F3" w:rsidRPr="000B6CCE" w:rsidTr="00D71A74">
        <w:trPr>
          <w:trHeight w:val="221"/>
        </w:trPr>
        <w:tc>
          <w:tcPr>
            <w:tcW w:w="3816" w:type="dxa"/>
            <w:vAlign w:val="bottom"/>
          </w:tcPr>
          <w:p w:rsidR="006E74F3" w:rsidRPr="000B6CCE" w:rsidRDefault="006E74F3" w:rsidP="00A844B3">
            <w:pPr>
              <w:tabs>
                <w:tab w:val="left" w:pos="-3402"/>
                <w:tab w:val="left" w:pos="-3261"/>
                <w:tab w:val="left" w:pos="-3119"/>
                <w:tab w:val="left" w:pos="576"/>
              </w:tabs>
              <w:ind w:left="-101" w:right="-74"/>
              <w:jc w:val="left"/>
              <w:rPr>
                <w:rFonts w:ascii="Arial" w:hAnsi="Arial" w:cs="Arial"/>
                <w:sz w:val="18"/>
                <w:szCs w:val="18"/>
              </w:rPr>
            </w:pPr>
            <w:r w:rsidRPr="000B6CCE">
              <w:rPr>
                <w:rFonts w:ascii="Arial" w:hAnsi="Arial" w:cs="Arial"/>
                <w:sz w:val="18"/>
                <w:szCs w:val="18"/>
              </w:rPr>
              <w:t>Total cash and cash equivalents</w:t>
            </w:r>
          </w:p>
        </w:tc>
        <w:tc>
          <w:tcPr>
            <w:tcW w:w="1411" w:type="dxa"/>
            <w:shd w:val="clear" w:color="auto" w:fill="FAFAFA"/>
            <w:vAlign w:val="bottom"/>
          </w:tcPr>
          <w:p w:rsidR="006E74F3" w:rsidRPr="000B6CCE" w:rsidRDefault="00630AEC" w:rsidP="006E74F3">
            <w:pPr>
              <w:ind w:right="-72"/>
              <w:jc w:val="right"/>
              <w:rPr>
                <w:rFonts w:ascii="Arial" w:hAnsi="Arial" w:cs="Arial"/>
                <w:sz w:val="18"/>
                <w:szCs w:val="18"/>
                <w:cs/>
                <w:lang w:val="en-US"/>
              </w:rPr>
            </w:pPr>
            <w:r w:rsidRPr="000B6CCE">
              <w:rPr>
                <w:rFonts w:ascii="Arial" w:hAnsi="Arial" w:cs="Arial"/>
                <w:sz w:val="18"/>
                <w:szCs w:val="18"/>
                <w:lang w:val="en-US"/>
              </w:rPr>
              <w:t>4,689,470</w:t>
            </w:r>
          </w:p>
        </w:tc>
        <w:tc>
          <w:tcPr>
            <w:tcW w:w="1411" w:type="dxa"/>
            <w:shd w:val="clear" w:color="auto" w:fill="auto"/>
            <w:vAlign w:val="bottom"/>
          </w:tcPr>
          <w:p w:rsidR="006E74F3" w:rsidRPr="000B6CCE" w:rsidRDefault="006E74F3" w:rsidP="006E74F3">
            <w:pPr>
              <w:ind w:right="-72"/>
              <w:jc w:val="right"/>
              <w:rPr>
                <w:rFonts w:ascii="Arial" w:hAnsi="Arial" w:cs="Arial"/>
                <w:sz w:val="18"/>
                <w:szCs w:val="18"/>
                <w:cs/>
                <w:lang w:val="en-US"/>
              </w:rPr>
            </w:pPr>
            <w:r w:rsidRPr="000B6CCE">
              <w:rPr>
                <w:rFonts w:ascii="Arial" w:hAnsi="Arial" w:cs="Arial"/>
                <w:sz w:val="18"/>
                <w:szCs w:val="18"/>
                <w:lang w:val="en-US"/>
              </w:rPr>
              <w:t>1,585,654</w:t>
            </w:r>
          </w:p>
        </w:tc>
        <w:tc>
          <w:tcPr>
            <w:tcW w:w="1411" w:type="dxa"/>
            <w:tcBorders>
              <w:top w:val="nil"/>
              <w:left w:val="nil"/>
              <w:bottom w:val="nil"/>
              <w:right w:val="nil"/>
            </w:tcBorders>
            <w:shd w:val="clear" w:color="auto" w:fill="FAFAFA"/>
            <w:vAlign w:val="bottom"/>
          </w:tcPr>
          <w:p w:rsidR="006E74F3" w:rsidRPr="000B6CCE" w:rsidRDefault="00630AEC" w:rsidP="006E74F3">
            <w:pPr>
              <w:ind w:right="-72"/>
              <w:jc w:val="right"/>
              <w:rPr>
                <w:rFonts w:ascii="Arial" w:hAnsi="Arial" w:cs="Arial"/>
                <w:snapToGrid w:val="0"/>
                <w:sz w:val="18"/>
                <w:szCs w:val="18"/>
                <w:lang w:val="en-US" w:eastAsia="th-TH"/>
              </w:rPr>
            </w:pPr>
            <w:r w:rsidRPr="000B6CCE">
              <w:rPr>
                <w:rFonts w:ascii="Arial" w:hAnsi="Arial" w:cs="Arial"/>
                <w:snapToGrid w:val="0"/>
                <w:sz w:val="18"/>
                <w:szCs w:val="18"/>
                <w:lang w:val="en-US" w:eastAsia="th-TH"/>
              </w:rPr>
              <w:t>3,659,253</w:t>
            </w:r>
          </w:p>
        </w:tc>
        <w:tc>
          <w:tcPr>
            <w:tcW w:w="1411" w:type="dxa"/>
            <w:vAlign w:val="bottom"/>
          </w:tcPr>
          <w:p w:rsidR="006E74F3" w:rsidRPr="000B6CCE" w:rsidRDefault="006E74F3" w:rsidP="006E74F3">
            <w:pPr>
              <w:ind w:right="-72"/>
              <w:jc w:val="right"/>
              <w:rPr>
                <w:rFonts w:ascii="Arial" w:hAnsi="Arial" w:cs="Arial"/>
                <w:sz w:val="18"/>
                <w:szCs w:val="18"/>
                <w:lang w:val="en-US"/>
              </w:rPr>
            </w:pPr>
            <w:r w:rsidRPr="000B6CCE">
              <w:rPr>
                <w:rFonts w:ascii="Arial" w:hAnsi="Arial" w:cs="Arial"/>
                <w:sz w:val="18"/>
                <w:szCs w:val="18"/>
                <w:lang w:val="en-US"/>
              </w:rPr>
              <w:t>579,537</w:t>
            </w:r>
          </w:p>
        </w:tc>
      </w:tr>
      <w:tr w:rsidR="006E74F3" w:rsidRPr="000B6CCE" w:rsidTr="00D71A74">
        <w:trPr>
          <w:trHeight w:val="221"/>
        </w:trPr>
        <w:tc>
          <w:tcPr>
            <w:tcW w:w="3816" w:type="dxa"/>
            <w:vAlign w:val="bottom"/>
          </w:tcPr>
          <w:p w:rsidR="006E74F3" w:rsidRPr="000B6CCE" w:rsidRDefault="006E74F3" w:rsidP="00A844B3">
            <w:pPr>
              <w:tabs>
                <w:tab w:val="left" w:pos="-3402"/>
                <w:tab w:val="left" w:pos="-3261"/>
                <w:tab w:val="left" w:pos="-3119"/>
                <w:tab w:val="left" w:pos="576"/>
              </w:tabs>
              <w:ind w:left="-101" w:right="-74"/>
              <w:jc w:val="left"/>
              <w:rPr>
                <w:rFonts w:ascii="Arial" w:hAnsi="Arial" w:cs="Arial"/>
                <w:sz w:val="18"/>
                <w:szCs w:val="18"/>
              </w:rPr>
            </w:pPr>
            <w:r w:rsidRPr="000B6CCE">
              <w:rPr>
                <w:rFonts w:ascii="Arial" w:hAnsi="Arial" w:cs="Arial"/>
                <w:sz w:val="18"/>
                <w:szCs w:val="18"/>
                <w:u w:val="single"/>
              </w:rPr>
              <w:t>Less</w:t>
            </w:r>
            <w:r w:rsidRPr="000B6CCE">
              <w:rPr>
                <w:rFonts w:ascii="Arial" w:hAnsi="Arial" w:cs="Arial"/>
                <w:sz w:val="18"/>
                <w:szCs w:val="18"/>
              </w:rPr>
              <w:t xml:space="preserve"> Bank overdrafts (Note </w:t>
            </w:r>
            <w:r w:rsidR="00D35580" w:rsidRPr="000B6CCE">
              <w:rPr>
                <w:rFonts w:ascii="Arial" w:hAnsi="Arial" w:cs="Arial"/>
                <w:sz w:val="18"/>
                <w:szCs w:val="18"/>
              </w:rPr>
              <w:t>23</w:t>
            </w:r>
            <w:r w:rsidRPr="000B6CCE">
              <w:rPr>
                <w:rFonts w:ascii="Arial" w:hAnsi="Arial" w:cs="Arial"/>
                <w:sz w:val="18"/>
                <w:szCs w:val="18"/>
              </w:rPr>
              <w:t>)</w:t>
            </w:r>
          </w:p>
        </w:tc>
        <w:tc>
          <w:tcPr>
            <w:tcW w:w="1411" w:type="dxa"/>
            <w:tcBorders>
              <w:bottom w:val="single" w:sz="4" w:space="0" w:color="auto"/>
            </w:tcBorders>
            <w:shd w:val="clear" w:color="auto" w:fill="FAFAFA"/>
            <w:vAlign w:val="bottom"/>
          </w:tcPr>
          <w:p w:rsidR="006E74F3" w:rsidRPr="000B6CCE" w:rsidRDefault="00630AEC" w:rsidP="006E74F3">
            <w:pPr>
              <w:ind w:right="-72"/>
              <w:jc w:val="right"/>
              <w:rPr>
                <w:rFonts w:ascii="Arial" w:hAnsi="Arial" w:cs="Arial"/>
                <w:sz w:val="18"/>
                <w:szCs w:val="18"/>
                <w:cs/>
                <w:lang w:val="en-US"/>
              </w:rPr>
            </w:pPr>
            <w:r w:rsidRPr="000B6CCE">
              <w:rPr>
                <w:rFonts w:ascii="Arial" w:hAnsi="Arial" w:cs="Arial"/>
                <w:sz w:val="18"/>
                <w:szCs w:val="18"/>
                <w:lang w:val="en-US"/>
              </w:rPr>
              <w:t>(206,040)</w:t>
            </w:r>
          </w:p>
        </w:tc>
        <w:tc>
          <w:tcPr>
            <w:tcW w:w="1411" w:type="dxa"/>
            <w:tcBorders>
              <w:bottom w:val="single" w:sz="4" w:space="0" w:color="auto"/>
            </w:tcBorders>
            <w:shd w:val="clear" w:color="auto" w:fill="auto"/>
            <w:vAlign w:val="bottom"/>
          </w:tcPr>
          <w:p w:rsidR="006E74F3" w:rsidRPr="000B6CCE" w:rsidRDefault="006E74F3" w:rsidP="006E74F3">
            <w:pPr>
              <w:ind w:right="-72"/>
              <w:jc w:val="right"/>
              <w:rPr>
                <w:rFonts w:ascii="Arial" w:hAnsi="Arial" w:cs="Arial"/>
                <w:sz w:val="18"/>
                <w:szCs w:val="18"/>
                <w:cs/>
                <w:lang w:val="en-US"/>
              </w:rPr>
            </w:pPr>
            <w:r w:rsidRPr="000B6CCE">
              <w:rPr>
                <w:rFonts w:ascii="Arial" w:hAnsi="Arial" w:cs="Arial"/>
                <w:sz w:val="18"/>
                <w:szCs w:val="18"/>
                <w:lang w:val="en-US"/>
              </w:rPr>
              <w:t>(</w:t>
            </w:r>
            <w:r w:rsidRPr="000B6CCE">
              <w:rPr>
                <w:rFonts w:ascii="Arial" w:hAnsi="Arial" w:cs="Arial"/>
                <w:sz w:val="18"/>
                <w:szCs w:val="18"/>
                <w:cs/>
                <w:lang w:val="en-US"/>
              </w:rPr>
              <w:t>275</w:t>
            </w:r>
            <w:r w:rsidRPr="000B6CCE">
              <w:rPr>
                <w:rFonts w:ascii="Arial" w:hAnsi="Arial" w:cs="Arial"/>
                <w:sz w:val="18"/>
                <w:szCs w:val="18"/>
                <w:lang w:val="en-US"/>
              </w:rPr>
              <w:t>,</w:t>
            </w:r>
            <w:r w:rsidRPr="000B6CCE">
              <w:rPr>
                <w:rFonts w:ascii="Arial" w:hAnsi="Arial" w:cs="Arial"/>
                <w:sz w:val="18"/>
                <w:szCs w:val="18"/>
                <w:cs/>
                <w:lang w:val="en-US"/>
              </w:rPr>
              <w:t>106</w:t>
            </w:r>
            <w:r w:rsidRPr="000B6CCE">
              <w:rPr>
                <w:rFonts w:ascii="Arial" w:hAnsi="Arial" w:cs="Arial"/>
                <w:sz w:val="18"/>
                <w:szCs w:val="18"/>
                <w:lang w:val="en-US"/>
              </w:rPr>
              <w:t>)</w:t>
            </w:r>
          </w:p>
        </w:tc>
        <w:tc>
          <w:tcPr>
            <w:tcW w:w="1411" w:type="dxa"/>
            <w:tcBorders>
              <w:top w:val="nil"/>
              <w:left w:val="nil"/>
              <w:bottom w:val="nil"/>
              <w:right w:val="nil"/>
            </w:tcBorders>
            <w:shd w:val="clear" w:color="auto" w:fill="FAFAFA"/>
            <w:vAlign w:val="bottom"/>
          </w:tcPr>
          <w:p w:rsidR="006E74F3" w:rsidRPr="000B6CCE" w:rsidRDefault="00630AEC" w:rsidP="006E74F3">
            <w:pPr>
              <w:ind w:right="-72"/>
              <w:jc w:val="right"/>
              <w:rPr>
                <w:rFonts w:ascii="Arial" w:hAnsi="Arial" w:cs="Arial"/>
                <w:snapToGrid w:val="0"/>
                <w:sz w:val="18"/>
                <w:szCs w:val="18"/>
                <w:lang w:eastAsia="th-TH"/>
              </w:rPr>
            </w:pPr>
            <w:r w:rsidRPr="000B6CCE">
              <w:rPr>
                <w:rFonts w:ascii="Arial" w:hAnsi="Arial" w:cs="Arial"/>
                <w:snapToGrid w:val="0"/>
                <w:sz w:val="18"/>
                <w:szCs w:val="18"/>
                <w:lang w:eastAsia="th-TH"/>
              </w:rPr>
              <w:t>(36,681)</w:t>
            </w:r>
          </w:p>
        </w:tc>
        <w:tc>
          <w:tcPr>
            <w:tcW w:w="1411" w:type="dxa"/>
            <w:tcBorders>
              <w:bottom w:val="single" w:sz="4" w:space="0" w:color="auto"/>
            </w:tcBorders>
            <w:vAlign w:val="bottom"/>
          </w:tcPr>
          <w:p w:rsidR="006E74F3" w:rsidRPr="000B6CCE" w:rsidRDefault="006E74F3" w:rsidP="006E74F3">
            <w:pPr>
              <w:ind w:right="-72"/>
              <w:jc w:val="right"/>
              <w:rPr>
                <w:rFonts w:ascii="Arial" w:hAnsi="Arial" w:cs="Arial"/>
                <w:sz w:val="18"/>
                <w:szCs w:val="18"/>
                <w:lang w:val="en-US"/>
              </w:rPr>
            </w:pPr>
            <w:r w:rsidRPr="000B6CCE">
              <w:rPr>
                <w:rFonts w:ascii="Arial" w:hAnsi="Arial" w:cs="Arial"/>
                <w:sz w:val="18"/>
                <w:szCs w:val="18"/>
                <w:lang w:val="en-US"/>
              </w:rPr>
              <w:t>-</w:t>
            </w:r>
          </w:p>
        </w:tc>
      </w:tr>
      <w:tr w:rsidR="006E74F3" w:rsidRPr="000B6CCE" w:rsidTr="00D71A74">
        <w:trPr>
          <w:trHeight w:val="221"/>
        </w:trPr>
        <w:tc>
          <w:tcPr>
            <w:tcW w:w="3816" w:type="dxa"/>
            <w:vAlign w:val="bottom"/>
          </w:tcPr>
          <w:p w:rsidR="006E74F3" w:rsidRPr="000B6CCE" w:rsidRDefault="006E74F3" w:rsidP="00A844B3">
            <w:pPr>
              <w:tabs>
                <w:tab w:val="left" w:pos="-3402"/>
                <w:tab w:val="left" w:pos="-3261"/>
                <w:tab w:val="left" w:pos="-3119"/>
                <w:tab w:val="left" w:pos="576"/>
              </w:tabs>
              <w:ind w:left="-101" w:right="-74"/>
              <w:jc w:val="left"/>
              <w:rPr>
                <w:rFonts w:ascii="Arial" w:hAnsi="Arial" w:cs="Arial"/>
                <w:sz w:val="18"/>
                <w:szCs w:val="18"/>
              </w:rPr>
            </w:pPr>
          </w:p>
        </w:tc>
        <w:tc>
          <w:tcPr>
            <w:tcW w:w="1411" w:type="dxa"/>
            <w:tcBorders>
              <w:top w:val="single" w:sz="4" w:space="0" w:color="auto"/>
            </w:tcBorders>
            <w:shd w:val="clear" w:color="auto" w:fill="FAFAFA"/>
            <w:vAlign w:val="bottom"/>
          </w:tcPr>
          <w:p w:rsidR="006E74F3" w:rsidRPr="000B6CCE" w:rsidRDefault="006E74F3" w:rsidP="006E74F3">
            <w:pPr>
              <w:ind w:right="-72"/>
              <w:jc w:val="right"/>
              <w:rPr>
                <w:rFonts w:ascii="Arial" w:hAnsi="Arial" w:cs="Arial"/>
                <w:sz w:val="18"/>
                <w:szCs w:val="18"/>
                <w:cs/>
                <w:lang w:val="en-US"/>
              </w:rPr>
            </w:pPr>
          </w:p>
        </w:tc>
        <w:tc>
          <w:tcPr>
            <w:tcW w:w="1411" w:type="dxa"/>
            <w:tcBorders>
              <w:top w:val="single" w:sz="4" w:space="0" w:color="auto"/>
            </w:tcBorders>
            <w:shd w:val="clear" w:color="auto" w:fill="auto"/>
            <w:vAlign w:val="bottom"/>
          </w:tcPr>
          <w:p w:rsidR="006E74F3" w:rsidRPr="000B6CCE" w:rsidRDefault="006E74F3" w:rsidP="006E74F3">
            <w:pPr>
              <w:ind w:right="-72"/>
              <w:jc w:val="right"/>
              <w:rPr>
                <w:rFonts w:ascii="Arial" w:hAnsi="Arial" w:cs="Arial"/>
                <w:sz w:val="18"/>
                <w:szCs w:val="18"/>
                <w:cs/>
                <w:lang w:val="en-US"/>
              </w:rPr>
            </w:pPr>
          </w:p>
        </w:tc>
        <w:tc>
          <w:tcPr>
            <w:tcW w:w="1411" w:type="dxa"/>
            <w:tcBorders>
              <w:top w:val="single" w:sz="4" w:space="0" w:color="auto"/>
            </w:tcBorders>
            <w:shd w:val="clear" w:color="auto" w:fill="FAFAFA"/>
            <w:vAlign w:val="bottom"/>
          </w:tcPr>
          <w:p w:rsidR="006E74F3" w:rsidRPr="000B6CCE" w:rsidRDefault="006E74F3" w:rsidP="006E74F3">
            <w:pPr>
              <w:ind w:right="-72"/>
              <w:jc w:val="right"/>
              <w:rPr>
                <w:rFonts w:ascii="Arial" w:hAnsi="Arial" w:cs="Arial"/>
                <w:snapToGrid w:val="0"/>
                <w:sz w:val="18"/>
                <w:szCs w:val="18"/>
                <w:lang w:eastAsia="th-TH"/>
              </w:rPr>
            </w:pPr>
          </w:p>
        </w:tc>
        <w:tc>
          <w:tcPr>
            <w:tcW w:w="1411" w:type="dxa"/>
            <w:tcBorders>
              <w:top w:val="single" w:sz="4" w:space="0" w:color="auto"/>
            </w:tcBorders>
            <w:vAlign w:val="bottom"/>
          </w:tcPr>
          <w:p w:rsidR="006E74F3" w:rsidRPr="000B6CCE" w:rsidRDefault="006E74F3" w:rsidP="006E74F3">
            <w:pPr>
              <w:ind w:right="-72"/>
              <w:jc w:val="right"/>
              <w:rPr>
                <w:rFonts w:ascii="Arial" w:hAnsi="Arial" w:cs="Arial"/>
                <w:sz w:val="18"/>
                <w:szCs w:val="18"/>
                <w:lang w:val="en-US"/>
              </w:rPr>
            </w:pPr>
          </w:p>
        </w:tc>
      </w:tr>
      <w:tr w:rsidR="006E74F3" w:rsidRPr="000B6CCE" w:rsidTr="00D71A74">
        <w:trPr>
          <w:trHeight w:val="221"/>
        </w:trPr>
        <w:tc>
          <w:tcPr>
            <w:tcW w:w="3816" w:type="dxa"/>
            <w:vAlign w:val="bottom"/>
          </w:tcPr>
          <w:p w:rsidR="006E74F3" w:rsidRPr="000B6CCE" w:rsidRDefault="006E74F3" w:rsidP="00A844B3">
            <w:pPr>
              <w:tabs>
                <w:tab w:val="left" w:pos="-3402"/>
                <w:tab w:val="left" w:pos="-3261"/>
                <w:tab w:val="left" w:pos="-3119"/>
                <w:tab w:val="left" w:pos="576"/>
              </w:tabs>
              <w:ind w:left="-101" w:right="-74"/>
              <w:jc w:val="left"/>
              <w:rPr>
                <w:rFonts w:ascii="Arial" w:hAnsi="Arial" w:cs="Arial"/>
                <w:sz w:val="18"/>
                <w:szCs w:val="18"/>
              </w:rPr>
            </w:pPr>
            <w:r w:rsidRPr="000B6CCE">
              <w:rPr>
                <w:rFonts w:ascii="Arial" w:hAnsi="Arial" w:cs="Arial"/>
                <w:sz w:val="18"/>
                <w:szCs w:val="18"/>
              </w:rPr>
              <w:t>Total cash and cash equivalents</w:t>
            </w:r>
          </w:p>
          <w:p w:rsidR="006E74F3" w:rsidRPr="000B6CCE" w:rsidRDefault="006E74F3" w:rsidP="00A844B3">
            <w:pPr>
              <w:tabs>
                <w:tab w:val="left" w:pos="-3402"/>
                <w:tab w:val="left" w:pos="-3261"/>
                <w:tab w:val="left" w:pos="-3119"/>
                <w:tab w:val="left" w:pos="576"/>
              </w:tabs>
              <w:ind w:left="-101" w:right="-74"/>
              <w:jc w:val="left"/>
              <w:rPr>
                <w:rFonts w:ascii="Arial" w:hAnsi="Arial" w:cs="Arial"/>
                <w:sz w:val="18"/>
                <w:szCs w:val="18"/>
                <w:cs/>
              </w:rPr>
            </w:pPr>
            <w:r w:rsidRPr="000B6CCE">
              <w:rPr>
                <w:rFonts w:ascii="Arial" w:hAnsi="Arial" w:cs="Arial"/>
                <w:sz w:val="18"/>
                <w:szCs w:val="18"/>
              </w:rPr>
              <w:t xml:space="preserve">  per statement of cash flows</w:t>
            </w:r>
          </w:p>
        </w:tc>
        <w:tc>
          <w:tcPr>
            <w:tcW w:w="1411" w:type="dxa"/>
            <w:tcBorders>
              <w:bottom w:val="single" w:sz="4" w:space="0" w:color="auto"/>
            </w:tcBorders>
            <w:shd w:val="clear" w:color="auto" w:fill="FAFAFA"/>
            <w:vAlign w:val="bottom"/>
          </w:tcPr>
          <w:p w:rsidR="006E74F3" w:rsidRPr="000B6CCE" w:rsidRDefault="00630AEC" w:rsidP="006E74F3">
            <w:pPr>
              <w:ind w:right="-72"/>
              <w:jc w:val="right"/>
              <w:rPr>
                <w:rFonts w:ascii="Arial" w:hAnsi="Arial" w:cs="Arial"/>
                <w:sz w:val="18"/>
                <w:szCs w:val="18"/>
                <w:lang w:val="en-US"/>
              </w:rPr>
            </w:pPr>
            <w:r w:rsidRPr="000B6CCE">
              <w:rPr>
                <w:rFonts w:ascii="Arial" w:hAnsi="Arial" w:cs="Arial"/>
                <w:sz w:val="18"/>
                <w:szCs w:val="18"/>
                <w:lang w:val="en-US"/>
              </w:rPr>
              <w:t>4,483,430</w:t>
            </w:r>
          </w:p>
        </w:tc>
        <w:tc>
          <w:tcPr>
            <w:tcW w:w="1411" w:type="dxa"/>
            <w:tcBorders>
              <w:bottom w:val="single" w:sz="4" w:space="0" w:color="auto"/>
            </w:tcBorders>
            <w:shd w:val="clear" w:color="auto" w:fill="auto"/>
            <w:vAlign w:val="bottom"/>
          </w:tcPr>
          <w:p w:rsidR="006E74F3" w:rsidRPr="000B6CCE" w:rsidRDefault="006E74F3" w:rsidP="006E74F3">
            <w:pPr>
              <w:ind w:right="-72"/>
              <w:jc w:val="right"/>
              <w:rPr>
                <w:rFonts w:ascii="Arial" w:hAnsi="Arial" w:cs="Arial"/>
                <w:sz w:val="18"/>
                <w:szCs w:val="18"/>
                <w:cs/>
                <w:lang w:val="en-US"/>
              </w:rPr>
            </w:pPr>
            <w:r w:rsidRPr="000B6CCE">
              <w:rPr>
                <w:rFonts w:ascii="Arial" w:hAnsi="Arial" w:cs="Arial"/>
                <w:sz w:val="18"/>
                <w:szCs w:val="18"/>
                <w:cs/>
                <w:lang w:val="en-US"/>
              </w:rPr>
              <w:t>1</w:t>
            </w:r>
            <w:r w:rsidRPr="000B6CCE">
              <w:rPr>
                <w:rFonts w:ascii="Arial" w:hAnsi="Arial" w:cs="Arial"/>
                <w:sz w:val="18"/>
                <w:szCs w:val="18"/>
                <w:lang w:val="en-US"/>
              </w:rPr>
              <w:t>,</w:t>
            </w:r>
            <w:r w:rsidRPr="000B6CCE">
              <w:rPr>
                <w:rFonts w:ascii="Arial" w:hAnsi="Arial" w:cs="Arial"/>
                <w:sz w:val="18"/>
                <w:szCs w:val="18"/>
                <w:cs/>
                <w:lang w:val="en-US"/>
              </w:rPr>
              <w:t>310</w:t>
            </w:r>
            <w:r w:rsidRPr="000B6CCE">
              <w:rPr>
                <w:rFonts w:ascii="Arial" w:hAnsi="Arial" w:cs="Arial"/>
                <w:sz w:val="18"/>
                <w:szCs w:val="18"/>
                <w:lang w:val="en-US"/>
              </w:rPr>
              <w:t>,</w:t>
            </w:r>
            <w:r w:rsidRPr="000B6CCE">
              <w:rPr>
                <w:rFonts w:ascii="Arial" w:hAnsi="Arial" w:cs="Arial"/>
                <w:sz w:val="18"/>
                <w:szCs w:val="18"/>
                <w:cs/>
                <w:lang w:val="en-US"/>
              </w:rPr>
              <w:t>548</w:t>
            </w:r>
          </w:p>
        </w:tc>
        <w:tc>
          <w:tcPr>
            <w:tcW w:w="1411" w:type="dxa"/>
            <w:tcBorders>
              <w:bottom w:val="single" w:sz="4" w:space="0" w:color="auto"/>
            </w:tcBorders>
            <w:shd w:val="clear" w:color="auto" w:fill="FAFAFA"/>
            <w:vAlign w:val="bottom"/>
          </w:tcPr>
          <w:p w:rsidR="006E74F3" w:rsidRPr="000B6CCE" w:rsidRDefault="00630AEC" w:rsidP="006E74F3">
            <w:pPr>
              <w:ind w:right="-72"/>
              <w:jc w:val="right"/>
              <w:rPr>
                <w:rFonts w:ascii="Arial" w:hAnsi="Arial" w:cs="Arial"/>
                <w:snapToGrid w:val="0"/>
                <w:sz w:val="18"/>
                <w:szCs w:val="18"/>
                <w:lang w:eastAsia="th-TH"/>
              </w:rPr>
            </w:pPr>
            <w:r w:rsidRPr="000B6CCE">
              <w:rPr>
                <w:rFonts w:ascii="Arial" w:hAnsi="Arial" w:cs="Arial"/>
                <w:snapToGrid w:val="0"/>
                <w:sz w:val="18"/>
                <w:szCs w:val="18"/>
                <w:lang w:eastAsia="th-TH"/>
              </w:rPr>
              <w:t>3,622,572</w:t>
            </w:r>
          </w:p>
        </w:tc>
        <w:tc>
          <w:tcPr>
            <w:tcW w:w="1411" w:type="dxa"/>
            <w:tcBorders>
              <w:bottom w:val="single" w:sz="4" w:space="0" w:color="auto"/>
            </w:tcBorders>
            <w:vAlign w:val="bottom"/>
          </w:tcPr>
          <w:p w:rsidR="006E74F3" w:rsidRPr="000B6CCE" w:rsidRDefault="006E74F3" w:rsidP="006E74F3">
            <w:pPr>
              <w:ind w:right="-72"/>
              <w:jc w:val="right"/>
              <w:rPr>
                <w:rFonts w:ascii="Arial" w:hAnsi="Arial" w:cs="Arial"/>
                <w:sz w:val="18"/>
                <w:szCs w:val="18"/>
                <w:lang w:val="en-US"/>
              </w:rPr>
            </w:pPr>
            <w:r w:rsidRPr="000B6CCE">
              <w:rPr>
                <w:rFonts w:ascii="Arial" w:hAnsi="Arial" w:cs="Arial"/>
                <w:sz w:val="18"/>
                <w:szCs w:val="18"/>
                <w:lang w:val="en-US"/>
              </w:rPr>
              <w:t>579,537</w:t>
            </w:r>
          </w:p>
        </w:tc>
      </w:tr>
    </w:tbl>
    <w:p w:rsidR="002445AD" w:rsidRPr="000B6CCE" w:rsidRDefault="002445AD" w:rsidP="007B6564">
      <w:pPr>
        <w:ind w:left="1134" w:hanging="567"/>
        <w:rPr>
          <w:rFonts w:ascii="Arial" w:hAnsi="Arial" w:cs="Arial"/>
          <w:color w:val="000000"/>
          <w:sz w:val="18"/>
          <w:szCs w:val="18"/>
        </w:rPr>
      </w:pPr>
    </w:p>
    <w:p w:rsidR="00A52154" w:rsidRPr="000B6CCE" w:rsidRDefault="006E74F3" w:rsidP="00D12EF6">
      <w:pPr>
        <w:autoSpaceDE w:val="0"/>
        <w:autoSpaceDN w:val="0"/>
        <w:adjustRightInd w:val="0"/>
        <w:rPr>
          <w:rFonts w:ascii="Arial" w:hAnsi="Arial" w:cs="Arial"/>
          <w:color w:val="000000"/>
          <w:spacing w:val="-2"/>
          <w:sz w:val="18"/>
          <w:szCs w:val="18"/>
          <w:lang w:val="en-US"/>
        </w:rPr>
      </w:pPr>
      <w:r w:rsidRPr="000B6CCE">
        <w:rPr>
          <w:rFonts w:ascii="Arial" w:hAnsi="Arial" w:cs="Arial"/>
          <w:spacing w:val="-2"/>
          <w:sz w:val="18"/>
          <w:szCs w:val="18"/>
          <w:lang w:val="en-US"/>
        </w:rPr>
        <w:t xml:space="preserve">The effective interest rate on fixed deposits due within </w:t>
      </w:r>
      <w:r w:rsidR="00FC0058" w:rsidRPr="000B6CCE">
        <w:rPr>
          <w:rFonts w:ascii="Arial" w:hAnsi="Arial" w:cs="Arial"/>
          <w:spacing w:val="-2"/>
          <w:sz w:val="18"/>
          <w:szCs w:val="18"/>
          <w:lang w:val="en-US"/>
        </w:rPr>
        <w:t>three</w:t>
      </w:r>
      <w:r w:rsidRPr="000B6CCE">
        <w:rPr>
          <w:rFonts w:ascii="Arial" w:hAnsi="Arial" w:cs="Arial"/>
          <w:spacing w:val="-2"/>
          <w:sz w:val="18"/>
          <w:szCs w:val="18"/>
          <w:lang w:val="en-US"/>
        </w:rPr>
        <w:t xml:space="preserve"> months was </w:t>
      </w:r>
      <w:r w:rsidR="00630AEC" w:rsidRPr="000B6CCE">
        <w:rPr>
          <w:rFonts w:ascii="Arial" w:hAnsi="Arial" w:cs="Arial"/>
          <w:spacing w:val="-2"/>
          <w:sz w:val="18"/>
          <w:szCs w:val="18"/>
          <w:lang w:val="en-US"/>
        </w:rPr>
        <w:t>0.0</w:t>
      </w:r>
      <w:r w:rsidR="00B84962" w:rsidRPr="000B6CCE">
        <w:rPr>
          <w:rFonts w:ascii="Arial" w:hAnsi="Arial" w:cs="Arial"/>
          <w:spacing w:val="-2"/>
          <w:sz w:val="18"/>
          <w:szCs w:val="18"/>
          <w:lang w:val="en-US"/>
        </w:rPr>
        <w:t>1</w:t>
      </w:r>
      <w:r w:rsidRPr="000B6CCE">
        <w:rPr>
          <w:rFonts w:ascii="Arial" w:hAnsi="Arial" w:cs="Arial"/>
          <w:spacing w:val="-2"/>
          <w:sz w:val="18"/>
          <w:szCs w:val="18"/>
          <w:lang w:val="en-US"/>
        </w:rPr>
        <w:t>%</w:t>
      </w:r>
      <w:r w:rsidR="00630AEC" w:rsidRPr="000B6CCE">
        <w:rPr>
          <w:rFonts w:ascii="Arial" w:hAnsi="Arial" w:cs="Arial"/>
          <w:spacing w:val="-2"/>
          <w:sz w:val="18"/>
          <w:szCs w:val="18"/>
          <w:lang w:val="en-US"/>
        </w:rPr>
        <w:t>-</w:t>
      </w:r>
      <w:r w:rsidR="00214F23" w:rsidRPr="000B6CCE">
        <w:rPr>
          <w:rFonts w:ascii="Arial" w:hAnsi="Arial" w:cs="Arial"/>
          <w:spacing w:val="-2"/>
          <w:sz w:val="18"/>
          <w:szCs w:val="18"/>
          <w:lang w:val="en-US"/>
        </w:rPr>
        <w:t>1.35</w:t>
      </w:r>
      <w:r w:rsidR="00630AEC" w:rsidRPr="000B6CCE">
        <w:rPr>
          <w:rFonts w:ascii="Arial" w:hAnsi="Arial" w:cs="Arial"/>
          <w:spacing w:val="-2"/>
          <w:sz w:val="18"/>
          <w:szCs w:val="18"/>
          <w:lang w:val="en-US"/>
        </w:rPr>
        <w:t>%</w:t>
      </w:r>
      <w:r w:rsidRPr="000B6CCE">
        <w:rPr>
          <w:rFonts w:ascii="Arial" w:hAnsi="Arial" w:cs="Arial"/>
          <w:spacing w:val="-2"/>
          <w:sz w:val="18"/>
          <w:szCs w:val="18"/>
          <w:lang w:val="en-US"/>
        </w:rPr>
        <w:t xml:space="preserve"> </w:t>
      </w:r>
      <w:r w:rsidR="00A369BA" w:rsidRPr="000B6CCE">
        <w:rPr>
          <w:rFonts w:ascii="Arial" w:hAnsi="Arial" w:cs="Arial"/>
          <w:spacing w:val="-2"/>
          <w:sz w:val="18"/>
          <w:szCs w:val="18"/>
          <w:lang w:val="en-US"/>
        </w:rPr>
        <w:t xml:space="preserve">per annum </w:t>
      </w:r>
      <w:r w:rsidRPr="000B6CCE">
        <w:rPr>
          <w:rFonts w:ascii="Arial" w:hAnsi="Arial" w:cs="Arial"/>
          <w:spacing w:val="-2"/>
          <w:sz w:val="18"/>
          <w:szCs w:val="18"/>
          <w:lang w:val="en-US"/>
        </w:rPr>
        <w:t xml:space="preserve">(2018: </w:t>
      </w:r>
      <w:r w:rsidR="00630AEC" w:rsidRPr="000B6CCE">
        <w:rPr>
          <w:rFonts w:ascii="Arial" w:hAnsi="Arial" w:cs="Arial"/>
          <w:spacing w:val="-2"/>
          <w:sz w:val="18"/>
          <w:szCs w:val="18"/>
          <w:lang w:val="en-US"/>
        </w:rPr>
        <w:t>0.03%-</w:t>
      </w:r>
      <w:r w:rsidR="00752B42" w:rsidRPr="000B6CCE">
        <w:rPr>
          <w:rFonts w:ascii="Arial" w:hAnsi="Arial" w:cs="Arial"/>
          <w:spacing w:val="-2"/>
          <w:sz w:val="18"/>
          <w:szCs w:val="18"/>
          <w:lang w:val="en-US"/>
        </w:rPr>
        <w:t>2</w:t>
      </w:r>
      <w:r w:rsidR="00630AEC" w:rsidRPr="000B6CCE">
        <w:rPr>
          <w:rFonts w:ascii="Arial" w:hAnsi="Arial" w:cs="Arial"/>
          <w:spacing w:val="-2"/>
          <w:sz w:val="18"/>
          <w:szCs w:val="18"/>
          <w:lang w:val="en-US"/>
        </w:rPr>
        <w:t>.00%</w:t>
      </w:r>
      <w:r w:rsidR="00A369BA" w:rsidRPr="000B6CCE">
        <w:rPr>
          <w:rFonts w:ascii="Arial" w:hAnsi="Arial" w:cs="Arial"/>
          <w:spacing w:val="-2"/>
          <w:sz w:val="18"/>
          <w:szCs w:val="18"/>
          <w:lang w:val="en-US"/>
        </w:rPr>
        <w:t xml:space="preserve"> per annum</w:t>
      </w:r>
      <w:r w:rsidRPr="000B6CCE">
        <w:rPr>
          <w:rFonts w:ascii="Arial" w:hAnsi="Arial" w:cs="Arial"/>
          <w:spacing w:val="-2"/>
          <w:sz w:val="18"/>
          <w:szCs w:val="18"/>
          <w:lang w:val="en-US"/>
        </w:rPr>
        <w:t>).</w:t>
      </w:r>
    </w:p>
    <w:p w:rsidR="00736684" w:rsidRPr="000B6CCE" w:rsidRDefault="00736684" w:rsidP="007B6564">
      <w:pPr>
        <w:ind w:left="1134" w:hanging="567"/>
        <w:rPr>
          <w:rFonts w:ascii="Arial" w:hAnsi="Arial" w:cs="Arial"/>
          <w:color w:val="000000"/>
          <w:sz w:val="18"/>
          <w:szCs w:val="18"/>
        </w:rPr>
      </w:pPr>
      <w:r w:rsidRPr="000B6CCE">
        <w:rPr>
          <w:rFonts w:ascii="Arial" w:hAnsi="Arial" w:cs="Arial"/>
          <w:color w:val="000000"/>
          <w:sz w:val="18"/>
          <w:szCs w:val="18"/>
        </w:rPr>
        <w:br w:type="page"/>
      </w:r>
    </w:p>
    <w:tbl>
      <w:tblPr>
        <w:tblW w:w="0" w:type="auto"/>
        <w:tblInd w:w="108" w:type="dxa"/>
        <w:shd w:val="clear" w:color="auto" w:fill="EB8C00"/>
        <w:tblLook w:val="04A0" w:firstRow="1" w:lastRow="0" w:firstColumn="1" w:lastColumn="0" w:noHBand="0" w:noVBand="1"/>
      </w:tblPr>
      <w:tblGrid>
        <w:gridCol w:w="9477"/>
      </w:tblGrid>
      <w:tr w:rsidR="00A52154" w:rsidRPr="000B6CCE" w:rsidTr="00414F1A">
        <w:trPr>
          <w:trHeight w:val="386"/>
        </w:trPr>
        <w:tc>
          <w:tcPr>
            <w:tcW w:w="9477" w:type="dxa"/>
            <w:shd w:val="clear" w:color="auto" w:fill="FFA543"/>
            <w:vAlign w:val="center"/>
            <w:hideMark/>
          </w:tcPr>
          <w:p w:rsidR="00A52154" w:rsidRPr="000B6CCE" w:rsidRDefault="00593C86" w:rsidP="00593C86">
            <w:pPr>
              <w:tabs>
                <w:tab w:val="left" w:pos="522"/>
              </w:tabs>
              <w:jc w:val="thaiDistribute"/>
              <w:rPr>
                <w:rFonts w:ascii="Arial" w:eastAsia="Arial Unicode MS" w:hAnsi="Arial" w:cs="Arial"/>
                <w:b/>
                <w:bCs/>
                <w:color w:val="FFFFFF"/>
                <w:sz w:val="18"/>
                <w:szCs w:val="18"/>
              </w:rPr>
            </w:pPr>
            <w:r w:rsidRPr="000B6CCE">
              <w:rPr>
                <w:rFonts w:ascii="Arial" w:eastAsia="Arial Unicode MS" w:hAnsi="Arial" w:cs="Arial"/>
                <w:b/>
                <w:bCs/>
                <w:color w:val="FFFFFF"/>
                <w:sz w:val="18"/>
                <w:szCs w:val="18"/>
              </w:rPr>
              <w:t>10</w:t>
            </w:r>
            <w:r w:rsidR="00A52154" w:rsidRPr="000B6CCE">
              <w:rPr>
                <w:rFonts w:ascii="Arial" w:eastAsia="Arial Unicode MS" w:hAnsi="Arial" w:cs="Arial"/>
                <w:b/>
                <w:bCs/>
                <w:color w:val="FFFFFF"/>
                <w:sz w:val="18"/>
                <w:szCs w:val="18"/>
              </w:rPr>
              <w:tab/>
              <w:t>Trade and other receivables, net</w:t>
            </w:r>
          </w:p>
        </w:tc>
      </w:tr>
    </w:tbl>
    <w:p w:rsidR="008975D9" w:rsidRPr="000B6CCE" w:rsidRDefault="008975D9" w:rsidP="007B6564">
      <w:pPr>
        <w:rPr>
          <w:rFonts w:ascii="Arial" w:hAnsi="Arial" w:cs="Arial"/>
          <w:sz w:val="18"/>
          <w:szCs w:val="18"/>
        </w:rPr>
      </w:pPr>
    </w:p>
    <w:tbl>
      <w:tblPr>
        <w:tblW w:w="9460" w:type="dxa"/>
        <w:tblInd w:w="108" w:type="dxa"/>
        <w:tblLayout w:type="fixed"/>
        <w:tblLook w:val="01E0" w:firstRow="1" w:lastRow="1" w:firstColumn="1" w:lastColumn="1" w:noHBand="0" w:noVBand="0"/>
      </w:tblPr>
      <w:tblGrid>
        <w:gridCol w:w="3816"/>
        <w:gridCol w:w="1411"/>
        <w:gridCol w:w="1411"/>
        <w:gridCol w:w="1411"/>
        <w:gridCol w:w="1411"/>
      </w:tblGrid>
      <w:tr w:rsidR="003A14A5" w:rsidRPr="000B6CCE" w:rsidTr="00D71A74">
        <w:tc>
          <w:tcPr>
            <w:tcW w:w="3816" w:type="dxa"/>
            <w:shd w:val="clear" w:color="auto" w:fill="auto"/>
          </w:tcPr>
          <w:p w:rsidR="003A14A5" w:rsidRPr="000B6CCE" w:rsidRDefault="003A14A5" w:rsidP="00A844B3">
            <w:pPr>
              <w:ind w:left="-101" w:right="-72"/>
              <w:jc w:val="left"/>
              <w:rPr>
                <w:rFonts w:ascii="Arial" w:hAnsi="Arial" w:cs="Arial"/>
                <w:b/>
                <w:bCs/>
                <w:sz w:val="18"/>
                <w:szCs w:val="18"/>
                <w:cs/>
              </w:rPr>
            </w:pPr>
          </w:p>
        </w:tc>
        <w:tc>
          <w:tcPr>
            <w:tcW w:w="2822" w:type="dxa"/>
            <w:gridSpan w:val="2"/>
            <w:tcBorders>
              <w:top w:val="single" w:sz="4" w:space="0" w:color="auto"/>
              <w:bottom w:val="single" w:sz="4" w:space="0" w:color="auto"/>
            </w:tcBorders>
            <w:shd w:val="clear" w:color="auto" w:fill="auto"/>
          </w:tcPr>
          <w:p w:rsidR="003A14A5" w:rsidRPr="000B6CCE" w:rsidRDefault="003A14A5" w:rsidP="007B6564">
            <w:pPr>
              <w:ind w:right="-72"/>
              <w:jc w:val="center"/>
              <w:rPr>
                <w:rFonts w:ascii="Arial" w:hAnsi="Arial" w:cs="Arial"/>
                <w:b/>
                <w:sz w:val="18"/>
                <w:szCs w:val="18"/>
              </w:rPr>
            </w:pPr>
            <w:r w:rsidRPr="000B6CCE">
              <w:rPr>
                <w:rFonts w:ascii="Arial" w:hAnsi="Arial" w:cs="Arial"/>
                <w:b/>
                <w:sz w:val="18"/>
                <w:szCs w:val="18"/>
              </w:rPr>
              <w:t>Consolidated</w:t>
            </w:r>
          </w:p>
          <w:p w:rsidR="003A14A5" w:rsidRPr="000B6CCE" w:rsidRDefault="003A14A5" w:rsidP="00D90DD3">
            <w:pPr>
              <w:ind w:right="-72"/>
              <w:jc w:val="center"/>
              <w:rPr>
                <w:rFonts w:ascii="Arial" w:hAnsi="Arial" w:cs="Arial"/>
                <w:b/>
                <w:sz w:val="18"/>
                <w:szCs w:val="18"/>
              </w:rPr>
            </w:pPr>
            <w:r w:rsidRPr="000B6CCE">
              <w:rPr>
                <w:rFonts w:ascii="Arial" w:hAnsi="Arial" w:cs="Arial"/>
                <w:b/>
                <w:sz w:val="18"/>
                <w:szCs w:val="18"/>
              </w:rPr>
              <w:t xml:space="preserve">financial </w:t>
            </w:r>
            <w:r w:rsidR="00D90DD3" w:rsidRPr="000B6CCE">
              <w:rPr>
                <w:rFonts w:ascii="Arial" w:hAnsi="Arial" w:cs="Arial"/>
                <w:b/>
                <w:sz w:val="18"/>
                <w:szCs w:val="18"/>
              </w:rPr>
              <w:t>statements</w:t>
            </w:r>
          </w:p>
        </w:tc>
        <w:tc>
          <w:tcPr>
            <w:tcW w:w="2822" w:type="dxa"/>
            <w:gridSpan w:val="2"/>
            <w:tcBorders>
              <w:top w:val="single" w:sz="4" w:space="0" w:color="auto"/>
              <w:bottom w:val="single" w:sz="4" w:space="0" w:color="auto"/>
            </w:tcBorders>
            <w:shd w:val="clear" w:color="auto" w:fill="auto"/>
          </w:tcPr>
          <w:p w:rsidR="003A14A5" w:rsidRPr="000B6CCE" w:rsidRDefault="003A14A5" w:rsidP="007B6564">
            <w:pPr>
              <w:ind w:right="-72"/>
              <w:jc w:val="center"/>
              <w:rPr>
                <w:rFonts w:ascii="Arial" w:hAnsi="Arial" w:cs="Arial"/>
                <w:b/>
                <w:sz w:val="18"/>
                <w:szCs w:val="18"/>
              </w:rPr>
            </w:pPr>
            <w:r w:rsidRPr="000B6CCE">
              <w:rPr>
                <w:rFonts w:ascii="Arial" w:hAnsi="Arial" w:cs="Arial"/>
                <w:b/>
                <w:sz w:val="18"/>
                <w:szCs w:val="18"/>
              </w:rPr>
              <w:t>Separate</w:t>
            </w:r>
          </w:p>
          <w:p w:rsidR="003A14A5" w:rsidRPr="000B6CCE" w:rsidRDefault="003A14A5" w:rsidP="00D90DD3">
            <w:pPr>
              <w:ind w:right="-72"/>
              <w:jc w:val="center"/>
              <w:rPr>
                <w:rFonts w:ascii="Arial" w:hAnsi="Arial" w:cs="Arial"/>
                <w:b/>
                <w:sz w:val="18"/>
                <w:szCs w:val="18"/>
              </w:rPr>
            </w:pPr>
            <w:r w:rsidRPr="000B6CCE">
              <w:rPr>
                <w:rFonts w:ascii="Arial" w:hAnsi="Arial" w:cs="Arial"/>
                <w:b/>
                <w:sz w:val="18"/>
                <w:szCs w:val="18"/>
              </w:rPr>
              <w:t xml:space="preserve">financial </w:t>
            </w:r>
            <w:r w:rsidR="00D90DD3" w:rsidRPr="000B6CCE">
              <w:rPr>
                <w:rFonts w:ascii="Arial" w:hAnsi="Arial" w:cs="Arial"/>
                <w:b/>
                <w:sz w:val="18"/>
                <w:szCs w:val="18"/>
              </w:rPr>
              <w:t>statements</w:t>
            </w:r>
          </w:p>
        </w:tc>
      </w:tr>
      <w:tr w:rsidR="006B6B36" w:rsidRPr="000B6CCE" w:rsidTr="00D71A74">
        <w:tc>
          <w:tcPr>
            <w:tcW w:w="3816" w:type="dxa"/>
            <w:shd w:val="clear" w:color="auto" w:fill="auto"/>
          </w:tcPr>
          <w:p w:rsidR="006B6B36" w:rsidRPr="000B6CCE" w:rsidRDefault="006B6B36" w:rsidP="00A844B3">
            <w:pPr>
              <w:tabs>
                <w:tab w:val="left" w:pos="2862"/>
              </w:tabs>
              <w:ind w:left="-101" w:right="-74"/>
              <w:jc w:val="left"/>
              <w:rPr>
                <w:rFonts w:ascii="Arial" w:hAnsi="Arial" w:cs="Arial"/>
                <w:b/>
                <w:bCs/>
                <w:sz w:val="18"/>
                <w:szCs w:val="18"/>
                <w:cs/>
              </w:rPr>
            </w:pPr>
            <w:r w:rsidRPr="000B6CCE">
              <w:rPr>
                <w:rFonts w:ascii="Arial" w:hAnsi="Arial" w:cs="Arial"/>
                <w:b/>
                <w:bCs/>
                <w:sz w:val="18"/>
                <w:szCs w:val="18"/>
              </w:rPr>
              <w:t>As at 31 December</w:t>
            </w:r>
          </w:p>
        </w:tc>
        <w:tc>
          <w:tcPr>
            <w:tcW w:w="1411" w:type="dxa"/>
            <w:shd w:val="clear" w:color="auto" w:fill="auto"/>
            <w:vAlign w:val="bottom"/>
          </w:tcPr>
          <w:p w:rsidR="006B6B36" w:rsidRPr="000B6CCE" w:rsidRDefault="006B6B36" w:rsidP="006B6B36">
            <w:pPr>
              <w:ind w:right="-72"/>
              <w:jc w:val="right"/>
              <w:rPr>
                <w:rFonts w:ascii="Arial" w:hAnsi="Arial" w:cs="Arial"/>
                <w:b/>
                <w:bCs/>
                <w:sz w:val="18"/>
                <w:szCs w:val="18"/>
              </w:rPr>
            </w:pPr>
            <w:r w:rsidRPr="000B6CCE">
              <w:rPr>
                <w:rFonts w:ascii="Arial" w:hAnsi="Arial" w:cs="Arial"/>
                <w:b/>
                <w:bCs/>
                <w:sz w:val="18"/>
                <w:szCs w:val="18"/>
              </w:rPr>
              <w:t>2019</w:t>
            </w:r>
          </w:p>
        </w:tc>
        <w:tc>
          <w:tcPr>
            <w:tcW w:w="1411" w:type="dxa"/>
            <w:shd w:val="clear" w:color="auto" w:fill="auto"/>
            <w:vAlign w:val="bottom"/>
          </w:tcPr>
          <w:p w:rsidR="006B6B36" w:rsidRPr="000B6CCE" w:rsidRDefault="006B6B36" w:rsidP="006B6B36">
            <w:pPr>
              <w:ind w:right="-72"/>
              <w:jc w:val="right"/>
              <w:rPr>
                <w:rFonts w:ascii="Arial" w:hAnsi="Arial" w:cs="Arial"/>
                <w:b/>
                <w:bCs/>
                <w:sz w:val="18"/>
                <w:szCs w:val="18"/>
              </w:rPr>
            </w:pPr>
            <w:r w:rsidRPr="000B6CCE">
              <w:rPr>
                <w:rFonts w:ascii="Arial" w:hAnsi="Arial" w:cs="Arial"/>
                <w:b/>
                <w:bCs/>
                <w:sz w:val="18"/>
                <w:szCs w:val="18"/>
              </w:rPr>
              <w:t>2018</w:t>
            </w:r>
          </w:p>
        </w:tc>
        <w:tc>
          <w:tcPr>
            <w:tcW w:w="1411" w:type="dxa"/>
            <w:shd w:val="clear" w:color="auto" w:fill="auto"/>
            <w:vAlign w:val="bottom"/>
          </w:tcPr>
          <w:p w:rsidR="006B6B36" w:rsidRPr="000B6CCE" w:rsidRDefault="006B6B36" w:rsidP="006B6B36">
            <w:pPr>
              <w:ind w:right="-72"/>
              <w:jc w:val="right"/>
              <w:rPr>
                <w:rFonts w:ascii="Arial" w:hAnsi="Arial" w:cs="Arial"/>
                <w:b/>
                <w:bCs/>
                <w:sz w:val="18"/>
                <w:szCs w:val="18"/>
              </w:rPr>
            </w:pPr>
            <w:r w:rsidRPr="000B6CCE">
              <w:rPr>
                <w:rFonts w:ascii="Arial" w:hAnsi="Arial" w:cs="Arial"/>
                <w:b/>
                <w:bCs/>
                <w:sz w:val="18"/>
                <w:szCs w:val="18"/>
              </w:rPr>
              <w:t>2019</w:t>
            </w:r>
          </w:p>
        </w:tc>
        <w:tc>
          <w:tcPr>
            <w:tcW w:w="1411" w:type="dxa"/>
            <w:shd w:val="clear" w:color="auto" w:fill="auto"/>
            <w:vAlign w:val="bottom"/>
          </w:tcPr>
          <w:p w:rsidR="006B6B36" w:rsidRPr="000B6CCE" w:rsidRDefault="006B6B36" w:rsidP="006B6B36">
            <w:pPr>
              <w:ind w:right="-72"/>
              <w:jc w:val="right"/>
              <w:rPr>
                <w:rFonts w:ascii="Arial" w:hAnsi="Arial" w:cs="Arial"/>
                <w:b/>
                <w:bCs/>
                <w:sz w:val="18"/>
                <w:szCs w:val="18"/>
              </w:rPr>
            </w:pPr>
            <w:r w:rsidRPr="000B6CCE">
              <w:rPr>
                <w:rFonts w:ascii="Arial" w:hAnsi="Arial" w:cs="Arial"/>
                <w:b/>
                <w:bCs/>
                <w:sz w:val="18"/>
                <w:szCs w:val="18"/>
              </w:rPr>
              <w:t>2018</w:t>
            </w:r>
          </w:p>
        </w:tc>
      </w:tr>
      <w:tr w:rsidR="006B6B36" w:rsidRPr="000B6CCE" w:rsidTr="00D71A74">
        <w:tc>
          <w:tcPr>
            <w:tcW w:w="3816" w:type="dxa"/>
            <w:shd w:val="clear" w:color="auto" w:fill="auto"/>
          </w:tcPr>
          <w:p w:rsidR="006B6B36" w:rsidRPr="000B6CCE" w:rsidRDefault="006B6B36" w:rsidP="00A844B3">
            <w:pPr>
              <w:tabs>
                <w:tab w:val="left" w:pos="2862"/>
              </w:tabs>
              <w:ind w:left="-101" w:right="-72"/>
              <w:jc w:val="left"/>
              <w:rPr>
                <w:rFonts w:ascii="Arial" w:hAnsi="Arial" w:cs="Arial"/>
                <w:sz w:val="18"/>
                <w:szCs w:val="18"/>
                <w:cs/>
              </w:rPr>
            </w:pPr>
          </w:p>
        </w:tc>
        <w:tc>
          <w:tcPr>
            <w:tcW w:w="1411" w:type="dxa"/>
            <w:shd w:val="clear" w:color="auto" w:fill="auto"/>
            <w:vAlign w:val="bottom"/>
          </w:tcPr>
          <w:p w:rsidR="006B6B36" w:rsidRPr="000B6CCE" w:rsidRDefault="006B6B36" w:rsidP="006B6B36">
            <w:pPr>
              <w:ind w:right="-72"/>
              <w:jc w:val="right"/>
              <w:rPr>
                <w:rFonts w:ascii="Arial" w:hAnsi="Arial" w:cs="Arial"/>
                <w:b/>
                <w:bCs/>
                <w:sz w:val="18"/>
                <w:szCs w:val="18"/>
              </w:rPr>
            </w:pPr>
            <w:r w:rsidRPr="000B6CCE">
              <w:rPr>
                <w:rFonts w:ascii="Arial" w:hAnsi="Arial" w:cs="Arial"/>
                <w:b/>
                <w:sz w:val="18"/>
                <w:szCs w:val="18"/>
              </w:rPr>
              <w:t>Thousand</w:t>
            </w:r>
          </w:p>
        </w:tc>
        <w:tc>
          <w:tcPr>
            <w:tcW w:w="1411" w:type="dxa"/>
            <w:shd w:val="clear" w:color="auto" w:fill="auto"/>
            <w:vAlign w:val="bottom"/>
          </w:tcPr>
          <w:p w:rsidR="006B6B36" w:rsidRPr="000B6CCE" w:rsidRDefault="006B6B36" w:rsidP="006B6B36">
            <w:pPr>
              <w:ind w:right="-72"/>
              <w:jc w:val="right"/>
              <w:rPr>
                <w:rFonts w:ascii="Arial" w:hAnsi="Arial" w:cs="Arial"/>
                <w:b/>
                <w:bCs/>
                <w:sz w:val="18"/>
                <w:szCs w:val="18"/>
              </w:rPr>
            </w:pPr>
            <w:r w:rsidRPr="000B6CCE">
              <w:rPr>
                <w:rFonts w:ascii="Arial" w:hAnsi="Arial" w:cs="Arial"/>
                <w:b/>
                <w:sz w:val="18"/>
                <w:szCs w:val="18"/>
              </w:rPr>
              <w:t>Thousand</w:t>
            </w:r>
          </w:p>
        </w:tc>
        <w:tc>
          <w:tcPr>
            <w:tcW w:w="1411" w:type="dxa"/>
            <w:shd w:val="clear" w:color="auto" w:fill="auto"/>
            <w:vAlign w:val="bottom"/>
          </w:tcPr>
          <w:p w:rsidR="006B6B36" w:rsidRPr="000B6CCE" w:rsidRDefault="006B6B36" w:rsidP="006B6B36">
            <w:pPr>
              <w:ind w:right="-72"/>
              <w:jc w:val="right"/>
              <w:rPr>
                <w:rFonts w:ascii="Arial" w:hAnsi="Arial" w:cs="Arial"/>
                <w:b/>
                <w:bCs/>
                <w:sz w:val="18"/>
                <w:szCs w:val="18"/>
              </w:rPr>
            </w:pPr>
            <w:r w:rsidRPr="000B6CCE">
              <w:rPr>
                <w:rFonts w:ascii="Arial" w:hAnsi="Arial" w:cs="Arial"/>
                <w:b/>
                <w:sz w:val="18"/>
                <w:szCs w:val="18"/>
              </w:rPr>
              <w:t>Thousand</w:t>
            </w:r>
          </w:p>
        </w:tc>
        <w:tc>
          <w:tcPr>
            <w:tcW w:w="1411" w:type="dxa"/>
            <w:shd w:val="clear" w:color="auto" w:fill="auto"/>
            <w:vAlign w:val="bottom"/>
          </w:tcPr>
          <w:p w:rsidR="006B6B36" w:rsidRPr="000B6CCE" w:rsidRDefault="006B6B36" w:rsidP="006B6B36">
            <w:pPr>
              <w:ind w:right="-72"/>
              <w:jc w:val="right"/>
              <w:rPr>
                <w:rFonts w:ascii="Arial" w:hAnsi="Arial" w:cs="Arial"/>
                <w:b/>
                <w:bCs/>
                <w:sz w:val="18"/>
                <w:szCs w:val="18"/>
              </w:rPr>
            </w:pPr>
            <w:r w:rsidRPr="000B6CCE">
              <w:rPr>
                <w:rFonts w:ascii="Arial" w:hAnsi="Arial" w:cs="Arial"/>
                <w:b/>
                <w:sz w:val="18"/>
                <w:szCs w:val="18"/>
              </w:rPr>
              <w:t>Thousand</w:t>
            </w:r>
          </w:p>
        </w:tc>
      </w:tr>
      <w:tr w:rsidR="006B6B36" w:rsidRPr="000B6CCE" w:rsidTr="00D71A74">
        <w:trPr>
          <w:trHeight w:val="198"/>
        </w:trPr>
        <w:tc>
          <w:tcPr>
            <w:tcW w:w="3816" w:type="dxa"/>
            <w:shd w:val="clear" w:color="auto" w:fill="auto"/>
          </w:tcPr>
          <w:p w:rsidR="006B6B36" w:rsidRPr="000B6CCE" w:rsidRDefault="006B6B36" w:rsidP="00A844B3">
            <w:pPr>
              <w:tabs>
                <w:tab w:val="left" w:pos="2862"/>
              </w:tabs>
              <w:ind w:left="-101" w:right="-72"/>
              <w:jc w:val="left"/>
              <w:rPr>
                <w:rFonts w:ascii="Arial" w:hAnsi="Arial" w:cs="Arial"/>
                <w:sz w:val="18"/>
                <w:szCs w:val="18"/>
                <w:cs/>
              </w:rPr>
            </w:pPr>
          </w:p>
        </w:tc>
        <w:tc>
          <w:tcPr>
            <w:tcW w:w="1411" w:type="dxa"/>
            <w:tcBorders>
              <w:bottom w:val="single" w:sz="4" w:space="0" w:color="auto"/>
            </w:tcBorders>
            <w:shd w:val="clear" w:color="auto" w:fill="auto"/>
            <w:vAlign w:val="bottom"/>
          </w:tcPr>
          <w:p w:rsidR="006B6B36" w:rsidRPr="000B6CCE" w:rsidRDefault="006B6B36" w:rsidP="006B6B36">
            <w:pPr>
              <w:ind w:right="-72"/>
              <w:jc w:val="right"/>
              <w:rPr>
                <w:rFonts w:ascii="Arial" w:hAnsi="Arial" w:cs="Arial"/>
                <w:b/>
                <w:sz w:val="18"/>
                <w:szCs w:val="18"/>
                <w:cs/>
              </w:rPr>
            </w:pPr>
            <w:r w:rsidRPr="000B6CCE">
              <w:rPr>
                <w:rFonts w:ascii="Arial" w:hAnsi="Arial" w:cs="Arial"/>
                <w:b/>
                <w:sz w:val="18"/>
                <w:szCs w:val="18"/>
              </w:rPr>
              <w:t>Baht</w:t>
            </w:r>
          </w:p>
        </w:tc>
        <w:tc>
          <w:tcPr>
            <w:tcW w:w="1411" w:type="dxa"/>
            <w:tcBorders>
              <w:bottom w:val="single" w:sz="4" w:space="0" w:color="auto"/>
            </w:tcBorders>
            <w:shd w:val="clear" w:color="auto" w:fill="auto"/>
            <w:vAlign w:val="bottom"/>
          </w:tcPr>
          <w:p w:rsidR="006B6B36" w:rsidRPr="000B6CCE" w:rsidRDefault="006B6B36" w:rsidP="006B6B36">
            <w:pPr>
              <w:ind w:right="-72"/>
              <w:jc w:val="right"/>
              <w:rPr>
                <w:rFonts w:ascii="Arial" w:hAnsi="Arial" w:cs="Arial"/>
                <w:b/>
                <w:sz w:val="18"/>
                <w:szCs w:val="18"/>
                <w:cs/>
              </w:rPr>
            </w:pPr>
            <w:r w:rsidRPr="000B6CCE">
              <w:rPr>
                <w:rFonts w:ascii="Arial" w:hAnsi="Arial" w:cs="Arial"/>
                <w:b/>
                <w:sz w:val="18"/>
                <w:szCs w:val="18"/>
              </w:rPr>
              <w:t>Baht</w:t>
            </w:r>
          </w:p>
        </w:tc>
        <w:tc>
          <w:tcPr>
            <w:tcW w:w="1411" w:type="dxa"/>
            <w:tcBorders>
              <w:bottom w:val="single" w:sz="4" w:space="0" w:color="auto"/>
            </w:tcBorders>
            <w:shd w:val="clear" w:color="auto" w:fill="auto"/>
            <w:vAlign w:val="bottom"/>
          </w:tcPr>
          <w:p w:rsidR="006B6B36" w:rsidRPr="000B6CCE" w:rsidRDefault="006B6B36" w:rsidP="006B6B36">
            <w:pPr>
              <w:ind w:right="-72"/>
              <w:jc w:val="right"/>
              <w:rPr>
                <w:rFonts w:ascii="Arial" w:hAnsi="Arial" w:cs="Arial"/>
                <w:b/>
                <w:sz w:val="18"/>
                <w:szCs w:val="18"/>
                <w:cs/>
              </w:rPr>
            </w:pPr>
            <w:r w:rsidRPr="000B6CCE">
              <w:rPr>
                <w:rFonts w:ascii="Arial" w:hAnsi="Arial" w:cs="Arial"/>
                <w:b/>
                <w:sz w:val="18"/>
                <w:szCs w:val="18"/>
              </w:rPr>
              <w:t>Baht</w:t>
            </w:r>
          </w:p>
        </w:tc>
        <w:tc>
          <w:tcPr>
            <w:tcW w:w="1411" w:type="dxa"/>
            <w:tcBorders>
              <w:bottom w:val="single" w:sz="4" w:space="0" w:color="auto"/>
            </w:tcBorders>
            <w:shd w:val="clear" w:color="auto" w:fill="auto"/>
            <w:vAlign w:val="bottom"/>
          </w:tcPr>
          <w:p w:rsidR="006B6B36" w:rsidRPr="000B6CCE" w:rsidRDefault="006B6B36" w:rsidP="006B6B36">
            <w:pPr>
              <w:ind w:right="-72"/>
              <w:jc w:val="right"/>
              <w:rPr>
                <w:rFonts w:ascii="Arial" w:hAnsi="Arial" w:cs="Arial"/>
                <w:b/>
                <w:sz w:val="18"/>
                <w:szCs w:val="18"/>
                <w:cs/>
              </w:rPr>
            </w:pPr>
            <w:r w:rsidRPr="000B6CCE">
              <w:rPr>
                <w:rFonts w:ascii="Arial" w:hAnsi="Arial" w:cs="Arial"/>
                <w:b/>
                <w:sz w:val="18"/>
                <w:szCs w:val="18"/>
              </w:rPr>
              <w:t>Baht</w:t>
            </w:r>
          </w:p>
        </w:tc>
      </w:tr>
      <w:tr w:rsidR="006B6B36" w:rsidRPr="000B6CCE" w:rsidTr="00D71A74">
        <w:trPr>
          <w:trHeight w:val="73"/>
        </w:trPr>
        <w:tc>
          <w:tcPr>
            <w:tcW w:w="3816" w:type="dxa"/>
            <w:shd w:val="clear" w:color="auto" w:fill="auto"/>
          </w:tcPr>
          <w:p w:rsidR="006B6B36" w:rsidRPr="000B6CCE" w:rsidRDefault="006B6B36" w:rsidP="00A844B3">
            <w:pPr>
              <w:ind w:left="-101" w:right="-72"/>
              <w:jc w:val="left"/>
              <w:rPr>
                <w:rFonts w:ascii="Arial" w:eastAsia="SimSun" w:hAnsi="Arial" w:cs="Arial"/>
                <w:sz w:val="18"/>
                <w:szCs w:val="18"/>
                <w:lang w:eastAsia="zh-CN"/>
              </w:rPr>
            </w:pPr>
          </w:p>
        </w:tc>
        <w:tc>
          <w:tcPr>
            <w:tcW w:w="1411" w:type="dxa"/>
            <w:tcBorders>
              <w:top w:val="single" w:sz="4" w:space="0" w:color="auto"/>
            </w:tcBorders>
            <w:shd w:val="clear" w:color="auto" w:fill="FAFAFA"/>
          </w:tcPr>
          <w:p w:rsidR="006B6B36" w:rsidRPr="000B6CCE" w:rsidRDefault="006B6B36" w:rsidP="006B6B36">
            <w:pPr>
              <w:ind w:right="-72"/>
              <w:jc w:val="right"/>
              <w:rPr>
                <w:rFonts w:ascii="Arial" w:hAnsi="Arial" w:cs="Arial"/>
                <w:snapToGrid w:val="0"/>
                <w:sz w:val="18"/>
                <w:szCs w:val="18"/>
                <w:lang w:eastAsia="th-TH"/>
              </w:rPr>
            </w:pPr>
          </w:p>
        </w:tc>
        <w:tc>
          <w:tcPr>
            <w:tcW w:w="1411" w:type="dxa"/>
            <w:tcBorders>
              <w:top w:val="single" w:sz="4" w:space="0" w:color="auto"/>
            </w:tcBorders>
            <w:shd w:val="clear" w:color="auto" w:fill="auto"/>
          </w:tcPr>
          <w:p w:rsidR="006B6B36" w:rsidRPr="000B6CCE" w:rsidRDefault="006B6B36" w:rsidP="006B6B36">
            <w:pPr>
              <w:ind w:right="-72"/>
              <w:jc w:val="right"/>
              <w:rPr>
                <w:rFonts w:ascii="Arial" w:hAnsi="Arial" w:cs="Arial"/>
                <w:snapToGrid w:val="0"/>
                <w:sz w:val="18"/>
                <w:szCs w:val="18"/>
                <w:lang w:eastAsia="th-TH"/>
              </w:rPr>
            </w:pPr>
          </w:p>
        </w:tc>
        <w:tc>
          <w:tcPr>
            <w:tcW w:w="1411" w:type="dxa"/>
            <w:tcBorders>
              <w:top w:val="single" w:sz="4" w:space="0" w:color="auto"/>
            </w:tcBorders>
            <w:shd w:val="clear" w:color="auto" w:fill="FAFAFA"/>
          </w:tcPr>
          <w:p w:rsidR="006B6B36" w:rsidRPr="000B6CCE" w:rsidRDefault="006B6B36" w:rsidP="006B6B36">
            <w:pPr>
              <w:ind w:right="-72"/>
              <w:jc w:val="right"/>
              <w:rPr>
                <w:rFonts w:ascii="Arial" w:hAnsi="Arial" w:cs="Arial"/>
                <w:snapToGrid w:val="0"/>
                <w:sz w:val="18"/>
                <w:szCs w:val="18"/>
                <w:lang w:eastAsia="th-TH"/>
              </w:rPr>
            </w:pPr>
          </w:p>
        </w:tc>
        <w:tc>
          <w:tcPr>
            <w:tcW w:w="1411" w:type="dxa"/>
            <w:tcBorders>
              <w:top w:val="single" w:sz="4" w:space="0" w:color="auto"/>
            </w:tcBorders>
            <w:shd w:val="clear" w:color="auto" w:fill="auto"/>
          </w:tcPr>
          <w:p w:rsidR="006B6B36" w:rsidRPr="000B6CCE" w:rsidRDefault="006B6B36" w:rsidP="006B6B36">
            <w:pPr>
              <w:ind w:right="-72"/>
              <w:jc w:val="right"/>
              <w:rPr>
                <w:rFonts w:ascii="Arial" w:hAnsi="Arial" w:cs="Arial"/>
                <w:snapToGrid w:val="0"/>
                <w:sz w:val="18"/>
                <w:szCs w:val="18"/>
                <w:lang w:eastAsia="th-TH"/>
              </w:rPr>
            </w:pPr>
          </w:p>
        </w:tc>
      </w:tr>
      <w:tr w:rsidR="006B6B36" w:rsidRPr="000B6CCE" w:rsidTr="00D71A74">
        <w:trPr>
          <w:trHeight w:val="74"/>
        </w:trPr>
        <w:tc>
          <w:tcPr>
            <w:tcW w:w="3816" w:type="dxa"/>
            <w:shd w:val="clear" w:color="auto" w:fill="auto"/>
          </w:tcPr>
          <w:p w:rsidR="006B6B36" w:rsidRPr="000B6CCE" w:rsidRDefault="006B6B36" w:rsidP="00A844B3">
            <w:pPr>
              <w:pStyle w:val="Footer"/>
              <w:ind w:left="-101"/>
              <w:jc w:val="left"/>
              <w:rPr>
                <w:rFonts w:ascii="Arial" w:hAnsi="Arial" w:cs="Arial"/>
                <w:sz w:val="18"/>
                <w:szCs w:val="18"/>
              </w:rPr>
            </w:pPr>
            <w:r w:rsidRPr="000B6CCE">
              <w:rPr>
                <w:rFonts w:ascii="Arial" w:hAnsi="Arial" w:cs="Arial"/>
                <w:sz w:val="18"/>
                <w:szCs w:val="18"/>
              </w:rPr>
              <w:t>Trade receivables</w:t>
            </w:r>
          </w:p>
        </w:tc>
        <w:tc>
          <w:tcPr>
            <w:tcW w:w="1411" w:type="dxa"/>
            <w:tcBorders>
              <w:top w:val="nil"/>
              <w:left w:val="nil"/>
              <w:bottom w:val="nil"/>
              <w:right w:val="nil"/>
            </w:tcBorders>
            <w:shd w:val="clear" w:color="auto" w:fill="FAFAFA"/>
            <w:vAlign w:val="bottom"/>
          </w:tcPr>
          <w:p w:rsidR="006B6B36" w:rsidRPr="000B6CCE" w:rsidRDefault="007550B8" w:rsidP="006B6B36">
            <w:pPr>
              <w:ind w:right="-72"/>
              <w:jc w:val="right"/>
              <w:rPr>
                <w:rFonts w:ascii="Arial" w:hAnsi="Arial" w:cs="Arial"/>
                <w:sz w:val="18"/>
                <w:szCs w:val="18"/>
                <w:lang w:val="en-US"/>
              </w:rPr>
            </w:pPr>
            <w:r w:rsidRPr="000B6CCE">
              <w:rPr>
                <w:rFonts w:ascii="Arial" w:hAnsi="Arial" w:cs="Arial"/>
                <w:sz w:val="18"/>
                <w:szCs w:val="18"/>
                <w:lang w:val="en-US"/>
              </w:rPr>
              <w:t>12,845,052</w:t>
            </w:r>
          </w:p>
        </w:tc>
        <w:tc>
          <w:tcPr>
            <w:tcW w:w="1411" w:type="dxa"/>
            <w:shd w:val="clear" w:color="auto" w:fill="auto"/>
            <w:vAlign w:val="bottom"/>
          </w:tcPr>
          <w:p w:rsidR="006B6B36" w:rsidRPr="000B6CCE" w:rsidRDefault="006B6B36" w:rsidP="006B6B36">
            <w:pPr>
              <w:ind w:right="-72"/>
              <w:jc w:val="right"/>
              <w:rPr>
                <w:rFonts w:ascii="Arial" w:hAnsi="Arial" w:cs="Arial"/>
                <w:sz w:val="18"/>
                <w:szCs w:val="18"/>
                <w:cs/>
                <w:lang w:val="en-US"/>
              </w:rPr>
            </w:pPr>
            <w:r w:rsidRPr="000B6CCE">
              <w:rPr>
                <w:rFonts w:ascii="Arial" w:hAnsi="Arial" w:cs="Arial"/>
                <w:sz w:val="18"/>
                <w:szCs w:val="18"/>
                <w:lang w:val="en-US"/>
              </w:rPr>
              <w:t>14,220,652</w:t>
            </w:r>
          </w:p>
        </w:tc>
        <w:tc>
          <w:tcPr>
            <w:tcW w:w="1411" w:type="dxa"/>
            <w:tcBorders>
              <w:top w:val="nil"/>
              <w:left w:val="nil"/>
              <w:bottom w:val="nil"/>
              <w:right w:val="nil"/>
            </w:tcBorders>
            <w:shd w:val="clear" w:color="auto" w:fill="FAFAFA"/>
            <w:vAlign w:val="bottom"/>
          </w:tcPr>
          <w:p w:rsidR="006B6B36" w:rsidRPr="000B6CCE" w:rsidRDefault="00826BFC" w:rsidP="006B6B36">
            <w:pPr>
              <w:ind w:right="-72"/>
              <w:jc w:val="right"/>
              <w:rPr>
                <w:rFonts w:ascii="Arial" w:hAnsi="Arial" w:cs="Arial"/>
                <w:sz w:val="18"/>
                <w:szCs w:val="18"/>
                <w:lang w:val="en-US"/>
              </w:rPr>
            </w:pPr>
            <w:r w:rsidRPr="000B6CCE">
              <w:rPr>
                <w:rFonts w:ascii="Arial" w:hAnsi="Arial" w:cs="Arial"/>
                <w:sz w:val="18"/>
                <w:szCs w:val="18"/>
                <w:lang w:val="en-US"/>
              </w:rPr>
              <w:t>3,616,262</w:t>
            </w:r>
          </w:p>
        </w:tc>
        <w:tc>
          <w:tcPr>
            <w:tcW w:w="1411" w:type="dxa"/>
            <w:shd w:val="clear" w:color="auto" w:fill="auto"/>
            <w:vAlign w:val="bottom"/>
          </w:tcPr>
          <w:p w:rsidR="006B6B36" w:rsidRPr="000B6CCE" w:rsidRDefault="006B6B36" w:rsidP="006B6B36">
            <w:pPr>
              <w:ind w:right="-72"/>
              <w:jc w:val="right"/>
              <w:rPr>
                <w:rFonts w:ascii="Arial" w:hAnsi="Arial" w:cs="Arial"/>
                <w:sz w:val="18"/>
                <w:szCs w:val="18"/>
                <w:cs/>
                <w:lang w:val="en-US"/>
              </w:rPr>
            </w:pPr>
            <w:r w:rsidRPr="000B6CCE">
              <w:rPr>
                <w:rFonts w:ascii="Arial" w:hAnsi="Arial" w:cs="Arial"/>
                <w:sz w:val="18"/>
                <w:szCs w:val="18"/>
                <w:lang w:val="en-US"/>
              </w:rPr>
              <w:t>4,011,073</w:t>
            </w:r>
          </w:p>
        </w:tc>
      </w:tr>
      <w:tr w:rsidR="006B6B36" w:rsidRPr="000B6CCE" w:rsidTr="00D71A74">
        <w:trPr>
          <w:trHeight w:val="74"/>
        </w:trPr>
        <w:tc>
          <w:tcPr>
            <w:tcW w:w="3816" w:type="dxa"/>
          </w:tcPr>
          <w:p w:rsidR="006B6B36" w:rsidRPr="000B6CCE" w:rsidRDefault="006B6B36" w:rsidP="00A844B3">
            <w:pPr>
              <w:pStyle w:val="Footer"/>
              <w:ind w:left="-101"/>
              <w:jc w:val="left"/>
              <w:rPr>
                <w:rFonts w:ascii="Arial" w:hAnsi="Arial" w:cs="Arial"/>
                <w:spacing w:val="-4"/>
                <w:sz w:val="18"/>
                <w:szCs w:val="18"/>
              </w:rPr>
            </w:pPr>
            <w:r w:rsidRPr="000B6CCE">
              <w:rPr>
                <w:rFonts w:ascii="Arial" w:hAnsi="Arial" w:cs="Arial"/>
                <w:spacing w:val="-4"/>
                <w:sz w:val="18"/>
                <w:szCs w:val="18"/>
                <w:u w:val="single"/>
              </w:rPr>
              <w:t>Less</w:t>
            </w:r>
            <w:r w:rsidRPr="000B6CCE">
              <w:rPr>
                <w:rFonts w:ascii="Arial" w:hAnsi="Arial" w:cs="Arial"/>
                <w:spacing w:val="-4"/>
                <w:sz w:val="18"/>
                <w:szCs w:val="18"/>
              </w:rPr>
              <w:t xml:space="preserve"> </w:t>
            </w:r>
            <w:r w:rsidRPr="000B6CCE">
              <w:rPr>
                <w:rFonts w:ascii="Arial" w:eastAsia="Arial Unicode MS" w:hAnsi="Arial" w:cs="Arial"/>
                <w:snapToGrid w:val="0"/>
                <w:sz w:val="18"/>
                <w:szCs w:val="18"/>
                <w:lang w:val="en-US" w:eastAsia="th-TH"/>
              </w:rPr>
              <w:t>Loss allowance</w:t>
            </w:r>
            <w:r w:rsidRPr="000B6CCE">
              <w:rPr>
                <w:rFonts w:ascii="Arial" w:hAnsi="Arial" w:cs="Arial"/>
                <w:spacing w:val="-4"/>
                <w:sz w:val="18"/>
                <w:szCs w:val="18"/>
              </w:rPr>
              <w:t xml:space="preserve"> for trade receivables</w:t>
            </w:r>
          </w:p>
        </w:tc>
        <w:tc>
          <w:tcPr>
            <w:tcW w:w="1411" w:type="dxa"/>
            <w:tcBorders>
              <w:top w:val="nil"/>
              <w:left w:val="nil"/>
              <w:bottom w:val="single" w:sz="4" w:space="0" w:color="auto"/>
              <w:right w:val="nil"/>
            </w:tcBorders>
            <w:shd w:val="clear" w:color="auto" w:fill="FAFAFA"/>
            <w:vAlign w:val="bottom"/>
          </w:tcPr>
          <w:p w:rsidR="006B6B36" w:rsidRPr="000B6CCE" w:rsidRDefault="000907C0" w:rsidP="006B6B36">
            <w:pPr>
              <w:ind w:right="-72"/>
              <w:jc w:val="right"/>
              <w:rPr>
                <w:rFonts w:ascii="Arial" w:hAnsi="Arial" w:cs="Arial"/>
                <w:sz w:val="18"/>
                <w:szCs w:val="18"/>
                <w:lang w:val="en-US"/>
              </w:rPr>
            </w:pPr>
            <w:r w:rsidRPr="000B6CCE">
              <w:rPr>
                <w:rFonts w:ascii="Arial" w:hAnsi="Arial" w:cs="Arial"/>
                <w:sz w:val="18"/>
                <w:szCs w:val="18"/>
                <w:lang w:val="en-US"/>
              </w:rPr>
              <w:t>(312,907)</w:t>
            </w:r>
          </w:p>
        </w:tc>
        <w:tc>
          <w:tcPr>
            <w:tcW w:w="1411" w:type="dxa"/>
            <w:tcBorders>
              <w:bottom w:val="single" w:sz="4" w:space="0" w:color="auto"/>
            </w:tcBorders>
            <w:shd w:val="clear" w:color="auto" w:fill="auto"/>
            <w:vAlign w:val="bottom"/>
          </w:tcPr>
          <w:p w:rsidR="006B6B36" w:rsidRPr="000B6CCE" w:rsidRDefault="006B6B36" w:rsidP="006B6B36">
            <w:pPr>
              <w:ind w:right="-72"/>
              <w:jc w:val="right"/>
              <w:rPr>
                <w:rFonts w:ascii="Arial" w:hAnsi="Arial" w:cs="Arial"/>
                <w:sz w:val="18"/>
                <w:szCs w:val="18"/>
                <w:cs/>
                <w:lang w:val="en-US"/>
              </w:rPr>
            </w:pPr>
            <w:r w:rsidRPr="000B6CCE">
              <w:rPr>
                <w:rFonts w:ascii="Arial" w:hAnsi="Arial" w:cs="Arial"/>
                <w:sz w:val="18"/>
                <w:szCs w:val="18"/>
                <w:lang w:val="en-US"/>
              </w:rPr>
              <w:t>(342,217)</w:t>
            </w:r>
          </w:p>
        </w:tc>
        <w:tc>
          <w:tcPr>
            <w:tcW w:w="1411" w:type="dxa"/>
            <w:tcBorders>
              <w:top w:val="nil"/>
              <w:left w:val="nil"/>
              <w:bottom w:val="single" w:sz="4" w:space="0" w:color="auto"/>
              <w:right w:val="nil"/>
            </w:tcBorders>
            <w:shd w:val="clear" w:color="auto" w:fill="FAFAFA"/>
            <w:vAlign w:val="bottom"/>
          </w:tcPr>
          <w:p w:rsidR="006B6B36" w:rsidRPr="000B6CCE" w:rsidRDefault="00826BFC" w:rsidP="006B6B36">
            <w:pPr>
              <w:ind w:right="-72"/>
              <w:jc w:val="right"/>
              <w:rPr>
                <w:rFonts w:ascii="Arial" w:hAnsi="Arial" w:cs="Arial"/>
                <w:sz w:val="18"/>
                <w:szCs w:val="18"/>
                <w:lang w:val="en-US"/>
              </w:rPr>
            </w:pPr>
            <w:r w:rsidRPr="000B6CCE">
              <w:rPr>
                <w:rFonts w:ascii="Arial" w:hAnsi="Arial" w:cs="Arial"/>
                <w:sz w:val="18"/>
                <w:szCs w:val="18"/>
                <w:lang w:val="en-US"/>
              </w:rPr>
              <w:t>(56,416)</w:t>
            </w:r>
          </w:p>
        </w:tc>
        <w:tc>
          <w:tcPr>
            <w:tcW w:w="1411" w:type="dxa"/>
            <w:tcBorders>
              <w:bottom w:val="single" w:sz="4" w:space="0" w:color="auto"/>
            </w:tcBorders>
            <w:vAlign w:val="bottom"/>
          </w:tcPr>
          <w:p w:rsidR="006B6B36" w:rsidRPr="000B6CCE" w:rsidRDefault="006B6B36" w:rsidP="006B6B36">
            <w:pPr>
              <w:ind w:right="-72"/>
              <w:jc w:val="right"/>
              <w:rPr>
                <w:rFonts w:ascii="Arial" w:hAnsi="Arial" w:cs="Arial"/>
                <w:sz w:val="18"/>
                <w:szCs w:val="18"/>
                <w:cs/>
                <w:lang w:val="en-US"/>
              </w:rPr>
            </w:pPr>
            <w:r w:rsidRPr="000B6CCE">
              <w:rPr>
                <w:rFonts w:ascii="Arial" w:hAnsi="Arial" w:cs="Arial"/>
                <w:sz w:val="18"/>
                <w:szCs w:val="18"/>
                <w:lang w:val="en-US"/>
              </w:rPr>
              <w:t>(67,484)</w:t>
            </w:r>
          </w:p>
        </w:tc>
      </w:tr>
      <w:tr w:rsidR="006B6B36" w:rsidRPr="000B6CCE" w:rsidTr="00D71A74">
        <w:trPr>
          <w:trHeight w:val="74"/>
        </w:trPr>
        <w:tc>
          <w:tcPr>
            <w:tcW w:w="3816" w:type="dxa"/>
          </w:tcPr>
          <w:p w:rsidR="006B6B36" w:rsidRPr="000B6CCE" w:rsidRDefault="006B6B36" w:rsidP="00A844B3">
            <w:pPr>
              <w:ind w:left="-101" w:right="-72"/>
              <w:jc w:val="left"/>
              <w:rPr>
                <w:rFonts w:ascii="Arial" w:eastAsia="SimSun" w:hAnsi="Arial" w:cs="Arial"/>
                <w:sz w:val="18"/>
                <w:szCs w:val="18"/>
                <w:lang w:eastAsia="zh-CN"/>
              </w:rPr>
            </w:pPr>
          </w:p>
        </w:tc>
        <w:tc>
          <w:tcPr>
            <w:tcW w:w="1411" w:type="dxa"/>
            <w:tcBorders>
              <w:top w:val="single" w:sz="4" w:space="0" w:color="auto"/>
            </w:tcBorders>
            <w:shd w:val="clear" w:color="auto" w:fill="FAFAFA"/>
          </w:tcPr>
          <w:p w:rsidR="006B6B36" w:rsidRPr="000B6CCE" w:rsidRDefault="006B6B36" w:rsidP="006B6B36">
            <w:pPr>
              <w:ind w:right="-72"/>
              <w:jc w:val="right"/>
              <w:rPr>
                <w:rFonts w:ascii="Arial" w:hAnsi="Arial" w:cs="Arial"/>
                <w:snapToGrid w:val="0"/>
                <w:sz w:val="18"/>
                <w:szCs w:val="18"/>
                <w:lang w:eastAsia="th-TH"/>
              </w:rPr>
            </w:pPr>
          </w:p>
        </w:tc>
        <w:tc>
          <w:tcPr>
            <w:tcW w:w="1411" w:type="dxa"/>
            <w:tcBorders>
              <w:top w:val="single" w:sz="4" w:space="0" w:color="auto"/>
            </w:tcBorders>
            <w:shd w:val="clear" w:color="auto" w:fill="auto"/>
          </w:tcPr>
          <w:p w:rsidR="006B6B36" w:rsidRPr="000B6CCE" w:rsidRDefault="006B6B36" w:rsidP="006B6B36">
            <w:pPr>
              <w:ind w:right="-72"/>
              <w:jc w:val="right"/>
              <w:rPr>
                <w:rFonts w:ascii="Arial" w:hAnsi="Arial" w:cs="Arial"/>
                <w:snapToGrid w:val="0"/>
                <w:sz w:val="18"/>
                <w:szCs w:val="18"/>
                <w:lang w:eastAsia="th-TH"/>
              </w:rPr>
            </w:pPr>
          </w:p>
        </w:tc>
        <w:tc>
          <w:tcPr>
            <w:tcW w:w="1411" w:type="dxa"/>
            <w:tcBorders>
              <w:top w:val="single" w:sz="4" w:space="0" w:color="auto"/>
            </w:tcBorders>
            <w:shd w:val="clear" w:color="auto" w:fill="FAFAFA"/>
          </w:tcPr>
          <w:p w:rsidR="006B6B36" w:rsidRPr="000B6CCE" w:rsidRDefault="006B6B36" w:rsidP="006B6B36">
            <w:pPr>
              <w:ind w:right="-72"/>
              <w:jc w:val="right"/>
              <w:rPr>
                <w:rFonts w:ascii="Arial" w:hAnsi="Arial" w:cs="Arial"/>
                <w:snapToGrid w:val="0"/>
                <w:sz w:val="18"/>
                <w:szCs w:val="18"/>
                <w:lang w:eastAsia="th-TH"/>
              </w:rPr>
            </w:pPr>
          </w:p>
        </w:tc>
        <w:tc>
          <w:tcPr>
            <w:tcW w:w="1411" w:type="dxa"/>
            <w:tcBorders>
              <w:top w:val="single" w:sz="4" w:space="0" w:color="auto"/>
            </w:tcBorders>
          </w:tcPr>
          <w:p w:rsidR="006B6B36" w:rsidRPr="000B6CCE" w:rsidRDefault="006B6B36" w:rsidP="006B6B36">
            <w:pPr>
              <w:ind w:right="-72"/>
              <w:jc w:val="right"/>
              <w:rPr>
                <w:rFonts w:ascii="Arial" w:hAnsi="Arial" w:cs="Arial"/>
                <w:snapToGrid w:val="0"/>
                <w:sz w:val="18"/>
                <w:szCs w:val="18"/>
                <w:lang w:eastAsia="th-TH"/>
              </w:rPr>
            </w:pPr>
          </w:p>
        </w:tc>
      </w:tr>
      <w:tr w:rsidR="006B6B36" w:rsidRPr="000B6CCE" w:rsidTr="00D71A74">
        <w:trPr>
          <w:trHeight w:val="74"/>
        </w:trPr>
        <w:tc>
          <w:tcPr>
            <w:tcW w:w="3816" w:type="dxa"/>
          </w:tcPr>
          <w:p w:rsidR="006B6B36" w:rsidRPr="000B6CCE" w:rsidRDefault="006B6B36" w:rsidP="00A844B3">
            <w:pPr>
              <w:ind w:left="-101"/>
              <w:jc w:val="left"/>
              <w:rPr>
                <w:rFonts w:ascii="Arial" w:hAnsi="Arial" w:cs="Arial"/>
                <w:sz w:val="18"/>
                <w:szCs w:val="18"/>
                <w:lang w:val="en-US"/>
              </w:rPr>
            </w:pPr>
            <w:r w:rsidRPr="000B6CCE">
              <w:rPr>
                <w:rFonts w:ascii="Arial" w:hAnsi="Arial" w:cs="Arial"/>
                <w:sz w:val="18"/>
                <w:szCs w:val="18"/>
              </w:rPr>
              <w:t>Trade receivables, net</w:t>
            </w:r>
          </w:p>
        </w:tc>
        <w:tc>
          <w:tcPr>
            <w:tcW w:w="1411" w:type="dxa"/>
            <w:shd w:val="clear" w:color="auto" w:fill="FAFAFA"/>
            <w:vAlign w:val="bottom"/>
          </w:tcPr>
          <w:p w:rsidR="006B6B36" w:rsidRPr="000B6CCE" w:rsidRDefault="007550B8" w:rsidP="006B6B36">
            <w:pPr>
              <w:ind w:right="-72"/>
              <w:jc w:val="right"/>
              <w:rPr>
                <w:rFonts w:ascii="Arial" w:hAnsi="Arial" w:cs="Arial"/>
                <w:sz w:val="18"/>
                <w:szCs w:val="18"/>
                <w:cs/>
                <w:lang w:val="en-US"/>
              </w:rPr>
            </w:pPr>
            <w:r w:rsidRPr="000B6CCE">
              <w:rPr>
                <w:rFonts w:ascii="Arial" w:hAnsi="Arial" w:cs="Arial"/>
                <w:sz w:val="18"/>
                <w:szCs w:val="18"/>
                <w:lang w:val="en-US"/>
              </w:rPr>
              <w:t>12,532,145</w:t>
            </w:r>
          </w:p>
        </w:tc>
        <w:tc>
          <w:tcPr>
            <w:tcW w:w="1411" w:type="dxa"/>
            <w:shd w:val="clear" w:color="auto" w:fill="auto"/>
            <w:vAlign w:val="bottom"/>
          </w:tcPr>
          <w:p w:rsidR="006B6B36" w:rsidRPr="000B6CCE" w:rsidRDefault="006B6B36" w:rsidP="006B6B36">
            <w:pPr>
              <w:ind w:right="-72"/>
              <w:jc w:val="right"/>
              <w:rPr>
                <w:rFonts w:ascii="Arial" w:hAnsi="Arial" w:cs="Arial"/>
                <w:sz w:val="18"/>
                <w:szCs w:val="18"/>
                <w:cs/>
                <w:lang w:val="en-US"/>
              </w:rPr>
            </w:pPr>
            <w:r w:rsidRPr="000B6CCE">
              <w:rPr>
                <w:rFonts w:ascii="Arial" w:hAnsi="Arial" w:cs="Arial"/>
                <w:sz w:val="18"/>
                <w:szCs w:val="18"/>
                <w:lang w:val="en-US"/>
              </w:rPr>
              <w:t>13,878,435</w:t>
            </w:r>
          </w:p>
        </w:tc>
        <w:tc>
          <w:tcPr>
            <w:tcW w:w="1411" w:type="dxa"/>
            <w:shd w:val="clear" w:color="auto" w:fill="FAFAFA"/>
            <w:vAlign w:val="bottom"/>
          </w:tcPr>
          <w:p w:rsidR="006B6B36" w:rsidRPr="000B6CCE" w:rsidRDefault="00826BFC" w:rsidP="006B6B36">
            <w:pPr>
              <w:ind w:right="-72"/>
              <w:jc w:val="right"/>
              <w:rPr>
                <w:rFonts w:ascii="Arial" w:hAnsi="Arial" w:cs="Arial"/>
                <w:sz w:val="18"/>
                <w:szCs w:val="18"/>
                <w:cs/>
                <w:lang w:val="en-US"/>
              </w:rPr>
            </w:pPr>
            <w:r w:rsidRPr="000B6CCE">
              <w:rPr>
                <w:rFonts w:ascii="Arial" w:hAnsi="Arial" w:cs="Arial"/>
                <w:sz w:val="18"/>
                <w:szCs w:val="18"/>
                <w:lang w:val="en-US"/>
              </w:rPr>
              <w:t>3,559,84</w:t>
            </w:r>
            <w:r w:rsidR="000907C0" w:rsidRPr="000B6CCE">
              <w:rPr>
                <w:rFonts w:ascii="Arial" w:hAnsi="Arial" w:cs="Arial"/>
                <w:sz w:val="18"/>
                <w:szCs w:val="18"/>
                <w:lang w:val="en-US"/>
              </w:rPr>
              <w:t>6</w:t>
            </w:r>
          </w:p>
        </w:tc>
        <w:tc>
          <w:tcPr>
            <w:tcW w:w="1411" w:type="dxa"/>
            <w:vAlign w:val="bottom"/>
          </w:tcPr>
          <w:p w:rsidR="006B6B36" w:rsidRPr="000B6CCE" w:rsidRDefault="006B6B36" w:rsidP="006B6B36">
            <w:pPr>
              <w:ind w:right="-72"/>
              <w:jc w:val="right"/>
              <w:rPr>
                <w:rFonts w:ascii="Arial" w:hAnsi="Arial" w:cs="Arial"/>
                <w:sz w:val="18"/>
                <w:szCs w:val="18"/>
                <w:cs/>
                <w:lang w:val="en-US"/>
              </w:rPr>
            </w:pPr>
            <w:r w:rsidRPr="000B6CCE">
              <w:rPr>
                <w:rFonts w:ascii="Arial" w:hAnsi="Arial" w:cs="Arial"/>
                <w:sz w:val="18"/>
                <w:szCs w:val="18"/>
                <w:lang w:val="en-US"/>
              </w:rPr>
              <w:t>3,943,589</w:t>
            </w:r>
          </w:p>
        </w:tc>
      </w:tr>
      <w:tr w:rsidR="006B6B36" w:rsidRPr="000B6CCE" w:rsidTr="00D71A74">
        <w:trPr>
          <w:trHeight w:val="74"/>
        </w:trPr>
        <w:tc>
          <w:tcPr>
            <w:tcW w:w="3816" w:type="dxa"/>
          </w:tcPr>
          <w:p w:rsidR="006B6B36" w:rsidRPr="000B6CCE" w:rsidRDefault="006B6B36" w:rsidP="00A844B3">
            <w:pPr>
              <w:ind w:left="-101"/>
              <w:jc w:val="left"/>
              <w:rPr>
                <w:rFonts w:ascii="Arial" w:hAnsi="Arial" w:cs="Arial"/>
                <w:sz w:val="18"/>
                <w:szCs w:val="18"/>
                <w:lang w:val="en-US"/>
              </w:rPr>
            </w:pPr>
            <w:r w:rsidRPr="000B6CCE">
              <w:rPr>
                <w:rFonts w:ascii="Arial" w:hAnsi="Arial" w:cs="Arial"/>
                <w:sz w:val="18"/>
                <w:szCs w:val="18"/>
                <w:lang w:val="en-US"/>
              </w:rPr>
              <w:t xml:space="preserve">Accrued interest income - related parties </w:t>
            </w:r>
          </w:p>
          <w:p w:rsidR="006B6B36" w:rsidRPr="000B6CCE" w:rsidRDefault="00182739" w:rsidP="00A844B3">
            <w:pPr>
              <w:ind w:left="-101"/>
              <w:jc w:val="left"/>
              <w:rPr>
                <w:rFonts w:ascii="Arial" w:hAnsi="Arial" w:cs="Arial"/>
                <w:sz w:val="18"/>
                <w:szCs w:val="18"/>
                <w:lang w:val="en-US"/>
              </w:rPr>
            </w:pPr>
            <w:r w:rsidRPr="000B6CCE">
              <w:rPr>
                <w:rFonts w:ascii="Arial" w:hAnsi="Arial" w:cs="Arial"/>
                <w:sz w:val="18"/>
                <w:szCs w:val="18"/>
                <w:lang w:val="en-US"/>
              </w:rPr>
              <w:t xml:space="preserve"> </w:t>
            </w:r>
            <w:r w:rsidR="006B6B36" w:rsidRPr="000B6CCE">
              <w:rPr>
                <w:rFonts w:ascii="Arial" w:hAnsi="Arial" w:cs="Arial"/>
                <w:sz w:val="18"/>
                <w:szCs w:val="18"/>
                <w:lang w:val="en-US"/>
              </w:rPr>
              <w:t xml:space="preserve"> (Note </w:t>
            </w:r>
            <w:r w:rsidR="00D35580" w:rsidRPr="000B6CCE">
              <w:rPr>
                <w:rFonts w:ascii="Arial" w:hAnsi="Arial" w:cs="Arial"/>
                <w:sz w:val="18"/>
                <w:szCs w:val="18"/>
                <w:lang w:val="en-US"/>
              </w:rPr>
              <w:t>41</w:t>
            </w:r>
            <w:r w:rsidR="006B6B36" w:rsidRPr="000B6CCE">
              <w:rPr>
                <w:rFonts w:ascii="Arial" w:hAnsi="Arial" w:cs="Arial"/>
                <w:sz w:val="18"/>
                <w:szCs w:val="18"/>
                <w:lang w:val="en-US"/>
              </w:rPr>
              <w:t>)</w:t>
            </w:r>
          </w:p>
        </w:tc>
        <w:tc>
          <w:tcPr>
            <w:tcW w:w="1411" w:type="dxa"/>
            <w:shd w:val="clear" w:color="auto" w:fill="FAFAFA"/>
            <w:vAlign w:val="bottom"/>
          </w:tcPr>
          <w:p w:rsidR="006B6B36" w:rsidRPr="000B6CCE" w:rsidRDefault="00B07C57" w:rsidP="006B6B36">
            <w:pPr>
              <w:ind w:right="-72"/>
              <w:jc w:val="right"/>
              <w:rPr>
                <w:rFonts w:ascii="Arial" w:hAnsi="Arial" w:cs="Arial"/>
                <w:sz w:val="18"/>
                <w:szCs w:val="18"/>
                <w:lang w:val="en-US"/>
              </w:rPr>
            </w:pPr>
            <w:r w:rsidRPr="000B6CCE">
              <w:rPr>
                <w:rFonts w:ascii="Arial" w:hAnsi="Arial" w:cs="Arial"/>
                <w:sz w:val="18"/>
                <w:szCs w:val="18"/>
                <w:lang w:val="en-US"/>
              </w:rPr>
              <w:t>14,684</w:t>
            </w:r>
          </w:p>
        </w:tc>
        <w:tc>
          <w:tcPr>
            <w:tcW w:w="1411" w:type="dxa"/>
            <w:shd w:val="clear" w:color="auto" w:fill="auto"/>
            <w:vAlign w:val="bottom"/>
          </w:tcPr>
          <w:p w:rsidR="006B6B36" w:rsidRPr="000B6CCE" w:rsidRDefault="006B6B36" w:rsidP="006B6B36">
            <w:pPr>
              <w:ind w:right="-72"/>
              <w:jc w:val="right"/>
              <w:rPr>
                <w:rFonts w:ascii="Arial" w:hAnsi="Arial" w:cs="Arial"/>
                <w:sz w:val="18"/>
                <w:szCs w:val="18"/>
                <w:lang w:val="en-US"/>
              </w:rPr>
            </w:pPr>
            <w:r w:rsidRPr="000B6CCE">
              <w:rPr>
                <w:rFonts w:ascii="Arial" w:hAnsi="Arial" w:cs="Arial"/>
                <w:sz w:val="18"/>
                <w:szCs w:val="18"/>
                <w:lang w:val="en-US"/>
              </w:rPr>
              <w:t>450,759</w:t>
            </w:r>
          </w:p>
        </w:tc>
        <w:tc>
          <w:tcPr>
            <w:tcW w:w="1411" w:type="dxa"/>
            <w:shd w:val="clear" w:color="auto" w:fill="FAFAFA"/>
            <w:vAlign w:val="bottom"/>
          </w:tcPr>
          <w:p w:rsidR="006B6B36" w:rsidRPr="000B6CCE" w:rsidRDefault="00DE12D3" w:rsidP="006B6B36">
            <w:pPr>
              <w:ind w:right="-72"/>
              <w:jc w:val="right"/>
              <w:rPr>
                <w:rFonts w:ascii="Arial" w:hAnsi="Arial" w:cs="Arial"/>
                <w:sz w:val="18"/>
                <w:szCs w:val="18"/>
                <w:lang w:val="en-US"/>
              </w:rPr>
            </w:pPr>
            <w:r w:rsidRPr="000B6CCE">
              <w:rPr>
                <w:rFonts w:ascii="Arial" w:hAnsi="Arial" w:cs="Arial"/>
                <w:sz w:val="18"/>
                <w:szCs w:val="18"/>
                <w:lang w:val="en-US"/>
              </w:rPr>
              <w:t>414,343</w:t>
            </w:r>
          </w:p>
        </w:tc>
        <w:tc>
          <w:tcPr>
            <w:tcW w:w="1411" w:type="dxa"/>
            <w:vAlign w:val="bottom"/>
          </w:tcPr>
          <w:p w:rsidR="006B6B36" w:rsidRPr="000B6CCE" w:rsidRDefault="006B6B36" w:rsidP="006B6B36">
            <w:pPr>
              <w:ind w:right="-72"/>
              <w:jc w:val="right"/>
              <w:rPr>
                <w:rFonts w:ascii="Arial" w:hAnsi="Arial" w:cs="Arial"/>
                <w:sz w:val="18"/>
                <w:szCs w:val="18"/>
                <w:lang w:val="en-US"/>
              </w:rPr>
            </w:pPr>
            <w:r w:rsidRPr="000B6CCE">
              <w:rPr>
                <w:rFonts w:ascii="Arial" w:hAnsi="Arial" w:cs="Arial"/>
                <w:sz w:val="18"/>
                <w:szCs w:val="18"/>
                <w:lang w:val="en-US"/>
              </w:rPr>
              <w:t>581,815</w:t>
            </w:r>
          </w:p>
        </w:tc>
      </w:tr>
      <w:tr w:rsidR="006B6B36" w:rsidRPr="000B6CCE" w:rsidTr="00D71A74">
        <w:trPr>
          <w:trHeight w:val="74"/>
        </w:trPr>
        <w:tc>
          <w:tcPr>
            <w:tcW w:w="3816" w:type="dxa"/>
          </w:tcPr>
          <w:p w:rsidR="006B6B36" w:rsidRPr="000B6CCE" w:rsidRDefault="006B6B36" w:rsidP="00A844B3">
            <w:pPr>
              <w:ind w:left="-101"/>
              <w:jc w:val="left"/>
              <w:rPr>
                <w:rFonts w:ascii="Arial" w:hAnsi="Arial" w:cs="Arial"/>
                <w:sz w:val="18"/>
                <w:szCs w:val="18"/>
                <w:lang w:val="en-US"/>
              </w:rPr>
            </w:pPr>
            <w:r w:rsidRPr="000B6CCE">
              <w:rPr>
                <w:rFonts w:ascii="Arial" w:hAnsi="Arial" w:cs="Arial"/>
                <w:sz w:val="18"/>
                <w:szCs w:val="18"/>
                <w:lang w:val="en-US"/>
              </w:rPr>
              <w:t>Accrued interest income - third parties</w:t>
            </w:r>
          </w:p>
        </w:tc>
        <w:tc>
          <w:tcPr>
            <w:tcW w:w="1411" w:type="dxa"/>
            <w:shd w:val="clear" w:color="auto" w:fill="FAFAFA"/>
            <w:vAlign w:val="bottom"/>
          </w:tcPr>
          <w:p w:rsidR="006B6B36" w:rsidRPr="000B6CCE" w:rsidRDefault="000907C0" w:rsidP="006B6B36">
            <w:pPr>
              <w:ind w:right="-72"/>
              <w:jc w:val="right"/>
              <w:rPr>
                <w:rFonts w:ascii="Arial" w:hAnsi="Arial" w:cs="Arial"/>
                <w:sz w:val="18"/>
                <w:szCs w:val="18"/>
                <w:lang w:val="en-US"/>
              </w:rPr>
            </w:pPr>
            <w:r w:rsidRPr="000B6CCE">
              <w:rPr>
                <w:rFonts w:ascii="Arial" w:hAnsi="Arial" w:cs="Arial"/>
                <w:sz w:val="18"/>
                <w:szCs w:val="18"/>
                <w:lang w:val="en-US"/>
              </w:rPr>
              <w:t>4,435</w:t>
            </w:r>
          </w:p>
        </w:tc>
        <w:tc>
          <w:tcPr>
            <w:tcW w:w="1411" w:type="dxa"/>
            <w:shd w:val="clear" w:color="auto" w:fill="auto"/>
            <w:vAlign w:val="bottom"/>
          </w:tcPr>
          <w:p w:rsidR="006B6B36" w:rsidRPr="000B6CCE" w:rsidRDefault="006B6B36" w:rsidP="006B6B36">
            <w:pPr>
              <w:ind w:right="-72"/>
              <w:jc w:val="right"/>
              <w:rPr>
                <w:rFonts w:ascii="Arial" w:hAnsi="Arial" w:cs="Arial"/>
                <w:sz w:val="18"/>
                <w:szCs w:val="18"/>
                <w:lang w:val="en-US"/>
              </w:rPr>
            </w:pPr>
            <w:r w:rsidRPr="000B6CCE">
              <w:rPr>
                <w:rFonts w:ascii="Arial" w:hAnsi="Arial" w:cs="Arial"/>
                <w:sz w:val="18"/>
                <w:szCs w:val="18"/>
                <w:lang w:val="en-US"/>
              </w:rPr>
              <w:t>12,042</w:t>
            </w:r>
          </w:p>
        </w:tc>
        <w:tc>
          <w:tcPr>
            <w:tcW w:w="1411" w:type="dxa"/>
            <w:shd w:val="clear" w:color="auto" w:fill="FAFAFA"/>
            <w:vAlign w:val="bottom"/>
          </w:tcPr>
          <w:p w:rsidR="006B6B36" w:rsidRPr="000B6CCE" w:rsidRDefault="00DE12D3" w:rsidP="006B6B36">
            <w:pPr>
              <w:ind w:right="-72"/>
              <w:jc w:val="right"/>
              <w:rPr>
                <w:rFonts w:ascii="Arial" w:hAnsi="Arial" w:cs="Arial"/>
                <w:sz w:val="18"/>
                <w:szCs w:val="18"/>
                <w:lang w:val="en-US"/>
              </w:rPr>
            </w:pPr>
            <w:r w:rsidRPr="000B6CCE">
              <w:rPr>
                <w:rFonts w:ascii="Arial" w:hAnsi="Arial" w:cs="Arial"/>
                <w:sz w:val="18"/>
                <w:szCs w:val="18"/>
                <w:lang w:val="en-US"/>
              </w:rPr>
              <w:t>4,376</w:t>
            </w:r>
          </w:p>
        </w:tc>
        <w:tc>
          <w:tcPr>
            <w:tcW w:w="1411" w:type="dxa"/>
            <w:vAlign w:val="bottom"/>
          </w:tcPr>
          <w:p w:rsidR="006B6B36" w:rsidRPr="000B6CCE" w:rsidRDefault="006B6B36" w:rsidP="006B6B36">
            <w:pPr>
              <w:ind w:right="-72"/>
              <w:jc w:val="right"/>
              <w:rPr>
                <w:rFonts w:ascii="Arial" w:hAnsi="Arial" w:cs="Arial"/>
                <w:sz w:val="18"/>
                <w:szCs w:val="18"/>
                <w:lang w:val="en-US"/>
              </w:rPr>
            </w:pPr>
            <w:r w:rsidRPr="000B6CCE">
              <w:rPr>
                <w:rFonts w:ascii="Arial" w:hAnsi="Arial" w:cs="Arial"/>
                <w:sz w:val="18"/>
                <w:szCs w:val="18"/>
                <w:lang w:val="en-US"/>
              </w:rPr>
              <w:t>12,042</w:t>
            </w:r>
          </w:p>
        </w:tc>
      </w:tr>
      <w:tr w:rsidR="006B6B36" w:rsidRPr="000B6CCE" w:rsidTr="00D71A74">
        <w:trPr>
          <w:trHeight w:val="74"/>
        </w:trPr>
        <w:tc>
          <w:tcPr>
            <w:tcW w:w="3816" w:type="dxa"/>
          </w:tcPr>
          <w:p w:rsidR="006B6B36" w:rsidRPr="000B6CCE" w:rsidRDefault="006B6B36" w:rsidP="00A844B3">
            <w:pPr>
              <w:ind w:left="-101"/>
              <w:jc w:val="left"/>
              <w:rPr>
                <w:rFonts w:ascii="Arial" w:hAnsi="Arial" w:cs="Arial"/>
                <w:sz w:val="18"/>
                <w:szCs w:val="18"/>
                <w:lang w:val="en-US"/>
              </w:rPr>
            </w:pPr>
            <w:r w:rsidRPr="000B6CCE">
              <w:rPr>
                <w:rFonts w:ascii="Arial" w:hAnsi="Arial" w:cs="Arial"/>
                <w:sz w:val="18"/>
                <w:szCs w:val="18"/>
                <w:lang w:val="en-US"/>
              </w:rPr>
              <w:t>Other receivables - related parties</w:t>
            </w:r>
          </w:p>
        </w:tc>
        <w:tc>
          <w:tcPr>
            <w:tcW w:w="1411" w:type="dxa"/>
            <w:shd w:val="clear" w:color="auto" w:fill="FAFAFA"/>
            <w:vAlign w:val="bottom"/>
          </w:tcPr>
          <w:p w:rsidR="006B6B36" w:rsidRPr="000B6CCE" w:rsidRDefault="000907C0" w:rsidP="006B6B36">
            <w:pPr>
              <w:ind w:right="-72"/>
              <w:jc w:val="right"/>
              <w:rPr>
                <w:rFonts w:ascii="Arial" w:hAnsi="Arial" w:cs="Arial"/>
                <w:sz w:val="18"/>
                <w:szCs w:val="18"/>
                <w:lang w:val="en-US"/>
              </w:rPr>
            </w:pPr>
            <w:r w:rsidRPr="000B6CCE">
              <w:rPr>
                <w:rFonts w:ascii="Arial" w:hAnsi="Arial" w:cs="Arial"/>
                <w:sz w:val="18"/>
                <w:szCs w:val="18"/>
                <w:lang w:val="en-US"/>
              </w:rPr>
              <w:t>7,028</w:t>
            </w:r>
          </w:p>
        </w:tc>
        <w:tc>
          <w:tcPr>
            <w:tcW w:w="1411" w:type="dxa"/>
            <w:shd w:val="clear" w:color="auto" w:fill="auto"/>
            <w:vAlign w:val="bottom"/>
          </w:tcPr>
          <w:p w:rsidR="006B6B36" w:rsidRPr="000B6CCE" w:rsidRDefault="006B6B36" w:rsidP="006B6B36">
            <w:pPr>
              <w:ind w:right="-72"/>
              <w:jc w:val="right"/>
              <w:rPr>
                <w:rFonts w:ascii="Arial" w:hAnsi="Arial" w:cs="Arial"/>
                <w:sz w:val="18"/>
                <w:szCs w:val="18"/>
                <w:lang w:val="en-US"/>
              </w:rPr>
            </w:pPr>
            <w:r w:rsidRPr="000B6CCE">
              <w:rPr>
                <w:rFonts w:ascii="Arial" w:hAnsi="Arial" w:cs="Arial"/>
                <w:sz w:val="18"/>
                <w:szCs w:val="18"/>
                <w:lang w:val="en-US"/>
              </w:rPr>
              <w:t>5,219</w:t>
            </w:r>
          </w:p>
        </w:tc>
        <w:tc>
          <w:tcPr>
            <w:tcW w:w="1411" w:type="dxa"/>
            <w:shd w:val="clear" w:color="auto" w:fill="FAFAFA"/>
            <w:vAlign w:val="bottom"/>
          </w:tcPr>
          <w:p w:rsidR="006B6B36" w:rsidRPr="000B6CCE" w:rsidRDefault="00826BFC" w:rsidP="006B6B36">
            <w:pPr>
              <w:ind w:right="-72"/>
              <w:jc w:val="right"/>
              <w:rPr>
                <w:rFonts w:ascii="Arial" w:hAnsi="Arial" w:cs="Arial"/>
                <w:sz w:val="18"/>
                <w:szCs w:val="18"/>
                <w:lang w:val="en-US"/>
              </w:rPr>
            </w:pPr>
            <w:r w:rsidRPr="000B6CCE">
              <w:rPr>
                <w:rFonts w:ascii="Arial" w:hAnsi="Arial" w:cs="Arial"/>
                <w:sz w:val="18"/>
                <w:szCs w:val="18"/>
                <w:lang w:val="en-US"/>
              </w:rPr>
              <w:t>149,05</w:t>
            </w:r>
            <w:r w:rsidR="000907C0" w:rsidRPr="000B6CCE">
              <w:rPr>
                <w:rFonts w:ascii="Arial" w:hAnsi="Arial" w:cs="Arial"/>
                <w:sz w:val="18"/>
                <w:szCs w:val="18"/>
                <w:lang w:val="en-US"/>
              </w:rPr>
              <w:t>9</w:t>
            </w:r>
          </w:p>
        </w:tc>
        <w:tc>
          <w:tcPr>
            <w:tcW w:w="1411" w:type="dxa"/>
            <w:vAlign w:val="bottom"/>
          </w:tcPr>
          <w:p w:rsidR="006B6B36" w:rsidRPr="000B6CCE" w:rsidRDefault="006B6B36" w:rsidP="006B6B36">
            <w:pPr>
              <w:ind w:right="-72"/>
              <w:jc w:val="right"/>
              <w:rPr>
                <w:rFonts w:ascii="Arial" w:hAnsi="Arial" w:cs="Arial"/>
                <w:sz w:val="18"/>
                <w:szCs w:val="18"/>
                <w:lang w:val="en-US"/>
              </w:rPr>
            </w:pPr>
            <w:r w:rsidRPr="000B6CCE">
              <w:rPr>
                <w:rFonts w:ascii="Arial" w:hAnsi="Arial" w:cs="Arial"/>
                <w:sz w:val="18"/>
                <w:szCs w:val="18"/>
                <w:lang w:val="en-US"/>
              </w:rPr>
              <w:t>138,653</w:t>
            </w:r>
          </w:p>
        </w:tc>
      </w:tr>
      <w:tr w:rsidR="006B6B36" w:rsidRPr="000B6CCE" w:rsidTr="00D71A74">
        <w:trPr>
          <w:trHeight w:val="74"/>
        </w:trPr>
        <w:tc>
          <w:tcPr>
            <w:tcW w:w="3816" w:type="dxa"/>
          </w:tcPr>
          <w:p w:rsidR="006B6B36" w:rsidRPr="000B6CCE" w:rsidRDefault="006B6B36" w:rsidP="00A844B3">
            <w:pPr>
              <w:ind w:left="-101"/>
              <w:jc w:val="left"/>
              <w:rPr>
                <w:rFonts w:ascii="Arial" w:hAnsi="Arial" w:cs="Arial"/>
                <w:sz w:val="18"/>
                <w:szCs w:val="18"/>
                <w:lang w:val="en-US"/>
              </w:rPr>
            </w:pPr>
            <w:r w:rsidRPr="000B6CCE">
              <w:rPr>
                <w:rFonts w:ascii="Arial" w:hAnsi="Arial" w:cs="Arial"/>
                <w:sz w:val="18"/>
                <w:szCs w:val="18"/>
                <w:lang w:val="en-US"/>
              </w:rPr>
              <w:t>Other receivables - third parties</w:t>
            </w:r>
          </w:p>
        </w:tc>
        <w:tc>
          <w:tcPr>
            <w:tcW w:w="1411" w:type="dxa"/>
            <w:shd w:val="clear" w:color="auto" w:fill="FAFAFA"/>
            <w:vAlign w:val="bottom"/>
          </w:tcPr>
          <w:p w:rsidR="006B6B36" w:rsidRPr="000B6CCE" w:rsidRDefault="000907C0" w:rsidP="006B6B36">
            <w:pPr>
              <w:ind w:right="-72"/>
              <w:jc w:val="right"/>
              <w:rPr>
                <w:rFonts w:ascii="Arial" w:hAnsi="Arial" w:cs="Arial"/>
                <w:sz w:val="18"/>
                <w:szCs w:val="18"/>
                <w:lang w:val="en-US"/>
              </w:rPr>
            </w:pPr>
            <w:r w:rsidRPr="000B6CCE">
              <w:rPr>
                <w:rFonts w:ascii="Arial" w:hAnsi="Arial" w:cs="Arial"/>
                <w:sz w:val="18"/>
                <w:szCs w:val="18"/>
                <w:lang w:val="en-US"/>
              </w:rPr>
              <w:t>1,365,346</w:t>
            </w:r>
          </w:p>
        </w:tc>
        <w:tc>
          <w:tcPr>
            <w:tcW w:w="1411" w:type="dxa"/>
            <w:shd w:val="clear" w:color="auto" w:fill="auto"/>
            <w:vAlign w:val="bottom"/>
          </w:tcPr>
          <w:p w:rsidR="006B6B36" w:rsidRPr="000B6CCE" w:rsidRDefault="006B6B36" w:rsidP="006B6B36">
            <w:pPr>
              <w:ind w:right="-72"/>
              <w:jc w:val="right"/>
              <w:rPr>
                <w:rFonts w:ascii="Arial" w:hAnsi="Arial" w:cs="Arial"/>
                <w:sz w:val="18"/>
                <w:szCs w:val="18"/>
                <w:lang w:val="en-US"/>
              </w:rPr>
            </w:pPr>
            <w:r w:rsidRPr="000B6CCE">
              <w:rPr>
                <w:rFonts w:ascii="Arial" w:hAnsi="Arial" w:cs="Arial"/>
                <w:sz w:val="18"/>
                <w:szCs w:val="18"/>
                <w:lang w:val="en-US"/>
              </w:rPr>
              <w:t>908,973</w:t>
            </w:r>
          </w:p>
        </w:tc>
        <w:tc>
          <w:tcPr>
            <w:tcW w:w="1411" w:type="dxa"/>
            <w:shd w:val="clear" w:color="auto" w:fill="FAFAFA"/>
            <w:vAlign w:val="bottom"/>
          </w:tcPr>
          <w:p w:rsidR="006B6B36" w:rsidRPr="000B6CCE" w:rsidRDefault="00826BFC" w:rsidP="006B6B36">
            <w:pPr>
              <w:ind w:right="-72"/>
              <w:jc w:val="right"/>
              <w:rPr>
                <w:rFonts w:ascii="Arial" w:hAnsi="Arial" w:cs="Arial"/>
                <w:sz w:val="18"/>
                <w:szCs w:val="18"/>
                <w:lang w:val="en-US"/>
              </w:rPr>
            </w:pPr>
            <w:r w:rsidRPr="000B6CCE">
              <w:rPr>
                <w:rFonts w:ascii="Arial" w:hAnsi="Arial" w:cs="Arial"/>
                <w:sz w:val="18"/>
                <w:szCs w:val="18"/>
                <w:lang w:val="en-US"/>
              </w:rPr>
              <w:t>640</w:t>
            </w:r>
          </w:p>
        </w:tc>
        <w:tc>
          <w:tcPr>
            <w:tcW w:w="1411" w:type="dxa"/>
            <w:vAlign w:val="bottom"/>
          </w:tcPr>
          <w:p w:rsidR="006B6B36" w:rsidRPr="000B6CCE" w:rsidRDefault="006B6B36" w:rsidP="006B6B36">
            <w:pPr>
              <w:ind w:right="-72"/>
              <w:jc w:val="right"/>
              <w:rPr>
                <w:rFonts w:ascii="Arial" w:hAnsi="Arial" w:cs="Arial"/>
                <w:sz w:val="18"/>
                <w:szCs w:val="18"/>
                <w:lang w:val="en-US"/>
              </w:rPr>
            </w:pPr>
            <w:r w:rsidRPr="000B6CCE">
              <w:rPr>
                <w:rFonts w:ascii="Arial" w:hAnsi="Arial" w:cs="Arial"/>
                <w:sz w:val="18"/>
                <w:szCs w:val="18"/>
                <w:lang w:val="en-US"/>
              </w:rPr>
              <w:t>12,849</w:t>
            </w:r>
          </w:p>
        </w:tc>
      </w:tr>
      <w:tr w:rsidR="006B6B36" w:rsidRPr="000B6CCE" w:rsidTr="00D71A74">
        <w:trPr>
          <w:trHeight w:val="74"/>
        </w:trPr>
        <w:tc>
          <w:tcPr>
            <w:tcW w:w="3816" w:type="dxa"/>
          </w:tcPr>
          <w:p w:rsidR="006B6B36" w:rsidRPr="000B6CCE" w:rsidRDefault="006B6B36" w:rsidP="00A844B3">
            <w:pPr>
              <w:ind w:left="-101"/>
              <w:jc w:val="left"/>
              <w:rPr>
                <w:rFonts w:ascii="Arial" w:hAnsi="Arial" w:cs="Arial"/>
                <w:sz w:val="18"/>
                <w:szCs w:val="18"/>
                <w:lang w:val="en-US"/>
              </w:rPr>
            </w:pPr>
            <w:r w:rsidRPr="000B6CCE">
              <w:rPr>
                <w:rFonts w:ascii="Arial" w:hAnsi="Arial" w:cs="Arial"/>
                <w:sz w:val="18"/>
                <w:szCs w:val="18"/>
                <w:lang w:val="en-US"/>
              </w:rPr>
              <w:t>Prepaid expenses</w:t>
            </w:r>
          </w:p>
        </w:tc>
        <w:tc>
          <w:tcPr>
            <w:tcW w:w="1411" w:type="dxa"/>
            <w:shd w:val="clear" w:color="auto" w:fill="FAFAFA"/>
            <w:vAlign w:val="bottom"/>
          </w:tcPr>
          <w:p w:rsidR="006B6B36" w:rsidRPr="000B6CCE" w:rsidRDefault="000907C0" w:rsidP="006B6B36">
            <w:pPr>
              <w:ind w:right="-72"/>
              <w:jc w:val="right"/>
              <w:rPr>
                <w:rFonts w:ascii="Arial" w:hAnsi="Arial" w:cs="Arial"/>
                <w:sz w:val="18"/>
                <w:szCs w:val="18"/>
                <w:lang w:val="en-US"/>
              </w:rPr>
            </w:pPr>
            <w:r w:rsidRPr="000B6CCE">
              <w:rPr>
                <w:rFonts w:ascii="Arial" w:hAnsi="Arial" w:cs="Arial"/>
                <w:sz w:val="18"/>
                <w:szCs w:val="18"/>
                <w:lang w:val="en-US"/>
              </w:rPr>
              <w:t>522,815</w:t>
            </w:r>
          </w:p>
        </w:tc>
        <w:tc>
          <w:tcPr>
            <w:tcW w:w="1411" w:type="dxa"/>
            <w:shd w:val="clear" w:color="auto" w:fill="auto"/>
            <w:vAlign w:val="bottom"/>
          </w:tcPr>
          <w:p w:rsidR="006B6B36" w:rsidRPr="000B6CCE" w:rsidRDefault="006B6B36" w:rsidP="006B6B36">
            <w:pPr>
              <w:ind w:right="-72"/>
              <w:jc w:val="right"/>
              <w:rPr>
                <w:rFonts w:ascii="Arial" w:hAnsi="Arial" w:cs="Arial"/>
                <w:sz w:val="18"/>
                <w:szCs w:val="18"/>
                <w:lang w:val="en-US"/>
              </w:rPr>
            </w:pPr>
            <w:r w:rsidRPr="000B6CCE">
              <w:rPr>
                <w:rFonts w:ascii="Arial" w:hAnsi="Arial" w:cs="Arial"/>
                <w:sz w:val="18"/>
                <w:szCs w:val="18"/>
                <w:lang w:val="en-US"/>
              </w:rPr>
              <w:t>553,832</w:t>
            </w:r>
          </w:p>
        </w:tc>
        <w:tc>
          <w:tcPr>
            <w:tcW w:w="1411" w:type="dxa"/>
            <w:shd w:val="clear" w:color="auto" w:fill="FAFAFA"/>
            <w:vAlign w:val="bottom"/>
          </w:tcPr>
          <w:p w:rsidR="006B6B36" w:rsidRPr="000B6CCE" w:rsidRDefault="00826BFC" w:rsidP="006B6B36">
            <w:pPr>
              <w:ind w:right="-72"/>
              <w:jc w:val="right"/>
              <w:rPr>
                <w:rFonts w:ascii="Arial" w:hAnsi="Arial" w:cs="Arial"/>
                <w:sz w:val="18"/>
                <w:szCs w:val="18"/>
                <w:lang w:val="en-US"/>
              </w:rPr>
            </w:pPr>
            <w:r w:rsidRPr="000B6CCE">
              <w:rPr>
                <w:rFonts w:ascii="Arial" w:hAnsi="Arial" w:cs="Arial"/>
                <w:sz w:val="18"/>
                <w:szCs w:val="18"/>
                <w:lang w:val="en-US"/>
              </w:rPr>
              <w:t>45,056</w:t>
            </w:r>
          </w:p>
        </w:tc>
        <w:tc>
          <w:tcPr>
            <w:tcW w:w="1411" w:type="dxa"/>
            <w:vAlign w:val="bottom"/>
          </w:tcPr>
          <w:p w:rsidR="006B6B36" w:rsidRPr="000B6CCE" w:rsidRDefault="006B6B36" w:rsidP="006B6B36">
            <w:pPr>
              <w:ind w:right="-72"/>
              <w:jc w:val="right"/>
              <w:rPr>
                <w:rFonts w:ascii="Arial" w:hAnsi="Arial" w:cs="Arial"/>
                <w:sz w:val="18"/>
                <w:szCs w:val="18"/>
                <w:lang w:val="en-US"/>
              </w:rPr>
            </w:pPr>
            <w:r w:rsidRPr="000B6CCE">
              <w:rPr>
                <w:rFonts w:ascii="Arial" w:hAnsi="Arial" w:cs="Arial"/>
                <w:sz w:val="18"/>
                <w:szCs w:val="18"/>
                <w:lang w:val="en-US"/>
              </w:rPr>
              <w:t>58,548</w:t>
            </w:r>
          </w:p>
        </w:tc>
      </w:tr>
      <w:tr w:rsidR="006B6B36" w:rsidRPr="000B6CCE" w:rsidTr="00D71A74">
        <w:trPr>
          <w:trHeight w:val="74"/>
        </w:trPr>
        <w:tc>
          <w:tcPr>
            <w:tcW w:w="3816" w:type="dxa"/>
          </w:tcPr>
          <w:p w:rsidR="006B6B36" w:rsidRPr="000B6CCE" w:rsidRDefault="006B6B36" w:rsidP="00A844B3">
            <w:pPr>
              <w:ind w:left="-101"/>
              <w:jc w:val="left"/>
              <w:rPr>
                <w:rFonts w:ascii="Arial" w:hAnsi="Arial" w:cs="Arial"/>
                <w:sz w:val="18"/>
                <w:szCs w:val="18"/>
                <w:lang w:val="en-US"/>
              </w:rPr>
            </w:pPr>
            <w:r w:rsidRPr="000B6CCE">
              <w:rPr>
                <w:rFonts w:ascii="Arial" w:hAnsi="Arial" w:cs="Arial"/>
                <w:sz w:val="18"/>
                <w:szCs w:val="18"/>
                <w:lang w:val="en-US"/>
              </w:rPr>
              <w:t>Tax coupons</w:t>
            </w:r>
          </w:p>
        </w:tc>
        <w:tc>
          <w:tcPr>
            <w:tcW w:w="1411" w:type="dxa"/>
            <w:shd w:val="clear" w:color="auto" w:fill="FAFAFA"/>
            <w:vAlign w:val="bottom"/>
          </w:tcPr>
          <w:p w:rsidR="006B6B36" w:rsidRPr="000B6CCE" w:rsidRDefault="000907C0" w:rsidP="006B6B36">
            <w:pPr>
              <w:ind w:right="-72"/>
              <w:jc w:val="right"/>
              <w:rPr>
                <w:rFonts w:ascii="Arial" w:hAnsi="Arial" w:cs="Arial"/>
                <w:sz w:val="18"/>
                <w:szCs w:val="18"/>
                <w:lang w:val="en-US"/>
              </w:rPr>
            </w:pPr>
            <w:r w:rsidRPr="000B6CCE">
              <w:rPr>
                <w:rFonts w:ascii="Arial" w:hAnsi="Arial" w:cs="Arial"/>
                <w:sz w:val="18"/>
                <w:szCs w:val="18"/>
                <w:lang w:val="en-US"/>
              </w:rPr>
              <w:t>30,636</w:t>
            </w:r>
          </w:p>
        </w:tc>
        <w:tc>
          <w:tcPr>
            <w:tcW w:w="1411" w:type="dxa"/>
            <w:shd w:val="clear" w:color="auto" w:fill="auto"/>
            <w:vAlign w:val="bottom"/>
          </w:tcPr>
          <w:p w:rsidR="006B6B36" w:rsidRPr="000B6CCE" w:rsidRDefault="006B6B36" w:rsidP="006B6B36">
            <w:pPr>
              <w:ind w:right="-72"/>
              <w:jc w:val="right"/>
              <w:rPr>
                <w:rFonts w:ascii="Arial" w:hAnsi="Arial" w:cs="Arial"/>
                <w:sz w:val="18"/>
                <w:szCs w:val="18"/>
                <w:lang w:val="en-US"/>
              </w:rPr>
            </w:pPr>
            <w:r w:rsidRPr="000B6CCE">
              <w:rPr>
                <w:rFonts w:ascii="Arial" w:hAnsi="Arial" w:cs="Arial"/>
                <w:sz w:val="18"/>
                <w:szCs w:val="18"/>
                <w:lang w:val="en-US"/>
              </w:rPr>
              <w:t>32,584</w:t>
            </w:r>
          </w:p>
        </w:tc>
        <w:tc>
          <w:tcPr>
            <w:tcW w:w="1411" w:type="dxa"/>
            <w:shd w:val="clear" w:color="auto" w:fill="FAFAFA"/>
            <w:vAlign w:val="bottom"/>
          </w:tcPr>
          <w:p w:rsidR="006B6B36" w:rsidRPr="000B6CCE" w:rsidRDefault="00826BFC" w:rsidP="006B6B36">
            <w:pPr>
              <w:ind w:right="-72"/>
              <w:jc w:val="right"/>
              <w:rPr>
                <w:rFonts w:ascii="Arial" w:hAnsi="Arial" w:cs="Arial"/>
                <w:sz w:val="18"/>
                <w:szCs w:val="18"/>
                <w:lang w:val="en-US"/>
              </w:rPr>
            </w:pPr>
            <w:r w:rsidRPr="000B6CCE">
              <w:rPr>
                <w:rFonts w:ascii="Arial" w:hAnsi="Arial" w:cs="Arial"/>
                <w:sz w:val="18"/>
                <w:szCs w:val="18"/>
                <w:lang w:val="en-US"/>
              </w:rPr>
              <w:t>8,169</w:t>
            </w:r>
          </w:p>
        </w:tc>
        <w:tc>
          <w:tcPr>
            <w:tcW w:w="1411" w:type="dxa"/>
            <w:vAlign w:val="bottom"/>
          </w:tcPr>
          <w:p w:rsidR="006B6B36" w:rsidRPr="000B6CCE" w:rsidRDefault="006B6B36" w:rsidP="006B6B36">
            <w:pPr>
              <w:ind w:right="-72"/>
              <w:jc w:val="right"/>
              <w:rPr>
                <w:rFonts w:ascii="Arial" w:hAnsi="Arial" w:cs="Arial"/>
                <w:sz w:val="18"/>
                <w:szCs w:val="18"/>
                <w:lang w:val="en-US"/>
              </w:rPr>
            </w:pPr>
            <w:r w:rsidRPr="000B6CCE">
              <w:rPr>
                <w:rFonts w:ascii="Arial" w:hAnsi="Arial" w:cs="Arial"/>
                <w:sz w:val="18"/>
                <w:szCs w:val="18"/>
                <w:lang w:val="en-US"/>
              </w:rPr>
              <w:t>8,977</w:t>
            </w:r>
          </w:p>
        </w:tc>
      </w:tr>
      <w:tr w:rsidR="006B6B36" w:rsidRPr="000B6CCE" w:rsidTr="00D71A74">
        <w:trPr>
          <w:trHeight w:val="74"/>
        </w:trPr>
        <w:tc>
          <w:tcPr>
            <w:tcW w:w="3816" w:type="dxa"/>
          </w:tcPr>
          <w:p w:rsidR="006B6B36" w:rsidRPr="000B6CCE" w:rsidRDefault="00F13827" w:rsidP="00A844B3">
            <w:pPr>
              <w:ind w:left="-101"/>
              <w:jc w:val="left"/>
              <w:rPr>
                <w:rFonts w:ascii="Arial" w:hAnsi="Arial" w:cs="Arial"/>
                <w:sz w:val="18"/>
                <w:szCs w:val="18"/>
                <w:lang w:val="en-US"/>
              </w:rPr>
            </w:pPr>
            <w:r w:rsidRPr="000B6CCE">
              <w:rPr>
                <w:rFonts w:ascii="Arial" w:hAnsi="Arial" w:cs="Arial"/>
                <w:sz w:val="18"/>
                <w:szCs w:val="18"/>
                <w:lang w:val="en-US"/>
              </w:rPr>
              <w:t>Accrued income</w:t>
            </w:r>
          </w:p>
        </w:tc>
        <w:tc>
          <w:tcPr>
            <w:tcW w:w="1411" w:type="dxa"/>
            <w:shd w:val="clear" w:color="auto" w:fill="FAFAFA"/>
            <w:vAlign w:val="bottom"/>
          </w:tcPr>
          <w:p w:rsidR="006B6B36" w:rsidRPr="000B6CCE" w:rsidRDefault="000907C0" w:rsidP="006B6B36">
            <w:pPr>
              <w:ind w:right="-72"/>
              <w:jc w:val="right"/>
              <w:rPr>
                <w:rFonts w:ascii="Arial" w:hAnsi="Arial" w:cs="Arial"/>
                <w:sz w:val="18"/>
                <w:szCs w:val="18"/>
                <w:lang w:val="en-US"/>
              </w:rPr>
            </w:pPr>
            <w:r w:rsidRPr="000B6CCE">
              <w:rPr>
                <w:rFonts w:ascii="Arial" w:hAnsi="Arial" w:cs="Arial"/>
                <w:sz w:val="18"/>
                <w:szCs w:val="18"/>
                <w:lang w:val="en-US"/>
              </w:rPr>
              <w:t>66,270</w:t>
            </w:r>
          </w:p>
        </w:tc>
        <w:tc>
          <w:tcPr>
            <w:tcW w:w="1411" w:type="dxa"/>
            <w:shd w:val="clear" w:color="auto" w:fill="auto"/>
            <w:vAlign w:val="bottom"/>
          </w:tcPr>
          <w:p w:rsidR="006B6B36" w:rsidRPr="000B6CCE" w:rsidRDefault="006B6B36" w:rsidP="006B6B36">
            <w:pPr>
              <w:ind w:right="-72"/>
              <w:jc w:val="right"/>
              <w:rPr>
                <w:rFonts w:ascii="Arial" w:hAnsi="Arial" w:cs="Arial"/>
                <w:sz w:val="18"/>
                <w:szCs w:val="18"/>
                <w:lang w:val="en-US"/>
              </w:rPr>
            </w:pPr>
            <w:r w:rsidRPr="000B6CCE">
              <w:rPr>
                <w:rFonts w:ascii="Arial" w:hAnsi="Arial" w:cs="Arial"/>
                <w:sz w:val="18"/>
                <w:szCs w:val="18"/>
                <w:lang w:val="en-US"/>
              </w:rPr>
              <w:t>39,908</w:t>
            </w:r>
          </w:p>
        </w:tc>
        <w:tc>
          <w:tcPr>
            <w:tcW w:w="1411" w:type="dxa"/>
            <w:shd w:val="clear" w:color="auto" w:fill="FAFAFA"/>
            <w:vAlign w:val="bottom"/>
          </w:tcPr>
          <w:p w:rsidR="006B6B36" w:rsidRPr="000B6CCE" w:rsidRDefault="00826BFC" w:rsidP="006B6B36">
            <w:pPr>
              <w:ind w:right="-72"/>
              <w:jc w:val="right"/>
              <w:rPr>
                <w:rFonts w:ascii="Arial" w:hAnsi="Arial" w:cs="Arial"/>
                <w:sz w:val="18"/>
                <w:szCs w:val="18"/>
                <w:lang w:val="en-US"/>
              </w:rPr>
            </w:pPr>
            <w:r w:rsidRPr="000B6CCE">
              <w:rPr>
                <w:rFonts w:ascii="Arial" w:hAnsi="Arial" w:cs="Arial"/>
                <w:sz w:val="18"/>
                <w:szCs w:val="18"/>
                <w:lang w:val="en-US"/>
              </w:rPr>
              <w:t>23,962</w:t>
            </w:r>
          </w:p>
        </w:tc>
        <w:tc>
          <w:tcPr>
            <w:tcW w:w="1411" w:type="dxa"/>
            <w:vAlign w:val="bottom"/>
          </w:tcPr>
          <w:p w:rsidR="006B6B36" w:rsidRPr="000B6CCE" w:rsidRDefault="006B6B36" w:rsidP="006B6B36">
            <w:pPr>
              <w:ind w:right="-72"/>
              <w:jc w:val="right"/>
              <w:rPr>
                <w:rFonts w:ascii="Arial" w:hAnsi="Arial" w:cs="Arial"/>
                <w:sz w:val="18"/>
                <w:szCs w:val="18"/>
                <w:lang w:val="en-US"/>
              </w:rPr>
            </w:pPr>
            <w:r w:rsidRPr="000B6CCE">
              <w:rPr>
                <w:rFonts w:ascii="Arial" w:hAnsi="Arial" w:cs="Arial"/>
                <w:sz w:val="18"/>
                <w:szCs w:val="18"/>
                <w:lang w:val="en-US"/>
              </w:rPr>
              <w:t>25,313</w:t>
            </w:r>
          </w:p>
        </w:tc>
      </w:tr>
      <w:tr w:rsidR="006B6B36" w:rsidRPr="000B6CCE" w:rsidTr="00D71A74">
        <w:trPr>
          <w:trHeight w:val="74"/>
        </w:trPr>
        <w:tc>
          <w:tcPr>
            <w:tcW w:w="3816" w:type="dxa"/>
          </w:tcPr>
          <w:p w:rsidR="006B6B36" w:rsidRPr="000B6CCE" w:rsidRDefault="00F13827" w:rsidP="00A844B3">
            <w:pPr>
              <w:ind w:left="-101"/>
              <w:jc w:val="left"/>
              <w:rPr>
                <w:rFonts w:ascii="Arial" w:hAnsi="Arial" w:cs="Arial"/>
                <w:sz w:val="18"/>
                <w:szCs w:val="18"/>
                <w:lang w:val="en-US"/>
              </w:rPr>
            </w:pPr>
            <w:r w:rsidRPr="000B6CCE">
              <w:rPr>
                <w:rFonts w:ascii="Arial" w:hAnsi="Arial" w:cs="Arial"/>
                <w:sz w:val="18"/>
                <w:szCs w:val="18"/>
              </w:rPr>
              <w:t>Advance payments</w:t>
            </w:r>
          </w:p>
        </w:tc>
        <w:tc>
          <w:tcPr>
            <w:tcW w:w="1411" w:type="dxa"/>
            <w:tcBorders>
              <w:bottom w:val="single" w:sz="4" w:space="0" w:color="auto"/>
            </w:tcBorders>
            <w:shd w:val="clear" w:color="auto" w:fill="FAFAFA"/>
            <w:vAlign w:val="bottom"/>
          </w:tcPr>
          <w:p w:rsidR="006B6B36" w:rsidRPr="000B6CCE" w:rsidRDefault="007550B8" w:rsidP="006B6B36">
            <w:pPr>
              <w:ind w:right="-72"/>
              <w:jc w:val="right"/>
              <w:rPr>
                <w:rFonts w:ascii="Arial" w:hAnsi="Arial" w:cs="Arial"/>
                <w:sz w:val="18"/>
                <w:szCs w:val="18"/>
                <w:cs/>
                <w:lang w:val="en-US"/>
              </w:rPr>
            </w:pPr>
            <w:r w:rsidRPr="000B6CCE">
              <w:rPr>
                <w:rFonts w:ascii="Arial" w:hAnsi="Arial" w:cs="Arial"/>
                <w:sz w:val="18"/>
                <w:szCs w:val="18"/>
                <w:lang w:val="en-US"/>
              </w:rPr>
              <w:t>325,567</w:t>
            </w:r>
          </w:p>
        </w:tc>
        <w:tc>
          <w:tcPr>
            <w:tcW w:w="1411" w:type="dxa"/>
            <w:tcBorders>
              <w:bottom w:val="single" w:sz="4" w:space="0" w:color="auto"/>
            </w:tcBorders>
            <w:shd w:val="clear" w:color="auto" w:fill="auto"/>
            <w:vAlign w:val="bottom"/>
          </w:tcPr>
          <w:p w:rsidR="006B6B36" w:rsidRPr="000B6CCE" w:rsidRDefault="006B6B36" w:rsidP="006B6B36">
            <w:pPr>
              <w:ind w:right="-72"/>
              <w:jc w:val="right"/>
              <w:rPr>
                <w:rFonts w:ascii="Arial" w:hAnsi="Arial" w:cs="Arial"/>
                <w:sz w:val="18"/>
                <w:szCs w:val="18"/>
                <w:cs/>
                <w:lang w:val="en-US"/>
              </w:rPr>
            </w:pPr>
            <w:r w:rsidRPr="000B6CCE">
              <w:rPr>
                <w:rFonts w:ascii="Arial" w:hAnsi="Arial" w:cs="Arial"/>
                <w:sz w:val="18"/>
                <w:szCs w:val="18"/>
                <w:lang w:val="en-US"/>
              </w:rPr>
              <w:t>136,462</w:t>
            </w:r>
          </w:p>
        </w:tc>
        <w:tc>
          <w:tcPr>
            <w:tcW w:w="1411" w:type="dxa"/>
            <w:tcBorders>
              <w:bottom w:val="single" w:sz="4" w:space="0" w:color="auto"/>
            </w:tcBorders>
            <w:shd w:val="clear" w:color="auto" w:fill="FAFAFA"/>
            <w:vAlign w:val="bottom"/>
          </w:tcPr>
          <w:p w:rsidR="006B6B36" w:rsidRPr="000B6CCE" w:rsidRDefault="00826BFC" w:rsidP="006B6B36">
            <w:pPr>
              <w:ind w:right="-72"/>
              <w:jc w:val="right"/>
              <w:rPr>
                <w:rFonts w:ascii="Arial" w:hAnsi="Arial" w:cs="Arial"/>
                <w:sz w:val="18"/>
                <w:szCs w:val="18"/>
                <w:lang w:val="en-US"/>
              </w:rPr>
            </w:pPr>
            <w:r w:rsidRPr="000B6CCE">
              <w:rPr>
                <w:rFonts w:ascii="Arial" w:hAnsi="Arial" w:cs="Arial"/>
                <w:sz w:val="18"/>
                <w:szCs w:val="18"/>
                <w:lang w:val="en-US"/>
              </w:rPr>
              <w:t>193,33</w:t>
            </w:r>
            <w:r w:rsidR="000907C0" w:rsidRPr="000B6CCE">
              <w:rPr>
                <w:rFonts w:ascii="Arial" w:hAnsi="Arial" w:cs="Arial"/>
                <w:sz w:val="18"/>
                <w:szCs w:val="18"/>
                <w:lang w:val="en-US"/>
              </w:rPr>
              <w:t>6</w:t>
            </w:r>
          </w:p>
        </w:tc>
        <w:tc>
          <w:tcPr>
            <w:tcW w:w="1411" w:type="dxa"/>
            <w:tcBorders>
              <w:bottom w:val="single" w:sz="4" w:space="0" w:color="auto"/>
            </w:tcBorders>
            <w:vAlign w:val="bottom"/>
          </w:tcPr>
          <w:p w:rsidR="006B6B36" w:rsidRPr="000B6CCE" w:rsidRDefault="006B6B36" w:rsidP="006B6B36">
            <w:pPr>
              <w:ind w:right="-72"/>
              <w:jc w:val="right"/>
              <w:rPr>
                <w:rFonts w:ascii="Arial" w:hAnsi="Arial" w:cs="Arial"/>
                <w:sz w:val="18"/>
                <w:szCs w:val="18"/>
                <w:lang w:val="en-US"/>
              </w:rPr>
            </w:pPr>
            <w:r w:rsidRPr="000B6CCE">
              <w:rPr>
                <w:rFonts w:ascii="Arial" w:hAnsi="Arial" w:cs="Arial"/>
                <w:sz w:val="18"/>
                <w:szCs w:val="18"/>
                <w:lang w:val="en-US"/>
              </w:rPr>
              <w:t>58,977</w:t>
            </w:r>
          </w:p>
        </w:tc>
      </w:tr>
      <w:tr w:rsidR="006B6B36" w:rsidRPr="000B6CCE" w:rsidTr="00D71A74">
        <w:trPr>
          <w:trHeight w:val="74"/>
        </w:trPr>
        <w:tc>
          <w:tcPr>
            <w:tcW w:w="3816" w:type="dxa"/>
          </w:tcPr>
          <w:p w:rsidR="006B6B36" w:rsidRPr="000B6CCE" w:rsidRDefault="006B6B36" w:rsidP="00A844B3">
            <w:pPr>
              <w:ind w:left="-101"/>
              <w:jc w:val="left"/>
              <w:rPr>
                <w:rFonts w:ascii="Arial" w:hAnsi="Arial" w:cs="Arial"/>
                <w:sz w:val="18"/>
                <w:szCs w:val="18"/>
                <w:lang w:val="en-US"/>
              </w:rPr>
            </w:pPr>
          </w:p>
        </w:tc>
        <w:tc>
          <w:tcPr>
            <w:tcW w:w="1411" w:type="dxa"/>
            <w:tcBorders>
              <w:top w:val="single" w:sz="4" w:space="0" w:color="auto"/>
            </w:tcBorders>
            <w:shd w:val="clear" w:color="auto" w:fill="FAFAFA"/>
            <w:vAlign w:val="bottom"/>
          </w:tcPr>
          <w:p w:rsidR="006B6B36" w:rsidRPr="000B6CCE" w:rsidRDefault="006B6B36" w:rsidP="006B6B36">
            <w:pPr>
              <w:ind w:right="-72"/>
              <w:jc w:val="right"/>
              <w:rPr>
                <w:rFonts w:ascii="Arial" w:hAnsi="Arial" w:cs="Arial"/>
                <w:sz w:val="18"/>
                <w:szCs w:val="18"/>
                <w:lang w:val="en-US"/>
              </w:rPr>
            </w:pPr>
          </w:p>
        </w:tc>
        <w:tc>
          <w:tcPr>
            <w:tcW w:w="1411" w:type="dxa"/>
            <w:tcBorders>
              <w:top w:val="single" w:sz="4" w:space="0" w:color="auto"/>
            </w:tcBorders>
            <w:shd w:val="clear" w:color="auto" w:fill="auto"/>
            <w:vAlign w:val="bottom"/>
          </w:tcPr>
          <w:p w:rsidR="006B6B36" w:rsidRPr="000B6CCE" w:rsidRDefault="006B6B36" w:rsidP="006B6B36">
            <w:pPr>
              <w:ind w:right="-72"/>
              <w:jc w:val="right"/>
              <w:rPr>
                <w:rFonts w:ascii="Arial" w:hAnsi="Arial" w:cs="Arial"/>
                <w:sz w:val="18"/>
                <w:szCs w:val="18"/>
                <w:lang w:val="en-US"/>
              </w:rPr>
            </w:pPr>
          </w:p>
        </w:tc>
        <w:tc>
          <w:tcPr>
            <w:tcW w:w="1411" w:type="dxa"/>
            <w:tcBorders>
              <w:top w:val="single" w:sz="4" w:space="0" w:color="auto"/>
            </w:tcBorders>
            <w:shd w:val="clear" w:color="auto" w:fill="FAFAFA"/>
            <w:vAlign w:val="bottom"/>
          </w:tcPr>
          <w:p w:rsidR="006B6B36" w:rsidRPr="000B6CCE" w:rsidRDefault="006B6B36" w:rsidP="006B6B36">
            <w:pPr>
              <w:ind w:right="-72"/>
              <w:jc w:val="right"/>
              <w:rPr>
                <w:rFonts w:ascii="Arial" w:hAnsi="Arial" w:cs="Arial"/>
                <w:sz w:val="18"/>
                <w:szCs w:val="18"/>
                <w:lang w:val="en-US"/>
              </w:rPr>
            </w:pPr>
          </w:p>
        </w:tc>
        <w:tc>
          <w:tcPr>
            <w:tcW w:w="1411" w:type="dxa"/>
            <w:tcBorders>
              <w:top w:val="single" w:sz="4" w:space="0" w:color="auto"/>
            </w:tcBorders>
            <w:vAlign w:val="bottom"/>
          </w:tcPr>
          <w:p w:rsidR="006B6B36" w:rsidRPr="000B6CCE" w:rsidRDefault="006B6B36" w:rsidP="006B6B36">
            <w:pPr>
              <w:ind w:right="-72"/>
              <w:jc w:val="right"/>
              <w:rPr>
                <w:rFonts w:ascii="Arial" w:hAnsi="Arial" w:cs="Arial"/>
                <w:sz w:val="18"/>
                <w:szCs w:val="18"/>
                <w:lang w:val="en-US"/>
              </w:rPr>
            </w:pPr>
          </w:p>
        </w:tc>
      </w:tr>
      <w:tr w:rsidR="006B6B36" w:rsidRPr="000B6CCE" w:rsidTr="00D71A74">
        <w:trPr>
          <w:trHeight w:val="243"/>
        </w:trPr>
        <w:tc>
          <w:tcPr>
            <w:tcW w:w="3816" w:type="dxa"/>
          </w:tcPr>
          <w:p w:rsidR="006B6B36" w:rsidRPr="000B6CCE" w:rsidRDefault="006B6B36" w:rsidP="00A844B3">
            <w:pPr>
              <w:ind w:left="-101"/>
              <w:jc w:val="left"/>
              <w:rPr>
                <w:rFonts w:ascii="Arial" w:hAnsi="Arial" w:cs="Arial"/>
                <w:sz w:val="18"/>
                <w:szCs w:val="18"/>
              </w:rPr>
            </w:pPr>
            <w:r w:rsidRPr="000B6CCE">
              <w:rPr>
                <w:rFonts w:ascii="Arial" w:hAnsi="Arial" w:cs="Arial"/>
                <w:sz w:val="18"/>
                <w:szCs w:val="18"/>
              </w:rPr>
              <w:t>Total trade and other receivables, net</w:t>
            </w:r>
          </w:p>
        </w:tc>
        <w:tc>
          <w:tcPr>
            <w:tcW w:w="1411" w:type="dxa"/>
            <w:tcBorders>
              <w:bottom w:val="single" w:sz="4" w:space="0" w:color="auto"/>
            </w:tcBorders>
            <w:shd w:val="clear" w:color="auto" w:fill="FAFAFA"/>
            <w:vAlign w:val="bottom"/>
          </w:tcPr>
          <w:p w:rsidR="006B6B36" w:rsidRPr="000B6CCE" w:rsidRDefault="007550B8" w:rsidP="006B6B36">
            <w:pPr>
              <w:ind w:right="-72"/>
              <w:jc w:val="right"/>
              <w:rPr>
                <w:rFonts w:ascii="Arial" w:hAnsi="Arial" w:cs="Arial"/>
                <w:sz w:val="18"/>
                <w:szCs w:val="18"/>
                <w:cs/>
                <w:lang w:val="en-US"/>
              </w:rPr>
            </w:pPr>
            <w:r w:rsidRPr="000B6CCE">
              <w:rPr>
                <w:rFonts w:ascii="Arial" w:hAnsi="Arial" w:cs="Arial"/>
                <w:sz w:val="18"/>
                <w:szCs w:val="18"/>
                <w:lang w:val="en-US"/>
              </w:rPr>
              <w:t>14,868,926</w:t>
            </w:r>
          </w:p>
        </w:tc>
        <w:tc>
          <w:tcPr>
            <w:tcW w:w="1411" w:type="dxa"/>
            <w:tcBorders>
              <w:bottom w:val="single" w:sz="4" w:space="0" w:color="auto"/>
            </w:tcBorders>
            <w:shd w:val="clear" w:color="auto" w:fill="auto"/>
            <w:vAlign w:val="bottom"/>
          </w:tcPr>
          <w:p w:rsidR="006B6B36" w:rsidRPr="000B6CCE" w:rsidRDefault="006B6B36" w:rsidP="006B6B36">
            <w:pPr>
              <w:ind w:right="-72"/>
              <w:jc w:val="right"/>
              <w:rPr>
                <w:rFonts w:ascii="Arial" w:hAnsi="Arial" w:cs="Arial"/>
                <w:sz w:val="18"/>
                <w:szCs w:val="18"/>
                <w:cs/>
                <w:lang w:val="en-US"/>
              </w:rPr>
            </w:pPr>
            <w:r w:rsidRPr="000B6CCE">
              <w:rPr>
                <w:rFonts w:ascii="Arial" w:hAnsi="Arial" w:cs="Arial"/>
                <w:sz w:val="18"/>
                <w:szCs w:val="18"/>
                <w:lang w:val="en-US"/>
              </w:rPr>
              <w:t>16,018,214</w:t>
            </w:r>
          </w:p>
        </w:tc>
        <w:tc>
          <w:tcPr>
            <w:tcW w:w="1411" w:type="dxa"/>
            <w:tcBorders>
              <w:bottom w:val="single" w:sz="4" w:space="0" w:color="auto"/>
            </w:tcBorders>
            <w:shd w:val="clear" w:color="auto" w:fill="FAFAFA"/>
            <w:vAlign w:val="bottom"/>
          </w:tcPr>
          <w:p w:rsidR="006B6B36" w:rsidRPr="000B6CCE" w:rsidRDefault="00826BFC" w:rsidP="006B6B36">
            <w:pPr>
              <w:ind w:right="-72"/>
              <w:jc w:val="right"/>
              <w:rPr>
                <w:rFonts w:ascii="Arial" w:hAnsi="Arial" w:cs="Arial"/>
                <w:sz w:val="18"/>
                <w:szCs w:val="18"/>
                <w:lang w:val="en-US"/>
              </w:rPr>
            </w:pPr>
            <w:r w:rsidRPr="000B6CCE">
              <w:rPr>
                <w:rFonts w:ascii="Arial" w:hAnsi="Arial" w:cs="Arial"/>
                <w:sz w:val="18"/>
                <w:szCs w:val="18"/>
                <w:lang w:val="en-US"/>
              </w:rPr>
              <w:t>4,398,787</w:t>
            </w:r>
          </w:p>
        </w:tc>
        <w:tc>
          <w:tcPr>
            <w:tcW w:w="1411" w:type="dxa"/>
            <w:tcBorders>
              <w:bottom w:val="single" w:sz="4" w:space="0" w:color="auto"/>
            </w:tcBorders>
            <w:vAlign w:val="bottom"/>
          </w:tcPr>
          <w:p w:rsidR="006B6B36" w:rsidRPr="000B6CCE" w:rsidRDefault="006B6B36" w:rsidP="006B6B36">
            <w:pPr>
              <w:ind w:right="-72"/>
              <w:jc w:val="right"/>
              <w:rPr>
                <w:rFonts w:ascii="Arial" w:hAnsi="Arial" w:cs="Arial"/>
                <w:sz w:val="18"/>
                <w:szCs w:val="18"/>
                <w:cs/>
                <w:lang w:val="en-US"/>
              </w:rPr>
            </w:pPr>
            <w:r w:rsidRPr="000B6CCE">
              <w:rPr>
                <w:rFonts w:ascii="Arial" w:hAnsi="Arial" w:cs="Arial"/>
                <w:sz w:val="18"/>
                <w:szCs w:val="18"/>
                <w:lang w:val="en-US"/>
              </w:rPr>
              <w:t>4,840,763</w:t>
            </w:r>
          </w:p>
        </w:tc>
      </w:tr>
    </w:tbl>
    <w:p w:rsidR="009D1866" w:rsidRPr="000B6CCE" w:rsidRDefault="009D1866" w:rsidP="007B6564">
      <w:pPr>
        <w:tabs>
          <w:tab w:val="left" w:pos="540"/>
        </w:tabs>
        <w:rPr>
          <w:rFonts w:ascii="Arial" w:hAnsi="Arial" w:cs="Arial"/>
          <w:sz w:val="18"/>
          <w:szCs w:val="18"/>
        </w:rPr>
      </w:pPr>
    </w:p>
    <w:p w:rsidR="00956920" w:rsidRPr="000B6CCE" w:rsidRDefault="00A369BA" w:rsidP="007B6564">
      <w:pPr>
        <w:tabs>
          <w:tab w:val="left" w:pos="540"/>
        </w:tabs>
        <w:rPr>
          <w:rFonts w:ascii="Arial" w:hAnsi="Arial" w:cs="Arial"/>
          <w:sz w:val="18"/>
          <w:szCs w:val="18"/>
        </w:rPr>
      </w:pPr>
      <w:r w:rsidRPr="000B6CCE">
        <w:rPr>
          <w:rFonts w:ascii="Arial" w:hAnsi="Arial" w:cs="Arial"/>
          <w:sz w:val="18"/>
          <w:szCs w:val="18"/>
        </w:rPr>
        <w:t>T</w:t>
      </w:r>
      <w:r w:rsidR="00E65512" w:rsidRPr="000B6CCE">
        <w:rPr>
          <w:rFonts w:ascii="Arial" w:hAnsi="Arial" w:cs="Arial"/>
          <w:sz w:val="18"/>
          <w:szCs w:val="18"/>
        </w:rPr>
        <w:t>rade receivables</w:t>
      </w:r>
      <w:r w:rsidRPr="000B6CCE">
        <w:rPr>
          <w:rFonts w:ascii="Arial" w:hAnsi="Arial" w:cs="Arial"/>
          <w:sz w:val="18"/>
          <w:szCs w:val="18"/>
        </w:rPr>
        <w:t xml:space="preserve"> </w:t>
      </w:r>
      <w:r w:rsidR="00E65512" w:rsidRPr="000B6CCE">
        <w:rPr>
          <w:rFonts w:ascii="Arial" w:hAnsi="Arial" w:cs="Arial"/>
          <w:sz w:val="18"/>
          <w:szCs w:val="18"/>
        </w:rPr>
        <w:t>can analyse aging as follows:</w:t>
      </w:r>
    </w:p>
    <w:p w:rsidR="00956920" w:rsidRPr="000B6CCE" w:rsidRDefault="00956920" w:rsidP="007B6564">
      <w:pPr>
        <w:rPr>
          <w:rFonts w:ascii="Arial" w:hAnsi="Arial" w:cs="Arial"/>
          <w:sz w:val="18"/>
          <w:szCs w:val="18"/>
        </w:rPr>
      </w:pPr>
    </w:p>
    <w:tbl>
      <w:tblPr>
        <w:tblW w:w="9424" w:type="dxa"/>
        <w:tblInd w:w="108" w:type="dxa"/>
        <w:tblLayout w:type="fixed"/>
        <w:tblLook w:val="01E0" w:firstRow="1" w:lastRow="1" w:firstColumn="1" w:lastColumn="1" w:noHBand="0" w:noVBand="0"/>
      </w:tblPr>
      <w:tblGrid>
        <w:gridCol w:w="3780"/>
        <w:gridCol w:w="1411"/>
        <w:gridCol w:w="1411"/>
        <w:gridCol w:w="1411"/>
        <w:gridCol w:w="1411"/>
      </w:tblGrid>
      <w:tr w:rsidR="006E3CA0" w:rsidRPr="000B6CCE" w:rsidTr="00D71A74">
        <w:trPr>
          <w:trHeight w:val="20"/>
        </w:trPr>
        <w:tc>
          <w:tcPr>
            <w:tcW w:w="3780" w:type="dxa"/>
            <w:shd w:val="clear" w:color="auto" w:fill="auto"/>
          </w:tcPr>
          <w:p w:rsidR="006E3CA0" w:rsidRPr="000B6CCE" w:rsidRDefault="006E3CA0" w:rsidP="00A844B3">
            <w:pPr>
              <w:ind w:left="-101" w:right="-72"/>
              <w:jc w:val="left"/>
              <w:rPr>
                <w:rFonts w:ascii="Arial" w:hAnsi="Arial" w:cs="Arial"/>
                <w:b/>
                <w:bCs/>
                <w:sz w:val="18"/>
                <w:szCs w:val="18"/>
                <w:cs/>
              </w:rPr>
            </w:pPr>
          </w:p>
        </w:tc>
        <w:tc>
          <w:tcPr>
            <w:tcW w:w="2822" w:type="dxa"/>
            <w:gridSpan w:val="2"/>
            <w:tcBorders>
              <w:top w:val="single" w:sz="4" w:space="0" w:color="auto"/>
              <w:bottom w:val="single" w:sz="4" w:space="0" w:color="auto"/>
            </w:tcBorders>
            <w:shd w:val="clear" w:color="auto" w:fill="auto"/>
          </w:tcPr>
          <w:p w:rsidR="00E65512" w:rsidRPr="000B6CCE" w:rsidRDefault="006E3CA0" w:rsidP="007B6564">
            <w:pPr>
              <w:ind w:right="-72"/>
              <w:jc w:val="center"/>
              <w:rPr>
                <w:rFonts w:ascii="Arial" w:hAnsi="Arial" w:cs="Arial"/>
                <w:b/>
                <w:sz w:val="18"/>
                <w:szCs w:val="18"/>
              </w:rPr>
            </w:pPr>
            <w:r w:rsidRPr="000B6CCE">
              <w:rPr>
                <w:rFonts w:ascii="Arial" w:hAnsi="Arial" w:cs="Arial"/>
                <w:b/>
                <w:sz w:val="18"/>
                <w:szCs w:val="18"/>
              </w:rPr>
              <w:t xml:space="preserve">Consolidated </w:t>
            </w:r>
          </w:p>
          <w:p w:rsidR="006E3CA0" w:rsidRPr="000B6CCE" w:rsidRDefault="006E3CA0" w:rsidP="00D90DD3">
            <w:pPr>
              <w:ind w:right="-72"/>
              <w:jc w:val="center"/>
              <w:rPr>
                <w:rFonts w:ascii="Arial" w:hAnsi="Arial" w:cs="Arial"/>
                <w:b/>
                <w:sz w:val="18"/>
                <w:szCs w:val="18"/>
              </w:rPr>
            </w:pPr>
            <w:r w:rsidRPr="000B6CCE">
              <w:rPr>
                <w:rFonts w:ascii="Arial" w:hAnsi="Arial" w:cs="Arial"/>
                <w:b/>
                <w:sz w:val="18"/>
                <w:szCs w:val="18"/>
              </w:rPr>
              <w:t xml:space="preserve">financial </w:t>
            </w:r>
            <w:r w:rsidR="00D90DD3" w:rsidRPr="000B6CCE">
              <w:rPr>
                <w:rFonts w:ascii="Arial" w:hAnsi="Arial" w:cs="Arial"/>
                <w:b/>
                <w:sz w:val="18"/>
                <w:szCs w:val="18"/>
              </w:rPr>
              <w:t>statements</w:t>
            </w:r>
          </w:p>
        </w:tc>
        <w:tc>
          <w:tcPr>
            <w:tcW w:w="2822" w:type="dxa"/>
            <w:gridSpan w:val="2"/>
            <w:tcBorders>
              <w:top w:val="single" w:sz="4" w:space="0" w:color="auto"/>
              <w:bottom w:val="single" w:sz="4" w:space="0" w:color="auto"/>
            </w:tcBorders>
            <w:shd w:val="clear" w:color="auto" w:fill="auto"/>
          </w:tcPr>
          <w:p w:rsidR="00E65512" w:rsidRPr="000B6CCE" w:rsidRDefault="006E3CA0" w:rsidP="007B6564">
            <w:pPr>
              <w:ind w:right="-72"/>
              <w:jc w:val="center"/>
              <w:rPr>
                <w:rFonts w:ascii="Arial" w:hAnsi="Arial" w:cs="Arial"/>
                <w:b/>
                <w:sz w:val="18"/>
                <w:szCs w:val="18"/>
              </w:rPr>
            </w:pPr>
            <w:r w:rsidRPr="000B6CCE">
              <w:rPr>
                <w:rFonts w:ascii="Arial" w:hAnsi="Arial" w:cs="Arial"/>
                <w:b/>
                <w:sz w:val="18"/>
                <w:szCs w:val="18"/>
              </w:rPr>
              <w:t xml:space="preserve">Separate </w:t>
            </w:r>
          </w:p>
          <w:p w:rsidR="006E3CA0" w:rsidRPr="000B6CCE" w:rsidRDefault="006E3CA0" w:rsidP="00D90DD3">
            <w:pPr>
              <w:ind w:right="-72"/>
              <w:jc w:val="center"/>
              <w:rPr>
                <w:rFonts w:ascii="Arial" w:hAnsi="Arial" w:cs="Arial"/>
                <w:b/>
                <w:sz w:val="18"/>
                <w:szCs w:val="18"/>
              </w:rPr>
            </w:pPr>
            <w:r w:rsidRPr="000B6CCE">
              <w:rPr>
                <w:rFonts w:ascii="Arial" w:hAnsi="Arial" w:cs="Arial"/>
                <w:b/>
                <w:sz w:val="18"/>
                <w:szCs w:val="18"/>
              </w:rPr>
              <w:t xml:space="preserve">financial </w:t>
            </w:r>
            <w:r w:rsidR="00D90DD3" w:rsidRPr="000B6CCE">
              <w:rPr>
                <w:rFonts w:ascii="Arial" w:hAnsi="Arial" w:cs="Arial"/>
                <w:b/>
                <w:sz w:val="18"/>
                <w:szCs w:val="18"/>
              </w:rPr>
              <w:t>statements</w:t>
            </w:r>
          </w:p>
        </w:tc>
      </w:tr>
      <w:tr w:rsidR="00246A19" w:rsidRPr="000B6CCE" w:rsidTr="00D71A74">
        <w:trPr>
          <w:trHeight w:val="20"/>
        </w:trPr>
        <w:tc>
          <w:tcPr>
            <w:tcW w:w="3780" w:type="dxa"/>
            <w:shd w:val="clear" w:color="auto" w:fill="auto"/>
          </w:tcPr>
          <w:p w:rsidR="00246A19" w:rsidRPr="000B6CCE" w:rsidRDefault="00246A19" w:rsidP="00A844B3">
            <w:pPr>
              <w:ind w:left="-101" w:right="-72"/>
              <w:jc w:val="left"/>
              <w:rPr>
                <w:rFonts w:ascii="Arial" w:hAnsi="Arial" w:cs="Arial"/>
                <w:sz w:val="18"/>
                <w:szCs w:val="18"/>
                <w:cs/>
              </w:rPr>
            </w:pPr>
            <w:r w:rsidRPr="000B6CCE">
              <w:rPr>
                <w:rFonts w:ascii="Arial" w:hAnsi="Arial" w:cs="Arial"/>
                <w:b/>
                <w:bCs/>
                <w:sz w:val="18"/>
                <w:szCs w:val="18"/>
              </w:rPr>
              <w:t>As at</w:t>
            </w:r>
            <w:r w:rsidR="006B6B36" w:rsidRPr="000B6CCE">
              <w:rPr>
                <w:rFonts w:ascii="Arial" w:hAnsi="Arial" w:cs="Arial"/>
                <w:b/>
                <w:bCs/>
                <w:sz w:val="18"/>
                <w:szCs w:val="18"/>
              </w:rPr>
              <w:t xml:space="preserve"> 31 December</w:t>
            </w:r>
          </w:p>
        </w:tc>
        <w:tc>
          <w:tcPr>
            <w:tcW w:w="1411" w:type="dxa"/>
            <w:shd w:val="clear" w:color="auto" w:fill="auto"/>
            <w:vAlign w:val="bottom"/>
          </w:tcPr>
          <w:p w:rsidR="00246A19" w:rsidRPr="000B6CCE" w:rsidRDefault="006B6B36" w:rsidP="007B6564">
            <w:pPr>
              <w:ind w:right="-72"/>
              <w:jc w:val="right"/>
              <w:rPr>
                <w:rFonts w:ascii="Arial" w:hAnsi="Arial" w:cs="Arial"/>
                <w:b/>
                <w:bCs/>
                <w:sz w:val="18"/>
                <w:szCs w:val="18"/>
              </w:rPr>
            </w:pPr>
            <w:r w:rsidRPr="000B6CCE">
              <w:rPr>
                <w:rFonts w:ascii="Arial" w:hAnsi="Arial" w:cs="Arial"/>
                <w:b/>
                <w:bCs/>
                <w:sz w:val="18"/>
                <w:szCs w:val="18"/>
              </w:rPr>
              <w:t>2019</w:t>
            </w:r>
          </w:p>
        </w:tc>
        <w:tc>
          <w:tcPr>
            <w:tcW w:w="1411" w:type="dxa"/>
            <w:shd w:val="clear" w:color="auto" w:fill="auto"/>
            <w:vAlign w:val="bottom"/>
          </w:tcPr>
          <w:p w:rsidR="00246A19" w:rsidRPr="000B6CCE" w:rsidRDefault="006B6B36" w:rsidP="007B6564">
            <w:pPr>
              <w:ind w:right="-72"/>
              <w:jc w:val="right"/>
              <w:rPr>
                <w:rFonts w:ascii="Arial" w:hAnsi="Arial" w:cs="Arial"/>
                <w:b/>
                <w:bCs/>
                <w:sz w:val="18"/>
                <w:szCs w:val="18"/>
              </w:rPr>
            </w:pPr>
            <w:r w:rsidRPr="000B6CCE">
              <w:rPr>
                <w:rFonts w:ascii="Arial" w:hAnsi="Arial" w:cs="Arial"/>
                <w:b/>
                <w:bCs/>
                <w:sz w:val="18"/>
                <w:szCs w:val="18"/>
              </w:rPr>
              <w:t>2018</w:t>
            </w:r>
          </w:p>
        </w:tc>
        <w:tc>
          <w:tcPr>
            <w:tcW w:w="1411" w:type="dxa"/>
            <w:shd w:val="clear" w:color="auto" w:fill="auto"/>
            <w:vAlign w:val="bottom"/>
          </w:tcPr>
          <w:p w:rsidR="00246A19" w:rsidRPr="000B6CCE" w:rsidRDefault="006B6B36" w:rsidP="007B6564">
            <w:pPr>
              <w:ind w:right="-72"/>
              <w:jc w:val="right"/>
              <w:rPr>
                <w:rFonts w:ascii="Arial" w:hAnsi="Arial" w:cs="Arial"/>
                <w:b/>
                <w:bCs/>
                <w:sz w:val="18"/>
                <w:szCs w:val="18"/>
              </w:rPr>
            </w:pPr>
            <w:r w:rsidRPr="000B6CCE">
              <w:rPr>
                <w:rFonts w:ascii="Arial" w:hAnsi="Arial" w:cs="Arial"/>
                <w:b/>
                <w:bCs/>
                <w:sz w:val="18"/>
                <w:szCs w:val="18"/>
              </w:rPr>
              <w:t>2019</w:t>
            </w:r>
          </w:p>
        </w:tc>
        <w:tc>
          <w:tcPr>
            <w:tcW w:w="1411" w:type="dxa"/>
            <w:shd w:val="clear" w:color="auto" w:fill="auto"/>
            <w:vAlign w:val="bottom"/>
          </w:tcPr>
          <w:p w:rsidR="00246A19" w:rsidRPr="000B6CCE" w:rsidRDefault="006B6B36" w:rsidP="007B6564">
            <w:pPr>
              <w:ind w:right="-72"/>
              <w:jc w:val="right"/>
              <w:rPr>
                <w:rFonts w:ascii="Arial" w:hAnsi="Arial" w:cs="Arial"/>
                <w:b/>
                <w:bCs/>
                <w:sz w:val="18"/>
                <w:szCs w:val="18"/>
              </w:rPr>
            </w:pPr>
            <w:r w:rsidRPr="000B6CCE">
              <w:rPr>
                <w:rFonts w:ascii="Arial" w:hAnsi="Arial" w:cs="Arial"/>
                <w:b/>
                <w:bCs/>
                <w:sz w:val="18"/>
                <w:szCs w:val="18"/>
              </w:rPr>
              <w:t>2018</w:t>
            </w:r>
          </w:p>
        </w:tc>
      </w:tr>
      <w:tr w:rsidR="00246A19" w:rsidRPr="000B6CCE" w:rsidTr="00D71A74">
        <w:trPr>
          <w:trHeight w:val="20"/>
        </w:trPr>
        <w:tc>
          <w:tcPr>
            <w:tcW w:w="3780" w:type="dxa"/>
            <w:shd w:val="clear" w:color="auto" w:fill="auto"/>
          </w:tcPr>
          <w:p w:rsidR="00246A19" w:rsidRPr="000B6CCE" w:rsidRDefault="00246A19" w:rsidP="00A844B3">
            <w:pPr>
              <w:tabs>
                <w:tab w:val="left" w:pos="2862"/>
              </w:tabs>
              <w:ind w:left="-101" w:right="-72"/>
              <w:jc w:val="left"/>
              <w:rPr>
                <w:rFonts w:ascii="Arial" w:hAnsi="Arial" w:cs="Arial"/>
                <w:sz w:val="18"/>
                <w:szCs w:val="18"/>
                <w:cs/>
              </w:rPr>
            </w:pPr>
          </w:p>
        </w:tc>
        <w:tc>
          <w:tcPr>
            <w:tcW w:w="1411" w:type="dxa"/>
            <w:shd w:val="clear" w:color="auto" w:fill="auto"/>
            <w:vAlign w:val="bottom"/>
          </w:tcPr>
          <w:p w:rsidR="00246A19" w:rsidRPr="000B6CCE" w:rsidRDefault="00246A19" w:rsidP="007B6564">
            <w:pPr>
              <w:ind w:right="-72"/>
              <w:jc w:val="right"/>
              <w:rPr>
                <w:rFonts w:ascii="Arial" w:hAnsi="Arial" w:cs="Arial"/>
                <w:b/>
                <w:bCs/>
                <w:sz w:val="18"/>
                <w:szCs w:val="18"/>
              </w:rPr>
            </w:pPr>
            <w:r w:rsidRPr="000B6CCE">
              <w:rPr>
                <w:rFonts w:ascii="Arial" w:hAnsi="Arial" w:cs="Arial"/>
                <w:b/>
                <w:sz w:val="18"/>
                <w:szCs w:val="18"/>
              </w:rPr>
              <w:t>Thousand</w:t>
            </w:r>
          </w:p>
        </w:tc>
        <w:tc>
          <w:tcPr>
            <w:tcW w:w="1411" w:type="dxa"/>
            <w:shd w:val="clear" w:color="auto" w:fill="auto"/>
            <w:vAlign w:val="bottom"/>
          </w:tcPr>
          <w:p w:rsidR="00246A19" w:rsidRPr="000B6CCE" w:rsidRDefault="00246A19" w:rsidP="007B6564">
            <w:pPr>
              <w:ind w:right="-72"/>
              <w:jc w:val="right"/>
              <w:rPr>
                <w:rFonts w:ascii="Arial" w:hAnsi="Arial" w:cs="Arial"/>
                <w:b/>
                <w:bCs/>
                <w:sz w:val="18"/>
                <w:szCs w:val="18"/>
              </w:rPr>
            </w:pPr>
            <w:r w:rsidRPr="000B6CCE">
              <w:rPr>
                <w:rFonts w:ascii="Arial" w:hAnsi="Arial" w:cs="Arial"/>
                <w:b/>
                <w:sz w:val="18"/>
                <w:szCs w:val="18"/>
              </w:rPr>
              <w:t>Thousand</w:t>
            </w:r>
          </w:p>
        </w:tc>
        <w:tc>
          <w:tcPr>
            <w:tcW w:w="1411" w:type="dxa"/>
            <w:shd w:val="clear" w:color="auto" w:fill="auto"/>
            <w:vAlign w:val="bottom"/>
          </w:tcPr>
          <w:p w:rsidR="00246A19" w:rsidRPr="000B6CCE" w:rsidRDefault="00246A19" w:rsidP="007B6564">
            <w:pPr>
              <w:ind w:right="-72"/>
              <w:jc w:val="right"/>
              <w:rPr>
                <w:rFonts w:ascii="Arial" w:hAnsi="Arial" w:cs="Arial"/>
                <w:b/>
                <w:bCs/>
                <w:sz w:val="18"/>
                <w:szCs w:val="18"/>
              </w:rPr>
            </w:pPr>
            <w:r w:rsidRPr="000B6CCE">
              <w:rPr>
                <w:rFonts w:ascii="Arial" w:hAnsi="Arial" w:cs="Arial"/>
                <w:b/>
                <w:sz w:val="18"/>
                <w:szCs w:val="18"/>
              </w:rPr>
              <w:t>Thousand</w:t>
            </w:r>
          </w:p>
        </w:tc>
        <w:tc>
          <w:tcPr>
            <w:tcW w:w="1411" w:type="dxa"/>
            <w:shd w:val="clear" w:color="auto" w:fill="auto"/>
            <w:vAlign w:val="bottom"/>
          </w:tcPr>
          <w:p w:rsidR="00246A19" w:rsidRPr="000B6CCE" w:rsidRDefault="00246A19" w:rsidP="007B6564">
            <w:pPr>
              <w:ind w:right="-72"/>
              <w:jc w:val="right"/>
              <w:rPr>
                <w:rFonts w:ascii="Arial" w:hAnsi="Arial" w:cs="Arial"/>
                <w:b/>
                <w:bCs/>
                <w:sz w:val="18"/>
                <w:szCs w:val="18"/>
              </w:rPr>
            </w:pPr>
            <w:r w:rsidRPr="000B6CCE">
              <w:rPr>
                <w:rFonts w:ascii="Arial" w:hAnsi="Arial" w:cs="Arial"/>
                <w:b/>
                <w:sz w:val="18"/>
                <w:szCs w:val="18"/>
              </w:rPr>
              <w:t>Thousand</w:t>
            </w:r>
          </w:p>
        </w:tc>
      </w:tr>
      <w:tr w:rsidR="00246A19" w:rsidRPr="000B6CCE" w:rsidTr="00D71A74">
        <w:trPr>
          <w:trHeight w:val="20"/>
        </w:trPr>
        <w:tc>
          <w:tcPr>
            <w:tcW w:w="3780" w:type="dxa"/>
            <w:shd w:val="clear" w:color="auto" w:fill="auto"/>
          </w:tcPr>
          <w:p w:rsidR="00246A19" w:rsidRPr="000B6CCE" w:rsidRDefault="00246A19" w:rsidP="00A844B3">
            <w:pPr>
              <w:tabs>
                <w:tab w:val="left" w:pos="2862"/>
              </w:tabs>
              <w:ind w:left="-101" w:right="-72"/>
              <w:jc w:val="left"/>
              <w:rPr>
                <w:rFonts w:ascii="Arial" w:hAnsi="Arial" w:cs="Arial"/>
                <w:sz w:val="18"/>
                <w:szCs w:val="18"/>
                <w:cs/>
              </w:rPr>
            </w:pPr>
          </w:p>
        </w:tc>
        <w:tc>
          <w:tcPr>
            <w:tcW w:w="1411" w:type="dxa"/>
            <w:tcBorders>
              <w:bottom w:val="single" w:sz="4" w:space="0" w:color="auto"/>
            </w:tcBorders>
            <w:shd w:val="clear" w:color="auto" w:fill="auto"/>
            <w:vAlign w:val="bottom"/>
          </w:tcPr>
          <w:p w:rsidR="00246A19" w:rsidRPr="000B6CCE" w:rsidRDefault="00246A19" w:rsidP="007B6564">
            <w:pPr>
              <w:ind w:right="-72"/>
              <w:jc w:val="right"/>
              <w:rPr>
                <w:rFonts w:ascii="Arial" w:hAnsi="Arial" w:cs="Arial"/>
                <w:b/>
                <w:sz w:val="18"/>
                <w:szCs w:val="18"/>
                <w:cs/>
              </w:rPr>
            </w:pPr>
            <w:r w:rsidRPr="000B6CCE">
              <w:rPr>
                <w:rFonts w:ascii="Arial" w:hAnsi="Arial" w:cs="Arial"/>
                <w:b/>
                <w:sz w:val="18"/>
                <w:szCs w:val="18"/>
              </w:rPr>
              <w:t>Baht</w:t>
            </w:r>
          </w:p>
        </w:tc>
        <w:tc>
          <w:tcPr>
            <w:tcW w:w="1411" w:type="dxa"/>
            <w:tcBorders>
              <w:bottom w:val="single" w:sz="4" w:space="0" w:color="auto"/>
            </w:tcBorders>
            <w:shd w:val="clear" w:color="auto" w:fill="auto"/>
            <w:vAlign w:val="bottom"/>
          </w:tcPr>
          <w:p w:rsidR="00246A19" w:rsidRPr="000B6CCE" w:rsidRDefault="00246A19" w:rsidP="007B6564">
            <w:pPr>
              <w:ind w:right="-72"/>
              <w:jc w:val="right"/>
              <w:rPr>
                <w:rFonts w:ascii="Arial" w:hAnsi="Arial" w:cs="Arial"/>
                <w:b/>
                <w:sz w:val="18"/>
                <w:szCs w:val="18"/>
                <w:cs/>
              </w:rPr>
            </w:pPr>
            <w:r w:rsidRPr="000B6CCE">
              <w:rPr>
                <w:rFonts w:ascii="Arial" w:hAnsi="Arial" w:cs="Arial"/>
                <w:b/>
                <w:sz w:val="18"/>
                <w:szCs w:val="18"/>
              </w:rPr>
              <w:t>Baht</w:t>
            </w:r>
          </w:p>
        </w:tc>
        <w:tc>
          <w:tcPr>
            <w:tcW w:w="1411" w:type="dxa"/>
            <w:tcBorders>
              <w:bottom w:val="single" w:sz="4" w:space="0" w:color="auto"/>
            </w:tcBorders>
            <w:shd w:val="clear" w:color="auto" w:fill="auto"/>
            <w:vAlign w:val="bottom"/>
          </w:tcPr>
          <w:p w:rsidR="00246A19" w:rsidRPr="000B6CCE" w:rsidRDefault="00246A19" w:rsidP="007B6564">
            <w:pPr>
              <w:ind w:right="-72"/>
              <w:jc w:val="right"/>
              <w:rPr>
                <w:rFonts w:ascii="Arial" w:hAnsi="Arial" w:cs="Arial"/>
                <w:b/>
                <w:sz w:val="18"/>
                <w:szCs w:val="18"/>
                <w:cs/>
              </w:rPr>
            </w:pPr>
            <w:r w:rsidRPr="000B6CCE">
              <w:rPr>
                <w:rFonts w:ascii="Arial" w:hAnsi="Arial" w:cs="Arial"/>
                <w:b/>
                <w:sz w:val="18"/>
                <w:szCs w:val="18"/>
              </w:rPr>
              <w:t>Baht</w:t>
            </w:r>
          </w:p>
        </w:tc>
        <w:tc>
          <w:tcPr>
            <w:tcW w:w="1411" w:type="dxa"/>
            <w:tcBorders>
              <w:bottom w:val="single" w:sz="4" w:space="0" w:color="auto"/>
            </w:tcBorders>
            <w:shd w:val="clear" w:color="auto" w:fill="auto"/>
            <w:vAlign w:val="bottom"/>
          </w:tcPr>
          <w:p w:rsidR="00246A19" w:rsidRPr="000B6CCE" w:rsidRDefault="00246A19" w:rsidP="007B6564">
            <w:pPr>
              <w:ind w:right="-72"/>
              <w:jc w:val="right"/>
              <w:rPr>
                <w:rFonts w:ascii="Arial" w:hAnsi="Arial" w:cs="Arial"/>
                <w:b/>
                <w:sz w:val="18"/>
                <w:szCs w:val="18"/>
                <w:cs/>
              </w:rPr>
            </w:pPr>
            <w:r w:rsidRPr="000B6CCE">
              <w:rPr>
                <w:rFonts w:ascii="Arial" w:hAnsi="Arial" w:cs="Arial"/>
                <w:b/>
                <w:sz w:val="18"/>
                <w:szCs w:val="18"/>
              </w:rPr>
              <w:t>Baht</w:t>
            </w:r>
          </w:p>
        </w:tc>
      </w:tr>
      <w:tr w:rsidR="00246A19" w:rsidRPr="000B6CCE" w:rsidTr="00D71A74">
        <w:trPr>
          <w:trHeight w:val="20"/>
        </w:trPr>
        <w:tc>
          <w:tcPr>
            <w:tcW w:w="3780" w:type="dxa"/>
            <w:shd w:val="clear" w:color="auto" w:fill="auto"/>
          </w:tcPr>
          <w:p w:rsidR="00246A19" w:rsidRPr="000B6CCE" w:rsidRDefault="00246A19" w:rsidP="00A844B3">
            <w:pPr>
              <w:ind w:left="-101" w:right="-72"/>
              <w:jc w:val="left"/>
              <w:rPr>
                <w:rFonts w:ascii="Arial" w:eastAsia="SimSun" w:hAnsi="Arial" w:cs="Arial"/>
                <w:sz w:val="18"/>
                <w:szCs w:val="18"/>
                <w:lang w:eastAsia="zh-CN"/>
              </w:rPr>
            </w:pPr>
          </w:p>
        </w:tc>
        <w:tc>
          <w:tcPr>
            <w:tcW w:w="1411" w:type="dxa"/>
            <w:tcBorders>
              <w:top w:val="single" w:sz="4" w:space="0" w:color="auto"/>
            </w:tcBorders>
            <w:shd w:val="clear" w:color="auto" w:fill="FAFAFA"/>
          </w:tcPr>
          <w:p w:rsidR="00246A19" w:rsidRPr="000B6CCE" w:rsidRDefault="00246A19" w:rsidP="007B6564">
            <w:pPr>
              <w:ind w:right="-72"/>
              <w:jc w:val="right"/>
              <w:rPr>
                <w:rFonts w:ascii="Arial" w:hAnsi="Arial" w:cs="Arial"/>
                <w:snapToGrid w:val="0"/>
                <w:sz w:val="18"/>
                <w:szCs w:val="18"/>
                <w:lang w:eastAsia="th-TH"/>
              </w:rPr>
            </w:pPr>
          </w:p>
        </w:tc>
        <w:tc>
          <w:tcPr>
            <w:tcW w:w="1411" w:type="dxa"/>
            <w:tcBorders>
              <w:top w:val="single" w:sz="4" w:space="0" w:color="auto"/>
            </w:tcBorders>
            <w:shd w:val="clear" w:color="auto" w:fill="auto"/>
          </w:tcPr>
          <w:p w:rsidR="00246A19" w:rsidRPr="000B6CCE" w:rsidRDefault="00246A19" w:rsidP="007B6564">
            <w:pPr>
              <w:ind w:right="-72"/>
              <w:jc w:val="right"/>
              <w:rPr>
                <w:rFonts w:ascii="Arial" w:hAnsi="Arial" w:cs="Arial"/>
                <w:snapToGrid w:val="0"/>
                <w:sz w:val="18"/>
                <w:szCs w:val="18"/>
                <w:lang w:eastAsia="th-TH"/>
              </w:rPr>
            </w:pPr>
          </w:p>
        </w:tc>
        <w:tc>
          <w:tcPr>
            <w:tcW w:w="1411" w:type="dxa"/>
            <w:tcBorders>
              <w:top w:val="single" w:sz="4" w:space="0" w:color="auto"/>
            </w:tcBorders>
            <w:shd w:val="clear" w:color="auto" w:fill="FAFAFA"/>
          </w:tcPr>
          <w:p w:rsidR="00246A19" w:rsidRPr="000B6CCE" w:rsidRDefault="00246A19" w:rsidP="007B6564">
            <w:pPr>
              <w:ind w:right="-72"/>
              <w:jc w:val="right"/>
              <w:rPr>
                <w:rFonts w:ascii="Arial" w:hAnsi="Arial" w:cs="Arial"/>
                <w:snapToGrid w:val="0"/>
                <w:sz w:val="18"/>
                <w:szCs w:val="18"/>
                <w:lang w:eastAsia="th-TH"/>
              </w:rPr>
            </w:pPr>
          </w:p>
        </w:tc>
        <w:tc>
          <w:tcPr>
            <w:tcW w:w="1411" w:type="dxa"/>
            <w:tcBorders>
              <w:top w:val="single" w:sz="4" w:space="0" w:color="auto"/>
            </w:tcBorders>
            <w:shd w:val="clear" w:color="auto" w:fill="auto"/>
          </w:tcPr>
          <w:p w:rsidR="00246A19" w:rsidRPr="000B6CCE" w:rsidRDefault="00246A19" w:rsidP="007B6564">
            <w:pPr>
              <w:ind w:right="-72"/>
              <w:jc w:val="right"/>
              <w:rPr>
                <w:rFonts w:ascii="Arial" w:hAnsi="Arial" w:cs="Arial"/>
                <w:snapToGrid w:val="0"/>
                <w:sz w:val="18"/>
                <w:szCs w:val="18"/>
                <w:lang w:eastAsia="th-TH"/>
              </w:rPr>
            </w:pPr>
          </w:p>
        </w:tc>
      </w:tr>
      <w:tr w:rsidR="00246A19" w:rsidRPr="000B6CCE" w:rsidTr="00D71A74">
        <w:trPr>
          <w:trHeight w:val="20"/>
        </w:trPr>
        <w:tc>
          <w:tcPr>
            <w:tcW w:w="3780" w:type="dxa"/>
            <w:vAlign w:val="bottom"/>
          </w:tcPr>
          <w:p w:rsidR="00246A19" w:rsidRPr="000B6CCE" w:rsidRDefault="00246A19" w:rsidP="00A844B3">
            <w:pPr>
              <w:tabs>
                <w:tab w:val="left" w:pos="2862"/>
              </w:tabs>
              <w:ind w:left="-101" w:right="-72"/>
              <w:jc w:val="left"/>
              <w:rPr>
                <w:rFonts w:ascii="Arial" w:hAnsi="Arial" w:cs="Arial"/>
                <w:sz w:val="18"/>
                <w:szCs w:val="18"/>
                <w:u w:val="single"/>
              </w:rPr>
            </w:pPr>
            <w:r w:rsidRPr="000B6CCE">
              <w:rPr>
                <w:rFonts w:ascii="Arial" w:hAnsi="Arial" w:cs="Arial"/>
                <w:sz w:val="18"/>
                <w:szCs w:val="18"/>
                <w:u w:val="single"/>
              </w:rPr>
              <w:t>Trade receivables - third parties</w:t>
            </w:r>
          </w:p>
        </w:tc>
        <w:tc>
          <w:tcPr>
            <w:tcW w:w="1411" w:type="dxa"/>
            <w:shd w:val="clear" w:color="auto" w:fill="FAFAFA"/>
            <w:vAlign w:val="bottom"/>
          </w:tcPr>
          <w:p w:rsidR="00246A19" w:rsidRPr="000B6CCE" w:rsidRDefault="00246A19" w:rsidP="007B6564">
            <w:pPr>
              <w:ind w:right="-72"/>
              <w:jc w:val="right"/>
              <w:rPr>
                <w:rFonts w:ascii="Arial" w:hAnsi="Arial" w:cs="Arial"/>
                <w:sz w:val="18"/>
                <w:szCs w:val="18"/>
                <w:lang w:val="en-US"/>
              </w:rPr>
            </w:pPr>
          </w:p>
        </w:tc>
        <w:tc>
          <w:tcPr>
            <w:tcW w:w="1411" w:type="dxa"/>
            <w:vAlign w:val="bottom"/>
          </w:tcPr>
          <w:p w:rsidR="00246A19" w:rsidRPr="000B6CCE" w:rsidRDefault="00246A19" w:rsidP="007B6564">
            <w:pPr>
              <w:ind w:right="-72"/>
              <w:jc w:val="right"/>
              <w:rPr>
                <w:rFonts w:ascii="Arial" w:hAnsi="Arial" w:cs="Arial"/>
                <w:sz w:val="18"/>
                <w:szCs w:val="18"/>
                <w:lang w:val="en-US"/>
              </w:rPr>
            </w:pPr>
          </w:p>
        </w:tc>
        <w:tc>
          <w:tcPr>
            <w:tcW w:w="1411" w:type="dxa"/>
            <w:shd w:val="clear" w:color="auto" w:fill="FAFAFA"/>
            <w:vAlign w:val="bottom"/>
          </w:tcPr>
          <w:p w:rsidR="00246A19" w:rsidRPr="000B6CCE" w:rsidRDefault="00246A19" w:rsidP="007B6564">
            <w:pPr>
              <w:ind w:right="-72"/>
              <w:jc w:val="right"/>
              <w:rPr>
                <w:rFonts w:ascii="Arial" w:hAnsi="Arial" w:cs="Arial"/>
                <w:sz w:val="18"/>
                <w:szCs w:val="18"/>
                <w:cs/>
                <w:lang w:val="en-US"/>
              </w:rPr>
            </w:pPr>
          </w:p>
        </w:tc>
        <w:tc>
          <w:tcPr>
            <w:tcW w:w="1411" w:type="dxa"/>
            <w:vAlign w:val="bottom"/>
          </w:tcPr>
          <w:p w:rsidR="00246A19" w:rsidRPr="000B6CCE" w:rsidRDefault="00246A19" w:rsidP="007B6564">
            <w:pPr>
              <w:ind w:right="-72"/>
              <w:jc w:val="right"/>
              <w:rPr>
                <w:rFonts w:ascii="Arial" w:hAnsi="Arial" w:cs="Arial"/>
                <w:sz w:val="18"/>
                <w:szCs w:val="18"/>
                <w:lang w:val="en-US"/>
              </w:rPr>
            </w:pPr>
          </w:p>
        </w:tc>
      </w:tr>
      <w:tr w:rsidR="00246A19" w:rsidRPr="000B6CCE" w:rsidTr="00D71A74">
        <w:trPr>
          <w:trHeight w:val="20"/>
        </w:trPr>
        <w:tc>
          <w:tcPr>
            <w:tcW w:w="3780" w:type="dxa"/>
            <w:vAlign w:val="bottom"/>
          </w:tcPr>
          <w:p w:rsidR="00246A19" w:rsidRPr="000B6CCE" w:rsidRDefault="00246A19" w:rsidP="00A844B3">
            <w:pPr>
              <w:tabs>
                <w:tab w:val="left" w:pos="2862"/>
              </w:tabs>
              <w:ind w:left="-101" w:right="-72"/>
              <w:jc w:val="left"/>
              <w:rPr>
                <w:rFonts w:ascii="Arial" w:hAnsi="Arial" w:cs="Arial"/>
                <w:sz w:val="18"/>
                <w:szCs w:val="18"/>
              </w:rPr>
            </w:pPr>
            <w:r w:rsidRPr="000B6CCE">
              <w:rPr>
                <w:rFonts w:ascii="Arial" w:hAnsi="Arial" w:cs="Arial"/>
                <w:sz w:val="18"/>
                <w:szCs w:val="18"/>
              </w:rPr>
              <w:t xml:space="preserve">Not yet due </w:t>
            </w:r>
          </w:p>
        </w:tc>
        <w:tc>
          <w:tcPr>
            <w:tcW w:w="1411" w:type="dxa"/>
            <w:shd w:val="clear" w:color="auto" w:fill="FAFAFA"/>
            <w:vAlign w:val="bottom"/>
          </w:tcPr>
          <w:p w:rsidR="00246A19" w:rsidRPr="000B6CCE" w:rsidRDefault="007550B8" w:rsidP="007B6564">
            <w:pPr>
              <w:ind w:right="-72"/>
              <w:jc w:val="right"/>
              <w:rPr>
                <w:rFonts w:ascii="Arial" w:hAnsi="Arial" w:cs="Arial"/>
                <w:sz w:val="18"/>
                <w:szCs w:val="18"/>
                <w:lang w:val="en-US"/>
              </w:rPr>
            </w:pPr>
            <w:r w:rsidRPr="000B6CCE">
              <w:rPr>
                <w:rFonts w:ascii="Arial" w:hAnsi="Arial" w:cs="Arial"/>
                <w:sz w:val="18"/>
                <w:szCs w:val="18"/>
                <w:lang w:val="en-US"/>
              </w:rPr>
              <w:t>9,495,217</w:t>
            </w:r>
          </w:p>
        </w:tc>
        <w:tc>
          <w:tcPr>
            <w:tcW w:w="1411" w:type="dxa"/>
            <w:shd w:val="clear" w:color="auto" w:fill="auto"/>
            <w:vAlign w:val="bottom"/>
          </w:tcPr>
          <w:p w:rsidR="00246A19" w:rsidRPr="000B6CCE" w:rsidRDefault="00246A19" w:rsidP="007B6564">
            <w:pPr>
              <w:ind w:right="-72"/>
              <w:jc w:val="right"/>
              <w:rPr>
                <w:rFonts w:ascii="Arial" w:hAnsi="Arial" w:cs="Arial"/>
                <w:sz w:val="18"/>
                <w:szCs w:val="18"/>
                <w:lang w:val="en-US"/>
              </w:rPr>
            </w:pPr>
            <w:r w:rsidRPr="000B6CCE">
              <w:rPr>
                <w:rFonts w:ascii="Arial" w:hAnsi="Arial" w:cs="Arial"/>
                <w:sz w:val="18"/>
                <w:szCs w:val="18"/>
                <w:lang w:val="en-US"/>
              </w:rPr>
              <w:t>9,938,724</w:t>
            </w:r>
          </w:p>
        </w:tc>
        <w:tc>
          <w:tcPr>
            <w:tcW w:w="1411" w:type="dxa"/>
            <w:shd w:val="clear" w:color="auto" w:fill="FAFAFA"/>
            <w:vAlign w:val="bottom"/>
          </w:tcPr>
          <w:p w:rsidR="00246A19" w:rsidRPr="000B6CCE" w:rsidRDefault="000907C0" w:rsidP="007B6564">
            <w:pPr>
              <w:ind w:right="-72"/>
              <w:jc w:val="right"/>
              <w:rPr>
                <w:rFonts w:ascii="Arial" w:hAnsi="Arial" w:cs="Arial"/>
                <w:sz w:val="18"/>
                <w:szCs w:val="18"/>
                <w:lang w:val="en-US"/>
              </w:rPr>
            </w:pPr>
            <w:r w:rsidRPr="000B6CCE">
              <w:rPr>
                <w:rFonts w:ascii="Arial" w:hAnsi="Arial" w:cs="Arial"/>
                <w:sz w:val="18"/>
                <w:szCs w:val="18"/>
                <w:lang w:val="en-US"/>
              </w:rPr>
              <w:t>1,157,477</w:t>
            </w:r>
          </w:p>
        </w:tc>
        <w:tc>
          <w:tcPr>
            <w:tcW w:w="1411" w:type="dxa"/>
            <w:vAlign w:val="bottom"/>
          </w:tcPr>
          <w:p w:rsidR="00246A19" w:rsidRPr="000B6CCE" w:rsidRDefault="00246A19" w:rsidP="007B6564">
            <w:pPr>
              <w:ind w:right="-72"/>
              <w:jc w:val="right"/>
              <w:rPr>
                <w:rFonts w:ascii="Arial" w:hAnsi="Arial" w:cs="Arial"/>
                <w:sz w:val="18"/>
                <w:szCs w:val="18"/>
                <w:cs/>
                <w:lang w:val="en-US"/>
              </w:rPr>
            </w:pPr>
            <w:r w:rsidRPr="000B6CCE">
              <w:rPr>
                <w:rFonts w:ascii="Arial" w:hAnsi="Arial" w:cs="Arial"/>
                <w:sz w:val="18"/>
                <w:szCs w:val="18"/>
                <w:lang w:val="en-US"/>
              </w:rPr>
              <w:t>1,169,201</w:t>
            </w:r>
          </w:p>
        </w:tc>
      </w:tr>
      <w:tr w:rsidR="00246A19" w:rsidRPr="000B6CCE" w:rsidTr="00D71A74">
        <w:trPr>
          <w:trHeight w:val="20"/>
        </w:trPr>
        <w:tc>
          <w:tcPr>
            <w:tcW w:w="3780" w:type="dxa"/>
            <w:vAlign w:val="bottom"/>
          </w:tcPr>
          <w:p w:rsidR="00246A19" w:rsidRPr="000B6CCE" w:rsidRDefault="00246A19" w:rsidP="00A844B3">
            <w:pPr>
              <w:ind w:left="-101" w:right="-72"/>
              <w:jc w:val="left"/>
              <w:rPr>
                <w:rFonts w:ascii="Arial" w:hAnsi="Arial" w:cs="Arial"/>
                <w:sz w:val="18"/>
                <w:szCs w:val="18"/>
              </w:rPr>
            </w:pPr>
            <w:r w:rsidRPr="000B6CCE">
              <w:rPr>
                <w:rFonts w:ascii="Arial" w:hAnsi="Arial" w:cs="Arial"/>
                <w:sz w:val="18"/>
                <w:szCs w:val="18"/>
              </w:rPr>
              <w:t>Up to 3 months</w:t>
            </w:r>
          </w:p>
        </w:tc>
        <w:tc>
          <w:tcPr>
            <w:tcW w:w="1411" w:type="dxa"/>
            <w:shd w:val="clear" w:color="auto" w:fill="FAFAFA"/>
            <w:vAlign w:val="bottom"/>
          </w:tcPr>
          <w:p w:rsidR="00246A19" w:rsidRPr="000B6CCE" w:rsidRDefault="007550B8" w:rsidP="007B6564">
            <w:pPr>
              <w:ind w:right="-72"/>
              <w:jc w:val="right"/>
              <w:rPr>
                <w:rFonts w:ascii="Arial" w:hAnsi="Arial" w:cs="Arial"/>
                <w:sz w:val="18"/>
                <w:szCs w:val="18"/>
                <w:lang w:val="en-US"/>
              </w:rPr>
            </w:pPr>
            <w:r w:rsidRPr="000B6CCE">
              <w:rPr>
                <w:rFonts w:ascii="Arial" w:hAnsi="Arial" w:cs="Arial"/>
                <w:sz w:val="18"/>
                <w:szCs w:val="18"/>
                <w:lang w:val="en-US"/>
              </w:rPr>
              <w:t>2,461,982</w:t>
            </w:r>
          </w:p>
        </w:tc>
        <w:tc>
          <w:tcPr>
            <w:tcW w:w="1411" w:type="dxa"/>
            <w:shd w:val="clear" w:color="auto" w:fill="auto"/>
            <w:vAlign w:val="bottom"/>
          </w:tcPr>
          <w:p w:rsidR="00246A19" w:rsidRPr="000B6CCE" w:rsidRDefault="00246A19" w:rsidP="007B6564">
            <w:pPr>
              <w:ind w:right="-72"/>
              <w:jc w:val="right"/>
              <w:rPr>
                <w:rFonts w:ascii="Arial" w:hAnsi="Arial" w:cs="Arial"/>
                <w:sz w:val="18"/>
                <w:szCs w:val="18"/>
                <w:lang w:val="en-US"/>
              </w:rPr>
            </w:pPr>
            <w:r w:rsidRPr="000B6CCE">
              <w:rPr>
                <w:rFonts w:ascii="Arial" w:hAnsi="Arial" w:cs="Arial"/>
                <w:sz w:val="18"/>
                <w:szCs w:val="18"/>
                <w:lang w:val="en-US"/>
              </w:rPr>
              <w:t>3,027,112</w:t>
            </w:r>
          </w:p>
        </w:tc>
        <w:tc>
          <w:tcPr>
            <w:tcW w:w="1411" w:type="dxa"/>
            <w:shd w:val="clear" w:color="auto" w:fill="FAFAFA"/>
            <w:vAlign w:val="bottom"/>
          </w:tcPr>
          <w:p w:rsidR="00246A19" w:rsidRPr="000B6CCE" w:rsidRDefault="000907C0" w:rsidP="007B6564">
            <w:pPr>
              <w:ind w:right="-72"/>
              <w:jc w:val="right"/>
              <w:rPr>
                <w:rFonts w:ascii="Arial" w:hAnsi="Arial" w:cs="Arial"/>
                <w:sz w:val="18"/>
                <w:szCs w:val="18"/>
                <w:cs/>
                <w:lang w:val="en-US"/>
              </w:rPr>
            </w:pPr>
            <w:r w:rsidRPr="000B6CCE">
              <w:rPr>
                <w:rFonts w:ascii="Arial" w:hAnsi="Arial" w:cs="Arial"/>
                <w:sz w:val="18"/>
                <w:szCs w:val="18"/>
                <w:lang w:val="en-US"/>
              </w:rPr>
              <w:t>187,877</w:t>
            </w:r>
          </w:p>
        </w:tc>
        <w:tc>
          <w:tcPr>
            <w:tcW w:w="1411" w:type="dxa"/>
            <w:vAlign w:val="bottom"/>
          </w:tcPr>
          <w:p w:rsidR="00246A19" w:rsidRPr="000B6CCE" w:rsidRDefault="00246A19" w:rsidP="007B6564">
            <w:pPr>
              <w:ind w:right="-72"/>
              <w:jc w:val="right"/>
              <w:rPr>
                <w:rFonts w:ascii="Arial" w:hAnsi="Arial" w:cs="Arial"/>
                <w:sz w:val="18"/>
                <w:szCs w:val="18"/>
                <w:cs/>
                <w:lang w:val="en-US"/>
              </w:rPr>
            </w:pPr>
            <w:r w:rsidRPr="000B6CCE">
              <w:rPr>
                <w:rFonts w:ascii="Arial" w:hAnsi="Arial" w:cs="Arial"/>
                <w:sz w:val="18"/>
                <w:szCs w:val="18"/>
                <w:lang w:val="en-US"/>
              </w:rPr>
              <w:t>257,143</w:t>
            </w:r>
          </w:p>
        </w:tc>
      </w:tr>
      <w:tr w:rsidR="00246A19" w:rsidRPr="000B6CCE" w:rsidTr="00D71A74">
        <w:trPr>
          <w:trHeight w:val="20"/>
        </w:trPr>
        <w:tc>
          <w:tcPr>
            <w:tcW w:w="3780" w:type="dxa"/>
            <w:vAlign w:val="bottom"/>
          </w:tcPr>
          <w:p w:rsidR="00246A19" w:rsidRPr="000B6CCE" w:rsidRDefault="00246A19" w:rsidP="00A844B3">
            <w:pPr>
              <w:tabs>
                <w:tab w:val="left" w:pos="2862"/>
              </w:tabs>
              <w:ind w:left="-101" w:right="-72"/>
              <w:jc w:val="left"/>
              <w:rPr>
                <w:rFonts w:ascii="Arial" w:hAnsi="Arial" w:cs="Arial"/>
                <w:sz w:val="18"/>
                <w:szCs w:val="18"/>
              </w:rPr>
            </w:pPr>
            <w:r w:rsidRPr="000B6CCE">
              <w:rPr>
                <w:rFonts w:ascii="Arial" w:hAnsi="Arial" w:cs="Arial"/>
                <w:sz w:val="18"/>
                <w:szCs w:val="18"/>
              </w:rPr>
              <w:t>3</w:t>
            </w:r>
            <w:r w:rsidR="00993D39" w:rsidRPr="000B6CCE">
              <w:rPr>
                <w:rFonts w:ascii="Arial" w:hAnsi="Arial" w:cs="Arial"/>
                <w:sz w:val="18"/>
                <w:szCs w:val="18"/>
              </w:rPr>
              <w:t xml:space="preserve"> </w:t>
            </w:r>
            <w:r w:rsidRPr="000B6CCE">
              <w:rPr>
                <w:rFonts w:ascii="Arial" w:hAnsi="Arial" w:cs="Arial"/>
                <w:sz w:val="18"/>
                <w:szCs w:val="18"/>
              </w:rPr>
              <w:t>-</w:t>
            </w:r>
            <w:r w:rsidR="00993D39" w:rsidRPr="000B6CCE">
              <w:rPr>
                <w:rFonts w:ascii="Arial" w:hAnsi="Arial" w:cs="Arial"/>
                <w:sz w:val="18"/>
                <w:szCs w:val="18"/>
              </w:rPr>
              <w:t xml:space="preserve"> </w:t>
            </w:r>
            <w:r w:rsidRPr="000B6CCE">
              <w:rPr>
                <w:rFonts w:ascii="Arial" w:hAnsi="Arial" w:cs="Arial"/>
                <w:sz w:val="18"/>
                <w:szCs w:val="18"/>
              </w:rPr>
              <w:t>6 months</w:t>
            </w:r>
          </w:p>
        </w:tc>
        <w:tc>
          <w:tcPr>
            <w:tcW w:w="1411" w:type="dxa"/>
            <w:shd w:val="clear" w:color="auto" w:fill="FAFAFA"/>
            <w:vAlign w:val="bottom"/>
          </w:tcPr>
          <w:p w:rsidR="00246A19" w:rsidRPr="000B6CCE" w:rsidRDefault="007550B8" w:rsidP="007B6564">
            <w:pPr>
              <w:ind w:right="-72"/>
              <w:jc w:val="right"/>
              <w:rPr>
                <w:rFonts w:ascii="Arial" w:hAnsi="Arial" w:cs="Arial"/>
                <w:sz w:val="18"/>
                <w:szCs w:val="18"/>
                <w:lang w:val="en-US"/>
              </w:rPr>
            </w:pPr>
            <w:r w:rsidRPr="000B6CCE">
              <w:rPr>
                <w:rFonts w:ascii="Arial" w:hAnsi="Arial" w:cs="Arial"/>
                <w:sz w:val="18"/>
                <w:szCs w:val="18"/>
                <w:lang w:val="en-US"/>
              </w:rPr>
              <w:t>142,517</w:t>
            </w:r>
          </w:p>
        </w:tc>
        <w:tc>
          <w:tcPr>
            <w:tcW w:w="1411" w:type="dxa"/>
            <w:shd w:val="clear" w:color="auto" w:fill="auto"/>
            <w:vAlign w:val="bottom"/>
          </w:tcPr>
          <w:p w:rsidR="00246A19" w:rsidRPr="000B6CCE" w:rsidRDefault="00246A19" w:rsidP="007B6564">
            <w:pPr>
              <w:ind w:right="-72"/>
              <w:jc w:val="right"/>
              <w:rPr>
                <w:rFonts w:ascii="Arial" w:hAnsi="Arial" w:cs="Arial"/>
                <w:sz w:val="18"/>
                <w:szCs w:val="18"/>
                <w:lang w:val="en-US"/>
              </w:rPr>
            </w:pPr>
            <w:r w:rsidRPr="000B6CCE">
              <w:rPr>
                <w:rFonts w:ascii="Arial" w:hAnsi="Arial" w:cs="Arial"/>
                <w:sz w:val="18"/>
                <w:szCs w:val="18"/>
                <w:lang w:val="en-US"/>
              </w:rPr>
              <w:t>224,095</w:t>
            </w:r>
          </w:p>
        </w:tc>
        <w:tc>
          <w:tcPr>
            <w:tcW w:w="1411" w:type="dxa"/>
            <w:shd w:val="clear" w:color="auto" w:fill="FAFAFA"/>
            <w:vAlign w:val="bottom"/>
          </w:tcPr>
          <w:p w:rsidR="00246A19" w:rsidRPr="000B6CCE" w:rsidRDefault="000907C0" w:rsidP="007B6564">
            <w:pPr>
              <w:ind w:right="-72"/>
              <w:jc w:val="right"/>
              <w:rPr>
                <w:rFonts w:ascii="Arial" w:hAnsi="Arial" w:cs="Arial"/>
                <w:sz w:val="18"/>
                <w:szCs w:val="18"/>
                <w:cs/>
                <w:lang w:val="en-US"/>
              </w:rPr>
            </w:pPr>
            <w:r w:rsidRPr="000B6CCE">
              <w:rPr>
                <w:rFonts w:ascii="Arial" w:hAnsi="Arial" w:cs="Arial"/>
                <w:sz w:val="18"/>
                <w:szCs w:val="18"/>
                <w:lang w:val="en-US"/>
              </w:rPr>
              <w:t>685</w:t>
            </w:r>
          </w:p>
        </w:tc>
        <w:tc>
          <w:tcPr>
            <w:tcW w:w="1411" w:type="dxa"/>
            <w:vAlign w:val="bottom"/>
          </w:tcPr>
          <w:p w:rsidR="00246A19" w:rsidRPr="000B6CCE" w:rsidRDefault="00246A19" w:rsidP="007B6564">
            <w:pPr>
              <w:ind w:right="-72"/>
              <w:jc w:val="right"/>
              <w:rPr>
                <w:rFonts w:ascii="Arial" w:hAnsi="Arial" w:cs="Arial"/>
                <w:sz w:val="18"/>
                <w:szCs w:val="18"/>
                <w:cs/>
                <w:lang w:val="en-US"/>
              </w:rPr>
            </w:pPr>
            <w:r w:rsidRPr="000B6CCE">
              <w:rPr>
                <w:rFonts w:ascii="Arial" w:hAnsi="Arial" w:cs="Arial"/>
                <w:sz w:val="18"/>
                <w:szCs w:val="18"/>
                <w:lang w:val="en-US"/>
              </w:rPr>
              <w:t>3,434</w:t>
            </w:r>
          </w:p>
        </w:tc>
      </w:tr>
      <w:tr w:rsidR="00246A19" w:rsidRPr="000B6CCE" w:rsidTr="00D71A74">
        <w:trPr>
          <w:trHeight w:val="20"/>
        </w:trPr>
        <w:tc>
          <w:tcPr>
            <w:tcW w:w="3780" w:type="dxa"/>
            <w:vAlign w:val="bottom"/>
          </w:tcPr>
          <w:p w:rsidR="00246A19" w:rsidRPr="000B6CCE" w:rsidRDefault="00246A19" w:rsidP="00A844B3">
            <w:pPr>
              <w:tabs>
                <w:tab w:val="left" w:pos="2862"/>
              </w:tabs>
              <w:ind w:left="-101" w:right="-72"/>
              <w:jc w:val="left"/>
              <w:rPr>
                <w:rFonts w:ascii="Arial" w:hAnsi="Arial" w:cs="Arial"/>
                <w:sz w:val="18"/>
                <w:szCs w:val="18"/>
              </w:rPr>
            </w:pPr>
            <w:r w:rsidRPr="000B6CCE">
              <w:rPr>
                <w:rFonts w:ascii="Arial" w:hAnsi="Arial" w:cs="Arial"/>
                <w:sz w:val="18"/>
                <w:szCs w:val="18"/>
              </w:rPr>
              <w:t>6</w:t>
            </w:r>
            <w:r w:rsidR="00993D39" w:rsidRPr="000B6CCE">
              <w:rPr>
                <w:rFonts w:ascii="Arial" w:hAnsi="Arial" w:cs="Arial"/>
                <w:sz w:val="18"/>
                <w:szCs w:val="18"/>
              </w:rPr>
              <w:t xml:space="preserve"> </w:t>
            </w:r>
            <w:r w:rsidRPr="000B6CCE">
              <w:rPr>
                <w:rFonts w:ascii="Arial" w:hAnsi="Arial" w:cs="Arial"/>
                <w:sz w:val="18"/>
                <w:szCs w:val="18"/>
              </w:rPr>
              <w:t>-</w:t>
            </w:r>
            <w:r w:rsidR="00993D39" w:rsidRPr="000B6CCE">
              <w:rPr>
                <w:rFonts w:ascii="Arial" w:hAnsi="Arial" w:cs="Arial"/>
                <w:sz w:val="18"/>
                <w:szCs w:val="18"/>
              </w:rPr>
              <w:t xml:space="preserve"> </w:t>
            </w:r>
            <w:r w:rsidRPr="000B6CCE">
              <w:rPr>
                <w:rFonts w:ascii="Arial" w:hAnsi="Arial" w:cs="Arial"/>
                <w:sz w:val="18"/>
                <w:szCs w:val="18"/>
              </w:rPr>
              <w:t>12 months</w:t>
            </w:r>
          </w:p>
        </w:tc>
        <w:tc>
          <w:tcPr>
            <w:tcW w:w="1411" w:type="dxa"/>
            <w:shd w:val="clear" w:color="auto" w:fill="FAFAFA"/>
            <w:vAlign w:val="bottom"/>
          </w:tcPr>
          <w:p w:rsidR="00246A19" w:rsidRPr="000B6CCE" w:rsidRDefault="000907C0" w:rsidP="007B6564">
            <w:pPr>
              <w:ind w:right="-72"/>
              <w:jc w:val="right"/>
              <w:rPr>
                <w:rFonts w:ascii="Arial" w:hAnsi="Arial" w:cs="Arial"/>
                <w:sz w:val="18"/>
                <w:szCs w:val="18"/>
                <w:lang w:val="en-US"/>
              </w:rPr>
            </w:pPr>
            <w:r w:rsidRPr="000B6CCE">
              <w:rPr>
                <w:rFonts w:ascii="Arial" w:hAnsi="Arial" w:cs="Arial"/>
                <w:sz w:val="18"/>
                <w:szCs w:val="18"/>
                <w:lang w:val="en-US"/>
              </w:rPr>
              <w:t>55,925</w:t>
            </w:r>
          </w:p>
        </w:tc>
        <w:tc>
          <w:tcPr>
            <w:tcW w:w="1411" w:type="dxa"/>
            <w:shd w:val="clear" w:color="auto" w:fill="auto"/>
            <w:vAlign w:val="bottom"/>
          </w:tcPr>
          <w:p w:rsidR="00246A19" w:rsidRPr="000B6CCE" w:rsidRDefault="00246A19" w:rsidP="007B6564">
            <w:pPr>
              <w:ind w:right="-72"/>
              <w:jc w:val="right"/>
              <w:rPr>
                <w:rFonts w:ascii="Arial" w:hAnsi="Arial" w:cs="Arial"/>
                <w:sz w:val="18"/>
                <w:szCs w:val="18"/>
                <w:lang w:val="en-US"/>
              </w:rPr>
            </w:pPr>
            <w:r w:rsidRPr="000B6CCE">
              <w:rPr>
                <w:rFonts w:ascii="Arial" w:hAnsi="Arial" w:cs="Arial"/>
                <w:sz w:val="18"/>
                <w:szCs w:val="18"/>
                <w:lang w:val="en-US"/>
              </w:rPr>
              <w:t>90,909</w:t>
            </w:r>
          </w:p>
        </w:tc>
        <w:tc>
          <w:tcPr>
            <w:tcW w:w="1411" w:type="dxa"/>
            <w:shd w:val="clear" w:color="auto" w:fill="FAFAFA"/>
            <w:vAlign w:val="bottom"/>
          </w:tcPr>
          <w:p w:rsidR="00246A19" w:rsidRPr="000B6CCE" w:rsidRDefault="000907C0" w:rsidP="007B6564">
            <w:pPr>
              <w:ind w:right="-72"/>
              <w:jc w:val="right"/>
              <w:rPr>
                <w:rFonts w:ascii="Arial" w:hAnsi="Arial" w:cs="Arial"/>
                <w:sz w:val="18"/>
                <w:szCs w:val="18"/>
                <w:cs/>
                <w:lang w:val="en-US"/>
              </w:rPr>
            </w:pPr>
            <w:r w:rsidRPr="000B6CCE">
              <w:rPr>
                <w:rFonts w:ascii="Arial" w:hAnsi="Arial" w:cs="Arial"/>
                <w:sz w:val="18"/>
                <w:szCs w:val="18"/>
                <w:lang w:val="en-US"/>
              </w:rPr>
              <w:t>570</w:t>
            </w:r>
          </w:p>
        </w:tc>
        <w:tc>
          <w:tcPr>
            <w:tcW w:w="1411" w:type="dxa"/>
            <w:vAlign w:val="bottom"/>
          </w:tcPr>
          <w:p w:rsidR="00246A19" w:rsidRPr="000B6CCE" w:rsidRDefault="00246A19" w:rsidP="007B6564">
            <w:pPr>
              <w:ind w:right="-72"/>
              <w:jc w:val="right"/>
              <w:rPr>
                <w:rFonts w:ascii="Arial" w:hAnsi="Arial" w:cs="Arial"/>
                <w:sz w:val="18"/>
                <w:szCs w:val="18"/>
                <w:cs/>
                <w:lang w:val="en-US"/>
              </w:rPr>
            </w:pPr>
            <w:r w:rsidRPr="000B6CCE">
              <w:rPr>
                <w:rFonts w:ascii="Arial" w:hAnsi="Arial" w:cs="Arial"/>
                <w:sz w:val="18"/>
                <w:szCs w:val="18"/>
                <w:lang w:val="en-US"/>
              </w:rPr>
              <w:t>5,429</w:t>
            </w:r>
          </w:p>
        </w:tc>
      </w:tr>
      <w:tr w:rsidR="00246A19" w:rsidRPr="000B6CCE" w:rsidTr="00D71A74">
        <w:trPr>
          <w:trHeight w:val="20"/>
        </w:trPr>
        <w:tc>
          <w:tcPr>
            <w:tcW w:w="3780" w:type="dxa"/>
            <w:vAlign w:val="bottom"/>
          </w:tcPr>
          <w:p w:rsidR="00246A19" w:rsidRPr="000B6CCE" w:rsidRDefault="00246A19" w:rsidP="00A844B3">
            <w:pPr>
              <w:tabs>
                <w:tab w:val="left" w:pos="2862"/>
              </w:tabs>
              <w:ind w:left="-101" w:right="-72"/>
              <w:jc w:val="left"/>
              <w:rPr>
                <w:rFonts w:ascii="Arial" w:hAnsi="Arial" w:cs="Arial"/>
                <w:sz w:val="18"/>
                <w:szCs w:val="18"/>
              </w:rPr>
            </w:pPr>
            <w:r w:rsidRPr="000B6CCE">
              <w:rPr>
                <w:rFonts w:ascii="Arial" w:hAnsi="Arial" w:cs="Arial"/>
                <w:sz w:val="18"/>
                <w:szCs w:val="18"/>
              </w:rPr>
              <w:t>Over 12 months</w:t>
            </w:r>
          </w:p>
        </w:tc>
        <w:tc>
          <w:tcPr>
            <w:tcW w:w="1411" w:type="dxa"/>
            <w:tcBorders>
              <w:bottom w:val="single" w:sz="4" w:space="0" w:color="auto"/>
            </w:tcBorders>
            <w:shd w:val="clear" w:color="auto" w:fill="FAFAFA"/>
            <w:vAlign w:val="bottom"/>
          </w:tcPr>
          <w:p w:rsidR="00246A19" w:rsidRPr="000B6CCE" w:rsidRDefault="000907C0" w:rsidP="007B6564">
            <w:pPr>
              <w:ind w:right="-72"/>
              <w:jc w:val="right"/>
              <w:rPr>
                <w:rFonts w:ascii="Arial" w:hAnsi="Arial" w:cs="Arial"/>
                <w:sz w:val="18"/>
                <w:szCs w:val="18"/>
                <w:lang w:val="en-US"/>
              </w:rPr>
            </w:pPr>
            <w:r w:rsidRPr="000B6CCE">
              <w:rPr>
                <w:rFonts w:ascii="Arial" w:hAnsi="Arial" w:cs="Arial"/>
                <w:sz w:val="18"/>
                <w:szCs w:val="18"/>
                <w:lang w:val="en-US"/>
              </w:rPr>
              <w:t>218,879</w:t>
            </w:r>
          </w:p>
        </w:tc>
        <w:tc>
          <w:tcPr>
            <w:tcW w:w="1411" w:type="dxa"/>
            <w:tcBorders>
              <w:bottom w:val="single" w:sz="4" w:space="0" w:color="auto"/>
            </w:tcBorders>
            <w:shd w:val="clear" w:color="auto" w:fill="auto"/>
            <w:vAlign w:val="bottom"/>
          </w:tcPr>
          <w:p w:rsidR="00246A19" w:rsidRPr="000B6CCE" w:rsidRDefault="00246A19" w:rsidP="007B6564">
            <w:pPr>
              <w:ind w:right="-72"/>
              <w:jc w:val="right"/>
              <w:rPr>
                <w:rFonts w:ascii="Arial" w:hAnsi="Arial" w:cs="Arial"/>
                <w:sz w:val="18"/>
                <w:szCs w:val="18"/>
                <w:lang w:val="en-US"/>
              </w:rPr>
            </w:pPr>
            <w:r w:rsidRPr="000B6CCE">
              <w:rPr>
                <w:rFonts w:ascii="Arial" w:hAnsi="Arial" w:cs="Arial"/>
                <w:sz w:val="18"/>
                <w:szCs w:val="18"/>
                <w:lang w:val="en-US"/>
              </w:rPr>
              <w:t>272,221</w:t>
            </w:r>
          </w:p>
        </w:tc>
        <w:tc>
          <w:tcPr>
            <w:tcW w:w="1411" w:type="dxa"/>
            <w:tcBorders>
              <w:bottom w:val="single" w:sz="4" w:space="0" w:color="auto"/>
            </w:tcBorders>
            <w:shd w:val="clear" w:color="auto" w:fill="FAFAFA"/>
            <w:vAlign w:val="bottom"/>
          </w:tcPr>
          <w:p w:rsidR="00246A19" w:rsidRPr="000B6CCE" w:rsidRDefault="000907C0" w:rsidP="007B6564">
            <w:pPr>
              <w:ind w:right="-72"/>
              <w:jc w:val="right"/>
              <w:rPr>
                <w:rFonts w:ascii="Arial" w:hAnsi="Arial" w:cs="Arial"/>
                <w:sz w:val="18"/>
                <w:szCs w:val="18"/>
                <w:cs/>
                <w:lang w:val="en-US"/>
              </w:rPr>
            </w:pPr>
            <w:r w:rsidRPr="000B6CCE">
              <w:rPr>
                <w:rFonts w:ascii="Arial" w:hAnsi="Arial" w:cs="Arial"/>
                <w:sz w:val="18"/>
                <w:szCs w:val="18"/>
                <w:lang w:val="en-US"/>
              </w:rPr>
              <w:t>34,178</w:t>
            </w:r>
          </w:p>
        </w:tc>
        <w:tc>
          <w:tcPr>
            <w:tcW w:w="1411" w:type="dxa"/>
            <w:tcBorders>
              <w:bottom w:val="single" w:sz="4" w:space="0" w:color="auto"/>
            </w:tcBorders>
            <w:vAlign w:val="bottom"/>
          </w:tcPr>
          <w:p w:rsidR="00246A19" w:rsidRPr="000B6CCE" w:rsidRDefault="00246A19" w:rsidP="007B6564">
            <w:pPr>
              <w:ind w:right="-72"/>
              <w:jc w:val="right"/>
              <w:rPr>
                <w:rFonts w:ascii="Arial" w:hAnsi="Arial" w:cs="Arial"/>
                <w:sz w:val="18"/>
                <w:szCs w:val="18"/>
                <w:cs/>
                <w:lang w:val="en-US"/>
              </w:rPr>
            </w:pPr>
            <w:r w:rsidRPr="000B6CCE">
              <w:rPr>
                <w:rFonts w:ascii="Arial" w:hAnsi="Arial" w:cs="Arial"/>
                <w:sz w:val="18"/>
                <w:szCs w:val="18"/>
                <w:lang w:val="en-US"/>
              </w:rPr>
              <w:t>64,769</w:t>
            </w:r>
          </w:p>
        </w:tc>
      </w:tr>
      <w:tr w:rsidR="00246A19" w:rsidRPr="000B6CCE" w:rsidTr="00D71A74">
        <w:trPr>
          <w:trHeight w:val="20"/>
        </w:trPr>
        <w:tc>
          <w:tcPr>
            <w:tcW w:w="3780" w:type="dxa"/>
            <w:vAlign w:val="bottom"/>
          </w:tcPr>
          <w:p w:rsidR="00246A19" w:rsidRPr="000B6CCE" w:rsidRDefault="00246A19" w:rsidP="00A844B3">
            <w:pPr>
              <w:ind w:left="-101" w:right="-72"/>
              <w:jc w:val="left"/>
              <w:rPr>
                <w:rFonts w:ascii="Arial" w:eastAsia="SimSun" w:hAnsi="Arial" w:cs="Arial"/>
                <w:sz w:val="18"/>
                <w:szCs w:val="18"/>
                <w:lang w:eastAsia="zh-CN"/>
              </w:rPr>
            </w:pPr>
          </w:p>
        </w:tc>
        <w:tc>
          <w:tcPr>
            <w:tcW w:w="1411" w:type="dxa"/>
            <w:tcBorders>
              <w:top w:val="single" w:sz="4" w:space="0" w:color="auto"/>
            </w:tcBorders>
            <w:shd w:val="clear" w:color="auto" w:fill="FAFAFA"/>
            <w:vAlign w:val="bottom"/>
          </w:tcPr>
          <w:p w:rsidR="00246A19" w:rsidRPr="000B6CCE" w:rsidRDefault="00246A19" w:rsidP="007B6564">
            <w:pPr>
              <w:ind w:right="-72"/>
              <w:jc w:val="right"/>
              <w:rPr>
                <w:rFonts w:ascii="Arial" w:hAnsi="Arial" w:cs="Arial"/>
                <w:snapToGrid w:val="0"/>
                <w:sz w:val="18"/>
                <w:szCs w:val="18"/>
                <w:lang w:eastAsia="th-TH"/>
              </w:rPr>
            </w:pPr>
          </w:p>
        </w:tc>
        <w:tc>
          <w:tcPr>
            <w:tcW w:w="1411" w:type="dxa"/>
            <w:tcBorders>
              <w:top w:val="single" w:sz="4" w:space="0" w:color="auto"/>
            </w:tcBorders>
            <w:shd w:val="clear" w:color="auto" w:fill="auto"/>
            <w:vAlign w:val="bottom"/>
          </w:tcPr>
          <w:p w:rsidR="00246A19" w:rsidRPr="000B6CCE" w:rsidRDefault="00246A19" w:rsidP="007B6564">
            <w:pPr>
              <w:ind w:right="-72"/>
              <w:jc w:val="right"/>
              <w:rPr>
                <w:rFonts w:ascii="Arial" w:hAnsi="Arial" w:cs="Arial"/>
                <w:snapToGrid w:val="0"/>
                <w:sz w:val="18"/>
                <w:szCs w:val="18"/>
                <w:lang w:eastAsia="th-TH"/>
              </w:rPr>
            </w:pPr>
          </w:p>
        </w:tc>
        <w:tc>
          <w:tcPr>
            <w:tcW w:w="1411" w:type="dxa"/>
            <w:tcBorders>
              <w:top w:val="single" w:sz="4" w:space="0" w:color="auto"/>
            </w:tcBorders>
            <w:shd w:val="clear" w:color="auto" w:fill="FAFAFA"/>
            <w:vAlign w:val="bottom"/>
          </w:tcPr>
          <w:p w:rsidR="00246A19" w:rsidRPr="000B6CCE" w:rsidRDefault="00246A19" w:rsidP="007B6564">
            <w:pPr>
              <w:ind w:right="-72"/>
              <w:jc w:val="right"/>
              <w:rPr>
                <w:rFonts w:ascii="Arial" w:hAnsi="Arial" w:cs="Arial"/>
                <w:snapToGrid w:val="0"/>
                <w:sz w:val="18"/>
                <w:szCs w:val="18"/>
                <w:lang w:eastAsia="th-TH"/>
              </w:rPr>
            </w:pPr>
          </w:p>
        </w:tc>
        <w:tc>
          <w:tcPr>
            <w:tcW w:w="1411" w:type="dxa"/>
            <w:tcBorders>
              <w:top w:val="single" w:sz="4" w:space="0" w:color="auto"/>
            </w:tcBorders>
            <w:vAlign w:val="bottom"/>
          </w:tcPr>
          <w:p w:rsidR="00246A19" w:rsidRPr="000B6CCE" w:rsidRDefault="00246A19" w:rsidP="007B6564">
            <w:pPr>
              <w:ind w:right="-72"/>
              <w:jc w:val="right"/>
              <w:rPr>
                <w:rFonts w:ascii="Arial" w:hAnsi="Arial" w:cs="Arial"/>
                <w:snapToGrid w:val="0"/>
                <w:sz w:val="18"/>
                <w:szCs w:val="18"/>
                <w:lang w:eastAsia="th-TH"/>
              </w:rPr>
            </w:pPr>
          </w:p>
        </w:tc>
      </w:tr>
      <w:tr w:rsidR="00246A19" w:rsidRPr="000B6CCE" w:rsidTr="00D71A74">
        <w:trPr>
          <w:trHeight w:val="20"/>
        </w:trPr>
        <w:tc>
          <w:tcPr>
            <w:tcW w:w="3780" w:type="dxa"/>
            <w:vAlign w:val="bottom"/>
          </w:tcPr>
          <w:p w:rsidR="00246A19" w:rsidRPr="000B6CCE" w:rsidRDefault="00246A19" w:rsidP="00A844B3">
            <w:pPr>
              <w:tabs>
                <w:tab w:val="left" w:pos="2862"/>
              </w:tabs>
              <w:ind w:left="-101" w:right="-72"/>
              <w:jc w:val="left"/>
              <w:rPr>
                <w:rFonts w:ascii="Arial" w:hAnsi="Arial" w:cs="Arial"/>
                <w:sz w:val="18"/>
                <w:szCs w:val="18"/>
                <w:cs/>
              </w:rPr>
            </w:pPr>
          </w:p>
        </w:tc>
        <w:tc>
          <w:tcPr>
            <w:tcW w:w="1411" w:type="dxa"/>
            <w:shd w:val="clear" w:color="auto" w:fill="FAFAFA"/>
            <w:vAlign w:val="bottom"/>
          </w:tcPr>
          <w:p w:rsidR="00246A19" w:rsidRPr="000B6CCE" w:rsidRDefault="007550B8" w:rsidP="007B6564">
            <w:pPr>
              <w:ind w:right="-72"/>
              <w:jc w:val="right"/>
              <w:rPr>
                <w:rFonts w:ascii="Arial" w:hAnsi="Arial" w:cs="Arial"/>
                <w:sz w:val="18"/>
                <w:szCs w:val="18"/>
                <w:lang w:val="en-US"/>
              </w:rPr>
            </w:pPr>
            <w:r w:rsidRPr="000B6CCE">
              <w:rPr>
                <w:rFonts w:ascii="Arial" w:hAnsi="Arial" w:cs="Arial"/>
                <w:sz w:val="18"/>
                <w:szCs w:val="18"/>
                <w:lang w:val="en-US"/>
              </w:rPr>
              <w:t>12,374,520</w:t>
            </w:r>
          </w:p>
        </w:tc>
        <w:tc>
          <w:tcPr>
            <w:tcW w:w="1411" w:type="dxa"/>
            <w:shd w:val="clear" w:color="auto" w:fill="auto"/>
            <w:vAlign w:val="bottom"/>
          </w:tcPr>
          <w:p w:rsidR="00246A19" w:rsidRPr="000B6CCE" w:rsidRDefault="00246A19" w:rsidP="007B6564">
            <w:pPr>
              <w:ind w:right="-72"/>
              <w:jc w:val="right"/>
              <w:rPr>
                <w:rFonts w:ascii="Arial" w:hAnsi="Arial" w:cs="Arial"/>
                <w:sz w:val="18"/>
                <w:szCs w:val="18"/>
                <w:lang w:val="en-US"/>
              </w:rPr>
            </w:pPr>
            <w:r w:rsidRPr="000B6CCE">
              <w:rPr>
                <w:rFonts w:ascii="Arial" w:hAnsi="Arial" w:cs="Arial"/>
                <w:sz w:val="18"/>
                <w:szCs w:val="18"/>
                <w:lang w:val="en-US"/>
              </w:rPr>
              <w:t>13,553,061</w:t>
            </w:r>
          </w:p>
        </w:tc>
        <w:tc>
          <w:tcPr>
            <w:tcW w:w="1411" w:type="dxa"/>
            <w:shd w:val="clear" w:color="auto" w:fill="FAFAFA"/>
          </w:tcPr>
          <w:p w:rsidR="00246A19" w:rsidRPr="000B6CCE" w:rsidRDefault="000907C0" w:rsidP="007B6564">
            <w:pPr>
              <w:ind w:right="-72"/>
              <w:jc w:val="right"/>
              <w:rPr>
                <w:rFonts w:ascii="Arial" w:hAnsi="Arial" w:cs="Arial"/>
                <w:sz w:val="18"/>
                <w:szCs w:val="18"/>
                <w:cs/>
                <w:lang w:val="en-US"/>
              </w:rPr>
            </w:pPr>
            <w:r w:rsidRPr="000B6CCE">
              <w:rPr>
                <w:rFonts w:ascii="Arial" w:hAnsi="Arial" w:cs="Arial"/>
                <w:sz w:val="18"/>
                <w:szCs w:val="18"/>
                <w:lang w:val="en-US"/>
              </w:rPr>
              <w:t>1,380,787</w:t>
            </w:r>
          </w:p>
        </w:tc>
        <w:tc>
          <w:tcPr>
            <w:tcW w:w="1411" w:type="dxa"/>
          </w:tcPr>
          <w:p w:rsidR="00246A19" w:rsidRPr="000B6CCE" w:rsidRDefault="00246A19" w:rsidP="007B6564">
            <w:pPr>
              <w:ind w:right="-72"/>
              <w:jc w:val="right"/>
              <w:rPr>
                <w:rFonts w:ascii="Arial" w:hAnsi="Arial" w:cs="Arial"/>
                <w:sz w:val="18"/>
                <w:szCs w:val="18"/>
                <w:cs/>
                <w:lang w:val="en-US"/>
              </w:rPr>
            </w:pPr>
            <w:r w:rsidRPr="000B6CCE">
              <w:rPr>
                <w:rFonts w:ascii="Arial" w:hAnsi="Arial" w:cs="Arial"/>
                <w:sz w:val="18"/>
                <w:szCs w:val="18"/>
                <w:lang w:val="en-US"/>
              </w:rPr>
              <w:t>1,499,976</w:t>
            </w:r>
          </w:p>
        </w:tc>
      </w:tr>
      <w:tr w:rsidR="00246A19" w:rsidRPr="000B6CCE" w:rsidTr="00D71A74">
        <w:trPr>
          <w:trHeight w:val="20"/>
        </w:trPr>
        <w:tc>
          <w:tcPr>
            <w:tcW w:w="3780" w:type="dxa"/>
            <w:shd w:val="clear" w:color="auto" w:fill="auto"/>
            <w:vAlign w:val="bottom"/>
          </w:tcPr>
          <w:p w:rsidR="00246A19" w:rsidRPr="000B6CCE" w:rsidRDefault="00246A19" w:rsidP="00A844B3">
            <w:pPr>
              <w:tabs>
                <w:tab w:val="left" w:pos="2862"/>
              </w:tabs>
              <w:ind w:left="-101" w:right="-201"/>
              <w:jc w:val="left"/>
              <w:rPr>
                <w:rFonts w:ascii="Arial" w:hAnsi="Arial" w:cs="Arial"/>
                <w:spacing w:val="-4"/>
                <w:sz w:val="18"/>
                <w:szCs w:val="18"/>
                <w:cs/>
              </w:rPr>
            </w:pPr>
            <w:r w:rsidRPr="000B6CCE">
              <w:rPr>
                <w:rFonts w:ascii="Arial" w:hAnsi="Arial" w:cs="Arial"/>
                <w:spacing w:val="-4"/>
                <w:sz w:val="18"/>
                <w:szCs w:val="18"/>
                <w:u w:val="single"/>
              </w:rPr>
              <w:t>Less</w:t>
            </w:r>
            <w:r w:rsidRPr="000B6CCE">
              <w:rPr>
                <w:rFonts w:ascii="Arial" w:hAnsi="Arial" w:cs="Arial"/>
                <w:spacing w:val="-4"/>
                <w:sz w:val="18"/>
                <w:szCs w:val="18"/>
              </w:rPr>
              <w:t xml:space="preserve"> </w:t>
            </w:r>
            <w:r w:rsidR="00EE0112" w:rsidRPr="000B6CCE">
              <w:rPr>
                <w:rFonts w:ascii="Arial" w:eastAsia="Arial Unicode MS" w:hAnsi="Arial" w:cs="Arial"/>
                <w:snapToGrid w:val="0"/>
                <w:spacing w:val="-4"/>
                <w:sz w:val="18"/>
                <w:szCs w:val="18"/>
                <w:lang w:val="en-US" w:eastAsia="th-TH"/>
              </w:rPr>
              <w:t>L</w:t>
            </w:r>
            <w:r w:rsidR="00C25885" w:rsidRPr="000B6CCE">
              <w:rPr>
                <w:rFonts w:ascii="Arial" w:eastAsia="Arial Unicode MS" w:hAnsi="Arial" w:cs="Arial"/>
                <w:snapToGrid w:val="0"/>
                <w:spacing w:val="-4"/>
                <w:sz w:val="18"/>
                <w:szCs w:val="18"/>
                <w:lang w:val="en-US" w:eastAsia="th-TH"/>
              </w:rPr>
              <w:t>oss allowance</w:t>
            </w:r>
            <w:r w:rsidR="00C25885" w:rsidRPr="000B6CCE">
              <w:rPr>
                <w:rFonts w:ascii="Arial" w:eastAsia="Arial Unicode MS" w:hAnsi="Arial" w:cs="Arial"/>
                <w:snapToGrid w:val="0"/>
                <w:spacing w:val="-4"/>
                <w:sz w:val="18"/>
                <w:szCs w:val="18"/>
                <w:lang w:eastAsia="th-TH"/>
              </w:rPr>
              <w:t xml:space="preserve"> </w:t>
            </w:r>
            <w:r w:rsidR="000F02B6" w:rsidRPr="000B6CCE">
              <w:rPr>
                <w:rFonts w:ascii="Arial" w:hAnsi="Arial" w:cs="Arial"/>
                <w:spacing w:val="-4"/>
                <w:sz w:val="18"/>
                <w:szCs w:val="18"/>
              </w:rPr>
              <w:t>for trade receivables</w:t>
            </w:r>
          </w:p>
        </w:tc>
        <w:tc>
          <w:tcPr>
            <w:tcW w:w="1411" w:type="dxa"/>
            <w:tcBorders>
              <w:bottom w:val="single" w:sz="4" w:space="0" w:color="auto"/>
            </w:tcBorders>
            <w:shd w:val="clear" w:color="auto" w:fill="FAFAFA"/>
            <w:vAlign w:val="bottom"/>
          </w:tcPr>
          <w:p w:rsidR="00246A19" w:rsidRPr="000B6CCE" w:rsidRDefault="000907C0" w:rsidP="007B6564">
            <w:pPr>
              <w:ind w:right="-72"/>
              <w:jc w:val="right"/>
              <w:rPr>
                <w:rFonts w:ascii="Arial" w:hAnsi="Arial" w:cs="Arial"/>
                <w:sz w:val="18"/>
                <w:szCs w:val="18"/>
                <w:lang w:val="en-US"/>
              </w:rPr>
            </w:pPr>
            <w:r w:rsidRPr="000B6CCE">
              <w:rPr>
                <w:rFonts w:ascii="Arial" w:hAnsi="Arial" w:cs="Arial"/>
                <w:sz w:val="18"/>
                <w:szCs w:val="18"/>
                <w:lang w:val="en-US"/>
              </w:rPr>
              <w:t>(260,894)</w:t>
            </w:r>
          </w:p>
        </w:tc>
        <w:tc>
          <w:tcPr>
            <w:tcW w:w="1411" w:type="dxa"/>
            <w:tcBorders>
              <w:bottom w:val="single" w:sz="4" w:space="0" w:color="auto"/>
            </w:tcBorders>
            <w:shd w:val="clear" w:color="auto" w:fill="auto"/>
            <w:vAlign w:val="bottom"/>
          </w:tcPr>
          <w:p w:rsidR="00246A19" w:rsidRPr="000B6CCE" w:rsidRDefault="00246A19" w:rsidP="007B6564">
            <w:pPr>
              <w:ind w:right="-72"/>
              <w:jc w:val="right"/>
              <w:rPr>
                <w:rFonts w:ascii="Arial" w:hAnsi="Arial" w:cs="Arial"/>
                <w:sz w:val="18"/>
                <w:szCs w:val="18"/>
                <w:lang w:val="en-US"/>
              </w:rPr>
            </w:pPr>
            <w:r w:rsidRPr="000B6CCE">
              <w:rPr>
                <w:rFonts w:ascii="Arial" w:hAnsi="Arial" w:cs="Arial"/>
                <w:sz w:val="18"/>
                <w:szCs w:val="18"/>
                <w:lang w:val="en-US"/>
              </w:rPr>
              <w:t>(341,164)</w:t>
            </w:r>
          </w:p>
        </w:tc>
        <w:tc>
          <w:tcPr>
            <w:tcW w:w="1411" w:type="dxa"/>
            <w:tcBorders>
              <w:bottom w:val="single" w:sz="4" w:space="0" w:color="auto"/>
            </w:tcBorders>
            <w:shd w:val="clear" w:color="auto" w:fill="FAFAFA"/>
          </w:tcPr>
          <w:p w:rsidR="00246A19" w:rsidRPr="000B6CCE" w:rsidRDefault="000907C0" w:rsidP="007B6564">
            <w:pPr>
              <w:ind w:right="-72"/>
              <w:jc w:val="right"/>
              <w:rPr>
                <w:rFonts w:ascii="Arial" w:hAnsi="Arial" w:cs="Arial"/>
                <w:sz w:val="18"/>
                <w:szCs w:val="18"/>
                <w:lang w:val="en-US"/>
              </w:rPr>
            </w:pPr>
            <w:r w:rsidRPr="000B6CCE">
              <w:rPr>
                <w:rFonts w:ascii="Arial" w:hAnsi="Arial" w:cs="Arial"/>
                <w:sz w:val="18"/>
                <w:szCs w:val="18"/>
                <w:lang w:val="en-US"/>
              </w:rPr>
              <w:t>(36,936)</w:t>
            </w:r>
          </w:p>
        </w:tc>
        <w:tc>
          <w:tcPr>
            <w:tcW w:w="1411" w:type="dxa"/>
            <w:tcBorders>
              <w:bottom w:val="single" w:sz="4" w:space="0" w:color="auto"/>
            </w:tcBorders>
          </w:tcPr>
          <w:p w:rsidR="00246A19" w:rsidRPr="000B6CCE" w:rsidRDefault="00246A19" w:rsidP="007B6564">
            <w:pPr>
              <w:ind w:right="-72"/>
              <w:jc w:val="right"/>
              <w:rPr>
                <w:rFonts w:ascii="Arial" w:hAnsi="Arial" w:cs="Arial"/>
                <w:sz w:val="18"/>
                <w:szCs w:val="18"/>
                <w:lang w:val="en-US"/>
              </w:rPr>
            </w:pPr>
            <w:r w:rsidRPr="000B6CCE">
              <w:rPr>
                <w:rFonts w:ascii="Arial" w:hAnsi="Arial" w:cs="Arial"/>
                <w:sz w:val="18"/>
                <w:szCs w:val="18"/>
                <w:lang w:val="en-US"/>
              </w:rPr>
              <w:t>(67,484)</w:t>
            </w:r>
          </w:p>
        </w:tc>
      </w:tr>
      <w:tr w:rsidR="00246A19" w:rsidRPr="000B6CCE" w:rsidTr="00D71A74">
        <w:trPr>
          <w:trHeight w:val="20"/>
        </w:trPr>
        <w:tc>
          <w:tcPr>
            <w:tcW w:w="3780" w:type="dxa"/>
          </w:tcPr>
          <w:p w:rsidR="00246A19" w:rsidRPr="000B6CCE" w:rsidRDefault="00246A19" w:rsidP="00A844B3">
            <w:pPr>
              <w:ind w:left="-101" w:right="-72"/>
              <w:jc w:val="left"/>
              <w:rPr>
                <w:rFonts w:ascii="Arial" w:eastAsia="SimSun" w:hAnsi="Arial" w:cs="Arial"/>
                <w:sz w:val="18"/>
                <w:szCs w:val="18"/>
                <w:lang w:eastAsia="zh-CN"/>
              </w:rPr>
            </w:pPr>
          </w:p>
        </w:tc>
        <w:tc>
          <w:tcPr>
            <w:tcW w:w="1411" w:type="dxa"/>
            <w:tcBorders>
              <w:top w:val="single" w:sz="4" w:space="0" w:color="auto"/>
            </w:tcBorders>
            <w:shd w:val="clear" w:color="auto" w:fill="FAFAFA"/>
          </w:tcPr>
          <w:p w:rsidR="00246A19" w:rsidRPr="000B6CCE" w:rsidRDefault="00246A19" w:rsidP="007B6564">
            <w:pPr>
              <w:ind w:right="-72"/>
              <w:jc w:val="right"/>
              <w:rPr>
                <w:rFonts w:ascii="Arial" w:hAnsi="Arial" w:cs="Arial"/>
                <w:snapToGrid w:val="0"/>
                <w:sz w:val="18"/>
                <w:szCs w:val="18"/>
                <w:lang w:eastAsia="th-TH"/>
              </w:rPr>
            </w:pPr>
          </w:p>
        </w:tc>
        <w:tc>
          <w:tcPr>
            <w:tcW w:w="1411" w:type="dxa"/>
            <w:tcBorders>
              <w:top w:val="single" w:sz="4" w:space="0" w:color="auto"/>
            </w:tcBorders>
          </w:tcPr>
          <w:p w:rsidR="00246A19" w:rsidRPr="000B6CCE" w:rsidRDefault="00246A19" w:rsidP="007B6564">
            <w:pPr>
              <w:ind w:right="-72"/>
              <w:jc w:val="right"/>
              <w:rPr>
                <w:rFonts w:ascii="Arial" w:hAnsi="Arial" w:cs="Arial"/>
                <w:snapToGrid w:val="0"/>
                <w:sz w:val="18"/>
                <w:szCs w:val="18"/>
                <w:lang w:eastAsia="th-TH"/>
              </w:rPr>
            </w:pPr>
          </w:p>
        </w:tc>
        <w:tc>
          <w:tcPr>
            <w:tcW w:w="1411" w:type="dxa"/>
            <w:tcBorders>
              <w:top w:val="single" w:sz="4" w:space="0" w:color="auto"/>
            </w:tcBorders>
            <w:shd w:val="clear" w:color="auto" w:fill="FAFAFA"/>
          </w:tcPr>
          <w:p w:rsidR="00246A19" w:rsidRPr="000B6CCE" w:rsidRDefault="00246A19" w:rsidP="007B6564">
            <w:pPr>
              <w:ind w:right="-72"/>
              <w:jc w:val="right"/>
              <w:rPr>
                <w:rFonts w:ascii="Arial" w:hAnsi="Arial" w:cs="Arial"/>
                <w:snapToGrid w:val="0"/>
                <w:sz w:val="18"/>
                <w:szCs w:val="18"/>
                <w:lang w:eastAsia="th-TH"/>
              </w:rPr>
            </w:pPr>
          </w:p>
        </w:tc>
        <w:tc>
          <w:tcPr>
            <w:tcW w:w="1411" w:type="dxa"/>
            <w:tcBorders>
              <w:top w:val="single" w:sz="4" w:space="0" w:color="auto"/>
            </w:tcBorders>
          </w:tcPr>
          <w:p w:rsidR="00246A19" w:rsidRPr="000B6CCE" w:rsidRDefault="00246A19" w:rsidP="007B6564">
            <w:pPr>
              <w:ind w:right="-72"/>
              <w:jc w:val="right"/>
              <w:rPr>
                <w:rFonts w:ascii="Arial" w:hAnsi="Arial" w:cs="Arial"/>
                <w:snapToGrid w:val="0"/>
                <w:sz w:val="18"/>
                <w:szCs w:val="18"/>
                <w:lang w:eastAsia="th-TH"/>
              </w:rPr>
            </w:pPr>
          </w:p>
        </w:tc>
      </w:tr>
      <w:tr w:rsidR="00246A19" w:rsidRPr="000B6CCE" w:rsidTr="00D71A74">
        <w:trPr>
          <w:trHeight w:val="20"/>
        </w:trPr>
        <w:tc>
          <w:tcPr>
            <w:tcW w:w="3780" w:type="dxa"/>
            <w:vAlign w:val="bottom"/>
          </w:tcPr>
          <w:p w:rsidR="00246A19" w:rsidRPr="000B6CCE" w:rsidRDefault="00246A19" w:rsidP="00A844B3">
            <w:pPr>
              <w:ind w:left="-101"/>
              <w:jc w:val="left"/>
              <w:rPr>
                <w:rFonts w:ascii="Arial" w:hAnsi="Arial" w:cs="Arial"/>
                <w:sz w:val="18"/>
                <w:szCs w:val="18"/>
              </w:rPr>
            </w:pPr>
          </w:p>
        </w:tc>
        <w:tc>
          <w:tcPr>
            <w:tcW w:w="1411" w:type="dxa"/>
            <w:tcBorders>
              <w:bottom w:val="single" w:sz="4" w:space="0" w:color="auto"/>
            </w:tcBorders>
            <w:shd w:val="clear" w:color="auto" w:fill="FAFAFA"/>
            <w:vAlign w:val="bottom"/>
          </w:tcPr>
          <w:p w:rsidR="00246A19" w:rsidRPr="000B6CCE" w:rsidRDefault="007550B8" w:rsidP="007B6564">
            <w:pPr>
              <w:ind w:right="-72"/>
              <w:jc w:val="right"/>
              <w:rPr>
                <w:rFonts w:ascii="Arial" w:hAnsi="Arial" w:cs="Arial"/>
                <w:sz w:val="18"/>
                <w:szCs w:val="18"/>
                <w:lang w:val="en-US"/>
              </w:rPr>
            </w:pPr>
            <w:r w:rsidRPr="000B6CCE">
              <w:rPr>
                <w:rFonts w:ascii="Arial" w:hAnsi="Arial" w:cs="Arial"/>
                <w:sz w:val="18"/>
                <w:szCs w:val="18"/>
                <w:lang w:val="en-US"/>
              </w:rPr>
              <w:t>12,113,626</w:t>
            </w:r>
          </w:p>
        </w:tc>
        <w:tc>
          <w:tcPr>
            <w:tcW w:w="1411" w:type="dxa"/>
            <w:tcBorders>
              <w:bottom w:val="single" w:sz="4" w:space="0" w:color="auto"/>
            </w:tcBorders>
            <w:shd w:val="clear" w:color="auto" w:fill="auto"/>
            <w:vAlign w:val="bottom"/>
          </w:tcPr>
          <w:p w:rsidR="00246A19" w:rsidRPr="000B6CCE" w:rsidRDefault="00246A19" w:rsidP="007B6564">
            <w:pPr>
              <w:ind w:right="-72"/>
              <w:jc w:val="right"/>
              <w:rPr>
                <w:rFonts w:ascii="Arial" w:hAnsi="Arial" w:cs="Arial"/>
                <w:sz w:val="18"/>
                <w:szCs w:val="18"/>
                <w:lang w:val="en-US"/>
              </w:rPr>
            </w:pPr>
            <w:r w:rsidRPr="000B6CCE">
              <w:rPr>
                <w:rFonts w:ascii="Arial" w:hAnsi="Arial" w:cs="Arial"/>
                <w:sz w:val="18"/>
                <w:szCs w:val="18"/>
                <w:lang w:val="en-US"/>
              </w:rPr>
              <w:t>13,211,897</w:t>
            </w:r>
          </w:p>
        </w:tc>
        <w:tc>
          <w:tcPr>
            <w:tcW w:w="1411" w:type="dxa"/>
            <w:tcBorders>
              <w:bottom w:val="single" w:sz="4" w:space="0" w:color="auto"/>
            </w:tcBorders>
            <w:shd w:val="clear" w:color="auto" w:fill="FAFAFA"/>
            <w:vAlign w:val="bottom"/>
          </w:tcPr>
          <w:p w:rsidR="00246A19" w:rsidRPr="000B6CCE" w:rsidRDefault="000907C0" w:rsidP="007B6564">
            <w:pPr>
              <w:ind w:right="-72"/>
              <w:jc w:val="right"/>
              <w:rPr>
                <w:rFonts w:ascii="Arial" w:hAnsi="Arial" w:cs="Arial"/>
                <w:sz w:val="18"/>
                <w:szCs w:val="18"/>
                <w:lang w:val="en-US"/>
              </w:rPr>
            </w:pPr>
            <w:r w:rsidRPr="000B6CCE">
              <w:rPr>
                <w:rFonts w:ascii="Arial" w:hAnsi="Arial" w:cs="Arial"/>
                <w:sz w:val="18"/>
                <w:szCs w:val="18"/>
                <w:lang w:val="en-US"/>
              </w:rPr>
              <w:t>1,343,851</w:t>
            </w:r>
          </w:p>
        </w:tc>
        <w:tc>
          <w:tcPr>
            <w:tcW w:w="1411" w:type="dxa"/>
            <w:tcBorders>
              <w:bottom w:val="single" w:sz="4" w:space="0" w:color="auto"/>
            </w:tcBorders>
            <w:vAlign w:val="bottom"/>
          </w:tcPr>
          <w:p w:rsidR="00246A19" w:rsidRPr="000B6CCE" w:rsidRDefault="00246A19" w:rsidP="007B6564">
            <w:pPr>
              <w:ind w:right="-72"/>
              <w:jc w:val="right"/>
              <w:rPr>
                <w:rFonts w:ascii="Arial" w:hAnsi="Arial" w:cs="Arial"/>
                <w:sz w:val="18"/>
                <w:szCs w:val="18"/>
                <w:lang w:val="en-US"/>
              </w:rPr>
            </w:pPr>
            <w:r w:rsidRPr="000B6CCE">
              <w:rPr>
                <w:rFonts w:ascii="Arial" w:hAnsi="Arial" w:cs="Arial"/>
                <w:sz w:val="18"/>
                <w:szCs w:val="18"/>
                <w:lang w:val="en-US"/>
              </w:rPr>
              <w:t>1,432,492</w:t>
            </w:r>
          </w:p>
        </w:tc>
      </w:tr>
      <w:tr w:rsidR="00246A19" w:rsidRPr="000B6CCE" w:rsidTr="00D71A74">
        <w:trPr>
          <w:trHeight w:val="20"/>
        </w:trPr>
        <w:tc>
          <w:tcPr>
            <w:tcW w:w="3780" w:type="dxa"/>
            <w:vAlign w:val="bottom"/>
          </w:tcPr>
          <w:p w:rsidR="00246A19" w:rsidRPr="000B6CCE" w:rsidRDefault="00246A19" w:rsidP="00A844B3">
            <w:pPr>
              <w:ind w:left="-101"/>
              <w:jc w:val="left"/>
              <w:rPr>
                <w:rFonts w:ascii="Arial" w:hAnsi="Arial" w:cs="Arial"/>
                <w:sz w:val="18"/>
                <w:szCs w:val="18"/>
              </w:rPr>
            </w:pPr>
          </w:p>
        </w:tc>
        <w:tc>
          <w:tcPr>
            <w:tcW w:w="1411" w:type="dxa"/>
            <w:tcBorders>
              <w:top w:val="single" w:sz="4" w:space="0" w:color="auto"/>
            </w:tcBorders>
            <w:shd w:val="clear" w:color="auto" w:fill="FAFAFA"/>
            <w:vAlign w:val="bottom"/>
          </w:tcPr>
          <w:p w:rsidR="00246A19" w:rsidRPr="000B6CCE" w:rsidRDefault="00246A19" w:rsidP="007B6564">
            <w:pPr>
              <w:ind w:right="-72"/>
              <w:jc w:val="right"/>
              <w:rPr>
                <w:rFonts w:ascii="Arial" w:hAnsi="Arial" w:cs="Arial"/>
                <w:sz w:val="18"/>
                <w:szCs w:val="18"/>
                <w:lang w:val="en-US"/>
              </w:rPr>
            </w:pPr>
          </w:p>
        </w:tc>
        <w:tc>
          <w:tcPr>
            <w:tcW w:w="1411" w:type="dxa"/>
            <w:tcBorders>
              <w:top w:val="single" w:sz="4" w:space="0" w:color="auto"/>
            </w:tcBorders>
            <w:shd w:val="clear" w:color="auto" w:fill="auto"/>
            <w:vAlign w:val="bottom"/>
          </w:tcPr>
          <w:p w:rsidR="00246A19" w:rsidRPr="000B6CCE" w:rsidRDefault="00246A19" w:rsidP="007B6564">
            <w:pPr>
              <w:ind w:right="-72"/>
              <w:jc w:val="right"/>
              <w:rPr>
                <w:rFonts w:ascii="Arial" w:hAnsi="Arial" w:cs="Arial"/>
                <w:sz w:val="18"/>
                <w:szCs w:val="18"/>
                <w:lang w:val="en-US"/>
              </w:rPr>
            </w:pPr>
          </w:p>
        </w:tc>
        <w:tc>
          <w:tcPr>
            <w:tcW w:w="1411" w:type="dxa"/>
            <w:tcBorders>
              <w:top w:val="single" w:sz="4" w:space="0" w:color="auto"/>
            </w:tcBorders>
            <w:shd w:val="clear" w:color="auto" w:fill="FAFAFA"/>
            <w:vAlign w:val="bottom"/>
          </w:tcPr>
          <w:p w:rsidR="00246A19" w:rsidRPr="000B6CCE" w:rsidRDefault="00246A19" w:rsidP="007B6564">
            <w:pPr>
              <w:ind w:right="-72"/>
              <w:jc w:val="right"/>
              <w:rPr>
                <w:rFonts w:ascii="Arial" w:hAnsi="Arial" w:cs="Arial"/>
                <w:sz w:val="18"/>
                <w:szCs w:val="18"/>
                <w:lang w:val="en-US"/>
              </w:rPr>
            </w:pPr>
          </w:p>
        </w:tc>
        <w:tc>
          <w:tcPr>
            <w:tcW w:w="1411" w:type="dxa"/>
            <w:tcBorders>
              <w:top w:val="single" w:sz="4" w:space="0" w:color="auto"/>
            </w:tcBorders>
            <w:vAlign w:val="bottom"/>
          </w:tcPr>
          <w:p w:rsidR="00246A19" w:rsidRPr="000B6CCE" w:rsidRDefault="00246A19" w:rsidP="007B6564">
            <w:pPr>
              <w:ind w:right="-72"/>
              <w:jc w:val="right"/>
              <w:rPr>
                <w:rFonts w:ascii="Arial" w:hAnsi="Arial" w:cs="Arial"/>
                <w:sz w:val="18"/>
                <w:szCs w:val="18"/>
                <w:lang w:val="en-US"/>
              </w:rPr>
            </w:pPr>
          </w:p>
        </w:tc>
      </w:tr>
      <w:tr w:rsidR="00246A19" w:rsidRPr="000B6CCE" w:rsidTr="00D71A74">
        <w:trPr>
          <w:trHeight w:val="20"/>
        </w:trPr>
        <w:tc>
          <w:tcPr>
            <w:tcW w:w="3780" w:type="dxa"/>
            <w:vAlign w:val="bottom"/>
          </w:tcPr>
          <w:p w:rsidR="00246A19" w:rsidRPr="000B6CCE" w:rsidRDefault="00246A19" w:rsidP="00A844B3">
            <w:pPr>
              <w:ind w:left="-101"/>
              <w:jc w:val="left"/>
              <w:rPr>
                <w:rFonts w:ascii="Arial" w:hAnsi="Arial" w:cs="Arial"/>
                <w:sz w:val="18"/>
                <w:szCs w:val="18"/>
              </w:rPr>
            </w:pPr>
            <w:r w:rsidRPr="000B6CCE">
              <w:rPr>
                <w:rFonts w:ascii="Arial" w:hAnsi="Arial" w:cs="Arial"/>
                <w:sz w:val="18"/>
                <w:szCs w:val="18"/>
                <w:u w:val="single"/>
              </w:rPr>
              <w:t>Trade receivables - related parties</w:t>
            </w:r>
            <w:r w:rsidRPr="000B6CCE">
              <w:rPr>
                <w:rFonts w:ascii="Arial" w:hAnsi="Arial" w:cs="Arial"/>
                <w:sz w:val="18"/>
                <w:szCs w:val="18"/>
                <w:cs/>
              </w:rPr>
              <w:t xml:space="preserve"> </w:t>
            </w:r>
          </w:p>
          <w:p w:rsidR="00246A19" w:rsidRPr="000B6CCE" w:rsidRDefault="00182739" w:rsidP="00A844B3">
            <w:pPr>
              <w:ind w:left="-101"/>
              <w:jc w:val="left"/>
              <w:rPr>
                <w:rFonts w:ascii="Arial" w:hAnsi="Arial" w:cs="Arial"/>
                <w:sz w:val="18"/>
                <w:szCs w:val="18"/>
              </w:rPr>
            </w:pPr>
            <w:r w:rsidRPr="000B6CCE">
              <w:rPr>
                <w:rFonts w:ascii="Arial" w:hAnsi="Arial" w:cs="Arial"/>
                <w:sz w:val="18"/>
                <w:szCs w:val="18"/>
              </w:rPr>
              <w:t xml:space="preserve"> </w:t>
            </w:r>
            <w:r w:rsidR="00246A19" w:rsidRPr="000B6CCE">
              <w:rPr>
                <w:rFonts w:ascii="Arial" w:hAnsi="Arial" w:cs="Arial"/>
                <w:sz w:val="18"/>
                <w:szCs w:val="18"/>
              </w:rPr>
              <w:t xml:space="preserve"> (Note </w:t>
            </w:r>
            <w:r w:rsidR="00D35580" w:rsidRPr="000B6CCE">
              <w:rPr>
                <w:rFonts w:ascii="Arial" w:hAnsi="Arial" w:cs="Arial"/>
                <w:sz w:val="18"/>
                <w:szCs w:val="18"/>
              </w:rPr>
              <w:t>41</w:t>
            </w:r>
            <w:r w:rsidR="00246A19" w:rsidRPr="000B6CCE">
              <w:rPr>
                <w:rFonts w:ascii="Arial" w:hAnsi="Arial" w:cs="Arial"/>
                <w:sz w:val="18"/>
                <w:szCs w:val="18"/>
              </w:rPr>
              <w:t>)</w:t>
            </w:r>
          </w:p>
        </w:tc>
        <w:tc>
          <w:tcPr>
            <w:tcW w:w="1411" w:type="dxa"/>
            <w:shd w:val="clear" w:color="auto" w:fill="FAFAFA"/>
            <w:vAlign w:val="bottom"/>
          </w:tcPr>
          <w:p w:rsidR="00246A19" w:rsidRPr="000B6CCE" w:rsidRDefault="00246A19" w:rsidP="007B6564">
            <w:pPr>
              <w:ind w:right="-72"/>
              <w:jc w:val="right"/>
              <w:rPr>
                <w:rFonts w:ascii="Arial" w:hAnsi="Arial" w:cs="Arial"/>
                <w:sz w:val="18"/>
                <w:szCs w:val="18"/>
                <w:lang w:val="en-US"/>
              </w:rPr>
            </w:pPr>
          </w:p>
        </w:tc>
        <w:tc>
          <w:tcPr>
            <w:tcW w:w="1411" w:type="dxa"/>
            <w:shd w:val="clear" w:color="auto" w:fill="auto"/>
            <w:vAlign w:val="bottom"/>
          </w:tcPr>
          <w:p w:rsidR="00246A19" w:rsidRPr="000B6CCE" w:rsidRDefault="00246A19" w:rsidP="007B6564">
            <w:pPr>
              <w:ind w:right="-72"/>
              <w:jc w:val="right"/>
              <w:rPr>
                <w:rFonts w:ascii="Arial" w:hAnsi="Arial" w:cs="Arial"/>
                <w:sz w:val="18"/>
                <w:szCs w:val="18"/>
                <w:lang w:val="en-US"/>
              </w:rPr>
            </w:pPr>
          </w:p>
        </w:tc>
        <w:tc>
          <w:tcPr>
            <w:tcW w:w="1411" w:type="dxa"/>
            <w:shd w:val="clear" w:color="auto" w:fill="FAFAFA"/>
            <w:vAlign w:val="bottom"/>
          </w:tcPr>
          <w:p w:rsidR="00246A19" w:rsidRPr="000B6CCE" w:rsidRDefault="00246A19" w:rsidP="007B6564">
            <w:pPr>
              <w:ind w:right="-72"/>
              <w:jc w:val="right"/>
              <w:rPr>
                <w:rFonts w:ascii="Arial" w:hAnsi="Arial" w:cs="Arial"/>
                <w:sz w:val="18"/>
                <w:szCs w:val="18"/>
                <w:lang w:val="en-US"/>
              </w:rPr>
            </w:pPr>
          </w:p>
        </w:tc>
        <w:tc>
          <w:tcPr>
            <w:tcW w:w="1411" w:type="dxa"/>
            <w:vAlign w:val="bottom"/>
          </w:tcPr>
          <w:p w:rsidR="00246A19" w:rsidRPr="000B6CCE" w:rsidRDefault="00246A19" w:rsidP="007B6564">
            <w:pPr>
              <w:ind w:right="-72"/>
              <w:jc w:val="right"/>
              <w:rPr>
                <w:rFonts w:ascii="Arial" w:hAnsi="Arial" w:cs="Arial"/>
                <w:sz w:val="18"/>
                <w:szCs w:val="18"/>
                <w:lang w:val="en-US"/>
              </w:rPr>
            </w:pPr>
          </w:p>
        </w:tc>
      </w:tr>
      <w:tr w:rsidR="00246A19" w:rsidRPr="000B6CCE" w:rsidTr="00D71A74">
        <w:trPr>
          <w:trHeight w:val="20"/>
        </w:trPr>
        <w:tc>
          <w:tcPr>
            <w:tcW w:w="3780" w:type="dxa"/>
            <w:vAlign w:val="bottom"/>
          </w:tcPr>
          <w:p w:rsidR="00246A19" w:rsidRPr="000B6CCE" w:rsidRDefault="00246A19" w:rsidP="00A844B3">
            <w:pPr>
              <w:ind w:left="-101"/>
              <w:jc w:val="left"/>
              <w:rPr>
                <w:rFonts w:ascii="Arial" w:hAnsi="Arial" w:cs="Arial"/>
                <w:sz w:val="18"/>
                <w:szCs w:val="18"/>
              </w:rPr>
            </w:pPr>
            <w:r w:rsidRPr="000B6CCE">
              <w:rPr>
                <w:rFonts w:ascii="Arial" w:hAnsi="Arial" w:cs="Arial"/>
                <w:sz w:val="18"/>
                <w:szCs w:val="18"/>
              </w:rPr>
              <w:t xml:space="preserve">Not yet due </w:t>
            </w:r>
          </w:p>
        </w:tc>
        <w:tc>
          <w:tcPr>
            <w:tcW w:w="1411" w:type="dxa"/>
            <w:shd w:val="clear" w:color="auto" w:fill="FAFAFA"/>
            <w:vAlign w:val="bottom"/>
          </w:tcPr>
          <w:p w:rsidR="00246A19" w:rsidRPr="000B6CCE" w:rsidRDefault="000907C0" w:rsidP="007B6564">
            <w:pPr>
              <w:ind w:right="-72"/>
              <w:jc w:val="right"/>
              <w:rPr>
                <w:rFonts w:ascii="Arial" w:hAnsi="Arial" w:cs="Arial"/>
                <w:sz w:val="18"/>
                <w:szCs w:val="18"/>
                <w:lang w:val="en-US"/>
              </w:rPr>
            </w:pPr>
            <w:r w:rsidRPr="000B6CCE">
              <w:rPr>
                <w:rFonts w:ascii="Arial" w:hAnsi="Arial" w:cs="Arial"/>
                <w:sz w:val="18"/>
                <w:szCs w:val="18"/>
                <w:lang w:val="en-US"/>
              </w:rPr>
              <w:t>250,084</w:t>
            </w:r>
          </w:p>
        </w:tc>
        <w:tc>
          <w:tcPr>
            <w:tcW w:w="1411" w:type="dxa"/>
            <w:shd w:val="clear" w:color="auto" w:fill="auto"/>
            <w:vAlign w:val="bottom"/>
          </w:tcPr>
          <w:p w:rsidR="00246A19" w:rsidRPr="000B6CCE" w:rsidRDefault="00246A19" w:rsidP="007B6564">
            <w:pPr>
              <w:ind w:right="-72"/>
              <w:jc w:val="right"/>
              <w:rPr>
                <w:rFonts w:ascii="Arial" w:hAnsi="Arial" w:cs="Arial"/>
                <w:sz w:val="18"/>
                <w:szCs w:val="18"/>
                <w:lang w:val="en-US"/>
              </w:rPr>
            </w:pPr>
            <w:r w:rsidRPr="000B6CCE">
              <w:rPr>
                <w:rFonts w:ascii="Arial" w:hAnsi="Arial" w:cs="Arial"/>
                <w:sz w:val="18"/>
                <w:szCs w:val="18"/>
                <w:lang w:val="en-US"/>
              </w:rPr>
              <w:t>533,376</w:t>
            </w:r>
          </w:p>
        </w:tc>
        <w:tc>
          <w:tcPr>
            <w:tcW w:w="1411" w:type="dxa"/>
            <w:shd w:val="clear" w:color="auto" w:fill="FAFAFA"/>
            <w:vAlign w:val="bottom"/>
          </w:tcPr>
          <w:p w:rsidR="00246A19" w:rsidRPr="000B6CCE" w:rsidRDefault="000907C0" w:rsidP="007B6564">
            <w:pPr>
              <w:ind w:right="-72"/>
              <w:jc w:val="right"/>
              <w:rPr>
                <w:rFonts w:ascii="Arial" w:hAnsi="Arial" w:cs="Arial"/>
                <w:sz w:val="18"/>
                <w:szCs w:val="18"/>
                <w:lang w:val="en-US"/>
              </w:rPr>
            </w:pPr>
            <w:r w:rsidRPr="000B6CCE">
              <w:rPr>
                <w:rFonts w:ascii="Arial" w:hAnsi="Arial" w:cs="Arial"/>
                <w:sz w:val="18"/>
                <w:szCs w:val="18"/>
                <w:lang w:val="en-US"/>
              </w:rPr>
              <w:t>1,525,507</w:t>
            </w:r>
          </w:p>
        </w:tc>
        <w:tc>
          <w:tcPr>
            <w:tcW w:w="1411" w:type="dxa"/>
            <w:vAlign w:val="bottom"/>
          </w:tcPr>
          <w:p w:rsidR="00246A19" w:rsidRPr="000B6CCE" w:rsidRDefault="00246A19" w:rsidP="007B6564">
            <w:pPr>
              <w:ind w:right="-72"/>
              <w:jc w:val="right"/>
              <w:rPr>
                <w:rFonts w:ascii="Arial" w:hAnsi="Arial" w:cs="Arial"/>
                <w:sz w:val="18"/>
                <w:szCs w:val="18"/>
                <w:lang w:val="en-US"/>
              </w:rPr>
            </w:pPr>
            <w:r w:rsidRPr="000B6CCE">
              <w:rPr>
                <w:rFonts w:ascii="Arial" w:hAnsi="Arial" w:cs="Arial"/>
                <w:sz w:val="18"/>
                <w:szCs w:val="18"/>
                <w:lang w:val="en-US"/>
              </w:rPr>
              <w:t>2,023,944</w:t>
            </w:r>
          </w:p>
        </w:tc>
      </w:tr>
      <w:tr w:rsidR="00246A19" w:rsidRPr="000B6CCE" w:rsidTr="00D71A74">
        <w:trPr>
          <w:trHeight w:val="20"/>
        </w:trPr>
        <w:tc>
          <w:tcPr>
            <w:tcW w:w="3780" w:type="dxa"/>
            <w:vAlign w:val="bottom"/>
          </w:tcPr>
          <w:p w:rsidR="00246A19" w:rsidRPr="000B6CCE" w:rsidRDefault="00246A19" w:rsidP="00A844B3">
            <w:pPr>
              <w:ind w:left="-101"/>
              <w:jc w:val="left"/>
              <w:rPr>
                <w:rFonts w:ascii="Arial" w:hAnsi="Arial" w:cs="Arial"/>
                <w:sz w:val="18"/>
                <w:szCs w:val="18"/>
              </w:rPr>
            </w:pPr>
            <w:r w:rsidRPr="000B6CCE">
              <w:rPr>
                <w:rFonts w:ascii="Arial" w:hAnsi="Arial" w:cs="Arial"/>
                <w:sz w:val="18"/>
                <w:szCs w:val="18"/>
              </w:rPr>
              <w:t>Up to 3 months</w:t>
            </w:r>
          </w:p>
        </w:tc>
        <w:tc>
          <w:tcPr>
            <w:tcW w:w="1411" w:type="dxa"/>
            <w:shd w:val="clear" w:color="auto" w:fill="FAFAFA"/>
            <w:vAlign w:val="bottom"/>
          </w:tcPr>
          <w:p w:rsidR="00246A19" w:rsidRPr="000B6CCE" w:rsidRDefault="000907C0" w:rsidP="007B6564">
            <w:pPr>
              <w:ind w:right="-72"/>
              <w:jc w:val="right"/>
              <w:rPr>
                <w:rFonts w:ascii="Arial" w:hAnsi="Arial" w:cs="Arial"/>
                <w:sz w:val="18"/>
                <w:szCs w:val="18"/>
                <w:lang w:val="en-US"/>
              </w:rPr>
            </w:pPr>
            <w:r w:rsidRPr="000B6CCE">
              <w:rPr>
                <w:rFonts w:ascii="Arial" w:hAnsi="Arial" w:cs="Arial"/>
                <w:sz w:val="18"/>
                <w:szCs w:val="18"/>
                <w:lang w:val="en-US"/>
              </w:rPr>
              <w:t>124,651</w:t>
            </w:r>
          </w:p>
        </w:tc>
        <w:tc>
          <w:tcPr>
            <w:tcW w:w="1411" w:type="dxa"/>
            <w:shd w:val="clear" w:color="auto" w:fill="auto"/>
            <w:vAlign w:val="bottom"/>
          </w:tcPr>
          <w:p w:rsidR="00246A19" w:rsidRPr="000B6CCE" w:rsidRDefault="00246A19" w:rsidP="007B6564">
            <w:pPr>
              <w:ind w:right="-72"/>
              <w:jc w:val="right"/>
              <w:rPr>
                <w:rFonts w:ascii="Arial" w:hAnsi="Arial" w:cs="Arial"/>
                <w:sz w:val="18"/>
                <w:szCs w:val="18"/>
                <w:lang w:val="en-US"/>
              </w:rPr>
            </w:pPr>
            <w:r w:rsidRPr="000B6CCE">
              <w:rPr>
                <w:rFonts w:ascii="Arial" w:hAnsi="Arial" w:cs="Arial"/>
                <w:sz w:val="18"/>
                <w:szCs w:val="18"/>
                <w:lang w:val="en-US"/>
              </w:rPr>
              <w:t>134,215</w:t>
            </w:r>
          </w:p>
        </w:tc>
        <w:tc>
          <w:tcPr>
            <w:tcW w:w="1411" w:type="dxa"/>
            <w:shd w:val="clear" w:color="auto" w:fill="FAFAFA"/>
            <w:vAlign w:val="bottom"/>
          </w:tcPr>
          <w:p w:rsidR="00246A19" w:rsidRPr="000B6CCE" w:rsidRDefault="000907C0" w:rsidP="007B6564">
            <w:pPr>
              <w:ind w:right="-72"/>
              <w:jc w:val="right"/>
              <w:rPr>
                <w:rFonts w:ascii="Arial" w:hAnsi="Arial" w:cs="Arial"/>
                <w:sz w:val="18"/>
                <w:szCs w:val="18"/>
                <w:lang w:val="en-US"/>
              </w:rPr>
            </w:pPr>
            <w:r w:rsidRPr="000B6CCE">
              <w:rPr>
                <w:rFonts w:ascii="Arial" w:hAnsi="Arial" w:cs="Arial"/>
                <w:sz w:val="18"/>
                <w:szCs w:val="18"/>
                <w:lang w:val="en-US"/>
              </w:rPr>
              <w:t>638,397</w:t>
            </w:r>
          </w:p>
        </w:tc>
        <w:tc>
          <w:tcPr>
            <w:tcW w:w="1411" w:type="dxa"/>
            <w:vAlign w:val="bottom"/>
          </w:tcPr>
          <w:p w:rsidR="00246A19" w:rsidRPr="000B6CCE" w:rsidRDefault="00246A19" w:rsidP="007B6564">
            <w:pPr>
              <w:ind w:right="-72"/>
              <w:jc w:val="right"/>
              <w:rPr>
                <w:rFonts w:ascii="Arial" w:hAnsi="Arial" w:cs="Arial"/>
                <w:sz w:val="18"/>
                <w:szCs w:val="18"/>
                <w:lang w:val="en-US"/>
              </w:rPr>
            </w:pPr>
            <w:r w:rsidRPr="000B6CCE">
              <w:rPr>
                <w:rFonts w:ascii="Arial" w:hAnsi="Arial" w:cs="Arial"/>
                <w:sz w:val="18"/>
                <w:szCs w:val="18"/>
                <w:lang w:val="en-US"/>
              </w:rPr>
              <w:t>455,876</w:t>
            </w:r>
          </w:p>
        </w:tc>
      </w:tr>
      <w:tr w:rsidR="007B4078" w:rsidRPr="000B6CCE" w:rsidTr="000907C0">
        <w:trPr>
          <w:trHeight w:val="20"/>
        </w:trPr>
        <w:tc>
          <w:tcPr>
            <w:tcW w:w="3780" w:type="dxa"/>
            <w:vAlign w:val="bottom"/>
          </w:tcPr>
          <w:p w:rsidR="007B4078" w:rsidRPr="000B6CCE" w:rsidRDefault="007B4078" w:rsidP="00A844B3">
            <w:pPr>
              <w:ind w:left="-101"/>
              <w:jc w:val="left"/>
              <w:rPr>
                <w:rFonts w:ascii="Arial" w:hAnsi="Arial" w:cs="Arial"/>
                <w:sz w:val="18"/>
                <w:szCs w:val="18"/>
              </w:rPr>
            </w:pPr>
            <w:r w:rsidRPr="000B6CCE">
              <w:rPr>
                <w:rFonts w:ascii="Arial" w:hAnsi="Arial" w:cs="Arial"/>
                <w:sz w:val="18"/>
                <w:szCs w:val="18"/>
                <w:lang w:val="en-US"/>
              </w:rPr>
              <w:t>3</w:t>
            </w:r>
            <w:r w:rsidR="00993D39" w:rsidRPr="000B6CCE">
              <w:rPr>
                <w:rFonts w:ascii="Arial" w:hAnsi="Arial" w:cs="Arial"/>
                <w:sz w:val="18"/>
                <w:szCs w:val="18"/>
                <w:lang w:val="en-US"/>
              </w:rPr>
              <w:t xml:space="preserve"> </w:t>
            </w:r>
            <w:r w:rsidRPr="000B6CCE">
              <w:rPr>
                <w:rFonts w:ascii="Arial" w:hAnsi="Arial" w:cs="Arial"/>
                <w:sz w:val="18"/>
                <w:szCs w:val="18"/>
                <w:lang w:val="en-US"/>
              </w:rPr>
              <w:t>-</w:t>
            </w:r>
            <w:r w:rsidR="00993D39" w:rsidRPr="000B6CCE">
              <w:rPr>
                <w:rFonts w:ascii="Arial" w:hAnsi="Arial" w:cs="Arial"/>
                <w:sz w:val="18"/>
                <w:szCs w:val="18"/>
                <w:lang w:val="en-US"/>
              </w:rPr>
              <w:t xml:space="preserve"> </w:t>
            </w:r>
            <w:r w:rsidRPr="000B6CCE">
              <w:rPr>
                <w:rFonts w:ascii="Arial" w:hAnsi="Arial" w:cs="Arial"/>
                <w:sz w:val="18"/>
                <w:szCs w:val="18"/>
                <w:lang w:val="en-US"/>
              </w:rPr>
              <w:t>6 moths</w:t>
            </w:r>
          </w:p>
        </w:tc>
        <w:tc>
          <w:tcPr>
            <w:tcW w:w="1411" w:type="dxa"/>
            <w:shd w:val="clear" w:color="auto" w:fill="FAFAFA"/>
            <w:vAlign w:val="bottom"/>
          </w:tcPr>
          <w:p w:rsidR="007B4078" w:rsidRPr="000B6CCE" w:rsidRDefault="000907C0" w:rsidP="007B6564">
            <w:pPr>
              <w:ind w:right="-72"/>
              <w:jc w:val="right"/>
              <w:rPr>
                <w:rFonts w:ascii="Arial" w:hAnsi="Arial" w:cs="Arial"/>
                <w:sz w:val="18"/>
                <w:szCs w:val="18"/>
                <w:lang w:val="en-US"/>
              </w:rPr>
            </w:pPr>
            <w:r w:rsidRPr="000B6CCE">
              <w:rPr>
                <w:rFonts w:ascii="Arial" w:hAnsi="Arial" w:cs="Arial"/>
                <w:sz w:val="18"/>
                <w:szCs w:val="18"/>
                <w:lang w:val="en-US"/>
              </w:rPr>
              <w:t>20,150</w:t>
            </w:r>
          </w:p>
        </w:tc>
        <w:tc>
          <w:tcPr>
            <w:tcW w:w="1411" w:type="dxa"/>
            <w:shd w:val="clear" w:color="auto" w:fill="auto"/>
            <w:vAlign w:val="bottom"/>
          </w:tcPr>
          <w:p w:rsidR="007B4078" w:rsidRPr="000B6CCE" w:rsidRDefault="007B4078" w:rsidP="007B6564">
            <w:pPr>
              <w:ind w:right="-72"/>
              <w:jc w:val="right"/>
              <w:rPr>
                <w:rFonts w:ascii="Arial" w:hAnsi="Arial" w:cs="Arial"/>
                <w:sz w:val="18"/>
                <w:szCs w:val="18"/>
                <w:lang w:val="en-US"/>
              </w:rPr>
            </w:pPr>
            <w:r w:rsidRPr="000B6CCE">
              <w:rPr>
                <w:rFonts w:ascii="Arial" w:hAnsi="Arial" w:cs="Arial"/>
                <w:sz w:val="18"/>
                <w:szCs w:val="18"/>
                <w:lang w:val="en-US"/>
              </w:rPr>
              <w:t>-</w:t>
            </w:r>
          </w:p>
        </w:tc>
        <w:tc>
          <w:tcPr>
            <w:tcW w:w="1411" w:type="dxa"/>
            <w:shd w:val="clear" w:color="auto" w:fill="FAFAFA"/>
            <w:vAlign w:val="bottom"/>
          </w:tcPr>
          <w:p w:rsidR="007B4078" w:rsidRPr="000B6CCE" w:rsidRDefault="000907C0" w:rsidP="007B6564">
            <w:pPr>
              <w:ind w:right="-72"/>
              <w:jc w:val="right"/>
              <w:rPr>
                <w:rFonts w:ascii="Arial" w:hAnsi="Arial" w:cs="Arial"/>
                <w:sz w:val="18"/>
                <w:szCs w:val="18"/>
                <w:lang w:val="en-US"/>
              </w:rPr>
            </w:pPr>
            <w:r w:rsidRPr="000B6CCE">
              <w:rPr>
                <w:rFonts w:ascii="Arial" w:hAnsi="Arial" w:cs="Arial"/>
                <w:sz w:val="18"/>
                <w:szCs w:val="18"/>
                <w:lang w:val="en-US"/>
              </w:rPr>
              <w:t>26,304</w:t>
            </w:r>
          </w:p>
        </w:tc>
        <w:tc>
          <w:tcPr>
            <w:tcW w:w="1411" w:type="dxa"/>
            <w:vAlign w:val="bottom"/>
          </w:tcPr>
          <w:p w:rsidR="007B4078" w:rsidRPr="000B6CCE" w:rsidRDefault="007B4078" w:rsidP="007B6564">
            <w:pPr>
              <w:ind w:right="-72"/>
              <w:jc w:val="right"/>
              <w:rPr>
                <w:rFonts w:ascii="Arial" w:hAnsi="Arial" w:cs="Arial"/>
                <w:sz w:val="18"/>
                <w:szCs w:val="18"/>
                <w:lang w:val="en-US"/>
              </w:rPr>
            </w:pPr>
            <w:r w:rsidRPr="000B6CCE">
              <w:rPr>
                <w:rFonts w:ascii="Arial" w:hAnsi="Arial" w:cs="Arial"/>
                <w:sz w:val="18"/>
                <w:szCs w:val="18"/>
                <w:lang w:val="en-US"/>
              </w:rPr>
              <w:t>-</w:t>
            </w:r>
          </w:p>
        </w:tc>
      </w:tr>
      <w:tr w:rsidR="00246A19" w:rsidRPr="000B6CCE" w:rsidTr="000907C0">
        <w:trPr>
          <w:trHeight w:val="20"/>
        </w:trPr>
        <w:tc>
          <w:tcPr>
            <w:tcW w:w="3780" w:type="dxa"/>
            <w:vAlign w:val="bottom"/>
          </w:tcPr>
          <w:p w:rsidR="00246A19" w:rsidRPr="000B6CCE" w:rsidRDefault="004E0342" w:rsidP="00A844B3">
            <w:pPr>
              <w:ind w:left="-101"/>
              <w:jc w:val="left"/>
              <w:rPr>
                <w:rFonts w:ascii="Arial" w:hAnsi="Arial" w:cs="Arial"/>
                <w:sz w:val="18"/>
                <w:szCs w:val="18"/>
              </w:rPr>
            </w:pPr>
            <w:r w:rsidRPr="000B6CCE">
              <w:rPr>
                <w:rFonts w:ascii="Arial" w:hAnsi="Arial" w:cs="Arial"/>
                <w:sz w:val="18"/>
                <w:szCs w:val="18"/>
              </w:rPr>
              <w:t>6</w:t>
            </w:r>
            <w:r w:rsidR="00993D39" w:rsidRPr="000B6CCE">
              <w:rPr>
                <w:rFonts w:ascii="Arial" w:hAnsi="Arial" w:cs="Arial"/>
                <w:sz w:val="18"/>
                <w:szCs w:val="18"/>
              </w:rPr>
              <w:t xml:space="preserve"> </w:t>
            </w:r>
            <w:r w:rsidR="00246A19" w:rsidRPr="000B6CCE">
              <w:rPr>
                <w:rFonts w:ascii="Arial" w:hAnsi="Arial" w:cs="Arial"/>
                <w:sz w:val="18"/>
                <w:szCs w:val="18"/>
              </w:rPr>
              <w:t>-</w:t>
            </w:r>
            <w:r w:rsidR="00993D39" w:rsidRPr="000B6CCE">
              <w:rPr>
                <w:rFonts w:ascii="Arial" w:hAnsi="Arial" w:cs="Arial"/>
                <w:sz w:val="18"/>
                <w:szCs w:val="18"/>
              </w:rPr>
              <w:t xml:space="preserve"> </w:t>
            </w:r>
            <w:r w:rsidRPr="000B6CCE">
              <w:rPr>
                <w:rFonts w:ascii="Arial" w:hAnsi="Arial" w:cs="Arial"/>
                <w:sz w:val="18"/>
                <w:szCs w:val="18"/>
              </w:rPr>
              <w:t>12</w:t>
            </w:r>
            <w:r w:rsidR="00246A19" w:rsidRPr="000B6CCE">
              <w:rPr>
                <w:rFonts w:ascii="Arial" w:hAnsi="Arial" w:cs="Arial"/>
                <w:sz w:val="18"/>
                <w:szCs w:val="18"/>
              </w:rPr>
              <w:t xml:space="preserve"> months</w:t>
            </w:r>
          </w:p>
        </w:tc>
        <w:tc>
          <w:tcPr>
            <w:tcW w:w="1411" w:type="dxa"/>
            <w:shd w:val="clear" w:color="auto" w:fill="FAFAFA"/>
            <w:vAlign w:val="bottom"/>
          </w:tcPr>
          <w:p w:rsidR="00246A19" w:rsidRPr="000B6CCE" w:rsidRDefault="000907C0" w:rsidP="007B6564">
            <w:pPr>
              <w:ind w:right="-72"/>
              <w:jc w:val="right"/>
              <w:rPr>
                <w:rFonts w:ascii="Arial" w:hAnsi="Arial" w:cs="Arial"/>
                <w:sz w:val="18"/>
                <w:szCs w:val="18"/>
                <w:lang w:val="en-US"/>
              </w:rPr>
            </w:pPr>
            <w:r w:rsidRPr="000B6CCE">
              <w:rPr>
                <w:rFonts w:ascii="Arial" w:hAnsi="Arial" w:cs="Arial"/>
                <w:sz w:val="18"/>
                <w:szCs w:val="18"/>
                <w:lang w:val="en-US"/>
              </w:rPr>
              <w:t>43,983</w:t>
            </w:r>
          </w:p>
        </w:tc>
        <w:tc>
          <w:tcPr>
            <w:tcW w:w="1411" w:type="dxa"/>
            <w:shd w:val="clear" w:color="auto" w:fill="auto"/>
            <w:vAlign w:val="bottom"/>
          </w:tcPr>
          <w:p w:rsidR="00246A19" w:rsidRPr="000B6CCE" w:rsidRDefault="00246A19" w:rsidP="007B6564">
            <w:pPr>
              <w:ind w:right="-72"/>
              <w:jc w:val="right"/>
              <w:rPr>
                <w:rFonts w:ascii="Arial" w:hAnsi="Arial" w:cs="Arial"/>
                <w:sz w:val="18"/>
                <w:szCs w:val="18"/>
                <w:lang w:val="en-US"/>
              </w:rPr>
            </w:pPr>
            <w:r w:rsidRPr="000B6CCE">
              <w:rPr>
                <w:rFonts w:ascii="Arial" w:hAnsi="Arial" w:cs="Arial"/>
                <w:sz w:val="18"/>
                <w:szCs w:val="18"/>
                <w:lang w:val="en-US"/>
              </w:rPr>
              <w:t>-</w:t>
            </w:r>
          </w:p>
        </w:tc>
        <w:tc>
          <w:tcPr>
            <w:tcW w:w="1411" w:type="dxa"/>
            <w:shd w:val="clear" w:color="auto" w:fill="FAFAFA"/>
            <w:vAlign w:val="bottom"/>
          </w:tcPr>
          <w:p w:rsidR="00246A19" w:rsidRPr="000B6CCE" w:rsidRDefault="000907C0" w:rsidP="007B6564">
            <w:pPr>
              <w:ind w:right="-72"/>
              <w:jc w:val="right"/>
              <w:rPr>
                <w:rFonts w:ascii="Arial" w:hAnsi="Arial" w:cs="Arial"/>
                <w:sz w:val="18"/>
                <w:szCs w:val="18"/>
                <w:lang w:val="en-US"/>
              </w:rPr>
            </w:pPr>
            <w:r w:rsidRPr="000B6CCE">
              <w:rPr>
                <w:rFonts w:ascii="Arial" w:hAnsi="Arial" w:cs="Arial"/>
                <w:sz w:val="18"/>
                <w:szCs w:val="18"/>
                <w:lang w:val="en-US"/>
              </w:rPr>
              <w:t>30,300</w:t>
            </w:r>
          </w:p>
        </w:tc>
        <w:tc>
          <w:tcPr>
            <w:tcW w:w="1411" w:type="dxa"/>
            <w:vAlign w:val="bottom"/>
          </w:tcPr>
          <w:p w:rsidR="00246A19" w:rsidRPr="000B6CCE" w:rsidRDefault="00246A19" w:rsidP="007B6564">
            <w:pPr>
              <w:ind w:right="-72"/>
              <w:jc w:val="right"/>
              <w:rPr>
                <w:rFonts w:ascii="Arial" w:hAnsi="Arial" w:cs="Arial"/>
                <w:sz w:val="18"/>
                <w:szCs w:val="18"/>
                <w:lang w:val="en-US"/>
              </w:rPr>
            </w:pPr>
            <w:r w:rsidRPr="000B6CCE">
              <w:rPr>
                <w:rFonts w:ascii="Arial" w:hAnsi="Arial" w:cs="Arial"/>
                <w:sz w:val="18"/>
                <w:szCs w:val="18"/>
                <w:lang w:val="en-US"/>
              </w:rPr>
              <w:t>31,277</w:t>
            </w:r>
          </w:p>
        </w:tc>
      </w:tr>
      <w:tr w:rsidR="000907C0" w:rsidRPr="000B6CCE" w:rsidTr="000907C0">
        <w:trPr>
          <w:trHeight w:val="20"/>
        </w:trPr>
        <w:tc>
          <w:tcPr>
            <w:tcW w:w="3780" w:type="dxa"/>
            <w:vAlign w:val="bottom"/>
          </w:tcPr>
          <w:p w:rsidR="000907C0" w:rsidRPr="000B6CCE" w:rsidRDefault="000907C0" w:rsidP="00A844B3">
            <w:pPr>
              <w:ind w:left="-101"/>
              <w:jc w:val="left"/>
              <w:rPr>
                <w:rFonts w:ascii="Arial" w:hAnsi="Arial" w:cs="Arial"/>
                <w:sz w:val="18"/>
                <w:szCs w:val="18"/>
              </w:rPr>
            </w:pPr>
            <w:r w:rsidRPr="000B6CCE">
              <w:rPr>
                <w:rFonts w:ascii="Arial" w:hAnsi="Arial" w:cs="Arial"/>
                <w:sz w:val="18"/>
                <w:szCs w:val="18"/>
              </w:rPr>
              <w:t>Over 12 months</w:t>
            </w:r>
          </w:p>
        </w:tc>
        <w:tc>
          <w:tcPr>
            <w:tcW w:w="1411" w:type="dxa"/>
            <w:tcBorders>
              <w:bottom w:val="single" w:sz="4" w:space="0" w:color="auto"/>
            </w:tcBorders>
            <w:shd w:val="clear" w:color="auto" w:fill="FAFAFA"/>
            <w:vAlign w:val="bottom"/>
          </w:tcPr>
          <w:p w:rsidR="000907C0" w:rsidRPr="000B6CCE" w:rsidRDefault="000907C0" w:rsidP="007B6564">
            <w:pPr>
              <w:ind w:right="-72"/>
              <w:jc w:val="right"/>
              <w:rPr>
                <w:rFonts w:ascii="Arial" w:hAnsi="Arial" w:cs="Arial"/>
                <w:sz w:val="18"/>
                <w:szCs w:val="18"/>
                <w:lang w:val="en-US"/>
              </w:rPr>
            </w:pPr>
            <w:r w:rsidRPr="000B6CCE">
              <w:rPr>
                <w:rFonts w:ascii="Arial" w:hAnsi="Arial" w:cs="Arial"/>
                <w:sz w:val="18"/>
                <w:szCs w:val="18"/>
                <w:lang w:val="en-US"/>
              </w:rPr>
              <w:t>31,664</w:t>
            </w:r>
          </w:p>
        </w:tc>
        <w:tc>
          <w:tcPr>
            <w:tcW w:w="1411" w:type="dxa"/>
            <w:tcBorders>
              <w:bottom w:val="single" w:sz="4" w:space="0" w:color="auto"/>
            </w:tcBorders>
            <w:shd w:val="clear" w:color="auto" w:fill="auto"/>
            <w:vAlign w:val="bottom"/>
          </w:tcPr>
          <w:p w:rsidR="000907C0" w:rsidRPr="000B6CCE" w:rsidRDefault="000907C0" w:rsidP="007B6564">
            <w:pPr>
              <w:ind w:right="-72"/>
              <w:jc w:val="right"/>
              <w:rPr>
                <w:rFonts w:ascii="Arial" w:hAnsi="Arial" w:cs="Arial"/>
                <w:sz w:val="18"/>
                <w:szCs w:val="18"/>
                <w:lang w:val="en-US"/>
              </w:rPr>
            </w:pPr>
            <w:r w:rsidRPr="000B6CCE">
              <w:rPr>
                <w:rFonts w:ascii="Arial" w:hAnsi="Arial" w:cs="Arial"/>
                <w:sz w:val="18"/>
                <w:szCs w:val="18"/>
                <w:lang w:val="en-US"/>
              </w:rPr>
              <w:t>-</w:t>
            </w:r>
          </w:p>
        </w:tc>
        <w:tc>
          <w:tcPr>
            <w:tcW w:w="1411" w:type="dxa"/>
            <w:tcBorders>
              <w:bottom w:val="single" w:sz="4" w:space="0" w:color="auto"/>
            </w:tcBorders>
            <w:shd w:val="clear" w:color="auto" w:fill="FAFAFA"/>
            <w:vAlign w:val="bottom"/>
          </w:tcPr>
          <w:p w:rsidR="000907C0" w:rsidRPr="000B6CCE" w:rsidRDefault="000907C0" w:rsidP="007B6564">
            <w:pPr>
              <w:ind w:right="-72"/>
              <w:jc w:val="right"/>
              <w:rPr>
                <w:rFonts w:ascii="Arial" w:hAnsi="Arial" w:cs="Arial"/>
                <w:sz w:val="18"/>
                <w:szCs w:val="18"/>
                <w:lang w:val="en-US"/>
              </w:rPr>
            </w:pPr>
            <w:r w:rsidRPr="000B6CCE">
              <w:rPr>
                <w:rFonts w:ascii="Arial" w:hAnsi="Arial" w:cs="Arial"/>
                <w:sz w:val="18"/>
                <w:szCs w:val="18"/>
                <w:lang w:val="en-US"/>
              </w:rPr>
              <w:t>14,967</w:t>
            </w:r>
          </w:p>
        </w:tc>
        <w:tc>
          <w:tcPr>
            <w:tcW w:w="1411" w:type="dxa"/>
            <w:tcBorders>
              <w:bottom w:val="single" w:sz="4" w:space="0" w:color="auto"/>
            </w:tcBorders>
            <w:vAlign w:val="bottom"/>
          </w:tcPr>
          <w:p w:rsidR="000907C0" w:rsidRPr="000B6CCE" w:rsidRDefault="000907C0" w:rsidP="007B6564">
            <w:pPr>
              <w:ind w:right="-72"/>
              <w:jc w:val="right"/>
              <w:rPr>
                <w:rFonts w:ascii="Arial" w:hAnsi="Arial" w:cs="Arial"/>
                <w:sz w:val="18"/>
                <w:szCs w:val="18"/>
                <w:lang w:val="en-US"/>
              </w:rPr>
            </w:pPr>
            <w:r w:rsidRPr="000B6CCE">
              <w:rPr>
                <w:rFonts w:ascii="Arial" w:hAnsi="Arial" w:cs="Arial"/>
                <w:sz w:val="18"/>
                <w:szCs w:val="18"/>
                <w:lang w:val="en-US"/>
              </w:rPr>
              <w:t>-</w:t>
            </w:r>
          </w:p>
        </w:tc>
      </w:tr>
      <w:tr w:rsidR="00246A19" w:rsidRPr="000B6CCE" w:rsidTr="00D71A74">
        <w:trPr>
          <w:trHeight w:val="20"/>
        </w:trPr>
        <w:tc>
          <w:tcPr>
            <w:tcW w:w="3780" w:type="dxa"/>
            <w:vAlign w:val="bottom"/>
          </w:tcPr>
          <w:p w:rsidR="00246A19" w:rsidRPr="000B6CCE" w:rsidRDefault="00246A19" w:rsidP="00A844B3">
            <w:pPr>
              <w:ind w:left="-101" w:right="-72"/>
              <w:jc w:val="left"/>
              <w:rPr>
                <w:rFonts w:ascii="Arial" w:eastAsia="SimSun" w:hAnsi="Arial" w:cs="Arial"/>
                <w:sz w:val="18"/>
                <w:szCs w:val="18"/>
                <w:lang w:eastAsia="zh-CN"/>
              </w:rPr>
            </w:pPr>
          </w:p>
        </w:tc>
        <w:tc>
          <w:tcPr>
            <w:tcW w:w="1411" w:type="dxa"/>
            <w:tcBorders>
              <w:top w:val="single" w:sz="4" w:space="0" w:color="auto"/>
            </w:tcBorders>
            <w:shd w:val="clear" w:color="auto" w:fill="FAFAFA"/>
            <w:vAlign w:val="bottom"/>
          </w:tcPr>
          <w:p w:rsidR="00246A19" w:rsidRPr="000B6CCE" w:rsidRDefault="00246A19" w:rsidP="007B6564">
            <w:pPr>
              <w:ind w:right="-72"/>
              <w:jc w:val="right"/>
              <w:rPr>
                <w:rFonts w:ascii="Arial" w:hAnsi="Arial" w:cs="Arial"/>
                <w:snapToGrid w:val="0"/>
                <w:sz w:val="18"/>
                <w:szCs w:val="18"/>
                <w:lang w:eastAsia="th-TH"/>
              </w:rPr>
            </w:pPr>
          </w:p>
        </w:tc>
        <w:tc>
          <w:tcPr>
            <w:tcW w:w="1411" w:type="dxa"/>
            <w:tcBorders>
              <w:top w:val="single" w:sz="4" w:space="0" w:color="auto"/>
            </w:tcBorders>
            <w:shd w:val="clear" w:color="auto" w:fill="auto"/>
            <w:vAlign w:val="bottom"/>
          </w:tcPr>
          <w:p w:rsidR="00246A19" w:rsidRPr="000B6CCE" w:rsidRDefault="00246A19" w:rsidP="007B6564">
            <w:pPr>
              <w:ind w:right="-72"/>
              <w:jc w:val="right"/>
              <w:rPr>
                <w:rFonts w:ascii="Arial" w:hAnsi="Arial" w:cs="Arial"/>
                <w:snapToGrid w:val="0"/>
                <w:sz w:val="18"/>
                <w:szCs w:val="18"/>
                <w:lang w:eastAsia="th-TH"/>
              </w:rPr>
            </w:pPr>
          </w:p>
        </w:tc>
        <w:tc>
          <w:tcPr>
            <w:tcW w:w="1411" w:type="dxa"/>
            <w:tcBorders>
              <w:top w:val="single" w:sz="4" w:space="0" w:color="auto"/>
            </w:tcBorders>
            <w:shd w:val="clear" w:color="auto" w:fill="FAFAFA"/>
            <w:vAlign w:val="bottom"/>
          </w:tcPr>
          <w:p w:rsidR="00246A19" w:rsidRPr="000B6CCE" w:rsidRDefault="00246A19" w:rsidP="007B6564">
            <w:pPr>
              <w:ind w:right="-72"/>
              <w:jc w:val="right"/>
              <w:rPr>
                <w:rFonts w:ascii="Arial" w:hAnsi="Arial" w:cs="Arial"/>
                <w:snapToGrid w:val="0"/>
                <w:sz w:val="18"/>
                <w:szCs w:val="18"/>
                <w:lang w:eastAsia="th-TH"/>
              </w:rPr>
            </w:pPr>
          </w:p>
        </w:tc>
        <w:tc>
          <w:tcPr>
            <w:tcW w:w="1411" w:type="dxa"/>
            <w:tcBorders>
              <w:top w:val="single" w:sz="4" w:space="0" w:color="auto"/>
            </w:tcBorders>
            <w:vAlign w:val="bottom"/>
          </w:tcPr>
          <w:p w:rsidR="00246A19" w:rsidRPr="000B6CCE" w:rsidRDefault="00246A19" w:rsidP="007B6564">
            <w:pPr>
              <w:ind w:right="-72"/>
              <w:jc w:val="right"/>
              <w:rPr>
                <w:rFonts w:ascii="Arial" w:hAnsi="Arial" w:cs="Arial"/>
                <w:snapToGrid w:val="0"/>
                <w:sz w:val="18"/>
                <w:szCs w:val="18"/>
                <w:lang w:eastAsia="th-TH"/>
              </w:rPr>
            </w:pPr>
          </w:p>
        </w:tc>
      </w:tr>
      <w:tr w:rsidR="00246A19" w:rsidRPr="000B6CCE" w:rsidTr="00D71A74">
        <w:trPr>
          <w:trHeight w:val="20"/>
        </w:trPr>
        <w:tc>
          <w:tcPr>
            <w:tcW w:w="3780" w:type="dxa"/>
            <w:vAlign w:val="bottom"/>
          </w:tcPr>
          <w:p w:rsidR="00246A19" w:rsidRPr="000B6CCE" w:rsidRDefault="00246A19" w:rsidP="00A844B3">
            <w:pPr>
              <w:ind w:left="-101"/>
              <w:jc w:val="left"/>
              <w:rPr>
                <w:rFonts w:ascii="Arial" w:hAnsi="Arial" w:cs="Arial"/>
                <w:sz w:val="18"/>
                <w:szCs w:val="18"/>
              </w:rPr>
            </w:pPr>
          </w:p>
        </w:tc>
        <w:tc>
          <w:tcPr>
            <w:tcW w:w="1411" w:type="dxa"/>
            <w:shd w:val="clear" w:color="auto" w:fill="FAFAFA"/>
            <w:vAlign w:val="bottom"/>
          </w:tcPr>
          <w:p w:rsidR="00246A19" w:rsidRPr="000B6CCE" w:rsidRDefault="000907C0" w:rsidP="007B6564">
            <w:pPr>
              <w:ind w:right="-72"/>
              <w:jc w:val="right"/>
              <w:rPr>
                <w:rFonts w:ascii="Arial" w:hAnsi="Arial" w:cs="Arial"/>
                <w:sz w:val="18"/>
                <w:szCs w:val="18"/>
                <w:lang w:val="en-US"/>
              </w:rPr>
            </w:pPr>
            <w:r w:rsidRPr="000B6CCE">
              <w:rPr>
                <w:rFonts w:ascii="Arial" w:hAnsi="Arial" w:cs="Arial"/>
                <w:sz w:val="18"/>
                <w:szCs w:val="18"/>
                <w:lang w:val="en-US"/>
              </w:rPr>
              <w:t>470,532</w:t>
            </w:r>
          </w:p>
        </w:tc>
        <w:tc>
          <w:tcPr>
            <w:tcW w:w="1411" w:type="dxa"/>
            <w:shd w:val="clear" w:color="auto" w:fill="auto"/>
            <w:vAlign w:val="bottom"/>
          </w:tcPr>
          <w:p w:rsidR="00246A19" w:rsidRPr="000B6CCE" w:rsidRDefault="00246A19" w:rsidP="007B6564">
            <w:pPr>
              <w:ind w:right="-72"/>
              <w:jc w:val="right"/>
              <w:rPr>
                <w:rFonts w:ascii="Arial" w:hAnsi="Arial" w:cs="Arial"/>
                <w:sz w:val="18"/>
                <w:szCs w:val="18"/>
                <w:lang w:val="en-US"/>
              </w:rPr>
            </w:pPr>
            <w:r w:rsidRPr="000B6CCE">
              <w:rPr>
                <w:rFonts w:ascii="Arial" w:hAnsi="Arial" w:cs="Arial"/>
                <w:sz w:val="18"/>
                <w:szCs w:val="18"/>
                <w:lang w:val="en-US"/>
              </w:rPr>
              <w:t>667,591</w:t>
            </w:r>
          </w:p>
        </w:tc>
        <w:tc>
          <w:tcPr>
            <w:tcW w:w="1411" w:type="dxa"/>
            <w:shd w:val="clear" w:color="auto" w:fill="FAFAFA"/>
            <w:vAlign w:val="bottom"/>
          </w:tcPr>
          <w:p w:rsidR="00246A19" w:rsidRPr="000B6CCE" w:rsidRDefault="000907C0" w:rsidP="007B6564">
            <w:pPr>
              <w:ind w:right="-72"/>
              <w:jc w:val="right"/>
              <w:rPr>
                <w:rFonts w:ascii="Arial" w:hAnsi="Arial" w:cs="Arial"/>
                <w:sz w:val="18"/>
                <w:szCs w:val="18"/>
                <w:lang w:val="en-US"/>
              </w:rPr>
            </w:pPr>
            <w:r w:rsidRPr="000B6CCE">
              <w:rPr>
                <w:rFonts w:ascii="Arial" w:hAnsi="Arial" w:cs="Arial"/>
                <w:sz w:val="18"/>
                <w:szCs w:val="18"/>
                <w:lang w:val="en-US"/>
              </w:rPr>
              <w:t>2,235,475</w:t>
            </w:r>
          </w:p>
        </w:tc>
        <w:tc>
          <w:tcPr>
            <w:tcW w:w="1411" w:type="dxa"/>
            <w:vAlign w:val="bottom"/>
          </w:tcPr>
          <w:p w:rsidR="00246A19" w:rsidRPr="000B6CCE" w:rsidRDefault="00246A19" w:rsidP="007B6564">
            <w:pPr>
              <w:ind w:right="-72"/>
              <w:jc w:val="right"/>
              <w:rPr>
                <w:rFonts w:ascii="Arial" w:hAnsi="Arial" w:cs="Arial"/>
                <w:sz w:val="18"/>
                <w:szCs w:val="18"/>
                <w:lang w:val="en-US"/>
              </w:rPr>
            </w:pPr>
            <w:r w:rsidRPr="000B6CCE">
              <w:rPr>
                <w:rFonts w:ascii="Arial" w:hAnsi="Arial" w:cs="Arial"/>
                <w:sz w:val="18"/>
                <w:szCs w:val="18"/>
                <w:lang w:val="en-US"/>
              </w:rPr>
              <w:t>2,511,097</w:t>
            </w:r>
          </w:p>
        </w:tc>
      </w:tr>
      <w:tr w:rsidR="00EE0112" w:rsidRPr="000B6CCE" w:rsidTr="00D71A74">
        <w:trPr>
          <w:trHeight w:val="20"/>
        </w:trPr>
        <w:tc>
          <w:tcPr>
            <w:tcW w:w="3780" w:type="dxa"/>
            <w:vAlign w:val="bottom"/>
          </w:tcPr>
          <w:p w:rsidR="00EE0112" w:rsidRPr="000B6CCE" w:rsidRDefault="00EE0112" w:rsidP="00A844B3">
            <w:pPr>
              <w:tabs>
                <w:tab w:val="left" w:pos="2862"/>
              </w:tabs>
              <w:ind w:left="-101" w:right="-201"/>
              <w:jc w:val="left"/>
              <w:rPr>
                <w:rFonts w:ascii="Arial" w:hAnsi="Arial" w:cs="Arial"/>
                <w:spacing w:val="-4"/>
                <w:sz w:val="18"/>
                <w:szCs w:val="18"/>
                <w:cs/>
              </w:rPr>
            </w:pPr>
            <w:r w:rsidRPr="000B6CCE">
              <w:rPr>
                <w:rFonts w:ascii="Arial" w:hAnsi="Arial" w:cs="Arial"/>
                <w:spacing w:val="-4"/>
                <w:sz w:val="18"/>
                <w:szCs w:val="18"/>
                <w:u w:val="single"/>
              </w:rPr>
              <w:t>Less</w:t>
            </w:r>
            <w:r w:rsidRPr="000B6CCE">
              <w:rPr>
                <w:rFonts w:ascii="Arial" w:hAnsi="Arial" w:cs="Arial"/>
                <w:spacing w:val="-4"/>
                <w:sz w:val="18"/>
                <w:szCs w:val="18"/>
              </w:rPr>
              <w:t xml:space="preserve"> </w:t>
            </w:r>
            <w:r w:rsidRPr="000B6CCE">
              <w:rPr>
                <w:rFonts w:ascii="Arial" w:eastAsia="Arial Unicode MS" w:hAnsi="Arial" w:cs="Arial"/>
                <w:snapToGrid w:val="0"/>
                <w:spacing w:val="-4"/>
                <w:sz w:val="18"/>
                <w:szCs w:val="18"/>
                <w:lang w:val="en-US" w:eastAsia="th-TH"/>
              </w:rPr>
              <w:t>Loss allowance</w:t>
            </w:r>
            <w:r w:rsidRPr="000B6CCE">
              <w:rPr>
                <w:rFonts w:ascii="Arial" w:eastAsia="Arial Unicode MS" w:hAnsi="Arial" w:cs="Arial"/>
                <w:snapToGrid w:val="0"/>
                <w:spacing w:val="-4"/>
                <w:sz w:val="18"/>
                <w:szCs w:val="18"/>
                <w:lang w:eastAsia="th-TH"/>
              </w:rPr>
              <w:t xml:space="preserve"> </w:t>
            </w:r>
            <w:r w:rsidRPr="000B6CCE">
              <w:rPr>
                <w:rFonts w:ascii="Arial" w:hAnsi="Arial" w:cs="Arial"/>
                <w:spacing w:val="-4"/>
                <w:sz w:val="18"/>
                <w:szCs w:val="18"/>
              </w:rPr>
              <w:t>for trade receivables</w:t>
            </w:r>
          </w:p>
        </w:tc>
        <w:tc>
          <w:tcPr>
            <w:tcW w:w="1411" w:type="dxa"/>
            <w:tcBorders>
              <w:bottom w:val="single" w:sz="4" w:space="0" w:color="auto"/>
            </w:tcBorders>
            <w:shd w:val="clear" w:color="auto" w:fill="FAFAFA"/>
            <w:vAlign w:val="bottom"/>
          </w:tcPr>
          <w:p w:rsidR="00EE0112" w:rsidRPr="000B6CCE" w:rsidRDefault="000907C0" w:rsidP="007B6564">
            <w:pPr>
              <w:ind w:right="-72"/>
              <w:jc w:val="right"/>
              <w:rPr>
                <w:rFonts w:ascii="Arial" w:hAnsi="Arial" w:cs="Arial"/>
                <w:sz w:val="18"/>
                <w:szCs w:val="18"/>
                <w:lang w:val="en-US"/>
              </w:rPr>
            </w:pPr>
            <w:r w:rsidRPr="000B6CCE">
              <w:rPr>
                <w:rFonts w:ascii="Arial" w:hAnsi="Arial" w:cs="Arial"/>
                <w:sz w:val="18"/>
                <w:szCs w:val="18"/>
                <w:lang w:val="en-US"/>
              </w:rPr>
              <w:t>(52,013)</w:t>
            </w:r>
          </w:p>
        </w:tc>
        <w:tc>
          <w:tcPr>
            <w:tcW w:w="1411" w:type="dxa"/>
            <w:tcBorders>
              <w:bottom w:val="single" w:sz="4" w:space="0" w:color="auto"/>
            </w:tcBorders>
            <w:shd w:val="clear" w:color="auto" w:fill="auto"/>
            <w:vAlign w:val="bottom"/>
          </w:tcPr>
          <w:p w:rsidR="00EE0112" w:rsidRPr="000B6CCE" w:rsidRDefault="00EE0112" w:rsidP="007B6564">
            <w:pPr>
              <w:ind w:right="-72"/>
              <w:jc w:val="right"/>
              <w:rPr>
                <w:rFonts w:ascii="Arial" w:hAnsi="Arial" w:cs="Arial"/>
                <w:sz w:val="18"/>
                <w:szCs w:val="18"/>
                <w:lang w:val="en-US"/>
              </w:rPr>
            </w:pPr>
            <w:r w:rsidRPr="000B6CCE">
              <w:rPr>
                <w:rFonts w:ascii="Arial" w:hAnsi="Arial" w:cs="Arial"/>
                <w:sz w:val="18"/>
                <w:szCs w:val="18"/>
                <w:lang w:val="en-US"/>
              </w:rPr>
              <w:t>(1,053)</w:t>
            </w:r>
          </w:p>
        </w:tc>
        <w:tc>
          <w:tcPr>
            <w:tcW w:w="1411" w:type="dxa"/>
            <w:tcBorders>
              <w:bottom w:val="single" w:sz="4" w:space="0" w:color="auto"/>
            </w:tcBorders>
            <w:shd w:val="clear" w:color="auto" w:fill="FAFAFA"/>
            <w:vAlign w:val="bottom"/>
          </w:tcPr>
          <w:p w:rsidR="00EE0112" w:rsidRPr="000B6CCE" w:rsidRDefault="000907C0" w:rsidP="007B6564">
            <w:pPr>
              <w:ind w:right="-72"/>
              <w:jc w:val="right"/>
              <w:rPr>
                <w:rFonts w:ascii="Arial" w:hAnsi="Arial" w:cs="Arial"/>
                <w:sz w:val="18"/>
                <w:szCs w:val="18"/>
                <w:lang w:val="en-US"/>
              </w:rPr>
            </w:pPr>
            <w:r w:rsidRPr="000B6CCE">
              <w:rPr>
                <w:rFonts w:ascii="Arial" w:hAnsi="Arial" w:cs="Arial"/>
                <w:sz w:val="18"/>
                <w:szCs w:val="18"/>
                <w:lang w:val="en-US"/>
              </w:rPr>
              <w:t>(19,480)</w:t>
            </w:r>
          </w:p>
        </w:tc>
        <w:tc>
          <w:tcPr>
            <w:tcW w:w="1411" w:type="dxa"/>
            <w:tcBorders>
              <w:bottom w:val="single" w:sz="4" w:space="0" w:color="auto"/>
            </w:tcBorders>
            <w:vAlign w:val="bottom"/>
          </w:tcPr>
          <w:p w:rsidR="00EE0112" w:rsidRPr="000B6CCE" w:rsidRDefault="00EE0112" w:rsidP="007B6564">
            <w:pPr>
              <w:ind w:right="-72"/>
              <w:jc w:val="right"/>
              <w:rPr>
                <w:rFonts w:ascii="Arial" w:hAnsi="Arial" w:cs="Arial"/>
                <w:sz w:val="18"/>
                <w:szCs w:val="18"/>
                <w:lang w:val="en-US"/>
              </w:rPr>
            </w:pPr>
            <w:r w:rsidRPr="000B6CCE">
              <w:rPr>
                <w:rFonts w:ascii="Arial" w:hAnsi="Arial" w:cs="Arial"/>
                <w:sz w:val="18"/>
                <w:szCs w:val="18"/>
                <w:lang w:val="en-US"/>
              </w:rPr>
              <w:t>-</w:t>
            </w:r>
          </w:p>
        </w:tc>
      </w:tr>
      <w:tr w:rsidR="00246A19" w:rsidRPr="000B6CCE" w:rsidTr="00D71A74">
        <w:trPr>
          <w:trHeight w:val="20"/>
        </w:trPr>
        <w:tc>
          <w:tcPr>
            <w:tcW w:w="3780" w:type="dxa"/>
            <w:vAlign w:val="bottom"/>
          </w:tcPr>
          <w:p w:rsidR="00246A19" w:rsidRPr="000B6CCE" w:rsidRDefault="00246A19" w:rsidP="00A844B3">
            <w:pPr>
              <w:ind w:left="-101" w:right="-72"/>
              <w:jc w:val="left"/>
              <w:rPr>
                <w:rFonts w:ascii="Arial" w:eastAsia="SimSun" w:hAnsi="Arial" w:cs="Arial"/>
                <w:sz w:val="18"/>
                <w:szCs w:val="18"/>
                <w:lang w:eastAsia="zh-CN"/>
              </w:rPr>
            </w:pPr>
          </w:p>
        </w:tc>
        <w:tc>
          <w:tcPr>
            <w:tcW w:w="1411" w:type="dxa"/>
            <w:tcBorders>
              <w:top w:val="single" w:sz="4" w:space="0" w:color="auto"/>
            </w:tcBorders>
            <w:shd w:val="clear" w:color="auto" w:fill="FAFAFA"/>
            <w:vAlign w:val="bottom"/>
          </w:tcPr>
          <w:p w:rsidR="00246A19" w:rsidRPr="000B6CCE" w:rsidRDefault="00246A19" w:rsidP="007B6564">
            <w:pPr>
              <w:ind w:right="-72"/>
              <w:jc w:val="right"/>
              <w:rPr>
                <w:rFonts w:ascii="Arial" w:hAnsi="Arial" w:cs="Arial"/>
                <w:snapToGrid w:val="0"/>
                <w:sz w:val="18"/>
                <w:szCs w:val="18"/>
                <w:lang w:eastAsia="th-TH"/>
              </w:rPr>
            </w:pPr>
          </w:p>
        </w:tc>
        <w:tc>
          <w:tcPr>
            <w:tcW w:w="1411" w:type="dxa"/>
            <w:tcBorders>
              <w:top w:val="single" w:sz="4" w:space="0" w:color="auto"/>
            </w:tcBorders>
            <w:shd w:val="clear" w:color="auto" w:fill="auto"/>
            <w:vAlign w:val="bottom"/>
          </w:tcPr>
          <w:p w:rsidR="00246A19" w:rsidRPr="000B6CCE" w:rsidRDefault="00246A19" w:rsidP="007B6564">
            <w:pPr>
              <w:ind w:right="-72"/>
              <w:jc w:val="right"/>
              <w:rPr>
                <w:rFonts w:ascii="Arial" w:hAnsi="Arial" w:cs="Arial"/>
                <w:snapToGrid w:val="0"/>
                <w:sz w:val="18"/>
                <w:szCs w:val="18"/>
                <w:lang w:eastAsia="th-TH"/>
              </w:rPr>
            </w:pPr>
          </w:p>
        </w:tc>
        <w:tc>
          <w:tcPr>
            <w:tcW w:w="1411" w:type="dxa"/>
            <w:tcBorders>
              <w:top w:val="single" w:sz="4" w:space="0" w:color="auto"/>
            </w:tcBorders>
            <w:shd w:val="clear" w:color="auto" w:fill="FAFAFA"/>
            <w:vAlign w:val="bottom"/>
          </w:tcPr>
          <w:p w:rsidR="00246A19" w:rsidRPr="000B6CCE" w:rsidRDefault="00246A19" w:rsidP="007B6564">
            <w:pPr>
              <w:ind w:right="-72"/>
              <w:jc w:val="right"/>
              <w:rPr>
                <w:rFonts w:ascii="Arial" w:hAnsi="Arial" w:cs="Arial"/>
                <w:snapToGrid w:val="0"/>
                <w:sz w:val="18"/>
                <w:szCs w:val="18"/>
                <w:lang w:eastAsia="th-TH"/>
              </w:rPr>
            </w:pPr>
          </w:p>
        </w:tc>
        <w:tc>
          <w:tcPr>
            <w:tcW w:w="1411" w:type="dxa"/>
            <w:tcBorders>
              <w:top w:val="single" w:sz="4" w:space="0" w:color="auto"/>
            </w:tcBorders>
            <w:vAlign w:val="bottom"/>
          </w:tcPr>
          <w:p w:rsidR="00246A19" w:rsidRPr="000B6CCE" w:rsidRDefault="00246A19" w:rsidP="007B6564">
            <w:pPr>
              <w:ind w:right="-72"/>
              <w:jc w:val="right"/>
              <w:rPr>
                <w:rFonts w:ascii="Arial" w:hAnsi="Arial" w:cs="Arial"/>
                <w:snapToGrid w:val="0"/>
                <w:sz w:val="18"/>
                <w:szCs w:val="18"/>
                <w:lang w:eastAsia="th-TH"/>
              </w:rPr>
            </w:pPr>
          </w:p>
        </w:tc>
      </w:tr>
      <w:tr w:rsidR="00246A19" w:rsidRPr="000B6CCE" w:rsidTr="00D71A74">
        <w:trPr>
          <w:trHeight w:val="20"/>
        </w:trPr>
        <w:tc>
          <w:tcPr>
            <w:tcW w:w="3780" w:type="dxa"/>
            <w:vAlign w:val="bottom"/>
          </w:tcPr>
          <w:p w:rsidR="00246A19" w:rsidRPr="000B6CCE" w:rsidRDefault="00246A19" w:rsidP="00A844B3">
            <w:pPr>
              <w:ind w:left="-101"/>
              <w:jc w:val="left"/>
              <w:rPr>
                <w:rFonts w:ascii="Arial" w:hAnsi="Arial" w:cs="Arial"/>
                <w:sz w:val="18"/>
                <w:szCs w:val="18"/>
                <w:cs/>
              </w:rPr>
            </w:pPr>
          </w:p>
        </w:tc>
        <w:tc>
          <w:tcPr>
            <w:tcW w:w="1411" w:type="dxa"/>
            <w:tcBorders>
              <w:bottom w:val="single" w:sz="4" w:space="0" w:color="auto"/>
            </w:tcBorders>
            <w:shd w:val="clear" w:color="auto" w:fill="FAFAFA"/>
            <w:vAlign w:val="bottom"/>
          </w:tcPr>
          <w:p w:rsidR="00246A19" w:rsidRPr="000B6CCE" w:rsidRDefault="000907C0" w:rsidP="007B6564">
            <w:pPr>
              <w:ind w:right="-72"/>
              <w:jc w:val="right"/>
              <w:rPr>
                <w:rFonts w:ascii="Arial" w:hAnsi="Arial" w:cs="Arial"/>
                <w:sz w:val="18"/>
                <w:szCs w:val="18"/>
                <w:lang w:val="en-US"/>
              </w:rPr>
            </w:pPr>
            <w:r w:rsidRPr="000B6CCE">
              <w:rPr>
                <w:rFonts w:ascii="Arial" w:hAnsi="Arial" w:cs="Arial"/>
                <w:sz w:val="18"/>
                <w:szCs w:val="18"/>
                <w:lang w:val="en-US"/>
              </w:rPr>
              <w:t>418,519</w:t>
            </w:r>
          </w:p>
        </w:tc>
        <w:tc>
          <w:tcPr>
            <w:tcW w:w="1411" w:type="dxa"/>
            <w:tcBorders>
              <w:bottom w:val="single" w:sz="4" w:space="0" w:color="auto"/>
            </w:tcBorders>
            <w:shd w:val="clear" w:color="auto" w:fill="auto"/>
            <w:vAlign w:val="bottom"/>
          </w:tcPr>
          <w:p w:rsidR="00246A19" w:rsidRPr="000B6CCE" w:rsidRDefault="00246A19" w:rsidP="007B6564">
            <w:pPr>
              <w:ind w:right="-72"/>
              <w:jc w:val="right"/>
              <w:rPr>
                <w:rFonts w:ascii="Arial" w:hAnsi="Arial" w:cs="Arial"/>
                <w:sz w:val="18"/>
                <w:szCs w:val="18"/>
                <w:lang w:val="en-US"/>
              </w:rPr>
            </w:pPr>
            <w:r w:rsidRPr="000B6CCE">
              <w:rPr>
                <w:rFonts w:ascii="Arial" w:hAnsi="Arial" w:cs="Arial"/>
                <w:sz w:val="18"/>
                <w:szCs w:val="18"/>
                <w:lang w:val="en-US"/>
              </w:rPr>
              <w:t>666,538</w:t>
            </w:r>
          </w:p>
        </w:tc>
        <w:tc>
          <w:tcPr>
            <w:tcW w:w="1411" w:type="dxa"/>
            <w:tcBorders>
              <w:bottom w:val="single" w:sz="4" w:space="0" w:color="auto"/>
            </w:tcBorders>
            <w:shd w:val="clear" w:color="auto" w:fill="FAFAFA"/>
            <w:vAlign w:val="bottom"/>
          </w:tcPr>
          <w:p w:rsidR="00246A19" w:rsidRPr="000B6CCE" w:rsidRDefault="000907C0" w:rsidP="007B6564">
            <w:pPr>
              <w:ind w:right="-72"/>
              <w:jc w:val="right"/>
              <w:rPr>
                <w:rFonts w:ascii="Arial" w:hAnsi="Arial" w:cs="Arial"/>
                <w:sz w:val="18"/>
                <w:szCs w:val="18"/>
                <w:lang w:val="en-US"/>
              </w:rPr>
            </w:pPr>
            <w:r w:rsidRPr="000B6CCE">
              <w:rPr>
                <w:rFonts w:ascii="Arial" w:hAnsi="Arial" w:cs="Arial"/>
                <w:sz w:val="18"/>
                <w:szCs w:val="18"/>
                <w:lang w:val="en-US"/>
              </w:rPr>
              <w:t>2,215,995</w:t>
            </w:r>
          </w:p>
        </w:tc>
        <w:tc>
          <w:tcPr>
            <w:tcW w:w="1411" w:type="dxa"/>
            <w:tcBorders>
              <w:bottom w:val="single" w:sz="4" w:space="0" w:color="auto"/>
            </w:tcBorders>
            <w:vAlign w:val="bottom"/>
          </w:tcPr>
          <w:p w:rsidR="00246A19" w:rsidRPr="000B6CCE" w:rsidRDefault="00246A19" w:rsidP="007B6564">
            <w:pPr>
              <w:ind w:right="-72"/>
              <w:jc w:val="right"/>
              <w:rPr>
                <w:rFonts w:ascii="Arial" w:hAnsi="Arial" w:cs="Arial"/>
                <w:sz w:val="18"/>
                <w:szCs w:val="18"/>
                <w:lang w:val="en-US"/>
              </w:rPr>
            </w:pPr>
            <w:r w:rsidRPr="000B6CCE">
              <w:rPr>
                <w:rFonts w:ascii="Arial" w:hAnsi="Arial" w:cs="Arial"/>
                <w:sz w:val="18"/>
                <w:szCs w:val="18"/>
                <w:lang w:val="en-US"/>
              </w:rPr>
              <w:t>2,511,097</w:t>
            </w:r>
          </w:p>
        </w:tc>
      </w:tr>
      <w:tr w:rsidR="00246A19" w:rsidRPr="000B6CCE" w:rsidTr="00D71A74">
        <w:trPr>
          <w:trHeight w:val="20"/>
        </w:trPr>
        <w:tc>
          <w:tcPr>
            <w:tcW w:w="3780" w:type="dxa"/>
            <w:vAlign w:val="bottom"/>
          </w:tcPr>
          <w:p w:rsidR="00246A19" w:rsidRPr="000B6CCE" w:rsidRDefault="00246A19" w:rsidP="00A844B3">
            <w:pPr>
              <w:ind w:left="-101" w:right="-72"/>
              <w:jc w:val="left"/>
              <w:rPr>
                <w:rFonts w:ascii="Arial" w:eastAsia="SimSun" w:hAnsi="Arial" w:cs="Arial"/>
                <w:sz w:val="18"/>
                <w:szCs w:val="18"/>
                <w:lang w:eastAsia="zh-CN"/>
              </w:rPr>
            </w:pPr>
          </w:p>
        </w:tc>
        <w:tc>
          <w:tcPr>
            <w:tcW w:w="1411" w:type="dxa"/>
            <w:tcBorders>
              <w:top w:val="single" w:sz="4" w:space="0" w:color="auto"/>
            </w:tcBorders>
            <w:shd w:val="clear" w:color="auto" w:fill="FAFAFA"/>
            <w:vAlign w:val="bottom"/>
          </w:tcPr>
          <w:p w:rsidR="00246A19" w:rsidRPr="000B6CCE" w:rsidRDefault="00246A19" w:rsidP="007B6564">
            <w:pPr>
              <w:ind w:right="-72"/>
              <w:jc w:val="right"/>
              <w:rPr>
                <w:rFonts w:ascii="Arial" w:hAnsi="Arial" w:cs="Arial"/>
                <w:snapToGrid w:val="0"/>
                <w:sz w:val="18"/>
                <w:szCs w:val="18"/>
                <w:lang w:eastAsia="th-TH"/>
              </w:rPr>
            </w:pPr>
          </w:p>
        </w:tc>
        <w:tc>
          <w:tcPr>
            <w:tcW w:w="1411" w:type="dxa"/>
            <w:tcBorders>
              <w:top w:val="single" w:sz="4" w:space="0" w:color="auto"/>
            </w:tcBorders>
            <w:shd w:val="clear" w:color="auto" w:fill="auto"/>
            <w:vAlign w:val="bottom"/>
          </w:tcPr>
          <w:p w:rsidR="00246A19" w:rsidRPr="000B6CCE" w:rsidRDefault="00246A19" w:rsidP="007B6564">
            <w:pPr>
              <w:ind w:right="-72"/>
              <w:jc w:val="right"/>
              <w:rPr>
                <w:rFonts w:ascii="Arial" w:hAnsi="Arial" w:cs="Arial"/>
                <w:snapToGrid w:val="0"/>
                <w:sz w:val="18"/>
                <w:szCs w:val="18"/>
                <w:lang w:eastAsia="th-TH"/>
              </w:rPr>
            </w:pPr>
          </w:p>
        </w:tc>
        <w:tc>
          <w:tcPr>
            <w:tcW w:w="1411" w:type="dxa"/>
            <w:tcBorders>
              <w:top w:val="single" w:sz="4" w:space="0" w:color="auto"/>
            </w:tcBorders>
            <w:shd w:val="clear" w:color="auto" w:fill="FAFAFA"/>
            <w:vAlign w:val="bottom"/>
          </w:tcPr>
          <w:p w:rsidR="00246A19" w:rsidRPr="000B6CCE" w:rsidRDefault="00246A19" w:rsidP="007B6564">
            <w:pPr>
              <w:ind w:right="-72"/>
              <w:jc w:val="right"/>
              <w:rPr>
                <w:rFonts w:ascii="Arial" w:hAnsi="Arial" w:cs="Arial"/>
                <w:snapToGrid w:val="0"/>
                <w:sz w:val="18"/>
                <w:szCs w:val="18"/>
                <w:lang w:eastAsia="th-TH"/>
              </w:rPr>
            </w:pPr>
          </w:p>
        </w:tc>
        <w:tc>
          <w:tcPr>
            <w:tcW w:w="1411" w:type="dxa"/>
            <w:tcBorders>
              <w:top w:val="single" w:sz="4" w:space="0" w:color="auto"/>
            </w:tcBorders>
            <w:vAlign w:val="bottom"/>
          </w:tcPr>
          <w:p w:rsidR="00246A19" w:rsidRPr="000B6CCE" w:rsidRDefault="00246A19" w:rsidP="007B6564">
            <w:pPr>
              <w:ind w:right="-72"/>
              <w:jc w:val="right"/>
              <w:rPr>
                <w:rFonts w:ascii="Arial" w:hAnsi="Arial" w:cs="Arial"/>
                <w:snapToGrid w:val="0"/>
                <w:sz w:val="18"/>
                <w:szCs w:val="18"/>
                <w:lang w:eastAsia="th-TH"/>
              </w:rPr>
            </w:pPr>
          </w:p>
        </w:tc>
      </w:tr>
      <w:tr w:rsidR="00246A19" w:rsidRPr="000B6CCE" w:rsidTr="00D71A74">
        <w:trPr>
          <w:trHeight w:val="20"/>
        </w:trPr>
        <w:tc>
          <w:tcPr>
            <w:tcW w:w="3780" w:type="dxa"/>
            <w:vAlign w:val="bottom"/>
          </w:tcPr>
          <w:p w:rsidR="00246A19" w:rsidRPr="000B6CCE" w:rsidRDefault="00246A19" w:rsidP="00A844B3">
            <w:pPr>
              <w:ind w:left="-101"/>
              <w:jc w:val="left"/>
              <w:rPr>
                <w:rFonts w:ascii="Arial" w:hAnsi="Arial" w:cs="Arial"/>
                <w:sz w:val="18"/>
                <w:szCs w:val="18"/>
                <w:lang w:val="en-US"/>
              </w:rPr>
            </w:pPr>
            <w:r w:rsidRPr="000B6CCE">
              <w:rPr>
                <w:rFonts w:ascii="Arial" w:hAnsi="Arial" w:cs="Arial"/>
                <w:sz w:val="18"/>
                <w:szCs w:val="18"/>
                <w:lang w:val="en-US"/>
              </w:rPr>
              <w:t>Trade receivables, net</w:t>
            </w:r>
          </w:p>
        </w:tc>
        <w:tc>
          <w:tcPr>
            <w:tcW w:w="1411" w:type="dxa"/>
            <w:tcBorders>
              <w:bottom w:val="single" w:sz="4" w:space="0" w:color="auto"/>
            </w:tcBorders>
            <w:shd w:val="clear" w:color="auto" w:fill="FAFAFA"/>
            <w:vAlign w:val="bottom"/>
          </w:tcPr>
          <w:p w:rsidR="00246A19" w:rsidRPr="000B6CCE" w:rsidRDefault="007550B8" w:rsidP="007B6564">
            <w:pPr>
              <w:ind w:right="-72"/>
              <w:jc w:val="right"/>
              <w:rPr>
                <w:rFonts w:ascii="Arial" w:hAnsi="Arial" w:cs="Arial"/>
                <w:sz w:val="18"/>
                <w:szCs w:val="18"/>
                <w:lang w:val="en-US"/>
              </w:rPr>
            </w:pPr>
            <w:r w:rsidRPr="000B6CCE">
              <w:rPr>
                <w:rFonts w:ascii="Arial" w:hAnsi="Arial" w:cs="Arial"/>
                <w:sz w:val="18"/>
                <w:szCs w:val="18"/>
                <w:lang w:val="en-US"/>
              </w:rPr>
              <w:t>12,532,145</w:t>
            </w:r>
          </w:p>
        </w:tc>
        <w:tc>
          <w:tcPr>
            <w:tcW w:w="1411" w:type="dxa"/>
            <w:tcBorders>
              <w:bottom w:val="single" w:sz="4" w:space="0" w:color="auto"/>
            </w:tcBorders>
            <w:shd w:val="clear" w:color="auto" w:fill="auto"/>
            <w:vAlign w:val="bottom"/>
          </w:tcPr>
          <w:p w:rsidR="00246A19" w:rsidRPr="000B6CCE" w:rsidRDefault="00246A19" w:rsidP="007B6564">
            <w:pPr>
              <w:ind w:right="-72"/>
              <w:jc w:val="right"/>
              <w:rPr>
                <w:rFonts w:ascii="Arial" w:hAnsi="Arial" w:cs="Arial"/>
                <w:sz w:val="18"/>
                <w:szCs w:val="18"/>
                <w:lang w:val="en-US"/>
              </w:rPr>
            </w:pPr>
            <w:r w:rsidRPr="000B6CCE">
              <w:rPr>
                <w:rFonts w:ascii="Arial" w:hAnsi="Arial" w:cs="Arial"/>
                <w:sz w:val="18"/>
                <w:szCs w:val="18"/>
                <w:lang w:val="en-US"/>
              </w:rPr>
              <w:t>13,878,435</w:t>
            </w:r>
          </w:p>
        </w:tc>
        <w:tc>
          <w:tcPr>
            <w:tcW w:w="1411" w:type="dxa"/>
            <w:tcBorders>
              <w:bottom w:val="single" w:sz="4" w:space="0" w:color="auto"/>
            </w:tcBorders>
            <w:shd w:val="clear" w:color="auto" w:fill="FAFAFA"/>
            <w:vAlign w:val="bottom"/>
          </w:tcPr>
          <w:p w:rsidR="00246A19" w:rsidRPr="000B6CCE" w:rsidRDefault="000907C0" w:rsidP="007B6564">
            <w:pPr>
              <w:ind w:right="-72"/>
              <w:jc w:val="right"/>
              <w:rPr>
                <w:rFonts w:ascii="Arial" w:hAnsi="Arial" w:cs="Arial"/>
                <w:sz w:val="18"/>
                <w:szCs w:val="18"/>
                <w:lang w:val="en-US"/>
              </w:rPr>
            </w:pPr>
            <w:r w:rsidRPr="000B6CCE">
              <w:rPr>
                <w:rFonts w:ascii="Arial" w:hAnsi="Arial" w:cs="Arial"/>
                <w:sz w:val="18"/>
                <w:szCs w:val="18"/>
                <w:lang w:val="en-US"/>
              </w:rPr>
              <w:t>3,559,846</w:t>
            </w:r>
          </w:p>
        </w:tc>
        <w:tc>
          <w:tcPr>
            <w:tcW w:w="1411" w:type="dxa"/>
            <w:tcBorders>
              <w:bottom w:val="single" w:sz="4" w:space="0" w:color="auto"/>
            </w:tcBorders>
            <w:vAlign w:val="bottom"/>
          </w:tcPr>
          <w:p w:rsidR="00246A19" w:rsidRPr="000B6CCE" w:rsidRDefault="00246A19" w:rsidP="007B6564">
            <w:pPr>
              <w:ind w:right="-72"/>
              <w:jc w:val="right"/>
              <w:rPr>
                <w:rFonts w:ascii="Arial" w:hAnsi="Arial" w:cs="Arial"/>
                <w:sz w:val="18"/>
                <w:szCs w:val="18"/>
                <w:lang w:val="en-US"/>
              </w:rPr>
            </w:pPr>
            <w:r w:rsidRPr="000B6CCE">
              <w:rPr>
                <w:rFonts w:ascii="Arial" w:hAnsi="Arial" w:cs="Arial"/>
                <w:sz w:val="18"/>
                <w:szCs w:val="18"/>
                <w:lang w:val="en-US"/>
              </w:rPr>
              <w:t>3,943,589</w:t>
            </w:r>
          </w:p>
        </w:tc>
      </w:tr>
    </w:tbl>
    <w:p w:rsidR="0031230F" w:rsidRPr="000B6CCE" w:rsidRDefault="0031230F" w:rsidP="007B6564">
      <w:pPr>
        <w:rPr>
          <w:rFonts w:ascii="Arial" w:hAnsi="Arial" w:cs="Arial"/>
          <w:sz w:val="18"/>
          <w:szCs w:val="18"/>
        </w:rPr>
      </w:pPr>
    </w:p>
    <w:p w:rsidR="00DE12D3" w:rsidRPr="000B6CCE" w:rsidRDefault="00DE12D3" w:rsidP="007B6564">
      <w:pPr>
        <w:rPr>
          <w:rFonts w:ascii="Arial" w:hAnsi="Arial" w:cs="Arial"/>
          <w:sz w:val="18"/>
          <w:szCs w:val="18"/>
          <w:cs/>
        </w:rPr>
      </w:pPr>
      <w:r w:rsidRPr="000B6CCE">
        <w:rPr>
          <w:rFonts w:ascii="Arial" w:hAnsi="Arial" w:cs="Arial"/>
          <w:sz w:val="18"/>
          <w:szCs w:val="18"/>
        </w:rPr>
        <w:t>The average credit term of trade receivables third parties and related parties were 46 days and 51 days, respectively.</w:t>
      </w:r>
    </w:p>
    <w:p w:rsidR="00736684" w:rsidRPr="000B6CCE" w:rsidRDefault="00736684" w:rsidP="007B6564">
      <w:pPr>
        <w:rPr>
          <w:rFonts w:ascii="Arial" w:hAnsi="Arial" w:cs="Arial"/>
          <w:sz w:val="18"/>
          <w:szCs w:val="18"/>
        </w:rPr>
      </w:pPr>
      <w:r w:rsidRPr="000B6CCE">
        <w:rPr>
          <w:rFonts w:ascii="Arial" w:hAnsi="Arial" w:cs="Arial"/>
          <w:sz w:val="18"/>
          <w:szCs w:val="18"/>
        </w:rPr>
        <w:br w:type="page"/>
      </w:r>
    </w:p>
    <w:p w:rsidR="00A023FD" w:rsidRPr="000B6CCE" w:rsidRDefault="00FC0058" w:rsidP="007B6564">
      <w:pPr>
        <w:rPr>
          <w:rFonts w:ascii="Arial" w:hAnsi="Arial" w:cs="Arial"/>
          <w:sz w:val="18"/>
          <w:szCs w:val="18"/>
        </w:rPr>
      </w:pPr>
      <w:r w:rsidRPr="000B6CCE">
        <w:rPr>
          <w:rFonts w:ascii="Arial" w:hAnsi="Arial" w:cs="Arial"/>
          <w:sz w:val="18"/>
          <w:szCs w:val="18"/>
        </w:rPr>
        <w:t>T</w:t>
      </w:r>
      <w:r w:rsidR="00A023FD" w:rsidRPr="000B6CCE">
        <w:rPr>
          <w:rFonts w:ascii="Arial" w:hAnsi="Arial" w:cs="Arial"/>
          <w:sz w:val="18"/>
          <w:szCs w:val="18"/>
        </w:rPr>
        <w:t>he loss allowance was determined as follows for trade receivables:</w:t>
      </w:r>
    </w:p>
    <w:p w:rsidR="00A023FD" w:rsidRPr="000B6CCE" w:rsidRDefault="00A023FD" w:rsidP="007B6564">
      <w:pPr>
        <w:rPr>
          <w:rFonts w:ascii="Arial" w:hAnsi="Arial" w:cs="Arial"/>
          <w:sz w:val="18"/>
          <w:szCs w:val="18"/>
        </w:rPr>
      </w:pPr>
    </w:p>
    <w:tbl>
      <w:tblPr>
        <w:tblW w:w="9498" w:type="dxa"/>
        <w:tblInd w:w="108" w:type="dxa"/>
        <w:tblLayout w:type="fixed"/>
        <w:tblLook w:val="01E0" w:firstRow="1" w:lastRow="1" w:firstColumn="1" w:lastColumn="1" w:noHBand="0" w:noVBand="0"/>
      </w:tblPr>
      <w:tblGrid>
        <w:gridCol w:w="2410"/>
        <w:gridCol w:w="1134"/>
        <w:gridCol w:w="1275"/>
        <w:gridCol w:w="1134"/>
        <w:gridCol w:w="1134"/>
        <w:gridCol w:w="1277"/>
        <w:gridCol w:w="1134"/>
      </w:tblGrid>
      <w:tr w:rsidR="00E07A16" w:rsidRPr="000B6CCE" w:rsidTr="00A16A44">
        <w:trPr>
          <w:trHeight w:val="20"/>
        </w:trPr>
        <w:tc>
          <w:tcPr>
            <w:tcW w:w="2410" w:type="dxa"/>
            <w:shd w:val="clear" w:color="auto" w:fill="auto"/>
          </w:tcPr>
          <w:p w:rsidR="00E07A16" w:rsidRPr="000B6CCE" w:rsidRDefault="00E07A16" w:rsidP="00600C6C">
            <w:pPr>
              <w:ind w:left="-72" w:right="-72"/>
              <w:jc w:val="left"/>
              <w:rPr>
                <w:rFonts w:ascii="Arial" w:hAnsi="Arial" w:cs="Arial"/>
                <w:b/>
                <w:bCs/>
                <w:sz w:val="18"/>
                <w:szCs w:val="18"/>
              </w:rPr>
            </w:pPr>
          </w:p>
        </w:tc>
        <w:tc>
          <w:tcPr>
            <w:tcW w:w="3543" w:type="dxa"/>
            <w:gridSpan w:val="3"/>
            <w:tcBorders>
              <w:top w:val="single" w:sz="4" w:space="0" w:color="auto"/>
            </w:tcBorders>
            <w:shd w:val="clear" w:color="auto" w:fill="auto"/>
            <w:vAlign w:val="bottom"/>
          </w:tcPr>
          <w:p w:rsidR="00E07A16" w:rsidRPr="000B6CCE" w:rsidRDefault="00E07A16" w:rsidP="00BA1746">
            <w:pPr>
              <w:ind w:right="-72"/>
              <w:jc w:val="center"/>
              <w:rPr>
                <w:rFonts w:ascii="Arial" w:hAnsi="Arial" w:cs="Arial"/>
                <w:b/>
                <w:bCs/>
                <w:sz w:val="18"/>
                <w:szCs w:val="18"/>
              </w:rPr>
            </w:pPr>
            <w:r w:rsidRPr="000B6CCE">
              <w:rPr>
                <w:rFonts w:ascii="Arial" w:hAnsi="Arial" w:cs="Arial"/>
                <w:b/>
                <w:bCs/>
                <w:sz w:val="18"/>
                <w:szCs w:val="18"/>
              </w:rPr>
              <w:t>Consolidated financial statements</w:t>
            </w:r>
          </w:p>
        </w:tc>
        <w:tc>
          <w:tcPr>
            <w:tcW w:w="3545" w:type="dxa"/>
            <w:gridSpan w:val="3"/>
            <w:tcBorders>
              <w:top w:val="single" w:sz="4" w:space="0" w:color="auto"/>
            </w:tcBorders>
          </w:tcPr>
          <w:p w:rsidR="00E07A16" w:rsidRPr="000B6CCE" w:rsidRDefault="00E07A16" w:rsidP="00BA1746">
            <w:pPr>
              <w:ind w:right="-72"/>
              <w:jc w:val="center"/>
              <w:rPr>
                <w:rFonts w:ascii="Arial" w:hAnsi="Arial" w:cs="Arial"/>
                <w:b/>
                <w:bCs/>
                <w:sz w:val="18"/>
                <w:szCs w:val="18"/>
              </w:rPr>
            </w:pPr>
            <w:r w:rsidRPr="000B6CCE">
              <w:rPr>
                <w:rFonts w:ascii="Arial" w:hAnsi="Arial" w:cs="Arial"/>
                <w:b/>
                <w:bCs/>
                <w:sz w:val="18"/>
                <w:szCs w:val="18"/>
              </w:rPr>
              <w:t>Separate financial statements</w:t>
            </w:r>
          </w:p>
        </w:tc>
      </w:tr>
      <w:tr w:rsidR="00E07A16" w:rsidRPr="000B6CCE" w:rsidTr="00BA1746">
        <w:trPr>
          <w:trHeight w:val="20"/>
        </w:trPr>
        <w:tc>
          <w:tcPr>
            <w:tcW w:w="2410" w:type="dxa"/>
            <w:shd w:val="clear" w:color="auto" w:fill="auto"/>
          </w:tcPr>
          <w:p w:rsidR="00E07A16" w:rsidRPr="000B6CCE" w:rsidRDefault="00E07A16" w:rsidP="00E07A16">
            <w:pPr>
              <w:ind w:left="-72" w:right="-72"/>
              <w:jc w:val="left"/>
              <w:rPr>
                <w:rFonts w:ascii="Arial" w:hAnsi="Arial" w:cs="Arial"/>
                <w:sz w:val="18"/>
                <w:szCs w:val="18"/>
                <w:cs/>
              </w:rPr>
            </w:pPr>
            <w:r w:rsidRPr="000B6CCE">
              <w:rPr>
                <w:rFonts w:ascii="Arial" w:hAnsi="Arial" w:cs="Arial"/>
                <w:b/>
                <w:bCs/>
                <w:sz w:val="18"/>
                <w:szCs w:val="18"/>
              </w:rPr>
              <w:t>As at 31 December 2019</w:t>
            </w:r>
          </w:p>
        </w:tc>
        <w:tc>
          <w:tcPr>
            <w:tcW w:w="1134" w:type="dxa"/>
            <w:tcBorders>
              <w:top w:val="single" w:sz="4" w:space="0" w:color="auto"/>
            </w:tcBorders>
            <w:shd w:val="clear" w:color="auto" w:fill="auto"/>
            <w:vAlign w:val="bottom"/>
          </w:tcPr>
          <w:p w:rsidR="00E07A16" w:rsidRPr="000B6CCE" w:rsidRDefault="00E07A16" w:rsidP="00E07A16">
            <w:pPr>
              <w:ind w:right="-72"/>
              <w:jc w:val="right"/>
              <w:rPr>
                <w:rFonts w:ascii="Arial" w:hAnsi="Arial" w:cs="Arial"/>
                <w:b/>
                <w:bCs/>
                <w:sz w:val="18"/>
                <w:szCs w:val="18"/>
              </w:rPr>
            </w:pPr>
            <w:r w:rsidRPr="000B6CCE">
              <w:rPr>
                <w:rFonts w:ascii="Arial" w:hAnsi="Arial" w:cs="Arial"/>
                <w:b/>
                <w:bCs/>
                <w:sz w:val="18"/>
                <w:szCs w:val="18"/>
              </w:rPr>
              <w:t xml:space="preserve">Average </w:t>
            </w:r>
          </w:p>
        </w:tc>
        <w:tc>
          <w:tcPr>
            <w:tcW w:w="1275" w:type="dxa"/>
            <w:tcBorders>
              <w:top w:val="single" w:sz="4" w:space="0" w:color="auto"/>
            </w:tcBorders>
            <w:shd w:val="clear" w:color="auto" w:fill="auto"/>
            <w:vAlign w:val="bottom"/>
          </w:tcPr>
          <w:p w:rsidR="00E07A16" w:rsidRPr="000B6CCE" w:rsidRDefault="00E07A16" w:rsidP="00E07A16">
            <w:pPr>
              <w:ind w:right="-72"/>
              <w:jc w:val="right"/>
              <w:rPr>
                <w:rFonts w:ascii="Arial" w:hAnsi="Arial" w:cs="Arial"/>
                <w:b/>
                <w:bCs/>
                <w:sz w:val="18"/>
                <w:szCs w:val="18"/>
              </w:rPr>
            </w:pPr>
            <w:r w:rsidRPr="000B6CCE">
              <w:rPr>
                <w:rFonts w:ascii="Arial" w:hAnsi="Arial" w:cs="Arial"/>
                <w:b/>
                <w:bCs/>
                <w:sz w:val="18"/>
                <w:szCs w:val="18"/>
              </w:rPr>
              <w:t>Trade receivables (Gross)</w:t>
            </w:r>
          </w:p>
        </w:tc>
        <w:tc>
          <w:tcPr>
            <w:tcW w:w="1134" w:type="dxa"/>
            <w:tcBorders>
              <w:top w:val="single" w:sz="4" w:space="0" w:color="auto"/>
            </w:tcBorders>
            <w:shd w:val="clear" w:color="auto" w:fill="auto"/>
            <w:vAlign w:val="bottom"/>
          </w:tcPr>
          <w:p w:rsidR="00E07A16" w:rsidRPr="000B6CCE" w:rsidRDefault="00E07A16" w:rsidP="00E07A16">
            <w:pPr>
              <w:ind w:right="-72"/>
              <w:jc w:val="right"/>
              <w:rPr>
                <w:rFonts w:ascii="Arial" w:hAnsi="Arial" w:cs="Arial"/>
                <w:b/>
                <w:bCs/>
                <w:sz w:val="18"/>
                <w:szCs w:val="18"/>
              </w:rPr>
            </w:pPr>
            <w:r w:rsidRPr="000B6CCE">
              <w:rPr>
                <w:rFonts w:ascii="Arial" w:hAnsi="Arial" w:cs="Arial"/>
                <w:b/>
                <w:bCs/>
                <w:sz w:val="18"/>
                <w:szCs w:val="18"/>
              </w:rPr>
              <w:t>Loss allowance</w:t>
            </w:r>
          </w:p>
        </w:tc>
        <w:tc>
          <w:tcPr>
            <w:tcW w:w="1134" w:type="dxa"/>
            <w:tcBorders>
              <w:top w:val="single" w:sz="4" w:space="0" w:color="auto"/>
            </w:tcBorders>
            <w:vAlign w:val="bottom"/>
          </w:tcPr>
          <w:p w:rsidR="00E07A16" w:rsidRPr="000B6CCE" w:rsidRDefault="00E07A16" w:rsidP="00E07A16">
            <w:pPr>
              <w:ind w:right="-72"/>
              <w:jc w:val="right"/>
              <w:rPr>
                <w:rFonts w:ascii="Arial" w:hAnsi="Arial" w:cs="Arial"/>
                <w:b/>
                <w:bCs/>
                <w:sz w:val="18"/>
                <w:szCs w:val="18"/>
              </w:rPr>
            </w:pPr>
            <w:r w:rsidRPr="000B6CCE">
              <w:rPr>
                <w:rFonts w:ascii="Arial" w:hAnsi="Arial" w:cs="Arial"/>
                <w:b/>
                <w:bCs/>
                <w:sz w:val="18"/>
                <w:szCs w:val="18"/>
              </w:rPr>
              <w:t xml:space="preserve">Average </w:t>
            </w:r>
          </w:p>
        </w:tc>
        <w:tc>
          <w:tcPr>
            <w:tcW w:w="1277" w:type="dxa"/>
            <w:tcBorders>
              <w:top w:val="single" w:sz="4" w:space="0" w:color="auto"/>
            </w:tcBorders>
            <w:vAlign w:val="bottom"/>
          </w:tcPr>
          <w:p w:rsidR="00E07A16" w:rsidRPr="000B6CCE" w:rsidRDefault="00E07A16" w:rsidP="00E07A16">
            <w:pPr>
              <w:ind w:right="-72"/>
              <w:jc w:val="right"/>
              <w:rPr>
                <w:rFonts w:ascii="Arial" w:hAnsi="Arial" w:cs="Arial"/>
                <w:b/>
                <w:bCs/>
                <w:sz w:val="18"/>
                <w:szCs w:val="18"/>
              </w:rPr>
            </w:pPr>
            <w:r w:rsidRPr="000B6CCE">
              <w:rPr>
                <w:rFonts w:ascii="Arial" w:hAnsi="Arial" w:cs="Arial"/>
                <w:b/>
                <w:bCs/>
                <w:sz w:val="18"/>
                <w:szCs w:val="18"/>
              </w:rPr>
              <w:t>Trade receivables (Gross)</w:t>
            </w:r>
          </w:p>
        </w:tc>
        <w:tc>
          <w:tcPr>
            <w:tcW w:w="1134" w:type="dxa"/>
            <w:tcBorders>
              <w:top w:val="single" w:sz="4" w:space="0" w:color="auto"/>
            </w:tcBorders>
            <w:vAlign w:val="bottom"/>
          </w:tcPr>
          <w:p w:rsidR="00E07A16" w:rsidRPr="000B6CCE" w:rsidRDefault="00E07A16" w:rsidP="00E07A16">
            <w:pPr>
              <w:ind w:right="-72"/>
              <w:jc w:val="right"/>
              <w:rPr>
                <w:rFonts w:ascii="Arial" w:hAnsi="Arial" w:cs="Arial"/>
                <w:b/>
                <w:bCs/>
                <w:sz w:val="18"/>
                <w:szCs w:val="18"/>
              </w:rPr>
            </w:pPr>
            <w:r w:rsidRPr="000B6CCE">
              <w:rPr>
                <w:rFonts w:ascii="Arial" w:hAnsi="Arial" w:cs="Arial"/>
                <w:b/>
                <w:bCs/>
                <w:sz w:val="18"/>
                <w:szCs w:val="18"/>
              </w:rPr>
              <w:t>Loss allowance</w:t>
            </w:r>
          </w:p>
        </w:tc>
      </w:tr>
      <w:tr w:rsidR="00E07A16" w:rsidRPr="000B6CCE" w:rsidTr="00BA1746">
        <w:trPr>
          <w:trHeight w:val="20"/>
        </w:trPr>
        <w:tc>
          <w:tcPr>
            <w:tcW w:w="2410" w:type="dxa"/>
            <w:shd w:val="clear" w:color="auto" w:fill="auto"/>
          </w:tcPr>
          <w:p w:rsidR="00E07A16" w:rsidRPr="000B6CCE" w:rsidRDefault="00E07A16" w:rsidP="00E07A16">
            <w:pPr>
              <w:tabs>
                <w:tab w:val="left" w:pos="2862"/>
              </w:tabs>
              <w:ind w:left="-72" w:right="-72"/>
              <w:jc w:val="left"/>
              <w:rPr>
                <w:rFonts w:ascii="Arial" w:hAnsi="Arial" w:cs="Arial"/>
                <w:sz w:val="18"/>
                <w:szCs w:val="18"/>
                <w:cs/>
              </w:rPr>
            </w:pPr>
          </w:p>
        </w:tc>
        <w:tc>
          <w:tcPr>
            <w:tcW w:w="1134" w:type="dxa"/>
            <w:tcBorders>
              <w:bottom w:val="single" w:sz="4" w:space="0" w:color="auto"/>
            </w:tcBorders>
            <w:shd w:val="clear" w:color="auto" w:fill="auto"/>
            <w:vAlign w:val="bottom"/>
          </w:tcPr>
          <w:p w:rsidR="00E07A16" w:rsidRPr="000B6CCE" w:rsidRDefault="00E07A16" w:rsidP="00E07A16">
            <w:pPr>
              <w:ind w:right="-72"/>
              <w:jc w:val="right"/>
              <w:rPr>
                <w:rFonts w:ascii="Arial" w:hAnsi="Arial" w:cs="Arial"/>
                <w:b/>
                <w:sz w:val="18"/>
                <w:szCs w:val="18"/>
                <w:lang w:val="en-US"/>
              </w:rPr>
            </w:pPr>
            <w:r w:rsidRPr="000B6CCE">
              <w:rPr>
                <w:rFonts w:ascii="Arial" w:hAnsi="Arial" w:cs="Arial"/>
                <w:b/>
                <w:bCs/>
                <w:sz w:val="18"/>
                <w:szCs w:val="18"/>
              </w:rPr>
              <w:t>expected</w:t>
            </w:r>
            <w:r w:rsidRPr="000B6CCE">
              <w:rPr>
                <w:rFonts w:ascii="Arial" w:hAnsi="Arial" w:cs="Arial"/>
                <w:b/>
                <w:sz w:val="18"/>
                <w:szCs w:val="18"/>
                <w:lang w:val="en-US"/>
              </w:rPr>
              <w:t xml:space="preserve"> loss rate</w:t>
            </w:r>
          </w:p>
        </w:tc>
        <w:tc>
          <w:tcPr>
            <w:tcW w:w="1275" w:type="dxa"/>
            <w:tcBorders>
              <w:bottom w:val="single" w:sz="4" w:space="0" w:color="auto"/>
            </w:tcBorders>
            <w:shd w:val="clear" w:color="auto" w:fill="auto"/>
            <w:vAlign w:val="bottom"/>
          </w:tcPr>
          <w:p w:rsidR="00E07A16" w:rsidRPr="000B6CCE" w:rsidRDefault="00E07A16" w:rsidP="00E07A16">
            <w:pPr>
              <w:ind w:right="-72"/>
              <w:jc w:val="right"/>
              <w:rPr>
                <w:rFonts w:ascii="Arial" w:hAnsi="Arial" w:cs="Arial"/>
                <w:b/>
                <w:sz w:val="18"/>
                <w:szCs w:val="18"/>
                <w:cs/>
              </w:rPr>
            </w:pPr>
            <w:r w:rsidRPr="000B6CCE">
              <w:rPr>
                <w:rFonts w:ascii="Arial" w:hAnsi="Arial" w:cs="Arial"/>
                <w:b/>
                <w:sz w:val="18"/>
                <w:szCs w:val="18"/>
              </w:rPr>
              <w:t>Thousand Baht</w:t>
            </w:r>
          </w:p>
        </w:tc>
        <w:tc>
          <w:tcPr>
            <w:tcW w:w="1134" w:type="dxa"/>
            <w:tcBorders>
              <w:bottom w:val="single" w:sz="4" w:space="0" w:color="auto"/>
            </w:tcBorders>
            <w:shd w:val="clear" w:color="auto" w:fill="auto"/>
            <w:vAlign w:val="bottom"/>
          </w:tcPr>
          <w:p w:rsidR="00E07A16" w:rsidRPr="000B6CCE" w:rsidRDefault="00E07A16" w:rsidP="00E07A16">
            <w:pPr>
              <w:ind w:right="-72"/>
              <w:jc w:val="right"/>
              <w:rPr>
                <w:rFonts w:ascii="Arial" w:hAnsi="Arial" w:cs="Arial"/>
                <w:b/>
                <w:sz w:val="18"/>
                <w:szCs w:val="18"/>
                <w:cs/>
              </w:rPr>
            </w:pPr>
            <w:r w:rsidRPr="000B6CCE">
              <w:rPr>
                <w:rFonts w:ascii="Arial" w:hAnsi="Arial" w:cs="Arial"/>
                <w:b/>
                <w:sz w:val="18"/>
                <w:szCs w:val="18"/>
              </w:rPr>
              <w:t>Thousand Baht</w:t>
            </w:r>
          </w:p>
        </w:tc>
        <w:tc>
          <w:tcPr>
            <w:tcW w:w="1134" w:type="dxa"/>
            <w:tcBorders>
              <w:bottom w:val="single" w:sz="4" w:space="0" w:color="auto"/>
            </w:tcBorders>
            <w:vAlign w:val="bottom"/>
          </w:tcPr>
          <w:p w:rsidR="00E07A16" w:rsidRPr="000B6CCE" w:rsidRDefault="00E07A16" w:rsidP="00E07A16">
            <w:pPr>
              <w:ind w:right="-72"/>
              <w:jc w:val="right"/>
              <w:rPr>
                <w:rFonts w:ascii="Arial" w:hAnsi="Arial" w:cs="Arial"/>
                <w:b/>
                <w:sz w:val="18"/>
                <w:szCs w:val="18"/>
              </w:rPr>
            </w:pPr>
            <w:r w:rsidRPr="000B6CCE">
              <w:rPr>
                <w:rFonts w:ascii="Arial" w:hAnsi="Arial" w:cs="Arial"/>
                <w:b/>
                <w:bCs/>
                <w:sz w:val="18"/>
                <w:szCs w:val="18"/>
              </w:rPr>
              <w:t>expected</w:t>
            </w:r>
            <w:r w:rsidRPr="000B6CCE">
              <w:rPr>
                <w:rFonts w:ascii="Arial" w:hAnsi="Arial" w:cs="Arial"/>
                <w:b/>
                <w:sz w:val="18"/>
                <w:szCs w:val="18"/>
                <w:lang w:val="en-US"/>
              </w:rPr>
              <w:t xml:space="preserve"> loss rate</w:t>
            </w:r>
          </w:p>
        </w:tc>
        <w:tc>
          <w:tcPr>
            <w:tcW w:w="1277" w:type="dxa"/>
            <w:tcBorders>
              <w:bottom w:val="single" w:sz="4" w:space="0" w:color="auto"/>
            </w:tcBorders>
            <w:vAlign w:val="bottom"/>
          </w:tcPr>
          <w:p w:rsidR="00E07A16" w:rsidRPr="000B6CCE" w:rsidRDefault="00E07A16" w:rsidP="00E07A16">
            <w:pPr>
              <w:ind w:right="-72"/>
              <w:jc w:val="right"/>
              <w:rPr>
                <w:rFonts w:ascii="Arial" w:hAnsi="Arial" w:cs="Arial"/>
                <w:b/>
                <w:sz w:val="18"/>
                <w:szCs w:val="18"/>
              </w:rPr>
            </w:pPr>
            <w:r w:rsidRPr="000B6CCE">
              <w:rPr>
                <w:rFonts w:ascii="Arial" w:hAnsi="Arial" w:cs="Arial"/>
                <w:b/>
                <w:sz w:val="18"/>
                <w:szCs w:val="18"/>
              </w:rPr>
              <w:t>Thousand Baht</w:t>
            </w:r>
          </w:p>
        </w:tc>
        <w:tc>
          <w:tcPr>
            <w:tcW w:w="1134" w:type="dxa"/>
            <w:tcBorders>
              <w:bottom w:val="single" w:sz="4" w:space="0" w:color="auto"/>
            </w:tcBorders>
            <w:vAlign w:val="bottom"/>
          </w:tcPr>
          <w:p w:rsidR="00E07A16" w:rsidRPr="000B6CCE" w:rsidRDefault="00E07A16" w:rsidP="00E07A16">
            <w:pPr>
              <w:ind w:right="-72"/>
              <w:jc w:val="right"/>
              <w:rPr>
                <w:rFonts w:ascii="Arial" w:hAnsi="Arial" w:cs="Arial"/>
                <w:b/>
                <w:sz w:val="18"/>
                <w:szCs w:val="18"/>
              </w:rPr>
            </w:pPr>
            <w:r w:rsidRPr="000B6CCE">
              <w:rPr>
                <w:rFonts w:ascii="Arial" w:hAnsi="Arial" w:cs="Arial"/>
                <w:b/>
                <w:sz w:val="18"/>
                <w:szCs w:val="18"/>
              </w:rPr>
              <w:t>Thousand Baht</w:t>
            </w:r>
          </w:p>
        </w:tc>
      </w:tr>
      <w:tr w:rsidR="00E07A16" w:rsidRPr="000B6CCE" w:rsidTr="00BA1746">
        <w:trPr>
          <w:trHeight w:val="20"/>
        </w:trPr>
        <w:tc>
          <w:tcPr>
            <w:tcW w:w="2410" w:type="dxa"/>
            <w:shd w:val="clear" w:color="auto" w:fill="auto"/>
          </w:tcPr>
          <w:p w:rsidR="00E07A16" w:rsidRPr="000B6CCE" w:rsidRDefault="00E07A16" w:rsidP="00E07A16">
            <w:pPr>
              <w:ind w:left="-72" w:right="-72"/>
              <w:jc w:val="left"/>
              <w:rPr>
                <w:rFonts w:ascii="Arial" w:eastAsia="SimSun" w:hAnsi="Arial" w:cs="Arial"/>
                <w:sz w:val="18"/>
                <w:szCs w:val="18"/>
                <w:lang w:eastAsia="zh-CN"/>
              </w:rPr>
            </w:pPr>
          </w:p>
        </w:tc>
        <w:tc>
          <w:tcPr>
            <w:tcW w:w="1134" w:type="dxa"/>
            <w:tcBorders>
              <w:top w:val="single" w:sz="4" w:space="0" w:color="auto"/>
            </w:tcBorders>
            <w:shd w:val="clear" w:color="auto" w:fill="FAFAFA"/>
          </w:tcPr>
          <w:p w:rsidR="00E07A16" w:rsidRPr="000B6CCE" w:rsidRDefault="00E07A16" w:rsidP="00E07A16">
            <w:pPr>
              <w:ind w:right="-72"/>
              <w:jc w:val="right"/>
              <w:rPr>
                <w:rFonts w:ascii="Arial" w:hAnsi="Arial" w:cs="Arial"/>
                <w:snapToGrid w:val="0"/>
                <w:sz w:val="18"/>
                <w:szCs w:val="18"/>
                <w:lang w:eastAsia="th-TH"/>
              </w:rPr>
            </w:pPr>
          </w:p>
        </w:tc>
        <w:tc>
          <w:tcPr>
            <w:tcW w:w="1275" w:type="dxa"/>
            <w:tcBorders>
              <w:top w:val="single" w:sz="4" w:space="0" w:color="auto"/>
            </w:tcBorders>
            <w:shd w:val="clear" w:color="auto" w:fill="FAFAFA"/>
          </w:tcPr>
          <w:p w:rsidR="00E07A16" w:rsidRPr="000B6CCE" w:rsidRDefault="00E07A16" w:rsidP="00E07A16">
            <w:pPr>
              <w:ind w:right="-72"/>
              <w:jc w:val="right"/>
              <w:rPr>
                <w:rFonts w:ascii="Arial" w:hAnsi="Arial" w:cs="Arial"/>
                <w:snapToGrid w:val="0"/>
                <w:sz w:val="18"/>
                <w:szCs w:val="18"/>
                <w:lang w:eastAsia="th-TH"/>
              </w:rPr>
            </w:pPr>
          </w:p>
        </w:tc>
        <w:tc>
          <w:tcPr>
            <w:tcW w:w="1134" w:type="dxa"/>
            <w:tcBorders>
              <w:top w:val="single" w:sz="4" w:space="0" w:color="auto"/>
            </w:tcBorders>
            <w:shd w:val="clear" w:color="auto" w:fill="FAFAFA"/>
          </w:tcPr>
          <w:p w:rsidR="00E07A16" w:rsidRPr="000B6CCE" w:rsidRDefault="00E07A16" w:rsidP="00E07A16">
            <w:pPr>
              <w:ind w:right="-72"/>
              <w:jc w:val="right"/>
              <w:rPr>
                <w:rFonts w:ascii="Arial" w:hAnsi="Arial" w:cs="Arial"/>
                <w:snapToGrid w:val="0"/>
                <w:sz w:val="18"/>
                <w:szCs w:val="18"/>
                <w:lang w:eastAsia="th-TH"/>
              </w:rPr>
            </w:pPr>
          </w:p>
        </w:tc>
        <w:tc>
          <w:tcPr>
            <w:tcW w:w="1134" w:type="dxa"/>
            <w:tcBorders>
              <w:top w:val="single" w:sz="4" w:space="0" w:color="auto"/>
            </w:tcBorders>
            <w:shd w:val="clear" w:color="auto" w:fill="FAFAFA"/>
          </w:tcPr>
          <w:p w:rsidR="00E07A16" w:rsidRPr="000B6CCE" w:rsidRDefault="00E07A16" w:rsidP="00E07A16">
            <w:pPr>
              <w:ind w:right="-72"/>
              <w:jc w:val="right"/>
              <w:rPr>
                <w:rFonts w:ascii="Arial" w:hAnsi="Arial" w:cs="Arial"/>
                <w:snapToGrid w:val="0"/>
                <w:sz w:val="18"/>
                <w:szCs w:val="18"/>
                <w:lang w:eastAsia="th-TH"/>
              </w:rPr>
            </w:pPr>
          </w:p>
        </w:tc>
        <w:tc>
          <w:tcPr>
            <w:tcW w:w="1277" w:type="dxa"/>
            <w:tcBorders>
              <w:top w:val="single" w:sz="4" w:space="0" w:color="auto"/>
            </w:tcBorders>
            <w:shd w:val="clear" w:color="auto" w:fill="FAFAFA"/>
          </w:tcPr>
          <w:p w:rsidR="00E07A16" w:rsidRPr="000B6CCE" w:rsidRDefault="00E07A16" w:rsidP="00E07A16">
            <w:pPr>
              <w:ind w:right="-72"/>
              <w:jc w:val="right"/>
              <w:rPr>
                <w:rFonts w:ascii="Arial" w:hAnsi="Arial" w:cs="Arial"/>
                <w:snapToGrid w:val="0"/>
                <w:sz w:val="18"/>
                <w:szCs w:val="18"/>
                <w:lang w:eastAsia="th-TH"/>
              </w:rPr>
            </w:pPr>
          </w:p>
        </w:tc>
        <w:tc>
          <w:tcPr>
            <w:tcW w:w="1134" w:type="dxa"/>
            <w:tcBorders>
              <w:top w:val="single" w:sz="4" w:space="0" w:color="auto"/>
            </w:tcBorders>
            <w:shd w:val="clear" w:color="auto" w:fill="FAFAFA"/>
          </w:tcPr>
          <w:p w:rsidR="00E07A16" w:rsidRPr="000B6CCE" w:rsidRDefault="00E07A16" w:rsidP="00E07A16">
            <w:pPr>
              <w:ind w:right="-72"/>
              <w:jc w:val="right"/>
              <w:rPr>
                <w:rFonts w:ascii="Arial" w:hAnsi="Arial" w:cs="Arial"/>
                <w:snapToGrid w:val="0"/>
                <w:sz w:val="18"/>
                <w:szCs w:val="18"/>
                <w:lang w:eastAsia="th-TH"/>
              </w:rPr>
            </w:pPr>
          </w:p>
        </w:tc>
      </w:tr>
      <w:tr w:rsidR="00E07A16" w:rsidRPr="000B6CCE" w:rsidTr="00BA1746">
        <w:trPr>
          <w:trHeight w:val="20"/>
        </w:trPr>
        <w:tc>
          <w:tcPr>
            <w:tcW w:w="2410" w:type="dxa"/>
            <w:vAlign w:val="bottom"/>
          </w:tcPr>
          <w:p w:rsidR="00E07A16" w:rsidRPr="000B6CCE" w:rsidRDefault="00E07A16" w:rsidP="00E07A16">
            <w:pPr>
              <w:tabs>
                <w:tab w:val="left" w:pos="2862"/>
              </w:tabs>
              <w:ind w:left="-72" w:right="-72"/>
              <w:jc w:val="left"/>
              <w:rPr>
                <w:rFonts w:ascii="Arial" w:hAnsi="Arial" w:cs="Arial"/>
                <w:sz w:val="18"/>
                <w:szCs w:val="18"/>
              </w:rPr>
            </w:pPr>
            <w:r w:rsidRPr="000B6CCE">
              <w:rPr>
                <w:rFonts w:ascii="Arial" w:hAnsi="Arial" w:cs="Arial"/>
                <w:sz w:val="18"/>
                <w:szCs w:val="18"/>
              </w:rPr>
              <w:t xml:space="preserve">Not yet due </w:t>
            </w:r>
          </w:p>
        </w:tc>
        <w:tc>
          <w:tcPr>
            <w:tcW w:w="1134" w:type="dxa"/>
            <w:shd w:val="clear" w:color="auto" w:fill="FAFAFA"/>
            <w:vAlign w:val="bottom"/>
          </w:tcPr>
          <w:p w:rsidR="00E07A16" w:rsidRPr="000B6CCE" w:rsidRDefault="00E07A16" w:rsidP="00E07A16">
            <w:pPr>
              <w:ind w:right="-72"/>
              <w:jc w:val="right"/>
              <w:rPr>
                <w:rFonts w:ascii="Arial" w:hAnsi="Arial" w:cs="Arial"/>
                <w:sz w:val="18"/>
                <w:szCs w:val="18"/>
                <w:lang w:val="en-US"/>
              </w:rPr>
            </w:pPr>
            <w:r w:rsidRPr="000B6CCE">
              <w:rPr>
                <w:rFonts w:ascii="Arial" w:hAnsi="Arial" w:cs="Arial"/>
                <w:sz w:val="18"/>
                <w:szCs w:val="18"/>
                <w:lang w:val="en-US"/>
              </w:rPr>
              <w:t>0.04%</w:t>
            </w:r>
          </w:p>
        </w:tc>
        <w:tc>
          <w:tcPr>
            <w:tcW w:w="1275" w:type="dxa"/>
            <w:shd w:val="clear" w:color="auto" w:fill="FAFAFA"/>
            <w:vAlign w:val="bottom"/>
          </w:tcPr>
          <w:p w:rsidR="00E07A16" w:rsidRPr="000B6CCE" w:rsidRDefault="00E07A16" w:rsidP="00E07A16">
            <w:pPr>
              <w:ind w:right="-72"/>
              <w:jc w:val="right"/>
              <w:rPr>
                <w:rFonts w:ascii="Arial" w:hAnsi="Arial" w:cs="Arial"/>
                <w:sz w:val="18"/>
                <w:szCs w:val="18"/>
                <w:lang w:val="en-US"/>
              </w:rPr>
            </w:pPr>
            <w:r w:rsidRPr="000B6CCE">
              <w:rPr>
                <w:rFonts w:ascii="Arial" w:hAnsi="Arial" w:cs="Arial"/>
                <w:sz w:val="18"/>
                <w:szCs w:val="18"/>
                <w:lang w:val="en-US"/>
              </w:rPr>
              <w:t>9,745,301</w:t>
            </w:r>
          </w:p>
        </w:tc>
        <w:tc>
          <w:tcPr>
            <w:tcW w:w="1134" w:type="dxa"/>
            <w:shd w:val="clear" w:color="auto" w:fill="FAFAFA"/>
            <w:vAlign w:val="bottom"/>
          </w:tcPr>
          <w:p w:rsidR="00E07A16" w:rsidRPr="000B6CCE" w:rsidRDefault="00E07A16" w:rsidP="00E07A16">
            <w:pPr>
              <w:ind w:right="-72"/>
              <w:jc w:val="right"/>
              <w:rPr>
                <w:rFonts w:ascii="Arial" w:hAnsi="Arial" w:cs="Arial"/>
                <w:sz w:val="18"/>
                <w:szCs w:val="18"/>
                <w:cs/>
                <w:lang w:val="en-US"/>
              </w:rPr>
            </w:pPr>
            <w:r w:rsidRPr="000B6CCE">
              <w:rPr>
                <w:rFonts w:ascii="Arial" w:hAnsi="Arial" w:cs="Arial"/>
                <w:sz w:val="18"/>
                <w:szCs w:val="18"/>
                <w:lang w:val="en-US"/>
              </w:rPr>
              <w:t>(4,089)</w:t>
            </w:r>
          </w:p>
        </w:tc>
        <w:tc>
          <w:tcPr>
            <w:tcW w:w="1134" w:type="dxa"/>
            <w:shd w:val="clear" w:color="auto" w:fill="FAFAFA"/>
          </w:tcPr>
          <w:p w:rsidR="00E07A16" w:rsidRPr="000B6CCE" w:rsidRDefault="00E07A16" w:rsidP="00E07A16">
            <w:pPr>
              <w:ind w:right="-72"/>
              <w:jc w:val="right"/>
              <w:rPr>
                <w:rFonts w:ascii="Arial" w:hAnsi="Arial" w:cs="Arial"/>
                <w:sz w:val="18"/>
                <w:szCs w:val="18"/>
                <w:lang w:val="en-US"/>
              </w:rPr>
            </w:pPr>
            <w:r w:rsidRPr="000B6CCE">
              <w:rPr>
                <w:rFonts w:ascii="Arial" w:hAnsi="Arial" w:cs="Arial"/>
                <w:sz w:val="18"/>
                <w:szCs w:val="18"/>
                <w:lang w:val="en-US"/>
              </w:rPr>
              <w:t>0.07%</w:t>
            </w:r>
          </w:p>
        </w:tc>
        <w:tc>
          <w:tcPr>
            <w:tcW w:w="1277" w:type="dxa"/>
            <w:shd w:val="clear" w:color="auto" w:fill="FAFAFA"/>
          </w:tcPr>
          <w:p w:rsidR="00E07A16" w:rsidRPr="000B6CCE" w:rsidRDefault="00E07A16" w:rsidP="00E07A16">
            <w:pPr>
              <w:ind w:right="-72"/>
              <w:jc w:val="right"/>
              <w:rPr>
                <w:rFonts w:ascii="Arial" w:hAnsi="Arial" w:cs="Arial"/>
                <w:sz w:val="18"/>
                <w:szCs w:val="18"/>
                <w:lang w:val="en-US"/>
              </w:rPr>
            </w:pPr>
            <w:r w:rsidRPr="000B6CCE">
              <w:rPr>
                <w:rFonts w:ascii="Arial" w:hAnsi="Arial" w:cs="Arial"/>
                <w:sz w:val="18"/>
                <w:szCs w:val="18"/>
                <w:lang w:val="en-US"/>
              </w:rPr>
              <w:t>2,682,984</w:t>
            </w:r>
          </w:p>
        </w:tc>
        <w:tc>
          <w:tcPr>
            <w:tcW w:w="1134" w:type="dxa"/>
            <w:shd w:val="clear" w:color="auto" w:fill="FAFAFA"/>
          </w:tcPr>
          <w:p w:rsidR="00E07A16" w:rsidRPr="000B6CCE" w:rsidRDefault="00E07A16" w:rsidP="00E07A16">
            <w:pPr>
              <w:ind w:right="-72"/>
              <w:jc w:val="right"/>
              <w:rPr>
                <w:rFonts w:ascii="Arial" w:hAnsi="Arial" w:cs="Arial"/>
                <w:sz w:val="18"/>
                <w:szCs w:val="18"/>
                <w:lang w:val="en-US"/>
              </w:rPr>
            </w:pPr>
            <w:r w:rsidRPr="000B6CCE">
              <w:rPr>
                <w:rFonts w:ascii="Arial" w:hAnsi="Arial" w:cs="Arial"/>
                <w:sz w:val="18"/>
                <w:szCs w:val="18"/>
                <w:lang w:val="en-US"/>
              </w:rPr>
              <w:t>(2,010)</w:t>
            </w:r>
          </w:p>
        </w:tc>
      </w:tr>
      <w:tr w:rsidR="00E07A16" w:rsidRPr="000B6CCE" w:rsidTr="00BA1746">
        <w:trPr>
          <w:trHeight w:val="20"/>
        </w:trPr>
        <w:tc>
          <w:tcPr>
            <w:tcW w:w="2410" w:type="dxa"/>
            <w:vAlign w:val="bottom"/>
          </w:tcPr>
          <w:p w:rsidR="00E07A16" w:rsidRPr="000B6CCE" w:rsidRDefault="00E07A16" w:rsidP="00E07A16">
            <w:pPr>
              <w:ind w:left="-72" w:right="-72"/>
              <w:jc w:val="left"/>
              <w:rPr>
                <w:rFonts w:ascii="Arial" w:hAnsi="Arial" w:cs="Arial"/>
                <w:sz w:val="18"/>
                <w:szCs w:val="18"/>
              </w:rPr>
            </w:pPr>
            <w:r w:rsidRPr="000B6CCE">
              <w:rPr>
                <w:rFonts w:ascii="Arial" w:hAnsi="Arial" w:cs="Arial"/>
                <w:sz w:val="18"/>
                <w:szCs w:val="18"/>
              </w:rPr>
              <w:t>Up to 3 months</w:t>
            </w:r>
          </w:p>
        </w:tc>
        <w:tc>
          <w:tcPr>
            <w:tcW w:w="1134" w:type="dxa"/>
            <w:shd w:val="clear" w:color="auto" w:fill="FAFAFA"/>
            <w:vAlign w:val="bottom"/>
          </w:tcPr>
          <w:p w:rsidR="00E07A16" w:rsidRPr="000B6CCE" w:rsidRDefault="00E07A16" w:rsidP="00E07A16">
            <w:pPr>
              <w:ind w:right="-72"/>
              <w:jc w:val="right"/>
              <w:rPr>
                <w:rFonts w:ascii="Arial" w:hAnsi="Arial" w:cs="Arial"/>
                <w:sz w:val="18"/>
                <w:szCs w:val="18"/>
                <w:lang w:val="en-US"/>
              </w:rPr>
            </w:pPr>
            <w:r w:rsidRPr="000B6CCE">
              <w:rPr>
                <w:rFonts w:ascii="Arial" w:hAnsi="Arial" w:cs="Arial"/>
                <w:sz w:val="18"/>
                <w:szCs w:val="18"/>
                <w:lang w:val="en-US"/>
              </w:rPr>
              <w:t>1.44%</w:t>
            </w:r>
          </w:p>
        </w:tc>
        <w:tc>
          <w:tcPr>
            <w:tcW w:w="1275" w:type="dxa"/>
            <w:shd w:val="clear" w:color="auto" w:fill="FAFAFA"/>
            <w:vAlign w:val="bottom"/>
          </w:tcPr>
          <w:p w:rsidR="00E07A16" w:rsidRPr="000B6CCE" w:rsidRDefault="00E07A16" w:rsidP="00E07A16">
            <w:pPr>
              <w:ind w:right="-72"/>
              <w:jc w:val="right"/>
              <w:rPr>
                <w:rFonts w:ascii="Arial" w:hAnsi="Arial" w:cs="Arial"/>
                <w:sz w:val="18"/>
                <w:szCs w:val="18"/>
                <w:lang w:val="en-US"/>
              </w:rPr>
            </w:pPr>
            <w:r w:rsidRPr="000B6CCE">
              <w:rPr>
                <w:rFonts w:ascii="Arial" w:hAnsi="Arial" w:cs="Arial"/>
                <w:sz w:val="18"/>
                <w:szCs w:val="18"/>
                <w:lang w:val="en-US"/>
              </w:rPr>
              <w:t>2,586,633</w:t>
            </w:r>
          </w:p>
        </w:tc>
        <w:tc>
          <w:tcPr>
            <w:tcW w:w="1134" w:type="dxa"/>
            <w:shd w:val="clear" w:color="auto" w:fill="FAFAFA"/>
            <w:vAlign w:val="bottom"/>
          </w:tcPr>
          <w:p w:rsidR="00E07A16" w:rsidRPr="000B6CCE" w:rsidRDefault="00E07A16" w:rsidP="00E07A16">
            <w:pPr>
              <w:ind w:right="-72"/>
              <w:jc w:val="right"/>
              <w:rPr>
                <w:rFonts w:ascii="Arial" w:hAnsi="Arial" w:cs="Arial"/>
                <w:sz w:val="18"/>
                <w:szCs w:val="18"/>
                <w:cs/>
                <w:lang w:val="en-US"/>
              </w:rPr>
            </w:pPr>
            <w:r w:rsidRPr="000B6CCE">
              <w:rPr>
                <w:rFonts w:ascii="Arial" w:hAnsi="Arial" w:cs="Arial"/>
                <w:sz w:val="18"/>
                <w:szCs w:val="18"/>
                <w:lang w:val="en-US"/>
              </w:rPr>
              <w:t>(37,331)</w:t>
            </w:r>
          </w:p>
        </w:tc>
        <w:tc>
          <w:tcPr>
            <w:tcW w:w="1134" w:type="dxa"/>
            <w:shd w:val="clear" w:color="auto" w:fill="FAFAFA"/>
          </w:tcPr>
          <w:p w:rsidR="00E07A16" w:rsidRPr="000B6CCE" w:rsidRDefault="00E07A16" w:rsidP="00E07A16">
            <w:pPr>
              <w:ind w:right="-72"/>
              <w:jc w:val="right"/>
              <w:rPr>
                <w:rFonts w:ascii="Arial" w:hAnsi="Arial" w:cs="Arial"/>
                <w:sz w:val="18"/>
                <w:szCs w:val="18"/>
                <w:lang w:val="en-US"/>
              </w:rPr>
            </w:pPr>
            <w:r w:rsidRPr="000B6CCE">
              <w:rPr>
                <w:rFonts w:ascii="Arial" w:hAnsi="Arial" w:cs="Arial"/>
                <w:sz w:val="18"/>
                <w:szCs w:val="18"/>
                <w:lang w:val="en-US"/>
              </w:rPr>
              <w:t>0.08%</w:t>
            </w:r>
          </w:p>
        </w:tc>
        <w:tc>
          <w:tcPr>
            <w:tcW w:w="1277" w:type="dxa"/>
            <w:shd w:val="clear" w:color="auto" w:fill="FAFAFA"/>
          </w:tcPr>
          <w:p w:rsidR="00E07A16" w:rsidRPr="000B6CCE" w:rsidRDefault="00E07A16" w:rsidP="00E07A16">
            <w:pPr>
              <w:ind w:right="-72"/>
              <w:jc w:val="right"/>
              <w:rPr>
                <w:rFonts w:ascii="Arial" w:hAnsi="Arial" w:cs="Arial"/>
                <w:sz w:val="18"/>
                <w:szCs w:val="18"/>
                <w:lang w:val="en-US"/>
              </w:rPr>
            </w:pPr>
            <w:r w:rsidRPr="000B6CCE">
              <w:rPr>
                <w:rFonts w:ascii="Arial" w:hAnsi="Arial" w:cs="Arial"/>
                <w:sz w:val="18"/>
                <w:szCs w:val="18"/>
                <w:lang w:val="en-US"/>
              </w:rPr>
              <w:t>826,274</w:t>
            </w:r>
          </w:p>
        </w:tc>
        <w:tc>
          <w:tcPr>
            <w:tcW w:w="1134" w:type="dxa"/>
            <w:shd w:val="clear" w:color="auto" w:fill="FAFAFA"/>
          </w:tcPr>
          <w:p w:rsidR="00E07A16" w:rsidRPr="000B6CCE" w:rsidRDefault="00E07A16" w:rsidP="00E07A16">
            <w:pPr>
              <w:ind w:right="-72"/>
              <w:jc w:val="right"/>
              <w:rPr>
                <w:rFonts w:ascii="Arial" w:hAnsi="Arial" w:cs="Arial"/>
                <w:sz w:val="18"/>
                <w:szCs w:val="18"/>
                <w:lang w:val="en-US"/>
              </w:rPr>
            </w:pPr>
            <w:r w:rsidRPr="000B6CCE">
              <w:rPr>
                <w:rFonts w:ascii="Arial" w:hAnsi="Arial" w:cs="Arial"/>
                <w:sz w:val="18"/>
                <w:szCs w:val="18"/>
                <w:lang w:val="en-US"/>
              </w:rPr>
              <w:t>(624)</w:t>
            </w:r>
          </w:p>
        </w:tc>
      </w:tr>
      <w:tr w:rsidR="00E07A16" w:rsidRPr="000B6CCE" w:rsidTr="00BA1746">
        <w:trPr>
          <w:trHeight w:val="20"/>
        </w:trPr>
        <w:tc>
          <w:tcPr>
            <w:tcW w:w="2410" w:type="dxa"/>
            <w:vAlign w:val="bottom"/>
          </w:tcPr>
          <w:p w:rsidR="00E07A16" w:rsidRPr="000B6CCE" w:rsidRDefault="00E07A16" w:rsidP="00E07A16">
            <w:pPr>
              <w:tabs>
                <w:tab w:val="left" w:pos="2862"/>
              </w:tabs>
              <w:ind w:left="-72" w:right="-72"/>
              <w:jc w:val="left"/>
              <w:rPr>
                <w:rFonts w:ascii="Arial" w:hAnsi="Arial" w:cs="Arial"/>
                <w:sz w:val="18"/>
                <w:szCs w:val="18"/>
              </w:rPr>
            </w:pPr>
            <w:r w:rsidRPr="000B6CCE">
              <w:rPr>
                <w:rFonts w:ascii="Arial" w:hAnsi="Arial" w:cs="Arial"/>
                <w:sz w:val="18"/>
                <w:szCs w:val="18"/>
              </w:rPr>
              <w:t>3 - 6 months</w:t>
            </w:r>
          </w:p>
        </w:tc>
        <w:tc>
          <w:tcPr>
            <w:tcW w:w="1134" w:type="dxa"/>
            <w:shd w:val="clear" w:color="auto" w:fill="FAFAFA"/>
            <w:vAlign w:val="bottom"/>
          </w:tcPr>
          <w:p w:rsidR="00E07A16" w:rsidRPr="000B6CCE" w:rsidRDefault="00E07A16" w:rsidP="00E07A16">
            <w:pPr>
              <w:ind w:right="-72"/>
              <w:jc w:val="right"/>
              <w:rPr>
                <w:rFonts w:ascii="Arial" w:hAnsi="Arial" w:cs="Arial"/>
                <w:sz w:val="18"/>
                <w:szCs w:val="18"/>
                <w:lang w:val="en-US"/>
              </w:rPr>
            </w:pPr>
            <w:r w:rsidRPr="000B6CCE">
              <w:rPr>
                <w:rFonts w:ascii="Arial" w:hAnsi="Arial" w:cs="Arial"/>
                <w:sz w:val="18"/>
                <w:szCs w:val="18"/>
                <w:lang w:val="en-US"/>
              </w:rPr>
              <w:t>8.14%</w:t>
            </w:r>
          </w:p>
        </w:tc>
        <w:tc>
          <w:tcPr>
            <w:tcW w:w="1275" w:type="dxa"/>
            <w:shd w:val="clear" w:color="auto" w:fill="FAFAFA"/>
            <w:vAlign w:val="bottom"/>
          </w:tcPr>
          <w:p w:rsidR="00E07A16" w:rsidRPr="000B6CCE" w:rsidRDefault="00E07A16" w:rsidP="00E07A16">
            <w:pPr>
              <w:ind w:right="-72"/>
              <w:jc w:val="right"/>
              <w:rPr>
                <w:rFonts w:ascii="Arial" w:hAnsi="Arial" w:cs="Arial"/>
                <w:sz w:val="18"/>
                <w:szCs w:val="18"/>
                <w:lang w:val="en-US"/>
              </w:rPr>
            </w:pPr>
            <w:r w:rsidRPr="000B6CCE">
              <w:rPr>
                <w:rFonts w:ascii="Arial" w:hAnsi="Arial" w:cs="Arial"/>
                <w:sz w:val="18"/>
                <w:szCs w:val="18"/>
                <w:lang w:val="en-US"/>
              </w:rPr>
              <w:t>162,667</w:t>
            </w:r>
          </w:p>
        </w:tc>
        <w:tc>
          <w:tcPr>
            <w:tcW w:w="1134" w:type="dxa"/>
            <w:shd w:val="clear" w:color="auto" w:fill="FAFAFA"/>
            <w:vAlign w:val="bottom"/>
          </w:tcPr>
          <w:p w:rsidR="00E07A16" w:rsidRPr="000B6CCE" w:rsidRDefault="00E07A16" w:rsidP="00E07A16">
            <w:pPr>
              <w:ind w:right="-72"/>
              <w:jc w:val="right"/>
              <w:rPr>
                <w:rFonts w:ascii="Arial" w:hAnsi="Arial" w:cs="Arial"/>
                <w:sz w:val="18"/>
                <w:szCs w:val="18"/>
                <w:cs/>
                <w:lang w:val="en-US"/>
              </w:rPr>
            </w:pPr>
            <w:r w:rsidRPr="000B6CCE">
              <w:rPr>
                <w:rFonts w:ascii="Arial" w:hAnsi="Arial" w:cs="Arial"/>
                <w:sz w:val="18"/>
                <w:szCs w:val="18"/>
                <w:lang w:val="en-US"/>
              </w:rPr>
              <w:t>(13,240)</w:t>
            </w:r>
          </w:p>
        </w:tc>
        <w:tc>
          <w:tcPr>
            <w:tcW w:w="1134" w:type="dxa"/>
            <w:shd w:val="clear" w:color="auto" w:fill="FAFAFA"/>
          </w:tcPr>
          <w:p w:rsidR="00E07A16" w:rsidRPr="000B6CCE" w:rsidRDefault="00E07A16" w:rsidP="00E07A16">
            <w:pPr>
              <w:ind w:right="-72"/>
              <w:jc w:val="right"/>
              <w:rPr>
                <w:rFonts w:ascii="Arial" w:hAnsi="Arial" w:cs="Arial"/>
                <w:sz w:val="18"/>
                <w:szCs w:val="18"/>
                <w:lang w:val="en-US"/>
              </w:rPr>
            </w:pPr>
            <w:r w:rsidRPr="000B6CCE">
              <w:rPr>
                <w:rFonts w:ascii="Arial" w:hAnsi="Arial" w:cs="Arial"/>
                <w:sz w:val="18"/>
                <w:szCs w:val="18"/>
                <w:lang w:val="en-US"/>
              </w:rPr>
              <w:t>11.84%</w:t>
            </w:r>
          </w:p>
        </w:tc>
        <w:tc>
          <w:tcPr>
            <w:tcW w:w="1277" w:type="dxa"/>
            <w:shd w:val="clear" w:color="auto" w:fill="FAFAFA"/>
          </w:tcPr>
          <w:p w:rsidR="00E07A16" w:rsidRPr="000B6CCE" w:rsidRDefault="00E07A16" w:rsidP="00E07A16">
            <w:pPr>
              <w:ind w:right="-72"/>
              <w:jc w:val="right"/>
              <w:rPr>
                <w:rFonts w:ascii="Arial" w:hAnsi="Arial" w:cs="Arial"/>
                <w:sz w:val="18"/>
                <w:szCs w:val="18"/>
                <w:lang w:val="en-US"/>
              </w:rPr>
            </w:pPr>
            <w:r w:rsidRPr="000B6CCE">
              <w:rPr>
                <w:rFonts w:ascii="Arial" w:hAnsi="Arial" w:cs="Arial"/>
                <w:sz w:val="18"/>
                <w:szCs w:val="18"/>
                <w:lang w:val="en-US"/>
              </w:rPr>
              <w:t>26,988</w:t>
            </w:r>
          </w:p>
        </w:tc>
        <w:tc>
          <w:tcPr>
            <w:tcW w:w="1134" w:type="dxa"/>
            <w:shd w:val="clear" w:color="auto" w:fill="FAFAFA"/>
          </w:tcPr>
          <w:p w:rsidR="00E07A16" w:rsidRPr="000B6CCE" w:rsidRDefault="00E07A16" w:rsidP="00E07A16">
            <w:pPr>
              <w:ind w:right="-72"/>
              <w:jc w:val="right"/>
              <w:rPr>
                <w:rFonts w:ascii="Arial" w:hAnsi="Arial" w:cs="Arial"/>
                <w:sz w:val="18"/>
                <w:szCs w:val="18"/>
                <w:lang w:val="en-US"/>
              </w:rPr>
            </w:pPr>
            <w:r w:rsidRPr="000B6CCE">
              <w:rPr>
                <w:rFonts w:ascii="Arial" w:hAnsi="Arial" w:cs="Arial"/>
                <w:sz w:val="18"/>
                <w:szCs w:val="18"/>
                <w:lang w:val="en-US"/>
              </w:rPr>
              <w:t>(3,196)</w:t>
            </w:r>
          </w:p>
        </w:tc>
      </w:tr>
      <w:tr w:rsidR="00E07A16" w:rsidRPr="000B6CCE" w:rsidTr="00BA1746">
        <w:trPr>
          <w:trHeight w:val="20"/>
        </w:trPr>
        <w:tc>
          <w:tcPr>
            <w:tcW w:w="2410" w:type="dxa"/>
            <w:vAlign w:val="bottom"/>
          </w:tcPr>
          <w:p w:rsidR="00E07A16" w:rsidRPr="000B6CCE" w:rsidRDefault="00E07A16" w:rsidP="00E07A16">
            <w:pPr>
              <w:tabs>
                <w:tab w:val="left" w:pos="2862"/>
              </w:tabs>
              <w:ind w:left="-72" w:right="-72"/>
              <w:jc w:val="left"/>
              <w:rPr>
                <w:rFonts w:ascii="Arial" w:hAnsi="Arial" w:cs="Arial"/>
                <w:sz w:val="18"/>
                <w:szCs w:val="18"/>
              </w:rPr>
            </w:pPr>
            <w:r w:rsidRPr="000B6CCE">
              <w:rPr>
                <w:rFonts w:ascii="Arial" w:hAnsi="Arial" w:cs="Arial"/>
                <w:sz w:val="18"/>
                <w:szCs w:val="18"/>
              </w:rPr>
              <w:t>6 - 12 months</w:t>
            </w:r>
          </w:p>
        </w:tc>
        <w:tc>
          <w:tcPr>
            <w:tcW w:w="1134" w:type="dxa"/>
            <w:shd w:val="clear" w:color="auto" w:fill="FAFAFA"/>
            <w:vAlign w:val="bottom"/>
          </w:tcPr>
          <w:p w:rsidR="00E07A16" w:rsidRPr="000B6CCE" w:rsidRDefault="00E07A16" w:rsidP="00E07A16">
            <w:pPr>
              <w:ind w:right="-72"/>
              <w:jc w:val="right"/>
              <w:rPr>
                <w:rFonts w:ascii="Arial" w:hAnsi="Arial" w:cs="Arial"/>
                <w:sz w:val="18"/>
                <w:szCs w:val="18"/>
                <w:lang w:val="en-US"/>
              </w:rPr>
            </w:pPr>
            <w:r w:rsidRPr="000B6CCE">
              <w:rPr>
                <w:rFonts w:ascii="Arial" w:hAnsi="Arial" w:cs="Arial"/>
                <w:sz w:val="18"/>
                <w:szCs w:val="18"/>
                <w:lang w:val="en-US"/>
              </w:rPr>
              <w:t>32.86%</w:t>
            </w:r>
          </w:p>
        </w:tc>
        <w:tc>
          <w:tcPr>
            <w:tcW w:w="1275" w:type="dxa"/>
            <w:shd w:val="clear" w:color="auto" w:fill="FAFAFA"/>
            <w:vAlign w:val="bottom"/>
          </w:tcPr>
          <w:p w:rsidR="00E07A16" w:rsidRPr="000B6CCE" w:rsidRDefault="00E07A16" w:rsidP="00E07A16">
            <w:pPr>
              <w:ind w:right="-72"/>
              <w:jc w:val="right"/>
              <w:rPr>
                <w:rFonts w:ascii="Arial" w:hAnsi="Arial" w:cs="Arial"/>
                <w:sz w:val="18"/>
                <w:szCs w:val="18"/>
                <w:lang w:val="en-US"/>
              </w:rPr>
            </w:pPr>
            <w:r w:rsidRPr="000B6CCE">
              <w:rPr>
                <w:rFonts w:ascii="Arial" w:hAnsi="Arial" w:cs="Arial"/>
                <w:sz w:val="18"/>
                <w:szCs w:val="18"/>
                <w:lang w:val="en-US"/>
              </w:rPr>
              <w:t>99,908</w:t>
            </w:r>
          </w:p>
        </w:tc>
        <w:tc>
          <w:tcPr>
            <w:tcW w:w="1134" w:type="dxa"/>
            <w:shd w:val="clear" w:color="auto" w:fill="FAFAFA"/>
            <w:vAlign w:val="bottom"/>
          </w:tcPr>
          <w:p w:rsidR="00E07A16" w:rsidRPr="000B6CCE" w:rsidRDefault="00E07A16" w:rsidP="00E07A16">
            <w:pPr>
              <w:ind w:right="-72"/>
              <w:jc w:val="right"/>
              <w:rPr>
                <w:rFonts w:ascii="Arial" w:hAnsi="Arial" w:cs="Arial"/>
                <w:sz w:val="18"/>
                <w:szCs w:val="18"/>
                <w:cs/>
                <w:lang w:val="en-US"/>
              </w:rPr>
            </w:pPr>
            <w:r w:rsidRPr="000B6CCE">
              <w:rPr>
                <w:rFonts w:ascii="Arial" w:hAnsi="Arial" w:cs="Arial"/>
                <w:sz w:val="18"/>
                <w:szCs w:val="18"/>
                <w:lang w:val="en-US"/>
              </w:rPr>
              <w:t>(32,827)</w:t>
            </w:r>
          </w:p>
        </w:tc>
        <w:tc>
          <w:tcPr>
            <w:tcW w:w="1134" w:type="dxa"/>
            <w:shd w:val="clear" w:color="auto" w:fill="FAFAFA"/>
          </w:tcPr>
          <w:p w:rsidR="00E07A16" w:rsidRPr="000B6CCE" w:rsidRDefault="00E07A16" w:rsidP="00E07A16">
            <w:pPr>
              <w:ind w:right="-72"/>
              <w:jc w:val="right"/>
              <w:rPr>
                <w:rFonts w:ascii="Arial" w:hAnsi="Arial" w:cs="Arial"/>
                <w:sz w:val="18"/>
                <w:szCs w:val="18"/>
                <w:lang w:val="en-US"/>
              </w:rPr>
            </w:pPr>
            <w:r w:rsidRPr="000B6CCE">
              <w:rPr>
                <w:rFonts w:ascii="Arial" w:hAnsi="Arial" w:cs="Arial"/>
                <w:sz w:val="18"/>
                <w:szCs w:val="18"/>
                <w:lang w:val="en-US"/>
              </w:rPr>
              <w:t>10.70%</w:t>
            </w:r>
          </w:p>
        </w:tc>
        <w:tc>
          <w:tcPr>
            <w:tcW w:w="1277" w:type="dxa"/>
            <w:shd w:val="clear" w:color="auto" w:fill="FAFAFA"/>
          </w:tcPr>
          <w:p w:rsidR="00E07A16" w:rsidRPr="000B6CCE" w:rsidRDefault="00E07A16" w:rsidP="00E07A16">
            <w:pPr>
              <w:ind w:right="-72"/>
              <w:jc w:val="right"/>
              <w:rPr>
                <w:rFonts w:ascii="Arial" w:hAnsi="Arial" w:cs="Arial"/>
                <w:sz w:val="18"/>
                <w:szCs w:val="18"/>
                <w:lang w:val="en-US"/>
              </w:rPr>
            </w:pPr>
            <w:r w:rsidRPr="000B6CCE">
              <w:rPr>
                <w:rFonts w:ascii="Arial" w:hAnsi="Arial" w:cs="Arial"/>
                <w:sz w:val="18"/>
                <w:szCs w:val="18"/>
                <w:lang w:val="en-US"/>
              </w:rPr>
              <w:t>30,870</w:t>
            </w:r>
          </w:p>
        </w:tc>
        <w:tc>
          <w:tcPr>
            <w:tcW w:w="1134" w:type="dxa"/>
            <w:shd w:val="clear" w:color="auto" w:fill="FAFAFA"/>
          </w:tcPr>
          <w:p w:rsidR="00E07A16" w:rsidRPr="000B6CCE" w:rsidRDefault="00E07A16" w:rsidP="00E07A16">
            <w:pPr>
              <w:ind w:right="-72"/>
              <w:jc w:val="right"/>
              <w:rPr>
                <w:rFonts w:ascii="Arial" w:hAnsi="Arial" w:cs="Arial"/>
                <w:sz w:val="18"/>
                <w:szCs w:val="18"/>
                <w:lang w:val="en-US"/>
              </w:rPr>
            </w:pPr>
            <w:r w:rsidRPr="000B6CCE">
              <w:rPr>
                <w:rFonts w:ascii="Arial" w:hAnsi="Arial" w:cs="Arial"/>
                <w:sz w:val="18"/>
                <w:szCs w:val="18"/>
                <w:lang w:val="en-US"/>
              </w:rPr>
              <w:t>(3,302)</w:t>
            </w:r>
          </w:p>
        </w:tc>
      </w:tr>
      <w:tr w:rsidR="00E07A16" w:rsidRPr="000B6CCE" w:rsidTr="00BA1746">
        <w:trPr>
          <w:trHeight w:val="20"/>
        </w:trPr>
        <w:tc>
          <w:tcPr>
            <w:tcW w:w="2410" w:type="dxa"/>
            <w:vAlign w:val="bottom"/>
          </w:tcPr>
          <w:p w:rsidR="00E07A16" w:rsidRPr="000B6CCE" w:rsidRDefault="00E07A16" w:rsidP="00E07A16">
            <w:pPr>
              <w:tabs>
                <w:tab w:val="left" w:pos="2862"/>
              </w:tabs>
              <w:ind w:left="-72" w:right="-72"/>
              <w:jc w:val="left"/>
              <w:rPr>
                <w:rFonts w:ascii="Arial" w:hAnsi="Arial" w:cs="Arial"/>
                <w:sz w:val="18"/>
                <w:szCs w:val="18"/>
              </w:rPr>
            </w:pPr>
            <w:r w:rsidRPr="000B6CCE">
              <w:rPr>
                <w:rFonts w:ascii="Arial" w:hAnsi="Arial" w:cs="Arial"/>
                <w:sz w:val="18"/>
                <w:szCs w:val="18"/>
              </w:rPr>
              <w:t>Over 12 months</w:t>
            </w:r>
          </w:p>
        </w:tc>
        <w:tc>
          <w:tcPr>
            <w:tcW w:w="1134" w:type="dxa"/>
            <w:shd w:val="clear" w:color="auto" w:fill="FAFAFA"/>
            <w:vAlign w:val="bottom"/>
          </w:tcPr>
          <w:p w:rsidR="00E07A16" w:rsidRPr="000B6CCE" w:rsidRDefault="00E07A16" w:rsidP="00E07A16">
            <w:pPr>
              <w:ind w:right="-72"/>
              <w:jc w:val="right"/>
              <w:rPr>
                <w:rFonts w:ascii="Arial" w:hAnsi="Arial" w:cs="Arial"/>
                <w:sz w:val="18"/>
                <w:szCs w:val="18"/>
                <w:lang w:val="en-US"/>
              </w:rPr>
            </w:pPr>
            <w:r w:rsidRPr="000B6CCE">
              <w:rPr>
                <w:rFonts w:ascii="Arial" w:hAnsi="Arial" w:cs="Arial"/>
                <w:sz w:val="18"/>
                <w:szCs w:val="18"/>
                <w:lang w:val="en-US"/>
              </w:rPr>
              <w:t>89.97%</w:t>
            </w:r>
          </w:p>
        </w:tc>
        <w:tc>
          <w:tcPr>
            <w:tcW w:w="1275" w:type="dxa"/>
            <w:tcBorders>
              <w:bottom w:val="single" w:sz="4" w:space="0" w:color="auto"/>
            </w:tcBorders>
            <w:shd w:val="clear" w:color="auto" w:fill="FAFAFA"/>
            <w:vAlign w:val="bottom"/>
          </w:tcPr>
          <w:p w:rsidR="00E07A16" w:rsidRPr="000B6CCE" w:rsidRDefault="00E07A16" w:rsidP="00E07A16">
            <w:pPr>
              <w:ind w:right="-72"/>
              <w:jc w:val="right"/>
              <w:rPr>
                <w:rFonts w:ascii="Arial" w:hAnsi="Arial" w:cs="Arial"/>
                <w:sz w:val="18"/>
                <w:szCs w:val="18"/>
                <w:lang w:val="en-US"/>
              </w:rPr>
            </w:pPr>
            <w:r w:rsidRPr="000B6CCE">
              <w:rPr>
                <w:rFonts w:ascii="Arial" w:hAnsi="Arial" w:cs="Arial"/>
                <w:sz w:val="18"/>
                <w:szCs w:val="18"/>
                <w:lang w:val="en-US"/>
              </w:rPr>
              <w:t>250,543</w:t>
            </w:r>
          </w:p>
        </w:tc>
        <w:tc>
          <w:tcPr>
            <w:tcW w:w="1134" w:type="dxa"/>
            <w:tcBorders>
              <w:bottom w:val="single" w:sz="4" w:space="0" w:color="auto"/>
            </w:tcBorders>
            <w:shd w:val="clear" w:color="auto" w:fill="FAFAFA"/>
            <w:vAlign w:val="bottom"/>
          </w:tcPr>
          <w:p w:rsidR="00E07A16" w:rsidRPr="000B6CCE" w:rsidRDefault="00E07A16" w:rsidP="00E07A16">
            <w:pPr>
              <w:ind w:right="-72"/>
              <w:jc w:val="right"/>
              <w:rPr>
                <w:rFonts w:ascii="Arial" w:hAnsi="Arial" w:cs="Arial"/>
                <w:sz w:val="18"/>
                <w:szCs w:val="18"/>
                <w:cs/>
                <w:lang w:val="en-US"/>
              </w:rPr>
            </w:pPr>
            <w:r w:rsidRPr="000B6CCE">
              <w:rPr>
                <w:rFonts w:ascii="Arial" w:hAnsi="Arial" w:cs="Arial"/>
                <w:sz w:val="18"/>
                <w:szCs w:val="18"/>
                <w:lang w:val="en-US"/>
              </w:rPr>
              <w:t>(225,420)</w:t>
            </w:r>
          </w:p>
        </w:tc>
        <w:tc>
          <w:tcPr>
            <w:tcW w:w="1134" w:type="dxa"/>
            <w:shd w:val="clear" w:color="auto" w:fill="FAFAFA"/>
          </w:tcPr>
          <w:p w:rsidR="00E07A16" w:rsidRPr="000B6CCE" w:rsidRDefault="00E07A16" w:rsidP="00E07A16">
            <w:pPr>
              <w:ind w:right="-72"/>
              <w:jc w:val="right"/>
              <w:rPr>
                <w:rFonts w:ascii="Arial" w:hAnsi="Arial" w:cs="Arial"/>
                <w:sz w:val="18"/>
                <w:szCs w:val="18"/>
                <w:lang w:val="en-US"/>
              </w:rPr>
            </w:pPr>
            <w:r w:rsidRPr="000B6CCE">
              <w:rPr>
                <w:rFonts w:ascii="Arial" w:hAnsi="Arial" w:cs="Arial"/>
                <w:sz w:val="18"/>
                <w:szCs w:val="18"/>
                <w:lang w:val="en-US"/>
              </w:rPr>
              <w:t>96.21%</w:t>
            </w:r>
          </w:p>
        </w:tc>
        <w:tc>
          <w:tcPr>
            <w:tcW w:w="1277" w:type="dxa"/>
            <w:tcBorders>
              <w:bottom w:val="single" w:sz="4" w:space="0" w:color="auto"/>
            </w:tcBorders>
            <w:shd w:val="clear" w:color="auto" w:fill="FAFAFA"/>
          </w:tcPr>
          <w:p w:rsidR="00E07A16" w:rsidRPr="000B6CCE" w:rsidRDefault="00E07A16" w:rsidP="00E07A16">
            <w:pPr>
              <w:ind w:right="-72"/>
              <w:jc w:val="right"/>
              <w:rPr>
                <w:rFonts w:ascii="Arial" w:hAnsi="Arial" w:cs="Arial"/>
                <w:sz w:val="18"/>
                <w:szCs w:val="18"/>
                <w:lang w:val="en-US"/>
              </w:rPr>
            </w:pPr>
            <w:r w:rsidRPr="000B6CCE">
              <w:rPr>
                <w:rFonts w:ascii="Arial" w:hAnsi="Arial" w:cs="Arial"/>
                <w:sz w:val="18"/>
                <w:szCs w:val="18"/>
                <w:lang w:val="en-US"/>
              </w:rPr>
              <w:t>49,146</w:t>
            </w:r>
          </w:p>
        </w:tc>
        <w:tc>
          <w:tcPr>
            <w:tcW w:w="1134" w:type="dxa"/>
            <w:tcBorders>
              <w:bottom w:val="single" w:sz="4" w:space="0" w:color="auto"/>
            </w:tcBorders>
            <w:shd w:val="clear" w:color="auto" w:fill="FAFAFA"/>
          </w:tcPr>
          <w:p w:rsidR="00E07A16" w:rsidRPr="000B6CCE" w:rsidRDefault="00E07A16" w:rsidP="00E07A16">
            <w:pPr>
              <w:ind w:right="-72"/>
              <w:jc w:val="right"/>
              <w:rPr>
                <w:rFonts w:ascii="Arial" w:hAnsi="Arial" w:cs="Arial"/>
                <w:sz w:val="18"/>
                <w:szCs w:val="18"/>
                <w:lang w:val="en-US"/>
              </w:rPr>
            </w:pPr>
            <w:r w:rsidRPr="000B6CCE">
              <w:rPr>
                <w:rFonts w:ascii="Arial" w:hAnsi="Arial" w:cs="Arial"/>
                <w:sz w:val="18"/>
                <w:szCs w:val="18"/>
                <w:lang w:val="en-US"/>
              </w:rPr>
              <w:t>(47,284)</w:t>
            </w:r>
          </w:p>
        </w:tc>
      </w:tr>
      <w:tr w:rsidR="00E07A16" w:rsidRPr="000B6CCE" w:rsidTr="00BA1746">
        <w:trPr>
          <w:trHeight w:val="20"/>
        </w:trPr>
        <w:tc>
          <w:tcPr>
            <w:tcW w:w="2410" w:type="dxa"/>
            <w:vAlign w:val="bottom"/>
          </w:tcPr>
          <w:p w:rsidR="00E07A16" w:rsidRPr="000B6CCE" w:rsidRDefault="00E07A16" w:rsidP="00E07A16">
            <w:pPr>
              <w:ind w:left="-72" w:right="-72"/>
              <w:jc w:val="left"/>
              <w:rPr>
                <w:rFonts w:ascii="Arial" w:eastAsia="SimSun" w:hAnsi="Arial" w:cs="Arial"/>
                <w:sz w:val="18"/>
                <w:szCs w:val="18"/>
                <w:lang w:eastAsia="zh-CN"/>
              </w:rPr>
            </w:pPr>
          </w:p>
        </w:tc>
        <w:tc>
          <w:tcPr>
            <w:tcW w:w="1134" w:type="dxa"/>
            <w:shd w:val="clear" w:color="auto" w:fill="FAFAFA"/>
            <w:vAlign w:val="bottom"/>
          </w:tcPr>
          <w:p w:rsidR="00E07A16" w:rsidRPr="000B6CCE" w:rsidRDefault="00E07A16" w:rsidP="00E07A16">
            <w:pPr>
              <w:ind w:right="-72"/>
              <w:jc w:val="right"/>
              <w:rPr>
                <w:rFonts w:ascii="Arial" w:hAnsi="Arial" w:cs="Arial"/>
                <w:snapToGrid w:val="0"/>
                <w:sz w:val="18"/>
                <w:szCs w:val="18"/>
                <w:lang w:eastAsia="th-TH"/>
              </w:rPr>
            </w:pPr>
          </w:p>
        </w:tc>
        <w:tc>
          <w:tcPr>
            <w:tcW w:w="1275" w:type="dxa"/>
            <w:tcBorders>
              <w:top w:val="single" w:sz="4" w:space="0" w:color="auto"/>
            </w:tcBorders>
            <w:shd w:val="clear" w:color="auto" w:fill="FAFAFA"/>
            <w:vAlign w:val="bottom"/>
          </w:tcPr>
          <w:p w:rsidR="00E07A16" w:rsidRPr="000B6CCE" w:rsidRDefault="00E07A16" w:rsidP="00E07A16">
            <w:pPr>
              <w:ind w:right="-72"/>
              <w:jc w:val="right"/>
              <w:rPr>
                <w:rFonts w:ascii="Arial" w:hAnsi="Arial" w:cs="Arial"/>
                <w:snapToGrid w:val="0"/>
                <w:sz w:val="18"/>
                <w:szCs w:val="18"/>
                <w:lang w:eastAsia="th-TH"/>
              </w:rPr>
            </w:pPr>
          </w:p>
        </w:tc>
        <w:tc>
          <w:tcPr>
            <w:tcW w:w="1134" w:type="dxa"/>
            <w:tcBorders>
              <w:top w:val="single" w:sz="4" w:space="0" w:color="auto"/>
            </w:tcBorders>
            <w:shd w:val="clear" w:color="auto" w:fill="FAFAFA"/>
            <w:vAlign w:val="bottom"/>
          </w:tcPr>
          <w:p w:rsidR="00E07A16" w:rsidRPr="000B6CCE" w:rsidRDefault="00E07A16" w:rsidP="00E07A16">
            <w:pPr>
              <w:ind w:right="-72"/>
              <w:jc w:val="right"/>
              <w:rPr>
                <w:rFonts w:ascii="Arial" w:hAnsi="Arial" w:cs="Arial"/>
                <w:snapToGrid w:val="0"/>
                <w:sz w:val="18"/>
                <w:szCs w:val="18"/>
                <w:lang w:eastAsia="th-TH"/>
              </w:rPr>
            </w:pPr>
          </w:p>
        </w:tc>
        <w:tc>
          <w:tcPr>
            <w:tcW w:w="1134" w:type="dxa"/>
            <w:shd w:val="clear" w:color="auto" w:fill="FAFAFA"/>
          </w:tcPr>
          <w:p w:rsidR="00E07A16" w:rsidRPr="000B6CCE" w:rsidRDefault="00E07A16" w:rsidP="00E07A16">
            <w:pPr>
              <w:ind w:right="-72"/>
              <w:jc w:val="right"/>
              <w:rPr>
                <w:rFonts w:ascii="Arial" w:hAnsi="Arial" w:cs="Arial"/>
                <w:snapToGrid w:val="0"/>
                <w:sz w:val="18"/>
                <w:szCs w:val="18"/>
                <w:lang w:eastAsia="th-TH"/>
              </w:rPr>
            </w:pPr>
          </w:p>
        </w:tc>
        <w:tc>
          <w:tcPr>
            <w:tcW w:w="1277" w:type="dxa"/>
            <w:tcBorders>
              <w:top w:val="single" w:sz="4" w:space="0" w:color="auto"/>
            </w:tcBorders>
            <w:shd w:val="clear" w:color="auto" w:fill="FAFAFA"/>
          </w:tcPr>
          <w:p w:rsidR="00E07A16" w:rsidRPr="000B6CCE" w:rsidRDefault="00E07A16" w:rsidP="00E07A16">
            <w:pPr>
              <w:ind w:right="-72"/>
              <w:jc w:val="right"/>
              <w:rPr>
                <w:rFonts w:ascii="Arial" w:hAnsi="Arial" w:cs="Arial"/>
                <w:snapToGrid w:val="0"/>
                <w:sz w:val="18"/>
                <w:szCs w:val="18"/>
                <w:lang w:eastAsia="th-TH"/>
              </w:rPr>
            </w:pPr>
          </w:p>
        </w:tc>
        <w:tc>
          <w:tcPr>
            <w:tcW w:w="1134" w:type="dxa"/>
            <w:tcBorders>
              <w:top w:val="single" w:sz="4" w:space="0" w:color="auto"/>
            </w:tcBorders>
            <w:shd w:val="clear" w:color="auto" w:fill="FAFAFA"/>
          </w:tcPr>
          <w:p w:rsidR="00E07A16" w:rsidRPr="000B6CCE" w:rsidRDefault="00E07A16" w:rsidP="00E07A16">
            <w:pPr>
              <w:ind w:right="-72"/>
              <w:jc w:val="right"/>
              <w:rPr>
                <w:rFonts w:ascii="Arial" w:hAnsi="Arial" w:cs="Arial"/>
                <w:snapToGrid w:val="0"/>
                <w:sz w:val="18"/>
                <w:szCs w:val="18"/>
                <w:lang w:eastAsia="th-TH"/>
              </w:rPr>
            </w:pPr>
          </w:p>
        </w:tc>
      </w:tr>
      <w:tr w:rsidR="00E07A16" w:rsidRPr="000B6CCE" w:rsidTr="00BA1746">
        <w:trPr>
          <w:trHeight w:val="20"/>
        </w:trPr>
        <w:tc>
          <w:tcPr>
            <w:tcW w:w="2410" w:type="dxa"/>
            <w:shd w:val="clear" w:color="auto" w:fill="auto"/>
            <w:vAlign w:val="bottom"/>
          </w:tcPr>
          <w:p w:rsidR="00E07A16" w:rsidRPr="000B6CCE" w:rsidRDefault="00E07A16" w:rsidP="00E07A16">
            <w:pPr>
              <w:tabs>
                <w:tab w:val="left" w:pos="2862"/>
              </w:tabs>
              <w:ind w:left="-72" w:right="-201"/>
              <w:jc w:val="left"/>
              <w:rPr>
                <w:rFonts w:ascii="Arial" w:hAnsi="Arial" w:cs="Arial"/>
                <w:spacing w:val="-4"/>
                <w:sz w:val="18"/>
                <w:szCs w:val="18"/>
                <w:cs/>
              </w:rPr>
            </w:pPr>
            <w:r w:rsidRPr="000B6CCE">
              <w:rPr>
                <w:rFonts w:ascii="Arial" w:hAnsi="Arial" w:cs="Arial"/>
                <w:spacing w:val="-4"/>
                <w:sz w:val="18"/>
                <w:szCs w:val="18"/>
              </w:rPr>
              <w:t>Total</w:t>
            </w:r>
          </w:p>
        </w:tc>
        <w:tc>
          <w:tcPr>
            <w:tcW w:w="1134" w:type="dxa"/>
            <w:shd w:val="clear" w:color="auto" w:fill="FAFAFA"/>
            <w:vAlign w:val="bottom"/>
          </w:tcPr>
          <w:p w:rsidR="00E07A16" w:rsidRPr="000B6CCE" w:rsidRDefault="00E07A16" w:rsidP="00E07A16">
            <w:pPr>
              <w:ind w:right="-72"/>
              <w:jc w:val="right"/>
              <w:rPr>
                <w:rFonts w:ascii="Arial" w:hAnsi="Arial" w:cs="Arial"/>
                <w:sz w:val="18"/>
                <w:szCs w:val="18"/>
                <w:lang w:val="en-US"/>
              </w:rPr>
            </w:pPr>
          </w:p>
        </w:tc>
        <w:tc>
          <w:tcPr>
            <w:tcW w:w="1275" w:type="dxa"/>
            <w:tcBorders>
              <w:bottom w:val="single" w:sz="4" w:space="0" w:color="auto"/>
            </w:tcBorders>
            <w:shd w:val="clear" w:color="auto" w:fill="FAFAFA"/>
            <w:vAlign w:val="bottom"/>
          </w:tcPr>
          <w:p w:rsidR="00E07A16" w:rsidRPr="000B6CCE" w:rsidRDefault="00E07A16" w:rsidP="00E07A16">
            <w:pPr>
              <w:ind w:right="-72"/>
              <w:jc w:val="right"/>
              <w:rPr>
                <w:rFonts w:ascii="Arial" w:hAnsi="Arial" w:cs="Arial"/>
                <w:sz w:val="18"/>
                <w:szCs w:val="18"/>
                <w:lang w:val="en-US"/>
              </w:rPr>
            </w:pPr>
            <w:r w:rsidRPr="000B6CCE">
              <w:rPr>
                <w:rFonts w:ascii="Arial" w:hAnsi="Arial" w:cs="Arial"/>
                <w:sz w:val="18"/>
                <w:szCs w:val="18"/>
                <w:lang w:val="en-US"/>
              </w:rPr>
              <w:t>12,845,052</w:t>
            </w:r>
          </w:p>
        </w:tc>
        <w:tc>
          <w:tcPr>
            <w:tcW w:w="1134" w:type="dxa"/>
            <w:tcBorders>
              <w:bottom w:val="single" w:sz="4" w:space="0" w:color="auto"/>
            </w:tcBorders>
            <w:shd w:val="clear" w:color="auto" w:fill="FAFAFA"/>
          </w:tcPr>
          <w:p w:rsidR="00E07A16" w:rsidRPr="000B6CCE" w:rsidRDefault="00E07A16" w:rsidP="00E07A16">
            <w:pPr>
              <w:ind w:right="-72"/>
              <w:jc w:val="right"/>
              <w:rPr>
                <w:rFonts w:ascii="Arial" w:hAnsi="Arial" w:cs="Arial"/>
                <w:sz w:val="18"/>
                <w:szCs w:val="18"/>
                <w:lang w:val="en-US"/>
              </w:rPr>
            </w:pPr>
            <w:r w:rsidRPr="000B6CCE">
              <w:rPr>
                <w:rFonts w:ascii="Arial" w:hAnsi="Arial" w:cs="Arial"/>
                <w:sz w:val="18"/>
                <w:szCs w:val="18"/>
                <w:lang w:val="en-US"/>
              </w:rPr>
              <w:t>(312,907)</w:t>
            </w:r>
          </w:p>
        </w:tc>
        <w:tc>
          <w:tcPr>
            <w:tcW w:w="1134" w:type="dxa"/>
            <w:shd w:val="clear" w:color="auto" w:fill="FAFAFA"/>
          </w:tcPr>
          <w:p w:rsidR="00E07A16" w:rsidRPr="000B6CCE" w:rsidRDefault="00E07A16" w:rsidP="00E07A16">
            <w:pPr>
              <w:ind w:right="-72"/>
              <w:jc w:val="right"/>
              <w:rPr>
                <w:rFonts w:ascii="Arial" w:hAnsi="Arial" w:cs="Arial"/>
                <w:sz w:val="18"/>
                <w:szCs w:val="18"/>
                <w:lang w:val="en-US"/>
              </w:rPr>
            </w:pPr>
          </w:p>
        </w:tc>
        <w:tc>
          <w:tcPr>
            <w:tcW w:w="1277" w:type="dxa"/>
            <w:tcBorders>
              <w:bottom w:val="single" w:sz="4" w:space="0" w:color="auto"/>
            </w:tcBorders>
            <w:shd w:val="clear" w:color="auto" w:fill="FAFAFA"/>
          </w:tcPr>
          <w:p w:rsidR="00E07A16" w:rsidRPr="000B6CCE" w:rsidRDefault="00E07A16" w:rsidP="00E07A16">
            <w:pPr>
              <w:ind w:right="-72"/>
              <w:jc w:val="right"/>
              <w:rPr>
                <w:rFonts w:ascii="Arial" w:hAnsi="Arial" w:cs="Arial"/>
                <w:sz w:val="18"/>
                <w:szCs w:val="18"/>
                <w:lang w:val="en-US"/>
              </w:rPr>
            </w:pPr>
            <w:r w:rsidRPr="000B6CCE">
              <w:rPr>
                <w:rFonts w:ascii="Arial" w:hAnsi="Arial" w:cs="Arial"/>
                <w:sz w:val="18"/>
                <w:szCs w:val="18"/>
                <w:lang w:val="en-US"/>
              </w:rPr>
              <w:t>3,616,262</w:t>
            </w:r>
          </w:p>
        </w:tc>
        <w:tc>
          <w:tcPr>
            <w:tcW w:w="1134" w:type="dxa"/>
            <w:tcBorders>
              <w:bottom w:val="single" w:sz="4" w:space="0" w:color="auto"/>
            </w:tcBorders>
            <w:shd w:val="clear" w:color="auto" w:fill="FAFAFA"/>
          </w:tcPr>
          <w:p w:rsidR="00E07A16" w:rsidRPr="000B6CCE" w:rsidRDefault="00E07A16" w:rsidP="00E07A16">
            <w:pPr>
              <w:ind w:right="-72"/>
              <w:jc w:val="right"/>
              <w:rPr>
                <w:rFonts w:ascii="Arial" w:hAnsi="Arial" w:cs="Arial"/>
                <w:sz w:val="18"/>
                <w:szCs w:val="18"/>
                <w:lang w:val="en-US"/>
              </w:rPr>
            </w:pPr>
            <w:r w:rsidRPr="000B6CCE">
              <w:rPr>
                <w:rFonts w:ascii="Arial" w:hAnsi="Arial" w:cs="Arial"/>
                <w:sz w:val="18"/>
                <w:szCs w:val="18"/>
                <w:lang w:val="en-US"/>
              </w:rPr>
              <w:t>(56,416)</w:t>
            </w:r>
          </w:p>
        </w:tc>
      </w:tr>
    </w:tbl>
    <w:p w:rsidR="00A023FD" w:rsidRPr="000B6CCE" w:rsidRDefault="00A023FD" w:rsidP="007B6564">
      <w:pPr>
        <w:rPr>
          <w:rFonts w:ascii="Arial" w:hAnsi="Arial" w:cs="Arial"/>
          <w:sz w:val="18"/>
          <w:szCs w:val="18"/>
        </w:rPr>
      </w:pPr>
    </w:p>
    <w:p w:rsidR="00E32105" w:rsidRPr="000B6CCE" w:rsidRDefault="00E32105" w:rsidP="007B6564">
      <w:pPr>
        <w:rPr>
          <w:rFonts w:ascii="Arial" w:hAnsi="Arial" w:cs="Arial"/>
          <w:sz w:val="18"/>
          <w:szCs w:val="18"/>
        </w:rPr>
      </w:pPr>
      <w:r w:rsidRPr="000B6CCE">
        <w:rPr>
          <w:rFonts w:ascii="Arial" w:hAnsi="Arial" w:cs="Arial"/>
          <w:sz w:val="18"/>
          <w:szCs w:val="18"/>
        </w:rPr>
        <w:t xml:space="preserve">The loss allowance for trade receivables </w:t>
      </w:r>
      <w:r w:rsidR="009C43CB" w:rsidRPr="000B6CCE">
        <w:rPr>
          <w:rFonts w:ascii="Arial" w:hAnsi="Arial" w:cs="Arial"/>
          <w:sz w:val="18"/>
          <w:szCs w:val="18"/>
        </w:rPr>
        <w:t>can be</w:t>
      </w:r>
      <w:r w:rsidRPr="000B6CCE">
        <w:rPr>
          <w:rFonts w:ascii="Arial" w:hAnsi="Arial" w:cs="Arial"/>
          <w:sz w:val="18"/>
          <w:szCs w:val="18"/>
        </w:rPr>
        <w:t xml:space="preserve"> reconcile</w:t>
      </w:r>
      <w:r w:rsidR="009C43CB" w:rsidRPr="000B6CCE">
        <w:rPr>
          <w:rFonts w:ascii="Arial" w:hAnsi="Arial" w:cs="Arial"/>
          <w:sz w:val="18"/>
          <w:szCs w:val="18"/>
        </w:rPr>
        <w:t>d</w:t>
      </w:r>
      <w:r w:rsidRPr="000B6CCE">
        <w:rPr>
          <w:rFonts w:ascii="Arial" w:hAnsi="Arial" w:cs="Arial"/>
          <w:sz w:val="18"/>
          <w:szCs w:val="18"/>
        </w:rPr>
        <w:t xml:space="preserve"> as follows:</w:t>
      </w:r>
    </w:p>
    <w:p w:rsidR="00E32105" w:rsidRPr="000B6CCE" w:rsidRDefault="00E32105" w:rsidP="007B6564">
      <w:pPr>
        <w:rPr>
          <w:rFonts w:ascii="Arial" w:hAnsi="Arial" w:cs="Arial"/>
          <w:sz w:val="18"/>
          <w:szCs w:val="18"/>
        </w:rPr>
      </w:pPr>
    </w:p>
    <w:tbl>
      <w:tblPr>
        <w:tblW w:w="9498" w:type="dxa"/>
        <w:tblInd w:w="108" w:type="dxa"/>
        <w:tblLayout w:type="fixed"/>
        <w:tblLook w:val="01E0" w:firstRow="1" w:lastRow="1" w:firstColumn="1" w:lastColumn="1" w:noHBand="0" w:noVBand="0"/>
      </w:tblPr>
      <w:tblGrid>
        <w:gridCol w:w="5245"/>
        <w:gridCol w:w="2126"/>
        <w:gridCol w:w="2127"/>
      </w:tblGrid>
      <w:tr w:rsidR="009278D0" w:rsidRPr="000B6CCE" w:rsidTr="0039232F">
        <w:trPr>
          <w:trHeight w:val="20"/>
        </w:trPr>
        <w:tc>
          <w:tcPr>
            <w:tcW w:w="5245" w:type="dxa"/>
            <w:shd w:val="clear" w:color="auto" w:fill="auto"/>
          </w:tcPr>
          <w:p w:rsidR="009278D0" w:rsidRPr="000B6CCE" w:rsidRDefault="009278D0" w:rsidP="00600C6C">
            <w:pPr>
              <w:ind w:left="-72" w:right="-72"/>
              <w:jc w:val="left"/>
              <w:rPr>
                <w:rFonts w:ascii="Arial" w:hAnsi="Arial" w:cs="Arial"/>
                <w:b/>
                <w:bCs/>
                <w:sz w:val="18"/>
                <w:szCs w:val="18"/>
              </w:rPr>
            </w:pPr>
          </w:p>
        </w:tc>
        <w:tc>
          <w:tcPr>
            <w:tcW w:w="2126" w:type="dxa"/>
            <w:tcBorders>
              <w:top w:val="single" w:sz="4" w:space="0" w:color="auto"/>
              <w:bottom w:val="single" w:sz="4" w:space="0" w:color="auto"/>
            </w:tcBorders>
            <w:shd w:val="clear" w:color="auto" w:fill="auto"/>
            <w:vAlign w:val="bottom"/>
          </w:tcPr>
          <w:p w:rsidR="00A844B3" w:rsidRPr="000B6CCE" w:rsidRDefault="009278D0" w:rsidP="007522EA">
            <w:pPr>
              <w:ind w:right="-72"/>
              <w:jc w:val="right"/>
              <w:rPr>
                <w:rFonts w:ascii="Arial" w:hAnsi="Arial" w:cs="Arial"/>
                <w:b/>
                <w:bCs/>
                <w:sz w:val="18"/>
                <w:szCs w:val="18"/>
              </w:rPr>
            </w:pPr>
            <w:r w:rsidRPr="000B6CCE">
              <w:rPr>
                <w:rFonts w:ascii="Arial" w:hAnsi="Arial" w:cs="Arial"/>
                <w:b/>
                <w:bCs/>
                <w:sz w:val="18"/>
                <w:szCs w:val="18"/>
              </w:rPr>
              <w:t>Consolidated</w:t>
            </w:r>
          </w:p>
          <w:p w:rsidR="009278D0" w:rsidRPr="000B6CCE" w:rsidRDefault="009278D0" w:rsidP="007522EA">
            <w:pPr>
              <w:ind w:right="-72"/>
              <w:jc w:val="right"/>
              <w:rPr>
                <w:rFonts w:ascii="Arial" w:hAnsi="Arial" w:cs="Arial"/>
                <w:b/>
                <w:bCs/>
                <w:sz w:val="18"/>
                <w:szCs w:val="18"/>
              </w:rPr>
            </w:pPr>
            <w:r w:rsidRPr="000B6CCE">
              <w:rPr>
                <w:rFonts w:ascii="Arial" w:hAnsi="Arial" w:cs="Arial"/>
                <w:b/>
                <w:bCs/>
                <w:sz w:val="18"/>
                <w:szCs w:val="18"/>
              </w:rPr>
              <w:t>financial statements</w:t>
            </w:r>
          </w:p>
        </w:tc>
        <w:tc>
          <w:tcPr>
            <w:tcW w:w="2127" w:type="dxa"/>
            <w:tcBorders>
              <w:top w:val="single" w:sz="4" w:space="0" w:color="auto"/>
              <w:bottom w:val="single" w:sz="4" w:space="0" w:color="auto"/>
            </w:tcBorders>
            <w:shd w:val="clear" w:color="auto" w:fill="auto"/>
            <w:vAlign w:val="bottom"/>
          </w:tcPr>
          <w:p w:rsidR="009278D0" w:rsidRPr="000B6CCE" w:rsidRDefault="009278D0" w:rsidP="007522EA">
            <w:pPr>
              <w:ind w:right="-72"/>
              <w:jc w:val="right"/>
              <w:rPr>
                <w:rFonts w:ascii="Arial" w:hAnsi="Arial" w:cs="Arial"/>
                <w:b/>
                <w:bCs/>
                <w:sz w:val="18"/>
                <w:szCs w:val="18"/>
              </w:rPr>
            </w:pPr>
            <w:r w:rsidRPr="000B6CCE">
              <w:rPr>
                <w:rFonts w:ascii="Arial" w:hAnsi="Arial" w:cs="Arial"/>
                <w:b/>
                <w:bCs/>
                <w:sz w:val="18"/>
                <w:szCs w:val="18"/>
              </w:rPr>
              <w:t>Separate</w:t>
            </w:r>
          </w:p>
          <w:p w:rsidR="009278D0" w:rsidRPr="000B6CCE" w:rsidRDefault="009278D0" w:rsidP="007522EA">
            <w:pPr>
              <w:ind w:right="-72"/>
              <w:jc w:val="right"/>
              <w:rPr>
                <w:rFonts w:ascii="Arial" w:hAnsi="Arial" w:cs="Arial"/>
                <w:b/>
                <w:bCs/>
                <w:sz w:val="18"/>
                <w:szCs w:val="18"/>
              </w:rPr>
            </w:pPr>
            <w:r w:rsidRPr="000B6CCE">
              <w:rPr>
                <w:rFonts w:ascii="Arial" w:hAnsi="Arial" w:cs="Arial"/>
                <w:b/>
                <w:bCs/>
                <w:sz w:val="18"/>
                <w:szCs w:val="18"/>
              </w:rPr>
              <w:t>financial statements</w:t>
            </w:r>
          </w:p>
        </w:tc>
      </w:tr>
      <w:tr w:rsidR="009278D0" w:rsidRPr="000B6CCE" w:rsidTr="0039232F">
        <w:trPr>
          <w:trHeight w:val="20"/>
        </w:trPr>
        <w:tc>
          <w:tcPr>
            <w:tcW w:w="5245" w:type="dxa"/>
            <w:shd w:val="clear" w:color="auto" w:fill="auto"/>
          </w:tcPr>
          <w:p w:rsidR="009278D0" w:rsidRPr="000B6CCE" w:rsidRDefault="00DA5FEA" w:rsidP="00600C6C">
            <w:pPr>
              <w:ind w:left="-72" w:right="-72"/>
              <w:jc w:val="left"/>
              <w:rPr>
                <w:rFonts w:ascii="Arial" w:hAnsi="Arial" w:cs="Arial"/>
                <w:sz w:val="18"/>
                <w:szCs w:val="18"/>
                <w:cs/>
              </w:rPr>
            </w:pPr>
            <w:r w:rsidRPr="000B6CCE">
              <w:rPr>
                <w:rFonts w:ascii="Arial" w:hAnsi="Arial" w:cs="Arial"/>
                <w:b/>
                <w:bCs/>
                <w:sz w:val="18"/>
                <w:szCs w:val="18"/>
              </w:rPr>
              <w:t>For the year ended</w:t>
            </w:r>
            <w:r w:rsidR="009278D0" w:rsidRPr="000B6CCE">
              <w:rPr>
                <w:rFonts w:ascii="Arial" w:hAnsi="Arial" w:cs="Arial"/>
                <w:b/>
                <w:bCs/>
                <w:sz w:val="18"/>
                <w:szCs w:val="18"/>
              </w:rPr>
              <w:t xml:space="preserve"> 31 December</w:t>
            </w:r>
          </w:p>
        </w:tc>
        <w:tc>
          <w:tcPr>
            <w:tcW w:w="2126" w:type="dxa"/>
            <w:tcBorders>
              <w:top w:val="single" w:sz="4" w:space="0" w:color="auto"/>
            </w:tcBorders>
            <w:shd w:val="clear" w:color="auto" w:fill="auto"/>
            <w:vAlign w:val="bottom"/>
          </w:tcPr>
          <w:p w:rsidR="009278D0" w:rsidRPr="000B6CCE" w:rsidRDefault="009278D0" w:rsidP="00600C6C">
            <w:pPr>
              <w:ind w:right="-72"/>
              <w:jc w:val="right"/>
              <w:rPr>
                <w:rFonts w:ascii="Arial" w:hAnsi="Arial" w:cs="Arial"/>
                <w:b/>
                <w:bCs/>
                <w:sz w:val="18"/>
                <w:szCs w:val="18"/>
              </w:rPr>
            </w:pPr>
            <w:r w:rsidRPr="000B6CCE">
              <w:rPr>
                <w:rFonts w:ascii="Arial" w:hAnsi="Arial" w:cs="Arial"/>
                <w:b/>
                <w:bCs/>
                <w:sz w:val="18"/>
                <w:szCs w:val="18"/>
              </w:rPr>
              <w:t>2019</w:t>
            </w:r>
          </w:p>
        </w:tc>
        <w:tc>
          <w:tcPr>
            <w:tcW w:w="2127" w:type="dxa"/>
            <w:tcBorders>
              <w:top w:val="single" w:sz="4" w:space="0" w:color="auto"/>
            </w:tcBorders>
            <w:shd w:val="clear" w:color="auto" w:fill="auto"/>
            <w:vAlign w:val="bottom"/>
          </w:tcPr>
          <w:p w:rsidR="009278D0" w:rsidRPr="000B6CCE" w:rsidRDefault="009278D0" w:rsidP="00600C6C">
            <w:pPr>
              <w:ind w:right="-72"/>
              <w:jc w:val="right"/>
              <w:rPr>
                <w:rFonts w:ascii="Arial" w:hAnsi="Arial" w:cs="Arial"/>
                <w:b/>
                <w:bCs/>
                <w:sz w:val="18"/>
                <w:szCs w:val="18"/>
                <w:lang w:val="en-US"/>
              </w:rPr>
            </w:pPr>
            <w:r w:rsidRPr="000B6CCE">
              <w:rPr>
                <w:rFonts w:ascii="Arial" w:hAnsi="Arial" w:cs="Arial"/>
                <w:b/>
                <w:bCs/>
                <w:sz w:val="18"/>
                <w:szCs w:val="18"/>
              </w:rPr>
              <w:t>201</w:t>
            </w:r>
            <w:r w:rsidR="0039232F" w:rsidRPr="000B6CCE">
              <w:rPr>
                <w:rFonts w:ascii="Arial" w:hAnsi="Arial" w:cs="Arial"/>
                <w:b/>
                <w:bCs/>
                <w:sz w:val="18"/>
                <w:szCs w:val="18"/>
                <w:lang w:val="en-US"/>
              </w:rPr>
              <w:t>9</w:t>
            </w:r>
          </w:p>
        </w:tc>
      </w:tr>
      <w:tr w:rsidR="009278D0" w:rsidRPr="000B6CCE" w:rsidTr="0039232F">
        <w:trPr>
          <w:trHeight w:val="20"/>
        </w:trPr>
        <w:tc>
          <w:tcPr>
            <w:tcW w:w="5245" w:type="dxa"/>
            <w:shd w:val="clear" w:color="auto" w:fill="auto"/>
          </w:tcPr>
          <w:p w:rsidR="009278D0" w:rsidRPr="000B6CCE" w:rsidRDefault="009278D0" w:rsidP="00600C6C">
            <w:pPr>
              <w:tabs>
                <w:tab w:val="left" w:pos="2862"/>
              </w:tabs>
              <w:ind w:left="-72" w:right="-72"/>
              <w:jc w:val="left"/>
              <w:rPr>
                <w:rFonts w:ascii="Arial" w:hAnsi="Arial" w:cs="Arial"/>
                <w:sz w:val="18"/>
                <w:szCs w:val="18"/>
                <w:cs/>
              </w:rPr>
            </w:pPr>
          </w:p>
        </w:tc>
        <w:tc>
          <w:tcPr>
            <w:tcW w:w="2126" w:type="dxa"/>
            <w:tcBorders>
              <w:bottom w:val="single" w:sz="4" w:space="0" w:color="auto"/>
            </w:tcBorders>
            <w:shd w:val="clear" w:color="auto" w:fill="auto"/>
            <w:vAlign w:val="bottom"/>
          </w:tcPr>
          <w:p w:rsidR="009278D0" w:rsidRPr="000B6CCE" w:rsidRDefault="0039232F" w:rsidP="00600C6C">
            <w:pPr>
              <w:ind w:right="-72"/>
              <w:jc w:val="right"/>
              <w:rPr>
                <w:rFonts w:ascii="Arial" w:hAnsi="Arial" w:cs="Arial"/>
                <w:b/>
                <w:sz w:val="18"/>
                <w:szCs w:val="18"/>
                <w:cs/>
              </w:rPr>
            </w:pPr>
            <w:r w:rsidRPr="000B6CCE">
              <w:rPr>
                <w:rFonts w:ascii="Arial" w:hAnsi="Arial" w:cs="Arial"/>
                <w:b/>
                <w:sz w:val="18"/>
                <w:szCs w:val="18"/>
              </w:rPr>
              <w:t xml:space="preserve">Thousand </w:t>
            </w:r>
            <w:r w:rsidR="009278D0" w:rsidRPr="000B6CCE">
              <w:rPr>
                <w:rFonts w:ascii="Arial" w:hAnsi="Arial" w:cs="Arial"/>
                <w:b/>
                <w:sz w:val="18"/>
                <w:szCs w:val="18"/>
              </w:rPr>
              <w:t>Baht</w:t>
            </w:r>
          </w:p>
        </w:tc>
        <w:tc>
          <w:tcPr>
            <w:tcW w:w="2127" w:type="dxa"/>
            <w:tcBorders>
              <w:bottom w:val="single" w:sz="4" w:space="0" w:color="auto"/>
            </w:tcBorders>
            <w:shd w:val="clear" w:color="auto" w:fill="auto"/>
            <w:vAlign w:val="bottom"/>
          </w:tcPr>
          <w:p w:rsidR="009278D0" w:rsidRPr="000B6CCE" w:rsidRDefault="0039232F" w:rsidP="00600C6C">
            <w:pPr>
              <w:ind w:right="-72"/>
              <w:jc w:val="right"/>
              <w:rPr>
                <w:rFonts w:ascii="Arial" w:hAnsi="Arial" w:cs="Arial"/>
                <w:b/>
                <w:sz w:val="18"/>
                <w:szCs w:val="18"/>
                <w:cs/>
              </w:rPr>
            </w:pPr>
            <w:r w:rsidRPr="000B6CCE">
              <w:rPr>
                <w:rFonts w:ascii="Arial" w:hAnsi="Arial" w:cs="Arial"/>
                <w:b/>
                <w:sz w:val="18"/>
                <w:szCs w:val="18"/>
              </w:rPr>
              <w:t>Thousand Baht</w:t>
            </w:r>
          </w:p>
        </w:tc>
      </w:tr>
      <w:tr w:rsidR="009278D0" w:rsidRPr="000B6CCE" w:rsidTr="0039232F">
        <w:trPr>
          <w:trHeight w:val="20"/>
        </w:trPr>
        <w:tc>
          <w:tcPr>
            <w:tcW w:w="5245" w:type="dxa"/>
            <w:shd w:val="clear" w:color="auto" w:fill="auto"/>
          </w:tcPr>
          <w:p w:rsidR="009278D0" w:rsidRPr="000B6CCE" w:rsidRDefault="009278D0" w:rsidP="009278D0">
            <w:pPr>
              <w:ind w:left="-72" w:right="-72"/>
              <w:jc w:val="left"/>
              <w:rPr>
                <w:rFonts w:ascii="Arial" w:eastAsia="SimSun" w:hAnsi="Arial" w:cs="Arial"/>
                <w:sz w:val="18"/>
                <w:szCs w:val="18"/>
                <w:lang w:eastAsia="zh-CN"/>
              </w:rPr>
            </w:pPr>
          </w:p>
        </w:tc>
        <w:tc>
          <w:tcPr>
            <w:tcW w:w="2126" w:type="dxa"/>
            <w:tcBorders>
              <w:top w:val="single" w:sz="4" w:space="0" w:color="auto"/>
            </w:tcBorders>
            <w:shd w:val="clear" w:color="auto" w:fill="FAFAFA"/>
          </w:tcPr>
          <w:p w:rsidR="009278D0" w:rsidRPr="000B6CCE" w:rsidRDefault="009278D0" w:rsidP="009278D0">
            <w:pPr>
              <w:ind w:right="-72"/>
              <w:jc w:val="right"/>
              <w:rPr>
                <w:rFonts w:ascii="Arial" w:hAnsi="Arial" w:cs="Arial"/>
                <w:snapToGrid w:val="0"/>
                <w:sz w:val="18"/>
                <w:szCs w:val="18"/>
                <w:lang w:eastAsia="th-TH"/>
              </w:rPr>
            </w:pPr>
          </w:p>
        </w:tc>
        <w:tc>
          <w:tcPr>
            <w:tcW w:w="2127" w:type="dxa"/>
            <w:tcBorders>
              <w:top w:val="single" w:sz="4" w:space="0" w:color="auto"/>
            </w:tcBorders>
            <w:shd w:val="clear" w:color="auto" w:fill="FAFAFA"/>
          </w:tcPr>
          <w:p w:rsidR="009278D0" w:rsidRPr="000B6CCE" w:rsidRDefault="009278D0" w:rsidP="009278D0">
            <w:pPr>
              <w:ind w:right="-72"/>
              <w:jc w:val="right"/>
              <w:rPr>
                <w:rFonts w:ascii="Arial" w:hAnsi="Arial" w:cs="Arial"/>
                <w:snapToGrid w:val="0"/>
                <w:sz w:val="18"/>
                <w:szCs w:val="18"/>
                <w:lang w:eastAsia="th-TH"/>
              </w:rPr>
            </w:pPr>
          </w:p>
        </w:tc>
      </w:tr>
      <w:tr w:rsidR="009278D0" w:rsidRPr="000B6CCE" w:rsidTr="0039232F">
        <w:trPr>
          <w:trHeight w:val="20"/>
        </w:trPr>
        <w:tc>
          <w:tcPr>
            <w:tcW w:w="5245" w:type="dxa"/>
            <w:vAlign w:val="bottom"/>
          </w:tcPr>
          <w:p w:rsidR="009278D0" w:rsidRPr="000B6CCE" w:rsidRDefault="009278D0" w:rsidP="009278D0">
            <w:pPr>
              <w:tabs>
                <w:tab w:val="left" w:pos="2862"/>
              </w:tabs>
              <w:ind w:left="-72" w:right="-72"/>
              <w:jc w:val="left"/>
              <w:rPr>
                <w:rFonts w:ascii="Arial" w:hAnsi="Arial" w:cs="Arial"/>
                <w:sz w:val="18"/>
                <w:szCs w:val="18"/>
              </w:rPr>
            </w:pPr>
            <w:r w:rsidRPr="000B6CCE">
              <w:rPr>
                <w:rFonts w:ascii="Arial" w:hAnsi="Arial" w:cs="Arial"/>
                <w:sz w:val="18"/>
                <w:szCs w:val="18"/>
              </w:rPr>
              <w:t>Opening loss allowance at 1 January</w:t>
            </w:r>
          </w:p>
        </w:tc>
        <w:tc>
          <w:tcPr>
            <w:tcW w:w="2126" w:type="dxa"/>
            <w:shd w:val="clear" w:color="auto" w:fill="FAFAFA"/>
            <w:vAlign w:val="bottom"/>
          </w:tcPr>
          <w:p w:rsidR="009278D0" w:rsidRPr="000B6CCE" w:rsidRDefault="009278D0" w:rsidP="009278D0">
            <w:pPr>
              <w:ind w:right="-72"/>
              <w:jc w:val="right"/>
              <w:rPr>
                <w:rFonts w:ascii="Arial" w:hAnsi="Arial" w:cs="Arial"/>
                <w:sz w:val="18"/>
                <w:szCs w:val="18"/>
                <w:lang w:val="en-US"/>
              </w:rPr>
            </w:pPr>
            <w:r w:rsidRPr="000B6CCE">
              <w:rPr>
                <w:rFonts w:ascii="Arial" w:hAnsi="Arial" w:cs="Arial"/>
                <w:sz w:val="18"/>
                <w:szCs w:val="18"/>
                <w:lang w:val="en-US"/>
              </w:rPr>
              <w:t>(342,217)</w:t>
            </w:r>
          </w:p>
        </w:tc>
        <w:tc>
          <w:tcPr>
            <w:tcW w:w="2127" w:type="dxa"/>
            <w:shd w:val="clear" w:color="auto" w:fill="FAFAFA"/>
            <w:vAlign w:val="bottom"/>
          </w:tcPr>
          <w:p w:rsidR="009278D0" w:rsidRPr="000B6CCE" w:rsidRDefault="009278D0" w:rsidP="009278D0">
            <w:pPr>
              <w:ind w:right="-72"/>
              <w:jc w:val="right"/>
              <w:rPr>
                <w:rFonts w:ascii="Arial" w:hAnsi="Arial" w:cs="Arial"/>
                <w:sz w:val="18"/>
                <w:szCs w:val="18"/>
                <w:cs/>
                <w:lang w:val="en-US"/>
              </w:rPr>
            </w:pPr>
            <w:r w:rsidRPr="000B6CCE">
              <w:rPr>
                <w:rFonts w:ascii="Arial" w:hAnsi="Arial" w:cs="Arial"/>
                <w:sz w:val="18"/>
                <w:szCs w:val="18"/>
                <w:lang w:val="en-US"/>
              </w:rPr>
              <w:t>(67,484)</w:t>
            </w:r>
          </w:p>
        </w:tc>
      </w:tr>
      <w:tr w:rsidR="009278D0" w:rsidRPr="000B6CCE" w:rsidTr="0039232F">
        <w:trPr>
          <w:trHeight w:val="20"/>
        </w:trPr>
        <w:tc>
          <w:tcPr>
            <w:tcW w:w="5245" w:type="dxa"/>
            <w:vAlign w:val="bottom"/>
          </w:tcPr>
          <w:p w:rsidR="009278D0" w:rsidRPr="000B6CCE" w:rsidRDefault="009278D0" w:rsidP="009278D0">
            <w:pPr>
              <w:tabs>
                <w:tab w:val="left" w:pos="2862"/>
              </w:tabs>
              <w:ind w:left="-72" w:right="-72"/>
              <w:jc w:val="left"/>
              <w:rPr>
                <w:rFonts w:ascii="Arial" w:hAnsi="Arial" w:cs="Arial"/>
                <w:sz w:val="18"/>
                <w:szCs w:val="18"/>
              </w:rPr>
            </w:pPr>
            <w:r w:rsidRPr="000B6CCE">
              <w:rPr>
                <w:rFonts w:ascii="Arial" w:hAnsi="Arial" w:cs="Arial"/>
                <w:sz w:val="18"/>
                <w:szCs w:val="18"/>
              </w:rPr>
              <w:t>Impact from first-time adoption of TFRS 9</w:t>
            </w:r>
            <w:r w:rsidR="00F52A2B" w:rsidRPr="000B6CCE">
              <w:rPr>
                <w:rFonts w:ascii="Arial" w:hAnsi="Arial" w:cs="Arial"/>
                <w:sz w:val="18"/>
                <w:szCs w:val="18"/>
              </w:rPr>
              <w:t xml:space="preserve"> (Note 5.1)</w:t>
            </w:r>
          </w:p>
        </w:tc>
        <w:tc>
          <w:tcPr>
            <w:tcW w:w="2126" w:type="dxa"/>
            <w:shd w:val="clear" w:color="auto" w:fill="FAFAFA"/>
            <w:vAlign w:val="bottom"/>
          </w:tcPr>
          <w:p w:rsidR="00DA5FEA" w:rsidRPr="000B6CCE" w:rsidRDefault="00DA5FEA" w:rsidP="00DA5FEA">
            <w:pPr>
              <w:ind w:right="-72"/>
              <w:jc w:val="right"/>
              <w:rPr>
                <w:rFonts w:ascii="Arial" w:hAnsi="Arial" w:cs="Arial"/>
                <w:sz w:val="18"/>
                <w:szCs w:val="18"/>
                <w:lang w:val="en-US"/>
              </w:rPr>
            </w:pPr>
            <w:r w:rsidRPr="000B6CCE">
              <w:rPr>
                <w:rFonts w:ascii="Arial" w:hAnsi="Arial" w:cs="Arial"/>
                <w:sz w:val="18"/>
                <w:szCs w:val="18"/>
                <w:lang w:val="en-US"/>
              </w:rPr>
              <w:t>(4,229)</w:t>
            </w:r>
          </w:p>
        </w:tc>
        <w:tc>
          <w:tcPr>
            <w:tcW w:w="2127" w:type="dxa"/>
            <w:shd w:val="clear" w:color="auto" w:fill="FAFAFA"/>
            <w:vAlign w:val="bottom"/>
          </w:tcPr>
          <w:p w:rsidR="009278D0" w:rsidRPr="000B6CCE" w:rsidRDefault="009278D0" w:rsidP="009278D0">
            <w:pPr>
              <w:ind w:right="-72"/>
              <w:jc w:val="right"/>
              <w:rPr>
                <w:rFonts w:ascii="Arial" w:hAnsi="Arial" w:cs="Arial"/>
                <w:sz w:val="18"/>
                <w:szCs w:val="18"/>
                <w:lang w:val="en-US"/>
              </w:rPr>
            </w:pPr>
            <w:r w:rsidRPr="000B6CCE">
              <w:rPr>
                <w:rFonts w:ascii="Arial" w:hAnsi="Arial" w:cs="Arial"/>
                <w:sz w:val="18"/>
                <w:szCs w:val="18"/>
                <w:lang w:val="en-US"/>
              </w:rPr>
              <w:t>(7,15</w:t>
            </w:r>
            <w:r w:rsidR="00DA5FEA" w:rsidRPr="000B6CCE">
              <w:rPr>
                <w:rFonts w:ascii="Arial" w:hAnsi="Arial" w:cs="Arial"/>
                <w:sz w:val="18"/>
                <w:szCs w:val="18"/>
                <w:lang w:val="en-US"/>
              </w:rPr>
              <w:t>2</w:t>
            </w:r>
            <w:r w:rsidRPr="000B6CCE">
              <w:rPr>
                <w:rFonts w:ascii="Arial" w:hAnsi="Arial" w:cs="Arial"/>
                <w:sz w:val="18"/>
                <w:szCs w:val="18"/>
                <w:lang w:val="en-US"/>
              </w:rPr>
              <w:t>)</w:t>
            </w:r>
          </w:p>
        </w:tc>
      </w:tr>
      <w:tr w:rsidR="00131353" w:rsidRPr="000B6CCE" w:rsidTr="008C084C">
        <w:trPr>
          <w:trHeight w:val="20"/>
        </w:trPr>
        <w:tc>
          <w:tcPr>
            <w:tcW w:w="5245" w:type="dxa"/>
            <w:vAlign w:val="bottom"/>
          </w:tcPr>
          <w:p w:rsidR="00131353" w:rsidRPr="000B6CCE" w:rsidRDefault="00131353" w:rsidP="008C084C">
            <w:pPr>
              <w:tabs>
                <w:tab w:val="left" w:pos="2862"/>
              </w:tabs>
              <w:ind w:left="-72" w:right="-72"/>
              <w:jc w:val="left"/>
              <w:rPr>
                <w:rFonts w:ascii="Arial" w:hAnsi="Arial" w:cs="Arial"/>
                <w:sz w:val="18"/>
                <w:szCs w:val="18"/>
              </w:rPr>
            </w:pPr>
            <w:r w:rsidRPr="000B6CCE">
              <w:rPr>
                <w:rFonts w:ascii="Arial" w:hAnsi="Arial" w:cs="Arial"/>
                <w:sz w:val="18"/>
                <w:szCs w:val="18"/>
              </w:rPr>
              <w:t>Increase from business combinations</w:t>
            </w:r>
          </w:p>
        </w:tc>
        <w:tc>
          <w:tcPr>
            <w:tcW w:w="2126" w:type="dxa"/>
            <w:shd w:val="clear" w:color="auto" w:fill="FAFAFA"/>
            <w:vAlign w:val="bottom"/>
          </w:tcPr>
          <w:p w:rsidR="00131353" w:rsidRPr="000B6CCE" w:rsidRDefault="00131353" w:rsidP="008C084C">
            <w:pPr>
              <w:ind w:right="-72"/>
              <w:jc w:val="right"/>
              <w:rPr>
                <w:rFonts w:ascii="Arial" w:hAnsi="Arial" w:cs="Arial"/>
                <w:sz w:val="18"/>
                <w:szCs w:val="18"/>
                <w:lang w:val="en-US"/>
              </w:rPr>
            </w:pPr>
            <w:r w:rsidRPr="000B6CCE">
              <w:rPr>
                <w:rFonts w:ascii="Arial" w:hAnsi="Arial" w:cs="Arial"/>
                <w:sz w:val="18"/>
                <w:szCs w:val="18"/>
                <w:lang w:val="en-US"/>
              </w:rPr>
              <w:t>(3,860)</w:t>
            </w:r>
          </w:p>
        </w:tc>
        <w:tc>
          <w:tcPr>
            <w:tcW w:w="2127" w:type="dxa"/>
            <w:shd w:val="clear" w:color="auto" w:fill="FAFAFA"/>
            <w:vAlign w:val="bottom"/>
          </w:tcPr>
          <w:p w:rsidR="00131353" w:rsidRPr="000B6CCE" w:rsidRDefault="00131353" w:rsidP="008C084C">
            <w:pPr>
              <w:ind w:right="-72"/>
              <w:jc w:val="right"/>
              <w:rPr>
                <w:rFonts w:ascii="Arial" w:hAnsi="Arial" w:cs="Arial"/>
                <w:sz w:val="18"/>
                <w:szCs w:val="18"/>
                <w:lang w:val="en-US"/>
              </w:rPr>
            </w:pPr>
            <w:r w:rsidRPr="000B6CCE">
              <w:rPr>
                <w:rFonts w:ascii="Arial" w:hAnsi="Arial" w:cs="Arial"/>
                <w:sz w:val="18"/>
                <w:szCs w:val="18"/>
                <w:lang w:val="en-US"/>
              </w:rPr>
              <w:t>-</w:t>
            </w:r>
          </w:p>
        </w:tc>
      </w:tr>
      <w:tr w:rsidR="009278D0" w:rsidRPr="000B6CCE" w:rsidTr="0039232F">
        <w:trPr>
          <w:trHeight w:val="20"/>
        </w:trPr>
        <w:tc>
          <w:tcPr>
            <w:tcW w:w="5245" w:type="dxa"/>
            <w:vAlign w:val="bottom"/>
          </w:tcPr>
          <w:p w:rsidR="009278D0" w:rsidRPr="000B6CCE" w:rsidRDefault="009278D0" w:rsidP="0039232F">
            <w:pPr>
              <w:ind w:left="-72" w:right="-72"/>
              <w:jc w:val="left"/>
              <w:rPr>
                <w:rFonts w:ascii="Arial" w:hAnsi="Arial" w:cs="Arial"/>
                <w:sz w:val="18"/>
                <w:szCs w:val="18"/>
              </w:rPr>
            </w:pPr>
            <w:r w:rsidRPr="000B6CCE">
              <w:rPr>
                <w:rFonts w:ascii="Arial" w:hAnsi="Arial" w:cs="Arial"/>
                <w:sz w:val="18"/>
                <w:szCs w:val="18"/>
              </w:rPr>
              <w:t>Increase in loss allowance recognised in profit or loss</w:t>
            </w:r>
          </w:p>
        </w:tc>
        <w:tc>
          <w:tcPr>
            <w:tcW w:w="2126" w:type="dxa"/>
            <w:shd w:val="clear" w:color="auto" w:fill="FAFAFA"/>
            <w:vAlign w:val="bottom"/>
          </w:tcPr>
          <w:p w:rsidR="009278D0" w:rsidRPr="000B6CCE" w:rsidRDefault="009278D0" w:rsidP="009278D0">
            <w:pPr>
              <w:ind w:right="-72"/>
              <w:jc w:val="right"/>
              <w:rPr>
                <w:rFonts w:ascii="Arial" w:hAnsi="Arial" w:cs="Arial"/>
                <w:sz w:val="18"/>
                <w:szCs w:val="18"/>
                <w:lang w:val="en-US"/>
              </w:rPr>
            </w:pPr>
            <w:r w:rsidRPr="000B6CCE">
              <w:rPr>
                <w:rFonts w:ascii="Arial" w:hAnsi="Arial" w:cs="Arial"/>
                <w:sz w:val="18"/>
                <w:szCs w:val="18"/>
                <w:lang w:val="en-US"/>
              </w:rPr>
              <w:t>(</w:t>
            </w:r>
            <w:r w:rsidR="00AE58DD" w:rsidRPr="000B6CCE">
              <w:rPr>
                <w:rFonts w:ascii="Arial" w:hAnsi="Arial" w:cs="Arial"/>
                <w:sz w:val="18"/>
                <w:szCs w:val="18"/>
                <w:lang w:val="en-US"/>
              </w:rPr>
              <w:t>3</w:t>
            </w:r>
            <w:r w:rsidR="00D628E8" w:rsidRPr="000B6CCE">
              <w:rPr>
                <w:rFonts w:ascii="Arial" w:hAnsi="Arial" w:cs="Arial"/>
                <w:sz w:val="18"/>
                <w:szCs w:val="18"/>
                <w:lang w:val="en-US"/>
              </w:rPr>
              <w:t>7</w:t>
            </w:r>
            <w:r w:rsidRPr="000B6CCE">
              <w:rPr>
                <w:rFonts w:ascii="Arial" w:hAnsi="Arial" w:cs="Arial"/>
                <w:sz w:val="18"/>
                <w:szCs w:val="18"/>
                <w:lang w:val="en-US"/>
              </w:rPr>
              <w:t>,</w:t>
            </w:r>
            <w:r w:rsidR="00430E95" w:rsidRPr="000B6CCE">
              <w:rPr>
                <w:rFonts w:ascii="Arial" w:hAnsi="Arial" w:cs="Arial"/>
                <w:sz w:val="18"/>
                <w:szCs w:val="18"/>
                <w:lang w:val="en-US"/>
              </w:rPr>
              <w:t>823</w:t>
            </w:r>
            <w:r w:rsidRPr="000B6CCE">
              <w:rPr>
                <w:rFonts w:ascii="Arial" w:hAnsi="Arial" w:cs="Arial"/>
                <w:sz w:val="18"/>
                <w:szCs w:val="18"/>
                <w:lang w:val="en-US"/>
              </w:rPr>
              <w:t>)</w:t>
            </w:r>
          </w:p>
        </w:tc>
        <w:tc>
          <w:tcPr>
            <w:tcW w:w="2127" w:type="dxa"/>
            <w:shd w:val="clear" w:color="auto" w:fill="FAFAFA"/>
            <w:vAlign w:val="bottom"/>
          </w:tcPr>
          <w:p w:rsidR="009278D0" w:rsidRPr="000B6CCE" w:rsidRDefault="009278D0" w:rsidP="009278D0">
            <w:pPr>
              <w:ind w:right="-72"/>
              <w:jc w:val="right"/>
              <w:rPr>
                <w:rFonts w:ascii="Arial" w:hAnsi="Arial" w:cs="Arial"/>
                <w:sz w:val="18"/>
                <w:szCs w:val="18"/>
                <w:cs/>
                <w:lang w:val="en-US"/>
              </w:rPr>
            </w:pPr>
            <w:r w:rsidRPr="000B6CCE">
              <w:rPr>
                <w:rFonts w:ascii="Arial" w:hAnsi="Arial" w:cs="Arial"/>
                <w:sz w:val="18"/>
                <w:szCs w:val="18"/>
                <w:lang w:val="en-US"/>
              </w:rPr>
              <w:t>(11,734)</w:t>
            </w:r>
          </w:p>
        </w:tc>
      </w:tr>
      <w:tr w:rsidR="009278D0" w:rsidRPr="000B6CCE" w:rsidTr="0039232F">
        <w:trPr>
          <w:trHeight w:val="20"/>
        </w:trPr>
        <w:tc>
          <w:tcPr>
            <w:tcW w:w="5245" w:type="dxa"/>
            <w:vAlign w:val="bottom"/>
          </w:tcPr>
          <w:p w:rsidR="009278D0" w:rsidRPr="000B6CCE" w:rsidRDefault="009278D0" w:rsidP="009278D0">
            <w:pPr>
              <w:tabs>
                <w:tab w:val="left" w:pos="2862"/>
              </w:tabs>
              <w:ind w:left="-72" w:right="-72"/>
              <w:jc w:val="left"/>
              <w:rPr>
                <w:rFonts w:ascii="Arial" w:hAnsi="Arial" w:cs="Arial"/>
                <w:sz w:val="18"/>
                <w:szCs w:val="18"/>
              </w:rPr>
            </w:pPr>
            <w:r w:rsidRPr="000B6CCE">
              <w:rPr>
                <w:rFonts w:ascii="Arial" w:hAnsi="Arial" w:cs="Arial"/>
                <w:sz w:val="18"/>
                <w:szCs w:val="18"/>
              </w:rPr>
              <w:t>Receivables written off during the year as uncollectible</w:t>
            </w:r>
          </w:p>
        </w:tc>
        <w:tc>
          <w:tcPr>
            <w:tcW w:w="2126" w:type="dxa"/>
            <w:shd w:val="clear" w:color="auto" w:fill="FAFAFA"/>
            <w:vAlign w:val="bottom"/>
          </w:tcPr>
          <w:p w:rsidR="009278D0" w:rsidRPr="000B6CCE" w:rsidRDefault="009278D0" w:rsidP="009278D0">
            <w:pPr>
              <w:ind w:right="-72"/>
              <w:jc w:val="right"/>
              <w:rPr>
                <w:rFonts w:ascii="Arial" w:hAnsi="Arial" w:cs="Arial"/>
                <w:sz w:val="18"/>
                <w:szCs w:val="18"/>
                <w:lang w:val="en-US"/>
              </w:rPr>
            </w:pPr>
            <w:r w:rsidRPr="000B6CCE">
              <w:rPr>
                <w:rFonts w:ascii="Arial" w:hAnsi="Arial" w:cs="Arial"/>
                <w:sz w:val="18"/>
                <w:szCs w:val="18"/>
                <w:lang w:val="en-US"/>
              </w:rPr>
              <w:t>6</w:t>
            </w:r>
            <w:r w:rsidR="00430E95" w:rsidRPr="000B6CCE">
              <w:rPr>
                <w:rFonts w:ascii="Arial" w:hAnsi="Arial" w:cs="Arial"/>
                <w:sz w:val="18"/>
                <w:szCs w:val="18"/>
                <w:lang w:val="en-US"/>
              </w:rPr>
              <w:t>0</w:t>
            </w:r>
            <w:r w:rsidRPr="000B6CCE">
              <w:rPr>
                <w:rFonts w:ascii="Arial" w:hAnsi="Arial" w:cs="Arial"/>
                <w:sz w:val="18"/>
                <w:szCs w:val="18"/>
                <w:lang w:val="en-US"/>
              </w:rPr>
              <w:t>,</w:t>
            </w:r>
            <w:r w:rsidR="00430E95" w:rsidRPr="000B6CCE">
              <w:rPr>
                <w:rFonts w:ascii="Arial" w:hAnsi="Arial" w:cs="Arial"/>
                <w:sz w:val="18"/>
                <w:szCs w:val="18"/>
                <w:lang w:val="en-US"/>
              </w:rPr>
              <w:t>591</w:t>
            </w:r>
          </w:p>
        </w:tc>
        <w:tc>
          <w:tcPr>
            <w:tcW w:w="2127" w:type="dxa"/>
            <w:shd w:val="clear" w:color="auto" w:fill="FAFAFA"/>
            <w:vAlign w:val="bottom"/>
          </w:tcPr>
          <w:p w:rsidR="009278D0" w:rsidRPr="000B6CCE" w:rsidRDefault="009278D0" w:rsidP="009278D0">
            <w:pPr>
              <w:ind w:right="-72"/>
              <w:jc w:val="right"/>
              <w:rPr>
                <w:rFonts w:ascii="Arial" w:hAnsi="Arial" w:cs="Arial"/>
                <w:sz w:val="18"/>
                <w:szCs w:val="18"/>
                <w:cs/>
                <w:lang w:val="en-US"/>
              </w:rPr>
            </w:pPr>
            <w:r w:rsidRPr="000B6CCE">
              <w:rPr>
                <w:rFonts w:ascii="Arial" w:hAnsi="Arial" w:cs="Arial"/>
                <w:sz w:val="18"/>
                <w:szCs w:val="18"/>
                <w:lang w:val="en-US"/>
              </w:rPr>
              <w:t>29,95</w:t>
            </w:r>
            <w:r w:rsidR="00CC277F" w:rsidRPr="000B6CCE">
              <w:rPr>
                <w:rFonts w:ascii="Arial" w:hAnsi="Arial" w:cs="Arial"/>
                <w:sz w:val="18"/>
                <w:szCs w:val="18"/>
                <w:lang w:val="en-US"/>
              </w:rPr>
              <w:t>4</w:t>
            </w:r>
          </w:p>
        </w:tc>
      </w:tr>
      <w:tr w:rsidR="009278D0" w:rsidRPr="000B6CCE" w:rsidTr="0039232F">
        <w:trPr>
          <w:trHeight w:val="20"/>
        </w:trPr>
        <w:tc>
          <w:tcPr>
            <w:tcW w:w="5245" w:type="dxa"/>
            <w:vAlign w:val="bottom"/>
          </w:tcPr>
          <w:p w:rsidR="009278D0" w:rsidRPr="000B6CCE" w:rsidRDefault="009278D0" w:rsidP="009278D0">
            <w:pPr>
              <w:tabs>
                <w:tab w:val="left" w:pos="2862"/>
              </w:tabs>
              <w:ind w:left="-72" w:right="-72"/>
              <w:jc w:val="left"/>
              <w:rPr>
                <w:rFonts w:ascii="Arial" w:hAnsi="Arial" w:cs="Arial"/>
                <w:sz w:val="18"/>
                <w:szCs w:val="18"/>
              </w:rPr>
            </w:pPr>
            <w:r w:rsidRPr="000B6CCE">
              <w:rPr>
                <w:rFonts w:ascii="Arial" w:hAnsi="Arial" w:cs="Arial"/>
                <w:sz w:val="18"/>
                <w:szCs w:val="18"/>
              </w:rPr>
              <w:t>Reclassification</w:t>
            </w:r>
          </w:p>
        </w:tc>
        <w:tc>
          <w:tcPr>
            <w:tcW w:w="2126" w:type="dxa"/>
            <w:shd w:val="clear" w:color="auto" w:fill="FAFAFA"/>
            <w:vAlign w:val="bottom"/>
          </w:tcPr>
          <w:p w:rsidR="009278D0" w:rsidRPr="000B6CCE" w:rsidRDefault="009278D0" w:rsidP="009278D0">
            <w:pPr>
              <w:ind w:right="-72"/>
              <w:jc w:val="right"/>
              <w:rPr>
                <w:rFonts w:ascii="Arial" w:hAnsi="Arial" w:cs="Arial"/>
                <w:sz w:val="18"/>
                <w:szCs w:val="18"/>
                <w:lang w:val="en-US"/>
              </w:rPr>
            </w:pPr>
            <w:r w:rsidRPr="000B6CCE">
              <w:rPr>
                <w:rFonts w:ascii="Arial" w:hAnsi="Arial" w:cs="Arial"/>
                <w:sz w:val="18"/>
                <w:szCs w:val="18"/>
                <w:lang w:val="en-US"/>
              </w:rPr>
              <w:t>(2,382)</w:t>
            </w:r>
          </w:p>
        </w:tc>
        <w:tc>
          <w:tcPr>
            <w:tcW w:w="2127" w:type="dxa"/>
            <w:shd w:val="clear" w:color="auto" w:fill="FAFAFA"/>
            <w:vAlign w:val="bottom"/>
          </w:tcPr>
          <w:p w:rsidR="009278D0" w:rsidRPr="000B6CCE" w:rsidRDefault="009278D0" w:rsidP="009278D0">
            <w:pPr>
              <w:ind w:right="-72"/>
              <w:jc w:val="right"/>
              <w:rPr>
                <w:rFonts w:ascii="Arial" w:hAnsi="Arial" w:cs="Arial"/>
                <w:sz w:val="18"/>
                <w:szCs w:val="18"/>
                <w:lang w:val="en-US"/>
              </w:rPr>
            </w:pPr>
            <w:r w:rsidRPr="000B6CCE">
              <w:rPr>
                <w:rFonts w:ascii="Arial" w:hAnsi="Arial" w:cs="Arial"/>
                <w:sz w:val="18"/>
                <w:szCs w:val="18"/>
                <w:lang w:val="en-US"/>
              </w:rPr>
              <w:t>-</w:t>
            </w:r>
          </w:p>
        </w:tc>
      </w:tr>
      <w:tr w:rsidR="009278D0" w:rsidRPr="000B6CCE" w:rsidTr="0039232F">
        <w:trPr>
          <w:trHeight w:val="20"/>
        </w:trPr>
        <w:tc>
          <w:tcPr>
            <w:tcW w:w="5245" w:type="dxa"/>
            <w:vAlign w:val="bottom"/>
          </w:tcPr>
          <w:p w:rsidR="009278D0" w:rsidRPr="000B6CCE" w:rsidRDefault="009278D0" w:rsidP="009278D0">
            <w:pPr>
              <w:tabs>
                <w:tab w:val="left" w:pos="2862"/>
              </w:tabs>
              <w:ind w:left="-72" w:right="-72"/>
              <w:jc w:val="left"/>
              <w:rPr>
                <w:rFonts w:ascii="Arial" w:hAnsi="Arial" w:cs="Arial"/>
                <w:sz w:val="18"/>
                <w:szCs w:val="18"/>
              </w:rPr>
            </w:pPr>
            <w:r w:rsidRPr="000B6CCE">
              <w:rPr>
                <w:rFonts w:ascii="Arial" w:hAnsi="Arial" w:cs="Arial"/>
                <w:sz w:val="18"/>
                <w:szCs w:val="18"/>
              </w:rPr>
              <w:t>Translation adjustment</w:t>
            </w:r>
          </w:p>
        </w:tc>
        <w:tc>
          <w:tcPr>
            <w:tcW w:w="2126" w:type="dxa"/>
            <w:tcBorders>
              <w:bottom w:val="single" w:sz="4" w:space="0" w:color="auto"/>
            </w:tcBorders>
            <w:shd w:val="clear" w:color="auto" w:fill="FAFAFA"/>
            <w:vAlign w:val="bottom"/>
          </w:tcPr>
          <w:p w:rsidR="009278D0" w:rsidRPr="000B6CCE" w:rsidRDefault="00430E95" w:rsidP="009278D0">
            <w:pPr>
              <w:ind w:right="-72"/>
              <w:jc w:val="right"/>
              <w:rPr>
                <w:rFonts w:ascii="Arial" w:hAnsi="Arial" w:cs="Arial"/>
                <w:sz w:val="18"/>
                <w:szCs w:val="18"/>
                <w:lang w:val="en-US"/>
              </w:rPr>
            </w:pPr>
            <w:r w:rsidRPr="000B6CCE">
              <w:rPr>
                <w:rFonts w:ascii="Arial" w:hAnsi="Arial" w:cs="Arial"/>
                <w:sz w:val="18"/>
                <w:szCs w:val="18"/>
                <w:lang w:val="en-US"/>
              </w:rPr>
              <w:t>17</w:t>
            </w:r>
            <w:r w:rsidR="009278D0" w:rsidRPr="000B6CCE">
              <w:rPr>
                <w:rFonts w:ascii="Arial" w:hAnsi="Arial" w:cs="Arial"/>
                <w:sz w:val="18"/>
                <w:szCs w:val="18"/>
                <w:lang w:val="en-US"/>
              </w:rPr>
              <w:t>,</w:t>
            </w:r>
            <w:r w:rsidRPr="000B6CCE">
              <w:rPr>
                <w:rFonts w:ascii="Arial" w:hAnsi="Arial" w:cs="Arial"/>
                <w:sz w:val="18"/>
                <w:szCs w:val="18"/>
                <w:lang w:val="en-US"/>
              </w:rPr>
              <w:t>013</w:t>
            </w:r>
          </w:p>
        </w:tc>
        <w:tc>
          <w:tcPr>
            <w:tcW w:w="2127" w:type="dxa"/>
            <w:tcBorders>
              <w:bottom w:val="single" w:sz="4" w:space="0" w:color="auto"/>
            </w:tcBorders>
            <w:shd w:val="clear" w:color="auto" w:fill="FAFAFA"/>
            <w:vAlign w:val="bottom"/>
          </w:tcPr>
          <w:p w:rsidR="009278D0" w:rsidRPr="000B6CCE" w:rsidRDefault="009278D0" w:rsidP="009278D0">
            <w:pPr>
              <w:ind w:right="-72"/>
              <w:jc w:val="right"/>
              <w:rPr>
                <w:rFonts w:ascii="Arial" w:hAnsi="Arial" w:cs="Arial"/>
                <w:sz w:val="18"/>
                <w:szCs w:val="18"/>
                <w:lang w:val="en-US"/>
              </w:rPr>
            </w:pPr>
            <w:r w:rsidRPr="000B6CCE">
              <w:rPr>
                <w:rFonts w:ascii="Arial" w:hAnsi="Arial" w:cs="Arial"/>
                <w:sz w:val="18"/>
                <w:szCs w:val="18"/>
                <w:lang w:val="en-US"/>
              </w:rPr>
              <w:t>-</w:t>
            </w:r>
          </w:p>
        </w:tc>
      </w:tr>
      <w:tr w:rsidR="009278D0" w:rsidRPr="000B6CCE" w:rsidTr="0039232F">
        <w:trPr>
          <w:trHeight w:val="20"/>
        </w:trPr>
        <w:tc>
          <w:tcPr>
            <w:tcW w:w="5245" w:type="dxa"/>
            <w:vAlign w:val="bottom"/>
          </w:tcPr>
          <w:p w:rsidR="009278D0" w:rsidRPr="000B6CCE" w:rsidRDefault="009278D0" w:rsidP="009278D0">
            <w:pPr>
              <w:ind w:left="-72" w:right="-72"/>
              <w:jc w:val="left"/>
              <w:rPr>
                <w:rFonts w:ascii="Arial" w:eastAsia="SimSun" w:hAnsi="Arial" w:cs="Arial"/>
                <w:sz w:val="18"/>
                <w:szCs w:val="18"/>
                <w:lang w:eastAsia="zh-CN"/>
              </w:rPr>
            </w:pPr>
          </w:p>
        </w:tc>
        <w:tc>
          <w:tcPr>
            <w:tcW w:w="2126" w:type="dxa"/>
            <w:tcBorders>
              <w:top w:val="single" w:sz="4" w:space="0" w:color="auto"/>
            </w:tcBorders>
            <w:shd w:val="clear" w:color="auto" w:fill="FAFAFA"/>
            <w:vAlign w:val="bottom"/>
          </w:tcPr>
          <w:p w:rsidR="009278D0" w:rsidRPr="000B6CCE" w:rsidRDefault="009278D0" w:rsidP="009278D0">
            <w:pPr>
              <w:ind w:right="-72"/>
              <w:jc w:val="right"/>
              <w:rPr>
                <w:rFonts w:ascii="Arial" w:hAnsi="Arial" w:cs="Arial"/>
                <w:snapToGrid w:val="0"/>
                <w:sz w:val="18"/>
                <w:szCs w:val="18"/>
                <w:lang w:eastAsia="th-TH"/>
              </w:rPr>
            </w:pPr>
          </w:p>
        </w:tc>
        <w:tc>
          <w:tcPr>
            <w:tcW w:w="2127" w:type="dxa"/>
            <w:tcBorders>
              <w:top w:val="single" w:sz="4" w:space="0" w:color="auto"/>
            </w:tcBorders>
            <w:shd w:val="clear" w:color="auto" w:fill="FAFAFA"/>
            <w:vAlign w:val="bottom"/>
          </w:tcPr>
          <w:p w:rsidR="009278D0" w:rsidRPr="000B6CCE" w:rsidRDefault="009278D0" w:rsidP="009278D0">
            <w:pPr>
              <w:ind w:right="-72"/>
              <w:jc w:val="right"/>
              <w:rPr>
                <w:rFonts w:ascii="Arial" w:hAnsi="Arial" w:cs="Arial"/>
                <w:snapToGrid w:val="0"/>
                <w:sz w:val="18"/>
                <w:szCs w:val="18"/>
                <w:lang w:eastAsia="th-TH"/>
              </w:rPr>
            </w:pPr>
          </w:p>
        </w:tc>
      </w:tr>
      <w:tr w:rsidR="009278D0" w:rsidRPr="000B6CCE" w:rsidTr="0039232F">
        <w:trPr>
          <w:trHeight w:val="20"/>
        </w:trPr>
        <w:tc>
          <w:tcPr>
            <w:tcW w:w="5245" w:type="dxa"/>
            <w:shd w:val="clear" w:color="auto" w:fill="auto"/>
            <w:vAlign w:val="bottom"/>
          </w:tcPr>
          <w:p w:rsidR="009278D0" w:rsidRPr="000B6CCE" w:rsidRDefault="009278D0" w:rsidP="009278D0">
            <w:pPr>
              <w:tabs>
                <w:tab w:val="left" w:pos="2862"/>
              </w:tabs>
              <w:ind w:left="-72" w:right="-201"/>
              <w:jc w:val="left"/>
              <w:rPr>
                <w:rFonts w:ascii="Arial" w:hAnsi="Arial" w:cs="Arial"/>
                <w:spacing w:val="-4"/>
                <w:sz w:val="18"/>
                <w:szCs w:val="18"/>
                <w:cs/>
              </w:rPr>
            </w:pPr>
            <w:r w:rsidRPr="000B6CCE">
              <w:rPr>
                <w:rFonts w:ascii="Arial" w:eastAsia="Arial Unicode MS" w:hAnsi="Arial" w:cs="Arial"/>
                <w:snapToGrid w:val="0"/>
                <w:spacing w:val="-4"/>
                <w:sz w:val="18"/>
                <w:szCs w:val="18"/>
                <w:lang w:val="en-US" w:eastAsia="th-TH"/>
              </w:rPr>
              <w:t>Closing loss allowance at 31 December</w:t>
            </w:r>
          </w:p>
        </w:tc>
        <w:tc>
          <w:tcPr>
            <w:tcW w:w="2126" w:type="dxa"/>
            <w:tcBorders>
              <w:bottom w:val="single" w:sz="4" w:space="0" w:color="auto"/>
            </w:tcBorders>
            <w:shd w:val="clear" w:color="auto" w:fill="FAFAFA"/>
            <w:vAlign w:val="bottom"/>
          </w:tcPr>
          <w:p w:rsidR="009278D0" w:rsidRPr="000B6CCE" w:rsidRDefault="009278D0" w:rsidP="009278D0">
            <w:pPr>
              <w:ind w:right="-72"/>
              <w:jc w:val="right"/>
              <w:rPr>
                <w:rFonts w:ascii="Arial" w:hAnsi="Arial" w:cs="Arial"/>
                <w:sz w:val="18"/>
                <w:szCs w:val="18"/>
                <w:lang w:val="en-US"/>
              </w:rPr>
            </w:pPr>
            <w:r w:rsidRPr="000B6CCE">
              <w:rPr>
                <w:rFonts w:ascii="Arial" w:hAnsi="Arial" w:cs="Arial"/>
                <w:sz w:val="18"/>
                <w:szCs w:val="18"/>
                <w:lang w:val="en-US"/>
              </w:rPr>
              <w:t>(312,907)</w:t>
            </w:r>
          </w:p>
        </w:tc>
        <w:tc>
          <w:tcPr>
            <w:tcW w:w="2127" w:type="dxa"/>
            <w:tcBorders>
              <w:bottom w:val="single" w:sz="4" w:space="0" w:color="auto"/>
            </w:tcBorders>
            <w:shd w:val="clear" w:color="auto" w:fill="FAFAFA"/>
          </w:tcPr>
          <w:p w:rsidR="009278D0" w:rsidRPr="000B6CCE" w:rsidRDefault="009278D0" w:rsidP="009278D0">
            <w:pPr>
              <w:ind w:right="-72"/>
              <w:jc w:val="right"/>
              <w:rPr>
                <w:rFonts w:ascii="Arial" w:hAnsi="Arial" w:cs="Arial"/>
                <w:sz w:val="18"/>
                <w:szCs w:val="18"/>
                <w:lang w:val="en-US"/>
              </w:rPr>
            </w:pPr>
            <w:r w:rsidRPr="000B6CCE">
              <w:rPr>
                <w:rFonts w:ascii="Arial" w:hAnsi="Arial" w:cs="Arial"/>
                <w:sz w:val="18"/>
                <w:szCs w:val="18"/>
                <w:lang w:val="en-US"/>
              </w:rPr>
              <w:t>(56,41</w:t>
            </w:r>
            <w:r w:rsidR="00CC277F" w:rsidRPr="000B6CCE">
              <w:rPr>
                <w:rFonts w:ascii="Arial" w:hAnsi="Arial" w:cs="Arial"/>
                <w:sz w:val="18"/>
                <w:szCs w:val="18"/>
                <w:lang w:val="en-US"/>
              </w:rPr>
              <w:t>6</w:t>
            </w:r>
            <w:r w:rsidRPr="000B6CCE">
              <w:rPr>
                <w:rFonts w:ascii="Arial" w:hAnsi="Arial" w:cs="Arial"/>
                <w:sz w:val="18"/>
                <w:szCs w:val="18"/>
                <w:lang w:val="en-US"/>
              </w:rPr>
              <w:t>)</w:t>
            </w:r>
          </w:p>
        </w:tc>
      </w:tr>
    </w:tbl>
    <w:p w:rsidR="006251AA" w:rsidRPr="000B6CCE" w:rsidRDefault="006251AA" w:rsidP="007B6564">
      <w:pPr>
        <w:rPr>
          <w:rFonts w:ascii="Arial" w:hAnsi="Arial" w:cs="Arial"/>
          <w:b/>
          <w:bCs/>
          <w:sz w:val="18"/>
          <w:szCs w:val="18"/>
        </w:rPr>
      </w:pPr>
    </w:p>
    <w:p w:rsidR="00A844B3" w:rsidRPr="000B6CCE" w:rsidRDefault="00A844B3" w:rsidP="007B6564">
      <w:pPr>
        <w:rPr>
          <w:rFonts w:ascii="Arial" w:hAnsi="Arial" w:cs="Arial"/>
          <w:b/>
          <w:bCs/>
          <w:sz w:val="18"/>
          <w:szCs w:val="18"/>
        </w:rPr>
      </w:pPr>
    </w:p>
    <w:tbl>
      <w:tblPr>
        <w:tblW w:w="0" w:type="auto"/>
        <w:tblInd w:w="108" w:type="dxa"/>
        <w:shd w:val="clear" w:color="auto" w:fill="EB8C00"/>
        <w:tblLook w:val="04A0" w:firstRow="1" w:lastRow="0" w:firstColumn="1" w:lastColumn="0" w:noHBand="0" w:noVBand="1"/>
      </w:tblPr>
      <w:tblGrid>
        <w:gridCol w:w="9477"/>
      </w:tblGrid>
      <w:tr w:rsidR="00A52154" w:rsidRPr="000B6CCE" w:rsidTr="00414F1A">
        <w:trPr>
          <w:trHeight w:val="386"/>
        </w:trPr>
        <w:tc>
          <w:tcPr>
            <w:tcW w:w="9477" w:type="dxa"/>
            <w:shd w:val="clear" w:color="auto" w:fill="FFA543"/>
            <w:vAlign w:val="center"/>
            <w:hideMark/>
          </w:tcPr>
          <w:p w:rsidR="00A52154" w:rsidRPr="000B6CCE" w:rsidRDefault="00593C86" w:rsidP="007B6564">
            <w:pPr>
              <w:tabs>
                <w:tab w:val="left" w:pos="522"/>
              </w:tabs>
              <w:jc w:val="thaiDistribute"/>
              <w:rPr>
                <w:rFonts w:ascii="Arial" w:eastAsia="Arial Unicode MS" w:hAnsi="Arial" w:cs="Arial"/>
                <w:b/>
                <w:bCs/>
                <w:color w:val="FFFFFF"/>
                <w:sz w:val="18"/>
                <w:szCs w:val="18"/>
              </w:rPr>
            </w:pPr>
            <w:r w:rsidRPr="000B6CCE">
              <w:rPr>
                <w:rFonts w:ascii="Arial" w:eastAsia="Arial Unicode MS" w:hAnsi="Arial" w:cs="Arial"/>
                <w:b/>
                <w:bCs/>
                <w:color w:val="FFFFFF"/>
                <w:sz w:val="18"/>
                <w:szCs w:val="18"/>
              </w:rPr>
              <w:t>11</w:t>
            </w:r>
            <w:r w:rsidR="00A52154" w:rsidRPr="000B6CCE">
              <w:rPr>
                <w:rFonts w:ascii="Arial" w:eastAsia="Arial Unicode MS" w:hAnsi="Arial" w:cs="Arial"/>
                <w:b/>
                <w:bCs/>
                <w:color w:val="FFFFFF"/>
                <w:sz w:val="18"/>
                <w:szCs w:val="18"/>
              </w:rPr>
              <w:tab/>
              <w:t>Inventories, net</w:t>
            </w:r>
          </w:p>
        </w:tc>
      </w:tr>
    </w:tbl>
    <w:p w:rsidR="00A52154" w:rsidRPr="000B6CCE" w:rsidRDefault="00A52154" w:rsidP="007B6564">
      <w:pPr>
        <w:rPr>
          <w:rFonts w:ascii="Arial" w:hAnsi="Arial" w:cs="Arial"/>
          <w:sz w:val="18"/>
          <w:szCs w:val="18"/>
        </w:rPr>
      </w:pPr>
    </w:p>
    <w:tbl>
      <w:tblPr>
        <w:tblW w:w="9424" w:type="dxa"/>
        <w:tblInd w:w="108" w:type="dxa"/>
        <w:tblLayout w:type="fixed"/>
        <w:tblLook w:val="01E0" w:firstRow="1" w:lastRow="1" w:firstColumn="1" w:lastColumn="1" w:noHBand="0" w:noVBand="0"/>
      </w:tblPr>
      <w:tblGrid>
        <w:gridCol w:w="3780"/>
        <w:gridCol w:w="1411"/>
        <w:gridCol w:w="1411"/>
        <w:gridCol w:w="1411"/>
        <w:gridCol w:w="1411"/>
      </w:tblGrid>
      <w:tr w:rsidR="00823CB2" w:rsidRPr="000B6CCE" w:rsidTr="00D71A74">
        <w:tc>
          <w:tcPr>
            <w:tcW w:w="3780" w:type="dxa"/>
            <w:shd w:val="clear" w:color="auto" w:fill="auto"/>
          </w:tcPr>
          <w:p w:rsidR="00823CB2" w:rsidRPr="000B6CCE" w:rsidRDefault="00823CB2" w:rsidP="00A844B3">
            <w:pPr>
              <w:ind w:left="-101" w:right="-72"/>
              <w:rPr>
                <w:rFonts w:ascii="Arial" w:hAnsi="Arial" w:cs="Arial"/>
                <w:b/>
                <w:bCs/>
                <w:sz w:val="18"/>
                <w:szCs w:val="18"/>
                <w:cs/>
              </w:rPr>
            </w:pPr>
          </w:p>
        </w:tc>
        <w:tc>
          <w:tcPr>
            <w:tcW w:w="2822" w:type="dxa"/>
            <w:gridSpan w:val="2"/>
            <w:tcBorders>
              <w:top w:val="single" w:sz="4" w:space="0" w:color="auto"/>
              <w:bottom w:val="single" w:sz="4" w:space="0" w:color="auto"/>
            </w:tcBorders>
            <w:shd w:val="clear" w:color="auto" w:fill="auto"/>
          </w:tcPr>
          <w:p w:rsidR="00823CB2" w:rsidRPr="000B6CCE" w:rsidRDefault="00823CB2" w:rsidP="007B6564">
            <w:pPr>
              <w:ind w:right="-72"/>
              <w:jc w:val="center"/>
              <w:rPr>
                <w:rFonts w:ascii="Arial" w:hAnsi="Arial" w:cs="Arial"/>
                <w:b/>
                <w:sz w:val="18"/>
                <w:szCs w:val="18"/>
              </w:rPr>
            </w:pPr>
            <w:r w:rsidRPr="000B6CCE">
              <w:rPr>
                <w:rFonts w:ascii="Arial" w:hAnsi="Arial" w:cs="Arial"/>
                <w:b/>
                <w:sz w:val="18"/>
                <w:szCs w:val="18"/>
              </w:rPr>
              <w:t>Consolidated</w:t>
            </w:r>
          </w:p>
          <w:p w:rsidR="00823CB2" w:rsidRPr="000B6CCE" w:rsidRDefault="00823CB2" w:rsidP="00A41F5C">
            <w:pPr>
              <w:ind w:right="-72"/>
              <w:jc w:val="center"/>
              <w:rPr>
                <w:rFonts w:ascii="Arial" w:hAnsi="Arial" w:cs="Arial"/>
                <w:b/>
                <w:sz w:val="18"/>
                <w:szCs w:val="18"/>
              </w:rPr>
            </w:pPr>
            <w:r w:rsidRPr="000B6CCE">
              <w:rPr>
                <w:rFonts w:ascii="Arial" w:hAnsi="Arial" w:cs="Arial"/>
                <w:b/>
                <w:sz w:val="18"/>
                <w:szCs w:val="18"/>
              </w:rPr>
              <w:t xml:space="preserve">financial </w:t>
            </w:r>
            <w:r w:rsidR="00A41F5C" w:rsidRPr="000B6CCE">
              <w:rPr>
                <w:rFonts w:ascii="Arial" w:hAnsi="Arial" w:cs="Arial"/>
                <w:b/>
                <w:sz w:val="18"/>
                <w:szCs w:val="18"/>
              </w:rPr>
              <w:t>statements</w:t>
            </w:r>
          </w:p>
        </w:tc>
        <w:tc>
          <w:tcPr>
            <w:tcW w:w="2822" w:type="dxa"/>
            <w:gridSpan w:val="2"/>
            <w:tcBorders>
              <w:top w:val="single" w:sz="4" w:space="0" w:color="auto"/>
              <w:bottom w:val="single" w:sz="4" w:space="0" w:color="auto"/>
            </w:tcBorders>
            <w:shd w:val="clear" w:color="auto" w:fill="auto"/>
          </w:tcPr>
          <w:p w:rsidR="00823CB2" w:rsidRPr="000B6CCE" w:rsidRDefault="00823CB2" w:rsidP="007B6564">
            <w:pPr>
              <w:ind w:right="-72"/>
              <w:jc w:val="center"/>
              <w:rPr>
                <w:rFonts w:ascii="Arial" w:hAnsi="Arial" w:cs="Arial"/>
                <w:b/>
                <w:sz w:val="18"/>
                <w:szCs w:val="18"/>
              </w:rPr>
            </w:pPr>
            <w:r w:rsidRPr="000B6CCE">
              <w:rPr>
                <w:rFonts w:ascii="Arial" w:hAnsi="Arial" w:cs="Arial"/>
                <w:b/>
                <w:sz w:val="18"/>
                <w:szCs w:val="18"/>
              </w:rPr>
              <w:t>Separate</w:t>
            </w:r>
          </w:p>
          <w:p w:rsidR="00823CB2" w:rsidRPr="000B6CCE" w:rsidRDefault="00823CB2" w:rsidP="00A41F5C">
            <w:pPr>
              <w:ind w:right="-72"/>
              <w:jc w:val="center"/>
              <w:rPr>
                <w:rFonts w:ascii="Arial" w:hAnsi="Arial" w:cs="Arial"/>
                <w:b/>
                <w:sz w:val="18"/>
                <w:szCs w:val="18"/>
              </w:rPr>
            </w:pPr>
            <w:r w:rsidRPr="000B6CCE">
              <w:rPr>
                <w:rFonts w:ascii="Arial" w:hAnsi="Arial" w:cs="Arial"/>
                <w:b/>
                <w:sz w:val="18"/>
                <w:szCs w:val="18"/>
              </w:rPr>
              <w:t xml:space="preserve">financial </w:t>
            </w:r>
            <w:r w:rsidR="00A41F5C" w:rsidRPr="000B6CCE">
              <w:rPr>
                <w:rFonts w:ascii="Arial" w:hAnsi="Arial" w:cs="Arial"/>
                <w:b/>
                <w:sz w:val="18"/>
                <w:szCs w:val="18"/>
              </w:rPr>
              <w:t>statements</w:t>
            </w:r>
          </w:p>
        </w:tc>
      </w:tr>
      <w:tr w:rsidR="006B6B36" w:rsidRPr="000B6CCE" w:rsidTr="00D71A74">
        <w:tc>
          <w:tcPr>
            <w:tcW w:w="3780" w:type="dxa"/>
            <w:shd w:val="clear" w:color="auto" w:fill="auto"/>
          </w:tcPr>
          <w:p w:rsidR="006B6B36" w:rsidRPr="000B6CCE" w:rsidRDefault="006B6B36" w:rsidP="00A844B3">
            <w:pPr>
              <w:ind w:left="-101" w:right="-72"/>
              <w:jc w:val="left"/>
              <w:rPr>
                <w:rFonts w:ascii="Arial" w:hAnsi="Arial" w:cs="Arial"/>
                <w:sz w:val="18"/>
                <w:szCs w:val="18"/>
                <w:cs/>
              </w:rPr>
            </w:pPr>
            <w:r w:rsidRPr="000B6CCE">
              <w:rPr>
                <w:rFonts w:ascii="Arial" w:hAnsi="Arial" w:cs="Arial"/>
                <w:b/>
                <w:bCs/>
                <w:sz w:val="18"/>
                <w:szCs w:val="18"/>
              </w:rPr>
              <w:t>As at 31 December</w:t>
            </w:r>
          </w:p>
        </w:tc>
        <w:tc>
          <w:tcPr>
            <w:tcW w:w="1411" w:type="dxa"/>
            <w:shd w:val="clear" w:color="auto" w:fill="auto"/>
            <w:vAlign w:val="bottom"/>
          </w:tcPr>
          <w:p w:rsidR="006B6B36" w:rsidRPr="000B6CCE" w:rsidRDefault="006B6B36" w:rsidP="006B6B36">
            <w:pPr>
              <w:ind w:right="-72"/>
              <w:jc w:val="right"/>
              <w:rPr>
                <w:rFonts w:ascii="Arial" w:hAnsi="Arial" w:cs="Arial"/>
                <w:b/>
                <w:bCs/>
                <w:sz w:val="18"/>
                <w:szCs w:val="18"/>
              </w:rPr>
            </w:pPr>
            <w:r w:rsidRPr="000B6CCE">
              <w:rPr>
                <w:rFonts w:ascii="Arial" w:hAnsi="Arial" w:cs="Arial"/>
                <w:b/>
                <w:bCs/>
                <w:sz w:val="18"/>
                <w:szCs w:val="18"/>
              </w:rPr>
              <w:t>2019</w:t>
            </w:r>
          </w:p>
        </w:tc>
        <w:tc>
          <w:tcPr>
            <w:tcW w:w="1411" w:type="dxa"/>
            <w:shd w:val="clear" w:color="auto" w:fill="auto"/>
            <w:vAlign w:val="bottom"/>
          </w:tcPr>
          <w:p w:rsidR="006B6B36" w:rsidRPr="000B6CCE" w:rsidRDefault="006B6B36" w:rsidP="006B6B36">
            <w:pPr>
              <w:ind w:right="-72"/>
              <w:jc w:val="right"/>
              <w:rPr>
                <w:rFonts w:ascii="Arial" w:hAnsi="Arial" w:cs="Arial"/>
                <w:b/>
                <w:bCs/>
                <w:sz w:val="18"/>
                <w:szCs w:val="18"/>
              </w:rPr>
            </w:pPr>
            <w:r w:rsidRPr="000B6CCE">
              <w:rPr>
                <w:rFonts w:ascii="Arial" w:hAnsi="Arial" w:cs="Arial"/>
                <w:b/>
                <w:bCs/>
                <w:sz w:val="18"/>
                <w:szCs w:val="18"/>
              </w:rPr>
              <w:t>2018</w:t>
            </w:r>
          </w:p>
        </w:tc>
        <w:tc>
          <w:tcPr>
            <w:tcW w:w="1411" w:type="dxa"/>
            <w:shd w:val="clear" w:color="auto" w:fill="auto"/>
            <w:vAlign w:val="bottom"/>
          </w:tcPr>
          <w:p w:rsidR="006B6B36" w:rsidRPr="000B6CCE" w:rsidRDefault="006B6B36" w:rsidP="006B6B36">
            <w:pPr>
              <w:ind w:right="-72"/>
              <w:jc w:val="right"/>
              <w:rPr>
                <w:rFonts w:ascii="Arial" w:hAnsi="Arial" w:cs="Arial"/>
                <w:b/>
                <w:bCs/>
                <w:sz w:val="18"/>
                <w:szCs w:val="18"/>
              </w:rPr>
            </w:pPr>
            <w:r w:rsidRPr="000B6CCE">
              <w:rPr>
                <w:rFonts w:ascii="Arial" w:hAnsi="Arial" w:cs="Arial"/>
                <w:b/>
                <w:bCs/>
                <w:sz w:val="18"/>
                <w:szCs w:val="18"/>
              </w:rPr>
              <w:t>2019</w:t>
            </w:r>
          </w:p>
        </w:tc>
        <w:tc>
          <w:tcPr>
            <w:tcW w:w="1411" w:type="dxa"/>
            <w:shd w:val="clear" w:color="auto" w:fill="auto"/>
            <w:vAlign w:val="bottom"/>
          </w:tcPr>
          <w:p w:rsidR="006B6B36" w:rsidRPr="000B6CCE" w:rsidRDefault="006B6B36" w:rsidP="006B6B36">
            <w:pPr>
              <w:ind w:right="-72"/>
              <w:jc w:val="right"/>
              <w:rPr>
                <w:rFonts w:ascii="Arial" w:hAnsi="Arial" w:cs="Arial"/>
                <w:b/>
                <w:bCs/>
                <w:sz w:val="18"/>
                <w:szCs w:val="18"/>
              </w:rPr>
            </w:pPr>
            <w:r w:rsidRPr="000B6CCE">
              <w:rPr>
                <w:rFonts w:ascii="Arial" w:hAnsi="Arial" w:cs="Arial"/>
                <w:b/>
                <w:bCs/>
                <w:sz w:val="18"/>
                <w:szCs w:val="18"/>
              </w:rPr>
              <w:t>2018</w:t>
            </w:r>
          </w:p>
        </w:tc>
      </w:tr>
      <w:tr w:rsidR="006B6B36" w:rsidRPr="000B6CCE" w:rsidTr="00D71A74">
        <w:tc>
          <w:tcPr>
            <w:tcW w:w="3780" w:type="dxa"/>
            <w:shd w:val="clear" w:color="auto" w:fill="auto"/>
          </w:tcPr>
          <w:p w:rsidR="006B6B36" w:rsidRPr="000B6CCE" w:rsidRDefault="006B6B36" w:rsidP="00A844B3">
            <w:pPr>
              <w:tabs>
                <w:tab w:val="left" w:pos="2862"/>
              </w:tabs>
              <w:ind w:left="-101" w:right="-72"/>
              <w:rPr>
                <w:rFonts w:ascii="Arial" w:hAnsi="Arial" w:cs="Arial"/>
                <w:sz w:val="18"/>
                <w:szCs w:val="18"/>
                <w:cs/>
              </w:rPr>
            </w:pPr>
          </w:p>
        </w:tc>
        <w:tc>
          <w:tcPr>
            <w:tcW w:w="1411" w:type="dxa"/>
            <w:shd w:val="clear" w:color="auto" w:fill="auto"/>
            <w:vAlign w:val="bottom"/>
          </w:tcPr>
          <w:p w:rsidR="006B6B36" w:rsidRPr="000B6CCE" w:rsidRDefault="006B6B36" w:rsidP="006B6B36">
            <w:pPr>
              <w:ind w:right="-72"/>
              <w:jc w:val="right"/>
              <w:rPr>
                <w:rFonts w:ascii="Arial" w:hAnsi="Arial" w:cs="Arial"/>
                <w:b/>
                <w:bCs/>
                <w:sz w:val="18"/>
                <w:szCs w:val="18"/>
              </w:rPr>
            </w:pPr>
            <w:r w:rsidRPr="000B6CCE">
              <w:rPr>
                <w:rFonts w:ascii="Arial" w:hAnsi="Arial" w:cs="Arial"/>
                <w:b/>
                <w:sz w:val="18"/>
                <w:szCs w:val="18"/>
              </w:rPr>
              <w:t>Thousand</w:t>
            </w:r>
          </w:p>
        </w:tc>
        <w:tc>
          <w:tcPr>
            <w:tcW w:w="1411" w:type="dxa"/>
            <w:shd w:val="clear" w:color="auto" w:fill="auto"/>
            <w:vAlign w:val="bottom"/>
          </w:tcPr>
          <w:p w:rsidR="006B6B36" w:rsidRPr="000B6CCE" w:rsidRDefault="006B6B36" w:rsidP="006B6B36">
            <w:pPr>
              <w:ind w:right="-72"/>
              <w:jc w:val="right"/>
              <w:rPr>
                <w:rFonts w:ascii="Arial" w:hAnsi="Arial" w:cs="Arial"/>
                <w:b/>
                <w:bCs/>
                <w:sz w:val="18"/>
                <w:szCs w:val="18"/>
              </w:rPr>
            </w:pPr>
            <w:r w:rsidRPr="000B6CCE">
              <w:rPr>
                <w:rFonts w:ascii="Arial" w:hAnsi="Arial" w:cs="Arial"/>
                <w:b/>
                <w:sz w:val="18"/>
                <w:szCs w:val="18"/>
              </w:rPr>
              <w:t>Thousand</w:t>
            </w:r>
          </w:p>
        </w:tc>
        <w:tc>
          <w:tcPr>
            <w:tcW w:w="1411" w:type="dxa"/>
            <w:shd w:val="clear" w:color="auto" w:fill="auto"/>
            <w:vAlign w:val="bottom"/>
          </w:tcPr>
          <w:p w:rsidR="006B6B36" w:rsidRPr="000B6CCE" w:rsidRDefault="006B6B36" w:rsidP="006B6B36">
            <w:pPr>
              <w:ind w:right="-72"/>
              <w:jc w:val="right"/>
              <w:rPr>
                <w:rFonts w:ascii="Arial" w:hAnsi="Arial" w:cs="Arial"/>
                <w:b/>
                <w:bCs/>
                <w:sz w:val="18"/>
                <w:szCs w:val="18"/>
              </w:rPr>
            </w:pPr>
            <w:r w:rsidRPr="000B6CCE">
              <w:rPr>
                <w:rFonts w:ascii="Arial" w:hAnsi="Arial" w:cs="Arial"/>
                <w:b/>
                <w:sz w:val="18"/>
                <w:szCs w:val="18"/>
              </w:rPr>
              <w:t>Thousand</w:t>
            </w:r>
          </w:p>
        </w:tc>
        <w:tc>
          <w:tcPr>
            <w:tcW w:w="1411" w:type="dxa"/>
            <w:shd w:val="clear" w:color="auto" w:fill="auto"/>
            <w:vAlign w:val="bottom"/>
          </w:tcPr>
          <w:p w:rsidR="006B6B36" w:rsidRPr="000B6CCE" w:rsidRDefault="006B6B36" w:rsidP="006B6B36">
            <w:pPr>
              <w:ind w:right="-72"/>
              <w:jc w:val="right"/>
              <w:rPr>
                <w:rFonts w:ascii="Arial" w:hAnsi="Arial" w:cs="Arial"/>
                <w:b/>
                <w:bCs/>
                <w:sz w:val="18"/>
                <w:szCs w:val="18"/>
              </w:rPr>
            </w:pPr>
            <w:r w:rsidRPr="000B6CCE">
              <w:rPr>
                <w:rFonts w:ascii="Arial" w:hAnsi="Arial" w:cs="Arial"/>
                <w:b/>
                <w:sz w:val="18"/>
                <w:szCs w:val="18"/>
              </w:rPr>
              <w:t>Thousand</w:t>
            </w:r>
          </w:p>
        </w:tc>
      </w:tr>
      <w:tr w:rsidR="006B6B36" w:rsidRPr="000B6CCE" w:rsidTr="00D71A74">
        <w:trPr>
          <w:trHeight w:val="198"/>
        </w:trPr>
        <w:tc>
          <w:tcPr>
            <w:tcW w:w="3780" w:type="dxa"/>
            <w:shd w:val="clear" w:color="auto" w:fill="auto"/>
          </w:tcPr>
          <w:p w:rsidR="006B6B36" w:rsidRPr="000B6CCE" w:rsidRDefault="006B6B36" w:rsidP="00A844B3">
            <w:pPr>
              <w:tabs>
                <w:tab w:val="left" w:pos="2862"/>
              </w:tabs>
              <w:ind w:left="-101" w:right="-72"/>
              <w:rPr>
                <w:rFonts w:ascii="Arial" w:hAnsi="Arial" w:cs="Arial"/>
                <w:sz w:val="18"/>
                <w:szCs w:val="18"/>
                <w:cs/>
              </w:rPr>
            </w:pPr>
          </w:p>
        </w:tc>
        <w:tc>
          <w:tcPr>
            <w:tcW w:w="1411" w:type="dxa"/>
            <w:tcBorders>
              <w:bottom w:val="single" w:sz="4" w:space="0" w:color="auto"/>
            </w:tcBorders>
            <w:shd w:val="clear" w:color="auto" w:fill="auto"/>
            <w:vAlign w:val="bottom"/>
          </w:tcPr>
          <w:p w:rsidR="006B6B36" w:rsidRPr="000B6CCE" w:rsidRDefault="006B6B36" w:rsidP="006B6B36">
            <w:pPr>
              <w:ind w:right="-72"/>
              <w:jc w:val="right"/>
              <w:rPr>
                <w:rFonts w:ascii="Arial" w:hAnsi="Arial" w:cs="Arial"/>
                <w:b/>
                <w:sz w:val="18"/>
                <w:szCs w:val="18"/>
                <w:cs/>
              </w:rPr>
            </w:pPr>
            <w:r w:rsidRPr="000B6CCE">
              <w:rPr>
                <w:rFonts w:ascii="Arial" w:hAnsi="Arial" w:cs="Arial"/>
                <w:b/>
                <w:sz w:val="18"/>
                <w:szCs w:val="18"/>
              </w:rPr>
              <w:t>Baht</w:t>
            </w:r>
          </w:p>
        </w:tc>
        <w:tc>
          <w:tcPr>
            <w:tcW w:w="1411" w:type="dxa"/>
            <w:tcBorders>
              <w:bottom w:val="single" w:sz="4" w:space="0" w:color="auto"/>
            </w:tcBorders>
            <w:shd w:val="clear" w:color="auto" w:fill="auto"/>
            <w:vAlign w:val="bottom"/>
          </w:tcPr>
          <w:p w:rsidR="006B6B36" w:rsidRPr="000B6CCE" w:rsidRDefault="006B6B36" w:rsidP="006B6B36">
            <w:pPr>
              <w:ind w:right="-72"/>
              <w:jc w:val="right"/>
              <w:rPr>
                <w:rFonts w:ascii="Arial" w:hAnsi="Arial" w:cs="Arial"/>
                <w:b/>
                <w:sz w:val="18"/>
                <w:szCs w:val="18"/>
                <w:cs/>
              </w:rPr>
            </w:pPr>
            <w:r w:rsidRPr="000B6CCE">
              <w:rPr>
                <w:rFonts w:ascii="Arial" w:hAnsi="Arial" w:cs="Arial"/>
                <w:b/>
                <w:sz w:val="18"/>
                <w:szCs w:val="18"/>
              </w:rPr>
              <w:t>Baht</w:t>
            </w:r>
          </w:p>
        </w:tc>
        <w:tc>
          <w:tcPr>
            <w:tcW w:w="1411" w:type="dxa"/>
            <w:tcBorders>
              <w:bottom w:val="single" w:sz="4" w:space="0" w:color="auto"/>
            </w:tcBorders>
            <w:shd w:val="clear" w:color="auto" w:fill="auto"/>
            <w:vAlign w:val="bottom"/>
          </w:tcPr>
          <w:p w:rsidR="006B6B36" w:rsidRPr="000B6CCE" w:rsidRDefault="006B6B36" w:rsidP="006B6B36">
            <w:pPr>
              <w:ind w:right="-72"/>
              <w:jc w:val="right"/>
              <w:rPr>
                <w:rFonts w:ascii="Arial" w:hAnsi="Arial" w:cs="Arial"/>
                <w:b/>
                <w:sz w:val="18"/>
                <w:szCs w:val="18"/>
                <w:cs/>
              </w:rPr>
            </w:pPr>
            <w:r w:rsidRPr="000B6CCE">
              <w:rPr>
                <w:rFonts w:ascii="Arial" w:hAnsi="Arial" w:cs="Arial"/>
                <w:b/>
                <w:sz w:val="18"/>
                <w:szCs w:val="18"/>
              </w:rPr>
              <w:t>Baht</w:t>
            </w:r>
          </w:p>
        </w:tc>
        <w:tc>
          <w:tcPr>
            <w:tcW w:w="1411" w:type="dxa"/>
            <w:tcBorders>
              <w:bottom w:val="single" w:sz="4" w:space="0" w:color="auto"/>
            </w:tcBorders>
            <w:shd w:val="clear" w:color="auto" w:fill="auto"/>
            <w:vAlign w:val="bottom"/>
          </w:tcPr>
          <w:p w:rsidR="006B6B36" w:rsidRPr="000B6CCE" w:rsidRDefault="006B6B36" w:rsidP="006B6B36">
            <w:pPr>
              <w:ind w:right="-72"/>
              <w:jc w:val="right"/>
              <w:rPr>
                <w:rFonts w:ascii="Arial" w:hAnsi="Arial" w:cs="Arial"/>
                <w:b/>
                <w:sz w:val="18"/>
                <w:szCs w:val="18"/>
                <w:cs/>
              </w:rPr>
            </w:pPr>
            <w:r w:rsidRPr="000B6CCE">
              <w:rPr>
                <w:rFonts w:ascii="Arial" w:hAnsi="Arial" w:cs="Arial"/>
                <w:b/>
                <w:sz w:val="18"/>
                <w:szCs w:val="18"/>
              </w:rPr>
              <w:t>Baht</w:t>
            </w:r>
          </w:p>
        </w:tc>
      </w:tr>
      <w:tr w:rsidR="006B6B36" w:rsidRPr="000B6CCE" w:rsidTr="00D71A74">
        <w:trPr>
          <w:trHeight w:val="73"/>
        </w:trPr>
        <w:tc>
          <w:tcPr>
            <w:tcW w:w="3780" w:type="dxa"/>
            <w:shd w:val="clear" w:color="auto" w:fill="auto"/>
          </w:tcPr>
          <w:p w:rsidR="006B6B36" w:rsidRPr="000B6CCE" w:rsidRDefault="006B6B36" w:rsidP="00A844B3">
            <w:pPr>
              <w:ind w:left="-101" w:right="-72"/>
              <w:rPr>
                <w:rFonts w:ascii="Arial" w:eastAsia="SimSun" w:hAnsi="Arial" w:cs="Arial"/>
                <w:sz w:val="18"/>
                <w:szCs w:val="18"/>
                <w:lang w:eastAsia="zh-CN"/>
              </w:rPr>
            </w:pPr>
          </w:p>
        </w:tc>
        <w:tc>
          <w:tcPr>
            <w:tcW w:w="1411" w:type="dxa"/>
            <w:tcBorders>
              <w:top w:val="single" w:sz="4" w:space="0" w:color="auto"/>
            </w:tcBorders>
            <w:shd w:val="clear" w:color="auto" w:fill="FAFAFA"/>
          </w:tcPr>
          <w:p w:rsidR="006B6B36" w:rsidRPr="000B6CCE" w:rsidRDefault="006B6B36" w:rsidP="006B6B36">
            <w:pPr>
              <w:ind w:right="-72"/>
              <w:jc w:val="right"/>
              <w:rPr>
                <w:rFonts w:ascii="Arial" w:hAnsi="Arial" w:cs="Arial"/>
                <w:snapToGrid w:val="0"/>
                <w:sz w:val="18"/>
                <w:szCs w:val="18"/>
                <w:lang w:eastAsia="th-TH"/>
              </w:rPr>
            </w:pPr>
          </w:p>
        </w:tc>
        <w:tc>
          <w:tcPr>
            <w:tcW w:w="1411" w:type="dxa"/>
            <w:tcBorders>
              <w:top w:val="single" w:sz="4" w:space="0" w:color="auto"/>
            </w:tcBorders>
            <w:shd w:val="clear" w:color="auto" w:fill="auto"/>
          </w:tcPr>
          <w:p w:rsidR="006B6B36" w:rsidRPr="000B6CCE" w:rsidRDefault="006B6B36" w:rsidP="006B6B36">
            <w:pPr>
              <w:ind w:right="-72"/>
              <w:jc w:val="right"/>
              <w:rPr>
                <w:rFonts w:ascii="Arial" w:hAnsi="Arial" w:cs="Arial"/>
                <w:snapToGrid w:val="0"/>
                <w:sz w:val="18"/>
                <w:szCs w:val="18"/>
                <w:lang w:eastAsia="th-TH"/>
              </w:rPr>
            </w:pPr>
          </w:p>
        </w:tc>
        <w:tc>
          <w:tcPr>
            <w:tcW w:w="1411" w:type="dxa"/>
            <w:tcBorders>
              <w:top w:val="single" w:sz="4" w:space="0" w:color="auto"/>
            </w:tcBorders>
            <w:shd w:val="clear" w:color="auto" w:fill="FAFAFA"/>
          </w:tcPr>
          <w:p w:rsidR="006B6B36" w:rsidRPr="000B6CCE" w:rsidRDefault="006B6B36" w:rsidP="006B6B36">
            <w:pPr>
              <w:ind w:right="-72"/>
              <w:jc w:val="right"/>
              <w:rPr>
                <w:rFonts w:ascii="Arial" w:hAnsi="Arial" w:cs="Arial"/>
                <w:snapToGrid w:val="0"/>
                <w:sz w:val="18"/>
                <w:szCs w:val="18"/>
                <w:lang w:eastAsia="th-TH"/>
              </w:rPr>
            </w:pPr>
          </w:p>
        </w:tc>
        <w:tc>
          <w:tcPr>
            <w:tcW w:w="1411" w:type="dxa"/>
            <w:tcBorders>
              <w:top w:val="single" w:sz="4" w:space="0" w:color="auto"/>
            </w:tcBorders>
            <w:shd w:val="clear" w:color="auto" w:fill="auto"/>
          </w:tcPr>
          <w:p w:rsidR="006B6B36" w:rsidRPr="000B6CCE" w:rsidRDefault="006B6B36" w:rsidP="006B6B36">
            <w:pPr>
              <w:ind w:right="-72"/>
              <w:jc w:val="right"/>
              <w:rPr>
                <w:rFonts w:ascii="Arial" w:hAnsi="Arial" w:cs="Arial"/>
                <w:snapToGrid w:val="0"/>
                <w:sz w:val="18"/>
                <w:szCs w:val="18"/>
                <w:lang w:eastAsia="th-TH"/>
              </w:rPr>
            </w:pPr>
          </w:p>
        </w:tc>
      </w:tr>
      <w:tr w:rsidR="006B6B36" w:rsidRPr="000B6CCE" w:rsidTr="00D71A74">
        <w:trPr>
          <w:trHeight w:val="74"/>
        </w:trPr>
        <w:tc>
          <w:tcPr>
            <w:tcW w:w="3780" w:type="dxa"/>
            <w:shd w:val="clear" w:color="auto" w:fill="auto"/>
            <w:vAlign w:val="bottom"/>
          </w:tcPr>
          <w:p w:rsidR="006B6B36" w:rsidRPr="000B6CCE" w:rsidRDefault="006B6B36" w:rsidP="00A844B3">
            <w:pPr>
              <w:tabs>
                <w:tab w:val="left" w:pos="2862"/>
              </w:tabs>
              <w:ind w:left="-101" w:right="-72"/>
              <w:rPr>
                <w:rFonts w:ascii="Arial" w:hAnsi="Arial" w:cs="Arial"/>
                <w:sz w:val="18"/>
                <w:szCs w:val="18"/>
              </w:rPr>
            </w:pPr>
            <w:r w:rsidRPr="000B6CCE">
              <w:rPr>
                <w:rFonts w:ascii="Arial" w:hAnsi="Arial" w:cs="Arial"/>
                <w:sz w:val="18"/>
                <w:szCs w:val="18"/>
              </w:rPr>
              <w:t>Finished goods, net</w:t>
            </w:r>
          </w:p>
        </w:tc>
        <w:tc>
          <w:tcPr>
            <w:tcW w:w="1411" w:type="dxa"/>
            <w:tcBorders>
              <w:top w:val="nil"/>
              <w:left w:val="nil"/>
              <w:bottom w:val="nil"/>
              <w:right w:val="nil"/>
            </w:tcBorders>
            <w:shd w:val="clear" w:color="auto" w:fill="FAFAFA"/>
            <w:vAlign w:val="bottom"/>
          </w:tcPr>
          <w:p w:rsidR="006B6B36" w:rsidRPr="000B6CCE" w:rsidRDefault="002A6860" w:rsidP="006B6B36">
            <w:pPr>
              <w:ind w:right="-72"/>
              <w:jc w:val="right"/>
              <w:rPr>
                <w:rFonts w:ascii="Arial" w:hAnsi="Arial" w:cs="Arial"/>
                <w:snapToGrid w:val="0"/>
                <w:sz w:val="18"/>
                <w:szCs w:val="18"/>
                <w:lang w:eastAsia="th-TH"/>
              </w:rPr>
            </w:pPr>
            <w:r w:rsidRPr="000B6CCE">
              <w:rPr>
                <w:rFonts w:ascii="Arial" w:hAnsi="Arial" w:cs="Arial"/>
                <w:snapToGrid w:val="0"/>
                <w:sz w:val="18"/>
                <w:szCs w:val="18"/>
                <w:lang w:eastAsia="th-TH"/>
              </w:rPr>
              <w:t>21,161,851</w:t>
            </w:r>
          </w:p>
        </w:tc>
        <w:tc>
          <w:tcPr>
            <w:tcW w:w="1411" w:type="dxa"/>
            <w:shd w:val="clear" w:color="auto" w:fill="auto"/>
            <w:vAlign w:val="bottom"/>
          </w:tcPr>
          <w:p w:rsidR="006B6B36" w:rsidRPr="000B6CCE" w:rsidRDefault="006B6B36" w:rsidP="006B6B36">
            <w:pPr>
              <w:ind w:right="-72"/>
              <w:jc w:val="right"/>
              <w:rPr>
                <w:rFonts w:ascii="Arial" w:hAnsi="Arial" w:cs="Arial"/>
                <w:sz w:val="18"/>
                <w:szCs w:val="18"/>
                <w:cs/>
                <w:lang w:val="en-US"/>
              </w:rPr>
            </w:pPr>
            <w:r w:rsidRPr="000B6CCE">
              <w:rPr>
                <w:rFonts w:ascii="Arial" w:hAnsi="Arial" w:cs="Arial"/>
                <w:sz w:val="18"/>
                <w:szCs w:val="18"/>
                <w:lang w:val="en-US"/>
              </w:rPr>
              <w:t>21,327,151</w:t>
            </w:r>
          </w:p>
        </w:tc>
        <w:tc>
          <w:tcPr>
            <w:tcW w:w="1411" w:type="dxa"/>
            <w:tcBorders>
              <w:top w:val="nil"/>
              <w:left w:val="nil"/>
              <w:bottom w:val="nil"/>
              <w:right w:val="nil"/>
            </w:tcBorders>
            <w:shd w:val="clear" w:color="auto" w:fill="FAFAFA"/>
            <w:vAlign w:val="bottom"/>
          </w:tcPr>
          <w:p w:rsidR="006B6B36" w:rsidRPr="000B6CCE" w:rsidRDefault="002A6860" w:rsidP="006B6B36">
            <w:pPr>
              <w:ind w:right="-72"/>
              <w:jc w:val="right"/>
              <w:rPr>
                <w:rFonts w:ascii="Arial" w:hAnsi="Arial" w:cs="Arial"/>
                <w:sz w:val="18"/>
                <w:szCs w:val="18"/>
                <w:lang w:val="en-US"/>
              </w:rPr>
            </w:pPr>
            <w:r w:rsidRPr="000B6CCE">
              <w:rPr>
                <w:rFonts w:ascii="Arial" w:hAnsi="Arial" w:cs="Arial"/>
                <w:sz w:val="18"/>
                <w:szCs w:val="18"/>
                <w:lang w:val="en-US"/>
              </w:rPr>
              <w:t>2,327,587</w:t>
            </w:r>
          </w:p>
        </w:tc>
        <w:tc>
          <w:tcPr>
            <w:tcW w:w="1411" w:type="dxa"/>
            <w:shd w:val="clear" w:color="auto" w:fill="auto"/>
            <w:vAlign w:val="bottom"/>
          </w:tcPr>
          <w:p w:rsidR="006B6B36" w:rsidRPr="000B6CCE" w:rsidRDefault="006B6B36" w:rsidP="006B6B36">
            <w:pPr>
              <w:ind w:right="-72"/>
              <w:jc w:val="right"/>
              <w:rPr>
                <w:rFonts w:ascii="Arial" w:hAnsi="Arial" w:cs="Arial"/>
                <w:sz w:val="18"/>
                <w:szCs w:val="18"/>
                <w:cs/>
                <w:lang w:val="en-US"/>
              </w:rPr>
            </w:pPr>
            <w:r w:rsidRPr="000B6CCE">
              <w:rPr>
                <w:rFonts w:ascii="Arial" w:hAnsi="Arial" w:cs="Arial"/>
                <w:sz w:val="18"/>
                <w:szCs w:val="18"/>
                <w:lang w:val="en-US"/>
              </w:rPr>
              <w:t>1,959,754</w:t>
            </w:r>
          </w:p>
        </w:tc>
      </w:tr>
      <w:tr w:rsidR="006B6B36" w:rsidRPr="000B6CCE" w:rsidTr="00D71A74">
        <w:trPr>
          <w:trHeight w:val="74"/>
        </w:trPr>
        <w:tc>
          <w:tcPr>
            <w:tcW w:w="3780" w:type="dxa"/>
            <w:shd w:val="clear" w:color="auto" w:fill="auto"/>
            <w:vAlign w:val="bottom"/>
          </w:tcPr>
          <w:p w:rsidR="006B6B36" w:rsidRPr="000B6CCE" w:rsidRDefault="006B6B36" w:rsidP="00A844B3">
            <w:pPr>
              <w:tabs>
                <w:tab w:val="left" w:pos="2862"/>
              </w:tabs>
              <w:ind w:left="-101" w:right="-72"/>
              <w:rPr>
                <w:rFonts w:ascii="Arial" w:hAnsi="Arial" w:cs="Arial"/>
                <w:sz w:val="18"/>
                <w:szCs w:val="18"/>
              </w:rPr>
            </w:pPr>
            <w:r w:rsidRPr="000B6CCE">
              <w:rPr>
                <w:rFonts w:ascii="Arial" w:hAnsi="Arial" w:cs="Arial"/>
                <w:sz w:val="18"/>
                <w:szCs w:val="18"/>
              </w:rPr>
              <w:t>Work in process, net</w:t>
            </w:r>
          </w:p>
        </w:tc>
        <w:tc>
          <w:tcPr>
            <w:tcW w:w="1411" w:type="dxa"/>
            <w:tcBorders>
              <w:top w:val="nil"/>
              <w:left w:val="nil"/>
              <w:bottom w:val="nil"/>
              <w:right w:val="nil"/>
            </w:tcBorders>
            <w:shd w:val="clear" w:color="auto" w:fill="FAFAFA"/>
            <w:vAlign w:val="bottom"/>
          </w:tcPr>
          <w:p w:rsidR="006B6B36" w:rsidRPr="000B6CCE" w:rsidRDefault="002A6860" w:rsidP="006B6B36">
            <w:pPr>
              <w:ind w:right="-72"/>
              <w:jc w:val="right"/>
              <w:rPr>
                <w:rFonts w:ascii="Arial" w:hAnsi="Arial" w:cs="Arial"/>
                <w:sz w:val="18"/>
                <w:szCs w:val="18"/>
                <w:lang w:val="en-US"/>
              </w:rPr>
            </w:pPr>
            <w:r w:rsidRPr="000B6CCE">
              <w:rPr>
                <w:rFonts w:ascii="Arial" w:hAnsi="Arial" w:cs="Arial"/>
                <w:sz w:val="18"/>
                <w:szCs w:val="18"/>
                <w:lang w:val="en-US"/>
              </w:rPr>
              <w:t>382,278</w:t>
            </w:r>
          </w:p>
        </w:tc>
        <w:tc>
          <w:tcPr>
            <w:tcW w:w="1411" w:type="dxa"/>
            <w:shd w:val="clear" w:color="auto" w:fill="auto"/>
            <w:vAlign w:val="bottom"/>
          </w:tcPr>
          <w:p w:rsidR="006B6B36" w:rsidRPr="000B6CCE" w:rsidRDefault="006B6B36" w:rsidP="006B6B36">
            <w:pPr>
              <w:ind w:right="-72"/>
              <w:jc w:val="right"/>
              <w:rPr>
                <w:rFonts w:ascii="Arial" w:hAnsi="Arial" w:cs="Arial"/>
                <w:sz w:val="18"/>
                <w:szCs w:val="18"/>
                <w:cs/>
                <w:lang w:val="en-US"/>
              </w:rPr>
            </w:pPr>
            <w:r w:rsidRPr="000B6CCE">
              <w:rPr>
                <w:rFonts w:ascii="Arial" w:hAnsi="Arial" w:cs="Arial"/>
                <w:sz w:val="18"/>
                <w:szCs w:val="18"/>
                <w:lang w:val="en-US"/>
              </w:rPr>
              <w:t>349,284</w:t>
            </w:r>
          </w:p>
        </w:tc>
        <w:tc>
          <w:tcPr>
            <w:tcW w:w="1411" w:type="dxa"/>
            <w:tcBorders>
              <w:top w:val="nil"/>
              <w:left w:val="nil"/>
              <w:bottom w:val="nil"/>
              <w:right w:val="nil"/>
            </w:tcBorders>
            <w:shd w:val="clear" w:color="auto" w:fill="FAFAFA"/>
            <w:vAlign w:val="bottom"/>
          </w:tcPr>
          <w:p w:rsidR="006B6B36" w:rsidRPr="000B6CCE" w:rsidRDefault="002A6860" w:rsidP="006B6B36">
            <w:pPr>
              <w:ind w:right="-72"/>
              <w:jc w:val="right"/>
              <w:rPr>
                <w:rFonts w:ascii="Arial" w:hAnsi="Arial" w:cs="Arial"/>
                <w:sz w:val="18"/>
                <w:szCs w:val="18"/>
                <w:lang w:val="en-US"/>
              </w:rPr>
            </w:pPr>
            <w:r w:rsidRPr="000B6CCE">
              <w:rPr>
                <w:rFonts w:ascii="Arial" w:hAnsi="Arial" w:cs="Arial"/>
                <w:sz w:val="18"/>
                <w:szCs w:val="18"/>
                <w:lang w:val="en-US"/>
              </w:rPr>
              <w:t>-</w:t>
            </w:r>
          </w:p>
        </w:tc>
        <w:tc>
          <w:tcPr>
            <w:tcW w:w="1411" w:type="dxa"/>
            <w:shd w:val="clear" w:color="auto" w:fill="auto"/>
            <w:vAlign w:val="bottom"/>
          </w:tcPr>
          <w:p w:rsidR="006B6B36" w:rsidRPr="000B6CCE" w:rsidRDefault="006B6B36" w:rsidP="006B6B36">
            <w:pPr>
              <w:ind w:right="-72"/>
              <w:jc w:val="right"/>
              <w:rPr>
                <w:rFonts w:ascii="Arial" w:hAnsi="Arial" w:cs="Arial"/>
                <w:sz w:val="18"/>
                <w:szCs w:val="18"/>
                <w:cs/>
                <w:lang w:val="en-US"/>
              </w:rPr>
            </w:pPr>
            <w:r w:rsidRPr="000B6CCE">
              <w:rPr>
                <w:rFonts w:ascii="Arial" w:hAnsi="Arial" w:cs="Arial"/>
                <w:sz w:val="18"/>
                <w:szCs w:val="18"/>
                <w:lang w:val="en-US"/>
              </w:rPr>
              <w:t>5,014</w:t>
            </w:r>
          </w:p>
        </w:tc>
      </w:tr>
      <w:tr w:rsidR="006B6B36" w:rsidRPr="000B6CCE" w:rsidTr="00D71A74">
        <w:trPr>
          <w:trHeight w:val="74"/>
        </w:trPr>
        <w:tc>
          <w:tcPr>
            <w:tcW w:w="3780" w:type="dxa"/>
            <w:vAlign w:val="bottom"/>
          </w:tcPr>
          <w:p w:rsidR="006B6B36" w:rsidRPr="000B6CCE" w:rsidRDefault="006B6B36" w:rsidP="00A844B3">
            <w:pPr>
              <w:tabs>
                <w:tab w:val="left" w:pos="2862"/>
              </w:tabs>
              <w:ind w:left="-101" w:right="-72"/>
              <w:rPr>
                <w:rFonts w:ascii="Arial" w:hAnsi="Arial" w:cs="Arial"/>
                <w:sz w:val="18"/>
                <w:szCs w:val="18"/>
              </w:rPr>
            </w:pPr>
            <w:r w:rsidRPr="000B6CCE">
              <w:rPr>
                <w:rFonts w:ascii="Arial" w:hAnsi="Arial" w:cs="Arial"/>
                <w:sz w:val="18"/>
                <w:szCs w:val="18"/>
              </w:rPr>
              <w:t>Raw materials, net</w:t>
            </w:r>
          </w:p>
        </w:tc>
        <w:tc>
          <w:tcPr>
            <w:tcW w:w="1411" w:type="dxa"/>
            <w:tcBorders>
              <w:top w:val="nil"/>
              <w:left w:val="nil"/>
              <w:bottom w:val="nil"/>
              <w:right w:val="nil"/>
            </w:tcBorders>
            <w:shd w:val="clear" w:color="auto" w:fill="FAFAFA"/>
            <w:vAlign w:val="bottom"/>
          </w:tcPr>
          <w:p w:rsidR="006B6B36" w:rsidRPr="000B6CCE" w:rsidRDefault="002A6860" w:rsidP="006B6B36">
            <w:pPr>
              <w:ind w:right="-72"/>
              <w:jc w:val="right"/>
              <w:rPr>
                <w:rFonts w:ascii="Arial" w:hAnsi="Arial" w:cs="Arial"/>
                <w:sz w:val="18"/>
                <w:szCs w:val="18"/>
                <w:lang w:val="en-US"/>
              </w:rPr>
            </w:pPr>
            <w:r w:rsidRPr="000B6CCE">
              <w:rPr>
                <w:rFonts w:ascii="Arial" w:hAnsi="Arial" w:cs="Arial"/>
                <w:sz w:val="18"/>
                <w:szCs w:val="18"/>
                <w:lang w:val="en-US"/>
              </w:rPr>
              <w:t>9,388,564</w:t>
            </w:r>
          </w:p>
        </w:tc>
        <w:tc>
          <w:tcPr>
            <w:tcW w:w="1411" w:type="dxa"/>
            <w:shd w:val="clear" w:color="auto" w:fill="auto"/>
            <w:vAlign w:val="bottom"/>
          </w:tcPr>
          <w:p w:rsidR="006B6B36" w:rsidRPr="000B6CCE" w:rsidRDefault="006B6B36" w:rsidP="006B6B36">
            <w:pPr>
              <w:ind w:right="-72"/>
              <w:jc w:val="right"/>
              <w:rPr>
                <w:rFonts w:ascii="Arial" w:hAnsi="Arial" w:cs="Arial"/>
                <w:sz w:val="18"/>
                <w:szCs w:val="18"/>
                <w:lang w:val="en-US"/>
              </w:rPr>
            </w:pPr>
            <w:r w:rsidRPr="000B6CCE">
              <w:rPr>
                <w:rFonts w:ascii="Arial" w:hAnsi="Arial" w:cs="Arial"/>
                <w:sz w:val="18"/>
                <w:szCs w:val="18"/>
                <w:lang w:val="en-US"/>
              </w:rPr>
              <w:t>9,415,072</w:t>
            </w:r>
          </w:p>
        </w:tc>
        <w:tc>
          <w:tcPr>
            <w:tcW w:w="1411" w:type="dxa"/>
            <w:tcBorders>
              <w:top w:val="nil"/>
              <w:left w:val="nil"/>
              <w:bottom w:val="nil"/>
              <w:right w:val="nil"/>
            </w:tcBorders>
            <w:shd w:val="clear" w:color="auto" w:fill="FAFAFA"/>
            <w:vAlign w:val="bottom"/>
          </w:tcPr>
          <w:p w:rsidR="006B6B36" w:rsidRPr="000B6CCE" w:rsidRDefault="002A6860" w:rsidP="006B6B36">
            <w:pPr>
              <w:ind w:right="-72"/>
              <w:jc w:val="right"/>
              <w:rPr>
                <w:rFonts w:ascii="Arial" w:hAnsi="Arial" w:cs="Arial"/>
                <w:sz w:val="18"/>
                <w:szCs w:val="18"/>
                <w:lang w:val="en-US"/>
              </w:rPr>
            </w:pPr>
            <w:r w:rsidRPr="000B6CCE">
              <w:rPr>
                <w:rFonts w:ascii="Arial" w:hAnsi="Arial" w:cs="Arial"/>
                <w:sz w:val="18"/>
                <w:szCs w:val="18"/>
                <w:lang w:val="en-US"/>
              </w:rPr>
              <w:t>1,962,016</w:t>
            </w:r>
          </w:p>
        </w:tc>
        <w:tc>
          <w:tcPr>
            <w:tcW w:w="1411" w:type="dxa"/>
            <w:vAlign w:val="bottom"/>
          </w:tcPr>
          <w:p w:rsidR="006B6B36" w:rsidRPr="000B6CCE" w:rsidRDefault="006B6B36" w:rsidP="006B6B36">
            <w:pPr>
              <w:ind w:right="-72"/>
              <w:jc w:val="right"/>
              <w:rPr>
                <w:rFonts w:ascii="Arial" w:hAnsi="Arial" w:cs="Arial"/>
                <w:sz w:val="18"/>
                <w:szCs w:val="18"/>
                <w:cs/>
                <w:lang w:val="en-US"/>
              </w:rPr>
            </w:pPr>
            <w:r w:rsidRPr="000B6CCE">
              <w:rPr>
                <w:rFonts w:ascii="Arial" w:hAnsi="Arial" w:cs="Arial"/>
                <w:sz w:val="18"/>
                <w:szCs w:val="18"/>
                <w:lang w:val="en-US"/>
              </w:rPr>
              <w:t>1,657,757</w:t>
            </w:r>
          </w:p>
        </w:tc>
      </w:tr>
      <w:tr w:rsidR="006B6B36" w:rsidRPr="000B6CCE" w:rsidTr="00D71A74">
        <w:trPr>
          <w:trHeight w:val="74"/>
        </w:trPr>
        <w:tc>
          <w:tcPr>
            <w:tcW w:w="3780" w:type="dxa"/>
            <w:vAlign w:val="bottom"/>
          </w:tcPr>
          <w:p w:rsidR="006B6B36" w:rsidRPr="000B6CCE" w:rsidRDefault="006B6B36" w:rsidP="00A844B3">
            <w:pPr>
              <w:tabs>
                <w:tab w:val="left" w:pos="2862"/>
              </w:tabs>
              <w:ind w:left="-101" w:right="-72"/>
              <w:rPr>
                <w:rFonts w:ascii="Arial" w:hAnsi="Arial" w:cs="Arial"/>
                <w:sz w:val="18"/>
                <w:szCs w:val="18"/>
                <w:cs/>
              </w:rPr>
            </w:pPr>
            <w:r w:rsidRPr="000B6CCE">
              <w:rPr>
                <w:rFonts w:ascii="Arial" w:hAnsi="Arial" w:cs="Arial"/>
                <w:sz w:val="18"/>
                <w:szCs w:val="18"/>
              </w:rPr>
              <w:t>Ingredients and packaging, net</w:t>
            </w:r>
          </w:p>
        </w:tc>
        <w:tc>
          <w:tcPr>
            <w:tcW w:w="1411" w:type="dxa"/>
            <w:tcBorders>
              <w:top w:val="nil"/>
              <w:left w:val="nil"/>
              <w:bottom w:val="nil"/>
              <w:right w:val="nil"/>
            </w:tcBorders>
            <w:shd w:val="clear" w:color="auto" w:fill="FAFAFA"/>
            <w:vAlign w:val="bottom"/>
          </w:tcPr>
          <w:p w:rsidR="006B6B36" w:rsidRPr="000B6CCE" w:rsidRDefault="002A6860" w:rsidP="006B6B36">
            <w:pPr>
              <w:ind w:right="-72"/>
              <w:jc w:val="right"/>
              <w:rPr>
                <w:rFonts w:ascii="Arial" w:hAnsi="Arial" w:cs="Arial"/>
                <w:sz w:val="18"/>
                <w:szCs w:val="18"/>
                <w:lang w:val="en-US"/>
              </w:rPr>
            </w:pPr>
            <w:r w:rsidRPr="000B6CCE">
              <w:rPr>
                <w:rFonts w:ascii="Arial" w:hAnsi="Arial" w:cs="Arial"/>
                <w:sz w:val="18"/>
                <w:szCs w:val="18"/>
                <w:lang w:val="en-US"/>
              </w:rPr>
              <w:t>1,440,867</w:t>
            </w:r>
          </w:p>
        </w:tc>
        <w:tc>
          <w:tcPr>
            <w:tcW w:w="1411" w:type="dxa"/>
            <w:shd w:val="clear" w:color="auto" w:fill="auto"/>
            <w:vAlign w:val="bottom"/>
          </w:tcPr>
          <w:p w:rsidR="006B6B36" w:rsidRPr="000B6CCE" w:rsidRDefault="006B6B36" w:rsidP="006B6B36">
            <w:pPr>
              <w:ind w:right="-72"/>
              <w:jc w:val="right"/>
              <w:rPr>
                <w:rFonts w:ascii="Arial" w:hAnsi="Arial" w:cs="Arial"/>
                <w:sz w:val="18"/>
                <w:szCs w:val="18"/>
                <w:lang w:val="en-US"/>
              </w:rPr>
            </w:pPr>
            <w:r w:rsidRPr="000B6CCE">
              <w:rPr>
                <w:rFonts w:ascii="Arial" w:hAnsi="Arial" w:cs="Arial"/>
                <w:sz w:val="18"/>
                <w:szCs w:val="18"/>
                <w:lang w:val="en-US"/>
              </w:rPr>
              <w:t>1,949,417</w:t>
            </w:r>
          </w:p>
        </w:tc>
        <w:tc>
          <w:tcPr>
            <w:tcW w:w="1411" w:type="dxa"/>
            <w:tcBorders>
              <w:top w:val="nil"/>
              <w:left w:val="nil"/>
              <w:bottom w:val="nil"/>
              <w:right w:val="nil"/>
            </w:tcBorders>
            <w:shd w:val="clear" w:color="auto" w:fill="FAFAFA"/>
            <w:vAlign w:val="bottom"/>
          </w:tcPr>
          <w:p w:rsidR="006B6B36" w:rsidRPr="000B6CCE" w:rsidRDefault="002A6860" w:rsidP="006B6B36">
            <w:pPr>
              <w:ind w:right="-72"/>
              <w:jc w:val="right"/>
              <w:rPr>
                <w:rFonts w:ascii="Arial" w:hAnsi="Arial" w:cs="Arial"/>
                <w:sz w:val="18"/>
                <w:szCs w:val="18"/>
                <w:lang w:val="en-US"/>
              </w:rPr>
            </w:pPr>
            <w:r w:rsidRPr="000B6CCE">
              <w:rPr>
                <w:rFonts w:ascii="Arial" w:hAnsi="Arial" w:cs="Arial"/>
                <w:sz w:val="18"/>
                <w:szCs w:val="18"/>
                <w:lang w:val="en-US"/>
              </w:rPr>
              <w:t>76,825</w:t>
            </w:r>
          </w:p>
        </w:tc>
        <w:tc>
          <w:tcPr>
            <w:tcW w:w="1411" w:type="dxa"/>
            <w:vAlign w:val="bottom"/>
          </w:tcPr>
          <w:p w:rsidR="006B6B36" w:rsidRPr="000B6CCE" w:rsidRDefault="006B6B36" w:rsidP="006B6B36">
            <w:pPr>
              <w:ind w:right="-72"/>
              <w:jc w:val="right"/>
              <w:rPr>
                <w:rFonts w:ascii="Arial" w:hAnsi="Arial" w:cs="Arial"/>
                <w:sz w:val="18"/>
                <w:szCs w:val="18"/>
                <w:cs/>
                <w:lang w:val="en-US"/>
              </w:rPr>
            </w:pPr>
            <w:r w:rsidRPr="000B6CCE">
              <w:rPr>
                <w:rFonts w:ascii="Arial" w:hAnsi="Arial" w:cs="Arial"/>
                <w:sz w:val="18"/>
                <w:szCs w:val="18"/>
                <w:lang w:val="en-US"/>
              </w:rPr>
              <w:t>97,222</w:t>
            </w:r>
          </w:p>
        </w:tc>
      </w:tr>
      <w:tr w:rsidR="006B6B36" w:rsidRPr="000B6CCE" w:rsidTr="00D71A74">
        <w:trPr>
          <w:trHeight w:val="74"/>
        </w:trPr>
        <w:tc>
          <w:tcPr>
            <w:tcW w:w="3780" w:type="dxa"/>
            <w:vAlign w:val="bottom"/>
          </w:tcPr>
          <w:p w:rsidR="006B6B36" w:rsidRPr="000B6CCE" w:rsidRDefault="006B6B36" w:rsidP="00A844B3">
            <w:pPr>
              <w:tabs>
                <w:tab w:val="left" w:pos="2862"/>
              </w:tabs>
              <w:ind w:left="-101" w:right="-72"/>
              <w:rPr>
                <w:rFonts w:ascii="Arial" w:hAnsi="Arial" w:cs="Arial"/>
                <w:sz w:val="18"/>
                <w:szCs w:val="18"/>
              </w:rPr>
            </w:pPr>
            <w:r w:rsidRPr="000B6CCE">
              <w:rPr>
                <w:rFonts w:ascii="Arial" w:hAnsi="Arial" w:cs="Arial"/>
                <w:sz w:val="18"/>
                <w:szCs w:val="18"/>
              </w:rPr>
              <w:t>Goods in transits</w:t>
            </w:r>
          </w:p>
        </w:tc>
        <w:tc>
          <w:tcPr>
            <w:tcW w:w="1411" w:type="dxa"/>
            <w:tcBorders>
              <w:top w:val="nil"/>
              <w:left w:val="nil"/>
              <w:bottom w:val="nil"/>
              <w:right w:val="nil"/>
            </w:tcBorders>
            <w:shd w:val="clear" w:color="auto" w:fill="FAFAFA"/>
            <w:vAlign w:val="bottom"/>
          </w:tcPr>
          <w:p w:rsidR="006B6B36" w:rsidRPr="000B6CCE" w:rsidRDefault="002A6860" w:rsidP="006B6B36">
            <w:pPr>
              <w:ind w:right="-72"/>
              <w:jc w:val="right"/>
              <w:rPr>
                <w:rFonts w:ascii="Arial" w:hAnsi="Arial" w:cs="Arial"/>
                <w:sz w:val="18"/>
                <w:szCs w:val="18"/>
                <w:lang w:val="en-US"/>
              </w:rPr>
            </w:pPr>
            <w:r w:rsidRPr="000B6CCE">
              <w:rPr>
                <w:rFonts w:ascii="Arial" w:hAnsi="Arial" w:cs="Arial"/>
                <w:sz w:val="18"/>
                <w:szCs w:val="18"/>
                <w:lang w:val="en-US"/>
              </w:rPr>
              <w:t>4,</w:t>
            </w:r>
            <w:r w:rsidR="00095DB4" w:rsidRPr="000B6CCE">
              <w:rPr>
                <w:rFonts w:ascii="Arial" w:hAnsi="Arial" w:cs="Arial"/>
                <w:sz w:val="18"/>
                <w:szCs w:val="18"/>
                <w:lang w:val="en-US"/>
              </w:rPr>
              <w:t>172</w:t>
            </w:r>
            <w:r w:rsidRPr="000B6CCE">
              <w:rPr>
                <w:rFonts w:ascii="Arial" w:hAnsi="Arial" w:cs="Arial"/>
                <w:sz w:val="18"/>
                <w:szCs w:val="18"/>
                <w:lang w:val="en-US"/>
              </w:rPr>
              <w:t>,</w:t>
            </w:r>
            <w:r w:rsidR="00095DB4" w:rsidRPr="000B6CCE">
              <w:rPr>
                <w:rFonts w:ascii="Arial" w:hAnsi="Arial" w:cs="Arial"/>
                <w:sz w:val="18"/>
                <w:szCs w:val="18"/>
                <w:lang w:val="en-US"/>
              </w:rPr>
              <w:t>416</w:t>
            </w:r>
          </w:p>
        </w:tc>
        <w:tc>
          <w:tcPr>
            <w:tcW w:w="1411" w:type="dxa"/>
            <w:shd w:val="clear" w:color="auto" w:fill="auto"/>
            <w:vAlign w:val="bottom"/>
          </w:tcPr>
          <w:p w:rsidR="006B6B36" w:rsidRPr="000B6CCE" w:rsidRDefault="006B6B36" w:rsidP="006B6B36">
            <w:pPr>
              <w:ind w:right="-72"/>
              <w:jc w:val="right"/>
              <w:rPr>
                <w:rFonts w:ascii="Arial" w:hAnsi="Arial" w:cs="Arial"/>
                <w:sz w:val="18"/>
                <w:szCs w:val="18"/>
                <w:lang w:val="en-US"/>
              </w:rPr>
            </w:pPr>
            <w:r w:rsidRPr="000B6CCE">
              <w:rPr>
                <w:rFonts w:ascii="Arial" w:hAnsi="Arial" w:cs="Arial"/>
                <w:sz w:val="18"/>
                <w:szCs w:val="18"/>
                <w:lang w:val="en-US"/>
              </w:rPr>
              <w:t>4,901,460</w:t>
            </w:r>
          </w:p>
        </w:tc>
        <w:tc>
          <w:tcPr>
            <w:tcW w:w="1411" w:type="dxa"/>
            <w:tcBorders>
              <w:top w:val="nil"/>
              <w:left w:val="nil"/>
              <w:bottom w:val="nil"/>
              <w:right w:val="nil"/>
            </w:tcBorders>
            <w:shd w:val="clear" w:color="auto" w:fill="FAFAFA"/>
            <w:vAlign w:val="bottom"/>
          </w:tcPr>
          <w:p w:rsidR="006B6B36" w:rsidRPr="000B6CCE" w:rsidRDefault="002A6860" w:rsidP="006B6B36">
            <w:pPr>
              <w:ind w:right="-72"/>
              <w:jc w:val="right"/>
              <w:rPr>
                <w:rFonts w:ascii="Arial" w:hAnsi="Arial" w:cs="Arial"/>
                <w:sz w:val="18"/>
                <w:szCs w:val="18"/>
                <w:lang w:val="en-US"/>
              </w:rPr>
            </w:pPr>
            <w:r w:rsidRPr="000B6CCE">
              <w:rPr>
                <w:rFonts w:ascii="Arial" w:hAnsi="Arial" w:cs="Arial"/>
                <w:sz w:val="18"/>
                <w:szCs w:val="18"/>
                <w:lang w:val="en-US"/>
              </w:rPr>
              <w:t>643,514</w:t>
            </w:r>
          </w:p>
        </w:tc>
        <w:tc>
          <w:tcPr>
            <w:tcW w:w="1411" w:type="dxa"/>
            <w:vAlign w:val="bottom"/>
          </w:tcPr>
          <w:p w:rsidR="006B6B36" w:rsidRPr="000B6CCE" w:rsidRDefault="006B6B36" w:rsidP="006B6B36">
            <w:pPr>
              <w:ind w:right="-72"/>
              <w:jc w:val="right"/>
              <w:rPr>
                <w:rFonts w:ascii="Arial" w:hAnsi="Arial" w:cs="Arial"/>
                <w:sz w:val="18"/>
                <w:szCs w:val="18"/>
                <w:cs/>
                <w:lang w:val="en-US"/>
              </w:rPr>
            </w:pPr>
            <w:r w:rsidRPr="000B6CCE">
              <w:rPr>
                <w:rFonts w:ascii="Arial" w:hAnsi="Arial" w:cs="Arial"/>
                <w:sz w:val="18"/>
                <w:szCs w:val="18"/>
                <w:lang w:val="en-US"/>
              </w:rPr>
              <w:t>768,642</w:t>
            </w:r>
          </w:p>
        </w:tc>
      </w:tr>
      <w:tr w:rsidR="006B6B36" w:rsidRPr="000B6CCE" w:rsidTr="00D71A74">
        <w:trPr>
          <w:trHeight w:val="74"/>
        </w:trPr>
        <w:tc>
          <w:tcPr>
            <w:tcW w:w="3780" w:type="dxa"/>
            <w:vAlign w:val="bottom"/>
          </w:tcPr>
          <w:p w:rsidR="006B6B36" w:rsidRPr="000B6CCE" w:rsidRDefault="006B6B36" w:rsidP="00A844B3">
            <w:pPr>
              <w:tabs>
                <w:tab w:val="left" w:pos="2862"/>
              </w:tabs>
              <w:ind w:left="-101" w:right="-72"/>
              <w:rPr>
                <w:rFonts w:ascii="Arial" w:hAnsi="Arial" w:cs="Arial"/>
                <w:sz w:val="18"/>
                <w:szCs w:val="18"/>
              </w:rPr>
            </w:pPr>
            <w:r w:rsidRPr="000B6CCE">
              <w:rPr>
                <w:rFonts w:ascii="Arial" w:hAnsi="Arial" w:cs="Arial"/>
                <w:sz w:val="18"/>
                <w:szCs w:val="18"/>
              </w:rPr>
              <w:t>Spare parts and supplies, net</w:t>
            </w:r>
          </w:p>
        </w:tc>
        <w:tc>
          <w:tcPr>
            <w:tcW w:w="1411" w:type="dxa"/>
            <w:tcBorders>
              <w:top w:val="nil"/>
              <w:left w:val="nil"/>
              <w:bottom w:val="nil"/>
              <w:right w:val="nil"/>
            </w:tcBorders>
            <w:shd w:val="clear" w:color="auto" w:fill="FAFAFA"/>
            <w:vAlign w:val="bottom"/>
          </w:tcPr>
          <w:p w:rsidR="006B6B36" w:rsidRPr="000B6CCE" w:rsidRDefault="002A6860" w:rsidP="006B6B36">
            <w:pPr>
              <w:ind w:right="-72"/>
              <w:jc w:val="right"/>
              <w:rPr>
                <w:rFonts w:ascii="Arial" w:hAnsi="Arial" w:cs="Arial"/>
                <w:sz w:val="18"/>
                <w:szCs w:val="18"/>
                <w:lang w:val="en-US"/>
              </w:rPr>
            </w:pPr>
            <w:r w:rsidRPr="000B6CCE">
              <w:rPr>
                <w:rFonts w:ascii="Arial" w:hAnsi="Arial" w:cs="Arial"/>
                <w:sz w:val="18"/>
                <w:szCs w:val="18"/>
                <w:lang w:val="en-US"/>
              </w:rPr>
              <w:t>327,438</w:t>
            </w:r>
          </w:p>
        </w:tc>
        <w:tc>
          <w:tcPr>
            <w:tcW w:w="1411" w:type="dxa"/>
            <w:tcBorders>
              <w:bottom w:val="single" w:sz="4" w:space="0" w:color="auto"/>
            </w:tcBorders>
            <w:shd w:val="clear" w:color="auto" w:fill="auto"/>
            <w:vAlign w:val="bottom"/>
          </w:tcPr>
          <w:p w:rsidR="006B6B36" w:rsidRPr="000B6CCE" w:rsidRDefault="006B6B36" w:rsidP="006B6B36">
            <w:pPr>
              <w:ind w:right="-72"/>
              <w:jc w:val="right"/>
              <w:rPr>
                <w:rFonts w:ascii="Arial" w:hAnsi="Arial" w:cs="Arial"/>
                <w:sz w:val="18"/>
                <w:szCs w:val="18"/>
                <w:cs/>
                <w:lang w:val="en-US"/>
              </w:rPr>
            </w:pPr>
            <w:r w:rsidRPr="000B6CCE">
              <w:rPr>
                <w:rFonts w:ascii="Arial" w:hAnsi="Arial" w:cs="Arial"/>
                <w:sz w:val="18"/>
                <w:szCs w:val="18"/>
                <w:lang w:val="en-US"/>
              </w:rPr>
              <w:t>428,866</w:t>
            </w:r>
          </w:p>
        </w:tc>
        <w:tc>
          <w:tcPr>
            <w:tcW w:w="1411" w:type="dxa"/>
            <w:tcBorders>
              <w:top w:val="nil"/>
              <w:left w:val="nil"/>
              <w:bottom w:val="nil"/>
              <w:right w:val="nil"/>
            </w:tcBorders>
            <w:shd w:val="clear" w:color="auto" w:fill="FAFAFA"/>
            <w:vAlign w:val="bottom"/>
          </w:tcPr>
          <w:p w:rsidR="006B6B36" w:rsidRPr="000B6CCE" w:rsidRDefault="002A6860" w:rsidP="006B6B36">
            <w:pPr>
              <w:ind w:right="-72"/>
              <w:jc w:val="right"/>
              <w:rPr>
                <w:rFonts w:ascii="Arial" w:hAnsi="Arial" w:cs="Arial"/>
                <w:sz w:val="18"/>
                <w:szCs w:val="18"/>
                <w:lang w:val="en-US"/>
              </w:rPr>
            </w:pPr>
            <w:r w:rsidRPr="000B6CCE">
              <w:rPr>
                <w:rFonts w:ascii="Arial" w:hAnsi="Arial" w:cs="Arial"/>
                <w:sz w:val="18"/>
                <w:szCs w:val="18"/>
                <w:lang w:val="en-US"/>
              </w:rPr>
              <w:t>14,815</w:t>
            </w:r>
          </w:p>
        </w:tc>
        <w:tc>
          <w:tcPr>
            <w:tcW w:w="1411" w:type="dxa"/>
            <w:tcBorders>
              <w:bottom w:val="single" w:sz="4" w:space="0" w:color="auto"/>
            </w:tcBorders>
            <w:vAlign w:val="bottom"/>
          </w:tcPr>
          <w:p w:rsidR="006B6B36" w:rsidRPr="000B6CCE" w:rsidRDefault="006B6B36" w:rsidP="006B6B36">
            <w:pPr>
              <w:ind w:right="-72"/>
              <w:jc w:val="right"/>
              <w:rPr>
                <w:rFonts w:ascii="Arial" w:hAnsi="Arial" w:cs="Arial"/>
                <w:sz w:val="18"/>
                <w:szCs w:val="18"/>
                <w:cs/>
                <w:lang w:val="en-US"/>
              </w:rPr>
            </w:pPr>
            <w:r w:rsidRPr="000B6CCE">
              <w:rPr>
                <w:rFonts w:ascii="Arial" w:hAnsi="Arial" w:cs="Arial"/>
                <w:sz w:val="18"/>
                <w:szCs w:val="18"/>
                <w:lang w:val="en-US"/>
              </w:rPr>
              <w:t>9,919</w:t>
            </w:r>
          </w:p>
        </w:tc>
      </w:tr>
      <w:tr w:rsidR="006B6B36" w:rsidRPr="000B6CCE" w:rsidTr="00D71A74">
        <w:trPr>
          <w:trHeight w:val="74"/>
        </w:trPr>
        <w:tc>
          <w:tcPr>
            <w:tcW w:w="3780" w:type="dxa"/>
            <w:vAlign w:val="bottom"/>
          </w:tcPr>
          <w:p w:rsidR="006B6B36" w:rsidRPr="000B6CCE" w:rsidRDefault="006B6B36" w:rsidP="00A844B3">
            <w:pPr>
              <w:tabs>
                <w:tab w:val="left" w:pos="2862"/>
              </w:tabs>
              <w:ind w:left="-101" w:right="-72"/>
              <w:rPr>
                <w:rFonts w:ascii="Arial" w:hAnsi="Arial" w:cs="Arial"/>
                <w:sz w:val="18"/>
                <w:szCs w:val="18"/>
              </w:rPr>
            </w:pPr>
          </w:p>
        </w:tc>
        <w:tc>
          <w:tcPr>
            <w:tcW w:w="1411" w:type="dxa"/>
            <w:tcBorders>
              <w:top w:val="single" w:sz="4" w:space="0" w:color="auto"/>
            </w:tcBorders>
            <w:shd w:val="clear" w:color="auto" w:fill="FAFAFA"/>
            <w:vAlign w:val="bottom"/>
          </w:tcPr>
          <w:p w:rsidR="006B6B36" w:rsidRPr="000B6CCE" w:rsidRDefault="006B6B36" w:rsidP="006B6B36">
            <w:pPr>
              <w:ind w:left="74" w:right="-72"/>
              <w:jc w:val="right"/>
              <w:rPr>
                <w:rFonts w:ascii="Arial" w:hAnsi="Arial" w:cs="Arial"/>
                <w:sz w:val="18"/>
                <w:szCs w:val="18"/>
              </w:rPr>
            </w:pPr>
          </w:p>
        </w:tc>
        <w:tc>
          <w:tcPr>
            <w:tcW w:w="1411" w:type="dxa"/>
            <w:tcBorders>
              <w:top w:val="single" w:sz="4" w:space="0" w:color="auto"/>
            </w:tcBorders>
            <w:shd w:val="clear" w:color="auto" w:fill="auto"/>
            <w:vAlign w:val="bottom"/>
          </w:tcPr>
          <w:p w:rsidR="006B6B36" w:rsidRPr="000B6CCE" w:rsidRDefault="006B6B36" w:rsidP="006B6B36">
            <w:pPr>
              <w:ind w:right="-72"/>
              <w:jc w:val="right"/>
              <w:rPr>
                <w:rFonts w:ascii="Arial" w:hAnsi="Arial" w:cs="Arial"/>
                <w:sz w:val="18"/>
                <w:szCs w:val="18"/>
                <w:lang w:val="en-US"/>
              </w:rPr>
            </w:pPr>
          </w:p>
        </w:tc>
        <w:tc>
          <w:tcPr>
            <w:tcW w:w="1411" w:type="dxa"/>
            <w:tcBorders>
              <w:top w:val="single" w:sz="4" w:space="0" w:color="auto"/>
            </w:tcBorders>
            <w:shd w:val="clear" w:color="auto" w:fill="FAFAFA"/>
            <w:vAlign w:val="bottom"/>
          </w:tcPr>
          <w:p w:rsidR="006B6B36" w:rsidRPr="000B6CCE" w:rsidRDefault="006B6B36" w:rsidP="006B6B36">
            <w:pPr>
              <w:ind w:right="-72"/>
              <w:jc w:val="right"/>
              <w:rPr>
                <w:rFonts w:ascii="Arial" w:hAnsi="Arial" w:cs="Arial"/>
                <w:sz w:val="18"/>
                <w:szCs w:val="18"/>
                <w:lang w:val="en-US"/>
              </w:rPr>
            </w:pPr>
          </w:p>
        </w:tc>
        <w:tc>
          <w:tcPr>
            <w:tcW w:w="1411" w:type="dxa"/>
            <w:tcBorders>
              <w:top w:val="single" w:sz="4" w:space="0" w:color="auto"/>
            </w:tcBorders>
            <w:vAlign w:val="bottom"/>
          </w:tcPr>
          <w:p w:rsidR="006B6B36" w:rsidRPr="000B6CCE" w:rsidRDefault="006B6B36" w:rsidP="006B6B36">
            <w:pPr>
              <w:ind w:right="-72"/>
              <w:jc w:val="right"/>
              <w:rPr>
                <w:rFonts w:ascii="Arial" w:hAnsi="Arial" w:cs="Arial"/>
                <w:sz w:val="18"/>
                <w:szCs w:val="18"/>
                <w:lang w:val="en-US"/>
              </w:rPr>
            </w:pPr>
          </w:p>
        </w:tc>
      </w:tr>
      <w:tr w:rsidR="006B6B36" w:rsidRPr="000B6CCE" w:rsidTr="00D71A74">
        <w:trPr>
          <w:trHeight w:val="243"/>
        </w:trPr>
        <w:tc>
          <w:tcPr>
            <w:tcW w:w="3780" w:type="dxa"/>
          </w:tcPr>
          <w:p w:rsidR="006B6B36" w:rsidRPr="000B6CCE" w:rsidRDefault="006B6B36" w:rsidP="00A844B3">
            <w:pPr>
              <w:ind w:left="-101"/>
              <w:rPr>
                <w:rFonts w:ascii="Arial" w:hAnsi="Arial" w:cs="Arial"/>
                <w:sz w:val="18"/>
                <w:szCs w:val="18"/>
              </w:rPr>
            </w:pPr>
            <w:r w:rsidRPr="000B6CCE">
              <w:rPr>
                <w:rFonts w:ascii="Arial" w:hAnsi="Arial" w:cs="Arial"/>
                <w:sz w:val="18"/>
                <w:szCs w:val="18"/>
              </w:rPr>
              <w:t>Total inventories, net</w:t>
            </w:r>
          </w:p>
        </w:tc>
        <w:tc>
          <w:tcPr>
            <w:tcW w:w="1411" w:type="dxa"/>
            <w:tcBorders>
              <w:bottom w:val="single" w:sz="4" w:space="0" w:color="auto"/>
            </w:tcBorders>
            <w:shd w:val="clear" w:color="auto" w:fill="FAFAFA"/>
            <w:vAlign w:val="bottom"/>
          </w:tcPr>
          <w:p w:rsidR="006B6B36" w:rsidRPr="000B6CCE" w:rsidRDefault="002A6860" w:rsidP="006B6B36">
            <w:pPr>
              <w:ind w:right="-72"/>
              <w:jc w:val="right"/>
              <w:rPr>
                <w:rFonts w:ascii="Arial" w:hAnsi="Arial" w:cs="Arial"/>
                <w:sz w:val="18"/>
                <w:szCs w:val="18"/>
                <w:cs/>
                <w:lang w:val="en-US"/>
              </w:rPr>
            </w:pPr>
            <w:r w:rsidRPr="000B6CCE">
              <w:rPr>
                <w:rFonts w:ascii="Arial" w:hAnsi="Arial" w:cs="Arial"/>
                <w:sz w:val="18"/>
                <w:szCs w:val="18"/>
                <w:lang w:val="en-US"/>
              </w:rPr>
              <w:t>36,</w:t>
            </w:r>
            <w:r w:rsidR="00095DB4" w:rsidRPr="000B6CCE">
              <w:rPr>
                <w:rFonts w:ascii="Arial" w:hAnsi="Arial" w:cs="Arial"/>
                <w:sz w:val="18"/>
                <w:szCs w:val="18"/>
                <w:lang w:val="en-US"/>
              </w:rPr>
              <w:t>873</w:t>
            </w:r>
            <w:r w:rsidRPr="000B6CCE">
              <w:rPr>
                <w:rFonts w:ascii="Arial" w:hAnsi="Arial" w:cs="Arial"/>
                <w:sz w:val="18"/>
                <w:szCs w:val="18"/>
                <w:lang w:val="en-US"/>
              </w:rPr>
              <w:t>,</w:t>
            </w:r>
            <w:r w:rsidR="00095DB4" w:rsidRPr="000B6CCE">
              <w:rPr>
                <w:rFonts w:ascii="Arial" w:hAnsi="Arial" w:cs="Arial"/>
                <w:sz w:val="18"/>
                <w:szCs w:val="18"/>
                <w:lang w:val="en-US"/>
              </w:rPr>
              <w:t>414</w:t>
            </w:r>
          </w:p>
        </w:tc>
        <w:tc>
          <w:tcPr>
            <w:tcW w:w="1411" w:type="dxa"/>
            <w:tcBorders>
              <w:bottom w:val="single" w:sz="4" w:space="0" w:color="auto"/>
            </w:tcBorders>
            <w:shd w:val="clear" w:color="auto" w:fill="auto"/>
            <w:vAlign w:val="bottom"/>
          </w:tcPr>
          <w:p w:rsidR="006B6B36" w:rsidRPr="000B6CCE" w:rsidRDefault="006B6B36" w:rsidP="006B6B36">
            <w:pPr>
              <w:ind w:right="-72"/>
              <w:jc w:val="right"/>
              <w:rPr>
                <w:rFonts w:ascii="Arial" w:hAnsi="Arial" w:cs="Arial"/>
                <w:sz w:val="18"/>
                <w:szCs w:val="18"/>
                <w:cs/>
                <w:lang w:val="en-US"/>
              </w:rPr>
            </w:pPr>
            <w:r w:rsidRPr="000B6CCE">
              <w:rPr>
                <w:rFonts w:ascii="Arial" w:hAnsi="Arial" w:cs="Arial"/>
                <w:sz w:val="18"/>
                <w:szCs w:val="18"/>
                <w:lang w:val="en-US"/>
              </w:rPr>
              <w:t>38,371,250</w:t>
            </w:r>
          </w:p>
        </w:tc>
        <w:tc>
          <w:tcPr>
            <w:tcW w:w="1411" w:type="dxa"/>
            <w:tcBorders>
              <w:bottom w:val="single" w:sz="4" w:space="0" w:color="auto"/>
            </w:tcBorders>
            <w:shd w:val="clear" w:color="auto" w:fill="FAFAFA"/>
            <w:vAlign w:val="bottom"/>
          </w:tcPr>
          <w:p w:rsidR="006B6B36" w:rsidRPr="000B6CCE" w:rsidRDefault="002A6860" w:rsidP="006B6B36">
            <w:pPr>
              <w:ind w:right="-72"/>
              <w:jc w:val="right"/>
              <w:rPr>
                <w:rFonts w:ascii="Arial" w:hAnsi="Arial" w:cs="Arial"/>
                <w:sz w:val="18"/>
                <w:szCs w:val="18"/>
                <w:cs/>
                <w:lang w:val="en-US"/>
              </w:rPr>
            </w:pPr>
            <w:r w:rsidRPr="000B6CCE">
              <w:rPr>
                <w:rFonts w:ascii="Arial" w:hAnsi="Arial" w:cs="Arial"/>
                <w:sz w:val="18"/>
                <w:szCs w:val="18"/>
                <w:lang w:val="en-US"/>
              </w:rPr>
              <w:t>5,024,757</w:t>
            </w:r>
          </w:p>
        </w:tc>
        <w:tc>
          <w:tcPr>
            <w:tcW w:w="1411" w:type="dxa"/>
            <w:tcBorders>
              <w:bottom w:val="single" w:sz="4" w:space="0" w:color="auto"/>
            </w:tcBorders>
            <w:vAlign w:val="bottom"/>
          </w:tcPr>
          <w:p w:rsidR="006B6B36" w:rsidRPr="000B6CCE" w:rsidRDefault="006B6B36" w:rsidP="006B6B36">
            <w:pPr>
              <w:ind w:right="-72"/>
              <w:jc w:val="right"/>
              <w:rPr>
                <w:rFonts w:ascii="Arial" w:hAnsi="Arial" w:cs="Arial"/>
                <w:sz w:val="18"/>
                <w:szCs w:val="18"/>
                <w:cs/>
                <w:lang w:val="en-US"/>
              </w:rPr>
            </w:pPr>
            <w:r w:rsidRPr="000B6CCE">
              <w:rPr>
                <w:rFonts w:ascii="Arial" w:hAnsi="Arial" w:cs="Arial"/>
                <w:sz w:val="18"/>
                <w:szCs w:val="18"/>
                <w:lang w:val="en-US"/>
              </w:rPr>
              <w:t>4,498,308</w:t>
            </w:r>
          </w:p>
        </w:tc>
      </w:tr>
    </w:tbl>
    <w:p w:rsidR="009D1866" w:rsidRPr="000B6CCE" w:rsidRDefault="009D1866" w:rsidP="007B6564">
      <w:pPr>
        <w:pStyle w:val="BodyTextIndent3"/>
        <w:spacing w:line="240" w:lineRule="auto"/>
        <w:ind w:left="0"/>
        <w:rPr>
          <w:rFonts w:ascii="Arial" w:hAnsi="Arial" w:cs="Arial"/>
          <w:sz w:val="18"/>
          <w:szCs w:val="18"/>
          <w:lang w:val="en-GB"/>
        </w:rPr>
      </w:pPr>
    </w:p>
    <w:p w:rsidR="0031230F" w:rsidRPr="000B6CCE" w:rsidRDefault="0031230F" w:rsidP="007B6564">
      <w:pPr>
        <w:pStyle w:val="BodyTextIndent3"/>
        <w:spacing w:line="240" w:lineRule="auto"/>
        <w:ind w:left="0"/>
        <w:rPr>
          <w:rFonts w:ascii="Arial" w:hAnsi="Arial" w:cs="Arial"/>
          <w:sz w:val="18"/>
          <w:szCs w:val="18"/>
        </w:rPr>
      </w:pPr>
      <w:r w:rsidRPr="000B6CCE">
        <w:rPr>
          <w:rFonts w:ascii="Arial" w:hAnsi="Arial" w:cs="Arial"/>
          <w:sz w:val="18"/>
          <w:szCs w:val="18"/>
        </w:rPr>
        <w:t xml:space="preserve">As at </w:t>
      </w:r>
      <w:r w:rsidR="00424FCD" w:rsidRPr="000B6CCE">
        <w:rPr>
          <w:rFonts w:ascii="Arial" w:hAnsi="Arial" w:cs="Arial"/>
          <w:sz w:val="18"/>
          <w:szCs w:val="18"/>
        </w:rPr>
        <w:t xml:space="preserve">31 December </w:t>
      </w:r>
      <w:r w:rsidRPr="000B6CCE">
        <w:rPr>
          <w:rFonts w:ascii="Arial" w:hAnsi="Arial" w:cs="Arial"/>
          <w:sz w:val="18"/>
          <w:szCs w:val="18"/>
        </w:rPr>
        <w:t xml:space="preserve">2019, the </w:t>
      </w:r>
      <w:r w:rsidR="0036340B" w:rsidRPr="000B6CCE">
        <w:rPr>
          <w:rFonts w:ascii="Arial" w:hAnsi="Arial" w:cs="Arial"/>
          <w:sz w:val="18"/>
          <w:szCs w:val="18"/>
        </w:rPr>
        <w:t>Group</w:t>
      </w:r>
      <w:r w:rsidR="009246A1" w:rsidRPr="000B6CCE">
        <w:rPr>
          <w:rFonts w:ascii="Arial" w:hAnsi="Arial" w:cs="Arial"/>
          <w:sz w:val="18"/>
          <w:szCs w:val="18"/>
        </w:rPr>
        <w:t xml:space="preserve"> and the Company</w:t>
      </w:r>
      <w:r w:rsidR="0036340B" w:rsidRPr="000B6CCE">
        <w:rPr>
          <w:rFonts w:ascii="Arial" w:hAnsi="Arial" w:cs="Arial"/>
          <w:sz w:val="18"/>
          <w:szCs w:val="18"/>
        </w:rPr>
        <w:t xml:space="preserve"> ha</w:t>
      </w:r>
      <w:r w:rsidR="009246A1" w:rsidRPr="000B6CCE">
        <w:rPr>
          <w:rFonts w:ascii="Arial" w:hAnsi="Arial" w:cs="Arial"/>
          <w:sz w:val="18"/>
          <w:szCs w:val="18"/>
        </w:rPr>
        <w:t>ve</w:t>
      </w:r>
      <w:r w:rsidRPr="000B6CCE">
        <w:rPr>
          <w:rFonts w:ascii="Arial" w:hAnsi="Arial" w:cs="Arial"/>
          <w:sz w:val="18"/>
          <w:szCs w:val="18"/>
        </w:rPr>
        <w:t xml:space="preserve"> provided allowance for net </w:t>
      </w:r>
      <w:r w:rsidRPr="000B6CCE">
        <w:rPr>
          <w:rFonts w:ascii="Arial" w:hAnsi="Arial" w:cs="Arial"/>
          <w:sz w:val="18"/>
          <w:szCs w:val="18"/>
          <w:lang w:val="en-GB"/>
        </w:rPr>
        <w:t>realisable</w:t>
      </w:r>
      <w:r w:rsidRPr="000B6CCE">
        <w:rPr>
          <w:rFonts w:ascii="Arial" w:hAnsi="Arial" w:cs="Arial"/>
          <w:sz w:val="18"/>
          <w:szCs w:val="18"/>
        </w:rPr>
        <w:t xml:space="preserve"> value in the consolidated and separate financial </w:t>
      </w:r>
      <w:r w:rsidR="00744C76" w:rsidRPr="000B6CCE">
        <w:rPr>
          <w:rFonts w:ascii="Arial" w:hAnsi="Arial" w:cs="Arial"/>
          <w:sz w:val="18"/>
          <w:szCs w:val="18"/>
        </w:rPr>
        <w:t xml:space="preserve">statements </w:t>
      </w:r>
      <w:r w:rsidR="00716B0E" w:rsidRPr="000B6CCE">
        <w:rPr>
          <w:rFonts w:ascii="Arial" w:hAnsi="Arial" w:cs="Arial"/>
          <w:sz w:val="18"/>
          <w:szCs w:val="18"/>
        </w:rPr>
        <w:t xml:space="preserve">with </w:t>
      </w:r>
      <w:r w:rsidRPr="000B6CCE">
        <w:rPr>
          <w:rFonts w:ascii="Arial" w:hAnsi="Arial" w:cs="Arial"/>
          <w:sz w:val="18"/>
          <w:szCs w:val="18"/>
        </w:rPr>
        <w:t xml:space="preserve">the amount of Baht </w:t>
      </w:r>
      <w:r w:rsidR="00FF6D9B" w:rsidRPr="000B6CCE">
        <w:rPr>
          <w:rFonts w:ascii="Arial" w:hAnsi="Arial" w:cs="Arial"/>
          <w:sz w:val="18"/>
          <w:szCs w:val="18"/>
        </w:rPr>
        <w:t>1,216.88</w:t>
      </w:r>
      <w:r w:rsidR="00DC4FF1" w:rsidRPr="000B6CCE">
        <w:rPr>
          <w:rFonts w:ascii="Arial" w:hAnsi="Arial" w:cs="Arial"/>
          <w:sz w:val="18"/>
          <w:szCs w:val="18"/>
        </w:rPr>
        <w:t xml:space="preserve"> million and Baht </w:t>
      </w:r>
      <w:r w:rsidR="00FF6D9B" w:rsidRPr="000B6CCE">
        <w:rPr>
          <w:rFonts w:ascii="Arial" w:hAnsi="Arial" w:cs="Arial"/>
          <w:sz w:val="18"/>
          <w:szCs w:val="18"/>
        </w:rPr>
        <w:t>74.09</w:t>
      </w:r>
      <w:r w:rsidR="00670812" w:rsidRPr="000B6CCE">
        <w:rPr>
          <w:rFonts w:ascii="Arial" w:hAnsi="Arial" w:cs="Arial"/>
          <w:sz w:val="18"/>
          <w:szCs w:val="18"/>
          <w:cs/>
        </w:rPr>
        <w:t xml:space="preserve"> </w:t>
      </w:r>
      <w:r w:rsidRPr="000B6CCE">
        <w:rPr>
          <w:rFonts w:ascii="Arial" w:hAnsi="Arial" w:cs="Arial"/>
          <w:sz w:val="18"/>
          <w:szCs w:val="18"/>
        </w:rPr>
        <w:t>million, respectively (2018: Baht 1,501.27 million and Baht 80.25 million, respectively).</w:t>
      </w:r>
    </w:p>
    <w:p w:rsidR="0031230F" w:rsidRPr="000B6CCE" w:rsidRDefault="0031230F" w:rsidP="007B6564">
      <w:pPr>
        <w:pStyle w:val="BodyTextIndent3"/>
        <w:spacing w:line="240" w:lineRule="auto"/>
        <w:ind w:left="0"/>
        <w:rPr>
          <w:rFonts w:ascii="Arial" w:hAnsi="Arial" w:cs="Arial"/>
          <w:sz w:val="18"/>
          <w:szCs w:val="18"/>
        </w:rPr>
      </w:pPr>
    </w:p>
    <w:p w:rsidR="0031230F" w:rsidRPr="000B6CCE" w:rsidRDefault="0031230F" w:rsidP="007B6564">
      <w:pPr>
        <w:pStyle w:val="BodyTextIndent3"/>
        <w:spacing w:line="240" w:lineRule="auto"/>
        <w:ind w:left="0"/>
        <w:rPr>
          <w:rFonts w:ascii="Arial" w:hAnsi="Arial" w:cs="Arial"/>
          <w:sz w:val="18"/>
          <w:szCs w:val="18"/>
        </w:rPr>
      </w:pPr>
      <w:r w:rsidRPr="000B6CCE">
        <w:rPr>
          <w:rFonts w:ascii="Arial" w:hAnsi="Arial" w:cs="Arial"/>
          <w:sz w:val="18"/>
          <w:szCs w:val="18"/>
        </w:rPr>
        <w:t xml:space="preserve">As at </w:t>
      </w:r>
      <w:r w:rsidR="00424FCD" w:rsidRPr="000B6CCE">
        <w:rPr>
          <w:rFonts w:ascii="Arial" w:hAnsi="Arial" w:cs="Arial"/>
          <w:sz w:val="18"/>
          <w:szCs w:val="18"/>
        </w:rPr>
        <w:t xml:space="preserve">31 December </w:t>
      </w:r>
      <w:r w:rsidRPr="000B6CCE">
        <w:rPr>
          <w:rFonts w:ascii="Arial" w:hAnsi="Arial" w:cs="Arial"/>
          <w:sz w:val="18"/>
          <w:szCs w:val="18"/>
        </w:rPr>
        <w:t xml:space="preserve">2019, the </w:t>
      </w:r>
      <w:r w:rsidR="0036340B" w:rsidRPr="000B6CCE">
        <w:rPr>
          <w:rFonts w:ascii="Arial" w:hAnsi="Arial" w:cs="Arial"/>
          <w:sz w:val="18"/>
          <w:szCs w:val="18"/>
        </w:rPr>
        <w:t>Group has</w:t>
      </w:r>
      <w:r w:rsidRPr="000B6CCE">
        <w:rPr>
          <w:rFonts w:ascii="Arial" w:hAnsi="Arial" w:cs="Arial"/>
          <w:sz w:val="18"/>
          <w:szCs w:val="18"/>
        </w:rPr>
        <w:t xml:space="preserve"> pledged certain inventories of Baht</w:t>
      </w:r>
      <w:r w:rsidR="007500FF" w:rsidRPr="000B6CCE">
        <w:rPr>
          <w:rFonts w:ascii="Arial" w:hAnsi="Arial" w:cs="Arial"/>
          <w:sz w:val="18"/>
          <w:szCs w:val="18"/>
        </w:rPr>
        <w:t xml:space="preserve"> </w:t>
      </w:r>
      <w:r w:rsidR="000227D0" w:rsidRPr="000B6CCE">
        <w:rPr>
          <w:rFonts w:ascii="Arial" w:hAnsi="Arial" w:cs="Arial"/>
          <w:sz w:val="18"/>
          <w:szCs w:val="18"/>
        </w:rPr>
        <w:t>549.</w:t>
      </w:r>
      <w:r w:rsidR="000227D0" w:rsidRPr="000B6CCE">
        <w:rPr>
          <w:rFonts w:ascii="Arial" w:hAnsi="Arial" w:cs="Arial"/>
          <w:sz w:val="18"/>
          <w:szCs w:val="18"/>
          <w:lang w:val="en-GB"/>
        </w:rPr>
        <w:t>82</w:t>
      </w:r>
      <w:r w:rsidR="000227D0" w:rsidRPr="000B6CCE">
        <w:rPr>
          <w:rFonts w:ascii="Arial" w:hAnsi="Arial" w:cs="Arial"/>
          <w:sz w:val="18"/>
          <w:szCs w:val="18"/>
        </w:rPr>
        <w:t xml:space="preserve"> </w:t>
      </w:r>
      <w:r w:rsidRPr="000B6CCE">
        <w:rPr>
          <w:rFonts w:ascii="Arial" w:hAnsi="Arial" w:cs="Arial"/>
          <w:sz w:val="18"/>
          <w:szCs w:val="18"/>
        </w:rPr>
        <w:t xml:space="preserve">million with financial institutions to secure </w:t>
      </w:r>
      <w:r w:rsidR="00716B0E" w:rsidRPr="000B6CCE">
        <w:rPr>
          <w:rFonts w:ascii="Arial" w:hAnsi="Arial" w:cs="Arial"/>
          <w:sz w:val="18"/>
          <w:szCs w:val="18"/>
        </w:rPr>
        <w:t xml:space="preserve">its </w:t>
      </w:r>
      <w:r w:rsidRPr="000B6CCE">
        <w:rPr>
          <w:rFonts w:ascii="Arial" w:hAnsi="Arial" w:cs="Arial"/>
          <w:sz w:val="18"/>
          <w:szCs w:val="18"/>
        </w:rPr>
        <w:t xml:space="preserve">credit facilities (2018: Baht 812.67 million) (Note </w:t>
      </w:r>
      <w:r w:rsidR="00D35580" w:rsidRPr="000B6CCE">
        <w:rPr>
          <w:rFonts w:ascii="Arial" w:hAnsi="Arial" w:cs="Arial"/>
          <w:sz w:val="18"/>
          <w:szCs w:val="18"/>
        </w:rPr>
        <w:t>2</w:t>
      </w:r>
      <w:r w:rsidR="00B21DD4" w:rsidRPr="000B6CCE">
        <w:rPr>
          <w:rFonts w:ascii="Arial" w:hAnsi="Arial" w:cs="Arial"/>
          <w:sz w:val="18"/>
          <w:szCs w:val="18"/>
        </w:rPr>
        <w:t>3</w:t>
      </w:r>
      <w:r w:rsidRPr="000B6CCE">
        <w:rPr>
          <w:rFonts w:ascii="Arial" w:hAnsi="Arial" w:cs="Arial"/>
          <w:sz w:val="18"/>
          <w:szCs w:val="18"/>
        </w:rPr>
        <w:t>).</w:t>
      </w:r>
    </w:p>
    <w:p w:rsidR="00424FCD" w:rsidRPr="000B6CCE" w:rsidRDefault="00A844B3" w:rsidP="007B6564">
      <w:pPr>
        <w:rPr>
          <w:rFonts w:ascii="Arial" w:hAnsi="Arial" w:cs="Arial"/>
          <w:sz w:val="18"/>
          <w:szCs w:val="18"/>
        </w:rPr>
      </w:pPr>
      <w:r w:rsidRPr="000B6CCE">
        <w:rPr>
          <w:rFonts w:ascii="Arial" w:hAnsi="Arial" w:cs="Arial"/>
          <w:sz w:val="18"/>
          <w:szCs w:val="18"/>
        </w:rPr>
        <w:br w:type="page"/>
      </w:r>
    </w:p>
    <w:tbl>
      <w:tblPr>
        <w:tblW w:w="0" w:type="auto"/>
        <w:tblInd w:w="108" w:type="dxa"/>
        <w:shd w:val="clear" w:color="auto" w:fill="EB8C00"/>
        <w:tblLook w:val="04A0" w:firstRow="1" w:lastRow="0" w:firstColumn="1" w:lastColumn="0" w:noHBand="0" w:noVBand="1"/>
      </w:tblPr>
      <w:tblGrid>
        <w:gridCol w:w="9477"/>
      </w:tblGrid>
      <w:tr w:rsidR="00424FCD" w:rsidRPr="000B6CCE" w:rsidTr="00487186">
        <w:trPr>
          <w:trHeight w:val="386"/>
        </w:trPr>
        <w:tc>
          <w:tcPr>
            <w:tcW w:w="9477" w:type="dxa"/>
            <w:shd w:val="clear" w:color="auto" w:fill="FFA543"/>
            <w:vAlign w:val="center"/>
            <w:hideMark/>
          </w:tcPr>
          <w:p w:rsidR="00424FCD" w:rsidRPr="000B6CCE" w:rsidRDefault="00593C86" w:rsidP="00424FCD">
            <w:pPr>
              <w:tabs>
                <w:tab w:val="left" w:pos="522"/>
              </w:tabs>
              <w:jc w:val="thaiDistribute"/>
              <w:rPr>
                <w:rFonts w:ascii="Arial" w:eastAsia="Arial Unicode MS" w:hAnsi="Arial" w:cs="Arial"/>
                <w:b/>
                <w:bCs/>
                <w:color w:val="FFFFFF"/>
                <w:sz w:val="18"/>
                <w:szCs w:val="18"/>
              </w:rPr>
            </w:pPr>
            <w:r w:rsidRPr="000B6CCE">
              <w:rPr>
                <w:rFonts w:ascii="Arial" w:eastAsia="Arial Unicode MS" w:hAnsi="Arial" w:cs="Arial"/>
                <w:b/>
                <w:bCs/>
                <w:color w:val="FFFFFF"/>
                <w:sz w:val="18"/>
                <w:szCs w:val="18"/>
              </w:rPr>
              <w:t>12</w:t>
            </w:r>
            <w:r w:rsidR="00424FCD" w:rsidRPr="000B6CCE">
              <w:rPr>
                <w:rFonts w:ascii="Arial" w:eastAsia="Arial Unicode MS" w:hAnsi="Arial" w:cs="Arial"/>
                <w:b/>
                <w:bCs/>
                <w:color w:val="FFFFFF"/>
                <w:sz w:val="18"/>
                <w:szCs w:val="18"/>
              </w:rPr>
              <w:tab/>
              <w:t>Other current assets</w:t>
            </w:r>
          </w:p>
        </w:tc>
      </w:tr>
    </w:tbl>
    <w:p w:rsidR="00424FCD" w:rsidRPr="000B6CCE" w:rsidRDefault="00424FCD" w:rsidP="00424FCD">
      <w:pPr>
        <w:rPr>
          <w:rFonts w:ascii="Arial" w:hAnsi="Arial" w:cs="Arial"/>
          <w:sz w:val="18"/>
          <w:szCs w:val="18"/>
        </w:rPr>
      </w:pPr>
    </w:p>
    <w:tbl>
      <w:tblPr>
        <w:tblW w:w="9424" w:type="dxa"/>
        <w:tblInd w:w="108" w:type="dxa"/>
        <w:tblLayout w:type="fixed"/>
        <w:tblLook w:val="01E0" w:firstRow="1" w:lastRow="1" w:firstColumn="1" w:lastColumn="1" w:noHBand="0" w:noVBand="0"/>
      </w:tblPr>
      <w:tblGrid>
        <w:gridCol w:w="3780"/>
        <w:gridCol w:w="1411"/>
        <w:gridCol w:w="1411"/>
        <w:gridCol w:w="1411"/>
        <w:gridCol w:w="1411"/>
      </w:tblGrid>
      <w:tr w:rsidR="00424FCD" w:rsidRPr="000B6CCE" w:rsidTr="00487186">
        <w:tc>
          <w:tcPr>
            <w:tcW w:w="3780" w:type="dxa"/>
            <w:shd w:val="clear" w:color="auto" w:fill="auto"/>
          </w:tcPr>
          <w:p w:rsidR="00424FCD" w:rsidRPr="000B6CCE" w:rsidRDefault="00424FCD" w:rsidP="00487186">
            <w:pPr>
              <w:ind w:left="-72" w:right="-72"/>
              <w:rPr>
                <w:rFonts w:ascii="Arial" w:hAnsi="Arial" w:cs="Arial"/>
                <w:b/>
                <w:bCs/>
                <w:sz w:val="18"/>
                <w:szCs w:val="18"/>
                <w:cs/>
              </w:rPr>
            </w:pPr>
          </w:p>
        </w:tc>
        <w:tc>
          <w:tcPr>
            <w:tcW w:w="2822" w:type="dxa"/>
            <w:gridSpan w:val="2"/>
            <w:tcBorders>
              <w:top w:val="single" w:sz="4" w:space="0" w:color="auto"/>
              <w:bottom w:val="single" w:sz="4" w:space="0" w:color="auto"/>
            </w:tcBorders>
            <w:shd w:val="clear" w:color="auto" w:fill="auto"/>
          </w:tcPr>
          <w:p w:rsidR="00424FCD" w:rsidRPr="000B6CCE" w:rsidRDefault="00424FCD" w:rsidP="00487186">
            <w:pPr>
              <w:ind w:right="-72"/>
              <w:jc w:val="center"/>
              <w:rPr>
                <w:rFonts w:ascii="Arial" w:hAnsi="Arial" w:cs="Arial"/>
                <w:b/>
                <w:sz w:val="18"/>
                <w:szCs w:val="18"/>
              </w:rPr>
            </w:pPr>
            <w:r w:rsidRPr="000B6CCE">
              <w:rPr>
                <w:rFonts w:ascii="Arial" w:hAnsi="Arial" w:cs="Arial"/>
                <w:b/>
                <w:sz w:val="18"/>
                <w:szCs w:val="18"/>
              </w:rPr>
              <w:t>Consolidated</w:t>
            </w:r>
          </w:p>
          <w:p w:rsidR="00424FCD" w:rsidRPr="000B6CCE" w:rsidRDefault="00424FCD" w:rsidP="00487186">
            <w:pPr>
              <w:ind w:right="-72"/>
              <w:jc w:val="center"/>
              <w:rPr>
                <w:rFonts w:ascii="Arial" w:hAnsi="Arial" w:cs="Arial"/>
                <w:b/>
                <w:sz w:val="18"/>
                <w:szCs w:val="18"/>
              </w:rPr>
            </w:pPr>
            <w:r w:rsidRPr="000B6CCE">
              <w:rPr>
                <w:rFonts w:ascii="Arial" w:hAnsi="Arial" w:cs="Arial"/>
                <w:b/>
                <w:sz w:val="18"/>
                <w:szCs w:val="18"/>
              </w:rPr>
              <w:t>financial statements</w:t>
            </w:r>
          </w:p>
        </w:tc>
        <w:tc>
          <w:tcPr>
            <w:tcW w:w="2822" w:type="dxa"/>
            <w:gridSpan w:val="2"/>
            <w:tcBorders>
              <w:top w:val="single" w:sz="4" w:space="0" w:color="auto"/>
              <w:bottom w:val="single" w:sz="4" w:space="0" w:color="auto"/>
            </w:tcBorders>
            <w:shd w:val="clear" w:color="auto" w:fill="auto"/>
          </w:tcPr>
          <w:p w:rsidR="00424FCD" w:rsidRPr="000B6CCE" w:rsidRDefault="00424FCD" w:rsidP="00487186">
            <w:pPr>
              <w:ind w:right="-72"/>
              <w:jc w:val="center"/>
              <w:rPr>
                <w:rFonts w:ascii="Arial" w:hAnsi="Arial" w:cs="Arial"/>
                <w:b/>
                <w:sz w:val="18"/>
                <w:szCs w:val="18"/>
              </w:rPr>
            </w:pPr>
            <w:r w:rsidRPr="000B6CCE">
              <w:rPr>
                <w:rFonts w:ascii="Arial" w:hAnsi="Arial" w:cs="Arial"/>
                <w:b/>
                <w:sz w:val="18"/>
                <w:szCs w:val="18"/>
              </w:rPr>
              <w:t>Separate</w:t>
            </w:r>
          </w:p>
          <w:p w:rsidR="00424FCD" w:rsidRPr="000B6CCE" w:rsidRDefault="00424FCD" w:rsidP="00487186">
            <w:pPr>
              <w:ind w:right="-72"/>
              <w:jc w:val="center"/>
              <w:rPr>
                <w:rFonts w:ascii="Arial" w:hAnsi="Arial" w:cs="Arial"/>
                <w:b/>
                <w:sz w:val="18"/>
                <w:szCs w:val="18"/>
              </w:rPr>
            </w:pPr>
            <w:r w:rsidRPr="000B6CCE">
              <w:rPr>
                <w:rFonts w:ascii="Arial" w:hAnsi="Arial" w:cs="Arial"/>
                <w:b/>
                <w:sz w:val="18"/>
                <w:szCs w:val="18"/>
              </w:rPr>
              <w:t>financial statements</w:t>
            </w:r>
          </w:p>
        </w:tc>
      </w:tr>
      <w:tr w:rsidR="006B6B36" w:rsidRPr="000B6CCE" w:rsidTr="00487186">
        <w:tc>
          <w:tcPr>
            <w:tcW w:w="3780" w:type="dxa"/>
            <w:shd w:val="clear" w:color="auto" w:fill="auto"/>
          </w:tcPr>
          <w:p w:rsidR="006B6B36" w:rsidRPr="000B6CCE" w:rsidRDefault="006B6B36" w:rsidP="006B6B36">
            <w:pPr>
              <w:ind w:left="-72" w:right="-72"/>
              <w:jc w:val="left"/>
              <w:rPr>
                <w:rFonts w:ascii="Arial" w:hAnsi="Arial" w:cs="Arial"/>
                <w:sz w:val="18"/>
                <w:szCs w:val="18"/>
                <w:cs/>
              </w:rPr>
            </w:pPr>
            <w:r w:rsidRPr="000B6CCE">
              <w:rPr>
                <w:rFonts w:ascii="Arial" w:hAnsi="Arial" w:cs="Arial"/>
                <w:b/>
                <w:bCs/>
                <w:sz w:val="18"/>
                <w:szCs w:val="18"/>
              </w:rPr>
              <w:t>As at 31 December</w:t>
            </w:r>
          </w:p>
        </w:tc>
        <w:tc>
          <w:tcPr>
            <w:tcW w:w="1411" w:type="dxa"/>
            <w:shd w:val="clear" w:color="auto" w:fill="auto"/>
            <w:vAlign w:val="bottom"/>
          </w:tcPr>
          <w:p w:rsidR="006B6B36" w:rsidRPr="000B6CCE" w:rsidRDefault="006B6B36" w:rsidP="006B6B36">
            <w:pPr>
              <w:ind w:right="-72"/>
              <w:jc w:val="right"/>
              <w:rPr>
                <w:rFonts w:ascii="Arial" w:hAnsi="Arial" w:cs="Arial"/>
                <w:b/>
                <w:bCs/>
                <w:sz w:val="18"/>
                <w:szCs w:val="18"/>
              </w:rPr>
            </w:pPr>
            <w:r w:rsidRPr="000B6CCE">
              <w:rPr>
                <w:rFonts w:ascii="Arial" w:hAnsi="Arial" w:cs="Arial"/>
                <w:b/>
                <w:bCs/>
                <w:sz w:val="18"/>
                <w:szCs w:val="18"/>
              </w:rPr>
              <w:t>2019</w:t>
            </w:r>
          </w:p>
        </w:tc>
        <w:tc>
          <w:tcPr>
            <w:tcW w:w="1411" w:type="dxa"/>
            <w:shd w:val="clear" w:color="auto" w:fill="auto"/>
            <w:vAlign w:val="bottom"/>
          </w:tcPr>
          <w:p w:rsidR="006B6B36" w:rsidRPr="000B6CCE" w:rsidRDefault="006B6B36" w:rsidP="006B6B36">
            <w:pPr>
              <w:ind w:right="-72"/>
              <w:jc w:val="right"/>
              <w:rPr>
                <w:rFonts w:ascii="Arial" w:hAnsi="Arial" w:cs="Arial"/>
                <w:b/>
                <w:bCs/>
                <w:sz w:val="18"/>
                <w:szCs w:val="18"/>
              </w:rPr>
            </w:pPr>
            <w:r w:rsidRPr="000B6CCE">
              <w:rPr>
                <w:rFonts w:ascii="Arial" w:hAnsi="Arial" w:cs="Arial"/>
                <w:b/>
                <w:bCs/>
                <w:sz w:val="18"/>
                <w:szCs w:val="18"/>
              </w:rPr>
              <w:t>2018</w:t>
            </w:r>
          </w:p>
        </w:tc>
        <w:tc>
          <w:tcPr>
            <w:tcW w:w="1411" w:type="dxa"/>
            <w:shd w:val="clear" w:color="auto" w:fill="auto"/>
            <w:vAlign w:val="bottom"/>
          </w:tcPr>
          <w:p w:rsidR="006B6B36" w:rsidRPr="000B6CCE" w:rsidRDefault="006B6B36" w:rsidP="006B6B36">
            <w:pPr>
              <w:ind w:right="-72"/>
              <w:jc w:val="right"/>
              <w:rPr>
                <w:rFonts w:ascii="Arial" w:hAnsi="Arial" w:cs="Arial"/>
                <w:b/>
                <w:bCs/>
                <w:sz w:val="18"/>
                <w:szCs w:val="18"/>
              </w:rPr>
            </w:pPr>
            <w:r w:rsidRPr="000B6CCE">
              <w:rPr>
                <w:rFonts w:ascii="Arial" w:hAnsi="Arial" w:cs="Arial"/>
                <w:b/>
                <w:bCs/>
                <w:sz w:val="18"/>
                <w:szCs w:val="18"/>
              </w:rPr>
              <w:t>2019</w:t>
            </w:r>
          </w:p>
        </w:tc>
        <w:tc>
          <w:tcPr>
            <w:tcW w:w="1411" w:type="dxa"/>
            <w:shd w:val="clear" w:color="auto" w:fill="auto"/>
            <w:vAlign w:val="bottom"/>
          </w:tcPr>
          <w:p w:rsidR="006B6B36" w:rsidRPr="000B6CCE" w:rsidRDefault="006B6B36" w:rsidP="006B6B36">
            <w:pPr>
              <w:ind w:right="-72"/>
              <w:jc w:val="right"/>
              <w:rPr>
                <w:rFonts w:ascii="Arial" w:hAnsi="Arial" w:cs="Arial"/>
                <w:b/>
                <w:bCs/>
                <w:sz w:val="18"/>
                <w:szCs w:val="18"/>
              </w:rPr>
            </w:pPr>
            <w:r w:rsidRPr="000B6CCE">
              <w:rPr>
                <w:rFonts w:ascii="Arial" w:hAnsi="Arial" w:cs="Arial"/>
                <w:b/>
                <w:bCs/>
                <w:sz w:val="18"/>
                <w:szCs w:val="18"/>
              </w:rPr>
              <w:t>2018</w:t>
            </w:r>
          </w:p>
        </w:tc>
      </w:tr>
      <w:tr w:rsidR="006B6B36" w:rsidRPr="000B6CCE" w:rsidTr="00487186">
        <w:tc>
          <w:tcPr>
            <w:tcW w:w="3780" w:type="dxa"/>
            <w:shd w:val="clear" w:color="auto" w:fill="auto"/>
          </w:tcPr>
          <w:p w:rsidR="006B6B36" w:rsidRPr="000B6CCE" w:rsidRDefault="006B6B36" w:rsidP="006B6B36">
            <w:pPr>
              <w:tabs>
                <w:tab w:val="left" w:pos="2862"/>
              </w:tabs>
              <w:ind w:left="-72" w:right="-72"/>
              <w:rPr>
                <w:rFonts w:ascii="Arial" w:hAnsi="Arial" w:cs="Arial"/>
                <w:sz w:val="18"/>
                <w:szCs w:val="18"/>
                <w:cs/>
              </w:rPr>
            </w:pPr>
          </w:p>
        </w:tc>
        <w:tc>
          <w:tcPr>
            <w:tcW w:w="1411" w:type="dxa"/>
            <w:shd w:val="clear" w:color="auto" w:fill="auto"/>
            <w:vAlign w:val="bottom"/>
          </w:tcPr>
          <w:p w:rsidR="006B6B36" w:rsidRPr="000B6CCE" w:rsidRDefault="006B6B36" w:rsidP="006B6B36">
            <w:pPr>
              <w:ind w:right="-72"/>
              <w:jc w:val="right"/>
              <w:rPr>
                <w:rFonts w:ascii="Arial" w:hAnsi="Arial" w:cs="Arial"/>
                <w:b/>
                <w:bCs/>
                <w:sz w:val="18"/>
                <w:szCs w:val="18"/>
              </w:rPr>
            </w:pPr>
            <w:r w:rsidRPr="000B6CCE">
              <w:rPr>
                <w:rFonts w:ascii="Arial" w:hAnsi="Arial" w:cs="Arial"/>
                <w:b/>
                <w:sz w:val="18"/>
                <w:szCs w:val="18"/>
              </w:rPr>
              <w:t>Thousand</w:t>
            </w:r>
          </w:p>
        </w:tc>
        <w:tc>
          <w:tcPr>
            <w:tcW w:w="1411" w:type="dxa"/>
            <w:shd w:val="clear" w:color="auto" w:fill="auto"/>
            <w:vAlign w:val="bottom"/>
          </w:tcPr>
          <w:p w:rsidR="006B6B36" w:rsidRPr="000B6CCE" w:rsidRDefault="006B6B36" w:rsidP="006B6B36">
            <w:pPr>
              <w:ind w:right="-72"/>
              <w:jc w:val="right"/>
              <w:rPr>
                <w:rFonts w:ascii="Arial" w:hAnsi="Arial" w:cs="Arial"/>
                <w:b/>
                <w:bCs/>
                <w:sz w:val="18"/>
                <w:szCs w:val="18"/>
              </w:rPr>
            </w:pPr>
            <w:r w:rsidRPr="000B6CCE">
              <w:rPr>
                <w:rFonts w:ascii="Arial" w:hAnsi="Arial" w:cs="Arial"/>
                <w:b/>
                <w:sz w:val="18"/>
                <w:szCs w:val="18"/>
              </w:rPr>
              <w:t>Thousand</w:t>
            </w:r>
          </w:p>
        </w:tc>
        <w:tc>
          <w:tcPr>
            <w:tcW w:w="1411" w:type="dxa"/>
            <w:shd w:val="clear" w:color="auto" w:fill="auto"/>
            <w:vAlign w:val="bottom"/>
          </w:tcPr>
          <w:p w:rsidR="006B6B36" w:rsidRPr="000B6CCE" w:rsidRDefault="006B6B36" w:rsidP="006B6B36">
            <w:pPr>
              <w:ind w:right="-72"/>
              <w:jc w:val="right"/>
              <w:rPr>
                <w:rFonts w:ascii="Arial" w:hAnsi="Arial" w:cs="Arial"/>
                <w:b/>
                <w:bCs/>
                <w:sz w:val="18"/>
                <w:szCs w:val="18"/>
              </w:rPr>
            </w:pPr>
            <w:r w:rsidRPr="000B6CCE">
              <w:rPr>
                <w:rFonts w:ascii="Arial" w:hAnsi="Arial" w:cs="Arial"/>
                <w:b/>
                <w:sz w:val="18"/>
                <w:szCs w:val="18"/>
              </w:rPr>
              <w:t>Thousand</w:t>
            </w:r>
          </w:p>
        </w:tc>
        <w:tc>
          <w:tcPr>
            <w:tcW w:w="1411" w:type="dxa"/>
            <w:shd w:val="clear" w:color="auto" w:fill="auto"/>
            <w:vAlign w:val="bottom"/>
          </w:tcPr>
          <w:p w:rsidR="006B6B36" w:rsidRPr="000B6CCE" w:rsidRDefault="006B6B36" w:rsidP="006B6B36">
            <w:pPr>
              <w:ind w:right="-72"/>
              <w:jc w:val="right"/>
              <w:rPr>
                <w:rFonts w:ascii="Arial" w:hAnsi="Arial" w:cs="Arial"/>
                <w:b/>
                <w:bCs/>
                <w:sz w:val="18"/>
                <w:szCs w:val="18"/>
              </w:rPr>
            </w:pPr>
            <w:r w:rsidRPr="000B6CCE">
              <w:rPr>
                <w:rFonts w:ascii="Arial" w:hAnsi="Arial" w:cs="Arial"/>
                <w:b/>
                <w:sz w:val="18"/>
                <w:szCs w:val="18"/>
              </w:rPr>
              <w:t>Thousand</w:t>
            </w:r>
          </w:p>
        </w:tc>
      </w:tr>
      <w:tr w:rsidR="006B6B36" w:rsidRPr="000B6CCE" w:rsidTr="00487186">
        <w:trPr>
          <w:trHeight w:val="198"/>
        </w:trPr>
        <w:tc>
          <w:tcPr>
            <w:tcW w:w="3780" w:type="dxa"/>
            <w:shd w:val="clear" w:color="auto" w:fill="auto"/>
          </w:tcPr>
          <w:p w:rsidR="006B6B36" w:rsidRPr="000B6CCE" w:rsidRDefault="006B6B36" w:rsidP="006B6B36">
            <w:pPr>
              <w:tabs>
                <w:tab w:val="left" w:pos="2862"/>
              </w:tabs>
              <w:ind w:left="-72" w:right="-72"/>
              <w:rPr>
                <w:rFonts w:ascii="Arial" w:hAnsi="Arial" w:cs="Arial"/>
                <w:sz w:val="18"/>
                <w:szCs w:val="18"/>
                <w:cs/>
              </w:rPr>
            </w:pPr>
          </w:p>
        </w:tc>
        <w:tc>
          <w:tcPr>
            <w:tcW w:w="1411" w:type="dxa"/>
            <w:tcBorders>
              <w:bottom w:val="single" w:sz="4" w:space="0" w:color="auto"/>
            </w:tcBorders>
            <w:shd w:val="clear" w:color="auto" w:fill="auto"/>
            <w:vAlign w:val="bottom"/>
          </w:tcPr>
          <w:p w:rsidR="006B6B36" w:rsidRPr="000B6CCE" w:rsidRDefault="006B6B36" w:rsidP="006B6B36">
            <w:pPr>
              <w:ind w:right="-72"/>
              <w:jc w:val="right"/>
              <w:rPr>
                <w:rFonts w:ascii="Arial" w:hAnsi="Arial" w:cs="Arial"/>
                <w:b/>
                <w:sz w:val="18"/>
                <w:szCs w:val="18"/>
                <w:cs/>
              </w:rPr>
            </w:pPr>
            <w:r w:rsidRPr="000B6CCE">
              <w:rPr>
                <w:rFonts w:ascii="Arial" w:hAnsi="Arial" w:cs="Arial"/>
                <w:b/>
                <w:sz w:val="18"/>
                <w:szCs w:val="18"/>
              </w:rPr>
              <w:t>Baht</w:t>
            </w:r>
          </w:p>
        </w:tc>
        <w:tc>
          <w:tcPr>
            <w:tcW w:w="1411" w:type="dxa"/>
            <w:tcBorders>
              <w:bottom w:val="single" w:sz="4" w:space="0" w:color="auto"/>
            </w:tcBorders>
            <w:shd w:val="clear" w:color="auto" w:fill="auto"/>
            <w:vAlign w:val="bottom"/>
          </w:tcPr>
          <w:p w:rsidR="006B6B36" w:rsidRPr="000B6CCE" w:rsidRDefault="006B6B36" w:rsidP="006B6B36">
            <w:pPr>
              <w:ind w:right="-72"/>
              <w:jc w:val="right"/>
              <w:rPr>
                <w:rFonts w:ascii="Arial" w:hAnsi="Arial" w:cs="Arial"/>
                <w:b/>
                <w:sz w:val="18"/>
                <w:szCs w:val="18"/>
                <w:cs/>
              </w:rPr>
            </w:pPr>
            <w:r w:rsidRPr="000B6CCE">
              <w:rPr>
                <w:rFonts w:ascii="Arial" w:hAnsi="Arial" w:cs="Arial"/>
                <w:b/>
                <w:sz w:val="18"/>
                <w:szCs w:val="18"/>
              </w:rPr>
              <w:t>Baht</w:t>
            </w:r>
          </w:p>
        </w:tc>
        <w:tc>
          <w:tcPr>
            <w:tcW w:w="1411" w:type="dxa"/>
            <w:tcBorders>
              <w:bottom w:val="single" w:sz="4" w:space="0" w:color="auto"/>
            </w:tcBorders>
            <w:shd w:val="clear" w:color="auto" w:fill="auto"/>
            <w:vAlign w:val="bottom"/>
          </w:tcPr>
          <w:p w:rsidR="006B6B36" w:rsidRPr="000B6CCE" w:rsidRDefault="006B6B36" w:rsidP="006B6B36">
            <w:pPr>
              <w:ind w:right="-72"/>
              <w:jc w:val="right"/>
              <w:rPr>
                <w:rFonts w:ascii="Arial" w:hAnsi="Arial" w:cs="Arial"/>
                <w:b/>
                <w:sz w:val="18"/>
                <w:szCs w:val="18"/>
                <w:cs/>
              </w:rPr>
            </w:pPr>
            <w:r w:rsidRPr="000B6CCE">
              <w:rPr>
                <w:rFonts w:ascii="Arial" w:hAnsi="Arial" w:cs="Arial"/>
                <w:b/>
                <w:sz w:val="18"/>
                <w:szCs w:val="18"/>
              </w:rPr>
              <w:t>Baht</w:t>
            </w:r>
          </w:p>
        </w:tc>
        <w:tc>
          <w:tcPr>
            <w:tcW w:w="1411" w:type="dxa"/>
            <w:tcBorders>
              <w:bottom w:val="single" w:sz="4" w:space="0" w:color="auto"/>
            </w:tcBorders>
            <w:shd w:val="clear" w:color="auto" w:fill="auto"/>
            <w:vAlign w:val="bottom"/>
          </w:tcPr>
          <w:p w:rsidR="006B6B36" w:rsidRPr="000B6CCE" w:rsidRDefault="006B6B36" w:rsidP="006B6B36">
            <w:pPr>
              <w:ind w:right="-72"/>
              <w:jc w:val="right"/>
              <w:rPr>
                <w:rFonts w:ascii="Arial" w:hAnsi="Arial" w:cs="Arial"/>
                <w:b/>
                <w:sz w:val="18"/>
                <w:szCs w:val="18"/>
                <w:cs/>
              </w:rPr>
            </w:pPr>
            <w:r w:rsidRPr="000B6CCE">
              <w:rPr>
                <w:rFonts w:ascii="Arial" w:hAnsi="Arial" w:cs="Arial"/>
                <w:b/>
                <w:sz w:val="18"/>
                <w:szCs w:val="18"/>
              </w:rPr>
              <w:t>Baht</w:t>
            </w:r>
          </w:p>
        </w:tc>
      </w:tr>
      <w:tr w:rsidR="006B6B36" w:rsidRPr="000B6CCE" w:rsidTr="00487186">
        <w:trPr>
          <w:trHeight w:val="73"/>
        </w:trPr>
        <w:tc>
          <w:tcPr>
            <w:tcW w:w="3780" w:type="dxa"/>
            <w:shd w:val="clear" w:color="auto" w:fill="auto"/>
          </w:tcPr>
          <w:p w:rsidR="006B6B36" w:rsidRPr="000B6CCE" w:rsidRDefault="006B6B36" w:rsidP="006B6B36">
            <w:pPr>
              <w:ind w:left="-72" w:right="-72"/>
              <w:rPr>
                <w:rFonts w:ascii="Arial" w:eastAsia="SimSun" w:hAnsi="Arial" w:cs="Arial"/>
                <w:sz w:val="18"/>
                <w:szCs w:val="18"/>
                <w:lang w:eastAsia="zh-CN"/>
              </w:rPr>
            </w:pPr>
          </w:p>
        </w:tc>
        <w:tc>
          <w:tcPr>
            <w:tcW w:w="1411" w:type="dxa"/>
            <w:tcBorders>
              <w:top w:val="single" w:sz="4" w:space="0" w:color="auto"/>
            </w:tcBorders>
            <w:shd w:val="clear" w:color="auto" w:fill="FAFAFA"/>
          </w:tcPr>
          <w:p w:rsidR="006B6B36" w:rsidRPr="000B6CCE" w:rsidRDefault="006B6B36" w:rsidP="006B6B36">
            <w:pPr>
              <w:ind w:right="-72"/>
              <w:jc w:val="right"/>
              <w:rPr>
                <w:rFonts w:ascii="Arial" w:hAnsi="Arial" w:cs="Arial"/>
                <w:snapToGrid w:val="0"/>
                <w:sz w:val="18"/>
                <w:szCs w:val="18"/>
                <w:lang w:eastAsia="th-TH"/>
              </w:rPr>
            </w:pPr>
          </w:p>
        </w:tc>
        <w:tc>
          <w:tcPr>
            <w:tcW w:w="1411" w:type="dxa"/>
            <w:tcBorders>
              <w:top w:val="single" w:sz="4" w:space="0" w:color="auto"/>
            </w:tcBorders>
            <w:shd w:val="clear" w:color="auto" w:fill="auto"/>
          </w:tcPr>
          <w:p w:rsidR="006B6B36" w:rsidRPr="000B6CCE" w:rsidRDefault="006B6B36" w:rsidP="006B6B36">
            <w:pPr>
              <w:ind w:right="-72"/>
              <w:jc w:val="right"/>
              <w:rPr>
                <w:rFonts w:ascii="Arial" w:hAnsi="Arial" w:cs="Arial"/>
                <w:snapToGrid w:val="0"/>
                <w:sz w:val="18"/>
                <w:szCs w:val="18"/>
                <w:lang w:eastAsia="th-TH"/>
              </w:rPr>
            </w:pPr>
          </w:p>
        </w:tc>
        <w:tc>
          <w:tcPr>
            <w:tcW w:w="1411" w:type="dxa"/>
            <w:tcBorders>
              <w:top w:val="single" w:sz="4" w:space="0" w:color="auto"/>
            </w:tcBorders>
            <w:shd w:val="clear" w:color="auto" w:fill="FAFAFA"/>
          </w:tcPr>
          <w:p w:rsidR="006B6B36" w:rsidRPr="000B6CCE" w:rsidRDefault="006B6B36" w:rsidP="006B6B36">
            <w:pPr>
              <w:ind w:right="-72"/>
              <w:jc w:val="right"/>
              <w:rPr>
                <w:rFonts w:ascii="Arial" w:hAnsi="Arial" w:cs="Arial"/>
                <w:snapToGrid w:val="0"/>
                <w:sz w:val="18"/>
                <w:szCs w:val="18"/>
                <w:lang w:eastAsia="th-TH"/>
              </w:rPr>
            </w:pPr>
          </w:p>
        </w:tc>
        <w:tc>
          <w:tcPr>
            <w:tcW w:w="1411" w:type="dxa"/>
            <w:tcBorders>
              <w:top w:val="single" w:sz="4" w:space="0" w:color="auto"/>
            </w:tcBorders>
            <w:shd w:val="clear" w:color="auto" w:fill="auto"/>
          </w:tcPr>
          <w:p w:rsidR="006B6B36" w:rsidRPr="000B6CCE" w:rsidRDefault="006B6B36" w:rsidP="006B6B36">
            <w:pPr>
              <w:ind w:right="-72"/>
              <w:jc w:val="right"/>
              <w:rPr>
                <w:rFonts w:ascii="Arial" w:hAnsi="Arial" w:cs="Arial"/>
                <w:snapToGrid w:val="0"/>
                <w:sz w:val="18"/>
                <w:szCs w:val="18"/>
                <w:lang w:eastAsia="th-TH"/>
              </w:rPr>
            </w:pPr>
          </w:p>
        </w:tc>
      </w:tr>
      <w:tr w:rsidR="006B6B36" w:rsidRPr="000B6CCE" w:rsidTr="00487186">
        <w:trPr>
          <w:trHeight w:val="74"/>
        </w:trPr>
        <w:tc>
          <w:tcPr>
            <w:tcW w:w="3780" w:type="dxa"/>
            <w:shd w:val="clear" w:color="auto" w:fill="auto"/>
            <w:vAlign w:val="bottom"/>
          </w:tcPr>
          <w:p w:rsidR="006B6B36" w:rsidRPr="000B6CCE" w:rsidRDefault="006B6B36" w:rsidP="006B6B36">
            <w:pPr>
              <w:tabs>
                <w:tab w:val="left" w:pos="2862"/>
              </w:tabs>
              <w:ind w:left="-72" w:right="-72"/>
              <w:rPr>
                <w:rFonts w:ascii="Arial" w:hAnsi="Arial" w:cs="Arial"/>
                <w:sz w:val="18"/>
                <w:szCs w:val="18"/>
              </w:rPr>
            </w:pPr>
            <w:r w:rsidRPr="000B6CCE">
              <w:rPr>
                <w:rFonts w:ascii="Arial" w:hAnsi="Arial" w:cs="Arial"/>
                <w:sz w:val="18"/>
                <w:szCs w:val="18"/>
              </w:rPr>
              <w:t>Prepaid income tax</w:t>
            </w:r>
          </w:p>
        </w:tc>
        <w:tc>
          <w:tcPr>
            <w:tcW w:w="1411" w:type="dxa"/>
            <w:tcBorders>
              <w:top w:val="nil"/>
              <w:left w:val="nil"/>
              <w:bottom w:val="nil"/>
              <w:right w:val="nil"/>
            </w:tcBorders>
            <w:shd w:val="clear" w:color="auto" w:fill="FAFAFA"/>
            <w:vAlign w:val="bottom"/>
          </w:tcPr>
          <w:p w:rsidR="006B6B36" w:rsidRPr="000B6CCE" w:rsidRDefault="00080FA1" w:rsidP="006B6B36">
            <w:pPr>
              <w:ind w:right="-72"/>
              <w:jc w:val="right"/>
              <w:rPr>
                <w:rFonts w:ascii="Arial" w:hAnsi="Arial" w:cs="Arial"/>
                <w:snapToGrid w:val="0"/>
                <w:sz w:val="18"/>
                <w:szCs w:val="18"/>
                <w:lang w:eastAsia="th-TH"/>
              </w:rPr>
            </w:pPr>
            <w:r w:rsidRPr="000B6CCE">
              <w:rPr>
                <w:rFonts w:ascii="Arial" w:hAnsi="Arial" w:cs="Arial"/>
                <w:snapToGrid w:val="0"/>
                <w:sz w:val="18"/>
                <w:szCs w:val="18"/>
                <w:lang w:eastAsia="th-TH"/>
              </w:rPr>
              <w:t>400,796</w:t>
            </w:r>
          </w:p>
        </w:tc>
        <w:tc>
          <w:tcPr>
            <w:tcW w:w="1411" w:type="dxa"/>
            <w:shd w:val="clear" w:color="auto" w:fill="auto"/>
            <w:vAlign w:val="bottom"/>
          </w:tcPr>
          <w:p w:rsidR="006B6B36" w:rsidRPr="000B6CCE" w:rsidRDefault="006B6B36" w:rsidP="006B6B36">
            <w:pPr>
              <w:ind w:right="-72"/>
              <w:jc w:val="right"/>
              <w:rPr>
                <w:rFonts w:ascii="Arial" w:hAnsi="Arial" w:cs="Arial"/>
                <w:sz w:val="18"/>
                <w:szCs w:val="18"/>
                <w:cs/>
                <w:lang w:val="en-US"/>
              </w:rPr>
            </w:pPr>
            <w:r w:rsidRPr="000B6CCE">
              <w:rPr>
                <w:rFonts w:ascii="Arial" w:hAnsi="Arial" w:cs="Arial"/>
                <w:sz w:val="18"/>
                <w:szCs w:val="18"/>
                <w:lang w:val="en-US"/>
              </w:rPr>
              <w:t>898,106</w:t>
            </w:r>
          </w:p>
        </w:tc>
        <w:tc>
          <w:tcPr>
            <w:tcW w:w="1411" w:type="dxa"/>
            <w:tcBorders>
              <w:top w:val="nil"/>
              <w:left w:val="nil"/>
              <w:bottom w:val="nil"/>
              <w:right w:val="nil"/>
            </w:tcBorders>
            <w:shd w:val="clear" w:color="auto" w:fill="FAFAFA"/>
            <w:vAlign w:val="bottom"/>
          </w:tcPr>
          <w:p w:rsidR="006B6B36" w:rsidRPr="000B6CCE" w:rsidRDefault="00080FA1" w:rsidP="006B6B36">
            <w:pPr>
              <w:ind w:right="-72"/>
              <w:jc w:val="right"/>
              <w:rPr>
                <w:rFonts w:ascii="Arial" w:hAnsi="Arial" w:cs="Arial"/>
                <w:sz w:val="18"/>
                <w:szCs w:val="18"/>
                <w:lang w:val="en-US"/>
              </w:rPr>
            </w:pPr>
            <w:r w:rsidRPr="000B6CCE">
              <w:rPr>
                <w:rFonts w:ascii="Arial" w:hAnsi="Arial" w:cs="Arial"/>
                <w:sz w:val="18"/>
                <w:szCs w:val="18"/>
                <w:lang w:val="en-US"/>
              </w:rPr>
              <w:t>66,610</w:t>
            </w:r>
          </w:p>
        </w:tc>
        <w:tc>
          <w:tcPr>
            <w:tcW w:w="1411" w:type="dxa"/>
            <w:shd w:val="clear" w:color="auto" w:fill="auto"/>
            <w:vAlign w:val="bottom"/>
          </w:tcPr>
          <w:p w:rsidR="006B6B36" w:rsidRPr="000B6CCE" w:rsidRDefault="006B6B36" w:rsidP="006B6B36">
            <w:pPr>
              <w:ind w:right="-72"/>
              <w:jc w:val="right"/>
              <w:rPr>
                <w:rFonts w:ascii="Arial" w:hAnsi="Arial" w:cs="Arial"/>
                <w:sz w:val="18"/>
                <w:szCs w:val="18"/>
                <w:cs/>
                <w:lang w:val="en-US"/>
              </w:rPr>
            </w:pPr>
            <w:r w:rsidRPr="000B6CCE">
              <w:rPr>
                <w:rFonts w:ascii="Arial" w:hAnsi="Arial" w:cs="Arial"/>
                <w:sz w:val="18"/>
                <w:szCs w:val="18"/>
                <w:lang w:val="en-US"/>
              </w:rPr>
              <w:t>66,329</w:t>
            </w:r>
          </w:p>
        </w:tc>
      </w:tr>
      <w:tr w:rsidR="006B6B36" w:rsidRPr="000B6CCE" w:rsidTr="00487186">
        <w:trPr>
          <w:trHeight w:val="74"/>
        </w:trPr>
        <w:tc>
          <w:tcPr>
            <w:tcW w:w="3780" w:type="dxa"/>
            <w:vAlign w:val="bottom"/>
          </w:tcPr>
          <w:p w:rsidR="006B6B36" w:rsidRPr="000B6CCE" w:rsidRDefault="006B6B36" w:rsidP="000B6CCE">
            <w:pPr>
              <w:tabs>
                <w:tab w:val="left" w:pos="2862"/>
              </w:tabs>
              <w:ind w:left="-72" w:right="-72"/>
              <w:rPr>
                <w:rFonts w:ascii="Arial" w:hAnsi="Arial" w:cs="Arial"/>
                <w:sz w:val="18"/>
                <w:szCs w:val="18"/>
                <w:cs/>
              </w:rPr>
            </w:pPr>
            <w:r w:rsidRPr="000B6CCE">
              <w:rPr>
                <w:rFonts w:ascii="Arial" w:hAnsi="Arial" w:cs="Arial"/>
                <w:sz w:val="18"/>
                <w:szCs w:val="18"/>
              </w:rPr>
              <w:t>Unamortised discount on derivative contracts</w:t>
            </w:r>
          </w:p>
        </w:tc>
        <w:tc>
          <w:tcPr>
            <w:tcW w:w="1411" w:type="dxa"/>
            <w:tcBorders>
              <w:top w:val="nil"/>
              <w:left w:val="nil"/>
              <w:bottom w:val="nil"/>
              <w:right w:val="nil"/>
            </w:tcBorders>
            <w:shd w:val="clear" w:color="auto" w:fill="FAFAFA"/>
            <w:vAlign w:val="bottom"/>
          </w:tcPr>
          <w:p w:rsidR="006B6B36" w:rsidRPr="000B6CCE" w:rsidRDefault="00080FA1" w:rsidP="006B6B36">
            <w:pPr>
              <w:ind w:right="-72"/>
              <w:jc w:val="right"/>
              <w:rPr>
                <w:rFonts w:ascii="Arial" w:hAnsi="Arial" w:cs="Arial"/>
                <w:sz w:val="18"/>
                <w:szCs w:val="18"/>
                <w:lang w:val="en-US"/>
              </w:rPr>
            </w:pPr>
            <w:r w:rsidRPr="000B6CCE">
              <w:rPr>
                <w:rFonts w:ascii="Arial" w:hAnsi="Arial" w:cs="Arial"/>
                <w:sz w:val="18"/>
                <w:szCs w:val="18"/>
                <w:lang w:val="en-US"/>
              </w:rPr>
              <w:t>-</w:t>
            </w:r>
          </w:p>
        </w:tc>
        <w:tc>
          <w:tcPr>
            <w:tcW w:w="1411" w:type="dxa"/>
            <w:shd w:val="clear" w:color="auto" w:fill="auto"/>
            <w:vAlign w:val="bottom"/>
          </w:tcPr>
          <w:p w:rsidR="006B6B36" w:rsidRPr="000B6CCE" w:rsidRDefault="006B6B36" w:rsidP="006B6B36">
            <w:pPr>
              <w:ind w:right="-72"/>
              <w:jc w:val="right"/>
              <w:rPr>
                <w:rFonts w:ascii="Arial" w:hAnsi="Arial" w:cs="Arial"/>
                <w:sz w:val="18"/>
                <w:szCs w:val="18"/>
                <w:lang w:val="en-US"/>
              </w:rPr>
            </w:pPr>
            <w:r w:rsidRPr="000B6CCE">
              <w:rPr>
                <w:rFonts w:ascii="Arial" w:hAnsi="Arial" w:cs="Arial"/>
                <w:sz w:val="18"/>
                <w:szCs w:val="18"/>
                <w:lang w:val="en-US"/>
              </w:rPr>
              <w:t>208,997</w:t>
            </w:r>
          </w:p>
        </w:tc>
        <w:tc>
          <w:tcPr>
            <w:tcW w:w="1411" w:type="dxa"/>
            <w:tcBorders>
              <w:top w:val="nil"/>
              <w:left w:val="nil"/>
              <w:bottom w:val="nil"/>
              <w:right w:val="nil"/>
            </w:tcBorders>
            <w:shd w:val="clear" w:color="auto" w:fill="FAFAFA"/>
            <w:vAlign w:val="bottom"/>
          </w:tcPr>
          <w:p w:rsidR="006B6B36" w:rsidRPr="000B6CCE" w:rsidRDefault="00080FA1" w:rsidP="006B6B36">
            <w:pPr>
              <w:ind w:right="-72"/>
              <w:jc w:val="right"/>
              <w:rPr>
                <w:rFonts w:ascii="Arial" w:hAnsi="Arial" w:cs="Arial"/>
                <w:sz w:val="18"/>
                <w:szCs w:val="18"/>
                <w:lang w:val="en-US"/>
              </w:rPr>
            </w:pPr>
            <w:r w:rsidRPr="000B6CCE">
              <w:rPr>
                <w:rFonts w:ascii="Arial" w:hAnsi="Arial" w:cs="Arial"/>
                <w:sz w:val="18"/>
                <w:szCs w:val="18"/>
                <w:lang w:val="en-US"/>
              </w:rPr>
              <w:t>-</w:t>
            </w:r>
          </w:p>
        </w:tc>
        <w:tc>
          <w:tcPr>
            <w:tcW w:w="1411" w:type="dxa"/>
            <w:vAlign w:val="bottom"/>
          </w:tcPr>
          <w:p w:rsidR="006B6B36" w:rsidRPr="000B6CCE" w:rsidRDefault="006B6B36" w:rsidP="006B6B36">
            <w:pPr>
              <w:ind w:right="-72"/>
              <w:jc w:val="right"/>
              <w:rPr>
                <w:rFonts w:ascii="Arial" w:hAnsi="Arial" w:cs="Arial"/>
                <w:sz w:val="18"/>
                <w:szCs w:val="18"/>
                <w:cs/>
                <w:lang w:val="en-US"/>
              </w:rPr>
            </w:pPr>
            <w:r w:rsidRPr="000B6CCE">
              <w:rPr>
                <w:rFonts w:ascii="Arial" w:hAnsi="Arial" w:cs="Arial"/>
                <w:sz w:val="18"/>
                <w:szCs w:val="18"/>
                <w:lang w:val="en-US"/>
              </w:rPr>
              <w:t>108,126</w:t>
            </w:r>
          </w:p>
        </w:tc>
      </w:tr>
      <w:tr w:rsidR="006B6B36" w:rsidRPr="000B6CCE" w:rsidTr="00487186">
        <w:trPr>
          <w:trHeight w:val="74"/>
        </w:trPr>
        <w:tc>
          <w:tcPr>
            <w:tcW w:w="3780" w:type="dxa"/>
            <w:vAlign w:val="bottom"/>
          </w:tcPr>
          <w:p w:rsidR="006B6B36" w:rsidRPr="000B6CCE" w:rsidRDefault="006B6B36" w:rsidP="006B6B36">
            <w:pPr>
              <w:tabs>
                <w:tab w:val="left" w:pos="2862"/>
              </w:tabs>
              <w:ind w:left="-72" w:right="-72"/>
              <w:rPr>
                <w:rFonts w:ascii="Arial" w:hAnsi="Arial" w:cs="Arial"/>
                <w:sz w:val="18"/>
                <w:szCs w:val="18"/>
              </w:rPr>
            </w:pPr>
            <w:r w:rsidRPr="000B6CCE">
              <w:rPr>
                <w:rFonts w:ascii="Arial" w:hAnsi="Arial" w:cs="Arial"/>
                <w:sz w:val="18"/>
                <w:szCs w:val="18"/>
              </w:rPr>
              <w:t>Value added tax refundable</w:t>
            </w:r>
          </w:p>
        </w:tc>
        <w:tc>
          <w:tcPr>
            <w:tcW w:w="1411" w:type="dxa"/>
            <w:tcBorders>
              <w:top w:val="nil"/>
              <w:left w:val="nil"/>
              <w:bottom w:val="nil"/>
              <w:right w:val="nil"/>
            </w:tcBorders>
            <w:shd w:val="clear" w:color="auto" w:fill="FAFAFA"/>
            <w:vAlign w:val="bottom"/>
          </w:tcPr>
          <w:p w:rsidR="006B6B36" w:rsidRPr="000B6CCE" w:rsidRDefault="00080FA1" w:rsidP="006B6B36">
            <w:pPr>
              <w:ind w:right="-72"/>
              <w:jc w:val="right"/>
              <w:rPr>
                <w:rFonts w:ascii="Arial" w:hAnsi="Arial" w:cs="Arial"/>
                <w:sz w:val="18"/>
                <w:szCs w:val="18"/>
                <w:lang w:val="en-US"/>
              </w:rPr>
            </w:pPr>
            <w:r w:rsidRPr="000B6CCE">
              <w:rPr>
                <w:rFonts w:ascii="Arial" w:hAnsi="Arial" w:cs="Arial"/>
                <w:sz w:val="18"/>
                <w:szCs w:val="18"/>
                <w:lang w:val="en-US"/>
              </w:rPr>
              <w:t>419,061</w:t>
            </w:r>
          </w:p>
        </w:tc>
        <w:tc>
          <w:tcPr>
            <w:tcW w:w="1411" w:type="dxa"/>
            <w:shd w:val="clear" w:color="auto" w:fill="auto"/>
            <w:vAlign w:val="bottom"/>
          </w:tcPr>
          <w:p w:rsidR="006B6B36" w:rsidRPr="000B6CCE" w:rsidRDefault="006B6B36" w:rsidP="006B6B36">
            <w:pPr>
              <w:ind w:right="-72"/>
              <w:jc w:val="right"/>
              <w:rPr>
                <w:rFonts w:ascii="Arial" w:hAnsi="Arial" w:cs="Arial"/>
                <w:sz w:val="18"/>
                <w:szCs w:val="18"/>
                <w:lang w:val="en-US"/>
              </w:rPr>
            </w:pPr>
            <w:r w:rsidRPr="000B6CCE">
              <w:rPr>
                <w:rFonts w:ascii="Arial" w:hAnsi="Arial" w:cs="Arial"/>
                <w:sz w:val="18"/>
                <w:szCs w:val="18"/>
                <w:lang w:val="en-US"/>
              </w:rPr>
              <w:t>531,769</w:t>
            </w:r>
          </w:p>
        </w:tc>
        <w:tc>
          <w:tcPr>
            <w:tcW w:w="1411" w:type="dxa"/>
            <w:tcBorders>
              <w:top w:val="nil"/>
              <w:left w:val="nil"/>
              <w:bottom w:val="nil"/>
              <w:right w:val="nil"/>
            </w:tcBorders>
            <w:shd w:val="clear" w:color="auto" w:fill="FAFAFA"/>
            <w:vAlign w:val="bottom"/>
          </w:tcPr>
          <w:p w:rsidR="006B6B36" w:rsidRPr="000B6CCE" w:rsidRDefault="00080FA1" w:rsidP="006B6B36">
            <w:pPr>
              <w:ind w:right="-72"/>
              <w:jc w:val="right"/>
              <w:rPr>
                <w:rFonts w:ascii="Arial" w:hAnsi="Arial" w:cs="Arial"/>
                <w:sz w:val="18"/>
                <w:szCs w:val="18"/>
                <w:lang w:val="en-US"/>
              </w:rPr>
            </w:pPr>
            <w:r w:rsidRPr="000B6CCE">
              <w:rPr>
                <w:rFonts w:ascii="Arial" w:hAnsi="Arial" w:cs="Arial"/>
                <w:sz w:val="18"/>
                <w:szCs w:val="18"/>
                <w:lang w:val="en-US"/>
              </w:rPr>
              <w:t>13,416</w:t>
            </w:r>
          </w:p>
        </w:tc>
        <w:tc>
          <w:tcPr>
            <w:tcW w:w="1411" w:type="dxa"/>
            <w:vAlign w:val="bottom"/>
          </w:tcPr>
          <w:p w:rsidR="006B6B36" w:rsidRPr="000B6CCE" w:rsidRDefault="006B6B36" w:rsidP="006B6B36">
            <w:pPr>
              <w:ind w:right="-72"/>
              <w:jc w:val="right"/>
              <w:rPr>
                <w:rFonts w:ascii="Arial" w:hAnsi="Arial" w:cs="Arial"/>
                <w:sz w:val="18"/>
                <w:szCs w:val="18"/>
                <w:cs/>
                <w:lang w:val="en-US"/>
              </w:rPr>
            </w:pPr>
            <w:r w:rsidRPr="000B6CCE">
              <w:rPr>
                <w:rFonts w:ascii="Arial" w:hAnsi="Arial" w:cs="Arial"/>
                <w:sz w:val="18"/>
                <w:szCs w:val="18"/>
                <w:lang w:val="en-US"/>
              </w:rPr>
              <w:t>16,677</w:t>
            </w:r>
          </w:p>
        </w:tc>
      </w:tr>
      <w:tr w:rsidR="006B6B36" w:rsidRPr="000B6CCE" w:rsidTr="00487186">
        <w:trPr>
          <w:trHeight w:val="74"/>
        </w:trPr>
        <w:tc>
          <w:tcPr>
            <w:tcW w:w="3780" w:type="dxa"/>
            <w:vAlign w:val="bottom"/>
          </w:tcPr>
          <w:p w:rsidR="006B6B36" w:rsidRPr="000B6CCE" w:rsidRDefault="006B6B36" w:rsidP="006B6B36">
            <w:pPr>
              <w:tabs>
                <w:tab w:val="left" w:pos="2862"/>
              </w:tabs>
              <w:ind w:left="-72" w:right="-72"/>
              <w:rPr>
                <w:rFonts w:ascii="Arial" w:hAnsi="Arial" w:cs="Arial"/>
                <w:sz w:val="18"/>
                <w:szCs w:val="18"/>
              </w:rPr>
            </w:pPr>
            <w:r w:rsidRPr="000B6CCE">
              <w:rPr>
                <w:rFonts w:ascii="Arial" w:hAnsi="Arial" w:cs="Arial"/>
                <w:sz w:val="18"/>
                <w:szCs w:val="18"/>
              </w:rPr>
              <w:t>Others</w:t>
            </w:r>
          </w:p>
        </w:tc>
        <w:tc>
          <w:tcPr>
            <w:tcW w:w="1411" w:type="dxa"/>
            <w:tcBorders>
              <w:top w:val="nil"/>
              <w:left w:val="nil"/>
              <w:bottom w:val="nil"/>
              <w:right w:val="nil"/>
            </w:tcBorders>
            <w:shd w:val="clear" w:color="auto" w:fill="FAFAFA"/>
            <w:vAlign w:val="bottom"/>
          </w:tcPr>
          <w:p w:rsidR="006B6B36" w:rsidRPr="000B6CCE" w:rsidRDefault="00080FA1" w:rsidP="006B6B36">
            <w:pPr>
              <w:ind w:right="-72"/>
              <w:jc w:val="right"/>
              <w:rPr>
                <w:rFonts w:ascii="Arial" w:hAnsi="Arial" w:cs="Arial"/>
                <w:sz w:val="18"/>
                <w:szCs w:val="18"/>
                <w:lang w:val="en-US"/>
              </w:rPr>
            </w:pPr>
            <w:r w:rsidRPr="000B6CCE">
              <w:rPr>
                <w:rFonts w:ascii="Arial" w:hAnsi="Arial" w:cs="Arial"/>
                <w:sz w:val="18"/>
                <w:szCs w:val="18"/>
                <w:lang w:val="en-US"/>
              </w:rPr>
              <w:t>157,124</w:t>
            </w:r>
          </w:p>
        </w:tc>
        <w:tc>
          <w:tcPr>
            <w:tcW w:w="1411" w:type="dxa"/>
            <w:tcBorders>
              <w:bottom w:val="single" w:sz="4" w:space="0" w:color="auto"/>
            </w:tcBorders>
            <w:shd w:val="clear" w:color="auto" w:fill="auto"/>
            <w:vAlign w:val="bottom"/>
          </w:tcPr>
          <w:p w:rsidR="006B6B36" w:rsidRPr="000B6CCE" w:rsidRDefault="006B6B36" w:rsidP="006B6B36">
            <w:pPr>
              <w:ind w:right="-72"/>
              <w:jc w:val="right"/>
              <w:rPr>
                <w:rFonts w:ascii="Arial" w:hAnsi="Arial" w:cs="Arial"/>
                <w:sz w:val="18"/>
                <w:szCs w:val="18"/>
                <w:cs/>
                <w:lang w:val="en-US"/>
              </w:rPr>
            </w:pPr>
            <w:r w:rsidRPr="000B6CCE">
              <w:rPr>
                <w:rFonts w:ascii="Arial" w:hAnsi="Arial" w:cs="Arial"/>
                <w:sz w:val="18"/>
                <w:szCs w:val="18"/>
                <w:lang w:val="en-US"/>
              </w:rPr>
              <w:t>129,640</w:t>
            </w:r>
          </w:p>
        </w:tc>
        <w:tc>
          <w:tcPr>
            <w:tcW w:w="1411" w:type="dxa"/>
            <w:tcBorders>
              <w:top w:val="nil"/>
              <w:left w:val="nil"/>
              <w:bottom w:val="nil"/>
              <w:right w:val="nil"/>
            </w:tcBorders>
            <w:shd w:val="clear" w:color="auto" w:fill="FAFAFA"/>
            <w:vAlign w:val="bottom"/>
          </w:tcPr>
          <w:p w:rsidR="006B6B36" w:rsidRPr="000B6CCE" w:rsidRDefault="00080FA1" w:rsidP="006B6B36">
            <w:pPr>
              <w:ind w:right="-72"/>
              <w:jc w:val="right"/>
              <w:rPr>
                <w:rFonts w:ascii="Arial" w:hAnsi="Arial" w:cs="Arial"/>
                <w:sz w:val="18"/>
                <w:szCs w:val="18"/>
                <w:lang w:val="en-US"/>
              </w:rPr>
            </w:pPr>
            <w:r w:rsidRPr="000B6CCE">
              <w:rPr>
                <w:rFonts w:ascii="Arial" w:hAnsi="Arial" w:cs="Arial"/>
                <w:sz w:val="18"/>
                <w:szCs w:val="18"/>
                <w:lang w:val="en-US"/>
              </w:rPr>
              <w:t>4,762</w:t>
            </w:r>
          </w:p>
        </w:tc>
        <w:tc>
          <w:tcPr>
            <w:tcW w:w="1411" w:type="dxa"/>
            <w:tcBorders>
              <w:bottom w:val="single" w:sz="4" w:space="0" w:color="auto"/>
            </w:tcBorders>
            <w:vAlign w:val="bottom"/>
          </w:tcPr>
          <w:p w:rsidR="006B6B36" w:rsidRPr="000B6CCE" w:rsidRDefault="006B6B36" w:rsidP="006B6B36">
            <w:pPr>
              <w:ind w:right="-72"/>
              <w:jc w:val="right"/>
              <w:rPr>
                <w:rFonts w:ascii="Arial" w:hAnsi="Arial" w:cs="Arial"/>
                <w:sz w:val="18"/>
                <w:szCs w:val="18"/>
                <w:cs/>
                <w:lang w:val="en-US"/>
              </w:rPr>
            </w:pPr>
            <w:r w:rsidRPr="000B6CCE">
              <w:rPr>
                <w:rFonts w:ascii="Arial" w:hAnsi="Arial" w:cs="Arial"/>
                <w:sz w:val="18"/>
                <w:szCs w:val="18"/>
                <w:lang w:val="en-US"/>
              </w:rPr>
              <w:t>4,103</w:t>
            </w:r>
          </w:p>
        </w:tc>
      </w:tr>
      <w:tr w:rsidR="006B6B36" w:rsidRPr="000B6CCE" w:rsidTr="00487186">
        <w:trPr>
          <w:trHeight w:val="74"/>
        </w:trPr>
        <w:tc>
          <w:tcPr>
            <w:tcW w:w="3780" w:type="dxa"/>
            <w:vAlign w:val="bottom"/>
          </w:tcPr>
          <w:p w:rsidR="006B6B36" w:rsidRPr="000B6CCE" w:rsidRDefault="006B6B36" w:rsidP="006B6B36">
            <w:pPr>
              <w:tabs>
                <w:tab w:val="left" w:pos="2862"/>
              </w:tabs>
              <w:ind w:left="-72" w:right="-72"/>
              <w:rPr>
                <w:rFonts w:ascii="Arial" w:hAnsi="Arial" w:cs="Arial"/>
                <w:sz w:val="18"/>
                <w:szCs w:val="18"/>
              </w:rPr>
            </w:pPr>
          </w:p>
        </w:tc>
        <w:tc>
          <w:tcPr>
            <w:tcW w:w="1411" w:type="dxa"/>
            <w:tcBorders>
              <w:top w:val="single" w:sz="4" w:space="0" w:color="auto"/>
            </w:tcBorders>
            <w:shd w:val="clear" w:color="auto" w:fill="FAFAFA"/>
            <w:vAlign w:val="bottom"/>
          </w:tcPr>
          <w:p w:rsidR="006B6B36" w:rsidRPr="000B6CCE" w:rsidRDefault="006B6B36" w:rsidP="006B6B36">
            <w:pPr>
              <w:ind w:left="74" w:right="-72"/>
              <w:jc w:val="right"/>
              <w:rPr>
                <w:rFonts w:ascii="Arial" w:hAnsi="Arial" w:cs="Arial"/>
                <w:sz w:val="18"/>
                <w:szCs w:val="18"/>
              </w:rPr>
            </w:pPr>
          </w:p>
        </w:tc>
        <w:tc>
          <w:tcPr>
            <w:tcW w:w="1411" w:type="dxa"/>
            <w:tcBorders>
              <w:top w:val="single" w:sz="4" w:space="0" w:color="auto"/>
            </w:tcBorders>
            <w:shd w:val="clear" w:color="auto" w:fill="auto"/>
            <w:vAlign w:val="bottom"/>
          </w:tcPr>
          <w:p w:rsidR="006B6B36" w:rsidRPr="000B6CCE" w:rsidRDefault="006B6B36" w:rsidP="006B6B36">
            <w:pPr>
              <w:ind w:right="-72"/>
              <w:jc w:val="right"/>
              <w:rPr>
                <w:rFonts w:ascii="Arial" w:hAnsi="Arial" w:cs="Arial"/>
                <w:sz w:val="18"/>
                <w:szCs w:val="18"/>
                <w:lang w:val="en-US"/>
              </w:rPr>
            </w:pPr>
          </w:p>
        </w:tc>
        <w:tc>
          <w:tcPr>
            <w:tcW w:w="1411" w:type="dxa"/>
            <w:tcBorders>
              <w:top w:val="single" w:sz="4" w:space="0" w:color="auto"/>
            </w:tcBorders>
            <w:shd w:val="clear" w:color="auto" w:fill="FAFAFA"/>
            <w:vAlign w:val="bottom"/>
          </w:tcPr>
          <w:p w:rsidR="006B6B36" w:rsidRPr="000B6CCE" w:rsidRDefault="006B6B36" w:rsidP="006B6B36">
            <w:pPr>
              <w:ind w:right="-72"/>
              <w:jc w:val="right"/>
              <w:rPr>
                <w:rFonts w:ascii="Arial" w:hAnsi="Arial" w:cs="Arial"/>
                <w:sz w:val="18"/>
                <w:szCs w:val="18"/>
                <w:lang w:val="en-US"/>
              </w:rPr>
            </w:pPr>
          </w:p>
        </w:tc>
        <w:tc>
          <w:tcPr>
            <w:tcW w:w="1411" w:type="dxa"/>
            <w:tcBorders>
              <w:top w:val="single" w:sz="4" w:space="0" w:color="auto"/>
            </w:tcBorders>
            <w:vAlign w:val="bottom"/>
          </w:tcPr>
          <w:p w:rsidR="006B6B36" w:rsidRPr="000B6CCE" w:rsidRDefault="006B6B36" w:rsidP="006B6B36">
            <w:pPr>
              <w:ind w:right="-72"/>
              <w:jc w:val="right"/>
              <w:rPr>
                <w:rFonts w:ascii="Arial" w:hAnsi="Arial" w:cs="Arial"/>
                <w:sz w:val="18"/>
                <w:szCs w:val="18"/>
                <w:lang w:val="en-US"/>
              </w:rPr>
            </w:pPr>
          </w:p>
        </w:tc>
      </w:tr>
      <w:tr w:rsidR="006B6B36" w:rsidRPr="000B6CCE" w:rsidTr="00487186">
        <w:trPr>
          <w:trHeight w:val="243"/>
        </w:trPr>
        <w:tc>
          <w:tcPr>
            <w:tcW w:w="3780" w:type="dxa"/>
          </w:tcPr>
          <w:p w:rsidR="006B6B36" w:rsidRPr="000B6CCE" w:rsidRDefault="006B6B36" w:rsidP="006B6B36">
            <w:pPr>
              <w:ind w:left="-72"/>
              <w:rPr>
                <w:rFonts w:ascii="Arial" w:hAnsi="Arial" w:cs="Arial"/>
                <w:sz w:val="18"/>
                <w:szCs w:val="18"/>
              </w:rPr>
            </w:pPr>
            <w:r w:rsidRPr="000B6CCE">
              <w:rPr>
                <w:rFonts w:ascii="Arial" w:hAnsi="Arial" w:cs="Arial"/>
                <w:sz w:val="18"/>
                <w:szCs w:val="18"/>
              </w:rPr>
              <w:t>Total other current assets</w:t>
            </w:r>
          </w:p>
        </w:tc>
        <w:tc>
          <w:tcPr>
            <w:tcW w:w="1411" w:type="dxa"/>
            <w:tcBorders>
              <w:bottom w:val="single" w:sz="4" w:space="0" w:color="auto"/>
            </w:tcBorders>
            <w:shd w:val="clear" w:color="auto" w:fill="FAFAFA"/>
            <w:vAlign w:val="bottom"/>
          </w:tcPr>
          <w:p w:rsidR="006B6B36" w:rsidRPr="000B6CCE" w:rsidRDefault="00080FA1" w:rsidP="006B6B36">
            <w:pPr>
              <w:ind w:right="-72"/>
              <w:jc w:val="right"/>
              <w:rPr>
                <w:rFonts w:ascii="Arial" w:hAnsi="Arial" w:cs="Arial"/>
                <w:sz w:val="18"/>
                <w:szCs w:val="18"/>
                <w:cs/>
                <w:lang w:val="en-US"/>
              </w:rPr>
            </w:pPr>
            <w:r w:rsidRPr="000B6CCE">
              <w:rPr>
                <w:rFonts w:ascii="Arial" w:hAnsi="Arial" w:cs="Arial"/>
                <w:sz w:val="18"/>
                <w:szCs w:val="18"/>
                <w:lang w:val="en-US"/>
              </w:rPr>
              <w:t>976,981</w:t>
            </w:r>
          </w:p>
        </w:tc>
        <w:tc>
          <w:tcPr>
            <w:tcW w:w="1411" w:type="dxa"/>
            <w:tcBorders>
              <w:bottom w:val="single" w:sz="4" w:space="0" w:color="auto"/>
            </w:tcBorders>
            <w:shd w:val="clear" w:color="auto" w:fill="auto"/>
            <w:vAlign w:val="bottom"/>
          </w:tcPr>
          <w:p w:rsidR="006B6B36" w:rsidRPr="000B6CCE" w:rsidRDefault="006B6B36" w:rsidP="006B6B36">
            <w:pPr>
              <w:ind w:right="-72"/>
              <w:jc w:val="right"/>
              <w:rPr>
                <w:rFonts w:ascii="Arial" w:hAnsi="Arial" w:cs="Arial"/>
                <w:sz w:val="18"/>
                <w:szCs w:val="18"/>
                <w:cs/>
                <w:lang w:val="en-US"/>
              </w:rPr>
            </w:pPr>
            <w:r w:rsidRPr="000B6CCE">
              <w:rPr>
                <w:rFonts w:ascii="Arial" w:hAnsi="Arial" w:cs="Arial"/>
                <w:sz w:val="18"/>
                <w:szCs w:val="18"/>
                <w:lang w:val="en-US"/>
              </w:rPr>
              <w:t>1,768,512</w:t>
            </w:r>
          </w:p>
        </w:tc>
        <w:tc>
          <w:tcPr>
            <w:tcW w:w="1411" w:type="dxa"/>
            <w:tcBorders>
              <w:bottom w:val="single" w:sz="4" w:space="0" w:color="auto"/>
            </w:tcBorders>
            <w:shd w:val="clear" w:color="auto" w:fill="FAFAFA"/>
            <w:vAlign w:val="bottom"/>
          </w:tcPr>
          <w:p w:rsidR="006B6B36" w:rsidRPr="000B6CCE" w:rsidRDefault="00080FA1" w:rsidP="006B6B36">
            <w:pPr>
              <w:ind w:right="-72"/>
              <w:jc w:val="right"/>
              <w:rPr>
                <w:rFonts w:ascii="Arial" w:hAnsi="Arial" w:cs="Arial"/>
                <w:sz w:val="18"/>
                <w:szCs w:val="18"/>
                <w:cs/>
                <w:lang w:val="en-US"/>
              </w:rPr>
            </w:pPr>
            <w:r w:rsidRPr="000B6CCE">
              <w:rPr>
                <w:rFonts w:ascii="Arial" w:hAnsi="Arial" w:cs="Arial"/>
                <w:sz w:val="18"/>
                <w:szCs w:val="18"/>
                <w:lang w:val="en-US"/>
              </w:rPr>
              <w:t>84,788</w:t>
            </w:r>
          </w:p>
        </w:tc>
        <w:tc>
          <w:tcPr>
            <w:tcW w:w="1411" w:type="dxa"/>
            <w:tcBorders>
              <w:bottom w:val="single" w:sz="4" w:space="0" w:color="auto"/>
            </w:tcBorders>
            <w:vAlign w:val="bottom"/>
          </w:tcPr>
          <w:p w:rsidR="006B6B36" w:rsidRPr="000B6CCE" w:rsidRDefault="006B6B36" w:rsidP="006B6B36">
            <w:pPr>
              <w:ind w:right="-72"/>
              <w:jc w:val="right"/>
              <w:rPr>
                <w:rFonts w:ascii="Arial" w:hAnsi="Arial" w:cs="Arial"/>
                <w:sz w:val="18"/>
                <w:szCs w:val="18"/>
                <w:cs/>
                <w:lang w:val="en-US"/>
              </w:rPr>
            </w:pPr>
            <w:r w:rsidRPr="000B6CCE">
              <w:rPr>
                <w:rFonts w:ascii="Arial" w:hAnsi="Arial" w:cs="Arial"/>
                <w:sz w:val="18"/>
                <w:szCs w:val="18"/>
                <w:lang w:val="en-US"/>
              </w:rPr>
              <w:t>195,235</w:t>
            </w:r>
          </w:p>
        </w:tc>
      </w:tr>
    </w:tbl>
    <w:p w:rsidR="00A023FD" w:rsidRPr="000B6CCE" w:rsidRDefault="00A023FD" w:rsidP="007B6564">
      <w:pPr>
        <w:rPr>
          <w:rFonts w:ascii="Arial" w:hAnsi="Arial" w:cs="Arial"/>
          <w:sz w:val="18"/>
          <w:szCs w:val="18"/>
        </w:rPr>
      </w:pPr>
    </w:p>
    <w:p w:rsidR="00A844B3" w:rsidRPr="000B6CCE" w:rsidRDefault="00A844B3" w:rsidP="007B6564">
      <w:pPr>
        <w:rPr>
          <w:rFonts w:ascii="Arial" w:hAnsi="Arial" w:cs="Arial"/>
          <w:sz w:val="18"/>
          <w:szCs w:val="18"/>
        </w:rPr>
      </w:pPr>
    </w:p>
    <w:tbl>
      <w:tblPr>
        <w:tblW w:w="0" w:type="auto"/>
        <w:tblInd w:w="108" w:type="dxa"/>
        <w:shd w:val="clear" w:color="auto" w:fill="EB8C00"/>
        <w:tblLook w:val="04A0" w:firstRow="1" w:lastRow="0" w:firstColumn="1" w:lastColumn="0" w:noHBand="0" w:noVBand="1"/>
      </w:tblPr>
      <w:tblGrid>
        <w:gridCol w:w="9477"/>
      </w:tblGrid>
      <w:tr w:rsidR="00A52154" w:rsidRPr="000B6CCE" w:rsidTr="00414F1A">
        <w:trPr>
          <w:trHeight w:val="386"/>
        </w:trPr>
        <w:tc>
          <w:tcPr>
            <w:tcW w:w="9477" w:type="dxa"/>
            <w:shd w:val="clear" w:color="auto" w:fill="FFA543"/>
            <w:vAlign w:val="center"/>
            <w:hideMark/>
          </w:tcPr>
          <w:p w:rsidR="00A52154" w:rsidRPr="000B6CCE" w:rsidRDefault="00593C86" w:rsidP="007B6564">
            <w:pPr>
              <w:tabs>
                <w:tab w:val="left" w:pos="522"/>
              </w:tabs>
              <w:jc w:val="thaiDistribute"/>
              <w:rPr>
                <w:rFonts w:ascii="Arial" w:eastAsia="Arial Unicode MS" w:hAnsi="Arial" w:cs="Arial"/>
                <w:b/>
                <w:bCs/>
                <w:color w:val="FFFFFF"/>
                <w:sz w:val="18"/>
                <w:szCs w:val="18"/>
              </w:rPr>
            </w:pPr>
            <w:r w:rsidRPr="000B6CCE">
              <w:rPr>
                <w:rFonts w:ascii="Arial" w:eastAsia="Arial Unicode MS" w:hAnsi="Arial" w:cs="Arial"/>
                <w:b/>
                <w:bCs/>
                <w:color w:val="FFFFFF"/>
                <w:sz w:val="18"/>
                <w:szCs w:val="18"/>
              </w:rPr>
              <w:t>13</w:t>
            </w:r>
            <w:r w:rsidR="00A52154" w:rsidRPr="000B6CCE">
              <w:rPr>
                <w:rFonts w:ascii="Arial" w:eastAsia="Arial Unicode MS" w:hAnsi="Arial" w:cs="Arial"/>
                <w:b/>
                <w:bCs/>
                <w:color w:val="FFFFFF"/>
                <w:sz w:val="18"/>
                <w:szCs w:val="18"/>
              </w:rPr>
              <w:tab/>
              <w:t>Assets and liabilities classified as held-for-sale and discontinued operations</w:t>
            </w:r>
          </w:p>
        </w:tc>
      </w:tr>
    </w:tbl>
    <w:p w:rsidR="00A52154" w:rsidRPr="000B6CCE" w:rsidRDefault="00A52154" w:rsidP="007B6564">
      <w:pPr>
        <w:pStyle w:val="BodyTextIndent3"/>
        <w:spacing w:line="240" w:lineRule="auto"/>
        <w:ind w:left="0"/>
        <w:rPr>
          <w:rFonts w:ascii="Arial" w:hAnsi="Arial" w:cs="Arial"/>
          <w:sz w:val="18"/>
          <w:szCs w:val="18"/>
        </w:rPr>
      </w:pPr>
    </w:p>
    <w:p w:rsidR="00C51937" w:rsidRPr="000B6CCE" w:rsidRDefault="00C51937" w:rsidP="007B6564">
      <w:pPr>
        <w:pStyle w:val="BodyTextIndent3"/>
        <w:spacing w:line="240" w:lineRule="auto"/>
        <w:ind w:left="0"/>
        <w:rPr>
          <w:rFonts w:ascii="Arial" w:hAnsi="Arial" w:cs="Arial"/>
          <w:sz w:val="18"/>
          <w:szCs w:val="18"/>
        </w:rPr>
      </w:pPr>
      <w:r w:rsidRPr="000B6CCE">
        <w:rPr>
          <w:rFonts w:ascii="Arial" w:hAnsi="Arial" w:cs="Arial"/>
          <w:spacing w:val="-2"/>
          <w:sz w:val="18"/>
          <w:szCs w:val="18"/>
        </w:rPr>
        <w:t>The Group’s assets and liabilities of disposal groups classified as held-for-sale and discontinued operations</w:t>
      </w:r>
      <w:r w:rsidRPr="000B6CCE">
        <w:rPr>
          <w:rFonts w:ascii="Arial" w:hAnsi="Arial" w:cs="Arial"/>
          <w:sz w:val="18"/>
          <w:szCs w:val="18"/>
        </w:rPr>
        <w:t xml:space="preserve"> comprise</w:t>
      </w:r>
      <w:r w:rsidR="00716B0E" w:rsidRPr="000B6CCE">
        <w:rPr>
          <w:rFonts w:ascii="Arial" w:hAnsi="Arial" w:cs="Arial"/>
          <w:sz w:val="18"/>
          <w:szCs w:val="18"/>
        </w:rPr>
        <w:t>d</w:t>
      </w:r>
      <w:r w:rsidRPr="000B6CCE">
        <w:rPr>
          <w:rFonts w:ascii="Arial" w:hAnsi="Arial" w:cs="Arial"/>
          <w:sz w:val="18"/>
          <w:szCs w:val="18"/>
        </w:rPr>
        <w:t xml:space="preserve"> of two groups which are fishing fleet business in Ghana and chilled salmon business in Scotland </w:t>
      </w:r>
      <w:r w:rsidRPr="000B6CCE">
        <w:rPr>
          <w:rFonts w:ascii="Arial" w:hAnsi="Arial" w:cs="Arial"/>
          <w:spacing w:val="-4"/>
          <w:sz w:val="18"/>
          <w:szCs w:val="18"/>
        </w:rPr>
        <w:t xml:space="preserve">as </w:t>
      </w:r>
      <w:r w:rsidR="00945D64" w:rsidRPr="000B6CCE">
        <w:rPr>
          <w:rFonts w:ascii="Arial" w:hAnsi="Arial" w:cs="Arial"/>
          <w:spacing w:val="-4"/>
          <w:sz w:val="18"/>
          <w:szCs w:val="18"/>
        </w:rPr>
        <w:t xml:space="preserve">reported in the </w:t>
      </w:r>
      <w:r w:rsidR="00F21E3F" w:rsidRPr="000B6CCE">
        <w:rPr>
          <w:rFonts w:ascii="Arial" w:hAnsi="Arial" w:cs="Arial"/>
          <w:spacing w:val="-4"/>
          <w:sz w:val="18"/>
          <w:szCs w:val="18"/>
        </w:rPr>
        <w:t>consolidated financial statements for the year ended 31 December 201</w:t>
      </w:r>
      <w:r w:rsidR="00B21DD4" w:rsidRPr="000B6CCE">
        <w:rPr>
          <w:rFonts w:ascii="Arial" w:hAnsi="Arial" w:cs="Arial"/>
          <w:spacing w:val="-4"/>
          <w:sz w:val="18"/>
          <w:szCs w:val="18"/>
        </w:rPr>
        <w:t>9 and 201</w:t>
      </w:r>
      <w:r w:rsidR="00F21E3F" w:rsidRPr="000B6CCE">
        <w:rPr>
          <w:rFonts w:ascii="Arial" w:hAnsi="Arial" w:cs="Arial"/>
          <w:spacing w:val="-4"/>
          <w:sz w:val="18"/>
          <w:szCs w:val="18"/>
        </w:rPr>
        <w:t>8</w:t>
      </w:r>
      <w:r w:rsidRPr="000B6CCE">
        <w:rPr>
          <w:rFonts w:ascii="Arial" w:hAnsi="Arial" w:cs="Arial"/>
          <w:spacing w:val="-4"/>
          <w:sz w:val="18"/>
          <w:szCs w:val="18"/>
        </w:rPr>
        <w:t>.</w:t>
      </w:r>
      <w:r w:rsidR="00182739" w:rsidRPr="000B6CCE">
        <w:rPr>
          <w:rFonts w:ascii="Arial" w:hAnsi="Arial" w:cs="Arial"/>
          <w:spacing w:val="-4"/>
          <w:sz w:val="18"/>
          <w:szCs w:val="18"/>
        </w:rPr>
        <w:t xml:space="preserve"> </w:t>
      </w:r>
      <w:r w:rsidRPr="000B6CCE">
        <w:rPr>
          <w:rFonts w:ascii="Arial" w:hAnsi="Arial" w:cs="Arial"/>
          <w:spacing w:val="-4"/>
          <w:sz w:val="18"/>
          <w:szCs w:val="18"/>
        </w:rPr>
        <w:t>Financial information</w:t>
      </w:r>
      <w:r w:rsidRPr="000B6CCE">
        <w:rPr>
          <w:rFonts w:ascii="Arial" w:hAnsi="Arial" w:cs="Arial"/>
          <w:sz w:val="18"/>
          <w:szCs w:val="18"/>
        </w:rPr>
        <w:t xml:space="preserve"> relating to two groups is set out below.</w:t>
      </w:r>
    </w:p>
    <w:p w:rsidR="00C51937" w:rsidRPr="000B6CCE" w:rsidRDefault="00C51937" w:rsidP="007B6564">
      <w:pPr>
        <w:pStyle w:val="BodyTextIndent3"/>
        <w:spacing w:line="240" w:lineRule="auto"/>
        <w:ind w:left="0"/>
        <w:rPr>
          <w:rFonts w:ascii="Arial" w:hAnsi="Arial" w:cs="Arial"/>
          <w:sz w:val="18"/>
          <w:szCs w:val="18"/>
        </w:rPr>
      </w:pPr>
    </w:p>
    <w:tbl>
      <w:tblPr>
        <w:tblW w:w="9450" w:type="dxa"/>
        <w:tblInd w:w="108" w:type="dxa"/>
        <w:tblLayout w:type="fixed"/>
        <w:tblLook w:val="01E0" w:firstRow="1" w:lastRow="1" w:firstColumn="1" w:lastColumn="1" w:noHBand="0" w:noVBand="0"/>
      </w:tblPr>
      <w:tblGrid>
        <w:gridCol w:w="6048"/>
        <w:gridCol w:w="1701"/>
        <w:gridCol w:w="1701"/>
      </w:tblGrid>
      <w:tr w:rsidR="00C51937" w:rsidRPr="000B6CCE" w:rsidTr="00FF2F14">
        <w:tc>
          <w:tcPr>
            <w:tcW w:w="6048" w:type="dxa"/>
            <w:shd w:val="clear" w:color="auto" w:fill="auto"/>
          </w:tcPr>
          <w:p w:rsidR="00C51937" w:rsidRPr="000B6CCE" w:rsidRDefault="00C51937" w:rsidP="007B6564">
            <w:pPr>
              <w:ind w:left="-72" w:right="-72"/>
              <w:rPr>
                <w:rFonts w:ascii="Arial" w:hAnsi="Arial" w:cs="Arial"/>
                <w:b/>
                <w:bCs/>
                <w:sz w:val="18"/>
                <w:szCs w:val="18"/>
                <w:cs/>
              </w:rPr>
            </w:pPr>
          </w:p>
        </w:tc>
        <w:tc>
          <w:tcPr>
            <w:tcW w:w="3402" w:type="dxa"/>
            <w:gridSpan w:val="2"/>
            <w:tcBorders>
              <w:top w:val="single" w:sz="4" w:space="0" w:color="auto"/>
              <w:bottom w:val="single" w:sz="4" w:space="0" w:color="auto"/>
            </w:tcBorders>
            <w:shd w:val="clear" w:color="auto" w:fill="auto"/>
          </w:tcPr>
          <w:p w:rsidR="00C51937" w:rsidRPr="000B6CCE" w:rsidRDefault="00C51937" w:rsidP="00F21E3F">
            <w:pPr>
              <w:ind w:right="-72"/>
              <w:jc w:val="center"/>
              <w:rPr>
                <w:rFonts w:ascii="Arial" w:hAnsi="Arial" w:cs="Arial"/>
                <w:b/>
                <w:sz w:val="18"/>
                <w:szCs w:val="18"/>
              </w:rPr>
            </w:pPr>
            <w:r w:rsidRPr="000B6CCE">
              <w:rPr>
                <w:rFonts w:ascii="Arial" w:hAnsi="Arial" w:cs="Arial"/>
                <w:b/>
                <w:sz w:val="18"/>
                <w:szCs w:val="18"/>
              </w:rPr>
              <w:t>Consolidated</w:t>
            </w:r>
            <w:r w:rsidR="00F21E3F" w:rsidRPr="000B6CCE">
              <w:rPr>
                <w:rFonts w:ascii="Arial" w:hAnsi="Arial" w:cs="Arial"/>
                <w:b/>
                <w:sz w:val="18"/>
                <w:szCs w:val="18"/>
              </w:rPr>
              <w:t xml:space="preserve"> </w:t>
            </w:r>
            <w:r w:rsidRPr="000B6CCE">
              <w:rPr>
                <w:rFonts w:ascii="Arial" w:hAnsi="Arial" w:cs="Arial"/>
                <w:b/>
                <w:sz w:val="18"/>
                <w:szCs w:val="18"/>
              </w:rPr>
              <w:t xml:space="preserve">financial </w:t>
            </w:r>
            <w:r w:rsidR="00F21E3F" w:rsidRPr="000B6CCE">
              <w:rPr>
                <w:rFonts w:ascii="Arial" w:hAnsi="Arial" w:cs="Arial"/>
                <w:b/>
                <w:sz w:val="18"/>
                <w:szCs w:val="18"/>
              </w:rPr>
              <w:t>statements</w:t>
            </w:r>
          </w:p>
        </w:tc>
      </w:tr>
      <w:tr w:rsidR="00152BBC" w:rsidRPr="000B6CCE" w:rsidTr="00FF2F14">
        <w:tc>
          <w:tcPr>
            <w:tcW w:w="6048" w:type="dxa"/>
            <w:shd w:val="clear" w:color="auto" w:fill="auto"/>
          </w:tcPr>
          <w:p w:rsidR="00152BBC" w:rsidRPr="000B6CCE" w:rsidRDefault="006B6B36" w:rsidP="007B6564">
            <w:pPr>
              <w:tabs>
                <w:tab w:val="left" w:pos="2862"/>
              </w:tabs>
              <w:ind w:left="-72" w:right="-74"/>
              <w:rPr>
                <w:rFonts w:ascii="Arial" w:hAnsi="Arial" w:cs="Arial"/>
                <w:b/>
                <w:bCs/>
                <w:sz w:val="18"/>
                <w:szCs w:val="18"/>
                <w:cs/>
              </w:rPr>
            </w:pPr>
            <w:r w:rsidRPr="000B6CCE">
              <w:rPr>
                <w:rFonts w:ascii="Arial" w:hAnsi="Arial" w:cs="Arial"/>
                <w:b/>
                <w:bCs/>
                <w:sz w:val="18"/>
                <w:szCs w:val="18"/>
              </w:rPr>
              <w:t>As at 31 December</w:t>
            </w:r>
          </w:p>
        </w:tc>
        <w:tc>
          <w:tcPr>
            <w:tcW w:w="1701" w:type="dxa"/>
            <w:shd w:val="clear" w:color="auto" w:fill="auto"/>
            <w:vAlign w:val="bottom"/>
          </w:tcPr>
          <w:p w:rsidR="00152BBC" w:rsidRPr="000B6CCE" w:rsidRDefault="00152BBC" w:rsidP="007B6564">
            <w:pPr>
              <w:ind w:right="-72"/>
              <w:jc w:val="right"/>
              <w:rPr>
                <w:rFonts w:ascii="Arial" w:hAnsi="Arial" w:cs="Arial"/>
                <w:b/>
                <w:bCs/>
                <w:sz w:val="18"/>
                <w:szCs w:val="18"/>
              </w:rPr>
            </w:pPr>
            <w:r w:rsidRPr="000B6CCE">
              <w:rPr>
                <w:rFonts w:ascii="Arial" w:hAnsi="Arial" w:cs="Arial"/>
                <w:b/>
                <w:bCs/>
                <w:sz w:val="18"/>
                <w:szCs w:val="18"/>
              </w:rPr>
              <w:t>2019</w:t>
            </w:r>
          </w:p>
        </w:tc>
        <w:tc>
          <w:tcPr>
            <w:tcW w:w="1701" w:type="dxa"/>
            <w:shd w:val="clear" w:color="auto" w:fill="auto"/>
            <w:vAlign w:val="bottom"/>
          </w:tcPr>
          <w:p w:rsidR="00152BBC" w:rsidRPr="000B6CCE" w:rsidRDefault="00152BBC" w:rsidP="007B6564">
            <w:pPr>
              <w:ind w:right="-72"/>
              <w:jc w:val="right"/>
              <w:rPr>
                <w:rFonts w:ascii="Arial" w:hAnsi="Arial" w:cs="Arial"/>
                <w:b/>
                <w:bCs/>
                <w:sz w:val="18"/>
                <w:szCs w:val="18"/>
              </w:rPr>
            </w:pPr>
            <w:r w:rsidRPr="000B6CCE">
              <w:rPr>
                <w:rFonts w:ascii="Arial" w:hAnsi="Arial" w:cs="Arial"/>
                <w:b/>
                <w:bCs/>
                <w:sz w:val="18"/>
                <w:szCs w:val="18"/>
              </w:rPr>
              <w:t>2018</w:t>
            </w:r>
          </w:p>
        </w:tc>
      </w:tr>
      <w:tr w:rsidR="00152BBC" w:rsidRPr="000B6CCE" w:rsidTr="00FF2F14">
        <w:trPr>
          <w:trHeight w:val="198"/>
        </w:trPr>
        <w:tc>
          <w:tcPr>
            <w:tcW w:w="6048" w:type="dxa"/>
            <w:shd w:val="clear" w:color="auto" w:fill="auto"/>
          </w:tcPr>
          <w:p w:rsidR="00152BBC" w:rsidRPr="000B6CCE" w:rsidRDefault="00152BBC" w:rsidP="007B6564">
            <w:pPr>
              <w:tabs>
                <w:tab w:val="left" w:pos="2862"/>
              </w:tabs>
              <w:ind w:left="-72" w:right="-74"/>
              <w:rPr>
                <w:rFonts w:ascii="Arial" w:hAnsi="Arial" w:cs="Arial"/>
                <w:sz w:val="18"/>
                <w:szCs w:val="18"/>
                <w:cs/>
              </w:rPr>
            </w:pPr>
          </w:p>
        </w:tc>
        <w:tc>
          <w:tcPr>
            <w:tcW w:w="1701" w:type="dxa"/>
            <w:tcBorders>
              <w:bottom w:val="single" w:sz="4" w:space="0" w:color="auto"/>
            </w:tcBorders>
            <w:shd w:val="clear" w:color="auto" w:fill="auto"/>
            <w:vAlign w:val="bottom"/>
          </w:tcPr>
          <w:p w:rsidR="00152BBC" w:rsidRPr="000B6CCE" w:rsidRDefault="00152BBC" w:rsidP="007B6564">
            <w:pPr>
              <w:ind w:right="-72"/>
              <w:jc w:val="right"/>
              <w:rPr>
                <w:rFonts w:ascii="Arial" w:hAnsi="Arial" w:cs="Arial"/>
                <w:b/>
                <w:sz w:val="18"/>
                <w:szCs w:val="18"/>
                <w:cs/>
              </w:rPr>
            </w:pPr>
            <w:r w:rsidRPr="000B6CCE">
              <w:rPr>
                <w:rFonts w:ascii="Arial" w:hAnsi="Arial" w:cs="Arial"/>
                <w:b/>
                <w:sz w:val="18"/>
                <w:szCs w:val="18"/>
              </w:rPr>
              <w:t>Thousand Baht</w:t>
            </w:r>
          </w:p>
        </w:tc>
        <w:tc>
          <w:tcPr>
            <w:tcW w:w="1701" w:type="dxa"/>
            <w:tcBorders>
              <w:bottom w:val="single" w:sz="4" w:space="0" w:color="auto"/>
            </w:tcBorders>
            <w:shd w:val="clear" w:color="auto" w:fill="auto"/>
            <w:vAlign w:val="bottom"/>
          </w:tcPr>
          <w:p w:rsidR="00152BBC" w:rsidRPr="000B6CCE" w:rsidRDefault="00152BBC" w:rsidP="007B6564">
            <w:pPr>
              <w:ind w:right="-72"/>
              <w:jc w:val="right"/>
              <w:rPr>
                <w:rFonts w:ascii="Arial" w:hAnsi="Arial" w:cs="Arial"/>
                <w:b/>
                <w:sz w:val="18"/>
                <w:szCs w:val="18"/>
                <w:cs/>
              </w:rPr>
            </w:pPr>
            <w:r w:rsidRPr="000B6CCE">
              <w:rPr>
                <w:rFonts w:ascii="Arial" w:hAnsi="Arial" w:cs="Arial"/>
                <w:b/>
                <w:sz w:val="18"/>
                <w:szCs w:val="18"/>
              </w:rPr>
              <w:t>Thousand Baht</w:t>
            </w:r>
          </w:p>
        </w:tc>
      </w:tr>
      <w:tr w:rsidR="00152BBC" w:rsidRPr="000B6CCE" w:rsidTr="009D1866">
        <w:trPr>
          <w:trHeight w:val="73"/>
        </w:trPr>
        <w:tc>
          <w:tcPr>
            <w:tcW w:w="6048" w:type="dxa"/>
            <w:shd w:val="clear" w:color="auto" w:fill="auto"/>
          </w:tcPr>
          <w:p w:rsidR="00152BBC" w:rsidRPr="000B6CCE" w:rsidRDefault="00152BBC" w:rsidP="007B6564">
            <w:pPr>
              <w:ind w:left="-72" w:right="-74"/>
              <w:rPr>
                <w:rFonts w:ascii="Arial" w:eastAsia="SimSun" w:hAnsi="Arial" w:cs="Arial"/>
                <w:sz w:val="12"/>
                <w:szCs w:val="12"/>
                <w:lang w:eastAsia="zh-CN"/>
              </w:rPr>
            </w:pPr>
          </w:p>
        </w:tc>
        <w:tc>
          <w:tcPr>
            <w:tcW w:w="1701" w:type="dxa"/>
            <w:tcBorders>
              <w:top w:val="single" w:sz="4" w:space="0" w:color="auto"/>
            </w:tcBorders>
            <w:shd w:val="clear" w:color="auto" w:fill="FAFAFA"/>
          </w:tcPr>
          <w:p w:rsidR="00152BBC" w:rsidRPr="000B6CCE" w:rsidRDefault="00152BBC" w:rsidP="007B6564">
            <w:pPr>
              <w:ind w:right="-72"/>
              <w:jc w:val="right"/>
              <w:rPr>
                <w:rFonts w:ascii="Arial" w:hAnsi="Arial" w:cs="Arial"/>
                <w:snapToGrid w:val="0"/>
                <w:sz w:val="12"/>
                <w:szCs w:val="12"/>
                <w:lang w:eastAsia="th-TH"/>
              </w:rPr>
            </w:pPr>
          </w:p>
        </w:tc>
        <w:tc>
          <w:tcPr>
            <w:tcW w:w="1701" w:type="dxa"/>
            <w:tcBorders>
              <w:top w:val="single" w:sz="4" w:space="0" w:color="auto"/>
            </w:tcBorders>
            <w:shd w:val="clear" w:color="auto" w:fill="auto"/>
          </w:tcPr>
          <w:p w:rsidR="00152BBC" w:rsidRPr="000B6CCE" w:rsidRDefault="00152BBC" w:rsidP="007B6564">
            <w:pPr>
              <w:ind w:right="-72"/>
              <w:jc w:val="right"/>
              <w:rPr>
                <w:rFonts w:ascii="Arial" w:hAnsi="Arial" w:cs="Arial"/>
                <w:snapToGrid w:val="0"/>
                <w:sz w:val="12"/>
                <w:szCs w:val="12"/>
                <w:lang w:eastAsia="th-TH"/>
              </w:rPr>
            </w:pPr>
          </w:p>
        </w:tc>
      </w:tr>
      <w:tr w:rsidR="00152BBC" w:rsidRPr="000B6CCE" w:rsidTr="009D1866">
        <w:trPr>
          <w:trHeight w:val="221"/>
        </w:trPr>
        <w:tc>
          <w:tcPr>
            <w:tcW w:w="6048" w:type="dxa"/>
            <w:shd w:val="clear" w:color="auto" w:fill="auto"/>
            <w:vAlign w:val="bottom"/>
          </w:tcPr>
          <w:p w:rsidR="00152BBC" w:rsidRPr="000B6CCE" w:rsidRDefault="00152BBC" w:rsidP="007B6564">
            <w:pPr>
              <w:tabs>
                <w:tab w:val="left" w:pos="2862"/>
              </w:tabs>
              <w:ind w:left="-72" w:right="-74"/>
              <w:rPr>
                <w:rFonts w:ascii="Arial" w:hAnsi="Arial" w:cs="Arial"/>
                <w:b/>
                <w:bCs/>
                <w:sz w:val="18"/>
                <w:szCs w:val="18"/>
                <w:lang w:val="en-US"/>
              </w:rPr>
            </w:pPr>
            <w:r w:rsidRPr="000B6CCE">
              <w:rPr>
                <w:rFonts w:ascii="Arial" w:hAnsi="Arial" w:cs="Arial"/>
                <w:b/>
                <w:bCs/>
                <w:sz w:val="18"/>
                <w:szCs w:val="18"/>
              </w:rPr>
              <w:t>Assets of disposal groups classified as held-for-sale</w:t>
            </w:r>
            <w:r w:rsidRPr="000B6CCE">
              <w:rPr>
                <w:rFonts w:ascii="Arial" w:hAnsi="Arial" w:cs="Arial"/>
                <w:b/>
                <w:bCs/>
                <w:sz w:val="18"/>
                <w:szCs w:val="18"/>
                <w:lang w:val="en-US"/>
              </w:rPr>
              <w:t xml:space="preserve"> </w:t>
            </w:r>
          </w:p>
        </w:tc>
        <w:tc>
          <w:tcPr>
            <w:tcW w:w="1701" w:type="dxa"/>
            <w:shd w:val="clear" w:color="auto" w:fill="FAFAFA"/>
            <w:vAlign w:val="bottom"/>
          </w:tcPr>
          <w:p w:rsidR="00152BBC" w:rsidRPr="000B6CCE" w:rsidRDefault="00152BBC" w:rsidP="007B6564">
            <w:pPr>
              <w:ind w:left="74" w:right="-72"/>
              <w:jc w:val="right"/>
              <w:rPr>
                <w:rFonts w:ascii="Arial" w:hAnsi="Arial" w:cs="Arial"/>
                <w:sz w:val="18"/>
                <w:szCs w:val="18"/>
                <w:cs/>
              </w:rPr>
            </w:pPr>
          </w:p>
        </w:tc>
        <w:tc>
          <w:tcPr>
            <w:tcW w:w="1701" w:type="dxa"/>
            <w:shd w:val="clear" w:color="auto" w:fill="auto"/>
            <w:vAlign w:val="bottom"/>
          </w:tcPr>
          <w:p w:rsidR="00152BBC" w:rsidRPr="000B6CCE" w:rsidRDefault="00152BBC" w:rsidP="007B6564">
            <w:pPr>
              <w:ind w:left="74" w:right="-72"/>
              <w:jc w:val="right"/>
              <w:rPr>
                <w:rFonts w:ascii="Arial" w:hAnsi="Arial" w:cs="Arial"/>
                <w:sz w:val="18"/>
                <w:szCs w:val="18"/>
                <w:cs/>
              </w:rPr>
            </w:pPr>
          </w:p>
        </w:tc>
      </w:tr>
      <w:tr w:rsidR="00152BBC" w:rsidRPr="000B6CCE" w:rsidTr="009D1866">
        <w:trPr>
          <w:trHeight w:val="221"/>
        </w:trPr>
        <w:tc>
          <w:tcPr>
            <w:tcW w:w="6048" w:type="dxa"/>
            <w:shd w:val="clear" w:color="auto" w:fill="auto"/>
            <w:vAlign w:val="bottom"/>
          </w:tcPr>
          <w:p w:rsidR="00152BBC" w:rsidRPr="000B6CCE" w:rsidRDefault="00182739" w:rsidP="007B6564">
            <w:pPr>
              <w:tabs>
                <w:tab w:val="left" w:pos="2862"/>
              </w:tabs>
              <w:ind w:left="-72" w:right="-74"/>
              <w:rPr>
                <w:rFonts w:ascii="Arial" w:hAnsi="Arial" w:cs="Arial"/>
                <w:b/>
                <w:bCs/>
                <w:sz w:val="18"/>
                <w:szCs w:val="18"/>
              </w:rPr>
            </w:pPr>
            <w:r w:rsidRPr="000B6CCE">
              <w:rPr>
                <w:rFonts w:ascii="Arial" w:hAnsi="Arial" w:cs="Arial"/>
                <w:b/>
                <w:bCs/>
                <w:sz w:val="18"/>
                <w:szCs w:val="18"/>
              </w:rPr>
              <w:t xml:space="preserve"> </w:t>
            </w:r>
            <w:r w:rsidR="00152BBC" w:rsidRPr="000B6CCE">
              <w:rPr>
                <w:rFonts w:ascii="Arial" w:hAnsi="Arial" w:cs="Arial"/>
                <w:b/>
                <w:bCs/>
                <w:sz w:val="18"/>
                <w:szCs w:val="18"/>
              </w:rPr>
              <w:t xml:space="preserve"> </w:t>
            </w:r>
            <w:r w:rsidR="00D46A8D" w:rsidRPr="000B6CCE">
              <w:rPr>
                <w:rFonts w:ascii="Arial" w:hAnsi="Arial" w:cs="Arial"/>
                <w:b/>
                <w:bCs/>
                <w:sz w:val="18"/>
                <w:szCs w:val="18"/>
              </w:rPr>
              <w:t xml:space="preserve">from </w:t>
            </w:r>
            <w:r w:rsidR="00152BBC" w:rsidRPr="000B6CCE">
              <w:rPr>
                <w:rFonts w:ascii="Arial" w:hAnsi="Arial" w:cs="Arial"/>
                <w:b/>
                <w:bCs/>
                <w:sz w:val="18"/>
                <w:szCs w:val="18"/>
                <w:lang w:val="en-US"/>
              </w:rPr>
              <w:t>discontinued operations</w:t>
            </w:r>
          </w:p>
        </w:tc>
        <w:tc>
          <w:tcPr>
            <w:tcW w:w="1701" w:type="dxa"/>
            <w:shd w:val="clear" w:color="auto" w:fill="FAFAFA"/>
            <w:vAlign w:val="bottom"/>
          </w:tcPr>
          <w:p w:rsidR="00152BBC" w:rsidRPr="000B6CCE" w:rsidRDefault="00152BBC" w:rsidP="007B6564">
            <w:pPr>
              <w:ind w:left="74" w:right="-72"/>
              <w:jc w:val="right"/>
              <w:rPr>
                <w:rFonts w:ascii="Arial" w:hAnsi="Arial" w:cs="Arial"/>
                <w:sz w:val="18"/>
                <w:szCs w:val="18"/>
                <w:cs/>
              </w:rPr>
            </w:pPr>
          </w:p>
        </w:tc>
        <w:tc>
          <w:tcPr>
            <w:tcW w:w="1701" w:type="dxa"/>
            <w:shd w:val="clear" w:color="auto" w:fill="auto"/>
            <w:vAlign w:val="bottom"/>
          </w:tcPr>
          <w:p w:rsidR="00152BBC" w:rsidRPr="000B6CCE" w:rsidRDefault="00152BBC" w:rsidP="007B6564">
            <w:pPr>
              <w:ind w:left="74" w:right="-72"/>
              <w:jc w:val="right"/>
              <w:rPr>
                <w:rFonts w:ascii="Arial" w:hAnsi="Arial" w:cs="Arial"/>
                <w:sz w:val="18"/>
                <w:szCs w:val="18"/>
                <w:cs/>
              </w:rPr>
            </w:pPr>
          </w:p>
        </w:tc>
      </w:tr>
      <w:tr w:rsidR="00152BBC" w:rsidRPr="000B6CCE" w:rsidTr="009D1866">
        <w:trPr>
          <w:trHeight w:val="221"/>
        </w:trPr>
        <w:tc>
          <w:tcPr>
            <w:tcW w:w="6048" w:type="dxa"/>
            <w:vAlign w:val="bottom"/>
          </w:tcPr>
          <w:p w:rsidR="00152BBC" w:rsidRPr="000B6CCE" w:rsidRDefault="00152BBC" w:rsidP="007B6564">
            <w:pPr>
              <w:tabs>
                <w:tab w:val="left" w:pos="2862"/>
              </w:tabs>
              <w:ind w:left="-72" w:right="-74"/>
              <w:rPr>
                <w:rFonts w:ascii="Arial" w:hAnsi="Arial" w:cs="Arial"/>
                <w:sz w:val="18"/>
                <w:szCs w:val="18"/>
                <w:cs/>
                <w:lang w:val="en-US"/>
              </w:rPr>
            </w:pPr>
            <w:r w:rsidRPr="000B6CCE">
              <w:rPr>
                <w:rFonts w:ascii="Arial" w:hAnsi="Arial" w:cs="Arial"/>
                <w:sz w:val="18"/>
                <w:szCs w:val="18"/>
              </w:rPr>
              <w:t>Fishing fleet business</w:t>
            </w:r>
          </w:p>
        </w:tc>
        <w:tc>
          <w:tcPr>
            <w:tcW w:w="1701" w:type="dxa"/>
            <w:shd w:val="clear" w:color="auto" w:fill="FAFAFA"/>
            <w:vAlign w:val="bottom"/>
          </w:tcPr>
          <w:p w:rsidR="00152BBC" w:rsidRPr="000B6CCE" w:rsidRDefault="0054681D" w:rsidP="007B6564">
            <w:pPr>
              <w:ind w:left="74" w:right="-72"/>
              <w:jc w:val="right"/>
              <w:rPr>
                <w:rFonts w:ascii="Arial" w:hAnsi="Arial" w:cs="Arial"/>
                <w:sz w:val="18"/>
                <w:szCs w:val="18"/>
                <w:cs/>
              </w:rPr>
            </w:pPr>
            <w:r w:rsidRPr="000B6CCE">
              <w:rPr>
                <w:rFonts w:ascii="Arial" w:hAnsi="Arial" w:cs="Arial"/>
                <w:sz w:val="18"/>
                <w:szCs w:val="18"/>
              </w:rPr>
              <w:t>4,787</w:t>
            </w:r>
          </w:p>
        </w:tc>
        <w:tc>
          <w:tcPr>
            <w:tcW w:w="1701" w:type="dxa"/>
            <w:vAlign w:val="bottom"/>
          </w:tcPr>
          <w:p w:rsidR="00152BBC" w:rsidRPr="000B6CCE" w:rsidRDefault="00152BBC" w:rsidP="007B6564">
            <w:pPr>
              <w:ind w:left="74" w:right="-72"/>
              <w:jc w:val="right"/>
              <w:rPr>
                <w:rFonts w:ascii="Arial" w:hAnsi="Arial" w:cs="Arial"/>
                <w:sz w:val="18"/>
                <w:szCs w:val="18"/>
                <w:cs/>
              </w:rPr>
            </w:pPr>
            <w:r w:rsidRPr="000B6CCE">
              <w:rPr>
                <w:rFonts w:ascii="Arial" w:hAnsi="Arial" w:cs="Arial"/>
                <w:sz w:val="18"/>
                <w:szCs w:val="18"/>
              </w:rPr>
              <w:t>8,471</w:t>
            </w:r>
          </w:p>
        </w:tc>
      </w:tr>
      <w:tr w:rsidR="00152BBC" w:rsidRPr="000B6CCE" w:rsidTr="009D1866">
        <w:trPr>
          <w:trHeight w:val="221"/>
        </w:trPr>
        <w:tc>
          <w:tcPr>
            <w:tcW w:w="6048" w:type="dxa"/>
            <w:vAlign w:val="bottom"/>
          </w:tcPr>
          <w:p w:rsidR="00152BBC" w:rsidRPr="000B6CCE" w:rsidRDefault="00152BBC" w:rsidP="007B6564">
            <w:pPr>
              <w:tabs>
                <w:tab w:val="left" w:pos="2862"/>
              </w:tabs>
              <w:ind w:left="-72" w:right="-74"/>
              <w:rPr>
                <w:rFonts w:ascii="Arial" w:hAnsi="Arial" w:cs="Arial"/>
                <w:sz w:val="18"/>
                <w:szCs w:val="18"/>
              </w:rPr>
            </w:pPr>
            <w:r w:rsidRPr="000B6CCE">
              <w:rPr>
                <w:rFonts w:ascii="Arial" w:hAnsi="Arial" w:cs="Arial"/>
                <w:sz w:val="18"/>
                <w:szCs w:val="18"/>
              </w:rPr>
              <w:t>Chilled salmon business</w:t>
            </w:r>
          </w:p>
        </w:tc>
        <w:tc>
          <w:tcPr>
            <w:tcW w:w="1701" w:type="dxa"/>
            <w:tcBorders>
              <w:bottom w:val="single" w:sz="4" w:space="0" w:color="auto"/>
            </w:tcBorders>
            <w:shd w:val="clear" w:color="auto" w:fill="FAFAFA"/>
            <w:vAlign w:val="bottom"/>
          </w:tcPr>
          <w:p w:rsidR="00152BBC" w:rsidRPr="000B6CCE" w:rsidRDefault="0054681D" w:rsidP="007B6564">
            <w:pPr>
              <w:ind w:left="74" w:right="-72"/>
              <w:jc w:val="right"/>
              <w:rPr>
                <w:rFonts w:ascii="Arial" w:hAnsi="Arial" w:cs="Arial"/>
                <w:sz w:val="18"/>
                <w:szCs w:val="18"/>
                <w:cs/>
              </w:rPr>
            </w:pPr>
            <w:r w:rsidRPr="000B6CCE">
              <w:rPr>
                <w:rFonts w:ascii="Arial" w:hAnsi="Arial" w:cs="Arial"/>
                <w:sz w:val="18"/>
                <w:szCs w:val="18"/>
              </w:rPr>
              <w:t>50,194</w:t>
            </w:r>
          </w:p>
        </w:tc>
        <w:tc>
          <w:tcPr>
            <w:tcW w:w="1701" w:type="dxa"/>
            <w:tcBorders>
              <w:bottom w:val="single" w:sz="4" w:space="0" w:color="auto"/>
            </w:tcBorders>
            <w:vAlign w:val="bottom"/>
          </w:tcPr>
          <w:p w:rsidR="00152BBC" w:rsidRPr="000B6CCE" w:rsidRDefault="00152BBC" w:rsidP="007B6564">
            <w:pPr>
              <w:ind w:left="74" w:right="-72"/>
              <w:jc w:val="right"/>
              <w:rPr>
                <w:rFonts w:ascii="Arial" w:hAnsi="Arial" w:cs="Arial"/>
                <w:sz w:val="18"/>
                <w:szCs w:val="18"/>
                <w:cs/>
              </w:rPr>
            </w:pPr>
            <w:r w:rsidRPr="000B6CCE">
              <w:rPr>
                <w:rFonts w:ascii="Arial" w:hAnsi="Arial" w:cs="Arial"/>
                <w:sz w:val="18"/>
                <w:szCs w:val="18"/>
              </w:rPr>
              <w:t>481,455</w:t>
            </w:r>
          </w:p>
        </w:tc>
      </w:tr>
      <w:tr w:rsidR="00152BBC" w:rsidRPr="000B6CCE" w:rsidTr="009D1866">
        <w:trPr>
          <w:trHeight w:val="74"/>
        </w:trPr>
        <w:tc>
          <w:tcPr>
            <w:tcW w:w="6048" w:type="dxa"/>
            <w:vAlign w:val="bottom"/>
          </w:tcPr>
          <w:p w:rsidR="00152BBC" w:rsidRPr="000B6CCE" w:rsidRDefault="00152BBC" w:rsidP="007B6564">
            <w:pPr>
              <w:ind w:left="-72" w:right="-74"/>
              <w:rPr>
                <w:rFonts w:ascii="Arial" w:eastAsia="SimSun" w:hAnsi="Arial" w:cs="Arial"/>
                <w:sz w:val="12"/>
                <w:szCs w:val="12"/>
                <w:lang w:eastAsia="zh-CN"/>
              </w:rPr>
            </w:pPr>
          </w:p>
        </w:tc>
        <w:tc>
          <w:tcPr>
            <w:tcW w:w="1701" w:type="dxa"/>
            <w:tcBorders>
              <w:top w:val="single" w:sz="4" w:space="0" w:color="auto"/>
            </w:tcBorders>
            <w:shd w:val="clear" w:color="auto" w:fill="FAFAFA"/>
            <w:vAlign w:val="bottom"/>
          </w:tcPr>
          <w:p w:rsidR="00152BBC" w:rsidRPr="000B6CCE" w:rsidRDefault="00152BBC" w:rsidP="007B6564">
            <w:pPr>
              <w:ind w:right="-72"/>
              <w:jc w:val="right"/>
              <w:rPr>
                <w:rFonts w:ascii="Arial" w:hAnsi="Arial" w:cs="Arial"/>
                <w:snapToGrid w:val="0"/>
                <w:sz w:val="12"/>
                <w:szCs w:val="12"/>
                <w:lang w:eastAsia="th-TH"/>
              </w:rPr>
            </w:pPr>
          </w:p>
        </w:tc>
        <w:tc>
          <w:tcPr>
            <w:tcW w:w="1701" w:type="dxa"/>
            <w:tcBorders>
              <w:top w:val="single" w:sz="4" w:space="0" w:color="auto"/>
            </w:tcBorders>
            <w:vAlign w:val="bottom"/>
          </w:tcPr>
          <w:p w:rsidR="00152BBC" w:rsidRPr="000B6CCE" w:rsidRDefault="00152BBC" w:rsidP="007B6564">
            <w:pPr>
              <w:ind w:right="-72"/>
              <w:jc w:val="right"/>
              <w:rPr>
                <w:rFonts w:ascii="Arial" w:hAnsi="Arial" w:cs="Arial"/>
                <w:snapToGrid w:val="0"/>
                <w:sz w:val="12"/>
                <w:szCs w:val="12"/>
                <w:lang w:eastAsia="th-TH"/>
              </w:rPr>
            </w:pPr>
          </w:p>
        </w:tc>
      </w:tr>
      <w:tr w:rsidR="00152BBC" w:rsidRPr="000B6CCE" w:rsidTr="009D1866">
        <w:trPr>
          <w:trHeight w:val="221"/>
        </w:trPr>
        <w:tc>
          <w:tcPr>
            <w:tcW w:w="6048" w:type="dxa"/>
            <w:vAlign w:val="bottom"/>
          </w:tcPr>
          <w:p w:rsidR="00152BBC" w:rsidRPr="000B6CCE" w:rsidRDefault="00152BBC" w:rsidP="007B6564">
            <w:pPr>
              <w:tabs>
                <w:tab w:val="left" w:pos="2862"/>
              </w:tabs>
              <w:ind w:left="-72" w:right="-74"/>
              <w:rPr>
                <w:rFonts w:ascii="Arial" w:hAnsi="Arial" w:cs="Arial"/>
                <w:sz w:val="18"/>
                <w:szCs w:val="18"/>
              </w:rPr>
            </w:pPr>
            <w:r w:rsidRPr="000B6CCE">
              <w:rPr>
                <w:rFonts w:ascii="Arial" w:hAnsi="Arial" w:cs="Arial"/>
                <w:sz w:val="18"/>
                <w:szCs w:val="18"/>
              </w:rPr>
              <w:t xml:space="preserve">Total </w:t>
            </w:r>
          </w:p>
        </w:tc>
        <w:tc>
          <w:tcPr>
            <w:tcW w:w="1701" w:type="dxa"/>
            <w:tcBorders>
              <w:bottom w:val="single" w:sz="4" w:space="0" w:color="auto"/>
            </w:tcBorders>
            <w:shd w:val="clear" w:color="auto" w:fill="FAFAFA"/>
            <w:vAlign w:val="bottom"/>
          </w:tcPr>
          <w:p w:rsidR="00152BBC" w:rsidRPr="000B6CCE" w:rsidRDefault="0054681D" w:rsidP="007B6564">
            <w:pPr>
              <w:ind w:left="74" w:right="-72"/>
              <w:jc w:val="right"/>
              <w:rPr>
                <w:rFonts w:ascii="Arial" w:hAnsi="Arial" w:cs="Arial"/>
                <w:sz w:val="18"/>
                <w:szCs w:val="18"/>
                <w:cs/>
              </w:rPr>
            </w:pPr>
            <w:r w:rsidRPr="000B6CCE">
              <w:rPr>
                <w:rFonts w:ascii="Arial" w:hAnsi="Arial" w:cs="Arial"/>
                <w:sz w:val="18"/>
                <w:szCs w:val="18"/>
              </w:rPr>
              <w:t>54,981</w:t>
            </w:r>
          </w:p>
        </w:tc>
        <w:tc>
          <w:tcPr>
            <w:tcW w:w="1701" w:type="dxa"/>
            <w:tcBorders>
              <w:bottom w:val="single" w:sz="4" w:space="0" w:color="auto"/>
            </w:tcBorders>
            <w:vAlign w:val="bottom"/>
          </w:tcPr>
          <w:p w:rsidR="00152BBC" w:rsidRPr="000B6CCE" w:rsidRDefault="00152BBC" w:rsidP="007B6564">
            <w:pPr>
              <w:ind w:left="74" w:right="-72"/>
              <w:jc w:val="right"/>
              <w:rPr>
                <w:rFonts w:ascii="Arial" w:hAnsi="Arial" w:cs="Arial"/>
                <w:sz w:val="18"/>
                <w:szCs w:val="18"/>
                <w:cs/>
              </w:rPr>
            </w:pPr>
            <w:r w:rsidRPr="000B6CCE">
              <w:rPr>
                <w:rFonts w:ascii="Arial" w:hAnsi="Arial" w:cs="Arial"/>
                <w:sz w:val="18"/>
                <w:szCs w:val="18"/>
              </w:rPr>
              <w:t>489,926</w:t>
            </w:r>
          </w:p>
        </w:tc>
      </w:tr>
      <w:tr w:rsidR="00152BBC" w:rsidRPr="000B6CCE" w:rsidTr="009D1866">
        <w:trPr>
          <w:trHeight w:val="221"/>
        </w:trPr>
        <w:tc>
          <w:tcPr>
            <w:tcW w:w="6048" w:type="dxa"/>
          </w:tcPr>
          <w:p w:rsidR="00152BBC" w:rsidRPr="000B6CCE" w:rsidRDefault="00152BBC" w:rsidP="007B6564">
            <w:pPr>
              <w:ind w:left="-72" w:right="-74"/>
              <w:rPr>
                <w:rFonts w:ascii="Arial" w:eastAsia="SimSun" w:hAnsi="Arial" w:cs="Arial"/>
                <w:sz w:val="18"/>
                <w:szCs w:val="18"/>
                <w:lang w:eastAsia="zh-CN"/>
              </w:rPr>
            </w:pPr>
          </w:p>
        </w:tc>
        <w:tc>
          <w:tcPr>
            <w:tcW w:w="1701" w:type="dxa"/>
            <w:tcBorders>
              <w:top w:val="single" w:sz="4" w:space="0" w:color="auto"/>
            </w:tcBorders>
            <w:shd w:val="clear" w:color="auto" w:fill="FAFAFA"/>
          </w:tcPr>
          <w:p w:rsidR="00152BBC" w:rsidRPr="000B6CCE" w:rsidRDefault="00152BBC" w:rsidP="007B6564">
            <w:pPr>
              <w:ind w:right="-72"/>
              <w:jc w:val="right"/>
              <w:rPr>
                <w:rFonts w:ascii="Arial" w:hAnsi="Arial" w:cs="Arial"/>
                <w:snapToGrid w:val="0"/>
                <w:sz w:val="18"/>
                <w:szCs w:val="18"/>
                <w:lang w:eastAsia="th-TH"/>
              </w:rPr>
            </w:pPr>
          </w:p>
        </w:tc>
        <w:tc>
          <w:tcPr>
            <w:tcW w:w="1701" w:type="dxa"/>
            <w:tcBorders>
              <w:top w:val="single" w:sz="4" w:space="0" w:color="auto"/>
            </w:tcBorders>
          </w:tcPr>
          <w:p w:rsidR="00152BBC" w:rsidRPr="000B6CCE" w:rsidRDefault="00152BBC" w:rsidP="007B6564">
            <w:pPr>
              <w:ind w:right="-72"/>
              <w:jc w:val="right"/>
              <w:rPr>
                <w:rFonts w:ascii="Arial" w:hAnsi="Arial" w:cs="Arial"/>
                <w:snapToGrid w:val="0"/>
                <w:sz w:val="18"/>
                <w:szCs w:val="18"/>
                <w:lang w:eastAsia="th-TH"/>
              </w:rPr>
            </w:pPr>
          </w:p>
        </w:tc>
      </w:tr>
      <w:tr w:rsidR="00152BBC" w:rsidRPr="000B6CCE" w:rsidTr="009D1866">
        <w:trPr>
          <w:trHeight w:val="221"/>
        </w:trPr>
        <w:tc>
          <w:tcPr>
            <w:tcW w:w="6048" w:type="dxa"/>
            <w:vAlign w:val="bottom"/>
          </w:tcPr>
          <w:p w:rsidR="00152BBC" w:rsidRPr="000B6CCE" w:rsidRDefault="00152BBC" w:rsidP="007B6564">
            <w:pPr>
              <w:tabs>
                <w:tab w:val="left" w:pos="2862"/>
              </w:tabs>
              <w:ind w:left="-72" w:right="-74"/>
              <w:rPr>
                <w:rFonts w:ascii="Arial" w:hAnsi="Arial" w:cs="Arial"/>
                <w:b/>
                <w:bCs/>
                <w:sz w:val="18"/>
                <w:szCs w:val="18"/>
              </w:rPr>
            </w:pPr>
            <w:r w:rsidRPr="000B6CCE">
              <w:rPr>
                <w:rFonts w:ascii="Arial" w:hAnsi="Arial" w:cs="Arial"/>
                <w:b/>
                <w:bCs/>
                <w:sz w:val="18"/>
                <w:szCs w:val="18"/>
              </w:rPr>
              <w:t xml:space="preserve">Liabilities of disposal groups classified as held-for-sale </w:t>
            </w:r>
          </w:p>
        </w:tc>
        <w:tc>
          <w:tcPr>
            <w:tcW w:w="1701" w:type="dxa"/>
            <w:shd w:val="clear" w:color="auto" w:fill="FAFAFA"/>
            <w:vAlign w:val="bottom"/>
          </w:tcPr>
          <w:p w:rsidR="00152BBC" w:rsidRPr="000B6CCE" w:rsidRDefault="00152BBC" w:rsidP="007B6564">
            <w:pPr>
              <w:ind w:left="74" w:right="-72"/>
              <w:jc w:val="right"/>
              <w:rPr>
                <w:rFonts w:ascii="Arial" w:hAnsi="Arial" w:cs="Arial"/>
                <w:sz w:val="18"/>
                <w:szCs w:val="18"/>
                <w:cs/>
              </w:rPr>
            </w:pPr>
          </w:p>
        </w:tc>
        <w:tc>
          <w:tcPr>
            <w:tcW w:w="1701" w:type="dxa"/>
            <w:vAlign w:val="bottom"/>
          </w:tcPr>
          <w:p w:rsidR="00152BBC" w:rsidRPr="000B6CCE" w:rsidRDefault="00152BBC" w:rsidP="007B6564">
            <w:pPr>
              <w:ind w:left="74" w:right="-72"/>
              <w:jc w:val="right"/>
              <w:rPr>
                <w:rFonts w:ascii="Arial" w:hAnsi="Arial" w:cs="Arial"/>
                <w:sz w:val="18"/>
                <w:szCs w:val="18"/>
                <w:cs/>
              </w:rPr>
            </w:pPr>
          </w:p>
        </w:tc>
      </w:tr>
      <w:tr w:rsidR="00152BBC" w:rsidRPr="000B6CCE" w:rsidTr="009D1866">
        <w:trPr>
          <w:trHeight w:val="221"/>
        </w:trPr>
        <w:tc>
          <w:tcPr>
            <w:tcW w:w="6048" w:type="dxa"/>
            <w:vAlign w:val="bottom"/>
          </w:tcPr>
          <w:p w:rsidR="00152BBC" w:rsidRPr="000B6CCE" w:rsidRDefault="00182739" w:rsidP="007B6564">
            <w:pPr>
              <w:tabs>
                <w:tab w:val="left" w:pos="2862"/>
              </w:tabs>
              <w:ind w:left="-72" w:right="-74"/>
              <w:rPr>
                <w:rFonts w:ascii="Arial" w:hAnsi="Arial" w:cs="Arial"/>
                <w:b/>
                <w:bCs/>
                <w:sz w:val="18"/>
                <w:szCs w:val="18"/>
              </w:rPr>
            </w:pPr>
            <w:r w:rsidRPr="000B6CCE">
              <w:rPr>
                <w:rFonts w:ascii="Arial" w:hAnsi="Arial" w:cs="Arial"/>
                <w:b/>
                <w:bCs/>
                <w:sz w:val="18"/>
                <w:szCs w:val="18"/>
              </w:rPr>
              <w:t xml:space="preserve"> </w:t>
            </w:r>
            <w:r w:rsidR="00152BBC" w:rsidRPr="000B6CCE">
              <w:rPr>
                <w:rFonts w:ascii="Arial" w:hAnsi="Arial" w:cs="Arial"/>
                <w:b/>
                <w:bCs/>
                <w:sz w:val="18"/>
                <w:szCs w:val="18"/>
              </w:rPr>
              <w:t xml:space="preserve"> </w:t>
            </w:r>
            <w:r w:rsidR="00D46A8D" w:rsidRPr="000B6CCE">
              <w:rPr>
                <w:rFonts w:ascii="Arial" w:hAnsi="Arial" w:cs="Arial"/>
                <w:b/>
                <w:bCs/>
                <w:sz w:val="18"/>
                <w:szCs w:val="18"/>
              </w:rPr>
              <w:t xml:space="preserve">from </w:t>
            </w:r>
            <w:r w:rsidR="00152BBC" w:rsidRPr="000B6CCE">
              <w:rPr>
                <w:rFonts w:ascii="Arial" w:hAnsi="Arial" w:cs="Arial"/>
                <w:b/>
                <w:bCs/>
                <w:sz w:val="18"/>
                <w:szCs w:val="18"/>
              </w:rPr>
              <w:t>discontinued operations</w:t>
            </w:r>
          </w:p>
        </w:tc>
        <w:tc>
          <w:tcPr>
            <w:tcW w:w="1701" w:type="dxa"/>
            <w:shd w:val="clear" w:color="auto" w:fill="FAFAFA"/>
            <w:vAlign w:val="bottom"/>
          </w:tcPr>
          <w:p w:rsidR="00152BBC" w:rsidRPr="000B6CCE" w:rsidRDefault="00152BBC" w:rsidP="007B6564">
            <w:pPr>
              <w:ind w:left="74" w:right="-72"/>
              <w:jc w:val="right"/>
              <w:rPr>
                <w:rFonts w:ascii="Arial" w:hAnsi="Arial" w:cs="Arial"/>
                <w:sz w:val="18"/>
                <w:szCs w:val="18"/>
                <w:cs/>
              </w:rPr>
            </w:pPr>
          </w:p>
        </w:tc>
        <w:tc>
          <w:tcPr>
            <w:tcW w:w="1701" w:type="dxa"/>
            <w:vAlign w:val="bottom"/>
          </w:tcPr>
          <w:p w:rsidR="00152BBC" w:rsidRPr="000B6CCE" w:rsidRDefault="00152BBC" w:rsidP="007B6564">
            <w:pPr>
              <w:ind w:left="74" w:right="-72"/>
              <w:jc w:val="right"/>
              <w:rPr>
                <w:rFonts w:ascii="Arial" w:hAnsi="Arial" w:cs="Arial"/>
                <w:sz w:val="18"/>
                <w:szCs w:val="18"/>
                <w:cs/>
              </w:rPr>
            </w:pPr>
          </w:p>
        </w:tc>
      </w:tr>
      <w:tr w:rsidR="00152BBC" w:rsidRPr="000B6CCE" w:rsidTr="009D1866">
        <w:trPr>
          <w:trHeight w:val="221"/>
        </w:trPr>
        <w:tc>
          <w:tcPr>
            <w:tcW w:w="6048" w:type="dxa"/>
            <w:vAlign w:val="bottom"/>
          </w:tcPr>
          <w:p w:rsidR="00152BBC" w:rsidRPr="000B6CCE" w:rsidRDefault="00152BBC" w:rsidP="007B6564">
            <w:pPr>
              <w:tabs>
                <w:tab w:val="left" w:pos="2862"/>
              </w:tabs>
              <w:ind w:left="-72" w:right="-74"/>
              <w:rPr>
                <w:rFonts w:ascii="Arial" w:hAnsi="Arial" w:cs="Arial"/>
                <w:sz w:val="18"/>
                <w:szCs w:val="18"/>
              </w:rPr>
            </w:pPr>
            <w:r w:rsidRPr="000B6CCE">
              <w:rPr>
                <w:rFonts w:ascii="Arial" w:hAnsi="Arial" w:cs="Arial"/>
                <w:sz w:val="18"/>
                <w:szCs w:val="18"/>
              </w:rPr>
              <w:t>Fishing fleet business</w:t>
            </w:r>
          </w:p>
        </w:tc>
        <w:tc>
          <w:tcPr>
            <w:tcW w:w="1701" w:type="dxa"/>
            <w:shd w:val="clear" w:color="auto" w:fill="FAFAFA"/>
            <w:vAlign w:val="bottom"/>
          </w:tcPr>
          <w:p w:rsidR="00152BBC" w:rsidRPr="000B6CCE" w:rsidRDefault="0054681D" w:rsidP="007B6564">
            <w:pPr>
              <w:ind w:left="74" w:right="-72"/>
              <w:jc w:val="right"/>
              <w:rPr>
                <w:rFonts w:ascii="Arial" w:hAnsi="Arial" w:cs="Arial"/>
                <w:sz w:val="18"/>
                <w:szCs w:val="18"/>
                <w:cs/>
              </w:rPr>
            </w:pPr>
            <w:r w:rsidRPr="000B6CCE">
              <w:rPr>
                <w:rFonts w:ascii="Arial" w:hAnsi="Arial" w:cs="Arial"/>
                <w:sz w:val="18"/>
                <w:szCs w:val="18"/>
              </w:rPr>
              <w:t>18,408</w:t>
            </w:r>
          </w:p>
        </w:tc>
        <w:tc>
          <w:tcPr>
            <w:tcW w:w="1701" w:type="dxa"/>
            <w:vAlign w:val="bottom"/>
          </w:tcPr>
          <w:p w:rsidR="00152BBC" w:rsidRPr="000B6CCE" w:rsidRDefault="00152BBC" w:rsidP="007B6564">
            <w:pPr>
              <w:ind w:left="74" w:right="-72"/>
              <w:jc w:val="right"/>
              <w:rPr>
                <w:rFonts w:ascii="Arial" w:hAnsi="Arial" w:cs="Arial"/>
                <w:sz w:val="18"/>
                <w:szCs w:val="18"/>
                <w:cs/>
              </w:rPr>
            </w:pPr>
            <w:r w:rsidRPr="000B6CCE">
              <w:rPr>
                <w:rFonts w:ascii="Arial" w:hAnsi="Arial" w:cs="Arial"/>
                <w:sz w:val="18"/>
                <w:szCs w:val="18"/>
              </w:rPr>
              <w:t>23,063</w:t>
            </w:r>
          </w:p>
        </w:tc>
      </w:tr>
      <w:tr w:rsidR="00152BBC" w:rsidRPr="000B6CCE" w:rsidTr="009D1866">
        <w:trPr>
          <w:trHeight w:val="221"/>
        </w:trPr>
        <w:tc>
          <w:tcPr>
            <w:tcW w:w="6048" w:type="dxa"/>
            <w:vAlign w:val="bottom"/>
          </w:tcPr>
          <w:p w:rsidR="00152BBC" w:rsidRPr="000B6CCE" w:rsidRDefault="00152BBC" w:rsidP="007B6564">
            <w:pPr>
              <w:tabs>
                <w:tab w:val="left" w:pos="2862"/>
              </w:tabs>
              <w:ind w:left="-72" w:right="-74"/>
              <w:rPr>
                <w:rFonts w:ascii="Arial" w:hAnsi="Arial" w:cs="Arial"/>
                <w:sz w:val="18"/>
                <w:szCs w:val="18"/>
                <w:lang w:val="en-US"/>
              </w:rPr>
            </w:pPr>
            <w:r w:rsidRPr="000B6CCE">
              <w:rPr>
                <w:rFonts w:ascii="Arial" w:hAnsi="Arial" w:cs="Arial"/>
                <w:sz w:val="18"/>
                <w:szCs w:val="18"/>
              </w:rPr>
              <w:t>Chilled salmon business</w:t>
            </w:r>
          </w:p>
        </w:tc>
        <w:tc>
          <w:tcPr>
            <w:tcW w:w="1701" w:type="dxa"/>
            <w:tcBorders>
              <w:bottom w:val="single" w:sz="4" w:space="0" w:color="auto"/>
            </w:tcBorders>
            <w:shd w:val="clear" w:color="auto" w:fill="FAFAFA"/>
            <w:vAlign w:val="bottom"/>
          </w:tcPr>
          <w:p w:rsidR="00152BBC" w:rsidRPr="000B6CCE" w:rsidRDefault="0054681D" w:rsidP="007B6564">
            <w:pPr>
              <w:ind w:left="74" w:right="-72"/>
              <w:jc w:val="right"/>
              <w:rPr>
                <w:rFonts w:ascii="Arial" w:hAnsi="Arial" w:cs="Arial"/>
                <w:sz w:val="18"/>
                <w:szCs w:val="18"/>
                <w:cs/>
              </w:rPr>
            </w:pPr>
            <w:r w:rsidRPr="000B6CCE">
              <w:rPr>
                <w:rFonts w:ascii="Arial" w:hAnsi="Arial" w:cs="Arial"/>
                <w:sz w:val="18"/>
                <w:szCs w:val="18"/>
              </w:rPr>
              <w:t>7,848</w:t>
            </w:r>
          </w:p>
        </w:tc>
        <w:tc>
          <w:tcPr>
            <w:tcW w:w="1701" w:type="dxa"/>
            <w:tcBorders>
              <w:bottom w:val="single" w:sz="4" w:space="0" w:color="auto"/>
            </w:tcBorders>
            <w:vAlign w:val="bottom"/>
          </w:tcPr>
          <w:p w:rsidR="00152BBC" w:rsidRPr="000B6CCE" w:rsidRDefault="00152BBC" w:rsidP="007B6564">
            <w:pPr>
              <w:ind w:left="74" w:right="-72"/>
              <w:jc w:val="right"/>
              <w:rPr>
                <w:rFonts w:ascii="Arial" w:hAnsi="Arial" w:cs="Arial"/>
                <w:sz w:val="18"/>
                <w:szCs w:val="18"/>
                <w:cs/>
              </w:rPr>
            </w:pPr>
            <w:r w:rsidRPr="000B6CCE">
              <w:rPr>
                <w:rFonts w:ascii="Arial" w:hAnsi="Arial" w:cs="Arial"/>
                <w:sz w:val="18"/>
                <w:szCs w:val="18"/>
              </w:rPr>
              <w:t>152,388</w:t>
            </w:r>
          </w:p>
        </w:tc>
      </w:tr>
      <w:tr w:rsidR="00152BBC" w:rsidRPr="000B6CCE" w:rsidTr="009D1866">
        <w:trPr>
          <w:trHeight w:val="68"/>
        </w:trPr>
        <w:tc>
          <w:tcPr>
            <w:tcW w:w="6048" w:type="dxa"/>
            <w:vAlign w:val="bottom"/>
          </w:tcPr>
          <w:p w:rsidR="00152BBC" w:rsidRPr="000B6CCE" w:rsidRDefault="00152BBC" w:rsidP="007B6564">
            <w:pPr>
              <w:ind w:left="-72" w:right="-74"/>
              <w:rPr>
                <w:rFonts w:ascii="Arial" w:eastAsia="SimSun" w:hAnsi="Arial" w:cs="Arial"/>
                <w:sz w:val="12"/>
                <w:szCs w:val="12"/>
                <w:lang w:eastAsia="zh-CN"/>
              </w:rPr>
            </w:pPr>
          </w:p>
        </w:tc>
        <w:tc>
          <w:tcPr>
            <w:tcW w:w="1701" w:type="dxa"/>
            <w:tcBorders>
              <w:top w:val="single" w:sz="4" w:space="0" w:color="auto"/>
            </w:tcBorders>
            <w:shd w:val="clear" w:color="auto" w:fill="FAFAFA"/>
            <w:vAlign w:val="bottom"/>
          </w:tcPr>
          <w:p w:rsidR="00152BBC" w:rsidRPr="000B6CCE" w:rsidRDefault="00152BBC" w:rsidP="007B6564">
            <w:pPr>
              <w:ind w:right="-72"/>
              <w:jc w:val="right"/>
              <w:rPr>
                <w:rFonts w:ascii="Arial" w:hAnsi="Arial" w:cs="Arial"/>
                <w:snapToGrid w:val="0"/>
                <w:sz w:val="12"/>
                <w:szCs w:val="12"/>
                <w:lang w:eastAsia="th-TH"/>
              </w:rPr>
            </w:pPr>
          </w:p>
        </w:tc>
        <w:tc>
          <w:tcPr>
            <w:tcW w:w="1701" w:type="dxa"/>
            <w:tcBorders>
              <w:top w:val="single" w:sz="4" w:space="0" w:color="auto"/>
            </w:tcBorders>
            <w:vAlign w:val="bottom"/>
          </w:tcPr>
          <w:p w:rsidR="00152BBC" w:rsidRPr="000B6CCE" w:rsidRDefault="00152BBC" w:rsidP="007B6564">
            <w:pPr>
              <w:ind w:right="-72"/>
              <w:jc w:val="right"/>
              <w:rPr>
                <w:rFonts w:ascii="Arial" w:hAnsi="Arial" w:cs="Arial"/>
                <w:snapToGrid w:val="0"/>
                <w:sz w:val="12"/>
                <w:szCs w:val="12"/>
                <w:lang w:eastAsia="th-TH"/>
              </w:rPr>
            </w:pPr>
          </w:p>
        </w:tc>
      </w:tr>
      <w:tr w:rsidR="00152BBC" w:rsidRPr="000B6CCE" w:rsidTr="009D1866">
        <w:trPr>
          <w:trHeight w:val="221"/>
        </w:trPr>
        <w:tc>
          <w:tcPr>
            <w:tcW w:w="6048" w:type="dxa"/>
            <w:vAlign w:val="bottom"/>
          </w:tcPr>
          <w:p w:rsidR="00152BBC" w:rsidRPr="000B6CCE" w:rsidRDefault="00152BBC" w:rsidP="007B6564">
            <w:pPr>
              <w:tabs>
                <w:tab w:val="left" w:pos="2862"/>
              </w:tabs>
              <w:ind w:left="-72" w:right="-74"/>
              <w:rPr>
                <w:rFonts w:ascii="Arial" w:hAnsi="Arial" w:cs="Arial"/>
                <w:sz w:val="18"/>
                <w:szCs w:val="18"/>
              </w:rPr>
            </w:pPr>
            <w:r w:rsidRPr="000B6CCE">
              <w:rPr>
                <w:rFonts w:ascii="Arial" w:hAnsi="Arial" w:cs="Arial"/>
                <w:sz w:val="18"/>
                <w:szCs w:val="18"/>
              </w:rPr>
              <w:t xml:space="preserve">Total </w:t>
            </w:r>
          </w:p>
        </w:tc>
        <w:tc>
          <w:tcPr>
            <w:tcW w:w="1701" w:type="dxa"/>
            <w:tcBorders>
              <w:bottom w:val="single" w:sz="4" w:space="0" w:color="auto"/>
            </w:tcBorders>
            <w:shd w:val="clear" w:color="auto" w:fill="FAFAFA"/>
            <w:vAlign w:val="bottom"/>
          </w:tcPr>
          <w:p w:rsidR="00152BBC" w:rsidRPr="000B6CCE" w:rsidRDefault="0054681D" w:rsidP="007B6564">
            <w:pPr>
              <w:ind w:left="74" w:right="-72"/>
              <w:jc w:val="right"/>
              <w:rPr>
                <w:rFonts w:ascii="Arial" w:hAnsi="Arial" w:cs="Arial"/>
                <w:sz w:val="18"/>
                <w:szCs w:val="18"/>
                <w:cs/>
              </w:rPr>
            </w:pPr>
            <w:r w:rsidRPr="000B6CCE">
              <w:rPr>
                <w:rFonts w:ascii="Arial" w:hAnsi="Arial" w:cs="Arial"/>
                <w:sz w:val="18"/>
                <w:szCs w:val="18"/>
              </w:rPr>
              <w:t>26,256</w:t>
            </w:r>
          </w:p>
        </w:tc>
        <w:tc>
          <w:tcPr>
            <w:tcW w:w="1701" w:type="dxa"/>
            <w:tcBorders>
              <w:bottom w:val="single" w:sz="4" w:space="0" w:color="auto"/>
            </w:tcBorders>
            <w:vAlign w:val="bottom"/>
          </w:tcPr>
          <w:p w:rsidR="00152BBC" w:rsidRPr="000B6CCE" w:rsidRDefault="00152BBC" w:rsidP="007B6564">
            <w:pPr>
              <w:ind w:left="74" w:right="-72"/>
              <w:jc w:val="right"/>
              <w:rPr>
                <w:rFonts w:ascii="Arial" w:hAnsi="Arial" w:cs="Arial"/>
                <w:sz w:val="18"/>
                <w:szCs w:val="18"/>
                <w:cs/>
              </w:rPr>
            </w:pPr>
            <w:r w:rsidRPr="000B6CCE">
              <w:rPr>
                <w:rFonts w:ascii="Arial" w:hAnsi="Arial" w:cs="Arial"/>
                <w:sz w:val="18"/>
                <w:szCs w:val="18"/>
              </w:rPr>
              <w:t>175,451</w:t>
            </w:r>
          </w:p>
        </w:tc>
      </w:tr>
    </w:tbl>
    <w:p w:rsidR="00B73A6A" w:rsidRPr="000B6CCE" w:rsidRDefault="00B73A6A" w:rsidP="007B6564">
      <w:pPr>
        <w:pStyle w:val="BodyTextIndent3"/>
        <w:spacing w:line="240" w:lineRule="auto"/>
        <w:ind w:left="0"/>
        <w:rPr>
          <w:rFonts w:ascii="Arial" w:hAnsi="Arial" w:cs="Arial"/>
          <w:sz w:val="18"/>
          <w:szCs w:val="18"/>
        </w:rPr>
      </w:pPr>
    </w:p>
    <w:p w:rsidR="00945D64" w:rsidRPr="000B6CCE" w:rsidRDefault="00945D64" w:rsidP="007B6564">
      <w:pPr>
        <w:pStyle w:val="BodyTextIndent3"/>
        <w:spacing w:line="240" w:lineRule="auto"/>
        <w:ind w:left="0"/>
        <w:rPr>
          <w:rFonts w:ascii="Arial" w:hAnsi="Arial" w:cs="Arial"/>
          <w:sz w:val="18"/>
          <w:szCs w:val="18"/>
        </w:rPr>
      </w:pPr>
      <w:r w:rsidRPr="000B6CCE">
        <w:rPr>
          <w:rFonts w:ascii="Arial" w:hAnsi="Arial" w:cs="Arial"/>
          <w:sz w:val="18"/>
          <w:szCs w:val="18"/>
        </w:rPr>
        <w:t xml:space="preserve">Results of discontinued operations </w:t>
      </w:r>
      <w:r w:rsidR="00716B0E" w:rsidRPr="000B6CCE">
        <w:rPr>
          <w:rFonts w:ascii="Arial" w:hAnsi="Arial" w:cs="Arial"/>
          <w:sz w:val="18"/>
          <w:szCs w:val="18"/>
        </w:rPr>
        <w:t>are</w:t>
      </w:r>
      <w:r w:rsidRPr="000B6CCE">
        <w:rPr>
          <w:rFonts w:ascii="Arial" w:hAnsi="Arial" w:cs="Arial"/>
          <w:sz w:val="18"/>
          <w:szCs w:val="18"/>
        </w:rPr>
        <w:t xml:space="preserve"> as follow:</w:t>
      </w:r>
    </w:p>
    <w:p w:rsidR="00945D64" w:rsidRPr="000B6CCE" w:rsidRDefault="00945D64" w:rsidP="007B6564">
      <w:pPr>
        <w:pStyle w:val="BodyTextIndent3"/>
        <w:spacing w:line="240" w:lineRule="auto"/>
        <w:ind w:left="0"/>
        <w:rPr>
          <w:rFonts w:ascii="Arial" w:hAnsi="Arial" w:cs="Arial"/>
          <w:sz w:val="18"/>
          <w:szCs w:val="18"/>
        </w:rPr>
      </w:pPr>
    </w:p>
    <w:tbl>
      <w:tblPr>
        <w:tblW w:w="9450" w:type="dxa"/>
        <w:tblInd w:w="108" w:type="dxa"/>
        <w:tblLayout w:type="fixed"/>
        <w:tblLook w:val="01E0" w:firstRow="1" w:lastRow="1" w:firstColumn="1" w:lastColumn="1" w:noHBand="0" w:noVBand="0"/>
      </w:tblPr>
      <w:tblGrid>
        <w:gridCol w:w="6048"/>
        <w:gridCol w:w="1701"/>
        <w:gridCol w:w="1701"/>
      </w:tblGrid>
      <w:tr w:rsidR="00CF45D4" w:rsidRPr="000B6CCE" w:rsidTr="00FF2F14">
        <w:tc>
          <w:tcPr>
            <w:tcW w:w="6048" w:type="dxa"/>
            <w:shd w:val="clear" w:color="auto" w:fill="auto"/>
          </w:tcPr>
          <w:p w:rsidR="00CF45D4" w:rsidRPr="000B6CCE" w:rsidRDefault="00CF45D4" w:rsidP="007B6564">
            <w:pPr>
              <w:tabs>
                <w:tab w:val="left" w:pos="2862"/>
              </w:tabs>
              <w:ind w:left="-72" w:right="-72"/>
              <w:rPr>
                <w:rFonts w:ascii="Arial" w:hAnsi="Arial" w:cs="Arial"/>
                <w:b/>
                <w:bCs/>
                <w:sz w:val="18"/>
                <w:szCs w:val="18"/>
                <w:cs/>
              </w:rPr>
            </w:pPr>
          </w:p>
        </w:tc>
        <w:tc>
          <w:tcPr>
            <w:tcW w:w="3402" w:type="dxa"/>
            <w:gridSpan w:val="2"/>
            <w:tcBorders>
              <w:top w:val="single" w:sz="4" w:space="0" w:color="auto"/>
              <w:bottom w:val="single" w:sz="4" w:space="0" w:color="auto"/>
            </w:tcBorders>
            <w:shd w:val="clear" w:color="auto" w:fill="auto"/>
          </w:tcPr>
          <w:p w:rsidR="00CF45D4" w:rsidRPr="000B6CCE" w:rsidRDefault="00CF45D4" w:rsidP="00F21E3F">
            <w:pPr>
              <w:ind w:right="-72"/>
              <w:jc w:val="center"/>
              <w:rPr>
                <w:rFonts w:ascii="Arial" w:hAnsi="Arial" w:cs="Arial"/>
                <w:b/>
                <w:sz w:val="18"/>
                <w:szCs w:val="18"/>
                <w:lang w:val="en-US"/>
              </w:rPr>
            </w:pPr>
            <w:r w:rsidRPr="000B6CCE">
              <w:rPr>
                <w:rFonts w:ascii="Arial" w:hAnsi="Arial" w:cs="Arial"/>
                <w:b/>
                <w:sz w:val="18"/>
                <w:szCs w:val="18"/>
              </w:rPr>
              <w:t>Consolidated</w:t>
            </w:r>
            <w:r w:rsidR="00BF344B" w:rsidRPr="000B6CCE">
              <w:rPr>
                <w:rFonts w:ascii="Arial" w:hAnsi="Arial" w:cs="Arial"/>
                <w:b/>
                <w:sz w:val="18"/>
                <w:szCs w:val="18"/>
                <w:cs/>
              </w:rPr>
              <w:t xml:space="preserve"> </w:t>
            </w:r>
            <w:r w:rsidRPr="000B6CCE">
              <w:rPr>
                <w:rFonts w:ascii="Arial" w:hAnsi="Arial" w:cs="Arial"/>
                <w:b/>
                <w:sz w:val="18"/>
                <w:szCs w:val="18"/>
              </w:rPr>
              <w:t xml:space="preserve">financial </w:t>
            </w:r>
            <w:r w:rsidR="00F21E3F" w:rsidRPr="000B6CCE">
              <w:rPr>
                <w:rFonts w:ascii="Arial" w:hAnsi="Arial" w:cs="Arial"/>
                <w:b/>
                <w:sz w:val="18"/>
                <w:szCs w:val="18"/>
              </w:rPr>
              <w:t>statements</w:t>
            </w:r>
          </w:p>
        </w:tc>
      </w:tr>
      <w:tr w:rsidR="00B265B7" w:rsidRPr="000B6CCE" w:rsidTr="00FF2F14">
        <w:tc>
          <w:tcPr>
            <w:tcW w:w="6048" w:type="dxa"/>
            <w:shd w:val="clear" w:color="auto" w:fill="auto"/>
          </w:tcPr>
          <w:p w:rsidR="00B265B7" w:rsidRPr="000B6CCE" w:rsidRDefault="00F21E3F" w:rsidP="007B6564">
            <w:pPr>
              <w:tabs>
                <w:tab w:val="left" w:pos="2862"/>
              </w:tabs>
              <w:ind w:left="-72" w:right="-74"/>
              <w:rPr>
                <w:rFonts w:ascii="Arial" w:hAnsi="Arial" w:cs="Arial"/>
                <w:b/>
                <w:bCs/>
                <w:sz w:val="18"/>
                <w:szCs w:val="18"/>
                <w:cs/>
              </w:rPr>
            </w:pPr>
            <w:r w:rsidRPr="000B6CCE">
              <w:rPr>
                <w:rFonts w:ascii="Arial" w:hAnsi="Arial" w:cs="Arial"/>
                <w:b/>
                <w:bCs/>
                <w:sz w:val="18"/>
                <w:szCs w:val="18"/>
              </w:rPr>
              <w:t>For the year</w:t>
            </w:r>
            <w:r w:rsidR="00E50272" w:rsidRPr="000B6CCE">
              <w:rPr>
                <w:rFonts w:ascii="Arial" w:hAnsi="Arial" w:cs="Arial"/>
                <w:b/>
                <w:bCs/>
                <w:sz w:val="18"/>
                <w:szCs w:val="18"/>
              </w:rPr>
              <w:t>s</w:t>
            </w:r>
            <w:r w:rsidRPr="000B6CCE">
              <w:rPr>
                <w:rFonts w:ascii="Arial" w:hAnsi="Arial" w:cs="Arial"/>
                <w:b/>
                <w:bCs/>
                <w:sz w:val="18"/>
                <w:szCs w:val="18"/>
              </w:rPr>
              <w:t xml:space="preserve"> ended 31 December</w:t>
            </w:r>
          </w:p>
        </w:tc>
        <w:tc>
          <w:tcPr>
            <w:tcW w:w="1701" w:type="dxa"/>
            <w:shd w:val="clear" w:color="auto" w:fill="auto"/>
            <w:vAlign w:val="bottom"/>
          </w:tcPr>
          <w:p w:rsidR="00B265B7" w:rsidRPr="000B6CCE" w:rsidRDefault="00B265B7" w:rsidP="007B6564">
            <w:pPr>
              <w:ind w:right="-72"/>
              <w:jc w:val="right"/>
              <w:rPr>
                <w:rFonts w:ascii="Arial" w:hAnsi="Arial" w:cs="Arial"/>
                <w:b/>
                <w:bCs/>
                <w:sz w:val="18"/>
                <w:szCs w:val="18"/>
              </w:rPr>
            </w:pPr>
            <w:r w:rsidRPr="000B6CCE">
              <w:rPr>
                <w:rFonts w:ascii="Arial" w:hAnsi="Arial" w:cs="Arial"/>
                <w:b/>
                <w:bCs/>
                <w:sz w:val="18"/>
                <w:szCs w:val="18"/>
              </w:rPr>
              <w:t>2019</w:t>
            </w:r>
          </w:p>
        </w:tc>
        <w:tc>
          <w:tcPr>
            <w:tcW w:w="1701" w:type="dxa"/>
            <w:shd w:val="clear" w:color="auto" w:fill="auto"/>
            <w:vAlign w:val="bottom"/>
          </w:tcPr>
          <w:p w:rsidR="00B265B7" w:rsidRPr="000B6CCE" w:rsidRDefault="00B265B7" w:rsidP="007B6564">
            <w:pPr>
              <w:ind w:right="-72"/>
              <w:jc w:val="right"/>
              <w:rPr>
                <w:rFonts w:ascii="Arial" w:hAnsi="Arial" w:cs="Arial"/>
                <w:b/>
                <w:bCs/>
                <w:sz w:val="18"/>
                <w:szCs w:val="18"/>
              </w:rPr>
            </w:pPr>
            <w:r w:rsidRPr="000B6CCE">
              <w:rPr>
                <w:rFonts w:ascii="Arial" w:hAnsi="Arial" w:cs="Arial"/>
                <w:b/>
                <w:bCs/>
                <w:sz w:val="18"/>
                <w:szCs w:val="18"/>
              </w:rPr>
              <w:t>2018</w:t>
            </w:r>
          </w:p>
        </w:tc>
      </w:tr>
      <w:tr w:rsidR="00B265B7" w:rsidRPr="000B6CCE" w:rsidTr="00FF2F14">
        <w:trPr>
          <w:trHeight w:val="198"/>
        </w:trPr>
        <w:tc>
          <w:tcPr>
            <w:tcW w:w="6048" w:type="dxa"/>
            <w:shd w:val="clear" w:color="auto" w:fill="auto"/>
          </w:tcPr>
          <w:p w:rsidR="00B265B7" w:rsidRPr="000B6CCE" w:rsidRDefault="00B265B7" w:rsidP="007B6564">
            <w:pPr>
              <w:tabs>
                <w:tab w:val="left" w:pos="2862"/>
              </w:tabs>
              <w:ind w:left="-72" w:right="-74"/>
              <w:rPr>
                <w:rFonts w:ascii="Arial" w:hAnsi="Arial" w:cs="Arial"/>
                <w:sz w:val="18"/>
                <w:szCs w:val="18"/>
                <w:cs/>
              </w:rPr>
            </w:pPr>
          </w:p>
        </w:tc>
        <w:tc>
          <w:tcPr>
            <w:tcW w:w="1701" w:type="dxa"/>
            <w:tcBorders>
              <w:bottom w:val="single" w:sz="4" w:space="0" w:color="auto"/>
            </w:tcBorders>
            <w:shd w:val="clear" w:color="auto" w:fill="auto"/>
            <w:vAlign w:val="bottom"/>
          </w:tcPr>
          <w:p w:rsidR="00B265B7" w:rsidRPr="000B6CCE" w:rsidRDefault="00B265B7" w:rsidP="007B6564">
            <w:pPr>
              <w:ind w:right="-72"/>
              <w:jc w:val="right"/>
              <w:rPr>
                <w:rFonts w:ascii="Arial" w:hAnsi="Arial" w:cs="Arial"/>
                <w:b/>
                <w:sz w:val="18"/>
                <w:szCs w:val="18"/>
                <w:cs/>
              </w:rPr>
            </w:pPr>
            <w:r w:rsidRPr="000B6CCE">
              <w:rPr>
                <w:rFonts w:ascii="Arial" w:hAnsi="Arial" w:cs="Arial"/>
                <w:b/>
                <w:sz w:val="18"/>
                <w:szCs w:val="18"/>
              </w:rPr>
              <w:t>Thousand Baht</w:t>
            </w:r>
          </w:p>
        </w:tc>
        <w:tc>
          <w:tcPr>
            <w:tcW w:w="1701" w:type="dxa"/>
            <w:tcBorders>
              <w:bottom w:val="single" w:sz="4" w:space="0" w:color="auto"/>
            </w:tcBorders>
            <w:shd w:val="clear" w:color="auto" w:fill="auto"/>
            <w:vAlign w:val="bottom"/>
          </w:tcPr>
          <w:p w:rsidR="00B265B7" w:rsidRPr="000B6CCE" w:rsidRDefault="00B265B7" w:rsidP="007B6564">
            <w:pPr>
              <w:ind w:right="-72"/>
              <w:jc w:val="right"/>
              <w:rPr>
                <w:rFonts w:ascii="Arial" w:hAnsi="Arial" w:cs="Arial"/>
                <w:b/>
                <w:sz w:val="18"/>
                <w:szCs w:val="18"/>
                <w:cs/>
              </w:rPr>
            </w:pPr>
            <w:r w:rsidRPr="000B6CCE">
              <w:rPr>
                <w:rFonts w:ascii="Arial" w:hAnsi="Arial" w:cs="Arial"/>
                <w:b/>
                <w:sz w:val="18"/>
                <w:szCs w:val="18"/>
              </w:rPr>
              <w:t>Thousand Baht</w:t>
            </w:r>
          </w:p>
        </w:tc>
      </w:tr>
      <w:tr w:rsidR="00B265B7" w:rsidRPr="000B6CCE" w:rsidTr="009D1866">
        <w:trPr>
          <w:trHeight w:val="74"/>
        </w:trPr>
        <w:tc>
          <w:tcPr>
            <w:tcW w:w="6048" w:type="dxa"/>
            <w:shd w:val="clear" w:color="auto" w:fill="auto"/>
            <w:vAlign w:val="bottom"/>
          </w:tcPr>
          <w:p w:rsidR="00B265B7" w:rsidRPr="000B6CCE" w:rsidRDefault="00B265B7" w:rsidP="007B6564">
            <w:pPr>
              <w:tabs>
                <w:tab w:val="left" w:pos="2862"/>
              </w:tabs>
              <w:ind w:left="-72" w:right="-74"/>
              <w:rPr>
                <w:rFonts w:ascii="Arial" w:hAnsi="Arial" w:cs="Arial"/>
                <w:sz w:val="12"/>
                <w:szCs w:val="12"/>
              </w:rPr>
            </w:pPr>
          </w:p>
        </w:tc>
        <w:tc>
          <w:tcPr>
            <w:tcW w:w="1701" w:type="dxa"/>
            <w:tcBorders>
              <w:top w:val="single" w:sz="4" w:space="0" w:color="auto"/>
            </w:tcBorders>
            <w:shd w:val="clear" w:color="auto" w:fill="FAFAFA"/>
            <w:vAlign w:val="bottom"/>
          </w:tcPr>
          <w:p w:rsidR="00B265B7" w:rsidRPr="000B6CCE" w:rsidRDefault="00B265B7" w:rsidP="007B6564">
            <w:pPr>
              <w:ind w:left="74" w:right="-72"/>
              <w:jc w:val="right"/>
              <w:rPr>
                <w:rFonts w:ascii="Arial" w:hAnsi="Arial" w:cs="Arial"/>
                <w:sz w:val="12"/>
                <w:szCs w:val="12"/>
                <w:cs/>
              </w:rPr>
            </w:pPr>
          </w:p>
        </w:tc>
        <w:tc>
          <w:tcPr>
            <w:tcW w:w="1701" w:type="dxa"/>
            <w:tcBorders>
              <w:top w:val="single" w:sz="4" w:space="0" w:color="auto"/>
            </w:tcBorders>
            <w:shd w:val="clear" w:color="auto" w:fill="auto"/>
            <w:vAlign w:val="bottom"/>
          </w:tcPr>
          <w:p w:rsidR="00B265B7" w:rsidRPr="000B6CCE" w:rsidRDefault="00B265B7" w:rsidP="007B6564">
            <w:pPr>
              <w:ind w:right="-72"/>
              <w:jc w:val="right"/>
              <w:rPr>
                <w:rFonts w:ascii="Arial" w:hAnsi="Arial" w:cs="Arial"/>
                <w:sz w:val="12"/>
                <w:szCs w:val="12"/>
                <w:lang w:val="en-US"/>
              </w:rPr>
            </w:pPr>
          </w:p>
        </w:tc>
      </w:tr>
      <w:tr w:rsidR="007C5BAB" w:rsidRPr="000B6CCE" w:rsidTr="009D1866">
        <w:trPr>
          <w:trHeight w:val="221"/>
        </w:trPr>
        <w:tc>
          <w:tcPr>
            <w:tcW w:w="6048" w:type="dxa"/>
            <w:shd w:val="clear" w:color="auto" w:fill="auto"/>
            <w:vAlign w:val="bottom"/>
          </w:tcPr>
          <w:p w:rsidR="007C5BAB" w:rsidRPr="000B6CCE" w:rsidRDefault="007C5BAB" w:rsidP="007B6564">
            <w:pPr>
              <w:tabs>
                <w:tab w:val="left" w:pos="2862"/>
              </w:tabs>
              <w:ind w:left="-72" w:right="-74"/>
              <w:rPr>
                <w:rFonts w:ascii="Arial" w:hAnsi="Arial" w:cs="Arial"/>
                <w:sz w:val="18"/>
                <w:szCs w:val="18"/>
              </w:rPr>
            </w:pPr>
            <w:r w:rsidRPr="000B6CCE">
              <w:rPr>
                <w:rFonts w:ascii="Arial" w:hAnsi="Arial" w:cs="Arial"/>
                <w:sz w:val="18"/>
                <w:szCs w:val="18"/>
              </w:rPr>
              <w:t>Fishing fleet business</w:t>
            </w:r>
          </w:p>
        </w:tc>
        <w:tc>
          <w:tcPr>
            <w:tcW w:w="1701" w:type="dxa"/>
            <w:shd w:val="clear" w:color="auto" w:fill="FAFAFA"/>
            <w:vAlign w:val="bottom"/>
          </w:tcPr>
          <w:p w:rsidR="007C5BAB" w:rsidRPr="000B6CCE" w:rsidRDefault="0054681D" w:rsidP="007B6564">
            <w:pPr>
              <w:ind w:left="74" w:right="-72"/>
              <w:jc w:val="right"/>
              <w:rPr>
                <w:rFonts w:ascii="Arial" w:hAnsi="Arial" w:cs="Arial"/>
                <w:sz w:val="18"/>
                <w:szCs w:val="18"/>
                <w:lang w:val="en-US"/>
              </w:rPr>
            </w:pPr>
            <w:r w:rsidRPr="000B6CCE">
              <w:rPr>
                <w:rFonts w:ascii="Arial" w:hAnsi="Arial" w:cs="Arial"/>
                <w:sz w:val="18"/>
                <w:szCs w:val="18"/>
                <w:lang w:val="en-US"/>
              </w:rPr>
              <w:t>2,809</w:t>
            </w:r>
          </w:p>
        </w:tc>
        <w:tc>
          <w:tcPr>
            <w:tcW w:w="1701" w:type="dxa"/>
            <w:shd w:val="clear" w:color="auto" w:fill="auto"/>
            <w:vAlign w:val="bottom"/>
          </w:tcPr>
          <w:p w:rsidR="007C5BAB" w:rsidRPr="000B6CCE" w:rsidRDefault="00F21E3F" w:rsidP="007B6564">
            <w:pPr>
              <w:ind w:right="-72"/>
              <w:jc w:val="right"/>
              <w:rPr>
                <w:rFonts w:ascii="Arial" w:hAnsi="Arial" w:cs="Arial"/>
                <w:sz w:val="18"/>
                <w:szCs w:val="18"/>
                <w:lang w:val="en-US"/>
              </w:rPr>
            </w:pPr>
            <w:r w:rsidRPr="000B6CCE">
              <w:rPr>
                <w:rFonts w:ascii="Arial" w:hAnsi="Arial" w:cs="Arial"/>
                <w:sz w:val="18"/>
                <w:szCs w:val="18"/>
                <w:lang w:val="en-US"/>
              </w:rPr>
              <w:t>(23,075)</w:t>
            </w:r>
          </w:p>
        </w:tc>
      </w:tr>
      <w:tr w:rsidR="007C5BAB" w:rsidRPr="000B6CCE" w:rsidTr="007C5BAB">
        <w:trPr>
          <w:trHeight w:val="221"/>
        </w:trPr>
        <w:tc>
          <w:tcPr>
            <w:tcW w:w="6048" w:type="dxa"/>
            <w:vAlign w:val="bottom"/>
          </w:tcPr>
          <w:p w:rsidR="007C5BAB" w:rsidRPr="000B6CCE" w:rsidRDefault="007C5BAB" w:rsidP="007B6564">
            <w:pPr>
              <w:tabs>
                <w:tab w:val="left" w:pos="2862"/>
              </w:tabs>
              <w:ind w:left="-72" w:right="-74"/>
              <w:rPr>
                <w:rFonts w:ascii="Arial" w:hAnsi="Arial" w:cs="Arial"/>
                <w:sz w:val="18"/>
                <w:szCs w:val="18"/>
              </w:rPr>
            </w:pPr>
            <w:r w:rsidRPr="000B6CCE">
              <w:rPr>
                <w:rFonts w:ascii="Arial" w:hAnsi="Arial" w:cs="Arial"/>
                <w:sz w:val="18"/>
                <w:szCs w:val="18"/>
              </w:rPr>
              <w:t>Chilled salmon business</w:t>
            </w:r>
          </w:p>
        </w:tc>
        <w:tc>
          <w:tcPr>
            <w:tcW w:w="1701" w:type="dxa"/>
            <w:tcBorders>
              <w:bottom w:val="single" w:sz="4" w:space="0" w:color="auto"/>
            </w:tcBorders>
            <w:shd w:val="clear" w:color="auto" w:fill="FAFAFA"/>
            <w:vAlign w:val="bottom"/>
          </w:tcPr>
          <w:p w:rsidR="007C5BAB" w:rsidRPr="000B6CCE" w:rsidRDefault="0054681D" w:rsidP="007B6564">
            <w:pPr>
              <w:ind w:left="74" w:right="-72"/>
              <w:jc w:val="right"/>
              <w:rPr>
                <w:rFonts w:ascii="Arial" w:hAnsi="Arial" w:cs="Arial"/>
                <w:sz w:val="18"/>
                <w:szCs w:val="18"/>
                <w:cs/>
              </w:rPr>
            </w:pPr>
            <w:r w:rsidRPr="000B6CCE">
              <w:rPr>
                <w:rFonts w:ascii="Arial" w:hAnsi="Arial" w:cs="Arial"/>
                <w:sz w:val="18"/>
                <w:szCs w:val="18"/>
              </w:rPr>
              <w:t>(105,257)</w:t>
            </w:r>
          </w:p>
        </w:tc>
        <w:tc>
          <w:tcPr>
            <w:tcW w:w="1701" w:type="dxa"/>
            <w:tcBorders>
              <w:bottom w:val="single" w:sz="4" w:space="0" w:color="auto"/>
            </w:tcBorders>
            <w:shd w:val="clear" w:color="auto" w:fill="auto"/>
            <w:vAlign w:val="bottom"/>
          </w:tcPr>
          <w:p w:rsidR="007C5BAB" w:rsidRPr="000B6CCE" w:rsidRDefault="00F21E3F" w:rsidP="007B6564">
            <w:pPr>
              <w:ind w:right="-72"/>
              <w:jc w:val="right"/>
              <w:rPr>
                <w:rFonts w:ascii="Arial" w:hAnsi="Arial" w:cs="Arial"/>
                <w:sz w:val="18"/>
                <w:szCs w:val="18"/>
                <w:cs/>
                <w:lang w:val="en-US"/>
              </w:rPr>
            </w:pPr>
            <w:r w:rsidRPr="000B6CCE">
              <w:rPr>
                <w:rFonts w:ascii="Arial" w:hAnsi="Arial" w:cs="Arial"/>
                <w:sz w:val="18"/>
                <w:szCs w:val="18"/>
                <w:lang w:val="en-US"/>
              </w:rPr>
              <w:t>(690,015)</w:t>
            </w:r>
          </w:p>
        </w:tc>
      </w:tr>
      <w:tr w:rsidR="007C5BAB" w:rsidRPr="000B6CCE" w:rsidTr="007C5BAB">
        <w:trPr>
          <w:trHeight w:val="74"/>
        </w:trPr>
        <w:tc>
          <w:tcPr>
            <w:tcW w:w="6048" w:type="dxa"/>
            <w:vAlign w:val="bottom"/>
          </w:tcPr>
          <w:p w:rsidR="007C5BAB" w:rsidRPr="000B6CCE" w:rsidRDefault="007C5BAB" w:rsidP="007B6564">
            <w:pPr>
              <w:tabs>
                <w:tab w:val="left" w:pos="2862"/>
              </w:tabs>
              <w:ind w:left="-72" w:right="-74"/>
              <w:rPr>
                <w:rFonts w:ascii="Arial" w:hAnsi="Arial" w:cs="Arial"/>
                <w:sz w:val="12"/>
                <w:szCs w:val="12"/>
              </w:rPr>
            </w:pPr>
          </w:p>
        </w:tc>
        <w:tc>
          <w:tcPr>
            <w:tcW w:w="1701" w:type="dxa"/>
            <w:tcBorders>
              <w:top w:val="single" w:sz="4" w:space="0" w:color="auto"/>
            </w:tcBorders>
            <w:shd w:val="clear" w:color="auto" w:fill="FAFAFA"/>
            <w:vAlign w:val="bottom"/>
          </w:tcPr>
          <w:p w:rsidR="007C5BAB" w:rsidRPr="000B6CCE" w:rsidRDefault="007C5BAB" w:rsidP="007B6564">
            <w:pPr>
              <w:ind w:left="74" w:right="-72"/>
              <w:jc w:val="right"/>
              <w:rPr>
                <w:rFonts w:ascii="Arial" w:hAnsi="Arial" w:cs="Arial"/>
                <w:sz w:val="12"/>
                <w:szCs w:val="12"/>
                <w:cs/>
              </w:rPr>
            </w:pPr>
          </w:p>
        </w:tc>
        <w:tc>
          <w:tcPr>
            <w:tcW w:w="1701" w:type="dxa"/>
            <w:tcBorders>
              <w:top w:val="single" w:sz="4" w:space="0" w:color="auto"/>
            </w:tcBorders>
            <w:shd w:val="clear" w:color="auto" w:fill="auto"/>
            <w:vAlign w:val="bottom"/>
          </w:tcPr>
          <w:p w:rsidR="007C5BAB" w:rsidRPr="000B6CCE" w:rsidRDefault="007C5BAB" w:rsidP="007B6564">
            <w:pPr>
              <w:ind w:right="-72"/>
              <w:jc w:val="right"/>
              <w:rPr>
                <w:rFonts w:ascii="Arial" w:hAnsi="Arial" w:cs="Arial"/>
                <w:sz w:val="12"/>
                <w:szCs w:val="12"/>
                <w:lang w:val="en-US"/>
              </w:rPr>
            </w:pPr>
          </w:p>
        </w:tc>
      </w:tr>
      <w:tr w:rsidR="007C5BAB" w:rsidRPr="000B6CCE" w:rsidTr="007C5BAB">
        <w:trPr>
          <w:trHeight w:val="221"/>
        </w:trPr>
        <w:tc>
          <w:tcPr>
            <w:tcW w:w="6048" w:type="dxa"/>
            <w:vAlign w:val="bottom"/>
          </w:tcPr>
          <w:p w:rsidR="007C5BAB" w:rsidRPr="000B6CCE" w:rsidRDefault="007C5BAB" w:rsidP="007B6564">
            <w:pPr>
              <w:tabs>
                <w:tab w:val="left" w:pos="2862"/>
              </w:tabs>
              <w:ind w:left="-72" w:right="-74"/>
              <w:rPr>
                <w:rFonts w:ascii="Arial" w:hAnsi="Arial" w:cs="Arial"/>
                <w:b/>
                <w:bCs/>
                <w:sz w:val="18"/>
                <w:szCs w:val="18"/>
              </w:rPr>
            </w:pPr>
            <w:r w:rsidRPr="000B6CCE">
              <w:rPr>
                <w:rFonts w:ascii="Arial" w:hAnsi="Arial" w:cs="Arial"/>
                <w:sz w:val="18"/>
                <w:szCs w:val="18"/>
              </w:rPr>
              <w:t>Total</w:t>
            </w:r>
          </w:p>
        </w:tc>
        <w:tc>
          <w:tcPr>
            <w:tcW w:w="1701" w:type="dxa"/>
            <w:tcBorders>
              <w:bottom w:val="single" w:sz="4" w:space="0" w:color="auto"/>
            </w:tcBorders>
            <w:shd w:val="clear" w:color="auto" w:fill="FAFAFA"/>
            <w:vAlign w:val="bottom"/>
          </w:tcPr>
          <w:p w:rsidR="007C5BAB" w:rsidRPr="000B6CCE" w:rsidRDefault="0054681D" w:rsidP="007B6564">
            <w:pPr>
              <w:ind w:left="74" w:right="-72"/>
              <w:jc w:val="right"/>
              <w:rPr>
                <w:rFonts w:ascii="Arial" w:hAnsi="Arial" w:cs="Arial"/>
                <w:sz w:val="18"/>
                <w:szCs w:val="18"/>
                <w:cs/>
              </w:rPr>
            </w:pPr>
            <w:r w:rsidRPr="000B6CCE">
              <w:rPr>
                <w:rFonts w:ascii="Arial" w:hAnsi="Arial" w:cs="Arial"/>
                <w:sz w:val="18"/>
                <w:szCs w:val="18"/>
              </w:rPr>
              <w:t>(102,448)</w:t>
            </w:r>
          </w:p>
        </w:tc>
        <w:tc>
          <w:tcPr>
            <w:tcW w:w="1701" w:type="dxa"/>
            <w:tcBorders>
              <w:bottom w:val="single" w:sz="4" w:space="0" w:color="auto"/>
            </w:tcBorders>
            <w:shd w:val="clear" w:color="auto" w:fill="auto"/>
            <w:vAlign w:val="bottom"/>
          </w:tcPr>
          <w:p w:rsidR="007C5BAB" w:rsidRPr="000B6CCE" w:rsidRDefault="00F21E3F" w:rsidP="007B6564">
            <w:pPr>
              <w:ind w:right="-72"/>
              <w:jc w:val="right"/>
              <w:rPr>
                <w:rFonts w:ascii="Arial" w:hAnsi="Arial" w:cs="Arial"/>
                <w:sz w:val="18"/>
                <w:szCs w:val="18"/>
                <w:lang w:val="en-US"/>
              </w:rPr>
            </w:pPr>
            <w:r w:rsidRPr="000B6CCE">
              <w:rPr>
                <w:rFonts w:ascii="Arial" w:hAnsi="Arial" w:cs="Arial"/>
                <w:sz w:val="18"/>
                <w:szCs w:val="18"/>
                <w:lang w:val="en-US"/>
              </w:rPr>
              <w:t>(713,090)</w:t>
            </w:r>
          </w:p>
        </w:tc>
      </w:tr>
    </w:tbl>
    <w:p w:rsidR="00342054" w:rsidRPr="000B6CCE" w:rsidRDefault="00342054" w:rsidP="00DE1B72">
      <w:pPr>
        <w:tabs>
          <w:tab w:val="left" w:pos="540"/>
        </w:tabs>
        <w:rPr>
          <w:rFonts w:ascii="Arial" w:hAnsi="Arial" w:cs="Arial"/>
          <w:b/>
          <w:bCs/>
          <w:color w:val="CF4A02"/>
          <w:sz w:val="18"/>
          <w:szCs w:val="18"/>
        </w:rPr>
      </w:pPr>
    </w:p>
    <w:p w:rsidR="00342054" w:rsidRPr="000B6CCE" w:rsidRDefault="00DF3679" w:rsidP="00DE1B72">
      <w:pPr>
        <w:rPr>
          <w:rFonts w:ascii="Arial" w:hAnsi="Arial" w:cs="Arial"/>
          <w:sz w:val="18"/>
          <w:szCs w:val="18"/>
        </w:rPr>
      </w:pPr>
      <w:r w:rsidRPr="000B6CCE">
        <w:rPr>
          <w:rFonts w:ascii="Arial" w:hAnsi="Arial" w:cs="Arial"/>
          <w:sz w:val="18"/>
          <w:szCs w:val="18"/>
        </w:rPr>
        <w:t xml:space="preserve">The cash flow information of the discontinued operation </w:t>
      </w:r>
      <w:r w:rsidR="00342054" w:rsidRPr="000B6CCE">
        <w:rPr>
          <w:rFonts w:ascii="Arial" w:hAnsi="Arial" w:cs="Arial"/>
          <w:sz w:val="18"/>
          <w:szCs w:val="18"/>
        </w:rPr>
        <w:t>is as follows:</w:t>
      </w:r>
      <w:r w:rsidR="008940C9" w:rsidRPr="000B6CCE">
        <w:rPr>
          <w:rFonts w:ascii="Arial" w:hAnsi="Arial" w:cs="Arial"/>
          <w:sz w:val="18"/>
          <w:szCs w:val="18"/>
        </w:rPr>
        <w:t xml:space="preserve"> </w:t>
      </w:r>
    </w:p>
    <w:p w:rsidR="008940C9" w:rsidRPr="000B6CCE" w:rsidRDefault="008940C9" w:rsidP="00A844B3">
      <w:pPr>
        <w:rPr>
          <w:rFonts w:ascii="Arial" w:hAnsi="Arial" w:cs="Arial"/>
          <w:sz w:val="18"/>
          <w:szCs w:val="18"/>
        </w:rPr>
      </w:pPr>
    </w:p>
    <w:tbl>
      <w:tblPr>
        <w:tblW w:w="9440" w:type="dxa"/>
        <w:tblInd w:w="108" w:type="dxa"/>
        <w:tblLayout w:type="fixed"/>
        <w:tblLook w:val="01E0" w:firstRow="1" w:lastRow="1" w:firstColumn="1" w:lastColumn="1" w:noHBand="0" w:noVBand="0"/>
      </w:tblPr>
      <w:tblGrid>
        <w:gridCol w:w="6010"/>
        <w:gridCol w:w="1729"/>
        <w:gridCol w:w="1701"/>
      </w:tblGrid>
      <w:tr w:rsidR="008940C9" w:rsidRPr="000B6CCE" w:rsidTr="00DE1B72">
        <w:tc>
          <w:tcPr>
            <w:tcW w:w="6010" w:type="dxa"/>
            <w:shd w:val="clear" w:color="auto" w:fill="auto"/>
          </w:tcPr>
          <w:p w:rsidR="008940C9" w:rsidRPr="000B6CCE" w:rsidRDefault="008940C9" w:rsidP="007B6564">
            <w:pPr>
              <w:ind w:left="-18" w:right="-72"/>
              <w:rPr>
                <w:rFonts w:ascii="Arial" w:hAnsi="Arial" w:cs="Arial"/>
                <w:b/>
                <w:bCs/>
                <w:sz w:val="18"/>
                <w:szCs w:val="18"/>
                <w:cs/>
              </w:rPr>
            </w:pPr>
          </w:p>
        </w:tc>
        <w:tc>
          <w:tcPr>
            <w:tcW w:w="3430" w:type="dxa"/>
            <w:gridSpan w:val="2"/>
            <w:tcBorders>
              <w:top w:val="single" w:sz="4" w:space="0" w:color="auto"/>
              <w:bottom w:val="single" w:sz="4" w:space="0" w:color="auto"/>
            </w:tcBorders>
            <w:shd w:val="clear" w:color="auto" w:fill="auto"/>
          </w:tcPr>
          <w:p w:rsidR="008940C9" w:rsidRPr="000B6CCE" w:rsidRDefault="008940C9" w:rsidP="001A3416">
            <w:pPr>
              <w:ind w:right="-72"/>
              <w:jc w:val="center"/>
              <w:rPr>
                <w:rFonts w:ascii="Arial" w:hAnsi="Arial" w:cs="Arial"/>
                <w:b/>
                <w:sz w:val="18"/>
                <w:szCs w:val="18"/>
              </w:rPr>
            </w:pPr>
            <w:r w:rsidRPr="000B6CCE">
              <w:rPr>
                <w:rFonts w:ascii="Arial" w:hAnsi="Arial" w:cs="Arial"/>
                <w:b/>
                <w:sz w:val="18"/>
                <w:szCs w:val="18"/>
              </w:rPr>
              <w:t xml:space="preserve">Consolidated financial </w:t>
            </w:r>
            <w:r w:rsidR="001A3416" w:rsidRPr="000B6CCE">
              <w:rPr>
                <w:rFonts w:ascii="Arial" w:hAnsi="Arial" w:cs="Arial"/>
                <w:b/>
                <w:sz w:val="18"/>
                <w:szCs w:val="18"/>
              </w:rPr>
              <w:t>statements</w:t>
            </w:r>
          </w:p>
        </w:tc>
      </w:tr>
      <w:tr w:rsidR="008940C9" w:rsidRPr="000B6CCE" w:rsidTr="00DE1B72">
        <w:tc>
          <w:tcPr>
            <w:tcW w:w="6010" w:type="dxa"/>
            <w:shd w:val="clear" w:color="auto" w:fill="auto"/>
          </w:tcPr>
          <w:p w:rsidR="008940C9" w:rsidRPr="000B6CCE" w:rsidRDefault="008940C9" w:rsidP="001A3416">
            <w:pPr>
              <w:tabs>
                <w:tab w:val="left" w:pos="2862"/>
              </w:tabs>
              <w:ind w:left="-105" w:right="-72"/>
              <w:rPr>
                <w:rFonts w:ascii="Arial" w:hAnsi="Arial" w:cs="Arial"/>
                <w:b/>
                <w:bCs/>
                <w:sz w:val="18"/>
                <w:szCs w:val="18"/>
                <w:cs/>
              </w:rPr>
            </w:pPr>
            <w:r w:rsidRPr="000B6CCE">
              <w:rPr>
                <w:rFonts w:ascii="Arial" w:hAnsi="Arial" w:cs="Arial"/>
                <w:b/>
                <w:bCs/>
                <w:sz w:val="18"/>
                <w:szCs w:val="18"/>
              </w:rPr>
              <w:t>For the</w:t>
            </w:r>
            <w:r w:rsidRPr="000B6CCE">
              <w:rPr>
                <w:rFonts w:ascii="Arial" w:hAnsi="Arial" w:cs="Arial"/>
                <w:b/>
                <w:bCs/>
                <w:sz w:val="18"/>
                <w:szCs w:val="18"/>
                <w:lang w:val="en-US"/>
              </w:rPr>
              <w:t xml:space="preserve"> </w:t>
            </w:r>
            <w:r w:rsidR="001A3416" w:rsidRPr="000B6CCE">
              <w:rPr>
                <w:rFonts w:ascii="Arial" w:hAnsi="Arial" w:cs="Arial"/>
                <w:b/>
                <w:bCs/>
                <w:sz w:val="18"/>
                <w:szCs w:val="18"/>
                <w:lang w:val="en-US"/>
              </w:rPr>
              <w:t>year</w:t>
            </w:r>
            <w:r w:rsidR="00E50272" w:rsidRPr="000B6CCE">
              <w:rPr>
                <w:rFonts w:ascii="Arial" w:hAnsi="Arial" w:cs="Arial"/>
                <w:b/>
                <w:bCs/>
                <w:sz w:val="18"/>
                <w:szCs w:val="18"/>
                <w:lang w:val="en-US"/>
              </w:rPr>
              <w:t>s</w:t>
            </w:r>
            <w:r w:rsidR="001A3416" w:rsidRPr="000B6CCE">
              <w:rPr>
                <w:rFonts w:ascii="Arial" w:hAnsi="Arial" w:cs="Arial"/>
                <w:b/>
                <w:bCs/>
                <w:sz w:val="18"/>
                <w:szCs w:val="18"/>
                <w:lang w:val="en-US"/>
              </w:rPr>
              <w:t xml:space="preserve"> ended 31 December</w:t>
            </w:r>
          </w:p>
        </w:tc>
        <w:tc>
          <w:tcPr>
            <w:tcW w:w="1729" w:type="dxa"/>
            <w:shd w:val="clear" w:color="auto" w:fill="auto"/>
            <w:vAlign w:val="bottom"/>
          </w:tcPr>
          <w:p w:rsidR="008940C9" w:rsidRPr="000B6CCE" w:rsidRDefault="008940C9" w:rsidP="007B6564">
            <w:pPr>
              <w:ind w:right="-72"/>
              <w:jc w:val="right"/>
              <w:rPr>
                <w:rFonts w:ascii="Arial" w:hAnsi="Arial" w:cs="Arial"/>
                <w:b/>
                <w:bCs/>
                <w:sz w:val="18"/>
                <w:szCs w:val="18"/>
              </w:rPr>
            </w:pPr>
            <w:r w:rsidRPr="000B6CCE">
              <w:rPr>
                <w:rFonts w:ascii="Arial" w:hAnsi="Arial" w:cs="Arial"/>
                <w:b/>
                <w:bCs/>
                <w:sz w:val="18"/>
                <w:szCs w:val="18"/>
              </w:rPr>
              <w:t>2019</w:t>
            </w:r>
          </w:p>
        </w:tc>
        <w:tc>
          <w:tcPr>
            <w:tcW w:w="1701" w:type="dxa"/>
            <w:shd w:val="clear" w:color="auto" w:fill="auto"/>
            <w:vAlign w:val="bottom"/>
          </w:tcPr>
          <w:p w:rsidR="008940C9" w:rsidRPr="000B6CCE" w:rsidRDefault="008940C9" w:rsidP="007B6564">
            <w:pPr>
              <w:ind w:right="-72"/>
              <w:jc w:val="right"/>
              <w:rPr>
                <w:rFonts w:ascii="Arial" w:hAnsi="Arial" w:cs="Arial"/>
                <w:b/>
                <w:bCs/>
                <w:sz w:val="18"/>
                <w:szCs w:val="18"/>
              </w:rPr>
            </w:pPr>
            <w:r w:rsidRPr="000B6CCE">
              <w:rPr>
                <w:rFonts w:ascii="Arial" w:hAnsi="Arial" w:cs="Arial"/>
                <w:b/>
                <w:bCs/>
                <w:sz w:val="18"/>
                <w:szCs w:val="18"/>
              </w:rPr>
              <w:t>2018</w:t>
            </w:r>
          </w:p>
        </w:tc>
      </w:tr>
      <w:tr w:rsidR="008940C9" w:rsidRPr="000B6CCE" w:rsidTr="00DE1B72">
        <w:trPr>
          <w:trHeight w:val="198"/>
        </w:trPr>
        <w:tc>
          <w:tcPr>
            <w:tcW w:w="6010" w:type="dxa"/>
            <w:shd w:val="clear" w:color="auto" w:fill="auto"/>
          </w:tcPr>
          <w:p w:rsidR="008940C9" w:rsidRPr="000B6CCE" w:rsidRDefault="008940C9" w:rsidP="007B6564">
            <w:pPr>
              <w:tabs>
                <w:tab w:val="left" w:pos="2862"/>
              </w:tabs>
              <w:ind w:left="-105" w:right="-72"/>
              <w:rPr>
                <w:rFonts w:ascii="Arial" w:hAnsi="Arial" w:cs="Arial"/>
                <w:sz w:val="18"/>
                <w:szCs w:val="18"/>
                <w:cs/>
              </w:rPr>
            </w:pPr>
          </w:p>
        </w:tc>
        <w:tc>
          <w:tcPr>
            <w:tcW w:w="1729" w:type="dxa"/>
            <w:tcBorders>
              <w:bottom w:val="single" w:sz="4" w:space="0" w:color="auto"/>
            </w:tcBorders>
            <w:shd w:val="clear" w:color="auto" w:fill="auto"/>
            <w:vAlign w:val="bottom"/>
          </w:tcPr>
          <w:p w:rsidR="008940C9" w:rsidRPr="000B6CCE" w:rsidRDefault="008940C9" w:rsidP="007B6564">
            <w:pPr>
              <w:ind w:right="-72"/>
              <w:jc w:val="right"/>
              <w:rPr>
                <w:rFonts w:ascii="Arial" w:hAnsi="Arial" w:cs="Arial"/>
                <w:b/>
                <w:sz w:val="18"/>
                <w:szCs w:val="18"/>
                <w:cs/>
              </w:rPr>
            </w:pPr>
            <w:r w:rsidRPr="000B6CCE">
              <w:rPr>
                <w:rFonts w:ascii="Arial" w:hAnsi="Arial" w:cs="Arial"/>
                <w:b/>
                <w:sz w:val="18"/>
                <w:szCs w:val="18"/>
              </w:rPr>
              <w:t>Thousand Baht</w:t>
            </w:r>
          </w:p>
        </w:tc>
        <w:tc>
          <w:tcPr>
            <w:tcW w:w="1701" w:type="dxa"/>
            <w:tcBorders>
              <w:bottom w:val="single" w:sz="4" w:space="0" w:color="auto"/>
            </w:tcBorders>
            <w:shd w:val="clear" w:color="auto" w:fill="auto"/>
            <w:vAlign w:val="bottom"/>
          </w:tcPr>
          <w:p w:rsidR="008940C9" w:rsidRPr="000B6CCE" w:rsidRDefault="008940C9" w:rsidP="007B6564">
            <w:pPr>
              <w:ind w:right="-72"/>
              <w:jc w:val="right"/>
              <w:rPr>
                <w:rFonts w:ascii="Arial" w:hAnsi="Arial" w:cs="Arial"/>
                <w:b/>
                <w:sz w:val="18"/>
                <w:szCs w:val="18"/>
                <w:cs/>
              </w:rPr>
            </w:pPr>
            <w:r w:rsidRPr="000B6CCE">
              <w:rPr>
                <w:rFonts w:ascii="Arial" w:hAnsi="Arial" w:cs="Arial"/>
                <w:b/>
                <w:sz w:val="18"/>
                <w:szCs w:val="18"/>
              </w:rPr>
              <w:t>Thousand Baht</w:t>
            </w:r>
          </w:p>
        </w:tc>
      </w:tr>
      <w:tr w:rsidR="008940C9" w:rsidRPr="000B6CCE" w:rsidTr="00DE1B72">
        <w:trPr>
          <w:trHeight w:val="73"/>
        </w:trPr>
        <w:tc>
          <w:tcPr>
            <w:tcW w:w="6010" w:type="dxa"/>
            <w:shd w:val="clear" w:color="auto" w:fill="auto"/>
          </w:tcPr>
          <w:p w:rsidR="008940C9" w:rsidRPr="000B6CCE" w:rsidRDefault="008940C9" w:rsidP="007B6564">
            <w:pPr>
              <w:ind w:left="-105" w:right="-72"/>
              <w:rPr>
                <w:rFonts w:ascii="Arial" w:eastAsia="SimSun" w:hAnsi="Arial" w:cs="Arial"/>
                <w:sz w:val="12"/>
                <w:szCs w:val="12"/>
                <w:lang w:eastAsia="zh-CN"/>
              </w:rPr>
            </w:pPr>
          </w:p>
        </w:tc>
        <w:tc>
          <w:tcPr>
            <w:tcW w:w="1729" w:type="dxa"/>
            <w:tcBorders>
              <w:top w:val="single" w:sz="4" w:space="0" w:color="auto"/>
            </w:tcBorders>
            <w:shd w:val="clear" w:color="auto" w:fill="FAFAFA"/>
          </w:tcPr>
          <w:p w:rsidR="008940C9" w:rsidRPr="000B6CCE" w:rsidRDefault="008940C9" w:rsidP="007B6564">
            <w:pPr>
              <w:ind w:right="-72"/>
              <w:jc w:val="right"/>
              <w:rPr>
                <w:rFonts w:ascii="Arial" w:hAnsi="Arial" w:cs="Arial"/>
                <w:snapToGrid w:val="0"/>
                <w:sz w:val="12"/>
                <w:szCs w:val="12"/>
                <w:lang w:eastAsia="th-TH"/>
              </w:rPr>
            </w:pPr>
          </w:p>
        </w:tc>
        <w:tc>
          <w:tcPr>
            <w:tcW w:w="1701" w:type="dxa"/>
            <w:tcBorders>
              <w:top w:val="single" w:sz="4" w:space="0" w:color="auto"/>
            </w:tcBorders>
            <w:shd w:val="clear" w:color="auto" w:fill="auto"/>
          </w:tcPr>
          <w:p w:rsidR="008940C9" w:rsidRPr="000B6CCE" w:rsidRDefault="008940C9" w:rsidP="007B6564">
            <w:pPr>
              <w:ind w:right="-72"/>
              <w:jc w:val="right"/>
              <w:rPr>
                <w:rFonts w:ascii="Arial" w:hAnsi="Arial" w:cs="Arial"/>
                <w:snapToGrid w:val="0"/>
                <w:sz w:val="12"/>
                <w:szCs w:val="12"/>
                <w:lang w:eastAsia="th-TH"/>
              </w:rPr>
            </w:pPr>
          </w:p>
        </w:tc>
      </w:tr>
      <w:tr w:rsidR="00EC0683" w:rsidRPr="000B6CCE" w:rsidTr="00DE1B72">
        <w:trPr>
          <w:trHeight w:val="221"/>
        </w:trPr>
        <w:tc>
          <w:tcPr>
            <w:tcW w:w="6010" w:type="dxa"/>
            <w:vAlign w:val="bottom"/>
          </w:tcPr>
          <w:p w:rsidR="00EC0683" w:rsidRPr="000B6CCE" w:rsidRDefault="00EC0683" w:rsidP="00EC0683">
            <w:pPr>
              <w:tabs>
                <w:tab w:val="left" w:pos="2862"/>
              </w:tabs>
              <w:ind w:left="-105" w:right="-72"/>
              <w:rPr>
                <w:rFonts w:ascii="Arial" w:hAnsi="Arial" w:cs="Arial"/>
                <w:sz w:val="18"/>
                <w:szCs w:val="18"/>
              </w:rPr>
            </w:pPr>
            <w:r w:rsidRPr="000B6CCE">
              <w:rPr>
                <w:rFonts w:ascii="Arial" w:hAnsi="Arial" w:cs="Arial"/>
                <w:sz w:val="18"/>
                <w:szCs w:val="18"/>
              </w:rPr>
              <w:t>Cash flows from operating activities</w:t>
            </w:r>
          </w:p>
        </w:tc>
        <w:tc>
          <w:tcPr>
            <w:tcW w:w="1729" w:type="dxa"/>
            <w:shd w:val="clear" w:color="auto" w:fill="FAFAFA"/>
            <w:vAlign w:val="bottom"/>
          </w:tcPr>
          <w:p w:rsidR="00EC0683" w:rsidRPr="000B6CCE" w:rsidRDefault="00896FE6" w:rsidP="00EC0683">
            <w:pPr>
              <w:ind w:left="74" w:right="-72"/>
              <w:jc w:val="right"/>
              <w:rPr>
                <w:rFonts w:ascii="Arial" w:hAnsi="Arial" w:cs="Arial"/>
                <w:sz w:val="18"/>
                <w:szCs w:val="18"/>
                <w:cs/>
              </w:rPr>
            </w:pPr>
            <w:r w:rsidRPr="000B6CCE">
              <w:rPr>
                <w:rFonts w:ascii="Arial" w:hAnsi="Arial" w:cs="Arial"/>
                <w:sz w:val="18"/>
                <w:szCs w:val="18"/>
              </w:rPr>
              <w:t>27,497</w:t>
            </w:r>
          </w:p>
        </w:tc>
        <w:tc>
          <w:tcPr>
            <w:tcW w:w="1701" w:type="dxa"/>
            <w:vAlign w:val="bottom"/>
          </w:tcPr>
          <w:p w:rsidR="00EC0683" w:rsidRPr="000B6CCE" w:rsidRDefault="002F09A3" w:rsidP="00EC0683">
            <w:pPr>
              <w:ind w:left="74" w:right="-72"/>
              <w:jc w:val="right"/>
              <w:rPr>
                <w:rFonts w:ascii="Arial" w:hAnsi="Arial" w:cs="Arial"/>
                <w:sz w:val="18"/>
                <w:szCs w:val="18"/>
                <w:cs/>
              </w:rPr>
            </w:pPr>
            <w:r w:rsidRPr="000B6CCE">
              <w:rPr>
                <w:rFonts w:ascii="Arial" w:hAnsi="Arial" w:cs="Arial"/>
                <w:sz w:val="18"/>
                <w:szCs w:val="18"/>
              </w:rPr>
              <w:t>(364,780)</w:t>
            </w:r>
          </w:p>
        </w:tc>
      </w:tr>
      <w:tr w:rsidR="00EC0683" w:rsidRPr="000B6CCE" w:rsidTr="00DE1B72">
        <w:trPr>
          <w:trHeight w:val="221"/>
        </w:trPr>
        <w:tc>
          <w:tcPr>
            <w:tcW w:w="6010" w:type="dxa"/>
            <w:vAlign w:val="bottom"/>
          </w:tcPr>
          <w:p w:rsidR="00EC0683" w:rsidRPr="000B6CCE" w:rsidRDefault="00EC0683" w:rsidP="00EC0683">
            <w:pPr>
              <w:tabs>
                <w:tab w:val="left" w:pos="2862"/>
              </w:tabs>
              <w:ind w:left="-105" w:right="-72"/>
              <w:rPr>
                <w:rFonts w:ascii="Arial" w:hAnsi="Arial" w:cs="Arial"/>
                <w:sz w:val="18"/>
                <w:szCs w:val="18"/>
              </w:rPr>
            </w:pPr>
            <w:r w:rsidRPr="000B6CCE">
              <w:rPr>
                <w:rFonts w:ascii="Arial" w:hAnsi="Arial" w:cs="Arial"/>
                <w:sz w:val="18"/>
                <w:szCs w:val="18"/>
              </w:rPr>
              <w:t>Cash flows from investing activities</w:t>
            </w:r>
          </w:p>
        </w:tc>
        <w:tc>
          <w:tcPr>
            <w:tcW w:w="1729" w:type="dxa"/>
            <w:shd w:val="clear" w:color="auto" w:fill="FAFAFA"/>
            <w:vAlign w:val="bottom"/>
          </w:tcPr>
          <w:p w:rsidR="00EC0683" w:rsidRPr="000B6CCE" w:rsidRDefault="00896FE6" w:rsidP="00EC0683">
            <w:pPr>
              <w:ind w:left="74" w:right="-72"/>
              <w:jc w:val="right"/>
              <w:rPr>
                <w:rFonts w:ascii="Arial" w:hAnsi="Arial" w:cs="Arial"/>
                <w:sz w:val="18"/>
                <w:szCs w:val="18"/>
                <w:cs/>
              </w:rPr>
            </w:pPr>
            <w:r w:rsidRPr="000B6CCE">
              <w:rPr>
                <w:rFonts w:ascii="Arial" w:hAnsi="Arial" w:cs="Arial"/>
                <w:sz w:val="18"/>
                <w:szCs w:val="18"/>
              </w:rPr>
              <w:t>19,208</w:t>
            </w:r>
          </w:p>
        </w:tc>
        <w:tc>
          <w:tcPr>
            <w:tcW w:w="1701" w:type="dxa"/>
            <w:vAlign w:val="bottom"/>
          </w:tcPr>
          <w:p w:rsidR="00EC0683" w:rsidRPr="000B6CCE" w:rsidRDefault="00EC0683" w:rsidP="00EC0683">
            <w:pPr>
              <w:ind w:left="74" w:right="-72"/>
              <w:jc w:val="right"/>
              <w:rPr>
                <w:rFonts w:ascii="Arial" w:hAnsi="Arial" w:cs="Arial"/>
                <w:sz w:val="18"/>
                <w:szCs w:val="18"/>
                <w:cs/>
              </w:rPr>
            </w:pPr>
            <w:r w:rsidRPr="000B6CCE">
              <w:rPr>
                <w:rFonts w:ascii="Arial" w:hAnsi="Arial" w:cs="Arial"/>
                <w:sz w:val="18"/>
                <w:szCs w:val="18"/>
              </w:rPr>
              <w:t>(4,416)</w:t>
            </w:r>
          </w:p>
        </w:tc>
      </w:tr>
      <w:tr w:rsidR="00EC0683" w:rsidRPr="000B6CCE" w:rsidTr="00DE1B72">
        <w:trPr>
          <w:trHeight w:val="221"/>
        </w:trPr>
        <w:tc>
          <w:tcPr>
            <w:tcW w:w="6010" w:type="dxa"/>
            <w:vAlign w:val="bottom"/>
          </w:tcPr>
          <w:p w:rsidR="00EC0683" w:rsidRPr="000B6CCE" w:rsidRDefault="00EC0683" w:rsidP="00EC0683">
            <w:pPr>
              <w:tabs>
                <w:tab w:val="left" w:pos="2862"/>
              </w:tabs>
              <w:ind w:left="-105" w:right="-72"/>
              <w:rPr>
                <w:rFonts w:ascii="Arial" w:hAnsi="Arial" w:cs="Arial"/>
                <w:sz w:val="18"/>
                <w:szCs w:val="18"/>
              </w:rPr>
            </w:pPr>
            <w:r w:rsidRPr="000B6CCE">
              <w:rPr>
                <w:rFonts w:ascii="Arial" w:hAnsi="Arial" w:cs="Arial"/>
                <w:sz w:val="18"/>
                <w:szCs w:val="18"/>
              </w:rPr>
              <w:t>Cash flows from financing activities</w:t>
            </w:r>
          </w:p>
        </w:tc>
        <w:tc>
          <w:tcPr>
            <w:tcW w:w="1729" w:type="dxa"/>
            <w:tcBorders>
              <w:bottom w:val="single" w:sz="4" w:space="0" w:color="auto"/>
            </w:tcBorders>
            <w:shd w:val="clear" w:color="auto" w:fill="FAFAFA"/>
            <w:vAlign w:val="bottom"/>
          </w:tcPr>
          <w:p w:rsidR="00EC0683" w:rsidRPr="000B6CCE" w:rsidRDefault="00896FE6" w:rsidP="00EC0683">
            <w:pPr>
              <w:ind w:left="74" w:right="-72"/>
              <w:jc w:val="right"/>
              <w:rPr>
                <w:rFonts w:ascii="Arial" w:hAnsi="Arial" w:cs="Arial"/>
                <w:sz w:val="18"/>
                <w:szCs w:val="18"/>
                <w:cs/>
              </w:rPr>
            </w:pPr>
            <w:r w:rsidRPr="000B6CCE">
              <w:rPr>
                <w:rFonts w:ascii="Arial" w:hAnsi="Arial" w:cs="Arial"/>
                <w:sz w:val="18"/>
                <w:szCs w:val="18"/>
              </w:rPr>
              <w:t>(60,009)</w:t>
            </w:r>
          </w:p>
        </w:tc>
        <w:tc>
          <w:tcPr>
            <w:tcW w:w="1701" w:type="dxa"/>
            <w:tcBorders>
              <w:bottom w:val="single" w:sz="4" w:space="0" w:color="auto"/>
            </w:tcBorders>
            <w:vAlign w:val="bottom"/>
          </w:tcPr>
          <w:p w:rsidR="00EC0683" w:rsidRPr="000B6CCE" w:rsidRDefault="002F09A3" w:rsidP="00EC0683">
            <w:pPr>
              <w:ind w:left="74" w:right="-72"/>
              <w:jc w:val="right"/>
              <w:rPr>
                <w:rFonts w:ascii="Arial" w:hAnsi="Arial" w:cs="Arial"/>
                <w:sz w:val="18"/>
                <w:szCs w:val="18"/>
                <w:cs/>
              </w:rPr>
            </w:pPr>
            <w:r w:rsidRPr="000B6CCE">
              <w:rPr>
                <w:rFonts w:ascii="Arial" w:hAnsi="Arial" w:cs="Arial"/>
                <w:sz w:val="18"/>
                <w:szCs w:val="18"/>
              </w:rPr>
              <w:t>367,071</w:t>
            </w:r>
          </w:p>
        </w:tc>
      </w:tr>
      <w:tr w:rsidR="00EC0683" w:rsidRPr="000B6CCE" w:rsidTr="00131353">
        <w:trPr>
          <w:trHeight w:val="74"/>
        </w:trPr>
        <w:tc>
          <w:tcPr>
            <w:tcW w:w="6010" w:type="dxa"/>
            <w:vAlign w:val="bottom"/>
          </w:tcPr>
          <w:p w:rsidR="00EC0683" w:rsidRPr="000B6CCE" w:rsidRDefault="00EC0683" w:rsidP="00EC0683">
            <w:pPr>
              <w:tabs>
                <w:tab w:val="left" w:pos="2862"/>
              </w:tabs>
              <w:ind w:left="-105" w:right="-72"/>
              <w:rPr>
                <w:rFonts w:ascii="Arial" w:hAnsi="Arial" w:cs="Arial"/>
                <w:sz w:val="12"/>
                <w:szCs w:val="12"/>
              </w:rPr>
            </w:pPr>
          </w:p>
        </w:tc>
        <w:tc>
          <w:tcPr>
            <w:tcW w:w="1729" w:type="dxa"/>
            <w:tcBorders>
              <w:top w:val="single" w:sz="4" w:space="0" w:color="auto"/>
            </w:tcBorders>
            <w:shd w:val="clear" w:color="auto" w:fill="FAFAFA"/>
            <w:vAlign w:val="bottom"/>
          </w:tcPr>
          <w:p w:rsidR="00EC0683" w:rsidRPr="000B6CCE" w:rsidRDefault="00EC0683" w:rsidP="00EC0683">
            <w:pPr>
              <w:ind w:left="74" w:right="-72"/>
              <w:jc w:val="right"/>
              <w:rPr>
                <w:rFonts w:ascii="Arial" w:hAnsi="Arial" w:cs="Arial"/>
                <w:sz w:val="12"/>
                <w:szCs w:val="12"/>
                <w:cs/>
              </w:rPr>
            </w:pPr>
          </w:p>
        </w:tc>
        <w:tc>
          <w:tcPr>
            <w:tcW w:w="1701" w:type="dxa"/>
            <w:tcBorders>
              <w:top w:val="single" w:sz="4" w:space="0" w:color="auto"/>
            </w:tcBorders>
            <w:vAlign w:val="bottom"/>
          </w:tcPr>
          <w:p w:rsidR="00EC0683" w:rsidRPr="000B6CCE" w:rsidRDefault="00EC0683" w:rsidP="00EC0683">
            <w:pPr>
              <w:ind w:left="74" w:right="-72"/>
              <w:jc w:val="right"/>
              <w:rPr>
                <w:rFonts w:ascii="Arial" w:hAnsi="Arial" w:cs="Arial"/>
                <w:sz w:val="12"/>
                <w:szCs w:val="12"/>
                <w:cs/>
              </w:rPr>
            </w:pPr>
          </w:p>
        </w:tc>
      </w:tr>
      <w:tr w:rsidR="00EC0683" w:rsidRPr="000B6CCE" w:rsidTr="00131353">
        <w:trPr>
          <w:trHeight w:val="221"/>
        </w:trPr>
        <w:tc>
          <w:tcPr>
            <w:tcW w:w="6010" w:type="dxa"/>
            <w:vAlign w:val="bottom"/>
          </w:tcPr>
          <w:p w:rsidR="00EC0683" w:rsidRPr="000B6CCE" w:rsidRDefault="00EC0683" w:rsidP="00EC0683">
            <w:pPr>
              <w:tabs>
                <w:tab w:val="left" w:pos="2862"/>
              </w:tabs>
              <w:ind w:left="-105" w:right="-72"/>
              <w:rPr>
                <w:rFonts w:ascii="Arial" w:hAnsi="Arial" w:cs="Arial"/>
                <w:b/>
                <w:bCs/>
                <w:sz w:val="18"/>
                <w:szCs w:val="18"/>
              </w:rPr>
            </w:pPr>
            <w:r w:rsidRPr="000B6CCE">
              <w:rPr>
                <w:rFonts w:ascii="Arial" w:hAnsi="Arial" w:cs="Arial"/>
                <w:b/>
                <w:bCs/>
                <w:sz w:val="18"/>
                <w:szCs w:val="18"/>
              </w:rPr>
              <w:t>Net cash flows</w:t>
            </w:r>
          </w:p>
        </w:tc>
        <w:tc>
          <w:tcPr>
            <w:tcW w:w="1729" w:type="dxa"/>
            <w:tcBorders>
              <w:bottom w:val="single" w:sz="4" w:space="0" w:color="auto"/>
            </w:tcBorders>
            <w:shd w:val="clear" w:color="auto" w:fill="FAFAFA"/>
            <w:vAlign w:val="bottom"/>
          </w:tcPr>
          <w:p w:rsidR="00EC0683" w:rsidRPr="000B6CCE" w:rsidRDefault="00896FE6" w:rsidP="00EC0683">
            <w:pPr>
              <w:ind w:left="74" w:right="-72"/>
              <w:jc w:val="right"/>
              <w:rPr>
                <w:rFonts w:ascii="Arial" w:hAnsi="Arial" w:cs="Arial"/>
                <w:sz w:val="18"/>
                <w:szCs w:val="18"/>
                <w:cs/>
              </w:rPr>
            </w:pPr>
            <w:r w:rsidRPr="000B6CCE">
              <w:rPr>
                <w:rFonts w:ascii="Arial" w:hAnsi="Arial" w:cs="Arial"/>
                <w:sz w:val="18"/>
                <w:szCs w:val="18"/>
              </w:rPr>
              <w:t>(13,304)</w:t>
            </w:r>
          </w:p>
        </w:tc>
        <w:tc>
          <w:tcPr>
            <w:tcW w:w="1701" w:type="dxa"/>
            <w:tcBorders>
              <w:bottom w:val="single" w:sz="4" w:space="0" w:color="auto"/>
            </w:tcBorders>
            <w:vAlign w:val="bottom"/>
          </w:tcPr>
          <w:p w:rsidR="00EC0683" w:rsidRPr="000B6CCE" w:rsidRDefault="002F09A3" w:rsidP="00EC0683">
            <w:pPr>
              <w:ind w:left="74" w:right="-72"/>
              <w:jc w:val="right"/>
              <w:rPr>
                <w:rFonts w:ascii="Arial" w:hAnsi="Arial" w:cs="Arial"/>
                <w:sz w:val="18"/>
                <w:szCs w:val="18"/>
                <w:cs/>
              </w:rPr>
            </w:pPr>
            <w:r w:rsidRPr="000B6CCE">
              <w:rPr>
                <w:rFonts w:ascii="Arial" w:hAnsi="Arial" w:cs="Arial"/>
                <w:sz w:val="18"/>
                <w:szCs w:val="18"/>
              </w:rPr>
              <w:t>(2,125)</w:t>
            </w:r>
          </w:p>
        </w:tc>
      </w:tr>
    </w:tbl>
    <w:p w:rsidR="003870BE" w:rsidRPr="000B6CCE" w:rsidRDefault="00F45A3E" w:rsidP="007B6564">
      <w:pPr>
        <w:pStyle w:val="Heading1"/>
        <w:spacing w:before="0" w:after="0"/>
        <w:ind w:left="539" w:hanging="539"/>
        <w:rPr>
          <w:rFonts w:ascii="Arial" w:hAnsi="Arial" w:cs="Arial"/>
          <w:color w:val="FFFFFF"/>
          <w:sz w:val="18"/>
          <w:szCs w:val="18"/>
        </w:rPr>
      </w:pPr>
      <w:r w:rsidRPr="000B6CCE">
        <w:rPr>
          <w:rFonts w:ascii="Arial" w:hAnsi="Arial" w:cs="Arial"/>
          <w:sz w:val="18"/>
          <w:szCs w:val="18"/>
        </w:rPr>
        <w:br w:type="page"/>
      </w:r>
    </w:p>
    <w:tbl>
      <w:tblPr>
        <w:tblW w:w="0" w:type="auto"/>
        <w:tblInd w:w="108" w:type="dxa"/>
        <w:shd w:val="clear" w:color="auto" w:fill="EB8C00"/>
        <w:tblLook w:val="04A0" w:firstRow="1" w:lastRow="0" w:firstColumn="1" w:lastColumn="0" w:noHBand="0" w:noVBand="1"/>
      </w:tblPr>
      <w:tblGrid>
        <w:gridCol w:w="9477"/>
      </w:tblGrid>
      <w:tr w:rsidR="00A52154" w:rsidRPr="000B6CCE" w:rsidTr="00414F1A">
        <w:trPr>
          <w:trHeight w:val="386"/>
        </w:trPr>
        <w:tc>
          <w:tcPr>
            <w:tcW w:w="9477" w:type="dxa"/>
            <w:shd w:val="clear" w:color="auto" w:fill="FFA543"/>
            <w:vAlign w:val="center"/>
            <w:hideMark/>
          </w:tcPr>
          <w:p w:rsidR="00A52154" w:rsidRPr="000B6CCE" w:rsidRDefault="00A158EF" w:rsidP="00593C86">
            <w:pPr>
              <w:tabs>
                <w:tab w:val="left" w:pos="522"/>
              </w:tabs>
              <w:jc w:val="thaiDistribute"/>
              <w:rPr>
                <w:rFonts w:ascii="Arial" w:eastAsia="Arial Unicode MS" w:hAnsi="Arial" w:cs="Arial"/>
                <w:b/>
                <w:bCs/>
                <w:color w:val="FFFFFF"/>
                <w:sz w:val="18"/>
                <w:szCs w:val="18"/>
              </w:rPr>
            </w:pPr>
            <w:r w:rsidRPr="000B6CCE">
              <w:rPr>
                <w:rFonts w:ascii="Arial" w:eastAsia="Arial Unicode MS" w:hAnsi="Arial" w:cs="Arial"/>
                <w:b/>
                <w:bCs/>
                <w:color w:val="FFFFFF"/>
                <w:sz w:val="18"/>
                <w:szCs w:val="18"/>
              </w:rPr>
              <w:t>1</w:t>
            </w:r>
            <w:r w:rsidR="00593C86" w:rsidRPr="000B6CCE">
              <w:rPr>
                <w:rFonts w:ascii="Arial" w:eastAsia="Arial Unicode MS" w:hAnsi="Arial" w:cs="Arial"/>
                <w:b/>
                <w:bCs/>
                <w:color w:val="FFFFFF"/>
                <w:sz w:val="18"/>
                <w:szCs w:val="18"/>
              </w:rPr>
              <w:t>4</w:t>
            </w:r>
            <w:r w:rsidR="00A52154" w:rsidRPr="000B6CCE">
              <w:rPr>
                <w:rFonts w:ascii="Arial" w:eastAsia="Arial Unicode MS" w:hAnsi="Arial" w:cs="Arial"/>
                <w:b/>
                <w:bCs/>
                <w:color w:val="FFFFFF"/>
                <w:sz w:val="18"/>
                <w:szCs w:val="18"/>
              </w:rPr>
              <w:tab/>
              <w:t>Investments in subsidiaries</w:t>
            </w:r>
            <w:r w:rsidR="00814B8D" w:rsidRPr="000B6CCE">
              <w:rPr>
                <w:rFonts w:ascii="Arial" w:eastAsia="Arial Unicode MS" w:hAnsi="Arial" w:cs="Arial"/>
                <w:b/>
                <w:bCs/>
                <w:color w:val="FFFFFF"/>
                <w:sz w:val="18"/>
                <w:szCs w:val="18"/>
              </w:rPr>
              <w:t xml:space="preserve"> and investments accounted for using the equity method</w:t>
            </w:r>
          </w:p>
        </w:tc>
      </w:tr>
    </w:tbl>
    <w:p w:rsidR="00A52154" w:rsidRPr="000B6CCE" w:rsidRDefault="00A52154" w:rsidP="007B6564">
      <w:pPr>
        <w:ind w:left="567" w:hanging="567"/>
        <w:jc w:val="left"/>
        <w:rPr>
          <w:rFonts w:ascii="Arial" w:hAnsi="Arial" w:cs="Arial"/>
          <w:sz w:val="18"/>
          <w:szCs w:val="18"/>
        </w:rPr>
      </w:pPr>
    </w:p>
    <w:p w:rsidR="00630767" w:rsidRPr="000B6CCE" w:rsidRDefault="00B771D9" w:rsidP="007B6564">
      <w:pPr>
        <w:pStyle w:val="BodyTextIndent3"/>
        <w:spacing w:line="240" w:lineRule="auto"/>
        <w:ind w:left="567" w:hanging="567"/>
        <w:rPr>
          <w:rFonts w:ascii="Arial" w:hAnsi="Arial" w:cs="Arial"/>
          <w:sz w:val="18"/>
          <w:szCs w:val="18"/>
        </w:rPr>
      </w:pPr>
      <w:r w:rsidRPr="000B6CCE">
        <w:rPr>
          <w:rFonts w:ascii="Arial" w:hAnsi="Arial" w:cs="Arial"/>
          <w:sz w:val="18"/>
          <w:szCs w:val="18"/>
        </w:rPr>
        <w:t>The amounts of investments</w:t>
      </w:r>
      <w:r w:rsidR="00630767" w:rsidRPr="000B6CCE">
        <w:rPr>
          <w:rFonts w:ascii="Arial" w:hAnsi="Arial" w:cs="Arial"/>
          <w:sz w:val="18"/>
          <w:szCs w:val="18"/>
        </w:rPr>
        <w:t xml:space="preserve"> </w:t>
      </w:r>
      <w:r w:rsidR="00630767" w:rsidRPr="000B6CCE">
        <w:rPr>
          <w:rFonts w:ascii="Arial" w:hAnsi="Arial" w:cs="Arial"/>
          <w:sz w:val="18"/>
          <w:szCs w:val="18"/>
          <w:lang w:val="en-GB"/>
        </w:rPr>
        <w:t>recognised</w:t>
      </w:r>
      <w:r w:rsidR="00630767" w:rsidRPr="000B6CCE">
        <w:rPr>
          <w:rFonts w:ascii="Arial" w:hAnsi="Arial" w:cs="Arial"/>
          <w:sz w:val="18"/>
          <w:szCs w:val="18"/>
        </w:rPr>
        <w:t xml:space="preserve"> in the statement of financial position are as follows:</w:t>
      </w:r>
    </w:p>
    <w:p w:rsidR="00630767" w:rsidRPr="000B6CCE" w:rsidRDefault="00630767" w:rsidP="007B6564">
      <w:pPr>
        <w:pStyle w:val="BodyTextIndent3"/>
        <w:spacing w:line="240" w:lineRule="auto"/>
        <w:ind w:left="567" w:hanging="567"/>
        <w:rPr>
          <w:rFonts w:ascii="Arial" w:hAnsi="Arial" w:cs="Arial"/>
          <w:sz w:val="18"/>
          <w:szCs w:val="18"/>
        </w:rPr>
      </w:pPr>
    </w:p>
    <w:tbl>
      <w:tblPr>
        <w:tblW w:w="9443" w:type="dxa"/>
        <w:tblInd w:w="108" w:type="dxa"/>
        <w:tblLayout w:type="fixed"/>
        <w:tblLook w:val="01E0" w:firstRow="1" w:lastRow="1" w:firstColumn="1" w:lastColumn="1" w:noHBand="0" w:noVBand="0"/>
      </w:tblPr>
      <w:tblGrid>
        <w:gridCol w:w="3773"/>
        <w:gridCol w:w="1417"/>
        <w:gridCol w:w="1440"/>
        <w:gridCol w:w="1372"/>
        <w:gridCol w:w="1441"/>
      </w:tblGrid>
      <w:tr w:rsidR="00630767" w:rsidRPr="000B6CCE" w:rsidTr="00FF2F14">
        <w:tc>
          <w:tcPr>
            <w:tcW w:w="3773" w:type="dxa"/>
            <w:shd w:val="clear" w:color="auto" w:fill="auto"/>
          </w:tcPr>
          <w:p w:rsidR="00630767" w:rsidRPr="000B6CCE" w:rsidRDefault="00630767" w:rsidP="007B6564">
            <w:pPr>
              <w:ind w:left="-72" w:right="-72"/>
              <w:rPr>
                <w:rFonts w:ascii="Arial" w:hAnsi="Arial" w:cs="Arial"/>
                <w:b/>
                <w:bCs/>
                <w:sz w:val="18"/>
                <w:szCs w:val="18"/>
                <w:cs/>
              </w:rPr>
            </w:pPr>
          </w:p>
        </w:tc>
        <w:tc>
          <w:tcPr>
            <w:tcW w:w="2857" w:type="dxa"/>
            <w:gridSpan w:val="2"/>
            <w:tcBorders>
              <w:top w:val="single" w:sz="4" w:space="0" w:color="auto"/>
              <w:bottom w:val="single" w:sz="4" w:space="0" w:color="auto"/>
            </w:tcBorders>
            <w:shd w:val="clear" w:color="auto" w:fill="auto"/>
          </w:tcPr>
          <w:p w:rsidR="00563588" w:rsidRPr="000B6CCE" w:rsidRDefault="00630767" w:rsidP="007B6564">
            <w:pPr>
              <w:ind w:right="-72"/>
              <w:jc w:val="center"/>
              <w:rPr>
                <w:rFonts w:ascii="Arial" w:hAnsi="Arial" w:cs="Arial"/>
                <w:b/>
                <w:sz w:val="18"/>
                <w:szCs w:val="18"/>
              </w:rPr>
            </w:pPr>
            <w:r w:rsidRPr="000B6CCE">
              <w:rPr>
                <w:rFonts w:ascii="Arial" w:hAnsi="Arial" w:cs="Arial"/>
                <w:b/>
                <w:sz w:val="18"/>
                <w:szCs w:val="18"/>
              </w:rPr>
              <w:t>Consolidated</w:t>
            </w:r>
          </w:p>
          <w:p w:rsidR="00630767" w:rsidRPr="000B6CCE" w:rsidRDefault="00630767" w:rsidP="00A158EF">
            <w:pPr>
              <w:ind w:right="-72"/>
              <w:jc w:val="center"/>
              <w:rPr>
                <w:rFonts w:ascii="Arial" w:hAnsi="Arial" w:cs="Arial"/>
                <w:b/>
                <w:sz w:val="18"/>
                <w:szCs w:val="18"/>
              </w:rPr>
            </w:pPr>
            <w:r w:rsidRPr="000B6CCE">
              <w:rPr>
                <w:rFonts w:ascii="Arial" w:hAnsi="Arial" w:cs="Arial"/>
                <w:b/>
                <w:sz w:val="18"/>
                <w:szCs w:val="18"/>
              </w:rPr>
              <w:t xml:space="preserve">financial </w:t>
            </w:r>
            <w:r w:rsidR="00A158EF" w:rsidRPr="000B6CCE">
              <w:rPr>
                <w:rFonts w:ascii="Arial" w:hAnsi="Arial" w:cs="Arial"/>
                <w:b/>
                <w:sz w:val="18"/>
                <w:szCs w:val="18"/>
              </w:rPr>
              <w:t>statements</w:t>
            </w:r>
          </w:p>
        </w:tc>
        <w:tc>
          <w:tcPr>
            <w:tcW w:w="2813" w:type="dxa"/>
            <w:gridSpan w:val="2"/>
            <w:tcBorders>
              <w:top w:val="single" w:sz="4" w:space="0" w:color="auto"/>
              <w:bottom w:val="single" w:sz="4" w:space="0" w:color="auto"/>
            </w:tcBorders>
            <w:shd w:val="clear" w:color="auto" w:fill="auto"/>
          </w:tcPr>
          <w:p w:rsidR="00A158EF" w:rsidRPr="000B6CCE" w:rsidRDefault="00563588" w:rsidP="00A158EF">
            <w:pPr>
              <w:ind w:right="-72"/>
              <w:jc w:val="center"/>
              <w:rPr>
                <w:rFonts w:ascii="Arial" w:hAnsi="Arial" w:cs="Arial"/>
                <w:b/>
                <w:sz w:val="18"/>
                <w:szCs w:val="18"/>
              </w:rPr>
            </w:pPr>
            <w:r w:rsidRPr="000B6CCE">
              <w:rPr>
                <w:rFonts w:ascii="Arial" w:hAnsi="Arial" w:cs="Arial"/>
                <w:b/>
                <w:sz w:val="18"/>
                <w:szCs w:val="18"/>
              </w:rPr>
              <w:t>Separate</w:t>
            </w:r>
          </w:p>
          <w:p w:rsidR="00630767" w:rsidRPr="000B6CCE" w:rsidRDefault="00630767" w:rsidP="00A158EF">
            <w:pPr>
              <w:ind w:right="-72"/>
              <w:jc w:val="center"/>
              <w:rPr>
                <w:rFonts w:ascii="Arial" w:hAnsi="Arial" w:cs="Arial"/>
                <w:b/>
                <w:sz w:val="18"/>
                <w:szCs w:val="18"/>
              </w:rPr>
            </w:pPr>
            <w:r w:rsidRPr="000B6CCE">
              <w:rPr>
                <w:rFonts w:ascii="Arial" w:hAnsi="Arial" w:cs="Arial"/>
                <w:b/>
                <w:sz w:val="18"/>
                <w:szCs w:val="18"/>
              </w:rPr>
              <w:t xml:space="preserve">financial </w:t>
            </w:r>
            <w:r w:rsidR="00A158EF" w:rsidRPr="000B6CCE">
              <w:rPr>
                <w:rFonts w:ascii="Arial" w:hAnsi="Arial" w:cs="Arial"/>
                <w:b/>
                <w:sz w:val="18"/>
                <w:szCs w:val="18"/>
              </w:rPr>
              <w:t>statements</w:t>
            </w:r>
          </w:p>
        </w:tc>
      </w:tr>
      <w:tr w:rsidR="00152BBC" w:rsidRPr="000B6CCE" w:rsidTr="00FF2F14">
        <w:tc>
          <w:tcPr>
            <w:tcW w:w="3773" w:type="dxa"/>
            <w:shd w:val="clear" w:color="auto" w:fill="auto"/>
          </w:tcPr>
          <w:p w:rsidR="00152BBC" w:rsidRPr="000B6CCE" w:rsidRDefault="00152BBC" w:rsidP="007B6564">
            <w:pPr>
              <w:tabs>
                <w:tab w:val="left" w:pos="2862"/>
              </w:tabs>
              <w:ind w:left="-72" w:right="-72"/>
              <w:rPr>
                <w:rFonts w:ascii="Arial" w:hAnsi="Arial" w:cs="Arial"/>
                <w:sz w:val="18"/>
                <w:szCs w:val="18"/>
                <w:cs/>
              </w:rPr>
            </w:pPr>
            <w:r w:rsidRPr="000B6CCE">
              <w:rPr>
                <w:rFonts w:ascii="Arial" w:hAnsi="Arial" w:cs="Arial"/>
                <w:b/>
                <w:bCs/>
                <w:sz w:val="18"/>
                <w:szCs w:val="18"/>
              </w:rPr>
              <w:t>As at</w:t>
            </w:r>
            <w:r w:rsidR="006B6B36" w:rsidRPr="000B6CCE">
              <w:rPr>
                <w:rFonts w:ascii="Arial" w:hAnsi="Arial" w:cs="Arial"/>
                <w:b/>
                <w:bCs/>
                <w:sz w:val="18"/>
                <w:szCs w:val="18"/>
              </w:rPr>
              <w:t xml:space="preserve"> 31 December</w:t>
            </w:r>
          </w:p>
        </w:tc>
        <w:tc>
          <w:tcPr>
            <w:tcW w:w="1417" w:type="dxa"/>
            <w:shd w:val="clear" w:color="auto" w:fill="auto"/>
            <w:vAlign w:val="bottom"/>
          </w:tcPr>
          <w:p w:rsidR="00152BBC" w:rsidRPr="000B6CCE" w:rsidRDefault="006B6B36" w:rsidP="007B6564">
            <w:pPr>
              <w:ind w:right="-72"/>
              <w:jc w:val="right"/>
              <w:rPr>
                <w:rFonts w:ascii="Arial" w:hAnsi="Arial" w:cs="Arial"/>
                <w:b/>
                <w:bCs/>
                <w:sz w:val="18"/>
                <w:szCs w:val="18"/>
              </w:rPr>
            </w:pPr>
            <w:r w:rsidRPr="000B6CCE">
              <w:rPr>
                <w:rFonts w:ascii="Arial" w:hAnsi="Arial" w:cs="Arial"/>
                <w:b/>
                <w:bCs/>
                <w:sz w:val="18"/>
                <w:szCs w:val="18"/>
              </w:rPr>
              <w:t>2019</w:t>
            </w:r>
          </w:p>
        </w:tc>
        <w:tc>
          <w:tcPr>
            <w:tcW w:w="1440" w:type="dxa"/>
            <w:shd w:val="clear" w:color="auto" w:fill="auto"/>
            <w:vAlign w:val="bottom"/>
          </w:tcPr>
          <w:p w:rsidR="00152BBC" w:rsidRPr="000B6CCE" w:rsidRDefault="006B6B36" w:rsidP="007B6564">
            <w:pPr>
              <w:ind w:right="-72"/>
              <w:jc w:val="right"/>
              <w:rPr>
                <w:rFonts w:ascii="Arial" w:hAnsi="Arial" w:cs="Arial"/>
                <w:b/>
                <w:bCs/>
                <w:sz w:val="18"/>
                <w:szCs w:val="18"/>
              </w:rPr>
            </w:pPr>
            <w:r w:rsidRPr="000B6CCE">
              <w:rPr>
                <w:rFonts w:ascii="Arial" w:hAnsi="Arial" w:cs="Arial"/>
                <w:b/>
                <w:bCs/>
                <w:sz w:val="18"/>
                <w:szCs w:val="18"/>
              </w:rPr>
              <w:t>2018</w:t>
            </w:r>
          </w:p>
        </w:tc>
        <w:tc>
          <w:tcPr>
            <w:tcW w:w="1372" w:type="dxa"/>
            <w:shd w:val="clear" w:color="auto" w:fill="auto"/>
            <w:vAlign w:val="bottom"/>
          </w:tcPr>
          <w:p w:rsidR="00152BBC" w:rsidRPr="000B6CCE" w:rsidRDefault="006B6B36" w:rsidP="007B6564">
            <w:pPr>
              <w:ind w:right="-72"/>
              <w:jc w:val="right"/>
              <w:rPr>
                <w:rFonts w:ascii="Arial" w:hAnsi="Arial" w:cs="Arial"/>
                <w:b/>
                <w:bCs/>
                <w:sz w:val="18"/>
                <w:szCs w:val="18"/>
              </w:rPr>
            </w:pPr>
            <w:r w:rsidRPr="000B6CCE">
              <w:rPr>
                <w:rFonts w:ascii="Arial" w:hAnsi="Arial" w:cs="Arial"/>
                <w:b/>
                <w:bCs/>
                <w:spacing w:val="-2"/>
                <w:sz w:val="18"/>
                <w:szCs w:val="18"/>
              </w:rPr>
              <w:t>2019</w:t>
            </w:r>
          </w:p>
        </w:tc>
        <w:tc>
          <w:tcPr>
            <w:tcW w:w="1441" w:type="dxa"/>
            <w:shd w:val="clear" w:color="auto" w:fill="auto"/>
            <w:vAlign w:val="bottom"/>
          </w:tcPr>
          <w:p w:rsidR="00152BBC" w:rsidRPr="000B6CCE" w:rsidRDefault="006B6B36" w:rsidP="007B6564">
            <w:pPr>
              <w:ind w:right="-72"/>
              <w:jc w:val="right"/>
              <w:rPr>
                <w:rFonts w:ascii="Arial" w:hAnsi="Arial" w:cs="Arial"/>
                <w:b/>
                <w:bCs/>
                <w:sz w:val="18"/>
                <w:szCs w:val="18"/>
              </w:rPr>
            </w:pPr>
            <w:r w:rsidRPr="000B6CCE">
              <w:rPr>
                <w:rFonts w:ascii="Arial" w:hAnsi="Arial" w:cs="Arial"/>
                <w:b/>
                <w:bCs/>
                <w:sz w:val="18"/>
                <w:szCs w:val="18"/>
              </w:rPr>
              <w:t>2018</w:t>
            </w:r>
          </w:p>
        </w:tc>
      </w:tr>
      <w:tr w:rsidR="00152BBC" w:rsidRPr="000B6CCE" w:rsidTr="00FF2F14">
        <w:tc>
          <w:tcPr>
            <w:tcW w:w="3773" w:type="dxa"/>
            <w:shd w:val="clear" w:color="auto" w:fill="auto"/>
          </w:tcPr>
          <w:p w:rsidR="00152BBC" w:rsidRPr="000B6CCE" w:rsidRDefault="00152BBC" w:rsidP="007B6564">
            <w:pPr>
              <w:tabs>
                <w:tab w:val="left" w:pos="2862"/>
              </w:tabs>
              <w:ind w:left="-72" w:right="-72"/>
              <w:rPr>
                <w:rFonts w:ascii="Arial" w:hAnsi="Arial" w:cs="Arial"/>
                <w:sz w:val="18"/>
                <w:szCs w:val="18"/>
                <w:cs/>
              </w:rPr>
            </w:pPr>
          </w:p>
        </w:tc>
        <w:tc>
          <w:tcPr>
            <w:tcW w:w="1417" w:type="dxa"/>
            <w:shd w:val="clear" w:color="auto" w:fill="auto"/>
            <w:vAlign w:val="bottom"/>
          </w:tcPr>
          <w:p w:rsidR="00152BBC" w:rsidRPr="000B6CCE" w:rsidRDefault="00152BBC" w:rsidP="007B6564">
            <w:pPr>
              <w:ind w:right="-72"/>
              <w:jc w:val="right"/>
              <w:rPr>
                <w:rFonts w:ascii="Arial" w:hAnsi="Arial" w:cs="Arial"/>
                <w:b/>
                <w:bCs/>
                <w:sz w:val="18"/>
                <w:szCs w:val="18"/>
              </w:rPr>
            </w:pPr>
            <w:r w:rsidRPr="000B6CCE">
              <w:rPr>
                <w:rFonts w:ascii="Arial" w:hAnsi="Arial" w:cs="Arial"/>
                <w:b/>
                <w:sz w:val="18"/>
                <w:szCs w:val="18"/>
              </w:rPr>
              <w:t>Thousand</w:t>
            </w:r>
          </w:p>
        </w:tc>
        <w:tc>
          <w:tcPr>
            <w:tcW w:w="1440" w:type="dxa"/>
            <w:shd w:val="clear" w:color="auto" w:fill="auto"/>
            <w:vAlign w:val="bottom"/>
          </w:tcPr>
          <w:p w:rsidR="00152BBC" w:rsidRPr="000B6CCE" w:rsidRDefault="00152BBC" w:rsidP="007B6564">
            <w:pPr>
              <w:ind w:right="-72"/>
              <w:jc w:val="right"/>
              <w:rPr>
                <w:rFonts w:ascii="Arial" w:hAnsi="Arial" w:cs="Arial"/>
                <w:b/>
                <w:bCs/>
                <w:sz w:val="18"/>
                <w:szCs w:val="18"/>
              </w:rPr>
            </w:pPr>
            <w:r w:rsidRPr="000B6CCE">
              <w:rPr>
                <w:rFonts w:ascii="Arial" w:hAnsi="Arial" w:cs="Arial"/>
                <w:b/>
                <w:sz w:val="18"/>
                <w:szCs w:val="18"/>
              </w:rPr>
              <w:t>Thousand</w:t>
            </w:r>
          </w:p>
        </w:tc>
        <w:tc>
          <w:tcPr>
            <w:tcW w:w="1372" w:type="dxa"/>
            <w:shd w:val="clear" w:color="auto" w:fill="auto"/>
            <w:vAlign w:val="bottom"/>
          </w:tcPr>
          <w:p w:rsidR="00152BBC" w:rsidRPr="000B6CCE" w:rsidRDefault="00152BBC" w:rsidP="007B6564">
            <w:pPr>
              <w:ind w:right="-72"/>
              <w:jc w:val="right"/>
              <w:rPr>
                <w:rFonts w:ascii="Arial" w:hAnsi="Arial" w:cs="Arial"/>
                <w:b/>
                <w:bCs/>
                <w:sz w:val="18"/>
                <w:szCs w:val="18"/>
              </w:rPr>
            </w:pPr>
            <w:r w:rsidRPr="000B6CCE">
              <w:rPr>
                <w:rFonts w:ascii="Arial" w:hAnsi="Arial" w:cs="Arial"/>
                <w:b/>
                <w:sz w:val="18"/>
                <w:szCs w:val="18"/>
              </w:rPr>
              <w:t>Thousand</w:t>
            </w:r>
          </w:p>
        </w:tc>
        <w:tc>
          <w:tcPr>
            <w:tcW w:w="1441" w:type="dxa"/>
            <w:shd w:val="clear" w:color="auto" w:fill="auto"/>
            <w:vAlign w:val="bottom"/>
          </w:tcPr>
          <w:p w:rsidR="00152BBC" w:rsidRPr="000B6CCE" w:rsidRDefault="00152BBC" w:rsidP="007B6564">
            <w:pPr>
              <w:ind w:right="-72"/>
              <w:jc w:val="right"/>
              <w:rPr>
                <w:rFonts w:ascii="Arial" w:hAnsi="Arial" w:cs="Arial"/>
                <w:b/>
                <w:bCs/>
                <w:sz w:val="18"/>
                <w:szCs w:val="18"/>
              </w:rPr>
            </w:pPr>
            <w:r w:rsidRPr="000B6CCE">
              <w:rPr>
                <w:rFonts w:ascii="Arial" w:hAnsi="Arial" w:cs="Arial"/>
                <w:b/>
                <w:sz w:val="18"/>
                <w:szCs w:val="18"/>
              </w:rPr>
              <w:t>Thousand</w:t>
            </w:r>
          </w:p>
        </w:tc>
      </w:tr>
      <w:tr w:rsidR="00152BBC" w:rsidRPr="000B6CCE" w:rsidTr="00FF2F14">
        <w:trPr>
          <w:trHeight w:val="198"/>
        </w:trPr>
        <w:tc>
          <w:tcPr>
            <w:tcW w:w="3773" w:type="dxa"/>
            <w:shd w:val="clear" w:color="auto" w:fill="auto"/>
          </w:tcPr>
          <w:p w:rsidR="00152BBC" w:rsidRPr="000B6CCE" w:rsidRDefault="00152BBC" w:rsidP="007B6564">
            <w:pPr>
              <w:tabs>
                <w:tab w:val="left" w:pos="2862"/>
              </w:tabs>
              <w:ind w:left="-72" w:right="-72"/>
              <w:rPr>
                <w:rFonts w:ascii="Arial" w:hAnsi="Arial" w:cs="Arial"/>
                <w:sz w:val="18"/>
                <w:szCs w:val="18"/>
                <w:cs/>
              </w:rPr>
            </w:pPr>
          </w:p>
        </w:tc>
        <w:tc>
          <w:tcPr>
            <w:tcW w:w="1417" w:type="dxa"/>
            <w:tcBorders>
              <w:bottom w:val="single" w:sz="4" w:space="0" w:color="auto"/>
            </w:tcBorders>
            <w:shd w:val="clear" w:color="auto" w:fill="auto"/>
            <w:vAlign w:val="bottom"/>
          </w:tcPr>
          <w:p w:rsidR="00152BBC" w:rsidRPr="000B6CCE" w:rsidRDefault="00152BBC" w:rsidP="007B6564">
            <w:pPr>
              <w:ind w:right="-72"/>
              <w:jc w:val="right"/>
              <w:rPr>
                <w:rFonts w:ascii="Arial" w:hAnsi="Arial" w:cs="Arial"/>
                <w:b/>
                <w:sz w:val="18"/>
                <w:szCs w:val="18"/>
                <w:cs/>
              </w:rPr>
            </w:pPr>
            <w:r w:rsidRPr="000B6CCE">
              <w:rPr>
                <w:rFonts w:ascii="Arial" w:hAnsi="Arial" w:cs="Arial"/>
                <w:b/>
                <w:sz w:val="18"/>
                <w:szCs w:val="18"/>
              </w:rPr>
              <w:t>Baht</w:t>
            </w:r>
          </w:p>
        </w:tc>
        <w:tc>
          <w:tcPr>
            <w:tcW w:w="1440" w:type="dxa"/>
            <w:tcBorders>
              <w:bottom w:val="single" w:sz="4" w:space="0" w:color="auto"/>
            </w:tcBorders>
            <w:shd w:val="clear" w:color="auto" w:fill="auto"/>
            <w:vAlign w:val="bottom"/>
          </w:tcPr>
          <w:p w:rsidR="00152BBC" w:rsidRPr="000B6CCE" w:rsidRDefault="00152BBC" w:rsidP="007B6564">
            <w:pPr>
              <w:ind w:right="-72"/>
              <w:jc w:val="right"/>
              <w:rPr>
                <w:rFonts w:ascii="Arial" w:hAnsi="Arial" w:cs="Arial"/>
                <w:b/>
                <w:sz w:val="18"/>
                <w:szCs w:val="18"/>
                <w:cs/>
              </w:rPr>
            </w:pPr>
            <w:r w:rsidRPr="000B6CCE">
              <w:rPr>
                <w:rFonts w:ascii="Arial" w:hAnsi="Arial" w:cs="Arial"/>
                <w:b/>
                <w:sz w:val="18"/>
                <w:szCs w:val="18"/>
              </w:rPr>
              <w:t>Baht</w:t>
            </w:r>
          </w:p>
        </w:tc>
        <w:tc>
          <w:tcPr>
            <w:tcW w:w="1372" w:type="dxa"/>
            <w:tcBorders>
              <w:bottom w:val="single" w:sz="4" w:space="0" w:color="auto"/>
            </w:tcBorders>
            <w:shd w:val="clear" w:color="auto" w:fill="auto"/>
            <w:vAlign w:val="bottom"/>
          </w:tcPr>
          <w:p w:rsidR="00152BBC" w:rsidRPr="000B6CCE" w:rsidRDefault="00152BBC" w:rsidP="007B6564">
            <w:pPr>
              <w:ind w:right="-72"/>
              <w:jc w:val="right"/>
              <w:rPr>
                <w:rFonts w:ascii="Arial" w:hAnsi="Arial" w:cs="Arial"/>
                <w:b/>
                <w:sz w:val="18"/>
                <w:szCs w:val="18"/>
                <w:cs/>
              </w:rPr>
            </w:pPr>
            <w:r w:rsidRPr="000B6CCE">
              <w:rPr>
                <w:rFonts w:ascii="Arial" w:hAnsi="Arial" w:cs="Arial"/>
                <w:b/>
                <w:sz w:val="18"/>
                <w:szCs w:val="18"/>
              </w:rPr>
              <w:t>Baht</w:t>
            </w:r>
          </w:p>
        </w:tc>
        <w:tc>
          <w:tcPr>
            <w:tcW w:w="1441" w:type="dxa"/>
            <w:tcBorders>
              <w:bottom w:val="single" w:sz="4" w:space="0" w:color="auto"/>
            </w:tcBorders>
            <w:shd w:val="clear" w:color="auto" w:fill="auto"/>
            <w:vAlign w:val="bottom"/>
          </w:tcPr>
          <w:p w:rsidR="00152BBC" w:rsidRPr="000B6CCE" w:rsidRDefault="00152BBC" w:rsidP="007B6564">
            <w:pPr>
              <w:ind w:right="-72"/>
              <w:jc w:val="right"/>
              <w:rPr>
                <w:rFonts w:ascii="Arial" w:hAnsi="Arial" w:cs="Arial"/>
                <w:b/>
                <w:sz w:val="18"/>
                <w:szCs w:val="18"/>
                <w:cs/>
              </w:rPr>
            </w:pPr>
            <w:r w:rsidRPr="000B6CCE">
              <w:rPr>
                <w:rFonts w:ascii="Arial" w:hAnsi="Arial" w:cs="Arial"/>
                <w:b/>
                <w:sz w:val="18"/>
                <w:szCs w:val="18"/>
              </w:rPr>
              <w:t>Baht</w:t>
            </w:r>
          </w:p>
        </w:tc>
      </w:tr>
      <w:tr w:rsidR="00152BBC" w:rsidRPr="000B6CCE" w:rsidTr="009D1866">
        <w:trPr>
          <w:trHeight w:val="73"/>
        </w:trPr>
        <w:tc>
          <w:tcPr>
            <w:tcW w:w="3773" w:type="dxa"/>
            <w:shd w:val="clear" w:color="auto" w:fill="auto"/>
          </w:tcPr>
          <w:p w:rsidR="00152BBC" w:rsidRPr="000B6CCE" w:rsidRDefault="00152BBC" w:rsidP="007B6564">
            <w:pPr>
              <w:ind w:left="-72" w:right="-72"/>
              <w:rPr>
                <w:rFonts w:ascii="Arial" w:eastAsia="SimSun" w:hAnsi="Arial" w:cs="Arial"/>
                <w:sz w:val="18"/>
                <w:szCs w:val="18"/>
                <w:lang w:eastAsia="zh-CN"/>
              </w:rPr>
            </w:pPr>
          </w:p>
        </w:tc>
        <w:tc>
          <w:tcPr>
            <w:tcW w:w="1417" w:type="dxa"/>
            <w:tcBorders>
              <w:top w:val="single" w:sz="4" w:space="0" w:color="auto"/>
            </w:tcBorders>
            <w:shd w:val="clear" w:color="auto" w:fill="FAFAFA"/>
          </w:tcPr>
          <w:p w:rsidR="00152BBC" w:rsidRPr="000B6CCE" w:rsidRDefault="00152BBC" w:rsidP="007B6564">
            <w:pPr>
              <w:ind w:right="-72"/>
              <w:jc w:val="right"/>
              <w:rPr>
                <w:rFonts w:ascii="Arial" w:hAnsi="Arial" w:cs="Arial"/>
                <w:snapToGrid w:val="0"/>
                <w:sz w:val="18"/>
                <w:szCs w:val="18"/>
                <w:lang w:eastAsia="th-TH"/>
              </w:rPr>
            </w:pPr>
          </w:p>
        </w:tc>
        <w:tc>
          <w:tcPr>
            <w:tcW w:w="1440" w:type="dxa"/>
            <w:tcBorders>
              <w:top w:val="single" w:sz="4" w:space="0" w:color="auto"/>
            </w:tcBorders>
            <w:shd w:val="clear" w:color="auto" w:fill="auto"/>
          </w:tcPr>
          <w:p w:rsidR="00152BBC" w:rsidRPr="000B6CCE" w:rsidRDefault="00152BBC" w:rsidP="007B6564">
            <w:pPr>
              <w:ind w:right="-72"/>
              <w:jc w:val="right"/>
              <w:rPr>
                <w:rFonts w:ascii="Arial" w:hAnsi="Arial" w:cs="Arial"/>
                <w:snapToGrid w:val="0"/>
                <w:sz w:val="18"/>
                <w:szCs w:val="18"/>
                <w:lang w:eastAsia="th-TH"/>
              </w:rPr>
            </w:pPr>
          </w:p>
        </w:tc>
        <w:tc>
          <w:tcPr>
            <w:tcW w:w="1372" w:type="dxa"/>
            <w:tcBorders>
              <w:top w:val="single" w:sz="4" w:space="0" w:color="auto"/>
            </w:tcBorders>
            <w:shd w:val="clear" w:color="auto" w:fill="FAFAFA"/>
          </w:tcPr>
          <w:p w:rsidR="00152BBC" w:rsidRPr="000B6CCE" w:rsidRDefault="00152BBC" w:rsidP="007B6564">
            <w:pPr>
              <w:ind w:right="-72"/>
              <w:jc w:val="right"/>
              <w:rPr>
                <w:rFonts w:ascii="Arial" w:hAnsi="Arial" w:cs="Arial"/>
                <w:snapToGrid w:val="0"/>
                <w:sz w:val="18"/>
                <w:szCs w:val="18"/>
                <w:lang w:eastAsia="th-TH"/>
              </w:rPr>
            </w:pPr>
          </w:p>
        </w:tc>
        <w:tc>
          <w:tcPr>
            <w:tcW w:w="1441" w:type="dxa"/>
            <w:tcBorders>
              <w:top w:val="single" w:sz="4" w:space="0" w:color="auto"/>
            </w:tcBorders>
            <w:shd w:val="clear" w:color="auto" w:fill="auto"/>
          </w:tcPr>
          <w:p w:rsidR="00152BBC" w:rsidRPr="000B6CCE" w:rsidRDefault="00152BBC" w:rsidP="007B6564">
            <w:pPr>
              <w:ind w:right="-72"/>
              <w:jc w:val="right"/>
              <w:rPr>
                <w:rFonts w:ascii="Arial" w:hAnsi="Arial" w:cs="Arial"/>
                <w:snapToGrid w:val="0"/>
                <w:sz w:val="18"/>
                <w:szCs w:val="18"/>
                <w:lang w:eastAsia="th-TH"/>
              </w:rPr>
            </w:pPr>
          </w:p>
        </w:tc>
      </w:tr>
      <w:tr w:rsidR="00152BBC" w:rsidRPr="000B6CCE" w:rsidTr="009D1866">
        <w:trPr>
          <w:trHeight w:val="221"/>
        </w:trPr>
        <w:tc>
          <w:tcPr>
            <w:tcW w:w="3773" w:type="dxa"/>
            <w:shd w:val="clear" w:color="auto" w:fill="auto"/>
            <w:vAlign w:val="bottom"/>
          </w:tcPr>
          <w:p w:rsidR="00152BBC" w:rsidRPr="000B6CCE" w:rsidRDefault="0014791C" w:rsidP="007B6564">
            <w:pPr>
              <w:ind w:left="-72" w:right="-72"/>
              <w:rPr>
                <w:rFonts w:ascii="Arial" w:hAnsi="Arial" w:cs="Arial"/>
                <w:sz w:val="18"/>
                <w:szCs w:val="18"/>
              </w:rPr>
            </w:pPr>
            <w:r w:rsidRPr="000B6CCE">
              <w:rPr>
                <w:rFonts w:ascii="Arial" w:hAnsi="Arial" w:cs="Arial"/>
                <w:sz w:val="18"/>
                <w:szCs w:val="18"/>
              </w:rPr>
              <w:t>Investments in s</w:t>
            </w:r>
            <w:r w:rsidR="00152BBC" w:rsidRPr="000B6CCE">
              <w:rPr>
                <w:rFonts w:ascii="Arial" w:hAnsi="Arial" w:cs="Arial"/>
                <w:sz w:val="18"/>
                <w:szCs w:val="18"/>
              </w:rPr>
              <w:t>ubsidiaries</w:t>
            </w:r>
          </w:p>
        </w:tc>
        <w:tc>
          <w:tcPr>
            <w:tcW w:w="1417" w:type="dxa"/>
            <w:shd w:val="clear" w:color="auto" w:fill="FAFAFA"/>
            <w:vAlign w:val="bottom"/>
          </w:tcPr>
          <w:p w:rsidR="00152BBC" w:rsidRPr="000B6CCE" w:rsidRDefault="000154EE" w:rsidP="007B6564">
            <w:pPr>
              <w:ind w:right="-72"/>
              <w:jc w:val="right"/>
              <w:rPr>
                <w:rFonts w:ascii="Arial" w:hAnsi="Arial" w:cs="Arial"/>
                <w:sz w:val="18"/>
                <w:szCs w:val="18"/>
                <w:lang w:val="en-US"/>
              </w:rPr>
            </w:pPr>
            <w:r w:rsidRPr="000B6CCE">
              <w:rPr>
                <w:rFonts w:ascii="Arial" w:hAnsi="Arial" w:cs="Arial"/>
                <w:sz w:val="18"/>
                <w:szCs w:val="18"/>
                <w:lang w:val="en-US"/>
              </w:rPr>
              <w:t>-</w:t>
            </w:r>
          </w:p>
        </w:tc>
        <w:tc>
          <w:tcPr>
            <w:tcW w:w="1440" w:type="dxa"/>
            <w:shd w:val="clear" w:color="auto" w:fill="auto"/>
            <w:vAlign w:val="bottom"/>
          </w:tcPr>
          <w:p w:rsidR="00152BBC" w:rsidRPr="000B6CCE" w:rsidRDefault="00152BBC" w:rsidP="007B6564">
            <w:pPr>
              <w:ind w:right="-72"/>
              <w:jc w:val="right"/>
              <w:rPr>
                <w:rFonts w:ascii="Arial" w:hAnsi="Arial" w:cs="Arial"/>
                <w:sz w:val="18"/>
                <w:szCs w:val="18"/>
                <w:lang w:val="en-US"/>
              </w:rPr>
            </w:pPr>
            <w:r w:rsidRPr="000B6CCE">
              <w:rPr>
                <w:rFonts w:ascii="Arial" w:hAnsi="Arial" w:cs="Arial"/>
                <w:sz w:val="18"/>
                <w:szCs w:val="18"/>
                <w:lang w:val="en-US"/>
              </w:rPr>
              <w:t>-</w:t>
            </w:r>
          </w:p>
        </w:tc>
        <w:tc>
          <w:tcPr>
            <w:tcW w:w="1372" w:type="dxa"/>
            <w:shd w:val="clear" w:color="auto" w:fill="FAFAFA"/>
            <w:vAlign w:val="bottom"/>
          </w:tcPr>
          <w:p w:rsidR="00152BBC" w:rsidRPr="000B6CCE" w:rsidRDefault="000154EE" w:rsidP="007B6564">
            <w:pPr>
              <w:ind w:right="-72"/>
              <w:jc w:val="right"/>
              <w:rPr>
                <w:rFonts w:ascii="Arial" w:hAnsi="Arial" w:cs="Arial"/>
                <w:sz w:val="18"/>
                <w:szCs w:val="18"/>
                <w:lang w:val="en-US"/>
              </w:rPr>
            </w:pPr>
            <w:r w:rsidRPr="000B6CCE">
              <w:rPr>
                <w:rFonts w:ascii="Arial" w:hAnsi="Arial" w:cs="Arial"/>
                <w:sz w:val="18"/>
                <w:szCs w:val="18"/>
                <w:lang w:val="en-US"/>
              </w:rPr>
              <w:t>31,165,524</w:t>
            </w:r>
          </w:p>
        </w:tc>
        <w:tc>
          <w:tcPr>
            <w:tcW w:w="1441" w:type="dxa"/>
            <w:shd w:val="clear" w:color="auto" w:fill="auto"/>
            <w:vAlign w:val="bottom"/>
          </w:tcPr>
          <w:p w:rsidR="00152BBC" w:rsidRPr="000B6CCE" w:rsidRDefault="00152BBC" w:rsidP="007B6564">
            <w:pPr>
              <w:ind w:right="-72"/>
              <w:jc w:val="right"/>
              <w:rPr>
                <w:rFonts w:ascii="Arial" w:hAnsi="Arial" w:cs="Arial"/>
                <w:sz w:val="18"/>
                <w:szCs w:val="18"/>
                <w:cs/>
                <w:lang w:val="en-US"/>
              </w:rPr>
            </w:pPr>
            <w:r w:rsidRPr="000B6CCE">
              <w:rPr>
                <w:rFonts w:ascii="Arial" w:hAnsi="Arial" w:cs="Arial"/>
                <w:sz w:val="18"/>
                <w:szCs w:val="18"/>
                <w:lang w:val="en-US"/>
              </w:rPr>
              <w:t>30,546,928</w:t>
            </w:r>
          </w:p>
        </w:tc>
      </w:tr>
      <w:tr w:rsidR="00814B8D" w:rsidRPr="000B6CCE" w:rsidTr="009D1866">
        <w:trPr>
          <w:trHeight w:val="221"/>
        </w:trPr>
        <w:tc>
          <w:tcPr>
            <w:tcW w:w="3773" w:type="dxa"/>
            <w:shd w:val="clear" w:color="auto" w:fill="auto"/>
            <w:vAlign w:val="bottom"/>
          </w:tcPr>
          <w:p w:rsidR="0014791C" w:rsidRPr="000B6CCE" w:rsidRDefault="0014791C" w:rsidP="007B6564">
            <w:pPr>
              <w:ind w:left="-72" w:right="-72"/>
              <w:rPr>
                <w:rFonts w:ascii="Arial" w:hAnsi="Arial" w:cs="Arial"/>
                <w:sz w:val="18"/>
                <w:szCs w:val="18"/>
              </w:rPr>
            </w:pPr>
            <w:r w:rsidRPr="000B6CCE">
              <w:rPr>
                <w:rFonts w:ascii="Arial" w:hAnsi="Arial" w:cs="Arial"/>
                <w:sz w:val="18"/>
                <w:szCs w:val="18"/>
              </w:rPr>
              <w:t xml:space="preserve">Investments accounted for using </w:t>
            </w:r>
          </w:p>
          <w:p w:rsidR="00814B8D" w:rsidRPr="000B6CCE" w:rsidRDefault="0014791C" w:rsidP="0087080D">
            <w:pPr>
              <w:ind w:left="-72" w:right="-72"/>
              <w:rPr>
                <w:rFonts w:ascii="Arial" w:hAnsi="Arial" w:cs="Arial"/>
                <w:sz w:val="18"/>
                <w:szCs w:val="18"/>
              </w:rPr>
            </w:pPr>
            <w:r w:rsidRPr="000B6CCE">
              <w:rPr>
                <w:rFonts w:ascii="Arial" w:hAnsi="Arial" w:cs="Arial"/>
                <w:sz w:val="18"/>
                <w:szCs w:val="18"/>
              </w:rPr>
              <w:t xml:space="preserve">  the e</w:t>
            </w:r>
            <w:r w:rsidR="00814B8D" w:rsidRPr="000B6CCE">
              <w:rPr>
                <w:rFonts w:ascii="Arial" w:hAnsi="Arial" w:cs="Arial"/>
                <w:sz w:val="18"/>
                <w:szCs w:val="18"/>
              </w:rPr>
              <w:t>quity method</w:t>
            </w:r>
          </w:p>
        </w:tc>
        <w:tc>
          <w:tcPr>
            <w:tcW w:w="1417" w:type="dxa"/>
            <w:shd w:val="clear" w:color="auto" w:fill="FAFAFA"/>
            <w:vAlign w:val="bottom"/>
          </w:tcPr>
          <w:p w:rsidR="00814B8D" w:rsidRPr="000B6CCE" w:rsidRDefault="00814B8D" w:rsidP="007B6564">
            <w:pPr>
              <w:ind w:right="-72"/>
              <w:jc w:val="right"/>
              <w:rPr>
                <w:rFonts w:ascii="Arial" w:hAnsi="Arial" w:cs="Arial"/>
                <w:sz w:val="18"/>
                <w:szCs w:val="18"/>
                <w:lang w:val="en-US"/>
              </w:rPr>
            </w:pPr>
          </w:p>
        </w:tc>
        <w:tc>
          <w:tcPr>
            <w:tcW w:w="1440" w:type="dxa"/>
            <w:shd w:val="clear" w:color="auto" w:fill="auto"/>
            <w:vAlign w:val="bottom"/>
          </w:tcPr>
          <w:p w:rsidR="00814B8D" w:rsidRPr="000B6CCE" w:rsidRDefault="00814B8D" w:rsidP="007B6564">
            <w:pPr>
              <w:ind w:right="-72"/>
              <w:jc w:val="right"/>
              <w:rPr>
                <w:rFonts w:ascii="Arial" w:hAnsi="Arial" w:cs="Arial"/>
                <w:sz w:val="18"/>
                <w:szCs w:val="18"/>
                <w:lang w:val="en-US"/>
              </w:rPr>
            </w:pPr>
          </w:p>
        </w:tc>
        <w:tc>
          <w:tcPr>
            <w:tcW w:w="1372" w:type="dxa"/>
            <w:shd w:val="clear" w:color="auto" w:fill="FAFAFA"/>
            <w:vAlign w:val="bottom"/>
          </w:tcPr>
          <w:p w:rsidR="00814B8D" w:rsidRPr="000B6CCE" w:rsidRDefault="00814B8D" w:rsidP="007B6564">
            <w:pPr>
              <w:ind w:right="-72"/>
              <w:jc w:val="right"/>
              <w:rPr>
                <w:rFonts w:ascii="Arial" w:hAnsi="Arial" w:cs="Arial"/>
                <w:sz w:val="18"/>
                <w:szCs w:val="18"/>
                <w:lang w:val="en-US"/>
              </w:rPr>
            </w:pPr>
          </w:p>
        </w:tc>
        <w:tc>
          <w:tcPr>
            <w:tcW w:w="1441" w:type="dxa"/>
            <w:shd w:val="clear" w:color="auto" w:fill="auto"/>
            <w:vAlign w:val="bottom"/>
          </w:tcPr>
          <w:p w:rsidR="00814B8D" w:rsidRPr="000B6CCE" w:rsidRDefault="00814B8D" w:rsidP="007B6564">
            <w:pPr>
              <w:ind w:right="-72"/>
              <w:jc w:val="right"/>
              <w:rPr>
                <w:rFonts w:ascii="Arial" w:hAnsi="Arial" w:cs="Arial"/>
                <w:sz w:val="18"/>
                <w:szCs w:val="18"/>
                <w:lang w:val="en-US"/>
              </w:rPr>
            </w:pPr>
          </w:p>
        </w:tc>
      </w:tr>
      <w:tr w:rsidR="00152BBC" w:rsidRPr="000B6CCE" w:rsidTr="009D1866">
        <w:trPr>
          <w:trHeight w:val="221"/>
        </w:trPr>
        <w:tc>
          <w:tcPr>
            <w:tcW w:w="3773" w:type="dxa"/>
            <w:vAlign w:val="bottom"/>
          </w:tcPr>
          <w:p w:rsidR="00152BBC" w:rsidRPr="000B6CCE" w:rsidRDefault="0087080D" w:rsidP="007B6564">
            <w:pPr>
              <w:tabs>
                <w:tab w:val="left" w:pos="2862"/>
              </w:tabs>
              <w:ind w:left="-72" w:right="-72"/>
              <w:rPr>
                <w:rFonts w:ascii="Arial" w:hAnsi="Arial" w:cs="Arial"/>
                <w:sz w:val="18"/>
                <w:szCs w:val="18"/>
              </w:rPr>
            </w:pPr>
            <w:r w:rsidRPr="000B6CCE">
              <w:rPr>
                <w:rFonts w:ascii="Arial" w:hAnsi="Arial" w:cs="Arial"/>
                <w:sz w:val="18"/>
                <w:szCs w:val="18"/>
              </w:rPr>
              <w:t xml:space="preserve">   </w:t>
            </w:r>
            <w:r w:rsidR="00152BBC" w:rsidRPr="000B6CCE">
              <w:rPr>
                <w:rFonts w:ascii="Arial" w:hAnsi="Arial" w:cs="Arial"/>
                <w:sz w:val="18"/>
                <w:szCs w:val="18"/>
              </w:rPr>
              <w:t>Associates</w:t>
            </w:r>
          </w:p>
        </w:tc>
        <w:tc>
          <w:tcPr>
            <w:tcW w:w="1417" w:type="dxa"/>
            <w:shd w:val="clear" w:color="auto" w:fill="FAFAFA"/>
            <w:vAlign w:val="bottom"/>
          </w:tcPr>
          <w:p w:rsidR="00152BBC" w:rsidRPr="000B6CCE" w:rsidRDefault="001C7807" w:rsidP="007B6564">
            <w:pPr>
              <w:ind w:right="-72"/>
              <w:jc w:val="right"/>
              <w:rPr>
                <w:rFonts w:ascii="Arial" w:hAnsi="Arial" w:cs="Arial"/>
                <w:sz w:val="18"/>
                <w:szCs w:val="18"/>
                <w:lang w:val="en-US"/>
              </w:rPr>
            </w:pPr>
            <w:r w:rsidRPr="000B6CCE">
              <w:rPr>
                <w:rFonts w:ascii="Arial" w:hAnsi="Arial" w:cs="Arial"/>
                <w:sz w:val="18"/>
                <w:szCs w:val="18"/>
                <w:lang w:val="en-US"/>
              </w:rPr>
              <w:t>10,082,375</w:t>
            </w:r>
          </w:p>
        </w:tc>
        <w:tc>
          <w:tcPr>
            <w:tcW w:w="1440" w:type="dxa"/>
            <w:shd w:val="clear" w:color="auto" w:fill="auto"/>
            <w:vAlign w:val="bottom"/>
          </w:tcPr>
          <w:p w:rsidR="00152BBC" w:rsidRPr="000B6CCE" w:rsidRDefault="00152BBC" w:rsidP="007B6564">
            <w:pPr>
              <w:ind w:right="-72"/>
              <w:jc w:val="right"/>
              <w:rPr>
                <w:rFonts w:ascii="Arial" w:hAnsi="Arial" w:cs="Arial"/>
                <w:sz w:val="18"/>
                <w:szCs w:val="18"/>
                <w:lang w:val="en-US"/>
              </w:rPr>
            </w:pPr>
            <w:r w:rsidRPr="000B6CCE">
              <w:rPr>
                <w:rFonts w:ascii="Arial" w:hAnsi="Arial" w:cs="Arial"/>
                <w:sz w:val="18"/>
                <w:szCs w:val="18"/>
                <w:lang w:val="en-US"/>
              </w:rPr>
              <w:t>10,766,530</w:t>
            </w:r>
          </w:p>
        </w:tc>
        <w:tc>
          <w:tcPr>
            <w:tcW w:w="1372" w:type="dxa"/>
            <w:shd w:val="clear" w:color="auto" w:fill="FAFAFA"/>
            <w:vAlign w:val="bottom"/>
          </w:tcPr>
          <w:p w:rsidR="00152BBC" w:rsidRPr="000B6CCE" w:rsidRDefault="000154EE" w:rsidP="007B6564">
            <w:pPr>
              <w:ind w:right="-72"/>
              <w:jc w:val="right"/>
              <w:rPr>
                <w:rFonts w:ascii="Arial" w:hAnsi="Arial" w:cs="Arial"/>
                <w:sz w:val="18"/>
                <w:szCs w:val="18"/>
                <w:cs/>
                <w:lang w:val="en-US"/>
              </w:rPr>
            </w:pPr>
            <w:r w:rsidRPr="000B6CCE">
              <w:rPr>
                <w:rFonts w:ascii="Arial" w:hAnsi="Arial" w:cs="Arial"/>
                <w:sz w:val="18"/>
                <w:szCs w:val="18"/>
                <w:lang w:val="en-US"/>
              </w:rPr>
              <w:t>788,757</w:t>
            </w:r>
          </w:p>
        </w:tc>
        <w:tc>
          <w:tcPr>
            <w:tcW w:w="1441" w:type="dxa"/>
            <w:vAlign w:val="bottom"/>
          </w:tcPr>
          <w:p w:rsidR="00152BBC" w:rsidRPr="000B6CCE" w:rsidRDefault="00152BBC" w:rsidP="007B6564">
            <w:pPr>
              <w:ind w:right="-72"/>
              <w:jc w:val="right"/>
              <w:rPr>
                <w:rFonts w:ascii="Arial" w:hAnsi="Arial" w:cs="Arial"/>
                <w:sz w:val="18"/>
                <w:szCs w:val="18"/>
                <w:cs/>
                <w:lang w:val="en-US"/>
              </w:rPr>
            </w:pPr>
            <w:r w:rsidRPr="000B6CCE">
              <w:rPr>
                <w:rFonts w:ascii="Arial" w:hAnsi="Arial" w:cs="Arial"/>
                <w:sz w:val="18"/>
                <w:szCs w:val="18"/>
                <w:lang w:val="en-US"/>
              </w:rPr>
              <w:t>835,523</w:t>
            </w:r>
          </w:p>
        </w:tc>
      </w:tr>
      <w:tr w:rsidR="00152BBC" w:rsidRPr="000B6CCE" w:rsidTr="009D1866">
        <w:trPr>
          <w:trHeight w:val="221"/>
        </w:trPr>
        <w:tc>
          <w:tcPr>
            <w:tcW w:w="3773" w:type="dxa"/>
            <w:vAlign w:val="bottom"/>
          </w:tcPr>
          <w:p w:rsidR="00152BBC" w:rsidRPr="000B6CCE" w:rsidRDefault="0087080D" w:rsidP="00BA1746">
            <w:pPr>
              <w:tabs>
                <w:tab w:val="left" w:pos="2862"/>
              </w:tabs>
              <w:ind w:right="-72"/>
              <w:rPr>
                <w:rFonts w:ascii="Arial" w:hAnsi="Arial" w:cs="Arial"/>
                <w:sz w:val="18"/>
                <w:szCs w:val="18"/>
              </w:rPr>
            </w:pPr>
            <w:r w:rsidRPr="000B6CCE">
              <w:rPr>
                <w:rFonts w:ascii="Arial" w:hAnsi="Arial" w:cs="Arial"/>
                <w:sz w:val="18"/>
                <w:szCs w:val="18"/>
              </w:rPr>
              <w:t xml:space="preserve">  </w:t>
            </w:r>
            <w:r w:rsidR="00152BBC" w:rsidRPr="000B6CCE">
              <w:rPr>
                <w:rFonts w:ascii="Arial" w:hAnsi="Arial" w:cs="Arial"/>
                <w:sz w:val="18"/>
                <w:szCs w:val="18"/>
              </w:rPr>
              <w:t>Joint ventures</w:t>
            </w:r>
          </w:p>
        </w:tc>
        <w:tc>
          <w:tcPr>
            <w:tcW w:w="1417" w:type="dxa"/>
            <w:tcBorders>
              <w:bottom w:val="single" w:sz="4" w:space="0" w:color="auto"/>
            </w:tcBorders>
            <w:shd w:val="clear" w:color="auto" w:fill="FAFAFA"/>
            <w:vAlign w:val="bottom"/>
          </w:tcPr>
          <w:p w:rsidR="00152BBC" w:rsidRPr="000B6CCE" w:rsidRDefault="001C7807" w:rsidP="007B6564">
            <w:pPr>
              <w:ind w:right="-72"/>
              <w:jc w:val="right"/>
              <w:rPr>
                <w:rFonts w:ascii="Arial" w:hAnsi="Arial" w:cs="Arial"/>
                <w:sz w:val="18"/>
                <w:szCs w:val="18"/>
                <w:cs/>
                <w:lang w:val="en-US"/>
              </w:rPr>
            </w:pPr>
            <w:r w:rsidRPr="000B6CCE">
              <w:rPr>
                <w:rFonts w:ascii="Arial" w:hAnsi="Arial" w:cs="Arial"/>
                <w:sz w:val="18"/>
                <w:szCs w:val="18"/>
                <w:lang w:val="en-US"/>
              </w:rPr>
              <w:t>197,808</w:t>
            </w:r>
          </w:p>
        </w:tc>
        <w:tc>
          <w:tcPr>
            <w:tcW w:w="1440" w:type="dxa"/>
            <w:tcBorders>
              <w:bottom w:val="single" w:sz="4" w:space="0" w:color="auto"/>
            </w:tcBorders>
            <w:shd w:val="clear" w:color="auto" w:fill="auto"/>
            <w:vAlign w:val="bottom"/>
          </w:tcPr>
          <w:p w:rsidR="00152BBC" w:rsidRPr="000B6CCE" w:rsidRDefault="00152BBC" w:rsidP="007B6564">
            <w:pPr>
              <w:ind w:right="-72"/>
              <w:jc w:val="right"/>
              <w:rPr>
                <w:rFonts w:ascii="Arial" w:hAnsi="Arial" w:cs="Arial"/>
                <w:sz w:val="18"/>
                <w:szCs w:val="18"/>
                <w:cs/>
                <w:lang w:val="en-US"/>
              </w:rPr>
            </w:pPr>
            <w:r w:rsidRPr="000B6CCE">
              <w:rPr>
                <w:rFonts w:ascii="Arial" w:hAnsi="Arial" w:cs="Arial"/>
                <w:sz w:val="18"/>
                <w:szCs w:val="18"/>
                <w:lang w:val="en-US"/>
              </w:rPr>
              <w:t>325,030</w:t>
            </w:r>
          </w:p>
        </w:tc>
        <w:tc>
          <w:tcPr>
            <w:tcW w:w="1372" w:type="dxa"/>
            <w:tcBorders>
              <w:bottom w:val="single" w:sz="4" w:space="0" w:color="auto"/>
            </w:tcBorders>
            <w:shd w:val="clear" w:color="auto" w:fill="FAFAFA"/>
            <w:vAlign w:val="bottom"/>
          </w:tcPr>
          <w:p w:rsidR="00152BBC" w:rsidRPr="000B6CCE" w:rsidRDefault="000154EE" w:rsidP="007B6564">
            <w:pPr>
              <w:ind w:right="-72"/>
              <w:jc w:val="right"/>
              <w:rPr>
                <w:rFonts w:ascii="Arial" w:hAnsi="Arial" w:cs="Arial"/>
                <w:sz w:val="18"/>
                <w:szCs w:val="18"/>
                <w:lang w:val="en-US"/>
              </w:rPr>
            </w:pPr>
            <w:r w:rsidRPr="000B6CCE">
              <w:rPr>
                <w:rFonts w:ascii="Arial" w:hAnsi="Arial" w:cs="Arial"/>
                <w:sz w:val="18"/>
                <w:szCs w:val="18"/>
                <w:lang w:val="en-US"/>
              </w:rPr>
              <w:t>959</w:t>
            </w:r>
          </w:p>
        </w:tc>
        <w:tc>
          <w:tcPr>
            <w:tcW w:w="1441" w:type="dxa"/>
            <w:tcBorders>
              <w:bottom w:val="single" w:sz="4" w:space="0" w:color="auto"/>
            </w:tcBorders>
            <w:vAlign w:val="bottom"/>
          </w:tcPr>
          <w:p w:rsidR="00152BBC" w:rsidRPr="000B6CCE" w:rsidRDefault="00152BBC" w:rsidP="007B6564">
            <w:pPr>
              <w:ind w:right="-72"/>
              <w:jc w:val="right"/>
              <w:rPr>
                <w:rFonts w:ascii="Arial" w:hAnsi="Arial" w:cs="Arial"/>
                <w:sz w:val="18"/>
                <w:szCs w:val="18"/>
                <w:lang w:val="en-US"/>
              </w:rPr>
            </w:pPr>
            <w:r w:rsidRPr="000B6CCE">
              <w:rPr>
                <w:rFonts w:ascii="Arial" w:hAnsi="Arial" w:cs="Arial"/>
                <w:sz w:val="18"/>
                <w:szCs w:val="18"/>
                <w:lang w:val="en-US"/>
              </w:rPr>
              <w:t>31,600</w:t>
            </w:r>
          </w:p>
        </w:tc>
      </w:tr>
      <w:tr w:rsidR="00152BBC" w:rsidRPr="000B6CCE" w:rsidTr="009D1866">
        <w:trPr>
          <w:trHeight w:val="74"/>
        </w:trPr>
        <w:tc>
          <w:tcPr>
            <w:tcW w:w="3773" w:type="dxa"/>
            <w:vAlign w:val="bottom"/>
          </w:tcPr>
          <w:p w:rsidR="00152BBC" w:rsidRPr="000B6CCE" w:rsidRDefault="00152BBC" w:rsidP="007B6564">
            <w:pPr>
              <w:ind w:left="-72" w:right="-72"/>
              <w:rPr>
                <w:rFonts w:ascii="Arial" w:eastAsia="SimSun" w:hAnsi="Arial" w:cs="Arial"/>
                <w:sz w:val="18"/>
                <w:szCs w:val="18"/>
                <w:lang w:eastAsia="zh-CN"/>
              </w:rPr>
            </w:pPr>
          </w:p>
        </w:tc>
        <w:tc>
          <w:tcPr>
            <w:tcW w:w="1417" w:type="dxa"/>
            <w:tcBorders>
              <w:top w:val="single" w:sz="4" w:space="0" w:color="auto"/>
            </w:tcBorders>
            <w:shd w:val="clear" w:color="auto" w:fill="FAFAFA"/>
            <w:vAlign w:val="bottom"/>
          </w:tcPr>
          <w:p w:rsidR="00152BBC" w:rsidRPr="000B6CCE" w:rsidRDefault="00152BBC" w:rsidP="007B6564">
            <w:pPr>
              <w:ind w:right="-72"/>
              <w:jc w:val="right"/>
              <w:rPr>
                <w:rFonts w:ascii="Arial" w:hAnsi="Arial" w:cs="Arial"/>
                <w:sz w:val="18"/>
                <w:szCs w:val="18"/>
                <w:lang w:val="en-US"/>
              </w:rPr>
            </w:pPr>
          </w:p>
        </w:tc>
        <w:tc>
          <w:tcPr>
            <w:tcW w:w="1440" w:type="dxa"/>
            <w:tcBorders>
              <w:top w:val="single" w:sz="4" w:space="0" w:color="auto"/>
            </w:tcBorders>
            <w:shd w:val="clear" w:color="auto" w:fill="auto"/>
            <w:vAlign w:val="bottom"/>
          </w:tcPr>
          <w:p w:rsidR="00152BBC" w:rsidRPr="000B6CCE" w:rsidRDefault="00152BBC" w:rsidP="007B6564">
            <w:pPr>
              <w:ind w:right="-72"/>
              <w:jc w:val="right"/>
              <w:rPr>
                <w:rFonts w:ascii="Arial" w:hAnsi="Arial" w:cs="Arial"/>
                <w:snapToGrid w:val="0"/>
                <w:sz w:val="18"/>
                <w:szCs w:val="18"/>
                <w:lang w:eastAsia="th-TH"/>
              </w:rPr>
            </w:pPr>
          </w:p>
        </w:tc>
        <w:tc>
          <w:tcPr>
            <w:tcW w:w="1372" w:type="dxa"/>
            <w:tcBorders>
              <w:top w:val="single" w:sz="4" w:space="0" w:color="auto"/>
            </w:tcBorders>
            <w:shd w:val="clear" w:color="auto" w:fill="FAFAFA"/>
            <w:vAlign w:val="bottom"/>
          </w:tcPr>
          <w:p w:rsidR="00152BBC" w:rsidRPr="000B6CCE" w:rsidRDefault="00152BBC" w:rsidP="007B6564">
            <w:pPr>
              <w:ind w:right="-72"/>
              <w:jc w:val="right"/>
              <w:rPr>
                <w:rFonts w:ascii="Arial" w:hAnsi="Arial" w:cs="Arial"/>
                <w:snapToGrid w:val="0"/>
                <w:sz w:val="18"/>
                <w:szCs w:val="18"/>
                <w:lang w:eastAsia="th-TH"/>
              </w:rPr>
            </w:pPr>
          </w:p>
        </w:tc>
        <w:tc>
          <w:tcPr>
            <w:tcW w:w="1441" w:type="dxa"/>
            <w:tcBorders>
              <w:top w:val="single" w:sz="4" w:space="0" w:color="auto"/>
            </w:tcBorders>
            <w:vAlign w:val="bottom"/>
          </w:tcPr>
          <w:p w:rsidR="00152BBC" w:rsidRPr="000B6CCE" w:rsidRDefault="00152BBC" w:rsidP="007B6564">
            <w:pPr>
              <w:ind w:right="-72"/>
              <w:jc w:val="right"/>
              <w:rPr>
                <w:rFonts w:ascii="Arial" w:hAnsi="Arial" w:cs="Arial"/>
                <w:snapToGrid w:val="0"/>
                <w:sz w:val="18"/>
                <w:szCs w:val="18"/>
                <w:lang w:eastAsia="th-TH"/>
              </w:rPr>
            </w:pPr>
          </w:p>
        </w:tc>
      </w:tr>
      <w:tr w:rsidR="00152BBC" w:rsidRPr="000B6CCE" w:rsidTr="009D1866">
        <w:trPr>
          <w:trHeight w:val="221"/>
        </w:trPr>
        <w:tc>
          <w:tcPr>
            <w:tcW w:w="3773" w:type="dxa"/>
            <w:vAlign w:val="bottom"/>
          </w:tcPr>
          <w:p w:rsidR="00152BBC" w:rsidRPr="000B6CCE" w:rsidRDefault="00152BBC" w:rsidP="00691F32">
            <w:pPr>
              <w:tabs>
                <w:tab w:val="left" w:pos="2862"/>
              </w:tabs>
              <w:ind w:left="-72" w:right="-72"/>
              <w:rPr>
                <w:rFonts w:ascii="Arial" w:hAnsi="Arial" w:cs="Arial"/>
                <w:sz w:val="18"/>
                <w:szCs w:val="18"/>
              </w:rPr>
            </w:pPr>
            <w:r w:rsidRPr="000B6CCE">
              <w:rPr>
                <w:rFonts w:ascii="Arial" w:hAnsi="Arial" w:cs="Arial"/>
                <w:sz w:val="18"/>
                <w:szCs w:val="18"/>
              </w:rPr>
              <w:t>Total investments</w:t>
            </w:r>
          </w:p>
        </w:tc>
        <w:tc>
          <w:tcPr>
            <w:tcW w:w="1417" w:type="dxa"/>
            <w:tcBorders>
              <w:bottom w:val="single" w:sz="4" w:space="0" w:color="auto"/>
            </w:tcBorders>
            <w:shd w:val="clear" w:color="auto" w:fill="FAFAFA"/>
            <w:vAlign w:val="bottom"/>
          </w:tcPr>
          <w:p w:rsidR="00152BBC" w:rsidRPr="000B6CCE" w:rsidRDefault="001C7807" w:rsidP="007B6564">
            <w:pPr>
              <w:ind w:right="-72"/>
              <w:jc w:val="right"/>
              <w:rPr>
                <w:rFonts w:ascii="Arial" w:hAnsi="Arial" w:cs="Arial"/>
                <w:sz w:val="18"/>
                <w:szCs w:val="18"/>
                <w:lang w:val="en-US"/>
              </w:rPr>
            </w:pPr>
            <w:r w:rsidRPr="000B6CCE">
              <w:rPr>
                <w:rFonts w:ascii="Arial" w:hAnsi="Arial" w:cs="Arial"/>
                <w:sz w:val="18"/>
                <w:szCs w:val="18"/>
                <w:lang w:val="en-US"/>
              </w:rPr>
              <w:t>10,280,183</w:t>
            </w:r>
          </w:p>
        </w:tc>
        <w:tc>
          <w:tcPr>
            <w:tcW w:w="1440" w:type="dxa"/>
            <w:tcBorders>
              <w:bottom w:val="single" w:sz="4" w:space="0" w:color="auto"/>
            </w:tcBorders>
            <w:shd w:val="clear" w:color="auto" w:fill="auto"/>
            <w:vAlign w:val="bottom"/>
          </w:tcPr>
          <w:p w:rsidR="00152BBC" w:rsidRPr="000B6CCE" w:rsidRDefault="00152BBC" w:rsidP="007B6564">
            <w:pPr>
              <w:ind w:right="-72"/>
              <w:jc w:val="right"/>
              <w:rPr>
                <w:rFonts w:ascii="Arial" w:hAnsi="Arial" w:cs="Arial"/>
                <w:sz w:val="18"/>
                <w:szCs w:val="18"/>
                <w:lang w:val="en-US"/>
              </w:rPr>
            </w:pPr>
            <w:r w:rsidRPr="000B6CCE">
              <w:rPr>
                <w:rFonts w:ascii="Arial" w:hAnsi="Arial" w:cs="Arial"/>
                <w:sz w:val="18"/>
                <w:szCs w:val="18"/>
                <w:lang w:val="en-US"/>
              </w:rPr>
              <w:t>11,091,560</w:t>
            </w:r>
          </w:p>
        </w:tc>
        <w:tc>
          <w:tcPr>
            <w:tcW w:w="1372" w:type="dxa"/>
            <w:tcBorders>
              <w:bottom w:val="single" w:sz="4" w:space="0" w:color="auto"/>
            </w:tcBorders>
            <w:shd w:val="clear" w:color="auto" w:fill="FAFAFA"/>
            <w:vAlign w:val="bottom"/>
          </w:tcPr>
          <w:p w:rsidR="00152BBC" w:rsidRPr="000B6CCE" w:rsidRDefault="000154EE" w:rsidP="007B6564">
            <w:pPr>
              <w:ind w:right="-72"/>
              <w:jc w:val="right"/>
              <w:rPr>
                <w:rFonts w:ascii="Arial" w:hAnsi="Arial" w:cs="Arial"/>
                <w:sz w:val="18"/>
                <w:szCs w:val="18"/>
                <w:cs/>
                <w:lang w:val="en-US"/>
              </w:rPr>
            </w:pPr>
            <w:r w:rsidRPr="000B6CCE">
              <w:rPr>
                <w:rFonts w:ascii="Arial" w:hAnsi="Arial" w:cs="Arial"/>
                <w:sz w:val="18"/>
                <w:szCs w:val="18"/>
                <w:lang w:val="en-US"/>
              </w:rPr>
              <w:t>31,955,240</w:t>
            </w:r>
          </w:p>
        </w:tc>
        <w:tc>
          <w:tcPr>
            <w:tcW w:w="1441" w:type="dxa"/>
            <w:tcBorders>
              <w:bottom w:val="single" w:sz="4" w:space="0" w:color="auto"/>
            </w:tcBorders>
            <w:vAlign w:val="bottom"/>
          </w:tcPr>
          <w:p w:rsidR="00152BBC" w:rsidRPr="000B6CCE" w:rsidRDefault="00152BBC" w:rsidP="007B6564">
            <w:pPr>
              <w:ind w:right="-72"/>
              <w:jc w:val="right"/>
              <w:rPr>
                <w:rFonts w:ascii="Arial" w:hAnsi="Arial" w:cs="Arial"/>
                <w:sz w:val="18"/>
                <w:szCs w:val="18"/>
                <w:cs/>
                <w:lang w:val="en-US"/>
              </w:rPr>
            </w:pPr>
            <w:r w:rsidRPr="000B6CCE">
              <w:rPr>
                <w:rFonts w:ascii="Arial" w:hAnsi="Arial" w:cs="Arial"/>
                <w:sz w:val="18"/>
                <w:szCs w:val="18"/>
                <w:lang w:val="en-US"/>
              </w:rPr>
              <w:t>31,414,051</w:t>
            </w:r>
          </w:p>
        </w:tc>
      </w:tr>
    </w:tbl>
    <w:p w:rsidR="005C40D3" w:rsidRPr="000B6CCE" w:rsidRDefault="005C40D3" w:rsidP="007B6564">
      <w:pPr>
        <w:pStyle w:val="BodyTextIndent3"/>
        <w:spacing w:line="240" w:lineRule="auto"/>
        <w:ind w:left="567" w:hanging="567"/>
        <w:rPr>
          <w:rFonts w:ascii="Arial" w:hAnsi="Arial" w:cs="Arial"/>
          <w:sz w:val="18"/>
          <w:szCs w:val="18"/>
        </w:rPr>
      </w:pPr>
    </w:p>
    <w:p w:rsidR="00630767" w:rsidRPr="000B6CCE" w:rsidRDefault="00630767" w:rsidP="007B6564">
      <w:pPr>
        <w:pStyle w:val="BodyTextIndent3"/>
        <w:spacing w:line="240" w:lineRule="auto"/>
        <w:ind w:left="567" w:hanging="567"/>
        <w:rPr>
          <w:rFonts w:ascii="Arial" w:hAnsi="Arial" w:cs="Arial"/>
          <w:sz w:val="18"/>
          <w:szCs w:val="18"/>
        </w:rPr>
      </w:pPr>
      <w:r w:rsidRPr="000B6CCE">
        <w:rPr>
          <w:rFonts w:ascii="Arial" w:hAnsi="Arial" w:cs="Arial"/>
          <w:sz w:val="18"/>
          <w:szCs w:val="18"/>
        </w:rPr>
        <w:t xml:space="preserve">The amounts </w:t>
      </w:r>
      <w:r w:rsidRPr="000B6CCE">
        <w:rPr>
          <w:rFonts w:ascii="Arial" w:hAnsi="Arial" w:cs="Arial"/>
          <w:sz w:val="18"/>
          <w:szCs w:val="18"/>
          <w:lang w:val="en-GB"/>
        </w:rPr>
        <w:t>recognised</w:t>
      </w:r>
      <w:r w:rsidRPr="000B6CCE">
        <w:rPr>
          <w:rFonts w:ascii="Arial" w:hAnsi="Arial" w:cs="Arial"/>
          <w:sz w:val="18"/>
          <w:szCs w:val="18"/>
        </w:rPr>
        <w:t xml:space="preserve"> in the statement of income are as follows:</w:t>
      </w:r>
    </w:p>
    <w:p w:rsidR="00C74A50" w:rsidRPr="000B6CCE" w:rsidRDefault="00C74A50" w:rsidP="007B6564">
      <w:pPr>
        <w:pStyle w:val="BodyTextIndent3"/>
        <w:spacing w:line="240" w:lineRule="auto"/>
        <w:ind w:left="567" w:hanging="567"/>
        <w:rPr>
          <w:rFonts w:ascii="Arial" w:hAnsi="Arial" w:cs="Arial"/>
          <w:sz w:val="18"/>
          <w:szCs w:val="18"/>
        </w:rPr>
      </w:pPr>
    </w:p>
    <w:tbl>
      <w:tblPr>
        <w:tblW w:w="9457" w:type="dxa"/>
        <w:tblInd w:w="108" w:type="dxa"/>
        <w:tblLayout w:type="fixed"/>
        <w:tblLook w:val="01E0" w:firstRow="1" w:lastRow="1" w:firstColumn="1" w:lastColumn="1" w:noHBand="0" w:noVBand="0"/>
      </w:tblPr>
      <w:tblGrid>
        <w:gridCol w:w="3787"/>
        <w:gridCol w:w="1440"/>
        <w:gridCol w:w="1440"/>
        <w:gridCol w:w="1372"/>
        <w:gridCol w:w="1418"/>
      </w:tblGrid>
      <w:tr w:rsidR="00372FD5" w:rsidRPr="000B6CCE" w:rsidTr="004200DE">
        <w:tc>
          <w:tcPr>
            <w:tcW w:w="3787" w:type="dxa"/>
            <w:shd w:val="clear" w:color="auto" w:fill="auto"/>
          </w:tcPr>
          <w:p w:rsidR="00372FD5" w:rsidRPr="000B6CCE" w:rsidRDefault="00372FD5" w:rsidP="007B6564">
            <w:pPr>
              <w:ind w:left="-72" w:right="-72"/>
              <w:rPr>
                <w:rFonts w:ascii="Arial" w:hAnsi="Arial" w:cs="Arial"/>
                <w:b/>
                <w:bCs/>
                <w:sz w:val="18"/>
                <w:szCs w:val="18"/>
                <w:cs/>
              </w:rPr>
            </w:pPr>
          </w:p>
        </w:tc>
        <w:tc>
          <w:tcPr>
            <w:tcW w:w="2880" w:type="dxa"/>
            <w:gridSpan w:val="2"/>
            <w:tcBorders>
              <w:top w:val="single" w:sz="4" w:space="0" w:color="auto"/>
              <w:bottom w:val="single" w:sz="4" w:space="0" w:color="auto"/>
            </w:tcBorders>
            <w:shd w:val="clear" w:color="auto" w:fill="auto"/>
          </w:tcPr>
          <w:p w:rsidR="008C4344" w:rsidRPr="000B6CCE" w:rsidRDefault="00372FD5" w:rsidP="007B6564">
            <w:pPr>
              <w:ind w:right="-72"/>
              <w:jc w:val="center"/>
              <w:rPr>
                <w:rFonts w:ascii="Arial" w:hAnsi="Arial" w:cs="Arial"/>
                <w:b/>
                <w:sz w:val="18"/>
                <w:szCs w:val="18"/>
              </w:rPr>
            </w:pPr>
            <w:r w:rsidRPr="000B6CCE">
              <w:rPr>
                <w:rFonts w:ascii="Arial" w:hAnsi="Arial" w:cs="Arial"/>
                <w:b/>
                <w:sz w:val="18"/>
                <w:szCs w:val="18"/>
              </w:rPr>
              <w:t xml:space="preserve">Consolidated </w:t>
            </w:r>
          </w:p>
          <w:p w:rsidR="00372FD5" w:rsidRPr="000B6CCE" w:rsidRDefault="00372FD5" w:rsidP="00A158EF">
            <w:pPr>
              <w:ind w:right="-72"/>
              <w:jc w:val="center"/>
              <w:rPr>
                <w:rFonts w:ascii="Arial" w:hAnsi="Arial" w:cs="Arial"/>
                <w:b/>
                <w:sz w:val="18"/>
                <w:szCs w:val="18"/>
              </w:rPr>
            </w:pPr>
            <w:r w:rsidRPr="000B6CCE">
              <w:rPr>
                <w:rFonts w:ascii="Arial" w:hAnsi="Arial" w:cs="Arial"/>
                <w:b/>
                <w:sz w:val="18"/>
                <w:szCs w:val="18"/>
              </w:rPr>
              <w:t xml:space="preserve">financial </w:t>
            </w:r>
            <w:r w:rsidR="00A158EF" w:rsidRPr="000B6CCE">
              <w:rPr>
                <w:rFonts w:ascii="Arial" w:hAnsi="Arial" w:cs="Arial"/>
                <w:b/>
                <w:sz w:val="18"/>
                <w:szCs w:val="18"/>
              </w:rPr>
              <w:t>statements</w:t>
            </w:r>
          </w:p>
        </w:tc>
        <w:tc>
          <w:tcPr>
            <w:tcW w:w="2790" w:type="dxa"/>
            <w:gridSpan w:val="2"/>
            <w:tcBorders>
              <w:top w:val="single" w:sz="4" w:space="0" w:color="auto"/>
              <w:bottom w:val="single" w:sz="4" w:space="0" w:color="auto"/>
            </w:tcBorders>
            <w:shd w:val="clear" w:color="auto" w:fill="auto"/>
          </w:tcPr>
          <w:p w:rsidR="008C4344" w:rsidRPr="000B6CCE" w:rsidRDefault="00372FD5" w:rsidP="007B6564">
            <w:pPr>
              <w:ind w:right="-72"/>
              <w:jc w:val="center"/>
              <w:rPr>
                <w:rFonts w:ascii="Arial" w:hAnsi="Arial" w:cs="Arial"/>
                <w:b/>
                <w:sz w:val="18"/>
                <w:szCs w:val="18"/>
              </w:rPr>
            </w:pPr>
            <w:r w:rsidRPr="000B6CCE">
              <w:rPr>
                <w:rFonts w:ascii="Arial" w:hAnsi="Arial" w:cs="Arial"/>
                <w:b/>
                <w:sz w:val="18"/>
                <w:szCs w:val="18"/>
              </w:rPr>
              <w:t>Separate</w:t>
            </w:r>
            <w:r w:rsidR="00182739" w:rsidRPr="000B6CCE">
              <w:rPr>
                <w:rFonts w:ascii="Arial" w:hAnsi="Arial" w:cs="Arial"/>
                <w:b/>
                <w:sz w:val="18"/>
                <w:szCs w:val="18"/>
              </w:rPr>
              <w:t xml:space="preserve"> </w:t>
            </w:r>
          </w:p>
          <w:p w:rsidR="00372FD5" w:rsidRPr="000B6CCE" w:rsidRDefault="00372FD5" w:rsidP="00A158EF">
            <w:pPr>
              <w:ind w:right="-72"/>
              <w:jc w:val="center"/>
              <w:rPr>
                <w:rFonts w:ascii="Arial" w:hAnsi="Arial" w:cs="Arial"/>
                <w:b/>
                <w:sz w:val="18"/>
                <w:szCs w:val="18"/>
              </w:rPr>
            </w:pPr>
            <w:r w:rsidRPr="000B6CCE">
              <w:rPr>
                <w:rFonts w:ascii="Arial" w:hAnsi="Arial" w:cs="Arial"/>
                <w:b/>
                <w:sz w:val="18"/>
                <w:szCs w:val="18"/>
              </w:rPr>
              <w:t xml:space="preserve">financial </w:t>
            </w:r>
            <w:r w:rsidR="00A158EF" w:rsidRPr="000B6CCE">
              <w:rPr>
                <w:rFonts w:ascii="Arial" w:hAnsi="Arial" w:cs="Arial"/>
                <w:b/>
                <w:sz w:val="18"/>
                <w:szCs w:val="18"/>
              </w:rPr>
              <w:t>statements</w:t>
            </w:r>
          </w:p>
        </w:tc>
      </w:tr>
      <w:tr w:rsidR="00372FD5" w:rsidRPr="000B6CCE" w:rsidTr="004200DE">
        <w:tc>
          <w:tcPr>
            <w:tcW w:w="3787" w:type="dxa"/>
            <w:shd w:val="clear" w:color="auto" w:fill="auto"/>
          </w:tcPr>
          <w:p w:rsidR="00372FD5" w:rsidRPr="000B6CCE" w:rsidRDefault="00A158EF" w:rsidP="007B6564">
            <w:pPr>
              <w:tabs>
                <w:tab w:val="left" w:pos="2862"/>
              </w:tabs>
              <w:ind w:left="-72" w:right="-72"/>
              <w:rPr>
                <w:rFonts w:ascii="Arial" w:hAnsi="Arial" w:cs="Arial"/>
                <w:sz w:val="18"/>
                <w:szCs w:val="18"/>
                <w:cs/>
              </w:rPr>
            </w:pPr>
            <w:r w:rsidRPr="000B6CCE">
              <w:rPr>
                <w:rFonts w:ascii="Arial" w:hAnsi="Arial" w:cs="Arial"/>
                <w:b/>
                <w:bCs/>
                <w:sz w:val="18"/>
                <w:szCs w:val="18"/>
              </w:rPr>
              <w:t>For the year</w:t>
            </w:r>
            <w:r w:rsidR="00E50272" w:rsidRPr="000B6CCE">
              <w:rPr>
                <w:rFonts w:ascii="Arial" w:hAnsi="Arial" w:cs="Arial"/>
                <w:b/>
                <w:bCs/>
                <w:sz w:val="18"/>
                <w:szCs w:val="18"/>
              </w:rPr>
              <w:t>s</w:t>
            </w:r>
            <w:r w:rsidRPr="000B6CCE">
              <w:rPr>
                <w:rFonts w:ascii="Arial" w:hAnsi="Arial" w:cs="Arial"/>
                <w:b/>
                <w:bCs/>
                <w:sz w:val="18"/>
                <w:szCs w:val="18"/>
              </w:rPr>
              <w:t xml:space="preserve"> ended 31 December</w:t>
            </w:r>
          </w:p>
        </w:tc>
        <w:tc>
          <w:tcPr>
            <w:tcW w:w="1440" w:type="dxa"/>
            <w:shd w:val="clear" w:color="auto" w:fill="auto"/>
            <w:vAlign w:val="bottom"/>
          </w:tcPr>
          <w:p w:rsidR="00372FD5" w:rsidRPr="000B6CCE" w:rsidRDefault="00372FD5" w:rsidP="007B6564">
            <w:pPr>
              <w:ind w:right="-72"/>
              <w:jc w:val="right"/>
              <w:rPr>
                <w:rFonts w:ascii="Arial" w:hAnsi="Arial" w:cs="Arial"/>
                <w:b/>
                <w:bCs/>
                <w:sz w:val="18"/>
                <w:szCs w:val="18"/>
                <w:lang w:val="en-US"/>
              </w:rPr>
            </w:pPr>
            <w:r w:rsidRPr="000B6CCE">
              <w:rPr>
                <w:rFonts w:ascii="Arial" w:hAnsi="Arial" w:cs="Arial"/>
                <w:b/>
                <w:bCs/>
                <w:sz w:val="18"/>
                <w:szCs w:val="18"/>
              </w:rPr>
              <w:t>201</w:t>
            </w:r>
            <w:r w:rsidRPr="000B6CCE">
              <w:rPr>
                <w:rFonts w:ascii="Arial" w:hAnsi="Arial" w:cs="Arial"/>
                <w:b/>
                <w:bCs/>
                <w:sz w:val="18"/>
                <w:szCs w:val="18"/>
                <w:lang w:val="en-US"/>
              </w:rPr>
              <w:t>9</w:t>
            </w:r>
          </w:p>
        </w:tc>
        <w:tc>
          <w:tcPr>
            <w:tcW w:w="1440" w:type="dxa"/>
            <w:shd w:val="clear" w:color="auto" w:fill="auto"/>
            <w:vAlign w:val="bottom"/>
          </w:tcPr>
          <w:p w:rsidR="00372FD5" w:rsidRPr="000B6CCE" w:rsidRDefault="00372FD5" w:rsidP="007B6564">
            <w:pPr>
              <w:ind w:right="-72"/>
              <w:jc w:val="right"/>
              <w:rPr>
                <w:rFonts w:ascii="Arial" w:hAnsi="Arial" w:cs="Arial"/>
                <w:b/>
                <w:bCs/>
                <w:sz w:val="18"/>
                <w:szCs w:val="18"/>
              </w:rPr>
            </w:pPr>
            <w:r w:rsidRPr="000B6CCE">
              <w:rPr>
                <w:rFonts w:ascii="Arial" w:hAnsi="Arial" w:cs="Arial"/>
                <w:b/>
                <w:bCs/>
                <w:sz w:val="18"/>
                <w:szCs w:val="18"/>
              </w:rPr>
              <w:t>2018</w:t>
            </w:r>
          </w:p>
        </w:tc>
        <w:tc>
          <w:tcPr>
            <w:tcW w:w="1372" w:type="dxa"/>
            <w:shd w:val="clear" w:color="auto" w:fill="auto"/>
            <w:vAlign w:val="bottom"/>
          </w:tcPr>
          <w:p w:rsidR="00372FD5" w:rsidRPr="000B6CCE" w:rsidRDefault="00372FD5" w:rsidP="007B6564">
            <w:pPr>
              <w:ind w:right="-72"/>
              <w:jc w:val="right"/>
              <w:rPr>
                <w:rFonts w:ascii="Arial" w:hAnsi="Arial" w:cs="Arial"/>
                <w:b/>
                <w:bCs/>
                <w:sz w:val="18"/>
                <w:szCs w:val="18"/>
              </w:rPr>
            </w:pPr>
            <w:r w:rsidRPr="000B6CCE">
              <w:rPr>
                <w:rFonts w:ascii="Arial" w:hAnsi="Arial" w:cs="Arial"/>
                <w:b/>
                <w:bCs/>
                <w:sz w:val="18"/>
                <w:szCs w:val="18"/>
              </w:rPr>
              <w:t>2019</w:t>
            </w:r>
          </w:p>
        </w:tc>
        <w:tc>
          <w:tcPr>
            <w:tcW w:w="1418" w:type="dxa"/>
            <w:shd w:val="clear" w:color="auto" w:fill="auto"/>
            <w:vAlign w:val="bottom"/>
          </w:tcPr>
          <w:p w:rsidR="00372FD5" w:rsidRPr="000B6CCE" w:rsidRDefault="00372FD5" w:rsidP="007B6564">
            <w:pPr>
              <w:ind w:right="-72"/>
              <w:jc w:val="right"/>
              <w:rPr>
                <w:rFonts w:ascii="Arial" w:hAnsi="Arial" w:cs="Arial"/>
                <w:b/>
                <w:bCs/>
                <w:sz w:val="18"/>
                <w:szCs w:val="18"/>
              </w:rPr>
            </w:pPr>
            <w:r w:rsidRPr="000B6CCE">
              <w:rPr>
                <w:rFonts w:ascii="Arial" w:hAnsi="Arial" w:cs="Arial"/>
                <w:b/>
                <w:bCs/>
                <w:sz w:val="18"/>
                <w:szCs w:val="18"/>
              </w:rPr>
              <w:t>2018</w:t>
            </w:r>
          </w:p>
        </w:tc>
      </w:tr>
      <w:tr w:rsidR="00372FD5" w:rsidRPr="000B6CCE" w:rsidTr="004200DE">
        <w:tc>
          <w:tcPr>
            <w:tcW w:w="3787" w:type="dxa"/>
            <w:shd w:val="clear" w:color="auto" w:fill="auto"/>
          </w:tcPr>
          <w:p w:rsidR="00372FD5" w:rsidRPr="000B6CCE" w:rsidRDefault="00372FD5" w:rsidP="007B6564">
            <w:pPr>
              <w:tabs>
                <w:tab w:val="left" w:pos="2862"/>
              </w:tabs>
              <w:ind w:left="-72" w:right="-72"/>
              <w:rPr>
                <w:rFonts w:ascii="Arial" w:hAnsi="Arial" w:cs="Arial"/>
                <w:sz w:val="18"/>
                <w:szCs w:val="18"/>
                <w:cs/>
              </w:rPr>
            </w:pPr>
          </w:p>
        </w:tc>
        <w:tc>
          <w:tcPr>
            <w:tcW w:w="1440" w:type="dxa"/>
            <w:shd w:val="clear" w:color="auto" w:fill="auto"/>
            <w:vAlign w:val="bottom"/>
          </w:tcPr>
          <w:p w:rsidR="00372FD5" w:rsidRPr="000B6CCE" w:rsidRDefault="00372FD5" w:rsidP="007B6564">
            <w:pPr>
              <w:ind w:right="-72"/>
              <w:jc w:val="right"/>
              <w:rPr>
                <w:rFonts w:ascii="Arial" w:hAnsi="Arial" w:cs="Arial"/>
                <w:b/>
                <w:bCs/>
                <w:sz w:val="18"/>
                <w:szCs w:val="18"/>
              </w:rPr>
            </w:pPr>
            <w:r w:rsidRPr="000B6CCE">
              <w:rPr>
                <w:rFonts w:ascii="Arial" w:hAnsi="Arial" w:cs="Arial"/>
                <w:b/>
                <w:sz w:val="18"/>
                <w:szCs w:val="18"/>
              </w:rPr>
              <w:t>Thousand</w:t>
            </w:r>
          </w:p>
        </w:tc>
        <w:tc>
          <w:tcPr>
            <w:tcW w:w="1440" w:type="dxa"/>
            <w:shd w:val="clear" w:color="auto" w:fill="auto"/>
            <w:vAlign w:val="bottom"/>
          </w:tcPr>
          <w:p w:rsidR="00372FD5" w:rsidRPr="000B6CCE" w:rsidRDefault="00372FD5" w:rsidP="007B6564">
            <w:pPr>
              <w:ind w:right="-72"/>
              <w:jc w:val="right"/>
              <w:rPr>
                <w:rFonts w:ascii="Arial" w:hAnsi="Arial" w:cs="Arial"/>
                <w:b/>
                <w:bCs/>
                <w:sz w:val="18"/>
                <w:szCs w:val="18"/>
              </w:rPr>
            </w:pPr>
            <w:r w:rsidRPr="000B6CCE">
              <w:rPr>
                <w:rFonts w:ascii="Arial" w:hAnsi="Arial" w:cs="Arial"/>
                <w:b/>
                <w:sz w:val="18"/>
                <w:szCs w:val="18"/>
              </w:rPr>
              <w:t>Thousand</w:t>
            </w:r>
          </w:p>
        </w:tc>
        <w:tc>
          <w:tcPr>
            <w:tcW w:w="1372" w:type="dxa"/>
            <w:shd w:val="clear" w:color="auto" w:fill="auto"/>
            <w:vAlign w:val="bottom"/>
          </w:tcPr>
          <w:p w:rsidR="00372FD5" w:rsidRPr="000B6CCE" w:rsidRDefault="00372FD5" w:rsidP="007B6564">
            <w:pPr>
              <w:ind w:right="-72"/>
              <w:jc w:val="right"/>
              <w:rPr>
                <w:rFonts w:ascii="Arial" w:hAnsi="Arial" w:cs="Arial"/>
                <w:b/>
                <w:bCs/>
                <w:sz w:val="18"/>
                <w:szCs w:val="18"/>
              </w:rPr>
            </w:pPr>
            <w:r w:rsidRPr="000B6CCE">
              <w:rPr>
                <w:rFonts w:ascii="Arial" w:hAnsi="Arial" w:cs="Arial"/>
                <w:b/>
                <w:sz w:val="18"/>
                <w:szCs w:val="18"/>
              </w:rPr>
              <w:t>Thousand</w:t>
            </w:r>
          </w:p>
        </w:tc>
        <w:tc>
          <w:tcPr>
            <w:tcW w:w="1418" w:type="dxa"/>
            <w:shd w:val="clear" w:color="auto" w:fill="auto"/>
            <w:vAlign w:val="bottom"/>
          </w:tcPr>
          <w:p w:rsidR="00372FD5" w:rsidRPr="000B6CCE" w:rsidRDefault="00372FD5" w:rsidP="007B6564">
            <w:pPr>
              <w:ind w:right="-72"/>
              <w:jc w:val="right"/>
              <w:rPr>
                <w:rFonts w:ascii="Arial" w:hAnsi="Arial" w:cs="Arial"/>
                <w:b/>
                <w:bCs/>
                <w:sz w:val="18"/>
                <w:szCs w:val="18"/>
              </w:rPr>
            </w:pPr>
            <w:r w:rsidRPr="000B6CCE">
              <w:rPr>
                <w:rFonts w:ascii="Arial" w:hAnsi="Arial" w:cs="Arial"/>
                <w:b/>
                <w:sz w:val="18"/>
                <w:szCs w:val="18"/>
              </w:rPr>
              <w:t>Thousand</w:t>
            </w:r>
          </w:p>
        </w:tc>
      </w:tr>
      <w:tr w:rsidR="00372FD5" w:rsidRPr="000B6CCE" w:rsidTr="004200DE">
        <w:trPr>
          <w:trHeight w:val="198"/>
        </w:trPr>
        <w:tc>
          <w:tcPr>
            <w:tcW w:w="3787" w:type="dxa"/>
            <w:shd w:val="clear" w:color="auto" w:fill="auto"/>
          </w:tcPr>
          <w:p w:rsidR="00372FD5" w:rsidRPr="000B6CCE" w:rsidRDefault="00372FD5" w:rsidP="007B6564">
            <w:pPr>
              <w:tabs>
                <w:tab w:val="left" w:pos="2862"/>
              </w:tabs>
              <w:ind w:left="-72" w:right="-72"/>
              <w:rPr>
                <w:rFonts w:ascii="Arial" w:hAnsi="Arial" w:cs="Arial"/>
                <w:sz w:val="18"/>
                <w:szCs w:val="18"/>
                <w:cs/>
              </w:rPr>
            </w:pPr>
          </w:p>
        </w:tc>
        <w:tc>
          <w:tcPr>
            <w:tcW w:w="1440" w:type="dxa"/>
            <w:tcBorders>
              <w:bottom w:val="single" w:sz="4" w:space="0" w:color="auto"/>
            </w:tcBorders>
            <w:shd w:val="clear" w:color="auto" w:fill="auto"/>
            <w:vAlign w:val="bottom"/>
          </w:tcPr>
          <w:p w:rsidR="00372FD5" w:rsidRPr="000B6CCE" w:rsidRDefault="00372FD5" w:rsidP="007B6564">
            <w:pPr>
              <w:ind w:right="-72"/>
              <w:jc w:val="right"/>
              <w:rPr>
                <w:rFonts w:ascii="Arial" w:hAnsi="Arial" w:cs="Arial"/>
                <w:b/>
                <w:sz w:val="18"/>
                <w:szCs w:val="18"/>
                <w:cs/>
              </w:rPr>
            </w:pPr>
            <w:r w:rsidRPr="000B6CCE">
              <w:rPr>
                <w:rFonts w:ascii="Arial" w:hAnsi="Arial" w:cs="Arial"/>
                <w:b/>
                <w:sz w:val="18"/>
                <w:szCs w:val="18"/>
              </w:rPr>
              <w:t>Baht</w:t>
            </w:r>
          </w:p>
        </w:tc>
        <w:tc>
          <w:tcPr>
            <w:tcW w:w="1440" w:type="dxa"/>
            <w:tcBorders>
              <w:bottom w:val="single" w:sz="4" w:space="0" w:color="auto"/>
            </w:tcBorders>
            <w:shd w:val="clear" w:color="auto" w:fill="auto"/>
            <w:vAlign w:val="bottom"/>
          </w:tcPr>
          <w:p w:rsidR="00372FD5" w:rsidRPr="000B6CCE" w:rsidRDefault="00372FD5" w:rsidP="007B6564">
            <w:pPr>
              <w:ind w:right="-72"/>
              <w:jc w:val="right"/>
              <w:rPr>
                <w:rFonts w:ascii="Arial" w:hAnsi="Arial" w:cs="Arial"/>
                <w:b/>
                <w:sz w:val="18"/>
                <w:szCs w:val="18"/>
                <w:cs/>
              </w:rPr>
            </w:pPr>
            <w:r w:rsidRPr="000B6CCE">
              <w:rPr>
                <w:rFonts w:ascii="Arial" w:hAnsi="Arial" w:cs="Arial"/>
                <w:b/>
                <w:sz w:val="18"/>
                <w:szCs w:val="18"/>
              </w:rPr>
              <w:t>Baht</w:t>
            </w:r>
          </w:p>
        </w:tc>
        <w:tc>
          <w:tcPr>
            <w:tcW w:w="1372" w:type="dxa"/>
            <w:tcBorders>
              <w:bottom w:val="single" w:sz="4" w:space="0" w:color="auto"/>
            </w:tcBorders>
            <w:shd w:val="clear" w:color="auto" w:fill="auto"/>
            <w:vAlign w:val="bottom"/>
          </w:tcPr>
          <w:p w:rsidR="00372FD5" w:rsidRPr="000B6CCE" w:rsidRDefault="00372FD5" w:rsidP="007B6564">
            <w:pPr>
              <w:ind w:right="-72"/>
              <w:jc w:val="right"/>
              <w:rPr>
                <w:rFonts w:ascii="Arial" w:hAnsi="Arial" w:cs="Arial"/>
                <w:b/>
                <w:sz w:val="18"/>
                <w:szCs w:val="18"/>
                <w:cs/>
              </w:rPr>
            </w:pPr>
            <w:r w:rsidRPr="000B6CCE">
              <w:rPr>
                <w:rFonts w:ascii="Arial" w:hAnsi="Arial" w:cs="Arial"/>
                <w:b/>
                <w:sz w:val="18"/>
                <w:szCs w:val="18"/>
              </w:rPr>
              <w:t>Baht</w:t>
            </w:r>
          </w:p>
        </w:tc>
        <w:tc>
          <w:tcPr>
            <w:tcW w:w="1418" w:type="dxa"/>
            <w:tcBorders>
              <w:bottom w:val="single" w:sz="4" w:space="0" w:color="auto"/>
            </w:tcBorders>
            <w:shd w:val="clear" w:color="auto" w:fill="auto"/>
            <w:vAlign w:val="bottom"/>
          </w:tcPr>
          <w:p w:rsidR="00372FD5" w:rsidRPr="000B6CCE" w:rsidRDefault="00372FD5" w:rsidP="007B6564">
            <w:pPr>
              <w:ind w:right="-72"/>
              <w:jc w:val="right"/>
              <w:rPr>
                <w:rFonts w:ascii="Arial" w:hAnsi="Arial" w:cs="Arial"/>
                <w:b/>
                <w:sz w:val="18"/>
                <w:szCs w:val="18"/>
                <w:cs/>
              </w:rPr>
            </w:pPr>
            <w:r w:rsidRPr="000B6CCE">
              <w:rPr>
                <w:rFonts w:ascii="Arial" w:hAnsi="Arial" w:cs="Arial"/>
                <w:b/>
                <w:sz w:val="18"/>
                <w:szCs w:val="18"/>
              </w:rPr>
              <w:t>Baht</w:t>
            </w:r>
          </w:p>
        </w:tc>
      </w:tr>
      <w:tr w:rsidR="00372FD5" w:rsidRPr="000B6CCE" w:rsidTr="009D1866">
        <w:trPr>
          <w:trHeight w:val="73"/>
        </w:trPr>
        <w:tc>
          <w:tcPr>
            <w:tcW w:w="3787" w:type="dxa"/>
            <w:shd w:val="clear" w:color="auto" w:fill="auto"/>
          </w:tcPr>
          <w:p w:rsidR="00372FD5" w:rsidRPr="000B6CCE" w:rsidRDefault="00372FD5" w:rsidP="007B6564">
            <w:pPr>
              <w:ind w:left="-72" w:right="-72"/>
              <w:rPr>
                <w:rFonts w:ascii="Arial" w:eastAsia="SimSun" w:hAnsi="Arial" w:cs="Arial"/>
                <w:sz w:val="18"/>
                <w:szCs w:val="18"/>
                <w:lang w:eastAsia="zh-CN"/>
              </w:rPr>
            </w:pPr>
          </w:p>
        </w:tc>
        <w:tc>
          <w:tcPr>
            <w:tcW w:w="1440" w:type="dxa"/>
            <w:tcBorders>
              <w:top w:val="single" w:sz="4" w:space="0" w:color="auto"/>
            </w:tcBorders>
            <w:shd w:val="clear" w:color="auto" w:fill="FAFAFA"/>
          </w:tcPr>
          <w:p w:rsidR="00372FD5" w:rsidRPr="000B6CCE" w:rsidRDefault="00372FD5" w:rsidP="007B6564">
            <w:pPr>
              <w:ind w:right="-72"/>
              <w:jc w:val="right"/>
              <w:rPr>
                <w:rFonts w:ascii="Arial" w:hAnsi="Arial" w:cs="Arial"/>
                <w:snapToGrid w:val="0"/>
                <w:sz w:val="18"/>
                <w:szCs w:val="18"/>
                <w:lang w:eastAsia="th-TH"/>
              </w:rPr>
            </w:pPr>
          </w:p>
        </w:tc>
        <w:tc>
          <w:tcPr>
            <w:tcW w:w="1440" w:type="dxa"/>
            <w:tcBorders>
              <w:top w:val="single" w:sz="4" w:space="0" w:color="auto"/>
            </w:tcBorders>
            <w:shd w:val="clear" w:color="auto" w:fill="auto"/>
          </w:tcPr>
          <w:p w:rsidR="00372FD5" w:rsidRPr="000B6CCE" w:rsidRDefault="00372FD5" w:rsidP="007B6564">
            <w:pPr>
              <w:ind w:right="-72"/>
              <w:jc w:val="right"/>
              <w:rPr>
                <w:rFonts w:ascii="Arial" w:hAnsi="Arial" w:cs="Arial"/>
                <w:snapToGrid w:val="0"/>
                <w:sz w:val="18"/>
                <w:szCs w:val="18"/>
                <w:lang w:eastAsia="th-TH"/>
              </w:rPr>
            </w:pPr>
          </w:p>
        </w:tc>
        <w:tc>
          <w:tcPr>
            <w:tcW w:w="1372" w:type="dxa"/>
            <w:tcBorders>
              <w:top w:val="single" w:sz="4" w:space="0" w:color="auto"/>
            </w:tcBorders>
            <w:shd w:val="clear" w:color="auto" w:fill="FAFAFA"/>
          </w:tcPr>
          <w:p w:rsidR="00372FD5" w:rsidRPr="000B6CCE" w:rsidRDefault="00372FD5" w:rsidP="007B6564">
            <w:pPr>
              <w:ind w:right="-72"/>
              <w:jc w:val="right"/>
              <w:rPr>
                <w:rFonts w:ascii="Arial" w:hAnsi="Arial" w:cs="Arial"/>
                <w:snapToGrid w:val="0"/>
                <w:sz w:val="18"/>
                <w:szCs w:val="18"/>
                <w:lang w:eastAsia="th-TH"/>
              </w:rPr>
            </w:pPr>
          </w:p>
        </w:tc>
        <w:tc>
          <w:tcPr>
            <w:tcW w:w="1418" w:type="dxa"/>
            <w:tcBorders>
              <w:top w:val="single" w:sz="4" w:space="0" w:color="auto"/>
            </w:tcBorders>
            <w:shd w:val="clear" w:color="auto" w:fill="auto"/>
          </w:tcPr>
          <w:p w:rsidR="00372FD5" w:rsidRPr="000B6CCE" w:rsidRDefault="00372FD5" w:rsidP="007B6564">
            <w:pPr>
              <w:ind w:right="-72"/>
              <w:jc w:val="right"/>
              <w:rPr>
                <w:rFonts w:ascii="Arial" w:hAnsi="Arial" w:cs="Arial"/>
                <w:snapToGrid w:val="0"/>
                <w:sz w:val="18"/>
                <w:szCs w:val="18"/>
                <w:lang w:eastAsia="th-TH"/>
              </w:rPr>
            </w:pPr>
          </w:p>
        </w:tc>
      </w:tr>
      <w:tr w:rsidR="00372FD5" w:rsidRPr="000B6CCE" w:rsidTr="009D1866">
        <w:trPr>
          <w:trHeight w:val="221"/>
        </w:trPr>
        <w:tc>
          <w:tcPr>
            <w:tcW w:w="3787" w:type="dxa"/>
            <w:vAlign w:val="bottom"/>
          </w:tcPr>
          <w:p w:rsidR="00372FD5" w:rsidRPr="000B6CCE" w:rsidRDefault="00372FD5" w:rsidP="007B6564">
            <w:pPr>
              <w:tabs>
                <w:tab w:val="left" w:pos="2862"/>
              </w:tabs>
              <w:ind w:left="-72" w:right="-72"/>
              <w:rPr>
                <w:rFonts w:ascii="Arial" w:hAnsi="Arial" w:cs="Arial"/>
                <w:sz w:val="18"/>
                <w:szCs w:val="18"/>
              </w:rPr>
            </w:pPr>
            <w:r w:rsidRPr="000B6CCE">
              <w:rPr>
                <w:rFonts w:ascii="Arial" w:hAnsi="Arial" w:cs="Arial"/>
                <w:sz w:val="18"/>
                <w:szCs w:val="18"/>
              </w:rPr>
              <w:t>Associates</w:t>
            </w:r>
          </w:p>
        </w:tc>
        <w:tc>
          <w:tcPr>
            <w:tcW w:w="1440" w:type="dxa"/>
            <w:shd w:val="clear" w:color="auto" w:fill="FAFAFA"/>
            <w:vAlign w:val="bottom"/>
          </w:tcPr>
          <w:p w:rsidR="00372FD5" w:rsidRPr="000B6CCE" w:rsidRDefault="000154EE" w:rsidP="007B6564">
            <w:pPr>
              <w:ind w:right="-72"/>
              <w:jc w:val="right"/>
              <w:rPr>
                <w:rFonts w:ascii="Arial" w:hAnsi="Arial" w:cs="Arial"/>
                <w:sz w:val="18"/>
                <w:szCs w:val="18"/>
                <w:lang w:val="en-US"/>
              </w:rPr>
            </w:pPr>
            <w:r w:rsidRPr="000B6CCE">
              <w:rPr>
                <w:rFonts w:ascii="Arial" w:hAnsi="Arial" w:cs="Arial"/>
                <w:sz w:val="18"/>
                <w:szCs w:val="18"/>
                <w:lang w:val="en-US"/>
              </w:rPr>
              <w:t>581,676</w:t>
            </w:r>
          </w:p>
        </w:tc>
        <w:tc>
          <w:tcPr>
            <w:tcW w:w="1440" w:type="dxa"/>
            <w:shd w:val="clear" w:color="auto" w:fill="auto"/>
            <w:vAlign w:val="bottom"/>
          </w:tcPr>
          <w:p w:rsidR="00372FD5" w:rsidRPr="000B6CCE" w:rsidRDefault="00C559C7" w:rsidP="007B6564">
            <w:pPr>
              <w:ind w:right="-72"/>
              <w:jc w:val="right"/>
              <w:rPr>
                <w:rFonts w:ascii="Arial" w:hAnsi="Arial" w:cs="Arial"/>
                <w:sz w:val="18"/>
                <w:szCs w:val="18"/>
                <w:lang w:val="en-US"/>
              </w:rPr>
            </w:pPr>
            <w:r w:rsidRPr="000B6CCE">
              <w:rPr>
                <w:rFonts w:ascii="Arial" w:hAnsi="Arial" w:cs="Arial"/>
                <w:sz w:val="18"/>
                <w:szCs w:val="18"/>
                <w:lang w:val="en-US"/>
              </w:rPr>
              <w:t>459,570</w:t>
            </w:r>
          </w:p>
        </w:tc>
        <w:tc>
          <w:tcPr>
            <w:tcW w:w="1372" w:type="dxa"/>
            <w:shd w:val="clear" w:color="auto" w:fill="FAFAFA"/>
            <w:vAlign w:val="bottom"/>
          </w:tcPr>
          <w:p w:rsidR="00372FD5" w:rsidRPr="000B6CCE" w:rsidRDefault="00777671" w:rsidP="007B6564">
            <w:pPr>
              <w:ind w:right="-72"/>
              <w:jc w:val="right"/>
              <w:rPr>
                <w:rFonts w:ascii="Arial" w:hAnsi="Arial" w:cs="Arial"/>
                <w:sz w:val="18"/>
                <w:szCs w:val="18"/>
                <w:cs/>
                <w:lang w:val="en-US"/>
              </w:rPr>
            </w:pPr>
            <w:r w:rsidRPr="000B6CCE">
              <w:rPr>
                <w:rFonts w:ascii="Arial" w:hAnsi="Arial" w:cs="Arial"/>
                <w:sz w:val="18"/>
                <w:szCs w:val="18"/>
                <w:lang w:val="en-US"/>
              </w:rPr>
              <w:t>-</w:t>
            </w:r>
          </w:p>
        </w:tc>
        <w:tc>
          <w:tcPr>
            <w:tcW w:w="1418" w:type="dxa"/>
            <w:vAlign w:val="bottom"/>
          </w:tcPr>
          <w:p w:rsidR="00372FD5" w:rsidRPr="000B6CCE" w:rsidRDefault="00777671" w:rsidP="007B6564">
            <w:pPr>
              <w:ind w:right="-72"/>
              <w:jc w:val="right"/>
              <w:rPr>
                <w:rFonts w:ascii="Arial" w:hAnsi="Arial" w:cs="Arial"/>
                <w:sz w:val="18"/>
                <w:szCs w:val="18"/>
                <w:cs/>
                <w:lang w:val="en-US"/>
              </w:rPr>
            </w:pPr>
            <w:r w:rsidRPr="000B6CCE">
              <w:rPr>
                <w:rFonts w:ascii="Arial" w:hAnsi="Arial" w:cs="Arial"/>
                <w:sz w:val="18"/>
                <w:szCs w:val="18"/>
                <w:lang w:val="en-US"/>
              </w:rPr>
              <w:t>-</w:t>
            </w:r>
          </w:p>
        </w:tc>
      </w:tr>
      <w:tr w:rsidR="00372FD5" w:rsidRPr="000B6CCE" w:rsidTr="009D1866">
        <w:trPr>
          <w:trHeight w:val="221"/>
        </w:trPr>
        <w:tc>
          <w:tcPr>
            <w:tcW w:w="3787" w:type="dxa"/>
            <w:vAlign w:val="bottom"/>
          </w:tcPr>
          <w:p w:rsidR="00372FD5" w:rsidRPr="000B6CCE" w:rsidRDefault="00372FD5" w:rsidP="007B6564">
            <w:pPr>
              <w:tabs>
                <w:tab w:val="left" w:pos="2862"/>
              </w:tabs>
              <w:ind w:left="-72" w:right="-72"/>
              <w:rPr>
                <w:rFonts w:ascii="Arial" w:hAnsi="Arial" w:cs="Arial"/>
                <w:sz w:val="18"/>
                <w:szCs w:val="18"/>
              </w:rPr>
            </w:pPr>
            <w:r w:rsidRPr="000B6CCE">
              <w:rPr>
                <w:rFonts w:ascii="Arial" w:hAnsi="Arial" w:cs="Arial"/>
                <w:sz w:val="18"/>
                <w:szCs w:val="18"/>
              </w:rPr>
              <w:t>Joint ventures</w:t>
            </w:r>
          </w:p>
        </w:tc>
        <w:tc>
          <w:tcPr>
            <w:tcW w:w="1440" w:type="dxa"/>
            <w:tcBorders>
              <w:bottom w:val="single" w:sz="4" w:space="0" w:color="auto"/>
            </w:tcBorders>
            <w:shd w:val="clear" w:color="auto" w:fill="FAFAFA"/>
            <w:vAlign w:val="bottom"/>
          </w:tcPr>
          <w:p w:rsidR="00372FD5" w:rsidRPr="000B6CCE" w:rsidRDefault="000154EE" w:rsidP="007B6564">
            <w:pPr>
              <w:ind w:right="-72"/>
              <w:jc w:val="right"/>
              <w:rPr>
                <w:rFonts w:ascii="Arial" w:hAnsi="Arial" w:cs="Arial"/>
                <w:sz w:val="18"/>
                <w:szCs w:val="18"/>
                <w:cs/>
                <w:lang w:val="en-US"/>
              </w:rPr>
            </w:pPr>
            <w:r w:rsidRPr="000B6CCE">
              <w:rPr>
                <w:rFonts w:ascii="Arial" w:hAnsi="Arial" w:cs="Arial"/>
                <w:sz w:val="18"/>
                <w:szCs w:val="18"/>
                <w:lang w:val="en-US"/>
              </w:rPr>
              <w:t>9,612</w:t>
            </w:r>
          </w:p>
        </w:tc>
        <w:tc>
          <w:tcPr>
            <w:tcW w:w="1440" w:type="dxa"/>
            <w:tcBorders>
              <w:bottom w:val="single" w:sz="4" w:space="0" w:color="auto"/>
            </w:tcBorders>
            <w:shd w:val="clear" w:color="auto" w:fill="auto"/>
            <w:vAlign w:val="bottom"/>
          </w:tcPr>
          <w:p w:rsidR="00372FD5" w:rsidRPr="000B6CCE" w:rsidRDefault="00C559C7" w:rsidP="007B6564">
            <w:pPr>
              <w:ind w:right="-72"/>
              <w:jc w:val="right"/>
              <w:rPr>
                <w:rFonts w:ascii="Arial" w:hAnsi="Arial" w:cs="Arial"/>
                <w:sz w:val="18"/>
                <w:szCs w:val="18"/>
                <w:cs/>
                <w:lang w:val="en-US"/>
              </w:rPr>
            </w:pPr>
            <w:r w:rsidRPr="000B6CCE">
              <w:rPr>
                <w:rFonts w:ascii="Arial" w:hAnsi="Arial" w:cs="Arial"/>
                <w:sz w:val="18"/>
                <w:szCs w:val="18"/>
                <w:lang w:val="en-US"/>
              </w:rPr>
              <w:t>(196,400)</w:t>
            </w:r>
          </w:p>
        </w:tc>
        <w:tc>
          <w:tcPr>
            <w:tcW w:w="1372" w:type="dxa"/>
            <w:tcBorders>
              <w:bottom w:val="single" w:sz="4" w:space="0" w:color="auto"/>
            </w:tcBorders>
            <w:shd w:val="clear" w:color="auto" w:fill="FAFAFA"/>
            <w:vAlign w:val="bottom"/>
          </w:tcPr>
          <w:p w:rsidR="00372FD5" w:rsidRPr="000B6CCE" w:rsidRDefault="00777671" w:rsidP="007B6564">
            <w:pPr>
              <w:ind w:right="-72"/>
              <w:jc w:val="right"/>
              <w:rPr>
                <w:rFonts w:ascii="Arial" w:hAnsi="Arial" w:cs="Arial"/>
                <w:sz w:val="18"/>
                <w:szCs w:val="18"/>
                <w:cs/>
                <w:lang w:val="en-US"/>
              </w:rPr>
            </w:pPr>
            <w:r w:rsidRPr="000B6CCE">
              <w:rPr>
                <w:rFonts w:ascii="Arial" w:hAnsi="Arial" w:cs="Arial"/>
                <w:sz w:val="18"/>
                <w:szCs w:val="18"/>
                <w:lang w:val="en-US"/>
              </w:rPr>
              <w:t>-</w:t>
            </w:r>
          </w:p>
        </w:tc>
        <w:tc>
          <w:tcPr>
            <w:tcW w:w="1418" w:type="dxa"/>
            <w:tcBorders>
              <w:bottom w:val="single" w:sz="4" w:space="0" w:color="auto"/>
            </w:tcBorders>
            <w:vAlign w:val="bottom"/>
          </w:tcPr>
          <w:p w:rsidR="00372FD5" w:rsidRPr="000B6CCE" w:rsidRDefault="00777671" w:rsidP="007B6564">
            <w:pPr>
              <w:ind w:right="-72"/>
              <w:jc w:val="right"/>
              <w:rPr>
                <w:rFonts w:ascii="Arial" w:hAnsi="Arial" w:cs="Arial"/>
                <w:sz w:val="18"/>
                <w:szCs w:val="18"/>
                <w:cs/>
                <w:lang w:val="en-US"/>
              </w:rPr>
            </w:pPr>
            <w:r w:rsidRPr="000B6CCE">
              <w:rPr>
                <w:rFonts w:ascii="Arial" w:hAnsi="Arial" w:cs="Arial"/>
                <w:sz w:val="18"/>
                <w:szCs w:val="18"/>
                <w:lang w:val="en-US"/>
              </w:rPr>
              <w:t>-</w:t>
            </w:r>
          </w:p>
        </w:tc>
      </w:tr>
      <w:tr w:rsidR="00372FD5" w:rsidRPr="000B6CCE" w:rsidTr="00C80877">
        <w:trPr>
          <w:trHeight w:val="74"/>
        </w:trPr>
        <w:tc>
          <w:tcPr>
            <w:tcW w:w="3787" w:type="dxa"/>
            <w:vAlign w:val="bottom"/>
          </w:tcPr>
          <w:p w:rsidR="00372FD5" w:rsidRPr="000B6CCE" w:rsidRDefault="00372FD5" w:rsidP="007B6564">
            <w:pPr>
              <w:ind w:left="-72" w:right="-72"/>
              <w:rPr>
                <w:rFonts w:ascii="Arial" w:eastAsia="SimSun" w:hAnsi="Arial" w:cs="Arial"/>
                <w:sz w:val="18"/>
                <w:szCs w:val="18"/>
                <w:lang w:eastAsia="zh-CN"/>
              </w:rPr>
            </w:pPr>
          </w:p>
        </w:tc>
        <w:tc>
          <w:tcPr>
            <w:tcW w:w="1440" w:type="dxa"/>
            <w:tcBorders>
              <w:top w:val="single" w:sz="4" w:space="0" w:color="auto"/>
            </w:tcBorders>
            <w:shd w:val="clear" w:color="auto" w:fill="FAFAFA"/>
            <w:vAlign w:val="bottom"/>
          </w:tcPr>
          <w:p w:rsidR="00372FD5" w:rsidRPr="000B6CCE" w:rsidRDefault="00372FD5" w:rsidP="007B6564">
            <w:pPr>
              <w:ind w:right="-72"/>
              <w:jc w:val="right"/>
              <w:rPr>
                <w:rFonts w:ascii="Arial" w:hAnsi="Arial" w:cs="Arial"/>
                <w:snapToGrid w:val="0"/>
                <w:sz w:val="18"/>
                <w:szCs w:val="18"/>
                <w:lang w:eastAsia="th-TH"/>
              </w:rPr>
            </w:pPr>
          </w:p>
        </w:tc>
        <w:tc>
          <w:tcPr>
            <w:tcW w:w="1440" w:type="dxa"/>
            <w:tcBorders>
              <w:top w:val="single" w:sz="4" w:space="0" w:color="auto"/>
            </w:tcBorders>
            <w:shd w:val="clear" w:color="auto" w:fill="auto"/>
            <w:vAlign w:val="bottom"/>
          </w:tcPr>
          <w:p w:rsidR="00372FD5" w:rsidRPr="000B6CCE" w:rsidRDefault="00372FD5" w:rsidP="007B6564">
            <w:pPr>
              <w:ind w:right="-72"/>
              <w:jc w:val="right"/>
              <w:rPr>
                <w:rFonts w:ascii="Arial" w:hAnsi="Arial" w:cs="Arial"/>
                <w:snapToGrid w:val="0"/>
                <w:sz w:val="18"/>
                <w:szCs w:val="18"/>
                <w:lang w:eastAsia="th-TH"/>
              </w:rPr>
            </w:pPr>
          </w:p>
        </w:tc>
        <w:tc>
          <w:tcPr>
            <w:tcW w:w="1372" w:type="dxa"/>
            <w:tcBorders>
              <w:top w:val="single" w:sz="4" w:space="0" w:color="auto"/>
            </w:tcBorders>
            <w:shd w:val="clear" w:color="auto" w:fill="FAFAFA"/>
            <w:vAlign w:val="bottom"/>
          </w:tcPr>
          <w:p w:rsidR="00372FD5" w:rsidRPr="000B6CCE" w:rsidRDefault="00372FD5" w:rsidP="007B6564">
            <w:pPr>
              <w:ind w:right="-72"/>
              <w:jc w:val="right"/>
              <w:rPr>
                <w:rFonts w:ascii="Arial" w:hAnsi="Arial" w:cs="Arial"/>
                <w:snapToGrid w:val="0"/>
                <w:sz w:val="18"/>
                <w:szCs w:val="18"/>
                <w:lang w:eastAsia="th-TH"/>
              </w:rPr>
            </w:pPr>
          </w:p>
        </w:tc>
        <w:tc>
          <w:tcPr>
            <w:tcW w:w="1418" w:type="dxa"/>
            <w:tcBorders>
              <w:top w:val="single" w:sz="4" w:space="0" w:color="auto"/>
            </w:tcBorders>
            <w:vAlign w:val="bottom"/>
          </w:tcPr>
          <w:p w:rsidR="00372FD5" w:rsidRPr="000B6CCE" w:rsidRDefault="00372FD5" w:rsidP="007B6564">
            <w:pPr>
              <w:ind w:right="-72"/>
              <w:jc w:val="right"/>
              <w:rPr>
                <w:rFonts w:ascii="Arial" w:hAnsi="Arial" w:cs="Arial"/>
                <w:snapToGrid w:val="0"/>
                <w:sz w:val="18"/>
                <w:szCs w:val="18"/>
                <w:lang w:eastAsia="th-TH"/>
              </w:rPr>
            </w:pPr>
          </w:p>
        </w:tc>
      </w:tr>
      <w:tr w:rsidR="00372FD5" w:rsidRPr="000B6CCE" w:rsidTr="00C80877">
        <w:trPr>
          <w:trHeight w:val="221"/>
        </w:trPr>
        <w:tc>
          <w:tcPr>
            <w:tcW w:w="3787" w:type="dxa"/>
            <w:vAlign w:val="bottom"/>
          </w:tcPr>
          <w:p w:rsidR="00372FD5" w:rsidRPr="000B6CCE" w:rsidRDefault="00372FD5" w:rsidP="007B6564">
            <w:pPr>
              <w:tabs>
                <w:tab w:val="left" w:pos="2862"/>
              </w:tabs>
              <w:ind w:left="-72" w:right="-72"/>
              <w:rPr>
                <w:rFonts w:ascii="Arial" w:hAnsi="Arial" w:cs="Arial"/>
                <w:sz w:val="18"/>
                <w:szCs w:val="18"/>
              </w:rPr>
            </w:pPr>
            <w:r w:rsidRPr="000B6CCE">
              <w:rPr>
                <w:rFonts w:ascii="Arial" w:hAnsi="Arial" w:cs="Arial"/>
                <w:sz w:val="18"/>
                <w:szCs w:val="18"/>
              </w:rPr>
              <w:t xml:space="preserve">Total share of profit </w:t>
            </w:r>
            <w:r w:rsidR="001A5639" w:rsidRPr="000B6CCE">
              <w:rPr>
                <w:rFonts w:ascii="Arial" w:hAnsi="Arial" w:cs="Arial"/>
                <w:sz w:val="18"/>
                <w:szCs w:val="18"/>
              </w:rPr>
              <w:t>from</w:t>
            </w:r>
            <w:r w:rsidRPr="000B6CCE">
              <w:rPr>
                <w:rFonts w:ascii="Arial" w:hAnsi="Arial" w:cs="Arial"/>
                <w:sz w:val="18"/>
                <w:szCs w:val="18"/>
              </w:rPr>
              <w:t xml:space="preserve"> investments </w:t>
            </w:r>
          </w:p>
          <w:p w:rsidR="00372FD5" w:rsidRPr="000B6CCE" w:rsidRDefault="00182739" w:rsidP="007B6564">
            <w:pPr>
              <w:tabs>
                <w:tab w:val="left" w:pos="2862"/>
              </w:tabs>
              <w:ind w:left="-72" w:right="-72"/>
              <w:rPr>
                <w:rFonts w:ascii="Arial" w:hAnsi="Arial" w:cs="Arial"/>
                <w:sz w:val="18"/>
                <w:szCs w:val="18"/>
              </w:rPr>
            </w:pPr>
            <w:r w:rsidRPr="000B6CCE">
              <w:rPr>
                <w:rFonts w:ascii="Arial" w:hAnsi="Arial" w:cs="Arial"/>
                <w:sz w:val="18"/>
                <w:szCs w:val="18"/>
              </w:rPr>
              <w:t xml:space="preserve"> </w:t>
            </w:r>
            <w:r w:rsidR="00372FD5" w:rsidRPr="000B6CCE">
              <w:rPr>
                <w:rFonts w:ascii="Arial" w:hAnsi="Arial" w:cs="Arial"/>
                <w:sz w:val="18"/>
                <w:szCs w:val="18"/>
              </w:rPr>
              <w:t xml:space="preserve"> in associates and joint ventures</w:t>
            </w:r>
          </w:p>
        </w:tc>
        <w:tc>
          <w:tcPr>
            <w:tcW w:w="1440" w:type="dxa"/>
            <w:tcBorders>
              <w:bottom w:val="single" w:sz="4" w:space="0" w:color="auto"/>
            </w:tcBorders>
            <w:shd w:val="clear" w:color="auto" w:fill="FAFAFA"/>
            <w:vAlign w:val="bottom"/>
          </w:tcPr>
          <w:p w:rsidR="00372FD5" w:rsidRPr="000B6CCE" w:rsidRDefault="000154EE" w:rsidP="007B6564">
            <w:pPr>
              <w:ind w:right="-72"/>
              <w:jc w:val="right"/>
              <w:rPr>
                <w:rFonts w:ascii="Arial" w:hAnsi="Arial" w:cs="Arial"/>
                <w:sz w:val="18"/>
                <w:szCs w:val="18"/>
                <w:lang w:val="en-US"/>
              </w:rPr>
            </w:pPr>
            <w:r w:rsidRPr="000B6CCE">
              <w:rPr>
                <w:rFonts w:ascii="Arial" w:hAnsi="Arial" w:cs="Arial"/>
                <w:sz w:val="18"/>
                <w:szCs w:val="18"/>
                <w:lang w:val="en-US"/>
              </w:rPr>
              <w:t>591,288</w:t>
            </w:r>
          </w:p>
        </w:tc>
        <w:tc>
          <w:tcPr>
            <w:tcW w:w="1440" w:type="dxa"/>
            <w:tcBorders>
              <w:bottom w:val="single" w:sz="4" w:space="0" w:color="auto"/>
            </w:tcBorders>
            <w:shd w:val="clear" w:color="auto" w:fill="auto"/>
            <w:vAlign w:val="bottom"/>
          </w:tcPr>
          <w:p w:rsidR="00372FD5" w:rsidRPr="000B6CCE" w:rsidRDefault="00C559C7" w:rsidP="007B6564">
            <w:pPr>
              <w:ind w:right="-72"/>
              <w:jc w:val="right"/>
              <w:rPr>
                <w:rFonts w:ascii="Arial" w:hAnsi="Arial" w:cs="Arial"/>
                <w:sz w:val="18"/>
                <w:szCs w:val="18"/>
                <w:lang w:val="en-US"/>
              </w:rPr>
            </w:pPr>
            <w:r w:rsidRPr="000B6CCE">
              <w:rPr>
                <w:rFonts w:ascii="Arial" w:hAnsi="Arial" w:cs="Arial"/>
                <w:sz w:val="18"/>
                <w:szCs w:val="18"/>
                <w:lang w:val="en-US"/>
              </w:rPr>
              <w:t>263,170</w:t>
            </w:r>
          </w:p>
        </w:tc>
        <w:tc>
          <w:tcPr>
            <w:tcW w:w="1372" w:type="dxa"/>
            <w:tcBorders>
              <w:bottom w:val="single" w:sz="4" w:space="0" w:color="auto"/>
            </w:tcBorders>
            <w:shd w:val="clear" w:color="auto" w:fill="FAFAFA"/>
            <w:vAlign w:val="bottom"/>
          </w:tcPr>
          <w:p w:rsidR="00372FD5" w:rsidRPr="000B6CCE" w:rsidRDefault="00777671" w:rsidP="007B6564">
            <w:pPr>
              <w:ind w:right="-72"/>
              <w:jc w:val="right"/>
              <w:rPr>
                <w:rFonts w:ascii="Arial" w:hAnsi="Arial" w:cs="Arial"/>
                <w:sz w:val="18"/>
                <w:szCs w:val="18"/>
                <w:cs/>
                <w:lang w:val="en-US"/>
              </w:rPr>
            </w:pPr>
            <w:r w:rsidRPr="000B6CCE">
              <w:rPr>
                <w:rFonts w:ascii="Arial" w:hAnsi="Arial" w:cs="Arial"/>
                <w:sz w:val="18"/>
                <w:szCs w:val="18"/>
                <w:lang w:val="en-US"/>
              </w:rPr>
              <w:t>-</w:t>
            </w:r>
          </w:p>
        </w:tc>
        <w:tc>
          <w:tcPr>
            <w:tcW w:w="1418" w:type="dxa"/>
            <w:tcBorders>
              <w:bottom w:val="single" w:sz="4" w:space="0" w:color="auto"/>
            </w:tcBorders>
            <w:vAlign w:val="bottom"/>
          </w:tcPr>
          <w:p w:rsidR="00372FD5" w:rsidRPr="000B6CCE" w:rsidRDefault="00777671" w:rsidP="007B6564">
            <w:pPr>
              <w:ind w:right="-72"/>
              <w:jc w:val="right"/>
              <w:rPr>
                <w:rFonts w:ascii="Arial" w:hAnsi="Arial" w:cs="Arial"/>
                <w:sz w:val="18"/>
                <w:szCs w:val="18"/>
                <w:cs/>
                <w:lang w:val="en-US"/>
              </w:rPr>
            </w:pPr>
            <w:r w:rsidRPr="000B6CCE">
              <w:rPr>
                <w:rFonts w:ascii="Arial" w:hAnsi="Arial" w:cs="Arial"/>
                <w:sz w:val="18"/>
                <w:szCs w:val="18"/>
                <w:lang w:val="en-US"/>
              </w:rPr>
              <w:t>-</w:t>
            </w:r>
          </w:p>
        </w:tc>
      </w:tr>
    </w:tbl>
    <w:p w:rsidR="003870BE" w:rsidRPr="000B6CCE" w:rsidRDefault="003870BE" w:rsidP="007B6564">
      <w:pPr>
        <w:pStyle w:val="BodyTextIndent3"/>
        <w:spacing w:line="240" w:lineRule="auto"/>
        <w:ind w:left="567" w:hanging="567"/>
        <w:rPr>
          <w:rFonts w:ascii="Arial" w:hAnsi="Arial" w:cs="Arial"/>
          <w:sz w:val="18"/>
          <w:szCs w:val="18"/>
        </w:rPr>
      </w:pPr>
    </w:p>
    <w:p w:rsidR="00C82F29" w:rsidRPr="000B6CCE" w:rsidRDefault="00593C86" w:rsidP="007B6564">
      <w:pPr>
        <w:pStyle w:val="Heading2"/>
        <w:spacing w:before="0" w:after="0"/>
        <w:ind w:left="567" w:hanging="567"/>
        <w:rPr>
          <w:rFonts w:ascii="Arial" w:hAnsi="Arial" w:cs="Arial"/>
          <w:i w:val="0"/>
          <w:iCs w:val="0"/>
          <w:color w:val="CF4A02"/>
          <w:sz w:val="18"/>
          <w:szCs w:val="18"/>
        </w:rPr>
      </w:pPr>
      <w:r w:rsidRPr="000B6CCE">
        <w:rPr>
          <w:rFonts w:ascii="Arial" w:hAnsi="Arial" w:cs="Arial"/>
          <w:i w:val="0"/>
          <w:iCs w:val="0"/>
          <w:color w:val="CF4A02"/>
          <w:sz w:val="18"/>
          <w:szCs w:val="18"/>
        </w:rPr>
        <w:t>14</w:t>
      </w:r>
      <w:r w:rsidR="00C82F29" w:rsidRPr="000B6CCE">
        <w:rPr>
          <w:rFonts w:ascii="Arial" w:hAnsi="Arial" w:cs="Arial"/>
          <w:i w:val="0"/>
          <w:iCs w:val="0"/>
          <w:color w:val="CF4A02"/>
          <w:sz w:val="18"/>
          <w:szCs w:val="18"/>
        </w:rPr>
        <w:t>.1</w:t>
      </w:r>
      <w:r w:rsidR="00C82F29" w:rsidRPr="000B6CCE">
        <w:rPr>
          <w:rFonts w:ascii="Arial" w:hAnsi="Arial" w:cs="Arial"/>
          <w:i w:val="0"/>
          <w:iCs w:val="0"/>
          <w:color w:val="CF4A02"/>
          <w:sz w:val="18"/>
          <w:szCs w:val="18"/>
        </w:rPr>
        <w:tab/>
        <w:t>Investments in subsidiaries</w:t>
      </w:r>
    </w:p>
    <w:p w:rsidR="003870BE" w:rsidRPr="000B6CCE" w:rsidRDefault="003870BE" w:rsidP="00F23B40">
      <w:pPr>
        <w:pStyle w:val="BodyTextIndent3"/>
        <w:spacing w:line="240" w:lineRule="auto"/>
        <w:ind w:left="540"/>
        <w:rPr>
          <w:rFonts w:ascii="Arial" w:hAnsi="Arial" w:cs="Arial"/>
          <w:sz w:val="18"/>
          <w:szCs w:val="18"/>
        </w:rPr>
      </w:pPr>
    </w:p>
    <w:p w:rsidR="00C82F29" w:rsidRPr="000B6CCE" w:rsidRDefault="00C82F29" w:rsidP="00F23B40">
      <w:pPr>
        <w:ind w:left="540"/>
        <w:rPr>
          <w:rFonts w:ascii="Arial" w:hAnsi="Arial" w:cs="Arial"/>
          <w:sz w:val="18"/>
          <w:szCs w:val="18"/>
        </w:rPr>
      </w:pPr>
      <w:r w:rsidRPr="000B6CCE">
        <w:rPr>
          <w:rFonts w:ascii="Arial" w:hAnsi="Arial" w:cs="Arial"/>
          <w:sz w:val="18"/>
          <w:szCs w:val="18"/>
        </w:rPr>
        <w:t xml:space="preserve">The movements of investments in subsidiaries during the </w:t>
      </w:r>
      <w:r w:rsidR="00C559C7" w:rsidRPr="000B6CCE">
        <w:rPr>
          <w:rFonts w:ascii="Arial" w:hAnsi="Arial" w:cs="Arial"/>
          <w:sz w:val="18"/>
          <w:szCs w:val="18"/>
        </w:rPr>
        <w:t>year</w:t>
      </w:r>
      <w:r w:rsidRPr="000B6CCE">
        <w:rPr>
          <w:rFonts w:ascii="Arial" w:hAnsi="Arial" w:cs="Arial"/>
          <w:sz w:val="18"/>
          <w:szCs w:val="18"/>
        </w:rPr>
        <w:t xml:space="preserve"> are as follows:</w:t>
      </w:r>
    </w:p>
    <w:p w:rsidR="00C82F29" w:rsidRPr="000B6CCE" w:rsidRDefault="00C82F29" w:rsidP="00F23B40">
      <w:pPr>
        <w:ind w:left="540"/>
        <w:rPr>
          <w:rFonts w:ascii="Arial" w:hAnsi="Arial" w:cs="Arial"/>
          <w:sz w:val="18"/>
          <w:szCs w:val="18"/>
          <w:lang w:val="en-US"/>
        </w:rPr>
      </w:pPr>
    </w:p>
    <w:tbl>
      <w:tblPr>
        <w:tblW w:w="8895" w:type="dxa"/>
        <w:tblInd w:w="675" w:type="dxa"/>
        <w:tblLayout w:type="fixed"/>
        <w:tblLook w:val="01E0" w:firstRow="1" w:lastRow="1" w:firstColumn="1" w:lastColumn="1" w:noHBand="0" w:noVBand="0"/>
      </w:tblPr>
      <w:tblGrid>
        <w:gridCol w:w="4395"/>
        <w:gridCol w:w="2250"/>
        <w:gridCol w:w="2250"/>
      </w:tblGrid>
      <w:tr w:rsidR="008D3005" w:rsidRPr="000B6CCE" w:rsidTr="008C084C">
        <w:tc>
          <w:tcPr>
            <w:tcW w:w="4395" w:type="dxa"/>
            <w:shd w:val="clear" w:color="auto" w:fill="auto"/>
          </w:tcPr>
          <w:p w:rsidR="008D3005" w:rsidRPr="000B6CCE" w:rsidRDefault="008D3005" w:rsidP="007B6564">
            <w:pPr>
              <w:ind w:right="-72"/>
              <w:rPr>
                <w:rFonts w:ascii="Arial" w:hAnsi="Arial" w:cs="Arial"/>
                <w:b/>
                <w:bCs/>
                <w:sz w:val="18"/>
                <w:szCs w:val="18"/>
              </w:rPr>
            </w:pPr>
          </w:p>
        </w:tc>
        <w:tc>
          <w:tcPr>
            <w:tcW w:w="4500" w:type="dxa"/>
            <w:gridSpan w:val="2"/>
            <w:tcBorders>
              <w:top w:val="single" w:sz="4" w:space="0" w:color="auto"/>
            </w:tcBorders>
            <w:shd w:val="clear" w:color="auto" w:fill="auto"/>
          </w:tcPr>
          <w:p w:rsidR="008D3005" w:rsidRPr="000B6CCE" w:rsidRDefault="008D3005" w:rsidP="008D3005">
            <w:pPr>
              <w:ind w:right="-72"/>
              <w:jc w:val="center"/>
              <w:rPr>
                <w:rFonts w:ascii="Arial" w:hAnsi="Arial" w:cs="Arial"/>
                <w:b/>
                <w:sz w:val="18"/>
                <w:szCs w:val="18"/>
              </w:rPr>
            </w:pPr>
            <w:r w:rsidRPr="000B6CCE">
              <w:rPr>
                <w:rFonts w:ascii="Arial" w:hAnsi="Arial" w:cs="Arial"/>
                <w:b/>
                <w:sz w:val="18"/>
                <w:szCs w:val="18"/>
              </w:rPr>
              <w:t>Separate financial statements</w:t>
            </w:r>
          </w:p>
        </w:tc>
      </w:tr>
      <w:tr w:rsidR="008D3005" w:rsidRPr="000B6CCE" w:rsidTr="008D3005">
        <w:tc>
          <w:tcPr>
            <w:tcW w:w="4395" w:type="dxa"/>
            <w:shd w:val="clear" w:color="auto" w:fill="auto"/>
          </w:tcPr>
          <w:p w:rsidR="008D3005" w:rsidRPr="000B6CCE" w:rsidRDefault="008D3005" w:rsidP="008D3005">
            <w:pPr>
              <w:ind w:left="-105" w:right="-72"/>
              <w:rPr>
                <w:rFonts w:ascii="Arial" w:hAnsi="Arial" w:cs="Arial"/>
                <w:b/>
                <w:bCs/>
                <w:sz w:val="18"/>
                <w:szCs w:val="18"/>
                <w:cs/>
              </w:rPr>
            </w:pPr>
            <w:r w:rsidRPr="000B6CCE">
              <w:rPr>
                <w:rFonts w:ascii="Arial" w:hAnsi="Arial" w:cs="Arial"/>
                <w:b/>
                <w:bCs/>
                <w:sz w:val="18"/>
                <w:szCs w:val="18"/>
              </w:rPr>
              <w:t>For the year</w:t>
            </w:r>
            <w:r w:rsidR="00BC5F02" w:rsidRPr="000B6CCE">
              <w:rPr>
                <w:rFonts w:ascii="Arial" w:hAnsi="Arial" w:cs="Arial"/>
                <w:b/>
                <w:bCs/>
                <w:sz w:val="18"/>
                <w:szCs w:val="18"/>
              </w:rPr>
              <w:t>s</w:t>
            </w:r>
            <w:r w:rsidRPr="000B6CCE">
              <w:rPr>
                <w:rFonts w:ascii="Arial" w:hAnsi="Arial" w:cs="Arial"/>
                <w:b/>
                <w:bCs/>
                <w:sz w:val="18"/>
                <w:szCs w:val="18"/>
              </w:rPr>
              <w:t xml:space="preserve"> ended 31 December</w:t>
            </w:r>
          </w:p>
        </w:tc>
        <w:tc>
          <w:tcPr>
            <w:tcW w:w="2250" w:type="dxa"/>
            <w:tcBorders>
              <w:top w:val="single" w:sz="4" w:space="0" w:color="auto"/>
            </w:tcBorders>
            <w:shd w:val="clear" w:color="auto" w:fill="auto"/>
          </w:tcPr>
          <w:p w:rsidR="008D3005" w:rsidRPr="000B6CCE" w:rsidRDefault="008D3005" w:rsidP="008D3005">
            <w:pPr>
              <w:ind w:right="-72"/>
              <w:jc w:val="right"/>
              <w:rPr>
                <w:rFonts w:ascii="Arial" w:hAnsi="Arial" w:cs="Arial"/>
                <w:b/>
                <w:sz w:val="18"/>
                <w:szCs w:val="18"/>
              </w:rPr>
            </w:pPr>
            <w:r w:rsidRPr="000B6CCE">
              <w:rPr>
                <w:rFonts w:ascii="Arial" w:hAnsi="Arial" w:cs="Arial"/>
                <w:b/>
                <w:sz w:val="18"/>
                <w:szCs w:val="18"/>
              </w:rPr>
              <w:t>2019</w:t>
            </w:r>
          </w:p>
        </w:tc>
        <w:tc>
          <w:tcPr>
            <w:tcW w:w="2250" w:type="dxa"/>
            <w:tcBorders>
              <w:top w:val="single" w:sz="4" w:space="0" w:color="auto"/>
            </w:tcBorders>
          </w:tcPr>
          <w:p w:rsidR="008D3005" w:rsidRPr="000B6CCE" w:rsidRDefault="008D3005" w:rsidP="008D3005">
            <w:pPr>
              <w:ind w:right="-72"/>
              <w:jc w:val="right"/>
              <w:rPr>
                <w:rFonts w:ascii="Arial" w:hAnsi="Arial" w:cs="Arial"/>
                <w:b/>
                <w:sz w:val="18"/>
                <w:szCs w:val="18"/>
              </w:rPr>
            </w:pPr>
            <w:r w:rsidRPr="000B6CCE">
              <w:rPr>
                <w:rFonts w:ascii="Arial" w:hAnsi="Arial" w:cs="Arial"/>
                <w:b/>
                <w:sz w:val="18"/>
                <w:szCs w:val="18"/>
              </w:rPr>
              <w:t>2018</w:t>
            </w:r>
          </w:p>
        </w:tc>
      </w:tr>
      <w:tr w:rsidR="008D3005" w:rsidRPr="000B6CCE" w:rsidTr="008D3005">
        <w:tc>
          <w:tcPr>
            <w:tcW w:w="4395" w:type="dxa"/>
            <w:shd w:val="clear" w:color="auto" w:fill="auto"/>
          </w:tcPr>
          <w:p w:rsidR="008D3005" w:rsidRPr="000B6CCE" w:rsidRDefault="008D3005" w:rsidP="008D3005">
            <w:pPr>
              <w:ind w:left="-105" w:right="-72"/>
              <w:rPr>
                <w:rFonts w:ascii="Arial" w:hAnsi="Arial" w:cs="Arial"/>
                <w:b/>
                <w:bCs/>
                <w:sz w:val="18"/>
                <w:szCs w:val="18"/>
                <w:cs/>
              </w:rPr>
            </w:pPr>
          </w:p>
        </w:tc>
        <w:tc>
          <w:tcPr>
            <w:tcW w:w="2250" w:type="dxa"/>
            <w:tcBorders>
              <w:bottom w:val="single" w:sz="4" w:space="0" w:color="auto"/>
            </w:tcBorders>
            <w:shd w:val="clear" w:color="auto" w:fill="auto"/>
          </w:tcPr>
          <w:p w:rsidR="008D3005" w:rsidRPr="000B6CCE" w:rsidRDefault="008D3005" w:rsidP="008D3005">
            <w:pPr>
              <w:ind w:right="-72"/>
              <w:jc w:val="right"/>
              <w:rPr>
                <w:rFonts w:ascii="Arial" w:hAnsi="Arial" w:cs="Arial"/>
                <w:b/>
                <w:sz w:val="18"/>
                <w:szCs w:val="18"/>
                <w:cs/>
              </w:rPr>
            </w:pPr>
            <w:r w:rsidRPr="000B6CCE">
              <w:rPr>
                <w:rFonts w:ascii="Arial" w:hAnsi="Arial" w:cs="Arial"/>
                <w:b/>
                <w:sz w:val="18"/>
                <w:szCs w:val="18"/>
              </w:rPr>
              <w:t>Thousand Baht</w:t>
            </w:r>
          </w:p>
        </w:tc>
        <w:tc>
          <w:tcPr>
            <w:tcW w:w="2250" w:type="dxa"/>
            <w:tcBorders>
              <w:bottom w:val="single" w:sz="4" w:space="0" w:color="auto"/>
            </w:tcBorders>
          </w:tcPr>
          <w:p w:rsidR="008D3005" w:rsidRPr="000B6CCE" w:rsidRDefault="008D3005" w:rsidP="008D3005">
            <w:pPr>
              <w:ind w:right="-72"/>
              <w:jc w:val="right"/>
              <w:rPr>
                <w:rFonts w:ascii="Arial" w:hAnsi="Arial" w:cs="Arial"/>
                <w:b/>
                <w:sz w:val="18"/>
                <w:szCs w:val="18"/>
              </w:rPr>
            </w:pPr>
            <w:r w:rsidRPr="000B6CCE">
              <w:rPr>
                <w:rFonts w:ascii="Arial" w:hAnsi="Arial" w:cs="Arial"/>
                <w:b/>
                <w:sz w:val="18"/>
                <w:szCs w:val="18"/>
              </w:rPr>
              <w:t>Thousand Baht</w:t>
            </w:r>
          </w:p>
        </w:tc>
      </w:tr>
      <w:tr w:rsidR="008D3005" w:rsidRPr="000B6CCE" w:rsidTr="000B6CCE">
        <w:tc>
          <w:tcPr>
            <w:tcW w:w="4395" w:type="dxa"/>
            <w:shd w:val="clear" w:color="auto" w:fill="auto"/>
          </w:tcPr>
          <w:p w:rsidR="008D3005" w:rsidRPr="000B6CCE" w:rsidRDefault="008D3005" w:rsidP="008D3005">
            <w:pPr>
              <w:ind w:left="-105" w:right="-72"/>
              <w:rPr>
                <w:rFonts w:ascii="Arial" w:hAnsi="Arial" w:cs="Arial"/>
                <w:b/>
                <w:bCs/>
                <w:sz w:val="18"/>
                <w:szCs w:val="18"/>
              </w:rPr>
            </w:pPr>
          </w:p>
        </w:tc>
        <w:tc>
          <w:tcPr>
            <w:tcW w:w="2250" w:type="dxa"/>
            <w:tcBorders>
              <w:top w:val="single" w:sz="4" w:space="0" w:color="auto"/>
            </w:tcBorders>
            <w:shd w:val="clear" w:color="auto" w:fill="FAFAFA"/>
          </w:tcPr>
          <w:p w:rsidR="008D3005" w:rsidRPr="000B6CCE" w:rsidRDefault="008D3005" w:rsidP="008D3005">
            <w:pPr>
              <w:ind w:right="-72"/>
              <w:jc w:val="right"/>
              <w:rPr>
                <w:rFonts w:ascii="Arial" w:hAnsi="Arial" w:cs="Arial"/>
                <w:b/>
                <w:sz w:val="18"/>
                <w:szCs w:val="18"/>
              </w:rPr>
            </w:pPr>
          </w:p>
        </w:tc>
        <w:tc>
          <w:tcPr>
            <w:tcW w:w="2250" w:type="dxa"/>
            <w:tcBorders>
              <w:top w:val="single" w:sz="4" w:space="0" w:color="auto"/>
            </w:tcBorders>
            <w:shd w:val="clear" w:color="auto" w:fill="auto"/>
          </w:tcPr>
          <w:p w:rsidR="008D3005" w:rsidRPr="000B6CCE" w:rsidRDefault="008D3005" w:rsidP="008D3005">
            <w:pPr>
              <w:ind w:right="-72"/>
              <w:jc w:val="right"/>
              <w:rPr>
                <w:rFonts w:ascii="Arial" w:hAnsi="Arial" w:cs="Arial"/>
                <w:b/>
                <w:sz w:val="18"/>
                <w:szCs w:val="18"/>
              </w:rPr>
            </w:pPr>
          </w:p>
        </w:tc>
      </w:tr>
      <w:tr w:rsidR="008D3005" w:rsidRPr="000B6CCE" w:rsidTr="000B6CCE">
        <w:tc>
          <w:tcPr>
            <w:tcW w:w="4395" w:type="dxa"/>
          </w:tcPr>
          <w:p w:rsidR="008D3005" w:rsidRPr="000B6CCE" w:rsidRDefault="008D3005" w:rsidP="008D3005">
            <w:pPr>
              <w:ind w:left="-105" w:right="-72"/>
              <w:rPr>
                <w:rFonts w:ascii="Arial" w:hAnsi="Arial" w:cs="Arial"/>
                <w:sz w:val="18"/>
                <w:szCs w:val="18"/>
              </w:rPr>
            </w:pPr>
            <w:r w:rsidRPr="000B6CCE">
              <w:rPr>
                <w:rFonts w:ascii="Arial" w:hAnsi="Arial" w:cs="Arial"/>
                <w:sz w:val="18"/>
                <w:szCs w:val="18"/>
              </w:rPr>
              <w:t xml:space="preserve">Opening net book value </w:t>
            </w:r>
          </w:p>
        </w:tc>
        <w:tc>
          <w:tcPr>
            <w:tcW w:w="2250" w:type="dxa"/>
            <w:shd w:val="clear" w:color="auto" w:fill="FAFAFA"/>
          </w:tcPr>
          <w:p w:rsidR="008D3005" w:rsidRPr="000B6CCE" w:rsidRDefault="008D3005" w:rsidP="008D3005">
            <w:pPr>
              <w:ind w:right="-72"/>
              <w:jc w:val="right"/>
              <w:rPr>
                <w:rFonts w:ascii="Arial" w:hAnsi="Arial" w:cs="Arial"/>
                <w:bCs/>
                <w:sz w:val="18"/>
                <w:szCs w:val="18"/>
                <w:lang w:val="en-US"/>
              </w:rPr>
            </w:pPr>
            <w:r w:rsidRPr="000B6CCE">
              <w:rPr>
                <w:rFonts w:ascii="Arial" w:hAnsi="Arial" w:cs="Arial"/>
                <w:bCs/>
                <w:sz w:val="18"/>
                <w:szCs w:val="18"/>
                <w:lang w:val="en-US"/>
              </w:rPr>
              <w:t>30,546,928</w:t>
            </w:r>
          </w:p>
        </w:tc>
        <w:tc>
          <w:tcPr>
            <w:tcW w:w="2250" w:type="dxa"/>
            <w:shd w:val="clear" w:color="auto" w:fill="auto"/>
          </w:tcPr>
          <w:p w:rsidR="008D3005" w:rsidRPr="000B6CCE" w:rsidRDefault="008D3005" w:rsidP="008D3005">
            <w:pPr>
              <w:ind w:right="-72"/>
              <w:jc w:val="right"/>
              <w:rPr>
                <w:rFonts w:ascii="Arial" w:hAnsi="Arial" w:cs="Arial"/>
                <w:bCs/>
                <w:sz w:val="18"/>
                <w:szCs w:val="18"/>
                <w:lang w:val="en-US"/>
              </w:rPr>
            </w:pPr>
            <w:r w:rsidRPr="000B6CCE">
              <w:rPr>
                <w:rFonts w:ascii="Arial" w:hAnsi="Arial" w:cs="Arial"/>
                <w:bCs/>
                <w:sz w:val="18"/>
                <w:szCs w:val="18"/>
                <w:lang w:val="en-US"/>
              </w:rPr>
              <w:t>29,337,930</w:t>
            </w:r>
          </w:p>
        </w:tc>
      </w:tr>
      <w:tr w:rsidR="008D3005" w:rsidRPr="000B6CCE" w:rsidTr="000B6CCE">
        <w:tc>
          <w:tcPr>
            <w:tcW w:w="4395" w:type="dxa"/>
          </w:tcPr>
          <w:p w:rsidR="008D3005" w:rsidRPr="000B6CCE" w:rsidRDefault="008D3005" w:rsidP="008D3005">
            <w:pPr>
              <w:ind w:left="-105" w:right="-72"/>
              <w:rPr>
                <w:rFonts w:ascii="Arial" w:hAnsi="Arial" w:cs="Arial"/>
                <w:sz w:val="18"/>
                <w:szCs w:val="18"/>
              </w:rPr>
            </w:pPr>
            <w:r w:rsidRPr="000B6CCE">
              <w:rPr>
                <w:rFonts w:ascii="Arial" w:hAnsi="Arial" w:cs="Arial"/>
                <w:sz w:val="18"/>
                <w:szCs w:val="18"/>
              </w:rPr>
              <w:t>Additions, net</w:t>
            </w:r>
          </w:p>
        </w:tc>
        <w:tc>
          <w:tcPr>
            <w:tcW w:w="2250" w:type="dxa"/>
            <w:shd w:val="clear" w:color="auto" w:fill="FAFAFA"/>
          </w:tcPr>
          <w:p w:rsidR="008D3005" w:rsidRPr="000B6CCE" w:rsidRDefault="008D3005" w:rsidP="008D3005">
            <w:pPr>
              <w:ind w:right="-72"/>
              <w:jc w:val="right"/>
              <w:rPr>
                <w:rFonts w:ascii="Arial" w:hAnsi="Arial" w:cs="Arial"/>
                <w:bCs/>
                <w:sz w:val="18"/>
                <w:szCs w:val="18"/>
                <w:cs/>
              </w:rPr>
            </w:pPr>
            <w:r w:rsidRPr="000B6CCE">
              <w:rPr>
                <w:rFonts w:ascii="Arial" w:hAnsi="Arial" w:cs="Arial"/>
                <w:bCs/>
                <w:sz w:val="18"/>
                <w:szCs w:val="18"/>
              </w:rPr>
              <w:t>532,787</w:t>
            </w:r>
          </w:p>
        </w:tc>
        <w:tc>
          <w:tcPr>
            <w:tcW w:w="2250" w:type="dxa"/>
            <w:shd w:val="clear" w:color="auto" w:fill="auto"/>
          </w:tcPr>
          <w:p w:rsidR="008D3005" w:rsidRPr="000B6CCE" w:rsidRDefault="008D3005" w:rsidP="008D3005">
            <w:pPr>
              <w:ind w:right="-72"/>
              <w:jc w:val="right"/>
              <w:rPr>
                <w:rFonts w:ascii="Arial" w:hAnsi="Arial" w:cs="Arial"/>
                <w:bCs/>
                <w:sz w:val="18"/>
                <w:szCs w:val="18"/>
              </w:rPr>
            </w:pPr>
            <w:r w:rsidRPr="000B6CCE">
              <w:rPr>
                <w:rFonts w:ascii="Arial" w:hAnsi="Arial" w:cs="Arial"/>
                <w:bCs/>
                <w:sz w:val="18"/>
                <w:szCs w:val="18"/>
              </w:rPr>
              <w:t>1,208,998</w:t>
            </w:r>
          </w:p>
        </w:tc>
      </w:tr>
      <w:tr w:rsidR="008D3005" w:rsidRPr="000B6CCE" w:rsidTr="000B6CCE">
        <w:tc>
          <w:tcPr>
            <w:tcW w:w="4395" w:type="dxa"/>
          </w:tcPr>
          <w:p w:rsidR="008D3005" w:rsidRPr="000B6CCE" w:rsidRDefault="008D3005" w:rsidP="008D3005">
            <w:pPr>
              <w:ind w:left="-105" w:right="-72"/>
              <w:rPr>
                <w:rFonts w:ascii="Arial" w:hAnsi="Arial" w:cs="Arial"/>
                <w:sz w:val="18"/>
                <w:szCs w:val="18"/>
              </w:rPr>
            </w:pPr>
            <w:r w:rsidRPr="000B6CCE">
              <w:rPr>
                <w:rFonts w:ascii="Arial" w:hAnsi="Arial" w:cs="Arial"/>
                <w:sz w:val="18"/>
                <w:szCs w:val="18"/>
              </w:rPr>
              <w:t>Transfer from a joint venture</w:t>
            </w:r>
            <w:r w:rsidR="007F3F3B" w:rsidRPr="000B6CCE">
              <w:rPr>
                <w:rFonts w:ascii="Arial" w:hAnsi="Arial" w:cs="Arial"/>
                <w:sz w:val="18"/>
                <w:szCs w:val="18"/>
              </w:rPr>
              <w:t xml:space="preserve"> and an associate</w:t>
            </w:r>
          </w:p>
        </w:tc>
        <w:tc>
          <w:tcPr>
            <w:tcW w:w="2250" w:type="dxa"/>
            <w:shd w:val="clear" w:color="auto" w:fill="FAFAFA"/>
          </w:tcPr>
          <w:p w:rsidR="008D3005" w:rsidRPr="000B6CCE" w:rsidRDefault="008D3005" w:rsidP="008D3005">
            <w:pPr>
              <w:ind w:right="-72"/>
              <w:jc w:val="right"/>
              <w:rPr>
                <w:rFonts w:ascii="Arial" w:hAnsi="Arial" w:cs="Arial"/>
                <w:bCs/>
                <w:sz w:val="18"/>
                <w:szCs w:val="18"/>
              </w:rPr>
            </w:pPr>
            <w:r w:rsidRPr="000B6CCE">
              <w:rPr>
                <w:rFonts w:ascii="Arial" w:hAnsi="Arial" w:cs="Arial"/>
                <w:bCs/>
                <w:sz w:val="18"/>
                <w:szCs w:val="18"/>
              </w:rPr>
              <w:t>85,809</w:t>
            </w:r>
          </w:p>
        </w:tc>
        <w:tc>
          <w:tcPr>
            <w:tcW w:w="2250" w:type="dxa"/>
            <w:shd w:val="clear" w:color="auto" w:fill="auto"/>
          </w:tcPr>
          <w:p w:rsidR="008D3005" w:rsidRPr="000B6CCE" w:rsidRDefault="008D3005" w:rsidP="008D3005">
            <w:pPr>
              <w:ind w:right="-72"/>
              <w:jc w:val="right"/>
              <w:rPr>
                <w:rFonts w:ascii="Arial" w:hAnsi="Arial" w:cs="Arial"/>
                <w:bCs/>
                <w:sz w:val="18"/>
                <w:szCs w:val="18"/>
              </w:rPr>
            </w:pPr>
            <w:r w:rsidRPr="000B6CCE">
              <w:rPr>
                <w:rFonts w:ascii="Arial" w:hAnsi="Arial" w:cs="Arial"/>
                <w:bCs/>
                <w:sz w:val="18"/>
                <w:szCs w:val="18"/>
              </w:rPr>
              <w:t>-</w:t>
            </w:r>
          </w:p>
        </w:tc>
      </w:tr>
      <w:tr w:rsidR="008D3005" w:rsidRPr="000B6CCE" w:rsidTr="000B6CCE">
        <w:trPr>
          <w:trHeight w:val="70"/>
        </w:trPr>
        <w:tc>
          <w:tcPr>
            <w:tcW w:w="4395" w:type="dxa"/>
          </w:tcPr>
          <w:p w:rsidR="008D3005" w:rsidRPr="000B6CCE" w:rsidRDefault="008D3005" w:rsidP="008D3005">
            <w:pPr>
              <w:ind w:left="-105" w:right="-72"/>
              <w:rPr>
                <w:rFonts w:ascii="Arial" w:hAnsi="Arial" w:cs="Arial"/>
                <w:sz w:val="18"/>
                <w:szCs w:val="18"/>
              </w:rPr>
            </w:pPr>
          </w:p>
        </w:tc>
        <w:tc>
          <w:tcPr>
            <w:tcW w:w="2250" w:type="dxa"/>
            <w:tcBorders>
              <w:top w:val="single" w:sz="4" w:space="0" w:color="auto"/>
            </w:tcBorders>
            <w:shd w:val="clear" w:color="auto" w:fill="FAFAFA"/>
          </w:tcPr>
          <w:p w:rsidR="008D3005" w:rsidRPr="000B6CCE" w:rsidRDefault="008D3005" w:rsidP="008D3005">
            <w:pPr>
              <w:ind w:right="-72"/>
              <w:jc w:val="right"/>
              <w:rPr>
                <w:rFonts w:ascii="Arial" w:hAnsi="Arial" w:cs="Arial"/>
                <w:bCs/>
                <w:sz w:val="18"/>
                <w:szCs w:val="18"/>
              </w:rPr>
            </w:pPr>
          </w:p>
        </w:tc>
        <w:tc>
          <w:tcPr>
            <w:tcW w:w="2250" w:type="dxa"/>
            <w:tcBorders>
              <w:top w:val="single" w:sz="4" w:space="0" w:color="auto"/>
            </w:tcBorders>
            <w:shd w:val="clear" w:color="auto" w:fill="auto"/>
          </w:tcPr>
          <w:p w:rsidR="008D3005" w:rsidRPr="000B6CCE" w:rsidRDefault="008D3005" w:rsidP="008D3005">
            <w:pPr>
              <w:ind w:right="-72"/>
              <w:jc w:val="right"/>
              <w:rPr>
                <w:rFonts w:ascii="Arial" w:hAnsi="Arial" w:cs="Arial"/>
                <w:bCs/>
                <w:sz w:val="18"/>
                <w:szCs w:val="18"/>
              </w:rPr>
            </w:pPr>
          </w:p>
        </w:tc>
      </w:tr>
      <w:tr w:rsidR="008D3005" w:rsidRPr="000B6CCE" w:rsidTr="000B6CCE">
        <w:tc>
          <w:tcPr>
            <w:tcW w:w="4395" w:type="dxa"/>
          </w:tcPr>
          <w:p w:rsidR="008D3005" w:rsidRPr="000B6CCE" w:rsidRDefault="008D3005" w:rsidP="008D3005">
            <w:pPr>
              <w:ind w:left="-105" w:right="-72"/>
              <w:rPr>
                <w:rFonts w:ascii="Arial" w:hAnsi="Arial" w:cs="Arial"/>
                <w:sz w:val="18"/>
                <w:szCs w:val="18"/>
                <w:cs/>
              </w:rPr>
            </w:pPr>
            <w:r w:rsidRPr="000B6CCE">
              <w:rPr>
                <w:rFonts w:ascii="Arial" w:hAnsi="Arial" w:cs="Arial"/>
                <w:sz w:val="18"/>
                <w:szCs w:val="18"/>
              </w:rPr>
              <w:t xml:space="preserve">Closing net book value </w:t>
            </w:r>
          </w:p>
        </w:tc>
        <w:tc>
          <w:tcPr>
            <w:tcW w:w="2250" w:type="dxa"/>
            <w:tcBorders>
              <w:bottom w:val="single" w:sz="4" w:space="0" w:color="auto"/>
            </w:tcBorders>
            <w:shd w:val="clear" w:color="auto" w:fill="FAFAFA"/>
          </w:tcPr>
          <w:p w:rsidR="008D3005" w:rsidRPr="000B6CCE" w:rsidRDefault="008D3005" w:rsidP="008D3005">
            <w:pPr>
              <w:ind w:right="-72"/>
              <w:jc w:val="right"/>
              <w:rPr>
                <w:rFonts w:ascii="Arial" w:hAnsi="Arial" w:cs="Arial"/>
                <w:bCs/>
                <w:sz w:val="18"/>
                <w:szCs w:val="18"/>
              </w:rPr>
            </w:pPr>
            <w:r w:rsidRPr="000B6CCE">
              <w:rPr>
                <w:rFonts w:ascii="Arial" w:hAnsi="Arial" w:cs="Arial"/>
                <w:bCs/>
                <w:sz w:val="18"/>
                <w:szCs w:val="18"/>
              </w:rPr>
              <w:t>31,165,524</w:t>
            </w:r>
          </w:p>
        </w:tc>
        <w:tc>
          <w:tcPr>
            <w:tcW w:w="2250" w:type="dxa"/>
            <w:tcBorders>
              <w:bottom w:val="single" w:sz="4" w:space="0" w:color="auto"/>
            </w:tcBorders>
            <w:shd w:val="clear" w:color="auto" w:fill="auto"/>
          </w:tcPr>
          <w:p w:rsidR="008D3005" w:rsidRPr="000B6CCE" w:rsidRDefault="008D3005" w:rsidP="008D3005">
            <w:pPr>
              <w:ind w:right="-72"/>
              <w:jc w:val="right"/>
              <w:rPr>
                <w:rFonts w:ascii="Arial" w:hAnsi="Arial" w:cs="Arial"/>
                <w:bCs/>
                <w:sz w:val="18"/>
                <w:szCs w:val="18"/>
              </w:rPr>
            </w:pPr>
            <w:r w:rsidRPr="000B6CCE">
              <w:rPr>
                <w:rFonts w:ascii="Arial" w:hAnsi="Arial" w:cs="Arial"/>
                <w:bCs/>
                <w:sz w:val="18"/>
                <w:szCs w:val="18"/>
              </w:rPr>
              <w:t>30,546,928</w:t>
            </w:r>
          </w:p>
        </w:tc>
      </w:tr>
    </w:tbl>
    <w:p w:rsidR="00C82F29" w:rsidRPr="000B6CCE" w:rsidRDefault="00C82F29" w:rsidP="007B6564">
      <w:pPr>
        <w:ind w:left="567"/>
        <w:rPr>
          <w:rFonts w:ascii="Arial" w:hAnsi="Arial" w:cs="Arial"/>
          <w:sz w:val="18"/>
          <w:szCs w:val="18"/>
          <w:lang w:val="en-US"/>
        </w:rPr>
      </w:pPr>
    </w:p>
    <w:p w:rsidR="005D3CEF" w:rsidRPr="000B6CCE" w:rsidRDefault="00C82F29" w:rsidP="007B6564">
      <w:pPr>
        <w:tabs>
          <w:tab w:val="left" w:pos="7727"/>
        </w:tabs>
        <w:ind w:left="567"/>
        <w:rPr>
          <w:rFonts w:ascii="Arial" w:hAnsi="Arial" w:cs="Arial"/>
          <w:sz w:val="18"/>
          <w:szCs w:val="18"/>
        </w:rPr>
      </w:pPr>
      <w:r w:rsidRPr="000B6CCE">
        <w:rPr>
          <w:rFonts w:ascii="Arial" w:hAnsi="Arial" w:cs="Arial"/>
          <w:sz w:val="18"/>
          <w:szCs w:val="18"/>
        </w:rPr>
        <w:t>In March 2019, the Company purchased the additional shares of TMAC Company Limited from anothe</w:t>
      </w:r>
      <w:r w:rsidR="009337AB" w:rsidRPr="000B6CCE">
        <w:rPr>
          <w:rFonts w:ascii="Arial" w:hAnsi="Arial" w:cs="Arial"/>
          <w:sz w:val="18"/>
          <w:szCs w:val="18"/>
        </w:rPr>
        <w:t xml:space="preserve">r </w:t>
      </w:r>
      <w:r w:rsidR="009337AB" w:rsidRPr="000B6CCE">
        <w:rPr>
          <w:rFonts w:ascii="Arial" w:hAnsi="Arial" w:cs="Arial"/>
          <w:spacing w:val="-4"/>
          <w:sz w:val="18"/>
          <w:szCs w:val="18"/>
        </w:rPr>
        <w:t>investor</w:t>
      </w:r>
      <w:r w:rsidRPr="000B6CCE">
        <w:rPr>
          <w:rFonts w:ascii="Arial" w:hAnsi="Arial" w:cs="Arial"/>
          <w:spacing w:val="-4"/>
          <w:sz w:val="18"/>
          <w:szCs w:val="18"/>
        </w:rPr>
        <w:t>. The additional investment increased shareholding of the Company from 51.00% to 100.00% for a purchase</w:t>
      </w:r>
      <w:r w:rsidRPr="000B6CCE">
        <w:rPr>
          <w:rFonts w:ascii="Arial" w:hAnsi="Arial" w:cs="Arial"/>
          <w:sz w:val="18"/>
          <w:szCs w:val="18"/>
        </w:rPr>
        <w:t xml:space="preserve"> price </w:t>
      </w:r>
      <w:r w:rsidR="004355E9" w:rsidRPr="000B6CCE">
        <w:rPr>
          <w:rFonts w:ascii="Arial" w:hAnsi="Arial" w:cs="Arial"/>
          <w:sz w:val="18"/>
          <w:szCs w:val="18"/>
        </w:rPr>
        <w:t>totalling</w:t>
      </w:r>
      <w:r w:rsidRPr="000B6CCE">
        <w:rPr>
          <w:rFonts w:ascii="Arial" w:hAnsi="Arial" w:cs="Arial"/>
          <w:sz w:val="18"/>
          <w:szCs w:val="18"/>
        </w:rPr>
        <w:t xml:space="preserve"> Baht </w:t>
      </w:r>
      <w:r w:rsidRPr="000B6CCE">
        <w:rPr>
          <w:rFonts w:ascii="Arial" w:hAnsi="Arial" w:cs="Arial"/>
          <w:sz w:val="18"/>
          <w:szCs w:val="18"/>
          <w:lang w:val="en-US"/>
        </w:rPr>
        <w:t>109.8</w:t>
      </w:r>
      <w:r w:rsidR="00003C0D" w:rsidRPr="000B6CCE">
        <w:rPr>
          <w:rFonts w:ascii="Arial" w:hAnsi="Arial" w:cs="Arial"/>
          <w:sz w:val="18"/>
          <w:szCs w:val="18"/>
          <w:lang w:val="en-US"/>
        </w:rPr>
        <w:t>2</w:t>
      </w:r>
      <w:r w:rsidRPr="000B6CCE">
        <w:rPr>
          <w:rFonts w:ascii="Arial" w:hAnsi="Arial" w:cs="Arial"/>
          <w:sz w:val="18"/>
          <w:szCs w:val="18"/>
        </w:rPr>
        <w:t xml:space="preserve"> million</w:t>
      </w:r>
      <w:r w:rsidR="00FD303A" w:rsidRPr="000B6CCE">
        <w:rPr>
          <w:rFonts w:ascii="Arial" w:hAnsi="Arial" w:cs="Arial"/>
          <w:sz w:val="18"/>
          <w:szCs w:val="18"/>
          <w:lang w:val="en-US"/>
        </w:rPr>
        <w:t xml:space="preserve">, </w:t>
      </w:r>
      <w:r w:rsidR="00485234" w:rsidRPr="000B6CCE">
        <w:rPr>
          <w:rFonts w:ascii="Arial" w:hAnsi="Arial" w:cs="Arial"/>
          <w:sz w:val="18"/>
          <w:szCs w:val="18"/>
        </w:rPr>
        <w:t xml:space="preserve">the net cash payment is Baht 96.04 million after deduct cash and cash equivalents. </w:t>
      </w:r>
    </w:p>
    <w:p w:rsidR="001B1ECC" w:rsidRPr="000B6CCE" w:rsidRDefault="001B1ECC" w:rsidP="007B6564">
      <w:pPr>
        <w:tabs>
          <w:tab w:val="left" w:pos="7727"/>
        </w:tabs>
        <w:ind w:left="567"/>
        <w:rPr>
          <w:rFonts w:ascii="Arial" w:hAnsi="Arial" w:cs="Arial"/>
          <w:sz w:val="18"/>
          <w:szCs w:val="18"/>
          <w:lang w:val="en-US"/>
        </w:rPr>
      </w:pPr>
    </w:p>
    <w:p w:rsidR="00E915EF" w:rsidRPr="000B6CCE" w:rsidRDefault="00911666" w:rsidP="007B6564">
      <w:pPr>
        <w:tabs>
          <w:tab w:val="left" w:pos="7727"/>
        </w:tabs>
        <w:ind w:left="567"/>
        <w:rPr>
          <w:rFonts w:ascii="Arial" w:hAnsi="Arial" w:cs="Arial"/>
          <w:sz w:val="18"/>
          <w:szCs w:val="18"/>
          <w:lang w:val="en-US"/>
        </w:rPr>
      </w:pPr>
      <w:r w:rsidRPr="000B6CCE">
        <w:rPr>
          <w:rFonts w:ascii="Arial" w:hAnsi="Arial" w:cs="Arial"/>
          <w:sz w:val="18"/>
          <w:szCs w:val="18"/>
          <w:lang w:val="en-US"/>
        </w:rPr>
        <w:t>In June 2019, t</w:t>
      </w:r>
      <w:r w:rsidR="00234CC4" w:rsidRPr="000B6CCE">
        <w:rPr>
          <w:rFonts w:ascii="Arial" w:hAnsi="Arial" w:cs="Arial"/>
          <w:sz w:val="18"/>
          <w:szCs w:val="18"/>
          <w:lang w:val="en-US"/>
        </w:rPr>
        <w:t xml:space="preserve">he Company established a wholly owned subsidiary, Thai Union Ingredients Co., Ltd. </w:t>
      </w:r>
      <w:r w:rsidR="00234CC4" w:rsidRPr="000B6CCE">
        <w:rPr>
          <w:rFonts w:ascii="Arial" w:hAnsi="Arial" w:cs="Arial"/>
          <w:spacing w:val="-2"/>
          <w:sz w:val="18"/>
          <w:szCs w:val="18"/>
          <w:lang w:val="en-US"/>
        </w:rPr>
        <w:t xml:space="preserve">The total number of shares is 30,000,000 shares with a par value of Baht 10 per share. The </w:t>
      </w:r>
      <w:r w:rsidR="009F7725" w:rsidRPr="000B6CCE">
        <w:rPr>
          <w:rFonts w:ascii="Arial" w:hAnsi="Arial" w:cs="Arial"/>
          <w:spacing w:val="-2"/>
          <w:sz w:val="18"/>
          <w:szCs w:val="18"/>
          <w:lang w:val="en-US"/>
        </w:rPr>
        <w:t>subsidiary</w:t>
      </w:r>
      <w:r w:rsidR="009F7725" w:rsidRPr="000B6CCE">
        <w:rPr>
          <w:rFonts w:ascii="Arial" w:hAnsi="Arial" w:cs="Arial"/>
          <w:sz w:val="18"/>
          <w:szCs w:val="18"/>
          <w:lang w:val="en-US"/>
        </w:rPr>
        <w:t xml:space="preserve"> called for paid-up capital of </w:t>
      </w:r>
      <w:r w:rsidR="00234CC4" w:rsidRPr="000B6CCE">
        <w:rPr>
          <w:rFonts w:ascii="Arial" w:hAnsi="Arial" w:cs="Arial"/>
          <w:sz w:val="18"/>
          <w:szCs w:val="18"/>
          <w:lang w:val="en-US"/>
        </w:rPr>
        <w:t xml:space="preserve">Baht </w:t>
      </w:r>
      <w:r w:rsidR="00C46638" w:rsidRPr="000B6CCE">
        <w:rPr>
          <w:rFonts w:ascii="Arial" w:hAnsi="Arial" w:cs="Arial"/>
          <w:sz w:val="18"/>
          <w:szCs w:val="18"/>
          <w:lang w:val="en-US"/>
        </w:rPr>
        <w:t>300</w:t>
      </w:r>
      <w:r w:rsidR="00234CC4" w:rsidRPr="000B6CCE">
        <w:rPr>
          <w:rFonts w:ascii="Arial" w:hAnsi="Arial" w:cs="Arial"/>
          <w:sz w:val="18"/>
          <w:szCs w:val="18"/>
          <w:lang w:val="en-US"/>
        </w:rPr>
        <w:t xml:space="preserve"> million</w:t>
      </w:r>
      <w:r w:rsidR="00C46638" w:rsidRPr="000B6CCE">
        <w:rPr>
          <w:rFonts w:ascii="Arial" w:hAnsi="Arial" w:cs="Arial"/>
          <w:sz w:val="18"/>
          <w:szCs w:val="18"/>
          <w:lang w:val="en-US"/>
        </w:rPr>
        <w:t xml:space="preserve"> during the year</w:t>
      </w:r>
      <w:r w:rsidR="007F6E7A" w:rsidRPr="000B6CCE">
        <w:rPr>
          <w:rFonts w:ascii="Arial" w:hAnsi="Arial" w:cs="Arial"/>
          <w:sz w:val="18"/>
          <w:szCs w:val="18"/>
          <w:lang w:val="en-US"/>
        </w:rPr>
        <w:t>.</w:t>
      </w:r>
    </w:p>
    <w:p w:rsidR="009278D0" w:rsidRPr="000B6CCE" w:rsidRDefault="009278D0" w:rsidP="007B6564">
      <w:pPr>
        <w:tabs>
          <w:tab w:val="left" w:pos="7727"/>
        </w:tabs>
        <w:ind w:left="567"/>
        <w:rPr>
          <w:rFonts w:ascii="Arial" w:hAnsi="Arial" w:cs="Arial"/>
          <w:sz w:val="18"/>
          <w:szCs w:val="18"/>
          <w:lang w:val="en-US"/>
        </w:rPr>
      </w:pPr>
    </w:p>
    <w:p w:rsidR="009278D0" w:rsidRPr="000B6CCE" w:rsidRDefault="009278D0" w:rsidP="007B6564">
      <w:pPr>
        <w:tabs>
          <w:tab w:val="left" w:pos="7727"/>
        </w:tabs>
        <w:ind w:left="567"/>
        <w:rPr>
          <w:rFonts w:ascii="Arial" w:hAnsi="Arial" w:cs="Arial"/>
          <w:sz w:val="18"/>
          <w:szCs w:val="18"/>
          <w:lang w:val="en-US"/>
        </w:rPr>
      </w:pPr>
      <w:r w:rsidRPr="000B6CCE">
        <w:rPr>
          <w:rFonts w:ascii="Arial" w:hAnsi="Arial" w:cs="Arial"/>
          <w:sz w:val="18"/>
          <w:szCs w:val="18"/>
          <w:lang w:val="en-US"/>
        </w:rPr>
        <w:t xml:space="preserve">In </w:t>
      </w:r>
      <w:r w:rsidR="00BA6A70" w:rsidRPr="000B6CCE">
        <w:rPr>
          <w:rFonts w:ascii="Arial" w:hAnsi="Arial" w:cs="Arial"/>
          <w:sz w:val="18"/>
          <w:szCs w:val="18"/>
          <w:lang w:val="en-US"/>
        </w:rPr>
        <w:t>November</w:t>
      </w:r>
      <w:r w:rsidRPr="000B6CCE">
        <w:rPr>
          <w:rFonts w:ascii="Arial" w:hAnsi="Arial" w:cs="Arial"/>
          <w:sz w:val="18"/>
          <w:szCs w:val="18"/>
          <w:lang w:val="en-US"/>
        </w:rPr>
        <w:t xml:space="preserve"> 2019, the Company purchased the additional shares of Thammachart Seafood Retail Co., Ltd. from another investor. The additional investment increased shareholder of the Company from </w:t>
      </w:r>
      <w:r w:rsidR="00BA6A70" w:rsidRPr="000B6CCE">
        <w:rPr>
          <w:rFonts w:ascii="Arial" w:hAnsi="Arial" w:cs="Arial"/>
          <w:sz w:val="18"/>
          <w:szCs w:val="18"/>
          <w:lang w:val="en-US"/>
        </w:rPr>
        <w:t>25.10</w:t>
      </w:r>
      <w:r w:rsidRPr="000B6CCE">
        <w:rPr>
          <w:rFonts w:ascii="Arial" w:hAnsi="Arial" w:cs="Arial"/>
          <w:sz w:val="18"/>
          <w:szCs w:val="18"/>
          <w:lang w:val="en-US"/>
        </w:rPr>
        <w:t xml:space="preserve">% to </w:t>
      </w:r>
      <w:r w:rsidR="00BA6A70" w:rsidRPr="000B6CCE">
        <w:rPr>
          <w:rFonts w:ascii="Arial" w:hAnsi="Arial" w:cs="Arial"/>
          <w:sz w:val="18"/>
          <w:szCs w:val="18"/>
          <w:lang w:val="en-US"/>
        </w:rPr>
        <w:t>65.00</w:t>
      </w:r>
      <w:r w:rsidRPr="000B6CCE">
        <w:rPr>
          <w:rFonts w:ascii="Arial" w:hAnsi="Arial" w:cs="Arial"/>
          <w:sz w:val="18"/>
          <w:szCs w:val="18"/>
          <w:lang w:val="en-US"/>
        </w:rPr>
        <w:t xml:space="preserve">% for a purchase price totalling Baht </w:t>
      </w:r>
      <w:r w:rsidR="00BA6A70" w:rsidRPr="000B6CCE">
        <w:rPr>
          <w:rFonts w:ascii="Arial" w:hAnsi="Arial" w:cs="Arial"/>
          <w:sz w:val="18"/>
          <w:szCs w:val="18"/>
          <w:lang w:val="en-US"/>
        </w:rPr>
        <w:t>120.75</w:t>
      </w:r>
      <w:r w:rsidRPr="000B6CCE">
        <w:rPr>
          <w:rFonts w:ascii="Arial" w:hAnsi="Arial" w:cs="Arial"/>
          <w:sz w:val="18"/>
          <w:szCs w:val="18"/>
          <w:lang w:val="en-US"/>
        </w:rPr>
        <w:t xml:space="preserve"> million. The net cash payment is Baht </w:t>
      </w:r>
      <w:r w:rsidR="00DF01D9" w:rsidRPr="000B6CCE">
        <w:rPr>
          <w:rFonts w:ascii="Arial" w:hAnsi="Arial" w:cs="Arial"/>
          <w:sz w:val="18"/>
          <w:szCs w:val="18"/>
          <w:lang w:val="en-US"/>
        </w:rPr>
        <w:t>68</w:t>
      </w:r>
      <w:r w:rsidRPr="000B6CCE">
        <w:rPr>
          <w:rFonts w:ascii="Arial" w:hAnsi="Arial" w:cs="Arial"/>
          <w:sz w:val="18"/>
          <w:szCs w:val="18"/>
          <w:lang w:val="en-US"/>
        </w:rPr>
        <w:t xml:space="preserve"> million after deduct cash and cash equivalents.</w:t>
      </w:r>
    </w:p>
    <w:p w:rsidR="00844672" w:rsidRPr="000B6CCE" w:rsidRDefault="00844672" w:rsidP="007B6564">
      <w:pPr>
        <w:pStyle w:val="BodyTextIndent3"/>
        <w:spacing w:line="240" w:lineRule="auto"/>
        <w:ind w:left="567" w:hanging="567"/>
        <w:rPr>
          <w:rFonts w:ascii="Arial" w:hAnsi="Arial" w:cs="Arial"/>
          <w:sz w:val="18"/>
          <w:szCs w:val="18"/>
          <w:lang w:val="en-GB"/>
        </w:rPr>
      </w:pPr>
    </w:p>
    <w:p w:rsidR="00844672" w:rsidRPr="000B6CCE" w:rsidRDefault="00844672" w:rsidP="007B6564">
      <w:pPr>
        <w:pStyle w:val="BodyTextIndent3"/>
        <w:spacing w:line="240" w:lineRule="auto"/>
        <w:ind w:left="567" w:hanging="567"/>
        <w:rPr>
          <w:rFonts w:ascii="Arial" w:hAnsi="Arial"/>
          <w:sz w:val="18"/>
          <w:szCs w:val="18"/>
          <w:cs/>
          <w:lang w:val="en-GB"/>
        </w:rPr>
        <w:sectPr w:rsidR="00844672" w:rsidRPr="000B6CCE" w:rsidSect="000B6CCE">
          <w:headerReference w:type="default" r:id="rId12"/>
          <w:footerReference w:type="default" r:id="rId13"/>
          <w:pgSz w:w="11907" w:h="16840" w:code="9"/>
          <w:pgMar w:top="1440" w:right="720" w:bottom="720" w:left="1728" w:header="706" w:footer="706" w:gutter="0"/>
          <w:pgNumType w:start="15"/>
          <w:cols w:space="720"/>
        </w:sectPr>
      </w:pPr>
    </w:p>
    <w:p w:rsidR="00CC7843" w:rsidRPr="000B6CCE" w:rsidRDefault="00CC7843" w:rsidP="007B6564">
      <w:pPr>
        <w:ind w:left="567"/>
        <w:rPr>
          <w:rFonts w:ascii="Arial" w:hAnsi="Arial" w:cs="Arial"/>
          <w:sz w:val="18"/>
          <w:szCs w:val="18"/>
        </w:rPr>
      </w:pPr>
      <w:r w:rsidRPr="000B6CCE">
        <w:rPr>
          <w:rFonts w:ascii="Arial" w:hAnsi="Arial" w:cs="Arial"/>
          <w:sz w:val="18"/>
          <w:szCs w:val="18"/>
        </w:rPr>
        <w:lastRenderedPageBreak/>
        <w:t>Details of investment</w:t>
      </w:r>
      <w:r w:rsidR="00795D22" w:rsidRPr="000B6CCE">
        <w:rPr>
          <w:rFonts w:ascii="Arial" w:hAnsi="Arial" w:cs="Arial"/>
          <w:sz w:val="18"/>
          <w:szCs w:val="18"/>
        </w:rPr>
        <w:t>s</w:t>
      </w:r>
      <w:r w:rsidRPr="000B6CCE">
        <w:rPr>
          <w:rFonts w:ascii="Arial" w:hAnsi="Arial" w:cs="Arial"/>
          <w:sz w:val="18"/>
          <w:szCs w:val="18"/>
        </w:rPr>
        <w:t xml:space="preserve"> in subsidiaries are as follows:</w:t>
      </w:r>
    </w:p>
    <w:p w:rsidR="00B40CDC" w:rsidRPr="000B6CCE" w:rsidRDefault="00B40CDC" w:rsidP="007B6564">
      <w:pPr>
        <w:rPr>
          <w:rFonts w:ascii="Arial" w:hAnsi="Arial" w:cs="Arial"/>
          <w:sz w:val="18"/>
          <w:szCs w:val="18"/>
        </w:rPr>
      </w:pPr>
    </w:p>
    <w:tbl>
      <w:tblPr>
        <w:tblW w:w="14853" w:type="dxa"/>
        <w:tblInd w:w="675" w:type="dxa"/>
        <w:tblLayout w:type="fixed"/>
        <w:tblLook w:val="04A0" w:firstRow="1" w:lastRow="0" w:firstColumn="1" w:lastColumn="0" w:noHBand="0" w:noVBand="1"/>
      </w:tblPr>
      <w:tblGrid>
        <w:gridCol w:w="2304"/>
        <w:gridCol w:w="1656"/>
        <w:gridCol w:w="1135"/>
        <w:gridCol w:w="940"/>
        <w:gridCol w:w="994"/>
        <w:gridCol w:w="936"/>
        <w:gridCol w:w="936"/>
        <w:gridCol w:w="993"/>
        <w:gridCol w:w="987"/>
        <w:gridCol w:w="957"/>
        <w:gridCol w:w="993"/>
        <w:gridCol w:w="1002"/>
        <w:gridCol w:w="1020"/>
      </w:tblGrid>
      <w:tr w:rsidR="00093586" w:rsidRPr="000B6CCE" w:rsidTr="008C4344">
        <w:tc>
          <w:tcPr>
            <w:tcW w:w="2304" w:type="dxa"/>
            <w:tcBorders>
              <w:top w:val="single" w:sz="4" w:space="0" w:color="auto"/>
            </w:tcBorders>
            <w:shd w:val="clear" w:color="auto" w:fill="auto"/>
          </w:tcPr>
          <w:p w:rsidR="00093586" w:rsidRPr="000B6CCE" w:rsidRDefault="00093586" w:rsidP="007B6564">
            <w:pPr>
              <w:ind w:left="-18"/>
              <w:jc w:val="center"/>
              <w:rPr>
                <w:rFonts w:ascii="Arial" w:eastAsia="Arial Unicode MS" w:hAnsi="Arial" w:cs="Arial"/>
                <w:b/>
                <w:bCs/>
                <w:sz w:val="14"/>
                <w:szCs w:val="14"/>
              </w:rPr>
            </w:pPr>
          </w:p>
        </w:tc>
        <w:tc>
          <w:tcPr>
            <w:tcW w:w="1656" w:type="dxa"/>
            <w:tcBorders>
              <w:top w:val="single" w:sz="4" w:space="0" w:color="auto"/>
            </w:tcBorders>
            <w:shd w:val="clear" w:color="auto" w:fill="auto"/>
          </w:tcPr>
          <w:p w:rsidR="00093586" w:rsidRPr="000B6CCE" w:rsidRDefault="00093586" w:rsidP="007B6564">
            <w:pPr>
              <w:ind w:left="-18" w:right="-81"/>
              <w:jc w:val="center"/>
              <w:rPr>
                <w:rFonts w:ascii="Arial" w:eastAsia="Arial Unicode MS" w:hAnsi="Arial" w:cs="Arial"/>
                <w:b/>
                <w:bCs/>
                <w:sz w:val="14"/>
                <w:szCs w:val="14"/>
              </w:rPr>
            </w:pPr>
          </w:p>
        </w:tc>
        <w:tc>
          <w:tcPr>
            <w:tcW w:w="1135" w:type="dxa"/>
            <w:tcBorders>
              <w:top w:val="single" w:sz="4" w:space="0" w:color="auto"/>
            </w:tcBorders>
            <w:shd w:val="clear" w:color="auto" w:fill="auto"/>
          </w:tcPr>
          <w:p w:rsidR="00093586" w:rsidRPr="000B6CCE" w:rsidRDefault="00093586" w:rsidP="007B6564">
            <w:pPr>
              <w:ind w:left="-65" w:right="-14"/>
              <w:jc w:val="center"/>
              <w:rPr>
                <w:rFonts w:ascii="Arial" w:eastAsia="Arial Unicode MS" w:hAnsi="Arial" w:cs="Arial"/>
                <w:b/>
                <w:bCs/>
                <w:sz w:val="14"/>
                <w:szCs w:val="14"/>
              </w:rPr>
            </w:pPr>
          </w:p>
        </w:tc>
        <w:tc>
          <w:tcPr>
            <w:tcW w:w="1934" w:type="dxa"/>
            <w:gridSpan w:val="2"/>
            <w:tcBorders>
              <w:top w:val="single" w:sz="4" w:space="0" w:color="auto"/>
            </w:tcBorders>
            <w:shd w:val="clear" w:color="auto" w:fill="auto"/>
          </w:tcPr>
          <w:p w:rsidR="00093586" w:rsidRPr="000B6CCE" w:rsidRDefault="00093586" w:rsidP="007B6564">
            <w:pPr>
              <w:ind w:left="-18"/>
              <w:jc w:val="center"/>
              <w:rPr>
                <w:rFonts w:ascii="Arial" w:eastAsia="Arial Unicode MS" w:hAnsi="Arial" w:cs="Arial"/>
                <w:b/>
                <w:bCs/>
                <w:sz w:val="14"/>
                <w:szCs w:val="14"/>
              </w:rPr>
            </w:pPr>
          </w:p>
          <w:p w:rsidR="00093586" w:rsidRPr="000B6CCE" w:rsidRDefault="00093586" w:rsidP="007B6564">
            <w:pPr>
              <w:ind w:left="-18"/>
              <w:jc w:val="center"/>
              <w:rPr>
                <w:rFonts w:ascii="Arial" w:eastAsia="Arial Unicode MS" w:hAnsi="Arial" w:cs="Arial"/>
                <w:b/>
                <w:bCs/>
                <w:sz w:val="14"/>
                <w:szCs w:val="14"/>
              </w:rPr>
            </w:pPr>
          </w:p>
        </w:tc>
        <w:tc>
          <w:tcPr>
            <w:tcW w:w="1872" w:type="dxa"/>
            <w:gridSpan w:val="2"/>
            <w:tcBorders>
              <w:top w:val="single" w:sz="4" w:space="0" w:color="auto"/>
            </w:tcBorders>
            <w:shd w:val="clear" w:color="auto" w:fill="auto"/>
          </w:tcPr>
          <w:p w:rsidR="00093586" w:rsidRPr="000B6CCE" w:rsidRDefault="00093586" w:rsidP="007B6564">
            <w:pPr>
              <w:ind w:left="-18"/>
              <w:jc w:val="center"/>
              <w:rPr>
                <w:rFonts w:ascii="Arial" w:eastAsia="Arial Unicode MS" w:hAnsi="Arial" w:cs="Arial"/>
                <w:b/>
                <w:bCs/>
                <w:sz w:val="14"/>
                <w:szCs w:val="14"/>
              </w:rPr>
            </w:pPr>
            <w:r w:rsidRPr="000B6CCE">
              <w:rPr>
                <w:rFonts w:ascii="Arial" w:eastAsia="Arial Unicode MS" w:hAnsi="Arial" w:cs="Arial"/>
                <w:b/>
                <w:bCs/>
                <w:sz w:val="14"/>
                <w:szCs w:val="14"/>
              </w:rPr>
              <w:t>Proportion of shares directly held by</w:t>
            </w:r>
          </w:p>
        </w:tc>
        <w:tc>
          <w:tcPr>
            <w:tcW w:w="1980" w:type="dxa"/>
            <w:gridSpan w:val="2"/>
            <w:tcBorders>
              <w:top w:val="single" w:sz="4" w:space="0" w:color="auto"/>
            </w:tcBorders>
            <w:shd w:val="clear" w:color="auto" w:fill="auto"/>
            <w:hideMark/>
          </w:tcPr>
          <w:p w:rsidR="00093586" w:rsidRPr="000B6CCE" w:rsidRDefault="00093586" w:rsidP="007B6564">
            <w:pPr>
              <w:ind w:left="-18"/>
              <w:jc w:val="center"/>
              <w:rPr>
                <w:rFonts w:ascii="Arial" w:eastAsia="Arial Unicode MS" w:hAnsi="Arial" w:cs="Arial"/>
                <w:b/>
                <w:bCs/>
                <w:sz w:val="14"/>
                <w:szCs w:val="14"/>
              </w:rPr>
            </w:pPr>
            <w:r w:rsidRPr="000B6CCE">
              <w:rPr>
                <w:rFonts w:ascii="Arial" w:eastAsia="Arial Unicode MS" w:hAnsi="Arial" w:cs="Arial"/>
                <w:b/>
                <w:bCs/>
                <w:sz w:val="14"/>
                <w:szCs w:val="14"/>
              </w:rPr>
              <w:t xml:space="preserve">Proportion of shares </w:t>
            </w:r>
          </w:p>
          <w:p w:rsidR="00093586" w:rsidRPr="000B6CCE" w:rsidRDefault="00093586" w:rsidP="007B6564">
            <w:pPr>
              <w:ind w:left="-18"/>
              <w:jc w:val="center"/>
              <w:rPr>
                <w:rFonts w:ascii="Arial" w:eastAsia="Arial Unicode MS" w:hAnsi="Arial" w:cs="Arial"/>
                <w:b/>
                <w:bCs/>
                <w:sz w:val="14"/>
                <w:szCs w:val="14"/>
              </w:rPr>
            </w:pPr>
            <w:r w:rsidRPr="000B6CCE">
              <w:rPr>
                <w:rFonts w:ascii="Arial" w:eastAsia="Arial Unicode MS" w:hAnsi="Arial" w:cs="Arial"/>
                <w:b/>
                <w:bCs/>
                <w:sz w:val="14"/>
                <w:szCs w:val="14"/>
              </w:rPr>
              <w:t>held by</w:t>
            </w:r>
          </w:p>
        </w:tc>
        <w:tc>
          <w:tcPr>
            <w:tcW w:w="1950" w:type="dxa"/>
            <w:gridSpan w:val="2"/>
            <w:tcBorders>
              <w:top w:val="single" w:sz="4" w:space="0" w:color="auto"/>
            </w:tcBorders>
            <w:shd w:val="clear" w:color="auto" w:fill="auto"/>
          </w:tcPr>
          <w:p w:rsidR="00093586" w:rsidRPr="000B6CCE" w:rsidRDefault="00093586" w:rsidP="007B6564">
            <w:pPr>
              <w:ind w:left="-18"/>
              <w:jc w:val="center"/>
              <w:rPr>
                <w:rFonts w:ascii="Arial" w:eastAsia="Arial Unicode MS" w:hAnsi="Arial" w:cs="Arial"/>
                <w:b/>
                <w:bCs/>
                <w:sz w:val="14"/>
                <w:szCs w:val="14"/>
              </w:rPr>
            </w:pPr>
          </w:p>
        </w:tc>
        <w:tc>
          <w:tcPr>
            <w:tcW w:w="2022" w:type="dxa"/>
            <w:gridSpan w:val="2"/>
            <w:tcBorders>
              <w:top w:val="single" w:sz="4" w:space="0" w:color="auto"/>
            </w:tcBorders>
            <w:shd w:val="clear" w:color="auto" w:fill="auto"/>
            <w:hideMark/>
          </w:tcPr>
          <w:p w:rsidR="00093586" w:rsidRPr="000B6CCE" w:rsidRDefault="00093586" w:rsidP="007B6564">
            <w:pPr>
              <w:ind w:left="-18"/>
              <w:jc w:val="center"/>
              <w:rPr>
                <w:rFonts w:ascii="Arial" w:eastAsia="Arial Unicode MS" w:hAnsi="Arial" w:cs="Arial"/>
                <w:b/>
                <w:bCs/>
                <w:sz w:val="14"/>
                <w:szCs w:val="14"/>
              </w:rPr>
            </w:pPr>
          </w:p>
          <w:p w:rsidR="00093586" w:rsidRPr="000B6CCE" w:rsidRDefault="00093586" w:rsidP="007B6564">
            <w:pPr>
              <w:ind w:left="-18"/>
              <w:jc w:val="center"/>
              <w:rPr>
                <w:rFonts w:ascii="Arial" w:eastAsia="Arial Unicode MS" w:hAnsi="Arial" w:cs="Arial"/>
                <w:b/>
                <w:bCs/>
                <w:sz w:val="14"/>
                <w:szCs w:val="14"/>
                <w:lang w:val="en-US"/>
              </w:rPr>
            </w:pPr>
            <w:r w:rsidRPr="000B6CCE">
              <w:rPr>
                <w:rFonts w:ascii="Arial" w:eastAsia="Arial Unicode MS" w:hAnsi="Arial" w:cs="Arial"/>
                <w:b/>
                <w:bCs/>
                <w:sz w:val="14"/>
                <w:szCs w:val="14"/>
                <w:lang w:val="en-US"/>
              </w:rPr>
              <w:t>Dividend received</w:t>
            </w:r>
          </w:p>
        </w:tc>
      </w:tr>
      <w:tr w:rsidR="00093586" w:rsidRPr="000B6CCE" w:rsidTr="008C4344">
        <w:tc>
          <w:tcPr>
            <w:tcW w:w="2304" w:type="dxa"/>
            <w:shd w:val="clear" w:color="auto" w:fill="auto"/>
          </w:tcPr>
          <w:p w:rsidR="00093586" w:rsidRPr="000B6CCE" w:rsidRDefault="00093586" w:rsidP="007B6564">
            <w:pPr>
              <w:ind w:left="-18"/>
              <w:jc w:val="center"/>
              <w:rPr>
                <w:rFonts w:ascii="Arial" w:eastAsia="Arial Unicode MS" w:hAnsi="Arial" w:cs="Arial"/>
                <w:b/>
                <w:bCs/>
                <w:sz w:val="14"/>
                <w:szCs w:val="14"/>
              </w:rPr>
            </w:pPr>
          </w:p>
        </w:tc>
        <w:tc>
          <w:tcPr>
            <w:tcW w:w="1656" w:type="dxa"/>
            <w:shd w:val="clear" w:color="auto" w:fill="auto"/>
          </w:tcPr>
          <w:p w:rsidR="00093586" w:rsidRPr="000B6CCE" w:rsidRDefault="00093586" w:rsidP="007B6564">
            <w:pPr>
              <w:ind w:left="-18" w:right="-81"/>
              <w:jc w:val="center"/>
              <w:rPr>
                <w:rFonts w:ascii="Arial" w:eastAsia="Arial Unicode MS" w:hAnsi="Arial" w:cs="Arial"/>
                <w:b/>
                <w:bCs/>
                <w:sz w:val="14"/>
                <w:szCs w:val="14"/>
              </w:rPr>
            </w:pPr>
          </w:p>
        </w:tc>
        <w:tc>
          <w:tcPr>
            <w:tcW w:w="1135" w:type="dxa"/>
            <w:shd w:val="clear" w:color="auto" w:fill="auto"/>
          </w:tcPr>
          <w:p w:rsidR="00093586" w:rsidRPr="000B6CCE" w:rsidRDefault="00093586" w:rsidP="007B6564">
            <w:pPr>
              <w:ind w:left="-65" w:right="-14"/>
              <w:jc w:val="center"/>
              <w:rPr>
                <w:rFonts w:ascii="Arial" w:eastAsia="Arial Unicode MS" w:hAnsi="Arial" w:cs="Arial"/>
                <w:b/>
                <w:bCs/>
                <w:sz w:val="14"/>
                <w:szCs w:val="14"/>
              </w:rPr>
            </w:pPr>
          </w:p>
        </w:tc>
        <w:tc>
          <w:tcPr>
            <w:tcW w:w="1934" w:type="dxa"/>
            <w:gridSpan w:val="2"/>
            <w:tcBorders>
              <w:bottom w:val="single" w:sz="4" w:space="0" w:color="auto"/>
            </w:tcBorders>
            <w:shd w:val="clear" w:color="auto" w:fill="auto"/>
          </w:tcPr>
          <w:p w:rsidR="00093586" w:rsidRPr="000B6CCE" w:rsidRDefault="009F7725" w:rsidP="007B6564">
            <w:pPr>
              <w:ind w:left="-18"/>
              <w:jc w:val="center"/>
              <w:rPr>
                <w:rFonts w:ascii="Arial" w:eastAsia="Arial Unicode MS" w:hAnsi="Arial" w:cs="Arial"/>
                <w:b/>
                <w:bCs/>
                <w:sz w:val="14"/>
                <w:szCs w:val="14"/>
              </w:rPr>
            </w:pPr>
            <w:r w:rsidRPr="000B6CCE">
              <w:rPr>
                <w:rFonts w:ascii="Arial" w:eastAsia="Arial Unicode MS" w:hAnsi="Arial" w:cs="Arial"/>
                <w:b/>
                <w:bCs/>
                <w:sz w:val="14"/>
                <w:szCs w:val="14"/>
              </w:rPr>
              <w:t>Registered</w:t>
            </w:r>
            <w:r w:rsidR="00407281" w:rsidRPr="000B6CCE">
              <w:rPr>
                <w:rFonts w:ascii="Arial" w:eastAsia="Arial Unicode MS" w:hAnsi="Arial" w:cs="Arial"/>
                <w:b/>
                <w:bCs/>
                <w:sz w:val="14"/>
                <w:szCs w:val="14"/>
              </w:rPr>
              <w:t xml:space="preserve"> share</w:t>
            </w:r>
            <w:r w:rsidR="00093586" w:rsidRPr="000B6CCE">
              <w:rPr>
                <w:rFonts w:ascii="Arial" w:eastAsia="Arial Unicode MS" w:hAnsi="Arial" w:cs="Arial"/>
                <w:b/>
                <w:bCs/>
                <w:sz w:val="14"/>
                <w:szCs w:val="14"/>
              </w:rPr>
              <w:t xml:space="preserve"> capital</w:t>
            </w:r>
          </w:p>
        </w:tc>
        <w:tc>
          <w:tcPr>
            <w:tcW w:w="1872" w:type="dxa"/>
            <w:gridSpan w:val="2"/>
            <w:tcBorders>
              <w:bottom w:val="single" w:sz="4" w:space="0" w:color="auto"/>
            </w:tcBorders>
            <w:shd w:val="clear" w:color="auto" w:fill="auto"/>
            <w:hideMark/>
          </w:tcPr>
          <w:p w:rsidR="00093586" w:rsidRPr="000B6CCE" w:rsidRDefault="00093586" w:rsidP="007B6564">
            <w:pPr>
              <w:ind w:left="-18"/>
              <w:jc w:val="center"/>
              <w:rPr>
                <w:rFonts w:ascii="Arial" w:eastAsia="Arial Unicode MS" w:hAnsi="Arial" w:cs="Arial"/>
                <w:b/>
                <w:bCs/>
                <w:sz w:val="14"/>
                <w:szCs w:val="14"/>
              </w:rPr>
            </w:pPr>
            <w:r w:rsidRPr="000B6CCE">
              <w:rPr>
                <w:rFonts w:ascii="Arial" w:eastAsia="Arial Unicode MS" w:hAnsi="Arial" w:cs="Arial"/>
                <w:b/>
                <w:bCs/>
                <w:sz w:val="14"/>
                <w:szCs w:val="14"/>
              </w:rPr>
              <w:t>the Company</w:t>
            </w:r>
          </w:p>
        </w:tc>
        <w:tc>
          <w:tcPr>
            <w:tcW w:w="1980" w:type="dxa"/>
            <w:gridSpan w:val="2"/>
            <w:tcBorders>
              <w:bottom w:val="single" w:sz="4" w:space="0" w:color="auto"/>
            </w:tcBorders>
            <w:shd w:val="clear" w:color="auto" w:fill="auto"/>
            <w:hideMark/>
          </w:tcPr>
          <w:p w:rsidR="00093586" w:rsidRPr="000B6CCE" w:rsidRDefault="00093586" w:rsidP="007B6564">
            <w:pPr>
              <w:ind w:left="-18"/>
              <w:jc w:val="center"/>
              <w:rPr>
                <w:rFonts w:ascii="Arial" w:eastAsia="Arial Unicode MS" w:hAnsi="Arial" w:cs="Arial"/>
                <w:b/>
                <w:bCs/>
                <w:sz w:val="14"/>
                <w:szCs w:val="14"/>
              </w:rPr>
            </w:pPr>
            <w:r w:rsidRPr="000B6CCE">
              <w:rPr>
                <w:rFonts w:ascii="Arial" w:eastAsia="Arial Unicode MS" w:hAnsi="Arial" w:cs="Arial"/>
                <w:b/>
                <w:bCs/>
                <w:sz w:val="14"/>
                <w:szCs w:val="14"/>
              </w:rPr>
              <w:t>non-controlling interests</w:t>
            </w:r>
          </w:p>
        </w:tc>
        <w:tc>
          <w:tcPr>
            <w:tcW w:w="1950" w:type="dxa"/>
            <w:gridSpan w:val="2"/>
            <w:tcBorders>
              <w:bottom w:val="single" w:sz="4" w:space="0" w:color="auto"/>
            </w:tcBorders>
            <w:shd w:val="clear" w:color="auto" w:fill="auto"/>
            <w:hideMark/>
          </w:tcPr>
          <w:p w:rsidR="00093586" w:rsidRPr="000B6CCE" w:rsidRDefault="00093586" w:rsidP="007B6564">
            <w:pPr>
              <w:ind w:left="-18"/>
              <w:jc w:val="center"/>
              <w:rPr>
                <w:rFonts w:ascii="Arial" w:eastAsia="Arial Unicode MS" w:hAnsi="Arial" w:cs="Arial"/>
                <w:b/>
                <w:bCs/>
                <w:sz w:val="14"/>
                <w:szCs w:val="14"/>
              </w:rPr>
            </w:pPr>
            <w:r w:rsidRPr="000B6CCE">
              <w:rPr>
                <w:rFonts w:ascii="Arial" w:eastAsia="Arial Unicode MS" w:hAnsi="Arial" w:cs="Arial"/>
                <w:b/>
                <w:bCs/>
                <w:sz w:val="14"/>
                <w:szCs w:val="14"/>
              </w:rPr>
              <w:t>Cost method</w:t>
            </w:r>
          </w:p>
        </w:tc>
        <w:tc>
          <w:tcPr>
            <w:tcW w:w="2022" w:type="dxa"/>
            <w:gridSpan w:val="2"/>
            <w:tcBorders>
              <w:bottom w:val="single" w:sz="4" w:space="0" w:color="auto"/>
            </w:tcBorders>
            <w:shd w:val="clear" w:color="auto" w:fill="auto"/>
            <w:hideMark/>
          </w:tcPr>
          <w:p w:rsidR="00093586" w:rsidRPr="000B6CCE" w:rsidRDefault="00BF5707" w:rsidP="00BF5707">
            <w:pPr>
              <w:ind w:left="-18"/>
              <w:jc w:val="center"/>
              <w:rPr>
                <w:rFonts w:ascii="Arial" w:eastAsia="Arial Unicode MS" w:hAnsi="Arial" w:cs="Arial"/>
                <w:b/>
                <w:bCs/>
                <w:sz w:val="14"/>
                <w:szCs w:val="14"/>
              </w:rPr>
            </w:pPr>
            <w:r w:rsidRPr="000B6CCE">
              <w:rPr>
                <w:rFonts w:ascii="Arial" w:eastAsia="Arial Unicode MS" w:hAnsi="Arial" w:cs="Arial"/>
                <w:b/>
                <w:bCs/>
                <w:sz w:val="14"/>
                <w:szCs w:val="14"/>
              </w:rPr>
              <w:t>during the year</w:t>
            </w:r>
          </w:p>
        </w:tc>
      </w:tr>
      <w:tr w:rsidR="00093586" w:rsidRPr="000B6CCE" w:rsidTr="008C4344">
        <w:tc>
          <w:tcPr>
            <w:tcW w:w="2304" w:type="dxa"/>
            <w:tcBorders>
              <w:bottom w:val="single" w:sz="4" w:space="0" w:color="auto"/>
            </w:tcBorders>
            <w:shd w:val="clear" w:color="auto" w:fill="auto"/>
            <w:vAlign w:val="bottom"/>
          </w:tcPr>
          <w:p w:rsidR="00093586" w:rsidRPr="000B6CCE" w:rsidRDefault="00093586" w:rsidP="007B6564">
            <w:pPr>
              <w:ind w:left="-108"/>
              <w:jc w:val="center"/>
              <w:rPr>
                <w:rFonts w:ascii="Arial" w:eastAsia="Arial Unicode MS" w:hAnsi="Arial" w:cs="Arial"/>
                <w:b/>
                <w:bCs/>
                <w:sz w:val="14"/>
                <w:szCs w:val="14"/>
              </w:rPr>
            </w:pPr>
            <w:r w:rsidRPr="000B6CCE">
              <w:rPr>
                <w:rFonts w:ascii="Arial" w:eastAsia="Arial Unicode MS" w:hAnsi="Arial" w:cs="Arial"/>
                <w:b/>
                <w:bCs/>
                <w:sz w:val="14"/>
                <w:szCs w:val="14"/>
              </w:rPr>
              <w:t>Company’s name</w:t>
            </w:r>
          </w:p>
        </w:tc>
        <w:tc>
          <w:tcPr>
            <w:tcW w:w="1656" w:type="dxa"/>
            <w:tcBorders>
              <w:bottom w:val="single" w:sz="4" w:space="0" w:color="auto"/>
            </w:tcBorders>
            <w:shd w:val="clear" w:color="auto" w:fill="auto"/>
            <w:vAlign w:val="bottom"/>
          </w:tcPr>
          <w:p w:rsidR="00093586" w:rsidRPr="000B6CCE" w:rsidRDefault="00093586" w:rsidP="007B6564">
            <w:pPr>
              <w:ind w:left="-243" w:right="-81" w:firstLine="225"/>
              <w:jc w:val="center"/>
              <w:rPr>
                <w:rFonts w:ascii="Arial" w:eastAsia="Arial Unicode MS" w:hAnsi="Arial" w:cs="Arial"/>
                <w:b/>
                <w:bCs/>
                <w:sz w:val="14"/>
                <w:szCs w:val="14"/>
              </w:rPr>
            </w:pPr>
            <w:r w:rsidRPr="000B6CCE">
              <w:rPr>
                <w:rFonts w:ascii="Arial" w:eastAsia="Arial Unicode MS" w:hAnsi="Arial" w:cs="Arial"/>
                <w:b/>
                <w:bCs/>
                <w:sz w:val="14"/>
                <w:szCs w:val="14"/>
              </w:rPr>
              <w:t>Nature of business</w:t>
            </w:r>
          </w:p>
        </w:tc>
        <w:tc>
          <w:tcPr>
            <w:tcW w:w="1135" w:type="dxa"/>
            <w:tcBorders>
              <w:bottom w:val="single" w:sz="4" w:space="0" w:color="auto"/>
            </w:tcBorders>
            <w:shd w:val="clear" w:color="auto" w:fill="auto"/>
            <w:vAlign w:val="bottom"/>
          </w:tcPr>
          <w:p w:rsidR="00093586" w:rsidRPr="000B6CCE" w:rsidRDefault="00093586" w:rsidP="007B6564">
            <w:pPr>
              <w:ind w:right="-14"/>
              <w:jc w:val="center"/>
              <w:rPr>
                <w:rFonts w:ascii="Arial" w:eastAsia="Arial Unicode MS" w:hAnsi="Arial" w:cs="Arial"/>
                <w:b/>
                <w:bCs/>
                <w:sz w:val="14"/>
                <w:szCs w:val="14"/>
              </w:rPr>
            </w:pPr>
            <w:r w:rsidRPr="000B6CCE">
              <w:rPr>
                <w:rFonts w:ascii="Arial" w:eastAsia="Arial Unicode MS" w:hAnsi="Arial" w:cs="Arial"/>
                <w:b/>
                <w:bCs/>
                <w:sz w:val="14"/>
                <w:szCs w:val="14"/>
              </w:rPr>
              <w:t>Country of incorporation</w:t>
            </w:r>
          </w:p>
        </w:tc>
        <w:tc>
          <w:tcPr>
            <w:tcW w:w="940" w:type="dxa"/>
            <w:tcBorders>
              <w:bottom w:val="single" w:sz="4" w:space="0" w:color="auto"/>
            </w:tcBorders>
            <w:shd w:val="clear" w:color="auto" w:fill="auto"/>
            <w:vAlign w:val="bottom"/>
          </w:tcPr>
          <w:p w:rsidR="00093586" w:rsidRPr="000B6CCE" w:rsidRDefault="00C559C7" w:rsidP="008C4344">
            <w:pPr>
              <w:ind w:left="-112" w:right="-72"/>
              <w:jc w:val="right"/>
              <w:rPr>
                <w:rFonts w:ascii="Arial" w:eastAsia="Arial Unicode MS" w:hAnsi="Arial" w:cs="Arial"/>
                <w:b/>
                <w:bCs/>
                <w:sz w:val="14"/>
                <w:szCs w:val="14"/>
              </w:rPr>
            </w:pPr>
            <w:r w:rsidRPr="000B6CCE">
              <w:rPr>
                <w:rFonts w:ascii="Arial" w:eastAsia="Arial Unicode MS" w:hAnsi="Arial" w:cs="Arial"/>
                <w:b/>
                <w:bCs/>
                <w:spacing w:val="-4"/>
                <w:sz w:val="14"/>
                <w:szCs w:val="14"/>
              </w:rPr>
              <w:t>31 December</w:t>
            </w:r>
            <w:r w:rsidR="00093586" w:rsidRPr="000B6CCE">
              <w:rPr>
                <w:rFonts w:ascii="Arial" w:eastAsia="Arial Unicode MS" w:hAnsi="Arial" w:cs="Arial"/>
                <w:b/>
                <w:bCs/>
                <w:sz w:val="14"/>
                <w:szCs w:val="14"/>
              </w:rPr>
              <w:t xml:space="preserve"> 2019</w:t>
            </w:r>
          </w:p>
          <w:p w:rsidR="00093586" w:rsidRPr="000B6CCE" w:rsidRDefault="00093586" w:rsidP="007B6564">
            <w:pPr>
              <w:ind w:left="-29" w:right="-72"/>
              <w:jc w:val="right"/>
              <w:rPr>
                <w:rFonts w:ascii="Arial" w:eastAsia="Arial Unicode MS" w:hAnsi="Arial" w:cs="Arial"/>
                <w:b/>
                <w:bCs/>
                <w:sz w:val="14"/>
                <w:szCs w:val="14"/>
              </w:rPr>
            </w:pPr>
            <w:r w:rsidRPr="000B6CCE">
              <w:rPr>
                <w:rFonts w:ascii="Arial" w:eastAsia="Arial Unicode MS" w:hAnsi="Arial" w:cs="Arial"/>
                <w:b/>
                <w:bCs/>
                <w:sz w:val="14"/>
                <w:szCs w:val="14"/>
              </w:rPr>
              <w:t>Million</w:t>
            </w:r>
          </w:p>
        </w:tc>
        <w:tc>
          <w:tcPr>
            <w:tcW w:w="994" w:type="dxa"/>
            <w:tcBorders>
              <w:bottom w:val="single" w:sz="4" w:space="0" w:color="auto"/>
            </w:tcBorders>
            <w:shd w:val="clear" w:color="auto" w:fill="auto"/>
            <w:vAlign w:val="bottom"/>
          </w:tcPr>
          <w:p w:rsidR="00093586" w:rsidRPr="000B6CCE" w:rsidRDefault="00093586" w:rsidP="007B6564">
            <w:pPr>
              <w:ind w:right="-72"/>
              <w:jc w:val="right"/>
              <w:rPr>
                <w:rFonts w:ascii="Arial" w:eastAsia="Arial Unicode MS" w:hAnsi="Arial" w:cs="Arial"/>
                <w:b/>
                <w:bCs/>
                <w:sz w:val="14"/>
                <w:szCs w:val="14"/>
              </w:rPr>
            </w:pPr>
            <w:r w:rsidRPr="000B6CCE">
              <w:rPr>
                <w:rFonts w:ascii="Arial" w:eastAsia="Arial Unicode MS" w:hAnsi="Arial" w:cs="Arial"/>
                <w:b/>
                <w:bCs/>
                <w:spacing w:val="-4"/>
                <w:sz w:val="14"/>
                <w:szCs w:val="14"/>
              </w:rPr>
              <w:t>31 December</w:t>
            </w:r>
            <w:r w:rsidRPr="000B6CCE">
              <w:rPr>
                <w:rFonts w:ascii="Arial" w:eastAsia="Arial Unicode MS" w:hAnsi="Arial" w:cs="Arial"/>
                <w:b/>
                <w:bCs/>
                <w:sz w:val="14"/>
                <w:szCs w:val="14"/>
              </w:rPr>
              <w:t xml:space="preserve"> 2018</w:t>
            </w:r>
          </w:p>
          <w:p w:rsidR="00093586" w:rsidRPr="000B6CCE" w:rsidRDefault="00093586" w:rsidP="007B6564">
            <w:pPr>
              <w:ind w:left="-29" w:right="-72"/>
              <w:jc w:val="right"/>
              <w:rPr>
                <w:rFonts w:ascii="Arial" w:eastAsia="Arial Unicode MS" w:hAnsi="Arial" w:cs="Arial"/>
                <w:b/>
                <w:bCs/>
                <w:sz w:val="14"/>
                <w:szCs w:val="14"/>
              </w:rPr>
            </w:pPr>
            <w:r w:rsidRPr="000B6CCE">
              <w:rPr>
                <w:rFonts w:ascii="Arial" w:eastAsia="Arial Unicode MS" w:hAnsi="Arial" w:cs="Arial"/>
                <w:b/>
                <w:bCs/>
                <w:sz w:val="14"/>
                <w:szCs w:val="14"/>
              </w:rPr>
              <w:t>Million</w:t>
            </w:r>
          </w:p>
        </w:tc>
        <w:tc>
          <w:tcPr>
            <w:tcW w:w="936" w:type="dxa"/>
            <w:tcBorders>
              <w:bottom w:val="single" w:sz="4" w:space="0" w:color="auto"/>
            </w:tcBorders>
            <w:shd w:val="clear" w:color="auto" w:fill="auto"/>
            <w:vAlign w:val="bottom"/>
            <w:hideMark/>
          </w:tcPr>
          <w:p w:rsidR="00093586" w:rsidRPr="000B6CCE" w:rsidRDefault="00C559C7" w:rsidP="008C4344">
            <w:pPr>
              <w:ind w:left="-165" w:right="-72"/>
              <w:jc w:val="right"/>
              <w:rPr>
                <w:rFonts w:ascii="Arial" w:eastAsia="Arial Unicode MS" w:hAnsi="Arial" w:cs="Arial"/>
                <w:b/>
                <w:bCs/>
                <w:sz w:val="14"/>
                <w:szCs w:val="14"/>
              </w:rPr>
            </w:pPr>
            <w:r w:rsidRPr="000B6CCE">
              <w:rPr>
                <w:rFonts w:ascii="Arial" w:eastAsia="Arial Unicode MS" w:hAnsi="Arial" w:cs="Arial"/>
                <w:b/>
                <w:bCs/>
                <w:spacing w:val="-6"/>
                <w:sz w:val="14"/>
                <w:szCs w:val="14"/>
              </w:rPr>
              <w:t>31 December</w:t>
            </w:r>
            <w:r w:rsidR="00157CA5" w:rsidRPr="000B6CCE">
              <w:rPr>
                <w:rFonts w:ascii="Arial" w:eastAsia="Arial Unicode MS" w:hAnsi="Arial" w:cs="Arial"/>
                <w:b/>
                <w:bCs/>
                <w:sz w:val="14"/>
                <w:szCs w:val="14"/>
              </w:rPr>
              <w:t xml:space="preserve"> </w:t>
            </w:r>
            <w:r w:rsidR="00093586" w:rsidRPr="000B6CCE">
              <w:rPr>
                <w:rFonts w:ascii="Arial" w:eastAsia="Arial Unicode MS" w:hAnsi="Arial" w:cs="Arial"/>
                <w:b/>
                <w:bCs/>
                <w:sz w:val="14"/>
                <w:szCs w:val="14"/>
              </w:rPr>
              <w:t>2019</w:t>
            </w:r>
          </w:p>
          <w:p w:rsidR="00093586" w:rsidRPr="000B6CCE" w:rsidRDefault="00093586" w:rsidP="007B6564">
            <w:pPr>
              <w:ind w:right="-72"/>
              <w:jc w:val="right"/>
              <w:rPr>
                <w:rFonts w:ascii="Arial" w:eastAsia="Arial Unicode MS" w:hAnsi="Arial" w:cs="Arial"/>
                <w:b/>
                <w:bCs/>
                <w:sz w:val="14"/>
                <w:szCs w:val="14"/>
              </w:rPr>
            </w:pPr>
            <w:r w:rsidRPr="000B6CCE">
              <w:rPr>
                <w:rFonts w:ascii="Arial" w:eastAsia="Arial Unicode MS" w:hAnsi="Arial" w:cs="Arial"/>
                <w:b/>
                <w:bCs/>
                <w:sz w:val="14"/>
                <w:szCs w:val="14"/>
              </w:rPr>
              <w:t>%</w:t>
            </w:r>
          </w:p>
        </w:tc>
        <w:tc>
          <w:tcPr>
            <w:tcW w:w="936" w:type="dxa"/>
            <w:tcBorders>
              <w:bottom w:val="single" w:sz="4" w:space="0" w:color="auto"/>
            </w:tcBorders>
            <w:shd w:val="clear" w:color="auto" w:fill="auto"/>
            <w:vAlign w:val="bottom"/>
            <w:hideMark/>
          </w:tcPr>
          <w:p w:rsidR="00093586" w:rsidRPr="000B6CCE" w:rsidRDefault="00093586" w:rsidP="008C4344">
            <w:pPr>
              <w:ind w:left="-112" w:right="-72"/>
              <w:jc w:val="right"/>
              <w:rPr>
                <w:rFonts w:ascii="Arial" w:eastAsia="Arial Unicode MS" w:hAnsi="Arial" w:cs="Arial"/>
                <w:b/>
                <w:bCs/>
                <w:sz w:val="14"/>
                <w:szCs w:val="14"/>
              </w:rPr>
            </w:pPr>
            <w:r w:rsidRPr="000B6CCE">
              <w:rPr>
                <w:rFonts w:ascii="Arial" w:eastAsia="Arial Unicode MS" w:hAnsi="Arial" w:cs="Arial"/>
                <w:b/>
                <w:bCs/>
                <w:spacing w:val="-4"/>
                <w:sz w:val="14"/>
                <w:szCs w:val="14"/>
              </w:rPr>
              <w:t>31 Decembe</w:t>
            </w:r>
            <w:r w:rsidRPr="000B6CCE">
              <w:rPr>
                <w:rFonts w:ascii="Arial" w:eastAsia="Arial Unicode MS" w:hAnsi="Arial" w:cs="Arial"/>
                <w:b/>
                <w:bCs/>
                <w:sz w:val="14"/>
                <w:szCs w:val="14"/>
              </w:rPr>
              <w:t>r 2018</w:t>
            </w:r>
          </w:p>
          <w:p w:rsidR="00093586" w:rsidRPr="000B6CCE" w:rsidRDefault="00093586" w:rsidP="007B6564">
            <w:pPr>
              <w:ind w:right="-72"/>
              <w:jc w:val="right"/>
              <w:rPr>
                <w:rFonts w:ascii="Arial" w:eastAsia="Arial Unicode MS" w:hAnsi="Arial" w:cs="Arial"/>
                <w:b/>
                <w:bCs/>
                <w:sz w:val="14"/>
                <w:szCs w:val="14"/>
              </w:rPr>
            </w:pPr>
            <w:r w:rsidRPr="000B6CCE">
              <w:rPr>
                <w:rFonts w:ascii="Arial" w:eastAsia="Arial Unicode MS" w:hAnsi="Arial" w:cs="Arial"/>
                <w:b/>
                <w:bCs/>
                <w:sz w:val="14"/>
                <w:szCs w:val="14"/>
              </w:rPr>
              <w:t>%</w:t>
            </w:r>
          </w:p>
        </w:tc>
        <w:tc>
          <w:tcPr>
            <w:tcW w:w="993" w:type="dxa"/>
            <w:tcBorders>
              <w:bottom w:val="single" w:sz="4" w:space="0" w:color="auto"/>
            </w:tcBorders>
            <w:shd w:val="clear" w:color="auto" w:fill="auto"/>
            <w:vAlign w:val="bottom"/>
            <w:hideMark/>
          </w:tcPr>
          <w:p w:rsidR="00093586" w:rsidRPr="000B6CCE" w:rsidRDefault="00C559C7" w:rsidP="008C4344">
            <w:pPr>
              <w:ind w:left="-60" w:right="-72"/>
              <w:jc w:val="right"/>
              <w:rPr>
                <w:rFonts w:ascii="Arial" w:eastAsia="Arial Unicode MS" w:hAnsi="Arial" w:cs="Arial"/>
                <w:b/>
                <w:bCs/>
                <w:sz w:val="14"/>
                <w:szCs w:val="14"/>
              </w:rPr>
            </w:pPr>
            <w:r w:rsidRPr="000B6CCE">
              <w:rPr>
                <w:rFonts w:ascii="Arial" w:eastAsia="Arial Unicode MS" w:hAnsi="Arial" w:cs="Arial"/>
                <w:b/>
                <w:bCs/>
                <w:spacing w:val="-4"/>
                <w:sz w:val="14"/>
                <w:szCs w:val="14"/>
              </w:rPr>
              <w:t>31 December</w:t>
            </w:r>
            <w:r w:rsidR="00157CA5" w:rsidRPr="000B6CCE">
              <w:rPr>
                <w:rFonts w:ascii="Arial" w:eastAsia="Arial Unicode MS" w:hAnsi="Arial" w:cs="Arial"/>
                <w:b/>
                <w:bCs/>
                <w:sz w:val="14"/>
                <w:szCs w:val="14"/>
              </w:rPr>
              <w:t xml:space="preserve"> </w:t>
            </w:r>
            <w:r w:rsidR="00093586" w:rsidRPr="000B6CCE">
              <w:rPr>
                <w:rFonts w:ascii="Arial" w:eastAsia="Arial Unicode MS" w:hAnsi="Arial" w:cs="Arial"/>
                <w:b/>
                <w:bCs/>
                <w:sz w:val="14"/>
                <w:szCs w:val="14"/>
              </w:rPr>
              <w:t>2019</w:t>
            </w:r>
          </w:p>
          <w:p w:rsidR="00093586" w:rsidRPr="000B6CCE" w:rsidRDefault="00093586" w:rsidP="007B6564">
            <w:pPr>
              <w:ind w:right="-72"/>
              <w:jc w:val="right"/>
              <w:rPr>
                <w:rFonts w:ascii="Arial" w:eastAsia="Arial Unicode MS" w:hAnsi="Arial" w:cs="Arial"/>
                <w:b/>
                <w:bCs/>
                <w:sz w:val="14"/>
                <w:szCs w:val="14"/>
              </w:rPr>
            </w:pPr>
            <w:r w:rsidRPr="000B6CCE">
              <w:rPr>
                <w:rFonts w:ascii="Arial" w:eastAsia="Arial Unicode MS" w:hAnsi="Arial" w:cs="Arial"/>
                <w:b/>
                <w:bCs/>
                <w:sz w:val="14"/>
                <w:szCs w:val="14"/>
              </w:rPr>
              <w:t>%</w:t>
            </w:r>
          </w:p>
        </w:tc>
        <w:tc>
          <w:tcPr>
            <w:tcW w:w="987" w:type="dxa"/>
            <w:tcBorders>
              <w:bottom w:val="single" w:sz="4" w:space="0" w:color="auto"/>
            </w:tcBorders>
            <w:shd w:val="clear" w:color="auto" w:fill="auto"/>
            <w:vAlign w:val="bottom"/>
            <w:hideMark/>
          </w:tcPr>
          <w:p w:rsidR="00093586" w:rsidRPr="000B6CCE" w:rsidRDefault="00093586" w:rsidP="007B6564">
            <w:pPr>
              <w:ind w:right="-72"/>
              <w:jc w:val="right"/>
              <w:rPr>
                <w:rFonts w:ascii="Arial" w:eastAsia="Arial Unicode MS" w:hAnsi="Arial" w:cs="Arial"/>
                <w:b/>
                <w:bCs/>
                <w:sz w:val="14"/>
                <w:szCs w:val="14"/>
              </w:rPr>
            </w:pPr>
            <w:r w:rsidRPr="000B6CCE">
              <w:rPr>
                <w:rFonts w:ascii="Arial" w:eastAsia="Arial Unicode MS" w:hAnsi="Arial" w:cs="Arial"/>
                <w:b/>
                <w:bCs/>
                <w:spacing w:val="-4"/>
                <w:sz w:val="14"/>
                <w:szCs w:val="14"/>
              </w:rPr>
              <w:t>31 December</w:t>
            </w:r>
            <w:r w:rsidRPr="000B6CCE">
              <w:rPr>
                <w:rFonts w:ascii="Arial" w:eastAsia="Arial Unicode MS" w:hAnsi="Arial" w:cs="Arial"/>
                <w:b/>
                <w:bCs/>
                <w:sz w:val="14"/>
                <w:szCs w:val="14"/>
              </w:rPr>
              <w:t xml:space="preserve"> 2018</w:t>
            </w:r>
          </w:p>
          <w:p w:rsidR="00093586" w:rsidRPr="000B6CCE" w:rsidRDefault="00093586" w:rsidP="007B6564">
            <w:pPr>
              <w:ind w:right="-72"/>
              <w:jc w:val="right"/>
              <w:rPr>
                <w:rFonts w:ascii="Arial" w:eastAsia="Arial Unicode MS" w:hAnsi="Arial" w:cs="Arial"/>
                <w:b/>
                <w:bCs/>
                <w:sz w:val="14"/>
                <w:szCs w:val="14"/>
              </w:rPr>
            </w:pPr>
            <w:r w:rsidRPr="000B6CCE">
              <w:rPr>
                <w:rFonts w:ascii="Arial" w:eastAsia="Arial Unicode MS" w:hAnsi="Arial" w:cs="Arial"/>
                <w:b/>
                <w:bCs/>
                <w:sz w:val="14"/>
                <w:szCs w:val="14"/>
              </w:rPr>
              <w:t>%</w:t>
            </w:r>
          </w:p>
        </w:tc>
        <w:tc>
          <w:tcPr>
            <w:tcW w:w="957" w:type="dxa"/>
            <w:tcBorders>
              <w:bottom w:val="single" w:sz="4" w:space="0" w:color="auto"/>
            </w:tcBorders>
            <w:shd w:val="clear" w:color="auto" w:fill="auto"/>
            <w:vAlign w:val="bottom"/>
            <w:hideMark/>
          </w:tcPr>
          <w:p w:rsidR="00093586" w:rsidRPr="000B6CCE" w:rsidRDefault="00C559C7" w:rsidP="008C4344">
            <w:pPr>
              <w:ind w:left="-140" w:right="-72"/>
              <w:jc w:val="right"/>
              <w:rPr>
                <w:rFonts w:ascii="Arial" w:eastAsia="Arial Unicode MS" w:hAnsi="Arial" w:cs="Arial"/>
                <w:b/>
                <w:bCs/>
                <w:sz w:val="14"/>
                <w:szCs w:val="14"/>
              </w:rPr>
            </w:pPr>
            <w:r w:rsidRPr="000B6CCE">
              <w:rPr>
                <w:rFonts w:ascii="Arial" w:eastAsia="Arial Unicode MS" w:hAnsi="Arial" w:cs="Arial"/>
                <w:b/>
                <w:bCs/>
                <w:spacing w:val="-4"/>
                <w:sz w:val="14"/>
                <w:szCs w:val="14"/>
              </w:rPr>
              <w:t>31 December</w:t>
            </w:r>
            <w:r w:rsidR="00157CA5" w:rsidRPr="000B6CCE">
              <w:rPr>
                <w:rFonts w:ascii="Arial" w:eastAsia="Arial Unicode MS" w:hAnsi="Arial" w:cs="Arial"/>
                <w:b/>
                <w:bCs/>
                <w:sz w:val="14"/>
                <w:szCs w:val="14"/>
              </w:rPr>
              <w:t xml:space="preserve"> </w:t>
            </w:r>
            <w:r w:rsidR="00093586" w:rsidRPr="000B6CCE">
              <w:rPr>
                <w:rFonts w:ascii="Arial" w:eastAsia="Arial Unicode MS" w:hAnsi="Arial" w:cs="Arial"/>
                <w:b/>
                <w:bCs/>
                <w:sz w:val="14"/>
                <w:szCs w:val="14"/>
              </w:rPr>
              <w:t>2019</w:t>
            </w:r>
          </w:p>
          <w:p w:rsidR="00093586" w:rsidRPr="000B6CCE" w:rsidRDefault="00093586" w:rsidP="007B6564">
            <w:pPr>
              <w:ind w:right="-72"/>
              <w:jc w:val="right"/>
              <w:rPr>
                <w:rFonts w:ascii="Arial" w:eastAsia="Arial Unicode MS" w:hAnsi="Arial" w:cs="Arial"/>
                <w:b/>
                <w:bCs/>
                <w:sz w:val="14"/>
                <w:szCs w:val="14"/>
              </w:rPr>
            </w:pPr>
            <w:r w:rsidRPr="000B6CCE">
              <w:rPr>
                <w:rFonts w:ascii="Arial" w:eastAsia="Arial Unicode MS" w:hAnsi="Arial" w:cs="Arial"/>
                <w:b/>
                <w:bCs/>
                <w:sz w:val="14"/>
                <w:szCs w:val="14"/>
              </w:rPr>
              <w:t>Thousand Baht</w:t>
            </w:r>
          </w:p>
        </w:tc>
        <w:tc>
          <w:tcPr>
            <w:tcW w:w="993" w:type="dxa"/>
            <w:tcBorders>
              <w:bottom w:val="single" w:sz="4" w:space="0" w:color="auto"/>
            </w:tcBorders>
            <w:shd w:val="clear" w:color="auto" w:fill="auto"/>
            <w:vAlign w:val="bottom"/>
            <w:hideMark/>
          </w:tcPr>
          <w:p w:rsidR="00093586" w:rsidRPr="000B6CCE" w:rsidRDefault="00093586" w:rsidP="007B6564">
            <w:pPr>
              <w:ind w:left="-114" w:right="-72"/>
              <w:jc w:val="right"/>
              <w:rPr>
                <w:rFonts w:ascii="Arial" w:eastAsia="Arial Unicode MS" w:hAnsi="Arial" w:cs="Arial"/>
                <w:b/>
                <w:bCs/>
                <w:sz w:val="14"/>
                <w:szCs w:val="14"/>
              </w:rPr>
            </w:pPr>
            <w:r w:rsidRPr="000B6CCE">
              <w:rPr>
                <w:rFonts w:ascii="Arial" w:eastAsia="Arial Unicode MS" w:hAnsi="Arial" w:cs="Arial"/>
                <w:b/>
                <w:bCs/>
                <w:sz w:val="14"/>
                <w:szCs w:val="14"/>
              </w:rPr>
              <w:t>31 December</w:t>
            </w:r>
          </w:p>
          <w:p w:rsidR="00093586" w:rsidRPr="000B6CCE" w:rsidRDefault="00093586" w:rsidP="007B6564">
            <w:pPr>
              <w:ind w:right="-72"/>
              <w:jc w:val="right"/>
              <w:rPr>
                <w:rFonts w:ascii="Arial" w:eastAsia="Arial Unicode MS" w:hAnsi="Arial" w:cs="Arial"/>
                <w:b/>
                <w:bCs/>
                <w:sz w:val="14"/>
                <w:szCs w:val="14"/>
              </w:rPr>
            </w:pPr>
            <w:r w:rsidRPr="000B6CCE">
              <w:rPr>
                <w:rFonts w:ascii="Arial" w:eastAsia="Arial Unicode MS" w:hAnsi="Arial" w:cs="Arial"/>
                <w:b/>
                <w:bCs/>
                <w:sz w:val="14"/>
                <w:szCs w:val="14"/>
              </w:rPr>
              <w:t>2018</w:t>
            </w:r>
          </w:p>
          <w:p w:rsidR="00093586" w:rsidRPr="000B6CCE" w:rsidRDefault="00093586" w:rsidP="007B6564">
            <w:pPr>
              <w:ind w:right="-72"/>
              <w:jc w:val="right"/>
              <w:rPr>
                <w:rFonts w:ascii="Arial" w:eastAsia="Arial Unicode MS" w:hAnsi="Arial" w:cs="Arial"/>
                <w:b/>
                <w:bCs/>
                <w:sz w:val="14"/>
                <w:szCs w:val="14"/>
              </w:rPr>
            </w:pPr>
            <w:r w:rsidRPr="000B6CCE">
              <w:rPr>
                <w:rFonts w:ascii="Arial" w:eastAsia="Arial Unicode MS" w:hAnsi="Arial" w:cs="Arial"/>
                <w:b/>
                <w:bCs/>
                <w:sz w:val="14"/>
                <w:szCs w:val="14"/>
              </w:rPr>
              <w:t>Thousand Baht</w:t>
            </w:r>
          </w:p>
        </w:tc>
        <w:tc>
          <w:tcPr>
            <w:tcW w:w="1002" w:type="dxa"/>
            <w:tcBorders>
              <w:bottom w:val="single" w:sz="4" w:space="0" w:color="auto"/>
            </w:tcBorders>
            <w:shd w:val="clear" w:color="auto" w:fill="auto"/>
            <w:vAlign w:val="bottom"/>
            <w:hideMark/>
          </w:tcPr>
          <w:p w:rsidR="00093586" w:rsidRPr="000B6CCE" w:rsidRDefault="00C559C7" w:rsidP="008C4344">
            <w:pPr>
              <w:ind w:left="-140" w:right="-72"/>
              <w:jc w:val="right"/>
              <w:rPr>
                <w:rFonts w:ascii="Arial" w:eastAsia="Arial Unicode MS" w:hAnsi="Arial" w:cs="Arial"/>
                <w:b/>
                <w:bCs/>
                <w:sz w:val="14"/>
                <w:szCs w:val="14"/>
              </w:rPr>
            </w:pPr>
            <w:r w:rsidRPr="000B6CCE">
              <w:rPr>
                <w:rFonts w:ascii="Arial" w:eastAsia="Arial Unicode MS" w:hAnsi="Arial" w:cs="Arial"/>
                <w:b/>
                <w:bCs/>
                <w:spacing w:val="-4"/>
                <w:sz w:val="14"/>
                <w:szCs w:val="14"/>
              </w:rPr>
              <w:t>31 December</w:t>
            </w:r>
            <w:r w:rsidR="00157CA5" w:rsidRPr="000B6CCE">
              <w:rPr>
                <w:rFonts w:ascii="Arial" w:eastAsia="Arial Unicode MS" w:hAnsi="Arial" w:cs="Arial"/>
                <w:b/>
                <w:bCs/>
                <w:sz w:val="14"/>
                <w:szCs w:val="14"/>
              </w:rPr>
              <w:t xml:space="preserve"> </w:t>
            </w:r>
            <w:r w:rsidR="00093586" w:rsidRPr="000B6CCE">
              <w:rPr>
                <w:rFonts w:ascii="Arial" w:eastAsia="Arial Unicode MS" w:hAnsi="Arial" w:cs="Arial"/>
                <w:b/>
                <w:bCs/>
                <w:sz w:val="14"/>
                <w:szCs w:val="14"/>
              </w:rPr>
              <w:t>2019</w:t>
            </w:r>
          </w:p>
          <w:p w:rsidR="00093586" w:rsidRPr="000B6CCE" w:rsidRDefault="00093586" w:rsidP="007B6564">
            <w:pPr>
              <w:ind w:right="-72"/>
              <w:jc w:val="right"/>
              <w:rPr>
                <w:rFonts w:ascii="Arial" w:eastAsia="Arial Unicode MS" w:hAnsi="Arial" w:cs="Arial"/>
                <w:b/>
                <w:bCs/>
                <w:sz w:val="14"/>
                <w:szCs w:val="14"/>
              </w:rPr>
            </w:pPr>
            <w:r w:rsidRPr="000B6CCE">
              <w:rPr>
                <w:rFonts w:ascii="Arial" w:eastAsia="Arial Unicode MS" w:hAnsi="Arial" w:cs="Arial"/>
                <w:b/>
                <w:bCs/>
                <w:sz w:val="14"/>
                <w:szCs w:val="14"/>
              </w:rPr>
              <w:t>Thousand Baht</w:t>
            </w:r>
          </w:p>
        </w:tc>
        <w:tc>
          <w:tcPr>
            <w:tcW w:w="1020" w:type="dxa"/>
            <w:tcBorders>
              <w:bottom w:val="single" w:sz="4" w:space="0" w:color="auto"/>
            </w:tcBorders>
            <w:shd w:val="clear" w:color="auto" w:fill="auto"/>
            <w:vAlign w:val="bottom"/>
            <w:hideMark/>
          </w:tcPr>
          <w:p w:rsidR="00093586" w:rsidRPr="000B6CCE" w:rsidRDefault="0086491B" w:rsidP="007B6564">
            <w:pPr>
              <w:ind w:right="-72"/>
              <w:jc w:val="right"/>
              <w:rPr>
                <w:rFonts w:ascii="Arial" w:eastAsia="Arial Unicode MS" w:hAnsi="Arial" w:cs="Arial"/>
                <w:b/>
                <w:bCs/>
                <w:sz w:val="14"/>
                <w:szCs w:val="14"/>
              </w:rPr>
            </w:pPr>
            <w:r w:rsidRPr="000B6CCE">
              <w:rPr>
                <w:rFonts w:ascii="Arial" w:eastAsia="Arial Unicode MS" w:hAnsi="Arial" w:cs="Arial"/>
                <w:b/>
                <w:bCs/>
                <w:sz w:val="14"/>
                <w:szCs w:val="14"/>
              </w:rPr>
              <w:t>31 December</w:t>
            </w:r>
          </w:p>
          <w:p w:rsidR="00093586" w:rsidRPr="000B6CCE" w:rsidRDefault="00093586" w:rsidP="007B6564">
            <w:pPr>
              <w:ind w:right="-72"/>
              <w:jc w:val="right"/>
              <w:rPr>
                <w:rFonts w:ascii="Arial" w:eastAsia="Arial Unicode MS" w:hAnsi="Arial" w:cs="Arial"/>
                <w:b/>
                <w:bCs/>
                <w:sz w:val="14"/>
                <w:szCs w:val="14"/>
              </w:rPr>
            </w:pPr>
            <w:r w:rsidRPr="000B6CCE">
              <w:rPr>
                <w:rFonts w:ascii="Arial" w:eastAsia="Arial Unicode MS" w:hAnsi="Arial" w:cs="Arial"/>
                <w:b/>
                <w:bCs/>
                <w:sz w:val="14"/>
                <w:szCs w:val="14"/>
              </w:rPr>
              <w:t>2018</w:t>
            </w:r>
          </w:p>
          <w:p w:rsidR="00093586" w:rsidRPr="000B6CCE" w:rsidRDefault="00093586" w:rsidP="007B6564">
            <w:pPr>
              <w:ind w:right="-72"/>
              <w:jc w:val="right"/>
              <w:rPr>
                <w:rFonts w:ascii="Arial" w:eastAsia="Arial Unicode MS" w:hAnsi="Arial" w:cs="Arial"/>
                <w:b/>
                <w:bCs/>
                <w:sz w:val="14"/>
                <w:szCs w:val="14"/>
              </w:rPr>
            </w:pPr>
            <w:r w:rsidRPr="000B6CCE">
              <w:rPr>
                <w:rFonts w:ascii="Arial" w:eastAsia="Arial Unicode MS" w:hAnsi="Arial" w:cs="Arial"/>
                <w:b/>
                <w:bCs/>
                <w:sz w:val="14"/>
                <w:szCs w:val="14"/>
              </w:rPr>
              <w:t>Thousand Baht</w:t>
            </w:r>
          </w:p>
        </w:tc>
      </w:tr>
      <w:tr w:rsidR="00093586" w:rsidRPr="000B6CCE" w:rsidTr="008C4344">
        <w:tc>
          <w:tcPr>
            <w:tcW w:w="2304" w:type="dxa"/>
            <w:tcBorders>
              <w:top w:val="single" w:sz="4" w:space="0" w:color="auto"/>
            </w:tcBorders>
            <w:shd w:val="clear" w:color="auto" w:fill="auto"/>
          </w:tcPr>
          <w:p w:rsidR="00093586" w:rsidRPr="000B6CCE" w:rsidRDefault="00093586" w:rsidP="007B6564">
            <w:pPr>
              <w:ind w:left="-108"/>
              <w:rPr>
                <w:rFonts w:ascii="Arial" w:eastAsia="Arial Unicode MS" w:hAnsi="Arial" w:cs="Arial"/>
                <w:sz w:val="14"/>
                <w:szCs w:val="14"/>
                <w:u w:val="single"/>
              </w:rPr>
            </w:pPr>
          </w:p>
        </w:tc>
        <w:tc>
          <w:tcPr>
            <w:tcW w:w="1656" w:type="dxa"/>
            <w:tcBorders>
              <w:top w:val="single" w:sz="4" w:space="0" w:color="auto"/>
            </w:tcBorders>
            <w:shd w:val="clear" w:color="auto" w:fill="auto"/>
          </w:tcPr>
          <w:p w:rsidR="00093586" w:rsidRPr="000B6CCE" w:rsidRDefault="00093586" w:rsidP="007B6564">
            <w:pPr>
              <w:ind w:left="-18" w:right="-81"/>
              <w:jc w:val="center"/>
              <w:rPr>
                <w:rFonts w:ascii="Arial" w:eastAsia="Arial Unicode MS" w:hAnsi="Arial" w:cs="Arial"/>
                <w:sz w:val="14"/>
                <w:szCs w:val="14"/>
              </w:rPr>
            </w:pPr>
          </w:p>
        </w:tc>
        <w:tc>
          <w:tcPr>
            <w:tcW w:w="1135" w:type="dxa"/>
            <w:tcBorders>
              <w:top w:val="single" w:sz="4" w:space="0" w:color="auto"/>
            </w:tcBorders>
            <w:shd w:val="clear" w:color="auto" w:fill="auto"/>
          </w:tcPr>
          <w:p w:rsidR="00093586" w:rsidRPr="000B6CCE" w:rsidRDefault="00093586" w:rsidP="007B6564">
            <w:pPr>
              <w:ind w:right="-14"/>
              <w:jc w:val="center"/>
              <w:rPr>
                <w:rFonts w:ascii="Arial" w:eastAsia="Arial Unicode MS" w:hAnsi="Arial" w:cs="Arial"/>
                <w:sz w:val="14"/>
                <w:szCs w:val="14"/>
              </w:rPr>
            </w:pPr>
          </w:p>
        </w:tc>
        <w:tc>
          <w:tcPr>
            <w:tcW w:w="940" w:type="dxa"/>
            <w:tcBorders>
              <w:top w:val="single" w:sz="4" w:space="0" w:color="auto"/>
            </w:tcBorders>
            <w:shd w:val="clear" w:color="auto" w:fill="FAFAFA"/>
          </w:tcPr>
          <w:p w:rsidR="00093586" w:rsidRPr="000B6CCE" w:rsidRDefault="00093586" w:rsidP="007B6564">
            <w:pPr>
              <w:ind w:left="-29" w:right="-72"/>
              <w:jc w:val="center"/>
              <w:rPr>
                <w:rFonts w:ascii="Arial" w:eastAsia="Arial Unicode MS" w:hAnsi="Arial" w:cs="Arial"/>
                <w:sz w:val="14"/>
                <w:szCs w:val="14"/>
              </w:rPr>
            </w:pPr>
          </w:p>
        </w:tc>
        <w:tc>
          <w:tcPr>
            <w:tcW w:w="994" w:type="dxa"/>
            <w:tcBorders>
              <w:top w:val="single" w:sz="4" w:space="0" w:color="auto"/>
            </w:tcBorders>
            <w:shd w:val="clear" w:color="auto" w:fill="auto"/>
          </w:tcPr>
          <w:p w:rsidR="00093586" w:rsidRPr="000B6CCE" w:rsidRDefault="00093586" w:rsidP="007B6564">
            <w:pPr>
              <w:ind w:left="-29" w:right="-72"/>
              <w:jc w:val="center"/>
              <w:rPr>
                <w:rFonts w:ascii="Arial" w:eastAsia="Arial Unicode MS" w:hAnsi="Arial" w:cs="Arial"/>
                <w:sz w:val="14"/>
                <w:szCs w:val="14"/>
              </w:rPr>
            </w:pPr>
          </w:p>
        </w:tc>
        <w:tc>
          <w:tcPr>
            <w:tcW w:w="936" w:type="dxa"/>
            <w:tcBorders>
              <w:top w:val="single" w:sz="4" w:space="0" w:color="auto"/>
            </w:tcBorders>
            <w:shd w:val="clear" w:color="auto" w:fill="FAFAFA"/>
          </w:tcPr>
          <w:p w:rsidR="00093586" w:rsidRPr="000B6CCE" w:rsidRDefault="00093586" w:rsidP="007B6564">
            <w:pPr>
              <w:ind w:right="-72"/>
              <w:jc w:val="center"/>
              <w:rPr>
                <w:rFonts w:ascii="Arial" w:eastAsia="Arial Unicode MS" w:hAnsi="Arial" w:cs="Arial"/>
                <w:sz w:val="14"/>
                <w:szCs w:val="14"/>
              </w:rPr>
            </w:pPr>
          </w:p>
        </w:tc>
        <w:tc>
          <w:tcPr>
            <w:tcW w:w="936" w:type="dxa"/>
            <w:tcBorders>
              <w:top w:val="single" w:sz="4" w:space="0" w:color="auto"/>
            </w:tcBorders>
            <w:shd w:val="clear" w:color="auto" w:fill="auto"/>
          </w:tcPr>
          <w:p w:rsidR="00093586" w:rsidRPr="000B6CCE" w:rsidRDefault="00093586" w:rsidP="007B6564">
            <w:pPr>
              <w:ind w:right="-72"/>
              <w:jc w:val="center"/>
              <w:rPr>
                <w:rFonts w:ascii="Arial" w:eastAsia="Arial Unicode MS" w:hAnsi="Arial" w:cs="Arial"/>
                <w:sz w:val="14"/>
                <w:szCs w:val="14"/>
              </w:rPr>
            </w:pPr>
          </w:p>
        </w:tc>
        <w:tc>
          <w:tcPr>
            <w:tcW w:w="993" w:type="dxa"/>
            <w:tcBorders>
              <w:top w:val="single" w:sz="4" w:space="0" w:color="auto"/>
            </w:tcBorders>
            <w:shd w:val="clear" w:color="auto" w:fill="FAFAFA"/>
          </w:tcPr>
          <w:p w:rsidR="00093586" w:rsidRPr="000B6CCE" w:rsidRDefault="00093586" w:rsidP="007B6564">
            <w:pPr>
              <w:ind w:right="-72"/>
              <w:jc w:val="center"/>
              <w:rPr>
                <w:rFonts w:ascii="Arial" w:eastAsia="Arial Unicode MS" w:hAnsi="Arial" w:cs="Arial"/>
                <w:sz w:val="14"/>
                <w:szCs w:val="14"/>
              </w:rPr>
            </w:pPr>
          </w:p>
        </w:tc>
        <w:tc>
          <w:tcPr>
            <w:tcW w:w="987" w:type="dxa"/>
            <w:tcBorders>
              <w:top w:val="single" w:sz="4" w:space="0" w:color="auto"/>
            </w:tcBorders>
            <w:shd w:val="clear" w:color="auto" w:fill="auto"/>
          </w:tcPr>
          <w:p w:rsidR="00093586" w:rsidRPr="000B6CCE" w:rsidRDefault="00093586" w:rsidP="007B6564">
            <w:pPr>
              <w:ind w:right="-72"/>
              <w:jc w:val="center"/>
              <w:rPr>
                <w:rFonts w:ascii="Arial" w:eastAsia="Arial Unicode MS" w:hAnsi="Arial" w:cs="Arial"/>
                <w:sz w:val="14"/>
                <w:szCs w:val="14"/>
              </w:rPr>
            </w:pPr>
          </w:p>
        </w:tc>
        <w:tc>
          <w:tcPr>
            <w:tcW w:w="957" w:type="dxa"/>
            <w:tcBorders>
              <w:top w:val="single" w:sz="4" w:space="0" w:color="auto"/>
            </w:tcBorders>
            <w:shd w:val="clear" w:color="auto" w:fill="FAFAFA"/>
          </w:tcPr>
          <w:p w:rsidR="00093586" w:rsidRPr="000B6CCE" w:rsidRDefault="00093586" w:rsidP="007B6564">
            <w:pPr>
              <w:ind w:right="-72"/>
              <w:jc w:val="center"/>
              <w:rPr>
                <w:rFonts w:ascii="Arial" w:eastAsia="Arial Unicode MS" w:hAnsi="Arial" w:cs="Arial"/>
                <w:sz w:val="14"/>
                <w:szCs w:val="14"/>
              </w:rPr>
            </w:pPr>
          </w:p>
        </w:tc>
        <w:tc>
          <w:tcPr>
            <w:tcW w:w="993" w:type="dxa"/>
            <w:tcBorders>
              <w:top w:val="single" w:sz="4" w:space="0" w:color="auto"/>
            </w:tcBorders>
            <w:shd w:val="clear" w:color="auto" w:fill="auto"/>
          </w:tcPr>
          <w:p w:rsidR="00093586" w:rsidRPr="000B6CCE" w:rsidRDefault="00093586" w:rsidP="007B6564">
            <w:pPr>
              <w:ind w:right="-72"/>
              <w:jc w:val="center"/>
              <w:rPr>
                <w:rFonts w:ascii="Arial" w:eastAsia="Arial Unicode MS" w:hAnsi="Arial" w:cs="Arial"/>
                <w:sz w:val="14"/>
                <w:szCs w:val="14"/>
              </w:rPr>
            </w:pPr>
          </w:p>
        </w:tc>
        <w:tc>
          <w:tcPr>
            <w:tcW w:w="1002" w:type="dxa"/>
            <w:tcBorders>
              <w:top w:val="single" w:sz="4" w:space="0" w:color="auto"/>
            </w:tcBorders>
            <w:shd w:val="clear" w:color="auto" w:fill="FAFAFA"/>
          </w:tcPr>
          <w:p w:rsidR="00093586" w:rsidRPr="000B6CCE" w:rsidRDefault="00093586" w:rsidP="007B6564">
            <w:pPr>
              <w:ind w:right="-72"/>
              <w:jc w:val="center"/>
              <w:rPr>
                <w:rFonts w:ascii="Arial" w:eastAsia="Arial Unicode MS" w:hAnsi="Arial" w:cs="Arial"/>
                <w:sz w:val="14"/>
                <w:szCs w:val="14"/>
              </w:rPr>
            </w:pPr>
          </w:p>
        </w:tc>
        <w:tc>
          <w:tcPr>
            <w:tcW w:w="1020" w:type="dxa"/>
            <w:tcBorders>
              <w:top w:val="single" w:sz="4" w:space="0" w:color="auto"/>
            </w:tcBorders>
            <w:shd w:val="clear" w:color="auto" w:fill="auto"/>
          </w:tcPr>
          <w:p w:rsidR="00093586" w:rsidRPr="000B6CCE" w:rsidRDefault="00093586" w:rsidP="007B6564">
            <w:pPr>
              <w:ind w:right="-72"/>
              <w:jc w:val="center"/>
              <w:rPr>
                <w:rFonts w:ascii="Arial" w:eastAsia="Arial Unicode MS" w:hAnsi="Arial" w:cs="Arial"/>
                <w:sz w:val="14"/>
                <w:szCs w:val="14"/>
              </w:rPr>
            </w:pPr>
          </w:p>
        </w:tc>
      </w:tr>
      <w:tr w:rsidR="00093586" w:rsidRPr="000B6CCE" w:rsidTr="008C4344">
        <w:tc>
          <w:tcPr>
            <w:tcW w:w="2304" w:type="dxa"/>
            <w:shd w:val="clear" w:color="auto" w:fill="auto"/>
            <w:hideMark/>
          </w:tcPr>
          <w:p w:rsidR="00093586" w:rsidRPr="000B6CCE" w:rsidRDefault="00093586" w:rsidP="007B6564">
            <w:pPr>
              <w:ind w:left="-108" w:right="-108"/>
              <w:rPr>
                <w:rFonts w:ascii="Arial" w:eastAsia="Arial Unicode MS" w:hAnsi="Arial" w:cs="Arial"/>
                <w:sz w:val="14"/>
                <w:szCs w:val="14"/>
              </w:rPr>
            </w:pPr>
            <w:r w:rsidRPr="000B6CCE">
              <w:rPr>
                <w:rFonts w:ascii="Arial" w:eastAsia="Arial Unicode MS" w:hAnsi="Arial" w:cs="Arial"/>
                <w:sz w:val="14"/>
                <w:szCs w:val="14"/>
              </w:rPr>
              <w:t xml:space="preserve">Thai Union Manufacturing </w:t>
            </w:r>
          </w:p>
          <w:p w:rsidR="00093586" w:rsidRPr="000B6CCE" w:rsidRDefault="00182739" w:rsidP="007B6564">
            <w:pPr>
              <w:ind w:left="-108" w:right="-108"/>
              <w:rPr>
                <w:rFonts w:ascii="Arial" w:eastAsia="Arial Unicode MS" w:hAnsi="Arial" w:cs="Arial"/>
                <w:i/>
                <w:iCs/>
                <w:sz w:val="14"/>
                <w:szCs w:val="14"/>
              </w:rPr>
            </w:pPr>
            <w:r w:rsidRPr="000B6CCE">
              <w:rPr>
                <w:rFonts w:ascii="Arial" w:eastAsia="Arial Unicode MS" w:hAnsi="Arial" w:cs="Arial"/>
                <w:sz w:val="14"/>
                <w:szCs w:val="14"/>
              </w:rPr>
              <w:t xml:space="preserve"> </w:t>
            </w:r>
            <w:r w:rsidR="00093586" w:rsidRPr="000B6CCE">
              <w:rPr>
                <w:rFonts w:ascii="Arial" w:eastAsia="Arial Unicode MS" w:hAnsi="Arial" w:cs="Arial"/>
                <w:sz w:val="14"/>
                <w:szCs w:val="14"/>
              </w:rPr>
              <w:t xml:space="preserve"> Co., Ltd.</w:t>
            </w:r>
            <w:r w:rsidR="00A90B6C" w:rsidRPr="000B6CCE">
              <w:rPr>
                <w:rFonts w:ascii="Arial" w:eastAsia="Arial Unicode MS" w:hAnsi="Arial" w:cs="Arial"/>
                <w:sz w:val="14"/>
                <w:szCs w:val="14"/>
              </w:rPr>
              <w:t xml:space="preserve"> </w:t>
            </w:r>
            <w:r w:rsidR="00093586" w:rsidRPr="000B6CCE">
              <w:rPr>
                <w:rFonts w:ascii="Arial" w:eastAsia="Arial Unicode MS" w:hAnsi="Arial" w:cs="Arial"/>
                <w:sz w:val="14"/>
                <w:szCs w:val="14"/>
              </w:rPr>
              <w:t>(TUM)</w:t>
            </w:r>
          </w:p>
        </w:tc>
        <w:tc>
          <w:tcPr>
            <w:tcW w:w="1656" w:type="dxa"/>
            <w:shd w:val="clear" w:color="auto" w:fill="auto"/>
          </w:tcPr>
          <w:p w:rsidR="00093586" w:rsidRPr="000B6CCE" w:rsidRDefault="00093586" w:rsidP="007B6564">
            <w:pPr>
              <w:ind w:left="-39" w:right="-81"/>
              <w:jc w:val="left"/>
              <w:rPr>
                <w:rFonts w:ascii="Arial" w:eastAsia="Arial Unicode MS" w:hAnsi="Arial" w:cs="Arial"/>
                <w:sz w:val="14"/>
                <w:szCs w:val="14"/>
                <w:lang w:val="en-US"/>
              </w:rPr>
            </w:pPr>
            <w:r w:rsidRPr="000B6CCE">
              <w:rPr>
                <w:rFonts w:ascii="Arial" w:eastAsia="Arial Unicode MS" w:hAnsi="Arial" w:cs="Arial"/>
                <w:sz w:val="14"/>
                <w:szCs w:val="14"/>
              </w:rPr>
              <w:t>Manufacturer and</w:t>
            </w:r>
            <w:r w:rsidRPr="000B6CCE">
              <w:rPr>
                <w:rFonts w:ascii="Arial" w:eastAsia="Arial Unicode MS" w:hAnsi="Arial" w:cs="Arial"/>
                <w:sz w:val="14"/>
                <w:szCs w:val="14"/>
                <w:lang w:val="en-US"/>
              </w:rPr>
              <w:t xml:space="preserve"> </w:t>
            </w:r>
          </w:p>
          <w:p w:rsidR="00093586" w:rsidRPr="000B6CCE" w:rsidRDefault="00182739" w:rsidP="007B6564">
            <w:pPr>
              <w:ind w:left="-39" w:right="-81"/>
              <w:jc w:val="left"/>
              <w:rPr>
                <w:rFonts w:ascii="Arial" w:eastAsia="Arial Unicode MS" w:hAnsi="Arial" w:cs="Arial"/>
                <w:sz w:val="14"/>
                <w:szCs w:val="14"/>
              </w:rPr>
            </w:pPr>
            <w:r w:rsidRPr="000B6CCE">
              <w:rPr>
                <w:rFonts w:ascii="Arial" w:eastAsia="Arial Unicode MS" w:hAnsi="Arial" w:cs="Arial"/>
                <w:sz w:val="14"/>
                <w:szCs w:val="14"/>
              </w:rPr>
              <w:t xml:space="preserve"> </w:t>
            </w:r>
            <w:r w:rsidR="00093586" w:rsidRPr="000B6CCE">
              <w:rPr>
                <w:rFonts w:ascii="Arial" w:eastAsia="Arial Unicode MS" w:hAnsi="Arial" w:cs="Arial"/>
                <w:sz w:val="14"/>
                <w:szCs w:val="14"/>
              </w:rPr>
              <w:t xml:space="preserve"> </w:t>
            </w:r>
            <w:r w:rsidR="00093586" w:rsidRPr="000B6CCE">
              <w:rPr>
                <w:rFonts w:ascii="Arial" w:eastAsia="Arial Unicode MS" w:hAnsi="Arial" w:cs="Arial"/>
                <w:sz w:val="14"/>
                <w:szCs w:val="14"/>
                <w:lang w:val="en-US"/>
              </w:rPr>
              <w:t>exporter</w:t>
            </w:r>
            <w:r w:rsidR="00093586" w:rsidRPr="000B6CCE">
              <w:rPr>
                <w:rFonts w:ascii="Arial" w:eastAsia="Arial Unicode MS" w:hAnsi="Arial" w:cs="Arial"/>
                <w:sz w:val="14"/>
                <w:szCs w:val="14"/>
              </w:rPr>
              <w:t xml:space="preserve"> of canned </w:t>
            </w:r>
          </w:p>
          <w:p w:rsidR="00093586" w:rsidRPr="000B6CCE" w:rsidRDefault="00182739" w:rsidP="007B6564">
            <w:pPr>
              <w:ind w:left="-39" w:right="-81"/>
              <w:jc w:val="left"/>
              <w:rPr>
                <w:rFonts w:ascii="Arial" w:eastAsia="Arial Unicode MS" w:hAnsi="Arial" w:cs="Arial"/>
                <w:sz w:val="14"/>
                <w:szCs w:val="14"/>
              </w:rPr>
            </w:pPr>
            <w:r w:rsidRPr="000B6CCE">
              <w:rPr>
                <w:rFonts w:ascii="Arial" w:eastAsia="Arial Unicode MS" w:hAnsi="Arial" w:cs="Arial"/>
                <w:sz w:val="14"/>
                <w:szCs w:val="14"/>
              </w:rPr>
              <w:t xml:space="preserve"> </w:t>
            </w:r>
            <w:r w:rsidR="00093586" w:rsidRPr="000B6CCE">
              <w:rPr>
                <w:rFonts w:ascii="Arial" w:eastAsia="Arial Unicode MS" w:hAnsi="Arial" w:cs="Arial"/>
                <w:sz w:val="14"/>
                <w:szCs w:val="14"/>
              </w:rPr>
              <w:t xml:space="preserve"> tuna and pet food</w:t>
            </w:r>
          </w:p>
        </w:tc>
        <w:tc>
          <w:tcPr>
            <w:tcW w:w="1135" w:type="dxa"/>
            <w:shd w:val="clear" w:color="auto" w:fill="auto"/>
          </w:tcPr>
          <w:p w:rsidR="00093586" w:rsidRPr="000B6CCE" w:rsidRDefault="00093586" w:rsidP="007B6564">
            <w:pPr>
              <w:ind w:right="-14"/>
              <w:jc w:val="center"/>
              <w:rPr>
                <w:rFonts w:ascii="Arial" w:eastAsia="Arial Unicode MS" w:hAnsi="Arial" w:cs="Arial"/>
                <w:sz w:val="14"/>
                <w:szCs w:val="14"/>
              </w:rPr>
            </w:pPr>
            <w:r w:rsidRPr="000B6CCE">
              <w:rPr>
                <w:rFonts w:ascii="Arial" w:eastAsia="Arial Unicode MS" w:hAnsi="Arial" w:cs="Arial"/>
                <w:sz w:val="14"/>
                <w:szCs w:val="14"/>
              </w:rPr>
              <w:t>Thailand</w:t>
            </w:r>
          </w:p>
        </w:tc>
        <w:tc>
          <w:tcPr>
            <w:tcW w:w="940" w:type="dxa"/>
            <w:shd w:val="clear" w:color="auto" w:fill="FAFAFA"/>
          </w:tcPr>
          <w:p w:rsidR="00093586" w:rsidRPr="000B6CCE" w:rsidRDefault="00093586" w:rsidP="007B6564">
            <w:pPr>
              <w:ind w:left="-29" w:right="-72"/>
              <w:jc w:val="right"/>
              <w:rPr>
                <w:rFonts w:ascii="Arial" w:eastAsia="Arial Unicode MS" w:hAnsi="Arial" w:cs="Arial"/>
                <w:sz w:val="14"/>
                <w:szCs w:val="14"/>
              </w:rPr>
            </w:pPr>
            <w:r w:rsidRPr="000B6CCE">
              <w:rPr>
                <w:rFonts w:ascii="Arial" w:eastAsia="Arial Unicode MS" w:hAnsi="Arial" w:cs="Arial"/>
                <w:sz w:val="14"/>
                <w:szCs w:val="14"/>
              </w:rPr>
              <w:t>Baht 300</w:t>
            </w:r>
          </w:p>
        </w:tc>
        <w:tc>
          <w:tcPr>
            <w:tcW w:w="994" w:type="dxa"/>
            <w:shd w:val="clear" w:color="auto" w:fill="auto"/>
          </w:tcPr>
          <w:p w:rsidR="00093586" w:rsidRPr="000B6CCE" w:rsidRDefault="00093586" w:rsidP="007B6564">
            <w:pPr>
              <w:ind w:left="-29" w:right="-72"/>
              <w:jc w:val="right"/>
              <w:rPr>
                <w:rFonts w:ascii="Arial" w:eastAsia="Arial Unicode MS" w:hAnsi="Arial" w:cs="Arial"/>
                <w:sz w:val="14"/>
                <w:szCs w:val="14"/>
              </w:rPr>
            </w:pPr>
            <w:r w:rsidRPr="000B6CCE">
              <w:rPr>
                <w:rFonts w:ascii="Arial" w:eastAsia="Arial Unicode MS" w:hAnsi="Arial" w:cs="Arial"/>
                <w:sz w:val="14"/>
                <w:szCs w:val="14"/>
              </w:rPr>
              <w:t>Baht 300</w:t>
            </w:r>
          </w:p>
        </w:tc>
        <w:tc>
          <w:tcPr>
            <w:tcW w:w="936" w:type="dxa"/>
            <w:shd w:val="clear" w:color="auto" w:fill="FAFAFA"/>
          </w:tcPr>
          <w:p w:rsidR="00093586" w:rsidRPr="000B6CCE" w:rsidRDefault="00093586" w:rsidP="007B6564">
            <w:pPr>
              <w:ind w:right="-72"/>
              <w:jc w:val="right"/>
              <w:rPr>
                <w:rFonts w:ascii="Arial" w:eastAsia="Arial Unicode MS" w:hAnsi="Arial" w:cs="Arial"/>
                <w:sz w:val="14"/>
                <w:szCs w:val="14"/>
              </w:rPr>
            </w:pPr>
            <w:r w:rsidRPr="000B6CCE">
              <w:rPr>
                <w:rFonts w:ascii="Arial" w:eastAsia="Arial Unicode MS" w:hAnsi="Arial" w:cs="Arial"/>
                <w:sz w:val="14"/>
                <w:szCs w:val="14"/>
              </w:rPr>
              <w:t>99.66</w:t>
            </w:r>
          </w:p>
        </w:tc>
        <w:tc>
          <w:tcPr>
            <w:tcW w:w="936" w:type="dxa"/>
            <w:shd w:val="clear" w:color="auto" w:fill="auto"/>
          </w:tcPr>
          <w:p w:rsidR="00093586" w:rsidRPr="000B6CCE" w:rsidRDefault="00093586" w:rsidP="007B6564">
            <w:pPr>
              <w:ind w:right="-72"/>
              <w:jc w:val="right"/>
              <w:rPr>
                <w:rFonts w:ascii="Arial" w:eastAsia="Arial Unicode MS" w:hAnsi="Arial" w:cs="Arial"/>
                <w:sz w:val="14"/>
                <w:szCs w:val="14"/>
              </w:rPr>
            </w:pPr>
            <w:r w:rsidRPr="000B6CCE">
              <w:rPr>
                <w:rFonts w:ascii="Arial" w:eastAsia="Arial Unicode MS" w:hAnsi="Arial" w:cs="Arial"/>
                <w:sz w:val="14"/>
                <w:szCs w:val="14"/>
              </w:rPr>
              <w:t>99.66</w:t>
            </w:r>
          </w:p>
        </w:tc>
        <w:tc>
          <w:tcPr>
            <w:tcW w:w="993" w:type="dxa"/>
            <w:shd w:val="clear" w:color="auto" w:fill="FAFAFA"/>
          </w:tcPr>
          <w:p w:rsidR="00093586" w:rsidRPr="000B6CCE" w:rsidRDefault="00093586" w:rsidP="007B6564">
            <w:pPr>
              <w:tabs>
                <w:tab w:val="decimal" w:pos="252"/>
              </w:tabs>
              <w:ind w:right="-72"/>
              <w:jc w:val="right"/>
              <w:rPr>
                <w:rFonts w:ascii="Arial" w:eastAsia="Arial Unicode MS" w:hAnsi="Arial" w:cs="Arial"/>
                <w:sz w:val="14"/>
                <w:szCs w:val="14"/>
              </w:rPr>
            </w:pPr>
            <w:r w:rsidRPr="000B6CCE">
              <w:rPr>
                <w:rFonts w:ascii="Arial" w:eastAsia="Arial Unicode MS" w:hAnsi="Arial" w:cs="Arial"/>
                <w:sz w:val="14"/>
                <w:szCs w:val="14"/>
              </w:rPr>
              <w:t>0.34</w:t>
            </w:r>
          </w:p>
        </w:tc>
        <w:tc>
          <w:tcPr>
            <w:tcW w:w="987" w:type="dxa"/>
            <w:shd w:val="clear" w:color="auto" w:fill="auto"/>
            <w:hideMark/>
          </w:tcPr>
          <w:p w:rsidR="00093586" w:rsidRPr="000B6CCE" w:rsidRDefault="00093586" w:rsidP="007B6564">
            <w:pPr>
              <w:tabs>
                <w:tab w:val="decimal" w:pos="252"/>
              </w:tabs>
              <w:ind w:right="-72"/>
              <w:jc w:val="right"/>
              <w:rPr>
                <w:rFonts w:ascii="Arial" w:eastAsia="Arial Unicode MS" w:hAnsi="Arial" w:cs="Arial"/>
                <w:sz w:val="14"/>
                <w:szCs w:val="14"/>
              </w:rPr>
            </w:pPr>
            <w:r w:rsidRPr="000B6CCE">
              <w:rPr>
                <w:rFonts w:ascii="Arial" w:eastAsia="Arial Unicode MS" w:hAnsi="Arial" w:cs="Arial"/>
                <w:sz w:val="14"/>
                <w:szCs w:val="14"/>
              </w:rPr>
              <w:t>0.34</w:t>
            </w:r>
          </w:p>
        </w:tc>
        <w:tc>
          <w:tcPr>
            <w:tcW w:w="957" w:type="dxa"/>
            <w:shd w:val="clear" w:color="auto" w:fill="FAFAFA"/>
          </w:tcPr>
          <w:p w:rsidR="00093586" w:rsidRPr="000B6CCE" w:rsidRDefault="00093586" w:rsidP="007B6564">
            <w:pPr>
              <w:ind w:right="-72"/>
              <w:jc w:val="right"/>
              <w:rPr>
                <w:rFonts w:ascii="Arial" w:hAnsi="Arial" w:cs="Arial"/>
                <w:sz w:val="14"/>
                <w:szCs w:val="14"/>
                <w:cs/>
              </w:rPr>
            </w:pPr>
            <w:r w:rsidRPr="000B6CCE">
              <w:rPr>
                <w:rFonts w:ascii="Arial" w:hAnsi="Arial" w:cs="Arial"/>
                <w:sz w:val="14"/>
                <w:szCs w:val="14"/>
              </w:rPr>
              <w:t>2,648,407</w:t>
            </w:r>
          </w:p>
        </w:tc>
        <w:tc>
          <w:tcPr>
            <w:tcW w:w="993" w:type="dxa"/>
            <w:shd w:val="clear" w:color="auto" w:fill="auto"/>
            <w:hideMark/>
          </w:tcPr>
          <w:p w:rsidR="00093586" w:rsidRPr="000B6CCE" w:rsidRDefault="00093586" w:rsidP="007B6564">
            <w:pPr>
              <w:ind w:right="-72"/>
              <w:jc w:val="right"/>
              <w:rPr>
                <w:rFonts w:ascii="Arial" w:hAnsi="Arial" w:cs="Arial"/>
                <w:sz w:val="14"/>
                <w:szCs w:val="14"/>
                <w:cs/>
              </w:rPr>
            </w:pPr>
            <w:r w:rsidRPr="000B6CCE">
              <w:rPr>
                <w:rFonts w:ascii="Arial" w:hAnsi="Arial" w:cs="Arial"/>
                <w:sz w:val="14"/>
                <w:szCs w:val="14"/>
              </w:rPr>
              <w:t>2,648,407</w:t>
            </w:r>
          </w:p>
        </w:tc>
        <w:tc>
          <w:tcPr>
            <w:tcW w:w="1002" w:type="dxa"/>
            <w:shd w:val="clear" w:color="auto" w:fill="FAFAFA"/>
          </w:tcPr>
          <w:p w:rsidR="00093586" w:rsidRPr="000B6CCE" w:rsidRDefault="00D4350D" w:rsidP="007B6564">
            <w:pPr>
              <w:ind w:left="-29" w:right="-72"/>
              <w:jc w:val="right"/>
              <w:rPr>
                <w:rFonts w:ascii="Arial" w:hAnsi="Arial" w:cs="Arial"/>
                <w:sz w:val="14"/>
                <w:szCs w:val="14"/>
              </w:rPr>
            </w:pPr>
            <w:r w:rsidRPr="000B6CCE">
              <w:rPr>
                <w:rFonts w:ascii="Arial" w:hAnsi="Arial" w:cs="Arial"/>
                <w:sz w:val="14"/>
                <w:szCs w:val="14"/>
              </w:rPr>
              <w:t>1,</w:t>
            </w:r>
            <w:r w:rsidR="00C41DF5" w:rsidRPr="000B6CCE">
              <w:rPr>
                <w:rFonts w:ascii="Arial" w:hAnsi="Arial" w:cs="Arial"/>
                <w:sz w:val="14"/>
                <w:szCs w:val="14"/>
              </w:rPr>
              <w:t>943,359</w:t>
            </w:r>
          </w:p>
        </w:tc>
        <w:tc>
          <w:tcPr>
            <w:tcW w:w="1020" w:type="dxa"/>
            <w:shd w:val="clear" w:color="auto" w:fill="auto"/>
            <w:hideMark/>
          </w:tcPr>
          <w:p w:rsidR="00093586" w:rsidRPr="000B6CCE" w:rsidRDefault="00093586" w:rsidP="007B6564">
            <w:pPr>
              <w:ind w:left="-29" w:right="-72"/>
              <w:jc w:val="right"/>
              <w:rPr>
                <w:rFonts w:ascii="Arial" w:hAnsi="Arial" w:cs="Arial"/>
                <w:sz w:val="14"/>
                <w:szCs w:val="14"/>
              </w:rPr>
            </w:pPr>
            <w:r w:rsidRPr="000B6CCE">
              <w:rPr>
                <w:rFonts w:ascii="Arial" w:hAnsi="Arial" w:cs="Arial"/>
                <w:sz w:val="14"/>
                <w:szCs w:val="14"/>
              </w:rPr>
              <w:t>1,076,322</w:t>
            </w:r>
          </w:p>
        </w:tc>
      </w:tr>
      <w:tr w:rsidR="00093586" w:rsidRPr="000B6CCE" w:rsidTr="008C4344">
        <w:tc>
          <w:tcPr>
            <w:tcW w:w="2304" w:type="dxa"/>
            <w:hideMark/>
          </w:tcPr>
          <w:p w:rsidR="00093586" w:rsidRPr="000B6CCE" w:rsidRDefault="00093586" w:rsidP="007B6564">
            <w:pPr>
              <w:ind w:left="-108"/>
              <w:rPr>
                <w:rFonts w:ascii="Arial" w:eastAsia="Arial Unicode MS" w:hAnsi="Arial" w:cs="Arial"/>
                <w:i/>
                <w:iCs/>
                <w:sz w:val="14"/>
                <w:szCs w:val="14"/>
              </w:rPr>
            </w:pPr>
            <w:r w:rsidRPr="000B6CCE">
              <w:rPr>
                <w:rFonts w:ascii="Arial" w:eastAsia="Arial Unicode MS" w:hAnsi="Arial" w:cs="Arial"/>
                <w:sz w:val="14"/>
                <w:szCs w:val="14"/>
              </w:rPr>
              <w:t>Songkla Canning P</w:t>
            </w:r>
            <w:r w:rsidRPr="000B6CCE">
              <w:rPr>
                <w:rFonts w:ascii="Arial" w:eastAsia="Arial Unicode MS" w:hAnsi="Arial" w:cs="Arial"/>
                <w:sz w:val="14"/>
                <w:szCs w:val="14"/>
                <w:lang w:val="en-US"/>
              </w:rPr>
              <w:t>lc.</w:t>
            </w:r>
          </w:p>
        </w:tc>
        <w:tc>
          <w:tcPr>
            <w:tcW w:w="1656" w:type="dxa"/>
          </w:tcPr>
          <w:p w:rsidR="00093586" w:rsidRPr="000B6CCE" w:rsidRDefault="00093586" w:rsidP="007B6564">
            <w:pPr>
              <w:ind w:left="-39" w:right="-81"/>
              <w:jc w:val="left"/>
              <w:rPr>
                <w:rFonts w:ascii="Arial" w:eastAsia="Arial Unicode MS" w:hAnsi="Arial" w:cs="Arial"/>
                <w:sz w:val="14"/>
                <w:szCs w:val="14"/>
              </w:rPr>
            </w:pPr>
            <w:r w:rsidRPr="000B6CCE">
              <w:rPr>
                <w:rFonts w:ascii="Arial" w:eastAsia="Arial Unicode MS" w:hAnsi="Arial" w:cs="Arial"/>
                <w:sz w:val="14"/>
                <w:szCs w:val="14"/>
              </w:rPr>
              <w:t xml:space="preserve">Manufacturer and </w:t>
            </w:r>
          </w:p>
          <w:p w:rsidR="00093586" w:rsidRPr="000B6CCE" w:rsidRDefault="00182739" w:rsidP="007B6564">
            <w:pPr>
              <w:ind w:left="-39" w:right="-81"/>
              <w:jc w:val="left"/>
              <w:rPr>
                <w:rFonts w:ascii="Arial" w:eastAsia="Arial Unicode MS" w:hAnsi="Arial" w:cs="Arial"/>
                <w:sz w:val="14"/>
                <w:szCs w:val="14"/>
              </w:rPr>
            </w:pPr>
            <w:r w:rsidRPr="000B6CCE">
              <w:rPr>
                <w:rFonts w:ascii="Arial" w:eastAsia="Arial Unicode MS" w:hAnsi="Arial" w:cs="Arial"/>
                <w:sz w:val="14"/>
                <w:szCs w:val="14"/>
              </w:rPr>
              <w:t xml:space="preserve"> </w:t>
            </w:r>
            <w:r w:rsidR="00093586" w:rsidRPr="000B6CCE">
              <w:rPr>
                <w:rFonts w:ascii="Arial" w:eastAsia="Arial Unicode MS" w:hAnsi="Arial" w:cs="Arial"/>
                <w:sz w:val="14"/>
                <w:szCs w:val="14"/>
              </w:rPr>
              <w:t xml:space="preserve"> exporter of canned </w:t>
            </w:r>
          </w:p>
          <w:p w:rsidR="00093586" w:rsidRPr="000B6CCE" w:rsidRDefault="00182739" w:rsidP="007B6564">
            <w:pPr>
              <w:ind w:left="-39" w:right="-81"/>
              <w:jc w:val="left"/>
              <w:rPr>
                <w:rFonts w:ascii="Arial" w:eastAsia="Arial Unicode MS" w:hAnsi="Arial" w:cs="Arial"/>
                <w:sz w:val="14"/>
                <w:szCs w:val="14"/>
              </w:rPr>
            </w:pPr>
            <w:r w:rsidRPr="000B6CCE">
              <w:rPr>
                <w:rFonts w:ascii="Arial" w:eastAsia="Arial Unicode MS" w:hAnsi="Arial" w:cs="Arial"/>
                <w:sz w:val="14"/>
                <w:szCs w:val="14"/>
              </w:rPr>
              <w:t xml:space="preserve"> </w:t>
            </w:r>
            <w:r w:rsidR="00093586" w:rsidRPr="000B6CCE">
              <w:rPr>
                <w:rFonts w:ascii="Arial" w:eastAsia="Arial Unicode MS" w:hAnsi="Arial" w:cs="Arial"/>
                <w:sz w:val="14"/>
                <w:szCs w:val="14"/>
              </w:rPr>
              <w:t xml:space="preserve"> seafood</w:t>
            </w:r>
          </w:p>
        </w:tc>
        <w:tc>
          <w:tcPr>
            <w:tcW w:w="1135" w:type="dxa"/>
          </w:tcPr>
          <w:p w:rsidR="00093586" w:rsidRPr="000B6CCE" w:rsidRDefault="00093586" w:rsidP="007B6564">
            <w:pPr>
              <w:ind w:right="-14"/>
              <w:jc w:val="center"/>
              <w:rPr>
                <w:rFonts w:ascii="Arial" w:eastAsia="Arial Unicode MS" w:hAnsi="Arial" w:cs="Arial"/>
                <w:sz w:val="14"/>
                <w:szCs w:val="14"/>
              </w:rPr>
            </w:pPr>
            <w:r w:rsidRPr="000B6CCE">
              <w:rPr>
                <w:rFonts w:ascii="Arial" w:eastAsia="Arial Unicode MS" w:hAnsi="Arial" w:cs="Arial"/>
                <w:sz w:val="14"/>
                <w:szCs w:val="14"/>
              </w:rPr>
              <w:t>Thailand</w:t>
            </w:r>
          </w:p>
        </w:tc>
        <w:tc>
          <w:tcPr>
            <w:tcW w:w="940" w:type="dxa"/>
            <w:shd w:val="clear" w:color="auto" w:fill="FAFAFA"/>
          </w:tcPr>
          <w:p w:rsidR="00093586" w:rsidRPr="000B6CCE" w:rsidRDefault="00093586" w:rsidP="007B6564">
            <w:pPr>
              <w:ind w:left="-29" w:right="-72"/>
              <w:jc w:val="right"/>
              <w:rPr>
                <w:rFonts w:ascii="Arial" w:eastAsia="Arial Unicode MS" w:hAnsi="Arial" w:cs="Arial"/>
                <w:sz w:val="14"/>
                <w:szCs w:val="14"/>
              </w:rPr>
            </w:pPr>
            <w:r w:rsidRPr="000B6CCE">
              <w:rPr>
                <w:rFonts w:ascii="Arial" w:eastAsia="Arial Unicode MS" w:hAnsi="Arial" w:cs="Arial"/>
                <w:sz w:val="14"/>
                <w:szCs w:val="14"/>
              </w:rPr>
              <w:t>Baht 360</w:t>
            </w:r>
          </w:p>
        </w:tc>
        <w:tc>
          <w:tcPr>
            <w:tcW w:w="994" w:type="dxa"/>
          </w:tcPr>
          <w:p w:rsidR="00093586" w:rsidRPr="000B6CCE" w:rsidRDefault="00093586" w:rsidP="007B6564">
            <w:pPr>
              <w:ind w:left="-29" w:right="-72"/>
              <w:jc w:val="right"/>
              <w:rPr>
                <w:rFonts w:ascii="Arial" w:eastAsia="Arial Unicode MS" w:hAnsi="Arial" w:cs="Arial"/>
                <w:sz w:val="14"/>
                <w:szCs w:val="14"/>
              </w:rPr>
            </w:pPr>
            <w:r w:rsidRPr="000B6CCE">
              <w:rPr>
                <w:rFonts w:ascii="Arial" w:eastAsia="Arial Unicode MS" w:hAnsi="Arial" w:cs="Arial"/>
                <w:sz w:val="14"/>
                <w:szCs w:val="14"/>
              </w:rPr>
              <w:t>Baht 360</w:t>
            </w:r>
          </w:p>
        </w:tc>
        <w:tc>
          <w:tcPr>
            <w:tcW w:w="936" w:type="dxa"/>
            <w:shd w:val="clear" w:color="auto" w:fill="FAFAFA"/>
          </w:tcPr>
          <w:p w:rsidR="00093586" w:rsidRPr="000B6CCE" w:rsidRDefault="00093586" w:rsidP="007B6564">
            <w:pPr>
              <w:ind w:right="-72"/>
              <w:jc w:val="right"/>
              <w:rPr>
                <w:rFonts w:ascii="Arial" w:eastAsia="Arial Unicode MS" w:hAnsi="Arial" w:cs="Arial"/>
                <w:sz w:val="14"/>
                <w:szCs w:val="14"/>
              </w:rPr>
            </w:pPr>
            <w:r w:rsidRPr="000B6CCE">
              <w:rPr>
                <w:rFonts w:ascii="Arial" w:eastAsia="Arial Unicode MS" w:hAnsi="Arial" w:cs="Arial"/>
                <w:sz w:val="14"/>
                <w:szCs w:val="14"/>
              </w:rPr>
              <w:t>99.55</w:t>
            </w:r>
          </w:p>
        </w:tc>
        <w:tc>
          <w:tcPr>
            <w:tcW w:w="936" w:type="dxa"/>
          </w:tcPr>
          <w:p w:rsidR="00093586" w:rsidRPr="000B6CCE" w:rsidRDefault="00093586" w:rsidP="007B6564">
            <w:pPr>
              <w:ind w:right="-72"/>
              <w:jc w:val="right"/>
              <w:rPr>
                <w:rFonts w:ascii="Arial" w:eastAsia="Arial Unicode MS" w:hAnsi="Arial" w:cs="Arial"/>
                <w:sz w:val="14"/>
                <w:szCs w:val="14"/>
              </w:rPr>
            </w:pPr>
            <w:r w:rsidRPr="000B6CCE">
              <w:rPr>
                <w:rFonts w:ascii="Arial" w:eastAsia="Arial Unicode MS" w:hAnsi="Arial" w:cs="Arial"/>
                <w:sz w:val="14"/>
                <w:szCs w:val="14"/>
              </w:rPr>
              <w:t>99.55</w:t>
            </w:r>
          </w:p>
        </w:tc>
        <w:tc>
          <w:tcPr>
            <w:tcW w:w="993" w:type="dxa"/>
            <w:shd w:val="clear" w:color="auto" w:fill="FAFAFA"/>
          </w:tcPr>
          <w:p w:rsidR="00093586" w:rsidRPr="000B6CCE" w:rsidRDefault="00093586" w:rsidP="007B6564">
            <w:pPr>
              <w:tabs>
                <w:tab w:val="decimal" w:pos="252"/>
              </w:tabs>
              <w:ind w:right="-72"/>
              <w:jc w:val="right"/>
              <w:rPr>
                <w:rFonts w:ascii="Arial" w:eastAsia="Arial Unicode MS" w:hAnsi="Arial" w:cs="Arial"/>
                <w:sz w:val="14"/>
                <w:szCs w:val="14"/>
              </w:rPr>
            </w:pPr>
            <w:r w:rsidRPr="000B6CCE">
              <w:rPr>
                <w:rFonts w:ascii="Arial" w:eastAsia="Arial Unicode MS" w:hAnsi="Arial" w:cs="Arial"/>
                <w:sz w:val="14"/>
                <w:szCs w:val="14"/>
              </w:rPr>
              <w:t>0.45</w:t>
            </w:r>
          </w:p>
        </w:tc>
        <w:tc>
          <w:tcPr>
            <w:tcW w:w="987" w:type="dxa"/>
            <w:hideMark/>
          </w:tcPr>
          <w:p w:rsidR="00093586" w:rsidRPr="000B6CCE" w:rsidRDefault="00093586" w:rsidP="007B6564">
            <w:pPr>
              <w:tabs>
                <w:tab w:val="decimal" w:pos="252"/>
              </w:tabs>
              <w:ind w:right="-72"/>
              <w:jc w:val="right"/>
              <w:rPr>
                <w:rFonts w:ascii="Arial" w:eastAsia="Arial Unicode MS" w:hAnsi="Arial" w:cs="Arial"/>
                <w:sz w:val="14"/>
                <w:szCs w:val="14"/>
              </w:rPr>
            </w:pPr>
            <w:r w:rsidRPr="000B6CCE">
              <w:rPr>
                <w:rFonts w:ascii="Arial" w:eastAsia="Arial Unicode MS" w:hAnsi="Arial" w:cs="Arial"/>
                <w:sz w:val="14"/>
                <w:szCs w:val="14"/>
              </w:rPr>
              <w:t>0.45</w:t>
            </w:r>
          </w:p>
        </w:tc>
        <w:tc>
          <w:tcPr>
            <w:tcW w:w="957" w:type="dxa"/>
            <w:shd w:val="clear" w:color="auto" w:fill="FAFAFA"/>
          </w:tcPr>
          <w:p w:rsidR="00093586" w:rsidRPr="000B6CCE" w:rsidRDefault="00093586" w:rsidP="007B6564">
            <w:pPr>
              <w:ind w:right="-72"/>
              <w:jc w:val="right"/>
              <w:rPr>
                <w:rFonts w:ascii="Arial" w:hAnsi="Arial" w:cs="Arial"/>
                <w:sz w:val="14"/>
                <w:szCs w:val="14"/>
                <w:cs/>
              </w:rPr>
            </w:pPr>
            <w:r w:rsidRPr="000B6CCE">
              <w:rPr>
                <w:rFonts w:ascii="Arial" w:hAnsi="Arial" w:cs="Arial"/>
                <w:sz w:val="14"/>
                <w:szCs w:val="14"/>
              </w:rPr>
              <w:t>2,006,664</w:t>
            </w:r>
          </w:p>
        </w:tc>
        <w:tc>
          <w:tcPr>
            <w:tcW w:w="993" w:type="dxa"/>
            <w:hideMark/>
          </w:tcPr>
          <w:p w:rsidR="00093586" w:rsidRPr="000B6CCE" w:rsidRDefault="00093586" w:rsidP="007B6564">
            <w:pPr>
              <w:ind w:right="-72"/>
              <w:jc w:val="right"/>
              <w:rPr>
                <w:rFonts w:ascii="Arial" w:hAnsi="Arial" w:cs="Arial"/>
                <w:sz w:val="14"/>
                <w:szCs w:val="14"/>
                <w:cs/>
              </w:rPr>
            </w:pPr>
            <w:r w:rsidRPr="000B6CCE">
              <w:rPr>
                <w:rFonts w:ascii="Arial" w:hAnsi="Arial" w:cs="Arial"/>
                <w:sz w:val="14"/>
                <w:szCs w:val="14"/>
              </w:rPr>
              <w:t>2,006,664</w:t>
            </w:r>
          </w:p>
        </w:tc>
        <w:tc>
          <w:tcPr>
            <w:tcW w:w="1002" w:type="dxa"/>
            <w:shd w:val="clear" w:color="auto" w:fill="FAFAFA"/>
          </w:tcPr>
          <w:p w:rsidR="00093586" w:rsidRPr="000B6CCE" w:rsidRDefault="00C41DF5" w:rsidP="007B6564">
            <w:pPr>
              <w:ind w:left="-29" w:right="-72"/>
              <w:jc w:val="right"/>
              <w:rPr>
                <w:rFonts w:ascii="Arial" w:hAnsi="Arial" w:cs="Arial"/>
                <w:sz w:val="14"/>
                <w:szCs w:val="14"/>
              </w:rPr>
            </w:pPr>
            <w:r w:rsidRPr="000B6CCE">
              <w:rPr>
                <w:rFonts w:ascii="Arial" w:hAnsi="Arial" w:cs="Arial"/>
                <w:sz w:val="14"/>
                <w:szCs w:val="14"/>
              </w:rPr>
              <w:t>824,301</w:t>
            </w:r>
          </w:p>
        </w:tc>
        <w:tc>
          <w:tcPr>
            <w:tcW w:w="1020" w:type="dxa"/>
            <w:hideMark/>
          </w:tcPr>
          <w:p w:rsidR="00093586" w:rsidRPr="000B6CCE" w:rsidRDefault="00093586" w:rsidP="007B6564">
            <w:pPr>
              <w:ind w:left="-29" w:right="-72"/>
              <w:jc w:val="right"/>
              <w:rPr>
                <w:rFonts w:ascii="Arial" w:hAnsi="Arial" w:cs="Arial"/>
                <w:sz w:val="14"/>
                <w:szCs w:val="14"/>
              </w:rPr>
            </w:pPr>
            <w:r w:rsidRPr="000B6CCE">
              <w:rPr>
                <w:rFonts w:ascii="Arial" w:hAnsi="Arial" w:cs="Arial"/>
                <w:sz w:val="14"/>
                <w:szCs w:val="14"/>
              </w:rPr>
              <w:t>2,867,134</w:t>
            </w:r>
          </w:p>
        </w:tc>
      </w:tr>
      <w:tr w:rsidR="00093586" w:rsidRPr="000B6CCE" w:rsidTr="008C4344">
        <w:tc>
          <w:tcPr>
            <w:tcW w:w="2304" w:type="dxa"/>
            <w:hideMark/>
          </w:tcPr>
          <w:p w:rsidR="00093586" w:rsidRPr="000B6CCE" w:rsidRDefault="00093586" w:rsidP="007B6564">
            <w:pPr>
              <w:ind w:left="-108"/>
              <w:jc w:val="left"/>
              <w:rPr>
                <w:rFonts w:ascii="Arial" w:eastAsia="Arial Unicode MS" w:hAnsi="Arial" w:cs="Arial"/>
                <w:sz w:val="14"/>
                <w:szCs w:val="14"/>
              </w:rPr>
            </w:pPr>
            <w:r w:rsidRPr="000B6CCE">
              <w:rPr>
                <w:rFonts w:ascii="Arial" w:eastAsia="Arial Unicode MS" w:hAnsi="Arial" w:cs="Arial"/>
                <w:sz w:val="14"/>
                <w:szCs w:val="14"/>
              </w:rPr>
              <w:t>Thai Union Seafood Co., Ltd.</w:t>
            </w:r>
          </w:p>
        </w:tc>
        <w:tc>
          <w:tcPr>
            <w:tcW w:w="1656" w:type="dxa"/>
          </w:tcPr>
          <w:p w:rsidR="00093586" w:rsidRPr="000B6CCE" w:rsidRDefault="00093586" w:rsidP="007B6564">
            <w:pPr>
              <w:ind w:left="-39" w:right="-81"/>
              <w:jc w:val="left"/>
              <w:rPr>
                <w:rFonts w:ascii="Arial" w:eastAsia="Arial Unicode MS" w:hAnsi="Arial" w:cs="Arial"/>
                <w:sz w:val="14"/>
                <w:szCs w:val="14"/>
              </w:rPr>
            </w:pPr>
            <w:r w:rsidRPr="000B6CCE">
              <w:rPr>
                <w:rFonts w:ascii="Arial" w:eastAsia="Arial Unicode MS" w:hAnsi="Arial" w:cs="Arial"/>
                <w:sz w:val="14"/>
                <w:szCs w:val="14"/>
              </w:rPr>
              <w:t xml:space="preserve">Manufacturer and </w:t>
            </w:r>
          </w:p>
          <w:p w:rsidR="00093586" w:rsidRPr="000B6CCE" w:rsidRDefault="00182739" w:rsidP="007B6564">
            <w:pPr>
              <w:ind w:left="-39" w:right="-81"/>
              <w:jc w:val="left"/>
              <w:rPr>
                <w:rFonts w:ascii="Arial" w:eastAsia="Arial Unicode MS" w:hAnsi="Arial" w:cs="Arial"/>
                <w:sz w:val="14"/>
                <w:szCs w:val="14"/>
              </w:rPr>
            </w:pPr>
            <w:r w:rsidRPr="000B6CCE">
              <w:rPr>
                <w:rFonts w:ascii="Arial" w:eastAsia="Arial Unicode MS" w:hAnsi="Arial" w:cs="Arial"/>
                <w:sz w:val="14"/>
                <w:szCs w:val="14"/>
              </w:rPr>
              <w:t xml:space="preserve"> </w:t>
            </w:r>
            <w:r w:rsidR="00093586" w:rsidRPr="000B6CCE">
              <w:rPr>
                <w:rFonts w:ascii="Arial" w:eastAsia="Arial Unicode MS" w:hAnsi="Arial" w:cs="Arial"/>
                <w:sz w:val="14"/>
                <w:szCs w:val="14"/>
              </w:rPr>
              <w:t xml:space="preserve"> exporter of frozen </w:t>
            </w:r>
          </w:p>
          <w:p w:rsidR="00093586" w:rsidRPr="000B6CCE" w:rsidRDefault="00182739" w:rsidP="007B6564">
            <w:pPr>
              <w:ind w:left="-39" w:right="-81"/>
              <w:jc w:val="left"/>
              <w:rPr>
                <w:rFonts w:ascii="Arial" w:eastAsia="Arial Unicode MS" w:hAnsi="Arial" w:cs="Arial"/>
                <w:sz w:val="14"/>
                <w:szCs w:val="14"/>
              </w:rPr>
            </w:pPr>
            <w:r w:rsidRPr="000B6CCE">
              <w:rPr>
                <w:rFonts w:ascii="Arial" w:eastAsia="Arial Unicode MS" w:hAnsi="Arial" w:cs="Arial"/>
                <w:sz w:val="14"/>
                <w:szCs w:val="14"/>
              </w:rPr>
              <w:t xml:space="preserve"> </w:t>
            </w:r>
            <w:r w:rsidR="00093586" w:rsidRPr="000B6CCE">
              <w:rPr>
                <w:rFonts w:ascii="Arial" w:eastAsia="Arial Unicode MS" w:hAnsi="Arial" w:cs="Arial"/>
                <w:sz w:val="14"/>
                <w:szCs w:val="14"/>
              </w:rPr>
              <w:t xml:space="preserve"> shrimp</w:t>
            </w:r>
          </w:p>
        </w:tc>
        <w:tc>
          <w:tcPr>
            <w:tcW w:w="1135" w:type="dxa"/>
          </w:tcPr>
          <w:p w:rsidR="00093586" w:rsidRPr="000B6CCE" w:rsidRDefault="00093586" w:rsidP="007B6564">
            <w:pPr>
              <w:ind w:right="-14"/>
              <w:jc w:val="center"/>
              <w:rPr>
                <w:rFonts w:ascii="Arial" w:eastAsia="Arial Unicode MS" w:hAnsi="Arial" w:cs="Arial"/>
                <w:sz w:val="14"/>
                <w:szCs w:val="14"/>
              </w:rPr>
            </w:pPr>
            <w:r w:rsidRPr="000B6CCE">
              <w:rPr>
                <w:rFonts w:ascii="Arial" w:eastAsia="Arial Unicode MS" w:hAnsi="Arial" w:cs="Arial"/>
                <w:sz w:val="14"/>
                <w:szCs w:val="14"/>
              </w:rPr>
              <w:t>Thailand</w:t>
            </w:r>
          </w:p>
        </w:tc>
        <w:tc>
          <w:tcPr>
            <w:tcW w:w="940" w:type="dxa"/>
            <w:shd w:val="clear" w:color="auto" w:fill="FAFAFA"/>
          </w:tcPr>
          <w:p w:rsidR="00093586" w:rsidRPr="000B6CCE" w:rsidRDefault="00093586" w:rsidP="007B6564">
            <w:pPr>
              <w:ind w:left="-29" w:right="-72"/>
              <w:jc w:val="right"/>
              <w:rPr>
                <w:rFonts w:ascii="Arial" w:eastAsia="Arial Unicode MS" w:hAnsi="Arial" w:cs="Arial"/>
                <w:sz w:val="14"/>
                <w:szCs w:val="14"/>
              </w:rPr>
            </w:pPr>
            <w:r w:rsidRPr="000B6CCE">
              <w:rPr>
                <w:rFonts w:ascii="Arial" w:eastAsia="Arial Unicode MS" w:hAnsi="Arial" w:cs="Arial"/>
                <w:sz w:val="14"/>
                <w:szCs w:val="14"/>
              </w:rPr>
              <w:t>Baht 300</w:t>
            </w:r>
          </w:p>
        </w:tc>
        <w:tc>
          <w:tcPr>
            <w:tcW w:w="994" w:type="dxa"/>
          </w:tcPr>
          <w:p w:rsidR="00093586" w:rsidRPr="000B6CCE" w:rsidRDefault="00093586" w:rsidP="007B6564">
            <w:pPr>
              <w:ind w:left="-29" w:right="-72"/>
              <w:jc w:val="right"/>
              <w:rPr>
                <w:rFonts w:ascii="Arial" w:eastAsia="Arial Unicode MS" w:hAnsi="Arial" w:cs="Arial"/>
                <w:sz w:val="14"/>
                <w:szCs w:val="14"/>
              </w:rPr>
            </w:pPr>
            <w:r w:rsidRPr="000B6CCE">
              <w:rPr>
                <w:rFonts w:ascii="Arial" w:eastAsia="Arial Unicode MS" w:hAnsi="Arial" w:cs="Arial"/>
                <w:sz w:val="14"/>
                <w:szCs w:val="14"/>
              </w:rPr>
              <w:t>Baht 300</w:t>
            </w:r>
          </w:p>
        </w:tc>
        <w:tc>
          <w:tcPr>
            <w:tcW w:w="936" w:type="dxa"/>
            <w:shd w:val="clear" w:color="auto" w:fill="FAFAFA"/>
          </w:tcPr>
          <w:p w:rsidR="00093586" w:rsidRPr="000B6CCE" w:rsidRDefault="00093586" w:rsidP="007B6564">
            <w:pPr>
              <w:ind w:right="-72"/>
              <w:jc w:val="right"/>
              <w:rPr>
                <w:rFonts w:ascii="Arial" w:eastAsia="Arial Unicode MS" w:hAnsi="Arial" w:cs="Arial"/>
                <w:sz w:val="14"/>
                <w:szCs w:val="14"/>
              </w:rPr>
            </w:pPr>
            <w:r w:rsidRPr="000B6CCE">
              <w:rPr>
                <w:rFonts w:ascii="Arial" w:eastAsia="Arial Unicode MS" w:hAnsi="Arial" w:cs="Arial"/>
                <w:sz w:val="14"/>
                <w:szCs w:val="14"/>
              </w:rPr>
              <w:t>51.00</w:t>
            </w:r>
          </w:p>
        </w:tc>
        <w:tc>
          <w:tcPr>
            <w:tcW w:w="936" w:type="dxa"/>
          </w:tcPr>
          <w:p w:rsidR="00093586" w:rsidRPr="000B6CCE" w:rsidRDefault="00093586" w:rsidP="007B6564">
            <w:pPr>
              <w:ind w:right="-72"/>
              <w:jc w:val="right"/>
              <w:rPr>
                <w:rFonts w:ascii="Arial" w:eastAsia="Arial Unicode MS" w:hAnsi="Arial" w:cs="Arial"/>
                <w:sz w:val="14"/>
                <w:szCs w:val="14"/>
              </w:rPr>
            </w:pPr>
            <w:r w:rsidRPr="000B6CCE">
              <w:rPr>
                <w:rFonts w:ascii="Arial" w:eastAsia="Arial Unicode MS" w:hAnsi="Arial" w:cs="Arial"/>
                <w:sz w:val="14"/>
                <w:szCs w:val="14"/>
              </w:rPr>
              <w:t>51.00</w:t>
            </w:r>
          </w:p>
        </w:tc>
        <w:tc>
          <w:tcPr>
            <w:tcW w:w="993" w:type="dxa"/>
            <w:shd w:val="clear" w:color="auto" w:fill="FAFAFA"/>
          </w:tcPr>
          <w:p w:rsidR="00093586" w:rsidRPr="000B6CCE" w:rsidRDefault="00093586" w:rsidP="007B6564">
            <w:pPr>
              <w:tabs>
                <w:tab w:val="decimal" w:pos="252"/>
              </w:tabs>
              <w:ind w:right="-72"/>
              <w:jc w:val="right"/>
              <w:rPr>
                <w:rFonts w:ascii="Arial" w:eastAsia="Arial Unicode MS" w:hAnsi="Arial" w:cs="Arial"/>
                <w:sz w:val="14"/>
                <w:szCs w:val="14"/>
              </w:rPr>
            </w:pPr>
            <w:r w:rsidRPr="000B6CCE">
              <w:rPr>
                <w:rFonts w:ascii="Arial" w:eastAsia="Arial Unicode MS" w:hAnsi="Arial" w:cs="Arial"/>
                <w:sz w:val="14"/>
                <w:szCs w:val="14"/>
              </w:rPr>
              <w:t>49.00</w:t>
            </w:r>
          </w:p>
        </w:tc>
        <w:tc>
          <w:tcPr>
            <w:tcW w:w="987" w:type="dxa"/>
            <w:hideMark/>
          </w:tcPr>
          <w:p w:rsidR="00093586" w:rsidRPr="000B6CCE" w:rsidRDefault="00093586" w:rsidP="007B6564">
            <w:pPr>
              <w:tabs>
                <w:tab w:val="decimal" w:pos="252"/>
              </w:tabs>
              <w:ind w:right="-72"/>
              <w:jc w:val="right"/>
              <w:rPr>
                <w:rFonts w:ascii="Arial" w:eastAsia="Arial Unicode MS" w:hAnsi="Arial" w:cs="Arial"/>
                <w:sz w:val="14"/>
                <w:szCs w:val="14"/>
              </w:rPr>
            </w:pPr>
            <w:r w:rsidRPr="000B6CCE">
              <w:rPr>
                <w:rFonts w:ascii="Arial" w:eastAsia="Arial Unicode MS" w:hAnsi="Arial" w:cs="Arial"/>
                <w:sz w:val="14"/>
                <w:szCs w:val="14"/>
              </w:rPr>
              <w:t>49.00</w:t>
            </w:r>
          </w:p>
        </w:tc>
        <w:tc>
          <w:tcPr>
            <w:tcW w:w="957" w:type="dxa"/>
            <w:shd w:val="clear" w:color="auto" w:fill="FAFAFA"/>
          </w:tcPr>
          <w:p w:rsidR="00093586" w:rsidRPr="000B6CCE" w:rsidRDefault="00093586" w:rsidP="007B6564">
            <w:pPr>
              <w:ind w:right="-72"/>
              <w:jc w:val="right"/>
              <w:rPr>
                <w:rFonts w:ascii="Arial" w:hAnsi="Arial" w:cs="Arial"/>
                <w:sz w:val="14"/>
                <w:szCs w:val="14"/>
                <w:cs/>
              </w:rPr>
            </w:pPr>
            <w:r w:rsidRPr="000B6CCE">
              <w:rPr>
                <w:rFonts w:ascii="Arial" w:hAnsi="Arial" w:cs="Arial"/>
                <w:sz w:val="14"/>
                <w:szCs w:val="14"/>
              </w:rPr>
              <w:t>189,316</w:t>
            </w:r>
          </w:p>
        </w:tc>
        <w:tc>
          <w:tcPr>
            <w:tcW w:w="993" w:type="dxa"/>
            <w:hideMark/>
          </w:tcPr>
          <w:p w:rsidR="00093586" w:rsidRPr="000B6CCE" w:rsidRDefault="00093586" w:rsidP="007B6564">
            <w:pPr>
              <w:ind w:right="-72"/>
              <w:jc w:val="right"/>
              <w:rPr>
                <w:rFonts w:ascii="Arial" w:hAnsi="Arial" w:cs="Arial"/>
                <w:sz w:val="14"/>
                <w:szCs w:val="14"/>
                <w:cs/>
              </w:rPr>
            </w:pPr>
            <w:r w:rsidRPr="000B6CCE">
              <w:rPr>
                <w:rFonts w:ascii="Arial" w:hAnsi="Arial" w:cs="Arial"/>
                <w:sz w:val="14"/>
                <w:szCs w:val="14"/>
              </w:rPr>
              <w:t>189,316</w:t>
            </w:r>
          </w:p>
        </w:tc>
        <w:tc>
          <w:tcPr>
            <w:tcW w:w="1002" w:type="dxa"/>
            <w:shd w:val="clear" w:color="auto" w:fill="FAFAFA"/>
          </w:tcPr>
          <w:p w:rsidR="00093586" w:rsidRPr="000B6CCE" w:rsidRDefault="00D4350D" w:rsidP="007B6564">
            <w:pPr>
              <w:ind w:left="-29" w:right="-72"/>
              <w:jc w:val="right"/>
              <w:rPr>
                <w:rFonts w:ascii="Arial" w:hAnsi="Arial" w:cs="Arial"/>
                <w:sz w:val="14"/>
                <w:szCs w:val="14"/>
              </w:rPr>
            </w:pPr>
            <w:r w:rsidRPr="000B6CCE">
              <w:rPr>
                <w:rFonts w:ascii="Arial" w:hAnsi="Arial" w:cs="Arial"/>
                <w:sz w:val="14"/>
                <w:szCs w:val="14"/>
              </w:rPr>
              <w:t>45,900</w:t>
            </w:r>
          </w:p>
        </w:tc>
        <w:tc>
          <w:tcPr>
            <w:tcW w:w="1020" w:type="dxa"/>
            <w:hideMark/>
          </w:tcPr>
          <w:p w:rsidR="00093586" w:rsidRPr="000B6CCE" w:rsidRDefault="00093586" w:rsidP="007B6564">
            <w:pPr>
              <w:ind w:left="-29" w:right="-72"/>
              <w:jc w:val="right"/>
              <w:rPr>
                <w:rFonts w:ascii="Arial" w:hAnsi="Arial" w:cs="Arial"/>
                <w:sz w:val="14"/>
                <w:szCs w:val="14"/>
              </w:rPr>
            </w:pPr>
            <w:r w:rsidRPr="000B6CCE">
              <w:rPr>
                <w:rFonts w:ascii="Arial" w:hAnsi="Arial" w:cs="Arial"/>
                <w:sz w:val="14"/>
                <w:szCs w:val="14"/>
              </w:rPr>
              <w:t>79,560</w:t>
            </w:r>
          </w:p>
        </w:tc>
      </w:tr>
      <w:tr w:rsidR="00093586" w:rsidRPr="000B6CCE" w:rsidTr="008C4344">
        <w:tc>
          <w:tcPr>
            <w:tcW w:w="2304" w:type="dxa"/>
            <w:hideMark/>
          </w:tcPr>
          <w:p w:rsidR="00093586" w:rsidRPr="000B6CCE" w:rsidRDefault="00093586" w:rsidP="007B6564">
            <w:pPr>
              <w:ind w:left="-108"/>
              <w:rPr>
                <w:rFonts w:ascii="Arial" w:eastAsia="Arial Unicode MS" w:hAnsi="Arial" w:cs="Arial"/>
                <w:sz w:val="14"/>
                <w:szCs w:val="14"/>
              </w:rPr>
            </w:pPr>
            <w:r w:rsidRPr="000B6CCE">
              <w:rPr>
                <w:rFonts w:ascii="Arial" w:eastAsia="Arial Unicode MS" w:hAnsi="Arial" w:cs="Arial"/>
                <w:sz w:val="14"/>
                <w:szCs w:val="14"/>
              </w:rPr>
              <w:t xml:space="preserve">EHS Training and Services </w:t>
            </w:r>
          </w:p>
          <w:p w:rsidR="00093586" w:rsidRPr="000B6CCE" w:rsidRDefault="00182739" w:rsidP="007B6564">
            <w:pPr>
              <w:ind w:left="-108"/>
              <w:rPr>
                <w:rFonts w:ascii="Arial" w:eastAsia="Arial Unicode MS" w:hAnsi="Arial" w:cs="Arial"/>
                <w:i/>
                <w:iCs/>
                <w:sz w:val="14"/>
                <w:szCs w:val="14"/>
              </w:rPr>
            </w:pPr>
            <w:r w:rsidRPr="000B6CCE">
              <w:rPr>
                <w:rFonts w:ascii="Arial" w:eastAsia="Arial Unicode MS" w:hAnsi="Arial" w:cs="Arial"/>
                <w:sz w:val="14"/>
                <w:szCs w:val="14"/>
              </w:rPr>
              <w:t xml:space="preserve"> </w:t>
            </w:r>
            <w:r w:rsidR="00093586" w:rsidRPr="000B6CCE">
              <w:rPr>
                <w:rFonts w:ascii="Arial" w:eastAsia="Arial Unicode MS" w:hAnsi="Arial" w:cs="Arial"/>
                <w:sz w:val="14"/>
                <w:szCs w:val="14"/>
              </w:rPr>
              <w:t xml:space="preserve"> Co., Ltd.</w:t>
            </w:r>
          </w:p>
        </w:tc>
        <w:tc>
          <w:tcPr>
            <w:tcW w:w="1656" w:type="dxa"/>
          </w:tcPr>
          <w:p w:rsidR="00093586" w:rsidRPr="000B6CCE" w:rsidRDefault="00093586" w:rsidP="007B6564">
            <w:pPr>
              <w:ind w:left="-39" w:right="-81"/>
              <w:jc w:val="left"/>
              <w:rPr>
                <w:rFonts w:ascii="Arial" w:eastAsia="Arial Unicode MS" w:hAnsi="Arial" w:cs="Arial"/>
                <w:sz w:val="14"/>
                <w:szCs w:val="14"/>
              </w:rPr>
            </w:pPr>
            <w:r w:rsidRPr="000B6CCE">
              <w:rPr>
                <w:rFonts w:ascii="Arial" w:eastAsia="Arial Unicode MS" w:hAnsi="Arial" w:cs="Arial"/>
                <w:sz w:val="14"/>
                <w:szCs w:val="14"/>
              </w:rPr>
              <w:t xml:space="preserve">Providing training and </w:t>
            </w:r>
          </w:p>
          <w:p w:rsidR="00093586" w:rsidRPr="000B6CCE" w:rsidRDefault="00182739" w:rsidP="007B6564">
            <w:pPr>
              <w:ind w:left="-39" w:right="-81"/>
              <w:jc w:val="left"/>
              <w:rPr>
                <w:rFonts w:ascii="Arial" w:eastAsia="Arial Unicode MS" w:hAnsi="Arial" w:cs="Arial"/>
                <w:sz w:val="14"/>
                <w:szCs w:val="14"/>
              </w:rPr>
            </w:pPr>
            <w:r w:rsidRPr="000B6CCE">
              <w:rPr>
                <w:rFonts w:ascii="Arial" w:eastAsia="Arial Unicode MS" w:hAnsi="Arial" w:cs="Arial"/>
                <w:sz w:val="14"/>
                <w:szCs w:val="14"/>
              </w:rPr>
              <w:t xml:space="preserve"> </w:t>
            </w:r>
            <w:r w:rsidR="00093586" w:rsidRPr="000B6CCE">
              <w:rPr>
                <w:rFonts w:ascii="Arial" w:eastAsia="Arial Unicode MS" w:hAnsi="Arial" w:cs="Arial"/>
                <w:sz w:val="14"/>
                <w:szCs w:val="14"/>
              </w:rPr>
              <w:t xml:space="preserve"> management services</w:t>
            </w:r>
          </w:p>
        </w:tc>
        <w:tc>
          <w:tcPr>
            <w:tcW w:w="1135" w:type="dxa"/>
          </w:tcPr>
          <w:p w:rsidR="00093586" w:rsidRPr="000B6CCE" w:rsidRDefault="00093586" w:rsidP="007B6564">
            <w:pPr>
              <w:ind w:right="-14"/>
              <w:jc w:val="center"/>
              <w:rPr>
                <w:rFonts w:ascii="Arial" w:eastAsia="Arial Unicode MS" w:hAnsi="Arial" w:cs="Arial"/>
                <w:sz w:val="14"/>
                <w:szCs w:val="14"/>
              </w:rPr>
            </w:pPr>
            <w:r w:rsidRPr="000B6CCE">
              <w:rPr>
                <w:rFonts w:ascii="Arial" w:eastAsia="Arial Unicode MS" w:hAnsi="Arial" w:cs="Arial"/>
                <w:sz w:val="14"/>
                <w:szCs w:val="14"/>
              </w:rPr>
              <w:t>Thailand</w:t>
            </w:r>
          </w:p>
        </w:tc>
        <w:tc>
          <w:tcPr>
            <w:tcW w:w="940" w:type="dxa"/>
            <w:shd w:val="clear" w:color="auto" w:fill="FAFAFA"/>
          </w:tcPr>
          <w:p w:rsidR="00093586" w:rsidRPr="000B6CCE" w:rsidRDefault="00093586" w:rsidP="007B6564">
            <w:pPr>
              <w:ind w:left="-29" w:right="-72"/>
              <w:jc w:val="right"/>
              <w:rPr>
                <w:rFonts w:ascii="Arial" w:eastAsia="Arial Unicode MS" w:hAnsi="Arial" w:cs="Arial"/>
                <w:sz w:val="14"/>
                <w:szCs w:val="14"/>
              </w:rPr>
            </w:pPr>
            <w:r w:rsidRPr="000B6CCE">
              <w:rPr>
                <w:rFonts w:ascii="Arial" w:eastAsia="Arial Unicode MS" w:hAnsi="Arial" w:cs="Arial"/>
                <w:sz w:val="14"/>
                <w:szCs w:val="14"/>
              </w:rPr>
              <w:t>Baht 70</w:t>
            </w:r>
          </w:p>
        </w:tc>
        <w:tc>
          <w:tcPr>
            <w:tcW w:w="994" w:type="dxa"/>
          </w:tcPr>
          <w:p w:rsidR="00093586" w:rsidRPr="000B6CCE" w:rsidRDefault="00093586" w:rsidP="007B6564">
            <w:pPr>
              <w:ind w:left="-29" w:right="-72"/>
              <w:jc w:val="right"/>
              <w:rPr>
                <w:rFonts w:ascii="Arial" w:eastAsia="Arial Unicode MS" w:hAnsi="Arial" w:cs="Arial"/>
                <w:sz w:val="14"/>
                <w:szCs w:val="14"/>
              </w:rPr>
            </w:pPr>
            <w:r w:rsidRPr="000B6CCE">
              <w:rPr>
                <w:rFonts w:ascii="Arial" w:eastAsia="Arial Unicode MS" w:hAnsi="Arial" w:cs="Arial"/>
                <w:sz w:val="14"/>
                <w:szCs w:val="14"/>
              </w:rPr>
              <w:t>Baht 70</w:t>
            </w:r>
          </w:p>
        </w:tc>
        <w:tc>
          <w:tcPr>
            <w:tcW w:w="936" w:type="dxa"/>
            <w:shd w:val="clear" w:color="auto" w:fill="FAFAFA"/>
          </w:tcPr>
          <w:p w:rsidR="00093586" w:rsidRPr="000B6CCE" w:rsidRDefault="00093586" w:rsidP="007B6564">
            <w:pPr>
              <w:tabs>
                <w:tab w:val="decimal" w:pos="252"/>
              </w:tabs>
              <w:ind w:right="-72"/>
              <w:jc w:val="right"/>
              <w:rPr>
                <w:rFonts w:ascii="Arial" w:eastAsia="Arial Unicode MS" w:hAnsi="Arial" w:cs="Arial"/>
                <w:sz w:val="14"/>
                <w:szCs w:val="14"/>
              </w:rPr>
            </w:pPr>
            <w:r w:rsidRPr="000B6CCE">
              <w:rPr>
                <w:rFonts w:ascii="Arial" w:eastAsia="Arial Unicode MS" w:hAnsi="Arial" w:cs="Arial"/>
                <w:sz w:val="14"/>
                <w:szCs w:val="14"/>
              </w:rPr>
              <w:t>100.00</w:t>
            </w:r>
          </w:p>
        </w:tc>
        <w:tc>
          <w:tcPr>
            <w:tcW w:w="936" w:type="dxa"/>
          </w:tcPr>
          <w:p w:rsidR="00093586" w:rsidRPr="000B6CCE" w:rsidRDefault="00093586" w:rsidP="007B6564">
            <w:pPr>
              <w:tabs>
                <w:tab w:val="decimal" w:pos="252"/>
              </w:tabs>
              <w:ind w:right="-72"/>
              <w:jc w:val="right"/>
              <w:rPr>
                <w:rFonts w:ascii="Arial" w:eastAsia="Arial Unicode MS" w:hAnsi="Arial" w:cs="Arial"/>
                <w:sz w:val="14"/>
                <w:szCs w:val="14"/>
              </w:rPr>
            </w:pPr>
            <w:r w:rsidRPr="000B6CCE">
              <w:rPr>
                <w:rFonts w:ascii="Arial" w:eastAsia="Arial Unicode MS" w:hAnsi="Arial" w:cs="Arial"/>
                <w:sz w:val="14"/>
                <w:szCs w:val="14"/>
              </w:rPr>
              <w:t>100.00</w:t>
            </w:r>
          </w:p>
        </w:tc>
        <w:tc>
          <w:tcPr>
            <w:tcW w:w="993" w:type="dxa"/>
            <w:shd w:val="clear" w:color="auto" w:fill="FAFAFA"/>
          </w:tcPr>
          <w:p w:rsidR="00093586" w:rsidRPr="000B6CCE" w:rsidRDefault="00093586" w:rsidP="007B6564">
            <w:pPr>
              <w:tabs>
                <w:tab w:val="decimal" w:pos="252"/>
              </w:tabs>
              <w:ind w:right="-72"/>
              <w:jc w:val="right"/>
              <w:rPr>
                <w:rFonts w:ascii="Arial" w:eastAsia="Arial Unicode MS" w:hAnsi="Arial" w:cs="Arial"/>
                <w:sz w:val="14"/>
                <w:szCs w:val="14"/>
              </w:rPr>
            </w:pPr>
            <w:r w:rsidRPr="000B6CCE">
              <w:rPr>
                <w:rFonts w:ascii="Arial" w:eastAsia="Arial Unicode MS" w:hAnsi="Arial" w:cs="Arial"/>
                <w:sz w:val="14"/>
                <w:szCs w:val="14"/>
              </w:rPr>
              <w:t>-</w:t>
            </w:r>
          </w:p>
        </w:tc>
        <w:tc>
          <w:tcPr>
            <w:tcW w:w="987" w:type="dxa"/>
          </w:tcPr>
          <w:p w:rsidR="00093586" w:rsidRPr="000B6CCE" w:rsidRDefault="00093586" w:rsidP="007B6564">
            <w:pPr>
              <w:tabs>
                <w:tab w:val="decimal" w:pos="252"/>
              </w:tabs>
              <w:ind w:right="-72"/>
              <w:jc w:val="right"/>
              <w:rPr>
                <w:rFonts w:ascii="Arial" w:eastAsia="Arial Unicode MS" w:hAnsi="Arial" w:cs="Arial"/>
                <w:sz w:val="14"/>
                <w:szCs w:val="14"/>
              </w:rPr>
            </w:pPr>
            <w:r w:rsidRPr="000B6CCE">
              <w:rPr>
                <w:rFonts w:ascii="Arial" w:eastAsia="Arial Unicode MS" w:hAnsi="Arial" w:cs="Arial"/>
                <w:sz w:val="14"/>
                <w:szCs w:val="14"/>
              </w:rPr>
              <w:t>-</w:t>
            </w:r>
          </w:p>
        </w:tc>
        <w:tc>
          <w:tcPr>
            <w:tcW w:w="957" w:type="dxa"/>
            <w:shd w:val="clear" w:color="auto" w:fill="FAFAFA"/>
          </w:tcPr>
          <w:p w:rsidR="00093586" w:rsidRPr="000B6CCE" w:rsidRDefault="00093586" w:rsidP="007B6564">
            <w:pPr>
              <w:ind w:right="-72"/>
              <w:jc w:val="right"/>
              <w:rPr>
                <w:rFonts w:ascii="Arial" w:hAnsi="Arial" w:cs="Arial"/>
                <w:sz w:val="14"/>
                <w:szCs w:val="14"/>
                <w:cs/>
              </w:rPr>
            </w:pPr>
            <w:r w:rsidRPr="000B6CCE">
              <w:rPr>
                <w:rFonts w:ascii="Arial" w:hAnsi="Arial" w:cs="Arial"/>
                <w:sz w:val="14"/>
                <w:szCs w:val="14"/>
              </w:rPr>
              <w:t>699</w:t>
            </w:r>
          </w:p>
        </w:tc>
        <w:tc>
          <w:tcPr>
            <w:tcW w:w="993" w:type="dxa"/>
            <w:hideMark/>
          </w:tcPr>
          <w:p w:rsidR="00093586" w:rsidRPr="000B6CCE" w:rsidRDefault="00093586" w:rsidP="007B6564">
            <w:pPr>
              <w:ind w:right="-72"/>
              <w:jc w:val="right"/>
              <w:rPr>
                <w:rFonts w:ascii="Arial" w:hAnsi="Arial" w:cs="Arial"/>
                <w:sz w:val="14"/>
                <w:szCs w:val="14"/>
                <w:cs/>
              </w:rPr>
            </w:pPr>
            <w:r w:rsidRPr="000B6CCE">
              <w:rPr>
                <w:rFonts w:ascii="Arial" w:hAnsi="Arial" w:cs="Arial"/>
                <w:sz w:val="14"/>
                <w:szCs w:val="14"/>
              </w:rPr>
              <w:t>699</w:t>
            </w:r>
          </w:p>
        </w:tc>
        <w:tc>
          <w:tcPr>
            <w:tcW w:w="1002" w:type="dxa"/>
            <w:shd w:val="clear" w:color="auto" w:fill="FAFAFA"/>
          </w:tcPr>
          <w:p w:rsidR="00093586" w:rsidRPr="000B6CCE" w:rsidRDefault="00093586" w:rsidP="007B6564">
            <w:pPr>
              <w:ind w:right="-72"/>
              <w:jc w:val="right"/>
              <w:rPr>
                <w:rFonts w:ascii="Arial" w:hAnsi="Arial" w:cs="Arial"/>
                <w:sz w:val="14"/>
                <w:szCs w:val="14"/>
                <w:cs/>
              </w:rPr>
            </w:pPr>
            <w:r w:rsidRPr="000B6CCE">
              <w:rPr>
                <w:rFonts w:ascii="Arial" w:hAnsi="Arial" w:cs="Arial"/>
                <w:sz w:val="14"/>
                <w:szCs w:val="14"/>
              </w:rPr>
              <w:t>-</w:t>
            </w:r>
          </w:p>
        </w:tc>
        <w:tc>
          <w:tcPr>
            <w:tcW w:w="1020" w:type="dxa"/>
            <w:hideMark/>
          </w:tcPr>
          <w:p w:rsidR="00093586" w:rsidRPr="000B6CCE" w:rsidRDefault="00093586" w:rsidP="007B6564">
            <w:pPr>
              <w:ind w:right="-72"/>
              <w:jc w:val="right"/>
              <w:rPr>
                <w:rFonts w:ascii="Arial" w:hAnsi="Arial" w:cs="Arial"/>
                <w:sz w:val="14"/>
                <w:szCs w:val="14"/>
                <w:cs/>
              </w:rPr>
            </w:pPr>
            <w:r w:rsidRPr="000B6CCE">
              <w:rPr>
                <w:rFonts w:ascii="Arial" w:hAnsi="Arial" w:cs="Arial"/>
                <w:sz w:val="14"/>
                <w:szCs w:val="14"/>
              </w:rPr>
              <w:t>-</w:t>
            </w:r>
          </w:p>
        </w:tc>
      </w:tr>
      <w:tr w:rsidR="00093586" w:rsidRPr="000B6CCE" w:rsidTr="008C4344">
        <w:tc>
          <w:tcPr>
            <w:tcW w:w="2304" w:type="dxa"/>
            <w:hideMark/>
          </w:tcPr>
          <w:p w:rsidR="00093586" w:rsidRPr="000B6CCE" w:rsidRDefault="00093586" w:rsidP="007B6564">
            <w:pPr>
              <w:ind w:left="-108"/>
              <w:rPr>
                <w:rFonts w:ascii="Arial" w:eastAsia="Arial Unicode MS" w:hAnsi="Arial" w:cs="Arial"/>
                <w:sz w:val="14"/>
                <w:szCs w:val="14"/>
              </w:rPr>
            </w:pPr>
            <w:r w:rsidRPr="000B6CCE">
              <w:rPr>
                <w:rFonts w:ascii="Arial" w:eastAsia="Arial Unicode MS" w:hAnsi="Arial" w:cs="Arial"/>
                <w:sz w:val="14"/>
                <w:szCs w:val="14"/>
              </w:rPr>
              <w:t xml:space="preserve">Thai Union Feedmill </w:t>
            </w:r>
            <w:r w:rsidR="00A356E3" w:rsidRPr="000B6CCE">
              <w:rPr>
                <w:rFonts w:ascii="Arial" w:eastAsia="Arial Unicode MS" w:hAnsi="Arial" w:cs="Arial"/>
                <w:sz w:val="14"/>
                <w:szCs w:val="14"/>
              </w:rPr>
              <w:t xml:space="preserve">Plc. </w:t>
            </w:r>
            <w:r w:rsidRPr="000B6CCE">
              <w:rPr>
                <w:rFonts w:ascii="Arial" w:eastAsia="Arial Unicode MS" w:hAnsi="Arial" w:cs="Arial"/>
                <w:sz w:val="14"/>
                <w:szCs w:val="14"/>
              </w:rPr>
              <w:t>(TFM)</w:t>
            </w:r>
          </w:p>
        </w:tc>
        <w:tc>
          <w:tcPr>
            <w:tcW w:w="1656" w:type="dxa"/>
          </w:tcPr>
          <w:p w:rsidR="00093586" w:rsidRPr="000B6CCE" w:rsidRDefault="00093586" w:rsidP="007B6564">
            <w:pPr>
              <w:ind w:left="-39" w:right="-81"/>
              <w:jc w:val="left"/>
              <w:rPr>
                <w:rFonts w:ascii="Arial" w:eastAsia="Arial Unicode MS" w:hAnsi="Arial" w:cs="Arial"/>
                <w:sz w:val="14"/>
                <w:szCs w:val="14"/>
              </w:rPr>
            </w:pPr>
            <w:r w:rsidRPr="000B6CCE">
              <w:rPr>
                <w:rFonts w:ascii="Arial" w:eastAsia="Arial Unicode MS" w:hAnsi="Arial" w:cs="Arial"/>
                <w:sz w:val="14"/>
                <w:szCs w:val="14"/>
              </w:rPr>
              <w:t xml:space="preserve">Manufacturer and </w:t>
            </w:r>
          </w:p>
          <w:p w:rsidR="00093586" w:rsidRPr="000B6CCE" w:rsidRDefault="00182739" w:rsidP="007B6564">
            <w:pPr>
              <w:ind w:left="-39" w:right="-81"/>
              <w:jc w:val="left"/>
              <w:rPr>
                <w:rFonts w:ascii="Arial" w:eastAsia="Arial Unicode MS" w:hAnsi="Arial" w:cs="Arial"/>
                <w:sz w:val="14"/>
                <w:szCs w:val="14"/>
              </w:rPr>
            </w:pPr>
            <w:r w:rsidRPr="000B6CCE">
              <w:rPr>
                <w:rFonts w:ascii="Arial" w:eastAsia="Arial Unicode MS" w:hAnsi="Arial" w:cs="Arial"/>
                <w:sz w:val="14"/>
                <w:szCs w:val="14"/>
              </w:rPr>
              <w:t xml:space="preserve"> </w:t>
            </w:r>
            <w:r w:rsidR="00093586" w:rsidRPr="000B6CCE">
              <w:rPr>
                <w:rFonts w:ascii="Arial" w:eastAsia="Arial Unicode MS" w:hAnsi="Arial" w:cs="Arial"/>
                <w:sz w:val="14"/>
                <w:szCs w:val="14"/>
              </w:rPr>
              <w:t xml:space="preserve"> distributor of animal </w:t>
            </w:r>
          </w:p>
          <w:p w:rsidR="00093586" w:rsidRPr="000B6CCE" w:rsidRDefault="00182739" w:rsidP="007B6564">
            <w:pPr>
              <w:ind w:left="-39" w:right="-81"/>
              <w:jc w:val="left"/>
              <w:rPr>
                <w:rFonts w:ascii="Arial" w:eastAsia="Arial Unicode MS" w:hAnsi="Arial" w:cs="Arial"/>
                <w:sz w:val="14"/>
                <w:szCs w:val="14"/>
              </w:rPr>
            </w:pPr>
            <w:r w:rsidRPr="000B6CCE">
              <w:rPr>
                <w:rFonts w:ascii="Arial" w:eastAsia="Arial Unicode MS" w:hAnsi="Arial" w:cs="Arial"/>
                <w:sz w:val="14"/>
                <w:szCs w:val="14"/>
              </w:rPr>
              <w:t xml:space="preserve"> </w:t>
            </w:r>
            <w:r w:rsidR="00093586" w:rsidRPr="000B6CCE">
              <w:rPr>
                <w:rFonts w:ascii="Arial" w:eastAsia="Arial Unicode MS" w:hAnsi="Arial" w:cs="Arial"/>
                <w:sz w:val="14"/>
                <w:szCs w:val="14"/>
              </w:rPr>
              <w:t xml:space="preserve"> feeds</w:t>
            </w:r>
          </w:p>
        </w:tc>
        <w:tc>
          <w:tcPr>
            <w:tcW w:w="1135" w:type="dxa"/>
          </w:tcPr>
          <w:p w:rsidR="00093586" w:rsidRPr="000B6CCE" w:rsidRDefault="00093586" w:rsidP="007B6564">
            <w:pPr>
              <w:ind w:right="-14"/>
              <w:jc w:val="center"/>
              <w:rPr>
                <w:rFonts w:ascii="Arial" w:eastAsia="Arial Unicode MS" w:hAnsi="Arial" w:cs="Arial"/>
                <w:sz w:val="14"/>
                <w:szCs w:val="14"/>
              </w:rPr>
            </w:pPr>
            <w:r w:rsidRPr="000B6CCE">
              <w:rPr>
                <w:rFonts w:ascii="Arial" w:eastAsia="Arial Unicode MS" w:hAnsi="Arial" w:cs="Arial"/>
                <w:sz w:val="14"/>
                <w:szCs w:val="14"/>
              </w:rPr>
              <w:t>Thailand</w:t>
            </w:r>
          </w:p>
        </w:tc>
        <w:tc>
          <w:tcPr>
            <w:tcW w:w="940" w:type="dxa"/>
            <w:shd w:val="clear" w:color="auto" w:fill="FAFAFA"/>
          </w:tcPr>
          <w:p w:rsidR="00093586" w:rsidRPr="000B6CCE" w:rsidRDefault="00093586" w:rsidP="007B6564">
            <w:pPr>
              <w:ind w:left="-29" w:right="-72"/>
              <w:jc w:val="right"/>
              <w:rPr>
                <w:rFonts w:ascii="Arial" w:eastAsia="Arial Unicode MS" w:hAnsi="Arial" w:cs="Arial"/>
                <w:sz w:val="14"/>
                <w:szCs w:val="14"/>
              </w:rPr>
            </w:pPr>
            <w:r w:rsidRPr="000B6CCE">
              <w:rPr>
                <w:rFonts w:ascii="Arial" w:eastAsia="Arial Unicode MS" w:hAnsi="Arial" w:cs="Arial"/>
                <w:sz w:val="14"/>
                <w:szCs w:val="14"/>
              </w:rPr>
              <w:t>Baht 820</w:t>
            </w:r>
          </w:p>
        </w:tc>
        <w:tc>
          <w:tcPr>
            <w:tcW w:w="994" w:type="dxa"/>
          </w:tcPr>
          <w:p w:rsidR="00093586" w:rsidRPr="000B6CCE" w:rsidRDefault="00093586" w:rsidP="007B6564">
            <w:pPr>
              <w:ind w:left="-29" w:right="-72"/>
              <w:jc w:val="right"/>
              <w:rPr>
                <w:rFonts w:ascii="Arial" w:eastAsia="Arial Unicode MS" w:hAnsi="Arial" w:cs="Arial"/>
                <w:sz w:val="14"/>
                <w:szCs w:val="14"/>
              </w:rPr>
            </w:pPr>
            <w:r w:rsidRPr="000B6CCE">
              <w:rPr>
                <w:rFonts w:ascii="Arial" w:eastAsia="Arial Unicode MS" w:hAnsi="Arial" w:cs="Arial"/>
                <w:sz w:val="14"/>
                <w:szCs w:val="14"/>
              </w:rPr>
              <w:t>Baht 820</w:t>
            </w:r>
          </w:p>
        </w:tc>
        <w:tc>
          <w:tcPr>
            <w:tcW w:w="936" w:type="dxa"/>
            <w:shd w:val="clear" w:color="auto" w:fill="FAFAFA"/>
          </w:tcPr>
          <w:p w:rsidR="00093586" w:rsidRPr="000B6CCE" w:rsidRDefault="00093586" w:rsidP="007B6564">
            <w:pPr>
              <w:ind w:right="-72"/>
              <w:jc w:val="right"/>
              <w:rPr>
                <w:rFonts w:ascii="Arial" w:eastAsia="Arial Unicode MS" w:hAnsi="Arial" w:cs="Arial"/>
                <w:sz w:val="14"/>
                <w:szCs w:val="14"/>
              </w:rPr>
            </w:pPr>
            <w:r w:rsidRPr="000B6CCE">
              <w:rPr>
                <w:rFonts w:ascii="Arial" w:eastAsia="Arial Unicode MS" w:hAnsi="Arial" w:cs="Arial"/>
                <w:sz w:val="14"/>
                <w:szCs w:val="14"/>
              </w:rPr>
              <w:t>66.90</w:t>
            </w:r>
          </w:p>
        </w:tc>
        <w:tc>
          <w:tcPr>
            <w:tcW w:w="936" w:type="dxa"/>
          </w:tcPr>
          <w:p w:rsidR="00093586" w:rsidRPr="000B6CCE" w:rsidRDefault="00093586" w:rsidP="007B6564">
            <w:pPr>
              <w:ind w:right="-72"/>
              <w:jc w:val="right"/>
              <w:rPr>
                <w:rFonts w:ascii="Arial" w:eastAsia="Arial Unicode MS" w:hAnsi="Arial" w:cs="Arial"/>
                <w:sz w:val="14"/>
                <w:szCs w:val="14"/>
              </w:rPr>
            </w:pPr>
            <w:r w:rsidRPr="000B6CCE">
              <w:rPr>
                <w:rFonts w:ascii="Arial" w:eastAsia="Arial Unicode MS" w:hAnsi="Arial" w:cs="Arial"/>
                <w:sz w:val="14"/>
                <w:szCs w:val="14"/>
              </w:rPr>
              <w:t>66.90</w:t>
            </w:r>
          </w:p>
        </w:tc>
        <w:tc>
          <w:tcPr>
            <w:tcW w:w="993" w:type="dxa"/>
            <w:shd w:val="clear" w:color="auto" w:fill="FAFAFA"/>
          </w:tcPr>
          <w:p w:rsidR="00093586" w:rsidRPr="000B6CCE" w:rsidRDefault="00093586" w:rsidP="007B6564">
            <w:pPr>
              <w:tabs>
                <w:tab w:val="decimal" w:pos="252"/>
              </w:tabs>
              <w:ind w:right="-72"/>
              <w:jc w:val="right"/>
              <w:rPr>
                <w:rFonts w:ascii="Arial" w:eastAsia="Arial Unicode MS" w:hAnsi="Arial" w:cs="Arial"/>
                <w:sz w:val="14"/>
                <w:szCs w:val="14"/>
              </w:rPr>
            </w:pPr>
            <w:r w:rsidRPr="000B6CCE">
              <w:rPr>
                <w:rFonts w:ascii="Arial" w:eastAsia="Arial Unicode MS" w:hAnsi="Arial" w:cs="Arial"/>
                <w:sz w:val="14"/>
                <w:szCs w:val="14"/>
              </w:rPr>
              <w:t>33.10</w:t>
            </w:r>
          </w:p>
        </w:tc>
        <w:tc>
          <w:tcPr>
            <w:tcW w:w="987" w:type="dxa"/>
          </w:tcPr>
          <w:p w:rsidR="00093586" w:rsidRPr="000B6CCE" w:rsidRDefault="00093586" w:rsidP="007B6564">
            <w:pPr>
              <w:tabs>
                <w:tab w:val="decimal" w:pos="252"/>
              </w:tabs>
              <w:ind w:right="-72"/>
              <w:jc w:val="right"/>
              <w:rPr>
                <w:rFonts w:ascii="Arial" w:eastAsia="Arial Unicode MS" w:hAnsi="Arial" w:cs="Arial"/>
                <w:sz w:val="14"/>
                <w:szCs w:val="14"/>
              </w:rPr>
            </w:pPr>
            <w:r w:rsidRPr="000B6CCE">
              <w:rPr>
                <w:rFonts w:ascii="Arial" w:eastAsia="Arial Unicode MS" w:hAnsi="Arial" w:cs="Arial"/>
                <w:sz w:val="14"/>
                <w:szCs w:val="14"/>
              </w:rPr>
              <w:t>33.10</w:t>
            </w:r>
          </w:p>
        </w:tc>
        <w:tc>
          <w:tcPr>
            <w:tcW w:w="957" w:type="dxa"/>
            <w:shd w:val="clear" w:color="auto" w:fill="FAFAFA"/>
          </w:tcPr>
          <w:p w:rsidR="00093586" w:rsidRPr="000B6CCE" w:rsidRDefault="00093586" w:rsidP="007B6564">
            <w:pPr>
              <w:ind w:right="-72"/>
              <w:jc w:val="right"/>
              <w:rPr>
                <w:rFonts w:ascii="Arial" w:hAnsi="Arial" w:cs="Arial"/>
                <w:sz w:val="14"/>
                <w:szCs w:val="14"/>
                <w:cs/>
              </w:rPr>
            </w:pPr>
            <w:r w:rsidRPr="000B6CCE">
              <w:rPr>
                <w:rFonts w:ascii="Arial" w:hAnsi="Arial" w:cs="Arial"/>
                <w:sz w:val="14"/>
                <w:szCs w:val="14"/>
              </w:rPr>
              <w:t>960,951</w:t>
            </w:r>
          </w:p>
        </w:tc>
        <w:tc>
          <w:tcPr>
            <w:tcW w:w="993" w:type="dxa"/>
            <w:hideMark/>
          </w:tcPr>
          <w:p w:rsidR="00093586" w:rsidRPr="000B6CCE" w:rsidRDefault="00093586" w:rsidP="007B6564">
            <w:pPr>
              <w:ind w:right="-72"/>
              <w:jc w:val="right"/>
              <w:rPr>
                <w:rFonts w:ascii="Arial" w:hAnsi="Arial" w:cs="Arial"/>
                <w:sz w:val="14"/>
                <w:szCs w:val="14"/>
                <w:cs/>
              </w:rPr>
            </w:pPr>
            <w:r w:rsidRPr="000B6CCE">
              <w:rPr>
                <w:rFonts w:ascii="Arial" w:hAnsi="Arial" w:cs="Arial"/>
                <w:sz w:val="14"/>
                <w:szCs w:val="14"/>
              </w:rPr>
              <w:t>960,951</w:t>
            </w:r>
          </w:p>
        </w:tc>
        <w:tc>
          <w:tcPr>
            <w:tcW w:w="1002" w:type="dxa"/>
            <w:shd w:val="clear" w:color="auto" w:fill="FAFAFA"/>
          </w:tcPr>
          <w:p w:rsidR="00093586" w:rsidRPr="000B6CCE" w:rsidRDefault="003829DC" w:rsidP="007B6564">
            <w:pPr>
              <w:ind w:left="-29" w:right="-72"/>
              <w:jc w:val="right"/>
              <w:rPr>
                <w:rFonts w:ascii="Arial" w:hAnsi="Arial" w:cs="Arial"/>
                <w:sz w:val="14"/>
                <w:szCs w:val="14"/>
                <w:lang w:val="en-US"/>
              </w:rPr>
            </w:pPr>
            <w:r w:rsidRPr="000B6CCE">
              <w:rPr>
                <w:rFonts w:ascii="Arial" w:hAnsi="Arial" w:cs="Arial"/>
                <w:sz w:val="14"/>
                <w:szCs w:val="14"/>
              </w:rPr>
              <w:t>672,035</w:t>
            </w:r>
          </w:p>
        </w:tc>
        <w:tc>
          <w:tcPr>
            <w:tcW w:w="1020" w:type="dxa"/>
            <w:hideMark/>
          </w:tcPr>
          <w:p w:rsidR="00093586" w:rsidRPr="000B6CCE" w:rsidRDefault="00093586" w:rsidP="007B6564">
            <w:pPr>
              <w:ind w:left="-29" w:right="-72"/>
              <w:jc w:val="right"/>
              <w:rPr>
                <w:rFonts w:ascii="Arial" w:hAnsi="Arial" w:cs="Arial"/>
                <w:sz w:val="14"/>
                <w:szCs w:val="14"/>
              </w:rPr>
            </w:pPr>
            <w:r w:rsidRPr="000B6CCE">
              <w:rPr>
                <w:rFonts w:ascii="Arial" w:hAnsi="Arial" w:cs="Arial"/>
                <w:sz w:val="14"/>
                <w:szCs w:val="14"/>
              </w:rPr>
              <w:t>617,355</w:t>
            </w:r>
          </w:p>
        </w:tc>
      </w:tr>
      <w:tr w:rsidR="00093586" w:rsidRPr="000B6CCE" w:rsidTr="008C4344">
        <w:tc>
          <w:tcPr>
            <w:tcW w:w="2304" w:type="dxa"/>
            <w:hideMark/>
          </w:tcPr>
          <w:p w:rsidR="00093586" w:rsidRPr="000B6CCE" w:rsidRDefault="00093586" w:rsidP="007B6564">
            <w:pPr>
              <w:ind w:left="-108"/>
              <w:rPr>
                <w:rFonts w:ascii="Arial" w:eastAsia="Arial Unicode MS" w:hAnsi="Arial" w:cs="Arial"/>
                <w:sz w:val="14"/>
                <w:szCs w:val="14"/>
              </w:rPr>
            </w:pPr>
            <w:r w:rsidRPr="000B6CCE">
              <w:rPr>
                <w:rFonts w:ascii="Arial" w:eastAsia="Arial Unicode MS" w:hAnsi="Arial" w:cs="Arial"/>
                <w:sz w:val="14"/>
                <w:szCs w:val="14"/>
              </w:rPr>
              <w:t>Thai Union Graphic Co., Ltd.</w:t>
            </w:r>
          </w:p>
        </w:tc>
        <w:tc>
          <w:tcPr>
            <w:tcW w:w="1656" w:type="dxa"/>
          </w:tcPr>
          <w:p w:rsidR="00093586" w:rsidRPr="000B6CCE" w:rsidRDefault="00093586" w:rsidP="007B6564">
            <w:pPr>
              <w:ind w:left="-39" w:right="-81"/>
              <w:jc w:val="left"/>
              <w:rPr>
                <w:rFonts w:ascii="Arial" w:eastAsia="Arial Unicode MS" w:hAnsi="Arial" w:cs="Arial"/>
                <w:sz w:val="14"/>
                <w:szCs w:val="14"/>
              </w:rPr>
            </w:pPr>
            <w:r w:rsidRPr="000B6CCE">
              <w:rPr>
                <w:rFonts w:ascii="Arial" w:eastAsia="Arial Unicode MS" w:hAnsi="Arial" w:cs="Arial"/>
                <w:sz w:val="14"/>
                <w:szCs w:val="14"/>
              </w:rPr>
              <w:t>Printing manufacturer</w:t>
            </w:r>
          </w:p>
        </w:tc>
        <w:tc>
          <w:tcPr>
            <w:tcW w:w="1135" w:type="dxa"/>
          </w:tcPr>
          <w:p w:rsidR="00093586" w:rsidRPr="000B6CCE" w:rsidRDefault="00093586" w:rsidP="007B6564">
            <w:pPr>
              <w:ind w:right="-14"/>
              <w:jc w:val="center"/>
              <w:rPr>
                <w:rFonts w:ascii="Arial" w:eastAsia="Arial Unicode MS" w:hAnsi="Arial" w:cs="Arial"/>
                <w:sz w:val="14"/>
                <w:szCs w:val="14"/>
              </w:rPr>
            </w:pPr>
            <w:r w:rsidRPr="000B6CCE">
              <w:rPr>
                <w:rFonts w:ascii="Arial" w:eastAsia="Arial Unicode MS" w:hAnsi="Arial" w:cs="Arial"/>
                <w:sz w:val="14"/>
                <w:szCs w:val="14"/>
              </w:rPr>
              <w:t>Thailand</w:t>
            </w:r>
          </w:p>
        </w:tc>
        <w:tc>
          <w:tcPr>
            <w:tcW w:w="940" w:type="dxa"/>
            <w:shd w:val="clear" w:color="auto" w:fill="FAFAFA"/>
          </w:tcPr>
          <w:p w:rsidR="00093586" w:rsidRPr="000B6CCE" w:rsidRDefault="00093586" w:rsidP="007B6564">
            <w:pPr>
              <w:ind w:left="-29" w:right="-72"/>
              <w:jc w:val="right"/>
              <w:rPr>
                <w:rFonts w:ascii="Arial" w:eastAsia="Arial Unicode MS" w:hAnsi="Arial" w:cs="Arial"/>
                <w:sz w:val="14"/>
                <w:szCs w:val="14"/>
              </w:rPr>
            </w:pPr>
            <w:r w:rsidRPr="000B6CCE">
              <w:rPr>
                <w:rFonts w:ascii="Arial" w:eastAsia="Arial Unicode MS" w:hAnsi="Arial" w:cs="Arial"/>
                <w:sz w:val="14"/>
                <w:szCs w:val="14"/>
              </w:rPr>
              <w:t>Baht 40</w:t>
            </w:r>
          </w:p>
        </w:tc>
        <w:tc>
          <w:tcPr>
            <w:tcW w:w="994" w:type="dxa"/>
          </w:tcPr>
          <w:p w:rsidR="00093586" w:rsidRPr="000B6CCE" w:rsidRDefault="00093586" w:rsidP="007B6564">
            <w:pPr>
              <w:ind w:left="-29" w:right="-72"/>
              <w:jc w:val="right"/>
              <w:rPr>
                <w:rFonts w:ascii="Arial" w:eastAsia="Arial Unicode MS" w:hAnsi="Arial" w:cs="Arial"/>
                <w:sz w:val="14"/>
                <w:szCs w:val="14"/>
              </w:rPr>
            </w:pPr>
            <w:r w:rsidRPr="000B6CCE">
              <w:rPr>
                <w:rFonts w:ascii="Arial" w:eastAsia="Arial Unicode MS" w:hAnsi="Arial" w:cs="Arial"/>
                <w:sz w:val="14"/>
                <w:szCs w:val="14"/>
              </w:rPr>
              <w:t>Baht 40</w:t>
            </w:r>
          </w:p>
        </w:tc>
        <w:tc>
          <w:tcPr>
            <w:tcW w:w="936" w:type="dxa"/>
            <w:shd w:val="clear" w:color="auto" w:fill="FAFAFA"/>
          </w:tcPr>
          <w:p w:rsidR="00093586" w:rsidRPr="000B6CCE" w:rsidRDefault="00093586" w:rsidP="007B6564">
            <w:pPr>
              <w:ind w:right="-72"/>
              <w:jc w:val="right"/>
              <w:rPr>
                <w:rFonts w:ascii="Arial" w:eastAsia="Arial Unicode MS" w:hAnsi="Arial" w:cs="Arial"/>
                <w:sz w:val="14"/>
                <w:szCs w:val="14"/>
              </w:rPr>
            </w:pPr>
            <w:r w:rsidRPr="000B6CCE">
              <w:rPr>
                <w:rFonts w:ascii="Arial" w:eastAsia="Arial Unicode MS" w:hAnsi="Arial" w:cs="Arial"/>
                <w:sz w:val="14"/>
                <w:szCs w:val="14"/>
              </w:rPr>
              <w:t>98.00</w:t>
            </w:r>
          </w:p>
        </w:tc>
        <w:tc>
          <w:tcPr>
            <w:tcW w:w="936" w:type="dxa"/>
          </w:tcPr>
          <w:p w:rsidR="00093586" w:rsidRPr="000B6CCE" w:rsidRDefault="00093586" w:rsidP="007B6564">
            <w:pPr>
              <w:ind w:right="-72"/>
              <w:jc w:val="right"/>
              <w:rPr>
                <w:rFonts w:ascii="Arial" w:eastAsia="Arial Unicode MS" w:hAnsi="Arial" w:cs="Arial"/>
                <w:sz w:val="14"/>
                <w:szCs w:val="14"/>
              </w:rPr>
            </w:pPr>
            <w:r w:rsidRPr="000B6CCE">
              <w:rPr>
                <w:rFonts w:ascii="Arial" w:eastAsia="Arial Unicode MS" w:hAnsi="Arial" w:cs="Arial"/>
                <w:sz w:val="14"/>
                <w:szCs w:val="14"/>
              </w:rPr>
              <w:t>98.00</w:t>
            </w:r>
          </w:p>
        </w:tc>
        <w:tc>
          <w:tcPr>
            <w:tcW w:w="993" w:type="dxa"/>
            <w:shd w:val="clear" w:color="auto" w:fill="FAFAFA"/>
          </w:tcPr>
          <w:p w:rsidR="00093586" w:rsidRPr="000B6CCE" w:rsidRDefault="00093586" w:rsidP="007B6564">
            <w:pPr>
              <w:tabs>
                <w:tab w:val="decimal" w:pos="252"/>
              </w:tabs>
              <w:ind w:right="-72"/>
              <w:jc w:val="right"/>
              <w:rPr>
                <w:rFonts w:ascii="Arial" w:eastAsia="Arial Unicode MS" w:hAnsi="Arial" w:cs="Arial"/>
                <w:sz w:val="14"/>
                <w:szCs w:val="14"/>
              </w:rPr>
            </w:pPr>
            <w:r w:rsidRPr="000B6CCE">
              <w:rPr>
                <w:rFonts w:ascii="Arial" w:eastAsia="Arial Unicode MS" w:hAnsi="Arial" w:cs="Arial"/>
                <w:sz w:val="14"/>
                <w:szCs w:val="14"/>
              </w:rPr>
              <w:t>2.00</w:t>
            </w:r>
          </w:p>
        </w:tc>
        <w:tc>
          <w:tcPr>
            <w:tcW w:w="987" w:type="dxa"/>
          </w:tcPr>
          <w:p w:rsidR="00093586" w:rsidRPr="000B6CCE" w:rsidRDefault="00093586" w:rsidP="007B6564">
            <w:pPr>
              <w:tabs>
                <w:tab w:val="decimal" w:pos="252"/>
              </w:tabs>
              <w:ind w:right="-72"/>
              <w:jc w:val="right"/>
              <w:rPr>
                <w:rFonts w:ascii="Arial" w:eastAsia="Arial Unicode MS" w:hAnsi="Arial" w:cs="Arial"/>
                <w:sz w:val="14"/>
                <w:szCs w:val="14"/>
              </w:rPr>
            </w:pPr>
            <w:r w:rsidRPr="000B6CCE">
              <w:rPr>
                <w:rFonts w:ascii="Arial" w:eastAsia="Arial Unicode MS" w:hAnsi="Arial" w:cs="Arial"/>
                <w:sz w:val="14"/>
                <w:szCs w:val="14"/>
              </w:rPr>
              <w:t>2.00</w:t>
            </w:r>
          </w:p>
        </w:tc>
        <w:tc>
          <w:tcPr>
            <w:tcW w:w="957" w:type="dxa"/>
            <w:shd w:val="clear" w:color="auto" w:fill="FAFAFA"/>
          </w:tcPr>
          <w:p w:rsidR="00093586" w:rsidRPr="000B6CCE" w:rsidRDefault="00093586" w:rsidP="007B6564">
            <w:pPr>
              <w:ind w:right="-72"/>
              <w:jc w:val="right"/>
              <w:rPr>
                <w:rFonts w:ascii="Arial" w:hAnsi="Arial" w:cs="Arial"/>
                <w:sz w:val="14"/>
                <w:szCs w:val="14"/>
                <w:cs/>
              </w:rPr>
            </w:pPr>
            <w:r w:rsidRPr="000B6CCE">
              <w:rPr>
                <w:rFonts w:ascii="Arial" w:hAnsi="Arial" w:cs="Arial"/>
                <w:sz w:val="14"/>
                <w:szCs w:val="14"/>
              </w:rPr>
              <w:t>96,019</w:t>
            </w:r>
          </w:p>
        </w:tc>
        <w:tc>
          <w:tcPr>
            <w:tcW w:w="993" w:type="dxa"/>
            <w:hideMark/>
          </w:tcPr>
          <w:p w:rsidR="00093586" w:rsidRPr="000B6CCE" w:rsidRDefault="00093586" w:rsidP="007B6564">
            <w:pPr>
              <w:ind w:right="-72"/>
              <w:jc w:val="right"/>
              <w:rPr>
                <w:rFonts w:ascii="Arial" w:hAnsi="Arial" w:cs="Arial"/>
                <w:sz w:val="14"/>
                <w:szCs w:val="14"/>
                <w:cs/>
              </w:rPr>
            </w:pPr>
            <w:r w:rsidRPr="000B6CCE">
              <w:rPr>
                <w:rFonts w:ascii="Arial" w:hAnsi="Arial" w:cs="Arial"/>
                <w:sz w:val="14"/>
                <w:szCs w:val="14"/>
              </w:rPr>
              <w:t>96,019</w:t>
            </w:r>
          </w:p>
        </w:tc>
        <w:tc>
          <w:tcPr>
            <w:tcW w:w="1002" w:type="dxa"/>
            <w:shd w:val="clear" w:color="auto" w:fill="FAFAFA"/>
          </w:tcPr>
          <w:p w:rsidR="00093586" w:rsidRPr="000B6CCE" w:rsidRDefault="00093586" w:rsidP="007B6564">
            <w:pPr>
              <w:ind w:right="-72"/>
              <w:jc w:val="right"/>
              <w:rPr>
                <w:rFonts w:ascii="Arial" w:hAnsi="Arial" w:cs="Arial"/>
                <w:sz w:val="14"/>
                <w:szCs w:val="14"/>
              </w:rPr>
            </w:pPr>
            <w:r w:rsidRPr="000B6CCE">
              <w:rPr>
                <w:rFonts w:ascii="Arial" w:hAnsi="Arial" w:cs="Arial"/>
                <w:sz w:val="14"/>
                <w:szCs w:val="14"/>
              </w:rPr>
              <w:t>-</w:t>
            </w:r>
          </w:p>
        </w:tc>
        <w:tc>
          <w:tcPr>
            <w:tcW w:w="1020" w:type="dxa"/>
            <w:hideMark/>
          </w:tcPr>
          <w:p w:rsidR="00093586" w:rsidRPr="000B6CCE" w:rsidRDefault="00093586" w:rsidP="007B6564">
            <w:pPr>
              <w:ind w:right="-72"/>
              <w:jc w:val="right"/>
              <w:rPr>
                <w:rFonts w:ascii="Arial" w:hAnsi="Arial" w:cs="Arial"/>
                <w:sz w:val="14"/>
                <w:szCs w:val="14"/>
              </w:rPr>
            </w:pPr>
            <w:r w:rsidRPr="000B6CCE">
              <w:rPr>
                <w:rFonts w:ascii="Arial" w:hAnsi="Arial" w:cs="Arial"/>
                <w:sz w:val="14"/>
                <w:szCs w:val="14"/>
              </w:rPr>
              <w:t>-</w:t>
            </w:r>
          </w:p>
        </w:tc>
      </w:tr>
      <w:tr w:rsidR="00093586" w:rsidRPr="000B6CCE" w:rsidTr="008C4344">
        <w:trPr>
          <w:trHeight w:val="80"/>
        </w:trPr>
        <w:tc>
          <w:tcPr>
            <w:tcW w:w="2304" w:type="dxa"/>
            <w:hideMark/>
          </w:tcPr>
          <w:p w:rsidR="00093586" w:rsidRPr="000B6CCE" w:rsidRDefault="00093586" w:rsidP="007B6564">
            <w:pPr>
              <w:ind w:left="-108"/>
              <w:rPr>
                <w:rFonts w:ascii="Arial" w:eastAsia="Arial Unicode MS" w:hAnsi="Arial" w:cs="Arial"/>
                <w:sz w:val="14"/>
                <w:szCs w:val="14"/>
              </w:rPr>
            </w:pPr>
            <w:r w:rsidRPr="000B6CCE">
              <w:rPr>
                <w:rFonts w:ascii="Arial" w:eastAsia="Arial Unicode MS" w:hAnsi="Arial" w:cs="Arial"/>
                <w:sz w:val="14"/>
                <w:szCs w:val="14"/>
              </w:rPr>
              <w:t xml:space="preserve">Thai Union North America, Inc. </w:t>
            </w:r>
          </w:p>
          <w:p w:rsidR="00093586" w:rsidRPr="000B6CCE" w:rsidRDefault="00182739" w:rsidP="007B6564">
            <w:pPr>
              <w:ind w:left="-108"/>
              <w:rPr>
                <w:rFonts w:ascii="Arial" w:eastAsia="Arial Unicode MS" w:hAnsi="Arial" w:cs="Arial"/>
                <w:sz w:val="14"/>
                <w:szCs w:val="14"/>
              </w:rPr>
            </w:pPr>
            <w:r w:rsidRPr="000B6CCE">
              <w:rPr>
                <w:rFonts w:ascii="Arial" w:eastAsia="Arial Unicode MS" w:hAnsi="Arial" w:cs="Arial"/>
                <w:sz w:val="14"/>
                <w:szCs w:val="14"/>
              </w:rPr>
              <w:t xml:space="preserve"> </w:t>
            </w:r>
            <w:r w:rsidR="00093586" w:rsidRPr="000B6CCE">
              <w:rPr>
                <w:rFonts w:ascii="Arial" w:eastAsia="Arial Unicode MS" w:hAnsi="Arial" w:cs="Arial"/>
                <w:sz w:val="14"/>
                <w:szCs w:val="14"/>
              </w:rPr>
              <w:t xml:space="preserve"> (TUNA)</w:t>
            </w:r>
          </w:p>
        </w:tc>
        <w:tc>
          <w:tcPr>
            <w:tcW w:w="1656" w:type="dxa"/>
          </w:tcPr>
          <w:p w:rsidR="00093586" w:rsidRPr="000B6CCE" w:rsidRDefault="00093586" w:rsidP="007B6564">
            <w:pPr>
              <w:ind w:left="-39" w:right="-81"/>
              <w:jc w:val="left"/>
              <w:rPr>
                <w:rFonts w:ascii="Arial" w:eastAsia="Arial Unicode MS" w:hAnsi="Arial" w:cs="Arial"/>
                <w:sz w:val="14"/>
                <w:szCs w:val="14"/>
              </w:rPr>
            </w:pPr>
            <w:r w:rsidRPr="000B6CCE">
              <w:rPr>
                <w:rFonts w:ascii="Arial" w:eastAsia="Arial Unicode MS" w:hAnsi="Arial" w:cs="Arial"/>
                <w:sz w:val="14"/>
                <w:szCs w:val="14"/>
              </w:rPr>
              <w:t>Holding company</w:t>
            </w:r>
          </w:p>
        </w:tc>
        <w:tc>
          <w:tcPr>
            <w:tcW w:w="1135" w:type="dxa"/>
          </w:tcPr>
          <w:p w:rsidR="00093586" w:rsidRPr="000B6CCE" w:rsidRDefault="00093586" w:rsidP="007B6564">
            <w:pPr>
              <w:ind w:right="-14"/>
              <w:jc w:val="center"/>
              <w:rPr>
                <w:rFonts w:ascii="Arial" w:eastAsia="Arial Unicode MS" w:hAnsi="Arial" w:cs="Arial"/>
                <w:sz w:val="14"/>
                <w:szCs w:val="14"/>
              </w:rPr>
            </w:pPr>
            <w:r w:rsidRPr="000B6CCE">
              <w:rPr>
                <w:rFonts w:ascii="Arial" w:eastAsia="Arial Unicode MS" w:hAnsi="Arial" w:cs="Arial"/>
                <w:sz w:val="14"/>
                <w:szCs w:val="14"/>
              </w:rPr>
              <w:t>USA</w:t>
            </w:r>
          </w:p>
        </w:tc>
        <w:tc>
          <w:tcPr>
            <w:tcW w:w="940" w:type="dxa"/>
            <w:shd w:val="clear" w:color="auto" w:fill="FAFAFA"/>
          </w:tcPr>
          <w:p w:rsidR="00093586" w:rsidRPr="000B6CCE" w:rsidRDefault="00093586" w:rsidP="007B6564">
            <w:pPr>
              <w:ind w:left="-29" w:right="-72"/>
              <w:jc w:val="right"/>
              <w:rPr>
                <w:rFonts w:ascii="Arial" w:eastAsia="Arial Unicode MS" w:hAnsi="Arial" w:cs="Arial"/>
                <w:spacing w:val="-8"/>
                <w:sz w:val="14"/>
                <w:szCs w:val="14"/>
              </w:rPr>
            </w:pPr>
            <w:r w:rsidRPr="000B6CCE">
              <w:rPr>
                <w:rFonts w:ascii="Arial" w:eastAsia="Arial Unicode MS" w:hAnsi="Arial" w:cs="Arial"/>
                <w:spacing w:val="-8"/>
                <w:sz w:val="14"/>
                <w:szCs w:val="14"/>
              </w:rPr>
              <w:t>USD 343.5</w:t>
            </w:r>
          </w:p>
        </w:tc>
        <w:tc>
          <w:tcPr>
            <w:tcW w:w="994" w:type="dxa"/>
          </w:tcPr>
          <w:p w:rsidR="00093586" w:rsidRPr="000B6CCE" w:rsidRDefault="00093586" w:rsidP="007B6564">
            <w:pPr>
              <w:ind w:left="-29" w:right="-72"/>
              <w:jc w:val="right"/>
              <w:rPr>
                <w:rFonts w:ascii="Arial" w:eastAsia="Arial Unicode MS" w:hAnsi="Arial" w:cs="Arial"/>
                <w:sz w:val="14"/>
                <w:szCs w:val="14"/>
              </w:rPr>
            </w:pPr>
            <w:r w:rsidRPr="000B6CCE">
              <w:rPr>
                <w:rFonts w:ascii="Arial" w:eastAsia="Arial Unicode MS" w:hAnsi="Arial" w:cs="Arial"/>
                <w:sz w:val="14"/>
                <w:szCs w:val="14"/>
              </w:rPr>
              <w:t>USD 343.5</w:t>
            </w:r>
          </w:p>
        </w:tc>
        <w:tc>
          <w:tcPr>
            <w:tcW w:w="936" w:type="dxa"/>
            <w:shd w:val="clear" w:color="auto" w:fill="FAFAFA"/>
          </w:tcPr>
          <w:p w:rsidR="00093586" w:rsidRPr="000B6CCE" w:rsidRDefault="00093586" w:rsidP="007B6564">
            <w:pPr>
              <w:ind w:right="-72"/>
              <w:jc w:val="right"/>
              <w:rPr>
                <w:rFonts w:ascii="Arial" w:eastAsia="Arial Unicode MS" w:hAnsi="Arial" w:cs="Arial"/>
                <w:sz w:val="14"/>
                <w:szCs w:val="14"/>
              </w:rPr>
            </w:pPr>
            <w:r w:rsidRPr="000B6CCE">
              <w:rPr>
                <w:rFonts w:ascii="Arial" w:eastAsia="Arial Unicode MS" w:hAnsi="Arial" w:cs="Arial"/>
                <w:sz w:val="14"/>
                <w:szCs w:val="14"/>
              </w:rPr>
              <w:t>100.00</w:t>
            </w:r>
          </w:p>
        </w:tc>
        <w:tc>
          <w:tcPr>
            <w:tcW w:w="936" w:type="dxa"/>
          </w:tcPr>
          <w:p w:rsidR="00093586" w:rsidRPr="000B6CCE" w:rsidRDefault="00093586" w:rsidP="007B6564">
            <w:pPr>
              <w:ind w:right="-72"/>
              <w:jc w:val="right"/>
              <w:rPr>
                <w:rFonts w:ascii="Arial" w:eastAsia="Arial Unicode MS" w:hAnsi="Arial" w:cs="Arial"/>
                <w:sz w:val="14"/>
                <w:szCs w:val="14"/>
              </w:rPr>
            </w:pPr>
            <w:r w:rsidRPr="000B6CCE">
              <w:rPr>
                <w:rFonts w:ascii="Arial" w:eastAsia="Arial Unicode MS" w:hAnsi="Arial" w:cs="Arial"/>
                <w:sz w:val="14"/>
                <w:szCs w:val="14"/>
              </w:rPr>
              <w:t>100.00</w:t>
            </w:r>
          </w:p>
        </w:tc>
        <w:tc>
          <w:tcPr>
            <w:tcW w:w="993" w:type="dxa"/>
            <w:shd w:val="clear" w:color="auto" w:fill="FAFAFA"/>
          </w:tcPr>
          <w:p w:rsidR="00093586" w:rsidRPr="000B6CCE" w:rsidRDefault="00093586" w:rsidP="007B6564">
            <w:pPr>
              <w:tabs>
                <w:tab w:val="decimal" w:pos="252"/>
              </w:tabs>
              <w:ind w:right="-72"/>
              <w:jc w:val="right"/>
              <w:rPr>
                <w:rFonts w:ascii="Arial" w:eastAsia="Arial Unicode MS" w:hAnsi="Arial" w:cs="Arial"/>
                <w:sz w:val="14"/>
                <w:szCs w:val="14"/>
              </w:rPr>
            </w:pPr>
            <w:r w:rsidRPr="000B6CCE">
              <w:rPr>
                <w:rFonts w:ascii="Arial" w:eastAsia="Arial Unicode MS" w:hAnsi="Arial" w:cs="Arial"/>
                <w:sz w:val="14"/>
                <w:szCs w:val="14"/>
              </w:rPr>
              <w:t>-</w:t>
            </w:r>
          </w:p>
        </w:tc>
        <w:tc>
          <w:tcPr>
            <w:tcW w:w="987" w:type="dxa"/>
          </w:tcPr>
          <w:p w:rsidR="00093586" w:rsidRPr="000B6CCE" w:rsidRDefault="00093586" w:rsidP="007B6564">
            <w:pPr>
              <w:tabs>
                <w:tab w:val="decimal" w:pos="252"/>
              </w:tabs>
              <w:ind w:right="-72"/>
              <w:jc w:val="right"/>
              <w:rPr>
                <w:rFonts w:ascii="Arial" w:eastAsia="Arial Unicode MS" w:hAnsi="Arial" w:cs="Arial"/>
                <w:sz w:val="14"/>
                <w:szCs w:val="14"/>
              </w:rPr>
            </w:pPr>
            <w:r w:rsidRPr="000B6CCE">
              <w:rPr>
                <w:rFonts w:ascii="Arial" w:eastAsia="Arial Unicode MS" w:hAnsi="Arial" w:cs="Arial"/>
                <w:sz w:val="14"/>
                <w:szCs w:val="14"/>
              </w:rPr>
              <w:t>-</w:t>
            </w:r>
          </w:p>
        </w:tc>
        <w:tc>
          <w:tcPr>
            <w:tcW w:w="957" w:type="dxa"/>
            <w:shd w:val="clear" w:color="auto" w:fill="FAFAFA"/>
          </w:tcPr>
          <w:p w:rsidR="00093586" w:rsidRPr="000B6CCE" w:rsidRDefault="00213AF8" w:rsidP="007B6564">
            <w:pPr>
              <w:ind w:right="-72"/>
              <w:jc w:val="right"/>
              <w:rPr>
                <w:rFonts w:ascii="Arial" w:hAnsi="Arial" w:cs="Arial"/>
                <w:sz w:val="14"/>
                <w:szCs w:val="14"/>
                <w:cs/>
              </w:rPr>
            </w:pPr>
            <w:r w:rsidRPr="000B6CCE">
              <w:rPr>
                <w:rFonts w:ascii="Arial" w:hAnsi="Arial" w:cs="Arial"/>
                <w:sz w:val="14"/>
                <w:szCs w:val="14"/>
              </w:rPr>
              <w:t>11,741,316</w:t>
            </w:r>
          </w:p>
        </w:tc>
        <w:tc>
          <w:tcPr>
            <w:tcW w:w="993" w:type="dxa"/>
            <w:hideMark/>
          </w:tcPr>
          <w:p w:rsidR="00093586" w:rsidRPr="000B6CCE" w:rsidRDefault="00093586" w:rsidP="007B6564">
            <w:pPr>
              <w:ind w:right="-72"/>
              <w:jc w:val="right"/>
              <w:rPr>
                <w:rFonts w:ascii="Arial" w:hAnsi="Arial" w:cs="Arial"/>
                <w:sz w:val="14"/>
                <w:szCs w:val="14"/>
                <w:cs/>
              </w:rPr>
            </w:pPr>
            <w:r w:rsidRPr="000B6CCE">
              <w:rPr>
                <w:rFonts w:ascii="Arial" w:hAnsi="Arial" w:cs="Arial"/>
                <w:sz w:val="14"/>
                <w:szCs w:val="14"/>
              </w:rPr>
              <w:t>11,741,316</w:t>
            </w:r>
          </w:p>
        </w:tc>
        <w:tc>
          <w:tcPr>
            <w:tcW w:w="1002" w:type="dxa"/>
            <w:shd w:val="clear" w:color="auto" w:fill="FAFAFA"/>
          </w:tcPr>
          <w:p w:rsidR="00093586" w:rsidRPr="000B6CCE" w:rsidRDefault="00093586" w:rsidP="007B6564">
            <w:pPr>
              <w:ind w:right="-72"/>
              <w:jc w:val="right"/>
              <w:rPr>
                <w:rFonts w:ascii="Arial" w:hAnsi="Arial" w:cs="Arial"/>
                <w:sz w:val="14"/>
                <w:szCs w:val="14"/>
              </w:rPr>
            </w:pPr>
            <w:r w:rsidRPr="000B6CCE">
              <w:rPr>
                <w:rFonts w:ascii="Arial" w:hAnsi="Arial" w:cs="Arial"/>
                <w:sz w:val="14"/>
                <w:szCs w:val="14"/>
              </w:rPr>
              <w:t>-</w:t>
            </w:r>
          </w:p>
        </w:tc>
        <w:tc>
          <w:tcPr>
            <w:tcW w:w="1020" w:type="dxa"/>
            <w:hideMark/>
          </w:tcPr>
          <w:p w:rsidR="00093586" w:rsidRPr="000B6CCE" w:rsidRDefault="00093586" w:rsidP="007B6564">
            <w:pPr>
              <w:ind w:right="-72"/>
              <w:jc w:val="right"/>
              <w:rPr>
                <w:rFonts w:ascii="Arial" w:hAnsi="Arial" w:cs="Arial"/>
                <w:sz w:val="14"/>
                <w:szCs w:val="14"/>
              </w:rPr>
            </w:pPr>
            <w:r w:rsidRPr="000B6CCE">
              <w:rPr>
                <w:rFonts w:ascii="Arial" w:hAnsi="Arial" w:cs="Arial"/>
                <w:sz w:val="14"/>
                <w:szCs w:val="14"/>
              </w:rPr>
              <w:t>-</w:t>
            </w:r>
          </w:p>
        </w:tc>
      </w:tr>
      <w:tr w:rsidR="00093586" w:rsidRPr="000B6CCE" w:rsidTr="008C4344">
        <w:tc>
          <w:tcPr>
            <w:tcW w:w="2304" w:type="dxa"/>
            <w:hideMark/>
          </w:tcPr>
          <w:p w:rsidR="00093586" w:rsidRPr="000B6CCE" w:rsidRDefault="00093586" w:rsidP="007B6564">
            <w:pPr>
              <w:ind w:left="-108"/>
              <w:rPr>
                <w:rFonts w:ascii="Arial" w:eastAsia="Arial Unicode MS" w:hAnsi="Arial" w:cs="Arial"/>
                <w:sz w:val="14"/>
                <w:szCs w:val="14"/>
              </w:rPr>
            </w:pPr>
            <w:r w:rsidRPr="000B6CCE">
              <w:rPr>
                <w:rFonts w:ascii="Arial" w:eastAsia="Arial Unicode MS" w:hAnsi="Arial" w:cs="Arial"/>
                <w:sz w:val="14"/>
                <w:szCs w:val="14"/>
              </w:rPr>
              <w:t xml:space="preserve">Thai Union Investment Holding </w:t>
            </w:r>
          </w:p>
          <w:p w:rsidR="00093586" w:rsidRPr="000B6CCE" w:rsidRDefault="00182739" w:rsidP="007B6564">
            <w:pPr>
              <w:ind w:left="-108"/>
              <w:rPr>
                <w:rFonts w:ascii="Arial" w:eastAsia="Arial Unicode MS" w:hAnsi="Arial" w:cs="Arial"/>
                <w:sz w:val="14"/>
                <w:szCs w:val="14"/>
              </w:rPr>
            </w:pPr>
            <w:r w:rsidRPr="000B6CCE">
              <w:rPr>
                <w:rFonts w:ascii="Arial" w:eastAsia="Arial Unicode MS" w:hAnsi="Arial" w:cs="Arial"/>
                <w:sz w:val="14"/>
                <w:szCs w:val="14"/>
              </w:rPr>
              <w:t xml:space="preserve"> </w:t>
            </w:r>
            <w:r w:rsidR="00093586" w:rsidRPr="000B6CCE">
              <w:rPr>
                <w:rFonts w:ascii="Arial" w:eastAsia="Arial Unicode MS" w:hAnsi="Arial" w:cs="Arial"/>
                <w:sz w:val="14"/>
                <w:szCs w:val="14"/>
              </w:rPr>
              <w:t xml:space="preserve"> Co., Ltd. (TUIH)</w:t>
            </w:r>
          </w:p>
        </w:tc>
        <w:tc>
          <w:tcPr>
            <w:tcW w:w="1656" w:type="dxa"/>
          </w:tcPr>
          <w:p w:rsidR="00093586" w:rsidRPr="000B6CCE" w:rsidRDefault="00093586" w:rsidP="007B6564">
            <w:pPr>
              <w:ind w:left="-39" w:right="-81"/>
              <w:jc w:val="left"/>
              <w:rPr>
                <w:rFonts w:ascii="Arial" w:eastAsia="Arial Unicode MS" w:hAnsi="Arial" w:cs="Arial"/>
                <w:sz w:val="14"/>
                <w:szCs w:val="14"/>
              </w:rPr>
            </w:pPr>
            <w:r w:rsidRPr="000B6CCE">
              <w:rPr>
                <w:rFonts w:ascii="Arial" w:eastAsia="Arial Unicode MS" w:hAnsi="Arial" w:cs="Arial"/>
                <w:sz w:val="14"/>
                <w:szCs w:val="14"/>
              </w:rPr>
              <w:t>Holding company</w:t>
            </w:r>
          </w:p>
        </w:tc>
        <w:tc>
          <w:tcPr>
            <w:tcW w:w="1135" w:type="dxa"/>
          </w:tcPr>
          <w:p w:rsidR="00093586" w:rsidRPr="000B6CCE" w:rsidRDefault="00093586" w:rsidP="007B6564">
            <w:pPr>
              <w:ind w:right="-14"/>
              <w:jc w:val="center"/>
              <w:rPr>
                <w:rFonts w:ascii="Arial" w:eastAsia="Arial Unicode MS" w:hAnsi="Arial" w:cs="Arial"/>
                <w:sz w:val="14"/>
                <w:szCs w:val="14"/>
              </w:rPr>
            </w:pPr>
            <w:r w:rsidRPr="000B6CCE">
              <w:rPr>
                <w:rFonts w:ascii="Arial" w:eastAsia="Arial Unicode MS" w:hAnsi="Arial" w:cs="Arial"/>
                <w:sz w:val="14"/>
                <w:szCs w:val="14"/>
              </w:rPr>
              <w:t>Mauritius</w:t>
            </w:r>
          </w:p>
        </w:tc>
        <w:tc>
          <w:tcPr>
            <w:tcW w:w="940" w:type="dxa"/>
            <w:shd w:val="clear" w:color="auto" w:fill="FAFAFA"/>
          </w:tcPr>
          <w:p w:rsidR="00093586" w:rsidRPr="000B6CCE" w:rsidRDefault="00093586" w:rsidP="007B6564">
            <w:pPr>
              <w:ind w:left="-29" w:right="-72"/>
              <w:jc w:val="right"/>
              <w:rPr>
                <w:rFonts w:ascii="Arial" w:eastAsia="Arial Unicode MS" w:hAnsi="Arial" w:cs="Arial"/>
                <w:sz w:val="14"/>
                <w:szCs w:val="14"/>
              </w:rPr>
            </w:pPr>
            <w:r w:rsidRPr="000B6CCE">
              <w:rPr>
                <w:rFonts w:ascii="Arial" w:eastAsia="Arial Unicode MS" w:hAnsi="Arial" w:cs="Arial"/>
                <w:sz w:val="14"/>
                <w:szCs w:val="14"/>
              </w:rPr>
              <w:t>EUR 0.5</w:t>
            </w:r>
          </w:p>
        </w:tc>
        <w:tc>
          <w:tcPr>
            <w:tcW w:w="994" w:type="dxa"/>
          </w:tcPr>
          <w:p w:rsidR="00093586" w:rsidRPr="000B6CCE" w:rsidRDefault="00093586" w:rsidP="007B6564">
            <w:pPr>
              <w:ind w:left="-29" w:right="-72"/>
              <w:jc w:val="right"/>
              <w:rPr>
                <w:rFonts w:ascii="Arial" w:eastAsia="Arial Unicode MS" w:hAnsi="Arial" w:cs="Arial"/>
                <w:sz w:val="14"/>
                <w:szCs w:val="14"/>
              </w:rPr>
            </w:pPr>
            <w:r w:rsidRPr="000B6CCE">
              <w:rPr>
                <w:rFonts w:ascii="Arial" w:eastAsia="Arial Unicode MS" w:hAnsi="Arial" w:cs="Arial"/>
                <w:sz w:val="14"/>
                <w:szCs w:val="14"/>
              </w:rPr>
              <w:t>EUR 0.5</w:t>
            </w:r>
          </w:p>
        </w:tc>
        <w:tc>
          <w:tcPr>
            <w:tcW w:w="936" w:type="dxa"/>
            <w:shd w:val="clear" w:color="auto" w:fill="FAFAFA"/>
          </w:tcPr>
          <w:p w:rsidR="00093586" w:rsidRPr="000B6CCE" w:rsidRDefault="00093586" w:rsidP="007B6564">
            <w:pPr>
              <w:ind w:right="-72"/>
              <w:jc w:val="right"/>
              <w:rPr>
                <w:rFonts w:ascii="Arial" w:eastAsia="Arial Unicode MS" w:hAnsi="Arial" w:cs="Arial"/>
                <w:sz w:val="14"/>
                <w:szCs w:val="14"/>
              </w:rPr>
            </w:pPr>
            <w:r w:rsidRPr="000B6CCE">
              <w:rPr>
                <w:rFonts w:ascii="Arial" w:eastAsia="Arial Unicode MS" w:hAnsi="Arial" w:cs="Arial"/>
                <w:sz w:val="14"/>
                <w:szCs w:val="14"/>
              </w:rPr>
              <w:t>100.00</w:t>
            </w:r>
          </w:p>
        </w:tc>
        <w:tc>
          <w:tcPr>
            <w:tcW w:w="936" w:type="dxa"/>
          </w:tcPr>
          <w:p w:rsidR="00093586" w:rsidRPr="000B6CCE" w:rsidRDefault="00093586" w:rsidP="007B6564">
            <w:pPr>
              <w:ind w:right="-72"/>
              <w:jc w:val="right"/>
              <w:rPr>
                <w:rFonts w:ascii="Arial" w:eastAsia="Arial Unicode MS" w:hAnsi="Arial" w:cs="Arial"/>
                <w:sz w:val="14"/>
                <w:szCs w:val="14"/>
              </w:rPr>
            </w:pPr>
            <w:r w:rsidRPr="000B6CCE">
              <w:rPr>
                <w:rFonts w:ascii="Arial" w:eastAsia="Arial Unicode MS" w:hAnsi="Arial" w:cs="Arial"/>
                <w:sz w:val="14"/>
                <w:szCs w:val="14"/>
              </w:rPr>
              <w:t>100.00</w:t>
            </w:r>
          </w:p>
        </w:tc>
        <w:tc>
          <w:tcPr>
            <w:tcW w:w="993" w:type="dxa"/>
            <w:shd w:val="clear" w:color="auto" w:fill="FAFAFA"/>
          </w:tcPr>
          <w:p w:rsidR="00093586" w:rsidRPr="000B6CCE" w:rsidRDefault="00093586" w:rsidP="007B6564">
            <w:pPr>
              <w:tabs>
                <w:tab w:val="decimal" w:pos="252"/>
              </w:tabs>
              <w:ind w:right="-72"/>
              <w:jc w:val="right"/>
              <w:rPr>
                <w:rFonts w:ascii="Arial" w:eastAsia="Arial Unicode MS" w:hAnsi="Arial" w:cs="Arial"/>
                <w:sz w:val="14"/>
                <w:szCs w:val="14"/>
              </w:rPr>
            </w:pPr>
            <w:r w:rsidRPr="000B6CCE">
              <w:rPr>
                <w:rFonts w:ascii="Arial" w:eastAsia="Arial Unicode MS" w:hAnsi="Arial" w:cs="Arial"/>
                <w:sz w:val="14"/>
                <w:szCs w:val="14"/>
              </w:rPr>
              <w:t>-</w:t>
            </w:r>
          </w:p>
        </w:tc>
        <w:tc>
          <w:tcPr>
            <w:tcW w:w="987" w:type="dxa"/>
          </w:tcPr>
          <w:p w:rsidR="00093586" w:rsidRPr="000B6CCE" w:rsidRDefault="00093586" w:rsidP="007B6564">
            <w:pPr>
              <w:tabs>
                <w:tab w:val="decimal" w:pos="252"/>
              </w:tabs>
              <w:ind w:right="-72"/>
              <w:jc w:val="right"/>
              <w:rPr>
                <w:rFonts w:ascii="Arial" w:eastAsia="Arial Unicode MS" w:hAnsi="Arial" w:cs="Arial"/>
                <w:sz w:val="14"/>
                <w:szCs w:val="14"/>
              </w:rPr>
            </w:pPr>
            <w:r w:rsidRPr="000B6CCE">
              <w:rPr>
                <w:rFonts w:ascii="Arial" w:eastAsia="Arial Unicode MS" w:hAnsi="Arial" w:cs="Arial"/>
                <w:sz w:val="14"/>
                <w:szCs w:val="14"/>
              </w:rPr>
              <w:t>-</w:t>
            </w:r>
          </w:p>
        </w:tc>
        <w:tc>
          <w:tcPr>
            <w:tcW w:w="957" w:type="dxa"/>
            <w:shd w:val="clear" w:color="auto" w:fill="FAFAFA"/>
          </w:tcPr>
          <w:p w:rsidR="00093586" w:rsidRPr="000B6CCE" w:rsidRDefault="00093586" w:rsidP="007B6564">
            <w:pPr>
              <w:ind w:right="-72"/>
              <w:jc w:val="right"/>
              <w:rPr>
                <w:rFonts w:ascii="Arial" w:hAnsi="Arial" w:cs="Arial"/>
                <w:sz w:val="14"/>
                <w:szCs w:val="14"/>
              </w:rPr>
            </w:pPr>
            <w:r w:rsidRPr="000B6CCE">
              <w:rPr>
                <w:rFonts w:ascii="Arial" w:hAnsi="Arial" w:cs="Arial"/>
                <w:sz w:val="14"/>
                <w:szCs w:val="14"/>
              </w:rPr>
              <w:t>20,046</w:t>
            </w:r>
          </w:p>
        </w:tc>
        <w:tc>
          <w:tcPr>
            <w:tcW w:w="993" w:type="dxa"/>
            <w:hideMark/>
          </w:tcPr>
          <w:p w:rsidR="00093586" w:rsidRPr="000B6CCE" w:rsidRDefault="00093586" w:rsidP="007B6564">
            <w:pPr>
              <w:ind w:right="-72"/>
              <w:jc w:val="right"/>
              <w:rPr>
                <w:rFonts w:ascii="Arial" w:hAnsi="Arial" w:cs="Arial"/>
                <w:sz w:val="14"/>
                <w:szCs w:val="14"/>
              </w:rPr>
            </w:pPr>
            <w:r w:rsidRPr="000B6CCE">
              <w:rPr>
                <w:rFonts w:ascii="Arial" w:hAnsi="Arial" w:cs="Arial"/>
                <w:sz w:val="14"/>
                <w:szCs w:val="14"/>
              </w:rPr>
              <w:t>20,046</w:t>
            </w:r>
          </w:p>
        </w:tc>
        <w:tc>
          <w:tcPr>
            <w:tcW w:w="1002" w:type="dxa"/>
            <w:shd w:val="clear" w:color="auto" w:fill="FAFAFA"/>
          </w:tcPr>
          <w:p w:rsidR="00093586" w:rsidRPr="000B6CCE" w:rsidRDefault="00093586" w:rsidP="007B6564">
            <w:pPr>
              <w:ind w:right="-72"/>
              <w:jc w:val="right"/>
              <w:rPr>
                <w:rFonts w:ascii="Arial" w:hAnsi="Arial" w:cs="Arial"/>
                <w:sz w:val="14"/>
                <w:szCs w:val="14"/>
              </w:rPr>
            </w:pPr>
            <w:r w:rsidRPr="000B6CCE">
              <w:rPr>
                <w:rFonts w:ascii="Arial" w:hAnsi="Arial" w:cs="Arial"/>
                <w:sz w:val="14"/>
                <w:szCs w:val="14"/>
              </w:rPr>
              <w:t>-</w:t>
            </w:r>
          </w:p>
        </w:tc>
        <w:tc>
          <w:tcPr>
            <w:tcW w:w="1020" w:type="dxa"/>
            <w:hideMark/>
          </w:tcPr>
          <w:p w:rsidR="00093586" w:rsidRPr="000B6CCE" w:rsidRDefault="00093586" w:rsidP="007B6564">
            <w:pPr>
              <w:ind w:right="-72"/>
              <w:jc w:val="right"/>
              <w:rPr>
                <w:rFonts w:ascii="Arial" w:hAnsi="Arial" w:cs="Arial"/>
                <w:sz w:val="14"/>
                <w:szCs w:val="14"/>
              </w:rPr>
            </w:pPr>
            <w:r w:rsidRPr="000B6CCE">
              <w:rPr>
                <w:rFonts w:ascii="Arial" w:hAnsi="Arial" w:cs="Arial"/>
                <w:sz w:val="14"/>
                <w:szCs w:val="14"/>
              </w:rPr>
              <w:t>-</w:t>
            </w:r>
          </w:p>
        </w:tc>
      </w:tr>
      <w:tr w:rsidR="00093586" w:rsidRPr="000B6CCE" w:rsidTr="008C4344">
        <w:tc>
          <w:tcPr>
            <w:tcW w:w="2304" w:type="dxa"/>
            <w:hideMark/>
          </w:tcPr>
          <w:p w:rsidR="00093586" w:rsidRPr="000B6CCE" w:rsidRDefault="00093586" w:rsidP="007B6564">
            <w:pPr>
              <w:ind w:left="-108"/>
              <w:rPr>
                <w:rFonts w:ascii="Arial" w:eastAsia="Arial Unicode MS" w:hAnsi="Arial" w:cs="Arial"/>
                <w:sz w:val="14"/>
                <w:szCs w:val="14"/>
              </w:rPr>
            </w:pPr>
            <w:r w:rsidRPr="000B6CCE">
              <w:rPr>
                <w:rFonts w:ascii="Arial" w:eastAsia="Arial Unicode MS" w:hAnsi="Arial" w:cs="Arial"/>
                <w:sz w:val="14"/>
                <w:szCs w:val="14"/>
              </w:rPr>
              <w:t>Pakfood Plc.</w:t>
            </w:r>
          </w:p>
        </w:tc>
        <w:tc>
          <w:tcPr>
            <w:tcW w:w="1656" w:type="dxa"/>
          </w:tcPr>
          <w:p w:rsidR="00093586" w:rsidRPr="000B6CCE" w:rsidRDefault="00093586" w:rsidP="007B6564">
            <w:pPr>
              <w:ind w:left="-39" w:right="-81"/>
              <w:jc w:val="left"/>
              <w:rPr>
                <w:rFonts w:ascii="Arial" w:eastAsia="Arial Unicode MS" w:hAnsi="Arial" w:cs="Arial"/>
                <w:sz w:val="14"/>
                <w:szCs w:val="14"/>
              </w:rPr>
            </w:pPr>
            <w:r w:rsidRPr="000B6CCE">
              <w:rPr>
                <w:rFonts w:ascii="Arial" w:eastAsia="Arial Unicode MS" w:hAnsi="Arial" w:cs="Arial"/>
                <w:sz w:val="14"/>
                <w:szCs w:val="14"/>
              </w:rPr>
              <w:t xml:space="preserve">Manufacturer and </w:t>
            </w:r>
          </w:p>
          <w:p w:rsidR="00093586" w:rsidRPr="000B6CCE" w:rsidRDefault="00182739" w:rsidP="007B6564">
            <w:pPr>
              <w:ind w:left="-39" w:right="-81"/>
              <w:jc w:val="left"/>
              <w:rPr>
                <w:rFonts w:ascii="Arial" w:eastAsia="Arial Unicode MS" w:hAnsi="Arial" w:cs="Arial"/>
                <w:sz w:val="14"/>
                <w:szCs w:val="14"/>
              </w:rPr>
            </w:pPr>
            <w:r w:rsidRPr="000B6CCE">
              <w:rPr>
                <w:rFonts w:ascii="Arial" w:eastAsia="Arial Unicode MS" w:hAnsi="Arial" w:cs="Arial"/>
                <w:sz w:val="14"/>
                <w:szCs w:val="14"/>
              </w:rPr>
              <w:t xml:space="preserve"> </w:t>
            </w:r>
            <w:r w:rsidR="00093586" w:rsidRPr="000B6CCE">
              <w:rPr>
                <w:rFonts w:ascii="Arial" w:eastAsia="Arial Unicode MS" w:hAnsi="Arial" w:cs="Arial"/>
                <w:sz w:val="14"/>
                <w:szCs w:val="14"/>
              </w:rPr>
              <w:t xml:space="preserve"> distributor of frozen </w:t>
            </w:r>
          </w:p>
          <w:p w:rsidR="00093586" w:rsidRPr="000B6CCE" w:rsidRDefault="00182739" w:rsidP="007B6564">
            <w:pPr>
              <w:ind w:left="-39" w:right="-81"/>
              <w:jc w:val="left"/>
              <w:rPr>
                <w:rFonts w:ascii="Arial" w:eastAsia="Arial Unicode MS" w:hAnsi="Arial" w:cs="Arial"/>
                <w:sz w:val="14"/>
                <w:szCs w:val="14"/>
              </w:rPr>
            </w:pPr>
            <w:r w:rsidRPr="000B6CCE">
              <w:rPr>
                <w:rFonts w:ascii="Arial" w:eastAsia="Arial Unicode MS" w:hAnsi="Arial" w:cs="Arial"/>
                <w:sz w:val="14"/>
                <w:szCs w:val="14"/>
              </w:rPr>
              <w:t xml:space="preserve"> </w:t>
            </w:r>
            <w:r w:rsidR="00093586" w:rsidRPr="000B6CCE">
              <w:rPr>
                <w:rFonts w:ascii="Arial" w:eastAsia="Arial Unicode MS" w:hAnsi="Arial" w:cs="Arial"/>
                <w:sz w:val="14"/>
                <w:szCs w:val="14"/>
              </w:rPr>
              <w:t xml:space="preserve"> foods &amp; aquatic </w:t>
            </w:r>
          </w:p>
          <w:p w:rsidR="00093586" w:rsidRPr="000B6CCE" w:rsidRDefault="00182739" w:rsidP="007B6564">
            <w:pPr>
              <w:ind w:left="-39" w:right="-81"/>
              <w:jc w:val="left"/>
              <w:rPr>
                <w:rFonts w:ascii="Arial" w:eastAsia="Arial Unicode MS" w:hAnsi="Arial" w:cs="Arial"/>
                <w:sz w:val="14"/>
                <w:szCs w:val="14"/>
              </w:rPr>
            </w:pPr>
            <w:r w:rsidRPr="000B6CCE">
              <w:rPr>
                <w:rFonts w:ascii="Arial" w:eastAsia="Arial Unicode MS" w:hAnsi="Arial" w:cs="Arial"/>
                <w:sz w:val="14"/>
                <w:szCs w:val="14"/>
              </w:rPr>
              <w:t xml:space="preserve"> </w:t>
            </w:r>
            <w:r w:rsidR="00093586" w:rsidRPr="000B6CCE">
              <w:rPr>
                <w:rFonts w:ascii="Arial" w:eastAsia="Arial Unicode MS" w:hAnsi="Arial" w:cs="Arial"/>
                <w:sz w:val="14"/>
                <w:szCs w:val="14"/>
              </w:rPr>
              <w:t xml:space="preserve"> animal</w:t>
            </w:r>
          </w:p>
        </w:tc>
        <w:tc>
          <w:tcPr>
            <w:tcW w:w="1135" w:type="dxa"/>
          </w:tcPr>
          <w:p w:rsidR="00093586" w:rsidRPr="000B6CCE" w:rsidRDefault="00093586" w:rsidP="007B6564">
            <w:pPr>
              <w:ind w:right="-14"/>
              <w:jc w:val="center"/>
              <w:rPr>
                <w:rFonts w:ascii="Arial" w:eastAsia="Arial Unicode MS" w:hAnsi="Arial" w:cs="Arial"/>
                <w:sz w:val="14"/>
                <w:szCs w:val="14"/>
              </w:rPr>
            </w:pPr>
            <w:r w:rsidRPr="000B6CCE">
              <w:rPr>
                <w:rFonts w:ascii="Arial" w:eastAsia="Arial Unicode MS" w:hAnsi="Arial" w:cs="Arial"/>
                <w:sz w:val="14"/>
                <w:szCs w:val="14"/>
              </w:rPr>
              <w:t>Thailand</w:t>
            </w:r>
          </w:p>
        </w:tc>
        <w:tc>
          <w:tcPr>
            <w:tcW w:w="940" w:type="dxa"/>
            <w:shd w:val="clear" w:color="auto" w:fill="FAFAFA"/>
          </w:tcPr>
          <w:p w:rsidR="00093586" w:rsidRPr="000B6CCE" w:rsidRDefault="00093586" w:rsidP="007B6564">
            <w:pPr>
              <w:ind w:left="-29" w:right="-72"/>
              <w:jc w:val="right"/>
              <w:rPr>
                <w:rFonts w:ascii="Arial" w:eastAsia="Arial Unicode MS" w:hAnsi="Arial" w:cs="Arial"/>
                <w:sz w:val="14"/>
                <w:szCs w:val="14"/>
              </w:rPr>
            </w:pPr>
            <w:r w:rsidRPr="000B6CCE">
              <w:rPr>
                <w:rFonts w:ascii="Arial" w:eastAsia="Arial Unicode MS" w:hAnsi="Arial" w:cs="Arial"/>
                <w:sz w:val="14"/>
                <w:szCs w:val="14"/>
              </w:rPr>
              <w:t>Baht 330</w:t>
            </w:r>
          </w:p>
        </w:tc>
        <w:tc>
          <w:tcPr>
            <w:tcW w:w="994" w:type="dxa"/>
          </w:tcPr>
          <w:p w:rsidR="00093586" w:rsidRPr="000B6CCE" w:rsidRDefault="00093586" w:rsidP="007B6564">
            <w:pPr>
              <w:ind w:left="-29" w:right="-72"/>
              <w:jc w:val="right"/>
              <w:rPr>
                <w:rFonts w:ascii="Arial" w:eastAsia="Arial Unicode MS" w:hAnsi="Arial" w:cs="Arial"/>
                <w:sz w:val="14"/>
                <w:szCs w:val="14"/>
              </w:rPr>
            </w:pPr>
            <w:r w:rsidRPr="000B6CCE">
              <w:rPr>
                <w:rFonts w:ascii="Arial" w:eastAsia="Arial Unicode MS" w:hAnsi="Arial" w:cs="Arial"/>
                <w:sz w:val="14"/>
                <w:szCs w:val="14"/>
              </w:rPr>
              <w:t>Baht 330</w:t>
            </w:r>
          </w:p>
        </w:tc>
        <w:tc>
          <w:tcPr>
            <w:tcW w:w="936" w:type="dxa"/>
            <w:shd w:val="clear" w:color="auto" w:fill="FAFAFA"/>
          </w:tcPr>
          <w:p w:rsidR="00093586" w:rsidRPr="000B6CCE" w:rsidRDefault="00093586" w:rsidP="007B6564">
            <w:pPr>
              <w:ind w:right="-72"/>
              <w:jc w:val="right"/>
              <w:rPr>
                <w:rFonts w:ascii="Arial" w:eastAsia="Arial Unicode MS" w:hAnsi="Arial" w:cs="Arial"/>
                <w:sz w:val="14"/>
                <w:szCs w:val="14"/>
              </w:rPr>
            </w:pPr>
            <w:r w:rsidRPr="000B6CCE">
              <w:rPr>
                <w:rFonts w:ascii="Arial" w:eastAsia="Arial Unicode MS" w:hAnsi="Arial" w:cs="Arial"/>
                <w:sz w:val="14"/>
                <w:szCs w:val="14"/>
              </w:rPr>
              <w:t>99.74</w:t>
            </w:r>
          </w:p>
        </w:tc>
        <w:tc>
          <w:tcPr>
            <w:tcW w:w="936" w:type="dxa"/>
          </w:tcPr>
          <w:p w:rsidR="00093586" w:rsidRPr="000B6CCE" w:rsidRDefault="00093586" w:rsidP="007B6564">
            <w:pPr>
              <w:ind w:right="-72"/>
              <w:jc w:val="right"/>
              <w:rPr>
                <w:rFonts w:ascii="Arial" w:eastAsia="Arial Unicode MS" w:hAnsi="Arial" w:cs="Arial"/>
                <w:sz w:val="14"/>
                <w:szCs w:val="14"/>
              </w:rPr>
            </w:pPr>
            <w:r w:rsidRPr="000B6CCE">
              <w:rPr>
                <w:rFonts w:ascii="Arial" w:eastAsia="Arial Unicode MS" w:hAnsi="Arial" w:cs="Arial"/>
                <w:sz w:val="14"/>
                <w:szCs w:val="14"/>
              </w:rPr>
              <w:t>99.74</w:t>
            </w:r>
          </w:p>
        </w:tc>
        <w:tc>
          <w:tcPr>
            <w:tcW w:w="993" w:type="dxa"/>
            <w:shd w:val="clear" w:color="auto" w:fill="FAFAFA"/>
          </w:tcPr>
          <w:p w:rsidR="00093586" w:rsidRPr="000B6CCE" w:rsidRDefault="00093586" w:rsidP="007B6564">
            <w:pPr>
              <w:tabs>
                <w:tab w:val="decimal" w:pos="252"/>
              </w:tabs>
              <w:ind w:right="-72"/>
              <w:jc w:val="right"/>
              <w:rPr>
                <w:rFonts w:ascii="Arial" w:eastAsia="Arial Unicode MS" w:hAnsi="Arial" w:cs="Arial"/>
                <w:sz w:val="14"/>
                <w:szCs w:val="14"/>
              </w:rPr>
            </w:pPr>
            <w:r w:rsidRPr="000B6CCE">
              <w:rPr>
                <w:rFonts w:ascii="Arial" w:eastAsia="Arial Unicode MS" w:hAnsi="Arial" w:cs="Arial"/>
                <w:sz w:val="14"/>
                <w:szCs w:val="14"/>
              </w:rPr>
              <w:t>0.26</w:t>
            </w:r>
          </w:p>
        </w:tc>
        <w:tc>
          <w:tcPr>
            <w:tcW w:w="987" w:type="dxa"/>
          </w:tcPr>
          <w:p w:rsidR="00093586" w:rsidRPr="000B6CCE" w:rsidRDefault="00093586" w:rsidP="007B6564">
            <w:pPr>
              <w:tabs>
                <w:tab w:val="decimal" w:pos="252"/>
              </w:tabs>
              <w:ind w:right="-72"/>
              <w:jc w:val="right"/>
              <w:rPr>
                <w:rFonts w:ascii="Arial" w:eastAsia="Arial Unicode MS" w:hAnsi="Arial" w:cs="Arial"/>
                <w:sz w:val="14"/>
                <w:szCs w:val="14"/>
              </w:rPr>
            </w:pPr>
            <w:r w:rsidRPr="000B6CCE">
              <w:rPr>
                <w:rFonts w:ascii="Arial" w:eastAsia="Arial Unicode MS" w:hAnsi="Arial" w:cs="Arial"/>
                <w:sz w:val="14"/>
                <w:szCs w:val="14"/>
              </w:rPr>
              <w:t>0.26</w:t>
            </w:r>
          </w:p>
        </w:tc>
        <w:tc>
          <w:tcPr>
            <w:tcW w:w="957" w:type="dxa"/>
            <w:shd w:val="clear" w:color="auto" w:fill="FAFAFA"/>
          </w:tcPr>
          <w:p w:rsidR="00093586" w:rsidRPr="000B6CCE" w:rsidRDefault="00093586" w:rsidP="007B6564">
            <w:pPr>
              <w:ind w:right="-72"/>
              <w:jc w:val="right"/>
              <w:rPr>
                <w:rFonts w:ascii="Arial" w:hAnsi="Arial" w:cs="Arial"/>
                <w:sz w:val="14"/>
                <w:szCs w:val="14"/>
              </w:rPr>
            </w:pPr>
            <w:r w:rsidRPr="000B6CCE">
              <w:rPr>
                <w:rFonts w:ascii="Arial" w:hAnsi="Arial" w:cs="Arial"/>
                <w:sz w:val="14"/>
                <w:szCs w:val="14"/>
              </w:rPr>
              <w:t>2,111,932</w:t>
            </w:r>
          </w:p>
        </w:tc>
        <w:tc>
          <w:tcPr>
            <w:tcW w:w="993" w:type="dxa"/>
            <w:hideMark/>
          </w:tcPr>
          <w:p w:rsidR="00093586" w:rsidRPr="000B6CCE" w:rsidRDefault="00093586" w:rsidP="007B6564">
            <w:pPr>
              <w:ind w:right="-72"/>
              <w:jc w:val="right"/>
              <w:rPr>
                <w:rFonts w:ascii="Arial" w:hAnsi="Arial" w:cs="Arial"/>
                <w:sz w:val="14"/>
                <w:szCs w:val="14"/>
              </w:rPr>
            </w:pPr>
            <w:r w:rsidRPr="000B6CCE">
              <w:rPr>
                <w:rFonts w:ascii="Arial" w:hAnsi="Arial" w:cs="Arial"/>
                <w:sz w:val="14"/>
                <w:szCs w:val="14"/>
              </w:rPr>
              <w:t>2,111,932</w:t>
            </w:r>
          </w:p>
        </w:tc>
        <w:tc>
          <w:tcPr>
            <w:tcW w:w="1002" w:type="dxa"/>
            <w:shd w:val="clear" w:color="auto" w:fill="FAFAFA"/>
          </w:tcPr>
          <w:p w:rsidR="00093586" w:rsidRPr="000B6CCE" w:rsidRDefault="00D4350D" w:rsidP="007B6564">
            <w:pPr>
              <w:ind w:right="-72"/>
              <w:jc w:val="right"/>
              <w:rPr>
                <w:rFonts w:ascii="Arial" w:hAnsi="Arial" w:cs="Arial"/>
                <w:sz w:val="14"/>
                <w:szCs w:val="14"/>
              </w:rPr>
            </w:pPr>
            <w:r w:rsidRPr="000B6CCE">
              <w:rPr>
                <w:rFonts w:ascii="Arial" w:hAnsi="Arial" w:cs="Arial"/>
                <w:sz w:val="14"/>
                <w:szCs w:val="14"/>
              </w:rPr>
              <w:t>131,650</w:t>
            </w:r>
          </w:p>
        </w:tc>
        <w:tc>
          <w:tcPr>
            <w:tcW w:w="1020" w:type="dxa"/>
            <w:hideMark/>
          </w:tcPr>
          <w:p w:rsidR="00093586" w:rsidRPr="000B6CCE" w:rsidRDefault="00093586" w:rsidP="007B6564">
            <w:pPr>
              <w:ind w:right="-72"/>
              <w:jc w:val="right"/>
              <w:rPr>
                <w:rFonts w:ascii="Arial" w:hAnsi="Arial" w:cs="Arial"/>
                <w:sz w:val="14"/>
                <w:szCs w:val="14"/>
              </w:rPr>
            </w:pPr>
            <w:r w:rsidRPr="000B6CCE">
              <w:rPr>
                <w:rFonts w:ascii="Arial" w:hAnsi="Arial" w:cs="Arial"/>
                <w:sz w:val="14"/>
                <w:szCs w:val="14"/>
              </w:rPr>
              <w:t>197,474</w:t>
            </w:r>
          </w:p>
        </w:tc>
      </w:tr>
      <w:tr w:rsidR="00093586" w:rsidRPr="000B6CCE" w:rsidTr="008C4344">
        <w:tc>
          <w:tcPr>
            <w:tcW w:w="2304" w:type="dxa"/>
          </w:tcPr>
          <w:p w:rsidR="00093586" w:rsidRPr="000B6CCE" w:rsidRDefault="00093586" w:rsidP="007B6564">
            <w:pPr>
              <w:ind w:left="-108"/>
              <w:jc w:val="left"/>
              <w:rPr>
                <w:rFonts w:ascii="Arial" w:eastAsia="Arial Unicode MS" w:hAnsi="Arial" w:cs="Arial"/>
                <w:sz w:val="14"/>
                <w:szCs w:val="14"/>
              </w:rPr>
            </w:pPr>
            <w:r w:rsidRPr="000B6CCE">
              <w:rPr>
                <w:rFonts w:ascii="Arial" w:eastAsia="Arial Unicode MS" w:hAnsi="Arial" w:cs="Arial"/>
                <w:sz w:val="14"/>
                <w:szCs w:val="14"/>
              </w:rPr>
              <w:t>Seafood International One FZCO</w:t>
            </w:r>
          </w:p>
        </w:tc>
        <w:tc>
          <w:tcPr>
            <w:tcW w:w="1656" w:type="dxa"/>
          </w:tcPr>
          <w:p w:rsidR="00093586" w:rsidRPr="000B6CCE" w:rsidRDefault="00093586" w:rsidP="007B6564">
            <w:pPr>
              <w:ind w:left="-39" w:right="-81"/>
              <w:jc w:val="left"/>
              <w:rPr>
                <w:rFonts w:ascii="Arial" w:eastAsia="Arial Unicode MS" w:hAnsi="Arial" w:cs="Arial"/>
                <w:sz w:val="14"/>
                <w:szCs w:val="14"/>
              </w:rPr>
            </w:pPr>
            <w:r w:rsidRPr="000B6CCE">
              <w:rPr>
                <w:rFonts w:ascii="Arial" w:eastAsia="Arial Unicode MS" w:hAnsi="Arial" w:cs="Arial"/>
                <w:sz w:val="14"/>
                <w:szCs w:val="14"/>
              </w:rPr>
              <w:t>Distributor of food</w:t>
            </w:r>
          </w:p>
          <w:p w:rsidR="00093586" w:rsidRPr="000B6CCE" w:rsidRDefault="00182739" w:rsidP="007B6564">
            <w:pPr>
              <w:ind w:left="-39" w:right="-81"/>
              <w:jc w:val="left"/>
              <w:rPr>
                <w:rFonts w:ascii="Arial" w:eastAsia="Arial Unicode MS" w:hAnsi="Arial" w:cs="Arial"/>
                <w:sz w:val="14"/>
                <w:szCs w:val="14"/>
              </w:rPr>
            </w:pPr>
            <w:r w:rsidRPr="000B6CCE">
              <w:rPr>
                <w:rFonts w:ascii="Arial" w:eastAsia="Arial Unicode MS" w:hAnsi="Arial" w:cs="Arial"/>
                <w:sz w:val="14"/>
                <w:szCs w:val="14"/>
              </w:rPr>
              <w:t xml:space="preserve"> </w:t>
            </w:r>
            <w:r w:rsidR="00093586" w:rsidRPr="000B6CCE">
              <w:rPr>
                <w:rFonts w:ascii="Arial" w:eastAsia="Arial Unicode MS" w:hAnsi="Arial" w:cs="Arial"/>
                <w:sz w:val="14"/>
                <w:szCs w:val="14"/>
              </w:rPr>
              <w:t xml:space="preserve"> products</w:t>
            </w:r>
          </w:p>
        </w:tc>
        <w:tc>
          <w:tcPr>
            <w:tcW w:w="1135" w:type="dxa"/>
          </w:tcPr>
          <w:p w:rsidR="00093586" w:rsidRPr="000B6CCE" w:rsidRDefault="00093586" w:rsidP="007B6564">
            <w:pPr>
              <w:ind w:right="-14"/>
              <w:jc w:val="center"/>
              <w:rPr>
                <w:rFonts w:ascii="Arial" w:eastAsia="Arial Unicode MS" w:hAnsi="Arial" w:cs="Arial"/>
                <w:sz w:val="14"/>
                <w:szCs w:val="14"/>
              </w:rPr>
            </w:pPr>
            <w:r w:rsidRPr="000B6CCE">
              <w:rPr>
                <w:rFonts w:ascii="Arial" w:eastAsia="Arial Unicode MS" w:hAnsi="Arial" w:cs="Arial"/>
                <w:sz w:val="14"/>
                <w:szCs w:val="14"/>
              </w:rPr>
              <w:t>United Arab Emirates</w:t>
            </w:r>
          </w:p>
        </w:tc>
        <w:tc>
          <w:tcPr>
            <w:tcW w:w="940" w:type="dxa"/>
            <w:shd w:val="clear" w:color="auto" w:fill="FAFAFA"/>
          </w:tcPr>
          <w:p w:rsidR="00093586" w:rsidRPr="000B6CCE" w:rsidRDefault="005413FE" w:rsidP="007B6564">
            <w:pPr>
              <w:ind w:left="-29" w:right="-72"/>
              <w:jc w:val="right"/>
              <w:rPr>
                <w:rFonts w:ascii="Arial" w:eastAsia="Arial Unicode MS" w:hAnsi="Arial" w:cs="Arial"/>
                <w:sz w:val="14"/>
                <w:szCs w:val="14"/>
              </w:rPr>
            </w:pPr>
            <w:r w:rsidRPr="000B6CCE">
              <w:rPr>
                <w:rFonts w:ascii="Arial" w:eastAsia="Arial Unicode MS" w:hAnsi="Arial" w:cs="Arial"/>
                <w:sz w:val="14"/>
                <w:szCs w:val="14"/>
              </w:rPr>
              <w:t>-</w:t>
            </w:r>
          </w:p>
        </w:tc>
        <w:tc>
          <w:tcPr>
            <w:tcW w:w="994" w:type="dxa"/>
          </w:tcPr>
          <w:p w:rsidR="00093586" w:rsidRPr="000B6CCE" w:rsidRDefault="00093586" w:rsidP="007B6564">
            <w:pPr>
              <w:ind w:left="-29" w:right="-72"/>
              <w:jc w:val="right"/>
              <w:rPr>
                <w:rFonts w:ascii="Arial" w:eastAsia="Arial Unicode MS" w:hAnsi="Arial" w:cs="Arial"/>
                <w:sz w:val="14"/>
                <w:szCs w:val="14"/>
              </w:rPr>
            </w:pPr>
            <w:r w:rsidRPr="000B6CCE">
              <w:rPr>
                <w:rFonts w:ascii="Arial" w:eastAsia="Arial Unicode MS" w:hAnsi="Arial" w:cs="Arial"/>
                <w:sz w:val="14"/>
                <w:szCs w:val="14"/>
              </w:rPr>
              <w:t>AED 0.1</w:t>
            </w:r>
          </w:p>
        </w:tc>
        <w:tc>
          <w:tcPr>
            <w:tcW w:w="936" w:type="dxa"/>
            <w:shd w:val="clear" w:color="auto" w:fill="FAFAFA"/>
          </w:tcPr>
          <w:p w:rsidR="00093586" w:rsidRPr="000B6CCE" w:rsidRDefault="00C533B7" w:rsidP="007B6564">
            <w:pPr>
              <w:ind w:right="-72"/>
              <w:jc w:val="right"/>
              <w:rPr>
                <w:rFonts w:ascii="Arial" w:eastAsia="Arial Unicode MS" w:hAnsi="Arial" w:cs="Arial"/>
                <w:sz w:val="14"/>
                <w:szCs w:val="14"/>
              </w:rPr>
            </w:pPr>
            <w:r w:rsidRPr="000B6CCE">
              <w:rPr>
                <w:rFonts w:ascii="Arial" w:eastAsia="Arial Unicode MS" w:hAnsi="Arial" w:cs="Arial"/>
                <w:sz w:val="14"/>
                <w:szCs w:val="14"/>
              </w:rPr>
              <w:t>-</w:t>
            </w:r>
          </w:p>
        </w:tc>
        <w:tc>
          <w:tcPr>
            <w:tcW w:w="936" w:type="dxa"/>
          </w:tcPr>
          <w:p w:rsidR="00093586" w:rsidRPr="000B6CCE" w:rsidRDefault="00093586" w:rsidP="007B6564">
            <w:pPr>
              <w:ind w:right="-72"/>
              <w:jc w:val="right"/>
              <w:rPr>
                <w:rFonts w:ascii="Arial" w:eastAsia="Arial Unicode MS" w:hAnsi="Arial" w:cs="Arial"/>
                <w:sz w:val="14"/>
                <w:szCs w:val="14"/>
              </w:rPr>
            </w:pPr>
            <w:r w:rsidRPr="000B6CCE">
              <w:rPr>
                <w:rFonts w:ascii="Arial" w:eastAsia="Arial Unicode MS" w:hAnsi="Arial" w:cs="Arial"/>
                <w:sz w:val="14"/>
                <w:szCs w:val="14"/>
              </w:rPr>
              <w:t>60.00</w:t>
            </w:r>
          </w:p>
        </w:tc>
        <w:tc>
          <w:tcPr>
            <w:tcW w:w="993" w:type="dxa"/>
            <w:shd w:val="clear" w:color="auto" w:fill="FAFAFA"/>
          </w:tcPr>
          <w:p w:rsidR="00093586" w:rsidRPr="000B6CCE" w:rsidRDefault="00C533B7" w:rsidP="007B6564">
            <w:pPr>
              <w:tabs>
                <w:tab w:val="decimal" w:pos="252"/>
              </w:tabs>
              <w:ind w:right="-72"/>
              <w:jc w:val="right"/>
              <w:rPr>
                <w:rFonts w:ascii="Arial" w:eastAsia="Arial Unicode MS" w:hAnsi="Arial" w:cs="Arial"/>
                <w:sz w:val="14"/>
                <w:szCs w:val="14"/>
              </w:rPr>
            </w:pPr>
            <w:r w:rsidRPr="000B6CCE">
              <w:rPr>
                <w:rFonts w:ascii="Arial" w:eastAsia="Arial Unicode MS" w:hAnsi="Arial" w:cs="Arial"/>
                <w:sz w:val="14"/>
                <w:szCs w:val="14"/>
              </w:rPr>
              <w:t>-</w:t>
            </w:r>
          </w:p>
        </w:tc>
        <w:tc>
          <w:tcPr>
            <w:tcW w:w="987" w:type="dxa"/>
          </w:tcPr>
          <w:p w:rsidR="00093586" w:rsidRPr="000B6CCE" w:rsidRDefault="00093586" w:rsidP="007B6564">
            <w:pPr>
              <w:tabs>
                <w:tab w:val="decimal" w:pos="252"/>
              </w:tabs>
              <w:ind w:right="-72"/>
              <w:jc w:val="right"/>
              <w:rPr>
                <w:rFonts w:ascii="Arial" w:eastAsia="Arial Unicode MS" w:hAnsi="Arial" w:cs="Arial"/>
                <w:sz w:val="14"/>
                <w:szCs w:val="14"/>
              </w:rPr>
            </w:pPr>
            <w:r w:rsidRPr="000B6CCE">
              <w:rPr>
                <w:rFonts w:ascii="Arial" w:eastAsia="Arial Unicode MS" w:hAnsi="Arial" w:cs="Arial"/>
                <w:sz w:val="14"/>
                <w:szCs w:val="14"/>
              </w:rPr>
              <w:t>40.00</w:t>
            </w:r>
          </w:p>
        </w:tc>
        <w:tc>
          <w:tcPr>
            <w:tcW w:w="957" w:type="dxa"/>
            <w:shd w:val="clear" w:color="auto" w:fill="FAFAFA"/>
          </w:tcPr>
          <w:p w:rsidR="00093586" w:rsidRPr="000B6CCE" w:rsidRDefault="00845C35" w:rsidP="007B6564">
            <w:pPr>
              <w:ind w:right="-72"/>
              <w:jc w:val="right"/>
              <w:rPr>
                <w:rFonts w:ascii="Arial" w:hAnsi="Arial" w:cs="Arial"/>
                <w:sz w:val="14"/>
                <w:szCs w:val="14"/>
              </w:rPr>
            </w:pPr>
            <w:r w:rsidRPr="000B6CCE">
              <w:rPr>
                <w:rFonts w:ascii="Arial" w:hAnsi="Arial" w:cs="Arial"/>
                <w:sz w:val="14"/>
                <w:szCs w:val="14"/>
              </w:rPr>
              <w:t>-</w:t>
            </w:r>
          </w:p>
        </w:tc>
        <w:tc>
          <w:tcPr>
            <w:tcW w:w="993" w:type="dxa"/>
          </w:tcPr>
          <w:p w:rsidR="00093586" w:rsidRPr="000B6CCE" w:rsidRDefault="00093586" w:rsidP="007B6564">
            <w:pPr>
              <w:ind w:right="-72"/>
              <w:jc w:val="right"/>
              <w:rPr>
                <w:rFonts w:ascii="Arial" w:hAnsi="Arial" w:cs="Arial"/>
                <w:sz w:val="14"/>
                <w:szCs w:val="14"/>
              </w:rPr>
            </w:pPr>
            <w:r w:rsidRPr="000B6CCE">
              <w:rPr>
                <w:rFonts w:ascii="Arial" w:hAnsi="Arial" w:cs="Arial"/>
                <w:sz w:val="14"/>
                <w:szCs w:val="14"/>
              </w:rPr>
              <w:t>575</w:t>
            </w:r>
          </w:p>
        </w:tc>
        <w:tc>
          <w:tcPr>
            <w:tcW w:w="1002" w:type="dxa"/>
            <w:shd w:val="clear" w:color="auto" w:fill="FAFAFA"/>
          </w:tcPr>
          <w:p w:rsidR="00093586" w:rsidRPr="000B6CCE" w:rsidRDefault="00093586" w:rsidP="007B6564">
            <w:pPr>
              <w:ind w:right="-72"/>
              <w:jc w:val="right"/>
              <w:rPr>
                <w:rFonts w:ascii="Arial" w:hAnsi="Arial" w:cs="Arial"/>
                <w:sz w:val="14"/>
                <w:szCs w:val="14"/>
              </w:rPr>
            </w:pPr>
            <w:r w:rsidRPr="000B6CCE">
              <w:rPr>
                <w:rFonts w:ascii="Arial" w:hAnsi="Arial" w:cs="Arial"/>
                <w:sz w:val="14"/>
                <w:szCs w:val="14"/>
              </w:rPr>
              <w:t>-</w:t>
            </w:r>
          </w:p>
        </w:tc>
        <w:tc>
          <w:tcPr>
            <w:tcW w:w="1020" w:type="dxa"/>
          </w:tcPr>
          <w:p w:rsidR="00093586" w:rsidRPr="000B6CCE" w:rsidRDefault="00093586" w:rsidP="007B6564">
            <w:pPr>
              <w:ind w:right="-72"/>
              <w:jc w:val="right"/>
              <w:rPr>
                <w:rFonts w:ascii="Arial" w:hAnsi="Arial" w:cs="Arial"/>
                <w:sz w:val="14"/>
                <w:szCs w:val="14"/>
              </w:rPr>
            </w:pPr>
            <w:r w:rsidRPr="000B6CCE">
              <w:rPr>
                <w:rFonts w:ascii="Arial" w:hAnsi="Arial" w:cs="Arial"/>
                <w:sz w:val="14"/>
                <w:szCs w:val="14"/>
              </w:rPr>
              <w:t>-</w:t>
            </w:r>
          </w:p>
        </w:tc>
      </w:tr>
      <w:tr w:rsidR="00093586" w:rsidRPr="000B6CCE" w:rsidTr="008C4344">
        <w:tc>
          <w:tcPr>
            <w:tcW w:w="2304" w:type="dxa"/>
          </w:tcPr>
          <w:p w:rsidR="00093586" w:rsidRPr="000B6CCE" w:rsidRDefault="00093586" w:rsidP="007B6564">
            <w:pPr>
              <w:ind w:left="-108"/>
              <w:jc w:val="left"/>
              <w:rPr>
                <w:rFonts w:ascii="Arial" w:eastAsia="Arial Unicode MS" w:hAnsi="Arial" w:cs="Arial"/>
                <w:sz w:val="14"/>
                <w:szCs w:val="14"/>
              </w:rPr>
            </w:pPr>
            <w:r w:rsidRPr="000B6CCE">
              <w:rPr>
                <w:rFonts w:ascii="Arial" w:eastAsia="Arial Unicode MS" w:hAnsi="Arial" w:cs="Arial"/>
                <w:sz w:val="14"/>
                <w:szCs w:val="14"/>
              </w:rPr>
              <w:t>Thai Union China Co., Ltd.</w:t>
            </w:r>
          </w:p>
        </w:tc>
        <w:tc>
          <w:tcPr>
            <w:tcW w:w="1656" w:type="dxa"/>
          </w:tcPr>
          <w:p w:rsidR="00093586" w:rsidRPr="000B6CCE" w:rsidRDefault="00093586" w:rsidP="007B6564">
            <w:pPr>
              <w:ind w:left="-39" w:right="-81"/>
              <w:jc w:val="left"/>
              <w:rPr>
                <w:rFonts w:ascii="Arial" w:eastAsia="Arial Unicode MS" w:hAnsi="Arial" w:cs="Arial"/>
                <w:sz w:val="14"/>
                <w:szCs w:val="14"/>
              </w:rPr>
            </w:pPr>
            <w:r w:rsidRPr="000B6CCE">
              <w:rPr>
                <w:rFonts w:ascii="Arial" w:eastAsia="Arial Unicode MS" w:hAnsi="Arial" w:cs="Arial"/>
                <w:sz w:val="14"/>
                <w:szCs w:val="14"/>
              </w:rPr>
              <w:t xml:space="preserve">Distributor of food </w:t>
            </w:r>
          </w:p>
          <w:p w:rsidR="00093586" w:rsidRPr="000B6CCE" w:rsidRDefault="00182739" w:rsidP="007B6564">
            <w:pPr>
              <w:ind w:left="-39" w:right="-81"/>
              <w:jc w:val="left"/>
              <w:rPr>
                <w:rFonts w:ascii="Arial" w:eastAsia="Arial Unicode MS" w:hAnsi="Arial" w:cs="Arial"/>
                <w:sz w:val="14"/>
                <w:szCs w:val="14"/>
              </w:rPr>
            </w:pPr>
            <w:r w:rsidRPr="000B6CCE">
              <w:rPr>
                <w:rFonts w:ascii="Arial" w:eastAsia="Arial Unicode MS" w:hAnsi="Arial" w:cs="Arial"/>
                <w:sz w:val="14"/>
                <w:szCs w:val="14"/>
              </w:rPr>
              <w:t xml:space="preserve"> </w:t>
            </w:r>
            <w:r w:rsidR="00093586" w:rsidRPr="000B6CCE">
              <w:rPr>
                <w:rFonts w:ascii="Arial" w:eastAsia="Arial Unicode MS" w:hAnsi="Arial" w:cs="Arial"/>
                <w:sz w:val="14"/>
                <w:szCs w:val="14"/>
              </w:rPr>
              <w:t xml:space="preserve"> products</w:t>
            </w:r>
          </w:p>
        </w:tc>
        <w:tc>
          <w:tcPr>
            <w:tcW w:w="1135" w:type="dxa"/>
          </w:tcPr>
          <w:p w:rsidR="00093586" w:rsidRPr="000B6CCE" w:rsidRDefault="00093586" w:rsidP="007B6564">
            <w:pPr>
              <w:ind w:right="-14"/>
              <w:jc w:val="center"/>
              <w:rPr>
                <w:rFonts w:ascii="Arial" w:eastAsia="Arial Unicode MS" w:hAnsi="Arial" w:cs="Arial"/>
                <w:sz w:val="14"/>
                <w:szCs w:val="14"/>
              </w:rPr>
            </w:pPr>
            <w:r w:rsidRPr="000B6CCE">
              <w:rPr>
                <w:rFonts w:ascii="Arial" w:eastAsia="Arial Unicode MS" w:hAnsi="Arial" w:cs="Arial"/>
                <w:sz w:val="14"/>
                <w:szCs w:val="14"/>
              </w:rPr>
              <w:t>China</w:t>
            </w:r>
          </w:p>
        </w:tc>
        <w:tc>
          <w:tcPr>
            <w:tcW w:w="940" w:type="dxa"/>
            <w:shd w:val="clear" w:color="auto" w:fill="FAFAFA"/>
          </w:tcPr>
          <w:p w:rsidR="00093586" w:rsidRPr="000B6CCE" w:rsidRDefault="00093586" w:rsidP="007B6564">
            <w:pPr>
              <w:ind w:left="-29" w:right="-72"/>
              <w:jc w:val="right"/>
              <w:rPr>
                <w:rFonts w:ascii="Arial" w:eastAsia="Arial Unicode MS" w:hAnsi="Arial" w:cs="Arial"/>
                <w:sz w:val="14"/>
                <w:szCs w:val="14"/>
              </w:rPr>
            </w:pPr>
            <w:r w:rsidRPr="000B6CCE">
              <w:rPr>
                <w:rFonts w:ascii="Arial" w:eastAsia="Arial Unicode MS" w:hAnsi="Arial" w:cs="Arial"/>
                <w:sz w:val="14"/>
                <w:szCs w:val="14"/>
              </w:rPr>
              <w:t>USD 8</w:t>
            </w:r>
          </w:p>
        </w:tc>
        <w:tc>
          <w:tcPr>
            <w:tcW w:w="994" w:type="dxa"/>
          </w:tcPr>
          <w:p w:rsidR="00093586" w:rsidRPr="000B6CCE" w:rsidRDefault="00093586" w:rsidP="007B6564">
            <w:pPr>
              <w:ind w:left="-29" w:right="-72"/>
              <w:jc w:val="right"/>
              <w:rPr>
                <w:rFonts w:ascii="Arial" w:eastAsia="Arial Unicode MS" w:hAnsi="Arial" w:cs="Arial"/>
                <w:sz w:val="14"/>
                <w:szCs w:val="14"/>
              </w:rPr>
            </w:pPr>
            <w:r w:rsidRPr="000B6CCE">
              <w:rPr>
                <w:rFonts w:ascii="Arial" w:eastAsia="Arial Unicode MS" w:hAnsi="Arial" w:cs="Arial"/>
                <w:sz w:val="14"/>
                <w:szCs w:val="14"/>
              </w:rPr>
              <w:t>USD 8</w:t>
            </w:r>
          </w:p>
        </w:tc>
        <w:tc>
          <w:tcPr>
            <w:tcW w:w="936" w:type="dxa"/>
            <w:shd w:val="clear" w:color="auto" w:fill="FAFAFA"/>
          </w:tcPr>
          <w:p w:rsidR="00093586" w:rsidRPr="000B6CCE" w:rsidRDefault="00093586" w:rsidP="007B6564">
            <w:pPr>
              <w:ind w:right="-72"/>
              <w:jc w:val="right"/>
              <w:rPr>
                <w:rFonts w:ascii="Arial" w:eastAsia="Arial Unicode MS" w:hAnsi="Arial" w:cs="Arial"/>
                <w:sz w:val="14"/>
                <w:szCs w:val="14"/>
              </w:rPr>
            </w:pPr>
            <w:r w:rsidRPr="000B6CCE">
              <w:rPr>
                <w:rFonts w:ascii="Arial" w:eastAsia="Arial Unicode MS" w:hAnsi="Arial" w:cs="Arial"/>
                <w:sz w:val="14"/>
                <w:szCs w:val="14"/>
              </w:rPr>
              <w:t>100.00</w:t>
            </w:r>
          </w:p>
        </w:tc>
        <w:tc>
          <w:tcPr>
            <w:tcW w:w="936" w:type="dxa"/>
          </w:tcPr>
          <w:p w:rsidR="00093586" w:rsidRPr="000B6CCE" w:rsidRDefault="00093586" w:rsidP="007B6564">
            <w:pPr>
              <w:ind w:right="-72"/>
              <w:jc w:val="right"/>
              <w:rPr>
                <w:rFonts w:ascii="Arial" w:eastAsia="Arial Unicode MS" w:hAnsi="Arial" w:cs="Arial"/>
                <w:sz w:val="14"/>
                <w:szCs w:val="14"/>
              </w:rPr>
            </w:pPr>
            <w:r w:rsidRPr="000B6CCE">
              <w:rPr>
                <w:rFonts w:ascii="Arial" w:eastAsia="Arial Unicode MS" w:hAnsi="Arial" w:cs="Arial"/>
                <w:sz w:val="14"/>
                <w:szCs w:val="14"/>
              </w:rPr>
              <w:t>100.00</w:t>
            </w:r>
          </w:p>
        </w:tc>
        <w:tc>
          <w:tcPr>
            <w:tcW w:w="993" w:type="dxa"/>
            <w:shd w:val="clear" w:color="auto" w:fill="FAFAFA"/>
          </w:tcPr>
          <w:p w:rsidR="00093586" w:rsidRPr="000B6CCE" w:rsidRDefault="00093586" w:rsidP="007B6564">
            <w:pPr>
              <w:tabs>
                <w:tab w:val="decimal" w:pos="252"/>
              </w:tabs>
              <w:ind w:right="-72"/>
              <w:jc w:val="right"/>
              <w:rPr>
                <w:rFonts w:ascii="Arial" w:eastAsia="Arial Unicode MS" w:hAnsi="Arial" w:cs="Arial"/>
                <w:sz w:val="14"/>
                <w:szCs w:val="14"/>
              </w:rPr>
            </w:pPr>
            <w:r w:rsidRPr="000B6CCE">
              <w:rPr>
                <w:rFonts w:ascii="Arial" w:eastAsia="Arial Unicode MS" w:hAnsi="Arial" w:cs="Arial"/>
                <w:sz w:val="14"/>
                <w:szCs w:val="14"/>
              </w:rPr>
              <w:t>-</w:t>
            </w:r>
          </w:p>
        </w:tc>
        <w:tc>
          <w:tcPr>
            <w:tcW w:w="987" w:type="dxa"/>
          </w:tcPr>
          <w:p w:rsidR="00093586" w:rsidRPr="000B6CCE" w:rsidRDefault="00093586" w:rsidP="007B6564">
            <w:pPr>
              <w:tabs>
                <w:tab w:val="decimal" w:pos="252"/>
              </w:tabs>
              <w:ind w:right="-72"/>
              <w:jc w:val="right"/>
              <w:rPr>
                <w:rFonts w:ascii="Arial" w:eastAsia="Arial Unicode MS" w:hAnsi="Arial" w:cs="Arial"/>
                <w:sz w:val="14"/>
                <w:szCs w:val="14"/>
              </w:rPr>
            </w:pPr>
            <w:r w:rsidRPr="000B6CCE">
              <w:rPr>
                <w:rFonts w:ascii="Arial" w:eastAsia="Arial Unicode MS" w:hAnsi="Arial" w:cs="Arial"/>
                <w:sz w:val="14"/>
                <w:szCs w:val="14"/>
              </w:rPr>
              <w:t>-</w:t>
            </w:r>
          </w:p>
        </w:tc>
        <w:tc>
          <w:tcPr>
            <w:tcW w:w="957" w:type="dxa"/>
            <w:shd w:val="clear" w:color="auto" w:fill="FAFAFA"/>
          </w:tcPr>
          <w:p w:rsidR="00093586" w:rsidRPr="000B6CCE" w:rsidRDefault="00093586" w:rsidP="007B6564">
            <w:pPr>
              <w:ind w:right="-72"/>
              <w:jc w:val="right"/>
              <w:rPr>
                <w:rFonts w:ascii="Arial" w:hAnsi="Arial" w:cs="Arial"/>
                <w:sz w:val="14"/>
                <w:szCs w:val="14"/>
              </w:rPr>
            </w:pPr>
            <w:r w:rsidRPr="000B6CCE">
              <w:rPr>
                <w:rFonts w:ascii="Arial" w:hAnsi="Arial" w:cs="Arial"/>
                <w:sz w:val="14"/>
                <w:szCs w:val="14"/>
              </w:rPr>
              <w:t>274,146</w:t>
            </w:r>
          </w:p>
        </w:tc>
        <w:tc>
          <w:tcPr>
            <w:tcW w:w="993" w:type="dxa"/>
          </w:tcPr>
          <w:p w:rsidR="00093586" w:rsidRPr="000B6CCE" w:rsidRDefault="00093586" w:rsidP="007B6564">
            <w:pPr>
              <w:ind w:right="-72"/>
              <w:jc w:val="right"/>
              <w:rPr>
                <w:rFonts w:ascii="Arial" w:hAnsi="Arial" w:cs="Arial"/>
                <w:sz w:val="14"/>
                <w:szCs w:val="14"/>
              </w:rPr>
            </w:pPr>
            <w:r w:rsidRPr="000B6CCE">
              <w:rPr>
                <w:rFonts w:ascii="Arial" w:hAnsi="Arial" w:cs="Arial"/>
                <w:sz w:val="14"/>
                <w:szCs w:val="14"/>
              </w:rPr>
              <w:t>274,146</w:t>
            </w:r>
          </w:p>
        </w:tc>
        <w:tc>
          <w:tcPr>
            <w:tcW w:w="1002" w:type="dxa"/>
            <w:shd w:val="clear" w:color="auto" w:fill="FAFAFA"/>
          </w:tcPr>
          <w:p w:rsidR="00093586" w:rsidRPr="000B6CCE" w:rsidRDefault="00093586" w:rsidP="007B6564">
            <w:pPr>
              <w:ind w:right="-72"/>
              <w:jc w:val="right"/>
              <w:rPr>
                <w:rFonts w:ascii="Arial" w:hAnsi="Arial" w:cs="Arial"/>
                <w:sz w:val="14"/>
                <w:szCs w:val="14"/>
              </w:rPr>
            </w:pPr>
            <w:r w:rsidRPr="000B6CCE">
              <w:rPr>
                <w:rFonts w:ascii="Arial" w:hAnsi="Arial" w:cs="Arial"/>
                <w:sz w:val="14"/>
                <w:szCs w:val="14"/>
              </w:rPr>
              <w:t>-</w:t>
            </w:r>
          </w:p>
        </w:tc>
        <w:tc>
          <w:tcPr>
            <w:tcW w:w="1020" w:type="dxa"/>
          </w:tcPr>
          <w:p w:rsidR="00093586" w:rsidRPr="000B6CCE" w:rsidRDefault="00093586" w:rsidP="007B6564">
            <w:pPr>
              <w:ind w:right="-72"/>
              <w:jc w:val="right"/>
              <w:rPr>
                <w:rFonts w:ascii="Arial" w:hAnsi="Arial" w:cs="Arial"/>
                <w:sz w:val="14"/>
                <w:szCs w:val="14"/>
              </w:rPr>
            </w:pPr>
            <w:r w:rsidRPr="000B6CCE">
              <w:rPr>
                <w:rFonts w:ascii="Arial" w:hAnsi="Arial" w:cs="Arial"/>
                <w:sz w:val="14"/>
                <w:szCs w:val="14"/>
              </w:rPr>
              <w:t>-</w:t>
            </w:r>
          </w:p>
        </w:tc>
      </w:tr>
      <w:tr w:rsidR="00093586" w:rsidRPr="000B6CCE" w:rsidTr="008C4344">
        <w:tc>
          <w:tcPr>
            <w:tcW w:w="2304" w:type="dxa"/>
          </w:tcPr>
          <w:p w:rsidR="00093586" w:rsidRPr="000B6CCE" w:rsidRDefault="00093586" w:rsidP="007B6564">
            <w:pPr>
              <w:ind w:left="-108"/>
              <w:rPr>
                <w:rFonts w:ascii="Arial" w:eastAsia="Arial Unicode MS" w:hAnsi="Arial" w:cs="Arial"/>
                <w:sz w:val="14"/>
                <w:szCs w:val="14"/>
                <w:lang w:val="en-US"/>
              </w:rPr>
            </w:pPr>
            <w:r w:rsidRPr="000B6CCE">
              <w:rPr>
                <w:rFonts w:ascii="Arial" w:eastAsia="Arial Unicode MS" w:hAnsi="Arial" w:cs="Arial"/>
                <w:sz w:val="14"/>
                <w:szCs w:val="14"/>
              </w:rPr>
              <w:t>Thai Union Online Shop Co., Ltd.</w:t>
            </w:r>
          </w:p>
        </w:tc>
        <w:tc>
          <w:tcPr>
            <w:tcW w:w="1656" w:type="dxa"/>
          </w:tcPr>
          <w:p w:rsidR="00093586" w:rsidRPr="000B6CCE" w:rsidRDefault="00093586" w:rsidP="007B6564">
            <w:pPr>
              <w:ind w:left="-39" w:right="-81"/>
              <w:jc w:val="left"/>
              <w:rPr>
                <w:rFonts w:ascii="Arial" w:eastAsia="Arial Unicode MS" w:hAnsi="Arial" w:cs="Arial"/>
                <w:sz w:val="14"/>
                <w:szCs w:val="14"/>
              </w:rPr>
            </w:pPr>
            <w:r w:rsidRPr="000B6CCE">
              <w:rPr>
                <w:rFonts w:ascii="Arial" w:eastAsia="Arial Unicode MS" w:hAnsi="Arial" w:cs="Arial"/>
                <w:sz w:val="14"/>
                <w:szCs w:val="14"/>
              </w:rPr>
              <w:t xml:space="preserve">E-Commerce </w:t>
            </w:r>
          </w:p>
        </w:tc>
        <w:tc>
          <w:tcPr>
            <w:tcW w:w="1135" w:type="dxa"/>
          </w:tcPr>
          <w:p w:rsidR="00093586" w:rsidRPr="000B6CCE" w:rsidRDefault="00093586" w:rsidP="007B6564">
            <w:pPr>
              <w:ind w:right="-14"/>
              <w:jc w:val="center"/>
              <w:rPr>
                <w:rFonts w:ascii="Arial" w:eastAsia="Arial Unicode MS" w:hAnsi="Arial" w:cs="Arial"/>
                <w:sz w:val="14"/>
                <w:szCs w:val="14"/>
              </w:rPr>
            </w:pPr>
            <w:r w:rsidRPr="000B6CCE">
              <w:rPr>
                <w:rFonts w:ascii="Arial" w:eastAsia="Arial Unicode MS" w:hAnsi="Arial" w:cs="Arial"/>
                <w:sz w:val="14"/>
                <w:szCs w:val="14"/>
              </w:rPr>
              <w:t>Thailand</w:t>
            </w:r>
          </w:p>
        </w:tc>
        <w:tc>
          <w:tcPr>
            <w:tcW w:w="940" w:type="dxa"/>
            <w:shd w:val="clear" w:color="auto" w:fill="FAFAFA"/>
          </w:tcPr>
          <w:p w:rsidR="00093586" w:rsidRPr="000B6CCE" w:rsidRDefault="00093586" w:rsidP="007B6564">
            <w:pPr>
              <w:ind w:left="-29" w:right="-72"/>
              <w:jc w:val="right"/>
              <w:rPr>
                <w:rFonts w:ascii="Arial" w:eastAsia="Arial Unicode MS" w:hAnsi="Arial" w:cs="Arial"/>
                <w:sz w:val="14"/>
                <w:szCs w:val="14"/>
              </w:rPr>
            </w:pPr>
            <w:r w:rsidRPr="000B6CCE">
              <w:rPr>
                <w:rFonts w:ascii="Arial" w:eastAsia="Arial Unicode MS" w:hAnsi="Arial" w:cs="Arial"/>
                <w:sz w:val="14"/>
                <w:szCs w:val="14"/>
              </w:rPr>
              <w:t>Baht 1</w:t>
            </w:r>
          </w:p>
        </w:tc>
        <w:tc>
          <w:tcPr>
            <w:tcW w:w="994" w:type="dxa"/>
          </w:tcPr>
          <w:p w:rsidR="00093586" w:rsidRPr="000B6CCE" w:rsidRDefault="00093586" w:rsidP="007B6564">
            <w:pPr>
              <w:ind w:left="-29" w:right="-72"/>
              <w:jc w:val="right"/>
              <w:rPr>
                <w:rFonts w:ascii="Arial" w:eastAsia="Arial Unicode MS" w:hAnsi="Arial" w:cs="Arial"/>
                <w:sz w:val="14"/>
                <w:szCs w:val="14"/>
              </w:rPr>
            </w:pPr>
            <w:r w:rsidRPr="000B6CCE">
              <w:rPr>
                <w:rFonts w:ascii="Arial" w:eastAsia="Arial Unicode MS" w:hAnsi="Arial" w:cs="Arial"/>
                <w:sz w:val="14"/>
                <w:szCs w:val="14"/>
              </w:rPr>
              <w:t>Baht 1</w:t>
            </w:r>
          </w:p>
        </w:tc>
        <w:tc>
          <w:tcPr>
            <w:tcW w:w="936" w:type="dxa"/>
            <w:shd w:val="clear" w:color="auto" w:fill="FAFAFA"/>
          </w:tcPr>
          <w:p w:rsidR="00093586" w:rsidRPr="000B6CCE" w:rsidRDefault="00093586" w:rsidP="007B6564">
            <w:pPr>
              <w:ind w:right="-72"/>
              <w:jc w:val="right"/>
              <w:rPr>
                <w:rFonts w:ascii="Arial" w:eastAsia="Arial Unicode MS" w:hAnsi="Arial" w:cs="Arial"/>
                <w:sz w:val="14"/>
                <w:szCs w:val="14"/>
              </w:rPr>
            </w:pPr>
            <w:r w:rsidRPr="000B6CCE">
              <w:rPr>
                <w:rFonts w:ascii="Arial" w:eastAsia="Arial Unicode MS" w:hAnsi="Arial" w:cs="Arial"/>
                <w:sz w:val="14"/>
                <w:szCs w:val="14"/>
              </w:rPr>
              <w:t>100.00</w:t>
            </w:r>
          </w:p>
        </w:tc>
        <w:tc>
          <w:tcPr>
            <w:tcW w:w="936" w:type="dxa"/>
          </w:tcPr>
          <w:p w:rsidR="00093586" w:rsidRPr="000B6CCE" w:rsidRDefault="00093586" w:rsidP="007B6564">
            <w:pPr>
              <w:ind w:right="-72"/>
              <w:jc w:val="right"/>
              <w:rPr>
                <w:rFonts w:ascii="Arial" w:eastAsia="Arial Unicode MS" w:hAnsi="Arial" w:cs="Arial"/>
                <w:sz w:val="14"/>
                <w:szCs w:val="14"/>
              </w:rPr>
            </w:pPr>
            <w:r w:rsidRPr="000B6CCE">
              <w:rPr>
                <w:rFonts w:ascii="Arial" w:eastAsia="Arial Unicode MS" w:hAnsi="Arial" w:cs="Arial"/>
                <w:sz w:val="14"/>
                <w:szCs w:val="14"/>
              </w:rPr>
              <w:t>100.00</w:t>
            </w:r>
          </w:p>
        </w:tc>
        <w:tc>
          <w:tcPr>
            <w:tcW w:w="993" w:type="dxa"/>
            <w:shd w:val="clear" w:color="auto" w:fill="FAFAFA"/>
          </w:tcPr>
          <w:p w:rsidR="00093586" w:rsidRPr="000B6CCE" w:rsidRDefault="00093586" w:rsidP="007B6564">
            <w:pPr>
              <w:tabs>
                <w:tab w:val="decimal" w:pos="252"/>
              </w:tabs>
              <w:ind w:right="-72"/>
              <w:jc w:val="right"/>
              <w:rPr>
                <w:rFonts w:ascii="Arial" w:eastAsia="Arial Unicode MS" w:hAnsi="Arial" w:cs="Arial"/>
                <w:sz w:val="14"/>
                <w:szCs w:val="14"/>
              </w:rPr>
            </w:pPr>
            <w:r w:rsidRPr="000B6CCE">
              <w:rPr>
                <w:rFonts w:ascii="Arial" w:eastAsia="Arial Unicode MS" w:hAnsi="Arial" w:cs="Arial"/>
                <w:sz w:val="14"/>
                <w:szCs w:val="14"/>
              </w:rPr>
              <w:t>-</w:t>
            </w:r>
          </w:p>
        </w:tc>
        <w:tc>
          <w:tcPr>
            <w:tcW w:w="987" w:type="dxa"/>
          </w:tcPr>
          <w:p w:rsidR="00093586" w:rsidRPr="000B6CCE" w:rsidRDefault="00093586" w:rsidP="007B6564">
            <w:pPr>
              <w:tabs>
                <w:tab w:val="decimal" w:pos="252"/>
              </w:tabs>
              <w:ind w:right="-72"/>
              <w:jc w:val="right"/>
              <w:rPr>
                <w:rFonts w:ascii="Arial" w:eastAsia="Arial Unicode MS" w:hAnsi="Arial" w:cs="Arial"/>
                <w:sz w:val="14"/>
                <w:szCs w:val="14"/>
              </w:rPr>
            </w:pPr>
            <w:r w:rsidRPr="000B6CCE">
              <w:rPr>
                <w:rFonts w:ascii="Arial" w:eastAsia="Arial Unicode MS" w:hAnsi="Arial" w:cs="Arial"/>
                <w:sz w:val="14"/>
                <w:szCs w:val="14"/>
              </w:rPr>
              <w:t>-</w:t>
            </w:r>
          </w:p>
        </w:tc>
        <w:tc>
          <w:tcPr>
            <w:tcW w:w="957" w:type="dxa"/>
            <w:shd w:val="clear" w:color="auto" w:fill="FAFAFA"/>
          </w:tcPr>
          <w:p w:rsidR="00093586" w:rsidRPr="000B6CCE" w:rsidRDefault="00093586" w:rsidP="007B6564">
            <w:pPr>
              <w:ind w:right="-72"/>
              <w:jc w:val="right"/>
              <w:rPr>
                <w:rFonts w:ascii="Arial" w:hAnsi="Arial" w:cs="Arial"/>
                <w:sz w:val="14"/>
                <w:szCs w:val="14"/>
              </w:rPr>
            </w:pPr>
            <w:r w:rsidRPr="000B6CCE">
              <w:rPr>
                <w:rFonts w:ascii="Arial" w:hAnsi="Arial" w:cs="Arial"/>
                <w:sz w:val="14"/>
                <w:szCs w:val="14"/>
              </w:rPr>
              <w:t>1,000</w:t>
            </w:r>
          </w:p>
        </w:tc>
        <w:tc>
          <w:tcPr>
            <w:tcW w:w="993" w:type="dxa"/>
          </w:tcPr>
          <w:p w:rsidR="00093586" w:rsidRPr="000B6CCE" w:rsidRDefault="00093586" w:rsidP="007B6564">
            <w:pPr>
              <w:ind w:right="-72"/>
              <w:jc w:val="right"/>
              <w:rPr>
                <w:rFonts w:ascii="Arial" w:hAnsi="Arial" w:cs="Arial"/>
                <w:sz w:val="14"/>
                <w:szCs w:val="14"/>
              </w:rPr>
            </w:pPr>
            <w:r w:rsidRPr="000B6CCE">
              <w:rPr>
                <w:rFonts w:ascii="Arial" w:hAnsi="Arial" w:cs="Arial"/>
                <w:sz w:val="14"/>
                <w:szCs w:val="14"/>
              </w:rPr>
              <w:t>1,000</w:t>
            </w:r>
          </w:p>
        </w:tc>
        <w:tc>
          <w:tcPr>
            <w:tcW w:w="1002" w:type="dxa"/>
            <w:shd w:val="clear" w:color="auto" w:fill="FAFAFA"/>
          </w:tcPr>
          <w:p w:rsidR="00093586" w:rsidRPr="000B6CCE" w:rsidRDefault="00093586" w:rsidP="007B6564">
            <w:pPr>
              <w:ind w:right="-72"/>
              <w:jc w:val="right"/>
              <w:rPr>
                <w:rFonts w:ascii="Arial" w:hAnsi="Arial" w:cs="Arial"/>
                <w:sz w:val="14"/>
                <w:szCs w:val="14"/>
              </w:rPr>
            </w:pPr>
            <w:r w:rsidRPr="000B6CCE">
              <w:rPr>
                <w:rFonts w:ascii="Arial" w:hAnsi="Arial" w:cs="Arial"/>
                <w:sz w:val="14"/>
                <w:szCs w:val="14"/>
              </w:rPr>
              <w:t>-</w:t>
            </w:r>
          </w:p>
        </w:tc>
        <w:tc>
          <w:tcPr>
            <w:tcW w:w="1020" w:type="dxa"/>
          </w:tcPr>
          <w:p w:rsidR="00093586" w:rsidRPr="000B6CCE" w:rsidRDefault="00093586" w:rsidP="007B6564">
            <w:pPr>
              <w:ind w:right="-72"/>
              <w:jc w:val="right"/>
              <w:rPr>
                <w:rFonts w:ascii="Arial" w:hAnsi="Arial" w:cs="Arial"/>
                <w:sz w:val="14"/>
                <w:szCs w:val="14"/>
              </w:rPr>
            </w:pPr>
            <w:r w:rsidRPr="000B6CCE">
              <w:rPr>
                <w:rFonts w:ascii="Arial" w:hAnsi="Arial" w:cs="Arial"/>
                <w:sz w:val="14"/>
                <w:szCs w:val="14"/>
              </w:rPr>
              <w:t>-</w:t>
            </w:r>
          </w:p>
        </w:tc>
      </w:tr>
      <w:tr w:rsidR="00093586" w:rsidRPr="000B6CCE" w:rsidTr="008C4344">
        <w:tc>
          <w:tcPr>
            <w:tcW w:w="2304" w:type="dxa"/>
          </w:tcPr>
          <w:p w:rsidR="00093586" w:rsidRPr="000B6CCE" w:rsidRDefault="00093586" w:rsidP="007B6564">
            <w:pPr>
              <w:ind w:left="-108"/>
              <w:jc w:val="left"/>
              <w:rPr>
                <w:rFonts w:ascii="Arial" w:eastAsia="Arial Unicode MS" w:hAnsi="Arial" w:cs="Arial"/>
                <w:sz w:val="14"/>
                <w:szCs w:val="14"/>
              </w:rPr>
            </w:pPr>
            <w:r w:rsidRPr="000B6CCE">
              <w:rPr>
                <w:rFonts w:ascii="Arial" w:eastAsia="Arial Unicode MS" w:hAnsi="Arial" w:cs="Arial"/>
                <w:sz w:val="14"/>
                <w:szCs w:val="14"/>
              </w:rPr>
              <w:t xml:space="preserve">Thai Union EU Seafood 1 S.A. </w:t>
            </w:r>
          </w:p>
          <w:p w:rsidR="00093586" w:rsidRPr="000B6CCE" w:rsidRDefault="00182739" w:rsidP="007B6564">
            <w:pPr>
              <w:ind w:left="-108"/>
              <w:jc w:val="left"/>
              <w:rPr>
                <w:rFonts w:ascii="Arial" w:eastAsia="Arial Unicode MS" w:hAnsi="Arial" w:cs="Arial"/>
                <w:sz w:val="14"/>
                <w:szCs w:val="14"/>
              </w:rPr>
            </w:pPr>
            <w:r w:rsidRPr="000B6CCE">
              <w:rPr>
                <w:rFonts w:ascii="Arial" w:eastAsia="Arial Unicode MS" w:hAnsi="Arial" w:cs="Arial"/>
                <w:sz w:val="14"/>
                <w:szCs w:val="14"/>
              </w:rPr>
              <w:t xml:space="preserve"> </w:t>
            </w:r>
            <w:r w:rsidR="00093586" w:rsidRPr="000B6CCE">
              <w:rPr>
                <w:rFonts w:ascii="Arial" w:eastAsia="Arial Unicode MS" w:hAnsi="Arial" w:cs="Arial"/>
                <w:sz w:val="14"/>
                <w:szCs w:val="14"/>
              </w:rPr>
              <w:t xml:space="preserve"> (TUES1)</w:t>
            </w:r>
          </w:p>
        </w:tc>
        <w:tc>
          <w:tcPr>
            <w:tcW w:w="1656" w:type="dxa"/>
          </w:tcPr>
          <w:p w:rsidR="00093586" w:rsidRPr="000B6CCE" w:rsidRDefault="00093586" w:rsidP="007B6564">
            <w:pPr>
              <w:ind w:left="-39" w:right="-81"/>
              <w:jc w:val="left"/>
              <w:rPr>
                <w:rFonts w:ascii="Arial" w:eastAsia="Arial Unicode MS" w:hAnsi="Arial" w:cs="Arial"/>
                <w:sz w:val="14"/>
                <w:szCs w:val="14"/>
              </w:rPr>
            </w:pPr>
            <w:r w:rsidRPr="000B6CCE">
              <w:rPr>
                <w:rFonts w:ascii="Arial" w:eastAsia="Arial Unicode MS" w:hAnsi="Arial" w:cs="Arial"/>
                <w:sz w:val="14"/>
                <w:szCs w:val="14"/>
              </w:rPr>
              <w:t>Holding company</w:t>
            </w:r>
          </w:p>
        </w:tc>
        <w:tc>
          <w:tcPr>
            <w:tcW w:w="1135" w:type="dxa"/>
          </w:tcPr>
          <w:p w:rsidR="00093586" w:rsidRPr="000B6CCE" w:rsidRDefault="00093586" w:rsidP="007B6564">
            <w:pPr>
              <w:ind w:right="-14"/>
              <w:jc w:val="center"/>
              <w:rPr>
                <w:rFonts w:ascii="Arial" w:eastAsia="Arial Unicode MS" w:hAnsi="Arial" w:cs="Arial"/>
                <w:sz w:val="14"/>
                <w:szCs w:val="14"/>
              </w:rPr>
            </w:pPr>
            <w:r w:rsidRPr="000B6CCE">
              <w:rPr>
                <w:rFonts w:ascii="Arial" w:eastAsia="Arial Unicode MS" w:hAnsi="Arial" w:cs="Arial"/>
                <w:sz w:val="14"/>
                <w:szCs w:val="14"/>
              </w:rPr>
              <w:t>Luxembourg</w:t>
            </w:r>
          </w:p>
        </w:tc>
        <w:tc>
          <w:tcPr>
            <w:tcW w:w="940" w:type="dxa"/>
            <w:shd w:val="clear" w:color="auto" w:fill="FAFAFA"/>
          </w:tcPr>
          <w:p w:rsidR="00093586" w:rsidRPr="000B6CCE" w:rsidRDefault="00093586" w:rsidP="007B6564">
            <w:pPr>
              <w:ind w:right="-72"/>
              <w:jc w:val="right"/>
              <w:rPr>
                <w:rFonts w:ascii="Arial" w:eastAsia="Arial Unicode MS" w:hAnsi="Arial" w:cs="Arial"/>
                <w:sz w:val="14"/>
                <w:szCs w:val="14"/>
              </w:rPr>
            </w:pPr>
            <w:r w:rsidRPr="000B6CCE">
              <w:rPr>
                <w:rFonts w:ascii="Arial" w:eastAsia="Arial Unicode MS" w:hAnsi="Arial" w:cs="Arial"/>
                <w:sz w:val="14"/>
                <w:szCs w:val="14"/>
              </w:rPr>
              <w:t>EUR 212</w:t>
            </w:r>
            <w:r w:rsidR="00182739" w:rsidRPr="000B6CCE">
              <w:rPr>
                <w:rFonts w:ascii="Arial" w:eastAsia="Arial Unicode MS" w:hAnsi="Arial" w:cs="Arial"/>
                <w:sz w:val="14"/>
                <w:szCs w:val="14"/>
              </w:rPr>
              <w:t xml:space="preserve"> </w:t>
            </w:r>
            <w:r w:rsidRPr="000B6CCE">
              <w:rPr>
                <w:rFonts w:ascii="Arial" w:eastAsia="Arial Unicode MS" w:hAnsi="Arial" w:cs="Arial"/>
                <w:sz w:val="14"/>
                <w:szCs w:val="14"/>
              </w:rPr>
              <w:t xml:space="preserve"> </w:t>
            </w:r>
          </w:p>
        </w:tc>
        <w:tc>
          <w:tcPr>
            <w:tcW w:w="994" w:type="dxa"/>
          </w:tcPr>
          <w:p w:rsidR="00093586" w:rsidRPr="000B6CCE" w:rsidRDefault="00093586" w:rsidP="007B6564">
            <w:pPr>
              <w:ind w:right="-72"/>
              <w:jc w:val="right"/>
              <w:rPr>
                <w:rFonts w:ascii="Arial" w:eastAsia="Arial Unicode MS" w:hAnsi="Arial" w:cs="Arial"/>
                <w:sz w:val="14"/>
                <w:szCs w:val="14"/>
              </w:rPr>
            </w:pPr>
            <w:r w:rsidRPr="000B6CCE">
              <w:rPr>
                <w:rFonts w:ascii="Arial" w:eastAsia="Arial Unicode MS" w:hAnsi="Arial" w:cs="Arial"/>
                <w:sz w:val="14"/>
                <w:szCs w:val="14"/>
              </w:rPr>
              <w:t>EUR 212</w:t>
            </w:r>
            <w:r w:rsidR="00182739" w:rsidRPr="000B6CCE">
              <w:rPr>
                <w:rFonts w:ascii="Arial" w:eastAsia="Arial Unicode MS" w:hAnsi="Arial" w:cs="Arial"/>
                <w:sz w:val="14"/>
                <w:szCs w:val="14"/>
              </w:rPr>
              <w:t xml:space="preserve"> </w:t>
            </w:r>
            <w:r w:rsidRPr="000B6CCE">
              <w:rPr>
                <w:rFonts w:ascii="Arial" w:eastAsia="Arial Unicode MS" w:hAnsi="Arial" w:cs="Arial"/>
                <w:sz w:val="14"/>
                <w:szCs w:val="14"/>
              </w:rPr>
              <w:t xml:space="preserve"> </w:t>
            </w:r>
          </w:p>
        </w:tc>
        <w:tc>
          <w:tcPr>
            <w:tcW w:w="936" w:type="dxa"/>
            <w:shd w:val="clear" w:color="auto" w:fill="FAFAFA"/>
          </w:tcPr>
          <w:p w:rsidR="00093586" w:rsidRPr="000B6CCE" w:rsidRDefault="00093586" w:rsidP="007B6564">
            <w:pPr>
              <w:ind w:right="-72"/>
              <w:jc w:val="right"/>
              <w:rPr>
                <w:rFonts w:ascii="Arial" w:eastAsia="Arial Unicode MS" w:hAnsi="Arial" w:cs="Arial"/>
                <w:sz w:val="14"/>
                <w:szCs w:val="14"/>
              </w:rPr>
            </w:pPr>
            <w:r w:rsidRPr="000B6CCE">
              <w:rPr>
                <w:rFonts w:ascii="Arial" w:eastAsia="Arial Unicode MS" w:hAnsi="Arial" w:cs="Arial"/>
                <w:sz w:val="14"/>
                <w:szCs w:val="14"/>
              </w:rPr>
              <w:t>100.00</w:t>
            </w:r>
          </w:p>
        </w:tc>
        <w:tc>
          <w:tcPr>
            <w:tcW w:w="936" w:type="dxa"/>
          </w:tcPr>
          <w:p w:rsidR="00093586" w:rsidRPr="000B6CCE" w:rsidRDefault="00093586" w:rsidP="007B6564">
            <w:pPr>
              <w:ind w:right="-72"/>
              <w:jc w:val="right"/>
              <w:rPr>
                <w:rFonts w:ascii="Arial" w:eastAsia="Arial Unicode MS" w:hAnsi="Arial" w:cs="Arial"/>
                <w:sz w:val="14"/>
                <w:szCs w:val="14"/>
              </w:rPr>
            </w:pPr>
            <w:r w:rsidRPr="000B6CCE">
              <w:rPr>
                <w:rFonts w:ascii="Arial" w:eastAsia="Arial Unicode MS" w:hAnsi="Arial" w:cs="Arial"/>
                <w:sz w:val="14"/>
                <w:szCs w:val="14"/>
              </w:rPr>
              <w:t>100.00</w:t>
            </w:r>
          </w:p>
        </w:tc>
        <w:tc>
          <w:tcPr>
            <w:tcW w:w="993" w:type="dxa"/>
            <w:shd w:val="clear" w:color="auto" w:fill="FAFAFA"/>
          </w:tcPr>
          <w:p w:rsidR="00093586" w:rsidRPr="000B6CCE" w:rsidRDefault="00093586" w:rsidP="007B6564">
            <w:pPr>
              <w:tabs>
                <w:tab w:val="decimal" w:pos="252"/>
              </w:tabs>
              <w:ind w:right="-72"/>
              <w:jc w:val="right"/>
              <w:rPr>
                <w:rFonts w:ascii="Arial" w:eastAsia="Arial Unicode MS" w:hAnsi="Arial" w:cs="Arial"/>
                <w:sz w:val="14"/>
                <w:szCs w:val="14"/>
              </w:rPr>
            </w:pPr>
            <w:r w:rsidRPr="000B6CCE">
              <w:rPr>
                <w:rFonts w:ascii="Arial" w:eastAsia="Arial Unicode MS" w:hAnsi="Arial" w:cs="Arial"/>
                <w:sz w:val="14"/>
                <w:szCs w:val="14"/>
              </w:rPr>
              <w:t>-</w:t>
            </w:r>
          </w:p>
        </w:tc>
        <w:tc>
          <w:tcPr>
            <w:tcW w:w="987" w:type="dxa"/>
          </w:tcPr>
          <w:p w:rsidR="00093586" w:rsidRPr="000B6CCE" w:rsidRDefault="00093586" w:rsidP="007B6564">
            <w:pPr>
              <w:tabs>
                <w:tab w:val="decimal" w:pos="252"/>
              </w:tabs>
              <w:ind w:right="-72"/>
              <w:jc w:val="right"/>
              <w:rPr>
                <w:rFonts w:ascii="Arial" w:eastAsia="Arial Unicode MS" w:hAnsi="Arial" w:cs="Arial"/>
                <w:sz w:val="14"/>
                <w:szCs w:val="14"/>
              </w:rPr>
            </w:pPr>
            <w:r w:rsidRPr="000B6CCE">
              <w:rPr>
                <w:rFonts w:ascii="Arial" w:eastAsia="Arial Unicode MS" w:hAnsi="Arial" w:cs="Arial"/>
                <w:sz w:val="14"/>
                <w:szCs w:val="14"/>
              </w:rPr>
              <w:t>-</w:t>
            </w:r>
          </w:p>
        </w:tc>
        <w:tc>
          <w:tcPr>
            <w:tcW w:w="957" w:type="dxa"/>
            <w:shd w:val="clear" w:color="auto" w:fill="FAFAFA"/>
          </w:tcPr>
          <w:p w:rsidR="00093586" w:rsidRPr="000B6CCE" w:rsidRDefault="00093586" w:rsidP="007B6564">
            <w:pPr>
              <w:ind w:right="-72"/>
              <w:jc w:val="right"/>
              <w:rPr>
                <w:rFonts w:ascii="Arial" w:hAnsi="Arial" w:cs="Arial"/>
                <w:sz w:val="14"/>
                <w:szCs w:val="14"/>
              </w:rPr>
            </w:pPr>
            <w:r w:rsidRPr="000B6CCE">
              <w:rPr>
                <w:rFonts w:ascii="Arial" w:hAnsi="Arial" w:cs="Arial"/>
                <w:sz w:val="14"/>
                <w:szCs w:val="14"/>
              </w:rPr>
              <w:t>10,495,231</w:t>
            </w:r>
          </w:p>
        </w:tc>
        <w:tc>
          <w:tcPr>
            <w:tcW w:w="993" w:type="dxa"/>
          </w:tcPr>
          <w:p w:rsidR="00093586" w:rsidRPr="000B6CCE" w:rsidRDefault="00093586" w:rsidP="007B6564">
            <w:pPr>
              <w:ind w:right="-72"/>
              <w:jc w:val="right"/>
              <w:rPr>
                <w:rFonts w:ascii="Arial" w:hAnsi="Arial" w:cs="Arial"/>
                <w:sz w:val="14"/>
                <w:szCs w:val="14"/>
              </w:rPr>
            </w:pPr>
            <w:r w:rsidRPr="000B6CCE">
              <w:rPr>
                <w:rFonts w:ascii="Arial" w:hAnsi="Arial" w:cs="Arial"/>
                <w:sz w:val="14"/>
                <w:szCs w:val="14"/>
              </w:rPr>
              <w:t>10,495,231</w:t>
            </w:r>
          </w:p>
        </w:tc>
        <w:tc>
          <w:tcPr>
            <w:tcW w:w="1002" w:type="dxa"/>
            <w:shd w:val="clear" w:color="auto" w:fill="FAFAFA"/>
          </w:tcPr>
          <w:p w:rsidR="00093586" w:rsidRPr="000B6CCE" w:rsidRDefault="00093586" w:rsidP="007B6564">
            <w:pPr>
              <w:ind w:right="-72"/>
              <w:jc w:val="right"/>
              <w:rPr>
                <w:rFonts w:ascii="Arial" w:hAnsi="Arial" w:cs="Arial"/>
                <w:sz w:val="14"/>
                <w:szCs w:val="14"/>
              </w:rPr>
            </w:pPr>
            <w:r w:rsidRPr="000B6CCE">
              <w:rPr>
                <w:rFonts w:ascii="Arial" w:hAnsi="Arial" w:cs="Arial"/>
                <w:sz w:val="14"/>
                <w:szCs w:val="14"/>
              </w:rPr>
              <w:t>-</w:t>
            </w:r>
          </w:p>
          <w:p w:rsidR="00093586" w:rsidRPr="000B6CCE" w:rsidRDefault="00093586" w:rsidP="007B6564">
            <w:pPr>
              <w:ind w:right="-72"/>
              <w:jc w:val="right"/>
              <w:rPr>
                <w:rFonts w:ascii="Arial" w:hAnsi="Arial" w:cs="Arial"/>
                <w:sz w:val="14"/>
                <w:szCs w:val="14"/>
              </w:rPr>
            </w:pPr>
          </w:p>
        </w:tc>
        <w:tc>
          <w:tcPr>
            <w:tcW w:w="1020" w:type="dxa"/>
          </w:tcPr>
          <w:p w:rsidR="00093586" w:rsidRPr="000B6CCE" w:rsidRDefault="00093586" w:rsidP="007B6564">
            <w:pPr>
              <w:ind w:right="-72"/>
              <w:jc w:val="right"/>
              <w:rPr>
                <w:rFonts w:ascii="Arial" w:hAnsi="Arial" w:cs="Arial"/>
                <w:sz w:val="14"/>
                <w:szCs w:val="14"/>
              </w:rPr>
            </w:pPr>
            <w:r w:rsidRPr="000B6CCE">
              <w:rPr>
                <w:rFonts w:ascii="Arial" w:hAnsi="Arial" w:cs="Arial"/>
                <w:sz w:val="14"/>
                <w:szCs w:val="14"/>
              </w:rPr>
              <w:t>-</w:t>
            </w:r>
          </w:p>
          <w:p w:rsidR="00093586" w:rsidRPr="000B6CCE" w:rsidRDefault="00093586" w:rsidP="007B6564">
            <w:pPr>
              <w:ind w:right="-72"/>
              <w:jc w:val="right"/>
              <w:rPr>
                <w:rFonts w:ascii="Arial" w:hAnsi="Arial" w:cs="Arial"/>
                <w:sz w:val="14"/>
                <w:szCs w:val="14"/>
              </w:rPr>
            </w:pPr>
          </w:p>
        </w:tc>
      </w:tr>
      <w:tr w:rsidR="00093586" w:rsidRPr="000B6CCE" w:rsidTr="008C4344">
        <w:tc>
          <w:tcPr>
            <w:tcW w:w="2304" w:type="dxa"/>
          </w:tcPr>
          <w:p w:rsidR="00093586" w:rsidRPr="000B6CCE" w:rsidRDefault="00093586" w:rsidP="007B6564">
            <w:pPr>
              <w:ind w:left="-108"/>
              <w:jc w:val="left"/>
              <w:rPr>
                <w:rFonts w:ascii="Arial" w:eastAsia="Arial Unicode MS" w:hAnsi="Arial" w:cs="Arial"/>
                <w:sz w:val="14"/>
                <w:szCs w:val="14"/>
              </w:rPr>
            </w:pPr>
            <w:r w:rsidRPr="000B6CCE">
              <w:rPr>
                <w:rFonts w:ascii="Arial" w:eastAsia="Arial Unicode MS" w:hAnsi="Arial" w:cs="Arial"/>
                <w:sz w:val="14"/>
                <w:szCs w:val="14"/>
              </w:rPr>
              <w:t xml:space="preserve">Thai Union Asia Investment </w:t>
            </w:r>
          </w:p>
          <w:p w:rsidR="00093586" w:rsidRPr="000B6CCE" w:rsidRDefault="00182739" w:rsidP="007B6564">
            <w:pPr>
              <w:ind w:left="-108"/>
              <w:jc w:val="left"/>
              <w:rPr>
                <w:rFonts w:ascii="Arial" w:eastAsia="Arial Unicode MS" w:hAnsi="Arial" w:cs="Arial"/>
                <w:sz w:val="14"/>
                <w:szCs w:val="14"/>
              </w:rPr>
            </w:pPr>
            <w:r w:rsidRPr="000B6CCE">
              <w:rPr>
                <w:rFonts w:ascii="Arial" w:eastAsia="Arial Unicode MS" w:hAnsi="Arial" w:cs="Arial"/>
                <w:sz w:val="14"/>
                <w:szCs w:val="14"/>
              </w:rPr>
              <w:t xml:space="preserve"> </w:t>
            </w:r>
            <w:r w:rsidR="00093586" w:rsidRPr="000B6CCE">
              <w:rPr>
                <w:rFonts w:ascii="Arial" w:eastAsia="Arial Unicode MS" w:hAnsi="Arial" w:cs="Arial"/>
                <w:sz w:val="14"/>
                <w:szCs w:val="14"/>
              </w:rPr>
              <w:t xml:space="preserve"> Holding Limited (TUAIH)</w:t>
            </w:r>
          </w:p>
        </w:tc>
        <w:tc>
          <w:tcPr>
            <w:tcW w:w="1656" w:type="dxa"/>
          </w:tcPr>
          <w:p w:rsidR="00093586" w:rsidRPr="000B6CCE" w:rsidRDefault="00093586" w:rsidP="007B6564">
            <w:pPr>
              <w:ind w:left="-39" w:right="-81"/>
              <w:jc w:val="left"/>
              <w:rPr>
                <w:rFonts w:ascii="Arial" w:eastAsia="Arial Unicode MS" w:hAnsi="Arial" w:cs="Arial"/>
                <w:sz w:val="14"/>
                <w:szCs w:val="14"/>
              </w:rPr>
            </w:pPr>
            <w:r w:rsidRPr="000B6CCE">
              <w:rPr>
                <w:rFonts w:ascii="Arial" w:eastAsia="Arial Unicode MS" w:hAnsi="Arial" w:cs="Arial"/>
                <w:sz w:val="14"/>
                <w:szCs w:val="14"/>
              </w:rPr>
              <w:t>Holding company</w:t>
            </w:r>
          </w:p>
        </w:tc>
        <w:tc>
          <w:tcPr>
            <w:tcW w:w="1135" w:type="dxa"/>
          </w:tcPr>
          <w:p w:rsidR="00093586" w:rsidRPr="000B6CCE" w:rsidRDefault="00093586" w:rsidP="007B6564">
            <w:pPr>
              <w:ind w:right="-14"/>
              <w:jc w:val="center"/>
              <w:rPr>
                <w:rFonts w:ascii="Arial" w:eastAsia="Arial Unicode MS" w:hAnsi="Arial" w:cs="Arial"/>
                <w:sz w:val="14"/>
                <w:szCs w:val="14"/>
              </w:rPr>
            </w:pPr>
            <w:r w:rsidRPr="000B6CCE">
              <w:rPr>
                <w:rFonts w:ascii="Arial" w:eastAsia="Arial Unicode MS" w:hAnsi="Arial" w:cs="Arial"/>
                <w:sz w:val="14"/>
                <w:szCs w:val="14"/>
              </w:rPr>
              <w:t>Hong Kong</w:t>
            </w:r>
          </w:p>
        </w:tc>
        <w:tc>
          <w:tcPr>
            <w:tcW w:w="940" w:type="dxa"/>
            <w:shd w:val="clear" w:color="auto" w:fill="FAFAFA"/>
          </w:tcPr>
          <w:p w:rsidR="00093586" w:rsidRPr="000B6CCE" w:rsidRDefault="00093586" w:rsidP="007B6564">
            <w:pPr>
              <w:ind w:left="-29" w:right="-72"/>
              <w:jc w:val="right"/>
              <w:rPr>
                <w:rFonts w:ascii="Arial" w:eastAsia="Arial Unicode MS" w:hAnsi="Arial" w:cs="Arial"/>
                <w:color w:val="000000"/>
                <w:sz w:val="14"/>
                <w:szCs w:val="14"/>
              </w:rPr>
            </w:pPr>
            <w:r w:rsidRPr="000B6CCE">
              <w:rPr>
                <w:rFonts w:ascii="Arial" w:eastAsia="Arial Unicode MS" w:hAnsi="Arial" w:cs="Arial"/>
                <w:color w:val="000000"/>
                <w:sz w:val="14"/>
                <w:szCs w:val="14"/>
              </w:rPr>
              <w:t xml:space="preserve">USD </w:t>
            </w:r>
            <w:r w:rsidRPr="000B6CCE">
              <w:rPr>
                <w:rFonts w:ascii="Arial" w:eastAsia="Arial Unicode MS" w:hAnsi="Arial" w:cs="Arial"/>
                <w:color w:val="000000"/>
                <w:sz w:val="14"/>
                <w:szCs w:val="14"/>
                <w:lang w:val="en-US"/>
              </w:rPr>
              <w:t>0.02</w:t>
            </w:r>
            <w:r w:rsidR="00182739" w:rsidRPr="000B6CCE">
              <w:rPr>
                <w:rFonts w:ascii="Arial" w:eastAsia="Arial Unicode MS" w:hAnsi="Arial" w:cs="Arial"/>
                <w:color w:val="000000"/>
                <w:sz w:val="14"/>
                <w:szCs w:val="14"/>
              </w:rPr>
              <w:t xml:space="preserve">  </w:t>
            </w:r>
          </w:p>
        </w:tc>
        <w:tc>
          <w:tcPr>
            <w:tcW w:w="994" w:type="dxa"/>
          </w:tcPr>
          <w:p w:rsidR="00093586" w:rsidRPr="000B6CCE" w:rsidRDefault="00093586" w:rsidP="007B6564">
            <w:pPr>
              <w:ind w:left="-29" w:right="-72"/>
              <w:jc w:val="right"/>
              <w:rPr>
                <w:rFonts w:ascii="Arial" w:eastAsia="Arial Unicode MS" w:hAnsi="Arial" w:cs="Arial"/>
                <w:color w:val="000000"/>
                <w:sz w:val="14"/>
                <w:szCs w:val="14"/>
              </w:rPr>
            </w:pPr>
            <w:r w:rsidRPr="000B6CCE">
              <w:rPr>
                <w:rFonts w:ascii="Arial" w:eastAsia="Arial Unicode MS" w:hAnsi="Arial" w:cs="Arial"/>
                <w:color w:val="000000"/>
                <w:sz w:val="14"/>
                <w:szCs w:val="14"/>
              </w:rPr>
              <w:t xml:space="preserve">USD </w:t>
            </w:r>
            <w:r w:rsidRPr="000B6CCE">
              <w:rPr>
                <w:rFonts w:ascii="Arial" w:eastAsia="Arial Unicode MS" w:hAnsi="Arial" w:cs="Arial"/>
                <w:color w:val="000000"/>
                <w:sz w:val="14"/>
                <w:szCs w:val="14"/>
                <w:lang w:val="en-US"/>
              </w:rPr>
              <w:t>0.02</w:t>
            </w:r>
            <w:r w:rsidR="00182739" w:rsidRPr="000B6CCE">
              <w:rPr>
                <w:rFonts w:ascii="Arial" w:eastAsia="Arial Unicode MS" w:hAnsi="Arial" w:cs="Arial"/>
                <w:color w:val="000000"/>
                <w:sz w:val="14"/>
                <w:szCs w:val="14"/>
              </w:rPr>
              <w:t xml:space="preserve">  </w:t>
            </w:r>
          </w:p>
        </w:tc>
        <w:tc>
          <w:tcPr>
            <w:tcW w:w="936" w:type="dxa"/>
            <w:shd w:val="clear" w:color="auto" w:fill="FAFAFA"/>
          </w:tcPr>
          <w:p w:rsidR="00093586" w:rsidRPr="000B6CCE" w:rsidRDefault="00093586" w:rsidP="007B6564">
            <w:pPr>
              <w:ind w:right="-72"/>
              <w:jc w:val="right"/>
              <w:rPr>
                <w:rFonts w:ascii="Arial" w:eastAsia="Arial Unicode MS" w:hAnsi="Arial" w:cs="Arial"/>
                <w:sz w:val="14"/>
                <w:szCs w:val="14"/>
              </w:rPr>
            </w:pPr>
            <w:r w:rsidRPr="000B6CCE">
              <w:rPr>
                <w:rFonts w:ascii="Arial" w:eastAsia="Arial Unicode MS" w:hAnsi="Arial" w:cs="Arial"/>
                <w:sz w:val="14"/>
                <w:szCs w:val="14"/>
              </w:rPr>
              <w:t>100.00</w:t>
            </w:r>
          </w:p>
        </w:tc>
        <w:tc>
          <w:tcPr>
            <w:tcW w:w="936" w:type="dxa"/>
          </w:tcPr>
          <w:p w:rsidR="00093586" w:rsidRPr="000B6CCE" w:rsidRDefault="00093586" w:rsidP="007B6564">
            <w:pPr>
              <w:ind w:right="-72"/>
              <w:jc w:val="right"/>
              <w:rPr>
                <w:rFonts w:ascii="Arial" w:eastAsia="Arial Unicode MS" w:hAnsi="Arial" w:cs="Arial"/>
                <w:sz w:val="14"/>
                <w:szCs w:val="14"/>
              </w:rPr>
            </w:pPr>
            <w:r w:rsidRPr="000B6CCE">
              <w:rPr>
                <w:rFonts w:ascii="Arial" w:eastAsia="Arial Unicode MS" w:hAnsi="Arial" w:cs="Arial"/>
                <w:sz w:val="14"/>
                <w:szCs w:val="14"/>
              </w:rPr>
              <w:t>100.00</w:t>
            </w:r>
          </w:p>
        </w:tc>
        <w:tc>
          <w:tcPr>
            <w:tcW w:w="993" w:type="dxa"/>
            <w:shd w:val="clear" w:color="auto" w:fill="FAFAFA"/>
          </w:tcPr>
          <w:p w:rsidR="00093586" w:rsidRPr="000B6CCE" w:rsidRDefault="00093586" w:rsidP="007B6564">
            <w:pPr>
              <w:tabs>
                <w:tab w:val="decimal" w:pos="252"/>
              </w:tabs>
              <w:ind w:right="-72"/>
              <w:jc w:val="right"/>
              <w:rPr>
                <w:rFonts w:ascii="Arial" w:eastAsia="Arial Unicode MS" w:hAnsi="Arial" w:cs="Arial"/>
                <w:sz w:val="14"/>
                <w:szCs w:val="14"/>
              </w:rPr>
            </w:pPr>
            <w:r w:rsidRPr="000B6CCE">
              <w:rPr>
                <w:rFonts w:ascii="Arial" w:eastAsia="Arial Unicode MS" w:hAnsi="Arial" w:cs="Arial"/>
                <w:sz w:val="14"/>
                <w:szCs w:val="14"/>
              </w:rPr>
              <w:t>-</w:t>
            </w:r>
          </w:p>
        </w:tc>
        <w:tc>
          <w:tcPr>
            <w:tcW w:w="987" w:type="dxa"/>
          </w:tcPr>
          <w:p w:rsidR="00093586" w:rsidRPr="000B6CCE" w:rsidRDefault="00093586" w:rsidP="007B6564">
            <w:pPr>
              <w:tabs>
                <w:tab w:val="decimal" w:pos="252"/>
              </w:tabs>
              <w:ind w:right="-72"/>
              <w:jc w:val="right"/>
              <w:rPr>
                <w:rFonts w:ascii="Arial" w:eastAsia="Arial Unicode MS" w:hAnsi="Arial" w:cs="Arial"/>
                <w:sz w:val="14"/>
                <w:szCs w:val="14"/>
              </w:rPr>
            </w:pPr>
            <w:r w:rsidRPr="000B6CCE">
              <w:rPr>
                <w:rFonts w:ascii="Arial" w:eastAsia="Arial Unicode MS" w:hAnsi="Arial" w:cs="Arial"/>
                <w:sz w:val="14"/>
                <w:szCs w:val="14"/>
              </w:rPr>
              <w:t>-</w:t>
            </w:r>
          </w:p>
        </w:tc>
        <w:tc>
          <w:tcPr>
            <w:tcW w:w="957" w:type="dxa"/>
            <w:shd w:val="clear" w:color="auto" w:fill="FAFAFA"/>
          </w:tcPr>
          <w:p w:rsidR="00093586" w:rsidRPr="000B6CCE" w:rsidRDefault="00093586" w:rsidP="007B6564">
            <w:pPr>
              <w:ind w:right="-72"/>
              <w:jc w:val="right"/>
              <w:rPr>
                <w:rFonts w:ascii="Arial" w:hAnsi="Arial" w:cs="Arial"/>
                <w:sz w:val="14"/>
                <w:szCs w:val="14"/>
              </w:rPr>
            </w:pPr>
            <w:r w:rsidRPr="000B6CCE">
              <w:rPr>
                <w:rFonts w:ascii="Arial" w:hAnsi="Arial" w:cs="Arial"/>
                <w:sz w:val="14"/>
                <w:szCs w:val="14"/>
              </w:rPr>
              <w:t>626</w:t>
            </w:r>
          </w:p>
          <w:p w:rsidR="00093586" w:rsidRPr="000B6CCE" w:rsidRDefault="00093586" w:rsidP="007B6564">
            <w:pPr>
              <w:ind w:right="-72"/>
              <w:jc w:val="right"/>
              <w:rPr>
                <w:rFonts w:ascii="Arial" w:hAnsi="Arial" w:cs="Arial"/>
                <w:sz w:val="14"/>
                <w:szCs w:val="14"/>
              </w:rPr>
            </w:pPr>
          </w:p>
        </w:tc>
        <w:tc>
          <w:tcPr>
            <w:tcW w:w="993" w:type="dxa"/>
          </w:tcPr>
          <w:p w:rsidR="00093586" w:rsidRPr="000B6CCE" w:rsidRDefault="00093586" w:rsidP="007B6564">
            <w:pPr>
              <w:ind w:right="-72"/>
              <w:jc w:val="right"/>
              <w:rPr>
                <w:rFonts w:ascii="Arial" w:hAnsi="Arial" w:cs="Arial"/>
                <w:sz w:val="14"/>
                <w:szCs w:val="14"/>
              </w:rPr>
            </w:pPr>
            <w:r w:rsidRPr="000B6CCE">
              <w:rPr>
                <w:rFonts w:ascii="Arial" w:hAnsi="Arial" w:cs="Arial"/>
                <w:sz w:val="14"/>
                <w:szCs w:val="14"/>
              </w:rPr>
              <w:t>626</w:t>
            </w:r>
          </w:p>
          <w:p w:rsidR="00093586" w:rsidRPr="000B6CCE" w:rsidRDefault="00093586" w:rsidP="007B6564">
            <w:pPr>
              <w:ind w:right="-72"/>
              <w:jc w:val="right"/>
              <w:rPr>
                <w:rFonts w:ascii="Arial" w:hAnsi="Arial" w:cs="Arial"/>
                <w:sz w:val="14"/>
                <w:szCs w:val="14"/>
              </w:rPr>
            </w:pPr>
          </w:p>
        </w:tc>
        <w:tc>
          <w:tcPr>
            <w:tcW w:w="1002" w:type="dxa"/>
            <w:shd w:val="clear" w:color="auto" w:fill="FAFAFA"/>
          </w:tcPr>
          <w:p w:rsidR="00093586" w:rsidRPr="000B6CCE" w:rsidRDefault="00093586" w:rsidP="007B6564">
            <w:pPr>
              <w:ind w:right="-72"/>
              <w:jc w:val="right"/>
              <w:rPr>
                <w:rFonts w:ascii="Arial" w:hAnsi="Arial" w:cs="Arial"/>
                <w:sz w:val="14"/>
                <w:szCs w:val="14"/>
              </w:rPr>
            </w:pPr>
            <w:r w:rsidRPr="000B6CCE">
              <w:rPr>
                <w:rFonts w:ascii="Arial" w:hAnsi="Arial" w:cs="Arial"/>
                <w:sz w:val="14"/>
                <w:szCs w:val="14"/>
              </w:rPr>
              <w:t>-</w:t>
            </w:r>
          </w:p>
          <w:p w:rsidR="00093586" w:rsidRPr="000B6CCE" w:rsidRDefault="00093586" w:rsidP="007B6564">
            <w:pPr>
              <w:ind w:right="-72"/>
              <w:jc w:val="right"/>
              <w:rPr>
                <w:rFonts w:ascii="Arial" w:hAnsi="Arial" w:cs="Arial"/>
                <w:sz w:val="14"/>
                <w:szCs w:val="14"/>
              </w:rPr>
            </w:pPr>
          </w:p>
        </w:tc>
        <w:tc>
          <w:tcPr>
            <w:tcW w:w="1020" w:type="dxa"/>
          </w:tcPr>
          <w:p w:rsidR="00093586" w:rsidRPr="000B6CCE" w:rsidRDefault="00093586" w:rsidP="007B6564">
            <w:pPr>
              <w:ind w:right="-72"/>
              <w:jc w:val="right"/>
              <w:rPr>
                <w:rFonts w:ascii="Arial" w:hAnsi="Arial" w:cs="Arial"/>
                <w:sz w:val="14"/>
                <w:szCs w:val="14"/>
              </w:rPr>
            </w:pPr>
            <w:r w:rsidRPr="000B6CCE">
              <w:rPr>
                <w:rFonts w:ascii="Arial" w:hAnsi="Arial" w:cs="Arial"/>
                <w:sz w:val="14"/>
                <w:szCs w:val="14"/>
              </w:rPr>
              <w:t>-</w:t>
            </w:r>
          </w:p>
          <w:p w:rsidR="00093586" w:rsidRPr="000B6CCE" w:rsidRDefault="00093586" w:rsidP="007B6564">
            <w:pPr>
              <w:ind w:right="-72"/>
              <w:jc w:val="right"/>
              <w:rPr>
                <w:rFonts w:ascii="Arial" w:hAnsi="Arial" w:cs="Arial"/>
                <w:sz w:val="14"/>
                <w:szCs w:val="14"/>
              </w:rPr>
            </w:pPr>
          </w:p>
        </w:tc>
      </w:tr>
      <w:tr w:rsidR="00093586" w:rsidRPr="000B6CCE" w:rsidTr="000154EE">
        <w:tc>
          <w:tcPr>
            <w:tcW w:w="2304" w:type="dxa"/>
          </w:tcPr>
          <w:p w:rsidR="00093586" w:rsidRPr="000B6CCE" w:rsidRDefault="00093586" w:rsidP="007B6564">
            <w:pPr>
              <w:ind w:left="-108"/>
              <w:jc w:val="left"/>
              <w:rPr>
                <w:rFonts w:ascii="Arial" w:eastAsia="Arial Unicode MS" w:hAnsi="Arial" w:cs="Arial"/>
                <w:sz w:val="14"/>
                <w:szCs w:val="14"/>
              </w:rPr>
            </w:pPr>
            <w:r w:rsidRPr="000B6CCE">
              <w:rPr>
                <w:rFonts w:ascii="Arial" w:eastAsia="Arial Unicode MS" w:hAnsi="Arial" w:cs="Arial"/>
                <w:sz w:val="14"/>
                <w:szCs w:val="14"/>
              </w:rPr>
              <w:t>TMAC Company Limited</w:t>
            </w:r>
            <w:r w:rsidR="009F7725" w:rsidRPr="000B6CCE">
              <w:rPr>
                <w:rFonts w:ascii="Arial" w:eastAsia="Arial Unicode MS" w:hAnsi="Arial" w:cs="Arial"/>
                <w:sz w:val="14"/>
                <w:szCs w:val="14"/>
              </w:rPr>
              <w:t xml:space="preserve"> (TMAC)</w:t>
            </w:r>
          </w:p>
        </w:tc>
        <w:tc>
          <w:tcPr>
            <w:tcW w:w="1656" w:type="dxa"/>
          </w:tcPr>
          <w:p w:rsidR="00093586" w:rsidRPr="000B6CCE" w:rsidRDefault="00093586" w:rsidP="007B6564">
            <w:pPr>
              <w:ind w:left="70" w:right="-81" w:hanging="109"/>
              <w:jc w:val="left"/>
              <w:rPr>
                <w:rFonts w:ascii="Arial" w:eastAsia="Arial Unicode MS" w:hAnsi="Arial" w:cs="Arial"/>
                <w:sz w:val="14"/>
                <w:szCs w:val="14"/>
                <w:cs/>
                <w:lang w:val="en-US"/>
              </w:rPr>
            </w:pPr>
            <w:r w:rsidRPr="000B6CCE">
              <w:rPr>
                <w:rFonts w:ascii="Arial" w:eastAsia="Arial Unicode MS" w:hAnsi="Arial" w:cs="Arial"/>
                <w:sz w:val="14"/>
                <w:szCs w:val="14"/>
              </w:rPr>
              <w:t>Distributor of shrimp feed and investment in breeding farms and shrimp farming</w:t>
            </w:r>
          </w:p>
        </w:tc>
        <w:tc>
          <w:tcPr>
            <w:tcW w:w="1135" w:type="dxa"/>
          </w:tcPr>
          <w:p w:rsidR="00093586" w:rsidRPr="000B6CCE" w:rsidRDefault="00093586" w:rsidP="007B6564">
            <w:pPr>
              <w:ind w:right="-14"/>
              <w:jc w:val="center"/>
              <w:rPr>
                <w:rFonts w:ascii="Arial" w:eastAsia="Arial Unicode MS" w:hAnsi="Arial" w:cs="Arial"/>
                <w:sz w:val="14"/>
                <w:szCs w:val="14"/>
              </w:rPr>
            </w:pPr>
            <w:r w:rsidRPr="000B6CCE">
              <w:rPr>
                <w:rFonts w:ascii="Arial" w:eastAsia="Arial Unicode MS" w:hAnsi="Arial" w:cs="Arial"/>
                <w:sz w:val="14"/>
                <w:szCs w:val="14"/>
              </w:rPr>
              <w:t>Thailand</w:t>
            </w:r>
          </w:p>
        </w:tc>
        <w:tc>
          <w:tcPr>
            <w:tcW w:w="940" w:type="dxa"/>
            <w:shd w:val="clear" w:color="auto" w:fill="FAFAFA"/>
          </w:tcPr>
          <w:p w:rsidR="00093586" w:rsidRPr="000B6CCE" w:rsidRDefault="00093586" w:rsidP="007B6564">
            <w:pPr>
              <w:ind w:left="-29" w:right="-72"/>
              <w:jc w:val="right"/>
              <w:rPr>
                <w:rFonts w:ascii="Arial" w:eastAsia="Arial Unicode MS" w:hAnsi="Arial" w:cs="Arial"/>
                <w:color w:val="000000"/>
                <w:sz w:val="14"/>
                <w:szCs w:val="14"/>
              </w:rPr>
            </w:pPr>
            <w:r w:rsidRPr="000B6CCE">
              <w:rPr>
                <w:rFonts w:ascii="Arial" w:eastAsia="Arial Unicode MS" w:hAnsi="Arial" w:cs="Arial"/>
                <w:sz w:val="14"/>
                <w:szCs w:val="14"/>
              </w:rPr>
              <w:t>Baht 1,130</w:t>
            </w:r>
          </w:p>
        </w:tc>
        <w:tc>
          <w:tcPr>
            <w:tcW w:w="994" w:type="dxa"/>
          </w:tcPr>
          <w:p w:rsidR="00093586" w:rsidRPr="000B6CCE" w:rsidRDefault="00093586" w:rsidP="007B6564">
            <w:pPr>
              <w:ind w:left="-29" w:right="-72"/>
              <w:jc w:val="right"/>
              <w:rPr>
                <w:rFonts w:ascii="Arial" w:eastAsia="Arial Unicode MS" w:hAnsi="Arial" w:cs="Arial"/>
                <w:color w:val="000000"/>
                <w:sz w:val="14"/>
                <w:szCs w:val="14"/>
              </w:rPr>
            </w:pPr>
            <w:r w:rsidRPr="000B6CCE">
              <w:rPr>
                <w:rFonts w:ascii="Arial" w:eastAsia="Arial Unicode MS" w:hAnsi="Arial" w:cs="Arial"/>
                <w:color w:val="000000"/>
                <w:sz w:val="14"/>
                <w:szCs w:val="14"/>
              </w:rPr>
              <w:t>-</w:t>
            </w:r>
          </w:p>
        </w:tc>
        <w:tc>
          <w:tcPr>
            <w:tcW w:w="936" w:type="dxa"/>
            <w:shd w:val="clear" w:color="auto" w:fill="FAFAFA"/>
          </w:tcPr>
          <w:p w:rsidR="00093586" w:rsidRPr="000B6CCE" w:rsidRDefault="00093586" w:rsidP="007B6564">
            <w:pPr>
              <w:ind w:right="-72"/>
              <w:jc w:val="right"/>
              <w:rPr>
                <w:rFonts w:ascii="Arial" w:eastAsia="Arial Unicode MS" w:hAnsi="Arial" w:cs="Arial"/>
                <w:sz w:val="14"/>
                <w:szCs w:val="14"/>
              </w:rPr>
            </w:pPr>
            <w:r w:rsidRPr="000B6CCE">
              <w:rPr>
                <w:rFonts w:ascii="Arial" w:eastAsia="Arial Unicode MS" w:hAnsi="Arial" w:cs="Arial"/>
                <w:sz w:val="14"/>
                <w:szCs w:val="14"/>
              </w:rPr>
              <w:t>100.00</w:t>
            </w:r>
          </w:p>
        </w:tc>
        <w:tc>
          <w:tcPr>
            <w:tcW w:w="936" w:type="dxa"/>
          </w:tcPr>
          <w:p w:rsidR="00093586" w:rsidRPr="000B6CCE" w:rsidRDefault="00093586" w:rsidP="007B6564">
            <w:pPr>
              <w:ind w:right="-72"/>
              <w:jc w:val="right"/>
              <w:rPr>
                <w:rFonts w:ascii="Arial" w:eastAsia="Arial Unicode MS" w:hAnsi="Arial" w:cs="Arial"/>
                <w:sz w:val="14"/>
                <w:szCs w:val="14"/>
              </w:rPr>
            </w:pPr>
            <w:r w:rsidRPr="000B6CCE">
              <w:rPr>
                <w:rFonts w:ascii="Arial" w:eastAsia="Arial Unicode MS" w:hAnsi="Arial" w:cs="Arial"/>
                <w:sz w:val="14"/>
                <w:szCs w:val="14"/>
              </w:rPr>
              <w:t>-</w:t>
            </w:r>
          </w:p>
        </w:tc>
        <w:tc>
          <w:tcPr>
            <w:tcW w:w="993" w:type="dxa"/>
            <w:shd w:val="clear" w:color="auto" w:fill="FAFAFA"/>
          </w:tcPr>
          <w:p w:rsidR="00093586" w:rsidRPr="000B6CCE" w:rsidRDefault="00093586" w:rsidP="007B6564">
            <w:pPr>
              <w:tabs>
                <w:tab w:val="decimal" w:pos="252"/>
              </w:tabs>
              <w:ind w:right="-72"/>
              <w:jc w:val="right"/>
              <w:rPr>
                <w:rFonts w:ascii="Arial" w:eastAsia="Arial Unicode MS" w:hAnsi="Arial" w:cs="Arial"/>
                <w:sz w:val="14"/>
                <w:szCs w:val="14"/>
              </w:rPr>
            </w:pPr>
            <w:r w:rsidRPr="000B6CCE">
              <w:rPr>
                <w:rFonts w:ascii="Arial" w:eastAsia="Arial Unicode MS" w:hAnsi="Arial" w:cs="Arial"/>
                <w:sz w:val="14"/>
                <w:szCs w:val="14"/>
              </w:rPr>
              <w:t>-</w:t>
            </w:r>
          </w:p>
        </w:tc>
        <w:tc>
          <w:tcPr>
            <w:tcW w:w="987" w:type="dxa"/>
          </w:tcPr>
          <w:p w:rsidR="00093586" w:rsidRPr="000B6CCE" w:rsidRDefault="00093586" w:rsidP="007B6564">
            <w:pPr>
              <w:tabs>
                <w:tab w:val="decimal" w:pos="252"/>
              </w:tabs>
              <w:ind w:right="-72"/>
              <w:jc w:val="right"/>
              <w:rPr>
                <w:rFonts w:ascii="Arial" w:eastAsia="Arial Unicode MS" w:hAnsi="Arial" w:cs="Arial"/>
                <w:sz w:val="14"/>
                <w:szCs w:val="14"/>
              </w:rPr>
            </w:pPr>
            <w:r w:rsidRPr="000B6CCE">
              <w:rPr>
                <w:rFonts w:ascii="Arial" w:eastAsia="Arial Unicode MS" w:hAnsi="Arial" w:cs="Arial"/>
                <w:sz w:val="14"/>
                <w:szCs w:val="14"/>
              </w:rPr>
              <w:t>-</w:t>
            </w:r>
          </w:p>
        </w:tc>
        <w:tc>
          <w:tcPr>
            <w:tcW w:w="957" w:type="dxa"/>
            <w:shd w:val="clear" w:color="auto" w:fill="FAFAFA"/>
          </w:tcPr>
          <w:p w:rsidR="00093586" w:rsidRPr="000B6CCE" w:rsidRDefault="00093586" w:rsidP="007B6564">
            <w:pPr>
              <w:ind w:right="-72"/>
              <w:jc w:val="right"/>
              <w:rPr>
                <w:rFonts w:ascii="Arial" w:hAnsi="Arial" w:cs="Arial"/>
                <w:sz w:val="14"/>
                <w:szCs w:val="14"/>
              </w:rPr>
            </w:pPr>
            <w:r w:rsidRPr="000B6CCE">
              <w:rPr>
                <w:rFonts w:ascii="Arial" w:hAnsi="Arial" w:cs="Arial"/>
                <w:sz w:val="14"/>
                <w:szCs w:val="14"/>
              </w:rPr>
              <w:t>14</w:t>
            </w:r>
            <w:r w:rsidR="001D51C6" w:rsidRPr="000B6CCE">
              <w:rPr>
                <w:rFonts w:ascii="Arial" w:hAnsi="Arial" w:cs="Arial"/>
                <w:sz w:val="14"/>
                <w:szCs w:val="14"/>
              </w:rPr>
              <w:t>2</w:t>
            </w:r>
            <w:r w:rsidRPr="000B6CCE">
              <w:rPr>
                <w:rFonts w:ascii="Arial" w:hAnsi="Arial" w:cs="Arial"/>
                <w:sz w:val="14"/>
                <w:szCs w:val="14"/>
              </w:rPr>
              <w:t>,</w:t>
            </w:r>
            <w:r w:rsidR="001D51C6" w:rsidRPr="000B6CCE">
              <w:rPr>
                <w:rFonts w:ascii="Arial" w:hAnsi="Arial" w:cs="Arial"/>
                <w:sz w:val="14"/>
                <w:szCs w:val="14"/>
              </w:rPr>
              <w:t>075</w:t>
            </w:r>
          </w:p>
        </w:tc>
        <w:tc>
          <w:tcPr>
            <w:tcW w:w="993" w:type="dxa"/>
          </w:tcPr>
          <w:p w:rsidR="00093586" w:rsidRPr="000B6CCE" w:rsidRDefault="00093586" w:rsidP="007B6564">
            <w:pPr>
              <w:ind w:right="-72"/>
              <w:jc w:val="right"/>
              <w:rPr>
                <w:rFonts w:ascii="Arial" w:hAnsi="Arial" w:cs="Arial"/>
                <w:sz w:val="14"/>
                <w:szCs w:val="14"/>
              </w:rPr>
            </w:pPr>
            <w:r w:rsidRPr="000B6CCE">
              <w:rPr>
                <w:rFonts w:ascii="Arial" w:hAnsi="Arial" w:cs="Arial"/>
                <w:sz w:val="14"/>
                <w:szCs w:val="14"/>
              </w:rPr>
              <w:t>-</w:t>
            </w:r>
          </w:p>
        </w:tc>
        <w:tc>
          <w:tcPr>
            <w:tcW w:w="1002" w:type="dxa"/>
            <w:shd w:val="clear" w:color="auto" w:fill="FAFAFA"/>
          </w:tcPr>
          <w:p w:rsidR="00093586" w:rsidRPr="000B6CCE" w:rsidRDefault="00093586" w:rsidP="007B6564">
            <w:pPr>
              <w:ind w:right="-72"/>
              <w:jc w:val="right"/>
              <w:rPr>
                <w:rFonts w:ascii="Arial" w:hAnsi="Arial" w:cs="Arial"/>
                <w:sz w:val="14"/>
                <w:szCs w:val="14"/>
              </w:rPr>
            </w:pPr>
            <w:r w:rsidRPr="000B6CCE">
              <w:rPr>
                <w:rFonts w:ascii="Arial" w:hAnsi="Arial" w:cs="Arial"/>
                <w:sz w:val="14"/>
                <w:szCs w:val="14"/>
              </w:rPr>
              <w:t>-</w:t>
            </w:r>
          </w:p>
        </w:tc>
        <w:tc>
          <w:tcPr>
            <w:tcW w:w="1020" w:type="dxa"/>
          </w:tcPr>
          <w:p w:rsidR="00093586" w:rsidRPr="000B6CCE" w:rsidRDefault="00093586" w:rsidP="007B6564">
            <w:pPr>
              <w:ind w:right="-72"/>
              <w:jc w:val="right"/>
              <w:rPr>
                <w:rFonts w:ascii="Arial" w:hAnsi="Arial" w:cs="Arial"/>
                <w:sz w:val="14"/>
                <w:szCs w:val="14"/>
              </w:rPr>
            </w:pPr>
            <w:r w:rsidRPr="000B6CCE">
              <w:rPr>
                <w:rFonts w:ascii="Arial" w:hAnsi="Arial" w:cs="Arial"/>
                <w:sz w:val="14"/>
                <w:szCs w:val="14"/>
              </w:rPr>
              <w:t>-</w:t>
            </w:r>
          </w:p>
        </w:tc>
      </w:tr>
      <w:tr w:rsidR="005D3CEF" w:rsidRPr="000B6CCE" w:rsidTr="000154EE">
        <w:tc>
          <w:tcPr>
            <w:tcW w:w="2304" w:type="dxa"/>
          </w:tcPr>
          <w:p w:rsidR="005D3CEF" w:rsidRPr="000B6CCE" w:rsidRDefault="005D3CEF" w:rsidP="007B6564">
            <w:pPr>
              <w:ind w:left="-108"/>
              <w:jc w:val="left"/>
              <w:rPr>
                <w:rFonts w:ascii="Arial" w:eastAsia="Arial Unicode MS" w:hAnsi="Arial" w:cs="Arial"/>
                <w:sz w:val="14"/>
                <w:szCs w:val="14"/>
                <w:cs/>
              </w:rPr>
            </w:pPr>
            <w:r w:rsidRPr="000B6CCE">
              <w:rPr>
                <w:rFonts w:ascii="Arial" w:eastAsia="Arial Unicode MS" w:hAnsi="Arial" w:cs="Arial"/>
                <w:sz w:val="14"/>
                <w:szCs w:val="14"/>
              </w:rPr>
              <w:t>Thai Union</w:t>
            </w:r>
            <w:r w:rsidR="00576410" w:rsidRPr="000B6CCE">
              <w:rPr>
                <w:rFonts w:ascii="Arial" w:eastAsia="Arial Unicode MS" w:hAnsi="Arial" w:cs="Arial"/>
                <w:sz w:val="14"/>
                <w:szCs w:val="14"/>
              </w:rPr>
              <w:t xml:space="preserve"> Ingredients Co.</w:t>
            </w:r>
            <w:r w:rsidR="00D75ACE" w:rsidRPr="000B6CCE">
              <w:rPr>
                <w:rFonts w:ascii="Arial" w:eastAsia="Arial Unicode MS" w:hAnsi="Arial" w:cs="Arial"/>
                <w:sz w:val="14"/>
                <w:szCs w:val="14"/>
              </w:rPr>
              <w:t xml:space="preserve">, </w:t>
            </w:r>
            <w:r w:rsidR="00576410" w:rsidRPr="000B6CCE">
              <w:rPr>
                <w:rFonts w:ascii="Arial" w:eastAsia="Arial Unicode MS" w:hAnsi="Arial" w:cs="Arial"/>
                <w:sz w:val="14"/>
                <w:szCs w:val="14"/>
              </w:rPr>
              <w:t>Ltd</w:t>
            </w:r>
          </w:p>
        </w:tc>
        <w:tc>
          <w:tcPr>
            <w:tcW w:w="1656" w:type="dxa"/>
          </w:tcPr>
          <w:p w:rsidR="005D3CEF" w:rsidRPr="000B6CCE" w:rsidRDefault="00104D4B" w:rsidP="007B6564">
            <w:pPr>
              <w:ind w:left="70" w:right="-81" w:hanging="109"/>
              <w:jc w:val="left"/>
              <w:rPr>
                <w:rFonts w:ascii="Arial" w:eastAsia="Arial Unicode MS" w:hAnsi="Arial" w:cs="Arial"/>
                <w:sz w:val="14"/>
                <w:szCs w:val="14"/>
              </w:rPr>
            </w:pPr>
            <w:r w:rsidRPr="000B6CCE">
              <w:rPr>
                <w:rFonts w:ascii="Arial" w:eastAsia="Arial Unicode MS" w:hAnsi="Arial" w:cs="Arial"/>
                <w:sz w:val="14"/>
                <w:szCs w:val="14"/>
              </w:rPr>
              <w:t>Distributor of ingredients product</w:t>
            </w:r>
          </w:p>
        </w:tc>
        <w:tc>
          <w:tcPr>
            <w:tcW w:w="1135" w:type="dxa"/>
          </w:tcPr>
          <w:p w:rsidR="005D3CEF" w:rsidRPr="000B6CCE" w:rsidRDefault="00576410" w:rsidP="007B6564">
            <w:pPr>
              <w:ind w:right="-14"/>
              <w:jc w:val="center"/>
              <w:rPr>
                <w:rFonts w:ascii="Arial" w:eastAsia="Arial Unicode MS" w:hAnsi="Arial" w:cs="Arial"/>
                <w:sz w:val="14"/>
                <w:szCs w:val="14"/>
              </w:rPr>
            </w:pPr>
            <w:r w:rsidRPr="000B6CCE">
              <w:rPr>
                <w:rFonts w:ascii="Arial" w:eastAsia="Arial Unicode MS" w:hAnsi="Arial" w:cs="Arial"/>
                <w:sz w:val="14"/>
                <w:szCs w:val="14"/>
              </w:rPr>
              <w:t>Thailand</w:t>
            </w:r>
          </w:p>
        </w:tc>
        <w:tc>
          <w:tcPr>
            <w:tcW w:w="940" w:type="dxa"/>
            <w:shd w:val="clear" w:color="auto" w:fill="FAFAFA"/>
          </w:tcPr>
          <w:p w:rsidR="005D3CEF" w:rsidRPr="000B6CCE" w:rsidRDefault="00576410" w:rsidP="007B6564">
            <w:pPr>
              <w:ind w:left="-29" w:right="-72"/>
              <w:jc w:val="right"/>
              <w:rPr>
                <w:rFonts w:ascii="Arial" w:eastAsia="Arial Unicode MS" w:hAnsi="Arial" w:cs="Arial"/>
                <w:sz w:val="14"/>
                <w:szCs w:val="14"/>
              </w:rPr>
            </w:pPr>
            <w:r w:rsidRPr="000B6CCE">
              <w:rPr>
                <w:rFonts w:ascii="Arial" w:eastAsia="Arial Unicode MS" w:hAnsi="Arial" w:cs="Arial"/>
                <w:sz w:val="14"/>
                <w:szCs w:val="14"/>
              </w:rPr>
              <w:t>Baht 300</w:t>
            </w:r>
          </w:p>
        </w:tc>
        <w:tc>
          <w:tcPr>
            <w:tcW w:w="994" w:type="dxa"/>
          </w:tcPr>
          <w:p w:rsidR="005D3CEF" w:rsidRPr="000B6CCE" w:rsidRDefault="00576410" w:rsidP="007B6564">
            <w:pPr>
              <w:ind w:left="-29" w:right="-72"/>
              <w:jc w:val="right"/>
              <w:rPr>
                <w:rFonts w:ascii="Arial" w:eastAsia="Arial Unicode MS" w:hAnsi="Arial" w:cs="Arial"/>
                <w:color w:val="000000"/>
                <w:sz w:val="14"/>
                <w:szCs w:val="14"/>
              </w:rPr>
            </w:pPr>
            <w:r w:rsidRPr="000B6CCE">
              <w:rPr>
                <w:rFonts w:ascii="Arial" w:eastAsia="Arial Unicode MS" w:hAnsi="Arial" w:cs="Arial"/>
                <w:color w:val="000000"/>
                <w:sz w:val="14"/>
                <w:szCs w:val="14"/>
              </w:rPr>
              <w:t>-</w:t>
            </w:r>
          </w:p>
        </w:tc>
        <w:tc>
          <w:tcPr>
            <w:tcW w:w="936" w:type="dxa"/>
            <w:shd w:val="clear" w:color="auto" w:fill="FAFAFA"/>
          </w:tcPr>
          <w:p w:rsidR="005D3CEF" w:rsidRPr="000B6CCE" w:rsidRDefault="00576410" w:rsidP="007B6564">
            <w:pPr>
              <w:ind w:right="-72"/>
              <w:jc w:val="right"/>
              <w:rPr>
                <w:rFonts w:ascii="Arial" w:eastAsia="Arial Unicode MS" w:hAnsi="Arial" w:cs="Arial"/>
                <w:sz w:val="14"/>
                <w:szCs w:val="14"/>
              </w:rPr>
            </w:pPr>
            <w:r w:rsidRPr="000B6CCE">
              <w:rPr>
                <w:rFonts w:ascii="Arial" w:eastAsia="Arial Unicode MS" w:hAnsi="Arial" w:cs="Arial"/>
                <w:sz w:val="14"/>
                <w:szCs w:val="14"/>
              </w:rPr>
              <w:t>100.00</w:t>
            </w:r>
          </w:p>
        </w:tc>
        <w:tc>
          <w:tcPr>
            <w:tcW w:w="936" w:type="dxa"/>
          </w:tcPr>
          <w:p w:rsidR="005D3CEF" w:rsidRPr="000B6CCE" w:rsidRDefault="00576410" w:rsidP="007B6564">
            <w:pPr>
              <w:ind w:right="-72"/>
              <w:jc w:val="right"/>
              <w:rPr>
                <w:rFonts w:ascii="Arial" w:eastAsia="Arial Unicode MS" w:hAnsi="Arial" w:cs="Arial"/>
                <w:sz w:val="14"/>
                <w:szCs w:val="14"/>
              </w:rPr>
            </w:pPr>
            <w:r w:rsidRPr="000B6CCE">
              <w:rPr>
                <w:rFonts w:ascii="Arial" w:eastAsia="Arial Unicode MS" w:hAnsi="Arial" w:cs="Arial"/>
                <w:sz w:val="14"/>
                <w:szCs w:val="14"/>
              </w:rPr>
              <w:t>-</w:t>
            </w:r>
          </w:p>
        </w:tc>
        <w:tc>
          <w:tcPr>
            <w:tcW w:w="993" w:type="dxa"/>
            <w:shd w:val="clear" w:color="auto" w:fill="FAFAFA"/>
          </w:tcPr>
          <w:p w:rsidR="005D3CEF" w:rsidRPr="000B6CCE" w:rsidRDefault="00576410" w:rsidP="007B6564">
            <w:pPr>
              <w:tabs>
                <w:tab w:val="decimal" w:pos="252"/>
              </w:tabs>
              <w:ind w:right="-72"/>
              <w:jc w:val="right"/>
              <w:rPr>
                <w:rFonts w:ascii="Arial" w:eastAsia="Arial Unicode MS" w:hAnsi="Arial" w:cs="Arial"/>
                <w:sz w:val="14"/>
                <w:szCs w:val="14"/>
              </w:rPr>
            </w:pPr>
            <w:r w:rsidRPr="000B6CCE">
              <w:rPr>
                <w:rFonts w:ascii="Arial" w:eastAsia="Arial Unicode MS" w:hAnsi="Arial" w:cs="Arial"/>
                <w:sz w:val="14"/>
                <w:szCs w:val="14"/>
              </w:rPr>
              <w:t>-</w:t>
            </w:r>
          </w:p>
        </w:tc>
        <w:tc>
          <w:tcPr>
            <w:tcW w:w="987" w:type="dxa"/>
          </w:tcPr>
          <w:p w:rsidR="005D3CEF" w:rsidRPr="000B6CCE" w:rsidRDefault="00576410" w:rsidP="007B6564">
            <w:pPr>
              <w:tabs>
                <w:tab w:val="decimal" w:pos="252"/>
              </w:tabs>
              <w:ind w:right="-72"/>
              <w:jc w:val="right"/>
              <w:rPr>
                <w:rFonts w:ascii="Arial" w:eastAsia="Arial Unicode MS" w:hAnsi="Arial" w:cs="Arial"/>
                <w:sz w:val="14"/>
                <w:szCs w:val="14"/>
              </w:rPr>
            </w:pPr>
            <w:r w:rsidRPr="000B6CCE">
              <w:rPr>
                <w:rFonts w:ascii="Arial" w:eastAsia="Arial Unicode MS" w:hAnsi="Arial" w:cs="Arial"/>
                <w:sz w:val="14"/>
                <w:szCs w:val="14"/>
              </w:rPr>
              <w:t>-</w:t>
            </w:r>
          </w:p>
        </w:tc>
        <w:tc>
          <w:tcPr>
            <w:tcW w:w="957" w:type="dxa"/>
            <w:shd w:val="clear" w:color="auto" w:fill="FAFAFA"/>
          </w:tcPr>
          <w:p w:rsidR="005D3CEF" w:rsidRPr="000B6CCE" w:rsidRDefault="00B9543B" w:rsidP="007B6564">
            <w:pPr>
              <w:ind w:right="-72"/>
              <w:jc w:val="right"/>
              <w:rPr>
                <w:rFonts w:ascii="Arial" w:hAnsi="Arial" w:cs="Arial"/>
                <w:sz w:val="14"/>
                <w:szCs w:val="14"/>
              </w:rPr>
            </w:pPr>
            <w:r w:rsidRPr="000B6CCE">
              <w:rPr>
                <w:rFonts w:ascii="Arial" w:hAnsi="Arial" w:cs="Arial"/>
                <w:sz w:val="14"/>
                <w:szCs w:val="14"/>
              </w:rPr>
              <w:t>300</w:t>
            </w:r>
            <w:r w:rsidR="005D3CEF" w:rsidRPr="000B6CCE">
              <w:rPr>
                <w:rFonts w:ascii="Arial" w:hAnsi="Arial" w:cs="Arial"/>
                <w:sz w:val="14"/>
                <w:szCs w:val="14"/>
              </w:rPr>
              <w:t>,000</w:t>
            </w:r>
          </w:p>
        </w:tc>
        <w:tc>
          <w:tcPr>
            <w:tcW w:w="993" w:type="dxa"/>
          </w:tcPr>
          <w:p w:rsidR="005D3CEF" w:rsidRPr="000B6CCE" w:rsidRDefault="005D3CEF" w:rsidP="007B6564">
            <w:pPr>
              <w:ind w:right="-72"/>
              <w:jc w:val="right"/>
              <w:rPr>
                <w:rFonts w:ascii="Arial" w:hAnsi="Arial" w:cs="Arial"/>
                <w:sz w:val="14"/>
                <w:szCs w:val="14"/>
              </w:rPr>
            </w:pPr>
            <w:r w:rsidRPr="000B6CCE">
              <w:rPr>
                <w:rFonts w:ascii="Arial" w:hAnsi="Arial" w:cs="Arial"/>
                <w:sz w:val="14"/>
                <w:szCs w:val="14"/>
              </w:rPr>
              <w:t>-</w:t>
            </w:r>
          </w:p>
        </w:tc>
        <w:tc>
          <w:tcPr>
            <w:tcW w:w="1002" w:type="dxa"/>
            <w:shd w:val="clear" w:color="auto" w:fill="FAFAFA"/>
          </w:tcPr>
          <w:p w:rsidR="005D3CEF" w:rsidRPr="000B6CCE" w:rsidRDefault="005D3CEF" w:rsidP="007B6564">
            <w:pPr>
              <w:ind w:right="-72"/>
              <w:jc w:val="right"/>
              <w:rPr>
                <w:rFonts w:ascii="Arial" w:hAnsi="Arial" w:cs="Arial"/>
                <w:sz w:val="14"/>
                <w:szCs w:val="14"/>
              </w:rPr>
            </w:pPr>
            <w:r w:rsidRPr="000B6CCE">
              <w:rPr>
                <w:rFonts w:ascii="Arial" w:hAnsi="Arial" w:cs="Arial"/>
                <w:sz w:val="14"/>
                <w:szCs w:val="14"/>
              </w:rPr>
              <w:t>-</w:t>
            </w:r>
          </w:p>
        </w:tc>
        <w:tc>
          <w:tcPr>
            <w:tcW w:w="1020" w:type="dxa"/>
          </w:tcPr>
          <w:p w:rsidR="005D3CEF" w:rsidRPr="000B6CCE" w:rsidRDefault="005D3CEF" w:rsidP="007B6564">
            <w:pPr>
              <w:ind w:right="-72"/>
              <w:jc w:val="right"/>
              <w:rPr>
                <w:rFonts w:ascii="Arial" w:hAnsi="Arial" w:cs="Arial"/>
                <w:sz w:val="14"/>
                <w:szCs w:val="14"/>
              </w:rPr>
            </w:pPr>
            <w:r w:rsidRPr="000B6CCE">
              <w:rPr>
                <w:rFonts w:ascii="Arial" w:hAnsi="Arial" w:cs="Arial"/>
                <w:sz w:val="14"/>
                <w:szCs w:val="14"/>
              </w:rPr>
              <w:t>-</w:t>
            </w:r>
          </w:p>
        </w:tc>
      </w:tr>
      <w:tr w:rsidR="000154EE" w:rsidRPr="000B6CCE" w:rsidTr="000154EE">
        <w:tc>
          <w:tcPr>
            <w:tcW w:w="2304" w:type="dxa"/>
          </w:tcPr>
          <w:p w:rsidR="008D3005" w:rsidRPr="000B6CCE" w:rsidRDefault="000154EE" w:rsidP="000154EE">
            <w:pPr>
              <w:ind w:left="-50" w:hanging="58"/>
              <w:jc w:val="left"/>
              <w:rPr>
                <w:rFonts w:ascii="Arial" w:eastAsia="Arial Unicode MS" w:hAnsi="Arial" w:cs="Arial"/>
                <w:sz w:val="14"/>
                <w:szCs w:val="14"/>
              </w:rPr>
            </w:pPr>
            <w:r w:rsidRPr="000B6CCE">
              <w:rPr>
                <w:rFonts w:ascii="Arial" w:eastAsia="Arial Unicode MS" w:hAnsi="Arial" w:cs="Arial"/>
                <w:sz w:val="14"/>
                <w:szCs w:val="14"/>
              </w:rPr>
              <w:t xml:space="preserve">Thammachart Seafood Retail </w:t>
            </w:r>
          </w:p>
          <w:p w:rsidR="000154EE" w:rsidRPr="000B6CCE" w:rsidRDefault="008D3005" w:rsidP="000154EE">
            <w:pPr>
              <w:ind w:left="-50" w:hanging="58"/>
              <w:jc w:val="left"/>
              <w:rPr>
                <w:rFonts w:ascii="Arial" w:eastAsia="Arial Unicode MS" w:hAnsi="Arial" w:cs="Arial"/>
                <w:sz w:val="14"/>
                <w:szCs w:val="14"/>
              </w:rPr>
            </w:pPr>
            <w:r w:rsidRPr="000B6CCE">
              <w:rPr>
                <w:rFonts w:ascii="Arial" w:eastAsia="Arial Unicode MS" w:hAnsi="Arial" w:cs="Arial"/>
                <w:sz w:val="14"/>
                <w:szCs w:val="14"/>
              </w:rPr>
              <w:t xml:space="preserve">   </w:t>
            </w:r>
            <w:r w:rsidR="000154EE" w:rsidRPr="000B6CCE">
              <w:rPr>
                <w:rFonts w:ascii="Arial" w:eastAsia="Arial Unicode MS" w:hAnsi="Arial" w:cs="Arial"/>
                <w:sz w:val="14"/>
                <w:szCs w:val="14"/>
              </w:rPr>
              <w:t>Co., Ltd.</w:t>
            </w:r>
            <w:r w:rsidRPr="000B6CCE">
              <w:rPr>
                <w:rFonts w:ascii="Arial" w:eastAsia="Arial Unicode MS" w:hAnsi="Arial" w:cs="Arial"/>
                <w:sz w:val="14"/>
                <w:szCs w:val="14"/>
              </w:rPr>
              <w:t xml:space="preserve"> (TSR)</w:t>
            </w:r>
          </w:p>
        </w:tc>
        <w:tc>
          <w:tcPr>
            <w:tcW w:w="1656" w:type="dxa"/>
          </w:tcPr>
          <w:p w:rsidR="000154EE" w:rsidRPr="000B6CCE" w:rsidRDefault="000154EE" w:rsidP="000154EE">
            <w:pPr>
              <w:ind w:left="70" w:right="-81" w:hanging="109"/>
              <w:jc w:val="left"/>
              <w:rPr>
                <w:rFonts w:ascii="Arial" w:eastAsia="Arial Unicode MS" w:hAnsi="Arial" w:cs="Arial"/>
                <w:sz w:val="14"/>
                <w:szCs w:val="14"/>
              </w:rPr>
            </w:pPr>
            <w:r w:rsidRPr="000B6CCE">
              <w:rPr>
                <w:rFonts w:ascii="Arial" w:eastAsia="Arial Unicode MS" w:hAnsi="Arial" w:cs="Arial"/>
                <w:sz w:val="14"/>
                <w:szCs w:val="14"/>
              </w:rPr>
              <w:t>Importer of seafood and seafood restaurant outlets</w:t>
            </w:r>
          </w:p>
        </w:tc>
        <w:tc>
          <w:tcPr>
            <w:tcW w:w="1135" w:type="dxa"/>
          </w:tcPr>
          <w:p w:rsidR="000154EE" w:rsidRPr="000B6CCE" w:rsidRDefault="000154EE" w:rsidP="000154EE">
            <w:pPr>
              <w:ind w:right="-14"/>
              <w:jc w:val="center"/>
              <w:rPr>
                <w:rFonts w:ascii="Arial" w:eastAsia="Arial Unicode MS" w:hAnsi="Arial" w:cs="Arial"/>
                <w:sz w:val="14"/>
                <w:szCs w:val="14"/>
              </w:rPr>
            </w:pPr>
            <w:r w:rsidRPr="000B6CCE">
              <w:rPr>
                <w:rFonts w:ascii="Arial" w:eastAsia="Arial Unicode MS" w:hAnsi="Arial" w:cs="Arial"/>
                <w:sz w:val="14"/>
                <w:szCs w:val="14"/>
              </w:rPr>
              <w:t>Thailand</w:t>
            </w:r>
          </w:p>
        </w:tc>
        <w:tc>
          <w:tcPr>
            <w:tcW w:w="940" w:type="dxa"/>
            <w:shd w:val="clear" w:color="auto" w:fill="FAFAFA"/>
          </w:tcPr>
          <w:p w:rsidR="000154EE" w:rsidRPr="000B6CCE" w:rsidRDefault="000154EE" w:rsidP="000154EE">
            <w:pPr>
              <w:ind w:left="-29" w:right="-72"/>
              <w:jc w:val="right"/>
              <w:rPr>
                <w:rFonts w:ascii="Arial" w:eastAsia="Arial Unicode MS" w:hAnsi="Arial" w:cs="Arial"/>
                <w:sz w:val="14"/>
                <w:szCs w:val="14"/>
              </w:rPr>
            </w:pPr>
            <w:r w:rsidRPr="000B6CCE">
              <w:rPr>
                <w:rFonts w:ascii="Arial" w:eastAsia="Arial Unicode MS" w:hAnsi="Arial" w:cs="Arial"/>
                <w:sz w:val="14"/>
                <w:szCs w:val="14"/>
              </w:rPr>
              <w:t>Baht 6</w:t>
            </w:r>
          </w:p>
        </w:tc>
        <w:tc>
          <w:tcPr>
            <w:tcW w:w="994" w:type="dxa"/>
          </w:tcPr>
          <w:p w:rsidR="000154EE" w:rsidRPr="000B6CCE" w:rsidRDefault="000154EE" w:rsidP="000154EE">
            <w:pPr>
              <w:ind w:left="-29" w:right="-72"/>
              <w:jc w:val="right"/>
              <w:rPr>
                <w:rFonts w:ascii="Arial" w:eastAsia="Arial Unicode MS" w:hAnsi="Arial" w:cs="Arial"/>
                <w:color w:val="000000"/>
                <w:sz w:val="14"/>
                <w:szCs w:val="14"/>
              </w:rPr>
            </w:pPr>
            <w:r w:rsidRPr="000B6CCE">
              <w:rPr>
                <w:rFonts w:ascii="Arial" w:eastAsia="Arial Unicode MS" w:hAnsi="Arial" w:cs="Arial"/>
                <w:color w:val="000000"/>
                <w:sz w:val="14"/>
                <w:szCs w:val="14"/>
              </w:rPr>
              <w:t>-</w:t>
            </w:r>
          </w:p>
        </w:tc>
        <w:tc>
          <w:tcPr>
            <w:tcW w:w="936" w:type="dxa"/>
            <w:shd w:val="clear" w:color="auto" w:fill="FAFAFA"/>
          </w:tcPr>
          <w:p w:rsidR="000154EE" w:rsidRPr="000B6CCE" w:rsidRDefault="000154EE" w:rsidP="000154EE">
            <w:pPr>
              <w:ind w:right="-72"/>
              <w:jc w:val="right"/>
              <w:rPr>
                <w:rFonts w:ascii="Arial" w:eastAsia="Arial Unicode MS" w:hAnsi="Arial" w:cs="Arial"/>
                <w:sz w:val="14"/>
                <w:szCs w:val="14"/>
              </w:rPr>
            </w:pPr>
            <w:r w:rsidRPr="000B6CCE">
              <w:rPr>
                <w:rFonts w:ascii="Arial" w:eastAsia="Arial Unicode MS" w:hAnsi="Arial" w:cs="Arial"/>
                <w:sz w:val="14"/>
                <w:szCs w:val="14"/>
              </w:rPr>
              <w:t>65.00</w:t>
            </w:r>
          </w:p>
        </w:tc>
        <w:tc>
          <w:tcPr>
            <w:tcW w:w="936" w:type="dxa"/>
          </w:tcPr>
          <w:p w:rsidR="000154EE" w:rsidRPr="000B6CCE" w:rsidRDefault="000154EE" w:rsidP="000154EE">
            <w:pPr>
              <w:ind w:right="-72"/>
              <w:jc w:val="right"/>
              <w:rPr>
                <w:rFonts w:ascii="Arial" w:eastAsia="Arial Unicode MS" w:hAnsi="Arial" w:cs="Arial"/>
                <w:sz w:val="14"/>
                <w:szCs w:val="14"/>
              </w:rPr>
            </w:pPr>
            <w:r w:rsidRPr="000B6CCE">
              <w:rPr>
                <w:rFonts w:ascii="Arial" w:eastAsia="Arial Unicode MS" w:hAnsi="Arial" w:cs="Arial"/>
                <w:sz w:val="14"/>
                <w:szCs w:val="14"/>
              </w:rPr>
              <w:t>-</w:t>
            </w:r>
          </w:p>
        </w:tc>
        <w:tc>
          <w:tcPr>
            <w:tcW w:w="993" w:type="dxa"/>
            <w:shd w:val="clear" w:color="auto" w:fill="FAFAFA"/>
          </w:tcPr>
          <w:p w:rsidR="000154EE" w:rsidRPr="000B6CCE" w:rsidRDefault="000154EE" w:rsidP="000154EE">
            <w:pPr>
              <w:tabs>
                <w:tab w:val="decimal" w:pos="252"/>
              </w:tabs>
              <w:ind w:right="-72"/>
              <w:jc w:val="right"/>
              <w:rPr>
                <w:rFonts w:ascii="Arial" w:eastAsia="Arial Unicode MS" w:hAnsi="Arial" w:cs="Arial"/>
                <w:sz w:val="14"/>
                <w:szCs w:val="14"/>
              </w:rPr>
            </w:pPr>
            <w:r w:rsidRPr="000B6CCE">
              <w:rPr>
                <w:rFonts w:ascii="Arial" w:eastAsia="Arial Unicode MS" w:hAnsi="Arial" w:cs="Arial"/>
                <w:sz w:val="14"/>
                <w:szCs w:val="14"/>
              </w:rPr>
              <w:t>35.00</w:t>
            </w:r>
          </w:p>
        </w:tc>
        <w:tc>
          <w:tcPr>
            <w:tcW w:w="987" w:type="dxa"/>
          </w:tcPr>
          <w:p w:rsidR="000154EE" w:rsidRPr="000B6CCE" w:rsidRDefault="000154EE" w:rsidP="000154EE">
            <w:pPr>
              <w:tabs>
                <w:tab w:val="decimal" w:pos="252"/>
              </w:tabs>
              <w:ind w:right="-72"/>
              <w:jc w:val="right"/>
              <w:rPr>
                <w:rFonts w:ascii="Arial" w:eastAsia="Arial Unicode MS" w:hAnsi="Arial" w:cs="Arial"/>
                <w:sz w:val="14"/>
                <w:szCs w:val="14"/>
              </w:rPr>
            </w:pPr>
            <w:r w:rsidRPr="000B6CCE">
              <w:rPr>
                <w:rFonts w:ascii="Arial" w:eastAsia="Arial Unicode MS" w:hAnsi="Arial" w:cs="Arial"/>
                <w:sz w:val="14"/>
                <w:szCs w:val="14"/>
              </w:rPr>
              <w:t>-</w:t>
            </w:r>
          </w:p>
        </w:tc>
        <w:tc>
          <w:tcPr>
            <w:tcW w:w="957" w:type="dxa"/>
            <w:tcBorders>
              <w:bottom w:val="single" w:sz="4" w:space="0" w:color="auto"/>
            </w:tcBorders>
            <w:shd w:val="clear" w:color="auto" w:fill="FAFAFA"/>
          </w:tcPr>
          <w:p w:rsidR="000154EE" w:rsidRPr="000B6CCE" w:rsidRDefault="000154EE" w:rsidP="000154EE">
            <w:pPr>
              <w:ind w:right="-72"/>
              <w:jc w:val="right"/>
              <w:rPr>
                <w:rFonts w:ascii="Arial" w:hAnsi="Arial" w:cs="Arial"/>
                <w:sz w:val="14"/>
                <w:szCs w:val="14"/>
              </w:rPr>
            </w:pPr>
            <w:r w:rsidRPr="000B6CCE">
              <w:rPr>
                <w:rFonts w:ascii="Arial" w:hAnsi="Arial" w:cs="Arial"/>
                <w:sz w:val="14"/>
                <w:szCs w:val="14"/>
              </w:rPr>
              <w:t>177,096</w:t>
            </w:r>
          </w:p>
        </w:tc>
        <w:tc>
          <w:tcPr>
            <w:tcW w:w="993" w:type="dxa"/>
            <w:tcBorders>
              <w:bottom w:val="single" w:sz="4" w:space="0" w:color="auto"/>
            </w:tcBorders>
          </w:tcPr>
          <w:p w:rsidR="000154EE" w:rsidRPr="000B6CCE" w:rsidRDefault="000154EE" w:rsidP="000154EE">
            <w:pPr>
              <w:ind w:right="-72"/>
              <w:jc w:val="right"/>
              <w:rPr>
                <w:rFonts w:ascii="Arial" w:hAnsi="Arial" w:cs="Arial"/>
                <w:sz w:val="14"/>
                <w:szCs w:val="14"/>
              </w:rPr>
            </w:pPr>
            <w:r w:rsidRPr="000B6CCE">
              <w:rPr>
                <w:rFonts w:ascii="Arial" w:hAnsi="Arial" w:cs="Arial"/>
                <w:sz w:val="14"/>
                <w:szCs w:val="14"/>
              </w:rPr>
              <w:t>-</w:t>
            </w:r>
          </w:p>
        </w:tc>
        <w:tc>
          <w:tcPr>
            <w:tcW w:w="1002" w:type="dxa"/>
            <w:tcBorders>
              <w:bottom w:val="single" w:sz="4" w:space="0" w:color="auto"/>
            </w:tcBorders>
            <w:shd w:val="clear" w:color="auto" w:fill="FAFAFA"/>
          </w:tcPr>
          <w:p w:rsidR="000154EE" w:rsidRPr="000B6CCE" w:rsidRDefault="000154EE" w:rsidP="000154EE">
            <w:pPr>
              <w:ind w:right="-72"/>
              <w:jc w:val="right"/>
              <w:rPr>
                <w:rFonts w:ascii="Arial" w:hAnsi="Arial" w:cs="Arial"/>
                <w:sz w:val="14"/>
                <w:szCs w:val="14"/>
              </w:rPr>
            </w:pPr>
            <w:r w:rsidRPr="000B6CCE">
              <w:rPr>
                <w:rFonts w:ascii="Arial" w:hAnsi="Arial" w:cs="Arial"/>
                <w:sz w:val="14"/>
                <w:szCs w:val="14"/>
              </w:rPr>
              <w:t>-</w:t>
            </w:r>
          </w:p>
        </w:tc>
        <w:tc>
          <w:tcPr>
            <w:tcW w:w="1020" w:type="dxa"/>
            <w:tcBorders>
              <w:bottom w:val="single" w:sz="4" w:space="0" w:color="auto"/>
            </w:tcBorders>
          </w:tcPr>
          <w:p w:rsidR="000154EE" w:rsidRPr="000B6CCE" w:rsidRDefault="000154EE" w:rsidP="000154EE">
            <w:pPr>
              <w:ind w:right="-72"/>
              <w:jc w:val="right"/>
              <w:rPr>
                <w:rFonts w:ascii="Arial" w:hAnsi="Arial" w:cs="Arial"/>
                <w:sz w:val="14"/>
                <w:szCs w:val="14"/>
              </w:rPr>
            </w:pPr>
            <w:r w:rsidRPr="000B6CCE">
              <w:rPr>
                <w:rFonts w:ascii="Arial" w:hAnsi="Arial" w:cs="Arial"/>
                <w:sz w:val="14"/>
                <w:szCs w:val="14"/>
              </w:rPr>
              <w:t>-</w:t>
            </w:r>
          </w:p>
        </w:tc>
      </w:tr>
      <w:tr w:rsidR="000154EE" w:rsidRPr="000B6CCE" w:rsidTr="008C4344">
        <w:tc>
          <w:tcPr>
            <w:tcW w:w="2304" w:type="dxa"/>
          </w:tcPr>
          <w:p w:rsidR="000154EE" w:rsidRPr="000B6CCE" w:rsidRDefault="000154EE" w:rsidP="000154EE">
            <w:pPr>
              <w:ind w:left="-108"/>
              <w:rPr>
                <w:rFonts w:ascii="Arial" w:eastAsia="Arial Unicode MS" w:hAnsi="Arial" w:cs="Arial"/>
                <w:sz w:val="14"/>
                <w:szCs w:val="14"/>
              </w:rPr>
            </w:pPr>
          </w:p>
        </w:tc>
        <w:tc>
          <w:tcPr>
            <w:tcW w:w="1656" w:type="dxa"/>
          </w:tcPr>
          <w:p w:rsidR="000154EE" w:rsidRPr="000B6CCE" w:rsidRDefault="000154EE" w:rsidP="000154EE">
            <w:pPr>
              <w:ind w:left="-39" w:right="-81"/>
              <w:rPr>
                <w:rFonts w:ascii="Arial" w:eastAsia="Arial Unicode MS" w:hAnsi="Arial" w:cs="Arial"/>
                <w:sz w:val="14"/>
                <w:szCs w:val="14"/>
              </w:rPr>
            </w:pPr>
          </w:p>
        </w:tc>
        <w:tc>
          <w:tcPr>
            <w:tcW w:w="1135" w:type="dxa"/>
          </w:tcPr>
          <w:p w:rsidR="000154EE" w:rsidRPr="000B6CCE" w:rsidRDefault="000154EE" w:rsidP="000154EE">
            <w:pPr>
              <w:ind w:right="-14"/>
              <w:rPr>
                <w:rFonts w:ascii="Arial" w:eastAsia="Arial Unicode MS" w:hAnsi="Arial" w:cs="Arial"/>
                <w:sz w:val="14"/>
                <w:szCs w:val="14"/>
              </w:rPr>
            </w:pPr>
          </w:p>
        </w:tc>
        <w:tc>
          <w:tcPr>
            <w:tcW w:w="940" w:type="dxa"/>
            <w:shd w:val="clear" w:color="auto" w:fill="FAFAFA"/>
          </w:tcPr>
          <w:p w:rsidR="000154EE" w:rsidRPr="000B6CCE" w:rsidRDefault="000154EE" w:rsidP="000154EE">
            <w:pPr>
              <w:ind w:right="-72"/>
              <w:jc w:val="right"/>
              <w:rPr>
                <w:rFonts w:ascii="Arial" w:eastAsia="Arial Unicode MS" w:hAnsi="Arial" w:cs="Arial"/>
                <w:sz w:val="14"/>
                <w:szCs w:val="14"/>
              </w:rPr>
            </w:pPr>
          </w:p>
        </w:tc>
        <w:tc>
          <w:tcPr>
            <w:tcW w:w="994" w:type="dxa"/>
          </w:tcPr>
          <w:p w:rsidR="000154EE" w:rsidRPr="000B6CCE" w:rsidRDefault="000154EE" w:rsidP="000154EE">
            <w:pPr>
              <w:ind w:right="-72"/>
              <w:jc w:val="right"/>
              <w:rPr>
                <w:rFonts w:ascii="Arial" w:eastAsia="Arial Unicode MS" w:hAnsi="Arial" w:cs="Arial"/>
                <w:sz w:val="14"/>
                <w:szCs w:val="14"/>
              </w:rPr>
            </w:pPr>
          </w:p>
        </w:tc>
        <w:tc>
          <w:tcPr>
            <w:tcW w:w="936" w:type="dxa"/>
            <w:shd w:val="clear" w:color="auto" w:fill="FAFAFA"/>
            <w:vAlign w:val="bottom"/>
          </w:tcPr>
          <w:p w:rsidR="000154EE" w:rsidRPr="000B6CCE" w:rsidRDefault="000154EE" w:rsidP="000154EE">
            <w:pPr>
              <w:ind w:right="-72"/>
              <w:jc w:val="right"/>
              <w:rPr>
                <w:rFonts w:ascii="Arial" w:eastAsia="Arial Unicode MS" w:hAnsi="Arial" w:cs="Arial"/>
                <w:sz w:val="14"/>
                <w:szCs w:val="14"/>
              </w:rPr>
            </w:pPr>
          </w:p>
        </w:tc>
        <w:tc>
          <w:tcPr>
            <w:tcW w:w="936" w:type="dxa"/>
            <w:vAlign w:val="bottom"/>
          </w:tcPr>
          <w:p w:rsidR="000154EE" w:rsidRPr="000B6CCE" w:rsidRDefault="000154EE" w:rsidP="000154EE">
            <w:pPr>
              <w:ind w:right="-72"/>
              <w:jc w:val="right"/>
              <w:rPr>
                <w:rFonts w:ascii="Arial" w:eastAsia="Arial Unicode MS" w:hAnsi="Arial" w:cs="Arial"/>
                <w:sz w:val="14"/>
                <w:szCs w:val="14"/>
              </w:rPr>
            </w:pPr>
          </w:p>
        </w:tc>
        <w:tc>
          <w:tcPr>
            <w:tcW w:w="993" w:type="dxa"/>
            <w:shd w:val="clear" w:color="auto" w:fill="FAFAFA"/>
            <w:vAlign w:val="bottom"/>
          </w:tcPr>
          <w:p w:rsidR="000154EE" w:rsidRPr="000B6CCE" w:rsidRDefault="000154EE" w:rsidP="000154EE">
            <w:pPr>
              <w:tabs>
                <w:tab w:val="decimal" w:pos="252"/>
              </w:tabs>
              <w:ind w:right="-72"/>
              <w:jc w:val="right"/>
              <w:rPr>
                <w:rFonts w:ascii="Arial" w:eastAsia="Arial Unicode MS" w:hAnsi="Arial" w:cs="Arial"/>
                <w:sz w:val="14"/>
                <w:szCs w:val="14"/>
              </w:rPr>
            </w:pPr>
          </w:p>
        </w:tc>
        <w:tc>
          <w:tcPr>
            <w:tcW w:w="987" w:type="dxa"/>
            <w:vAlign w:val="bottom"/>
          </w:tcPr>
          <w:p w:rsidR="000154EE" w:rsidRPr="000B6CCE" w:rsidRDefault="000154EE" w:rsidP="000154EE">
            <w:pPr>
              <w:tabs>
                <w:tab w:val="decimal" w:pos="252"/>
              </w:tabs>
              <w:ind w:right="-72"/>
              <w:jc w:val="right"/>
              <w:rPr>
                <w:rFonts w:ascii="Arial" w:eastAsia="Arial Unicode MS" w:hAnsi="Arial" w:cs="Arial"/>
                <w:sz w:val="14"/>
                <w:szCs w:val="14"/>
              </w:rPr>
            </w:pPr>
          </w:p>
        </w:tc>
        <w:tc>
          <w:tcPr>
            <w:tcW w:w="957" w:type="dxa"/>
            <w:tcBorders>
              <w:top w:val="single" w:sz="4" w:space="0" w:color="auto"/>
            </w:tcBorders>
            <w:shd w:val="clear" w:color="auto" w:fill="FAFAFA"/>
            <w:vAlign w:val="bottom"/>
          </w:tcPr>
          <w:p w:rsidR="000154EE" w:rsidRPr="000B6CCE" w:rsidRDefault="000154EE" w:rsidP="000154EE">
            <w:pPr>
              <w:ind w:right="-72"/>
              <w:jc w:val="right"/>
              <w:rPr>
                <w:rFonts w:ascii="Arial" w:hAnsi="Arial" w:cs="Arial"/>
                <w:sz w:val="14"/>
                <w:szCs w:val="14"/>
              </w:rPr>
            </w:pPr>
          </w:p>
        </w:tc>
        <w:tc>
          <w:tcPr>
            <w:tcW w:w="993" w:type="dxa"/>
            <w:tcBorders>
              <w:top w:val="single" w:sz="4" w:space="0" w:color="auto"/>
            </w:tcBorders>
            <w:vAlign w:val="bottom"/>
          </w:tcPr>
          <w:p w:rsidR="000154EE" w:rsidRPr="000B6CCE" w:rsidRDefault="000154EE" w:rsidP="000154EE">
            <w:pPr>
              <w:ind w:right="-72"/>
              <w:jc w:val="right"/>
              <w:rPr>
                <w:rFonts w:ascii="Arial" w:hAnsi="Arial" w:cs="Arial"/>
                <w:sz w:val="14"/>
                <w:szCs w:val="14"/>
              </w:rPr>
            </w:pPr>
          </w:p>
        </w:tc>
        <w:tc>
          <w:tcPr>
            <w:tcW w:w="1002" w:type="dxa"/>
            <w:tcBorders>
              <w:top w:val="single" w:sz="4" w:space="0" w:color="auto"/>
            </w:tcBorders>
            <w:shd w:val="clear" w:color="auto" w:fill="FAFAFA"/>
            <w:vAlign w:val="bottom"/>
          </w:tcPr>
          <w:p w:rsidR="000154EE" w:rsidRPr="000B6CCE" w:rsidRDefault="000154EE" w:rsidP="000154EE">
            <w:pPr>
              <w:ind w:right="-72"/>
              <w:jc w:val="right"/>
              <w:rPr>
                <w:rFonts w:ascii="Arial" w:hAnsi="Arial" w:cs="Arial"/>
                <w:sz w:val="14"/>
                <w:szCs w:val="14"/>
              </w:rPr>
            </w:pPr>
          </w:p>
        </w:tc>
        <w:tc>
          <w:tcPr>
            <w:tcW w:w="1020" w:type="dxa"/>
            <w:tcBorders>
              <w:top w:val="single" w:sz="4" w:space="0" w:color="auto"/>
            </w:tcBorders>
            <w:vAlign w:val="bottom"/>
          </w:tcPr>
          <w:p w:rsidR="000154EE" w:rsidRPr="000B6CCE" w:rsidRDefault="000154EE" w:rsidP="000154EE">
            <w:pPr>
              <w:ind w:right="-72"/>
              <w:jc w:val="right"/>
              <w:rPr>
                <w:rFonts w:ascii="Arial" w:hAnsi="Arial" w:cs="Arial"/>
                <w:sz w:val="14"/>
                <w:szCs w:val="14"/>
              </w:rPr>
            </w:pPr>
          </w:p>
        </w:tc>
      </w:tr>
      <w:tr w:rsidR="000154EE" w:rsidRPr="000B6CCE" w:rsidTr="008C4344">
        <w:tc>
          <w:tcPr>
            <w:tcW w:w="2304" w:type="dxa"/>
            <w:tcBorders>
              <w:bottom w:val="single" w:sz="4" w:space="0" w:color="auto"/>
            </w:tcBorders>
            <w:hideMark/>
          </w:tcPr>
          <w:p w:rsidR="000154EE" w:rsidRPr="000B6CCE" w:rsidRDefault="000154EE" w:rsidP="000154EE">
            <w:pPr>
              <w:ind w:left="-108"/>
              <w:rPr>
                <w:rFonts w:ascii="Arial" w:eastAsia="Arial Unicode MS" w:hAnsi="Arial" w:cs="Arial"/>
                <w:sz w:val="14"/>
                <w:szCs w:val="14"/>
              </w:rPr>
            </w:pPr>
            <w:r w:rsidRPr="000B6CCE">
              <w:rPr>
                <w:rFonts w:ascii="Arial" w:eastAsia="Arial Unicode MS" w:hAnsi="Arial" w:cs="Arial"/>
                <w:sz w:val="14"/>
                <w:szCs w:val="14"/>
              </w:rPr>
              <w:t>Total</w:t>
            </w:r>
          </w:p>
        </w:tc>
        <w:tc>
          <w:tcPr>
            <w:tcW w:w="1656" w:type="dxa"/>
            <w:tcBorders>
              <w:bottom w:val="single" w:sz="4" w:space="0" w:color="auto"/>
            </w:tcBorders>
          </w:tcPr>
          <w:p w:rsidR="000154EE" w:rsidRPr="000B6CCE" w:rsidRDefault="000154EE" w:rsidP="000154EE">
            <w:pPr>
              <w:ind w:left="-39" w:right="-81"/>
              <w:rPr>
                <w:rFonts w:ascii="Arial" w:eastAsia="Arial Unicode MS" w:hAnsi="Arial" w:cs="Arial"/>
                <w:sz w:val="14"/>
                <w:szCs w:val="14"/>
              </w:rPr>
            </w:pPr>
          </w:p>
        </w:tc>
        <w:tc>
          <w:tcPr>
            <w:tcW w:w="1135" w:type="dxa"/>
            <w:tcBorders>
              <w:bottom w:val="single" w:sz="4" w:space="0" w:color="auto"/>
            </w:tcBorders>
          </w:tcPr>
          <w:p w:rsidR="000154EE" w:rsidRPr="000B6CCE" w:rsidRDefault="000154EE" w:rsidP="000154EE">
            <w:pPr>
              <w:ind w:right="-14"/>
              <w:rPr>
                <w:rFonts w:ascii="Arial" w:eastAsia="Arial Unicode MS" w:hAnsi="Arial" w:cs="Arial"/>
                <w:sz w:val="14"/>
                <w:szCs w:val="14"/>
              </w:rPr>
            </w:pPr>
          </w:p>
        </w:tc>
        <w:tc>
          <w:tcPr>
            <w:tcW w:w="940" w:type="dxa"/>
            <w:tcBorders>
              <w:bottom w:val="single" w:sz="4" w:space="0" w:color="auto"/>
            </w:tcBorders>
            <w:shd w:val="clear" w:color="auto" w:fill="FAFAFA"/>
          </w:tcPr>
          <w:p w:rsidR="000154EE" w:rsidRPr="000B6CCE" w:rsidRDefault="000154EE" w:rsidP="000154EE">
            <w:pPr>
              <w:ind w:right="-72"/>
              <w:jc w:val="right"/>
              <w:rPr>
                <w:rFonts w:ascii="Arial" w:eastAsia="Arial Unicode MS" w:hAnsi="Arial" w:cs="Arial"/>
                <w:sz w:val="14"/>
                <w:szCs w:val="14"/>
              </w:rPr>
            </w:pPr>
          </w:p>
        </w:tc>
        <w:tc>
          <w:tcPr>
            <w:tcW w:w="994" w:type="dxa"/>
            <w:tcBorders>
              <w:bottom w:val="single" w:sz="4" w:space="0" w:color="auto"/>
            </w:tcBorders>
          </w:tcPr>
          <w:p w:rsidR="000154EE" w:rsidRPr="000B6CCE" w:rsidRDefault="000154EE" w:rsidP="000154EE">
            <w:pPr>
              <w:ind w:right="-72"/>
              <w:jc w:val="right"/>
              <w:rPr>
                <w:rFonts w:ascii="Arial" w:eastAsia="Arial Unicode MS" w:hAnsi="Arial" w:cs="Arial"/>
                <w:sz w:val="14"/>
                <w:szCs w:val="14"/>
              </w:rPr>
            </w:pPr>
          </w:p>
        </w:tc>
        <w:tc>
          <w:tcPr>
            <w:tcW w:w="936" w:type="dxa"/>
            <w:tcBorders>
              <w:bottom w:val="single" w:sz="4" w:space="0" w:color="auto"/>
            </w:tcBorders>
            <w:shd w:val="clear" w:color="auto" w:fill="FAFAFA"/>
            <w:vAlign w:val="bottom"/>
          </w:tcPr>
          <w:p w:rsidR="000154EE" w:rsidRPr="000B6CCE" w:rsidRDefault="000154EE" w:rsidP="000154EE">
            <w:pPr>
              <w:ind w:right="-72"/>
              <w:jc w:val="right"/>
              <w:rPr>
                <w:rFonts w:ascii="Arial" w:eastAsia="Arial Unicode MS" w:hAnsi="Arial" w:cs="Arial"/>
                <w:sz w:val="14"/>
                <w:szCs w:val="14"/>
              </w:rPr>
            </w:pPr>
          </w:p>
        </w:tc>
        <w:tc>
          <w:tcPr>
            <w:tcW w:w="936" w:type="dxa"/>
            <w:tcBorders>
              <w:bottom w:val="single" w:sz="4" w:space="0" w:color="auto"/>
            </w:tcBorders>
            <w:vAlign w:val="bottom"/>
          </w:tcPr>
          <w:p w:rsidR="000154EE" w:rsidRPr="000B6CCE" w:rsidRDefault="000154EE" w:rsidP="000154EE">
            <w:pPr>
              <w:ind w:right="-72"/>
              <w:jc w:val="right"/>
              <w:rPr>
                <w:rFonts w:ascii="Arial" w:eastAsia="Arial Unicode MS" w:hAnsi="Arial" w:cs="Arial"/>
                <w:sz w:val="14"/>
                <w:szCs w:val="14"/>
              </w:rPr>
            </w:pPr>
          </w:p>
        </w:tc>
        <w:tc>
          <w:tcPr>
            <w:tcW w:w="993" w:type="dxa"/>
            <w:tcBorders>
              <w:bottom w:val="single" w:sz="4" w:space="0" w:color="auto"/>
            </w:tcBorders>
            <w:shd w:val="clear" w:color="auto" w:fill="FAFAFA"/>
            <w:vAlign w:val="bottom"/>
          </w:tcPr>
          <w:p w:rsidR="000154EE" w:rsidRPr="000B6CCE" w:rsidRDefault="000154EE" w:rsidP="000154EE">
            <w:pPr>
              <w:ind w:right="-72"/>
              <w:jc w:val="right"/>
              <w:rPr>
                <w:rFonts w:ascii="Arial" w:eastAsia="Arial Unicode MS" w:hAnsi="Arial" w:cs="Arial"/>
                <w:sz w:val="14"/>
                <w:szCs w:val="14"/>
              </w:rPr>
            </w:pPr>
          </w:p>
        </w:tc>
        <w:tc>
          <w:tcPr>
            <w:tcW w:w="987" w:type="dxa"/>
            <w:tcBorders>
              <w:bottom w:val="single" w:sz="4" w:space="0" w:color="auto"/>
            </w:tcBorders>
            <w:vAlign w:val="bottom"/>
          </w:tcPr>
          <w:p w:rsidR="000154EE" w:rsidRPr="000B6CCE" w:rsidRDefault="000154EE" w:rsidP="000154EE">
            <w:pPr>
              <w:ind w:right="-72"/>
              <w:jc w:val="right"/>
              <w:rPr>
                <w:rFonts w:ascii="Arial" w:eastAsia="Arial Unicode MS" w:hAnsi="Arial" w:cs="Arial"/>
                <w:sz w:val="14"/>
                <w:szCs w:val="14"/>
              </w:rPr>
            </w:pPr>
          </w:p>
        </w:tc>
        <w:tc>
          <w:tcPr>
            <w:tcW w:w="957" w:type="dxa"/>
            <w:tcBorders>
              <w:bottom w:val="single" w:sz="4" w:space="0" w:color="auto"/>
            </w:tcBorders>
            <w:shd w:val="clear" w:color="auto" w:fill="FAFAFA"/>
            <w:vAlign w:val="bottom"/>
          </w:tcPr>
          <w:p w:rsidR="000154EE" w:rsidRPr="000B6CCE" w:rsidRDefault="000154EE" w:rsidP="000154EE">
            <w:pPr>
              <w:ind w:right="-72"/>
              <w:jc w:val="right"/>
              <w:rPr>
                <w:rFonts w:ascii="Arial" w:hAnsi="Arial" w:cs="Arial"/>
                <w:sz w:val="14"/>
                <w:szCs w:val="14"/>
              </w:rPr>
            </w:pPr>
            <w:r w:rsidRPr="000B6CCE">
              <w:rPr>
                <w:rFonts w:ascii="Arial" w:hAnsi="Arial" w:cs="Arial"/>
                <w:sz w:val="14"/>
                <w:szCs w:val="14"/>
              </w:rPr>
              <w:t>31,165,524</w:t>
            </w:r>
          </w:p>
        </w:tc>
        <w:tc>
          <w:tcPr>
            <w:tcW w:w="993" w:type="dxa"/>
            <w:tcBorders>
              <w:bottom w:val="single" w:sz="4" w:space="0" w:color="auto"/>
            </w:tcBorders>
            <w:vAlign w:val="bottom"/>
            <w:hideMark/>
          </w:tcPr>
          <w:p w:rsidR="000154EE" w:rsidRPr="000B6CCE" w:rsidRDefault="000154EE" w:rsidP="000154EE">
            <w:pPr>
              <w:ind w:right="-72"/>
              <w:jc w:val="right"/>
              <w:rPr>
                <w:rFonts w:ascii="Arial" w:hAnsi="Arial" w:cs="Arial"/>
                <w:sz w:val="14"/>
                <w:szCs w:val="14"/>
              </w:rPr>
            </w:pPr>
            <w:r w:rsidRPr="000B6CCE">
              <w:rPr>
                <w:rFonts w:ascii="Arial" w:hAnsi="Arial" w:cs="Arial"/>
                <w:sz w:val="14"/>
                <w:szCs w:val="14"/>
              </w:rPr>
              <w:t>30,546,928</w:t>
            </w:r>
          </w:p>
        </w:tc>
        <w:tc>
          <w:tcPr>
            <w:tcW w:w="1002" w:type="dxa"/>
            <w:tcBorders>
              <w:bottom w:val="single" w:sz="4" w:space="0" w:color="auto"/>
            </w:tcBorders>
            <w:shd w:val="clear" w:color="auto" w:fill="FAFAFA"/>
            <w:vAlign w:val="bottom"/>
          </w:tcPr>
          <w:p w:rsidR="000154EE" w:rsidRPr="000B6CCE" w:rsidRDefault="000154EE" w:rsidP="000154EE">
            <w:pPr>
              <w:ind w:right="-72"/>
              <w:jc w:val="right"/>
              <w:rPr>
                <w:rFonts w:ascii="Arial" w:hAnsi="Arial" w:cs="Arial"/>
                <w:sz w:val="14"/>
                <w:szCs w:val="14"/>
              </w:rPr>
            </w:pPr>
            <w:r w:rsidRPr="000B6CCE">
              <w:rPr>
                <w:rFonts w:ascii="Arial" w:hAnsi="Arial" w:cs="Arial"/>
                <w:sz w:val="14"/>
                <w:szCs w:val="14"/>
              </w:rPr>
              <w:t>3,617,245</w:t>
            </w:r>
          </w:p>
        </w:tc>
        <w:tc>
          <w:tcPr>
            <w:tcW w:w="1020" w:type="dxa"/>
            <w:tcBorders>
              <w:bottom w:val="single" w:sz="4" w:space="0" w:color="auto"/>
            </w:tcBorders>
            <w:vAlign w:val="bottom"/>
            <w:hideMark/>
          </w:tcPr>
          <w:p w:rsidR="000154EE" w:rsidRPr="000B6CCE" w:rsidRDefault="000154EE" w:rsidP="000154EE">
            <w:pPr>
              <w:ind w:right="-72"/>
              <w:jc w:val="right"/>
              <w:rPr>
                <w:rFonts w:ascii="Arial" w:hAnsi="Arial" w:cs="Arial"/>
                <w:sz w:val="14"/>
                <w:szCs w:val="14"/>
              </w:rPr>
            </w:pPr>
            <w:r w:rsidRPr="000B6CCE">
              <w:rPr>
                <w:rFonts w:ascii="Arial" w:hAnsi="Arial" w:cs="Arial"/>
                <w:sz w:val="14"/>
                <w:szCs w:val="14"/>
              </w:rPr>
              <w:t>4,837,845</w:t>
            </w:r>
          </w:p>
        </w:tc>
      </w:tr>
    </w:tbl>
    <w:p w:rsidR="00957318" w:rsidRPr="000B6CCE" w:rsidRDefault="00957318" w:rsidP="007B6564">
      <w:pPr>
        <w:jc w:val="left"/>
        <w:rPr>
          <w:rFonts w:ascii="Arial" w:hAnsi="Arial" w:cs="Arial"/>
          <w:b/>
          <w:bCs/>
          <w:sz w:val="18"/>
          <w:szCs w:val="18"/>
        </w:rPr>
        <w:sectPr w:rsidR="00957318" w:rsidRPr="000B6CCE" w:rsidSect="00F23B40">
          <w:pgSz w:w="16840" w:h="11907" w:orient="landscape" w:code="9"/>
          <w:pgMar w:top="1440" w:right="720" w:bottom="720" w:left="720" w:header="706" w:footer="706" w:gutter="0"/>
          <w:cols w:space="720"/>
        </w:sectPr>
      </w:pPr>
    </w:p>
    <w:p w:rsidR="009D1866" w:rsidRPr="000B6CCE" w:rsidRDefault="009D1866" w:rsidP="007B6564">
      <w:pPr>
        <w:ind w:left="540"/>
        <w:rPr>
          <w:rFonts w:ascii="Arial" w:hAnsi="Arial" w:cs="Arial"/>
          <w:sz w:val="18"/>
          <w:szCs w:val="18"/>
        </w:rPr>
      </w:pPr>
    </w:p>
    <w:p w:rsidR="00F30612" w:rsidRPr="000B6CCE" w:rsidRDefault="00F30612" w:rsidP="007B6564">
      <w:pPr>
        <w:ind w:left="540"/>
        <w:rPr>
          <w:rFonts w:ascii="Arial" w:hAnsi="Arial" w:cs="Arial"/>
          <w:spacing w:val="-2"/>
          <w:sz w:val="18"/>
          <w:szCs w:val="18"/>
          <w:cs/>
        </w:rPr>
      </w:pPr>
      <w:r w:rsidRPr="000B6CCE">
        <w:rPr>
          <w:rFonts w:ascii="Arial" w:hAnsi="Arial" w:cs="Arial"/>
          <w:spacing w:val="-2"/>
          <w:sz w:val="18"/>
          <w:szCs w:val="18"/>
        </w:rPr>
        <w:t>Companies under subsidiaries included in the preparation of the</w:t>
      </w:r>
      <w:r w:rsidR="000829FA" w:rsidRPr="000B6CCE">
        <w:rPr>
          <w:rFonts w:ascii="Arial" w:hAnsi="Arial" w:cs="Arial"/>
          <w:spacing w:val="-2"/>
          <w:sz w:val="18"/>
          <w:szCs w:val="18"/>
        </w:rPr>
        <w:t xml:space="preserve"> </w:t>
      </w:r>
      <w:r w:rsidRPr="000B6CCE">
        <w:rPr>
          <w:rFonts w:ascii="Arial" w:hAnsi="Arial" w:cs="Arial"/>
          <w:spacing w:val="-2"/>
          <w:sz w:val="18"/>
          <w:szCs w:val="18"/>
        </w:rPr>
        <w:t xml:space="preserve">consolidated financial </w:t>
      </w:r>
      <w:r w:rsidR="00744C76" w:rsidRPr="000B6CCE">
        <w:rPr>
          <w:rFonts w:ascii="Arial" w:hAnsi="Arial" w:cs="Arial"/>
          <w:spacing w:val="-2"/>
          <w:sz w:val="18"/>
          <w:szCs w:val="18"/>
        </w:rPr>
        <w:t>statements</w:t>
      </w:r>
      <w:r w:rsidRPr="000B6CCE">
        <w:rPr>
          <w:rFonts w:ascii="Arial" w:hAnsi="Arial" w:cs="Arial"/>
          <w:spacing w:val="-2"/>
          <w:sz w:val="18"/>
          <w:szCs w:val="18"/>
        </w:rPr>
        <w:t xml:space="preserve"> are:</w:t>
      </w:r>
    </w:p>
    <w:p w:rsidR="00F30612" w:rsidRPr="000B6CCE" w:rsidRDefault="00F30612" w:rsidP="007B6564">
      <w:pPr>
        <w:ind w:left="540"/>
        <w:rPr>
          <w:rFonts w:ascii="Arial" w:hAnsi="Arial" w:cs="Arial"/>
          <w:sz w:val="18"/>
          <w:szCs w:val="18"/>
        </w:rPr>
      </w:pPr>
    </w:p>
    <w:tbl>
      <w:tblPr>
        <w:tblW w:w="8928" w:type="dxa"/>
        <w:tblInd w:w="648" w:type="dxa"/>
        <w:tblLayout w:type="fixed"/>
        <w:tblLook w:val="0000" w:firstRow="0" w:lastRow="0" w:firstColumn="0" w:lastColumn="0" w:noHBand="0" w:noVBand="0"/>
      </w:tblPr>
      <w:tblGrid>
        <w:gridCol w:w="2880"/>
        <w:gridCol w:w="2333"/>
        <w:gridCol w:w="1414"/>
        <w:gridCol w:w="1140"/>
        <w:gridCol w:w="1161"/>
      </w:tblGrid>
      <w:tr w:rsidR="00F30612" w:rsidRPr="000B6CCE" w:rsidTr="009D1866">
        <w:tc>
          <w:tcPr>
            <w:tcW w:w="2880" w:type="dxa"/>
            <w:tcBorders>
              <w:top w:val="single" w:sz="4" w:space="0" w:color="auto"/>
              <w:left w:val="nil"/>
              <w:bottom w:val="nil"/>
              <w:right w:val="nil"/>
            </w:tcBorders>
            <w:shd w:val="clear" w:color="auto" w:fill="auto"/>
          </w:tcPr>
          <w:p w:rsidR="00F30612" w:rsidRPr="000B6CCE" w:rsidRDefault="00F30612" w:rsidP="007B6564">
            <w:pPr>
              <w:ind w:left="-72"/>
              <w:jc w:val="center"/>
              <w:rPr>
                <w:rFonts w:ascii="Arial" w:eastAsia="Arial Unicode MS" w:hAnsi="Arial" w:cs="Arial"/>
                <w:b/>
                <w:bCs/>
                <w:sz w:val="18"/>
                <w:szCs w:val="18"/>
              </w:rPr>
            </w:pPr>
          </w:p>
        </w:tc>
        <w:tc>
          <w:tcPr>
            <w:tcW w:w="2333" w:type="dxa"/>
            <w:tcBorders>
              <w:top w:val="single" w:sz="4" w:space="0" w:color="auto"/>
              <w:left w:val="nil"/>
              <w:bottom w:val="nil"/>
              <w:right w:val="nil"/>
            </w:tcBorders>
            <w:shd w:val="clear" w:color="auto" w:fill="auto"/>
          </w:tcPr>
          <w:p w:rsidR="00F30612" w:rsidRPr="000B6CCE" w:rsidRDefault="00F30612" w:rsidP="007B6564">
            <w:pPr>
              <w:jc w:val="center"/>
              <w:rPr>
                <w:rFonts w:ascii="Arial" w:eastAsia="Arial Unicode MS" w:hAnsi="Arial" w:cs="Arial"/>
                <w:b/>
                <w:bCs/>
                <w:sz w:val="18"/>
                <w:szCs w:val="18"/>
              </w:rPr>
            </w:pPr>
          </w:p>
        </w:tc>
        <w:tc>
          <w:tcPr>
            <w:tcW w:w="1414" w:type="dxa"/>
            <w:tcBorders>
              <w:top w:val="single" w:sz="4" w:space="0" w:color="auto"/>
              <w:left w:val="nil"/>
              <w:bottom w:val="nil"/>
              <w:right w:val="nil"/>
            </w:tcBorders>
            <w:shd w:val="clear" w:color="auto" w:fill="auto"/>
          </w:tcPr>
          <w:p w:rsidR="00F30612" w:rsidRPr="000B6CCE" w:rsidRDefault="00F30612" w:rsidP="007B6564">
            <w:pPr>
              <w:jc w:val="center"/>
              <w:rPr>
                <w:rFonts w:ascii="Arial" w:eastAsia="Arial Unicode MS" w:hAnsi="Arial" w:cs="Arial"/>
                <w:b/>
                <w:bCs/>
                <w:sz w:val="18"/>
                <w:szCs w:val="18"/>
              </w:rPr>
            </w:pPr>
          </w:p>
        </w:tc>
        <w:tc>
          <w:tcPr>
            <w:tcW w:w="2301" w:type="dxa"/>
            <w:gridSpan w:val="2"/>
            <w:tcBorders>
              <w:top w:val="single" w:sz="4" w:space="0" w:color="auto"/>
              <w:left w:val="nil"/>
              <w:bottom w:val="single" w:sz="4" w:space="0" w:color="auto"/>
              <w:right w:val="nil"/>
            </w:tcBorders>
            <w:shd w:val="clear" w:color="auto" w:fill="auto"/>
          </w:tcPr>
          <w:p w:rsidR="00F30612" w:rsidRPr="000B6CCE" w:rsidRDefault="005D3F34" w:rsidP="007B6564">
            <w:pPr>
              <w:ind w:right="-72"/>
              <w:jc w:val="center"/>
              <w:rPr>
                <w:rFonts w:ascii="Arial" w:eastAsia="Arial Unicode MS" w:hAnsi="Arial" w:cs="Arial"/>
                <w:b/>
                <w:bCs/>
                <w:sz w:val="18"/>
                <w:szCs w:val="18"/>
              </w:rPr>
            </w:pPr>
            <w:r w:rsidRPr="000B6CCE">
              <w:rPr>
                <w:rFonts w:ascii="Arial" w:eastAsia="Arial Unicode MS" w:hAnsi="Arial" w:cs="Arial"/>
                <w:b/>
                <w:bCs/>
                <w:sz w:val="18"/>
                <w:szCs w:val="18"/>
              </w:rPr>
              <w:t xml:space="preserve">Percentage of </w:t>
            </w:r>
            <w:r w:rsidR="00670900" w:rsidRPr="000B6CCE">
              <w:rPr>
                <w:rFonts w:ascii="Arial" w:eastAsia="Arial Unicode MS" w:hAnsi="Arial" w:cs="Arial"/>
                <w:b/>
                <w:bCs/>
                <w:sz w:val="18"/>
                <w:szCs w:val="18"/>
              </w:rPr>
              <w:t>interest</w:t>
            </w:r>
          </w:p>
        </w:tc>
      </w:tr>
      <w:tr w:rsidR="00A231EE" w:rsidRPr="000B6CCE" w:rsidTr="009D1866">
        <w:tc>
          <w:tcPr>
            <w:tcW w:w="2880" w:type="dxa"/>
            <w:tcBorders>
              <w:top w:val="nil"/>
              <w:left w:val="nil"/>
              <w:bottom w:val="nil"/>
              <w:right w:val="nil"/>
            </w:tcBorders>
            <w:shd w:val="clear" w:color="auto" w:fill="auto"/>
          </w:tcPr>
          <w:p w:rsidR="00A231EE" w:rsidRPr="000B6CCE" w:rsidRDefault="00A231EE" w:rsidP="007B6564">
            <w:pPr>
              <w:ind w:left="-72"/>
              <w:jc w:val="center"/>
              <w:rPr>
                <w:rFonts w:ascii="Arial" w:eastAsia="Arial Unicode MS" w:hAnsi="Arial" w:cs="Arial"/>
                <w:b/>
                <w:bCs/>
                <w:sz w:val="18"/>
                <w:szCs w:val="18"/>
              </w:rPr>
            </w:pPr>
          </w:p>
        </w:tc>
        <w:tc>
          <w:tcPr>
            <w:tcW w:w="2333" w:type="dxa"/>
            <w:tcBorders>
              <w:top w:val="nil"/>
              <w:left w:val="nil"/>
              <w:bottom w:val="nil"/>
              <w:right w:val="nil"/>
            </w:tcBorders>
            <w:shd w:val="clear" w:color="auto" w:fill="auto"/>
            <w:vAlign w:val="bottom"/>
          </w:tcPr>
          <w:p w:rsidR="00A231EE" w:rsidRPr="000B6CCE" w:rsidRDefault="00A231EE" w:rsidP="007B6564">
            <w:pPr>
              <w:jc w:val="center"/>
              <w:rPr>
                <w:rFonts w:ascii="Arial" w:eastAsia="Arial Unicode MS" w:hAnsi="Arial" w:cs="Arial"/>
                <w:b/>
                <w:bCs/>
                <w:sz w:val="18"/>
                <w:szCs w:val="18"/>
              </w:rPr>
            </w:pPr>
          </w:p>
          <w:p w:rsidR="00A231EE" w:rsidRPr="000B6CCE" w:rsidRDefault="00A231EE" w:rsidP="007B6564">
            <w:pPr>
              <w:jc w:val="center"/>
              <w:rPr>
                <w:rFonts w:ascii="Arial" w:eastAsia="Arial Unicode MS" w:hAnsi="Arial" w:cs="Arial"/>
                <w:b/>
                <w:bCs/>
                <w:sz w:val="18"/>
                <w:szCs w:val="18"/>
              </w:rPr>
            </w:pPr>
          </w:p>
        </w:tc>
        <w:tc>
          <w:tcPr>
            <w:tcW w:w="1414" w:type="dxa"/>
            <w:tcBorders>
              <w:top w:val="nil"/>
              <w:left w:val="nil"/>
              <w:bottom w:val="nil"/>
              <w:right w:val="nil"/>
            </w:tcBorders>
            <w:shd w:val="clear" w:color="auto" w:fill="auto"/>
            <w:vAlign w:val="bottom"/>
          </w:tcPr>
          <w:p w:rsidR="00A231EE" w:rsidRPr="000B6CCE" w:rsidRDefault="00A231EE" w:rsidP="007B6564">
            <w:pPr>
              <w:jc w:val="center"/>
              <w:rPr>
                <w:rFonts w:ascii="Arial" w:eastAsia="Arial Unicode MS" w:hAnsi="Arial" w:cs="Arial"/>
                <w:b/>
                <w:bCs/>
                <w:sz w:val="18"/>
                <w:szCs w:val="18"/>
              </w:rPr>
            </w:pPr>
            <w:r w:rsidRPr="000B6CCE">
              <w:rPr>
                <w:rFonts w:ascii="Arial" w:eastAsia="Arial Unicode MS" w:hAnsi="Arial" w:cs="Arial"/>
                <w:b/>
                <w:bCs/>
                <w:sz w:val="18"/>
                <w:szCs w:val="18"/>
              </w:rPr>
              <w:t>Country of</w:t>
            </w:r>
          </w:p>
        </w:tc>
        <w:tc>
          <w:tcPr>
            <w:tcW w:w="1140" w:type="dxa"/>
            <w:tcBorders>
              <w:left w:val="nil"/>
              <w:bottom w:val="nil"/>
              <w:right w:val="nil"/>
            </w:tcBorders>
            <w:shd w:val="clear" w:color="auto" w:fill="auto"/>
            <w:vAlign w:val="bottom"/>
          </w:tcPr>
          <w:p w:rsidR="00A231EE" w:rsidRPr="000B6CCE" w:rsidRDefault="00C559C7" w:rsidP="008C4344">
            <w:pPr>
              <w:ind w:left="-82" w:right="-72"/>
              <w:jc w:val="right"/>
              <w:rPr>
                <w:rFonts w:ascii="Arial" w:eastAsia="Arial Unicode MS" w:hAnsi="Arial" w:cs="Arial"/>
                <w:b/>
                <w:bCs/>
                <w:spacing w:val="-4"/>
                <w:sz w:val="18"/>
                <w:szCs w:val="18"/>
              </w:rPr>
            </w:pPr>
            <w:r w:rsidRPr="000B6CCE">
              <w:rPr>
                <w:rFonts w:ascii="Arial" w:eastAsia="Arial Unicode MS" w:hAnsi="Arial" w:cs="Arial"/>
                <w:b/>
                <w:bCs/>
                <w:spacing w:val="-4"/>
                <w:sz w:val="18"/>
                <w:szCs w:val="18"/>
              </w:rPr>
              <w:t>31 December</w:t>
            </w:r>
          </w:p>
          <w:p w:rsidR="00A231EE" w:rsidRPr="000B6CCE" w:rsidRDefault="00A231EE" w:rsidP="007B6564">
            <w:pPr>
              <w:ind w:right="-72"/>
              <w:jc w:val="right"/>
              <w:rPr>
                <w:rFonts w:ascii="Arial" w:eastAsia="Arial Unicode MS" w:hAnsi="Arial" w:cs="Arial"/>
                <w:b/>
                <w:bCs/>
                <w:sz w:val="18"/>
                <w:szCs w:val="18"/>
              </w:rPr>
            </w:pPr>
            <w:r w:rsidRPr="000B6CCE">
              <w:rPr>
                <w:rFonts w:ascii="Arial" w:eastAsia="Arial Unicode MS" w:hAnsi="Arial" w:cs="Arial"/>
                <w:b/>
                <w:bCs/>
                <w:sz w:val="18"/>
                <w:szCs w:val="18"/>
              </w:rPr>
              <w:t>2019</w:t>
            </w:r>
          </w:p>
        </w:tc>
        <w:tc>
          <w:tcPr>
            <w:tcW w:w="1161" w:type="dxa"/>
            <w:tcBorders>
              <w:left w:val="nil"/>
              <w:bottom w:val="nil"/>
              <w:right w:val="nil"/>
            </w:tcBorders>
            <w:shd w:val="clear" w:color="auto" w:fill="auto"/>
            <w:vAlign w:val="bottom"/>
          </w:tcPr>
          <w:p w:rsidR="00A231EE" w:rsidRPr="000B6CCE" w:rsidRDefault="00A231EE" w:rsidP="007B6564">
            <w:pPr>
              <w:ind w:left="-108" w:right="-72"/>
              <w:jc w:val="right"/>
              <w:rPr>
                <w:rFonts w:ascii="Arial" w:eastAsia="Arial Unicode MS" w:hAnsi="Arial" w:cs="Arial"/>
                <w:b/>
                <w:bCs/>
                <w:sz w:val="18"/>
                <w:szCs w:val="18"/>
              </w:rPr>
            </w:pPr>
            <w:r w:rsidRPr="000B6CCE">
              <w:rPr>
                <w:rFonts w:ascii="Arial" w:eastAsia="Arial Unicode MS" w:hAnsi="Arial" w:cs="Arial"/>
                <w:b/>
                <w:bCs/>
                <w:spacing w:val="-4"/>
                <w:sz w:val="18"/>
                <w:szCs w:val="18"/>
              </w:rPr>
              <w:t>31 December</w:t>
            </w:r>
            <w:r w:rsidRPr="000B6CCE">
              <w:rPr>
                <w:rFonts w:ascii="Arial" w:eastAsia="Arial Unicode MS" w:hAnsi="Arial" w:cs="Arial"/>
                <w:b/>
                <w:bCs/>
                <w:sz w:val="18"/>
                <w:szCs w:val="18"/>
              </w:rPr>
              <w:t xml:space="preserve"> 2018</w:t>
            </w:r>
          </w:p>
        </w:tc>
      </w:tr>
      <w:tr w:rsidR="00A231EE" w:rsidRPr="000B6CCE" w:rsidTr="009D1866">
        <w:tc>
          <w:tcPr>
            <w:tcW w:w="2880" w:type="dxa"/>
            <w:tcBorders>
              <w:top w:val="nil"/>
              <w:left w:val="nil"/>
              <w:bottom w:val="single" w:sz="4" w:space="0" w:color="auto"/>
              <w:right w:val="nil"/>
            </w:tcBorders>
            <w:shd w:val="clear" w:color="auto" w:fill="auto"/>
            <w:vAlign w:val="bottom"/>
          </w:tcPr>
          <w:p w:rsidR="00A231EE" w:rsidRPr="000B6CCE" w:rsidRDefault="00A231EE" w:rsidP="007B6564">
            <w:pPr>
              <w:ind w:left="-72"/>
              <w:jc w:val="center"/>
              <w:rPr>
                <w:rFonts w:ascii="Arial" w:eastAsia="Arial Unicode MS" w:hAnsi="Arial" w:cs="Arial"/>
                <w:b/>
                <w:bCs/>
                <w:sz w:val="18"/>
                <w:szCs w:val="18"/>
              </w:rPr>
            </w:pPr>
            <w:r w:rsidRPr="000B6CCE">
              <w:rPr>
                <w:rFonts w:ascii="Arial" w:eastAsia="Arial Unicode MS" w:hAnsi="Arial" w:cs="Arial"/>
                <w:b/>
                <w:bCs/>
                <w:sz w:val="18"/>
                <w:szCs w:val="18"/>
              </w:rPr>
              <w:t>Company’s name</w:t>
            </w:r>
          </w:p>
        </w:tc>
        <w:tc>
          <w:tcPr>
            <w:tcW w:w="2333" w:type="dxa"/>
            <w:tcBorders>
              <w:top w:val="nil"/>
              <w:left w:val="nil"/>
              <w:bottom w:val="single" w:sz="4" w:space="0" w:color="auto"/>
              <w:right w:val="nil"/>
            </w:tcBorders>
            <w:shd w:val="clear" w:color="auto" w:fill="auto"/>
            <w:vAlign w:val="bottom"/>
          </w:tcPr>
          <w:p w:rsidR="00A231EE" w:rsidRPr="000B6CCE" w:rsidRDefault="00A231EE" w:rsidP="007B6564">
            <w:pPr>
              <w:jc w:val="center"/>
              <w:rPr>
                <w:rFonts w:ascii="Arial" w:eastAsia="Arial Unicode MS" w:hAnsi="Arial" w:cs="Arial"/>
                <w:b/>
                <w:bCs/>
                <w:sz w:val="18"/>
                <w:szCs w:val="18"/>
              </w:rPr>
            </w:pPr>
            <w:r w:rsidRPr="000B6CCE">
              <w:rPr>
                <w:rFonts w:ascii="Arial" w:eastAsia="Arial Unicode MS" w:hAnsi="Arial" w:cs="Arial"/>
                <w:b/>
                <w:bCs/>
                <w:sz w:val="18"/>
                <w:szCs w:val="18"/>
              </w:rPr>
              <w:t>Nature of business</w:t>
            </w:r>
          </w:p>
        </w:tc>
        <w:tc>
          <w:tcPr>
            <w:tcW w:w="1414" w:type="dxa"/>
            <w:tcBorders>
              <w:top w:val="nil"/>
              <w:left w:val="nil"/>
              <w:bottom w:val="single" w:sz="4" w:space="0" w:color="auto"/>
              <w:right w:val="nil"/>
            </w:tcBorders>
            <w:shd w:val="clear" w:color="auto" w:fill="auto"/>
            <w:vAlign w:val="bottom"/>
          </w:tcPr>
          <w:p w:rsidR="00A231EE" w:rsidRPr="000B6CCE" w:rsidRDefault="00A231EE" w:rsidP="007B6564">
            <w:pPr>
              <w:ind w:left="-64"/>
              <w:jc w:val="center"/>
              <w:rPr>
                <w:rFonts w:ascii="Arial" w:eastAsia="Arial Unicode MS" w:hAnsi="Arial" w:cs="Arial"/>
                <w:b/>
                <w:bCs/>
                <w:sz w:val="18"/>
                <w:szCs w:val="18"/>
              </w:rPr>
            </w:pPr>
            <w:r w:rsidRPr="000B6CCE">
              <w:rPr>
                <w:rFonts w:ascii="Arial" w:eastAsia="Arial Unicode MS" w:hAnsi="Arial" w:cs="Arial"/>
                <w:b/>
                <w:bCs/>
                <w:sz w:val="18"/>
                <w:szCs w:val="18"/>
              </w:rPr>
              <w:t>incorporation</w:t>
            </w:r>
          </w:p>
        </w:tc>
        <w:tc>
          <w:tcPr>
            <w:tcW w:w="1140" w:type="dxa"/>
            <w:tcBorders>
              <w:top w:val="nil"/>
              <w:left w:val="nil"/>
              <w:bottom w:val="single" w:sz="4" w:space="0" w:color="auto"/>
              <w:right w:val="nil"/>
            </w:tcBorders>
            <w:shd w:val="clear" w:color="auto" w:fill="auto"/>
          </w:tcPr>
          <w:p w:rsidR="00A231EE" w:rsidRPr="000B6CCE" w:rsidRDefault="00A231EE" w:rsidP="007B6564">
            <w:pPr>
              <w:ind w:right="-72"/>
              <w:jc w:val="right"/>
              <w:rPr>
                <w:rFonts w:ascii="Arial" w:eastAsia="Arial Unicode MS" w:hAnsi="Arial" w:cs="Arial"/>
                <w:b/>
                <w:bCs/>
                <w:sz w:val="18"/>
                <w:szCs w:val="18"/>
              </w:rPr>
            </w:pPr>
            <w:r w:rsidRPr="000B6CCE">
              <w:rPr>
                <w:rFonts w:ascii="Arial" w:eastAsia="Arial Unicode MS" w:hAnsi="Arial" w:cs="Arial"/>
                <w:b/>
                <w:bCs/>
                <w:sz w:val="18"/>
                <w:szCs w:val="18"/>
              </w:rPr>
              <w:t>%</w:t>
            </w:r>
          </w:p>
        </w:tc>
        <w:tc>
          <w:tcPr>
            <w:tcW w:w="1161" w:type="dxa"/>
            <w:tcBorders>
              <w:top w:val="nil"/>
              <w:left w:val="nil"/>
              <w:bottom w:val="single" w:sz="4" w:space="0" w:color="auto"/>
              <w:right w:val="nil"/>
            </w:tcBorders>
            <w:shd w:val="clear" w:color="auto" w:fill="auto"/>
          </w:tcPr>
          <w:p w:rsidR="00A231EE" w:rsidRPr="000B6CCE" w:rsidRDefault="00A231EE" w:rsidP="007B6564">
            <w:pPr>
              <w:ind w:right="-72"/>
              <w:jc w:val="right"/>
              <w:rPr>
                <w:rFonts w:ascii="Arial" w:eastAsia="Arial Unicode MS" w:hAnsi="Arial" w:cs="Arial"/>
                <w:b/>
                <w:bCs/>
                <w:sz w:val="18"/>
                <w:szCs w:val="18"/>
              </w:rPr>
            </w:pPr>
            <w:r w:rsidRPr="000B6CCE">
              <w:rPr>
                <w:rFonts w:ascii="Arial" w:eastAsia="Arial Unicode MS" w:hAnsi="Arial" w:cs="Arial"/>
                <w:b/>
                <w:bCs/>
                <w:sz w:val="18"/>
                <w:szCs w:val="18"/>
              </w:rPr>
              <w:t>%</w:t>
            </w:r>
          </w:p>
        </w:tc>
      </w:tr>
      <w:tr w:rsidR="00A231EE" w:rsidRPr="000B6CCE" w:rsidTr="009D1866">
        <w:tc>
          <w:tcPr>
            <w:tcW w:w="2880" w:type="dxa"/>
            <w:tcBorders>
              <w:top w:val="single" w:sz="4" w:space="0" w:color="auto"/>
              <w:left w:val="nil"/>
              <w:bottom w:val="nil"/>
              <w:right w:val="nil"/>
            </w:tcBorders>
            <w:shd w:val="clear" w:color="auto" w:fill="auto"/>
          </w:tcPr>
          <w:p w:rsidR="00A231EE" w:rsidRPr="000B6CCE" w:rsidRDefault="00A231EE" w:rsidP="007B6564">
            <w:pPr>
              <w:ind w:left="-72"/>
              <w:rPr>
                <w:rFonts w:ascii="Arial" w:eastAsia="Arial Unicode MS" w:hAnsi="Arial" w:cs="Arial"/>
                <w:bCs/>
                <w:sz w:val="18"/>
                <w:szCs w:val="18"/>
                <w:u w:val="single"/>
              </w:rPr>
            </w:pPr>
          </w:p>
        </w:tc>
        <w:tc>
          <w:tcPr>
            <w:tcW w:w="2333" w:type="dxa"/>
            <w:tcBorders>
              <w:top w:val="single" w:sz="4" w:space="0" w:color="auto"/>
              <w:left w:val="nil"/>
              <w:bottom w:val="nil"/>
              <w:right w:val="nil"/>
            </w:tcBorders>
            <w:shd w:val="clear" w:color="auto" w:fill="auto"/>
          </w:tcPr>
          <w:p w:rsidR="00A231EE" w:rsidRPr="000B6CCE" w:rsidRDefault="00A231EE" w:rsidP="007B6564">
            <w:pPr>
              <w:ind w:left="162" w:hanging="162"/>
              <w:rPr>
                <w:rFonts w:ascii="Arial" w:eastAsia="Arial Unicode MS" w:hAnsi="Arial" w:cs="Arial"/>
                <w:sz w:val="18"/>
                <w:szCs w:val="18"/>
              </w:rPr>
            </w:pPr>
          </w:p>
        </w:tc>
        <w:tc>
          <w:tcPr>
            <w:tcW w:w="1414" w:type="dxa"/>
            <w:tcBorders>
              <w:top w:val="single" w:sz="4" w:space="0" w:color="auto"/>
              <w:left w:val="nil"/>
              <w:bottom w:val="nil"/>
              <w:right w:val="nil"/>
            </w:tcBorders>
            <w:shd w:val="clear" w:color="auto" w:fill="auto"/>
          </w:tcPr>
          <w:p w:rsidR="00A231EE" w:rsidRPr="000B6CCE" w:rsidRDefault="00A231EE" w:rsidP="007B6564">
            <w:pPr>
              <w:rPr>
                <w:rFonts w:ascii="Arial" w:eastAsia="Arial Unicode MS" w:hAnsi="Arial" w:cs="Arial"/>
                <w:sz w:val="18"/>
                <w:szCs w:val="18"/>
              </w:rPr>
            </w:pPr>
          </w:p>
        </w:tc>
        <w:tc>
          <w:tcPr>
            <w:tcW w:w="1140" w:type="dxa"/>
            <w:tcBorders>
              <w:top w:val="single" w:sz="4" w:space="0" w:color="auto"/>
              <w:left w:val="nil"/>
              <w:bottom w:val="nil"/>
              <w:right w:val="nil"/>
            </w:tcBorders>
            <w:shd w:val="clear" w:color="auto" w:fill="FAFAFA"/>
          </w:tcPr>
          <w:p w:rsidR="00A231EE" w:rsidRPr="000B6CCE" w:rsidRDefault="00A231EE" w:rsidP="007B6564">
            <w:pPr>
              <w:ind w:left="-106" w:right="-72"/>
              <w:jc w:val="right"/>
              <w:rPr>
                <w:rFonts w:ascii="Arial" w:eastAsia="Arial Unicode MS" w:hAnsi="Arial" w:cs="Arial"/>
                <w:sz w:val="18"/>
                <w:szCs w:val="18"/>
              </w:rPr>
            </w:pPr>
          </w:p>
        </w:tc>
        <w:tc>
          <w:tcPr>
            <w:tcW w:w="1161" w:type="dxa"/>
            <w:tcBorders>
              <w:top w:val="single" w:sz="4" w:space="0" w:color="auto"/>
              <w:left w:val="nil"/>
              <w:bottom w:val="nil"/>
              <w:right w:val="nil"/>
            </w:tcBorders>
            <w:shd w:val="clear" w:color="auto" w:fill="auto"/>
          </w:tcPr>
          <w:p w:rsidR="00A231EE" w:rsidRPr="000B6CCE" w:rsidRDefault="00A231EE" w:rsidP="007B6564">
            <w:pPr>
              <w:ind w:left="-106" w:right="-72"/>
              <w:jc w:val="right"/>
              <w:rPr>
                <w:rFonts w:ascii="Arial" w:eastAsia="Arial Unicode MS" w:hAnsi="Arial" w:cs="Arial"/>
                <w:sz w:val="18"/>
                <w:szCs w:val="18"/>
              </w:rPr>
            </w:pPr>
          </w:p>
        </w:tc>
      </w:tr>
      <w:tr w:rsidR="00A231EE" w:rsidRPr="000B6CCE" w:rsidTr="009D1866">
        <w:tc>
          <w:tcPr>
            <w:tcW w:w="2880" w:type="dxa"/>
            <w:tcBorders>
              <w:top w:val="nil"/>
              <w:left w:val="nil"/>
              <w:bottom w:val="nil"/>
              <w:right w:val="nil"/>
            </w:tcBorders>
          </w:tcPr>
          <w:p w:rsidR="00A231EE" w:rsidRPr="000B6CCE" w:rsidRDefault="00A231EE" w:rsidP="007B6564">
            <w:pPr>
              <w:ind w:left="-72"/>
              <w:rPr>
                <w:rFonts w:ascii="Arial" w:eastAsia="Arial Unicode MS" w:hAnsi="Arial" w:cs="Arial"/>
                <w:sz w:val="18"/>
                <w:szCs w:val="18"/>
              </w:rPr>
            </w:pPr>
            <w:r w:rsidRPr="000B6CCE">
              <w:rPr>
                <w:rFonts w:ascii="Arial" w:eastAsia="Arial Unicode MS" w:hAnsi="Arial" w:cs="Arial"/>
                <w:bCs/>
                <w:sz w:val="18"/>
                <w:szCs w:val="18"/>
                <w:u w:val="single"/>
              </w:rPr>
              <w:t>Held by subsidiaries</w:t>
            </w:r>
          </w:p>
        </w:tc>
        <w:tc>
          <w:tcPr>
            <w:tcW w:w="2333" w:type="dxa"/>
            <w:tcBorders>
              <w:top w:val="nil"/>
              <w:left w:val="nil"/>
              <w:bottom w:val="nil"/>
              <w:right w:val="nil"/>
            </w:tcBorders>
          </w:tcPr>
          <w:p w:rsidR="00A231EE" w:rsidRPr="000B6CCE" w:rsidRDefault="00A231EE" w:rsidP="007B6564">
            <w:pPr>
              <w:ind w:left="162" w:right="-114" w:hanging="162"/>
              <w:jc w:val="left"/>
              <w:rPr>
                <w:rFonts w:ascii="Arial" w:eastAsia="Arial Unicode MS" w:hAnsi="Arial" w:cs="Arial"/>
                <w:sz w:val="18"/>
                <w:szCs w:val="18"/>
              </w:rPr>
            </w:pPr>
          </w:p>
        </w:tc>
        <w:tc>
          <w:tcPr>
            <w:tcW w:w="1414" w:type="dxa"/>
            <w:tcBorders>
              <w:top w:val="nil"/>
              <w:left w:val="nil"/>
              <w:bottom w:val="nil"/>
              <w:right w:val="nil"/>
            </w:tcBorders>
          </w:tcPr>
          <w:p w:rsidR="00A231EE" w:rsidRPr="000B6CCE" w:rsidRDefault="00A231EE" w:rsidP="007B6564">
            <w:pPr>
              <w:jc w:val="center"/>
              <w:rPr>
                <w:rFonts w:ascii="Arial" w:eastAsia="Arial Unicode MS" w:hAnsi="Arial" w:cs="Arial"/>
                <w:sz w:val="18"/>
                <w:szCs w:val="18"/>
              </w:rPr>
            </w:pPr>
          </w:p>
        </w:tc>
        <w:tc>
          <w:tcPr>
            <w:tcW w:w="1140" w:type="dxa"/>
            <w:tcBorders>
              <w:top w:val="nil"/>
              <w:left w:val="nil"/>
              <w:bottom w:val="nil"/>
              <w:right w:val="nil"/>
            </w:tcBorders>
            <w:shd w:val="clear" w:color="auto" w:fill="FAFAFA"/>
          </w:tcPr>
          <w:p w:rsidR="00A231EE" w:rsidRPr="000B6CCE" w:rsidRDefault="00A231EE" w:rsidP="007B6564">
            <w:pPr>
              <w:ind w:left="-108" w:right="-72"/>
              <w:jc w:val="right"/>
              <w:rPr>
                <w:rFonts w:ascii="Arial" w:eastAsia="Arial Unicode MS" w:hAnsi="Arial" w:cs="Arial"/>
                <w:sz w:val="18"/>
                <w:szCs w:val="18"/>
              </w:rPr>
            </w:pPr>
          </w:p>
        </w:tc>
        <w:tc>
          <w:tcPr>
            <w:tcW w:w="1161" w:type="dxa"/>
            <w:tcBorders>
              <w:top w:val="nil"/>
              <w:left w:val="nil"/>
              <w:bottom w:val="nil"/>
              <w:right w:val="nil"/>
            </w:tcBorders>
          </w:tcPr>
          <w:p w:rsidR="00A231EE" w:rsidRPr="000B6CCE" w:rsidRDefault="00A231EE" w:rsidP="007B6564">
            <w:pPr>
              <w:ind w:left="-108" w:right="-72"/>
              <w:jc w:val="right"/>
              <w:rPr>
                <w:rFonts w:ascii="Arial" w:eastAsia="Arial Unicode MS" w:hAnsi="Arial" w:cs="Arial"/>
                <w:sz w:val="18"/>
                <w:szCs w:val="18"/>
              </w:rPr>
            </w:pPr>
          </w:p>
        </w:tc>
      </w:tr>
      <w:tr w:rsidR="00A231EE" w:rsidRPr="000B6CCE" w:rsidTr="009D1866">
        <w:tc>
          <w:tcPr>
            <w:tcW w:w="2880" w:type="dxa"/>
            <w:tcBorders>
              <w:top w:val="nil"/>
              <w:left w:val="nil"/>
              <w:bottom w:val="nil"/>
              <w:right w:val="nil"/>
            </w:tcBorders>
          </w:tcPr>
          <w:p w:rsidR="00A231EE" w:rsidRPr="000B6CCE" w:rsidRDefault="00A231EE" w:rsidP="007B6564">
            <w:pPr>
              <w:ind w:left="-72"/>
              <w:rPr>
                <w:rFonts w:ascii="Arial" w:eastAsia="Arial Unicode MS" w:hAnsi="Arial" w:cs="Arial"/>
                <w:sz w:val="18"/>
                <w:szCs w:val="18"/>
              </w:rPr>
            </w:pPr>
            <w:r w:rsidRPr="000B6CCE">
              <w:rPr>
                <w:rFonts w:ascii="Arial" w:eastAsia="Arial Unicode MS" w:hAnsi="Arial" w:cs="Arial"/>
                <w:sz w:val="18"/>
                <w:szCs w:val="18"/>
              </w:rPr>
              <w:t>Okeanos Food Co., Ltd.</w:t>
            </w:r>
          </w:p>
        </w:tc>
        <w:tc>
          <w:tcPr>
            <w:tcW w:w="2333" w:type="dxa"/>
            <w:tcBorders>
              <w:top w:val="nil"/>
              <w:left w:val="nil"/>
              <w:bottom w:val="nil"/>
              <w:right w:val="nil"/>
            </w:tcBorders>
          </w:tcPr>
          <w:p w:rsidR="00A231EE" w:rsidRPr="000B6CCE" w:rsidRDefault="00A231EE" w:rsidP="007B6564">
            <w:pPr>
              <w:ind w:left="-18" w:right="-114"/>
              <w:jc w:val="left"/>
              <w:rPr>
                <w:rFonts w:ascii="Arial" w:eastAsia="Arial Unicode MS" w:hAnsi="Arial" w:cs="Arial"/>
                <w:sz w:val="18"/>
                <w:szCs w:val="18"/>
              </w:rPr>
            </w:pPr>
            <w:r w:rsidRPr="000B6CCE">
              <w:rPr>
                <w:rFonts w:ascii="Arial" w:eastAsia="Arial Unicode MS" w:hAnsi="Arial" w:cs="Arial"/>
                <w:sz w:val="18"/>
                <w:szCs w:val="18"/>
              </w:rPr>
              <w:t>Manufacturer &amp; distributor</w:t>
            </w:r>
          </w:p>
        </w:tc>
        <w:tc>
          <w:tcPr>
            <w:tcW w:w="1414" w:type="dxa"/>
            <w:tcBorders>
              <w:top w:val="nil"/>
              <w:left w:val="nil"/>
              <w:bottom w:val="nil"/>
              <w:right w:val="nil"/>
            </w:tcBorders>
          </w:tcPr>
          <w:p w:rsidR="00A231EE" w:rsidRPr="000B6CCE" w:rsidRDefault="00A231EE" w:rsidP="007B6564">
            <w:pPr>
              <w:ind w:left="-18"/>
              <w:jc w:val="center"/>
              <w:rPr>
                <w:rFonts w:ascii="Arial" w:eastAsia="Arial Unicode MS" w:hAnsi="Arial" w:cs="Arial"/>
                <w:sz w:val="18"/>
                <w:szCs w:val="18"/>
              </w:rPr>
            </w:pPr>
            <w:r w:rsidRPr="000B6CCE">
              <w:rPr>
                <w:rFonts w:ascii="Arial" w:eastAsia="Arial Unicode MS" w:hAnsi="Arial" w:cs="Arial"/>
                <w:sz w:val="18"/>
                <w:szCs w:val="18"/>
              </w:rPr>
              <w:t>Thailand</w:t>
            </w:r>
          </w:p>
        </w:tc>
        <w:tc>
          <w:tcPr>
            <w:tcW w:w="1140" w:type="dxa"/>
            <w:tcBorders>
              <w:top w:val="nil"/>
              <w:left w:val="nil"/>
              <w:bottom w:val="nil"/>
              <w:right w:val="nil"/>
            </w:tcBorders>
            <w:shd w:val="clear" w:color="auto" w:fill="FAFAFA"/>
          </w:tcPr>
          <w:p w:rsidR="00A231EE" w:rsidRPr="000B6CCE" w:rsidRDefault="00A231EE" w:rsidP="007B6564">
            <w:pPr>
              <w:ind w:right="-72"/>
              <w:jc w:val="right"/>
              <w:rPr>
                <w:rFonts w:ascii="Arial" w:eastAsia="Arial Unicode MS" w:hAnsi="Arial" w:cs="Arial"/>
                <w:sz w:val="18"/>
                <w:szCs w:val="18"/>
              </w:rPr>
            </w:pPr>
            <w:r w:rsidRPr="000B6CCE">
              <w:rPr>
                <w:rFonts w:ascii="Arial" w:eastAsia="Arial Unicode MS" w:hAnsi="Arial" w:cs="Arial"/>
                <w:sz w:val="18"/>
                <w:szCs w:val="18"/>
              </w:rPr>
              <w:t>99.74</w:t>
            </w:r>
          </w:p>
        </w:tc>
        <w:tc>
          <w:tcPr>
            <w:tcW w:w="1161" w:type="dxa"/>
            <w:tcBorders>
              <w:top w:val="nil"/>
              <w:left w:val="nil"/>
              <w:bottom w:val="nil"/>
              <w:right w:val="nil"/>
            </w:tcBorders>
          </w:tcPr>
          <w:p w:rsidR="00A231EE" w:rsidRPr="000B6CCE" w:rsidRDefault="00A231EE" w:rsidP="007B6564">
            <w:pPr>
              <w:ind w:right="-72"/>
              <w:jc w:val="right"/>
              <w:rPr>
                <w:rFonts w:ascii="Arial" w:eastAsia="Arial Unicode MS" w:hAnsi="Arial" w:cs="Arial"/>
                <w:sz w:val="18"/>
                <w:szCs w:val="18"/>
              </w:rPr>
            </w:pPr>
            <w:r w:rsidRPr="000B6CCE">
              <w:rPr>
                <w:rFonts w:ascii="Arial" w:eastAsia="Arial Unicode MS" w:hAnsi="Arial" w:cs="Arial"/>
                <w:sz w:val="18"/>
                <w:szCs w:val="18"/>
              </w:rPr>
              <w:t>99.74</w:t>
            </w:r>
          </w:p>
        </w:tc>
      </w:tr>
      <w:tr w:rsidR="00A231EE" w:rsidRPr="000B6CCE" w:rsidTr="009D1866">
        <w:tc>
          <w:tcPr>
            <w:tcW w:w="2880" w:type="dxa"/>
            <w:tcBorders>
              <w:top w:val="nil"/>
              <w:left w:val="nil"/>
              <w:bottom w:val="nil"/>
              <w:right w:val="nil"/>
            </w:tcBorders>
          </w:tcPr>
          <w:p w:rsidR="00A231EE" w:rsidRPr="000B6CCE" w:rsidRDefault="00182739" w:rsidP="007B6564">
            <w:pPr>
              <w:ind w:left="-72"/>
              <w:rPr>
                <w:rFonts w:ascii="Arial" w:eastAsia="Arial Unicode MS" w:hAnsi="Arial" w:cs="Arial"/>
                <w:sz w:val="18"/>
                <w:szCs w:val="18"/>
              </w:rPr>
            </w:pPr>
            <w:r w:rsidRPr="000B6CCE">
              <w:rPr>
                <w:rFonts w:ascii="Arial" w:eastAsia="Arial Unicode MS" w:hAnsi="Arial" w:cs="Arial"/>
                <w:sz w:val="18"/>
                <w:szCs w:val="18"/>
              </w:rPr>
              <w:t xml:space="preserve"> </w:t>
            </w:r>
            <w:r w:rsidR="00A231EE" w:rsidRPr="000B6CCE">
              <w:rPr>
                <w:rFonts w:ascii="Arial" w:eastAsia="Arial Unicode MS" w:hAnsi="Arial" w:cs="Arial"/>
                <w:sz w:val="18"/>
                <w:szCs w:val="18"/>
              </w:rPr>
              <w:t xml:space="preserve"> (100% held by Pakfood Plc.)</w:t>
            </w:r>
          </w:p>
        </w:tc>
        <w:tc>
          <w:tcPr>
            <w:tcW w:w="2333" w:type="dxa"/>
            <w:tcBorders>
              <w:top w:val="nil"/>
              <w:left w:val="nil"/>
              <w:bottom w:val="nil"/>
              <w:right w:val="nil"/>
            </w:tcBorders>
          </w:tcPr>
          <w:p w:rsidR="00A231EE" w:rsidRPr="000B6CCE" w:rsidRDefault="00182739" w:rsidP="007B6564">
            <w:pPr>
              <w:ind w:left="-18" w:right="-114"/>
              <w:jc w:val="left"/>
              <w:rPr>
                <w:rFonts w:ascii="Arial" w:eastAsia="Arial Unicode MS" w:hAnsi="Arial" w:cs="Arial"/>
                <w:sz w:val="18"/>
                <w:szCs w:val="18"/>
              </w:rPr>
            </w:pPr>
            <w:r w:rsidRPr="000B6CCE">
              <w:rPr>
                <w:rFonts w:ascii="Arial" w:eastAsia="Arial Unicode MS" w:hAnsi="Arial" w:cs="Arial"/>
                <w:sz w:val="18"/>
                <w:szCs w:val="18"/>
              </w:rPr>
              <w:t xml:space="preserve"> </w:t>
            </w:r>
            <w:r w:rsidR="00A231EE" w:rsidRPr="000B6CCE">
              <w:rPr>
                <w:rFonts w:ascii="Arial" w:eastAsia="Arial Unicode MS" w:hAnsi="Arial" w:cs="Arial"/>
                <w:sz w:val="18"/>
                <w:szCs w:val="18"/>
              </w:rPr>
              <w:t xml:space="preserve"> of frozen foods &amp; aquatic</w:t>
            </w:r>
          </w:p>
        </w:tc>
        <w:tc>
          <w:tcPr>
            <w:tcW w:w="1414" w:type="dxa"/>
            <w:tcBorders>
              <w:top w:val="nil"/>
              <w:left w:val="nil"/>
              <w:bottom w:val="nil"/>
              <w:right w:val="nil"/>
            </w:tcBorders>
          </w:tcPr>
          <w:p w:rsidR="00A231EE" w:rsidRPr="000B6CCE" w:rsidRDefault="00A231EE" w:rsidP="007B6564">
            <w:pPr>
              <w:ind w:left="-18"/>
              <w:jc w:val="center"/>
              <w:rPr>
                <w:rFonts w:ascii="Arial" w:eastAsia="Arial Unicode MS" w:hAnsi="Arial" w:cs="Arial"/>
                <w:sz w:val="18"/>
                <w:szCs w:val="18"/>
              </w:rPr>
            </w:pPr>
          </w:p>
        </w:tc>
        <w:tc>
          <w:tcPr>
            <w:tcW w:w="1140" w:type="dxa"/>
            <w:tcBorders>
              <w:top w:val="nil"/>
              <w:left w:val="nil"/>
              <w:bottom w:val="nil"/>
              <w:right w:val="nil"/>
            </w:tcBorders>
            <w:shd w:val="clear" w:color="auto" w:fill="FAFAFA"/>
          </w:tcPr>
          <w:p w:rsidR="00A231EE" w:rsidRPr="000B6CCE" w:rsidRDefault="00A231EE" w:rsidP="007B6564">
            <w:pPr>
              <w:ind w:right="-72"/>
              <w:jc w:val="right"/>
              <w:rPr>
                <w:rFonts w:ascii="Arial" w:eastAsia="Arial Unicode MS" w:hAnsi="Arial" w:cs="Arial"/>
                <w:sz w:val="18"/>
                <w:szCs w:val="18"/>
              </w:rPr>
            </w:pPr>
          </w:p>
        </w:tc>
        <w:tc>
          <w:tcPr>
            <w:tcW w:w="1161" w:type="dxa"/>
            <w:tcBorders>
              <w:top w:val="nil"/>
              <w:left w:val="nil"/>
              <w:bottom w:val="nil"/>
              <w:right w:val="nil"/>
            </w:tcBorders>
          </w:tcPr>
          <w:p w:rsidR="00A231EE" w:rsidRPr="000B6CCE" w:rsidRDefault="00A231EE" w:rsidP="007B6564">
            <w:pPr>
              <w:ind w:right="-72"/>
              <w:jc w:val="right"/>
              <w:rPr>
                <w:rFonts w:ascii="Arial" w:eastAsia="Arial Unicode MS" w:hAnsi="Arial" w:cs="Arial"/>
                <w:sz w:val="18"/>
                <w:szCs w:val="18"/>
              </w:rPr>
            </w:pPr>
          </w:p>
        </w:tc>
      </w:tr>
      <w:tr w:rsidR="00A231EE" w:rsidRPr="000B6CCE" w:rsidTr="009D1866">
        <w:tc>
          <w:tcPr>
            <w:tcW w:w="2880" w:type="dxa"/>
            <w:tcBorders>
              <w:top w:val="nil"/>
              <w:left w:val="nil"/>
              <w:bottom w:val="nil"/>
              <w:right w:val="nil"/>
            </w:tcBorders>
          </w:tcPr>
          <w:p w:rsidR="00A231EE" w:rsidRPr="000B6CCE" w:rsidRDefault="00A231EE" w:rsidP="007B6564">
            <w:pPr>
              <w:ind w:left="-72"/>
              <w:rPr>
                <w:rFonts w:ascii="Arial" w:eastAsia="Arial Unicode MS" w:hAnsi="Arial" w:cs="Arial"/>
                <w:sz w:val="18"/>
                <w:szCs w:val="18"/>
              </w:rPr>
            </w:pPr>
          </w:p>
        </w:tc>
        <w:tc>
          <w:tcPr>
            <w:tcW w:w="2333" w:type="dxa"/>
            <w:tcBorders>
              <w:top w:val="nil"/>
              <w:left w:val="nil"/>
              <w:bottom w:val="nil"/>
              <w:right w:val="nil"/>
            </w:tcBorders>
          </w:tcPr>
          <w:p w:rsidR="00A231EE" w:rsidRPr="000B6CCE" w:rsidRDefault="00182739" w:rsidP="007B6564">
            <w:pPr>
              <w:ind w:left="-18" w:right="-114"/>
              <w:jc w:val="left"/>
              <w:rPr>
                <w:rFonts w:ascii="Arial" w:eastAsia="Arial Unicode MS" w:hAnsi="Arial" w:cs="Arial"/>
                <w:sz w:val="18"/>
                <w:szCs w:val="18"/>
              </w:rPr>
            </w:pPr>
            <w:r w:rsidRPr="000B6CCE">
              <w:rPr>
                <w:rFonts w:ascii="Arial" w:eastAsia="Arial Unicode MS" w:hAnsi="Arial" w:cs="Arial"/>
                <w:sz w:val="18"/>
                <w:szCs w:val="18"/>
              </w:rPr>
              <w:t xml:space="preserve"> </w:t>
            </w:r>
            <w:r w:rsidR="00A231EE" w:rsidRPr="000B6CCE">
              <w:rPr>
                <w:rFonts w:ascii="Arial" w:eastAsia="Arial Unicode MS" w:hAnsi="Arial" w:cs="Arial"/>
                <w:sz w:val="18"/>
                <w:szCs w:val="18"/>
              </w:rPr>
              <w:t xml:space="preserve"> animal</w:t>
            </w:r>
          </w:p>
        </w:tc>
        <w:tc>
          <w:tcPr>
            <w:tcW w:w="1414" w:type="dxa"/>
            <w:tcBorders>
              <w:top w:val="nil"/>
              <w:left w:val="nil"/>
              <w:bottom w:val="nil"/>
              <w:right w:val="nil"/>
            </w:tcBorders>
          </w:tcPr>
          <w:p w:rsidR="00A231EE" w:rsidRPr="000B6CCE" w:rsidRDefault="00A231EE" w:rsidP="007B6564">
            <w:pPr>
              <w:ind w:left="-18"/>
              <w:jc w:val="center"/>
              <w:rPr>
                <w:rFonts w:ascii="Arial" w:eastAsia="Arial Unicode MS" w:hAnsi="Arial" w:cs="Arial"/>
                <w:sz w:val="18"/>
                <w:szCs w:val="18"/>
              </w:rPr>
            </w:pPr>
          </w:p>
        </w:tc>
        <w:tc>
          <w:tcPr>
            <w:tcW w:w="1140" w:type="dxa"/>
            <w:tcBorders>
              <w:top w:val="nil"/>
              <w:left w:val="nil"/>
              <w:bottom w:val="nil"/>
              <w:right w:val="nil"/>
            </w:tcBorders>
            <w:shd w:val="clear" w:color="auto" w:fill="FAFAFA"/>
          </w:tcPr>
          <w:p w:rsidR="00A231EE" w:rsidRPr="000B6CCE" w:rsidRDefault="00A231EE" w:rsidP="007B6564">
            <w:pPr>
              <w:ind w:right="-72"/>
              <w:jc w:val="right"/>
              <w:rPr>
                <w:rFonts w:ascii="Arial" w:eastAsia="Arial Unicode MS" w:hAnsi="Arial" w:cs="Arial"/>
                <w:sz w:val="18"/>
                <w:szCs w:val="18"/>
              </w:rPr>
            </w:pPr>
          </w:p>
        </w:tc>
        <w:tc>
          <w:tcPr>
            <w:tcW w:w="1161" w:type="dxa"/>
            <w:tcBorders>
              <w:top w:val="nil"/>
              <w:left w:val="nil"/>
              <w:bottom w:val="nil"/>
              <w:right w:val="nil"/>
            </w:tcBorders>
          </w:tcPr>
          <w:p w:rsidR="00A231EE" w:rsidRPr="000B6CCE" w:rsidRDefault="00A231EE" w:rsidP="007B6564">
            <w:pPr>
              <w:ind w:right="-72"/>
              <w:jc w:val="right"/>
              <w:rPr>
                <w:rFonts w:ascii="Arial" w:eastAsia="Arial Unicode MS" w:hAnsi="Arial" w:cs="Arial"/>
                <w:sz w:val="18"/>
                <w:szCs w:val="18"/>
              </w:rPr>
            </w:pPr>
          </w:p>
        </w:tc>
      </w:tr>
      <w:tr w:rsidR="00A231EE" w:rsidRPr="000B6CCE" w:rsidTr="009D1866">
        <w:tc>
          <w:tcPr>
            <w:tcW w:w="2880" w:type="dxa"/>
            <w:tcBorders>
              <w:top w:val="nil"/>
              <w:left w:val="nil"/>
              <w:bottom w:val="nil"/>
              <w:right w:val="nil"/>
            </w:tcBorders>
          </w:tcPr>
          <w:p w:rsidR="00A231EE" w:rsidRPr="000B6CCE" w:rsidRDefault="00A231EE" w:rsidP="007B6564">
            <w:pPr>
              <w:ind w:left="-72"/>
              <w:rPr>
                <w:rFonts w:ascii="Arial" w:eastAsia="Arial Unicode MS" w:hAnsi="Arial" w:cs="Arial"/>
                <w:sz w:val="18"/>
                <w:szCs w:val="18"/>
              </w:rPr>
            </w:pPr>
          </w:p>
        </w:tc>
        <w:tc>
          <w:tcPr>
            <w:tcW w:w="2333" w:type="dxa"/>
            <w:tcBorders>
              <w:top w:val="nil"/>
              <w:left w:val="nil"/>
              <w:bottom w:val="nil"/>
              <w:right w:val="nil"/>
            </w:tcBorders>
          </w:tcPr>
          <w:p w:rsidR="00A231EE" w:rsidRPr="000B6CCE" w:rsidRDefault="00A231EE" w:rsidP="007B6564">
            <w:pPr>
              <w:ind w:left="-18" w:right="-114"/>
              <w:jc w:val="left"/>
              <w:rPr>
                <w:rFonts w:ascii="Arial" w:eastAsia="Arial Unicode MS" w:hAnsi="Arial" w:cs="Arial"/>
                <w:sz w:val="18"/>
                <w:szCs w:val="18"/>
              </w:rPr>
            </w:pPr>
          </w:p>
        </w:tc>
        <w:tc>
          <w:tcPr>
            <w:tcW w:w="1414" w:type="dxa"/>
            <w:tcBorders>
              <w:top w:val="nil"/>
              <w:left w:val="nil"/>
              <w:bottom w:val="nil"/>
              <w:right w:val="nil"/>
            </w:tcBorders>
          </w:tcPr>
          <w:p w:rsidR="00A231EE" w:rsidRPr="000B6CCE" w:rsidRDefault="00A231EE" w:rsidP="007B6564">
            <w:pPr>
              <w:ind w:left="-18"/>
              <w:jc w:val="center"/>
              <w:rPr>
                <w:rFonts w:ascii="Arial" w:eastAsia="Arial Unicode MS" w:hAnsi="Arial" w:cs="Arial"/>
                <w:sz w:val="18"/>
                <w:szCs w:val="18"/>
              </w:rPr>
            </w:pPr>
          </w:p>
        </w:tc>
        <w:tc>
          <w:tcPr>
            <w:tcW w:w="1140" w:type="dxa"/>
            <w:tcBorders>
              <w:top w:val="nil"/>
              <w:left w:val="nil"/>
              <w:bottom w:val="nil"/>
              <w:right w:val="nil"/>
            </w:tcBorders>
            <w:shd w:val="clear" w:color="auto" w:fill="FAFAFA"/>
          </w:tcPr>
          <w:p w:rsidR="00A231EE" w:rsidRPr="000B6CCE" w:rsidRDefault="00A231EE" w:rsidP="007B6564">
            <w:pPr>
              <w:ind w:right="-72"/>
              <w:jc w:val="right"/>
              <w:rPr>
                <w:rFonts w:ascii="Arial" w:eastAsia="Arial Unicode MS" w:hAnsi="Arial" w:cs="Arial"/>
                <w:sz w:val="18"/>
                <w:szCs w:val="18"/>
              </w:rPr>
            </w:pPr>
          </w:p>
        </w:tc>
        <w:tc>
          <w:tcPr>
            <w:tcW w:w="1161" w:type="dxa"/>
            <w:tcBorders>
              <w:top w:val="nil"/>
              <w:left w:val="nil"/>
              <w:bottom w:val="nil"/>
              <w:right w:val="nil"/>
            </w:tcBorders>
          </w:tcPr>
          <w:p w:rsidR="00A231EE" w:rsidRPr="000B6CCE" w:rsidRDefault="00A231EE" w:rsidP="007B6564">
            <w:pPr>
              <w:ind w:right="-72"/>
              <w:jc w:val="right"/>
              <w:rPr>
                <w:rFonts w:ascii="Arial" w:eastAsia="Arial Unicode MS" w:hAnsi="Arial" w:cs="Arial"/>
                <w:sz w:val="18"/>
                <w:szCs w:val="18"/>
              </w:rPr>
            </w:pPr>
          </w:p>
        </w:tc>
      </w:tr>
      <w:tr w:rsidR="00A231EE" w:rsidRPr="000B6CCE" w:rsidTr="009D1866">
        <w:tc>
          <w:tcPr>
            <w:tcW w:w="2880" w:type="dxa"/>
            <w:tcBorders>
              <w:top w:val="nil"/>
              <w:left w:val="nil"/>
              <w:bottom w:val="nil"/>
              <w:right w:val="nil"/>
            </w:tcBorders>
          </w:tcPr>
          <w:p w:rsidR="00A231EE" w:rsidRPr="000B6CCE" w:rsidRDefault="00A231EE" w:rsidP="007B6564">
            <w:pPr>
              <w:ind w:left="-72"/>
              <w:rPr>
                <w:rFonts w:ascii="Arial" w:eastAsia="Arial Unicode MS" w:hAnsi="Arial" w:cs="Arial"/>
                <w:sz w:val="18"/>
                <w:szCs w:val="18"/>
              </w:rPr>
            </w:pPr>
            <w:r w:rsidRPr="000B6CCE">
              <w:rPr>
                <w:rFonts w:ascii="Arial" w:eastAsia="Arial Unicode MS" w:hAnsi="Arial" w:cs="Arial"/>
                <w:sz w:val="18"/>
                <w:szCs w:val="18"/>
              </w:rPr>
              <w:t>Asian-Pacific Can Co., Ltd.</w:t>
            </w:r>
          </w:p>
        </w:tc>
        <w:tc>
          <w:tcPr>
            <w:tcW w:w="2333" w:type="dxa"/>
            <w:tcBorders>
              <w:top w:val="nil"/>
              <w:left w:val="nil"/>
              <w:bottom w:val="nil"/>
              <w:right w:val="nil"/>
            </w:tcBorders>
          </w:tcPr>
          <w:p w:rsidR="00A231EE" w:rsidRPr="000B6CCE" w:rsidRDefault="00A231EE" w:rsidP="007B6564">
            <w:pPr>
              <w:ind w:left="162" w:right="-114" w:hanging="162"/>
              <w:jc w:val="left"/>
              <w:rPr>
                <w:rFonts w:ascii="Arial" w:eastAsia="Arial Unicode MS" w:hAnsi="Arial" w:cs="Arial"/>
                <w:sz w:val="18"/>
                <w:szCs w:val="18"/>
              </w:rPr>
            </w:pPr>
            <w:r w:rsidRPr="000B6CCE">
              <w:rPr>
                <w:rFonts w:ascii="Arial" w:eastAsia="Arial Unicode MS" w:hAnsi="Arial" w:cs="Arial"/>
                <w:sz w:val="18"/>
                <w:szCs w:val="18"/>
              </w:rPr>
              <w:t>Manufacturer &amp; distributor</w:t>
            </w:r>
          </w:p>
        </w:tc>
        <w:tc>
          <w:tcPr>
            <w:tcW w:w="1414" w:type="dxa"/>
            <w:tcBorders>
              <w:top w:val="nil"/>
              <w:left w:val="nil"/>
              <w:bottom w:val="nil"/>
              <w:right w:val="nil"/>
            </w:tcBorders>
          </w:tcPr>
          <w:p w:rsidR="00A231EE" w:rsidRPr="000B6CCE" w:rsidRDefault="00A231EE" w:rsidP="007B6564">
            <w:pPr>
              <w:jc w:val="center"/>
              <w:rPr>
                <w:rFonts w:ascii="Arial" w:eastAsia="Arial Unicode MS" w:hAnsi="Arial" w:cs="Arial"/>
                <w:sz w:val="18"/>
                <w:szCs w:val="18"/>
              </w:rPr>
            </w:pPr>
            <w:r w:rsidRPr="000B6CCE">
              <w:rPr>
                <w:rFonts w:ascii="Arial" w:eastAsia="Arial Unicode MS" w:hAnsi="Arial" w:cs="Arial"/>
                <w:sz w:val="18"/>
                <w:szCs w:val="18"/>
              </w:rPr>
              <w:t>Thailand</w:t>
            </w:r>
          </w:p>
        </w:tc>
        <w:tc>
          <w:tcPr>
            <w:tcW w:w="1140" w:type="dxa"/>
            <w:tcBorders>
              <w:top w:val="nil"/>
              <w:left w:val="nil"/>
              <w:bottom w:val="nil"/>
              <w:right w:val="nil"/>
            </w:tcBorders>
            <w:shd w:val="clear" w:color="auto" w:fill="FAFAFA"/>
          </w:tcPr>
          <w:p w:rsidR="00A231EE" w:rsidRPr="000B6CCE" w:rsidRDefault="00A231EE" w:rsidP="007B6564">
            <w:pPr>
              <w:ind w:right="-72"/>
              <w:jc w:val="right"/>
              <w:rPr>
                <w:rFonts w:ascii="Arial" w:eastAsia="Arial Unicode MS" w:hAnsi="Arial" w:cs="Arial"/>
                <w:sz w:val="18"/>
                <w:szCs w:val="18"/>
              </w:rPr>
            </w:pPr>
            <w:r w:rsidRPr="000B6CCE">
              <w:rPr>
                <w:rFonts w:ascii="Arial" w:eastAsia="Arial Unicode MS" w:hAnsi="Arial" w:cs="Arial"/>
                <w:sz w:val="18"/>
                <w:szCs w:val="18"/>
              </w:rPr>
              <w:t>99.54</w:t>
            </w:r>
          </w:p>
        </w:tc>
        <w:tc>
          <w:tcPr>
            <w:tcW w:w="1161" w:type="dxa"/>
            <w:tcBorders>
              <w:top w:val="nil"/>
              <w:left w:val="nil"/>
              <w:bottom w:val="nil"/>
              <w:right w:val="nil"/>
            </w:tcBorders>
          </w:tcPr>
          <w:p w:rsidR="00A231EE" w:rsidRPr="000B6CCE" w:rsidRDefault="00A231EE" w:rsidP="007B6564">
            <w:pPr>
              <w:ind w:right="-72"/>
              <w:jc w:val="right"/>
              <w:rPr>
                <w:rFonts w:ascii="Arial" w:eastAsia="Arial Unicode MS" w:hAnsi="Arial" w:cs="Arial"/>
                <w:sz w:val="18"/>
                <w:szCs w:val="18"/>
              </w:rPr>
            </w:pPr>
            <w:r w:rsidRPr="000B6CCE">
              <w:rPr>
                <w:rFonts w:ascii="Arial" w:eastAsia="Arial Unicode MS" w:hAnsi="Arial" w:cs="Arial"/>
                <w:sz w:val="18"/>
                <w:szCs w:val="18"/>
              </w:rPr>
              <w:t>99.54</w:t>
            </w:r>
          </w:p>
        </w:tc>
      </w:tr>
      <w:tr w:rsidR="00A231EE" w:rsidRPr="000B6CCE" w:rsidTr="009D1866">
        <w:tc>
          <w:tcPr>
            <w:tcW w:w="2880" w:type="dxa"/>
            <w:tcBorders>
              <w:top w:val="nil"/>
              <w:left w:val="nil"/>
              <w:bottom w:val="nil"/>
              <w:right w:val="nil"/>
            </w:tcBorders>
          </w:tcPr>
          <w:p w:rsidR="00A231EE" w:rsidRPr="000B6CCE" w:rsidRDefault="00182739" w:rsidP="007B6564">
            <w:pPr>
              <w:ind w:left="-72"/>
              <w:rPr>
                <w:rFonts w:ascii="Arial" w:eastAsia="Arial Unicode MS" w:hAnsi="Arial" w:cs="Arial"/>
                <w:sz w:val="18"/>
                <w:szCs w:val="18"/>
              </w:rPr>
            </w:pPr>
            <w:r w:rsidRPr="000B6CCE">
              <w:rPr>
                <w:rFonts w:ascii="Arial" w:eastAsia="Arial Unicode MS" w:hAnsi="Arial" w:cs="Arial"/>
                <w:sz w:val="18"/>
                <w:szCs w:val="18"/>
              </w:rPr>
              <w:t xml:space="preserve"> </w:t>
            </w:r>
            <w:r w:rsidR="00A231EE" w:rsidRPr="000B6CCE">
              <w:rPr>
                <w:rFonts w:ascii="Arial" w:eastAsia="Arial Unicode MS" w:hAnsi="Arial" w:cs="Arial"/>
                <w:sz w:val="18"/>
                <w:szCs w:val="18"/>
              </w:rPr>
              <w:t xml:space="preserve"> (99% held by Songkla Canning</w:t>
            </w:r>
          </w:p>
        </w:tc>
        <w:tc>
          <w:tcPr>
            <w:tcW w:w="2333" w:type="dxa"/>
            <w:tcBorders>
              <w:top w:val="nil"/>
              <w:left w:val="nil"/>
              <w:bottom w:val="nil"/>
              <w:right w:val="nil"/>
            </w:tcBorders>
          </w:tcPr>
          <w:p w:rsidR="00A231EE" w:rsidRPr="000B6CCE" w:rsidRDefault="00182739" w:rsidP="007B6564">
            <w:pPr>
              <w:ind w:left="162" w:right="-114" w:hanging="162"/>
              <w:jc w:val="left"/>
              <w:rPr>
                <w:rFonts w:ascii="Arial" w:eastAsia="Arial Unicode MS" w:hAnsi="Arial" w:cs="Arial"/>
                <w:sz w:val="18"/>
                <w:szCs w:val="18"/>
              </w:rPr>
            </w:pPr>
            <w:r w:rsidRPr="000B6CCE">
              <w:rPr>
                <w:rFonts w:ascii="Arial" w:eastAsia="Arial Unicode MS" w:hAnsi="Arial" w:cs="Arial"/>
                <w:sz w:val="18"/>
                <w:szCs w:val="18"/>
              </w:rPr>
              <w:t xml:space="preserve"> </w:t>
            </w:r>
            <w:r w:rsidR="00A231EE" w:rsidRPr="000B6CCE">
              <w:rPr>
                <w:rFonts w:ascii="Arial" w:eastAsia="Arial Unicode MS" w:hAnsi="Arial" w:cs="Arial"/>
                <w:sz w:val="18"/>
                <w:szCs w:val="18"/>
              </w:rPr>
              <w:t xml:space="preserve"> of packaging for food</w:t>
            </w:r>
          </w:p>
        </w:tc>
        <w:tc>
          <w:tcPr>
            <w:tcW w:w="1414" w:type="dxa"/>
            <w:tcBorders>
              <w:top w:val="nil"/>
              <w:left w:val="nil"/>
              <w:bottom w:val="nil"/>
              <w:right w:val="nil"/>
            </w:tcBorders>
          </w:tcPr>
          <w:p w:rsidR="00A231EE" w:rsidRPr="000B6CCE" w:rsidRDefault="00A231EE" w:rsidP="007B6564">
            <w:pPr>
              <w:jc w:val="center"/>
              <w:rPr>
                <w:rFonts w:ascii="Arial" w:eastAsia="Arial Unicode MS" w:hAnsi="Arial" w:cs="Arial"/>
                <w:sz w:val="18"/>
                <w:szCs w:val="18"/>
              </w:rPr>
            </w:pPr>
          </w:p>
        </w:tc>
        <w:tc>
          <w:tcPr>
            <w:tcW w:w="1140" w:type="dxa"/>
            <w:tcBorders>
              <w:top w:val="nil"/>
              <w:left w:val="nil"/>
              <w:bottom w:val="nil"/>
              <w:right w:val="nil"/>
            </w:tcBorders>
            <w:shd w:val="clear" w:color="auto" w:fill="FAFAFA"/>
          </w:tcPr>
          <w:p w:rsidR="00A231EE" w:rsidRPr="000B6CCE" w:rsidRDefault="00A231EE" w:rsidP="007B6564">
            <w:pPr>
              <w:ind w:right="-72"/>
              <w:jc w:val="right"/>
              <w:rPr>
                <w:rFonts w:ascii="Arial" w:eastAsia="Arial Unicode MS" w:hAnsi="Arial" w:cs="Arial"/>
                <w:sz w:val="18"/>
                <w:szCs w:val="18"/>
              </w:rPr>
            </w:pPr>
          </w:p>
        </w:tc>
        <w:tc>
          <w:tcPr>
            <w:tcW w:w="1161" w:type="dxa"/>
            <w:tcBorders>
              <w:top w:val="nil"/>
              <w:left w:val="nil"/>
              <w:bottom w:val="nil"/>
              <w:right w:val="nil"/>
            </w:tcBorders>
          </w:tcPr>
          <w:p w:rsidR="00A231EE" w:rsidRPr="000B6CCE" w:rsidRDefault="00A231EE" w:rsidP="007B6564">
            <w:pPr>
              <w:ind w:right="-72"/>
              <w:jc w:val="right"/>
              <w:rPr>
                <w:rFonts w:ascii="Arial" w:eastAsia="Arial Unicode MS" w:hAnsi="Arial" w:cs="Arial"/>
                <w:sz w:val="18"/>
                <w:szCs w:val="18"/>
              </w:rPr>
            </w:pPr>
          </w:p>
        </w:tc>
      </w:tr>
      <w:tr w:rsidR="00A231EE" w:rsidRPr="000B6CCE" w:rsidTr="009D1866">
        <w:tc>
          <w:tcPr>
            <w:tcW w:w="2880" w:type="dxa"/>
            <w:tcBorders>
              <w:top w:val="nil"/>
              <w:left w:val="nil"/>
              <w:bottom w:val="nil"/>
              <w:right w:val="nil"/>
            </w:tcBorders>
          </w:tcPr>
          <w:p w:rsidR="00A231EE" w:rsidRPr="000B6CCE" w:rsidRDefault="00182739" w:rsidP="007B6564">
            <w:pPr>
              <w:ind w:left="-72" w:right="-116"/>
              <w:rPr>
                <w:rFonts w:ascii="Arial" w:eastAsia="Arial Unicode MS" w:hAnsi="Arial" w:cs="Arial"/>
                <w:sz w:val="18"/>
                <w:szCs w:val="18"/>
              </w:rPr>
            </w:pPr>
            <w:r w:rsidRPr="000B6CCE">
              <w:rPr>
                <w:rFonts w:ascii="Arial" w:eastAsia="Arial Unicode MS" w:hAnsi="Arial" w:cs="Arial"/>
                <w:sz w:val="18"/>
                <w:szCs w:val="18"/>
              </w:rPr>
              <w:t xml:space="preserve"> </w:t>
            </w:r>
            <w:r w:rsidR="00A231EE" w:rsidRPr="000B6CCE">
              <w:rPr>
                <w:rFonts w:ascii="Arial" w:eastAsia="Arial Unicode MS" w:hAnsi="Arial" w:cs="Arial"/>
                <w:sz w:val="18"/>
                <w:szCs w:val="18"/>
              </w:rPr>
              <w:t xml:space="preserve"> </w:t>
            </w:r>
            <w:r w:rsidR="00A231EE" w:rsidRPr="000B6CCE">
              <w:rPr>
                <w:rFonts w:ascii="Arial" w:eastAsia="Arial Unicode MS" w:hAnsi="Arial" w:cs="Arial"/>
                <w:sz w:val="18"/>
                <w:szCs w:val="18"/>
                <w:lang w:val="en-US"/>
              </w:rPr>
              <w:t>Plc.</w:t>
            </w:r>
            <w:r w:rsidR="00A231EE" w:rsidRPr="000B6CCE">
              <w:rPr>
                <w:rFonts w:ascii="Arial" w:eastAsia="Arial Unicode MS" w:hAnsi="Arial" w:cs="Arial"/>
                <w:sz w:val="18"/>
                <w:szCs w:val="18"/>
              </w:rPr>
              <w:t>)</w:t>
            </w:r>
          </w:p>
        </w:tc>
        <w:tc>
          <w:tcPr>
            <w:tcW w:w="2333" w:type="dxa"/>
            <w:tcBorders>
              <w:top w:val="nil"/>
              <w:left w:val="nil"/>
              <w:bottom w:val="nil"/>
              <w:right w:val="nil"/>
            </w:tcBorders>
          </w:tcPr>
          <w:p w:rsidR="00A231EE" w:rsidRPr="000B6CCE" w:rsidRDefault="00182739" w:rsidP="007B6564">
            <w:pPr>
              <w:ind w:left="162" w:right="-114" w:hanging="162"/>
              <w:jc w:val="left"/>
              <w:rPr>
                <w:rFonts w:ascii="Arial" w:eastAsia="Arial Unicode MS" w:hAnsi="Arial" w:cs="Arial"/>
                <w:sz w:val="18"/>
                <w:szCs w:val="18"/>
              </w:rPr>
            </w:pPr>
            <w:r w:rsidRPr="000B6CCE">
              <w:rPr>
                <w:rFonts w:ascii="Arial" w:eastAsia="Arial Unicode MS" w:hAnsi="Arial" w:cs="Arial"/>
                <w:sz w:val="18"/>
                <w:szCs w:val="18"/>
              </w:rPr>
              <w:t xml:space="preserve"> </w:t>
            </w:r>
            <w:r w:rsidR="00A231EE" w:rsidRPr="000B6CCE">
              <w:rPr>
                <w:rFonts w:ascii="Arial" w:eastAsia="Arial Unicode MS" w:hAnsi="Arial" w:cs="Arial"/>
                <w:sz w:val="18"/>
                <w:szCs w:val="18"/>
              </w:rPr>
              <w:t xml:space="preserve"> products</w:t>
            </w:r>
          </w:p>
        </w:tc>
        <w:tc>
          <w:tcPr>
            <w:tcW w:w="1414" w:type="dxa"/>
            <w:tcBorders>
              <w:top w:val="nil"/>
              <w:left w:val="nil"/>
              <w:bottom w:val="nil"/>
              <w:right w:val="nil"/>
            </w:tcBorders>
          </w:tcPr>
          <w:p w:rsidR="00A231EE" w:rsidRPr="000B6CCE" w:rsidRDefault="00A231EE" w:rsidP="007B6564">
            <w:pPr>
              <w:ind w:left="-18"/>
              <w:jc w:val="center"/>
              <w:rPr>
                <w:rFonts w:ascii="Arial" w:eastAsia="Arial Unicode MS" w:hAnsi="Arial" w:cs="Arial"/>
                <w:sz w:val="18"/>
                <w:szCs w:val="18"/>
              </w:rPr>
            </w:pPr>
          </w:p>
        </w:tc>
        <w:tc>
          <w:tcPr>
            <w:tcW w:w="1140" w:type="dxa"/>
            <w:tcBorders>
              <w:top w:val="nil"/>
              <w:left w:val="nil"/>
              <w:bottom w:val="nil"/>
              <w:right w:val="nil"/>
            </w:tcBorders>
            <w:shd w:val="clear" w:color="auto" w:fill="FAFAFA"/>
          </w:tcPr>
          <w:p w:rsidR="00A231EE" w:rsidRPr="000B6CCE" w:rsidRDefault="00A231EE" w:rsidP="007B6564">
            <w:pPr>
              <w:ind w:right="-72"/>
              <w:jc w:val="right"/>
              <w:rPr>
                <w:rFonts w:ascii="Arial" w:eastAsia="Arial Unicode MS" w:hAnsi="Arial" w:cs="Arial"/>
                <w:sz w:val="18"/>
                <w:szCs w:val="18"/>
              </w:rPr>
            </w:pPr>
          </w:p>
        </w:tc>
        <w:tc>
          <w:tcPr>
            <w:tcW w:w="1161" w:type="dxa"/>
            <w:tcBorders>
              <w:top w:val="nil"/>
              <w:left w:val="nil"/>
              <w:bottom w:val="nil"/>
              <w:right w:val="nil"/>
            </w:tcBorders>
          </w:tcPr>
          <w:p w:rsidR="00A231EE" w:rsidRPr="000B6CCE" w:rsidRDefault="00A231EE" w:rsidP="007B6564">
            <w:pPr>
              <w:ind w:right="-72"/>
              <w:jc w:val="right"/>
              <w:rPr>
                <w:rFonts w:ascii="Arial" w:eastAsia="Arial Unicode MS" w:hAnsi="Arial" w:cs="Arial"/>
                <w:sz w:val="18"/>
                <w:szCs w:val="18"/>
              </w:rPr>
            </w:pPr>
          </w:p>
        </w:tc>
      </w:tr>
      <w:tr w:rsidR="00A231EE" w:rsidRPr="000B6CCE" w:rsidTr="009D1866">
        <w:tc>
          <w:tcPr>
            <w:tcW w:w="2880" w:type="dxa"/>
            <w:tcBorders>
              <w:top w:val="nil"/>
              <w:left w:val="nil"/>
              <w:bottom w:val="nil"/>
              <w:right w:val="nil"/>
            </w:tcBorders>
          </w:tcPr>
          <w:p w:rsidR="00A231EE" w:rsidRPr="000B6CCE" w:rsidRDefault="00A231EE" w:rsidP="007B6564">
            <w:pPr>
              <w:ind w:left="-72"/>
              <w:rPr>
                <w:rFonts w:ascii="Arial" w:eastAsia="Arial Unicode MS" w:hAnsi="Arial" w:cs="Arial"/>
                <w:sz w:val="18"/>
                <w:szCs w:val="18"/>
              </w:rPr>
            </w:pPr>
          </w:p>
        </w:tc>
        <w:tc>
          <w:tcPr>
            <w:tcW w:w="2333" w:type="dxa"/>
            <w:tcBorders>
              <w:top w:val="nil"/>
              <w:left w:val="nil"/>
              <w:bottom w:val="nil"/>
              <w:right w:val="nil"/>
            </w:tcBorders>
          </w:tcPr>
          <w:p w:rsidR="00A231EE" w:rsidRPr="000B6CCE" w:rsidRDefault="00A231EE" w:rsidP="007B6564">
            <w:pPr>
              <w:ind w:left="-18" w:right="-114"/>
              <w:jc w:val="left"/>
              <w:rPr>
                <w:rFonts w:ascii="Arial" w:eastAsia="Arial Unicode MS" w:hAnsi="Arial" w:cs="Arial"/>
                <w:sz w:val="18"/>
                <w:szCs w:val="18"/>
              </w:rPr>
            </w:pPr>
          </w:p>
        </w:tc>
        <w:tc>
          <w:tcPr>
            <w:tcW w:w="1414" w:type="dxa"/>
            <w:tcBorders>
              <w:top w:val="nil"/>
              <w:left w:val="nil"/>
              <w:bottom w:val="nil"/>
              <w:right w:val="nil"/>
            </w:tcBorders>
          </w:tcPr>
          <w:p w:rsidR="00A231EE" w:rsidRPr="000B6CCE" w:rsidRDefault="00A231EE" w:rsidP="007B6564">
            <w:pPr>
              <w:ind w:left="-18"/>
              <w:jc w:val="center"/>
              <w:rPr>
                <w:rFonts w:ascii="Arial" w:eastAsia="Arial Unicode MS" w:hAnsi="Arial" w:cs="Arial"/>
                <w:sz w:val="18"/>
                <w:szCs w:val="18"/>
              </w:rPr>
            </w:pPr>
          </w:p>
        </w:tc>
        <w:tc>
          <w:tcPr>
            <w:tcW w:w="1140" w:type="dxa"/>
            <w:tcBorders>
              <w:top w:val="nil"/>
              <w:left w:val="nil"/>
              <w:bottom w:val="nil"/>
              <w:right w:val="nil"/>
            </w:tcBorders>
            <w:shd w:val="clear" w:color="auto" w:fill="FAFAFA"/>
          </w:tcPr>
          <w:p w:rsidR="00A231EE" w:rsidRPr="000B6CCE" w:rsidRDefault="00A231EE" w:rsidP="007B6564">
            <w:pPr>
              <w:ind w:right="-72"/>
              <w:jc w:val="right"/>
              <w:rPr>
                <w:rFonts w:ascii="Arial" w:eastAsia="Arial Unicode MS" w:hAnsi="Arial" w:cs="Arial"/>
                <w:sz w:val="18"/>
                <w:szCs w:val="18"/>
              </w:rPr>
            </w:pPr>
          </w:p>
        </w:tc>
        <w:tc>
          <w:tcPr>
            <w:tcW w:w="1161" w:type="dxa"/>
            <w:tcBorders>
              <w:top w:val="nil"/>
              <w:left w:val="nil"/>
              <w:bottom w:val="nil"/>
              <w:right w:val="nil"/>
            </w:tcBorders>
          </w:tcPr>
          <w:p w:rsidR="00A231EE" w:rsidRPr="000B6CCE" w:rsidRDefault="00A231EE" w:rsidP="007B6564">
            <w:pPr>
              <w:ind w:right="-72"/>
              <w:jc w:val="right"/>
              <w:rPr>
                <w:rFonts w:ascii="Arial" w:eastAsia="Arial Unicode MS" w:hAnsi="Arial" w:cs="Arial"/>
                <w:sz w:val="18"/>
                <w:szCs w:val="18"/>
              </w:rPr>
            </w:pPr>
          </w:p>
        </w:tc>
      </w:tr>
      <w:tr w:rsidR="00A231EE" w:rsidRPr="000B6CCE" w:rsidTr="009D1866">
        <w:tc>
          <w:tcPr>
            <w:tcW w:w="2880" w:type="dxa"/>
            <w:tcBorders>
              <w:top w:val="nil"/>
              <w:left w:val="nil"/>
              <w:bottom w:val="nil"/>
              <w:right w:val="nil"/>
            </w:tcBorders>
          </w:tcPr>
          <w:p w:rsidR="00A231EE" w:rsidRPr="000B6CCE" w:rsidRDefault="00A231EE" w:rsidP="007B6564">
            <w:pPr>
              <w:ind w:left="-72" w:right="-108"/>
              <w:rPr>
                <w:rFonts w:ascii="Arial" w:eastAsia="Arial Unicode MS" w:hAnsi="Arial" w:cs="Arial"/>
                <w:spacing w:val="-2"/>
                <w:sz w:val="18"/>
                <w:szCs w:val="18"/>
              </w:rPr>
            </w:pPr>
            <w:r w:rsidRPr="000B6CCE">
              <w:rPr>
                <w:rFonts w:ascii="Arial" w:eastAsia="Arial Unicode MS" w:hAnsi="Arial" w:cs="Arial"/>
                <w:spacing w:val="-2"/>
                <w:sz w:val="18"/>
                <w:szCs w:val="18"/>
              </w:rPr>
              <w:t xml:space="preserve">Yueh Chyang Canned Food </w:t>
            </w:r>
          </w:p>
        </w:tc>
        <w:tc>
          <w:tcPr>
            <w:tcW w:w="2333" w:type="dxa"/>
            <w:tcBorders>
              <w:top w:val="nil"/>
              <w:left w:val="nil"/>
              <w:bottom w:val="nil"/>
              <w:right w:val="nil"/>
            </w:tcBorders>
          </w:tcPr>
          <w:p w:rsidR="00A231EE" w:rsidRPr="000B6CCE" w:rsidRDefault="00A231EE" w:rsidP="007B6564">
            <w:pPr>
              <w:ind w:left="162" w:right="-114" w:hanging="162"/>
              <w:jc w:val="left"/>
              <w:rPr>
                <w:rFonts w:ascii="Arial" w:eastAsia="Arial Unicode MS" w:hAnsi="Arial" w:cs="Arial"/>
                <w:sz w:val="18"/>
                <w:szCs w:val="18"/>
              </w:rPr>
            </w:pPr>
            <w:r w:rsidRPr="000B6CCE">
              <w:rPr>
                <w:rFonts w:ascii="Arial" w:eastAsia="Arial Unicode MS" w:hAnsi="Arial" w:cs="Arial"/>
                <w:sz w:val="18"/>
                <w:szCs w:val="18"/>
              </w:rPr>
              <w:t>Manufacturer &amp; distributor</w:t>
            </w:r>
          </w:p>
        </w:tc>
        <w:tc>
          <w:tcPr>
            <w:tcW w:w="1414" w:type="dxa"/>
            <w:tcBorders>
              <w:top w:val="nil"/>
              <w:left w:val="nil"/>
              <w:bottom w:val="nil"/>
              <w:right w:val="nil"/>
            </w:tcBorders>
          </w:tcPr>
          <w:p w:rsidR="00A231EE" w:rsidRPr="000B6CCE" w:rsidRDefault="00A231EE" w:rsidP="007B6564">
            <w:pPr>
              <w:jc w:val="center"/>
              <w:rPr>
                <w:rFonts w:ascii="Arial" w:eastAsia="Arial Unicode MS" w:hAnsi="Arial" w:cs="Arial"/>
                <w:sz w:val="18"/>
                <w:szCs w:val="18"/>
              </w:rPr>
            </w:pPr>
            <w:r w:rsidRPr="000B6CCE">
              <w:rPr>
                <w:rFonts w:ascii="Arial" w:eastAsia="Arial Unicode MS" w:hAnsi="Arial" w:cs="Arial"/>
                <w:sz w:val="18"/>
                <w:szCs w:val="18"/>
              </w:rPr>
              <w:t>Vietnam</w:t>
            </w:r>
          </w:p>
        </w:tc>
        <w:tc>
          <w:tcPr>
            <w:tcW w:w="1140" w:type="dxa"/>
            <w:tcBorders>
              <w:top w:val="nil"/>
              <w:left w:val="nil"/>
              <w:bottom w:val="nil"/>
              <w:right w:val="nil"/>
            </w:tcBorders>
            <w:shd w:val="clear" w:color="auto" w:fill="FAFAFA"/>
          </w:tcPr>
          <w:p w:rsidR="00A231EE" w:rsidRPr="000B6CCE" w:rsidRDefault="00A231EE" w:rsidP="007B6564">
            <w:pPr>
              <w:ind w:right="-72"/>
              <w:jc w:val="right"/>
              <w:rPr>
                <w:rFonts w:ascii="Arial" w:eastAsia="Arial Unicode MS" w:hAnsi="Arial" w:cs="Arial"/>
                <w:sz w:val="18"/>
                <w:szCs w:val="18"/>
              </w:rPr>
            </w:pPr>
            <w:r w:rsidRPr="000B6CCE">
              <w:rPr>
                <w:rFonts w:ascii="Arial" w:eastAsia="Arial Unicode MS" w:hAnsi="Arial" w:cs="Arial"/>
                <w:sz w:val="18"/>
                <w:szCs w:val="18"/>
              </w:rPr>
              <w:t>99.55</w:t>
            </w:r>
          </w:p>
        </w:tc>
        <w:tc>
          <w:tcPr>
            <w:tcW w:w="1161" w:type="dxa"/>
            <w:tcBorders>
              <w:top w:val="nil"/>
              <w:left w:val="nil"/>
              <w:bottom w:val="nil"/>
              <w:right w:val="nil"/>
            </w:tcBorders>
          </w:tcPr>
          <w:p w:rsidR="00A231EE" w:rsidRPr="000B6CCE" w:rsidRDefault="00A231EE" w:rsidP="007B6564">
            <w:pPr>
              <w:ind w:right="-72"/>
              <w:jc w:val="right"/>
              <w:rPr>
                <w:rFonts w:ascii="Arial" w:eastAsia="Arial Unicode MS" w:hAnsi="Arial" w:cs="Arial"/>
                <w:sz w:val="18"/>
                <w:szCs w:val="18"/>
              </w:rPr>
            </w:pPr>
            <w:r w:rsidRPr="000B6CCE">
              <w:rPr>
                <w:rFonts w:ascii="Arial" w:eastAsia="Arial Unicode MS" w:hAnsi="Arial" w:cs="Arial"/>
                <w:sz w:val="18"/>
                <w:szCs w:val="18"/>
              </w:rPr>
              <w:t>99.55</w:t>
            </w:r>
          </w:p>
        </w:tc>
      </w:tr>
      <w:tr w:rsidR="00A231EE" w:rsidRPr="000B6CCE" w:rsidTr="009D1866">
        <w:tc>
          <w:tcPr>
            <w:tcW w:w="2880" w:type="dxa"/>
            <w:tcBorders>
              <w:top w:val="nil"/>
              <w:left w:val="nil"/>
              <w:bottom w:val="nil"/>
              <w:right w:val="nil"/>
            </w:tcBorders>
          </w:tcPr>
          <w:p w:rsidR="00A231EE" w:rsidRPr="000B6CCE" w:rsidRDefault="00182739" w:rsidP="007B6564">
            <w:pPr>
              <w:ind w:left="-72" w:right="-108"/>
              <w:rPr>
                <w:rFonts w:ascii="Arial" w:eastAsia="Arial Unicode MS" w:hAnsi="Arial" w:cs="Arial"/>
                <w:sz w:val="18"/>
                <w:szCs w:val="18"/>
              </w:rPr>
            </w:pPr>
            <w:r w:rsidRPr="000B6CCE">
              <w:rPr>
                <w:rFonts w:ascii="Arial" w:eastAsia="Arial Unicode MS" w:hAnsi="Arial" w:cs="Arial"/>
                <w:sz w:val="18"/>
                <w:szCs w:val="18"/>
              </w:rPr>
              <w:t xml:space="preserve"> </w:t>
            </w:r>
            <w:r w:rsidR="00A231EE" w:rsidRPr="000B6CCE">
              <w:rPr>
                <w:rFonts w:ascii="Arial" w:eastAsia="Arial Unicode MS" w:hAnsi="Arial" w:cs="Arial"/>
                <w:sz w:val="18"/>
                <w:szCs w:val="18"/>
              </w:rPr>
              <w:t xml:space="preserve"> </w:t>
            </w:r>
            <w:r w:rsidR="00A231EE" w:rsidRPr="000B6CCE">
              <w:rPr>
                <w:rFonts w:ascii="Arial" w:eastAsia="Arial Unicode MS" w:hAnsi="Arial" w:cs="Arial"/>
                <w:spacing w:val="-2"/>
                <w:sz w:val="18"/>
                <w:szCs w:val="18"/>
              </w:rPr>
              <w:t>Co., Ltd.</w:t>
            </w:r>
            <w:r w:rsidR="00A231EE" w:rsidRPr="000B6CCE">
              <w:rPr>
                <w:rFonts w:ascii="Arial" w:eastAsia="Arial Unicode MS" w:hAnsi="Arial" w:cs="Arial"/>
                <w:sz w:val="18"/>
                <w:szCs w:val="18"/>
              </w:rPr>
              <w:t xml:space="preserve"> (100% held by Songkla </w:t>
            </w:r>
          </w:p>
        </w:tc>
        <w:tc>
          <w:tcPr>
            <w:tcW w:w="2333" w:type="dxa"/>
            <w:tcBorders>
              <w:top w:val="nil"/>
              <w:left w:val="nil"/>
              <w:bottom w:val="nil"/>
              <w:right w:val="nil"/>
            </w:tcBorders>
          </w:tcPr>
          <w:p w:rsidR="00A231EE" w:rsidRPr="000B6CCE" w:rsidRDefault="00182739" w:rsidP="007B6564">
            <w:pPr>
              <w:ind w:left="162" w:right="-114" w:hanging="162"/>
              <w:jc w:val="left"/>
              <w:rPr>
                <w:rFonts w:ascii="Arial" w:eastAsia="Arial Unicode MS" w:hAnsi="Arial" w:cs="Arial"/>
                <w:sz w:val="18"/>
                <w:szCs w:val="18"/>
              </w:rPr>
            </w:pPr>
            <w:r w:rsidRPr="000B6CCE">
              <w:rPr>
                <w:rFonts w:ascii="Arial" w:eastAsia="Arial Unicode MS" w:hAnsi="Arial" w:cs="Arial"/>
                <w:sz w:val="18"/>
                <w:szCs w:val="18"/>
              </w:rPr>
              <w:t xml:space="preserve"> </w:t>
            </w:r>
            <w:r w:rsidR="00A231EE" w:rsidRPr="000B6CCE">
              <w:rPr>
                <w:rFonts w:ascii="Arial" w:eastAsia="Arial Unicode MS" w:hAnsi="Arial" w:cs="Arial"/>
                <w:sz w:val="18"/>
                <w:szCs w:val="18"/>
              </w:rPr>
              <w:t xml:space="preserve"> of canned tuna and</w:t>
            </w:r>
          </w:p>
        </w:tc>
        <w:tc>
          <w:tcPr>
            <w:tcW w:w="1414" w:type="dxa"/>
            <w:tcBorders>
              <w:top w:val="nil"/>
              <w:left w:val="nil"/>
              <w:bottom w:val="nil"/>
              <w:right w:val="nil"/>
            </w:tcBorders>
          </w:tcPr>
          <w:p w:rsidR="00A231EE" w:rsidRPr="000B6CCE" w:rsidRDefault="00A231EE" w:rsidP="007B6564">
            <w:pPr>
              <w:jc w:val="center"/>
              <w:rPr>
                <w:rFonts w:ascii="Arial" w:eastAsia="Arial Unicode MS" w:hAnsi="Arial" w:cs="Arial"/>
                <w:sz w:val="18"/>
                <w:szCs w:val="18"/>
              </w:rPr>
            </w:pPr>
          </w:p>
        </w:tc>
        <w:tc>
          <w:tcPr>
            <w:tcW w:w="1140" w:type="dxa"/>
            <w:tcBorders>
              <w:top w:val="nil"/>
              <w:left w:val="nil"/>
              <w:bottom w:val="nil"/>
              <w:right w:val="nil"/>
            </w:tcBorders>
            <w:shd w:val="clear" w:color="auto" w:fill="FAFAFA"/>
          </w:tcPr>
          <w:p w:rsidR="00A231EE" w:rsidRPr="000B6CCE" w:rsidRDefault="00A231EE" w:rsidP="007B6564">
            <w:pPr>
              <w:ind w:right="-72"/>
              <w:jc w:val="right"/>
              <w:rPr>
                <w:rFonts w:ascii="Arial" w:eastAsia="Arial Unicode MS" w:hAnsi="Arial" w:cs="Arial"/>
                <w:sz w:val="18"/>
                <w:szCs w:val="18"/>
              </w:rPr>
            </w:pPr>
          </w:p>
        </w:tc>
        <w:tc>
          <w:tcPr>
            <w:tcW w:w="1161" w:type="dxa"/>
            <w:tcBorders>
              <w:top w:val="nil"/>
              <w:left w:val="nil"/>
              <w:bottom w:val="nil"/>
              <w:right w:val="nil"/>
            </w:tcBorders>
          </w:tcPr>
          <w:p w:rsidR="00A231EE" w:rsidRPr="000B6CCE" w:rsidRDefault="00A231EE" w:rsidP="007B6564">
            <w:pPr>
              <w:ind w:right="-72"/>
              <w:jc w:val="right"/>
              <w:rPr>
                <w:rFonts w:ascii="Arial" w:eastAsia="Arial Unicode MS" w:hAnsi="Arial" w:cs="Arial"/>
                <w:sz w:val="18"/>
                <w:szCs w:val="18"/>
              </w:rPr>
            </w:pPr>
          </w:p>
        </w:tc>
      </w:tr>
      <w:tr w:rsidR="00A231EE" w:rsidRPr="000B6CCE" w:rsidTr="009D1866">
        <w:tc>
          <w:tcPr>
            <w:tcW w:w="2880" w:type="dxa"/>
            <w:tcBorders>
              <w:top w:val="nil"/>
              <w:left w:val="nil"/>
              <w:bottom w:val="nil"/>
              <w:right w:val="nil"/>
            </w:tcBorders>
          </w:tcPr>
          <w:p w:rsidR="00A231EE" w:rsidRPr="000B6CCE" w:rsidRDefault="00182739" w:rsidP="007B6564">
            <w:pPr>
              <w:ind w:left="-72"/>
              <w:rPr>
                <w:rFonts w:ascii="Arial" w:eastAsia="Arial Unicode MS" w:hAnsi="Arial" w:cs="Arial"/>
                <w:sz w:val="18"/>
                <w:szCs w:val="18"/>
              </w:rPr>
            </w:pPr>
            <w:r w:rsidRPr="000B6CCE">
              <w:rPr>
                <w:rFonts w:ascii="Arial" w:eastAsia="Arial Unicode MS" w:hAnsi="Arial" w:cs="Arial"/>
                <w:sz w:val="18"/>
                <w:szCs w:val="18"/>
              </w:rPr>
              <w:t xml:space="preserve"> </w:t>
            </w:r>
            <w:r w:rsidR="00A231EE" w:rsidRPr="000B6CCE">
              <w:rPr>
                <w:rFonts w:ascii="Arial" w:eastAsia="Arial Unicode MS" w:hAnsi="Arial" w:cs="Arial"/>
                <w:sz w:val="18"/>
                <w:szCs w:val="18"/>
              </w:rPr>
              <w:t xml:space="preserve"> Canning </w:t>
            </w:r>
            <w:r w:rsidR="00A231EE" w:rsidRPr="000B6CCE">
              <w:rPr>
                <w:rFonts w:ascii="Arial" w:eastAsia="Arial Unicode MS" w:hAnsi="Arial" w:cs="Arial"/>
                <w:sz w:val="18"/>
                <w:szCs w:val="18"/>
                <w:lang w:val="en-US"/>
              </w:rPr>
              <w:t>Plc.</w:t>
            </w:r>
            <w:r w:rsidR="00A231EE" w:rsidRPr="000B6CCE">
              <w:rPr>
                <w:rFonts w:ascii="Arial" w:eastAsia="Arial Unicode MS" w:hAnsi="Arial" w:cs="Arial"/>
                <w:sz w:val="18"/>
                <w:szCs w:val="18"/>
              </w:rPr>
              <w:t>)</w:t>
            </w:r>
          </w:p>
        </w:tc>
        <w:tc>
          <w:tcPr>
            <w:tcW w:w="2333" w:type="dxa"/>
            <w:tcBorders>
              <w:top w:val="nil"/>
              <w:left w:val="nil"/>
              <w:bottom w:val="nil"/>
              <w:right w:val="nil"/>
            </w:tcBorders>
          </w:tcPr>
          <w:p w:rsidR="00A231EE" w:rsidRPr="000B6CCE" w:rsidRDefault="00182739" w:rsidP="007B6564">
            <w:pPr>
              <w:ind w:left="162" w:right="-114" w:hanging="162"/>
              <w:jc w:val="left"/>
              <w:rPr>
                <w:rFonts w:ascii="Arial" w:eastAsia="Arial Unicode MS" w:hAnsi="Arial" w:cs="Arial"/>
                <w:sz w:val="18"/>
                <w:szCs w:val="18"/>
              </w:rPr>
            </w:pPr>
            <w:r w:rsidRPr="000B6CCE">
              <w:rPr>
                <w:rFonts w:ascii="Arial" w:eastAsia="Arial Unicode MS" w:hAnsi="Arial" w:cs="Arial"/>
                <w:sz w:val="18"/>
                <w:szCs w:val="18"/>
              </w:rPr>
              <w:t xml:space="preserve"> </w:t>
            </w:r>
            <w:r w:rsidR="00A231EE" w:rsidRPr="000B6CCE">
              <w:rPr>
                <w:rFonts w:ascii="Arial" w:eastAsia="Arial Unicode MS" w:hAnsi="Arial" w:cs="Arial"/>
                <w:sz w:val="18"/>
                <w:szCs w:val="18"/>
              </w:rPr>
              <w:t xml:space="preserve"> seafood</w:t>
            </w:r>
          </w:p>
        </w:tc>
        <w:tc>
          <w:tcPr>
            <w:tcW w:w="1414" w:type="dxa"/>
            <w:tcBorders>
              <w:top w:val="nil"/>
              <w:left w:val="nil"/>
              <w:bottom w:val="nil"/>
              <w:right w:val="nil"/>
            </w:tcBorders>
          </w:tcPr>
          <w:p w:rsidR="00A231EE" w:rsidRPr="000B6CCE" w:rsidRDefault="00A231EE" w:rsidP="007B6564">
            <w:pPr>
              <w:jc w:val="center"/>
              <w:rPr>
                <w:rFonts w:ascii="Arial" w:eastAsia="Arial Unicode MS" w:hAnsi="Arial" w:cs="Arial"/>
                <w:sz w:val="18"/>
                <w:szCs w:val="18"/>
              </w:rPr>
            </w:pPr>
          </w:p>
        </w:tc>
        <w:tc>
          <w:tcPr>
            <w:tcW w:w="1140" w:type="dxa"/>
            <w:tcBorders>
              <w:top w:val="nil"/>
              <w:left w:val="nil"/>
              <w:bottom w:val="nil"/>
              <w:right w:val="nil"/>
            </w:tcBorders>
            <w:shd w:val="clear" w:color="auto" w:fill="FAFAFA"/>
          </w:tcPr>
          <w:p w:rsidR="00A231EE" w:rsidRPr="000B6CCE" w:rsidRDefault="00A231EE" w:rsidP="007B6564">
            <w:pPr>
              <w:ind w:right="-72"/>
              <w:jc w:val="right"/>
              <w:rPr>
                <w:rFonts w:ascii="Arial" w:eastAsia="Arial Unicode MS" w:hAnsi="Arial" w:cs="Arial"/>
                <w:sz w:val="18"/>
                <w:szCs w:val="18"/>
              </w:rPr>
            </w:pPr>
          </w:p>
        </w:tc>
        <w:tc>
          <w:tcPr>
            <w:tcW w:w="1161" w:type="dxa"/>
            <w:tcBorders>
              <w:top w:val="nil"/>
              <w:left w:val="nil"/>
              <w:bottom w:val="nil"/>
              <w:right w:val="nil"/>
            </w:tcBorders>
          </w:tcPr>
          <w:p w:rsidR="00A231EE" w:rsidRPr="000B6CCE" w:rsidRDefault="00A231EE" w:rsidP="007B6564">
            <w:pPr>
              <w:ind w:right="-72"/>
              <w:jc w:val="right"/>
              <w:rPr>
                <w:rFonts w:ascii="Arial" w:eastAsia="Arial Unicode MS" w:hAnsi="Arial" w:cs="Arial"/>
                <w:sz w:val="18"/>
                <w:szCs w:val="18"/>
              </w:rPr>
            </w:pPr>
          </w:p>
        </w:tc>
      </w:tr>
      <w:tr w:rsidR="00A231EE" w:rsidRPr="000B6CCE" w:rsidTr="009D1866">
        <w:tc>
          <w:tcPr>
            <w:tcW w:w="2880" w:type="dxa"/>
            <w:tcBorders>
              <w:top w:val="nil"/>
              <w:left w:val="nil"/>
              <w:bottom w:val="nil"/>
              <w:right w:val="nil"/>
            </w:tcBorders>
          </w:tcPr>
          <w:p w:rsidR="00A231EE" w:rsidRPr="000B6CCE" w:rsidRDefault="00A231EE" w:rsidP="007B6564">
            <w:pPr>
              <w:ind w:left="-72"/>
              <w:rPr>
                <w:rFonts w:ascii="Arial" w:eastAsia="Arial Unicode MS" w:hAnsi="Arial" w:cs="Arial"/>
                <w:sz w:val="18"/>
                <w:szCs w:val="18"/>
              </w:rPr>
            </w:pPr>
          </w:p>
        </w:tc>
        <w:tc>
          <w:tcPr>
            <w:tcW w:w="2333" w:type="dxa"/>
            <w:tcBorders>
              <w:top w:val="nil"/>
              <w:left w:val="nil"/>
              <w:bottom w:val="nil"/>
              <w:right w:val="nil"/>
            </w:tcBorders>
          </w:tcPr>
          <w:p w:rsidR="00A231EE" w:rsidRPr="000B6CCE" w:rsidRDefault="00A231EE" w:rsidP="007B6564">
            <w:pPr>
              <w:ind w:left="162" w:right="-114" w:hanging="162"/>
              <w:jc w:val="left"/>
              <w:rPr>
                <w:rFonts w:ascii="Arial" w:eastAsia="Arial Unicode MS" w:hAnsi="Arial" w:cs="Arial"/>
                <w:sz w:val="18"/>
                <w:szCs w:val="18"/>
              </w:rPr>
            </w:pPr>
          </w:p>
        </w:tc>
        <w:tc>
          <w:tcPr>
            <w:tcW w:w="1414" w:type="dxa"/>
            <w:tcBorders>
              <w:top w:val="nil"/>
              <w:left w:val="nil"/>
              <w:bottom w:val="nil"/>
              <w:right w:val="nil"/>
            </w:tcBorders>
          </w:tcPr>
          <w:p w:rsidR="00A231EE" w:rsidRPr="000B6CCE" w:rsidRDefault="00A231EE" w:rsidP="007B6564">
            <w:pPr>
              <w:ind w:left="-18"/>
              <w:jc w:val="center"/>
              <w:rPr>
                <w:rFonts w:ascii="Arial" w:eastAsia="Arial Unicode MS" w:hAnsi="Arial" w:cs="Arial"/>
                <w:sz w:val="18"/>
                <w:szCs w:val="18"/>
              </w:rPr>
            </w:pPr>
          </w:p>
        </w:tc>
        <w:tc>
          <w:tcPr>
            <w:tcW w:w="1140" w:type="dxa"/>
            <w:tcBorders>
              <w:top w:val="nil"/>
              <w:left w:val="nil"/>
              <w:bottom w:val="nil"/>
              <w:right w:val="nil"/>
            </w:tcBorders>
            <w:shd w:val="clear" w:color="auto" w:fill="FAFAFA"/>
          </w:tcPr>
          <w:p w:rsidR="00A231EE" w:rsidRPr="000B6CCE" w:rsidRDefault="00A231EE" w:rsidP="007B6564">
            <w:pPr>
              <w:ind w:left="-108" w:right="-72"/>
              <w:jc w:val="right"/>
              <w:rPr>
                <w:rFonts w:ascii="Arial" w:eastAsia="Arial Unicode MS" w:hAnsi="Arial" w:cs="Arial"/>
                <w:sz w:val="18"/>
                <w:szCs w:val="18"/>
              </w:rPr>
            </w:pPr>
          </w:p>
        </w:tc>
        <w:tc>
          <w:tcPr>
            <w:tcW w:w="1161" w:type="dxa"/>
            <w:tcBorders>
              <w:top w:val="nil"/>
              <w:left w:val="nil"/>
              <w:bottom w:val="nil"/>
              <w:right w:val="nil"/>
            </w:tcBorders>
          </w:tcPr>
          <w:p w:rsidR="00A231EE" w:rsidRPr="000B6CCE" w:rsidRDefault="00A231EE" w:rsidP="007B6564">
            <w:pPr>
              <w:ind w:left="-108" w:right="-72"/>
              <w:jc w:val="right"/>
              <w:rPr>
                <w:rFonts w:ascii="Arial" w:eastAsia="Arial Unicode MS" w:hAnsi="Arial" w:cs="Arial"/>
                <w:sz w:val="18"/>
                <w:szCs w:val="18"/>
              </w:rPr>
            </w:pPr>
          </w:p>
        </w:tc>
      </w:tr>
      <w:tr w:rsidR="00A231EE" w:rsidRPr="000B6CCE" w:rsidTr="009D1866">
        <w:tc>
          <w:tcPr>
            <w:tcW w:w="2880" w:type="dxa"/>
            <w:tcBorders>
              <w:top w:val="nil"/>
              <w:left w:val="nil"/>
              <w:bottom w:val="nil"/>
              <w:right w:val="nil"/>
            </w:tcBorders>
          </w:tcPr>
          <w:p w:rsidR="00A231EE" w:rsidRPr="000B6CCE" w:rsidRDefault="00A231EE" w:rsidP="007B6564">
            <w:pPr>
              <w:ind w:left="-72"/>
              <w:rPr>
                <w:rFonts w:ascii="Arial" w:eastAsia="Arial Unicode MS" w:hAnsi="Arial" w:cs="Arial"/>
                <w:sz w:val="18"/>
                <w:szCs w:val="18"/>
              </w:rPr>
            </w:pPr>
            <w:r w:rsidRPr="000B6CCE">
              <w:rPr>
                <w:rFonts w:ascii="Arial" w:eastAsia="Arial Unicode MS" w:hAnsi="Arial" w:cs="Arial"/>
                <w:sz w:val="18"/>
                <w:szCs w:val="18"/>
              </w:rPr>
              <w:t>Thai Union Investments North</w:t>
            </w:r>
          </w:p>
        </w:tc>
        <w:tc>
          <w:tcPr>
            <w:tcW w:w="2333" w:type="dxa"/>
            <w:tcBorders>
              <w:top w:val="nil"/>
              <w:left w:val="nil"/>
              <w:bottom w:val="nil"/>
              <w:right w:val="nil"/>
            </w:tcBorders>
          </w:tcPr>
          <w:p w:rsidR="00A231EE" w:rsidRPr="000B6CCE" w:rsidRDefault="00A231EE" w:rsidP="007B6564">
            <w:pPr>
              <w:ind w:left="162" w:right="-114" w:hanging="162"/>
              <w:jc w:val="left"/>
              <w:rPr>
                <w:rFonts w:ascii="Arial" w:eastAsia="Arial Unicode MS" w:hAnsi="Arial" w:cs="Arial"/>
                <w:sz w:val="18"/>
                <w:szCs w:val="18"/>
              </w:rPr>
            </w:pPr>
            <w:r w:rsidRPr="000B6CCE">
              <w:rPr>
                <w:rFonts w:ascii="Arial" w:eastAsia="Arial Unicode MS" w:hAnsi="Arial" w:cs="Arial"/>
                <w:sz w:val="18"/>
                <w:szCs w:val="18"/>
              </w:rPr>
              <w:t>Holding company</w:t>
            </w:r>
          </w:p>
        </w:tc>
        <w:tc>
          <w:tcPr>
            <w:tcW w:w="1414" w:type="dxa"/>
            <w:tcBorders>
              <w:top w:val="nil"/>
              <w:left w:val="nil"/>
              <w:bottom w:val="nil"/>
              <w:right w:val="nil"/>
            </w:tcBorders>
          </w:tcPr>
          <w:p w:rsidR="00A231EE" w:rsidRPr="000B6CCE" w:rsidRDefault="00A231EE" w:rsidP="007B6564">
            <w:pPr>
              <w:jc w:val="center"/>
              <w:rPr>
                <w:rFonts w:ascii="Arial" w:eastAsia="Arial Unicode MS" w:hAnsi="Arial" w:cs="Arial"/>
                <w:sz w:val="18"/>
                <w:szCs w:val="18"/>
              </w:rPr>
            </w:pPr>
            <w:r w:rsidRPr="000B6CCE">
              <w:rPr>
                <w:rFonts w:ascii="Arial" w:eastAsia="Arial Unicode MS" w:hAnsi="Arial" w:cs="Arial"/>
                <w:sz w:val="18"/>
                <w:szCs w:val="18"/>
              </w:rPr>
              <w:t>USA</w:t>
            </w:r>
          </w:p>
        </w:tc>
        <w:tc>
          <w:tcPr>
            <w:tcW w:w="1140" w:type="dxa"/>
            <w:tcBorders>
              <w:top w:val="nil"/>
              <w:left w:val="nil"/>
              <w:bottom w:val="nil"/>
              <w:right w:val="nil"/>
            </w:tcBorders>
            <w:shd w:val="clear" w:color="auto" w:fill="FAFAFA"/>
          </w:tcPr>
          <w:p w:rsidR="00A231EE" w:rsidRPr="000B6CCE" w:rsidRDefault="00A231EE" w:rsidP="007B6564">
            <w:pPr>
              <w:ind w:right="-72"/>
              <w:jc w:val="right"/>
              <w:rPr>
                <w:rFonts w:ascii="Arial" w:eastAsia="Arial Unicode MS" w:hAnsi="Arial" w:cs="Arial"/>
                <w:sz w:val="18"/>
                <w:szCs w:val="18"/>
              </w:rPr>
            </w:pPr>
            <w:r w:rsidRPr="000B6CCE">
              <w:rPr>
                <w:rFonts w:ascii="Arial" w:eastAsia="Arial Unicode MS" w:hAnsi="Arial" w:cs="Arial"/>
                <w:sz w:val="18"/>
                <w:szCs w:val="18"/>
              </w:rPr>
              <w:t>100.00</w:t>
            </w:r>
          </w:p>
        </w:tc>
        <w:tc>
          <w:tcPr>
            <w:tcW w:w="1161" w:type="dxa"/>
            <w:tcBorders>
              <w:top w:val="nil"/>
              <w:left w:val="nil"/>
              <w:bottom w:val="nil"/>
              <w:right w:val="nil"/>
            </w:tcBorders>
          </w:tcPr>
          <w:p w:rsidR="00A231EE" w:rsidRPr="000B6CCE" w:rsidRDefault="00A231EE" w:rsidP="007B6564">
            <w:pPr>
              <w:ind w:right="-72"/>
              <w:jc w:val="right"/>
              <w:rPr>
                <w:rFonts w:ascii="Arial" w:eastAsia="Arial Unicode MS" w:hAnsi="Arial" w:cs="Arial"/>
                <w:sz w:val="18"/>
                <w:szCs w:val="18"/>
              </w:rPr>
            </w:pPr>
            <w:r w:rsidRPr="000B6CCE">
              <w:rPr>
                <w:rFonts w:ascii="Arial" w:eastAsia="Arial Unicode MS" w:hAnsi="Arial" w:cs="Arial"/>
                <w:sz w:val="18"/>
                <w:szCs w:val="18"/>
              </w:rPr>
              <w:t>100.00</w:t>
            </w:r>
          </w:p>
        </w:tc>
      </w:tr>
      <w:tr w:rsidR="00A231EE" w:rsidRPr="000B6CCE" w:rsidTr="009D1866">
        <w:tc>
          <w:tcPr>
            <w:tcW w:w="2880" w:type="dxa"/>
            <w:tcBorders>
              <w:top w:val="nil"/>
              <w:left w:val="nil"/>
              <w:bottom w:val="nil"/>
              <w:right w:val="nil"/>
            </w:tcBorders>
          </w:tcPr>
          <w:p w:rsidR="00A231EE" w:rsidRPr="000B6CCE" w:rsidRDefault="00182739" w:rsidP="007B6564">
            <w:pPr>
              <w:ind w:left="-72"/>
              <w:rPr>
                <w:rFonts w:ascii="Arial" w:eastAsia="Arial Unicode MS" w:hAnsi="Arial" w:cs="Arial"/>
                <w:sz w:val="18"/>
                <w:szCs w:val="18"/>
              </w:rPr>
            </w:pPr>
            <w:r w:rsidRPr="000B6CCE">
              <w:rPr>
                <w:rFonts w:ascii="Arial" w:eastAsia="Arial Unicode MS" w:hAnsi="Arial" w:cs="Arial"/>
                <w:sz w:val="18"/>
                <w:szCs w:val="18"/>
              </w:rPr>
              <w:t xml:space="preserve"> </w:t>
            </w:r>
            <w:r w:rsidR="00A231EE" w:rsidRPr="000B6CCE">
              <w:rPr>
                <w:rFonts w:ascii="Arial" w:eastAsia="Arial Unicode MS" w:hAnsi="Arial" w:cs="Arial"/>
                <w:sz w:val="18"/>
                <w:szCs w:val="18"/>
              </w:rPr>
              <w:t xml:space="preserve"> America LLC (TUINA)</w:t>
            </w:r>
          </w:p>
        </w:tc>
        <w:tc>
          <w:tcPr>
            <w:tcW w:w="2333" w:type="dxa"/>
            <w:tcBorders>
              <w:top w:val="nil"/>
              <w:left w:val="nil"/>
              <w:bottom w:val="nil"/>
              <w:right w:val="nil"/>
            </w:tcBorders>
          </w:tcPr>
          <w:p w:rsidR="00A231EE" w:rsidRPr="000B6CCE" w:rsidRDefault="00A231EE" w:rsidP="007B6564">
            <w:pPr>
              <w:ind w:left="162" w:right="-114" w:hanging="162"/>
              <w:jc w:val="left"/>
              <w:rPr>
                <w:rFonts w:ascii="Arial" w:eastAsia="Arial Unicode MS" w:hAnsi="Arial" w:cs="Arial"/>
                <w:sz w:val="18"/>
                <w:szCs w:val="18"/>
              </w:rPr>
            </w:pPr>
          </w:p>
        </w:tc>
        <w:tc>
          <w:tcPr>
            <w:tcW w:w="1414" w:type="dxa"/>
            <w:tcBorders>
              <w:top w:val="nil"/>
              <w:left w:val="nil"/>
              <w:bottom w:val="nil"/>
              <w:right w:val="nil"/>
            </w:tcBorders>
          </w:tcPr>
          <w:p w:rsidR="00A231EE" w:rsidRPr="000B6CCE" w:rsidRDefault="00A231EE" w:rsidP="007B6564">
            <w:pPr>
              <w:jc w:val="center"/>
              <w:rPr>
                <w:rFonts w:ascii="Arial" w:eastAsia="Arial Unicode MS" w:hAnsi="Arial" w:cs="Arial"/>
                <w:sz w:val="18"/>
                <w:szCs w:val="18"/>
              </w:rPr>
            </w:pPr>
          </w:p>
        </w:tc>
        <w:tc>
          <w:tcPr>
            <w:tcW w:w="1140" w:type="dxa"/>
            <w:tcBorders>
              <w:top w:val="nil"/>
              <w:left w:val="nil"/>
              <w:bottom w:val="nil"/>
              <w:right w:val="nil"/>
            </w:tcBorders>
            <w:shd w:val="clear" w:color="auto" w:fill="FAFAFA"/>
          </w:tcPr>
          <w:p w:rsidR="00A231EE" w:rsidRPr="000B6CCE" w:rsidRDefault="00A231EE" w:rsidP="007B6564">
            <w:pPr>
              <w:ind w:right="-72"/>
              <w:jc w:val="right"/>
              <w:rPr>
                <w:rFonts w:ascii="Arial" w:eastAsia="Arial Unicode MS" w:hAnsi="Arial" w:cs="Arial"/>
                <w:sz w:val="18"/>
                <w:szCs w:val="18"/>
              </w:rPr>
            </w:pPr>
          </w:p>
        </w:tc>
        <w:tc>
          <w:tcPr>
            <w:tcW w:w="1161" w:type="dxa"/>
            <w:tcBorders>
              <w:top w:val="nil"/>
              <w:left w:val="nil"/>
              <w:bottom w:val="nil"/>
              <w:right w:val="nil"/>
            </w:tcBorders>
          </w:tcPr>
          <w:p w:rsidR="00A231EE" w:rsidRPr="000B6CCE" w:rsidRDefault="00A231EE" w:rsidP="007B6564">
            <w:pPr>
              <w:ind w:right="-72"/>
              <w:jc w:val="right"/>
              <w:rPr>
                <w:rFonts w:ascii="Arial" w:eastAsia="Arial Unicode MS" w:hAnsi="Arial" w:cs="Arial"/>
                <w:sz w:val="18"/>
                <w:szCs w:val="18"/>
              </w:rPr>
            </w:pPr>
          </w:p>
        </w:tc>
      </w:tr>
      <w:tr w:rsidR="00A231EE" w:rsidRPr="000B6CCE" w:rsidTr="009D1866">
        <w:tc>
          <w:tcPr>
            <w:tcW w:w="2880" w:type="dxa"/>
            <w:tcBorders>
              <w:top w:val="nil"/>
              <w:left w:val="nil"/>
              <w:bottom w:val="nil"/>
              <w:right w:val="nil"/>
            </w:tcBorders>
          </w:tcPr>
          <w:p w:rsidR="00A231EE" w:rsidRPr="000B6CCE" w:rsidRDefault="00182739" w:rsidP="007B6564">
            <w:pPr>
              <w:ind w:left="-72"/>
              <w:rPr>
                <w:rFonts w:ascii="Arial" w:eastAsia="Arial Unicode MS" w:hAnsi="Arial" w:cs="Arial"/>
                <w:sz w:val="18"/>
                <w:szCs w:val="18"/>
              </w:rPr>
            </w:pPr>
            <w:r w:rsidRPr="000B6CCE">
              <w:rPr>
                <w:rFonts w:ascii="Arial" w:eastAsia="Arial Unicode MS" w:hAnsi="Arial" w:cs="Arial"/>
                <w:sz w:val="18"/>
                <w:szCs w:val="18"/>
              </w:rPr>
              <w:t xml:space="preserve"> </w:t>
            </w:r>
            <w:r w:rsidR="00A231EE" w:rsidRPr="000B6CCE">
              <w:rPr>
                <w:rFonts w:ascii="Arial" w:eastAsia="Arial Unicode MS" w:hAnsi="Arial" w:cs="Arial"/>
                <w:sz w:val="18"/>
                <w:szCs w:val="18"/>
              </w:rPr>
              <w:t xml:space="preserve"> (100% held by TUNA)</w:t>
            </w:r>
          </w:p>
        </w:tc>
        <w:tc>
          <w:tcPr>
            <w:tcW w:w="2333" w:type="dxa"/>
            <w:tcBorders>
              <w:top w:val="nil"/>
              <w:left w:val="nil"/>
              <w:bottom w:val="nil"/>
              <w:right w:val="nil"/>
            </w:tcBorders>
          </w:tcPr>
          <w:p w:rsidR="00A231EE" w:rsidRPr="000B6CCE" w:rsidRDefault="00A231EE" w:rsidP="007B6564">
            <w:pPr>
              <w:ind w:left="162" w:right="-114" w:hanging="162"/>
              <w:jc w:val="left"/>
              <w:rPr>
                <w:rFonts w:ascii="Arial" w:eastAsia="Arial Unicode MS" w:hAnsi="Arial" w:cs="Arial"/>
                <w:sz w:val="18"/>
                <w:szCs w:val="18"/>
              </w:rPr>
            </w:pPr>
          </w:p>
        </w:tc>
        <w:tc>
          <w:tcPr>
            <w:tcW w:w="1414" w:type="dxa"/>
            <w:tcBorders>
              <w:top w:val="nil"/>
              <w:left w:val="nil"/>
              <w:bottom w:val="nil"/>
              <w:right w:val="nil"/>
            </w:tcBorders>
          </w:tcPr>
          <w:p w:rsidR="00A231EE" w:rsidRPr="000B6CCE" w:rsidRDefault="00A231EE" w:rsidP="007B6564">
            <w:pPr>
              <w:jc w:val="center"/>
              <w:rPr>
                <w:rFonts w:ascii="Arial" w:eastAsia="Arial Unicode MS" w:hAnsi="Arial" w:cs="Arial"/>
                <w:sz w:val="18"/>
                <w:szCs w:val="18"/>
              </w:rPr>
            </w:pPr>
          </w:p>
        </w:tc>
        <w:tc>
          <w:tcPr>
            <w:tcW w:w="1140" w:type="dxa"/>
            <w:tcBorders>
              <w:top w:val="nil"/>
              <w:left w:val="nil"/>
              <w:bottom w:val="nil"/>
              <w:right w:val="nil"/>
            </w:tcBorders>
            <w:shd w:val="clear" w:color="auto" w:fill="FAFAFA"/>
          </w:tcPr>
          <w:p w:rsidR="00A231EE" w:rsidRPr="000B6CCE" w:rsidRDefault="00A231EE" w:rsidP="007B6564">
            <w:pPr>
              <w:ind w:right="-72"/>
              <w:jc w:val="right"/>
              <w:rPr>
                <w:rFonts w:ascii="Arial" w:eastAsia="Arial Unicode MS" w:hAnsi="Arial" w:cs="Arial"/>
                <w:sz w:val="18"/>
                <w:szCs w:val="18"/>
              </w:rPr>
            </w:pPr>
          </w:p>
        </w:tc>
        <w:tc>
          <w:tcPr>
            <w:tcW w:w="1161" w:type="dxa"/>
            <w:tcBorders>
              <w:top w:val="nil"/>
              <w:left w:val="nil"/>
              <w:bottom w:val="nil"/>
              <w:right w:val="nil"/>
            </w:tcBorders>
          </w:tcPr>
          <w:p w:rsidR="00A231EE" w:rsidRPr="000B6CCE" w:rsidRDefault="00A231EE" w:rsidP="007B6564">
            <w:pPr>
              <w:ind w:right="-72"/>
              <w:jc w:val="right"/>
              <w:rPr>
                <w:rFonts w:ascii="Arial" w:eastAsia="Arial Unicode MS" w:hAnsi="Arial" w:cs="Arial"/>
                <w:sz w:val="18"/>
                <w:szCs w:val="18"/>
              </w:rPr>
            </w:pPr>
          </w:p>
        </w:tc>
      </w:tr>
      <w:tr w:rsidR="00A231EE" w:rsidRPr="000B6CCE" w:rsidTr="009D1866">
        <w:tc>
          <w:tcPr>
            <w:tcW w:w="2880" w:type="dxa"/>
            <w:tcBorders>
              <w:top w:val="nil"/>
              <w:left w:val="nil"/>
              <w:bottom w:val="nil"/>
              <w:right w:val="nil"/>
            </w:tcBorders>
          </w:tcPr>
          <w:p w:rsidR="00A231EE" w:rsidRPr="000B6CCE" w:rsidRDefault="00A231EE" w:rsidP="007B6564">
            <w:pPr>
              <w:ind w:left="-72"/>
              <w:rPr>
                <w:rFonts w:ascii="Arial" w:eastAsia="Arial Unicode MS" w:hAnsi="Arial" w:cs="Arial"/>
                <w:sz w:val="18"/>
                <w:szCs w:val="18"/>
              </w:rPr>
            </w:pPr>
          </w:p>
        </w:tc>
        <w:tc>
          <w:tcPr>
            <w:tcW w:w="2333" w:type="dxa"/>
            <w:tcBorders>
              <w:top w:val="nil"/>
              <w:left w:val="nil"/>
              <w:bottom w:val="nil"/>
              <w:right w:val="nil"/>
            </w:tcBorders>
          </w:tcPr>
          <w:p w:rsidR="00A231EE" w:rsidRPr="000B6CCE" w:rsidRDefault="00A231EE" w:rsidP="007B6564">
            <w:pPr>
              <w:ind w:left="162" w:right="-114" w:hanging="162"/>
              <w:jc w:val="left"/>
              <w:rPr>
                <w:rFonts w:ascii="Arial" w:eastAsia="Arial Unicode MS" w:hAnsi="Arial" w:cs="Arial"/>
                <w:sz w:val="18"/>
                <w:szCs w:val="18"/>
              </w:rPr>
            </w:pPr>
          </w:p>
        </w:tc>
        <w:tc>
          <w:tcPr>
            <w:tcW w:w="1414" w:type="dxa"/>
            <w:tcBorders>
              <w:top w:val="nil"/>
              <w:left w:val="nil"/>
              <w:bottom w:val="nil"/>
              <w:right w:val="nil"/>
            </w:tcBorders>
          </w:tcPr>
          <w:p w:rsidR="00A231EE" w:rsidRPr="000B6CCE" w:rsidRDefault="00A231EE" w:rsidP="007B6564">
            <w:pPr>
              <w:jc w:val="center"/>
              <w:rPr>
                <w:rFonts w:ascii="Arial" w:eastAsia="Arial Unicode MS" w:hAnsi="Arial" w:cs="Arial"/>
                <w:sz w:val="18"/>
                <w:szCs w:val="18"/>
              </w:rPr>
            </w:pPr>
          </w:p>
        </w:tc>
        <w:tc>
          <w:tcPr>
            <w:tcW w:w="1140" w:type="dxa"/>
            <w:tcBorders>
              <w:top w:val="nil"/>
              <w:left w:val="nil"/>
              <w:bottom w:val="nil"/>
              <w:right w:val="nil"/>
            </w:tcBorders>
            <w:shd w:val="clear" w:color="auto" w:fill="FAFAFA"/>
          </w:tcPr>
          <w:p w:rsidR="00A231EE" w:rsidRPr="000B6CCE" w:rsidRDefault="00A231EE" w:rsidP="007B6564">
            <w:pPr>
              <w:ind w:right="-72"/>
              <w:jc w:val="right"/>
              <w:rPr>
                <w:rFonts w:ascii="Arial" w:eastAsia="Arial Unicode MS" w:hAnsi="Arial" w:cs="Arial"/>
                <w:sz w:val="18"/>
                <w:szCs w:val="18"/>
              </w:rPr>
            </w:pPr>
          </w:p>
        </w:tc>
        <w:tc>
          <w:tcPr>
            <w:tcW w:w="1161" w:type="dxa"/>
            <w:tcBorders>
              <w:top w:val="nil"/>
              <w:left w:val="nil"/>
              <w:bottom w:val="nil"/>
              <w:right w:val="nil"/>
            </w:tcBorders>
          </w:tcPr>
          <w:p w:rsidR="00A231EE" w:rsidRPr="000B6CCE" w:rsidRDefault="00A231EE" w:rsidP="007B6564">
            <w:pPr>
              <w:ind w:right="-72"/>
              <w:jc w:val="right"/>
              <w:rPr>
                <w:rFonts w:ascii="Arial" w:eastAsia="Arial Unicode MS" w:hAnsi="Arial" w:cs="Arial"/>
                <w:sz w:val="18"/>
                <w:szCs w:val="18"/>
              </w:rPr>
            </w:pPr>
          </w:p>
        </w:tc>
      </w:tr>
      <w:tr w:rsidR="00A231EE" w:rsidRPr="000B6CCE" w:rsidTr="009D1866">
        <w:tc>
          <w:tcPr>
            <w:tcW w:w="2880" w:type="dxa"/>
            <w:tcBorders>
              <w:top w:val="nil"/>
              <w:left w:val="nil"/>
              <w:bottom w:val="nil"/>
              <w:right w:val="nil"/>
            </w:tcBorders>
          </w:tcPr>
          <w:p w:rsidR="00A231EE" w:rsidRPr="000B6CCE" w:rsidRDefault="00A231EE" w:rsidP="007B6564">
            <w:pPr>
              <w:ind w:left="-72"/>
              <w:rPr>
                <w:rFonts w:ascii="Arial" w:eastAsia="Arial Unicode MS" w:hAnsi="Arial" w:cs="Arial"/>
                <w:sz w:val="18"/>
                <w:szCs w:val="18"/>
              </w:rPr>
            </w:pPr>
            <w:r w:rsidRPr="000B6CCE">
              <w:rPr>
                <w:rFonts w:ascii="Arial" w:eastAsia="Arial Unicode MS" w:hAnsi="Arial" w:cs="Arial"/>
                <w:sz w:val="18"/>
                <w:szCs w:val="18"/>
              </w:rPr>
              <w:t>Tri-Union Seafoods, LLC (Tri-U)</w:t>
            </w:r>
          </w:p>
        </w:tc>
        <w:tc>
          <w:tcPr>
            <w:tcW w:w="2333" w:type="dxa"/>
            <w:tcBorders>
              <w:top w:val="nil"/>
              <w:left w:val="nil"/>
              <w:bottom w:val="nil"/>
              <w:right w:val="nil"/>
            </w:tcBorders>
          </w:tcPr>
          <w:p w:rsidR="00A231EE" w:rsidRPr="000B6CCE" w:rsidRDefault="00A231EE" w:rsidP="007B6564">
            <w:pPr>
              <w:ind w:left="162" w:right="-114" w:hanging="162"/>
              <w:jc w:val="left"/>
              <w:rPr>
                <w:rFonts w:ascii="Arial" w:eastAsia="Arial Unicode MS" w:hAnsi="Arial" w:cs="Arial"/>
                <w:sz w:val="18"/>
                <w:szCs w:val="18"/>
              </w:rPr>
            </w:pPr>
            <w:r w:rsidRPr="000B6CCE">
              <w:rPr>
                <w:rFonts w:ascii="Arial" w:eastAsia="Arial Unicode MS" w:hAnsi="Arial" w:cs="Arial"/>
                <w:sz w:val="18"/>
                <w:szCs w:val="18"/>
              </w:rPr>
              <w:t>Manufacturer &amp; distributor</w:t>
            </w:r>
          </w:p>
        </w:tc>
        <w:tc>
          <w:tcPr>
            <w:tcW w:w="1414" w:type="dxa"/>
            <w:tcBorders>
              <w:top w:val="nil"/>
              <w:left w:val="nil"/>
              <w:bottom w:val="nil"/>
              <w:right w:val="nil"/>
            </w:tcBorders>
          </w:tcPr>
          <w:p w:rsidR="00A231EE" w:rsidRPr="000B6CCE" w:rsidRDefault="00A231EE" w:rsidP="007B6564">
            <w:pPr>
              <w:jc w:val="center"/>
              <w:rPr>
                <w:rFonts w:ascii="Arial" w:eastAsia="Arial Unicode MS" w:hAnsi="Arial" w:cs="Arial"/>
                <w:sz w:val="18"/>
                <w:szCs w:val="18"/>
              </w:rPr>
            </w:pPr>
            <w:r w:rsidRPr="000B6CCE">
              <w:rPr>
                <w:rFonts w:ascii="Arial" w:eastAsia="Arial Unicode MS" w:hAnsi="Arial" w:cs="Arial"/>
                <w:sz w:val="18"/>
                <w:szCs w:val="18"/>
              </w:rPr>
              <w:t>USA</w:t>
            </w:r>
          </w:p>
        </w:tc>
        <w:tc>
          <w:tcPr>
            <w:tcW w:w="1140" w:type="dxa"/>
            <w:tcBorders>
              <w:top w:val="nil"/>
              <w:left w:val="nil"/>
              <w:bottom w:val="nil"/>
              <w:right w:val="nil"/>
            </w:tcBorders>
            <w:shd w:val="clear" w:color="auto" w:fill="FAFAFA"/>
          </w:tcPr>
          <w:p w:rsidR="00A231EE" w:rsidRPr="000B6CCE" w:rsidRDefault="00A231EE" w:rsidP="007B6564">
            <w:pPr>
              <w:ind w:right="-72"/>
              <w:jc w:val="right"/>
              <w:rPr>
                <w:rFonts w:ascii="Arial" w:eastAsia="Arial Unicode MS" w:hAnsi="Arial" w:cs="Arial"/>
                <w:sz w:val="18"/>
                <w:szCs w:val="18"/>
              </w:rPr>
            </w:pPr>
            <w:r w:rsidRPr="000B6CCE">
              <w:rPr>
                <w:rFonts w:ascii="Arial" w:eastAsia="Arial Unicode MS" w:hAnsi="Arial" w:cs="Arial"/>
                <w:sz w:val="18"/>
                <w:szCs w:val="18"/>
              </w:rPr>
              <w:t>100.00</w:t>
            </w:r>
          </w:p>
        </w:tc>
        <w:tc>
          <w:tcPr>
            <w:tcW w:w="1161" w:type="dxa"/>
            <w:tcBorders>
              <w:top w:val="nil"/>
              <w:left w:val="nil"/>
              <w:bottom w:val="nil"/>
              <w:right w:val="nil"/>
            </w:tcBorders>
          </w:tcPr>
          <w:p w:rsidR="00A231EE" w:rsidRPr="000B6CCE" w:rsidRDefault="00A231EE" w:rsidP="007B6564">
            <w:pPr>
              <w:ind w:right="-72"/>
              <w:jc w:val="right"/>
              <w:rPr>
                <w:rFonts w:ascii="Arial" w:eastAsia="Arial Unicode MS" w:hAnsi="Arial" w:cs="Arial"/>
                <w:sz w:val="18"/>
                <w:szCs w:val="18"/>
              </w:rPr>
            </w:pPr>
            <w:r w:rsidRPr="000B6CCE">
              <w:rPr>
                <w:rFonts w:ascii="Arial" w:eastAsia="Arial Unicode MS" w:hAnsi="Arial" w:cs="Arial"/>
                <w:sz w:val="18"/>
                <w:szCs w:val="18"/>
              </w:rPr>
              <w:t>100.00</w:t>
            </w:r>
          </w:p>
        </w:tc>
      </w:tr>
      <w:tr w:rsidR="00A231EE" w:rsidRPr="000B6CCE" w:rsidTr="009D1866">
        <w:tc>
          <w:tcPr>
            <w:tcW w:w="2880" w:type="dxa"/>
            <w:tcBorders>
              <w:top w:val="nil"/>
              <w:left w:val="nil"/>
              <w:bottom w:val="nil"/>
              <w:right w:val="nil"/>
            </w:tcBorders>
          </w:tcPr>
          <w:p w:rsidR="00A231EE" w:rsidRPr="000B6CCE" w:rsidRDefault="00182739" w:rsidP="007B6564">
            <w:pPr>
              <w:ind w:left="-72" w:right="-116"/>
              <w:rPr>
                <w:rFonts w:ascii="Arial" w:eastAsia="Arial Unicode MS" w:hAnsi="Arial" w:cs="Arial"/>
                <w:sz w:val="18"/>
                <w:szCs w:val="18"/>
              </w:rPr>
            </w:pPr>
            <w:r w:rsidRPr="000B6CCE">
              <w:rPr>
                <w:rFonts w:ascii="Arial" w:eastAsia="Arial Unicode MS" w:hAnsi="Arial" w:cs="Arial"/>
                <w:sz w:val="18"/>
                <w:szCs w:val="18"/>
              </w:rPr>
              <w:t xml:space="preserve"> </w:t>
            </w:r>
            <w:r w:rsidR="00A231EE" w:rsidRPr="000B6CCE">
              <w:rPr>
                <w:rFonts w:ascii="Arial" w:eastAsia="Arial Unicode MS" w:hAnsi="Arial" w:cs="Arial"/>
                <w:sz w:val="18"/>
                <w:szCs w:val="18"/>
              </w:rPr>
              <w:t xml:space="preserve"> (100% held by TUNA)</w:t>
            </w:r>
          </w:p>
        </w:tc>
        <w:tc>
          <w:tcPr>
            <w:tcW w:w="2333" w:type="dxa"/>
            <w:tcBorders>
              <w:top w:val="nil"/>
              <w:left w:val="nil"/>
              <w:bottom w:val="nil"/>
              <w:right w:val="nil"/>
            </w:tcBorders>
          </w:tcPr>
          <w:p w:rsidR="00A231EE" w:rsidRPr="000B6CCE" w:rsidRDefault="00182739" w:rsidP="007B6564">
            <w:pPr>
              <w:ind w:left="162" w:right="-114" w:hanging="162"/>
              <w:jc w:val="left"/>
              <w:rPr>
                <w:rFonts w:ascii="Arial" w:eastAsia="Arial Unicode MS" w:hAnsi="Arial" w:cs="Arial"/>
                <w:sz w:val="18"/>
                <w:szCs w:val="18"/>
              </w:rPr>
            </w:pPr>
            <w:r w:rsidRPr="000B6CCE">
              <w:rPr>
                <w:rFonts w:ascii="Arial" w:eastAsia="Arial Unicode MS" w:hAnsi="Arial" w:cs="Arial"/>
                <w:sz w:val="18"/>
                <w:szCs w:val="18"/>
              </w:rPr>
              <w:t xml:space="preserve"> </w:t>
            </w:r>
            <w:r w:rsidR="00A231EE" w:rsidRPr="000B6CCE">
              <w:rPr>
                <w:rFonts w:ascii="Arial" w:eastAsia="Arial Unicode MS" w:hAnsi="Arial" w:cs="Arial"/>
                <w:sz w:val="18"/>
                <w:szCs w:val="18"/>
              </w:rPr>
              <w:t xml:space="preserve"> of canned tuna and</w:t>
            </w:r>
          </w:p>
        </w:tc>
        <w:tc>
          <w:tcPr>
            <w:tcW w:w="1414" w:type="dxa"/>
            <w:tcBorders>
              <w:top w:val="nil"/>
              <w:left w:val="nil"/>
              <w:bottom w:val="nil"/>
              <w:right w:val="nil"/>
            </w:tcBorders>
          </w:tcPr>
          <w:p w:rsidR="00A231EE" w:rsidRPr="000B6CCE" w:rsidRDefault="00A231EE" w:rsidP="007B6564">
            <w:pPr>
              <w:ind w:left="-18"/>
              <w:jc w:val="center"/>
              <w:rPr>
                <w:rFonts w:ascii="Arial" w:eastAsia="Arial Unicode MS" w:hAnsi="Arial" w:cs="Arial"/>
                <w:sz w:val="18"/>
                <w:szCs w:val="18"/>
              </w:rPr>
            </w:pPr>
          </w:p>
        </w:tc>
        <w:tc>
          <w:tcPr>
            <w:tcW w:w="1140" w:type="dxa"/>
            <w:tcBorders>
              <w:top w:val="nil"/>
              <w:left w:val="nil"/>
              <w:bottom w:val="nil"/>
              <w:right w:val="nil"/>
            </w:tcBorders>
            <w:shd w:val="clear" w:color="auto" w:fill="FAFAFA"/>
          </w:tcPr>
          <w:p w:rsidR="00A231EE" w:rsidRPr="000B6CCE" w:rsidRDefault="00A231EE" w:rsidP="007B6564">
            <w:pPr>
              <w:ind w:right="-72"/>
              <w:jc w:val="right"/>
              <w:rPr>
                <w:rFonts w:ascii="Arial" w:eastAsia="Arial Unicode MS" w:hAnsi="Arial" w:cs="Arial"/>
                <w:sz w:val="18"/>
                <w:szCs w:val="18"/>
              </w:rPr>
            </w:pPr>
          </w:p>
        </w:tc>
        <w:tc>
          <w:tcPr>
            <w:tcW w:w="1161" w:type="dxa"/>
            <w:tcBorders>
              <w:top w:val="nil"/>
              <w:left w:val="nil"/>
              <w:bottom w:val="nil"/>
              <w:right w:val="nil"/>
            </w:tcBorders>
          </w:tcPr>
          <w:p w:rsidR="00A231EE" w:rsidRPr="000B6CCE" w:rsidRDefault="00A231EE" w:rsidP="007B6564">
            <w:pPr>
              <w:ind w:right="-72"/>
              <w:jc w:val="right"/>
              <w:rPr>
                <w:rFonts w:ascii="Arial" w:eastAsia="Arial Unicode MS" w:hAnsi="Arial" w:cs="Arial"/>
                <w:sz w:val="18"/>
                <w:szCs w:val="18"/>
              </w:rPr>
            </w:pPr>
          </w:p>
        </w:tc>
      </w:tr>
      <w:tr w:rsidR="00A231EE" w:rsidRPr="000B6CCE" w:rsidTr="009D1866">
        <w:tc>
          <w:tcPr>
            <w:tcW w:w="2880" w:type="dxa"/>
            <w:tcBorders>
              <w:top w:val="nil"/>
              <w:left w:val="nil"/>
              <w:bottom w:val="nil"/>
              <w:right w:val="nil"/>
            </w:tcBorders>
          </w:tcPr>
          <w:p w:rsidR="00A231EE" w:rsidRPr="000B6CCE" w:rsidRDefault="00A231EE" w:rsidP="007B6564">
            <w:pPr>
              <w:ind w:left="-72" w:right="-116"/>
              <w:rPr>
                <w:rFonts w:ascii="Arial" w:eastAsia="Arial Unicode MS" w:hAnsi="Arial" w:cs="Arial"/>
                <w:sz w:val="18"/>
                <w:szCs w:val="18"/>
              </w:rPr>
            </w:pPr>
          </w:p>
        </w:tc>
        <w:tc>
          <w:tcPr>
            <w:tcW w:w="2333" w:type="dxa"/>
            <w:tcBorders>
              <w:top w:val="nil"/>
              <w:left w:val="nil"/>
              <w:bottom w:val="nil"/>
              <w:right w:val="nil"/>
            </w:tcBorders>
          </w:tcPr>
          <w:p w:rsidR="00A231EE" w:rsidRPr="000B6CCE" w:rsidRDefault="00182739" w:rsidP="007B6564">
            <w:pPr>
              <w:ind w:right="-114"/>
              <w:jc w:val="left"/>
              <w:rPr>
                <w:rFonts w:ascii="Arial" w:eastAsia="Arial Unicode MS" w:hAnsi="Arial" w:cs="Arial"/>
                <w:sz w:val="18"/>
                <w:szCs w:val="18"/>
              </w:rPr>
            </w:pPr>
            <w:r w:rsidRPr="000B6CCE">
              <w:rPr>
                <w:rFonts w:ascii="Arial" w:eastAsia="Arial Unicode MS" w:hAnsi="Arial" w:cs="Arial"/>
                <w:sz w:val="18"/>
                <w:szCs w:val="18"/>
              </w:rPr>
              <w:t xml:space="preserve"> </w:t>
            </w:r>
            <w:r w:rsidR="00A231EE" w:rsidRPr="000B6CCE">
              <w:rPr>
                <w:rFonts w:ascii="Arial" w:eastAsia="Arial Unicode MS" w:hAnsi="Arial" w:cs="Arial"/>
                <w:sz w:val="18"/>
                <w:szCs w:val="18"/>
              </w:rPr>
              <w:t xml:space="preserve"> seafood</w:t>
            </w:r>
          </w:p>
        </w:tc>
        <w:tc>
          <w:tcPr>
            <w:tcW w:w="1414" w:type="dxa"/>
            <w:tcBorders>
              <w:top w:val="nil"/>
              <w:left w:val="nil"/>
              <w:bottom w:val="nil"/>
              <w:right w:val="nil"/>
            </w:tcBorders>
          </w:tcPr>
          <w:p w:rsidR="00A231EE" w:rsidRPr="000B6CCE" w:rsidRDefault="00A231EE" w:rsidP="007B6564">
            <w:pPr>
              <w:ind w:left="-18"/>
              <w:jc w:val="center"/>
              <w:rPr>
                <w:rFonts w:ascii="Arial" w:eastAsia="Arial Unicode MS" w:hAnsi="Arial" w:cs="Arial"/>
                <w:sz w:val="18"/>
                <w:szCs w:val="18"/>
              </w:rPr>
            </w:pPr>
          </w:p>
        </w:tc>
        <w:tc>
          <w:tcPr>
            <w:tcW w:w="1140" w:type="dxa"/>
            <w:tcBorders>
              <w:top w:val="nil"/>
              <w:left w:val="nil"/>
              <w:bottom w:val="nil"/>
              <w:right w:val="nil"/>
            </w:tcBorders>
            <w:shd w:val="clear" w:color="auto" w:fill="FAFAFA"/>
          </w:tcPr>
          <w:p w:rsidR="00A231EE" w:rsidRPr="000B6CCE" w:rsidRDefault="00A231EE" w:rsidP="007B6564">
            <w:pPr>
              <w:ind w:right="-72"/>
              <w:jc w:val="right"/>
              <w:rPr>
                <w:rFonts w:ascii="Arial" w:eastAsia="Arial Unicode MS" w:hAnsi="Arial" w:cs="Arial"/>
                <w:sz w:val="18"/>
                <w:szCs w:val="18"/>
              </w:rPr>
            </w:pPr>
          </w:p>
        </w:tc>
        <w:tc>
          <w:tcPr>
            <w:tcW w:w="1161" w:type="dxa"/>
            <w:tcBorders>
              <w:top w:val="nil"/>
              <w:left w:val="nil"/>
              <w:bottom w:val="nil"/>
              <w:right w:val="nil"/>
            </w:tcBorders>
          </w:tcPr>
          <w:p w:rsidR="00A231EE" w:rsidRPr="000B6CCE" w:rsidRDefault="00A231EE" w:rsidP="007B6564">
            <w:pPr>
              <w:ind w:right="-72"/>
              <w:jc w:val="right"/>
              <w:rPr>
                <w:rFonts w:ascii="Arial" w:eastAsia="Arial Unicode MS" w:hAnsi="Arial" w:cs="Arial"/>
                <w:sz w:val="18"/>
                <w:szCs w:val="18"/>
              </w:rPr>
            </w:pPr>
          </w:p>
        </w:tc>
      </w:tr>
      <w:tr w:rsidR="00A231EE" w:rsidRPr="000B6CCE" w:rsidTr="009D1866">
        <w:tc>
          <w:tcPr>
            <w:tcW w:w="2880" w:type="dxa"/>
            <w:tcBorders>
              <w:top w:val="nil"/>
              <w:left w:val="nil"/>
              <w:bottom w:val="nil"/>
              <w:right w:val="nil"/>
            </w:tcBorders>
          </w:tcPr>
          <w:p w:rsidR="00A231EE" w:rsidRPr="000B6CCE" w:rsidRDefault="00A231EE" w:rsidP="007B6564">
            <w:pPr>
              <w:ind w:left="-72"/>
              <w:rPr>
                <w:rFonts w:ascii="Arial" w:eastAsia="Arial Unicode MS" w:hAnsi="Arial" w:cs="Arial"/>
                <w:sz w:val="18"/>
                <w:szCs w:val="18"/>
              </w:rPr>
            </w:pPr>
          </w:p>
        </w:tc>
        <w:tc>
          <w:tcPr>
            <w:tcW w:w="2333" w:type="dxa"/>
            <w:tcBorders>
              <w:top w:val="nil"/>
              <w:left w:val="nil"/>
              <w:bottom w:val="nil"/>
              <w:right w:val="nil"/>
            </w:tcBorders>
          </w:tcPr>
          <w:p w:rsidR="00A231EE" w:rsidRPr="000B6CCE" w:rsidRDefault="00A231EE" w:rsidP="007B6564">
            <w:pPr>
              <w:ind w:left="162" w:right="-114" w:hanging="162"/>
              <w:jc w:val="left"/>
              <w:rPr>
                <w:rFonts w:ascii="Arial" w:eastAsia="Arial Unicode MS" w:hAnsi="Arial" w:cs="Arial"/>
                <w:sz w:val="18"/>
                <w:szCs w:val="18"/>
              </w:rPr>
            </w:pPr>
          </w:p>
        </w:tc>
        <w:tc>
          <w:tcPr>
            <w:tcW w:w="1414" w:type="dxa"/>
            <w:tcBorders>
              <w:top w:val="nil"/>
              <w:left w:val="nil"/>
              <w:bottom w:val="nil"/>
              <w:right w:val="nil"/>
            </w:tcBorders>
          </w:tcPr>
          <w:p w:rsidR="00A231EE" w:rsidRPr="000B6CCE" w:rsidRDefault="00A231EE" w:rsidP="007B6564">
            <w:pPr>
              <w:ind w:left="-18"/>
              <w:jc w:val="center"/>
              <w:rPr>
                <w:rFonts w:ascii="Arial" w:eastAsia="Arial Unicode MS" w:hAnsi="Arial" w:cs="Arial"/>
                <w:sz w:val="18"/>
                <w:szCs w:val="18"/>
              </w:rPr>
            </w:pPr>
          </w:p>
        </w:tc>
        <w:tc>
          <w:tcPr>
            <w:tcW w:w="1140" w:type="dxa"/>
            <w:tcBorders>
              <w:top w:val="nil"/>
              <w:left w:val="nil"/>
              <w:bottom w:val="nil"/>
              <w:right w:val="nil"/>
            </w:tcBorders>
            <w:shd w:val="clear" w:color="auto" w:fill="FAFAFA"/>
          </w:tcPr>
          <w:p w:rsidR="00A231EE" w:rsidRPr="000B6CCE" w:rsidRDefault="00A231EE" w:rsidP="007B6564">
            <w:pPr>
              <w:ind w:right="-72"/>
              <w:jc w:val="right"/>
              <w:rPr>
                <w:rFonts w:ascii="Arial" w:eastAsia="Arial Unicode MS" w:hAnsi="Arial" w:cs="Arial"/>
                <w:sz w:val="18"/>
                <w:szCs w:val="18"/>
              </w:rPr>
            </w:pPr>
          </w:p>
        </w:tc>
        <w:tc>
          <w:tcPr>
            <w:tcW w:w="1161" w:type="dxa"/>
            <w:tcBorders>
              <w:top w:val="nil"/>
              <w:left w:val="nil"/>
              <w:bottom w:val="nil"/>
              <w:right w:val="nil"/>
            </w:tcBorders>
          </w:tcPr>
          <w:p w:rsidR="00A231EE" w:rsidRPr="000B6CCE" w:rsidRDefault="00A231EE" w:rsidP="007B6564">
            <w:pPr>
              <w:ind w:right="-72"/>
              <w:jc w:val="right"/>
              <w:rPr>
                <w:rFonts w:ascii="Arial" w:eastAsia="Arial Unicode MS" w:hAnsi="Arial" w:cs="Arial"/>
                <w:sz w:val="18"/>
                <w:szCs w:val="18"/>
              </w:rPr>
            </w:pPr>
          </w:p>
        </w:tc>
      </w:tr>
      <w:tr w:rsidR="00A231EE" w:rsidRPr="000B6CCE" w:rsidTr="009D1866">
        <w:tc>
          <w:tcPr>
            <w:tcW w:w="2880" w:type="dxa"/>
            <w:tcBorders>
              <w:top w:val="nil"/>
              <w:left w:val="nil"/>
              <w:bottom w:val="nil"/>
              <w:right w:val="nil"/>
            </w:tcBorders>
          </w:tcPr>
          <w:p w:rsidR="00A231EE" w:rsidRPr="000B6CCE" w:rsidRDefault="00A231EE" w:rsidP="007B6564">
            <w:pPr>
              <w:ind w:left="-72"/>
              <w:rPr>
                <w:rFonts w:ascii="Arial" w:eastAsia="Arial Unicode MS" w:hAnsi="Arial" w:cs="Arial"/>
                <w:sz w:val="18"/>
                <w:szCs w:val="18"/>
              </w:rPr>
            </w:pPr>
            <w:r w:rsidRPr="000B6CCE">
              <w:rPr>
                <w:rFonts w:ascii="Arial" w:eastAsia="Arial Unicode MS" w:hAnsi="Arial" w:cs="Arial"/>
                <w:sz w:val="18"/>
                <w:szCs w:val="18"/>
              </w:rPr>
              <w:t>Tri-Union Frozen Products, Inc.</w:t>
            </w:r>
          </w:p>
        </w:tc>
        <w:tc>
          <w:tcPr>
            <w:tcW w:w="2333" w:type="dxa"/>
            <w:tcBorders>
              <w:top w:val="nil"/>
              <w:left w:val="nil"/>
              <w:bottom w:val="nil"/>
              <w:right w:val="nil"/>
            </w:tcBorders>
          </w:tcPr>
          <w:p w:rsidR="00A231EE" w:rsidRPr="000B6CCE" w:rsidRDefault="00A231EE" w:rsidP="007B6564">
            <w:pPr>
              <w:ind w:left="162" w:right="-114" w:hanging="162"/>
              <w:jc w:val="left"/>
              <w:rPr>
                <w:rFonts w:ascii="Arial" w:eastAsia="Arial Unicode MS" w:hAnsi="Arial" w:cs="Arial"/>
                <w:sz w:val="18"/>
                <w:szCs w:val="18"/>
              </w:rPr>
            </w:pPr>
            <w:r w:rsidRPr="000B6CCE">
              <w:rPr>
                <w:rFonts w:ascii="Arial" w:eastAsia="Arial Unicode MS" w:hAnsi="Arial" w:cs="Arial"/>
                <w:sz w:val="18"/>
                <w:szCs w:val="18"/>
              </w:rPr>
              <w:t>Importer and distributor</w:t>
            </w:r>
          </w:p>
        </w:tc>
        <w:tc>
          <w:tcPr>
            <w:tcW w:w="1414" w:type="dxa"/>
            <w:tcBorders>
              <w:top w:val="nil"/>
              <w:left w:val="nil"/>
              <w:bottom w:val="nil"/>
              <w:right w:val="nil"/>
            </w:tcBorders>
          </w:tcPr>
          <w:p w:rsidR="00A231EE" w:rsidRPr="000B6CCE" w:rsidRDefault="00A231EE" w:rsidP="007B6564">
            <w:pPr>
              <w:ind w:left="-18"/>
              <w:jc w:val="center"/>
              <w:rPr>
                <w:rFonts w:ascii="Arial" w:eastAsia="Arial Unicode MS" w:hAnsi="Arial" w:cs="Arial"/>
                <w:sz w:val="18"/>
                <w:szCs w:val="18"/>
              </w:rPr>
            </w:pPr>
            <w:r w:rsidRPr="000B6CCE">
              <w:rPr>
                <w:rFonts w:ascii="Arial" w:eastAsia="Arial Unicode MS" w:hAnsi="Arial" w:cs="Arial"/>
                <w:sz w:val="18"/>
                <w:szCs w:val="18"/>
              </w:rPr>
              <w:t>USA</w:t>
            </w:r>
          </w:p>
        </w:tc>
        <w:tc>
          <w:tcPr>
            <w:tcW w:w="1140" w:type="dxa"/>
            <w:tcBorders>
              <w:top w:val="nil"/>
              <w:left w:val="nil"/>
              <w:bottom w:val="nil"/>
              <w:right w:val="nil"/>
            </w:tcBorders>
            <w:shd w:val="clear" w:color="auto" w:fill="FAFAFA"/>
          </w:tcPr>
          <w:p w:rsidR="00A231EE" w:rsidRPr="000B6CCE" w:rsidRDefault="00A231EE" w:rsidP="007B6564">
            <w:pPr>
              <w:ind w:right="-72"/>
              <w:jc w:val="right"/>
              <w:rPr>
                <w:rFonts w:ascii="Arial" w:eastAsia="Arial Unicode MS" w:hAnsi="Arial" w:cs="Arial"/>
                <w:sz w:val="18"/>
                <w:szCs w:val="18"/>
              </w:rPr>
            </w:pPr>
            <w:r w:rsidRPr="000B6CCE">
              <w:rPr>
                <w:rFonts w:ascii="Arial" w:eastAsia="Arial Unicode MS" w:hAnsi="Arial" w:cs="Arial"/>
                <w:sz w:val="18"/>
                <w:szCs w:val="18"/>
              </w:rPr>
              <w:t>100.00</w:t>
            </w:r>
          </w:p>
        </w:tc>
        <w:tc>
          <w:tcPr>
            <w:tcW w:w="1161" w:type="dxa"/>
            <w:tcBorders>
              <w:top w:val="nil"/>
              <w:left w:val="nil"/>
              <w:bottom w:val="nil"/>
              <w:right w:val="nil"/>
            </w:tcBorders>
          </w:tcPr>
          <w:p w:rsidR="00A231EE" w:rsidRPr="000B6CCE" w:rsidRDefault="00A231EE" w:rsidP="007B6564">
            <w:pPr>
              <w:ind w:right="-72"/>
              <w:jc w:val="right"/>
              <w:rPr>
                <w:rFonts w:ascii="Arial" w:eastAsia="Arial Unicode MS" w:hAnsi="Arial" w:cs="Arial"/>
                <w:sz w:val="18"/>
                <w:szCs w:val="18"/>
              </w:rPr>
            </w:pPr>
            <w:r w:rsidRPr="000B6CCE">
              <w:rPr>
                <w:rFonts w:ascii="Arial" w:eastAsia="Arial Unicode MS" w:hAnsi="Arial" w:cs="Arial"/>
                <w:sz w:val="18"/>
                <w:szCs w:val="18"/>
              </w:rPr>
              <w:t>100.00</w:t>
            </w:r>
          </w:p>
        </w:tc>
      </w:tr>
      <w:tr w:rsidR="00A231EE" w:rsidRPr="000B6CCE" w:rsidTr="009D1866">
        <w:tc>
          <w:tcPr>
            <w:tcW w:w="2880" w:type="dxa"/>
            <w:tcBorders>
              <w:top w:val="nil"/>
              <w:left w:val="nil"/>
              <w:bottom w:val="nil"/>
              <w:right w:val="nil"/>
            </w:tcBorders>
          </w:tcPr>
          <w:p w:rsidR="00A231EE" w:rsidRPr="000B6CCE" w:rsidRDefault="00182739" w:rsidP="007B6564">
            <w:pPr>
              <w:ind w:left="-72"/>
              <w:rPr>
                <w:rFonts w:ascii="Arial" w:eastAsia="Arial Unicode MS" w:hAnsi="Arial" w:cs="Arial"/>
                <w:sz w:val="18"/>
                <w:szCs w:val="18"/>
              </w:rPr>
            </w:pPr>
            <w:r w:rsidRPr="000B6CCE">
              <w:rPr>
                <w:rFonts w:ascii="Arial" w:eastAsia="Arial Unicode MS" w:hAnsi="Arial" w:cs="Arial"/>
                <w:sz w:val="18"/>
                <w:szCs w:val="18"/>
              </w:rPr>
              <w:t xml:space="preserve"> </w:t>
            </w:r>
            <w:r w:rsidR="00A231EE" w:rsidRPr="000B6CCE">
              <w:rPr>
                <w:rFonts w:ascii="Arial" w:eastAsia="Arial Unicode MS" w:hAnsi="Arial" w:cs="Arial"/>
                <w:sz w:val="18"/>
                <w:szCs w:val="18"/>
              </w:rPr>
              <w:t xml:space="preserve"> (TUFP) (100% held by TUNA)</w:t>
            </w:r>
          </w:p>
        </w:tc>
        <w:tc>
          <w:tcPr>
            <w:tcW w:w="2333" w:type="dxa"/>
            <w:tcBorders>
              <w:top w:val="nil"/>
              <w:left w:val="nil"/>
              <w:bottom w:val="nil"/>
              <w:right w:val="nil"/>
            </w:tcBorders>
          </w:tcPr>
          <w:p w:rsidR="00A231EE" w:rsidRPr="000B6CCE" w:rsidRDefault="00182739" w:rsidP="007B6564">
            <w:pPr>
              <w:ind w:left="162" w:right="-114" w:hanging="162"/>
              <w:jc w:val="left"/>
              <w:rPr>
                <w:rFonts w:ascii="Arial" w:eastAsia="Arial Unicode MS" w:hAnsi="Arial" w:cs="Arial"/>
                <w:sz w:val="18"/>
                <w:szCs w:val="18"/>
              </w:rPr>
            </w:pPr>
            <w:r w:rsidRPr="000B6CCE">
              <w:rPr>
                <w:rFonts w:ascii="Arial" w:eastAsia="Arial Unicode MS" w:hAnsi="Arial" w:cs="Arial"/>
                <w:sz w:val="18"/>
                <w:szCs w:val="18"/>
              </w:rPr>
              <w:t xml:space="preserve"> </w:t>
            </w:r>
            <w:r w:rsidR="00A231EE" w:rsidRPr="000B6CCE">
              <w:rPr>
                <w:rFonts w:ascii="Arial" w:eastAsia="Arial Unicode MS" w:hAnsi="Arial" w:cs="Arial"/>
                <w:sz w:val="18"/>
                <w:szCs w:val="18"/>
              </w:rPr>
              <w:t xml:space="preserve"> of frozen seafood</w:t>
            </w:r>
          </w:p>
        </w:tc>
        <w:tc>
          <w:tcPr>
            <w:tcW w:w="1414" w:type="dxa"/>
            <w:tcBorders>
              <w:top w:val="nil"/>
              <w:left w:val="nil"/>
              <w:bottom w:val="nil"/>
              <w:right w:val="nil"/>
            </w:tcBorders>
          </w:tcPr>
          <w:p w:rsidR="00A231EE" w:rsidRPr="000B6CCE" w:rsidRDefault="00A231EE" w:rsidP="007B6564">
            <w:pPr>
              <w:ind w:left="-18"/>
              <w:jc w:val="center"/>
              <w:rPr>
                <w:rFonts w:ascii="Arial" w:eastAsia="Arial Unicode MS" w:hAnsi="Arial" w:cs="Arial"/>
                <w:sz w:val="18"/>
                <w:szCs w:val="18"/>
              </w:rPr>
            </w:pPr>
          </w:p>
        </w:tc>
        <w:tc>
          <w:tcPr>
            <w:tcW w:w="1140" w:type="dxa"/>
            <w:tcBorders>
              <w:top w:val="nil"/>
              <w:left w:val="nil"/>
              <w:bottom w:val="nil"/>
              <w:right w:val="nil"/>
            </w:tcBorders>
            <w:shd w:val="clear" w:color="auto" w:fill="FAFAFA"/>
          </w:tcPr>
          <w:p w:rsidR="00A231EE" w:rsidRPr="000B6CCE" w:rsidRDefault="00A231EE" w:rsidP="007B6564">
            <w:pPr>
              <w:ind w:right="-72"/>
              <w:jc w:val="right"/>
              <w:rPr>
                <w:rFonts w:ascii="Arial" w:eastAsia="Arial Unicode MS" w:hAnsi="Arial" w:cs="Arial"/>
                <w:sz w:val="18"/>
                <w:szCs w:val="18"/>
              </w:rPr>
            </w:pPr>
          </w:p>
        </w:tc>
        <w:tc>
          <w:tcPr>
            <w:tcW w:w="1161" w:type="dxa"/>
            <w:tcBorders>
              <w:top w:val="nil"/>
              <w:left w:val="nil"/>
              <w:bottom w:val="nil"/>
              <w:right w:val="nil"/>
            </w:tcBorders>
          </w:tcPr>
          <w:p w:rsidR="00A231EE" w:rsidRPr="000B6CCE" w:rsidRDefault="00A231EE" w:rsidP="007B6564">
            <w:pPr>
              <w:ind w:right="-72"/>
              <w:jc w:val="right"/>
              <w:rPr>
                <w:rFonts w:ascii="Arial" w:eastAsia="Arial Unicode MS" w:hAnsi="Arial" w:cs="Arial"/>
                <w:sz w:val="18"/>
                <w:szCs w:val="18"/>
              </w:rPr>
            </w:pPr>
          </w:p>
        </w:tc>
      </w:tr>
      <w:tr w:rsidR="00A231EE" w:rsidRPr="000B6CCE" w:rsidTr="009D1866">
        <w:tc>
          <w:tcPr>
            <w:tcW w:w="2880" w:type="dxa"/>
            <w:tcBorders>
              <w:top w:val="nil"/>
              <w:left w:val="nil"/>
              <w:bottom w:val="nil"/>
              <w:right w:val="nil"/>
            </w:tcBorders>
          </w:tcPr>
          <w:p w:rsidR="00A231EE" w:rsidRPr="000B6CCE" w:rsidRDefault="00A231EE" w:rsidP="007B6564">
            <w:pPr>
              <w:ind w:left="-72"/>
              <w:rPr>
                <w:rFonts w:ascii="Arial" w:eastAsia="Arial Unicode MS" w:hAnsi="Arial" w:cs="Arial"/>
                <w:sz w:val="18"/>
                <w:szCs w:val="18"/>
              </w:rPr>
            </w:pPr>
          </w:p>
        </w:tc>
        <w:tc>
          <w:tcPr>
            <w:tcW w:w="2333" w:type="dxa"/>
            <w:tcBorders>
              <w:top w:val="nil"/>
              <w:left w:val="nil"/>
              <w:bottom w:val="nil"/>
              <w:right w:val="nil"/>
            </w:tcBorders>
          </w:tcPr>
          <w:p w:rsidR="00A231EE" w:rsidRPr="000B6CCE" w:rsidRDefault="00A231EE" w:rsidP="007B6564">
            <w:pPr>
              <w:ind w:left="162" w:right="-114" w:hanging="162"/>
              <w:jc w:val="left"/>
              <w:rPr>
                <w:rFonts w:ascii="Arial" w:eastAsia="Arial Unicode MS" w:hAnsi="Arial" w:cs="Arial"/>
                <w:sz w:val="18"/>
                <w:szCs w:val="18"/>
              </w:rPr>
            </w:pPr>
          </w:p>
        </w:tc>
        <w:tc>
          <w:tcPr>
            <w:tcW w:w="1414" w:type="dxa"/>
            <w:tcBorders>
              <w:top w:val="nil"/>
              <w:left w:val="nil"/>
              <w:bottom w:val="nil"/>
              <w:right w:val="nil"/>
            </w:tcBorders>
          </w:tcPr>
          <w:p w:rsidR="00A231EE" w:rsidRPr="000B6CCE" w:rsidRDefault="00A231EE" w:rsidP="007B6564">
            <w:pPr>
              <w:ind w:left="-18"/>
              <w:jc w:val="center"/>
              <w:rPr>
                <w:rFonts w:ascii="Arial" w:eastAsia="Arial Unicode MS" w:hAnsi="Arial" w:cs="Arial"/>
                <w:sz w:val="18"/>
                <w:szCs w:val="18"/>
              </w:rPr>
            </w:pPr>
          </w:p>
        </w:tc>
        <w:tc>
          <w:tcPr>
            <w:tcW w:w="1140" w:type="dxa"/>
            <w:tcBorders>
              <w:top w:val="nil"/>
              <w:left w:val="nil"/>
              <w:bottom w:val="nil"/>
              <w:right w:val="nil"/>
            </w:tcBorders>
            <w:shd w:val="clear" w:color="auto" w:fill="FAFAFA"/>
          </w:tcPr>
          <w:p w:rsidR="00A231EE" w:rsidRPr="000B6CCE" w:rsidRDefault="00A231EE" w:rsidP="007B6564">
            <w:pPr>
              <w:ind w:right="-72"/>
              <w:jc w:val="right"/>
              <w:rPr>
                <w:rFonts w:ascii="Arial" w:eastAsia="Arial Unicode MS" w:hAnsi="Arial" w:cs="Arial"/>
                <w:sz w:val="18"/>
                <w:szCs w:val="18"/>
              </w:rPr>
            </w:pPr>
          </w:p>
        </w:tc>
        <w:tc>
          <w:tcPr>
            <w:tcW w:w="1161" w:type="dxa"/>
            <w:tcBorders>
              <w:top w:val="nil"/>
              <w:left w:val="nil"/>
              <w:bottom w:val="nil"/>
              <w:right w:val="nil"/>
            </w:tcBorders>
          </w:tcPr>
          <w:p w:rsidR="00A231EE" w:rsidRPr="000B6CCE" w:rsidRDefault="00A231EE" w:rsidP="007B6564">
            <w:pPr>
              <w:ind w:right="-72"/>
              <w:jc w:val="right"/>
              <w:rPr>
                <w:rFonts w:ascii="Arial" w:eastAsia="Arial Unicode MS" w:hAnsi="Arial" w:cs="Arial"/>
                <w:sz w:val="18"/>
                <w:szCs w:val="18"/>
              </w:rPr>
            </w:pPr>
          </w:p>
        </w:tc>
      </w:tr>
      <w:tr w:rsidR="00A231EE" w:rsidRPr="000B6CCE" w:rsidTr="009D1866">
        <w:tc>
          <w:tcPr>
            <w:tcW w:w="2880" w:type="dxa"/>
            <w:tcBorders>
              <w:top w:val="nil"/>
              <w:left w:val="nil"/>
              <w:bottom w:val="nil"/>
              <w:right w:val="nil"/>
            </w:tcBorders>
          </w:tcPr>
          <w:p w:rsidR="00A231EE" w:rsidRPr="000B6CCE" w:rsidRDefault="00A231EE" w:rsidP="007B6564">
            <w:pPr>
              <w:ind w:left="-72"/>
              <w:rPr>
                <w:rFonts w:ascii="Arial" w:eastAsia="Arial Unicode MS" w:hAnsi="Arial" w:cs="Arial"/>
                <w:sz w:val="18"/>
                <w:szCs w:val="18"/>
              </w:rPr>
            </w:pPr>
            <w:r w:rsidRPr="000B6CCE">
              <w:rPr>
                <w:rFonts w:ascii="Arial" w:eastAsia="Arial Unicode MS" w:hAnsi="Arial" w:cs="Arial"/>
                <w:sz w:val="18"/>
                <w:szCs w:val="18"/>
              </w:rPr>
              <w:t>US Pet Nutrition, LLC (USPN)</w:t>
            </w:r>
          </w:p>
        </w:tc>
        <w:tc>
          <w:tcPr>
            <w:tcW w:w="2333" w:type="dxa"/>
            <w:tcBorders>
              <w:top w:val="nil"/>
              <w:left w:val="nil"/>
              <w:bottom w:val="nil"/>
              <w:right w:val="nil"/>
            </w:tcBorders>
          </w:tcPr>
          <w:p w:rsidR="00A231EE" w:rsidRPr="000B6CCE" w:rsidRDefault="00A231EE" w:rsidP="007B6564">
            <w:pPr>
              <w:ind w:left="162" w:right="-114" w:hanging="162"/>
              <w:jc w:val="left"/>
              <w:rPr>
                <w:rFonts w:ascii="Arial" w:eastAsia="Arial Unicode MS" w:hAnsi="Arial" w:cs="Arial"/>
                <w:sz w:val="18"/>
                <w:szCs w:val="18"/>
              </w:rPr>
            </w:pPr>
            <w:r w:rsidRPr="000B6CCE">
              <w:rPr>
                <w:rFonts w:ascii="Arial" w:eastAsia="Arial Unicode MS" w:hAnsi="Arial" w:cs="Arial"/>
                <w:sz w:val="18"/>
                <w:szCs w:val="18"/>
              </w:rPr>
              <w:t>Manufacturer &amp; distributor</w:t>
            </w:r>
          </w:p>
        </w:tc>
        <w:tc>
          <w:tcPr>
            <w:tcW w:w="1414" w:type="dxa"/>
            <w:tcBorders>
              <w:top w:val="nil"/>
              <w:left w:val="nil"/>
              <w:bottom w:val="nil"/>
              <w:right w:val="nil"/>
            </w:tcBorders>
          </w:tcPr>
          <w:p w:rsidR="00A231EE" w:rsidRPr="000B6CCE" w:rsidRDefault="00A231EE" w:rsidP="007B6564">
            <w:pPr>
              <w:ind w:left="-18"/>
              <w:jc w:val="center"/>
              <w:rPr>
                <w:rFonts w:ascii="Arial" w:eastAsia="Arial Unicode MS" w:hAnsi="Arial" w:cs="Arial"/>
                <w:sz w:val="18"/>
                <w:szCs w:val="18"/>
              </w:rPr>
            </w:pPr>
            <w:r w:rsidRPr="000B6CCE">
              <w:rPr>
                <w:rFonts w:ascii="Arial" w:eastAsia="Arial Unicode MS" w:hAnsi="Arial" w:cs="Arial"/>
                <w:sz w:val="18"/>
                <w:szCs w:val="18"/>
              </w:rPr>
              <w:t>USA</w:t>
            </w:r>
          </w:p>
        </w:tc>
        <w:tc>
          <w:tcPr>
            <w:tcW w:w="1140" w:type="dxa"/>
            <w:tcBorders>
              <w:top w:val="nil"/>
              <w:left w:val="nil"/>
              <w:bottom w:val="nil"/>
              <w:right w:val="nil"/>
            </w:tcBorders>
            <w:shd w:val="clear" w:color="auto" w:fill="FAFAFA"/>
          </w:tcPr>
          <w:p w:rsidR="00A231EE" w:rsidRPr="000B6CCE" w:rsidRDefault="00A231EE" w:rsidP="007B6564">
            <w:pPr>
              <w:ind w:right="-72"/>
              <w:jc w:val="right"/>
              <w:rPr>
                <w:rFonts w:ascii="Arial" w:eastAsia="Arial Unicode MS" w:hAnsi="Arial" w:cs="Arial"/>
                <w:sz w:val="18"/>
                <w:szCs w:val="18"/>
              </w:rPr>
            </w:pPr>
            <w:r w:rsidRPr="000B6CCE">
              <w:rPr>
                <w:rFonts w:ascii="Arial" w:eastAsia="Arial Unicode MS" w:hAnsi="Arial" w:cs="Arial"/>
                <w:sz w:val="18"/>
                <w:szCs w:val="18"/>
              </w:rPr>
              <w:t>100.00</w:t>
            </w:r>
          </w:p>
        </w:tc>
        <w:tc>
          <w:tcPr>
            <w:tcW w:w="1161" w:type="dxa"/>
            <w:tcBorders>
              <w:top w:val="nil"/>
              <w:left w:val="nil"/>
              <w:bottom w:val="nil"/>
              <w:right w:val="nil"/>
            </w:tcBorders>
          </w:tcPr>
          <w:p w:rsidR="00A231EE" w:rsidRPr="000B6CCE" w:rsidRDefault="00A231EE" w:rsidP="007B6564">
            <w:pPr>
              <w:ind w:right="-72"/>
              <w:jc w:val="right"/>
              <w:rPr>
                <w:rFonts w:ascii="Arial" w:eastAsia="Arial Unicode MS" w:hAnsi="Arial" w:cs="Arial"/>
                <w:sz w:val="18"/>
                <w:szCs w:val="18"/>
              </w:rPr>
            </w:pPr>
            <w:r w:rsidRPr="000B6CCE">
              <w:rPr>
                <w:rFonts w:ascii="Arial" w:eastAsia="Arial Unicode MS" w:hAnsi="Arial" w:cs="Arial"/>
                <w:sz w:val="18"/>
                <w:szCs w:val="18"/>
              </w:rPr>
              <w:t>100.00</w:t>
            </w:r>
          </w:p>
        </w:tc>
      </w:tr>
      <w:tr w:rsidR="00A231EE" w:rsidRPr="000B6CCE" w:rsidTr="009D1866">
        <w:tc>
          <w:tcPr>
            <w:tcW w:w="2880" w:type="dxa"/>
            <w:tcBorders>
              <w:top w:val="nil"/>
              <w:left w:val="nil"/>
              <w:bottom w:val="nil"/>
              <w:right w:val="nil"/>
            </w:tcBorders>
          </w:tcPr>
          <w:p w:rsidR="00A231EE" w:rsidRPr="000B6CCE" w:rsidRDefault="00182739" w:rsidP="007B6564">
            <w:pPr>
              <w:ind w:left="-72" w:right="-116"/>
              <w:rPr>
                <w:rFonts w:ascii="Arial" w:eastAsia="Arial Unicode MS" w:hAnsi="Arial" w:cs="Arial"/>
                <w:sz w:val="18"/>
                <w:szCs w:val="18"/>
              </w:rPr>
            </w:pPr>
            <w:r w:rsidRPr="000B6CCE">
              <w:rPr>
                <w:rFonts w:ascii="Arial" w:eastAsia="Arial Unicode MS" w:hAnsi="Arial" w:cs="Arial"/>
                <w:sz w:val="18"/>
                <w:szCs w:val="18"/>
              </w:rPr>
              <w:t xml:space="preserve"> </w:t>
            </w:r>
            <w:r w:rsidR="00A231EE" w:rsidRPr="000B6CCE">
              <w:rPr>
                <w:rFonts w:ascii="Arial" w:eastAsia="Arial Unicode MS" w:hAnsi="Arial" w:cs="Arial"/>
                <w:sz w:val="18"/>
                <w:szCs w:val="18"/>
              </w:rPr>
              <w:t xml:space="preserve"> (99% held by TUNA and</w:t>
            </w:r>
          </w:p>
        </w:tc>
        <w:tc>
          <w:tcPr>
            <w:tcW w:w="2333" w:type="dxa"/>
            <w:tcBorders>
              <w:top w:val="nil"/>
              <w:left w:val="nil"/>
              <w:bottom w:val="nil"/>
              <w:right w:val="nil"/>
            </w:tcBorders>
          </w:tcPr>
          <w:p w:rsidR="00A231EE" w:rsidRPr="000B6CCE" w:rsidRDefault="00182739" w:rsidP="007B6564">
            <w:pPr>
              <w:ind w:left="162" w:right="-114" w:hanging="162"/>
              <w:jc w:val="left"/>
              <w:rPr>
                <w:rFonts w:ascii="Arial" w:eastAsia="Arial Unicode MS" w:hAnsi="Arial" w:cs="Arial"/>
                <w:sz w:val="18"/>
                <w:szCs w:val="18"/>
              </w:rPr>
            </w:pPr>
            <w:r w:rsidRPr="000B6CCE">
              <w:rPr>
                <w:rFonts w:ascii="Arial" w:eastAsia="Arial Unicode MS" w:hAnsi="Arial" w:cs="Arial"/>
                <w:sz w:val="18"/>
                <w:szCs w:val="18"/>
              </w:rPr>
              <w:t xml:space="preserve"> </w:t>
            </w:r>
            <w:r w:rsidR="00A231EE" w:rsidRPr="000B6CCE">
              <w:rPr>
                <w:rFonts w:ascii="Arial" w:eastAsia="Arial Unicode MS" w:hAnsi="Arial" w:cs="Arial"/>
                <w:sz w:val="18"/>
                <w:szCs w:val="18"/>
              </w:rPr>
              <w:t xml:space="preserve"> of premium pet food</w:t>
            </w:r>
          </w:p>
        </w:tc>
        <w:tc>
          <w:tcPr>
            <w:tcW w:w="1414" w:type="dxa"/>
            <w:tcBorders>
              <w:top w:val="nil"/>
              <w:left w:val="nil"/>
              <w:bottom w:val="nil"/>
              <w:right w:val="nil"/>
            </w:tcBorders>
          </w:tcPr>
          <w:p w:rsidR="00A231EE" w:rsidRPr="000B6CCE" w:rsidRDefault="00A231EE" w:rsidP="007B6564">
            <w:pPr>
              <w:ind w:left="-18"/>
              <w:jc w:val="center"/>
              <w:rPr>
                <w:rFonts w:ascii="Arial" w:eastAsia="Arial Unicode MS" w:hAnsi="Arial" w:cs="Arial"/>
                <w:sz w:val="18"/>
                <w:szCs w:val="18"/>
              </w:rPr>
            </w:pPr>
          </w:p>
        </w:tc>
        <w:tc>
          <w:tcPr>
            <w:tcW w:w="1140" w:type="dxa"/>
            <w:tcBorders>
              <w:top w:val="nil"/>
              <w:left w:val="nil"/>
              <w:bottom w:val="nil"/>
              <w:right w:val="nil"/>
            </w:tcBorders>
            <w:shd w:val="clear" w:color="auto" w:fill="FAFAFA"/>
          </w:tcPr>
          <w:p w:rsidR="00A231EE" w:rsidRPr="000B6CCE" w:rsidRDefault="00A231EE" w:rsidP="007B6564">
            <w:pPr>
              <w:ind w:right="-72"/>
              <w:jc w:val="right"/>
              <w:rPr>
                <w:rFonts w:ascii="Arial" w:eastAsia="Arial Unicode MS" w:hAnsi="Arial" w:cs="Arial"/>
                <w:sz w:val="18"/>
                <w:szCs w:val="18"/>
              </w:rPr>
            </w:pPr>
          </w:p>
        </w:tc>
        <w:tc>
          <w:tcPr>
            <w:tcW w:w="1161" w:type="dxa"/>
            <w:tcBorders>
              <w:top w:val="nil"/>
              <w:left w:val="nil"/>
              <w:bottom w:val="nil"/>
              <w:right w:val="nil"/>
            </w:tcBorders>
          </w:tcPr>
          <w:p w:rsidR="00A231EE" w:rsidRPr="000B6CCE" w:rsidRDefault="00A231EE" w:rsidP="007B6564">
            <w:pPr>
              <w:ind w:right="-72"/>
              <w:jc w:val="right"/>
              <w:rPr>
                <w:rFonts w:ascii="Arial" w:eastAsia="Arial Unicode MS" w:hAnsi="Arial" w:cs="Arial"/>
                <w:sz w:val="18"/>
                <w:szCs w:val="18"/>
              </w:rPr>
            </w:pPr>
          </w:p>
        </w:tc>
      </w:tr>
      <w:tr w:rsidR="00A231EE" w:rsidRPr="000B6CCE" w:rsidTr="009D1866">
        <w:tc>
          <w:tcPr>
            <w:tcW w:w="2880" w:type="dxa"/>
            <w:tcBorders>
              <w:top w:val="nil"/>
              <w:left w:val="nil"/>
              <w:bottom w:val="nil"/>
              <w:right w:val="nil"/>
            </w:tcBorders>
          </w:tcPr>
          <w:p w:rsidR="00A231EE" w:rsidRPr="000B6CCE" w:rsidRDefault="00182739" w:rsidP="007B6564">
            <w:pPr>
              <w:ind w:left="-72" w:right="-116"/>
              <w:rPr>
                <w:rFonts w:ascii="Arial" w:eastAsia="Arial Unicode MS" w:hAnsi="Arial" w:cs="Arial"/>
                <w:sz w:val="18"/>
                <w:szCs w:val="18"/>
              </w:rPr>
            </w:pPr>
            <w:r w:rsidRPr="000B6CCE">
              <w:rPr>
                <w:rFonts w:ascii="Arial" w:eastAsia="Arial Unicode MS" w:hAnsi="Arial" w:cs="Arial"/>
                <w:sz w:val="18"/>
                <w:szCs w:val="18"/>
              </w:rPr>
              <w:t xml:space="preserve"> </w:t>
            </w:r>
            <w:r w:rsidR="00A231EE" w:rsidRPr="000B6CCE">
              <w:rPr>
                <w:rFonts w:ascii="Arial" w:eastAsia="Arial Unicode MS" w:hAnsi="Arial" w:cs="Arial"/>
                <w:sz w:val="18"/>
                <w:szCs w:val="18"/>
              </w:rPr>
              <w:t xml:space="preserve"> 1% held by Tri-U)</w:t>
            </w:r>
          </w:p>
        </w:tc>
        <w:tc>
          <w:tcPr>
            <w:tcW w:w="2333" w:type="dxa"/>
            <w:tcBorders>
              <w:top w:val="nil"/>
              <w:left w:val="nil"/>
              <w:bottom w:val="nil"/>
              <w:right w:val="nil"/>
            </w:tcBorders>
          </w:tcPr>
          <w:p w:rsidR="00A231EE" w:rsidRPr="000B6CCE" w:rsidRDefault="00A231EE" w:rsidP="007B6564">
            <w:pPr>
              <w:ind w:left="162" w:right="-114" w:hanging="162"/>
              <w:jc w:val="left"/>
              <w:rPr>
                <w:rFonts w:ascii="Arial" w:eastAsia="Arial Unicode MS" w:hAnsi="Arial" w:cs="Arial"/>
                <w:sz w:val="18"/>
                <w:szCs w:val="18"/>
              </w:rPr>
            </w:pPr>
          </w:p>
        </w:tc>
        <w:tc>
          <w:tcPr>
            <w:tcW w:w="1414" w:type="dxa"/>
            <w:tcBorders>
              <w:top w:val="nil"/>
              <w:left w:val="nil"/>
              <w:bottom w:val="nil"/>
              <w:right w:val="nil"/>
            </w:tcBorders>
          </w:tcPr>
          <w:p w:rsidR="00A231EE" w:rsidRPr="000B6CCE" w:rsidRDefault="00A231EE" w:rsidP="007B6564">
            <w:pPr>
              <w:ind w:left="-18"/>
              <w:jc w:val="center"/>
              <w:rPr>
                <w:rFonts w:ascii="Arial" w:eastAsia="Arial Unicode MS" w:hAnsi="Arial" w:cs="Arial"/>
                <w:sz w:val="18"/>
                <w:szCs w:val="18"/>
              </w:rPr>
            </w:pPr>
          </w:p>
        </w:tc>
        <w:tc>
          <w:tcPr>
            <w:tcW w:w="1140" w:type="dxa"/>
            <w:tcBorders>
              <w:top w:val="nil"/>
              <w:left w:val="nil"/>
              <w:bottom w:val="nil"/>
              <w:right w:val="nil"/>
            </w:tcBorders>
            <w:shd w:val="clear" w:color="auto" w:fill="FAFAFA"/>
          </w:tcPr>
          <w:p w:rsidR="00A231EE" w:rsidRPr="000B6CCE" w:rsidRDefault="00A231EE" w:rsidP="007B6564">
            <w:pPr>
              <w:ind w:right="-72"/>
              <w:jc w:val="right"/>
              <w:rPr>
                <w:rFonts w:ascii="Arial" w:eastAsia="Arial Unicode MS" w:hAnsi="Arial" w:cs="Arial"/>
                <w:sz w:val="18"/>
                <w:szCs w:val="18"/>
              </w:rPr>
            </w:pPr>
          </w:p>
        </w:tc>
        <w:tc>
          <w:tcPr>
            <w:tcW w:w="1161" w:type="dxa"/>
            <w:tcBorders>
              <w:top w:val="nil"/>
              <w:left w:val="nil"/>
              <w:bottom w:val="nil"/>
              <w:right w:val="nil"/>
            </w:tcBorders>
          </w:tcPr>
          <w:p w:rsidR="00A231EE" w:rsidRPr="000B6CCE" w:rsidRDefault="00A231EE" w:rsidP="007B6564">
            <w:pPr>
              <w:ind w:right="-72"/>
              <w:jc w:val="right"/>
              <w:rPr>
                <w:rFonts w:ascii="Arial" w:eastAsia="Arial Unicode MS" w:hAnsi="Arial" w:cs="Arial"/>
                <w:sz w:val="18"/>
                <w:szCs w:val="18"/>
              </w:rPr>
            </w:pPr>
          </w:p>
        </w:tc>
      </w:tr>
      <w:tr w:rsidR="00A231EE" w:rsidRPr="000B6CCE" w:rsidTr="009D1866">
        <w:tc>
          <w:tcPr>
            <w:tcW w:w="2880" w:type="dxa"/>
            <w:tcBorders>
              <w:top w:val="nil"/>
              <w:left w:val="nil"/>
              <w:bottom w:val="nil"/>
              <w:right w:val="nil"/>
            </w:tcBorders>
          </w:tcPr>
          <w:p w:rsidR="00A231EE" w:rsidRPr="000B6CCE" w:rsidRDefault="00A231EE" w:rsidP="007B6564">
            <w:pPr>
              <w:ind w:left="-72" w:right="-116"/>
              <w:rPr>
                <w:rFonts w:ascii="Arial" w:eastAsia="Arial Unicode MS" w:hAnsi="Arial" w:cs="Arial"/>
                <w:sz w:val="18"/>
                <w:szCs w:val="18"/>
              </w:rPr>
            </w:pPr>
          </w:p>
        </w:tc>
        <w:tc>
          <w:tcPr>
            <w:tcW w:w="2333" w:type="dxa"/>
            <w:tcBorders>
              <w:top w:val="nil"/>
              <w:left w:val="nil"/>
              <w:bottom w:val="nil"/>
              <w:right w:val="nil"/>
            </w:tcBorders>
          </w:tcPr>
          <w:p w:rsidR="00A231EE" w:rsidRPr="000B6CCE" w:rsidRDefault="00A231EE" w:rsidP="007B6564">
            <w:pPr>
              <w:ind w:left="162" w:right="-114" w:hanging="162"/>
              <w:jc w:val="left"/>
              <w:rPr>
                <w:rFonts w:ascii="Arial" w:eastAsia="Arial Unicode MS" w:hAnsi="Arial" w:cs="Arial"/>
                <w:sz w:val="18"/>
                <w:szCs w:val="18"/>
              </w:rPr>
            </w:pPr>
          </w:p>
        </w:tc>
        <w:tc>
          <w:tcPr>
            <w:tcW w:w="1414" w:type="dxa"/>
            <w:tcBorders>
              <w:top w:val="nil"/>
              <w:left w:val="nil"/>
              <w:bottom w:val="nil"/>
              <w:right w:val="nil"/>
            </w:tcBorders>
          </w:tcPr>
          <w:p w:rsidR="00A231EE" w:rsidRPr="000B6CCE" w:rsidRDefault="00A231EE" w:rsidP="007B6564">
            <w:pPr>
              <w:ind w:left="-18"/>
              <w:jc w:val="center"/>
              <w:rPr>
                <w:rFonts w:ascii="Arial" w:eastAsia="Arial Unicode MS" w:hAnsi="Arial" w:cs="Arial"/>
                <w:sz w:val="18"/>
                <w:szCs w:val="18"/>
              </w:rPr>
            </w:pPr>
          </w:p>
        </w:tc>
        <w:tc>
          <w:tcPr>
            <w:tcW w:w="1140" w:type="dxa"/>
            <w:tcBorders>
              <w:top w:val="nil"/>
              <w:left w:val="nil"/>
              <w:bottom w:val="nil"/>
              <w:right w:val="nil"/>
            </w:tcBorders>
            <w:shd w:val="clear" w:color="auto" w:fill="FAFAFA"/>
          </w:tcPr>
          <w:p w:rsidR="00A231EE" w:rsidRPr="000B6CCE" w:rsidRDefault="00A231EE" w:rsidP="007B6564">
            <w:pPr>
              <w:ind w:right="-72"/>
              <w:jc w:val="right"/>
              <w:rPr>
                <w:rFonts w:ascii="Arial" w:eastAsia="Arial Unicode MS" w:hAnsi="Arial" w:cs="Arial"/>
                <w:sz w:val="18"/>
                <w:szCs w:val="18"/>
              </w:rPr>
            </w:pPr>
          </w:p>
        </w:tc>
        <w:tc>
          <w:tcPr>
            <w:tcW w:w="1161" w:type="dxa"/>
            <w:tcBorders>
              <w:top w:val="nil"/>
              <w:left w:val="nil"/>
              <w:bottom w:val="nil"/>
              <w:right w:val="nil"/>
            </w:tcBorders>
          </w:tcPr>
          <w:p w:rsidR="00A231EE" w:rsidRPr="000B6CCE" w:rsidRDefault="00A231EE" w:rsidP="007B6564">
            <w:pPr>
              <w:ind w:right="-72"/>
              <w:jc w:val="right"/>
              <w:rPr>
                <w:rFonts w:ascii="Arial" w:eastAsia="Arial Unicode MS" w:hAnsi="Arial" w:cs="Arial"/>
                <w:sz w:val="18"/>
                <w:szCs w:val="18"/>
              </w:rPr>
            </w:pPr>
          </w:p>
        </w:tc>
      </w:tr>
      <w:tr w:rsidR="00A231EE" w:rsidRPr="000B6CCE" w:rsidTr="009D1866">
        <w:tc>
          <w:tcPr>
            <w:tcW w:w="2880" w:type="dxa"/>
            <w:tcBorders>
              <w:top w:val="nil"/>
              <w:left w:val="nil"/>
              <w:bottom w:val="nil"/>
              <w:right w:val="nil"/>
            </w:tcBorders>
          </w:tcPr>
          <w:p w:rsidR="00A231EE" w:rsidRPr="000B6CCE" w:rsidRDefault="00A231EE" w:rsidP="007B6564">
            <w:pPr>
              <w:ind w:left="-72" w:right="-116"/>
              <w:rPr>
                <w:rFonts w:ascii="Arial" w:eastAsia="Arial Unicode MS" w:hAnsi="Arial" w:cs="Arial"/>
                <w:sz w:val="18"/>
                <w:szCs w:val="18"/>
              </w:rPr>
            </w:pPr>
            <w:r w:rsidRPr="000B6CCE">
              <w:rPr>
                <w:rFonts w:ascii="Arial" w:eastAsia="Arial Unicode MS" w:hAnsi="Arial" w:cs="Arial"/>
                <w:sz w:val="18"/>
                <w:szCs w:val="18"/>
              </w:rPr>
              <w:t>Tri-Union Frozen Products North</w:t>
            </w:r>
          </w:p>
          <w:p w:rsidR="00A231EE" w:rsidRPr="000B6CCE" w:rsidRDefault="00182739" w:rsidP="007B6564">
            <w:pPr>
              <w:ind w:left="-72" w:right="-116"/>
              <w:rPr>
                <w:rFonts w:ascii="Arial" w:eastAsia="Arial Unicode MS" w:hAnsi="Arial" w:cs="Arial"/>
                <w:sz w:val="18"/>
                <w:szCs w:val="18"/>
              </w:rPr>
            </w:pPr>
            <w:r w:rsidRPr="000B6CCE">
              <w:rPr>
                <w:rFonts w:ascii="Arial" w:eastAsia="Arial Unicode MS" w:hAnsi="Arial" w:cs="Arial"/>
                <w:sz w:val="18"/>
                <w:szCs w:val="18"/>
              </w:rPr>
              <w:t xml:space="preserve"> </w:t>
            </w:r>
            <w:r w:rsidR="00A231EE" w:rsidRPr="000B6CCE">
              <w:rPr>
                <w:rFonts w:ascii="Arial" w:eastAsia="Arial Unicode MS" w:hAnsi="Arial" w:cs="Arial"/>
                <w:sz w:val="18"/>
                <w:szCs w:val="18"/>
              </w:rPr>
              <w:t xml:space="preserve"> America, LLC (TUFPNA)</w:t>
            </w:r>
          </w:p>
          <w:p w:rsidR="00A231EE" w:rsidRPr="000B6CCE" w:rsidRDefault="00182739" w:rsidP="007B6564">
            <w:pPr>
              <w:ind w:left="-72" w:right="-116"/>
              <w:rPr>
                <w:rFonts w:ascii="Arial" w:eastAsia="Arial Unicode MS" w:hAnsi="Arial" w:cs="Arial"/>
                <w:sz w:val="18"/>
                <w:szCs w:val="18"/>
              </w:rPr>
            </w:pPr>
            <w:r w:rsidRPr="000B6CCE">
              <w:rPr>
                <w:rFonts w:ascii="Arial" w:eastAsia="Arial Unicode MS" w:hAnsi="Arial" w:cs="Arial"/>
                <w:sz w:val="18"/>
                <w:szCs w:val="18"/>
              </w:rPr>
              <w:t xml:space="preserve"> </w:t>
            </w:r>
            <w:r w:rsidR="00A231EE" w:rsidRPr="000B6CCE">
              <w:rPr>
                <w:rFonts w:ascii="Arial" w:eastAsia="Arial Unicode MS" w:hAnsi="Arial" w:cs="Arial"/>
                <w:sz w:val="18"/>
                <w:szCs w:val="18"/>
              </w:rPr>
              <w:t xml:space="preserve"> (100% held by TUFP)</w:t>
            </w:r>
          </w:p>
        </w:tc>
        <w:tc>
          <w:tcPr>
            <w:tcW w:w="2333" w:type="dxa"/>
            <w:tcBorders>
              <w:top w:val="nil"/>
              <w:left w:val="nil"/>
              <w:bottom w:val="nil"/>
              <w:right w:val="nil"/>
            </w:tcBorders>
          </w:tcPr>
          <w:p w:rsidR="00A231EE" w:rsidRPr="000B6CCE" w:rsidRDefault="00A231EE" w:rsidP="007B6564">
            <w:pPr>
              <w:ind w:left="162" w:right="-114" w:hanging="162"/>
              <w:jc w:val="left"/>
              <w:rPr>
                <w:rFonts w:ascii="Arial" w:eastAsia="Arial Unicode MS" w:hAnsi="Arial" w:cs="Arial"/>
                <w:sz w:val="18"/>
                <w:szCs w:val="18"/>
              </w:rPr>
            </w:pPr>
            <w:r w:rsidRPr="000B6CCE">
              <w:rPr>
                <w:rFonts w:ascii="Arial" w:eastAsia="Arial Unicode MS" w:hAnsi="Arial" w:cs="Arial"/>
                <w:sz w:val="18"/>
                <w:szCs w:val="18"/>
              </w:rPr>
              <w:t>Holding company</w:t>
            </w:r>
          </w:p>
        </w:tc>
        <w:tc>
          <w:tcPr>
            <w:tcW w:w="1414" w:type="dxa"/>
            <w:tcBorders>
              <w:top w:val="nil"/>
              <w:left w:val="nil"/>
              <w:bottom w:val="nil"/>
              <w:right w:val="nil"/>
            </w:tcBorders>
          </w:tcPr>
          <w:p w:rsidR="00A231EE" w:rsidRPr="000B6CCE" w:rsidRDefault="00A231EE" w:rsidP="007B6564">
            <w:pPr>
              <w:ind w:left="-18"/>
              <w:jc w:val="center"/>
              <w:rPr>
                <w:rFonts w:ascii="Arial" w:eastAsia="Arial Unicode MS" w:hAnsi="Arial" w:cs="Arial"/>
                <w:sz w:val="18"/>
                <w:szCs w:val="18"/>
              </w:rPr>
            </w:pPr>
            <w:r w:rsidRPr="000B6CCE">
              <w:rPr>
                <w:rFonts w:ascii="Arial" w:eastAsia="Arial Unicode MS" w:hAnsi="Arial" w:cs="Arial"/>
                <w:sz w:val="18"/>
                <w:szCs w:val="18"/>
              </w:rPr>
              <w:t>USA</w:t>
            </w:r>
          </w:p>
        </w:tc>
        <w:tc>
          <w:tcPr>
            <w:tcW w:w="1140" w:type="dxa"/>
            <w:tcBorders>
              <w:top w:val="nil"/>
              <w:left w:val="nil"/>
              <w:bottom w:val="nil"/>
              <w:right w:val="nil"/>
            </w:tcBorders>
            <w:shd w:val="clear" w:color="auto" w:fill="FAFAFA"/>
          </w:tcPr>
          <w:p w:rsidR="00A231EE" w:rsidRPr="000B6CCE" w:rsidRDefault="00A231EE" w:rsidP="007B6564">
            <w:pPr>
              <w:ind w:right="-72"/>
              <w:jc w:val="right"/>
              <w:rPr>
                <w:rFonts w:ascii="Arial" w:eastAsia="Arial Unicode MS" w:hAnsi="Arial" w:cs="Arial"/>
                <w:sz w:val="18"/>
                <w:szCs w:val="18"/>
              </w:rPr>
            </w:pPr>
            <w:r w:rsidRPr="000B6CCE">
              <w:rPr>
                <w:rFonts w:ascii="Arial" w:eastAsia="Arial Unicode MS" w:hAnsi="Arial" w:cs="Arial"/>
                <w:sz w:val="18"/>
                <w:szCs w:val="18"/>
              </w:rPr>
              <w:t>100.00</w:t>
            </w:r>
          </w:p>
        </w:tc>
        <w:tc>
          <w:tcPr>
            <w:tcW w:w="1161" w:type="dxa"/>
            <w:tcBorders>
              <w:top w:val="nil"/>
              <w:left w:val="nil"/>
              <w:bottom w:val="nil"/>
              <w:right w:val="nil"/>
            </w:tcBorders>
          </w:tcPr>
          <w:p w:rsidR="00A231EE" w:rsidRPr="000B6CCE" w:rsidRDefault="00A231EE" w:rsidP="007B6564">
            <w:pPr>
              <w:ind w:right="-72"/>
              <w:jc w:val="right"/>
              <w:rPr>
                <w:rFonts w:ascii="Arial" w:eastAsia="Arial Unicode MS" w:hAnsi="Arial" w:cs="Arial"/>
                <w:sz w:val="18"/>
                <w:szCs w:val="18"/>
              </w:rPr>
            </w:pPr>
            <w:r w:rsidRPr="000B6CCE">
              <w:rPr>
                <w:rFonts w:ascii="Arial" w:eastAsia="Arial Unicode MS" w:hAnsi="Arial" w:cs="Arial"/>
                <w:sz w:val="18"/>
                <w:szCs w:val="18"/>
              </w:rPr>
              <w:t>100.00</w:t>
            </w:r>
          </w:p>
        </w:tc>
      </w:tr>
      <w:tr w:rsidR="00A231EE" w:rsidRPr="000B6CCE" w:rsidTr="009D1866">
        <w:tc>
          <w:tcPr>
            <w:tcW w:w="2880" w:type="dxa"/>
            <w:tcBorders>
              <w:top w:val="nil"/>
              <w:left w:val="nil"/>
              <w:bottom w:val="nil"/>
              <w:right w:val="nil"/>
            </w:tcBorders>
          </w:tcPr>
          <w:p w:rsidR="00A231EE" w:rsidRPr="000B6CCE" w:rsidRDefault="00A231EE" w:rsidP="007B6564">
            <w:pPr>
              <w:ind w:left="-72" w:right="-116"/>
              <w:rPr>
                <w:rFonts w:ascii="Arial" w:eastAsia="Arial Unicode MS" w:hAnsi="Arial" w:cs="Arial"/>
                <w:sz w:val="18"/>
                <w:szCs w:val="18"/>
              </w:rPr>
            </w:pPr>
          </w:p>
        </w:tc>
        <w:tc>
          <w:tcPr>
            <w:tcW w:w="2333" w:type="dxa"/>
            <w:tcBorders>
              <w:top w:val="nil"/>
              <w:left w:val="nil"/>
              <w:bottom w:val="nil"/>
              <w:right w:val="nil"/>
            </w:tcBorders>
          </w:tcPr>
          <w:p w:rsidR="00A231EE" w:rsidRPr="000B6CCE" w:rsidRDefault="00A231EE" w:rsidP="007B6564">
            <w:pPr>
              <w:ind w:left="162" w:right="-114" w:hanging="162"/>
              <w:jc w:val="left"/>
              <w:rPr>
                <w:rFonts w:ascii="Arial" w:eastAsia="Arial Unicode MS" w:hAnsi="Arial" w:cs="Arial"/>
                <w:sz w:val="18"/>
                <w:szCs w:val="18"/>
              </w:rPr>
            </w:pPr>
          </w:p>
        </w:tc>
        <w:tc>
          <w:tcPr>
            <w:tcW w:w="1414" w:type="dxa"/>
            <w:tcBorders>
              <w:top w:val="nil"/>
              <w:left w:val="nil"/>
              <w:bottom w:val="nil"/>
              <w:right w:val="nil"/>
            </w:tcBorders>
          </w:tcPr>
          <w:p w:rsidR="00A231EE" w:rsidRPr="000B6CCE" w:rsidRDefault="00A231EE" w:rsidP="007B6564">
            <w:pPr>
              <w:ind w:left="-18"/>
              <w:jc w:val="center"/>
              <w:rPr>
                <w:rFonts w:ascii="Arial" w:eastAsia="Arial Unicode MS" w:hAnsi="Arial" w:cs="Arial"/>
                <w:sz w:val="18"/>
                <w:szCs w:val="18"/>
              </w:rPr>
            </w:pPr>
          </w:p>
        </w:tc>
        <w:tc>
          <w:tcPr>
            <w:tcW w:w="1140" w:type="dxa"/>
            <w:tcBorders>
              <w:top w:val="nil"/>
              <w:left w:val="nil"/>
              <w:bottom w:val="nil"/>
              <w:right w:val="nil"/>
            </w:tcBorders>
            <w:shd w:val="clear" w:color="auto" w:fill="FAFAFA"/>
          </w:tcPr>
          <w:p w:rsidR="00A231EE" w:rsidRPr="000B6CCE" w:rsidRDefault="00A231EE" w:rsidP="007B6564">
            <w:pPr>
              <w:ind w:right="-72"/>
              <w:jc w:val="right"/>
              <w:rPr>
                <w:rFonts w:ascii="Arial" w:eastAsia="Arial Unicode MS" w:hAnsi="Arial" w:cs="Arial"/>
                <w:sz w:val="18"/>
                <w:szCs w:val="18"/>
              </w:rPr>
            </w:pPr>
          </w:p>
        </w:tc>
        <w:tc>
          <w:tcPr>
            <w:tcW w:w="1161" w:type="dxa"/>
            <w:tcBorders>
              <w:top w:val="nil"/>
              <w:left w:val="nil"/>
              <w:bottom w:val="nil"/>
              <w:right w:val="nil"/>
            </w:tcBorders>
          </w:tcPr>
          <w:p w:rsidR="00A231EE" w:rsidRPr="000B6CCE" w:rsidRDefault="00A231EE" w:rsidP="007B6564">
            <w:pPr>
              <w:ind w:right="-72"/>
              <w:jc w:val="right"/>
              <w:rPr>
                <w:rFonts w:ascii="Arial" w:eastAsia="Arial Unicode MS" w:hAnsi="Arial" w:cs="Arial"/>
                <w:sz w:val="18"/>
                <w:szCs w:val="18"/>
              </w:rPr>
            </w:pPr>
          </w:p>
        </w:tc>
      </w:tr>
      <w:tr w:rsidR="00A231EE" w:rsidRPr="000B6CCE" w:rsidTr="009D1866">
        <w:tc>
          <w:tcPr>
            <w:tcW w:w="2880" w:type="dxa"/>
            <w:tcBorders>
              <w:top w:val="nil"/>
              <w:left w:val="nil"/>
              <w:bottom w:val="nil"/>
              <w:right w:val="nil"/>
            </w:tcBorders>
          </w:tcPr>
          <w:p w:rsidR="008569C9" w:rsidRPr="000B6CCE" w:rsidRDefault="00A231EE" w:rsidP="007B6564">
            <w:pPr>
              <w:ind w:left="-72" w:right="-116"/>
              <w:jc w:val="left"/>
              <w:rPr>
                <w:rFonts w:ascii="Arial" w:eastAsia="Arial Unicode MS" w:hAnsi="Arial" w:cs="Arial"/>
                <w:sz w:val="18"/>
                <w:szCs w:val="18"/>
              </w:rPr>
            </w:pPr>
            <w:r w:rsidRPr="000B6CCE">
              <w:rPr>
                <w:rFonts w:ascii="Arial" w:eastAsia="Arial Unicode MS" w:hAnsi="Arial" w:cs="Arial"/>
                <w:sz w:val="18"/>
                <w:szCs w:val="18"/>
              </w:rPr>
              <w:t xml:space="preserve">Tri-Union Frozen Products </w:t>
            </w:r>
          </w:p>
          <w:p w:rsidR="008569C9" w:rsidRPr="000B6CCE" w:rsidRDefault="00182739" w:rsidP="007B6564">
            <w:pPr>
              <w:ind w:left="-72" w:right="-116"/>
              <w:jc w:val="left"/>
              <w:rPr>
                <w:rFonts w:ascii="Arial" w:eastAsia="Arial Unicode MS" w:hAnsi="Arial" w:cs="Arial"/>
                <w:sz w:val="18"/>
                <w:szCs w:val="18"/>
              </w:rPr>
            </w:pPr>
            <w:r w:rsidRPr="000B6CCE">
              <w:rPr>
                <w:rFonts w:ascii="Arial" w:eastAsia="Arial Unicode MS" w:hAnsi="Arial" w:cs="Arial"/>
                <w:sz w:val="18"/>
                <w:szCs w:val="18"/>
              </w:rPr>
              <w:t xml:space="preserve"> </w:t>
            </w:r>
            <w:r w:rsidR="008569C9" w:rsidRPr="000B6CCE">
              <w:rPr>
                <w:rFonts w:ascii="Arial" w:eastAsia="Arial Unicode MS" w:hAnsi="Arial" w:cs="Arial"/>
                <w:sz w:val="18"/>
                <w:szCs w:val="18"/>
              </w:rPr>
              <w:t xml:space="preserve"> </w:t>
            </w:r>
            <w:r w:rsidR="00A231EE" w:rsidRPr="000B6CCE">
              <w:rPr>
                <w:rFonts w:ascii="Arial" w:eastAsia="Arial Unicode MS" w:hAnsi="Arial" w:cs="Arial"/>
                <w:sz w:val="18"/>
                <w:szCs w:val="18"/>
              </w:rPr>
              <w:t xml:space="preserve">Canada, ULC (100% held by </w:t>
            </w:r>
          </w:p>
          <w:p w:rsidR="00A231EE" w:rsidRPr="000B6CCE" w:rsidRDefault="00182739" w:rsidP="007B6564">
            <w:pPr>
              <w:ind w:left="-72" w:right="-116"/>
              <w:jc w:val="left"/>
              <w:rPr>
                <w:rFonts w:ascii="Arial" w:eastAsia="Arial Unicode MS" w:hAnsi="Arial" w:cs="Arial"/>
                <w:sz w:val="18"/>
                <w:szCs w:val="18"/>
              </w:rPr>
            </w:pPr>
            <w:r w:rsidRPr="000B6CCE">
              <w:rPr>
                <w:rFonts w:ascii="Arial" w:eastAsia="Arial Unicode MS" w:hAnsi="Arial" w:cs="Arial"/>
                <w:sz w:val="18"/>
                <w:szCs w:val="18"/>
              </w:rPr>
              <w:t xml:space="preserve"> </w:t>
            </w:r>
            <w:r w:rsidR="008569C9" w:rsidRPr="000B6CCE">
              <w:rPr>
                <w:rFonts w:ascii="Arial" w:eastAsia="Arial Unicode MS" w:hAnsi="Arial" w:cs="Arial"/>
                <w:sz w:val="18"/>
                <w:szCs w:val="18"/>
              </w:rPr>
              <w:t xml:space="preserve"> </w:t>
            </w:r>
            <w:r w:rsidR="00A231EE" w:rsidRPr="000B6CCE">
              <w:rPr>
                <w:rFonts w:ascii="Arial" w:eastAsia="Arial Unicode MS" w:hAnsi="Arial" w:cs="Arial"/>
                <w:sz w:val="18"/>
                <w:szCs w:val="18"/>
              </w:rPr>
              <w:t>TUFPNA)</w:t>
            </w:r>
          </w:p>
        </w:tc>
        <w:tc>
          <w:tcPr>
            <w:tcW w:w="2333" w:type="dxa"/>
            <w:tcBorders>
              <w:top w:val="nil"/>
              <w:left w:val="nil"/>
              <w:bottom w:val="nil"/>
              <w:right w:val="nil"/>
            </w:tcBorders>
          </w:tcPr>
          <w:p w:rsidR="00A231EE" w:rsidRPr="000B6CCE" w:rsidRDefault="00A231EE" w:rsidP="007B6564">
            <w:pPr>
              <w:ind w:left="162" w:right="-114" w:hanging="162"/>
              <w:jc w:val="left"/>
              <w:rPr>
                <w:rFonts w:ascii="Arial" w:eastAsia="Arial Unicode MS" w:hAnsi="Arial" w:cs="Arial"/>
                <w:sz w:val="18"/>
                <w:szCs w:val="18"/>
              </w:rPr>
            </w:pPr>
            <w:r w:rsidRPr="000B6CCE">
              <w:rPr>
                <w:rFonts w:ascii="Arial" w:eastAsia="Arial Unicode MS" w:hAnsi="Arial" w:cs="Arial"/>
                <w:sz w:val="18"/>
                <w:szCs w:val="18"/>
              </w:rPr>
              <w:t>Technical service provider</w:t>
            </w:r>
          </w:p>
        </w:tc>
        <w:tc>
          <w:tcPr>
            <w:tcW w:w="1414" w:type="dxa"/>
            <w:tcBorders>
              <w:top w:val="nil"/>
              <w:left w:val="nil"/>
              <w:bottom w:val="nil"/>
              <w:right w:val="nil"/>
            </w:tcBorders>
          </w:tcPr>
          <w:p w:rsidR="00A231EE" w:rsidRPr="000B6CCE" w:rsidRDefault="00A231EE" w:rsidP="007B6564">
            <w:pPr>
              <w:ind w:left="-18"/>
              <w:jc w:val="center"/>
              <w:rPr>
                <w:rFonts w:ascii="Arial" w:eastAsia="Arial Unicode MS" w:hAnsi="Arial" w:cs="Arial"/>
                <w:sz w:val="18"/>
                <w:szCs w:val="18"/>
              </w:rPr>
            </w:pPr>
            <w:r w:rsidRPr="000B6CCE">
              <w:rPr>
                <w:rFonts w:ascii="Arial" w:eastAsia="Arial Unicode MS" w:hAnsi="Arial" w:cs="Arial"/>
                <w:sz w:val="18"/>
                <w:szCs w:val="18"/>
              </w:rPr>
              <w:t>Canada</w:t>
            </w:r>
          </w:p>
        </w:tc>
        <w:tc>
          <w:tcPr>
            <w:tcW w:w="1140" w:type="dxa"/>
            <w:tcBorders>
              <w:top w:val="nil"/>
              <w:left w:val="nil"/>
              <w:bottom w:val="nil"/>
              <w:right w:val="nil"/>
            </w:tcBorders>
            <w:shd w:val="clear" w:color="auto" w:fill="FAFAFA"/>
          </w:tcPr>
          <w:p w:rsidR="00A231EE" w:rsidRPr="000B6CCE" w:rsidRDefault="00A231EE" w:rsidP="007B6564">
            <w:pPr>
              <w:ind w:right="-72"/>
              <w:jc w:val="right"/>
              <w:rPr>
                <w:rFonts w:ascii="Arial" w:eastAsia="Arial Unicode MS" w:hAnsi="Arial" w:cs="Arial"/>
                <w:sz w:val="18"/>
                <w:szCs w:val="18"/>
              </w:rPr>
            </w:pPr>
            <w:r w:rsidRPr="000B6CCE">
              <w:rPr>
                <w:rFonts w:ascii="Arial" w:eastAsia="Arial Unicode MS" w:hAnsi="Arial" w:cs="Arial"/>
                <w:sz w:val="18"/>
                <w:szCs w:val="18"/>
              </w:rPr>
              <w:t>100.00</w:t>
            </w:r>
          </w:p>
        </w:tc>
        <w:tc>
          <w:tcPr>
            <w:tcW w:w="1161" w:type="dxa"/>
            <w:tcBorders>
              <w:top w:val="nil"/>
              <w:left w:val="nil"/>
              <w:bottom w:val="nil"/>
              <w:right w:val="nil"/>
            </w:tcBorders>
          </w:tcPr>
          <w:p w:rsidR="00A231EE" w:rsidRPr="000B6CCE" w:rsidRDefault="00A231EE" w:rsidP="007B6564">
            <w:pPr>
              <w:ind w:right="-72"/>
              <w:jc w:val="right"/>
              <w:rPr>
                <w:rFonts w:ascii="Arial" w:eastAsia="Arial Unicode MS" w:hAnsi="Arial" w:cs="Arial"/>
                <w:sz w:val="18"/>
                <w:szCs w:val="18"/>
              </w:rPr>
            </w:pPr>
            <w:r w:rsidRPr="000B6CCE">
              <w:rPr>
                <w:rFonts w:ascii="Arial" w:eastAsia="Arial Unicode MS" w:hAnsi="Arial" w:cs="Arial"/>
                <w:sz w:val="18"/>
                <w:szCs w:val="18"/>
              </w:rPr>
              <w:t>100.00</w:t>
            </w:r>
          </w:p>
        </w:tc>
      </w:tr>
      <w:tr w:rsidR="00A231EE" w:rsidRPr="000B6CCE" w:rsidTr="009D1866">
        <w:tc>
          <w:tcPr>
            <w:tcW w:w="2880" w:type="dxa"/>
            <w:tcBorders>
              <w:top w:val="nil"/>
              <w:left w:val="nil"/>
              <w:right w:val="nil"/>
            </w:tcBorders>
          </w:tcPr>
          <w:p w:rsidR="00A231EE" w:rsidRPr="000B6CCE" w:rsidRDefault="00A231EE" w:rsidP="007B6564">
            <w:pPr>
              <w:ind w:left="-72" w:right="-116"/>
              <w:rPr>
                <w:rFonts w:ascii="Arial" w:eastAsia="Arial Unicode MS" w:hAnsi="Arial" w:cs="Arial"/>
                <w:sz w:val="18"/>
                <w:szCs w:val="18"/>
              </w:rPr>
            </w:pPr>
          </w:p>
        </w:tc>
        <w:tc>
          <w:tcPr>
            <w:tcW w:w="2333" w:type="dxa"/>
            <w:tcBorders>
              <w:top w:val="nil"/>
              <w:left w:val="nil"/>
              <w:right w:val="nil"/>
            </w:tcBorders>
          </w:tcPr>
          <w:p w:rsidR="00A231EE" w:rsidRPr="000B6CCE" w:rsidRDefault="00A231EE" w:rsidP="007B6564">
            <w:pPr>
              <w:ind w:left="162" w:right="-114" w:hanging="162"/>
              <w:jc w:val="left"/>
              <w:rPr>
                <w:rFonts w:ascii="Arial" w:eastAsia="Arial Unicode MS" w:hAnsi="Arial" w:cs="Arial"/>
                <w:sz w:val="18"/>
                <w:szCs w:val="18"/>
              </w:rPr>
            </w:pPr>
          </w:p>
        </w:tc>
        <w:tc>
          <w:tcPr>
            <w:tcW w:w="1414" w:type="dxa"/>
            <w:tcBorders>
              <w:top w:val="nil"/>
              <w:left w:val="nil"/>
              <w:right w:val="nil"/>
            </w:tcBorders>
          </w:tcPr>
          <w:p w:rsidR="00A231EE" w:rsidRPr="000B6CCE" w:rsidRDefault="00A231EE" w:rsidP="007B6564">
            <w:pPr>
              <w:ind w:left="-18"/>
              <w:jc w:val="center"/>
              <w:rPr>
                <w:rFonts w:ascii="Arial" w:eastAsia="Arial Unicode MS" w:hAnsi="Arial" w:cs="Arial"/>
                <w:sz w:val="18"/>
                <w:szCs w:val="18"/>
              </w:rPr>
            </w:pPr>
          </w:p>
        </w:tc>
        <w:tc>
          <w:tcPr>
            <w:tcW w:w="1140" w:type="dxa"/>
            <w:tcBorders>
              <w:top w:val="nil"/>
              <w:left w:val="nil"/>
              <w:right w:val="nil"/>
            </w:tcBorders>
            <w:shd w:val="clear" w:color="auto" w:fill="FAFAFA"/>
          </w:tcPr>
          <w:p w:rsidR="00A231EE" w:rsidRPr="000B6CCE" w:rsidRDefault="00A231EE" w:rsidP="007B6564">
            <w:pPr>
              <w:ind w:right="-72"/>
              <w:jc w:val="right"/>
              <w:rPr>
                <w:rFonts w:ascii="Arial" w:eastAsia="Arial Unicode MS" w:hAnsi="Arial" w:cs="Arial"/>
                <w:sz w:val="18"/>
                <w:szCs w:val="18"/>
              </w:rPr>
            </w:pPr>
          </w:p>
        </w:tc>
        <w:tc>
          <w:tcPr>
            <w:tcW w:w="1161" w:type="dxa"/>
            <w:tcBorders>
              <w:top w:val="nil"/>
              <w:left w:val="nil"/>
              <w:right w:val="nil"/>
            </w:tcBorders>
          </w:tcPr>
          <w:p w:rsidR="00A231EE" w:rsidRPr="000B6CCE" w:rsidRDefault="00A231EE" w:rsidP="007B6564">
            <w:pPr>
              <w:ind w:right="-72"/>
              <w:jc w:val="right"/>
              <w:rPr>
                <w:rFonts w:ascii="Arial" w:eastAsia="Arial Unicode MS" w:hAnsi="Arial" w:cs="Arial"/>
                <w:sz w:val="18"/>
                <w:szCs w:val="18"/>
              </w:rPr>
            </w:pPr>
          </w:p>
        </w:tc>
      </w:tr>
      <w:tr w:rsidR="00A231EE" w:rsidRPr="000B6CCE" w:rsidTr="009D1866">
        <w:tc>
          <w:tcPr>
            <w:tcW w:w="2880" w:type="dxa"/>
            <w:tcBorders>
              <w:top w:val="nil"/>
              <w:left w:val="nil"/>
              <w:bottom w:val="nil"/>
              <w:right w:val="nil"/>
            </w:tcBorders>
          </w:tcPr>
          <w:p w:rsidR="00A231EE" w:rsidRPr="000B6CCE" w:rsidRDefault="00A231EE" w:rsidP="007B6564">
            <w:pPr>
              <w:ind w:left="-72" w:right="-116"/>
              <w:rPr>
                <w:rFonts w:ascii="Arial" w:eastAsia="Arial Unicode MS" w:hAnsi="Arial" w:cs="Arial"/>
                <w:sz w:val="18"/>
                <w:szCs w:val="18"/>
              </w:rPr>
            </w:pPr>
            <w:r w:rsidRPr="000B6CCE">
              <w:rPr>
                <w:rFonts w:ascii="Arial" w:eastAsia="Arial Unicode MS" w:hAnsi="Arial" w:cs="Arial"/>
                <w:sz w:val="18"/>
                <w:szCs w:val="18"/>
              </w:rPr>
              <w:t>Thai Union Europe (TUE)</w:t>
            </w:r>
          </w:p>
          <w:p w:rsidR="00A231EE" w:rsidRPr="000B6CCE" w:rsidRDefault="00182739" w:rsidP="007B6564">
            <w:pPr>
              <w:ind w:left="-72" w:right="-116"/>
              <w:rPr>
                <w:rFonts w:ascii="Arial" w:eastAsia="Arial Unicode MS" w:hAnsi="Arial" w:cs="Arial"/>
                <w:sz w:val="18"/>
                <w:szCs w:val="18"/>
              </w:rPr>
            </w:pPr>
            <w:r w:rsidRPr="000B6CCE">
              <w:rPr>
                <w:rFonts w:ascii="Arial" w:eastAsia="Arial Unicode MS" w:hAnsi="Arial" w:cs="Arial"/>
                <w:sz w:val="18"/>
                <w:szCs w:val="18"/>
              </w:rPr>
              <w:t xml:space="preserve"> </w:t>
            </w:r>
            <w:r w:rsidR="00A231EE" w:rsidRPr="000B6CCE">
              <w:rPr>
                <w:rFonts w:ascii="Arial" w:eastAsia="Arial Unicode MS" w:hAnsi="Arial" w:cs="Arial"/>
                <w:sz w:val="18"/>
                <w:szCs w:val="18"/>
              </w:rPr>
              <w:t xml:space="preserve"> (100% held by TUES1)</w:t>
            </w:r>
          </w:p>
        </w:tc>
        <w:tc>
          <w:tcPr>
            <w:tcW w:w="2333" w:type="dxa"/>
            <w:tcBorders>
              <w:top w:val="nil"/>
              <w:left w:val="nil"/>
              <w:bottom w:val="nil"/>
              <w:right w:val="nil"/>
            </w:tcBorders>
          </w:tcPr>
          <w:p w:rsidR="00A231EE" w:rsidRPr="000B6CCE" w:rsidRDefault="00A231EE" w:rsidP="007B6564">
            <w:pPr>
              <w:ind w:left="162" w:right="-114" w:hanging="162"/>
              <w:jc w:val="left"/>
              <w:rPr>
                <w:rFonts w:ascii="Arial" w:eastAsia="Arial Unicode MS" w:hAnsi="Arial" w:cs="Arial"/>
                <w:sz w:val="18"/>
                <w:szCs w:val="18"/>
              </w:rPr>
            </w:pPr>
            <w:r w:rsidRPr="000B6CCE">
              <w:rPr>
                <w:rFonts w:ascii="Arial" w:eastAsia="Arial Unicode MS" w:hAnsi="Arial" w:cs="Arial"/>
                <w:sz w:val="18"/>
                <w:szCs w:val="18"/>
              </w:rPr>
              <w:t>Headquarters activity</w:t>
            </w:r>
          </w:p>
        </w:tc>
        <w:tc>
          <w:tcPr>
            <w:tcW w:w="1414" w:type="dxa"/>
            <w:tcBorders>
              <w:top w:val="nil"/>
              <w:left w:val="nil"/>
              <w:bottom w:val="nil"/>
              <w:right w:val="nil"/>
            </w:tcBorders>
          </w:tcPr>
          <w:p w:rsidR="00A231EE" w:rsidRPr="000B6CCE" w:rsidRDefault="00A231EE" w:rsidP="007B6564">
            <w:pPr>
              <w:ind w:left="-18"/>
              <w:jc w:val="center"/>
              <w:rPr>
                <w:rFonts w:ascii="Arial" w:eastAsia="Arial Unicode MS" w:hAnsi="Arial" w:cs="Arial"/>
                <w:sz w:val="18"/>
                <w:szCs w:val="18"/>
              </w:rPr>
            </w:pPr>
            <w:r w:rsidRPr="000B6CCE">
              <w:rPr>
                <w:rFonts w:ascii="Arial" w:eastAsia="Arial Unicode MS" w:hAnsi="Arial" w:cs="Arial"/>
                <w:sz w:val="18"/>
                <w:szCs w:val="18"/>
              </w:rPr>
              <w:t>France</w:t>
            </w:r>
          </w:p>
        </w:tc>
        <w:tc>
          <w:tcPr>
            <w:tcW w:w="1140" w:type="dxa"/>
            <w:tcBorders>
              <w:top w:val="nil"/>
              <w:left w:val="nil"/>
              <w:bottom w:val="nil"/>
              <w:right w:val="nil"/>
            </w:tcBorders>
            <w:shd w:val="clear" w:color="auto" w:fill="FAFAFA"/>
          </w:tcPr>
          <w:p w:rsidR="00A231EE" w:rsidRPr="000B6CCE" w:rsidRDefault="00A231EE" w:rsidP="007B6564">
            <w:pPr>
              <w:ind w:right="-72"/>
              <w:jc w:val="right"/>
              <w:rPr>
                <w:rFonts w:ascii="Arial" w:eastAsia="Arial Unicode MS" w:hAnsi="Arial" w:cs="Arial"/>
                <w:sz w:val="18"/>
                <w:szCs w:val="18"/>
              </w:rPr>
            </w:pPr>
            <w:r w:rsidRPr="000B6CCE">
              <w:rPr>
                <w:rFonts w:ascii="Arial" w:eastAsia="Arial Unicode MS" w:hAnsi="Arial" w:cs="Arial"/>
                <w:sz w:val="18"/>
                <w:szCs w:val="18"/>
              </w:rPr>
              <w:t>100.00</w:t>
            </w:r>
          </w:p>
        </w:tc>
        <w:tc>
          <w:tcPr>
            <w:tcW w:w="1161" w:type="dxa"/>
            <w:tcBorders>
              <w:top w:val="nil"/>
              <w:left w:val="nil"/>
              <w:bottom w:val="nil"/>
              <w:right w:val="nil"/>
            </w:tcBorders>
          </w:tcPr>
          <w:p w:rsidR="00A231EE" w:rsidRPr="000B6CCE" w:rsidRDefault="00A231EE" w:rsidP="007B6564">
            <w:pPr>
              <w:ind w:right="-72"/>
              <w:jc w:val="right"/>
              <w:rPr>
                <w:rFonts w:ascii="Arial" w:eastAsia="Arial Unicode MS" w:hAnsi="Arial" w:cs="Arial"/>
                <w:sz w:val="18"/>
                <w:szCs w:val="18"/>
              </w:rPr>
            </w:pPr>
            <w:r w:rsidRPr="000B6CCE">
              <w:rPr>
                <w:rFonts w:ascii="Arial" w:eastAsia="Arial Unicode MS" w:hAnsi="Arial" w:cs="Arial"/>
                <w:sz w:val="18"/>
                <w:szCs w:val="18"/>
              </w:rPr>
              <w:t>100.00</w:t>
            </w:r>
          </w:p>
        </w:tc>
      </w:tr>
      <w:tr w:rsidR="00A231EE" w:rsidRPr="000B6CCE" w:rsidTr="009D1866">
        <w:tc>
          <w:tcPr>
            <w:tcW w:w="2880" w:type="dxa"/>
            <w:tcBorders>
              <w:top w:val="nil"/>
              <w:left w:val="nil"/>
              <w:bottom w:val="nil"/>
              <w:right w:val="nil"/>
            </w:tcBorders>
          </w:tcPr>
          <w:p w:rsidR="00A231EE" w:rsidRPr="000B6CCE" w:rsidRDefault="00A231EE" w:rsidP="007B6564">
            <w:pPr>
              <w:ind w:left="-72" w:right="-116"/>
              <w:rPr>
                <w:rFonts w:ascii="Arial" w:eastAsia="Arial Unicode MS" w:hAnsi="Arial" w:cs="Arial"/>
                <w:sz w:val="18"/>
                <w:szCs w:val="18"/>
              </w:rPr>
            </w:pPr>
          </w:p>
        </w:tc>
        <w:tc>
          <w:tcPr>
            <w:tcW w:w="2333" w:type="dxa"/>
            <w:tcBorders>
              <w:top w:val="nil"/>
              <w:left w:val="nil"/>
              <w:bottom w:val="nil"/>
              <w:right w:val="nil"/>
            </w:tcBorders>
          </w:tcPr>
          <w:p w:rsidR="00A231EE" w:rsidRPr="000B6CCE" w:rsidRDefault="00A231EE" w:rsidP="007B6564">
            <w:pPr>
              <w:ind w:left="162" w:right="-114" w:hanging="162"/>
              <w:jc w:val="left"/>
              <w:rPr>
                <w:rFonts w:ascii="Arial" w:eastAsia="Arial Unicode MS" w:hAnsi="Arial" w:cs="Arial"/>
                <w:sz w:val="18"/>
                <w:szCs w:val="18"/>
              </w:rPr>
            </w:pPr>
          </w:p>
        </w:tc>
        <w:tc>
          <w:tcPr>
            <w:tcW w:w="1414" w:type="dxa"/>
            <w:tcBorders>
              <w:top w:val="nil"/>
              <w:left w:val="nil"/>
              <w:bottom w:val="nil"/>
              <w:right w:val="nil"/>
            </w:tcBorders>
          </w:tcPr>
          <w:p w:rsidR="00A231EE" w:rsidRPr="000B6CCE" w:rsidRDefault="00A231EE" w:rsidP="007B6564">
            <w:pPr>
              <w:ind w:left="-18"/>
              <w:jc w:val="center"/>
              <w:rPr>
                <w:rFonts w:ascii="Arial" w:eastAsia="Arial Unicode MS" w:hAnsi="Arial" w:cs="Arial"/>
                <w:sz w:val="18"/>
                <w:szCs w:val="18"/>
              </w:rPr>
            </w:pPr>
          </w:p>
        </w:tc>
        <w:tc>
          <w:tcPr>
            <w:tcW w:w="1140" w:type="dxa"/>
            <w:tcBorders>
              <w:top w:val="nil"/>
              <w:left w:val="nil"/>
              <w:bottom w:val="nil"/>
              <w:right w:val="nil"/>
            </w:tcBorders>
            <w:shd w:val="clear" w:color="auto" w:fill="FAFAFA"/>
          </w:tcPr>
          <w:p w:rsidR="00A231EE" w:rsidRPr="000B6CCE" w:rsidRDefault="00A231EE" w:rsidP="007B6564">
            <w:pPr>
              <w:ind w:right="-72"/>
              <w:jc w:val="right"/>
              <w:rPr>
                <w:rFonts w:ascii="Arial" w:eastAsia="Arial Unicode MS" w:hAnsi="Arial" w:cs="Arial"/>
                <w:sz w:val="18"/>
                <w:szCs w:val="18"/>
              </w:rPr>
            </w:pPr>
          </w:p>
        </w:tc>
        <w:tc>
          <w:tcPr>
            <w:tcW w:w="1161" w:type="dxa"/>
            <w:tcBorders>
              <w:top w:val="nil"/>
              <w:left w:val="nil"/>
              <w:bottom w:val="nil"/>
              <w:right w:val="nil"/>
            </w:tcBorders>
          </w:tcPr>
          <w:p w:rsidR="00A231EE" w:rsidRPr="000B6CCE" w:rsidRDefault="00A231EE" w:rsidP="007B6564">
            <w:pPr>
              <w:ind w:right="-72"/>
              <w:jc w:val="right"/>
              <w:rPr>
                <w:rFonts w:ascii="Arial" w:eastAsia="Arial Unicode MS" w:hAnsi="Arial" w:cs="Arial"/>
                <w:sz w:val="18"/>
                <w:szCs w:val="18"/>
              </w:rPr>
            </w:pPr>
          </w:p>
        </w:tc>
      </w:tr>
      <w:tr w:rsidR="00A231EE" w:rsidRPr="000B6CCE" w:rsidTr="009D1866">
        <w:tc>
          <w:tcPr>
            <w:tcW w:w="2880" w:type="dxa"/>
            <w:tcBorders>
              <w:top w:val="nil"/>
              <w:left w:val="nil"/>
              <w:bottom w:val="nil"/>
              <w:right w:val="nil"/>
            </w:tcBorders>
          </w:tcPr>
          <w:p w:rsidR="00A231EE" w:rsidRPr="000B6CCE" w:rsidRDefault="00A231EE" w:rsidP="007B6564">
            <w:pPr>
              <w:ind w:left="-72"/>
              <w:rPr>
                <w:rFonts w:ascii="Arial" w:eastAsia="Arial Unicode MS" w:hAnsi="Arial" w:cs="Arial"/>
                <w:sz w:val="18"/>
                <w:szCs w:val="18"/>
              </w:rPr>
            </w:pPr>
            <w:r w:rsidRPr="000B6CCE">
              <w:rPr>
                <w:rFonts w:ascii="Arial" w:eastAsia="Arial Unicode MS" w:hAnsi="Arial" w:cs="Arial"/>
                <w:sz w:val="18"/>
                <w:szCs w:val="18"/>
              </w:rPr>
              <w:t>MW Brands Seychelles Limited</w:t>
            </w:r>
          </w:p>
          <w:p w:rsidR="00A231EE" w:rsidRPr="000B6CCE" w:rsidRDefault="00182739" w:rsidP="007B6564">
            <w:pPr>
              <w:ind w:left="-72"/>
              <w:rPr>
                <w:rFonts w:ascii="Arial" w:eastAsia="Arial Unicode MS" w:hAnsi="Arial" w:cs="Arial"/>
                <w:sz w:val="18"/>
                <w:szCs w:val="18"/>
              </w:rPr>
            </w:pPr>
            <w:r w:rsidRPr="000B6CCE">
              <w:rPr>
                <w:rFonts w:ascii="Arial" w:eastAsia="Arial Unicode MS" w:hAnsi="Arial" w:cs="Arial"/>
                <w:sz w:val="18"/>
                <w:szCs w:val="18"/>
              </w:rPr>
              <w:t xml:space="preserve"> </w:t>
            </w:r>
            <w:r w:rsidR="00A231EE" w:rsidRPr="000B6CCE">
              <w:rPr>
                <w:rFonts w:ascii="Arial" w:eastAsia="Arial Unicode MS" w:hAnsi="Arial" w:cs="Arial"/>
                <w:sz w:val="18"/>
                <w:szCs w:val="18"/>
              </w:rPr>
              <w:t xml:space="preserve"> (100% held by TUE)</w:t>
            </w:r>
          </w:p>
        </w:tc>
        <w:tc>
          <w:tcPr>
            <w:tcW w:w="2333" w:type="dxa"/>
            <w:tcBorders>
              <w:top w:val="nil"/>
              <w:left w:val="nil"/>
              <w:bottom w:val="nil"/>
              <w:right w:val="nil"/>
            </w:tcBorders>
          </w:tcPr>
          <w:p w:rsidR="00A231EE" w:rsidRPr="000B6CCE" w:rsidRDefault="00A231EE" w:rsidP="007B6564">
            <w:pPr>
              <w:ind w:left="-18" w:right="-114"/>
              <w:jc w:val="left"/>
              <w:rPr>
                <w:rFonts w:ascii="Arial" w:eastAsia="Arial Unicode MS" w:hAnsi="Arial" w:cs="Arial"/>
                <w:sz w:val="18"/>
                <w:szCs w:val="18"/>
              </w:rPr>
            </w:pPr>
            <w:r w:rsidRPr="000B6CCE">
              <w:rPr>
                <w:rFonts w:ascii="Arial" w:eastAsia="Arial Unicode MS" w:hAnsi="Arial" w:cs="Arial"/>
                <w:sz w:val="18"/>
                <w:szCs w:val="18"/>
              </w:rPr>
              <w:t>Exporter of canned tuna</w:t>
            </w:r>
          </w:p>
        </w:tc>
        <w:tc>
          <w:tcPr>
            <w:tcW w:w="1414" w:type="dxa"/>
            <w:tcBorders>
              <w:top w:val="nil"/>
              <w:left w:val="nil"/>
              <w:bottom w:val="nil"/>
              <w:right w:val="nil"/>
            </w:tcBorders>
          </w:tcPr>
          <w:p w:rsidR="00A231EE" w:rsidRPr="000B6CCE" w:rsidRDefault="00A231EE" w:rsidP="007B6564">
            <w:pPr>
              <w:ind w:left="-18"/>
              <w:jc w:val="center"/>
              <w:rPr>
                <w:rFonts w:ascii="Arial" w:eastAsia="Arial Unicode MS" w:hAnsi="Arial" w:cs="Arial"/>
                <w:sz w:val="18"/>
                <w:szCs w:val="18"/>
              </w:rPr>
            </w:pPr>
            <w:r w:rsidRPr="000B6CCE">
              <w:rPr>
                <w:rFonts w:ascii="Arial" w:eastAsia="Arial Unicode MS" w:hAnsi="Arial" w:cs="Arial"/>
                <w:sz w:val="18"/>
                <w:szCs w:val="18"/>
              </w:rPr>
              <w:t>Seychelles</w:t>
            </w:r>
          </w:p>
        </w:tc>
        <w:tc>
          <w:tcPr>
            <w:tcW w:w="1140" w:type="dxa"/>
            <w:tcBorders>
              <w:top w:val="nil"/>
              <w:left w:val="nil"/>
              <w:bottom w:val="nil"/>
              <w:right w:val="nil"/>
            </w:tcBorders>
            <w:shd w:val="clear" w:color="auto" w:fill="FAFAFA"/>
          </w:tcPr>
          <w:p w:rsidR="00A231EE" w:rsidRPr="000B6CCE" w:rsidRDefault="00A231EE" w:rsidP="007B6564">
            <w:pPr>
              <w:ind w:right="-72"/>
              <w:jc w:val="right"/>
              <w:rPr>
                <w:rFonts w:ascii="Arial" w:eastAsia="Arial Unicode MS" w:hAnsi="Arial" w:cs="Arial"/>
                <w:sz w:val="18"/>
                <w:szCs w:val="18"/>
              </w:rPr>
            </w:pPr>
            <w:r w:rsidRPr="000B6CCE">
              <w:rPr>
                <w:rFonts w:ascii="Arial" w:eastAsia="Arial Unicode MS" w:hAnsi="Arial" w:cs="Arial"/>
                <w:sz w:val="18"/>
                <w:szCs w:val="18"/>
              </w:rPr>
              <w:t>100.00</w:t>
            </w:r>
          </w:p>
        </w:tc>
        <w:tc>
          <w:tcPr>
            <w:tcW w:w="1161" w:type="dxa"/>
            <w:tcBorders>
              <w:top w:val="nil"/>
              <w:left w:val="nil"/>
              <w:bottom w:val="nil"/>
              <w:right w:val="nil"/>
            </w:tcBorders>
          </w:tcPr>
          <w:p w:rsidR="00A231EE" w:rsidRPr="000B6CCE" w:rsidRDefault="00A231EE" w:rsidP="007B6564">
            <w:pPr>
              <w:ind w:right="-72"/>
              <w:jc w:val="right"/>
              <w:rPr>
                <w:rFonts w:ascii="Arial" w:eastAsia="Arial Unicode MS" w:hAnsi="Arial" w:cs="Arial"/>
                <w:sz w:val="18"/>
                <w:szCs w:val="18"/>
              </w:rPr>
            </w:pPr>
            <w:r w:rsidRPr="000B6CCE">
              <w:rPr>
                <w:rFonts w:ascii="Arial" w:eastAsia="Arial Unicode MS" w:hAnsi="Arial" w:cs="Arial"/>
                <w:sz w:val="18"/>
                <w:szCs w:val="18"/>
              </w:rPr>
              <w:t>100.00</w:t>
            </w:r>
          </w:p>
        </w:tc>
      </w:tr>
      <w:tr w:rsidR="00A231EE" w:rsidRPr="000B6CCE" w:rsidTr="009D1866">
        <w:tc>
          <w:tcPr>
            <w:tcW w:w="2880" w:type="dxa"/>
            <w:tcBorders>
              <w:top w:val="nil"/>
              <w:left w:val="nil"/>
              <w:bottom w:val="nil"/>
              <w:right w:val="nil"/>
            </w:tcBorders>
          </w:tcPr>
          <w:p w:rsidR="00A231EE" w:rsidRPr="000B6CCE" w:rsidRDefault="00A231EE" w:rsidP="007B6564">
            <w:pPr>
              <w:ind w:left="-72" w:right="-116"/>
              <w:rPr>
                <w:rFonts w:ascii="Arial" w:eastAsia="Arial Unicode MS" w:hAnsi="Arial" w:cs="Arial"/>
                <w:sz w:val="18"/>
                <w:szCs w:val="18"/>
              </w:rPr>
            </w:pPr>
          </w:p>
        </w:tc>
        <w:tc>
          <w:tcPr>
            <w:tcW w:w="2333" w:type="dxa"/>
            <w:tcBorders>
              <w:top w:val="nil"/>
              <w:left w:val="nil"/>
              <w:bottom w:val="nil"/>
              <w:right w:val="nil"/>
            </w:tcBorders>
          </w:tcPr>
          <w:p w:rsidR="00A231EE" w:rsidRPr="000B6CCE" w:rsidRDefault="00A231EE" w:rsidP="007B6564">
            <w:pPr>
              <w:ind w:left="162" w:right="-114" w:hanging="162"/>
              <w:jc w:val="left"/>
              <w:rPr>
                <w:rFonts w:ascii="Arial" w:eastAsia="Arial Unicode MS" w:hAnsi="Arial" w:cs="Arial"/>
                <w:sz w:val="18"/>
                <w:szCs w:val="18"/>
              </w:rPr>
            </w:pPr>
          </w:p>
        </w:tc>
        <w:tc>
          <w:tcPr>
            <w:tcW w:w="1414" w:type="dxa"/>
            <w:tcBorders>
              <w:top w:val="nil"/>
              <w:left w:val="nil"/>
              <w:bottom w:val="nil"/>
              <w:right w:val="nil"/>
            </w:tcBorders>
          </w:tcPr>
          <w:p w:rsidR="00A231EE" w:rsidRPr="000B6CCE" w:rsidRDefault="00A231EE" w:rsidP="007B6564">
            <w:pPr>
              <w:ind w:left="-18"/>
              <w:jc w:val="center"/>
              <w:rPr>
                <w:rFonts w:ascii="Arial" w:eastAsia="Arial Unicode MS" w:hAnsi="Arial" w:cs="Arial"/>
                <w:sz w:val="18"/>
                <w:szCs w:val="18"/>
              </w:rPr>
            </w:pPr>
          </w:p>
        </w:tc>
        <w:tc>
          <w:tcPr>
            <w:tcW w:w="1140" w:type="dxa"/>
            <w:tcBorders>
              <w:top w:val="nil"/>
              <w:left w:val="nil"/>
              <w:bottom w:val="nil"/>
              <w:right w:val="nil"/>
            </w:tcBorders>
            <w:shd w:val="clear" w:color="auto" w:fill="FAFAFA"/>
          </w:tcPr>
          <w:p w:rsidR="00A231EE" w:rsidRPr="000B6CCE" w:rsidRDefault="00A231EE" w:rsidP="007B6564">
            <w:pPr>
              <w:ind w:right="-72"/>
              <w:jc w:val="right"/>
              <w:rPr>
                <w:rFonts w:ascii="Arial" w:eastAsia="Arial Unicode MS" w:hAnsi="Arial" w:cs="Arial"/>
                <w:sz w:val="18"/>
                <w:szCs w:val="18"/>
              </w:rPr>
            </w:pPr>
          </w:p>
        </w:tc>
        <w:tc>
          <w:tcPr>
            <w:tcW w:w="1161" w:type="dxa"/>
            <w:tcBorders>
              <w:top w:val="nil"/>
              <w:left w:val="nil"/>
              <w:bottom w:val="nil"/>
              <w:right w:val="nil"/>
            </w:tcBorders>
          </w:tcPr>
          <w:p w:rsidR="00A231EE" w:rsidRPr="000B6CCE" w:rsidRDefault="00A231EE" w:rsidP="007B6564">
            <w:pPr>
              <w:ind w:right="-72"/>
              <w:jc w:val="right"/>
              <w:rPr>
                <w:rFonts w:ascii="Arial" w:eastAsia="Arial Unicode MS" w:hAnsi="Arial" w:cs="Arial"/>
                <w:sz w:val="18"/>
                <w:szCs w:val="18"/>
              </w:rPr>
            </w:pPr>
          </w:p>
        </w:tc>
      </w:tr>
      <w:tr w:rsidR="00A231EE" w:rsidRPr="000B6CCE" w:rsidTr="009D1866">
        <w:tc>
          <w:tcPr>
            <w:tcW w:w="2880" w:type="dxa"/>
            <w:tcBorders>
              <w:top w:val="nil"/>
              <w:left w:val="nil"/>
              <w:bottom w:val="nil"/>
              <w:right w:val="nil"/>
            </w:tcBorders>
          </w:tcPr>
          <w:p w:rsidR="00A231EE" w:rsidRPr="000B6CCE" w:rsidRDefault="00A231EE" w:rsidP="007B6564">
            <w:pPr>
              <w:ind w:left="-72"/>
              <w:rPr>
                <w:rFonts w:ascii="Arial" w:eastAsia="Arial Unicode MS" w:hAnsi="Arial" w:cs="Arial"/>
                <w:sz w:val="18"/>
                <w:szCs w:val="18"/>
              </w:rPr>
            </w:pPr>
            <w:r w:rsidRPr="000B6CCE">
              <w:rPr>
                <w:rFonts w:ascii="Arial" w:eastAsia="Arial Unicode MS" w:hAnsi="Arial" w:cs="Arial"/>
                <w:sz w:val="18"/>
                <w:szCs w:val="18"/>
              </w:rPr>
              <w:t>Etablissements Paul Paulet SAS</w:t>
            </w:r>
          </w:p>
          <w:p w:rsidR="00A231EE" w:rsidRPr="000B6CCE" w:rsidRDefault="00182739" w:rsidP="007B6564">
            <w:pPr>
              <w:ind w:left="-72"/>
              <w:rPr>
                <w:rFonts w:ascii="Arial" w:eastAsia="Arial Unicode MS" w:hAnsi="Arial" w:cs="Arial"/>
                <w:sz w:val="18"/>
                <w:szCs w:val="18"/>
              </w:rPr>
            </w:pPr>
            <w:r w:rsidRPr="000B6CCE">
              <w:rPr>
                <w:rFonts w:ascii="Arial" w:eastAsia="Arial Unicode MS" w:hAnsi="Arial" w:cs="Arial"/>
                <w:sz w:val="18"/>
                <w:szCs w:val="18"/>
              </w:rPr>
              <w:t xml:space="preserve"> </w:t>
            </w:r>
            <w:r w:rsidR="00A231EE" w:rsidRPr="000B6CCE">
              <w:rPr>
                <w:rFonts w:ascii="Arial" w:eastAsia="Arial Unicode MS" w:hAnsi="Arial" w:cs="Arial"/>
                <w:sz w:val="18"/>
                <w:szCs w:val="18"/>
              </w:rPr>
              <w:t xml:space="preserve"> (EPP) (100% held by TUE)</w:t>
            </w:r>
          </w:p>
        </w:tc>
        <w:tc>
          <w:tcPr>
            <w:tcW w:w="2333" w:type="dxa"/>
            <w:tcBorders>
              <w:top w:val="nil"/>
              <w:left w:val="nil"/>
              <w:bottom w:val="nil"/>
              <w:right w:val="nil"/>
            </w:tcBorders>
          </w:tcPr>
          <w:p w:rsidR="00A231EE" w:rsidRPr="000B6CCE" w:rsidRDefault="00A231EE" w:rsidP="007B6564">
            <w:pPr>
              <w:ind w:left="-18" w:right="-114"/>
              <w:jc w:val="left"/>
              <w:rPr>
                <w:rFonts w:ascii="Arial" w:eastAsia="Arial Unicode MS" w:hAnsi="Arial" w:cs="Arial"/>
                <w:sz w:val="18"/>
                <w:szCs w:val="18"/>
              </w:rPr>
            </w:pPr>
            <w:r w:rsidRPr="000B6CCE">
              <w:rPr>
                <w:rFonts w:ascii="Arial" w:eastAsia="Arial Unicode MS" w:hAnsi="Arial" w:cs="Arial"/>
                <w:sz w:val="18"/>
                <w:szCs w:val="18"/>
              </w:rPr>
              <w:t>Manufacturer, importer,</w:t>
            </w:r>
          </w:p>
          <w:p w:rsidR="00A231EE" w:rsidRPr="000B6CCE" w:rsidRDefault="00182739" w:rsidP="007B6564">
            <w:pPr>
              <w:ind w:left="-18" w:right="-114"/>
              <w:jc w:val="left"/>
              <w:rPr>
                <w:rFonts w:ascii="Arial" w:eastAsia="Arial Unicode MS" w:hAnsi="Arial" w:cs="Arial"/>
                <w:sz w:val="18"/>
                <w:szCs w:val="18"/>
              </w:rPr>
            </w:pPr>
            <w:r w:rsidRPr="000B6CCE">
              <w:rPr>
                <w:rFonts w:ascii="Arial" w:eastAsia="Arial Unicode MS" w:hAnsi="Arial" w:cs="Arial"/>
                <w:sz w:val="18"/>
                <w:szCs w:val="18"/>
              </w:rPr>
              <w:t xml:space="preserve"> </w:t>
            </w:r>
            <w:r w:rsidR="00A231EE" w:rsidRPr="000B6CCE">
              <w:rPr>
                <w:rFonts w:ascii="Arial" w:eastAsia="Arial Unicode MS" w:hAnsi="Arial" w:cs="Arial"/>
                <w:sz w:val="18"/>
                <w:szCs w:val="18"/>
              </w:rPr>
              <w:t xml:space="preserve"> distributor and exporter</w:t>
            </w:r>
          </w:p>
          <w:p w:rsidR="00A231EE" w:rsidRPr="000B6CCE" w:rsidRDefault="00182739" w:rsidP="007B6564">
            <w:pPr>
              <w:ind w:left="-18" w:right="-114"/>
              <w:jc w:val="left"/>
              <w:rPr>
                <w:rFonts w:ascii="Arial" w:eastAsia="Arial Unicode MS" w:hAnsi="Arial" w:cs="Arial"/>
                <w:sz w:val="18"/>
                <w:szCs w:val="18"/>
              </w:rPr>
            </w:pPr>
            <w:r w:rsidRPr="000B6CCE">
              <w:rPr>
                <w:rFonts w:ascii="Arial" w:eastAsia="Arial Unicode MS" w:hAnsi="Arial" w:cs="Arial"/>
                <w:sz w:val="18"/>
                <w:szCs w:val="18"/>
              </w:rPr>
              <w:t xml:space="preserve"> </w:t>
            </w:r>
            <w:r w:rsidR="00A231EE" w:rsidRPr="000B6CCE">
              <w:rPr>
                <w:rFonts w:ascii="Arial" w:eastAsia="Arial Unicode MS" w:hAnsi="Arial" w:cs="Arial"/>
                <w:sz w:val="18"/>
                <w:szCs w:val="18"/>
              </w:rPr>
              <w:t xml:space="preserve"> of canned seafood</w:t>
            </w:r>
          </w:p>
        </w:tc>
        <w:tc>
          <w:tcPr>
            <w:tcW w:w="1414" w:type="dxa"/>
            <w:tcBorders>
              <w:top w:val="nil"/>
              <w:left w:val="nil"/>
              <w:bottom w:val="nil"/>
              <w:right w:val="nil"/>
            </w:tcBorders>
          </w:tcPr>
          <w:p w:rsidR="00A231EE" w:rsidRPr="000B6CCE" w:rsidRDefault="00A231EE" w:rsidP="007B6564">
            <w:pPr>
              <w:ind w:left="-18"/>
              <w:jc w:val="center"/>
              <w:rPr>
                <w:rFonts w:ascii="Arial" w:eastAsia="Arial Unicode MS" w:hAnsi="Arial" w:cs="Arial"/>
                <w:sz w:val="18"/>
                <w:szCs w:val="18"/>
              </w:rPr>
            </w:pPr>
            <w:r w:rsidRPr="000B6CCE">
              <w:rPr>
                <w:rFonts w:ascii="Arial" w:eastAsia="Arial Unicode MS" w:hAnsi="Arial" w:cs="Arial"/>
                <w:sz w:val="18"/>
                <w:szCs w:val="18"/>
              </w:rPr>
              <w:t>France</w:t>
            </w:r>
          </w:p>
        </w:tc>
        <w:tc>
          <w:tcPr>
            <w:tcW w:w="1140" w:type="dxa"/>
            <w:tcBorders>
              <w:top w:val="nil"/>
              <w:left w:val="nil"/>
              <w:bottom w:val="nil"/>
              <w:right w:val="nil"/>
            </w:tcBorders>
            <w:shd w:val="clear" w:color="auto" w:fill="FAFAFA"/>
          </w:tcPr>
          <w:p w:rsidR="00A231EE" w:rsidRPr="000B6CCE" w:rsidRDefault="00A231EE" w:rsidP="007B6564">
            <w:pPr>
              <w:ind w:right="-72"/>
              <w:jc w:val="right"/>
              <w:rPr>
                <w:rFonts w:ascii="Arial" w:eastAsia="Arial Unicode MS" w:hAnsi="Arial" w:cs="Arial"/>
                <w:sz w:val="18"/>
                <w:szCs w:val="18"/>
              </w:rPr>
            </w:pPr>
            <w:r w:rsidRPr="000B6CCE">
              <w:rPr>
                <w:rFonts w:ascii="Arial" w:eastAsia="Arial Unicode MS" w:hAnsi="Arial" w:cs="Arial"/>
                <w:sz w:val="18"/>
                <w:szCs w:val="18"/>
              </w:rPr>
              <w:t>100.00</w:t>
            </w:r>
          </w:p>
        </w:tc>
        <w:tc>
          <w:tcPr>
            <w:tcW w:w="1161" w:type="dxa"/>
            <w:tcBorders>
              <w:top w:val="nil"/>
              <w:left w:val="nil"/>
              <w:bottom w:val="nil"/>
              <w:right w:val="nil"/>
            </w:tcBorders>
          </w:tcPr>
          <w:p w:rsidR="00A231EE" w:rsidRPr="000B6CCE" w:rsidRDefault="00A231EE" w:rsidP="007B6564">
            <w:pPr>
              <w:ind w:right="-72"/>
              <w:jc w:val="right"/>
              <w:rPr>
                <w:rFonts w:ascii="Arial" w:eastAsia="Arial Unicode MS" w:hAnsi="Arial" w:cs="Arial"/>
                <w:sz w:val="18"/>
                <w:szCs w:val="18"/>
              </w:rPr>
            </w:pPr>
            <w:r w:rsidRPr="000B6CCE">
              <w:rPr>
                <w:rFonts w:ascii="Arial" w:eastAsia="Arial Unicode MS" w:hAnsi="Arial" w:cs="Arial"/>
                <w:sz w:val="18"/>
                <w:szCs w:val="18"/>
              </w:rPr>
              <w:t>100.00</w:t>
            </w:r>
          </w:p>
        </w:tc>
      </w:tr>
      <w:tr w:rsidR="00A231EE" w:rsidRPr="000B6CCE" w:rsidTr="009D1866">
        <w:tc>
          <w:tcPr>
            <w:tcW w:w="2880" w:type="dxa"/>
            <w:tcBorders>
              <w:top w:val="nil"/>
              <w:left w:val="nil"/>
              <w:bottom w:val="nil"/>
              <w:right w:val="nil"/>
            </w:tcBorders>
          </w:tcPr>
          <w:p w:rsidR="00A231EE" w:rsidRPr="000B6CCE" w:rsidRDefault="00A231EE" w:rsidP="007B6564">
            <w:pPr>
              <w:ind w:left="-72" w:right="-116"/>
              <w:rPr>
                <w:rFonts w:ascii="Arial" w:eastAsia="Arial Unicode MS" w:hAnsi="Arial" w:cs="Arial"/>
                <w:sz w:val="18"/>
                <w:szCs w:val="18"/>
              </w:rPr>
            </w:pPr>
          </w:p>
        </w:tc>
        <w:tc>
          <w:tcPr>
            <w:tcW w:w="2333" w:type="dxa"/>
            <w:tcBorders>
              <w:top w:val="nil"/>
              <w:left w:val="nil"/>
              <w:bottom w:val="nil"/>
              <w:right w:val="nil"/>
            </w:tcBorders>
          </w:tcPr>
          <w:p w:rsidR="00A231EE" w:rsidRPr="000B6CCE" w:rsidRDefault="00A231EE" w:rsidP="007B6564">
            <w:pPr>
              <w:ind w:left="162" w:right="-114" w:hanging="162"/>
              <w:jc w:val="left"/>
              <w:rPr>
                <w:rFonts w:ascii="Arial" w:eastAsia="Arial Unicode MS" w:hAnsi="Arial" w:cs="Arial"/>
                <w:sz w:val="18"/>
                <w:szCs w:val="18"/>
              </w:rPr>
            </w:pPr>
          </w:p>
        </w:tc>
        <w:tc>
          <w:tcPr>
            <w:tcW w:w="1414" w:type="dxa"/>
            <w:tcBorders>
              <w:top w:val="nil"/>
              <w:left w:val="nil"/>
              <w:bottom w:val="nil"/>
              <w:right w:val="nil"/>
            </w:tcBorders>
          </w:tcPr>
          <w:p w:rsidR="00A231EE" w:rsidRPr="000B6CCE" w:rsidRDefault="00A231EE" w:rsidP="007B6564">
            <w:pPr>
              <w:ind w:left="-18"/>
              <w:jc w:val="center"/>
              <w:rPr>
                <w:rFonts w:ascii="Arial" w:eastAsia="Arial Unicode MS" w:hAnsi="Arial" w:cs="Arial"/>
                <w:sz w:val="18"/>
                <w:szCs w:val="18"/>
              </w:rPr>
            </w:pPr>
          </w:p>
        </w:tc>
        <w:tc>
          <w:tcPr>
            <w:tcW w:w="1140" w:type="dxa"/>
            <w:tcBorders>
              <w:top w:val="nil"/>
              <w:left w:val="nil"/>
              <w:bottom w:val="nil"/>
              <w:right w:val="nil"/>
            </w:tcBorders>
            <w:shd w:val="clear" w:color="auto" w:fill="FAFAFA"/>
          </w:tcPr>
          <w:p w:rsidR="00A231EE" w:rsidRPr="000B6CCE" w:rsidRDefault="00A231EE" w:rsidP="007B6564">
            <w:pPr>
              <w:ind w:right="-72"/>
              <w:jc w:val="right"/>
              <w:rPr>
                <w:rFonts w:ascii="Arial" w:eastAsia="Arial Unicode MS" w:hAnsi="Arial" w:cs="Arial"/>
                <w:sz w:val="18"/>
                <w:szCs w:val="18"/>
              </w:rPr>
            </w:pPr>
          </w:p>
        </w:tc>
        <w:tc>
          <w:tcPr>
            <w:tcW w:w="1161" w:type="dxa"/>
            <w:tcBorders>
              <w:top w:val="nil"/>
              <w:left w:val="nil"/>
              <w:bottom w:val="nil"/>
              <w:right w:val="nil"/>
            </w:tcBorders>
          </w:tcPr>
          <w:p w:rsidR="00A231EE" w:rsidRPr="000B6CCE" w:rsidRDefault="00A231EE" w:rsidP="007B6564">
            <w:pPr>
              <w:ind w:right="-72"/>
              <w:jc w:val="right"/>
              <w:rPr>
                <w:rFonts w:ascii="Arial" w:eastAsia="Arial Unicode MS" w:hAnsi="Arial" w:cs="Arial"/>
                <w:sz w:val="18"/>
                <w:szCs w:val="18"/>
              </w:rPr>
            </w:pPr>
          </w:p>
        </w:tc>
      </w:tr>
      <w:tr w:rsidR="00A231EE" w:rsidRPr="000B6CCE" w:rsidTr="009D1866">
        <w:tc>
          <w:tcPr>
            <w:tcW w:w="2880" w:type="dxa"/>
            <w:tcBorders>
              <w:top w:val="nil"/>
              <w:left w:val="nil"/>
              <w:bottom w:val="nil"/>
              <w:right w:val="nil"/>
            </w:tcBorders>
          </w:tcPr>
          <w:p w:rsidR="00A231EE" w:rsidRPr="000B6CCE" w:rsidRDefault="00A231EE" w:rsidP="007B6564">
            <w:pPr>
              <w:ind w:left="-72"/>
              <w:rPr>
                <w:rFonts w:ascii="Arial" w:eastAsia="Arial Unicode MS" w:hAnsi="Arial" w:cs="Arial"/>
                <w:sz w:val="18"/>
                <w:szCs w:val="18"/>
              </w:rPr>
            </w:pPr>
            <w:r w:rsidRPr="000B6CCE">
              <w:rPr>
                <w:rFonts w:ascii="Arial" w:eastAsia="Arial Unicode MS" w:hAnsi="Arial" w:cs="Arial"/>
                <w:sz w:val="18"/>
                <w:szCs w:val="18"/>
              </w:rPr>
              <w:t>European Seafood Investment</w:t>
            </w:r>
          </w:p>
          <w:p w:rsidR="00A231EE" w:rsidRPr="000B6CCE" w:rsidRDefault="00182739" w:rsidP="007B6564">
            <w:pPr>
              <w:ind w:left="-72" w:right="-108"/>
              <w:rPr>
                <w:rFonts w:ascii="Arial" w:eastAsia="Arial Unicode MS" w:hAnsi="Arial" w:cs="Arial"/>
                <w:sz w:val="18"/>
                <w:szCs w:val="18"/>
              </w:rPr>
            </w:pPr>
            <w:r w:rsidRPr="000B6CCE">
              <w:rPr>
                <w:rFonts w:ascii="Arial" w:eastAsia="Arial Unicode MS" w:hAnsi="Arial" w:cs="Arial"/>
                <w:sz w:val="18"/>
                <w:szCs w:val="18"/>
              </w:rPr>
              <w:t xml:space="preserve"> </w:t>
            </w:r>
            <w:r w:rsidR="00A231EE" w:rsidRPr="000B6CCE">
              <w:rPr>
                <w:rFonts w:ascii="Arial" w:eastAsia="Arial Unicode MS" w:hAnsi="Arial" w:cs="Arial"/>
                <w:sz w:val="18"/>
                <w:szCs w:val="18"/>
              </w:rPr>
              <w:t xml:space="preserve"> Portugal (ESIP) </w:t>
            </w:r>
          </w:p>
          <w:p w:rsidR="00A231EE" w:rsidRPr="000B6CCE" w:rsidRDefault="00182739" w:rsidP="007B6564">
            <w:pPr>
              <w:ind w:left="-72" w:right="-108"/>
              <w:rPr>
                <w:rFonts w:ascii="Arial" w:eastAsia="Arial Unicode MS" w:hAnsi="Arial" w:cs="Arial"/>
                <w:spacing w:val="-6"/>
                <w:sz w:val="18"/>
                <w:szCs w:val="18"/>
              </w:rPr>
            </w:pPr>
            <w:r w:rsidRPr="000B6CCE">
              <w:rPr>
                <w:rFonts w:ascii="Arial" w:eastAsia="Arial Unicode MS" w:hAnsi="Arial" w:cs="Arial"/>
                <w:sz w:val="18"/>
                <w:szCs w:val="18"/>
              </w:rPr>
              <w:t xml:space="preserve"> </w:t>
            </w:r>
            <w:r w:rsidR="00A231EE" w:rsidRPr="000B6CCE">
              <w:rPr>
                <w:rFonts w:ascii="Arial" w:eastAsia="Arial Unicode MS" w:hAnsi="Arial" w:cs="Arial"/>
                <w:sz w:val="18"/>
                <w:szCs w:val="18"/>
              </w:rPr>
              <w:t xml:space="preserve"> (100% held by TUE)</w:t>
            </w:r>
          </w:p>
        </w:tc>
        <w:tc>
          <w:tcPr>
            <w:tcW w:w="2333" w:type="dxa"/>
            <w:tcBorders>
              <w:top w:val="nil"/>
              <w:left w:val="nil"/>
              <w:bottom w:val="nil"/>
              <w:right w:val="nil"/>
            </w:tcBorders>
          </w:tcPr>
          <w:p w:rsidR="00A231EE" w:rsidRPr="000B6CCE" w:rsidRDefault="00A231EE" w:rsidP="007B6564">
            <w:pPr>
              <w:ind w:left="-18" w:right="-114"/>
              <w:jc w:val="left"/>
              <w:rPr>
                <w:rFonts w:ascii="Arial" w:eastAsia="Arial Unicode MS" w:hAnsi="Arial" w:cs="Arial"/>
                <w:sz w:val="18"/>
                <w:szCs w:val="18"/>
              </w:rPr>
            </w:pPr>
            <w:r w:rsidRPr="000B6CCE">
              <w:rPr>
                <w:rFonts w:ascii="Arial" w:eastAsia="Arial Unicode MS" w:hAnsi="Arial" w:cs="Arial"/>
                <w:sz w:val="18"/>
                <w:szCs w:val="18"/>
              </w:rPr>
              <w:t>Manufacturer and exporter</w:t>
            </w:r>
          </w:p>
          <w:p w:rsidR="00A231EE" w:rsidRPr="000B6CCE" w:rsidRDefault="00182739" w:rsidP="007B6564">
            <w:pPr>
              <w:ind w:left="-18" w:right="-114"/>
              <w:jc w:val="left"/>
              <w:rPr>
                <w:rFonts w:ascii="Arial" w:eastAsia="Arial Unicode MS" w:hAnsi="Arial" w:cs="Arial"/>
                <w:sz w:val="18"/>
                <w:szCs w:val="18"/>
              </w:rPr>
            </w:pPr>
            <w:r w:rsidRPr="000B6CCE">
              <w:rPr>
                <w:rFonts w:ascii="Arial" w:eastAsia="Arial Unicode MS" w:hAnsi="Arial" w:cs="Arial"/>
                <w:sz w:val="18"/>
                <w:szCs w:val="18"/>
              </w:rPr>
              <w:t xml:space="preserve"> </w:t>
            </w:r>
            <w:r w:rsidR="00A231EE" w:rsidRPr="000B6CCE">
              <w:rPr>
                <w:rFonts w:ascii="Arial" w:eastAsia="Arial Unicode MS" w:hAnsi="Arial" w:cs="Arial"/>
                <w:sz w:val="18"/>
                <w:szCs w:val="18"/>
              </w:rPr>
              <w:t xml:space="preserve"> of canned sardines and</w:t>
            </w:r>
          </w:p>
          <w:p w:rsidR="00A231EE" w:rsidRPr="000B6CCE" w:rsidRDefault="00182739" w:rsidP="007B6564">
            <w:pPr>
              <w:ind w:left="-18" w:right="-114"/>
              <w:jc w:val="left"/>
              <w:rPr>
                <w:rFonts w:ascii="Arial" w:eastAsia="Arial Unicode MS" w:hAnsi="Arial" w:cs="Arial"/>
                <w:sz w:val="18"/>
                <w:szCs w:val="18"/>
              </w:rPr>
            </w:pPr>
            <w:r w:rsidRPr="000B6CCE">
              <w:rPr>
                <w:rFonts w:ascii="Arial" w:eastAsia="Arial Unicode MS" w:hAnsi="Arial" w:cs="Arial"/>
                <w:sz w:val="18"/>
                <w:szCs w:val="18"/>
              </w:rPr>
              <w:t xml:space="preserve"> </w:t>
            </w:r>
            <w:r w:rsidR="00A231EE" w:rsidRPr="000B6CCE">
              <w:rPr>
                <w:rFonts w:ascii="Arial" w:eastAsia="Arial Unicode MS" w:hAnsi="Arial" w:cs="Arial"/>
                <w:sz w:val="18"/>
                <w:szCs w:val="18"/>
              </w:rPr>
              <w:t xml:space="preserve"> mackerel</w:t>
            </w:r>
          </w:p>
        </w:tc>
        <w:tc>
          <w:tcPr>
            <w:tcW w:w="1414" w:type="dxa"/>
            <w:tcBorders>
              <w:top w:val="nil"/>
              <w:left w:val="nil"/>
              <w:bottom w:val="nil"/>
              <w:right w:val="nil"/>
            </w:tcBorders>
          </w:tcPr>
          <w:p w:rsidR="00A231EE" w:rsidRPr="000B6CCE" w:rsidRDefault="00A231EE" w:rsidP="007B6564">
            <w:pPr>
              <w:ind w:left="-18"/>
              <w:jc w:val="center"/>
              <w:rPr>
                <w:rFonts w:ascii="Arial" w:eastAsia="Arial Unicode MS" w:hAnsi="Arial" w:cs="Arial"/>
                <w:sz w:val="18"/>
                <w:szCs w:val="18"/>
              </w:rPr>
            </w:pPr>
            <w:r w:rsidRPr="000B6CCE">
              <w:rPr>
                <w:rFonts w:ascii="Arial" w:eastAsia="Arial Unicode MS" w:hAnsi="Arial" w:cs="Arial"/>
                <w:sz w:val="18"/>
                <w:szCs w:val="18"/>
              </w:rPr>
              <w:t>Portugal</w:t>
            </w:r>
          </w:p>
        </w:tc>
        <w:tc>
          <w:tcPr>
            <w:tcW w:w="1140" w:type="dxa"/>
            <w:tcBorders>
              <w:top w:val="nil"/>
              <w:left w:val="nil"/>
              <w:bottom w:val="nil"/>
              <w:right w:val="nil"/>
            </w:tcBorders>
            <w:shd w:val="clear" w:color="auto" w:fill="FAFAFA"/>
          </w:tcPr>
          <w:p w:rsidR="00A231EE" w:rsidRPr="000B6CCE" w:rsidRDefault="00A231EE" w:rsidP="007B6564">
            <w:pPr>
              <w:ind w:right="-72"/>
              <w:jc w:val="right"/>
              <w:rPr>
                <w:rFonts w:ascii="Arial" w:eastAsia="Arial Unicode MS" w:hAnsi="Arial" w:cs="Arial"/>
                <w:sz w:val="18"/>
                <w:szCs w:val="18"/>
              </w:rPr>
            </w:pPr>
            <w:r w:rsidRPr="000B6CCE">
              <w:rPr>
                <w:rFonts w:ascii="Arial" w:eastAsia="Arial Unicode MS" w:hAnsi="Arial" w:cs="Arial"/>
                <w:sz w:val="18"/>
                <w:szCs w:val="18"/>
              </w:rPr>
              <w:t>100.00</w:t>
            </w:r>
          </w:p>
        </w:tc>
        <w:tc>
          <w:tcPr>
            <w:tcW w:w="1161" w:type="dxa"/>
            <w:tcBorders>
              <w:top w:val="nil"/>
              <w:left w:val="nil"/>
              <w:bottom w:val="nil"/>
              <w:right w:val="nil"/>
            </w:tcBorders>
          </w:tcPr>
          <w:p w:rsidR="00A231EE" w:rsidRPr="000B6CCE" w:rsidRDefault="00A231EE" w:rsidP="007B6564">
            <w:pPr>
              <w:ind w:right="-72"/>
              <w:jc w:val="right"/>
              <w:rPr>
                <w:rFonts w:ascii="Arial" w:eastAsia="Arial Unicode MS" w:hAnsi="Arial" w:cs="Arial"/>
                <w:sz w:val="18"/>
                <w:szCs w:val="18"/>
              </w:rPr>
            </w:pPr>
            <w:r w:rsidRPr="000B6CCE">
              <w:rPr>
                <w:rFonts w:ascii="Arial" w:eastAsia="Arial Unicode MS" w:hAnsi="Arial" w:cs="Arial"/>
                <w:sz w:val="18"/>
                <w:szCs w:val="18"/>
              </w:rPr>
              <w:t>100.00</w:t>
            </w:r>
          </w:p>
        </w:tc>
      </w:tr>
      <w:tr w:rsidR="00A231EE" w:rsidRPr="000B6CCE" w:rsidTr="009D1866">
        <w:tc>
          <w:tcPr>
            <w:tcW w:w="2880" w:type="dxa"/>
            <w:tcBorders>
              <w:top w:val="nil"/>
              <w:left w:val="nil"/>
              <w:bottom w:val="nil"/>
              <w:right w:val="nil"/>
            </w:tcBorders>
          </w:tcPr>
          <w:p w:rsidR="00A231EE" w:rsidRPr="000B6CCE" w:rsidRDefault="00A231EE" w:rsidP="007B6564">
            <w:pPr>
              <w:ind w:left="-72" w:right="-116"/>
              <w:rPr>
                <w:rFonts w:ascii="Arial" w:eastAsia="Arial Unicode MS" w:hAnsi="Arial" w:cs="Arial"/>
                <w:sz w:val="18"/>
                <w:szCs w:val="18"/>
              </w:rPr>
            </w:pPr>
          </w:p>
        </w:tc>
        <w:tc>
          <w:tcPr>
            <w:tcW w:w="2333" w:type="dxa"/>
            <w:tcBorders>
              <w:top w:val="nil"/>
              <w:left w:val="nil"/>
              <w:bottom w:val="nil"/>
              <w:right w:val="nil"/>
            </w:tcBorders>
          </w:tcPr>
          <w:p w:rsidR="00A231EE" w:rsidRPr="000B6CCE" w:rsidRDefault="00A231EE" w:rsidP="007B6564">
            <w:pPr>
              <w:ind w:left="162" w:right="-114" w:hanging="162"/>
              <w:jc w:val="left"/>
              <w:rPr>
                <w:rFonts w:ascii="Arial" w:eastAsia="Arial Unicode MS" w:hAnsi="Arial" w:cs="Arial"/>
                <w:sz w:val="18"/>
                <w:szCs w:val="18"/>
              </w:rPr>
            </w:pPr>
          </w:p>
        </w:tc>
        <w:tc>
          <w:tcPr>
            <w:tcW w:w="1414" w:type="dxa"/>
            <w:tcBorders>
              <w:top w:val="nil"/>
              <w:left w:val="nil"/>
              <w:bottom w:val="nil"/>
              <w:right w:val="nil"/>
            </w:tcBorders>
          </w:tcPr>
          <w:p w:rsidR="00A231EE" w:rsidRPr="000B6CCE" w:rsidRDefault="00A231EE" w:rsidP="007B6564">
            <w:pPr>
              <w:ind w:left="-18"/>
              <w:jc w:val="center"/>
              <w:rPr>
                <w:rFonts w:ascii="Arial" w:eastAsia="Arial Unicode MS" w:hAnsi="Arial" w:cs="Arial"/>
                <w:sz w:val="18"/>
                <w:szCs w:val="18"/>
              </w:rPr>
            </w:pPr>
          </w:p>
        </w:tc>
        <w:tc>
          <w:tcPr>
            <w:tcW w:w="1140" w:type="dxa"/>
            <w:tcBorders>
              <w:top w:val="nil"/>
              <w:left w:val="nil"/>
              <w:bottom w:val="nil"/>
              <w:right w:val="nil"/>
            </w:tcBorders>
            <w:shd w:val="clear" w:color="auto" w:fill="FAFAFA"/>
          </w:tcPr>
          <w:p w:rsidR="00A231EE" w:rsidRPr="000B6CCE" w:rsidRDefault="00A231EE" w:rsidP="007B6564">
            <w:pPr>
              <w:ind w:right="-72"/>
              <w:jc w:val="right"/>
              <w:rPr>
                <w:rFonts w:ascii="Arial" w:eastAsia="Arial Unicode MS" w:hAnsi="Arial" w:cs="Arial"/>
                <w:sz w:val="18"/>
                <w:szCs w:val="18"/>
              </w:rPr>
            </w:pPr>
          </w:p>
        </w:tc>
        <w:tc>
          <w:tcPr>
            <w:tcW w:w="1161" w:type="dxa"/>
            <w:tcBorders>
              <w:top w:val="nil"/>
              <w:left w:val="nil"/>
              <w:bottom w:val="nil"/>
              <w:right w:val="nil"/>
            </w:tcBorders>
          </w:tcPr>
          <w:p w:rsidR="00A231EE" w:rsidRPr="000B6CCE" w:rsidRDefault="00A231EE" w:rsidP="007B6564">
            <w:pPr>
              <w:ind w:right="-72"/>
              <w:jc w:val="right"/>
              <w:rPr>
                <w:rFonts w:ascii="Arial" w:eastAsia="Arial Unicode MS" w:hAnsi="Arial" w:cs="Arial"/>
                <w:sz w:val="18"/>
                <w:szCs w:val="18"/>
              </w:rPr>
            </w:pPr>
          </w:p>
        </w:tc>
      </w:tr>
      <w:tr w:rsidR="00A231EE" w:rsidRPr="000B6CCE" w:rsidTr="009D1866">
        <w:tc>
          <w:tcPr>
            <w:tcW w:w="2880" w:type="dxa"/>
            <w:tcBorders>
              <w:top w:val="nil"/>
              <w:left w:val="nil"/>
              <w:bottom w:val="nil"/>
              <w:right w:val="nil"/>
            </w:tcBorders>
          </w:tcPr>
          <w:p w:rsidR="00A231EE" w:rsidRPr="000B6CCE" w:rsidRDefault="00A231EE" w:rsidP="007B6564">
            <w:pPr>
              <w:ind w:left="-72"/>
              <w:rPr>
                <w:rFonts w:ascii="Arial" w:eastAsia="Arial Unicode MS" w:hAnsi="Arial" w:cs="Arial"/>
                <w:sz w:val="18"/>
                <w:szCs w:val="18"/>
              </w:rPr>
            </w:pPr>
            <w:r w:rsidRPr="000B6CCE">
              <w:rPr>
                <w:rFonts w:ascii="Arial" w:eastAsia="Arial Unicode MS" w:hAnsi="Arial" w:cs="Arial"/>
                <w:sz w:val="18"/>
                <w:szCs w:val="18"/>
              </w:rPr>
              <w:t>Pioneer Food Cannery Limited</w:t>
            </w:r>
          </w:p>
        </w:tc>
        <w:tc>
          <w:tcPr>
            <w:tcW w:w="2333" w:type="dxa"/>
            <w:tcBorders>
              <w:top w:val="nil"/>
              <w:left w:val="nil"/>
              <w:bottom w:val="nil"/>
              <w:right w:val="nil"/>
            </w:tcBorders>
            <w:vAlign w:val="bottom"/>
          </w:tcPr>
          <w:p w:rsidR="00A231EE" w:rsidRPr="000B6CCE" w:rsidRDefault="00A231EE" w:rsidP="007B6564">
            <w:pPr>
              <w:ind w:left="-18" w:right="-114"/>
              <w:jc w:val="left"/>
              <w:rPr>
                <w:rFonts w:ascii="Arial" w:eastAsia="Arial Unicode MS" w:hAnsi="Arial" w:cs="Arial"/>
                <w:sz w:val="18"/>
                <w:szCs w:val="18"/>
              </w:rPr>
            </w:pPr>
            <w:r w:rsidRPr="000B6CCE">
              <w:rPr>
                <w:rFonts w:ascii="Arial" w:eastAsia="Arial Unicode MS" w:hAnsi="Arial" w:cs="Arial"/>
                <w:sz w:val="18"/>
                <w:szCs w:val="18"/>
              </w:rPr>
              <w:t>Manufacturer of canned</w:t>
            </w:r>
          </w:p>
        </w:tc>
        <w:tc>
          <w:tcPr>
            <w:tcW w:w="1414" w:type="dxa"/>
            <w:tcBorders>
              <w:top w:val="nil"/>
              <w:left w:val="nil"/>
              <w:bottom w:val="nil"/>
              <w:right w:val="nil"/>
            </w:tcBorders>
          </w:tcPr>
          <w:p w:rsidR="00A231EE" w:rsidRPr="000B6CCE" w:rsidRDefault="00A231EE" w:rsidP="007B6564">
            <w:pPr>
              <w:ind w:left="-18"/>
              <w:jc w:val="center"/>
              <w:rPr>
                <w:rFonts w:ascii="Arial" w:eastAsia="Arial Unicode MS" w:hAnsi="Arial" w:cs="Arial"/>
                <w:sz w:val="18"/>
                <w:szCs w:val="18"/>
              </w:rPr>
            </w:pPr>
            <w:r w:rsidRPr="000B6CCE">
              <w:rPr>
                <w:rFonts w:ascii="Arial" w:eastAsia="Arial Unicode MS" w:hAnsi="Arial" w:cs="Arial"/>
                <w:sz w:val="18"/>
                <w:szCs w:val="18"/>
              </w:rPr>
              <w:t>Ghana</w:t>
            </w:r>
          </w:p>
        </w:tc>
        <w:tc>
          <w:tcPr>
            <w:tcW w:w="1140" w:type="dxa"/>
            <w:tcBorders>
              <w:top w:val="nil"/>
              <w:left w:val="nil"/>
              <w:bottom w:val="nil"/>
              <w:right w:val="nil"/>
            </w:tcBorders>
            <w:shd w:val="clear" w:color="auto" w:fill="FAFAFA"/>
          </w:tcPr>
          <w:p w:rsidR="00A231EE" w:rsidRPr="000B6CCE" w:rsidRDefault="00A231EE" w:rsidP="007B6564">
            <w:pPr>
              <w:ind w:right="-72"/>
              <w:jc w:val="right"/>
              <w:rPr>
                <w:rFonts w:ascii="Arial" w:eastAsia="Arial Unicode MS" w:hAnsi="Arial" w:cs="Arial"/>
                <w:sz w:val="18"/>
                <w:szCs w:val="18"/>
              </w:rPr>
            </w:pPr>
            <w:r w:rsidRPr="000B6CCE">
              <w:rPr>
                <w:rFonts w:ascii="Arial" w:eastAsia="Arial Unicode MS" w:hAnsi="Arial" w:cs="Arial"/>
                <w:sz w:val="18"/>
                <w:szCs w:val="18"/>
              </w:rPr>
              <w:t>100.00</w:t>
            </w:r>
          </w:p>
        </w:tc>
        <w:tc>
          <w:tcPr>
            <w:tcW w:w="1161" w:type="dxa"/>
            <w:tcBorders>
              <w:top w:val="nil"/>
              <w:left w:val="nil"/>
              <w:bottom w:val="nil"/>
              <w:right w:val="nil"/>
            </w:tcBorders>
          </w:tcPr>
          <w:p w:rsidR="00A231EE" w:rsidRPr="000B6CCE" w:rsidRDefault="00A231EE" w:rsidP="007B6564">
            <w:pPr>
              <w:ind w:right="-72"/>
              <w:jc w:val="right"/>
              <w:rPr>
                <w:rFonts w:ascii="Arial" w:eastAsia="Arial Unicode MS" w:hAnsi="Arial" w:cs="Arial"/>
                <w:sz w:val="18"/>
                <w:szCs w:val="18"/>
              </w:rPr>
            </w:pPr>
            <w:r w:rsidRPr="000B6CCE">
              <w:rPr>
                <w:rFonts w:ascii="Arial" w:eastAsia="Arial Unicode MS" w:hAnsi="Arial" w:cs="Arial"/>
                <w:sz w:val="18"/>
                <w:szCs w:val="18"/>
              </w:rPr>
              <w:t>100.00</w:t>
            </w:r>
          </w:p>
        </w:tc>
      </w:tr>
      <w:tr w:rsidR="00A231EE" w:rsidRPr="000B6CCE" w:rsidTr="009D1866">
        <w:tc>
          <w:tcPr>
            <w:tcW w:w="2880" w:type="dxa"/>
            <w:tcBorders>
              <w:top w:val="nil"/>
              <w:left w:val="nil"/>
              <w:bottom w:val="nil"/>
              <w:right w:val="nil"/>
            </w:tcBorders>
          </w:tcPr>
          <w:p w:rsidR="00A231EE" w:rsidRPr="000B6CCE" w:rsidRDefault="00182739" w:rsidP="007B6564">
            <w:pPr>
              <w:ind w:left="-72"/>
              <w:rPr>
                <w:rFonts w:ascii="Arial" w:eastAsia="Arial Unicode MS" w:hAnsi="Arial" w:cs="Arial"/>
                <w:sz w:val="18"/>
                <w:szCs w:val="18"/>
              </w:rPr>
            </w:pPr>
            <w:r w:rsidRPr="000B6CCE">
              <w:rPr>
                <w:rFonts w:ascii="Arial" w:eastAsia="Arial Unicode MS" w:hAnsi="Arial" w:cs="Arial"/>
                <w:sz w:val="18"/>
                <w:szCs w:val="18"/>
              </w:rPr>
              <w:t xml:space="preserve"> </w:t>
            </w:r>
            <w:r w:rsidR="00A231EE" w:rsidRPr="000B6CCE">
              <w:rPr>
                <w:rFonts w:ascii="Arial" w:eastAsia="Arial Unicode MS" w:hAnsi="Arial" w:cs="Arial"/>
                <w:sz w:val="18"/>
                <w:szCs w:val="18"/>
              </w:rPr>
              <w:t xml:space="preserve"> </w:t>
            </w:r>
            <w:r w:rsidR="00A231EE" w:rsidRPr="000B6CCE">
              <w:rPr>
                <w:rFonts w:ascii="Arial" w:eastAsia="Arial Unicode MS" w:hAnsi="Arial" w:cs="Arial"/>
                <w:spacing w:val="-4"/>
                <w:sz w:val="18"/>
                <w:szCs w:val="18"/>
              </w:rPr>
              <w:t>(100% held by EPP)</w:t>
            </w:r>
          </w:p>
        </w:tc>
        <w:tc>
          <w:tcPr>
            <w:tcW w:w="2333" w:type="dxa"/>
            <w:tcBorders>
              <w:top w:val="nil"/>
              <w:left w:val="nil"/>
              <w:bottom w:val="nil"/>
              <w:right w:val="nil"/>
            </w:tcBorders>
            <w:vAlign w:val="bottom"/>
          </w:tcPr>
          <w:p w:rsidR="00A231EE" w:rsidRPr="000B6CCE" w:rsidRDefault="00182739" w:rsidP="007B6564">
            <w:pPr>
              <w:ind w:left="-18" w:right="-114"/>
              <w:jc w:val="left"/>
              <w:rPr>
                <w:rFonts w:ascii="Arial" w:eastAsia="Arial Unicode MS" w:hAnsi="Arial" w:cs="Arial"/>
                <w:sz w:val="18"/>
                <w:szCs w:val="18"/>
              </w:rPr>
            </w:pPr>
            <w:r w:rsidRPr="000B6CCE">
              <w:rPr>
                <w:rFonts w:ascii="Arial" w:eastAsia="Arial Unicode MS" w:hAnsi="Arial" w:cs="Arial"/>
                <w:sz w:val="18"/>
                <w:szCs w:val="18"/>
              </w:rPr>
              <w:t xml:space="preserve"> </w:t>
            </w:r>
            <w:r w:rsidR="00A231EE" w:rsidRPr="000B6CCE">
              <w:rPr>
                <w:rFonts w:ascii="Arial" w:eastAsia="Arial Unicode MS" w:hAnsi="Arial" w:cs="Arial"/>
                <w:sz w:val="18"/>
                <w:szCs w:val="18"/>
              </w:rPr>
              <w:t xml:space="preserve"> tuna </w:t>
            </w:r>
          </w:p>
        </w:tc>
        <w:tc>
          <w:tcPr>
            <w:tcW w:w="1414" w:type="dxa"/>
            <w:tcBorders>
              <w:top w:val="nil"/>
              <w:left w:val="nil"/>
              <w:bottom w:val="nil"/>
              <w:right w:val="nil"/>
            </w:tcBorders>
          </w:tcPr>
          <w:p w:rsidR="00A231EE" w:rsidRPr="000B6CCE" w:rsidRDefault="00A231EE" w:rsidP="007B6564">
            <w:pPr>
              <w:ind w:left="-18"/>
              <w:jc w:val="center"/>
              <w:rPr>
                <w:rFonts w:ascii="Arial" w:eastAsia="Arial Unicode MS" w:hAnsi="Arial" w:cs="Arial"/>
                <w:sz w:val="18"/>
                <w:szCs w:val="18"/>
              </w:rPr>
            </w:pPr>
          </w:p>
        </w:tc>
        <w:tc>
          <w:tcPr>
            <w:tcW w:w="1140" w:type="dxa"/>
            <w:tcBorders>
              <w:top w:val="nil"/>
              <w:left w:val="nil"/>
              <w:bottom w:val="nil"/>
              <w:right w:val="nil"/>
            </w:tcBorders>
            <w:shd w:val="clear" w:color="auto" w:fill="FAFAFA"/>
          </w:tcPr>
          <w:p w:rsidR="00A231EE" w:rsidRPr="000B6CCE" w:rsidRDefault="00A231EE" w:rsidP="007B6564">
            <w:pPr>
              <w:ind w:right="-72"/>
              <w:jc w:val="right"/>
              <w:rPr>
                <w:rFonts w:ascii="Arial" w:eastAsia="Arial Unicode MS" w:hAnsi="Arial" w:cs="Arial"/>
                <w:sz w:val="18"/>
                <w:szCs w:val="18"/>
              </w:rPr>
            </w:pPr>
          </w:p>
        </w:tc>
        <w:tc>
          <w:tcPr>
            <w:tcW w:w="1161" w:type="dxa"/>
            <w:tcBorders>
              <w:top w:val="nil"/>
              <w:left w:val="nil"/>
              <w:bottom w:val="nil"/>
              <w:right w:val="nil"/>
            </w:tcBorders>
          </w:tcPr>
          <w:p w:rsidR="00A231EE" w:rsidRPr="000B6CCE" w:rsidRDefault="00A231EE" w:rsidP="007B6564">
            <w:pPr>
              <w:ind w:right="-72"/>
              <w:jc w:val="right"/>
              <w:rPr>
                <w:rFonts w:ascii="Arial" w:eastAsia="Arial Unicode MS" w:hAnsi="Arial" w:cs="Arial"/>
                <w:sz w:val="18"/>
                <w:szCs w:val="18"/>
              </w:rPr>
            </w:pPr>
          </w:p>
        </w:tc>
      </w:tr>
      <w:tr w:rsidR="00A231EE" w:rsidRPr="000B6CCE" w:rsidTr="009D1866">
        <w:tc>
          <w:tcPr>
            <w:tcW w:w="2880" w:type="dxa"/>
            <w:tcBorders>
              <w:top w:val="nil"/>
              <w:left w:val="nil"/>
              <w:bottom w:val="nil"/>
              <w:right w:val="nil"/>
            </w:tcBorders>
          </w:tcPr>
          <w:p w:rsidR="00A231EE" w:rsidRPr="000B6CCE" w:rsidRDefault="00A231EE" w:rsidP="007B6564">
            <w:pPr>
              <w:ind w:left="-72" w:right="-116"/>
              <w:rPr>
                <w:rFonts w:ascii="Arial" w:eastAsia="Arial Unicode MS" w:hAnsi="Arial" w:cs="Arial"/>
                <w:sz w:val="18"/>
                <w:szCs w:val="18"/>
              </w:rPr>
            </w:pPr>
          </w:p>
        </w:tc>
        <w:tc>
          <w:tcPr>
            <w:tcW w:w="2333" w:type="dxa"/>
            <w:tcBorders>
              <w:top w:val="nil"/>
              <w:left w:val="nil"/>
              <w:bottom w:val="nil"/>
              <w:right w:val="nil"/>
            </w:tcBorders>
          </w:tcPr>
          <w:p w:rsidR="00A231EE" w:rsidRPr="000B6CCE" w:rsidRDefault="00A231EE" w:rsidP="007B6564">
            <w:pPr>
              <w:ind w:left="162" w:right="-114" w:hanging="162"/>
              <w:jc w:val="left"/>
              <w:rPr>
                <w:rFonts w:ascii="Arial" w:eastAsia="Arial Unicode MS" w:hAnsi="Arial" w:cs="Arial"/>
                <w:sz w:val="18"/>
                <w:szCs w:val="18"/>
              </w:rPr>
            </w:pPr>
          </w:p>
        </w:tc>
        <w:tc>
          <w:tcPr>
            <w:tcW w:w="1414" w:type="dxa"/>
            <w:tcBorders>
              <w:top w:val="nil"/>
              <w:left w:val="nil"/>
              <w:bottom w:val="nil"/>
              <w:right w:val="nil"/>
            </w:tcBorders>
          </w:tcPr>
          <w:p w:rsidR="00A231EE" w:rsidRPr="000B6CCE" w:rsidRDefault="00A231EE" w:rsidP="007B6564">
            <w:pPr>
              <w:ind w:left="-18"/>
              <w:jc w:val="center"/>
              <w:rPr>
                <w:rFonts w:ascii="Arial" w:eastAsia="Arial Unicode MS" w:hAnsi="Arial" w:cs="Arial"/>
                <w:sz w:val="18"/>
                <w:szCs w:val="18"/>
              </w:rPr>
            </w:pPr>
          </w:p>
        </w:tc>
        <w:tc>
          <w:tcPr>
            <w:tcW w:w="1140" w:type="dxa"/>
            <w:tcBorders>
              <w:top w:val="nil"/>
              <w:left w:val="nil"/>
              <w:bottom w:val="nil"/>
              <w:right w:val="nil"/>
            </w:tcBorders>
            <w:shd w:val="clear" w:color="auto" w:fill="FAFAFA"/>
          </w:tcPr>
          <w:p w:rsidR="00A231EE" w:rsidRPr="000B6CCE" w:rsidRDefault="00A231EE" w:rsidP="007B6564">
            <w:pPr>
              <w:ind w:right="-72"/>
              <w:jc w:val="right"/>
              <w:rPr>
                <w:rFonts w:ascii="Arial" w:eastAsia="Arial Unicode MS" w:hAnsi="Arial" w:cs="Arial"/>
                <w:sz w:val="18"/>
                <w:szCs w:val="18"/>
              </w:rPr>
            </w:pPr>
          </w:p>
        </w:tc>
        <w:tc>
          <w:tcPr>
            <w:tcW w:w="1161" w:type="dxa"/>
            <w:tcBorders>
              <w:top w:val="nil"/>
              <w:left w:val="nil"/>
              <w:bottom w:val="nil"/>
              <w:right w:val="nil"/>
            </w:tcBorders>
          </w:tcPr>
          <w:p w:rsidR="00A231EE" w:rsidRPr="000B6CCE" w:rsidRDefault="00A231EE" w:rsidP="007B6564">
            <w:pPr>
              <w:ind w:right="-72"/>
              <w:jc w:val="right"/>
              <w:rPr>
                <w:rFonts w:ascii="Arial" w:eastAsia="Arial Unicode MS" w:hAnsi="Arial" w:cs="Arial"/>
                <w:sz w:val="18"/>
                <w:szCs w:val="18"/>
              </w:rPr>
            </w:pPr>
          </w:p>
        </w:tc>
      </w:tr>
      <w:tr w:rsidR="00A231EE" w:rsidRPr="000B6CCE" w:rsidTr="009D1866">
        <w:tc>
          <w:tcPr>
            <w:tcW w:w="2880" w:type="dxa"/>
            <w:tcBorders>
              <w:top w:val="nil"/>
              <w:left w:val="nil"/>
              <w:right w:val="nil"/>
            </w:tcBorders>
          </w:tcPr>
          <w:p w:rsidR="00A231EE" w:rsidRPr="000B6CCE" w:rsidRDefault="00A231EE" w:rsidP="007B6564">
            <w:pPr>
              <w:ind w:left="-72"/>
              <w:rPr>
                <w:rFonts w:ascii="Arial" w:eastAsia="Arial Unicode MS" w:hAnsi="Arial" w:cs="Arial"/>
                <w:sz w:val="18"/>
                <w:szCs w:val="18"/>
              </w:rPr>
            </w:pPr>
            <w:r w:rsidRPr="000B6CCE">
              <w:rPr>
                <w:rFonts w:ascii="Arial" w:eastAsia="Arial Unicode MS" w:hAnsi="Arial" w:cs="Arial"/>
                <w:sz w:val="18"/>
                <w:szCs w:val="18"/>
              </w:rPr>
              <w:t>Mareblu SRL (100% held by TUE)</w:t>
            </w:r>
          </w:p>
        </w:tc>
        <w:tc>
          <w:tcPr>
            <w:tcW w:w="2333" w:type="dxa"/>
            <w:tcBorders>
              <w:top w:val="nil"/>
              <w:left w:val="nil"/>
              <w:right w:val="nil"/>
            </w:tcBorders>
          </w:tcPr>
          <w:p w:rsidR="00A231EE" w:rsidRPr="000B6CCE" w:rsidRDefault="00A231EE" w:rsidP="007B6564">
            <w:pPr>
              <w:jc w:val="left"/>
              <w:rPr>
                <w:rFonts w:ascii="Arial" w:eastAsia="Arial Unicode MS" w:hAnsi="Arial" w:cs="Arial"/>
                <w:sz w:val="18"/>
                <w:szCs w:val="18"/>
              </w:rPr>
            </w:pPr>
            <w:r w:rsidRPr="000B6CCE">
              <w:rPr>
                <w:rFonts w:ascii="Arial" w:eastAsia="Arial Unicode MS" w:hAnsi="Arial" w:cs="Arial"/>
                <w:sz w:val="18"/>
                <w:szCs w:val="18"/>
              </w:rPr>
              <w:t>Importer and distributor</w:t>
            </w:r>
          </w:p>
          <w:p w:rsidR="00A231EE" w:rsidRPr="000B6CCE" w:rsidRDefault="00182739" w:rsidP="007B6564">
            <w:pPr>
              <w:jc w:val="left"/>
              <w:rPr>
                <w:rFonts w:ascii="Arial" w:eastAsia="Arial Unicode MS" w:hAnsi="Arial" w:cs="Arial"/>
                <w:sz w:val="18"/>
                <w:szCs w:val="18"/>
              </w:rPr>
            </w:pPr>
            <w:r w:rsidRPr="000B6CCE">
              <w:rPr>
                <w:rFonts w:ascii="Arial" w:eastAsia="Arial Unicode MS" w:hAnsi="Arial" w:cs="Arial"/>
                <w:sz w:val="18"/>
                <w:szCs w:val="18"/>
              </w:rPr>
              <w:t xml:space="preserve"> </w:t>
            </w:r>
            <w:r w:rsidR="00A231EE" w:rsidRPr="000B6CCE">
              <w:rPr>
                <w:rFonts w:ascii="Arial" w:eastAsia="Arial Unicode MS" w:hAnsi="Arial" w:cs="Arial"/>
                <w:sz w:val="18"/>
                <w:szCs w:val="18"/>
              </w:rPr>
              <w:t xml:space="preserve"> of canned seafood</w:t>
            </w:r>
          </w:p>
        </w:tc>
        <w:tc>
          <w:tcPr>
            <w:tcW w:w="1414" w:type="dxa"/>
            <w:tcBorders>
              <w:top w:val="nil"/>
              <w:left w:val="nil"/>
              <w:right w:val="nil"/>
            </w:tcBorders>
          </w:tcPr>
          <w:p w:rsidR="00A231EE" w:rsidRPr="000B6CCE" w:rsidRDefault="00A231EE" w:rsidP="007B6564">
            <w:pPr>
              <w:ind w:left="-18"/>
              <w:jc w:val="center"/>
              <w:rPr>
                <w:rFonts w:ascii="Arial" w:eastAsia="Arial Unicode MS" w:hAnsi="Arial" w:cs="Arial"/>
                <w:sz w:val="18"/>
                <w:szCs w:val="18"/>
              </w:rPr>
            </w:pPr>
            <w:r w:rsidRPr="000B6CCE">
              <w:rPr>
                <w:rFonts w:ascii="Arial" w:eastAsia="Arial Unicode MS" w:hAnsi="Arial" w:cs="Arial"/>
                <w:sz w:val="18"/>
                <w:szCs w:val="18"/>
              </w:rPr>
              <w:t>Italy</w:t>
            </w:r>
          </w:p>
        </w:tc>
        <w:tc>
          <w:tcPr>
            <w:tcW w:w="1140" w:type="dxa"/>
            <w:tcBorders>
              <w:top w:val="nil"/>
              <w:left w:val="nil"/>
              <w:right w:val="nil"/>
            </w:tcBorders>
            <w:shd w:val="clear" w:color="auto" w:fill="FAFAFA"/>
          </w:tcPr>
          <w:p w:rsidR="00A231EE" w:rsidRPr="000B6CCE" w:rsidRDefault="00A231EE" w:rsidP="007B6564">
            <w:pPr>
              <w:ind w:right="-72"/>
              <w:jc w:val="right"/>
              <w:rPr>
                <w:rFonts w:ascii="Arial" w:eastAsia="Arial Unicode MS" w:hAnsi="Arial" w:cs="Arial"/>
                <w:sz w:val="18"/>
                <w:szCs w:val="18"/>
              </w:rPr>
            </w:pPr>
            <w:r w:rsidRPr="000B6CCE">
              <w:rPr>
                <w:rFonts w:ascii="Arial" w:eastAsia="Arial Unicode MS" w:hAnsi="Arial" w:cs="Arial"/>
                <w:sz w:val="18"/>
                <w:szCs w:val="18"/>
              </w:rPr>
              <w:t>100.00</w:t>
            </w:r>
          </w:p>
        </w:tc>
        <w:tc>
          <w:tcPr>
            <w:tcW w:w="1161" w:type="dxa"/>
            <w:tcBorders>
              <w:top w:val="nil"/>
              <w:left w:val="nil"/>
              <w:right w:val="nil"/>
            </w:tcBorders>
          </w:tcPr>
          <w:p w:rsidR="00A231EE" w:rsidRPr="000B6CCE" w:rsidRDefault="00A231EE" w:rsidP="007B6564">
            <w:pPr>
              <w:ind w:right="-72"/>
              <w:jc w:val="right"/>
              <w:rPr>
                <w:rFonts w:ascii="Arial" w:eastAsia="Arial Unicode MS" w:hAnsi="Arial" w:cs="Arial"/>
                <w:sz w:val="18"/>
                <w:szCs w:val="18"/>
              </w:rPr>
            </w:pPr>
            <w:r w:rsidRPr="000B6CCE">
              <w:rPr>
                <w:rFonts w:ascii="Arial" w:eastAsia="Arial Unicode MS" w:hAnsi="Arial" w:cs="Arial"/>
                <w:sz w:val="18"/>
                <w:szCs w:val="18"/>
              </w:rPr>
              <w:t>100.00</w:t>
            </w:r>
          </w:p>
        </w:tc>
      </w:tr>
      <w:tr w:rsidR="00A231EE" w:rsidRPr="000B6CCE" w:rsidTr="009D1866">
        <w:tc>
          <w:tcPr>
            <w:tcW w:w="2880" w:type="dxa"/>
            <w:tcBorders>
              <w:top w:val="nil"/>
              <w:left w:val="nil"/>
              <w:bottom w:val="nil"/>
              <w:right w:val="nil"/>
            </w:tcBorders>
          </w:tcPr>
          <w:p w:rsidR="00A231EE" w:rsidRPr="000B6CCE" w:rsidRDefault="00A231EE" w:rsidP="007B6564">
            <w:pPr>
              <w:ind w:left="-72"/>
              <w:rPr>
                <w:rFonts w:ascii="Arial" w:eastAsia="Arial Unicode MS" w:hAnsi="Arial" w:cs="Arial"/>
                <w:sz w:val="18"/>
                <w:szCs w:val="18"/>
              </w:rPr>
            </w:pPr>
          </w:p>
        </w:tc>
        <w:tc>
          <w:tcPr>
            <w:tcW w:w="2333" w:type="dxa"/>
            <w:tcBorders>
              <w:top w:val="nil"/>
              <w:left w:val="nil"/>
              <w:bottom w:val="nil"/>
              <w:right w:val="nil"/>
            </w:tcBorders>
          </w:tcPr>
          <w:p w:rsidR="00A231EE" w:rsidRPr="000B6CCE" w:rsidRDefault="00A231EE" w:rsidP="007B6564">
            <w:pPr>
              <w:jc w:val="left"/>
              <w:rPr>
                <w:rFonts w:ascii="Arial" w:eastAsia="Arial Unicode MS" w:hAnsi="Arial" w:cs="Arial"/>
                <w:sz w:val="18"/>
                <w:szCs w:val="18"/>
              </w:rPr>
            </w:pPr>
          </w:p>
        </w:tc>
        <w:tc>
          <w:tcPr>
            <w:tcW w:w="1414" w:type="dxa"/>
            <w:tcBorders>
              <w:top w:val="nil"/>
              <w:left w:val="nil"/>
              <w:bottom w:val="nil"/>
              <w:right w:val="nil"/>
            </w:tcBorders>
          </w:tcPr>
          <w:p w:rsidR="00A231EE" w:rsidRPr="000B6CCE" w:rsidRDefault="00A231EE" w:rsidP="007B6564">
            <w:pPr>
              <w:ind w:left="-18"/>
              <w:jc w:val="center"/>
              <w:rPr>
                <w:rFonts w:ascii="Arial" w:eastAsia="Arial Unicode MS" w:hAnsi="Arial" w:cs="Arial"/>
                <w:sz w:val="18"/>
                <w:szCs w:val="18"/>
              </w:rPr>
            </w:pPr>
          </w:p>
        </w:tc>
        <w:tc>
          <w:tcPr>
            <w:tcW w:w="1140" w:type="dxa"/>
            <w:tcBorders>
              <w:top w:val="nil"/>
              <w:left w:val="nil"/>
              <w:bottom w:val="nil"/>
              <w:right w:val="nil"/>
            </w:tcBorders>
            <w:shd w:val="clear" w:color="auto" w:fill="FAFAFA"/>
          </w:tcPr>
          <w:p w:rsidR="00A231EE" w:rsidRPr="000B6CCE" w:rsidRDefault="00A231EE" w:rsidP="007B6564">
            <w:pPr>
              <w:ind w:right="-72"/>
              <w:jc w:val="right"/>
              <w:rPr>
                <w:rFonts w:ascii="Arial" w:eastAsia="Arial Unicode MS" w:hAnsi="Arial" w:cs="Arial"/>
                <w:sz w:val="18"/>
                <w:szCs w:val="18"/>
              </w:rPr>
            </w:pPr>
          </w:p>
        </w:tc>
        <w:tc>
          <w:tcPr>
            <w:tcW w:w="1161" w:type="dxa"/>
            <w:tcBorders>
              <w:top w:val="nil"/>
              <w:left w:val="nil"/>
              <w:bottom w:val="nil"/>
              <w:right w:val="nil"/>
            </w:tcBorders>
          </w:tcPr>
          <w:p w:rsidR="00A231EE" w:rsidRPr="000B6CCE" w:rsidRDefault="00A231EE" w:rsidP="007B6564">
            <w:pPr>
              <w:ind w:right="-72"/>
              <w:jc w:val="right"/>
              <w:rPr>
                <w:rFonts w:ascii="Arial" w:eastAsia="Arial Unicode MS" w:hAnsi="Arial" w:cs="Arial"/>
                <w:sz w:val="18"/>
                <w:szCs w:val="18"/>
              </w:rPr>
            </w:pPr>
          </w:p>
        </w:tc>
      </w:tr>
      <w:tr w:rsidR="00A231EE" w:rsidRPr="000B6CCE" w:rsidTr="009D1866">
        <w:tc>
          <w:tcPr>
            <w:tcW w:w="2880" w:type="dxa"/>
            <w:tcBorders>
              <w:top w:val="nil"/>
              <w:left w:val="nil"/>
              <w:bottom w:val="nil"/>
              <w:right w:val="nil"/>
            </w:tcBorders>
            <w:vAlign w:val="bottom"/>
          </w:tcPr>
          <w:p w:rsidR="00A231EE" w:rsidRPr="000B6CCE" w:rsidRDefault="00A231EE" w:rsidP="007B6564">
            <w:pPr>
              <w:ind w:left="-72"/>
              <w:rPr>
                <w:rFonts w:ascii="Arial" w:eastAsia="Arial Unicode MS" w:hAnsi="Arial" w:cs="Arial"/>
                <w:sz w:val="18"/>
                <w:szCs w:val="18"/>
              </w:rPr>
            </w:pPr>
            <w:r w:rsidRPr="000B6CCE">
              <w:rPr>
                <w:rFonts w:ascii="Arial" w:eastAsia="Arial Unicode MS" w:hAnsi="Arial" w:cs="Arial"/>
                <w:sz w:val="18"/>
                <w:szCs w:val="18"/>
              </w:rPr>
              <w:t>UK Seafood Investments Limited</w:t>
            </w:r>
          </w:p>
        </w:tc>
        <w:tc>
          <w:tcPr>
            <w:tcW w:w="2333" w:type="dxa"/>
            <w:tcBorders>
              <w:top w:val="nil"/>
              <w:left w:val="nil"/>
              <w:bottom w:val="nil"/>
              <w:right w:val="nil"/>
            </w:tcBorders>
            <w:vAlign w:val="bottom"/>
          </w:tcPr>
          <w:p w:rsidR="00A231EE" w:rsidRPr="000B6CCE" w:rsidRDefault="00A231EE" w:rsidP="007B6564">
            <w:pPr>
              <w:ind w:left="-18" w:right="-114"/>
              <w:jc w:val="left"/>
              <w:rPr>
                <w:rFonts w:ascii="Arial" w:eastAsia="Arial Unicode MS" w:hAnsi="Arial" w:cs="Arial"/>
                <w:sz w:val="18"/>
                <w:szCs w:val="18"/>
              </w:rPr>
            </w:pPr>
            <w:r w:rsidRPr="000B6CCE">
              <w:rPr>
                <w:rFonts w:ascii="Arial" w:eastAsia="Arial Unicode MS" w:hAnsi="Arial" w:cs="Arial"/>
                <w:sz w:val="18"/>
                <w:szCs w:val="18"/>
              </w:rPr>
              <w:t>Holding company</w:t>
            </w:r>
          </w:p>
        </w:tc>
        <w:tc>
          <w:tcPr>
            <w:tcW w:w="1414" w:type="dxa"/>
            <w:tcBorders>
              <w:top w:val="nil"/>
              <w:left w:val="nil"/>
              <w:bottom w:val="nil"/>
              <w:right w:val="nil"/>
            </w:tcBorders>
          </w:tcPr>
          <w:p w:rsidR="00A231EE" w:rsidRPr="000B6CCE" w:rsidRDefault="00A231EE" w:rsidP="007B6564">
            <w:pPr>
              <w:ind w:left="-18"/>
              <w:jc w:val="center"/>
              <w:rPr>
                <w:rFonts w:ascii="Arial" w:eastAsia="Arial Unicode MS" w:hAnsi="Arial" w:cs="Arial"/>
                <w:sz w:val="18"/>
                <w:szCs w:val="18"/>
              </w:rPr>
            </w:pPr>
            <w:r w:rsidRPr="000B6CCE">
              <w:rPr>
                <w:rFonts w:ascii="Arial" w:eastAsia="Arial Unicode MS" w:hAnsi="Arial" w:cs="Arial"/>
                <w:sz w:val="18"/>
                <w:szCs w:val="18"/>
              </w:rPr>
              <w:t xml:space="preserve">United </w:t>
            </w:r>
          </w:p>
        </w:tc>
        <w:tc>
          <w:tcPr>
            <w:tcW w:w="1140" w:type="dxa"/>
            <w:tcBorders>
              <w:top w:val="nil"/>
              <w:left w:val="nil"/>
              <w:bottom w:val="nil"/>
              <w:right w:val="nil"/>
            </w:tcBorders>
            <w:shd w:val="clear" w:color="auto" w:fill="FAFAFA"/>
          </w:tcPr>
          <w:p w:rsidR="00A231EE" w:rsidRPr="000B6CCE" w:rsidRDefault="00A231EE" w:rsidP="007B6564">
            <w:pPr>
              <w:ind w:right="-72"/>
              <w:jc w:val="right"/>
              <w:rPr>
                <w:rFonts w:ascii="Arial" w:eastAsia="Arial Unicode MS" w:hAnsi="Arial" w:cs="Arial"/>
                <w:sz w:val="18"/>
                <w:szCs w:val="18"/>
              </w:rPr>
            </w:pPr>
            <w:r w:rsidRPr="000B6CCE">
              <w:rPr>
                <w:rFonts w:ascii="Arial" w:eastAsia="Arial Unicode MS" w:hAnsi="Arial" w:cs="Arial"/>
                <w:sz w:val="18"/>
                <w:szCs w:val="18"/>
              </w:rPr>
              <w:t>100.00</w:t>
            </w:r>
          </w:p>
        </w:tc>
        <w:tc>
          <w:tcPr>
            <w:tcW w:w="1161" w:type="dxa"/>
            <w:tcBorders>
              <w:top w:val="nil"/>
              <w:left w:val="nil"/>
              <w:bottom w:val="nil"/>
              <w:right w:val="nil"/>
            </w:tcBorders>
          </w:tcPr>
          <w:p w:rsidR="00A231EE" w:rsidRPr="000B6CCE" w:rsidRDefault="00A231EE" w:rsidP="007B6564">
            <w:pPr>
              <w:ind w:right="-72"/>
              <w:jc w:val="right"/>
              <w:rPr>
                <w:rFonts w:ascii="Arial" w:eastAsia="Arial Unicode MS" w:hAnsi="Arial" w:cs="Arial"/>
                <w:sz w:val="18"/>
                <w:szCs w:val="18"/>
              </w:rPr>
            </w:pPr>
            <w:r w:rsidRPr="000B6CCE">
              <w:rPr>
                <w:rFonts w:ascii="Arial" w:eastAsia="Arial Unicode MS" w:hAnsi="Arial" w:cs="Arial"/>
                <w:sz w:val="18"/>
                <w:szCs w:val="18"/>
              </w:rPr>
              <w:t>100.00</w:t>
            </w:r>
          </w:p>
        </w:tc>
      </w:tr>
      <w:tr w:rsidR="00A231EE" w:rsidRPr="000B6CCE" w:rsidTr="009D1866">
        <w:tc>
          <w:tcPr>
            <w:tcW w:w="2880" w:type="dxa"/>
            <w:tcBorders>
              <w:top w:val="nil"/>
              <w:left w:val="nil"/>
              <w:bottom w:val="single" w:sz="4" w:space="0" w:color="auto"/>
              <w:right w:val="nil"/>
            </w:tcBorders>
          </w:tcPr>
          <w:p w:rsidR="00A231EE" w:rsidRPr="000B6CCE" w:rsidRDefault="00182739" w:rsidP="007B6564">
            <w:pPr>
              <w:ind w:left="-72"/>
              <w:rPr>
                <w:rFonts w:ascii="Arial" w:eastAsia="Arial Unicode MS" w:hAnsi="Arial" w:cs="Arial"/>
                <w:sz w:val="18"/>
                <w:szCs w:val="18"/>
              </w:rPr>
            </w:pPr>
            <w:r w:rsidRPr="000B6CCE">
              <w:rPr>
                <w:rFonts w:ascii="Arial" w:eastAsia="Arial Unicode MS" w:hAnsi="Arial" w:cs="Arial"/>
                <w:sz w:val="18"/>
                <w:szCs w:val="18"/>
              </w:rPr>
              <w:t xml:space="preserve"> </w:t>
            </w:r>
            <w:r w:rsidR="00A231EE" w:rsidRPr="000B6CCE">
              <w:rPr>
                <w:rFonts w:ascii="Arial" w:eastAsia="Arial Unicode MS" w:hAnsi="Arial" w:cs="Arial"/>
                <w:sz w:val="18"/>
                <w:szCs w:val="18"/>
              </w:rPr>
              <w:t xml:space="preserve"> (UKSI) </w:t>
            </w:r>
            <w:r w:rsidR="00A231EE" w:rsidRPr="000B6CCE">
              <w:rPr>
                <w:rFonts w:ascii="Arial" w:eastAsia="Arial Unicode MS" w:hAnsi="Arial" w:cs="Arial"/>
                <w:spacing w:val="-4"/>
                <w:sz w:val="18"/>
                <w:szCs w:val="18"/>
              </w:rPr>
              <w:t>(100% held by TUE)</w:t>
            </w:r>
          </w:p>
        </w:tc>
        <w:tc>
          <w:tcPr>
            <w:tcW w:w="2333" w:type="dxa"/>
            <w:tcBorders>
              <w:top w:val="nil"/>
              <w:left w:val="nil"/>
              <w:bottom w:val="single" w:sz="4" w:space="0" w:color="auto"/>
              <w:right w:val="nil"/>
            </w:tcBorders>
          </w:tcPr>
          <w:p w:rsidR="00A231EE" w:rsidRPr="000B6CCE" w:rsidRDefault="00A231EE" w:rsidP="007B6564">
            <w:pPr>
              <w:jc w:val="left"/>
              <w:rPr>
                <w:rFonts w:ascii="Arial" w:eastAsia="Arial Unicode MS" w:hAnsi="Arial" w:cs="Arial"/>
                <w:sz w:val="18"/>
                <w:szCs w:val="18"/>
              </w:rPr>
            </w:pPr>
          </w:p>
        </w:tc>
        <w:tc>
          <w:tcPr>
            <w:tcW w:w="1414" w:type="dxa"/>
            <w:tcBorders>
              <w:top w:val="nil"/>
              <w:left w:val="nil"/>
              <w:bottom w:val="single" w:sz="4" w:space="0" w:color="auto"/>
              <w:right w:val="nil"/>
            </w:tcBorders>
          </w:tcPr>
          <w:p w:rsidR="00A231EE" w:rsidRPr="000B6CCE" w:rsidRDefault="00A231EE" w:rsidP="007B6564">
            <w:pPr>
              <w:ind w:left="-18"/>
              <w:jc w:val="center"/>
              <w:rPr>
                <w:rFonts w:ascii="Arial" w:eastAsia="Arial Unicode MS" w:hAnsi="Arial" w:cs="Arial"/>
                <w:sz w:val="18"/>
                <w:szCs w:val="18"/>
              </w:rPr>
            </w:pPr>
            <w:r w:rsidRPr="000B6CCE">
              <w:rPr>
                <w:rFonts w:ascii="Arial" w:eastAsia="Arial Unicode MS" w:hAnsi="Arial" w:cs="Arial"/>
                <w:sz w:val="18"/>
                <w:szCs w:val="18"/>
              </w:rPr>
              <w:t>Kingdom</w:t>
            </w:r>
          </w:p>
        </w:tc>
        <w:tc>
          <w:tcPr>
            <w:tcW w:w="1140" w:type="dxa"/>
            <w:tcBorders>
              <w:top w:val="nil"/>
              <w:left w:val="nil"/>
              <w:bottom w:val="single" w:sz="4" w:space="0" w:color="auto"/>
              <w:right w:val="nil"/>
            </w:tcBorders>
            <w:shd w:val="clear" w:color="auto" w:fill="FAFAFA"/>
          </w:tcPr>
          <w:p w:rsidR="00A231EE" w:rsidRPr="000B6CCE" w:rsidRDefault="00A231EE" w:rsidP="007B6564">
            <w:pPr>
              <w:ind w:right="-72"/>
              <w:jc w:val="right"/>
              <w:rPr>
                <w:rFonts w:ascii="Arial" w:eastAsia="Arial Unicode MS" w:hAnsi="Arial" w:cs="Arial"/>
                <w:sz w:val="18"/>
                <w:szCs w:val="18"/>
              </w:rPr>
            </w:pPr>
          </w:p>
        </w:tc>
        <w:tc>
          <w:tcPr>
            <w:tcW w:w="1161" w:type="dxa"/>
            <w:tcBorders>
              <w:top w:val="nil"/>
              <w:left w:val="nil"/>
              <w:bottom w:val="single" w:sz="4" w:space="0" w:color="auto"/>
              <w:right w:val="nil"/>
            </w:tcBorders>
          </w:tcPr>
          <w:p w:rsidR="00A231EE" w:rsidRPr="000B6CCE" w:rsidRDefault="00A231EE" w:rsidP="007B6564">
            <w:pPr>
              <w:ind w:right="-72"/>
              <w:jc w:val="right"/>
              <w:rPr>
                <w:rFonts w:ascii="Arial" w:eastAsia="Arial Unicode MS" w:hAnsi="Arial" w:cs="Arial"/>
                <w:sz w:val="18"/>
                <w:szCs w:val="18"/>
              </w:rPr>
            </w:pPr>
          </w:p>
        </w:tc>
      </w:tr>
    </w:tbl>
    <w:p w:rsidR="00F30612" w:rsidRPr="000B6CCE" w:rsidRDefault="00F30612" w:rsidP="007B6564">
      <w:pPr>
        <w:rPr>
          <w:rFonts w:ascii="Arial" w:hAnsi="Arial" w:cs="Arial"/>
          <w:sz w:val="18"/>
          <w:szCs w:val="18"/>
        </w:rPr>
      </w:pPr>
      <w:r w:rsidRPr="000B6CCE">
        <w:rPr>
          <w:rFonts w:ascii="Arial" w:hAnsi="Arial" w:cs="Arial"/>
          <w:sz w:val="18"/>
          <w:szCs w:val="18"/>
        </w:rPr>
        <w:br w:type="page"/>
      </w:r>
    </w:p>
    <w:p w:rsidR="00674D76" w:rsidRPr="000B6CCE" w:rsidRDefault="00674D76" w:rsidP="007B6564">
      <w:pPr>
        <w:rPr>
          <w:rFonts w:ascii="Arial" w:hAnsi="Arial" w:cs="Arial"/>
          <w:b/>
          <w:bCs/>
          <w:sz w:val="18"/>
          <w:szCs w:val="18"/>
        </w:rPr>
      </w:pPr>
    </w:p>
    <w:tbl>
      <w:tblPr>
        <w:tblW w:w="8884" w:type="dxa"/>
        <w:tblInd w:w="648" w:type="dxa"/>
        <w:tblLayout w:type="fixed"/>
        <w:tblLook w:val="0000" w:firstRow="0" w:lastRow="0" w:firstColumn="0" w:lastColumn="0" w:noHBand="0" w:noVBand="0"/>
      </w:tblPr>
      <w:tblGrid>
        <w:gridCol w:w="2880"/>
        <w:gridCol w:w="2367"/>
        <w:gridCol w:w="1343"/>
        <w:gridCol w:w="1135"/>
        <w:gridCol w:w="1159"/>
      </w:tblGrid>
      <w:tr w:rsidR="00674D76" w:rsidRPr="000B6CCE" w:rsidTr="00674D76">
        <w:trPr>
          <w:trHeight w:val="20"/>
        </w:trPr>
        <w:tc>
          <w:tcPr>
            <w:tcW w:w="2880" w:type="dxa"/>
            <w:tcBorders>
              <w:top w:val="single" w:sz="4" w:space="0" w:color="auto"/>
              <w:left w:val="nil"/>
              <w:bottom w:val="nil"/>
              <w:right w:val="nil"/>
            </w:tcBorders>
            <w:shd w:val="clear" w:color="auto" w:fill="auto"/>
          </w:tcPr>
          <w:p w:rsidR="00674D76" w:rsidRPr="000B6CCE" w:rsidRDefault="00674D76" w:rsidP="007B6564">
            <w:pPr>
              <w:ind w:left="-72"/>
              <w:jc w:val="center"/>
              <w:rPr>
                <w:rFonts w:ascii="Arial" w:eastAsia="Arial Unicode MS" w:hAnsi="Arial" w:cs="Arial"/>
                <w:b/>
                <w:bCs/>
                <w:sz w:val="18"/>
                <w:szCs w:val="18"/>
              </w:rPr>
            </w:pPr>
          </w:p>
        </w:tc>
        <w:tc>
          <w:tcPr>
            <w:tcW w:w="2367" w:type="dxa"/>
            <w:tcBorders>
              <w:top w:val="single" w:sz="4" w:space="0" w:color="auto"/>
              <w:left w:val="nil"/>
              <w:bottom w:val="nil"/>
              <w:right w:val="nil"/>
            </w:tcBorders>
            <w:shd w:val="clear" w:color="auto" w:fill="auto"/>
          </w:tcPr>
          <w:p w:rsidR="00674D76" w:rsidRPr="000B6CCE" w:rsidRDefault="00674D76" w:rsidP="007B6564">
            <w:pPr>
              <w:jc w:val="center"/>
              <w:rPr>
                <w:rFonts w:ascii="Arial" w:eastAsia="Arial Unicode MS" w:hAnsi="Arial" w:cs="Arial"/>
                <w:b/>
                <w:bCs/>
                <w:sz w:val="18"/>
                <w:szCs w:val="18"/>
              </w:rPr>
            </w:pPr>
          </w:p>
        </w:tc>
        <w:tc>
          <w:tcPr>
            <w:tcW w:w="1343" w:type="dxa"/>
            <w:tcBorders>
              <w:top w:val="single" w:sz="4" w:space="0" w:color="auto"/>
              <w:left w:val="nil"/>
              <w:bottom w:val="nil"/>
              <w:right w:val="nil"/>
            </w:tcBorders>
            <w:shd w:val="clear" w:color="auto" w:fill="auto"/>
          </w:tcPr>
          <w:p w:rsidR="00674D76" w:rsidRPr="000B6CCE" w:rsidRDefault="00674D76" w:rsidP="007B6564">
            <w:pPr>
              <w:jc w:val="center"/>
              <w:rPr>
                <w:rFonts w:ascii="Arial" w:eastAsia="Arial Unicode MS" w:hAnsi="Arial" w:cs="Arial"/>
                <w:b/>
                <w:bCs/>
                <w:sz w:val="18"/>
                <w:szCs w:val="18"/>
              </w:rPr>
            </w:pPr>
          </w:p>
        </w:tc>
        <w:tc>
          <w:tcPr>
            <w:tcW w:w="2294" w:type="dxa"/>
            <w:gridSpan w:val="2"/>
            <w:tcBorders>
              <w:top w:val="single" w:sz="4" w:space="0" w:color="auto"/>
              <w:left w:val="nil"/>
              <w:bottom w:val="single" w:sz="4" w:space="0" w:color="auto"/>
              <w:right w:val="nil"/>
            </w:tcBorders>
            <w:shd w:val="clear" w:color="auto" w:fill="auto"/>
          </w:tcPr>
          <w:p w:rsidR="00674D76" w:rsidRPr="000B6CCE" w:rsidRDefault="00674D76" w:rsidP="007B6564">
            <w:pPr>
              <w:ind w:right="-72"/>
              <w:jc w:val="center"/>
              <w:rPr>
                <w:rFonts w:ascii="Arial" w:eastAsia="Arial Unicode MS" w:hAnsi="Arial" w:cs="Arial"/>
                <w:b/>
                <w:bCs/>
                <w:sz w:val="18"/>
                <w:szCs w:val="18"/>
              </w:rPr>
            </w:pPr>
            <w:r w:rsidRPr="000B6CCE">
              <w:rPr>
                <w:rFonts w:ascii="Arial" w:eastAsia="Arial Unicode MS" w:hAnsi="Arial" w:cs="Arial"/>
                <w:b/>
                <w:bCs/>
                <w:sz w:val="18"/>
                <w:szCs w:val="18"/>
              </w:rPr>
              <w:t>Percentage of interest</w:t>
            </w:r>
          </w:p>
        </w:tc>
      </w:tr>
      <w:tr w:rsidR="00157CA5" w:rsidRPr="000B6CCE" w:rsidTr="00674D76">
        <w:trPr>
          <w:trHeight w:val="20"/>
        </w:trPr>
        <w:tc>
          <w:tcPr>
            <w:tcW w:w="2880" w:type="dxa"/>
            <w:shd w:val="clear" w:color="auto" w:fill="auto"/>
          </w:tcPr>
          <w:p w:rsidR="00157CA5" w:rsidRPr="000B6CCE" w:rsidRDefault="00157CA5" w:rsidP="007B6564">
            <w:pPr>
              <w:ind w:left="-72"/>
              <w:jc w:val="center"/>
              <w:rPr>
                <w:rFonts w:ascii="Arial" w:eastAsia="Arial Unicode MS" w:hAnsi="Arial" w:cs="Arial"/>
                <w:b/>
                <w:bCs/>
                <w:sz w:val="18"/>
                <w:szCs w:val="18"/>
              </w:rPr>
            </w:pPr>
          </w:p>
        </w:tc>
        <w:tc>
          <w:tcPr>
            <w:tcW w:w="2367" w:type="dxa"/>
            <w:shd w:val="clear" w:color="auto" w:fill="auto"/>
          </w:tcPr>
          <w:p w:rsidR="00157CA5" w:rsidRPr="000B6CCE" w:rsidRDefault="00157CA5" w:rsidP="007B6564">
            <w:pPr>
              <w:jc w:val="center"/>
              <w:rPr>
                <w:rFonts w:ascii="Arial" w:eastAsia="Arial Unicode MS" w:hAnsi="Arial" w:cs="Arial"/>
                <w:b/>
                <w:bCs/>
                <w:sz w:val="18"/>
                <w:szCs w:val="18"/>
              </w:rPr>
            </w:pPr>
          </w:p>
        </w:tc>
        <w:tc>
          <w:tcPr>
            <w:tcW w:w="1343" w:type="dxa"/>
            <w:shd w:val="clear" w:color="auto" w:fill="auto"/>
            <w:vAlign w:val="bottom"/>
          </w:tcPr>
          <w:p w:rsidR="00157CA5" w:rsidRPr="000B6CCE" w:rsidRDefault="00157CA5" w:rsidP="007B6564">
            <w:pPr>
              <w:jc w:val="center"/>
              <w:rPr>
                <w:rFonts w:ascii="Arial" w:eastAsia="Arial Unicode MS" w:hAnsi="Arial" w:cs="Arial"/>
                <w:b/>
                <w:bCs/>
                <w:sz w:val="18"/>
                <w:szCs w:val="18"/>
              </w:rPr>
            </w:pPr>
            <w:r w:rsidRPr="000B6CCE">
              <w:rPr>
                <w:rFonts w:ascii="Arial" w:eastAsia="Arial Unicode MS" w:hAnsi="Arial" w:cs="Arial"/>
                <w:b/>
                <w:bCs/>
                <w:sz w:val="18"/>
                <w:szCs w:val="18"/>
              </w:rPr>
              <w:t>Country of</w:t>
            </w:r>
          </w:p>
        </w:tc>
        <w:tc>
          <w:tcPr>
            <w:tcW w:w="1135" w:type="dxa"/>
            <w:shd w:val="clear" w:color="auto" w:fill="auto"/>
            <w:vAlign w:val="bottom"/>
          </w:tcPr>
          <w:p w:rsidR="00C559C7" w:rsidRPr="000B6CCE" w:rsidRDefault="00C559C7" w:rsidP="00F23B40">
            <w:pPr>
              <w:ind w:left="-122" w:right="-72"/>
              <w:jc w:val="right"/>
              <w:rPr>
                <w:rFonts w:ascii="Arial" w:eastAsia="Arial Unicode MS" w:hAnsi="Arial" w:cs="Arial"/>
                <w:b/>
                <w:bCs/>
                <w:spacing w:val="-4"/>
                <w:sz w:val="18"/>
                <w:szCs w:val="18"/>
              </w:rPr>
            </w:pPr>
            <w:r w:rsidRPr="000B6CCE">
              <w:rPr>
                <w:rFonts w:ascii="Arial" w:eastAsia="Arial Unicode MS" w:hAnsi="Arial" w:cs="Arial"/>
                <w:b/>
                <w:bCs/>
                <w:spacing w:val="-4"/>
                <w:sz w:val="18"/>
                <w:szCs w:val="18"/>
              </w:rPr>
              <w:t>31 December</w:t>
            </w:r>
          </w:p>
          <w:p w:rsidR="00157CA5" w:rsidRPr="000B6CCE" w:rsidRDefault="00157CA5" w:rsidP="007B6564">
            <w:pPr>
              <w:ind w:right="-72"/>
              <w:jc w:val="right"/>
              <w:rPr>
                <w:rFonts w:ascii="Arial" w:eastAsia="Arial Unicode MS" w:hAnsi="Arial" w:cs="Arial"/>
                <w:b/>
                <w:bCs/>
                <w:sz w:val="18"/>
                <w:szCs w:val="18"/>
              </w:rPr>
            </w:pPr>
            <w:r w:rsidRPr="000B6CCE">
              <w:rPr>
                <w:rFonts w:ascii="Arial" w:eastAsia="Arial Unicode MS" w:hAnsi="Arial" w:cs="Arial"/>
                <w:b/>
                <w:bCs/>
                <w:sz w:val="18"/>
                <w:szCs w:val="18"/>
              </w:rPr>
              <w:t>2019</w:t>
            </w:r>
          </w:p>
        </w:tc>
        <w:tc>
          <w:tcPr>
            <w:tcW w:w="1159" w:type="dxa"/>
            <w:shd w:val="clear" w:color="auto" w:fill="auto"/>
            <w:vAlign w:val="bottom"/>
          </w:tcPr>
          <w:p w:rsidR="00157CA5" w:rsidRPr="000B6CCE" w:rsidRDefault="00157CA5" w:rsidP="007B6564">
            <w:pPr>
              <w:ind w:left="-108" w:right="-72"/>
              <w:jc w:val="right"/>
              <w:rPr>
                <w:rFonts w:ascii="Arial" w:eastAsia="Arial Unicode MS" w:hAnsi="Arial" w:cs="Arial"/>
                <w:b/>
                <w:bCs/>
                <w:sz w:val="18"/>
                <w:szCs w:val="18"/>
              </w:rPr>
            </w:pPr>
            <w:r w:rsidRPr="000B6CCE">
              <w:rPr>
                <w:rFonts w:ascii="Arial" w:eastAsia="Arial Unicode MS" w:hAnsi="Arial" w:cs="Arial"/>
                <w:b/>
                <w:bCs/>
                <w:spacing w:val="-4"/>
                <w:sz w:val="18"/>
                <w:szCs w:val="18"/>
              </w:rPr>
              <w:t>31 December</w:t>
            </w:r>
            <w:r w:rsidRPr="000B6CCE">
              <w:rPr>
                <w:rFonts w:ascii="Arial" w:eastAsia="Arial Unicode MS" w:hAnsi="Arial" w:cs="Arial"/>
                <w:b/>
                <w:bCs/>
                <w:sz w:val="18"/>
                <w:szCs w:val="18"/>
              </w:rPr>
              <w:t xml:space="preserve"> 2018</w:t>
            </w:r>
          </w:p>
        </w:tc>
      </w:tr>
      <w:tr w:rsidR="00157CA5" w:rsidRPr="000B6CCE" w:rsidTr="00674D76">
        <w:trPr>
          <w:trHeight w:val="20"/>
        </w:trPr>
        <w:tc>
          <w:tcPr>
            <w:tcW w:w="2880" w:type="dxa"/>
            <w:tcBorders>
              <w:bottom w:val="single" w:sz="4" w:space="0" w:color="auto"/>
            </w:tcBorders>
            <w:shd w:val="clear" w:color="auto" w:fill="auto"/>
            <w:vAlign w:val="bottom"/>
          </w:tcPr>
          <w:p w:rsidR="00157CA5" w:rsidRPr="000B6CCE" w:rsidRDefault="00157CA5" w:rsidP="007B6564">
            <w:pPr>
              <w:ind w:left="-72"/>
              <w:jc w:val="center"/>
              <w:rPr>
                <w:rFonts w:ascii="Arial" w:eastAsia="Arial Unicode MS" w:hAnsi="Arial" w:cs="Arial"/>
                <w:b/>
                <w:bCs/>
                <w:sz w:val="18"/>
                <w:szCs w:val="18"/>
              </w:rPr>
            </w:pPr>
            <w:r w:rsidRPr="000B6CCE">
              <w:rPr>
                <w:rFonts w:ascii="Arial" w:eastAsia="Arial Unicode MS" w:hAnsi="Arial" w:cs="Arial"/>
                <w:b/>
                <w:bCs/>
                <w:sz w:val="18"/>
                <w:szCs w:val="18"/>
              </w:rPr>
              <w:t>Company’s name</w:t>
            </w:r>
          </w:p>
        </w:tc>
        <w:tc>
          <w:tcPr>
            <w:tcW w:w="2367" w:type="dxa"/>
            <w:tcBorders>
              <w:bottom w:val="single" w:sz="4" w:space="0" w:color="auto"/>
            </w:tcBorders>
            <w:shd w:val="clear" w:color="auto" w:fill="auto"/>
            <w:vAlign w:val="bottom"/>
          </w:tcPr>
          <w:p w:rsidR="00157CA5" w:rsidRPr="000B6CCE" w:rsidRDefault="00157CA5" w:rsidP="007B6564">
            <w:pPr>
              <w:jc w:val="center"/>
              <w:rPr>
                <w:rFonts w:ascii="Arial" w:eastAsia="Arial Unicode MS" w:hAnsi="Arial" w:cs="Arial"/>
                <w:b/>
                <w:bCs/>
                <w:sz w:val="18"/>
                <w:szCs w:val="18"/>
              </w:rPr>
            </w:pPr>
            <w:r w:rsidRPr="000B6CCE">
              <w:rPr>
                <w:rFonts w:ascii="Arial" w:eastAsia="Arial Unicode MS" w:hAnsi="Arial" w:cs="Arial"/>
                <w:b/>
                <w:bCs/>
                <w:sz w:val="18"/>
                <w:szCs w:val="18"/>
              </w:rPr>
              <w:t>Nature of business</w:t>
            </w:r>
          </w:p>
        </w:tc>
        <w:tc>
          <w:tcPr>
            <w:tcW w:w="1343" w:type="dxa"/>
            <w:tcBorders>
              <w:bottom w:val="single" w:sz="4" w:space="0" w:color="auto"/>
            </w:tcBorders>
            <w:shd w:val="clear" w:color="auto" w:fill="auto"/>
            <w:vAlign w:val="bottom"/>
          </w:tcPr>
          <w:p w:rsidR="00157CA5" w:rsidRPr="000B6CCE" w:rsidRDefault="00157CA5" w:rsidP="007B6564">
            <w:pPr>
              <w:ind w:left="-64"/>
              <w:jc w:val="center"/>
              <w:rPr>
                <w:rFonts w:ascii="Arial" w:eastAsia="Arial Unicode MS" w:hAnsi="Arial" w:cs="Arial"/>
                <w:b/>
                <w:bCs/>
                <w:sz w:val="18"/>
                <w:szCs w:val="18"/>
              </w:rPr>
            </w:pPr>
            <w:r w:rsidRPr="000B6CCE">
              <w:rPr>
                <w:rFonts w:ascii="Arial" w:eastAsia="Arial Unicode MS" w:hAnsi="Arial" w:cs="Arial"/>
                <w:b/>
                <w:bCs/>
                <w:sz w:val="18"/>
                <w:szCs w:val="18"/>
              </w:rPr>
              <w:t>incorporation</w:t>
            </w:r>
          </w:p>
        </w:tc>
        <w:tc>
          <w:tcPr>
            <w:tcW w:w="1135" w:type="dxa"/>
            <w:tcBorders>
              <w:bottom w:val="single" w:sz="4" w:space="0" w:color="auto"/>
            </w:tcBorders>
            <w:shd w:val="clear" w:color="auto" w:fill="auto"/>
          </w:tcPr>
          <w:p w:rsidR="00157CA5" w:rsidRPr="000B6CCE" w:rsidRDefault="00157CA5" w:rsidP="007B6564">
            <w:pPr>
              <w:ind w:right="-72"/>
              <w:jc w:val="right"/>
              <w:rPr>
                <w:rFonts w:ascii="Arial" w:eastAsia="Arial Unicode MS" w:hAnsi="Arial" w:cs="Arial"/>
                <w:b/>
                <w:bCs/>
                <w:sz w:val="18"/>
                <w:szCs w:val="18"/>
              </w:rPr>
            </w:pPr>
            <w:r w:rsidRPr="000B6CCE">
              <w:rPr>
                <w:rFonts w:ascii="Arial" w:eastAsia="Arial Unicode MS" w:hAnsi="Arial" w:cs="Arial"/>
                <w:b/>
                <w:bCs/>
                <w:sz w:val="18"/>
                <w:szCs w:val="18"/>
              </w:rPr>
              <w:t>%</w:t>
            </w:r>
          </w:p>
        </w:tc>
        <w:tc>
          <w:tcPr>
            <w:tcW w:w="1159" w:type="dxa"/>
            <w:tcBorders>
              <w:bottom w:val="single" w:sz="4" w:space="0" w:color="auto"/>
            </w:tcBorders>
            <w:shd w:val="clear" w:color="auto" w:fill="auto"/>
          </w:tcPr>
          <w:p w:rsidR="00157CA5" w:rsidRPr="000B6CCE" w:rsidRDefault="00157CA5" w:rsidP="007B6564">
            <w:pPr>
              <w:ind w:right="-72"/>
              <w:jc w:val="right"/>
              <w:rPr>
                <w:rFonts w:ascii="Arial" w:eastAsia="Arial Unicode MS" w:hAnsi="Arial" w:cs="Arial"/>
                <w:b/>
                <w:bCs/>
                <w:sz w:val="18"/>
                <w:szCs w:val="18"/>
              </w:rPr>
            </w:pPr>
            <w:r w:rsidRPr="000B6CCE">
              <w:rPr>
                <w:rFonts w:ascii="Arial" w:eastAsia="Arial Unicode MS" w:hAnsi="Arial" w:cs="Arial"/>
                <w:b/>
                <w:bCs/>
                <w:sz w:val="18"/>
                <w:szCs w:val="18"/>
              </w:rPr>
              <w:t>%</w:t>
            </w:r>
          </w:p>
        </w:tc>
      </w:tr>
      <w:tr w:rsidR="00157CA5" w:rsidRPr="000B6CCE" w:rsidTr="00674D76">
        <w:trPr>
          <w:trHeight w:val="20"/>
        </w:trPr>
        <w:tc>
          <w:tcPr>
            <w:tcW w:w="2880" w:type="dxa"/>
            <w:tcBorders>
              <w:top w:val="single" w:sz="4" w:space="0" w:color="auto"/>
              <w:left w:val="nil"/>
              <w:bottom w:val="nil"/>
              <w:right w:val="nil"/>
            </w:tcBorders>
            <w:shd w:val="clear" w:color="auto" w:fill="auto"/>
          </w:tcPr>
          <w:p w:rsidR="00157CA5" w:rsidRPr="000B6CCE" w:rsidRDefault="00157CA5" w:rsidP="007B6564">
            <w:pPr>
              <w:ind w:left="-72"/>
              <w:rPr>
                <w:rFonts w:ascii="Arial" w:eastAsia="Arial Unicode MS" w:hAnsi="Arial" w:cs="Arial"/>
                <w:bCs/>
                <w:sz w:val="18"/>
                <w:szCs w:val="18"/>
              </w:rPr>
            </w:pPr>
          </w:p>
        </w:tc>
        <w:tc>
          <w:tcPr>
            <w:tcW w:w="2367" w:type="dxa"/>
            <w:tcBorders>
              <w:top w:val="single" w:sz="4" w:space="0" w:color="auto"/>
              <w:left w:val="nil"/>
              <w:bottom w:val="nil"/>
              <w:right w:val="nil"/>
            </w:tcBorders>
            <w:shd w:val="clear" w:color="auto" w:fill="auto"/>
          </w:tcPr>
          <w:p w:rsidR="00157CA5" w:rsidRPr="000B6CCE" w:rsidRDefault="00157CA5" w:rsidP="007B6564">
            <w:pPr>
              <w:ind w:left="162" w:hanging="162"/>
              <w:rPr>
                <w:rFonts w:ascii="Arial" w:eastAsia="Arial Unicode MS" w:hAnsi="Arial" w:cs="Arial"/>
                <w:sz w:val="18"/>
                <w:szCs w:val="18"/>
              </w:rPr>
            </w:pPr>
          </w:p>
        </w:tc>
        <w:tc>
          <w:tcPr>
            <w:tcW w:w="1343" w:type="dxa"/>
            <w:tcBorders>
              <w:top w:val="single" w:sz="4" w:space="0" w:color="auto"/>
              <w:left w:val="nil"/>
              <w:bottom w:val="nil"/>
              <w:right w:val="nil"/>
            </w:tcBorders>
            <w:shd w:val="clear" w:color="auto" w:fill="auto"/>
          </w:tcPr>
          <w:p w:rsidR="00157CA5" w:rsidRPr="000B6CCE" w:rsidRDefault="00157CA5" w:rsidP="007B6564">
            <w:pPr>
              <w:rPr>
                <w:rFonts w:ascii="Arial" w:eastAsia="Arial Unicode MS" w:hAnsi="Arial" w:cs="Arial"/>
                <w:sz w:val="18"/>
                <w:szCs w:val="18"/>
              </w:rPr>
            </w:pPr>
          </w:p>
        </w:tc>
        <w:tc>
          <w:tcPr>
            <w:tcW w:w="1135" w:type="dxa"/>
            <w:tcBorders>
              <w:top w:val="single" w:sz="4" w:space="0" w:color="auto"/>
              <w:left w:val="nil"/>
              <w:bottom w:val="nil"/>
              <w:right w:val="nil"/>
            </w:tcBorders>
            <w:shd w:val="clear" w:color="auto" w:fill="FAFAFA"/>
          </w:tcPr>
          <w:p w:rsidR="00157CA5" w:rsidRPr="000B6CCE" w:rsidRDefault="00157CA5" w:rsidP="007B6564">
            <w:pPr>
              <w:ind w:right="-72"/>
              <w:jc w:val="right"/>
              <w:rPr>
                <w:rFonts w:ascii="Arial" w:eastAsia="Arial Unicode MS" w:hAnsi="Arial" w:cs="Arial"/>
                <w:sz w:val="18"/>
                <w:szCs w:val="18"/>
              </w:rPr>
            </w:pPr>
          </w:p>
        </w:tc>
        <w:tc>
          <w:tcPr>
            <w:tcW w:w="1159" w:type="dxa"/>
            <w:tcBorders>
              <w:top w:val="single" w:sz="4" w:space="0" w:color="auto"/>
              <w:left w:val="nil"/>
              <w:bottom w:val="nil"/>
              <w:right w:val="nil"/>
            </w:tcBorders>
            <w:shd w:val="clear" w:color="auto" w:fill="auto"/>
          </w:tcPr>
          <w:p w:rsidR="00157CA5" w:rsidRPr="000B6CCE" w:rsidRDefault="00157CA5" w:rsidP="007B6564">
            <w:pPr>
              <w:ind w:right="-72"/>
              <w:jc w:val="right"/>
              <w:rPr>
                <w:rFonts w:ascii="Arial" w:eastAsia="Arial Unicode MS" w:hAnsi="Arial" w:cs="Arial"/>
                <w:sz w:val="18"/>
                <w:szCs w:val="18"/>
              </w:rPr>
            </w:pPr>
          </w:p>
        </w:tc>
      </w:tr>
      <w:tr w:rsidR="00157CA5" w:rsidRPr="000B6CCE" w:rsidTr="00674D76">
        <w:trPr>
          <w:trHeight w:val="20"/>
        </w:trPr>
        <w:tc>
          <w:tcPr>
            <w:tcW w:w="2880" w:type="dxa"/>
            <w:tcBorders>
              <w:top w:val="nil"/>
              <w:left w:val="nil"/>
              <w:bottom w:val="nil"/>
              <w:right w:val="nil"/>
            </w:tcBorders>
            <w:shd w:val="clear" w:color="auto" w:fill="auto"/>
          </w:tcPr>
          <w:p w:rsidR="00157CA5" w:rsidRPr="000B6CCE" w:rsidRDefault="00157CA5" w:rsidP="007B6564">
            <w:pPr>
              <w:ind w:left="-72"/>
              <w:rPr>
                <w:rFonts w:ascii="Arial" w:eastAsia="Arial Unicode MS" w:hAnsi="Arial" w:cs="Arial"/>
                <w:bCs/>
                <w:sz w:val="18"/>
                <w:szCs w:val="18"/>
                <w:u w:val="single"/>
              </w:rPr>
            </w:pPr>
            <w:r w:rsidRPr="000B6CCE">
              <w:rPr>
                <w:rFonts w:ascii="Arial" w:eastAsia="Arial Unicode MS" w:hAnsi="Arial" w:cs="Arial"/>
                <w:bCs/>
                <w:sz w:val="18"/>
                <w:szCs w:val="18"/>
                <w:u w:val="single"/>
              </w:rPr>
              <w:t>Held by subsidiaries</w:t>
            </w:r>
            <w:r w:rsidRPr="000B6CCE">
              <w:rPr>
                <w:rFonts w:ascii="Arial" w:eastAsia="Arial Unicode MS" w:hAnsi="Arial" w:cs="Arial"/>
                <w:bCs/>
                <w:sz w:val="18"/>
                <w:szCs w:val="18"/>
              </w:rPr>
              <w:t xml:space="preserve"> (continued)</w:t>
            </w:r>
          </w:p>
        </w:tc>
        <w:tc>
          <w:tcPr>
            <w:tcW w:w="2367" w:type="dxa"/>
            <w:tcBorders>
              <w:top w:val="nil"/>
              <w:left w:val="nil"/>
              <w:bottom w:val="nil"/>
              <w:right w:val="nil"/>
            </w:tcBorders>
            <w:shd w:val="clear" w:color="auto" w:fill="auto"/>
          </w:tcPr>
          <w:p w:rsidR="00157CA5" w:rsidRPr="000B6CCE" w:rsidRDefault="00157CA5" w:rsidP="007B6564">
            <w:pPr>
              <w:ind w:left="162" w:hanging="162"/>
              <w:rPr>
                <w:rFonts w:ascii="Arial" w:eastAsia="Arial Unicode MS" w:hAnsi="Arial" w:cs="Arial"/>
                <w:sz w:val="18"/>
                <w:szCs w:val="18"/>
              </w:rPr>
            </w:pPr>
          </w:p>
        </w:tc>
        <w:tc>
          <w:tcPr>
            <w:tcW w:w="1343" w:type="dxa"/>
            <w:tcBorders>
              <w:top w:val="nil"/>
              <w:left w:val="nil"/>
              <w:bottom w:val="nil"/>
              <w:right w:val="nil"/>
            </w:tcBorders>
            <w:shd w:val="clear" w:color="auto" w:fill="auto"/>
          </w:tcPr>
          <w:p w:rsidR="00157CA5" w:rsidRPr="000B6CCE" w:rsidRDefault="00157CA5" w:rsidP="007B6564">
            <w:pPr>
              <w:rPr>
                <w:rFonts w:ascii="Arial" w:eastAsia="Arial Unicode MS" w:hAnsi="Arial" w:cs="Arial"/>
                <w:sz w:val="18"/>
                <w:szCs w:val="18"/>
              </w:rPr>
            </w:pPr>
          </w:p>
        </w:tc>
        <w:tc>
          <w:tcPr>
            <w:tcW w:w="1135" w:type="dxa"/>
            <w:tcBorders>
              <w:top w:val="nil"/>
              <w:left w:val="nil"/>
              <w:bottom w:val="nil"/>
              <w:right w:val="nil"/>
            </w:tcBorders>
            <w:shd w:val="clear" w:color="auto" w:fill="FAFAFA"/>
          </w:tcPr>
          <w:p w:rsidR="00157CA5" w:rsidRPr="000B6CCE" w:rsidRDefault="00157CA5" w:rsidP="007B6564">
            <w:pPr>
              <w:ind w:right="-72"/>
              <w:jc w:val="right"/>
              <w:rPr>
                <w:rFonts w:ascii="Arial" w:eastAsia="Arial Unicode MS" w:hAnsi="Arial" w:cs="Arial"/>
                <w:sz w:val="18"/>
                <w:szCs w:val="18"/>
              </w:rPr>
            </w:pPr>
          </w:p>
        </w:tc>
        <w:tc>
          <w:tcPr>
            <w:tcW w:w="1159" w:type="dxa"/>
            <w:tcBorders>
              <w:top w:val="nil"/>
              <w:left w:val="nil"/>
              <w:bottom w:val="nil"/>
              <w:right w:val="nil"/>
            </w:tcBorders>
            <w:shd w:val="clear" w:color="auto" w:fill="auto"/>
          </w:tcPr>
          <w:p w:rsidR="00157CA5" w:rsidRPr="000B6CCE" w:rsidRDefault="00157CA5" w:rsidP="007B6564">
            <w:pPr>
              <w:ind w:right="-72"/>
              <w:jc w:val="right"/>
              <w:rPr>
                <w:rFonts w:ascii="Arial" w:eastAsia="Arial Unicode MS" w:hAnsi="Arial" w:cs="Arial"/>
                <w:sz w:val="18"/>
                <w:szCs w:val="18"/>
              </w:rPr>
            </w:pPr>
          </w:p>
        </w:tc>
      </w:tr>
      <w:tr w:rsidR="00157CA5" w:rsidRPr="000B6CCE" w:rsidTr="00674D76">
        <w:trPr>
          <w:trHeight w:val="20"/>
        </w:trPr>
        <w:tc>
          <w:tcPr>
            <w:tcW w:w="2880" w:type="dxa"/>
            <w:tcBorders>
              <w:top w:val="nil"/>
              <w:left w:val="nil"/>
              <w:bottom w:val="nil"/>
              <w:right w:val="nil"/>
            </w:tcBorders>
            <w:shd w:val="clear" w:color="auto" w:fill="auto"/>
          </w:tcPr>
          <w:p w:rsidR="00157CA5" w:rsidRPr="000B6CCE" w:rsidRDefault="00157CA5" w:rsidP="007B6564">
            <w:pPr>
              <w:ind w:left="-72" w:right="-90"/>
              <w:rPr>
                <w:rFonts w:ascii="Arial" w:eastAsia="Arial Unicode MS" w:hAnsi="Arial" w:cs="Arial"/>
                <w:sz w:val="18"/>
                <w:szCs w:val="18"/>
              </w:rPr>
            </w:pPr>
          </w:p>
        </w:tc>
        <w:tc>
          <w:tcPr>
            <w:tcW w:w="2367" w:type="dxa"/>
            <w:tcBorders>
              <w:top w:val="nil"/>
              <w:left w:val="nil"/>
              <w:bottom w:val="nil"/>
              <w:right w:val="nil"/>
            </w:tcBorders>
            <w:shd w:val="clear" w:color="auto" w:fill="auto"/>
            <w:vAlign w:val="bottom"/>
          </w:tcPr>
          <w:p w:rsidR="00157CA5" w:rsidRPr="000B6CCE" w:rsidRDefault="00157CA5" w:rsidP="007B6564">
            <w:pPr>
              <w:ind w:left="-18" w:right="-114"/>
              <w:jc w:val="left"/>
              <w:rPr>
                <w:rFonts w:ascii="Arial" w:eastAsia="Arial Unicode MS" w:hAnsi="Arial" w:cs="Arial"/>
                <w:sz w:val="18"/>
                <w:szCs w:val="18"/>
              </w:rPr>
            </w:pPr>
          </w:p>
        </w:tc>
        <w:tc>
          <w:tcPr>
            <w:tcW w:w="1343" w:type="dxa"/>
            <w:tcBorders>
              <w:top w:val="nil"/>
              <w:left w:val="nil"/>
              <w:bottom w:val="nil"/>
              <w:right w:val="nil"/>
            </w:tcBorders>
            <w:shd w:val="clear" w:color="auto" w:fill="auto"/>
          </w:tcPr>
          <w:p w:rsidR="00157CA5" w:rsidRPr="000B6CCE" w:rsidRDefault="00157CA5" w:rsidP="007B6564">
            <w:pPr>
              <w:ind w:left="-18"/>
              <w:jc w:val="center"/>
              <w:rPr>
                <w:rFonts w:ascii="Arial" w:eastAsia="Arial Unicode MS" w:hAnsi="Arial" w:cs="Arial"/>
                <w:sz w:val="18"/>
                <w:szCs w:val="18"/>
              </w:rPr>
            </w:pPr>
          </w:p>
        </w:tc>
        <w:tc>
          <w:tcPr>
            <w:tcW w:w="1135" w:type="dxa"/>
            <w:tcBorders>
              <w:top w:val="nil"/>
              <w:left w:val="nil"/>
              <w:bottom w:val="nil"/>
              <w:right w:val="nil"/>
            </w:tcBorders>
            <w:shd w:val="clear" w:color="auto" w:fill="FAFAFA"/>
          </w:tcPr>
          <w:p w:rsidR="00157CA5" w:rsidRPr="000B6CCE" w:rsidRDefault="00157CA5" w:rsidP="007B6564">
            <w:pPr>
              <w:ind w:right="-72"/>
              <w:jc w:val="right"/>
              <w:rPr>
                <w:rFonts w:ascii="Arial" w:eastAsia="Arial Unicode MS" w:hAnsi="Arial" w:cs="Arial"/>
                <w:sz w:val="18"/>
                <w:szCs w:val="18"/>
              </w:rPr>
            </w:pPr>
          </w:p>
        </w:tc>
        <w:tc>
          <w:tcPr>
            <w:tcW w:w="1159" w:type="dxa"/>
            <w:tcBorders>
              <w:top w:val="nil"/>
              <w:left w:val="nil"/>
              <w:bottom w:val="nil"/>
              <w:right w:val="nil"/>
            </w:tcBorders>
            <w:shd w:val="clear" w:color="auto" w:fill="auto"/>
          </w:tcPr>
          <w:p w:rsidR="00157CA5" w:rsidRPr="000B6CCE" w:rsidRDefault="00157CA5" w:rsidP="007B6564">
            <w:pPr>
              <w:ind w:right="-72"/>
              <w:jc w:val="right"/>
              <w:rPr>
                <w:rFonts w:ascii="Arial" w:eastAsia="Arial Unicode MS" w:hAnsi="Arial" w:cs="Arial"/>
                <w:sz w:val="18"/>
                <w:szCs w:val="18"/>
              </w:rPr>
            </w:pPr>
          </w:p>
        </w:tc>
      </w:tr>
      <w:tr w:rsidR="00157CA5" w:rsidRPr="000B6CCE" w:rsidTr="00674D76">
        <w:trPr>
          <w:trHeight w:val="20"/>
        </w:trPr>
        <w:tc>
          <w:tcPr>
            <w:tcW w:w="2880" w:type="dxa"/>
            <w:tcBorders>
              <w:top w:val="nil"/>
              <w:left w:val="nil"/>
              <w:bottom w:val="nil"/>
              <w:right w:val="nil"/>
            </w:tcBorders>
            <w:shd w:val="clear" w:color="auto" w:fill="auto"/>
          </w:tcPr>
          <w:p w:rsidR="00157CA5" w:rsidRPr="000B6CCE" w:rsidRDefault="00157CA5" w:rsidP="007B6564">
            <w:pPr>
              <w:ind w:left="-72" w:right="-90"/>
              <w:rPr>
                <w:rFonts w:ascii="Arial" w:eastAsia="Arial Unicode MS" w:hAnsi="Arial" w:cs="Arial"/>
                <w:sz w:val="18"/>
                <w:szCs w:val="18"/>
              </w:rPr>
            </w:pPr>
            <w:r w:rsidRPr="000B6CCE">
              <w:rPr>
                <w:rFonts w:ascii="Arial" w:eastAsia="Arial Unicode MS" w:hAnsi="Arial" w:cs="Arial"/>
                <w:sz w:val="18"/>
                <w:szCs w:val="18"/>
              </w:rPr>
              <w:t>Indian Ocean Tuna Limited (IOT)</w:t>
            </w:r>
          </w:p>
        </w:tc>
        <w:tc>
          <w:tcPr>
            <w:tcW w:w="2367" w:type="dxa"/>
            <w:tcBorders>
              <w:top w:val="nil"/>
              <w:left w:val="nil"/>
              <w:bottom w:val="nil"/>
              <w:right w:val="nil"/>
            </w:tcBorders>
            <w:shd w:val="clear" w:color="auto" w:fill="auto"/>
            <w:vAlign w:val="bottom"/>
          </w:tcPr>
          <w:p w:rsidR="00157CA5" w:rsidRPr="000B6CCE" w:rsidRDefault="00157CA5" w:rsidP="007B6564">
            <w:pPr>
              <w:ind w:left="-18" w:right="-114"/>
              <w:jc w:val="left"/>
              <w:rPr>
                <w:rFonts w:ascii="Arial" w:eastAsia="Arial Unicode MS" w:hAnsi="Arial" w:cs="Arial"/>
                <w:sz w:val="18"/>
                <w:szCs w:val="18"/>
              </w:rPr>
            </w:pPr>
            <w:r w:rsidRPr="000B6CCE">
              <w:rPr>
                <w:rFonts w:ascii="Arial" w:eastAsia="Arial Unicode MS" w:hAnsi="Arial" w:cs="Arial"/>
                <w:sz w:val="18"/>
                <w:szCs w:val="18"/>
              </w:rPr>
              <w:t>Manufacturer and exporter</w:t>
            </w:r>
          </w:p>
        </w:tc>
        <w:tc>
          <w:tcPr>
            <w:tcW w:w="1343" w:type="dxa"/>
            <w:tcBorders>
              <w:top w:val="nil"/>
              <w:left w:val="nil"/>
              <w:bottom w:val="nil"/>
              <w:right w:val="nil"/>
            </w:tcBorders>
            <w:shd w:val="clear" w:color="auto" w:fill="auto"/>
          </w:tcPr>
          <w:p w:rsidR="00157CA5" w:rsidRPr="000B6CCE" w:rsidRDefault="00157CA5" w:rsidP="007B6564">
            <w:pPr>
              <w:ind w:left="-18"/>
              <w:jc w:val="center"/>
              <w:rPr>
                <w:rFonts w:ascii="Arial" w:eastAsia="Arial Unicode MS" w:hAnsi="Arial" w:cs="Arial"/>
                <w:sz w:val="18"/>
                <w:szCs w:val="18"/>
              </w:rPr>
            </w:pPr>
            <w:r w:rsidRPr="000B6CCE">
              <w:rPr>
                <w:rFonts w:ascii="Arial" w:eastAsia="Arial Unicode MS" w:hAnsi="Arial" w:cs="Arial"/>
                <w:sz w:val="18"/>
                <w:szCs w:val="18"/>
              </w:rPr>
              <w:t>Seychelles</w:t>
            </w:r>
          </w:p>
        </w:tc>
        <w:tc>
          <w:tcPr>
            <w:tcW w:w="1135" w:type="dxa"/>
            <w:tcBorders>
              <w:top w:val="nil"/>
              <w:left w:val="nil"/>
              <w:bottom w:val="nil"/>
              <w:right w:val="nil"/>
            </w:tcBorders>
            <w:shd w:val="clear" w:color="auto" w:fill="FAFAFA"/>
          </w:tcPr>
          <w:p w:rsidR="00157CA5" w:rsidRPr="000B6CCE" w:rsidRDefault="00157CA5" w:rsidP="007B6564">
            <w:pPr>
              <w:ind w:right="-72"/>
              <w:jc w:val="right"/>
              <w:rPr>
                <w:rFonts w:ascii="Arial" w:eastAsia="Arial Unicode MS" w:hAnsi="Arial" w:cs="Arial"/>
                <w:sz w:val="18"/>
                <w:szCs w:val="18"/>
              </w:rPr>
            </w:pPr>
            <w:r w:rsidRPr="000B6CCE">
              <w:rPr>
                <w:rFonts w:ascii="Arial" w:eastAsia="Arial Unicode MS" w:hAnsi="Arial" w:cs="Arial"/>
                <w:sz w:val="18"/>
                <w:szCs w:val="18"/>
              </w:rPr>
              <w:t>60.00</w:t>
            </w:r>
          </w:p>
        </w:tc>
        <w:tc>
          <w:tcPr>
            <w:tcW w:w="1159" w:type="dxa"/>
            <w:tcBorders>
              <w:top w:val="nil"/>
              <w:left w:val="nil"/>
              <w:bottom w:val="nil"/>
              <w:right w:val="nil"/>
            </w:tcBorders>
            <w:shd w:val="clear" w:color="auto" w:fill="auto"/>
          </w:tcPr>
          <w:p w:rsidR="00157CA5" w:rsidRPr="000B6CCE" w:rsidRDefault="00157CA5" w:rsidP="007B6564">
            <w:pPr>
              <w:ind w:right="-72"/>
              <w:jc w:val="right"/>
              <w:rPr>
                <w:rFonts w:ascii="Arial" w:eastAsia="Arial Unicode MS" w:hAnsi="Arial" w:cs="Arial"/>
                <w:sz w:val="18"/>
                <w:szCs w:val="18"/>
              </w:rPr>
            </w:pPr>
            <w:r w:rsidRPr="000B6CCE">
              <w:rPr>
                <w:rFonts w:ascii="Arial" w:eastAsia="Arial Unicode MS" w:hAnsi="Arial" w:cs="Arial"/>
                <w:sz w:val="18"/>
                <w:szCs w:val="18"/>
              </w:rPr>
              <w:t>60.00</w:t>
            </w:r>
          </w:p>
        </w:tc>
      </w:tr>
      <w:tr w:rsidR="00157CA5" w:rsidRPr="000B6CCE" w:rsidTr="00674D76">
        <w:trPr>
          <w:trHeight w:val="20"/>
        </w:trPr>
        <w:tc>
          <w:tcPr>
            <w:tcW w:w="2880" w:type="dxa"/>
            <w:tcBorders>
              <w:top w:val="nil"/>
              <w:left w:val="nil"/>
              <w:bottom w:val="nil"/>
              <w:right w:val="nil"/>
            </w:tcBorders>
            <w:vAlign w:val="bottom"/>
          </w:tcPr>
          <w:p w:rsidR="00157CA5" w:rsidRPr="000B6CCE" w:rsidRDefault="00182739" w:rsidP="007B6564">
            <w:pPr>
              <w:ind w:left="-72" w:right="-90"/>
              <w:rPr>
                <w:rFonts w:ascii="Arial" w:eastAsia="Arial Unicode MS" w:hAnsi="Arial" w:cs="Arial"/>
                <w:sz w:val="18"/>
                <w:szCs w:val="18"/>
              </w:rPr>
            </w:pPr>
            <w:r w:rsidRPr="000B6CCE">
              <w:rPr>
                <w:rFonts w:ascii="Arial" w:eastAsia="Arial Unicode MS" w:hAnsi="Arial" w:cs="Arial"/>
                <w:sz w:val="18"/>
                <w:szCs w:val="18"/>
              </w:rPr>
              <w:t xml:space="preserve"> </w:t>
            </w:r>
            <w:r w:rsidR="00157CA5" w:rsidRPr="000B6CCE">
              <w:rPr>
                <w:rFonts w:ascii="Arial" w:eastAsia="Arial Unicode MS" w:hAnsi="Arial" w:cs="Arial"/>
                <w:sz w:val="18"/>
                <w:szCs w:val="18"/>
              </w:rPr>
              <w:t xml:space="preserve"> (60% held by TUE)</w:t>
            </w:r>
          </w:p>
        </w:tc>
        <w:tc>
          <w:tcPr>
            <w:tcW w:w="2367" w:type="dxa"/>
            <w:tcBorders>
              <w:top w:val="nil"/>
              <w:left w:val="nil"/>
              <w:bottom w:val="nil"/>
              <w:right w:val="nil"/>
            </w:tcBorders>
            <w:vAlign w:val="bottom"/>
          </w:tcPr>
          <w:p w:rsidR="00157CA5" w:rsidRPr="000B6CCE" w:rsidRDefault="00182739" w:rsidP="007B6564">
            <w:pPr>
              <w:ind w:left="-18" w:right="-114"/>
              <w:jc w:val="left"/>
              <w:rPr>
                <w:rFonts w:ascii="Arial" w:eastAsia="Arial Unicode MS" w:hAnsi="Arial" w:cs="Arial"/>
                <w:sz w:val="18"/>
                <w:szCs w:val="18"/>
              </w:rPr>
            </w:pPr>
            <w:r w:rsidRPr="000B6CCE">
              <w:rPr>
                <w:rFonts w:ascii="Arial" w:eastAsia="Arial Unicode MS" w:hAnsi="Arial" w:cs="Arial"/>
                <w:sz w:val="18"/>
                <w:szCs w:val="18"/>
              </w:rPr>
              <w:t xml:space="preserve"> </w:t>
            </w:r>
            <w:r w:rsidR="00157CA5" w:rsidRPr="000B6CCE">
              <w:rPr>
                <w:rFonts w:ascii="Arial" w:eastAsia="Arial Unicode MS" w:hAnsi="Arial" w:cs="Arial"/>
                <w:sz w:val="18"/>
                <w:szCs w:val="18"/>
              </w:rPr>
              <w:t xml:space="preserve"> of canned tuna</w:t>
            </w:r>
          </w:p>
        </w:tc>
        <w:tc>
          <w:tcPr>
            <w:tcW w:w="1343" w:type="dxa"/>
            <w:tcBorders>
              <w:top w:val="nil"/>
              <w:left w:val="nil"/>
              <w:bottom w:val="nil"/>
              <w:right w:val="nil"/>
            </w:tcBorders>
          </w:tcPr>
          <w:p w:rsidR="00157CA5" w:rsidRPr="000B6CCE" w:rsidRDefault="00157CA5" w:rsidP="007B6564">
            <w:pPr>
              <w:ind w:left="-18"/>
              <w:jc w:val="center"/>
              <w:rPr>
                <w:rFonts w:ascii="Arial" w:eastAsia="Arial Unicode MS" w:hAnsi="Arial" w:cs="Arial"/>
                <w:sz w:val="18"/>
                <w:szCs w:val="18"/>
              </w:rPr>
            </w:pPr>
          </w:p>
        </w:tc>
        <w:tc>
          <w:tcPr>
            <w:tcW w:w="1135" w:type="dxa"/>
            <w:tcBorders>
              <w:top w:val="nil"/>
              <w:left w:val="nil"/>
              <w:bottom w:val="nil"/>
              <w:right w:val="nil"/>
            </w:tcBorders>
            <w:shd w:val="clear" w:color="auto" w:fill="FAFAFA"/>
          </w:tcPr>
          <w:p w:rsidR="00157CA5" w:rsidRPr="000B6CCE" w:rsidRDefault="00157CA5" w:rsidP="007B6564">
            <w:pPr>
              <w:ind w:right="-72"/>
              <w:jc w:val="right"/>
              <w:rPr>
                <w:rFonts w:ascii="Arial" w:eastAsia="Arial Unicode MS" w:hAnsi="Arial" w:cs="Arial"/>
                <w:sz w:val="18"/>
                <w:szCs w:val="18"/>
              </w:rPr>
            </w:pPr>
          </w:p>
        </w:tc>
        <w:tc>
          <w:tcPr>
            <w:tcW w:w="1159" w:type="dxa"/>
            <w:tcBorders>
              <w:top w:val="nil"/>
              <w:left w:val="nil"/>
              <w:bottom w:val="nil"/>
              <w:right w:val="nil"/>
            </w:tcBorders>
          </w:tcPr>
          <w:p w:rsidR="00157CA5" w:rsidRPr="000B6CCE" w:rsidRDefault="00157CA5" w:rsidP="007B6564">
            <w:pPr>
              <w:ind w:right="-72"/>
              <w:jc w:val="right"/>
              <w:rPr>
                <w:rFonts w:ascii="Arial" w:eastAsia="Arial Unicode MS" w:hAnsi="Arial" w:cs="Arial"/>
                <w:sz w:val="18"/>
                <w:szCs w:val="18"/>
              </w:rPr>
            </w:pPr>
          </w:p>
        </w:tc>
      </w:tr>
      <w:tr w:rsidR="00157CA5" w:rsidRPr="000B6CCE" w:rsidTr="00674D76">
        <w:trPr>
          <w:trHeight w:val="20"/>
        </w:trPr>
        <w:tc>
          <w:tcPr>
            <w:tcW w:w="2880" w:type="dxa"/>
            <w:tcBorders>
              <w:top w:val="nil"/>
              <w:left w:val="nil"/>
              <w:bottom w:val="nil"/>
              <w:right w:val="nil"/>
            </w:tcBorders>
          </w:tcPr>
          <w:p w:rsidR="00157CA5" w:rsidRPr="000B6CCE" w:rsidRDefault="00157CA5" w:rsidP="007B6564">
            <w:pPr>
              <w:ind w:left="-72" w:right="-90"/>
              <w:rPr>
                <w:rFonts w:ascii="Arial" w:eastAsia="Arial Unicode MS" w:hAnsi="Arial" w:cs="Arial"/>
                <w:sz w:val="18"/>
                <w:szCs w:val="18"/>
              </w:rPr>
            </w:pPr>
          </w:p>
        </w:tc>
        <w:tc>
          <w:tcPr>
            <w:tcW w:w="2367" w:type="dxa"/>
            <w:tcBorders>
              <w:top w:val="nil"/>
              <w:left w:val="nil"/>
              <w:bottom w:val="nil"/>
              <w:right w:val="nil"/>
            </w:tcBorders>
            <w:vAlign w:val="bottom"/>
          </w:tcPr>
          <w:p w:rsidR="00157CA5" w:rsidRPr="000B6CCE" w:rsidRDefault="00157CA5" w:rsidP="007B6564">
            <w:pPr>
              <w:ind w:left="-18" w:right="-114"/>
              <w:jc w:val="left"/>
              <w:rPr>
                <w:rFonts w:ascii="Arial" w:eastAsia="Arial Unicode MS" w:hAnsi="Arial" w:cs="Arial"/>
                <w:sz w:val="18"/>
                <w:szCs w:val="18"/>
              </w:rPr>
            </w:pPr>
          </w:p>
        </w:tc>
        <w:tc>
          <w:tcPr>
            <w:tcW w:w="1343" w:type="dxa"/>
            <w:tcBorders>
              <w:top w:val="nil"/>
              <w:left w:val="nil"/>
              <w:bottom w:val="nil"/>
              <w:right w:val="nil"/>
            </w:tcBorders>
          </w:tcPr>
          <w:p w:rsidR="00157CA5" w:rsidRPr="000B6CCE" w:rsidRDefault="00157CA5" w:rsidP="007B6564">
            <w:pPr>
              <w:ind w:left="-18" w:right="-114"/>
              <w:jc w:val="left"/>
              <w:rPr>
                <w:rFonts w:ascii="Arial" w:eastAsia="Arial Unicode MS" w:hAnsi="Arial" w:cs="Arial"/>
                <w:sz w:val="18"/>
                <w:szCs w:val="18"/>
              </w:rPr>
            </w:pPr>
          </w:p>
        </w:tc>
        <w:tc>
          <w:tcPr>
            <w:tcW w:w="1135" w:type="dxa"/>
            <w:tcBorders>
              <w:top w:val="nil"/>
              <w:left w:val="nil"/>
              <w:bottom w:val="nil"/>
              <w:right w:val="nil"/>
            </w:tcBorders>
            <w:shd w:val="clear" w:color="auto" w:fill="FAFAFA"/>
          </w:tcPr>
          <w:p w:rsidR="00157CA5" w:rsidRPr="000B6CCE" w:rsidRDefault="00157CA5" w:rsidP="007B6564">
            <w:pPr>
              <w:ind w:right="-114"/>
              <w:jc w:val="left"/>
              <w:rPr>
                <w:rFonts w:ascii="Arial" w:eastAsia="Arial Unicode MS" w:hAnsi="Arial" w:cs="Arial"/>
                <w:sz w:val="18"/>
                <w:szCs w:val="18"/>
              </w:rPr>
            </w:pPr>
          </w:p>
        </w:tc>
        <w:tc>
          <w:tcPr>
            <w:tcW w:w="1159" w:type="dxa"/>
            <w:tcBorders>
              <w:top w:val="nil"/>
              <w:left w:val="nil"/>
              <w:bottom w:val="nil"/>
              <w:right w:val="nil"/>
            </w:tcBorders>
          </w:tcPr>
          <w:p w:rsidR="00157CA5" w:rsidRPr="000B6CCE" w:rsidRDefault="00157CA5" w:rsidP="007B6564">
            <w:pPr>
              <w:ind w:right="-114"/>
              <w:jc w:val="left"/>
              <w:rPr>
                <w:rFonts w:ascii="Arial" w:eastAsia="Arial Unicode MS" w:hAnsi="Arial" w:cs="Arial"/>
                <w:sz w:val="18"/>
                <w:szCs w:val="18"/>
              </w:rPr>
            </w:pPr>
          </w:p>
        </w:tc>
      </w:tr>
      <w:tr w:rsidR="00157CA5" w:rsidRPr="000B6CCE" w:rsidTr="00674D76">
        <w:trPr>
          <w:trHeight w:val="20"/>
        </w:trPr>
        <w:tc>
          <w:tcPr>
            <w:tcW w:w="2880" w:type="dxa"/>
            <w:tcBorders>
              <w:top w:val="nil"/>
              <w:left w:val="nil"/>
              <w:bottom w:val="nil"/>
              <w:right w:val="nil"/>
            </w:tcBorders>
          </w:tcPr>
          <w:p w:rsidR="00157CA5" w:rsidRPr="000B6CCE" w:rsidRDefault="00157CA5" w:rsidP="007B6564">
            <w:pPr>
              <w:ind w:left="-72" w:right="-90"/>
              <w:rPr>
                <w:rFonts w:ascii="Arial" w:eastAsia="Arial Unicode MS" w:hAnsi="Arial" w:cs="Arial"/>
                <w:sz w:val="18"/>
                <w:szCs w:val="18"/>
              </w:rPr>
            </w:pPr>
            <w:r w:rsidRPr="000B6CCE">
              <w:rPr>
                <w:rFonts w:ascii="Arial" w:eastAsia="Arial Unicode MS" w:hAnsi="Arial" w:cs="Arial"/>
                <w:sz w:val="18"/>
                <w:szCs w:val="18"/>
              </w:rPr>
              <w:t>John West Foods Limited (JWUK)</w:t>
            </w:r>
          </w:p>
          <w:p w:rsidR="00157CA5" w:rsidRPr="000B6CCE" w:rsidRDefault="00182739" w:rsidP="007B6564">
            <w:pPr>
              <w:ind w:left="-72" w:right="-90"/>
              <w:rPr>
                <w:rFonts w:ascii="Arial" w:eastAsia="Arial Unicode MS" w:hAnsi="Arial" w:cs="Arial"/>
                <w:sz w:val="18"/>
                <w:szCs w:val="18"/>
              </w:rPr>
            </w:pPr>
            <w:r w:rsidRPr="000B6CCE">
              <w:rPr>
                <w:rFonts w:ascii="Arial" w:eastAsia="Arial Unicode MS" w:hAnsi="Arial" w:cs="Arial"/>
                <w:sz w:val="18"/>
                <w:szCs w:val="18"/>
              </w:rPr>
              <w:t xml:space="preserve"> </w:t>
            </w:r>
            <w:r w:rsidR="00157CA5" w:rsidRPr="000B6CCE">
              <w:rPr>
                <w:rFonts w:ascii="Arial" w:eastAsia="Arial Unicode MS" w:hAnsi="Arial" w:cs="Arial"/>
                <w:sz w:val="18"/>
                <w:szCs w:val="18"/>
              </w:rPr>
              <w:t xml:space="preserve"> (100% held by UKSI)</w:t>
            </w:r>
          </w:p>
        </w:tc>
        <w:tc>
          <w:tcPr>
            <w:tcW w:w="2367" w:type="dxa"/>
            <w:tcBorders>
              <w:top w:val="nil"/>
              <w:left w:val="nil"/>
              <w:bottom w:val="nil"/>
              <w:right w:val="nil"/>
            </w:tcBorders>
          </w:tcPr>
          <w:p w:rsidR="00157CA5" w:rsidRPr="000B6CCE" w:rsidRDefault="00157CA5" w:rsidP="007B6564">
            <w:pPr>
              <w:ind w:left="-18" w:right="-114"/>
              <w:jc w:val="left"/>
              <w:rPr>
                <w:rFonts w:ascii="Arial" w:eastAsia="Arial Unicode MS" w:hAnsi="Arial" w:cs="Arial"/>
                <w:sz w:val="18"/>
                <w:szCs w:val="18"/>
              </w:rPr>
            </w:pPr>
            <w:r w:rsidRPr="000B6CCE">
              <w:rPr>
                <w:rFonts w:ascii="Arial" w:eastAsia="Arial Unicode MS" w:hAnsi="Arial" w:cs="Arial"/>
                <w:sz w:val="18"/>
                <w:szCs w:val="18"/>
              </w:rPr>
              <w:t>Importer and distributor</w:t>
            </w:r>
          </w:p>
          <w:p w:rsidR="00157CA5" w:rsidRPr="000B6CCE" w:rsidRDefault="00182739" w:rsidP="007B6564">
            <w:pPr>
              <w:ind w:left="-18" w:right="-114"/>
              <w:jc w:val="left"/>
              <w:rPr>
                <w:rFonts w:ascii="Arial" w:eastAsia="Arial Unicode MS" w:hAnsi="Arial" w:cs="Arial"/>
                <w:sz w:val="18"/>
                <w:szCs w:val="18"/>
              </w:rPr>
            </w:pPr>
            <w:r w:rsidRPr="000B6CCE">
              <w:rPr>
                <w:rFonts w:ascii="Arial" w:eastAsia="Arial Unicode MS" w:hAnsi="Arial" w:cs="Arial"/>
                <w:sz w:val="18"/>
                <w:szCs w:val="18"/>
              </w:rPr>
              <w:t xml:space="preserve"> </w:t>
            </w:r>
            <w:r w:rsidR="00157CA5" w:rsidRPr="000B6CCE">
              <w:rPr>
                <w:rFonts w:ascii="Arial" w:eastAsia="Arial Unicode MS" w:hAnsi="Arial" w:cs="Arial"/>
                <w:sz w:val="18"/>
                <w:szCs w:val="18"/>
              </w:rPr>
              <w:t xml:space="preserve"> of canned seafood</w:t>
            </w:r>
          </w:p>
        </w:tc>
        <w:tc>
          <w:tcPr>
            <w:tcW w:w="1343" w:type="dxa"/>
            <w:tcBorders>
              <w:top w:val="nil"/>
              <w:left w:val="nil"/>
              <w:bottom w:val="nil"/>
              <w:right w:val="nil"/>
            </w:tcBorders>
          </w:tcPr>
          <w:p w:rsidR="00157CA5" w:rsidRPr="000B6CCE" w:rsidRDefault="00157CA5" w:rsidP="007B6564">
            <w:pPr>
              <w:jc w:val="center"/>
              <w:rPr>
                <w:rFonts w:ascii="Arial" w:eastAsia="Arial Unicode MS" w:hAnsi="Arial" w:cs="Arial"/>
                <w:sz w:val="18"/>
                <w:szCs w:val="18"/>
              </w:rPr>
            </w:pPr>
            <w:r w:rsidRPr="000B6CCE">
              <w:rPr>
                <w:rFonts w:ascii="Arial" w:eastAsia="Arial Unicode MS" w:hAnsi="Arial" w:cs="Arial"/>
                <w:sz w:val="18"/>
                <w:szCs w:val="18"/>
              </w:rPr>
              <w:t>United</w:t>
            </w:r>
          </w:p>
          <w:p w:rsidR="00157CA5" w:rsidRPr="000B6CCE" w:rsidRDefault="00157CA5" w:rsidP="007B6564">
            <w:pPr>
              <w:jc w:val="center"/>
              <w:rPr>
                <w:rFonts w:ascii="Arial" w:eastAsia="Arial Unicode MS" w:hAnsi="Arial" w:cs="Arial"/>
                <w:sz w:val="18"/>
                <w:szCs w:val="18"/>
              </w:rPr>
            </w:pPr>
            <w:r w:rsidRPr="000B6CCE">
              <w:rPr>
                <w:rFonts w:ascii="Arial" w:eastAsia="Arial Unicode MS" w:hAnsi="Arial" w:cs="Arial"/>
                <w:sz w:val="18"/>
                <w:szCs w:val="18"/>
              </w:rPr>
              <w:t>Kingdom</w:t>
            </w:r>
          </w:p>
        </w:tc>
        <w:tc>
          <w:tcPr>
            <w:tcW w:w="1135" w:type="dxa"/>
            <w:tcBorders>
              <w:top w:val="nil"/>
              <w:left w:val="nil"/>
              <w:bottom w:val="nil"/>
              <w:right w:val="nil"/>
            </w:tcBorders>
            <w:shd w:val="clear" w:color="auto" w:fill="FAFAFA"/>
          </w:tcPr>
          <w:p w:rsidR="00157CA5" w:rsidRPr="000B6CCE" w:rsidRDefault="00157CA5" w:rsidP="007B6564">
            <w:pPr>
              <w:ind w:right="-72"/>
              <w:jc w:val="right"/>
              <w:rPr>
                <w:rFonts w:ascii="Arial" w:eastAsia="Arial Unicode MS" w:hAnsi="Arial" w:cs="Arial"/>
                <w:sz w:val="18"/>
                <w:szCs w:val="18"/>
              </w:rPr>
            </w:pPr>
            <w:r w:rsidRPr="000B6CCE">
              <w:rPr>
                <w:rFonts w:ascii="Arial" w:eastAsia="Arial Unicode MS" w:hAnsi="Arial" w:cs="Arial"/>
                <w:sz w:val="18"/>
                <w:szCs w:val="18"/>
              </w:rPr>
              <w:t>100.00</w:t>
            </w:r>
          </w:p>
        </w:tc>
        <w:tc>
          <w:tcPr>
            <w:tcW w:w="1159" w:type="dxa"/>
            <w:tcBorders>
              <w:top w:val="nil"/>
              <w:left w:val="nil"/>
              <w:bottom w:val="nil"/>
              <w:right w:val="nil"/>
            </w:tcBorders>
          </w:tcPr>
          <w:p w:rsidR="00157CA5" w:rsidRPr="000B6CCE" w:rsidRDefault="00157CA5" w:rsidP="007B6564">
            <w:pPr>
              <w:ind w:right="-72"/>
              <w:jc w:val="right"/>
              <w:rPr>
                <w:rFonts w:ascii="Arial" w:eastAsia="Arial Unicode MS" w:hAnsi="Arial" w:cs="Arial"/>
                <w:sz w:val="18"/>
                <w:szCs w:val="18"/>
              </w:rPr>
            </w:pPr>
            <w:r w:rsidRPr="000B6CCE">
              <w:rPr>
                <w:rFonts w:ascii="Arial" w:eastAsia="Arial Unicode MS" w:hAnsi="Arial" w:cs="Arial"/>
                <w:sz w:val="18"/>
                <w:szCs w:val="18"/>
              </w:rPr>
              <w:t>100.00</w:t>
            </w:r>
          </w:p>
        </w:tc>
      </w:tr>
      <w:tr w:rsidR="00157CA5" w:rsidRPr="000B6CCE" w:rsidTr="00674D76">
        <w:trPr>
          <w:trHeight w:val="20"/>
        </w:trPr>
        <w:tc>
          <w:tcPr>
            <w:tcW w:w="2880" w:type="dxa"/>
            <w:tcBorders>
              <w:top w:val="nil"/>
              <w:left w:val="nil"/>
              <w:bottom w:val="nil"/>
              <w:right w:val="nil"/>
            </w:tcBorders>
          </w:tcPr>
          <w:p w:rsidR="00157CA5" w:rsidRPr="000B6CCE" w:rsidRDefault="00157CA5" w:rsidP="007B6564">
            <w:pPr>
              <w:ind w:left="-72" w:right="-90"/>
              <w:rPr>
                <w:rFonts w:ascii="Arial" w:eastAsia="Arial Unicode MS" w:hAnsi="Arial" w:cs="Arial"/>
                <w:sz w:val="18"/>
                <w:szCs w:val="18"/>
              </w:rPr>
            </w:pPr>
          </w:p>
        </w:tc>
        <w:tc>
          <w:tcPr>
            <w:tcW w:w="2367" w:type="dxa"/>
            <w:tcBorders>
              <w:top w:val="nil"/>
              <w:left w:val="nil"/>
              <w:bottom w:val="nil"/>
              <w:right w:val="nil"/>
            </w:tcBorders>
          </w:tcPr>
          <w:p w:rsidR="00157CA5" w:rsidRPr="000B6CCE" w:rsidRDefault="00157CA5" w:rsidP="007B6564">
            <w:pPr>
              <w:ind w:left="-18" w:right="-114"/>
              <w:jc w:val="left"/>
              <w:rPr>
                <w:rFonts w:ascii="Arial" w:eastAsia="Arial Unicode MS" w:hAnsi="Arial" w:cs="Arial"/>
                <w:sz w:val="18"/>
                <w:szCs w:val="18"/>
              </w:rPr>
            </w:pPr>
          </w:p>
        </w:tc>
        <w:tc>
          <w:tcPr>
            <w:tcW w:w="1343" w:type="dxa"/>
            <w:tcBorders>
              <w:top w:val="nil"/>
              <w:left w:val="nil"/>
              <w:bottom w:val="nil"/>
              <w:right w:val="nil"/>
            </w:tcBorders>
          </w:tcPr>
          <w:p w:rsidR="00157CA5" w:rsidRPr="000B6CCE" w:rsidRDefault="00157CA5" w:rsidP="007B6564">
            <w:pPr>
              <w:ind w:left="-18"/>
              <w:jc w:val="center"/>
              <w:rPr>
                <w:rFonts w:ascii="Arial" w:eastAsia="Arial Unicode MS" w:hAnsi="Arial" w:cs="Arial"/>
                <w:sz w:val="18"/>
                <w:szCs w:val="18"/>
              </w:rPr>
            </w:pPr>
          </w:p>
        </w:tc>
        <w:tc>
          <w:tcPr>
            <w:tcW w:w="1135" w:type="dxa"/>
            <w:tcBorders>
              <w:top w:val="nil"/>
              <w:left w:val="nil"/>
              <w:bottom w:val="nil"/>
              <w:right w:val="nil"/>
            </w:tcBorders>
            <w:shd w:val="clear" w:color="auto" w:fill="FAFAFA"/>
          </w:tcPr>
          <w:p w:rsidR="00157CA5" w:rsidRPr="000B6CCE" w:rsidRDefault="00157CA5" w:rsidP="007B6564">
            <w:pPr>
              <w:ind w:right="-72"/>
              <w:jc w:val="right"/>
              <w:rPr>
                <w:rFonts w:ascii="Arial" w:eastAsia="Arial Unicode MS" w:hAnsi="Arial" w:cs="Arial"/>
                <w:sz w:val="18"/>
                <w:szCs w:val="18"/>
              </w:rPr>
            </w:pPr>
          </w:p>
        </w:tc>
        <w:tc>
          <w:tcPr>
            <w:tcW w:w="1159" w:type="dxa"/>
            <w:tcBorders>
              <w:top w:val="nil"/>
              <w:left w:val="nil"/>
              <w:bottom w:val="nil"/>
              <w:right w:val="nil"/>
            </w:tcBorders>
          </w:tcPr>
          <w:p w:rsidR="00157CA5" w:rsidRPr="000B6CCE" w:rsidRDefault="00157CA5" w:rsidP="007B6564">
            <w:pPr>
              <w:ind w:right="-72"/>
              <w:jc w:val="right"/>
              <w:rPr>
                <w:rFonts w:ascii="Arial" w:eastAsia="Arial Unicode MS" w:hAnsi="Arial" w:cs="Arial"/>
                <w:sz w:val="18"/>
                <w:szCs w:val="18"/>
              </w:rPr>
            </w:pPr>
          </w:p>
        </w:tc>
      </w:tr>
      <w:tr w:rsidR="00157CA5" w:rsidRPr="000B6CCE" w:rsidTr="00674D76">
        <w:trPr>
          <w:trHeight w:val="20"/>
        </w:trPr>
        <w:tc>
          <w:tcPr>
            <w:tcW w:w="2880" w:type="dxa"/>
            <w:tcBorders>
              <w:top w:val="nil"/>
              <w:left w:val="nil"/>
              <w:bottom w:val="nil"/>
              <w:right w:val="nil"/>
            </w:tcBorders>
          </w:tcPr>
          <w:p w:rsidR="00157CA5" w:rsidRPr="000B6CCE" w:rsidRDefault="00157CA5" w:rsidP="007B6564">
            <w:pPr>
              <w:ind w:left="-72" w:right="-90"/>
              <w:rPr>
                <w:rFonts w:ascii="Arial" w:eastAsia="Arial Unicode MS" w:hAnsi="Arial" w:cs="Arial"/>
                <w:sz w:val="18"/>
                <w:szCs w:val="18"/>
              </w:rPr>
            </w:pPr>
            <w:r w:rsidRPr="000B6CCE">
              <w:rPr>
                <w:rFonts w:ascii="Arial" w:eastAsia="Arial Unicode MS" w:hAnsi="Arial" w:cs="Arial"/>
                <w:sz w:val="18"/>
                <w:szCs w:val="18"/>
              </w:rPr>
              <w:t>Irish Seafood Investments Limited</w:t>
            </w:r>
          </w:p>
          <w:p w:rsidR="00157CA5" w:rsidRPr="000B6CCE" w:rsidRDefault="00182739" w:rsidP="007B6564">
            <w:pPr>
              <w:ind w:left="-72" w:right="-90"/>
              <w:rPr>
                <w:rFonts w:ascii="Arial" w:eastAsia="Arial Unicode MS" w:hAnsi="Arial" w:cs="Arial"/>
                <w:sz w:val="18"/>
                <w:szCs w:val="18"/>
              </w:rPr>
            </w:pPr>
            <w:r w:rsidRPr="000B6CCE">
              <w:rPr>
                <w:rFonts w:ascii="Arial" w:eastAsia="Arial Unicode MS" w:hAnsi="Arial" w:cs="Arial"/>
                <w:sz w:val="18"/>
                <w:szCs w:val="18"/>
              </w:rPr>
              <w:t xml:space="preserve"> </w:t>
            </w:r>
            <w:r w:rsidR="00157CA5" w:rsidRPr="000B6CCE">
              <w:rPr>
                <w:rFonts w:ascii="Arial" w:eastAsia="Arial Unicode MS" w:hAnsi="Arial" w:cs="Arial"/>
                <w:sz w:val="18"/>
                <w:szCs w:val="18"/>
              </w:rPr>
              <w:t xml:space="preserve"> (ISIL) (100% held by TUE)</w:t>
            </w:r>
          </w:p>
        </w:tc>
        <w:tc>
          <w:tcPr>
            <w:tcW w:w="2367" w:type="dxa"/>
            <w:tcBorders>
              <w:top w:val="nil"/>
              <w:left w:val="nil"/>
              <w:bottom w:val="nil"/>
              <w:right w:val="nil"/>
            </w:tcBorders>
          </w:tcPr>
          <w:p w:rsidR="00157CA5" w:rsidRPr="000B6CCE" w:rsidRDefault="00157CA5" w:rsidP="007B6564">
            <w:pPr>
              <w:ind w:left="-18" w:right="-114"/>
              <w:jc w:val="left"/>
              <w:rPr>
                <w:rFonts w:ascii="Arial" w:eastAsia="Arial Unicode MS" w:hAnsi="Arial" w:cs="Arial"/>
                <w:sz w:val="18"/>
                <w:szCs w:val="18"/>
              </w:rPr>
            </w:pPr>
            <w:r w:rsidRPr="000B6CCE">
              <w:rPr>
                <w:rFonts w:ascii="Arial" w:eastAsia="Arial Unicode MS" w:hAnsi="Arial" w:cs="Arial"/>
                <w:sz w:val="18"/>
                <w:szCs w:val="18"/>
              </w:rPr>
              <w:t>Importer and distributor</w:t>
            </w:r>
          </w:p>
          <w:p w:rsidR="00157CA5" w:rsidRPr="000B6CCE" w:rsidRDefault="00182739" w:rsidP="007B6564">
            <w:pPr>
              <w:ind w:left="-18" w:right="-114"/>
              <w:jc w:val="left"/>
              <w:rPr>
                <w:rFonts w:ascii="Arial" w:eastAsia="Arial Unicode MS" w:hAnsi="Arial" w:cs="Arial"/>
                <w:sz w:val="18"/>
                <w:szCs w:val="18"/>
              </w:rPr>
            </w:pPr>
            <w:r w:rsidRPr="000B6CCE">
              <w:rPr>
                <w:rFonts w:ascii="Arial" w:eastAsia="Arial Unicode MS" w:hAnsi="Arial" w:cs="Arial"/>
                <w:sz w:val="18"/>
                <w:szCs w:val="18"/>
              </w:rPr>
              <w:t xml:space="preserve"> </w:t>
            </w:r>
            <w:r w:rsidR="00157CA5" w:rsidRPr="000B6CCE">
              <w:rPr>
                <w:rFonts w:ascii="Arial" w:eastAsia="Arial Unicode MS" w:hAnsi="Arial" w:cs="Arial"/>
                <w:sz w:val="18"/>
                <w:szCs w:val="18"/>
              </w:rPr>
              <w:t xml:space="preserve"> of canned seafood</w:t>
            </w:r>
          </w:p>
        </w:tc>
        <w:tc>
          <w:tcPr>
            <w:tcW w:w="1343" w:type="dxa"/>
            <w:tcBorders>
              <w:top w:val="nil"/>
              <w:left w:val="nil"/>
              <w:bottom w:val="nil"/>
              <w:right w:val="nil"/>
            </w:tcBorders>
          </w:tcPr>
          <w:p w:rsidR="00157CA5" w:rsidRPr="000B6CCE" w:rsidRDefault="00157CA5" w:rsidP="007B6564">
            <w:pPr>
              <w:jc w:val="center"/>
              <w:rPr>
                <w:rFonts w:ascii="Arial" w:eastAsia="Arial Unicode MS" w:hAnsi="Arial" w:cs="Arial"/>
                <w:sz w:val="18"/>
                <w:szCs w:val="18"/>
              </w:rPr>
            </w:pPr>
            <w:r w:rsidRPr="000B6CCE">
              <w:rPr>
                <w:rFonts w:ascii="Arial" w:eastAsia="Arial Unicode MS" w:hAnsi="Arial" w:cs="Arial"/>
                <w:sz w:val="18"/>
                <w:szCs w:val="18"/>
              </w:rPr>
              <w:t>Ireland</w:t>
            </w:r>
          </w:p>
        </w:tc>
        <w:tc>
          <w:tcPr>
            <w:tcW w:w="1135" w:type="dxa"/>
            <w:tcBorders>
              <w:top w:val="nil"/>
              <w:left w:val="nil"/>
              <w:bottom w:val="nil"/>
              <w:right w:val="nil"/>
            </w:tcBorders>
            <w:shd w:val="clear" w:color="auto" w:fill="FAFAFA"/>
          </w:tcPr>
          <w:p w:rsidR="00157CA5" w:rsidRPr="000B6CCE" w:rsidRDefault="00157CA5" w:rsidP="007B6564">
            <w:pPr>
              <w:ind w:right="-72"/>
              <w:jc w:val="right"/>
              <w:rPr>
                <w:rFonts w:ascii="Arial" w:eastAsia="Arial Unicode MS" w:hAnsi="Arial" w:cs="Arial"/>
                <w:sz w:val="18"/>
                <w:szCs w:val="18"/>
              </w:rPr>
            </w:pPr>
            <w:r w:rsidRPr="000B6CCE">
              <w:rPr>
                <w:rFonts w:ascii="Arial" w:eastAsia="Arial Unicode MS" w:hAnsi="Arial" w:cs="Arial"/>
                <w:sz w:val="18"/>
                <w:szCs w:val="18"/>
              </w:rPr>
              <w:t>100.00</w:t>
            </w:r>
          </w:p>
        </w:tc>
        <w:tc>
          <w:tcPr>
            <w:tcW w:w="1159" w:type="dxa"/>
            <w:tcBorders>
              <w:top w:val="nil"/>
              <w:left w:val="nil"/>
              <w:bottom w:val="nil"/>
              <w:right w:val="nil"/>
            </w:tcBorders>
          </w:tcPr>
          <w:p w:rsidR="00157CA5" w:rsidRPr="000B6CCE" w:rsidRDefault="00157CA5" w:rsidP="007B6564">
            <w:pPr>
              <w:ind w:right="-72"/>
              <w:jc w:val="right"/>
              <w:rPr>
                <w:rFonts w:ascii="Arial" w:eastAsia="Arial Unicode MS" w:hAnsi="Arial" w:cs="Arial"/>
                <w:sz w:val="18"/>
                <w:szCs w:val="18"/>
              </w:rPr>
            </w:pPr>
            <w:r w:rsidRPr="000B6CCE">
              <w:rPr>
                <w:rFonts w:ascii="Arial" w:eastAsia="Arial Unicode MS" w:hAnsi="Arial" w:cs="Arial"/>
                <w:sz w:val="18"/>
                <w:szCs w:val="18"/>
              </w:rPr>
              <w:t>100.00</w:t>
            </w:r>
          </w:p>
        </w:tc>
      </w:tr>
      <w:tr w:rsidR="00157CA5" w:rsidRPr="000B6CCE" w:rsidTr="00674D76">
        <w:trPr>
          <w:trHeight w:val="20"/>
        </w:trPr>
        <w:tc>
          <w:tcPr>
            <w:tcW w:w="2880" w:type="dxa"/>
            <w:tcBorders>
              <w:top w:val="nil"/>
              <w:left w:val="nil"/>
              <w:bottom w:val="nil"/>
              <w:right w:val="nil"/>
            </w:tcBorders>
          </w:tcPr>
          <w:p w:rsidR="00157CA5" w:rsidRPr="000B6CCE" w:rsidRDefault="00157CA5" w:rsidP="007B6564">
            <w:pPr>
              <w:ind w:left="-72" w:right="-90"/>
              <w:rPr>
                <w:rFonts w:ascii="Arial" w:eastAsia="Arial Unicode MS" w:hAnsi="Arial" w:cs="Arial"/>
                <w:sz w:val="18"/>
                <w:szCs w:val="18"/>
              </w:rPr>
            </w:pPr>
          </w:p>
        </w:tc>
        <w:tc>
          <w:tcPr>
            <w:tcW w:w="2367" w:type="dxa"/>
            <w:tcBorders>
              <w:top w:val="nil"/>
              <w:left w:val="nil"/>
              <w:bottom w:val="nil"/>
              <w:right w:val="nil"/>
            </w:tcBorders>
          </w:tcPr>
          <w:p w:rsidR="00157CA5" w:rsidRPr="000B6CCE" w:rsidRDefault="00157CA5" w:rsidP="007B6564">
            <w:pPr>
              <w:ind w:left="-18" w:right="-114"/>
              <w:jc w:val="left"/>
              <w:rPr>
                <w:rFonts w:ascii="Arial" w:eastAsia="Arial Unicode MS" w:hAnsi="Arial" w:cs="Arial"/>
                <w:sz w:val="18"/>
                <w:szCs w:val="18"/>
              </w:rPr>
            </w:pPr>
          </w:p>
        </w:tc>
        <w:tc>
          <w:tcPr>
            <w:tcW w:w="1343" w:type="dxa"/>
            <w:tcBorders>
              <w:top w:val="nil"/>
              <w:left w:val="nil"/>
              <w:bottom w:val="nil"/>
              <w:right w:val="nil"/>
            </w:tcBorders>
          </w:tcPr>
          <w:p w:rsidR="00157CA5" w:rsidRPr="000B6CCE" w:rsidRDefault="00157CA5" w:rsidP="007B6564">
            <w:pPr>
              <w:ind w:left="-18" w:right="-114"/>
              <w:jc w:val="left"/>
              <w:rPr>
                <w:rFonts w:ascii="Arial" w:eastAsia="Arial Unicode MS" w:hAnsi="Arial" w:cs="Arial"/>
                <w:sz w:val="18"/>
                <w:szCs w:val="18"/>
              </w:rPr>
            </w:pPr>
          </w:p>
        </w:tc>
        <w:tc>
          <w:tcPr>
            <w:tcW w:w="1135" w:type="dxa"/>
            <w:tcBorders>
              <w:top w:val="nil"/>
              <w:left w:val="nil"/>
              <w:bottom w:val="nil"/>
              <w:right w:val="nil"/>
            </w:tcBorders>
            <w:shd w:val="clear" w:color="auto" w:fill="FAFAFA"/>
          </w:tcPr>
          <w:p w:rsidR="00157CA5" w:rsidRPr="000B6CCE" w:rsidRDefault="00157CA5" w:rsidP="007B6564">
            <w:pPr>
              <w:ind w:right="-114"/>
              <w:jc w:val="left"/>
              <w:rPr>
                <w:rFonts w:ascii="Arial" w:eastAsia="Arial Unicode MS" w:hAnsi="Arial" w:cs="Arial"/>
                <w:sz w:val="18"/>
                <w:szCs w:val="18"/>
              </w:rPr>
            </w:pPr>
          </w:p>
        </w:tc>
        <w:tc>
          <w:tcPr>
            <w:tcW w:w="1159" w:type="dxa"/>
            <w:tcBorders>
              <w:top w:val="nil"/>
              <w:left w:val="nil"/>
              <w:bottom w:val="nil"/>
              <w:right w:val="nil"/>
            </w:tcBorders>
          </w:tcPr>
          <w:p w:rsidR="00157CA5" w:rsidRPr="000B6CCE" w:rsidRDefault="00157CA5" w:rsidP="007B6564">
            <w:pPr>
              <w:ind w:right="-114"/>
              <w:jc w:val="left"/>
              <w:rPr>
                <w:rFonts w:ascii="Arial" w:eastAsia="Arial Unicode MS" w:hAnsi="Arial" w:cs="Arial"/>
                <w:sz w:val="18"/>
                <w:szCs w:val="18"/>
              </w:rPr>
            </w:pPr>
          </w:p>
        </w:tc>
      </w:tr>
      <w:tr w:rsidR="00157CA5" w:rsidRPr="000B6CCE" w:rsidTr="00674D76">
        <w:trPr>
          <w:trHeight w:val="20"/>
        </w:trPr>
        <w:tc>
          <w:tcPr>
            <w:tcW w:w="2880" w:type="dxa"/>
            <w:tcBorders>
              <w:top w:val="nil"/>
              <w:left w:val="nil"/>
              <w:bottom w:val="nil"/>
              <w:right w:val="nil"/>
            </w:tcBorders>
          </w:tcPr>
          <w:p w:rsidR="00157CA5" w:rsidRPr="000B6CCE" w:rsidRDefault="00157CA5" w:rsidP="007B6564">
            <w:pPr>
              <w:ind w:left="-72" w:right="-90"/>
              <w:rPr>
                <w:rFonts w:ascii="Arial" w:eastAsia="Arial Unicode MS" w:hAnsi="Arial" w:cs="Arial"/>
                <w:sz w:val="18"/>
                <w:szCs w:val="18"/>
              </w:rPr>
            </w:pPr>
            <w:r w:rsidRPr="000B6CCE">
              <w:rPr>
                <w:rFonts w:ascii="Arial" w:eastAsia="Arial Unicode MS" w:hAnsi="Arial" w:cs="Arial"/>
                <w:sz w:val="18"/>
                <w:szCs w:val="18"/>
              </w:rPr>
              <w:t>John West Holland BV</w:t>
            </w:r>
          </w:p>
          <w:p w:rsidR="00157CA5" w:rsidRPr="000B6CCE" w:rsidRDefault="00182739" w:rsidP="007B6564">
            <w:pPr>
              <w:ind w:left="-72" w:right="-90"/>
              <w:rPr>
                <w:rFonts w:ascii="Arial" w:eastAsia="Arial Unicode MS" w:hAnsi="Arial" w:cs="Arial"/>
                <w:sz w:val="18"/>
                <w:szCs w:val="18"/>
              </w:rPr>
            </w:pPr>
            <w:r w:rsidRPr="000B6CCE">
              <w:rPr>
                <w:rFonts w:ascii="Arial" w:eastAsia="Arial Unicode MS" w:hAnsi="Arial" w:cs="Arial"/>
                <w:sz w:val="18"/>
                <w:szCs w:val="18"/>
              </w:rPr>
              <w:t xml:space="preserve"> </w:t>
            </w:r>
            <w:r w:rsidR="00157CA5" w:rsidRPr="000B6CCE">
              <w:rPr>
                <w:rFonts w:ascii="Arial" w:eastAsia="Arial Unicode MS" w:hAnsi="Arial" w:cs="Arial"/>
                <w:sz w:val="18"/>
                <w:szCs w:val="18"/>
              </w:rPr>
              <w:t xml:space="preserve"> (100% held by ISIL)</w:t>
            </w:r>
          </w:p>
        </w:tc>
        <w:tc>
          <w:tcPr>
            <w:tcW w:w="2367" w:type="dxa"/>
            <w:tcBorders>
              <w:top w:val="nil"/>
              <w:left w:val="nil"/>
              <w:bottom w:val="nil"/>
              <w:right w:val="nil"/>
            </w:tcBorders>
          </w:tcPr>
          <w:p w:rsidR="00157CA5" w:rsidRPr="000B6CCE" w:rsidRDefault="00157CA5" w:rsidP="007B6564">
            <w:pPr>
              <w:ind w:left="-18" w:right="-114"/>
              <w:jc w:val="left"/>
              <w:rPr>
                <w:rFonts w:ascii="Arial" w:eastAsia="Arial Unicode MS" w:hAnsi="Arial" w:cs="Arial"/>
                <w:sz w:val="18"/>
                <w:szCs w:val="18"/>
              </w:rPr>
            </w:pPr>
            <w:r w:rsidRPr="000B6CCE">
              <w:rPr>
                <w:rFonts w:ascii="Arial" w:eastAsia="Arial Unicode MS" w:hAnsi="Arial" w:cs="Arial"/>
                <w:sz w:val="18"/>
                <w:szCs w:val="18"/>
              </w:rPr>
              <w:t xml:space="preserve">Importer and distributor of </w:t>
            </w:r>
          </w:p>
          <w:p w:rsidR="00157CA5" w:rsidRPr="000B6CCE" w:rsidRDefault="00182739" w:rsidP="007B6564">
            <w:pPr>
              <w:ind w:left="-18" w:right="-114"/>
              <w:jc w:val="left"/>
              <w:rPr>
                <w:rFonts w:ascii="Arial" w:eastAsia="Arial Unicode MS" w:hAnsi="Arial" w:cs="Arial"/>
                <w:sz w:val="18"/>
                <w:szCs w:val="18"/>
              </w:rPr>
            </w:pPr>
            <w:r w:rsidRPr="000B6CCE">
              <w:rPr>
                <w:rFonts w:ascii="Arial" w:eastAsia="Arial Unicode MS" w:hAnsi="Arial" w:cs="Arial"/>
                <w:sz w:val="18"/>
                <w:szCs w:val="18"/>
              </w:rPr>
              <w:t xml:space="preserve"> </w:t>
            </w:r>
            <w:r w:rsidR="00157CA5" w:rsidRPr="000B6CCE">
              <w:rPr>
                <w:rFonts w:ascii="Arial" w:eastAsia="Arial Unicode MS" w:hAnsi="Arial" w:cs="Arial"/>
                <w:sz w:val="18"/>
                <w:szCs w:val="18"/>
              </w:rPr>
              <w:t xml:space="preserve"> canned seafood</w:t>
            </w:r>
          </w:p>
        </w:tc>
        <w:tc>
          <w:tcPr>
            <w:tcW w:w="1343" w:type="dxa"/>
            <w:tcBorders>
              <w:top w:val="nil"/>
              <w:left w:val="nil"/>
              <w:bottom w:val="nil"/>
              <w:right w:val="nil"/>
            </w:tcBorders>
          </w:tcPr>
          <w:p w:rsidR="00157CA5" w:rsidRPr="000B6CCE" w:rsidRDefault="00157CA5" w:rsidP="007B6564">
            <w:pPr>
              <w:ind w:left="-18"/>
              <w:jc w:val="center"/>
              <w:rPr>
                <w:rFonts w:ascii="Arial" w:eastAsia="Arial Unicode MS" w:hAnsi="Arial" w:cs="Arial"/>
                <w:sz w:val="18"/>
                <w:szCs w:val="18"/>
              </w:rPr>
            </w:pPr>
            <w:r w:rsidRPr="000B6CCE">
              <w:rPr>
                <w:rFonts w:ascii="Arial" w:eastAsia="Arial Unicode MS" w:hAnsi="Arial" w:cs="Arial"/>
                <w:sz w:val="18"/>
                <w:szCs w:val="18"/>
              </w:rPr>
              <w:t>Netherlands</w:t>
            </w:r>
          </w:p>
        </w:tc>
        <w:tc>
          <w:tcPr>
            <w:tcW w:w="1135" w:type="dxa"/>
            <w:tcBorders>
              <w:top w:val="nil"/>
              <w:left w:val="nil"/>
              <w:bottom w:val="nil"/>
              <w:right w:val="nil"/>
            </w:tcBorders>
            <w:shd w:val="clear" w:color="auto" w:fill="FAFAFA"/>
          </w:tcPr>
          <w:p w:rsidR="00157CA5" w:rsidRPr="000B6CCE" w:rsidRDefault="00157CA5" w:rsidP="007B6564">
            <w:pPr>
              <w:ind w:right="-72"/>
              <w:jc w:val="right"/>
              <w:rPr>
                <w:rFonts w:ascii="Arial" w:eastAsia="Arial Unicode MS" w:hAnsi="Arial" w:cs="Arial"/>
                <w:sz w:val="18"/>
                <w:szCs w:val="18"/>
              </w:rPr>
            </w:pPr>
            <w:r w:rsidRPr="000B6CCE">
              <w:rPr>
                <w:rFonts w:ascii="Arial" w:eastAsia="Arial Unicode MS" w:hAnsi="Arial" w:cs="Arial"/>
                <w:sz w:val="18"/>
                <w:szCs w:val="18"/>
              </w:rPr>
              <w:t>100.00</w:t>
            </w:r>
          </w:p>
        </w:tc>
        <w:tc>
          <w:tcPr>
            <w:tcW w:w="1159" w:type="dxa"/>
            <w:tcBorders>
              <w:top w:val="nil"/>
              <w:left w:val="nil"/>
              <w:bottom w:val="nil"/>
              <w:right w:val="nil"/>
            </w:tcBorders>
          </w:tcPr>
          <w:p w:rsidR="00157CA5" w:rsidRPr="000B6CCE" w:rsidRDefault="00157CA5" w:rsidP="007B6564">
            <w:pPr>
              <w:ind w:right="-72"/>
              <w:jc w:val="right"/>
              <w:rPr>
                <w:rFonts w:ascii="Arial" w:eastAsia="Arial Unicode MS" w:hAnsi="Arial" w:cs="Arial"/>
                <w:sz w:val="18"/>
                <w:szCs w:val="18"/>
              </w:rPr>
            </w:pPr>
            <w:r w:rsidRPr="000B6CCE">
              <w:rPr>
                <w:rFonts w:ascii="Arial" w:eastAsia="Arial Unicode MS" w:hAnsi="Arial" w:cs="Arial"/>
                <w:sz w:val="18"/>
                <w:szCs w:val="18"/>
              </w:rPr>
              <w:t>100.00</w:t>
            </w:r>
          </w:p>
        </w:tc>
      </w:tr>
      <w:tr w:rsidR="00157CA5" w:rsidRPr="000B6CCE" w:rsidTr="00674D76">
        <w:trPr>
          <w:trHeight w:val="20"/>
        </w:trPr>
        <w:tc>
          <w:tcPr>
            <w:tcW w:w="2880" w:type="dxa"/>
            <w:tcBorders>
              <w:top w:val="nil"/>
              <w:left w:val="nil"/>
              <w:bottom w:val="nil"/>
              <w:right w:val="nil"/>
            </w:tcBorders>
          </w:tcPr>
          <w:p w:rsidR="00157CA5" w:rsidRPr="000B6CCE" w:rsidRDefault="00157CA5" w:rsidP="007B6564">
            <w:pPr>
              <w:ind w:left="-72" w:right="-90"/>
              <w:rPr>
                <w:rFonts w:ascii="Arial" w:eastAsia="Arial Unicode MS" w:hAnsi="Arial" w:cs="Arial"/>
                <w:sz w:val="18"/>
                <w:szCs w:val="18"/>
              </w:rPr>
            </w:pPr>
          </w:p>
        </w:tc>
        <w:tc>
          <w:tcPr>
            <w:tcW w:w="2367" w:type="dxa"/>
            <w:tcBorders>
              <w:top w:val="nil"/>
              <w:left w:val="nil"/>
              <w:bottom w:val="nil"/>
              <w:right w:val="nil"/>
            </w:tcBorders>
          </w:tcPr>
          <w:p w:rsidR="00157CA5" w:rsidRPr="000B6CCE" w:rsidRDefault="00157CA5" w:rsidP="007B6564">
            <w:pPr>
              <w:ind w:left="-18" w:right="-114"/>
              <w:jc w:val="left"/>
              <w:rPr>
                <w:rFonts w:ascii="Arial" w:eastAsia="Arial Unicode MS" w:hAnsi="Arial" w:cs="Arial"/>
                <w:sz w:val="18"/>
                <w:szCs w:val="18"/>
              </w:rPr>
            </w:pPr>
          </w:p>
        </w:tc>
        <w:tc>
          <w:tcPr>
            <w:tcW w:w="1343" w:type="dxa"/>
            <w:tcBorders>
              <w:top w:val="nil"/>
              <w:left w:val="nil"/>
              <w:bottom w:val="nil"/>
              <w:right w:val="nil"/>
            </w:tcBorders>
          </w:tcPr>
          <w:p w:rsidR="00157CA5" w:rsidRPr="000B6CCE" w:rsidRDefault="00157CA5" w:rsidP="007B6564">
            <w:pPr>
              <w:ind w:left="-18"/>
              <w:jc w:val="center"/>
              <w:rPr>
                <w:rFonts w:ascii="Arial" w:eastAsia="Arial Unicode MS" w:hAnsi="Arial" w:cs="Arial"/>
                <w:sz w:val="18"/>
                <w:szCs w:val="18"/>
              </w:rPr>
            </w:pPr>
          </w:p>
        </w:tc>
        <w:tc>
          <w:tcPr>
            <w:tcW w:w="1135" w:type="dxa"/>
            <w:tcBorders>
              <w:top w:val="nil"/>
              <w:left w:val="nil"/>
              <w:bottom w:val="nil"/>
              <w:right w:val="nil"/>
            </w:tcBorders>
            <w:shd w:val="clear" w:color="auto" w:fill="FAFAFA"/>
          </w:tcPr>
          <w:p w:rsidR="00157CA5" w:rsidRPr="000B6CCE" w:rsidRDefault="00157CA5" w:rsidP="007B6564">
            <w:pPr>
              <w:ind w:right="-72"/>
              <w:jc w:val="right"/>
              <w:rPr>
                <w:rFonts w:ascii="Arial" w:eastAsia="Arial Unicode MS" w:hAnsi="Arial" w:cs="Arial"/>
                <w:sz w:val="18"/>
                <w:szCs w:val="18"/>
              </w:rPr>
            </w:pPr>
          </w:p>
        </w:tc>
        <w:tc>
          <w:tcPr>
            <w:tcW w:w="1159" w:type="dxa"/>
            <w:tcBorders>
              <w:top w:val="nil"/>
              <w:left w:val="nil"/>
              <w:bottom w:val="nil"/>
              <w:right w:val="nil"/>
            </w:tcBorders>
          </w:tcPr>
          <w:p w:rsidR="00157CA5" w:rsidRPr="000B6CCE" w:rsidRDefault="00157CA5" w:rsidP="007B6564">
            <w:pPr>
              <w:ind w:right="-72"/>
              <w:jc w:val="right"/>
              <w:rPr>
                <w:rFonts w:ascii="Arial" w:eastAsia="Arial Unicode MS" w:hAnsi="Arial" w:cs="Arial"/>
                <w:sz w:val="18"/>
                <w:szCs w:val="18"/>
              </w:rPr>
            </w:pPr>
          </w:p>
        </w:tc>
      </w:tr>
      <w:tr w:rsidR="00157CA5" w:rsidRPr="000B6CCE" w:rsidTr="00674D76">
        <w:trPr>
          <w:trHeight w:val="20"/>
        </w:trPr>
        <w:tc>
          <w:tcPr>
            <w:tcW w:w="2880" w:type="dxa"/>
            <w:tcBorders>
              <w:top w:val="nil"/>
              <w:left w:val="nil"/>
              <w:bottom w:val="nil"/>
              <w:right w:val="nil"/>
            </w:tcBorders>
          </w:tcPr>
          <w:p w:rsidR="00157CA5" w:rsidRPr="000B6CCE" w:rsidRDefault="00157CA5" w:rsidP="007B6564">
            <w:pPr>
              <w:ind w:left="-72" w:right="-90"/>
              <w:rPr>
                <w:rFonts w:ascii="Arial" w:eastAsia="Arial Unicode MS" w:hAnsi="Arial" w:cs="Arial"/>
                <w:sz w:val="18"/>
                <w:szCs w:val="18"/>
              </w:rPr>
            </w:pPr>
            <w:r w:rsidRPr="000B6CCE">
              <w:rPr>
                <w:rFonts w:ascii="Arial" w:eastAsia="Arial Unicode MS" w:hAnsi="Arial" w:cs="Arial"/>
                <w:sz w:val="18"/>
                <w:szCs w:val="18"/>
              </w:rPr>
              <w:t>TTV Limited (70% held by EPP)</w:t>
            </w:r>
          </w:p>
        </w:tc>
        <w:tc>
          <w:tcPr>
            <w:tcW w:w="2367" w:type="dxa"/>
            <w:tcBorders>
              <w:top w:val="nil"/>
              <w:left w:val="nil"/>
              <w:bottom w:val="nil"/>
              <w:right w:val="nil"/>
            </w:tcBorders>
          </w:tcPr>
          <w:p w:rsidR="00157CA5" w:rsidRPr="000B6CCE" w:rsidRDefault="00157CA5" w:rsidP="007B6564">
            <w:pPr>
              <w:ind w:left="-18" w:right="-114"/>
              <w:jc w:val="left"/>
              <w:rPr>
                <w:rFonts w:ascii="Arial" w:eastAsia="Arial Unicode MS" w:hAnsi="Arial" w:cs="Arial"/>
                <w:sz w:val="18"/>
                <w:szCs w:val="18"/>
              </w:rPr>
            </w:pPr>
            <w:r w:rsidRPr="000B6CCE">
              <w:rPr>
                <w:rFonts w:ascii="Arial" w:eastAsia="Arial Unicode MS" w:hAnsi="Arial" w:cs="Arial"/>
                <w:sz w:val="18"/>
                <w:szCs w:val="18"/>
              </w:rPr>
              <w:t>Dormant company</w:t>
            </w:r>
          </w:p>
          <w:p w:rsidR="00157CA5" w:rsidRPr="000B6CCE" w:rsidRDefault="00182739" w:rsidP="007B6564">
            <w:pPr>
              <w:ind w:left="-18" w:right="-114"/>
              <w:jc w:val="left"/>
              <w:rPr>
                <w:rFonts w:ascii="Arial" w:eastAsia="Arial Unicode MS" w:hAnsi="Arial" w:cs="Arial"/>
                <w:sz w:val="18"/>
                <w:szCs w:val="18"/>
              </w:rPr>
            </w:pPr>
            <w:r w:rsidRPr="000B6CCE">
              <w:rPr>
                <w:rFonts w:ascii="Arial" w:eastAsia="Arial Unicode MS" w:hAnsi="Arial" w:cs="Arial"/>
                <w:sz w:val="18"/>
                <w:szCs w:val="18"/>
              </w:rPr>
              <w:t xml:space="preserve"> </w:t>
            </w:r>
            <w:r w:rsidR="00157CA5" w:rsidRPr="000B6CCE">
              <w:rPr>
                <w:rFonts w:ascii="Arial" w:eastAsia="Arial Unicode MS" w:hAnsi="Arial" w:cs="Arial"/>
                <w:sz w:val="18"/>
                <w:szCs w:val="18"/>
              </w:rPr>
              <w:t xml:space="preserve"> (Discontinued operation) </w:t>
            </w:r>
          </w:p>
          <w:p w:rsidR="00157CA5" w:rsidRPr="000B6CCE" w:rsidRDefault="00182739" w:rsidP="007B6564">
            <w:pPr>
              <w:ind w:left="-18" w:right="-114"/>
              <w:jc w:val="left"/>
              <w:rPr>
                <w:rFonts w:ascii="Arial" w:eastAsia="Arial Unicode MS" w:hAnsi="Arial" w:cs="Arial"/>
                <w:sz w:val="18"/>
                <w:szCs w:val="18"/>
              </w:rPr>
            </w:pPr>
            <w:r w:rsidRPr="000B6CCE">
              <w:rPr>
                <w:rFonts w:ascii="Arial" w:eastAsia="Arial Unicode MS" w:hAnsi="Arial" w:cs="Arial"/>
                <w:sz w:val="18"/>
                <w:szCs w:val="18"/>
              </w:rPr>
              <w:t xml:space="preserve"> </w:t>
            </w:r>
            <w:r w:rsidR="00157CA5" w:rsidRPr="000B6CCE">
              <w:rPr>
                <w:rFonts w:ascii="Arial" w:eastAsia="Arial Unicode MS" w:hAnsi="Arial" w:cs="Arial"/>
                <w:sz w:val="18"/>
                <w:szCs w:val="18"/>
              </w:rPr>
              <w:t xml:space="preserve"> (Note 1</w:t>
            </w:r>
            <w:r w:rsidR="00D35580" w:rsidRPr="000B6CCE">
              <w:rPr>
                <w:rFonts w:ascii="Arial" w:eastAsia="Arial Unicode MS" w:hAnsi="Arial" w:cs="Arial"/>
                <w:sz w:val="18"/>
                <w:szCs w:val="18"/>
              </w:rPr>
              <w:t>3</w:t>
            </w:r>
            <w:r w:rsidR="00157CA5" w:rsidRPr="000B6CCE">
              <w:rPr>
                <w:rFonts w:ascii="Arial" w:eastAsia="Arial Unicode MS" w:hAnsi="Arial" w:cs="Arial"/>
                <w:sz w:val="18"/>
                <w:szCs w:val="18"/>
              </w:rPr>
              <w:t>)</w:t>
            </w:r>
          </w:p>
        </w:tc>
        <w:tc>
          <w:tcPr>
            <w:tcW w:w="1343" w:type="dxa"/>
            <w:tcBorders>
              <w:top w:val="nil"/>
              <w:left w:val="nil"/>
              <w:bottom w:val="nil"/>
              <w:right w:val="nil"/>
            </w:tcBorders>
          </w:tcPr>
          <w:p w:rsidR="00157CA5" w:rsidRPr="000B6CCE" w:rsidRDefault="00157CA5" w:rsidP="007B6564">
            <w:pPr>
              <w:ind w:left="-18"/>
              <w:jc w:val="center"/>
              <w:rPr>
                <w:rFonts w:ascii="Arial" w:eastAsia="Arial Unicode MS" w:hAnsi="Arial" w:cs="Arial"/>
                <w:sz w:val="18"/>
                <w:szCs w:val="18"/>
              </w:rPr>
            </w:pPr>
            <w:r w:rsidRPr="000B6CCE">
              <w:rPr>
                <w:rFonts w:ascii="Arial" w:eastAsia="Arial Unicode MS" w:hAnsi="Arial" w:cs="Arial"/>
                <w:sz w:val="18"/>
                <w:szCs w:val="18"/>
              </w:rPr>
              <w:t>Ghana</w:t>
            </w:r>
          </w:p>
        </w:tc>
        <w:tc>
          <w:tcPr>
            <w:tcW w:w="1135" w:type="dxa"/>
            <w:tcBorders>
              <w:top w:val="nil"/>
              <w:left w:val="nil"/>
              <w:bottom w:val="nil"/>
              <w:right w:val="nil"/>
            </w:tcBorders>
            <w:shd w:val="clear" w:color="auto" w:fill="FAFAFA"/>
          </w:tcPr>
          <w:p w:rsidR="00157CA5" w:rsidRPr="000B6CCE" w:rsidRDefault="00157CA5" w:rsidP="007B6564">
            <w:pPr>
              <w:ind w:right="-72"/>
              <w:jc w:val="right"/>
              <w:rPr>
                <w:rFonts w:ascii="Arial" w:eastAsia="Arial Unicode MS" w:hAnsi="Arial" w:cs="Arial"/>
                <w:sz w:val="18"/>
                <w:szCs w:val="18"/>
              </w:rPr>
            </w:pPr>
            <w:r w:rsidRPr="000B6CCE">
              <w:rPr>
                <w:rFonts w:ascii="Arial" w:eastAsia="Arial Unicode MS" w:hAnsi="Arial" w:cs="Arial"/>
                <w:sz w:val="18"/>
                <w:szCs w:val="18"/>
              </w:rPr>
              <w:t>70.00</w:t>
            </w:r>
          </w:p>
        </w:tc>
        <w:tc>
          <w:tcPr>
            <w:tcW w:w="1159" w:type="dxa"/>
            <w:tcBorders>
              <w:top w:val="nil"/>
              <w:left w:val="nil"/>
              <w:bottom w:val="nil"/>
              <w:right w:val="nil"/>
            </w:tcBorders>
          </w:tcPr>
          <w:p w:rsidR="00157CA5" w:rsidRPr="000B6CCE" w:rsidRDefault="00157CA5" w:rsidP="007B6564">
            <w:pPr>
              <w:ind w:right="-72"/>
              <w:jc w:val="right"/>
              <w:rPr>
                <w:rFonts w:ascii="Arial" w:eastAsia="Arial Unicode MS" w:hAnsi="Arial" w:cs="Arial"/>
                <w:sz w:val="18"/>
                <w:szCs w:val="18"/>
              </w:rPr>
            </w:pPr>
            <w:r w:rsidRPr="000B6CCE">
              <w:rPr>
                <w:rFonts w:ascii="Arial" w:eastAsia="Arial Unicode MS" w:hAnsi="Arial" w:cs="Arial"/>
                <w:sz w:val="18"/>
                <w:szCs w:val="18"/>
              </w:rPr>
              <w:t>70.00</w:t>
            </w:r>
          </w:p>
        </w:tc>
      </w:tr>
      <w:tr w:rsidR="00157CA5" w:rsidRPr="000B6CCE" w:rsidTr="00674D76">
        <w:trPr>
          <w:trHeight w:val="20"/>
        </w:trPr>
        <w:tc>
          <w:tcPr>
            <w:tcW w:w="2880" w:type="dxa"/>
            <w:tcBorders>
              <w:top w:val="nil"/>
              <w:left w:val="nil"/>
              <w:bottom w:val="nil"/>
              <w:right w:val="nil"/>
            </w:tcBorders>
          </w:tcPr>
          <w:p w:rsidR="00157CA5" w:rsidRPr="000B6CCE" w:rsidRDefault="00157CA5" w:rsidP="007B6564">
            <w:pPr>
              <w:ind w:left="-72" w:right="-90"/>
              <w:rPr>
                <w:rFonts w:ascii="Arial" w:eastAsia="Arial Unicode MS" w:hAnsi="Arial" w:cs="Arial"/>
                <w:sz w:val="18"/>
                <w:szCs w:val="18"/>
              </w:rPr>
            </w:pPr>
          </w:p>
        </w:tc>
        <w:tc>
          <w:tcPr>
            <w:tcW w:w="2367" w:type="dxa"/>
            <w:tcBorders>
              <w:top w:val="nil"/>
              <w:left w:val="nil"/>
              <w:bottom w:val="nil"/>
              <w:right w:val="nil"/>
            </w:tcBorders>
          </w:tcPr>
          <w:p w:rsidR="00157CA5" w:rsidRPr="000B6CCE" w:rsidRDefault="00157CA5" w:rsidP="007B6564">
            <w:pPr>
              <w:ind w:left="-18" w:right="-114"/>
              <w:jc w:val="left"/>
              <w:rPr>
                <w:rFonts w:ascii="Arial" w:eastAsia="Arial Unicode MS" w:hAnsi="Arial" w:cs="Arial"/>
                <w:sz w:val="18"/>
                <w:szCs w:val="18"/>
              </w:rPr>
            </w:pPr>
          </w:p>
        </w:tc>
        <w:tc>
          <w:tcPr>
            <w:tcW w:w="1343" w:type="dxa"/>
            <w:tcBorders>
              <w:top w:val="nil"/>
              <w:left w:val="nil"/>
              <w:bottom w:val="nil"/>
              <w:right w:val="nil"/>
            </w:tcBorders>
          </w:tcPr>
          <w:p w:rsidR="00157CA5" w:rsidRPr="000B6CCE" w:rsidRDefault="00157CA5" w:rsidP="007B6564">
            <w:pPr>
              <w:ind w:left="-18"/>
              <w:jc w:val="center"/>
              <w:rPr>
                <w:rFonts w:ascii="Arial" w:eastAsia="Arial Unicode MS" w:hAnsi="Arial" w:cs="Arial"/>
                <w:sz w:val="18"/>
                <w:szCs w:val="18"/>
              </w:rPr>
            </w:pPr>
          </w:p>
        </w:tc>
        <w:tc>
          <w:tcPr>
            <w:tcW w:w="1135" w:type="dxa"/>
            <w:tcBorders>
              <w:top w:val="nil"/>
              <w:left w:val="nil"/>
              <w:bottom w:val="nil"/>
              <w:right w:val="nil"/>
            </w:tcBorders>
            <w:shd w:val="clear" w:color="auto" w:fill="FAFAFA"/>
          </w:tcPr>
          <w:p w:rsidR="00157CA5" w:rsidRPr="000B6CCE" w:rsidRDefault="00157CA5" w:rsidP="007B6564">
            <w:pPr>
              <w:ind w:right="-72"/>
              <w:jc w:val="right"/>
              <w:rPr>
                <w:rFonts w:ascii="Arial" w:eastAsia="Arial Unicode MS" w:hAnsi="Arial" w:cs="Arial"/>
                <w:sz w:val="18"/>
                <w:szCs w:val="18"/>
              </w:rPr>
            </w:pPr>
          </w:p>
        </w:tc>
        <w:tc>
          <w:tcPr>
            <w:tcW w:w="1159" w:type="dxa"/>
            <w:tcBorders>
              <w:top w:val="nil"/>
              <w:left w:val="nil"/>
              <w:bottom w:val="nil"/>
              <w:right w:val="nil"/>
            </w:tcBorders>
          </w:tcPr>
          <w:p w:rsidR="00157CA5" w:rsidRPr="000B6CCE" w:rsidRDefault="00157CA5" w:rsidP="007B6564">
            <w:pPr>
              <w:ind w:right="-72"/>
              <w:jc w:val="right"/>
              <w:rPr>
                <w:rFonts w:ascii="Arial" w:eastAsia="Arial Unicode MS" w:hAnsi="Arial" w:cs="Arial"/>
                <w:sz w:val="18"/>
                <w:szCs w:val="18"/>
              </w:rPr>
            </w:pPr>
          </w:p>
        </w:tc>
      </w:tr>
      <w:tr w:rsidR="00157CA5" w:rsidRPr="000B6CCE" w:rsidTr="00674D76">
        <w:trPr>
          <w:trHeight w:val="20"/>
        </w:trPr>
        <w:tc>
          <w:tcPr>
            <w:tcW w:w="2880" w:type="dxa"/>
            <w:tcBorders>
              <w:top w:val="nil"/>
              <w:left w:val="nil"/>
              <w:right w:val="nil"/>
            </w:tcBorders>
          </w:tcPr>
          <w:p w:rsidR="00157CA5" w:rsidRPr="000B6CCE" w:rsidRDefault="00157CA5" w:rsidP="007B6564">
            <w:pPr>
              <w:ind w:left="-72" w:right="-90"/>
              <w:rPr>
                <w:rFonts w:ascii="Arial" w:eastAsia="Arial Unicode MS" w:hAnsi="Arial" w:cs="Arial"/>
                <w:sz w:val="18"/>
                <w:szCs w:val="18"/>
              </w:rPr>
            </w:pPr>
            <w:r w:rsidRPr="000B6CCE">
              <w:rPr>
                <w:rFonts w:ascii="Arial" w:eastAsia="Arial Unicode MS" w:hAnsi="Arial" w:cs="Arial"/>
                <w:sz w:val="18"/>
                <w:szCs w:val="18"/>
              </w:rPr>
              <w:t xml:space="preserve">Europeenne De La Mer SAS </w:t>
            </w:r>
          </w:p>
          <w:p w:rsidR="00157CA5" w:rsidRPr="000B6CCE" w:rsidRDefault="00182739" w:rsidP="007B6564">
            <w:pPr>
              <w:ind w:left="-72" w:right="-90"/>
              <w:rPr>
                <w:rFonts w:ascii="Arial" w:eastAsia="Arial Unicode MS" w:hAnsi="Arial" w:cs="Arial"/>
                <w:sz w:val="18"/>
                <w:szCs w:val="18"/>
              </w:rPr>
            </w:pPr>
            <w:r w:rsidRPr="000B6CCE">
              <w:rPr>
                <w:rFonts w:ascii="Arial" w:eastAsia="Arial Unicode MS" w:hAnsi="Arial" w:cs="Arial"/>
                <w:sz w:val="18"/>
                <w:szCs w:val="18"/>
              </w:rPr>
              <w:t xml:space="preserve"> </w:t>
            </w:r>
            <w:r w:rsidR="00157CA5" w:rsidRPr="000B6CCE">
              <w:rPr>
                <w:rFonts w:ascii="Arial" w:eastAsia="Arial Unicode MS" w:hAnsi="Arial" w:cs="Arial"/>
                <w:sz w:val="18"/>
                <w:szCs w:val="18"/>
              </w:rPr>
              <w:t xml:space="preserve"> (EDM) (100% held by TUE)</w:t>
            </w:r>
          </w:p>
        </w:tc>
        <w:tc>
          <w:tcPr>
            <w:tcW w:w="2367" w:type="dxa"/>
            <w:tcBorders>
              <w:top w:val="nil"/>
              <w:left w:val="nil"/>
              <w:right w:val="nil"/>
            </w:tcBorders>
          </w:tcPr>
          <w:p w:rsidR="00157CA5" w:rsidRPr="000B6CCE" w:rsidRDefault="00157CA5" w:rsidP="007B6564">
            <w:pPr>
              <w:ind w:left="-18" w:right="-114"/>
              <w:jc w:val="left"/>
              <w:rPr>
                <w:rFonts w:ascii="Arial" w:eastAsia="Arial Unicode MS" w:hAnsi="Arial" w:cs="Arial"/>
                <w:sz w:val="18"/>
                <w:szCs w:val="18"/>
              </w:rPr>
            </w:pPr>
            <w:r w:rsidRPr="000B6CCE">
              <w:rPr>
                <w:rFonts w:ascii="Arial" w:eastAsia="Arial Unicode MS" w:hAnsi="Arial" w:cs="Arial"/>
                <w:sz w:val="18"/>
                <w:szCs w:val="18"/>
              </w:rPr>
              <w:t>Holding company</w:t>
            </w:r>
            <w:r w:rsidR="00B21DD4" w:rsidRPr="000B6CCE">
              <w:rPr>
                <w:rFonts w:ascii="Arial" w:eastAsia="Arial Unicode MS" w:hAnsi="Arial" w:cs="Arial"/>
                <w:sz w:val="18"/>
                <w:szCs w:val="18"/>
              </w:rPr>
              <w:t xml:space="preserve"> and</w:t>
            </w:r>
          </w:p>
          <w:p w:rsidR="00B21DD4" w:rsidRPr="000B6CCE" w:rsidRDefault="00B21DD4" w:rsidP="007B6564">
            <w:pPr>
              <w:ind w:left="-18" w:right="-114"/>
              <w:jc w:val="left"/>
              <w:rPr>
                <w:rFonts w:ascii="Arial" w:eastAsia="Arial Unicode MS" w:hAnsi="Arial" w:cs="Arial"/>
                <w:sz w:val="18"/>
                <w:szCs w:val="18"/>
              </w:rPr>
            </w:pPr>
            <w:r w:rsidRPr="000B6CCE">
              <w:rPr>
                <w:rFonts w:ascii="Arial" w:eastAsia="Arial Unicode MS" w:hAnsi="Arial" w:cs="Arial"/>
                <w:sz w:val="18"/>
                <w:szCs w:val="18"/>
              </w:rPr>
              <w:t xml:space="preserve">  distributor of salmon</w:t>
            </w:r>
          </w:p>
        </w:tc>
        <w:tc>
          <w:tcPr>
            <w:tcW w:w="1343" w:type="dxa"/>
            <w:tcBorders>
              <w:top w:val="nil"/>
              <w:left w:val="nil"/>
              <w:right w:val="nil"/>
            </w:tcBorders>
          </w:tcPr>
          <w:p w:rsidR="00157CA5" w:rsidRPr="000B6CCE" w:rsidRDefault="00157CA5" w:rsidP="007B6564">
            <w:pPr>
              <w:ind w:left="-18"/>
              <w:jc w:val="center"/>
              <w:rPr>
                <w:rFonts w:ascii="Arial" w:eastAsia="Arial Unicode MS" w:hAnsi="Arial" w:cs="Arial"/>
                <w:sz w:val="18"/>
                <w:szCs w:val="18"/>
              </w:rPr>
            </w:pPr>
            <w:r w:rsidRPr="000B6CCE">
              <w:rPr>
                <w:rFonts w:ascii="Arial" w:eastAsia="Arial Unicode MS" w:hAnsi="Arial" w:cs="Arial"/>
                <w:sz w:val="18"/>
                <w:szCs w:val="18"/>
              </w:rPr>
              <w:t>France</w:t>
            </w:r>
          </w:p>
        </w:tc>
        <w:tc>
          <w:tcPr>
            <w:tcW w:w="1135" w:type="dxa"/>
            <w:tcBorders>
              <w:top w:val="nil"/>
              <w:left w:val="nil"/>
              <w:right w:val="nil"/>
            </w:tcBorders>
            <w:shd w:val="clear" w:color="auto" w:fill="FAFAFA"/>
          </w:tcPr>
          <w:p w:rsidR="00157CA5" w:rsidRPr="000B6CCE" w:rsidRDefault="00157CA5" w:rsidP="007B6564">
            <w:pPr>
              <w:ind w:right="-72"/>
              <w:jc w:val="right"/>
              <w:rPr>
                <w:rFonts w:ascii="Arial" w:eastAsia="Arial Unicode MS" w:hAnsi="Arial" w:cs="Arial"/>
                <w:sz w:val="18"/>
                <w:szCs w:val="18"/>
              </w:rPr>
            </w:pPr>
            <w:r w:rsidRPr="000B6CCE">
              <w:rPr>
                <w:rFonts w:ascii="Arial" w:eastAsia="Arial Unicode MS" w:hAnsi="Arial" w:cs="Arial"/>
                <w:sz w:val="18"/>
                <w:szCs w:val="18"/>
              </w:rPr>
              <w:t>100.00</w:t>
            </w:r>
          </w:p>
        </w:tc>
        <w:tc>
          <w:tcPr>
            <w:tcW w:w="1159" w:type="dxa"/>
            <w:tcBorders>
              <w:top w:val="nil"/>
              <w:left w:val="nil"/>
              <w:right w:val="nil"/>
            </w:tcBorders>
          </w:tcPr>
          <w:p w:rsidR="00157CA5" w:rsidRPr="000B6CCE" w:rsidRDefault="00157CA5" w:rsidP="007B6564">
            <w:pPr>
              <w:ind w:right="-72"/>
              <w:jc w:val="right"/>
              <w:rPr>
                <w:rFonts w:ascii="Arial" w:eastAsia="Arial Unicode MS" w:hAnsi="Arial" w:cs="Arial"/>
                <w:sz w:val="18"/>
                <w:szCs w:val="18"/>
              </w:rPr>
            </w:pPr>
            <w:r w:rsidRPr="000B6CCE">
              <w:rPr>
                <w:rFonts w:ascii="Arial" w:eastAsia="Arial Unicode MS" w:hAnsi="Arial" w:cs="Arial"/>
                <w:sz w:val="18"/>
                <w:szCs w:val="18"/>
              </w:rPr>
              <w:t>100.00</w:t>
            </w:r>
          </w:p>
        </w:tc>
      </w:tr>
      <w:tr w:rsidR="00157CA5" w:rsidRPr="000B6CCE" w:rsidTr="00674D76">
        <w:trPr>
          <w:trHeight w:val="20"/>
        </w:trPr>
        <w:tc>
          <w:tcPr>
            <w:tcW w:w="2880" w:type="dxa"/>
            <w:tcBorders>
              <w:top w:val="nil"/>
              <w:left w:val="nil"/>
              <w:bottom w:val="nil"/>
              <w:right w:val="nil"/>
            </w:tcBorders>
          </w:tcPr>
          <w:p w:rsidR="00157CA5" w:rsidRPr="000B6CCE" w:rsidRDefault="00157CA5" w:rsidP="007B6564">
            <w:pPr>
              <w:ind w:left="-72"/>
              <w:rPr>
                <w:rFonts w:ascii="Arial" w:eastAsia="Arial Unicode MS" w:hAnsi="Arial" w:cs="Arial"/>
                <w:sz w:val="18"/>
                <w:szCs w:val="18"/>
              </w:rPr>
            </w:pPr>
          </w:p>
        </w:tc>
        <w:tc>
          <w:tcPr>
            <w:tcW w:w="2367" w:type="dxa"/>
            <w:tcBorders>
              <w:top w:val="nil"/>
              <w:left w:val="nil"/>
              <w:bottom w:val="nil"/>
              <w:right w:val="nil"/>
            </w:tcBorders>
          </w:tcPr>
          <w:p w:rsidR="00157CA5" w:rsidRPr="000B6CCE" w:rsidRDefault="00157CA5" w:rsidP="007B6564">
            <w:pPr>
              <w:ind w:left="-18" w:right="-114"/>
              <w:jc w:val="left"/>
              <w:rPr>
                <w:rFonts w:ascii="Arial" w:eastAsia="Arial Unicode MS" w:hAnsi="Arial" w:cs="Arial"/>
                <w:sz w:val="18"/>
                <w:szCs w:val="18"/>
              </w:rPr>
            </w:pPr>
          </w:p>
        </w:tc>
        <w:tc>
          <w:tcPr>
            <w:tcW w:w="1343" w:type="dxa"/>
            <w:tcBorders>
              <w:top w:val="nil"/>
              <w:left w:val="nil"/>
              <w:bottom w:val="nil"/>
              <w:right w:val="nil"/>
            </w:tcBorders>
          </w:tcPr>
          <w:p w:rsidR="00157CA5" w:rsidRPr="000B6CCE" w:rsidRDefault="00157CA5" w:rsidP="007B6564">
            <w:pPr>
              <w:ind w:left="-18"/>
              <w:jc w:val="center"/>
              <w:rPr>
                <w:rFonts w:ascii="Arial" w:eastAsia="Arial Unicode MS" w:hAnsi="Arial" w:cs="Arial"/>
                <w:sz w:val="18"/>
                <w:szCs w:val="18"/>
              </w:rPr>
            </w:pPr>
          </w:p>
        </w:tc>
        <w:tc>
          <w:tcPr>
            <w:tcW w:w="1135" w:type="dxa"/>
            <w:tcBorders>
              <w:top w:val="nil"/>
              <w:left w:val="nil"/>
              <w:bottom w:val="nil"/>
              <w:right w:val="nil"/>
            </w:tcBorders>
            <w:shd w:val="clear" w:color="auto" w:fill="FAFAFA"/>
          </w:tcPr>
          <w:p w:rsidR="00157CA5" w:rsidRPr="000B6CCE" w:rsidRDefault="00157CA5" w:rsidP="007B6564">
            <w:pPr>
              <w:ind w:right="-72"/>
              <w:jc w:val="right"/>
              <w:rPr>
                <w:rFonts w:ascii="Arial" w:eastAsia="Arial Unicode MS" w:hAnsi="Arial" w:cs="Arial"/>
                <w:sz w:val="18"/>
                <w:szCs w:val="18"/>
              </w:rPr>
            </w:pPr>
          </w:p>
        </w:tc>
        <w:tc>
          <w:tcPr>
            <w:tcW w:w="1159" w:type="dxa"/>
            <w:tcBorders>
              <w:top w:val="nil"/>
              <w:left w:val="nil"/>
              <w:bottom w:val="nil"/>
              <w:right w:val="nil"/>
            </w:tcBorders>
          </w:tcPr>
          <w:p w:rsidR="00157CA5" w:rsidRPr="000B6CCE" w:rsidRDefault="00157CA5" w:rsidP="007B6564">
            <w:pPr>
              <w:ind w:right="-72"/>
              <w:jc w:val="right"/>
              <w:rPr>
                <w:rFonts w:ascii="Arial" w:eastAsia="Arial Unicode MS" w:hAnsi="Arial" w:cs="Arial"/>
                <w:sz w:val="18"/>
                <w:szCs w:val="18"/>
              </w:rPr>
            </w:pPr>
          </w:p>
        </w:tc>
      </w:tr>
      <w:tr w:rsidR="00157CA5" w:rsidRPr="000B6CCE" w:rsidTr="00674D76">
        <w:trPr>
          <w:trHeight w:val="20"/>
        </w:trPr>
        <w:tc>
          <w:tcPr>
            <w:tcW w:w="2880" w:type="dxa"/>
            <w:tcBorders>
              <w:top w:val="nil"/>
              <w:left w:val="nil"/>
              <w:bottom w:val="nil"/>
              <w:right w:val="nil"/>
            </w:tcBorders>
          </w:tcPr>
          <w:p w:rsidR="00157CA5" w:rsidRPr="000B6CCE" w:rsidRDefault="00157CA5" w:rsidP="007B6564">
            <w:pPr>
              <w:tabs>
                <w:tab w:val="left" w:pos="225"/>
              </w:tabs>
              <w:ind w:left="-72"/>
              <w:rPr>
                <w:rFonts w:ascii="Arial" w:eastAsia="Arial Unicode MS" w:hAnsi="Arial" w:cs="Arial"/>
                <w:sz w:val="18"/>
                <w:szCs w:val="18"/>
              </w:rPr>
            </w:pPr>
            <w:r w:rsidRPr="000B6CCE">
              <w:rPr>
                <w:rFonts w:ascii="Arial" w:eastAsia="Arial Unicode MS" w:hAnsi="Arial" w:cs="Arial"/>
                <w:sz w:val="18"/>
                <w:szCs w:val="18"/>
              </w:rPr>
              <w:t>Merall</w:t>
            </w:r>
            <w:r w:rsidRPr="000B6CCE">
              <w:rPr>
                <w:rFonts w:ascii="Arial" w:eastAsia="Arial Unicode MS" w:hAnsi="Arial" w:cs="Arial"/>
                <w:sz w:val="18"/>
                <w:szCs w:val="18"/>
                <w:lang w:val="en-US"/>
              </w:rPr>
              <w:t>i</w:t>
            </w:r>
            <w:r w:rsidRPr="000B6CCE">
              <w:rPr>
                <w:rFonts w:ascii="Arial" w:eastAsia="Arial Unicode MS" w:hAnsi="Arial" w:cs="Arial"/>
                <w:sz w:val="18"/>
                <w:szCs w:val="18"/>
              </w:rPr>
              <w:t>ance Armoric SAS</w:t>
            </w:r>
          </w:p>
          <w:p w:rsidR="00157CA5" w:rsidRPr="000B6CCE" w:rsidRDefault="00182739" w:rsidP="007B6564">
            <w:pPr>
              <w:tabs>
                <w:tab w:val="left" w:pos="225"/>
              </w:tabs>
              <w:ind w:left="-72"/>
              <w:rPr>
                <w:rFonts w:ascii="Arial" w:eastAsia="Arial Unicode MS" w:hAnsi="Arial" w:cs="Arial"/>
                <w:sz w:val="18"/>
                <w:szCs w:val="18"/>
              </w:rPr>
            </w:pPr>
            <w:r w:rsidRPr="000B6CCE">
              <w:rPr>
                <w:rFonts w:ascii="Arial" w:eastAsia="Arial Unicode MS" w:hAnsi="Arial" w:cs="Arial"/>
                <w:sz w:val="18"/>
                <w:szCs w:val="18"/>
              </w:rPr>
              <w:t xml:space="preserve"> </w:t>
            </w:r>
            <w:r w:rsidR="00157CA5" w:rsidRPr="000B6CCE">
              <w:rPr>
                <w:rFonts w:ascii="Arial" w:eastAsia="Arial Unicode MS" w:hAnsi="Arial" w:cs="Arial"/>
                <w:sz w:val="18"/>
                <w:szCs w:val="18"/>
              </w:rPr>
              <w:t xml:space="preserve"> (100% held by EDM) </w:t>
            </w:r>
          </w:p>
        </w:tc>
        <w:tc>
          <w:tcPr>
            <w:tcW w:w="2367" w:type="dxa"/>
            <w:tcBorders>
              <w:top w:val="nil"/>
              <w:left w:val="nil"/>
              <w:bottom w:val="nil"/>
              <w:right w:val="nil"/>
            </w:tcBorders>
            <w:vAlign w:val="bottom"/>
          </w:tcPr>
          <w:p w:rsidR="00157CA5" w:rsidRPr="000B6CCE" w:rsidRDefault="00157CA5" w:rsidP="007B6564">
            <w:pPr>
              <w:ind w:left="-18"/>
              <w:rPr>
                <w:rFonts w:ascii="Arial" w:eastAsia="Arial Unicode MS" w:hAnsi="Arial" w:cs="Arial"/>
                <w:sz w:val="18"/>
                <w:szCs w:val="18"/>
              </w:rPr>
            </w:pPr>
            <w:r w:rsidRPr="000B6CCE">
              <w:rPr>
                <w:rFonts w:ascii="Arial" w:eastAsia="Arial Unicode MS" w:hAnsi="Arial" w:cs="Arial"/>
                <w:sz w:val="18"/>
                <w:szCs w:val="18"/>
              </w:rPr>
              <w:t>Manufacturer of smoked</w:t>
            </w:r>
          </w:p>
          <w:p w:rsidR="00157CA5" w:rsidRPr="000B6CCE" w:rsidRDefault="00182739" w:rsidP="007B6564">
            <w:pPr>
              <w:ind w:left="-18"/>
              <w:rPr>
                <w:rFonts w:ascii="Arial" w:eastAsia="Arial Unicode MS" w:hAnsi="Arial" w:cs="Arial"/>
                <w:sz w:val="18"/>
                <w:szCs w:val="18"/>
              </w:rPr>
            </w:pPr>
            <w:r w:rsidRPr="000B6CCE">
              <w:rPr>
                <w:rFonts w:ascii="Arial" w:eastAsia="Arial Unicode MS" w:hAnsi="Arial" w:cs="Arial"/>
                <w:sz w:val="18"/>
                <w:szCs w:val="18"/>
              </w:rPr>
              <w:t xml:space="preserve"> </w:t>
            </w:r>
            <w:r w:rsidR="00157CA5" w:rsidRPr="000B6CCE">
              <w:rPr>
                <w:rFonts w:ascii="Arial" w:eastAsia="Arial Unicode MS" w:hAnsi="Arial" w:cs="Arial"/>
                <w:sz w:val="18"/>
                <w:szCs w:val="18"/>
              </w:rPr>
              <w:t xml:space="preserve"> salmon</w:t>
            </w:r>
          </w:p>
        </w:tc>
        <w:tc>
          <w:tcPr>
            <w:tcW w:w="1343" w:type="dxa"/>
            <w:tcBorders>
              <w:top w:val="nil"/>
              <w:left w:val="nil"/>
              <w:bottom w:val="nil"/>
              <w:right w:val="nil"/>
            </w:tcBorders>
          </w:tcPr>
          <w:p w:rsidR="00157CA5" w:rsidRPr="000B6CCE" w:rsidRDefault="00157CA5" w:rsidP="007B6564">
            <w:pPr>
              <w:ind w:left="-18"/>
              <w:jc w:val="center"/>
              <w:rPr>
                <w:rFonts w:ascii="Arial" w:eastAsia="Arial Unicode MS" w:hAnsi="Arial" w:cs="Arial"/>
                <w:sz w:val="18"/>
                <w:szCs w:val="18"/>
              </w:rPr>
            </w:pPr>
            <w:r w:rsidRPr="000B6CCE">
              <w:rPr>
                <w:rFonts w:ascii="Arial" w:eastAsia="Arial Unicode MS" w:hAnsi="Arial" w:cs="Arial"/>
                <w:sz w:val="18"/>
                <w:szCs w:val="18"/>
              </w:rPr>
              <w:t>France</w:t>
            </w:r>
          </w:p>
        </w:tc>
        <w:tc>
          <w:tcPr>
            <w:tcW w:w="1135" w:type="dxa"/>
            <w:tcBorders>
              <w:top w:val="nil"/>
              <w:left w:val="nil"/>
              <w:bottom w:val="nil"/>
              <w:right w:val="nil"/>
            </w:tcBorders>
            <w:shd w:val="clear" w:color="auto" w:fill="FAFAFA"/>
          </w:tcPr>
          <w:p w:rsidR="00157CA5" w:rsidRPr="000B6CCE" w:rsidRDefault="00157CA5" w:rsidP="007B6564">
            <w:pPr>
              <w:ind w:right="-72"/>
              <w:jc w:val="right"/>
              <w:rPr>
                <w:rFonts w:ascii="Arial" w:eastAsia="Arial Unicode MS" w:hAnsi="Arial" w:cs="Arial"/>
                <w:sz w:val="18"/>
                <w:szCs w:val="18"/>
              </w:rPr>
            </w:pPr>
            <w:r w:rsidRPr="000B6CCE">
              <w:rPr>
                <w:rFonts w:ascii="Arial" w:eastAsia="Arial Unicode MS" w:hAnsi="Arial" w:cs="Arial"/>
                <w:sz w:val="18"/>
                <w:szCs w:val="18"/>
              </w:rPr>
              <w:t>100.00</w:t>
            </w:r>
          </w:p>
        </w:tc>
        <w:tc>
          <w:tcPr>
            <w:tcW w:w="1159" w:type="dxa"/>
            <w:tcBorders>
              <w:top w:val="nil"/>
              <w:left w:val="nil"/>
              <w:bottom w:val="nil"/>
              <w:right w:val="nil"/>
            </w:tcBorders>
          </w:tcPr>
          <w:p w:rsidR="00157CA5" w:rsidRPr="000B6CCE" w:rsidRDefault="00157CA5" w:rsidP="007B6564">
            <w:pPr>
              <w:ind w:right="-72"/>
              <w:jc w:val="right"/>
              <w:rPr>
                <w:rFonts w:ascii="Arial" w:eastAsia="Arial Unicode MS" w:hAnsi="Arial" w:cs="Arial"/>
                <w:sz w:val="18"/>
                <w:szCs w:val="18"/>
              </w:rPr>
            </w:pPr>
            <w:r w:rsidRPr="000B6CCE">
              <w:rPr>
                <w:rFonts w:ascii="Arial" w:eastAsia="Arial Unicode MS" w:hAnsi="Arial" w:cs="Arial"/>
                <w:sz w:val="18"/>
                <w:szCs w:val="18"/>
              </w:rPr>
              <w:t>100.00</w:t>
            </w:r>
          </w:p>
        </w:tc>
      </w:tr>
      <w:tr w:rsidR="00157CA5" w:rsidRPr="000B6CCE" w:rsidTr="00674D76">
        <w:trPr>
          <w:trHeight w:val="20"/>
        </w:trPr>
        <w:tc>
          <w:tcPr>
            <w:tcW w:w="2880" w:type="dxa"/>
            <w:tcBorders>
              <w:top w:val="nil"/>
              <w:left w:val="nil"/>
              <w:bottom w:val="nil"/>
              <w:right w:val="nil"/>
            </w:tcBorders>
          </w:tcPr>
          <w:p w:rsidR="00157CA5" w:rsidRPr="000B6CCE" w:rsidRDefault="00157CA5" w:rsidP="007B6564">
            <w:pPr>
              <w:tabs>
                <w:tab w:val="left" w:pos="225"/>
              </w:tabs>
              <w:ind w:left="-72"/>
              <w:rPr>
                <w:rFonts w:ascii="Arial" w:eastAsia="Arial Unicode MS" w:hAnsi="Arial" w:cs="Arial"/>
                <w:sz w:val="18"/>
                <w:szCs w:val="18"/>
              </w:rPr>
            </w:pPr>
          </w:p>
        </w:tc>
        <w:tc>
          <w:tcPr>
            <w:tcW w:w="2367" w:type="dxa"/>
            <w:tcBorders>
              <w:top w:val="nil"/>
              <w:left w:val="nil"/>
              <w:bottom w:val="nil"/>
              <w:right w:val="nil"/>
            </w:tcBorders>
            <w:vAlign w:val="bottom"/>
          </w:tcPr>
          <w:p w:rsidR="00157CA5" w:rsidRPr="000B6CCE" w:rsidRDefault="00157CA5" w:rsidP="007B6564">
            <w:pPr>
              <w:ind w:left="-18"/>
              <w:rPr>
                <w:rFonts w:ascii="Arial" w:eastAsia="Arial Unicode MS" w:hAnsi="Arial" w:cs="Arial"/>
                <w:sz w:val="18"/>
                <w:szCs w:val="18"/>
              </w:rPr>
            </w:pPr>
          </w:p>
        </w:tc>
        <w:tc>
          <w:tcPr>
            <w:tcW w:w="1343" w:type="dxa"/>
            <w:tcBorders>
              <w:top w:val="nil"/>
              <w:left w:val="nil"/>
              <w:bottom w:val="nil"/>
              <w:right w:val="nil"/>
            </w:tcBorders>
          </w:tcPr>
          <w:p w:rsidR="00157CA5" w:rsidRPr="000B6CCE" w:rsidRDefault="00157CA5" w:rsidP="007B6564">
            <w:pPr>
              <w:ind w:left="-18"/>
              <w:jc w:val="center"/>
              <w:rPr>
                <w:rFonts w:ascii="Arial" w:eastAsia="Arial Unicode MS" w:hAnsi="Arial" w:cs="Arial"/>
                <w:sz w:val="18"/>
                <w:szCs w:val="18"/>
              </w:rPr>
            </w:pPr>
          </w:p>
        </w:tc>
        <w:tc>
          <w:tcPr>
            <w:tcW w:w="1135" w:type="dxa"/>
            <w:tcBorders>
              <w:top w:val="nil"/>
              <w:left w:val="nil"/>
              <w:bottom w:val="nil"/>
              <w:right w:val="nil"/>
            </w:tcBorders>
            <w:shd w:val="clear" w:color="auto" w:fill="FAFAFA"/>
          </w:tcPr>
          <w:p w:rsidR="00157CA5" w:rsidRPr="000B6CCE" w:rsidRDefault="00157CA5" w:rsidP="007B6564">
            <w:pPr>
              <w:ind w:right="-72"/>
              <w:jc w:val="right"/>
              <w:rPr>
                <w:rFonts w:ascii="Arial" w:eastAsia="Arial Unicode MS" w:hAnsi="Arial" w:cs="Arial"/>
                <w:sz w:val="18"/>
                <w:szCs w:val="18"/>
              </w:rPr>
            </w:pPr>
          </w:p>
        </w:tc>
        <w:tc>
          <w:tcPr>
            <w:tcW w:w="1159" w:type="dxa"/>
            <w:tcBorders>
              <w:top w:val="nil"/>
              <w:left w:val="nil"/>
              <w:bottom w:val="nil"/>
              <w:right w:val="nil"/>
            </w:tcBorders>
          </w:tcPr>
          <w:p w:rsidR="00157CA5" w:rsidRPr="000B6CCE" w:rsidRDefault="00157CA5" w:rsidP="007B6564">
            <w:pPr>
              <w:ind w:right="-72"/>
              <w:jc w:val="right"/>
              <w:rPr>
                <w:rFonts w:ascii="Arial" w:eastAsia="Arial Unicode MS" w:hAnsi="Arial" w:cs="Arial"/>
                <w:sz w:val="18"/>
                <w:szCs w:val="18"/>
              </w:rPr>
            </w:pPr>
          </w:p>
        </w:tc>
      </w:tr>
      <w:tr w:rsidR="00157CA5" w:rsidRPr="000B6CCE" w:rsidTr="00674D76">
        <w:trPr>
          <w:trHeight w:val="20"/>
        </w:trPr>
        <w:tc>
          <w:tcPr>
            <w:tcW w:w="2880" w:type="dxa"/>
            <w:tcBorders>
              <w:top w:val="nil"/>
              <w:left w:val="nil"/>
              <w:bottom w:val="nil"/>
              <w:right w:val="nil"/>
            </w:tcBorders>
          </w:tcPr>
          <w:p w:rsidR="00157CA5" w:rsidRPr="000B6CCE" w:rsidRDefault="00157CA5" w:rsidP="007B6564">
            <w:pPr>
              <w:tabs>
                <w:tab w:val="left" w:pos="225"/>
              </w:tabs>
              <w:ind w:left="-72"/>
              <w:rPr>
                <w:rFonts w:ascii="Arial" w:eastAsia="Arial Unicode MS" w:hAnsi="Arial" w:cs="Arial"/>
                <w:sz w:val="18"/>
                <w:szCs w:val="18"/>
              </w:rPr>
            </w:pPr>
            <w:r w:rsidRPr="000B6CCE">
              <w:rPr>
                <w:rFonts w:ascii="Arial" w:eastAsia="Arial Unicode MS" w:hAnsi="Arial" w:cs="Arial"/>
                <w:sz w:val="18"/>
                <w:szCs w:val="18"/>
              </w:rPr>
              <w:t>Imsaum SCI (100% held by EDM)</w:t>
            </w:r>
          </w:p>
        </w:tc>
        <w:tc>
          <w:tcPr>
            <w:tcW w:w="2367" w:type="dxa"/>
            <w:tcBorders>
              <w:top w:val="nil"/>
              <w:left w:val="nil"/>
              <w:bottom w:val="nil"/>
              <w:right w:val="nil"/>
            </w:tcBorders>
            <w:vAlign w:val="bottom"/>
          </w:tcPr>
          <w:p w:rsidR="00157CA5" w:rsidRPr="000B6CCE" w:rsidRDefault="00157CA5" w:rsidP="007B6564">
            <w:pPr>
              <w:ind w:left="-18"/>
              <w:rPr>
                <w:rFonts w:ascii="Arial" w:eastAsia="Arial Unicode MS" w:hAnsi="Arial" w:cs="Arial"/>
                <w:sz w:val="18"/>
                <w:szCs w:val="18"/>
              </w:rPr>
            </w:pPr>
            <w:r w:rsidRPr="000B6CCE">
              <w:rPr>
                <w:rFonts w:ascii="Arial" w:eastAsia="Arial Unicode MS" w:hAnsi="Arial" w:cs="Arial"/>
                <w:sz w:val="18"/>
                <w:szCs w:val="18"/>
              </w:rPr>
              <w:t xml:space="preserve">Property rental </w:t>
            </w:r>
          </w:p>
        </w:tc>
        <w:tc>
          <w:tcPr>
            <w:tcW w:w="1343" w:type="dxa"/>
            <w:tcBorders>
              <w:top w:val="nil"/>
              <w:left w:val="nil"/>
              <w:bottom w:val="nil"/>
              <w:right w:val="nil"/>
            </w:tcBorders>
          </w:tcPr>
          <w:p w:rsidR="00157CA5" w:rsidRPr="000B6CCE" w:rsidRDefault="00157CA5" w:rsidP="007B6564">
            <w:pPr>
              <w:ind w:left="-18"/>
              <w:jc w:val="center"/>
              <w:rPr>
                <w:rFonts w:ascii="Arial" w:eastAsia="Arial Unicode MS" w:hAnsi="Arial" w:cs="Arial"/>
                <w:sz w:val="18"/>
                <w:szCs w:val="18"/>
              </w:rPr>
            </w:pPr>
            <w:r w:rsidRPr="000B6CCE">
              <w:rPr>
                <w:rFonts w:ascii="Arial" w:eastAsia="Arial Unicode MS" w:hAnsi="Arial" w:cs="Arial"/>
                <w:sz w:val="18"/>
                <w:szCs w:val="18"/>
              </w:rPr>
              <w:t>France</w:t>
            </w:r>
          </w:p>
        </w:tc>
        <w:tc>
          <w:tcPr>
            <w:tcW w:w="1135" w:type="dxa"/>
            <w:tcBorders>
              <w:top w:val="nil"/>
              <w:left w:val="nil"/>
              <w:bottom w:val="nil"/>
              <w:right w:val="nil"/>
            </w:tcBorders>
            <w:shd w:val="clear" w:color="auto" w:fill="FAFAFA"/>
          </w:tcPr>
          <w:p w:rsidR="00157CA5" w:rsidRPr="000B6CCE" w:rsidRDefault="00157CA5" w:rsidP="007B6564">
            <w:pPr>
              <w:ind w:right="-72"/>
              <w:jc w:val="right"/>
              <w:rPr>
                <w:rFonts w:ascii="Arial" w:eastAsia="Arial Unicode MS" w:hAnsi="Arial" w:cs="Arial"/>
                <w:sz w:val="18"/>
                <w:szCs w:val="18"/>
              </w:rPr>
            </w:pPr>
            <w:r w:rsidRPr="000B6CCE">
              <w:rPr>
                <w:rFonts w:ascii="Arial" w:eastAsia="Arial Unicode MS" w:hAnsi="Arial" w:cs="Arial"/>
                <w:sz w:val="18"/>
                <w:szCs w:val="18"/>
              </w:rPr>
              <w:t>100.00</w:t>
            </w:r>
          </w:p>
        </w:tc>
        <w:tc>
          <w:tcPr>
            <w:tcW w:w="1159" w:type="dxa"/>
            <w:tcBorders>
              <w:top w:val="nil"/>
              <w:left w:val="nil"/>
              <w:bottom w:val="nil"/>
              <w:right w:val="nil"/>
            </w:tcBorders>
          </w:tcPr>
          <w:p w:rsidR="00157CA5" w:rsidRPr="000B6CCE" w:rsidRDefault="00157CA5" w:rsidP="007B6564">
            <w:pPr>
              <w:ind w:right="-72"/>
              <w:jc w:val="right"/>
              <w:rPr>
                <w:rFonts w:ascii="Arial" w:eastAsia="Arial Unicode MS" w:hAnsi="Arial" w:cs="Arial"/>
                <w:sz w:val="18"/>
                <w:szCs w:val="18"/>
              </w:rPr>
            </w:pPr>
            <w:r w:rsidRPr="000B6CCE">
              <w:rPr>
                <w:rFonts w:ascii="Arial" w:eastAsia="Arial Unicode MS" w:hAnsi="Arial" w:cs="Arial"/>
                <w:sz w:val="18"/>
                <w:szCs w:val="18"/>
              </w:rPr>
              <w:t>100.00</w:t>
            </w:r>
          </w:p>
        </w:tc>
      </w:tr>
      <w:tr w:rsidR="00157CA5" w:rsidRPr="000B6CCE" w:rsidTr="00674D76">
        <w:trPr>
          <w:trHeight w:val="20"/>
        </w:trPr>
        <w:tc>
          <w:tcPr>
            <w:tcW w:w="2880" w:type="dxa"/>
            <w:tcBorders>
              <w:top w:val="nil"/>
              <w:left w:val="nil"/>
              <w:bottom w:val="nil"/>
              <w:right w:val="nil"/>
            </w:tcBorders>
          </w:tcPr>
          <w:p w:rsidR="00157CA5" w:rsidRPr="000B6CCE" w:rsidRDefault="00157CA5" w:rsidP="007B6564">
            <w:pPr>
              <w:tabs>
                <w:tab w:val="left" w:pos="225"/>
              </w:tabs>
              <w:ind w:left="-72"/>
              <w:rPr>
                <w:rFonts w:ascii="Arial" w:eastAsia="Arial Unicode MS" w:hAnsi="Arial" w:cs="Arial"/>
                <w:sz w:val="18"/>
                <w:szCs w:val="18"/>
              </w:rPr>
            </w:pPr>
          </w:p>
        </w:tc>
        <w:tc>
          <w:tcPr>
            <w:tcW w:w="2367" w:type="dxa"/>
            <w:tcBorders>
              <w:top w:val="nil"/>
              <w:left w:val="nil"/>
              <w:bottom w:val="nil"/>
              <w:right w:val="nil"/>
            </w:tcBorders>
            <w:vAlign w:val="bottom"/>
          </w:tcPr>
          <w:p w:rsidR="00157CA5" w:rsidRPr="000B6CCE" w:rsidRDefault="00157CA5" w:rsidP="007B6564">
            <w:pPr>
              <w:ind w:left="-18"/>
              <w:rPr>
                <w:rFonts w:ascii="Arial" w:eastAsia="Arial Unicode MS" w:hAnsi="Arial" w:cs="Arial"/>
                <w:sz w:val="18"/>
                <w:szCs w:val="18"/>
              </w:rPr>
            </w:pPr>
          </w:p>
        </w:tc>
        <w:tc>
          <w:tcPr>
            <w:tcW w:w="1343" w:type="dxa"/>
            <w:tcBorders>
              <w:top w:val="nil"/>
              <w:left w:val="nil"/>
              <w:bottom w:val="nil"/>
              <w:right w:val="nil"/>
            </w:tcBorders>
          </w:tcPr>
          <w:p w:rsidR="00157CA5" w:rsidRPr="000B6CCE" w:rsidRDefault="00157CA5" w:rsidP="007B6564">
            <w:pPr>
              <w:ind w:left="-18"/>
              <w:jc w:val="center"/>
              <w:rPr>
                <w:rFonts w:ascii="Arial" w:eastAsia="Arial Unicode MS" w:hAnsi="Arial" w:cs="Arial"/>
                <w:sz w:val="18"/>
                <w:szCs w:val="18"/>
              </w:rPr>
            </w:pPr>
          </w:p>
        </w:tc>
        <w:tc>
          <w:tcPr>
            <w:tcW w:w="1135" w:type="dxa"/>
            <w:tcBorders>
              <w:top w:val="nil"/>
              <w:left w:val="nil"/>
              <w:bottom w:val="nil"/>
              <w:right w:val="nil"/>
            </w:tcBorders>
            <w:shd w:val="clear" w:color="auto" w:fill="FAFAFA"/>
          </w:tcPr>
          <w:p w:rsidR="00157CA5" w:rsidRPr="000B6CCE" w:rsidRDefault="00157CA5" w:rsidP="007B6564">
            <w:pPr>
              <w:ind w:right="-72"/>
              <w:jc w:val="right"/>
              <w:rPr>
                <w:rFonts w:ascii="Arial" w:eastAsia="Arial Unicode MS" w:hAnsi="Arial" w:cs="Arial"/>
                <w:sz w:val="18"/>
                <w:szCs w:val="18"/>
              </w:rPr>
            </w:pPr>
          </w:p>
        </w:tc>
        <w:tc>
          <w:tcPr>
            <w:tcW w:w="1159" w:type="dxa"/>
            <w:tcBorders>
              <w:top w:val="nil"/>
              <w:left w:val="nil"/>
              <w:bottom w:val="nil"/>
              <w:right w:val="nil"/>
            </w:tcBorders>
          </w:tcPr>
          <w:p w:rsidR="00157CA5" w:rsidRPr="000B6CCE" w:rsidRDefault="00157CA5" w:rsidP="007B6564">
            <w:pPr>
              <w:ind w:right="-72"/>
              <w:jc w:val="right"/>
              <w:rPr>
                <w:rFonts w:ascii="Arial" w:eastAsia="Arial Unicode MS" w:hAnsi="Arial" w:cs="Arial"/>
                <w:sz w:val="18"/>
                <w:szCs w:val="18"/>
              </w:rPr>
            </w:pPr>
          </w:p>
        </w:tc>
      </w:tr>
      <w:tr w:rsidR="00157CA5" w:rsidRPr="000B6CCE" w:rsidTr="00674D76">
        <w:trPr>
          <w:trHeight w:val="20"/>
        </w:trPr>
        <w:tc>
          <w:tcPr>
            <w:tcW w:w="2880" w:type="dxa"/>
            <w:tcBorders>
              <w:top w:val="nil"/>
              <w:left w:val="nil"/>
              <w:bottom w:val="nil"/>
              <w:right w:val="nil"/>
            </w:tcBorders>
          </w:tcPr>
          <w:p w:rsidR="00157CA5" w:rsidRPr="000B6CCE" w:rsidRDefault="00157CA5" w:rsidP="007B6564">
            <w:pPr>
              <w:tabs>
                <w:tab w:val="left" w:pos="225"/>
              </w:tabs>
              <w:ind w:left="-72"/>
              <w:rPr>
                <w:rFonts w:ascii="Arial" w:eastAsia="Arial Unicode MS" w:hAnsi="Arial" w:cs="Arial"/>
                <w:sz w:val="18"/>
                <w:szCs w:val="18"/>
              </w:rPr>
            </w:pPr>
            <w:r w:rsidRPr="000B6CCE">
              <w:rPr>
                <w:rFonts w:ascii="Arial" w:eastAsia="Arial Unicode MS" w:hAnsi="Arial" w:cs="Arial"/>
                <w:sz w:val="18"/>
                <w:szCs w:val="18"/>
              </w:rPr>
              <w:t xml:space="preserve">Meralliance SAS </w:t>
            </w:r>
          </w:p>
          <w:p w:rsidR="00157CA5" w:rsidRPr="000B6CCE" w:rsidRDefault="00182739" w:rsidP="007B6564">
            <w:pPr>
              <w:tabs>
                <w:tab w:val="left" w:pos="225"/>
              </w:tabs>
              <w:ind w:left="-72"/>
              <w:rPr>
                <w:rFonts w:ascii="Arial" w:eastAsia="Arial Unicode MS" w:hAnsi="Arial" w:cs="Arial"/>
                <w:sz w:val="18"/>
                <w:szCs w:val="18"/>
              </w:rPr>
            </w:pPr>
            <w:r w:rsidRPr="000B6CCE">
              <w:rPr>
                <w:rFonts w:ascii="Arial" w:eastAsia="Arial Unicode MS" w:hAnsi="Arial" w:cs="Arial"/>
                <w:sz w:val="18"/>
                <w:szCs w:val="18"/>
              </w:rPr>
              <w:t xml:space="preserve"> </w:t>
            </w:r>
            <w:r w:rsidR="00157CA5" w:rsidRPr="000B6CCE">
              <w:rPr>
                <w:rFonts w:ascii="Arial" w:eastAsia="Arial Unicode MS" w:hAnsi="Arial" w:cs="Arial"/>
                <w:sz w:val="18"/>
                <w:szCs w:val="18"/>
              </w:rPr>
              <w:t xml:space="preserve"> (100% held by EDM)</w:t>
            </w:r>
          </w:p>
        </w:tc>
        <w:tc>
          <w:tcPr>
            <w:tcW w:w="2367" w:type="dxa"/>
            <w:tcBorders>
              <w:top w:val="nil"/>
              <w:left w:val="nil"/>
              <w:bottom w:val="nil"/>
              <w:right w:val="nil"/>
            </w:tcBorders>
          </w:tcPr>
          <w:p w:rsidR="006143AA" w:rsidRPr="000B6CCE" w:rsidRDefault="006143AA" w:rsidP="007B6564">
            <w:pPr>
              <w:ind w:left="-18"/>
              <w:rPr>
                <w:rFonts w:ascii="Arial" w:eastAsia="Arial Unicode MS" w:hAnsi="Arial" w:cs="Arial"/>
                <w:sz w:val="18"/>
                <w:szCs w:val="18"/>
              </w:rPr>
            </w:pPr>
            <w:r w:rsidRPr="000B6CCE">
              <w:rPr>
                <w:rFonts w:ascii="Arial" w:eastAsia="Arial Unicode MS" w:hAnsi="Arial" w:cs="Arial"/>
                <w:sz w:val="18"/>
                <w:szCs w:val="18"/>
              </w:rPr>
              <w:t>Distributor of smoked</w:t>
            </w:r>
          </w:p>
          <w:p w:rsidR="006143AA" w:rsidRPr="000B6CCE" w:rsidRDefault="00182739" w:rsidP="007B6564">
            <w:pPr>
              <w:ind w:left="-18"/>
              <w:rPr>
                <w:rFonts w:ascii="Arial" w:eastAsia="Arial Unicode MS" w:hAnsi="Arial" w:cs="Arial"/>
                <w:sz w:val="18"/>
                <w:szCs w:val="18"/>
                <w:lang w:val="en-US"/>
              </w:rPr>
            </w:pPr>
            <w:r w:rsidRPr="000B6CCE">
              <w:rPr>
                <w:rFonts w:ascii="Arial" w:eastAsia="Arial Unicode MS" w:hAnsi="Arial" w:cs="Arial"/>
                <w:sz w:val="18"/>
                <w:szCs w:val="18"/>
                <w:cs/>
              </w:rPr>
              <w:t xml:space="preserve"> </w:t>
            </w:r>
            <w:r w:rsidR="006143AA" w:rsidRPr="000B6CCE">
              <w:rPr>
                <w:rFonts w:ascii="Arial" w:eastAsia="Arial Unicode MS" w:hAnsi="Arial" w:cs="Arial"/>
                <w:sz w:val="18"/>
                <w:szCs w:val="18"/>
                <w:cs/>
              </w:rPr>
              <w:t xml:space="preserve"> </w:t>
            </w:r>
            <w:r w:rsidR="006143AA" w:rsidRPr="000B6CCE">
              <w:rPr>
                <w:rFonts w:ascii="Arial" w:eastAsia="Arial Unicode MS" w:hAnsi="Arial" w:cs="Arial"/>
                <w:sz w:val="18"/>
                <w:szCs w:val="18"/>
                <w:lang w:val="en-US"/>
              </w:rPr>
              <w:t>salmon</w:t>
            </w:r>
          </w:p>
        </w:tc>
        <w:tc>
          <w:tcPr>
            <w:tcW w:w="1343" w:type="dxa"/>
            <w:tcBorders>
              <w:top w:val="nil"/>
              <w:left w:val="nil"/>
              <w:bottom w:val="nil"/>
              <w:right w:val="nil"/>
            </w:tcBorders>
          </w:tcPr>
          <w:p w:rsidR="00157CA5" w:rsidRPr="000B6CCE" w:rsidRDefault="00157CA5" w:rsidP="007B6564">
            <w:pPr>
              <w:ind w:left="-18"/>
              <w:jc w:val="center"/>
              <w:rPr>
                <w:rFonts w:ascii="Arial" w:eastAsia="Arial Unicode MS" w:hAnsi="Arial" w:cs="Arial"/>
                <w:sz w:val="18"/>
                <w:szCs w:val="18"/>
              </w:rPr>
            </w:pPr>
            <w:r w:rsidRPr="000B6CCE">
              <w:rPr>
                <w:rFonts w:ascii="Arial" w:eastAsia="Arial Unicode MS" w:hAnsi="Arial" w:cs="Arial"/>
                <w:sz w:val="18"/>
                <w:szCs w:val="18"/>
              </w:rPr>
              <w:t>France</w:t>
            </w:r>
          </w:p>
        </w:tc>
        <w:tc>
          <w:tcPr>
            <w:tcW w:w="1135" w:type="dxa"/>
            <w:tcBorders>
              <w:top w:val="nil"/>
              <w:left w:val="nil"/>
              <w:bottom w:val="nil"/>
              <w:right w:val="nil"/>
            </w:tcBorders>
            <w:shd w:val="clear" w:color="auto" w:fill="FAFAFA"/>
          </w:tcPr>
          <w:p w:rsidR="00157CA5" w:rsidRPr="000B6CCE" w:rsidRDefault="00157CA5" w:rsidP="007B6564">
            <w:pPr>
              <w:ind w:right="-72"/>
              <w:jc w:val="right"/>
              <w:rPr>
                <w:rFonts w:ascii="Arial" w:eastAsia="Arial Unicode MS" w:hAnsi="Arial" w:cs="Arial"/>
                <w:sz w:val="18"/>
                <w:szCs w:val="18"/>
              </w:rPr>
            </w:pPr>
            <w:r w:rsidRPr="000B6CCE">
              <w:rPr>
                <w:rFonts w:ascii="Arial" w:eastAsia="Arial Unicode MS" w:hAnsi="Arial" w:cs="Arial"/>
                <w:sz w:val="18"/>
                <w:szCs w:val="18"/>
              </w:rPr>
              <w:t>100.00</w:t>
            </w:r>
          </w:p>
        </w:tc>
        <w:tc>
          <w:tcPr>
            <w:tcW w:w="1159" w:type="dxa"/>
            <w:tcBorders>
              <w:top w:val="nil"/>
              <w:left w:val="nil"/>
              <w:bottom w:val="nil"/>
              <w:right w:val="nil"/>
            </w:tcBorders>
          </w:tcPr>
          <w:p w:rsidR="00157CA5" w:rsidRPr="000B6CCE" w:rsidRDefault="00157CA5" w:rsidP="007B6564">
            <w:pPr>
              <w:ind w:right="-72"/>
              <w:jc w:val="right"/>
              <w:rPr>
                <w:rFonts w:ascii="Arial" w:eastAsia="Arial Unicode MS" w:hAnsi="Arial" w:cs="Arial"/>
                <w:sz w:val="18"/>
                <w:szCs w:val="18"/>
              </w:rPr>
            </w:pPr>
            <w:r w:rsidRPr="000B6CCE">
              <w:rPr>
                <w:rFonts w:ascii="Arial" w:eastAsia="Arial Unicode MS" w:hAnsi="Arial" w:cs="Arial"/>
                <w:sz w:val="18"/>
                <w:szCs w:val="18"/>
              </w:rPr>
              <w:t>100.00</w:t>
            </w:r>
          </w:p>
        </w:tc>
      </w:tr>
      <w:tr w:rsidR="00157CA5" w:rsidRPr="000B6CCE" w:rsidTr="00674D76">
        <w:trPr>
          <w:trHeight w:val="20"/>
        </w:trPr>
        <w:tc>
          <w:tcPr>
            <w:tcW w:w="2880" w:type="dxa"/>
            <w:tcBorders>
              <w:top w:val="nil"/>
              <w:left w:val="nil"/>
              <w:bottom w:val="nil"/>
              <w:right w:val="nil"/>
            </w:tcBorders>
          </w:tcPr>
          <w:p w:rsidR="00157CA5" w:rsidRPr="000B6CCE" w:rsidRDefault="00157CA5" w:rsidP="007B6564">
            <w:pPr>
              <w:tabs>
                <w:tab w:val="left" w:pos="225"/>
              </w:tabs>
              <w:ind w:left="-72"/>
              <w:rPr>
                <w:rFonts w:ascii="Arial" w:eastAsia="Arial Unicode MS" w:hAnsi="Arial" w:cs="Arial"/>
                <w:sz w:val="18"/>
                <w:szCs w:val="18"/>
              </w:rPr>
            </w:pPr>
          </w:p>
        </w:tc>
        <w:tc>
          <w:tcPr>
            <w:tcW w:w="2367" w:type="dxa"/>
            <w:tcBorders>
              <w:top w:val="nil"/>
              <w:left w:val="nil"/>
              <w:bottom w:val="nil"/>
              <w:right w:val="nil"/>
            </w:tcBorders>
            <w:vAlign w:val="bottom"/>
          </w:tcPr>
          <w:p w:rsidR="00157CA5" w:rsidRPr="000B6CCE" w:rsidRDefault="00157CA5" w:rsidP="007B6564">
            <w:pPr>
              <w:ind w:left="-18"/>
              <w:rPr>
                <w:rFonts w:ascii="Arial" w:eastAsia="Arial Unicode MS" w:hAnsi="Arial" w:cs="Arial"/>
                <w:sz w:val="18"/>
                <w:szCs w:val="18"/>
              </w:rPr>
            </w:pPr>
          </w:p>
        </w:tc>
        <w:tc>
          <w:tcPr>
            <w:tcW w:w="1343" w:type="dxa"/>
            <w:tcBorders>
              <w:top w:val="nil"/>
              <w:left w:val="nil"/>
              <w:bottom w:val="nil"/>
              <w:right w:val="nil"/>
            </w:tcBorders>
          </w:tcPr>
          <w:p w:rsidR="00157CA5" w:rsidRPr="000B6CCE" w:rsidRDefault="00157CA5" w:rsidP="007B6564">
            <w:pPr>
              <w:ind w:left="-18"/>
              <w:jc w:val="center"/>
              <w:rPr>
                <w:rFonts w:ascii="Arial" w:eastAsia="Arial Unicode MS" w:hAnsi="Arial" w:cs="Arial"/>
                <w:sz w:val="18"/>
                <w:szCs w:val="18"/>
              </w:rPr>
            </w:pPr>
          </w:p>
        </w:tc>
        <w:tc>
          <w:tcPr>
            <w:tcW w:w="1135" w:type="dxa"/>
            <w:tcBorders>
              <w:top w:val="nil"/>
              <w:left w:val="nil"/>
              <w:bottom w:val="nil"/>
              <w:right w:val="nil"/>
            </w:tcBorders>
            <w:shd w:val="clear" w:color="auto" w:fill="FAFAFA"/>
          </w:tcPr>
          <w:p w:rsidR="00157CA5" w:rsidRPr="000B6CCE" w:rsidRDefault="00157CA5" w:rsidP="007B6564">
            <w:pPr>
              <w:ind w:right="-72"/>
              <w:jc w:val="right"/>
              <w:rPr>
                <w:rFonts w:ascii="Arial" w:eastAsia="Arial Unicode MS" w:hAnsi="Arial" w:cs="Arial"/>
                <w:sz w:val="18"/>
                <w:szCs w:val="18"/>
              </w:rPr>
            </w:pPr>
          </w:p>
        </w:tc>
        <w:tc>
          <w:tcPr>
            <w:tcW w:w="1159" w:type="dxa"/>
            <w:tcBorders>
              <w:top w:val="nil"/>
              <w:left w:val="nil"/>
              <w:bottom w:val="nil"/>
              <w:right w:val="nil"/>
            </w:tcBorders>
          </w:tcPr>
          <w:p w:rsidR="00157CA5" w:rsidRPr="000B6CCE" w:rsidRDefault="00157CA5" w:rsidP="007B6564">
            <w:pPr>
              <w:ind w:right="-72"/>
              <w:jc w:val="right"/>
              <w:rPr>
                <w:rFonts w:ascii="Arial" w:eastAsia="Arial Unicode MS" w:hAnsi="Arial" w:cs="Arial"/>
                <w:sz w:val="18"/>
                <w:szCs w:val="18"/>
              </w:rPr>
            </w:pPr>
          </w:p>
        </w:tc>
      </w:tr>
      <w:tr w:rsidR="00157CA5" w:rsidRPr="000B6CCE" w:rsidTr="00674D76">
        <w:trPr>
          <w:trHeight w:val="20"/>
        </w:trPr>
        <w:tc>
          <w:tcPr>
            <w:tcW w:w="2880" w:type="dxa"/>
            <w:tcBorders>
              <w:top w:val="nil"/>
              <w:left w:val="nil"/>
              <w:bottom w:val="nil"/>
              <w:right w:val="nil"/>
            </w:tcBorders>
          </w:tcPr>
          <w:p w:rsidR="00157CA5" w:rsidRPr="000B6CCE" w:rsidRDefault="00157CA5" w:rsidP="007B6564">
            <w:pPr>
              <w:tabs>
                <w:tab w:val="left" w:pos="225"/>
              </w:tabs>
              <w:ind w:left="-72"/>
              <w:rPr>
                <w:rFonts w:ascii="Arial" w:eastAsia="Arial Unicode MS" w:hAnsi="Arial" w:cs="Arial"/>
                <w:sz w:val="18"/>
                <w:szCs w:val="18"/>
              </w:rPr>
            </w:pPr>
            <w:r w:rsidRPr="000B6CCE">
              <w:rPr>
                <w:rFonts w:ascii="Arial" w:eastAsia="Arial Unicode MS" w:hAnsi="Arial" w:cs="Arial"/>
                <w:sz w:val="18"/>
                <w:szCs w:val="18"/>
              </w:rPr>
              <w:t>Meralliance Poland Sp. z.o.o</w:t>
            </w:r>
          </w:p>
        </w:tc>
        <w:tc>
          <w:tcPr>
            <w:tcW w:w="2367" w:type="dxa"/>
            <w:tcBorders>
              <w:top w:val="nil"/>
              <w:left w:val="nil"/>
              <w:bottom w:val="nil"/>
              <w:right w:val="nil"/>
            </w:tcBorders>
          </w:tcPr>
          <w:p w:rsidR="00157CA5" w:rsidRPr="000B6CCE" w:rsidRDefault="00157CA5" w:rsidP="007B6564">
            <w:pPr>
              <w:ind w:left="-18"/>
              <w:rPr>
                <w:rFonts w:ascii="Arial" w:eastAsia="Arial Unicode MS" w:hAnsi="Arial" w:cs="Arial"/>
                <w:sz w:val="18"/>
                <w:szCs w:val="18"/>
              </w:rPr>
            </w:pPr>
            <w:r w:rsidRPr="000B6CCE">
              <w:rPr>
                <w:rFonts w:ascii="Arial" w:eastAsia="Arial Unicode MS" w:hAnsi="Arial" w:cs="Arial"/>
                <w:sz w:val="18"/>
                <w:szCs w:val="18"/>
              </w:rPr>
              <w:t xml:space="preserve">Manufacturer of </w:t>
            </w:r>
          </w:p>
        </w:tc>
        <w:tc>
          <w:tcPr>
            <w:tcW w:w="1343" w:type="dxa"/>
            <w:tcBorders>
              <w:top w:val="nil"/>
              <w:left w:val="nil"/>
              <w:bottom w:val="nil"/>
              <w:right w:val="nil"/>
            </w:tcBorders>
          </w:tcPr>
          <w:p w:rsidR="00157CA5" w:rsidRPr="000B6CCE" w:rsidRDefault="00157CA5" w:rsidP="007B6564">
            <w:pPr>
              <w:ind w:left="-18"/>
              <w:jc w:val="center"/>
              <w:rPr>
                <w:rFonts w:ascii="Arial" w:eastAsia="Arial Unicode MS" w:hAnsi="Arial" w:cs="Arial"/>
                <w:sz w:val="18"/>
                <w:szCs w:val="18"/>
              </w:rPr>
            </w:pPr>
            <w:r w:rsidRPr="000B6CCE">
              <w:rPr>
                <w:rFonts w:ascii="Arial" w:eastAsia="Arial Unicode MS" w:hAnsi="Arial" w:cs="Arial"/>
                <w:sz w:val="18"/>
                <w:szCs w:val="18"/>
              </w:rPr>
              <w:t>Poland</w:t>
            </w:r>
          </w:p>
        </w:tc>
        <w:tc>
          <w:tcPr>
            <w:tcW w:w="1135" w:type="dxa"/>
            <w:tcBorders>
              <w:top w:val="nil"/>
              <w:left w:val="nil"/>
              <w:bottom w:val="nil"/>
              <w:right w:val="nil"/>
            </w:tcBorders>
            <w:shd w:val="clear" w:color="auto" w:fill="FAFAFA"/>
          </w:tcPr>
          <w:p w:rsidR="00157CA5" w:rsidRPr="000B6CCE" w:rsidRDefault="00157CA5" w:rsidP="007B6564">
            <w:pPr>
              <w:ind w:right="-72"/>
              <w:jc w:val="right"/>
              <w:rPr>
                <w:rFonts w:ascii="Arial" w:eastAsia="Arial Unicode MS" w:hAnsi="Arial" w:cs="Arial"/>
                <w:sz w:val="18"/>
                <w:szCs w:val="18"/>
              </w:rPr>
            </w:pPr>
            <w:r w:rsidRPr="000B6CCE">
              <w:rPr>
                <w:rFonts w:ascii="Arial" w:eastAsia="Arial Unicode MS" w:hAnsi="Arial" w:cs="Arial"/>
                <w:sz w:val="18"/>
                <w:szCs w:val="18"/>
              </w:rPr>
              <w:t>100.00</w:t>
            </w:r>
          </w:p>
        </w:tc>
        <w:tc>
          <w:tcPr>
            <w:tcW w:w="1159" w:type="dxa"/>
            <w:tcBorders>
              <w:top w:val="nil"/>
              <w:left w:val="nil"/>
              <w:bottom w:val="nil"/>
              <w:right w:val="nil"/>
            </w:tcBorders>
          </w:tcPr>
          <w:p w:rsidR="00157CA5" w:rsidRPr="000B6CCE" w:rsidRDefault="00157CA5" w:rsidP="007B6564">
            <w:pPr>
              <w:ind w:right="-72"/>
              <w:jc w:val="right"/>
              <w:rPr>
                <w:rFonts w:ascii="Arial" w:eastAsia="Arial Unicode MS" w:hAnsi="Arial" w:cs="Arial"/>
                <w:sz w:val="18"/>
                <w:szCs w:val="18"/>
              </w:rPr>
            </w:pPr>
            <w:r w:rsidRPr="000B6CCE">
              <w:rPr>
                <w:rFonts w:ascii="Arial" w:eastAsia="Arial Unicode MS" w:hAnsi="Arial" w:cs="Arial"/>
                <w:sz w:val="18"/>
                <w:szCs w:val="18"/>
              </w:rPr>
              <w:t>100.00</w:t>
            </w:r>
          </w:p>
        </w:tc>
      </w:tr>
      <w:tr w:rsidR="00157CA5" w:rsidRPr="000B6CCE" w:rsidTr="00674D76">
        <w:trPr>
          <w:trHeight w:val="20"/>
        </w:trPr>
        <w:tc>
          <w:tcPr>
            <w:tcW w:w="2880" w:type="dxa"/>
            <w:tcBorders>
              <w:top w:val="nil"/>
              <w:left w:val="nil"/>
              <w:bottom w:val="nil"/>
              <w:right w:val="nil"/>
            </w:tcBorders>
          </w:tcPr>
          <w:p w:rsidR="00157CA5" w:rsidRPr="000B6CCE" w:rsidRDefault="00182739" w:rsidP="007B6564">
            <w:pPr>
              <w:tabs>
                <w:tab w:val="left" w:pos="225"/>
              </w:tabs>
              <w:ind w:left="-72"/>
              <w:rPr>
                <w:rFonts w:ascii="Arial" w:eastAsia="Arial Unicode MS" w:hAnsi="Arial" w:cs="Arial"/>
                <w:sz w:val="18"/>
                <w:szCs w:val="18"/>
              </w:rPr>
            </w:pPr>
            <w:r w:rsidRPr="000B6CCE">
              <w:rPr>
                <w:rFonts w:ascii="Arial" w:eastAsia="Arial Unicode MS" w:hAnsi="Arial" w:cs="Arial"/>
                <w:sz w:val="18"/>
                <w:szCs w:val="18"/>
              </w:rPr>
              <w:t xml:space="preserve"> </w:t>
            </w:r>
            <w:r w:rsidR="00157CA5" w:rsidRPr="000B6CCE">
              <w:rPr>
                <w:rFonts w:ascii="Arial" w:eastAsia="Arial Unicode MS" w:hAnsi="Arial" w:cs="Arial"/>
                <w:sz w:val="18"/>
                <w:szCs w:val="18"/>
              </w:rPr>
              <w:t xml:space="preserve"> (100% held by EDM)</w:t>
            </w:r>
          </w:p>
        </w:tc>
        <w:tc>
          <w:tcPr>
            <w:tcW w:w="2367" w:type="dxa"/>
            <w:tcBorders>
              <w:top w:val="nil"/>
              <w:left w:val="nil"/>
              <w:bottom w:val="nil"/>
              <w:right w:val="nil"/>
            </w:tcBorders>
          </w:tcPr>
          <w:p w:rsidR="00157CA5" w:rsidRPr="000B6CCE" w:rsidRDefault="00182739" w:rsidP="007B6564">
            <w:pPr>
              <w:ind w:left="-18"/>
              <w:rPr>
                <w:rFonts w:ascii="Arial" w:eastAsia="Arial Unicode MS" w:hAnsi="Arial" w:cs="Arial"/>
                <w:sz w:val="18"/>
                <w:szCs w:val="18"/>
              </w:rPr>
            </w:pPr>
            <w:r w:rsidRPr="000B6CCE">
              <w:rPr>
                <w:rFonts w:ascii="Arial" w:eastAsia="Arial Unicode MS" w:hAnsi="Arial" w:cs="Arial"/>
                <w:sz w:val="18"/>
                <w:szCs w:val="18"/>
              </w:rPr>
              <w:t xml:space="preserve"> </w:t>
            </w:r>
            <w:r w:rsidR="00157CA5" w:rsidRPr="000B6CCE">
              <w:rPr>
                <w:rFonts w:ascii="Arial" w:eastAsia="Arial Unicode MS" w:hAnsi="Arial" w:cs="Arial"/>
                <w:sz w:val="18"/>
                <w:szCs w:val="18"/>
              </w:rPr>
              <w:t xml:space="preserve"> </w:t>
            </w:r>
            <w:r w:rsidR="00157CA5" w:rsidRPr="000B6CCE">
              <w:rPr>
                <w:rFonts w:ascii="Arial" w:eastAsia="Arial Unicode MS" w:hAnsi="Arial" w:cs="Arial"/>
                <w:sz w:val="18"/>
                <w:szCs w:val="18"/>
                <w:lang w:val="en-US"/>
              </w:rPr>
              <w:t>chill</w:t>
            </w:r>
            <w:r w:rsidR="00157CA5" w:rsidRPr="000B6CCE">
              <w:rPr>
                <w:rFonts w:ascii="Arial" w:eastAsia="Arial Unicode MS" w:hAnsi="Arial" w:cs="Arial"/>
                <w:sz w:val="18"/>
                <w:szCs w:val="18"/>
              </w:rPr>
              <w:t>ed salmon</w:t>
            </w:r>
          </w:p>
        </w:tc>
        <w:tc>
          <w:tcPr>
            <w:tcW w:w="1343" w:type="dxa"/>
            <w:tcBorders>
              <w:top w:val="nil"/>
              <w:left w:val="nil"/>
              <w:bottom w:val="nil"/>
              <w:right w:val="nil"/>
            </w:tcBorders>
          </w:tcPr>
          <w:p w:rsidR="00157CA5" w:rsidRPr="000B6CCE" w:rsidRDefault="00157CA5" w:rsidP="007B6564">
            <w:pPr>
              <w:ind w:left="-18"/>
              <w:jc w:val="center"/>
              <w:rPr>
                <w:rFonts w:ascii="Arial" w:eastAsia="Arial Unicode MS" w:hAnsi="Arial" w:cs="Arial"/>
                <w:sz w:val="18"/>
                <w:szCs w:val="18"/>
              </w:rPr>
            </w:pPr>
          </w:p>
        </w:tc>
        <w:tc>
          <w:tcPr>
            <w:tcW w:w="1135" w:type="dxa"/>
            <w:tcBorders>
              <w:top w:val="nil"/>
              <w:left w:val="nil"/>
              <w:bottom w:val="nil"/>
              <w:right w:val="nil"/>
            </w:tcBorders>
            <w:shd w:val="clear" w:color="auto" w:fill="FAFAFA"/>
          </w:tcPr>
          <w:p w:rsidR="00157CA5" w:rsidRPr="000B6CCE" w:rsidRDefault="00157CA5" w:rsidP="007B6564">
            <w:pPr>
              <w:ind w:right="-72"/>
              <w:jc w:val="right"/>
              <w:rPr>
                <w:rFonts w:ascii="Arial" w:eastAsia="Arial Unicode MS" w:hAnsi="Arial" w:cs="Arial"/>
                <w:sz w:val="18"/>
                <w:szCs w:val="18"/>
              </w:rPr>
            </w:pPr>
          </w:p>
        </w:tc>
        <w:tc>
          <w:tcPr>
            <w:tcW w:w="1159" w:type="dxa"/>
            <w:tcBorders>
              <w:top w:val="nil"/>
              <w:left w:val="nil"/>
              <w:bottom w:val="nil"/>
              <w:right w:val="nil"/>
            </w:tcBorders>
          </w:tcPr>
          <w:p w:rsidR="00157CA5" w:rsidRPr="000B6CCE" w:rsidRDefault="00157CA5" w:rsidP="007B6564">
            <w:pPr>
              <w:ind w:right="-72"/>
              <w:jc w:val="right"/>
              <w:rPr>
                <w:rFonts w:ascii="Arial" w:eastAsia="Arial Unicode MS" w:hAnsi="Arial" w:cs="Arial"/>
                <w:sz w:val="18"/>
                <w:szCs w:val="18"/>
              </w:rPr>
            </w:pPr>
          </w:p>
        </w:tc>
      </w:tr>
      <w:tr w:rsidR="00157CA5" w:rsidRPr="000B6CCE" w:rsidTr="00674D76">
        <w:trPr>
          <w:trHeight w:val="20"/>
        </w:trPr>
        <w:tc>
          <w:tcPr>
            <w:tcW w:w="2880" w:type="dxa"/>
            <w:tcBorders>
              <w:top w:val="nil"/>
              <w:left w:val="nil"/>
              <w:bottom w:val="nil"/>
              <w:right w:val="nil"/>
            </w:tcBorders>
            <w:vAlign w:val="bottom"/>
          </w:tcPr>
          <w:p w:rsidR="00157CA5" w:rsidRPr="000B6CCE" w:rsidRDefault="00157CA5" w:rsidP="007B6564">
            <w:pPr>
              <w:ind w:left="-72"/>
              <w:rPr>
                <w:rFonts w:ascii="Arial" w:eastAsia="Arial Unicode MS" w:hAnsi="Arial" w:cs="Arial"/>
                <w:sz w:val="18"/>
                <w:szCs w:val="18"/>
              </w:rPr>
            </w:pPr>
          </w:p>
        </w:tc>
        <w:tc>
          <w:tcPr>
            <w:tcW w:w="2367" w:type="dxa"/>
            <w:tcBorders>
              <w:top w:val="nil"/>
              <w:left w:val="nil"/>
              <w:bottom w:val="nil"/>
              <w:right w:val="nil"/>
            </w:tcBorders>
            <w:vAlign w:val="bottom"/>
          </w:tcPr>
          <w:p w:rsidR="00157CA5" w:rsidRPr="000B6CCE" w:rsidRDefault="00157CA5" w:rsidP="007B6564">
            <w:pPr>
              <w:ind w:left="-18" w:right="-114"/>
              <w:jc w:val="left"/>
              <w:rPr>
                <w:rFonts w:ascii="Arial" w:eastAsia="Arial Unicode MS" w:hAnsi="Arial" w:cs="Arial"/>
                <w:sz w:val="18"/>
                <w:szCs w:val="18"/>
              </w:rPr>
            </w:pPr>
          </w:p>
        </w:tc>
        <w:tc>
          <w:tcPr>
            <w:tcW w:w="1343" w:type="dxa"/>
            <w:tcBorders>
              <w:top w:val="nil"/>
              <w:left w:val="nil"/>
              <w:bottom w:val="nil"/>
              <w:right w:val="nil"/>
            </w:tcBorders>
          </w:tcPr>
          <w:p w:rsidR="00157CA5" w:rsidRPr="000B6CCE" w:rsidRDefault="00157CA5" w:rsidP="007B6564">
            <w:pPr>
              <w:ind w:left="-18"/>
              <w:jc w:val="center"/>
              <w:rPr>
                <w:rFonts w:ascii="Arial" w:eastAsia="Arial Unicode MS" w:hAnsi="Arial" w:cs="Arial"/>
                <w:sz w:val="18"/>
                <w:szCs w:val="18"/>
              </w:rPr>
            </w:pPr>
          </w:p>
        </w:tc>
        <w:tc>
          <w:tcPr>
            <w:tcW w:w="1135" w:type="dxa"/>
            <w:tcBorders>
              <w:top w:val="nil"/>
              <w:left w:val="nil"/>
              <w:bottom w:val="nil"/>
              <w:right w:val="nil"/>
            </w:tcBorders>
            <w:shd w:val="clear" w:color="auto" w:fill="FAFAFA"/>
          </w:tcPr>
          <w:p w:rsidR="00157CA5" w:rsidRPr="000B6CCE" w:rsidRDefault="00157CA5" w:rsidP="007B6564">
            <w:pPr>
              <w:ind w:right="-72"/>
              <w:jc w:val="right"/>
              <w:rPr>
                <w:rFonts w:ascii="Arial" w:eastAsia="Arial Unicode MS" w:hAnsi="Arial" w:cs="Arial"/>
                <w:sz w:val="18"/>
                <w:szCs w:val="18"/>
              </w:rPr>
            </w:pPr>
          </w:p>
        </w:tc>
        <w:tc>
          <w:tcPr>
            <w:tcW w:w="1159" w:type="dxa"/>
            <w:tcBorders>
              <w:top w:val="nil"/>
              <w:left w:val="nil"/>
              <w:bottom w:val="nil"/>
              <w:right w:val="nil"/>
            </w:tcBorders>
          </w:tcPr>
          <w:p w:rsidR="00157CA5" w:rsidRPr="000B6CCE" w:rsidRDefault="00157CA5" w:rsidP="007B6564">
            <w:pPr>
              <w:ind w:right="-72"/>
              <w:jc w:val="right"/>
              <w:rPr>
                <w:rFonts w:ascii="Arial" w:eastAsia="Arial Unicode MS" w:hAnsi="Arial" w:cs="Arial"/>
                <w:sz w:val="18"/>
                <w:szCs w:val="18"/>
              </w:rPr>
            </w:pPr>
          </w:p>
        </w:tc>
      </w:tr>
      <w:tr w:rsidR="00157CA5" w:rsidRPr="000B6CCE" w:rsidTr="00674D76">
        <w:trPr>
          <w:trHeight w:val="20"/>
        </w:trPr>
        <w:tc>
          <w:tcPr>
            <w:tcW w:w="2880" w:type="dxa"/>
            <w:tcBorders>
              <w:top w:val="nil"/>
              <w:left w:val="nil"/>
              <w:bottom w:val="nil"/>
              <w:right w:val="nil"/>
            </w:tcBorders>
          </w:tcPr>
          <w:p w:rsidR="00157CA5" w:rsidRPr="000B6CCE" w:rsidRDefault="00157CA5" w:rsidP="007B6564">
            <w:pPr>
              <w:tabs>
                <w:tab w:val="left" w:pos="225"/>
              </w:tabs>
              <w:ind w:left="-72"/>
              <w:rPr>
                <w:rFonts w:ascii="Arial" w:eastAsia="Arial Unicode MS" w:hAnsi="Arial" w:cs="Arial"/>
                <w:sz w:val="18"/>
                <w:szCs w:val="18"/>
              </w:rPr>
            </w:pPr>
            <w:r w:rsidRPr="000B6CCE">
              <w:rPr>
                <w:rFonts w:ascii="Arial" w:eastAsia="Arial Unicode MS" w:hAnsi="Arial" w:cs="Arial"/>
                <w:sz w:val="18"/>
                <w:szCs w:val="18"/>
              </w:rPr>
              <w:t xml:space="preserve">Naco Trading AS </w:t>
            </w:r>
          </w:p>
          <w:p w:rsidR="00157CA5" w:rsidRPr="000B6CCE" w:rsidRDefault="00182739" w:rsidP="007B6564">
            <w:pPr>
              <w:tabs>
                <w:tab w:val="left" w:pos="225"/>
              </w:tabs>
              <w:ind w:left="-72"/>
              <w:rPr>
                <w:rFonts w:ascii="Arial" w:eastAsia="Arial Unicode MS" w:hAnsi="Arial" w:cs="Arial"/>
                <w:sz w:val="18"/>
                <w:szCs w:val="18"/>
              </w:rPr>
            </w:pPr>
            <w:r w:rsidRPr="000B6CCE">
              <w:rPr>
                <w:rFonts w:ascii="Arial" w:eastAsia="Arial Unicode MS" w:hAnsi="Arial" w:cs="Arial"/>
                <w:sz w:val="18"/>
                <w:szCs w:val="18"/>
              </w:rPr>
              <w:t xml:space="preserve"> </w:t>
            </w:r>
            <w:r w:rsidR="00157CA5" w:rsidRPr="000B6CCE">
              <w:rPr>
                <w:rFonts w:ascii="Arial" w:eastAsia="Arial Unicode MS" w:hAnsi="Arial" w:cs="Arial"/>
                <w:sz w:val="18"/>
                <w:szCs w:val="18"/>
              </w:rPr>
              <w:t xml:space="preserve"> (100% held by EDM)</w:t>
            </w:r>
          </w:p>
        </w:tc>
        <w:tc>
          <w:tcPr>
            <w:tcW w:w="2367" w:type="dxa"/>
            <w:tcBorders>
              <w:top w:val="nil"/>
              <w:left w:val="nil"/>
              <w:bottom w:val="nil"/>
              <w:right w:val="nil"/>
            </w:tcBorders>
          </w:tcPr>
          <w:p w:rsidR="00157CA5" w:rsidRPr="000B6CCE" w:rsidRDefault="00157CA5" w:rsidP="007B6564">
            <w:pPr>
              <w:ind w:left="-18"/>
              <w:rPr>
                <w:rFonts w:ascii="Arial" w:eastAsia="Arial Unicode MS" w:hAnsi="Arial" w:cs="Arial"/>
                <w:sz w:val="18"/>
                <w:szCs w:val="18"/>
              </w:rPr>
            </w:pPr>
            <w:r w:rsidRPr="000B6CCE">
              <w:rPr>
                <w:rFonts w:ascii="Arial" w:eastAsia="Arial Unicode MS" w:hAnsi="Arial" w:cs="Arial"/>
                <w:sz w:val="18"/>
                <w:szCs w:val="18"/>
              </w:rPr>
              <w:t>Distributor of salmon</w:t>
            </w:r>
          </w:p>
        </w:tc>
        <w:tc>
          <w:tcPr>
            <w:tcW w:w="1343" w:type="dxa"/>
            <w:tcBorders>
              <w:top w:val="nil"/>
              <w:left w:val="nil"/>
              <w:bottom w:val="nil"/>
              <w:right w:val="nil"/>
            </w:tcBorders>
          </w:tcPr>
          <w:p w:rsidR="00157CA5" w:rsidRPr="000B6CCE" w:rsidRDefault="00157CA5" w:rsidP="007B6564">
            <w:pPr>
              <w:ind w:left="-18"/>
              <w:jc w:val="center"/>
              <w:rPr>
                <w:rFonts w:ascii="Arial" w:eastAsia="Arial Unicode MS" w:hAnsi="Arial" w:cs="Arial"/>
                <w:sz w:val="18"/>
                <w:szCs w:val="18"/>
              </w:rPr>
            </w:pPr>
            <w:r w:rsidRPr="000B6CCE">
              <w:rPr>
                <w:rFonts w:ascii="Arial" w:eastAsia="Arial Unicode MS" w:hAnsi="Arial" w:cs="Arial"/>
                <w:sz w:val="18"/>
                <w:szCs w:val="18"/>
              </w:rPr>
              <w:t>Norway</w:t>
            </w:r>
          </w:p>
        </w:tc>
        <w:tc>
          <w:tcPr>
            <w:tcW w:w="1135" w:type="dxa"/>
            <w:tcBorders>
              <w:top w:val="nil"/>
              <w:left w:val="nil"/>
              <w:bottom w:val="nil"/>
              <w:right w:val="nil"/>
            </w:tcBorders>
            <w:shd w:val="clear" w:color="auto" w:fill="FAFAFA"/>
          </w:tcPr>
          <w:p w:rsidR="00157CA5" w:rsidRPr="000B6CCE" w:rsidRDefault="00157CA5" w:rsidP="007B6564">
            <w:pPr>
              <w:ind w:right="-72"/>
              <w:jc w:val="right"/>
              <w:rPr>
                <w:rFonts w:ascii="Arial" w:eastAsia="Arial Unicode MS" w:hAnsi="Arial" w:cs="Arial"/>
                <w:sz w:val="18"/>
                <w:szCs w:val="18"/>
              </w:rPr>
            </w:pPr>
            <w:r w:rsidRPr="000B6CCE">
              <w:rPr>
                <w:rFonts w:ascii="Arial" w:eastAsia="Arial Unicode MS" w:hAnsi="Arial" w:cs="Arial"/>
                <w:sz w:val="18"/>
                <w:szCs w:val="18"/>
              </w:rPr>
              <w:t>100.00</w:t>
            </w:r>
          </w:p>
        </w:tc>
        <w:tc>
          <w:tcPr>
            <w:tcW w:w="1159" w:type="dxa"/>
            <w:tcBorders>
              <w:top w:val="nil"/>
              <w:left w:val="nil"/>
              <w:bottom w:val="nil"/>
              <w:right w:val="nil"/>
            </w:tcBorders>
          </w:tcPr>
          <w:p w:rsidR="00157CA5" w:rsidRPr="000B6CCE" w:rsidRDefault="00157CA5" w:rsidP="007B6564">
            <w:pPr>
              <w:ind w:right="-72"/>
              <w:jc w:val="right"/>
              <w:rPr>
                <w:rFonts w:ascii="Arial" w:eastAsia="Arial Unicode MS" w:hAnsi="Arial" w:cs="Arial"/>
                <w:sz w:val="18"/>
                <w:szCs w:val="18"/>
              </w:rPr>
            </w:pPr>
            <w:r w:rsidRPr="000B6CCE">
              <w:rPr>
                <w:rFonts w:ascii="Arial" w:eastAsia="Arial Unicode MS" w:hAnsi="Arial" w:cs="Arial"/>
                <w:sz w:val="18"/>
                <w:szCs w:val="18"/>
              </w:rPr>
              <w:t>100.00</w:t>
            </w:r>
          </w:p>
        </w:tc>
      </w:tr>
      <w:tr w:rsidR="00157CA5" w:rsidRPr="000B6CCE" w:rsidTr="00674D76">
        <w:trPr>
          <w:trHeight w:val="20"/>
        </w:trPr>
        <w:tc>
          <w:tcPr>
            <w:tcW w:w="2880" w:type="dxa"/>
            <w:tcBorders>
              <w:top w:val="nil"/>
              <w:left w:val="nil"/>
              <w:bottom w:val="nil"/>
              <w:right w:val="nil"/>
            </w:tcBorders>
          </w:tcPr>
          <w:p w:rsidR="00157CA5" w:rsidRPr="000B6CCE" w:rsidRDefault="00157CA5" w:rsidP="007B6564">
            <w:pPr>
              <w:tabs>
                <w:tab w:val="left" w:pos="225"/>
              </w:tabs>
              <w:ind w:left="-72"/>
              <w:rPr>
                <w:rFonts w:ascii="Arial" w:eastAsia="Arial Unicode MS" w:hAnsi="Arial" w:cs="Arial"/>
                <w:sz w:val="18"/>
                <w:szCs w:val="18"/>
              </w:rPr>
            </w:pPr>
          </w:p>
        </w:tc>
        <w:tc>
          <w:tcPr>
            <w:tcW w:w="2367" w:type="dxa"/>
            <w:tcBorders>
              <w:top w:val="nil"/>
              <w:left w:val="nil"/>
              <w:bottom w:val="nil"/>
              <w:right w:val="nil"/>
            </w:tcBorders>
          </w:tcPr>
          <w:p w:rsidR="00157CA5" w:rsidRPr="000B6CCE" w:rsidRDefault="00157CA5" w:rsidP="007B6564">
            <w:pPr>
              <w:ind w:left="-18"/>
              <w:rPr>
                <w:rFonts w:ascii="Arial" w:eastAsia="Arial Unicode MS" w:hAnsi="Arial" w:cs="Arial"/>
                <w:sz w:val="18"/>
                <w:szCs w:val="18"/>
              </w:rPr>
            </w:pPr>
          </w:p>
        </w:tc>
        <w:tc>
          <w:tcPr>
            <w:tcW w:w="1343" w:type="dxa"/>
            <w:tcBorders>
              <w:top w:val="nil"/>
              <w:left w:val="nil"/>
              <w:bottom w:val="nil"/>
              <w:right w:val="nil"/>
            </w:tcBorders>
          </w:tcPr>
          <w:p w:rsidR="00157CA5" w:rsidRPr="000B6CCE" w:rsidRDefault="00157CA5" w:rsidP="007B6564">
            <w:pPr>
              <w:ind w:left="-18"/>
              <w:jc w:val="center"/>
              <w:rPr>
                <w:rFonts w:ascii="Arial" w:eastAsia="Arial Unicode MS" w:hAnsi="Arial" w:cs="Arial"/>
                <w:sz w:val="18"/>
                <w:szCs w:val="18"/>
              </w:rPr>
            </w:pPr>
          </w:p>
        </w:tc>
        <w:tc>
          <w:tcPr>
            <w:tcW w:w="1135" w:type="dxa"/>
            <w:tcBorders>
              <w:top w:val="nil"/>
              <w:left w:val="nil"/>
              <w:bottom w:val="nil"/>
              <w:right w:val="nil"/>
            </w:tcBorders>
            <w:shd w:val="clear" w:color="auto" w:fill="FAFAFA"/>
          </w:tcPr>
          <w:p w:rsidR="00157CA5" w:rsidRPr="000B6CCE" w:rsidRDefault="00157CA5" w:rsidP="007B6564">
            <w:pPr>
              <w:ind w:right="-72"/>
              <w:jc w:val="right"/>
              <w:rPr>
                <w:rFonts w:ascii="Arial" w:eastAsia="Arial Unicode MS" w:hAnsi="Arial" w:cs="Arial"/>
                <w:sz w:val="18"/>
                <w:szCs w:val="18"/>
              </w:rPr>
            </w:pPr>
          </w:p>
        </w:tc>
        <w:tc>
          <w:tcPr>
            <w:tcW w:w="1159" w:type="dxa"/>
            <w:tcBorders>
              <w:top w:val="nil"/>
              <w:left w:val="nil"/>
              <w:bottom w:val="nil"/>
              <w:right w:val="nil"/>
            </w:tcBorders>
          </w:tcPr>
          <w:p w:rsidR="00157CA5" w:rsidRPr="000B6CCE" w:rsidRDefault="00157CA5" w:rsidP="007B6564">
            <w:pPr>
              <w:ind w:right="-72"/>
              <w:jc w:val="right"/>
              <w:rPr>
                <w:rFonts w:ascii="Arial" w:eastAsia="Arial Unicode MS" w:hAnsi="Arial" w:cs="Arial"/>
                <w:sz w:val="18"/>
                <w:szCs w:val="18"/>
              </w:rPr>
            </w:pPr>
          </w:p>
        </w:tc>
      </w:tr>
      <w:tr w:rsidR="00157CA5" w:rsidRPr="000B6CCE" w:rsidTr="00674D76">
        <w:trPr>
          <w:trHeight w:val="20"/>
        </w:trPr>
        <w:tc>
          <w:tcPr>
            <w:tcW w:w="2880" w:type="dxa"/>
            <w:tcBorders>
              <w:top w:val="nil"/>
              <w:left w:val="nil"/>
              <w:bottom w:val="nil"/>
              <w:right w:val="nil"/>
            </w:tcBorders>
          </w:tcPr>
          <w:p w:rsidR="00157CA5" w:rsidRPr="000B6CCE" w:rsidRDefault="00157CA5" w:rsidP="007B6564">
            <w:pPr>
              <w:ind w:left="-72"/>
              <w:rPr>
                <w:rFonts w:ascii="Arial" w:eastAsia="Arial Unicode MS" w:hAnsi="Arial" w:cs="Arial"/>
                <w:sz w:val="18"/>
                <w:szCs w:val="18"/>
              </w:rPr>
            </w:pPr>
            <w:r w:rsidRPr="000B6CCE">
              <w:rPr>
                <w:rFonts w:ascii="Arial" w:eastAsia="Arial Unicode MS" w:hAnsi="Arial" w:cs="Arial"/>
                <w:sz w:val="18"/>
                <w:szCs w:val="18"/>
              </w:rPr>
              <w:t>The Edinburgh Salmon</w:t>
            </w:r>
          </w:p>
          <w:p w:rsidR="00157CA5" w:rsidRPr="000B6CCE" w:rsidRDefault="00182739" w:rsidP="007B6564">
            <w:pPr>
              <w:ind w:left="-72"/>
              <w:rPr>
                <w:rFonts w:ascii="Arial" w:eastAsia="Arial Unicode MS" w:hAnsi="Arial" w:cs="Arial"/>
                <w:sz w:val="18"/>
                <w:szCs w:val="18"/>
              </w:rPr>
            </w:pPr>
            <w:r w:rsidRPr="000B6CCE">
              <w:rPr>
                <w:rFonts w:ascii="Arial" w:eastAsia="Arial Unicode MS" w:hAnsi="Arial" w:cs="Arial"/>
                <w:sz w:val="18"/>
                <w:szCs w:val="18"/>
              </w:rPr>
              <w:t xml:space="preserve"> </w:t>
            </w:r>
            <w:r w:rsidR="00157CA5" w:rsidRPr="000B6CCE">
              <w:rPr>
                <w:rFonts w:ascii="Arial" w:eastAsia="Arial Unicode MS" w:hAnsi="Arial" w:cs="Arial"/>
                <w:sz w:val="18"/>
                <w:szCs w:val="18"/>
              </w:rPr>
              <w:t xml:space="preserve"> Company Ltd. (ESCO)</w:t>
            </w:r>
          </w:p>
          <w:p w:rsidR="00157CA5" w:rsidRPr="000B6CCE" w:rsidRDefault="00182739" w:rsidP="007B6564">
            <w:pPr>
              <w:ind w:left="-72"/>
              <w:rPr>
                <w:rFonts w:ascii="Arial" w:eastAsia="Arial Unicode MS" w:hAnsi="Arial" w:cs="Arial"/>
                <w:sz w:val="18"/>
                <w:szCs w:val="18"/>
              </w:rPr>
            </w:pPr>
            <w:r w:rsidRPr="000B6CCE">
              <w:rPr>
                <w:rFonts w:ascii="Arial" w:eastAsia="Arial Unicode MS" w:hAnsi="Arial" w:cs="Arial"/>
                <w:sz w:val="18"/>
                <w:szCs w:val="18"/>
              </w:rPr>
              <w:t xml:space="preserve"> </w:t>
            </w:r>
            <w:r w:rsidR="00157CA5" w:rsidRPr="000B6CCE">
              <w:rPr>
                <w:rFonts w:ascii="Arial" w:eastAsia="Arial Unicode MS" w:hAnsi="Arial" w:cs="Arial"/>
                <w:sz w:val="18"/>
                <w:szCs w:val="18"/>
              </w:rPr>
              <w:t xml:space="preserve"> (100% held by EDM)</w:t>
            </w:r>
          </w:p>
        </w:tc>
        <w:tc>
          <w:tcPr>
            <w:tcW w:w="2367" w:type="dxa"/>
            <w:tcBorders>
              <w:top w:val="nil"/>
              <w:left w:val="nil"/>
              <w:bottom w:val="nil"/>
              <w:right w:val="nil"/>
            </w:tcBorders>
          </w:tcPr>
          <w:p w:rsidR="00A02EC3" w:rsidRPr="000B6CCE" w:rsidRDefault="00A02EC3" w:rsidP="007B6564">
            <w:pPr>
              <w:ind w:left="-18" w:right="-114"/>
              <w:jc w:val="left"/>
              <w:rPr>
                <w:rFonts w:ascii="Arial" w:eastAsia="Arial Unicode MS" w:hAnsi="Arial" w:cs="Arial"/>
                <w:sz w:val="18"/>
                <w:szCs w:val="18"/>
              </w:rPr>
            </w:pPr>
            <w:r w:rsidRPr="000B6CCE">
              <w:rPr>
                <w:rFonts w:ascii="Arial" w:eastAsia="Arial Unicode MS" w:hAnsi="Arial" w:cs="Arial"/>
                <w:sz w:val="18"/>
                <w:szCs w:val="18"/>
              </w:rPr>
              <w:t>Dormant company</w:t>
            </w:r>
          </w:p>
          <w:p w:rsidR="002A4804" w:rsidRPr="000B6CCE" w:rsidRDefault="00182739" w:rsidP="007B6564">
            <w:pPr>
              <w:ind w:left="-18"/>
              <w:rPr>
                <w:rFonts w:ascii="Arial" w:eastAsia="Arial Unicode MS" w:hAnsi="Arial" w:cs="Arial"/>
                <w:sz w:val="18"/>
                <w:szCs w:val="18"/>
              </w:rPr>
            </w:pPr>
            <w:r w:rsidRPr="000B6CCE">
              <w:rPr>
                <w:rFonts w:ascii="Arial" w:eastAsia="Arial Unicode MS" w:hAnsi="Arial" w:cs="Arial"/>
                <w:sz w:val="18"/>
                <w:szCs w:val="18"/>
              </w:rPr>
              <w:t xml:space="preserve"> </w:t>
            </w:r>
            <w:r w:rsidR="002A4804" w:rsidRPr="000B6CCE">
              <w:rPr>
                <w:rFonts w:ascii="Arial" w:eastAsia="Arial Unicode MS" w:hAnsi="Arial" w:cs="Arial"/>
                <w:sz w:val="18"/>
                <w:szCs w:val="18"/>
              </w:rPr>
              <w:t xml:space="preserve"> </w:t>
            </w:r>
            <w:r w:rsidR="00157CA5" w:rsidRPr="000B6CCE">
              <w:rPr>
                <w:rFonts w:ascii="Arial" w:eastAsia="Arial Unicode MS" w:hAnsi="Arial" w:cs="Arial"/>
                <w:sz w:val="18"/>
                <w:szCs w:val="18"/>
              </w:rPr>
              <w:t>(Discontinued</w:t>
            </w:r>
            <w:r w:rsidR="002A4804" w:rsidRPr="000B6CCE">
              <w:rPr>
                <w:rFonts w:ascii="Arial" w:eastAsia="Arial Unicode MS" w:hAnsi="Arial" w:cs="Arial"/>
                <w:sz w:val="18"/>
                <w:szCs w:val="18"/>
              </w:rPr>
              <w:t xml:space="preserve"> </w:t>
            </w:r>
            <w:r w:rsidR="00157CA5" w:rsidRPr="000B6CCE">
              <w:rPr>
                <w:rFonts w:ascii="Arial" w:eastAsia="Arial Unicode MS" w:hAnsi="Arial" w:cs="Arial"/>
                <w:sz w:val="18"/>
                <w:szCs w:val="18"/>
              </w:rPr>
              <w:t>operation)</w:t>
            </w:r>
          </w:p>
          <w:p w:rsidR="00157CA5" w:rsidRPr="000B6CCE" w:rsidRDefault="00182739" w:rsidP="007B6564">
            <w:pPr>
              <w:ind w:left="-18"/>
              <w:rPr>
                <w:rFonts w:ascii="Arial" w:eastAsia="Arial Unicode MS" w:hAnsi="Arial" w:cs="Arial"/>
                <w:sz w:val="18"/>
                <w:szCs w:val="18"/>
              </w:rPr>
            </w:pPr>
            <w:r w:rsidRPr="000B6CCE">
              <w:rPr>
                <w:rFonts w:ascii="Arial" w:eastAsia="Arial Unicode MS" w:hAnsi="Arial" w:cs="Arial"/>
                <w:sz w:val="18"/>
                <w:szCs w:val="18"/>
              </w:rPr>
              <w:t xml:space="preserve"> </w:t>
            </w:r>
            <w:r w:rsidR="00157CA5" w:rsidRPr="000B6CCE">
              <w:rPr>
                <w:rFonts w:ascii="Arial" w:eastAsia="Arial Unicode MS" w:hAnsi="Arial" w:cs="Arial"/>
                <w:sz w:val="18"/>
                <w:szCs w:val="18"/>
              </w:rPr>
              <w:t xml:space="preserve"> (Note 1</w:t>
            </w:r>
            <w:r w:rsidR="00D35580" w:rsidRPr="000B6CCE">
              <w:rPr>
                <w:rFonts w:ascii="Arial" w:eastAsia="Arial Unicode MS" w:hAnsi="Arial" w:cs="Arial"/>
                <w:sz w:val="18"/>
                <w:szCs w:val="18"/>
              </w:rPr>
              <w:t>3</w:t>
            </w:r>
            <w:r w:rsidR="00157CA5" w:rsidRPr="000B6CCE">
              <w:rPr>
                <w:rFonts w:ascii="Arial" w:eastAsia="Arial Unicode MS" w:hAnsi="Arial" w:cs="Arial"/>
                <w:sz w:val="18"/>
                <w:szCs w:val="18"/>
              </w:rPr>
              <w:t>)</w:t>
            </w:r>
          </w:p>
        </w:tc>
        <w:tc>
          <w:tcPr>
            <w:tcW w:w="1343" w:type="dxa"/>
            <w:tcBorders>
              <w:top w:val="nil"/>
              <w:left w:val="nil"/>
              <w:bottom w:val="nil"/>
              <w:right w:val="nil"/>
            </w:tcBorders>
          </w:tcPr>
          <w:p w:rsidR="00157CA5" w:rsidRPr="000B6CCE" w:rsidRDefault="00157CA5" w:rsidP="007B6564">
            <w:pPr>
              <w:ind w:left="-18"/>
              <w:jc w:val="center"/>
              <w:rPr>
                <w:rFonts w:ascii="Arial" w:eastAsia="Arial Unicode MS" w:hAnsi="Arial" w:cs="Arial"/>
                <w:sz w:val="18"/>
                <w:szCs w:val="18"/>
              </w:rPr>
            </w:pPr>
            <w:r w:rsidRPr="000B6CCE">
              <w:rPr>
                <w:rFonts w:ascii="Arial" w:eastAsia="Arial Unicode MS" w:hAnsi="Arial" w:cs="Arial"/>
                <w:sz w:val="18"/>
                <w:szCs w:val="18"/>
              </w:rPr>
              <w:t>Scotland</w:t>
            </w:r>
          </w:p>
        </w:tc>
        <w:tc>
          <w:tcPr>
            <w:tcW w:w="1135" w:type="dxa"/>
            <w:tcBorders>
              <w:top w:val="nil"/>
              <w:left w:val="nil"/>
              <w:bottom w:val="nil"/>
              <w:right w:val="nil"/>
            </w:tcBorders>
            <w:shd w:val="clear" w:color="auto" w:fill="FAFAFA"/>
          </w:tcPr>
          <w:p w:rsidR="00157CA5" w:rsidRPr="000B6CCE" w:rsidRDefault="00157CA5" w:rsidP="007B6564">
            <w:pPr>
              <w:ind w:right="-72"/>
              <w:jc w:val="right"/>
              <w:rPr>
                <w:rFonts w:ascii="Arial" w:eastAsia="Arial Unicode MS" w:hAnsi="Arial" w:cs="Arial"/>
                <w:sz w:val="18"/>
                <w:szCs w:val="18"/>
              </w:rPr>
            </w:pPr>
            <w:r w:rsidRPr="000B6CCE">
              <w:rPr>
                <w:rFonts w:ascii="Arial" w:eastAsia="Arial Unicode MS" w:hAnsi="Arial" w:cs="Arial"/>
                <w:sz w:val="18"/>
                <w:szCs w:val="18"/>
              </w:rPr>
              <w:t>100.00</w:t>
            </w:r>
          </w:p>
        </w:tc>
        <w:tc>
          <w:tcPr>
            <w:tcW w:w="1159" w:type="dxa"/>
            <w:tcBorders>
              <w:top w:val="nil"/>
              <w:left w:val="nil"/>
              <w:bottom w:val="nil"/>
              <w:right w:val="nil"/>
            </w:tcBorders>
          </w:tcPr>
          <w:p w:rsidR="00157CA5" w:rsidRPr="000B6CCE" w:rsidRDefault="00157CA5" w:rsidP="007B6564">
            <w:pPr>
              <w:ind w:right="-72"/>
              <w:jc w:val="right"/>
              <w:rPr>
                <w:rFonts w:ascii="Arial" w:eastAsia="Arial Unicode MS" w:hAnsi="Arial" w:cs="Arial"/>
                <w:sz w:val="18"/>
                <w:szCs w:val="18"/>
              </w:rPr>
            </w:pPr>
            <w:r w:rsidRPr="000B6CCE">
              <w:rPr>
                <w:rFonts w:ascii="Arial" w:eastAsia="Arial Unicode MS" w:hAnsi="Arial" w:cs="Arial"/>
                <w:sz w:val="18"/>
                <w:szCs w:val="18"/>
              </w:rPr>
              <w:t>100.00</w:t>
            </w:r>
          </w:p>
        </w:tc>
      </w:tr>
      <w:tr w:rsidR="00157CA5" w:rsidRPr="000B6CCE" w:rsidTr="00674D76">
        <w:trPr>
          <w:trHeight w:val="20"/>
        </w:trPr>
        <w:tc>
          <w:tcPr>
            <w:tcW w:w="2880" w:type="dxa"/>
            <w:tcBorders>
              <w:top w:val="nil"/>
              <w:left w:val="nil"/>
              <w:bottom w:val="nil"/>
              <w:right w:val="nil"/>
            </w:tcBorders>
          </w:tcPr>
          <w:p w:rsidR="00157CA5" w:rsidRPr="000B6CCE" w:rsidRDefault="00157CA5" w:rsidP="007B6564">
            <w:pPr>
              <w:tabs>
                <w:tab w:val="left" w:pos="225"/>
              </w:tabs>
              <w:ind w:left="-72"/>
              <w:rPr>
                <w:rFonts w:ascii="Arial" w:eastAsia="Arial Unicode MS" w:hAnsi="Arial" w:cs="Arial"/>
                <w:sz w:val="18"/>
                <w:szCs w:val="18"/>
              </w:rPr>
            </w:pPr>
          </w:p>
        </w:tc>
        <w:tc>
          <w:tcPr>
            <w:tcW w:w="2367" w:type="dxa"/>
            <w:tcBorders>
              <w:top w:val="nil"/>
              <w:left w:val="nil"/>
              <w:bottom w:val="nil"/>
              <w:right w:val="nil"/>
            </w:tcBorders>
          </w:tcPr>
          <w:p w:rsidR="00157CA5" w:rsidRPr="000B6CCE" w:rsidRDefault="00157CA5" w:rsidP="007B6564">
            <w:pPr>
              <w:ind w:left="-18"/>
              <w:rPr>
                <w:rFonts w:ascii="Arial" w:eastAsia="Arial Unicode MS" w:hAnsi="Arial" w:cs="Arial"/>
                <w:sz w:val="18"/>
                <w:szCs w:val="18"/>
              </w:rPr>
            </w:pPr>
          </w:p>
        </w:tc>
        <w:tc>
          <w:tcPr>
            <w:tcW w:w="1343" w:type="dxa"/>
            <w:tcBorders>
              <w:top w:val="nil"/>
              <w:left w:val="nil"/>
              <w:bottom w:val="nil"/>
              <w:right w:val="nil"/>
            </w:tcBorders>
          </w:tcPr>
          <w:p w:rsidR="00157CA5" w:rsidRPr="000B6CCE" w:rsidRDefault="00157CA5" w:rsidP="007B6564">
            <w:pPr>
              <w:ind w:left="-18"/>
              <w:jc w:val="center"/>
              <w:rPr>
                <w:rFonts w:ascii="Arial" w:eastAsia="Arial Unicode MS" w:hAnsi="Arial" w:cs="Arial"/>
                <w:sz w:val="18"/>
                <w:szCs w:val="18"/>
              </w:rPr>
            </w:pPr>
          </w:p>
        </w:tc>
        <w:tc>
          <w:tcPr>
            <w:tcW w:w="1135" w:type="dxa"/>
            <w:tcBorders>
              <w:top w:val="nil"/>
              <w:left w:val="nil"/>
              <w:bottom w:val="nil"/>
              <w:right w:val="nil"/>
            </w:tcBorders>
            <w:shd w:val="clear" w:color="auto" w:fill="FAFAFA"/>
          </w:tcPr>
          <w:p w:rsidR="00157CA5" w:rsidRPr="000B6CCE" w:rsidRDefault="00157CA5" w:rsidP="007B6564">
            <w:pPr>
              <w:ind w:right="-72"/>
              <w:jc w:val="right"/>
              <w:rPr>
                <w:rFonts w:ascii="Arial" w:hAnsi="Arial" w:cs="Arial"/>
                <w:sz w:val="18"/>
                <w:szCs w:val="18"/>
                <w:cs/>
              </w:rPr>
            </w:pPr>
          </w:p>
        </w:tc>
        <w:tc>
          <w:tcPr>
            <w:tcW w:w="1159" w:type="dxa"/>
            <w:tcBorders>
              <w:top w:val="nil"/>
              <w:left w:val="nil"/>
              <w:bottom w:val="nil"/>
              <w:right w:val="nil"/>
            </w:tcBorders>
          </w:tcPr>
          <w:p w:rsidR="00157CA5" w:rsidRPr="000B6CCE" w:rsidRDefault="00157CA5" w:rsidP="007B6564">
            <w:pPr>
              <w:ind w:right="-72"/>
              <w:jc w:val="right"/>
              <w:rPr>
                <w:rFonts w:ascii="Arial" w:hAnsi="Arial" w:cs="Arial"/>
                <w:sz w:val="18"/>
                <w:szCs w:val="18"/>
                <w:cs/>
              </w:rPr>
            </w:pPr>
          </w:p>
        </w:tc>
      </w:tr>
      <w:tr w:rsidR="00157CA5" w:rsidRPr="000B6CCE" w:rsidTr="00674D76">
        <w:trPr>
          <w:trHeight w:val="20"/>
        </w:trPr>
        <w:tc>
          <w:tcPr>
            <w:tcW w:w="2880" w:type="dxa"/>
            <w:tcBorders>
              <w:top w:val="nil"/>
              <w:left w:val="nil"/>
              <w:bottom w:val="nil"/>
              <w:right w:val="nil"/>
            </w:tcBorders>
          </w:tcPr>
          <w:p w:rsidR="00157CA5" w:rsidRPr="000B6CCE" w:rsidRDefault="00157CA5" w:rsidP="007B6564">
            <w:pPr>
              <w:ind w:left="-72"/>
              <w:rPr>
                <w:rFonts w:ascii="Arial" w:eastAsia="Arial Unicode MS" w:hAnsi="Arial" w:cs="Arial"/>
                <w:sz w:val="18"/>
                <w:szCs w:val="18"/>
              </w:rPr>
            </w:pPr>
            <w:r w:rsidRPr="000B6CCE">
              <w:rPr>
                <w:rFonts w:ascii="Arial" w:eastAsia="Arial Unicode MS" w:hAnsi="Arial" w:cs="Arial"/>
                <w:sz w:val="18"/>
                <w:szCs w:val="18"/>
              </w:rPr>
              <w:t>King Oscar AS (KON)</w:t>
            </w:r>
          </w:p>
        </w:tc>
        <w:tc>
          <w:tcPr>
            <w:tcW w:w="2367" w:type="dxa"/>
            <w:tcBorders>
              <w:top w:val="nil"/>
              <w:left w:val="nil"/>
              <w:bottom w:val="nil"/>
              <w:right w:val="nil"/>
            </w:tcBorders>
          </w:tcPr>
          <w:p w:rsidR="00157CA5" w:rsidRPr="000B6CCE" w:rsidRDefault="00157CA5" w:rsidP="007B6564">
            <w:pPr>
              <w:ind w:left="-18" w:right="-114"/>
              <w:rPr>
                <w:rFonts w:ascii="Arial" w:eastAsia="Arial Unicode MS" w:hAnsi="Arial" w:cs="Arial"/>
                <w:sz w:val="18"/>
                <w:szCs w:val="18"/>
              </w:rPr>
            </w:pPr>
            <w:r w:rsidRPr="000B6CCE">
              <w:rPr>
                <w:rFonts w:ascii="Arial" w:eastAsia="Arial Unicode MS" w:hAnsi="Arial" w:cs="Arial"/>
                <w:sz w:val="18"/>
                <w:szCs w:val="18"/>
              </w:rPr>
              <w:t xml:space="preserve">Manufacturer and </w:t>
            </w:r>
          </w:p>
        </w:tc>
        <w:tc>
          <w:tcPr>
            <w:tcW w:w="1343" w:type="dxa"/>
            <w:tcBorders>
              <w:top w:val="nil"/>
              <w:left w:val="nil"/>
              <w:bottom w:val="nil"/>
              <w:right w:val="nil"/>
            </w:tcBorders>
          </w:tcPr>
          <w:p w:rsidR="00157CA5" w:rsidRPr="000B6CCE" w:rsidRDefault="00157CA5" w:rsidP="007B6564">
            <w:pPr>
              <w:ind w:left="-18"/>
              <w:jc w:val="center"/>
              <w:rPr>
                <w:rFonts w:ascii="Arial" w:hAnsi="Arial" w:cs="Arial"/>
                <w:sz w:val="18"/>
                <w:szCs w:val="18"/>
                <w:cs/>
              </w:rPr>
            </w:pPr>
            <w:r w:rsidRPr="000B6CCE">
              <w:rPr>
                <w:rFonts w:ascii="Arial" w:eastAsia="Arial Unicode MS" w:hAnsi="Arial" w:cs="Arial"/>
                <w:sz w:val="18"/>
                <w:szCs w:val="18"/>
              </w:rPr>
              <w:t>Norway</w:t>
            </w:r>
          </w:p>
        </w:tc>
        <w:tc>
          <w:tcPr>
            <w:tcW w:w="1135" w:type="dxa"/>
            <w:tcBorders>
              <w:top w:val="nil"/>
              <w:left w:val="nil"/>
              <w:bottom w:val="nil"/>
              <w:right w:val="nil"/>
            </w:tcBorders>
            <w:shd w:val="clear" w:color="auto" w:fill="FAFAFA"/>
            <w:vAlign w:val="bottom"/>
          </w:tcPr>
          <w:p w:rsidR="00157CA5" w:rsidRPr="000B6CCE" w:rsidRDefault="00157CA5" w:rsidP="007B6564">
            <w:pPr>
              <w:ind w:right="-72"/>
              <w:jc w:val="right"/>
              <w:rPr>
                <w:rFonts w:ascii="Arial" w:hAnsi="Arial" w:cs="Arial"/>
                <w:sz w:val="18"/>
                <w:szCs w:val="18"/>
                <w:cs/>
              </w:rPr>
            </w:pPr>
            <w:r w:rsidRPr="000B6CCE">
              <w:rPr>
                <w:rFonts w:ascii="Arial" w:eastAsia="Arial Unicode MS" w:hAnsi="Arial" w:cs="Arial"/>
                <w:sz w:val="18"/>
                <w:szCs w:val="18"/>
              </w:rPr>
              <w:t>100.00</w:t>
            </w:r>
          </w:p>
        </w:tc>
        <w:tc>
          <w:tcPr>
            <w:tcW w:w="1159" w:type="dxa"/>
            <w:tcBorders>
              <w:top w:val="nil"/>
              <w:left w:val="nil"/>
              <w:bottom w:val="nil"/>
              <w:right w:val="nil"/>
            </w:tcBorders>
            <w:vAlign w:val="bottom"/>
          </w:tcPr>
          <w:p w:rsidR="00157CA5" w:rsidRPr="000B6CCE" w:rsidRDefault="00157CA5" w:rsidP="007B6564">
            <w:pPr>
              <w:ind w:right="-72"/>
              <w:jc w:val="right"/>
              <w:rPr>
                <w:rFonts w:ascii="Arial" w:hAnsi="Arial" w:cs="Arial"/>
                <w:sz w:val="18"/>
                <w:szCs w:val="18"/>
                <w:cs/>
              </w:rPr>
            </w:pPr>
            <w:r w:rsidRPr="000B6CCE">
              <w:rPr>
                <w:rFonts w:ascii="Arial" w:eastAsia="Arial Unicode MS" w:hAnsi="Arial" w:cs="Arial"/>
                <w:sz w:val="18"/>
                <w:szCs w:val="18"/>
              </w:rPr>
              <w:t>100.00</w:t>
            </w:r>
          </w:p>
        </w:tc>
      </w:tr>
      <w:tr w:rsidR="00157CA5" w:rsidRPr="000B6CCE" w:rsidTr="00674D76">
        <w:trPr>
          <w:trHeight w:val="20"/>
        </w:trPr>
        <w:tc>
          <w:tcPr>
            <w:tcW w:w="2880" w:type="dxa"/>
            <w:tcBorders>
              <w:top w:val="nil"/>
              <w:left w:val="nil"/>
              <w:bottom w:val="nil"/>
              <w:right w:val="nil"/>
            </w:tcBorders>
          </w:tcPr>
          <w:p w:rsidR="00157CA5" w:rsidRPr="000B6CCE" w:rsidRDefault="00182739" w:rsidP="007B6564">
            <w:pPr>
              <w:ind w:left="-72"/>
              <w:rPr>
                <w:rFonts w:ascii="Arial" w:eastAsia="Arial Unicode MS" w:hAnsi="Arial" w:cs="Arial"/>
                <w:sz w:val="18"/>
                <w:szCs w:val="18"/>
                <w:cs/>
              </w:rPr>
            </w:pPr>
            <w:r w:rsidRPr="000B6CCE">
              <w:rPr>
                <w:rFonts w:ascii="Arial" w:eastAsia="Arial Unicode MS" w:hAnsi="Arial" w:cs="Arial"/>
                <w:sz w:val="18"/>
                <w:szCs w:val="18"/>
              </w:rPr>
              <w:t xml:space="preserve"> </w:t>
            </w:r>
            <w:r w:rsidR="00157CA5" w:rsidRPr="000B6CCE">
              <w:rPr>
                <w:rFonts w:ascii="Arial" w:eastAsia="Arial Unicode MS" w:hAnsi="Arial" w:cs="Arial"/>
                <w:sz w:val="18"/>
                <w:szCs w:val="18"/>
              </w:rPr>
              <w:t xml:space="preserve"> </w:t>
            </w:r>
            <w:r w:rsidR="00157CA5" w:rsidRPr="000B6CCE">
              <w:rPr>
                <w:rFonts w:ascii="Arial" w:hAnsi="Arial" w:cs="Arial"/>
                <w:sz w:val="18"/>
                <w:szCs w:val="18"/>
                <w:cs/>
              </w:rPr>
              <w:t>(</w:t>
            </w:r>
            <w:r w:rsidR="00157CA5" w:rsidRPr="000B6CCE">
              <w:rPr>
                <w:rFonts w:ascii="Arial" w:eastAsia="Arial Unicode MS" w:hAnsi="Arial" w:cs="Arial"/>
                <w:sz w:val="18"/>
                <w:szCs w:val="18"/>
              </w:rPr>
              <w:t>100% held by TUES1)</w:t>
            </w:r>
          </w:p>
        </w:tc>
        <w:tc>
          <w:tcPr>
            <w:tcW w:w="2367" w:type="dxa"/>
            <w:tcBorders>
              <w:top w:val="nil"/>
              <w:left w:val="nil"/>
              <w:bottom w:val="nil"/>
              <w:right w:val="nil"/>
            </w:tcBorders>
          </w:tcPr>
          <w:p w:rsidR="00157CA5" w:rsidRPr="000B6CCE" w:rsidRDefault="00182739" w:rsidP="007B6564">
            <w:pPr>
              <w:ind w:left="-18"/>
              <w:rPr>
                <w:rFonts w:ascii="Arial" w:eastAsia="Arial Unicode MS" w:hAnsi="Arial" w:cs="Arial"/>
                <w:sz w:val="18"/>
                <w:szCs w:val="18"/>
              </w:rPr>
            </w:pPr>
            <w:r w:rsidRPr="000B6CCE">
              <w:rPr>
                <w:rFonts w:ascii="Arial" w:eastAsia="Arial Unicode MS" w:hAnsi="Arial" w:cs="Arial"/>
                <w:sz w:val="18"/>
                <w:szCs w:val="18"/>
              </w:rPr>
              <w:t xml:space="preserve"> </w:t>
            </w:r>
            <w:r w:rsidR="00157CA5" w:rsidRPr="000B6CCE">
              <w:rPr>
                <w:rFonts w:ascii="Arial" w:eastAsia="Arial Unicode MS" w:hAnsi="Arial" w:cs="Arial"/>
                <w:sz w:val="18"/>
                <w:szCs w:val="18"/>
              </w:rPr>
              <w:t xml:space="preserve"> distributor of </w:t>
            </w:r>
          </w:p>
          <w:p w:rsidR="00157CA5" w:rsidRPr="000B6CCE" w:rsidRDefault="00182739" w:rsidP="007B6564">
            <w:pPr>
              <w:ind w:left="-18"/>
              <w:rPr>
                <w:rFonts w:ascii="Arial" w:eastAsia="Arial Unicode MS" w:hAnsi="Arial" w:cs="Arial"/>
                <w:sz w:val="18"/>
                <w:szCs w:val="18"/>
              </w:rPr>
            </w:pPr>
            <w:r w:rsidRPr="000B6CCE">
              <w:rPr>
                <w:rFonts w:ascii="Arial" w:eastAsia="Arial Unicode MS" w:hAnsi="Arial" w:cs="Arial"/>
                <w:sz w:val="18"/>
                <w:szCs w:val="18"/>
              </w:rPr>
              <w:t xml:space="preserve"> </w:t>
            </w:r>
            <w:r w:rsidR="00157CA5" w:rsidRPr="000B6CCE">
              <w:rPr>
                <w:rFonts w:ascii="Arial" w:eastAsia="Arial Unicode MS" w:hAnsi="Arial" w:cs="Arial"/>
                <w:sz w:val="18"/>
                <w:szCs w:val="18"/>
              </w:rPr>
              <w:t xml:space="preserve"> canned seafood</w:t>
            </w:r>
          </w:p>
        </w:tc>
        <w:tc>
          <w:tcPr>
            <w:tcW w:w="1343" w:type="dxa"/>
            <w:tcBorders>
              <w:top w:val="nil"/>
              <w:left w:val="nil"/>
              <w:bottom w:val="nil"/>
              <w:right w:val="nil"/>
            </w:tcBorders>
          </w:tcPr>
          <w:p w:rsidR="00157CA5" w:rsidRPr="000B6CCE" w:rsidRDefault="00157CA5" w:rsidP="007B6564">
            <w:pPr>
              <w:ind w:left="-18"/>
              <w:jc w:val="center"/>
              <w:rPr>
                <w:rFonts w:ascii="Arial" w:hAnsi="Arial" w:cs="Arial"/>
                <w:sz w:val="18"/>
                <w:szCs w:val="18"/>
                <w:cs/>
              </w:rPr>
            </w:pPr>
          </w:p>
        </w:tc>
        <w:tc>
          <w:tcPr>
            <w:tcW w:w="1135" w:type="dxa"/>
            <w:tcBorders>
              <w:top w:val="nil"/>
              <w:left w:val="nil"/>
              <w:bottom w:val="nil"/>
              <w:right w:val="nil"/>
            </w:tcBorders>
            <w:shd w:val="clear" w:color="auto" w:fill="FAFAFA"/>
            <w:vAlign w:val="bottom"/>
          </w:tcPr>
          <w:p w:rsidR="00157CA5" w:rsidRPr="000B6CCE" w:rsidRDefault="00157CA5" w:rsidP="007B6564">
            <w:pPr>
              <w:ind w:right="-72"/>
              <w:jc w:val="right"/>
              <w:rPr>
                <w:rFonts w:ascii="Arial" w:hAnsi="Arial" w:cs="Arial"/>
                <w:sz w:val="18"/>
                <w:szCs w:val="18"/>
                <w:cs/>
              </w:rPr>
            </w:pPr>
          </w:p>
        </w:tc>
        <w:tc>
          <w:tcPr>
            <w:tcW w:w="1159" w:type="dxa"/>
            <w:tcBorders>
              <w:top w:val="nil"/>
              <w:left w:val="nil"/>
              <w:bottom w:val="nil"/>
              <w:right w:val="nil"/>
            </w:tcBorders>
            <w:vAlign w:val="bottom"/>
          </w:tcPr>
          <w:p w:rsidR="00157CA5" w:rsidRPr="000B6CCE" w:rsidRDefault="00157CA5" w:rsidP="007B6564">
            <w:pPr>
              <w:ind w:right="-72"/>
              <w:jc w:val="right"/>
              <w:rPr>
                <w:rFonts w:ascii="Arial" w:hAnsi="Arial" w:cs="Arial"/>
                <w:sz w:val="18"/>
                <w:szCs w:val="18"/>
                <w:cs/>
              </w:rPr>
            </w:pPr>
          </w:p>
        </w:tc>
      </w:tr>
      <w:tr w:rsidR="00157CA5" w:rsidRPr="000B6CCE" w:rsidTr="00674D76">
        <w:trPr>
          <w:trHeight w:val="20"/>
        </w:trPr>
        <w:tc>
          <w:tcPr>
            <w:tcW w:w="2880" w:type="dxa"/>
            <w:tcBorders>
              <w:top w:val="nil"/>
              <w:left w:val="nil"/>
              <w:bottom w:val="nil"/>
              <w:right w:val="nil"/>
            </w:tcBorders>
          </w:tcPr>
          <w:p w:rsidR="00157CA5" w:rsidRPr="000B6CCE" w:rsidRDefault="00157CA5" w:rsidP="007B6564">
            <w:pPr>
              <w:ind w:left="-72"/>
              <w:rPr>
                <w:rFonts w:ascii="Arial" w:eastAsia="Arial Unicode MS" w:hAnsi="Arial" w:cs="Arial"/>
                <w:sz w:val="18"/>
                <w:szCs w:val="18"/>
              </w:rPr>
            </w:pPr>
          </w:p>
        </w:tc>
        <w:tc>
          <w:tcPr>
            <w:tcW w:w="2367" w:type="dxa"/>
            <w:tcBorders>
              <w:top w:val="nil"/>
              <w:left w:val="nil"/>
              <w:bottom w:val="nil"/>
              <w:right w:val="nil"/>
            </w:tcBorders>
            <w:vAlign w:val="bottom"/>
          </w:tcPr>
          <w:p w:rsidR="00157CA5" w:rsidRPr="000B6CCE" w:rsidRDefault="00157CA5" w:rsidP="007B6564">
            <w:pPr>
              <w:ind w:left="-18" w:right="-114"/>
              <w:jc w:val="left"/>
              <w:rPr>
                <w:rFonts w:ascii="Arial" w:eastAsia="Arial Unicode MS" w:hAnsi="Arial" w:cs="Arial"/>
                <w:sz w:val="18"/>
                <w:szCs w:val="18"/>
              </w:rPr>
            </w:pPr>
          </w:p>
        </w:tc>
        <w:tc>
          <w:tcPr>
            <w:tcW w:w="1343" w:type="dxa"/>
            <w:tcBorders>
              <w:top w:val="nil"/>
              <w:left w:val="nil"/>
              <w:bottom w:val="nil"/>
              <w:right w:val="nil"/>
            </w:tcBorders>
          </w:tcPr>
          <w:p w:rsidR="00157CA5" w:rsidRPr="000B6CCE" w:rsidRDefault="00157CA5" w:rsidP="007B6564">
            <w:pPr>
              <w:ind w:left="-18"/>
              <w:jc w:val="center"/>
              <w:rPr>
                <w:rFonts w:ascii="Arial" w:eastAsia="Arial Unicode MS" w:hAnsi="Arial" w:cs="Arial"/>
                <w:sz w:val="18"/>
                <w:szCs w:val="18"/>
              </w:rPr>
            </w:pPr>
          </w:p>
        </w:tc>
        <w:tc>
          <w:tcPr>
            <w:tcW w:w="1135" w:type="dxa"/>
            <w:tcBorders>
              <w:top w:val="nil"/>
              <w:left w:val="nil"/>
              <w:bottom w:val="nil"/>
              <w:right w:val="nil"/>
            </w:tcBorders>
            <w:shd w:val="clear" w:color="auto" w:fill="FAFAFA"/>
          </w:tcPr>
          <w:p w:rsidR="00157CA5" w:rsidRPr="000B6CCE" w:rsidRDefault="00157CA5" w:rsidP="007B6564">
            <w:pPr>
              <w:ind w:right="-72"/>
              <w:jc w:val="right"/>
              <w:rPr>
                <w:rFonts w:ascii="Arial" w:eastAsia="Arial Unicode MS" w:hAnsi="Arial" w:cs="Arial"/>
                <w:sz w:val="18"/>
                <w:szCs w:val="18"/>
              </w:rPr>
            </w:pPr>
          </w:p>
        </w:tc>
        <w:tc>
          <w:tcPr>
            <w:tcW w:w="1159" w:type="dxa"/>
            <w:tcBorders>
              <w:top w:val="nil"/>
              <w:left w:val="nil"/>
              <w:bottom w:val="nil"/>
              <w:right w:val="nil"/>
            </w:tcBorders>
          </w:tcPr>
          <w:p w:rsidR="00157CA5" w:rsidRPr="000B6CCE" w:rsidRDefault="00157CA5" w:rsidP="007B6564">
            <w:pPr>
              <w:ind w:right="-72"/>
              <w:jc w:val="right"/>
              <w:rPr>
                <w:rFonts w:ascii="Arial" w:eastAsia="Arial Unicode MS" w:hAnsi="Arial" w:cs="Arial"/>
                <w:sz w:val="18"/>
                <w:szCs w:val="18"/>
              </w:rPr>
            </w:pPr>
          </w:p>
        </w:tc>
      </w:tr>
      <w:tr w:rsidR="00157CA5" w:rsidRPr="000B6CCE" w:rsidTr="00674D76">
        <w:trPr>
          <w:trHeight w:val="20"/>
        </w:trPr>
        <w:tc>
          <w:tcPr>
            <w:tcW w:w="2880" w:type="dxa"/>
            <w:tcBorders>
              <w:top w:val="nil"/>
              <w:left w:val="nil"/>
              <w:bottom w:val="nil"/>
              <w:right w:val="nil"/>
            </w:tcBorders>
          </w:tcPr>
          <w:p w:rsidR="00157CA5" w:rsidRPr="000B6CCE" w:rsidRDefault="00157CA5" w:rsidP="007B6564">
            <w:pPr>
              <w:ind w:left="-72"/>
              <w:rPr>
                <w:rFonts w:ascii="Arial" w:hAnsi="Arial" w:cs="Arial"/>
                <w:sz w:val="18"/>
                <w:szCs w:val="18"/>
                <w:cs/>
              </w:rPr>
            </w:pPr>
            <w:r w:rsidRPr="000B6CCE">
              <w:rPr>
                <w:rFonts w:ascii="Arial" w:hAnsi="Arial" w:cs="Arial"/>
                <w:sz w:val="18"/>
                <w:szCs w:val="18"/>
                <w:cs/>
              </w:rPr>
              <w:t>King Oscar Inc.</w:t>
            </w:r>
          </w:p>
        </w:tc>
        <w:tc>
          <w:tcPr>
            <w:tcW w:w="2367" w:type="dxa"/>
            <w:tcBorders>
              <w:top w:val="nil"/>
              <w:left w:val="nil"/>
              <w:bottom w:val="nil"/>
              <w:right w:val="nil"/>
            </w:tcBorders>
          </w:tcPr>
          <w:p w:rsidR="00157CA5" w:rsidRPr="000B6CCE" w:rsidRDefault="00157CA5" w:rsidP="007B6564">
            <w:pPr>
              <w:ind w:left="-18" w:right="-114"/>
              <w:rPr>
                <w:rFonts w:ascii="Arial" w:eastAsia="Arial Unicode MS" w:hAnsi="Arial" w:cs="Arial"/>
                <w:sz w:val="18"/>
                <w:szCs w:val="18"/>
              </w:rPr>
            </w:pPr>
            <w:r w:rsidRPr="000B6CCE">
              <w:rPr>
                <w:rFonts w:ascii="Arial" w:eastAsia="Arial Unicode MS" w:hAnsi="Arial" w:cs="Arial"/>
                <w:sz w:val="18"/>
                <w:szCs w:val="18"/>
              </w:rPr>
              <w:t>Importer and distributor</w:t>
            </w:r>
          </w:p>
        </w:tc>
        <w:tc>
          <w:tcPr>
            <w:tcW w:w="1343" w:type="dxa"/>
            <w:tcBorders>
              <w:top w:val="nil"/>
              <w:left w:val="nil"/>
              <w:bottom w:val="nil"/>
              <w:right w:val="nil"/>
            </w:tcBorders>
          </w:tcPr>
          <w:p w:rsidR="00157CA5" w:rsidRPr="000B6CCE" w:rsidRDefault="00157CA5" w:rsidP="007B6564">
            <w:pPr>
              <w:ind w:left="-18"/>
              <w:jc w:val="center"/>
              <w:rPr>
                <w:rFonts w:ascii="Arial" w:hAnsi="Arial" w:cs="Arial"/>
                <w:sz w:val="18"/>
                <w:szCs w:val="18"/>
                <w:cs/>
              </w:rPr>
            </w:pPr>
            <w:r w:rsidRPr="000B6CCE">
              <w:rPr>
                <w:rFonts w:ascii="Arial" w:eastAsia="Arial Unicode MS" w:hAnsi="Arial" w:cs="Arial"/>
                <w:sz w:val="18"/>
                <w:szCs w:val="18"/>
              </w:rPr>
              <w:t>USA</w:t>
            </w:r>
          </w:p>
        </w:tc>
        <w:tc>
          <w:tcPr>
            <w:tcW w:w="1135" w:type="dxa"/>
            <w:tcBorders>
              <w:top w:val="nil"/>
              <w:left w:val="nil"/>
              <w:bottom w:val="nil"/>
              <w:right w:val="nil"/>
            </w:tcBorders>
            <w:shd w:val="clear" w:color="auto" w:fill="FAFAFA"/>
            <w:vAlign w:val="bottom"/>
          </w:tcPr>
          <w:p w:rsidR="00157CA5" w:rsidRPr="000B6CCE" w:rsidRDefault="00157CA5" w:rsidP="007B6564">
            <w:pPr>
              <w:ind w:right="-72"/>
              <w:jc w:val="right"/>
              <w:rPr>
                <w:rFonts w:ascii="Arial" w:hAnsi="Arial" w:cs="Arial"/>
                <w:sz w:val="18"/>
                <w:szCs w:val="18"/>
                <w:cs/>
              </w:rPr>
            </w:pPr>
            <w:r w:rsidRPr="000B6CCE">
              <w:rPr>
                <w:rFonts w:ascii="Arial" w:eastAsia="Arial Unicode MS" w:hAnsi="Arial" w:cs="Arial"/>
                <w:sz w:val="18"/>
                <w:szCs w:val="18"/>
              </w:rPr>
              <w:t>100.00</w:t>
            </w:r>
          </w:p>
        </w:tc>
        <w:tc>
          <w:tcPr>
            <w:tcW w:w="1159" w:type="dxa"/>
            <w:tcBorders>
              <w:top w:val="nil"/>
              <w:left w:val="nil"/>
              <w:bottom w:val="nil"/>
              <w:right w:val="nil"/>
            </w:tcBorders>
            <w:vAlign w:val="bottom"/>
          </w:tcPr>
          <w:p w:rsidR="00157CA5" w:rsidRPr="000B6CCE" w:rsidRDefault="00157CA5" w:rsidP="007B6564">
            <w:pPr>
              <w:ind w:right="-72"/>
              <w:jc w:val="right"/>
              <w:rPr>
                <w:rFonts w:ascii="Arial" w:hAnsi="Arial" w:cs="Arial"/>
                <w:sz w:val="18"/>
                <w:szCs w:val="18"/>
                <w:cs/>
              </w:rPr>
            </w:pPr>
            <w:r w:rsidRPr="000B6CCE">
              <w:rPr>
                <w:rFonts w:ascii="Arial" w:eastAsia="Arial Unicode MS" w:hAnsi="Arial" w:cs="Arial"/>
                <w:sz w:val="18"/>
                <w:szCs w:val="18"/>
              </w:rPr>
              <w:t>100.00</w:t>
            </w:r>
          </w:p>
        </w:tc>
      </w:tr>
      <w:tr w:rsidR="00157CA5" w:rsidRPr="000B6CCE" w:rsidTr="00674D76">
        <w:trPr>
          <w:trHeight w:val="20"/>
        </w:trPr>
        <w:tc>
          <w:tcPr>
            <w:tcW w:w="2880" w:type="dxa"/>
            <w:tcBorders>
              <w:top w:val="nil"/>
              <w:left w:val="nil"/>
              <w:bottom w:val="nil"/>
              <w:right w:val="nil"/>
            </w:tcBorders>
          </w:tcPr>
          <w:p w:rsidR="00157CA5" w:rsidRPr="000B6CCE" w:rsidRDefault="00182739" w:rsidP="007B6564">
            <w:pPr>
              <w:ind w:left="-72"/>
              <w:rPr>
                <w:rFonts w:ascii="Arial" w:hAnsi="Arial" w:cs="Arial"/>
                <w:sz w:val="18"/>
                <w:szCs w:val="18"/>
                <w:cs/>
              </w:rPr>
            </w:pPr>
            <w:r w:rsidRPr="000B6CCE">
              <w:rPr>
                <w:rFonts w:ascii="Arial" w:hAnsi="Arial" w:cs="Arial"/>
                <w:sz w:val="18"/>
                <w:szCs w:val="18"/>
                <w:cs/>
              </w:rPr>
              <w:t xml:space="preserve"> </w:t>
            </w:r>
            <w:r w:rsidR="00157CA5" w:rsidRPr="000B6CCE">
              <w:rPr>
                <w:rFonts w:ascii="Arial" w:hAnsi="Arial" w:cs="Arial"/>
                <w:sz w:val="18"/>
                <w:szCs w:val="18"/>
                <w:cs/>
              </w:rPr>
              <w:t xml:space="preserve"> (</w:t>
            </w:r>
            <w:r w:rsidR="00157CA5" w:rsidRPr="000B6CCE">
              <w:rPr>
                <w:rFonts w:ascii="Arial" w:eastAsia="Arial Unicode MS" w:hAnsi="Arial" w:cs="Arial"/>
                <w:sz w:val="18"/>
                <w:szCs w:val="18"/>
              </w:rPr>
              <w:t xml:space="preserve">100% held by </w:t>
            </w:r>
            <w:r w:rsidR="00157CA5" w:rsidRPr="000B6CCE">
              <w:rPr>
                <w:rFonts w:ascii="Arial" w:hAnsi="Arial" w:cs="Arial"/>
                <w:sz w:val="18"/>
                <w:szCs w:val="18"/>
                <w:cs/>
              </w:rPr>
              <w:t>K</w:t>
            </w:r>
            <w:r w:rsidR="00157CA5" w:rsidRPr="000B6CCE">
              <w:rPr>
                <w:rFonts w:ascii="Arial" w:hAnsi="Arial" w:cs="Arial"/>
                <w:sz w:val="18"/>
                <w:szCs w:val="18"/>
              </w:rPr>
              <w:t>ON</w:t>
            </w:r>
            <w:r w:rsidR="00157CA5" w:rsidRPr="000B6CCE">
              <w:rPr>
                <w:rFonts w:ascii="Arial" w:eastAsia="Arial Unicode MS" w:hAnsi="Arial" w:cs="Arial"/>
                <w:sz w:val="18"/>
                <w:szCs w:val="18"/>
              </w:rPr>
              <w:t>)</w:t>
            </w:r>
          </w:p>
        </w:tc>
        <w:tc>
          <w:tcPr>
            <w:tcW w:w="2367" w:type="dxa"/>
            <w:tcBorders>
              <w:top w:val="nil"/>
              <w:left w:val="nil"/>
              <w:bottom w:val="nil"/>
              <w:right w:val="nil"/>
            </w:tcBorders>
          </w:tcPr>
          <w:p w:rsidR="00157CA5" w:rsidRPr="000B6CCE" w:rsidRDefault="00182739" w:rsidP="007B6564">
            <w:pPr>
              <w:ind w:left="-18"/>
              <w:rPr>
                <w:rFonts w:ascii="Arial" w:eastAsia="Arial Unicode MS" w:hAnsi="Arial" w:cs="Arial"/>
                <w:sz w:val="18"/>
                <w:szCs w:val="18"/>
              </w:rPr>
            </w:pPr>
            <w:r w:rsidRPr="000B6CCE">
              <w:rPr>
                <w:rFonts w:ascii="Arial" w:eastAsia="Arial Unicode MS" w:hAnsi="Arial" w:cs="Arial"/>
                <w:sz w:val="18"/>
                <w:szCs w:val="18"/>
              </w:rPr>
              <w:t xml:space="preserve"> </w:t>
            </w:r>
            <w:r w:rsidR="00157CA5" w:rsidRPr="000B6CCE">
              <w:rPr>
                <w:rFonts w:ascii="Arial" w:eastAsia="Arial Unicode MS" w:hAnsi="Arial" w:cs="Arial"/>
                <w:sz w:val="18"/>
                <w:szCs w:val="18"/>
              </w:rPr>
              <w:t xml:space="preserve"> of canned seafood</w:t>
            </w:r>
          </w:p>
        </w:tc>
        <w:tc>
          <w:tcPr>
            <w:tcW w:w="1343" w:type="dxa"/>
            <w:tcBorders>
              <w:top w:val="nil"/>
              <w:left w:val="nil"/>
              <w:bottom w:val="nil"/>
              <w:right w:val="nil"/>
            </w:tcBorders>
          </w:tcPr>
          <w:p w:rsidR="00157CA5" w:rsidRPr="000B6CCE" w:rsidRDefault="00157CA5" w:rsidP="007B6564">
            <w:pPr>
              <w:ind w:left="-18"/>
              <w:jc w:val="center"/>
              <w:rPr>
                <w:rFonts w:ascii="Arial" w:hAnsi="Arial" w:cs="Arial"/>
                <w:sz w:val="18"/>
                <w:szCs w:val="18"/>
                <w:cs/>
              </w:rPr>
            </w:pPr>
          </w:p>
        </w:tc>
        <w:tc>
          <w:tcPr>
            <w:tcW w:w="1135" w:type="dxa"/>
            <w:tcBorders>
              <w:top w:val="nil"/>
              <w:left w:val="nil"/>
              <w:bottom w:val="nil"/>
              <w:right w:val="nil"/>
            </w:tcBorders>
            <w:shd w:val="clear" w:color="auto" w:fill="FAFAFA"/>
            <w:vAlign w:val="bottom"/>
          </w:tcPr>
          <w:p w:rsidR="00157CA5" w:rsidRPr="000B6CCE" w:rsidRDefault="00157CA5" w:rsidP="007B6564">
            <w:pPr>
              <w:ind w:right="-72"/>
              <w:jc w:val="right"/>
              <w:rPr>
                <w:rFonts w:ascii="Arial" w:hAnsi="Arial" w:cs="Arial"/>
                <w:sz w:val="18"/>
                <w:szCs w:val="18"/>
                <w:cs/>
              </w:rPr>
            </w:pPr>
          </w:p>
        </w:tc>
        <w:tc>
          <w:tcPr>
            <w:tcW w:w="1159" w:type="dxa"/>
            <w:tcBorders>
              <w:top w:val="nil"/>
              <w:left w:val="nil"/>
              <w:bottom w:val="nil"/>
              <w:right w:val="nil"/>
            </w:tcBorders>
            <w:vAlign w:val="bottom"/>
          </w:tcPr>
          <w:p w:rsidR="00157CA5" w:rsidRPr="000B6CCE" w:rsidRDefault="00157CA5" w:rsidP="007B6564">
            <w:pPr>
              <w:ind w:right="-72"/>
              <w:jc w:val="right"/>
              <w:rPr>
                <w:rFonts w:ascii="Arial" w:hAnsi="Arial" w:cs="Arial"/>
                <w:sz w:val="18"/>
                <w:szCs w:val="18"/>
                <w:cs/>
              </w:rPr>
            </w:pPr>
          </w:p>
        </w:tc>
      </w:tr>
      <w:tr w:rsidR="00157CA5" w:rsidRPr="000B6CCE" w:rsidTr="00674D76">
        <w:trPr>
          <w:trHeight w:val="20"/>
        </w:trPr>
        <w:tc>
          <w:tcPr>
            <w:tcW w:w="2880" w:type="dxa"/>
            <w:tcBorders>
              <w:top w:val="nil"/>
              <w:left w:val="nil"/>
              <w:bottom w:val="nil"/>
              <w:right w:val="nil"/>
            </w:tcBorders>
          </w:tcPr>
          <w:p w:rsidR="00157CA5" w:rsidRPr="000B6CCE" w:rsidRDefault="00157CA5" w:rsidP="007B6564">
            <w:pPr>
              <w:ind w:left="-72"/>
              <w:rPr>
                <w:rFonts w:ascii="Arial" w:hAnsi="Arial" w:cs="Arial"/>
                <w:sz w:val="18"/>
                <w:szCs w:val="18"/>
                <w:cs/>
              </w:rPr>
            </w:pPr>
          </w:p>
        </w:tc>
        <w:tc>
          <w:tcPr>
            <w:tcW w:w="2367" w:type="dxa"/>
            <w:tcBorders>
              <w:top w:val="nil"/>
              <w:left w:val="nil"/>
              <w:bottom w:val="nil"/>
              <w:right w:val="nil"/>
            </w:tcBorders>
            <w:vAlign w:val="bottom"/>
          </w:tcPr>
          <w:p w:rsidR="00157CA5" w:rsidRPr="000B6CCE" w:rsidRDefault="00157CA5" w:rsidP="007B6564">
            <w:pPr>
              <w:ind w:left="-18"/>
              <w:rPr>
                <w:rFonts w:ascii="Arial" w:eastAsia="Arial Unicode MS" w:hAnsi="Arial" w:cs="Arial"/>
                <w:sz w:val="18"/>
                <w:szCs w:val="18"/>
              </w:rPr>
            </w:pPr>
          </w:p>
        </w:tc>
        <w:tc>
          <w:tcPr>
            <w:tcW w:w="1343" w:type="dxa"/>
            <w:tcBorders>
              <w:top w:val="nil"/>
              <w:left w:val="nil"/>
              <w:bottom w:val="nil"/>
              <w:right w:val="nil"/>
            </w:tcBorders>
            <w:vAlign w:val="bottom"/>
          </w:tcPr>
          <w:p w:rsidR="00157CA5" w:rsidRPr="000B6CCE" w:rsidRDefault="00157CA5" w:rsidP="007B6564">
            <w:pPr>
              <w:ind w:left="-18"/>
              <w:jc w:val="center"/>
              <w:rPr>
                <w:rFonts w:ascii="Arial" w:hAnsi="Arial" w:cs="Arial"/>
                <w:sz w:val="18"/>
                <w:szCs w:val="18"/>
                <w:cs/>
              </w:rPr>
            </w:pPr>
          </w:p>
        </w:tc>
        <w:tc>
          <w:tcPr>
            <w:tcW w:w="1135" w:type="dxa"/>
            <w:tcBorders>
              <w:top w:val="nil"/>
              <w:left w:val="nil"/>
              <w:bottom w:val="nil"/>
              <w:right w:val="nil"/>
            </w:tcBorders>
            <w:shd w:val="clear" w:color="auto" w:fill="FAFAFA"/>
            <w:vAlign w:val="bottom"/>
          </w:tcPr>
          <w:p w:rsidR="00157CA5" w:rsidRPr="000B6CCE" w:rsidRDefault="00157CA5" w:rsidP="007B6564">
            <w:pPr>
              <w:ind w:right="-72"/>
              <w:jc w:val="right"/>
              <w:rPr>
                <w:rFonts w:ascii="Arial" w:hAnsi="Arial" w:cs="Arial"/>
                <w:sz w:val="18"/>
                <w:szCs w:val="18"/>
                <w:cs/>
              </w:rPr>
            </w:pPr>
          </w:p>
        </w:tc>
        <w:tc>
          <w:tcPr>
            <w:tcW w:w="1159" w:type="dxa"/>
            <w:tcBorders>
              <w:top w:val="nil"/>
              <w:left w:val="nil"/>
              <w:bottom w:val="nil"/>
              <w:right w:val="nil"/>
            </w:tcBorders>
            <w:vAlign w:val="bottom"/>
          </w:tcPr>
          <w:p w:rsidR="00157CA5" w:rsidRPr="000B6CCE" w:rsidRDefault="00157CA5" w:rsidP="007B6564">
            <w:pPr>
              <w:ind w:right="-72"/>
              <w:jc w:val="right"/>
              <w:rPr>
                <w:rFonts w:ascii="Arial" w:hAnsi="Arial" w:cs="Arial"/>
                <w:sz w:val="18"/>
                <w:szCs w:val="18"/>
                <w:cs/>
              </w:rPr>
            </w:pPr>
          </w:p>
        </w:tc>
      </w:tr>
      <w:tr w:rsidR="00157CA5" w:rsidRPr="000B6CCE" w:rsidTr="00674D76">
        <w:trPr>
          <w:trHeight w:val="20"/>
        </w:trPr>
        <w:tc>
          <w:tcPr>
            <w:tcW w:w="2880" w:type="dxa"/>
            <w:tcBorders>
              <w:top w:val="nil"/>
              <w:left w:val="nil"/>
              <w:bottom w:val="nil"/>
              <w:right w:val="nil"/>
            </w:tcBorders>
          </w:tcPr>
          <w:p w:rsidR="00157CA5" w:rsidRPr="000B6CCE" w:rsidRDefault="00157CA5" w:rsidP="007B6564">
            <w:pPr>
              <w:ind w:left="-72"/>
              <w:rPr>
                <w:rFonts w:ascii="Arial" w:hAnsi="Arial" w:cs="Arial"/>
                <w:sz w:val="18"/>
                <w:szCs w:val="18"/>
                <w:cs/>
              </w:rPr>
            </w:pPr>
            <w:r w:rsidRPr="000B6CCE">
              <w:rPr>
                <w:rFonts w:ascii="Arial" w:eastAsia="Arial Unicode MS" w:hAnsi="Arial" w:cs="Arial"/>
                <w:sz w:val="18"/>
                <w:szCs w:val="18"/>
              </w:rPr>
              <w:t>Norway Foods Europe NV</w:t>
            </w:r>
          </w:p>
        </w:tc>
        <w:tc>
          <w:tcPr>
            <w:tcW w:w="2367" w:type="dxa"/>
            <w:tcBorders>
              <w:top w:val="nil"/>
              <w:left w:val="nil"/>
              <w:bottom w:val="nil"/>
              <w:right w:val="nil"/>
            </w:tcBorders>
          </w:tcPr>
          <w:p w:rsidR="00157CA5" w:rsidRPr="000B6CCE" w:rsidRDefault="00157CA5" w:rsidP="007B6564">
            <w:pPr>
              <w:ind w:left="-18"/>
              <w:rPr>
                <w:rFonts w:ascii="Arial" w:eastAsia="Arial Unicode MS" w:hAnsi="Arial" w:cs="Arial"/>
                <w:sz w:val="18"/>
                <w:szCs w:val="18"/>
              </w:rPr>
            </w:pPr>
            <w:r w:rsidRPr="000B6CCE">
              <w:rPr>
                <w:rFonts w:ascii="Arial" w:eastAsia="Arial Unicode MS" w:hAnsi="Arial" w:cs="Arial"/>
                <w:sz w:val="18"/>
                <w:szCs w:val="18"/>
              </w:rPr>
              <w:t>Importer and distributor</w:t>
            </w:r>
          </w:p>
        </w:tc>
        <w:tc>
          <w:tcPr>
            <w:tcW w:w="1343" w:type="dxa"/>
            <w:tcBorders>
              <w:top w:val="nil"/>
              <w:left w:val="nil"/>
              <w:bottom w:val="nil"/>
              <w:right w:val="nil"/>
            </w:tcBorders>
            <w:vAlign w:val="bottom"/>
          </w:tcPr>
          <w:p w:rsidR="00157CA5" w:rsidRPr="000B6CCE" w:rsidRDefault="00157CA5" w:rsidP="007B6564">
            <w:pPr>
              <w:ind w:left="-18"/>
              <w:jc w:val="center"/>
              <w:rPr>
                <w:rFonts w:ascii="Arial" w:hAnsi="Arial" w:cs="Arial"/>
                <w:sz w:val="18"/>
                <w:szCs w:val="18"/>
                <w:cs/>
              </w:rPr>
            </w:pPr>
            <w:r w:rsidRPr="000B6CCE">
              <w:rPr>
                <w:rFonts w:ascii="Arial" w:eastAsia="Arial Unicode MS" w:hAnsi="Arial" w:cs="Arial"/>
                <w:sz w:val="18"/>
                <w:szCs w:val="18"/>
              </w:rPr>
              <w:t>Belgium</w:t>
            </w:r>
          </w:p>
        </w:tc>
        <w:tc>
          <w:tcPr>
            <w:tcW w:w="1135" w:type="dxa"/>
            <w:tcBorders>
              <w:top w:val="nil"/>
              <w:left w:val="nil"/>
              <w:bottom w:val="nil"/>
              <w:right w:val="nil"/>
            </w:tcBorders>
            <w:shd w:val="clear" w:color="auto" w:fill="FAFAFA"/>
            <w:vAlign w:val="bottom"/>
          </w:tcPr>
          <w:p w:rsidR="00157CA5" w:rsidRPr="000B6CCE" w:rsidRDefault="00157CA5" w:rsidP="007B6564">
            <w:pPr>
              <w:ind w:right="-72"/>
              <w:jc w:val="right"/>
              <w:rPr>
                <w:rFonts w:ascii="Arial" w:hAnsi="Arial" w:cs="Arial"/>
                <w:sz w:val="18"/>
                <w:szCs w:val="18"/>
                <w:cs/>
              </w:rPr>
            </w:pPr>
            <w:r w:rsidRPr="000B6CCE">
              <w:rPr>
                <w:rFonts w:ascii="Arial" w:eastAsia="Arial Unicode MS" w:hAnsi="Arial" w:cs="Arial"/>
                <w:sz w:val="18"/>
                <w:szCs w:val="18"/>
              </w:rPr>
              <w:t>100.00</w:t>
            </w:r>
          </w:p>
        </w:tc>
        <w:tc>
          <w:tcPr>
            <w:tcW w:w="1159" w:type="dxa"/>
            <w:tcBorders>
              <w:top w:val="nil"/>
              <w:left w:val="nil"/>
              <w:bottom w:val="nil"/>
              <w:right w:val="nil"/>
            </w:tcBorders>
            <w:vAlign w:val="bottom"/>
          </w:tcPr>
          <w:p w:rsidR="00157CA5" w:rsidRPr="000B6CCE" w:rsidRDefault="00157CA5" w:rsidP="007B6564">
            <w:pPr>
              <w:ind w:right="-72"/>
              <w:jc w:val="right"/>
              <w:rPr>
                <w:rFonts w:ascii="Arial" w:hAnsi="Arial" w:cs="Arial"/>
                <w:sz w:val="18"/>
                <w:szCs w:val="18"/>
                <w:cs/>
              </w:rPr>
            </w:pPr>
            <w:r w:rsidRPr="000B6CCE">
              <w:rPr>
                <w:rFonts w:ascii="Arial" w:eastAsia="Arial Unicode MS" w:hAnsi="Arial" w:cs="Arial"/>
                <w:sz w:val="18"/>
                <w:szCs w:val="18"/>
              </w:rPr>
              <w:t>100.00</w:t>
            </w:r>
          </w:p>
        </w:tc>
      </w:tr>
      <w:tr w:rsidR="00157CA5" w:rsidRPr="000B6CCE" w:rsidTr="00674D76">
        <w:trPr>
          <w:trHeight w:val="20"/>
        </w:trPr>
        <w:tc>
          <w:tcPr>
            <w:tcW w:w="2880" w:type="dxa"/>
            <w:tcBorders>
              <w:top w:val="nil"/>
              <w:left w:val="nil"/>
              <w:bottom w:val="nil"/>
              <w:right w:val="nil"/>
            </w:tcBorders>
          </w:tcPr>
          <w:p w:rsidR="00157CA5" w:rsidRPr="000B6CCE" w:rsidRDefault="00182739" w:rsidP="007B6564">
            <w:pPr>
              <w:ind w:left="-72"/>
              <w:rPr>
                <w:rFonts w:ascii="Arial" w:hAnsi="Arial" w:cs="Arial"/>
                <w:sz w:val="18"/>
                <w:szCs w:val="18"/>
                <w:cs/>
              </w:rPr>
            </w:pPr>
            <w:r w:rsidRPr="000B6CCE">
              <w:rPr>
                <w:rFonts w:ascii="Arial" w:hAnsi="Arial" w:cs="Arial"/>
                <w:sz w:val="18"/>
                <w:szCs w:val="18"/>
                <w:cs/>
              </w:rPr>
              <w:t xml:space="preserve"> </w:t>
            </w:r>
            <w:r w:rsidR="00157CA5" w:rsidRPr="000B6CCE">
              <w:rPr>
                <w:rFonts w:ascii="Arial" w:hAnsi="Arial" w:cs="Arial"/>
                <w:sz w:val="18"/>
                <w:szCs w:val="18"/>
                <w:cs/>
              </w:rPr>
              <w:t xml:space="preserve"> (</w:t>
            </w:r>
            <w:r w:rsidR="00157CA5" w:rsidRPr="000B6CCE">
              <w:rPr>
                <w:rFonts w:ascii="Arial" w:eastAsia="Arial Unicode MS" w:hAnsi="Arial" w:cs="Arial"/>
                <w:sz w:val="18"/>
                <w:szCs w:val="18"/>
              </w:rPr>
              <w:t xml:space="preserve">100% held by </w:t>
            </w:r>
            <w:r w:rsidR="00D45D65" w:rsidRPr="000B6CCE">
              <w:rPr>
                <w:rFonts w:ascii="Arial" w:eastAsia="Arial Unicode MS" w:hAnsi="Arial" w:cs="Arial"/>
                <w:sz w:val="18"/>
                <w:szCs w:val="18"/>
              </w:rPr>
              <w:t>EPP</w:t>
            </w:r>
            <w:r w:rsidR="00157CA5" w:rsidRPr="000B6CCE">
              <w:rPr>
                <w:rFonts w:ascii="Arial" w:eastAsia="Arial Unicode MS" w:hAnsi="Arial" w:cs="Arial"/>
                <w:sz w:val="18"/>
                <w:szCs w:val="18"/>
              </w:rPr>
              <w:t>)</w:t>
            </w:r>
          </w:p>
        </w:tc>
        <w:tc>
          <w:tcPr>
            <w:tcW w:w="2367" w:type="dxa"/>
            <w:tcBorders>
              <w:top w:val="nil"/>
              <w:left w:val="nil"/>
              <w:bottom w:val="nil"/>
              <w:right w:val="nil"/>
            </w:tcBorders>
            <w:vAlign w:val="bottom"/>
          </w:tcPr>
          <w:p w:rsidR="00157CA5" w:rsidRPr="000B6CCE" w:rsidRDefault="00182739" w:rsidP="007B6564">
            <w:pPr>
              <w:ind w:left="-18"/>
              <w:rPr>
                <w:rFonts w:ascii="Arial" w:eastAsia="Arial Unicode MS" w:hAnsi="Arial" w:cs="Arial"/>
                <w:sz w:val="18"/>
                <w:szCs w:val="18"/>
              </w:rPr>
            </w:pPr>
            <w:r w:rsidRPr="000B6CCE">
              <w:rPr>
                <w:rFonts w:ascii="Arial" w:eastAsia="Arial Unicode MS" w:hAnsi="Arial" w:cs="Arial"/>
                <w:sz w:val="18"/>
                <w:szCs w:val="18"/>
              </w:rPr>
              <w:t xml:space="preserve"> </w:t>
            </w:r>
            <w:r w:rsidR="00157CA5" w:rsidRPr="000B6CCE">
              <w:rPr>
                <w:rFonts w:ascii="Arial" w:eastAsia="Arial Unicode MS" w:hAnsi="Arial" w:cs="Arial"/>
                <w:sz w:val="18"/>
                <w:szCs w:val="18"/>
              </w:rPr>
              <w:t xml:space="preserve"> of canned seafood</w:t>
            </w:r>
          </w:p>
        </w:tc>
        <w:tc>
          <w:tcPr>
            <w:tcW w:w="1343" w:type="dxa"/>
            <w:tcBorders>
              <w:top w:val="nil"/>
              <w:left w:val="nil"/>
              <w:bottom w:val="nil"/>
              <w:right w:val="nil"/>
            </w:tcBorders>
            <w:vAlign w:val="bottom"/>
          </w:tcPr>
          <w:p w:rsidR="00157CA5" w:rsidRPr="000B6CCE" w:rsidRDefault="00157CA5" w:rsidP="007B6564">
            <w:pPr>
              <w:ind w:left="-18"/>
              <w:jc w:val="center"/>
              <w:rPr>
                <w:rFonts w:ascii="Arial" w:hAnsi="Arial" w:cs="Arial"/>
                <w:sz w:val="18"/>
                <w:szCs w:val="18"/>
                <w:cs/>
              </w:rPr>
            </w:pPr>
          </w:p>
        </w:tc>
        <w:tc>
          <w:tcPr>
            <w:tcW w:w="1135" w:type="dxa"/>
            <w:tcBorders>
              <w:top w:val="nil"/>
              <w:left w:val="nil"/>
              <w:bottom w:val="nil"/>
              <w:right w:val="nil"/>
            </w:tcBorders>
            <w:shd w:val="clear" w:color="auto" w:fill="FAFAFA"/>
            <w:vAlign w:val="bottom"/>
          </w:tcPr>
          <w:p w:rsidR="00157CA5" w:rsidRPr="000B6CCE" w:rsidRDefault="00157CA5" w:rsidP="007B6564">
            <w:pPr>
              <w:ind w:right="-72"/>
              <w:jc w:val="right"/>
              <w:rPr>
                <w:rFonts w:ascii="Arial" w:hAnsi="Arial" w:cs="Arial"/>
                <w:sz w:val="18"/>
                <w:szCs w:val="18"/>
                <w:cs/>
              </w:rPr>
            </w:pPr>
          </w:p>
        </w:tc>
        <w:tc>
          <w:tcPr>
            <w:tcW w:w="1159" w:type="dxa"/>
            <w:tcBorders>
              <w:top w:val="nil"/>
              <w:left w:val="nil"/>
              <w:bottom w:val="nil"/>
              <w:right w:val="nil"/>
            </w:tcBorders>
            <w:vAlign w:val="bottom"/>
          </w:tcPr>
          <w:p w:rsidR="00157CA5" w:rsidRPr="000B6CCE" w:rsidRDefault="00157CA5" w:rsidP="007B6564">
            <w:pPr>
              <w:ind w:right="-72"/>
              <w:jc w:val="right"/>
              <w:rPr>
                <w:rFonts w:ascii="Arial" w:hAnsi="Arial" w:cs="Arial"/>
                <w:sz w:val="18"/>
                <w:szCs w:val="18"/>
                <w:cs/>
              </w:rPr>
            </w:pPr>
          </w:p>
        </w:tc>
      </w:tr>
      <w:tr w:rsidR="00D45D65" w:rsidRPr="000B6CCE" w:rsidTr="00674D76">
        <w:trPr>
          <w:trHeight w:val="20"/>
        </w:trPr>
        <w:tc>
          <w:tcPr>
            <w:tcW w:w="2880" w:type="dxa"/>
            <w:tcBorders>
              <w:top w:val="nil"/>
              <w:left w:val="nil"/>
              <w:bottom w:val="nil"/>
              <w:right w:val="nil"/>
            </w:tcBorders>
          </w:tcPr>
          <w:p w:rsidR="00D45D65" w:rsidRPr="000B6CCE" w:rsidRDefault="00182739" w:rsidP="007B6564">
            <w:pPr>
              <w:ind w:left="-72"/>
              <w:rPr>
                <w:rFonts w:ascii="Arial" w:hAnsi="Arial" w:cs="Arial"/>
                <w:sz w:val="18"/>
                <w:szCs w:val="18"/>
                <w:cs/>
              </w:rPr>
            </w:pPr>
            <w:r w:rsidRPr="000B6CCE">
              <w:rPr>
                <w:rFonts w:ascii="Arial" w:hAnsi="Arial" w:cs="Arial"/>
                <w:sz w:val="18"/>
                <w:szCs w:val="18"/>
                <w:cs/>
              </w:rPr>
              <w:t xml:space="preserve"> </w:t>
            </w:r>
            <w:r w:rsidR="00D45D65" w:rsidRPr="000B6CCE">
              <w:rPr>
                <w:rFonts w:ascii="Arial" w:hAnsi="Arial" w:cs="Arial"/>
                <w:sz w:val="18"/>
                <w:szCs w:val="18"/>
                <w:cs/>
              </w:rPr>
              <w:t xml:space="preserve"> (</w:t>
            </w:r>
            <w:r w:rsidR="00D45D65" w:rsidRPr="000B6CCE">
              <w:rPr>
                <w:rFonts w:ascii="Arial" w:hAnsi="Arial" w:cs="Arial"/>
                <w:sz w:val="18"/>
                <w:szCs w:val="18"/>
              </w:rPr>
              <w:t xml:space="preserve">2018: </w:t>
            </w:r>
            <w:r w:rsidR="00D45D65" w:rsidRPr="000B6CCE">
              <w:rPr>
                <w:rFonts w:ascii="Arial" w:eastAsia="Arial Unicode MS" w:hAnsi="Arial" w:cs="Arial"/>
                <w:sz w:val="18"/>
                <w:szCs w:val="18"/>
              </w:rPr>
              <w:t xml:space="preserve">100% held by </w:t>
            </w:r>
            <w:r w:rsidR="00D45D65" w:rsidRPr="000B6CCE">
              <w:rPr>
                <w:rFonts w:ascii="Arial" w:hAnsi="Arial" w:cs="Arial"/>
                <w:sz w:val="18"/>
                <w:szCs w:val="18"/>
                <w:cs/>
              </w:rPr>
              <w:t>K</w:t>
            </w:r>
            <w:r w:rsidR="00D45D65" w:rsidRPr="000B6CCE">
              <w:rPr>
                <w:rFonts w:ascii="Arial" w:hAnsi="Arial" w:cs="Arial"/>
                <w:sz w:val="18"/>
                <w:szCs w:val="18"/>
              </w:rPr>
              <w:t>ON</w:t>
            </w:r>
            <w:r w:rsidR="00D45D65" w:rsidRPr="000B6CCE">
              <w:rPr>
                <w:rFonts w:ascii="Arial" w:eastAsia="Arial Unicode MS" w:hAnsi="Arial" w:cs="Arial"/>
                <w:sz w:val="18"/>
                <w:szCs w:val="18"/>
              </w:rPr>
              <w:t>)</w:t>
            </w:r>
          </w:p>
        </w:tc>
        <w:tc>
          <w:tcPr>
            <w:tcW w:w="2367" w:type="dxa"/>
            <w:tcBorders>
              <w:top w:val="nil"/>
              <w:left w:val="nil"/>
              <w:bottom w:val="nil"/>
              <w:right w:val="nil"/>
            </w:tcBorders>
          </w:tcPr>
          <w:p w:rsidR="00D45D65" w:rsidRPr="000B6CCE" w:rsidRDefault="00D45D65" w:rsidP="007B6564">
            <w:pPr>
              <w:ind w:left="-18" w:right="-114"/>
              <w:jc w:val="left"/>
              <w:rPr>
                <w:rFonts w:ascii="Arial" w:eastAsia="Arial Unicode MS" w:hAnsi="Arial" w:cs="Arial"/>
                <w:sz w:val="18"/>
                <w:szCs w:val="18"/>
              </w:rPr>
            </w:pPr>
          </w:p>
        </w:tc>
        <w:tc>
          <w:tcPr>
            <w:tcW w:w="1343" w:type="dxa"/>
            <w:tcBorders>
              <w:top w:val="nil"/>
              <w:left w:val="nil"/>
              <w:bottom w:val="nil"/>
              <w:right w:val="nil"/>
            </w:tcBorders>
          </w:tcPr>
          <w:p w:rsidR="00D45D65" w:rsidRPr="000B6CCE" w:rsidRDefault="00D45D65" w:rsidP="007B6564">
            <w:pPr>
              <w:ind w:left="-18"/>
              <w:jc w:val="center"/>
              <w:rPr>
                <w:rFonts w:ascii="Arial" w:eastAsia="Arial Unicode MS" w:hAnsi="Arial" w:cs="Arial"/>
                <w:sz w:val="18"/>
                <w:szCs w:val="18"/>
              </w:rPr>
            </w:pPr>
          </w:p>
        </w:tc>
        <w:tc>
          <w:tcPr>
            <w:tcW w:w="1135" w:type="dxa"/>
            <w:tcBorders>
              <w:top w:val="nil"/>
              <w:left w:val="nil"/>
              <w:bottom w:val="nil"/>
              <w:right w:val="nil"/>
            </w:tcBorders>
            <w:shd w:val="clear" w:color="auto" w:fill="FAFAFA"/>
          </w:tcPr>
          <w:p w:rsidR="00D45D65" w:rsidRPr="000B6CCE" w:rsidRDefault="00D45D65" w:rsidP="007B6564">
            <w:pPr>
              <w:ind w:right="-72"/>
              <w:jc w:val="right"/>
              <w:rPr>
                <w:rFonts w:ascii="Arial" w:eastAsia="Arial Unicode MS" w:hAnsi="Arial" w:cs="Arial"/>
                <w:sz w:val="18"/>
                <w:szCs w:val="18"/>
              </w:rPr>
            </w:pPr>
          </w:p>
        </w:tc>
        <w:tc>
          <w:tcPr>
            <w:tcW w:w="1159" w:type="dxa"/>
            <w:tcBorders>
              <w:top w:val="nil"/>
              <w:left w:val="nil"/>
              <w:bottom w:val="nil"/>
              <w:right w:val="nil"/>
            </w:tcBorders>
          </w:tcPr>
          <w:p w:rsidR="00D45D65" w:rsidRPr="000B6CCE" w:rsidRDefault="00D45D65" w:rsidP="007B6564">
            <w:pPr>
              <w:ind w:right="-72"/>
              <w:jc w:val="right"/>
              <w:rPr>
                <w:rFonts w:ascii="Arial" w:eastAsia="Arial Unicode MS" w:hAnsi="Arial" w:cs="Arial"/>
                <w:sz w:val="18"/>
                <w:szCs w:val="18"/>
              </w:rPr>
            </w:pPr>
          </w:p>
        </w:tc>
      </w:tr>
      <w:tr w:rsidR="00D45D65" w:rsidRPr="000B6CCE" w:rsidTr="00674D76">
        <w:trPr>
          <w:trHeight w:val="20"/>
        </w:trPr>
        <w:tc>
          <w:tcPr>
            <w:tcW w:w="2880" w:type="dxa"/>
            <w:tcBorders>
              <w:top w:val="nil"/>
              <w:left w:val="nil"/>
              <w:bottom w:val="nil"/>
              <w:right w:val="nil"/>
            </w:tcBorders>
          </w:tcPr>
          <w:p w:rsidR="00D45D65" w:rsidRPr="000B6CCE" w:rsidRDefault="00D45D65" w:rsidP="007B6564">
            <w:pPr>
              <w:ind w:left="-72"/>
              <w:rPr>
                <w:rFonts w:ascii="Arial" w:hAnsi="Arial" w:cs="Arial"/>
                <w:sz w:val="18"/>
                <w:szCs w:val="18"/>
                <w:cs/>
              </w:rPr>
            </w:pPr>
            <w:r w:rsidRPr="000B6CCE">
              <w:rPr>
                <w:rFonts w:ascii="Arial" w:hAnsi="Arial" w:cs="Arial"/>
                <w:sz w:val="18"/>
                <w:szCs w:val="18"/>
              </w:rPr>
              <w:t>Thai Union Poland Sp. Z.o.o.</w:t>
            </w:r>
          </w:p>
        </w:tc>
        <w:tc>
          <w:tcPr>
            <w:tcW w:w="2367" w:type="dxa"/>
            <w:tcBorders>
              <w:top w:val="nil"/>
              <w:left w:val="nil"/>
              <w:bottom w:val="nil"/>
              <w:right w:val="nil"/>
            </w:tcBorders>
            <w:vAlign w:val="bottom"/>
          </w:tcPr>
          <w:p w:rsidR="00D45D65" w:rsidRPr="000B6CCE" w:rsidRDefault="00D45D65" w:rsidP="007B6564">
            <w:pPr>
              <w:ind w:left="-18"/>
              <w:rPr>
                <w:rFonts w:ascii="Arial" w:eastAsia="Arial Unicode MS" w:hAnsi="Arial" w:cs="Arial"/>
                <w:sz w:val="18"/>
                <w:szCs w:val="18"/>
              </w:rPr>
            </w:pPr>
            <w:r w:rsidRPr="000B6CCE">
              <w:rPr>
                <w:rFonts w:ascii="Arial" w:eastAsia="Arial Unicode MS" w:hAnsi="Arial" w:cs="Arial"/>
                <w:sz w:val="18"/>
                <w:szCs w:val="18"/>
              </w:rPr>
              <w:t xml:space="preserve">Manufacturer and </w:t>
            </w:r>
          </w:p>
        </w:tc>
        <w:tc>
          <w:tcPr>
            <w:tcW w:w="1343" w:type="dxa"/>
            <w:tcBorders>
              <w:top w:val="nil"/>
              <w:left w:val="nil"/>
              <w:bottom w:val="nil"/>
              <w:right w:val="nil"/>
            </w:tcBorders>
            <w:vAlign w:val="bottom"/>
          </w:tcPr>
          <w:p w:rsidR="00D45D65" w:rsidRPr="000B6CCE" w:rsidRDefault="00D45D65" w:rsidP="007B6564">
            <w:pPr>
              <w:ind w:left="-18"/>
              <w:jc w:val="center"/>
              <w:rPr>
                <w:rFonts w:ascii="Arial" w:hAnsi="Arial" w:cs="Arial"/>
                <w:sz w:val="18"/>
                <w:szCs w:val="18"/>
                <w:cs/>
              </w:rPr>
            </w:pPr>
            <w:r w:rsidRPr="000B6CCE">
              <w:rPr>
                <w:rFonts w:ascii="Arial" w:hAnsi="Arial" w:cs="Arial"/>
                <w:sz w:val="18"/>
                <w:szCs w:val="18"/>
              </w:rPr>
              <w:t>Poland</w:t>
            </w:r>
          </w:p>
        </w:tc>
        <w:tc>
          <w:tcPr>
            <w:tcW w:w="1135" w:type="dxa"/>
            <w:tcBorders>
              <w:top w:val="nil"/>
              <w:left w:val="nil"/>
              <w:bottom w:val="nil"/>
              <w:right w:val="nil"/>
            </w:tcBorders>
            <w:shd w:val="clear" w:color="auto" w:fill="FAFAFA"/>
            <w:vAlign w:val="bottom"/>
          </w:tcPr>
          <w:p w:rsidR="00D45D65" w:rsidRPr="000B6CCE" w:rsidRDefault="00D45D65" w:rsidP="007B6564">
            <w:pPr>
              <w:ind w:right="-72"/>
              <w:jc w:val="right"/>
              <w:rPr>
                <w:rFonts w:ascii="Arial" w:hAnsi="Arial" w:cs="Arial"/>
                <w:sz w:val="18"/>
                <w:szCs w:val="18"/>
                <w:cs/>
              </w:rPr>
            </w:pPr>
            <w:r w:rsidRPr="000B6CCE">
              <w:rPr>
                <w:rFonts w:ascii="Arial" w:hAnsi="Arial" w:cs="Arial"/>
                <w:sz w:val="18"/>
                <w:szCs w:val="18"/>
              </w:rPr>
              <w:t>100.00</w:t>
            </w:r>
          </w:p>
        </w:tc>
        <w:tc>
          <w:tcPr>
            <w:tcW w:w="1159" w:type="dxa"/>
            <w:tcBorders>
              <w:top w:val="nil"/>
              <w:left w:val="nil"/>
              <w:bottom w:val="nil"/>
              <w:right w:val="nil"/>
            </w:tcBorders>
            <w:vAlign w:val="bottom"/>
          </w:tcPr>
          <w:p w:rsidR="00D45D65" w:rsidRPr="000B6CCE" w:rsidRDefault="00D45D65" w:rsidP="007B6564">
            <w:pPr>
              <w:ind w:right="-72"/>
              <w:jc w:val="right"/>
              <w:rPr>
                <w:rFonts w:ascii="Arial" w:hAnsi="Arial" w:cs="Arial"/>
                <w:sz w:val="18"/>
                <w:szCs w:val="18"/>
                <w:cs/>
              </w:rPr>
            </w:pPr>
            <w:r w:rsidRPr="000B6CCE">
              <w:rPr>
                <w:rFonts w:ascii="Arial" w:hAnsi="Arial" w:cs="Arial"/>
                <w:sz w:val="18"/>
                <w:szCs w:val="18"/>
              </w:rPr>
              <w:t>100.00</w:t>
            </w:r>
          </w:p>
        </w:tc>
      </w:tr>
      <w:tr w:rsidR="00D45D65" w:rsidRPr="000B6CCE" w:rsidTr="00674D76">
        <w:trPr>
          <w:trHeight w:val="20"/>
        </w:trPr>
        <w:tc>
          <w:tcPr>
            <w:tcW w:w="2880" w:type="dxa"/>
            <w:tcBorders>
              <w:top w:val="nil"/>
              <w:left w:val="nil"/>
              <w:bottom w:val="nil"/>
              <w:right w:val="nil"/>
            </w:tcBorders>
          </w:tcPr>
          <w:p w:rsidR="00D45D65" w:rsidRPr="000B6CCE" w:rsidRDefault="00182739" w:rsidP="007B6564">
            <w:pPr>
              <w:ind w:left="-72"/>
              <w:rPr>
                <w:rFonts w:ascii="Arial" w:hAnsi="Arial" w:cs="Arial"/>
                <w:sz w:val="18"/>
                <w:szCs w:val="18"/>
                <w:cs/>
              </w:rPr>
            </w:pPr>
            <w:r w:rsidRPr="000B6CCE">
              <w:rPr>
                <w:rFonts w:ascii="Arial" w:hAnsi="Arial" w:cs="Arial"/>
                <w:sz w:val="18"/>
                <w:szCs w:val="18"/>
                <w:cs/>
              </w:rPr>
              <w:t xml:space="preserve"> </w:t>
            </w:r>
            <w:r w:rsidR="00D45D65" w:rsidRPr="000B6CCE">
              <w:rPr>
                <w:rFonts w:ascii="Arial" w:hAnsi="Arial" w:cs="Arial"/>
                <w:sz w:val="18"/>
                <w:szCs w:val="18"/>
                <w:cs/>
              </w:rPr>
              <w:t xml:space="preserve"> (</w:t>
            </w:r>
            <w:r w:rsidR="00D45D65" w:rsidRPr="000B6CCE">
              <w:rPr>
                <w:rFonts w:ascii="Arial" w:hAnsi="Arial" w:cs="Arial"/>
                <w:sz w:val="18"/>
                <w:szCs w:val="18"/>
              </w:rPr>
              <w:t>100% held by TUES1</w:t>
            </w:r>
            <w:r w:rsidR="00D45D65" w:rsidRPr="000B6CCE">
              <w:rPr>
                <w:rFonts w:ascii="Arial" w:hAnsi="Arial" w:cs="Arial"/>
                <w:sz w:val="18"/>
                <w:szCs w:val="18"/>
                <w:cs/>
              </w:rPr>
              <w:t>)</w:t>
            </w:r>
          </w:p>
        </w:tc>
        <w:tc>
          <w:tcPr>
            <w:tcW w:w="2367" w:type="dxa"/>
            <w:tcBorders>
              <w:top w:val="nil"/>
              <w:left w:val="nil"/>
              <w:bottom w:val="nil"/>
              <w:right w:val="nil"/>
            </w:tcBorders>
            <w:vAlign w:val="bottom"/>
          </w:tcPr>
          <w:p w:rsidR="00D45D65" w:rsidRPr="000B6CCE" w:rsidRDefault="00182739" w:rsidP="007B6564">
            <w:pPr>
              <w:ind w:left="-18"/>
              <w:rPr>
                <w:rFonts w:ascii="Arial" w:eastAsia="Arial Unicode MS" w:hAnsi="Arial" w:cs="Arial"/>
                <w:sz w:val="18"/>
                <w:szCs w:val="18"/>
              </w:rPr>
            </w:pPr>
            <w:r w:rsidRPr="000B6CCE">
              <w:rPr>
                <w:rFonts w:ascii="Arial" w:eastAsia="Arial Unicode MS" w:hAnsi="Arial" w:cs="Arial"/>
                <w:sz w:val="18"/>
                <w:szCs w:val="18"/>
              </w:rPr>
              <w:t xml:space="preserve"> </w:t>
            </w:r>
            <w:r w:rsidR="00D45D65" w:rsidRPr="000B6CCE">
              <w:rPr>
                <w:rFonts w:ascii="Arial" w:eastAsia="Arial Unicode MS" w:hAnsi="Arial" w:cs="Arial"/>
                <w:sz w:val="18"/>
                <w:szCs w:val="18"/>
              </w:rPr>
              <w:t xml:space="preserve"> distributor of </w:t>
            </w:r>
          </w:p>
          <w:p w:rsidR="00D45D65" w:rsidRPr="000B6CCE" w:rsidRDefault="00182739" w:rsidP="007B6564">
            <w:pPr>
              <w:ind w:left="-18"/>
              <w:rPr>
                <w:rFonts w:ascii="Arial" w:eastAsia="Arial Unicode MS" w:hAnsi="Arial" w:cs="Arial"/>
                <w:sz w:val="18"/>
                <w:szCs w:val="18"/>
              </w:rPr>
            </w:pPr>
            <w:r w:rsidRPr="000B6CCE">
              <w:rPr>
                <w:rFonts w:ascii="Arial" w:eastAsia="Arial Unicode MS" w:hAnsi="Arial" w:cs="Arial"/>
                <w:sz w:val="18"/>
                <w:szCs w:val="18"/>
              </w:rPr>
              <w:t xml:space="preserve"> </w:t>
            </w:r>
            <w:r w:rsidR="00D45D65" w:rsidRPr="000B6CCE">
              <w:rPr>
                <w:rFonts w:ascii="Arial" w:eastAsia="Arial Unicode MS" w:hAnsi="Arial" w:cs="Arial"/>
                <w:sz w:val="18"/>
                <w:szCs w:val="18"/>
              </w:rPr>
              <w:t xml:space="preserve"> canned seafood</w:t>
            </w:r>
          </w:p>
        </w:tc>
        <w:tc>
          <w:tcPr>
            <w:tcW w:w="1343" w:type="dxa"/>
            <w:tcBorders>
              <w:top w:val="nil"/>
              <w:left w:val="nil"/>
              <w:bottom w:val="nil"/>
              <w:right w:val="nil"/>
            </w:tcBorders>
          </w:tcPr>
          <w:p w:rsidR="00D45D65" w:rsidRPr="000B6CCE" w:rsidRDefault="00D45D65" w:rsidP="007B6564">
            <w:pPr>
              <w:ind w:left="-18"/>
              <w:jc w:val="center"/>
              <w:rPr>
                <w:rFonts w:ascii="Arial" w:eastAsia="Arial Unicode MS" w:hAnsi="Arial" w:cs="Arial"/>
                <w:sz w:val="18"/>
                <w:szCs w:val="18"/>
              </w:rPr>
            </w:pPr>
          </w:p>
        </w:tc>
        <w:tc>
          <w:tcPr>
            <w:tcW w:w="1135" w:type="dxa"/>
            <w:tcBorders>
              <w:top w:val="nil"/>
              <w:left w:val="nil"/>
              <w:bottom w:val="nil"/>
              <w:right w:val="nil"/>
            </w:tcBorders>
            <w:shd w:val="clear" w:color="auto" w:fill="FAFAFA"/>
          </w:tcPr>
          <w:p w:rsidR="00D45D65" w:rsidRPr="000B6CCE" w:rsidRDefault="00D45D65" w:rsidP="007B6564">
            <w:pPr>
              <w:ind w:right="-72"/>
              <w:jc w:val="right"/>
              <w:rPr>
                <w:rFonts w:ascii="Arial" w:eastAsia="Arial Unicode MS" w:hAnsi="Arial" w:cs="Arial"/>
                <w:sz w:val="18"/>
                <w:szCs w:val="18"/>
              </w:rPr>
            </w:pPr>
          </w:p>
        </w:tc>
        <w:tc>
          <w:tcPr>
            <w:tcW w:w="1159" w:type="dxa"/>
            <w:tcBorders>
              <w:top w:val="nil"/>
              <w:left w:val="nil"/>
              <w:bottom w:val="nil"/>
              <w:right w:val="nil"/>
            </w:tcBorders>
          </w:tcPr>
          <w:p w:rsidR="00D45D65" w:rsidRPr="000B6CCE" w:rsidRDefault="00D45D65" w:rsidP="007B6564">
            <w:pPr>
              <w:ind w:right="-72"/>
              <w:jc w:val="right"/>
              <w:rPr>
                <w:rFonts w:ascii="Arial" w:eastAsia="Arial Unicode MS" w:hAnsi="Arial" w:cs="Arial"/>
                <w:sz w:val="18"/>
                <w:szCs w:val="18"/>
              </w:rPr>
            </w:pPr>
          </w:p>
        </w:tc>
      </w:tr>
      <w:tr w:rsidR="00D45D65" w:rsidRPr="000B6CCE" w:rsidTr="00674D76">
        <w:trPr>
          <w:trHeight w:val="20"/>
        </w:trPr>
        <w:tc>
          <w:tcPr>
            <w:tcW w:w="2880" w:type="dxa"/>
            <w:tcBorders>
              <w:top w:val="nil"/>
              <w:left w:val="nil"/>
              <w:bottom w:val="nil"/>
              <w:right w:val="nil"/>
            </w:tcBorders>
          </w:tcPr>
          <w:p w:rsidR="00D45D65" w:rsidRPr="000B6CCE" w:rsidRDefault="00D45D65" w:rsidP="007B6564">
            <w:pPr>
              <w:ind w:left="-72" w:right="-90"/>
              <w:rPr>
                <w:rFonts w:ascii="Arial" w:eastAsia="Arial Unicode MS" w:hAnsi="Arial" w:cs="Arial"/>
                <w:sz w:val="18"/>
                <w:szCs w:val="18"/>
              </w:rPr>
            </w:pPr>
          </w:p>
        </w:tc>
        <w:tc>
          <w:tcPr>
            <w:tcW w:w="2367" w:type="dxa"/>
            <w:tcBorders>
              <w:top w:val="nil"/>
              <w:left w:val="nil"/>
              <w:bottom w:val="nil"/>
              <w:right w:val="nil"/>
            </w:tcBorders>
          </w:tcPr>
          <w:p w:rsidR="00D45D65" w:rsidRPr="000B6CCE" w:rsidRDefault="00D45D65" w:rsidP="007B6564">
            <w:pPr>
              <w:ind w:left="-18" w:right="-114"/>
              <w:jc w:val="left"/>
              <w:rPr>
                <w:rFonts w:ascii="Arial" w:eastAsia="Arial Unicode MS" w:hAnsi="Arial" w:cs="Arial"/>
                <w:sz w:val="18"/>
                <w:szCs w:val="18"/>
              </w:rPr>
            </w:pPr>
          </w:p>
        </w:tc>
        <w:tc>
          <w:tcPr>
            <w:tcW w:w="1343" w:type="dxa"/>
            <w:tcBorders>
              <w:top w:val="nil"/>
              <w:left w:val="nil"/>
              <w:bottom w:val="nil"/>
              <w:right w:val="nil"/>
            </w:tcBorders>
          </w:tcPr>
          <w:p w:rsidR="00D45D65" w:rsidRPr="000B6CCE" w:rsidRDefault="00D45D65" w:rsidP="007B6564">
            <w:pPr>
              <w:ind w:left="-18"/>
              <w:jc w:val="center"/>
              <w:rPr>
                <w:rFonts w:ascii="Arial" w:eastAsia="Arial Unicode MS" w:hAnsi="Arial" w:cs="Arial"/>
                <w:sz w:val="18"/>
                <w:szCs w:val="18"/>
              </w:rPr>
            </w:pPr>
          </w:p>
        </w:tc>
        <w:tc>
          <w:tcPr>
            <w:tcW w:w="1135" w:type="dxa"/>
            <w:tcBorders>
              <w:top w:val="nil"/>
              <w:left w:val="nil"/>
              <w:bottom w:val="nil"/>
              <w:right w:val="nil"/>
            </w:tcBorders>
            <w:shd w:val="clear" w:color="auto" w:fill="FAFAFA"/>
          </w:tcPr>
          <w:p w:rsidR="00D45D65" w:rsidRPr="000B6CCE" w:rsidRDefault="00D45D65" w:rsidP="007B6564">
            <w:pPr>
              <w:ind w:right="-72"/>
              <w:jc w:val="right"/>
              <w:rPr>
                <w:rFonts w:ascii="Arial" w:eastAsia="Arial Unicode MS" w:hAnsi="Arial" w:cs="Arial"/>
                <w:sz w:val="18"/>
                <w:szCs w:val="18"/>
              </w:rPr>
            </w:pPr>
          </w:p>
        </w:tc>
        <w:tc>
          <w:tcPr>
            <w:tcW w:w="1159" w:type="dxa"/>
            <w:tcBorders>
              <w:top w:val="nil"/>
              <w:left w:val="nil"/>
              <w:bottom w:val="nil"/>
              <w:right w:val="nil"/>
            </w:tcBorders>
          </w:tcPr>
          <w:p w:rsidR="00D45D65" w:rsidRPr="000B6CCE" w:rsidRDefault="00D45D65" w:rsidP="007B6564">
            <w:pPr>
              <w:ind w:right="-72"/>
              <w:jc w:val="right"/>
              <w:rPr>
                <w:rFonts w:ascii="Arial" w:eastAsia="Arial Unicode MS" w:hAnsi="Arial" w:cs="Arial"/>
                <w:sz w:val="18"/>
                <w:szCs w:val="18"/>
              </w:rPr>
            </w:pPr>
          </w:p>
        </w:tc>
      </w:tr>
      <w:tr w:rsidR="00D45D65" w:rsidRPr="000B6CCE" w:rsidTr="00674D76">
        <w:trPr>
          <w:trHeight w:val="20"/>
        </w:trPr>
        <w:tc>
          <w:tcPr>
            <w:tcW w:w="2880" w:type="dxa"/>
            <w:tcBorders>
              <w:top w:val="nil"/>
              <w:left w:val="nil"/>
              <w:bottom w:val="nil"/>
              <w:right w:val="nil"/>
            </w:tcBorders>
          </w:tcPr>
          <w:p w:rsidR="00D45D65" w:rsidRPr="000B6CCE" w:rsidRDefault="00D45D65" w:rsidP="007B6564">
            <w:pPr>
              <w:ind w:left="-72"/>
              <w:rPr>
                <w:rFonts w:ascii="Arial" w:hAnsi="Arial" w:cs="Arial"/>
                <w:sz w:val="18"/>
                <w:szCs w:val="18"/>
              </w:rPr>
            </w:pPr>
            <w:r w:rsidRPr="000B6CCE">
              <w:rPr>
                <w:rFonts w:ascii="Arial" w:hAnsi="Arial" w:cs="Arial"/>
                <w:sz w:val="18"/>
                <w:szCs w:val="18"/>
              </w:rPr>
              <w:t xml:space="preserve">Thai Union Germany GmbH </w:t>
            </w:r>
          </w:p>
        </w:tc>
        <w:tc>
          <w:tcPr>
            <w:tcW w:w="2367" w:type="dxa"/>
            <w:tcBorders>
              <w:top w:val="nil"/>
              <w:left w:val="nil"/>
              <w:bottom w:val="nil"/>
              <w:right w:val="nil"/>
            </w:tcBorders>
            <w:vAlign w:val="bottom"/>
          </w:tcPr>
          <w:p w:rsidR="00D45D65" w:rsidRPr="000B6CCE" w:rsidRDefault="00D45D65" w:rsidP="007B6564">
            <w:pPr>
              <w:ind w:left="-18" w:right="-72"/>
              <w:rPr>
                <w:rFonts w:ascii="Arial" w:eastAsia="Arial Unicode MS" w:hAnsi="Arial" w:cs="Arial"/>
                <w:sz w:val="18"/>
                <w:szCs w:val="18"/>
              </w:rPr>
            </w:pPr>
            <w:r w:rsidRPr="000B6CCE">
              <w:rPr>
                <w:rFonts w:ascii="Arial" w:eastAsia="Arial Unicode MS" w:hAnsi="Arial" w:cs="Arial"/>
                <w:sz w:val="18"/>
                <w:szCs w:val="18"/>
              </w:rPr>
              <w:t>Holding company</w:t>
            </w:r>
          </w:p>
        </w:tc>
        <w:tc>
          <w:tcPr>
            <w:tcW w:w="1343" w:type="dxa"/>
            <w:tcBorders>
              <w:top w:val="nil"/>
              <w:left w:val="nil"/>
              <w:bottom w:val="nil"/>
              <w:right w:val="nil"/>
            </w:tcBorders>
            <w:vAlign w:val="bottom"/>
          </w:tcPr>
          <w:p w:rsidR="00D45D65" w:rsidRPr="000B6CCE" w:rsidRDefault="00D45D65" w:rsidP="007B6564">
            <w:pPr>
              <w:ind w:left="-18"/>
              <w:jc w:val="center"/>
              <w:rPr>
                <w:rFonts w:ascii="Arial" w:hAnsi="Arial" w:cs="Arial"/>
                <w:sz w:val="18"/>
                <w:szCs w:val="18"/>
                <w:cs/>
              </w:rPr>
            </w:pPr>
            <w:r w:rsidRPr="000B6CCE">
              <w:rPr>
                <w:rFonts w:ascii="Arial" w:hAnsi="Arial" w:cs="Arial"/>
                <w:sz w:val="18"/>
                <w:szCs w:val="18"/>
              </w:rPr>
              <w:t>Germany</w:t>
            </w:r>
          </w:p>
        </w:tc>
        <w:tc>
          <w:tcPr>
            <w:tcW w:w="1135" w:type="dxa"/>
            <w:tcBorders>
              <w:top w:val="nil"/>
              <w:left w:val="nil"/>
              <w:bottom w:val="nil"/>
              <w:right w:val="nil"/>
            </w:tcBorders>
            <w:shd w:val="clear" w:color="auto" w:fill="FAFAFA"/>
            <w:vAlign w:val="bottom"/>
          </w:tcPr>
          <w:p w:rsidR="00D45D65" w:rsidRPr="000B6CCE" w:rsidRDefault="00D45D65" w:rsidP="007B6564">
            <w:pPr>
              <w:ind w:right="-72"/>
              <w:jc w:val="right"/>
              <w:rPr>
                <w:rFonts w:ascii="Arial" w:hAnsi="Arial" w:cs="Arial"/>
                <w:sz w:val="18"/>
                <w:szCs w:val="18"/>
                <w:cs/>
              </w:rPr>
            </w:pPr>
            <w:r w:rsidRPr="000B6CCE">
              <w:rPr>
                <w:rFonts w:ascii="Arial" w:hAnsi="Arial" w:cs="Arial"/>
                <w:sz w:val="18"/>
                <w:szCs w:val="18"/>
              </w:rPr>
              <w:t>100.00</w:t>
            </w:r>
          </w:p>
        </w:tc>
        <w:tc>
          <w:tcPr>
            <w:tcW w:w="1159" w:type="dxa"/>
            <w:tcBorders>
              <w:top w:val="nil"/>
              <w:left w:val="nil"/>
              <w:bottom w:val="nil"/>
              <w:right w:val="nil"/>
            </w:tcBorders>
            <w:vAlign w:val="bottom"/>
          </w:tcPr>
          <w:p w:rsidR="00D45D65" w:rsidRPr="000B6CCE" w:rsidRDefault="00D45D65" w:rsidP="007B6564">
            <w:pPr>
              <w:ind w:right="-72"/>
              <w:jc w:val="right"/>
              <w:rPr>
                <w:rFonts w:ascii="Arial" w:hAnsi="Arial" w:cs="Arial"/>
                <w:sz w:val="18"/>
                <w:szCs w:val="18"/>
                <w:cs/>
              </w:rPr>
            </w:pPr>
            <w:r w:rsidRPr="000B6CCE">
              <w:rPr>
                <w:rFonts w:ascii="Arial" w:hAnsi="Arial" w:cs="Arial"/>
                <w:sz w:val="18"/>
                <w:szCs w:val="18"/>
              </w:rPr>
              <w:t>100.00</w:t>
            </w:r>
          </w:p>
        </w:tc>
      </w:tr>
      <w:tr w:rsidR="00D45D65" w:rsidRPr="000B6CCE" w:rsidTr="00674D76">
        <w:trPr>
          <w:trHeight w:val="20"/>
        </w:trPr>
        <w:tc>
          <w:tcPr>
            <w:tcW w:w="2880" w:type="dxa"/>
            <w:tcBorders>
              <w:top w:val="nil"/>
              <w:left w:val="nil"/>
              <w:bottom w:val="nil"/>
              <w:right w:val="nil"/>
            </w:tcBorders>
          </w:tcPr>
          <w:p w:rsidR="00D45D65" w:rsidRPr="000B6CCE" w:rsidRDefault="00182739" w:rsidP="007B6564">
            <w:pPr>
              <w:ind w:left="-72"/>
              <w:rPr>
                <w:rFonts w:ascii="Arial" w:hAnsi="Arial" w:cs="Arial"/>
                <w:sz w:val="18"/>
                <w:szCs w:val="18"/>
              </w:rPr>
            </w:pPr>
            <w:r w:rsidRPr="000B6CCE">
              <w:rPr>
                <w:rFonts w:ascii="Arial" w:hAnsi="Arial" w:cs="Arial"/>
                <w:sz w:val="18"/>
                <w:szCs w:val="18"/>
              </w:rPr>
              <w:t xml:space="preserve"> </w:t>
            </w:r>
            <w:r w:rsidR="00D45D65" w:rsidRPr="000B6CCE">
              <w:rPr>
                <w:rFonts w:ascii="Arial" w:hAnsi="Arial" w:cs="Arial"/>
                <w:sz w:val="18"/>
                <w:szCs w:val="18"/>
              </w:rPr>
              <w:t xml:space="preserve"> (TUGe) (100% held by TUES1)</w:t>
            </w:r>
          </w:p>
        </w:tc>
        <w:tc>
          <w:tcPr>
            <w:tcW w:w="2367" w:type="dxa"/>
            <w:tcBorders>
              <w:top w:val="nil"/>
              <w:left w:val="nil"/>
              <w:bottom w:val="nil"/>
              <w:right w:val="nil"/>
            </w:tcBorders>
            <w:vAlign w:val="bottom"/>
          </w:tcPr>
          <w:p w:rsidR="00D45D65" w:rsidRPr="000B6CCE" w:rsidRDefault="00D45D65" w:rsidP="007B6564">
            <w:pPr>
              <w:ind w:left="-18" w:right="-72"/>
              <w:rPr>
                <w:rFonts w:ascii="Arial" w:eastAsia="Arial Unicode MS" w:hAnsi="Arial" w:cs="Arial"/>
                <w:sz w:val="18"/>
                <w:szCs w:val="18"/>
              </w:rPr>
            </w:pPr>
          </w:p>
        </w:tc>
        <w:tc>
          <w:tcPr>
            <w:tcW w:w="1343" w:type="dxa"/>
            <w:tcBorders>
              <w:top w:val="nil"/>
              <w:left w:val="nil"/>
              <w:bottom w:val="nil"/>
              <w:right w:val="nil"/>
            </w:tcBorders>
            <w:vAlign w:val="bottom"/>
          </w:tcPr>
          <w:p w:rsidR="00D45D65" w:rsidRPr="000B6CCE" w:rsidRDefault="00D45D65" w:rsidP="007B6564">
            <w:pPr>
              <w:ind w:left="-18"/>
              <w:jc w:val="center"/>
              <w:rPr>
                <w:rFonts w:ascii="Arial" w:hAnsi="Arial" w:cs="Arial"/>
                <w:sz w:val="18"/>
                <w:szCs w:val="18"/>
              </w:rPr>
            </w:pPr>
          </w:p>
        </w:tc>
        <w:tc>
          <w:tcPr>
            <w:tcW w:w="1135" w:type="dxa"/>
            <w:tcBorders>
              <w:top w:val="nil"/>
              <w:left w:val="nil"/>
              <w:bottom w:val="nil"/>
              <w:right w:val="nil"/>
            </w:tcBorders>
            <w:shd w:val="clear" w:color="auto" w:fill="FAFAFA"/>
          </w:tcPr>
          <w:p w:rsidR="00D45D65" w:rsidRPr="000B6CCE" w:rsidRDefault="00D45D65" w:rsidP="007B6564">
            <w:pPr>
              <w:ind w:right="-72"/>
              <w:jc w:val="right"/>
              <w:rPr>
                <w:rFonts w:ascii="Arial" w:eastAsia="Arial Unicode MS" w:hAnsi="Arial" w:cs="Arial"/>
                <w:sz w:val="18"/>
                <w:szCs w:val="18"/>
              </w:rPr>
            </w:pPr>
          </w:p>
        </w:tc>
        <w:tc>
          <w:tcPr>
            <w:tcW w:w="1159" w:type="dxa"/>
            <w:tcBorders>
              <w:top w:val="nil"/>
              <w:left w:val="nil"/>
              <w:bottom w:val="nil"/>
              <w:right w:val="nil"/>
            </w:tcBorders>
          </w:tcPr>
          <w:p w:rsidR="00D45D65" w:rsidRPr="000B6CCE" w:rsidRDefault="00D45D65" w:rsidP="007B6564">
            <w:pPr>
              <w:ind w:right="-72"/>
              <w:jc w:val="right"/>
              <w:rPr>
                <w:rFonts w:ascii="Arial" w:eastAsia="Arial Unicode MS" w:hAnsi="Arial" w:cs="Arial"/>
                <w:sz w:val="18"/>
                <w:szCs w:val="18"/>
              </w:rPr>
            </w:pPr>
          </w:p>
        </w:tc>
      </w:tr>
      <w:tr w:rsidR="00D45D65" w:rsidRPr="000B6CCE" w:rsidTr="00674D76">
        <w:trPr>
          <w:trHeight w:val="20"/>
        </w:trPr>
        <w:tc>
          <w:tcPr>
            <w:tcW w:w="2880" w:type="dxa"/>
            <w:tcBorders>
              <w:top w:val="nil"/>
              <w:left w:val="nil"/>
              <w:right w:val="nil"/>
            </w:tcBorders>
          </w:tcPr>
          <w:p w:rsidR="00D45D65" w:rsidRPr="000B6CCE" w:rsidRDefault="00D45D65" w:rsidP="007B6564">
            <w:pPr>
              <w:ind w:left="-72" w:right="-90"/>
              <w:rPr>
                <w:rFonts w:ascii="Arial" w:eastAsia="Arial Unicode MS" w:hAnsi="Arial" w:cs="Arial"/>
                <w:sz w:val="18"/>
                <w:szCs w:val="18"/>
              </w:rPr>
            </w:pPr>
          </w:p>
        </w:tc>
        <w:tc>
          <w:tcPr>
            <w:tcW w:w="2367" w:type="dxa"/>
            <w:tcBorders>
              <w:top w:val="nil"/>
              <w:left w:val="nil"/>
              <w:right w:val="nil"/>
            </w:tcBorders>
          </w:tcPr>
          <w:p w:rsidR="00D45D65" w:rsidRPr="000B6CCE" w:rsidRDefault="00D45D65" w:rsidP="007B6564">
            <w:pPr>
              <w:ind w:left="-18" w:right="-114"/>
              <w:jc w:val="left"/>
              <w:rPr>
                <w:rFonts w:ascii="Arial" w:eastAsia="Arial Unicode MS" w:hAnsi="Arial" w:cs="Arial"/>
                <w:sz w:val="18"/>
                <w:szCs w:val="18"/>
              </w:rPr>
            </w:pPr>
          </w:p>
        </w:tc>
        <w:tc>
          <w:tcPr>
            <w:tcW w:w="1343" w:type="dxa"/>
            <w:tcBorders>
              <w:top w:val="nil"/>
              <w:left w:val="nil"/>
              <w:right w:val="nil"/>
            </w:tcBorders>
          </w:tcPr>
          <w:p w:rsidR="00D45D65" w:rsidRPr="000B6CCE" w:rsidRDefault="00D45D65" w:rsidP="007B6564">
            <w:pPr>
              <w:ind w:left="-18"/>
              <w:jc w:val="center"/>
              <w:rPr>
                <w:rFonts w:ascii="Arial" w:eastAsia="Arial Unicode MS" w:hAnsi="Arial" w:cs="Arial"/>
                <w:sz w:val="18"/>
                <w:szCs w:val="18"/>
              </w:rPr>
            </w:pPr>
          </w:p>
        </w:tc>
        <w:tc>
          <w:tcPr>
            <w:tcW w:w="1135" w:type="dxa"/>
            <w:tcBorders>
              <w:top w:val="nil"/>
              <w:left w:val="nil"/>
              <w:right w:val="nil"/>
            </w:tcBorders>
            <w:shd w:val="clear" w:color="auto" w:fill="FAFAFA"/>
          </w:tcPr>
          <w:p w:rsidR="00D45D65" w:rsidRPr="000B6CCE" w:rsidRDefault="00D45D65" w:rsidP="007B6564">
            <w:pPr>
              <w:ind w:right="-72"/>
              <w:jc w:val="right"/>
              <w:rPr>
                <w:rFonts w:ascii="Arial" w:eastAsia="Arial Unicode MS" w:hAnsi="Arial" w:cs="Arial"/>
                <w:sz w:val="18"/>
                <w:szCs w:val="18"/>
              </w:rPr>
            </w:pPr>
          </w:p>
        </w:tc>
        <w:tc>
          <w:tcPr>
            <w:tcW w:w="1159" w:type="dxa"/>
            <w:tcBorders>
              <w:top w:val="nil"/>
              <w:left w:val="nil"/>
              <w:right w:val="nil"/>
            </w:tcBorders>
          </w:tcPr>
          <w:p w:rsidR="00D45D65" w:rsidRPr="000B6CCE" w:rsidRDefault="00D45D65" w:rsidP="007B6564">
            <w:pPr>
              <w:ind w:right="-72"/>
              <w:jc w:val="right"/>
              <w:rPr>
                <w:rFonts w:ascii="Arial" w:eastAsia="Arial Unicode MS" w:hAnsi="Arial" w:cs="Arial"/>
                <w:sz w:val="18"/>
                <w:szCs w:val="18"/>
              </w:rPr>
            </w:pPr>
          </w:p>
        </w:tc>
      </w:tr>
      <w:tr w:rsidR="00D45D65" w:rsidRPr="000B6CCE" w:rsidTr="00674D76">
        <w:trPr>
          <w:trHeight w:val="20"/>
        </w:trPr>
        <w:tc>
          <w:tcPr>
            <w:tcW w:w="2880" w:type="dxa"/>
            <w:tcBorders>
              <w:top w:val="nil"/>
              <w:left w:val="nil"/>
              <w:bottom w:val="nil"/>
              <w:right w:val="nil"/>
            </w:tcBorders>
          </w:tcPr>
          <w:p w:rsidR="00D45D65" w:rsidRPr="000B6CCE" w:rsidRDefault="00D45D65" w:rsidP="007B6564">
            <w:pPr>
              <w:ind w:left="-72"/>
              <w:rPr>
                <w:rFonts w:ascii="Arial" w:eastAsia="Arial Unicode MS" w:hAnsi="Arial" w:cs="Arial"/>
                <w:sz w:val="18"/>
                <w:szCs w:val="18"/>
              </w:rPr>
            </w:pPr>
            <w:r w:rsidRPr="000B6CCE">
              <w:rPr>
                <w:rFonts w:ascii="Arial" w:eastAsia="Arial Unicode MS" w:hAnsi="Arial" w:cs="Arial"/>
                <w:sz w:val="18"/>
                <w:szCs w:val="18"/>
              </w:rPr>
              <w:t>Thai Union Marine Nutrients</w:t>
            </w:r>
          </w:p>
        </w:tc>
        <w:tc>
          <w:tcPr>
            <w:tcW w:w="2367" w:type="dxa"/>
            <w:tcBorders>
              <w:top w:val="nil"/>
              <w:left w:val="nil"/>
              <w:bottom w:val="nil"/>
              <w:right w:val="nil"/>
            </w:tcBorders>
            <w:vAlign w:val="bottom"/>
          </w:tcPr>
          <w:p w:rsidR="00D45D65" w:rsidRPr="000B6CCE" w:rsidRDefault="00D45D65" w:rsidP="007B6564">
            <w:pPr>
              <w:ind w:left="-18" w:right="-72"/>
              <w:rPr>
                <w:rFonts w:ascii="Arial" w:eastAsia="Arial Unicode MS" w:hAnsi="Arial" w:cs="Arial"/>
                <w:sz w:val="18"/>
                <w:szCs w:val="18"/>
              </w:rPr>
            </w:pPr>
            <w:r w:rsidRPr="000B6CCE">
              <w:rPr>
                <w:rFonts w:ascii="Arial" w:eastAsia="Arial Unicode MS" w:hAnsi="Arial" w:cs="Arial"/>
                <w:sz w:val="18"/>
                <w:szCs w:val="18"/>
              </w:rPr>
              <w:t xml:space="preserve">Tuna oil refinery </w:t>
            </w:r>
          </w:p>
        </w:tc>
        <w:tc>
          <w:tcPr>
            <w:tcW w:w="1343" w:type="dxa"/>
            <w:tcBorders>
              <w:top w:val="nil"/>
              <w:left w:val="nil"/>
              <w:bottom w:val="nil"/>
              <w:right w:val="nil"/>
            </w:tcBorders>
            <w:vAlign w:val="bottom"/>
          </w:tcPr>
          <w:p w:rsidR="00D45D65" w:rsidRPr="000B6CCE" w:rsidRDefault="00D45D65" w:rsidP="007B6564">
            <w:pPr>
              <w:ind w:left="-18"/>
              <w:jc w:val="center"/>
              <w:rPr>
                <w:rFonts w:ascii="Arial" w:hAnsi="Arial" w:cs="Arial"/>
                <w:sz w:val="18"/>
                <w:szCs w:val="18"/>
                <w:cs/>
              </w:rPr>
            </w:pPr>
            <w:r w:rsidRPr="000B6CCE">
              <w:rPr>
                <w:rFonts w:ascii="Arial" w:hAnsi="Arial" w:cs="Arial"/>
                <w:sz w:val="18"/>
                <w:szCs w:val="18"/>
              </w:rPr>
              <w:t>Germany</w:t>
            </w:r>
          </w:p>
        </w:tc>
        <w:tc>
          <w:tcPr>
            <w:tcW w:w="1135" w:type="dxa"/>
            <w:tcBorders>
              <w:top w:val="nil"/>
              <w:left w:val="nil"/>
              <w:bottom w:val="nil"/>
              <w:right w:val="nil"/>
            </w:tcBorders>
            <w:shd w:val="clear" w:color="auto" w:fill="FAFAFA"/>
          </w:tcPr>
          <w:p w:rsidR="00D45D65" w:rsidRPr="000B6CCE" w:rsidRDefault="00D45D65" w:rsidP="007B6564">
            <w:pPr>
              <w:ind w:right="-72"/>
              <w:jc w:val="right"/>
              <w:rPr>
                <w:rFonts w:ascii="Arial" w:hAnsi="Arial" w:cs="Arial"/>
                <w:sz w:val="18"/>
                <w:szCs w:val="18"/>
                <w:cs/>
              </w:rPr>
            </w:pPr>
            <w:r w:rsidRPr="000B6CCE">
              <w:rPr>
                <w:rFonts w:ascii="Arial" w:eastAsia="Arial Unicode MS" w:hAnsi="Arial" w:cs="Arial"/>
                <w:sz w:val="18"/>
                <w:szCs w:val="18"/>
              </w:rPr>
              <w:t>100.00</w:t>
            </w:r>
          </w:p>
        </w:tc>
        <w:tc>
          <w:tcPr>
            <w:tcW w:w="1159" w:type="dxa"/>
            <w:tcBorders>
              <w:top w:val="nil"/>
              <w:left w:val="nil"/>
              <w:bottom w:val="nil"/>
              <w:right w:val="nil"/>
            </w:tcBorders>
          </w:tcPr>
          <w:p w:rsidR="00D45D65" w:rsidRPr="000B6CCE" w:rsidRDefault="00D45D65" w:rsidP="007B6564">
            <w:pPr>
              <w:ind w:right="-72"/>
              <w:jc w:val="right"/>
              <w:rPr>
                <w:rFonts w:ascii="Arial" w:hAnsi="Arial" w:cs="Arial"/>
                <w:sz w:val="18"/>
                <w:szCs w:val="18"/>
                <w:cs/>
              </w:rPr>
            </w:pPr>
            <w:r w:rsidRPr="000B6CCE">
              <w:rPr>
                <w:rFonts w:ascii="Arial" w:eastAsia="Arial Unicode MS" w:hAnsi="Arial" w:cs="Arial"/>
                <w:sz w:val="18"/>
                <w:szCs w:val="18"/>
              </w:rPr>
              <w:t>100.00</w:t>
            </w:r>
          </w:p>
        </w:tc>
      </w:tr>
      <w:tr w:rsidR="00D45D65" w:rsidRPr="000B6CCE" w:rsidTr="00674D76">
        <w:trPr>
          <w:trHeight w:val="20"/>
        </w:trPr>
        <w:tc>
          <w:tcPr>
            <w:tcW w:w="2880" w:type="dxa"/>
            <w:tcBorders>
              <w:top w:val="nil"/>
              <w:left w:val="nil"/>
              <w:bottom w:val="single" w:sz="4" w:space="0" w:color="auto"/>
              <w:right w:val="nil"/>
            </w:tcBorders>
          </w:tcPr>
          <w:p w:rsidR="00D45D65" w:rsidRPr="000B6CCE" w:rsidRDefault="00182739" w:rsidP="007B6564">
            <w:pPr>
              <w:ind w:left="-72" w:right="-90"/>
              <w:rPr>
                <w:rFonts w:ascii="Arial" w:eastAsia="Arial Unicode MS" w:hAnsi="Arial" w:cs="Arial"/>
                <w:sz w:val="18"/>
                <w:szCs w:val="18"/>
              </w:rPr>
            </w:pPr>
            <w:r w:rsidRPr="000B6CCE">
              <w:rPr>
                <w:rFonts w:ascii="Arial" w:eastAsia="Arial Unicode MS" w:hAnsi="Arial" w:cs="Arial"/>
                <w:sz w:val="18"/>
                <w:szCs w:val="18"/>
              </w:rPr>
              <w:t xml:space="preserve"> </w:t>
            </w:r>
            <w:r w:rsidR="00D45D65" w:rsidRPr="000B6CCE">
              <w:rPr>
                <w:rFonts w:ascii="Arial" w:eastAsia="Arial Unicode MS" w:hAnsi="Arial" w:cs="Arial"/>
                <w:sz w:val="18"/>
                <w:szCs w:val="18"/>
              </w:rPr>
              <w:t xml:space="preserve"> GmbH (100% held by TUGe)</w:t>
            </w:r>
          </w:p>
        </w:tc>
        <w:tc>
          <w:tcPr>
            <w:tcW w:w="2367" w:type="dxa"/>
            <w:tcBorders>
              <w:top w:val="nil"/>
              <w:left w:val="nil"/>
              <w:bottom w:val="single" w:sz="4" w:space="0" w:color="auto"/>
              <w:right w:val="nil"/>
            </w:tcBorders>
          </w:tcPr>
          <w:p w:rsidR="00D45D65" w:rsidRPr="000B6CCE" w:rsidRDefault="00D45D65" w:rsidP="007B6564">
            <w:pPr>
              <w:ind w:left="-18" w:right="-114"/>
              <w:jc w:val="left"/>
              <w:rPr>
                <w:rFonts w:ascii="Arial" w:eastAsia="Arial Unicode MS" w:hAnsi="Arial" w:cs="Arial"/>
                <w:sz w:val="18"/>
                <w:szCs w:val="18"/>
              </w:rPr>
            </w:pPr>
          </w:p>
        </w:tc>
        <w:tc>
          <w:tcPr>
            <w:tcW w:w="1343" w:type="dxa"/>
            <w:tcBorders>
              <w:top w:val="nil"/>
              <w:left w:val="nil"/>
              <w:bottom w:val="single" w:sz="4" w:space="0" w:color="auto"/>
              <w:right w:val="nil"/>
            </w:tcBorders>
          </w:tcPr>
          <w:p w:rsidR="00D45D65" w:rsidRPr="000B6CCE" w:rsidRDefault="00D45D65" w:rsidP="007B6564">
            <w:pPr>
              <w:ind w:left="-18"/>
              <w:jc w:val="center"/>
              <w:rPr>
                <w:rFonts w:ascii="Arial" w:eastAsia="Arial Unicode MS" w:hAnsi="Arial" w:cs="Arial"/>
                <w:sz w:val="18"/>
                <w:szCs w:val="18"/>
              </w:rPr>
            </w:pPr>
          </w:p>
        </w:tc>
        <w:tc>
          <w:tcPr>
            <w:tcW w:w="1135" w:type="dxa"/>
            <w:tcBorders>
              <w:top w:val="nil"/>
              <w:left w:val="nil"/>
              <w:bottom w:val="single" w:sz="4" w:space="0" w:color="auto"/>
              <w:right w:val="nil"/>
            </w:tcBorders>
            <w:shd w:val="clear" w:color="auto" w:fill="FAFAFA"/>
          </w:tcPr>
          <w:p w:rsidR="00D45D65" w:rsidRPr="000B6CCE" w:rsidRDefault="00D45D65" w:rsidP="007B6564">
            <w:pPr>
              <w:ind w:right="-72"/>
              <w:jc w:val="right"/>
              <w:rPr>
                <w:rFonts w:ascii="Arial" w:eastAsia="Arial Unicode MS" w:hAnsi="Arial" w:cs="Arial"/>
                <w:sz w:val="18"/>
                <w:szCs w:val="18"/>
              </w:rPr>
            </w:pPr>
          </w:p>
        </w:tc>
        <w:tc>
          <w:tcPr>
            <w:tcW w:w="1159" w:type="dxa"/>
            <w:tcBorders>
              <w:top w:val="nil"/>
              <w:left w:val="nil"/>
              <w:bottom w:val="single" w:sz="4" w:space="0" w:color="auto"/>
              <w:right w:val="nil"/>
            </w:tcBorders>
          </w:tcPr>
          <w:p w:rsidR="00D45D65" w:rsidRPr="000B6CCE" w:rsidRDefault="00D45D65" w:rsidP="007B6564">
            <w:pPr>
              <w:ind w:right="-72"/>
              <w:jc w:val="right"/>
              <w:rPr>
                <w:rFonts w:ascii="Arial" w:eastAsia="Arial Unicode MS" w:hAnsi="Arial" w:cs="Arial"/>
                <w:sz w:val="18"/>
                <w:szCs w:val="18"/>
              </w:rPr>
            </w:pPr>
          </w:p>
        </w:tc>
      </w:tr>
    </w:tbl>
    <w:p w:rsidR="00674D76" w:rsidRPr="000B6CCE" w:rsidRDefault="00674D76" w:rsidP="007B6564">
      <w:pPr>
        <w:rPr>
          <w:rFonts w:ascii="Arial" w:hAnsi="Arial" w:cs="Arial"/>
          <w:b/>
          <w:bCs/>
          <w:sz w:val="18"/>
          <w:szCs w:val="18"/>
        </w:rPr>
      </w:pPr>
    </w:p>
    <w:p w:rsidR="00F30612" w:rsidRPr="000B6CCE" w:rsidRDefault="00F30612" w:rsidP="007B6564">
      <w:pPr>
        <w:rPr>
          <w:rFonts w:ascii="Arial" w:hAnsi="Arial" w:cs="Arial"/>
          <w:sz w:val="18"/>
          <w:szCs w:val="18"/>
        </w:rPr>
      </w:pPr>
      <w:r w:rsidRPr="000B6CCE">
        <w:rPr>
          <w:rFonts w:ascii="Arial" w:hAnsi="Arial" w:cs="Arial"/>
          <w:b/>
          <w:bCs/>
          <w:sz w:val="18"/>
          <w:szCs w:val="18"/>
        </w:rPr>
        <w:br w:type="page"/>
      </w:r>
    </w:p>
    <w:tbl>
      <w:tblPr>
        <w:tblW w:w="8899" w:type="dxa"/>
        <w:tblInd w:w="648" w:type="dxa"/>
        <w:tblLayout w:type="fixed"/>
        <w:tblLook w:val="0000" w:firstRow="0" w:lastRow="0" w:firstColumn="0" w:lastColumn="0" w:noHBand="0" w:noVBand="0"/>
      </w:tblPr>
      <w:tblGrid>
        <w:gridCol w:w="3004"/>
        <w:gridCol w:w="2126"/>
        <w:gridCol w:w="1417"/>
        <w:gridCol w:w="1193"/>
        <w:gridCol w:w="1152"/>
        <w:gridCol w:w="7"/>
      </w:tblGrid>
      <w:tr w:rsidR="00674D76" w:rsidRPr="000B6CCE" w:rsidTr="00F23B40">
        <w:trPr>
          <w:gridAfter w:val="1"/>
          <w:wAfter w:w="7" w:type="dxa"/>
        </w:trPr>
        <w:tc>
          <w:tcPr>
            <w:tcW w:w="3004" w:type="dxa"/>
            <w:tcBorders>
              <w:top w:val="single" w:sz="4" w:space="0" w:color="auto"/>
              <w:left w:val="nil"/>
              <w:bottom w:val="nil"/>
              <w:right w:val="nil"/>
            </w:tcBorders>
            <w:shd w:val="clear" w:color="auto" w:fill="auto"/>
          </w:tcPr>
          <w:p w:rsidR="00674D76" w:rsidRPr="000B6CCE" w:rsidRDefault="00674D76" w:rsidP="007B6564">
            <w:pPr>
              <w:ind w:left="-72"/>
              <w:jc w:val="center"/>
              <w:rPr>
                <w:rFonts w:ascii="Arial" w:eastAsia="Arial Unicode MS" w:hAnsi="Arial" w:cs="Arial"/>
                <w:b/>
                <w:bCs/>
                <w:sz w:val="18"/>
                <w:szCs w:val="18"/>
              </w:rPr>
            </w:pPr>
          </w:p>
        </w:tc>
        <w:tc>
          <w:tcPr>
            <w:tcW w:w="2126" w:type="dxa"/>
            <w:tcBorders>
              <w:top w:val="single" w:sz="4" w:space="0" w:color="auto"/>
              <w:left w:val="nil"/>
              <w:bottom w:val="nil"/>
              <w:right w:val="nil"/>
            </w:tcBorders>
            <w:shd w:val="clear" w:color="auto" w:fill="auto"/>
          </w:tcPr>
          <w:p w:rsidR="00674D76" w:rsidRPr="000B6CCE" w:rsidRDefault="00674D76" w:rsidP="007B6564">
            <w:pPr>
              <w:ind w:right="-72"/>
              <w:jc w:val="center"/>
              <w:rPr>
                <w:rFonts w:ascii="Arial" w:eastAsia="Arial Unicode MS" w:hAnsi="Arial" w:cs="Arial"/>
                <w:b/>
                <w:bCs/>
                <w:sz w:val="18"/>
                <w:szCs w:val="18"/>
              </w:rPr>
            </w:pPr>
          </w:p>
        </w:tc>
        <w:tc>
          <w:tcPr>
            <w:tcW w:w="1417" w:type="dxa"/>
            <w:tcBorders>
              <w:top w:val="single" w:sz="4" w:space="0" w:color="auto"/>
              <w:left w:val="nil"/>
              <w:bottom w:val="nil"/>
              <w:right w:val="nil"/>
            </w:tcBorders>
            <w:shd w:val="clear" w:color="auto" w:fill="auto"/>
          </w:tcPr>
          <w:p w:rsidR="00674D76" w:rsidRPr="000B6CCE" w:rsidRDefault="00674D76" w:rsidP="007B6564">
            <w:pPr>
              <w:jc w:val="center"/>
              <w:rPr>
                <w:rFonts w:ascii="Arial" w:eastAsia="Arial Unicode MS" w:hAnsi="Arial" w:cs="Arial"/>
                <w:b/>
                <w:bCs/>
                <w:sz w:val="18"/>
                <w:szCs w:val="18"/>
              </w:rPr>
            </w:pPr>
          </w:p>
        </w:tc>
        <w:tc>
          <w:tcPr>
            <w:tcW w:w="2345" w:type="dxa"/>
            <w:gridSpan w:val="2"/>
            <w:tcBorders>
              <w:top w:val="single" w:sz="4" w:space="0" w:color="auto"/>
              <w:left w:val="nil"/>
              <w:bottom w:val="single" w:sz="4" w:space="0" w:color="auto"/>
              <w:right w:val="nil"/>
            </w:tcBorders>
            <w:shd w:val="clear" w:color="auto" w:fill="auto"/>
          </w:tcPr>
          <w:p w:rsidR="00674D76" w:rsidRPr="000B6CCE" w:rsidRDefault="00674D76" w:rsidP="007B6564">
            <w:pPr>
              <w:ind w:right="-72"/>
              <w:jc w:val="center"/>
              <w:rPr>
                <w:rFonts w:ascii="Arial" w:eastAsia="Arial Unicode MS" w:hAnsi="Arial" w:cs="Arial"/>
                <w:b/>
                <w:bCs/>
                <w:sz w:val="18"/>
                <w:szCs w:val="18"/>
              </w:rPr>
            </w:pPr>
            <w:r w:rsidRPr="000B6CCE">
              <w:rPr>
                <w:rFonts w:ascii="Arial" w:eastAsia="Arial Unicode MS" w:hAnsi="Arial" w:cs="Arial"/>
                <w:b/>
                <w:bCs/>
                <w:sz w:val="18"/>
                <w:szCs w:val="18"/>
              </w:rPr>
              <w:t>Percentage of interest</w:t>
            </w:r>
          </w:p>
        </w:tc>
      </w:tr>
      <w:tr w:rsidR="00157CA5" w:rsidRPr="000B6CCE" w:rsidTr="00F23B40">
        <w:tc>
          <w:tcPr>
            <w:tcW w:w="3004" w:type="dxa"/>
            <w:tcBorders>
              <w:top w:val="nil"/>
              <w:left w:val="nil"/>
              <w:bottom w:val="nil"/>
              <w:right w:val="nil"/>
            </w:tcBorders>
            <w:shd w:val="clear" w:color="auto" w:fill="auto"/>
          </w:tcPr>
          <w:p w:rsidR="00157CA5" w:rsidRPr="000B6CCE" w:rsidRDefault="00157CA5" w:rsidP="007B6564">
            <w:pPr>
              <w:ind w:left="-72"/>
              <w:jc w:val="center"/>
              <w:rPr>
                <w:rFonts w:ascii="Arial" w:eastAsia="Arial Unicode MS" w:hAnsi="Arial" w:cs="Arial"/>
                <w:b/>
                <w:bCs/>
                <w:sz w:val="18"/>
                <w:szCs w:val="18"/>
              </w:rPr>
            </w:pPr>
          </w:p>
        </w:tc>
        <w:tc>
          <w:tcPr>
            <w:tcW w:w="2126" w:type="dxa"/>
            <w:tcBorders>
              <w:top w:val="nil"/>
              <w:left w:val="nil"/>
              <w:bottom w:val="nil"/>
              <w:right w:val="nil"/>
            </w:tcBorders>
            <w:shd w:val="clear" w:color="auto" w:fill="auto"/>
          </w:tcPr>
          <w:p w:rsidR="00157CA5" w:rsidRPr="000B6CCE" w:rsidRDefault="00157CA5" w:rsidP="007B6564">
            <w:pPr>
              <w:ind w:right="-72"/>
              <w:jc w:val="center"/>
              <w:rPr>
                <w:rFonts w:ascii="Arial" w:eastAsia="Arial Unicode MS" w:hAnsi="Arial" w:cs="Arial"/>
                <w:b/>
                <w:bCs/>
                <w:sz w:val="18"/>
                <w:szCs w:val="18"/>
              </w:rPr>
            </w:pPr>
          </w:p>
        </w:tc>
        <w:tc>
          <w:tcPr>
            <w:tcW w:w="1417" w:type="dxa"/>
            <w:tcBorders>
              <w:top w:val="nil"/>
              <w:left w:val="nil"/>
              <w:bottom w:val="nil"/>
              <w:right w:val="nil"/>
            </w:tcBorders>
            <w:shd w:val="clear" w:color="auto" w:fill="auto"/>
            <w:vAlign w:val="bottom"/>
          </w:tcPr>
          <w:p w:rsidR="00157CA5" w:rsidRPr="000B6CCE" w:rsidRDefault="00157CA5" w:rsidP="007B6564">
            <w:pPr>
              <w:jc w:val="center"/>
              <w:rPr>
                <w:rFonts w:ascii="Arial" w:eastAsia="Arial Unicode MS" w:hAnsi="Arial" w:cs="Arial"/>
                <w:b/>
                <w:bCs/>
                <w:sz w:val="18"/>
                <w:szCs w:val="18"/>
              </w:rPr>
            </w:pPr>
            <w:r w:rsidRPr="000B6CCE">
              <w:rPr>
                <w:rFonts w:ascii="Arial" w:eastAsia="Arial Unicode MS" w:hAnsi="Arial" w:cs="Arial"/>
                <w:b/>
                <w:bCs/>
                <w:sz w:val="18"/>
                <w:szCs w:val="18"/>
              </w:rPr>
              <w:t>Country of</w:t>
            </w:r>
          </w:p>
        </w:tc>
        <w:tc>
          <w:tcPr>
            <w:tcW w:w="1193" w:type="dxa"/>
            <w:tcBorders>
              <w:left w:val="nil"/>
              <w:bottom w:val="nil"/>
              <w:right w:val="nil"/>
            </w:tcBorders>
            <w:shd w:val="clear" w:color="auto" w:fill="auto"/>
            <w:vAlign w:val="bottom"/>
          </w:tcPr>
          <w:p w:rsidR="00157CA5" w:rsidRPr="000B6CCE" w:rsidRDefault="00C559C7" w:rsidP="00F23B40">
            <w:pPr>
              <w:ind w:left="-154" w:right="-72"/>
              <w:jc w:val="right"/>
              <w:rPr>
                <w:rFonts w:ascii="Arial" w:eastAsia="Arial Unicode MS" w:hAnsi="Arial" w:cs="Arial"/>
                <w:b/>
                <w:bCs/>
                <w:sz w:val="18"/>
                <w:szCs w:val="18"/>
              </w:rPr>
            </w:pPr>
            <w:r w:rsidRPr="000B6CCE">
              <w:rPr>
                <w:rFonts w:ascii="Arial" w:eastAsia="Arial Unicode MS" w:hAnsi="Arial" w:cs="Arial"/>
                <w:b/>
                <w:bCs/>
                <w:sz w:val="18"/>
                <w:szCs w:val="18"/>
              </w:rPr>
              <w:t>31 December</w:t>
            </w:r>
          </w:p>
          <w:p w:rsidR="00157CA5" w:rsidRPr="000B6CCE" w:rsidRDefault="00157CA5" w:rsidP="007B6564">
            <w:pPr>
              <w:ind w:right="-72"/>
              <w:jc w:val="right"/>
              <w:rPr>
                <w:rFonts w:ascii="Arial" w:eastAsia="Arial Unicode MS" w:hAnsi="Arial" w:cs="Arial"/>
                <w:b/>
                <w:bCs/>
                <w:sz w:val="18"/>
                <w:szCs w:val="18"/>
              </w:rPr>
            </w:pPr>
            <w:r w:rsidRPr="000B6CCE">
              <w:rPr>
                <w:rFonts w:ascii="Arial" w:eastAsia="Arial Unicode MS" w:hAnsi="Arial" w:cs="Arial"/>
                <w:b/>
                <w:bCs/>
                <w:sz w:val="18"/>
                <w:szCs w:val="18"/>
              </w:rPr>
              <w:t>2019</w:t>
            </w:r>
          </w:p>
        </w:tc>
        <w:tc>
          <w:tcPr>
            <w:tcW w:w="1159" w:type="dxa"/>
            <w:gridSpan w:val="2"/>
            <w:tcBorders>
              <w:left w:val="nil"/>
              <w:bottom w:val="nil"/>
              <w:right w:val="nil"/>
            </w:tcBorders>
            <w:shd w:val="clear" w:color="auto" w:fill="auto"/>
            <w:vAlign w:val="bottom"/>
          </w:tcPr>
          <w:p w:rsidR="00157CA5" w:rsidRPr="000B6CCE" w:rsidRDefault="00157CA5" w:rsidP="007B6564">
            <w:pPr>
              <w:ind w:left="-108" w:right="-72"/>
              <w:jc w:val="right"/>
              <w:rPr>
                <w:rFonts w:ascii="Arial" w:eastAsia="Arial Unicode MS" w:hAnsi="Arial" w:cs="Arial"/>
                <w:b/>
                <w:bCs/>
                <w:sz w:val="18"/>
                <w:szCs w:val="18"/>
              </w:rPr>
            </w:pPr>
            <w:r w:rsidRPr="000B6CCE">
              <w:rPr>
                <w:rFonts w:ascii="Arial" w:eastAsia="Arial Unicode MS" w:hAnsi="Arial" w:cs="Arial"/>
                <w:b/>
                <w:bCs/>
                <w:spacing w:val="-4"/>
                <w:sz w:val="18"/>
                <w:szCs w:val="18"/>
              </w:rPr>
              <w:t>31 December</w:t>
            </w:r>
            <w:r w:rsidRPr="000B6CCE">
              <w:rPr>
                <w:rFonts w:ascii="Arial" w:eastAsia="Arial Unicode MS" w:hAnsi="Arial" w:cs="Arial"/>
                <w:b/>
                <w:bCs/>
                <w:sz w:val="18"/>
                <w:szCs w:val="18"/>
              </w:rPr>
              <w:t xml:space="preserve"> 2018</w:t>
            </w:r>
          </w:p>
        </w:tc>
      </w:tr>
      <w:tr w:rsidR="00157CA5" w:rsidRPr="000B6CCE" w:rsidTr="00F23B40">
        <w:tc>
          <w:tcPr>
            <w:tcW w:w="3004" w:type="dxa"/>
            <w:tcBorders>
              <w:top w:val="nil"/>
              <w:left w:val="nil"/>
              <w:bottom w:val="single" w:sz="4" w:space="0" w:color="auto"/>
              <w:right w:val="nil"/>
            </w:tcBorders>
            <w:shd w:val="clear" w:color="auto" w:fill="auto"/>
            <w:vAlign w:val="bottom"/>
          </w:tcPr>
          <w:p w:rsidR="00157CA5" w:rsidRPr="000B6CCE" w:rsidRDefault="00157CA5" w:rsidP="007B6564">
            <w:pPr>
              <w:ind w:left="-72"/>
              <w:jc w:val="center"/>
              <w:rPr>
                <w:rFonts w:ascii="Arial" w:eastAsia="Arial Unicode MS" w:hAnsi="Arial" w:cs="Arial"/>
                <w:b/>
                <w:bCs/>
                <w:sz w:val="18"/>
                <w:szCs w:val="18"/>
              </w:rPr>
            </w:pPr>
            <w:r w:rsidRPr="000B6CCE">
              <w:rPr>
                <w:rFonts w:ascii="Arial" w:eastAsia="Arial Unicode MS" w:hAnsi="Arial" w:cs="Arial"/>
                <w:b/>
                <w:bCs/>
                <w:sz w:val="18"/>
                <w:szCs w:val="18"/>
              </w:rPr>
              <w:t>Company’s name</w:t>
            </w:r>
          </w:p>
        </w:tc>
        <w:tc>
          <w:tcPr>
            <w:tcW w:w="2126" w:type="dxa"/>
            <w:tcBorders>
              <w:top w:val="nil"/>
              <w:left w:val="nil"/>
              <w:bottom w:val="single" w:sz="4" w:space="0" w:color="auto"/>
              <w:right w:val="nil"/>
            </w:tcBorders>
            <w:shd w:val="clear" w:color="auto" w:fill="auto"/>
            <w:vAlign w:val="bottom"/>
          </w:tcPr>
          <w:p w:rsidR="00157CA5" w:rsidRPr="000B6CCE" w:rsidRDefault="00157CA5" w:rsidP="007B6564">
            <w:pPr>
              <w:ind w:right="-72"/>
              <w:jc w:val="center"/>
              <w:rPr>
                <w:rFonts w:ascii="Arial" w:eastAsia="Arial Unicode MS" w:hAnsi="Arial" w:cs="Arial"/>
                <w:b/>
                <w:bCs/>
                <w:sz w:val="18"/>
                <w:szCs w:val="18"/>
              </w:rPr>
            </w:pPr>
            <w:r w:rsidRPr="000B6CCE">
              <w:rPr>
                <w:rFonts w:ascii="Arial" w:eastAsia="Arial Unicode MS" w:hAnsi="Arial" w:cs="Arial"/>
                <w:b/>
                <w:bCs/>
                <w:sz w:val="18"/>
                <w:szCs w:val="18"/>
              </w:rPr>
              <w:t>Nature of business</w:t>
            </w:r>
          </w:p>
        </w:tc>
        <w:tc>
          <w:tcPr>
            <w:tcW w:w="1417" w:type="dxa"/>
            <w:tcBorders>
              <w:top w:val="nil"/>
              <w:left w:val="nil"/>
              <w:bottom w:val="single" w:sz="4" w:space="0" w:color="auto"/>
              <w:right w:val="nil"/>
            </w:tcBorders>
            <w:shd w:val="clear" w:color="auto" w:fill="auto"/>
            <w:vAlign w:val="bottom"/>
          </w:tcPr>
          <w:p w:rsidR="00157CA5" w:rsidRPr="000B6CCE" w:rsidRDefault="00157CA5" w:rsidP="007B6564">
            <w:pPr>
              <w:jc w:val="center"/>
              <w:rPr>
                <w:rFonts w:ascii="Arial" w:eastAsia="Arial Unicode MS" w:hAnsi="Arial" w:cs="Arial"/>
                <w:b/>
                <w:bCs/>
                <w:sz w:val="18"/>
                <w:szCs w:val="18"/>
              </w:rPr>
            </w:pPr>
            <w:r w:rsidRPr="000B6CCE">
              <w:rPr>
                <w:rFonts w:ascii="Arial" w:eastAsia="Arial Unicode MS" w:hAnsi="Arial" w:cs="Arial"/>
                <w:b/>
                <w:bCs/>
                <w:sz w:val="18"/>
                <w:szCs w:val="18"/>
              </w:rPr>
              <w:t>incorporation</w:t>
            </w:r>
          </w:p>
        </w:tc>
        <w:tc>
          <w:tcPr>
            <w:tcW w:w="1193" w:type="dxa"/>
            <w:tcBorders>
              <w:top w:val="nil"/>
              <w:left w:val="nil"/>
              <w:bottom w:val="single" w:sz="4" w:space="0" w:color="auto"/>
              <w:right w:val="nil"/>
            </w:tcBorders>
            <w:shd w:val="clear" w:color="auto" w:fill="auto"/>
          </w:tcPr>
          <w:p w:rsidR="00157CA5" w:rsidRPr="000B6CCE" w:rsidRDefault="00157CA5" w:rsidP="007B6564">
            <w:pPr>
              <w:ind w:right="-72"/>
              <w:jc w:val="right"/>
              <w:rPr>
                <w:rFonts w:ascii="Arial" w:eastAsia="Arial Unicode MS" w:hAnsi="Arial" w:cs="Arial"/>
                <w:b/>
                <w:bCs/>
                <w:sz w:val="18"/>
                <w:szCs w:val="18"/>
              </w:rPr>
            </w:pPr>
            <w:r w:rsidRPr="000B6CCE">
              <w:rPr>
                <w:rFonts w:ascii="Arial" w:eastAsia="Arial Unicode MS" w:hAnsi="Arial" w:cs="Arial"/>
                <w:b/>
                <w:bCs/>
                <w:sz w:val="18"/>
                <w:szCs w:val="18"/>
              </w:rPr>
              <w:t>%</w:t>
            </w:r>
          </w:p>
        </w:tc>
        <w:tc>
          <w:tcPr>
            <w:tcW w:w="1159" w:type="dxa"/>
            <w:gridSpan w:val="2"/>
            <w:tcBorders>
              <w:top w:val="nil"/>
              <w:left w:val="nil"/>
              <w:bottom w:val="single" w:sz="4" w:space="0" w:color="auto"/>
              <w:right w:val="nil"/>
            </w:tcBorders>
            <w:shd w:val="clear" w:color="auto" w:fill="auto"/>
          </w:tcPr>
          <w:p w:rsidR="00157CA5" w:rsidRPr="000B6CCE" w:rsidRDefault="00157CA5" w:rsidP="007B6564">
            <w:pPr>
              <w:ind w:right="-72"/>
              <w:jc w:val="right"/>
              <w:rPr>
                <w:rFonts w:ascii="Arial" w:eastAsia="Arial Unicode MS" w:hAnsi="Arial" w:cs="Arial"/>
                <w:b/>
                <w:bCs/>
                <w:sz w:val="18"/>
                <w:szCs w:val="18"/>
              </w:rPr>
            </w:pPr>
            <w:r w:rsidRPr="000B6CCE">
              <w:rPr>
                <w:rFonts w:ascii="Arial" w:eastAsia="Arial Unicode MS" w:hAnsi="Arial" w:cs="Arial"/>
                <w:b/>
                <w:bCs/>
                <w:sz w:val="18"/>
                <w:szCs w:val="18"/>
              </w:rPr>
              <w:t>%</w:t>
            </w:r>
          </w:p>
        </w:tc>
      </w:tr>
      <w:tr w:rsidR="00157CA5" w:rsidRPr="000B6CCE" w:rsidTr="00F23B40">
        <w:tc>
          <w:tcPr>
            <w:tcW w:w="3004" w:type="dxa"/>
            <w:tcBorders>
              <w:top w:val="single" w:sz="4" w:space="0" w:color="auto"/>
              <w:left w:val="nil"/>
              <w:bottom w:val="nil"/>
              <w:right w:val="nil"/>
            </w:tcBorders>
            <w:shd w:val="clear" w:color="auto" w:fill="auto"/>
          </w:tcPr>
          <w:p w:rsidR="00157CA5" w:rsidRPr="000B6CCE" w:rsidRDefault="00157CA5" w:rsidP="007B6564">
            <w:pPr>
              <w:ind w:left="-72"/>
              <w:rPr>
                <w:rFonts w:ascii="Arial" w:eastAsia="Arial Unicode MS" w:hAnsi="Arial" w:cs="Arial"/>
                <w:sz w:val="8"/>
                <w:szCs w:val="8"/>
              </w:rPr>
            </w:pPr>
          </w:p>
        </w:tc>
        <w:tc>
          <w:tcPr>
            <w:tcW w:w="2126" w:type="dxa"/>
            <w:tcBorders>
              <w:top w:val="single" w:sz="4" w:space="0" w:color="auto"/>
              <w:left w:val="nil"/>
              <w:bottom w:val="nil"/>
              <w:right w:val="nil"/>
            </w:tcBorders>
            <w:shd w:val="clear" w:color="auto" w:fill="auto"/>
          </w:tcPr>
          <w:p w:rsidR="00157CA5" w:rsidRPr="000B6CCE" w:rsidRDefault="00157CA5" w:rsidP="007B6564">
            <w:pPr>
              <w:ind w:left="-18" w:right="-72"/>
              <w:rPr>
                <w:rFonts w:ascii="Arial" w:eastAsia="Arial Unicode MS" w:hAnsi="Arial" w:cs="Arial"/>
                <w:sz w:val="8"/>
                <w:szCs w:val="8"/>
              </w:rPr>
            </w:pPr>
          </w:p>
        </w:tc>
        <w:tc>
          <w:tcPr>
            <w:tcW w:w="1417" w:type="dxa"/>
            <w:tcBorders>
              <w:top w:val="single" w:sz="4" w:space="0" w:color="auto"/>
              <w:left w:val="nil"/>
              <w:bottom w:val="nil"/>
              <w:right w:val="nil"/>
            </w:tcBorders>
            <w:shd w:val="clear" w:color="auto" w:fill="auto"/>
          </w:tcPr>
          <w:p w:rsidR="00157CA5" w:rsidRPr="000B6CCE" w:rsidRDefault="00157CA5" w:rsidP="007B6564">
            <w:pPr>
              <w:ind w:left="-18"/>
              <w:jc w:val="center"/>
              <w:rPr>
                <w:rFonts w:ascii="Arial" w:eastAsia="Arial Unicode MS" w:hAnsi="Arial" w:cs="Arial"/>
                <w:sz w:val="8"/>
                <w:szCs w:val="8"/>
              </w:rPr>
            </w:pPr>
          </w:p>
        </w:tc>
        <w:tc>
          <w:tcPr>
            <w:tcW w:w="1193" w:type="dxa"/>
            <w:tcBorders>
              <w:top w:val="single" w:sz="4" w:space="0" w:color="auto"/>
              <w:left w:val="nil"/>
              <w:bottom w:val="nil"/>
              <w:right w:val="nil"/>
            </w:tcBorders>
            <w:shd w:val="clear" w:color="auto" w:fill="FAFAFA"/>
          </w:tcPr>
          <w:p w:rsidR="00157CA5" w:rsidRPr="000B6CCE" w:rsidRDefault="00157CA5" w:rsidP="007B6564">
            <w:pPr>
              <w:ind w:right="-72"/>
              <w:jc w:val="right"/>
              <w:rPr>
                <w:rFonts w:ascii="Arial" w:eastAsia="Arial Unicode MS" w:hAnsi="Arial" w:cs="Arial"/>
                <w:sz w:val="8"/>
                <w:szCs w:val="8"/>
              </w:rPr>
            </w:pPr>
          </w:p>
        </w:tc>
        <w:tc>
          <w:tcPr>
            <w:tcW w:w="1159" w:type="dxa"/>
            <w:gridSpan w:val="2"/>
            <w:tcBorders>
              <w:top w:val="single" w:sz="4" w:space="0" w:color="auto"/>
              <w:left w:val="nil"/>
              <w:bottom w:val="nil"/>
              <w:right w:val="nil"/>
            </w:tcBorders>
            <w:shd w:val="clear" w:color="auto" w:fill="auto"/>
          </w:tcPr>
          <w:p w:rsidR="00157CA5" w:rsidRPr="000B6CCE" w:rsidRDefault="00157CA5" w:rsidP="007B6564">
            <w:pPr>
              <w:ind w:right="-72"/>
              <w:jc w:val="right"/>
              <w:rPr>
                <w:rFonts w:ascii="Arial" w:eastAsia="Arial Unicode MS" w:hAnsi="Arial" w:cs="Arial"/>
                <w:sz w:val="8"/>
                <w:szCs w:val="8"/>
              </w:rPr>
            </w:pPr>
          </w:p>
        </w:tc>
      </w:tr>
      <w:tr w:rsidR="00157CA5" w:rsidRPr="000B6CCE" w:rsidTr="00F23B40">
        <w:tc>
          <w:tcPr>
            <w:tcW w:w="3004" w:type="dxa"/>
            <w:tcBorders>
              <w:top w:val="nil"/>
              <w:left w:val="nil"/>
              <w:bottom w:val="nil"/>
              <w:right w:val="nil"/>
            </w:tcBorders>
            <w:shd w:val="clear" w:color="auto" w:fill="auto"/>
          </w:tcPr>
          <w:p w:rsidR="00157CA5" w:rsidRPr="000B6CCE" w:rsidRDefault="00157CA5" w:rsidP="007B6564">
            <w:pPr>
              <w:ind w:left="-72"/>
              <w:rPr>
                <w:rFonts w:ascii="Arial" w:eastAsia="Arial Unicode MS" w:hAnsi="Arial" w:cs="Arial"/>
                <w:sz w:val="18"/>
                <w:szCs w:val="18"/>
              </w:rPr>
            </w:pPr>
            <w:r w:rsidRPr="000B6CCE">
              <w:rPr>
                <w:rFonts w:ascii="Arial" w:eastAsia="Arial Unicode MS" w:hAnsi="Arial" w:cs="Arial"/>
                <w:sz w:val="18"/>
                <w:szCs w:val="18"/>
                <w:u w:val="single"/>
              </w:rPr>
              <w:t>Held by subsidiaries</w:t>
            </w:r>
            <w:r w:rsidRPr="000B6CCE">
              <w:rPr>
                <w:rFonts w:ascii="Arial" w:eastAsia="Arial Unicode MS" w:hAnsi="Arial" w:cs="Arial"/>
                <w:sz w:val="18"/>
                <w:szCs w:val="18"/>
              </w:rPr>
              <w:t xml:space="preserve"> (continued)</w:t>
            </w:r>
          </w:p>
        </w:tc>
        <w:tc>
          <w:tcPr>
            <w:tcW w:w="2126" w:type="dxa"/>
            <w:tcBorders>
              <w:top w:val="nil"/>
              <w:left w:val="nil"/>
              <w:bottom w:val="nil"/>
              <w:right w:val="nil"/>
            </w:tcBorders>
            <w:shd w:val="clear" w:color="auto" w:fill="auto"/>
          </w:tcPr>
          <w:p w:rsidR="00157CA5" w:rsidRPr="000B6CCE" w:rsidRDefault="00157CA5" w:rsidP="007B6564">
            <w:pPr>
              <w:ind w:left="-18" w:right="-72"/>
              <w:rPr>
                <w:rFonts w:ascii="Arial" w:eastAsia="Arial Unicode MS" w:hAnsi="Arial" w:cs="Arial"/>
                <w:sz w:val="18"/>
                <w:szCs w:val="18"/>
              </w:rPr>
            </w:pPr>
          </w:p>
        </w:tc>
        <w:tc>
          <w:tcPr>
            <w:tcW w:w="1417" w:type="dxa"/>
            <w:tcBorders>
              <w:top w:val="nil"/>
              <w:left w:val="nil"/>
              <w:bottom w:val="nil"/>
              <w:right w:val="nil"/>
            </w:tcBorders>
            <w:shd w:val="clear" w:color="auto" w:fill="auto"/>
          </w:tcPr>
          <w:p w:rsidR="00157CA5" w:rsidRPr="000B6CCE" w:rsidRDefault="00157CA5" w:rsidP="007B6564">
            <w:pPr>
              <w:ind w:left="-18"/>
              <w:jc w:val="center"/>
              <w:rPr>
                <w:rFonts w:ascii="Arial" w:eastAsia="Arial Unicode MS" w:hAnsi="Arial" w:cs="Arial"/>
                <w:sz w:val="18"/>
                <w:szCs w:val="18"/>
              </w:rPr>
            </w:pPr>
          </w:p>
        </w:tc>
        <w:tc>
          <w:tcPr>
            <w:tcW w:w="1193" w:type="dxa"/>
            <w:tcBorders>
              <w:top w:val="nil"/>
              <w:left w:val="nil"/>
              <w:bottom w:val="nil"/>
              <w:right w:val="nil"/>
            </w:tcBorders>
            <w:shd w:val="clear" w:color="auto" w:fill="FAFAFA"/>
          </w:tcPr>
          <w:p w:rsidR="00157CA5" w:rsidRPr="000B6CCE" w:rsidRDefault="00157CA5" w:rsidP="007B6564">
            <w:pPr>
              <w:ind w:right="-72"/>
              <w:jc w:val="right"/>
              <w:rPr>
                <w:rFonts w:ascii="Arial" w:eastAsia="Arial Unicode MS" w:hAnsi="Arial" w:cs="Arial"/>
                <w:sz w:val="18"/>
                <w:szCs w:val="18"/>
              </w:rPr>
            </w:pPr>
          </w:p>
        </w:tc>
        <w:tc>
          <w:tcPr>
            <w:tcW w:w="1159" w:type="dxa"/>
            <w:gridSpan w:val="2"/>
            <w:tcBorders>
              <w:top w:val="nil"/>
              <w:left w:val="nil"/>
              <w:bottom w:val="nil"/>
              <w:right w:val="nil"/>
            </w:tcBorders>
            <w:shd w:val="clear" w:color="auto" w:fill="auto"/>
          </w:tcPr>
          <w:p w:rsidR="00157CA5" w:rsidRPr="000B6CCE" w:rsidRDefault="00157CA5" w:rsidP="007B6564">
            <w:pPr>
              <w:ind w:right="-72"/>
              <w:jc w:val="right"/>
              <w:rPr>
                <w:rFonts w:ascii="Arial" w:eastAsia="Arial Unicode MS" w:hAnsi="Arial" w:cs="Arial"/>
                <w:sz w:val="18"/>
                <w:szCs w:val="18"/>
              </w:rPr>
            </w:pPr>
          </w:p>
        </w:tc>
      </w:tr>
      <w:tr w:rsidR="00157CA5" w:rsidRPr="000B6CCE" w:rsidTr="00F23B40">
        <w:tc>
          <w:tcPr>
            <w:tcW w:w="3004" w:type="dxa"/>
            <w:tcBorders>
              <w:top w:val="nil"/>
              <w:left w:val="nil"/>
              <w:bottom w:val="nil"/>
              <w:right w:val="nil"/>
            </w:tcBorders>
            <w:shd w:val="clear" w:color="auto" w:fill="auto"/>
          </w:tcPr>
          <w:p w:rsidR="00157CA5" w:rsidRPr="000B6CCE" w:rsidRDefault="00157CA5" w:rsidP="007B6564">
            <w:pPr>
              <w:ind w:left="-72"/>
              <w:rPr>
                <w:rFonts w:ascii="Arial" w:eastAsia="Arial Unicode MS" w:hAnsi="Arial" w:cs="Arial"/>
                <w:sz w:val="18"/>
                <w:szCs w:val="18"/>
              </w:rPr>
            </w:pPr>
            <w:r w:rsidRPr="000B6CCE">
              <w:rPr>
                <w:rFonts w:ascii="Arial" w:eastAsia="Arial Unicode MS" w:hAnsi="Arial" w:cs="Arial"/>
                <w:sz w:val="18"/>
                <w:szCs w:val="18"/>
              </w:rPr>
              <w:t>Rugen Fisch AG (RUFI)</w:t>
            </w:r>
          </w:p>
        </w:tc>
        <w:tc>
          <w:tcPr>
            <w:tcW w:w="2126" w:type="dxa"/>
            <w:tcBorders>
              <w:top w:val="nil"/>
              <w:left w:val="nil"/>
              <w:bottom w:val="nil"/>
              <w:right w:val="nil"/>
            </w:tcBorders>
            <w:shd w:val="clear" w:color="auto" w:fill="auto"/>
          </w:tcPr>
          <w:p w:rsidR="00157CA5" w:rsidRPr="000B6CCE" w:rsidRDefault="00157CA5" w:rsidP="007B6564">
            <w:pPr>
              <w:ind w:left="-18" w:right="-72"/>
              <w:rPr>
                <w:rFonts w:ascii="Arial" w:eastAsia="Arial Unicode MS" w:hAnsi="Arial" w:cs="Arial"/>
                <w:sz w:val="18"/>
                <w:szCs w:val="18"/>
              </w:rPr>
            </w:pPr>
            <w:r w:rsidRPr="000B6CCE">
              <w:rPr>
                <w:rFonts w:ascii="Arial" w:eastAsia="Arial Unicode MS" w:hAnsi="Arial" w:cs="Arial"/>
                <w:sz w:val="18"/>
                <w:szCs w:val="18"/>
                <w:lang w:val="en-US"/>
              </w:rPr>
              <w:t xml:space="preserve">Manufacturer and </w:t>
            </w:r>
          </w:p>
        </w:tc>
        <w:tc>
          <w:tcPr>
            <w:tcW w:w="1417" w:type="dxa"/>
            <w:tcBorders>
              <w:top w:val="nil"/>
              <w:left w:val="nil"/>
              <w:bottom w:val="nil"/>
              <w:right w:val="nil"/>
            </w:tcBorders>
            <w:shd w:val="clear" w:color="auto" w:fill="auto"/>
          </w:tcPr>
          <w:p w:rsidR="00157CA5" w:rsidRPr="000B6CCE" w:rsidRDefault="00157CA5" w:rsidP="007B6564">
            <w:pPr>
              <w:ind w:left="-18"/>
              <w:jc w:val="center"/>
              <w:rPr>
                <w:rFonts w:ascii="Arial" w:hAnsi="Arial" w:cs="Arial"/>
                <w:sz w:val="18"/>
                <w:szCs w:val="18"/>
                <w:cs/>
              </w:rPr>
            </w:pPr>
            <w:r w:rsidRPr="000B6CCE">
              <w:rPr>
                <w:rFonts w:ascii="Arial" w:eastAsia="Arial Unicode MS" w:hAnsi="Arial" w:cs="Arial"/>
                <w:sz w:val="18"/>
                <w:szCs w:val="18"/>
              </w:rPr>
              <w:t>Germany</w:t>
            </w:r>
          </w:p>
        </w:tc>
        <w:tc>
          <w:tcPr>
            <w:tcW w:w="1193" w:type="dxa"/>
            <w:tcBorders>
              <w:top w:val="nil"/>
              <w:left w:val="nil"/>
              <w:bottom w:val="nil"/>
              <w:right w:val="nil"/>
            </w:tcBorders>
            <w:shd w:val="clear" w:color="auto" w:fill="FAFAFA"/>
          </w:tcPr>
          <w:p w:rsidR="00157CA5" w:rsidRPr="000B6CCE" w:rsidRDefault="00157CA5" w:rsidP="007B6564">
            <w:pPr>
              <w:ind w:right="-72"/>
              <w:jc w:val="right"/>
              <w:rPr>
                <w:rFonts w:ascii="Arial" w:hAnsi="Arial" w:cs="Arial"/>
                <w:sz w:val="18"/>
                <w:szCs w:val="18"/>
                <w:cs/>
              </w:rPr>
            </w:pPr>
            <w:r w:rsidRPr="000B6CCE">
              <w:rPr>
                <w:rFonts w:ascii="Arial" w:hAnsi="Arial" w:cs="Arial"/>
                <w:sz w:val="18"/>
                <w:szCs w:val="18"/>
              </w:rPr>
              <w:t>51.00</w:t>
            </w:r>
          </w:p>
        </w:tc>
        <w:tc>
          <w:tcPr>
            <w:tcW w:w="1159" w:type="dxa"/>
            <w:gridSpan w:val="2"/>
            <w:tcBorders>
              <w:top w:val="nil"/>
              <w:left w:val="nil"/>
              <w:bottom w:val="nil"/>
              <w:right w:val="nil"/>
            </w:tcBorders>
            <w:shd w:val="clear" w:color="auto" w:fill="auto"/>
          </w:tcPr>
          <w:p w:rsidR="00157CA5" w:rsidRPr="000B6CCE" w:rsidRDefault="00157CA5" w:rsidP="007B6564">
            <w:pPr>
              <w:ind w:right="-72"/>
              <w:jc w:val="right"/>
              <w:rPr>
                <w:rFonts w:ascii="Arial" w:hAnsi="Arial" w:cs="Arial"/>
                <w:sz w:val="18"/>
                <w:szCs w:val="18"/>
                <w:cs/>
              </w:rPr>
            </w:pPr>
            <w:r w:rsidRPr="000B6CCE">
              <w:rPr>
                <w:rFonts w:ascii="Arial" w:hAnsi="Arial" w:cs="Arial"/>
                <w:sz w:val="18"/>
                <w:szCs w:val="18"/>
              </w:rPr>
              <w:t>51.00</w:t>
            </w:r>
          </w:p>
        </w:tc>
      </w:tr>
      <w:tr w:rsidR="00157CA5" w:rsidRPr="000B6CCE" w:rsidTr="00F23B40">
        <w:tc>
          <w:tcPr>
            <w:tcW w:w="3004" w:type="dxa"/>
            <w:tcBorders>
              <w:top w:val="nil"/>
              <w:left w:val="nil"/>
              <w:bottom w:val="nil"/>
              <w:right w:val="nil"/>
            </w:tcBorders>
            <w:shd w:val="clear" w:color="auto" w:fill="auto"/>
          </w:tcPr>
          <w:p w:rsidR="00157CA5" w:rsidRPr="000B6CCE" w:rsidRDefault="00182739" w:rsidP="007B6564">
            <w:pPr>
              <w:ind w:left="-72" w:right="-90"/>
              <w:rPr>
                <w:rFonts w:ascii="Arial" w:eastAsia="Arial Unicode MS" w:hAnsi="Arial" w:cs="Arial"/>
                <w:sz w:val="18"/>
                <w:szCs w:val="18"/>
              </w:rPr>
            </w:pPr>
            <w:r w:rsidRPr="000B6CCE">
              <w:rPr>
                <w:rFonts w:ascii="Arial" w:eastAsia="Arial Unicode MS" w:hAnsi="Arial" w:cs="Arial"/>
                <w:sz w:val="18"/>
                <w:szCs w:val="18"/>
              </w:rPr>
              <w:t xml:space="preserve"> </w:t>
            </w:r>
            <w:r w:rsidR="00157CA5" w:rsidRPr="000B6CCE">
              <w:rPr>
                <w:rFonts w:ascii="Arial" w:eastAsia="Arial Unicode MS" w:hAnsi="Arial" w:cs="Arial"/>
                <w:sz w:val="18"/>
                <w:szCs w:val="18"/>
              </w:rPr>
              <w:t xml:space="preserve"> (51% held by</w:t>
            </w:r>
            <w:r w:rsidR="00157CA5" w:rsidRPr="000B6CCE">
              <w:rPr>
                <w:rFonts w:ascii="Arial" w:hAnsi="Arial" w:cs="Arial"/>
                <w:sz w:val="18"/>
                <w:szCs w:val="18"/>
                <w:cs/>
              </w:rPr>
              <w:t xml:space="preserve"> </w:t>
            </w:r>
            <w:r w:rsidR="00157CA5" w:rsidRPr="000B6CCE">
              <w:rPr>
                <w:rFonts w:ascii="Arial" w:eastAsia="Arial Unicode MS" w:hAnsi="Arial" w:cs="Arial"/>
                <w:sz w:val="18"/>
                <w:szCs w:val="18"/>
                <w:lang w:val="en-US"/>
              </w:rPr>
              <w:t>TUGe</w:t>
            </w:r>
            <w:r w:rsidR="00157CA5" w:rsidRPr="000B6CCE">
              <w:rPr>
                <w:rFonts w:ascii="Arial" w:eastAsia="Arial Unicode MS" w:hAnsi="Arial" w:cs="Arial"/>
                <w:sz w:val="18"/>
                <w:szCs w:val="18"/>
              </w:rPr>
              <w:t>)</w:t>
            </w:r>
          </w:p>
        </w:tc>
        <w:tc>
          <w:tcPr>
            <w:tcW w:w="2126" w:type="dxa"/>
            <w:tcBorders>
              <w:top w:val="nil"/>
              <w:left w:val="nil"/>
              <w:bottom w:val="nil"/>
              <w:right w:val="nil"/>
            </w:tcBorders>
            <w:shd w:val="clear" w:color="auto" w:fill="auto"/>
          </w:tcPr>
          <w:p w:rsidR="00157CA5" w:rsidRPr="000B6CCE" w:rsidRDefault="00182739" w:rsidP="007B6564">
            <w:pPr>
              <w:ind w:left="-18" w:right="-72"/>
              <w:rPr>
                <w:rFonts w:ascii="Arial" w:eastAsia="Arial Unicode MS" w:hAnsi="Arial" w:cs="Arial"/>
                <w:sz w:val="18"/>
                <w:szCs w:val="18"/>
              </w:rPr>
            </w:pPr>
            <w:r w:rsidRPr="000B6CCE">
              <w:rPr>
                <w:rFonts w:ascii="Arial" w:eastAsia="Arial Unicode MS" w:hAnsi="Arial" w:cs="Arial"/>
                <w:sz w:val="18"/>
                <w:szCs w:val="18"/>
              </w:rPr>
              <w:t xml:space="preserve"> </w:t>
            </w:r>
            <w:r w:rsidR="00157CA5" w:rsidRPr="000B6CCE">
              <w:rPr>
                <w:rFonts w:ascii="Arial" w:eastAsia="Arial Unicode MS" w:hAnsi="Arial" w:cs="Arial"/>
                <w:sz w:val="18"/>
                <w:szCs w:val="18"/>
              </w:rPr>
              <w:t xml:space="preserve"> </w:t>
            </w:r>
            <w:r w:rsidR="00157CA5" w:rsidRPr="000B6CCE">
              <w:rPr>
                <w:rFonts w:ascii="Arial" w:eastAsia="Arial Unicode MS" w:hAnsi="Arial" w:cs="Arial"/>
                <w:sz w:val="18"/>
                <w:szCs w:val="18"/>
                <w:lang w:val="en-US"/>
              </w:rPr>
              <w:t>distributor of seafood</w:t>
            </w:r>
          </w:p>
        </w:tc>
        <w:tc>
          <w:tcPr>
            <w:tcW w:w="1417" w:type="dxa"/>
            <w:tcBorders>
              <w:top w:val="nil"/>
              <w:left w:val="nil"/>
              <w:bottom w:val="nil"/>
              <w:right w:val="nil"/>
            </w:tcBorders>
            <w:shd w:val="clear" w:color="auto" w:fill="auto"/>
          </w:tcPr>
          <w:p w:rsidR="00157CA5" w:rsidRPr="000B6CCE" w:rsidRDefault="00157CA5" w:rsidP="007B6564">
            <w:pPr>
              <w:ind w:left="-18"/>
              <w:jc w:val="center"/>
              <w:rPr>
                <w:rFonts w:ascii="Arial" w:eastAsia="Arial Unicode MS" w:hAnsi="Arial" w:cs="Arial"/>
                <w:sz w:val="18"/>
                <w:szCs w:val="18"/>
              </w:rPr>
            </w:pPr>
          </w:p>
        </w:tc>
        <w:tc>
          <w:tcPr>
            <w:tcW w:w="1193" w:type="dxa"/>
            <w:tcBorders>
              <w:top w:val="nil"/>
              <w:left w:val="nil"/>
              <w:bottom w:val="nil"/>
              <w:right w:val="nil"/>
            </w:tcBorders>
            <w:shd w:val="clear" w:color="auto" w:fill="FAFAFA"/>
          </w:tcPr>
          <w:p w:rsidR="00157CA5" w:rsidRPr="000B6CCE" w:rsidRDefault="00157CA5" w:rsidP="007B6564">
            <w:pPr>
              <w:ind w:right="-72"/>
              <w:jc w:val="right"/>
              <w:rPr>
                <w:rFonts w:ascii="Arial" w:eastAsia="Arial Unicode MS" w:hAnsi="Arial" w:cs="Arial"/>
                <w:sz w:val="18"/>
                <w:szCs w:val="18"/>
              </w:rPr>
            </w:pPr>
          </w:p>
        </w:tc>
        <w:tc>
          <w:tcPr>
            <w:tcW w:w="1159" w:type="dxa"/>
            <w:gridSpan w:val="2"/>
            <w:tcBorders>
              <w:top w:val="nil"/>
              <w:left w:val="nil"/>
              <w:bottom w:val="nil"/>
              <w:right w:val="nil"/>
            </w:tcBorders>
            <w:shd w:val="clear" w:color="auto" w:fill="auto"/>
          </w:tcPr>
          <w:p w:rsidR="00157CA5" w:rsidRPr="000B6CCE" w:rsidRDefault="00157CA5" w:rsidP="007B6564">
            <w:pPr>
              <w:ind w:right="-72"/>
              <w:jc w:val="right"/>
              <w:rPr>
                <w:rFonts w:ascii="Arial" w:eastAsia="Arial Unicode MS" w:hAnsi="Arial" w:cs="Arial"/>
                <w:sz w:val="18"/>
                <w:szCs w:val="18"/>
              </w:rPr>
            </w:pPr>
          </w:p>
        </w:tc>
      </w:tr>
      <w:tr w:rsidR="00157CA5" w:rsidRPr="000B6CCE" w:rsidTr="00F23B40">
        <w:tc>
          <w:tcPr>
            <w:tcW w:w="3004" w:type="dxa"/>
            <w:tcBorders>
              <w:top w:val="nil"/>
              <w:left w:val="nil"/>
              <w:bottom w:val="nil"/>
              <w:right w:val="nil"/>
            </w:tcBorders>
            <w:shd w:val="clear" w:color="auto" w:fill="auto"/>
          </w:tcPr>
          <w:p w:rsidR="00157CA5" w:rsidRPr="000B6CCE" w:rsidRDefault="00157CA5" w:rsidP="007B6564">
            <w:pPr>
              <w:ind w:left="-72"/>
              <w:rPr>
                <w:rFonts w:ascii="Arial" w:eastAsia="Arial Unicode MS" w:hAnsi="Arial" w:cs="Arial"/>
                <w:sz w:val="10"/>
                <w:szCs w:val="10"/>
              </w:rPr>
            </w:pPr>
          </w:p>
        </w:tc>
        <w:tc>
          <w:tcPr>
            <w:tcW w:w="2126" w:type="dxa"/>
            <w:tcBorders>
              <w:top w:val="nil"/>
              <w:left w:val="nil"/>
              <w:bottom w:val="nil"/>
              <w:right w:val="nil"/>
            </w:tcBorders>
            <w:shd w:val="clear" w:color="auto" w:fill="auto"/>
          </w:tcPr>
          <w:p w:rsidR="00157CA5" w:rsidRPr="000B6CCE" w:rsidRDefault="00157CA5" w:rsidP="007B6564">
            <w:pPr>
              <w:ind w:left="-18" w:right="-72"/>
              <w:rPr>
                <w:rFonts w:ascii="Arial" w:eastAsia="Arial Unicode MS" w:hAnsi="Arial" w:cs="Arial"/>
                <w:sz w:val="10"/>
                <w:szCs w:val="10"/>
                <w:lang w:val="en-US"/>
              </w:rPr>
            </w:pPr>
          </w:p>
        </w:tc>
        <w:tc>
          <w:tcPr>
            <w:tcW w:w="1417" w:type="dxa"/>
            <w:tcBorders>
              <w:top w:val="nil"/>
              <w:left w:val="nil"/>
              <w:bottom w:val="nil"/>
              <w:right w:val="nil"/>
            </w:tcBorders>
            <w:shd w:val="clear" w:color="auto" w:fill="auto"/>
          </w:tcPr>
          <w:p w:rsidR="00157CA5" w:rsidRPr="000B6CCE" w:rsidRDefault="00157CA5" w:rsidP="007B6564">
            <w:pPr>
              <w:ind w:left="-18"/>
              <w:jc w:val="center"/>
              <w:rPr>
                <w:rFonts w:ascii="Arial" w:eastAsia="Arial Unicode MS" w:hAnsi="Arial" w:cs="Arial"/>
                <w:sz w:val="10"/>
                <w:szCs w:val="10"/>
              </w:rPr>
            </w:pPr>
          </w:p>
        </w:tc>
        <w:tc>
          <w:tcPr>
            <w:tcW w:w="1193" w:type="dxa"/>
            <w:tcBorders>
              <w:top w:val="nil"/>
              <w:left w:val="nil"/>
              <w:bottom w:val="nil"/>
              <w:right w:val="nil"/>
            </w:tcBorders>
            <w:shd w:val="clear" w:color="auto" w:fill="FAFAFA"/>
          </w:tcPr>
          <w:p w:rsidR="00157CA5" w:rsidRPr="000B6CCE" w:rsidRDefault="00157CA5" w:rsidP="007B6564">
            <w:pPr>
              <w:ind w:right="-72"/>
              <w:jc w:val="right"/>
              <w:rPr>
                <w:rFonts w:ascii="Arial" w:hAnsi="Arial" w:cs="Arial"/>
                <w:sz w:val="10"/>
                <w:szCs w:val="10"/>
              </w:rPr>
            </w:pPr>
          </w:p>
        </w:tc>
        <w:tc>
          <w:tcPr>
            <w:tcW w:w="1159" w:type="dxa"/>
            <w:gridSpan w:val="2"/>
            <w:tcBorders>
              <w:top w:val="nil"/>
              <w:left w:val="nil"/>
              <w:bottom w:val="nil"/>
              <w:right w:val="nil"/>
            </w:tcBorders>
            <w:shd w:val="clear" w:color="auto" w:fill="auto"/>
          </w:tcPr>
          <w:p w:rsidR="00157CA5" w:rsidRPr="000B6CCE" w:rsidRDefault="00157CA5" w:rsidP="007B6564">
            <w:pPr>
              <w:ind w:right="-72"/>
              <w:jc w:val="right"/>
              <w:rPr>
                <w:rFonts w:ascii="Arial" w:hAnsi="Arial" w:cs="Arial"/>
                <w:sz w:val="10"/>
                <w:szCs w:val="10"/>
              </w:rPr>
            </w:pPr>
          </w:p>
        </w:tc>
      </w:tr>
      <w:tr w:rsidR="00157CA5" w:rsidRPr="000B6CCE" w:rsidTr="00F23B40">
        <w:tc>
          <w:tcPr>
            <w:tcW w:w="3004" w:type="dxa"/>
            <w:tcBorders>
              <w:top w:val="nil"/>
              <w:left w:val="nil"/>
              <w:bottom w:val="nil"/>
              <w:right w:val="nil"/>
            </w:tcBorders>
            <w:shd w:val="clear" w:color="auto" w:fill="auto"/>
          </w:tcPr>
          <w:p w:rsidR="00157CA5" w:rsidRPr="000B6CCE" w:rsidRDefault="00157CA5" w:rsidP="007B6564">
            <w:pPr>
              <w:ind w:left="-72"/>
              <w:rPr>
                <w:rFonts w:ascii="Arial" w:eastAsia="Arial Unicode MS" w:hAnsi="Arial" w:cs="Arial"/>
                <w:sz w:val="18"/>
                <w:szCs w:val="18"/>
              </w:rPr>
            </w:pPr>
            <w:r w:rsidRPr="000B6CCE">
              <w:rPr>
                <w:rFonts w:ascii="Arial" w:eastAsia="Arial Unicode MS" w:hAnsi="Arial" w:cs="Arial"/>
                <w:sz w:val="18"/>
                <w:szCs w:val="18"/>
              </w:rPr>
              <w:t>Sassnitz Fisch GmbH</w:t>
            </w:r>
          </w:p>
        </w:tc>
        <w:tc>
          <w:tcPr>
            <w:tcW w:w="2126" w:type="dxa"/>
            <w:tcBorders>
              <w:top w:val="nil"/>
              <w:left w:val="nil"/>
              <w:bottom w:val="nil"/>
              <w:right w:val="nil"/>
            </w:tcBorders>
            <w:shd w:val="clear" w:color="auto" w:fill="auto"/>
          </w:tcPr>
          <w:p w:rsidR="00157CA5" w:rsidRPr="000B6CCE" w:rsidRDefault="00157CA5" w:rsidP="007B6564">
            <w:pPr>
              <w:ind w:left="-18" w:right="-72"/>
              <w:rPr>
                <w:rFonts w:ascii="Arial" w:eastAsia="Arial Unicode MS" w:hAnsi="Arial" w:cs="Arial"/>
                <w:sz w:val="18"/>
                <w:szCs w:val="18"/>
              </w:rPr>
            </w:pPr>
            <w:r w:rsidRPr="000B6CCE">
              <w:rPr>
                <w:rFonts w:ascii="Arial" w:eastAsia="Arial Unicode MS" w:hAnsi="Arial" w:cs="Arial"/>
                <w:sz w:val="18"/>
                <w:szCs w:val="18"/>
                <w:lang w:val="en-US"/>
              </w:rPr>
              <w:t xml:space="preserve">Manufacturer and </w:t>
            </w:r>
          </w:p>
        </w:tc>
        <w:tc>
          <w:tcPr>
            <w:tcW w:w="1417" w:type="dxa"/>
            <w:tcBorders>
              <w:top w:val="nil"/>
              <w:left w:val="nil"/>
              <w:bottom w:val="nil"/>
              <w:right w:val="nil"/>
            </w:tcBorders>
            <w:shd w:val="clear" w:color="auto" w:fill="auto"/>
          </w:tcPr>
          <w:p w:rsidR="00157CA5" w:rsidRPr="000B6CCE" w:rsidRDefault="00157CA5" w:rsidP="007B6564">
            <w:pPr>
              <w:ind w:left="-18"/>
              <w:jc w:val="center"/>
              <w:rPr>
                <w:rFonts w:ascii="Arial" w:hAnsi="Arial" w:cs="Arial"/>
                <w:sz w:val="18"/>
                <w:szCs w:val="18"/>
                <w:cs/>
              </w:rPr>
            </w:pPr>
            <w:r w:rsidRPr="000B6CCE">
              <w:rPr>
                <w:rFonts w:ascii="Arial" w:eastAsia="Arial Unicode MS" w:hAnsi="Arial" w:cs="Arial"/>
                <w:sz w:val="18"/>
                <w:szCs w:val="18"/>
              </w:rPr>
              <w:t>Germany</w:t>
            </w:r>
          </w:p>
        </w:tc>
        <w:tc>
          <w:tcPr>
            <w:tcW w:w="1193" w:type="dxa"/>
            <w:tcBorders>
              <w:top w:val="nil"/>
              <w:left w:val="nil"/>
              <w:bottom w:val="nil"/>
              <w:right w:val="nil"/>
            </w:tcBorders>
            <w:shd w:val="clear" w:color="auto" w:fill="FAFAFA"/>
          </w:tcPr>
          <w:p w:rsidR="00157CA5" w:rsidRPr="000B6CCE" w:rsidRDefault="00131EE9" w:rsidP="007B6564">
            <w:pPr>
              <w:ind w:right="-72"/>
              <w:jc w:val="right"/>
              <w:rPr>
                <w:rFonts w:ascii="Arial" w:hAnsi="Arial" w:cs="Arial"/>
                <w:sz w:val="18"/>
                <w:szCs w:val="18"/>
                <w:cs/>
              </w:rPr>
            </w:pPr>
            <w:r w:rsidRPr="000B6CCE">
              <w:rPr>
                <w:rFonts w:ascii="Arial" w:hAnsi="Arial" w:cs="Arial"/>
                <w:sz w:val="18"/>
                <w:szCs w:val="18"/>
              </w:rPr>
              <w:t>-</w:t>
            </w:r>
          </w:p>
        </w:tc>
        <w:tc>
          <w:tcPr>
            <w:tcW w:w="1159" w:type="dxa"/>
            <w:gridSpan w:val="2"/>
            <w:tcBorders>
              <w:top w:val="nil"/>
              <w:left w:val="nil"/>
              <w:bottom w:val="nil"/>
              <w:right w:val="nil"/>
            </w:tcBorders>
            <w:shd w:val="clear" w:color="auto" w:fill="auto"/>
          </w:tcPr>
          <w:p w:rsidR="00157CA5" w:rsidRPr="000B6CCE" w:rsidRDefault="00157CA5" w:rsidP="007B6564">
            <w:pPr>
              <w:ind w:right="-72"/>
              <w:jc w:val="right"/>
              <w:rPr>
                <w:rFonts w:ascii="Arial" w:hAnsi="Arial" w:cs="Arial"/>
                <w:sz w:val="18"/>
                <w:szCs w:val="18"/>
                <w:cs/>
              </w:rPr>
            </w:pPr>
            <w:r w:rsidRPr="000B6CCE">
              <w:rPr>
                <w:rFonts w:ascii="Arial" w:hAnsi="Arial" w:cs="Arial"/>
                <w:sz w:val="18"/>
                <w:szCs w:val="18"/>
              </w:rPr>
              <w:t>51.00</w:t>
            </w:r>
          </w:p>
        </w:tc>
      </w:tr>
      <w:tr w:rsidR="00157CA5" w:rsidRPr="000B6CCE" w:rsidTr="00F23B40">
        <w:tc>
          <w:tcPr>
            <w:tcW w:w="3004" w:type="dxa"/>
            <w:tcBorders>
              <w:top w:val="nil"/>
              <w:left w:val="nil"/>
              <w:bottom w:val="nil"/>
              <w:right w:val="nil"/>
            </w:tcBorders>
            <w:shd w:val="clear" w:color="auto" w:fill="auto"/>
          </w:tcPr>
          <w:p w:rsidR="00157CA5" w:rsidRPr="000B6CCE" w:rsidRDefault="00182739" w:rsidP="007B6564">
            <w:pPr>
              <w:ind w:left="-72"/>
              <w:rPr>
                <w:rFonts w:ascii="Arial" w:eastAsia="Arial Unicode MS" w:hAnsi="Arial" w:cs="Arial"/>
                <w:sz w:val="18"/>
                <w:szCs w:val="18"/>
              </w:rPr>
            </w:pPr>
            <w:r w:rsidRPr="000B6CCE">
              <w:rPr>
                <w:rFonts w:ascii="Arial" w:eastAsia="Arial Unicode MS" w:hAnsi="Arial" w:cs="Arial"/>
                <w:sz w:val="18"/>
                <w:szCs w:val="18"/>
              </w:rPr>
              <w:t xml:space="preserve"> </w:t>
            </w:r>
            <w:r w:rsidR="00157CA5" w:rsidRPr="000B6CCE">
              <w:rPr>
                <w:rFonts w:ascii="Arial" w:eastAsia="Arial Unicode MS" w:hAnsi="Arial" w:cs="Arial"/>
                <w:sz w:val="18"/>
                <w:szCs w:val="18"/>
              </w:rPr>
              <w:t xml:space="preserve"> (</w:t>
            </w:r>
            <w:r w:rsidR="00293588" w:rsidRPr="000B6CCE">
              <w:rPr>
                <w:rFonts w:ascii="Arial" w:eastAsia="Arial Unicode MS" w:hAnsi="Arial" w:cs="Arial"/>
                <w:sz w:val="18"/>
                <w:szCs w:val="18"/>
              </w:rPr>
              <w:t xml:space="preserve">2018: </w:t>
            </w:r>
            <w:r w:rsidR="00157CA5" w:rsidRPr="000B6CCE">
              <w:rPr>
                <w:rFonts w:ascii="Arial" w:eastAsia="Arial Unicode MS" w:hAnsi="Arial" w:cs="Arial"/>
                <w:sz w:val="18"/>
                <w:szCs w:val="18"/>
              </w:rPr>
              <w:t>100% held by</w:t>
            </w:r>
            <w:r w:rsidR="00157CA5" w:rsidRPr="000B6CCE">
              <w:rPr>
                <w:rFonts w:ascii="Arial" w:hAnsi="Arial" w:cs="Arial"/>
                <w:sz w:val="18"/>
                <w:szCs w:val="18"/>
                <w:cs/>
              </w:rPr>
              <w:t xml:space="preserve"> </w:t>
            </w:r>
            <w:r w:rsidR="00157CA5" w:rsidRPr="000B6CCE">
              <w:rPr>
                <w:rFonts w:ascii="Arial" w:eastAsia="Arial Unicode MS" w:hAnsi="Arial" w:cs="Arial"/>
                <w:sz w:val="18"/>
                <w:szCs w:val="18"/>
                <w:lang w:val="en-US"/>
              </w:rPr>
              <w:t>RUFI</w:t>
            </w:r>
            <w:r w:rsidR="00157CA5" w:rsidRPr="000B6CCE">
              <w:rPr>
                <w:rFonts w:ascii="Arial" w:eastAsia="Arial Unicode MS" w:hAnsi="Arial" w:cs="Arial"/>
                <w:sz w:val="18"/>
                <w:szCs w:val="18"/>
              </w:rPr>
              <w:t>)</w:t>
            </w:r>
          </w:p>
        </w:tc>
        <w:tc>
          <w:tcPr>
            <w:tcW w:w="2126" w:type="dxa"/>
            <w:tcBorders>
              <w:top w:val="nil"/>
              <w:left w:val="nil"/>
              <w:bottom w:val="nil"/>
              <w:right w:val="nil"/>
            </w:tcBorders>
            <w:shd w:val="clear" w:color="auto" w:fill="auto"/>
          </w:tcPr>
          <w:p w:rsidR="00157CA5" w:rsidRPr="000B6CCE" w:rsidRDefault="00182739" w:rsidP="007B6564">
            <w:pPr>
              <w:ind w:left="-18" w:right="-72"/>
              <w:rPr>
                <w:rFonts w:ascii="Arial" w:eastAsia="Arial Unicode MS" w:hAnsi="Arial" w:cs="Arial"/>
                <w:sz w:val="18"/>
                <w:szCs w:val="18"/>
                <w:lang w:val="en-US"/>
              </w:rPr>
            </w:pPr>
            <w:r w:rsidRPr="000B6CCE">
              <w:rPr>
                <w:rFonts w:ascii="Arial" w:eastAsia="Arial Unicode MS" w:hAnsi="Arial" w:cs="Arial"/>
                <w:sz w:val="18"/>
                <w:szCs w:val="18"/>
                <w:lang w:val="en-US"/>
              </w:rPr>
              <w:t xml:space="preserve"> </w:t>
            </w:r>
            <w:r w:rsidR="00157CA5" w:rsidRPr="000B6CCE">
              <w:rPr>
                <w:rFonts w:ascii="Arial" w:eastAsia="Arial Unicode MS" w:hAnsi="Arial" w:cs="Arial"/>
                <w:sz w:val="18"/>
                <w:szCs w:val="18"/>
                <w:lang w:val="en-US"/>
              </w:rPr>
              <w:t xml:space="preserve"> distributor of seafood</w:t>
            </w:r>
          </w:p>
          <w:p w:rsidR="006143AA" w:rsidRPr="000B6CCE" w:rsidRDefault="00182739" w:rsidP="007B6564">
            <w:pPr>
              <w:rPr>
                <w:rFonts w:ascii="Arial" w:eastAsia="Arial Unicode MS" w:hAnsi="Arial" w:cs="Arial"/>
                <w:sz w:val="18"/>
                <w:szCs w:val="18"/>
                <w:lang w:val="en-US"/>
              </w:rPr>
            </w:pPr>
            <w:r w:rsidRPr="000B6CCE">
              <w:rPr>
                <w:rFonts w:ascii="Arial" w:eastAsia="Arial Unicode MS" w:hAnsi="Arial" w:cs="Arial"/>
                <w:sz w:val="18"/>
                <w:szCs w:val="18"/>
                <w:lang w:val="en-US"/>
              </w:rPr>
              <w:t xml:space="preserve"> </w:t>
            </w:r>
            <w:r w:rsidR="00131EE9" w:rsidRPr="000B6CCE">
              <w:rPr>
                <w:rFonts w:ascii="Arial" w:eastAsia="Arial Unicode MS" w:hAnsi="Arial" w:cs="Arial"/>
                <w:sz w:val="18"/>
                <w:szCs w:val="18"/>
                <w:lang w:val="en-US"/>
              </w:rPr>
              <w:t xml:space="preserve"> (Merged </w:t>
            </w:r>
            <w:r w:rsidR="006143AA" w:rsidRPr="000B6CCE">
              <w:rPr>
                <w:rFonts w:ascii="Arial" w:eastAsia="Arial Unicode MS" w:hAnsi="Arial" w:cs="Arial"/>
                <w:sz w:val="18"/>
                <w:szCs w:val="18"/>
                <w:lang w:val="en-US"/>
              </w:rPr>
              <w:t>with RUFI</w:t>
            </w:r>
          </w:p>
          <w:p w:rsidR="00131EE9" w:rsidRPr="000B6CCE" w:rsidRDefault="00182739" w:rsidP="007B6564">
            <w:pPr>
              <w:rPr>
                <w:rFonts w:ascii="Arial" w:eastAsia="Arial Unicode MS" w:hAnsi="Arial" w:cs="Arial"/>
                <w:sz w:val="18"/>
                <w:szCs w:val="18"/>
                <w:lang w:val="en-US"/>
              </w:rPr>
            </w:pPr>
            <w:r w:rsidRPr="000B6CCE">
              <w:rPr>
                <w:rFonts w:ascii="Arial" w:eastAsia="Arial Unicode MS" w:hAnsi="Arial" w:cs="Arial"/>
                <w:sz w:val="18"/>
                <w:szCs w:val="18"/>
                <w:lang w:val="en-US"/>
              </w:rPr>
              <w:t xml:space="preserve"> </w:t>
            </w:r>
            <w:r w:rsidR="006143AA" w:rsidRPr="000B6CCE">
              <w:rPr>
                <w:rFonts w:ascii="Arial" w:eastAsia="Arial Unicode MS" w:hAnsi="Arial" w:cs="Arial"/>
                <w:sz w:val="18"/>
                <w:szCs w:val="18"/>
                <w:lang w:val="en-US"/>
              </w:rPr>
              <w:t xml:space="preserve"> </w:t>
            </w:r>
            <w:r w:rsidR="00131EE9" w:rsidRPr="000B6CCE">
              <w:rPr>
                <w:rFonts w:ascii="Arial" w:eastAsia="Arial Unicode MS" w:hAnsi="Arial" w:cs="Arial"/>
                <w:sz w:val="18"/>
                <w:szCs w:val="18"/>
                <w:lang w:val="en-US"/>
              </w:rPr>
              <w:t>in July 2019)</w:t>
            </w:r>
          </w:p>
        </w:tc>
        <w:tc>
          <w:tcPr>
            <w:tcW w:w="1417" w:type="dxa"/>
            <w:tcBorders>
              <w:top w:val="nil"/>
              <w:left w:val="nil"/>
              <w:bottom w:val="nil"/>
              <w:right w:val="nil"/>
            </w:tcBorders>
            <w:shd w:val="clear" w:color="auto" w:fill="auto"/>
          </w:tcPr>
          <w:p w:rsidR="00157CA5" w:rsidRPr="000B6CCE" w:rsidRDefault="00157CA5" w:rsidP="007B6564">
            <w:pPr>
              <w:ind w:left="-18"/>
              <w:jc w:val="center"/>
              <w:rPr>
                <w:rFonts w:ascii="Arial" w:hAnsi="Arial" w:cs="Arial"/>
                <w:sz w:val="18"/>
                <w:szCs w:val="18"/>
                <w:cs/>
              </w:rPr>
            </w:pPr>
          </w:p>
        </w:tc>
        <w:tc>
          <w:tcPr>
            <w:tcW w:w="1193" w:type="dxa"/>
            <w:tcBorders>
              <w:top w:val="nil"/>
              <w:left w:val="nil"/>
              <w:bottom w:val="nil"/>
              <w:right w:val="nil"/>
            </w:tcBorders>
            <w:shd w:val="clear" w:color="auto" w:fill="FAFAFA"/>
          </w:tcPr>
          <w:p w:rsidR="00157CA5" w:rsidRPr="000B6CCE" w:rsidRDefault="00157CA5" w:rsidP="007B6564">
            <w:pPr>
              <w:ind w:right="-72"/>
              <w:jc w:val="right"/>
              <w:rPr>
                <w:rFonts w:ascii="Arial" w:hAnsi="Arial" w:cs="Arial"/>
                <w:sz w:val="18"/>
                <w:szCs w:val="18"/>
                <w:cs/>
              </w:rPr>
            </w:pPr>
          </w:p>
        </w:tc>
        <w:tc>
          <w:tcPr>
            <w:tcW w:w="1159" w:type="dxa"/>
            <w:gridSpan w:val="2"/>
            <w:tcBorders>
              <w:top w:val="nil"/>
              <w:left w:val="nil"/>
              <w:bottom w:val="nil"/>
              <w:right w:val="nil"/>
            </w:tcBorders>
            <w:shd w:val="clear" w:color="auto" w:fill="auto"/>
          </w:tcPr>
          <w:p w:rsidR="00157CA5" w:rsidRPr="000B6CCE" w:rsidRDefault="00157CA5" w:rsidP="007B6564">
            <w:pPr>
              <w:ind w:right="-72"/>
              <w:jc w:val="right"/>
              <w:rPr>
                <w:rFonts w:ascii="Arial" w:hAnsi="Arial" w:cs="Arial"/>
                <w:sz w:val="18"/>
                <w:szCs w:val="18"/>
                <w:cs/>
              </w:rPr>
            </w:pPr>
          </w:p>
        </w:tc>
      </w:tr>
      <w:tr w:rsidR="00157CA5" w:rsidRPr="000B6CCE" w:rsidTr="00F23B40">
        <w:tc>
          <w:tcPr>
            <w:tcW w:w="3004" w:type="dxa"/>
            <w:tcBorders>
              <w:top w:val="nil"/>
              <w:left w:val="nil"/>
              <w:bottom w:val="nil"/>
              <w:right w:val="nil"/>
            </w:tcBorders>
            <w:shd w:val="clear" w:color="auto" w:fill="auto"/>
          </w:tcPr>
          <w:p w:rsidR="00157CA5" w:rsidRPr="000B6CCE" w:rsidRDefault="00157CA5" w:rsidP="007B6564">
            <w:pPr>
              <w:ind w:left="-72"/>
              <w:rPr>
                <w:rFonts w:ascii="Arial" w:eastAsia="Arial Unicode MS" w:hAnsi="Arial" w:cs="Arial"/>
                <w:sz w:val="10"/>
                <w:szCs w:val="10"/>
              </w:rPr>
            </w:pPr>
          </w:p>
        </w:tc>
        <w:tc>
          <w:tcPr>
            <w:tcW w:w="2126" w:type="dxa"/>
            <w:tcBorders>
              <w:top w:val="nil"/>
              <w:left w:val="nil"/>
              <w:bottom w:val="nil"/>
              <w:right w:val="nil"/>
            </w:tcBorders>
            <w:shd w:val="clear" w:color="auto" w:fill="auto"/>
          </w:tcPr>
          <w:p w:rsidR="00157CA5" w:rsidRPr="000B6CCE" w:rsidRDefault="00157CA5" w:rsidP="007B6564">
            <w:pPr>
              <w:ind w:left="-18" w:right="-72"/>
              <w:rPr>
                <w:rFonts w:ascii="Arial" w:eastAsia="Arial Unicode MS" w:hAnsi="Arial" w:cs="Arial"/>
                <w:sz w:val="10"/>
                <w:szCs w:val="10"/>
                <w:lang w:val="en-US"/>
              </w:rPr>
            </w:pPr>
          </w:p>
        </w:tc>
        <w:tc>
          <w:tcPr>
            <w:tcW w:w="1417" w:type="dxa"/>
            <w:tcBorders>
              <w:top w:val="nil"/>
              <w:left w:val="nil"/>
              <w:bottom w:val="nil"/>
              <w:right w:val="nil"/>
            </w:tcBorders>
            <w:shd w:val="clear" w:color="auto" w:fill="auto"/>
          </w:tcPr>
          <w:p w:rsidR="00157CA5" w:rsidRPr="000B6CCE" w:rsidRDefault="00157CA5" w:rsidP="007B6564">
            <w:pPr>
              <w:ind w:left="-18"/>
              <w:jc w:val="center"/>
              <w:rPr>
                <w:rFonts w:ascii="Arial" w:eastAsia="Arial Unicode MS" w:hAnsi="Arial" w:cs="Arial"/>
                <w:sz w:val="10"/>
                <w:szCs w:val="10"/>
              </w:rPr>
            </w:pPr>
          </w:p>
        </w:tc>
        <w:tc>
          <w:tcPr>
            <w:tcW w:w="1193" w:type="dxa"/>
            <w:tcBorders>
              <w:top w:val="nil"/>
              <w:left w:val="nil"/>
              <w:bottom w:val="nil"/>
              <w:right w:val="nil"/>
            </w:tcBorders>
            <w:shd w:val="clear" w:color="auto" w:fill="FAFAFA"/>
          </w:tcPr>
          <w:p w:rsidR="00157CA5" w:rsidRPr="000B6CCE" w:rsidRDefault="00157CA5" w:rsidP="007B6564">
            <w:pPr>
              <w:ind w:right="-72"/>
              <w:jc w:val="right"/>
              <w:rPr>
                <w:rFonts w:ascii="Arial" w:hAnsi="Arial" w:cs="Arial"/>
                <w:sz w:val="10"/>
                <w:szCs w:val="10"/>
                <w:cs/>
              </w:rPr>
            </w:pPr>
          </w:p>
        </w:tc>
        <w:tc>
          <w:tcPr>
            <w:tcW w:w="1159" w:type="dxa"/>
            <w:gridSpan w:val="2"/>
            <w:tcBorders>
              <w:top w:val="nil"/>
              <w:left w:val="nil"/>
              <w:bottom w:val="nil"/>
              <w:right w:val="nil"/>
            </w:tcBorders>
            <w:shd w:val="clear" w:color="auto" w:fill="auto"/>
          </w:tcPr>
          <w:p w:rsidR="00157CA5" w:rsidRPr="000B6CCE" w:rsidRDefault="00157CA5" w:rsidP="007B6564">
            <w:pPr>
              <w:ind w:right="-72"/>
              <w:jc w:val="right"/>
              <w:rPr>
                <w:rFonts w:ascii="Arial" w:hAnsi="Arial" w:cs="Arial"/>
                <w:sz w:val="10"/>
                <w:szCs w:val="10"/>
                <w:cs/>
              </w:rPr>
            </w:pPr>
          </w:p>
        </w:tc>
      </w:tr>
      <w:tr w:rsidR="00157CA5" w:rsidRPr="000B6CCE" w:rsidTr="00F23B40">
        <w:tc>
          <w:tcPr>
            <w:tcW w:w="3004" w:type="dxa"/>
            <w:tcBorders>
              <w:top w:val="nil"/>
              <w:left w:val="nil"/>
              <w:bottom w:val="nil"/>
              <w:right w:val="nil"/>
            </w:tcBorders>
            <w:shd w:val="clear" w:color="auto" w:fill="auto"/>
          </w:tcPr>
          <w:p w:rsidR="00157CA5" w:rsidRPr="000B6CCE" w:rsidRDefault="00157CA5" w:rsidP="007B6564">
            <w:pPr>
              <w:ind w:left="-72"/>
              <w:rPr>
                <w:rFonts w:ascii="Arial" w:eastAsia="Arial Unicode MS" w:hAnsi="Arial" w:cs="Arial"/>
                <w:sz w:val="18"/>
                <w:szCs w:val="18"/>
              </w:rPr>
            </w:pPr>
            <w:r w:rsidRPr="000B6CCE">
              <w:rPr>
                <w:rFonts w:ascii="Arial" w:eastAsia="Arial Unicode MS" w:hAnsi="Arial" w:cs="Arial"/>
                <w:sz w:val="18"/>
                <w:szCs w:val="18"/>
              </w:rPr>
              <w:t xml:space="preserve">Hawesta-Feinkost Hans Westphal </w:t>
            </w:r>
          </w:p>
          <w:p w:rsidR="00157CA5" w:rsidRPr="000B6CCE" w:rsidRDefault="00182739" w:rsidP="007B6564">
            <w:pPr>
              <w:ind w:left="-72"/>
              <w:rPr>
                <w:rFonts w:ascii="Arial" w:hAnsi="Arial" w:cs="Arial"/>
                <w:sz w:val="18"/>
                <w:szCs w:val="18"/>
                <w:cs/>
              </w:rPr>
            </w:pPr>
            <w:r w:rsidRPr="000B6CCE">
              <w:rPr>
                <w:rFonts w:ascii="Arial" w:eastAsia="Arial Unicode MS" w:hAnsi="Arial" w:cs="Arial"/>
                <w:sz w:val="18"/>
                <w:szCs w:val="18"/>
              </w:rPr>
              <w:t xml:space="preserve"> </w:t>
            </w:r>
            <w:r w:rsidR="00157CA5" w:rsidRPr="000B6CCE">
              <w:rPr>
                <w:rFonts w:ascii="Arial" w:eastAsia="Arial Unicode MS" w:hAnsi="Arial" w:cs="Arial"/>
                <w:sz w:val="18"/>
                <w:szCs w:val="18"/>
              </w:rPr>
              <w:t xml:space="preserve"> GmbH &amp; Co. KG (HAW)</w:t>
            </w:r>
          </w:p>
        </w:tc>
        <w:tc>
          <w:tcPr>
            <w:tcW w:w="2126" w:type="dxa"/>
            <w:tcBorders>
              <w:top w:val="nil"/>
              <w:left w:val="nil"/>
              <w:bottom w:val="nil"/>
              <w:right w:val="nil"/>
            </w:tcBorders>
            <w:shd w:val="clear" w:color="auto" w:fill="auto"/>
          </w:tcPr>
          <w:p w:rsidR="00157CA5" w:rsidRPr="000B6CCE" w:rsidRDefault="00157CA5" w:rsidP="007B6564">
            <w:pPr>
              <w:ind w:left="-18" w:right="-72"/>
              <w:rPr>
                <w:rFonts w:ascii="Arial" w:eastAsia="Arial Unicode MS" w:hAnsi="Arial" w:cs="Arial"/>
                <w:sz w:val="18"/>
                <w:szCs w:val="18"/>
                <w:lang w:val="en-US"/>
              </w:rPr>
            </w:pPr>
            <w:r w:rsidRPr="000B6CCE">
              <w:rPr>
                <w:rFonts w:ascii="Arial" w:eastAsia="Arial Unicode MS" w:hAnsi="Arial" w:cs="Arial"/>
                <w:sz w:val="18"/>
                <w:szCs w:val="18"/>
                <w:lang w:val="en-US"/>
              </w:rPr>
              <w:t xml:space="preserve">Manufacturer and </w:t>
            </w:r>
          </w:p>
          <w:p w:rsidR="00157CA5" w:rsidRPr="000B6CCE" w:rsidRDefault="00182739" w:rsidP="007B6564">
            <w:pPr>
              <w:ind w:left="-18" w:right="-72"/>
              <w:rPr>
                <w:rFonts w:ascii="Arial" w:eastAsia="Arial Unicode MS" w:hAnsi="Arial" w:cs="Arial"/>
                <w:sz w:val="18"/>
                <w:szCs w:val="18"/>
                <w:lang w:val="en-US"/>
              </w:rPr>
            </w:pPr>
            <w:r w:rsidRPr="000B6CCE">
              <w:rPr>
                <w:rFonts w:ascii="Arial" w:eastAsia="Arial Unicode MS" w:hAnsi="Arial" w:cs="Arial"/>
                <w:sz w:val="18"/>
                <w:szCs w:val="18"/>
              </w:rPr>
              <w:t xml:space="preserve"> </w:t>
            </w:r>
            <w:r w:rsidR="00157CA5" w:rsidRPr="000B6CCE">
              <w:rPr>
                <w:rFonts w:ascii="Arial" w:eastAsia="Arial Unicode MS" w:hAnsi="Arial" w:cs="Arial"/>
                <w:sz w:val="18"/>
                <w:szCs w:val="18"/>
              </w:rPr>
              <w:t xml:space="preserve"> </w:t>
            </w:r>
            <w:r w:rsidR="00157CA5" w:rsidRPr="000B6CCE">
              <w:rPr>
                <w:rFonts w:ascii="Arial" w:eastAsia="Arial Unicode MS" w:hAnsi="Arial" w:cs="Arial"/>
                <w:sz w:val="18"/>
                <w:szCs w:val="18"/>
                <w:lang w:val="en-US"/>
              </w:rPr>
              <w:t>distributor of seafood</w:t>
            </w:r>
          </w:p>
        </w:tc>
        <w:tc>
          <w:tcPr>
            <w:tcW w:w="1417" w:type="dxa"/>
            <w:tcBorders>
              <w:top w:val="nil"/>
              <w:left w:val="nil"/>
              <w:bottom w:val="nil"/>
              <w:right w:val="nil"/>
            </w:tcBorders>
            <w:shd w:val="clear" w:color="auto" w:fill="auto"/>
          </w:tcPr>
          <w:p w:rsidR="00157CA5" w:rsidRPr="000B6CCE" w:rsidRDefault="00157CA5" w:rsidP="007B6564">
            <w:pPr>
              <w:ind w:left="-18"/>
              <w:jc w:val="center"/>
              <w:rPr>
                <w:rFonts w:ascii="Arial" w:hAnsi="Arial" w:cs="Arial"/>
                <w:sz w:val="18"/>
                <w:szCs w:val="18"/>
                <w:cs/>
              </w:rPr>
            </w:pPr>
            <w:r w:rsidRPr="000B6CCE">
              <w:rPr>
                <w:rFonts w:ascii="Arial" w:eastAsia="Arial Unicode MS" w:hAnsi="Arial" w:cs="Arial"/>
                <w:sz w:val="18"/>
                <w:szCs w:val="18"/>
              </w:rPr>
              <w:t>Germany</w:t>
            </w:r>
          </w:p>
        </w:tc>
        <w:tc>
          <w:tcPr>
            <w:tcW w:w="1193" w:type="dxa"/>
            <w:tcBorders>
              <w:top w:val="nil"/>
              <w:left w:val="nil"/>
              <w:bottom w:val="nil"/>
              <w:right w:val="nil"/>
            </w:tcBorders>
            <w:shd w:val="clear" w:color="auto" w:fill="FAFAFA"/>
          </w:tcPr>
          <w:p w:rsidR="00157CA5" w:rsidRPr="000B6CCE" w:rsidRDefault="00157CA5" w:rsidP="007B6564">
            <w:pPr>
              <w:ind w:right="-72"/>
              <w:jc w:val="right"/>
              <w:rPr>
                <w:rFonts w:ascii="Arial" w:hAnsi="Arial" w:cs="Arial"/>
                <w:sz w:val="18"/>
                <w:szCs w:val="18"/>
                <w:cs/>
              </w:rPr>
            </w:pPr>
            <w:r w:rsidRPr="000B6CCE">
              <w:rPr>
                <w:rFonts w:ascii="Arial" w:hAnsi="Arial" w:cs="Arial"/>
                <w:sz w:val="18"/>
                <w:szCs w:val="18"/>
              </w:rPr>
              <w:t>51.00</w:t>
            </w:r>
          </w:p>
        </w:tc>
        <w:tc>
          <w:tcPr>
            <w:tcW w:w="1159" w:type="dxa"/>
            <w:gridSpan w:val="2"/>
            <w:tcBorders>
              <w:top w:val="nil"/>
              <w:left w:val="nil"/>
              <w:bottom w:val="nil"/>
              <w:right w:val="nil"/>
            </w:tcBorders>
            <w:shd w:val="clear" w:color="auto" w:fill="auto"/>
          </w:tcPr>
          <w:p w:rsidR="00157CA5" w:rsidRPr="000B6CCE" w:rsidRDefault="00157CA5" w:rsidP="007B6564">
            <w:pPr>
              <w:ind w:right="-72"/>
              <w:jc w:val="right"/>
              <w:rPr>
                <w:rFonts w:ascii="Arial" w:hAnsi="Arial" w:cs="Arial"/>
                <w:sz w:val="18"/>
                <w:szCs w:val="18"/>
                <w:cs/>
              </w:rPr>
            </w:pPr>
            <w:r w:rsidRPr="000B6CCE">
              <w:rPr>
                <w:rFonts w:ascii="Arial" w:hAnsi="Arial" w:cs="Arial"/>
                <w:sz w:val="18"/>
                <w:szCs w:val="18"/>
              </w:rPr>
              <w:t>51.00</w:t>
            </w:r>
          </w:p>
        </w:tc>
      </w:tr>
      <w:tr w:rsidR="00157CA5" w:rsidRPr="000B6CCE" w:rsidTr="00F23B40">
        <w:tc>
          <w:tcPr>
            <w:tcW w:w="3004" w:type="dxa"/>
            <w:tcBorders>
              <w:top w:val="nil"/>
              <w:left w:val="nil"/>
              <w:bottom w:val="nil"/>
              <w:right w:val="nil"/>
            </w:tcBorders>
          </w:tcPr>
          <w:p w:rsidR="00157CA5" w:rsidRPr="000B6CCE" w:rsidRDefault="00182739" w:rsidP="007B6564">
            <w:pPr>
              <w:ind w:left="-72"/>
              <w:rPr>
                <w:rFonts w:ascii="Arial" w:hAnsi="Arial" w:cs="Arial"/>
                <w:sz w:val="18"/>
                <w:szCs w:val="18"/>
                <w:cs/>
              </w:rPr>
            </w:pPr>
            <w:r w:rsidRPr="000B6CCE">
              <w:rPr>
                <w:rFonts w:ascii="Arial" w:eastAsia="Arial Unicode MS" w:hAnsi="Arial" w:cs="Arial"/>
                <w:sz w:val="18"/>
                <w:szCs w:val="18"/>
              </w:rPr>
              <w:t xml:space="preserve"> </w:t>
            </w:r>
            <w:r w:rsidR="00157CA5" w:rsidRPr="000B6CCE">
              <w:rPr>
                <w:rFonts w:ascii="Arial" w:eastAsia="Arial Unicode MS" w:hAnsi="Arial" w:cs="Arial"/>
                <w:sz w:val="18"/>
                <w:szCs w:val="18"/>
              </w:rPr>
              <w:t xml:space="preserve"> (100% held by</w:t>
            </w:r>
            <w:r w:rsidR="00157CA5" w:rsidRPr="000B6CCE">
              <w:rPr>
                <w:rFonts w:ascii="Arial" w:hAnsi="Arial" w:cs="Arial"/>
                <w:sz w:val="18"/>
                <w:szCs w:val="18"/>
                <w:cs/>
              </w:rPr>
              <w:t xml:space="preserve"> </w:t>
            </w:r>
            <w:r w:rsidR="00157CA5" w:rsidRPr="000B6CCE">
              <w:rPr>
                <w:rFonts w:ascii="Arial" w:eastAsia="Arial Unicode MS" w:hAnsi="Arial" w:cs="Arial"/>
                <w:sz w:val="18"/>
                <w:szCs w:val="18"/>
                <w:lang w:val="en-US"/>
              </w:rPr>
              <w:t>RUFI</w:t>
            </w:r>
            <w:r w:rsidR="00157CA5" w:rsidRPr="000B6CCE">
              <w:rPr>
                <w:rFonts w:ascii="Arial" w:eastAsia="Arial Unicode MS" w:hAnsi="Arial" w:cs="Arial"/>
                <w:sz w:val="18"/>
                <w:szCs w:val="18"/>
              </w:rPr>
              <w:t>)</w:t>
            </w:r>
          </w:p>
        </w:tc>
        <w:tc>
          <w:tcPr>
            <w:tcW w:w="2126" w:type="dxa"/>
            <w:tcBorders>
              <w:top w:val="nil"/>
              <w:left w:val="nil"/>
              <w:bottom w:val="nil"/>
              <w:right w:val="nil"/>
            </w:tcBorders>
          </w:tcPr>
          <w:p w:rsidR="00157CA5" w:rsidRPr="000B6CCE" w:rsidRDefault="00157CA5" w:rsidP="007B6564">
            <w:pPr>
              <w:ind w:left="-18" w:right="-72"/>
              <w:rPr>
                <w:rFonts w:ascii="Arial" w:hAnsi="Arial" w:cs="Arial"/>
                <w:sz w:val="18"/>
                <w:szCs w:val="18"/>
                <w:cs/>
              </w:rPr>
            </w:pPr>
          </w:p>
        </w:tc>
        <w:tc>
          <w:tcPr>
            <w:tcW w:w="1417" w:type="dxa"/>
            <w:tcBorders>
              <w:top w:val="nil"/>
              <w:left w:val="nil"/>
              <w:bottom w:val="nil"/>
              <w:right w:val="nil"/>
            </w:tcBorders>
          </w:tcPr>
          <w:p w:rsidR="00157CA5" w:rsidRPr="000B6CCE" w:rsidRDefault="00157CA5" w:rsidP="007B6564">
            <w:pPr>
              <w:ind w:left="-18"/>
              <w:jc w:val="center"/>
              <w:rPr>
                <w:rFonts w:ascii="Arial" w:hAnsi="Arial" w:cs="Arial"/>
                <w:sz w:val="18"/>
                <w:szCs w:val="18"/>
                <w:cs/>
              </w:rPr>
            </w:pPr>
          </w:p>
        </w:tc>
        <w:tc>
          <w:tcPr>
            <w:tcW w:w="1193" w:type="dxa"/>
            <w:tcBorders>
              <w:top w:val="nil"/>
              <w:left w:val="nil"/>
              <w:bottom w:val="nil"/>
              <w:right w:val="nil"/>
            </w:tcBorders>
            <w:shd w:val="clear" w:color="auto" w:fill="FAFAFA"/>
          </w:tcPr>
          <w:p w:rsidR="00157CA5" w:rsidRPr="000B6CCE" w:rsidRDefault="00157CA5" w:rsidP="007B6564">
            <w:pPr>
              <w:ind w:right="-72"/>
              <w:jc w:val="right"/>
              <w:rPr>
                <w:rFonts w:ascii="Arial" w:hAnsi="Arial" w:cs="Arial"/>
                <w:sz w:val="18"/>
                <w:szCs w:val="18"/>
                <w:cs/>
              </w:rPr>
            </w:pPr>
          </w:p>
        </w:tc>
        <w:tc>
          <w:tcPr>
            <w:tcW w:w="1159" w:type="dxa"/>
            <w:gridSpan w:val="2"/>
            <w:tcBorders>
              <w:top w:val="nil"/>
              <w:left w:val="nil"/>
              <w:bottom w:val="nil"/>
              <w:right w:val="nil"/>
            </w:tcBorders>
          </w:tcPr>
          <w:p w:rsidR="00157CA5" w:rsidRPr="000B6CCE" w:rsidRDefault="00157CA5" w:rsidP="007B6564">
            <w:pPr>
              <w:ind w:right="-72"/>
              <w:jc w:val="right"/>
              <w:rPr>
                <w:rFonts w:ascii="Arial" w:hAnsi="Arial" w:cs="Arial"/>
                <w:sz w:val="18"/>
                <w:szCs w:val="18"/>
                <w:cs/>
              </w:rPr>
            </w:pPr>
          </w:p>
        </w:tc>
      </w:tr>
      <w:tr w:rsidR="00157CA5" w:rsidRPr="000B6CCE" w:rsidTr="00F23B40">
        <w:tc>
          <w:tcPr>
            <w:tcW w:w="3004" w:type="dxa"/>
            <w:tcBorders>
              <w:top w:val="nil"/>
              <w:left w:val="nil"/>
              <w:bottom w:val="nil"/>
              <w:right w:val="nil"/>
            </w:tcBorders>
          </w:tcPr>
          <w:p w:rsidR="00157CA5" w:rsidRPr="000B6CCE" w:rsidRDefault="00157CA5" w:rsidP="007B6564">
            <w:pPr>
              <w:ind w:left="-72"/>
              <w:rPr>
                <w:rFonts w:ascii="Arial" w:eastAsia="Arial Unicode MS" w:hAnsi="Arial" w:cs="Arial"/>
                <w:sz w:val="10"/>
                <w:szCs w:val="10"/>
              </w:rPr>
            </w:pPr>
          </w:p>
        </w:tc>
        <w:tc>
          <w:tcPr>
            <w:tcW w:w="2126" w:type="dxa"/>
            <w:tcBorders>
              <w:top w:val="nil"/>
              <w:left w:val="nil"/>
              <w:bottom w:val="nil"/>
              <w:right w:val="nil"/>
            </w:tcBorders>
            <w:vAlign w:val="bottom"/>
          </w:tcPr>
          <w:p w:rsidR="00157CA5" w:rsidRPr="000B6CCE" w:rsidRDefault="00157CA5" w:rsidP="007B6564">
            <w:pPr>
              <w:ind w:left="-18" w:right="-72"/>
              <w:rPr>
                <w:rFonts w:ascii="Arial" w:eastAsia="Arial Unicode MS" w:hAnsi="Arial" w:cs="Arial"/>
                <w:sz w:val="10"/>
                <w:szCs w:val="10"/>
              </w:rPr>
            </w:pPr>
          </w:p>
        </w:tc>
        <w:tc>
          <w:tcPr>
            <w:tcW w:w="1417" w:type="dxa"/>
            <w:tcBorders>
              <w:top w:val="nil"/>
              <w:left w:val="nil"/>
              <w:bottom w:val="nil"/>
              <w:right w:val="nil"/>
            </w:tcBorders>
            <w:vAlign w:val="bottom"/>
          </w:tcPr>
          <w:p w:rsidR="00157CA5" w:rsidRPr="000B6CCE" w:rsidRDefault="00157CA5" w:rsidP="007B6564">
            <w:pPr>
              <w:ind w:left="-18"/>
              <w:jc w:val="center"/>
              <w:rPr>
                <w:rFonts w:ascii="Arial" w:hAnsi="Arial" w:cs="Arial"/>
                <w:sz w:val="10"/>
                <w:szCs w:val="10"/>
                <w:cs/>
              </w:rPr>
            </w:pPr>
          </w:p>
        </w:tc>
        <w:tc>
          <w:tcPr>
            <w:tcW w:w="1193" w:type="dxa"/>
            <w:tcBorders>
              <w:top w:val="nil"/>
              <w:left w:val="nil"/>
              <w:bottom w:val="nil"/>
              <w:right w:val="nil"/>
            </w:tcBorders>
            <w:shd w:val="clear" w:color="auto" w:fill="FAFAFA"/>
            <w:vAlign w:val="bottom"/>
          </w:tcPr>
          <w:p w:rsidR="00157CA5" w:rsidRPr="000B6CCE" w:rsidRDefault="00157CA5" w:rsidP="007B6564">
            <w:pPr>
              <w:ind w:right="-72"/>
              <w:jc w:val="right"/>
              <w:rPr>
                <w:rFonts w:ascii="Arial" w:hAnsi="Arial" w:cs="Arial"/>
                <w:sz w:val="10"/>
                <w:szCs w:val="10"/>
                <w:cs/>
              </w:rPr>
            </w:pPr>
          </w:p>
        </w:tc>
        <w:tc>
          <w:tcPr>
            <w:tcW w:w="1159" w:type="dxa"/>
            <w:gridSpan w:val="2"/>
            <w:tcBorders>
              <w:top w:val="nil"/>
              <w:left w:val="nil"/>
              <w:bottom w:val="nil"/>
              <w:right w:val="nil"/>
            </w:tcBorders>
            <w:vAlign w:val="bottom"/>
          </w:tcPr>
          <w:p w:rsidR="00157CA5" w:rsidRPr="000B6CCE" w:rsidRDefault="00157CA5" w:rsidP="007B6564">
            <w:pPr>
              <w:ind w:right="-72"/>
              <w:jc w:val="right"/>
              <w:rPr>
                <w:rFonts w:ascii="Arial" w:hAnsi="Arial" w:cs="Arial"/>
                <w:sz w:val="10"/>
                <w:szCs w:val="10"/>
                <w:cs/>
              </w:rPr>
            </w:pPr>
          </w:p>
        </w:tc>
      </w:tr>
      <w:tr w:rsidR="00157CA5" w:rsidRPr="000B6CCE" w:rsidTr="00F23B40">
        <w:tc>
          <w:tcPr>
            <w:tcW w:w="3004" w:type="dxa"/>
            <w:tcBorders>
              <w:top w:val="nil"/>
              <w:left w:val="nil"/>
              <w:bottom w:val="nil"/>
              <w:right w:val="nil"/>
            </w:tcBorders>
          </w:tcPr>
          <w:p w:rsidR="00157CA5" w:rsidRPr="000B6CCE" w:rsidRDefault="00157CA5" w:rsidP="007B6564">
            <w:pPr>
              <w:ind w:left="-72"/>
              <w:rPr>
                <w:rFonts w:ascii="Arial" w:eastAsia="Arial Unicode MS" w:hAnsi="Arial" w:cs="Arial"/>
                <w:bCs/>
                <w:color w:val="000000"/>
                <w:sz w:val="18"/>
                <w:szCs w:val="18"/>
              </w:rPr>
            </w:pPr>
            <w:r w:rsidRPr="000B6CCE">
              <w:rPr>
                <w:rFonts w:ascii="Arial" w:eastAsia="Arial Unicode MS" w:hAnsi="Arial" w:cs="Arial"/>
                <w:bCs/>
                <w:color w:val="000000"/>
                <w:sz w:val="18"/>
                <w:szCs w:val="18"/>
              </w:rPr>
              <w:t xml:space="preserve">Seafood Beteiligungs - und </w:t>
            </w:r>
          </w:p>
          <w:p w:rsidR="00157CA5" w:rsidRPr="000B6CCE" w:rsidRDefault="00182739" w:rsidP="007B6564">
            <w:pPr>
              <w:ind w:left="-72"/>
              <w:rPr>
                <w:rFonts w:ascii="Arial" w:eastAsia="Arial Unicode MS" w:hAnsi="Arial" w:cs="Arial"/>
                <w:bCs/>
                <w:color w:val="000000"/>
                <w:sz w:val="18"/>
                <w:szCs w:val="18"/>
              </w:rPr>
            </w:pPr>
            <w:r w:rsidRPr="000B6CCE">
              <w:rPr>
                <w:rFonts w:ascii="Arial" w:eastAsia="Arial Unicode MS" w:hAnsi="Arial" w:cs="Arial"/>
                <w:bCs/>
                <w:color w:val="000000"/>
                <w:sz w:val="18"/>
                <w:szCs w:val="18"/>
              </w:rPr>
              <w:t xml:space="preserve"> </w:t>
            </w:r>
            <w:r w:rsidR="00157CA5" w:rsidRPr="000B6CCE">
              <w:rPr>
                <w:rFonts w:ascii="Arial" w:eastAsia="Arial Unicode MS" w:hAnsi="Arial" w:cs="Arial"/>
                <w:bCs/>
                <w:color w:val="000000"/>
                <w:sz w:val="18"/>
                <w:szCs w:val="18"/>
              </w:rPr>
              <w:t xml:space="preserve"> Verwaltungs GmbH</w:t>
            </w:r>
          </w:p>
          <w:p w:rsidR="00157CA5" w:rsidRPr="000B6CCE" w:rsidRDefault="00182739" w:rsidP="007B6564">
            <w:pPr>
              <w:ind w:left="-72"/>
              <w:rPr>
                <w:rFonts w:ascii="Arial" w:eastAsia="Arial Unicode MS" w:hAnsi="Arial" w:cs="Arial"/>
                <w:bCs/>
                <w:color w:val="000000"/>
                <w:sz w:val="18"/>
                <w:szCs w:val="18"/>
              </w:rPr>
            </w:pPr>
            <w:r w:rsidRPr="000B6CCE">
              <w:rPr>
                <w:rFonts w:ascii="Arial" w:eastAsia="Arial Unicode MS" w:hAnsi="Arial" w:cs="Arial"/>
                <w:bCs/>
                <w:color w:val="000000"/>
                <w:sz w:val="18"/>
                <w:szCs w:val="18"/>
              </w:rPr>
              <w:t xml:space="preserve"> </w:t>
            </w:r>
            <w:r w:rsidR="00157CA5" w:rsidRPr="000B6CCE">
              <w:rPr>
                <w:rFonts w:ascii="Arial" w:eastAsia="Arial Unicode MS" w:hAnsi="Arial" w:cs="Arial"/>
                <w:bCs/>
                <w:color w:val="000000"/>
                <w:sz w:val="18"/>
                <w:szCs w:val="18"/>
              </w:rPr>
              <w:t xml:space="preserve"> (100% held by HAW)</w:t>
            </w:r>
          </w:p>
        </w:tc>
        <w:tc>
          <w:tcPr>
            <w:tcW w:w="2126" w:type="dxa"/>
            <w:tcBorders>
              <w:top w:val="nil"/>
              <w:left w:val="nil"/>
              <w:bottom w:val="nil"/>
              <w:right w:val="nil"/>
            </w:tcBorders>
          </w:tcPr>
          <w:p w:rsidR="00157CA5" w:rsidRPr="000B6CCE" w:rsidRDefault="00157CA5" w:rsidP="007B6564">
            <w:pPr>
              <w:ind w:left="-18" w:right="-72"/>
              <w:rPr>
                <w:rFonts w:ascii="Arial" w:eastAsia="Arial Unicode MS" w:hAnsi="Arial" w:cs="Arial"/>
                <w:color w:val="000000"/>
                <w:sz w:val="18"/>
                <w:szCs w:val="18"/>
              </w:rPr>
            </w:pPr>
            <w:r w:rsidRPr="000B6CCE">
              <w:rPr>
                <w:rFonts w:ascii="Arial" w:eastAsia="Arial Unicode MS" w:hAnsi="Arial" w:cs="Arial"/>
                <w:color w:val="000000"/>
                <w:sz w:val="18"/>
                <w:szCs w:val="18"/>
              </w:rPr>
              <w:t>Dormant company</w:t>
            </w:r>
          </w:p>
        </w:tc>
        <w:tc>
          <w:tcPr>
            <w:tcW w:w="1417" w:type="dxa"/>
            <w:tcBorders>
              <w:top w:val="nil"/>
              <w:left w:val="nil"/>
              <w:bottom w:val="nil"/>
              <w:right w:val="nil"/>
            </w:tcBorders>
          </w:tcPr>
          <w:p w:rsidR="00157CA5" w:rsidRPr="000B6CCE" w:rsidRDefault="00157CA5" w:rsidP="007B6564">
            <w:pPr>
              <w:ind w:left="-18"/>
              <w:jc w:val="center"/>
              <w:rPr>
                <w:rFonts w:ascii="Arial" w:eastAsia="Arial Unicode MS" w:hAnsi="Arial" w:cs="Arial"/>
                <w:color w:val="000000"/>
                <w:sz w:val="18"/>
                <w:szCs w:val="18"/>
              </w:rPr>
            </w:pPr>
            <w:r w:rsidRPr="000B6CCE">
              <w:rPr>
                <w:rFonts w:ascii="Arial" w:eastAsia="Arial Unicode MS" w:hAnsi="Arial" w:cs="Arial"/>
                <w:color w:val="000000"/>
                <w:sz w:val="18"/>
                <w:szCs w:val="18"/>
              </w:rPr>
              <w:t>Germany</w:t>
            </w:r>
          </w:p>
        </w:tc>
        <w:tc>
          <w:tcPr>
            <w:tcW w:w="1193" w:type="dxa"/>
            <w:tcBorders>
              <w:top w:val="nil"/>
              <w:left w:val="nil"/>
              <w:bottom w:val="nil"/>
              <w:right w:val="nil"/>
            </w:tcBorders>
            <w:shd w:val="clear" w:color="auto" w:fill="FAFAFA"/>
          </w:tcPr>
          <w:p w:rsidR="00157CA5" w:rsidRPr="000B6CCE" w:rsidRDefault="00157CA5" w:rsidP="007B6564">
            <w:pPr>
              <w:ind w:right="-72"/>
              <w:jc w:val="right"/>
              <w:rPr>
                <w:rFonts w:ascii="Arial" w:eastAsia="Arial Unicode MS" w:hAnsi="Arial" w:cs="Arial"/>
                <w:color w:val="000000"/>
                <w:sz w:val="18"/>
                <w:szCs w:val="18"/>
              </w:rPr>
            </w:pPr>
            <w:r w:rsidRPr="000B6CCE">
              <w:rPr>
                <w:rFonts w:ascii="Arial" w:eastAsia="Arial Unicode MS" w:hAnsi="Arial" w:cs="Arial"/>
                <w:color w:val="000000"/>
                <w:sz w:val="18"/>
                <w:szCs w:val="18"/>
              </w:rPr>
              <w:t>51.00</w:t>
            </w:r>
          </w:p>
        </w:tc>
        <w:tc>
          <w:tcPr>
            <w:tcW w:w="1159" w:type="dxa"/>
            <w:gridSpan w:val="2"/>
            <w:tcBorders>
              <w:top w:val="nil"/>
              <w:left w:val="nil"/>
              <w:bottom w:val="nil"/>
              <w:right w:val="nil"/>
            </w:tcBorders>
          </w:tcPr>
          <w:p w:rsidR="00157CA5" w:rsidRPr="000B6CCE" w:rsidRDefault="00157CA5" w:rsidP="007B6564">
            <w:pPr>
              <w:ind w:right="-72"/>
              <w:jc w:val="right"/>
              <w:rPr>
                <w:rFonts w:ascii="Arial" w:eastAsia="Arial Unicode MS" w:hAnsi="Arial" w:cs="Arial"/>
                <w:color w:val="000000"/>
                <w:sz w:val="18"/>
                <w:szCs w:val="18"/>
              </w:rPr>
            </w:pPr>
            <w:r w:rsidRPr="000B6CCE">
              <w:rPr>
                <w:rFonts w:ascii="Arial" w:eastAsia="Arial Unicode MS" w:hAnsi="Arial" w:cs="Arial"/>
                <w:color w:val="000000"/>
                <w:sz w:val="18"/>
                <w:szCs w:val="18"/>
              </w:rPr>
              <w:t>51.00</w:t>
            </w:r>
          </w:p>
        </w:tc>
      </w:tr>
      <w:tr w:rsidR="00157CA5" w:rsidRPr="000B6CCE" w:rsidTr="00F23B40">
        <w:tc>
          <w:tcPr>
            <w:tcW w:w="3004" w:type="dxa"/>
            <w:tcBorders>
              <w:top w:val="nil"/>
              <w:left w:val="nil"/>
              <w:bottom w:val="nil"/>
              <w:right w:val="nil"/>
            </w:tcBorders>
          </w:tcPr>
          <w:p w:rsidR="00157CA5" w:rsidRPr="000B6CCE" w:rsidRDefault="00157CA5" w:rsidP="007B6564">
            <w:pPr>
              <w:tabs>
                <w:tab w:val="left" w:pos="225"/>
              </w:tabs>
              <w:ind w:left="-72"/>
              <w:rPr>
                <w:rFonts w:ascii="Arial" w:eastAsia="Arial Unicode MS" w:hAnsi="Arial" w:cs="Arial"/>
                <w:sz w:val="10"/>
                <w:szCs w:val="10"/>
              </w:rPr>
            </w:pPr>
          </w:p>
        </w:tc>
        <w:tc>
          <w:tcPr>
            <w:tcW w:w="2126" w:type="dxa"/>
            <w:tcBorders>
              <w:top w:val="nil"/>
              <w:left w:val="nil"/>
              <w:bottom w:val="nil"/>
              <w:right w:val="nil"/>
            </w:tcBorders>
            <w:vAlign w:val="bottom"/>
          </w:tcPr>
          <w:p w:rsidR="00157CA5" w:rsidRPr="000B6CCE" w:rsidRDefault="00157CA5" w:rsidP="007B6564">
            <w:pPr>
              <w:ind w:left="-18" w:right="-72"/>
              <w:rPr>
                <w:rFonts w:ascii="Arial" w:eastAsia="Arial Unicode MS" w:hAnsi="Arial" w:cs="Arial"/>
                <w:sz w:val="10"/>
                <w:szCs w:val="10"/>
              </w:rPr>
            </w:pPr>
          </w:p>
        </w:tc>
        <w:tc>
          <w:tcPr>
            <w:tcW w:w="1417" w:type="dxa"/>
            <w:tcBorders>
              <w:top w:val="nil"/>
              <w:left w:val="nil"/>
              <w:bottom w:val="nil"/>
              <w:right w:val="nil"/>
            </w:tcBorders>
          </w:tcPr>
          <w:p w:rsidR="00157CA5" w:rsidRPr="000B6CCE" w:rsidRDefault="00157CA5" w:rsidP="007B6564">
            <w:pPr>
              <w:ind w:left="-18"/>
              <w:jc w:val="center"/>
              <w:rPr>
                <w:rFonts w:ascii="Arial" w:eastAsia="Arial Unicode MS" w:hAnsi="Arial" w:cs="Arial"/>
                <w:sz w:val="10"/>
                <w:szCs w:val="10"/>
              </w:rPr>
            </w:pPr>
          </w:p>
        </w:tc>
        <w:tc>
          <w:tcPr>
            <w:tcW w:w="1193" w:type="dxa"/>
            <w:tcBorders>
              <w:top w:val="nil"/>
              <w:left w:val="nil"/>
              <w:bottom w:val="nil"/>
              <w:right w:val="nil"/>
            </w:tcBorders>
            <w:shd w:val="clear" w:color="auto" w:fill="FAFAFA"/>
          </w:tcPr>
          <w:p w:rsidR="00157CA5" w:rsidRPr="000B6CCE" w:rsidRDefault="00157CA5" w:rsidP="007B6564">
            <w:pPr>
              <w:ind w:right="-72"/>
              <w:jc w:val="right"/>
              <w:rPr>
                <w:rFonts w:ascii="Arial" w:eastAsia="Arial Unicode MS" w:hAnsi="Arial" w:cs="Arial"/>
                <w:sz w:val="10"/>
                <w:szCs w:val="10"/>
              </w:rPr>
            </w:pPr>
          </w:p>
        </w:tc>
        <w:tc>
          <w:tcPr>
            <w:tcW w:w="1159" w:type="dxa"/>
            <w:gridSpan w:val="2"/>
            <w:tcBorders>
              <w:top w:val="nil"/>
              <w:left w:val="nil"/>
              <w:bottom w:val="nil"/>
              <w:right w:val="nil"/>
            </w:tcBorders>
          </w:tcPr>
          <w:p w:rsidR="00157CA5" w:rsidRPr="000B6CCE" w:rsidRDefault="00157CA5" w:rsidP="007B6564">
            <w:pPr>
              <w:ind w:right="-72"/>
              <w:jc w:val="right"/>
              <w:rPr>
                <w:rFonts w:ascii="Arial" w:eastAsia="Arial Unicode MS" w:hAnsi="Arial" w:cs="Arial"/>
                <w:sz w:val="10"/>
                <w:szCs w:val="10"/>
              </w:rPr>
            </w:pPr>
          </w:p>
        </w:tc>
      </w:tr>
      <w:tr w:rsidR="00157CA5" w:rsidRPr="000B6CCE" w:rsidTr="00F23B40">
        <w:tc>
          <w:tcPr>
            <w:tcW w:w="3004" w:type="dxa"/>
            <w:tcBorders>
              <w:top w:val="nil"/>
              <w:left w:val="nil"/>
              <w:bottom w:val="nil"/>
              <w:right w:val="nil"/>
            </w:tcBorders>
          </w:tcPr>
          <w:p w:rsidR="00157CA5" w:rsidRPr="000B6CCE" w:rsidRDefault="00157CA5" w:rsidP="007B6564">
            <w:pPr>
              <w:ind w:left="-72"/>
              <w:rPr>
                <w:rFonts w:ascii="Arial" w:eastAsia="Arial Unicode MS" w:hAnsi="Arial" w:cs="Arial"/>
                <w:bCs/>
                <w:color w:val="000000"/>
                <w:sz w:val="18"/>
                <w:szCs w:val="18"/>
              </w:rPr>
            </w:pPr>
            <w:r w:rsidRPr="000B6CCE">
              <w:rPr>
                <w:rFonts w:ascii="Arial" w:eastAsia="Arial Unicode MS" w:hAnsi="Arial" w:cs="Arial"/>
                <w:bCs/>
                <w:color w:val="000000"/>
                <w:sz w:val="18"/>
                <w:szCs w:val="18"/>
              </w:rPr>
              <w:t>Artur Heymann GmbH &amp; Co.KG</w:t>
            </w:r>
          </w:p>
          <w:p w:rsidR="00157CA5" w:rsidRPr="000B6CCE" w:rsidRDefault="00182739" w:rsidP="007B6564">
            <w:pPr>
              <w:ind w:left="-72"/>
              <w:rPr>
                <w:rFonts w:ascii="Arial" w:eastAsia="Arial Unicode MS" w:hAnsi="Arial" w:cs="Arial"/>
                <w:bCs/>
                <w:color w:val="000000"/>
                <w:sz w:val="18"/>
                <w:szCs w:val="18"/>
              </w:rPr>
            </w:pPr>
            <w:r w:rsidRPr="000B6CCE">
              <w:rPr>
                <w:rFonts w:ascii="Arial" w:eastAsia="Arial Unicode MS" w:hAnsi="Arial" w:cs="Arial"/>
                <w:bCs/>
                <w:color w:val="000000"/>
                <w:sz w:val="18"/>
                <w:szCs w:val="18"/>
              </w:rPr>
              <w:t xml:space="preserve"> </w:t>
            </w:r>
            <w:r w:rsidR="00157CA5" w:rsidRPr="000B6CCE">
              <w:rPr>
                <w:rFonts w:ascii="Arial" w:eastAsia="Arial Unicode MS" w:hAnsi="Arial" w:cs="Arial"/>
                <w:bCs/>
                <w:color w:val="000000"/>
                <w:sz w:val="18"/>
                <w:szCs w:val="18"/>
              </w:rPr>
              <w:t xml:space="preserve"> (HEY) (100% held by HAW)</w:t>
            </w:r>
          </w:p>
        </w:tc>
        <w:tc>
          <w:tcPr>
            <w:tcW w:w="2126" w:type="dxa"/>
            <w:tcBorders>
              <w:top w:val="nil"/>
              <w:left w:val="nil"/>
              <w:bottom w:val="nil"/>
              <w:right w:val="nil"/>
            </w:tcBorders>
          </w:tcPr>
          <w:p w:rsidR="00157CA5" w:rsidRPr="000B6CCE" w:rsidRDefault="00157CA5" w:rsidP="007B6564">
            <w:pPr>
              <w:ind w:left="-18" w:right="-72"/>
              <w:rPr>
                <w:rFonts w:ascii="Arial" w:eastAsia="Arial Unicode MS" w:hAnsi="Arial" w:cs="Arial"/>
                <w:color w:val="000000"/>
                <w:sz w:val="18"/>
                <w:szCs w:val="18"/>
              </w:rPr>
            </w:pPr>
            <w:r w:rsidRPr="000B6CCE">
              <w:rPr>
                <w:rFonts w:ascii="Arial" w:eastAsia="Arial Unicode MS" w:hAnsi="Arial" w:cs="Arial"/>
                <w:color w:val="000000"/>
                <w:sz w:val="18"/>
                <w:szCs w:val="18"/>
              </w:rPr>
              <w:t>Distributor of seafood</w:t>
            </w:r>
          </w:p>
        </w:tc>
        <w:tc>
          <w:tcPr>
            <w:tcW w:w="1417" w:type="dxa"/>
            <w:tcBorders>
              <w:top w:val="nil"/>
              <w:left w:val="nil"/>
              <w:bottom w:val="nil"/>
              <w:right w:val="nil"/>
            </w:tcBorders>
          </w:tcPr>
          <w:p w:rsidR="00157CA5" w:rsidRPr="000B6CCE" w:rsidRDefault="00157CA5" w:rsidP="007B6564">
            <w:pPr>
              <w:ind w:left="-18"/>
              <w:jc w:val="center"/>
              <w:rPr>
                <w:rFonts w:ascii="Arial" w:eastAsia="Arial Unicode MS" w:hAnsi="Arial" w:cs="Arial"/>
                <w:color w:val="000000"/>
                <w:sz w:val="18"/>
                <w:szCs w:val="18"/>
              </w:rPr>
            </w:pPr>
            <w:r w:rsidRPr="000B6CCE">
              <w:rPr>
                <w:rFonts w:ascii="Arial" w:eastAsia="Arial Unicode MS" w:hAnsi="Arial" w:cs="Arial"/>
                <w:color w:val="000000"/>
                <w:sz w:val="18"/>
                <w:szCs w:val="18"/>
              </w:rPr>
              <w:t>Germany</w:t>
            </w:r>
          </w:p>
        </w:tc>
        <w:tc>
          <w:tcPr>
            <w:tcW w:w="1193" w:type="dxa"/>
            <w:tcBorders>
              <w:top w:val="nil"/>
              <w:left w:val="nil"/>
              <w:bottom w:val="nil"/>
              <w:right w:val="nil"/>
            </w:tcBorders>
            <w:shd w:val="clear" w:color="auto" w:fill="FAFAFA"/>
          </w:tcPr>
          <w:p w:rsidR="00157CA5" w:rsidRPr="000B6CCE" w:rsidRDefault="00157CA5" w:rsidP="007B6564">
            <w:pPr>
              <w:ind w:right="-72"/>
              <w:jc w:val="right"/>
              <w:rPr>
                <w:rFonts w:ascii="Arial" w:eastAsia="Arial Unicode MS" w:hAnsi="Arial" w:cs="Arial"/>
                <w:color w:val="000000"/>
                <w:sz w:val="18"/>
                <w:szCs w:val="18"/>
              </w:rPr>
            </w:pPr>
            <w:r w:rsidRPr="000B6CCE">
              <w:rPr>
                <w:rFonts w:ascii="Arial" w:eastAsia="Arial Unicode MS" w:hAnsi="Arial" w:cs="Arial"/>
                <w:color w:val="000000"/>
                <w:sz w:val="18"/>
                <w:szCs w:val="18"/>
              </w:rPr>
              <w:t>51.00</w:t>
            </w:r>
          </w:p>
        </w:tc>
        <w:tc>
          <w:tcPr>
            <w:tcW w:w="1159" w:type="dxa"/>
            <w:gridSpan w:val="2"/>
            <w:tcBorders>
              <w:top w:val="nil"/>
              <w:left w:val="nil"/>
              <w:bottom w:val="nil"/>
              <w:right w:val="nil"/>
            </w:tcBorders>
          </w:tcPr>
          <w:p w:rsidR="00157CA5" w:rsidRPr="000B6CCE" w:rsidRDefault="00157CA5" w:rsidP="007B6564">
            <w:pPr>
              <w:ind w:right="-72"/>
              <w:jc w:val="right"/>
              <w:rPr>
                <w:rFonts w:ascii="Arial" w:eastAsia="Arial Unicode MS" w:hAnsi="Arial" w:cs="Arial"/>
                <w:color w:val="000000"/>
                <w:sz w:val="18"/>
                <w:szCs w:val="18"/>
              </w:rPr>
            </w:pPr>
            <w:r w:rsidRPr="000B6CCE">
              <w:rPr>
                <w:rFonts w:ascii="Arial" w:eastAsia="Arial Unicode MS" w:hAnsi="Arial" w:cs="Arial"/>
                <w:color w:val="000000"/>
                <w:sz w:val="18"/>
                <w:szCs w:val="18"/>
              </w:rPr>
              <w:t>51.00</w:t>
            </w:r>
          </w:p>
        </w:tc>
      </w:tr>
      <w:tr w:rsidR="00157CA5" w:rsidRPr="000B6CCE" w:rsidTr="00F23B40">
        <w:tc>
          <w:tcPr>
            <w:tcW w:w="3004" w:type="dxa"/>
            <w:tcBorders>
              <w:top w:val="nil"/>
              <w:left w:val="nil"/>
              <w:bottom w:val="nil"/>
              <w:right w:val="nil"/>
            </w:tcBorders>
          </w:tcPr>
          <w:p w:rsidR="00157CA5" w:rsidRPr="000B6CCE" w:rsidRDefault="00157CA5" w:rsidP="007B6564">
            <w:pPr>
              <w:ind w:left="-72"/>
              <w:rPr>
                <w:rFonts w:ascii="Arial" w:eastAsia="Arial Unicode MS" w:hAnsi="Arial" w:cs="Arial"/>
                <w:bCs/>
                <w:color w:val="000000"/>
                <w:sz w:val="10"/>
                <w:szCs w:val="10"/>
              </w:rPr>
            </w:pPr>
          </w:p>
        </w:tc>
        <w:tc>
          <w:tcPr>
            <w:tcW w:w="2126" w:type="dxa"/>
            <w:tcBorders>
              <w:top w:val="nil"/>
              <w:left w:val="nil"/>
              <w:bottom w:val="nil"/>
              <w:right w:val="nil"/>
            </w:tcBorders>
          </w:tcPr>
          <w:p w:rsidR="00157CA5" w:rsidRPr="000B6CCE" w:rsidRDefault="00157CA5" w:rsidP="007B6564">
            <w:pPr>
              <w:ind w:left="-18" w:right="-72"/>
              <w:rPr>
                <w:rFonts w:ascii="Arial" w:eastAsia="Arial Unicode MS" w:hAnsi="Arial" w:cs="Arial"/>
                <w:color w:val="000000"/>
                <w:sz w:val="10"/>
                <w:szCs w:val="10"/>
              </w:rPr>
            </w:pPr>
          </w:p>
        </w:tc>
        <w:tc>
          <w:tcPr>
            <w:tcW w:w="1417" w:type="dxa"/>
            <w:tcBorders>
              <w:top w:val="nil"/>
              <w:left w:val="nil"/>
              <w:bottom w:val="nil"/>
              <w:right w:val="nil"/>
            </w:tcBorders>
          </w:tcPr>
          <w:p w:rsidR="00157CA5" w:rsidRPr="000B6CCE" w:rsidRDefault="00157CA5" w:rsidP="007B6564">
            <w:pPr>
              <w:ind w:left="-18"/>
              <w:jc w:val="center"/>
              <w:rPr>
                <w:rFonts w:ascii="Arial" w:eastAsia="Arial Unicode MS" w:hAnsi="Arial" w:cs="Arial"/>
                <w:color w:val="000000"/>
                <w:sz w:val="10"/>
                <w:szCs w:val="10"/>
              </w:rPr>
            </w:pPr>
          </w:p>
        </w:tc>
        <w:tc>
          <w:tcPr>
            <w:tcW w:w="1193" w:type="dxa"/>
            <w:tcBorders>
              <w:top w:val="nil"/>
              <w:left w:val="nil"/>
              <w:bottom w:val="nil"/>
              <w:right w:val="nil"/>
            </w:tcBorders>
            <w:shd w:val="clear" w:color="auto" w:fill="FAFAFA"/>
          </w:tcPr>
          <w:p w:rsidR="00157CA5" w:rsidRPr="000B6CCE" w:rsidRDefault="00157CA5" w:rsidP="007B6564">
            <w:pPr>
              <w:ind w:right="-72"/>
              <w:jc w:val="right"/>
              <w:rPr>
                <w:rFonts w:ascii="Arial" w:eastAsia="Arial Unicode MS" w:hAnsi="Arial" w:cs="Arial"/>
                <w:color w:val="000000"/>
                <w:sz w:val="10"/>
                <w:szCs w:val="10"/>
              </w:rPr>
            </w:pPr>
          </w:p>
        </w:tc>
        <w:tc>
          <w:tcPr>
            <w:tcW w:w="1159" w:type="dxa"/>
            <w:gridSpan w:val="2"/>
            <w:tcBorders>
              <w:top w:val="nil"/>
              <w:left w:val="nil"/>
              <w:bottom w:val="nil"/>
              <w:right w:val="nil"/>
            </w:tcBorders>
          </w:tcPr>
          <w:p w:rsidR="00157CA5" w:rsidRPr="000B6CCE" w:rsidRDefault="00157CA5" w:rsidP="007B6564">
            <w:pPr>
              <w:ind w:right="-72"/>
              <w:jc w:val="right"/>
              <w:rPr>
                <w:rFonts w:ascii="Arial" w:eastAsia="Arial Unicode MS" w:hAnsi="Arial" w:cs="Arial"/>
                <w:color w:val="000000"/>
                <w:sz w:val="10"/>
                <w:szCs w:val="10"/>
              </w:rPr>
            </w:pPr>
          </w:p>
        </w:tc>
      </w:tr>
      <w:tr w:rsidR="00157CA5" w:rsidRPr="000B6CCE" w:rsidTr="00F23B40">
        <w:tc>
          <w:tcPr>
            <w:tcW w:w="3004" w:type="dxa"/>
            <w:tcBorders>
              <w:top w:val="nil"/>
              <w:left w:val="nil"/>
              <w:bottom w:val="nil"/>
              <w:right w:val="nil"/>
            </w:tcBorders>
          </w:tcPr>
          <w:p w:rsidR="00157CA5" w:rsidRPr="000B6CCE" w:rsidRDefault="00157CA5" w:rsidP="007B6564">
            <w:pPr>
              <w:ind w:left="-72"/>
              <w:rPr>
                <w:rFonts w:ascii="Arial" w:eastAsia="Arial Unicode MS" w:hAnsi="Arial" w:cs="Arial"/>
                <w:color w:val="000000"/>
                <w:sz w:val="18"/>
                <w:szCs w:val="18"/>
              </w:rPr>
            </w:pPr>
            <w:r w:rsidRPr="000B6CCE">
              <w:rPr>
                <w:rFonts w:ascii="Arial" w:eastAsia="Arial Unicode MS" w:hAnsi="Arial" w:cs="Arial"/>
                <w:color w:val="000000"/>
                <w:sz w:val="18"/>
                <w:szCs w:val="18"/>
              </w:rPr>
              <w:t xml:space="preserve">Wefina Feinkost Gunther </w:t>
            </w:r>
          </w:p>
          <w:p w:rsidR="00157CA5" w:rsidRPr="000B6CCE" w:rsidRDefault="00182739" w:rsidP="007B6564">
            <w:pPr>
              <w:ind w:left="-72"/>
              <w:rPr>
                <w:rFonts w:ascii="Arial" w:eastAsia="Arial Unicode MS" w:hAnsi="Arial" w:cs="Arial"/>
                <w:color w:val="000000"/>
                <w:sz w:val="18"/>
                <w:szCs w:val="18"/>
              </w:rPr>
            </w:pPr>
            <w:r w:rsidRPr="000B6CCE">
              <w:rPr>
                <w:rFonts w:ascii="Arial" w:eastAsia="Arial Unicode MS" w:hAnsi="Arial" w:cs="Arial"/>
                <w:color w:val="000000"/>
                <w:sz w:val="18"/>
                <w:szCs w:val="18"/>
              </w:rPr>
              <w:t xml:space="preserve"> </w:t>
            </w:r>
            <w:r w:rsidR="00157CA5" w:rsidRPr="000B6CCE">
              <w:rPr>
                <w:rFonts w:ascii="Arial" w:eastAsia="Arial Unicode MS" w:hAnsi="Arial" w:cs="Arial"/>
                <w:color w:val="000000"/>
                <w:sz w:val="18"/>
                <w:szCs w:val="18"/>
              </w:rPr>
              <w:t xml:space="preserve"> Wehowsky GmbH </w:t>
            </w:r>
          </w:p>
          <w:p w:rsidR="00157CA5" w:rsidRPr="000B6CCE" w:rsidRDefault="00182739" w:rsidP="007B6564">
            <w:pPr>
              <w:ind w:left="-72"/>
              <w:rPr>
                <w:rFonts w:ascii="Arial" w:eastAsia="Arial Unicode MS" w:hAnsi="Arial" w:cs="Arial"/>
                <w:color w:val="000000"/>
                <w:sz w:val="18"/>
                <w:szCs w:val="18"/>
              </w:rPr>
            </w:pPr>
            <w:r w:rsidRPr="000B6CCE">
              <w:rPr>
                <w:rFonts w:ascii="Arial" w:eastAsia="Arial Unicode MS" w:hAnsi="Arial" w:cs="Arial"/>
                <w:color w:val="000000"/>
                <w:sz w:val="18"/>
                <w:szCs w:val="18"/>
              </w:rPr>
              <w:t xml:space="preserve"> </w:t>
            </w:r>
            <w:r w:rsidR="00157CA5" w:rsidRPr="000B6CCE">
              <w:rPr>
                <w:rFonts w:ascii="Arial" w:eastAsia="Arial Unicode MS" w:hAnsi="Arial" w:cs="Arial"/>
                <w:color w:val="000000"/>
                <w:sz w:val="18"/>
                <w:szCs w:val="18"/>
              </w:rPr>
              <w:t xml:space="preserve"> (100%</w:t>
            </w:r>
            <w:r w:rsidR="00157CA5" w:rsidRPr="000B6CCE">
              <w:rPr>
                <w:rFonts w:ascii="Arial" w:hAnsi="Arial" w:cs="Arial"/>
                <w:color w:val="000000"/>
                <w:sz w:val="18"/>
                <w:szCs w:val="18"/>
                <w:cs/>
              </w:rPr>
              <w:t xml:space="preserve"> </w:t>
            </w:r>
            <w:r w:rsidR="00157CA5" w:rsidRPr="000B6CCE">
              <w:rPr>
                <w:rFonts w:ascii="Arial" w:eastAsia="Arial Unicode MS" w:hAnsi="Arial" w:cs="Arial"/>
                <w:color w:val="000000"/>
                <w:sz w:val="18"/>
                <w:szCs w:val="18"/>
              </w:rPr>
              <w:t>held by HEY)</w:t>
            </w:r>
            <w:r w:rsidRPr="000B6CCE">
              <w:rPr>
                <w:rFonts w:ascii="Arial" w:eastAsia="Arial Unicode MS" w:hAnsi="Arial" w:cs="Arial"/>
                <w:color w:val="000000"/>
                <w:sz w:val="18"/>
                <w:szCs w:val="18"/>
              </w:rPr>
              <w:t xml:space="preserve"> </w:t>
            </w:r>
          </w:p>
        </w:tc>
        <w:tc>
          <w:tcPr>
            <w:tcW w:w="2126" w:type="dxa"/>
            <w:tcBorders>
              <w:top w:val="nil"/>
              <w:left w:val="nil"/>
              <w:bottom w:val="nil"/>
              <w:right w:val="nil"/>
            </w:tcBorders>
          </w:tcPr>
          <w:p w:rsidR="00157CA5" w:rsidRPr="000B6CCE" w:rsidRDefault="00157CA5" w:rsidP="007B6564">
            <w:pPr>
              <w:ind w:right="-72"/>
              <w:rPr>
                <w:rFonts w:ascii="Arial" w:hAnsi="Arial" w:cs="Arial"/>
                <w:color w:val="000000"/>
                <w:sz w:val="18"/>
                <w:szCs w:val="18"/>
                <w:cs/>
              </w:rPr>
            </w:pPr>
            <w:r w:rsidRPr="000B6CCE">
              <w:rPr>
                <w:rFonts w:ascii="Arial" w:eastAsia="Arial Unicode MS" w:hAnsi="Arial" w:cs="Arial"/>
                <w:color w:val="000000"/>
                <w:sz w:val="18"/>
                <w:szCs w:val="18"/>
              </w:rPr>
              <w:t>Distributor of seafood</w:t>
            </w:r>
          </w:p>
        </w:tc>
        <w:tc>
          <w:tcPr>
            <w:tcW w:w="1417" w:type="dxa"/>
            <w:tcBorders>
              <w:top w:val="nil"/>
              <w:left w:val="nil"/>
              <w:bottom w:val="nil"/>
              <w:right w:val="nil"/>
            </w:tcBorders>
          </w:tcPr>
          <w:p w:rsidR="00157CA5" w:rsidRPr="000B6CCE" w:rsidRDefault="00157CA5" w:rsidP="007B6564">
            <w:pPr>
              <w:jc w:val="center"/>
              <w:rPr>
                <w:rFonts w:ascii="Arial" w:hAnsi="Arial" w:cs="Arial"/>
                <w:color w:val="000000"/>
                <w:sz w:val="18"/>
                <w:szCs w:val="18"/>
                <w:cs/>
              </w:rPr>
            </w:pPr>
            <w:r w:rsidRPr="000B6CCE">
              <w:rPr>
                <w:rFonts w:ascii="Arial" w:eastAsia="Arial Unicode MS" w:hAnsi="Arial" w:cs="Arial"/>
                <w:color w:val="000000"/>
                <w:sz w:val="18"/>
                <w:szCs w:val="18"/>
              </w:rPr>
              <w:t>Germany</w:t>
            </w:r>
          </w:p>
        </w:tc>
        <w:tc>
          <w:tcPr>
            <w:tcW w:w="1193" w:type="dxa"/>
            <w:tcBorders>
              <w:top w:val="nil"/>
              <w:left w:val="nil"/>
              <w:bottom w:val="nil"/>
              <w:right w:val="nil"/>
            </w:tcBorders>
            <w:shd w:val="clear" w:color="auto" w:fill="FAFAFA"/>
          </w:tcPr>
          <w:p w:rsidR="00157CA5" w:rsidRPr="000B6CCE" w:rsidRDefault="00157CA5" w:rsidP="007B6564">
            <w:pPr>
              <w:ind w:right="-72"/>
              <w:jc w:val="right"/>
              <w:rPr>
                <w:rFonts w:ascii="Arial" w:hAnsi="Arial" w:cs="Arial"/>
                <w:color w:val="000000"/>
                <w:sz w:val="18"/>
                <w:szCs w:val="18"/>
                <w:cs/>
              </w:rPr>
            </w:pPr>
            <w:r w:rsidRPr="000B6CCE">
              <w:rPr>
                <w:rFonts w:ascii="Arial" w:hAnsi="Arial" w:cs="Arial"/>
                <w:color w:val="000000"/>
                <w:sz w:val="18"/>
                <w:szCs w:val="18"/>
              </w:rPr>
              <w:t>51.00</w:t>
            </w:r>
          </w:p>
        </w:tc>
        <w:tc>
          <w:tcPr>
            <w:tcW w:w="1159" w:type="dxa"/>
            <w:gridSpan w:val="2"/>
            <w:tcBorders>
              <w:top w:val="nil"/>
              <w:left w:val="nil"/>
              <w:bottom w:val="nil"/>
              <w:right w:val="nil"/>
            </w:tcBorders>
          </w:tcPr>
          <w:p w:rsidR="00157CA5" w:rsidRPr="000B6CCE" w:rsidRDefault="00157CA5" w:rsidP="007B6564">
            <w:pPr>
              <w:ind w:right="-72"/>
              <w:jc w:val="right"/>
              <w:rPr>
                <w:rFonts w:ascii="Arial" w:hAnsi="Arial" w:cs="Arial"/>
                <w:color w:val="000000"/>
                <w:sz w:val="18"/>
                <w:szCs w:val="18"/>
                <w:cs/>
              </w:rPr>
            </w:pPr>
            <w:r w:rsidRPr="000B6CCE">
              <w:rPr>
                <w:rFonts w:ascii="Arial" w:hAnsi="Arial" w:cs="Arial"/>
                <w:color w:val="000000"/>
                <w:sz w:val="18"/>
                <w:szCs w:val="18"/>
              </w:rPr>
              <w:t>51.00</w:t>
            </w:r>
          </w:p>
        </w:tc>
      </w:tr>
      <w:tr w:rsidR="00157CA5" w:rsidRPr="000B6CCE" w:rsidTr="00F23B40">
        <w:tc>
          <w:tcPr>
            <w:tcW w:w="3004" w:type="dxa"/>
            <w:tcBorders>
              <w:top w:val="nil"/>
              <w:left w:val="nil"/>
              <w:bottom w:val="nil"/>
              <w:right w:val="nil"/>
            </w:tcBorders>
          </w:tcPr>
          <w:p w:rsidR="00157CA5" w:rsidRPr="000B6CCE" w:rsidRDefault="00157CA5" w:rsidP="007B6564">
            <w:pPr>
              <w:ind w:left="-72"/>
              <w:rPr>
                <w:rFonts w:ascii="Arial" w:eastAsia="Arial Unicode MS" w:hAnsi="Arial" w:cs="Arial"/>
                <w:color w:val="000000"/>
                <w:sz w:val="10"/>
                <w:szCs w:val="10"/>
              </w:rPr>
            </w:pPr>
          </w:p>
        </w:tc>
        <w:tc>
          <w:tcPr>
            <w:tcW w:w="2126" w:type="dxa"/>
            <w:tcBorders>
              <w:top w:val="nil"/>
              <w:left w:val="nil"/>
              <w:bottom w:val="nil"/>
              <w:right w:val="nil"/>
            </w:tcBorders>
          </w:tcPr>
          <w:p w:rsidR="00157CA5" w:rsidRPr="000B6CCE" w:rsidRDefault="00157CA5" w:rsidP="007B6564">
            <w:pPr>
              <w:ind w:right="-72"/>
              <w:rPr>
                <w:rFonts w:ascii="Arial" w:hAnsi="Arial" w:cs="Arial"/>
                <w:color w:val="000000"/>
                <w:sz w:val="10"/>
                <w:szCs w:val="10"/>
                <w:cs/>
              </w:rPr>
            </w:pPr>
          </w:p>
        </w:tc>
        <w:tc>
          <w:tcPr>
            <w:tcW w:w="1417" w:type="dxa"/>
            <w:tcBorders>
              <w:top w:val="nil"/>
              <w:left w:val="nil"/>
              <w:bottom w:val="nil"/>
              <w:right w:val="nil"/>
            </w:tcBorders>
          </w:tcPr>
          <w:p w:rsidR="00157CA5" w:rsidRPr="000B6CCE" w:rsidRDefault="00157CA5" w:rsidP="007B6564">
            <w:pPr>
              <w:jc w:val="center"/>
              <w:rPr>
                <w:rFonts w:ascii="Arial" w:hAnsi="Arial" w:cs="Arial"/>
                <w:color w:val="000000"/>
                <w:sz w:val="10"/>
                <w:szCs w:val="10"/>
                <w:cs/>
              </w:rPr>
            </w:pPr>
          </w:p>
        </w:tc>
        <w:tc>
          <w:tcPr>
            <w:tcW w:w="1193" w:type="dxa"/>
            <w:tcBorders>
              <w:top w:val="nil"/>
              <w:left w:val="nil"/>
              <w:bottom w:val="nil"/>
              <w:right w:val="nil"/>
            </w:tcBorders>
            <w:shd w:val="clear" w:color="auto" w:fill="FAFAFA"/>
          </w:tcPr>
          <w:p w:rsidR="00157CA5" w:rsidRPr="000B6CCE" w:rsidRDefault="00157CA5" w:rsidP="007B6564">
            <w:pPr>
              <w:ind w:right="-72"/>
              <w:jc w:val="right"/>
              <w:rPr>
                <w:rFonts w:ascii="Arial" w:hAnsi="Arial" w:cs="Arial"/>
                <w:color w:val="000000"/>
                <w:sz w:val="10"/>
                <w:szCs w:val="10"/>
                <w:cs/>
              </w:rPr>
            </w:pPr>
          </w:p>
        </w:tc>
        <w:tc>
          <w:tcPr>
            <w:tcW w:w="1159" w:type="dxa"/>
            <w:gridSpan w:val="2"/>
            <w:tcBorders>
              <w:top w:val="nil"/>
              <w:left w:val="nil"/>
              <w:bottom w:val="nil"/>
              <w:right w:val="nil"/>
            </w:tcBorders>
          </w:tcPr>
          <w:p w:rsidR="00157CA5" w:rsidRPr="000B6CCE" w:rsidRDefault="00157CA5" w:rsidP="007B6564">
            <w:pPr>
              <w:ind w:right="-72"/>
              <w:jc w:val="right"/>
              <w:rPr>
                <w:rFonts w:ascii="Arial" w:hAnsi="Arial" w:cs="Arial"/>
                <w:color w:val="000000"/>
                <w:sz w:val="10"/>
                <w:szCs w:val="10"/>
                <w:cs/>
              </w:rPr>
            </w:pPr>
          </w:p>
        </w:tc>
      </w:tr>
      <w:tr w:rsidR="00157CA5" w:rsidRPr="000B6CCE" w:rsidTr="00F23B40">
        <w:tc>
          <w:tcPr>
            <w:tcW w:w="3004" w:type="dxa"/>
            <w:tcBorders>
              <w:top w:val="nil"/>
              <w:left w:val="nil"/>
              <w:bottom w:val="nil"/>
              <w:right w:val="nil"/>
            </w:tcBorders>
          </w:tcPr>
          <w:p w:rsidR="00157CA5" w:rsidRPr="000B6CCE" w:rsidRDefault="00157CA5" w:rsidP="007B6564">
            <w:pPr>
              <w:ind w:left="-72"/>
              <w:rPr>
                <w:rFonts w:ascii="Arial" w:eastAsia="Arial Unicode MS" w:hAnsi="Arial" w:cs="Arial"/>
                <w:color w:val="000000"/>
                <w:sz w:val="18"/>
                <w:szCs w:val="18"/>
              </w:rPr>
            </w:pPr>
            <w:r w:rsidRPr="000B6CCE">
              <w:rPr>
                <w:rFonts w:ascii="Arial" w:eastAsia="Arial Unicode MS" w:hAnsi="Arial" w:cs="Arial"/>
                <w:color w:val="000000"/>
                <w:sz w:val="18"/>
                <w:szCs w:val="18"/>
              </w:rPr>
              <w:t>Meekrone Fisch-Feinkost GmbH</w:t>
            </w:r>
          </w:p>
          <w:p w:rsidR="00157CA5" w:rsidRPr="000B6CCE" w:rsidRDefault="00182739" w:rsidP="007B6564">
            <w:pPr>
              <w:ind w:left="-72"/>
              <w:rPr>
                <w:rFonts w:ascii="Arial" w:eastAsia="Arial Unicode MS" w:hAnsi="Arial" w:cs="Arial"/>
                <w:color w:val="000000"/>
                <w:sz w:val="18"/>
                <w:szCs w:val="18"/>
              </w:rPr>
            </w:pPr>
            <w:r w:rsidRPr="000B6CCE">
              <w:rPr>
                <w:rFonts w:ascii="Arial" w:eastAsia="Arial Unicode MS" w:hAnsi="Arial" w:cs="Arial"/>
                <w:color w:val="000000"/>
                <w:sz w:val="18"/>
                <w:szCs w:val="18"/>
              </w:rPr>
              <w:t xml:space="preserve"> </w:t>
            </w:r>
            <w:r w:rsidR="00157CA5" w:rsidRPr="000B6CCE">
              <w:rPr>
                <w:rFonts w:ascii="Arial" w:eastAsia="Arial Unicode MS" w:hAnsi="Arial" w:cs="Arial"/>
                <w:color w:val="000000"/>
                <w:sz w:val="18"/>
                <w:szCs w:val="18"/>
              </w:rPr>
              <w:t xml:space="preserve"> (100% held by RUFI)</w:t>
            </w:r>
          </w:p>
        </w:tc>
        <w:tc>
          <w:tcPr>
            <w:tcW w:w="2126" w:type="dxa"/>
            <w:tcBorders>
              <w:top w:val="nil"/>
              <w:left w:val="nil"/>
              <w:bottom w:val="nil"/>
              <w:right w:val="nil"/>
            </w:tcBorders>
          </w:tcPr>
          <w:p w:rsidR="00157CA5" w:rsidRPr="000B6CCE" w:rsidRDefault="00157CA5" w:rsidP="007B6564">
            <w:pPr>
              <w:ind w:right="-72"/>
              <w:rPr>
                <w:rFonts w:ascii="Arial" w:hAnsi="Arial" w:cs="Arial"/>
                <w:color w:val="000000"/>
                <w:sz w:val="18"/>
                <w:szCs w:val="18"/>
                <w:cs/>
              </w:rPr>
            </w:pPr>
            <w:r w:rsidRPr="000B6CCE">
              <w:rPr>
                <w:rFonts w:ascii="Arial" w:hAnsi="Arial" w:cs="Arial"/>
                <w:color w:val="000000"/>
                <w:sz w:val="18"/>
                <w:szCs w:val="18"/>
              </w:rPr>
              <w:t>Property rental</w:t>
            </w:r>
          </w:p>
        </w:tc>
        <w:tc>
          <w:tcPr>
            <w:tcW w:w="1417" w:type="dxa"/>
            <w:tcBorders>
              <w:top w:val="nil"/>
              <w:left w:val="nil"/>
              <w:bottom w:val="nil"/>
              <w:right w:val="nil"/>
            </w:tcBorders>
          </w:tcPr>
          <w:p w:rsidR="00157CA5" w:rsidRPr="000B6CCE" w:rsidRDefault="00157CA5" w:rsidP="007B6564">
            <w:pPr>
              <w:jc w:val="center"/>
              <w:rPr>
                <w:rFonts w:ascii="Arial" w:hAnsi="Arial" w:cs="Arial"/>
                <w:color w:val="000000"/>
                <w:sz w:val="18"/>
                <w:szCs w:val="18"/>
                <w:cs/>
              </w:rPr>
            </w:pPr>
            <w:r w:rsidRPr="000B6CCE">
              <w:rPr>
                <w:rFonts w:ascii="Arial" w:hAnsi="Arial" w:cs="Arial"/>
                <w:color w:val="000000"/>
                <w:sz w:val="18"/>
                <w:szCs w:val="18"/>
              </w:rPr>
              <w:t>Germany</w:t>
            </w:r>
          </w:p>
        </w:tc>
        <w:tc>
          <w:tcPr>
            <w:tcW w:w="1193" w:type="dxa"/>
            <w:tcBorders>
              <w:top w:val="nil"/>
              <w:left w:val="nil"/>
              <w:bottom w:val="nil"/>
              <w:right w:val="nil"/>
            </w:tcBorders>
            <w:shd w:val="clear" w:color="auto" w:fill="FAFAFA"/>
          </w:tcPr>
          <w:p w:rsidR="00157CA5" w:rsidRPr="000B6CCE" w:rsidRDefault="00157CA5" w:rsidP="007B6564">
            <w:pPr>
              <w:ind w:right="-72"/>
              <w:jc w:val="right"/>
              <w:rPr>
                <w:rFonts w:ascii="Arial" w:hAnsi="Arial" w:cs="Arial"/>
                <w:color w:val="000000"/>
                <w:sz w:val="18"/>
                <w:szCs w:val="18"/>
                <w:cs/>
              </w:rPr>
            </w:pPr>
            <w:r w:rsidRPr="000B6CCE">
              <w:rPr>
                <w:rFonts w:ascii="Arial" w:hAnsi="Arial" w:cs="Arial"/>
                <w:color w:val="000000"/>
                <w:sz w:val="18"/>
                <w:szCs w:val="18"/>
              </w:rPr>
              <w:t>51.00</w:t>
            </w:r>
          </w:p>
        </w:tc>
        <w:tc>
          <w:tcPr>
            <w:tcW w:w="1159" w:type="dxa"/>
            <w:gridSpan w:val="2"/>
            <w:tcBorders>
              <w:top w:val="nil"/>
              <w:left w:val="nil"/>
              <w:bottom w:val="nil"/>
              <w:right w:val="nil"/>
            </w:tcBorders>
          </w:tcPr>
          <w:p w:rsidR="00157CA5" w:rsidRPr="000B6CCE" w:rsidRDefault="00157CA5" w:rsidP="007B6564">
            <w:pPr>
              <w:ind w:right="-72"/>
              <w:jc w:val="right"/>
              <w:rPr>
                <w:rFonts w:ascii="Arial" w:hAnsi="Arial" w:cs="Arial"/>
                <w:color w:val="000000"/>
                <w:sz w:val="18"/>
                <w:szCs w:val="18"/>
                <w:cs/>
              </w:rPr>
            </w:pPr>
            <w:r w:rsidRPr="000B6CCE">
              <w:rPr>
                <w:rFonts w:ascii="Arial" w:hAnsi="Arial" w:cs="Arial"/>
                <w:color w:val="000000"/>
                <w:sz w:val="18"/>
                <w:szCs w:val="18"/>
              </w:rPr>
              <w:t>51.00</w:t>
            </w:r>
          </w:p>
        </w:tc>
      </w:tr>
      <w:tr w:rsidR="00157CA5" w:rsidRPr="000B6CCE" w:rsidTr="00F23B40">
        <w:tc>
          <w:tcPr>
            <w:tcW w:w="3004" w:type="dxa"/>
            <w:tcBorders>
              <w:top w:val="nil"/>
              <w:left w:val="nil"/>
              <w:bottom w:val="nil"/>
              <w:right w:val="nil"/>
            </w:tcBorders>
          </w:tcPr>
          <w:p w:rsidR="00157CA5" w:rsidRPr="000B6CCE" w:rsidRDefault="00157CA5" w:rsidP="007B6564">
            <w:pPr>
              <w:tabs>
                <w:tab w:val="left" w:pos="225"/>
              </w:tabs>
              <w:ind w:left="-72"/>
              <w:rPr>
                <w:rFonts w:ascii="Arial" w:eastAsia="Arial Unicode MS" w:hAnsi="Arial" w:cs="Arial"/>
                <w:sz w:val="10"/>
                <w:szCs w:val="10"/>
              </w:rPr>
            </w:pPr>
          </w:p>
        </w:tc>
        <w:tc>
          <w:tcPr>
            <w:tcW w:w="2126" w:type="dxa"/>
            <w:tcBorders>
              <w:top w:val="nil"/>
              <w:left w:val="nil"/>
              <w:bottom w:val="nil"/>
              <w:right w:val="nil"/>
            </w:tcBorders>
            <w:vAlign w:val="bottom"/>
          </w:tcPr>
          <w:p w:rsidR="00157CA5" w:rsidRPr="000B6CCE" w:rsidRDefault="00157CA5" w:rsidP="007B6564">
            <w:pPr>
              <w:ind w:left="-18" w:right="-72"/>
              <w:rPr>
                <w:rFonts w:ascii="Arial" w:eastAsia="Arial Unicode MS" w:hAnsi="Arial" w:cs="Arial"/>
                <w:sz w:val="10"/>
                <w:szCs w:val="10"/>
              </w:rPr>
            </w:pPr>
          </w:p>
        </w:tc>
        <w:tc>
          <w:tcPr>
            <w:tcW w:w="1417" w:type="dxa"/>
            <w:tcBorders>
              <w:top w:val="nil"/>
              <w:left w:val="nil"/>
              <w:bottom w:val="nil"/>
              <w:right w:val="nil"/>
            </w:tcBorders>
          </w:tcPr>
          <w:p w:rsidR="00157CA5" w:rsidRPr="000B6CCE" w:rsidRDefault="00157CA5" w:rsidP="007B6564">
            <w:pPr>
              <w:ind w:left="-18"/>
              <w:jc w:val="center"/>
              <w:rPr>
                <w:rFonts w:ascii="Arial" w:eastAsia="Arial Unicode MS" w:hAnsi="Arial" w:cs="Arial"/>
                <w:sz w:val="10"/>
                <w:szCs w:val="10"/>
              </w:rPr>
            </w:pPr>
          </w:p>
        </w:tc>
        <w:tc>
          <w:tcPr>
            <w:tcW w:w="1193" w:type="dxa"/>
            <w:tcBorders>
              <w:top w:val="nil"/>
              <w:left w:val="nil"/>
              <w:bottom w:val="nil"/>
              <w:right w:val="nil"/>
            </w:tcBorders>
            <w:shd w:val="clear" w:color="auto" w:fill="FAFAFA"/>
          </w:tcPr>
          <w:p w:rsidR="00157CA5" w:rsidRPr="000B6CCE" w:rsidRDefault="00157CA5" w:rsidP="007B6564">
            <w:pPr>
              <w:ind w:right="-72"/>
              <w:jc w:val="right"/>
              <w:rPr>
                <w:rFonts w:ascii="Arial" w:eastAsia="Arial Unicode MS" w:hAnsi="Arial" w:cs="Arial"/>
                <w:sz w:val="10"/>
                <w:szCs w:val="10"/>
              </w:rPr>
            </w:pPr>
          </w:p>
        </w:tc>
        <w:tc>
          <w:tcPr>
            <w:tcW w:w="1159" w:type="dxa"/>
            <w:gridSpan w:val="2"/>
            <w:tcBorders>
              <w:top w:val="nil"/>
              <w:left w:val="nil"/>
              <w:bottom w:val="nil"/>
              <w:right w:val="nil"/>
            </w:tcBorders>
          </w:tcPr>
          <w:p w:rsidR="00157CA5" w:rsidRPr="000B6CCE" w:rsidRDefault="00157CA5" w:rsidP="007B6564">
            <w:pPr>
              <w:ind w:right="-72"/>
              <w:jc w:val="right"/>
              <w:rPr>
                <w:rFonts w:ascii="Arial" w:eastAsia="Arial Unicode MS" w:hAnsi="Arial" w:cs="Arial"/>
                <w:sz w:val="10"/>
                <w:szCs w:val="10"/>
              </w:rPr>
            </w:pPr>
          </w:p>
        </w:tc>
      </w:tr>
      <w:tr w:rsidR="00157CA5" w:rsidRPr="000B6CCE" w:rsidTr="00F23B40">
        <w:tc>
          <w:tcPr>
            <w:tcW w:w="3004" w:type="dxa"/>
            <w:tcBorders>
              <w:top w:val="nil"/>
              <w:left w:val="nil"/>
              <w:bottom w:val="nil"/>
              <w:right w:val="nil"/>
            </w:tcBorders>
          </w:tcPr>
          <w:p w:rsidR="00157CA5" w:rsidRPr="000B6CCE" w:rsidRDefault="00157CA5" w:rsidP="007B6564">
            <w:pPr>
              <w:ind w:left="-72"/>
              <w:rPr>
                <w:rFonts w:ascii="Arial" w:eastAsia="Arial Unicode MS" w:hAnsi="Arial" w:cs="Arial"/>
                <w:color w:val="000000"/>
                <w:sz w:val="18"/>
                <w:szCs w:val="18"/>
              </w:rPr>
            </w:pPr>
            <w:r w:rsidRPr="000B6CCE">
              <w:rPr>
                <w:rFonts w:ascii="Arial" w:eastAsia="Arial Unicode MS" w:hAnsi="Arial" w:cs="Arial"/>
                <w:color w:val="000000"/>
                <w:sz w:val="18"/>
                <w:szCs w:val="18"/>
              </w:rPr>
              <w:t>Ostsee Fisch Verwaltungs GmbH</w:t>
            </w:r>
          </w:p>
          <w:p w:rsidR="00157CA5" w:rsidRPr="000B6CCE" w:rsidRDefault="00182739" w:rsidP="007B6564">
            <w:pPr>
              <w:ind w:left="-72"/>
              <w:rPr>
                <w:rFonts w:ascii="Arial" w:eastAsia="Arial Unicode MS" w:hAnsi="Arial" w:cs="Arial"/>
                <w:color w:val="000000"/>
                <w:sz w:val="18"/>
                <w:szCs w:val="18"/>
              </w:rPr>
            </w:pPr>
            <w:r w:rsidRPr="000B6CCE">
              <w:rPr>
                <w:rFonts w:ascii="Arial" w:eastAsia="Arial Unicode MS" w:hAnsi="Arial" w:cs="Arial"/>
                <w:color w:val="000000"/>
                <w:sz w:val="18"/>
                <w:szCs w:val="18"/>
              </w:rPr>
              <w:t xml:space="preserve"> </w:t>
            </w:r>
            <w:r w:rsidR="00157CA5" w:rsidRPr="000B6CCE">
              <w:rPr>
                <w:rFonts w:ascii="Arial" w:eastAsia="Arial Unicode MS" w:hAnsi="Arial" w:cs="Arial"/>
                <w:color w:val="000000"/>
                <w:sz w:val="18"/>
                <w:szCs w:val="18"/>
              </w:rPr>
              <w:t xml:space="preserve"> (100% held by RUFI)</w:t>
            </w:r>
          </w:p>
        </w:tc>
        <w:tc>
          <w:tcPr>
            <w:tcW w:w="2126" w:type="dxa"/>
            <w:tcBorders>
              <w:top w:val="nil"/>
              <w:left w:val="nil"/>
              <w:bottom w:val="nil"/>
              <w:right w:val="nil"/>
            </w:tcBorders>
          </w:tcPr>
          <w:p w:rsidR="00157CA5" w:rsidRPr="000B6CCE" w:rsidRDefault="00157CA5" w:rsidP="007B6564">
            <w:pPr>
              <w:ind w:right="-72"/>
              <w:rPr>
                <w:rFonts w:ascii="Arial" w:hAnsi="Arial" w:cs="Arial"/>
                <w:color w:val="000000"/>
                <w:sz w:val="18"/>
                <w:szCs w:val="18"/>
                <w:cs/>
              </w:rPr>
            </w:pPr>
            <w:r w:rsidRPr="000B6CCE">
              <w:rPr>
                <w:rFonts w:ascii="Arial" w:hAnsi="Arial" w:cs="Arial"/>
                <w:color w:val="000000"/>
                <w:sz w:val="18"/>
                <w:szCs w:val="18"/>
              </w:rPr>
              <w:t>Dormant company</w:t>
            </w:r>
          </w:p>
        </w:tc>
        <w:tc>
          <w:tcPr>
            <w:tcW w:w="1417" w:type="dxa"/>
            <w:tcBorders>
              <w:top w:val="nil"/>
              <w:left w:val="nil"/>
              <w:bottom w:val="nil"/>
              <w:right w:val="nil"/>
            </w:tcBorders>
          </w:tcPr>
          <w:p w:rsidR="00157CA5" w:rsidRPr="000B6CCE" w:rsidRDefault="00157CA5" w:rsidP="007B6564">
            <w:pPr>
              <w:jc w:val="center"/>
              <w:rPr>
                <w:rFonts w:ascii="Arial" w:hAnsi="Arial" w:cs="Arial"/>
                <w:color w:val="000000"/>
                <w:sz w:val="18"/>
                <w:szCs w:val="18"/>
                <w:cs/>
              </w:rPr>
            </w:pPr>
            <w:r w:rsidRPr="000B6CCE">
              <w:rPr>
                <w:rFonts w:ascii="Arial" w:hAnsi="Arial" w:cs="Arial"/>
                <w:color w:val="000000"/>
                <w:sz w:val="18"/>
                <w:szCs w:val="18"/>
              </w:rPr>
              <w:t>Germany</w:t>
            </w:r>
          </w:p>
        </w:tc>
        <w:tc>
          <w:tcPr>
            <w:tcW w:w="1193" w:type="dxa"/>
            <w:tcBorders>
              <w:top w:val="nil"/>
              <w:left w:val="nil"/>
              <w:bottom w:val="nil"/>
              <w:right w:val="nil"/>
            </w:tcBorders>
            <w:shd w:val="clear" w:color="auto" w:fill="FAFAFA"/>
          </w:tcPr>
          <w:p w:rsidR="00157CA5" w:rsidRPr="000B6CCE" w:rsidRDefault="00157CA5" w:rsidP="007B6564">
            <w:pPr>
              <w:ind w:right="-72"/>
              <w:jc w:val="right"/>
              <w:rPr>
                <w:rFonts w:ascii="Arial" w:hAnsi="Arial" w:cs="Arial"/>
                <w:color w:val="000000"/>
                <w:sz w:val="18"/>
                <w:szCs w:val="18"/>
                <w:cs/>
              </w:rPr>
            </w:pPr>
            <w:r w:rsidRPr="000B6CCE">
              <w:rPr>
                <w:rFonts w:ascii="Arial" w:hAnsi="Arial" w:cs="Arial"/>
                <w:color w:val="000000"/>
                <w:sz w:val="18"/>
                <w:szCs w:val="18"/>
              </w:rPr>
              <w:t>51.00</w:t>
            </w:r>
          </w:p>
        </w:tc>
        <w:tc>
          <w:tcPr>
            <w:tcW w:w="1159" w:type="dxa"/>
            <w:gridSpan w:val="2"/>
            <w:tcBorders>
              <w:top w:val="nil"/>
              <w:left w:val="nil"/>
              <w:bottom w:val="nil"/>
              <w:right w:val="nil"/>
            </w:tcBorders>
          </w:tcPr>
          <w:p w:rsidR="00157CA5" w:rsidRPr="000B6CCE" w:rsidRDefault="00157CA5" w:rsidP="007B6564">
            <w:pPr>
              <w:ind w:right="-72"/>
              <w:jc w:val="right"/>
              <w:rPr>
                <w:rFonts w:ascii="Arial" w:hAnsi="Arial" w:cs="Arial"/>
                <w:color w:val="000000"/>
                <w:sz w:val="18"/>
                <w:szCs w:val="18"/>
                <w:cs/>
              </w:rPr>
            </w:pPr>
            <w:r w:rsidRPr="000B6CCE">
              <w:rPr>
                <w:rFonts w:ascii="Arial" w:hAnsi="Arial" w:cs="Arial"/>
                <w:color w:val="000000"/>
                <w:sz w:val="18"/>
                <w:szCs w:val="18"/>
              </w:rPr>
              <w:t>51.00</w:t>
            </w:r>
          </w:p>
        </w:tc>
      </w:tr>
      <w:tr w:rsidR="00157CA5" w:rsidRPr="000B6CCE" w:rsidTr="00F23B40">
        <w:tc>
          <w:tcPr>
            <w:tcW w:w="3004" w:type="dxa"/>
            <w:tcBorders>
              <w:top w:val="nil"/>
              <w:left w:val="nil"/>
              <w:bottom w:val="nil"/>
              <w:right w:val="nil"/>
            </w:tcBorders>
          </w:tcPr>
          <w:p w:rsidR="00157CA5" w:rsidRPr="000B6CCE" w:rsidRDefault="00157CA5" w:rsidP="007B6564">
            <w:pPr>
              <w:tabs>
                <w:tab w:val="left" w:pos="225"/>
              </w:tabs>
              <w:ind w:left="-72"/>
              <w:rPr>
                <w:rFonts w:ascii="Arial" w:eastAsia="Arial Unicode MS" w:hAnsi="Arial" w:cs="Arial"/>
                <w:sz w:val="10"/>
                <w:szCs w:val="10"/>
              </w:rPr>
            </w:pPr>
          </w:p>
        </w:tc>
        <w:tc>
          <w:tcPr>
            <w:tcW w:w="2126" w:type="dxa"/>
            <w:tcBorders>
              <w:top w:val="nil"/>
              <w:left w:val="nil"/>
              <w:bottom w:val="nil"/>
              <w:right w:val="nil"/>
            </w:tcBorders>
            <w:vAlign w:val="bottom"/>
          </w:tcPr>
          <w:p w:rsidR="00157CA5" w:rsidRPr="000B6CCE" w:rsidRDefault="00157CA5" w:rsidP="007B6564">
            <w:pPr>
              <w:ind w:left="-18" w:right="-72"/>
              <w:rPr>
                <w:rFonts w:ascii="Arial" w:eastAsia="Arial Unicode MS" w:hAnsi="Arial" w:cs="Arial"/>
                <w:sz w:val="10"/>
                <w:szCs w:val="10"/>
              </w:rPr>
            </w:pPr>
          </w:p>
        </w:tc>
        <w:tc>
          <w:tcPr>
            <w:tcW w:w="1417" w:type="dxa"/>
            <w:tcBorders>
              <w:top w:val="nil"/>
              <w:left w:val="nil"/>
              <w:bottom w:val="nil"/>
              <w:right w:val="nil"/>
            </w:tcBorders>
          </w:tcPr>
          <w:p w:rsidR="00157CA5" w:rsidRPr="000B6CCE" w:rsidRDefault="00157CA5" w:rsidP="007B6564">
            <w:pPr>
              <w:ind w:left="-18"/>
              <w:jc w:val="center"/>
              <w:rPr>
                <w:rFonts w:ascii="Arial" w:eastAsia="Arial Unicode MS" w:hAnsi="Arial" w:cs="Arial"/>
                <w:sz w:val="10"/>
                <w:szCs w:val="10"/>
              </w:rPr>
            </w:pPr>
          </w:p>
        </w:tc>
        <w:tc>
          <w:tcPr>
            <w:tcW w:w="1193" w:type="dxa"/>
            <w:tcBorders>
              <w:top w:val="nil"/>
              <w:left w:val="nil"/>
              <w:bottom w:val="nil"/>
              <w:right w:val="nil"/>
            </w:tcBorders>
            <w:shd w:val="clear" w:color="auto" w:fill="FAFAFA"/>
          </w:tcPr>
          <w:p w:rsidR="00157CA5" w:rsidRPr="000B6CCE" w:rsidRDefault="00157CA5" w:rsidP="007B6564">
            <w:pPr>
              <w:ind w:right="-72"/>
              <w:jc w:val="right"/>
              <w:rPr>
                <w:rFonts w:ascii="Arial" w:eastAsia="Arial Unicode MS" w:hAnsi="Arial" w:cs="Arial"/>
                <w:sz w:val="10"/>
                <w:szCs w:val="10"/>
              </w:rPr>
            </w:pPr>
          </w:p>
        </w:tc>
        <w:tc>
          <w:tcPr>
            <w:tcW w:w="1159" w:type="dxa"/>
            <w:gridSpan w:val="2"/>
            <w:tcBorders>
              <w:top w:val="nil"/>
              <w:left w:val="nil"/>
              <w:bottom w:val="nil"/>
              <w:right w:val="nil"/>
            </w:tcBorders>
          </w:tcPr>
          <w:p w:rsidR="00157CA5" w:rsidRPr="000B6CCE" w:rsidRDefault="00157CA5" w:rsidP="007B6564">
            <w:pPr>
              <w:ind w:right="-72"/>
              <w:jc w:val="right"/>
              <w:rPr>
                <w:rFonts w:ascii="Arial" w:eastAsia="Arial Unicode MS" w:hAnsi="Arial" w:cs="Arial"/>
                <w:sz w:val="10"/>
                <w:szCs w:val="10"/>
              </w:rPr>
            </w:pPr>
          </w:p>
        </w:tc>
      </w:tr>
      <w:tr w:rsidR="00157CA5" w:rsidRPr="000B6CCE" w:rsidTr="00F23B40">
        <w:tc>
          <w:tcPr>
            <w:tcW w:w="3004" w:type="dxa"/>
            <w:tcBorders>
              <w:top w:val="nil"/>
              <w:left w:val="nil"/>
              <w:bottom w:val="nil"/>
              <w:right w:val="nil"/>
            </w:tcBorders>
          </w:tcPr>
          <w:p w:rsidR="00157CA5" w:rsidRPr="000B6CCE" w:rsidRDefault="00157CA5" w:rsidP="007B6564">
            <w:pPr>
              <w:ind w:left="-72"/>
              <w:rPr>
                <w:rFonts w:ascii="Arial" w:eastAsia="Arial Unicode MS" w:hAnsi="Arial" w:cs="Arial"/>
                <w:color w:val="000000"/>
                <w:sz w:val="18"/>
                <w:szCs w:val="18"/>
              </w:rPr>
            </w:pPr>
            <w:r w:rsidRPr="000B6CCE">
              <w:rPr>
                <w:rFonts w:ascii="Arial" w:eastAsia="Arial Unicode MS" w:hAnsi="Arial" w:cs="Arial"/>
                <w:color w:val="000000"/>
                <w:sz w:val="18"/>
                <w:szCs w:val="18"/>
              </w:rPr>
              <w:t>Ostee Fisch GmbH &amp; Co.</w:t>
            </w:r>
          </w:p>
          <w:p w:rsidR="00157CA5" w:rsidRPr="000B6CCE" w:rsidRDefault="00182739" w:rsidP="007B6564">
            <w:pPr>
              <w:ind w:left="-72"/>
              <w:rPr>
                <w:rFonts w:ascii="Arial" w:eastAsia="Arial Unicode MS" w:hAnsi="Arial" w:cs="Arial"/>
                <w:color w:val="000000"/>
                <w:sz w:val="18"/>
                <w:szCs w:val="18"/>
              </w:rPr>
            </w:pPr>
            <w:r w:rsidRPr="000B6CCE">
              <w:rPr>
                <w:rFonts w:ascii="Arial" w:eastAsia="Arial Unicode MS" w:hAnsi="Arial" w:cs="Arial"/>
                <w:color w:val="000000"/>
                <w:sz w:val="18"/>
                <w:szCs w:val="18"/>
              </w:rPr>
              <w:t xml:space="preserve"> </w:t>
            </w:r>
            <w:r w:rsidR="00157CA5" w:rsidRPr="000B6CCE">
              <w:rPr>
                <w:rFonts w:ascii="Arial" w:eastAsia="Arial Unicode MS" w:hAnsi="Arial" w:cs="Arial"/>
                <w:color w:val="000000"/>
                <w:sz w:val="18"/>
                <w:szCs w:val="18"/>
              </w:rPr>
              <w:t xml:space="preserve"> Produktions - und Vertriebs KG</w:t>
            </w:r>
          </w:p>
          <w:p w:rsidR="00157CA5" w:rsidRPr="000B6CCE" w:rsidRDefault="00182739" w:rsidP="007B6564">
            <w:pPr>
              <w:ind w:left="-72"/>
              <w:rPr>
                <w:rFonts w:ascii="Arial" w:eastAsia="Arial Unicode MS" w:hAnsi="Arial" w:cs="Arial"/>
                <w:color w:val="000000"/>
                <w:sz w:val="18"/>
                <w:szCs w:val="18"/>
              </w:rPr>
            </w:pPr>
            <w:r w:rsidRPr="000B6CCE">
              <w:rPr>
                <w:rFonts w:ascii="Arial" w:eastAsia="Arial Unicode MS" w:hAnsi="Arial" w:cs="Arial"/>
                <w:color w:val="000000"/>
                <w:sz w:val="18"/>
                <w:szCs w:val="18"/>
              </w:rPr>
              <w:t xml:space="preserve"> </w:t>
            </w:r>
            <w:r w:rsidR="00157CA5" w:rsidRPr="000B6CCE">
              <w:rPr>
                <w:rFonts w:ascii="Arial" w:eastAsia="Arial Unicode MS" w:hAnsi="Arial" w:cs="Arial"/>
                <w:color w:val="000000"/>
                <w:sz w:val="18"/>
                <w:szCs w:val="18"/>
              </w:rPr>
              <w:t xml:space="preserve"> (100% held by RUFI)</w:t>
            </w:r>
          </w:p>
        </w:tc>
        <w:tc>
          <w:tcPr>
            <w:tcW w:w="2126" w:type="dxa"/>
            <w:tcBorders>
              <w:top w:val="nil"/>
              <w:left w:val="nil"/>
              <w:bottom w:val="nil"/>
              <w:right w:val="nil"/>
            </w:tcBorders>
          </w:tcPr>
          <w:p w:rsidR="00157CA5" w:rsidRPr="000B6CCE" w:rsidRDefault="00157CA5" w:rsidP="007B6564">
            <w:pPr>
              <w:ind w:right="-72"/>
              <w:rPr>
                <w:rFonts w:ascii="Arial" w:hAnsi="Arial" w:cs="Arial"/>
                <w:color w:val="000000"/>
                <w:sz w:val="18"/>
                <w:szCs w:val="18"/>
              </w:rPr>
            </w:pPr>
            <w:r w:rsidRPr="000B6CCE">
              <w:rPr>
                <w:rFonts w:ascii="Arial" w:hAnsi="Arial" w:cs="Arial"/>
                <w:color w:val="000000"/>
                <w:sz w:val="18"/>
                <w:szCs w:val="18"/>
              </w:rPr>
              <w:t xml:space="preserve">Manufacturer and </w:t>
            </w:r>
          </w:p>
          <w:p w:rsidR="00157CA5" w:rsidRPr="000B6CCE" w:rsidRDefault="00182739" w:rsidP="007B6564">
            <w:pPr>
              <w:ind w:right="-72"/>
              <w:rPr>
                <w:rFonts w:ascii="Arial" w:hAnsi="Arial" w:cs="Arial"/>
                <w:color w:val="000000"/>
                <w:sz w:val="18"/>
                <w:szCs w:val="18"/>
                <w:cs/>
              </w:rPr>
            </w:pPr>
            <w:r w:rsidRPr="000B6CCE">
              <w:rPr>
                <w:rFonts w:ascii="Arial" w:hAnsi="Arial" w:cs="Arial"/>
                <w:color w:val="000000"/>
                <w:sz w:val="18"/>
                <w:szCs w:val="18"/>
              </w:rPr>
              <w:t xml:space="preserve"> </w:t>
            </w:r>
            <w:r w:rsidR="00157CA5" w:rsidRPr="000B6CCE">
              <w:rPr>
                <w:rFonts w:ascii="Arial" w:hAnsi="Arial" w:cs="Arial"/>
                <w:color w:val="000000"/>
                <w:sz w:val="18"/>
                <w:szCs w:val="18"/>
              </w:rPr>
              <w:t xml:space="preserve"> distributor of seafood</w:t>
            </w:r>
          </w:p>
        </w:tc>
        <w:tc>
          <w:tcPr>
            <w:tcW w:w="1417" w:type="dxa"/>
            <w:tcBorders>
              <w:top w:val="nil"/>
              <w:left w:val="nil"/>
              <w:bottom w:val="nil"/>
              <w:right w:val="nil"/>
            </w:tcBorders>
          </w:tcPr>
          <w:p w:rsidR="00157CA5" w:rsidRPr="000B6CCE" w:rsidRDefault="00157CA5" w:rsidP="007B6564">
            <w:pPr>
              <w:jc w:val="center"/>
              <w:rPr>
                <w:rFonts w:ascii="Arial" w:hAnsi="Arial" w:cs="Arial"/>
                <w:color w:val="000000"/>
                <w:sz w:val="18"/>
                <w:szCs w:val="18"/>
                <w:cs/>
              </w:rPr>
            </w:pPr>
            <w:r w:rsidRPr="000B6CCE">
              <w:rPr>
                <w:rFonts w:ascii="Arial" w:hAnsi="Arial" w:cs="Arial"/>
                <w:color w:val="000000"/>
                <w:sz w:val="18"/>
                <w:szCs w:val="18"/>
              </w:rPr>
              <w:t>Germany</w:t>
            </w:r>
          </w:p>
        </w:tc>
        <w:tc>
          <w:tcPr>
            <w:tcW w:w="1193" w:type="dxa"/>
            <w:tcBorders>
              <w:top w:val="nil"/>
              <w:left w:val="nil"/>
              <w:bottom w:val="nil"/>
              <w:right w:val="nil"/>
            </w:tcBorders>
            <w:shd w:val="clear" w:color="auto" w:fill="FAFAFA"/>
          </w:tcPr>
          <w:p w:rsidR="00157CA5" w:rsidRPr="000B6CCE" w:rsidRDefault="00157CA5" w:rsidP="007B6564">
            <w:pPr>
              <w:ind w:right="-72"/>
              <w:jc w:val="right"/>
              <w:rPr>
                <w:rFonts w:ascii="Arial" w:hAnsi="Arial" w:cs="Arial"/>
                <w:color w:val="000000"/>
                <w:sz w:val="18"/>
                <w:szCs w:val="18"/>
                <w:cs/>
              </w:rPr>
            </w:pPr>
            <w:r w:rsidRPr="000B6CCE">
              <w:rPr>
                <w:rFonts w:ascii="Arial" w:hAnsi="Arial" w:cs="Arial"/>
                <w:color w:val="000000"/>
                <w:sz w:val="18"/>
                <w:szCs w:val="18"/>
              </w:rPr>
              <w:t>51.00</w:t>
            </w:r>
          </w:p>
        </w:tc>
        <w:tc>
          <w:tcPr>
            <w:tcW w:w="1159" w:type="dxa"/>
            <w:gridSpan w:val="2"/>
            <w:tcBorders>
              <w:top w:val="nil"/>
              <w:left w:val="nil"/>
              <w:bottom w:val="nil"/>
              <w:right w:val="nil"/>
            </w:tcBorders>
          </w:tcPr>
          <w:p w:rsidR="00157CA5" w:rsidRPr="000B6CCE" w:rsidRDefault="00157CA5" w:rsidP="007B6564">
            <w:pPr>
              <w:ind w:right="-72"/>
              <w:jc w:val="right"/>
              <w:rPr>
                <w:rFonts w:ascii="Arial" w:hAnsi="Arial" w:cs="Arial"/>
                <w:color w:val="000000"/>
                <w:sz w:val="18"/>
                <w:szCs w:val="18"/>
                <w:cs/>
              </w:rPr>
            </w:pPr>
            <w:r w:rsidRPr="000B6CCE">
              <w:rPr>
                <w:rFonts w:ascii="Arial" w:hAnsi="Arial" w:cs="Arial"/>
                <w:color w:val="000000"/>
                <w:sz w:val="18"/>
                <w:szCs w:val="18"/>
              </w:rPr>
              <w:t>51.00</w:t>
            </w:r>
          </w:p>
        </w:tc>
      </w:tr>
      <w:tr w:rsidR="00157CA5" w:rsidRPr="000B6CCE" w:rsidTr="00F23B40">
        <w:tc>
          <w:tcPr>
            <w:tcW w:w="3004" w:type="dxa"/>
            <w:tcBorders>
              <w:top w:val="nil"/>
              <w:left w:val="nil"/>
              <w:bottom w:val="nil"/>
              <w:right w:val="nil"/>
            </w:tcBorders>
          </w:tcPr>
          <w:p w:rsidR="00157CA5" w:rsidRPr="000B6CCE" w:rsidRDefault="00157CA5" w:rsidP="007B6564">
            <w:pPr>
              <w:ind w:left="-72"/>
              <w:rPr>
                <w:rFonts w:ascii="Arial" w:eastAsia="Arial Unicode MS" w:hAnsi="Arial" w:cs="Arial"/>
                <w:bCs/>
                <w:color w:val="000000"/>
                <w:sz w:val="10"/>
                <w:szCs w:val="10"/>
              </w:rPr>
            </w:pPr>
          </w:p>
        </w:tc>
        <w:tc>
          <w:tcPr>
            <w:tcW w:w="2126" w:type="dxa"/>
            <w:tcBorders>
              <w:top w:val="nil"/>
              <w:left w:val="nil"/>
              <w:bottom w:val="nil"/>
              <w:right w:val="nil"/>
            </w:tcBorders>
          </w:tcPr>
          <w:p w:rsidR="00157CA5" w:rsidRPr="000B6CCE" w:rsidRDefault="00157CA5" w:rsidP="007B6564">
            <w:pPr>
              <w:ind w:left="-18" w:right="-72"/>
              <w:rPr>
                <w:rFonts w:ascii="Arial" w:eastAsia="Arial Unicode MS" w:hAnsi="Arial" w:cs="Arial"/>
                <w:color w:val="000000"/>
                <w:sz w:val="10"/>
                <w:szCs w:val="10"/>
              </w:rPr>
            </w:pPr>
          </w:p>
        </w:tc>
        <w:tc>
          <w:tcPr>
            <w:tcW w:w="1417" w:type="dxa"/>
            <w:tcBorders>
              <w:top w:val="nil"/>
              <w:left w:val="nil"/>
              <w:bottom w:val="nil"/>
              <w:right w:val="nil"/>
            </w:tcBorders>
          </w:tcPr>
          <w:p w:rsidR="00157CA5" w:rsidRPr="000B6CCE" w:rsidRDefault="00157CA5" w:rsidP="007B6564">
            <w:pPr>
              <w:ind w:left="-18"/>
              <w:jc w:val="center"/>
              <w:rPr>
                <w:rFonts w:ascii="Arial" w:eastAsia="Arial Unicode MS" w:hAnsi="Arial" w:cs="Arial"/>
                <w:color w:val="000000"/>
                <w:sz w:val="10"/>
                <w:szCs w:val="10"/>
              </w:rPr>
            </w:pPr>
          </w:p>
        </w:tc>
        <w:tc>
          <w:tcPr>
            <w:tcW w:w="1193" w:type="dxa"/>
            <w:tcBorders>
              <w:top w:val="nil"/>
              <w:left w:val="nil"/>
              <w:bottom w:val="nil"/>
              <w:right w:val="nil"/>
            </w:tcBorders>
            <w:shd w:val="clear" w:color="auto" w:fill="FAFAFA"/>
          </w:tcPr>
          <w:p w:rsidR="00157CA5" w:rsidRPr="000B6CCE" w:rsidRDefault="00157CA5" w:rsidP="007B6564">
            <w:pPr>
              <w:ind w:right="-72"/>
              <w:jc w:val="right"/>
              <w:rPr>
                <w:rFonts w:ascii="Arial" w:eastAsia="Arial Unicode MS" w:hAnsi="Arial" w:cs="Arial"/>
                <w:color w:val="000000"/>
                <w:sz w:val="10"/>
                <w:szCs w:val="10"/>
              </w:rPr>
            </w:pPr>
          </w:p>
        </w:tc>
        <w:tc>
          <w:tcPr>
            <w:tcW w:w="1159" w:type="dxa"/>
            <w:gridSpan w:val="2"/>
            <w:tcBorders>
              <w:top w:val="nil"/>
              <w:left w:val="nil"/>
              <w:bottom w:val="nil"/>
              <w:right w:val="nil"/>
            </w:tcBorders>
          </w:tcPr>
          <w:p w:rsidR="00157CA5" w:rsidRPr="000B6CCE" w:rsidRDefault="00157CA5" w:rsidP="007B6564">
            <w:pPr>
              <w:ind w:right="-72"/>
              <w:jc w:val="right"/>
              <w:rPr>
                <w:rFonts w:ascii="Arial" w:eastAsia="Arial Unicode MS" w:hAnsi="Arial" w:cs="Arial"/>
                <w:color w:val="000000"/>
                <w:sz w:val="10"/>
                <w:szCs w:val="10"/>
              </w:rPr>
            </w:pPr>
          </w:p>
        </w:tc>
      </w:tr>
      <w:tr w:rsidR="00157CA5" w:rsidRPr="000B6CCE" w:rsidTr="00F23B40">
        <w:tc>
          <w:tcPr>
            <w:tcW w:w="3004" w:type="dxa"/>
            <w:tcBorders>
              <w:top w:val="nil"/>
              <w:left w:val="nil"/>
              <w:bottom w:val="nil"/>
              <w:right w:val="nil"/>
            </w:tcBorders>
          </w:tcPr>
          <w:p w:rsidR="00157CA5" w:rsidRPr="000B6CCE" w:rsidRDefault="00157CA5" w:rsidP="007B6564">
            <w:pPr>
              <w:ind w:left="-72"/>
              <w:rPr>
                <w:rFonts w:ascii="Arial" w:eastAsia="Arial Unicode MS" w:hAnsi="Arial" w:cs="Arial"/>
                <w:color w:val="000000"/>
                <w:sz w:val="18"/>
                <w:szCs w:val="18"/>
              </w:rPr>
            </w:pPr>
            <w:r w:rsidRPr="000B6CCE">
              <w:rPr>
                <w:rFonts w:ascii="Arial" w:eastAsia="Arial Unicode MS" w:hAnsi="Arial" w:cs="Arial"/>
                <w:color w:val="000000"/>
                <w:sz w:val="18"/>
                <w:szCs w:val="18"/>
              </w:rPr>
              <w:t>Ostee Fisch Kretinga UAB (gAG)</w:t>
            </w:r>
          </w:p>
          <w:p w:rsidR="00157CA5" w:rsidRPr="000B6CCE" w:rsidRDefault="00182739" w:rsidP="007B6564">
            <w:pPr>
              <w:ind w:left="-72"/>
              <w:rPr>
                <w:rFonts w:ascii="Arial" w:eastAsia="Arial Unicode MS" w:hAnsi="Arial" w:cs="Arial"/>
                <w:bCs/>
                <w:color w:val="000000"/>
                <w:sz w:val="18"/>
                <w:szCs w:val="18"/>
              </w:rPr>
            </w:pPr>
            <w:r w:rsidRPr="000B6CCE">
              <w:rPr>
                <w:rFonts w:ascii="Arial" w:eastAsia="Arial Unicode MS" w:hAnsi="Arial" w:cs="Arial"/>
                <w:color w:val="000000"/>
                <w:sz w:val="18"/>
                <w:szCs w:val="18"/>
              </w:rPr>
              <w:t xml:space="preserve"> </w:t>
            </w:r>
            <w:r w:rsidR="00157CA5" w:rsidRPr="000B6CCE">
              <w:rPr>
                <w:rFonts w:ascii="Arial" w:eastAsia="Arial Unicode MS" w:hAnsi="Arial" w:cs="Arial"/>
                <w:color w:val="000000"/>
                <w:sz w:val="18"/>
                <w:szCs w:val="18"/>
              </w:rPr>
              <w:t xml:space="preserve"> (100% held by RUFI)</w:t>
            </w:r>
          </w:p>
        </w:tc>
        <w:tc>
          <w:tcPr>
            <w:tcW w:w="2126" w:type="dxa"/>
            <w:tcBorders>
              <w:top w:val="nil"/>
              <w:left w:val="nil"/>
              <w:bottom w:val="nil"/>
              <w:right w:val="nil"/>
            </w:tcBorders>
          </w:tcPr>
          <w:p w:rsidR="00157CA5" w:rsidRPr="000B6CCE" w:rsidRDefault="00157CA5" w:rsidP="007B6564">
            <w:pPr>
              <w:ind w:right="-72"/>
              <w:rPr>
                <w:rFonts w:ascii="Arial" w:hAnsi="Arial" w:cs="Arial"/>
                <w:color w:val="000000"/>
                <w:sz w:val="18"/>
                <w:szCs w:val="18"/>
              </w:rPr>
            </w:pPr>
            <w:r w:rsidRPr="000B6CCE">
              <w:rPr>
                <w:rFonts w:ascii="Arial" w:hAnsi="Arial" w:cs="Arial"/>
                <w:color w:val="000000"/>
                <w:sz w:val="18"/>
                <w:szCs w:val="18"/>
              </w:rPr>
              <w:t xml:space="preserve">Manufacturer and </w:t>
            </w:r>
          </w:p>
          <w:p w:rsidR="00157CA5" w:rsidRPr="000B6CCE" w:rsidRDefault="00182739" w:rsidP="007B6564">
            <w:pPr>
              <w:ind w:right="-72"/>
              <w:rPr>
                <w:rFonts w:ascii="Arial" w:eastAsia="Arial Unicode MS" w:hAnsi="Arial" w:cs="Arial"/>
                <w:color w:val="000000"/>
                <w:sz w:val="18"/>
                <w:szCs w:val="18"/>
              </w:rPr>
            </w:pPr>
            <w:r w:rsidRPr="000B6CCE">
              <w:rPr>
                <w:rFonts w:ascii="Arial" w:hAnsi="Arial" w:cs="Arial"/>
                <w:color w:val="000000"/>
                <w:sz w:val="18"/>
                <w:szCs w:val="18"/>
              </w:rPr>
              <w:t xml:space="preserve"> </w:t>
            </w:r>
            <w:r w:rsidR="00157CA5" w:rsidRPr="000B6CCE">
              <w:rPr>
                <w:rFonts w:ascii="Arial" w:hAnsi="Arial" w:cs="Arial"/>
                <w:color w:val="000000"/>
                <w:sz w:val="18"/>
                <w:szCs w:val="18"/>
              </w:rPr>
              <w:t xml:space="preserve"> distributor of seafood</w:t>
            </w:r>
          </w:p>
        </w:tc>
        <w:tc>
          <w:tcPr>
            <w:tcW w:w="1417" w:type="dxa"/>
            <w:tcBorders>
              <w:top w:val="nil"/>
              <w:left w:val="nil"/>
              <w:bottom w:val="nil"/>
              <w:right w:val="nil"/>
            </w:tcBorders>
          </w:tcPr>
          <w:p w:rsidR="00157CA5" w:rsidRPr="000B6CCE" w:rsidRDefault="00157CA5" w:rsidP="007B6564">
            <w:pPr>
              <w:jc w:val="center"/>
              <w:rPr>
                <w:rFonts w:ascii="Arial" w:hAnsi="Arial" w:cs="Arial"/>
                <w:color w:val="000000"/>
                <w:sz w:val="18"/>
                <w:szCs w:val="18"/>
                <w:cs/>
              </w:rPr>
            </w:pPr>
            <w:r w:rsidRPr="000B6CCE">
              <w:rPr>
                <w:rFonts w:ascii="Arial" w:hAnsi="Arial" w:cs="Arial"/>
                <w:color w:val="000000"/>
                <w:sz w:val="18"/>
                <w:szCs w:val="18"/>
              </w:rPr>
              <w:t>Lithuania</w:t>
            </w:r>
          </w:p>
        </w:tc>
        <w:tc>
          <w:tcPr>
            <w:tcW w:w="1193" w:type="dxa"/>
            <w:tcBorders>
              <w:top w:val="nil"/>
              <w:left w:val="nil"/>
              <w:bottom w:val="nil"/>
              <w:right w:val="nil"/>
            </w:tcBorders>
            <w:shd w:val="clear" w:color="auto" w:fill="FAFAFA"/>
          </w:tcPr>
          <w:p w:rsidR="00157CA5" w:rsidRPr="000B6CCE" w:rsidRDefault="00157CA5" w:rsidP="007B6564">
            <w:pPr>
              <w:ind w:right="-72"/>
              <w:jc w:val="right"/>
              <w:rPr>
                <w:rFonts w:ascii="Arial" w:hAnsi="Arial" w:cs="Arial"/>
                <w:color w:val="000000"/>
                <w:sz w:val="18"/>
                <w:szCs w:val="18"/>
                <w:cs/>
              </w:rPr>
            </w:pPr>
            <w:r w:rsidRPr="000B6CCE">
              <w:rPr>
                <w:rFonts w:ascii="Arial" w:hAnsi="Arial" w:cs="Arial"/>
                <w:color w:val="000000"/>
                <w:sz w:val="18"/>
                <w:szCs w:val="18"/>
              </w:rPr>
              <w:t>51.00</w:t>
            </w:r>
          </w:p>
        </w:tc>
        <w:tc>
          <w:tcPr>
            <w:tcW w:w="1159" w:type="dxa"/>
            <w:gridSpan w:val="2"/>
            <w:tcBorders>
              <w:top w:val="nil"/>
              <w:left w:val="nil"/>
              <w:bottom w:val="nil"/>
              <w:right w:val="nil"/>
            </w:tcBorders>
          </w:tcPr>
          <w:p w:rsidR="00157CA5" w:rsidRPr="000B6CCE" w:rsidRDefault="00157CA5" w:rsidP="007B6564">
            <w:pPr>
              <w:ind w:right="-72"/>
              <w:jc w:val="right"/>
              <w:rPr>
                <w:rFonts w:ascii="Arial" w:hAnsi="Arial" w:cs="Arial"/>
                <w:color w:val="000000"/>
                <w:sz w:val="18"/>
                <w:szCs w:val="18"/>
                <w:cs/>
              </w:rPr>
            </w:pPr>
            <w:r w:rsidRPr="000B6CCE">
              <w:rPr>
                <w:rFonts w:ascii="Arial" w:hAnsi="Arial" w:cs="Arial"/>
                <w:color w:val="000000"/>
                <w:sz w:val="18"/>
                <w:szCs w:val="18"/>
              </w:rPr>
              <w:t>51.00</w:t>
            </w:r>
          </w:p>
        </w:tc>
      </w:tr>
      <w:tr w:rsidR="00157CA5" w:rsidRPr="000B6CCE" w:rsidTr="00F23B40">
        <w:tc>
          <w:tcPr>
            <w:tcW w:w="3004" w:type="dxa"/>
            <w:tcBorders>
              <w:top w:val="nil"/>
              <w:left w:val="nil"/>
              <w:bottom w:val="nil"/>
              <w:right w:val="nil"/>
            </w:tcBorders>
          </w:tcPr>
          <w:p w:rsidR="00157CA5" w:rsidRPr="000B6CCE" w:rsidRDefault="00157CA5" w:rsidP="007B6564">
            <w:pPr>
              <w:ind w:left="-72"/>
              <w:rPr>
                <w:rFonts w:ascii="Arial" w:eastAsia="Arial Unicode MS" w:hAnsi="Arial" w:cs="Arial"/>
                <w:color w:val="000000"/>
                <w:sz w:val="10"/>
                <w:szCs w:val="10"/>
              </w:rPr>
            </w:pPr>
          </w:p>
        </w:tc>
        <w:tc>
          <w:tcPr>
            <w:tcW w:w="2126" w:type="dxa"/>
            <w:tcBorders>
              <w:top w:val="nil"/>
              <w:left w:val="nil"/>
              <w:bottom w:val="nil"/>
              <w:right w:val="nil"/>
            </w:tcBorders>
          </w:tcPr>
          <w:p w:rsidR="00157CA5" w:rsidRPr="000B6CCE" w:rsidRDefault="00157CA5" w:rsidP="007B6564">
            <w:pPr>
              <w:ind w:right="-72"/>
              <w:rPr>
                <w:rFonts w:ascii="Arial" w:hAnsi="Arial" w:cs="Arial"/>
                <w:color w:val="000000"/>
                <w:sz w:val="10"/>
                <w:szCs w:val="10"/>
                <w:cs/>
              </w:rPr>
            </w:pPr>
          </w:p>
        </w:tc>
        <w:tc>
          <w:tcPr>
            <w:tcW w:w="1417" w:type="dxa"/>
            <w:tcBorders>
              <w:top w:val="nil"/>
              <w:left w:val="nil"/>
              <w:bottom w:val="nil"/>
              <w:right w:val="nil"/>
            </w:tcBorders>
          </w:tcPr>
          <w:p w:rsidR="00157CA5" w:rsidRPr="000B6CCE" w:rsidRDefault="00157CA5" w:rsidP="007B6564">
            <w:pPr>
              <w:jc w:val="center"/>
              <w:rPr>
                <w:rFonts w:ascii="Arial" w:hAnsi="Arial" w:cs="Arial"/>
                <w:color w:val="000000"/>
                <w:sz w:val="10"/>
                <w:szCs w:val="10"/>
                <w:cs/>
              </w:rPr>
            </w:pPr>
          </w:p>
        </w:tc>
        <w:tc>
          <w:tcPr>
            <w:tcW w:w="1193" w:type="dxa"/>
            <w:tcBorders>
              <w:top w:val="nil"/>
              <w:left w:val="nil"/>
              <w:bottom w:val="nil"/>
              <w:right w:val="nil"/>
            </w:tcBorders>
            <w:shd w:val="clear" w:color="auto" w:fill="FAFAFA"/>
          </w:tcPr>
          <w:p w:rsidR="00157CA5" w:rsidRPr="000B6CCE" w:rsidRDefault="00157CA5" w:rsidP="007B6564">
            <w:pPr>
              <w:ind w:right="-72"/>
              <w:jc w:val="right"/>
              <w:rPr>
                <w:rFonts w:ascii="Arial" w:hAnsi="Arial" w:cs="Arial"/>
                <w:color w:val="000000"/>
                <w:sz w:val="10"/>
                <w:szCs w:val="10"/>
                <w:cs/>
              </w:rPr>
            </w:pPr>
          </w:p>
        </w:tc>
        <w:tc>
          <w:tcPr>
            <w:tcW w:w="1159" w:type="dxa"/>
            <w:gridSpan w:val="2"/>
            <w:tcBorders>
              <w:top w:val="nil"/>
              <w:left w:val="nil"/>
              <w:bottom w:val="nil"/>
              <w:right w:val="nil"/>
            </w:tcBorders>
          </w:tcPr>
          <w:p w:rsidR="00157CA5" w:rsidRPr="000B6CCE" w:rsidRDefault="00157CA5" w:rsidP="007B6564">
            <w:pPr>
              <w:ind w:right="-72"/>
              <w:jc w:val="right"/>
              <w:rPr>
                <w:rFonts w:ascii="Arial" w:hAnsi="Arial" w:cs="Arial"/>
                <w:color w:val="000000"/>
                <w:sz w:val="10"/>
                <w:szCs w:val="10"/>
                <w:cs/>
              </w:rPr>
            </w:pPr>
          </w:p>
        </w:tc>
      </w:tr>
      <w:tr w:rsidR="00157CA5" w:rsidRPr="000B6CCE" w:rsidTr="00F23B40">
        <w:tc>
          <w:tcPr>
            <w:tcW w:w="3004" w:type="dxa"/>
            <w:tcBorders>
              <w:top w:val="nil"/>
              <w:left w:val="nil"/>
              <w:bottom w:val="nil"/>
              <w:right w:val="nil"/>
            </w:tcBorders>
          </w:tcPr>
          <w:p w:rsidR="00157CA5" w:rsidRPr="000B6CCE" w:rsidRDefault="00157CA5" w:rsidP="007B6564">
            <w:pPr>
              <w:ind w:left="-72"/>
              <w:rPr>
                <w:rFonts w:ascii="Arial" w:eastAsia="Arial Unicode MS" w:hAnsi="Arial" w:cs="Arial"/>
                <w:color w:val="000000"/>
                <w:sz w:val="18"/>
                <w:szCs w:val="18"/>
              </w:rPr>
            </w:pPr>
            <w:r w:rsidRPr="000B6CCE">
              <w:rPr>
                <w:rFonts w:ascii="Arial" w:eastAsia="Arial Unicode MS" w:hAnsi="Arial" w:cs="Arial"/>
                <w:color w:val="000000"/>
                <w:sz w:val="18"/>
                <w:szCs w:val="18"/>
              </w:rPr>
              <w:t>Thai Union Canada Inc. (TUCa)</w:t>
            </w:r>
          </w:p>
          <w:p w:rsidR="00157CA5" w:rsidRPr="000B6CCE" w:rsidRDefault="00182739" w:rsidP="007B6564">
            <w:pPr>
              <w:ind w:left="-72"/>
              <w:rPr>
                <w:rFonts w:ascii="Arial" w:eastAsia="Arial Unicode MS" w:hAnsi="Arial" w:cs="Arial"/>
                <w:color w:val="000000"/>
                <w:sz w:val="18"/>
                <w:szCs w:val="18"/>
              </w:rPr>
            </w:pPr>
            <w:r w:rsidRPr="000B6CCE">
              <w:rPr>
                <w:rFonts w:ascii="Arial" w:eastAsia="Arial Unicode MS" w:hAnsi="Arial" w:cs="Arial"/>
                <w:color w:val="000000"/>
                <w:sz w:val="18"/>
                <w:szCs w:val="18"/>
              </w:rPr>
              <w:t xml:space="preserve"> </w:t>
            </w:r>
            <w:r w:rsidR="00157CA5" w:rsidRPr="000B6CCE">
              <w:rPr>
                <w:rFonts w:ascii="Arial" w:eastAsia="Arial Unicode MS" w:hAnsi="Arial" w:cs="Arial"/>
                <w:color w:val="000000"/>
                <w:sz w:val="18"/>
                <w:szCs w:val="18"/>
              </w:rPr>
              <w:t xml:space="preserve"> (100% held by TUES1)</w:t>
            </w:r>
          </w:p>
        </w:tc>
        <w:tc>
          <w:tcPr>
            <w:tcW w:w="2126" w:type="dxa"/>
            <w:tcBorders>
              <w:top w:val="nil"/>
              <w:left w:val="nil"/>
              <w:bottom w:val="nil"/>
              <w:right w:val="nil"/>
            </w:tcBorders>
          </w:tcPr>
          <w:p w:rsidR="00157CA5" w:rsidRPr="000B6CCE" w:rsidRDefault="00157CA5" w:rsidP="007B6564">
            <w:pPr>
              <w:rPr>
                <w:rFonts w:ascii="Arial" w:hAnsi="Arial" w:cs="Arial"/>
                <w:color w:val="000000"/>
                <w:sz w:val="18"/>
                <w:szCs w:val="18"/>
              </w:rPr>
            </w:pPr>
            <w:r w:rsidRPr="000B6CCE">
              <w:rPr>
                <w:rFonts w:ascii="Arial" w:hAnsi="Arial" w:cs="Arial"/>
                <w:color w:val="000000"/>
                <w:sz w:val="18"/>
                <w:szCs w:val="18"/>
              </w:rPr>
              <w:t xml:space="preserve">Manufacturer and </w:t>
            </w:r>
          </w:p>
          <w:p w:rsidR="00157CA5" w:rsidRPr="000B6CCE" w:rsidRDefault="00182739" w:rsidP="007B6564">
            <w:pPr>
              <w:rPr>
                <w:rFonts w:ascii="Arial" w:hAnsi="Arial" w:cs="Arial"/>
                <w:color w:val="000000"/>
                <w:sz w:val="18"/>
                <w:szCs w:val="18"/>
                <w:cs/>
              </w:rPr>
            </w:pPr>
            <w:r w:rsidRPr="000B6CCE">
              <w:rPr>
                <w:rFonts w:ascii="Arial" w:hAnsi="Arial" w:cs="Arial"/>
                <w:color w:val="000000"/>
                <w:sz w:val="18"/>
                <w:szCs w:val="18"/>
              </w:rPr>
              <w:t xml:space="preserve"> </w:t>
            </w:r>
            <w:r w:rsidR="00157CA5" w:rsidRPr="000B6CCE">
              <w:rPr>
                <w:rFonts w:ascii="Arial" w:hAnsi="Arial" w:cs="Arial"/>
                <w:color w:val="000000"/>
                <w:sz w:val="18"/>
                <w:szCs w:val="18"/>
              </w:rPr>
              <w:t xml:space="preserve"> distributor of seafood</w:t>
            </w:r>
          </w:p>
        </w:tc>
        <w:tc>
          <w:tcPr>
            <w:tcW w:w="1417" w:type="dxa"/>
            <w:tcBorders>
              <w:top w:val="nil"/>
              <w:left w:val="nil"/>
              <w:bottom w:val="nil"/>
              <w:right w:val="nil"/>
            </w:tcBorders>
          </w:tcPr>
          <w:p w:rsidR="00157CA5" w:rsidRPr="000B6CCE" w:rsidRDefault="00157CA5" w:rsidP="007B6564">
            <w:pPr>
              <w:jc w:val="center"/>
              <w:rPr>
                <w:rFonts w:ascii="Arial" w:hAnsi="Arial" w:cs="Arial"/>
                <w:color w:val="000000"/>
                <w:sz w:val="18"/>
                <w:szCs w:val="18"/>
                <w:cs/>
              </w:rPr>
            </w:pPr>
            <w:r w:rsidRPr="000B6CCE">
              <w:rPr>
                <w:rFonts w:ascii="Arial" w:hAnsi="Arial" w:cs="Arial"/>
                <w:color w:val="000000"/>
                <w:sz w:val="18"/>
                <w:szCs w:val="18"/>
              </w:rPr>
              <w:t>Canada</w:t>
            </w:r>
          </w:p>
        </w:tc>
        <w:tc>
          <w:tcPr>
            <w:tcW w:w="1193" w:type="dxa"/>
            <w:tcBorders>
              <w:top w:val="nil"/>
              <w:left w:val="nil"/>
              <w:bottom w:val="nil"/>
              <w:right w:val="nil"/>
            </w:tcBorders>
            <w:shd w:val="clear" w:color="auto" w:fill="FAFAFA"/>
          </w:tcPr>
          <w:p w:rsidR="00157CA5" w:rsidRPr="000B6CCE" w:rsidRDefault="00157CA5" w:rsidP="007B6564">
            <w:pPr>
              <w:ind w:right="-72"/>
              <w:jc w:val="right"/>
              <w:rPr>
                <w:rFonts w:ascii="Arial" w:hAnsi="Arial" w:cs="Arial"/>
                <w:color w:val="000000"/>
                <w:sz w:val="18"/>
                <w:szCs w:val="18"/>
                <w:cs/>
              </w:rPr>
            </w:pPr>
            <w:r w:rsidRPr="000B6CCE">
              <w:rPr>
                <w:rFonts w:ascii="Arial" w:hAnsi="Arial" w:cs="Arial"/>
                <w:color w:val="000000"/>
                <w:sz w:val="18"/>
                <w:szCs w:val="18"/>
              </w:rPr>
              <w:t>100.00</w:t>
            </w:r>
          </w:p>
        </w:tc>
        <w:tc>
          <w:tcPr>
            <w:tcW w:w="1159" w:type="dxa"/>
            <w:gridSpan w:val="2"/>
            <w:tcBorders>
              <w:top w:val="nil"/>
              <w:left w:val="nil"/>
              <w:bottom w:val="nil"/>
              <w:right w:val="nil"/>
            </w:tcBorders>
          </w:tcPr>
          <w:p w:rsidR="00157CA5" w:rsidRPr="000B6CCE" w:rsidRDefault="00157CA5" w:rsidP="007B6564">
            <w:pPr>
              <w:ind w:right="-72"/>
              <w:jc w:val="right"/>
              <w:rPr>
                <w:rFonts w:ascii="Arial" w:hAnsi="Arial" w:cs="Arial"/>
                <w:color w:val="000000"/>
                <w:sz w:val="18"/>
                <w:szCs w:val="18"/>
                <w:cs/>
              </w:rPr>
            </w:pPr>
            <w:r w:rsidRPr="000B6CCE">
              <w:rPr>
                <w:rFonts w:ascii="Arial" w:hAnsi="Arial" w:cs="Arial"/>
                <w:color w:val="000000"/>
                <w:sz w:val="18"/>
                <w:szCs w:val="18"/>
              </w:rPr>
              <w:t>100.00</w:t>
            </w:r>
          </w:p>
        </w:tc>
      </w:tr>
      <w:tr w:rsidR="00157CA5" w:rsidRPr="000B6CCE" w:rsidTr="00F23B40">
        <w:tc>
          <w:tcPr>
            <w:tcW w:w="3004" w:type="dxa"/>
            <w:tcBorders>
              <w:top w:val="nil"/>
              <w:left w:val="nil"/>
              <w:bottom w:val="nil"/>
              <w:right w:val="nil"/>
            </w:tcBorders>
          </w:tcPr>
          <w:p w:rsidR="00157CA5" w:rsidRPr="000B6CCE" w:rsidRDefault="00157CA5" w:rsidP="007B6564">
            <w:pPr>
              <w:ind w:left="-72"/>
              <w:rPr>
                <w:rFonts w:ascii="Arial" w:eastAsia="Arial Unicode MS" w:hAnsi="Arial" w:cs="Arial"/>
                <w:bCs/>
                <w:sz w:val="10"/>
                <w:szCs w:val="10"/>
                <w:u w:val="single"/>
              </w:rPr>
            </w:pPr>
          </w:p>
        </w:tc>
        <w:tc>
          <w:tcPr>
            <w:tcW w:w="2126" w:type="dxa"/>
            <w:tcBorders>
              <w:top w:val="nil"/>
              <w:left w:val="nil"/>
              <w:bottom w:val="nil"/>
              <w:right w:val="nil"/>
            </w:tcBorders>
          </w:tcPr>
          <w:p w:rsidR="00157CA5" w:rsidRPr="000B6CCE" w:rsidRDefault="00157CA5" w:rsidP="007B6564">
            <w:pPr>
              <w:ind w:left="-18"/>
              <w:rPr>
                <w:rFonts w:ascii="Arial" w:eastAsia="Arial Unicode MS" w:hAnsi="Arial" w:cs="Arial"/>
                <w:sz w:val="10"/>
                <w:szCs w:val="10"/>
              </w:rPr>
            </w:pPr>
          </w:p>
        </w:tc>
        <w:tc>
          <w:tcPr>
            <w:tcW w:w="1417" w:type="dxa"/>
            <w:tcBorders>
              <w:top w:val="nil"/>
              <w:left w:val="nil"/>
              <w:bottom w:val="nil"/>
              <w:right w:val="nil"/>
            </w:tcBorders>
          </w:tcPr>
          <w:p w:rsidR="00157CA5" w:rsidRPr="000B6CCE" w:rsidRDefault="00157CA5" w:rsidP="007B6564">
            <w:pPr>
              <w:ind w:left="-18"/>
              <w:jc w:val="center"/>
              <w:rPr>
                <w:rFonts w:ascii="Arial" w:eastAsia="Arial Unicode MS" w:hAnsi="Arial" w:cs="Arial"/>
                <w:sz w:val="10"/>
                <w:szCs w:val="10"/>
              </w:rPr>
            </w:pPr>
          </w:p>
        </w:tc>
        <w:tc>
          <w:tcPr>
            <w:tcW w:w="1193" w:type="dxa"/>
            <w:tcBorders>
              <w:top w:val="nil"/>
              <w:left w:val="nil"/>
              <w:bottom w:val="nil"/>
              <w:right w:val="nil"/>
            </w:tcBorders>
            <w:shd w:val="clear" w:color="auto" w:fill="FAFAFA"/>
          </w:tcPr>
          <w:p w:rsidR="00157CA5" w:rsidRPr="000B6CCE" w:rsidRDefault="00157CA5" w:rsidP="007B6564">
            <w:pPr>
              <w:ind w:right="-72"/>
              <w:jc w:val="right"/>
              <w:rPr>
                <w:rFonts w:ascii="Arial" w:eastAsia="Arial Unicode MS" w:hAnsi="Arial" w:cs="Arial"/>
                <w:sz w:val="10"/>
                <w:szCs w:val="10"/>
              </w:rPr>
            </w:pPr>
          </w:p>
        </w:tc>
        <w:tc>
          <w:tcPr>
            <w:tcW w:w="1159" w:type="dxa"/>
            <w:gridSpan w:val="2"/>
            <w:tcBorders>
              <w:top w:val="nil"/>
              <w:left w:val="nil"/>
              <w:bottom w:val="nil"/>
              <w:right w:val="nil"/>
            </w:tcBorders>
          </w:tcPr>
          <w:p w:rsidR="00157CA5" w:rsidRPr="000B6CCE" w:rsidRDefault="00157CA5" w:rsidP="007B6564">
            <w:pPr>
              <w:ind w:right="-72"/>
              <w:jc w:val="right"/>
              <w:rPr>
                <w:rFonts w:ascii="Arial" w:eastAsia="Arial Unicode MS" w:hAnsi="Arial" w:cs="Arial"/>
                <w:sz w:val="10"/>
                <w:szCs w:val="10"/>
              </w:rPr>
            </w:pPr>
          </w:p>
        </w:tc>
      </w:tr>
      <w:tr w:rsidR="00157CA5" w:rsidRPr="000B6CCE" w:rsidTr="00F23B40">
        <w:tc>
          <w:tcPr>
            <w:tcW w:w="3004" w:type="dxa"/>
            <w:tcBorders>
              <w:top w:val="nil"/>
              <w:left w:val="nil"/>
              <w:bottom w:val="nil"/>
              <w:right w:val="nil"/>
            </w:tcBorders>
          </w:tcPr>
          <w:p w:rsidR="00157CA5" w:rsidRPr="000B6CCE" w:rsidRDefault="00157CA5" w:rsidP="007B6564">
            <w:pPr>
              <w:ind w:left="-72"/>
              <w:rPr>
                <w:rFonts w:ascii="Arial" w:eastAsia="Arial Unicode MS" w:hAnsi="Arial" w:cs="Arial"/>
                <w:color w:val="000000"/>
                <w:sz w:val="18"/>
                <w:szCs w:val="18"/>
              </w:rPr>
            </w:pPr>
            <w:r w:rsidRPr="000B6CCE">
              <w:rPr>
                <w:rFonts w:ascii="Arial" w:eastAsia="Arial Unicode MS" w:hAnsi="Arial" w:cs="Arial"/>
                <w:color w:val="000000"/>
                <w:sz w:val="18"/>
                <w:szCs w:val="18"/>
              </w:rPr>
              <w:t>C.H. Rich, Inc.</w:t>
            </w:r>
          </w:p>
          <w:p w:rsidR="00157CA5" w:rsidRPr="000B6CCE" w:rsidRDefault="00182739" w:rsidP="007B6564">
            <w:pPr>
              <w:ind w:left="-72"/>
              <w:rPr>
                <w:rFonts w:ascii="Arial" w:eastAsia="Arial Unicode MS" w:hAnsi="Arial" w:cs="Arial"/>
                <w:color w:val="000000"/>
                <w:sz w:val="18"/>
                <w:szCs w:val="18"/>
              </w:rPr>
            </w:pPr>
            <w:r w:rsidRPr="000B6CCE">
              <w:rPr>
                <w:rFonts w:ascii="Arial" w:eastAsia="Arial Unicode MS" w:hAnsi="Arial" w:cs="Arial"/>
                <w:color w:val="000000"/>
                <w:sz w:val="18"/>
                <w:szCs w:val="18"/>
              </w:rPr>
              <w:t xml:space="preserve"> </w:t>
            </w:r>
            <w:r w:rsidR="00157CA5" w:rsidRPr="000B6CCE">
              <w:rPr>
                <w:rFonts w:ascii="Arial" w:eastAsia="Arial Unicode MS" w:hAnsi="Arial" w:cs="Arial"/>
                <w:color w:val="000000"/>
                <w:sz w:val="18"/>
                <w:szCs w:val="18"/>
              </w:rPr>
              <w:t xml:space="preserve"> (100% held by TUCa)</w:t>
            </w:r>
          </w:p>
        </w:tc>
        <w:tc>
          <w:tcPr>
            <w:tcW w:w="2126" w:type="dxa"/>
            <w:tcBorders>
              <w:top w:val="nil"/>
              <w:left w:val="nil"/>
              <w:bottom w:val="nil"/>
              <w:right w:val="nil"/>
            </w:tcBorders>
          </w:tcPr>
          <w:p w:rsidR="00157CA5" w:rsidRPr="000B6CCE" w:rsidRDefault="00157CA5" w:rsidP="007B6564">
            <w:pPr>
              <w:rPr>
                <w:rFonts w:ascii="Arial" w:hAnsi="Arial" w:cs="Arial"/>
                <w:color w:val="000000"/>
                <w:sz w:val="18"/>
                <w:szCs w:val="18"/>
                <w:cs/>
              </w:rPr>
            </w:pPr>
            <w:r w:rsidRPr="000B6CCE">
              <w:rPr>
                <w:rFonts w:ascii="Arial" w:hAnsi="Arial" w:cs="Arial"/>
                <w:color w:val="000000"/>
                <w:sz w:val="18"/>
                <w:szCs w:val="18"/>
              </w:rPr>
              <w:t>Reseller of seafood</w:t>
            </w:r>
          </w:p>
        </w:tc>
        <w:tc>
          <w:tcPr>
            <w:tcW w:w="1417" w:type="dxa"/>
            <w:tcBorders>
              <w:top w:val="nil"/>
              <w:left w:val="nil"/>
              <w:bottom w:val="nil"/>
              <w:right w:val="nil"/>
            </w:tcBorders>
          </w:tcPr>
          <w:p w:rsidR="00157CA5" w:rsidRPr="000B6CCE" w:rsidRDefault="00157CA5" w:rsidP="007B6564">
            <w:pPr>
              <w:jc w:val="center"/>
              <w:rPr>
                <w:rFonts w:ascii="Arial" w:hAnsi="Arial" w:cs="Arial"/>
                <w:color w:val="000000"/>
                <w:sz w:val="18"/>
                <w:szCs w:val="18"/>
                <w:cs/>
              </w:rPr>
            </w:pPr>
            <w:r w:rsidRPr="000B6CCE">
              <w:rPr>
                <w:rFonts w:ascii="Arial" w:hAnsi="Arial" w:cs="Arial"/>
                <w:color w:val="000000"/>
                <w:sz w:val="18"/>
                <w:szCs w:val="18"/>
              </w:rPr>
              <w:t>USA</w:t>
            </w:r>
          </w:p>
        </w:tc>
        <w:tc>
          <w:tcPr>
            <w:tcW w:w="1193" w:type="dxa"/>
            <w:tcBorders>
              <w:top w:val="nil"/>
              <w:left w:val="nil"/>
              <w:bottom w:val="nil"/>
              <w:right w:val="nil"/>
            </w:tcBorders>
            <w:shd w:val="clear" w:color="auto" w:fill="FAFAFA"/>
          </w:tcPr>
          <w:p w:rsidR="00157CA5" w:rsidRPr="000B6CCE" w:rsidRDefault="00157CA5" w:rsidP="007B6564">
            <w:pPr>
              <w:ind w:right="-72"/>
              <w:jc w:val="right"/>
              <w:rPr>
                <w:rFonts w:ascii="Arial" w:hAnsi="Arial" w:cs="Arial"/>
                <w:color w:val="000000"/>
                <w:sz w:val="18"/>
                <w:szCs w:val="18"/>
                <w:cs/>
              </w:rPr>
            </w:pPr>
            <w:r w:rsidRPr="000B6CCE">
              <w:rPr>
                <w:rFonts w:ascii="Arial" w:hAnsi="Arial" w:cs="Arial"/>
                <w:color w:val="000000"/>
                <w:sz w:val="18"/>
                <w:szCs w:val="18"/>
              </w:rPr>
              <w:t>100.00</w:t>
            </w:r>
          </w:p>
        </w:tc>
        <w:tc>
          <w:tcPr>
            <w:tcW w:w="1159" w:type="dxa"/>
            <w:gridSpan w:val="2"/>
            <w:tcBorders>
              <w:top w:val="nil"/>
              <w:left w:val="nil"/>
              <w:bottom w:val="nil"/>
              <w:right w:val="nil"/>
            </w:tcBorders>
          </w:tcPr>
          <w:p w:rsidR="00157CA5" w:rsidRPr="000B6CCE" w:rsidRDefault="00157CA5" w:rsidP="007B6564">
            <w:pPr>
              <w:ind w:right="-72"/>
              <w:jc w:val="right"/>
              <w:rPr>
                <w:rFonts w:ascii="Arial" w:hAnsi="Arial" w:cs="Arial"/>
                <w:color w:val="000000"/>
                <w:sz w:val="18"/>
                <w:szCs w:val="18"/>
                <w:cs/>
              </w:rPr>
            </w:pPr>
            <w:r w:rsidRPr="000B6CCE">
              <w:rPr>
                <w:rFonts w:ascii="Arial" w:hAnsi="Arial" w:cs="Arial"/>
                <w:color w:val="000000"/>
                <w:sz w:val="18"/>
                <w:szCs w:val="18"/>
              </w:rPr>
              <w:t>100.00</w:t>
            </w:r>
          </w:p>
        </w:tc>
      </w:tr>
      <w:tr w:rsidR="00157CA5" w:rsidRPr="000B6CCE" w:rsidTr="00F23B40">
        <w:tc>
          <w:tcPr>
            <w:tcW w:w="3004" w:type="dxa"/>
            <w:tcBorders>
              <w:top w:val="nil"/>
              <w:left w:val="nil"/>
              <w:bottom w:val="nil"/>
              <w:right w:val="nil"/>
            </w:tcBorders>
          </w:tcPr>
          <w:p w:rsidR="00157CA5" w:rsidRPr="000B6CCE" w:rsidRDefault="00157CA5" w:rsidP="007B6564">
            <w:pPr>
              <w:ind w:left="-72"/>
              <w:rPr>
                <w:rFonts w:ascii="Arial" w:eastAsia="Arial Unicode MS" w:hAnsi="Arial" w:cs="Arial"/>
                <w:color w:val="000000"/>
                <w:sz w:val="10"/>
                <w:szCs w:val="10"/>
              </w:rPr>
            </w:pPr>
          </w:p>
        </w:tc>
        <w:tc>
          <w:tcPr>
            <w:tcW w:w="2126" w:type="dxa"/>
            <w:tcBorders>
              <w:top w:val="nil"/>
              <w:left w:val="nil"/>
              <w:bottom w:val="nil"/>
              <w:right w:val="nil"/>
            </w:tcBorders>
          </w:tcPr>
          <w:p w:rsidR="00157CA5" w:rsidRPr="000B6CCE" w:rsidRDefault="00157CA5" w:rsidP="007B6564">
            <w:pPr>
              <w:rPr>
                <w:rFonts w:ascii="Arial" w:hAnsi="Arial" w:cs="Arial"/>
                <w:color w:val="000000"/>
                <w:sz w:val="10"/>
                <w:szCs w:val="10"/>
              </w:rPr>
            </w:pPr>
          </w:p>
        </w:tc>
        <w:tc>
          <w:tcPr>
            <w:tcW w:w="1417" w:type="dxa"/>
            <w:tcBorders>
              <w:top w:val="nil"/>
              <w:left w:val="nil"/>
              <w:bottom w:val="nil"/>
              <w:right w:val="nil"/>
            </w:tcBorders>
          </w:tcPr>
          <w:p w:rsidR="00157CA5" w:rsidRPr="000B6CCE" w:rsidRDefault="00157CA5" w:rsidP="007B6564">
            <w:pPr>
              <w:jc w:val="center"/>
              <w:rPr>
                <w:rFonts w:ascii="Arial" w:hAnsi="Arial" w:cs="Arial"/>
                <w:color w:val="000000"/>
                <w:sz w:val="10"/>
                <w:szCs w:val="10"/>
              </w:rPr>
            </w:pPr>
          </w:p>
        </w:tc>
        <w:tc>
          <w:tcPr>
            <w:tcW w:w="1193" w:type="dxa"/>
            <w:tcBorders>
              <w:top w:val="nil"/>
              <w:left w:val="nil"/>
              <w:bottom w:val="nil"/>
              <w:right w:val="nil"/>
            </w:tcBorders>
            <w:shd w:val="clear" w:color="auto" w:fill="FAFAFA"/>
          </w:tcPr>
          <w:p w:rsidR="00157CA5" w:rsidRPr="000B6CCE" w:rsidRDefault="00157CA5" w:rsidP="007B6564">
            <w:pPr>
              <w:ind w:right="-72"/>
              <w:jc w:val="right"/>
              <w:rPr>
                <w:rFonts w:ascii="Arial" w:hAnsi="Arial" w:cs="Arial"/>
                <w:color w:val="000000"/>
                <w:sz w:val="10"/>
                <w:szCs w:val="10"/>
              </w:rPr>
            </w:pPr>
          </w:p>
        </w:tc>
        <w:tc>
          <w:tcPr>
            <w:tcW w:w="1159" w:type="dxa"/>
            <w:gridSpan w:val="2"/>
            <w:tcBorders>
              <w:top w:val="nil"/>
              <w:left w:val="nil"/>
              <w:bottom w:val="nil"/>
              <w:right w:val="nil"/>
            </w:tcBorders>
          </w:tcPr>
          <w:p w:rsidR="00157CA5" w:rsidRPr="000B6CCE" w:rsidRDefault="00157CA5" w:rsidP="007B6564">
            <w:pPr>
              <w:ind w:right="-72"/>
              <w:jc w:val="right"/>
              <w:rPr>
                <w:rFonts w:ascii="Arial" w:hAnsi="Arial" w:cs="Arial"/>
                <w:color w:val="000000"/>
                <w:sz w:val="10"/>
                <w:szCs w:val="10"/>
              </w:rPr>
            </w:pPr>
          </w:p>
        </w:tc>
      </w:tr>
      <w:tr w:rsidR="00157CA5" w:rsidRPr="000B6CCE" w:rsidTr="00F23B40">
        <w:tc>
          <w:tcPr>
            <w:tcW w:w="3004" w:type="dxa"/>
            <w:tcBorders>
              <w:top w:val="nil"/>
              <w:left w:val="nil"/>
              <w:bottom w:val="nil"/>
              <w:right w:val="nil"/>
            </w:tcBorders>
          </w:tcPr>
          <w:p w:rsidR="00157CA5" w:rsidRPr="000B6CCE" w:rsidRDefault="00157CA5" w:rsidP="007B6564">
            <w:pPr>
              <w:ind w:left="-72"/>
              <w:rPr>
                <w:rFonts w:ascii="Arial" w:eastAsia="Arial Unicode MS" w:hAnsi="Arial" w:cs="Arial"/>
                <w:color w:val="000000"/>
                <w:sz w:val="18"/>
                <w:szCs w:val="18"/>
              </w:rPr>
            </w:pPr>
            <w:r w:rsidRPr="000B6CCE">
              <w:rPr>
                <w:rFonts w:ascii="Arial" w:eastAsia="Arial Unicode MS" w:hAnsi="Arial" w:cs="Arial"/>
                <w:color w:val="000000"/>
                <w:sz w:val="18"/>
                <w:szCs w:val="18"/>
              </w:rPr>
              <w:t>Thai Union Trading Europe B.V.</w:t>
            </w:r>
          </w:p>
          <w:p w:rsidR="00157CA5" w:rsidRPr="000B6CCE" w:rsidRDefault="00182739" w:rsidP="007B6564">
            <w:pPr>
              <w:ind w:left="-72"/>
              <w:rPr>
                <w:rFonts w:ascii="Arial" w:eastAsia="Arial Unicode MS" w:hAnsi="Arial" w:cs="Arial"/>
                <w:color w:val="000000"/>
                <w:sz w:val="18"/>
                <w:szCs w:val="18"/>
              </w:rPr>
            </w:pPr>
            <w:r w:rsidRPr="000B6CCE">
              <w:rPr>
                <w:rFonts w:ascii="Arial" w:eastAsia="Arial Unicode MS" w:hAnsi="Arial" w:cs="Arial"/>
                <w:color w:val="000000"/>
                <w:sz w:val="18"/>
                <w:szCs w:val="18"/>
              </w:rPr>
              <w:t xml:space="preserve"> </w:t>
            </w:r>
            <w:r w:rsidR="00157CA5" w:rsidRPr="000B6CCE">
              <w:rPr>
                <w:rFonts w:ascii="Arial" w:eastAsia="Arial Unicode MS" w:hAnsi="Arial" w:cs="Arial"/>
                <w:color w:val="000000"/>
                <w:sz w:val="18"/>
                <w:szCs w:val="18"/>
              </w:rPr>
              <w:t xml:space="preserve"> (100% held by TUES1)</w:t>
            </w:r>
          </w:p>
        </w:tc>
        <w:tc>
          <w:tcPr>
            <w:tcW w:w="2126" w:type="dxa"/>
            <w:tcBorders>
              <w:top w:val="nil"/>
              <w:left w:val="nil"/>
              <w:bottom w:val="nil"/>
              <w:right w:val="nil"/>
            </w:tcBorders>
          </w:tcPr>
          <w:p w:rsidR="00157CA5" w:rsidRPr="000B6CCE" w:rsidRDefault="00157CA5" w:rsidP="007B6564">
            <w:pPr>
              <w:rPr>
                <w:rFonts w:ascii="Arial" w:hAnsi="Arial" w:cs="Arial"/>
                <w:color w:val="000000"/>
                <w:sz w:val="18"/>
                <w:szCs w:val="18"/>
                <w:cs/>
              </w:rPr>
            </w:pPr>
            <w:r w:rsidRPr="000B6CCE">
              <w:rPr>
                <w:rFonts w:ascii="Arial" w:hAnsi="Arial" w:cs="Arial"/>
                <w:color w:val="000000"/>
                <w:sz w:val="18"/>
                <w:szCs w:val="18"/>
              </w:rPr>
              <w:t>Distributor of seafood</w:t>
            </w:r>
          </w:p>
        </w:tc>
        <w:tc>
          <w:tcPr>
            <w:tcW w:w="1417" w:type="dxa"/>
            <w:tcBorders>
              <w:top w:val="nil"/>
              <w:left w:val="nil"/>
              <w:bottom w:val="nil"/>
              <w:right w:val="nil"/>
            </w:tcBorders>
          </w:tcPr>
          <w:p w:rsidR="00157CA5" w:rsidRPr="000B6CCE" w:rsidRDefault="00157CA5" w:rsidP="007B6564">
            <w:pPr>
              <w:jc w:val="center"/>
              <w:rPr>
                <w:rFonts w:ascii="Arial" w:hAnsi="Arial" w:cs="Arial"/>
                <w:color w:val="000000"/>
                <w:sz w:val="18"/>
                <w:szCs w:val="18"/>
                <w:cs/>
              </w:rPr>
            </w:pPr>
            <w:r w:rsidRPr="000B6CCE">
              <w:rPr>
                <w:rFonts w:ascii="Arial" w:hAnsi="Arial" w:cs="Arial"/>
                <w:color w:val="000000"/>
                <w:sz w:val="18"/>
                <w:szCs w:val="18"/>
              </w:rPr>
              <w:t>Netherlands</w:t>
            </w:r>
          </w:p>
        </w:tc>
        <w:tc>
          <w:tcPr>
            <w:tcW w:w="1193" w:type="dxa"/>
            <w:tcBorders>
              <w:top w:val="nil"/>
              <w:left w:val="nil"/>
              <w:bottom w:val="nil"/>
              <w:right w:val="nil"/>
            </w:tcBorders>
            <w:shd w:val="clear" w:color="auto" w:fill="FAFAFA"/>
          </w:tcPr>
          <w:p w:rsidR="00157CA5" w:rsidRPr="000B6CCE" w:rsidRDefault="00157CA5" w:rsidP="007B6564">
            <w:pPr>
              <w:ind w:right="-72"/>
              <w:jc w:val="right"/>
              <w:rPr>
                <w:rFonts w:ascii="Arial" w:hAnsi="Arial" w:cs="Arial"/>
                <w:color w:val="000000"/>
                <w:sz w:val="18"/>
                <w:szCs w:val="18"/>
                <w:cs/>
              </w:rPr>
            </w:pPr>
            <w:r w:rsidRPr="000B6CCE">
              <w:rPr>
                <w:rFonts w:ascii="Arial" w:hAnsi="Arial" w:cs="Arial"/>
                <w:color w:val="000000"/>
                <w:sz w:val="18"/>
                <w:szCs w:val="18"/>
              </w:rPr>
              <w:t>100.00</w:t>
            </w:r>
          </w:p>
        </w:tc>
        <w:tc>
          <w:tcPr>
            <w:tcW w:w="1159" w:type="dxa"/>
            <w:gridSpan w:val="2"/>
            <w:tcBorders>
              <w:top w:val="nil"/>
              <w:left w:val="nil"/>
              <w:bottom w:val="nil"/>
              <w:right w:val="nil"/>
            </w:tcBorders>
          </w:tcPr>
          <w:p w:rsidR="00157CA5" w:rsidRPr="000B6CCE" w:rsidRDefault="00157CA5" w:rsidP="007B6564">
            <w:pPr>
              <w:ind w:right="-72"/>
              <w:jc w:val="right"/>
              <w:rPr>
                <w:rFonts w:ascii="Arial" w:hAnsi="Arial" w:cs="Arial"/>
                <w:color w:val="000000"/>
                <w:sz w:val="18"/>
                <w:szCs w:val="18"/>
                <w:cs/>
              </w:rPr>
            </w:pPr>
            <w:r w:rsidRPr="000B6CCE">
              <w:rPr>
                <w:rFonts w:ascii="Arial" w:hAnsi="Arial" w:cs="Arial"/>
                <w:color w:val="000000"/>
                <w:sz w:val="18"/>
                <w:szCs w:val="18"/>
              </w:rPr>
              <w:t>100.00</w:t>
            </w:r>
          </w:p>
        </w:tc>
      </w:tr>
      <w:tr w:rsidR="00157CA5" w:rsidRPr="000B6CCE" w:rsidTr="00F23B40">
        <w:tc>
          <w:tcPr>
            <w:tcW w:w="3004" w:type="dxa"/>
            <w:tcBorders>
              <w:top w:val="nil"/>
              <w:left w:val="nil"/>
              <w:bottom w:val="nil"/>
              <w:right w:val="nil"/>
            </w:tcBorders>
          </w:tcPr>
          <w:p w:rsidR="00157CA5" w:rsidRPr="000B6CCE" w:rsidRDefault="00157CA5" w:rsidP="007B6564">
            <w:pPr>
              <w:ind w:left="-72"/>
              <w:rPr>
                <w:rFonts w:ascii="Arial" w:eastAsia="Arial Unicode MS" w:hAnsi="Arial" w:cs="Arial"/>
                <w:color w:val="000000"/>
                <w:sz w:val="10"/>
                <w:szCs w:val="10"/>
              </w:rPr>
            </w:pPr>
          </w:p>
        </w:tc>
        <w:tc>
          <w:tcPr>
            <w:tcW w:w="2126" w:type="dxa"/>
            <w:tcBorders>
              <w:top w:val="nil"/>
              <w:left w:val="nil"/>
              <w:bottom w:val="nil"/>
              <w:right w:val="nil"/>
            </w:tcBorders>
          </w:tcPr>
          <w:p w:rsidR="00157CA5" w:rsidRPr="000B6CCE" w:rsidRDefault="00157CA5" w:rsidP="007B6564">
            <w:pPr>
              <w:ind w:right="-72"/>
              <w:rPr>
                <w:rFonts w:ascii="Arial" w:hAnsi="Arial" w:cs="Arial"/>
                <w:color w:val="000000"/>
                <w:sz w:val="10"/>
                <w:szCs w:val="10"/>
                <w:cs/>
              </w:rPr>
            </w:pPr>
          </w:p>
        </w:tc>
        <w:tc>
          <w:tcPr>
            <w:tcW w:w="1417" w:type="dxa"/>
            <w:tcBorders>
              <w:top w:val="nil"/>
              <w:left w:val="nil"/>
              <w:bottom w:val="nil"/>
              <w:right w:val="nil"/>
            </w:tcBorders>
          </w:tcPr>
          <w:p w:rsidR="00157CA5" w:rsidRPr="000B6CCE" w:rsidRDefault="00157CA5" w:rsidP="007B6564">
            <w:pPr>
              <w:jc w:val="center"/>
              <w:rPr>
                <w:rFonts w:ascii="Arial" w:hAnsi="Arial" w:cs="Arial"/>
                <w:color w:val="000000"/>
                <w:sz w:val="10"/>
                <w:szCs w:val="10"/>
                <w:cs/>
              </w:rPr>
            </w:pPr>
          </w:p>
        </w:tc>
        <w:tc>
          <w:tcPr>
            <w:tcW w:w="1193" w:type="dxa"/>
            <w:tcBorders>
              <w:top w:val="nil"/>
              <w:left w:val="nil"/>
              <w:bottom w:val="nil"/>
              <w:right w:val="nil"/>
            </w:tcBorders>
            <w:shd w:val="clear" w:color="auto" w:fill="FAFAFA"/>
          </w:tcPr>
          <w:p w:rsidR="00157CA5" w:rsidRPr="000B6CCE" w:rsidRDefault="00157CA5" w:rsidP="007B6564">
            <w:pPr>
              <w:ind w:right="-72"/>
              <w:jc w:val="right"/>
              <w:rPr>
                <w:rFonts w:ascii="Arial" w:hAnsi="Arial" w:cs="Arial"/>
                <w:color w:val="000000"/>
                <w:sz w:val="10"/>
                <w:szCs w:val="10"/>
                <w:cs/>
              </w:rPr>
            </w:pPr>
          </w:p>
        </w:tc>
        <w:tc>
          <w:tcPr>
            <w:tcW w:w="1159" w:type="dxa"/>
            <w:gridSpan w:val="2"/>
            <w:tcBorders>
              <w:top w:val="nil"/>
              <w:left w:val="nil"/>
              <w:bottom w:val="nil"/>
              <w:right w:val="nil"/>
            </w:tcBorders>
          </w:tcPr>
          <w:p w:rsidR="00157CA5" w:rsidRPr="000B6CCE" w:rsidRDefault="00157CA5" w:rsidP="007B6564">
            <w:pPr>
              <w:ind w:right="-72"/>
              <w:jc w:val="right"/>
              <w:rPr>
                <w:rFonts w:ascii="Arial" w:hAnsi="Arial" w:cs="Arial"/>
                <w:color w:val="000000"/>
                <w:sz w:val="10"/>
                <w:szCs w:val="10"/>
                <w:cs/>
              </w:rPr>
            </w:pPr>
          </w:p>
        </w:tc>
      </w:tr>
      <w:tr w:rsidR="00157CA5" w:rsidRPr="000B6CCE" w:rsidTr="00F23B40">
        <w:tc>
          <w:tcPr>
            <w:tcW w:w="3004" w:type="dxa"/>
            <w:tcBorders>
              <w:top w:val="nil"/>
              <w:left w:val="nil"/>
              <w:bottom w:val="nil"/>
              <w:right w:val="nil"/>
            </w:tcBorders>
          </w:tcPr>
          <w:p w:rsidR="00157CA5" w:rsidRPr="000B6CCE" w:rsidRDefault="00157CA5" w:rsidP="007B6564">
            <w:pPr>
              <w:ind w:left="-72"/>
              <w:rPr>
                <w:rFonts w:ascii="Arial" w:eastAsia="Arial Unicode MS" w:hAnsi="Arial" w:cs="Arial"/>
                <w:color w:val="000000"/>
                <w:sz w:val="18"/>
                <w:szCs w:val="18"/>
              </w:rPr>
            </w:pPr>
            <w:r w:rsidRPr="000B6CCE">
              <w:rPr>
                <w:rFonts w:ascii="Arial" w:eastAsia="Arial Unicode MS" w:hAnsi="Arial" w:cs="Arial"/>
                <w:color w:val="000000"/>
                <w:sz w:val="18"/>
                <w:szCs w:val="18"/>
              </w:rPr>
              <w:t>PT Thai Union Kharisma Lestari</w:t>
            </w:r>
          </w:p>
          <w:p w:rsidR="00157CA5" w:rsidRPr="000B6CCE" w:rsidRDefault="00182739" w:rsidP="007B6564">
            <w:pPr>
              <w:ind w:left="-72"/>
              <w:rPr>
                <w:rFonts w:ascii="Arial" w:eastAsia="Arial Unicode MS" w:hAnsi="Arial" w:cs="Arial"/>
                <w:color w:val="000000"/>
                <w:sz w:val="18"/>
                <w:szCs w:val="18"/>
              </w:rPr>
            </w:pPr>
            <w:r w:rsidRPr="000B6CCE">
              <w:rPr>
                <w:rFonts w:ascii="Arial" w:eastAsia="Arial Unicode MS" w:hAnsi="Arial" w:cs="Arial"/>
                <w:color w:val="000000"/>
                <w:sz w:val="18"/>
                <w:szCs w:val="18"/>
              </w:rPr>
              <w:t xml:space="preserve"> </w:t>
            </w:r>
            <w:r w:rsidR="00157CA5" w:rsidRPr="000B6CCE">
              <w:rPr>
                <w:rFonts w:ascii="Arial" w:eastAsia="Arial Unicode MS" w:hAnsi="Arial" w:cs="Arial"/>
                <w:color w:val="000000"/>
                <w:sz w:val="18"/>
                <w:szCs w:val="18"/>
              </w:rPr>
              <w:t xml:space="preserve"> (65% held by TFM)</w:t>
            </w:r>
          </w:p>
        </w:tc>
        <w:tc>
          <w:tcPr>
            <w:tcW w:w="2126" w:type="dxa"/>
            <w:tcBorders>
              <w:top w:val="nil"/>
              <w:left w:val="nil"/>
              <w:bottom w:val="nil"/>
              <w:right w:val="nil"/>
            </w:tcBorders>
          </w:tcPr>
          <w:p w:rsidR="00157CA5" w:rsidRPr="000B6CCE" w:rsidRDefault="00157CA5" w:rsidP="007B6564">
            <w:pPr>
              <w:rPr>
                <w:rFonts w:ascii="Arial" w:hAnsi="Arial" w:cs="Arial"/>
                <w:color w:val="000000"/>
                <w:sz w:val="18"/>
                <w:szCs w:val="18"/>
              </w:rPr>
            </w:pPr>
            <w:r w:rsidRPr="000B6CCE">
              <w:rPr>
                <w:rFonts w:ascii="Arial" w:hAnsi="Arial" w:cs="Arial"/>
                <w:color w:val="000000"/>
                <w:sz w:val="18"/>
                <w:szCs w:val="18"/>
              </w:rPr>
              <w:t xml:space="preserve">Manufacturer and </w:t>
            </w:r>
          </w:p>
          <w:p w:rsidR="00157CA5" w:rsidRPr="000B6CCE" w:rsidRDefault="00182739" w:rsidP="007B6564">
            <w:pPr>
              <w:rPr>
                <w:rFonts w:ascii="Arial" w:hAnsi="Arial" w:cs="Arial"/>
                <w:color w:val="000000"/>
                <w:sz w:val="18"/>
                <w:szCs w:val="18"/>
              </w:rPr>
            </w:pPr>
            <w:r w:rsidRPr="000B6CCE">
              <w:rPr>
                <w:rFonts w:ascii="Arial" w:hAnsi="Arial" w:cs="Arial"/>
                <w:color w:val="000000"/>
                <w:sz w:val="18"/>
                <w:szCs w:val="18"/>
              </w:rPr>
              <w:t xml:space="preserve"> </w:t>
            </w:r>
            <w:r w:rsidR="00157CA5" w:rsidRPr="000B6CCE">
              <w:rPr>
                <w:rFonts w:ascii="Arial" w:hAnsi="Arial" w:cs="Arial"/>
                <w:color w:val="000000"/>
                <w:sz w:val="18"/>
                <w:szCs w:val="18"/>
              </w:rPr>
              <w:t xml:space="preserve"> distributor of animal </w:t>
            </w:r>
          </w:p>
          <w:p w:rsidR="00157CA5" w:rsidRPr="000B6CCE" w:rsidRDefault="00182739" w:rsidP="007B6564">
            <w:pPr>
              <w:rPr>
                <w:rFonts w:ascii="Arial" w:hAnsi="Arial" w:cs="Arial"/>
                <w:color w:val="000000"/>
                <w:sz w:val="18"/>
                <w:szCs w:val="18"/>
                <w:cs/>
              </w:rPr>
            </w:pPr>
            <w:r w:rsidRPr="000B6CCE">
              <w:rPr>
                <w:rFonts w:ascii="Arial" w:hAnsi="Arial" w:cs="Arial"/>
                <w:color w:val="000000"/>
                <w:sz w:val="18"/>
                <w:szCs w:val="18"/>
              </w:rPr>
              <w:t xml:space="preserve"> </w:t>
            </w:r>
            <w:r w:rsidR="00157CA5" w:rsidRPr="000B6CCE">
              <w:rPr>
                <w:rFonts w:ascii="Arial" w:hAnsi="Arial" w:cs="Arial"/>
                <w:color w:val="000000"/>
                <w:sz w:val="18"/>
                <w:szCs w:val="18"/>
              </w:rPr>
              <w:t xml:space="preserve"> feeds</w:t>
            </w:r>
          </w:p>
        </w:tc>
        <w:tc>
          <w:tcPr>
            <w:tcW w:w="1417" w:type="dxa"/>
            <w:tcBorders>
              <w:top w:val="nil"/>
              <w:left w:val="nil"/>
              <w:bottom w:val="nil"/>
              <w:right w:val="nil"/>
            </w:tcBorders>
          </w:tcPr>
          <w:p w:rsidR="00157CA5" w:rsidRPr="000B6CCE" w:rsidRDefault="00157CA5" w:rsidP="007B6564">
            <w:pPr>
              <w:jc w:val="center"/>
              <w:rPr>
                <w:rFonts w:ascii="Arial" w:hAnsi="Arial" w:cs="Arial"/>
                <w:color w:val="000000"/>
                <w:sz w:val="18"/>
                <w:szCs w:val="18"/>
                <w:cs/>
              </w:rPr>
            </w:pPr>
            <w:r w:rsidRPr="000B6CCE">
              <w:rPr>
                <w:rFonts w:ascii="Arial" w:hAnsi="Arial" w:cs="Arial"/>
                <w:color w:val="000000"/>
                <w:sz w:val="18"/>
                <w:szCs w:val="18"/>
              </w:rPr>
              <w:t>Indonesia</w:t>
            </w:r>
          </w:p>
        </w:tc>
        <w:tc>
          <w:tcPr>
            <w:tcW w:w="1193" w:type="dxa"/>
            <w:tcBorders>
              <w:top w:val="nil"/>
              <w:left w:val="nil"/>
              <w:bottom w:val="nil"/>
              <w:right w:val="nil"/>
            </w:tcBorders>
            <w:shd w:val="clear" w:color="auto" w:fill="FAFAFA"/>
          </w:tcPr>
          <w:p w:rsidR="00157CA5" w:rsidRPr="000B6CCE" w:rsidRDefault="00157CA5" w:rsidP="007B6564">
            <w:pPr>
              <w:ind w:right="-72"/>
              <w:jc w:val="right"/>
              <w:rPr>
                <w:rFonts w:ascii="Arial" w:hAnsi="Arial" w:cs="Arial"/>
                <w:color w:val="000000"/>
                <w:sz w:val="18"/>
                <w:szCs w:val="18"/>
                <w:cs/>
              </w:rPr>
            </w:pPr>
            <w:r w:rsidRPr="000B6CCE">
              <w:rPr>
                <w:rFonts w:ascii="Arial" w:hAnsi="Arial" w:cs="Arial"/>
                <w:color w:val="000000"/>
                <w:sz w:val="18"/>
                <w:szCs w:val="18"/>
              </w:rPr>
              <w:t>43.49</w:t>
            </w:r>
          </w:p>
        </w:tc>
        <w:tc>
          <w:tcPr>
            <w:tcW w:w="1159" w:type="dxa"/>
            <w:gridSpan w:val="2"/>
            <w:tcBorders>
              <w:top w:val="nil"/>
              <w:left w:val="nil"/>
              <w:bottom w:val="nil"/>
              <w:right w:val="nil"/>
            </w:tcBorders>
          </w:tcPr>
          <w:p w:rsidR="00157CA5" w:rsidRPr="000B6CCE" w:rsidRDefault="00157CA5" w:rsidP="007B6564">
            <w:pPr>
              <w:ind w:right="-72"/>
              <w:jc w:val="right"/>
              <w:rPr>
                <w:rFonts w:ascii="Arial" w:hAnsi="Arial" w:cs="Arial"/>
                <w:color w:val="000000"/>
                <w:sz w:val="18"/>
                <w:szCs w:val="18"/>
                <w:cs/>
              </w:rPr>
            </w:pPr>
            <w:r w:rsidRPr="000B6CCE">
              <w:rPr>
                <w:rFonts w:ascii="Arial" w:hAnsi="Arial" w:cs="Arial"/>
                <w:color w:val="000000"/>
                <w:sz w:val="18"/>
                <w:szCs w:val="18"/>
              </w:rPr>
              <w:t>43.49</w:t>
            </w:r>
          </w:p>
        </w:tc>
      </w:tr>
      <w:tr w:rsidR="00157CA5" w:rsidRPr="000B6CCE" w:rsidTr="00F23B40">
        <w:tc>
          <w:tcPr>
            <w:tcW w:w="3004" w:type="dxa"/>
            <w:tcBorders>
              <w:top w:val="nil"/>
              <w:left w:val="nil"/>
              <w:bottom w:val="nil"/>
              <w:right w:val="nil"/>
            </w:tcBorders>
          </w:tcPr>
          <w:p w:rsidR="00157CA5" w:rsidRPr="000B6CCE" w:rsidRDefault="00157CA5" w:rsidP="007B6564">
            <w:pPr>
              <w:ind w:left="-72"/>
              <w:rPr>
                <w:rFonts w:ascii="Arial" w:eastAsia="Arial Unicode MS" w:hAnsi="Arial" w:cs="Arial"/>
                <w:color w:val="000000"/>
                <w:sz w:val="10"/>
                <w:szCs w:val="10"/>
              </w:rPr>
            </w:pPr>
          </w:p>
        </w:tc>
        <w:tc>
          <w:tcPr>
            <w:tcW w:w="2126" w:type="dxa"/>
            <w:tcBorders>
              <w:top w:val="nil"/>
              <w:left w:val="nil"/>
              <w:bottom w:val="nil"/>
              <w:right w:val="nil"/>
            </w:tcBorders>
          </w:tcPr>
          <w:p w:rsidR="00157CA5" w:rsidRPr="000B6CCE" w:rsidRDefault="00157CA5" w:rsidP="007B6564">
            <w:pPr>
              <w:rPr>
                <w:rFonts w:ascii="Arial" w:hAnsi="Arial" w:cs="Arial"/>
                <w:color w:val="000000"/>
                <w:sz w:val="10"/>
                <w:szCs w:val="10"/>
              </w:rPr>
            </w:pPr>
          </w:p>
        </w:tc>
        <w:tc>
          <w:tcPr>
            <w:tcW w:w="1417" w:type="dxa"/>
            <w:tcBorders>
              <w:top w:val="nil"/>
              <w:left w:val="nil"/>
              <w:bottom w:val="nil"/>
              <w:right w:val="nil"/>
            </w:tcBorders>
          </w:tcPr>
          <w:p w:rsidR="00157CA5" w:rsidRPr="000B6CCE" w:rsidRDefault="00157CA5" w:rsidP="007B6564">
            <w:pPr>
              <w:jc w:val="center"/>
              <w:rPr>
                <w:rFonts w:ascii="Arial" w:hAnsi="Arial" w:cs="Arial"/>
                <w:color w:val="000000"/>
                <w:sz w:val="10"/>
                <w:szCs w:val="10"/>
              </w:rPr>
            </w:pPr>
          </w:p>
        </w:tc>
        <w:tc>
          <w:tcPr>
            <w:tcW w:w="1193" w:type="dxa"/>
            <w:tcBorders>
              <w:top w:val="nil"/>
              <w:left w:val="nil"/>
              <w:bottom w:val="nil"/>
              <w:right w:val="nil"/>
            </w:tcBorders>
            <w:shd w:val="clear" w:color="auto" w:fill="FAFAFA"/>
          </w:tcPr>
          <w:p w:rsidR="00157CA5" w:rsidRPr="000B6CCE" w:rsidRDefault="00157CA5" w:rsidP="007B6564">
            <w:pPr>
              <w:ind w:right="-72"/>
              <w:jc w:val="right"/>
              <w:rPr>
                <w:rFonts w:ascii="Arial" w:hAnsi="Arial" w:cs="Arial"/>
                <w:color w:val="000000"/>
                <w:sz w:val="10"/>
                <w:szCs w:val="10"/>
              </w:rPr>
            </w:pPr>
          </w:p>
        </w:tc>
        <w:tc>
          <w:tcPr>
            <w:tcW w:w="1159" w:type="dxa"/>
            <w:gridSpan w:val="2"/>
            <w:tcBorders>
              <w:top w:val="nil"/>
              <w:left w:val="nil"/>
              <w:bottom w:val="nil"/>
              <w:right w:val="nil"/>
            </w:tcBorders>
          </w:tcPr>
          <w:p w:rsidR="00157CA5" w:rsidRPr="000B6CCE" w:rsidRDefault="00157CA5" w:rsidP="007B6564">
            <w:pPr>
              <w:ind w:right="-72"/>
              <w:jc w:val="right"/>
              <w:rPr>
                <w:rFonts w:ascii="Arial" w:hAnsi="Arial" w:cs="Arial"/>
                <w:color w:val="000000"/>
                <w:sz w:val="10"/>
                <w:szCs w:val="10"/>
              </w:rPr>
            </w:pPr>
          </w:p>
        </w:tc>
      </w:tr>
      <w:tr w:rsidR="00157CA5" w:rsidRPr="000B6CCE" w:rsidTr="00F23B40">
        <w:tc>
          <w:tcPr>
            <w:tcW w:w="3004" w:type="dxa"/>
            <w:tcBorders>
              <w:top w:val="nil"/>
              <w:left w:val="nil"/>
              <w:bottom w:val="nil"/>
              <w:right w:val="nil"/>
            </w:tcBorders>
          </w:tcPr>
          <w:p w:rsidR="00157CA5" w:rsidRPr="000B6CCE" w:rsidRDefault="00157CA5" w:rsidP="007B6564">
            <w:pPr>
              <w:ind w:left="-72"/>
              <w:rPr>
                <w:rFonts w:ascii="Arial" w:eastAsia="Arial Unicode MS" w:hAnsi="Arial" w:cs="Arial"/>
                <w:color w:val="000000"/>
                <w:sz w:val="18"/>
                <w:szCs w:val="18"/>
              </w:rPr>
            </w:pPr>
            <w:r w:rsidRPr="000B6CCE">
              <w:rPr>
                <w:rFonts w:ascii="Arial" w:eastAsia="Arial Unicode MS" w:hAnsi="Arial" w:cs="Arial"/>
                <w:color w:val="000000"/>
                <w:sz w:val="18"/>
                <w:szCs w:val="18"/>
              </w:rPr>
              <w:t>Thai Union Hatchery Co., Ltd.</w:t>
            </w:r>
          </w:p>
        </w:tc>
        <w:tc>
          <w:tcPr>
            <w:tcW w:w="2126" w:type="dxa"/>
            <w:tcBorders>
              <w:top w:val="nil"/>
              <w:left w:val="nil"/>
              <w:bottom w:val="nil"/>
              <w:right w:val="nil"/>
            </w:tcBorders>
          </w:tcPr>
          <w:p w:rsidR="00157CA5" w:rsidRPr="000B6CCE" w:rsidRDefault="00157CA5" w:rsidP="007B6564">
            <w:pPr>
              <w:rPr>
                <w:rFonts w:ascii="Arial" w:hAnsi="Arial" w:cs="Arial"/>
                <w:color w:val="000000"/>
                <w:sz w:val="18"/>
                <w:szCs w:val="18"/>
              </w:rPr>
            </w:pPr>
            <w:r w:rsidRPr="000B6CCE">
              <w:rPr>
                <w:rFonts w:ascii="Arial" w:hAnsi="Arial" w:cs="Arial"/>
                <w:color w:val="000000"/>
                <w:sz w:val="18"/>
                <w:szCs w:val="18"/>
              </w:rPr>
              <w:t xml:space="preserve">Shrimp breeding and </w:t>
            </w:r>
          </w:p>
        </w:tc>
        <w:tc>
          <w:tcPr>
            <w:tcW w:w="1417" w:type="dxa"/>
            <w:tcBorders>
              <w:top w:val="nil"/>
              <w:left w:val="nil"/>
              <w:bottom w:val="nil"/>
              <w:right w:val="nil"/>
            </w:tcBorders>
          </w:tcPr>
          <w:p w:rsidR="00157CA5" w:rsidRPr="000B6CCE" w:rsidRDefault="00157CA5" w:rsidP="007B6564">
            <w:pPr>
              <w:jc w:val="center"/>
              <w:rPr>
                <w:rFonts w:ascii="Arial" w:hAnsi="Arial" w:cs="Arial"/>
                <w:color w:val="000000"/>
                <w:sz w:val="18"/>
                <w:szCs w:val="18"/>
              </w:rPr>
            </w:pPr>
            <w:r w:rsidRPr="000B6CCE">
              <w:rPr>
                <w:rFonts w:ascii="Arial" w:hAnsi="Arial" w:cs="Arial"/>
                <w:color w:val="000000"/>
                <w:sz w:val="18"/>
                <w:szCs w:val="18"/>
              </w:rPr>
              <w:t>Thailand</w:t>
            </w:r>
          </w:p>
        </w:tc>
        <w:tc>
          <w:tcPr>
            <w:tcW w:w="1193" w:type="dxa"/>
            <w:tcBorders>
              <w:top w:val="nil"/>
              <w:left w:val="nil"/>
              <w:bottom w:val="nil"/>
              <w:right w:val="nil"/>
            </w:tcBorders>
            <w:shd w:val="clear" w:color="auto" w:fill="FAFAFA"/>
          </w:tcPr>
          <w:p w:rsidR="00157CA5" w:rsidRPr="000B6CCE" w:rsidRDefault="00157CA5" w:rsidP="007B6564">
            <w:pPr>
              <w:ind w:right="-72"/>
              <w:jc w:val="right"/>
              <w:rPr>
                <w:rFonts w:ascii="Arial" w:hAnsi="Arial" w:cs="Arial"/>
                <w:color w:val="000000"/>
                <w:sz w:val="18"/>
                <w:szCs w:val="18"/>
              </w:rPr>
            </w:pPr>
            <w:r w:rsidRPr="000B6CCE">
              <w:rPr>
                <w:rFonts w:ascii="Arial" w:hAnsi="Arial" w:cs="Arial"/>
                <w:color w:val="000000"/>
                <w:sz w:val="18"/>
                <w:szCs w:val="18"/>
              </w:rPr>
              <w:t>100.00</w:t>
            </w:r>
          </w:p>
        </w:tc>
        <w:tc>
          <w:tcPr>
            <w:tcW w:w="1159" w:type="dxa"/>
            <w:gridSpan w:val="2"/>
            <w:tcBorders>
              <w:top w:val="nil"/>
              <w:left w:val="nil"/>
              <w:bottom w:val="nil"/>
              <w:right w:val="nil"/>
            </w:tcBorders>
          </w:tcPr>
          <w:p w:rsidR="00157CA5" w:rsidRPr="000B6CCE" w:rsidRDefault="00157CA5" w:rsidP="007B6564">
            <w:pPr>
              <w:ind w:right="-72"/>
              <w:jc w:val="right"/>
              <w:rPr>
                <w:rFonts w:ascii="Arial" w:hAnsi="Arial" w:cs="Arial"/>
                <w:color w:val="000000"/>
                <w:sz w:val="18"/>
                <w:szCs w:val="18"/>
              </w:rPr>
            </w:pPr>
            <w:r w:rsidRPr="000B6CCE">
              <w:rPr>
                <w:rFonts w:ascii="Arial" w:hAnsi="Arial" w:cs="Arial"/>
                <w:color w:val="000000"/>
                <w:sz w:val="18"/>
                <w:szCs w:val="18"/>
              </w:rPr>
              <w:t>-</w:t>
            </w:r>
          </w:p>
        </w:tc>
      </w:tr>
      <w:tr w:rsidR="00157CA5" w:rsidRPr="000B6CCE" w:rsidTr="00F23B40">
        <w:tc>
          <w:tcPr>
            <w:tcW w:w="3004" w:type="dxa"/>
            <w:tcBorders>
              <w:top w:val="nil"/>
              <w:left w:val="nil"/>
              <w:bottom w:val="nil"/>
              <w:right w:val="nil"/>
            </w:tcBorders>
          </w:tcPr>
          <w:p w:rsidR="00157CA5" w:rsidRPr="000B6CCE" w:rsidRDefault="00182739" w:rsidP="007B6564">
            <w:pPr>
              <w:ind w:left="-72"/>
              <w:rPr>
                <w:rFonts w:ascii="Arial" w:eastAsia="Arial Unicode MS" w:hAnsi="Arial" w:cs="Arial"/>
                <w:color w:val="000000"/>
                <w:sz w:val="18"/>
                <w:szCs w:val="18"/>
              </w:rPr>
            </w:pPr>
            <w:r w:rsidRPr="000B6CCE">
              <w:rPr>
                <w:rFonts w:ascii="Arial" w:eastAsia="Arial Unicode MS" w:hAnsi="Arial" w:cs="Arial"/>
                <w:color w:val="000000"/>
                <w:sz w:val="18"/>
                <w:szCs w:val="18"/>
              </w:rPr>
              <w:t xml:space="preserve"> </w:t>
            </w:r>
            <w:r w:rsidR="00157CA5" w:rsidRPr="000B6CCE">
              <w:rPr>
                <w:rFonts w:ascii="Arial" w:eastAsia="Arial Unicode MS" w:hAnsi="Arial" w:cs="Arial"/>
                <w:color w:val="000000"/>
                <w:sz w:val="18"/>
                <w:szCs w:val="18"/>
              </w:rPr>
              <w:t xml:space="preserve"> (100% held by TMAC)</w:t>
            </w:r>
          </w:p>
        </w:tc>
        <w:tc>
          <w:tcPr>
            <w:tcW w:w="2126" w:type="dxa"/>
            <w:tcBorders>
              <w:top w:val="nil"/>
              <w:left w:val="nil"/>
              <w:bottom w:val="nil"/>
              <w:right w:val="nil"/>
            </w:tcBorders>
          </w:tcPr>
          <w:p w:rsidR="00157CA5" w:rsidRPr="000B6CCE" w:rsidRDefault="00182739" w:rsidP="007B6564">
            <w:pPr>
              <w:rPr>
                <w:rFonts w:ascii="Arial" w:hAnsi="Arial" w:cs="Arial"/>
                <w:color w:val="000000"/>
                <w:sz w:val="18"/>
                <w:szCs w:val="18"/>
                <w:lang w:val="en-US"/>
              </w:rPr>
            </w:pPr>
            <w:r w:rsidRPr="000B6CCE">
              <w:rPr>
                <w:rFonts w:ascii="Arial" w:hAnsi="Arial" w:cs="Arial"/>
                <w:color w:val="000000"/>
                <w:sz w:val="18"/>
                <w:szCs w:val="18"/>
              </w:rPr>
              <w:t xml:space="preserve"> </w:t>
            </w:r>
            <w:r w:rsidR="00157CA5" w:rsidRPr="000B6CCE">
              <w:rPr>
                <w:rFonts w:ascii="Arial" w:hAnsi="Arial" w:cs="Arial"/>
                <w:color w:val="000000"/>
                <w:sz w:val="18"/>
                <w:szCs w:val="18"/>
              </w:rPr>
              <w:t xml:space="preserve"> hatcher</w:t>
            </w:r>
            <w:r w:rsidR="00157CA5" w:rsidRPr="000B6CCE">
              <w:rPr>
                <w:rFonts w:ascii="Arial" w:hAnsi="Arial" w:cs="Arial"/>
                <w:color w:val="000000"/>
                <w:sz w:val="18"/>
                <w:szCs w:val="18"/>
                <w:lang w:val="en-US"/>
              </w:rPr>
              <w:t xml:space="preserve">y and breeding </w:t>
            </w:r>
          </w:p>
          <w:p w:rsidR="00157CA5" w:rsidRPr="000B6CCE" w:rsidRDefault="00182739" w:rsidP="007B6564">
            <w:pPr>
              <w:rPr>
                <w:rFonts w:ascii="Arial" w:hAnsi="Arial" w:cs="Arial"/>
                <w:color w:val="000000"/>
                <w:sz w:val="18"/>
                <w:szCs w:val="18"/>
                <w:lang w:val="en-US"/>
              </w:rPr>
            </w:pPr>
            <w:r w:rsidRPr="000B6CCE">
              <w:rPr>
                <w:rFonts w:ascii="Arial" w:hAnsi="Arial" w:cs="Arial"/>
                <w:color w:val="000000"/>
                <w:sz w:val="18"/>
                <w:szCs w:val="18"/>
                <w:lang w:val="en-US"/>
              </w:rPr>
              <w:t xml:space="preserve"> </w:t>
            </w:r>
            <w:r w:rsidR="00157CA5" w:rsidRPr="000B6CCE">
              <w:rPr>
                <w:rFonts w:ascii="Arial" w:hAnsi="Arial" w:cs="Arial"/>
                <w:color w:val="000000"/>
                <w:sz w:val="18"/>
                <w:szCs w:val="18"/>
                <w:lang w:val="en-US"/>
              </w:rPr>
              <w:t xml:space="preserve"> improvement</w:t>
            </w:r>
          </w:p>
        </w:tc>
        <w:tc>
          <w:tcPr>
            <w:tcW w:w="1417" w:type="dxa"/>
            <w:tcBorders>
              <w:top w:val="nil"/>
              <w:left w:val="nil"/>
              <w:bottom w:val="nil"/>
              <w:right w:val="nil"/>
            </w:tcBorders>
          </w:tcPr>
          <w:p w:rsidR="00157CA5" w:rsidRPr="000B6CCE" w:rsidRDefault="00157CA5" w:rsidP="007B6564">
            <w:pPr>
              <w:jc w:val="center"/>
              <w:rPr>
                <w:rFonts w:ascii="Arial" w:hAnsi="Arial" w:cs="Arial"/>
                <w:color w:val="000000"/>
                <w:sz w:val="18"/>
                <w:szCs w:val="18"/>
              </w:rPr>
            </w:pPr>
          </w:p>
        </w:tc>
        <w:tc>
          <w:tcPr>
            <w:tcW w:w="1193" w:type="dxa"/>
            <w:tcBorders>
              <w:top w:val="nil"/>
              <w:left w:val="nil"/>
              <w:bottom w:val="nil"/>
              <w:right w:val="nil"/>
            </w:tcBorders>
            <w:shd w:val="clear" w:color="auto" w:fill="FAFAFA"/>
          </w:tcPr>
          <w:p w:rsidR="00157CA5" w:rsidRPr="000B6CCE" w:rsidRDefault="00157CA5" w:rsidP="007B6564">
            <w:pPr>
              <w:ind w:right="-72"/>
              <w:jc w:val="right"/>
              <w:rPr>
                <w:rFonts w:ascii="Arial" w:hAnsi="Arial" w:cs="Arial"/>
                <w:color w:val="000000"/>
                <w:sz w:val="18"/>
                <w:szCs w:val="18"/>
              </w:rPr>
            </w:pPr>
          </w:p>
        </w:tc>
        <w:tc>
          <w:tcPr>
            <w:tcW w:w="1159" w:type="dxa"/>
            <w:gridSpan w:val="2"/>
            <w:tcBorders>
              <w:top w:val="nil"/>
              <w:left w:val="nil"/>
              <w:bottom w:val="nil"/>
              <w:right w:val="nil"/>
            </w:tcBorders>
          </w:tcPr>
          <w:p w:rsidR="00157CA5" w:rsidRPr="000B6CCE" w:rsidRDefault="00157CA5" w:rsidP="007B6564">
            <w:pPr>
              <w:ind w:right="-72"/>
              <w:jc w:val="right"/>
              <w:rPr>
                <w:rFonts w:ascii="Arial" w:hAnsi="Arial" w:cs="Arial"/>
                <w:color w:val="000000"/>
                <w:sz w:val="18"/>
                <w:szCs w:val="18"/>
              </w:rPr>
            </w:pPr>
          </w:p>
        </w:tc>
      </w:tr>
      <w:tr w:rsidR="00157CA5" w:rsidRPr="000B6CCE" w:rsidTr="00F23B40">
        <w:tc>
          <w:tcPr>
            <w:tcW w:w="3004" w:type="dxa"/>
            <w:tcBorders>
              <w:top w:val="nil"/>
              <w:left w:val="nil"/>
              <w:bottom w:val="nil"/>
              <w:right w:val="nil"/>
            </w:tcBorders>
          </w:tcPr>
          <w:p w:rsidR="00157CA5" w:rsidRPr="000B6CCE" w:rsidRDefault="00157CA5" w:rsidP="007B6564">
            <w:pPr>
              <w:ind w:left="-72"/>
              <w:rPr>
                <w:rFonts w:ascii="Arial" w:eastAsia="Arial Unicode MS" w:hAnsi="Arial" w:cs="Arial"/>
                <w:color w:val="000000"/>
                <w:sz w:val="10"/>
                <w:szCs w:val="10"/>
              </w:rPr>
            </w:pPr>
          </w:p>
        </w:tc>
        <w:tc>
          <w:tcPr>
            <w:tcW w:w="2126" w:type="dxa"/>
            <w:tcBorders>
              <w:top w:val="nil"/>
              <w:left w:val="nil"/>
              <w:bottom w:val="nil"/>
              <w:right w:val="nil"/>
            </w:tcBorders>
          </w:tcPr>
          <w:p w:rsidR="00157CA5" w:rsidRPr="000B6CCE" w:rsidRDefault="00157CA5" w:rsidP="007B6564">
            <w:pPr>
              <w:rPr>
                <w:rFonts w:ascii="Arial" w:hAnsi="Arial" w:cs="Arial"/>
                <w:color w:val="000000"/>
                <w:sz w:val="10"/>
                <w:szCs w:val="10"/>
              </w:rPr>
            </w:pPr>
          </w:p>
        </w:tc>
        <w:tc>
          <w:tcPr>
            <w:tcW w:w="1417" w:type="dxa"/>
            <w:tcBorders>
              <w:top w:val="nil"/>
              <w:left w:val="nil"/>
              <w:bottom w:val="nil"/>
              <w:right w:val="nil"/>
            </w:tcBorders>
          </w:tcPr>
          <w:p w:rsidR="00157CA5" w:rsidRPr="000B6CCE" w:rsidRDefault="00157CA5" w:rsidP="007B6564">
            <w:pPr>
              <w:jc w:val="center"/>
              <w:rPr>
                <w:rFonts w:ascii="Arial" w:hAnsi="Arial" w:cs="Arial"/>
                <w:color w:val="000000"/>
                <w:sz w:val="10"/>
                <w:szCs w:val="10"/>
              </w:rPr>
            </w:pPr>
          </w:p>
        </w:tc>
        <w:tc>
          <w:tcPr>
            <w:tcW w:w="1193" w:type="dxa"/>
            <w:tcBorders>
              <w:top w:val="nil"/>
              <w:left w:val="nil"/>
              <w:bottom w:val="nil"/>
              <w:right w:val="nil"/>
            </w:tcBorders>
            <w:shd w:val="clear" w:color="auto" w:fill="FAFAFA"/>
          </w:tcPr>
          <w:p w:rsidR="00157CA5" w:rsidRPr="000B6CCE" w:rsidRDefault="00157CA5" w:rsidP="007B6564">
            <w:pPr>
              <w:ind w:right="-72"/>
              <w:jc w:val="right"/>
              <w:rPr>
                <w:rFonts w:ascii="Arial" w:hAnsi="Arial" w:cs="Arial"/>
                <w:color w:val="000000"/>
                <w:sz w:val="10"/>
                <w:szCs w:val="10"/>
              </w:rPr>
            </w:pPr>
          </w:p>
        </w:tc>
        <w:tc>
          <w:tcPr>
            <w:tcW w:w="1159" w:type="dxa"/>
            <w:gridSpan w:val="2"/>
            <w:tcBorders>
              <w:top w:val="nil"/>
              <w:left w:val="nil"/>
              <w:bottom w:val="nil"/>
              <w:right w:val="nil"/>
            </w:tcBorders>
          </w:tcPr>
          <w:p w:rsidR="00157CA5" w:rsidRPr="000B6CCE" w:rsidRDefault="00157CA5" w:rsidP="007B6564">
            <w:pPr>
              <w:ind w:right="-72"/>
              <w:jc w:val="right"/>
              <w:rPr>
                <w:rFonts w:ascii="Arial" w:hAnsi="Arial" w:cs="Arial"/>
                <w:color w:val="000000"/>
                <w:sz w:val="10"/>
                <w:szCs w:val="10"/>
              </w:rPr>
            </w:pPr>
          </w:p>
        </w:tc>
      </w:tr>
      <w:tr w:rsidR="00157CA5" w:rsidRPr="000B6CCE" w:rsidTr="00F23B40">
        <w:tc>
          <w:tcPr>
            <w:tcW w:w="3004" w:type="dxa"/>
            <w:tcBorders>
              <w:top w:val="nil"/>
              <w:left w:val="nil"/>
              <w:bottom w:val="nil"/>
              <w:right w:val="nil"/>
            </w:tcBorders>
          </w:tcPr>
          <w:p w:rsidR="00157CA5" w:rsidRPr="000B6CCE" w:rsidRDefault="00157CA5" w:rsidP="007B6564">
            <w:pPr>
              <w:ind w:left="-72"/>
              <w:rPr>
                <w:rFonts w:ascii="Arial" w:eastAsia="Arial Unicode MS" w:hAnsi="Arial" w:cs="Arial"/>
                <w:color w:val="000000"/>
                <w:sz w:val="18"/>
                <w:szCs w:val="18"/>
              </w:rPr>
            </w:pPr>
            <w:r w:rsidRPr="000B6CCE">
              <w:rPr>
                <w:rFonts w:ascii="Arial" w:eastAsia="Arial Unicode MS" w:hAnsi="Arial" w:cs="Arial"/>
                <w:color w:val="000000"/>
                <w:sz w:val="18"/>
                <w:szCs w:val="18"/>
              </w:rPr>
              <w:t>TCM Fishery Co., Ltd.</w:t>
            </w:r>
          </w:p>
        </w:tc>
        <w:tc>
          <w:tcPr>
            <w:tcW w:w="2126" w:type="dxa"/>
            <w:tcBorders>
              <w:top w:val="nil"/>
              <w:left w:val="nil"/>
              <w:bottom w:val="nil"/>
              <w:right w:val="nil"/>
            </w:tcBorders>
          </w:tcPr>
          <w:p w:rsidR="00157CA5" w:rsidRPr="000B6CCE" w:rsidRDefault="00157CA5" w:rsidP="007B6564">
            <w:pPr>
              <w:rPr>
                <w:rFonts w:ascii="Arial" w:hAnsi="Arial" w:cs="Arial"/>
                <w:color w:val="000000"/>
                <w:sz w:val="18"/>
                <w:szCs w:val="18"/>
              </w:rPr>
            </w:pPr>
            <w:r w:rsidRPr="000B6CCE">
              <w:rPr>
                <w:rFonts w:ascii="Arial" w:hAnsi="Arial" w:cs="Arial"/>
                <w:color w:val="000000"/>
                <w:sz w:val="18"/>
                <w:szCs w:val="18"/>
              </w:rPr>
              <w:t>Shrimp farming</w:t>
            </w:r>
          </w:p>
        </w:tc>
        <w:tc>
          <w:tcPr>
            <w:tcW w:w="1417" w:type="dxa"/>
            <w:tcBorders>
              <w:top w:val="nil"/>
              <w:left w:val="nil"/>
              <w:bottom w:val="nil"/>
              <w:right w:val="nil"/>
            </w:tcBorders>
          </w:tcPr>
          <w:p w:rsidR="00157CA5" w:rsidRPr="000B6CCE" w:rsidRDefault="00157CA5" w:rsidP="007B6564">
            <w:pPr>
              <w:jc w:val="center"/>
              <w:rPr>
                <w:rFonts w:ascii="Arial" w:hAnsi="Arial" w:cs="Arial"/>
                <w:color w:val="000000"/>
                <w:sz w:val="18"/>
                <w:szCs w:val="18"/>
              </w:rPr>
            </w:pPr>
            <w:r w:rsidRPr="000B6CCE">
              <w:rPr>
                <w:rFonts w:ascii="Arial" w:hAnsi="Arial" w:cs="Arial"/>
                <w:color w:val="000000"/>
                <w:sz w:val="18"/>
                <w:szCs w:val="18"/>
              </w:rPr>
              <w:t>Thailand</w:t>
            </w:r>
          </w:p>
        </w:tc>
        <w:tc>
          <w:tcPr>
            <w:tcW w:w="1193" w:type="dxa"/>
            <w:tcBorders>
              <w:top w:val="nil"/>
              <w:left w:val="nil"/>
              <w:bottom w:val="nil"/>
              <w:right w:val="nil"/>
            </w:tcBorders>
            <w:shd w:val="clear" w:color="auto" w:fill="FAFAFA"/>
          </w:tcPr>
          <w:p w:rsidR="00157CA5" w:rsidRPr="000B6CCE" w:rsidRDefault="00157CA5" w:rsidP="007B6564">
            <w:pPr>
              <w:ind w:right="-72"/>
              <w:jc w:val="right"/>
              <w:rPr>
                <w:rFonts w:ascii="Arial" w:hAnsi="Arial" w:cs="Arial"/>
                <w:color w:val="000000"/>
                <w:sz w:val="18"/>
                <w:szCs w:val="18"/>
              </w:rPr>
            </w:pPr>
            <w:r w:rsidRPr="000B6CCE">
              <w:rPr>
                <w:rFonts w:ascii="Arial" w:hAnsi="Arial" w:cs="Arial"/>
                <w:color w:val="000000"/>
                <w:sz w:val="18"/>
                <w:szCs w:val="18"/>
              </w:rPr>
              <w:t>75.00</w:t>
            </w:r>
          </w:p>
        </w:tc>
        <w:tc>
          <w:tcPr>
            <w:tcW w:w="1159" w:type="dxa"/>
            <w:gridSpan w:val="2"/>
            <w:tcBorders>
              <w:top w:val="nil"/>
              <w:left w:val="nil"/>
              <w:bottom w:val="nil"/>
              <w:right w:val="nil"/>
            </w:tcBorders>
          </w:tcPr>
          <w:p w:rsidR="00157CA5" w:rsidRPr="000B6CCE" w:rsidRDefault="00157CA5" w:rsidP="007B6564">
            <w:pPr>
              <w:ind w:right="-72"/>
              <w:jc w:val="right"/>
              <w:rPr>
                <w:rFonts w:ascii="Arial" w:hAnsi="Arial" w:cs="Arial"/>
                <w:color w:val="000000"/>
                <w:sz w:val="18"/>
                <w:szCs w:val="18"/>
              </w:rPr>
            </w:pPr>
            <w:r w:rsidRPr="000B6CCE">
              <w:rPr>
                <w:rFonts w:ascii="Arial" w:hAnsi="Arial" w:cs="Arial"/>
                <w:color w:val="000000"/>
                <w:sz w:val="18"/>
                <w:szCs w:val="18"/>
              </w:rPr>
              <w:t>-</w:t>
            </w:r>
          </w:p>
        </w:tc>
      </w:tr>
      <w:tr w:rsidR="00157CA5" w:rsidRPr="000B6CCE" w:rsidTr="00F23B40">
        <w:tc>
          <w:tcPr>
            <w:tcW w:w="3004" w:type="dxa"/>
            <w:tcBorders>
              <w:top w:val="nil"/>
              <w:left w:val="nil"/>
              <w:right w:val="nil"/>
            </w:tcBorders>
          </w:tcPr>
          <w:p w:rsidR="00157CA5" w:rsidRPr="000B6CCE" w:rsidRDefault="00182739" w:rsidP="007B6564">
            <w:pPr>
              <w:ind w:left="-72"/>
              <w:rPr>
                <w:rFonts w:ascii="Arial" w:eastAsia="Arial Unicode MS" w:hAnsi="Arial" w:cs="Arial"/>
                <w:color w:val="000000"/>
                <w:sz w:val="18"/>
                <w:szCs w:val="18"/>
              </w:rPr>
            </w:pPr>
            <w:r w:rsidRPr="000B6CCE">
              <w:rPr>
                <w:rFonts w:ascii="Arial" w:eastAsia="Arial Unicode MS" w:hAnsi="Arial" w:cs="Arial"/>
                <w:color w:val="000000"/>
                <w:sz w:val="18"/>
                <w:szCs w:val="18"/>
              </w:rPr>
              <w:t xml:space="preserve"> </w:t>
            </w:r>
            <w:r w:rsidR="00157CA5" w:rsidRPr="000B6CCE">
              <w:rPr>
                <w:rFonts w:ascii="Arial" w:eastAsia="Arial Unicode MS" w:hAnsi="Arial" w:cs="Arial"/>
                <w:color w:val="000000"/>
                <w:sz w:val="18"/>
                <w:szCs w:val="18"/>
              </w:rPr>
              <w:t xml:space="preserve"> (75% held by TMAC)</w:t>
            </w:r>
          </w:p>
        </w:tc>
        <w:tc>
          <w:tcPr>
            <w:tcW w:w="2126" w:type="dxa"/>
            <w:tcBorders>
              <w:top w:val="nil"/>
              <w:left w:val="nil"/>
              <w:right w:val="nil"/>
            </w:tcBorders>
          </w:tcPr>
          <w:p w:rsidR="00157CA5" w:rsidRPr="000B6CCE" w:rsidRDefault="00157CA5" w:rsidP="007B6564">
            <w:pPr>
              <w:rPr>
                <w:rFonts w:ascii="Arial" w:hAnsi="Arial" w:cs="Arial"/>
                <w:color w:val="000000"/>
                <w:sz w:val="18"/>
                <w:szCs w:val="18"/>
              </w:rPr>
            </w:pPr>
          </w:p>
        </w:tc>
        <w:tc>
          <w:tcPr>
            <w:tcW w:w="1417" w:type="dxa"/>
            <w:tcBorders>
              <w:top w:val="nil"/>
              <w:left w:val="nil"/>
              <w:right w:val="nil"/>
            </w:tcBorders>
          </w:tcPr>
          <w:p w:rsidR="00157CA5" w:rsidRPr="000B6CCE" w:rsidRDefault="00157CA5" w:rsidP="007B6564">
            <w:pPr>
              <w:jc w:val="center"/>
              <w:rPr>
                <w:rFonts w:ascii="Arial" w:hAnsi="Arial" w:cs="Arial"/>
                <w:color w:val="000000"/>
                <w:sz w:val="18"/>
                <w:szCs w:val="18"/>
              </w:rPr>
            </w:pPr>
          </w:p>
        </w:tc>
        <w:tc>
          <w:tcPr>
            <w:tcW w:w="1193" w:type="dxa"/>
            <w:tcBorders>
              <w:top w:val="nil"/>
              <w:left w:val="nil"/>
              <w:right w:val="nil"/>
            </w:tcBorders>
            <w:shd w:val="clear" w:color="auto" w:fill="FAFAFA"/>
          </w:tcPr>
          <w:p w:rsidR="00157CA5" w:rsidRPr="000B6CCE" w:rsidRDefault="00157CA5" w:rsidP="007B6564">
            <w:pPr>
              <w:ind w:right="-72"/>
              <w:jc w:val="right"/>
              <w:rPr>
                <w:rFonts w:ascii="Arial" w:hAnsi="Arial" w:cs="Arial"/>
                <w:color w:val="000000"/>
                <w:sz w:val="18"/>
                <w:szCs w:val="18"/>
              </w:rPr>
            </w:pPr>
          </w:p>
        </w:tc>
        <w:tc>
          <w:tcPr>
            <w:tcW w:w="1159" w:type="dxa"/>
            <w:gridSpan w:val="2"/>
            <w:tcBorders>
              <w:top w:val="nil"/>
              <w:left w:val="nil"/>
              <w:right w:val="nil"/>
            </w:tcBorders>
          </w:tcPr>
          <w:p w:rsidR="00157CA5" w:rsidRPr="000B6CCE" w:rsidRDefault="00157CA5" w:rsidP="007B6564">
            <w:pPr>
              <w:ind w:right="-72"/>
              <w:jc w:val="right"/>
              <w:rPr>
                <w:rFonts w:ascii="Arial" w:hAnsi="Arial" w:cs="Arial"/>
                <w:color w:val="000000"/>
                <w:sz w:val="18"/>
                <w:szCs w:val="18"/>
              </w:rPr>
            </w:pPr>
          </w:p>
        </w:tc>
      </w:tr>
      <w:tr w:rsidR="00157CA5" w:rsidRPr="000B6CCE" w:rsidTr="00F23B40">
        <w:tc>
          <w:tcPr>
            <w:tcW w:w="3004" w:type="dxa"/>
            <w:tcBorders>
              <w:top w:val="nil"/>
              <w:left w:val="nil"/>
              <w:right w:val="nil"/>
            </w:tcBorders>
          </w:tcPr>
          <w:p w:rsidR="00157CA5" w:rsidRPr="000B6CCE" w:rsidRDefault="00157CA5" w:rsidP="007B6564">
            <w:pPr>
              <w:ind w:left="-72"/>
              <w:rPr>
                <w:rFonts w:ascii="Arial" w:eastAsia="Arial Unicode MS" w:hAnsi="Arial" w:cs="Arial"/>
                <w:color w:val="000000"/>
                <w:sz w:val="10"/>
                <w:szCs w:val="10"/>
              </w:rPr>
            </w:pPr>
          </w:p>
        </w:tc>
        <w:tc>
          <w:tcPr>
            <w:tcW w:w="2126" w:type="dxa"/>
            <w:tcBorders>
              <w:top w:val="nil"/>
              <w:left w:val="nil"/>
              <w:right w:val="nil"/>
            </w:tcBorders>
          </w:tcPr>
          <w:p w:rsidR="00157CA5" w:rsidRPr="000B6CCE" w:rsidRDefault="00157CA5" w:rsidP="007B6564">
            <w:pPr>
              <w:rPr>
                <w:rFonts w:ascii="Arial" w:hAnsi="Arial" w:cs="Arial"/>
                <w:color w:val="000000"/>
                <w:sz w:val="10"/>
                <w:szCs w:val="10"/>
              </w:rPr>
            </w:pPr>
          </w:p>
        </w:tc>
        <w:tc>
          <w:tcPr>
            <w:tcW w:w="1417" w:type="dxa"/>
            <w:tcBorders>
              <w:top w:val="nil"/>
              <w:left w:val="nil"/>
              <w:right w:val="nil"/>
            </w:tcBorders>
          </w:tcPr>
          <w:p w:rsidR="00157CA5" w:rsidRPr="000B6CCE" w:rsidRDefault="00157CA5" w:rsidP="007B6564">
            <w:pPr>
              <w:jc w:val="center"/>
              <w:rPr>
                <w:rFonts w:ascii="Arial" w:hAnsi="Arial" w:cs="Arial"/>
                <w:color w:val="000000"/>
                <w:sz w:val="10"/>
                <w:szCs w:val="10"/>
              </w:rPr>
            </w:pPr>
          </w:p>
        </w:tc>
        <w:tc>
          <w:tcPr>
            <w:tcW w:w="1193" w:type="dxa"/>
            <w:tcBorders>
              <w:top w:val="nil"/>
              <w:left w:val="nil"/>
              <w:right w:val="nil"/>
            </w:tcBorders>
            <w:shd w:val="clear" w:color="auto" w:fill="FAFAFA"/>
          </w:tcPr>
          <w:p w:rsidR="00157CA5" w:rsidRPr="000B6CCE" w:rsidRDefault="00157CA5" w:rsidP="007B6564">
            <w:pPr>
              <w:ind w:right="-72"/>
              <w:jc w:val="right"/>
              <w:rPr>
                <w:rFonts w:ascii="Arial" w:hAnsi="Arial" w:cs="Arial"/>
                <w:color w:val="000000"/>
                <w:sz w:val="10"/>
                <w:szCs w:val="10"/>
              </w:rPr>
            </w:pPr>
          </w:p>
        </w:tc>
        <w:tc>
          <w:tcPr>
            <w:tcW w:w="1159" w:type="dxa"/>
            <w:gridSpan w:val="2"/>
            <w:tcBorders>
              <w:top w:val="nil"/>
              <w:left w:val="nil"/>
              <w:right w:val="nil"/>
            </w:tcBorders>
          </w:tcPr>
          <w:p w:rsidR="00157CA5" w:rsidRPr="000B6CCE" w:rsidRDefault="00157CA5" w:rsidP="007B6564">
            <w:pPr>
              <w:ind w:right="-72"/>
              <w:jc w:val="right"/>
              <w:rPr>
                <w:rFonts w:ascii="Arial" w:hAnsi="Arial" w:cs="Arial"/>
                <w:color w:val="000000"/>
                <w:sz w:val="10"/>
                <w:szCs w:val="10"/>
              </w:rPr>
            </w:pPr>
          </w:p>
        </w:tc>
      </w:tr>
      <w:tr w:rsidR="00157CA5" w:rsidRPr="000B6CCE" w:rsidTr="00F23B40">
        <w:tc>
          <w:tcPr>
            <w:tcW w:w="3004" w:type="dxa"/>
            <w:tcBorders>
              <w:top w:val="nil"/>
              <w:left w:val="nil"/>
              <w:bottom w:val="nil"/>
              <w:right w:val="nil"/>
            </w:tcBorders>
          </w:tcPr>
          <w:p w:rsidR="00157CA5" w:rsidRPr="000B6CCE" w:rsidRDefault="00157CA5" w:rsidP="007B6564">
            <w:pPr>
              <w:ind w:left="-72"/>
              <w:rPr>
                <w:rFonts w:ascii="Arial" w:eastAsia="Arial Unicode MS" w:hAnsi="Arial" w:cs="Arial"/>
                <w:color w:val="000000"/>
                <w:sz w:val="18"/>
                <w:szCs w:val="18"/>
              </w:rPr>
            </w:pPr>
            <w:r w:rsidRPr="000B6CCE">
              <w:rPr>
                <w:rFonts w:ascii="Arial" w:eastAsia="Arial Unicode MS" w:hAnsi="Arial" w:cs="Arial"/>
                <w:color w:val="000000"/>
                <w:sz w:val="18"/>
                <w:szCs w:val="18"/>
              </w:rPr>
              <w:t>TMK Farm Co., Ltd.</w:t>
            </w:r>
          </w:p>
        </w:tc>
        <w:tc>
          <w:tcPr>
            <w:tcW w:w="2126" w:type="dxa"/>
            <w:tcBorders>
              <w:top w:val="nil"/>
              <w:left w:val="nil"/>
              <w:bottom w:val="nil"/>
              <w:right w:val="nil"/>
            </w:tcBorders>
          </w:tcPr>
          <w:p w:rsidR="00157CA5" w:rsidRPr="000B6CCE" w:rsidRDefault="00157CA5" w:rsidP="007B6564">
            <w:pPr>
              <w:rPr>
                <w:rFonts w:ascii="Arial" w:hAnsi="Arial" w:cs="Arial"/>
                <w:color w:val="000000"/>
                <w:sz w:val="18"/>
                <w:szCs w:val="18"/>
              </w:rPr>
            </w:pPr>
            <w:r w:rsidRPr="000B6CCE">
              <w:rPr>
                <w:rFonts w:ascii="Arial" w:hAnsi="Arial" w:cs="Arial"/>
                <w:color w:val="000000"/>
                <w:sz w:val="18"/>
                <w:szCs w:val="18"/>
              </w:rPr>
              <w:t>Shrimp farming</w:t>
            </w:r>
          </w:p>
        </w:tc>
        <w:tc>
          <w:tcPr>
            <w:tcW w:w="1417" w:type="dxa"/>
            <w:tcBorders>
              <w:top w:val="nil"/>
              <w:left w:val="nil"/>
              <w:bottom w:val="nil"/>
              <w:right w:val="nil"/>
            </w:tcBorders>
          </w:tcPr>
          <w:p w:rsidR="00157CA5" w:rsidRPr="000B6CCE" w:rsidRDefault="00157CA5" w:rsidP="007B6564">
            <w:pPr>
              <w:jc w:val="center"/>
              <w:rPr>
                <w:rFonts w:ascii="Arial" w:hAnsi="Arial" w:cs="Arial"/>
                <w:color w:val="000000"/>
                <w:sz w:val="18"/>
                <w:szCs w:val="18"/>
              </w:rPr>
            </w:pPr>
            <w:r w:rsidRPr="000B6CCE">
              <w:rPr>
                <w:rFonts w:ascii="Arial" w:hAnsi="Arial" w:cs="Arial"/>
                <w:color w:val="000000"/>
                <w:sz w:val="18"/>
                <w:szCs w:val="18"/>
              </w:rPr>
              <w:t>Thailand</w:t>
            </w:r>
          </w:p>
        </w:tc>
        <w:tc>
          <w:tcPr>
            <w:tcW w:w="1193" w:type="dxa"/>
            <w:tcBorders>
              <w:top w:val="nil"/>
              <w:left w:val="nil"/>
              <w:bottom w:val="nil"/>
              <w:right w:val="nil"/>
            </w:tcBorders>
            <w:shd w:val="clear" w:color="auto" w:fill="FAFAFA"/>
          </w:tcPr>
          <w:p w:rsidR="00157CA5" w:rsidRPr="000B6CCE" w:rsidRDefault="00157CA5" w:rsidP="007B6564">
            <w:pPr>
              <w:ind w:right="-72"/>
              <w:jc w:val="right"/>
              <w:rPr>
                <w:rFonts w:ascii="Arial" w:hAnsi="Arial" w:cs="Arial"/>
                <w:color w:val="000000"/>
                <w:sz w:val="18"/>
                <w:szCs w:val="18"/>
              </w:rPr>
            </w:pPr>
            <w:r w:rsidRPr="000B6CCE">
              <w:rPr>
                <w:rFonts w:ascii="Arial" w:hAnsi="Arial" w:cs="Arial"/>
                <w:color w:val="000000"/>
                <w:sz w:val="18"/>
                <w:szCs w:val="18"/>
              </w:rPr>
              <w:t>94.44</w:t>
            </w:r>
          </w:p>
        </w:tc>
        <w:tc>
          <w:tcPr>
            <w:tcW w:w="1159" w:type="dxa"/>
            <w:gridSpan w:val="2"/>
            <w:tcBorders>
              <w:top w:val="nil"/>
              <w:left w:val="nil"/>
              <w:bottom w:val="nil"/>
              <w:right w:val="nil"/>
            </w:tcBorders>
          </w:tcPr>
          <w:p w:rsidR="00157CA5" w:rsidRPr="000B6CCE" w:rsidRDefault="00157CA5" w:rsidP="007B6564">
            <w:pPr>
              <w:ind w:right="-72"/>
              <w:jc w:val="right"/>
              <w:rPr>
                <w:rFonts w:ascii="Arial" w:hAnsi="Arial" w:cs="Arial"/>
                <w:color w:val="000000"/>
                <w:sz w:val="18"/>
                <w:szCs w:val="18"/>
              </w:rPr>
            </w:pPr>
            <w:r w:rsidRPr="000B6CCE">
              <w:rPr>
                <w:rFonts w:ascii="Arial" w:hAnsi="Arial" w:cs="Arial"/>
                <w:color w:val="000000"/>
                <w:sz w:val="18"/>
                <w:szCs w:val="18"/>
              </w:rPr>
              <w:t>-</w:t>
            </w:r>
          </w:p>
        </w:tc>
      </w:tr>
      <w:tr w:rsidR="00157CA5" w:rsidRPr="000B6CCE" w:rsidTr="00F23B40">
        <w:tc>
          <w:tcPr>
            <w:tcW w:w="3004" w:type="dxa"/>
            <w:tcBorders>
              <w:top w:val="nil"/>
              <w:left w:val="nil"/>
              <w:right w:val="nil"/>
            </w:tcBorders>
          </w:tcPr>
          <w:p w:rsidR="00157CA5" w:rsidRPr="000B6CCE" w:rsidRDefault="00182739" w:rsidP="007B6564">
            <w:pPr>
              <w:ind w:left="-72"/>
              <w:rPr>
                <w:rFonts w:ascii="Arial" w:eastAsia="Arial Unicode MS" w:hAnsi="Arial" w:cs="Arial"/>
                <w:color w:val="000000"/>
                <w:sz w:val="18"/>
                <w:szCs w:val="18"/>
              </w:rPr>
            </w:pPr>
            <w:r w:rsidRPr="000B6CCE">
              <w:rPr>
                <w:rFonts w:ascii="Arial" w:eastAsia="Arial Unicode MS" w:hAnsi="Arial" w:cs="Arial"/>
                <w:color w:val="000000"/>
                <w:sz w:val="18"/>
                <w:szCs w:val="18"/>
              </w:rPr>
              <w:t xml:space="preserve"> </w:t>
            </w:r>
            <w:r w:rsidR="00157CA5" w:rsidRPr="000B6CCE">
              <w:rPr>
                <w:rFonts w:ascii="Arial" w:eastAsia="Arial Unicode MS" w:hAnsi="Arial" w:cs="Arial"/>
                <w:color w:val="000000"/>
                <w:sz w:val="18"/>
                <w:szCs w:val="18"/>
              </w:rPr>
              <w:t xml:space="preserve"> (94.44% held by TMAC)</w:t>
            </w:r>
          </w:p>
        </w:tc>
        <w:tc>
          <w:tcPr>
            <w:tcW w:w="2126" w:type="dxa"/>
            <w:tcBorders>
              <w:top w:val="nil"/>
              <w:left w:val="nil"/>
              <w:right w:val="nil"/>
            </w:tcBorders>
          </w:tcPr>
          <w:p w:rsidR="00157CA5" w:rsidRPr="000B6CCE" w:rsidRDefault="00157CA5" w:rsidP="007B6564">
            <w:pPr>
              <w:rPr>
                <w:rFonts w:ascii="Arial" w:hAnsi="Arial" w:cs="Arial"/>
                <w:color w:val="000000"/>
                <w:sz w:val="18"/>
                <w:szCs w:val="18"/>
              </w:rPr>
            </w:pPr>
          </w:p>
        </w:tc>
        <w:tc>
          <w:tcPr>
            <w:tcW w:w="1417" w:type="dxa"/>
            <w:tcBorders>
              <w:top w:val="nil"/>
              <w:left w:val="nil"/>
              <w:right w:val="nil"/>
            </w:tcBorders>
          </w:tcPr>
          <w:p w:rsidR="00157CA5" w:rsidRPr="000B6CCE" w:rsidRDefault="00157CA5" w:rsidP="007B6564">
            <w:pPr>
              <w:jc w:val="center"/>
              <w:rPr>
                <w:rFonts w:ascii="Arial" w:hAnsi="Arial" w:cs="Arial"/>
                <w:color w:val="000000"/>
                <w:sz w:val="18"/>
                <w:szCs w:val="18"/>
              </w:rPr>
            </w:pPr>
          </w:p>
        </w:tc>
        <w:tc>
          <w:tcPr>
            <w:tcW w:w="1193" w:type="dxa"/>
            <w:tcBorders>
              <w:top w:val="nil"/>
              <w:left w:val="nil"/>
              <w:right w:val="nil"/>
            </w:tcBorders>
            <w:shd w:val="clear" w:color="auto" w:fill="FAFAFA"/>
          </w:tcPr>
          <w:p w:rsidR="00157CA5" w:rsidRPr="000B6CCE" w:rsidRDefault="00157CA5" w:rsidP="007B6564">
            <w:pPr>
              <w:ind w:right="-72"/>
              <w:jc w:val="right"/>
              <w:rPr>
                <w:rFonts w:ascii="Arial" w:hAnsi="Arial" w:cs="Arial"/>
                <w:color w:val="000000"/>
                <w:sz w:val="18"/>
                <w:szCs w:val="18"/>
              </w:rPr>
            </w:pPr>
          </w:p>
        </w:tc>
        <w:tc>
          <w:tcPr>
            <w:tcW w:w="1159" w:type="dxa"/>
            <w:gridSpan w:val="2"/>
            <w:tcBorders>
              <w:top w:val="nil"/>
              <w:left w:val="nil"/>
              <w:right w:val="nil"/>
            </w:tcBorders>
          </w:tcPr>
          <w:p w:rsidR="00157CA5" w:rsidRPr="000B6CCE" w:rsidRDefault="00157CA5" w:rsidP="007B6564">
            <w:pPr>
              <w:ind w:right="-72"/>
              <w:jc w:val="right"/>
              <w:rPr>
                <w:rFonts w:ascii="Arial" w:hAnsi="Arial" w:cs="Arial"/>
                <w:color w:val="000000"/>
                <w:sz w:val="18"/>
                <w:szCs w:val="18"/>
              </w:rPr>
            </w:pPr>
          </w:p>
        </w:tc>
      </w:tr>
      <w:tr w:rsidR="008D3005" w:rsidRPr="000B6CCE" w:rsidTr="00F23B40">
        <w:tc>
          <w:tcPr>
            <w:tcW w:w="3004" w:type="dxa"/>
            <w:tcBorders>
              <w:top w:val="nil"/>
              <w:left w:val="nil"/>
              <w:right w:val="nil"/>
            </w:tcBorders>
          </w:tcPr>
          <w:p w:rsidR="008D3005" w:rsidRPr="000B6CCE" w:rsidRDefault="008D3005" w:rsidP="007B6564">
            <w:pPr>
              <w:ind w:left="-72"/>
              <w:rPr>
                <w:rFonts w:ascii="Arial" w:eastAsia="Arial Unicode MS" w:hAnsi="Arial" w:cs="Arial"/>
                <w:color w:val="000000"/>
                <w:sz w:val="10"/>
                <w:szCs w:val="10"/>
              </w:rPr>
            </w:pPr>
          </w:p>
        </w:tc>
        <w:tc>
          <w:tcPr>
            <w:tcW w:w="2126" w:type="dxa"/>
            <w:tcBorders>
              <w:top w:val="nil"/>
              <w:left w:val="nil"/>
              <w:right w:val="nil"/>
            </w:tcBorders>
          </w:tcPr>
          <w:p w:rsidR="008D3005" w:rsidRPr="000B6CCE" w:rsidRDefault="008D3005" w:rsidP="007B6564">
            <w:pPr>
              <w:rPr>
                <w:rFonts w:ascii="Arial" w:hAnsi="Arial" w:cs="Arial"/>
                <w:color w:val="000000"/>
                <w:sz w:val="10"/>
                <w:szCs w:val="10"/>
              </w:rPr>
            </w:pPr>
          </w:p>
        </w:tc>
        <w:tc>
          <w:tcPr>
            <w:tcW w:w="1417" w:type="dxa"/>
            <w:tcBorders>
              <w:top w:val="nil"/>
              <w:left w:val="nil"/>
              <w:right w:val="nil"/>
            </w:tcBorders>
          </w:tcPr>
          <w:p w:rsidR="008D3005" w:rsidRPr="000B6CCE" w:rsidRDefault="008D3005" w:rsidP="007B6564">
            <w:pPr>
              <w:jc w:val="center"/>
              <w:rPr>
                <w:rFonts w:ascii="Arial" w:hAnsi="Arial" w:cs="Arial"/>
                <w:color w:val="000000"/>
                <w:sz w:val="10"/>
                <w:szCs w:val="10"/>
              </w:rPr>
            </w:pPr>
          </w:p>
        </w:tc>
        <w:tc>
          <w:tcPr>
            <w:tcW w:w="1193" w:type="dxa"/>
            <w:tcBorders>
              <w:top w:val="nil"/>
              <w:left w:val="nil"/>
              <w:right w:val="nil"/>
            </w:tcBorders>
            <w:shd w:val="clear" w:color="auto" w:fill="FAFAFA"/>
          </w:tcPr>
          <w:p w:rsidR="008D3005" w:rsidRPr="000B6CCE" w:rsidRDefault="008D3005" w:rsidP="007B6564">
            <w:pPr>
              <w:ind w:right="-72"/>
              <w:jc w:val="right"/>
              <w:rPr>
                <w:rFonts w:ascii="Arial" w:hAnsi="Arial" w:cs="Arial"/>
                <w:color w:val="000000"/>
                <w:sz w:val="10"/>
                <w:szCs w:val="10"/>
              </w:rPr>
            </w:pPr>
          </w:p>
        </w:tc>
        <w:tc>
          <w:tcPr>
            <w:tcW w:w="1159" w:type="dxa"/>
            <w:gridSpan w:val="2"/>
            <w:tcBorders>
              <w:top w:val="nil"/>
              <w:left w:val="nil"/>
              <w:right w:val="nil"/>
            </w:tcBorders>
          </w:tcPr>
          <w:p w:rsidR="008D3005" w:rsidRPr="000B6CCE" w:rsidRDefault="008D3005" w:rsidP="007B6564">
            <w:pPr>
              <w:ind w:right="-72"/>
              <w:jc w:val="right"/>
              <w:rPr>
                <w:rFonts w:ascii="Arial" w:hAnsi="Arial" w:cs="Arial"/>
                <w:color w:val="000000"/>
                <w:sz w:val="10"/>
                <w:szCs w:val="10"/>
              </w:rPr>
            </w:pPr>
          </w:p>
        </w:tc>
      </w:tr>
      <w:tr w:rsidR="00C73FE8" w:rsidRPr="000B6CCE" w:rsidTr="00F23B40">
        <w:tc>
          <w:tcPr>
            <w:tcW w:w="3004" w:type="dxa"/>
            <w:tcBorders>
              <w:top w:val="nil"/>
              <w:left w:val="nil"/>
              <w:bottom w:val="nil"/>
              <w:right w:val="nil"/>
            </w:tcBorders>
          </w:tcPr>
          <w:p w:rsidR="00C73FE8" w:rsidRPr="000B6CCE" w:rsidRDefault="000B7639" w:rsidP="00BA6A70">
            <w:pPr>
              <w:ind w:left="-72"/>
              <w:rPr>
                <w:rFonts w:ascii="Arial" w:eastAsia="Arial Unicode MS" w:hAnsi="Arial" w:cs="Arial"/>
                <w:color w:val="000000"/>
                <w:spacing w:val="-4"/>
                <w:sz w:val="18"/>
                <w:szCs w:val="18"/>
              </w:rPr>
            </w:pPr>
            <w:r w:rsidRPr="000B6CCE">
              <w:rPr>
                <w:rFonts w:ascii="Arial" w:eastAsia="Arial Unicode MS" w:hAnsi="Arial" w:cs="Arial"/>
                <w:color w:val="000000"/>
                <w:spacing w:val="-4"/>
                <w:sz w:val="18"/>
                <w:szCs w:val="18"/>
              </w:rPr>
              <w:t>Thammachart Seafood China Limited</w:t>
            </w:r>
          </w:p>
        </w:tc>
        <w:tc>
          <w:tcPr>
            <w:tcW w:w="2126" w:type="dxa"/>
            <w:tcBorders>
              <w:top w:val="nil"/>
              <w:left w:val="nil"/>
              <w:bottom w:val="nil"/>
              <w:right w:val="nil"/>
            </w:tcBorders>
          </w:tcPr>
          <w:p w:rsidR="00C73FE8" w:rsidRPr="000B6CCE" w:rsidRDefault="00C73FE8" w:rsidP="00504715">
            <w:pPr>
              <w:rPr>
                <w:rFonts w:ascii="Arial" w:hAnsi="Arial" w:cs="Arial"/>
                <w:color w:val="000000"/>
                <w:sz w:val="18"/>
                <w:szCs w:val="18"/>
              </w:rPr>
            </w:pPr>
            <w:r w:rsidRPr="000B6CCE">
              <w:rPr>
                <w:rFonts w:ascii="Arial" w:hAnsi="Arial" w:cs="Arial"/>
                <w:color w:val="000000"/>
                <w:sz w:val="18"/>
                <w:szCs w:val="18"/>
              </w:rPr>
              <w:t xml:space="preserve">Holding company </w:t>
            </w:r>
          </w:p>
        </w:tc>
        <w:tc>
          <w:tcPr>
            <w:tcW w:w="1417" w:type="dxa"/>
            <w:tcBorders>
              <w:top w:val="nil"/>
              <w:left w:val="nil"/>
              <w:bottom w:val="nil"/>
              <w:right w:val="nil"/>
            </w:tcBorders>
          </w:tcPr>
          <w:p w:rsidR="00C73FE8" w:rsidRPr="000B6CCE" w:rsidRDefault="00C73FE8" w:rsidP="00504715">
            <w:pPr>
              <w:jc w:val="center"/>
              <w:rPr>
                <w:rFonts w:ascii="Arial" w:hAnsi="Arial" w:cs="Arial"/>
                <w:color w:val="000000"/>
                <w:sz w:val="18"/>
                <w:szCs w:val="18"/>
              </w:rPr>
            </w:pPr>
            <w:r w:rsidRPr="000B6CCE">
              <w:rPr>
                <w:rFonts w:ascii="Arial" w:hAnsi="Arial" w:cs="Arial"/>
                <w:color w:val="000000"/>
                <w:sz w:val="18"/>
                <w:szCs w:val="18"/>
              </w:rPr>
              <w:t>Hong Kong</w:t>
            </w:r>
          </w:p>
        </w:tc>
        <w:tc>
          <w:tcPr>
            <w:tcW w:w="1193" w:type="dxa"/>
            <w:tcBorders>
              <w:top w:val="nil"/>
              <w:left w:val="nil"/>
              <w:bottom w:val="nil"/>
              <w:right w:val="nil"/>
            </w:tcBorders>
            <w:shd w:val="clear" w:color="auto" w:fill="FAFAFA"/>
          </w:tcPr>
          <w:p w:rsidR="00C73FE8" w:rsidRPr="000B6CCE" w:rsidRDefault="00F13827" w:rsidP="00504715">
            <w:pPr>
              <w:ind w:right="-72"/>
              <w:jc w:val="right"/>
              <w:rPr>
                <w:rFonts w:ascii="Arial" w:hAnsi="Arial" w:cs="Arial"/>
                <w:color w:val="000000"/>
                <w:sz w:val="18"/>
                <w:szCs w:val="18"/>
              </w:rPr>
            </w:pPr>
            <w:r w:rsidRPr="000B6CCE">
              <w:rPr>
                <w:rFonts w:ascii="Arial" w:hAnsi="Arial" w:cs="Arial"/>
                <w:color w:val="000000"/>
                <w:sz w:val="18"/>
                <w:szCs w:val="18"/>
              </w:rPr>
              <w:t>6</w:t>
            </w:r>
            <w:r w:rsidR="000B7639" w:rsidRPr="000B6CCE">
              <w:rPr>
                <w:rFonts w:ascii="Arial" w:hAnsi="Arial" w:cs="Arial"/>
                <w:color w:val="000000"/>
                <w:sz w:val="18"/>
                <w:szCs w:val="18"/>
              </w:rPr>
              <w:t>8</w:t>
            </w:r>
            <w:r w:rsidR="00C73FE8" w:rsidRPr="000B6CCE">
              <w:rPr>
                <w:rFonts w:ascii="Arial" w:hAnsi="Arial" w:cs="Arial"/>
                <w:color w:val="000000"/>
                <w:sz w:val="18"/>
                <w:szCs w:val="18"/>
              </w:rPr>
              <w:t>.</w:t>
            </w:r>
            <w:r w:rsidR="000B7639" w:rsidRPr="000B6CCE">
              <w:rPr>
                <w:rFonts w:ascii="Arial" w:hAnsi="Arial" w:cs="Arial"/>
                <w:color w:val="000000"/>
                <w:sz w:val="18"/>
                <w:szCs w:val="18"/>
              </w:rPr>
              <w:t>5</w:t>
            </w:r>
            <w:r w:rsidR="00C73FE8" w:rsidRPr="000B6CCE">
              <w:rPr>
                <w:rFonts w:ascii="Arial" w:hAnsi="Arial" w:cs="Arial"/>
                <w:color w:val="000000"/>
                <w:sz w:val="18"/>
                <w:szCs w:val="18"/>
              </w:rPr>
              <w:t>0</w:t>
            </w:r>
          </w:p>
        </w:tc>
        <w:tc>
          <w:tcPr>
            <w:tcW w:w="1159" w:type="dxa"/>
            <w:gridSpan w:val="2"/>
            <w:tcBorders>
              <w:top w:val="nil"/>
              <w:left w:val="nil"/>
              <w:bottom w:val="nil"/>
              <w:right w:val="nil"/>
            </w:tcBorders>
          </w:tcPr>
          <w:p w:rsidR="00C73FE8" w:rsidRPr="000B6CCE" w:rsidRDefault="00C73FE8" w:rsidP="00504715">
            <w:pPr>
              <w:ind w:right="-72"/>
              <w:jc w:val="right"/>
              <w:rPr>
                <w:rFonts w:ascii="Arial" w:hAnsi="Arial" w:cs="Arial"/>
                <w:color w:val="000000"/>
                <w:sz w:val="18"/>
                <w:szCs w:val="18"/>
              </w:rPr>
            </w:pPr>
            <w:r w:rsidRPr="000B6CCE">
              <w:rPr>
                <w:rFonts w:ascii="Arial" w:hAnsi="Arial" w:cs="Arial"/>
                <w:color w:val="000000"/>
                <w:sz w:val="18"/>
                <w:szCs w:val="18"/>
              </w:rPr>
              <w:t>-</w:t>
            </w:r>
          </w:p>
        </w:tc>
      </w:tr>
      <w:tr w:rsidR="00C73FE8" w:rsidRPr="000B6CCE" w:rsidTr="00F23B40">
        <w:tc>
          <w:tcPr>
            <w:tcW w:w="3004" w:type="dxa"/>
            <w:tcBorders>
              <w:top w:val="nil"/>
              <w:left w:val="nil"/>
              <w:bottom w:val="nil"/>
              <w:right w:val="nil"/>
            </w:tcBorders>
          </w:tcPr>
          <w:p w:rsidR="00C73FE8" w:rsidRPr="000B6CCE" w:rsidRDefault="00C73FE8" w:rsidP="00C73FE8">
            <w:pPr>
              <w:ind w:left="-72" w:right="-116"/>
              <w:rPr>
                <w:rFonts w:ascii="Arial" w:eastAsia="Arial Unicode MS" w:hAnsi="Arial" w:cs="Arial"/>
                <w:sz w:val="18"/>
                <w:szCs w:val="18"/>
              </w:rPr>
            </w:pPr>
            <w:r w:rsidRPr="000B6CCE">
              <w:rPr>
                <w:rFonts w:ascii="Arial" w:eastAsia="Arial Unicode MS" w:hAnsi="Arial" w:cs="Arial"/>
                <w:sz w:val="18"/>
                <w:szCs w:val="18"/>
              </w:rPr>
              <w:t xml:space="preserve">  </w:t>
            </w:r>
            <w:r w:rsidR="00BA6A70" w:rsidRPr="000B6CCE">
              <w:rPr>
                <w:rFonts w:ascii="Arial" w:eastAsia="Arial Unicode MS" w:hAnsi="Arial" w:cs="Arial"/>
                <w:sz w:val="18"/>
                <w:szCs w:val="18"/>
              </w:rPr>
              <w:t xml:space="preserve">(TSC) </w:t>
            </w:r>
            <w:r w:rsidRPr="000B6CCE">
              <w:rPr>
                <w:rFonts w:ascii="Arial" w:eastAsia="Arial Unicode MS" w:hAnsi="Arial" w:cs="Arial"/>
                <w:sz w:val="18"/>
                <w:szCs w:val="18"/>
              </w:rPr>
              <w:t>(9</w:t>
            </w:r>
            <w:r w:rsidR="00F13827" w:rsidRPr="000B6CCE">
              <w:rPr>
                <w:rFonts w:ascii="Arial" w:eastAsia="Arial Unicode MS" w:hAnsi="Arial" w:cs="Arial"/>
                <w:sz w:val="18"/>
                <w:szCs w:val="18"/>
              </w:rPr>
              <w:t>0</w:t>
            </w:r>
            <w:r w:rsidRPr="000B6CCE">
              <w:rPr>
                <w:rFonts w:ascii="Arial" w:eastAsia="Arial Unicode MS" w:hAnsi="Arial" w:cs="Arial"/>
                <w:sz w:val="18"/>
                <w:szCs w:val="18"/>
              </w:rPr>
              <w:t>% held by TSR and</w:t>
            </w:r>
          </w:p>
          <w:p w:rsidR="00C73FE8" w:rsidRPr="000B6CCE" w:rsidRDefault="00C73FE8" w:rsidP="00C73FE8">
            <w:pPr>
              <w:ind w:left="-72" w:right="-116"/>
              <w:rPr>
                <w:rFonts w:ascii="Arial" w:eastAsia="Arial Unicode MS" w:hAnsi="Arial" w:cs="Arial"/>
                <w:sz w:val="18"/>
                <w:szCs w:val="18"/>
              </w:rPr>
            </w:pPr>
            <w:r w:rsidRPr="000B6CCE">
              <w:rPr>
                <w:rFonts w:ascii="Arial" w:eastAsia="Arial Unicode MS" w:hAnsi="Arial" w:cs="Arial"/>
                <w:sz w:val="18"/>
                <w:szCs w:val="18"/>
              </w:rPr>
              <w:t xml:space="preserve">   1</w:t>
            </w:r>
            <w:r w:rsidR="00F13827" w:rsidRPr="000B6CCE">
              <w:rPr>
                <w:rFonts w:ascii="Arial" w:eastAsia="Arial Unicode MS" w:hAnsi="Arial" w:cs="Arial"/>
                <w:sz w:val="18"/>
                <w:szCs w:val="18"/>
              </w:rPr>
              <w:t>0</w:t>
            </w:r>
            <w:r w:rsidRPr="000B6CCE">
              <w:rPr>
                <w:rFonts w:ascii="Arial" w:eastAsia="Arial Unicode MS" w:hAnsi="Arial" w:cs="Arial"/>
                <w:sz w:val="18"/>
                <w:szCs w:val="18"/>
              </w:rPr>
              <w:t xml:space="preserve">% held by </w:t>
            </w:r>
            <w:r w:rsidR="00F13827" w:rsidRPr="000B6CCE">
              <w:rPr>
                <w:rFonts w:ascii="Arial" w:eastAsia="Arial Unicode MS" w:hAnsi="Arial" w:cs="Arial"/>
                <w:sz w:val="18"/>
                <w:szCs w:val="18"/>
              </w:rPr>
              <w:t>TUAIH</w:t>
            </w:r>
            <w:r w:rsidRPr="000B6CCE">
              <w:rPr>
                <w:rFonts w:ascii="Arial" w:eastAsia="Arial Unicode MS" w:hAnsi="Arial" w:cs="Arial"/>
                <w:sz w:val="18"/>
                <w:szCs w:val="18"/>
              </w:rPr>
              <w:t>)</w:t>
            </w:r>
          </w:p>
        </w:tc>
        <w:tc>
          <w:tcPr>
            <w:tcW w:w="2126" w:type="dxa"/>
            <w:tcBorders>
              <w:top w:val="nil"/>
              <w:left w:val="nil"/>
              <w:bottom w:val="nil"/>
              <w:right w:val="nil"/>
            </w:tcBorders>
          </w:tcPr>
          <w:p w:rsidR="00C73FE8" w:rsidRPr="000B6CCE" w:rsidRDefault="00C73FE8" w:rsidP="00C73FE8">
            <w:pPr>
              <w:rPr>
                <w:rFonts w:ascii="Arial" w:hAnsi="Arial" w:cs="Arial"/>
                <w:color w:val="000000"/>
                <w:sz w:val="18"/>
                <w:szCs w:val="18"/>
                <w:lang w:val="en-US"/>
              </w:rPr>
            </w:pPr>
          </w:p>
        </w:tc>
        <w:tc>
          <w:tcPr>
            <w:tcW w:w="1417" w:type="dxa"/>
            <w:tcBorders>
              <w:top w:val="nil"/>
              <w:left w:val="nil"/>
              <w:bottom w:val="nil"/>
              <w:right w:val="nil"/>
            </w:tcBorders>
          </w:tcPr>
          <w:p w:rsidR="00C73FE8" w:rsidRPr="000B6CCE" w:rsidRDefault="00C73FE8" w:rsidP="00C73FE8">
            <w:pPr>
              <w:jc w:val="center"/>
              <w:rPr>
                <w:rFonts w:ascii="Arial" w:hAnsi="Arial" w:cs="Arial"/>
                <w:color w:val="000000"/>
                <w:sz w:val="18"/>
                <w:szCs w:val="18"/>
              </w:rPr>
            </w:pPr>
          </w:p>
        </w:tc>
        <w:tc>
          <w:tcPr>
            <w:tcW w:w="1193" w:type="dxa"/>
            <w:tcBorders>
              <w:top w:val="nil"/>
              <w:left w:val="nil"/>
              <w:bottom w:val="nil"/>
              <w:right w:val="nil"/>
            </w:tcBorders>
            <w:shd w:val="clear" w:color="auto" w:fill="FAFAFA"/>
          </w:tcPr>
          <w:p w:rsidR="00C73FE8" w:rsidRPr="000B6CCE" w:rsidRDefault="00C73FE8" w:rsidP="00C73FE8">
            <w:pPr>
              <w:ind w:right="-72"/>
              <w:jc w:val="right"/>
              <w:rPr>
                <w:rFonts w:ascii="Arial" w:hAnsi="Arial" w:cs="Arial"/>
                <w:color w:val="000000"/>
                <w:sz w:val="18"/>
                <w:szCs w:val="18"/>
              </w:rPr>
            </w:pPr>
          </w:p>
        </w:tc>
        <w:tc>
          <w:tcPr>
            <w:tcW w:w="1159" w:type="dxa"/>
            <w:gridSpan w:val="2"/>
            <w:tcBorders>
              <w:top w:val="nil"/>
              <w:left w:val="nil"/>
              <w:bottom w:val="nil"/>
              <w:right w:val="nil"/>
            </w:tcBorders>
          </w:tcPr>
          <w:p w:rsidR="00C73FE8" w:rsidRPr="000B6CCE" w:rsidRDefault="00C73FE8" w:rsidP="00C73FE8">
            <w:pPr>
              <w:ind w:right="-72"/>
              <w:jc w:val="right"/>
              <w:rPr>
                <w:rFonts w:ascii="Arial" w:hAnsi="Arial" w:cs="Arial"/>
                <w:color w:val="000000"/>
                <w:sz w:val="18"/>
                <w:szCs w:val="18"/>
              </w:rPr>
            </w:pPr>
          </w:p>
        </w:tc>
      </w:tr>
      <w:tr w:rsidR="008D3005" w:rsidRPr="000B6CCE" w:rsidTr="00F23B40">
        <w:tc>
          <w:tcPr>
            <w:tcW w:w="3004" w:type="dxa"/>
            <w:tcBorders>
              <w:top w:val="nil"/>
              <w:left w:val="nil"/>
              <w:bottom w:val="nil"/>
              <w:right w:val="nil"/>
            </w:tcBorders>
          </w:tcPr>
          <w:p w:rsidR="008D3005" w:rsidRPr="000B6CCE" w:rsidRDefault="008D3005" w:rsidP="00C73FE8">
            <w:pPr>
              <w:ind w:left="-72" w:right="-116"/>
              <w:rPr>
                <w:rFonts w:ascii="Arial" w:eastAsia="Arial Unicode MS" w:hAnsi="Arial" w:cs="Arial"/>
                <w:sz w:val="10"/>
                <w:szCs w:val="10"/>
              </w:rPr>
            </w:pPr>
          </w:p>
        </w:tc>
        <w:tc>
          <w:tcPr>
            <w:tcW w:w="2126" w:type="dxa"/>
            <w:tcBorders>
              <w:top w:val="nil"/>
              <w:left w:val="nil"/>
              <w:bottom w:val="nil"/>
              <w:right w:val="nil"/>
            </w:tcBorders>
          </w:tcPr>
          <w:p w:rsidR="008D3005" w:rsidRPr="000B6CCE" w:rsidRDefault="008D3005" w:rsidP="00C73FE8">
            <w:pPr>
              <w:rPr>
                <w:rFonts w:ascii="Arial" w:hAnsi="Arial" w:cs="Arial"/>
                <w:color w:val="000000"/>
                <w:sz w:val="10"/>
                <w:szCs w:val="10"/>
                <w:lang w:val="en-US"/>
              </w:rPr>
            </w:pPr>
          </w:p>
        </w:tc>
        <w:tc>
          <w:tcPr>
            <w:tcW w:w="1417" w:type="dxa"/>
            <w:tcBorders>
              <w:top w:val="nil"/>
              <w:left w:val="nil"/>
              <w:bottom w:val="nil"/>
              <w:right w:val="nil"/>
            </w:tcBorders>
          </w:tcPr>
          <w:p w:rsidR="008D3005" w:rsidRPr="000B6CCE" w:rsidRDefault="008D3005" w:rsidP="00C73FE8">
            <w:pPr>
              <w:jc w:val="center"/>
              <w:rPr>
                <w:rFonts w:ascii="Arial" w:hAnsi="Arial" w:cs="Arial"/>
                <w:color w:val="000000"/>
                <w:sz w:val="10"/>
                <w:szCs w:val="10"/>
              </w:rPr>
            </w:pPr>
          </w:p>
        </w:tc>
        <w:tc>
          <w:tcPr>
            <w:tcW w:w="1193" w:type="dxa"/>
            <w:tcBorders>
              <w:top w:val="nil"/>
              <w:left w:val="nil"/>
              <w:bottom w:val="nil"/>
              <w:right w:val="nil"/>
            </w:tcBorders>
            <w:shd w:val="clear" w:color="auto" w:fill="FAFAFA"/>
          </w:tcPr>
          <w:p w:rsidR="008D3005" w:rsidRPr="000B6CCE" w:rsidRDefault="008D3005" w:rsidP="00C73FE8">
            <w:pPr>
              <w:ind w:right="-72"/>
              <w:jc w:val="right"/>
              <w:rPr>
                <w:rFonts w:ascii="Arial" w:hAnsi="Arial" w:cs="Arial"/>
                <w:color w:val="000000"/>
                <w:sz w:val="10"/>
                <w:szCs w:val="10"/>
              </w:rPr>
            </w:pPr>
          </w:p>
        </w:tc>
        <w:tc>
          <w:tcPr>
            <w:tcW w:w="1159" w:type="dxa"/>
            <w:gridSpan w:val="2"/>
            <w:tcBorders>
              <w:top w:val="nil"/>
              <w:left w:val="nil"/>
              <w:bottom w:val="nil"/>
              <w:right w:val="nil"/>
            </w:tcBorders>
          </w:tcPr>
          <w:p w:rsidR="008D3005" w:rsidRPr="000B6CCE" w:rsidRDefault="008D3005" w:rsidP="00C73FE8">
            <w:pPr>
              <w:ind w:right="-72"/>
              <w:jc w:val="right"/>
              <w:rPr>
                <w:rFonts w:ascii="Arial" w:hAnsi="Arial" w:cs="Arial"/>
                <w:color w:val="000000"/>
                <w:sz w:val="10"/>
                <w:szCs w:val="10"/>
              </w:rPr>
            </w:pPr>
          </w:p>
        </w:tc>
      </w:tr>
      <w:tr w:rsidR="00C73FE8" w:rsidRPr="000B6CCE" w:rsidTr="00F23B40">
        <w:tc>
          <w:tcPr>
            <w:tcW w:w="3004" w:type="dxa"/>
            <w:tcBorders>
              <w:top w:val="nil"/>
              <w:left w:val="nil"/>
              <w:right w:val="nil"/>
            </w:tcBorders>
          </w:tcPr>
          <w:p w:rsidR="00C73FE8" w:rsidRPr="000B6CCE" w:rsidRDefault="000B7639" w:rsidP="00C73FE8">
            <w:pPr>
              <w:ind w:left="-72"/>
              <w:rPr>
                <w:rFonts w:ascii="Arial" w:eastAsia="Arial Unicode MS" w:hAnsi="Arial" w:cs="Arial"/>
                <w:color w:val="000000"/>
                <w:sz w:val="18"/>
                <w:szCs w:val="18"/>
              </w:rPr>
            </w:pPr>
            <w:r w:rsidRPr="000B6CCE">
              <w:rPr>
                <w:rFonts w:ascii="Arial" w:eastAsia="Arial Unicode MS" w:hAnsi="Arial" w:cs="Arial"/>
                <w:color w:val="000000"/>
                <w:sz w:val="18"/>
                <w:szCs w:val="18"/>
              </w:rPr>
              <w:t xml:space="preserve">Thammachart </w:t>
            </w:r>
            <w:r w:rsidR="00BA6A70" w:rsidRPr="000B6CCE">
              <w:rPr>
                <w:rFonts w:ascii="Arial" w:eastAsia="Arial Unicode MS" w:hAnsi="Arial" w:cs="Arial"/>
                <w:color w:val="000000"/>
                <w:sz w:val="18"/>
                <w:szCs w:val="18"/>
              </w:rPr>
              <w:t>S</w:t>
            </w:r>
            <w:r w:rsidRPr="000B6CCE">
              <w:rPr>
                <w:rFonts w:ascii="Arial" w:eastAsia="Arial Unicode MS" w:hAnsi="Arial" w:cs="Arial"/>
                <w:color w:val="000000"/>
                <w:sz w:val="18"/>
                <w:szCs w:val="18"/>
              </w:rPr>
              <w:t>hanghai</w:t>
            </w:r>
          </w:p>
        </w:tc>
        <w:tc>
          <w:tcPr>
            <w:tcW w:w="2126" w:type="dxa"/>
            <w:tcBorders>
              <w:top w:val="nil"/>
              <w:left w:val="nil"/>
              <w:right w:val="nil"/>
            </w:tcBorders>
          </w:tcPr>
          <w:p w:rsidR="00C73FE8" w:rsidRPr="000B6CCE" w:rsidRDefault="00C73FE8" w:rsidP="00F23B40">
            <w:pPr>
              <w:ind w:right="-116"/>
              <w:jc w:val="left"/>
              <w:rPr>
                <w:rFonts w:ascii="Arial" w:hAnsi="Arial" w:cs="Arial"/>
                <w:color w:val="000000"/>
                <w:spacing w:val="-6"/>
                <w:sz w:val="18"/>
                <w:szCs w:val="18"/>
              </w:rPr>
            </w:pPr>
            <w:r w:rsidRPr="000B6CCE">
              <w:rPr>
                <w:rFonts w:ascii="Arial" w:hAnsi="Arial" w:cs="Arial"/>
                <w:color w:val="000000"/>
                <w:spacing w:val="-6"/>
                <w:sz w:val="18"/>
                <w:szCs w:val="18"/>
              </w:rPr>
              <w:t>Seafood restaurant outlets</w:t>
            </w:r>
          </w:p>
        </w:tc>
        <w:tc>
          <w:tcPr>
            <w:tcW w:w="1417" w:type="dxa"/>
            <w:tcBorders>
              <w:top w:val="nil"/>
              <w:left w:val="nil"/>
              <w:right w:val="nil"/>
            </w:tcBorders>
          </w:tcPr>
          <w:p w:rsidR="00C73FE8" w:rsidRPr="000B6CCE" w:rsidRDefault="00C73FE8" w:rsidP="00C73FE8">
            <w:pPr>
              <w:jc w:val="center"/>
              <w:rPr>
                <w:rFonts w:ascii="Arial" w:hAnsi="Arial" w:cs="Arial"/>
                <w:color w:val="000000"/>
                <w:sz w:val="18"/>
                <w:szCs w:val="18"/>
              </w:rPr>
            </w:pPr>
            <w:r w:rsidRPr="000B6CCE">
              <w:rPr>
                <w:rFonts w:ascii="Arial" w:hAnsi="Arial" w:cs="Arial"/>
                <w:color w:val="000000"/>
                <w:sz w:val="18"/>
                <w:szCs w:val="18"/>
              </w:rPr>
              <w:t>China</w:t>
            </w:r>
          </w:p>
        </w:tc>
        <w:tc>
          <w:tcPr>
            <w:tcW w:w="1193" w:type="dxa"/>
            <w:tcBorders>
              <w:top w:val="nil"/>
              <w:left w:val="nil"/>
              <w:right w:val="nil"/>
            </w:tcBorders>
            <w:shd w:val="clear" w:color="auto" w:fill="FAFAFA"/>
          </w:tcPr>
          <w:p w:rsidR="00C73FE8" w:rsidRPr="000B6CCE" w:rsidRDefault="00F13827" w:rsidP="00C73FE8">
            <w:pPr>
              <w:ind w:right="-72"/>
              <w:jc w:val="right"/>
              <w:rPr>
                <w:rFonts w:ascii="Arial" w:hAnsi="Arial" w:cs="Arial"/>
                <w:color w:val="000000"/>
                <w:sz w:val="18"/>
                <w:szCs w:val="18"/>
              </w:rPr>
            </w:pPr>
            <w:r w:rsidRPr="000B6CCE">
              <w:rPr>
                <w:rFonts w:ascii="Arial" w:hAnsi="Arial" w:cs="Arial"/>
                <w:color w:val="000000"/>
                <w:sz w:val="18"/>
                <w:szCs w:val="18"/>
              </w:rPr>
              <w:t>6</w:t>
            </w:r>
            <w:r w:rsidR="000B7639" w:rsidRPr="000B6CCE">
              <w:rPr>
                <w:rFonts w:ascii="Arial" w:hAnsi="Arial" w:cs="Arial"/>
                <w:color w:val="000000"/>
                <w:sz w:val="18"/>
                <w:szCs w:val="18"/>
              </w:rPr>
              <w:t>8</w:t>
            </w:r>
            <w:r w:rsidR="00C73FE8" w:rsidRPr="000B6CCE">
              <w:rPr>
                <w:rFonts w:ascii="Arial" w:hAnsi="Arial" w:cs="Arial"/>
                <w:color w:val="000000"/>
                <w:sz w:val="18"/>
                <w:szCs w:val="18"/>
              </w:rPr>
              <w:t>.</w:t>
            </w:r>
            <w:r w:rsidR="000B7639" w:rsidRPr="000B6CCE">
              <w:rPr>
                <w:rFonts w:ascii="Arial" w:hAnsi="Arial" w:cs="Arial"/>
                <w:color w:val="000000"/>
                <w:sz w:val="18"/>
                <w:szCs w:val="18"/>
              </w:rPr>
              <w:t>5</w:t>
            </w:r>
            <w:r w:rsidR="00C73FE8" w:rsidRPr="000B6CCE">
              <w:rPr>
                <w:rFonts w:ascii="Arial" w:hAnsi="Arial" w:cs="Arial"/>
                <w:color w:val="000000"/>
                <w:sz w:val="18"/>
                <w:szCs w:val="18"/>
              </w:rPr>
              <w:t>0</w:t>
            </w:r>
          </w:p>
        </w:tc>
        <w:tc>
          <w:tcPr>
            <w:tcW w:w="1159" w:type="dxa"/>
            <w:gridSpan w:val="2"/>
            <w:tcBorders>
              <w:top w:val="nil"/>
              <w:left w:val="nil"/>
              <w:right w:val="nil"/>
            </w:tcBorders>
          </w:tcPr>
          <w:p w:rsidR="00C73FE8" w:rsidRPr="000B6CCE" w:rsidRDefault="00C73FE8" w:rsidP="00C73FE8">
            <w:pPr>
              <w:ind w:right="-72"/>
              <w:jc w:val="right"/>
              <w:rPr>
                <w:rFonts w:ascii="Arial" w:hAnsi="Arial" w:cs="Arial"/>
                <w:color w:val="000000"/>
                <w:sz w:val="18"/>
                <w:szCs w:val="18"/>
              </w:rPr>
            </w:pPr>
            <w:r w:rsidRPr="000B6CCE">
              <w:rPr>
                <w:rFonts w:ascii="Arial" w:hAnsi="Arial" w:cs="Arial"/>
                <w:color w:val="000000"/>
                <w:sz w:val="18"/>
                <w:szCs w:val="18"/>
              </w:rPr>
              <w:t>-</w:t>
            </w:r>
          </w:p>
        </w:tc>
      </w:tr>
      <w:tr w:rsidR="00C73FE8" w:rsidRPr="000B6CCE" w:rsidTr="00F23B40">
        <w:tc>
          <w:tcPr>
            <w:tcW w:w="3004" w:type="dxa"/>
            <w:tcBorders>
              <w:top w:val="nil"/>
              <w:left w:val="nil"/>
              <w:bottom w:val="single" w:sz="4" w:space="0" w:color="auto"/>
              <w:right w:val="nil"/>
            </w:tcBorders>
          </w:tcPr>
          <w:p w:rsidR="00C73FE8" w:rsidRPr="000B6CCE" w:rsidRDefault="00C73FE8" w:rsidP="00C73FE8">
            <w:pPr>
              <w:ind w:left="-72"/>
              <w:rPr>
                <w:rFonts w:ascii="Arial" w:eastAsia="Arial Unicode MS" w:hAnsi="Arial" w:cs="Arial"/>
                <w:color w:val="000000"/>
                <w:sz w:val="18"/>
                <w:szCs w:val="18"/>
              </w:rPr>
            </w:pPr>
            <w:r w:rsidRPr="000B6CCE">
              <w:rPr>
                <w:rFonts w:ascii="Arial" w:eastAsia="Arial Unicode MS" w:hAnsi="Arial" w:cs="Arial"/>
                <w:color w:val="000000"/>
                <w:sz w:val="18"/>
                <w:szCs w:val="18"/>
              </w:rPr>
              <w:t xml:space="preserve">  (100% held by TS</w:t>
            </w:r>
            <w:r w:rsidR="00720559" w:rsidRPr="000B6CCE">
              <w:rPr>
                <w:rFonts w:ascii="Arial" w:eastAsia="Arial Unicode MS" w:hAnsi="Arial" w:cs="Arial"/>
                <w:color w:val="000000"/>
                <w:sz w:val="18"/>
                <w:szCs w:val="18"/>
              </w:rPr>
              <w:t>C</w:t>
            </w:r>
            <w:r w:rsidRPr="000B6CCE">
              <w:rPr>
                <w:rFonts w:ascii="Arial" w:eastAsia="Arial Unicode MS" w:hAnsi="Arial" w:cs="Arial"/>
                <w:color w:val="000000"/>
                <w:sz w:val="18"/>
                <w:szCs w:val="18"/>
              </w:rPr>
              <w:t>)</w:t>
            </w:r>
          </w:p>
        </w:tc>
        <w:tc>
          <w:tcPr>
            <w:tcW w:w="2126" w:type="dxa"/>
            <w:tcBorders>
              <w:top w:val="nil"/>
              <w:left w:val="nil"/>
              <w:bottom w:val="single" w:sz="4" w:space="0" w:color="auto"/>
              <w:right w:val="nil"/>
            </w:tcBorders>
          </w:tcPr>
          <w:p w:rsidR="00C73FE8" w:rsidRPr="000B6CCE" w:rsidRDefault="00C73FE8" w:rsidP="00C73FE8">
            <w:pPr>
              <w:rPr>
                <w:rFonts w:ascii="Arial" w:hAnsi="Arial" w:cs="Arial"/>
                <w:color w:val="000000"/>
                <w:sz w:val="18"/>
                <w:szCs w:val="18"/>
              </w:rPr>
            </w:pPr>
          </w:p>
        </w:tc>
        <w:tc>
          <w:tcPr>
            <w:tcW w:w="1417" w:type="dxa"/>
            <w:tcBorders>
              <w:top w:val="nil"/>
              <w:left w:val="nil"/>
              <w:bottom w:val="single" w:sz="4" w:space="0" w:color="auto"/>
              <w:right w:val="nil"/>
            </w:tcBorders>
          </w:tcPr>
          <w:p w:rsidR="00C73FE8" w:rsidRPr="000B6CCE" w:rsidRDefault="00C73FE8" w:rsidP="00C73FE8">
            <w:pPr>
              <w:jc w:val="center"/>
              <w:rPr>
                <w:rFonts w:ascii="Arial" w:hAnsi="Arial" w:cs="Arial"/>
                <w:color w:val="000000"/>
                <w:sz w:val="18"/>
                <w:szCs w:val="18"/>
              </w:rPr>
            </w:pPr>
          </w:p>
        </w:tc>
        <w:tc>
          <w:tcPr>
            <w:tcW w:w="1193" w:type="dxa"/>
            <w:tcBorders>
              <w:top w:val="nil"/>
              <w:left w:val="nil"/>
              <w:bottom w:val="single" w:sz="4" w:space="0" w:color="auto"/>
              <w:right w:val="nil"/>
            </w:tcBorders>
            <w:shd w:val="clear" w:color="auto" w:fill="FAFAFA"/>
          </w:tcPr>
          <w:p w:rsidR="00C73FE8" w:rsidRPr="000B6CCE" w:rsidRDefault="00C73FE8" w:rsidP="00C73FE8">
            <w:pPr>
              <w:ind w:right="-72"/>
              <w:jc w:val="right"/>
              <w:rPr>
                <w:rFonts w:ascii="Arial" w:hAnsi="Arial" w:cs="Arial"/>
                <w:color w:val="000000"/>
                <w:sz w:val="18"/>
                <w:szCs w:val="18"/>
              </w:rPr>
            </w:pPr>
          </w:p>
        </w:tc>
        <w:tc>
          <w:tcPr>
            <w:tcW w:w="1159" w:type="dxa"/>
            <w:gridSpan w:val="2"/>
            <w:tcBorders>
              <w:top w:val="nil"/>
              <w:left w:val="nil"/>
              <w:bottom w:val="single" w:sz="4" w:space="0" w:color="auto"/>
              <w:right w:val="nil"/>
            </w:tcBorders>
          </w:tcPr>
          <w:p w:rsidR="00C73FE8" w:rsidRPr="000B6CCE" w:rsidRDefault="00C73FE8" w:rsidP="00C73FE8">
            <w:pPr>
              <w:ind w:right="-72"/>
              <w:jc w:val="right"/>
              <w:rPr>
                <w:rFonts w:ascii="Arial" w:hAnsi="Arial" w:cs="Arial"/>
                <w:color w:val="000000"/>
                <w:sz w:val="18"/>
                <w:szCs w:val="18"/>
              </w:rPr>
            </w:pPr>
          </w:p>
        </w:tc>
      </w:tr>
    </w:tbl>
    <w:p w:rsidR="00606FBE" w:rsidRPr="000B6CCE" w:rsidRDefault="00606FBE" w:rsidP="007B6564">
      <w:pPr>
        <w:tabs>
          <w:tab w:val="left" w:pos="7727"/>
        </w:tabs>
        <w:ind w:left="567"/>
        <w:rPr>
          <w:rFonts w:ascii="Arial" w:hAnsi="Arial" w:cs="Arial"/>
          <w:sz w:val="18"/>
          <w:szCs w:val="18"/>
        </w:rPr>
      </w:pPr>
      <w:r w:rsidRPr="000B6CCE">
        <w:rPr>
          <w:rFonts w:ascii="Arial" w:hAnsi="Arial" w:cs="Arial"/>
          <w:sz w:val="18"/>
          <w:szCs w:val="18"/>
        </w:rPr>
        <w:br w:type="page"/>
      </w:r>
    </w:p>
    <w:p w:rsidR="00CF1AB6" w:rsidRPr="000B6CCE" w:rsidRDefault="00CF1AB6" w:rsidP="007B6564">
      <w:pPr>
        <w:tabs>
          <w:tab w:val="left" w:pos="7727"/>
        </w:tabs>
        <w:ind w:left="567"/>
        <w:rPr>
          <w:rFonts w:ascii="Arial" w:hAnsi="Arial" w:cs="Arial"/>
          <w:sz w:val="18"/>
          <w:szCs w:val="18"/>
          <w:lang w:val="en-US"/>
        </w:rPr>
      </w:pPr>
      <w:r w:rsidRPr="000B6CCE">
        <w:rPr>
          <w:rFonts w:ascii="Arial" w:hAnsi="Arial" w:cs="Arial"/>
          <w:sz w:val="18"/>
          <w:szCs w:val="18"/>
          <w:lang w:val="en-US"/>
        </w:rPr>
        <w:t xml:space="preserve">In April 2019, PT Thai Union Kharisma Lestari (TUKL) called for paid-up capital amounting to Rupiah </w:t>
      </w:r>
      <w:r w:rsidR="00063975" w:rsidRPr="000B6CCE">
        <w:rPr>
          <w:rFonts w:ascii="Arial" w:hAnsi="Arial" w:cs="Arial"/>
          <w:sz w:val="18"/>
          <w:szCs w:val="18"/>
          <w:lang w:val="en-US"/>
        </w:rPr>
        <w:t>60</w:t>
      </w:r>
      <w:r w:rsidRPr="000B6CCE">
        <w:rPr>
          <w:rFonts w:ascii="Arial" w:hAnsi="Arial" w:cs="Arial"/>
          <w:sz w:val="18"/>
          <w:szCs w:val="18"/>
          <w:lang w:val="en-US"/>
        </w:rPr>
        <w:t>,</w:t>
      </w:r>
      <w:r w:rsidR="00063975" w:rsidRPr="000B6CCE">
        <w:rPr>
          <w:rFonts w:ascii="Arial" w:hAnsi="Arial" w:cs="Arial"/>
          <w:sz w:val="18"/>
          <w:szCs w:val="18"/>
          <w:lang w:val="en-US"/>
        </w:rPr>
        <w:t>406</w:t>
      </w:r>
      <w:r w:rsidRPr="000B6CCE">
        <w:rPr>
          <w:rFonts w:ascii="Arial" w:hAnsi="Arial" w:cs="Arial"/>
          <w:sz w:val="18"/>
          <w:szCs w:val="18"/>
          <w:lang w:val="en-US"/>
        </w:rPr>
        <w:t xml:space="preserve"> million or equivalent to Baht 140.93 million.</w:t>
      </w:r>
    </w:p>
    <w:p w:rsidR="00131EE9" w:rsidRPr="000B6CCE" w:rsidRDefault="00131EE9" w:rsidP="007B6564">
      <w:pPr>
        <w:tabs>
          <w:tab w:val="left" w:pos="7727"/>
        </w:tabs>
        <w:ind w:left="567"/>
        <w:rPr>
          <w:rFonts w:ascii="Arial" w:hAnsi="Arial" w:cs="Arial"/>
          <w:sz w:val="18"/>
          <w:szCs w:val="18"/>
          <w:lang w:val="en-US"/>
        </w:rPr>
      </w:pPr>
    </w:p>
    <w:p w:rsidR="00131EE9" w:rsidRPr="000B6CCE" w:rsidRDefault="00131EE9" w:rsidP="007B6564">
      <w:pPr>
        <w:ind w:left="540"/>
        <w:rPr>
          <w:rFonts w:ascii="Arial" w:hAnsi="Arial" w:cs="Arial"/>
          <w:sz w:val="18"/>
          <w:szCs w:val="18"/>
          <w:lang w:val="en-US"/>
        </w:rPr>
      </w:pPr>
      <w:r w:rsidRPr="000B6CCE">
        <w:rPr>
          <w:rFonts w:ascii="Arial" w:hAnsi="Arial" w:cs="Arial"/>
          <w:sz w:val="18"/>
          <w:szCs w:val="18"/>
          <w:lang w:val="en-US"/>
        </w:rPr>
        <w:t xml:space="preserve">In </w:t>
      </w:r>
      <w:r w:rsidR="00C24B58" w:rsidRPr="000B6CCE">
        <w:rPr>
          <w:rFonts w:ascii="Arial" w:hAnsi="Arial" w:cs="Arial"/>
          <w:sz w:val="18"/>
          <w:szCs w:val="18"/>
          <w:lang w:val="en-US"/>
        </w:rPr>
        <w:t>July 2019</w:t>
      </w:r>
      <w:r w:rsidRPr="000B6CCE">
        <w:rPr>
          <w:rFonts w:ascii="Arial" w:hAnsi="Arial" w:cs="Arial"/>
          <w:sz w:val="18"/>
          <w:szCs w:val="18"/>
          <w:lang w:val="en-US"/>
        </w:rPr>
        <w:t xml:space="preserve">, </w:t>
      </w:r>
      <w:r w:rsidR="009C07D3" w:rsidRPr="000B6CCE">
        <w:rPr>
          <w:rFonts w:ascii="Arial" w:hAnsi="Arial" w:cs="Arial"/>
          <w:sz w:val="18"/>
          <w:szCs w:val="18"/>
          <w:lang w:val="en-US"/>
        </w:rPr>
        <w:t xml:space="preserve">Sassnitz Fisch GmbH </w:t>
      </w:r>
      <w:r w:rsidRPr="000B6CCE">
        <w:rPr>
          <w:rFonts w:ascii="Arial" w:hAnsi="Arial" w:cs="Arial"/>
          <w:sz w:val="18"/>
          <w:szCs w:val="18"/>
          <w:lang w:val="en-US"/>
        </w:rPr>
        <w:t xml:space="preserve">was merged with </w:t>
      </w:r>
      <w:r w:rsidR="009C07D3" w:rsidRPr="000B6CCE">
        <w:rPr>
          <w:rFonts w:ascii="Arial" w:hAnsi="Arial" w:cs="Arial"/>
          <w:sz w:val="18"/>
          <w:szCs w:val="18"/>
          <w:lang w:val="en-US"/>
        </w:rPr>
        <w:t>Rugen Fisch AG</w:t>
      </w:r>
      <w:r w:rsidRPr="000B6CCE">
        <w:rPr>
          <w:rFonts w:ascii="Arial" w:hAnsi="Arial" w:cs="Arial"/>
          <w:sz w:val="18"/>
          <w:szCs w:val="18"/>
          <w:lang w:val="en-US"/>
        </w:rPr>
        <w:t>. The merger was effectuated by means of the transfer of all assets and liabilities. There is no effect to the consolidated financial statements from the merger.</w:t>
      </w:r>
    </w:p>
    <w:p w:rsidR="00606FBE" w:rsidRPr="000B6CCE" w:rsidRDefault="00606FBE" w:rsidP="007B6564">
      <w:pPr>
        <w:ind w:left="540"/>
        <w:rPr>
          <w:rFonts w:ascii="Arial" w:hAnsi="Arial" w:cs="Arial"/>
          <w:sz w:val="18"/>
          <w:szCs w:val="18"/>
          <w:lang w:val="en-US"/>
        </w:rPr>
      </w:pPr>
    </w:p>
    <w:p w:rsidR="009278D0" w:rsidRPr="000B6CCE" w:rsidRDefault="009278D0" w:rsidP="007B6564">
      <w:pPr>
        <w:ind w:left="540"/>
        <w:rPr>
          <w:rFonts w:ascii="Arial" w:hAnsi="Arial" w:cs="Arial"/>
          <w:sz w:val="18"/>
          <w:szCs w:val="18"/>
          <w:lang w:val="en-US"/>
        </w:rPr>
      </w:pPr>
      <w:r w:rsidRPr="000B6CCE">
        <w:rPr>
          <w:rFonts w:ascii="Arial" w:hAnsi="Arial" w:cs="Arial"/>
          <w:sz w:val="18"/>
          <w:szCs w:val="18"/>
          <w:lang w:val="en-US"/>
        </w:rPr>
        <w:t>In December 2019, T</w:t>
      </w:r>
      <w:r w:rsidR="00BA6A70" w:rsidRPr="000B6CCE">
        <w:rPr>
          <w:rFonts w:ascii="Arial" w:hAnsi="Arial" w:cs="Arial"/>
          <w:sz w:val="18"/>
          <w:szCs w:val="18"/>
          <w:lang w:val="en-US"/>
        </w:rPr>
        <w:t>hammachart Retail Seafood Co., Ltd.</w:t>
      </w:r>
      <w:r w:rsidRPr="000B6CCE">
        <w:rPr>
          <w:rFonts w:ascii="Arial" w:hAnsi="Arial" w:cs="Arial"/>
          <w:sz w:val="18"/>
          <w:szCs w:val="18"/>
          <w:lang w:val="en-US"/>
        </w:rPr>
        <w:t xml:space="preserve"> established a subsidiary in Hong Kong and a </w:t>
      </w:r>
      <w:r w:rsidR="00826C15" w:rsidRPr="000B6CCE">
        <w:rPr>
          <w:rFonts w:ascii="Arial" w:hAnsi="Arial" w:cs="Arial"/>
          <w:sz w:val="18"/>
          <w:szCs w:val="18"/>
          <w:lang w:val="en-US"/>
        </w:rPr>
        <w:t>wholly owned</w:t>
      </w:r>
      <w:r w:rsidRPr="000B6CCE">
        <w:rPr>
          <w:rFonts w:ascii="Arial" w:hAnsi="Arial" w:cs="Arial"/>
          <w:sz w:val="18"/>
          <w:szCs w:val="18"/>
          <w:lang w:val="en-US"/>
        </w:rPr>
        <w:t xml:space="preserve"> subsidiary in China. Both companies have not yet started operation. </w:t>
      </w:r>
      <w:r w:rsidR="00BA6A70" w:rsidRPr="000B6CCE">
        <w:rPr>
          <w:rFonts w:ascii="Arial" w:hAnsi="Arial" w:cs="Arial"/>
          <w:sz w:val="18"/>
          <w:szCs w:val="18"/>
          <w:lang w:val="en-US"/>
        </w:rPr>
        <w:t>These financial statements</w:t>
      </w:r>
      <w:r w:rsidRPr="000B6CCE">
        <w:rPr>
          <w:rFonts w:ascii="Arial" w:hAnsi="Arial" w:cs="Arial"/>
          <w:sz w:val="18"/>
          <w:szCs w:val="18"/>
          <w:lang w:val="en-US"/>
        </w:rPr>
        <w:t xml:space="preserve"> have not yet consolidated the financial information for both subsidiaries.</w:t>
      </w:r>
    </w:p>
    <w:p w:rsidR="00606FBE" w:rsidRPr="000B6CCE" w:rsidRDefault="00606FBE" w:rsidP="007B6564">
      <w:pPr>
        <w:ind w:left="540"/>
        <w:rPr>
          <w:rFonts w:ascii="Arial" w:hAnsi="Arial" w:cs="Arial"/>
          <w:sz w:val="18"/>
          <w:szCs w:val="18"/>
          <w:lang w:val="en-US"/>
        </w:rPr>
      </w:pPr>
    </w:p>
    <w:p w:rsidR="00826C15" w:rsidRPr="000B6CCE" w:rsidRDefault="00826C15" w:rsidP="00826C15">
      <w:pPr>
        <w:ind w:left="540"/>
        <w:rPr>
          <w:rFonts w:ascii="Arial" w:hAnsi="Arial" w:cs="Arial"/>
          <w:sz w:val="18"/>
          <w:szCs w:val="18"/>
          <w:lang w:val="en-US"/>
        </w:rPr>
      </w:pPr>
      <w:r w:rsidRPr="000B6CCE">
        <w:rPr>
          <w:rFonts w:ascii="Arial" w:hAnsi="Arial" w:cs="Arial"/>
          <w:sz w:val="18"/>
          <w:szCs w:val="18"/>
          <w:lang w:val="en-US"/>
        </w:rPr>
        <w:t>All subsidiary undertakings are included in the consolidation. The proportion of the voting rights in the subsidiary undertakings held directly by the Group do not differ from the proportion of ordinary shares held.</w:t>
      </w:r>
    </w:p>
    <w:p w:rsidR="00826C15" w:rsidRPr="000B6CCE" w:rsidRDefault="00826C15" w:rsidP="00826C15">
      <w:pPr>
        <w:ind w:left="540"/>
        <w:rPr>
          <w:rFonts w:ascii="Arial" w:hAnsi="Arial" w:cs="Arial"/>
          <w:sz w:val="18"/>
          <w:szCs w:val="18"/>
          <w:lang w:val="en-US"/>
        </w:rPr>
      </w:pPr>
    </w:p>
    <w:p w:rsidR="00606FBE" w:rsidRPr="000B6CCE" w:rsidRDefault="00606FBE" w:rsidP="007B6564">
      <w:pPr>
        <w:ind w:left="540"/>
        <w:rPr>
          <w:rFonts w:ascii="Arial" w:hAnsi="Arial" w:cs="Arial"/>
          <w:b/>
          <w:bCs/>
          <w:sz w:val="18"/>
          <w:szCs w:val="18"/>
          <w:lang w:val="en-US"/>
        </w:rPr>
      </w:pPr>
      <w:r w:rsidRPr="000B6CCE">
        <w:rPr>
          <w:rFonts w:ascii="Arial" w:hAnsi="Arial" w:cs="Arial"/>
          <w:b/>
          <w:bCs/>
          <w:sz w:val="18"/>
          <w:szCs w:val="18"/>
          <w:lang w:val="en-US"/>
        </w:rPr>
        <w:t>Summarised financial information on subsidiaries with material non-controlling interests</w:t>
      </w:r>
    </w:p>
    <w:p w:rsidR="00606FBE" w:rsidRPr="000B6CCE" w:rsidRDefault="00606FBE" w:rsidP="007B6564">
      <w:pPr>
        <w:ind w:left="540"/>
        <w:rPr>
          <w:rFonts w:ascii="Arial" w:hAnsi="Arial" w:cs="Arial"/>
          <w:sz w:val="18"/>
          <w:szCs w:val="18"/>
          <w:lang w:val="en-US"/>
        </w:rPr>
      </w:pPr>
    </w:p>
    <w:p w:rsidR="00606FBE" w:rsidRPr="000B6CCE" w:rsidRDefault="00606FBE" w:rsidP="007B6564">
      <w:pPr>
        <w:ind w:left="540"/>
        <w:rPr>
          <w:rFonts w:ascii="Arial" w:hAnsi="Arial" w:cs="Arial"/>
          <w:sz w:val="18"/>
          <w:szCs w:val="18"/>
          <w:lang w:val="en-US"/>
        </w:rPr>
      </w:pPr>
      <w:r w:rsidRPr="000B6CCE">
        <w:rPr>
          <w:rFonts w:ascii="Arial" w:hAnsi="Arial" w:cs="Arial"/>
          <w:sz w:val="18"/>
          <w:szCs w:val="18"/>
          <w:lang w:val="en-US"/>
        </w:rPr>
        <w:t>The total non-controlling interests for the year ended 31 December 2019 is as follows:</w:t>
      </w:r>
    </w:p>
    <w:p w:rsidR="00606FBE" w:rsidRPr="000B6CCE" w:rsidRDefault="00606FBE" w:rsidP="007B6564">
      <w:pPr>
        <w:ind w:left="540"/>
        <w:rPr>
          <w:rFonts w:ascii="Arial" w:hAnsi="Arial" w:cs="Arial"/>
          <w:sz w:val="18"/>
          <w:szCs w:val="18"/>
          <w:lang w:val="en-US"/>
        </w:rPr>
      </w:pPr>
    </w:p>
    <w:tbl>
      <w:tblPr>
        <w:tblW w:w="8889" w:type="dxa"/>
        <w:tblInd w:w="669" w:type="dxa"/>
        <w:tblLayout w:type="fixed"/>
        <w:tblLook w:val="01E0" w:firstRow="1" w:lastRow="1" w:firstColumn="1" w:lastColumn="1" w:noHBand="0" w:noVBand="0"/>
      </w:tblPr>
      <w:tblGrid>
        <w:gridCol w:w="3219"/>
        <w:gridCol w:w="1440"/>
        <w:gridCol w:w="1440"/>
        <w:gridCol w:w="1372"/>
        <w:gridCol w:w="1418"/>
      </w:tblGrid>
      <w:tr w:rsidR="00606FBE" w:rsidRPr="000B6CCE" w:rsidTr="000B6CCE">
        <w:tc>
          <w:tcPr>
            <w:tcW w:w="3219" w:type="dxa"/>
            <w:shd w:val="clear" w:color="auto" w:fill="auto"/>
          </w:tcPr>
          <w:p w:rsidR="00606FBE" w:rsidRPr="000B6CCE" w:rsidRDefault="00606FBE" w:rsidP="009920A3">
            <w:pPr>
              <w:tabs>
                <w:tab w:val="left" w:pos="2862"/>
              </w:tabs>
              <w:ind w:left="-106" w:right="-72"/>
              <w:rPr>
                <w:rFonts w:ascii="Arial" w:hAnsi="Arial" w:cs="Arial"/>
                <w:sz w:val="18"/>
                <w:szCs w:val="18"/>
                <w:cs/>
              </w:rPr>
            </w:pPr>
          </w:p>
        </w:tc>
        <w:tc>
          <w:tcPr>
            <w:tcW w:w="1440" w:type="dxa"/>
            <w:tcBorders>
              <w:top w:val="single" w:sz="4" w:space="0" w:color="auto"/>
            </w:tcBorders>
            <w:shd w:val="clear" w:color="auto" w:fill="auto"/>
            <w:vAlign w:val="bottom"/>
          </w:tcPr>
          <w:p w:rsidR="00C8428E" w:rsidRPr="000B6CCE" w:rsidRDefault="00606FBE" w:rsidP="00487186">
            <w:pPr>
              <w:ind w:right="-72"/>
              <w:jc w:val="right"/>
              <w:rPr>
                <w:rFonts w:ascii="Arial" w:hAnsi="Arial" w:cs="Arial"/>
                <w:b/>
                <w:bCs/>
                <w:sz w:val="18"/>
                <w:szCs w:val="18"/>
                <w:lang w:val="en-US"/>
              </w:rPr>
            </w:pPr>
            <w:r w:rsidRPr="000B6CCE">
              <w:rPr>
                <w:rFonts w:ascii="Arial" w:hAnsi="Arial" w:cs="Arial"/>
                <w:b/>
                <w:bCs/>
                <w:sz w:val="18"/>
                <w:szCs w:val="18"/>
                <w:lang w:val="en-US"/>
              </w:rPr>
              <w:t xml:space="preserve">Thai Union Seafood </w:t>
            </w:r>
          </w:p>
          <w:p w:rsidR="00606FBE" w:rsidRPr="000B6CCE" w:rsidRDefault="00606FBE" w:rsidP="00487186">
            <w:pPr>
              <w:ind w:right="-72"/>
              <w:jc w:val="right"/>
              <w:rPr>
                <w:rFonts w:ascii="Arial" w:hAnsi="Arial" w:cs="Arial"/>
                <w:b/>
                <w:bCs/>
                <w:sz w:val="18"/>
                <w:szCs w:val="18"/>
                <w:lang w:val="en-US"/>
              </w:rPr>
            </w:pPr>
            <w:r w:rsidRPr="000B6CCE">
              <w:rPr>
                <w:rFonts w:ascii="Arial" w:hAnsi="Arial" w:cs="Arial"/>
                <w:b/>
                <w:bCs/>
                <w:sz w:val="18"/>
                <w:szCs w:val="18"/>
                <w:lang w:val="en-US"/>
              </w:rPr>
              <w:t>Co., Ltd.</w:t>
            </w:r>
          </w:p>
        </w:tc>
        <w:tc>
          <w:tcPr>
            <w:tcW w:w="1440" w:type="dxa"/>
            <w:tcBorders>
              <w:top w:val="single" w:sz="4" w:space="0" w:color="auto"/>
            </w:tcBorders>
            <w:shd w:val="clear" w:color="auto" w:fill="auto"/>
            <w:vAlign w:val="bottom"/>
          </w:tcPr>
          <w:p w:rsidR="00606FBE" w:rsidRPr="000B6CCE" w:rsidRDefault="00606FBE" w:rsidP="00487186">
            <w:pPr>
              <w:ind w:right="-72"/>
              <w:jc w:val="right"/>
              <w:rPr>
                <w:rFonts w:ascii="Arial" w:hAnsi="Arial" w:cs="Arial"/>
                <w:b/>
                <w:bCs/>
                <w:sz w:val="18"/>
                <w:szCs w:val="18"/>
                <w:lang w:val="en-US"/>
              </w:rPr>
            </w:pPr>
            <w:r w:rsidRPr="000B6CCE">
              <w:rPr>
                <w:rFonts w:ascii="Arial" w:hAnsi="Arial" w:cs="Arial"/>
                <w:b/>
                <w:bCs/>
                <w:sz w:val="18"/>
                <w:szCs w:val="18"/>
                <w:lang w:val="en-US"/>
              </w:rPr>
              <w:t>Thai Union Feedmill Plc.</w:t>
            </w:r>
          </w:p>
        </w:tc>
        <w:tc>
          <w:tcPr>
            <w:tcW w:w="1372" w:type="dxa"/>
            <w:tcBorders>
              <w:top w:val="single" w:sz="4" w:space="0" w:color="auto"/>
            </w:tcBorders>
            <w:shd w:val="clear" w:color="auto" w:fill="auto"/>
            <w:vAlign w:val="bottom"/>
          </w:tcPr>
          <w:p w:rsidR="00606FBE" w:rsidRPr="000B6CCE" w:rsidRDefault="00606FBE" w:rsidP="00487186">
            <w:pPr>
              <w:ind w:right="-72"/>
              <w:jc w:val="right"/>
              <w:rPr>
                <w:rFonts w:ascii="Arial" w:hAnsi="Arial" w:cs="Arial"/>
                <w:b/>
                <w:bCs/>
                <w:sz w:val="18"/>
                <w:szCs w:val="18"/>
              </w:rPr>
            </w:pPr>
            <w:r w:rsidRPr="000B6CCE">
              <w:rPr>
                <w:rFonts w:ascii="Arial" w:hAnsi="Arial" w:cs="Arial"/>
                <w:b/>
                <w:bCs/>
                <w:sz w:val="18"/>
                <w:szCs w:val="18"/>
              </w:rPr>
              <w:t>Rugen Fisch Group</w:t>
            </w:r>
          </w:p>
        </w:tc>
        <w:tc>
          <w:tcPr>
            <w:tcW w:w="1418" w:type="dxa"/>
            <w:tcBorders>
              <w:top w:val="single" w:sz="4" w:space="0" w:color="auto"/>
            </w:tcBorders>
            <w:shd w:val="clear" w:color="auto" w:fill="auto"/>
            <w:vAlign w:val="bottom"/>
          </w:tcPr>
          <w:p w:rsidR="00606FBE" w:rsidRPr="000B6CCE" w:rsidRDefault="00606FBE" w:rsidP="00487186">
            <w:pPr>
              <w:ind w:right="-72"/>
              <w:jc w:val="right"/>
              <w:rPr>
                <w:rFonts w:ascii="Arial" w:hAnsi="Arial" w:cs="Arial"/>
                <w:b/>
                <w:bCs/>
                <w:sz w:val="18"/>
                <w:szCs w:val="18"/>
              </w:rPr>
            </w:pPr>
            <w:r w:rsidRPr="000B6CCE">
              <w:rPr>
                <w:rFonts w:ascii="Arial" w:hAnsi="Arial" w:cs="Arial"/>
                <w:b/>
                <w:bCs/>
                <w:sz w:val="18"/>
                <w:szCs w:val="18"/>
              </w:rPr>
              <w:t>Total</w:t>
            </w:r>
          </w:p>
        </w:tc>
      </w:tr>
      <w:tr w:rsidR="00606FBE" w:rsidRPr="000B6CCE" w:rsidTr="000B6CCE">
        <w:tc>
          <w:tcPr>
            <w:tcW w:w="3219" w:type="dxa"/>
            <w:shd w:val="clear" w:color="auto" w:fill="auto"/>
          </w:tcPr>
          <w:p w:rsidR="00606FBE" w:rsidRPr="000B6CCE" w:rsidRDefault="00606FBE" w:rsidP="009920A3">
            <w:pPr>
              <w:tabs>
                <w:tab w:val="left" w:pos="2862"/>
              </w:tabs>
              <w:ind w:left="-106" w:right="-72"/>
              <w:rPr>
                <w:rFonts w:ascii="Arial" w:hAnsi="Arial" w:cs="Arial"/>
                <w:sz w:val="18"/>
                <w:szCs w:val="18"/>
                <w:cs/>
              </w:rPr>
            </w:pPr>
          </w:p>
        </w:tc>
        <w:tc>
          <w:tcPr>
            <w:tcW w:w="1440" w:type="dxa"/>
            <w:shd w:val="clear" w:color="auto" w:fill="auto"/>
            <w:vAlign w:val="bottom"/>
          </w:tcPr>
          <w:p w:rsidR="00606FBE" w:rsidRPr="000B6CCE" w:rsidRDefault="00606FBE" w:rsidP="00487186">
            <w:pPr>
              <w:ind w:right="-72"/>
              <w:jc w:val="right"/>
              <w:rPr>
                <w:rFonts w:ascii="Arial" w:hAnsi="Arial" w:cs="Arial"/>
                <w:b/>
                <w:bCs/>
                <w:sz w:val="18"/>
                <w:szCs w:val="18"/>
              </w:rPr>
            </w:pPr>
            <w:r w:rsidRPr="000B6CCE">
              <w:rPr>
                <w:rFonts w:ascii="Arial" w:hAnsi="Arial" w:cs="Arial"/>
                <w:b/>
                <w:sz w:val="18"/>
                <w:szCs w:val="18"/>
              </w:rPr>
              <w:t>Thousand</w:t>
            </w:r>
          </w:p>
        </w:tc>
        <w:tc>
          <w:tcPr>
            <w:tcW w:w="1440" w:type="dxa"/>
            <w:shd w:val="clear" w:color="auto" w:fill="auto"/>
            <w:vAlign w:val="bottom"/>
          </w:tcPr>
          <w:p w:rsidR="00606FBE" w:rsidRPr="000B6CCE" w:rsidRDefault="00606FBE" w:rsidP="00487186">
            <w:pPr>
              <w:ind w:right="-72"/>
              <w:jc w:val="right"/>
              <w:rPr>
                <w:rFonts w:ascii="Arial" w:hAnsi="Arial" w:cs="Arial"/>
                <w:b/>
                <w:bCs/>
                <w:sz w:val="18"/>
                <w:szCs w:val="18"/>
              </w:rPr>
            </w:pPr>
            <w:r w:rsidRPr="000B6CCE">
              <w:rPr>
                <w:rFonts w:ascii="Arial" w:hAnsi="Arial" w:cs="Arial"/>
                <w:b/>
                <w:sz w:val="18"/>
                <w:szCs w:val="18"/>
              </w:rPr>
              <w:t>Thousand</w:t>
            </w:r>
          </w:p>
        </w:tc>
        <w:tc>
          <w:tcPr>
            <w:tcW w:w="1372" w:type="dxa"/>
            <w:shd w:val="clear" w:color="auto" w:fill="auto"/>
            <w:vAlign w:val="bottom"/>
          </w:tcPr>
          <w:p w:rsidR="00606FBE" w:rsidRPr="000B6CCE" w:rsidRDefault="00606FBE" w:rsidP="00487186">
            <w:pPr>
              <w:ind w:right="-72"/>
              <w:jc w:val="right"/>
              <w:rPr>
                <w:rFonts w:ascii="Arial" w:hAnsi="Arial" w:cs="Arial"/>
                <w:b/>
                <w:bCs/>
                <w:sz w:val="18"/>
                <w:szCs w:val="18"/>
              </w:rPr>
            </w:pPr>
            <w:r w:rsidRPr="000B6CCE">
              <w:rPr>
                <w:rFonts w:ascii="Arial" w:hAnsi="Arial" w:cs="Arial"/>
                <w:b/>
                <w:sz w:val="18"/>
                <w:szCs w:val="18"/>
              </w:rPr>
              <w:t>Thousand</w:t>
            </w:r>
          </w:p>
        </w:tc>
        <w:tc>
          <w:tcPr>
            <w:tcW w:w="1418" w:type="dxa"/>
            <w:shd w:val="clear" w:color="auto" w:fill="auto"/>
            <w:vAlign w:val="bottom"/>
          </w:tcPr>
          <w:p w:rsidR="00606FBE" w:rsidRPr="000B6CCE" w:rsidRDefault="00606FBE" w:rsidP="00487186">
            <w:pPr>
              <w:ind w:right="-72"/>
              <w:jc w:val="right"/>
              <w:rPr>
                <w:rFonts w:ascii="Arial" w:hAnsi="Arial" w:cs="Arial"/>
                <w:b/>
                <w:bCs/>
                <w:sz w:val="18"/>
                <w:szCs w:val="18"/>
              </w:rPr>
            </w:pPr>
            <w:r w:rsidRPr="000B6CCE">
              <w:rPr>
                <w:rFonts w:ascii="Arial" w:hAnsi="Arial" w:cs="Arial"/>
                <w:b/>
                <w:sz w:val="18"/>
                <w:szCs w:val="18"/>
              </w:rPr>
              <w:t>Thousand</w:t>
            </w:r>
          </w:p>
        </w:tc>
      </w:tr>
      <w:tr w:rsidR="00606FBE" w:rsidRPr="000B6CCE" w:rsidTr="000B6CCE">
        <w:trPr>
          <w:trHeight w:val="198"/>
        </w:trPr>
        <w:tc>
          <w:tcPr>
            <w:tcW w:w="3219" w:type="dxa"/>
            <w:shd w:val="clear" w:color="auto" w:fill="auto"/>
          </w:tcPr>
          <w:p w:rsidR="00606FBE" w:rsidRPr="000B6CCE" w:rsidRDefault="00606FBE" w:rsidP="009920A3">
            <w:pPr>
              <w:tabs>
                <w:tab w:val="left" w:pos="2862"/>
              </w:tabs>
              <w:ind w:left="-106" w:right="-72"/>
              <w:rPr>
                <w:rFonts w:ascii="Arial" w:hAnsi="Arial" w:cs="Arial"/>
                <w:sz w:val="18"/>
                <w:szCs w:val="18"/>
                <w:cs/>
              </w:rPr>
            </w:pPr>
          </w:p>
        </w:tc>
        <w:tc>
          <w:tcPr>
            <w:tcW w:w="1440" w:type="dxa"/>
            <w:tcBorders>
              <w:bottom w:val="single" w:sz="4" w:space="0" w:color="auto"/>
            </w:tcBorders>
            <w:shd w:val="clear" w:color="auto" w:fill="auto"/>
            <w:vAlign w:val="bottom"/>
          </w:tcPr>
          <w:p w:rsidR="00606FBE" w:rsidRPr="000B6CCE" w:rsidRDefault="00606FBE" w:rsidP="00487186">
            <w:pPr>
              <w:ind w:right="-72"/>
              <w:jc w:val="right"/>
              <w:rPr>
                <w:rFonts w:ascii="Arial" w:hAnsi="Arial" w:cs="Arial"/>
                <w:b/>
                <w:sz w:val="18"/>
                <w:szCs w:val="18"/>
                <w:cs/>
              </w:rPr>
            </w:pPr>
            <w:r w:rsidRPr="000B6CCE">
              <w:rPr>
                <w:rFonts w:ascii="Arial" w:hAnsi="Arial" w:cs="Arial"/>
                <w:b/>
                <w:sz w:val="18"/>
                <w:szCs w:val="18"/>
              </w:rPr>
              <w:t>Baht</w:t>
            </w:r>
          </w:p>
        </w:tc>
        <w:tc>
          <w:tcPr>
            <w:tcW w:w="1440" w:type="dxa"/>
            <w:tcBorders>
              <w:bottom w:val="single" w:sz="4" w:space="0" w:color="auto"/>
            </w:tcBorders>
            <w:shd w:val="clear" w:color="auto" w:fill="auto"/>
            <w:vAlign w:val="bottom"/>
          </w:tcPr>
          <w:p w:rsidR="00606FBE" w:rsidRPr="000B6CCE" w:rsidRDefault="00606FBE" w:rsidP="00487186">
            <w:pPr>
              <w:ind w:right="-72"/>
              <w:jc w:val="right"/>
              <w:rPr>
                <w:rFonts w:ascii="Arial" w:hAnsi="Arial" w:cs="Arial"/>
                <w:b/>
                <w:sz w:val="18"/>
                <w:szCs w:val="18"/>
                <w:cs/>
              </w:rPr>
            </w:pPr>
            <w:r w:rsidRPr="000B6CCE">
              <w:rPr>
                <w:rFonts w:ascii="Arial" w:hAnsi="Arial" w:cs="Arial"/>
                <w:b/>
                <w:sz w:val="18"/>
                <w:szCs w:val="18"/>
              </w:rPr>
              <w:t>Baht</w:t>
            </w:r>
          </w:p>
        </w:tc>
        <w:tc>
          <w:tcPr>
            <w:tcW w:w="1372" w:type="dxa"/>
            <w:tcBorders>
              <w:bottom w:val="single" w:sz="4" w:space="0" w:color="auto"/>
            </w:tcBorders>
            <w:shd w:val="clear" w:color="auto" w:fill="auto"/>
            <w:vAlign w:val="bottom"/>
          </w:tcPr>
          <w:p w:rsidR="00606FBE" w:rsidRPr="000B6CCE" w:rsidRDefault="00606FBE" w:rsidP="00487186">
            <w:pPr>
              <w:ind w:right="-72"/>
              <w:jc w:val="right"/>
              <w:rPr>
                <w:rFonts w:ascii="Arial" w:hAnsi="Arial" w:cs="Arial"/>
                <w:b/>
                <w:sz w:val="18"/>
                <w:szCs w:val="18"/>
                <w:cs/>
              </w:rPr>
            </w:pPr>
            <w:r w:rsidRPr="000B6CCE">
              <w:rPr>
                <w:rFonts w:ascii="Arial" w:hAnsi="Arial" w:cs="Arial"/>
                <w:b/>
                <w:sz w:val="18"/>
                <w:szCs w:val="18"/>
              </w:rPr>
              <w:t>Baht</w:t>
            </w:r>
          </w:p>
        </w:tc>
        <w:tc>
          <w:tcPr>
            <w:tcW w:w="1418" w:type="dxa"/>
            <w:tcBorders>
              <w:bottom w:val="single" w:sz="4" w:space="0" w:color="auto"/>
            </w:tcBorders>
            <w:shd w:val="clear" w:color="auto" w:fill="auto"/>
            <w:vAlign w:val="bottom"/>
          </w:tcPr>
          <w:p w:rsidR="00606FBE" w:rsidRPr="000B6CCE" w:rsidRDefault="00606FBE" w:rsidP="00487186">
            <w:pPr>
              <w:ind w:right="-72"/>
              <w:jc w:val="right"/>
              <w:rPr>
                <w:rFonts w:ascii="Arial" w:hAnsi="Arial" w:cs="Arial"/>
                <w:b/>
                <w:sz w:val="18"/>
                <w:szCs w:val="18"/>
                <w:cs/>
              </w:rPr>
            </w:pPr>
            <w:r w:rsidRPr="000B6CCE">
              <w:rPr>
                <w:rFonts w:ascii="Arial" w:hAnsi="Arial" w:cs="Arial"/>
                <w:b/>
                <w:sz w:val="18"/>
                <w:szCs w:val="18"/>
              </w:rPr>
              <w:t>Baht</w:t>
            </w:r>
          </w:p>
        </w:tc>
      </w:tr>
      <w:tr w:rsidR="00606FBE" w:rsidRPr="000B6CCE" w:rsidTr="000B6CCE">
        <w:trPr>
          <w:trHeight w:val="73"/>
        </w:trPr>
        <w:tc>
          <w:tcPr>
            <w:tcW w:w="3219" w:type="dxa"/>
            <w:shd w:val="clear" w:color="auto" w:fill="auto"/>
          </w:tcPr>
          <w:p w:rsidR="00606FBE" w:rsidRPr="000B6CCE" w:rsidRDefault="00606FBE" w:rsidP="009920A3">
            <w:pPr>
              <w:ind w:left="-106" w:right="-72"/>
              <w:rPr>
                <w:rFonts w:ascii="Arial" w:eastAsia="SimSun" w:hAnsi="Arial" w:cs="Arial"/>
                <w:sz w:val="18"/>
                <w:szCs w:val="18"/>
                <w:lang w:eastAsia="zh-CN"/>
              </w:rPr>
            </w:pPr>
          </w:p>
        </w:tc>
        <w:tc>
          <w:tcPr>
            <w:tcW w:w="1440" w:type="dxa"/>
            <w:tcBorders>
              <w:top w:val="single" w:sz="4" w:space="0" w:color="auto"/>
            </w:tcBorders>
            <w:shd w:val="clear" w:color="auto" w:fill="FAFAFA"/>
          </w:tcPr>
          <w:p w:rsidR="00606FBE" w:rsidRPr="000B6CCE" w:rsidRDefault="00606FBE" w:rsidP="00487186">
            <w:pPr>
              <w:ind w:right="-72"/>
              <w:jc w:val="right"/>
              <w:rPr>
                <w:rFonts w:ascii="Arial" w:hAnsi="Arial" w:cs="Arial"/>
                <w:snapToGrid w:val="0"/>
                <w:sz w:val="18"/>
                <w:szCs w:val="18"/>
                <w:lang w:eastAsia="th-TH"/>
              </w:rPr>
            </w:pPr>
          </w:p>
        </w:tc>
        <w:tc>
          <w:tcPr>
            <w:tcW w:w="1440" w:type="dxa"/>
            <w:tcBorders>
              <w:top w:val="single" w:sz="4" w:space="0" w:color="auto"/>
            </w:tcBorders>
            <w:shd w:val="clear" w:color="auto" w:fill="FAFAFA"/>
          </w:tcPr>
          <w:p w:rsidR="00606FBE" w:rsidRPr="000B6CCE" w:rsidRDefault="00606FBE" w:rsidP="00487186">
            <w:pPr>
              <w:ind w:right="-72"/>
              <w:jc w:val="right"/>
              <w:rPr>
                <w:rFonts w:ascii="Arial" w:hAnsi="Arial" w:cs="Arial"/>
                <w:snapToGrid w:val="0"/>
                <w:sz w:val="18"/>
                <w:szCs w:val="18"/>
                <w:lang w:eastAsia="th-TH"/>
              </w:rPr>
            </w:pPr>
          </w:p>
        </w:tc>
        <w:tc>
          <w:tcPr>
            <w:tcW w:w="1372" w:type="dxa"/>
            <w:tcBorders>
              <w:top w:val="single" w:sz="4" w:space="0" w:color="auto"/>
            </w:tcBorders>
            <w:shd w:val="clear" w:color="auto" w:fill="FAFAFA"/>
          </w:tcPr>
          <w:p w:rsidR="00606FBE" w:rsidRPr="000B6CCE" w:rsidRDefault="00606FBE" w:rsidP="00487186">
            <w:pPr>
              <w:ind w:right="-72"/>
              <w:jc w:val="right"/>
              <w:rPr>
                <w:rFonts w:ascii="Arial" w:hAnsi="Arial" w:cs="Arial"/>
                <w:snapToGrid w:val="0"/>
                <w:sz w:val="18"/>
                <w:szCs w:val="18"/>
                <w:lang w:eastAsia="th-TH"/>
              </w:rPr>
            </w:pPr>
          </w:p>
        </w:tc>
        <w:tc>
          <w:tcPr>
            <w:tcW w:w="1418" w:type="dxa"/>
            <w:tcBorders>
              <w:top w:val="single" w:sz="4" w:space="0" w:color="auto"/>
            </w:tcBorders>
            <w:shd w:val="clear" w:color="auto" w:fill="FAFAFA"/>
          </w:tcPr>
          <w:p w:rsidR="00606FBE" w:rsidRPr="000B6CCE" w:rsidRDefault="00606FBE" w:rsidP="00487186">
            <w:pPr>
              <w:ind w:right="-72"/>
              <w:jc w:val="right"/>
              <w:rPr>
                <w:rFonts w:ascii="Arial" w:hAnsi="Arial" w:cs="Arial"/>
                <w:snapToGrid w:val="0"/>
                <w:sz w:val="18"/>
                <w:szCs w:val="18"/>
                <w:lang w:eastAsia="th-TH"/>
              </w:rPr>
            </w:pPr>
          </w:p>
        </w:tc>
      </w:tr>
      <w:tr w:rsidR="00606FBE" w:rsidRPr="000B6CCE" w:rsidTr="000B6CCE">
        <w:trPr>
          <w:trHeight w:val="221"/>
        </w:trPr>
        <w:tc>
          <w:tcPr>
            <w:tcW w:w="3219" w:type="dxa"/>
            <w:vAlign w:val="bottom"/>
          </w:tcPr>
          <w:p w:rsidR="00606FBE" w:rsidRPr="000B6CCE" w:rsidRDefault="009920A3" w:rsidP="009920A3">
            <w:pPr>
              <w:tabs>
                <w:tab w:val="left" w:pos="2862"/>
              </w:tabs>
              <w:ind w:left="-106" w:right="-72"/>
              <w:rPr>
                <w:rFonts w:ascii="Arial" w:hAnsi="Arial" w:cs="Arial"/>
                <w:sz w:val="18"/>
                <w:szCs w:val="18"/>
              </w:rPr>
            </w:pPr>
            <w:r w:rsidRPr="000B6CCE">
              <w:rPr>
                <w:rFonts w:ascii="Arial" w:hAnsi="Arial" w:cs="Arial"/>
                <w:sz w:val="18"/>
                <w:szCs w:val="18"/>
              </w:rPr>
              <w:t>Total non-controlling interests</w:t>
            </w:r>
          </w:p>
        </w:tc>
        <w:tc>
          <w:tcPr>
            <w:tcW w:w="1440" w:type="dxa"/>
            <w:tcBorders>
              <w:bottom w:val="single" w:sz="4" w:space="0" w:color="auto"/>
            </w:tcBorders>
            <w:shd w:val="clear" w:color="auto" w:fill="FAFAFA"/>
            <w:vAlign w:val="bottom"/>
          </w:tcPr>
          <w:p w:rsidR="00606FBE" w:rsidRPr="000B6CCE" w:rsidRDefault="00D24DC7" w:rsidP="00487186">
            <w:pPr>
              <w:ind w:right="-72"/>
              <w:jc w:val="right"/>
              <w:rPr>
                <w:rFonts w:ascii="Arial" w:hAnsi="Arial" w:cs="Arial"/>
                <w:sz w:val="18"/>
                <w:szCs w:val="18"/>
                <w:lang w:val="en-US"/>
              </w:rPr>
            </w:pPr>
            <w:r w:rsidRPr="000B6CCE">
              <w:rPr>
                <w:rFonts w:ascii="Arial" w:hAnsi="Arial" w:cs="Arial"/>
                <w:sz w:val="18"/>
                <w:szCs w:val="18"/>
                <w:lang w:val="en-US"/>
              </w:rPr>
              <w:t>414,526</w:t>
            </w:r>
          </w:p>
        </w:tc>
        <w:tc>
          <w:tcPr>
            <w:tcW w:w="1440" w:type="dxa"/>
            <w:tcBorders>
              <w:bottom w:val="single" w:sz="4" w:space="0" w:color="auto"/>
            </w:tcBorders>
            <w:shd w:val="clear" w:color="auto" w:fill="FAFAFA"/>
            <w:vAlign w:val="bottom"/>
          </w:tcPr>
          <w:p w:rsidR="00606FBE" w:rsidRPr="000B6CCE" w:rsidRDefault="00D24DC7" w:rsidP="00487186">
            <w:pPr>
              <w:ind w:right="-72"/>
              <w:jc w:val="right"/>
              <w:rPr>
                <w:rFonts w:ascii="Arial" w:hAnsi="Arial" w:cs="Arial"/>
                <w:sz w:val="18"/>
                <w:szCs w:val="18"/>
                <w:lang w:val="en-US"/>
              </w:rPr>
            </w:pPr>
            <w:r w:rsidRPr="000B6CCE">
              <w:rPr>
                <w:rFonts w:ascii="Arial" w:hAnsi="Arial" w:cs="Arial"/>
                <w:sz w:val="18"/>
                <w:szCs w:val="18"/>
                <w:lang w:val="en-US"/>
              </w:rPr>
              <w:t>279,315</w:t>
            </w:r>
          </w:p>
        </w:tc>
        <w:tc>
          <w:tcPr>
            <w:tcW w:w="1372" w:type="dxa"/>
            <w:tcBorders>
              <w:bottom w:val="single" w:sz="4" w:space="0" w:color="auto"/>
            </w:tcBorders>
            <w:shd w:val="clear" w:color="auto" w:fill="FAFAFA"/>
            <w:vAlign w:val="bottom"/>
          </w:tcPr>
          <w:p w:rsidR="00606FBE" w:rsidRPr="000B6CCE" w:rsidRDefault="00D24DC7" w:rsidP="00487186">
            <w:pPr>
              <w:ind w:right="-72"/>
              <w:jc w:val="right"/>
              <w:rPr>
                <w:rFonts w:ascii="Arial" w:hAnsi="Arial" w:cs="Arial"/>
                <w:sz w:val="18"/>
                <w:szCs w:val="18"/>
                <w:cs/>
                <w:lang w:val="en-US"/>
              </w:rPr>
            </w:pPr>
            <w:r w:rsidRPr="000B6CCE">
              <w:rPr>
                <w:rFonts w:ascii="Arial" w:hAnsi="Arial" w:cs="Arial"/>
                <w:sz w:val="18"/>
                <w:szCs w:val="18"/>
                <w:lang w:val="en-US"/>
              </w:rPr>
              <w:t>1,942,443</w:t>
            </w:r>
          </w:p>
        </w:tc>
        <w:tc>
          <w:tcPr>
            <w:tcW w:w="1418" w:type="dxa"/>
            <w:tcBorders>
              <w:bottom w:val="single" w:sz="4" w:space="0" w:color="auto"/>
            </w:tcBorders>
            <w:shd w:val="clear" w:color="auto" w:fill="FAFAFA"/>
            <w:vAlign w:val="bottom"/>
          </w:tcPr>
          <w:p w:rsidR="00606FBE" w:rsidRPr="000B6CCE" w:rsidRDefault="00D24DC7" w:rsidP="00487186">
            <w:pPr>
              <w:ind w:right="-72"/>
              <w:jc w:val="right"/>
              <w:rPr>
                <w:rFonts w:ascii="Arial" w:hAnsi="Arial" w:cs="Arial"/>
                <w:sz w:val="18"/>
                <w:szCs w:val="18"/>
                <w:cs/>
                <w:lang w:val="en-US"/>
              </w:rPr>
            </w:pPr>
            <w:r w:rsidRPr="000B6CCE">
              <w:rPr>
                <w:rFonts w:ascii="Arial" w:hAnsi="Arial" w:cs="Arial"/>
                <w:sz w:val="18"/>
                <w:szCs w:val="18"/>
                <w:lang w:val="en-US"/>
              </w:rPr>
              <w:t>2,636,28</w:t>
            </w:r>
            <w:r w:rsidR="00916A98" w:rsidRPr="000B6CCE">
              <w:rPr>
                <w:rFonts w:ascii="Arial" w:hAnsi="Arial" w:cs="Arial"/>
                <w:sz w:val="18"/>
                <w:szCs w:val="18"/>
                <w:lang w:val="en-US"/>
              </w:rPr>
              <w:t>4</w:t>
            </w:r>
          </w:p>
        </w:tc>
      </w:tr>
      <w:tr w:rsidR="00606FBE" w:rsidRPr="000B6CCE" w:rsidTr="000B6CCE">
        <w:trPr>
          <w:trHeight w:val="221"/>
        </w:trPr>
        <w:tc>
          <w:tcPr>
            <w:tcW w:w="3219" w:type="dxa"/>
            <w:vAlign w:val="bottom"/>
          </w:tcPr>
          <w:p w:rsidR="00606FBE" w:rsidRPr="000B6CCE" w:rsidRDefault="00606FBE" w:rsidP="009920A3">
            <w:pPr>
              <w:tabs>
                <w:tab w:val="left" w:pos="2862"/>
              </w:tabs>
              <w:ind w:left="-106" w:right="-72"/>
              <w:rPr>
                <w:rFonts w:ascii="Arial" w:hAnsi="Arial" w:cs="Arial"/>
                <w:sz w:val="18"/>
                <w:szCs w:val="18"/>
              </w:rPr>
            </w:pPr>
          </w:p>
        </w:tc>
        <w:tc>
          <w:tcPr>
            <w:tcW w:w="1440" w:type="dxa"/>
            <w:tcBorders>
              <w:top w:val="single" w:sz="4" w:space="0" w:color="auto"/>
            </w:tcBorders>
            <w:shd w:val="clear" w:color="auto" w:fill="FAFAFA"/>
            <w:vAlign w:val="bottom"/>
          </w:tcPr>
          <w:p w:rsidR="00606FBE" w:rsidRPr="000B6CCE" w:rsidRDefault="00606FBE" w:rsidP="00487186">
            <w:pPr>
              <w:ind w:right="-72"/>
              <w:jc w:val="right"/>
              <w:rPr>
                <w:rFonts w:ascii="Arial" w:hAnsi="Arial" w:cs="Arial"/>
                <w:sz w:val="18"/>
                <w:szCs w:val="18"/>
                <w:cs/>
                <w:lang w:val="en-US"/>
              </w:rPr>
            </w:pPr>
          </w:p>
        </w:tc>
        <w:tc>
          <w:tcPr>
            <w:tcW w:w="1440" w:type="dxa"/>
            <w:tcBorders>
              <w:top w:val="single" w:sz="4" w:space="0" w:color="auto"/>
            </w:tcBorders>
            <w:shd w:val="clear" w:color="auto" w:fill="FAFAFA"/>
            <w:vAlign w:val="bottom"/>
          </w:tcPr>
          <w:p w:rsidR="00606FBE" w:rsidRPr="000B6CCE" w:rsidRDefault="00606FBE" w:rsidP="00487186">
            <w:pPr>
              <w:ind w:right="-72"/>
              <w:jc w:val="right"/>
              <w:rPr>
                <w:rFonts w:ascii="Arial" w:hAnsi="Arial" w:cs="Arial"/>
                <w:sz w:val="18"/>
                <w:szCs w:val="18"/>
                <w:cs/>
                <w:lang w:val="en-US"/>
              </w:rPr>
            </w:pPr>
          </w:p>
        </w:tc>
        <w:tc>
          <w:tcPr>
            <w:tcW w:w="1372" w:type="dxa"/>
            <w:tcBorders>
              <w:top w:val="single" w:sz="4" w:space="0" w:color="auto"/>
            </w:tcBorders>
            <w:shd w:val="clear" w:color="auto" w:fill="FAFAFA"/>
            <w:vAlign w:val="bottom"/>
          </w:tcPr>
          <w:p w:rsidR="00606FBE" w:rsidRPr="000B6CCE" w:rsidRDefault="00606FBE" w:rsidP="00487186">
            <w:pPr>
              <w:ind w:right="-72"/>
              <w:jc w:val="right"/>
              <w:rPr>
                <w:rFonts w:ascii="Arial" w:hAnsi="Arial" w:cs="Arial"/>
                <w:sz w:val="18"/>
                <w:szCs w:val="18"/>
                <w:cs/>
                <w:lang w:val="en-US"/>
              </w:rPr>
            </w:pPr>
          </w:p>
        </w:tc>
        <w:tc>
          <w:tcPr>
            <w:tcW w:w="1418" w:type="dxa"/>
            <w:tcBorders>
              <w:top w:val="single" w:sz="4" w:space="0" w:color="auto"/>
            </w:tcBorders>
            <w:shd w:val="clear" w:color="auto" w:fill="FAFAFA"/>
            <w:vAlign w:val="bottom"/>
          </w:tcPr>
          <w:p w:rsidR="00606FBE" w:rsidRPr="000B6CCE" w:rsidRDefault="00606FBE" w:rsidP="00487186">
            <w:pPr>
              <w:ind w:right="-72"/>
              <w:jc w:val="right"/>
              <w:rPr>
                <w:rFonts w:ascii="Arial" w:hAnsi="Arial" w:cs="Arial"/>
                <w:sz w:val="18"/>
                <w:szCs w:val="18"/>
                <w:cs/>
                <w:lang w:val="en-US"/>
              </w:rPr>
            </w:pPr>
          </w:p>
        </w:tc>
      </w:tr>
      <w:tr w:rsidR="00606FBE" w:rsidRPr="000B6CCE" w:rsidTr="000B6CCE">
        <w:trPr>
          <w:trHeight w:val="74"/>
        </w:trPr>
        <w:tc>
          <w:tcPr>
            <w:tcW w:w="3219" w:type="dxa"/>
            <w:vAlign w:val="bottom"/>
          </w:tcPr>
          <w:p w:rsidR="00606FBE" w:rsidRPr="000B6CCE" w:rsidRDefault="009920A3" w:rsidP="009920A3">
            <w:pPr>
              <w:ind w:left="-106" w:right="-72"/>
              <w:rPr>
                <w:rFonts w:ascii="Arial" w:eastAsia="SimSun" w:hAnsi="Arial" w:cs="Arial"/>
                <w:sz w:val="18"/>
                <w:szCs w:val="18"/>
                <w:lang w:eastAsia="zh-CN"/>
              </w:rPr>
            </w:pPr>
            <w:r w:rsidRPr="000B6CCE">
              <w:rPr>
                <w:rFonts w:ascii="Arial" w:eastAsia="SimSun" w:hAnsi="Arial" w:cs="Arial"/>
                <w:sz w:val="18"/>
                <w:szCs w:val="18"/>
                <w:lang w:eastAsia="zh-CN"/>
              </w:rPr>
              <w:t>Profit attributable to non-controlling</w:t>
            </w:r>
          </w:p>
          <w:p w:rsidR="009920A3" w:rsidRPr="000B6CCE" w:rsidRDefault="00182739" w:rsidP="009920A3">
            <w:pPr>
              <w:ind w:left="-106" w:right="-72"/>
              <w:rPr>
                <w:rFonts w:ascii="Arial" w:eastAsia="SimSun" w:hAnsi="Arial" w:cs="Arial"/>
                <w:sz w:val="18"/>
                <w:szCs w:val="18"/>
                <w:lang w:eastAsia="zh-CN"/>
              </w:rPr>
            </w:pPr>
            <w:r w:rsidRPr="000B6CCE">
              <w:rPr>
                <w:rFonts w:ascii="Arial" w:eastAsia="SimSun" w:hAnsi="Arial" w:cs="Arial"/>
                <w:sz w:val="18"/>
                <w:szCs w:val="18"/>
                <w:lang w:eastAsia="zh-CN"/>
              </w:rPr>
              <w:t xml:space="preserve"> </w:t>
            </w:r>
            <w:r w:rsidR="009920A3" w:rsidRPr="000B6CCE">
              <w:rPr>
                <w:rFonts w:ascii="Arial" w:eastAsia="SimSun" w:hAnsi="Arial" w:cs="Arial"/>
                <w:sz w:val="18"/>
                <w:szCs w:val="18"/>
                <w:lang w:eastAsia="zh-CN"/>
              </w:rPr>
              <w:t xml:space="preserve"> interests for the year</w:t>
            </w:r>
          </w:p>
        </w:tc>
        <w:tc>
          <w:tcPr>
            <w:tcW w:w="1440" w:type="dxa"/>
            <w:tcBorders>
              <w:bottom w:val="single" w:sz="4" w:space="0" w:color="auto"/>
            </w:tcBorders>
            <w:shd w:val="clear" w:color="auto" w:fill="FAFAFA"/>
            <w:vAlign w:val="bottom"/>
          </w:tcPr>
          <w:p w:rsidR="00606FBE" w:rsidRPr="000B6CCE" w:rsidRDefault="00D24DC7" w:rsidP="00487186">
            <w:pPr>
              <w:ind w:right="-72"/>
              <w:jc w:val="right"/>
              <w:rPr>
                <w:rFonts w:ascii="Arial" w:hAnsi="Arial" w:cs="Arial"/>
                <w:snapToGrid w:val="0"/>
                <w:sz w:val="18"/>
                <w:szCs w:val="18"/>
                <w:lang w:eastAsia="th-TH"/>
              </w:rPr>
            </w:pPr>
            <w:r w:rsidRPr="000B6CCE">
              <w:rPr>
                <w:rFonts w:ascii="Arial" w:hAnsi="Arial" w:cs="Arial"/>
                <w:snapToGrid w:val="0"/>
                <w:sz w:val="18"/>
                <w:szCs w:val="18"/>
                <w:lang w:eastAsia="th-TH"/>
              </w:rPr>
              <w:t>18,485</w:t>
            </w:r>
          </w:p>
        </w:tc>
        <w:tc>
          <w:tcPr>
            <w:tcW w:w="1440" w:type="dxa"/>
            <w:tcBorders>
              <w:bottom w:val="single" w:sz="4" w:space="0" w:color="auto"/>
            </w:tcBorders>
            <w:shd w:val="clear" w:color="auto" w:fill="FAFAFA"/>
            <w:vAlign w:val="bottom"/>
          </w:tcPr>
          <w:p w:rsidR="00606FBE" w:rsidRPr="000B6CCE" w:rsidRDefault="00D24DC7" w:rsidP="00487186">
            <w:pPr>
              <w:ind w:right="-72"/>
              <w:jc w:val="right"/>
              <w:rPr>
                <w:rFonts w:ascii="Arial" w:hAnsi="Arial" w:cs="Arial"/>
                <w:snapToGrid w:val="0"/>
                <w:sz w:val="18"/>
                <w:szCs w:val="18"/>
                <w:lang w:eastAsia="th-TH"/>
              </w:rPr>
            </w:pPr>
            <w:r w:rsidRPr="000B6CCE">
              <w:rPr>
                <w:rFonts w:ascii="Arial" w:hAnsi="Arial" w:cs="Arial"/>
                <w:snapToGrid w:val="0"/>
                <w:sz w:val="18"/>
                <w:szCs w:val="18"/>
                <w:lang w:eastAsia="th-TH"/>
              </w:rPr>
              <w:t>203,021</w:t>
            </w:r>
          </w:p>
        </w:tc>
        <w:tc>
          <w:tcPr>
            <w:tcW w:w="1372" w:type="dxa"/>
            <w:tcBorders>
              <w:bottom w:val="single" w:sz="4" w:space="0" w:color="auto"/>
            </w:tcBorders>
            <w:shd w:val="clear" w:color="auto" w:fill="FAFAFA"/>
            <w:vAlign w:val="bottom"/>
          </w:tcPr>
          <w:p w:rsidR="00606FBE" w:rsidRPr="000B6CCE" w:rsidRDefault="00D24DC7" w:rsidP="00487186">
            <w:pPr>
              <w:ind w:right="-72"/>
              <w:jc w:val="right"/>
              <w:rPr>
                <w:rFonts w:ascii="Arial" w:hAnsi="Arial" w:cs="Arial"/>
                <w:snapToGrid w:val="0"/>
                <w:sz w:val="18"/>
                <w:szCs w:val="18"/>
                <w:lang w:eastAsia="th-TH"/>
              </w:rPr>
            </w:pPr>
            <w:r w:rsidRPr="000B6CCE">
              <w:rPr>
                <w:rFonts w:ascii="Arial" w:hAnsi="Arial" w:cs="Arial"/>
                <w:snapToGrid w:val="0"/>
                <w:sz w:val="18"/>
                <w:szCs w:val="18"/>
                <w:lang w:eastAsia="th-TH"/>
              </w:rPr>
              <w:t>37,071</w:t>
            </w:r>
          </w:p>
        </w:tc>
        <w:tc>
          <w:tcPr>
            <w:tcW w:w="1418" w:type="dxa"/>
            <w:tcBorders>
              <w:bottom w:val="single" w:sz="4" w:space="0" w:color="auto"/>
            </w:tcBorders>
            <w:shd w:val="clear" w:color="auto" w:fill="FAFAFA"/>
            <w:vAlign w:val="bottom"/>
          </w:tcPr>
          <w:p w:rsidR="00606FBE" w:rsidRPr="000B6CCE" w:rsidRDefault="00D24DC7" w:rsidP="00487186">
            <w:pPr>
              <w:ind w:right="-72"/>
              <w:jc w:val="right"/>
              <w:rPr>
                <w:rFonts w:ascii="Arial" w:hAnsi="Arial" w:cs="Arial"/>
                <w:snapToGrid w:val="0"/>
                <w:sz w:val="18"/>
                <w:szCs w:val="18"/>
                <w:lang w:eastAsia="th-TH"/>
              </w:rPr>
            </w:pPr>
            <w:r w:rsidRPr="000B6CCE">
              <w:rPr>
                <w:rFonts w:ascii="Arial" w:hAnsi="Arial" w:cs="Arial"/>
                <w:snapToGrid w:val="0"/>
                <w:sz w:val="18"/>
                <w:szCs w:val="18"/>
                <w:lang w:eastAsia="th-TH"/>
              </w:rPr>
              <w:t>258,57</w:t>
            </w:r>
            <w:r w:rsidR="00916A98" w:rsidRPr="000B6CCE">
              <w:rPr>
                <w:rFonts w:ascii="Arial" w:hAnsi="Arial" w:cs="Arial"/>
                <w:snapToGrid w:val="0"/>
                <w:sz w:val="18"/>
                <w:szCs w:val="18"/>
                <w:lang w:eastAsia="th-TH"/>
              </w:rPr>
              <w:t>7</w:t>
            </w:r>
          </w:p>
        </w:tc>
      </w:tr>
      <w:tr w:rsidR="009920A3" w:rsidRPr="000B6CCE" w:rsidTr="000B6CCE">
        <w:trPr>
          <w:trHeight w:val="74"/>
        </w:trPr>
        <w:tc>
          <w:tcPr>
            <w:tcW w:w="3219" w:type="dxa"/>
            <w:vAlign w:val="bottom"/>
          </w:tcPr>
          <w:p w:rsidR="009920A3" w:rsidRPr="000B6CCE" w:rsidRDefault="009920A3" w:rsidP="009920A3">
            <w:pPr>
              <w:ind w:left="-106" w:right="-72"/>
              <w:rPr>
                <w:rFonts w:ascii="Arial" w:eastAsia="SimSun" w:hAnsi="Arial" w:cs="Arial"/>
                <w:sz w:val="18"/>
                <w:szCs w:val="18"/>
                <w:lang w:eastAsia="zh-CN"/>
              </w:rPr>
            </w:pPr>
          </w:p>
        </w:tc>
        <w:tc>
          <w:tcPr>
            <w:tcW w:w="1440" w:type="dxa"/>
            <w:tcBorders>
              <w:top w:val="single" w:sz="4" w:space="0" w:color="auto"/>
            </w:tcBorders>
            <w:shd w:val="clear" w:color="auto" w:fill="FAFAFA"/>
            <w:vAlign w:val="bottom"/>
          </w:tcPr>
          <w:p w:rsidR="009920A3" w:rsidRPr="000B6CCE" w:rsidRDefault="009920A3" w:rsidP="00487186">
            <w:pPr>
              <w:ind w:right="-72"/>
              <w:jc w:val="right"/>
              <w:rPr>
                <w:rFonts w:ascii="Arial" w:hAnsi="Arial" w:cs="Arial"/>
                <w:snapToGrid w:val="0"/>
                <w:sz w:val="18"/>
                <w:szCs w:val="18"/>
                <w:lang w:eastAsia="th-TH"/>
              </w:rPr>
            </w:pPr>
          </w:p>
        </w:tc>
        <w:tc>
          <w:tcPr>
            <w:tcW w:w="1440" w:type="dxa"/>
            <w:tcBorders>
              <w:top w:val="single" w:sz="4" w:space="0" w:color="auto"/>
            </w:tcBorders>
            <w:shd w:val="clear" w:color="auto" w:fill="FAFAFA"/>
            <w:vAlign w:val="bottom"/>
          </w:tcPr>
          <w:p w:rsidR="009920A3" w:rsidRPr="000B6CCE" w:rsidRDefault="009920A3" w:rsidP="00487186">
            <w:pPr>
              <w:ind w:right="-72"/>
              <w:jc w:val="right"/>
              <w:rPr>
                <w:rFonts w:ascii="Arial" w:hAnsi="Arial" w:cs="Arial"/>
                <w:snapToGrid w:val="0"/>
                <w:sz w:val="18"/>
                <w:szCs w:val="18"/>
                <w:lang w:eastAsia="th-TH"/>
              </w:rPr>
            </w:pPr>
          </w:p>
        </w:tc>
        <w:tc>
          <w:tcPr>
            <w:tcW w:w="1372" w:type="dxa"/>
            <w:tcBorders>
              <w:top w:val="single" w:sz="4" w:space="0" w:color="auto"/>
            </w:tcBorders>
            <w:shd w:val="clear" w:color="auto" w:fill="FAFAFA"/>
            <w:vAlign w:val="bottom"/>
          </w:tcPr>
          <w:p w:rsidR="009920A3" w:rsidRPr="000B6CCE" w:rsidRDefault="009920A3" w:rsidP="00487186">
            <w:pPr>
              <w:ind w:right="-72"/>
              <w:jc w:val="right"/>
              <w:rPr>
                <w:rFonts w:ascii="Arial" w:hAnsi="Arial" w:cs="Arial"/>
                <w:snapToGrid w:val="0"/>
                <w:sz w:val="18"/>
                <w:szCs w:val="18"/>
                <w:lang w:eastAsia="th-TH"/>
              </w:rPr>
            </w:pPr>
          </w:p>
        </w:tc>
        <w:tc>
          <w:tcPr>
            <w:tcW w:w="1418" w:type="dxa"/>
            <w:tcBorders>
              <w:top w:val="single" w:sz="4" w:space="0" w:color="auto"/>
            </w:tcBorders>
            <w:shd w:val="clear" w:color="auto" w:fill="FAFAFA"/>
            <w:vAlign w:val="bottom"/>
          </w:tcPr>
          <w:p w:rsidR="009920A3" w:rsidRPr="000B6CCE" w:rsidRDefault="009920A3" w:rsidP="00487186">
            <w:pPr>
              <w:ind w:right="-72"/>
              <w:jc w:val="right"/>
              <w:rPr>
                <w:rFonts w:ascii="Arial" w:hAnsi="Arial" w:cs="Arial"/>
                <w:snapToGrid w:val="0"/>
                <w:sz w:val="18"/>
                <w:szCs w:val="18"/>
                <w:lang w:eastAsia="th-TH"/>
              </w:rPr>
            </w:pPr>
          </w:p>
        </w:tc>
      </w:tr>
      <w:tr w:rsidR="00606FBE" w:rsidRPr="000B6CCE" w:rsidTr="000B6CCE">
        <w:trPr>
          <w:trHeight w:val="221"/>
        </w:trPr>
        <w:tc>
          <w:tcPr>
            <w:tcW w:w="3219" w:type="dxa"/>
            <w:vAlign w:val="bottom"/>
          </w:tcPr>
          <w:p w:rsidR="00606FBE" w:rsidRPr="000B6CCE" w:rsidRDefault="009920A3" w:rsidP="009920A3">
            <w:pPr>
              <w:tabs>
                <w:tab w:val="left" w:pos="2862"/>
              </w:tabs>
              <w:ind w:left="-106" w:right="-72"/>
              <w:rPr>
                <w:rFonts w:ascii="Arial" w:hAnsi="Arial" w:cs="Arial"/>
                <w:sz w:val="18"/>
                <w:szCs w:val="18"/>
              </w:rPr>
            </w:pPr>
            <w:r w:rsidRPr="000B6CCE">
              <w:rPr>
                <w:rFonts w:ascii="Arial" w:hAnsi="Arial" w:cs="Arial"/>
                <w:sz w:val="18"/>
                <w:szCs w:val="18"/>
              </w:rPr>
              <w:t>Dividend paid to non-controlling</w:t>
            </w:r>
          </w:p>
          <w:p w:rsidR="009920A3" w:rsidRPr="000B6CCE" w:rsidRDefault="00182739" w:rsidP="009920A3">
            <w:pPr>
              <w:tabs>
                <w:tab w:val="left" w:pos="2862"/>
              </w:tabs>
              <w:ind w:left="-106" w:right="-72"/>
              <w:rPr>
                <w:rFonts w:ascii="Arial" w:hAnsi="Arial" w:cs="Arial"/>
                <w:sz w:val="18"/>
                <w:szCs w:val="18"/>
              </w:rPr>
            </w:pPr>
            <w:r w:rsidRPr="000B6CCE">
              <w:rPr>
                <w:rFonts w:ascii="Arial" w:hAnsi="Arial" w:cs="Arial"/>
                <w:sz w:val="18"/>
                <w:szCs w:val="18"/>
              </w:rPr>
              <w:t xml:space="preserve"> </w:t>
            </w:r>
            <w:r w:rsidR="009920A3" w:rsidRPr="000B6CCE">
              <w:rPr>
                <w:rFonts w:ascii="Arial" w:hAnsi="Arial" w:cs="Arial"/>
                <w:sz w:val="18"/>
                <w:szCs w:val="18"/>
              </w:rPr>
              <w:t xml:space="preserve"> interest during the year</w:t>
            </w:r>
          </w:p>
        </w:tc>
        <w:tc>
          <w:tcPr>
            <w:tcW w:w="1440" w:type="dxa"/>
            <w:tcBorders>
              <w:bottom w:val="single" w:sz="4" w:space="0" w:color="auto"/>
            </w:tcBorders>
            <w:shd w:val="clear" w:color="auto" w:fill="FAFAFA"/>
            <w:vAlign w:val="bottom"/>
          </w:tcPr>
          <w:p w:rsidR="00606FBE" w:rsidRPr="000B6CCE" w:rsidRDefault="00D24DC7" w:rsidP="00487186">
            <w:pPr>
              <w:ind w:right="-72"/>
              <w:jc w:val="right"/>
              <w:rPr>
                <w:rFonts w:ascii="Arial" w:hAnsi="Arial" w:cs="Arial"/>
                <w:sz w:val="18"/>
                <w:szCs w:val="18"/>
                <w:lang w:val="en-US"/>
              </w:rPr>
            </w:pPr>
            <w:r w:rsidRPr="000B6CCE">
              <w:rPr>
                <w:rFonts w:ascii="Arial" w:hAnsi="Arial" w:cs="Arial"/>
                <w:sz w:val="18"/>
                <w:szCs w:val="18"/>
                <w:lang w:val="en-US"/>
              </w:rPr>
              <w:t>44,100</w:t>
            </w:r>
          </w:p>
        </w:tc>
        <w:tc>
          <w:tcPr>
            <w:tcW w:w="1440" w:type="dxa"/>
            <w:tcBorders>
              <w:bottom w:val="single" w:sz="4" w:space="0" w:color="auto"/>
            </w:tcBorders>
            <w:shd w:val="clear" w:color="auto" w:fill="FAFAFA"/>
            <w:vAlign w:val="bottom"/>
          </w:tcPr>
          <w:p w:rsidR="00606FBE" w:rsidRPr="000B6CCE" w:rsidRDefault="00D24DC7" w:rsidP="00487186">
            <w:pPr>
              <w:ind w:right="-72"/>
              <w:jc w:val="right"/>
              <w:rPr>
                <w:rFonts w:ascii="Arial" w:hAnsi="Arial" w:cs="Arial"/>
                <w:sz w:val="18"/>
                <w:szCs w:val="18"/>
                <w:lang w:val="en-US"/>
              </w:rPr>
            </w:pPr>
            <w:r w:rsidRPr="000B6CCE">
              <w:rPr>
                <w:rFonts w:ascii="Arial" w:hAnsi="Arial" w:cs="Arial"/>
                <w:sz w:val="18"/>
                <w:szCs w:val="18"/>
                <w:lang w:val="en-US"/>
              </w:rPr>
              <w:t>332,465</w:t>
            </w:r>
          </w:p>
        </w:tc>
        <w:tc>
          <w:tcPr>
            <w:tcW w:w="1372" w:type="dxa"/>
            <w:tcBorders>
              <w:bottom w:val="single" w:sz="4" w:space="0" w:color="auto"/>
            </w:tcBorders>
            <w:shd w:val="clear" w:color="auto" w:fill="FAFAFA"/>
            <w:vAlign w:val="bottom"/>
          </w:tcPr>
          <w:p w:rsidR="00606FBE" w:rsidRPr="000B6CCE" w:rsidRDefault="00D24DC7" w:rsidP="00487186">
            <w:pPr>
              <w:ind w:right="-72"/>
              <w:jc w:val="right"/>
              <w:rPr>
                <w:rFonts w:ascii="Arial" w:hAnsi="Arial" w:cs="Arial"/>
                <w:sz w:val="18"/>
                <w:szCs w:val="18"/>
                <w:cs/>
                <w:lang w:val="en-US"/>
              </w:rPr>
            </w:pPr>
            <w:r w:rsidRPr="000B6CCE">
              <w:rPr>
                <w:rFonts w:ascii="Arial" w:hAnsi="Arial" w:cs="Arial"/>
                <w:sz w:val="18"/>
                <w:szCs w:val="18"/>
                <w:lang w:val="en-US"/>
              </w:rPr>
              <w:t>36,020</w:t>
            </w:r>
          </w:p>
        </w:tc>
        <w:tc>
          <w:tcPr>
            <w:tcW w:w="1418" w:type="dxa"/>
            <w:tcBorders>
              <w:bottom w:val="single" w:sz="4" w:space="0" w:color="auto"/>
            </w:tcBorders>
            <w:shd w:val="clear" w:color="auto" w:fill="FAFAFA"/>
            <w:vAlign w:val="bottom"/>
          </w:tcPr>
          <w:p w:rsidR="00606FBE" w:rsidRPr="000B6CCE" w:rsidRDefault="00D24DC7" w:rsidP="00487186">
            <w:pPr>
              <w:ind w:right="-72"/>
              <w:jc w:val="right"/>
              <w:rPr>
                <w:rFonts w:ascii="Arial" w:hAnsi="Arial" w:cs="Arial"/>
                <w:sz w:val="18"/>
                <w:szCs w:val="18"/>
                <w:cs/>
                <w:lang w:val="en-US"/>
              </w:rPr>
            </w:pPr>
            <w:r w:rsidRPr="000B6CCE">
              <w:rPr>
                <w:rFonts w:ascii="Arial" w:hAnsi="Arial" w:cs="Arial"/>
                <w:sz w:val="18"/>
                <w:szCs w:val="18"/>
                <w:lang w:val="en-US"/>
              </w:rPr>
              <w:t>412,585</w:t>
            </w:r>
          </w:p>
        </w:tc>
      </w:tr>
    </w:tbl>
    <w:p w:rsidR="00606FBE" w:rsidRPr="000B6CCE" w:rsidRDefault="00606FBE" w:rsidP="007B6564">
      <w:pPr>
        <w:ind w:left="540"/>
        <w:rPr>
          <w:rFonts w:ascii="Arial" w:hAnsi="Arial" w:cs="Arial"/>
          <w:sz w:val="18"/>
          <w:szCs w:val="18"/>
          <w:lang w:val="en-US"/>
        </w:rPr>
      </w:pPr>
    </w:p>
    <w:p w:rsidR="009920A3" w:rsidRPr="000B6CCE" w:rsidRDefault="009920A3" w:rsidP="007B6564">
      <w:pPr>
        <w:ind w:left="540"/>
        <w:rPr>
          <w:rFonts w:ascii="Arial" w:hAnsi="Arial" w:cs="Arial"/>
          <w:sz w:val="18"/>
          <w:szCs w:val="18"/>
          <w:lang w:val="en-US"/>
        </w:rPr>
      </w:pPr>
    </w:p>
    <w:p w:rsidR="009920A3" w:rsidRPr="000B6CCE" w:rsidRDefault="009920A3" w:rsidP="007B6564">
      <w:pPr>
        <w:ind w:left="540"/>
        <w:rPr>
          <w:rFonts w:ascii="Arial" w:hAnsi="Arial" w:cs="Arial"/>
          <w:sz w:val="18"/>
          <w:szCs w:val="18"/>
          <w:lang w:val="en-US"/>
        </w:rPr>
      </w:pPr>
    </w:p>
    <w:p w:rsidR="009920A3" w:rsidRPr="000B6CCE" w:rsidRDefault="009920A3" w:rsidP="007B6564">
      <w:pPr>
        <w:ind w:left="540"/>
        <w:rPr>
          <w:rFonts w:ascii="Arial" w:hAnsi="Arial" w:cs="Arial"/>
          <w:sz w:val="18"/>
          <w:szCs w:val="18"/>
          <w:lang w:val="en-US"/>
        </w:rPr>
        <w:sectPr w:rsidR="009920A3" w:rsidRPr="000B6CCE" w:rsidSect="00577BA3">
          <w:pgSz w:w="11907" w:h="16840" w:code="9"/>
          <w:pgMar w:top="1440" w:right="720" w:bottom="720" w:left="1728" w:header="706" w:footer="706" w:gutter="0"/>
          <w:cols w:space="720"/>
        </w:sectPr>
      </w:pPr>
    </w:p>
    <w:p w:rsidR="009920A3" w:rsidRPr="000B6CCE" w:rsidRDefault="009920A3" w:rsidP="007B6564">
      <w:pPr>
        <w:ind w:left="540"/>
        <w:rPr>
          <w:rFonts w:ascii="Arial" w:hAnsi="Arial" w:cs="Arial"/>
          <w:sz w:val="18"/>
          <w:szCs w:val="18"/>
          <w:lang w:val="en-US"/>
        </w:rPr>
      </w:pPr>
    </w:p>
    <w:p w:rsidR="009920A3" w:rsidRPr="000B6CCE" w:rsidRDefault="009920A3" w:rsidP="007B6564">
      <w:pPr>
        <w:ind w:left="540"/>
        <w:rPr>
          <w:rFonts w:ascii="Arial" w:hAnsi="Arial" w:cs="Arial"/>
          <w:sz w:val="18"/>
          <w:szCs w:val="18"/>
          <w:lang w:val="en-US"/>
        </w:rPr>
      </w:pPr>
      <w:r w:rsidRPr="000B6CCE">
        <w:rPr>
          <w:rFonts w:ascii="Arial" w:hAnsi="Arial" w:cs="Arial"/>
          <w:sz w:val="18"/>
          <w:szCs w:val="18"/>
          <w:lang w:val="en-US"/>
        </w:rPr>
        <w:t>Set out below are the summarised financial information for each subsidiary that has non-controlling interests that are material to the Group. The information below is the amount before inter-company eliminations.</w:t>
      </w:r>
    </w:p>
    <w:p w:rsidR="009920A3" w:rsidRPr="000B6CCE" w:rsidRDefault="009920A3" w:rsidP="007B6564">
      <w:pPr>
        <w:ind w:left="540"/>
        <w:rPr>
          <w:rFonts w:ascii="Arial" w:hAnsi="Arial" w:cs="Arial"/>
          <w:sz w:val="18"/>
          <w:szCs w:val="18"/>
          <w:lang w:val="en-US"/>
        </w:rPr>
      </w:pPr>
    </w:p>
    <w:p w:rsidR="009920A3" w:rsidRPr="000B6CCE" w:rsidRDefault="009920A3" w:rsidP="007B6564">
      <w:pPr>
        <w:ind w:left="540"/>
        <w:rPr>
          <w:rFonts w:ascii="Arial" w:hAnsi="Arial" w:cs="Arial"/>
          <w:b/>
          <w:bCs/>
          <w:sz w:val="18"/>
          <w:szCs w:val="18"/>
          <w:lang w:val="en-US"/>
        </w:rPr>
      </w:pPr>
      <w:r w:rsidRPr="000B6CCE">
        <w:rPr>
          <w:rFonts w:ascii="Arial" w:hAnsi="Arial" w:cs="Arial"/>
          <w:b/>
          <w:bCs/>
          <w:sz w:val="18"/>
          <w:szCs w:val="18"/>
          <w:lang w:val="en-US"/>
        </w:rPr>
        <w:t>Summarised statements of financial position</w:t>
      </w:r>
    </w:p>
    <w:p w:rsidR="009920A3" w:rsidRPr="000B6CCE" w:rsidRDefault="009920A3" w:rsidP="007B6564">
      <w:pPr>
        <w:ind w:left="540"/>
        <w:rPr>
          <w:rFonts w:ascii="Arial" w:hAnsi="Arial" w:cs="Arial"/>
          <w:sz w:val="18"/>
          <w:szCs w:val="18"/>
          <w:lang w:val="en-US"/>
        </w:rPr>
      </w:pPr>
    </w:p>
    <w:tbl>
      <w:tblPr>
        <w:tblW w:w="14427" w:type="dxa"/>
        <w:tblInd w:w="531" w:type="dxa"/>
        <w:tblLayout w:type="fixed"/>
        <w:tblLook w:val="04A0" w:firstRow="1" w:lastRow="0" w:firstColumn="1" w:lastColumn="0" w:noHBand="0" w:noVBand="1"/>
      </w:tblPr>
      <w:tblGrid>
        <w:gridCol w:w="2907"/>
        <w:gridCol w:w="1440"/>
        <w:gridCol w:w="1440"/>
        <w:gridCol w:w="1440"/>
        <w:gridCol w:w="1440"/>
        <w:gridCol w:w="1440"/>
        <w:gridCol w:w="1440"/>
        <w:gridCol w:w="1440"/>
        <w:gridCol w:w="1440"/>
      </w:tblGrid>
      <w:tr w:rsidR="009920A3" w:rsidRPr="000B6CCE" w:rsidTr="00F23B40">
        <w:trPr>
          <w:trHeight w:val="20"/>
        </w:trPr>
        <w:tc>
          <w:tcPr>
            <w:tcW w:w="2907" w:type="dxa"/>
            <w:shd w:val="clear" w:color="auto" w:fill="auto"/>
          </w:tcPr>
          <w:p w:rsidR="009920A3" w:rsidRPr="000B6CCE" w:rsidRDefault="009920A3" w:rsidP="009920A3">
            <w:pPr>
              <w:jc w:val="thaiDistribute"/>
              <w:rPr>
                <w:rFonts w:ascii="Arial" w:hAnsi="Arial" w:cs="Arial"/>
                <w:sz w:val="18"/>
                <w:szCs w:val="18"/>
              </w:rPr>
            </w:pPr>
          </w:p>
        </w:tc>
        <w:tc>
          <w:tcPr>
            <w:tcW w:w="2880" w:type="dxa"/>
            <w:gridSpan w:val="2"/>
            <w:tcBorders>
              <w:top w:val="single" w:sz="4" w:space="0" w:color="auto"/>
              <w:bottom w:val="single" w:sz="4" w:space="0" w:color="auto"/>
            </w:tcBorders>
          </w:tcPr>
          <w:p w:rsidR="009920A3" w:rsidRPr="000B6CCE" w:rsidRDefault="009920A3" w:rsidP="00B5345E">
            <w:pPr>
              <w:ind w:right="-72"/>
              <w:jc w:val="center"/>
              <w:rPr>
                <w:rFonts w:ascii="Arial" w:hAnsi="Arial" w:cs="Arial"/>
                <w:b/>
                <w:bCs/>
                <w:sz w:val="18"/>
                <w:szCs w:val="18"/>
              </w:rPr>
            </w:pPr>
            <w:r w:rsidRPr="000B6CCE">
              <w:rPr>
                <w:rFonts w:ascii="Arial" w:hAnsi="Arial" w:cs="Arial"/>
                <w:b/>
                <w:bCs/>
                <w:sz w:val="18"/>
                <w:szCs w:val="18"/>
              </w:rPr>
              <w:t>Thai Union Seafood Co., Ltd.</w:t>
            </w:r>
          </w:p>
        </w:tc>
        <w:tc>
          <w:tcPr>
            <w:tcW w:w="2880" w:type="dxa"/>
            <w:gridSpan w:val="2"/>
            <w:tcBorders>
              <w:top w:val="single" w:sz="4" w:space="0" w:color="auto"/>
              <w:bottom w:val="single" w:sz="4" w:space="0" w:color="auto"/>
            </w:tcBorders>
            <w:shd w:val="clear" w:color="auto" w:fill="auto"/>
          </w:tcPr>
          <w:p w:rsidR="009920A3" w:rsidRPr="000B6CCE" w:rsidRDefault="009920A3" w:rsidP="00B5345E">
            <w:pPr>
              <w:ind w:right="-72"/>
              <w:jc w:val="center"/>
              <w:rPr>
                <w:rFonts w:ascii="Arial" w:hAnsi="Arial" w:cs="Arial"/>
                <w:b/>
                <w:bCs/>
                <w:sz w:val="18"/>
                <w:szCs w:val="18"/>
              </w:rPr>
            </w:pPr>
            <w:r w:rsidRPr="000B6CCE">
              <w:rPr>
                <w:rFonts w:ascii="Arial" w:hAnsi="Arial" w:cs="Arial"/>
                <w:b/>
                <w:bCs/>
                <w:sz w:val="18"/>
                <w:szCs w:val="18"/>
              </w:rPr>
              <w:t>Thai Union Feedmill Plc.</w:t>
            </w:r>
          </w:p>
        </w:tc>
        <w:tc>
          <w:tcPr>
            <w:tcW w:w="2880" w:type="dxa"/>
            <w:gridSpan w:val="2"/>
            <w:tcBorders>
              <w:top w:val="single" w:sz="4" w:space="0" w:color="auto"/>
              <w:bottom w:val="single" w:sz="4" w:space="0" w:color="auto"/>
            </w:tcBorders>
          </w:tcPr>
          <w:p w:rsidR="009920A3" w:rsidRPr="000B6CCE" w:rsidRDefault="009920A3" w:rsidP="00B5345E">
            <w:pPr>
              <w:ind w:right="-72"/>
              <w:jc w:val="center"/>
              <w:rPr>
                <w:rFonts w:ascii="Arial" w:hAnsi="Arial" w:cs="Arial"/>
                <w:b/>
                <w:bCs/>
                <w:sz w:val="18"/>
                <w:szCs w:val="18"/>
              </w:rPr>
            </w:pPr>
            <w:r w:rsidRPr="000B6CCE">
              <w:rPr>
                <w:rFonts w:ascii="Arial" w:hAnsi="Arial" w:cs="Arial"/>
                <w:b/>
                <w:bCs/>
                <w:sz w:val="18"/>
                <w:szCs w:val="18"/>
              </w:rPr>
              <w:t xml:space="preserve">Rugen Fisch </w:t>
            </w:r>
            <w:r w:rsidRPr="000B6CCE">
              <w:rPr>
                <w:rFonts w:ascii="Arial" w:hAnsi="Arial" w:cs="Arial"/>
                <w:b/>
                <w:sz w:val="18"/>
                <w:szCs w:val="18"/>
              </w:rPr>
              <w:t>Group</w:t>
            </w:r>
          </w:p>
        </w:tc>
        <w:tc>
          <w:tcPr>
            <w:tcW w:w="2880" w:type="dxa"/>
            <w:gridSpan w:val="2"/>
            <w:tcBorders>
              <w:top w:val="single" w:sz="4" w:space="0" w:color="auto"/>
              <w:bottom w:val="single" w:sz="4" w:space="0" w:color="auto"/>
            </w:tcBorders>
            <w:shd w:val="clear" w:color="auto" w:fill="auto"/>
          </w:tcPr>
          <w:p w:rsidR="009920A3" w:rsidRPr="000B6CCE" w:rsidRDefault="009920A3" w:rsidP="00B5345E">
            <w:pPr>
              <w:ind w:right="-72"/>
              <w:jc w:val="center"/>
              <w:rPr>
                <w:rFonts w:ascii="Arial" w:hAnsi="Arial" w:cs="Arial"/>
                <w:b/>
                <w:bCs/>
                <w:sz w:val="18"/>
                <w:szCs w:val="18"/>
              </w:rPr>
            </w:pPr>
            <w:r w:rsidRPr="000B6CCE">
              <w:rPr>
                <w:rFonts w:ascii="Arial" w:hAnsi="Arial" w:cs="Arial"/>
                <w:b/>
                <w:bCs/>
                <w:sz w:val="18"/>
                <w:szCs w:val="18"/>
              </w:rPr>
              <w:t>Total</w:t>
            </w:r>
          </w:p>
        </w:tc>
      </w:tr>
      <w:tr w:rsidR="009920A3" w:rsidRPr="000B6CCE" w:rsidTr="00F23B40">
        <w:trPr>
          <w:trHeight w:val="20"/>
        </w:trPr>
        <w:tc>
          <w:tcPr>
            <w:tcW w:w="2907" w:type="dxa"/>
            <w:shd w:val="clear" w:color="auto" w:fill="auto"/>
          </w:tcPr>
          <w:p w:rsidR="009920A3" w:rsidRPr="000B6CCE" w:rsidRDefault="009920A3" w:rsidP="009920A3">
            <w:pPr>
              <w:jc w:val="thaiDistribute"/>
              <w:rPr>
                <w:rFonts w:ascii="Arial" w:hAnsi="Arial" w:cs="Arial"/>
                <w:b/>
                <w:bCs/>
                <w:sz w:val="18"/>
                <w:szCs w:val="18"/>
              </w:rPr>
            </w:pPr>
            <w:r w:rsidRPr="000B6CCE">
              <w:rPr>
                <w:rFonts w:ascii="Arial" w:hAnsi="Arial" w:cs="Arial"/>
                <w:b/>
                <w:bCs/>
                <w:sz w:val="18"/>
                <w:szCs w:val="18"/>
              </w:rPr>
              <w:t>As at 31 December</w:t>
            </w:r>
          </w:p>
        </w:tc>
        <w:tc>
          <w:tcPr>
            <w:tcW w:w="1440" w:type="dxa"/>
            <w:tcBorders>
              <w:top w:val="single" w:sz="4" w:space="0" w:color="auto"/>
            </w:tcBorders>
          </w:tcPr>
          <w:p w:rsidR="009920A3" w:rsidRPr="000B6CCE" w:rsidRDefault="009920A3" w:rsidP="009920A3">
            <w:pPr>
              <w:ind w:right="-72"/>
              <w:jc w:val="right"/>
              <w:rPr>
                <w:rFonts w:ascii="Arial" w:hAnsi="Arial" w:cs="Arial"/>
                <w:b/>
                <w:bCs/>
                <w:sz w:val="18"/>
                <w:szCs w:val="18"/>
              </w:rPr>
            </w:pPr>
            <w:r w:rsidRPr="000B6CCE">
              <w:rPr>
                <w:rFonts w:ascii="Arial" w:hAnsi="Arial" w:cs="Arial"/>
                <w:b/>
                <w:bCs/>
                <w:sz w:val="18"/>
                <w:szCs w:val="18"/>
              </w:rPr>
              <w:t>2019</w:t>
            </w:r>
          </w:p>
        </w:tc>
        <w:tc>
          <w:tcPr>
            <w:tcW w:w="1440" w:type="dxa"/>
            <w:tcBorders>
              <w:top w:val="single" w:sz="4" w:space="0" w:color="auto"/>
            </w:tcBorders>
          </w:tcPr>
          <w:p w:rsidR="009920A3" w:rsidRPr="000B6CCE" w:rsidRDefault="009920A3" w:rsidP="009920A3">
            <w:pPr>
              <w:ind w:right="-72"/>
              <w:jc w:val="right"/>
              <w:rPr>
                <w:rFonts w:ascii="Arial" w:hAnsi="Arial" w:cs="Arial"/>
                <w:b/>
                <w:bCs/>
                <w:sz w:val="18"/>
                <w:szCs w:val="18"/>
              </w:rPr>
            </w:pPr>
            <w:r w:rsidRPr="000B6CCE">
              <w:rPr>
                <w:rFonts w:ascii="Arial" w:hAnsi="Arial" w:cs="Arial"/>
                <w:b/>
                <w:bCs/>
                <w:sz w:val="18"/>
                <w:szCs w:val="18"/>
              </w:rPr>
              <w:t>2018</w:t>
            </w:r>
          </w:p>
        </w:tc>
        <w:tc>
          <w:tcPr>
            <w:tcW w:w="1440" w:type="dxa"/>
            <w:tcBorders>
              <w:top w:val="single" w:sz="4" w:space="0" w:color="auto"/>
            </w:tcBorders>
            <w:shd w:val="clear" w:color="auto" w:fill="auto"/>
          </w:tcPr>
          <w:p w:rsidR="009920A3" w:rsidRPr="000B6CCE" w:rsidRDefault="009920A3" w:rsidP="009920A3">
            <w:pPr>
              <w:ind w:right="-72"/>
              <w:jc w:val="right"/>
              <w:rPr>
                <w:rFonts w:ascii="Arial" w:hAnsi="Arial" w:cs="Arial"/>
                <w:b/>
                <w:bCs/>
                <w:sz w:val="18"/>
                <w:szCs w:val="18"/>
              </w:rPr>
            </w:pPr>
            <w:r w:rsidRPr="000B6CCE">
              <w:rPr>
                <w:rFonts w:ascii="Arial" w:hAnsi="Arial" w:cs="Arial"/>
                <w:b/>
                <w:bCs/>
                <w:sz w:val="18"/>
                <w:szCs w:val="18"/>
              </w:rPr>
              <w:t>2019</w:t>
            </w:r>
          </w:p>
        </w:tc>
        <w:tc>
          <w:tcPr>
            <w:tcW w:w="1440" w:type="dxa"/>
            <w:tcBorders>
              <w:top w:val="single" w:sz="4" w:space="0" w:color="auto"/>
            </w:tcBorders>
            <w:shd w:val="clear" w:color="auto" w:fill="auto"/>
          </w:tcPr>
          <w:p w:rsidR="009920A3" w:rsidRPr="000B6CCE" w:rsidRDefault="009920A3" w:rsidP="009920A3">
            <w:pPr>
              <w:ind w:right="-72"/>
              <w:jc w:val="right"/>
              <w:rPr>
                <w:rFonts w:ascii="Arial" w:hAnsi="Arial" w:cs="Arial"/>
                <w:b/>
                <w:bCs/>
                <w:sz w:val="18"/>
                <w:szCs w:val="18"/>
              </w:rPr>
            </w:pPr>
            <w:r w:rsidRPr="000B6CCE">
              <w:rPr>
                <w:rFonts w:ascii="Arial" w:hAnsi="Arial" w:cs="Arial"/>
                <w:b/>
                <w:bCs/>
                <w:sz w:val="18"/>
                <w:szCs w:val="18"/>
              </w:rPr>
              <w:t>2018</w:t>
            </w:r>
          </w:p>
        </w:tc>
        <w:tc>
          <w:tcPr>
            <w:tcW w:w="1440" w:type="dxa"/>
            <w:tcBorders>
              <w:top w:val="single" w:sz="4" w:space="0" w:color="auto"/>
            </w:tcBorders>
          </w:tcPr>
          <w:p w:rsidR="009920A3" w:rsidRPr="000B6CCE" w:rsidRDefault="009920A3" w:rsidP="009920A3">
            <w:pPr>
              <w:ind w:right="-72"/>
              <w:jc w:val="right"/>
              <w:rPr>
                <w:rFonts w:ascii="Arial" w:hAnsi="Arial" w:cs="Arial"/>
                <w:b/>
                <w:bCs/>
                <w:sz w:val="18"/>
                <w:szCs w:val="18"/>
              </w:rPr>
            </w:pPr>
            <w:r w:rsidRPr="000B6CCE">
              <w:rPr>
                <w:rFonts w:ascii="Arial" w:hAnsi="Arial" w:cs="Arial"/>
                <w:b/>
                <w:bCs/>
                <w:sz w:val="18"/>
                <w:szCs w:val="18"/>
              </w:rPr>
              <w:t>2019</w:t>
            </w:r>
          </w:p>
        </w:tc>
        <w:tc>
          <w:tcPr>
            <w:tcW w:w="1440" w:type="dxa"/>
            <w:tcBorders>
              <w:top w:val="single" w:sz="4" w:space="0" w:color="auto"/>
            </w:tcBorders>
          </w:tcPr>
          <w:p w:rsidR="009920A3" w:rsidRPr="000B6CCE" w:rsidRDefault="009920A3" w:rsidP="009920A3">
            <w:pPr>
              <w:ind w:right="-72"/>
              <w:jc w:val="right"/>
              <w:rPr>
                <w:rFonts w:ascii="Arial" w:hAnsi="Arial" w:cs="Arial"/>
                <w:b/>
                <w:bCs/>
                <w:sz w:val="18"/>
                <w:szCs w:val="18"/>
              </w:rPr>
            </w:pPr>
            <w:r w:rsidRPr="000B6CCE">
              <w:rPr>
                <w:rFonts w:ascii="Arial" w:hAnsi="Arial" w:cs="Arial"/>
                <w:b/>
                <w:bCs/>
                <w:sz w:val="18"/>
                <w:szCs w:val="18"/>
              </w:rPr>
              <w:t>2018</w:t>
            </w:r>
          </w:p>
        </w:tc>
        <w:tc>
          <w:tcPr>
            <w:tcW w:w="1440" w:type="dxa"/>
            <w:tcBorders>
              <w:top w:val="single" w:sz="4" w:space="0" w:color="auto"/>
            </w:tcBorders>
            <w:shd w:val="clear" w:color="auto" w:fill="auto"/>
          </w:tcPr>
          <w:p w:rsidR="009920A3" w:rsidRPr="000B6CCE" w:rsidRDefault="009920A3" w:rsidP="009920A3">
            <w:pPr>
              <w:ind w:right="-72"/>
              <w:jc w:val="right"/>
              <w:rPr>
                <w:rFonts w:ascii="Arial" w:hAnsi="Arial" w:cs="Arial"/>
                <w:b/>
                <w:bCs/>
                <w:sz w:val="18"/>
                <w:szCs w:val="18"/>
              </w:rPr>
            </w:pPr>
            <w:r w:rsidRPr="000B6CCE">
              <w:rPr>
                <w:rFonts w:ascii="Arial" w:hAnsi="Arial" w:cs="Arial"/>
                <w:b/>
                <w:bCs/>
                <w:sz w:val="18"/>
                <w:szCs w:val="18"/>
              </w:rPr>
              <w:t>2019</w:t>
            </w:r>
          </w:p>
        </w:tc>
        <w:tc>
          <w:tcPr>
            <w:tcW w:w="1440" w:type="dxa"/>
            <w:tcBorders>
              <w:top w:val="single" w:sz="4" w:space="0" w:color="auto"/>
            </w:tcBorders>
            <w:shd w:val="clear" w:color="auto" w:fill="auto"/>
          </w:tcPr>
          <w:p w:rsidR="009920A3" w:rsidRPr="000B6CCE" w:rsidRDefault="009920A3" w:rsidP="009920A3">
            <w:pPr>
              <w:ind w:right="-72"/>
              <w:jc w:val="right"/>
              <w:rPr>
                <w:rFonts w:ascii="Arial" w:hAnsi="Arial" w:cs="Arial"/>
                <w:b/>
                <w:bCs/>
                <w:sz w:val="18"/>
                <w:szCs w:val="18"/>
              </w:rPr>
            </w:pPr>
            <w:r w:rsidRPr="000B6CCE">
              <w:rPr>
                <w:rFonts w:ascii="Arial" w:hAnsi="Arial" w:cs="Arial"/>
                <w:b/>
                <w:bCs/>
                <w:sz w:val="18"/>
                <w:szCs w:val="18"/>
              </w:rPr>
              <w:t>2018</w:t>
            </w:r>
          </w:p>
        </w:tc>
      </w:tr>
      <w:tr w:rsidR="009920A3" w:rsidRPr="000B6CCE" w:rsidTr="00F23B40">
        <w:trPr>
          <w:trHeight w:val="20"/>
        </w:trPr>
        <w:tc>
          <w:tcPr>
            <w:tcW w:w="2907" w:type="dxa"/>
            <w:shd w:val="clear" w:color="auto" w:fill="auto"/>
          </w:tcPr>
          <w:p w:rsidR="009920A3" w:rsidRPr="000B6CCE" w:rsidRDefault="009920A3" w:rsidP="009920A3">
            <w:pPr>
              <w:jc w:val="thaiDistribute"/>
              <w:rPr>
                <w:rFonts w:ascii="Arial" w:hAnsi="Arial" w:cs="Arial"/>
                <w:b/>
                <w:bCs/>
                <w:sz w:val="18"/>
                <w:szCs w:val="18"/>
              </w:rPr>
            </w:pPr>
          </w:p>
        </w:tc>
        <w:tc>
          <w:tcPr>
            <w:tcW w:w="1440" w:type="dxa"/>
          </w:tcPr>
          <w:p w:rsidR="009920A3" w:rsidRPr="000B6CCE" w:rsidRDefault="009920A3" w:rsidP="009920A3">
            <w:pPr>
              <w:ind w:right="-72"/>
              <w:jc w:val="right"/>
              <w:rPr>
                <w:rFonts w:ascii="Arial" w:hAnsi="Arial" w:cs="Arial"/>
                <w:b/>
                <w:bCs/>
                <w:sz w:val="18"/>
                <w:szCs w:val="18"/>
              </w:rPr>
            </w:pPr>
            <w:r w:rsidRPr="000B6CCE">
              <w:rPr>
                <w:rFonts w:ascii="Arial" w:hAnsi="Arial" w:cs="Arial"/>
                <w:b/>
                <w:bCs/>
                <w:sz w:val="18"/>
                <w:szCs w:val="18"/>
              </w:rPr>
              <w:t>Thousand</w:t>
            </w:r>
          </w:p>
        </w:tc>
        <w:tc>
          <w:tcPr>
            <w:tcW w:w="1440" w:type="dxa"/>
          </w:tcPr>
          <w:p w:rsidR="009920A3" w:rsidRPr="000B6CCE" w:rsidRDefault="009920A3" w:rsidP="009920A3">
            <w:pPr>
              <w:ind w:right="-72"/>
              <w:jc w:val="right"/>
              <w:rPr>
                <w:rFonts w:ascii="Arial" w:hAnsi="Arial" w:cs="Arial"/>
                <w:b/>
                <w:bCs/>
                <w:sz w:val="18"/>
                <w:szCs w:val="18"/>
              </w:rPr>
            </w:pPr>
            <w:r w:rsidRPr="000B6CCE">
              <w:rPr>
                <w:rFonts w:ascii="Arial" w:hAnsi="Arial" w:cs="Arial"/>
                <w:b/>
                <w:bCs/>
                <w:sz w:val="18"/>
                <w:szCs w:val="18"/>
              </w:rPr>
              <w:t>Thousand</w:t>
            </w:r>
          </w:p>
        </w:tc>
        <w:tc>
          <w:tcPr>
            <w:tcW w:w="1440" w:type="dxa"/>
            <w:shd w:val="clear" w:color="auto" w:fill="auto"/>
          </w:tcPr>
          <w:p w:rsidR="009920A3" w:rsidRPr="000B6CCE" w:rsidRDefault="009920A3" w:rsidP="009920A3">
            <w:pPr>
              <w:ind w:right="-72"/>
              <w:jc w:val="right"/>
              <w:rPr>
                <w:rFonts w:ascii="Arial" w:hAnsi="Arial" w:cs="Arial"/>
                <w:b/>
                <w:bCs/>
                <w:sz w:val="18"/>
                <w:szCs w:val="18"/>
              </w:rPr>
            </w:pPr>
            <w:r w:rsidRPr="000B6CCE">
              <w:rPr>
                <w:rFonts w:ascii="Arial" w:hAnsi="Arial" w:cs="Arial"/>
                <w:b/>
                <w:bCs/>
                <w:sz w:val="18"/>
                <w:szCs w:val="18"/>
              </w:rPr>
              <w:t>Thousand</w:t>
            </w:r>
          </w:p>
        </w:tc>
        <w:tc>
          <w:tcPr>
            <w:tcW w:w="1440" w:type="dxa"/>
            <w:shd w:val="clear" w:color="auto" w:fill="auto"/>
          </w:tcPr>
          <w:p w:rsidR="009920A3" w:rsidRPr="000B6CCE" w:rsidRDefault="009920A3" w:rsidP="009920A3">
            <w:pPr>
              <w:ind w:right="-72"/>
              <w:jc w:val="right"/>
              <w:rPr>
                <w:rFonts w:ascii="Arial" w:hAnsi="Arial" w:cs="Arial"/>
                <w:b/>
                <w:bCs/>
                <w:sz w:val="18"/>
                <w:szCs w:val="18"/>
              </w:rPr>
            </w:pPr>
            <w:r w:rsidRPr="000B6CCE">
              <w:rPr>
                <w:rFonts w:ascii="Arial" w:hAnsi="Arial" w:cs="Arial"/>
                <w:b/>
                <w:bCs/>
                <w:sz w:val="18"/>
                <w:szCs w:val="18"/>
              </w:rPr>
              <w:t>Thousand</w:t>
            </w:r>
          </w:p>
        </w:tc>
        <w:tc>
          <w:tcPr>
            <w:tcW w:w="1440" w:type="dxa"/>
          </w:tcPr>
          <w:p w:rsidR="009920A3" w:rsidRPr="000B6CCE" w:rsidRDefault="009920A3" w:rsidP="009920A3">
            <w:pPr>
              <w:ind w:right="-72"/>
              <w:jc w:val="right"/>
              <w:rPr>
                <w:rFonts w:ascii="Arial" w:hAnsi="Arial" w:cs="Arial"/>
                <w:b/>
                <w:bCs/>
                <w:sz w:val="18"/>
                <w:szCs w:val="18"/>
              </w:rPr>
            </w:pPr>
            <w:r w:rsidRPr="000B6CCE">
              <w:rPr>
                <w:rFonts w:ascii="Arial" w:hAnsi="Arial" w:cs="Arial"/>
                <w:b/>
                <w:bCs/>
                <w:sz w:val="18"/>
                <w:szCs w:val="18"/>
              </w:rPr>
              <w:t>Thousand</w:t>
            </w:r>
          </w:p>
        </w:tc>
        <w:tc>
          <w:tcPr>
            <w:tcW w:w="1440" w:type="dxa"/>
          </w:tcPr>
          <w:p w:rsidR="009920A3" w:rsidRPr="000B6CCE" w:rsidRDefault="009920A3" w:rsidP="009920A3">
            <w:pPr>
              <w:ind w:right="-72"/>
              <w:jc w:val="right"/>
              <w:rPr>
                <w:rFonts w:ascii="Arial" w:hAnsi="Arial" w:cs="Arial"/>
                <w:b/>
                <w:bCs/>
                <w:sz w:val="18"/>
                <w:szCs w:val="18"/>
              </w:rPr>
            </w:pPr>
            <w:r w:rsidRPr="000B6CCE">
              <w:rPr>
                <w:rFonts w:ascii="Arial" w:hAnsi="Arial" w:cs="Arial"/>
                <w:b/>
                <w:bCs/>
                <w:sz w:val="18"/>
                <w:szCs w:val="18"/>
              </w:rPr>
              <w:t>Thousand</w:t>
            </w:r>
          </w:p>
        </w:tc>
        <w:tc>
          <w:tcPr>
            <w:tcW w:w="1440" w:type="dxa"/>
            <w:shd w:val="clear" w:color="auto" w:fill="auto"/>
          </w:tcPr>
          <w:p w:rsidR="009920A3" w:rsidRPr="000B6CCE" w:rsidRDefault="009920A3" w:rsidP="009920A3">
            <w:pPr>
              <w:ind w:right="-72"/>
              <w:jc w:val="right"/>
              <w:rPr>
                <w:rFonts w:ascii="Arial" w:hAnsi="Arial" w:cs="Arial"/>
                <w:b/>
                <w:bCs/>
                <w:sz w:val="18"/>
                <w:szCs w:val="18"/>
              </w:rPr>
            </w:pPr>
            <w:r w:rsidRPr="000B6CCE">
              <w:rPr>
                <w:rFonts w:ascii="Arial" w:hAnsi="Arial" w:cs="Arial"/>
                <w:b/>
                <w:bCs/>
                <w:sz w:val="18"/>
                <w:szCs w:val="18"/>
              </w:rPr>
              <w:t>Thousand</w:t>
            </w:r>
          </w:p>
        </w:tc>
        <w:tc>
          <w:tcPr>
            <w:tcW w:w="1440" w:type="dxa"/>
            <w:shd w:val="clear" w:color="auto" w:fill="auto"/>
          </w:tcPr>
          <w:p w:rsidR="009920A3" w:rsidRPr="000B6CCE" w:rsidRDefault="009920A3" w:rsidP="009920A3">
            <w:pPr>
              <w:ind w:right="-72"/>
              <w:jc w:val="right"/>
              <w:rPr>
                <w:rFonts w:ascii="Arial" w:hAnsi="Arial" w:cs="Arial"/>
                <w:b/>
                <w:bCs/>
                <w:sz w:val="18"/>
                <w:szCs w:val="18"/>
              </w:rPr>
            </w:pPr>
            <w:r w:rsidRPr="000B6CCE">
              <w:rPr>
                <w:rFonts w:ascii="Arial" w:hAnsi="Arial" w:cs="Arial"/>
                <w:b/>
                <w:bCs/>
                <w:sz w:val="18"/>
                <w:szCs w:val="18"/>
              </w:rPr>
              <w:t>Thousand</w:t>
            </w:r>
          </w:p>
        </w:tc>
      </w:tr>
      <w:tr w:rsidR="009920A3" w:rsidRPr="000B6CCE" w:rsidTr="00F23B40">
        <w:trPr>
          <w:trHeight w:val="20"/>
        </w:trPr>
        <w:tc>
          <w:tcPr>
            <w:tcW w:w="2907" w:type="dxa"/>
            <w:shd w:val="clear" w:color="auto" w:fill="auto"/>
          </w:tcPr>
          <w:p w:rsidR="009920A3" w:rsidRPr="000B6CCE" w:rsidRDefault="009920A3" w:rsidP="009920A3">
            <w:pPr>
              <w:jc w:val="thaiDistribute"/>
              <w:rPr>
                <w:rFonts w:ascii="Arial" w:hAnsi="Arial" w:cs="Arial"/>
                <w:sz w:val="18"/>
                <w:szCs w:val="18"/>
              </w:rPr>
            </w:pPr>
          </w:p>
        </w:tc>
        <w:tc>
          <w:tcPr>
            <w:tcW w:w="1440" w:type="dxa"/>
            <w:tcBorders>
              <w:bottom w:val="single" w:sz="4" w:space="0" w:color="auto"/>
            </w:tcBorders>
          </w:tcPr>
          <w:p w:rsidR="009920A3" w:rsidRPr="000B6CCE" w:rsidRDefault="009920A3" w:rsidP="009920A3">
            <w:pPr>
              <w:ind w:right="-72"/>
              <w:jc w:val="right"/>
              <w:rPr>
                <w:rFonts w:ascii="Arial" w:hAnsi="Arial" w:cs="Arial"/>
                <w:b/>
                <w:bCs/>
                <w:sz w:val="18"/>
                <w:szCs w:val="18"/>
              </w:rPr>
            </w:pPr>
            <w:r w:rsidRPr="000B6CCE">
              <w:rPr>
                <w:rFonts w:ascii="Arial" w:hAnsi="Arial" w:cs="Arial"/>
                <w:b/>
                <w:bCs/>
                <w:sz w:val="18"/>
                <w:szCs w:val="18"/>
              </w:rPr>
              <w:t>Baht</w:t>
            </w:r>
          </w:p>
        </w:tc>
        <w:tc>
          <w:tcPr>
            <w:tcW w:w="1440" w:type="dxa"/>
            <w:tcBorders>
              <w:bottom w:val="single" w:sz="4" w:space="0" w:color="auto"/>
            </w:tcBorders>
          </w:tcPr>
          <w:p w:rsidR="009920A3" w:rsidRPr="000B6CCE" w:rsidRDefault="009920A3" w:rsidP="009920A3">
            <w:pPr>
              <w:ind w:right="-72"/>
              <w:jc w:val="right"/>
              <w:rPr>
                <w:rFonts w:ascii="Arial" w:hAnsi="Arial" w:cs="Arial"/>
                <w:b/>
                <w:bCs/>
                <w:sz w:val="18"/>
                <w:szCs w:val="18"/>
              </w:rPr>
            </w:pPr>
            <w:r w:rsidRPr="000B6CCE">
              <w:rPr>
                <w:rFonts w:ascii="Arial" w:hAnsi="Arial" w:cs="Arial"/>
                <w:b/>
                <w:bCs/>
                <w:sz w:val="18"/>
                <w:szCs w:val="18"/>
              </w:rPr>
              <w:t>Baht</w:t>
            </w:r>
          </w:p>
        </w:tc>
        <w:tc>
          <w:tcPr>
            <w:tcW w:w="1440" w:type="dxa"/>
            <w:tcBorders>
              <w:bottom w:val="single" w:sz="4" w:space="0" w:color="auto"/>
            </w:tcBorders>
            <w:shd w:val="clear" w:color="auto" w:fill="auto"/>
          </w:tcPr>
          <w:p w:rsidR="009920A3" w:rsidRPr="000B6CCE" w:rsidRDefault="009920A3" w:rsidP="009920A3">
            <w:pPr>
              <w:ind w:right="-72"/>
              <w:jc w:val="right"/>
              <w:rPr>
                <w:rFonts w:ascii="Arial" w:hAnsi="Arial" w:cs="Arial"/>
                <w:b/>
                <w:bCs/>
                <w:sz w:val="18"/>
                <w:szCs w:val="18"/>
              </w:rPr>
            </w:pPr>
            <w:r w:rsidRPr="000B6CCE">
              <w:rPr>
                <w:rFonts w:ascii="Arial" w:hAnsi="Arial" w:cs="Arial"/>
                <w:b/>
                <w:bCs/>
                <w:sz w:val="18"/>
                <w:szCs w:val="18"/>
              </w:rPr>
              <w:t>Baht</w:t>
            </w:r>
          </w:p>
        </w:tc>
        <w:tc>
          <w:tcPr>
            <w:tcW w:w="1440" w:type="dxa"/>
            <w:tcBorders>
              <w:bottom w:val="single" w:sz="4" w:space="0" w:color="auto"/>
            </w:tcBorders>
            <w:shd w:val="clear" w:color="auto" w:fill="auto"/>
          </w:tcPr>
          <w:p w:rsidR="009920A3" w:rsidRPr="000B6CCE" w:rsidRDefault="009920A3" w:rsidP="009920A3">
            <w:pPr>
              <w:ind w:right="-72"/>
              <w:jc w:val="right"/>
              <w:rPr>
                <w:rFonts w:ascii="Arial" w:hAnsi="Arial" w:cs="Arial"/>
                <w:b/>
                <w:bCs/>
                <w:sz w:val="18"/>
                <w:szCs w:val="18"/>
              </w:rPr>
            </w:pPr>
            <w:r w:rsidRPr="000B6CCE">
              <w:rPr>
                <w:rFonts w:ascii="Arial" w:hAnsi="Arial" w:cs="Arial"/>
                <w:b/>
                <w:bCs/>
                <w:sz w:val="18"/>
                <w:szCs w:val="18"/>
              </w:rPr>
              <w:t>Baht</w:t>
            </w:r>
          </w:p>
        </w:tc>
        <w:tc>
          <w:tcPr>
            <w:tcW w:w="1440" w:type="dxa"/>
            <w:tcBorders>
              <w:bottom w:val="single" w:sz="4" w:space="0" w:color="auto"/>
            </w:tcBorders>
          </w:tcPr>
          <w:p w:rsidR="009920A3" w:rsidRPr="000B6CCE" w:rsidRDefault="009920A3" w:rsidP="009920A3">
            <w:pPr>
              <w:ind w:right="-72"/>
              <w:jc w:val="right"/>
              <w:rPr>
                <w:rFonts w:ascii="Arial" w:hAnsi="Arial" w:cs="Arial"/>
                <w:b/>
                <w:bCs/>
                <w:sz w:val="18"/>
                <w:szCs w:val="18"/>
              </w:rPr>
            </w:pPr>
            <w:r w:rsidRPr="000B6CCE">
              <w:rPr>
                <w:rFonts w:ascii="Arial" w:hAnsi="Arial" w:cs="Arial"/>
                <w:b/>
                <w:bCs/>
                <w:sz w:val="18"/>
                <w:szCs w:val="18"/>
              </w:rPr>
              <w:t>Baht</w:t>
            </w:r>
          </w:p>
        </w:tc>
        <w:tc>
          <w:tcPr>
            <w:tcW w:w="1440" w:type="dxa"/>
            <w:tcBorders>
              <w:bottom w:val="single" w:sz="4" w:space="0" w:color="auto"/>
            </w:tcBorders>
          </w:tcPr>
          <w:p w:rsidR="009920A3" w:rsidRPr="000B6CCE" w:rsidRDefault="009920A3" w:rsidP="009920A3">
            <w:pPr>
              <w:ind w:right="-72"/>
              <w:jc w:val="right"/>
              <w:rPr>
                <w:rFonts w:ascii="Arial" w:hAnsi="Arial" w:cs="Arial"/>
                <w:b/>
                <w:bCs/>
                <w:sz w:val="18"/>
                <w:szCs w:val="18"/>
              </w:rPr>
            </w:pPr>
            <w:r w:rsidRPr="000B6CCE">
              <w:rPr>
                <w:rFonts w:ascii="Arial" w:hAnsi="Arial" w:cs="Arial"/>
                <w:b/>
                <w:bCs/>
                <w:sz w:val="18"/>
                <w:szCs w:val="18"/>
              </w:rPr>
              <w:t>Baht</w:t>
            </w:r>
          </w:p>
        </w:tc>
        <w:tc>
          <w:tcPr>
            <w:tcW w:w="1440" w:type="dxa"/>
            <w:tcBorders>
              <w:bottom w:val="single" w:sz="4" w:space="0" w:color="auto"/>
            </w:tcBorders>
            <w:shd w:val="clear" w:color="auto" w:fill="auto"/>
          </w:tcPr>
          <w:p w:rsidR="009920A3" w:rsidRPr="000B6CCE" w:rsidRDefault="009920A3" w:rsidP="009920A3">
            <w:pPr>
              <w:ind w:right="-72"/>
              <w:jc w:val="right"/>
              <w:rPr>
                <w:rFonts w:ascii="Arial" w:hAnsi="Arial" w:cs="Arial"/>
                <w:b/>
                <w:bCs/>
                <w:sz w:val="18"/>
                <w:szCs w:val="18"/>
              </w:rPr>
            </w:pPr>
            <w:r w:rsidRPr="000B6CCE">
              <w:rPr>
                <w:rFonts w:ascii="Arial" w:hAnsi="Arial" w:cs="Arial"/>
                <w:b/>
                <w:bCs/>
                <w:sz w:val="18"/>
                <w:szCs w:val="18"/>
              </w:rPr>
              <w:t>Baht</w:t>
            </w:r>
          </w:p>
        </w:tc>
        <w:tc>
          <w:tcPr>
            <w:tcW w:w="1440" w:type="dxa"/>
            <w:tcBorders>
              <w:bottom w:val="single" w:sz="4" w:space="0" w:color="auto"/>
            </w:tcBorders>
            <w:shd w:val="clear" w:color="auto" w:fill="auto"/>
          </w:tcPr>
          <w:p w:rsidR="009920A3" w:rsidRPr="000B6CCE" w:rsidRDefault="009920A3" w:rsidP="009920A3">
            <w:pPr>
              <w:ind w:right="-72"/>
              <w:jc w:val="right"/>
              <w:rPr>
                <w:rFonts w:ascii="Arial" w:hAnsi="Arial" w:cs="Arial"/>
                <w:b/>
                <w:bCs/>
                <w:sz w:val="18"/>
                <w:szCs w:val="18"/>
              </w:rPr>
            </w:pPr>
            <w:r w:rsidRPr="000B6CCE">
              <w:rPr>
                <w:rFonts w:ascii="Arial" w:hAnsi="Arial" w:cs="Arial"/>
                <w:b/>
                <w:bCs/>
                <w:sz w:val="18"/>
                <w:szCs w:val="18"/>
              </w:rPr>
              <w:t>Baht</w:t>
            </w:r>
          </w:p>
        </w:tc>
      </w:tr>
      <w:tr w:rsidR="009920A3" w:rsidRPr="000B6CCE" w:rsidTr="00F23B40">
        <w:trPr>
          <w:trHeight w:val="20"/>
        </w:trPr>
        <w:tc>
          <w:tcPr>
            <w:tcW w:w="2907" w:type="dxa"/>
            <w:shd w:val="clear" w:color="auto" w:fill="auto"/>
          </w:tcPr>
          <w:p w:rsidR="009920A3" w:rsidRPr="000B6CCE" w:rsidRDefault="009920A3" w:rsidP="009920A3">
            <w:pPr>
              <w:jc w:val="thaiDistribute"/>
              <w:rPr>
                <w:rFonts w:ascii="Arial" w:hAnsi="Arial" w:cs="Arial"/>
                <w:sz w:val="18"/>
                <w:szCs w:val="18"/>
              </w:rPr>
            </w:pPr>
          </w:p>
        </w:tc>
        <w:tc>
          <w:tcPr>
            <w:tcW w:w="1440" w:type="dxa"/>
            <w:tcBorders>
              <w:top w:val="single" w:sz="4" w:space="0" w:color="auto"/>
            </w:tcBorders>
            <w:shd w:val="clear" w:color="auto" w:fill="FAFAFA"/>
          </w:tcPr>
          <w:p w:rsidR="009920A3" w:rsidRPr="000B6CCE" w:rsidRDefault="009920A3" w:rsidP="00487186">
            <w:pPr>
              <w:ind w:right="-72"/>
              <w:jc w:val="right"/>
              <w:rPr>
                <w:rFonts w:ascii="Arial" w:hAnsi="Arial" w:cs="Arial"/>
                <w:sz w:val="18"/>
                <w:szCs w:val="18"/>
              </w:rPr>
            </w:pPr>
          </w:p>
        </w:tc>
        <w:tc>
          <w:tcPr>
            <w:tcW w:w="1440" w:type="dxa"/>
            <w:tcBorders>
              <w:top w:val="single" w:sz="4" w:space="0" w:color="auto"/>
            </w:tcBorders>
          </w:tcPr>
          <w:p w:rsidR="009920A3" w:rsidRPr="000B6CCE" w:rsidRDefault="009920A3" w:rsidP="00487186">
            <w:pPr>
              <w:ind w:right="-72"/>
              <w:jc w:val="right"/>
              <w:rPr>
                <w:rFonts w:ascii="Arial" w:hAnsi="Arial" w:cs="Arial"/>
                <w:sz w:val="18"/>
                <w:szCs w:val="18"/>
              </w:rPr>
            </w:pPr>
          </w:p>
        </w:tc>
        <w:tc>
          <w:tcPr>
            <w:tcW w:w="1440" w:type="dxa"/>
            <w:tcBorders>
              <w:top w:val="single" w:sz="4" w:space="0" w:color="auto"/>
            </w:tcBorders>
            <w:shd w:val="clear" w:color="auto" w:fill="FAFAFA"/>
          </w:tcPr>
          <w:p w:rsidR="009920A3" w:rsidRPr="000B6CCE" w:rsidRDefault="009920A3" w:rsidP="00487186">
            <w:pPr>
              <w:ind w:right="-72"/>
              <w:jc w:val="right"/>
              <w:rPr>
                <w:rFonts w:ascii="Arial" w:hAnsi="Arial" w:cs="Arial"/>
                <w:sz w:val="18"/>
                <w:szCs w:val="18"/>
              </w:rPr>
            </w:pPr>
          </w:p>
        </w:tc>
        <w:tc>
          <w:tcPr>
            <w:tcW w:w="1440" w:type="dxa"/>
            <w:tcBorders>
              <w:top w:val="single" w:sz="4" w:space="0" w:color="auto"/>
            </w:tcBorders>
            <w:shd w:val="clear" w:color="auto" w:fill="auto"/>
          </w:tcPr>
          <w:p w:rsidR="009920A3" w:rsidRPr="000B6CCE" w:rsidRDefault="009920A3" w:rsidP="00487186">
            <w:pPr>
              <w:ind w:right="-72"/>
              <w:jc w:val="right"/>
              <w:rPr>
                <w:rFonts w:ascii="Arial" w:hAnsi="Arial" w:cs="Arial"/>
                <w:sz w:val="18"/>
                <w:szCs w:val="18"/>
              </w:rPr>
            </w:pPr>
          </w:p>
        </w:tc>
        <w:tc>
          <w:tcPr>
            <w:tcW w:w="1440" w:type="dxa"/>
            <w:tcBorders>
              <w:top w:val="single" w:sz="4" w:space="0" w:color="auto"/>
            </w:tcBorders>
            <w:shd w:val="clear" w:color="auto" w:fill="FAFAFA"/>
          </w:tcPr>
          <w:p w:rsidR="009920A3" w:rsidRPr="000B6CCE" w:rsidRDefault="009920A3" w:rsidP="00487186">
            <w:pPr>
              <w:ind w:right="-72"/>
              <w:jc w:val="right"/>
              <w:rPr>
                <w:rFonts w:ascii="Arial" w:hAnsi="Arial" w:cs="Arial"/>
                <w:sz w:val="18"/>
                <w:szCs w:val="18"/>
              </w:rPr>
            </w:pPr>
          </w:p>
        </w:tc>
        <w:tc>
          <w:tcPr>
            <w:tcW w:w="1440" w:type="dxa"/>
            <w:tcBorders>
              <w:top w:val="single" w:sz="4" w:space="0" w:color="auto"/>
            </w:tcBorders>
          </w:tcPr>
          <w:p w:rsidR="009920A3" w:rsidRPr="000B6CCE" w:rsidRDefault="009920A3" w:rsidP="00487186">
            <w:pPr>
              <w:ind w:right="-72"/>
              <w:jc w:val="right"/>
              <w:rPr>
                <w:rFonts w:ascii="Arial" w:hAnsi="Arial" w:cs="Arial"/>
                <w:sz w:val="18"/>
                <w:szCs w:val="18"/>
              </w:rPr>
            </w:pPr>
          </w:p>
        </w:tc>
        <w:tc>
          <w:tcPr>
            <w:tcW w:w="1440" w:type="dxa"/>
            <w:tcBorders>
              <w:top w:val="single" w:sz="4" w:space="0" w:color="auto"/>
            </w:tcBorders>
            <w:shd w:val="clear" w:color="auto" w:fill="FAFAFA"/>
          </w:tcPr>
          <w:p w:rsidR="009920A3" w:rsidRPr="000B6CCE" w:rsidRDefault="009920A3" w:rsidP="00487186">
            <w:pPr>
              <w:ind w:right="-72"/>
              <w:jc w:val="right"/>
              <w:rPr>
                <w:rFonts w:ascii="Arial" w:hAnsi="Arial" w:cs="Arial"/>
                <w:sz w:val="18"/>
                <w:szCs w:val="18"/>
              </w:rPr>
            </w:pPr>
          </w:p>
        </w:tc>
        <w:tc>
          <w:tcPr>
            <w:tcW w:w="1440" w:type="dxa"/>
            <w:tcBorders>
              <w:top w:val="single" w:sz="4" w:space="0" w:color="auto"/>
            </w:tcBorders>
            <w:shd w:val="clear" w:color="auto" w:fill="auto"/>
          </w:tcPr>
          <w:p w:rsidR="009920A3" w:rsidRPr="000B6CCE" w:rsidRDefault="009920A3" w:rsidP="00487186">
            <w:pPr>
              <w:ind w:right="-72"/>
              <w:jc w:val="right"/>
              <w:rPr>
                <w:rFonts w:ascii="Arial" w:hAnsi="Arial" w:cs="Arial"/>
                <w:sz w:val="18"/>
                <w:szCs w:val="18"/>
              </w:rPr>
            </w:pPr>
          </w:p>
        </w:tc>
      </w:tr>
      <w:tr w:rsidR="009920A3" w:rsidRPr="000B6CCE" w:rsidTr="00F23B40">
        <w:trPr>
          <w:trHeight w:val="20"/>
        </w:trPr>
        <w:tc>
          <w:tcPr>
            <w:tcW w:w="2907" w:type="dxa"/>
            <w:shd w:val="clear" w:color="auto" w:fill="auto"/>
          </w:tcPr>
          <w:p w:rsidR="009920A3" w:rsidRPr="000B6CCE" w:rsidRDefault="009920A3" w:rsidP="009920A3">
            <w:pPr>
              <w:jc w:val="thaiDistribute"/>
              <w:rPr>
                <w:rFonts w:ascii="Arial" w:hAnsi="Arial" w:cs="Arial"/>
                <w:b/>
                <w:bCs/>
                <w:sz w:val="18"/>
                <w:szCs w:val="18"/>
              </w:rPr>
            </w:pPr>
            <w:r w:rsidRPr="000B6CCE">
              <w:rPr>
                <w:rFonts w:ascii="Arial" w:hAnsi="Arial" w:cs="Arial"/>
                <w:b/>
                <w:bCs/>
                <w:sz w:val="18"/>
                <w:szCs w:val="18"/>
              </w:rPr>
              <w:t>Current</w:t>
            </w:r>
          </w:p>
        </w:tc>
        <w:tc>
          <w:tcPr>
            <w:tcW w:w="1440" w:type="dxa"/>
            <w:shd w:val="clear" w:color="auto" w:fill="FAFAFA"/>
          </w:tcPr>
          <w:p w:rsidR="009920A3" w:rsidRPr="000B6CCE" w:rsidRDefault="009920A3" w:rsidP="00487186">
            <w:pPr>
              <w:ind w:right="-72"/>
              <w:jc w:val="right"/>
              <w:rPr>
                <w:rFonts w:ascii="Arial" w:hAnsi="Arial" w:cs="Arial"/>
                <w:sz w:val="18"/>
                <w:szCs w:val="18"/>
              </w:rPr>
            </w:pPr>
          </w:p>
        </w:tc>
        <w:tc>
          <w:tcPr>
            <w:tcW w:w="1440" w:type="dxa"/>
          </w:tcPr>
          <w:p w:rsidR="009920A3" w:rsidRPr="000B6CCE" w:rsidRDefault="009920A3" w:rsidP="00487186">
            <w:pPr>
              <w:ind w:right="-72"/>
              <w:jc w:val="right"/>
              <w:rPr>
                <w:rFonts w:ascii="Arial" w:hAnsi="Arial" w:cs="Arial"/>
                <w:sz w:val="18"/>
                <w:szCs w:val="18"/>
              </w:rPr>
            </w:pPr>
          </w:p>
        </w:tc>
        <w:tc>
          <w:tcPr>
            <w:tcW w:w="1440" w:type="dxa"/>
            <w:shd w:val="clear" w:color="auto" w:fill="FAFAFA"/>
          </w:tcPr>
          <w:p w:rsidR="009920A3" w:rsidRPr="000B6CCE" w:rsidRDefault="009920A3" w:rsidP="00487186">
            <w:pPr>
              <w:ind w:right="-72"/>
              <w:jc w:val="right"/>
              <w:rPr>
                <w:rFonts w:ascii="Arial" w:hAnsi="Arial" w:cs="Arial"/>
                <w:sz w:val="18"/>
                <w:szCs w:val="18"/>
              </w:rPr>
            </w:pPr>
          </w:p>
        </w:tc>
        <w:tc>
          <w:tcPr>
            <w:tcW w:w="1440" w:type="dxa"/>
            <w:shd w:val="clear" w:color="auto" w:fill="auto"/>
          </w:tcPr>
          <w:p w:rsidR="009920A3" w:rsidRPr="000B6CCE" w:rsidRDefault="009920A3" w:rsidP="00487186">
            <w:pPr>
              <w:ind w:right="-72"/>
              <w:jc w:val="right"/>
              <w:rPr>
                <w:rFonts w:ascii="Arial" w:hAnsi="Arial" w:cs="Arial"/>
                <w:sz w:val="18"/>
                <w:szCs w:val="18"/>
              </w:rPr>
            </w:pPr>
          </w:p>
        </w:tc>
        <w:tc>
          <w:tcPr>
            <w:tcW w:w="1440" w:type="dxa"/>
            <w:shd w:val="clear" w:color="auto" w:fill="FAFAFA"/>
          </w:tcPr>
          <w:p w:rsidR="009920A3" w:rsidRPr="000B6CCE" w:rsidRDefault="009920A3" w:rsidP="00487186">
            <w:pPr>
              <w:ind w:right="-72"/>
              <w:jc w:val="right"/>
              <w:rPr>
                <w:rFonts w:ascii="Arial" w:hAnsi="Arial" w:cs="Arial"/>
                <w:sz w:val="18"/>
                <w:szCs w:val="18"/>
              </w:rPr>
            </w:pPr>
          </w:p>
        </w:tc>
        <w:tc>
          <w:tcPr>
            <w:tcW w:w="1440" w:type="dxa"/>
          </w:tcPr>
          <w:p w:rsidR="009920A3" w:rsidRPr="000B6CCE" w:rsidRDefault="009920A3" w:rsidP="00487186">
            <w:pPr>
              <w:ind w:right="-72"/>
              <w:jc w:val="right"/>
              <w:rPr>
                <w:rFonts w:ascii="Arial" w:hAnsi="Arial" w:cs="Arial"/>
                <w:sz w:val="18"/>
                <w:szCs w:val="18"/>
              </w:rPr>
            </w:pPr>
          </w:p>
        </w:tc>
        <w:tc>
          <w:tcPr>
            <w:tcW w:w="1440" w:type="dxa"/>
            <w:shd w:val="clear" w:color="auto" w:fill="FAFAFA"/>
          </w:tcPr>
          <w:p w:rsidR="009920A3" w:rsidRPr="000B6CCE" w:rsidRDefault="009920A3" w:rsidP="00487186">
            <w:pPr>
              <w:ind w:right="-72"/>
              <w:jc w:val="right"/>
              <w:rPr>
                <w:rFonts w:ascii="Arial" w:hAnsi="Arial" w:cs="Arial"/>
                <w:sz w:val="18"/>
                <w:szCs w:val="18"/>
              </w:rPr>
            </w:pPr>
          </w:p>
        </w:tc>
        <w:tc>
          <w:tcPr>
            <w:tcW w:w="1440" w:type="dxa"/>
            <w:shd w:val="clear" w:color="auto" w:fill="auto"/>
          </w:tcPr>
          <w:p w:rsidR="009920A3" w:rsidRPr="000B6CCE" w:rsidRDefault="009920A3" w:rsidP="00487186">
            <w:pPr>
              <w:ind w:right="-72"/>
              <w:jc w:val="right"/>
              <w:rPr>
                <w:rFonts w:ascii="Arial" w:hAnsi="Arial" w:cs="Arial"/>
                <w:sz w:val="18"/>
                <w:szCs w:val="18"/>
              </w:rPr>
            </w:pPr>
          </w:p>
        </w:tc>
      </w:tr>
      <w:tr w:rsidR="000613D8" w:rsidRPr="000B6CCE" w:rsidTr="00A473A2">
        <w:trPr>
          <w:trHeight w:val="20"/>
        </w:trPr>
        <w:tc>
          <w:tcPr>
            <w:tcW w:w="2907" w:type="dxa"/>
            <w:shd w:val="clear" w:color="auto" w:fill="auto"/>
          </w:tcPr>
          <w:p w:rsidR="000613D8" w:rsidRPr="000B6CCE" w:rsidRDefault="000613D8" w:rsidP="000613D8">
            <w:pPr>
              <w:jc w:val="thaiDistribute"/>
              <w:rPr>
                <w:rFonts w:ascii="Arial" w:hAnsi="Arial" w:cs="Arial"/>
                <w:sz w:val="18"/>
                <w:szCs w:val="18"/>
              </w:rPr>
            </w:pPr>
            <w:r w:rsidRPr="000B6CCE">
              <w:rPr>
                <w:rFonts w:ascii="Arial" w:hAnsi="Arial" w:cs="Arial"/>
                <w:sz w:val="18"/>
                <w:szCs w:val="18"/>
              </w:rPr>
              <w:t>Assets</w:t>
            </w:r>
          </w:p>
        </w:tc>
        <w:tc>
          <w:tcPr>
            <w:tcW w:w="1440" w:type="dxa"/>
            <w:shd w:val="clear" w:color="auto" w:fill="FAFAFA"/>
          </w:tcPr>
          <w:p w:rsidR="000613D8" w:rsidRPr="000B6CCE" w:rsidRDefault="00D24DC7" w:rsidP="000613D8">
            <w:pPr>
              <w:ind w:right="-72"/>
              <w:jc w:val="right"/>
              <w:rPr>
                <w:rFonts w:ascii="Arial" w:hAnsi="Arial" w:cs="Arial"/>
                <w:sz w:val="18"/>
                <w:szCs w:val="18"/>
              </w:rPr>
            </w:pPr>
            <w:r w:rsidRPr="000B6CCE">
              <w:rPr>
                <w:rFonts w:ascii="Arial" w:hAnsi="Arial" w:cs="Arial"/>
                <w:sz w:val="18"/>
                <w:szCs w:val="18"/>
              </w:rPr>
              <w:t>1,360,982</w:t>
            </w:r>
          </w:p>
        </w:tc>
        <w:tc>
          <w:tcPr>
            <w:tcW w:w="1440" w:type="dxa"/>
            <w:shd w:val="clear" w:color="auto" w:fill="auto"/>
          </w:tcPr>
          <w:p w:rsidR="000613D8" w:rsidRPr="000B6CCE" w:rsidRDefault="000613D8" w:rsidP="000613D8">
            <w:pPr>
              <w:ind w:right="-72"/>
              <w:jc w:val="right"/>
              <w:rPr>
                <w:rFonts w:ascii="Arial" w:hAnsi="Arial" w:cs="Arial"/>
                <w:sz w:val="18"/>
                <w:szCs w:val="18"/>
              </w:rPr>
            </w:pPr>
            <w:r w:rsidRPr="000B6CCE">
              <w:rPr>
                <w:rFonts w:ascii="Arial" w:hAnsi="Arial" w:cs="Arial"/>
                <w:sz w:val="18"/>
                <w:szCs w:val="18"/>
              </w:rPr>
              <w:t>1,638,438</w:t>
            </w:r>
          </w:p>
        </w:tc>
        <w:tc>
          <w:tcPr>
            <w:tcW w:w="1440" w:type="dxa"/>
            <w:shd w:val="clear" w:color="auto" w:fill="FAFAFA"/>
          </w:tcPr>
          <w:p w:rsidR="000613D8" w:rsidRPr="000B6CCE" w:rsidRDefault="00956E19" w:rsidP="000613D8">
            <w:pPr>
              <w:ind w:right="-72"/>
              <w:jc w:val="right"/>
              <w:rPr>
                <w:rFonts w:ascii="Arial" w:hAnsi="Arial" w:cs="Arial"/>
                <w:sz w:val="18"/>
                <w:szCs w:val="18"/>
              </w:rPr>
            </w:pPr>
            <w:r w:rsidRPr="000B6CCE">
              <w:rPr>
                <w:rFonts w:ascii="Arial" w:hAnsi="Arial" w:cs="Arial"/>
                <w:sz w:val="18"/>
                <w:szCs w:val="18"/>
              </w:rPr>
              <w:t>1,001,648</w:t>
            </w:r>
          </w:p>
        </w:tc>
        <w:tc>
          <w:tcPr>
            <w:tcW w:w="1440" w:type="dxa"/>
            <w:shd w:val="clear" w:color="auto" w:fill="auto"/>
          </w:tcPr>
          <w:p w:rsidR="000613D8" w:rsidRPr="000B6CCE" w:rsidRDefault="00956E19" w:rsidP="000613D8">
            <w:pPr>
              <w:ind w:right="-72"/>
              <w:jc w:val="right"/>
              <w:rPr>
                <w:rFonts w:ascii="Arial" w:hAnsi="Arial" w:cs="Arial"/>
                <w:sz w:val="18"/>
                <w:szCs w:val="18"/>
              </w:rPr>
            </w:pPr>
            <w:r w:rsidRPr="000B6CCE">
              <w:rPr>
                <w:rFonts w:ascii="Arial" w:hAnsi="Arial" w:cs="Arial"/>
                <w:sz w:val="18"/>
                <w:szCs w:val="18"/>
              </w:rPr>
              <w:t>949,300</w:t>
            </w:r>
          </w:p>
        </w:tc>
        <w:tc>
          <w:tcPr>
            <w:tcW w:w="1440" w:type="dxa"/>
            <w:shd w:val="clear" w:color="auto" w:fill="FAFAFA"/>
          </w:tcPr>
          <w:p w:rsidR="000613D8" w:rsidRPr="000B6CCE" w:rsidRDefault="008C50CD" w:rsidP="000613D8">
            <w:pPr>
              <w:ind w:right="-72"/>
              <w:jc w:val="right"/>
              <w:rPr>
                <w:rFonts w:ascii="Arial" w:hAnsi="Arial" w:cs="Arial"/>
                <w:sz w:val="18"/>
                <w:szCs w:val="18"/>
              </w:rPr>
            </w:pPr>
            <w:r w:rsidRPr="000B6CCE">
              <w:rPr>
                <w:rFonts w:ascii="Arial" w:hAnsi="Arial" w:cs="Arial"/>
                <w:sz w:val="18"/>
                <w:szCs w:val="18"/>
              </w:rPr>
              <w:t>1,470,235</w:t>
            </w:r>
          </w:p>
        </w:tc>
        <w:tc>
          <w:tcPr>
            <w:tcW w:w="1440" w:type="dxa"/>
            <w:shd w:val="clear" w:color="auto" w:fill="auto"/>
          </w:tcPr>
          <w:p w:rsidR="000613D8" w:rsidRPr="000B6CCE" w:rsidRDefault="000613D8" w:rsidP="000613D8">
            <w:pPr>
              <w:ind w:right="-72"/>
              <w:jc w:val="right"/>
              <w:rPr>
                <w:rFonts w:ascii="Arial" w:hAnsi="Arial" w:cs="Arial"/>
                <w:sz w:val="18"/>
                <w:szCs w:val="18"/>
              </w:rPr>
            </w:pPr>
            <w:r w:rsidRPr="000B6CCE">
              <w:rPr>
                <w:rFonts w:ascii="Arial" w:hAnsi="Arial" w:cs="Arial"/>
                <w:sz w:val="18"/>
                <w:szCs w:val="18"/>
              </w:rPr>
              <w:t>1,859,518</w:t>
            </w:r>
          </w:p>
        </w:tc>
        <w:tc>
          <w:tcPr>
            <w:tcW w:w="1440" w:type="dxa"/>
            <w:shd w:val="clear" w:color="auto" w:fill="FAFAFA"/>
          </w:tcPr>
          <w:p w:rsidR="000613D8" w:rsidRPr="000B6CCE" w:rsidRDefault="003344F4" w:rsidP="000613D8">
            <w:pPr>
              <w:ind w:right="-72"/>
              <w:jc w:val="right"/>
              <w:rPr>
                <w:rFonts w:ascii="Arial" w:hAnsi="Arial" w:cs="Arial"/>
                <w:sz w:val="18"/>
                <w:szCs w:val="18"/>
              </w:rPr>
            </w:pPr>
            <w:r w:rsidRPr="000B6CCE">
              <w:rPr>
                <w:rFonts w:ascii="Arial" w:hAnsi="Arial" w:cs="Arial"/>
                <w:sz w:val="18"/>
                <w:szCs w:val="18"/>
              </w:rPr>
              <w:t>3,832,865</w:t>
            </w:r>
          </w:p>
        </w:tc>
        <w:tc>
          <w:tcPr>
            <w:tcW w:w="1440" w:type="dxa"/>
            <w:shd w:val="clear" w:color="auto" w:fill="auto"/>
          </w:tcPr>
          <w:p w:rsidR="000613D8" w:rsidRPr="000B6CCE" w:rsidRDefault="003344F4" w:rsidP="000613D8">
            <w:pPr>
              <w:ind w:right="-72"/>
              <w:jc w:val="right"/>
              <w:rPr>
                <w:rFonts w:ascii="Arial" w:hAnsi="Arial" w:cs="Arial"/>
                <w:sz w:val="18"/>
                <w:szCs w:val="18"/>
              </w:rPr>
            </w:pPr>
            <w:r w:rsidRPr="000B6CCE">
              <w:rPr>
                <w:rFonts w:ascii="Arial" w:hAnsi="Arial" w:cs="Arial"/>
                <w:sz w:val="18"/>
                <w:szCs w:val="18"/>
              </w:rPr>
              <w:t>4,447,256</w:t>
            </w:r>
          </w:p>
        </w:tc>
      </w:tr>
      <w:tr w:rsidR="000613D8" w:rsidRPr="000B6CCE" w:rsidTr="00A473A2">
        <w:trPr>
          <w:trHeight w:val="20"/>
        </w:trPr>
        <w:tc>
          <w:tcPr>
            <w:tcW w:w="2907" w:type="dxa"/>
            <w:shd w:val="clear" w:color="auto" w:fill="auto"/>
          </w:tcPr>
          <w:p w:rsidR="000613D8" w:rsidRPr="000B6CCE" w:rsidRDefault="000613D8" w:rsidP="000613D8">
            <w:pPr>
              <w:jc w:val="thaiDistribute"/>
              <w:rPr>
                <w:rFonts w:ascii="Arial" w:hAnsi="Arial" w:cs="Arial"/>
                <w:sz w:val="18"/>
                <w:szCs w:val="18"/>
              </w:rPr>
            </w:pPr>
            <w:r w:rsidRPr="000B6CCE">
              <w:rPr>
                <w:rFonts w:ascii="Arial" w:hAnsi="Arial" w:cs="Arial"/>
                <w:sz w:val="18"/>
                <w:szCs w:val="18"/>
              </w:rPr>
              <w:t>Liabilities</w:t>
            </w:r>
          </w:p>
        </w:tc>
        <w:tc>
          <w:tcPr>
            <w:tcW w:w="1440" w:type="dxa"/>
            <w:tcBorders>
              <w:bottom w:val="single" w:sz="4" w:space="0" w:color="auto"/>
            </w:tcBorders>
            <w:shd w:val="clear" w:color="auto" w:fill="FAFAFA"/>
          </w:tcPr>
          <w:p w:rsidR="000613D8" w:rsidRPr="000B6CCE" w:rsidRDefault="00D24DC7" w:rsidP="000613D8">
            <w:pPr>
              <w:ind w:right="-72"/>
              <w:jc w:val="right"/>
              <w:rPr>
                <w:rFonts w:ascii="Arial" w:hAnsi="Arial" w:cs="Arial"/>
                <w:sz w:val="18"/>
                <w:szCs w:val="18"/>
              </w:rPr>
            </w:pPr>
            <w:r w:rsidRPr="000B6CCE">
              <w:rPr>
                <w:rFonts w:ascii="Arial" w:hAnsi="Arial" w:cs="Arial"/>
                <w:sz w:val="18"/>
                <w:szCs w:val="18"/>
              </w:rPr>
              <w:t>(983,928)</w:t>
            </w:r>
          </w:p>
        </w:tc>
        <w:tc>
          <w:tcPr>
            <w:tcW w:w="1440" w:type="dxa"/>
            <w:tcBorders>
              <w:bottom w:val="single" w:sz="4" w:space="0" w:color="auto"/>
            </w:tcBorders>
            <w:shd w:val="clear" w:color="auto" w:fill="auto"/>
          </w:tcPr>
          <w:p w:rsidR="000613D8" w:rsidRPr="000B6CCE" w:rsidRDefault="000613D8" w:rsidP="000613D8">
            <w:pPr>
              <w:ind w:right="-72"/>
              <w:jc w:val="right"/>
              <w:rPr>
                <w:rFonts w:ascii="Arial" w:hAnsi="Arial" w:cs="Arial"/>
                <w:sz w:val="18"/>
                <w:szCs w:val="18"/>
              </w:rPr>
            </w:pPr>
            <w:r w:rsidRPr="000B6CCE">
              <w:rPr>
                <w:rFonts w:ascii="Arial" w:hAnsi="Arial" w:cs="Arial"/>
                <w:sz w:val="18"/>
                <w:szCs w:val="18"/>
              </w:rPr>
              <w:t>(1,251,975)</w:t>
            </w:r>
          </w:p>
        </w:tc>
        <w:tc>
          <w:tcPr>
            <w:tcW w:w="1440" w:type="dxa"/>
            <w:tcBorders>
              <w:bottom w:val="single" w:sz="4" w:space="0" w:color="auto"/>
            </w:tcBorders>
            <w:shd w:val="clear" w:color="auto" w:fill="FAFAFA"/>
          </w:tcPr>
          <w:p w:rsidR="000613D8" w:rsidRPr="000B6CCE" w:rsidRDefault="00D24DC7" w:rsidP="000613D8">
            <w:pPr>
              <w:ind w:right="-72"/>
              <w:jc w:val="right"/>
              <w:rPr>
                <w:rFonts w:ascii="Arial" w:hAnsi="Arial" w:cs="Arial"/>
                <w:sz w:val="18"/>
                <w:szCs w:val="18"/>
              </w:rPr>
            </w:pPr>
            <w:r w:rsidRPr="000B6CCE">
              <w:rPr>
                <w:rFonts w:ascii="Arial" w:hAnsi="Arial" w:cs="Arial"/>
                <w:sz w:val="18"/>
                <w:szCs w:val="18"/>
              </w:rPr>
              <w:t>(953,715)</w:t>
            </w:r>
          </w:p>
        </w:tc>
        <w:tc>
          <w:tcPr>
            <w:tcW w:w="1440" w:type="dxa"/>
            <w:tcBorders>
              <w:bottom w:val="single" w:sz="4" w:space="0" w:color="auto"/>
            </w:tcBorders>
            <w:shd w:val="clear" w:color="auto" w:fill="auto"/>
          </w:tcPr>
          <w:p w:rsidR="000613D8" w:rsidRPr="000B6CCE" w:rsidRDefault="00DB233D" w:rsidP="000613D8">
            <w:pPr>
              <w:ind w:right="-72"/>
              <w:jc w:val="right"/>
              <w:rPr>
                <w:rFonts w:ascii="Arial" w:hAnsi="Arial" w:cs="Arial"/>
                <w:sz w:val="18"/>
                <w:szCs w:val="18"/>
              </w:rPr>
            </w:pPr>
            <w:r w:rsidRPr="000B6CCE">
              <w:rPr>
                <w:rFonts w:ascii="Arial" w:hAnsi="Arial" w:cs="Arial"/>
                <w:sz w:val="18"/>
                <w:szCs w:val="18"/>
              </w:rPr>
              <w:t>(894,512)</w:t>
            </w:r>
          </w:p>
        </w:tc>
        <w:tc>
          <w:tcPr>
            <w:tcW w:w="1440" w:type="dxa"/>
            <w:tcBorders>
              <w:bottom w:val="single" w:sz="4" w:space="0" w:color="auto"/>
            </w:tcBorders>
            <w:shd w:val="clear" w:color="auto" w:fill="FAFAFA"/>
          </w:tcPr>
          <w:p w:rsidR="000613D8" w:rsidRPr="000B6CCE" w:rsidRDefault="008C50CD" w:rsidP="000613D8">
            <w:pPr>
              <w:ind w:right="-72"/>
              <w:jc w:val="right"/>
              <w:rPr>
                <w:rFonts w:ascii="Arial" w:hAnsi="Arial" w:cs="Arial"/>
                <w:sz w:val="18"/>
                <w:szCs w:val="18"/>
              </w:rPr>
            </w:pPr>
            <w:r w:rsidRPr="000B6CCE">
              <w:rPr>
                <w:rFonts w:ascii="Arial" w:hAnsi="Arial" w:cs="Arial"/>
                <w:sz w:val="18"/>
                <w:szCs w:val="18"/>
              </w:rPr>
              <w:t>(1,126,977)</w:t>
            </w:r>
          </w:p>
        </w:tc>
        <w:tc>
          <w:tcPr>
            <w:tcW w:w="1440" w:type="dxa"/>
            <w:tcBorders>
              <w:bottom w:val="single" w:sz="4" w:space="0" w:color="auto"/>
            </w:tcBorders>
            <w:shd w:val="clear" w:color="auto" w:fill="auto"/>
          </w:tcPr>
          <w:p w:rsidR="000613D8" w:rsidRPr="000B6CCE" w:rsidRDefault="000613D8" w:rsidP="000613D8">
            <w:pPr>
              <w:ind w:right="-72"/>
              <w:jc w:val="right"/>
              <w:rPr>
                <w:rFonts w:ascii="Arial" w:hAnsi="Arial" w:cs="Arial"/>
                <w:sz w:val="18"/>
                <w:szCs w:val="18"/>
              </w:rPr>
            </w:pPr>
            <w:r w:rsidRPr="000B6CCE">
              <w:rPr>
                <w:rFonts w:ascii="Arial" w:hAnsi="Arial" w:cs="Arial"/>
                <w:sz w:val="18"/>
                <w:szCs w:val="18"/>
              </w:rPr>
              <w:t>(1,478,735)</w:t>
            </w:r>
          </w:p>
        </w:tc>
        <w:tc>
          <w:tcPr>
            <w:tcW w:w="1440" w:type="dxa"/>
            <w:tcBorders>
              <w:bottom w:val="single" w:sz="4" w:space="0" w:color="auto"/>
            </w:tcBorders>
            <w:shd w:val="clear" w:color="auto" w:fill="FAFAFA"/>
          </w:tcPr>
          <w:p w:rsidR="000613D8" w:rsidRPr="000B6CCE" w:rsidRDefault="00F97B59" w:rsidP="000613D8">
            <w:pPr>
              <w:ind w:right="-72"/>
              <w:jc w:val="right"/>
              <w:rPr>
                <w:rFonts w:ascii="Arial" w:hAnsi="Arial" w:cs="Arial"/>
                <w:sz w:val="18"/>
                <w:szCs w:val="18"/>
              </w:rPr>
            </w:pPr>
            <w:r w:rsidRPr="000B6CCE">
              <w:rPr>
                <w:rFonts w:ascii="Arial" w:hAnsi="Arial" w:cs="Arial"/>
                <w:sz w:val="18"/>
                <w:szCs w:val="18"/>
              </w:rPr>
              <w:t>(3,064,619)</w:t>
            </w:r>
          </w:p>
        </w:tc>
        <w:tc>
          <w:tcPr>
            <w:tcW w:w="1440" w:type="dxa"/>
            <w:tcBorders>
              <w:bottom w:val="single" w:sz="4" w:space="0" w:color="auto"/>
            </w:tcBorders>
            <w:shd w:val="clear" w:color="auto" w:fill="auto"/>
          </w:tcPr>
          <w:p w:rsidR="000613D8" w:rsidRPr="000B6CCE" w:rsidRDefault="00F97B59" w:rsidP="000613D8">
            <w:pPr>
              <w:ind w:right="-72"/>
              <w:jc w:val="right"/>
              <w:rPr>
                <w:rFonts w:ascii="Arial" w:hAnsi="Arial" w:cs="Arial"/>
                <w:sz w:val="18"/>
                <w:szCs w:val="18"/>
              </w:rPr>
            </w:pPr>
            <w:r w:rsidRPr="000B6CCE">
              <w:rPr>
                <w:rFonts w:ascii="Arial" w:hAnsi="Arial" w:cs="Arial"/>
                <w:sz w:val="18"/>
                <w:szCs w:val="18"/>
              </w:rPr>
              <w:t>(3,625,222)</w:t>
            </w:r>
          </w:p>
        </w:tc>
      </w:tr>
      <w:tr w:rsidR="000613D8" w:rsidRPr="000B6CCE" w:rsidTr="00A473A2">
        <w:trPr>
          <w:trHeight w:val="20"/>
        </w:trPr>
        <w:tc>
          <w:tcPr>
            <w:tcW w:w="2907" w:type="dxa"/>
            <w:shd w:val="clear" w:color="auto" w:fill="auto"/>
          </w:tcPr>
          <w:p w:rsidR="000613D8" w:rsidRPr="000B6CCE" w:rsidRDefault="000613D8" w:rsidP="000613D8">
            <w:pPr>
              <w:jc w:val="thaiDistribute"/>
              <w:rPr>
                <w:rFonts w:ascii="Arial" w:hAnsi="Arial" w:cs="Arial"/>
                <w:sz w:val="18"/>
                <w:szCs w:val="18"/>
              </w:rPr>
            </w:pPr>
          </w:p>
        </w:tc>
        <w:tc>
          <w:tcPr>
            <w:tcW w:w="1440" w:type="dxa"/>
            <w:tcBorders>
              <w:top w:val="single" w:sz="4" w:space="0" w:color="auto"/>
            </w:tcBorders>
            <w:shd w:val="clear" w:color="auto" w:fill="FAFAFA"/>
          </w:tcPr>
          <w:p w:rsidR="000613D8" w:rsidRPr="000B6CCE" w:rsidRDefault="000613D8" w:rsidP="000613D8">
            <w:pPr>
              <w:ind w:right="-72"/>
              <w:jc w:val="right"/>
              <w:rPr>
                <w:rFonts w:ascii="Arial" w:hAnsi="Arial" w:cs="Arial"/>
                <w:sz w:val="18"/>
                <w:szCs w:val="18"/>
              </w:rPr>
            </w:pPr>
          </w:p>
        </w:tc>
        <w:tc>
          <w:tcPr>
            <w:tcW w:w="1440" w:type="dxa"/>
            <w:tcBorders>
              <w:top w:val="single" w:sz="4" w:space="0" w:color="auto"/>
            </w:tcBorders>
          </w:tcPr>
          <w:p w:rsidR="000613D8" w:rsidRPr="000B6CCE" w:rsidRDefault="000613D8" w:rsidP="000613D8">
            <w:pPr>
              <w:ind w:right="-72"/>
              <w:jc w:val="right"/>
              <w:rPr>
                <w:rFonts w:ascii="Arial" w:hAnsi="Arial" w:cs="Arial"/>
                <w:sz w:val="18"/>
                <w:szCs w:val="18"/>
              </w:rPr>
            </w:pPr>
          </w:p>
        </w:tc>
        <w:tc>
          <w:tcPr>
            <w:tcW w:w="1440" w:type="dxa"/>
            <w:tcBorders>
              <w:top w:val="single" w:sz="4" w:space="0" w:color="auto"/>
            </w:tcBorders>
            <w:shd w:val="clear" w:color="auto" w:fill="FAFAFA"/>
          </w:tcPr>
          <w:p w:rsidR="000613D8" w:rsidRPr="000B6CCE" w:rsidRDefault="000613D8" w:rsidP="000613D8">
            <w:pPr>
              <w:ind w:right="-72"/>
              <w:jc w:val="right"/>
              <w:rPr>
                <w:rFonts w:ascii="Arial" w:hAnsi="Arial" w:cs="Arial"/>
                <w:sz w:val="18"/>
                <w:szCs w:val="18"/>
              </w:rPr>
            </w:pPr>
          </w:p>
        </w:tc>
        <w:tc>
          <w:tcPr>
            <w:tcW w:w="1440" w:type="dxa"/>
            <w:tcBorders>
              <w:top w:val="single" w:sz="4" w:space="0" w:color="auto"/>
            </w:tcBorders>
            <w:shd w:val="clear" w:color="auto" w:fill="auto"/>
          </w:tcPr>
          <w:p w:rsidR="000613D8" w:rsidRPr="000B6CCE" w:rsidRDefault="000613D8" w:rsidP="000613D8">
            <w:pPr>
              <w:ind w:right="-72"/>
              <w:jc w:val="right"/>
              <w:rPr>
                <w:rFonts w:ascii="Arial" w:hAnsi="Arial" w:cs="Arial"/>
                <w:sz w:val="18"/>
                <w:szCs w:val="18"/>
              </w:rPr>
            </w:pPr>
          </w:p>
        </w:tc>
        <w:tc>
          <w:tcPr>
            <w:tcW w:w="1440" w:type="dxa"/>
            <w:tcBorders>
              <w:top w:val="single" w:sz="4" w:space="0" w:color="auto"/>
            </w:tcBorders>
            <w:shd w:val="clear" w:color="auto" w:fill="FAFAFA"/>
          </w:tcPr>
          <w:p w:rsidR="000613D8" w:rsidRPr="000B6CCE" w:rsidRDefault="000613D8" w:rsidP="000613D8">
            <w:pPr>
              <w:ind w:right="-72"/>
              <w:jc w:val="right"/>
              <w:rPr>
                <w:rFonts w:ascii="Arial" w:hAnsi="Arial" w:cs="Arial"/>
                <w:sz w:val="18"/>
                <w:szCs w:val="18"/>
              </w:rPr>
            </w:pPr>
          </w:p>
        </w:tc>
        <w:tc>
          <w:tcPr>
            <w:tcW w:w="1440" w:type="dxa"/>
            <w:tcBorders>
              <w:top w:val="single" w:sz="4" w:space="0" w:color="auto"/>
            </w:tcBorders>
            <w:shd w:val="clear" w:color="auto" w:fill="auto"/>
          </w:tcPr>
          <w:p w:rsidR="000613D8" w:rsidRPr="000B6CCE" w:rsidRDefault="000613D8" w:rsidP="000613D8">
            <w:pPr>
              <w:ind w:right="-72"/>
              <w:jc w:val="right"/>
              <w:rPr>
                <w:rFonts w:ascii="Arial" w:hAnsi="Arial" w:cs="Arial"/>
                <w:sz w:val="18"/>
                <w:szCs w:val="18"/>
              </w:rPr>
            </w:pPr>
          </w:p>
        </w:tc>
        <w:tc>
          <w:tcPr>
            <w:tcW w:w="1440" w:type="dxa"/>
            <w:tcBorders>
              <w:top w:val="single" w:sz="4" w:space="0" w:color="auto"/>
            </w:tcBorders>
            <w:shd w:val="clear" w:color="auto" w:fill="FAFAFA"/>
          </w:tcPr>
          <w:p w:rsidR="000613D8" w:rsidRPr="000B6CCE" w:rsidRDefault="000613D8" w:rsidP="000613D8">
            <w:pPr>
              <w:ind w:right="-72"/>
              <w:jc w:val="right"/>
              <w:rPr>
                <w:rFonts w:ascii="Arial" w:hAnsi="Arial" w:cs="Arial"/>
                <w:sz w:val="18"/>
                <w:szCs w:val="18"/>
              </w:rPr>
            </w:pPr>
          </w:p>
        </w:tc>
        <w:tc>
          <w:tcPr>
            <w:tcW w:w="1440" w:type="dxa"/>
            <w:tcBorders>
              <w:top w:val="single" w:sz="4" w:space="0" w:color="auto"/>
            </w:tcBorders>
            <w:shd w:val="clear" w:color="auto" w:fill="auto"/>
          </w:tcPr>
          <w:p w:rsidR="000613D8" w:rsidRPr="000B6CCE" w:rsidRDefault="000613D8" w:rsidP="000613D8">
            <w:pPr>
              <w:ind w:right="-72"/>
              <w:jc w:val="right"/>
              <w:rPr>
                <w:rFonts w:ascii="Arial" w:hAnsi="Arial" w:cs="Arial"/>
                <w:sz w:val="18"/>
                <w:szCs w:val="18"/>
              </w:rPr>
            </w:pPr>
          </w:p>
        </w:tc>
      </w:tr>
      <w:tr w:rsidR="000613D8" w:rsidRPr="000B6CCE" w:rsidTr="00A473A2">
        <w:trPr>
          <w:trHeight w:val="20"/>
        </w:trPr>
        <w:tc>
          <w:tcPr>
            <w:tcW w:w="2907" w:type="dxa"/>
            <w:shd w:val="clear" w:color="auto" w:fill="auto"/>
          </w:tcPr>
          <w:p w:rsidR="000613D8" w:rsidRPr="000B6CCE" w:rsidRDefault="000613D8" w:rsidP="000613D8">
            <w:pPr>
              <w:jc w:val="thaiDistribute"/>
              <w:rPr>
                <w:rFonts w:ascii="Arial" w:hAnsi="Arial" w:cs="Arial"/>
                <w:b/>
                <w:bCs/>
                <w:sz w:val="18"/>
                <w:szCs w:val="18"/>
              </w:rPr>
            </w:pPr>
            <w:r w:rsidRPr="000B6CCE">
              <w:rPr>
                <w:rFonts w:ascii="Arial" w:hAnsi="Arial" w:cs="Arial"/>
                <w:b/>
                <w:bCs/>
                <w:sz w:val="18"/>
                <w:szCs w:val="18"/>
              </w:rPr>
              <w:t>Total current net assets</w:t>
            </w:r>
          </w:p>
        </w:tc>
        <w:tc>
          <w:tcPr>
            <w:tcW w:w="1440" w:type="dxa"/>
            <w:tcBorders>
              <w:bottom w:val="single" w:sz="4" w:space="0" w:color="auto"/>
            </w:tcBorders>
            <w:shd w:val="clear" w:color="auto" w:fill="FAFAFA"/>
          </w:tcPr>
          <w:p w:rsidR="000613D8" w:rsidRPr="000B6CCE" w:rsidRDefault="00D24DC7" w:rsidP="000613D8">
            <w:pPr>
              <w:ind w:right="-72"/>
              <w:jc w:val="right"/>
              <w:rPr>
                <w:rFonts w:ascii="Arial" w:hAnsi="Arial" w:cs="Arial"/>
                <w:sz w:val="18"/>
                <w:szCs w:val="18"/>
              </w:rPr>
            </w:pPr>
            <w:r w:rsidRPr="000B6CCE">
              <w:rPr>
                <w:rFonts w:ascii="Arial" w:hAnsi="Arial" w:cs="Arial"/>
                <w:sz w:val="18"/>
                <w:szCs w:val="18"/>
              </w:rPr>
              <w:t>377,054</w:t>
            </w:r>
          </w:p>
        </w:tc>
        <w:tc>
          <w:tcPr>
            <w:tcW w:w="1440" w:type="dxa"/>
            <w:tcBorders>
              <w:bottom w:val="single" w:sz="4" w:space="0" w:color="auto"/>
            </w:tcBorders>
          </w:tcPr>
          <w:p w:rsidR="000613D8" w:rsidRPr="000B6CCE" w:rsidRDefault="000613D8" w:rsidP="000613D8">
            <w:pPr>
              <w:ind w:right="-72"/>
              <w:jc w:val="right"/>
              <w:rPr>
                <w:rFonts w:ascii="Arial" w:hAnsi="Arial" w:cs="Arial"/>
                <w:sz w:val="18"/>
                <w:szCs w:val="18"/>
              </w:rPr>
            </w:pPr>
            <w:r w:rsidRPr="000B6CCE">
              <w:rPr>
                <w:rFonts w:ascii="Arial" w:hAnsi="Arial" w:cs="Arial"/>
                <w:sz w:val="18"/>
                <w:szCs w:val="18"/>
              </w:rPr>
              <w:t>386,463</w:t>
            </w:r>
          </w:p>
        </w:tc>
        <w:tc>
          <w:tcPr>
            <w:tcW w:w="1440" w:type="dxa"/>
            <w:tcBorders>
              <w:bottom w:val="single" w:sz="4" w:space="0" w:color="auto"/>
            </w:tcBorders>
            <w:shd w:val="clear" w:color="auto" w:fill="FAFAFA"/>
          </w:tcPr>
          <w:p w:rsidR="000613D8" w:rsidRPr="000B6CCE" w:rsidRDefault="00956E19" w:rsidP="000613D8">
            <w:pPr>
              <w:ind w:right="-72"/>
              <w:jc w:val="right"/>
              <w:rPr>
                <w:rFonts w:ascii="Arial" w:hAnsi="Arial" w:cs="Arial"/>
                <w:sz w:val="18"/>
                <w:szCs w:val="18"/>
              </w:rPr>
            </w:pPr>
            <w:r w:rsidRPr="000B6CCE">
              <w:rPr>
                <w:rFonts w:ascii="Arial" w:hAnsi="Arial" w:cs="Arial"/>
                <w:sz w:val="18"/>
                <w:szCs w:val="18"/>
              </w:rPr>
              <w:t>47,933</w:t>
            </w:r>
          </w:p>
        </w:tc>
        <w:tc>
          <w:tcPr>
            <w:tcW w:w="1440" w:type="dxa"/>
            <w:tcBorders>
              <w:bottom w:val="single" w:sz="4" w:space="0" w:color="auto"/>
            </w:tcBorders>
            <w:shd w:val="clear" w:color="auto" w:fill="auto"/>
          </w:tcPr>
          <w:p w:rsidR="000613D8" w:rsidRPr="000B6CCE" w:rsidRDefault="00956E19" w:rsidP="000613D8">
            <w:pPr>
              <w:ind w:right="-72"/>
              <w:jc w:val="right"/>
              <w:rPr>
                <w:rFonts w:ascii="Arial" w:hAnsi="Arial" w:cs="Arial"/>
                <w:sz w:val="18"/>
                <w:szCs w:val="18"/>
              </w:rPr>
            </w:pPr>
            <w:r w:rsidRPr="000B6CCE">
              <w:rPr>
                <w:rFonts w:ascii="Arial" w:hAnsi="Arial" w:cs="Arial"/>
                <w:sz w:val="18"/>
                <w:szCs w:val="18"/>
              </w:rPr>
              <w:t>54,788</w:t>
            </w:r>
          </w:p>
        </w:tc>
        <w:tc>
          <w:tcPr>
            <w:tcW w:w="1440" w:type="dxa"/>
            <w:tcBorders>
              <w:bottom w:val="single" w:sz="4" w:space="0" w:color="auto"/>
            </w:tcBorders>
            <w:shd w:val="clear" w:color="auto" w:fill="FAFAFA"/>
          </w:tcPr>
          <w:p w:rsidR="000613D8" w:rsidRPr="000B6CCE" w:rsidRDefault="008C50CD" w:rsidP="000613D8">
            <w:pPr>
              <w:ind w:right="-72"/>
              <w:jc w:val="right"/>
              <w:rPr>
                <w:rFonts w:ascii="Arial" w:hAnsi="Arial" w:cs="Arial"/>
                <w:sz w:val="18"/>
                <w:szCs w:val="18"/>
              </w:rPr>
            </w:pPr>
            <w:r w:rsidRPr="000B6CCE">
              <w:rPr>
                <w:rFonts w:ascii="Arial" w:hAnsi="Arial" w:cs="Arial"/>
                <w:sz w:val="18"/>
                <w:szCs w:val="18"/>
              </w:rPr>
              <w:t>343,258</w:t>
            </w:r>
          </w:p>
        </w:tc>
        <w:tc>
          <w:tcPr>
            <w:tcW w:w="1440" w:type="dxa"/>
            <w:tcBorders>
              <w:bottom w:val="single" w:sz="4" w:space="0" w:color="auto"/>
            </w:tcBorders>
            <w:shd w:val="clear" w:color="auto" w:fill="auto"/>
          </w:tcPr>
          <w:p w:rsidR="000613D8" w:rsidRPr="000B6CCE" w:rsidRDefault="000613D8" w:rsidP="000613D8">
            <w:pPr>
              <w:ind w:right="-72"/>
              <w:jc w:val="right"/>
              <w:rPr>
                <w:rFonts w:ascii="Arial" w:hAnsi="Arial" w:cs="Arial"/>
                <w:sz w:val="18"/>
                <w:szCs w:val="18"/>
              </w:rPr>
            </w:pPr>
            <w:r w:rsidRPr="000B6CCE">
              <w:rPr>
                <w:rFonts w:ascii="Arial" w:hAnsi="Arial" w:cs="Arial"/>
                <w:sz w:val="18"/>
                <w:szCs w:val="18"/>
              </w:rPr>
              <w:t>380,783</w:t>
            </w:r>
          </w:p>
        </w:tc>
        <w:tc>
          <w:tcPr>
            <w:tcW w:w="1440" w:type="dxa"/>
            <w:tcBorders>
              <w:bottom w:val="single" w:sz="4" w:space="0" w:color="auto"/>
            </w:tcBorders>
            <w:shd w:val="clear" w:color="auto" w:fill="FAFAFA"/>
          </w:tcPr>
          <w:p w:rsidR="000613D8" w:rsidRPr="000B6CCE" w:rsidRDefault="003344F4" w:rsidP="000613D8">
            <w:pPr>
              <w:ind w:right="-72"/>
              <w:jc w:val="right"/>
              <w:rPr>
                <w:rFonts w:ascii="Arial" w:hAnsi="Arial" w:cs="Arial"/>
                <w:sz w:val="18"/>
                <w:szCs w:val="18"/>
              </w:rPr>
            </w:pPr>
            <w:r w:rsidRPr="000B6CCE">
              <w:rPr>
                <w:rFonts w:ascii="Arial" w:hAnsi="Arial" w:cs="Arial"/>
                <w:sz w:val="18"/>
                <w:szCs w:val="18"/>
              </w:rPr>
              <w:t>768,245</w:t>
            </w:r>
          </w:p>
        </w:tc>
        <w:tc>
          <w:tcPr>
            <w:tcW w:w="1440" w:type="dxa"/>
            <w:tcBorders>
              <w:bottom w:val="single" w:sz="4" w:space="0" w:color="auto"/>
            </w:tcBorders>
            <w:shd w:val="clear" w:color="auto" w:fill="auto"/>
          </w:tcPr>
          <w:p w:rsidR="000613D8" w:rsidRPr="000B6CCE" w:rsidRDefault="003344F4" w:rsidP="000613D8">
            <w:pPr>
              <w:ind w:right="-72"/>
              <w:jc w:val="right"/>
              <w:rPr>
                <w:rFonts w:ascii="Arial" w:hAnsi="Arial" w:cs="Arial"/>
                <w:sz w:val="18"/>
                <w:szCs w:val="18"/>
              </w:rPr>
            </w:pPr>
            <w:r w:rsidRPr="000B6CCE">
              <w:rPr>
                <w:rFonts w:ascii="Arial" w:hAnsi="Arial" w:cs="Arial"/>
                <w:sz w:val="18"/>
                <w:szCs w:val="18"/>
              </w:rPr>
              <w:t>822,034</w:t>
            </w:r>
          </w:p>
        </w:tc>
      </w:tr>
      <w:tr w:rsidR="000613D8" w:rsidRPr="000B6CCE" w:rsidTr="00A473A2">
        <w:trPr>
          <w:trHeight w:val="20"/>
        </w:trPr>
        <w:tc>
          <w:tcPr>
            <w:tcW w:w="2907" w:type="dxa"/>
            <w:shd w:val="clear" w:color="auto" w:fill="auto"/>
          </w:tcPr>
          <w:p w:rsidR="000613D8" w:rsidRPr="000B6CCE" w:rsidRDefault="000613D8" w:rsidP="000613D8">
            <w:pPr>
              <w:jc w:val="thaiDistribute"/>
              <w:rPr>
                <w:rFonts w:ascii="Arial" w:hAnsi="Arial" w:cs="Arial"/>
                <w:sz w:val="18"/>
                <w:szCs w:val="18"/>
              </w:rPr>
            </w:pPr>
          </w:p>
        </w:tc>
        <w:tc>
          <w:tcPr>
            <w:tcW w:w="1440" w:type="dxa"/>
            <w:tcBorders>
              <w:top w:val="single" w:sz="4" w:space="0" w:color="auto"/>
            </w:tcBorders>
            <w:shd w:val="clear" w:color="auto" w:fill="FAFAFA"/>
          </w:tcPr>
          <w:p w:rsidR="000613D8" w:rsidRPr="000B6CCE" w:rsidRDefault="000613D8" w:rsidP="000613D8">
            <w:pPr>
              <w:ind w:right="-72"/>
              <w:jc w:val="right"/>
              <w:rPr>
                <w:rFonts w:ascii="Arial" w:hAnsi="Arial" w:cs="Arial"/>
                <w:sz w:val="18"/>
                <w:szCs w:val="18"/>
              </w:rPr>
            </w:pPr>
          </w:p>
        </w:tc>
        <w:tc>
          <w:tcPr>
            <w:tcW w:w="1440" w:type="dxa"/>
            <w:tcBorders>
              <w:top w:val="single" w:sz="4" w:space="0" w:color="auto"/>
            </w:tcBorders>
          </w:tcPr>
          <w:p w:rsidR="000613D8" w:rsidRPr="000B6CCE" w:rsidRDefault="000613D8" w:rsidP="000613D8">
            <w:pPr>
              <w:ind w:right="-72"/>
              <w:jc w:val="right"/>
              <w:rPr>
                <w:rFonts w:ascii="Arial" w:hAnsi="Arial" w:cs="Arial"/>
                <w:sz w:val="18"/>
                <w:szCs w:val="18"/>
              </w:rPr>
            </w:pPr>
          </w:p>
        </w:tc>
        <w:tc>
          <w:tcPr>
            <w:tcW w:w="1440" w:type="dxa"/>
            <w:tcBorders>
              <w:top w:val="single" w:sz="4" w:space="0" w:color="auto"/>
            </w:tcBorders>
            <w:shd w:val="clear" w:color="auto" w:fill="FAFAFA"/>
          </w:tcPr>
          <w:p w:rsidR="000613D8" w:rsidRPr="000B6CCE" w:rsidRDefault="000613D8" w:rsidP="000613D8">
            <w:pPr>
              <w:ind w:right="-72"/>
              <w:jc w:val="right"/>
              <w:rPr>
                <w:rFonts w:ascii="Arial" w:hAnsi="Arial" w:cs="Arial"/>
                <w:sz w:val="18"/>
                <w:szCs w:val="18"/>
              </w:rPr>
            </w:pPr>
          </w:p>
        </w:tc>
        <w:tc>
          <w:tcPr>
            <w:tcW w:w="1440" w:type="dxa"/>
            <w:tcBorders>
              <w:top w:val="single" w:sz="4" w:space="0" w:color="auto"/>
            </w:tcBorders>
            <w:shd w:val="clear" w:color="auto" w:fill="auto"/>
          </w:tcPr>
          <w:p w:rsidR="000613D8" w:rsidRPr="000B6CCE" w:rsidRDefault="000613D8" w:rsidP="000613D8">
            <w:pPr>
              <w:ind w:right="-72"/>
              <w:jc w:val="right"/>
              <w:rPr>
                <w:rFonts w:ascii="Arial" w:hAnsi="Arial" w:cs="Arial"/>
                <w:sz w:val="18"/>
                <w:szCs w:val="18"/>
              </w:rPr>
            </w:pPr>
          </w:p>
        </w:tc>
        <w:tc>
          <w:tcPr>
            <w:tcW w:w="1440" w:type="dxa"/>
            <w:tcBorders>
              <w:top w:val="single" w:sz="4" w:space="0" w:color="auto"/>
            </w:tcBorders>
            <w:shd w:val="clear" w:color="auto" w:fill="FAFAFA"/>
          </w:tcPr>
          <w:p w:rsidR="000613D8" w:rsidRPr="000B6CCE" w:rsidRDefault="000613D8" w:rsidP="000613D8">
            <w:pPr>
              <w:ind w:right="-72"/>
              <w:jc w:val="right"/>
              <w:rPr>
                <w:rFonts w:ascii="Arial" w:hAnsi="Arial" w:cs="Arial"/>
                <w:sz w:val="18"/>
                <w:szCs w:val="18"/>
              </w:rPr>
            </w:pPr>
          </w:p>
        </w:tc>
        <w:tc>
          <w:tcPr>
            <w:tcW w:w="1440" w:type="dxa"/>
            <w:tcBorders>
              <w:top w:val="single" w:sz="4" w:space="0" w:color="auto"/>
            </w:tcBorders>
            <w:shd w:val="clear" w:color="auto" w:fill="auto"/>
          </w:tcPr>
          <w:p w:rsidR="000613D8" w:rsidRPr="000B6CCE" w:rsidRDefault="000613D8" w:rsidP="000613D8">
            <w:pPr>
              <w:ind w:right="-72"/>
              <w:jc w:val="right"/>
              <w:rPr>
                <w:rFonts w:ascii="Arial" w:hAnsi="Arial" w:cs="Arial"/>
                <w:sz w:val="18"/>
                <w:szCs w:val="18"/>
              </w:rPr>
            </w:pPr>
          </w:p>
        </w:tc>
        <w:tc>
          <w:tcPr>
            <w:tcW w:w="1440" w:type="dxa"/>
            <w:tcBorders>
              <w:top w:val="single" w:sz="4" w:space="0" w:color="auto"/>
            </w:tcBorders>
            <w:shd w:val="clear" w:color="auto" w:fill="FAFAFA"/>
          </w:tcPr>
          <w:p w:rsidR="000613D8" w:rsidRPr="000B6CCE" w:rsidRDefault="000613D8" w:rsidP="000613D8">
            <w:pPr>
              <w:ind w:right="-72"/>
              <w:jc w:val="right"/>
              <w:rPr>
                <w:rFonts w:ascii="Arial" w:hAnsi="Arial" w:cs="Arial"/>
                <w:sz w:val="18"/>
                <w:szCs w:val="18"/>
              </w:rPr>
            </w:pPr>
          </w:p>
        </w:tc>
        <w:tc>
          <w:tcPr>
            <w:tcW w:w="1440" w:type="dxa"/>
            <w:tcBorders>
              <w:top w:val="single" w:sz="4" w:space="0" w:color="auto"/>
            </w:tcBorders>
            <w:shd w:val="clear" w:color="auto" w:fill="auto"/>
          </w:tcPr>
          <w:p w:rsidR="000613D8" w:rsidRPr="000B6CCE" w:rsidRDefault="000613D8" w:rsidP="000613D8">
            <w:pPr>
              <w:ind w:right="-72"/>
              <w:jc w:val="right"/>
              <w:rPr>
                <w:rFonts w:ascii="Arial" w:hAnsi="Arial" w:cs="Arial"/>
                <w:sz w:val="18"/>
                <w:szCs w:val="18"/>
              </w:rPr>
            </w:pPr>
          </w:p>
        </w:tc>
      </w:tr>
      <w:tr w:rsidR="000613D8" w:rsidRPr="000B6CCE" w:rsidTr="00A473A2">
        <w:trPr>
          <w:trHeight w:val="20"/>
        </w:trPr>
        <w:tc>
          <w:tcPr>
            <w:tcW w:w="2907" w:type="dxa"/>
            <w:shd w:val="clear" w:color="auto" w:fill="auto"/>
          </w:tcPr>
          <w:p w:rsidR="000613D8" w:rsidRPr="000B6CCE" w:rsidRDefault="000613D8" w:rsidP="000613D8">
            <w:pPr>
              <w:jc w:val="thaiDistribute"/>
              <w:rPr>
                <w:rFonts w:ascii="Arial" w:hAnsi="Arial" w:cs="Arial"/>
                <w:b/>
                <w:bCs/>
                <w:sz w:val="18"/>
                <w:szCs w:val="18"/>
              </w:rPr>
            </w:pPr>
            <w:r w:rsidRPr="000B6CCE">
              <w:rPr>
                <w:rFonts w:ascii="Arial" w:hAnsi="Arial" w:cs="Arial"/>
                <w:b/>
                <w:bCs/>
                <w:sz w:val="18"/>
                <w:szCs w:val="18"/>
              </w:rPr>
              <w:t>Non-current</w:t>
            </w:r>
          </w:p>
        </w:tc>
        <w:tc>
          <w:tcPr>
            <w:tcW w:w="1440" w:type="dxa"/>
            <w:shd w:val="clear" w:color="auto" w:fill="FAFAFA"/>
          </w:tcPr>
          <w:p w:rsidR="000613D8" w:rsidRPr="000B6CCE" w:rsidRDefault="000613D8" w:rsidP="000613D8">
            <w:pPr>
              <w:ind w:right="-72"/>
              <w:jc w:val="right"/>
              <w:rPr>
                <w:rFonts w:ascii="Arial" w:hAnsi="Arial" w:cs="Arial"/>
                <w:sz w:val="18"/>
                <w:szCs w:val="18"/>
              </w:rPr>
            </w:pPr>
          </w:p>
        </w:tc>
        <w:tc>
          <w:tcPr>
            <w:tcW w:w="1440" w:type="dxa"/>
          </w:tcPr>
          <w:p w:rsidR="000613D8" w:rsidRPr="000B6CCE" w:rsidRDefault="000613D8" w:rsidP="000613D8">
            <w:pPr>
              <w:ind w:right="-72"/>
              <w:jc w:val="right"/>
              <w:rPr>
                <w:rFonts w:ascii="Arial" w:hAnsi="Arial" w:cs="Arial"/>
                <w:sz w:val="18"/>
                <w:szCs w:val="18"/>
              </w:rPr>
            </w:pPr>
          </w:p>
        </w:tc>
        <w:tc>
          <w:tcPr>
            <w:tcW w:w="1440" w:type="dxa"/>
            <w:shd w:val="clear" w:color="auto" w:fill="FAFAFA"/>
          </w:tcPr>
          <w:p w:rsidR="000613D8" w:rsidRPr="000B6CCE" w:rsidRDefault="000613D8" w:rsidP="000613D8">
            <w:pPr>
              <w:ind w:right="-72"/>
              <w:jc w:val="right"/>
              <w:rPr>
                <w:rFonts w:ascii="Arial" w:hAnsi="Arial" w:cs="Arial"/>
                <w:sz w:val="18"/>
                <w:szCs w:val="18"/>
              </w:rPr>
            </w:pPr>
          </w:p>
        </w:tc>
        <w:tc>
          <w:tcPr>
            <w:tcW w:w="1440" w:type="dxa"/>
            <w:shd w:val="clear" w:color="auto" w:fill="auto"/>
          </w:tcPr>
          <w:p w:rsidR="000613D8" w:rsidRPr="000B6CCE" w:rsidRDefault="000613D8" w:rsidP="000613D8">
            <w:pPr>
              <w:ind w:right="-72"/>
              <w:jc w:val="right"/>
              <w:rPr>
                <w:rFonts w:ascii="Arial" w:hAnsi="Arial" w:cs="Arial"/>
                <w:sz w:val="18"/>
                <w:szCs w:val="18"/>
              </w:rPr>
            </w:pPr>
          </w:p>
        </w:tc>
        <w:tc>
          <w:tcPr>
            <w:tcW w:w="1440" w:type="dxa"/>
            <w:shd w:val="clear" w:color="auto" w:fill="FAFAFA"/>
          </w:tcPr>
          <w:p w:rsidR="000613D8" w:rsidRPr="000B6CCE" w:rsidRDefault="000613D8" w:rsidP="000613D8">
            <w:pPr>
              <w:ind w:right="-72"/>
              <w:jc w:val="right"/>
              <w:rPr>
                <w:rFonts w:ascii="Arial" w:hAnsi="Arial" w:cs="Arial"/>
                <w:sz w:val="18"/>
                <w:szCs w:val="18"/>
              </w:rPr>
            </w:pPr>
          </w:p>
        </w:tc>
        <w:tc>
          <w:tcPr>
            <w:tcW w:w="1440" w:type="dxa"/>
            <w:shd w:val="clear" w:color="auto" w:fill="auto"/>
          </w:tcPr>
          <w:p w:rsidR="000613D8" w:rsidRPr="000B6CCE" w:rsidRDefault="000613D8" w:rsidP="000613D8">
            <w:pPr>
              <w:ind w:right="-72"/>
              <w:jc w:val="right"/>
              <w:rPr>
                <w:rFonts w:ascii="Arial" w:hAnsi="Arial" w:cs="Arial"/>
                <w:sz w:val="18"/>
                <w:szCs w:val="18"/>
              </w:rPr>
            </w:pPr>
          </w:p>
        </w:tc>
        <w:tc>
          <w:tcPr>
            <w:tcW w:w="1440" w:type="dxa"/>
            <w:shd w:val="clear" w:color="auto" w:fill="FAFAFA"/>
          </w:tcPr>
          <w:p w:rsidR="000613D8" w:rsidRPr="000B6CCE" w:rsidRDefault="000613D8" w:rsidP="000613D8">
            <w:pPr>
              <w:ind w:right="-72"/>
              <w:jc w:val="right"/>
              <w:rPr>
                <w:rFonts w:ascii="Arial" w:hAnsi="Arial" w:cs="Arial"/>
                <w:sz w:val="18"/>
                <w:szCs w:val="18"/>
              </w:rPr>
            </w:pPr>
          </w:p>
        </w:tc>
        <w:tc>
          <w:tcPr>
            <w:tcW w:w="1440" w:type="dxa"/>
            <w:shd w:val="clear" w:color="auto" w:fill="auto"/>
          </w:tcPr>
          <w:p w:rsidR="000613D8" w:rsidRPr="000B6CCE" w:rsidRDefault="000613D8" w:rsidP="000613D8">
            <w:pPr>
              <w:ind w:right="-72"/>
              <w:jc w:val="right"/>
              <w:rPr>
                <w:rFonts w:ascii="Arial" w:hAnsi="Arial" w:cs="Arial"/>
                <w:sz w:val="18"/>
                <w:szCs w:val="18"/>
              </w:rPr>
            </w:pPr>
          </w:p>
        </w:tc>
      </w:tr>
      <w:tr w:rsidR="000613D8" w:rsidRPr="000B6CCE" w:rsidTr="00A473A2">
        <w:trPr>
          <w:trHeight w:val="20"/>
        </w:trPr>
        <w:tc>
          <w:tcPr>
            <w:tcW w:w="2907" w:type="dxa"/>
            <w:shd w:val="clear" w:color="auto" w:fill="auto"/>
          </w:tcPr>
          <w:p w:rsidR="000613D8" w:rsidRPr="000B6CCE" w:rsidRDefault="000613D8" w:rsidP="000613D8">
            <w:pPr>
              <w:jc w:val="thaiDistribute"/>
              <w:rPr>
                <w:rFonts w:ascii="Arial" w:hAnsi="Arial" w:cs="Arial"/>
                <w:sz w:val="18"/>
                <w:szCs w:val="18"/>
              </w:rPr>
            </w:pPr>
            <w:r w:rsidRPr="000B6CCE">
              <w:rPr>
                <w:rFonts w:ascii="Arial" w:hAnsi="Arial" w:cs="Arial"/>
                <w:sz w:val="18"/>
                <w:szCs w:val="18"/>
              </w:rPr>
              <w:t>Assets</w:t>
            </w:r>
          </w:p>
        </w:tc>
        <w:tc>
          <w:tcPr>
            <w:tcW w:w="1440" w:type="dxa"/>
            <w:shd w:val="clear" w:color="auto" w:fill="FAFAFA"/>
          </w:tcPr>
          <w:p w:rsidR="000613D8" w:rsidRPr="000B6CCE" w:rsidRDefault="00D24DC7" w:rsidP="000613D8">
            <w:pPr>
              <w:ind w:right="-72"/>
              <w:jc w:val="right"/>
              <w:rPr>
                <w:rFonts w:ascii="Arial" w:hAnsi="Arial" w:cs="Arial"/>
                <w:sz w:val="18"/>
                <w:szCs w:val="18"/>
              </w:rPr>
            </w:pPr>
            <w:r w:rsidRPr="000B6CCE">
              <w:rPr>
                <w:rFonts w:ascii="Arial" w:hAnsi="Arial" w:cs="Arial"/>
                <w:sz w:val="18"/>
                <w:szCs w:val="18"/>
              </w:rPr>
              <w:t>578,794</w:t>
            </w:r>
          </w:p>
        </w:tc>
        <w:tc>
          <w:tcPr>
            <w:tcW w:w="1440" w:type="dxa"/>
            <w:shd w:val="clear" w:color="auto" w:fill="auto"/>
          </w:tcPr>
          <w:p w:rsidR="000613D8" w:rsidRPr="000B6CCE" w:rsidRDefault="000613D8" w:rsidP="000613D8">
            <w:pPr>
              <w:ind w:right="-72"/>
              <w:jc w:val="right"/>
              <w:rPr>
                <w:rFonts w:ascii="Arial" w:hAnsi="Arial" w:cs="Arial"/>
                <w:sz w:val="18"/>
                <w:szCs w:val="18"/>
              </w:rPr>
            </w:pPr>
            <w:r w:rsidRPr="000B6CCE">
              <w:rPr>
                <w:rFonts w:ascii="Arial" w:hAnsi="Arial" w:cs="Arial"/>
                <w:sz w:val="18"/>
                <w:szCs w:val="18"/>
              </w:rPr>
              <w:t>617,249</w:t>
            </w:r>
          </w:p>
        </w:tc>
        <w:tc>
          <w:tcPr>
            <w:tcW w:w="1440" w:type="dxa"/>
            <w:shd w:val="clear" w:color="auto" w:fill="FAFAFA"/>
          </w:tcPr>
          <w:p w:rsidR="000613D8" w:rsidRPr="000B6CCE" w:rsidRDefault="00956E19" w:rsidP="000613D8">
            <w:pPr>
              <w:ind w:right="-72"/>
              <w:jc w:val="right"/>
              <w:rPr>
                <w:rFonts w:ascii="Arial" w:hAnsi="Arial" w:cs="Arial"/>
                <w:sz w:val="18"/>
                <w:szCs w:val="18"/>
              </w:rPr>
            </w:pPr>
            <w:r w:rsidRPr="000B6CCE">
              <w:rPr>
                <w:rFonts w:ascii="Arial" w:hAnsi="Arial" w:cs="Arial"/>
                <w:sz w:val="18"/>
                <w:szCs w:val="18"/>
              </w:rPr>
              <w:t>1,157,960</w:t>
            </w:r>
          </w:p>
        </w:tc>
        <w:tc>
          <w:tcPr>
            <w:tcW w:w="1440" w:type="dxa"/>
            <w:shd w:val="clear" w:color="auto" w:fill="auto"/>
          </w:tcPr>
          <w:p w:rsidR="000613D8" w:rsidRPr="000B6CCE" w:rsidRDefault="00956E19" w:rsidP="000613D8">
            <w:pPr>
              <w:ind w:right="-72"/>
              <w:jc w:val="right"/>
              <w:rPr>
                <w:rFonts w:ascii="Arial" w:hAnsi="Arial" w:cs="Arial"/>
                <w:sz w:val="18"/>
                <w:szCs w:val="18"/>
              </w:rPr>
            </w:pPr>
            <w:r w:rsidRPr="000B6CCE">
              <w:rPr>
                <w:rFonts w:ascii="Arial" w:hAnsi="Arial" w:cs="Arial"/>
                <w:sz w:val="18"/>
                <w:szCs w:val="18"/>
              </w:rPr>
              <w:t>1,282,526</w:t>
            </w:r>
          </w:p>
        </w:tc>
        <w:tc>
          <w:tcPr>
            <w:tcW w:w="1440" w:type="dxa"/>
            <w:shd w:val="clear" w:color="auto" w:fill="FAFAFA"/>
          </w:tcPr>
          <w:p w:rsidR="000613D8" w:rsidRPr="000B6CCE" w:rsidRDefault="008C50CD" w:rsidP="000613D8">
            <w:pPr>
              <w:ind w:right="-72"/>
              <w:jc w:val="right"/>
              <w:rPr>
                <w:rFonts w:ascii="Arial" w:hAnsi="Arial" w:cs="Arial"/>
                <w:sz w:val="18"/>
                <w:szCs w:val="18"/>
              </w:rPr>
            </w:pPr>
            <w:r w:rsidRPr="000B6CCE">
              <w:rPr>
                <w:rFonts w:ascii="Arial" w:hAnsi="Arial" w:cs="Arial"/>
                <w:sz w:val="18"/>
                <w:szCs w:val="18"/>
              </w:rPr>
              <w:t>909,727</w:t>
            </w:r>
          </w:p>
        </w:tc>
        <w:tc>
          <w:tcPr>
            <w:tcW w:w="1440" w:type="dxa"/>
            <w:shd w:val="clear" w:color="auto" w:fill="auto"/>
          </w:tcPr>
          <w:p w:rsidR="000613D8" w:rsidRPr="000B6CCE" w:rsidRDefault="000613D8" w:rsidP="000613D8">
            <w:pPr>
              <w:ind w:right="-72"/>
              <w:jc w:val="right"/>
              <w:rPr>
                <w:rFonts w:ascii="Arial" w:hAnsi="Arial" w:cs="Arial"/>
                <w:sz w:val="18"/>
                <w:szCs w:val="18"/>
              </w:rPr>
            </w:pPr>
            <w:r w:rsidRPr="000B6CCE">
              <w:rPr>
                <w:rFonts w:ascii="Arial" w:hAnsi="Arial" w:cs="Arial"/>
                <w:sz w:val="18"/>
                <w:szCs w:val="18"/>
              </w:rPr>
              <w:t>949,499</w:t>
            </w:r>
          </w:p>
        </w:tc>
        <w:tc>
          <w:tcPr>
            <w:tcW w:w="1440" w:type="dxa"/>
            <w:shd w:val="clear" w:color="auto" w:fill="FAFAFA"/>
          </w:tcPr>
          <w:p w:rsidR="000613D8" w:rsidRPr="000B6CCE" w:rsidRDefault="00EB2956" w:rsidP="000613D8">
            <w:pPr>
              <w:ind w:right="-72"/>
              <w:jc w:val="right"/>
              <w:rPr>
                <w:rFonts w:ascii="Arial" w:hAnsi="Arial" w:cs="Arial"/>
                <w:sz w:val="18"/>
                <w:szCs w:val="18"/>
              </w:rPr>
            </w:pPr>
            <w:r w:rsidRPr="000B6CCE">
              <w:rPr>
                <w:rFonts w:ascii="Arial" w:hAnsi="Arial" w:cs="Arial"/>
                <w:sz w:val="18"/>
                <w:szCs w:val="18"/>
              </w:rPr>
              <w:t>2,646,481</w:t>
            </w:r>
          </w:p>
        </w:tc>
        <w:tc>
          <w:tcPr>
            <w:tcW w:w="1440" w:type="dxa"/>
            <w:shd w:val="clear" w:color="auto" w:fill="auto"/>
          </w:tcPr>
          <w:p w:rsidR="000613D8" w:rsidRPr="000B6CCE" w:rsidRDefault="00CA1E58" w:rsidP="000613D8">
            <w:pPr>
              <w:ind w:right="-72"/>
              <w:jc w:val="right"/>
              <w:rPr>
                <w:rFonts w:ascii="Arial" w:hAnsi="Arial" w:cs="Arial"/>
                <w:sz w:val="18"/>
                <w:szCs w:val="18"/>
              </w:rPr>
            </w:pPr>
            <w:r w:rsidRPr="000B6CCE">
              <w:rPr>
                <w:rFonts w:ascii="Arial" w:hAnsi="Arial" w:cs="Arial"/>
                <w:sz w:val="18"/>
                <w:szCs w:val="18"/>
              </w:rPr>
              <w:t>2,849,274</w:t>
            </w:r>
          </w:p>
        </w:tc>
      </w:tr>
      <w:tr w:rsidR="000613D8" w:rsidRPr="000B6CCE" w:rsidTr="00A473A2">
        <w:trPr>
          <w:trHeight w:val="20"/>
        </w:trPr>
        <w:tc>
          <w:tcPr>
            <w:tcW w:w="2907" w:type="dxa"/>
            <w:shd w:val="clear" w:color="auto" w:fill="auto"/>
          </w:tcPr>
          <w:p w:rsidR="000613D8" w:rsidRPr="000B6CCE" w:rsidRDefault="000613D8" w:rsidP="000613D8">
            <w:pPr>
              <w:jc w:val="thaiDistribute"/>
              <w:rPr>
                <w:rFonts w:ascii="Arial" w:hAnsi="Arial" w:cs="Arial"/>
                <w:sz w:val="18"/>
                <w:szCs w:val="18"/>
              </w:rPr>
            </w:pPr>
            <w:r w:rsidRPr="000B6CCE">
              <w:rPr>
                <w:rFonts w:ascii="Arial" w:hAnsi="Arial" w:cs="Arial"/>
                <w:sz w:val="18"/>
                <w:szCs w:val="18"/>
              </w:rPr>
              <w:t>Liabilities</w:t>
            </w:r>
          </w:p>
        </w:tc>
        <w:tc>
          <w:tcPr>
            <w:tcW w:w="1440" w:type="dxa"/>
            <w:tcBorders>
              <w:bottom w:val="single" w:sz="4" w:space="0" w:color="auto"/>
            </w:tcBorders>
            <w:shd w:val="clear" w:color="auto" w:fill="FAFAFA"/>
          </w:tcPr>
          <w:p w:rsidR="000613D8" w:rsidRPr="000B6CCE" w:rsidRDefault="00D24DC7" w:rsidP="000613D8">
            <w:pPr>
              <w:ind w:right="-72"/>
              <w:jc w:val="right"/>
              <w:rPr>
                <w:rFonts w:ascii="Arial" w:hAnsi="Arial" w:cs="Arial"/>
                <w:sz w:val="18"/>
                <w:szCs w:val="18"/>
              </w:rPr>
            </w:pPr>
            <w:r w:rsidRPr="000B6CCE">
              <w:rPr>
                <w:rFonts w:ascii="Arial" w:hAnsi="Arial" w:cs="Arial"/>
                <w:sz w:val="18"/>
                <w:szCs w:val="18"/>
              </w:rPr>
              <w:t>(105,160)</w:t>
            </w:r>
          </w:p>
        </w:tc>
        <w:tc>
          <w:tcPr>
            <w:tcW w:w="1440" w:type="dxa"/>
            <w:tcBorders>
              <w:bottom w:val="single" w:sz="4" w:space="0" w:color="auto"/>
            </w:tcBorders>
            <w:shd w:val="clear" w:color="auto" w:fill="auto"/>
          </w:tcPr>
          <w:p w:rsidR="000613D8" w:rsidRPr="000B6CCE" w:rsidRDefault="000613D8" w:rsidP="000613D8">
            <w:pPr>
              <w:ind w:right="-72"/>
              <w:jc w:val="right"/>
              <w:rPr>
                <w:rFonts w:ascii="Arial" w:hAnsi="Arial" w:cs="Arial"/>
                <w:sz w:val="18"/>
                <w:szCs w:val="18"/>
              </w:rPr>
            </w:pPr>
            <w:r w:rsidRPr="000B6CCE">
              <w:rPr>
                <w:rFonts w:ascii="Arial" w:hAnsi="Arial" w:cs="Arial"/>
                <w:sz w:val="18"/>
                <w:szCs w:val="18"/>
              </w:rPr>
              <w:t>(83,806)</w:t>
            </w:r>
          </w:p>
        </w:tc>
        <w:tc>
          <w:tcPr>
            <w:tcW w:w="1440" w:type="dxa"/>
            <w:tcBorders>
              <w:bottom w:val="single" w:sz="4" w:space="0" w:color="auto"/>
            </w:tcBorders>
            <w:shd w:val="clear" w:color="auto" w:fill="FAFAFA"/>
          </w:tcPr>
          <w:p w:rsidR="000613D8" w:rsidRPr="000B6CCE" w:rsidRDefault="00DB233D" w:rsidP="000613D8">
            <w:pPr>
              <w:ind w:right="-72"/>
              <w:jc w:val="right"/>
              <w:rPr>
                <w:rFonts w:ascii="Arial" w:hAnsi="Arial" w:cs="Arial"/>
                <w:sz w:val="18"/>
                <w:szCs w:val="18"/>
              </w:rPr>
            </w:pPr>
            <w:r w:rsidRPr="000B6CCE">
              <w:rPr>
                <w:rFonts w:ascii="Arial" w:hAnsi="Arial" w:cs="Arial"/>
                <w:sz w:val="18"/>
                <w:szCs w:val="18"/>
              </w:rPr>
              <w:t>(132,368)</w:t>
            </w:r>
          </w:p>
        </w:tc>
        <w:tc>
          <w:tcPr>
            <w:tcW w:w="1440" w:type="dxa"/>
            <w:tcBorders>
              <w:bottom w:val="single" w:sz="4" w:space="0" w:color="auto"/>
            </w:tcBorders>
            <w:shd w:val="clear" w:color="auto" w:fill="auto"/>
          </w:tcPr>
          <w:p w:rsidR="000613D8" w:rsidRPr="000B6CCE" w:rsidRDefault="00DB233D" w:rsidP="000613D8">
            <w:pPr>
              <w:ind w:right="-72"/>
              <w:jc w:val="right"/>
              <w:rPr>
                <w:rFonts w:ascii="Arial" w:hAnsi="Arial" w:cs="Arial"/>
                <w:sz w:val="18"/>
                <w:szCs w:val="18"/>
              </w:rPr>
            </w:pPr>
            <w:r w:rsidRPr="000B6CCE">
              <w:rPr>
                <w:rFonts w:ascii="Arial" w:hAnsi="Arial" w:cs="Arial"/>
                <w:sz w:val="18"/>
                <w:szCs w:val="18"/>
              </w:rPr>
              <w:t>(115,664)</w:t>
            </w:r>
          </w:p>
        </w:tc>
        <w:tc>
          <w:tcPr>
            <w:tcW w:w="1440" w:type="dxa"/>
            <w:tcBorders>
              <w:bottom w:val="single" w:sz="4" w:space="0" w:color="auto"/>
            </w:tcBorders>
            <w:shd w:val="clear" w:color="auto" w:fill="FAFAFA"/>
          </w:tcPr>
          <w:p w:rsidR="000613D8" w:rsidRPr="000B6CCE" w:rsidRDefault="008C50CD" w:rsidP="000613D8">
            <w:pPr>
              <w:ind w:right="-72"/>
              <w:jc w:val="right"/>
              <w:rPr>
                <w:rFonts w:ascii="Arial" w:hAnsi="Arial" w:cs="Arial"/>
                <w:sz w:val="18"/>
                <w:szCs w:val="18"/>
              </w:rPr>
            </w:pPr>
            <w:r w:rsidRPr="000B6CCE">
              <w:rPr>
                <w:rFonts w:ascii="Arial" w:hAnsi="Arial" w:cs="Arial"/>
                <w:sz w:val="18"/>
                <w:szCs w:val="18"/>
              </w:rPr>
              <w:t>(56,043)</w:t>
            </w:r>
          </w:p>
        </w:tc>
        <w:tc>
          <w:tcPr>
            <w:tcW w:w="1440" w:type="dxa"/>
            <w:tcBorders>
              <w:bottom w:val="single" w:sz="4" w:space="0" w:color="auto"/>
            </w:tcBorders>
            <w:shd w:val="clear" w:color="auto" w:fill="auto"/>
          </w:tcPr>
          <w:p w:rsidR="000613D8" w:rsidRPr="000B6CCE" w:rsidRDefault="000613D8" w:rsidP="000613D8">
            <w:pPr>
              <w:ind w:right="-72"/>
              <w:jc w:val="right"/>
              <w:rPr>
                <w:rFonts w:ascii="Arial" w:hAnsi="Arial" w:cs="Arial"/>
                <w:sz w:val="18"/>
                <w:szCs w:val="18"/>
              </w:rPr>
            </w:pPr>
            <w:r w:rsidRPr="000B6CCE">
              <w:rPr>
                <w:rFonts w:ascii="Arial" w:hAnsi="Arial" w:cs="Arial"/>
                <w:sz w:val="18"/>
                <w:szCs w:val="18"/>
              </w:rPr>
              <w:t>(40,357)</w:t>
            </w:r>
          </w:p>
        </w:tc>
        <w:tc>
          <w:tcPr>
            <w:tcW w:w="1440" w:type="dxa"/>
            <w:tcBorders>
              <w:bottom w:val="single" w:sz="4" w:space="0" w:color="auto"/>
            </w:tcBorders>
            <w:shd w:val="clear" w:color="auto" w:fill="FAFAFA"/>
          </w:tcPr>
          <w:p w:rsidR="000613D8" w:rsidRPr="000B6CCE" w:rsidRDefault="00F97B59" w:rsidP="000613D8">
            <w:pPr>
              <w:ind w:right="-72"/>
              <w:jc w:val="right"/>
              <w:rPr>
                <w:rFonts w:ascii="Arial" w:hAnsi="Arial" w:cs="Arial"/>
                <w:sz w:val="18"/>
                <w:szCs w:val="18"/>
              </w:rPr>
            </w:pPr>
            <w:r w:rsidRPr="000B6CCE">
              <w:rPr>
                <w:rFonts w:ascii="Arial" w:hAnsi="Arial" w:cs="Arial"/>
                <w:sz w:val="18"/>
                <w:szCs w:val="18"/>
              </w:rPr>
              <w:t>(293,571)</w:t>
            </w:r>
          </w:p>
        </w:tc>
        <w:tc>
          <w:tcPr>
            <w:tcW w:w="1440" w:type="dxa"/>
            <w:tcBorders>
              <w:bottom w:val="single" w:sz="4" w:space="0" w:color="auto"/>
            </w:tcBorders>
            <w:shd w:val="clear" w:color="auto" w:fill="auto"/>
          </w:tcPr>
          <w:p w:rsidR="000613D8" w:rsidRPr="000B6CCE" w:rsidRDefault="00F97B59" w:rsidP="000613D8">
            <w:pPr>
              <w:ind w:right="-72"/>
              <w:jc w:val="right"/>
              <w:rPr>
                <w:rFonts w:ascii="Arial" w:hAnsi="Arial" w:cs="Arial"/>
                <w:sz w:val="18"/>
                <w:szCs w:val="18"/>
              </w:rPr>
            </w:pPr>
            <w:r w:rsidRPr="000B6CCE">
              <w:rPr>
                <w:rFonts w:ascii="Arial" w:hAnsi="Arial" w:cs="Arial"/>
                <w:sz w:val="18"/>
                <w:szCs w:val="18"/>
              </w:rPr>
              <w:t>(239,82</w:t>
            </w:r>
            <w:r w:rsidR="00CA1E58" w:rsidRPr="000B6CCE">
              <w:rPr>
                <w:rFonts w:ascii="Arial" w:hAnsi="Arial" w:cs="Arial"/>
                <w:sz w:val="18"/>
                <w:szCs w:val="18"/>
              </w:rPr>
              <w:t>7</w:t>
            </w:r>
            <w:r w:rsidRPr="000B6CCE">
              <w:rPr>
                <w:rFonts w:ascii="Arial" w:hAnsi="Arial" w:cs="Arial"/>
                <w:sz w:val="18"/>
                <w:szCs w:val="18"/>
              </w:rPr>
              <w:t>)</w:t>
            </w:r>
          </w:p>
        </w:tc>
      </w:tr>
      <w:tr w:rsidR="000613D8" w:rsidRPr="000B6CCE" w:rsidTr="00A473A2">
        <w:trPr>
          <w:trHeight w:val="20"/>
        </w:trPr>
        <w:tc>
          <w:tcPr>
            <w:tcW w:w="2907" w:type="dxa"/>
            <w:shd w:val="clear" w:color="auto" w:fill="auto"/>
          </w:tcPr>
          <w:p w:rsidR="000613D8" w:rsidRPr="000B6CCE" w:rsidRDefault="000613D8" w:rsidP="000613D8">
            <w:pPr>
              <w:jc w:val="thaiDistribute"/>
              <w:rPr>
                <w:rFonts w:ascii="Arial" w:hAnsi="Arial" w:cs="Arial"/>
                <w:sz w:val="18"/>
                <w:szCs w:val="18"/>
              </w:rPr>
            </w:pPr>
          </w:p>
        </w:tc>
        <w:tc>
          <w:tcPr>
            <w:tcW w:w="1440" w:type="dxa"/>
            <w:tcBorders>
              <w:top w:val="single" w:sz="4" w:space="0" w:color="auto"/>
            </w:tcBorders>
            <w:shd w:val="clear" w:color="auto" w:fill="FAFAFA"/>
          </w:tcPr>
          <w:p w:rsidR="000613D8" w:rsidRPr="000B6CCE" w:rsidRDefault="000613D8" w:rsidP="000613D8">
            <w:pPr>
              <w:ind w:right="-72"/>
              <w:jc w:val="right"/>
              <w:rPr>
                <w:rFonts w:ascii="Arial" w:hAnsi="Arial" w:cs="Arial"/>
                <w:sz w:val="18"/>
                <w:szCs w:val="18"/>
              </w:rPr>
            </w:pPr>
          </w:p>
        </w:tc>
        <w:tc>
          <w:tcPr>
            <w:tcW w:w="1440" w:type="dxa"/>
            <w:tcBorders>
              <w:top w:val="single" w:sz="4" w:space="0" w:color="auto"/>
            </w:tcBorders>
          </w:tcPr>
          <w:p w:rsidR="000613D8" w:rsidRPr="000B6CCE" w:rsidRDefault="000613D8" w:rsidP="000613D8">
            <w:pPr>
              <w:ind w:right="-72"/>
              <w:jc w:val="right"/>
              <w:rPr>
                <w:rFonts w:ascii="Arial" w:hAnsi="Arial" w:cs="Arial"/>
                <w:sz w:val="18"/>
                <w:szCs w:val="18"/>
              </w:rPr>
            </w:pPr>
          </w:p>
        </w:tc>
        <w:tc>
          <w:tcPr>
            <w:tcW w:w="1440" w:type="dxa"/>
            <w:tcBorders>
              <w:top w:val="single" w:sz="4" w:space="0" w:color="auto"/>
            </w:tcBorders>
            <w:shd w:val="clear" w:color="auto" w:fill="FAFAFA"/>
          </w:tcPr>
          <w:p w:rsidR="000613D8" w:rsidRPr="000B6CCE" w:rsidRDefault="000613D8" w:rsidP="000613D8">
            <w:pPr>
              <w:ind w:right="-72"/>
              <w:jc w:val="right"/>
              <w:rPr>
                <w:rFonts w:ascii="Arial" w:hAnsi="Arial" w:cs="Arial"/>
                <w:sz w:val="18"/>
                <w:szCs w:val="18"/>
              </w:rPr>
            </w:pPr>
          </w:p>
        </w:tc>
        <w:tc>
          <w:tcPr>
            <w:tcW w:w="1440" w:type="dxa"/>
            <w:tcBorders>
              <w:top w:val="single" w:sz="4" w:space="0" w:color="auto"/>
            </w:tcBorders>
            <w:shd w:val="clear" w:color="auto" w:fill="auto"/>
          </w:tcPr>
          <w:p w:rsidR="000613D8" w:rsidRPr="000B6CCE" w:rsidRDefault="000613D8" w:rsidP="000613D8">
            <w:pPr>
              <w:ind w:right="-72"/>
              <w:jc w:val="right"/>
              <w:rPr>
                <w:rFonts w:ascii="Arial" w:hAnsi="Arial" w:cs="Arial"/>
                <w:sz w:val="18"/>
                <w:szCs w:val="18"/>
              </w:rPr>
            </w:pPr>
          </w:p>
        </w:tc>
        <w:tc>
          <w:tcPr>
            <w:tcW w:w="1440" w:type="dxa"/>
            <w:tcBorders>
              <w:top w:val="single" w:sz="4" w:space="0" w:color="auto"/>
            </w:tcBorders>
            <w:shd w:val="clear" w:color="auto" w:fill="FAFAFA"/>
          </w:tcPr>
          <w:p w:rsidR="000613D8" w:rsidRPr="000B6CCE" w:rsidRDefault="000613D8" w:rsidP="000613D8">
            <w:pPr>
              <w:ind w:right="-72"/>
              <w:jc w:val="right"/>
              <w:rPr>
                <w:rFonts w:ascii="Arial" w:hAnsi="Arial" w:cs="Arial"/>
                <w:sz w:val="18"/>
                <w:szCs w:val="18"/>
              </w:rPr>
            </w:pPr>
          </w:p>
        </w:tc>
        <w:tc>
          <w:tcPr>
            <w:tcW w:w="1440" w:type="dxa"/>
            <w:tcBorders>
              <w:top w:val="single" w:sz="4" w:space="0" w:color="auto"/>
            </w:tcBorders>
            <w:shd w:val="clear" w:color="auto" w:fill="auto"/>
          </w:tcPr>
          <w:p w:rsidR="000613D8" w:rsidRPr="000B6CCE" w:rsidRDefault="000613D8" w:rsidP="000613D8">
            <w:pPr>
              <w:ind w:right="-72"/>
              <w:jc w:val="right"/>
              <w:rPr>
                <w:rFonts w:ascii="Arial" w:hAnsi="Arial" w:cs="Arial"/>
                <w:sz w:val="18"/>
                <w:szCs w:val="18"/>
              </w:rPr>
            </w:pPr>
          </w:p>
        </w:tc>
        <w:tc>
          <w:tcPr>
            <w:tcW w:w="1440" w:type="dxa"/>
            <w:tcBorders>
              <w:top w:val="single" w:sz="4" w:space="0" w:color="auto"/>
            </w:tcBorders>
            <w:shd w:val="clear" w:color="auto" w:fill="FAFAFA"/>
          </w:tcPr>
          <w:p w:rsidR="000613D8" w:rsidRPr="000B6CCE" w:rsidRDefault="000613D8" w:rsidP="000613D8">
            <w:pPr>
              <w:ind w:right="-72"/>
              <w:jc w:val="right"/>
              <w:rPr>
                <w:rFonts w:ascii="Arial" w:hAnsi="Arial" w:cs="Arial"/>
                <w:sz w:val="18"/>
                <w:szCs w:val="18"/>
              </w:rPr>
            </w:pPr>
          </w:p>
        </w:tc>
        <w:tc>
          <w:tcPr>
            <w:tcW w:w="1440" w:type="dxa"/>
            <w:tcBorders>
              <w:top w:val="single" w:sz="4" w:space="0" w:color="auto"/>
            </w:tcBorders>
            <w:shd w:val="clear" w:color="auto" w:fill="auto"/>
          </w:tcPr>
          <w:p w:rsidR="000613D8" w:rsidRPr="000B6CCE" w:rsidRDefault="000613D8" w:rsidP="000613D8">
            <w:pPr>
              <w:ind w:right="-72"/>
              <w:jc w:val="right"/>
              <w:rPr>
                <w:rFonts w:ascii="Arial" w:hAnsi="Arial" w:cs="Arial"/>
                <w:sz w:val="18"/>
                <w:szCs w:val="18"/>
              </w:rPr>
            </w:pPr>
          </w:p>
        </w:tc>
      </w:tr>
      <w:tr w:rsidR="000613D8" w:rsidRPr="000B6CCE" w:rsidTr="00A473A2">
        <w:trPr>
          <w:trHeight w:val="20"/>
        </w:trPr>
        <w:tc>
          <w:tcPr>
            <w:tcW w:w="2907" w:type="dxa"/>
            <w:shd w:val="clear" w:color="auto" w:fill="auto"/>
          </w:tcPr>
          <w:p w:rsidR="000613D8" w:rsidRPr="000B6CCE" w:rsidRDefault="000613D8" w:rsidP="000613D8">
            <w:pPr>
              <w:jc w:val="thaiDistribute"/>
              <w:rPr>
                <w:rFonts w:ascii="Arial" w:hAnsi="Arial" w:cs="Arial"/>
                <w:b/>
                <w:bCs/>
                <w:sz w:val="18"/>
                <w:szCs w:val="18"/>
              </w:rPr>
            </w:pPr>
            <w:r w:rsidRPr="000B6CCE">
              <w:rPr>
                <w:rFonts w:ascii="Arial" w:hAnsi="Arial" w:cs="Arial"/>
                <w:b/>
                <w:bCs/>
                <w:sz w:val="18"/>
                <w:szCs w:val="18"/>
              </w:rPr>
              <w:t xml:space="preserve">Total non-current </w:t>
            </w:r>
          </w:p>
          <w:p w:rsidR="000613D8" w:rsidRPr="000B6CCE" w:rsidRDefault="000613D8" w:rsidP="000613D8">
            <w:pPr>
              <w:jc w:val="thaiDistribute"/>
              <w:rPr>
                <w:rFonts w:ascii="Arial" w:hAnsi="Arial" w:cs="Arial"/>
                <w:b/>
                <w:bCs/>
                <w:sz w:val="18"/>
                <w:szCs w:val="18"/>
              </w:rPr>
            </w:pPr>
            <w:r w:rsidRPr="000B6CCE">
              <w:rPr>
                <w:rFonts w:ascii="Arial" w:hAnsi="Arial" w:cs="Arial"/>
                <w:b/>
                <w:bCs/>
                <w:sz w:val="18"/>
                <w:szCs w:val="18"/>
              </w:rPr>
              <w:t xml:space="preserve">  net assets</w:t>
            </w:r>
          </w:p>
        </w:tc>
        <w:tc>
          <w:tcPr>
            <w:tcW w:w="1440" w:type="dxa"/>
            <w:tcBorders>
              <w:bottom w:val="single" w:sz="4" w:space="0" w:color="auto"/>
            </w:tcBorders>
            <w:shd w:val="clear" w:color="auto" w:fill="FAFAFA"/>
            <w:vAlign w:val="bottom"/>
          </w:tcPr>
          <w:p w:rsidR="000613D8" w:rsidRPr="000B6CCE" w:rsidRDefault="00D24DC7" w:rsidP="000613D8">
            <w:pPr>
              <w:ind w:right="-72"/>
              <w:jc w:val="right"/>
              <w:rPr>
                <w:rFonts w:ascii="Arial" w:hAnsi="Arial" w:cs="Arial"/>
                <w:sz w:val="18"/>
                <w:szCs w:val="18"/>
              </w:rPr>
            </w:pPr>
            <w:r w:rsidRPr="000B6CCE">
              <w:rPr>
                <w:rFonts w:ascii="Arial" w:hAnsi="Arial" w:cs="Arial"/>
                <w:sz w:val="18"/>
                <w:szCs w:val="18"/>
              </w:rPr>
              <w:t>473,634</w:t>
            </w:r>
          </w:p>
        </w:tc>
        <w:tc>
          <w:tcPr>
            <w:tcW w:w="1440" w:type="dxa"/>
            <w:tcBorders>
              <w:bottom w:val="single" w:sz="4" w:space="0" w:color="auto"/>
            </w:tcBorders>
            <w:vAlign w:val="bottom"/>
          </w:tcPr>
          <w:p w:rsidR="000613D8" w:rsidRPr="000B6CCE" w:rsidRDefault="000613D8" w:rsidP="000613D8">
            <w:pPr>
              <w:ind w:right="-72"/>
              <w:jc w:val="right"/>
              <w:rPr>
                <w:rFonts w:ascii="Arial" w:hAnsi="Arial" w:cs="Arial"/>
                <w:sz w:val="18"/>
                <w:szCs w:val="18"/>
              </w:rPr>
            </w:pPr>
            <w:r w:rsidRPr="000B6CCE">
              <w:rPr>
                <w:rFonts w:ascii="Arial" w:hAnsi="Arial" w:cs="Arial"/>
                <w:sz w:val="18"/>
                <w:szCs w:val="18"/>
              </w:rPr>
              <w:t>533,443</w:t>
            </w:r>
          </w:p>
        </w:tc>
        <w:tc>
          <w:tcPr>
            <w:tcW w:w="1440" w:type="dxa"/>
            <w:tcBorders>
              <w:bottom w:val="single" w:sz="4" w:space="0" w:color="auto"/>
            </w:tcBorders>
            <w:shd w:val="clear" w:color="auto" w:fill="FAFAFA"/>
            <w:vAlign w:val="bottom"/>
          </w:tcPr>
          <w:p w:rsidR="000613D8" w:rsidRPr="000B6CCE" w:rsidRDefault="00956E19" w:rsidP="000613D8">
            <w:pPr>
              <w:ind w:right="-72"/>
              <w:jc w:val="right"/>
              <w:rPr>
                <w:rFonts w:ascii="Arial" w:hAnsi="Arial" w:cs="Arial"/>
                <w:sz w:val="18"/>
                <w:szCs w:val="18"/>
              </w:rPr>
            </w:pPr>
            <w:r w:rsidRPr="000B6CCE">
              <w:rPr>
                <w:rFonts w:ascii="Arial" w:hAnsi="Arial" w:cs="Arial"/>
                <w:sz w:val="18"/>
                <w:szCs w:val="18"/>
              </w:rPr>
              <w:t>1,025,592</w:t>
            </w:r>
          </w:p>
        </w:tc>
        <w:tc>
          <w:tcPr>
            <w:tcW w:w="1440" w:type="dxa"/>
            <w:tcBorders>
              <w:bottom w:val="single" w:sz="4" w:space="0" w:color="auto"/>
            </w:tcBorders>
            <w:shd w:val="clear" w:color="auto" w:fill="auto"/>
            <w:vAlign w:val="bottom"/>
          </w:tcPr>
          <w:p w:rsidR="000613D8" w:rsidRPr="000B6CCE" w:rsidRDefault="00956E19" w:rsidP="000613D8">
            <w:pPr>
              <w:ind w:right="-72"/>
              <w:jc w:val="right"/>
              <w:rPr>
                <w:rFonts w:ascii="Arial" w:hAnsi="Arial" w:cs="Arial"/>
                <w:sz w:val="18"/>
                <w:szCs w:val="18"/>
              </w:rPr>
            </w:pPr>
            <w:r w:rsidRPr="000B6CCE">
              <w:rPr>
                <w:rFonts w:ascii="Arial" w:hAnsi="Arial" w:cs="Arial"/>
                <w:sz w:val="18"/>
                <w:szCs w:val="18"/>
              </w:rPr>
              <w:t>1,166,862</w:t>
            </w:r>
          </w:p>
        </w:tc>
        <w:tc>
          <w:tcPr>
            <w:tcW w:w="1440" w:type="dxa"/>
            <w:tcBorders>
              <w:bottom w:val="single" w:sz="4" w:space="0" w:color="auto"/>
            </w:tcBorders>
            <w:shd w:val="clear" w:color="auto" w:fill="FAFAFA"/>
            <w:vAlign w:val="bottom"/>
          </w:tcPr>
          <w:p w:rsidR="000613D8" w:rsidRPr="000B6CCE" w:rsidRDefault="008C50CD" w:rsidP="000613D8">
            <w:pPr>
              <w:ind w:right="-72"/>
              <w:jc w:val="right"/>
              <w:rPr>
                <w:rFonts w:ascii="Arial" w:hAnsi="Arial" w:cs="Arial"/>
                <w:sz w:val="18"/>
                <w:szCs w:val="18"/>
              </w:rPr>
            </w:pPr>
            <w:r w:rsidRPr="000B6CCE">
              <w:rPr>
                <w:rFonts w:ascii="Arial" w:hAnsi="Arial" w:cs="Arial"/>
                <w:sz w:val="18"/>
                <w:szCs w:val="18"/>
              </w:rPr>
              <w:t>853,684</w:t>
            </w:r>
          </w:p>
        </w:tc>
        <w:tc>
          <w:tcPr>
            <w:tcW w:w="1440" w:type="dxa"/>
            <w:tcBorders>
              <w:bottom w:val="single" w:sz="4" w:space="0" w:color="auto"/>
            </w:tcBorders>
            <w:shd w:val="clear" w:color="auto" w:fill="auto"/>
            <w:vAlign w:val="bottom"/>
          </w:tcPr>
          <w:p w:rsidR="000613D8" w:rsidRPr="000B6CCE" w:rsidRDefault="000613D8" w:rsidP="000613D8">
            <w:pPr>
              <w:ind w:right="-72"/>
              <w:jc w:val="right"/>
              <w:rPr>
                <w:rFonts w:ascii="Arial" w:hAnsi="Arial" w:cs="Arial"/>
                <w:sz w:val="18"/>
                <w:szCs w:val="18"/>
              </w:rPr>
            </w:pPr>
            <w:r w:rsidRPr="000B6CCE">
              <w:rPr>
                <w:rFonts w:ascii="Arial" w:hAnsi="Arial" w:cs="Arial"/>
                <w:sz w:val="18"/>
                <w:szCs w:val="18"/>
              </w:rPr>
              <w:t>909,142</w:t>
            </w:r>
          </w:p>
        </w:tc>
        <w:tc>
          <w:tcPr>
            <w:tcW w:w="1440" w:type="dxa"/>
            <w:tcBorders>
              <w:bottom w:val="single" w:sz="4" w:space="0" w:color="auto"/>
            </w:tcBorders>
            <w:shd w:val="clear" w:color="auto" w:fill="FAFAFA"/>
            <w:vAlign w:val="bottom"/>
          </w:tcPr>
          <w:p w:rsidR="000613D8" w:rsidRPr="000B6CCE" w:rsidRDefault="00CA1E58" w:rsidP="000613D8">
            <w:pPr>
              <w:ind w:right="-72"/>
              <w:jc w:val="right"/>
              <w:rPr>
                <w:rFonts w:ascii="Arial" w:hAnsi="Arial" w:cs="Arial"/>
                <w:sz w:val="18"/>
                <w:szCs w:val="18"/>
              </w:rPr>
            </w:pPr>
            <w:r w:rsidRPr="000B6CCE">
              <w:rPr>
                <w:rFonts w:ascii="Arial" w:hAnsi="Arial" w:cs="Arial"/>
                <w:sz w:val="18"/>
                <w:szCs w:val="18"/>
              </w:rPr>
              <w:t>2,352,910</w:t>
            </w:r>
          </w:p>
        </w:tc>
        <w:tc>
          <w:tcPr>
            <w:tcW w:w="1440" w:type="dxa"/>
            <w:tcBorders>
              <w:bottom w:val="single" w:sz="4" w:space="0" w:color="auto"/>
            </w:tcBorders>
            <w:shd w:val="clear" w:color="auto" w:fill="auto"/>
            <w:vAlign w:val="bottom"/>
          </w:tcPr>
          <w:p w:rsidR="000613D8" w:rsidRPr="000B6CCE" w:rsidRDefault="00CA1E58" w:rsidP="000613D8">
            <w:pPr>
              <w:ind w:right="-72"/>
              <w:jc w:val="right"/>
              <w:rPr>
                <w:rFonts w:ascii="Arial" w:hAnsi="Arial" w:cs="Arial"/>
                <w:sz w:val="18"/>
                <w:szCs w:val="18"/>
              </w:rPr>
            </w:pPr>
            <w:r w:rsidRPr="000B6CCE">
              <w:rPr>
                <w:rFonts w:ascii="Arial" w:hAnsi="Arial" w:cs="Arial"/>
                <w:sz w:val="18"/>
                <w:szCs w:val="18"/>
              </w:rPr>
              <w:t>2,609,447</w:t>
            </w:r>
          </w:p>
        </w:tc>
      </w:tr>
      <w:tr w:rsidR="000613D8" w:rsidRPr="000B6CCE" w:rsidTr="00A473A2">
        <w:trPr>
          <w:trHeight w:val="20"/>
        </w:trPr>
        <w:tc>
          <w:tcPr>
            <w:tcW w:w="2907" w:type="dxa"/>
            <w:shd w:val="clear" w:color="auto" w:fill="auto"/>
          </w:tcPr>
          <w:p w:rsidR="000613D8" w:rsidRPr="000B6CCE" w:rsidRDefault="000613D8" w:rsidP="000613D8">
            <w:pPr>
              <w:jc w:val="thaiDistribute"/>
              <w:rPr>
                <w:rFonts w:ascii="Arial" w:hAnsi="Arial" w:cs="Arial"/>
                <w:sz w:val="18"/>
                <w:szCs w:val="18"/>
              </w:rPr>
            </w:pPr>
          </w:p>
        </w:tc>
        <w:tc>
          <w:tcPr>
            <w:tcW w:w="1440" w:type="dxa"/>
            <w:tcBorders>
              <w:top w:val="single" w:sz="4" w:space="0" w:color="auto"/>
            </w:tcBorders>
            <w:shd w:val="clear" w:color="auto" w:fill="FAFAFA"/>
          </w:tcPr>
          <w:p w:rsidR="000613D8" w:rsidRPr="000B6CCE" w:rsidRDefault="000613D8" w:rsidP="000613D8">
            <w:pPr>
              <w:ind w:right="-72"/>
              <w:jc w:val="right"/>
              <w:rPr>
                <w:rFonts w:ascii="Arial" w:hAnsi="Arial" w:cs="Arial"/>
                <w:sz w:val="18"/>
                <w:szCs w:val="18"/>
              </w:rPr>
            </w:pPr>
          </w:p>
        </w:tc>
        <w:tc>
          <w:tcPr>
            <w:tcW w:w="1440" w:type="dxa"/>
            <w:tcBorders>
              <w:top w:val="single" w:sz="4" w:space="0" w:color="auto"/>
            </w:tcBorders>
          </w:tcPr>
          <w:p w:rsidR="000613D8" w:rsidRPr="000B6CCE" w:rsidRDefault="000613D8" w:rsidP="000613D8">
            <w:pPr>
              <w:ind w:right="-72"/>
              <w:jc w:val="right"/>
              <w:rPr>
                <w:rFonts w:ascii="Arial" w:hAnsi="Arial" w:cs="Arial"/>
                <w:sz w:val="18"/>
                <w:szCs w:val="18"/>
              </w:rPr>
            </w:pPr>
          </w:p>
        </w:tc>
        <w:tc>
          <w:tcPr>
            <w:tcW w:w="1440" w:type="dxa"/>
            <w:tcBorders>
              <w:top w:val="single" w:sz="4" w:space="0" w:color="auto"/>
            </w:tcBorders>
            <w:shd w:val="clear" w:color="auto" w:fill="FAFAFA"/>
          </w:tcPr>
          <w:p w:rsidR="000613D8" w:rsidRPr="000B6CCE" w:rsidRDefault="000613D8" w:rsidP="000613D8">
            <w:pPr>
              <w:ind w:right="-72"/>
              <w:jc w:val="right"/>
              <w:rPr>
                <w:rFonts w:ascii="Arial" w:hAnsi="Arial" w:cs="Arial"/>
                <w:sz w:val="18"/>
                <w:szCs w:val="18"/>
              </w:rPr>
            </w:pPr>
          </w:p>
        </w:tc>
        <w:tc>
          <w:tcPr>
            <w:tcW w:w="1440" w:type="dxa"/>
            <w:tcBorders>
              <w:top w:val="single" w:sz="4" w:space="0" w:color="auto"/>
            </w:tcBorders>
            <w:shd w:val="clear" w:color="auto" w:fill="auto"/>
          </w:tcPr>
          <w:p w:rsidR="000613D8" w:rsidRPr="000B6CCE" w:rsidRDefault="000613D8" w:rsidP="000613D8">
            <w:pPr>
              <w:ind w:right="-72"/>
              <w:jc w:val="right"/>
              <w:rPr>
                <w:rFonts w:ascii="Arial" w:hAnsi="Arial" w:cs="Arial"/>
                <w:sz w:val="18"/>
                <w:szCs w:val="18"/>
              </w:rPr>
            </w:pPr>
          </w:p>
        </w:tc>
        <w:tc>
          <w:tcPr>
            <w:tcW w:w="1440" w:type="dxa"/>
            <w:tcBorders>
              <w:top w:val="single" w:sz="4" w:space="0" w:color="auto"/>
            </w:tcBorders>
            <w:shd w:val="clear" w:color="auto" w:fill="FAFAFA"/>
          </w:tcPr>
          <w:p w:rsidR="000613D8" w:rsidRPr="000B6CCE" w:rsidRDefault="000613D8" w:rsidP="000613D8">
            <w:pPr>
              <w:ind w:right="-72"/>
              <w:jc w:val="right"/>
              <w:rPr>
                <w:rFonts w:ascii="Arial" w:hAnsi="Arial" w:cs="Arial"/>
                <w:sz w:val="18"/>
                <w:szCs w:val="18"/>
              </w:rPr>
            </w:pPr>
          </w:p>
        </w:tc>
        <w:tc>
          <w:tcPr>
            <w:tcW w:w="1440" w:type="dxa"/>
            <w:tcBorders>
              <w:top w:val="single" w:sz="4" w:space="0" w:color="auto"/>
            </w:tcBorders>
            <w:shd w:val="clear" w:color="auto" w:fill="auto"/>
          </w:tcPr>
          <w:p w:rsidR="000613D8" w:rsidRPr="000B6CCE" w:rsidRDefault="000613D8" w:rsidP="000613D8">
            <w:pPr>
              <w:ind w:right="-72"/>
              <w:jc w:val="right"/>
              <w:rPr>
                <w:rFonts w:ascii="Arial" w:hAnsi="Arial" w:cs="Arial"/>
                <w:sz w:val="18"/>
                <w:szCs w:val="18"/>
              </w:rPr>
            </w:pPr>
          </w:p>
        </w:tc>
        <w:tc>
          <w:tcPr>
            <w:tcW w:w="1440" w:type="dxa"/>
            <w:tcBorders>
              <w:top w:val="single" w:sz="4" w:space="0" w:color="auto"/>
            </w:tcBorders>
            <w:shd w:val="clear" w:color="auto" w:fill="FAFAFA"/>
          </w:tcPr>
          <w:p w:rsidR="000613D8" w:rsidRPr="000B6CCE" w:rsidRDefault="000613D8" w:rsidP="000613D8">
            <w:pPr>
              <w:ind w:right="-72"/>
              <w:jc w:val="right"/>
              <w:rPr>
                <w:rFonts w:ascii="Arial" w:hAnsi="Arial" w:cs="Arial"/>
                <w:sz w:val="18"/>
                <w:szCs w:val="18"/>
              </w:rPr>
            </w:pPr>
          </w:p>
        </w:tc>
        <w:tc>
          <w:tcPr>
            <w:tcW w:w="1440" w:type="dxa"/>
            <w:tcBorders>
              <w:top w:val="single" w:sz="4" w:space="0" w:color="auto"/>
            </w:tcBorders>
            <w:shd w:val="clear" w:color="auto" w:fill="auto"/>
          </w:tcPr>
          <w:p w:rsidR="000613D8" w:rsidRPr="000B6CCE" w:rsidRDefault="000613D8" w:rsidP="000613D8">
            <w:pPr>
              <w:ind w:right="-72"/>
              <w:jc w:val="right"/>
              <w:rPr>
                <w:rFonts w:ascii="Arial" w:hAnsi="Arial" w:cs="Arial"/>
                <w:sz w:val="18"/>
                <w:szCs w:val="18"/>
              </w:rPr>
            </w:pPr>
          </w:p>
        </w:tc>
      </w:tr>
      <w:tr w:rsidR="000613D8" w:rsidRPr="000B6CCE" w:rsidTr="00A473A2">
        <w:trPr>
          <w:trHeight w:val="20"/>
        </w:trPr>
        <w:tc>
          <w:tcPr>
            <w:tcW w:w="2907" w:type="dxa"/>
            <w:shd w:val="clear" w:color="auto" w:fill="auto"/>
          </w:tcPr>
          <w:p w:rsidR="000613D8" w:rsidRPr="000B6CCE" w:rsidRDefault="000613D8" w:rsidP="000613D8">
            <w:pPr>
              <w:jc w:val="thaiDistribute"/>
              <w:rPr>
                <w:rFonts w:ascii="Arial" w:hAnsi="Arial" w:cs="Arial"/>
                <w:b/>
                <w:bCs/>
                <w:sz w:val="18"/>
                <w:szCs w:val="18"/>
              </w:rPr>
            </w:pPr>
            <w:r w:rsidRPr="000B6CCE">
              <w:rPr>
                <w:rFonts w:ascii="Arial" w:hAnsi="Arial" w:cs="Arial"/>
                <w:b/>
                <w:bCs/>
                <w:sz w:val="18"/>
                <w:szCs w:val="18"/>
              </w:rPr>
              <w:t>Net assets</w:t>
            </w:r>
          </w:p>
        </w:tc>
        <w:tc>
          <w:tcPr>
            <w:tcW w:w="1440" w:type="dxa"/>
            <w:tcBorders>
              <w:bottom w:val="single" w:sz="4" w:space="0" w:color="auto"/>
            </w:tcBorders>
            <w:shd w:val="clear" w:color="auto" w:fill="FAFAFA"/>
          </w:tcPr>
          <w:p w:rsidR="000613D8" w:rsidRPr="000B6CCE" w:rsidRDefault="00D24DC7" w:rsidP="000613D8">
            <w:pPr>
              <w:ind w:right="-72"/>
              <w:jc w:val="right"/>
              <w:rPr>
                <w:rFonts w:ascii="Arial" w:hAnsi="Arial" w:cs="Arial"/>
                <w:sz w:val="18"/>
                <w:szCs w:val="18"/>
              </w:rPr>
            </w:pPr>
            <w:r w:rsidRPr="000B6CCE">
              <w:rPr>
                <w:rFonts w:ascii="Arial" w:hAnsi="Arial" w:cs="Arial"/>
                <w:sz w:val="18"/>
                <w:szCs w:val="18"/>
              </w:rPr>
              <w:t>850,688</w:t>
            </w:r>
          </w:p>
        </w:tc>
        <w:tc>
          <w:tcPr>
            <w:tcW w:w="1440" w:type="dxa"/>
            <w:tcBorders>
              <w:bottom w:val="single" w:sz="4" w:space="0" w:color="auto"/>
            </w:tcBorders>
          </w:tcPr>
          <w:p w:rsidR="000613D8" w:rsidRPr="000B6CCE" w:rsidRDefault="000613D8" w:rsidP="000613D8">
            <w:pPr>
              <w:ind w:right="-72"/>
              <w:jc w:val="right"/>
              <w:rPr>
                <w:rFonts w:ascii="Arial" w:hAnsi="Arial" w:cs="Arial"/>
                <w:sz w:val="18"/>
                <w:szCs w:val="18"/>
              </w:rPr>
            </w:pPr>
            <w:r w:rsidRPr="000B6CCE">
              <w:rPr>
                <w:rFonts w:ascii="Arial" w:hAnsi="Arial" w:cs="Arial"/>
                <w:sz w:val="18"/>
                <w:szCs w:val="18"/>
              </w:rPr>
              <w:t>919,906</w:t>
            </w:r>
          </w:p>
        </w:tc>
        <w:tc>
          <w:tcPr>
            <w:tcW w:w="1440" w:type="dxa"/>
            <w:tcBorders>
              <w:bottom w:val="single" w:sz="4" w:space="0" w:color="auto"/>
            </w:tcBorders>
            <w:shd w:val="clear" w:color="auto" w:fill="FAFAFA"/>
          </w:tcPr>
          <w:p w:rsidR="000613D8" w:rsidRPr="000B6CCE" w:rsidRDefault="00DB233D" w:rsidP="000613D8">
            <w:pPr>
              <w:ind w:right="-72"/>
              <w:jc w:val="right"/>
              <w:rPr>
                <w:rFonts w:ascii="Arial" w:hAnsi="Arial" w:cs="Arial"/>
                <w:sz w:val="18"/>
                <w:szCs w:val="18"/>
              </w:rPr>
            </w:pPr>
            <w:r w:rsidRPr="000B6CCE">
              <w:rPr>
                <w:rFonts w:ascii="Arial" w:hAnsi="Arial" w:cs="Arial"/>
                <w:sz w:val="18"/>
                <w:szCs w:val="18"/>
              </w:rPr>
              <w:t>1,073,525</w:t>
            </w:r>
          </w:p>
        </w:tc>
        <w:tc>
          <w:tcPr>
            <w:tcW w:w="1440" w:type="dxa"/>
            <w:tcBorders>
              <w:bottom w:val="single" w:sz="4" w:space="0" w:color="auto"/>
            </w:tcBorders>
            <w:shd w:val="clear" w:color="auto" w:fill="auto"/>
          </w:tcPr>
          <w:p w:rsidR="000613D8" w:rsidRPr="000B6CCE" w:rsidRDefault="00DB233D" w:rsidP="000613D8">
            <w:pPr>
              <w:ind w:right="-72"/>
              <w:jc w:val="right"/>
              <w:rPr>
                <w:rFonts w:ascii="Arial" w:hAnsi="Arial" w:cs="Arial"/>
                <w:sz w:val="18"/>
                <w:szCs w:val="18"/>
              </w:rPr>
            </w:pPr>
            <w:r w:rsidRPr="000B6CCE">
              <w:rPr>
                <w:rFonts w:ascii="Arial" w:hAnsi="Arial" w:cs="Arial"/>
                <w:sz w:val="18"/>
                <w:szCs w:val="18"/>
              </w:rPr>
              <w:t>1,221,6</w:t>
            </w:r>
            <w:r w:rsidR="00956E19" w:rsidRPr="000B6CCE">
              <w:rPr>
                <w:rFonts w:ascii="Arial" w:hAnsi="Arial" w:cs="Arial"/>
                <w:sz w:val="18"/>
                <w:szCs w:val="18"/>
              </w:rPr>
              <w:t>50</w:t>
            </w:r>
          </w:p>
        </w:tc>
        <w:tc>
          <w:tcPr>
            <w:tcW w:w="1440" w:type="dxa"/>
            <w:tcBorders>
              <w:bottom w:val="single" w:sz="4" w:space="0" w:color="auto"/>
            </w:tcBorders>
            <w:shd w:val="clear" w:color="auto" w:fill="FAFAFA"/>
          </w:tcPr>
          <w:p w:rsidR="000613D8" w:rsidRPr="000B6CCE" w:rsidRDefault="008C50CD" w:rsidP="000613D8">
            <w:pPr>
              <w:ind w:right="-72"/>
              <w:jc w:val="right"/>
              <w:rPr>
                <w:rFonts w:ascii="Arial" w:hAnsi="Arial" w:cs="Arial"/>
                <w:sz w:val="18"/>
                <w:szCs w:val="18"/>
              </w:rPr>
            </w:pPr>
            <w:r w:rsidRPr="000B6CCE">
              <w:rPr>
                <w:rFonts w:ascii="Arial" w:hAnsi="Arial" w:cs="Arial"/>
                <w:sz w:val="18"/>
                <w:szCs w:val="18"/>
              </w:rPr>
              <w:t>1,196,942</w:t>
            </w:r>
          </w:p>
        </w:tc>
        <w:tc>
          <w:tcPr>
            <w:tcW w:w="1440" w:type="dxa"/>
            <w:tcBorders>
              <w:bottom w:val="single" w:sz="4" w:space="0" w:color="auto"/>
            </w:tcBorders>
            <w:shd w:val="clear" w:color="auto" w:fill="auto"/>
          </w:tcPr>
          <w:p w:rsidR="000613D8" w:rsidRPr="000B6CCE" w:rsidRDefault="000613D8" w:rsidP="000613D8">
            <w:pPr>
              <w:ind w:right="-72"/>
              <w:jc w:val="right"/>
              <w:rPr>
                <w:rFonts w:ascii="Arial" w:hAnsi="Arial" w:cs="Arial"/>
                <w:sz w:val="18"/>
                <w:szCs w:val="18"/>
              </w:rPr>
            </w:pPr>
            <w:r w:rsidRPr="000B6CCE">
              <w:rPr>
                <w:rFonts w:ascii="Arial" w:hAnsi="Arial" w:cs="Arial"/>
                <w:sz w:val="18"/>
                <w:szCs w:val="18"/>
              </w:rPr>
              <w:t>1,289,925</w:t>
            </w:r>
          </w:p>
        </w:tc>
        <w:tc>
          <w:tcPr>
            <w:tcW w:w="1440" w:type="dxa"/>
            <w:tcBorders>
              <w:bottom w:val="single" w:sz="4" w:space="0" w:color="auto"/>
            </w:tcBorders>
            <w:shd w:val="clear" w:color="auto" w:fill="FAFAFA"/>
          </w:tcPr>
          <w:p w:rsidR="000613D8" w:rsidRPr="000B6CCE" w:rsidRDefault="00F97B59" w:rsidP="000613D8">
            <w:pPr>
              <w:ind w:right="-72"/>
              <w:jc w:val="right"/>
              <w:rPr>
                <w:rFonts w:ascii="Arial" w:hAnsi="Arial" w:cs="Arial"/>
                <w:sz w:val="18"/>
                <w:szCs w:val="18"/>
              </w:rPr>
            </w:pPr>
            <w:r w:rsidRPr="000B6CCE">
              <w:rPr>
                <w:rFonts w:ascii="Arial" w:hAnsi="Arial" w:cs="Arial"/>
                <w:sz w:val="18"/>
                <w:szCs w:val="18"/>
              </w:rPr>
              <w:t>3,121,15</w:t>
            </w:r>
            <w:r w:rsidR="00916A98" w:rsidRPr="000B6CCE">
              <w:rPr>
                <w:rFonts w:ascii="Arial" w:hAnsi="Arial" w:cs="Arial"/>
                <w:sz w:val="18"/>
                <w:szCs w:val="18"/>
              </w:rPr>
              <w:t>5</w:t>
            </w:r>
          </w:p>
        </w:tc>
        <w:tc>
          <w:tcPr>
            <w:tcW w:w="1440" w:type="dxa"/>
            <w:tcBorders>
              <w:bottom w:val="single" w:sz="4" w:space="0" w:color="auto"/>
            </w:tcBorders>
            <w:shd w:val="clear" w:color="auto" w:fill="auto"/>
          </w:tcPr>
          <w:p w:rsidR="000613D8" w:rsidRPr="000B6CCE" w:rsidRDefault="00F97B59" w:rsidP="000613D8">
            <w:pPr>
              <w:ind w:right="-72"/>
              <w:jc w:val="right"/>
              <w:rPr>
                <w:rFonts w:ascii="Arial" w:hAnsi="Arial" w:cs="Arial"/>
                <w:sz w:val="18"/>
                <w:szCs w:val="18"/>
              </w:rPr>
            </w:pPr>
            <w:r w:rsidRPr="000B6CCE">
              <w:rPr>
                <w:rFonts w:ascii="Arial" w:hAnsi="Arial" w:cs="Arial"/>
                <w:sz w:val="18"/>
                <w:szCs w:val="18"/>
              </w:rPr>
              <w:t>3,431,48</w:t>
            </w:r>
            <w:r w:rsidR="00916A98" w:rsidRPr="000B6CCE">
              <w:rPr>
                <w:rFonts w:ascii="Arial" w:hAnsi="Arial" w:cs="Arial"/>
                <w:sz w:val="18"/>
                <w:szCs w:val="18"/>
              </w:rPr>
              <w:t>1</w:t>
            </w:r>
          </w:p>
        </w:tc>
      </w:tr>
    </w:tbl>
    <w:p w:rsidR="009920A3" w:rsidRPr="000B6CCE" w:rsidRDefault="009920A3" w:rsidP="007B6564">
      <w:pPr>
        <w:ind w:left="540"/>
        <w:rPr>
          <w:rFonts w:ascii="Arial" w:hAnsi="Arial" w:cs="Arial"/>
          <w:sz w:val="18"/>
          <w:szCs w:val="18"/>
          <w:lang w:val="en-US"/>
        </w:rPr>
      </w:pPr>
    </w:p>
    <w:p w:rsidR="009920A3" w:rsidRPr="000B6CCE" w:rsidRDefault="009920A3" w:rsidP="007B6564">
      <w:pPr>
        <w:ind w:left="540"/>
        <w:rPr>
          <w:rFonts w:ascii="Arial" w:hAnsi="Arial" w:cs="Arial"/>
          <w:sz w:val="18"/>
          <w:szCs w:val="18"/>
          <w:lang w:val="en-US"/>
        </w:rPr>
      </w:pPr>
    </w:p>
    <w:p w:rsidR="009920A3" w:rsidRPr="000B6CCE" w:rsidRDefault="009920A3" w:rsidP="007B6564">
      <w:pPr>
        <w:ind w:left="540"/>
        <w:rPr>
          <w:rFonts w:ascii="Arial" w:hAnsi="Arial" w:cs="Arial"/>
          <w:sz w:val="18"/>
          <w:szCs w:val="18"/>
          <w:lang w:val="en-US"/>
        </w:rPr>
      </w:pPr>
      <w:r w:rsidRPr="000B6CCE">
        <w:rPr>
          <w:rFonts w:ascii="Arial" w:hAnsi="Arial" w:cs="Arial"/>
          <w:sz w:val="18"/>
          <w:szCs w:val="18"/>
          <w:lang w:val="en-US"/>
        </w:rPr>
        <w:br w:type="page"/>
      </w:r>
    </w:p>
    <w:p w:rsidR="009920A3" w:rsidRPr="000B6CCE" w:rsidRDefault="009920A3" w:rsidP="009920A3">
      <w:pPr>
        <w:ind w:left="540"/>
        <w:rPr>
          <w:rFonts w:ascii="Arial" w:hAnsi="Arial" w:cs="Arial"/>
          <w:b/>
          <w:bCs/>
          <w:sz w:val="18"/>
          <w:szCs w:val="18"/>
          <w:lang w:val="en-US"/>
        </w:rPr>
      </w:pPr>
      <w:r w:rsidRPr="000B6CCE">
        <w:rPr>
          <w:rFonts w:ascii="Arial" w:hAnsi="Arial" w:cs="Arial"/>
          <w:b/>
          <w:bCs/>
          <w:sz w:val="18"/>
          <w:szCs w:val="18"/>
          <w:lang w:val="en-US"/>
        </w:rPr>
        <w:t>Summarised statements of comprehensive income and cash flows</w:t>
      </w:r>
    </w:p>
    <w:p w:rsidR="009920A3" w:rsidRPr="000B6CCE" w:rsidRDefault="009920A3" w:rsidP="009920A3">
      <w:pPr>
        <w:ind w:left="540"/>
        <w:rPr>
          <w:rFonts w:ascii="Arial" w:hAnsi="Arial" w:cs="Arial"/>
          <w:sz w:val="18"/>
          <w:szCs w:val="18"/>
          <w:lang w:val="en-US"/>
        </w:rPr>
      </w:pPr>
    </w:p>
    <w:tbl>
      <w:tblPr>
        <w:tblW w:w="14427" w:type="dxa"/>
        <w:tblInd w:w="531" w:type="dxa"/>
        <w:tblLayout w:type="fixed"/>
        <w:tblLook w:val="04A0" w:firstRow="1" w:lastRow="0" w:firstColumn="1" w:lastColumn="0" w:noHBand="0" w:noVBand="1"/>
      </w:tblPr>
      <w:tblGrid>
        <w:gridCol w:w="2907"/>
        <w:gridCol w:w="1440"/>
        <w:gridCol w:w="1440"/>
        <w:gridCol w:w="1440"/>
        <w:gridCol w:w="1440"/>
        <w:gridCol w:w="1440"/>
        <w:gridCol w:w="1440"/>
        <w:gridCol w:w="1440"/>
        <w:gridCol w:w="1440"/>
      </w:tblGrid>
      <w:tr w:rsidR="009920A3" w:rsidRPr="000B6CCE" w:rsidTr="00F23B40">
        <w:trPr>
          <w:trHeight w:val="20"/>
        </w:trPr>
        <w:tc>
          <w:tcPr>
            <w:tcW w:w="2907" w:type="dxa"/>
            <w:shd w:val="clear" w:color="auto" w:fill="auto"/>
          </w:tcPr>
          <w:p w:rsidR="009920A3" w:rsidRPr="000B6CCE" w:rsidRDefault="009920A3" w:rsidP="00487186">
            <w:pPr>
              <w:jc w:val="thaiDistribute"/>
              <w:rPr>
                <w:rFonts w:ascii="Arial" w:hAnsi="Arial" w:cs="Arial"/>
                <w:b/>
                <w:bCs/>
                <w:sz w:val="18"/>
                <w:szCs w:val="18"/>
              </w:rPr>
            </w:pPr>
            <w:r w:rsidRPr="000B6CCE">
              <w:rPr>
                <w:rFonts w:ascii="Arial" w:hAnsi="Arial" w:cs="Arial"/>
                <w:b/>
                <w:bCs/>
                <w:sz w:val="18"/>
                <w:szCs w:val="18"/>
              </w:rPr>
              <w:t>For the year</w:t>
            </w:r>
            <w:r w:rsidR="00E50272" w:rsidRPr="000B6CCE">
              <w:rPr>
                <w:rFonts w:ascii="Arial" w:hAnsi="Arial" w:cs="Arial"/>
                <w:b/>
                <w:bCs/>
                <w:sz w:val="18"/>
                <w:szCs w:val="18"/>
              </w:rPr>
              <w:t>s</w:t>
            </w:r>
            <w:r w:rsidRPr="000B6CCE">
              <w:rPr>
                <w:rFonts w:ascii="Arial" w:hAnsi="Arial" w:cs="Arial"/>
                <w:b/>
                <w:bCs/>
                <w:sz w:val="18"/>
                <w:szCs w:val="18"/>
              </w:rPr>
              <w:t xml:space="preserve"> ended</w:t>
            </w:r>
          </w:p>
        </w:tc>
        <w:tc>
          <w:tcPr>
            <w:tcW w:w="2880" w:type="dxa"/>
            <w:gridSpan w:val="2"/>
            <w:tcBorders>
              <w:top w:val="single" w:sz="4" w:space="0" w:color="auto"/>
              <w:bottom w:val="single" w:sz="4" w:space="0" w:color="auto"/>
            </w:tcBorders>
          </w:tcPr>
          <w:p w:rsidR="009920A3" w:rsidRPr="000B6CCE" w:rsidRDefault="009920A3" w:rsidP="00B5345E">
            <w:pPr>
              <w:ind w:right="-72"/>
              <w:jc w:val="center"/>
              <w:rPr>
                <w:rFonts w:ascii="Arial" w:hAnsi="Arial" w:cs="Arial"/>
                <w:b/>
                <w:bCs/>
                <w:sz w:val="18"/>
                <w:szCs w:val="18"/>
              </w:rPr>
            </w:pPr>
            <w:r w:rsidRPr="000B6CCE">
              <w:rPr>
                <w:rFonts w:ascii="Arial" w:hAnsi="Arial" w:cs="Arial"/>
                <w:b/>
                <w:bCs/>
                <w:sz w:val="18"/>
                <w:szCs w:val="18"/>
              </w:rPr>
              <w:t>Thai Union Seafood Co., Ltd.</w:t>
            </w:r>
          </w:p>
        </w:tc>
        <w:tc>
          <w:tcPr>
            <w:tcW w:w="2880" w:type="dxa"/>
            <w:gridSpan w:val="2"/>
            <w:tcBorders>
              <w:top w:val="single" w:sz="4" w:space="0" w:color="auto"/>
              <w:bottom w:val="single" w:sz="4" w:space="0" w:color="auto"/>
            </w:tcBorders>
            <w:shd w:val="clear" w:color="auto" w:fill="auto"/>
          </w:tcPr>
          <w:p w:rsidR="009920A3" w:rsidRPr="000B6CCE" w:rsidRDefault="009920A3" w:rsidP="00B5345E">
            <w:pPr>
              <w:ind w:right="-72"/>
              <w:jc w:val="center"/>
              <w:rPr>
                <w:rFonts w:ascii="Arial" w:hAnsi="Arial" w:cs="Arial"/>
                <w:b/>
                <w:bCs/>
                <w:sz w:val="18"/>
                <w:szCs w:val="18"/>
              </w:rPr>
            </w:pPr>
            <w:r w:rsidRPr="000B6CCE">
              <w:rPr>
                <w:rFonts w:ascii="Arial" w:hAnsi="Arial" w:cs="Arial"/>
                <w:b/>
                <w:bCs/>
                <w:sz w:val="18"/>
                <w:szCs w:val="18"/>
              </w:rPr>
              <w:t>Thai Union Feedmill Plc.</w:t>
            </w:r>
          </w:p>
        </w:tc>
        <w:tc>
          <w:tcPr>
            <w:tcW w:w="2880" w:type="dxa"/>
            <w:gridSpan w:val="2"/>
            <w:tcBorders>
              <w:top w:val="single" w:sz="4" w:space="0" w:color="auto"/>
              <w:bottom w:val="single" w:sz="4" w:space="0" w:color="auto"/>
            </w:tcBorders>
          </w:tcPr>
          <w:p w:rsidR="009920A3" w:rsidRPr="000B6CCE" w:rsidRDefault="009920A3" w:rsidP="00B5345E">
            <w:pPr>
              <w:ind w:right="-72"/>
              <w:jc w:val="center"/>
              <w:rPr>
                <w:rFonts w:ascii="Arial" w:hAnsi="Arial" w:cs="Arial"/>
                <w:b/>
                <w:bCs/>
                <w:sz w:val="18"/>
                <w:szCs w:val="18"/>
              </w:rPr>
            </w:pPr>
            <w:r w:rsidRPr="000B6CCE">
              <w:rPr>
                <w:rFonts w:ascii="Arial" w:hAnsi="Arial" w:cs="Arial"/>
                <w:b/>
                <w:bCs/>
                <w:sz w:val="18"/>
                <w:szCs w:val="18"/>
              </w:rPr>
              <w:t xml:space="preserve">Rugen Fisch </w:t>
            </w:r>
            <w:r w:rsidRPr="000B6CCE">
              <w:rPr>
                <w:rFonts w:ascii="Arial" w:hAnsi="Arial" w:cs="Arial"/>
                <w:b/>
                <w:sz w:val="18"/>
                <w:szCs w:val="18"/>
              </w:rPr>
              <w:t>Group</w:t>
            </w:r>
          </w:p>
        </w:tc>
        <w:tc>
          <w:tcPr>
            <w:tcW w:w="2880" w:type="dxa"/>
            <w:gridSpan w:val="2"/>
            <w:tcBorders>
              <w:top w:val="single" w:sz="4" w:space="0" w:color="auto"/>
              <w:bottom w:val="single" w:sz="4" w:space="0" w:color="auto"/>
            </w:tcBorders>
            <w:shd w:val="clear" w:color="auto" w:fill="auto"/>
          </w:tcPr>
          <w:p w:rsidR="009920A3" w:rsidRPr="000B6CCE" w:rsidRDefault="009920A3" w:rsidP="00B5345E">
            <w:pPr>
              <w:ind w:right="-72"/>
              <w:jc w:val="center"/>
              <w:rPr>
                <w:rFonts w:ascii="Arial" w:hAnsi="Arial" w:cs="Arial"/>
                <w:b/>
                <w:bCs/>
                <w:sz w:val="18"/>
                <w:szCs w:val="18"/>
              </w:rPr>
            </w:pPr>
            <w:r w:rsidRPr="000B6CCE">
              <w:rPr>
                <w:rFonts w:ascii="Arial" w:hAnsi="Arial" w:cs="Arial"/>
                <w:b/>
                <w:bCs/>
                <w:sz w:val="18"/>
                <w:szCs w:val="18"/>
              </w:rPr>
              <w:t>Total</w:t>
            </w:r>
          </w:p>
        </w:tc>
      </w:tr>
      <w:tr w:rsidR="009920A3" w:rsidRPr="000B6CCE" w:rsidTr="00F23B40">
        <w:trPr>
          <w:trHeight w:val="20"/>
        </w:trPr>
        <w:tc>
          <w:tcPr>
            <w:tcW w:w="2907" w:type="dxa"/>
            <w:shd w:val="clear" w:color="auto" w:fill="auto"/>
          </w:tcPr>
          <w:p w:rsidR="009920A3" w:rsidRPr="000B6CCE" w:rsidRDefault="00182739" w:rsidP="009920A3">
            <w:pPr>
              <w:jc w:val="thaiDistribute"/>
              <w:rPr>
                <w:rFonts w:ascii="Arial" w:hAnsi="Arial" w:cs="Arial"/>
                <w:b/>
                <w:bCs/>
                <w:sz w:val="18"/>
                <w:szCs w:val="18"/>
              </w:rPr>
            </w:pPr>
            <w:r w:rsidRPr="000B6CCE">
              <w:rPr>
                <w:rFonts w:ascii="Arial" w:hAnsi="Arial" w:cs="Arial"/>
                <w:b/>
                <w:bCs/>
                <w:sz w:val="18"/>
                <w:szCs w:val="18"/>
              </w:rPr>
              <w:t xml:space="preserve"> </w:t>
            </w:r>
            <w:r w:rsidR="009920A3" w:rsidRPr="000B6CCE">
              <w:rPr>
                <w:rFonts w:ascii="Arial" w:hAnsi="Arial" w:cs="Arial"/>
                <w:b/>
                <w:bCs/>
                <w:sz w:val="18"/>
                <w:szCs w:val="18"/>
              </w:rPr>
              <w:t xml:space="preserve"> 31 December</w:t>
            </w:r>
          </w:p>
        </w:tc>
        <w:tc>
          <w:tcPr>
            <w:tcW w:w="1440" w:type="dxa"/>
            <w:tcBorders>
              <w:top w:val="single" w:sz="4" w:space="0" w:color="auto"/>
            </w:tcBorders>
          </w:tcPr>
          <w:p w:rsidR="009920A3" w:rsidRPr="000B6CCE" w:rsidRDefault="009920A3" w:rsidP="00487186">
            <w:pPr>
              <w:ind w:right="-72"/>
              <w:jc w:val="right"/>
              <w:rPr>
                <w:rFonts w:ascii="Arial" w:hAnsi="Arial" w:cs="Arial"/>
                <w:b/>
                <w:bCs/>
                <w:sz w:val="18"/>
                <w:szCs w:val="18"/>
              </w:rPr>
            </w:pPr>
            <w:r w:rsidRPr="000B6CCE">
              <w:rPr>
                <w:rFonts w:ascii="Arial" w:hAnsi="Arial" w:cs="Arial"/>
                <w:b/>
                <w:bCs/>
                <w:sz w:val="18"/>
                <w:szCs w:val="18"/>
              </w:rPr>
              <w:t>2019</w:t>
            </w:r>
          </w:p>
        </w:tc>
        <w:tc>
          <w:tcPr>
            <w:tcW w:w="1440" w:type="dxa"/>
            <w:tcBorders>
              <w:top w:val="single" w:sz="4" w:space="0" w:color="auto"/>
            </w:tcBorders>
          </w:tcPr>
          <w:p w:rsidR="009920A3" w:rsidRPr="000B6CCE" w:rsidRDefault="009920A3" w:rsidP="00487186">
            <w:pPr>
              <w:ind w:right="-72"/>
              <w:jc w:val="right"/>
              <w:rPr>
                <w:rFonts w:ascii="Arial" w:hAnsi="Arial" w:cs="Arial"/>
                <w:b/>
                <w:bCs/>
                <w:sz w:val="18"/>
                <w:szCs w:val="18"/>
              </w:rPr>
            </w:pPr>
            <w:r w:rsidRPr="000B6CCE">
              <w:rPr>
                <w:rFonts w:ascii="Arial" w:hAnsi="Arial" w:cs="Arial"/>
                <w:b/>
                <w:bCs/>
                <w:sz w:val="18"/>
                <w:szCs w:val="18"/>
              </w:rPr>
              <w:t>2018</w:t>
            </w:r>
          </w:p>
        </w:tc>
        <w:tc>
          <w:tcPr>
            <w:tcW w:w="1440" w:type="dxa"/>
            <w:tcBorders>
              <w:top w:val="single" w:sz="4" w:space="0" w:color="auto"/>
            </w:tcBorders>
            <w:shd w:val="clear" w:color="auto" w:fill="auto"/>
          </w:tcPr>
          <w:p w:rsidR="009920A3" w:rsidRPr="000B6CCE" w:rsidRDefault="009920A3" w:rsidP="00487186">
            <w:pPr>
              <w:ind w:right="-72"/>
              <w:jc w:val="right"/>
              <w:rPr>
                <w:rFonts w:ascii="Arial" w:hAnsi="Arial" w:cs="Arial"/>
                <w:b/>
                <w:bCs/>
                <w:sz w:val="18"/>
                <w:szCs w:val="18"/>
              </w:rPr>
            </w:pPr>
            <w:r w:rsidRPr="000B6CCE">
              <w:rPr>
                <w:rFonts w:ascii="Arial" w:hAnsi="Arial" w:cs="Arial"/>
                <w:b/>
                <w:bCs/>
                <w:sz w:val="18"/>
                <w:szCs w:val="18"/>
              </w:rPr>
              <w:t>2019</w:t>
            </w:r>
          </w:p>
        </w:tc>
        <w:tc>
          <w:tcPr>
            <w:tcW w:w="1440" w:type="dxa"/>
            <w:tcBorders>
              <w:top w:val="single" w:sz="4" w:space="0" w:color="auto"/>
            </w:tcBorders>
            <w:shd w:val="clear" w:color="auto" w:fill="auto"/>
          </w:tcPr>
          <w:p w:rsidR="009920A3" w:rsidRPr="000B6CCE" w:rsidRDefault="009920A3" w:rsidP="00487186">
            <w:pPr>
              <w:ind w:right="-72"/>
              <w:jc w:val="right"/>
              <w:rPr>
                <w:rFonts w:ascii="Arial" w:hAnsi="Arial" w:cs="Arial"/>
                <w:b/>
                <w:bCs/>
                <w:sz w:val="18"/>
                <w:szCs w:val="18"/>
              </w:rPr>
            </w:pPr>
            <w:r w:rsidRPr="000B6CCE">
              <w:rPr>
                <w:rFonts w:ascii="Arial" w:hAnsi="Arial" w:cs="Arial"/>
                <w:b/>
                <w:bCs/>
                <w:sz w:val="18"/>
                <w:szCs w:val="18"/>
              </w:rPr>
              <w:t>2018</w:t>
            </w:r>
          </w:p>
        </w:tc>
        <w:tc>
          <w:tcPr>
            <w:tcW w:w="1440" w:type="dxa"/>
            <w:tcBorders>
              <w:top w:val="single" w:sz="4" w:space="0" w:color="auto"/>
            </w:tcBorders>
          </w:tcPr>
          <w:p w:rsidR="009920A3" w:rsidRPr="000B6CCE" w:rsidRDefault="009920A3" w:rsidP="00487186">
            <w:pPr>
              <w:ind w:right="-72"/>
              <w:jc w:val="right"/>
              <w:rPr>
                <w:rFonts w:ascii="Arial" w:hAnsi="Arial" w:cs="Arial"/>
                <w:b/>
                <w:bCs/>
                <w:sz w:val="18"/>
                <w:szCs w:val="18"/>
              </w:rPr>
            </w:pPr>
            <w:r w:rsidRPr="000B6CCE">
              <w:rPr>
                <w:rFonts w:ascii="Arial" w:hAnsi="Arial" w:cs="Arial"/>
                <w:b/>
                <w:bCs/>
                <w:sz w:val="18"/>
                <w:szCs w:val="18"/>
              </w:rPr>
              <w:t>2019</w:t>
            </w:r>
          </w:p>
        </w:tc>
        <w:tc>
          <w:tcPr>
            <w:tcW w:w="1440" w:type="dxa"/>
            <w:tcBorders>
              <w:top w:val="single" w:sz="4" w:space="0" w:color="auto"/>
            </w:tcBorders>
          </w:tcPr>
          <w:p w:rsidR="009920A3" w:rsidRPr="000B6CCE" w:rsidRDefault="009920A3" w:rsidP="00487186">
            <w:pPr>
              <w:ind w:right="-72"/>
              <w:jc w:val="right"/>
              <w:rPr>
                <w:rFonts w:ascii="Arial" w:hAnsi="Arial" w:cs="Arial"/>
                <w:b/>
                <w:bCs/>
                <w:sz w:val="18"/>
                <w:szCs w:val="18"/>
              </w:rPr>
            </w:pPr>
            <w:r w:rsidRPr="000B6CCE">
              <w:rPr>
                <w:rFonts w:ascii="Arial" w:hAnsi="Arial" w:cs="Arial"/>
                <w:b/>
                <w:bCs/>
                <w:sz w:val="18"/>
                <w:szCs w:val="18"/>
              </w:rPr>
              <w:t>2018</w:t>
            </w:r>
          </w:p>
        </w:tc>
        <w:tc>
          <w:tcPr>
            <w:tcW w:w="1440" w:type="dxa"/>
            <w:tcBorders>
              <w:top w:val="single" w:sz="4" w:space="0" w:color="auto"/>
            </w:tcBorders>
            <w:shd w:val="clear" w:color="auto" w:fill="auto"/>
          </w:tcPr>
          <w:p w:rsidR="009920A3" w:rsidRPr="000B6CCE" w:rsidRDefault="009920A3" w:rsidP="00487186">
            <w:pPr>
              <w:ind w:right="-72"/>
              <w:jc w:val="right"/>
              <w:rPr>
                <w:rFonts w:ascii="Arial" w:hAnsi="Arial" w:cs="Arial"/>
                <w:b/>
                <w:bCs/>
                <w:sz w:val="18"/>
                <w:szCs w:val="18"/>
              </w:rPr>
            </w:pPr>
            <w:r w:rsidRPr="000B6CCE">
              <w:rPr>
                <w:rFonts w:ascii="Arial" w:hAnsi="Arial" w:cs="Arial"/>
                <w:b/>
                <w:bCs/>
                <w:sz w:val="18"/>
                <w:szCs w:val="18"/>
              </w:rPr>
              <w:t>2019</w:t>
            </w:r>
          </w:p>
        </w:tc>
        <w:tc>
          <w:tcPr>
            <w:tcW w:w="1440" w:type="dxa"/>
            <w:tcBorders>
              <w:top w:val="single" w:sz="4" w:space="0" w:color="auto"/>
            </w:tcBorders>
            <w:shd w:val="clear" w:color="auto" w:fill="auto"/>
          </w:tcPr>
          <w:p w:rsidR="009920A3" w:rsidRPr="000B6CCE" w:rsidRDefault="009920A3" w:rsidP="00487186">
            <w:pPr>
              <w:ind w:right="-72"/>
              <w:jc w:val="right"/>
              <w:rPr>
                <w:rFonts w:ascii="Arial" w:hAnsi="Arial" w:cs="Arial"/>
                <w:b/>
                <w:bCs/>
                <w:sz w:val="18"/>
                <w:szCs w:val="18"/>
              </w:rPr>
            </w:pPr>
            <w:r w:rsidRPr="000B6CCE">
              <w:rPr>
                <w:rFonts w:ascii="Arial" w:hAnsi="Arial" w:cs="Arial"/>
                <w:b/>
                <w:bCs/>
                <w:sz w:val="18"/>
                <w:szCs w:val="18"/>
              </w:rPr>
              <w:t>2018</w:t>
            </w:r>
          </w:p>
        </w:tc>
      </w:tr>
      <w:tr w:rsidR="009920A3" w:rsidRPr="000B6CCE" w:rsidTr="00F23B40">
        <w:trPr>
          <w:trHeight w:val="20"/>
        </w:trPr>
        <w:tc>
          <w:tcPr>
            <w:tcW w:w="2907" w:type="dxa"/>
            <w:shd w:val="clear" w:color="auto" w:fill="auto"/>
          </w:tcPr>
          <w:p w:rsidR="009920A3" w:rsidRPr="000B6CCE" w:rsidRDefault="009920A3" w:rsidP="00487186">
            <w:pPr>
              <w:jc w:val="thaiDistribute"/>
              <w:rPr>
                <w:rFonts w:ascii="Arial" w:hAnsi="Arial" w:cs="Arial"/>
                <w:b/>
                <w:bCs/>
                <w:sz w:val="18"/>
                <w:szCs w:val="18"/>
              </w:rPr>
            </w:pPr>
          </w:p>
        </w:tc>
        <w:tc>
          <w:tcPr>
            <w:tcW w:w="1440" w:type="dxa"/>
          </w:tcPr>
          <w:p w:rsidR="009920A3" w:rsidRPr="000B6CCE" w:rsidRDefault="009920A3" w:rsidP="00487186">
            <w:pPr>
              <w:ind w:right="-72"/>
              <w:jc w:val="right"/>
              <w:rPr>
                <w:rFonts w:ascii="Arial" w:hAnsi="Arial" w:cs="Arial"/>
                <w:b/>
                <w:bCs/>
                <w:sz w:val="18"/>
                <w:szCs w:val="18"/>
              </w:rPr>
            </w:pPr>
            <w:r w:rsidRPr="000B6CCE">
              <w:rPr>
                <w:rFonts w:ascii="Arial" w:hAnsi="Arial" w:cs="Arial"/>
                <w:b/>
                <w:bCs/>
                <w:sz w:val="18"/>
                <w:szCs w:val="18"/>
              </w:rPr>
              <w:t>Thousand</w:t>
            </w:r>
          </w:p>
        </w:tc>
        <w:tc>
          <w:tcPr>
            <w:tcW w:w="1440" w:type="dxa"/>
          </w:tcPr>
          <w:p w:rsidR="009920A3" w:rsidRPr="000B6CCE" w:rsidRDefault="009920A3" w:rsidP="00487186">
            <w:pPr>
              <w:ind w:right="-72"/>
              <w:jc w:val="right"/>
              <w:rPr>
                <w:rFonts w:ascii="Arial" w:hAnsi="Arial" w:cs="Arial"/>
                <w:b/>
                <w:bCs/>
                <w:sz w:val="18"/>
                <w:szCs w:val="18"/>
              </w:rPr>
            </w:pPr>
            <w:r w:rsidRPr="000B6CCE">
              <w:rPr>
                <w:rFonts w:ascii="Arial" w:hAnsi="Arial" w:cs="Arial"/>
                <w:b/>
                <w:bCs/>
                <w:sz w:val="18"/>
                <w:szCs w:val="18"/>
              </w:rPr>
              <w:t>Thousand</w:t>
            </w:r>
          </w:p>
        </w:tc>
        <w:tc>
          <w:tcPr>
            <w:tcW w:w="1440" w:type="dxa"/>
            <w:shd w:val="clear" w:color="auto" w:fill="auto"/>
          </w:tcPr>
          <w:p w:rsidR="009920A3" w:rsidRPr="000B6CCE" w:rsidRDefault="009920A3" w:rsidP="00487186">
            <w:pPr>
              <w:ind w:right="-72"/>
              <w:jc w:val="right"/>
              <w:rPr>
                <w:rFonts w:ascii="Arial" w:hAnsi="Arial" w:cs="Arial"/>
                <w:b/>
                <w:bCs/>
                <w:sz w:val="18"/>
                <w:szCs w:val="18"/>
              </w:rPr>
            </w:pPr>
            <w:r w:rsidRPr="000B6CCE">
              <w:rPr>
                <w:rFonts w:ascii="Arial" w:hAnsi="Arial" w:cs="Arial"/>
                <w:b/>
                <w:bCs/>
                <w:sz w:val="18"/>
                <w:szCs w:val="18"/>
              </w:rPr>
              <w:t>Thousand</w:t>
            </w:r>
          </w:p>
        </w:tc>
        <w:tc>
          <w:tcPr>
            <w:tcW w:w="1440" w:type="dxa"/>
            <w:shd w:val="clear" w:color="auto" w:fill="auto"/>
          </w:tcPr>
          <w:p w:rsidR="009920A3" w:rsidRPr="000B6CCE" w:rsidRDefault="009920A3" w:rsidP="00487186">
            <w:pPr>
              <w:ind w:right="-72"/>
              <w:jc w:val="right"/>
              <w:rPr>
                <w:rFonts w:ascii="Arial" w:hAnsi="Arial" w:cs="Arial"/>
                <w:b/>
                <w:bCs/>
                <w:sz w:val="18"/>
                <w:szCs w:val="18"/>
              </w:rPr>
            </w:pPr>
            <w:r w:rsidRPr="000B6CCE">
              <w:rPr>
                <w:rFonts w:ascii="Arial" w:hAnsi="Arial" w:cs="Arial"/>
                <w:b/>
                <w:bCs/>
                <w:sz w:val="18"/>
                <w:szCs w:val="18"/>
              </w:rPr>
              <w:t>Thousand</w:t>
            </w:r>
          </w:p>
        </w:tc>
        <w:tc>
          <w:tcPr>
            <w:tcW w:w="1440" w:type="dxa"/>
          </w:tcPr>
          <w:p w:rsidR="009920A3" w:rsidRPr="000B6CCE" w:rsidRDefault="009920A3" w:rsidP="00487186">
            <w:pPr>
              <w:ind w:right="-72"/>
              <w:jc w:val="right"/>
              <w:rPr>
                <w:rFonts w:ascii="Arial" w:hAnsi="Arial" w:cs="Arial"/>
                <w:b/>
                <w:bCs/>
                <w:sz w:val="18"/>
                <w:szCs w:val="18"/>
              </w:rPr>
            </w:pPr>
            <w:r w:rsidRPr="000B6CCE">
              <w:rPr>
                <w:rFonts w:ascii="Arial" w:hAnsi="Arial" w:cs="Arial"/>
                <w:b/>
                <w:bCs/>
                <w:sz w:val="18"/>
                <w:szCs w:val="18"/>
              </w:rPr>
              <w:t>Thousand</w:t>
            </w:r>
          </w:p>
        </w:tc>
        <w:tc>
          <w:tcPr>
            <w:tcW w:w="1440" w:type="dxa"/>
          </w:tcPr>
          <w:p w:rsidR="009920A3" w:rsidRPr="000B6CCE" w:rsidRDefault="009920A3" w:rsidP="00487186">
            <w:pPr>
              <w:ind w:right="-72"/>
              <w:jc w:val="right"/>
              <w:rPr>
                <w:rFonts w:ascii="Arial" w:hAnsi="Arial" w:cs="Arial"/>
                <w:b/>
                <w:bCs/>
                <w:sz w:val="18"/>
                <w:szCs w:val="18"/>
              </w:rPr>
            </w:pPr>
            <w:r w:rsidRPr="000B6CCE">
              <w:rPr>
                <w:rFonts w:ascii="Arial" w:hAnsi="Arial" w:cs="Arial"/>
                <w:b/>
                <w:bCs/>
                <w:sz w:val="18"/>
                <w:szCs w:val="18"/>
              </w:rPr>
              <w:t>Thousand</w:t>
            </w:r>
          </w:p>
        </w:tc>
        <w:tc>
          <w:tcPr>
            <w:tcW w:w="1440" w:type="dxa"/>
            <w:shd w:val="clear" w:color="auto" w:fill="auto"/>
          </w:tcPr>
          <w:p w:rsidR="009920A3" w:rsidRPr="000B6CCE" w:rsidRDefault="009920A3" w:rsidP="00487186">
            <w:pPr>
              <w:ind w:right="-72"/>
              <w:jc w:val="right"/>
              <w:rPr>
                <w:rFonts w:ascii="Arial" w:hAnsi="Arial" w:cs="Arial"/>
                <w:b/>
                <w:bCs/>
                <w:sz w:val="18"/>
                <w:szCs w:val="18"/>
              </w:rPr>
            </w:pPr>
            <w:r w:rsidRPr="000B6CCE">
              <w:rPr>
                <w:rFonts w:ascii="Arial" w:hAnsi="Arial" w:cs="Arial"/>
                <w:b/>
                <w:bCs/>
                <w:sz w:val="18"/>
                <w:szCs w:val="18"/>
              </w:rPr>
              <w:t>Thousand</w:t>
            </w:r>
          </w:p>
        </w:tc>
        <w:tc>
          <w:tcPr>
            <w:tcW w:w="1440" w:type="dxa"/>
            <w:shd w:val="clear" w:color="auto" w:fill="auto"/>
          </w:tcPr>
          <w:p w:rsidR="009920A3" w:rsidRPr="000B6CCE" w:rsidRDefault="009920A3" w:rsidP="00487186">
            <w:pPr>
              <w:ind w:right="-72"/>
              <w:jc w:val="right"/>
              <w:rPr>
                <w:rFonts w:ascii="Arial" w:hAnsi="Arial" w:cs="Arial"/>
                <w:b/>
                <w:bCs/>
                <w:sz w:val="18"/>
                <w:szCs w:val="18"/>
              </w:rPr>
            </w:pPr>
            <w:r w:rsidRPr="000B6CCE">
              <w:rPr>
                <w:rFonts w:ascii="Arial" w:hAnsi="Arial" w:cs="Arial"/>
                <w:b/>
                <w:bCs/>
                <w:sz w:val="18"/>
                <w:szCs w:val="18"/>
              </w:rPr>
              <w:t>Thousand</w:t>
            </w:r>
          </w:p>
        </w:tc>
      </w:tr>
      <w:tr w:rsidR="009920A3" w:rsidRPr="000B6CCE" w:rsidTr="00F23B40">
        <w:trPr>
          <w:trHeight w:val="20"/>
        </w:trPr>
        <w:tc>
          <w:tcPr>
            <w:tcW w:w="2907" w:type="dxa"/>
            <w:shd w:val="clear" w:color="auto" w:fill="auto"/>
          </w:tcPr>
          <w:p w:rsidR="009920A3" w:rsidRPr="000B6CCE" w:rsidRDefault="009920A3" w:rsidP="00487186">
            <w:pPr>
              <w:jc w:val="thaiDistribute"/>
              <w:rPr>
                <w:rFonts w:ascii="Arial" w:hAnsi="Arial" w:cs="Arial"/>
                <w:sz w:val="18"/>
                <w:szCs w:val="18"/>
              </w:rPr>
            </w:pPr>
          </w:p>
        </w:tc>
        <w:tc>
          <w:tcPr>
            <w:tcW w:w="1440" w:type="dxa"/>
            <w:tcBorders>
              <w:bottom w:val="single" w:sz="4" w:space="0" w:color="auto"/>
            </w:tcBorders>
          </w:tcPr>
          <w:p w:rsidR="009920A3" w:rsidRPr="000B6CCE" w:rsidRDefault="009920A3" w:rsidP="00487186">
            <w:pPr>
              <w:ind w:right="-72"/>
              <w:jc w:val="right"/>
              <w:rPr>
                <w:rFonts w:ascii="Arial" w:hAnsi="Arial" w:cs="Arial"/>
                <w:b/>
                <w:bCs/>
                <w:sz w:val="18"/>
                <w:szCs w:val="18"/>
              </w:rPr>
            </w:pPr>
            <w:r w:rsidRPr="000B6CCE">
              <w:rPr>
                <w:rFonts w:ascii="Arial" w:hAnsi="Arial" w:cs="Arial"/>
                <w:b/>
                <w:bCs/>
                <w:sz w:val="18"/>
                <w:szCs w:val="18"/>
              </w:rPr>
              <w:t>Baht</w:t>
            </w:r>
          </w:p>
        </w:tc>
        <w:tc>
          <w:tcPr>
            <w:tcW w:w="1440" w:type="dxa"/>
            <w:tcBorders>
              <w:bottom w:val="single" w:sz="4" w:space="0" w:color="auto"/>
            </w:tcBorders>
          </w:tcPr>
          <w:p w:rsidR="009920A3" w:rsidRPr="000B6CCE" w:rsidRDefault="009920A3" w:rsidP="00487186">
            <w:pPr>
              <w:ind w:right="-72"/>
              <w:jc w:val="right"/>
              <w:rPr>
                <w:rFonts w:ascii="Arial" w:hAnsi="Arial" w:cs="Arial"/>
                <w:b/>
                <w:bCs/>
                <w:sz w:val="18"/>
                <w:szCs w:val="18"/>
              </w:rPr>
            </w:pPr>
            <w:r w:rsidRPr="000B6CCE">
              <w:rPr>
                <w:rFonts w:ascii="Arial" w:hAnsi="Arial" w:cs="Arial"/>
                <w:b/>
                <w:bCs/>
                <w:sz w:val="18"/>
                <w:szCs w:val="18"/>
              </w:rPr>
              <w:t>Baht</w:t>
            </w:r>
          </w:p>
        </w:tc>
        <w:tc>
          <w:tcPr>
            <w:tcW w:w="1440" w:type="dxa"/>
            <w:tcBorders>
              <w:bottom w:val="single" w:sz="4" w:space="0" w:color="auto"/>
            </w:tcBorders>
            <w:shd w:val="clear" w:color="auto" w:fill="auto"/>
          </w:tcPr>
          <w:p w:rsidR="009920A3" w:rsidRPr="000B6CCE" w:rsidRDefault="009920A3" w:rsidP="00487186">
            <w:pPr>
              <w:ind w:right="-72"/>
              <w:jc w:val="right"/>
              <w:rPr>
                <w:rFonts w:ascii="Arial" w:hAnsi="Arial" w:cs="Arial"/>
                <w:b/>
                <w:bCs/>
                <w:sz w:val="18"/>
                <w:szCs w:val="18"/>
              </w:rPr>
            </w:pPr>
            <w:r w:rsidRPr="000B6CCE">
              <w:rPr>
                <w:rFonts w:ascii="Arial" w:hAnsi="Arial" w:cs="Arial"/>
                <w:b/>
                <w:bCs/>
                <w:sz w:val="18"/>
                <w:szCs w:val="18"/>
              </w:rPr>
              <w:t>Baht</w:t>
            </w:r>
          </w:p>
        </w:tc>
        <w:tc>
          <w:tcPr>
            <w:tcW w:w="1440" w:type="dxa"/>
            <w:tcBorders>
              <w:bottom w:val="single" w:sz="4" w:space="0" w:color="auto"/>
            </w:tcBorders>
            <w:shd w:val="clear" w:color="auto" w:fill="auto"/>
          </w:tcPr>
          <w:p w:rsidR="009920A3" w:rsidRPr="000B6CCE" w:rsidRDefault="009920A3" w:rsidP="00487186">
            <w:pPr>
              <w:ind w:right="-72"/>
              <w:jc w:val="right"/>
              <w:rPr>
                <w:rFonts w:ascii="Arial" w:hAnsi="Arial" w:cs="Arial"/>
                <w:b/>
                <w:bCs/>
                <w:sz w:val="18"/>
                <w:szCs w:val="18"/>
              </w:rPr>
            </w:pPr>
            <w:r w:rsidRPr="000B6CCE">
              <w:rPr>
                <w:rFonts w:ascii="Arial" w:hAnsi="Arial" w:cs="Arial"/>
                <w:b/>
                <w:bCs/>
                <w:sz w:val="18"/>
                <w:szCs w:val="18"/>
              </w:rPr>
              <w:t>Baht</w:t>
            </w:r>
          </w:p>
        </w:tc>
        <w:tc>
          <w:tcPr>
            <w:tcW w:w="1440" w:type="dxa"/>
            <w:tcBorders>
              <w:bottom w:val="single" w:sz="4" w:space="0" w:color="auto"/>
            </w:tcBorders>
          </w:tcPr>
          <w:p w:rsidR="009920A3" w:rsidRPr="000B6CCE" w:rsidRDefault="009920A3" w:rsidP="00487186">
            <w:pPr>
              <w:ind w:right="-72"/>
              <w:jc w:val="right"/>
              <w:rPr>
                <w:rFonts w:ascii="Arial" w:hAnsi="Arial" w:cs="Arial"/>
                <w:b/>
                <w:bCs/>
                <w:sz w:val="18"/>
                <w:szCs w:val="18"/>
              </w:rPr>
            </w:pPr>
            <w:r w:rsidRPr="000B6CCE">
              <w:rPr>
                <w:rFonts w:ascii="Arial" w:hAnsi="Arial" w:cs="Arial"/>
                <w:b/>
                <w:bCs/>
                <w:sz w:val="18"/>
                <w:szCs w:val="18"/>
              </w:rPr>
              <w:t>Baht</w:t>
            </w:r>
          </w:p>
        </w:tc>
        <w:tc>
          <w:tcPr>
            <w:tcW w:w="1440" w:type="dxa"/>
            <w:tcBorders>
              <w:bottom w:val="single" w:sz="4" w:space="0" w:color="auto"/>
            </w:tcBorders>
          </w:tcPr>
          <w:p w:rsidR="009920A3" w:rsidRPr="000B6CCE" w:rsidRDefault="009920A3" w:rsidP="00487186">
            <w:pPr>
              <w:ind w:right="-72"/>
              <w:jc w:val="right"/>
              <w:rPr>
                <w:rFonts w:ascii="Arial" w:hAnsi="Arial" w:cs="Arial"/>
                <w:b/>
                <w:bCs/>
                <w:sz w:val="18"/>
                <w:szCs w:val="18"/>
              </w:rPr>
            </w:pPr>
            <w:r w:rsidRPr="000B6CCE">
              <w:rPr>
                <w:rFonts w:ascii="Arial" w:hAnsi="Arial" w:cs="Arial"/>
                <w:b/>
                <w:bCs/>
                <w:sz w:val="18"/>
                <w:szCs w:val="18"/>
              </w:rPr>
              <w:t>Baht</w:t>
            </w:r>
          </w:p>
        </w:tc>
        <w:tc>
          <w:tcPr>
            <w:tcW w:w="1440" w:type="dxa"/>
            <w:tcBorders>
              <w:bottom w:val="single" w:sz="4" w:space="0" w:color="auto"/>
            </w:tcBorders>
            <w:shd w:val="clear" w:color="auto" w:fill="auto"/>
          </w:tcPr>
          <w:p w:rsidR="009920A3" w:rsidRPr="000B6CCE" w:rsidRDefault="009920A3" w:rsidP="00487186">
            <w:pPr>
              <w:ind w:right="-72"/>
              <w:jc w:val="right"/>
              <w:rPr>
                <w:rFonts w:ascii="Arial" w:hAnsi="Arial" w:cs="Arial"/>
                <w:b/>
                <w:bCs/>
                <w:sz w:val="18"/>
                <w:szCs w:val="18"/>
              </w:rPr>
            </w:pPr>
            <w:r w:rsidRPr="000B6CCE">
              <w:rPr>
                <w:rFonts w:ascii="Arial" w:hAnsi="Arial" w:cs="Arial"/>
                <w:b/>
                <w:bCs/>
                <w:sz w:val="18"/>
                <w:szCs w:val="18"/>
              </w:rPr>
              <w:t>Baht</w:t>
            </w:r>
          </w:p>
        </w:tc>
        <w:tc>
          <w:tcPr>
            <w:tcW w:w="1440" w:type="dxa"/>
            <w:tcBorders>
              <w:bottom w:val="single" w:sz="4" w:space="0" w:color="auto"/>
            </w:tcBorders>
            <w:shd w:val="clear" w:color="auto" w:fill="auto"/>
          </w:tcPr>
          <w:p w:rsidR="009920A3" w:rsidRPr="000B6CCE" w:rsidRDefault="009920A3" w:rsidP="00487186">
            <w:pPr>
              <w:ind w:right="-72"/>
              <w:jc w:val="right"/>
              <w:rPr>
                <w:rFonts w:ascii="Arial" w:hAnsi="Arial" w:cs="Arial"/>
                <w:b/>
                <w:bCs/>
                <w:sz w:val="18"/>
                <w:szCs w:val="18"/>
              </w:rPr>
            </w:pPr>
            <w:r w:rsidRPr="000B6CCE">
              <w:rPr>
                <w:rFonts w:ascii="Arial" w:hAnsi="Arial" w:cs="Arial"/>
                <w:b/>
                <w:bCs/>
                <w:sz w:val="18"/>
                <w:szCs w:val="18"/>
              </w:rPr>
              <w:t>Baht</w:t>
            </w:r>
          </w:p>
        </w:tc>
      </w:tr>
      <w:tr w:rsidR="009920A3" w:rsidRPr="000B6CCE" w:rsidTr="00F23B40">
        <w:trPr>
          <w:trHeight w:val="20"/>
        </w:trPr>
        <w:tc>
          <w:tcPr>
            <w:tcW w:w="2907" w:type="dxa"/>
            <w:shd w:val="clear" w:color="auto" w:fill="auto"/>
          </w:tcPr>
          <w:p w:rsidR="009920A3" w:rsidRPr="000B6CCE" w:rsidRDefault="009920A3" w:rsidP="00487186">
            <w:pPr>
              <w:jc w:val="thaiDistribute"/>
              <w:rPr>
                <w:rFonts w:ascii="Arial" w:hAnsi="Arial" w:cs="Arial"/>
                <w:sz w:val="18"/>
                <w:szCs w:val="18"/>
              </w:rPr>
            </w:pPr>
          </w:p>
        </w:tc>
        <w:tc>
          <w:tcPr>
            <w:tcW w:w="1440" w:type="dxa"/>
            <w:tcBorders>
              <w:top w:val="single" w:sz="4" w:space="0" w:color="auto"/>
            </w:tcBorders>
            <w:shd w:val="clear" w:color="auto" w:fill="FAFAFA"/>
          </w:tcPr>
          <w:p w:rsidR="009920A3" w:rsidRPr="000B6CCE" w:rsidRDefault="009920A3" w:rsidP="00487186">
            <w:pPr>
              <w:ind w:right="-72"/>
              <w:jc w:val="right"/>
              <w:rPr>
                <w:rFonts w:ascii="Arial" w:hAnsi="Arial" w:cs="Arial"/>
                <w:sz w:val="18"/>
                <w:szCs w:val="18"/>
              </w:rPr>
            </w:pPr>
          </w:p>
        </w:tc>
        <w:tc>
          <w:tcPr>
            <w:tcW w:w="1440" w:type="dxa"/>
            <w:tcBorders>
              <w:top w:val="single" w:sz="4" w:space="0" w:color="auto"/>
            </w:tcBorders>
          </w:tcPr>
          <w:p w:rsidR="009920A3" w:rsidRPr="000B6CCE" w:rsidRDefault="009920A3" w:rsidP="00487186">
            <w:pPr>
              <w:ind w:right="-72"/>
              <w:jc w:val="right"/>
              <w:rPr>
                <w:rFonts w:ascii="Arial" w:hAnsi="Arial" w:cs="Arial"/>
                <w:sz w:val="18"/>
                <w:szCs w:val="18"/>
              </w:rPr>
            </w:pPr>
          </w:p>
        </w:tc>
        <w:tc>
          <w:tcPr>
            <w:tcW w:w="1440" w:type="dxa"/>
            <w:tcBorders>
              <w:top w:val="single" w:sz="4" w:space="0" w:color="auto"/>
            </w:tcBorders>
            <w:shd w:val="clear" w:color="auto" w:fill="FAFAFA"/>
          </w:tcPr>
          <w:p w:rsidR="009920A3" w:rsidRPr="000B6CCE" w:rsidRDefault="009920A3" w:rsidP="00487186">
            <w:pPr>
              <w:ind w:right="-72"/>
              <w:jc w:val="right"/>
              <w:rPr>
                <w:rFonts w:ascii="Arial" w:hAnsi="Arial" w:cs="Arial"/>
                <w:sz w:val="18"/>
                <w:szCs w:val="18"/>
              </w:rPr>
            </w:pPr>
          </w:p>
        </w:tc>
        <w:tc>
          <w:tcPr>
            <w:tcW w:w="1440" w:type="dxa"/>
            <w:tcBorders>
              <w:top w:val="single" w:sz="4" w:space="0" w:color="auto"/>
            </w:tcBorders>
            <w:shd w:val="clear" w:color="auto" w:fill="auto"/>
          </w:tcPr>
          <w:p w:rsidR="009920A3" w:rsidRPr="000B6CCE" w:rsidRDefault="009920A3" w:rsidP="00487186">
            <w:pPr>
              <w:ind w:right="-72"/>
              <w:jc w:val="right"/>
              <w:rPr>
                <w:rFonts w:ascii="Arial" w:hAnsi="Arial" w:cs="Arial"/>
                <w:sz w:val="18"/>
                <w:szCs w:val="18"/>
              </w:rPr>
            </w:pPr>
          </w:p>
        </w:tc>
        <w:tc>
          <w:tcPr>
            <w:tcW w:w="1440" w:type="dxa"/>
            <w:tcBorders>
              <w:top w:val="single" w:sz="4" w:space="0" w:color="auto"/>
            </w:tcBorders>
            <w:shd w:val="clear" w:color="auto" w:fill="FAFAFA"/>
          </w:tcPr>
          <w:p w:rsidR="009920A3" w:rsidRPr="000B6CCE" w:rsidRDefault="009920A3" w:rsidP="00487186">
            <w:pPr>
              <w:ind w:right="-72"/>
              <w:jc w:val="right"/>
              <w:rPr>
                <w:rFonts w:ascii="Arial" w:hAnsi="Arial" w:cs="Arial"/>
                <w:sz w:val="18"/>
                <w:szCs w:val="18"/>
              </w:rPr>
            </w:pPr>
          </w:p>
        </w:tc>
        <w:tc>
          <w:tcPr>
            <w:tcW w:w="1440" w:type="dxa"/>
            <w:tcBorders>
              <w:top w:val="single" w:sz="4" w:space="0" w:color="auto"/>
            </w:tcBorders>
          </w:tcPr>
          <w:p w:rsidR="009920A3" w:rsidRPr="000B6CCE" w:rsidRDefault="009920A3" w:rsidP="00487186">
            <w:pPr>
              <w:ind w:right="-72"/>
              <w:jc w:val="right"/>
              <w:rPr>
                <w:rFonts w:ascii="Arial" w:hAnsi="Arial" w:cs="Arial"/>
                <w:sz w:val="18"/>
                <w:szCs w:val="18"/>
              </w:rPr>
            </w:pPr>
          </w:p>
        </w:tc>
        <w:tc>
          <w:tcPr>
            <w:tcW w:w="1440" w:type="dxa"/>
            <w:tcBorders>
              <w:top w:val="single" w:sz="4" w:space="0" w:color="auto"/>
            </w:tcBorders>
            <w:shd w:val="clear" w:color="auto" w:fill="FAFAFA"/>
          </w:tcPr>
          <w:p w:rsidR="009920A3" w:rsidRPr="000B6CCE" w:rsidRDefault="009920A3" w:rsidP="00487186">
            <w:pPr>
              <w:ind w:right="-72"/>
              <w:jc w:val="right"/>
              <w:rPr>
                <w:rFonts w:ascii="Arial" w:hAnsi="Arial" w:cs="Arial"/>
                <w:sz w:val="18"/>
                <w:szCs w:val="18"/>
              </w:rPr>
            </w:pPr>
          </w:p>
        </w:tc>
        <w:tc>
          <w:tcPr>
            <w:tcW w:w="1440" w:type="dxa"/>
            <w:tcBorders>
              <w:top w:val="single" w:sz="4" w:space="0" w:color="auto"/>
            </w:tcBorders>
            <w:shd w:val="clear" w:color="auto" w:fill="auto"/>
          </w:tcPr>
          <w:p w:rsidR="009920A3" w:rsidRPr="000B6CCE" w:rsidRDefault="009920A3" w:rsidP="00487186">
            <w:pPr>
              <w:ind w:right="-72"/>
              <w:jc w:val="right"/>
              <w:rPr>
                <w:rFonts w:ascii="Arial" w:hAnsi="Arial" w:cs="Arial"/>
                <w:sz w:val="18"/>
                <w:szCs w:val="18"/>
              </w:rPr>
            </w:pPr>
          </w:p>
        </w:tc>
      </w:tr>
      <w:tr w:rsidR="000613D8" w:rsidRPr="000B6CCE" w:rsidTr="00F23B40">
        <w:trPr>
          <w:trHeight w:val="20"/>
        </w:trPr>
        <w:tc>
          <w:tcPr>
            <w:tcW w:w="2907" w:type="dxa"/>
            <w:shd w:val="clear" w:color="auto" w:fill="auto"/>
          </w:tcPr>
          <w:p w:rsidR="000613D8" w:rsidRPr="000B6CCE" w:rsidRDefault="000613D8" w:rsidP="000613D8">
            <w:pPr>
              <w:jc w:val="thaiDistribute"/>
              <w:rPr>
                <w:rFonts w:ascii="Arial" w:hAnsi="Arial" w:cs="Arial"/>
                <w:sz w:val="18"/>
                <w:szCs w:val="18"/>
              </w:rPr>
            </w:pPr>
            <w:r w:rsidRPr="000B6CCE">
              <w:rPr>
                <w:rFonts w:ascii="Arial" w:hAnsi="Arial" w:cs="Arial"/>
                <w:sz w:val="18"/>
                <w:szCs w:val="18"/>
              </w:rPr>
              <w:t>Revenue</w:t>
            </w:r>
          </w:p>
        </w:tc>
        <w:tc>
          <w:tcPr>
            <w:tcW w:w="1440" w:type="dxa"/>
            <w:tcBorders>
              <w:bottom w:val="single" w:sz="4" w:space="0" w:color="auto"/>
            </w:tcBorders>
            <w:shd w:val="clear" w:color="auto" w:fill="FAFAFA"/>
          </w:tcPr>
          <w:p w:rsidR="000613D8" w:rsidRPr="000B6CCE" w:rsidRDefault="00F66F8E" w:rsidP="000613D8">
            <w:pPr>
              <w:ind w:right="-72"/>
              <w:jc w:val="right"/>
              <w:rPr>
                <w:rFonts w:ascii="Arial" w:hAnsi="Arial" w:cs="Arial"/>
                <w:sz w:val="18"/>
                <w:szCs w:val="18"/>
              </w:rPr>
            </w:pPr>
            <w:r w:rsidRPr="000B6CCE">
              <w:rPr>
                <w:rFonts w:ascii="Arial" w:hAnsi="Arial" w:cs="Arial"/>
                <w:sz w:val="18"/>
                <w:szCs w:val="18"/>
              </w:rPr>
              <w:t>4,543,508</w:t>
            </w:r>
          </w:p>
        </w:tc>
        <w:tc>
          <w:tcPr>
            <w:tcW w:w="1440" w:type="dxa"/>
            <w:tcBorders>
              <w:bottom w:val="single" w:sz="4" w:space="0" w:color="auto"/>
            </w:tcBorders>
            <w:shd w:val="clear" w:color="auto" w:fill="auto"/>
          </w:tcPr>
          <w:p w:rsidR="000613D8" w:rsidRPr="000B6CCE" w:rsidRDefault="000613D8" w:rsidP="000613D8">
            <w:pPr>
              <w:ind w:right="-72"/>
              <w:jc w:val="right"/>
              <w:rPr>
                <w:rFonts w:ascii="Arial" w:hAnsi="Arial" w:cs="Arial"/>
                <w:sz w:val="18"/>
                <w:szCs w:val="18"/>
              </w:rPr>
            </w:pPr>
            <w:r w:rsidRPr="000B6CCE">
              <w:rPr>
                <w:rFonts w:ascii="Arial" w:hAnsi="Arial" w:cs="Arial"/>
                <w:sz w:val="18"/>
                <w:szCs w:val="18"/>
              </w:rPr>
              <w:t>4,571,140</w:t>
            </w:r>
          </w:p>
        </w:tc>
        <w:tc>
          <w:tcPr>
            <w:tcW w:w="1440" w:type="dxa"/>
            <w:tcBorders>
              <w:bottom w:val="single" w:sz="4" w:space="0" w:color="auto"/>
            </w:tcBorders>
            <w:shd w:val="clear" w:color="auto" w:fill="FAFAFA"/>
          </w:tcPr>
          <w:p w:rsidR="000613D8" w:rsidRPr="000B6CCE" w:rsidRDefault="00F66F8E" w:rsidP="000613D8">
            <w:pPr>
              <w:ind w:right="-72"/>
              <w:jc w:val="right"/>
              <w:rPr>
                <w:rFonts w:ascii="Arial" w:hAnsi="Arial" w:cs="Arial"/>
                <w:sz w:val="18"/>
                <w:szCs w:val="18"/>
              </w:rPr>
            </w:pPr>
            <w:r w:rsidRPr="000B6CCE">
              <w:rPr>
                <w:rFonts w:ascii="Arial" w:hAnsi="Arial" w:cs="Arial"/>
                <w:sz w:val="18"/>
                <w:szCs w:val="18"/>
              </w:rPr>
              <w:t>4,849,249</w:t>
            </w:r>
          </w:p>
        </w:tc>
        <w:tc>
          <w:tcPr>
            <w:tcW w:w="1440" w:type="dxa"/>
            <w:tcBorders>
              <w:bottom w:val="single" w:sz="4" w:space="0" w:color="auto"/>
            </w:tcBorders>
            <w:shd w:val="clear" w:color="auto" w:fill="auto"/>
          </w:tcPr>
          <w:p w:rsidR="000613D8" w:rsidRPr="000B6CCE" w:rsidRDefault="00B02E41" w:rsidP="000613D8">
            <w:pPr>
              <w:ind w:right="-72"/>
              <w:jc w:val="right"/>
              <w:rPr>
                <w:rFonts w:ascii="Arial" w:hAnsi="Arial" w:cs="Arial"/>
                <w:sz w:val="18"/>
                <w:szCs w:val="18"/>
              </w:rPr>
            </w:pPr>
            <w:r w:rsidRPr="000B6CCE">
              <w:rPr>
                <w:rFonts w:ascii="Arial" w:hAnsi="Arial" w:cs="Arial"/>
                <w:sz w:val="18"/>
                <w:szCs w:val="18"/>
              </w:rPr>
              <w:t>4,410,383</w:t>
            </w:r>
          </w:p>
        </w:tc>
        <w:tc>
          <w:tcPr>
            <w:tcW w:w="1440" w:type="dxa"/>
            <w:tcBorders>
              <w:bottom w:val="single" w:sz="4" w:space="0" w:color="auto"/>
            </w:tcBorders>
            <w:shd w:val="clear" w:color="auto" w:fill="FAFAFA"/>
          </w:tcPr>
          <w:p w:rsidR="000613D8" w:rsidRPr="000B6CCE" w:rsidRDefault="007D250E" w:rsidP="000613D8">
            <w:pPr>
              <w:ind w:right="-72"/>
              <w:jc w:val="right"/>
              <w:rPr>
                <w:rFonts w:ascii="Arial" w:hAnsi="Arial" w:cs="Arial"/>
                <w:sz w:val="18"/>
                <w:szCs w:val="18"/>
              </w:rPr>
            </w:pPr>
            <w:r w:rsidRPr="000B6CCE">
              <w:rPr>
                <w:rFonts w:ascii="Arial" w:hAnsi="Arial" w:cs="Arial"/>
                <w:sz w:val="18"/>
                <w:szCs w:val="18"/>
              </w:rPr>
              <w:t>4,699,768</w:t>
            </w:r>
          </w:p>
        </w:tc>
        <w:tc>
          <w:tcPr>
            <w:tcW w:w="1440" w:type="dxa"/>
            <w:tcBorders>
              <w:bottom w:val="single" w:sz="4" w:space="0" w:color="auto"/>
            </w:tcBorders>
          </w:tcPr>
          <w:p w:rsidR="000613D8" w:rsidRPr="000B6CCE" w:rsidRDefault="000613D8" w:rsidP="000613D8">
            <w:pPr>
              <w:ind w:right="-72"/>
              <w:jc w:val="right"/>
              <w:rPr>
                <w:rFonts w:ascii="Arial" w:hAnsi="Arial" w:cs="Arial"/>
                <w:sz w:val="18"/>
                <w:szCs w:val="18"/>
              </w:rPr>
            </w:pPr>
            <w:r w:rsidRPr="000B6CCE">
              <w:rPr>
                <w:rFonts w:ascii="Arial" w:hAnsi="Arial" w:cs="Arial"/>
                <w:sz w:val="18"/>
                <w:szCs w:val="18"/>
              </w:rPr>
              <w:t>4,684,976</w:t>
            </w:r>
          </w:p>
        </w:tc>
        <w:tc>
          <w:tcPr>
            <w:tcW w:w="1440" w:type="dxa"/>
            <w:tcBorders>
              <w:bottom w:val="single" w:sz="4" w:space="0" w:color="auto"/>
            </w:tcBorders>
            <w:shd w:val="clear" w:color="auto" w:fill="FAFAFA"/>
          </w:tcPr>
          <w:p w:rsidR="000613D8" w:rsidRPr="000B6CCE" w:rsidRDefault="00F97B59" w:rsidP="000613D8">
            <w:pPr>
              <w:ind w:right="-72"/>
              <w:jc w:val="right"/>
              <w:rPr>
                <w:rFonts w:ascii="Arial" w:hAnsi="Arial" w:cs="Arial"/>
                <w:sz w:val="18"/>
                <w:szCs w:val="18"/>
              </w:rPr>
            </w:pPr>
            <w:r w:rsidRPr="000B6CCE">
              <w:rPr>
                <w:rFonts w:ascii="Arial" w:hAnsi="Arial" w:cs="Arial"/>
                <w:sz w:val="18"/>
                <w:szCs w:val="18"/>
              </w:rPr>
              <w:t>14,092,524</w:t>
            </w:r>
          </w:p>
        </w:tc>
        <w:tc>
          <w:tcPr>
            <w:tcW w:w="1440" w:type="dxa"/>
            <w:tcBorders>
              <w:bottom w:val="single" w:sz="4" w:space="0" w:color="auto"/>
            </w:tcBorders>
            <w:shd w:val="clear" w:color="auto" w:fill="auto"/>
          </w:tcPr>
          <w:p w:rsidR="000613D8" w:rsidRPr="000B6CCE" w:rsidRDefault="00F97B59" w:rsidP="000613D8">
            <w:pPr>
              <w:ind w:right="-72"/>
              <w:jc w:val="right"/>
              <w:rPr>
                <w:rFonts w:ascii="Arial" w:hAnsi="Arial" w:cs="Arial"/>
                <w:sz w:val="18"/>
                <w:szCs w:val="18"/>
              </w:rPr>
            </w:pPr>
            <w:r w:rsidRPr="000B6CCE">
              <w:rPr>
                <w:rFonts w:ascii="Arial" w:hAnsi="Arial" w:cs="Arial"/>
                <w:sz w:val="18"/>
                <w:szCs w:val="18"/>
              </w:rPr>
              <w:t>13,666,499</w:t>
            </w:r>
          </w:p>
        </w:tc>
      </w:tr>
      <w:tr w:rsidR="000613D8" w:rsidRPr="000B6CCE" w:rsidTr="00F23B40">
        <w:trPr>
          <w:trHeight w:val="20"/>
        </w:trPr>
        <w:tc>
          <w:tcPr>
            <w:tcW w:w="2907" w:type="dxa"/>
            <w:shd w:val="clear" w:color="auto" w:fill="auto"/>
          </w:tcPr>
          <w:p w:rsidR="000613D8" w:rsidRPr="000B6CCE" w:rsidRDefault="000613D8" w:rsidP="000613D8">
            <w:pPr>
              <w:jc w:val="thaiDistribute"/>
              <w:rPr>
                <w:rFonts w:ascii="Arial" w:hAnsi="Arial" w:cs="Arial"/>
                <w:sz w:val="18"/>
                <w:szCs w:val="18"/>
              </w:rPr>
            </w:pPr>
          </w:p>
        </w:tc>
        <w:tc>
          <w:tcPr>
            <w:tcW w:w="1440" w:type="dxa"/>
            <w:tcBorders>
              <w:top w:val="single" w:sz="4" w:space="0" w:color="auto"/>
            </w:tcBorders>
            <w:shd w:val="clear" w:color="auto" w:fill="FAFAFA"/>
          </w:tcPr>
          <w:p w:rsidR="000613D8" w:rsidRPr="000B6CCE" w:rsidRDefault="000613D8" w:rsidP="000613D8">
            <w:pPr>
              <w:ind w:right="-72"/>
              <w:jc w:val="right"/>
              <w:rPr>
                <w:rFonts w:ascii="Arial" w:hAnsi="Arial" w:cs="Arial"/>
                <w:sz w:val="18"/>
                <w:szCs w:val="18"/>
              </w:rPr>
            </w:pPr>
          </w:p>
        </w:tc>
        <w:tc>
          <w:tcPr>
            <w:tcW w:w="1440" w:type="dxa"/>
            <w:tcBorders>
              <w:top w:val="single" w:sz="4" w:space="0" w:color="auto"/>
            </w:tcBorders>
            <w:shd w:val="clear" w:color="auto" w:fill="auto"/>
          </w:tcPr>
          <w:p w:rsidR="000613D8" w:rsidRPr="000B6CCE" w:rsidRDefault="000613D8" w:rsidP="000613D8">
            <w:pPr>
              <w:ind w:right="-72"/>
              <w:jc w:val="right"/>
              <w:rPr>
                <w:rFonts w:ascii="Arial" w:hAnsi="Arial" w:cs="Arial"/>
                <w:sz w:val="18"/>
                <w:szCs w:val="18"/>
              </w:rPr>
            </w:pPr>
          </w:p>
        </w:tc>
        <w:tc>
          <w:tcPr>
            <w:tcW w:w="1440" w:type="dxa"/>
            <w:tcBorders>
              <w:top w:val="single" w:sz="4" w:space="0" w:color="auto"/>
            </w:tcBorders>
            <w:shd w:val="clear" w:color="auto" w:fill="FAFAFA"/>
          </w:tcPr>
          <w:p w:rsidR="000613D8" w:rsidRPr="000B6CCE" w:rsidRDefault="000613D8" w:rsidP="000613D8">
            <w:pPr>
              <w:ind w:right="-72"/>
              <w:jc w:val="right"/>
              <w:rPr>
                <w:rFonts w:ascii="Arial" w:hAnsi="Arial" w:cs="Arial"/>
                <w:sz w:val="18"/>
                <w:szCs w:val="18"/>
              </w:rPr>
            </w:pPr>
          </w:p>
        </w:tc>
        <w:tc>
          <w:tcPr>
            <w:tcW w:w="1440" w:type="dxa"/>
            <w:tcBorders>
              <w:top w:val="single" w:sz="4" w:space="0" w:color="auto"/>
            </w:tcBorders>
            <w:shd w:val="clear" w:color="auto" w:fill="auto"/>
          </w:tcPr>
          <w:p w:rsidR="000613D8" w:rsidRPr="000B6CCE" w:rsidRDefault="000613D8" w:rsidP="000613D8">
            <w:pPr>
              <w:ind w:right="-72"/>
              <w:jc w:val="right"/>
              <w:rPr>
                <w:rFonts w:ascii="Arial" w:hAnsi="Arial" w:cs="Arial"/>
                <w:sz w:val="18"/>
                <w:szCs w:val="18"/>
              </w:rPr>
            </w:pPr>
          </w:p>
        </w:tc>
        <w:tc>
          <w:tcPr>
            <w:tcW w:w="1440" w:type="dxa"/>
            <w:tcBorders>
              <w:top w:val="single" w:sz="4" w:space="0" w:color="auto"/>
            </w:tcBorders>
            <w:shd w:val="clear" w:color="auto" w:fill="FAFAFA"/>
          </w:tcPr>
          <w:p w:rsidR="000613D8" w:rsidRPr="000B6CCE" w:rsidRDefault="000613D8" w:rsidP="000613D8">
            <w:pPr>
              <w:ind w:right="-72"/>
              <w:jc w:val="right"/>
              <w:rPr>
                <w:rFonts w:ascii="Arial" w:hAnsi="Arial" w:cs="Arial"/>
                <w:sz w:val="18"/>
                <w:szCs w:val="18"/>
              </w:rPr>
            </w:pPr>
          </w:p>
        </w:tc>
        <w:tc>
          <w:tcPr>
            <w:tcW w:w="1440" w:type="dxa"/>
            <w:tcBorders>
              <w:top w:val="single" w:sz="4" w:space="0" w:color="auto"/>
            </w:tcBorders>
          </w:tcPr>
          <w:p w:rsidR="000613D8" w:rsidRPr="000B6CCE" w:rsidRDefault="000613D8" w:rsidP="000613D8">
            <w:pPr>
              <w:ind w:right="-72"/>
              <w:jc w:val="right"/>
              <w:rPr>
                <w:rFonts w:ascii="Arial" w:hAnsi="Arial" w:cs="Arial"/>
                <w:sz w:val="18"/>
                <w:szCs w:val="18"/>
              </w:rPr>
            </w:pPr>
          </w:p>
        </w:tc>
        <w:tc>
          <w:tcPr>
            <w:tcW w:w="1440" w:type="dxa"/>
            <w:tcBorders>
              <w:top w:val="single" w:sz="4" w:space="0" w:color="auto"/>
            </w:tcBorders>
            <w:shd w:val="clear" w:color="auto" w:fill="FAFAFA"/>
          </w:tcPr>
          <w:p w:rsidR="000613D8" w:rsidRPr="000B6CCE" w:rsidRDefault="000613D8" w:rsidP="000613D8">
            <w:pPr>
              <w:ind w:right="-72"/>
              <w:jc w:val="right"/>
              <w:rPr>
                <w:rFonts w:ascii="Arial" w:hAnsi="Arial" w:cs="Arial"/>
                <w:sz w:val="18"/>
                <w:szCs w:val="18"/>
              </w:rPr>
            </w:pPr>
          </w:p>
        </w:tc>
        <w:tc>
          <w:tcPr>
            <w:tcW w:w="1440" w:type="dxa"/>
            <w:tcBorders>
              <w:top w:val="single" w:sz="4" w:space="0" w:color="auto"/>
            </w:tcBorders>
            <w:shd w:val="clear" w:color="auto" w:fill="auto"/>
          </w:tcPr>
          <w:p w:rsidR="000613D8" w:rsidRPr="000B6CCE" w:rsidRDefault="000613D8" w:rsidP="000613D8">
            <w:pPr>
              <w:ind w:right="-72"/>
              <w:jc w:val="right"/>
              <w:rPr>
                <w:rFonts w:ascii="Arial" w:hAnsi="Arial" w:cs="Arial"/>
                <w:sz w:val="18"/>
                <w:szCs w:val="18"/>
              </w:rPr>
            </w:pPr>
          </w:p>
        </w:tc>
      </w:tr>
      <w:tr w:rsidR="000613D8" w:rsidRPr="000B6CCE" w:rsidTr="00F23B40">
        <w:trPr>
          <w:trHeight w:val="20"/>
        </w:trPr>
        <w:tc>
          <w:tcPr>
            <w:tcW w:w="2907" w:type="dxa"/>
            <w:shd w:val="clear" w:color="auto" w:fill="auto"/>
          </w:tcPr>
          <w:p w:rsidR="000613D8" w:rsidRPr="000B6CCE" w:rsidRDefault="000613D8" w:rsidP="000613D8">
            <w:pPr>
              <w:jc w:val="thaiDistribute"/>
              <w:rPr>
                <w:rFonts w:ascii="Arial" w:hAnsi="Arial" w:cs="Arial"/>
                <w:sz w:val="18"/>
                <w:szCs w:val="18"/>
              </w:rPr>
            </w:pPr>
            <w:r w:rsidRPr="000B6CCE">
              <w:rPr>
                <w:rFonts w:ascii="Arial" w:hAnsi="Arial" w:cs="Arial"/>
                <w:sz w:val="18"/>
                <w:szCs w:val="18"/>
              </w:rPr>
              <w:t>Profit before income tax</w:t>
            </w:r>
          </w:p>
        </w:tc>
        <w:tc>
          <w:tcPr>
            <w:tcW w:w="1440" w:type="dxa"/>
            <w:shd w:val="clear" w:color="auto" w:fill="FAFAFA"/>
          </w:tcPr>
          <w:p w:rsidR="000613D8" w:rsidRPr="000B6CCE" w:rsidRDefault="008A128B" w:rsidP="000613D8">
            <w:pPr>
              <w:ind w:right="-72"/>
              <w:jc w:val="right"/>
              <w:rPr>
                <w:rFonts w:ascii="Arial" w:hAnsi="Arial" w:cs="Arial"/>
                <w:sz w:val="18"/>
                <w:szCs w:val="18"/>
              </w:rPr>
            </w:pPr>
            <w:r w:rsidRPr="000B6CCE">
              <w:rPr>
                <w:rFonts w:ascii="Arial" w:hAnsi="Arial" w:cs="Arial"/>
                <w:sz w:val="18"/>
                <w:szCs w:val="18"/>
              </w:rPr>
              <w:t>29,081</w:t>
            </w:r>
          </w:p>
        </w:tc>
        <w:tc>
          <w:tcPr>
            <w:tcW w:w="1440" w:type="dxa"/>
            <w:shd w:val="clear" w:color="auto" w:fill="auto"/>
          </w:tcPr>
          <w:p w:rsidR="000613D8" w:rsidRPr="000B6CCE" w:rsidRDefault="000613D8" w:rsidP="000613D8">
            <w:pPr>
              <w:ind w:right="-72"/>
              <w:jc w:val="right"/>
              <w:rPr>
                <w:rFonts w:ascii="Arial" w:hAnsi="Arial" w:cs="Arial"/>
                <w:sz w:val="18"/>
                <w:szCs w:val="18"/>
              </w:rPr>
            </w:pPr>
            <w:r w:rsidRPr="000B6CCE">
              <w:rPr>
                <w:rFonts w:ascii="Arial" w:hAnsi="Arial" w:cs="Arial"/>
                <w:sz w:val="18"/>
                <w:szCs w:val="18"/>
              </w:rPr>
              <w:t>338,361</w:t>
            </w:r>
          </w:p>
        </w:tc>
        <w:tc>
          <w:tcPr>
            <w:tcW w:w="1440" w:type="dxa"/>
            <w:shd w:val="clear" w:color="auto" w:fill="FAFAFA"/>
          </w:tcPr>
          <w:p w:rsidR="000613D8" w:rsidRPr="000B6CCE" w:rsidRDefault="008A128B" w:rsidP="000613D8">
            <w:pPr>
              <w:ind w:right="-72"/>
              <w:jc w:val="right"/>
              <w:rPr>
                <w:rFonts w:ascii="Arial" w:hAnsi="Arial" w:cs="Arial"/>
                <w:sz w:val="18"/>
                <w:szCs w:val="18"/>
              </w:rPr>
            </w:pPr>
            <w:r w:rsidRPr="000B6CCE">
              <w:rPr>
                <w:rFonts w:ascii="Arial" w:hAnsi="Arial" w:cs="Arial"/>
                <w:sz w:val="18"/>
                <w:szCs w:val="18"/>
              </w:rPr>
              <w:t>911,94</w:t>
            </w:r>
            <w:r w:rsidR="00956E19" w:rsidRPr="000B6CCE">
              <w:rPr>
                <w:rFonts w:ascii="Arial" w:hAnsi="Arial" w:cs="Arial"/>
                <w:sz w:val="18"/>
                <w:szCs w:val="18"/>
              </w:rPr>
              <w:t>5</w:t>
            </w:r>
          </w:p>
        </w:tc>
        <w:tc>
          <w:tcPr>
            <w:tcW w:w="1440" w:type="dxa"/>
            <w:shd w:val="clear" w:color="auto" w:fill="auto"/>
          </w:tcPr>
          <w:p w:rsidR="000613D8" w:rsidRPr="000B6CCE" w:rsidRDefault="00B02E41" w:rsidP="000613D8">
            <w:pPr>
              <w:ind w:right="-72"/>
              <w:jc w:val="right"/>
              <w:rPr>
                <w:rFonts w:ascii="Arial" w:hAnsi="Arial" w:cs="Arial"/>
                <w:sz w:val="18"/>
                <w:szCs w:val="18"/>
              </w:rPr>
            </w:pPr>
            <w:r w:rsidRPr="000B6CCE">
              <w:rPr>
                <w:rFonts w:ascii="Arial" w:hAnsi="Arial" w:cs="Arial"/>
                <w:sz w:val="18"/>
                <w:szCs w:val="18"/>
              </w:rPr>
              <w:t>323,636</w:t>
            </w:r>
          </w:p>
        </w:tc>
        <w:tc>
          <w:tcPr>
            <w:tcW w:w="1440" w:type="dxa"/>
            <w:shd w:val="clear" w:color="auto" w:fill="FAFAFA"/>
          </w:tcPr>
          <w:p w:rsidR="000613D8" w:rsidRPr="000B6CCE" w:rsidRDefault="00E324A4" w:rsidP="000613D8">
            <w:pPr>
              <w:ind w:right="-72"/>
              <w:jc w:val="right"/>
              <w:rPr>
                <w:rFonts w:ascii="Arial" w:hAnsi="Arial" w:cs="Arial"/>
                <w:sz w:val="18"/>
                <w:szCs w:val="18"/>
              </w:rPr>
            </w:pPr>
            <w:r w:rsidRPr="000B6CCE">
              <w:rPr>
                <w:rFonts w:ascii="Arial" w:hAnsi="Arial" w:cs="Arial"/>
                <w:sz w:val="18"/>
                <w:szCs w:val="18"/>
              </w:rPr>
              <w:t>93,846</w:t>
            </w:r>
          </w:p>
        </w:tc>
        <w:tc>
          <w:tcPr>
            <w:tcW w:w="1440" w:type="dxa"/>
          </w:tcPr>
          <w:p w:rsidR="000613D8" w:rsidRPr="000B6CCE" w:rsidRDefault="000613D8" w:rsidP="000613D8">
            <w:pPr>
              <w:ind w:right="-72"/>
              <w:jc w:val="right"/>
              <w:rPr>
                <w:rFonts w:ascii="Arial" w:hAnsi="Arial" w:cs="Arial"/>
                <w:sz w:val="18"/>
                <w:szCs w:val="18"/>
              </w:rPr>
            </w:pPr>
            <w:r w:rsidRPr="000B6CCE">
              <w:rPr>
                <w:rFonts w:ascii="Arial" w:hAnsi="Arial" w:cs="Arial"/>
                <w:sz w:val="18"/>
                <w:szCs w:val="18"/>
              </w:rPr>
              <w:t>191,898</w:t>
            </w:r>
          </w:p>
        </w:tc>
        <w:tc>
          <w:tcPr>
            <w:tcW w:w="1440" w:type="dxa"/>
            <w:shd w:val="clear" w:color="auto" w:fill="FAFAFA"/>
          </w:tcPr>
          <w:p w:rsidR="000613D8" w:rsidRPr="000B6CCE" w:rsidRDefault="00F97B59" w:rsidP="000613D8">
            <w:pPr>
              <w:ind w:right="-72"/>
              <w:jc w:val="right"/>
              <w:rPr>
                <w:rFonts w:ascii="Arial" w:hAnsi="Arial" w:cs="Arial"/>
                <w:sz w:val="18"/>
                <w:szCs w:val="18"/>
              </w:rPr>
            </w:pPr>
            <w:r w:rsidRPr="000B6CCE">
              <w:rPr>
                <w:rFonts w:ascii="Arial" w:hAnsi="Arial" w:cs="Arial"/>
                <w:sz w:val="18"/>
                <w:szCs w:val="18"/>
              </w:rPr>
              <w:t>1,03</w:t>
            </w:r>
            <w:r w:rsidR="00B81977" w:rsidRPr="000B6CCE">
              <w:rPr>
                <w:rFonts w:ascii="Arial" w:hAnsi="Arial" w:cs="Arial"/>
                <w:sz w:val="18"/>
                <w:szCs w:val="18"/>
              </w:rPr>
              <w:t>4</w:t>
            </w:r>
            <w:r w:rsidRPr="000B6CCE">
              <w:rPr>
                <w:rFonts w:ascii="Arial" w:hAnsi="Arial" w:cs="Arial"/>
                <w:sz w:val="18"/>
                <w:szCs w:val="18"/>
              </w:rPr>
              <w:t>,</w:t>
            </w:r>
            <w:r w:rsidR="00B81977" w:rsidRPr="000B6CCE">
              <w:rPr>
                <w:rFonts w:ascii="Arial" w:hAnsi="Arial" w:cs="Arial"/>
                <w:sz w:val="18"/>
                <w:szCs w:val="18"/>
              </w:rPr>
              <w:t>872</w:t>
            </w:r>
          </w:p>
        </w:tc>
        <w:tc>
          <w:tcPr>
            <w:tcW w:w="1440" w:type="dxa"/>
            <w:shd w:val="clear" w:color="auto" w:fill="auto"/>
          </w:tcPr>
          <w:p w:rsidR="000613D8" w:rsidRPr="000B6CCE" w:rsidRDefault="00F97B59" w:rsidP="000613D8">
            <w:pPr>
              <w:ind w:right="-72"/>
              <w:jc w:val="right"/>
              <w:rPr>
                <w:rFonts w:ascii="Arial" w:hAnsi="Arial" w:cs="Arial"/>
                <w:sz w:val="18"/>
                <w:szCs w:val="18"/>
              </w:rPr>
            </w:pPr>
            <w:r w:rsidRPr="000B6CCE">
              <w:rPr>
                <w:rFonts w:ascii="Arial" w:hAnsi="Arial" w:cs="Arial"/>
                <w:sz w:val="18"/>
                <w:szCs w:val="18"/>
              </w:rPr>
              <w:t>853,895</w:t>
            </w:r>
          </w:p>
        </w:tc>
      </w:tr>
      <w:tr w:rsidR="000613D8" w:rsidRPr="000B6CCE" w:rsidTr="00F23B40">
        <w:trPr>
          <w:trHeight w:val="20"/>
        </w:trPr>
        <w:tc>
          <w:tcPr>
            <w:tcW w:w="2907" w:type="dxa"/>
            <w:shd w:val="clear" w:color="auto" w:fill="auto"/>
          </w:tcPr>
          <w:p w:rsidR="000613D8" w:rsidRPr="000B6CCE" w:rsidRDefault="000613D8" w:rsidP="000613D8">
            <w:pPr>
              <w:jc w:val="thaiDistribute"/>
              <w:rPr>
                <w:rFonts w:ascii="Arial" w:hAnsi="Arial" w:cs="Arial"/>
                <w:sz w:val="18"/>
                <w:szCs w:val="18"/>
              </w:rPr>
            </w:pPr>
            <w:r w:rsidRPr="000B6CCE">
              <w:rPr>
                <w:rFonts w:ascii="Arial" w:hAnsi="Arial" w:cs="Arial"/>
                <w:sz w:val="18"/>
                <w:szCs w:val="18"/>
              </w:rPr>
              <w:t>Income tax</w:t>
            </w:r>
          </w:p>
        </w:tc>
        <w:tc>
          <w:tcPr>
            <w:tcW w:w="1440" w:type="dxa"/>
            <w:tcBorders>
              <w:bottom w:val="single" w:sz="4" w:space="0" w:color="auto"/>
            </w:tcBorders>
            <w:shd w:val="clear" w:color="auto" w:fill="FAFAFA"/>
          </w:tcPr>
          <w:p w:rsidR="000613D8" w:rsidRPr="000B6CCE" w:rsidRDefault="00F66F8E" w:rsidP="000613D8">
            <w:pPr>
              <w:ind w:right="-72"/>
              <w:jc w:val="right"/>
              <w:rPr>
                <w:rFonts w:ascii="Arial" w:hAnsi="Arial" w:cs="Arial"/>
                <w:sz w:val="18"/>
                <w:szCs w:val="18"/>
              </w:rPr>
            </w:pPr>
            <w:r w:rsidRPr="000B6CCE">
              <w:rPr>
                <w:rFonts w:ascii="Arial" w:hAnsi="Arial" w:cs="Arial"/>
                <w:sz w:val="18"/>
                <w:szCs w:val="18"/>
              </w:rPr>
              <w:t>(259)</w:t>
            </w:r>
          </w:p>
        </w:tc>
        <w:tc>
          <w:tcPr>
            <w:tcW w:w="1440" w:type="dxa"/>
            <w:tcBorders>
              <w:bottom w:val="single" w:sz="4" w:space="0" w:color="auto"/>
            </w:tcBorders>
            <w:shd w:val="clear" w:color="auto" w:fill="auto"/>
          </w:tcPr>
          <w:p w:rsidR="000613D8" w:rsidRPr="000B6CCE" w:rsidRDefault="000613D8" w:rsidP="000613D8">
            <w:pPr>
              <w:ind w:right="-72"/>
              <w:jc w:val="right"/>
              <w:rPr>
                <w:rFonts w:ascii="Arial" w:hAnsi="Arial" w:cs="Arial"/>
                <w:sz w:val="18"/>
                <w:szCs w:val="18"/>
              </w:rPr>
            </w:pPr>
            <w:r w:rsidRPr="000B6CCE">
              <w:rPr>
                <w:rFonts w:ascii="Arial" w:hAnsi="Arial" w:cs="Arial"/>
                <w:sz w:val="18"/>
                <w:szCs w:val="18"/>
              </w:rPr>
              <w:t>(499)</w:t>
            </w:r>
          </w:p>
        </w:tc>
        <w:tc>
          <w:tcPr>
            <w:tcW w:w="1440" w:type="dxa"/>
            <w:tcBorders>
              <w:bottom w:val="single" w:sz="4" w:space="0" w:color="auto"/>
            </w:tcBorders>
            <w:shd w:val="clear" w:color="auto" w:fill="FAFAFA"/>
          </w:tcPr>
          <w:p w:rsidR="000613D8" w:rsidRPr="000B6CCE" w:rsidRDefault="00F66F8E" w:rsidP="000613D8">
            <w:pPr>
              <w:ind w:right="-72"/>
              <w:jc w:val="right"/>
              <w:rPr>
                <w:rFonts w:ascii="Arial" w:hAnsi="Arial" w:cs="Arial"/>
                <w:sz w:val="18"/>
                <w:szCs w:val="18"/>
              </w:rPr>
            </w:pPr>
            <w:r w:rsidRPr="000B6CCE">
              <w:rPr>
                <w:rFonts w:ascii="Arial" w:hAnsi="Arial" w:cs="Arial"/>
                <w:sz w:val="18"/>
                <w:szCs w:val="18"/>
              </w:rPr>
              <w:t>(69,262)</w:t>
            </w:r>
          </w:p>
        </w:tc>
        <w:tc>
          <w:tcPr>
            <w:tcW w:w="1440" w:type="dxa"/>
            <w:tcBorders>
              <w:bottom w:val="single" w:sz="4" w:space="0" w:color="auto"/>
            </w:tcBorders>
            <w:shd w:val="clear" w:color="auto" w:fill="auto"/>
          </w:tcPr>
          <w:p w:rsidR="000613D8" w:rsidRPr="000B6CCE" w:rsidRDefault="00B02E41" w:rsidP="000613D8">
            <w:pPr>
              <w:ind w:right="-72"/>
              <w:jc w:val="right"/>
              <w:rPr>
                <w:rFonts w:ascii="Arial" w:hAnsi="Arial" w:cs="Arial"/>
                <w:sz w:val="18"/>
                <w:szCs w:val="18"/>
              </w:rPr>
            </w:pPr>
            <w:r w:rsidRPr="000B6CCE">
              <w:rPr>
                <w:rFonts w:ascii="Arial" w:hAnsi="Arial" w:cs="Arial"/>
                <w:sz w:val="18"/>
                <w:szCs w:val="18"/>
              </w:rPr>
              <w:t>88,481</w:t>
            </w:r>
          </w:p>
        </w:tc>
        <w:tc>
          <w:tcPr>
            <w:tcW w:w="1440" w:type="dxa"/>
            <w:tcBorders>
              <w:bottom w:val="single" w:sz="4" w:space="0" w:color="auto"/>
            </w:tcBorders>
            <w:shd w:val="clear" w:color="auto" w:fill="FAFAFA"/>
          </w:tcPr>
          <w:p w:rsidR="000613D8" w:rsidRPr="000B6CCE" w:rsidRDefault="00C72600" w:rsidP="000613D8">
            <w:pPr>
              <w:ind w:right="-72"/>
              <w:jc w:val="right"/>
              <w:rPr>
                <w:rFonts w:ascii="Arial" w:hAnsi="Arial" w:cs="Arial"/>
                <w:sz w:val="18"/>
                <w:szCs w:val="18"/>
              </w:rPr>
            </w:pPr>
            <w:r w:rsidRPr="000B6CCE">
              <w:rPr>
                <w:rFonts w:ascii="Arial" w:hAnsi="Arial" w:cs="Arial"/>
                <w:sz w:val="18"/>
                <w:szCs w:val="18"/>
              </w:rPr>
              <w:t>(16,872)</w:t>
            </w:r>
          </w:p>
        </w:tc>
        <w:tc>
          <w:tcPr>
            <w:tcW w:w="1440" w:type="dxa"/>
            <w:tcBorders>
              <w:bottom w:val="single" w:sz="4" w:space="0" w:color="auto"/>
            </w:tcBorders>
          </w:tcPr>
          <w:p w:rsidR="000613D8" w:rsidRPr="000B6CCE" w:rsidRDefault="000613D8" w:rsidP="000613D8">
            <w:pPr>
              <w:ind w:right="-72"/>
              <w:jc w:val="right"/>
              <w:rPr>
                <w:rFonts w:ascii="Arial" w:hAnsi="Arial" w:cs="Arial"/>
                <w:sz w:val="18"/>
                <w:szCs w:val="18"/>
              </w:rPr>
            </w:pPr>
            <w:r w:rsidRPr="000B6CCE">
              <w:rPr>
                <w:rFonts w:ascii="Arial" w:hAnsi="Arial" w:cs="Arial"/>
                <w:sz w:val="18"/>
                <w:szCs w:val="18"/>
              </w:rPr>
              <w:t>(18,635)</w:t>
            </w:r>
          </w:p>
        </w:tc>
        <w:tc>
          <w:tcPr>
            <w:tcW w:w="1440" w:type="dxa"/>
            <w:tcBorders>
              <w:bottom w:val="single" w:sz="4" w:space="0" w:color="auto"/>
            </w:tcBorders>
            <w:shd w:val="clear" w:color="auto" w:fill="FAFAFA"/>
          </w:tcPr>
          <w:p w:rsidR="000613D8" w:rsidRPr="000B6CCE" w:rsidRDefault="00F97B59" w:rsidP="000613D8">
            <w:pPr>
              <w:ind w:right="-72"/>
              <w:jc w:val="right"/>
              <w:rPr>
                <w:rFonts w:ascii="Arial" w:hAnsi="Arial" w:cs="Arial"/>
                <w:sz w:val="18"/>
                <w:szCs w:val="18"/>
              </w:rPr>
            </w:pPr>
            <w:r w:rsidRPr="000B6CCE">
              <w:rPr>
                <w:rFonts w:ascii="Arial" w:hAnsi="Arial" w:cs="Arial"/>
                <w:sz w:val="18"/>
                <w:szCs w:val="18"/>
              </w:rPr>
              <w:t>(86,393)</w:t>
            </w:r>
          </w:p>
        </w:tc>
        <w:tc>
          <w:tcPr>
            <w:tcW w:w="1440" w:type="dxa"/>
            <w:tcBorders>
              <w:bottom w:val="single" w:sz="4" w:space="0" w:color="auto"/>
            </w:tcBorders>
            <w:shd w:val="clear" w:color="auto" w:fill="auto"/>
          </w:tcPr>
          <w:p w:rsidR="000613D8" w:rsidRPr="000B6CCE" w:rsidRDefault="00F97B59" w:rsidP="000613D8">
            <w:pPr>
              <w:ind w:right="-72"/>
              <w:jc w:val="right"/>
              <w:rPr>
                <w:rFonts w:ascii="Arial" w:hAnsi="Arial" w:cs="Arial"/>
                <w:sz w:val="18"/>
                <w:szCs w:val="18"/>
              </w:rPr>
            </w:pPr>
            <w:r w:rsidRPr="000B6CCE">
              <w:rPr>
                <w:rFonts w:ascii="Arial" w:hAnsi="Arial" w:cs="Arial"/>
                <w:sz w:val="18"/>
                <w:szCs w:val="18"/>
              </w:rPr>
              <w:t>69,347</w:t>
            </w:r>
          </w:p>
        </w:tc>
      </w:tr>
      <w:tr w:rsidR="000613D8" w:rsidRPr="000B6CCE" w:rsidTr="00F23B40">
        <w:trPr>
          <w:trHeight w:val="20"/>
        </w:trPr>
        <w:tc>
          <w:tcPr>
            <w:tcW w:w="2907" w:type="dxa"/>
            <w:shd w:val="clear" w:color="auto" w:fill="auto"/>
          </w:tcPr>
          <w:p w:rsidR="000613D8" w:rsidRPr="000B6CCE" w:rsidRDefault="000613D8" w:rsidP="000613D8">
            <w:pPr>
              <w:jc w:val="thaiDistribute"/>
              <w:rPr>
                <w:rFonts w:ascii="Arial" w:hAnsi="Arial" w:cs="Arial"/>
                <w:sz w:val="18"/>
                <w:szCs w:val="18"/>
              </w:rPr>
            </w:pPr>
          </w:p>
        </w:tc>
        <w:tc>
          <w:tcPr>
            <w:tcW w:w="1440" w:type="dxa"/>
            <w:tcBorders>
              <w:top w:val="single" w:sz="4" w:space="0" w:color="auto"/>
            </w:tcBorders>
            <w:shd w:val="clear" w:color="auto" w:fill="FAFAFA"/>
          </w:tcPr>
          <w:p w:rsidR="000613D8" w:rsidRPr="000B6CCE" w:rsidRDefault="000613D8" w:rsidP="000613D8">
            <w:pPr>
              <w:ind w:right="-72"/>
              <w:jc w:val="right"/>
              <w:rPr>
                <w:rFonts w:ascii="Arial" w:hAnsi="Arial" w:cs="Arial"/>
                <w:sz w:val="18"/>
                <w:szCs w:val="18"/>
              </w:rPr>
            </w:pPr>
          </w:p>
        </w:tc>
        <w:tc>
          <w:tcPr>
            <w:tcW w:w="1440" w:type="dxa"/>
            <w:tcBorders>
              <w:top w:val="single" w:sz="4" w:space="0" w:color="auto"/>
            </w:tcBorders>
            <w:shd w:val="clear" w:color="auto" w:fill="auto"/>
          </w:tcPr>
          <w:p w:rsidR="000613D8" w:rsidRPr="000B6CCE" w:rsidRDefault="000613D8" w:rsidP="000613D8">
            <w:pPr>
              <w:ind w:right="-72"/>
              <w:jc w:val="right"/>
              <w:rPr>
                <w:rFonts w:ascii="Arial" w:hAnsi="Arial" w:cs="Arial"/>
                <w:sz w:val="18"/>
                <w:szCs w:val="18"/>
              </w:rPr>
            </w:pPr>
          </w:p>
        </w:tc>
        <w:tc>
          <w:tcPr>
            <w:tcW w:w="1440" w:type="dxa"/>
            <w:tcBorders>
              <w:top w:val="single" w:sz="4" w:space="0" w:color="auto"/>
            </w:tcBorders>
            <w:shd w:val="clear" w:color="auto" w:fill="FAFAFA"/>
          </w:tcPr>
          <w:p w:rsidR="000613D8" w:rsidRPr="000B6CCE" w:rsidRDefault="000613D8" w:rsidP="000613D8">
            <w:pPr>
              <w:ind w:right="-72"/>
              <w:jc w:val="right"/>
              <w:rPr>
                <w:rFonts w:ascii="Arial" w:hAnsi="Arial" w:cs="Arial"/>
                <w:sz w:val="18"/>
                <w:szCs w:val="18"/>
              </w:rPr>
            </w:pPr>
          </w:p>
        </w:tc>
        <w:tc>
          <w:tcPr>
            <w:tcW w:w="1440" w:type="dxa"/>
            <w:tcBorders>
              <w:top w:val="single" w:sz="4" w:space="0" w:color="auto"/>
            </w:tcBorders>
            <w:shd w:val="clear" w:color="auto" w:fill="auto"/>
          </w:tcPr>
          <w:p w:rsidR="000613D8" w:rsidRPr="000B6CCE" w:rsidRDefault="000613D8" w:rsidP="000613D8">
            <w:pPr>
              <w:ind w:right="-72"/>
              <w:jc w:val="right"/>
              <w:rPr>
                <w:rFonts w:ascii="Arial" w:hAnsi="Arial" w:cs="Arial"/>
                <w:sz w:val="18"/>
                <w:szCs w:val="18"/>
              </w:rPr>
            </w:pPr>
          </w:p>
        </w:tc>
        <w:tc>
          <w:tcPr>
            <w:tcW w:w="1440" w:type="dxa"/>
            <w:tcBorders>
              <w:top w:val="single" w:sz="4" w:space="0" w:color="auto"/>
            </w:tcBorders>
            <w:shd w:val="clear" w:color="auto" w:fill="FAFAFA"/>
          </w:tcPr>
          <w:p w:rsidR="000613D8" w:rsidRPr="000B6CCE" w:rsidRDefault="000613D8" w:rsidP="000613D8">
            <w:pPr>
              <w:ind w:right="-72"/>
              <w:jc w:val="right"/>
              <w:rPr>
                <w:rFonts w:ascii="Arial" w:hAnsi="Arial" w:cs="Arial"/>
                <w:sz w:val="18"/>
                <w:szCs w:val="18"/>
              </w:rPr>
            </w:pPr>
          </w:p>
        </w:tc>
        <w:tc>
          <w:tcPr>
            <w:tcW w:w="1440" w:type="dxa"/>
            <w:tcBorders>
              <w:top w:val="single" w:sz="4" w:space="0" w:color="auto"/>
            </w:tcBorders>
          </w:tcPr>
          <w:p w:rsidR="000613D8" w:rsidRPr="000B6CCE" w:rsidRDefault="000613D8" w:rsidP="000613D8">
            <w:pPr>
              <w:ind w:right="-72"/>
              <w:jc w:val="right"/>
              <w:rPr>
                <w:rFonts w:ascii="Arial" w:hAnsi="Arial" w:cs="Arial"/>
                <w:sz w:val="18"/>
                <w:szCs w:val="18"/>
              </w:rPr>
            </w:pPr>
          </w:p>
        </w:tc>
        <w:tc>
          <w:tcPr>
            <w:tcW w:w="1440" w:type="dxa"/>
            <w:tcBorders>
              <w:top w:val="single" w:sz="4" w:space="0" w:color="auto"/>
            </w:tcBorders>
            <w:shd w:val="clear" w:color="auto" w:fill="FAFAFA"/>
          </w:tcPr>
          <w:p w:rsidR="000613D8" w:rsidRPr="000B6CCE" w:rsidRDefault="000613D8" w:rsidP="000613D8">
            <w:pPr>
              <w:ind w:right="-72"/>
              <w:jc w:val="right"/>
              <w:rPr>
                <w:rFonts w:ascii="Arial" w:hAnsi="Arial" w:cs="Arial"/>
                <w:sz w:val="18"/>
                <w:szCs w:val="18"/>
              </w:rPr>
            </w:pPr>
          </w:p>
        </w:tc>
        <w:tc>
          <w:tcPr>
            <w:tcW w:w="1440" w:type="dxa"/>
            <w:tcBorders>
              <w:top w:val="single" w:sz="4" w:space="0" w:color="auto"/>
            </w:tcBorders>
            <w:shd w:val="clear" w:color="auto" w:fill="auto"/>
          </w:tcPr>
          <w:p w:rsidR="000613D8" w:rsidRPr="000B6CCE" w:rsidRDefault="000613D8" w:rsidP="000613D8">
            <w:pPr>
              <w:ind w:right="-72"/>
              <w:jc w:val="right"/>
              <w:rPr>
                <w:rFonts w:ascii="Arial" w:hAnsi="Arial" w:cs="Arial"/>
                <w:sz w:val="18"/>
                <w:szCs w:val="18"/>
              </w:rPr>
            </w:pPr>
          </w:p>
        </w:tc>
      </w:tr>
      <w:tr w:rsidR="000613D8" w:rsidRPr="000B6CCE" w:rsidTr="00F23B40">
        <w:trPr>
          <w:trHeight w:val="20"/>
        </w:trPr>
        <w:tc>
          <w:tcPr>
            <w:tcW w:w="2907" w:type="dxa"/>
            <w:shd w:val="clear" w:color="auto" w:fill="auto"/>
            <w:vAlign w:val="bottom"/>
          </w:tcPr>
          <w:p w:rsidR="000613D8" w:rsidRPr="000B6CCE" w:rsidRDefault="000613D8" w:rsidP="000613D8">
            <w:pPr>
              <w:jc w:val="thaiDistribute"/>
              <w:rPr>
                <w:rFonts w:ascii="Arial" w:hAnsi="Arial" w:cs="Arial"/>
                <w:sz w:val="18"/>
                <w:szCs w:val="18"/>
              </w:rPr>
            </w:pPr>
            <w:r w:rsidRPr="000B6CCE">
              <w:rPr>
                <w:rFonts w:ascii="Arial" w:hAnsi="Arial" w:cs="Arial"/>
                <w:sz w:val="18"/>
                <w:szCs w:val="18"/>
              </w:rPr>
              <w:t>Post-tax profit from</w:t>
            </w:r>
          </w:p>
          <w:p w:rsidR="000613D8" w:rsidRPr="000B6CCE" w:rsidRDefault="000613D8" w:rsidP="000613D8">
            <w:pPr>
              <w:jc w:val="thaiDistribute"/>
              <w:rPr>
                <w:rFonts w:ascii="Arial" w:hAnsi="Arial" w:cs="Arial"/>
                <w:sz w:val="18"/>
                <w:szCs w:val="18"/>
              </w:rPr>
            </w:pPr>
            <w:r w:rsidRPr="000B6CCE">
              <w:rPr>
                <w:rFonts w:ascii="Arial" w:hAnsi="Arial" w:cs="Arial"/>
                <w:sz w:val="18"/>
                <w:szCs w:val="18"/>
              </w:rPr>
              <w:t xml:space="preserve">  continuing operation</w:t>
            </w:r>
          </w:p>
        </w:tc>
        <w:tc>
          <w:tcPr>
            <w:tcW w:w="1440" w:type="dxa"/>
            <w:shd w:val="clear" w:color="auto" w:fill="FAFAFA"/>
            <w:vAlign w:val="bottom"/>
          </w:tcPr>
          <w:p w:rsidR="000613D8" w:rsidRPr="000B6CCE" w:rsidRDefault="008A128B" w:rsidP="000613D8">
            <w:pPr>
              <w:ind w:right="-72"/>
              <w:jc w:val="right"/>
              <w:rPr>
                <w:rFonts w:ascii="Arial" w:hAnsi="Arial" w:cs="Arial"/>
                <w:sz w:val="18"/>
                <w:szCs w:val="18"/>
              </w:rPr>
            </w:pPr>
            <w:r w:rsidRPr="000B6CCE">
              <w:rPr>
                <w:rFonts w:ascii="Arial" w:hAnsi="Arial" w:cs="Arial"/>
                <w:sz w:val="18"/>
                <w:szCs w:val="18"/>
              </w:rPr>
              <w:t>28,82</w:t>
            </w:r>
            <w:r w:rsidR="00E324A4" w:rsidRPr="000B6CCE">
              <w:rPr>
                <w:rFonts w:ascii="Arial" w:hAnsi="Arial" w:cs="Arial"/>
                <w:sz w:val="18"/>
                <w:szCs w:val="18"/>
              </w:rPr>
              <w:t>2</w:t>
            </w:r>
          </w:p>
        </w:tc>
        <w:tc>
          <w:tcPr>
            <w:tcW w:w="1440" w:type="dxa"/>
            <w:shd w:val="clear" w:color="auto" w:fill="auto"/>
            <w:vAlign w:val="bottom"/>
          </w:tcPr>
          <w:p w:rsidR="000613D8" w:rsidRPr="000B6CCE" w:rsidRDefault="000613D8" w:rsidP="000613D8">
            <w:pPr>
              <w:ind w:right="-72"/>
              <w:jc w:val="right"/>
              <w:rPr>
                <w:rFonts w:ascii="Arial" w:hAnsi="Arial" w:cs="Arial"/>
                <w:sz w:val="18"/>
                <w:szCs w:val="18"/>
              </w:rPr>
            </w:pPr>
            <w:r w:rsidRPr="000B6CCE">
              <w:rPr>
                <w:rFonts w:ascii="Arial" w:hAnsi="Arial" w:cs="Arial"/>
                <w:sz w:val="18"/>
                <w:szCs w:val="18"/>
              </w:rPr>
              <w:t>337,862</w:t>
            </w:r>
          </w:p>
        </w:tc>
        <w:tc>
          <w:tcPr>
            <w:tcW w:w="1440" w:type="dxa"/>
            <w:shd w:val="clear" w:color="auto" w:fill="FAFAFA"/>
            <w:vAlign w:val="bottom"/>
          </w:tcPr>
          <w:p w:rsidR="000613D8" w:rsidRPr="000B6CCE" w:rsidRDefault="005702A1" w:rsidP="000613D8">
            <w:pPr>
              <w:ind w:right="-72"/>
              <w:jc w:val="right"/>
              <w:rPr>
                <w:rFonts w:ascii="Arial" w:hAnsi="Arial" w:cs="Arial"/>
                <w:sz w:val="18"/>
                <w:szCs w:val="18"/>
              </w:rPr>
            </w:pPr>
            <w:r w:rsidRPr="000B6CCE">
              <w:rPr>
                <w:rFonts w:ascii="Arial" w:hAnsi="Arial" w:cs="Arial"/>
                <w:sz w:val="18"/>
                <w:szCs w:val="18"/>
              </w:rPr>
              <w:t>842,68</w:t>
            </w:r>
            <w:r w:rsidR="00956E19" w:rsidRPr="000B6CCE">
              <w:rPr>
                <w:rFonts w:ascii="Arial" w:hAnsi="Arial" w:cs="Arial"/>
                <w:sz w:val="18"/>
                <w:szCs w:val="18"/>
              </w:rPr>
              <w:t>3</w:t>
            </w:r>
          </w:p>
        </w:tc>
        <w:tc>
          <w:tcPr>
            <w:tcW w:w="1440" w:type="dxa"/>
            <w:shd w:val="clear" w:color="auto" w:fill="auto"/>
            <w:vAlign w:val="bottom"/>
          </w:tcPr>
          <w:p w:rsidR="000613D8" w:rsidRPr="000B6CCE" w:rsidRDefault="00B02E41" w:rsidP="000613D8">
            <w:pPr>
              <w:ind w:right="-72"/>
              <w:jc w:val="right"/>
              <w:rPr>
                <w:rFonts w:ascii="Arial" w:hAnsi="Arial" w:cs="Arial"/>
                <w:sz w:val="18"/>
                <w:szCs w:val="18"/>
              </w:rPr>
            </w:pPr>
            <w:r w:rsidRPr="000B6CCE">
              <w:rPr>
                <w:rFonts w:ascii="Arial" w:hAnsi="Arial" w:cs="Arial"/>
                <w:sz w:val="18"/>
                <w:szCs w:val="18"/>
              </w:rPr>
              <w:t>412,117</w:t>
            </w:r>
          </w:p>
        </w:tc>
        <w:tc>
          <w:tcPr>
            <w:tcW w:w="1440" w:type="dxa"/>
            <w:shd w:val="clear" w:color="auto" w:fill="FAFAFA"/>
            <w:vAlign w:val="bottom"/>
          </w:tcPr>
          <w:p w:rsidR="000613D8" w:rsidRPr="000B6CCE" w:rsidRDefault="00E324A4" w:rsidP="000613D8">
            <w:pPr>
              <w:ind w:right="-72"/>
              <w:jc w:val="right"/>
              <w:rPr>
                <w:rFonts w:ascii="Arial" w:hAnsi="Arial" w:cs="Arial"/>
                <w:sz w:val="18"/>
                <w:szCs w:val="18"/>
              </w:rPr>
            </w:pPr>
            <w:r w:rsidRPr="000B6CCE">
              <w:rPr>
                <w:rFonts w:ascii="Arial" w:hAnsi="Arial" w:cs="Arial"/>
                <w:sz w:val="18"/>
                <w:szCs w:val="18"/>
              </w:rPr>
              <w:t>76,974</w:t>
            </w:r>
          </w:p>
        </w:tc>
        <w:tc>
          <w:tcPr>
            <w:tcW w:w="1440" w:type="dxa"/>
            <w:vAlign w:val="bottom"/>
          </w:tcPr>
          <w:p w:rsidR="000613D8" w:rsidRPr="000B6CCE" w:rsidRDefault="000613D8" w:rsidP="000613D8">
            <w:pPr>
              <w:ind w:right="-72"/>
              <w:jc w:val="right"/>
              <w:rPr>
                <w:rFonts w:ascii="Arial" w:hAnsi="Arial" w:cs="Arial"/>
                <w:sz w:val="18"/>
                <w:szCs w:val="18"/>
              </w:rPr>
            </w:pPr>
            <w:r w:rsidRPr="000B6CCE">
              <w:rPr>
                <w:rFonts w:ascii="Arial" w:hAnsi="Arial" w:cs="Arial"/>
                <w:sz w:val="18"/>
                <w:szCs w:val="18"/>
              </w:rPr>
              <w:t>173,263</w:t>
            </w:r>
          </w:p>
        </w:tc>
        <w:tc>
          <w:tcPr>
            <w:tcW w:w="1440" w:type="dxa"/>
            <w:shd w:val="clear" w:color="auto" w:fill="FAFAFA"/>
            <w:vAlign w:val="bottom"/>
          </w:tcPr>
          <w:p w:rsidR="000613D8" w:rsidRPr="000B6CCE" w:rsidRDefault="00F97B59" w:rsidP="000613D8">
            <w:pPr>
              <w:ind w:right="-72"/>
              <w:jc w:val="right"/>
              <w:rPr>
                <w:rFonts w:ascii="Arial" w:hAnsi="Arial" w:cs="Arial"/>
                <w:sz w:val="18"/>
                <w:szCs w:val="18"/>
              </w:rPr>
            </w:pPr>
            <w:r w:rsidRPr="000B6CCE">
              <w:rPr>
                <w:rFonts w:ascii="Arial" w:hAnsi="Arial" w:cs="Arial"/>
                <w:sz w:val="18"/>
                <w:szCs w:val="18"/>
              </w:rPr>
              <w:t>948,4</w:t>
            </w:r>
            <w:r w:rsidR="00B81977" w:rsidRPr="000B6CCE">
              <w:rPr>
                <w:rFonts w:ascii="Arial" w:hAnsi="Arial" w:cs="Arial"/>
                <w:sz w:val="18"/>
                <w:szCs w:val="18"/>
              </w:rPr>
              <w:t>79</w:t>
            </w:r>
          </w:p>
        </w:tc>
        <w:tc>
          <w:tcPr>
            <w:tcW w:w="1440" w:type="dxa"/>
            <w:shd w:val="clear" w:color="auto" w:fill="auto"/>
            <w:vAlign w:val="bottom"/>
          </w:tcPr>
          <w:p w:rsidR="000613D8" w:rsidRPr="000B6CCE" w:rsidRDefault="00F97B59" w:rsidP="000613D8">
            <w:pPr>
              <w:ind w:right="-72"/>
              <w:jc w:val="right"/>
              <w:rPr>
                <w:rFonts w:ascii="Arial" w:hAnsi="Arial" w:cs="Arial"/>
                <w:sz w:val="18"/>
                <w:szCs w:val="18"/>
              </w:rPr>
            </w:pPr>
            <w:r w:rsidRPr="000B6CCE">
              <w:rPr>
                <w:rFonts w:ascii="Arial" w:hAnsi="Arial" w:cs="Arial"/>
                <w:sz w:val="18"/>
                <w:szCs w:val="18"/>
              </w:rPr>
              <w:t>923,242</w:t>
            </w:r>
          </w:p>
        </w:tc>
      </w:tr>
      <w:tr w:rsidR="000613D8" w:rsidRPr="000B6CCE" w:rsidTr="00F23B40">
        <w:trPr>
          <w:trHeight w:val="20"/>
        </w:trPr>
        <w:tc>
          <w:tcPr>
            <w:tcW w:w="2907" w:type="dxa"/>
            <w:shd w:val="clear" w:color="auto" w:fill="auto"/>
          </w:tcPr>
          <w:p w:rsidR="000613D8" w:rsidRPr="000B6CCE" w:rsidRDefault="000613D8" w:rsidP="000613D8">
            <w:pPr>
              <w:jc w:val="thaiDistribute"/>
              <w:rPr>
                <w:rFonts w:ascii="Arial" w:hAnsi="Arial" w:cs="Arial"/>
                <w:spacing w:val="-4"/>
                <w:sz w:val="18"/>
                <w:szCs w:val="18"/>
              </w:rPr>
            </w:pPr>
            <w:r w:rsidRPr="000B6CCE">
              <w:rPr>
                <w:rFonts w:ascii="Arial" w:hAnsi="Arial" w:cs="Arial"/>
                <w:spacing w:val="-4"/>
                <w:sz w:val="18"/>
                <w:szCs w:val="18"/>
              </w:rPr>
              <w:t>Other comprehensive income</w:t>
            </w:r>
          </w:p>
        </w:tc>
        <w:tc>
          <w:tcPr>
            <w:tcW w:w="1440" w:type="dxa"/>
            <w:tcBorders>
              <w:bottom w:val="single" w:sz="4" w:space="0" w:color="auto"/>
            </w:tcBorders>
            <w:shd w:val="clear" w:color="auto" w:fill="FAFAFA"/>
          </w:tcPr>
          <w:p w:rsidR="000613D8" w:rsidRPr="000B6CCE" w:rsidRDefault="00F66F8E" w:rsidP="000613D8">
            <w:pPr>
              <w:ind w:right="-72"/>
              <w:jc w:val="right"/>
              <w:rPr>
                <w:rFonts w:ascii="Arial" w:hAnsi="Arial" w:cs="Arial"/>
                <w:sz w:val="18"/>
                <w:szCs w:val="18"/>
              </w:rPr>
            </w:pPr>
            <w:r w:rsidRPr="000B6CCE">
              <w:rPr>
                <w:rFonts w:ascii="Arial" w:hAnsi="Arial" w:cs="Arial"/>
                <w:sz w:val="18"/>
                <w:szCs w:val="18"/>
              </w:rPr>
              <w:t>515</w:t>
            </w:r>
          </w:p>
        </w:tc>
        <w:tc>
          <w:tcPr>
            <w:tcW w:w="1440" w:type="dxa"/>
            <w:tcBorders>
              <w:bottom w:val="single" w:sz="4" w:space="0" w:color="auto"/>
            </w:tcBorders>
            <w:shd w:val="clear" w:color="auto" w:fill="auto"/>
          </w:tcPr>
          <w:p w:rsidR="000613D8" w:rsidRPr="000B6CCE" w:rsidRDefault="000613D8" w:rsidP="000613D8">
            <w:pPr>
              <w:ind w:right="-72"/>
              <w:jc w:val="right"/>
              <w:rPr>
                <w:rFonts w:ascii="Arial" w:hAnsi="Arial" w:cs="Arial"/>
                <w:sz w:val="18"/>
                <w:szCs w:val="18"/>
              </w:rPr>
            </w:pPr>
            <w:r w:rsidRPr="000B6CCE">
              <w:rPr>
                <w:rFonts w:ascii="Arial" w:hAnsi="Arial" w:cs="Arial"/>
                <w:sz w:val="18"/>
                <w:szCs w:val="18"/>
              </w:rPr>
              <w:t>-</w:t>
            </w:r>
          </w:p>
        </w:tc>
        <w:tc>
          <w:tcPr>
            <w:tcW w:w="1440" w:type="dxa"/>
            <w:tcBorders>
              <w:bottom w:val="single" w:sz="4" w:space="0" w:color="auto"/>
            </w:tcBorders>
            <w:shd w:val="clear" w:color="auto" w:fill="FAFAFA"/>
          </w:tcPr>
          <w:p w:rsidR="000613D8" w:rsidRPr="000B6CCE" w:rsidRDefault="00B02E41" w:rsidP="000613D8">
            <w:pPr>
              <w:ind w:right="-72"/>
              <w:jc w:val="right"/>
              <w:rPr>
                <w:rFonts w:ascii="Arial" w:hAnsi="Arial" w:cs="Arial"/>
                <w:sz w:val="18"/>
                <w:szCs w:val="18"/>
              </w:rPr>
            </w:pPr>
            <w:r w:rsidRPr="000B6CCE">
              <w:rPr>
                <w:rFonts w:ascii="Arial" w:hAnsi="Arial" w:cs="Arial"/>
                <w:sz w:val="18"/>
                <w:szCs w:val="18"/>
              </w:rPr>
              <w:t>11,106</w:t>
            </w:r>
          </w:p>
        </w:tc>
        <w:tc>
          <w:tcPr>
            <w:tcW w:w="1440" w:type="dxa"/>
            <w:tcBorders>
              <w:bottom w:val="single" w:sz="4" w:space="0" w:color="auto"/>
            </w:tcBorders>
            <w:shd w:val="clear" w:color="auto" w:fill="auto"/>
          </w:tcPr>
          <w:p w:rsidR="000613D8" w:rsidRPr="000B6CCE" w:rsidRDefault="00B02E41" w:rsidP="000613D8">
            <w:pPr>
              <w:ind w:right="-72"/>
              <w:jc w:val="right"/>
              <w:rPr>
                <w:rFonts w:ascii="Arial" w:hAnsi="Arial" w:cs="Arial"/>
                <w:sz w:val="18"/>
                <w:szCs w:val="18"/>
              </w:rPr>
            </w:pPr>
            <w:r w:rsidRPr="000B6CCE">
              <w:rPr>
                <w:rFonts w:ascii="Arial" w:hAnsi="Arial" w:cs="Arial"/>
                <w:sz w:val="18"/>
                <w:szCs w:val="18"/>
              </w:rPr>
              <w:t>-</w:t>
            </w:r>
          </w:p>
        </w:tc>
        <w:tc>
          <w:tcPr>
            <w:tcW w:w="1440" w:type="dxa"/>
            <w:tcBorders>
              <w:bottom w:val="single" w:sz="4" w:space="0" w:color="auto"/>
            </w:tcBorders>
            <w:shd w:val="clear" w:color="auto" w:fill="FAFAFA"/>
          </w:tcPr>
          <w:p w:rsidR="000613D8" w:rsidRPr="000B6CCE" w:rsidRDefault="00C72600" w:rsidP="000613D8">
            <w:pPr>
              <w:ind w:right="-72"/>
              <w:jc w:val="right"/>
              <w:rPr>
                <w:rFonts w:ascii="Arial" w:hAnsi="Arial" w:cs="Arial"/>
                <w:sz w:val="18"/>
                <w:szCs w:val="18"/>
              </w:rPr>
            </w:pPr>
            <w:r w:rsidRPr="000B6CCE">
              <w:rPr>
                <w:rFonts w:ascii="Arial" w:hAnsi="Arial" w:cs="Arial"/>
                <w:sz w:val="18"/>
                <w:szCs w:val="18"/>
              </w:rPr>
              <w:t>(116,483)</w:t>
            </w:r>
          </w:p>
        </w:tc>
        <w:tc>
          <w:tcPr>
            <w:tcW w:w="1440" w:type="dxa"/>
            <w:tcBorders>
              <w:bottom w:val="single" w:sz="4" w:space="0" w:color="auto"/>
            </w:tcBorders>
          </w:tcPr>
          <w:p w:rsidR="000613D8" w:rsidRPr="000B6CCE" w:rsidRDefault="000613D8" w:rsidP="000613D8">
            <w:pPr>
              <w:ind w:right="-72"/>
              <w:jc w:val="right"/>
              <w:rPr>
                <w:rFonts w:ascii="Arial" w:hAnsi="Arial" w:cs="Arial"/>
                <w:sz w:val="18"/>
                <w:szCs w:val="18"/>
              </w:rPr>
            </w:pPr>
            <w:r w:rsidRPr="000B6CCE">
              <w:rPr>
                <w:rFonts w:ascii="Arial" w:hAnsi="Arial" w:cs="Arial"/>
                <w:sz w:val="18"/>
                <w:szCs w:val="18"/>
              </w:rPr>
              <w:t>(61,222)</w:t>
            </w:r>
          </w:p>
        </w:tc>
        <w:tc>
          <w:tcPr>
            <w:tcW w:w="1440" w:type="dxa"/>
            <w:tcBorders>
              <w:bottom w:val="single" w:sz="4" w:space="0" w:color="auto"/>
            </w:tcBorders>
            <w:shd w:val="clear" w:color="auto" w:fill="FAFAFA"/>
          </w:tcPr>
          <w:p w:rsidR="000613D8" w:rsidRPr="000B6CCE" w:rsidRDefault="00F97B59" w:rsidP="000613D8">
            <w:pPr>
              <w:ind w:right="-72"/>
              <w:jc w:val="right"/>
              <w:rPr>
                <w:rFonts w:ascii="Arial" w:hAnsi="Arial" w:cs="Arial"/>
                <w:sz w:val="18"/>
                <w:szCs w:val="18"/>
              </w:rPr>
            </w:pPr>
            <w:r w:rsidRPr="000B6CCE">
              <w:rPr>
                <w:rFonts w:ascii="Arial" w:hAnsi="Arial" w:cs="Arial"/>
                <w:sz w:val="18"/>
                <w:szCs w:val="18"/>
              </w:rPr>
              <w:t>(104,862)</w:t>
            </w:r>
          </w:p>
        </w:tc>
        <w:tc>
          <w:tcPr>
            <w:tcW w:w="1440" w:type="dxa"/>
            <w:tcBorders>
              <w:bottom w:val="single" w:sz="4" w:space="0" w:color="auto"/>
            </w:tcBorders>
            <w:shd w:val="clear" w:color="auto" w:fill="auto"/>
          </w:tcPr>
          <w:p w:rsidR="000613D8" w:rsidRPr="000B6CCE" w:rsidRDefault="00F97B59" w:rsidP="000613D8">
            <w:pPr>
              <w:ind w:right="-72"/>
              <w:jc w:val="right"/>
              <w:rPr>
                <w:rFonts w:ascii="Arial" w:hAnsi="Arial" w:cs="Arial"/>
                <w:sz w:val="18"/>
                <w:szCs w:val="18"/>
              </w:rPr>
            </w:pPr>
            <w:r w:rsidRPr="000B6CCE">
              <w:rPr>
                <w:rFonts w:ascii="Arial" w:hAnsi="Arial" w:cs="Arial"/>
                <w:sz w:val="18"/>
                <w:szCs w:val="18"/>
              </w:rPr>
              <w:t>(61,222)</w:t>
            </w:r>
          </w:p>
        </w:tc>
      </w:tr>
      <w:tr w:rsidR="000613D8" w:rsidRPr="000B6CCE" w:rsidTr="00F23B40">
        <w:trPr>
          <w:trHeight w:val="20"/>
        </w:trPr>
        <w:tc>
          <w:tcPr>
            <w:tcW w:w="2907" w:type="dxa"/>
            <w:shd w:val="clear" w:color="auto" w:fill="auto"/>
          </w:tcPr>
          <w:p w:rsidR="000613D8" w:rsidRPr="000B6CCE" w:rsidRDefault="000613D8" w:rsidP="000613D8">
            <w:pPr>
              <w:jc w:val="thaiDistribute"/>
              <w:rPr>
                <w:rFonts w:ascii="Arial" w:hAnsi="Arial" w:cs="Arial"/>
                <w:sz w:val="18"/>
                <w:szCs w:val="18"/>
              </w:rPr>
            </w:pPr>
          </w:p>
        </w:tc>
        <w:tc>
          <w:tcPr>
            <w:tcW w:w="1440" w:type="dxa"/>
            <w:tcBorders>
              <w:top w:val="single" w:sz="4" w:space="0" w:color="auto"/>
            </w:tcBorders>
            <w:shd w:val="clear" w:color="auto" w:fill="FAFAFA"/>
          </w:tcPr>
          <w:p w:rsidR="000613D8" w:rsidRPr="000B6CCE" w:rsidRDefault="000613D8" w:rsidP="000613D8">
            <w:pPr>
              <w:ind w:right="-72"/>
              <w:jc w:val="right"/>
              <w:rPr>
                <w:rFonts w:ascii="Arial" w:hAnsi="Arial" w:cs="Arial"/>
                <w:sz w:val="18"/>
                <w:szCs w:val="18"/>
              </w:rPr>
            </w:pPr>
          </w:p>
        </w:tc>
        <w:tc>
          <w:tcPr>
            <w:tcW w:w="1440" w:type="dxa"/>
            <w:tcBorders>
              <w:top w:val="single" w:sz="4" w:space="0" w:color="auto"/>
            </w:tcBorders>
            <w:shd w:val="clear" w:color="auto" w:fill="auto"/>
          </w:tcPr>
          <w:p w:rsidR="000613D8" w:rsidRPr="000B6CCE" w:rsidRDefault="000613D8" w:rsidP="000613D8">
            <w:pPr>
              <w:ind w:right="-72"/>
              <w:jc w:val="right"/>
              <w:rPr>
                <w:rFonts w:ascii="Arial" w:hAnsi="Arial" w:cs="Arial"/>
                <w:sz w:val="18"/>
                <w:szCs w:val="18"/>
              </w:rPr>
            </w:pPr>
          </w:p>
        </w:tc>
        <w:tc>
          <w:tcPr>
            <w:tcW w:w="1440" w:type="dxa"/>
            <w:tcBorders>
              <w:top w:val="single" w:sz="4" w:space="0" w:color="auto"/>
            </w:tcBorders>
            <w:shd w:val="clear" w:color="auto" w:fill="FAFAFA"/>
          </w:tcPr>
          <w:p w:rsidR="000613D8" w:rsidRPr="000B6CCE" w:rsidRDefault="000613D8" w:rsidP="000613D8">
            <w:pPr>
              <w:ind w:right="-72"/>
              <w:jc w:val="right"/>
              <w:rPr>
                <w:rFonts w:ascii="Arial" w:hAnsi="Arial" w:cs="Arial"/>
                <w:sz w:val="18"/>
                <w:szCs w:val="18"/>
              </w:rPr>
            </w:pPr>
          </w:p>
        </w:tc>
        <w:tc>
          <w:tcPr>
            <w:tcW w:w="1440" w:type="dxa"/>
            <w:tcBorders>
              <w:top w:val="single" w:sz="4" w:space="0" w:color="auto"/>
            </w:tcBorders>
            <w:shd w:val="clear" w:color="auto" w:fill="auto"/>
          </w:tcPr>
          <w:p w:rsidR="000613D8" w:rsidRPr="000B6CCE" w:rsidRDefault="000613D8" w:rsidP="000613D8">
            <w:pPr>
              <w:ind w:right="-72"/>
              <w:jc w:val="right"/>
              <w:rPr>
                <w:rFonts w:ascii="Arial" w:hAnsi="Arial" w:cs="Arial"/>
                <w:sz w:val="18"/>
                <w:szCs w:val="18"/>
              </w:rPr>
            </w:pPr>
          </w:p>
        </w:tc>
        <w:tc>
          <w:tcPr>
            <w:tcW w:w="1440" w:type="dxa"/>
            <w:tcBorders>
              <w:top w:val="single" w:sz="4" w:space="0" w:color="auto"/>
            </w:tcBorders>
            <w:shd w:val="clear" w:color="auto" w:fill="FAFAFA"/>
          </w:tcPr>
          <w:p w:rsidR="000613D8" w:rsidRPr="000B6CCE" w:rsidRDefault="000613D8" w:rsidP="000613D8">
            <w:pPr>
              <w:ind w:right="-72"/>
              <w:jc w:val="right"/>
              <w:rPr>
                <w:rFonts w:ascii="Arial" w:hAnsi="Arial" w:cs="Arial"/>
                <w:sz w:val="18"/>
                <w:szCs w:val="18"/>
              </w:rPr>
            </w:pPr>
          </w:p>
        </w:tc>
        <w:tc>
          <w:tcPr>
            <w:tcW w:w="1440" w:type="dxa"/>
            <w:tcBorders>
              <w:top w:val="single" w:sz="4" w:space="0" w:color="auto"/>
            </w:tcBorders>
          </w:tcPr>
          <w:p w:rsidR="000613D8" w:rsidRPr="000B6CCE" w:rsidRDefault="000613D8" w:rsidP="000613D8">
            <w:pPr>
              <w:ind w:right="-72"/>
              <w:jc w:val="right"/>
              <w:rPr>
                <w:rFonts w:ascii="Arial" w:hAnsi="Arial" w:cs="Arial"/>
                <w:sz w:val="18"/>
                <w:szCs w:val="18"/>
              </w:rPr>
            </w:pPr>
          </w:p>
        </w:tc>
        <w:tc>
          <w:tcPr>
            <w:tcW w:w="1440" w:type="dxa"/>
            <w:tcBorders>
              <w:top w:val="single" w:sz="4" w:space="0" w:color="auto"/>
            </w:tcBorders>
            <w:shd w:val="clear" w:color="auto" w:fill="FAFAFA"/>
          </w:tcPr>
          <w:p w:rsidR="000613D8" w:rsidRPr="000B6CCE" w:rsidRDefault="000613D8" w:rsidP="000613D8">
            <w:pPr>
              <w:ind w:right="-72"/>
              <w:jc w:val="right"/>
              <w:rPr>
                <w:rFonts w:ascii="Arial" w:hAnsi="Arial" w:cs="Arial"/>
                <w:sz w:val="18"/>
                <w:szCs w:val="18"/>
              </w:rPr>
            </w:pPr>
          </w:p>
        </w:tc>
        <w:tc>
          <w:tcPr>
            <w:tcW w:w="1440" w:type="dxa"/>
            <w:tcBorders>
              <w:top w:val="single" w:sz="4" w:space="0" w:color="auto"/>
            </w:tcBorders>
            <w:shd w:val="clear" w:color="auto" w:fill="auto"/>
          </w:tcPr>
          <w:p w:rsidR="000613D8" w:rsidRPr="000B6CCE" w:rsidRDefault="000613D8" w:rsidP="000613D8">
            <w:pPr>
              <w:ind w:right="-72"/>
              <w:jc w:val="right"/>
              <w:rPr>
                <w:rFonts w:ascii="Arial" w:hAnsi="Arial" w:cs="Arial"/>
                <w:sz w:val="18"/>
                <w:szCs w:val="18"/>
              </w:rPr>
            </w:pPr>
          </w:p>
        </w:tc>
      </w:tr>
      <w:tr w:rsidR="000613D8" w:rsidRPr="000B6CCE" w:rsidTr="00F23B40">
        <w:trPr>
          <w:trHeight w:val="20"/>
        </w:trPr>
        <w:tc>
          <w:tcPr>
            <w:tcW w:w="2907" w:type="dxa"/>
            <w:shd w:val="clear" w:color="auto" w:fill="auto"/>
          </w:tcPr>
          <w:p w:rsidR="000613D8" w:rsidRPr="000B6CCE" w:rsidRDefault="000613D8" w:rsidP="000613D8">
            <w:pPr>
              <w:jc w:val="thaiDistribute"/>
              <w:rPr>
                <w:rFonts w:ascii="Arial" w:hAnsi="Arial" w:cs="Arial"/>
                <w:spacing w:val="-2"/>
                <w:sz w:val="18"/>
                <w:szCs w:val="18"/>
              </w:rPr>
            </w:pPr>
            <w:r w:rsidRPr="000B6CCE">
              <w:rPr>
                <w:rFonts w:ascii="Arial" w:hAnsi="Arial" w:cs="Arial"/>
                <w:spacing w:val="-2"/>
                <w:sz w:val="18"/>
                <w:szCs w:val="18"/>
              </w:rPr>
              <w:t>Total comprehensive income</w:t>
            </w:r>
          </w:p>
        </w:tc>
        <w:tc>
          <w:tcPr>
            <w:tcW w:w="1440" w:type="dxa"/>
            <w:tcBorders>
              <w:bottom w:val="single" w:sz="4" w:space="0" w:color="auto"/>
            </w:tcBorders>
            <w:shd w:val="clear" w:color="auto" w:fill="FAFAFA"/>
          </w:tcPr>
          <w:p w:rsidR="000613D8" w:rsidRPr="000B6CCE" w:rsidRDefault="008A128B" w:rsidP="000613D8">
            <w:pPr>
              <w:ind w:right="-72"/>
              <w:jc w:val="right"/>
              <w:rPr>
                <w:rFonts w:ascii="Arial" w:hAnsi="Arial" w:cs="Arial"/>
                <w:sz w:val="18"/>
                <w:szCs w:val="18"/>
              </w:rPr>
            </w:pPr>
            <w:r w:rsidRPr="000B6CCE">
              <w:rPr>
                <w:rFonts w:ascii="Arial" w:hAnsi="Arial" w:cs="Arial"/>
                <w:sz w:val="18"/>
                <w:szCs w:val="18"/>
              </w:rPr>
              <w:t>29,33</w:t>
            </w:r>
            <w:r w:rsidR="00E324A4" w:rsidRPr="000B6CCE">
              <w:rPr>
                <w:rFonts w:ascii="Arial" w:hAnsi="Arial" w:cs="Arial"/>
                <w:sz w:val="18"/>
                <w:szCs w:val="18"/>
              </w:rPr>
              <w:t>7</w:t>
            </w:r>
          </w:p>
        </w:tc>
        <w:tc>
          <w:tcPr>
            <w:tcW w:w="1440" w:type="dxa"/>
            <w:tcBorders>
              <w:bottom w:val="single" w:sz="4" w:space="0" w:color="auto"/>
            </w:tcBorders>
            <w:shd w:val="clear" w:color="auto" w:fill="auto"/>
          </w:tcPr>
          <w:p w:rsidR="000613D8" w:rsidRPr="000B6CCE" w:rsidRDefault="000613D8" w:rsidP="000613D8">
            <w:pPr>
              <w:ind w:right="-72"/>
              <w:jc w:val="right"/>
              <w:rPr>
                <w:rFonts w:ascii="Arial" w:hAnsi="Arial" w:cs="Arial"/>
                <w:sz w:val="18"/>
                <w:szCs w:val="18"/>
              </w:rPr>
            </w:pPr>
            <w:r w:rsidRPr="000B6CCE">
              <w:rPr>
                <w:rFonts w:ascii="Arial" w:hAnsi="Arial" w:cs="Arial"/>
                <w:sz w:val="18"/>
                <w:szCs w:val="18"/>
              </w:rPr>
              <w:t>337,862</w:t>
            </w:r>
          </w:p>
        </w:tc>
        <w:tc>
          <w:tcPr>
            <w:tcW w:w="1440" w:type="dxa"/>
            <w:tcBorders>
              <w:bottom w:val="single" w:sz="4" w:space="0" w:color="auto"/>
            </w:tcBorders>
            <w:shd w:val="clear" w:color="auto" w:fill="FAFAFA"/>
          </w:tcPr>
          <w:p w:rsidR="000613D8" w:rsidRPr="000B6CCE" w:rsidRDefault="005702A1" w:rsidP="000613D8">
            <w:pPr>
              <w:ind w:right="-72"/>
              <w:jc w:val="right"/>
              <w:rPr>
                <w:rFonts w:ascii="Arial" w:hAnsi="Arial" w:cs="Arial"/>
                <w:sz w:val="18"/>
                <w:szCs w:val="18"/>
              </w:rPr>
            </w:pPr>
            <w:r w:rsidRPr="000B6CCE">
              <w:rPr>
                <w:rFonts w:ascii="Arial" w:hAnsi="Arial" w:cs="Arial"/>
                <w:sz w:val="18"/>
                <w:szCs w:val="18"/>
              </w:rPr>
              <w:t>853,7</w:t>
            </w:r>
            <w:r w:rsidR="00956E19" w:rsidRPr="000B6CCE">
              <w:rPr>
                <w:rFonts w:ascii="Arial" w:hAnsi="Arial" w:cs="Arial"/>
                <w:sz w:val="18"/>
                <w:szCs w:val="18"/>
              </w:rPr>
              <w:t>89</w:t>
            </w:r>
          </w:p>
        </w:tc>
        <w:tc>
          <w:tcPr>
            <w:tcW w:w="1440" w:type="dxa"/>
            <w:tcBorders>
              <w:bottom w:val="single" w:sz="4" w:space="0" w:color="auto"/>
            </w:tcBorders>
            <w:shd w:val="clear" w:color="auto" w:fill="auto"/>
          </w:tcPr>
          <w:p w:rsidR="000613D8" w:rsidRPr="000B6CCE" w:rsidRDefault="00B02E41" w:rsidP="000613D8">
            <w:pPr>
              <w:ind w:right="-72"/>
              <w:jc w:val="right"/>
              <w:rPr>
                <w:rFonts w:ascii="Arial" w:hAnsi="Arial" w:cs="Arial"/>
                <w:sz w:val="18"/>
                <w:szCs w:val="18"/>
              </w:rPr>
            </w:pPr>
            <w:r w:rsidRPr="000B6CCE">
              <w:rPr>
                <w:rFonts w:ascii="Arial" w:hAnsi="Arial" w:cs="Arial"/>
                <w:sz w:val="18"/>
                <w:szCs w:val="18"/>
              </w:rPr>
              <w:t>412,117</w:t>
            </w:r>
          </w:p>
        </w:tc>
        <w:tc>
          <w:tcPr>
            <w:tcW w:w="1440" w:type="dxa"/>
            <w:tcBorders>
              <w:bottom w:val="single" w:sz="4" w:space="0" w:color="auto"/>
            </w:tcBorders>
            <w:shd w:val="clear" w:color="auto" w:fill="FAFAFA"/>
          </w:tcPr>
          <w:p w:rsidR="000613D8" w:rsidRPr="000B6CCE" w:rsidRDefault="00E324A4" w:rsidP="000613D8">
            <w:pPr>
              <w:ind w:right="-72"/>
              <w:jc w:val="right"/>
              <w:rPr>
                <w:rFonts w:ascii="Arial" w:hAnsi="Arial" w:cs="Arial"/>
                <w:sz w:val="18"/>
                <w:szCs w:val="18"/>
              </w:rPr>
            </w:pPr>
            <w:r w:rsidRPr="000B6CCE">
              <w:rPr>
                <w:rFonts w:ascii="Arial" w:hAnsi="Arial" w:cs="Arial"/>
                <w:sz w:val="18"/>
                <w:szCs w:val="18"/>
              </w:rPr>
              <w:t>(39,509)</w:t>
            </w:r>
          </w:p>
        </w:tc>
        <w:tc>
          <w:tcPr>
            <w:tcW w:w="1440" w:type="dxa"/>
            <w:tcBorders>
              <w:bottom w:val="single" w:sz="4" w:space="0" w:color="auto"/>
            </w:tcBorders>
          </w:tcPr>
          <w:p w:rsidR="000613D8" w:rsidRPr="000B6CCE" w:rsidRDefault="000613D8" w:rsidP="000613D8">
            <w:pPr>
              <w:ind w:right="-72"/>
              <w:jc w:val="right"/>
              <w:rPr>
                <w:rFonts w:ascii="Arial" w:hAnsi="Arial" w:cs="Arial"/>
                <w:sz w:val="18"/>
                <w:szCs w:val="18"/>
              </w:rPr>
            </w:pPr>
            <w:r w:rsidRPr="000B6CCE">
              <w:rPr>
                <w:rFonts w:ascii="Arial" w:hAnsi="Arial" w:cs="Arial"/>
                <w:sz w:val="18"/>
                <w:szCs w:val="18"/>
              </w:rPr>
              <w:t>112,041</w:t>
            </w:r>
          </w:p>
        </w:tc>
        <w:tc>
          <w:tcPr>
            <w:tcW w:w="1440" w:type="dxa"/>
            <w:tcBorders>
              <w:bottom w:val="single" w:sz="4" w:space="0" w:color="auto"/>
            </w:tcBorders>
            <w:shd w:val="clear" w:color="auto" w:fill="FAFAFA"/>
          </w:tcPr>
          <w:p w:rsidR="000613D8" w:rsidRPr="000B6CCE" w:rsidRDefault="006C3ED6" w:rsidP="000613D8">
            <w:pPr>
              <w:ind w:right="-72"/>
              <w:jc w:val="right"/>
              <w:rPr>
                <w:rFonts w:ascii="Arial" w:hAnsi="Arial" w:cs="Arial"/>
                <w:sz w:val="18"/>
                <w:szCs w:val="18"/>
              </w:rPr>
            </w:pPr>
            <w:r w:rsidRPr="000B6CCE">
              <w:rPr>
                <w:rFonts w:ascii="Arial" w:hAnsi="Arial" w:cs="Arial"/>
                <w:sz w:val="18"/>
                <w:szCs w:val="18"/>
              </w:rPr>
              <w:t>843,617</w:t>
            </w:r>
          </w:p>
        </w:tc>
        <w:tc>
          <w:tcPr>
            <w:tcW w:w="1440" w:type="dxa"/>
            <w:tcBorders>
              <w:bottom w:val="single" w:sz="4" w:space="0" w:color="auto"/>
            </w:tcBorders>
            <w:shd w:val="clear" w:color="auto" w:fill="auto"/>
          </w:tcPr>
          <w:p w:rsidR="000613D8" w:rsidRPr="000B6CCE" w:rsidRDefault="00F97B59" w:rsidP="000613D8">
            <w:pPr>
              <w:ind w:right="-72"/>
              <w:jc w:val="right"/>
              <w:rPr>
                <w:rFonts w:ascii="Arial" w:hAnsi="Arial" w:cs="Arial"/>
                <w:sz w:val="18"/>
                <w:szCs w:val="18"/>
              </w:rPr>
            </w:pPr>
            <w:r w:rsidRPr="000B6CCE">
              <w:rPr>
                <w:rFonts w:ascii="Arial" w:hAnsi="Arial" w:cs="Arial"/>
                <w:sz w:val="18"/>
                <w:szCs w:val="18"/>
              </w:rPr>
              <w:t>862,020</w:t>
            </w:r>
          </w:p>
        </w:tc>
      </w:tr>
      <w:tr w:rsidR="000613D8" w:rsidRPr="000B6CCE" w:rsidTr="00F23B40">
        <w:trPr>
          <w:trHeight w:val="20"/>
        </w:trPr>
        <w:tc>
          <w:tcPr>
            <w:tcW w:w="2907" w:type="dxa"/>
            <w:shd w:val="clear" w:color="auto" w:fill="auto"/>
          </w:tcPr>
          <w:p w:rsidR="000613D8" w:rsidRPr="000B6CCE" w:rsidRDefault="000613D8" w:rsidP="000613D8">
            <w:pPr>
              <w:jc w:val="thaiDistribute"/>
              <w:rPr>
                <w:rFonts w:ascii="Arial" w:hAnsi="Arial" w:cs="Arial"/>
                <w:sz w:val="18"/>
                <w:szCs w:val="18"/>
              </w:rPr>
            </w:pPr>
          </w:p>
        </w:tc>
        <w:tc>
          <w:tcPr>
            <w:tcW w:w="1440" w:type="dxa"/>
            <w:tcBorders>
              <w:top w:val="single" w:sz="4" w:space="0" w:color="auto"/>
            </w:tcBorders>
            <w:shd w:val="clear" w:color="auto" w:fill="FAFAFA"/>
          </w:tcPr>
          <w:p w:rsidR="000613D8" w:rsidRPr="000B6CCE" w:rsidRDefault="000613D8" w:rsidP="000613D8">
            <w:pPr>
              <w:ind w:right="-72"/>
              <w:jc w:val="right"/>
              <w:rPr>
                <w:rFonts w:ascii="Arial" w:hAnsi="Arial" w:cs="Arial"/>
                <w:sz w:val="18"/>
                <w:szCs w:val="18"/>
              </w:rPr>
            </w:pPr>
          </w:p>
        </w:tc>
        <w:tc>
          <w:tcPr>
            <w:tcW w:w="1440" w:type="dxa"/>
            <w:tcBorders>
              <w:top w:val="single" w:sz="4" w:space="0" w:color="auto"/>
            </w:tcBorders>
            <w:shd w:val="clear" w:color="auto" w:fill="auto"/>
          </w:tcPr>
          <w:p w:rsidR="000613D8" w:rsidRPr="000B6CCE" w:rsidRDefault="000613D8" w:rsidP="000613D8">
            <w:pPr>
              <w:ind w:right="-72"/>
              <w:jc w:val="right"/>
              <w:rPr>
                <w:rFonts w:ascii="Arial" w:hAnsi="Arial" w:cs="Arial"/>
                <w:sz w:val="18"/>
                <w:szCs w:val="18"/>
              </w:rPr>
            </w:pPr>
          </w:p>
        </w:tc>
        <w:tc>
          <w:tcPr>
            <w:tcW w:w="1440" w:type="dxa"/>
            <w:tcBorders>
              <w:top w:val="single" w:sz="4" w:space="0" w:color="auto"/>
            </w:tcBorders>
            <w:shd w:val="clear" w:color="auto" w:fill="FAFAFA"/>
          </w:tcPr>
          <w:p w:rsidR="000613D8" w:rsidRPr="000B6CCE" w:rsidRDefault="000613D8" w:rsidP="000613D8">
            <w:pPr>
              <w:ind w:right="-72"/>
              <w:jc w:val="right"/>
              <w:rPr>
                <w:rFonts w:ascii="Arial" w:hAnsi="Arial" w:cs="Arial"/>
                <w:sz w:val="18"/>
                <w:szCs w:val="18"/>
              </w:rPr>
            </w:pPr>
          </w:p>
        </w:tc>
        <w:tc>
          <w:tcPr>
            <w:tcW w:w="1440" w:type="dxa"/>
            <w:tcBorders>
              <w:top w:val="single" w:sz="4" w:space="0" w:color="auto"/>
            </w:tcBorders>
            <w:shd w:val="clear" w:color="auto" w:fill="auto"/>
          </w:tcPr>
          <w:p w:rsidR="000613D8" w:rsidRPr="000B6CCE" w:rsidRDefault="000613D8" w:rsidP="000613D8">
            <w:pPr>
              <w:ind w:right="-72"/>
              <w:jc w:val="right"/>
              <w:rPr>
                <w:rFonts w:ascii="Arial" w:hAnsi="Arial" w:cs="Arial"/>
                <w:sz w:val="18"/>
                <w:szCs w:val="18"/>
              </w:rPr>
            </w:pPr>
          </w:p>
        </w:tc>
        <w:tc>
          <w:tcPr>
            <w:tcW w:w="1440" w:type="dxa"/>
            <w:tcBorders>
              <w:top w:val="single" w:sz="4" w:space="0" w:color="auto"/>
            </w:tcBorders>
            <w:shd w:val="clear" w:color="auto" w:fill="FAFAFA"/>
          </w:tcPr>
          <w:p w:rsidR="000613D8" w:rsidRPr="000B6CCE" w:rsidRDefault="000613D8" w:rsidP="000613D8">
            <w:pPr>
              <w:ind w:right="-72"/>
              <w:jc w:val="right"/>
              <w:rPr>
                <w:rFonts w:ascii="Arial" w:hAnsi="Arial" w:cs="Arial"/>
                <w:sz w:val="18"/>
                <w:szCs w:val="18"/>
              </w:rPr>
            </w:pPr>
          </w:p>
        </w:tc>
        <w:tc>
          <w:tcPr>
            <w:tcW w:w="1440" w:type="dxa"/>
            <w:tcBorders>
              <w:top w:val="single" w:sz="4" w:space="0" w:color="auto"/>
            </w:tcBorders>
          </w:tcPr>
          <w:p w:rsidR="000613D8" w:rsidRPr="000B6CCE" w:rsidRDefault="000613D8" w:rsidP="000613D8">
            <w:pPr>
              <w:ind w:right="-72"/>
              <w:jc w:val="right"/>
              <w:rPr>
                <w:rFonts w:ascii="Arial" w:hAnsi="Arial" w:cs="Arial"/>
                <w:sz w:val="18"/>
                <w:szCs w:val="18"/>
              </w:rPr>
            </w:pPr>
          </w:p>
        </w:tc>
        <w:tc>
          <w:tcPr>
            <w:tcW w:w="1440" w:type="dxa"/>
            <w:tcBorders>
              <w:top w:val="single" w:sz="4" w:space="0" w:color="auto"/>
            </w:tcBorders>
            <w:shd w:val="clear" w:color="auto" w:fill="FAFAFA"/>
          </w:tcPr>
          <w:p w:rsidR="000613D8" w:rsidRPr="000B6CCE" w:rsidRDefault="000613D8" w:rsidP="000613D8">
            <w:pPr>
              <w:ind w:right="-72"/>
              <w:jc w:val="right"/>
              <w:rPr>
                <w:rFonts w:ascii="Arial" w:hAnsi="Arial" w:cs="Arial"/>
                <w:sz w:val="18"/>
                <w:szCs w:val="18"/>
              </w:rPr>
            </w:pPr>
          </w:p>
        </w:tc>
        <w:tc>
          <w:tcPr>
            <w:tcW w:w="1440" w:type="dxa"/>
            <w:tcBorders>
              <w:top w:val="single" w:sz="4" w:space="0" w:color="auto"/>
            </w:tcBorders>
            <w:shd w:val="clear" w:color="auto" w:fill="auto"/>
          </w:tcPr>
          <w:p w:rsidR="000613D8" w:rsidRPr="000B6CCE" w:rsidRDefault="000613D8" w:rsidP="000613D8">
            <w:pPr>
              <w:ind w:right="-72"/>
              <w:jc w:val="right"/>
              <w:rPr>
                <w:rFonts w:ascii="Arial" w:hAnsi="Arial" w:cs="Arial"/>
                <w:sz w:val="18"/>
                <w:szCs w:val="18"/>
              </w:rPr>
            </w:pPr>
          </w:p>
        </w:tc>
      </w:tr>
      <w:tr w:rsidR="000613D8" w:rsidRPr="000B6CCE" w:rsidTr="00F23B40">
        <w:trPr>
          <w:trHeight w:val="20"/>
        </w:trPr>
        <w:tc>
          <w:tcPr>
            <w:tcW w:w="2907" w:type="dxa"/>
            <w:shd w:val="clear" w:color="auto" w:fill="auto"/>
            <w:vAlign w:val="bottom"/>
          </w:tcPr>
          <w:p w:rsidR="000613D8" w:rsidRPr="000B6CCE" w:rsidRDefault="000613D8" w:rsidP="000613D8">
            <w:pPr>
              <w:jc w:val="thaiDistribute"/>
              <w:rPr>
                <w:rFonts w:ascii="Arial" w:hAnsi="Arial" w:cs="Arial"/>
                <w:sz w:val="18"/>
                <w:szCs w:val="18"/>
              </w:rPr>
            </w:pPr>
            <w:r w:rsidRPr="000B6CCE">
              <w:rPr>
                <w:rFonts w:ascii="Arial" w:hAnsi="Arial" w:cs="Arial"/>
                <w:sz w:val="18"/>
                <w:szCs w:val="18"/>
              </w:rPr>
              <w:t>Profit attributable to</w:t>
            </w:r>
          </w:p>
          <w:p w:rsidR="000613D8" w:rsidRPr="000B6CCE" w:rsidRDefault="000613D8" w:rsidP="000613D8">
            <w:pPr>
              <w:jc w:val="thaiDistribute"/>
              <w:rPr>
                <w:rFonts w:ascii="Arial" w:hAnsi="Arial" w:cs="Arial"/>
                <w:sz w:val="18"/>
                <w:szCs w:val="18"/>
              </w:rPr>
            </w:pPr>
            <w:r w:rsidRPr="000B6CCE">
              <w:rPr>
                <w:rFonts w:ascii="Arial" w:hAnsi="Arial" w:cs="Arial"/>
                <w:sz w:val="18"/>
                <w:szCs w:val="18"/>
              </w:rPr>
              <w:t xml:space="preserve">  non-controlling interests</w:t>
            </w:r>
          </w:p>
        </w:tc>
        <w:tc>
          <w:tcPr>
            <w:tcW w:w="1440" w:type="dxa"/>
            <w:tcBorders>
              <w:bottom w:val="single" w:sz="4" w:space="0" w:color="auto"/>
            </w:tcBorders>
            <w:shd w:val="clear" w:color="auto" w:fill="FAFAFA"/>
            <w:vAlign w:val="bottom"/>
          </w:tcPr>
          <w:p w:rsidR="000613D8" w:rsidRPr="000B6CCE" w:rsidRDefault="00F66F8E" w:rsidP="000613D8">
            <w:pPr>
              <w:ind w:right="-72"/>
              <w:jc w:val="right"/>
              <w:rPr>
                <w:rFonts w:ascii="Arial" w:hAnsi="Arial" w:cs="Arial"/>
                <w:sz w:val="18"/>
                <w:szCs w:val="18"/>
              </w:rPr>
            </w:pPr>
            <w:r w:rsidRPr="000B6CCE">
              <w:rPr>
                <w:rFonts w:ascii="Arial" w:hAnsi="Arial" w:cs="Arial"/>
                <w:sz w:val="18"/>
                <w:szCs w:val="18"/>
              </w:rPr>
              <w:t>18,485</w:t>
            </w:r>
          </w:p>
        </w:tc>
        <w:tc>
          <w:tcPr>
            <w:tcW w:w="1440" w:type="dxa"/>
            <w:tcBorders>
              <w:bottom w:val="single" w:sz="4" w:space="0" w:color="auto"/>
            </w:tcBorders>
            <w:shd w:val="clear" w:color="auto" w:fill="auto"/>
            <w:vAlign w:val="bottom"/>
          </w:tcPr>
          <w:p w:rsidR="000613D8" w:rsidRPr="000B6CCE" w:rsidRDefault="000613D8" w:rsidP="000613D8">
            <w:pPr>
              <w:ind w:right="-72"/>
              <w:jc w:val="right"/>
              <w:rPr>
                <w:rFonts w:ascii="Arial" w:hAnsi="Arial" w:cs="Arial"/>
                <w:sz w:val="18"/>
                <w:szCs w:val="18"/>
              </w:rPr>
            </w:pPr>
            <w:r w:rsidRPr="000B6CCE">
              <w:rPr>
                <w:rFonts w:ascii="Arial" w:hAnsi="Arial" w:cs="Arial"/>
                <w:sz w:val="18"/>
                <w:szCs w:val="18"/>
              </w:rPr>
              <w:t>170</w:t>
            </w:r>
            <w:r w:rsidR="00541274" w:rsidRPr="000B6CCE">
              <w:rPr>
                <w:rFonts w:ascii="Arial" w:hAnsi="Arial" w:cs="Arial"/>
                <w:sz w:val="18"/>
                <w:szCs w:val="18"/>
              </w:rPr>
              <w:t>,</w:t>
            </w:r>
            <w:r w:rsidRPr="000B6CCE">
              <w:rPr>
                <w:rFonts w:ascii="Arial" w:hAnsi="Arial" w:cs="Arial"/>
                <w:sz w:val="18"/>
                <w:szCs w:val="18"/>
              </w:rPr>
              <w:t>940</w:t>
            </w:r>
          </w:p>
        </w:tc>
        <w:tc>
          <w:tcPr>
            <w:tcW w:w="1440" w:type="dxa"/>
            <w:tcBorders>
              <w:bottom w:val="single" w:sz="4" w:space="0" w:color="auto"/>
            </w:tcBorders>
            <w:shd w:val="clear" w:color="auto" w:fill="FAFAFA"/>
            <w:vAlign w:val="bottom"/>
          </w:tcPr>
          <w:p w:rsidR="000613D8" w:rsidRPr="000B6CCE" w:rsidRDefault="005702A1" w:rsidP="000613D8">
            <w:pPr>
              <w:ind w:right="-72"/>
              <w:jc w:val="right"/>
              <w:rPr>
                <w:rFonts w:ascii="Arial" w:hAnsi="Arial" w:cs="Arial"/>
                <w:sz w:val="18"/>
                <w:szCs w:val="18"/>
              </w:rPr>
            </w:pPr>
            <w:r w:rsidRPr="000B6CCE">
              <w:rPr>
                <w:rFonts w:ascii="Arial" w:hAnsi="Arial" w:cs="Arial"/>
                <w:sz w:val="18"/>
                <w:szCs w:val="18"/>
              </w:rPr>
              <w:t>203,021</w:t>
            </w:r>
          </w:p>
        </w:tc>
        <w:tc>
          <w:tcPr>
            <w:tcW w:w="1440" w:type="dxa"/>
            <w:tcBorders>
              <w:bottom w:val="single" w:sz="4" w:space="0" w:color="auto"/>
            </w:tcBorders>
            <w:shd w:val="clear" w:color="auto" w:fill="auto"/>
            <w:vAlign w:val="bottom"/>
          </w:tcPr>
          <w:p w:rsidR="000613D8" w:rsidRPr="000B6CCE" w:rsidRDefault="00B02E41" w:rsidP="000613D8">
            <w:pPr>
              <w:ind w:right="-72"/>
              <w:jc w:val="right"/>
              <w:rPr>
                <w:rFonts w:ascii="Arial" w:hAnsi="Arial" w:cs="Arial"/>
                <w:sz w:val="18"/>
                <w:szCs w:val="18"/>
              </w:rPr>
            </w:pPr>
            <w:r w:rsidRPr="000B6CCE">
              <w:rPr>
                <w:rFonts w:ascii="Arial" w:hAnsi="Arial" w:cs="Arial"/>
                <w:sz w:val="18"/>
                <w:szCs w:val="18"/>
              </w:rPr>
              <w:t>34,123</w:t>
            </w:r>
          </w:p>
        </w:tc>
        <w:tc>
          <w:tcPr>
            <w:tcW w:w="1440" w:type="dxa"/>
            <w:tcBorders>
              <w:bottom w:val="single" w:sz="4" w:space="0" w:color="auto"/>
            </w:tcBorders>
            <w:shd w:val="clear" w:color="auto" w:fill="FAFAFA"/>
            <w:vAlign w:val="bottom"/>
          </w:tcPr>
          <w:p w:rsidR="000613D8" w:rsidRPr="000B6CCE" w:rsidRDefault="00C72600" w:rsidP="000613D8">
            <w:pPr>
              <w:ind w:right="-72"/>
              <w:jc w:val="right"/>
              <w:rPr>
                <w:rFonts w:ascii="Arial" w:hAnsi="Arial" w:cs="Arial"/>
                <w:sz w:val="18"/>
                <w:szCs w:val="18"/>
              </w:rPr>
            </w:pPr>
            <w:r w:rsidRPr="000B6CCE">
              <w:rPr>
                <w:rFonts w:ascii="Arial" w:hAnsi="Arial" w:cs="Arial"/>
                <w:sz w:val="18"/>
                <w:szCs w:val="18"/>
              </w:rPr>
              <w:t>37,071</w:t>
            </w:r>
          </w:p>
        </w:tc>
        <w:tc>
          <w:tcPr>
            <w:tcW w:w="1440" w:type="dxa"/>
            <w:tcBorders>
              <w:bottom w:val="single" w:sz="4" w:space="0" w:color="auto"/>
            </w:tcBorders>
            <w:vAlign w:val="bottom"/>
          </w:tcPr>
          <w:p w:rsidR="000613D8" w:rsidRPr="000B6CCE" w:rsidRDefault="000613D8" w:rsidP="000613D8">
            <w:pPr>
              <w:ind w:right="-72"/>
              <w:jc w:val="right"/>
              <w:rPr>
                <w:rFonts w:ascii="Arial" w:hAnsi="Arial" w:cs="Arial"/>
                <w:sz w:val="18"/>
                <w:szCs w:val="18"/>
              </w:rPr>
            </w:pPr>
            <w:r w:rsidRPr="000B6CCE">
              <w:rPr>
                <w:rFonts w:ascii="Arial" w:hAnsi="Arial" w:cs="Arial"/>
                <w:sz w:val="18"/>
                <w:szCs w:val="18"/>
              </w:rPr>
              <w:t>84,365</w:t>
            </w:r>
          </w:p>
        </w:tc>
        <w:tc>
          <w:tcPr>
            <w:tcW w:w="1440" w:type="dxa"/>
            <w:tcBorders>
              <w:bottom w:val="single" w:sz="4" w:space="0" w:color="auto"/>
            </w:tcBorders>
            <w:shd w:val="clear" w:color="auto" w:fill="FAFAFA"/>
            <w:vAlign w:val="bottom"/>
          </w:tcPr>
          <w:p w:rsidR="000613D8" w:rsidRPr="000B6CCE" w:rsidRDefault="00B81977" w:rsidP="000613D8">
            <w:pPr>
              <w:ind w:right="-72"/>
              <w:jc w:val="right"/>
              <w:rPr>
                <w:rFonts w:ascii="Arial" w:hAnsi="Arial" w:cs="Arial"/>
                <w:sz w:val="18"/>
                <w:szCs w:val="18"/>
              </w:rPr>
            </w:pPr>
            <w:r w:rsidRPr="000B6CCE">
              <w:rPr>
                <w:rFonts w:ascii="Arial" w:hAnsi="Arial" w:cs="Arial"/>
                <w:sz w:val="18"/>
                <w:szCs w:val="18"/>
              </w:rPr>
              <w:t>2</w:t>
            </w:r>
            <w:r w:rsidR="00F97B59" w:rsidRPr="000B6CCE">
              <w:rPr>
                <w:rFonts w:ascii="Arial" w:hAnsi="Arial" w:cs="Arial"/>
                <w:sz w:val="18"/>
                <w:szCs w:val="18"/>
              </w:rPr>
              <w:t>58,57</w:t>
            </w:r>
            <w:r w:rsidR="00B85054" w:rsidRPr="000B6CCE">
              <w:rPr>
                <w:rFonts w:ascii="Arial" w:hAnsi="Arial" w:cs="Arial"/>
                <w:sz w:val="18"/>
                <w:szCs w:val="18"/>
              </w:rPr>
              <w:t>7</w:t>
            </w:r>
          </w:p>
        </w:tc>
        <w:tc>
          <w:tcPr>
            <w:tcW w:w="1440" w:type="dxa"/>
            <w:tcBorders>
              <w:bottom w:val="single" w:sz="4" w:space="0" w:color="auto"/>
            </w:tcBorders>
            <w:shd w:val="clear" w:color="auto" w:fill="auto"/>
            <w:vAlign w:val="bottom"/>
          </w:tcPr>
          <w:p w:rsidR="000613D8" w:rsidRPr="000B6CCE" w:rsidRDefault="00F97B59" w:rsidP="000613D8">
            <w:pPr>
              <w:ind w:right="-72"/>
              <w:jc w:val="right"/>
              <w:rPr>
                <w:rFonts w:ascii="Arial" w:hAnsi="Arial" w:cs="Arial"/>
                <w:sz w:val="18"/>
                <w:szCs w:val="18"/>
              </w:rPr>
            </w:pPr>
            <w:r w:rsidRPr="000B6CCE">
              <w:rPr>
                <w:rFonts w:ascii="Arial" w:hAnsi="Arial" w:cs="Arial"/>
                <w:sz w:val="18"/>
                <w:szCs w:val="18"/>
              </w:rPr>
              <w:t>289,42</w:t>
            </w:r>
            <w:r w:rsidR="00B85054" w:rsidRPr="000B6CCE">
              <w:rPr>
                <w:rFonts w:ascii="Arial" w:hAnsi="Arial" w:cs="Arial"/>
                <w:sz w:val="18"/>
                <w:szCs w:val="18"/>
              </w:rPr>
              <w:t>8</w:t>
            </w:r>
          </w:p>
        </w:tc>
      </w:tr>
      <w:tr w:rsidR="000613D8" w:rsidRPr="000B6CCE" w:rsidTr="00F23B40">
        <w:trPr>
          <w:trHeight w:val="20"/>
        </w:trPr>
        <w:tc>
          <w:tcPr>
            <w:tcW w:w="2907" w:type="dxa"/>
            <w:shd w:val="clear" w:color="auto" w:fill="auto"/>
          </w:tcPr>
          <w:p w:rsidR="000613D8" w:rsidRPr="000B6CCE" w:rsidRDefault="000613D8" w:rsidP="000613D8">
            <w:pPr>
              <w:jc w:val="thaiDistribute"/>
              <w:rPr>
                <w:rFonts w:ascii="Arial" w:hAnsi="Arial" w:cs="Arial"/>
                <w:sz w:val="18"/>
                <w:szCs w:val="18"/>
              </w:rPr>
            </w:pPr>
          </w:p>
        </w:tc>
        <w:tc>
          <w:tcPr>
            <w:tcW w:w="1440" w:type="dxa"/>
            <w:tcBorders>
              <w:top w:val="single" w:sz="4" w:space="0" w:color="auto"/>
            </w:tcBorders>
            <w:shd w:val="clear" w:color="auto" w:fill="FAFAFA"/>
          </w:tcPr>
          <w:p w:rsidR="000613D8" w:rsidRPr="000B6CCE" w:rsidRDefault="000613D8" w:rsidP="000613D8">
            <w:pPr>
              <w:ind w:right="-72"/>
              <w:jc w:val="right"/>
              <w:rPr>
                <w:rFonts w:ascii="Arial" w:hAnsi="Arial" w:cs="Arial"/>
                <w:sz w:val="18"/>
                <w:szCs w:val="18"/>
              </w:rPr>
            </w:pPr>
          </w:p>
        </w:tc>
        <w:tc>
          <w:tcPr>
            <w:tcW w:w="1440" w:type="dxa"/>
            <w:tcBorders>
              <w:top w:val="single" w:sz="4" w:space="0" w:color="auto"/>
            </w:tcBorders>
            <w:shd w:val="clear" w:color="auto" w:fill="auto"/>
          </w:tcPr>
          <w:p w:rsidR="000613D8" w:rsidRPr="000B6CCE" w:rsidRDefault="000613D8" w:rsidP="000613D8">
            <w:pPr>
              <w:ind w:right="-72"/>
              <w:jc w:val="right"/>
              <w:rPr>
                <w:rFonts w:ascii="Arial" w:hAnsi="Arial" w:cs="Arial"/>
                <w:sz w:val="18"/>
                <w:szCs w:val="18"/>
              </w:rPr>
            </w:pPr>
          </w:p>
        </w:tc>
        <w:tc>
          <w:tcPr>
            <w:tcW w:w="1440" w:type="dxa"/>
            <w:tcBorders>
              <w:top w:val="single" w:sz="4" w:space="0" w:color="auto"/>
            </w:tcBorders>
            <w:shd w:val="clear" w:color="auto" w:fill="FAFAFA"/>
          </w:tcPr>
          <w:p w:rsidR="000613D8" w:rsidRPr="000B6CCE" w:rsidRDefault="000613D8" w:rsidP="000613D8">
            <w:pPr>
              <w:ind w:right="-72"/>
              <w:jc w:val="right"/>
              <w:rPr>
                <w:rFonts w:ascii="Arial" w:hAnsi="Arial" w:cs="Arial"/>
                <w:sz w:val="18"/>
                <w:szCs w:val="18"/>
              </w:rPr>
            </w:pPr>
          </w:p>
        </w:tc>
        <w:tc>
          <w:tcPr>
            <w:tcW w:w="1440" w:type="dxa"/>
            <w:tcBorders>
              <w:top w:val="single" w:sz="4" w:space="0" w:color="auto"/>
            </w:tcBorders>
            <w:shd w:val="clear" w:color="auto" w:fill="auto"/>
          </w:tcPr>
          <w:p w:rsidR="000613D8" w:rsidRPr="000B6CCE" w:rsidRDefault="000613D8" w:rsidP="000613D8">
            <w:pPr>
              <w:ind w:right="-72"/>
              <w:jc w:val="right"/>
              <w:rPr>
                <w:rFonts w:ascii="Arial" w:hAnsi="Arial" w:cs="Arial"/>
                <w:sz w:val="18"/>
                <w:szCs w:val="18"/>
              </w:rPr>
            </w:pPr>
          </w:p>
        </w:tc>
        <w:tc>
          <w:tcPr>
            <w:tcW w:w="1440" w:type="dxa"/>
            <w:tcBorders>
              <w:top w:val="single" w:sz="4" w:space="0" w:color="auto"/>
            </w:tcBorders>
            <w:shd w:val="clear" w:color="auto" w:fill="FAFAFA"/>
          </w:tcPr>
          <w:p w:rsidR="000613D8" w:rsidRPr="000B6CCE" w:rsidRDefault="000613D8" w:rsidP="000613D8">
            <w:pPr>
              <w:ind w:right="-72"/>
              <w:jc w:val="right"/>
              <w:rPr>
                <w:rFonts w:ascii="Arial" w:hAnsi="Arial" w:cs="Arial"/>
                <w:sz w:val="18"/>
                <w:szCs w:val="18"/>
              </w:rPr>
            </w:pPr>
          </w:p>
        </w:tc>
        <w:tc>
          <w:tcPr>
            <w:tcW w:w="1440" w:type="dxa"/>
            <w:tcBorders>
              <w:top w:val="single" w:sz="4" w:space="0" w:color="auto"/>
            </w:tcBorders>
          </w:tcPr>
          <w:p w:rsidR="000613D8" w:rsidRPr="000B6CCE" w:rsidRDefault="000613D8" w:rsidP="000613D8">
            <w:pPr>
              <w:ind w:right="-72"/>
              <w:jc w:val="right"/>
              <w:rPr>
                <w:rFonts w:ascii="Arial" w:hAnsi="Arial" w:cs="Arial"/>
                <w:sz w:val="18"/>
                <w:szCs w:val="18"/>
              </w:rPr>
            </w:pPr>
          </w:p>
        </w:tc>
        <w:tc>
          <w:tcPr>
            <w:tcW w:w="1440" w:type="dxa"/>
            <w:tcBorders>
              <w:top w:val="single" w:sz="4" w:space="0" w:color="auto"/>
            </w:tcBorders>
            <w:shd w:val="clear" w:color="auto" w:fill="FAFAFA"/>
          </w:tcPr>
          <w:p w:rsidR="000613D8" w:rsidRPr="000B6CCE" w:rsidRDefault="000613D8" w:rsidP="000613D8">
            <w:pPr>
              <w:ind w:right="-72"/>
              <w:jc w:val="right"/>
              <w:rPr>
                <w:rFonts w:ascii="Arial" w:hAnsi="Arial" w:cs="Arial"/>
                <w:sz w:val="18"/>
                <w:szCs w:val="18"/>
              </w:rPr>
            </w:pPr>
          </w:p>
        </w:tc>
        <w:tc>
          <w:tcPr>
            <w:tcW w:w="1440" w:type="dxa"/>
            <w:tcBorders>
              <w:top w:val="single" w:sz="4" w:space="0" w:color="auto"/>
            </w:tcBorders>
            <w:shd w:val="clear" w:color="auto" w:fill="auto"/>
          </w:tcPr>
          <w:p w:rsidR="000613D8" w:rsidRPr="000B6CCE" w:rsidRDefault="000613D8" w:rsidP="000613D8">
            <w:pPr>
              <w:ind w:right="-72"/>
              <w:jc w:val="right"/>
              <w:rPr>
                <w:rFonts w:ascii="Arial" w:hAnsi="Arial" w:cs="Arial"/>
                <w:sz w:val="18"/>
                <w:szCs w:val="18"/>
              </w:rPr>
            </w:pPr>
          </w:p>
        </w:tc>
      </w:tr>
      <w:tr w:rsidR="000613D8" w:rsidRPr="000B6CCE" w:rsidTr="00F23B40">
        <w:trPr>
          <w:trHeight w:val="20"/>
        </w:trPr>
        <w:tc>
          <w:tcPr>
            <w:tcW w:w="2907" w:type="dxa"/>
            <w:shd w:val="clear" w:color="auto" w:fill="auto"/>
            <w:vAlign w:val="bottom"/>
          </w:tcPr>
          <w:p w:rsidR="000613D8" w:rsidRPr="000B6CCE" w:rsidRDefault="000613D8" w:rsidP="000613D8">
            <w:pPr>
              <w:jc w:val="thaiDistribute"/>
              <w:rPr>
                <w:rFonts w:ascii="Arial" w:hAnsi="Arial" w:cs="Arial"/>
                <w:sz w:val="18"/>
                <w:szCs w:val="18"/>
              </w:rPr>
            </w:pPr>
            <w:r w:rsidRPr="000B6CCE">
              <w:rPr>
                <w:rFonts w:ascii="Arial" w:hAnsi="Arial" w:cs="Arial"/>
                <w:sz w:val="18"/>
                <w:szCs w:val="18"/>
              </w:rPr>
              <w:t>Dividends paid to</w:t>
            </w:r>
          </w:p>
          <w:p w:rsidR="000613D8" w:rsidRPr="000B6CCE" w:rsidRDefault="000613D8" w:rsidP="000613D8">
            <w:pPr>
              <w:jc w:val="thaiDistribute"/>
              <w:rPr>
                <w:rFonts w:ascii="Arial" w:hAnsi="Arial" w:cs="Arial"/>
                <w:sz w:val="18"/>
                <w:szCs w:val="18"/>
              </w:rPr>
            </w:pPr>
            <w:r w:rsidRPr="000B6CCE">
              <w:rPr>
                <w:rFonts w:ascii="Arial" w:hAnsi="Arial" w:cs="Arial"/>
                <w:sz w:val="18"/>
                <w:szCs w:val="18"/>
              </w:rPr>
              <w:t xml:space="preserve">  non-controlling interests</w:t>
            </w:r>
          </w:p>
        </w:tc>
        <w:tc>
          <w:tcPr>
            <w:tcW w:w="1440" w:type="dxa"/>
            <w:tcBorders>
              <w:bottom w:val="single" w:sz="4" w:space="0" w:color="auto"/>
            </w:tcBorders>
            <w:shd w:val="clear" w:color="auto" w:fill="FAFAFA"/>
            <w:vAlign w:val="bottom"/>
          </w:tcPr>
          <w:p w:rsidR="000613D8" w:rsidRPr="000B6CCE" w:rsidRDefault="00F66F8E" w:rsidP="000613D8">
            <w:pPr>
              <w:ind w:right="-72"/>
              <w:jc w:val="right"/>
              <w:rPr>
                <w:rFonts w:ascii="Arial" w:hAnsi="Arial" w:cs="Arial"/>
                <w:sz w:val="18"/>
                <w:szCs w:val="18"/>
              </w:rPr>
            </w:pPr>
            <w:r w:rsidRPr="000B6CCE">
              <w:rPr>
                <w:rFonts w:ascii="Arial" w:hAnsi="Arial" w:cs="Arial"/>
                <w:sz w:val="18"/>
                <w:szCs w:val="18"/>
              </w:rPr>
              <w:t>44,100</w:t>
            </w:r>
          </w:p>
        </w:tc>
        <w:tc>
          <w:tcPr>
            <w:tcW w:w="1440" w:type="dxa"/>
            <w:tcBorders>
              <w:bottom w:val="single" w:sz="4" w:space="0" w:color="auto"/>
            </w:tcBorders>
            <w:shd w:val="clear" w:color="auto" w:fill="auto"/>
            <w:vAlign w:val="bottom"/>
          </w:tcPr>
          <w:p w:rsidR="000613D8" w:rsidRPr="000B6CCE" w:rsidRDefault="000613D8" w:rsidP="000613D8">
            <w:pPr>
              <w:ind w:right="-72"/>
              <w:jc w:val="right"/>
              <w:rPr>
                <w:rFonts w:ascii="Arial" w:hAnsi="Arial" w:cs="Arial"/>
                <w:sz w:val="18"/>
                <w:szCs w:val="18"/>
              </w:rPr>
            </w:pPr>
            <w:r w:rsidRPr="000B6CCE">
              <w:rPr>
                <w:rFonts w:ascii="Arial" w:hAnsi="Arial" w:cs="Arial"/>
                <w:sz w:val="18"/>
                <w:szCs w:val="18"/>
              </w:rPr>
              <w:t>76,440</w:t>
            </w:r>
          </w:p>
        </w:tc>
        <w:tc>
          <w:tcPr>
            <w:tcW w:w="1440" w:type="dxa"/>
            <w:tcBorders>
              <w:bottom w:val="single" w:sz="4" w:space="0" w:color="auto"/>
            </w:tcBorders>
            <w:shd w:val="clear" w:color="auto" w:fill="FAFAFA"/>
            <w:vAlign w:val="bottom"/>
          </w:tcPr>
          <w:p w:rsidR="000613D8" w:rsidRPr="000B6CCE" w:rsidRDefault="00B02E41" w:rsidP="000613D8">
            <w:pPr>
              <w:ind w:right="-72"/>
              <w:jc w:val="right"/>
              <w:rPr>
                <w:rFonts w:ascii="Arial" w:hAnsi="Arial" w:cs="Arial"/>
                <w:sz w:val="18"/>
                <w:szCs w:val="18"/>
              </w:rPr>
            </w:pPr>
            <w:r w:rsidRPr="000B6CCE">
              <w:rPr>
                <w:rFonts w:ascii="Arial" w:hAnsi="Arial" w:cs="Arial"/>
                <w:sz w:val="18"/>
                <w:szCs w:val="18"/>
              </w:rPr>
              <w:t>332,465</w:t>
            </w:r>
          </w:p>
        </w:tc>
        <w:tc>
          <w:tcPr>
            <w:tcW w:w="1440" w:type="dxa"/>
            <w:tcBorders>
              <w:bottom w:val="single" w:sz="4" w:space="0" w:color="auto"/>
            </w:tcBorders>
            <w:shd w:val="clear" w:color="auto" w:fill="auto"/>
            <w:vAlign w:val="bottom"/>
          </w:tcPr>
          <w:p w:rsidR="000613D8" w:rsidRPr="000B6CCE" w:rsidRDefault="00B02E41" w:rsidP="000613D8">
            <w:pPr>
              <w:ind w:right="-72"/>
              <w:jc w:val="right"/>
              <w:rPr>
                <w:rFonts w:ascii="Arial" w:hAnsi="Arial" w:cs="Arial"/>
                <w:sz w:val="18"/>
                <w:szCs w:val="18"/>
              </w:rPr>
            </w:pPr>
            <w:r w:rsidRPr="000B6CCE">
              <w:rPr>
                <w:rFonts w:ascii="Arial" w:hAnsi="Arial" w:cs="Arial"/>
                <w:sz w:val="18"/>
                <w:szCs w:val="18"/>
              </w:rPr>
              <w:t>593,145</w:t>
            </w:r>
          </w:p>
        </w:tc>
        <w:tc>
          <w:tcPr>
            <w:tcW w:w="1440" w:type="dxa"/>
            <w:tcBorders>
              <w:bottom w:val="single" w:sz="4" w:space="0" w:color="auto"/>
            </w:tcBorders>
            <w:shd w:val="clear" w:color="auto" w:fill="FAFAFA"/>
            <w:vAlign w:val="bottom"/>
          </w:tcPr>
          <w:p w:rsidR="000613D8" w:rsidRPr="000B6CCE" w:rsidRDefault="00C72600" w:rsidP="000613D8">
            <w:pPr>
              <w:ind w:right="-72"/>
              <w:jc w:val="right"/>
              <w:rPr>
                <w:rFonts w:ascii="Arial" w:hAnsi="Arial" w:cs="Arial"/>
                <w:sz w:val="18"/>
                <w:szCs w:val="18"/>
              </w:rPr>
            </w:pPr>
            <w:r w:rsidRPr="000B6CCE">
              <w:rPr>
                <w:rFonts w:ascii="Arial" w:hAnsi="Arial" w:cs="Arial"/>
                <w:sz w:val="18"/>
                <w:szCs w:val="18"/>
              </w:rPr>
              <w:t>36,020</w:t>
            </w:r>
          </w:p>
        </w:tc>
        <w:tc>
          <w:tcPr>
            <w:tcW w:w="1440" w:type="dxa"/>
            <w:tcBorders>
              <w:bottom w:val="single" w:sz="4" w:space="0" w:color="auto"/>
            </w:tcBorders>
            <w:vAlign w:val="bottom"/>
          </w:tcPr>
          <w:p w:rsidR="000613D8" w:rsidRPr="000B6CCE" w:rsidRDefault="000613D8" w:rsidP="000613D8">
            <w:pPr>
              <w:ind w:right="-72"/>
              <w:jc w:val="right"/>
              <w:rPr>
                <w:rFonts w:ascii="Arial" w:hAnsi="Arial" w:cs="Arial"/>
                <w:sz w:val="18"/>
                <w:szCs w:val="18"/>
              </w:rPr>
            </w:pPr>
            <w:r w:rsidRPr="000B6CCE">
              <w:rPr>
                <w:rFonts w:ascii="Arial" w:hAnsi="Arial" w:cs="Arial"/>
                <w:sz w:val="18"/>
                <w:szCs w:val="18"/>
              </w:rPr>
              <w:t>47,617</w:t>
            </w:r>
          </w:p>
        </w:tc>
        <w:tc>
          <w:tcPr>
            <w:tcW w:w="1440" w:type="dxa"/>
            <w:tcBorders>
              <w:bottom w:val="single" w:sz="4" w:space="0" w:color="auto"/>
            </w:tcBorders>
            <w:shd w:val="clear" w:color="auto" w:fill="FAFAFA"/>
            <w:vAlign w:val="bottom"/>
          </w:tcPr>
          <w:p w:rsidR="000613D8" w:rsidRPr="000B6CCE" w:rsidRDefault="00F97B59" w:rsidP="000613D8">
            <w:pPr>
              <w:ind w:right="-72"/>
              <w:jc w:val="right"/>
              <w:rPr>
                <w:rFonts w:ascii="Arial" w:hAnsi="Arial" w:cs="Arial"/>
                <w:sz w:val="18"/>
                <w:szCs w:val="18"/>
              </w:rPr>
            </w:pPr>
            <w:r w:rsidRPr="000B6CCE">
              <w:rPr>
                <w:rFonts w:ascii="Arial" w:hAnsi="Arial" w:cs="Arial"/>
                <w:sz w:val="18"/>
                <w:szCs w:val="18"/>
              </w:rPr>
              <w:t>412,585</w:t>
            </w:r>
          </w:p>
        </w:tc>
        <w:tc>
          <w:tcPr>
            <w:tcW w:w="1440" w:type="dxa"/>
            <w:tcBorders>
              <w:bottom w:val="single" w:sz="4" w:space="0" w:color="auto"/>
            </w:tcBorders>
            <w:shd w:val="clear" w:color="auto" w:fill="auto"/>
            <w:vAlign w:val="bottom"/>
          </w:tcPr>
          <w:p w:rsidR="000613D8" w:rsidRPr="000B6CCE" w:rsidRDefault="00F97B59" w:rsidP="000613D8">
            <w:pPr>
              <w:ind w:right="-72"/>
              <w:jc w:val="right"/>
              <w:rPr>
                <w:rFonts w:ascii="Arial" w:hAnsi="Arial" w:cs="Arial"/>
                <w:sz w:val="18"/>
                <w:szCs w:val="18"/>
              </w:rPr>
            </w:pPr>
            <w:r w:rsidRPr="000B6CCE">
              <w:rPr>
                <w:rFonts w:ascii="Arial" w:hAnsi="Arial" w:cs="Arial"/>
                <w:sz w:val="18"/>
                <w:szCs w:val="18"/>
              </w:rPr>
              <w:t>717,202</w:t>
            </w:r>
          </w:p>
        </w:tc>
      </w:tr>
      <w:tr w:rsidR="000613D8" w:rsidRPr="000B6CCE" w:rsidTr="00F23B40">
        <w:trPr>
          <w:trHeight w:val="20"/>
        </w:trPr>
        <w:tc>
          <w:tcPr>
            <w:tcW w:w="2907" w:type="dxa"/>
            <w:shd w:val="clear" w:color="auto" w:fill="auto"/>
            <w:vAlign w:val="bottom"/>
          </w:tcPr>
          <w:p w:rsidR="000613D8" w:rsidRPr="000B6CCE" w:rsidRDefault="000613D8" w:rsidP="000613D8">
            <w:pPr>
              <w:jc w:val="thaiDistribute"/>
              <w:rPr>
                <w:rFonts w:ascii="Arial" w:hAnsi="Arial" w:cs="Arial"/>
                <w:sz w:val="18"/>
                <w:szCs w:val="18"/>
              </w:rPr>
            </w:pPr>
          </w:p>
        </w:tc>
        <w:tc>
          <w:tcPr>
            <w:tcW w:w="1440" w:type="dxa"/>
            <w:tcBorders>
              <w:top w:val="single" w:sz="4" w:space="0" w:color="auto"/>
            </w:tcBorders>
            <w:shd w:val="clear" w:color="auto" w:fill="FAFAFA"/>
            <w:vAlign w:val="bottom"/>
          </w:tcPr>
          <w:p w:rsidR="000613D8" w:rsidRPr="000B6CCE" w:rsidRDefault="000613D8" w:rsidP="000613D8">
            <w:pPr>
              <w:ind w:right="-72"/>
              <w:jc w:val="right"/>
              <w:rPr>
                <w:rFonts w:ascii="Arial" w:hAnsi="Arial" w:cs="Arial"/>
                <w:sz w:val="18"/>
                <w:szCs w:val="18"/>
              </w:rPr>
            </w:pPr>
          </w:p>
        </w:tc>
        <w:tc>
          <w:tcPr>
            <w:tcW w:w="1440" w:type="dxa"/>
            <w:tcBorders>
              <w:top w:val="single" w:sz="4" w:space="0" w:color="auto"/>
            </w:tcBorders>
            <w:shd w:val="clear" w:color="auto" w:fill="auto"/>
            <w:vAlign w:val="bottom"/>
          </w:tcPr>
          <w:p w:rsidR="000613D8" w:rsidRPr="000B6CCE" w:rsidRDefault="000613D8" w:rsidP="000613D8">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rsidR="000613D8" w:rsidRPr="000B6CCE" w:rsidRDefault="000613D8" w:rsidP="000613D8">
            <w:pPr>
              <w:ind w:right="-72"/>
              <w:jc w:val="right"/>
              <w:rPr>
                <w:rFonts w:ascii="Arial" w:hAnsi="Arial" w:cs="Arial"/>
                <w:sz w:val="18"/>
                <w:szCs w:val="18"/>
              </w:rPr>
            </w:pPr>
          </w:p>
        </w:tc>
        <w:tc>
          <w:tcPr>
            <w:tcW w:w="1440" w:type="dxa"/>
            <w:tcBorders>
              <w:top w:val="single" w:sz="4" w:space="0" w:color="auto"/>
            </w:tcBorders>
            <w:shd w:val="clear" w:color="auto" w:fill="auto"/>
            <w:vAlign w:val="bottom"/>
          </w:tcPr>
          <w:p w:rsidR="000613D8" w:rsidRPr="000B6CCE" w:rsidRDefault="000613D8" w:rsidP="000613D8">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rsidR="000613D8" w:rsidRPr="000B6CCE" w:rsidRDefault="000613D8" w:rsidP="000613D8">
            <w:pPr>
              <w:ind w:right="-72"/>
              <w:jc w:val="right"/>
              <w:rPr>
                <w:rFonts w:ascii="Arial" w:hAnsi="Arial" w:cs="Arial"/>
                <w:sz w:val="18"/>
                <w:szCs w:val="18"/>
              </w:rPr>
            </w:pPr>
          </w:p>
        </w:tc>
        <w:tc>
          <w:tcPr>
            <w:tcW w:w="1440" w:type="dxa"/>
            <w:tcBorders>
              <w:top w:val="single" w:sz="4" w:space="0" w:color="auto"/>
            </w:tcBorders>
            <w:vAlign w:val="bottom"/>
          </w:tcPr>
          <w:p w:rsidR="000613D8" w:rsidRPr="000B6CCE" w:rsidRDefault="000613D8" w:rsidP="000613D8">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rsidR="000613D8" w:rsidRPr="000B6CCE" w:rsidRDefault="000613D8" w:rsidP="000613D8">
            <w:pPr>
              <w:ind w:right="-72"/>
              <w:jc w:val="right"/>
              <w:rPr>
                <w:rFonts w:ascii="Arial" w:hAnsi="Arial" w:cs="Arial"/>
                <w:sz w:val="18"/>
                <w:szCs w:val="18"/>
              </w:rPr>
            </w:pPr>
          </w:p>
        </w:tc>
        <w:tc>
          <w:tcPr>
            <w:tcW w:w="1440" w:type="dxa"/>
            <w:tcBorders>
              <w:top w:val="single" w:sz="4" w:space="0" w:color="auto"/>
            </w:tcBorders>
            <w:shd w:val="clear" w:color="auto" w:fill="auto"/>
            <w:vAlign w:val="bottom"/>
          </w:tcPr>
          <w:p w:rsidR="000613D8" w:rsidRPr="000B6CCE" w:rsidRDefault="000613D8" w:rsidP="000613D8">
            <w:pPr>
              <w:ind w:right="-72"/>
              <w:jc w:val="right"/>
              <w:rPr>
                <w:rFonts w:ascii="Arial" w:hAnsi="Arial" w:cs="Arial"/>
                <w:sz w:val="18"/>
                <w:szCs w:val="18"/>
              </w:rPr>
            </w:pPr>
          </w:p>
        </w:tc>
      </w:tr>
      <w:tr w:rsidR="000613D8" w:rsidRPr="000B6CCE" w:rsidTr="00F23B40">
        <w:trPr>
          <w:trHeight w:val="20"/>
        </w:trPr>
        <w:tc>
          <w:tcPr>
            <w:tcW w:w="2907" w:type="dxa"/>
            <w:shd w:val="clear" w:color="auto" w:fill="auto"/>
            <w:vAlign w:val="bottom"/>
          </w:tcPr>
          <w:p w:rsidR="000613D8" w:rsidRPr="000B6CCE" w:rsidRDefault="000613D8" w:rsidP="000613D8">
            <w:pPr>
              <w:jc w:val="thaiDistribute"/>
              <w:rPr>
                <w:rFonts w:ascii="Arial" w:hAnsi="Arial" w:cs="Arial"/>
                <w:sz w:val="18"/>
                <w:szCs w:val="18"/>
              </w:rPr>
            </w:pPr>
            <w:r w:rsidRPr="000B6CCE">
              <w:rPr>
                <w:rFonts w:ascii="Arial" w:hAnsi="Arial" w:cs="Arial"/>
                <w:sz w:val="18"/>
                <w:szCs w:val="18"/>
              </w:rPr>
              <w:t>Net cash generated from</w:t>
            </w:r>
          </w:p>
          <w:p w:rsidR="000613D8" w:rsidRPr="000B6CCE" w:rsidRDefault="000613D8" w:rsidP="000613D8">
            <w:pPr>
              <w:jc w:val="thaiDistribute"/>
              <w:rPr>
                <w:rFonts w:ascii="Arial" w:hAnsi="Arial" w:cs="Arial"/>
                <w:spacing w:val="-4"/>
                <w:sz w:val="18"/>
                <w:szCs w:val="18"/>
              </w:rPr>
            </w:pPr>
            <w:r w:rsidRPr="000B6CCE">
              <w:rPr>
                <w:rFonts w:ascii="Arial" w:hAnsi="Arial" w:cs="Arial"/>
                <w:sz w:val="18"/>
                <w:szCs w:val="18"/>
              </w:rPr>
              <w:t xml:space="preserve">  </w:t>
            </w:r>
            <w:r w:rsidRPr="000B6CCE">
              <w:rPr>
                <w:rFonts w:ascii="Arial" w:hAnsi="Arial" w:cs="Arial"/>
                <w:spacing w:val="-4"/>
                <w:sz w:val="18"/>
                <w:szCs w:val="18"/>
              </w:rPr>
              <w:t>(used in) operating activities</w:t>
            </w:r>
          </w:p>
        </w:tc>
        <w:tc>
          <w:tcPr>
            <w:tcW w:w="1440" w:type="dxa"/>
            <w:shd w:val="clear" w:color="auto" w:fill="FAFAFA"/>
            <w:vAlign w:val="bottom"/>
          </w:tcPr>
          <w:p w:rsidR="000613D8" w:rsidRPr="000B6CCE" w:rsidRDefault="00C72600" w:rsidP="000613D8">
            <w:pPr>
              <w:ind w:right="-72"/>
              <w:jc w:val="right"/>
              <w:rPr>
                <w:rFonts w:ascii="Arial" w:hAnsi="Arial" w:cs="Arial"/>
                <w:sz w:val="18"/>
                <w:szCs w:val="18"/>
              </w:rPr>
            </w:pPr>
            <w:r w:rsidRPr="000B6CCE">
              <w:rPr>
                <w:rFonts w:ascii="Arial" w:hAnsi="Arial" w:cs="Arial"/>
                <w:sz w:val="18"/>
                <w:szCs w:val="18"/>
              </w:rPr>
              <w:t>800,35</w:t>
            </w:r>
            <w:r w:rsidR="00B85054" w:rsidRPr="000B6CCE">
              <w:rPr>
                <w:rFonts w:ascii="Arial" w:hAnsi="Arial" w:cs="Arial"/>
                <w:sz w:val="18"/>
                <w:szCs w:val="18"/>
              </w:rPr>
              <w:t>3</w:t>
            </w:r>
          </w:p>
        </w:tc>
        <w:tc>
          <w:tcPr>
            <w:tcW w:w="1440" w:type="dxa"/>
            <w:shd w:val="clear" w:color="auto" w:fill="auto"/>
            <w:vAlign w:val="bottom"/>
          </w:tcPr>
          <w:p w:rsidR="000613D8" w:rsidRPr="000B6CCE" w:rsidRDefault="000613D8" w:rsidP="000613D8">
            <w:pPr>
              <w:ind w:right="-72"/>
              <w:jc w:val="right"/>
              <w:rPr>
                <w:rFonts w:ascii="Arial" w:hAnsi="Arial" w:cs="Arial"/>
                <w:sz w:val="18"/>
                <w:szCs w:val="18"/>
              </w:rPr>
            </w:pPr>
            <w:r w:rsidRPr="000B6CCE">
              <w:rPr>
                <w:rFonts w:ascii="Arial" w:hAnsi="Arial" w:cs="Arial"/>
                <w:sz w:val="18"/>
                <w:szCs w:val="18"/>
              </w:rPr>
              <w:t>471,302</w:t>
            </w:r>
          </w:p>
        </w:tc>
        <w:tc>
          <w:tcPr>
            <w:tcW w:w="1440" w:type="dxa"/>
            <w:shd w:val="clear" w:color="auto" w:fill="FAFAFA"/>
            <w:vAlign w:val="bottom"/>
          </w:tcPr>
          <w:p w:rsidR="000613D8" w:rsidRPr="000B6CCE" w:rsidRDefault="00956E19" w:rsidP="000613D8">
            <w:pPr>
              <w:ind w:right="-72"/>
              <w:jc w:val="right"/>
              <w:rPr>
                <w:rFonts w:ascii="Arial" w:hAnsi="Arial" w:cs="Arial"/>
                <w:sz w:val="18"/>
                <w:szCs w:val="18"/>
              </w:rPr>
            </w:pPr>
            <w:r w:rsidRPr="000B6CCE">
              <w:rPr>
                <w:rFonts w:ascii="Arial" w:hAnsi="Arial" w:cs="Arial"/>
                <w:sz w:val="18"/>
                <w:szCs w:val="18"/>
              </w:rPr>
              <w:t>804,519</w:t>
            </w:r>
          </w:p>
        </w:tc>
        <w:tc>
          <w:tcPr>
            <w:tcW w:w="1440" w:type="dxa"/>
            <w:shd w:val="clear" w:color="auto" w:fill="auto"/>
            <w:vAlign w:val="bottom"/>
          </w:tcPr>
          <w:p w:rsidR="000613D8" w:rsidRPr="000B6CCE" w:rsidRDefault="00956E19" w:rsidP="000613D8">
            <w:pPr>
              <w:ind w:right="-72"/>
              <w:jc w:val="right"/>
              <w:rPr>
                <w:rFonts w:ascii="Arial" w:hAnsi="Arial" w:cs="Arial"/>
                <w:sz w:val="18"/>
                <w:szCs w:val="18"/>
              </w:rPr>
            </w:pPr>
            <w:r w:rsidRPr="000B6CCE">
              <w:rPr>
                <w:rFonts w:ascii="Arial" w:hAnsi="Arial" w:cs="Arial"/>
                <w:sz w:val="18"/>
                <w:szCs w:val="18"/>
              </w:rPr>
              <w:t>576,777</w:t>
            </w:r>
          </w:p>
        </w:tc>
        <w:tc>
          <w:tcPr>
            <w:tcW w:w="1440" w:type="dxa"/>
            <w:shd w:val="clear" w:color="auto" w:fill="FAFAFA"/>
            <w:vAlign w:val="bottom"/>
          </w:tcPr>
          <w:p w:rsidR="000613D8" w:rsidRPr="000B6CCE" w:rsidRDefault="00B85054" w:rsidP="000613D8">
            <w:pPr>
              <w:ind w:right="-72"/>
              <w:jc w:val="right"/>
              <w:rPr>
                <w:rFonts w:ascii="Arial" w:hAnsi="Arial" w:cs="Arial"/>
                <w:sz w:val="18"/>
                <w:szCs w:val="18"/>
              </w:rPr>
            </w:pPr>
            <w:r w:rsidRPr="000B6CCE">
              <w:rPr>
                <w:rFonts w:ascii="Arial" w:hAnsi="Arial" w:cs="Arial"/>
                <w:sz w:val="18"/>
                <w:szCs w:val="18"/>
              </w:rPr>
              <w:t>289</w:t>
            </w:r>
            <w:r w:rsidR="00C72600" w:rsidRPr="000B6CCE">
              <w:rPr>
                <w:rFonts w:ascii="Arial" w:hAnsi="Arial" w:cs="Arial"/>
                <w:sz w:val="18"/>
                <w:szCs w:val="18"/>
              </w:rPr>
              <w:t>,9</w:t>
            </w:r>
            <w:r w:rsidRPr="000B6CCE">
              <w:rPr>
                <w:rFonts w:ascii="Arial" w:hAnsi="Arial" w:cs="Arial"/>
                <w:sz w:val="18"/>
                <w:szCs w:val="18"/>
              </w:rPr>
              <w:t>06</w:t>
            </w:r>
          </w:p>
        </w:tc>
        <w:tc>
          <w:tcPr>
            <w:tcW w:w="1440" w:type="dxa"/>
            <w:vAlign w:val="bottom"/>
          </w:tcPr>
          <w:p w:rsidR="000613D8" w:rsidRPr="000B6CCE" w:rsidRDefault="000613D8" w:rsidP="000613D8">
            <w:pPr>
              <w:ind w:right="-72"/>
              <w:jc w:val="right"/>
              <w:rPr>
                <w:rFonts w:ascii="Arial" w:hAnsi="Arial" w:cs="Arial"/>
                <w:sz w:val="18"/>
                <w:szCs w:val="18"/>
              </w:rPr>
            </w:pPr>
            <w:r w:rsidRPr="000B6CCE">
              <w:rPr>
                <w:rFonts w:ascii="Arial" w:hAnsi="Arial" w:cs="Arial"/>
                <w:sz w:val="18"/>
                <w:szCs w:val="18"/>
              </w:rPr>
              <w:t>(</w:t>
            </w:r>
            <w:r w:rsidR="00B85054" w:rsidRPr="000B6CCE">
              <w:rPr>
                <w:rFonts w:ascii="Arial" w:hAnsi="Arial" w:cs="Arial"/>
                <w:sz w:val="18"/>
                <w:szCs w:val="18"/>
              </w:rPr>
              <w:t>115</w:t>
            </w:r>
            <w:r w:rsidRPr="000B6CCE">
              <w:rPr>
                <w:rFonts w:ascii="Arial" w:hAnsi="Arial" w:cs="Arial"/>
                <w:sz w:val="18"/>
                <w:szCs w:val="18"/>
              </w:rPr>
              <w:t>,</w:t>
            </w:r>
            <w:r w:rsidR="00B85054" w:rsidRPr="000B6CCE">
              <w:rPr>
                <w:rFonts w:ascii="Arial" w:hAnsi="Arial" w:cs="Arial"/>
                <w:sz w:val="18"/>
                <w:szCs w:val="18"/>
              </w:rPr>
              <w:t>739</w:t>
            </w:r>
            <w:r w:rsidRPr="000B6CCE">
              <w:rPr>
                <w:rFonts w:ascii="Arial" w:hAnsi="Arial" w:cs="Arial"/>
                <w:sz w:val="18"/>
                <w:szCs w:val="18"/>
              </w:rPr>
              <w:t>)</w:t>
            </w:r>
          </w:p>
        </w:tc>
        <w:tc>
          <w:tcPr>
            <w:tcW w:w="1440" w:type="dxa"/>
            <w:shd w:val="clear" w:color="auto" w:fill="FAFAFA"/>
            <w:vAlign w:val="bottom"/>
          </w:tcPr>
          <w:p w:rsidR="000613D8" w:rsidRPr="000B6CCE" w:rsidRDefault="002868AE" w:rsidP="000613D8">
            <w:pPr>
              <w:ind w:right="-72"/>
              <w:jc w:val="right"/>
              <w:rPr>
                <w:rFonts w:ascii="Arial" w:hAnsi="Arial" w:cs="Arial"/>
                <w:sz w:val="18"/>
                <w:szCs w:val="18"/>
              </w:rPr>
            </w:pPr>
            <w:r w:rsidRPr="000B6CCE">
              <w:rPr>
                <w:rFonts w:ascii="Arial" w:hAnsi="Arial" w:cs="Arial"/>
                <w:sz w:val="18"/>
                <w:szCs w:val="18"/>
              </w:rPr>
              <w:t>1,</w:t>
            </w:r>
            <w:r w:rsidR="00B85054" w:rsidRPr="000B6CCE">
              <w:rPr>
                <w:rFonts w:ascii="Arial" w:hAnsi="Arial" w:cs="Arial"/>
                <w:sz w:val="18"/>
                <w:szCs w:val="18"/>
              </w:rPr>
              <w:t>894</w:t>
            </w:r>
            <w:r w:rsidRPr="000B6CCE">
              <w:rPr>
                <w:rFonts w:ascii="Arial" w:hAnsi="Arial" w:cs="Arial"/>
                <w:sz w:val="18"/>
                <w:szCs w:val="18"/>
              </w:rPr>
              <w:t>,7</w:t>
            </w:r>
            <w:r w:rsidR="00B85054" w:rsidRPr="000B6CCE">
              <w:rPr>
                <w:rFonts w:ascii="Arial" w:hAnsi="Arial" w:cs="Arial"/>
                <w:sz w:val="18"/>
                <w:szCs w:val="18"/>
              </w:rPr>
              <w:t>78</w:t>
            </w:r>
          </w:p>
        </w:tc>
        <w:tc>
          <w:tcPr>
            <w:tcW w:w="1440" w:type="dxa"/>
            <w:shd w:val="clear" w:color="auto" w:fill="auto"/>
            <w:vAlign w:val="bottom"/>
          </w:tcPr>
          <w:p w:rsidR="000613D8" w:rsidRPr="000B6CCE" w:rsidRDefault="00B85054" w:rsidP="000613D8">
            <w:pPr>
              <w:ind w:right="-72"/>
              <w:jc w:val="right"/>
              <w:rPr>
                <w:rFonts w:ascii="Arial" w:hAnsi="Arial" w:cs="Arial"/>
                <w:sz w:val="18"/>
                <w:szCs w:val="18"/>
              </w:rPr>
            </w:pPr>
            <w:r w:rsidRPr="000B6CCE">
              <w:rPr>
                <w:rFonts w:ascii="Arial" w:hAnsi="Arial" w:cs="Arial"/>
                <w:sz w:val="18"/>
                <w:szCs w:val="18"/>
              </w:rPr>
              <w:t>932</w:t>
            </w:r>
            <w:r w:rsidR="002868AE" w:rsidRPr="000B6CCE">
              <w:rPr>
                <w:rFonts w:ascii="Arial" w:hAnsi="Arial" w:cs="Arial"/>
                <w:sz w:val="18"/>
                <w:szCs w:val="18"/>
              </w:rPr>
              <w:t>,</w:t>
            </w:r>
            <w:r w:rsidRPr="000B6CCE">
              <w:rPr>
                <w:rFonts w:ascii="Arial" w:hAnsi="Arial" w:cs="Arial"/>
                <w:sz w:val="18"/>
                <w:szCs w:val="18"/>
              </w:rPr>
              <w:t>340</w:t>
            </w:r>
          </w:p>
        </w:tc>
      </w:tr>
      <w:tr w:rsidR="000613D8" w:rsidRPr="000B6CCE" w:rsidTr="00F23B40">
        <w:trPr>
          <w:trHeight w:val="20"/>
        </w:trPr>
        <w:tc>
          <w:tcPr>
            <w:tcW w:w="2907" w:type="dxa"/>
            <w:shd w:val="clear" w:color="auto" w:fill="auto"/>
            <w:vAlign w:val="bottom"/>
          </w:tcPr>
          <w:p w:rsidR="000613D8" w:rsidRPr="000B6CCE" w:rsidRDefault="000613D8" w:rsidP="000613D8">
            <w:pPr>
              <w:jc w:val="thaiDistribute"/>
              <w:rPr>
                <w:rFonts w:ascii="Arial" w:hAnsi="Arial" w:cs="Arial"/>
                <w:sz w:val="18"/>
                <w:szCs w:val="18"/>
              </w:rPr>
            </w:pPr>
            <w:r w:rsidRPr="000B6CCE">
              <w:rPr>
                <w:rFonts w:ascii="Arial" w:hAnsi="Arial" w:cs="Arial"/>
                <w:sz w:val="18"/>
                <w:szCs w:val="18"/>
              </w:rPr>
              <w:t>Net cash used in investing</w:t>
            </w:r>
          </w:p>
          <w:p w:rsidR="000613D8" w:rsidRPr="000B6CCE" w:rsidRDefault="000613D8" w:rsidP="000613D8">
            <w:pPr>
              <w:jc w:val="thaiDistribute"/>
              <w:rPr>
                <w:rFonts w:ascii="Arial" w:hAnsi="Arial" w:cs="Arial"/>
                <w:sz w:val="18"/>
                <w:szCs w:val="18"/>
              </w:rPr>
            </w:pPr>
            <w:r w:rsidRPr="000B6CCE">
              <w:rPr>
                <w:rFonts w:ascii="Arial" w:hAnsi="Arial" w:cs="Arial"/>
                <w:sz w:val="18"/>
                <w:szCs w:val="18"/>
              </w:rPr>
              <w:t xml:space="preserve">  activities</w:t>
            </w:r>
          </w:p>
        </w:tc>
        <w:tc>
          <w:tcPr>
            <w:tcW w:w="1440" w:type="dxa"/>
            <w:shd w:val="clear" w:color="auto" w:fill="FAFAFA"/>
            <w:vAlign w:val="bottom"/>
          </w:tcPr>
          <w:p w:rsidR="000613D8" w:rsidRPr="000B6CCE" w:rsidRDefault="00C72600" w:rsidP="000613D8">
            <w:pPr>
              <w:ind w:right="-72"/>
              <w:jc w:val="right"/>
              <w:rPr>
                <w:rFonts w:ascii="Arial" w:hAnsi="Arial" w:cs="Arial"/>
                <w:sz w:val="18"/>
                <w:szCs w:val="18"/>
              </w:rPr>
            </w:pPr>
            <w:r w:rsidRPr="000B6CCE">
              <w:rPr>
                <w:rFonts w:ascii="Arial" w:hAnsi="Arial" w:cs="Arial"/>
                <w:sz w:val="18"/>
                <w:szCs w:val="18"/>
              </w:rPr>
              <w:t>(33,305)</w:t>
            </w:r>
          </w:p>
        </w:tc>
        <w:tc>
          <w:tcPr>
            <w:tcW w:w="1440" w:type="dxa"/>
            <w:shd w:val="clear" w:color="auto" w:fill="auto"/>
            <w:vAlign w:val="bottom"/>
          </w:tcPr>
          <w:p w:rsidR="000613D8" w:rsidRPr="000B6CCE" w:rsidRDefault="000613D8" w:rsidP="000613D8">
            <w:pPr>
              <w:ind w:right="-72"/>
              <w:jc w:val="right"/>
              <w:rPr>
                <w:rFonts w:ascii="Arial" w:hAnsi="Arial" w:cs="Arial"/>
                <w:sz w:val="18"/>
                <w:szCs w:val="18"/>
              </w:rPr>
            </w:pPr>
            <w:r w:rsidRPr="000B6CCE">
              <w:rPr>
                <w:rFonts w:ascii="Arial" w:hAnsi="Arial" w:cs="Arial"/>
                <w:sz w:val="18"/>
                <w:szCs w:val="18"/>
              </w:rPr>
              <w:t>(31,745)</w:t>
            </w:r>
          </w:p>
        </w:tc>
        <w:tc>
          <w:tcPr>
            <w:tcW w:w="1440" w:type="dxa"/>
            <w:shd w:val="clear" w:color="auto" w:fill="FAFAFA"/>
            <w:vAlign w:val="bottom"/>
          </w:tcPr>
          <w:p w:rsidR="000613D8" w:rsidRPr="000B6CCE" w:rsidRDefault="00956E19" w:rsidP="000613D8">
            <w:pPr>
              <w:ind w:right="-72"/>
              <w:jc w:val="right"/>
              <w:rPr>
                <w:rFonts w:ascii="Arial" w:hAnsi="Arial" w:cs="Arial"/>
                <w:sz w:val="18"/>
                <w:szCs w:val="18"/>
              </w:rPr>
            </w:pPr>
            <w:r w:rsidRPr="000B6CCE">
              <w:rPr>
                <w:rFonts w:ascii="Arial" w:hAnsi="Arial" w:cs="Arial"/>
                <w:sz w:val="18"/>
                <w:szCs w:val="18"/>
              </w:rPr>
              <w:t>187,804</w:t>
            </w:r>
          </w:p>
        </w:tc>
        <w:tc>
          <w:tcPr>
            <w:tcW w:w="1440" w:type="dxa"/>
            <w:shd w:val="clear" w:color="auto" w:fill="auto"/>
            <w:vAlign w:val="bottom"/>
          </w:tcPr>
          <w:p w:rsidR="000613D8" w:rsidRPr="000B6CCE" w:rsidRDefault="00C72600" w:rsidP="000613D8">
            <w:pPr>
              <w:ind w:right="-72"/>
              <w:jc w:val="right"/>
              <w:rPr>
                <w:rFonts w:ascii="Arial" w:hAnsi="Arial" w:cs="Arial"/>
                <w:sz w:val="18"/>
                <w:szCs w:val="18"/>
              </w:rPr>
            </w:pPr>
            <w:r w:rsidRPr="000B6CCE">
              <w:rPr>
                <w:rFonts w:ascii="Arial" w:hAnsi="Arial" w:cs="Arial"/>
                <w:sz w:val="18"/>
                <w:szCs w:val="18"/>
              </w:rPr>
              <w:t>(</w:t>
            </w:r>
            <w:r w:rsidR="00956E19" w:rsidRPr="000B6CCE">
              <w:rPr>
                <w:rFonts w:ascii="Arial" w:hAnsi="Arial" w:cs="Arial"/>
                <w:sz w:val="18"/>
                <w:szCs w:val="18"/>
              </w:rPr>
              <w:t>10,194</w:t>
            </w:r>
            <w:r w:rsidRPr="000B6CCE">
              <w:rPr>
                <w:rFonts w:ascii="Arial" w:hAnsi="Arial" w:cs="Arial"/>
                <w:sz w:val="18"/>
                <w:szCs w:val="18"/>
              </w:rPr>
              <w:t>)</w:t>
            </w:r>
          </w:p>
        </w:tc>
        <w:tc>
          <w:tcPr>
            <w:tcW w:w="1440" w:type="dxa"/>
            <w:shd w:val="clear" w:color="auto" w:fill="FAFAFA"/>
            <w:vAlign w:val="bottom"/>
          </w:tcPr>
          <w:p w:rsidR="000613D8" w:rsidRPr="000B6CCE" w:rsidRDefault="00C72600" w:rsidP="000613D8">
            <w:pPr>
              <w:ind w:right="-72"/>
              <w:jc w:val="right"/>
              <w:rPr>
                <w:rFonts w:ascii="Arial" w:hAnsi="Arial" w:cs="Arial"/>
                <w:sz w:val="18"/>
                <w:szCs w:val="18"/>
              </w:rPr>
            </w:pPr>
            <w:r w:rsidRPr="000B6CCE">
              <w:rPr>
                <w:rFonts w:ascii="Arial" w:hAnsi="Arial" w:cs="Arial"/>
                <w:sz w:val="18"/>
                <w:szCs w:val="18"/>
              </w:rPr>
              <w:t>(90,112)</w:t>
            </w:r>
          </w:p>
        </w:tc>
        <w:tc>
          <w:tcPr>
            <w:tcW w:w="1440" w:type="dxa"/>
            <w:vAlign w:val="bottom"/>
          </w:tcPr>
          <w:p w:rsidR="000613D8" w:rsidRPr="000B6CCE" w:rsidRDefault="000613D8" w:rsidP="000613D8">
            <w:pPr>
              <w:ind w:right="-72"/>
              <w:jc w:val="right"/>
              <w:rPr>
                <w:rFonts w:ascii="Arial" w:hAnsi="Arial" w:cs="Arial"/>
                <w:sz w:val="18"/>
                <w:szCs w:val="18"/>
              </w:rPr>
            </w:pPr>
            <w:r w:rsidRPr="000B6CCE">
              <w:rPr>
                <w:rFonts w:ascii="Arial" w:hAnsi="Arial" w:cs="Arial"/>
                <w:sz w:val="18"/>
                <w:szCs w:val="18"/>
              </w:rPr>
              <w:t>(127,083)</w:t>
            </w:r>
          </w:p>
        </w:tc>
        <w:tc>
          <w:tcPr>
            <w:tcW w:w="1440" w:type="dxa"/>
            <w:shd w:val="clear" w:color="auto" w:fill="FAFAFA"/>
            <w:vAlign w:val="bottom"/>
          </w:tcPr>
          <w:p w:rsidR="000613D8" w:rsidRPr="000B6CCE" w:rsidRDefault="002868AE" w:rsidP="000613D8">
            <w:pPr>
              <w:ind w:right="-72"/>
              <w:jc w:val="right"/>
              <w:rPr>
                <w:rFonts w:ascii="Arial" w:hAnsi="Arial" w:cs="Arial"/>
                <w:sz w:val="18"/>
                <w:szCs w:val="18"/>
              </w:rPr>
            </w:pPr>
            <w:r w:rsidRPr="000B6CCE">
              <w:rPr>
                <w:rFonts w:ascii="Arial" w:hAnsi="Arial" w:cs="Arial"/>
                <w:sz w:val="18"/>
                <w:szCs w:val="18"/>
              </w:rPr>
              <w:t>64,387</w:t>
            </w:r>
          </w:p>
        </w:tc>
        <w:tc>
          <w:tcPr>
            <w:tcW w:w="1440" w:type="dxa"/>
            <w:shd w:val="clear" w:color="auto" w:fill="auto"/>
            <w:vAlign w:val="bottom"/>
          </w:tcPr>
          <w:p w:rsidR="000613D8" w:rsidRPr="000B6CCE" w:rsidRDefault="002868AE" w:rsidP="000613D8">
            <w:pPr>
              <w:ind w:right="-72"/>
              <w:jc w:val="right"/>
              <w:rPr>
                <w:rFonts w:ascii="Arial" w:hAnsi="Arial" w:cs="Arial"/>
                <w:sz w:val="18"/>
                <w:szCs w:val="18"/>
              </w:rPr>
            </w:pPr>
            <w:r w:rsidRPr="000B6CCE">
              <w:rPr>
                <w:rFonts w:ascii="Arial" w:hAnsi="Arial" w:cs="Arial"/>
                <w:sz w:val="18"/>
                <w:szCs w:val="18"/>
              </w:rPr>
              <w:t>(169,022)</w:t>
            </w:r>
          </w:p>
        </w:tc>
      </w:tr>
      <w:tr w:rsidR="000613D8" w:rsidRPr="000B6CCE" w:rsidTr="00F23B40">
        <w:trPr>
          <w:trHeight w:val="20"/>
        </w:trPr>
        <w:tc>
          <w:tcPr>
            <w:tcW w:w="2907" w:type="dxa"/>
            <w:shd w:val="clear" w:color="auto" w:fill="auto"/>
            <w:vAlign w:val="bottom"/>
          </w:tcPr>
          <w:p w:rsidR="000613D8" w:rsidRPr="000B6CCE" w:rsidRDefault="000613D8" w:rsidP="000613D8">
            <w:pPr>
              <w:jc w:val="thaiDistribute"/>
              <w:rPr>
                <w:rFonts w:ascii="Arial" w:hAnsi="Arial" w:cs="Arial"/>
                <w:sz w:val="18"/>
                <w:szCs w:val="18"/>
              </w:rPr>
            </w:pPr>
            <w:r w:rsidRPr="000B6CCE">
              <w:rPr>
                <w:rFonts w:ascii="Arial" w:hAnsi="Arial" w:cs="Arial"/>
                <w:sz w:val="18"/>
                <w:szCs w:val="18"/>
              </w:rPr>
              <w:t>Net cash generated from</w:t>
            </w:r>
          </w:p>
          <w:p w:rsidR="000613D8" w:rsidRPr="000B6CCE" w:rsidRDefault="000613D8" w:rsidP="000613D8">
            <w:pPr>
              <w:jc w:val="thaiDistribute"/>
              <w:rPr>
                <w:rFonts w:ascii="Arial" w:hAnsi="Arial" w:cs="Arial"/>
                <w:spacing w:val="-4"/>
                <w:sz w:val="18"/>
                <w:szCs w:val="18"/>
              </w:rPr>
            </w:pPr>
            <w:r w:rsidRPr="000B6CCE">
              <w:rPr>
                <w:rFonts w:ascii="Arial" w:hAnsi="Arial" w:cs="Arial"/>
                <w:sz w:val="18"/>
                <w:szCs w:val="18"/>
              </w:rPr>
              <w:t xml:space="preserve">  </w:t>
            </w:r>
            <w:r w:rsidRPr="000B6CCE">
              <w:rPr>
                <w:rFonts w:ascii="Arial" w:hAnsi="Arial" w:cs="Arial"/>
                <w:spacing w:val="-4"/>
                <w:sz w:val="18"/>
                <w:szCs w:val="18"/>
              </w:rPr>
              <w:t>(used in) financing activities</w:t>
            </w:r>
          </w:p>
        </w:tc>
        <w:tc>
          <w:tcPr>
            <w:tcW w:w="1440" w:type="dxa"/>
            <w:tcBorders>
              <w:bottom w:val="single" w:sz="4" w:space="0" w:color="auto"/>
            </w:tcBorders>
            <w:shd w:val="clear" w:color="auto" w:fill="FAFAFA"/>
            <w:vAlign w:val="bottom"/>
          </w:tcPr>
          <w:p w:rsidR="000613D8" w:rsidRPr="000B6CCE" w:rsidRDefault="00C72600" w:rsidP="000613D8">
            <w:pPr>
              <w:ind w:right="-72"/>
              <w:jc w:val="right"/>
              <w:rPr>
                <w:rFonts w:ascii="Arial" w:hAnsi="Arial" w:cs="Arial"/>
                <w:sz w:val="18"/>
                <w:szCs w:val="18"/>
              </w:rPr>
            </w:pPr>
            <w:r w:rsidRPr="000B6CCE">
              <w:rPr>
                <w:rFonts w:ascii="Arial" w:hAnsi="Arial" w:cs="Arial"/>
                <w:sz w:val="18"/>
                <w:szCs w:val="18"/>
              </w:rPr>
              <w:t>(769,532)</w:t>
            </w:r>
          </w:p>
        </w:tc>
        <w:tc>
          <w:tcPr>
            <w:tcW w:w="1440" w:type="dxa"/>
            <w:tcBorders>
              <w:bottom w:val="single" w:sz="4" w:space="0" w:color="auto"/>
            </w:tcBorders>
            <w:shd w:val="clear" w:color="auto" w:fill="auto"/>
            <w:vAlign w:val="bottom"/>
          </w:tcPr>
          <w:p w:rsidR="000613D8" w:rsidRPr="000B6CCE" w:rsidRDefault="000613D8" w:rsidP="000613D8">
            <w:pPr>
              <w:ind w:right="-72"/>
              <w:jc w:val="right"/>
              <w:rPr>
                <w:rFonts w:ascii="Arial" w:hAnsi="Arial" w:cs="Arial"/>
                <w:sz w:val="18"/>
                <w:szCs w:val="18"/>
              </w:rPr>
            </w:pPr>
            <w:r w:rsidRPr="000B6CCE">
              <w:rPr>
                <w:rFonts w:ascii="Arial" w:hAnsi="Arial" w:cs="Arial"/>
                <w:sz w:val="18"/>
                <w:szCs w:val="18"/>
              </w:rPr>
              <w:t>(439,607)</w:t>
            </w:r>
          </w:p>
        </w:tc>
        <w:tc>
          <w:tcPr>
            <w:tcW w:w="1440" w:type="dxa"/>
            <w:tcBorders>
              <w:bottom w:val="single" w:sz="4" w:space="0" w:color="auto"/>
            </w:tcBorders>
            <w:shd w:val="clear" w:color="auto" w:fill="FAFAFA"/>
            <w:vAlign w:val="bottom"/>
          </w:tcPr>
          <w:p w:rsidR="000613D8" w:rsidRPr="000B6CCE" w:rsidRDefault="00C72600" w:rsidP="000613D8">
            <w:pPr>
              <w:ind w:right="-72"/>
              <w:jc w:val="right"/>
              <w:rPr>
                <w:rFonts w:ascii="Arial" w:hAnsi="Arial" w:cs="Arial"/>
                <w:sz w:val="18"/>
                <w:szCs w:val="18"/>
              </w:rPr>
            </w:pPr>
            <w:r w:rsidRPr="000B6CCE">
              <w:rPr>
                <w:rFonts w:ascii="Arial" w:hAnsi="Arial" w:cs="Arial"/>
                <w:sz w:val="18"/>
                <w:szCs w:val="18"/>
              </w:rPr>
              <w:t>(99</w:t>
            </w:r>
            <w:r w:rsidR="00956E19" w:rsidRPr="000B6CCE">
              <w:rPr>
                <w:rFonts w:ascii="Arial" w:hAnsi="Arial" w:cs="Arial"/>
                <w:sz w:val="18"/>
                <w:szCs w:val="18"/>
              </w:rPr>
              <w:t>0,911</w:t>
            </w:r>
            <w:r w:rsidRPr="000B6CCE">
              <w:rPr>
                <w:rFonts w:ascii="Arial" w:hAnsi="Arial" w:cs="Arial"/>
                <w:sz w:val="18"/>
                <w:szCs w:val="18"/>
              </w:rPr>
              <w:t>)</w:t>
            </w:r>
          </w:p>
        </w:tc>
        <w:tc>
          <w:tcPr>
            <w:tcW w:w="1440" w:type="dxa"/>
            <w:tcBorders>
              <w:bottom w:val="single" w:sz="4" w:space="0" w:color="auto"/>
            </w:tcBorders>
            <w:shd w:val="clear" w:color="auto" w:fill="auto"/>
            <w:vAlign w:val="bottom"/>
          </w:tcPr>
          <w:p w:rsidR="000613D8" w:rsidRPr="000B6CCE" w:rsidRDefault="00C72600" w:rsidP="000613D8">
            <w:pPr>
              <w:ind w:right="-72"/>
              <w:jc w:val="right"/>
              <w:rPr>
                <w:rFonts w:ascii="Arial" w:hAnsi="Arial" w:cs="Arial"/>
                <w:sz w:val="18"/>
                <w:szCs w:val="18"/>
              </w:rPr>
            </w:pPr>
            <w:r w:rsidRPr="000B6CCE">
              <w:rPr>
                <w:rFonts w:ascii="Arial" w:hAnsi="Arial" w:cs="Arial"/>
                <w:sz w:val="18"/>
                <w:szCs w:val="18"/>
              </w:rPr>
              <w:t>(562,60</w:t>
            </w:r>
            <w:r w:rsidR="00956E19" w:rsidRPr="000B6CCE">
              <w:rPr>
                <w:rFonts w:ascii="Arial" w:hAnsi="Arial" w:cs="Arial"/>
                <w:sz w:val="18"/>
                <w:szCs w:val="18"/>
              </w:rPr>
              <w:t>8</w:t>
            </w:r>
            <w:r w:rsidRPr="000B6CCE">
              <w:rPr>
                <w:rFonts w:ascii="Arial" w:hAnsi="Arial" w:cs="Arial"/>
                <w:sz w:val="18"/>
                <w:szCs w:val="18"/>
              </w:rPr>
              <w:t>)</w:t>
            </w:r>
          </w:p>
        </w:tc>
        <w:tc>
          <w:tcPr>
            <w:tcW w:w="1440" w:type="dxa"/>
            <w:tcBorders>
              <w:bottom w:val="single" w:sz="4" w:space="0" w:color="auto"/>
            </w:tcBorders>
            <w:shd w:val="clear" w:color="auto" w:fill="FAFAFA"/>
            <w:vAlign w:val="bottom"/>
          </w:tcPr>
          <w:p w:rsidR="000613D8" w:rsidRPr="000B6CCE" w:rsidRDefault="00C72600" w:rsidP="000613D8">
            <w:pPr>
              <w:ind w:right="-72"/>
              <w:jc w:val="right"/>
              <w:rPr>
                <w:rFonts w:ascii="Arial" w:hAnsi="Arial" w:cs="Arial"/>
                <w:sz w:val="18"/>
                <w:szCs w:val="18"/>
              </w:rPr>
            </w:pPr>
            <w:r w:rsidRPr="000B6CCE">
              <w:rPr>
                <w:rFonts w:ascii="Arial" w:hAnsi="Arial" w:cs="Arial"/>
                <w:sz w:val="18"/>
                <w:szCs w:val="18"/>
              </w:rPr>
              <w:t>(191,660)</w:t>
            </w:r>
          </w:p>
        </w:tc>
        <w:tc>
          <w:tcPr>
            <w:tcW w:w="1440" w:type="dxa"/>
            <w:tcBorders>
              <w:bottom w:val="single" w:sz="4" w:space="0" w:color="auto"/>
            </w:tcBorders>
            <w:vAlign w:val="bottom"/>
          </w:tcPr>
          <w:p w:rsidR="000613D8" w:rsidRPr="000B6CCE" w:rsidRDefault="000613D8" w:rsidP="000613D8">
            <w:pPr>
              <w:ind w:right="-72"/>
              <w:jc w:val="right"/>
              <w:rPr>
                <w:rFonts w:ascii="Arial" w:hAnsi="Arial" w:cs="Arial"/>
                <w:sz w:val="18"/>
                <w:szCs w:val="18"/>
              </w:rPr>
            </w:pPr>
            <w:r w:rsidRPr="000B6CCE">
              <w:rPr>
                <w:rFonts w:ascii="Arial" w:hAnsi="Arial" w:cs="Arial"/>
                <w:sz w:val="18"/>
                <w:szCs w:val="18"/>
              </w:rPr>
              <w:t>228,411</w:t>
            </w:r>
          </w:p>
        </w:tc>
        <w:tc>
          <w:tcPr>
            <w:tcW w:w="1440" w:type="dxa"/>
            <w:tcBorders>
              <w:bottom w:val="single" w:sz="4" w:space="0" w:color="auto"/>
            </w:tcBorders>
            <w:shd w:val="clear" w:color="auto" w:fill="FAFAFA"/>
            <w:vAlign w:val="bottom"/>
          </w:tcPr>
          <w:p w:rsidR="000613D8" w:rsidRPr="000B6CCE" w:rsidRDefault="00F97B59" w:rsidP="000613D8">
            <w:pPr>
              <w:ind w:right="-72"/>
              <w:jc w:val="right"/>
              <w:rPr>
                <w:rFonts w:ascii="Arial" w:hAnsi="Arial" w:cs="Arial"/>
                <w:sz w:val="18"/>
                <w:szCs w:val="18"/>
              </w:rPr>
            </w:pPr>
            <w:r w:rsidRPr="000B6CCE">
              <w:rPr>
                <w:rFonts w:ascii="Arial" w:hAnsi="Arial" w:cs="Arial"/>
                <w:sz w:val="18"/>
                <w:szCs w:val="18"/>
              </w:rPr>
              <w:t>(1,952,</w:t>
            </w:r>
            <w:r w:rsidR="002868AE" w:rsidRPr="000B6CCE">
              <w:rPr>
                <w:rFonts w:ascii="Arial" w:hAnsi="Arial" w:cs="Arial"/>
                <w:sz w:val="18"/>
                <w:szCs w:val="18"/>
              </w:rPr>
              <w:t>103</w:t>
            </w:r>
            <w:r w:rsidRPr="000B6CCE">
              <w:rPr>
                <w:rFonts w:ascii="Arial" w:hAnsi="Arial" w:cs="Arial"/>
                <w:sz w:val="18"/>
                <w:szCs w:val="18"/>
              </w:rPr>
              <w:t>)</w:t>
            </w:r>
          </w:p>
        </w:tc>
        <w:tc>
          <w:tcPr>
            <w:tcW w:w="1440" w:type="dxa"/>
            <w:tcBorders>
              <w:bottom w:val="single" w:sz="4" w:space="0" w:color="auto"/>
            </w:tcBorders>
            <w:shd w:val="clear" w:color="auto" w:fill="auto"/>
            <w:vAlign w:val="bottom"/>
          </w:tcPr>
          <w:p w:rsidR="000613D8" w:rsidRPr="000B6CCE" w:rsidRDefault="00F97B59" w:rsidP="000613D8">
            <w:pPr>
              <w:ind w:right="-72"/>
              <w:jc w:val="right"/>
              <w:rPr>
                <w:rFonts w:ascii="Arial" w:hAnsi="Arial" w:cs="Arial"/>
                <w:sz w:val="18"/>
                <w:szCs w:val="18"/>
              </w:rPr>
            </w:pPr>
            <w:r w:rsidRPr="000B6CCE">
              <w:rPr>
                <w:rFonts w:ascii="Arial" w:hAnsi="Arial" w:cs="Arial"/>
                <w:sz w:val="18"/>
                <w:szCs w:val="18"/>
              </w:rPr>
              <w:t>(773,804)</w:t>
            </w:r>
          </w:p>
        </w:tc>
      </w:tr>
      <w:tr w:rsidR="000613D8" w:rsidRPr="000B6CCE" w:rsidTr="00F23B40">
        <w:trPr>
          <w:trHeight w:val="20"/>
        </w:trPr>
        <w:tc>
          <w:tcPr>
            <w:tcW w:w="2907" w:type="dxa"/>
            <w:shd w:val="clear" w:color="auto" w:fill="auto"/>
            <w:vAlign w:val="bottom"/>
          </w:tcPr>
          <w:p w:rsidR="000613D8" w:rsidRPr="000B6CCE" w:rsidRDefault="000613D8" w:rsidP="000613D8">
            <w:pPr>
              <w:jc w:val="thaiDistribute"/>
              <w:rPr>
                <w:rFonts w:ascii="Arial" w:hAnsi="Arial" w:cs="Arial"/>
                <w:sz w:val="18"/>
                <w:szCs w:val="18"/>
              </w:rPr>
            </w:pPr>
          </w:p>
        </w:tc>
        <w:tc>
          <w:tcPr>
            <w:tcW w:w="1440" w:type="dxa"/>
            <w:tcBorders>
              <w:top w:val="single" w:sz="4" w:space="0" w:color="auto"/>
            </w:tcBorders>
            <w:shd w:val="clear" w:color="auto" w:fill="FAFAFA"/>
            <w:vAlign w:val="bottom"/>
          </w:tcPr>
          <w:p w:rsidR="000613D8" w:rsidRPr="000B6CCE" w:rsidRDefault="000613D8" w:rsidP="000613D8">
            <w:pPr>
              <w:ind w:right="-72"/>
              <w:jc w:val="right"/>
              <w:rPr>
                <w:rFonts w:ascii="Arial" w:hAnsi="Arial" w:cs="Arial"/>
                <w:sz w:val="18"/>
                <w:szCs w:val="18"/>
              </w:rPr>
            </w:pPr>
          </w:p>
        </w:tc>
        <w:tc>
          <w:tcPr>
            <w:tcW w:w="1440" w:type="dxa"/>
            <w:tcBorders>
              <w:top w:val="single" w:sz="4" w:space="0" w:color="auto"/>
            </w:tcBorders>
            <w:shd w:val="clear" w:color="auto" w:fill="auto"/>
            <w:vAlign w:val="bottom"/>
          </w:tcPr>
          <w:p w:rsidR="000613D8" w:rsidRPr="000B6CCE" w:rsidRDefault="000613D8" w:rsidP="000613D8">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rsidR="000613D8" w:rsidRPr="000B6CCE" w:rsidRDefault="000613D8" w:rsidP="000613D8">
            <w:pPr>
              <w:ind w:right="-72"/>
              <w:jc w:val="right"/>
              <w:rPr>
                <w:rFonts w:ascii="Arial" w:hAnsi="Arial" w:cs="Arial"/>
                <w:sz w:val="18"/>
                <w:szCs w:val="18"/>
              </w:rPr>
            </w:pPr>
          </w:p>
        </w:tc>
        <w:tc>
          <w:tcPr>
            <w:tcW w:w="1440" w:type="dxa"/>
            <w:tcBorders>
              <w:top w:val="single" w:sz="4" w:space="0" w:color="auto"/>
            </w:tcBorders>
            <w:shd w:val="clear" w:color="auto" w:fill="auto"/>
            <w:vAlign w:val="bottom"/>
          </w:tcPr>
          <w:p w:rsidR="000613D8" w:rsidRPr="000B6CCE" w:rsidRDefault="000613D8" w:rsidP="000613D8">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rsidR="000613D8" w:rsidRPr="000B6CCE" w:rsidRDefault="000613D8" w:rsidP="000613D8">
            <w:pPr>
              <w:ind w:right="-72"/>
              <w:jc w:val="right"/>
              <w:rPr>
                <w:rFonts w:ascii="Arial" w:hAnsi="Arial" w:cs="Arial"/>
                <w:sz w:val="18"/>
                <w:szCs w:val="18"/>
              </w:rPr>
            </w:pPr>
          </w:p>
        </w:tc>
        <w:tc>
          <w:tcPr>
            <w:tcW w:w="1440" w:type="dxa"/>
            <w:tcBorders>
              <w:top w:val="single" w:sz="4" w:space="0" w:color="auto"/>
            </w:tcBorders>
            <w:vAlign w:val="bottom"/>
          </w:tcPr>
          <w:p w:rsidR="000613D8" w:rsidRPr="000B6CCE" w:rsidRDefault="000613D8" w:rsidP="000613D8">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rsidR="000613D8" w:rsidRPr="000B6CCE" w:rsidRDefault="000613D8" w:rsidP="000613D8">
            <w:pPr>
              <w:ind w:right="-72"/>
              <w:jc w:val="right"/>
              <w:rPr>
                <w:rFonts w:ascii="Arial" w:hAnsi="Arial" w:cs="Arial"/>
                <w:sz w:val="18"/>
                <w:szCs w:val="18"/>
              </w:rPr>
            </w:pPr>
          </w:p>
        </w:tc>
        <w:tc>
          <w:tcPr>
            <w:tcW w:w="1440" w:type="dxa"/>
            <w:tcBorders>
              <w:top w:val="single" w:sz="4" w:space="0" w:color="auto"/>
            </w:tcBorders>
            <w:shd w:val="clear" w:color="auto" w:fill="auto"/>
            <w:vAlign w:val="bottom"/>
          </w:tcPr>
          <w:p w:rsidR="000613D8" w:rsidRPr="000B6CCE" w:rsidRDefault="000613D8" w:rsidP="000613D8">
            <w:pPr>
              <w:ind w:right="-72"/>
              <w:jc w:val="right"/>
              <w:rPr>
                <w:rFonts w:ascii="Arial" w:hAnsi="Arial" w:cs="Arial"/>
                <w:sz w:val="18"/>
                <w:szCs w:val="18"/>
              </w:rPr>
            </w:pPr>
          </w:p>
        </w:tc>
      </w:tr>
      <w:tr w:rsidR="000613D8" w:rsidRPr="000B6CCE" w:rsidTr="00F23B40">
        <w:trPr>
          <w:trHeight w:val="20"/>
        </w:trPr>
        <w:tc>
          <w:tcPr>
            <w:tcW w:w="2907" w:type="dxa"/>
            <w:shd w:val="clear" w:color="auto" w:fill="auto"/>
            <w:vAlign w:val="bottom"/>
          </w:tcPr>
          <w:p w:rsidR="000613D8" w:rsidRPr="000B6CCE" w:rsidRDefault="000613D8" w:rsidP="000613D8">
            <w:pPr>
              <w:jc w:val="thaiDistribute"/>
              <w:rPr>
                <w:rFonts w:ascii="Arial" w:hAnsi="Arial" w:cs="Arial"/>
                <w:sz w:val="18"/>
                <w:szCs w:val="18"/>
              </w:rPr>
            </w:pPr>
            <w:r w:rsidRPr="000B6CCE">
              <w:rPr>
                <w:rFonts w:ascii="Arial" w:hAnsi="Arial" w:cs="Arial"/>
                <w:sz w:val="18"/>
                <w:szCs w:val="18"/>
              </w:rPr>
              <w:t>Net increase (decrease) in</w:t>
            </w:r>
          </w:p>
          <w:p w:rsidR="000613D8" w:rsidRPr="000B6CCE" w:rsidRDefault="000613D8" w:rsidP="000613D8">
            <w:pPr>
              <w:jc w:val="thaiDistribute"/>
              <w:rPr>
                <w:rFonts w:ascii="Arial" w:hAnsi="Arial" w:cs="Arial"/>
                <w:sz w:val="18"/>
                <w:szCs w:val="18"/>
              </w:rPr>
            </w:pPr>
            <w:r w:rsidRPr="000B6CCE">
              <w:rPr>
                <w:rFonts w:ascii="Arial" w:hAnsi="Arial" w:cs="Arial"/>
                <w:sz w:val="18"/>
                <w:szCs w:val="18"/>
              </w:rPr>
              <w:t xml:space="preserve">  cash and cash equivalents</w:t>
            </w:r>
          </w:p>
        </w:tc>
        <w:tc>
          <w:tcPr>
            <w:tcW w:w="1440" w:type="dxa"/>
            <w:tcBorders>
              <w:bottom w:val="single" w:sz="4" w:space="0" w:color="auto"/>
            </w:tcBorders>
            <w:shd w:val="clear" w:color="auto" w:fill="FAFAFA"/>
            <w:vAlign w:val="bottom"/>
          </w:tcPr>
          <w:p w:rsidR="000613D8" w:rsidRPr="000B6CCE" w:rsidRDefault="006A0F30" w:rsidP="000613D8">
            <w:pPr>
              <w:ind w:right="-72"/>
              <w:jc w:val="right"/>
              <w:rPr>
                <w:rFonts w:ascii="Arial" w:hAnsi="Arial" w:cs="Arial"/>
                <w:sz w:val="18"/>
                <w:szCs w:val="18"/>
              </w:rPr>
            </w:pPr>
            <w:r w:rsidRPr="000B6CCE">
              <w:rPr>
                <w:rFonts w:ascii="Arial" w:hAnsi="Arial" w:cs="Arial"/>
                <w:sz w:val="18"/>
                <w:szCs w:val="18"/>
              </w:rPr>
              <w:t>(2,484)</w:t>
            </w:r>
          </w:p>
        </w:tc>
        <w:tc>
          <w:tcPr>
            <w:tcW w:w="1440" w:type="dxa"/>
            <w:tcBorders>
              <w:bottom w:val="single" w:sz="4" w:space="0" w:color="auto"/>
            </w:tcBorders>
            <w:shd w:val="clear" w:color="auto" w:fill="auto"/>
            <w:vAlign w:val="bottom"/>
          </w:tcPr>
          <w:p w:rsidR="000613D8" w:rsidRPr="000B6CCE" w:rsidRDefault="000613D8" w:rsidP="000613D8">
            <w:pPr>
              <w:ind w:right="-72"/>
              <w:jc w:val="right"/>
              <w:rPr>
                <w:rFonts w:ascii="Arial" w:hAnsi="Arial" w:cs="Arial"/>
                <w:sz w:val="18"/>
                <w:szCs w:val="18"/>
              </w:rPr>
            </w:pPr>
            <w:r w:rsidRPr="000B6CCE">
              <w:rPr>
                <w:rFonts w:ascii="Arial" w:hAnsi="Arial" w:cs="Arial"/>
                <w:sz w:val="18"/>
                <w:szCs w:val="18"/>
              </w:rPr>
              <w:t>(50)</w:t>
            </w:r>
          </w:p>
        </w:tc>
        <w:tc>
          <w:tcPr>
            <w:tcW w:w="1440" w:type="dxa"/>
            <w:tcBorders>
              <w:bottom w:val="single" w:sz="4" w:space="0" w:color="auto"/>
            </w:tcBorders>
            <w:shd w:val="clear" w:color="auto" w:fill="FAFAFA"/>
            <w:vAlign w:val="bottom"/>
          </w:tcPr>
          <w:p w:rsidR="000613D8" w:rsidRPr="000B6CCE" w:rsidRDefault="006A0F30" w:rsidP="000613D8">
            <w:pPr>
              <w:ind w:right="-72"/>
              <w:jc w:val="right"/>
              <w:rPr>
                <w:rFonts w:ascii="Arial" w:hAnsi="Arial" w:cs="Arial"/>
                <w:sz w:val="18"/>
                <w:szCs w:val="18"/>
              </w:rPr>
            </w:pPr>
            <w:r w:rsidRPr="000B6CCE">
              <w:rPr>
                <w:rFonts w:ascii="Arial" w:hAnsi="Arial" w:cs="Arial"/>
                <w:sz w:val="18"/>
                <w:szCs w:val="18"/>
              </w:rPr>
              <w:t>1,41</w:t>
            </w:r>
            <w:r w:rsidR="00956E19" w:rsidRPr="000B6CCE">
              <w:rPr>
                <w:rFonts w:ascii="Arial" w:hAnsi="Arial" w:cs="Arial"/>
                <w:sz w:val="18"/>
                <w:szCs w:val="18"/>
              </w:rPr>
              <w:t>2</w:t>
            </w:r>
          </w:p>
        </w:tc>
        <w:tc>
          <w:tcPr>
            <w:tcW w:w="1440" w:type="dxa"/>
            <w:tcBorders>
              <w:bottom w:val="single" w:sz="4" w:space="0" w:color="auto"/>
            </w:tcBorders>
            <w:shd w:val="clear" w:color="auto" w:fill="auto"/>
            <w:vAlign w:val="bottom"/>
          </w:tcPr>
          <w:p w:rsidR="000613D8" w:rsidRPr="000B6CCE" w:rsidRDefault="006A0F30" w:rsidP="000613D8">
            <w:pPr>
              <w:ind w:right="-72"/>
              <w:jc w:val="right"/>
              <w:rPr>
                <w:rFonts w:ascii="Arial" w:hAnsi="Arial" w:cs="Arial"/>
                <w:sz w:val="18"/>
                <w:szCs w:val="18"/>
              </w:rPr>
            </w:pPr>
            <w:r w:rsidRPr="000B6CCE">
              <w:rPr>
                <w:rFonts w:ascii="Arial" w:hAnsi="Arial" w:cs="Arial"/>
                <w:sz w:val="18"/>
                <w:szCs w:val="18"/>
              </w:rPr>
              <w:t>3,</w:t>
            </w:r>
            <w:r w:rsidR="00956E19" w:rsidRPr="000B6CCE">
              <w:rPr>
                <w:rFonts w:ascii="Arial" w:hAnsi="Arial" w:cs="Arial"/>
                <w:sz w:val="18"/>
                <w:szCs w:val="18"/>
              </w:rPr>
              <w:t>97</w:t>
            </w:r>
            <w:r w:rsidR="00B85054" w:rsidRPr="000B6CCE">
              <w:rPr>
                <w:rFonts w:ascii="Arial" w:hAnsi="Arial" w:cs="Arial"/>
                <w:sz w:val="18"/>
                <w:szCs w:val="18"/>
              </w:rPr>
              <w:t>5</w:t>
            </w:r>
          </w:p>
        </w:tc>
        <w:tc>
          <w:tcPr>
            <w:tcW w:w="1440" w:type="dxa"/>
            <w:tcBorders>
              <w:bottom w:val="single" w:sz="4" w:space="0" w:color="auto"/>
            </w:tcBorders>
            <w:shd w:val="clear" w:color="auto" w:fill="FAFAFA"/>
            <w:vAlign w:val="bottom"/>
          </w:tcPr>
          <w:p w:rsidR="000613D8" w:rsidRPr="000B6CCE" w:rsidRDefault="006A0F30" w:rsidP="000613D8">
            <w:pPr>
              <w:ind w:right="-72"/>
              <w:jc w:val="right"/>
              <w:rPr>
                <w:rFonts w:ascii="Arial" w:hAnsi="Arial" w:cs="Arial"/>
                <w:sz w:val="18"/>
                <w:szCs w:val="18"/>
              </w:rPr>
            </w:pPr>
            <w:r w:rsidRPr="000B6CCE">
              <w:rPr>
                <w:rFonts w:ascii="Arial" w:hAnsi="Arial" w:cs="Arial"/>
                <w:sz w:val="18"/>
                <w:szCs w:val="18"/>
              </w:rPr>
              <w:t>8,134</w:t>
            </w:r>
          </w:p>
        </w:tc>
        <w:tc>
          <w:tcPr>
            <w:tcW w:w="1440" w:type="dxa"/>
            <w:tcBorders>
              <w:bottom w:val="single" w:sz="4" w:space="0" w:color="auto"/>
            </w:tcBorders>
            <w:vAlign w:val="bottom"/>
          </w:tcPr>
          <w:p w:rsidR="000613D8" w:rsidRPr="000B6CCE" w:rsidRDefault="000613D8" w:rsidP="000613D8">
            <w:pPr>
              <w:ind w:right="-72"/>
              <w:jc w:val="right"/>
              <w:rPr>
                <w:rFonts w:ascii="Arial" w:hAnsi="Arial" w:cs="Arial"/>
                <w:sz w:val="18"/>
                <w:szCs w:val="18"/>
              </w:rPr>
            </w:pPr>
            <w:r w:rsidRPr="000B6CCE">
              <w:rPr>
                <w:rFonts w:ascii="Arial" w:hAnsi="Arial" w:cs="Arial"/>
                <w:sz w:val="18"/>
                <w:szCs w:val="18"/>
              </w:rPr>
              <w:t>(14,411)</w:t>
            </w:r>
          </w:p>
        </w:tc>
        <w:tc>
          <w:tcPr>
            <w:tcW w:w="1440" w:type="dxa"/>
            <w:tcBorders>
              <w:bottom w:val="single" w:sz="4" w:space="0" w:color="auto"/>
            </w:tcBorders>
            <w:shd w:val="clear" w:color="auto" w:fill="FAFAFA"/>
            <w:vAlign w:val="bottom"/>
          </w:tcPr>
          <w:p w:rsidR="000613D8" w:rsidRPr="000B6CCE" w:rsidRDefault="00F97B59" w:rsidP="000613D8">
            <w:pPr>
              <w:ind w:right="-72"/>
              <w:jc w:val="right"/>
              <w:rPr>
                <w:rFonts w:ascii="Arial" w:hAnsi="Arial" w:cs="Arial"/>
                <w:sz w:val="18"/>
                <w:szCs w:val="18"/>
              </w:rPr>
            </w:pPr>
            <w:r w:rsidRPr="000B6CCE">
              <w:rPr>
                <w:rFonts w:ascii="Arial" w:hAnsi="Arial" w:cs="Arial"/>
                <w:sz w:val="18"/>
                <w:szCs w:val="18"/>
              </w:rPr>
              <w:t>7,06</w:t>
            </w:r>
            <w:r w:rsidR="002868AE" w:rsidRPr="000B6CCE">
              <w:rPr>
                <w:rFonts w:ascii="Arial" w:hAnsi="Arial" w:cs="Arial"/>
                <w:sz w:val="18"/>
                <w:szCs w:val="18"/>
              </w:rPr>
              <w:t>2</w:t>
            </w:r>
          </w:p>
        </w:tc>
        <w:tc>
          <w:tcPr>
            <w:tcW w:w="1440" w:type="dxa"/>
            <w:tcBorders>
              <w:bottom w:val="single" w:sz="4" w:space="0" w:color="auto"/>
            </w:tcBorders>
            <w:shd w:val="clear" w:color="auto" w:fill="auto"/>
            <w:vAlign w:val="bottom"/>
          </w:tcPr>
          <w:p w:rsidR="000613D8" w:rsidRPr="000B6CCE" w:rsidRDefault="00F97B59" w:rsidP="000613D8">
            <w:pPr>
              <w:ind w:right="-72"/>
              <w:jc w:val="right"/>
              <w:rPr>
                <w:rFonts w:ascii="Arial" w:hAnsi="Arial" w:cs="Arial"/>
                <w:sz w:val="18"/>
                <w:szCs w:val="18"/>
              </w:rPr>
            </w:pPr>
            <w:r w:rsidRPr="000B6CCE">
              <w:rPr>
                <w:rFonts w:ascii="Arial" w:hAnsi="Arial" w:cs="Arial"/>
                <w:sz w:val="18"/>
                <w:szCs w:val="18"/>
              </w:rPr>
              <w:t>(10,</w:t>
            </w:r>
            <w:r w:rsidR="005E3F45" w:rsidRPr="000B6CCE">
              <w:rPr>
                <w:rFonts w:ascii="Arial" w:hAnsi="Arial" w:cs="Arial"/>
                <w:sz w:val="18"/>
                <w:szCs w:val="18"/>
              </w:rPr>
              <w:t>48</w:t>
            </w:r>
            <w:r w:rsidR="00B85054" w:rsidRPr="000B6CCE">
              <w:rPr>
                <w:rFonts w:ascii="Arial" w:hAnsi="Arial" w:cs="Arial"/>
                <w:sz w:val="18"/>
                <w:szCs w:val="18"/>
              </w:rPr>
              <w:t>6</w:t>
            </w:r>
            <w:r w:rsidRPr="000B6CCE">
              <w:rPr>
                <w:rFonts w:ascii="Arial" w:hAnsi="Arial" w:cs="Arial"/>
                <w:sz w:val="18"/>
                <w:szCs w:val="18"/>
              </w:rPr>
              <w:t>)</w:t>
            </w:r>
          </w:p>
        </w:tc>
      </w:tr>
    </w:tbl>
    <w:p w:rsidR="009920A3" w:rsidRPr="000B6CCE" w:rsidRDefault="009920A3" w:rsidP="007B6564">
      <w:pPr>
        <w:ind w:left="540"/>
        <w:rPr>
          <w:rFonts w:ascii="Arial" w:hAnsi="Arial" w:cs="Arial"/>
          <w:sz w:val="18"/>
          <w:szCs w:val="18"/>
          <w:lang w:val="en-US"/>
        </w:rPr>
      </w:pPr>
    </w:p>
    <w:p w:rsidR="00606FBE" w:rsidRPr="000B6CCE" w:rsidRDefault="00606FBE" w:rsidP="000B006C">
      <w:pPr>
        <w:rPr>
          <w:rFonts w:ascii="Arial" w:hAnsi="Arial" w:cs="Arial"/>
          <w:sz w:val="18"/>
          <w:szCs w:val="18"/>
          <w:lang w:val="en-US"/>
        </w:rPr>
      </w:pPr>
    </w:p>
    <w:p w:rsidR="009920A3" w:rsidRPr="000B6CCE" w:rsidRDefault="009920A3" w:rsidP="000B006C">
      <w:pPr>
        <w:rPr>
          <w:rFonts w:ascii="Arial" w:hAnsi="Arial" w:cs="Arial"/>
          <w:sz w:val="18"/>
          <w:szCs w:val="18"/>
        </w:rPr>
        <w:sectPr w:rsidR="009920A3" w:rsidRPr="000B6CCE" w:rsidSect="00F23B40">
          <w:pgSz w:w="16840" w:h="11907" w:orient="landscape" w:code="9"/>
          <w:pgMar w:top="1440" w:right="1008" w:bottom="720" w:left="1008" w:header="706" w:footer="706" w:gutter="0"/>
          <w:cols w:space="720"/>
        </w:sectPr>
      </w:pPr>
    </w:p>
    <w:p w:rsidR="00CF1AB6" w:rsidRPr="000B6CCE" w:rsidRDefault="00CF1AB6" w:rsidP="000B006C">
      <w:pPr>
        <w:rPr>
          <w:rFonts w:ascii="Arial" w:hAnsi="Arial" w:cs="Arial"/>
          <w:sz w:val="18"/>
          <w:szCs w:val="18"/>
        </w:rPr>
      </w:pPr>
    </w:p>
    <w:p w:rsidR="000E3E26" w:rsidRPr="000B6CCE" w:rsidRDefault="000E3E26" w:rsidP="000E3E26">
      <w:pPr>
        <w:ind w:left="540"/>
        <w:rPr>
          <w:rFonts w:ascii="Arial" w:hAnsi="Arial" w:cs="Arial"/>
          <w:sz w:val="18"/>
          <w:szCs w:val="18"/>
          <w:u w:val="single"/>
        </w:rPr>
      </w:pPr>
      <w:r w:rsidRPr="000B6CCE">
        <w:rPr>
          <w:rFonts w:ascii="Arial" w:hAnsi="Arial" w:cs="Arial"/>
          <w:sz w:val="18"/>
          <w:szCs w:val="18"/>
          <w:u w:val="single"/>
        </w:rPr>
        <w:t>Business acquisition - TMAC</w:t>
      </w:r>
    </w:p>
    <w:p w:rsidR="000E3E26" w:rsidRPr="000B6CCE" w:rsidRDefault="000E3E26" w:rsidP="000E3E26">
      <w:pPr>
        <w:ind w:left="540"/>
        <w:rPr>
          <w:rFonts w:ascii="Arial" w:hAnsi="Arial" w:cs="Arial"/>
          <w:sz w:val="18"/>
          <w:szCs w:val="18"/>
        </w:rPr>
      </w:pPr>
    </w:p>
    <w:p w:rsidR="000E3E26" w:rsidRPr="000B6CCE" w:rsidRDefault="000E3E26" w:rsidP="000E3E26">
      <w:pPr>
        <w:ind w:left="540"/>
        <w:rPr>
          <w:rFonts w:ascii="Arial" w:hAnsi="Arial" w:cs="Arial"/>
          <w:sz w:val="18"/>
          <w:szCs w:val="18"/>
        </w:rPr>
      </w:pPr>
      <w:r w:rsidRPr="000B6CCE">
        <w:rPr>
          <w:rFonts w:ascii="Arial" w:hAnsi="Arial" w:cs="Arial"/>
          <w:sz w:val="18"/>
          <w:szCs w:val="18"/>
        </w:rPr>
        <w:t xml:space="preserve">On </w:t>
      </w:r>
      <w:r w:rsidR="00BA6A70" w:rsidRPr="000B6CCE">
        <w:rPr>
          <w:rFonts w:ascii="Arial" w:hAnsi="Arial" w:cs="Arial"/>
          <w:sz w:val="18"/>
          <w:szCs w:val="18"/>
        </w:rPr>
        <w:t>20</w:t>
      </w:r>
      <w:r w:rsidRPr="000B6CCE">
        <w:rPr>
          <w:rFonts w:ascii="Arial" w:hAnsi="Arial" w:cs="Arial"/>
          <w:sz w:val="18"/>
          <w:szCs w:val="18"/>
        </w:rPr>
        <w:t xml:space="preserve"> March 2019, the Company acquired 49% equity stake in </w:t>
      </w:r>
      <w:r w:rsidR="001F591D" w:rsidRPr="000B6CCE">
        <w:rPr>
          <w:rFonts w:ascii="Arial" w:hAnsi="Arial" w:cs="Arial"/>
          <w:sz w:val="18"/>
          <w:szCs w:val="18"/>
        </w:rPr>
        <w:t>TMAC Co., Ltd. (</w:t>
      </w:r>
      <w:r w:rsidRPr="000B6CCE">
        <w:rPr>
          <w:rFonts w:ascii="Arial" w:hAnsi="Arial" w:cs="Arial"/>
          <w:sz w:val="18"/>
          <w:szCs w:val="18"/>
        </w:rPr>
        <w:t>TMAC</w:t>
      </w:r>
      <w:r w:rsidR="001F591D" w:rsidRPr="000B6CCE">
        <w:rPr>
          <w:rFonts w:ascii="Arial" w:hAnsi="Arial" w:cs="Arial"/>
          <w:sz w:val="18"/>
          <w:szCs w:val="18"/>
        </w:rPr>
        <w:t>)</w:t>
      </w:r>
      <w:r w:rsidRPr="000B6CCE">
        <w:rPr>
          <w:rFonts w:ascii="Arial" w:hAnsi="Arial" w:cs="Arial"/>
          <w:sz w:val="18"/>
          <w:szCs w:val="18"/>
        </w:rPr>
        <w:t xml:space="preserve"> from another investor in joint venture.</w:t>
      </w:r>
      <w:r w:rsidR="00182739" w:rsidRPr="000B6CCE">
        <w:rPr>
          <w:rFonts w:ascii="Arial" w:hAnsi="Arial" w:cs="Arial"/>
          <w:sz w:val="18"/>
          <w:szCs w:val="18"/>
        </w:rPr>
        <w:t xml:space="preserve"> </w:t>
      </w:r>
      <w:r w:rsidRPr="000B6CCE">
        <w:rPr>
          <w:rFonts w:ascii="Arial" w:hAnsi="Arial" w:cs="Arial"/>
          <w:sz w:val="18"/>
          <w:szCs w:val="18"/>
        </w:rPr>
        <w:t>The final purchase price was Baht 109.82 million.</w:t>
      </w:r>
      <w:r w:rsidR="00182739" w:rsidRPr="000B6CCE">
        <w:rPr>
          <w:rFonts w:ascii="Arial" w:hAnsi="Arial" w:cs="Arial"/>
          <w:sz w:val="18"/>
          <w:szCs w:val="18"/>
        </w:rPr>
        <w:t xml:space="preserve"> </w:t>
      </w:r>
      <w:r w:rsidRPr="000B6CCE">
        <w:rPr>
          <w:rFonts w:ascii="Arial" w:hAnsi="Arial" w:cs="Arial"/>
          <w:sz w:val="18"/>
          <w:szCs w:val="18"/>
        </w:rPr>
        <w:t>T</w:t>
      </w:r>
      <w:r w:rsidR="006B0882" w:rsidRPr="000B6CCE">
        <w:rPr>
          <w:rFonts w:ascii="Arial" w:hAnsi="Arial" w:cs="Arial"/>
          <w:sz w:val="18"/>
          <w:szCs w:val="18"/>
        </w:rPr>
        <w:t>his resulted in increase in investment in TMAC from 51% to 100%.</w:t>
      </w:r>
      <w:r w:rsidR="00182739" w:rsidRPr="000B6CCE">
        <w:rPr>
          <w:rFonts w:ascii="Arial" w:hAnsi="Arial" w:cs="Arial"/>
          <w:sz w:val="18"/>
          <w:szCs w:val="18"/>
        </w:rPr>
        <w:t xml:space="preserve"> </w:t>
      </w:r>
      <w:r w:rsidR="006B0882" w:rsidRPr="000B6CCE">
        <w:rPr>
          <w:rFonts w:ascii="Arial" w:hAnsi="Arial" w:cs="Arial"/>
          <w:sz w:val="18"/>
          <w:szCs w:val="18"/>
        </w:rPr>
        <w:t>The Company, therefore, has reclassified this investment from investment in a joint venture to investment in a subsidiary.</w:t>
      </w:r>
    </w:p>
    <w:p w:rsidR="006B0882" w:rsidRPr="000B6CCE" w:rsidRDefault="006B0882" w:rsidP="000E3E26">
      <w:pPr>
        <w:ind w:left="540"/>
        <w:rPr>
          <w:rFonts w:ascii="Arial" w:hAnsi="Arial" w:cs="Arial"/>
          <w:sz w:val="18"/>
          <w:szCs w:val="18"/>
        </w:rPr>
      </w:pPr>
    </w:p>
    <w:p w:rsidR="0030378C" w:rsidRPr="000B6CCE" w:rsidRDefault="006B0882" w:rsidP="0030378C">
      <w:pPr>
        <w:ind w:left="540"/>
        <w:rPr>
          <w:rFonts w:ascii="Arial" w:hAnsi="Arial" w:cs="Arial"/>
          <w:sz w:val="18"/>
          <w:szCs w:val="18"/>
        </w:rPr>
      </w:pPr>
      <w:r w:rsidRPr="000B6CCE">
        <w:rPr>
          <w:rFonts w:ascii="Arial" w:hAnsi="Arial" w:cs="Arial"/>
          <w:sz w:val="18"/>
          <w:szCs w:val="18"/>
        </w:rPr>
        <w:t>Due to step acquisition, the Company has fair valued of the equity interest held immediately before the acquisition (51%).</w:t>
      </w:r>
      <w:r w:rsidR="00182739" w:rsidRPr="000B6CCE">
        <w:rPr>
          <w:rFonts w:ascii="Arial" w:hAnsi="Arial" w:cs="Arial"/>
          <w:sz w:val="18"/>
          <w:szCs w:val="18"/>
        </w:rPr>
        <w:t xml:space="preserve"> </w:t>
      </w:r>
      <w:r w:rsidRPr="000B6CCE">
        <w:rPr>
          <w:rFonts w:ascii="Arial" w:hAnsi="Arial" w:cs="Arial"/>
          <w:sz w:val="18"/>
          <w:szCs w:val="18"/>
        </w:rPr>
        <w:t>The difference from the fair valuation</w:t>
      </w:r>
      <w:r w:rsidR="0030378C" w:rsidRPr="000B6CCE">
        <w:rPr>
          <w:rFonts w:ascii="Arial" w:hAnsi="Arial" w:cs="Arial"/>
          <w:sz w:val="18"/>
          <w:szCs w:val="18"/>
        </w:rPr>
        <w:t xml:space="preserve"> </w:t>
      </w:r>
      <w:r w:rsidRPr="000B6CCE">
        <w:rPr>
          <w:rFonts w:ascii="Arial" w:hAnsi="Arial" w:cs="Arial"/>
          <w:sz w:val="18"/>
          <w:szCs w:val="18"/>
        </w:rPr>
        <w:t>was recognised in the statement of income.</w:t>
      </w:r>
      <w:r w:rsidR="00182739" w:rsidRPr="000B6CCE">
        <w:rPr>
          <w:rFonts w:ascii="Arial" w:hAnsi="Arial" w:cs="Arial"/>
          <w:sz w:val="18"/>
          <w:szCs w:val="18"/>
        </w:rPr>
        <w:t xml:space="preserve"> </w:t>
      </w:r>
      <w:r w:rsidR="0030378C" w:rsidRPr="000B6CCE">
        <w:rPr>
          <w:rFonts w:ascii="Arial" w:hAnsi="Arial" w:cs="Arial"/>
          <w:sz w:val="18"/>
          <w:szCs w:val="18"/>
        </w:rPr>
        <w:t xml:space="preserve">The Company measured the fair value of the identifiable assets acquired and completed purchase price allocation. </w:t>
      </w:r>
      <w:r w:rsidRPr="000B6CCE">
        <w:rPr>
          <w:rFonts w:ascii="Arial" w:hAnsi="Arial" w:cs="Arial"/>
          <w:sz w:val="18"/>
          <w:szCs w:val="18"/>
        </w:rPr>
        <w:t xml:space="preserve">The result from the fair valuation, the consideration </w:t>
      </w:r>
      <w:r w:rsidR="00BA6A70" w:rsidRPr="000B6CCE">
        <w:rPr>
          <w:rFonts w:ascii="Arial" w:hAnsi="Arial" w:cs="Arial"/>
          <w:sz w:val="18"/>
          <w:szCs w:val="18"/>
        </w:rPr>
        <w:t>paid,</w:t>
      </w:r>
      <w:r w:rsidRPr="000B6CCE">
        <w:rPr>
          <w:rFonts w:ascii="Arial" w:hAnsi="Arial" w:cs="Arial"/>
          <w:sz w:val="18"/>
          <w:szCs w:val="18"/>
        </w:rPr>
        <w:t xml:space="preserve"> and the amounts of the net assets acquired are summarised as below.</w:t>
      </w:r>
    </w:p>
    <w:p w:rsidR="006B0882" w:rsidRPr="000B6CCE" w:rsidRDefault="006B0882" w:rsidP="000E3E26">
      <w:pPr>
        <w:ind w:left="540"/>
        <w:rPr>
          <w:rFonts w:ascii="Arial" w:hAnsi="Arial" w:cs="Arial"/>
          <w:sz w:val="18"/>
          <w:szCs w:val="18"/>
        </w:rPr>
      </w:pPr>
    </w:p>
    <w:tbl>
      <w:tblPr>
        <w:tblW w:w="8919" w:type="dxa"/>
        <w:tblInd w:w="675" w:type="dxa"/>
        <w:tblLayout w:type="fixed"/>
        <w:tblLook w:val="01E0" w:firstRow="1" w:lastRow="1" w:firstColumn="1" w:lastColumn="1" w:noHBand="0" w:noVBand="0"/>
      </w:tblPr>
      <w:tblGrid>
        <w:gridCol w:w="7230"/>
        <w:gridCol w:w="1689"/>
      </w:tblGrid>
      <w:tr w:rsidR="009F33D9" w:rsidRPr="000B6CCE" w:rsidTr="009F33D9">
        <w:tc>
          <w:tcPr>
            <w:tcW w:w="7230" w:type="dxa"/>
            <w:shd w:val="clear" w:color="auto" w:fill="auto"/>
          </w:tcPr>
          <w:p w:rsidR="006B0882" w:rsidRPr="000B6CCE" w:rsidRDefault="006B0882" w:rsidP="00A67F20">
            <w:pPr>
              <w:ind w:left="-105" w:right="-72"/>
              <w:rPr>
                <w:rFonts w:ascii="Arial" w:hAnsi="Arial" w:cs="Arial"/>
                <w:b/>
                <w:bCs/>
                <w:sz w:val="18"/>
                <w:szCs w:val="18"/>
                <w:cs/>
              </w:rPr>
            </w:pPr>
          </w:p>
        </w:tc>
        <w:tc>
          <w:tcPr>
            <w:tcW w:w="1689" w:type="dxa"/>
            <w:tcBorders>
              <w:top w:val="single" w:sz="4" w:space="0" w:color="auto"/>
              <w:bottom w:val="single" w:sz="4" w:space="0" w:color="auto"/>
            </w:tcBorders>
            <w:shd w:val="clear" w:color="auto" w:fill="auto"/>
          </w:tcPr>
          <w:p w:rsidR="006B0882" w:rsidRPr="000B6CCE" w:rsidRDefault="006B0882" w:rsidP="00A67F20">
            <w:pPr>
              <w:ind w:right="-72"/>
              <w:jc w:val="right"/>
              <w:rPr>
                <w:rFonts w:ascii="Arial" w:hAnsi="Arial" w:cs="Arial"/>
                <w:b/>
                <w:sz w:val="18"/>
                <w:szCs w:val="18"/>
                <w:cs/>
              </w:rPr>
            </w:pPr>
            <w:r w:rsidRPr="000B6CCE">
              <w:rPr>
                <w:rFonts w:ascii="Arial" w:hAnsi="Arial" w:cs="Arial"/>
                <w:b/>
                <w:sz w:val="18"/>
                <w:szCs w:val="18"/>
              </w:rPr>
              <w:t>Thousand Baht</w:t>
            </w:r>
          </w:p>
        </w:tc>
      </w:tr>
      <w:tr w:rsidR="009F33D9" w:rsidRPr="000B6CCE" w:rsidTr="009F33D9">
        <w:tc>
          <w:tcPr>
            <w:tcW w:w="7230" w:type="dxa"/>
            <w:shd w:val="clear" w:color="auto" w:fill="auto"/>
          </w:tcPr>
          <w:p w:rsidR="006B0882" w:rsidRPr="000B6CCE" w:rsidRDefault="006B0882" w:rsidP="00A67F20">
            <w:pPr>
              <w:ind w:left="-105" w:right="-72"/>
              <w:rPr>
                <w:rFonts w:ascii="Arial" w:hAnsi="Arial" w:cs="Arial"/>
                <w:b/>
                <w:bCs/>
                <w:sz w:val="18"/>
                <w:szCs w:val="18"/>
              </w:rPr>
            </w:pPr>
          </w:p>
        </w:tc>
        <w:tc>
          <w:tcPr>
            <w:tcW w:w="1689" w:type="dxa"/>
            <w:tcBorders>
              <w:top w:val="single" w:sz="4" w:space="0" w:color="auto"/>
            </w:tcBorders>
            <w:shd w:val="clear" w:color="auto" w:fill="FAFAFA"/>
          </w:tcPr>
          <w:p w:rsidR="006B0882" w:rsidRPr="000B6CCE" w:rsidRDefault="006B0882" w:rsidP="00A67F20">
            <w:pPr>
              <w:ind w:right="-72"/>
              <w:jc w:val="right"/>
              <w:rPr>
                <w:rFonts w:ascii="Arial" w:hAnsi="Arial" w:cs="Arial"/>
                <w:b/>
                <w:sz w:val="18"/>
                <w:szCs w:val="18"/>
              </w:rPr>
            </w:pPr>
          </w:p>
        </w:tc>
      </w:tr>
      <w:tr w:rsidR="009F33D9" w:rsidRPr="000B6CCE" w:rsidTr="007A4975">
        <w:tc>
          <w:tcPr>
            <w:tcW w:w="7230" w:type="dxa"/>
            <w:vAlign w:val="bottom"/>
          </w:tcPr>
          <w:p w:rsidR="006B0882" w:rsidRPr="000B6CCE" w:rsidRDefault="006B0882" w:rsidP="00A67F20">
            <w:pPr>
              <w:ind w:left="-105" w:right="-72"/>
              <w:rPr>
                <w:rFonts w:ascii="Arial" w:hAnsi="Arial" w:cs="Arial"/>
                <w:sz w:val="18"/>
                <w:szCs w:val="18"/>
              </w:rPr>
            </w:pPr>
            <w:r w:rsidRPr="000B6CCE">
              <w:rPr>
                <w:rFonts w:ascii="Arial" w:hAnsi="Arial" w:cs="Arial"/>
                <w:sz w:val="18"/>
                <w:szCs w:val="18"/>
              </w:rPr>
              <w:t>Consideration paid at the acquisition date - Cash</w:t>
            </w:r>
          </w:p>
        </w:tc>
        <w:tc>
          <w:tcPr>
            <w:tcW w:w="1689" w:type="dxa"/>
            <w:shd w:val="clear" w:color="auto" w:fill="FAFAFA"/>
            <w:vAlign w:val="bottom"/>
          </w:tcPr>
          <w:p w:rsidR="006B0882" w:rsidRPr="000B6CCE" w:rsidRDefault="00E6104D" w:rsidP="00A67F20">
            <w:pPr>
              <w:ind w:right="-72"/>
              <w:jc w:val="right"/>
              <w:rPr>
                <w:rFonts w:ascii="Arial" w:hAnsi="Arial" w:cs="Arial"/>
                <w:bCs/>
                <w:sz w:val="18"/>
                <w:szCs w:val="18"/>
                <w:cs/>
              </w:rPr>
            </w:pPr>
            <w:r w:rsidRPr="000B6CCE">
              <w:rPr>
                <w:rFonts w:ascii="Arial" w:hAnsi="Arial" w:cs="Arial"/>
                <w:bCs/>
                <w:sz w:val="18"/>
                <w:szCs w:val="18"/>
              </w:rPr>
              <w:t>109,825</w:t>
            </w:r>
          </w:p>
        </w:tc>
      </w:tr>
      <w:tr w:rsidR="00DF168A" w:rsidRPr="000B6CCE" w:rsidTr="007A4975">
        <w:tc>
          <w:tcPr>
            <w:tcW w:w="7230" w:type="dxa"/>
            <w:vAlign w:val="bottom"/>
          </w:tcPr>
          <w:p w:rsidR="00DF168A" w:rsidRPr="000B6CCE" w:rsidRDefault="007A4975" w:rsidP="00A67F20">
            <w:pPr>
              <w:ind w:left="-105" w:right="-72"/>
              <w:rPr>
                <w:rFonts w:ascii="Arial" w:hAnsi="Arial" w:cs="Arial"/>
                <w:sz w:val="18"/>
                <w:szCs w:val="18"/>
              </w:rPr>
            </w:pPr>
            <w:r w:rsidRPr="000B6CCE">
              <w:rPr>
                <w:rFonts w:ascii="Arial" w:hAnsi="Arial" w:cs="Arial"/>
                <w:sz w:val="18"/>
                <w:szCs w:val="18"/>
              </w:rPr>
              <w:t>Fair value of previously held interest that classified as the joint venture</w:t>
            </w:r>
          </w:p>
        </w:tc>
        <w:tc>
          <w:tcPr>
            <w:tcW w:w="1689" w:type="dxa"/>
            <w:tcBorders>
              <w:bottom w:val="single" w:sz="4" w:space="0" w:color="auto"/>
            </w:tcBorders>
            <w:shd w:val="clear" w:color="auto" w:fill="FAFAFA"/>
            <w:vAlign w:val="bottom"/>
          </w:tcPr>
          <w:p w:rsidR="00DF168A" w:rsidRPr="000B6CCE" w:rsidRDefault="00DF168A" w:rsidP="00A67F20">
            <w:pPr>
              <w:ind w:right="-72"/>
              <w:jc w:val="right"/>
              <w:rPr>
                <w:rFonts w:ascii="Arial" w:hAnsi="Arial" w:cs="Arial"/>
                <w:bCs/>
                <w:sz w:val="18"/>
                <w:szCs w:val="18"/>
              </w:rPr>
            </w:pPr>
            <w:r w:rsidRPr="000B6CCE">
              <w:rPr>
                <w:rFonts w:ascii="Arial" w:hAnsi="Arial" w:cs="Arial"/>
                <w:bCs/>
                <w:sz w:val="18"/>
                <w:szCs w:val="18"/>
              </w:rPr>
              <w:t>176,648</w:t>
            </w:r>
          </w:p>
        </w:tc>
      </w:tr>
      <w:tr w:rsidR="00DF168A" w:rsidRPr="000B6CCE" w:rsidTr="007A4975">
        <w:tc>
          <w:tcPr>
            <w:tcW w:w="7230" w:type="dxa"/>
            <w:vAlign w:val="bottom"/>
          </w:tcPr>
          <w:p w:rsidR="00DF168A" w:rsidRPr="000B6CCE" w:rsidRDefault="00DF168A" w:rsidP="00A67F20">
            <w:pPr>
              <w:ind w:left="-105" w:right="-72"/>
              <w:rPr>
                <w:rFonts w:ascii="Arial" w:hAnsi="Arial" w:cs="Arial"/>
                <w:sz w:val="18"/>
                <w:szCs w:val="18"/>
              </w:rPr>
            </w:pPr>
          </w:p>
        </w:tc>
        <w:tc>
          <w:tcPr>
            <w:tcW w:w="1689" w:type="dxa"/>
            <w:tcBorders>
              <w:top w:val="single" w:sz="4" w:space="0" w:color="auto"/>
            </w:tcBorders>
            <w:shd w:val="clear" w:color="auto" w:fill="FAFAFA"/>
            <w:vAlign w:val="bottom"/>
          </w:tcPr>
          <w:p w:rsidR="00DF168A" w:rsidRPr="000B6CCE" w:rsidRDefault="00DF168A" w:rsidP="00A67F20">
            <w:pPr>
              <w:ind w:right="-72"/>
              <w:jc w:val="right"/>
              <w:rPr>
                <w:rFonts w:ascii="Arial" w:hAnsi="Arial" w:cs="Arial"/>
                <w:bCs/>
                <w:sz w:val="18"/>
                <w:szCs w:val="18"/>
              </w:rPr>
            </w:pPr>
          </w:p>
        </w:tc>
      </w:tr>
      <w:tr w:rsidR="00DF168A" w:rsidRPr="000B6CCE" w:rsidTr="007A4975">
        <w:tc>
          <w:tcPr>
            <w:tcW w:w="7230" w:type="dxa"/>
            <w:vAlign w:val="bottom"/>
          </w:tcPr>
          <w:p w:rsidR="00DF168A" w:rsidRPr="000B6CCE" w:rsidRDefault="00DF168A" w:rsidP="00A67F20">
            <w:pPr>
              <w:ind w:left="-105" w:right="-72"/>
              <w:rPr>
                <w:rFonts w:ascii="Arial" w:hAnsi="Arial" w:cs="Arial"/>
                <w:sz w:val="18"/>
                <w:szCs w:val="18"/>
              </w:rPr>
            </w:pPr>
          </w:p>
        </w:tc>
        <w:tc>
          <w:tcPr>
            <w:tcW w:w="1689" w:type="dxa"/>
            <w:tcBorders>
              <w:bottom w:val="single" w:sz="4" w:space="0" w:color="auto"/>
            </w:tcBorders>
            <w:shd w:val="clear" w:color="auto" w:fill="FAFAFA"/>
            <w:vAlign w:val="bottom"/>
          </w:tcPr>
          <w:p w:rsidR="00DF168A" w:rsidRPr="000B6CCE" w:rsidRDefault="00DF168A" w:rsidP="00A67F20">
            <w:pPr>
              <w:ind w:right="-72"/>
              <w:jc w:val="right"/>
              <w:rPr>
                <w:rFonts w:ascii="Arial" w:hAnsi="Arial" w:cs="Arial"/>
                <w:bCs/>
                <w:sz w:val="18"/>
                <w:szCs w:val="18"/>
              </w:rPr>
            </w:pPr>
            <w:r w:rsidRPr="000B6CCE">
              <w:rPr>
                <w:rFonts w:ascii="Arial" w:hAnsi="Arial" w:cs="Arial"/>
                <w:bCs/>
                <w:sz w:val="18"/>
                <w:szCs w:val="18"/>
              </w:rPr>
              <w:t>286,473</w:t>
            </w:r>
          </w:p>
        </w:tc>
      </w:tr>
      <w:tr w:rsidR="009F33D9" w:rsidRPr="000B6CCE" w:rsidTr="007A4975">
        <w:tc>
          <w:tcPr>
            <w:tcW w:w="7230" w:type="dxa"/>
            <w:vAlign w:val="bottom"/>
          </w:tcPr>
          <w:p w:rsidR="006B0882" w:rsidRPr="000B6CCE" w:rsidRDefault="006B0882" w:rsidP="00A67F20">
            <w:pPr>
              <w:ind w:left="-105" w:right="-72"/>
              <w:rPr>
                <w:rFonts w:ascii="Arial" w:hAnsi="Arial" w:cs="Arial"/>
                <w:sz w:val="18"/>
                <w:szCs w:val="18"/>
              </w:rPr>
            </w:pPr>
          </w:p>
        </w:tc>
        <w:tc>
          <w:tcPr>
            <w:tcW w:w="1689" w:type="dxa"/>
            <w:tcBorders>
              <w:top w:val="single" w:sz="4" w:space="0" w:color="auto"/>
            </w:tcBorders>
            <w:shd w:val="clear" w:color="auto" w:fill="FAFAFA"/>
            <w:vAlign w:val="bottom"/>
          </w:tcPr>
          <w:p w:rsidR="006B0882" w:rsidRPr="000B6CCE" w:rsidRDefault="006B0882" w:rsidP="00A67F20">
            <w:pPr>
              <w:ind w:right="-72"/>
              <w:jc w:val="right"/>
              <w:rPr>
                <w:rFonts w:ascii="Arial" w:hAnsi="Arial" w:cs="Arial"/>
                <w:bCs/>
                <w:sz w:val="18"/>
                <w:szCs w:val="18"/>
                <w:cs/>
              </w:rPr>
            </w:pPr>
          </w:p>
        </w:tc>
      </w:tr>
      <w:tr w:rsidR="009F33D9" w:rsidRPr="000B6CCE" w:rsidTr="009F33D9">
        <w:tc>
          <w:tcPr>
            <w:tcW w:w="7230" w:type="dxa"/>
            <w:vAlign w:val="bottom"/>
          </w:tcPr>
          <w:p w:rsidR="009F33D9" w:rsidRPr="000B6CCE" w:rsidRDefault="006B0882" w:rsidP="009F33D9">
            <w:pPr>
              <w:ind w:left="-105" w:right="-72"/>
              <w:rPr>
                <w:rFonts w:ascii="Arial" w:hAnsi="Arial" w:cs="Arial"/>
                <w:b/>
                <w:bCs/>
                <w:spacing w:val="-2"/>
                <w:sz w:val="18"/>
                <w:szCs w:val="18"/>
              </w:rPr>
            </w:pPr>
            <w:r w:rsidRPr="000B6CCE">
              <w:rPr>
                <w:rFonts w:ascii="Arial" w:hAnsi="Arial" w:cs="Arial"/>
                <w:b/>
                <w:bCs/>
                <w:spacing w:val="-2"/>
                <w:sz w:val="18"/>
                <w:szCs w:val="18"/>
              </w:rPr>
              <w:t xml:space="preserve">Recognised amounts of identifiable assets </w:t>
            </w:r>
            <w:r w:rsidR="00BA6A70" w:rsidRPr="000B6CCE">
              <w:rPr>
                <w:rFonts w:ascii="Arial" w:hAnsi="Arial" w:cs="Arial"/>
                <w:b/>
                <w:bCs/>
                <w:spacing w:val="-2"/>
                <w:sz w:val="18"/>
                <w:szCs w:val="18"/>
              </w:rPr>
              <w:t>acquired,</w:t>
            </w:r>
            <w:r w:rsidRPr="000B6CCE">
              <w:rPr>
                <w:rFonts w:ascii="Arial" w:hAnsi="Arial" w:cs="Arial"/>
                <w:b/>
                <w:bCs/>
                <w:spacing w:val="-2"/>
                <w:sz w:val="18"/>
                <w:szCs w:val="18"/>
              </w:rPr>
              <w:t xml:space="preserve"> and liabilities assumed</w:t>
            </w:r>
          </w:p>
        </w:tc>
        <w:tc>
          <w:tcPr>
            <w:tcW w:w="1689" w:type="dxa"/>
            <w:shd w:val="clear" w:color="auto" w:fill="FAFAFA"/>
            <w:vAlign w:val="bottom"/>
          </w:tcPr>
          <w:p w:rsidR="006B0882" w:rsidRPr="000B6CCE" w:rsidRDefault="006B0882" w:rsidP="00A67F20">
            <w:pPr>
              <w:ind w:right="-72"/>
              <w:jc w:val="right"/>
              <w:rPr>
                <w:rFonts w:ascii="Arial" w:hAnsi="Arial" w:cs="Arial"/>
                <w:bCs/>
                <w:sz w:val="18"/>
                <w:szCs w:val="18"/>
                <w:cs/>
              </w:rPr>
            </w:pPr>
          </w:p>
        </w:tc>
      </w:tr>
      <w:tr w:rsidR="009F33D9" w:rsidRPr="000B6CCE" w:rsidTr="009F33D9">
        <w:tc>
          <w:tcPr>
            <w:tcW w:w="7230" w:type="dxa"/>
            <w:vAlign w:val="bottom"/>
          </w:tcPr>
          <w:p w:rsidR="006B0882" w:rsidRPr="000B6CCE" w:rsidRDefault="006B0882" w:rsidP="00A67F20">
            <w:pPr>
              <w:ind w:left="-105" w:right="-72"/>
              <w:rPr>
                <w:rFonts w:ascii="Arial" w:hAnsi="Arial" w:cs="Arial"/>
                <w:sz w:val="18"/>
                <w:szCs w:val="18"/>
              </w:rPr>
            </w:pPr>
          </w:p>
        </w:tc>
        <w:tc>
          <w:tcPr>
            <w:tcW w:w="1689" w:type="dxa"/>
            <w:shd w:val="clear" w:color="auto" w:fill="FAFAFA"/>
            <w:vAlign w:val="bottom"/>
          </w:tcPr>
          <w:p w:rsidR="006B0882" w:rsidRPr="000B6CCE" w:rsidRDefault="006B0882" w:rsidP="00A67F20">
            <w:pPr>
              <w:ind w:right="-72"/>
              <w:jc w:val="right"/>
              <w:rPr>
                <w:rFonts w:ascii="Arial" w:hAnsi="Arial" w:cs="Arial"/>
                <w:bCs/>
                <w:sz w:val="18"/>
                <w:szCs w:val="18"/>
                <w:cs/>
              </w:rPr>
            </w:pPr>
          </w:p>
        </w:tc>
      </w:tr>
      <w:tr w:rsidR="009F33D9" w:rsidRPr="000B6CCE" w:rsidTr="009F33D9">
        <w:tc>
          <w:tcPr>
            <w:tcW w:w="7230" w:type="dxa"/>
            <w:vAlign w:val="bottom"/>
          </w:tcPr>
          <w:p w:rsidR="006B0882" w:rsidRPr="000B6CCE" w:rsidRDefault="006B0882" w:rsidP="00A67F20">
            <w:pPr>
              <w:ind w:left="-105" w:right="-72"/>
              <w:rPr>
                <w:rFonts w:ascii="Arial" w:hAnsi="Arial" w:cs="Arial"/>
                <w:sz w:val="18"/>
                <w:szCs w:val="18"/>
              </w:rPr>
            </w:pPr>
            <w:r w:rsidRPr="000B6CCE">
              <w:rPr>
                <w:rFonts w:ascii="Arial" w:hAnsi="Arial" w:cs="Arial"/>
                <w:sz w:val="18"/>
                <w:szCs w:val="18"/>
              </w:rPr>
              <w:t>Cash and cash equivalents</w:t>
            </w:r>
          </w:p>
        </w:tc>
        <w:tc>
          <w:tcPr>
            <w:tcW w:w="1689" w:type="dxa"/>
            <w:shd w:val="clear" w:color="auto" w:fill="FAFAFA"/>
            <w:vAlign w:val="bottom"/>
          </w:tcPr>
          <w:p w:rsidR="006B0882" w:rsidRPr="000B6CCE" w:rsidRDefault="00E6104D" w:rsidP="00A67F20">
            <w:pPr>
              <w:ind w:right="-72"/>
              <w:jc w:val="right"/>
              <w:rPr>
                <w:rFonts w:ascii="Arial" w:hAnsi="Arial" w:cs="Arial"/>
                <w:bCs/>
                <w:sz w:val="18"/>
                <w:szCs w:val="18"/>
                <w:cs/>
              </w:rPr>
            </w:pPr>
            <w:r w:rsidRPr="000B6CCE">
              <w:rPr>
                <w:rFonts w:ascii="Arial" w:hAnsi="Arial" w:cs="Arial"/>
                <w:bCs/>
                <w:sz w:val="18"/>
                <w:szCs w:val="18"/>
              </w:rPr>
              <w:t>13,783</w:t>
            </w:r>
          </w:p>
        </w:tc>
      </w:tr>
      <w:tr w:rsidR="009F33D9" w:rsidRPr="000B6CCE" w:rsidTr="009F33D9">
        <w:tc>
          <w:tcPr>
            <w:tcW w:w="7230" w:type="dxa"/>
            <w:vAlign w:val="bottom"/>
          </w:tcPr>
          <w:p w:rsidR="006B0882" w:rsidRPr="000B6CCE" w:rsidRDefault="0030378C" w:rsidP="00A67F20">
            <w:pPr>
              <w:ind w:left="-105" w:right="-72"/>
              <w:rPr>
                <w:rFonts w:ascii="Arial" w:hAnsi="Arial" w:cs="Arial"/>
                <w:sz w:val="18"/>
                <w:szCs w:val="18"/>
              </w:rPr>
            </w:pPr>
            <w:r w:rsidRPr="000B6CCE">
              <w:rPr>
                <w:rFonts w:ascii="Arial" w:hAnsi="Arial" w:cs="Arial"/>
                <w:sz w:val="18"/>
                <w:szCs w:val="18"/>
              </w:rPr>
              <w:t>Other current assets, exclude cash and cash equivalents</w:t>
            </w:r>
          </w:p>
        </w:tc>
        <w:tc>
          <w:tcPr>
            <w:tcW w:w="1689" w:type="dxa"/>
            <w:shd w:val="clear" w:color="auto" w:fill="FAFAFA"/>
            <w:vAlign w:val="bottom"/>
          </w:tcPr>
          <w:p w:rsidR="006B0882" w:rsidRPr="000B6CCE" w:rsidRDefault="00BA6A70" w:rsidP="00A67F20">
            <w:pPr>
              <w:ind w:right="-72"/>
              <w:jc w:val="right"/>
              <w:rPr>
                <w:rFonts w:ascii="Arial" w:hAnsi="Arial" w:cs="Arial"/>
                <w:bCs/>
                <w:sz w:val="18"/>
                <w:szCs w:val="18"/>
                <w:cs/>
              </w:rPr>
            </w:pPr>
            <w:r w:rsidRPr="000B6CCE">
              <w:rPr>
                <w:rFonts w:ascii="Arial" w:hAnsi="Arial" w:cs="Arial"/>
                <w:bCs/>
                <w:sz w:val="18"/>
                <w:szCs w:val="18"/>
              </w:rPr>
              <w:t>30,546</w:t>
            </w:r>
          </w:p>
        </w:tc>
      </w:tr>
      <w:tr w:rsidR="009F33D9" w:rsidRPr="000B6CCE" w:rsidTr="009F33D9">
        <w:tc>
          <w:tcPr>
            <w:tcW w:w="7230" w:type="dxa"/>
            <w:vAlign w:val="bottom"/>
          </w:tcPr>
          <w:p w:rsidR="006B0882" w:rsidRPr="000B6CCE" w:rsidRDefault="006B0882" w:rsidP="00A67F20">
            <w:pPr>
              <w:ind w:left="-105" w:right="-72"/>
              <w:rPr>
                <w:rFonts w:ascii="Arial" w:hAnsi="Arial" w:cs="Arial"/>
                <w:sz w:val="18"/>
                <w:szCs w:val="18"/>
              </w:rPr>
            </w:pPr>
            <w:r w:rsidRPr="000B6CCE">
              <w:rPr>
                <w:rFonts w:ascii="Arial" w:hAnsi="Arial" w:cs="Arial"/>
                <w:sz w:val="18"/>
                <w:szCs w:val="18"/>
              </w:rPr>
              <w:t>Property, plant and equipment, net</w:t>
            </w:r>
          </w:p>
        </w:tc>
        <w:tc>
          <w:tcPr>
            <w:tcW w:w="1689" w:type="dxa"/>
            <w:shd w:val="clear" w:color="auto" w:fill="FAFAFA"/>
            <w:vAlign w:val="bottom"/>
          </w:tcPr>
          <w:p w:rsidR="006B0882" w:rsidRPr="000B6CCE" w:rsidRDefault="00BA6A70" w:rsidP="00A67F20">
            <w:pPr>
              <w:ind w:right="-72"/>
              <w:jc w:val="right"/>
              <w:rPr>
                <w:rFonts w:ascii="Arial" w:hAnsi="Arial" w:cs="Arial"/>
                <w:bCs/>
                <w:sz w:val="18"/>
                <w:szCs w:val="18"/>
                <w:cs/>
              </w:rPr>
            </w:pPr>
            <w:r w:rsidRPr="000B6CCE">
              <w:rPr>
                <w:rFonts w:ascii="Arial" w:hAnsi="Arial" w:cs="Arial"/>
                <w:bCs/>
                <w:sz w:val="18"/>
                <w:szCs w:val="18"/>
              </w:rPr>
              <w:t>397,224</w:t>
            </w:r>
          </w:p>
        </w:tc>
      </w:tr>
      <w:tr w:rsidR="009F33D9" w:rsidRPr="000B6CCE" w:rsidTr="009F33D9">
        <w:tc>
          <w:tcPr>
            <w:tcW w:w="7230" w:type="dxa"/>
            <w:vAlign w:val="bottom"/>
          </w:tcPr>
          <w:p w:rsidR="006B0882" w:rsidRPr="000B6CCE" w:rsidRDefault="0030378C" w:rsidP="00A67F20">
            <w:pPr>
              <w:ind w:left="-105" w:right="-72"/>
              <w:rPr>
                <w:rFonts w:ascii="Arial" w:hAnsi="Arial" w:cs="Arial"/>
                <w:sz w:val="18"/>
                <w:szCs w:val="18"/>
              </w:rPr>
            </w:pPr>
            <w:r w:rsidRPr="000B6CCE">
              <w:rPr>
                <w:rFonts w:ascii="Arial" w:hAnsi="Arial" w:cs="Arial"/>
                <w:sz w:val="18"/>
                <w:szCs w:val="18"/>
              </w:rPr>
              <w:t>Other non-current assets</w:t>
            </w:r>
          </w:p>
        </w:tc>
        <w:tc>
          <w:tcPr>
            <w:tcW w:w="1689" w:type="dxa"/>
            <w:shd w:val="clear" w:color="auto" w:fill="FAFAFA"/>
            <w:vAlign w:val="bottom"/>
          </w:tcPr>
          <w:p w:rsidR="006B0882" w:rsidRPr="000B6CCE" w:rsidRDefault="00BA6A70" w:rsidP="00A67F20">
            <w:pPr>
              <w:ind w:right="-72"/>
              <w:jc w:val="right"/>
              <w:rPr>
                <w:rFonts w:ascii="Arial" w:hAnsi="Arial" w:cs="Arial"/>
                <w:bCs/>
                <w:sz w:val="18"/>
                <w:szCs w:val="18"/>
                <w:cs/>
              </w:rPr>
            </w:pPr>
            <w:r w:rsidRPr="000B6CCE">
              <w:rPr>
                <w:rFonts w:ascii="Arial" w:hAnsi="Arial" w:cs="Arial"/>
                <w:bCs/>
                <w:sz w:val="18"/>
                <w:szCs w:val="18"/>
              </w:rPr>
              <w:t>5,113</w:t>
            </w:r>
          </w:p>
        </w:tc>
      </w:tr>
      <w:tr w:rsidR="009F33D9" w:rsidRPr="000B6CCE" w:rsidTr="009F33D9">
        <w:tc>
          <w:tcPr>
            <w:tcW w:w="7230" w:type="dxa"/>
            <w:vAlign w:val="bottom"/>
          </w:tcPr>
          <w:p w:rsidR="00BA6A70" w:rsidRPr="000B6CCE" w:rsidRDefault="00BA6A70" w:rsidP="00A67F20">
            <w:pPr>
              <w:ind w:left="-105" w:right="-72"/>
              <w:rPr>
                <w:rFonts w:ascii="Arial" w:hAnsi="Arial" w:cs="Arial"/>
                <w:sz w:val="18"/>
                <w:szCs w:val="18"/>
              </w:rPr>
            </w:pPr>
            <w:r w:rsidRPr="000B6CCE">
              <w:rPr>
                <w:rFonts w:ascii="Arial" w:hAnsi="Arial" w:cs="Arial"/>
                <w:sz w:val="18"/>
                <w:szCs w:val="18"/>
              </w:rPr>
              <w:t>Short-term loans from related part</w:t>
            </w:r>
            <w:r w:rsidR="009F33D9" w:rsidRPr="000B6CCE">
              <w:rPr>
                <w:rFonts w:ascii="Arial" w:hAnsi="Arial" w:cs="Arial"/>
                <w:sz w:val="18"/>
                <w:szCs w:val="18"/>
              </w:rPr>
              <w:t>ies</w:t>
            </w:r>
          </w:p>
        </w:tc>
        <w:tc>
          <w:tcPr>
            <w:tcW w:w="1689" w:type="dxa"/>
            <w:shd w:val="clear" w:color="auto" w:fill="FAFAFA"/>
            <w:vAlign w:val="bottom"/>
          </w:tcPr>
          <w:p w:rsidR="00BA6A70" w:rsidRPr="000B6CCE" w:rsidRDefault="00BA6A70" w:rsidP="00A67F20">
            <w:pPr>
              <w:ind w:right="-72"/>
              <w:jc w:val="right"/>
              <w:rPr>
                <w:rFonts w:ascii="Arial" w:hAnsi="Arial" w:cs="Arial"/>
                <w:bCs/>
                <w:sz w:val="18"/>
                <w:szCs w:val="18"/>
              </w:rPr>
            </w:pPr>
            <w:r w:rsidRPr="000B6CCE">
              <w:rPr>
                <w:rFonts w:ascii="Arial" w:hAnsi="Arial" w:cs="Arial"/>
                <w:bCs/>
                <w:sz w:val="18"/>
                <w:szCs w:val="18"/>
              </w:rPr>
              <w:t>(365,000)</w:t>
            </w:r>
          </w:p>
        </w:tc>
      </w:tr>
      <w:tr w:rsidR="009F33D9" w:rsidRPr="000B6CCE" w:rsidTr="009F33D9">
        <w:tc>
          <w:tcPr>
            <w:tcW w:w="7230" w:type="dxa"/>
            <w:vAlign w:val="bottom"/>
          </w:tcPr>
          <w:p w:rsidR="006B0882" w:rsidRPr="000B6CCE" w:rsidRDefault="009F33D9" w:rsidP="00A67F20">
            <w:pPr>
              <w:ind w:left="-105" w:right="-72"/>
              <w:rPr>
                <w:rFonts w:ascii="Arial" w:hAnsi="Arial" w:cs="Arial"/>
                <w:sz w:val="18"/>
                <w:szCs w:val="18"/>
              </w:rPr>
            </w:pPr>
            <w:r w:rsidRPr="000B6CCE">
              <w:rPr>
                <w:rFonts w:ascii="Arial" w:hAnsi="Arial" w:cs="Arial"/>
                <w:sz w:val="18"/>
                <w:szCs w:val="18"/>
              </w:rPr>
              <w:t>Other c</w:t>
            </w:r>
            <w:r w:rsidR="0030378C" w:rsidRPr="000B6CCE">
              <w:rPr>
                <w:rFonts w:ascii="Arial" w:hAnsi="Arial" w:cs="Arial"/>
                <w:sz w:val="18"/>
                <w:szCs w:val="18"/>
              </w:rPr>
              <w:t>urrent liabilities</w:t>
            </w:r>
          </w:p>
        </w:tc>
        <w:tc>
          <w:tcPr>
            <w:tcW w:w="1689" w:type="dxa"/>
            <w:shd w:val="clear" w:color="auto" w:fill="FAFAFA"/>
            <w:vAlign w:val="bottom"/>
          </w:tcPr>
          <w:p w:rsidR="006B0882" w:rsidRPr="000B6CCE" w:rsidRDefault="009F33D9" w:rsidP="00A67F20">
            <w:pPr>
              <w:ind w:right="-72"/>
              <w:jc w:val="right"/>
              <w:rPr>
                <w:rFonts w:ascii="Arial" w:hAnsi="Arial" w:cs="Arial"/>
                <w:bCs/>
                <w:sz w:val="18"/>
                <w:szCs w:val="18"/>
                <w:cs/>
              </w:rPr>
            </w:pPr>
            <w:r w:rsidRPr="000B6CCE">
              <w:rPr>
                <w:rFonts w:ascii="Arial" w:hAnsi="Arial" w:cs="Arial"/>
                <w:bCs/>
                <w:sz w:val="18"/>
                <w:szCs w:val="18"/>
              </w:rPr>
              <w:t>(46,660)</w:t>
            </w:r>
          </w:p>
        </w:tc>
      </w:tr>
      <w:tr w:rsidR="009F33D9" w:rsidRPr="000B6CCE" w:rsidTr="009F33D9">
        <w:tc>
          <w:tcPr>
            <w:tcW w:w="7230" w:type="dxa"/>
            <w:vAlign w:val="bottom"/>
          </w:tcPr>
          <w:p w:rsidR="006B0882" w:rsidRPr="000B6CCE" w:rsidRDefault="0030378C" w:rsidP="00A67F20">
            <w:pPr>
              <w:ind w:left="-105" w:right="-72"/>
              <w:rPr>
                <w:rFonts w:ascii="Arial" w:hAnsi="Arial" w:cs="Arial"/>
                <w:sz w:val="18"/>
                <w:szCs w:val="18"/>
              </w:rPr>
            </w:pPr>
            <w:r w:rsidRPr="000B6CCE">
              <w:rPr>
                <w:rFonts w:ascii="Arial" w:hAnsi="Arial" w:cs="Arial"/>
                <w:sz w:val="18"/>
                <w:szCs w:val="18"/>
              </w:rPr>
              <w:t>Non-current liabilities</w:t>
            </w:r>
          </w:p>
        </w:tc>
        <w:tc>
          <w:tcPr>
            <w:tcW w:w="1689" w:type="dxa"/>
            <w:tcBorders>
              <w:bottom w:val="single" w:sz="4" w:space="0" w:color="auto"/>
            </w:tcBorders>
            <w:shd w:val="clear" w:color="auto" w:fill="FAFAFA"/>
            <w:vAlign w:val="bottom"/>
          </w:tcPr>
          <w:p w:rsidR="006B0882" w:rsidRPr="000B6CCE" w:rsidRDefault="009F33D9" w:rsidP="00A67F20">
            <w:pPr>
              <w:ind w:right="-72"/>
              <w:jc w:val="right"/>
              <w:rPr>
                <w:rFonts w:ascii="Arial" w:hAnsi="Arial" w:cs="Arial"/>
                <w:bCs/>
                <w:sz w:val="18"/>
                <w:szCs w:val="18"/>
              </w:rPr>
            </w:pPr>
            <w:r w:rsidRPr="000B6CCE">
              <w:rPr>
                <w:rFonts w:ascii="Arial" w:hAnsi="Arial" w:cs="Arial"/>
                <w:bCs/>
                <w:sz w:val="18"/>
                <w:szCs w:val="18"/>
              </w:rPr>
              <w:t>(10,371)</w:t>
            </w:r>
          </w:p>
        </w:tc>
      </w:tr>
      <w:tr w:rsidR="009F33D9" w:rsidRPr="000B6CCE" w:rsidTr="007A4975">
        <w:trPr>
          <w:trHeight w:val="70"/>
        </w:trPr>
        <w:tc>
          <w:tcPr>
            <w:tcW w:w="7230" w:type="dxa"/>
            <w:vAlign w:val="bottom"/>
          </w:tcPr>
          <w:p w:rsidR="006B0882" w:rsidRPr="000B6CCE" w:rsidRDefault="006B0882" w:rsidP="00A67F20">
            <w:pPr>
              <w:ind w:left="-105" w:right="-72"/>
              <w:rPr>
                <w:rFonts w:ascii="Arial" w:hAnsi="Arial" w:cs="Arial"/>
                <w:sz w:val="18"/>
                <w:szCs w:val="18"/>
              </w:rPr>
            </w:pPr>
          </w:p>
        </w:tc>
        <w:tc>
          <w:tcPr>
            <w:tcW w:w="1689" w:type="dxa"/>
            <w:tcBorders>
              <w:top w:val="single" w:sz="4" w:space="0" w:color="auto"/>
            </w:tcBorders>
            <w:shd w:val="clear" w:color="auto" w:fill="FAFAFA"/>
            <w:vAlign w:val="bottom"/>
          </w:tcPr>
          <w:p w:rsidR="006B0882" w:rsidRPr="000B6CCE" w:rsidRDefault="006B0882" w:rsidP="00A67F20">
            <w:pPr>
              <w:ind w:right="-72"/>
              <w:jc w:val="right"/>
              <w:rPr>
                <w:rFonts w:ascii="Arial" w:hAnsi="Arial" w:cs="Arial"/>
                <w:bCs/>
                <w:sz w:val="18"/>
                <w:szCs w:val="18"/>
              </w:rPr>
            </w:pPr>
          </w:p>
        </w:tc>
      </w:tr>
      <w:tr w:rsidR="009F33D9" w:rsidRPr="000B6CCE" w:rsidTr="007A4975">
        <w:trPr>
          <w:trHeight w:val="70"/>
        </w:trPr>
        <w:tc>
          <w:tcPr>
            <w:tcW w:w="7230" w:type="dxa"/>
            <w:vAlign w:val="bottom"/>
          </w:tcPr>
          <w:p w:rsidR="006B0882" w:rsidRPr="000B6CCE" w:rsidRDefault="00A67F20" w:rsidP="00A67F20">
            <w:pPr>
              <w:ind w:left="-105" w:right="-72"/>
              <w:rPr>
                <w:rFonts w:ascii="Arial" w:hAnsi="Arial" w:cs="Arial"/>
                <w:sz w:val="18"/>
                <w:szCs w:val="18"/>
              </w:rPr>
            </w:pPr>
            <w:r w:rsidRPr="000B6CCE">
              <w:rPr>
                <w:rFonts w:ascii="Arial" w:hAnsi="Arial" w:cs="Arial"/>
                <w:sz w:val="18"/>
                <w:szCs w:val="18"/>
              </w:rPr>
              <w:t>Total identifiable net assets</w:t>
            </w:r>
          </w:p>
        </w:tc>
        <w:tc>
          <w:tcPr>
            <w:tcW w:w="1689" w:type="dxa"/>
            <w:shd w:val="clear" w:color="auto" w:fill="FAFAFA"/>
            <w:vAlign w:val="bottom"/>
          </w:tcPr>
          <w:p w:rsidR="006B0882" w:rsidRPr="000B6CCE" w:rsidRDefault="00E6104D" w:rsidP="00A67F20">
            <w:pPr>
              <w:ind w:right="-72"/>
              <w:jc w:val="right"/>
              <w:rPr>
                <w:rFonts w:ascii="Arial" w:hAnsi="Arial" w:cs="Arial"/>
                <w:bCs/>
                <w:sz w:val="18"/>
                <w:szCs w:val="18"/>
              </w:rPr>
            </w:pPr>
            <w:r w:rsidRPr="000B6CCE">
              <w:rPr>
                <w:rFonts w:ascii="Arial" w:hAnsi="Arial" w:cs="Arial"/>
                <w:bCs/>
                <w:sz w:val="18"/>
                <w:szCs w:val="18"/>
              </w:rPr>
              <w:t>24,635</w:t>
            </w:r>
          </w:p>
        </w:tc>
      </w:tr>
      <w:tr w:rsidR="009F33D9" w:rsidRPr="000B6CCE" w:rsidTr="009F33D9">
        <w:trPr>
          <w:trHeight w:val="70"/>
        </w:trPr>
        <w:tc>
          <w:tcPr>
            <w:tcW w:w="7230" w:type="dxa"/>
            <w:vAlign w:val="bottom"/>
          </w:tcPr>
          <w:p w:rsidR="00A67F20" w:rsidRPr="000B6CCE" w:rsidRDefault="00A67F20" w:rsidP="00A67F20">
            <w:pPr>
              <w:ind w:left="-105" w:right="-72"/>
              <w:rPr>
                <w:rFonts w:ascii="Arial" w:hAnsi="Arial" w:cs="Arial"/>
                <w:sz w:val="18"/>
                <w:szCs w:val="18"/>
              </w:rPr>
            </w:pPr>
            <w:r w:rsidRPr="000B6CCE">
              <w:rPr>
                <w:rFonts w:ascii="Arial" w:hAnsi="Arial" w:cs="Arial"/>
                <w:sz w:val="18"/>
                <w:szCs w:val="18"/>
              </w:rPr>
              <w:t>Goodwill</w:t>
            </w:r>
          </w:p>
        </w:tc>
        <w:tc>
          <w:tcPr>
            <w:tcW w:w="1689" w:type="dxa"/>
            <w:tcBorders>
              <w:bottom w:val="single" w:sz="4" w:space="0" w:color="auto"/>
            </w:tcBorders>
            <w:shd w:val="clear" w:color="auto" w:fill="FAFAFA"/>
            <w:vAlign w:val="bottom"/>
          </w:tcPr>
          <w:p w:rsidR="00A67F20" w:rsidRPr="000B6CCE" w:rsidRDefault="007A4975" w:rsidP="00A67F20">
            <w:pPr>
              <w:ind w:right="-72"/>
              <w:jc w:val="right"/>
              <w:rPr>
                <w:rFonts w:ascii="Arial" w:hAnsi="Arial" w:cs="Arial"/>
                <w:bCs/>
                <w:sz w:val="18"/>
                <w:szCs w:val="18"/>
              </w:rPr>
            </w:pPr>
            <w:r w:rsidRPr="000B6CCE">
              <w:rPr>
                <w:rFonts w:ascii="Arial" w:hAnsi="Arial" w:cs="Arial"/>
                <w:bCs/>
                <w:sz w:val="18"/>
                <w:szCs w:val="18"/>
              </w:rPr>
              <w:t>261,838</w:t>
            </w:r>
          </w:p>
        </w:tc>
      </w:tr>
      <w:tr w:rsidR="009F33D9" w:rsidRPr="000B6CCE" w:rsidTr="009F33D9">
        <w:trPr>
          <w:trHeight w:val="70"/>
        </w:trPr>
        <w:tc>
          <w:tcPr>
            <w:tcW w:w="7230" w:type="dxa"/>
            <w:vAlign w:val="bottom"/>
          </w:tcPr>
          <w:p w:rsidR="006B0882" w:rsidRPr="000B6CCE" w:rsidRDefault="006B0882" w:rsidP="00A67F20">
            <w:pPr>
              <w:ind w:left="-105" w:right="-72"/>
              <w:rPr>
                <w:rFonts w:ascii="Arial" w:hAnsi="Arial" w:cs="Arial"/>
                <w:sz w:val="18"/>
                <w:szCs w:val="18"/>
              </w:rPr>
            </w:pPr>
          </w:p>
        </w:tc>
        <w:tc>
          <w:tcPr>
            <w:tcW w:w="1689" w:type="dxa"/>
            <w:tcBorders>
              <w:top w:val="single" w:sz="4" w:space="0" w:color="auto"/>
            </w:tcBorders>
            <w:shd w:val="clear" w:color="auto" w:fill="FAFAFA"/>
            <w:vAlign w:val="bottom"/>
          </w:tcPr>
          <w:p w:rsidR="006B0882" w:rsidRPr="000B6CCE" w:rsidRDefault="006B0882" w:rsidP="00A67F20">
            <w:pPr>
              <w:ind w:right="-72"/>
              <w:jc w:val="right"/>
              <w:rPr>
                <w:rFonts w:ascii="Arial" w:hAnsi="Arial" w:cs="Arial"/>
                <w:bCs/>
                <w:sz w:val="18"/>
                <w:szCs w:val="18"/>
              </w:rPr>
            </w:pPr>
          </w:p>
        </w:tc>
      </w:tr>
      <w:tr w:rsidR="009F33D9" w:rsidRPr="000B6CCE" w:rsidTr="009F33D9">
        <w:tc>
          <w:tcPr>
            <w:tcW w:w="7230" w:type="dxa"/>
            <w:vAlign w:val="bottom"/>
          </w:tcPr>
          <w:p w:rsidR="006B0882" w:rsidRPr="000B6CCE" w:rsidRDefault="00A67F20" w:rsidP="00A67F20">
            <w:pPr>
              <w:ind w:left="-105" w:right="-72"/>
              <w:rPr>
                <w:rFonts w:ascii="Arial" w:hAnsi="Arial" w:cs="Arial"/>
                <w:sz w:val="18"/>
                <w:szCs w:val="18"/>
                <w:cs/>
              </w:rPr>
            </w:pPr>
            <w:r w:rsidRPr="000B6CCE">
              <w:rPr>
                <w:rFonts w:ascii="Arial" w:hAnsi="Arial" w:cs="Arial"/>
                <w:sz w:val="18"/>
                <w:szCs w:val="18"/>
              </w:rPr>
              <w:t>Net assets acquired from business acquisition</w:t>
            </w:r>
          </w:p>
        </w:tc>
        <w:tc>
          <w:tcPr>
            <w:tcW w:w="1689" w:type="dxa"/>
            <w:tcBorders>
              <w:bottom w:val="single" w:sz="4" w:space="0" w:color="auto"/>
            </w:tcBorders>
            <w:shd w:val="clear" w:color="auto" w:fill="FAFAFA"/>
            <w:vAlign w:val="bottom"/>
          </w:tcPr>
          <w:p w:rsidR="006B0882" w:rsidRPr="000B6CCE" w:rsidRDefault="00DF168A" w:rsidP="00A67F20">
            <w:pPr>
              <w:ind w:right="-72"/>
              <w:jc w:val="right"/>
              <w:rPr>
                <w:rFonts w:ascii="Arial" w:hAnsi="Arial" w:cs="Arial"/>
                <w:bCs/>
                <w:sz w:val="18"/>
                <w:szCs w:val="18"/>
              </w:rPr>
            </w:pPr>
            <w:r w:rsidRPr="000B6CCE">
              <w:rPr>
                <w:rFonts w:ascii="Arial" w:hAnsi="Arial" w:cs="Arial"/>
                <w:bCs/>
                <w:sz w:val="18"/>
                <w:szCs w:val="18"/>
              </w:rPr>
              <w:t>286,473</w:t>
            </w:r>
          </w:p>
        </w:tc>
      </w:tr>
    </w:tbl>
    <w:p w:rsidR="006B0882" w:rsidRPr="000B6CCE" w:rsidRDefault="006B0882" w:rsidP="000E3E26">
      <w:pPr>
        <w:ind w:left="540"/>
        <w:rPr>
          <w:rFonts w:ascii="Arial" w:hAnsi="Arial" w:cs="Arial"/>
          <w:sz w:val="18"/>
          <w:szCs w:val="18"/>
        </w:rPr>
      </w:pPr>
    </w:p>
    <w:p w:rsidR="00A67F20" w:rsidRPr="000B6CCE" w:rsidRDefault="00A67F20" w:rsidP="000E3E26">
      <w:pPr>
        <w:ind w:left="540"/>
        <w:rPr>
          <w:rFonts w:ascii="Arial" w:hAnsi="Arial" w:cs="Arial"/>
          <w:spacing w:val="-4"/>
          <w:sz w:val="18"/>
          <w:szCs w:val="18"/>
          <w:lang w:val="en-US"/>
        </w:rPr>
      </w:pPr>
      <w:r w:rsidRPr="000B6CCE">
        <w:rPr>
          <w:rFonts w:ascii="Arial" w:hAnsi="Arial" w:cs="Arial"/>
          <w:spacing w:val="-4"/>
          <w:sz w:val="18"/>
          <w:szCs w:val="18"/>
        </w:rPr>
        <w:t>Goodwill from the above business acquisition was a result from fair valuation of the investment in TMAC, which its purchase price allocation has been completed in 2019.</w:t>
      </w:r>
      <w:r w:rsidR="00182739" w:rsidRPr="000B6CCE">
        <w:rPr>
          <w:rFonts w:ascii="Arial" w:hAnsi="Arial" w:cs="Arial"/>
          <w:spacing w:val="-4"/>
          <w:sz w:val="18"/>
          <w:szCs w:val="18"/>
        </w:rPr>
        <w:t xml:space="preserve"> </w:t>
      </w:r>
      <w:r w:rsidRPr="000B6CCE">
        <w:rPr>
          <w:rFonts w:ascii="Arial" w:hAnsi="Arial" w:cs="Arial"/>
          <w:spacing w:val="-4"/>
          <w:sz w:val="18"/>
          <w:szCs w:val="18"/>
        </w:rPr>
        <w:t xml:space="preserve">The Company expects that the goodwill will benefit the Group’s </w:t>
      </w:r>
      <w:r w:rsidRPr="000B6CCE">
        <w:rPr>
          <w:rFonts w:ascii="Arial" w:hAnsi="Arial" w:cs="Arial"/>
          <w:spacing w:val="-4"/>
          <w:sz w:val="18"/>
          <w:szCs w:val="18"/>
          <w:lang w:val="en-US"/>
        </w:rPr>
        <w:t>revenue growth, especially</w:t>
      </w:r>
      <w:r w:rsidR="001F591D" w:rsidRPr="000B6CCE">
        <w:rPr>
          <w:rFonts w:ascii="Arial" w:hAnsi="Arial" w:cs="Arial"/>
          <w:spacing w:val="-4"/>
          <w:sz w:val="18"/>
          <w:szCs w:val="18"/>
          <w:lang w:val="en-US"/>
        </w:rPr>
        <w:t xml:space="preserve"> frozen and chilled seafood.</w:t>
      </w:r>
      <w:r w:rsidR="00182739" w:rsidRPr="000B6CCE">
        <w:rPr>
          <w:rFonts w:ascii="Arial" w:hAnsi="Arial" w:cs="Arial"/>
          <w:spacing w:val="-4"/>
          <w:sz w:val="18"/>
          <w:szCs w:val="18"/>
          <w:lang w:val="en-US"/>
        </w:rPr>
        <w:t xml:space="preserve"> </w:t>
      </w:r>
      <w:r w:rsidR="001F591D" w:rsidRPr="000B6CCE">
        <w:rPr>
          <w:rFonts w:ascii="Arial" w:hAnsi="Arial" w:cs="Arial"/>
          <w:spacing w:val="-4"/>
          <w:sz w:val="18"/>
          <w:szCs w:val="18"/>
          <w:lang w:val="en-US"/>
        </w:rPr>
        <w:t>The goodwill will not be deductible for tax purposes.</w:t>
      </w:r>
    </w:p>
    <w:p w:rsidR="001F591D" w:rsidRPr="000B6CCE" w:rsidRDefault="001F591D" w:rsidP="000E3E26">
      <w:pPr>
        <w:ind w:left="540"/>
        <w:rPr>
          <w:rFonts w:ascii="Arial" w:hAnsi="Arial" w:cs="Arial"/>
          <w:sz w:val="18"/>
          <w:szCs w:val="18"/>
          <w:lang w:val="en-US"/>
        </w:rPr>
      </w:pPr>
    </w:p>
    <w:p w:rsidR="001F591D" w:rsidRPr="000B6CCE" w:rsidRDefault="001F591D" w:rsidP="001F591D">
      <w:pPr>
        <w:ind w:left="540"/>
        <w:rPr>
          <w:rFonts w:ascii="Arial" w:hAnsi="Arial" w:cs="Arial"/>
          <w:sz w:val="18"/>
          <w:szCs w:val="18"/>
          <w:u w:val="single"/>
        </w:rPr>
      </w:pPr>
      <w:r w:rsidRPr="000B6CCE">
        <w:rPr>
          <w:rFonts w:ascii="Arial" w:hAnsi="Arial" w:cs="Arial"/>
          <w:sz w:val="18"/>
          <w:szCs w:val="18"/>
          <w:u w:val="single"/>
        </w:rPr>
        <w:t>Business acquisition - TSR</w:t>
      </w:r>
    </w:p>
    <w:p w:rsidR="001F591D" w:rsidRPr="000B6CCE" w:rsidRDefault="001F591D" w:rsidP="001F591D">
      <w:pPr>
        <w:ind w:left="540"/>
        <w:rPr>
          <w:rFonts w:ascii="Arial" w:hAnsi="Arial" w:cs="Arial"/>
          <w:sz w:val="18"/>
          <w:szCs w:val="18"/>
        </w:rPr>
      </w:pPr>
    </w:p>
    <w:p w:rsidR="001F591D" w:rsidRPr="000B6CCE" w:rsidRDefault="001F591D" w:rsidP="001F591D">
      <w:pPr>
        <w:ind w:left="540"/>
        <w:rPr>
          <w:rFonts w:ascii="Arial" w:hAnsi="Arial" w:cs="Arial"/>
          <w:sz w:val="18"/>
          <w:szCs w:val="18"/>
        </w:rPr>
      </w:pPr>
      <w:r w:rsidRPr="000B6CCE">
        <w:rPr>
          <w:rFonts w:ascii="Arial" w:hAnsi="Arial" w:cs="Arial"/>
          <w:sz w:val="18"/>
          <w:szCs w:val="18"/>
        </w:rPr>
        <w:t xml:space="preserve">On </w:t>
      </w:r>
      <w:r w:rsidR="009F33D9" w:rsidRPr="000B6CCE">
        <w:rPr>
          <w:rFonts w:ascii="Arial" w:hAnsi="Arial" w:cs="Arial"/>
          <w:sz w:val="18"/>
          <w:szCs w:val="18"/>
        </w:rPr>
        <w:t>26 November</w:t>
      </w:r>
      <w:r w:rsidRPr="000B6CCE">
        <w:rPr>
          <w:rFonts w:ascii="Arial" w:hAnsi="Arial" w:cs="Arial"/>
          <w:sz w:val="18"/>
          <w:szCs w:val="18"/>
        </w:rPr>
        <w:t xml:space="preserve"> 2019, the Company acquired 39.9% equity stake in Thammachart Seafood Retail Co., Ltd. (TSR) from third party shareholders.</w:t>
      </w:r>
      <w:r w:rsidR="00182739" w:rsidRPr="000B6CCE">
        <w:rPr>
          <w:rFonts w:ascii="Arial" w:hAnsi="Arial" w:cs="Arial"/>
          <w:sz w:val="18"/>
          <w:szCs w:val="18"/>
        </w:rPr>
        <w:t xml:space="preserve"> </w:t>
      </w:r>
      <w:r w:rsidRPr="000B6CCE">
        <w:rPr>
          <w:rFonts w:ascii="Arial" w:hAnsi="Arial" w:cs="Arial"/>
          <w:sz w:val="18"/>
          <w:szCs w:val="18"/>
        </w:rPr>
        <w:t>The final purchase price was Baht 120.75 million.</w:t>
      </w:r>
      <w:r w:rsidR="00182739" w:rsidRPr="000B6CCE">
        <w:rPr>
          <w:rFonts w:ascii="Arial" w:hAnsi="Arial" w:cs="Arial"/>
          <w:sz w:val="18"/>
          <w:szCs w:val="18"/>
        </w:rPr>
        <w:t xml:space="preserve"> </w:t>
      </w:r>
      <w:r w:rsidRPr="000B6CCE">
        <w:rPr>
          <w:rFonts w:ascii="Arial" w:hAnsi="Arial" w:cs="Arial"/>
          <w:sz w:val="18"/>
          <w:szCs w:val="18"/>
        </w:rPr>
        <w:t>This resulted in increase in investment in TSR from 25.1% to 65%.</w:t>
      </w:r>
      <w:r w:rsidR="00182739" w:rsidRPr="000B6CCE">
        <w:rPr>
          <w:rFonts w:ascii="Arial" w:hAnsi="Arial" w:cs="Arial"/>
          <w:sz w:val="18"/>
          <w:szCs w:val="18"/>
        </w:rPr>
        <w:t xml:space="preserve"> </w:t>
      </w:r>
      <w:r w:rsidRPr="000B6CCE">
        <w:rPr>
          <w:rFonts w:ascii="Arial" w:hAnsi="Arial" w:cs="Arial"/>
          <w:sz w:val="18"/>
          <w:szCs w:val="18"/>
        </w:rPr>
        <w:t>The Company, therefore, has reclassified this investment from investment in an associate to investment in a subsidiary.</w:t>
      </w:r>
    </w:p>
    <w:p w:rsidR="001F591D" w:rsidRPr="000B6CCE" w:rsidRDefault="001F591D" w:rsidP="001F591D">
      <w:pPr>
        <w:ind w:left="540"/>
        <w:rPr>
          <w:rFonts w:ascii="Arial" w:hAnsi="Arial" w:cs="Arial"/>
          <w:sz w:val="18"/>
          <w:szCs w:val="18"/>
        </w:rPr>
      </w:pPr>
    </w:p>
    <w:p w:rsidR="0030378C" w:rsidRPr="000B6CCE" w:rsidRDefault="001F591D" w:rsidP="001F591D">
      <w:pPr>
        <w:ind w:left="540"/>
        <w:rPr>
          <w:rFonts w:ascii="Arial" w:hAnsi="Arial" w:cs="Arial"/>
          <w:sz w:val="18"/>
          <w:szCs w:val="18"/>
        </w:rPr>
      </w:pPr>
      <w:r w:rsidRPr="000B6CCE">
        <w:rPr>
          <w:rFonts w:ascii="Arial" w:hAnsi="Arial" w:cs="Arial"/>
          <w:sz w:val="18"/>
          <w:szCs w:val="18"/>
        </w:rPr>
        <w:t>Due to step acquisition, the Company has fair valued of the equity interest</w:t>
      </w:r>
      <w:r w:rsidR="00E644C2" w:rsidRPr="000B6CCE">
        <w:rPr>
          <w:rFonts w:ascii="Arial" w:hAnsi="Arial" w:cs="Arial"/>
          <w:sz w:val="18"/>
          <w:szCs w:val="18"/>
        </w:rPr>
        <w:t xml:space="preserve"> in TSR</w:t>
      </w:r>
      <w:r w:rsidRPr="000B6CCE">
        <w:rPr>
          <w:rFonts w:ascii="Arial" w:hAnsi="Arial" w:cs="Arial"/>
          <w:sz w:val="18"/>
          <w:szCs w:val="18"/>
        </w:rPr>
        <w:t xml:space="preserve"> held immediately before the acquisitio</w:t>
      </w:r>
      <w:r w:rsidR="009F33D9" w:rsidRPr="000B6CCE">
        <w:rPr>
          <w:rFonts w:ascii="Arial" w:hAnsi="Arial" w:cs="Arial"/>
          <w:sz w:val="18"/>
          <w:szCs w:val="18"/>
        </w:rPr>
        <w:t>n</w:t>
      </w:r>
      <w:r w:rsidRPr="000B6CCE">
        <w:rPr>
          <w:rFonts w:ascii="Arial" w:hAnsi="Arial" w:cs="Arial"/>
          <w:sz w:val="18"/>
          <w:szCs w:val="18"/>
        </w:rPr>
        <w:t>.</w:t>
      </w:r>
      <w:r w:rsidR="00182739" w:rsidRPr="000B6CCE">
        <w:rPr>
          <w:rFonts w:ascii="Arial" w:hAnsi="Arial" w:cs="Arial"/>
          <w:sz w:val="18"/>
          <w:szCs w:val="18"/>
        </w:rPr>
        <w:t xml:space="preserve"> </w:t>
      </w:r>
      <w:r w:rsidRPr="000B6CCE">
        <w:rPr>
          <w:rFonts w:ascii="Arial" w:hAnsi="Arial" w:cs="Arial"/>
          <w:sz w:val="18"/>
          <w:szCs w:val="18"/>
        </w:rPr>
        <w:t xml:space="preserve">The difference </w:t>
      </w:r>
      <w:r w:rsidR="00E644C2" w:rsidRPr="000B6CCE">
        <w:rPr>
          <w:rFonts w:ascii="Arial" w:hAnsi="Arial" w:cs="Arial"/>
          <w:sz w:val="18"/>
          <w:szCs w:val="18"/>
        </w:rPr>
        <w:t>between</w:t>
      </w:r>
      <w:r w:rsidRPr="000B6CCE">
        <w:rPr>
          <w:rFonts w:ascii="Arial" w:hAnsi="Arial" w:cs="Arial"/>
          <w:sz w:val="18"/>
          <w:szCs w:val="18"/>
        </w:rPr>
        <w:t xml:space="preserve"> the fair valuation </w:t>
      </w:r>
      <w:r w:rsidR="00E644C2" w:rsidRPr="000B6CCE">
        <w:rPr>
          <w:rFonts w:ascii="Arial" w:hAnsi="Arial" w:cs="Arial"/>
          <w:sz w:val="18"/>
          <w:szCs w:val="18"/>
        </w:rPr>
        <w:t xml:space="preserve">and the carrying amount </w:t>
      </w:r>
      <w:r w:rsidR="009F33D9" w:rsidRPr="000B6CCE">
        <w:rPr>
          <w:rFonts w:ascii="Arial" w:hAnsi="Arial" w:cs="Arial"/>
          <w:sz w:val="18"/>
          <w:szCs w:val="18"/>
        </w:rPr>
        <w:t xml:space="preserve">would be </w:t>
      </w:r>
      <w:r w:rsidRPr="000B6CCE">
        <w:rPr>
          <w:rFonts w:ascii="Arial" w:hAnsi="Arial" w:cs="Arial"/>
          <w:sz w:val="18"/>
          <w:szCs w:val="18"/>
        </w:rPr>
        <w:t>recognised in the statement of income.</w:t>
      </w:r>
      <w:r w:rsidR="009F33D9" w:rsidRPr="000B6CCE">
        <w:rPr>
          <w:rFonts w:ascii="Arial" w:hAnsi="Arial" w:cs="Arial"/>
          <w:sz w:val="18"/>
          <w:szCs w:val="18"/>
        </w:rPr>
        <w:t xml:space="preserve"> </w:t>
      </w:r>
      <w:r w:rsidR="0030378C" w:rsidRPr="000B6CCE">
        <w:rPr>
          <w:rFonts w:ascii="Arial" w:hAnsi="Arial" w:cs="Arial"/>
          <w:sz w:val="18"/>
          <w:szCs w:val="18"/>
        </w:rPr>
        <w:t>As at 31 December 2019, the Company is under the process of determining fair value of the acquired net assets and reviewing purchase price allocation (PPA) from additional investment above. Therefore, the fair value of net assets acquired may be subject to further adjustments depending on the determination of fair value and the result of the PPA, which is expected to be finalised within 12 months from the date of additional acquisition.</w:t>
      </w:r>
    </w:p>
    <w:p w:rsidR="00D764E9" w:rsidRPr="000B6CCE" w:rsidRDefault="00D764E9" w:rsidP="001F591D">
      <w:pPr>
        <w:ind w:left="540"/>
        <w:rPr>
          <w:rFonts w:ascii="Arial" w:hAnsi="Arial" w:cs="Arial"/>
          <w:sz w:val="18"/>
          <w:szCs w:val="18"/>
        </w:rPr>
      </w:pPr>
    </w:p>
    <w:p w:rsidR="005C52CF" w:rsidRPr="000B6CCE" w:rsidRDefault="005C52CF" w:rsidP="001F591D">
      <w:pPr>
        <w:ind w:left="540"/>
        <w:rPr>
          <w:rFonts w:ascii="Arial" w:hAnsi="Arial" w:cs="Arial"/>
          <w:sz w:val="18"/>
          <w:szCs w:val="18"/>
        </w:rPr>
      </w:pPr>
      <w:r w:rsidRPr="000B6CCE">
        <w:rPr>
          <w:rFonts w:ascii="Arial" w:hAnsi="Arial" w:cs="Arial"/>
          <w:sz w:val="18"/>
          <w:szCs w:val="18"/>
        </w:rPr>
        <w:br w:type="page"/>
      </w:r>
    </w:p>
    <w:tbl>
      <w:tblPr>
        <w:tblW w:w="8919" w:type="dxa"/>
        <w:tblInd w:w="675" w:type="dxa"/>
        <w:tblLayout w:type="fixed"/>
        <w:tblLook w:val="01E0" w:firstRow="1" w:lastRow="1" w:firstColumn="1" w:lastColumn="1" w:noHBand="0" w:noVBand="0"/>
      </w:tblPr>
      <w:tblGrid>
        <w:gridCol w:w="7230"/>
        <w:gridCol w:w="1689"/>
      </w:tblGrid>
      <w:tr w:rsidR="007E32AA" w:rsidRPr="000B6CCE" w:rsidTr="00696F96">
        <w:tc>
          <w:tcPr>
            <w:tcW w:w="7230" w:type="dxa"/>
            <w:shd w:val="clear" w:color="auto" w:fill="auto"/>
          </w:tcPr>
          <w:p w:rsidR="007E32AA" w:rsidRPr="000B6CCE" w:rsidRDefault="007E32AA" w:rsidP="00696F96">
            <w:pPr>
              <w:ind w:left="-105" w:right="-72"/>
              <w:rPr>
                <w:rFonts w:ascii="Arial" w:hAnsi="Arial" w:cs="Arial"/>
                <w:b/>
                <w:bCs/>
                <w:sz w:val="18"/>
                <w:szCs w:val="18"/>
                <w:cs/>
              </w:rPr>
            </w:pPr>
          </w:p>
        </w:tc>
        <w:tc>
          <w:tcPr>
            <w:tcW w:w="1689" w:type="dxa"/>
            <w:tcBorders>
              <w:top w:val="single" w:sz="4" w:space="0" w:color="auto"/>
              <w:bottom w:val="single" w:sz="4" w:space="0" w:color="auto"/>
            </w:tcBorders>
            <w:shd w:val="clear" w:color="auto" w:fill="auto"/>
          </w:tcPr>
          <w:p w:rsidR="007E32AA" w:rsidRPr="000B6CCE" w:rsidRDefault="007E32AA" w:rsidP="00696F96">
            <w:pPr>
              <w:ind w:right="-72"/>
              <w:jc w:val="right"/>
              <w:rPr>
                <w:rFonts w:ascii="Arial" w:hAnsi="Arial" w:cs="Arial"/>
                <w:b/>
                <w:sz w:val="18"/>
                <w:szCs w:val="18"/>
                <w:cs/>
              </w:rPr>
            </w:pPr>
            <w:r w:rsidRPr="000B6CCE">
              <w:rPr>
                <w:rFonts w:ascii="Arial" w:hAnsi="Arial" w:cs="Arial"/>
                <w:b/>
                <w:sz w:val="18"/>
                <w:szCs w:val="18"/>
              </w:rPr>
              <w:t>Thousand Baht</w:t>
            </w:r>
          </w:p>
        </w:tc>
      </w:tr>
      <w:tr w:rsidR="007E32AA" w:rsidRPr="000B6CCE" w:rsidTr="00696F96">
        <w:tc>
          <w:tcPr>
            <w:tcW w:w="7230" w:type="dxa"/>
            <w:shd w:val="clear" w:color="auto" w:fill="auto"/>
          </w:tcPr>
          <w:p w:rsidR="007E32AA" w:rsidRPr="000B6CCE" w:rsidRDefault="007E32AA" w:rsidP="00696F96">
            <w:pPr>
              <w:ind w:left="-105" w:right="-72"/>
              <w:rPr>
                <w:rFonts w:ascii="Arial" w:hAnsi="Arial" w:cs="Arial"/>
                <w:b/>
                <w:bCs/>
                <w:sz w:val="18"/>
                <w:szCs w:val="18"/>
              </w:rPr>
            </w:pPr>
          </w:p>
        </w:tc>
        <w:tc>
          <w:tcPr>
            <w:tcW w:w="1689" w:type="dxa"/>
            <w:tcBorders>
              <w:top w:val="single" w:sz="4" w:space="0" w:color="auto"/>
            </w:tcBorders>
            <w:shd w:val="clear" w:color="auto" w:fill="FAFAFA"/>
          </w:tcPr>
          <w:p w:rsidR="007E32AA" w:rsidRPr="000B6CCE" w:rsidRDefault="007E32AA" w:rsidP="00696F96">
            <w:pPr>
              <w:ind w:right="-72"/>
              <w:jc w:val="right"/>
              <w:rPr>
                <w:rFonts w:ascii="Arial" w:hAnsi="Arial" w:cs="Arial"/>
                <w:b/>
                <w:sz w:val="18"/>
                <w:szCs w:val="18"/>
              </w:rPr>
            </w:pPr>
          </w:p>
        </w:tc>
      </w:tr>
      <w:tr w:rsidR="002E0BA9" w:rsidRPr="000B6CCE" w:rsidTr="002E0BA9">
        <w:tc>
          <w:tcPr>
            <w:tcW w:w="7230" w:type="dxa"/>
            <w:vAlign w:val="bottom"/>
          </w:tcPr>
          <w:p w:rsidR="002E0BA9" w:rsidRPr="000B6CCE" w:rsidRDefault="002E0BA9" w:rsidP="00F23B40">
            <w:pPr>
              <w:ind w:left="-105" w:right="-72"/>
              <w:rPr>
                <w:rFonts w:ascii="Arial" w:hAnsi="Arial" w:cs="Arial"/>
                <w:sz w:val="18"/>
                <w:szCs w:val="18"/>
              </w:rPr>
            </w:pPr>
            <w:r w:rsidRPr="000B6CCE">
              <w:rPr>
                <w:rFonts w:ascii="Arial" w:hAnsi="Arial" w:cs="Arial"/>
                <w:sz w:val="18"/>
                <w:szCs w:val="18"/>
              </w:rPr>
              <w:t>Carrying amount of an investment in TSR under equity method at the acquisition date</w:t>
            </w:r>
          </w:p>
        </w:tc>
        <w:tc>
          <w:tcPr>
            <w:tcW w:w="1689" w:type="dxa"/>
            <w:shd w:val="clear" w:color="auto" w:fill="FAFAFA"/>
            <w:vAlign w:val="bottom"/>
          </w:tcPr>
          <w:p w:rsidR="002E0BA9" w:rsidRPr="000B6CCE" w:rsidRDefault="002E0BA9" w:rsidP="00696F96">
            <w:pPr>
              <w:ind w:right="-72"/>
              <w:jc w:val="right"/>
              <w:rPr>
                <w:rFonts w:ascii="Arial" w:hAnsi="Arial" w:cs="Arial"/>
                <w:bCs/>
                <w:sz w:val="18"/>
                <w:szCs w:val="18"/>
              </w:rPr>
            </w:pPr>
            <w:r w:rsidRPr="000B6CCE">
              <w:rPr>
                <w:rFonts w:ascii="Arial" w:hAnsi="Arial" w:cs="Arial"/>
                <w:bCs/>
                <w:sz w:val="18"/>
                <w:szCs w:val="18"/>
              </w:rPr>
              <w:t>49,406</w:t>
            </w:r>
          </w:p>
        </w:tc>
      </w:tr>
      <w:tr w:rsidR="002E0BA9" w:rsidRPr="000B6CCE" w:rsidTr="002E0BA9">
        <w:tc>
          <w:tcPr>
            <w:tcW w:w="7230" w:type="dxa"/>
            <w:vAlign w:val="bottom"/>
          </w:tcPr>
          <w:p w:rsidR="002E0BA9" w:rsidRPr="000B6CCE" w:rsidRDefault="002E0BA9" w:rsidP="00F23B40">
            <w:pPr>
              <w:ind w:left="-105" w:right="-72"/>
              <w:rPr>
                <w:rFonts w:ascii="Arial" w:hAnsi="Arial" w:cs="Arial"/>
                <w:sz w:val="18"/>
                <w:szCs w:val="18"/>
              </w:rPr>
            </w:pPr>
            <w:r w:rsidRPr="000B6CCE">
              <w:rPr>
                <w:rFonts w:ascii="Arial" w:hAnsi="Arial" w:cs="Arial"/>
                <w:sz w:val="18"/>
                <w:szCs w:val="18"/>
              </w:rPr>
              <w:t xml:space="preserve">Gain from the fair valuation of the equity interest in </w:t>
            </w:r>
            <w:proofErr w:type="spellStart"/>
            <w:r w:rsidRPr="000B6CCE">
              <w:rPr>
                <w:rFonts w:ascii="Arial" w:hAnsi="Arial" w:cs="Arial"/>
                <w:sz w:val="18"/>
                <w:szCs w:val="18"/>
              </w:rPr>
              <w:t>TSRat</w:t>
            </w:r>
            <w:proofErr w:type="spellEnd"/>
            <w:r w:rsidRPr="000B6CCE">
              <w:rPr>
                <w:rFonts w:ascii="Arial" w:hAnsi="Arial" w:cs="Arial"/>
                <w:sz w:val="18"/>
                <w:szCs w:val="18"/>
              </w:rPr>
              <w:t xml:space="preserve"> the acquisition date</w:t>
            </w:r>
          </w:p>
        </w:tc>
        <w:tc>
          <w:tcPr>
            <w:tcW w:w="1689" w:type="dxa"/>
            <w:tcBorders>
              <w:bottom w:val="single" w:sz="4" w:space="0" w:color="auto"/>
            </w:tcBorders>
            <w:shd w:val="clear" w:color="auto" w:fill="FAFAFA"/>
            <w:vAlign w:val="bottom"/>
          </w:tcPr>
          <w:p w:rsidR="002E0BA9" w:rsidRPr="000B6CCE" w:rsidRDefault="002E0BA9" w:rsidP="00696F96">
            <w:pPr>
              <w:ind w:right="-72"/>
              <w:jc w:val="right"/>
              <w:rPr>
                <w:rFonts w:ascii="Arial" w:hAnsi="Arial" w:cs="Arial"/>
                <w:bCs/>
                <w:sz w:val="18"/>
                <w:szCs w:val="18"/>
              </w:rPr>
            </w:pPr>
            <w:r w:rsidRPr="000B6CCE">
              <w:rPr>
                <w:rFonts w:ascii="Arial" w:hAnsi="Arial" w:cs="Arial"/>
                <w:bCs/>
                <w:sz w:val="18"/>
                <w:szCs w:val="18"/>
              </w:rPr>
              <w:t>15,752</w:t>
            </w:r>
          </w:p>
        </w:tc>
      </w:tr>
      <w:tr w:rsidR="002E0BA9" w:rsidRPr="000B6CCE" w:rsidTr="002E0BA9">
        <w:tc>
          <w:tcPr>
            <w:tcW w:w="7230" w:type="dxa"/>
            <w:vAlign w:val="bottom"/>
          </w:tcPr>
          <w:p w:rsidR="002E0BA9" w:rsidRPr="000B6CCE" w:rsidRDefault="002E0BA9" w:rsidP="00696F96">
            <w:pPr>
              <w:ind w:left="-105" w:right="-72"/>
              <w:rPr>
                <w:rFonts w:ascii="Arial" w:hAnsi="Arial" w:cs="Arial"/>
                <w:sz w:val="18"/>
                <w:szCs w:val="18"/>
              </w:rPr>
            </w:pPr>
            <w:r w:rsidRPr="000B6CCE">
              <w:rPr>
                <w:rFonts w:ascii="Arial" w:hAnsi="Arial" w:cs="Arial"/>
                <w:sz w:val="18"/>
                <w:szCs w:val="18"/>
              </w:rPr>
              <w:t>Fair value of previously held interest that classified as the associate</w:t>
            </w:r>
          </w:p>
        </w:tc>
        <w:tc>
          <w:tcPr>
            <w:tcW w:w="1689" w:type="dxa"/>
            <w:tcBorders>
              <w:top w:val="single" w:sz="4" w:space="0" w:color="auto"/>
            </w:tcBorders>
            <w:shd w:val="clear" w:color="auto" w:fill="FAFAFA"/>
            <w:vAlign w:val="bottom"/>
          </w:tcPr>
          <w:p w:rsidR="002E0BA9" w:rsidRPr="000B6CCE" w:rsidRDefault="002E0BA9" w:rsidP="00696F96">
            <w:pPr>
              <w:ind w:right="-72"/>
              <w:jc w:val="right"/>
              <w:rPr>
                <w:rFonts w:ascii="Arial" w:hAnsi="Arial" w:cs="Arial"/>
                <w:bCs/>
                <w:sz w:val="18"/>
                <w:szCs w:val="18"/>
              </w:rPr>
            </w:pPr>
            <w:r w:rsidRPr="000B6CCE">
              <w:rPr>
                <w:rFonts w:ascii="Arial" w:hAnsi="Arial" w:cs="Arial"/>
                <w:bCs/>
                <w:sz w:val="18"/>
                <w:szCs w:val="18"/>
              </w:rPr>
              <w:t>65,158</w:t>
            </w:r>
          </w:p>
        </w:tc>
      </w:tr>
      <w:tr w:rsidR="007E32AA" w:rsidRPr="000B6CCE" w:rsidTr="00696F96">
        <w:tc>
          <w:tcPr>
            <w:tcW w:w="7230" w:type="dxa"/>
            <w:vAlign w:val="bottom"/>
          </w:tcPr>
          <w:p w:rsidR="007E32AA" w:rsidRPr="000B6CCE" w:rsidRDefault="002E0BA9" w:rsidP="00696F96">
            <w:pPr>
              <w:ind w:left="-105" w:right="-72"/>
              <w:rPr>
                <w:rFonts w:ascii="Arial" w:hAnsi="Arial" w:cs="Arial"/>
                <w:sz w:val="18"/>
                <w:szCs w:val="18"/>
              </w:rPr>
            </w:pPr>
            <w:r w:rsidRPr="000B6CCE">
              <w:rPr>
                <w:rFonts w:ascii="Arial" w:hAnsi="Arial" w:cs="Arial"/>
                <w:sz w:val="18"/>
                <w:szCs w:val="18"/>
              </w:rPr>
              <w:t>Consideration paid at the acquisition date - Cash</w:t>
            </w:r>
          </w:p>
        </w:tc>
        <w:tc>
          <w:tcPr>
            <w:tcW w:w="1689" w:type="dxa"/>
            <w:tcBorders>
              <w:bottom w:val="single" w:sz="4" w:space="0" w:color="auto"/>
            </w:tcBorders>
            <w:shd w:val="clear" w:color="auto" w:fill="FAFAFA"/>
            <w:vAlign w:val="bottom"/>
          </w:tcPr>
          <w:p w:rsidR="007E32AA" w:rsidRPr="000B6CCE" w:rsidRDefault="002E0BA9" w:rsidP="00696F96">
            <w:pPr>
              <w:ind w:right="-72"/>
              <w:jc w:val="right"/>
              <w:rPr>
                <w:rFonts w:ascii="Arial" w:hAnsi="Arial" w:cs="Arial"/>
                <w:bCs/>
                <w:sz w:val="18"/>
                <w:szCs w:val="18"/>
              </w:rPr>
            </w:pPr>
            <w:r w:rsidRPr="000B6CCE">
              <w:rPr>
                <w:rFonts w:ascii="Arial" w:hAnsi="Arial" w:cs="Arial"/>
                <w:bCs/>
                <w:sz w:val="18"/>
                <w:szCs w:val="18"/>
              </w:rPr>
              <w:t>120,751</w:t>
            </w:r>
          </w:p>
        </w:tc>
      </w:tr>
      <w:tr w:rsidR="007E32AA" w:rsidRPr="000B6CCE" w:rsidTr="00696F96">
        <w:tc>
          <w:tcPr>
            <w:tcW w:w="7230" w:type="dxa"/>
            <w:vAlign w:val="bottom"/>
          </w:tcPr>
          <w:p w:rsidR="007E32AA" w:rsidRPr="000B6CCE" w:rsidRDefault="007E32AA" w:rsidP="00696F96">
            <w:pPr>
              <w:ind w:left="-105" w:right="-72"/>
              <w:rPr>
                <w:rFonts w:ascii="Arial" w:hAnsi="Arial" w:cs="Arial"/>
                <w:sz w:val="18"/>
                <w:szCs w:val="18"/>
              </w:rPr>
            </w:pPr>
          </w:p>
        </w:tc>
        <w:tc>
          <w:tcPr>
            <w:tcW w:w="1689" w:type="dxa"/>
            <w:tcBorders>
              <w:top w:val="single" w:sz="4" w:space="0" w:color="auto"/>
            </w:tcBorders>
            <w:shd w:val="clear" w:color="auto" w:fill="FAFAFA"/>
            <w:vAlign w:val="bottom"/>
          </w:tcPr>
          <w:p w:rsidR="007E32AA" w:rsidRPr="000B6CCE" w:rsidRDefault="007E32AA" w:rsidP="00696F96">
            <w:pPr>
              <w:ind w:right="-72"/>
              <w:jc w:val="right"/>
              <w:rPr>
                <w:rFonts w:ascii="Arial" w:hAnsi="Arial" w:cs="Arial"/>
                <w:bCs/>
                <w:sz w:val="18"/>
                <w:szCs w:val="18"/>
              </w:rPr>
            </w:pPr>
          </w:p>
        </w:tc>
      </w:tr>
      <w:tr w:rsidR="007E32AA" w:rsidRPr="000B6CCE" w:rsidTr="00696F96">
        <w:tc>
          <w:tcPr>
            <w:tcW w:w="7230" w:type="dxa"/>
            <w:vAlign w:val="bottom"/>
          </w:tcPr>
          <w:p w:rsidR="007E32AA" w:rsidRPr="000B6CCE" w:rsidRDefault="007E32AA" w:rsidP="00696F96">
            <w:pPr>
              <w:ind w:left="-105" w:right="-72"/>
              <w:rPr>
                <w:rFonts w:ascii="Arial" w:hAnsi="Arial" w:cs="Arial"/>
                <w:sz w:val="18"/>
                <w:szCs w:val="18"/>
              </w:rPr>
            </w:pPr>
          </w:p>
        </w:tc>
        <w:tc>
          <w:tcPr>
            <w:tcW w:w="1689" w:type="dxa"/>
            <w:tcBorders>
              <w:bottom w:val="single" w:sz="4" w:space="0" w:color="auto"/>
            </w:tcBorders>
            <w:shd w:val="clear" w:color="auto" w:fill="FAFAFA"/>
            <w:vAlign w:val="bottom"/>
          </w:tcPr>
          <w:p w:rsidR="007E32AA" w:rsidRPr="000B6CCE" w:rsidRDefault="002E0BA9" w:rsidP="00696F96">
            <w:pPr>
              <w:ind w:right="-72"/>
              <w:jc w:val="right"/>
              <w:rPr>
                <w:rFonts w:ascii="Arial" w:hAnsi="Arial" w:cs="Arial"/>
                <w:bCs/>
                <w:sz w:val="18"/>
                <w:szCs w:val="18"/>
              </w:rPr>
            </w:pPr>
            <w:r w:rsidRPr="000B6CCE">
              <w:rPr>
                <w:rFonts w:ascii="Arial" w:hAnsi="Arial" w:cs="Arial"/>
                <w:bCs/>
                <w:sz w:val="18"/>
                <w:szCs w:val="18"/>
              </w:rPr>
              <w:t>185</w:t>
            </w:r>
            <w:r w:rsidR="007E32AA" w:rsidRPr="000B6CCE">
              <w:rPr>
                <w:rFonts w:ascii="Arial" w:hAnsi="Arial" w:cs="Arial"/>
                <w:bCs/>
                <w:sz w:val="18"/>
                <w:szCs w:val="18"/>
              </w:rPr>
              <w:t>,</w:t>
            </w:r>
            <w:r w:rsidRPr="000B6CCE">
              <w:rPr>
                <w:rFonts w:ascii="Arial" w:hAnsi="Arial" w:cs="Arial"/>
                <w:bCs/>
                <w:sz w:val="18"/>
                <w:szCs w:val="18"/>
              </w:rPr>
              <w:t>909</w:t>
            </w:r>
          </w:p>
        </w:tc>
      </w:tr>
      <w:tr w:rsidR="007E32AA" w:rsidRPr="000B6CCE" w:rsidTr="00696F96">
        <w:tc>
          <w:tcPr>
            <w:tcW w:w="7230" w:type="dxa"/>
            <w:vAlign w:val="bottom"/>
          </w:tcPr>
          <w:p w:rsidR="007E32AA" w:rsidRPr="000B6CCE" w:rsidRDefault="007E32AA" w:rsidP="00696F96">
            <w:pPr>
              <w:ind w:left="-105" w:right="-72"/>
              <w:rPr>
                <w:rFonts w:ascii="Arial" w:hAnsi="Arial" w:cs="Arial"/>
                <w:sz w:val="18"/>
                <w:szCs w:val="18"/>
              </w:rPr>
            </w:pPr>
          </w:p>
        </w:tc>
        <w:tc>
          <w:tcPr>
            <w:tcW w:w="1689" w:type="dxa"/>
            <w:tcBorders>
              <w:top w:val="single" w:sz="4" w:space="0" w:color="auto"/>
            </w:tcBorders>
            <w:shd w:val="clear" w:color="auto" w:fill="FAFAFA"/>
            <w:vAlign w:val="bottom"/>
          </w:tcPr>
          <w:p w:rsidR="007E32AA" w:rsidRPr="000B6CCE" w:rsidRDefault="007E32AA" w:rsidP="00696F96">
            <w:pPr>
              <w:ind w:right="-72"/>
              <w:jc w:val="right"/>
              <w:rPr>
                <w:rFonts w:ascii="Arial" w:hAnsi="Arial" w:cs="Arial"/>
                <w:bCs/>
                <w:sz w:val="18"/>
                <w:szCs w:val="18"/>
                <w:cs/>
              </w:rPr>
            </w:pPr>
          </w:p>
        </w:tc>
      </w:tr>
      <w:tr w:rsidR="007E32AA" w:rsidRPr="000B6CCE" w:rsidTr="00696F96">
        <w:tc>
          <w:tcPr>
            <w:tcW w:w="7230" w:type="dxa"/>
            <w:vAlign w:val="bottom"/>
          </w:tcPr>
          <w:p w:rsidR="007E32AA" w:rsidRPr="000B6CCE" w:rsidRDefault="005C52CF" w:rsidP="00F23B40">
            <w:pPr>
              <w:ind w:left="-105" w:right="-72"/>
              <w:rPr>
                <w:rFonts w:ascii="Arial" w:hAnsi="Arial" w:cs="Arial"/>
                <w:b/>
                <w:bCs/>
                <w:spacing w:val="-4"/>
                <w:sz w:val="18"/>
                <w:szCs w:val="18"/>
              </w:rPr>
            </w:pPr>
            <w:r w:rsidRPr="000B6CCE">
              <w:rPr>
                <w:rFonts w:ascii="Arial" w:hAnsi="Arial" w:cs="Arial"/>
                <w:b/>
                <w:bCs/>
                <w:spacing w:val="-4"/>
                <w:sz w:val="18"/>
                <w:szCs w:val="18"/>
              </w:rPr>
              <w:t>Provisional r</w:t>
            </w:r>
            <w:r w:rsidR="007E32AA" w:rsidRPr="000B6CCE">
              <w:rPr>
                <w:rFonts w:ascii="Arial" w:hAnsi="Arial" w:cs="Arial"/>
                <w:b/>
                <w:bCs/>
                <w:spacing w:val="-4"/>
                <w:sz w:val="18"/>
                <w:szCs w:val="18"/>
              </w:rPr>
              <w:t>ecognised amounts of identifiable assets acquired, and liabilities assumed</w:t>
            </w:r>
          </w:p>
        </w:tc>
        <w:tc>
          <w:tcPr>
            <w:tcW w:w="1689" w:type="dxa"/>
            <w:shd w:val="clear" w:color="auto" w:fill="FAFAFA"/>
            <w:vAlign w:val="bottom"/>
          </w:tcPr>
          <w:p w:rsidR="007E32AA" w:rsidRPr="000B6CCE" w:rsidRDefault="007E32AA" w:rsidP="00696F96">
            <w:pPr>
              <w:ind w:right="-72"/>
              <w:jc w:val="right"/>
              <w:rPr>
                <w:rFonts w:ascii="Arial" w:hAnsi="Arial" w:cs="Arial"/>
                <w:bCs/>
                <w:sz w:val="18"/>
                <w:szCs w:val="18"/>
                <w:cs/>
              </w:rPr>
            </w:pPr>
          </w:p>
        </w:tc>
      </w:tr>
      <w:tr w:rsidR="007E32AA" w:rsidRPr="000B6CCE" w:rsidTr="00696F96">
        <w:tc>
          <w:tcPr>
            <w:tcW w:w="7230" w:type="dxa"/>
            <w:vAlign w:val="bottom"/>
          </w:tcPr>
          <w:p w:rsidR="007E32AA" w:rsidRPr="000B6CCE" w:rsidRDefault="007E32AA" w:rsidP="00696F96">
            <w:pPr>
              <w:ind w:left="-105" w:right="-72"/>
              <w:rPr>
                <w:rFonts w:ascii="Arial" w:hAnsi="Arial" w:cs="Arial"/>
                <w:sz w:val="18"/>
                <w:szCs w:val="18"/>
              </w:rPr>
            </w:pPr>
          </w:p>
        </w:tc>
        <w:tc>
          <w:tcPr>
            <w:tcW w:w="1689" w:type="dxa"/>
            <w:shd w:val="clear" w:color="auto" w:fill="FAFAFA"/>
            <w:vAlign w:val="bottom"/>
          </w:tcPr>
          <w:p w:rsidR="007E32AA" w:rsidRPr="000B6CCE" w:rsidRDefault="007E32AA" w:rsidP="00696F96">
            <w:pPr>
              <w:ind w:right="-72"/>
              <w:jc w:val="right"/>
              <w:rPr>
                <w:rFonts w:ascii="Arial" w:hAnsi="Arial" w:cs="Arial"/>
                <w:bCs/>
                <w:sz w:val="18"/>
                <w:szCs w:val="18"/>
                <w:cs/>
              </w:rPr>
            </w:pPr>
          </w:p>
        </w:tc>
      </w:tr>
      <w:tr w:rsidR="007E32AA" w:rsidRPr="000B6CCE" w:rsidTr="00696F96">
        <w:tc>
          <w:tcPr>
            <w:tcW w:w="7230" w:type="dxa"/>
            <w:vAlign w:val="bottom"/>
          </w:tcPr>
          <w:p w:rsidR="007E32AA" w:rsidRPr="000B6CCE" w:rsidRDefault="007E32AA" w:rsidP="00696F96">
            <w:pPr>
              <w:ind w:left="-105" w:right="-72"/>
              <w:rPr>
                <w:rFonts w:ascii="Arial" w:hAnsi="Arial" w:cs="Arial"/>
                <w:sz w:val="18"/>
                <w:szCs w:val="18"/>
              </w:rPr>
            </w:pPr>
            <w:r w:rsidRPr="000B6CCE">
              <w:rPr>
                <w:rFonts w:ascii="Arial" w:hAnsi="Arial" w:cs="Arial"/>
                <w:sz w:val="18"/>
                <w:szCs w:val="18"/>
              </w:rPr>
              <w:t>Cash and cash equivalents</w:t>
            </w:r>
          </w:p>
        </w:tc>
        <w:tc>
          <w:tcPr>
            <w:tcW w:w="1689" w:type="dxa"/>
            <w:shd w:val="clear" w:color="auto" w:fill="FAFAFA"/>
            <w:vAlign w:val="bottom"/>
          </w:tcPr>
          <w:p w:rsidR="007E32AA" w:rsidRPr="000B6CCE" w:rsidRDefault="002E0BA9" w:rsidP="00696F96">
            <w:pPr>
              <w:ind w:right="-72"/>
              <w:jc w:val="right"/>
              <w:rPr>
                <w:rFonts w:ascii="Arial" w:hAnsi="Arial" w:cs="Arial"/>
                <w:bCs/>
                <w:sz w:val="18"/>
                <w:szCs w:val="18"/>
                <w:cs/>
              </w:rPr>
            </w:pPr>
            <w:r w:rsidRPr="000B6CCE">
              <w:rPr>
                <w:rFonts w:ascii="Arial" w:hAnsi="Arial" w:cs="Arial"/>
                <w:bCs/>
                <w:sz w:val="18"/>
                <w:szCs w:val="18"/>
              </w:rPr>
              <w:t>52,748</w:t>
            </w:r>
          </w:p>
        </w:tc>
      </w:tr>
      <w:tr w:rsidR="007E32AA" w:rsidRPr="000B6CCE" w:rsidTr="00696F96">
        <w:tc>
          <w:tcPr>
            <w:tcW w:w="7230" w:type="dxa"/>
            <w:vAlign w:val="bottom"/>
          </w:tcPr>
          <w:p w:rsidR="007E32AA" w:rsidRPr="000B6CCE" w:rsidRDefault="007E32AA" w:rsidP="00696F96">
            <w:pPr>
              <w:ind w:left="-105" w:right="-72"/>
              <w:rPr>
                <w:rFonts w:ascii="Arial" w:hAnsi="Arial" w:cs="Arial"/>
                <w:sz w:val="18"/>
                <w:szCs w:val="18"/>
              </w:rPr>
            </w:pPr>
            <w:r w:rsidRPr="000B6CCE">
              <w:rPr>
                <w:rFonts w:ascii="Arial" w:hAnsi="Arial" w:cs="Arial"/>
                <w:sz w:val="18"/>
                <w:szCs w:val="18"/>
              </w:rPr>
              <w:t>Other current assets, exclude cash and cash equivalents</w:t>
            </w:r>
          </w:p>
        </w:tc>
        <w:tc>
          <w:tcPr>
            <w:tcW w:w="1689" w:type="dxa"/>
            <w:shd w:val="clear" w:color="auto" w:fill="FAFAFA"/>
            <w:vAlign w:val="bottom"/>
          </w:tcPr>
          <w:p w:rsidR="007E32AA" w:rsidRPr="000B6CCE" w:rsidRDefault="004737B9" w:rsidP="00696F96">
            <w:pPr>
              <w:ind w:right="-72"/>
              <w:jc w:val="right"/>
              <w:rPr>
                <w:rFonts w:ascii="Arial" w:hAnsi="Arial" w:cs="Arial"/>
                <w:bCs/>
                <w:sz w:val="18"/>
                <w:szCs w:val="18"/>
                <w:cs/>
              </w:rPr>
            </w:pPr>
            <w:r w:rsidRPr="000B6CCE">
              <w:rPr>
                <w:rFonts w:ascii="Arial" w:hAnsi="Arial" w:cs="Arial"/>
                <w:bCs/>
                <w:sz w:val="18"/>
                <w:szCs w:val="18"/>
              </w:rPr>
              <w:t>10</w:t>
            </w:r>
            <w:r w:rsidR="002E0BA9" w:rsidRPr="000B6CCE">
              <w:rPr>
                <w:rFonts w:ascii="Arial" w:hAnsi="Arial" w:cs="Arial"/>
                <w:bCs/>
                <w:sz w:val="18"/>
                <w:szCs w:val="18"/>
              </w:rPr>
              <w:t>8,</w:t>
            </w:r>
            <w:r w:rsidRPr="000B6CCE">
              <w:rPr>
                <w:rFonts w:ascii="Arial" w:hAnsi="Arial" w:cs="Arial"/>
                <w:bCs/>
                <w:sz w:val="18"/>
                <w:szCs w:val="18"/>
              </w:rPr>
              <w:t>835</w:t>
            </w:r>
          </w:p>
        </w:tc>
      </w:tr>
      <w:tr w:rsidR="007E32AA" w:rsidRPr="000B6CCE" w:rsidTr="00696F96">
        <w:tc>
          <w:tcPr>
            <w:tcW w:w="7230" w:type="dxa"/>
            <w:vAlign w:val="bottom"/>
          </w:tcPr>
          <w:p w:rsidR="007E32AA" w:rsidRPr="000B6CCE" w:rsidRDefault="007E32AA" w:rsidP="00696F96">
            <w:pPr>
              <w:ind w:left="-105" w:right="-72"/>
              <w:rPr>
                <w:rFonts w:ascii="Arial" w:hAnsi="Arial" w:cs="Arial"/>
                <w:sz w:val="18"/>
                <w:szCs w:val="18"/>
              </w:rPr>
            </w:pPr>
            <w:r w:rsidRPr="000B6CCE">
              <w:rPr>
                <w:rFonts w:ascii="Arial" w:hAnsi="Arial" w:cs="Arial"/>
                <w:sz w:val="18"/>
                <w:szCs w:val="18"/>
              </w:rPr>
              <w:t>Property, plant and equipment, net</w:t>
            </w:r>
          </w:p>
        </w:tc>
        <w:tc>
          <w:tcPr>
            <w:tcW w:w="1689" w:type="dxa"/>
            <w:shd w:val="clear" w:color="auto" w:fill="FAFAFA"/>
            <w:vAlign w:val="bottom"/>
          </w:tcPr>
          <w:p w:rsidR="007E32AA" w:rsidRPr="000B6CCE" w:rsidRDefault="002E0BA9" w:rsidP="00696F96">
            <w:pPr>
              <w:ind w:right="-72"/>
              <w:jc w:val="right"/>
              <w:rPr>
                <w:rFonts w:ascii="Arial" w:hAnsi="Arial" w:cs="Arial"/>
                <w:bCs/>
                <w:sz w:val="18"/>
                <w:szCs w:val="18"/>
                <w:cs/>
              </w:rPr>
            </w:pPr>
            <w:r w:rsidRPr="000B6CCE">
              <w:rPr>
                <w:rFonts w:ascii="Arial" w:hAnsi="Arial" w:cs="Arial"/>
                <w:bCs/>
                <w:sz w:val="18"/>
                <w:szCs w:val="18"/>
              </w:rPr>
              <w:t>25,240</w:t>
            </w:r>
          </w:p>
        </w:tc>
      </w:tr>
      <w:tr w:rsidR="007E32AA" w:rsidRPr="000B6CCE" w:rsidTr="00696F96">
        <w:tc>
          <w:tcPr>
            <w:tcW w:w="7230" w:type="dxa"/>
            <w:vAlign w:val="bottom"/>
          </w:tcPr>
          <w:p w:rsidR="007E32AA" w:rsidRPr="000B6CCE" w:rsidRDefault="007E32AA" w:rsidP="00696F96">
            <w:pPr>
              <w:ind w:left="-105" w:right="-72"/>
              <w:rPr>
                <w:rFonts w:ascii="Arial" w:hAnsi="Arial" w:cs="Arial"/>
                <w:sz w:val="18"/>
                <w:szCs w:val="18"/>
              </w:rPr>
            </w:pPr>
            <w:r w:rsidRPr="000B6CCE">
              <w:rPr>
                <w:rFonts w:ascii="Arial" w:hAnsi="Arial" w:cs="Arial"/>
                <w:sz w:val="18"/>
                <w:szCs w:val="18"/>
              </w:rPr>
              <w:t>Other non-current assets</w:t>
            </w:r>
          </w:p>
        </w:tc>
        <w:tc>
          <w:tcPr>
            <w:tcW w:w="1689" w:type="dxa"/>
            <w:shd w:val="clear" w:color="auto" w:fill="FAFAFA"/>
            <w:vAlign w:val="bottom"/>
          </w:tcPr>
          <w:p w:rsidR="007E32AA" w:rsidRPr="000B6CCE" w:rsidRDefault="004737B9" w:rsidP="00696F96">
            <w:pPr>
              <w:ind w:right="-72"/>
              <w:jc w:val="right"/>
              <w:rPr>
                <w:rFonts w:ascii="Arial" w:hAnsi="Arial" w:cs="Arial"/>
                <w:bCs/>
                <w:sz w:val="18"/>
                <w:szCs w:val="18"/>
                <w:cs/>
              </w:rPr>
            </w:pPr>
            <w:r w:rsidRPr="000B6CCE">
              <w:rPr>
                <w:rFonts w:ascii="Arial" w:hAnsi="Arial" w:cs="Arial"/>
                <w:bCs/>
                <w:sz w:val="18"/>
                <w:szCs w:val="18"/>
              </w:rPr>
              <w:t>8</w:t>
            </w:r>
            <w:r w:rsidR="002E0BA9" w:rsidRPr="000B6CCE">
              <w:rPr>
                <w:rFonts w:ascii="Arial" w:hAnsi="Arial" w:cs="Arial"/>
                <w:bCs/>
                <w:sz w:val="18"/>
                <w:szCs w:val="18"/>
              </w:rPr>
              <w:t>,</w:t>
            </w:r>
            <w:r w:rsidRPr="000B6CCE">
              <w:rPr>
                <w:rFonts w:ascii="Arial" w:hAnsi="Arial" w:cs="Arial"/>
                <w:bCs/>
                <w:sz w:val="18"/>
                <w:szCs w:val="18"/>
              </w:rPr>
              <w:t>960</w:t>
            </w:r>
          </w:p>
        </w:tc>
      </w:tr>
      <w:tr w:rsidR="007E32AA" w:rsidRPr="000B6CCE" w:rsidTr="00696F96">
        <w:tc>
          <w:tcPr>
            <w:tcW w:w="7230" w:type="dxa"/>
            <w:vAlign w:val="bottom"/>
          </w:tcPr>
          <w:p w:rsidR="007E32AA" w:rsidRPr="000B6CCE" w:rsidRDefault="007E32AA" w:rsidP="00696F96">
            <w:pPr>
              <w:ind w:left="-105" w:right="-72"/>
              <w:rPr>
                <w:rFonts w:ascii="Arial" w:hAnsi="Arial" w:cs="Arial"/>
                <w:sz w:val="18"/>
                <w:szCs w:val="18"/>
              </w:rPr>
            </w:pPr>
            <w:r w:rsidRPr="000B6CCE">
              <w:rPr>
                <w:rFonts w:ascii="Arial" w:hAnsi="Arial" w:cs="Arial"/>
                <w:sz w:val="18"/>
                <w:szCs w:val="18"/>
              </w:rPr>
              <w:t>Other current liabilities</w:t>
            </w:r>
          </w:p>
        </w:tc>
        <w:tc>
          <w:tcPr>
            <w:tcW w:w="1689" w:type="dxa"/>
            <w:shd w:val="clear" w:color="auto" w:fill="FAFAFA"/>
            <w:vAlign w:val="bottom"/>
          </w:tcPr>
          <w:p w:rsidR="007E32AA" w:rsidRPr="000B6CCE" w:rsidRDefault="007E32AA" w:rsidP="00696F96">
            <w:pPr>
              <w:ind w:right="-72"/>
              <w:jc w:val="right"/>
              <w:rPr>
                <w:rFonts w:ascii="Arial" w:hAnsi="Arial" w:cs="Arial"/>
                <w:bCs/>
                <w:sz w:val="18"/>
                <w:szCs w:val="18"/>
                <w:cs/>
              </w:rPr>
            </w:pPr>
            <w:r w:rsidRPr="000B6CCE">
              <w:rPr>
                <w:rFonts w:ascii="Arial" w:hAnsi="Arial" w:cs="Arial"/>
                <w:bCs/>
                <w:sz w:val="18"/>
                <w:szCs w:val="18"/>
              </w:rPr>
              <w:t>(</w:t>
            </w:r>
            <w:r w:rsidR="002E0BA9" w:rsidRPr="000B6CCE">
              <w:rPr>
                <w:rFonts w:ascii="Arial" w:hAnsi="Arial" w:cs="Arial"/>
                <w:bCs/>
                <w:sz w:val="18"/>
                <w:szCs w:val="18"/>
              </w:rPr>
              <w:t>1</w:t>
            </w:r>
            <w:r w:rsidR="004737B9" w:rsidRPr="000B6CCE">
              <w:rPr>
                <w:rFonts w:ascii="Arial" w:hAnsi="Arial" w:cs="Arial"/>
                <w:bCs/>
                <w:sz w:val="18"/>
                <w:szCs w:val="18"/>
              </w:rPr>
              <w:t>20</w:t>
            </w:r>
            <w:r w:rsidRPr="000B6CCE">
              <w:rPr>
                <w:rFonts w:ascii="Arial" w:hAnsi="Arial" w:cs="Arial"/>
                <w:bCs/>
                <w:sz w:val="18"/>
                <w:szCs w:val="18"/>
              </w:rPr>
              <w:t>,</w:t>
            </w:r>
            <w:r w:rsidR="004737B9" w:rsidRPr="000B6CCE">
              <w:rPr>
                <w:rFonts w:ascii="Arial" w:hAnsi="Arial" w:cs="Arial"/>
                <w:bCs/>
                <w:sz w:val="18"/>
                <w:szCs w:val="18"/>
              </w:rPr>
              <w:t>240</w:t>
            </w:r>
            <w:r w:rsidRPr="000B6CCE">
              <w:rPr>
                <w:rFonts w:ascii="Arial" w:hAnsi="Arial" w:cs="Arial"/>
                <w:bCs/>
                <w:sz w:val="18"/>
                <w:szCs w:val="18"/>
              </w:rPr>
              <w:t>)</w:t>
            </w:r>
          </w:p>
        </w:tc>
      </w:tr>
      <w:tr w:rsidR="007E32AA" w:rsidRPr="000B6CCE" w:rsidTr="00696F96">
        <w:tc>
          <w:tcPr>
            <w:tcW w:w="7230" w:type="dxa"/>
            <w:vAlign w:val="bottom"/>
          </w:tcPr>
          <w:p w:rsidR="007E32AA" w:rsidRPr="000B6CCE" w:rsidRDefault="007E32AA" w:rsidP="00696F96">
            <w:pPr>
              <w:ind w:left="-105" w:right="-72"/>
              <w:rPr>
                <w:rFonts w:ascii="Arial" w:hAnsi="Arial" w:cs="Arial"/>
                <w:sz w:val="18"/>
                <w:szCs w:val="18"/>
              </w:rPr>
            </w:pPr>
            <w:r w:rsidRPr="000B6CCE">
              <w:rPr>
                <w:rFonts w:ascii="Arial" w:hAnsi="Arial" w:cs="Arial"/>
                <w:sz w:val="18"/>
                <w:szCs w:val="18"/>
              </w:rPr>
              <w:t>Non-current liabilities</w:t>
            </w:r>
          </w:p>
        </w:tc>
        <w:tc>
          <w:tcPr>
            <w:tcW w:w="1689" w:type="dxa"/>
            <w:tcBorders>
              <w:bottom w:val="single" w:sz="4" w:space="0" w:color="auto"/>
            </w:tcBorders>
            <w:shd w:val="clear" w:color="auto" w:fill="FAFAFA"/>
            <w:vAlign w:val="bottom"/>
          </w:tcPr>
          <w:p w:rsidR="007E32AA" w:rsidRPr="000B6CCE" w:rsidRDefault="007E32AA" w:rsidP="00696F96">
            <w:pPr>
              <w:ind w:right="-72"/>
              <w:jc w:val="right"/>
              <w:rPr>
                <w:rFonts w:ascii="Arial" w:hAnsi="Arial" w:cs="Arial"/>
                <w:bCs/>
                <w:sz w:val="18"/>
                <w:szCs w:val="18"/>
              </w:rPr>
            </w:pPr>
            <w:r w:rsidRPr="000B6CCE">
              <w:rPr>
                <w:rFonts w:ascii="Arial" w:hAnsi="Arial" w:cs="Arial"/>
                <w:bCs/>
                <w:sz w:val="18"/>
                <w:szCs w:val="18"/>
              </w:rPr>
              <w:t>(</w:t>
            </w:r>
            <w:r w:rsidR="004737B9" w:rsidRPr="000B6CCE">
              <w:rPr>
                <w:rFonts w:ascii="Arial" w:hAnsi="Arial" w:cs="Arial"/>
                <w:bCs/>
                <w:sz w:val="18"/>
                <w:szCs w:val="18"/>
              </w:rPr>
              <w:t>6</w:t>
            </w:r>
            <w:r w:rsidRPr="000B6CCE">
              <w:rPr>
                <w:rFonts w:ascii="Arial" w:hAnsi="Arial" w:cs="Arial"/>
                <w:bCs/>
                <w:sz w:val="18"/>
                <w:szCs w:val="18"/>
              </w:rPr>
              <w:t>,</w:t>
            </w:r>
            <w:r w:rsidR="00017CA9" w:rsidRPr="000B6CCE">
              <w:rPr>
                <w:rFonts w:ascii="Arial" w:hAnsi="Arial" w:cs="Arial"/>
                <w:bCs/>
                <w:sz w:val="18"/>
                <w:szCs w:val="18"/>
              </w:rPr>
              <w:t>649</w:t>
            </w:r>
            <w:r w:rsidRPr="000B6CCE">
              <w:rPr>
                <w:rFonts w:ascii="Arial" w:hAnsi="Arial" w:cs="Arial"/>
                <w:bCs/>
                <w:sz w:val="18"/>
                <w:szCs w:val="18"/>
              </w:rPr>
              <w:t>)</w:t>
            </w:r>
          </w:p>
        </w:tc>
      </w:tr>
      <w:tr w:rsidR="007E32AA" w:rsidRPr="000B6CCE" w:rsidTr="002E0BA9">
        <w:trPr>
          <w:trHeight w:val="70"/>
        </w:trPr>
        <w:tc>
          <w:tcPr>
            <w:tcW w:w="7230" w:type="dxa"/>
            <w:vAlign w:val="bottom"/>
          </w:tcPr>
          <w:p w:rsidR="007E32AA" w:rsidRPr="000B6CCE" w:rsidRDefault="007E32AA" w:rsidP="00696F96">
            <w:pPr>
              <w:ind w:left="-105" w:right="-72"/>
              <w:rPr>
                <w:rFonts w:ascii="Arial" w:hAnsi="Arial" w:cs="Arial"/>
                <w:sz w:val="18"/>
                <w:szCs w:val="18"/>
              </w:rPr>
            </w:pPr>
          </w:p>
        </w:tc>
        <w:tc>
          <w:tcPr>
            <w:tcW w:w="1689" w:type="dxa"/>
            <w:tcBorders>
              <w:top w:val="single" w:sz="4" w:space="0" w:color="auto"/>
            </w:tcBorders>
            <w:shd w:val="clear" w:color="auto" w:fill="FAFAFA"/>
            <w:vAlign w:val="bottom"/>
          </w:tcPr>
          <w:p w:rsidR="007E32AA" w:rsidRPr="000B6CCE" w:rsidRDefault="007E32AA" w:rsidP="00696F96">
            <w:pPr>
              <w:ind w:right="-72"/>
              <w:jc w:val="right"/>
              <w:rPr>
                <w:rFonts w:ascii="Arial" w:hAnsi="Arial" w:cs="Arial"/>
                <w:bCs/>
                <w:sz w:val="18"/>
                <w:szCs w:val="18"/>
              </w:rPr>
            </w:pPr>
          </w:p>
        </w:tc>
      </w:tr>
      <w:tr w:rsidR="007E32AA" w:rsidRPr="000B6CCE" w:rsidTr="005C52CF">
        <w:trPr>
          <w:trHeight w:val="70"/>
        </w:trPr>
        <w:tc>
          <w:tcPr>
            <w:tcW w:w="7230" w:type="dxa"/>
            <w:vAlign w:val="bottom"/>
          </w:tcPr>
          <w:p w:rsidR="007E32AA" w:rsidRPr="000B6CCE" w:rsidRDefault="007E32AA" w:rsidP="00696F96">
            <w:pPr>
              <w:ind w:left="-105" w:right="-72"/>
              <w:rPr>
                <w:rFonts w:ascii="Arial" w:hAnsi="Arial" w:cs="Arial"/>
                <w:sz w:val="18"/>
                <w:szCs w:val="18"/>
              </w:rPr>
            </w:pPr>
            <w:r w:rsidRPr="000B6CCE">
              <w:rPr>
                <w:rFonts w:ascii="Arial" w:hAnsi="Arial" w:cs="Arial"/>
                <w:sz w:val="18"/>
                <w:szCs w:val="18"/>
              </w:rPr>
              <w:t>Total identifiable net assets</w:t>
            </w:r>
          </w:p>
        </w:tc>
        <w:tc>
          <w:tcPr>
            <w:tcW w:w="1689" w:type="dxa"/>
            <w:tcBorders>
              <w:bottom w:val="single" w:sz="4" w:space="0" w:color="auto"/>
            </w:tcBorders>
            <w:shd w:val="clear" w:color="auto" w:fill="FAFAFA"/>
            <w:vAlign w:val="bottom"/>
          </w:tcPr>
          <w:p w:rsidR="007E32AA" w:rsidRPr="000B6CCE" w:rsidRDefault="002E0BA9" w:rsidP="00696F96">
            <w:pPr>
              <w:ind w:right="-72"/>
              <w:jc w:val="right"/>
              <w:rPr>
                <w:rFonts w:ascii="Arial" w:hAnsi="Arial" w:cs="Arial"/>
                <w:bCs/>
                <w:sz w:val="18"/>
                <w:szCs w:val="18"/>
              </w:rPr>
            </w:pPr>
            <w:r w:rsidRPr="000B6CCE">
              <w:rPr>
                <w:rFonts w:ascii="Arial" w:hAnsi="Arial" w:cs="Arial"/>
                <w:bCs/>
                <w:sz w:val="18"/>
                <w:szCs w:val="18"/>
              </w:rPr>
              <w:t>6</w:t>
            </w:r>
            <w:r w:rsidR="00017CA9" w:rsidRPr="000B6CCE">
              <w:rPr>
                <w:rFonts w:ascii="Arial" w:hAnsi="Arial" w:cs="Arial"/>
                <w:bCs/>
                <w:sz w:val="18"/>
                <w:szCs w:val="18"/>
              </w:rPr>
              <w:t>8</w:t>
            </w:r>
            <w:r w:rsidR="007E32AA" w:rsidRPr="000B6CCE">
              <w:rPr>
                <w:rFonts w:ascii="Arial" w:hAnsi="Arial" w:cs="Arial"/>
                <w:bCs/>
                <w:sz w:val="18"/>
                <w:szCs w:val="18"/>
              </w:rPr>
              <w:t>,</w:t>
            </w:r>
            <w:r w:rsidR="00017CA9" w:rsidRPr="000B6CCE">
              <w:rPr>
                <w:rFonts w:ascii="Arial" w:hAnsi="Arial" w:cs="Arial"/>
                <w:bCs/>
                <w:sz w:val="18"/>
                <w:szCs w:val="18"/>
              </w:rPr>
              <w:t>894</w:t>
            </w:r>
          </w:p>
        </w:tc>
      </w:tr>
      <w:tr w:rsidR="005C52CF" w:rsidRPr="000B6CCE" w:rsidTr="005C52CF">
        <w:trPr>
          <w:trHeight w:val="70"/>
        </w:trPr>
        <w:tc>
          <w:tcPr>
            <w:tcW w:w="7230" w:type="dxa"/>
            <w:vAlign w:val="bottom"/>
          </w:tcPr>
          <w:p w:rsidR="005C52CF" w:rsidRPr="000B6CCE" w:rsidRDefault="005C52CF" w:rsidP="00696F96">
            <w:pPr>
              <w:ind w:left="-105" w:right="-72"/>
              <w:rPr>
                <w:rFonts w:ascii="Arial" w:hAnsi="Arial" w:cs="Arial"/>
                <w:sz w:val="18"/>
                <w:szCs w:val="18"/>
              </w:rPr>
            </w:pPr>
          </w:p>
        </w:tc>
        <w:tc>
          <w:tcPr>
            <w:tcW w:w="1689" w:type="dxa"/>
            <w:tcBorders>
              <w:top w:val="single" w:sz="4" w:space="0" w:color="auto"/>
            </w:tcBorders>
            <w:shd w:val="clear" w:color="auto" w:fill="FAFAFA"/>
            <w:vAlign w:val="bottom"/>
          </w:tcPr>
          <w:p w:rsidR="005C52CF" w:rsidRPr="000B6CCE" w:rsidRDefault="005C52CF" w:rsidP="00696F96">
            <w:pPr>
              <w:ind w:right="-72"/>
              <w:jc w:val="right"/>
              <w:rPr>
                <w:rFonts w:ascii="Arial" w:hAnsi="Arial" w:cs="Arial"/>
                <w:bCs/>
                <w:sz w:val="18"/>
                <w:szCs w:val="18"/>
              </w:rPr>
            </w:pPr>
          </w:p>
        </w:tc>
      </w:tr>
      <w:tr w:rsidR="002E0BA9" w:rsidRPr="000B6CCE" w:rsidTr="005C52CF">
        <w:trPr>
          <w:trHeight w:val="70"/>
        </w:trPr>
        <w:tc>
          <w:tcPr>
            <w:tcW w:w="7230" w:type="dxa"/>
            <w:vAlign w:val="bottom"/>
          </w:tcPr>
          <w:p w:rsidR="002E0BA9" w:rsidRPr="000B6CCE" w:rsidRDefault="002E0BA9" w:rsidP="00696F96">
            <w:pPr>
              <w:ind w:left="-105" w:right="-72"/>
              <w:rPr>
                <w:rFonts w:ascii="Arial" w:hAnsi="Arial" w:cs="Arial"/>
                <w:sz w:val="18"/>
                <w:szCs w:val="18"/>
              </w:rPr>
            </w:pPr>
            <w:r w:rsidRPr="000B6CCE">
              <w:rPr>
                <w:rFonts w:ascii="Arial" w:hAnsi="Arial" w:cs="Arial"/>
                <w:sz w:val="18"/>
                <w:szCs w:val="18"/>
              </w:rPr>
              <w:t>Equity of the Company (65%)</w:t>
            </w:r>
          </w:p>
        </w:tc>
        <w:tc>
          <w:tcPr>
            <w:tcW w:w="1689" w:type="dxa"/>
            <w:shd w:val="clear" w:color="auto" w:fill="FAFAFA"/>
            <w:vAlign w:val="bottom"/>
          </w:tcPr>
          <w:p w:rsidR="002E0BA9" w:rsidRPr="000B6CCE" w:rsidRDefault="002E0BA9" w:rsidP="00696F96">
            <w:pPr>
              <w:ind w:right="-72"/>
              <w:jc w:val="right"/>
              <w:rPr>
                <w:rFonts w:ascii="Arial" w:hAnsi="Arial" w:cs="Arial"/>
                <w:bCs/>
                <w:sz w:val="18"/>
                <w:szCs w:val="18"/>
              </w:rPr>
            </w:pPr>
            <w:r w:rsidRPr="000B6CCE">
              <w:rPr>
                <w:rFonts w:ascii="Arial" w:hAnsi="Arial" w:cs="Arial"/>
                <w:bCs/>
                <w:sz w:val="18"/>
                <w:szCs w:val="18"/>
              </w:rPr>
              <w:t>44,781</w:t>
            </w:r>
          </w:p>
        </w:tc>
      </w:tr>
      <w:tr w:rsidR="007E32AA" w:rsidRPr="000B6CCE" w:rsidTr="002E0BA9">
        <w:trPr>
          <w:trHeight w:val="70"/>
        </w:trPr>
        <w:tc>
          <w:tcPr>
            <w:tcW w:w="7230" w:type="dxa"/>
            <w:vAlign w:val="bottom"/>
          </w:tcPr>
          <w:p w:rsidR="007E32AA" w:rsidRPr="000B6CCE" w:rsidRDefault="007E32AA" w:rsidP="00696F96">
            <w:pPr>
              <w:ind w:left="-105" w:right="-72"/>
              <w:rPr>
                <w:rFonts w:ascii="Arial" w:hAnsi="Arial" w:cs="Arial"/>
                <w:sz w:val="18"/>
                <w:szCs w:val="18"/>
              </w:rPr>
            </w:pPr>
            <w:r w:rsidRPr="000B6CCE">
              <w:rPr>
                <w:rFonts w:ascii="Arial" w:hAnsi="Arial" w:cs="Arial"/>
                <w:sz w:val="18"/>
                <w:szCs w:val="18"/>
              </w:rPr>
              <w:t>Goodwill</w:t>
            </w:r>
          </w:p>
        </w:tc>
        <w:tc>
          <w:tcPr>
            <w:tcW w:w="1689" w:type="dxa"/>
            <w:tcBorders>
              <w:bottom w:val="single" w:sz="4" w:space="0" w:color="auto"/>
            </w:tcBorders>
            <w:shd w:val="clear" w:color="auto" w:fill="FAFAFA"/>
            <w:vAlign w:val="bottom"/>
          </w:tcPr>
          <w:p w:rsidR="007E32AA" w:rsidRPr="000B6CCE" w:rsidRDefault="002E0BA9" w:rsidP="00696F96">
            <w:pPr>
              <w:ind w:right="-72"/>
              <w:jc w:val="right"/>
              <w:rPr>
                <w:rFonts w:ascii="Arial" w:hAnsi="Arial" w:cs="Arial"/>
                <w:bCs/>
                <w:sz w:val="18"/>
                <w:szCs w:val="18"/>
              </w:rPr>
            </w:pPr>
            <w:r w:rsidRPr="000B6CCE">
              <w:rPr>
                <w:rFonts w:ascii="Arial" w:hAnsi="Arial" w:cs="Arial"/>
                <w:bCs/>
                <w:sz w:val="18"/>
                <w:szCs w:val="18"/>
              </w:rPr>
              <w:t>141,128</w:t>
            </w:r>
          </w:p>
        </w:tc>
      </w:tr>
      <w:tr w:rsidR="007E32AA" w:rsidRPr="000B6CCE" w:rsidTr="00696F96">
        <w:trPr>
          <w:trHeight w:val="70"/>
        </w:trPr>
        <w:tc>
          <w:tcPr>
            <w:tcW w:w="7230" w:type="dxa"/>
            <w:vAlign w:val="bottom"/>
          </w:tcPr>
          <w:p w:rsidR="007E32AA" w:rsidRPr="000B6CCE" w:rsidRDefault="007E32AA" w:rsidP="00696F96">
            <w:pPr>
              <w:ind w:left="-105" w:right="-72"/>
              <w:rPr>
                <w:rFonts w:ascii="Arial" w:hAnsi="Arial" w:cs="Arial"/>
                <w:sz w:val="18"/>
                <w:szCs w:val="18"/>
              </w:rPr>
            </w:pPr>
          </w:p>
        </w:tc>
        <w:tc>
          <w:tcPr>
            <w:tcW w:w="1689" w:type="dxa"/>
            <w:tcBorders>
              <w:top w:val="single" w:sz="4" w:space="0" w:color="auto"/>
            </w:tcBorders>
            <w:shd w:val="clear" w:color="auto" w:fill="FAFAFA"/>
            <w:vAlign w:val="bottom"/>
          </w:tcPr>
          <w:p w:rsidR="007E32AA" w:rsidRPr="000B6CCE" w:rsidRDefault="007E32AA" w:rsidP="00696F96">
            <w:pPr>
              <w:ind w:right="-72"/>
              <w:jc w:val="right"/>
              <w:rPr>
                <w:rFonts w:ascii="Arial" w:hAnsi="Arial" w:cs="Arial"/>
                <w:bCs/>
                <w:sz w:val="18"/>
                <w:szCs w:val="18"/>
              </w:rPr>
            </w:pPr>
          </w:p>
        </w:tc>
      </w:tr>
      <w:tr w:rsidR="007E32AA" w:rsidRPr="000B6CCE" w:rsidTr="00696F96">
        <w:tc>
          <w:tcPr>
            <w:tcW w:w="7230" w:type="dxa"/>
            <w:vAlign w:val="bottom"/>
          </w:tcPr>
          <w:p w:rsidR="007E32AA" w:rsidRPr="000B6CCE" w:rsidRDefault="007E32AA" w:rsidP="00696F96">
            <w:pPr>
              <w:ind w:left="-105" w:right="-72"/>
              <w:rPr>
                <w:rFonts w:ascii="Arial" w:hAnsi="Arial" w:cs="Arial"/>
                <w:sz w:val="18"/>
                <w:szCs w:val="18"/>
                <w:cs/>
              </w:rPr>
            </w:pPr>
            <w:r w:rsidRPr="000B6CCE">
              <w:rPr>
                <w:rFonts w:ascii="Arial" w:hAnsi="Arial" w:cs="Arial"/>
                <w:sz w:val="18"/>
                <w:szCs w:val="18"/>
              </w:rPr>
              <w:t>Net assets acquired from business acquisition</w:t>
            </w:r>
          </w:p>
        </w:tc>
        <w:tc>
          <w:tcPr>
            <w:tcW w:w="1689" w:type="dxa"/>
            <w:tcBorders>
              <w:bottom w:val="single" w:sz="4" w:space="0" w:color="auto"/>
            </w:tcBorders>
            <w:shd w:val="clear" w:color="auto" w:fill="FAFAFA"/>
            <w:vAlign w:val="bottom"/>
          </w:tcPr>
          <w:p w:rsidR="007E32AA" w:rsidRPr="000B6CCE" w:rsidRDefault="002E0BA9" w:rsidP="00696F96">
            <w:pPr>
              <w:ind w:right="-72"/>
              <w:jc w:val="right"/>
              <w:rPr>
                <w:rFonts w:ascii="Arial" w:hAnsi="Arial" w:cs="Arial"/>
                <w:bCs/>
                <w:sz w:val="18"/>
                <w:szCs w:val="18"/>
              </w:rPr>
            </w:pPr>
            <w:r w:rsidRPr="000B6CCE">
              <w:rPr>
                <w:rFonts w:ascii="Arial" w:hAnsi="Arial" w:cs="Arial"/>
                <w:bCs/>
                <w:sz w:val="18"/>
                <w:szCs w:val="18"/>
              </w:rPr>
              <w:t>185,909</w:t>
            </w:r>
          </w:p>
        </w:tc>
      </w:tr>
    </w:tbl>
    <w:p w:rsidR="007E32AA" w:rsidRPr="000B6CCE" w:rsidRDefault="007E32AA" w:rsidP="001F591D">
      <w:pPr>
        <w:ind w:left="540"/>
        <w:rPr>
          <w:rFonts w:ascii="Arial" w:hAnsi="Arial" w:cs="Arial"/>
          <w:sz w:val="18"/>
          <w:szCs w:val="18"/>
        </w:rPr>
      </w:pPr>
    </w:p>
    <w:p w:rsidR="00BD3E15" w:rsidRPr="000B6CCE" w:rsidRDefault="00BD3E15" w:rsidP="001F591D">
      <w:pPr>
        <w:ind w:left="540"/>
        <w:rPr>
          <w:rFonts w:ascii="Arial" w:hAnsi="Arial" w:cs="Arial"/>
          <w:sz w:val="18"/>
          <w:szCs w:val="18"/>
          <w:lang w:val="en-US"/>
        </w:rPr>
      </w:pPr>
      <w:r w:rsidRPr="000B6CCE">
        <w:rPr>
          <w:rFonts w:ascii="Arial" w:hAnsi="Arial" w:cs="Arial"/>
          <w:sz w:val="18"/>
          <w:szCs w:val="18"/>
          <w:lang w:val="en-US"/>
        </w:rPr>
        <w:t>Had all subsidiaries acquired in this year been consolidated from 1 January 2019, the consolidated statement of income would</w:t>
      </w:r>
      <w:r w:rsidR="00916A98" w:rsidRPr="000B6CCE">
        <w:rPr>
          <w:rFonts w:ascii="Arial" w:hAnsi="Arial" w:cs="Arial"/>
          <w:sz w:val="18"/>
          <w:szCs w:val="18"/>
          <w:lang w:val="en-US"/>
        </w:rPr>
        <w:t xml:space="preserve"> have</w:t>
      </w:r>
      <w:r w:rsidRPr="000B6CCE">
        <w:rPr>
          <w:rFonts w:ascii="Arial" w:hAnsi="Arial" w:cs="Arial"/>
          <w:sz w:val="18"/>
          <w:szCs w:val="18"/>
          <w:lang w:val="en-US"/>
        </w:rPr>
        <w:t xml:space="preserve"> show</w:t>
      </w:r>
      <w:r w:rsidR="00916A98" w:rsidRPr="000B6CCE">
        <w:rPr>
          <w:rFonts w:ascii="Arial" w:hAnsi="Arial" w:cs="Arial"/>
          <w:sz w:val="18"/>
          <w:szCs w:val="18"/>
          <w:lang w:val="en-US"/>
        </w:rPr>
        <w:t>n</w:t>
      </w:r>
      <w:r w:rsidRPr="000B6CCE">
        <w:rPr>
          <w:rFonts w:ascii="Arial" w:hAnsi="Arial" w:cs="Arial"/>
          <w:sz w:val="18"/>
          <w:szCs w:val="18"/>
          <w:lang w:val="en-US"/>
        </w:rPr>
        <w:t xml:space="preserve"> revenue of Baht </w:t>
      </w:r>
      <w:r w:rsidR="004C43E7" w:rsidRPr="000B6CCE">
        <w:rPr>
          <w:rFonts w:ascii="Arial" w:hAnsi="Arial" w:cs="Arial"/>
          <w:sz w:val="18"/>
          <w:szCs w:val="18"/>
          <w:lang w:val="en-US"/>
        </w:rPr>
        <w:t xml:space="preserve">988 </w:t>
      </w:r>
      <w:r w:rsidRPr="000B6CCE">
        <w:rPr>
          <w:rFonts w:ascii="Arial" w:hAnsi="Arial" w:cs="Arial"/>
          <w:sz w:val="18"/>
          <w:szCs w:val="18"/>
          <w:lang w:val="en-US"/>
        </w:rPr>
        <w:t xml:space="preserve">million and </w:t>
      </w:r>
      <w:r w:rsidR="00E644C2" w:rsidRPr="000B6CCE">
        <w:rPr>
          <w:rFonts w:ascii="Arial" w:hAnsi="Arial" w:cs="Arial"/>
          <w:sz w:val="18"/>
          <w:szCs w:val="18"/>
          <w:lang w:val="en-US"/>
        </w:rPr>
        <w:t>net loss</w:t>
      </w:r>
      <w:r w:rsidRPr="000B6CCE">
        <w:rPr>
          <w:rFonts w:ascii="Arial" w:hAnsi="Arial" w:cs="Arial"/>
          <w:sz w:val="18"/>
          <w:szCs w:val="18"/>
          <w:lang w:val="en-US"/>
        </w:rPr>
        <w:t xml:space="preserve"> for the year of Baht </w:t>
      </w:r>
      <w:r w:rsidR="00E644C2" w:rsidRPr="000B6CCE">
        <w:rPr>
          <w:rFonts w:ascii="Arial" w:hAnsi="Arial" w:cs="Arial"/>
          <w:sz w:val="18"/>
          <w:szCs w:val="18"/>
          <w:lang w:val="en-US"/>
        </w:rPr>
        <w:t>1</w:t>
      </w:r>
      <w:r w:rsidR="004C43E7" w:rsidRPr="000B6CCE">
        <w:rPr>
          <w:rFonts w:ascii="Arial" w:hAnsi="Arial" w:cs="Arial"/>
          <w:sz w:val="18"/>
          <w:szCs w:val="18"/>
          <w:lang w:val="en-US"/>
        </w:rPr>
        <w:t>33</w:t>
      </w:r>
      <w:r w:rsidR="00E644C2" w:rsidRPr="000B6CCE">
        <w:rPr>
          <w:rFonts w:ascii="Arial" w:hAnsi="Arial" w:cs="Arial"/>
          <w:sz w:val="18"/>
          <w:szCs w:val="18"/>
          <w:lang w:val="en-US"/>
        </w:rPr>
        <w:t xml:space="preserve"> </w:t>
      </w:r>
      <w:r w:rsidRPr="000B6CCE">
        <w:rPr>
          <w:rFonts w:ascii="Arial" w:hAnsi="Arial" w:cs="Arial"/>
          <w:sz w:val="18"/>
          <w:szCs w:val="18"/>
          <w:lang w:val="en-US"/>
        </w:rPr>
        <w:t>million.</w:t>
      </w:r>
    </w:p>
    <w:p w:rsidR="001F591D" w:rsidRPr="000B6CCE" w:rsidRDefault="001F591D" w:rsidP="000E3E26">
      <w:pPr>
        <w:ind w:left="540"/>
        <w:rPr>
          <w:rFonts w:ascii="Arial" w:hAnsi="Arial" w:cs="Arial"/>
          <w:sz w:val="18"/>
          <w:szCs w:val="18"/>
          <w:u w:val="single"/>
        </w:rPr>
      </w:pPr>
    </w:p>
    <w:p w:rsidR="003C644F" w:rsidRPr="000B6CCE" w:rsidRDefault="00F5759A" w:rsidP="007B6564">
      <w:pPr>
        <w:pStyle w:val="Heading2"/>
        <w:spacing w:before="0" w:after="0"/>
        <w:ind w:left="567" w:hanging="567"/>
        <w:rPr>
          <w:rFonts w:ascii="Arial" w:hAnsi="Arial" w:cs="Arial"/>
          <w:i w:val="0"/>
          <w:iCs w:val="0"/>
          <w:color w:val="D04A02"/>
          <w:sz w:val="18"/>
          <w:szCs w:val="18"/>
        </w:rPr>
      </w:pPr>
      <w:r w:rsidRPr="000B6CCE">
        <w:rPr>
          <w:rFonts w:ascii="Arial" w:hAnsi="Arial" w:cs="Arial"/>
          <w:i w:val="0"/>
          <w:iCs w:val="0"/>
          <w:color w:val="D04A02"/>
          <w:sz w:val="18"/>
          <w:szCs w:val="18"/>
        </w:rPr>
        <w:t>1</w:t>
      </w:r>
      <w:r w:rsidR="00593C86" w:rsidRPr="000B6CCE">
        <w:rPr>
          <w:rFonts w:ascii="Arial" w:hAnsi="Arial" w:cs="Arial"/>
          <w:i w:val="0"/>
          <w:iCs w:val="0"/>
          <w:color w:val="D04A02"/>
          <w:sz w:val="18"/>
          <w:szCs w:val="18"/>
        </w:rPr>
        <w:t>4</w:t>
      </w:r>
      <w:r w:rsidR="003C644F" w:rsidRPr="000B6CCE">
        <w:rPr>
          <w:rFonts w:ascii="Arial" w:hAnsi="Arial" w:cs="Arial"/>
          <w:i w:val="0"/>
          <w:iCs w:val="0"/>
          <w:color w:val="D04A02"/>
          <w:sz w:val="18"/>
          <w:szCs w:val="18"/>
        </w:rPr>
        <w:t>.2</w:t>
      </w:r>
      <w:r w:rsidR="003C644F" w:rsidRPr="000B6CCE">
        <w:rPr>
          <w:rFonts w:ascii="Arial" w:hAnsi="Arial" w:cs="Arial"/>
          <w:i w:val="0"/>
          <w:iCs w:val="0"/>
          <w:color w:val="D04A02"/>
          <w:sz w:val="18"/>
          <w:szCs w:val="18"/>
        </w:rPr>
        <w:tab/>
        <w:t>Investments in associates</w:t>
      </w:r>
    </w:p>
    <w:p w:rsidR="003C644F" w:rsidRPr="000B6CCE" w:rsidRDefault="003C644F" w:rsidP="007B6564">
      <w:pPr>
        <w:ind w:left="567"/>
        <w:rPr>
          <w:rFonts w:ascii="Arial" w:hAnsi="Arial" w:cs="Arial"/>
          <w:sz w:val="18"/>
          <w:szCs w:val="18"/>
        </w:rPr>
      </w:pPr>
    </w:p>
    <w:p w:rsidR="003C644F" w:rsidRPr="000B6CCE" w:rsidRDefault="003C644F" w:rsidP="007B6564">
      <w:pPr>
        <w:ind w:left="540"/>
        <w:rPr>
          <w:rFonts w:ascii="Arial" w:hAnsi="Arial" w:cs="Arial"/>
          <w:sz w:val="18"/>
          <w:szCs w:val="18"/>
        </w:rPr>
      </w:pPr>
      <w:r w:rsidRPr="000B6CCE">
        <w:rPr>
          <w:rFonts w:ascii="Arial" w:hAnsi="Arial" w:cs="Arial"/>
          <w:sz w:val="18"/>
          <w:szCs w:val="18"/>
        </w:rPr>
        <w:t xml:space="preserve">The movements of investments in associates during the </w:t>
      </w:r>
      <w:r w:rsidR="00487186" w:rsidRPr="000B6CCE">
        <w:rPr>
          <w:rFonts w:ascii="Arial" w:hAnsi="Arial" w:cs="Arial"/>
          <w:sz w:val="18"/>
          <w:szCs w:val="18"/>
        </w:rPr>
        <w:t>year</w:t>
      </w:r>
      <w:r w:rsidRPr="000B6CCE">
        <w:rPr>
          <w:rFonts w:ascii="Arial" w:hAnsi="Arial" w:cs="Arial"/>
          <w:sz w:val="18"/>
          <w:szCs w:val="18"/>
        </w:rPr>
        <w:t xml:space="preserve"> are as follows:</w:t>
      </w:r>
    </w:p>
    <w:p w:rsidR="00B26273" w:rsidRPr="000B6CCE" w:rsidRDefault="00B26273" w:rsidP="007B6564">
      <w:pPr>
        <w:ind w:left="567"/>
        <w:rPr>
          <w:rFonts w:ascii="Arial" w:hAnsi="Arial" w:cs="Arial"/>
          <w:sz w:val="18"/>
          <w:szCs w:val="18"/>
        </w:rPr>
      </w:pPr>
    </w:p>
    <w:tbl>
      <w:tblPr>
        <w:tblW w:w="8957" w:type="dxa"/>
        <w:tblInd w:w="648" w:type="dxa"/>
        <w:tblLayout w:type="fixed"/>
        <w:tblLook w:val="01E0" w:firstRow="1" w:lastRow="1" w:firstColumn="1" w:lastColumn="1" w:noHBand="0" w:noVBand="0"/>
      </w:tblPr>
      <w:tblGrid>
        <w:gridCol w:w="3855"/>
        <w:gridCol w:w="1276"/>
        <w:gridCol w:w="1275"/>
        <w:gridCol w:w="1276"/>
        <w:gridCol w:w="1275"/>
      </w:tblGrid>
      <w:tr w:rsidR="004F760A" w:rsidRPr="000B6CCE" w:rsidTr="004F760A">
        <w:tc>
          <w:tcPr>
            <w:tcW w:w="3855" w:type="dxa"/>
            <w:shd w:val="clear" w:color="auto" w:fill="auto"/>
          </w:tcPr>
          <w:p w:rsidR="004F760A" w:rsidRPr="000B6CCE" w:rsidRDefault="004F760A" w:rsidP="00487186">
            <w:pPr>
              <w:tabs>
                <w:tab w:val="left" w:pos="2862"/>
              </w:tabs>
              <w:ind w:left="-92" w:right="-74"/>
              <w:rPr>
                <w:rFonts w:ascii="Arial" w:hAnsi="Arial" w:cs="Arial"/>
                <w:b/>
                <w:bCs/>
                <w:sz w:val="18"/>
                <w:szCs w:val="18"/>
              </w:rPr>
            </w:pPr>
          </w:p>
        </w:tc>
        <w:tc>
          <w:tcPr>
            <w:tcW w:w="2551" w:type="dxa"/>
            <w:gridSpan w:val="2"/>
            <w:tcBorders>
              <w:top w:val="single" w:sz="4" w:space="0" w:color="auto"/>
              <w:bottom w:val="single" w:sz="4" w:space="0" w:color="auto"/>
            </w:tcBorders>
            <w:shd w:val="clear" w:color="auto" w:fill="auto"/>
            <w:vAlign w:val="bottom"/>
          </w:tcPr>
          <w:p w:rsidR="004F760A" w:rsidRPr="000B6CCE" w:rsidRDefault="004F760A" w:rsidP="00B5345E">
            <w:pPr>
              <w:ind w:right="-72"/>
              <w:jc w:val="center"/>
              <w:rPr>
                <w:rFonts w:ascii="Arial" w:hAnsi="Arial" w:cs="Arial"/>
                <w:b/>
                <w:sz w:val="18"/>
                <w:szCs w:val="18"/>
              </w:rPr>
            </w:pPr>
            <w:r w:rsidRPr="000B6CCE">
              <w:rPr>
                <w:rFonts w:ascii="Arial" w:hAnsi="Arial" w:cs="Arial"/>
                <w:b/>
                <w:sz w:val="18"/>
                <w:szCs w:val="18"/>
              </w:rPr>
              <w:t>Consolidated</w:t>
            </w:r>
          </w:p>
          <w:p w:rsidR="004F760A" w:rsidRPr="000B6CCE" w:rsidRDefault="004F760A" w:rsidP="00B5345E">
            <w:pPr>
              <w:ind w:right="-72"/>
              <w:jc w:val="center"/>
              <w:rPr>
                <w:rFonts w:ascii="Arial" w:hAnsi="Arial" w:cs="Arial"/>
                <w:b/>
                <w:sz w:val="18"/>
                <w:szCs w:val="18"/>
              </w:rPr>
            </w:pPr>
            <w:r w:rsidRPr="000B6CCE">
              <w:rPr>
                <w:rFonts w:ascii="Arial" w:hAnsi="Arial" w:cs="Arial"/>
                <w:b/>
                <w:sz w:val="18"/>
                <w:szCs w:val="18"/>
              </w:rPr>
              <w:t>financial statements</w:t>
            </w:r>
          </w:p>
        </w:tc>
        <w:tc>
          <w:tcPr>
            <w:tcW w:w="2548" w:type="dxa"/>
            <w:gridSpan w:val="2"/>
            <w:tcBorders>
              <w:top w:val="single" w:sz="4" w:space="0" w:color="auto"/>
              <w:bottom w:val="single" w:sz="4" w:space="0" w:color="auto"/>
            </w:tcBorders>
          </w:tcPr>
          <w:p w:rsidR="004F760A" w:rsidRPr="000B6CCE" w:rsidRDefault="004F760A" w:rsidP="00B5345E">
            <w:pPr>
              <w:ind w:right="-72"/>
              <w:jc w:val="center"/>
              <w:rPr>
                <w:rFonts w:ascii="Arial" w:hAnsi="Arial" w:cs="Arial"/>
                <w:b/>
                <w:sz w:val="18"/>
                <w:szCs w:val="18"/>
              </w:rPr>
            </w:pPr>
            <w:r w:rsidRPr="000B6CCE">
              <w:rPr>
                <w:rFonts w:ascii="Arial" w:hAnsi="Arial" w:cs="Arial"/>
                <w:b/>
                <w:sz w:val="18"/>
                <w:szCs w:val="18"/>
              </w:rPr>
              <w:t>Separate</w:t>
            </w:r>
          </w:p>
          <w:p w:rsidR="004F760A" w:rsidRPr="000B6CCE" w:rsidRDefault="004F760A" w:rsidP="00B5345E">
            <w:pPr>
              <w:ind w:right="-72"/>
              <w:jc w:val="center"/>
              <w:rPr>
                <w:rFonts w:ascii="Arial" w:hAnsi="Arial" w:cs="Arial"/>
                <w:b/>
                <w:sz w:val="18"/>
                <w:szCs w:val="18"/>
                <w:cs/>
              </w:rPr>
            </w:pPr>
            <w:r w:rsidRPr="000B6CCE">
              <w:rPr>
                <w:rFonts w:ascii="Arial" w:hAnsi="Arial" w:cs="Arial"/>
                <w:b/>
                <w:sz w:val="18"/>
                <w:szCs w:val="18"/>
              </w:rPr>
              <w:t>financial statements</w:t>
            </w:r>
          </w:p>
        </w:tc>
      </w:tr>
      <w:tr w:rsidR="004F760A" w:rsidRPr="000B6CCE" w:rsidTr="004F760A">
        <w:tc>
          <w:tcPr>
            <w:tcW w:w="3855" w:type="dxa"/>
            <w:shd w:val="clear" w:color="auto" w:fill="auto"/>
          </w:tcPr>
          <w:p w:rsidR="004F760A" w:rsidRPr="000B6CCE" w:rsidRDefault="004F760A" w:rsidP="004F760A">
            <w:pPr>
              <w:tabs>
                <w:tab w:val="left" w:pos="2862"/>
              </w:tabs>
              <w:ind w:left="-92" w:right="-74"/>
              <w:rPr>
                <w:rFonts w:ascii="Arial" w:hAnsi="Arial" w:cs="Arial"/>
                <w:sz w:val="18"/>
                <w:szCs w:val="18"/>
                <w:cs/>
              </w:rPr>
            </w:pPr>
            <w:r w:rsidRPr="000B6CCE">
              <w:rPr>
                <w:rFonts w:ascii="Arial" w:hAnsi="Arial" w:cs="Arial"/>
                <w:b/>
                <w:bCs/>
                <w:sz w:val="18"/>
                <w:szCs w:val="18"/>
              </w:rPr>
              <w:t>For the year</w:t>
            </w:r>
            <w:r w:rsidR="00BC5F02" w:rsidRPr="000B6CCE">
              <w:rPr>
                <w:rFonts w:ascii="Arial" w:hAnsi="Arial" w:cs="Arial"/>
                <w:b/>
                <w:bCs/>
                <w:sz w:val="18"/>
                <w:szCs w:val="18"/>
              </w:rPr>
              <w:t>s</w:t>
            </w:r>
            <w:r w:rsidRPr="000B6CCE">
              <w:rPr>
                <w:rFonts w:ascii="Arial" w:hAnsi="Arial" w:cs="Arial"/>
                <w:b/>
                <w:bCs/>
                <w:sz w:val="18"/>
                <w:szCs w:val="18"/>
              </w:rPr>
              <w:t xml:space="preserve"> ended 31 December </w:t>
            </w:r>
          </w:p>
        </w:tc>
        <w:tc>
          <w:tcPr>
            <w:tcW w:w="1276" w:type="dxa"/>
            <w:tcBorders>
              <w:top w:val="single" w:sz="4" w:space="0" w:color="auto"/>
              <w:bottom w:val="single" w:sz="4" w:space="0" w:color="auto"/>
            </w:tcBorders>
            <w:shd w:val="clear" w:color="auto" w:fill="auto"/>
            <w:vAlign w:val="bottom"/>
          </w:tcPr>
          <w:p w:rsidR="004F760A" w:rsidRPr="000B6CCE" w:rsidRDefault="004F760A" w:rsidP="004F760A">
            <w:pPr>
              <w:ind w:right="-72"/>
              <w:jc w:val="right"/>
              <w:rPr>
                <w:rFonts w:ascii="Arial" w:hAnsi="Arial" w:cs="Arial"/>
                <w:b/>
                <w:sz w:val="18"/>
                <w:szCs w:val="18"/>
              </w:rPr>
            </w:pPr>
            <w:r w:rsidRPr="000B6CCE">
              <w:rPr>
                <w:rFonts w:ascii="Arial" w:hAnsi="Arial" w:cs="Arial"/>
                <w:b/>
                <w:sz w:val="18"/>
                <w:szCs w:val="18"/>
              </w:rPr>
              <w:t>2019</w:t>
            </w:r>
          </w:p>
          <w:p w:rsidR="004F760A" w:rsidRPr="000B6CCE" w:rsidRDefault="004F760A" w:rsidP="004F760A">
            <w:pPr>
              <w:ind w:right="-72"/>
              <w:jc w:val="right"/>
              <w:rPr>
                <w:rFonts w:ascii="Arial" w:hAnsi="Arial" w:cs="Arial"/>
                <w:b/>
                <w:sz w:val="18"/>
                <w:szCs w:val="18"/>
                <w:cs/>
              </w:rPr>
            </w:pPr>
            <w:r w:rsidRPr="000B6CCE">
              <w:rPr>
                <w:rFonts w:ascii="Arial" w:hAnsi="Arial" w:cs="Arial"/>
                <w:b/>
                <w:sz w:val="18"/>
                <w:szCs w:val="18"/>
              </w:rPr>
              <w:t>Thousand Baht</w:t>
            </w:r>
          </w:p>
        </w:tc>
        <w:tc>
          <w:tcPr>
            <w:tcW w:w="1275" w:type="dxa"/>
            <w:tcBorders>
              <w:top w:val="single" w:sz="4" w:space="0" w:color="auto"/>
              <w:bottom w:val="single" w:sz="4" w:space="0" w:color="auto"/>
            </w:tcBorders>
          </w:tcPr>
          <w:p w:rsidR="004F760A" w:rsidRPr="000B6CCE" w:rsidRDefault="004F760A" w:rsidP="004F760A">
            <w:pPr>
              <w:ind w:right="-72"/>
              <w:jc w:val="right"/>
              <w:rPr>
                <w:rFonts w:ascii="Arial" w:hAnsi="Arial" w:cs="Arial"/>
                <w:b/>
                <w:sz w:val="18"/>
                <w:szCs w:val="18"/>
              </w:rPr>
            </w:pPr>
            <w:r w:rsidRPr="000B6CCE">
              <w:rPr>
                <w:rFonts w:ascii="Arial" w:hAnsi="Arial" w:cs="Arial"/>
                <w:b/>
                <w:sz w:val="18"/>
                <w:szCs w:val="18"/>
              </w:rPr>
              <w:t>2018</w:t>
            </w:r>
          </w:p>
          <w:p w:rsidR="004F760A" w:rsidRPr="000B6CCE" w:rsidRDefault="004F760A" w:rsidP="004F760A">
            <w:pPr>
              <w:ind w:right="-72"/>
              <w:jc w:val="right"/>
              <w:rPr>
                <w:rFonts w:ascii="Arial" w:hAnsi="Arial" w:cs="Arial"/>
                <w:b/>
                <w:sz w:val="18"/>
                <w:szCs w:val="18"/>
              </w:rPr>
            </w:pPr>
            <w:r w:rsidRPr="000B6CCE">
              <w:rPr>
                <w:rFonts w:ascii="Arial" w:hAnsi="Arial" w:cs="Arial"/>
                <w:b/>
                <w:sz w:val="18"/>
                <w:szCs w:val="18"/>
              </w:rPr>
              <w:t>Thousand Baht</w:t>
            </w:r>
          </w:p>
        </w:tc>
        <w:tc>
          <w:tcPr>
            <w:tcW w:w="1276" w:type="dxa"/>
            <w:tcBorders>
              <w:top w:val="single" w:sz="4" w:space="0" w:color="auto"/>
              <w:bottom w:val="single" w:sz="4" w:space="0" w:color="auto"/>
            </w:tcBorders>
            <w:vAlign w:val="bottom"/>
          </w:tcPr>
          <w:p w:rsidR="004F760A" w:rsidRPr="000B6CCE" w:rsidRDefault="004F760A" w:rsidP="004F760A">
            <w:pPr>
              <w:ind w:right="-72"/>
              <w:jc w:val="right"/>
              <w:rPr>
                <w:rFonts w:ascii="Arial" w:hAnsi="Arial" w:cs="Arial"/>
                <w:b/>
                <w:sz w:val="18"/>
                <w:szCs w:val="18"/>
              </w:rPr>
            </w:pPr>
            <w:r w:rsidRPr="000B6CCE">
              <w:rPr>
                <w:rFonts w:ascii="Arial" w:hAnsi="Arial" w:cs="Arial"/>
                <w:b/>
                <w:sz w:val="18"/>
                <w:szCs w:val="18"/>
              </w:rPr>
              <w:t>2019</w:t>
            </w:r>
          </w:p>
          <w:p w:rsidR="004F760A" w:rsidRPr="000B6CCE" w:rsidRDefault="004F760A" w:rsidP="004F760A">
            <w:pPr>
              <w:ind w:right="-72"/>
              <w:jc w:val="right"/>
              <w:rPr>
                <w:rFonts w:ascii="Arial" w:hAnsi="Arial" w:cs="Arial"/>
                <w:b/>
                <w:sz w:val="18"/>
                <w:szCs w:val="18"/>
                <w:cs/>
              </w:rPr>
            </w:pPr>
            <w:r w:rsidRPr="000B6CCE">
              <w:rPr>
                <w:rFonts w:ascii="Arial" w:hAnsi="Arial" w:cs="Arial"/>
                <w:b/>
                <w:sz w:val="18"/>
                <w:szCs w:val="18"/>
              </w:rPr>
              <w:t>Thousand Baht</w:t>
            </w:r>
          </w:p>
        </w:tc>
        <w:tc>
          <w:tcPr>
            <w:tcW w:w="1275" w:type="dxa"/>
            <w:tcBorders>
              <w:top w:val="single" w:sz="4" w:space="0" w:color="auto"/>
              <w:bottom w:val="single" w:sz="4" w:space="0" w:color="auto"/>
            </w:tcBorders>
            <w:shd w:val="clear" w:color="auto" w:fill="auto"/>
          </w:tcPr>
          <w:p w:rsidR="004F760A" w:rsidRPr="000B6CCE" w:rsidRDefault="004F760A" w:rsidP="004F760A">
            <w:pPr>
              <w:ind w:right="-72"/>
              <w:jc w:val="right"/>
              <w:rPr>
                <w:rFonts w:ascii="Arial" w:hAnsi="Arial" w:cs="Arial"/>
                <w:b/>
                <w:sz w:val="18"/>
                <w:szCs w:val="18"/>
              </w:rPr>
            </w:pPr>
            <w:r w:rsidRPr="000B6CCE">
              <w:rPr>
                <w:rFonts w:ascii="Arial" w:hAnsi="Arial" w:cs="Arial"/>
                <w:b/>
                <w:sz w:val="18"/>
                <w:szCs w:val="18"/>
              </w:rPr>
              <w:t>2018</w:t>
            </w:r>
          </w:p>
          <w:p w:rsidR="004F760A" w:rsidRPr="000B6CCE" w:rsidRDefault="004F760A" w:rsidP="004F760A">
            <w:pPr>
              <w:ind w:right="-72"/>
              <w:jc w:val="right"/>
              <w:rPr>
                <w:rFonts w:ascii="Arial" w:hAnsi="Arial" w:cs="Arial"/>
                <w:b/>
                <w:sz w:val="18"/>
                <w:szCs w:val="18"/>
              </w:rPr>
            </w:pPr>
            <w:r w:rsidRPr="000B6CCE">
              <w:rPr>
                <w:rFonts w:ascii="Arial" w:hAnsi="Arial" w:cs="Arial"/>
                <w:b/>
                <w:sz w:val="18"/>
                <w:szCs w:val="18"/>
              </w:rPr>
              <w:t>Thousand Baht</w:t>
            </w:r>
          </w:p>
        </w:tc>
      </w:tr>
      <w:tr w:rsidR="004F760A" w:rsidRPr="000B6CCE" w:rsidTr="004F760A">
        <w:trPr>
          <w:trHeight w:val="73"/>
        </w:trPr>
        <w:tc>
          <w:tcPr>
            <w:tcW w:w="3855" w:type="dxa"/>
            <w:shd w:val="clear" w:color="auto" w:fill="auto"/>
          </w:tcPr>
          <w:p w:rsidR="004F760A" w:rsidRPr="000B6CCE" w:rsidRDefault="004F760A" w:rsidP="004F760A">
            <w:pPr>
              <w:ind w:left="-108" w:right="-74"/>
              <w:rPr>
                <w:rFonts w:ascii="Arial" w:eastAsia="SimSun" w:hAnsi="Arial" w:cs="Arial"/>
                <w:sz w:val="18"/>
                <w:szCs w:val="18"/>
                <w:lang w:eastAsia="zh-CN"/>
              </w:rPr>
            </w:pPr>
          </w:p>
        </w:tc>
        <w:tc>
          <w:tcPr>
            <w:tcW w:w="1276" w:type="dxa"/>
            <w:tcBorders>
              <w:top w:val="single" w:sz="4" w:space="0" w:color="auto"/>
            </w:tcBorders>
            <w:shd w:val="clear" w:color="auto" w:fill="FAFAFA"/>
          </w:tcPr>
          <w:p w:rsidR="004F760A" w:rsidRPr="000B6CCE" w:rsidRDefault="004F760A" w:rsidP="004F760A">
            <w:pPr>
              <w:ind w:right="-72"/>
              <w:jc w:val="right"/>
              <w:rPr>
                <w:rFonts w:ascii="Arial" w:hAnsi="Arial" w:cs="Arial"/>
                <w:snapToGrid w:val="0"/>
                <w:sz w:val="18"/>
                <w:szCs w:val="18"/>
                <w:lang w:eastAsia="th-TH"/>
              </w:rPr>
            </w:pPr>
          </w:p>
        </w:tc>
        <w:tc>
          <w:tcPr>
            <w:tcW w:w="1275" w:type="dxa"/>
            <w:tcBorders>
              <w:top w:val="single" w:sz="4" w:space="0" w:color="auto"/>
            </w:tcBorders>
            <w:shd w:val="clear" w:color="auto" w:fill="auto"/>
          </w:tcPr>
          <w:p w:rsidR="004F760A" w:rsidRPr="000B6CCE" w:rsidRDefault="004F760A" w:rsidP="004F760A">
            <w:pPr>
              <w:ind w:right="-72"/>
              <w:jc w:val="right"/>
              <w:rPr>
                <w:rFonts w:ascii="Arial" w:hAnsi="Arial" w:cs="Arial"/>
                <w:snapToGrid w:val="0"/>
                <w:sz w:val="18"/>
                <w:szCs w:val="18"/>
                <w:lang w:eastAsia="th-TH"/>
              </w:rPr>
            </w:pPr>
          </w:p>
        </w:tc>
        <w:tc>
          <w:tcPr>
            <w:tcW w:w="1276" w:type="dxa"/>
            <w:tcBorders>
              <w:top w:val="single" w:sz="4" w:space="0" w:color="auto"/>
            </w:tcBorders>
            <w:shd w:val="clear" w:color="auto" w:fill="FAFAFA"/>
          </w:tcPr>
          <w:p w:rsidR="004F760A" w:rsidRPr="000B6CCE" w:rsidRDefault="004F760A" w:rsidP="004F760A">
            <w:pPr>
              <w:ind w:right="-72"/>
              <w:jc w:val="right"/>
              <w:rPr>
                <w:rFonts w:ascii="Arial" w:hAnsi="Arial" w:cs="Arial"/>
                <w:snapToGrid w:val="0"/>
                <w:sz w:val="18"/>
                <w:szCs w:val="18"/>
                <w:lang w:eastAsia="th-TH"/>
              </w:rPr>
            </w:pPr>
          </w:p>
        </w:tc>
        <w:tc>
          <w:tcPr>
            <w:tcW w:w="1275" w:type="dxa"/>
            <w:tcBorders>
              <w:top w:val="single" w:sz="4" w:space="0" w:color="auto"/>
            </w:tcBorders>
            <w:shd w:val="clear" w:color="auto" w:fill="auto"/>
          </w:tcPr>
          <w:p w:rsidR="004F760A" w:rsidRPr="000B6CCE" w:rsidRDefault="004F760A" w:rsidP="004F760A">
            <w:pPr>
              <w:ind w:right="-72"/>
              <w:jc w:val="right"/>
              <w:rPr>
                <w:rFonts w:ascii="Arial" w:hAnsi="Arial" w:cs="Arial"/>
                <w:snapToGrid w:val="0"/>
                <w:sz w:val="18"/>
                <w:szCs w:val="18"/>
                <w:lang w:eastAsia="th-TH"/>
              </w:rPr>
            </w:pPr>
          </w:p>
        </w:tc>
      </w:tr>
      <w:tr w:rsidR="004F760A" w:rsidRPr="000B6CCE" w:rsidTr="004F760A">
        <w:trPr>
          <w:trHeight w:val="221"/>
        </w:trPr>
        <w:tc>
          <w:tcPr>
            <w:tcW w:w="3855" w:type="dxa"/>
            <w:shd w:val="clear" w:color="auto" w:fill="auto"/>
          </w:tcPr>
          <w:p w:rsidR="004F760A" w:rsidRPr="000B6CCE" w:rsidRDefault="004F760A" w:rsidP="004F760A">
            <w:pPr>
              <w:tabs>
                <w:tab w:val="left" w:pos="1080"/>
                <w:tab w:val="center" w:pos="2821"/>
              </w:tabs>
              <w:ind w:left="-108" w:right="-74"/>
              <w:jc w:val="thaiDistribute"/>
              <w:rPr>
                <w:rFonts w:ascii="Arial" w:hAnsi="Arial" w:cs="Arial"/>
                <w:sz w:val="18"/>
                <w:szCs w:val="18"/>
              </w:rPr>
            </w:pPr>
            <w:r w:rsidRPr="000B6CCE">
              <w:rPr>
                <w:rFonts w:ascii="Arial" w:hAnsi="Arial" w:cs="Arial"/>
                <w:sz w:val="18"/>
                <w:szCs w:val="18"/>
              </w:rPr>
              <w:t>Opening net book value</w:t>
            </w:r>
          </w:p>
        </w:tc>
        <w:tc>
          <w:tcPr>
            <w:tcW w:w="1276" w:type="dxa"/>
            <w:shd w:val="clear" w:color="auto" w:fill="FAFAFA"/>
            <w:vAlign w:val="bottom"/>
          </w:tcPr>
          <w:p w:rsidR="004F760A" w:rsidRPr="000B6CCE" w:rsidRDefault="004F760A" w:rsidP="004F760A">
            <w:pPr>
              <w:ind w:right="-72"/>
              <w:jc w:val="right"/>
              <w:rPr>
                <w:rFonts w:ascii="Arial" w:hAnsi="Arial" w:cs="Arial"/>
                <w:sz w:val="18"/>
                <w:szCs w:val="18"/>
              </w:rPr>
            </w:pPr>
            <w:r w:rsidRPr="000B6CCE">
              <w:rPr>
                <w:rFonts w:ascii="Arial" w:hAnsi="Arial" w:cs="Arial"/>
                <w:sz w:val="18"/>
                <w:szCs w:val="18"/>
                <w:lang w:val="en-US"/>
              </w:rPr>
              <w:t>10,766,530</w:t>
            </w:r>
          </w:p>
        </w:tc>
        <w:tc>
          <w:tcPr>
            <w:tcW w:w="1275" w:type="dxa"/>
            <w:shd w:val="clear" w:color="auto" w:fill="auto"/>
          </w:tcPr>
          <w:p w:rsidR="004F760A" w:rsidRPr="000B6CCE" w:rsidRDefault="004F760A" w:rsidP="004F760A">
            <w:pPr>
              <w:ind w:right="-72"/>
              <w:jc w:val="right"/>
              <w:rPr>
                <w:rFonts w:ascii="Arial" w:hAnsi="Arial" w:cs="Arial"/>
                <w:sz w:val="18"/>
                <w:szCs w:val="18"/>
                <w:lang w:val="en-US"/>
              </w:rPr>
            </w:pPr>
            <w:r w:rsidRPr="000B6CCE">
              <w:rPr>
                <w:rFonts w:ascii="Arial" w:hAnsi="Arial" w:cs="Arial"/>
                <w:sz w:val="18"/>
                <w:szCs w:val="18"/>
                <w:lang w:val="en-US"/>
              </w:rPr>
              <w:t>10,336,972</w:t>
            </w:r>
          </w:p>
        </w:tc>
        <w:tc>
          <w:tcPr>
            <w:tcW w:w="1276" w:type="dxa"/>
            <w:shd w:val="clear" w:color="auto" w:fill="FAFAFA"/>
            <w:vAlign w:val="bottom"/>
          </w:tcPr>
          <w:p w:rsidR="004F760A" w:rsidRPr="000B6CCE" w:rsidRDefault="004F760A" w:rsidP="004F760A">
            <w:pPr>
              <w:ind w:right="-72"/>
              <w:jc w:val="right"/>
              <w:rPr>
                <w:rFonts w:ascii="Arial" w:hAnsi="Arial" w:cs="Arial"/>
                <w:sz w:val="18"/>
                <w:szCs w:val="18"/>
              </w:rPr>
            </w:pPr>
            <w:r w:rsidRPr="000B6CCE">
              <w:rPr>
                <w:rFonts w:ascii="Arial" w:hAnsi="Arial" w:cs="Arial"/>
                <w:sz w:val="18"/>
                <w:szCs w:val="18"/>
                <w:lang w:val="en-US"/>
              </w:rPr>
              <w:t>835,523</w:t>
            </w:r>
          </w:p>
        </w:tc>
        <w:tc>
          <w:tcPr>
            <w:tcW w:w="1275" w:type="dxa"/>
            <w:shd w:val="clear" w:color="auto" w:fill="auto"/>
            <w:vAlign w:val="bottom"/>
          </w:tcPr>
          <w:p w:rsidR="004F760A" w:rsidRPr="000B6CCE" w:rsidRDefault="004F760A" w:rsidP="004F760A">
            <w:pPr>
              <w:ind w:right="-72"/>
              <w:jc w:val="right"/>
              <w:rPr>
                <w:rFonts w:ascii="Arial" w:hAnsi="Arial" w:cs="Arial"/>
                <w:sz w:val="18"/>
                <w:szCs w:val="18"/>
              </w:rPr>
            </w:pPr>
            <w:r w:rsidRPr="000B6CCE">
              <w:rPr>
                <w:rFonts w:ascii="Arial" w:hAnsi="Arial" w:cs="Arial"/>
                <w:sz w:val="18"/>
                <w:szCs w:val="18"/>
              </w:rPr>
              <w:t>835,293</w:t>
            </w:r>
          </w:p>
        </w:tc>
      </w:tr>
      <w:tr w:rsidR="004F760A" w:rsidRPr="000B6CCE" w:rsidTr="004F760A">
        <w:trPr>
          <w:trHeight w:val="221"/>
        </w:trPr>
        <w:tc>
          <w:tcPr>
            <w:tcW w:w="3855" w:type="dxa"/>
          </w:tcPr>
          <w:p w:rsidR="004F760A" w:rsidRPr="000B6CCE" w:rsidRDefault="004F760A" w:rsidP="004F760A">
            <w:pPr>
              <w:tabs>
                <w:tab w:val="left" w:pos="1080"/>
              </w:tabs>
              <w:ind w:left="-108" w:right="-74"/>
              <w:jc w:val="thaiDistribute"/>
              <w:rPr>
                <w:rFonts w:ascii="Arial" w:hAnsi="Arial" w:cs="Arial"/>
                <w:sz w:val="18"/>
                <w:szCs w:val="18"/>
              </w:rPr>
            </w:pPr>
            <w:r w:rsidRPr="000B6CCE">
              <w:rPr>
                <w:rFonts w:ascii="Arial" w:hAnsi="Arial" w:cs="Arial"/>
                <w:sz w:val="18"/>
                <w:szCs w:val="18"/>
              </w:rPr>
              <w:t>Additions</w:t>
            </w:r>
          </w:p>
        </w:tc>
        <w:tc>
          <w:tcPr>
            <w:tcW w:w="1276" w:type="dxa"/>
            <w:shd w:val="clear" w:color="auto" w:fill="FAFAFA"/>
            <w:vAlign w:val="bottom"/>
          </w:tcPr>
          <w:p w:rsidR="004F760A" w:rsidRPr="000B6CCE" w:rsidRDefault="004F760A" w:rsidP="004F760A">
            <w:pPr>
              <w:ind w:right="-72"/>
              <w:jc w:val="right"/>
              <w:rPr>
                <w:rFonts w:ascii="Arial" w:hAnsi="Arial" w:cs="Arial"/>
                <w:sz w:val="18"/>
                <w:szCs w:val="18"/>
                <w:lang w:val="en-US"/>
              </w:rPr>
            </w:pPr>
            <w:r w:rsidRPr="000B6CCE">
              <w:rPr>
                <w:rFonts w:ascii="Arial" w:hAnsi="Arial" w:cs="Arial"/>
                <w:sz w:val="18"/>
                <w:szCs w:val="18"/>
                <w:lang w:val="en-US"/>
              </w:rPr>
              <w:t>75,104</w:t>
            </w:r>
          </w:p>
        </w:tc>
        <w:tc>
          <w:tcPr>
            <w:tcW w:w="1275" w:type="dxa"/>
            <w:shd w:val="clear" w:color="auto" w:fill="auto"/>
          </w:tcPr>
          <w:p w:rsidR="004F760A" w:rsidRPr="000B6CCE" w:rsidRDefault="004F760A" w:rsidP="004F760A">
            <w:pPr>
              <w:ind w:right="-72"/>
              <w:jc w:val="right"/>
              <w:rPr>
                <w:rFonts w:ascii="Arial" w:hAnsi="Arial" w:cs="Arial"/>
                <w:sz w:val="18"/>
                <w:szCs w:val="18"/>
                <w:lang w:val="en-US"/>
              </w:rPr>
            </w:pPr>
            <w:r w:rsidRPr="000B6CCE">
              <w:rPr>
                <w:rFonts w:ascii="Arial" w:hAnsi="Arial" w:cs="Arial"/>
                <w:sz w:val="18"/>
                <w:szCs w:val="18"/>
                <w:lang w:val="en-US"/>
              </w:rPr>
              <w:t>686,614</w:t>
            </w:r>
          </w:p>
        </w:tc>
        <w:tc>
          <w:tcPr>
            <w:tcW w:w="1276" w:type="dxa"/>
            <w:shd w:val="clear" w:color="auto" w:fill="FAFAFA"/>
            <w:vAlign w:val="bottom"/>
          </w:tcPr>
          <w:p w:rsidR="004F760A" w:rsidRPr="000B6CCE" w:rsidRDefault="004F760A" w:rsidP="004F760A">
            <w:pPr>
              <w:ind w:right="-72"/>
              <w:jc w:val="right"/>
              <w:rPr>
                <w:rFonts w:ascii="Arial" w:hAnsi="Arial" w:cs="Arial"/>
                <w:sz w:val="18"/>
                <w:szCs w:val="18"/>
                <w:lang w:val="en-US"/>
              </w:rPr>
            </w:pPr>
            <w:r w:rsidRPr="000B6CCE">
              <w:rPr>
                <w:rFonts w:ascii="Arial" w:hAnsi="Arial" w:cs="Arial"/>
                <w:sz w:val="18"/>
                <w:szCs w:val="18"/>
                <w:lang w:val="en-US"/>
              </w:rPr>
              <w:t>-</w:t>
            </w:r>
          </w:p>
        </w:tc>
        <w:tc>
          <w:tcPr>
            <w:tcW w:w="1275" w:type="dxa"/>
            <w:shd w:val="clear" w:color="auto" w:fill="auto"/>
            <w:vAlign w:val="bottom"/>
          </w:tcPr>
          <w:p w:rsidR="004F760A" w:rsidRPr="000B6CCE" w:rsidRDefault="004F760A" w:rsidP="004F760A">
            <w:pPr>
              <w:ind w:right="-72"/>
              <w:jc w:val="right"/>
              <w:rPr>
                <w:rFonts w:ascii="Arial" w:hAnsi="Arial" w:cs="Arial"/>
                <w:sz w:val="18"/>
                <w:szCs w:val="18"/>
                <w:lang w:val="en-US"/>
              </w:rPr>
            </w:pPr>
            <w:r w:rsidRPr="000B6CCE">
              <w:rPr>
                <w:rFonts w:ascii="Arial" w:hAnsi="Arial" w:cs="Arial"/>
                <w:sz w:val="18"/>
                <w:szCs w:val="18"/>
                <w:lang w:val="en-US"/>
              </w:rPr>
              <w:t>45,372</w:t>
            </w:r>
          </w:p>
        </w:tc>
      </w:tr>
      <w:tr w:rsidR="004F760A" w:rsidRPr="000B6CCE" w:rsidTr="004F760A">
        <w:trPr>
          <w:trHeight w:val="221"/>
        </w:trPr>
        <w:tc>
          <w:tcPr>
            <w:tcW w:w="3855" w:type="dxa"/>
          </w:tcPr>
          <w:p w:rsidR="004F760A" w:rsidRPr="000B6CCE" w:rsidRDefault="004F760A" w:rsidP="004F760A">
            <w:pPr>
              <w:tabs>
                <w:tab w:val="left" w:pos="1080"/>
              </w:tabs>
              <w:ind w:left="-108" w:right="-74"/>
              <w:jc w:val="thaiDistribute"/>
              <w:rPr>
                <w:rFonts w:ascii="Arial" w:hAnsi="Arial" w:cs="Arial"/>
                <w:sz w:val="18"/>
                <w:szCs w:val="18"/>
              </w:rPr>
            </w:pPr>
            <w:r w:rsidRPr="000B6CCE">
              <w:rPr>
                <w:rFonts w:ascii="Arial" w:hAnsi="Arial" w:cs="Arial"/>
                <w:sz w:val="18"/>
                <w:szCs w:val="18"/>
              </w:rPr>
              <w:t>Disposals, net</w:t>
            </w:r>
          </w:p>
        </w:tc>
        <w:tc>
          <w:tcPr>
            <w:tcW w:w="1276" w:type="dxa"/>
            <w:shd w:val="clear" w:color="auto" w:fill="FAFAFA"/>
            <w:vAlign w:val="bottom"/>
          </w:tcPr>
          <w:p w:rsidR="004F760A" w:rsidRPr="000B6CCE" w:rsidRDefault="004F760A" w:rsidP="004F760A">
            <w:pPr>
              <w:ind w:right="-72"/>
              <w:jc w:val="right"/>
              <w:rPr>
                <w:rFonts w:ascii="Arial" w:hAnsi="Arial" w:cs="Arial"/>
                <w:sz w:val="18"/>
                <w:szCs w:val="18"/>
                <w:lang w:val="en-US"/>
              </w:rPr>
            </w:pPr>
            <w:r w:rsidRPr="000B6CCE">
              <w:rPr>
                <w:rFonts w:ascii="Arial" w:hAnsi="Arial" w:cs="Arial"/>
                <w:sz w:val="18"/>
                <w:szCs w:val="18"/>
                <w:lang w:val="en-US"/>
              </w:rPr>
              <w:t>(52,884)</w:t>
            </w:r>
          </w:p>
        </w:tc>
        <w:tc>
          <w:tcPr>
            <w:tcW w:w="1275" w:type="dxa"/>
            <w:shd w:val="clear" w:color="auto" w:fill="auto"/>
          </w:tcPr>
          <w:p w:rsidR="004F760A" w:rsidRPr="000B6CCE" w:rsidRDefault="004F760A" w:rsidP="004F760A">
            <w:pPr>
              <w:ind w:right="-72"/>
              <w:jc w:val="right"/>
              <w:rPr>
                <w:rFonts w:ascii="Arial" w:hAnsi="Arial" w:cs="Arial"/>
                <w:sz w:val="18"/>
                <w:szCs w:val="18"/>
                <w:lang w:val="en-US"/>
              </w:rPr>
            </w:pPr>
            <w:r w:rsidRPr="000B6CCE">
              <w:rPr>
                <w:rFonts w:ascii="Arial" w:hAnsi="Arial" w:cs="Arial"/>
                <w:sz w:val="18"/>
                <w:szCs w:val="18"/>
                <w:lang w:val="en-US"/>
              </w:rPr>
              <w:t>(2,193)</w:t>
            </w:r>
          </w:p>
        </w:tc>
        <w:tc>
          <w:tcPr>
            <w:tcW w:w="1276" w:type="dxa"/>
            <w:shd w:val="clear" w:color="auto" w:fill="FAFAFA"/>
            <w:vAlign w:val="bottom"/>
          </w:tcPr>
          <w:p w:rsidR="004F760A" w:rsidRPr="000B6CCE" w:rsidRDefault="004F760A" w:rsidP="004F760A">
            <w:pPr>
              <w:ind w:right="-72"/>
              <w:jc w:val="right"/>
              <w:rPr>
                <w:rFonts w:ascii="Arial" w:hAnsi="Arial" w:cs="Arial"/>
                <w:sz w:val="18"/>
                <w:szCs w:val="18"/>
                <w:lang w:val="en-US"/>
              </w:rPr>
            </w:pPr>
            <w:r w:rsidRPr="000B6CCE">
              <w:rPr>
                <w:rFonts w:ascii="Arial" w:hAnsi="Arial" w:cs="Arial"/>
                <w:sz w:val="18"/>
                <w:szCs w:val="18"/>
                <w:lang w:val="en-US"/>
              </w:rPr>
              <w:t>(1,010)</w:t>
            </w:r>
          </w:p>
        </w:tc>
        <w:tc>
          <w:tcPr>
            <w:tcW w:w="1275" w:type="dxa"/>
            <w:shd w:val="clear" w:color="auto" w:fill="auto"/>
            <w:vAlign w:val="bottom"/>
          </w:tcPr>
          <w:p w:rsidR="004F760A" w:rsidRPr="000B6CCE" w:rsidRDefault="004F760A" w:rsidP="004F760A">
            <w:pPr>
              <w:ind w:right="-72"/>
              <w:jc w:val="right"/>
              <w:rPr>
                <w:rFonts w:ascii="Arial" w:hAnsi="Arial" w:cs="Arial"/>
                <w:sz w:val="18"/>
                <w:szCs w:val="18"/>
                <w:lang w:val="en-US"/>
              </w:rPr>
            </w:pPr>
            <w:r w:rsidRPr="000B6CCE">
              <w:rPr>
                <w:rFonts w:ascii="Arial" w:hAnsi="Arial" w:cs="Arial"/>
                <w:sz w:val="18"/>
                <w:szCs w:val="18"/>
                <w:lang w:val="en-US"/>
              </w:rPr>
              <w:t>(45,142)</w:t>
            </w:r>
          </w:p>
        </w:tc>
      </w:tr>
      <w:tr w:rsidR="004F760A" w:rsidRPr="000B6CCE" w:rsidTr="004F760A">
        <w:trPr>
          <w:trHeight w:val="221"/>
        </w:trPr>
        <w:tc>
          <w:tcPr>
            <w:tcW w:w="3855" w:type="dxa"/>
          </w:tcPr>
          <w:p w:rsidR="004F760A" w:rsidRPr="000B6CCE" w:rsidRDefault="004F760A" w:rsidP="004F760A">
            <w:pPr>
              <w:tabs>
                <w:tab w:val="left" w:pos="1080"/>
              </w:tabs>
              <w:ind w:left="-108" w:right="-74"/>
              <w:jc w:val="thaiDistribute"/>
              <w:rPr>
                <w:rFonts w:ascii="Arial" w:hAnsi="Arial" w:cs="Arial"/>
                <w:sz w:val="18"/>
                <w:szCs w:val="18"/>
              </w:rPr>
            </w:pPr>
            <w:r w:rsidRPr="000B6CCE">
              <w:rPr>
                <w:rFonts w:ascii="Arial" w:hAnsi="Arial" w:cs="Arial"/>
                <w:sz w:val="18"/>
                <w:szCs w:val="18"/>
              </w:rPr>
              <w:t xml:space="preserve">Share of profit </w:t>
            </w:r>
          </w:p>
        </w:tc>
        <w:tc>
          <w:tcPr>
            <w:tcW w:w="1276" w:type="dxa"/>
            <w:shd w:val="clear" w:color="auto" w:fill="FAFAFA"/>
            <w:vAlign w:val="bottom"/>
          </w:tcPr>
          <w:p w:rsidR="004F760A" w:rsidRPr="000B6CCE" w:rsidRDefault="004F760A" w:rsidP="004F760A">
            <w:pPr>
              <w:ind w:right="-72"/>
              <w:jc w:val="right"/>
              <w:rPr>
                <w:rFonts w:ascii="Arial" w:hAnsi="Arial" w:cs="Arial"/>
                <w:sz w:val="18"/>
                <w:szCs w:val="18"/>
                <w:lang w:val="en-US"/>
              </w:rPr>
            </w:pPr>
            <w:r w:rsidRPr="000B6CCE">
              <w:rPr>
                <w:rFonts w:ascii="Arial" w:hAnsi="Arial" w:cs="Arial"/>
                <w:sz w:val="18"/>
                <w:szCs w:val="18"/>
                <w:lang w:val="en-US"/>
              </w:rPr>
              <w:t>581,676</w:t>
            </w:r>
          </w:p>
        </w:tc>
        <w:tc>
          <w:tcPr>
            <w:tcW w:w="1275" w:type="dxa"/>
            <w:shd w:val="clear" w:color="auto" w:fill="auto"/>
          </w:tcPr>
          <w:p w:rsidR="004F760A" w:rsidRPr="000B6CCE" w:rsidRDefault="004F760A" w:rsidP="004F760A">
            <w:pPr>
              <w:ind w:right="-72"/>
              <w:jc w:val="right"/>
              <w:rPr>
                <w:rFonts w:ascii="Arial" w:hAnsi="Arial" w:cs="Arial"/>
                <w:sz w:val="18"/>
                <w:szCs w:val="18"/>
                <w:lang w:val="en-US"/>
              </w:rPr>
            </w:pPr>
            <w:r w:rsidRPr="000B6CCE">
              <w:rPr>
                <w:rFonts w:ascii="Arial" w:hAnsi="Arial" w:cs="Arial"/>
                <w:sz w:val="18"/>
                <w:szCs w:val="18"/>
                <w:lang w:val="en-US"/>
              </w:rPr>
              <w:t>459,570</w:t>
            </w:r>
          </w:p>
        </w:tc>
        <w:tc>
          <w:tcPr>
            <w:tcW w:w="1276" w:type="dxa"/>
            <w:shd w:val="clear" w:color="auto" w:fill="FAFAFA"/>
            <w:vAlign w:val="bottom"/>
          </w:tcPr>
          <w:p w:rsidR="004F760A" w:rsidRPr="000B6CCE" w:rsidRDefault="004F760A" w:rsidP="004F760A">
            <w:pPr>
              <w:ind w:right="-72"/>
              <w:jc w:val="right"/>
              <w:rPr>
                <w:rFonts w:ascii="Arial" w:hAnsi="Arial" w:cs="Arial"/>
                <w:sz w:val="18"/>
                <w:szCs w:val="18"/>
                <w:lang w:val="en-US"/>
              </w:rPr>
            </w:pPr>
            <w:r w:rsidRPr="000B6CCE">
              <w:rPr>
                <w:rFonts w:ascii="Arial" w:hAnsi="Arial" w:cs="Arial"/>
                <w:sz w:val="18"/>
                <w:szCs w:val="18"/>
                <w:lang w:val="en-US"/>
              </w:rPr>
              <w:t>-</w:t>
            </w:r>
          </w:p>
        </w:tc>
        <w:tc>
          <w:tcPr>
            <w:tcW w:w="1275" w:type="dxa"/>
            <w:shd w:val="clear" w:color="auto" w:fill="auto"/>
            <w:vAlign w:val="bottom"/>
          </w:tcPr>
          <w:p w:rsidR="004F760A" w:rsidRPr="000B6CCE" w:rsidRDefault="004F760A" w:rsidP="004F760A">
            <w:pPr>
              <w:ind w:right="-72"/>
              <w:jc w:val="right"/>
              <w:rPr>
                <w:rFonts w:ascii="Arial" w:hAnsi="Arial" w:cs="Arial"/>
                <w:sz w:val="18"/>
                <w:szCs w:val="18"/>
                <w:lang w:val="en-US"/>
              </w:rPr>
            </w:pPr>
            <w:r w:rsidRPr="000B6CCE">
              <w:rPr>
                <w:rFonts w:ascii="Arial" w:hAnsi="Arial" w:cs="Arial"/>
                <w:sz w:val="18"/>
                <w:szCs w:val="18"/>
                <w:lang w:val="en-US"/>
              </w:rPr>
              <w:t>-</w:t>
            </w:r>
          </w:p>
        </w:tc>
      </w:tr>
      <w:tr w:rsidR="004F760A" w:rsidRPr="000B6CCE" w:rsidTr="004F760A">
        <w:trPr>
          <w:trHeight w:val="221"/>
        </w:trPr>
        <w:tc>
          <w:tcPr>
            <w:tcW w:w="3855" w:type="dxa"/>
          </w:tcPr>
          <w:p w:rsidR="004F760A" w:rsidRPr="000B6CCE" w:rsidRDefault="004F760A" w:rsidP="004F760A">
            <w:pPr>
              <w:tabs>
                <w:tab w:val="left" w:pos="1080"/>
              </w:tabs>
              <w:ind w:left="-108" w:right="-74"/>
              <w:jc w:val="thaiDistribute"/>
              <w:rPr>
                <w:rFonts w:ascii="Arial" w:hAnsi="Arial" w:cs="Arial"/>
                <w:sz w:val="18"/>
                <w:szCs w:val="18"/>
              </w:rPr>
            </w:pPr>
            <w:r w:rsidRPr="000B6CCE">
              <w:rPr>
                <w:rFonts w:ascii="Arial" w:hAnsi="Arial" w:cs="Arial"/>
                <w:sz w:val="18"/>
                <w:szCs w:val="18"/>
              </w:rPr>
              <w:t>Share other comprehensive expenses</w:t>
            </w:r>
          </w:p>
        </w:tc>
        <w:tc>
          <w:tcPr>
            <w:tcW w:w="1276" w:type="dxa"/>
            <w:shd w:val="clear" w:color="auto" w:fill="FAFAFA"/>
            <w:vAlign w:val="bottom"/>
          </w:tcPr>
          <w:p w:rsidR="004F760A" w:rsidRPr="000B6CCE" w:rsidRDefault="004F760A" w:rsidP="004F760A">
            <w:pPr>
              <w:ind w:right="-72"/>
              <w:jc w:val="right"/>
              <w:rPr>
                <w:rFonts w:ascii="Arial" w:hAnsi="Arial" w:cs="Arial"/>
                <w:sz w:val="18"/>
                <w:szCs w:val="18"/>
                <w:lang w:val="en-US"/>
              </w:rPr>
            </w:pPr>
            <w:r w:rsidRPr="000B6CCE">
              <w:rPr>
                <w:rFonts w:ascii="Arial" w:hAnsi="Arial" w:cs="Arial"/>
                <w:sz w:val="18"/>
                <w:szCs w:val="18"/>
                <w:lang w:val="en-US"/>
              </w:rPr>
              <w:t>(46,846)</w:t>
            </w:r>
          </w:p>
        </w:tc>
        <w:tc>
          <w:tcPr>
            <w:tcW w:w="1275" w:type="dxa"/>
            <w:shd w:val="clear" w:color="auto" w:fill="auto"/>
          </w:tcPr>
          <w:p w:rsidR="004F760A" w:rsidRPr="000B6CCE" w:rsidRDefault="004F760A" w:rsidP="004F760A">
            <w:pPr>
              <w:ind w:right="-72"/>
              <w:jc w:val="right"/>
              <w:rPr>
                <w:rFonts w:ascii="Arial" w:hAnsi="Arial" w:cs="Arial"/>
                <w:sz w:val="18"/>
                <w:szCs w:val="18"/>
                <w:lang w:val="en-US"/>
              </w:rPr>
            </w:pPr>
            <w:r w:rsidRPr="000B6CCE">
              <w:rPr>
                <w:rFonts w:ascii="Arial" w:hAnsi="Arial" w:cs="Arial"/>
                <w:sz w:val="18"/>
                <w:szCs w:val="18"/>
                <w:lang w:val="en-US"/>
              </w:rPr>
              <w:t>(208,677)</w:t>
            </w:r>
          </w:p>
        </w:tc>
        <w:tc>
          <w:tcPr>
            <w:tcW w:w="1276" w:type="dxa"/>
            <w:shd w:val="clear" w:color="auto" w:fill="FAFAFA"/>
            <w:vAlign w:val="bottom"/>
          </w:tcPr>
          <w:p w:rsidR="004F760A" w:rsidRPr="000B6CCE" w:rsidRDefault="004F760A" w:rsidP="004F760A">
            <w:pPr>
              <w:ind w:right="-72"/>
              <w:jc w:val="right"/>
              <w:rPr>
                <w:rFonts w:ascii="Arial" w:hAnsi="Arial" w:cs="Arial"/>
                <w:sz w:val="18"/>
                <w:szCs w:val="18"/>
                <w:lang w:val="en-US"/>
              </w:rPr>
            </w:pPr>
            <w:r w:rsidRPr="000B6CCE">
              <w:rPr>
                <w:rFonts w:ascii="Arial" w:hAnsi="Arial" w:cs="Arial"/>
                <w:sz w:val="18"/>
                <w:szCs w:val="18"/>
                <w:lang w:val="en-US"/>
              </w:rPr>
              <w:t>-</w:t>
            </w:r>
          </w:p>
        </w:tc>
        <w:tc>
          <w:tcPr>
            <w:tcW w:w="1275" w:type="dxa"/>
            <w:shd w:val="clear" w:color="auto" w:fill="auto"/>
            <w:vAlign w:val="bottom"/>
          </w:tcPr>
          <w:p w:rsidR="004F760A" w:rsidRPr="000B6CCE" w:rsidRDefault="004F760A" w:rsidP="004F760A">
            <w:pPr>
              <w:ind w:right="-72"/>
              <w:jc w:val="right"/>
              <w:rPr>
                <w:rFonts w:ascii="Arial" w:hAnsi="Arial" w:cs="Arial"/>
                <w:sz w:val="18"/>
                <w:szCs w:val="18"/>
                <w:lang w:val="en-US"/>
              </w:rPr>
            </w:pPr>
            <w:r w:rsidRPr="000B6CCE">
              <w:rPr>
                <w:rFonts w:ascii="Arial" w:hAnsi="Arial" w:cs="Arial"/>
                <w:sz w:val="18"/>
                <w:szCs w:val="18"/>
                <w:lang w:val="en-US"/>
              </w:rPr>
              <w:t>-</w:t>
            </w:r>
          </w:p>
        </w:tc>
      </w:tr>
      <w:tr w:rsidR="004F760A" w:rsidRPr="000B6CCE" w:rsidTr="004F760A">
        <w:trPr>
          <w:trHeight w:val="221"/>
        </w:trPr>
        <w:tc>
          <w:tcPr>
            <w:tcW w:w="3855" w:type="dxa"/>
          </w:tcPr>
          <w:p w:rsidR="004F760A" w:rsidRPr="000B6CCE" w:rsidRDefault="004F760A" w:rsidP="004F760A">
            <w:pPr>
              <w:tabs>
                <w:tab w:val="left" w:pos="1080"/>
              </w:tabs>
              <w:ind w:left="-108" w:right="-74"/>
              <w:jc w:val="thaiDistribute"/>
              <w:rPr>
                <w:rFonts w:ascii="Arial" w:hAnsi="Arial" w:cs="Arial"/>
                <w:sz w:val="18"/>
                <w:szCs w:val="18"/>
              </w:rPr>
            </w:pPr>
            <w:r w:rsidRPr="000B6CCE">
              <w:rPr>
                <w:rFonts w:ascii="Arial" w:hAnsi="Arial" w:cs="Arial"/>
                <w:sz w:val="18"/>
                <w:szCs w:val="18"/>
              </w:rPr>
              <w:t>Reclassification</w:t>
            </w:r>
          </w:p>
        </w:tc>
        <w:tc>
          <w:tcPr>
            <w:tcW w:w="1276" w:type="dxa"/>
            <w:shd w:val="clear" w:color="auto" w:fill="FAFAFA"/>
            <w:vAlign w:val="bottom"/>
          </w:tcPr>
          <w:p w:rsidR="004F760A" w:rsidRPr="000B6CCE" w:rsidRDefault="008E516A" w:rsidP="004F760A">
            <w:pPr>
              <w:ind w:right="-72"/>
              <w:jc w:val="right"/>
              <w:rPr>
                <w:rFonts w:ascii="Arial" w:hAnsi="Arial" w:cs="Arial"/>
                <w:sz w:val="18"/>
                <w:szCs w:val="18"/>
                <w:lang w:val="en-US"/>
              </w:rPr>
            </w:pPr>
            <w:r w:rsidRPr="000B6CCE">
              <w:rPr>
                <w:rFonts w:ascii="Arial" w:hAnsi="Arial" w:cs="Arial"/>
                <w:sz w:val="18"/>
                <w:szCs w:val="18"/>
                <w:lang w:val="en-US"/>
              </w:rPr>
              <w:t>6,584</w:t>
            </w:r>
          </w:p>
        </w:tc>
        <w:tc>
          <w:tcPr>
            <w:tcW w:w="1275" w:type="dxa"/>
            <w:shd w:val="clear" w:color="auto" w:fill="auto"/>
          </w:tcPr>
          <w:p w:rsidR="004F760A" w:rsidRPr="000B6CCE" w:rsidRDefault="004F760A" w:rsidP="004F760A">
            <w:pPr>
              <w:ind w:right="-72"/>
              <w:jc w:val="right"/>
              <w:rPr>
                <w:rFonts w:ascii="Arial" w:hAnsi="Arial" w:cs="Arial"/>
                <w:sz w:val="18"/>
                <w:szCs w:val="18"/>
                <w:lang w:val="en-US"/>
              </w:rPr>
            </w:pPr>
            <w:r w:rsidRPr="000B6CCE">
              <w:rPr>
                <w:rFonts w:ascii="Arial" w:hAnsi="Arial" w:cs="Arial"/>
                <w:sz w:val="18"/>
                <w:szCs w:val="18"/>
                <w:lang w:val="en-US"/>
              </w:rPr>
              <w:t>20,351</w:t>
            </w:r>
          </w:p>
        </w:tc>
        <w:tc>
          <w:tcPr>
            <w:tcW w:w="1276" w:type="dxa"/>
            <w:shd w:val="clear" w:color="auto" w:fill="FAFAFA"/>
            <w:vAlign w:val="bottom"/>
          </w:tcPr>
          <w:p w:rsidR="004F760A" w:rsidRPr="000B6CCE" w:rsidRDefault="004F760A" w:rsidP="004F760A">
            <w:pPr>
              <w:ind w:right="-72"/>
              <w:jc w:val="right"/>
              <w:rPr>
                <w:rFonts w:ascii="Arial" w:hAnsi="Arial" w:cs="Arial"/>
                <w:sz w:val="18"/>
                <w:szCs w:val="18"/>
                <w:lang w:val="en-US"/>
              </w:rPr>
            </w:pPr>
            <w:r w:rsidRPr="000B6CCE">
              <w:rPr>
                <w:rFonts w:ascii="Arial" w:hAnsi="Arial" w:cs="Arial"/>
                <w:sz w:val="18"/>
                <w:szCs w:val="18"/>
                <w:lang w:val="en-US"/>
              </w:rPr>
              <w:t>-</w:t>
            </w:r>
          </w:p>
        </w:tc>
        <w:tc>
          <w:tcPr>
            <w:tcW w:w="1275" w:type="dxa"/>
            <w:shd w:val="clear" w:color="auto" w:fill="auto"/>
            <w:vAlign w:val="bottom"/>
          </w:tcPr>
          <w:p w:rsidR="004F760A" w:rsidRPr="000B6CCE" w:rsidRDefault="004F760A" w:rsidP="004F760A">
            <w:pPr>
              <w:ind w:right="-72"/>
              <w:jc w:val="right"/>
              <w:rPr>
                <w:rFonts w:ascii="Arial" w:hAnsi="Arial" w:cs="Arial"/>
                <w:sz w:val="18"/>
                <w:szCs w:val="18"/>
                <w:lang w:val="en-US"/>
              </w:rPr>
            </w:pPr>
            <w:r w:rsidRPr="000B6CCE">
              <w:rPr>
                <w:rFonts w:ascii="Arial" w:hAnsi="Arial" w:cs="Arial"/>
                <w:sz w:val="18"/>
                <w:szCs w:val="18"/>
                <w:lang w:val="en-US"/>
              </w:rPr>
              <w:t>-</w:t>
            </w:r>
          </w:p>
        </w:tc>
      </w:tr>
      <w:tr w:rsidR="004F760A" w:rsidRPr="000B6CCE" w:rsidTr="004F760A">
        <w:trPr>
          <w:trHeight w:val="221"/>
        </w:trPr>
        <w:tc>
          <w:tcPr>
            <w:tcW w:w="3855" w:type="dxa"/>
          </w:tcPr>
          <w:p w:rsidR="004F760A" w:rsidRPr="000B6CCE" w:rsidRDefault="004F760A" w:rsidP="004F760A">
            <w:pPr>
              <w:tabs>
                <w:tab w:val="left" w:pos="1080"/>
              </w:tabs>
              <w:ind w:left="-108" w:right="-74"/>
              <w:jc w:val="thaiDistribute"/>
              <w:rPr>
                <w:rFonts w:ascii="Arial" w:hAnsi="Arial" w:cs="Arial"/>
                <w:sz w:val="18"/>
                <w:szCs w:val="18"/>
              </w:rPr>
            </w:pPr>
            <w:r w:rsidRPr="000B6CCE">
              <w:rPr>
                <w:rFonts w:ascii="Arial" w:hAnsi="Arial" w:cs="Arial"/>
                <w:sz w:val="18"/>
                <w:szCs w:val="18"/>
              </w:rPr>
              <w:t>Gain on fair value adjustment from</w:t>
            </w:r>
          </w:p>
        </w:tc>
        <w:tc>
          <w:tcPr>
            <w:tcW w:w="1276" w:type="dxa"/>
            <w:shd w:val="clear" w:color="auto" w:fill="FAFAFA"/>
            <w:vAlign w:val="bottom"/>
          </w:tcPr>
          <w:p w:rsidR="004F760A" w:rsidRPr="000B6CCE" w:rsidRDefault="004F760A" w:rsidP="004F760A">
            <w:pPr>
              <w:ind w:right="-72"/>
              <w:jc w:val="right"/>
              <w:rPr>
                <w:rFonts w:ascii="Arial" w:hAnsi="Arial" w:cs="Arial"/>
                <w:sz w:val="18"/>
                <w:szCs w:val="18"/>
                <w:lang w:val="en-US"/>
              </w:rPr>
            </w:pPr>
          </w:p>
        </w:tc>
        <w:tc>
          <w:tcPr>
            <w:tcW w:w="1275" w:type="dxa"/>
            <w:shd w:val="clear" w:color="auto" w:fill="auto"/>
          </w:tcPr>
          <w:p w:rsidR="004F760A" w:rsidRPr="000B6CCE" w:rsidRDefault="004F760A" w:rsidP="004F760A">
            <w:pPr>
              <w:ind w:right="-72"/>
              <w:jc w:val="right"/>
              <w:rPr>
                <w:rFonts w:ascii="Arial" w:hAnsi="Arial" w:cs="Arial"/>
                <w:sz w:val="18"/>
                <w:szCs w:val="18"/>
                <w:lang w:val="en-US"/>
              </w:rPr>
            </w:pPr>
          </w:p>
        </w:tc>
        <w:tc>
          <w:tcPr>
            <w:tcW w:w="1276" w:type="dxa"/>
            <w:shd w:val="clear" w:color="auto" w:fill="FAFAFA"/>
            <w:vAlign w:val="bottom"/>
          </w:tcPr>
          <w:p w:rsidR="004F760A" w:rsidRPr="000B6CCE" w:rsidRDefault="004F760A" w:rsidP="004F760A">
            <w:pPr>
              <w:ind w:right="-72"/>
              <w:jc w:val="right"/>
              <w:rPr>
                <w:rFonts w:ascii="Arial" w:hAnsi="Arial" w:cs="Arial"/>
                <w:sz w:val="18"/>
                <w:szCs w:val="18"/>
                <w:lang w:val="en-US"/>
              </w:rPr>
            </w:pPr>
          </w:p>
        </w:tc>
        <w:tc>
          <w:tcPr>
            <w:tcW w:w="1275" w:type="dxa"/>
            <w:shd w:val="clear" w:color="auto" w:fill="auto"/>
            <w:vAlign w:val="bottom"/>
          </w:tcPr>
          <w:p w:rsidR="004F760A" w:rsidRPr="000B6CCE" w:rsidRDefault="004F760A" w:rsidP="004F760A">
            <w:pPr>
              <w:ind w:right="-72"/>
              <w:jc w:val="right"/>
              <w:rPr>
                <w:rFonts w:ascii="Arial" w:hAnsi="Arial" w:cs="Arial"/>
                <w:sz w:val="18"/>
                <w:szCs w:val="18"/>
                <w:lang w:val="en-US"/>
              </w:rPr>
            </w:pPr>
            <w:r w:rsidRPr="000B6CCE">
              <w:rPr>
                <w:rFonts w:ascii="Arial" w:hAnsi="Arial" w:cs="Arial"/>
                <w:sz w:val="18"/>
                <w:szCs w:val="18"/>
                <w:lang w:val="en-US"/>
              </w:rPr>
              <w:t>-</w:t>
            </w:r>
          </w:p>
        </w:tc>
      </w:tr>
      <w:tr w:rsidR="004F760A" w:rsidRPr="000B6CCE" w:rsidTr="004F760A">
        <w:trPr>
          <w:trHeight w:val="221"/>
        </w:trPr>
        <w:tc>
          <w:tcPr>
            <w:tcW w:w="3855" w:type="dxa"/>
          </w:tcPr>
          <w:p w:rsidR="004F760A" w:rsidRPr="000B6CCE" w:rsidRDefault="004F760A" w:rsidP="004F760A">
            <w:pPr>
              <w:tabs>
                <w:tab w:val="left" w:pos="1080"/>
              </w:tabs>
              <w:ind w:left="-108" w:right="-74" w:firstLine="88"/>
              <w:jc w:val="thaiDistribute"/>
              <w:rPr>
                <w:rFonts w:ascii="Arial" w:hAnsi="Arial" w:cs="Arial"/>
                <w:sz w:val="18"/>
                <w:szCs w:val="18"/>
              </w:rPr>
            </w:pPr>
            <w:r w:rsidRPr="000B6CCE">
              <w:rPr>
                <w:rFonts w:ascii="Arial" w:hAnsi="Arial" w:cs="Arial"/>
                <w:sz w:val="18"/>
                <w:szCs w:val="18"/>
              </w:rPr>
              <w:t>step acquisition</w:t>
            </w:r>
          </w:p>
        </w:tc>
        <w:tc>
          <w:tcPr>
            <w:tcW w:w="1276" w:type="dxa"/>
            <w:shd w:val="clear" w:color="auto" w:fill="FAFAFA"/>
            <w:vAlign w:val="bottom"/>
          </w:tcPr>
          <w:p w:rsidR="004F760A" w:rsidRPr="000B6CCE" w:rsidRDefault="004F760A" w:rsidP="004F760A">
            <w:pPr>
              <w:ind w:right="-72"/>
              <w:jc w:val="right"/>
              <w:rPr>
                <w:rFonts w:ascii="Arial" w:hAnsi="Arial" w:cs="Arial"/>
                <w:sz w:val="18"/>
                <w:szCs w:val="18"/>
                <w:lang w:val="en-US"/>
              </w:rPr>
            </w:pPr>
            <w:r w:rsidRPr="000B6CCE">
              <w:rPr>
                <w:rFonts w:ascii="Arial" w:hAnsi="Arial" w:cs="Arial"/>
                <w:sz w:val="18"/>
                <w:szCs w:val="18"/>
                <w:lang w:val="en-US"/>
              </w:rPr>
              <w:t>15,752</w:t>
            </w:r>
          </w:p>
        </w:tc>
        <w:tc>
          <w:tcPr>
            <w:tcW w:w="1275" w:type="dxa"/>
            <w:shd w:val="clear" w:color="auto" w:fill="auto"/>
          </w:tcPr>
          <w:p w:rsidR="004F760A" w:rsidRPr="000B6CCE" w:rsidRDefault="004F760A" w:rsidP="004F760A">
            <w:pPr>
              <w:ind w:right="-72"/>
              <w:jc w:val="right"/>
              <w:rPr>
                <w:rFonts w:ascii="Arial" w:hAnsi="Arial" w:cs="Arial"/>
                <w:sz w:val="18"/>
                <w:szCs w:val="18"/>
                <w:lang w:val="en-US"/>
              </w:rPr>
            </w:pPr>
            <w:r w:rsidRPr="000B6CCE">
              <w:rPr>
                <w:rFonts w:ascii="Arial" w:hAnsi="Arial" w:cs="Arial"/>
                <w:sz w:val="18"/>
                <w:szCs w:val="18"/>
                <w:lang w:val="en-US"/>
              </w:rPr>
              <w:t>-</w:t>
            </w:r>
          </w:p>
        </w:tc>
        <w:tc>
          <w:tcPr>
            <w:tcW w:w="1276" w:type="dxa"/>
            <w:shd w:val="clear" w:color="auto" w:fill="FAFAFA"/>
            <w:vAlign w:val="bottom"/>
          </w:tcPr>
          <w:p w:rsidR="004F760A" w:rsidRPr="000B6CCE" w:rsidRDefault="004F760A" w:rsidP="004F760A">
            <w:pPr>
              <w:ind w:right="-72"/>
              <w:jc w:val="right"/>
              <w:rPr>
                <w:rFonts w:ascii="Arial" w:hAnsi="Arial" w:cs="Arial"/>
                <w:sz w:val="18"/>
                <w:szCs w:val="18"/>
                <w:lang w:val="en-US"/>
              </w:rPr>
            </w:pPr>
            <w:r w:rsidRPr="000B6CCE">
              <w:rPr>
                <w:rFonts w:ascii="Arial" w:hAnsi="Arial" w:cs="Arial"/>
                <w:sz w:val="18"/>
                <w:szCs w:val="18"/>
                <w:lang w:val="en-US"/>
              </w:rPr>
              <w:t>-</w:t>
            </w:r>
          </w:p>
        </w:tc>
        <w:tc>
          <w:tcPr>
            <w:tcW w:w="1275" w:type="dxa"/>
            <w:shd w:val="clear" w:color="auto" w:fill="auto"/>
            <w:vAlign w:val="bottom"/>
          </w:tcPr>
          <w:p w:rsidR="004F760A" w:rsidRPr="000B6CCE" w:rsidRDefault="004F760A" w:rsidP="004F760A">
            <w:pPr>
              <w:ind w:right="-72"/>
              <w:jc w:val="right"/>
              <w:rPr>
                <w:rFonts w:ascii="Arial" w:hAnsi="Arial" w:cs="Arial"/>
                <w:sz w:val="18"/>
                <w:szCs w:val="18"/>
                <w:lang w:val="en-US"/>
              </w:rPr>
            </w:pPr>
            <w:r w:rsidRPr="000B6CCE">
              <w:rPr>
                <w:rFonts w:ascii="Arial" w:hAnsi="Arial" w:cs="Arial"/>
                <w:sz w:val="18"/>
                <w:szCs w:val="18"/>
                <w:lang w:val="en-US"/>
              </w:rPr>
              <w:t>-</w:t>
            </w:r>
          </w:p>
        </w:tc>
      </w:tr>
      <w:tr w:rsidR="004F760A" w:rsidRPr="000B6CCE" w:rsidTr="004F760A">
        <w:trPr>
          <w:trHeight w:val="221"/>
        </w:trPr>
        <w:tc>
          <w:tcPr>
            <w:tcW w:w="3855" w:type="dxa"/>
          </w:tcPr>
          <w:p w:rsidR="00C54D58" w:rsidRPr="000B6CCE" w:rsidRDefault="004F760A" w:rsidP="004F760A">
            <w:pPr>
              <w:tabs>
                <w:tab w:val="left" w:pos="1080"/>
              </w:tabs>
              <w:ind w:left="-108" w:right="-74"/>
              <w:jc w:val="thaiDistribute"/>
              <w:rPr>
                <w:rFonts w:ascii="Arial" w:hAnsi="Arial" w:cs="Arial"/>
                <w:sz w:val="18"/>
                <w:szCs w:val="18"/>
              </w:rPr>
            </w:pPr>
            <w:r w:rsidRPr="000B6CCE">
              <w:rPr>
                <w:rFonts w:ascii="Arial" w:hAnsi="Arial" w:cs="Arial"/>
                <w:sz w:val="18"/>
                <w:szCs w:val="18"/>
              </w:rPr>
              <w:t>Transfer to</w:t>
            </w:r>
            <w:r w:rsidR="00C54D58" w:rsidRPr="000B6CCE">
              <w:rPr>
                <w:rFonts w:ascii="Arial" w:hAnsi="Arial" w:cs="Arial"/>
                <w:sz w:val="18"/>
                <w:szCs w:val="18"/>
              </w:rPr>
              <w:t xml:space="preserve"> investments in joint ventures </w:t>
            </w:r>
          </w:p>
          <w:p w:rsidR="004F760A" w:rsidRPr="000B6CCE" w:rsidRDefault="00C54D58" w:rsidP="00C54D58">
            <w:pPr>
              <w:tabs>
                <w:tab w:val="left" w:pos="1080"/>
              </w:tabs>
              <w:ind w:left="-108" w:right="-74" w:firstLine="108"/>
              <w:jc w:val="thaiDistribute"/>
              <w:rPr>
                <w:rFonts w:ascii="Arial" w:hAnsi="Arial" w:cs="Arial"/>
                <w:sz w:val="18"/>
                <w:szCs w:val="18"/>
                <w:lang w:val="en-US"/>
              </w:rPr>
            </w:pPr>
            <w:r w:rsidRPr="000B6CCE">
              <w:rPr>
                <w:rFonts w:ascii="Arial" w:hAnsi="Arial" w:cs="Arial"/>
                <w:sz w:val="18"/>
                <w:szCs w:val="18"/>
              </w:rPr>
              <w:t>and subsidiaries</w:t>
            </w:r>
          </w:p>
        </w:tc>
        <w:tc>
          <w:tcPr>
            <w:tcW w:w="1276" w:type="dxa"/>
            <w:shd w:val="clear" w:color="auto" w:fill="FAFAFA"/>
            <w:vAlign w:val="bottom"/>
          </w:tcPr>
          <w:p w:rsidR="004F760A" w:rsidRPr="000B6CCE" w:rsidRDefault="008E516A" w:rsidP="008E516A">
            <w:pPr>
              <w:ind w:right="-72"/>
              <w:jc w:val="right"/>
              <w:rPr>
                <w:rFonts w:ascii="Arial" w:hAnsi="Arial" w:cs="Arial"/>
                <w:sz w:val="18"/>
                <w:szCs w:val="18"/>
                <w:lang w:val="en-US"/>
              </w:rPr>
            </w:pPr>
            <w:r w:rsidRPr="000B6CCE">
              <w:rPr>
                <w:rFonts w:ascii="Arial" w:hAnsi="Arial" w:cs="Arial"/>
                <w:sz w:val="18"/>
                <w:szCs w:val="18"/>
                <w:lang w:val="en-US"/>
              </w:rPr>
              <w:t>(65,158)</w:t>
            </w:r>
          </w:p>
        </w:tc>
        <w:tc>
          <w:tcPr>
            <w:tcW w:w="1275" w:type="dxa"/>
            <w:shd w:val="clear" w:color="auto" w:fill="auto"/>
          </w:tcPr>
          <w:p w:rsidR="00674B8B" w:rsidRPr="000B6CCE" w:rsidRDefault="00674B8B" w:rsidP="004F760A">
            <w:pPr>
              <w:ind w:right="-72"/>
              <w:jc w:val="right"/>
              <w:rPr>
                <w:rFonts w:ascii="Arial" w:hAnsi="Arial" w:cs="Arial"/>
                <w:sz w:val="18"/>
                <w:szCs w:val="18"/>
                <w:lang w:val="en-US"/>
              </w:rPr>
            </w:pPr>
          </w:p>
          <w:p w:rsidR="004F760A" w:rsidRPr="000B6CCE" w:rsidRDefault="004F760A" w:rsidP="004F760A">
            <w:pPr>
              <w:ind w:right="-72"/>
              <w:jc w:val="right"/>
              <w:rPr>
                <w:rFonts w:ascii="Arial" w:hAnsi="Arial" w:cs="Arial"/>
                <w:sz w:val="18"/>
                <w:szCs w:val="18"/>
                <w:lang w:val="en-US"/>
              </w:rPr>
            </w:pPr>
            <w:r w:rsidRPr="000B6CCE">
              <w:rPr>
                <w:rFonts w:ascii="Arial" w:hAnsi="Arial" w:cs="Arial"/>
                <w:sz w:val="18"/>
                <w:szCs w:val="18"/>
                <w:lang w:val="en-US"/>
              </w:rPr>
              <w:t>-</w:t>
            </w:r>
          </w:p>
        </w:tc>
        <w:tc>
          <w:tcPr>
            <w:tcW w:w="1276" w:type="dxa"/>
            <w:shd w:val="clear" w:color="auto" w:fill="FAFAFA"/>
            <w:vAlign w:val="bottom"/>
          </w:tcPr>
          <w:p w:rsidR="004F760A" w:rsidRPr="000B6CCE" w:rsidRDefault="004F760A" w:rsidP="004F760A">
            <w:pPr>
              <w:ind w:right="-72"/>
              <w:jc w:val="right"/>
              <w:rPr>
                <w:rFonts w:ascii="Arial" w:hAnsi="Arial" w:cs="Arial"/>
                <w:sz w:val="18"/>
                <w:szCs w:val="18"/>
                <w:lang w:val="en-US"/>
              </w:rPr>
            </w:pPr>
            <w:r w:rsidRPr="000B6CCE">
              <w:rPr>
                <w:rFonts w:ascii="Arial" w:hAnsi="Arial" w:cs="Arial"/>
                <w:sz w:val="18"/>
                <w:szCs w:val="18"/>
                <w:lang w:val="en-US"/>
              </w:rPr>
              <w:t>(45,756)</w:t>
            </w:r>
          </w:p>
        </w:tc>
        <w:tc>
          <w:tcPr>
            <w:tcW w:w="1275" w:type="dxa"/>
            <w:shd w:val="clear" w:color="auto" w:fill="auto"/>
            <w:vAlign w:val="bottom"/>
          </w:tcPr>
          <w:p w:rsidR="004F760A" w:rsidRPr="000B6CCE" w:rsidRDefault="004F760A" w:rsidP="004F760A">
            <w:pPr>
              <w:ind w:right="-72"/>
              <w:jc w:val="right"/>
              <w:rPr>
                <w:rFonts w:ascii="Arial" w:hAnsi="Arial" w:cs="Arial"/>
                <w:sz w:val="18"/>
                <w:szCs w:val="18"/>
                <w:lang w:val="en-US"/>
              </w:rPr>
            </w:pPr>
            <w:r w:rsidRPr="000B6CCE">
              <w:rPr>
                <w:rFonts w:ascii="Arial" w:hAnsi="Arial" w:cs="Arial"/>
                <w:sz w:val="18"/>
                <w:szCs w:val="18"/>
                <w:lang w:val="en-US"/>
              </w:rPr>
              <w:t>-</w:t>
            </w:r>
          </w:p>
        </w:tc>
      </w:tr>
      <w:tr w:rsidR="004F760A" w:rsidRPr="000B6CCE" w:rsidTr="004F760A">
        <w:trPr>
          <w:trHeight w:val="221"/>
        </w:trPr>
        <w:tc>
          <w:tcPr>
            <w:tcW w:w="3855" w:type="dxa"/>
          </w:tcPr>
          <w:p w:rsidR="004F760A" w:rsidRPr="000B6CCE" w:rsidRDefault="004F760A" w:rsidP="004F760A">
            <w:pPr>
              <w:tabs>
                <w:tab w:val="left" w:pos="1080"/>
              </w:tabs>
              <w:ind w:left="-108" w:right="-74"/>
              <w:jc w:val="thaiDistribute"/>
              <w:rPr>
                <w:rFonts w:ascii="Arial" w:hAnsi="Arial" w:cs="Arial"/>
                <w:sz w:val="18"/>
                <w:szCs w:val="18"/>
              </w:rPr>
            </w:pPr>
            <w:r w:rsidRPr="000B6CCE">
              <w:rPr>
                <w:rFonts w:ascii="Arial" w:hAnsi="Arial" w:cs="Arial"/>
                <w:sz w:val="18"/>
                <w:szCs w:val="18"/>
              </w:rPr>
              <w:t>Dividends received</w:t>
            </w:r>
          </w:p>
        </w:tc>
        <w:tc>
          <w:tcPr>
            <w:tcW w:w="1276" w:type="dxa"/>
            <w:shd w:val="clear" w:color="auto" w:fill="FAFAFA"/>
            <w:vAlign w:val="bottom"/>
          </w:tcPr>
          <w:p w:rsidR="004F760A" w:rsidRPr="000B6CCE" w:rsidRDefault="004F760A" w:rsidP="004F760A">
            <w:pPr>
              <w:ind w:right="-72"/>
              <w:jc w:val="right"/>
              <w:rPr>
                <w:rFonts w:ascii="Arial" w:hAnsi="Arial" w:cs="Arial"/>
                <w:sz w:val="18"/>
                <w:szCs w:val="18"/>
                <w:lang w:val="en-US"/>
              </w:rPr>
            </w:pPr>
            <w:r w:rsidRPr="000B6CCE">
              <w:rPr>
                <w:rFonts w:ascii="Arial" w:hAnsi="Arial" w:cs="Arial"/>
                <w:sz w:val="18"/>
                <w:szCs w:val="18"/>
                <w:lang w:val="en-US"/>
              </w:rPr>
              <w:t>(214,417)</w:t>
            </w:r>
          </w:p>
        </w:tc>
        <w:tc>
          <w:tcPr>
            <w:tcW w:w="1275" w:type="dxa"/>
            <w:shd w:val="clear" w:color="auto" w:fill="auto"/>
          </w:tcPr>
          <w:p w:rsidR="004F760A" w:rsidRPr="000B6CCE" w:rsidRDefault="004F760A" w:rsidP="004F760A">
            <w:pPr>
              <w:ind w:right="-72"/>
              <w:jc w:val="right"/>
              <w:rPr>
                <w:rFonts w:ascii="Arial" w:hAnsi="Arial" w:cs="Arial"/>
                <w:sz w:val="18"/>
                <w:szCs w:val="18"/>
                <w:lang w:val="en-US"/>
              </w:rPr>
            </w:pPr>
            <w:r w:rsidRPr="000B6CCE">
              <w:rPr>
                <w:rFonts w:ascii="Arial" w:hAnsi="Arial" w:cs="Arial"/>
                <w:sz w:val="18"/>
                <w:szCs w:val="18"/>
                <w:lang w:val="en-US"/>
              </w:rPr>
              <w:t>(188,705)</w:t>
            </w:r>
          </w:p>
        </w:tc>
        <w:tc>
          <w:tcPr>
            <w:tcW w:w="1276" w:type="dxa"/>
            <w:shd w:val="clear" w:color="auto" w:fill="FAFAFA"/>
            <w:vAlign w:val="bottom"/>
          </w:tcPr>
          <w:p w:rsidR="004F760A" w:rsidRPr="000B6CCE" w:rsidRDefault="004F760A" w:rsidP="004F760A">
            <w:pPr>
              <w:ind w:right="-72"/>
              <w:jc w:val="right"/>
              <w:rPr>
                <w:rFonts w:ascii="Arial" w:hAnsi="Arial" w:cs="Arial"/>
                <w:sz w:val="18"/>
                <w:szCs w:val="18"/>
                <w:lang w:val="en-US"/>
              </w:rPr>
            </w:pPr>
            <w:r w:rsidRPr="000B6CCE">
              <w:rPr>
                <w:rFonts w:ascii="Arial" w:hAnsi="Arial" w:cs="Arial"/>
                <w:sz w:val="18"/>
                <w:szCs w:val="18"/>
                <w:lang w:val="en-US"/>
              </w:rPr>
              <w:t>-</w:t>
            </w:r>
          </w:p>
        </w:tc>
        <w:tc>
          <w:tcPr>
            <w:tcW w:w="1275" w:type="dxa"/>
            <w:shd w:val="clear" w:color="auto" w:fill="auto"/>
            <w:vAlign w:val="bottom"/>
          </w:tcPr>
          <w:p w:rsidR="004F760A" w:rsidRPr="000B6CCE" w:rsidRDefault="004F760A" w:rsidP="004F760A">
            <w:pPr>
              <w:ind w:right="-72"/>
              <w:jc w:val="right"/>
              <w:rPr>
                <w:rFonts w:ascii="Arial" w:hAnsi="Arial" w:cs="Arial"/>
                <w:sz w:val="18"/>
                <w:szCs w:val="18"/>
                <w:lang w:val="en-US"/>
              </w:rPr>
            </w:pPr>
            <w:r w:rsidRPr="000B6CCE">
              <w:rPr>
                <w:rFonts w:ascii="Arial" w:hAnsi="Arial" w:cs="Arial"/>
                <w:sz w:val="18"/>
                <w:szCs w:val="18"/>
                <w:lang w:val="en-US"/>
              </w:rPr>
              <w:t>-</w:t>
            </w:r>
          </w:p>
        </w:tc>
      </w:tr>
      <w:tr w:rsidR="004F760A" w:rsidRPr="000B6CCE" w:rsidTr="004F760A">
        <w:trPr>
          <w:trHeight w:val="221"/>
        </w:trPr>
        <w:tc>
          <w:tcPr>
            <w:tcW w:w="3855" w:type="dxa"/>
          </w:tcPr>
          <w:p w:rsidR="004F760A" w:rsidRPr="000B6CCE" w:rsidRDefault="004F760A" w:rsidP="004F760A">
            <w:pPr>
              <w:tabs>
                <w:tab w:val="left" w:pos="1080"/>
              </w:tabs>
              <w:ind w:left="-108" w:right="-74"/>
              <w:jc w:val="thaiDistribute"/>
              <w:rPr>
                <w:rFonts w:ascii="Arial" w:hAnsi="Arial" w:cs="Arial"/>
                <w:sz w:val="18"/>
                <w:szCs w:val="18"/>
              </w:rPr>
            </w:pPr>
            <w:r w:rsidRPr="000B6CCE">
              <w:rPr>
                <w:rFonts w:ascii="Arial" w:hAnsi="Arial" w:cs="Arial"/>
                <w:sz w:val="18"/>
                <w:szCs w:val="18"/>
              </w:rPr>
              <w:t>Dividends distribution tax</w:t>
            </w:r>
          </w:p>
        </w:tc>
        <w:tc>
          <w:tcPr>
            <w:tcW w:w="1276" w:type="dxa"/>
            <w:shd w:val="clear" w:color="auto" w:fill="FAFAFA"/>
            <w:vAlign w:val="bottom"/>
          </w:tcPr>
          <w:p w:rsidR="004F760A" w:rsidRPr="000B6CCE" w:rsidRDefault="004F760A" w:rsidP="004F760A">
            <w:pPr>
              <w:ind w:right="-72"/>
              <w:jc w:val="right"/>
              <w:rPr>
                <w:rFonts w:ascii="Arial" w:hAnsi="Arial" w:cs="Arial"/>
                <w:sz w:val="18"/>
                <w:szCs w:val="18"/>
                <w:lang w:val="en-US"/>
              </w:rPr>
            </w:pPr>
            <w:r w:rsidRPr="000B6CCE">
              <w:rPr>
                <w:rFonts w:ascii="Arial" w:hAnsi="Arial" w:cs="Arial"/>
                <w:sz w:val="18"/>
                <w:szCs w:val="18"/>
                <w:lang w:val="en-US"/>
              </w:rPr>
              <w:t>(11,865)</w:t>
            </w:r>
          </w:p>
        </w:tc>
        <w:tc>
          <w:tcPr>
            <w:tcW w:w="1275" w:type="dxa"/>
            <w:shd w:val="clear" w:color="auto" w:fill="auto"/>
          </w:tcPr>
          <w:p w:rsidR="004F760A" w:rsidRPr="000B6CCE" w:rsidRDefault="004F760A" w:rsidP="004F760A">
            <w:pPr>
              <w:ind w:right="-72"/>
              <w:jc w:val="right"/>
              <w:rPr>
                <w:rFonts w:ascii="Arial" w:hAnsi="Arial" w:cs="Arial"/>
                <w:sz w:val="18"/>
                <w:szCs w:val="18"/>
                <w:lang w:val="en-US"/>
              </w:rPr>
            </w:pPr>
            <w:r w:rsidRPr="000B6CCE">
              <w:rPr>
                <w:rFonts w:ascii="Arial" w:hAnsi="Arial" w:cs="Arial"/>
                <w:sz w:val="18"/>
                <w:szCs w:val="18"/>
                <w:lang w:val="en-US"/>
              </w:rPr>
              <w:t>(19,513)</w:t>
            </w:r>
          </w:p>
        </w:tc>
        <w:tc>
          <w:tcPr>
            <w:tcW w:w="1276" w:type="dxa"/>
            <w:shd w:val="clear" w:color="auto" w:fill="FAFAFA"/>
            <w:vAlign w:val="bottom"/>
          </w:tcPr>
          <w:p w:rsidR="004F760A" w:rsidRPr="000B6CCE" w:rsidRDefault="004F760A" w:rsidP="004F760A">
            <w:pPr>
              <w:ind w:right="-72"/>
              <w:jc w:val="right"/>
              <w:rPr>
                <w:rFonts w:ascii="Arial" w:hAnsi="Arial" w:cs="Arial"/>
                <w:sz w:val="18"/>
                <w:szCs w:val="18"/>
                <w:lang w:val="en-US"/>
              </w:rPr>
            </w:pPr>
            <w:r w:rsidRPr="000B6CCE">
              <w:rPr>
                <w:rFonts w:ascii="Arial" w:hAnsi="Arial" w:cs="Arial"/>
                <w:sz w:val="18"/>
                <w:szCs w:val="18"/>
                <w:lang w:val="en-US"/>
              </w:rPr>
              <w:t>-</w:t>
            </w:r>
          </w:p>
        </w:tc>
        <w:tc>
          <w:tcPr>
            <w:tcW w:w="1275" w:type="dxa"/>
            <w:shd w:val="clear" w:color="auto" w:fill="auto"/>
            <w:vAlign w:val="bottom"/>
          </w:tcPr>
          <w:p w:rsidR="004F760A" w:rsidRPr="000B6CCE" w:rsidRDefault="004F760A" w:rsidP="004F760A">
            <w:pPr>
              <w:ind w:right="-72"/>
              <w:jc w:val="right"/>
              <w:rPr>
                <w:rFonts w:ascii="Arial" w:hAnsi="Arial" w:cs="Arial"/>
                <w:sz w:val="18"/>
                <w:szCs w:val="18"/>
                <w:lang w:val="en-US"/>
              </w:rPr>
            </w:pPr>
            <w:r w:rsidRPr="000B6CCE">
              <w:rPr>
                <w:rFonts w:ascii="Arial" w:hAnsi="Arial" w:cs="Arial"/>
                <w:sz w:val="18"/>
                <w:szCs w:val="18"/>
                <w:lang w:val="en-US"/>
              </w:rPr>
              <w:t>-</w:t>
            </w:r>
          </w:p>
        </w:tc>
      </w:tr>
      <w:tr w:rsidR="004F760A" w:rsidRPr="000B6CCE" w:rsidTr="004F760A">
        <w:trPr>
          <w:trHeight w:val="221"/>
        </w:trPr>
        <w:tc>
          <w:tcPr>
            <w:tcW w:w="3855" w:type="dxa"/>
          </w:tcPr>
          <w:p w:rsidR="004F760A" w:rsidRPr="000B6CCE" w:rsidRDefault="004F760A" w:rsidP="004F760A">
            <w:pPr>
              <w:tabs>
                <w:tab w:val="left" w:pos="1080"/>
              </w:tabs>
              <w:ind w:left="-108" w:right="-74"/>
              <w:jc w:val="thaiDistribute"/>
              <w:rPr>
                <w:rFonts w:ascii="Arial" w:hAnsi="Arial" w:cs="Arial"/>
                <w:sz w:val="18"/>
                <w:szCs w:val="18"/>
              </w:rPr>
            </w:pPr>
            <w:r w:rsidRPr="000B6CCE">
              <w:rPr>
                <w:rFonts w:ascii="Arial" w:hAnsi="Arial" w:cs="Arial"/>
                <w:sz w:val="18"/>
                <w:szCs w:val="18"/>
              </w:rPr>
              <w:t>Impairment of investment</w:t>
            </w:r>
            <w:r w:rsidR="00B5345E" w:rsidRPr="000B6CCE">
              <w:rPr>
                <w:rFonts w:ascii="Arial" w:hAnsi="Arial" w:cs="Arial"/>
                <w:sz w:val="18"/>
                <w:szCs w:val="18"/>
              </w:rPr>
              <w:t xml:space="preserve"> in </w:t>
            </w:r>
            <w:r w:rsidR="00B21DD4" w:rsidRPr="000B6CCE">
              <w:rPr>
                <w:rFonts w:ascii="Arial" w:hAnsi="Arial" w:cs="Arial"/>
                <w:sz w:val="18"/>
                <w:szCs w:val="18"/>
              </w:rPr>
              <w:t>an associate</w:t>
            </w:r>
          </w:p>
        </w:tc>
        <w:tc>
          <w:tcPr>
            <w:tcW w:w="1276" w:type="dxa"/>
            <w:shd w:val="clear" w:color="auto" w:fill="FAFAFA"/>
            <w:vAlign w:val="bottom"/>
          </w:tcPr>
          <w:p w:rsidR="004F760A" w:rsidRPr="000B6CCE" w:rsidRDefault="004F760A" w:rsidP="004F760A">
            <w:pPr>
              <w:ind w:right="-72"/>
              <w:jc w:val="right"/>
              <w:rPr>
                <w:rFonts w:ascii="Arial" w:hAnsi="Arial" w:cs="Arial"/>
                <w:sz w:val="18"/>
                <w:szCs w:val="18"/>
                <w:lang w:val="en-US"/>
              </w:rPr>
            </w:pPr>
            <w:r w:rsidRPr="000B6CCE">
              <w:rPr>
                <w:rFonts w:ascii="Arial" w:hAnsi="Arial" w:cs="Arial"/>
                <w:sz w:val="18"/>
                <w:szCs w:val="18"/>
                <w:lang w:val="en-US"/>
              </w:rPr>
              <w:t>(17</w:t>
            </w:r>
            <w:r w:rsidR="00B21DD4" w:rsidRPr="000B6CCE">
              <w:rPr>
                <w:rFonts w:ascii="Arial" w:hAnsi="Arial" w:cs="Arial"/>
                <w:sz w:val="18"/>
                <w:szCs w:val="18"/>
                <w:lang w:val="en-US"/>
              </w:rPr>
              <w:t>2</w:t>
            </w:r>
            <w:r w:rsidRPr="000B6CCE">
              <w:rPr>
                <w:rFonts w:ascii="Arial" w:hAnsi="Arial" w:cs="Arial"/>
                <w:sz w:val="18"/>
                <w:szCs w:val="18"/>
                <w:lang w:val="en-US"/>
              </w:rPr>
              <w:t>,</w:t>
            </w:r>
            <w:r w:rsidR="00B21DD4" w:rsidRPr="000B6CCE">
              <w:rPr>
                <w:rFonts w:ascii="Arial" w:hAnsi="Arial" w:cs="Arial"/>
                <w:sz w:val="18"/>
                <w:szCs w:val="18"/>
                <w:lang w:val="en-US"/>
              </w:rPr>
              <w:t>910</w:t>
            </w:r>
            <w:r w:rsidRPr="000B6CCE">
              <w:rPr>
                <w:rFonts w:ascii="Arial" w:hAnsi="Arial" w:cs="Arial"/>
                <w:sz w:val="18"/>
                <w:szCs w:val="18"/>
                <w:lang w:val="en-US"/>
              </w:rPr>
              <w:t>)</w:t>
            </w:r>
          </w:p>
        </w:tc>
        <w:tc>
          <w:tcPr>
            <w:tcW w:w="1275" w:type="dxa"/>
            <w:shd w:val="clear" w:color="auto" w:fill="auto"/>
          </w:tcPr>
          <w:p w:rsidR="004F760A" w:rsidRPr="000B6CCE" w:rsidRDefault="004F760A" w:rsidP="004F760A">
            <w:pPr>
              <w:ind w:right="-72"/>
              <w:jc w:val="right"/>
              <w:rPr>
                <w:rFonts w:ascii="Arial" w:hAnsi="Arial" w:cs="Arial"/>
                <w:sz w:val="18"/>
                <w:szCs w:val="18"/>
                <w:lang w:val="en-US"/>
              </w:rPr>
            </w:pPr>
            <w:r w:rsidRPr="000B6CCE">
              <w:rPr>
                <w:rFonts w:ascii="Arial" w:hAnsi="Arial" w:cs="Arial"/>
                <w:sz w:val="18"/>
                <w:szCs w:val="18"/>
                <w:lang w:val="en-US"/>
              </w:rPr>
              <w:t>-</w:t>
            </w:r>
          </w:p>
        </w:tc>
        <w:tc>
          <w:tcPr>
            <w:tcW w:w="1276" w:type="dxa"/>
            <w:shd w:val="clear" w:color="auto" w:fill="FAFAFA"/>
            <w:vAlign w:val="bottom"/>
          </w:tcPr>
          <w:p w:rsidR="004F760A" w:rsidRPr="000B6CCE" w:rsidRDefault="004F760A" w:rsidP="004F760A">
            <w:pPr>
              <w:ind w:right="-72"/>
              <w:jc w:val="right"/>
              <w:rPr>
                <w:rFonts w:ascii="Arial" w:hAnsi="Arial" w:cs="Arial"/>
                <w:sz w:val="18"/>
                <w:szCs w:val="18"/>
                <w:lang w:val="en-US"/>
              </w:rPr>
            </w:pPr>
            <w:r w:rsidRPr="000B6CCE">
              <w:rPr>
                <w:rFonts w:ascii="Arial" w:hAnsi="Arial" w:cs="Arial"/>
                <w:sz w:val="18"/>
                <w:szCs w:val="18"/>
                <w:lang w:val="en-US"/>
              </w:rPr>
              <w:t>-</w:t>
            </w:r>
          </w:p>
        </w:tc>
        <w:tc>
          <w:tcPr>
            <w:tcW w:w="1275" w:type="dxa"/>
            <w:shd w:val="clear" w:color="auto" w:fill="auto"/>
            <w:vAlign w:val="bottom"/>
          </w:tcPr>
          <w:p w:rsidR="004F760A" w:rsidRPr="000B6CCE" w:rsidRDefault="004F760A" w:rsidP="004F760A">
            <w:pPr>
              <w:ind w:right="-72"/>
              <w:jc w:val="right"/>
              <w:rPr>
                <w:rFonts w:ascii="Arial" w:hAnsi="Arial" w:cs="Arial"/>
                <w:sz w:val="18"/>
                <w:szCs w:val="18"/>
                <w:lang w:val="en-US"/>
              </w:rPr>
            </w:pPr>
            <w:r w:rsidRPr="000B6CCE">
              <w:rPr>
                <w:rFonts w:ascii="Arial" w:hAnsi="Arial" w:cs="Arial"/>
                <w:sz w:val="18"/>
                <w:szCs w:val="18"/>
                <w:lang w:val="en-US"/>
              </w:rPr>
              <w:t>-</w:t>
            </w:r>
          </w:p>
        </w:tc>
      </w:tr>
      <w:tr w:rsidR="004F760A" w:rsidRPr="000B6CCE" w:rsidTr="004F760A">
        <w:trPr>
          <w:trHeight w:val="221"/>
        </w:trPr>
        <w:tc>
          <w:tcPr>
            <w:tcW w:w="3855" w:type="dxa"/>
          </w:tcPr>
          <w:p w:rsidR="004F760A" w:rsidRPr="000B6CCE" w:rsidRDefault="004F760A" w:rsidP="004F760A">
            <w:pPr>
              <w:tabs>
                <w:tab w:val="left" w:pos="1080"/>
              </w:tabs>
              <w:ind w:left="-108" w:right="-74"/>
              <w:jc w:val="thaiDistribute"/>
              <w:rPr>
                <w:rFonts w:ascii="Arial" w:hAnsi="Arial" w:cs="Arial"/>
                <w:sz w:val="18"/>
                <w:szCs w:val="18"/>
              </w:rPr>
            </w:pPr>
            <w:r w:rsidRPr="000B6CCE">
              <w:rPr>
                <w:rFonts w:ascii="Arial" w:hAnsi="Arial" w:cs="Arial"/>
                <w:sz w:val="18"/>
                <w:szCs w:val="18"/>
              </w:rPr>
              <w:t>Translation adjustment</w:t>
            </w:r>
          </w:p>
        </w:tc>
        <w:tc>
          <w:tcPr>
            <w:tcW w:w="1276" w:type="dxa"/>
            <w:tcBorders>
              <w:bottom w:val="single" w:sz="4" w:space="0" w:color="auto"/>
            </w:tcBorders>
            <w:shd w:val="clear" w:color="auto" w:fill="FAFAFA"/>
            <w:vAlign w:val="bottom"/>
          </w:tcPr>
          <w:p w:rsidR="004F760A" w:rsidRPr="000B6CCE" w:rsidRDefault="004F760A" w:rsidP="004F760A">
            <w:pPr>
              <w:ind w:right="-72"/>
              <w:jc w:val="right"/>
              <w:rPr>
                <w:rFonts w:ascii="Arial" w:hAnsi="Arial" w:cs="Arial"/>
                <w:sz w:val="18"/>
                <w:szCs w:val="18"/>
                <w:lang w:val="en-US"/>
              </w:rPr>
            </w:pPr>
            <w:r w:rsidRPr="000B6CCE">
              <w:rPr>
                <w:rFonts w:ascii="Arial" w:hAnsi="Arial" w:cs="Arial"/>
                <w:sz w:val="18"/>
                <w:szCs w:val="18"/>
                <w:lang w:val="en-US"/>
              </w:rPr>
              <w:t>(79</w:t>
            </w:r>
            <w:r w:rsidR="00B21DD4" w:rsidRPr="000B6CCE">
              <w:rPr>
                <w:rFonts w:ascii="Arial" w:hAnsi="Arial" w:cs="Arial"/>
                <w:sz w:val="18"/>
                <w:szCs w:val="18"/>
                <w:lang w:val="en-US"/>
              </w:rPr>
              <w:t>9</w:t>
            </w:r>
            <w:r w:rsidRPr="000B6CCE">
              <w:rPr>
                <w:rFonts w:ascii="Arial" w:hAnsi="Arial" w:cs="Arial"/>
                <w:sz w:val="18"/>
                <w:szCs w:val="18"/>
                <w:lang w:val="en-US"/>
              </w:rPr>
              <w:t>,</w:t>
            </w:r>
            <w:r w:rsidR="00B21DD4" w:rsidRPr="000B6CCE">
              <w:rPr>
                <w:rFonts w:ascii="Arial" w:hAnsi="Arial" w:cs="Arial"/>
                <w:sz w:val="18"/>
                <w:szCs w:val="18"/>
                <w:lang w:val="en-US"/>
              </w:rPr>
              <w:t>191</w:t>
            </w:r>
            <w:r w:rsidRPr="000B6CCE">
              <w:rPr>
                <w:rFonts w:ascii="Arial" w:hAnsi="Arial" w:cs="Arial"/>
                <w:sz w:val="18"/>
                <w:szCs w:val="18"/>
                <w:lang w:val="en-US"/>
              </w:rPr>
              <w:t>)</w:t>
            </w:r>
          </w:p>
        </w:tc>
        <w:tc>
          <w:tcPr>
            <w:tcW w:w="1275" w:type="dxa"/>
            <w:tcBorders>
              <w:bottom w:val="single" w:sz="4" w:space="0" w:color="auto"/>
            </w:tcBorders>
            <w:shd w:val="clear" w:color="auto" w:fill="auto"/>
          </w:tcPr>
          <w:p w:rsidR="004F760A" w:rsidRPr="000B6CCE" w:rsidRDefault="004F760A" w:rsidP="004F760A">
            <w:pPr>
              <w:ind w:right="-72"/>
              <w:jc w:val="right"/>
              <w:rPr>
                <w:rFonts w:ascii="Arial" w:hAnsi="Arial" w:cs="Arial"/>
                <w:sz w:val="18"/>
                <w:szCs w:val="18"/>
                <w:lang w:val="en-US"/>
              </w:rPr>
            </w:pPr>
            <w:r w:rsidRPr="000B6CCE">
              <w:rPr>
                <w:rFonts w:ascii="Arial" w:hAnsi="Arial" w:cs="Arial"/>
                <w:sz w:val="18"/>
                <w:szCs w:val="18"/>
                <w:lang w:val="en-US"/>
              </w:rPr>
              <w:t>(317,889)</w:t>
            </w:r>
          </w:p>
        </w:tc>
        <w:tc>
          <w:tcPr>
            <w:tcW w:w="1276" w:type="dxa"/>
            <w:tcBorders>
              <w:bottom w:val="single" w:sz="4" w:space="0" w:color="auto"/>
            </w:tcBorders>
            <w:shd w:val="clear" w:color="auto" w:fill="FAFAFA"/>
            <w:vAlign w:val="bottom"/>
          </w:tcPr>
          <w:p w:rsidR="004F760A" w:rsidRPr="000B6CCE" w:rsidRDefault="004F760A" w:rsidP="004F760A">
            <w:pPr>
              <w:ind w:right="-72"/>
              <w:jc w:val="right"/>
              <w:rPr>
                <w:rFonts w:ascii="Arial" w:hAnsi="Arial" w:cs="Arial"/>
                <w:sz w:val="18"/>
                <w:szCs w:val="18"/>
                <w:lang w:val="en-US"/>
              </w:rPr>
            </w:pPr>
            <w:r w:rsidRPr="000B6CCE">
              <w:rPr>
                <w:rFonts w:ascii="Arial" w:hAnsi="Arial" w:cs="Arial"/>
                <w:sz w:val="18"/>
                <w:szCs w:val="18"/>
                <w:lang w:val="en-US"/>
              </w:rPr>
              <w:t>-</w:t>
            </w:r>
          </w:p>
        </w:tc>
        <w:tc>
          <w:tcPr>
            <w:tcW w:w="1275" w:type="dxa"/>
            <w:tcBorders>
              <w:bottom w:val="single" w:sz="4" w:space="0" w:color="auto"/>
            </w:tcBorders>
            <w:shd w:val="clear" w:color="auto" w:fill="auto"/>
            <w:vAlign w:val="bottom"/>
          </w:tcPr>
          <w:p w:rsidR="004F760A" w:rsidRPr="000B6CCE" w:rsidRDefault="004F760A" w:rsidP="004F760A">
            <w:pPr>
              <w:ind w:right="-72"/>
              <w:jc w:val="right"/>
              <w:rPr>
                <w:rFonts w:ascii="Arial" w:hAnsi="Arial" w:cs="Arial"/>
                <w:sz w:val="18"/>
                <w:szCs w:val="18"/>
                <w:lang w:val="en-US"/>
              </w:rPr>
            </w:pPr>
            <w:r w:rsidRPr="000B6CCE">
              <w:rPr>
                <w:rFonts w:ascii="Arial" w:hAnsi="Arial" w:cs="Arial"/>
                <w:sz w:val="18"/>
                <w:szCs w:val="18"/>
                <w:lang w:val="en-US"/>
              </w:rPr>
              <w:t>-</w:t>
            </w:r>
          </w:p>
        </w:tc>
      </w:tr>
      <w:tr w:rsidR="004F760A" w:rsidRPr="000B6CCE" w:rsidTr="004F760A">
        <w:trPr>
          <w:trHeight w:val="162"/>
        </w:trPr>
        <w:tc>
          <w:tcPr>
            <w:tcW w:w="3855" w:type="dxa"/>
          </w:tcPr>
          <w:p w:rsidR="004F760A" w:rsidRPr="000B6CCE" w:rsidRDefault="004F760A" w:rsidP="004F760A">
            <w:pPr>
              <w:ind w:left="-108" w:right="-74"/>
              <w:rPr>
                <w:rFonts w:ascii="Arial" w:eastAsia="SimSun" w:hAnsi="Arial" w:cs="Arial"/>
                <w:sz w:val="18"/>
                <w:szCs w:val="18"/>
                <w:lang w:eastAsia="zh-CN"/>
              </w:rPr>
            </w:pPr>
          </w:p>
        </w:tc>
        <w:tc>
          <w:tcPr>
            <w:tcW w:w="1276" w:type="dxa"/>
            <w:tcBorders>
              <w:top w:val="single" w:sz="4" w:space="0" w:color="auto"/>
            </w:tcBorders>
            <w:shd w:val="clear" w:color="auto" w:fill="FAFAFA"/>
          </w:tcPr>
          <w:p w:rsidR="004F760A" w:rsidRPr="000B6CCE" w:rsidRDefault="004F760A" w:rsidP="004F760A">
            <w:pPr>
              <w:ind w:right="-72"/>
              <w:jc w:val="right"/>
              <w:rPr>
                <w:rFonts w:ascii="Arial" w:hAnsi="Arial" w:cs="Arial"/>
                <w:snapToGrid w:val="0"/>
                <w:sz w:val="18"/>
                <w:szCs w:val="18"/>
                <w:lang w:eastAsia="th-TH"/>
              </w:rPr>
            </w:pPr>
          </w:p>
        </w:tc>
        <w:tc>
          <w:tcPr>
            <w:tcW w:w="1275" w:type="dxa"/>
            <w:tcBorders>
              <w:top w:val="single" w:sz="4" w:space="0" w:color="auto"/>
            </w:tcBorders>
            <w:shd w:val="clear" w:color="auto" w:fill="auto"/>
          </w:tcPr>
          <w:p w:rsidR="004F760A" w:rsidRPr="000B6CCE" w:rsidRDefault="004F760A" w:rsidP="004F760A">
            <w:pPr>
              <w:ind w:right="-72"/>
              <w:jc w:val="right"/>
              <w:rPr>
                <w:rFonts w:ascii="Arial" w:hAnsi="Arial" w:cs="Arial"/>
                <w:snapToGrid w:val="0"/>
                <w:sz w:val="18"/>
                <w:szCs w:val="18"/>
                <w:lang w:eastAsia="th-TH"/>
              </w:rPr>
            </w:pPr>
          </w:p>
        </w:tc>
        <w:tc>
          <w:tcPr>
            <w:tcW w:w="1276" w:type="dxa"/>
            <w:tcBorders>
              <w:top w:val="single" w:sz="4" w:space="0" w:color="auto"/>
            </w:tcBorders>
            <w:shd w:val="clear" w:color="auto" w:fill="FAFAFA"/>
          </w:tcPr>
          <w:p w:rsidR="004F760A" w:rsidRPr="000B6CCE" w:rsidRDefault="004F760A" w:rsidP="004F760A">
            <w:pPr>
              <w:ind w:right="-72"/>
              <w:jc w:val="right"/>
              <w:rPr>
                <w:rFonts w:ascii="Arial" w:hAnsi="Arial" w:cs="Arial"/>
                <w:snapToGrid w:val="0"/>
                <w:sz w:val="18"/>
                <w:szCs w:val="18"/>
                <w:lang w:eastAsia="th-TH"/>
              </w:rPr>
            </w:pPr>
          </w:p>
        </w:tc>
        <w:tc>
          <w:tcPr>
            <w:tcW w:w="1275" w:type="dxa"/>
            <w:tcBorders>
              <w:top w:val="single" w:sz="4" w:space="0" w:color="auto"/>
            </w:tcBorders>
            <w:shd w:val="clear" w:color="auto" w:fill="auto"/>
          </w:tcPr>
          <w:p w:rsidR="004F760A" w:rsidRPr="000B6CCE" w:rsidRDefault="004F760A" w:rsidP="004F760A">
            <w:pPr>
              <w:ind w:right="-72"/>
              <w:jc w:val="right"/>
              <w:rPr>
                <w:rFonts w:ascii="Arial" w:hAnsi="Arial" w:cs="Arial"/>
                <w:snapToGrid w:val="0"/>
                <w:sz w:val="18"/>
                <w:szCs w:val="18"/>
                <w:lang w:eastAsia="th-TH"/>
              </w:rPr>
            </w:pPr>
          </w:p>
        </w:tc>
      </w:tr>
      <w:tr w:rsidR="004F760A" w:rsidRPr="000B6CCE" w:rsidTr="004F760A">
        <w:trPr>
          <w:trHeight w:val="221"/>
        </w:trPr>
        <w:tc>
          <w:tcPr>
            <w:tcW w:w="3855" w:type="dxa"/>
          </w:tcPr>
          <w:p w:rsidR="004F760A" w:rsidRPr="000B6CCE" w:rsidRDefault="004F760A" w:rsidP="004F760A">
            <w:pPr>
              <w:tabs>
                <w:tab w:val="left" w:pos="1080"/>
              </w:tabs>
              <w:ind w:left="-108" w:right="-74"/>
              <w:jc w:val="thaiDistribute"/>
              <w:rPr>
                <w:rFonts w:ascii="Arial" w:hAnsi="Arial" w:cs="Arial"/>
                <w:sz w:val="18"/>
                <w:szCs w:val="18"/>
              </w:rPr>
            </w:pPr>
            <w:r w:rsidRPr="000B6CCE">
              <w:rPr>
                <w:rFonts w:ascii="Arial" w:hAnsi="Arial" w:cs="Arial"/>
                <w:sz w:val="18"/>
                <w:szCs w:val="18"/>
              </w:rPr>
              <w:t>Closing net book value</w:t>
            </w:r>
          </w:p>
        </w:tc>
        <w:tc>
          <w:tcPr>
            <w:tcW w:w="1276" w:type="dxa"/>
            <w:tcBorders>
              <w:bottom w:val="single" w:sz="4" w:space="0" w:color="auto"/>
            </w:tcBorders>
            <w:shd w:val="clear" w:color="auto" w:fill="FAFAFA"/>
            <w:vAlign w:val="bottom"/>
          </w:tcPr>
          <w:p w:rsidR="004F760A" w:rsidRPr="000B6CCE" w:rsidRDefault="004F760A" w:rsidP="004F760A">
            <w:pPr>
              <w:ind w:right="-72"/>
              <w:jc w:val="right"/>
              <w:rPr>
                <w:rFonts w:ascii="Arial" w:hAnsi="Arial" w:cs="Arial"/>
                <w:sz w:val="18"/>
                <w:szCs w:val="18"/>
                <w:lang w:val="en-US"/>
              </w:rPr>
            </w:pPr>
            <w:r w:rsidRPr="000B6CCE">
              <w:rPr>
                <w:rFonts w:ascii="Arial" w:hAnsi="Arial" w:cs="Arial"/>
                <w:sz w:val="18"/>
                <w:szCs w:val="18"/>
                <w:lang w:val="en-US"/>
              </w:rPr>
              <w:t>10,082,375</w:t>
            </w:r>
          </w:p>
        </w:tc>
        <w:tc>
          <w:tcPr>
            <w:tcW w:w="1275" w:type="dxa"/>
            <w:tcBorders>
              <w:bottom w:val="single" w:sz="4" w:space="0" w:color="auto"/>
            </w:tcBorders>
            <w:shd w:val="clear" w:color="auto" w:fill="auto"/>
          </w:tcPr>
          <w:p w:rsidR="004F760A" w:rsidRPr="000B6CCE" w:rsidRDefault="004F760A" w:rsidP="004F760A">
            <w:pPr>
              <w:ind w:right="-72"/>
              <w:jc w:val="right"/>
              <w:rPr>
                <w:rFonts w:ascii="Arial" w:hAnsi="Arial" w:cs="Arial"/>
                <w:sz w:val="18"/>
                <w:szCs w:val="18"/>
                <w:lang w:val="en-US"/>
              </w:rPr>
            </w:pPr>
            <w:r w:rsidRPr="000B6CCE">
              <w:rPr>
                <w:rFonts w:ascii="Arial" w:hAnsi="Arial" w:cs="Arial"/>
                <w:sz w:val="18"/>
                <w:szCs w:val="18"/>
                <w:lang w:val="en-US"/>
              </w:rPr>
              <w:t>10,766,530</w:t>
            </w:r>
          </w:p>
        </w:tc>
        <w:tc>
          <w:tcPr>
            <w:tcW w:w="1276" w:type="dxa"/>
            <w:tcBorders>
              <w:bottom w:val="single" w:sz="4" w:space="0" w:color="auto"/>
            </w:tcBorders>
            <w:shd w:val="clear" w:color="auto" w:fill="FAFAFA"/>
            <w:vAlign w:val="bottom"/>
          </w:tcPr>
          <w:p w:rsidR="004F760A" w:rsidRPr="000B6CCE" w:rsidRDefault="004F760A" w:rsidP="004F760A">
            <w:pPr>
              <w:ind w:right="-72"/>
              <w:jc w:val="right"/>
              <w:rPr>
                <w:rFonts w:ascii="Arial" w:hAnsi="Arial" w:cs="Arial"/>
                <w:sz w:val="18"/>
                <w:szCs w:val="18"/>
                <w:lang w:val="en-US"/>
              </w:rPr>
            </w:pPr>
            <w:r w:rsidRPr="000B6CCE">
              <w:rPr>
                <w:rFonts w:ascii="Arial" w:hAnsi="Arial" w:cs="Arial"/>
                <w:sz w:val="18"/>
                <w:szCs w:val="18"/>
                <w:lang w:val="en-US"/>
              </w:rPr>
              <w:t>788,757</w:t>
            </w:r>
          </w:p>
        </w:tc>
        <w:tc>
          <w:tcPr>
            <w:tcW w:w="1275" w:type="dxa"/>
            <w:tcBorders>
              <w:bottom w:val="single" w:sz="4" w:space="0" w:color="auto"/>
            </w:tcBorders>
            <w:shd w:val="clear" w:color="auto" w:fill="auto"/>
            <w:vAlign w:val="bottom"/>
          </w:tcPr>
          <w:p w:rsidR="004F760A" w:rsidRPr="000B6CCE" w:rsidRDefault="004F760A" w:rsidP="004F760A">
            <w:pPr>
              <w:ind w:right="-72"/>
              <w:jc w:val="right"/>
              <w:rPr>
                <w:rFonts w:ascii="Arial" w:hAnsi="Arial" w:cs="Arial"/>
                <w:sz w:val="18"/>
                <w:szCs w:val="18"/>
                <w:lang w:val="en-US"/>
              </w:rPr>
            </w:pPr>
            <w:r w:rsidRPr="000B6CCE">
              <w:rPr>
                <w:rFonts w:ascii="Arial" w:hAnsi="Arial" w:cs="Arial"/>
                <w:sz w:val="18"/>
                <w:szCs w:val="18"/>
                <w:lang w:val="en-US"/>
              </w:rPr>
              <w:t>835,523</w:t>
            </w:r>
          </w:p>
        </w:tc>
      </w:tr>
    </w:tbl>
    <w:p w:rsidR="009C517E" w:rsidRPr="000B6CCE" w:rsidRDefault="009C517E" w:rsidP="007B6564">
      <w:pPr>
        <w:tabs>
          <w:tab w:val="left" w:pos="540"/>
        </w:tabs>
        <w:jc w:val="left"/>
        <w:rPr>
          <w:rFonts w:ascii="Arial" w:hAnsi="Arial" w:cs="Arial"/>
          <w:sz w:val="18"/>
          <w:szCs w:val="18"/>
        </w:rPr>
      </w:pPr>
    </w:p>
    <w:p w:rsidR="009C517E" w:rsidRPr="000B6CCE" w:rsidRDefault="009C517E" w:rsidP="007B6564">
      <w:pPr>
        <w:tabs>
          <w:tab w:val="left" w:pos="540"/>
        </w:tabs>
        <w:jc w:val="left"/>
        <w:rPr>
          <w:rFonts w:ascii="Arial" w:hAnsi="Arial" w:cs="Arial"/>
          <w:sz w:val="18"/>
          <w:szCs w:val="18"/>
          <w:lang w:val="en-US"/>
        </w:rPr>
        <w:sectPr w:rsidR="009C517E" w:rsidRPr="000B6CCE" w:rsidSect="00577BA3">
          <w:pgSz w:w="11907" w:h="16840" w:code="9"/>
          <w:pgMar w:top="1440" w:right="720" w:bottom="720" w:left="1728" w:header="706" w:footer="706" w:gutter="0"/>
          <w:cols w:space="720"/>
        </w:sectPr>
      </w:pPr>
    </w:p>
    <w:p w:rsidR="006B3D03" w:rsidRPr="000B6CCE" w:rsidRDefault="006B3D03" w:rsidP="007B6564">
      <w:pPr>
        <w:ind w:left="567"/>
        <w:rPr>
          <w:rFonts w:ascii="Arial" w:hAnsi="Arial" w:cs="Arial"/>
          <w:sz w:val="18"/>
          <w:szCs w:val="18"/>
        </w:rPr>
      </w:pPr>
    </w:p>
    <w:p w:rsidR="00577BA3" w:rsidRPr="000B6CCE" w:rsidRDefault="009146F9" w:rsidP="007B6564">
      <w:pPr>
        <w:ind w:left="567"/>
        <w:rPr>
          <w:rFonts w:ascii="Arial" w:hAnsi="Arial" w:cs="Arial"/>
          <w:sz w:val="18"/>
          <w:szCs w:val="18"/>
        </w:rPr>
      </w:pPr>
      <w:r w:rsidRPr="000B6CCE">
        <w:rPr>
          <w:rFonts w:ascii="Arial" w:hAnsi="Arial" w:cs="Arial"/>
          <w:sz w:val="18"/>
          <w:szCs w:val="18"/>
        </w:rPr>
        <w:t>Details of investment</w:t>
      </w:r>
      <w:r w:rsidR="00FE2EC6" w:rsidRPr="000B6CCE">
        <w:rPr>
          <w:rFonts w:ascii="Arial" w:hAnsi="Arial" w:cs="Arial"/>
          <w:sz w:val="18"/>
          <w:szCs w:val="18"/>
        </w:rPr>
        <w:t>s</w:t>
      </w:r>
      <w:r w:rsidRPr="000B6CCE">
        <w:rPr>
          <w:rFonts w:ascii="Arial" w:hAnsi="Arial" w:cs="Arial"/>
          <w:sz w:val="18"/>
          <w:szCs w:val="18"/>
        </w:rPr>
        <w:t xml:space="preserve"> in associates are as follows:</w:t>
      </w:r>
    </w:p>
    <w:p w:rsidR="00B43E42" w:rsidRPr="000B6CCE" w:rsidRDefault="00B43E42" w:rsidP="007B6564">
      <w:pPr>
        <w:ind w:left="567"/>
        <w:rPr>
          <w:rFonts w:ascii="Arial" w:hAnsi="Arial" w:cs="Arial"/>
          <w:sz w:val="18"/>
          <w:szCs w:val="18"/>
        </w:rPr>
      </w:pPr>
    </w:p>
    <w:tbl>
      <w:tblPr>
        <w:tblW w:w="14543" w:type="dxa"/>
        <w:tblInd w:w="675" w:type="dxa"/>
        <w:tblLayout w:type="fixed"/>
        <w:tblLook w:val="04A0" w:firstRow="1" w:lastRow="0" w:firstColumn="1" w:lastColumn="0" w:noHBand="0" w:noVBand="1"/>
      </w:tblPr>
      <w:tblGrid>
        <w:gridCol w:w="3402"/>
        <w:gridCol w:w="567"/>
        <w:gridCol w:w="2304"/>
        <w:gridCol w:w="1224"/>
        <w:gridCol w:w="1119"/>
        <w:gridCol w:w="1031"/>
        <w:gridCol w:w="1224"/>
        <w:gridCol w:w="1224"/>
        <w:gridCol w:w="1224"/>
        <w:gridCol w:w="1224"/>
      </w:tblGrid>
      <w:tr w:rsidR="00577BA3" w:rsidRPr="000B6CCE" w:rsidTr="008C4344">
        <w:trPr>
          <w:trHeight w:val="20"/>
        </w:trPr>
        <w:tc>
          <w:tcPr>
            <w:tcW w:w="3402" w:type="dxa"/>
            <w:tcBorders>
              <w:top w:val="single" w:sz="4" w:space="0" w:color="auto"/>
            </w:tcBorders>
            <w:shd w:val="clear" w:color="auto" w:fill="auto"/>
          </w:tcPr>
          <w:p w:rsidR="00577BA3" w:rsidRPr="000B6CCE" w:rsidRDefault="00577BA3" w:rsidP="007B6564">
            <w:pPr>
              <w:ind w:right="-72"/>
              <w:jc w:val="right"/>
              <w:rPr>
                <w:rFonts w:ascii="Arial" w:eastAsia="Arial Unicode MS" w:hAnsi="Arial" w:cs="Arial"/>
                <w:sz w:val="14"/>
                <w:szCs w:val="14"/>
              </w:rPr>
            </w:pPr>
          </w:p>
        </w:tc>
        <w:tc>
          <w:tcPr>
            <w:tcW w:w="2871" w:type="dxa"/>
            <w:gridSpan w:val="2"/>
            <w:tcBorders>
              <w:top w:val="single" w:sz="4" w:space="0" w:color="auto"/>
            </w:tcBorders>
            <w:shd w:val="clear" w:color="auto" w:fill="auto"/>
          </w:tcPr>
          <w:p w:rsidR="00577BA3" w:rsidRPr="000B6CCE" w:rsidRDefault="00577BA3" w:rsidP="007B6564">
            <w:pPr>
              <w:ind w:right="-72"/>
              <w:rPr>
                <w:rFonts w:ascii="Arial" w:hAnsi="Arial" w:cs="Arial"/>
                <w:sz w:val="14"/>
                <w:szCs w:val="14"/>
                <w:cs/>
              </w:rPr>
            </w:pPr>
          </w:p>
        </w:tc>
        <w:tc>
          <w:tcPr>
            <w:tcW w:w="1224" w:type="dxa"/>
            <w:tcBorders>
              <w:top w:val="single" w:sz="4" w:space="0" w:color="auto"/>
            </w:tcBorders>
            <w:shd w:val="clear" w:color="auto" w:fill="auto"/>
          </w:tcPr>
          <w:p w:rsidR="00577BA3" w:rsidRPr="000B6CCE" w:rsidRDefault="00577BA3" w:rsidP="007B6564">
            <w:pPr>
              <w:ind w:right="-72"/>
              <w:jc w:val="right"/>
              <w:rPr>
                <w:rFonts w:ascii="Arial" w:hAnsi="Arial" w:cs="Arial"/>
                <w:sz w:val="14"/>
                <w:szCs w:val="14"/>
                <w:cs/>
              </w:rPr>
            </w:pPr>
          </w:p>
        </w:tc>
        <w:tc>
          <w:tcPr>
            <w:tcW w:w="2150" w:type="dxa"/>
            <w:gridSpan w:val="2"/>
            <w:tcBorders>
              <w:top w:val="single" w:sz="4" w:space="0" w:color="auto"/>
            </w:tcBorders>
            <w:shd w:val="clear" w:color="auto" w:fill="auto"/>
          </w:tcPr>
          <w:p w:rsidR="00577BA3" w:rsidRPr="000B6CCE" w:rsidRDefault="00577BA3" w:rsidP="007B6564">
            <w:pPr>
              <w:ind w:right="-72"/>
              <w:jc w:val="center"/>
              <w:rPr>
                <w:rFonts w:ascii="Arial" w:hAnsi="Arial" w:cs="Arial"/>
                <w:b/>
                <w:bCs/>
                <w:sz w:val="14"/>
                <w:szCs w:val="14"/>
                <w:cs/>
              </w:rPr>
            </w:pPr>
          </w:p>
        </w:tc>
        <w:tc>
          <w:tcPr>
            <w:tcW w:w="2448" w:type="dxa"/>
            <w:gridSpan w:val="2"/>
            <w:tcBorders>
              <w:top w:val="single" w:sz="4" w:space="0" w:color="auto"/>
            </w:tcBorders>
            <w:shd w:val="clear" w:color="auto" w:fill="auto"/>
          </w:tcPr>
          <w:p w:rsidR="00577BA3" w:rsidRPr="000B6CCE" w:rsidRDefault="00577BA3" w:rsidP="007B6564">
            <w:pPr>
              <w:ind w:right="-72"/>
              <w:jc w:val="center"/>
              <w:rPr>
                <w:rFonts w:ascii="Arial" w:hAnsi="Arial" w:cs="Arial"/>
                <w:b/>
                <w:bCs/>
                <w:sz w:val="14"/>
                <w:szCs w:val="14"/>
                <w:cs/>
              </w:rPr>
            </w:pPr>
          </w:p>
        </w:tc>
        <w:tc>
          <w:tcPr>
            <w:tcW w:w="2448" w:type="dxa"/>
            <w:gridSpan w:val="2"/>
            <w:tcBorders>
              <w:top w:val="single" w:sz="4" w:space="0" w:color="auto"/>
            </w:tcBorders>
            <w:shd w:val="clear" w:color="auto" w:fill="auto"/>
          </w:tcPr>
          <w:p w:rsidR="00577BA3" w:rsidRPr="000B6CCE" w:rsidRDefault="00577BA3" w:rsidP="007B6564">
            <w:pPr>
              <w:ind w:right="-72"/>
              <w:jc w:val="center"/>
              <w:rPr>
                <w:rFonts w:ascii="Arial" w:hAnsi="Arial" w:cs="Arial"/>
                <w:b/>
                <w:bCs/>
                <w:sz w:val="14"/>
                <w:szCs w:val="14"/>
                <w:cs/>
              </w:rPr>
            </w:pPr>
            <w:r w:rsidRPr="000B6CCE">
              <w:rPr>
                <w:rFonts w:ascii="Arial" w:eastAsia="Arial Unicode MS" w:hAnsi="Arial" w:cs="Arial"/>
                <w:b/>
                <w:bCs/>
                <w:sz w:val="14"/>
                <w:szCs w:val="14"/>
              </w:rPr>
              <w:t>Carrying amounts</w:t>
            </w:r>
          </w:p>
        </w:tc>
      </w:tr>
      <w:tr w:rsidR="00577BA3" w:rsidRPr="000B6CCE" w:rsidTr="008C4344">
        <w:trPr>
          <w:trHeight w:val="20"/>
        </w:trPr>
        <w:tc>
          <w:tcPr>
            <w:tcW w:w="3402" w:type="dxa"/>
            <w:shd w:val="clear" w:color="auto" w:fill="auto"/>
          </w:tcPr>
          <w:p w:rsidR="00577BA3" w:rsidRPr="000B6CCE" w:rsidRDefault="00577BA3" w:rsidP="007B6564">
            <w:pPr>
              <w:ind w:right="-72"/>
              <w:jc w:val="center"/>
              <w:rPr>
                <w:rFonts w:ascii="Arial" w:eastAsia="Arial Unicode MS" w:hAnsi="Arial" w:cs="Arial"/>
                <w:sz w:val="14"/>
                <w:szCs w:val="14"/>
              </w:rPr>
            </w:pPr>
          </w:p>
        </w:tc>
        <w:tc>
          <w:tcPr>
            <w:tcW w:w="2871" w:type="dxa"/>
            <w:gridSpan w:val="2"/>
            <w:shd w:val="clear" w:color="auto" w:fill="auto"/>
          </w:tcPr>
          <w:p w:rsidR="00577BA3" w:rsidRPr="000B6CCE" w:rsidRDefault="00577BA3" w:rsidP="007B6564">
            <w:pPr>
              <w:ind w:right="-72"/>
              <w:jc w:val="center"/>
              <w:rPr>
                <w:rFonts w:ascii="Arial" w:hAnsi="Arial" w:cs="Arial"/>
                <w:sz w:val="14"/>
                <w:szCs w:val="14"/>
                <w:cs/>
              </w:rPr>
            </w:pPr>
          </w:p>
        </w:tc>
        <w:tc>
          <w:tcPr>
            <w:tcW w:w="1224" w:type="dxa"/>
            <w:shd w:val="clear" w:color="auto" w:fill="auto"/>
          </w:tcPr>
          <w:p w:rsidR="00577BA3" w:rsidRPr="000B6CCE" w:rsidRDefault="00577BA3" w:rsidP="007B6564">
            <w:pPr>
              <w:ind w:right="-72"/>
              <w:jc w:val="center"/>
              <w:rPr>
                <w:rFonts w:ascii="Arial" w:hAnsi="Arial" w:cs="Arial"/>
                <w:sz w:val="14"/>
                <w:szCs w:val="14"/>
                <w:cs/>
              </w:rPr>
            </w:pPr>
          </w:p>
        </w:tc>
        <w:tc>
          <w:tcPr>
            <w:tcW w:w="2150" w:type="dxa"/>
            <w:gridSpan w:val="2"/>
            <w:tcBorders>
              <w:bottom w:val="single" w:sz="4" w:space="0" w:color="auto"/>
            </w:tcBorders>
            <w:shd w:val="clear" w:color="auto" w:fill="auto"/>
          </w:tcPr>
          <w:p w:rsidR="00577BA3" w:rsidRPr="000B6CCE" w:rsidRDefault="00577BA3" w:rsidP="007B6564">
            <w:pPr>
              <w:ind w:right="-72"/>
              <w:jc w:val="center"/>
              <w:rPr>
                <w:rFonts w:ascii="Arial" w:hAnsi="Arial" w:cs="Arial"/>
                <w:b/>
                <w:bCs/>
                <w:sz w:val="14"/>
                <w:szCs w:val="14"/>
                <w:cs/>
              </w:rPr>
            </w:pPr>
            <w:r w:rsidRPr="000B6CCE">
              <w:rPr>
                <w:rFonts w:ascii="Arial" w:eastAsia="Arial Unicode MS" w:hAnsi="Arial" w:cs="Arial"/>
                <w:b/>
                <w:bCs/>
                <w:sz w:val="14"/>
                <w:szCs w:val="14"/>
              </w:rPr>
              <w:t>Shareholding percentage</w:t>
            </w:r>
          </w:p>
        </w:tc>
        <w:tc>
          <w:tcPr>
            <w:tcW w:w="2448" w:type="dxa"/>
            <w:gridSpan w:val="2"/>
            <w:tcBorders>
              <w:bottom w:val="single" w:sz="4" w:space="0" w:color="auto"/>
            </w:tcBorders>
            <w:shd w:val="clear" w:color="auto" w:fill="auto"/>
          </w:tcPr>
          <w:p w:rsidR="00577BA3" w:rsidRPr="000B6CCE" w:rsidRDefault="00577BA3" w:rsidP="007B6564">
            <w:pPr>
              <w:ind w:right="-72"/>
              <w:jc w:val="center"/>
              <w:rPr>
                <w:rFonts w:ascii="Arial" w:hAnsi="Arial" w:cs="Arial"/>
                <w:b/>
                <w:bCs/>
                <w:sz w:val="14"/>
                <w:szCs w:val="14"/>
                <w:cs/>
              </w:rPr>
            </w:pPr>
            <w:r w:rsidRPr="000B6CCE">
              <w:rPr>
                <w:rFonts w:ascii="Arial" w:eastAsia="Arial Unicode MS" w:hAnsi="Arial" w:cs="Arial"/>
                <w:b/>
                <w:bCs/>
                <w:sz w:val="14"/>
                <w:szCs w:val="14"/>
              </w:rPr>
              <w:t>Cost</w:t>
            </w:r>
          </w:p>
        </w:tc>
        <w:tc>
          <w:tcPr>
            <w:tcW w:w="2448" w:type="dxa"/>
            <w:gridSpan w:val="2"/>
            <w:tcBorders>
              <w:bottom w:val="single" w:sz="4" w:space="0" w:color="auto"/>
            </w:tcBorders>
            <w:shd w:val="clear" w:color="auto" w:fill="auto"/>
          </w:tcPr>
          <w:p w:rsidR="00577BA3" w:rsidRPr="000B6CCE" w:rsidRDefault="00577BA3" w:rsidP="007B6564">
            <w:pPr>
              <w:ind w:right="-72"/>
              <w:jc w:val="center"/>
              <w:rPr>
                <w:rFonts w:ascii="Arial" w:hAnsi="Arial" w:cs="Arial"/>
                <w:b/>
                <w:bCs/>
                <w:sz w:val="14"/>
                <w:szCs w:val="14"/>
                <w:cs/>
              </w:rPr>
            </w:pPr>
            <w:r w:rsidRPr="000B6CCE">
              <w:rPr>
                <w:rFonts w:ascii="Arial" w:eastAsia="Arial Unicode MS" w:hAnsi="Arial" w:cs="Arial"/>
                <w:b/>
                <w:bCs/>
                <w:sz w:val="14"/>
                <w:szCs w:val="14"/>
              </w:rPr>
              <w:t>based on equity method</w:t>
            </w:r>
          </w:p>
        </w:tc>
      </w:tr>
      <w:tr w:rsidR="0016100B" w:rsidRPr="000B6CCE" w:rsidTr="008C4344">
        <w:trPr>
          <w:trHeight w:val="20"/>
        </w:trPr>
        <w:tc>
          <w:tcPr>
            <w:tcW w:w="3402" w:type="dxa"/>
            <w:tcBorders>
              <w:bottom w:val="single" w:sz="4" w:space="0" w:color="auto"/>
            </w:tcBorders>
            <w:shd w:val="clear" w:color="auto" w:fill="auto"/>
          </w:tcPr>
          <w:p w:rsidR="0016100B" w:rsidRPr="000B6CCE" w:rsidRDefault="0016100B" w:rsidP="007B6564">
            <w:pPr>
              <w:ind w:left="-108" w:right="-74"/>
              <w:jc w:val="center"/>
              <w:rPr>
                <w:rFonts w:ascii="Arial" w:eastAsia="Arial Unicode MS" w:hAnsi="Arial" w:cs="Arial"/>
                <w:b/>
                <w:bCs/>
                <w:sz w:val="14"/>
                <w:szCs w:val="14"/>
              </w:rPr>
            </w:pPr>
          </w:p>
          <w:p w:rsidR="0016100B" w:rsidRPr="000B6CCE" w:rsidRDefault="0016100B" w:rsidP="007B6564">
            <w:pPr>
              <w:ind w:left="-108" w:right="-74"/>
              <w:jc w:val="center"/>
              <w:rPr>
                <w:rFonts w:ascii="Arial" w:eastAsia="Arial Unicode MS" w:hAnsi="Arial" w:cs="Arial"/>
                <w:b/>
                <w:bCs/>
                <w:sz w:val="14"/>
                <w:szCs w:val="14"/>
              </w:rPr>
            </w:pPr>
          </w:p>
          <w:p w:rsidR="0016100B" w:rsidRPr="000B6CCE" w:rsidRDefault="0016100B" w:rsidP="007B6564">
            <w:pPr>
              <w:ind w:left="-108" w:right="-74"/>
              <w:jc w:val="center"/>
              <w:rPr>
                <w:rFonts w:ascii="Arial" w:eastAsia="Arial Unicode MS" w:hAnsi="Arial" w:cs="Arial"/>
                <w:sz w:val="14"/>
                <w:szCs w:val="14"/>
              </w:rPr>
            </w:pPr>
            <w:r w:rsidRPr="000B6CCE">
              <w:rPr>
                <w:rFonts w:ascii="Arial" w:eastAsia="Arial Unicode MS" w:hAnsi="Arial" w:cs="Arial"/>
                <w:b/>
                <w:bCs/>
                <w:sz w:val="14"/>
                <w:szCs w:val="14"/>
              </w:rPr>
              <w:t>Company’s name</w:t>
            </w:r>
          </w:p>
        </w:tc>
        <w:tc>
          <w:tcPr>
            <w:tcW w:w="2871" w:type="dxa"/>
            <w:gridSpan w:val="2"/>
            <w:tcBorders>
              <w:bottom w:val="single" w:sz="4" w:space="0" w:color="auto"/>
            </w:tcBorders>
            <w:shd w:val="clear" w:color="auto" w:fill="auto"/>
          </w:tcPr>
          <w:p w:rsidR="0016100B" w:rsidRPr="000B6CCE" w:rsidRDefault="0016100B" w:rsidP="007B6564">
            <w:pPr>
              <w:ind w:right="-72"/>
              <w:jc w:val="center"/>
              <w:rPr>
                <w:rFonts w:ascii="Arial" w:eastAsia="Arial Unicode MS" w:hAnsi="Arial" w:cs="Arial"/>
                <w:b/>
                <w:bCs/>
                <w:sz w:val="14"/>
                <w:szCs w:val="14"/>
              </w:rPr>
            </w:pPr>
          </w:p>
          <w:p w:rsidR="0016100B" w:rsidRPr="000B6CCE" w:rsidRDefault="0016100B" w:rsidP="007B6564">
            <w:pPr>
              <w:ind w:right="-72"/>
              <w:jc w:val="center"/>
              <w:rPr>
                <w:rFonts w:ascii="Arial" w:eastAsia="Arial Unicode MS" w:hAnsi="Arial" w:cs="Arial"/>
                <w:b/>
                <w:bCs/>
                <w:sz w:val="14"/>
                <w:szCs w:val="14"/>
              </w:rPr>
            </w:pPr>
          </w:p>
          <w:p w:rsidR="0016100B" w:rsidRPr="000B6CCE" w:rsidRDefault="0016100B" w:rsidP="007B6564">
            <w:pPr>
              <w:ind w:right="-72"/>
              <w:jc w:val="center"/>
              <w:rPr>
                <w:rFonts w:ascii="Arial" w:hAnsi="Arial" w:cs="Arial"/>
                <w:sz w:val="14"/>
                <w:szCs w:val="14"/>
                <w:cs/>
              </w:rPr>
            </w:pPr>
            <w:r w:rsidRPr="000B6CCE">
              <w:rPr>
                <w:rFonts w:ascii="Arial" w:eastAsia="Arial Unicode MS" w:hAnsi="Arial" w:cs="Arial"/>
                <w:b/>
                <w:bCs/>
                <w:sz w:val="14"/>
                <w:szCs w:val="14"/>
              </w:rPr>
              <w:t>Nature</w:t>
            </w:r>
            <w:r w:rsidRPr="000B6CCE">
              <w:rPr>
                <w:rFonts w:ascii="Arial" w:eastAsia="Arial Unicode MS" w:hAnsi="Arial" w:cs="Arial"/>
                <w:b/>
                <w:bCs/>
                <w:sz w:val="14"/>
                <w:szCs w:val="14"/>
                <w:cs/>
              </w:rPr>
              <w:t xml:space="preserve"> </w:t>
            </w:r>
            <w:r w:rsidRPr="000B6CCE">
              <w:rPr>
                <w:rFonts w:ascii="Arial" w:eastAsia="Arial Unicode MS" w:hAnsi="Arial" w:cs="Arial"/>
                <w:b/>
                <w:bCs/>
                <w:sz w:val="14"/>
                <w:szCs w:val="14"/>
              </w:rPr>
              <w:t>of business</w:t>
            </w:r>
          </w:p>
        </w:tc>
        <w:tc>
          <w:tcPr>
            <w:tcW w:w="1224" w:type="dxa"/>
            <w:tcBorders>
              <w:bottom w:val="single" w:sz="4" w:space="0" w:color="auto"/>
            </w:tcBorders>
            <w:shd w:val="clear" w:color="auto" w:fill="auto"/>
          </w:tcPr>
          <w:p w:rsidR="0016100B" w:rsidRPr="000B6CCE" w:rsidRDefault="0016100B" w:rsidP="007B6564">
            <w:pPr>
              <w:ind w:right="-72"/>
              <w:jc w:val="center"/>
              <w:rPr>
                <w:rFonts w:ascii="Arial" w:eastAsia="Arial Unicode MS" w:hAnsi="Arial" w:cs="Arial"/>
                <w:b/>
                <w:bCs/>
                <w:sz w:val="14"/>
                <w:szCs w:val="14"/>
              </w:rPr>
            </w:pPr>
          </w:p>
          <w:p w:rsidR="0016100B" w:rsidRPr="000B6CCE" w:rsidRDefault="0016100B" w:rsidP="007B6564">
            <w:pPr>
              <w:ind w:right="-72"/>
              <w:jc w:val="center"/>
              <w:rPr>
                <w:rFonts w:ascii="Arial" w:eastAsia="Arial Unicode MS" w:hAnsi="Arial" w:cs="Arial"/>
                <w:b/>
                <w:bCs/>
                <w:sz w:val="14"/>
                <w:szCs w:val="14"/>
              </w:rPr>
            </w:pPr>
            <w:r w:rsidRPr="000B6CCE">
              <w:rPr>
                <w:rFonts w:ascii="Arial" w:eastAsia="Arial Unicode MS" w:hAnsi="Arial" w:cs="Arial"/>
                <w:b/>
                <w:bCs/>
                <w:sz w:val="14"/>
                <w:szCs w:val="14"/>
              </w:rPr>
              <w:t>Country of</w:t>
            </w:r>
          </w:p>
          <w:p w:rsidR="0016100B" w:rsidRPr="000B6CCE" w:rsidRDefault="0016100B" w:rsidP="007B6564">
            <w:pPr>
              <w:ind w:right="-72"/>
              <w:jc w:val="center"/>
              <w:rPr>
                <w:rFonts w:ascii="Arial" w:hAnsi="Arial" w:cs="Arial"/>
                <w:sz w:val="14"/>
                <w:szCs w:val="14"/>
                <w:cs/>
              </w:rPr>
            </w:pPr>
            <w:r w:rsidRPr="000B6CCE">
              <w:rPr>
                <w:rFonts w:ascii="Arial" w:eastAsia="Arial Unicode MS" w:hAnsi="Arial" w:cs="Arial"/>
                <w:b/>
                <w:bCs/>
                <w:sz w:val="14"/>
                <w:szCs w:val="14"/>
              </w:rPr>
              <w:t>incorporation</w:t>
            </w:r>
          </w:p>
        </w:tc>
        <w:tc>
          <w:tcPr>
            <w:tcW w:w="1119" w:type="dxa"/>
            <w:tcBorders>
              <w:bottom w:val="single" w:sz="4" w:space="0" w:color="auto"/>
            </w:tcBorders>
            <w:shd w:val="clear" w:color="auto" w:fill="auto"/>
          </w:tcPr>
          <w:p w:rsidR="0016100B" w:rsidRPr="000B6CCE" w:rsidRDefault="00761F33" w:rsidP="007B6564">
            <w:pPr>
              <w:ind w:right="-72"/>
              <w:jc w:val="right"/>
              <w:rPr>
                <w:rFonts w:ascii="Arial" w:eastAsia="Arial Unicode MS" w:hAnsi="Arial" w:cs="Arial"/>
                <w:b/>
                <w:bCs/>
                <w:sz w:val="14"/>
                <w:szCs w:val="14"/>
              </w:rPr>
            </w:pPr>
            <w:r w:rsidRPr="000B6CCE">
              <w:rPr>
                <w:rFonts w:ascii="Arial" w:eastAsia="Arial Unicode MS" w:hAnsi="Arial" w:cs="Arial"/>
                <w:b/>
                <w:bCs/>
                <w:sz w:val="14"/>
                <w:szCs w:val="14"/>
              </w:rPr>
              <w:t xml:space="preserve">31 December </w:t>
            </w:r>
            <w:r w:rsidR="0016100B" w:rsidRPr="000B6CCE">
              <w:rPr>
                <w:rFonts w:ascii="Arial" w:eastAsia="Arial Unicode MS" w:hAnsi="Arial" w:cs="Arial"/>
                <w:b/>
                <w:bCs/>
                <w:sz w:val="14"/>
                <w:szCs w:val="14"/>
              </w:rPr>
              <w:t>2019</w:t>
            </w:r>
          </w:p>
          <w:p w:rsidR="0016100B" w:rsidRPr="000B6CCE" w:rsidRDefault="0016100B" w:rsidP="007B6564">
            <w:pPr>
              <w:ind w:right="-72"/>
              <w:jc w:val="right"/>
              <w:rPr>
                <w:rFonts w:ascii="Arial" w:hAnsi="Arial" w:cs="Arial"/>
                <w:b/>
                <w:bCs/>
                <w:sz w:val="14"/>
                <w:szCs w:val="14"/>
                <w:cs/>
              </w:rPr>
            </w:pPr>
            <w:r w:rsidRPr="000B6CCE">
              <w:rPr>
                <w:rFonts w:ascii="Arial" w:eastAsia="Arial Unicode MS" w:hAnsi="Arial" w:cs="Arial"/>
                <w:b/>
                <w:bCs/>
                <w:sz w:val="14"/>
                <w:szCs w:val="14"/>
              </w:rPr>
              <w:t>%</w:t>
            </w:r>
          </w:p>
        </w:tc>
        <w:tc>
          <w:tcPr>
            <w:tcW w:w="1031" w:type="dxa"/>
            <w:tcBorders>
              <w:bottom w:val="single" w:sz="4" w:space="0" w:color="auto"/>
            </w:tcBorders>
            <w:shd w:val="clear" w:color="auto" w:fill="auto"/>
          </w:tcPr>
          <w:p w:rsidR="0016100B" w:rsidRPr="000B6CCE" w:rsidRDefault="0016100B" w:rsidP="007B6564">
            <w:pPr>
              <w:ind w:right="-72"/>
              <w:jc w:val="right"/>
              <w:rPr>
                <w:rFonts w:ascii="Arial" w:eastAsia="Arial Unicode MS" w:hAnsi="Arial" w:cs="Arial"/>
                <w:b/>
                <w:bCs/>
                <w:sz w:val="14"/>
                <w:szCs w:val="14"/>
              </w:rPr>
            </w:pPr>
            <w:r w:rsidRPr="000B6CCE">
              <w:rPr>
                <w:rFonts w:ascii="Arial" w:eastAsia="Arial Unicode MS" w:hAnsi="Arial" w:cs="Arial"/>
                <w:b/>
                <w:bCs/>
                <w:sz w:val="14"/>
                <w:szCs w:val="14"/>
              </w:rPr>
              <w:t>31 December</w:t>
            </w:r>
          </w:p>
          <w:p w:rsidR="0016100B" w:rsidRPr="000B6CCE" w:rsidRDefault="0016100B" w:rsidP="007B6564">
            <w:pPr>
              <w:ind w:right="-72"/>
              <w:jc w:val="right"/>
              <w:rPr>
                <w:rFonts w:ascii="Arial" w:eastAsia="Arial Unicode MS" w:hAnsi="Arial" w:cs="Arial"/>
                <w:b/>
                <w:bCs/>
                <w:sz w:val="14"/>
                <w:szCs w:val="14"/>
              </w:rPr>
            </w:pPr>
            <w:r w:rsidRPr="000B6CCE">
              <w:rPr>
                <w:rFonts w:ascii="Arial" w:eastAsia="Arial Unicode MS" w:hAnsi="Arial" w:cs="Arial"/>
                <w:b/>
                <w:bCs/>
                <w:sz w:val="14"/>
                <w:szCs w:val="14"/>
              </w:rPr>
              <w:t>2018</w:t>
            </w:r>
          </w:p>
          <w:p w:rsidR="0016100B" w:rsidRPr="000B6CCE" w:rsidRDefault="0016100B" w:rsidP="007B6564">
            <w:pPr>
              <w:ind w:right="-72"/>
              <w:jc w:val="right"/>
              <w:rPr>
                <w:rFonts w:ascii="Arial" w:hAnsi="Arial" w:cs="Arial"/>
                <w:b/>
                <w:bCs/>
                <w:sz w:val="14"/>
                <w:szCs w:val="14"/>
                <w:cs/>
              </w:rPr>
            </w:pPr>
            <w:r w:rsidRPr="000B6CCE">
              <w:rPr>
                <w:rFonts w:ascii="Arial" w:eastAsia="Arial Unicode MS" w:hAnsi="Arial" w:cs="Arial"/>
                <w:b/>
                <w:bCs/>
                <w:sz w:val="14"/>
                <w:szCs w:val="14"/>
              </w:rPr>
              <w:t>%</w:t>
            </w:r>
          </w:p>
        </w:tc>
        <w:tc>
          <w:tcPr>
            <w:tcW w:w="1224" w:type="dxa"/>
            <w:tcBorders>
              <w:bottom w:val="single" w:sz="4" w:space="0" w:color="auto"/>
            </w:tcBorders>
            <w:shd w:val="clear" w:color="auto" w:fill="auto"/>
          </w:tcPr>
          <w:p w:rsidR="0016100B" w:rsidRPr="000B6CCE" w:rsidRDefault="00761F33" w:rsidP="007B6564">
            <w:pPr>
              <w:ind w:right="-72"/>
              <w:jc w:val="right"/>
              <w:rPr>
                <w:rFonts w:ascii="Arial" w:eastAsia="Arial Unicode MS" w:hAnsi="Arial" w:cs="Arial"/>
                <w:b/>
                <w:bCs/>
                <w:sz w:val="14"/>
                <w:szCs w:val="14"/>
              </w:rPr>
            </w:pPr>
            <w:r w:rsidRPr="000B6CCE">
              <w:rPr>
                <w:rFonts w:ascii="Arial" w:eastAsia="Arial Unicode MS" w:hAnsi="Arial" w:cs="Arial"/>
                <w:b/>
                <w:bCs/>
                <w:sz w:val="14"/>
                <w:szCs w:val="14"/>
              </w:rPr>
              <w:t xml:space="preserve">31 December </w:t>
            </w:r>
            <w:r w:rsidR="0016100B" w:rsidRPr="000B6CCE">
              <w:rPr>
                <w:rFonts w:ascii="Arial" w:eastAsia="Arial Unicode MS" w:hAnsi="Arial" w:cs="Arial"/>
                <w:b/>
                <w:bCs/>
                <w:sz w:val="14"/>
                <w:szCs w:val="14"/>
              </w:rPr>
              <w:t>2019</w:t>
            </w:r>
          </w:p>
          <w:p w:rsidR="0016100B" w:rsidRPr="000B6CCE" w:rsidRDefault="0016100B" w:rsidP="007B6564">
            <w:pPr>
              <w:ind w:right="-72"/>
              <w:jc w:val="right"/>
              <w:rPr>
                <w:rFonts w:ascii="Arial" w:hAnsi="Arial" w:cs="Arial"/>
                <w:b/>
                <w:bCs/>
                <w:sz w:val="14"/>
                <w:szCs w:val="14"/>
                <w:cs/>
              </w:rPr>
            </w:pPr>
            <w:r w:rsidRPr="000B6CCE">
              <w:rPr>
                <w:rFonts w:ascii="Arial" w:eastAsia="Arial Unicode MS" w:hAnsi="Arial" w:cs="Arial"/>
                <w:b/>
                <w:bCs/>
                <w:sz w:val="14"/>
                <w:szCs w:val="14"/>
              </w:rPr>
              <w:t>Thousand Baht</w:t>
            </w:r>
          </w:p>
        </w:tc>
        <w:tc>
          <w:tcPr>
            <w:tcW w:w="1224" w:type="dxa"/>
            <w:tcBorders>
              <w:bottom w:val="single" w:sz="4" w:space="0" w:color="auto"/>
            </w:tcBorders>
            <w:shd w:val="clear" w:color="auto" w:fill="auto"/>
          </w:tcPr>
          <w:p w:rsidR="0016100B" w:rsidRPr="000B6CCE" w:rsidRDefault="0016100B" w:rsidP="007B6564">
            <w:pPr>
              <w:ind w:right="-72"/>
              <w:jc w:val="right"/>
              <w:rPr>
                <w:rFonts w:ascii="Arial" w:eastAsia="Arial Unicode MS" w:hAnsi="Arial" w:cs="Arial"/>
                <w:b/>
                <w:bCs/>
                <w:sz w:val="14"/>
                <w:szCs w:val="14"/>
              </w:rPr>
            </w:pPr>
            <w:r w:rsidRPr="000B6CCE">
              <w:rPr>
                <w:rFonts w:ascii="Arial" w:eastAsia="Arial Unicode MS" w:hAnsi="Arial" w:cs="Arial"/>
                <w:b/>
                <w:bCs/>
                <w:sz w:val="14"/>
                <w:szCs w:val="14"/>
              </w:rPr>
              <w:t>31 December</w:t>
            </w:r>
          </w:p>
          <w:p w:rsidR="0016100B" w:rsidRPr="000B6CCE" w:rsidRDefault="0016100B" w:rsidP="007B6564">
            <w:pPr>
              <w:ind w:right="-72"/>
              <w:jc w:val="right"/>
              <w:rPr>
                <w:rFonts w:ascii="Arial" w:eastAsia="Arial Unicode MS" w:hAnsi="Arial" w:cs="Arial"/>
                <w:b/>
                <w:bCs/>
                <w:sz w:val="14"/>
                <w:szCs w:val="14"/>
              </w:rPr>
            </w:pPr>
            <w:r w:rsidRPr="000B6CCE">
              <w:rPr>
                <w:rFonts w:ascii="Arial" w:eastAsia="Arial Unicode MS" w:hAnsi="Arial" w:cs="Arial"/>
                <w:b/>
                <w:bCs/>
                <w:sz w:val="14"/>
                <w:szCs w:val="14"/>
              </w:rPr>
              <w:t>2018</w:t>
            </w:r>
          </w:p>
          <w:p w:rsidR="0016100B" w:rsidRPr="000B6CCE" w:rsidRDefault="0016100B" w:rsidP="00B5345E">
            <w:pPr>
              <w:ind w:right="-72"/>
              <w:jc w:val="right"/>
              <w:rPr>
                <w:rFonts w:ascii="Arial" w:hAnsi="Arial" w:cs="Arial"/>
                <w:b/>
                <w:bCs/>
                <w:sz w:val="14"/>
                <w:szCs w:val="14"/>
                <w:cs/>
              </w:rPr>
            </w:pPr>
            <w:r w:rsidRPr="000B6CCE">
              <w:rPr>
                <w:rFonts w:ascii="Arial" w:eastAsia="Arial Unicode MS" w:hAnsi="Arial" w:cs="Arial"/>
                <w:b/>
                <w:bCs/>
                <w:sz w:val="14"/>
                <w:szCs w:val="14"/>
              </w:rPr>
              <w:t>Thousand</w:t>
            </w:r>
            <w:r w:rsidR="00B5345E" w:rsidRPr="000B6CCE">
              <w:rPr>
                <w:rFonts w:ascii="Arial" w:eastAsia="Arial Unicode MS" w:hAnsi="Arial" w:cs="Arial"/>
                <w:b/>
                <w:bCs/>
                <w:sz w:val="14"/>
                <w:szCs w:val="14"/>
              </w:rPr>
              <w:t xml:space="preserve"> </w:t>
            </w:r>
            <w:r w:rsidRPr="000B6CCE">
              <w:rPr>
                <w:rFonts w:ascii="Arial" w:eastAsia="Arial Unicode MS" w:hAnsi="Arial" w:cs="Arial"/>
                <w:b/>
                <w:bCs/>
                <w:sz w:val="14"/>
                <w:szCs w:val="14"/>
              </w:rPr>
              <w:t>Baht</w:t>
            </w:r>
          </w:p>
        </w:tc>
        <w:tc>
          <w:tcPr>
            <w:tcW w:w="1224" w:type="dxa"/>
            <w:tcBorders>
              <w:bottom w:val="single" w:sz="4" w:space="0" w:color="auto"/>
            </w:tcBorders>
            <w:shd w:val="clear" w:color="auto" w:fill="auto"/>
          </w:tcPr>
          <w:p w:rsidR="0016100B" w:rsidRPr="000B6CCE" w:rsidRDefault="00761F33" w:rsidP="007B6564">
            <w:pPr>
              <w:ind w:right="-72"/>
              <w:jc w:val="right"/>
              <w:rPr>
                <w:rFonts w:ascii="Arial" w:eastAsia="Arial Unicode MS" w:hAnsi="Arial" w:cs="Arial"/>
                <w:b/>
                <w:bCs/>
                <w:sz w:val="14"/>
                <w:szCs w:val="14"/>
              </w:rPr>
            </w:pPr>
            <w:r w:rsidRPr="000B6CCE">
              <w:rPr>
                <w:rFonts w:ascii="Arial" w:eastAsia="Arial Unicode MS" w:hAnsi="Arial" w:cs="Arial"/>
                <w:b/>
                <w:bCs/>
                <w:sz w:val="14"/>
                <w:szCs w:val="14"/>
              </w:rPr>
              <w:t xml:space="preserve">31 December </w:t>
            </w:r>
            <w:r w:rsidR="0016100B" w:rsidRPr="000B6CCE">
              <w:rPr>
                <w:rFonts w:ascii="Arial" w:eastAsia="Arial Unicode MS" w:hAnsi="Arial" w:cs="Arial"/>
                <w:b/>
                <w:bCs/>
                <w:sz w:val="14"/>
                <w:szCs w:val="14"/>
              </w:rPr>
              <w:t>2019</w:t>
            </w:r>
          </w:p>
          <w:p w:rsidR="0016100B" w:rsidRPr="000B6CCE" w:rsidRDefault="0016100B" w:rsidP="007B6564">
            <w:pPr>
              <w:ind w:right="-72"/>
              <w:jc w:val="right"/>
              <w:rPr>
                <w:rFonts w:ascii="Arial" w:hAnsi="Arial" w:cs="Arial"/>
                <w:b/>
                <w:bCs/>
                <w:sz w:val="14"/>
                <w:szCs w:val="14"/>
                <w:cs/>
              </w:rPr>
            </w:pPr>
            <w:r w:rsidRPr="000B6CCE">
              <w:rPr>
                <w:rFonts w:ascii="Arial" w:eastAsia="Arial Unicode MS" w:hAnsi="Arial" w:cs="Arial"/>
                <w:b/>
                <w:bCs/>
                <w:sz w:val="14"/>
                <w:szCs w:val="14"/>
              </w:rPr>
              <w:t>Thousand Baht</w:t>
            </w:r>
          </w:p>
        </w:tc>
        <w:tc>
          <w:tcPr>
            <w:tcW w:w="1224" w:type="dxa"/>
            <w:tcBorders>
              <w:bottom w:val="single" w:sz="4" w:space="0" w:color="auto"/>
            </w:tcBorders>
            <w:shd w:val="clear" w:color="auto" w:fill="auto"/>
          </w:tcPr>
          <w:p w:rsidR="0016100B" w:rsidRPr="000B6CCE" w:rsidRDefault="0016100B" w:rsidP="007B6564">
            <w:pPr>
              <w:ind w:right="-72"/>
              <w:jc w:val="right"/>
              <w:rPr>
                <w:rFonts w:ascii="Arial" w:eastAsia="Arial Unicode MS" w:hAnsi="Arial" w:cs="Arial"/>
                <w:b/>
                <w:bCs/>
                <w:sz w:val="14"/>
                <w:szCs w:val="14"/>
              </w:rPr>
            </w:pPr>
            <w:r w:rsidRPr="000B6CCE">
              <w:rPr>
                <w:rFonts w:ascii="Arial" w:eastAsia="Arial Unicode MS" w:hAnsi="Arial" w:cs="Arial"/>
                <w:b/>
                <w:bCs/>
                <w:sz w:val="14"/>
                <w:szCs w:val="14"/>
              </w:rPr>
              <w:t>31 December</w:t>
            </w:r>
          </w:p>
          <w:p w:rsidR="0016100B" w:rsidRPr="000B6CCE" w:rsidRDefault="0016100B" w:rsidP="007B6564">
            <w:pPr>
              <w:ind w:right="-72"/>
              <w:jc w:val="right"/>
              <w:rPr>
                <w:rFonts w:ascii="Arial" w:eastAsia="Arial Unicode MS" w:hAnsi="Arial" w:cs="Arial"/>
                <w:b/>
                <w:bCs/>
                <w:sz w:val="14"/>
                <w:szCs w:val="14"/>
              </w:rPr>
            </w:pPr>
            <w:r w:rsidRPr="000B6CCE">
              <w:rPr>
                <w:rFonts w:ascii="Arial" w:eastAsia="Arial Unicode MS" w:hAnsi="Arial" w:cs="Arial"/>
                <w:b/>
                <w:bCs/>
                <w:sz w:val="14"/>
                <w:szCs w:val="14"/>
              </w:rPr>
              <w:t>2018</w:t>
            </w:r>
          </w:p>
          <w:p w:rsidR="0016100B" w:rsidRPr="000B6CCE" w:rsidRDefault="0016100B" w:rsidP="008C4344">
            <w:pPr>
              <w:ind w:right="-72"/>
              <w:jc w:val="right"/>
              <w:rPr>
                <w:rFonts w:ascii="Arial" w:hAnsi="Arial" w:cs="Arial"/>
                <w:b/>
                <w:bCs/>
                <w:sz w:val="14"/>
                <w:szCs w:val="14"/>
                <w:cs/>
              </w:rPr>
            </w:pPr>
            <w:r w:rsidRPr="000B6CCE">
              <w:rPr>
                <w:rFonts w:ascii="Arial" w:eastAsia="Arial Unicode MS" w:hAnsi="Arial" w:cs="Arial"/>
                <w:b/>
                <w:bCs/>
                <w:sz w:val="14"/>
                <w:szCs w:val="14"/>
              </w:rPr>
              <w:t>Thousand</w:t>
            </w:r>
            <w:r w:rsidR="008C4344" w:rsidRPr="000B6CCE">
              <w:rPr>
                <w:rFonts w:ascii="Arial" w:eastAsia="Arial Unicode MS" w:hAnsi="Arial" w:cs="Arial"/>
                <w:b/>
                <w:bCs/>
                <w:sz w:val="14"/>
                <w:szCs w:val="14"/>
              </w:rPr>
              <w:t xml:space="preserve"> </w:t>
            </w:r>
            <w:r w:rsidRPr="000B6CCE">
              <w:rPr>
                <w:rFonts w:ascii="Arial" w:eastAsia="Arial Unicode MS" w:hAnsi="Arial" w:cs="Arial"/>
                <w:b/>
                <w:bCs/>
                <w:sz w:val="14"/>
                <w:szCs w:val="14"/>
              </w:rPr>
              <w:t>Baht</w:t>
            </w:r>
          </w:p>
        </w:tc>
      </w:tr>
      <w:tr w:rsidR="0016100B" w:rsidRPr="000B6CCE" w:rsidTr="008C4344">
        <w:trPr>
          <w:trHeight w:val="20"/>
        </w:trPr>
        <w:tc>
          <w:tcPr>
            <w:tcW w:w="3402" w:type="dxa"/>
            <w:tcBorders>
              <w:top w:val="single" w:sz="4" w:space="0" w:color="auto"/>
            </w:tcBorders>
            <w:shd w:val="clear" w:color="auto" w:fill="auto"/>
          </w:tcPr>
          <w:p w:rsidR="0016100B" w:rsidRPr="000B6CCE" w:rsidRDefault="0016100B" w:rsidP="007B6564">
            <w:pPr>
              <w:ind w:left="-108" w:right="-74"/>
              <w:jc w:val="right"/>
              <w:rPr>
                <w:rFonts w:ascii="Arial" w:eastAsia="Arial Unicode MS" w:hAnsi="Arial" w:cs="Arial"/>
                <w:sz w:val="14"/>
                <w:szCs w:val="14"/>
              </w:rPr>
            </w:pPr>
          </w:p>
        </w:tc>
        <w:tc>
          <w:tcPr>
            <w:tcW w:w="2871" w:type="dxa"/>
            <w:gridSpan w:val="2"/>
            <w:tcBorders>
              <w:top w:val="single" w:sz="4" w:space="0" w:color="auto"/>
            </w:tcBorders>
            <w:shd w:val="clear" w:color="auto" w:fill="auto"/>
          </w:tcPr>
          <w:p w:rsidR="0016100B" w:rsidRPr="000B6CCE" w:rsidRDefault="0016100B" w:rsidP="007B6564">
            <w:pPr>
              <w:ind w:right="-72"/>
              <w:jc w:val="right"/>
              <w:rPr>
                <w:rFonts w:ascii="Arial" w:hAnsi="Arial" w:cs="Arial"/>
                <w:sz w:val="14"/>
                <w:szCs w:val="14"/>
                <w:cs/>
              </w:rPr>
            </w:pPr>
          </w:p>
        </w:tc>
        <w:tc>
          <w:tcPr>
            <w:tcW w:w="1224" w:type="dxa"/>
            <w:tcBorders>
              <w:top w:val="single" w:sz="4" w:space="0" w:color="auto"/>
            </w:tcBorders>
            <w:shd w:val="clear" w:color="auto" w:fill="auto"/>
          </w:tcPr>
          <w:p w:rsidR="0016100B" w:rsidRPr="000B6CCE" w:rsidRDefault="0016100B" w:rsidP="007B6564">
            <w:pPr>
              <w:ind w:right="-72"/>
              <w:jc w:val="right"/>
              <w:rPr>
                <w:rFonts w:ascii="Arial" w:hAnsi="Arial" w:cs="Arial"/>
                <w:sz w:val="14"/>
                <w:szCs w:val="14"/>
                <w:cs/>
              </w:rPr>
            </w:pPr>
          </w:p>
        </w:tc>
        <w:tc>
          <w:tcPr>
            <w:tcW w:w="1119" w:type="dxa"/>
            <w:tcBorders>
              <w:top w:val="single" w:sz="4" w:space="0" w:color="auto"/>
            </w:tcBorders>
            <w:shd w:val="clear" w:color="auto" w:fill="FAFAFA"/>
          </w:tcPr>
          <w:p w:rsidR="0016100B" w:rsidRPr="000B6CCE" w:rsidRDefault="0016100B" w:rsidP="007B6564">
            <w:pPr>
              <w:ind w:right="-72"/>
              <w:jc w:val="right"/>
              <w:rPr>
                <w:rFonts w:ascii="Arial" w:eastAsia="Arial Unicode MS" w:hAnsi="Arial" w:cs="Arial"/>
                <w:b/>
                <w:bCs/>
                <w:sz w:val="14"/>
                <w:szCs w:val="14"/>
              </w:rPr>
            </w:pPr>
          </w:p>
        </w:tc>
        <w:tc>
          <w:tcPr>
            <w:tcW w:w="1031" w:type="dxa"/>
            <w:tcBorders>
              <w:top w:val="single" w:sz="4" w:space="0" w:color="auto"/>
            </w:tcBorders>
            <w:shd w:val="clear" w:color="auto" w:fill="auto"/>
          </w:tcPr>
          <w:p w:rsidR="0016100B" w:rsidRPr="000B6CCE" w:rsidRDefault="0016100B" w:rsidP="007B6564">
            <w:pPr>
              <w:ind w:right="-72"/>
              <w:jc w:val="right"/>
              <w:rPr>
                <w:rFonts w:ascii="Arial" w:eastAsia="Arial Unicode MS" w:hAnsi="Arial" w:cs="Arial"/>
                <w:b/>
                <w:bCs/>
                <w:sz w:val="14"/>
                <w:szCs w:val="14"/>
              </w:rPr>
            </w:pPr>
          </w:p>
        </w:tc>
        <w:tc>
          <w:tcPr>
            <w:tcW w:w="1224" w:type="dxa"/>
            <w:tcBorders>
              <w:top w:val="single" w:sz="4" w:space="0" w:color="auto"/>
            </w:tcBorders>
            <w:shd w:val="clear" w:color="auto" w:fill="FAFAFA"/>
          </w:tcPr>
          <w:p w:rsidR="0016100B" w:rsidRPr="000B6CCE" w:rsidRDefault="0016100B" w:rsidP="007B6564">
            <w:pPr>
              <w:ind w:right="-72"/>
              <w:jc w:val="right"/>
              <w:rPr>
                <w:rFonts w:ascii="Arial" w:eastAsia="Arial Unicode MS" w:hAnsi="Arial" w:cs="Arial"/>
                <w:b/>
                <w:bCs/>
                <w:sz w:val="14"/>
                <w:szCs w:val="14"/>
              </w:rPr>
            </w:pPr>
          </w:p>
        </w:tc>
        <w:tc>
          <w:tcPr>
            <w:tcW w:w="1224" w:type="dxa"/>
            <w:tcBorders>
              <w:top w:val="single" w:sz="4" w:space="0" w:color="auto"/>
            </w:tcBorders>
            <w:shd w:val="clear" w:color="auto" w:fill="auto"/>
          </w:tcPr>
          <w:p w:rsidR="0016100B" w:rsidRPr="000B6CCE" w:rsidRDefault="0016100B" w:rsidP="007B6564">
            <w:pPr>
              <w:ind w:right="-72"/>
              <w:jc w:val="right"/>
              <w:rPr>
                <w:rFonts w:ascii="Arial" w:eastAsia="Arial Unicode MS" w:hAnsi="Arial" w:cs="Arial"/>
                <w:b/>
                <w:bCs/>
                <w:sz w:val="14"/>
                <w:szCs w:val="14"/>
              </w:rPr>
            </w:pPr>
          </w:p>
        </w:tc>
        <w:tc>
          <w:tcPr>
            <w:tcW w:w="1224" w:type="dxa"/>
            <w:tcBorders>
              <w:top w:val="single" w:sz="4" w:space="0" w:color="auto"/>
            </w:tcBorders>
            <w:shd w:val="clear" w:color="auto" w:fill="FAFAFA"/>
          </w:tcPr>
          <w:p w:rsidR="0016100B" w:rsidRPr="000B6CCE" w:rsidRDefault="0016100B" w:rsidP="007B6564">
            <w:pPr>
              <w:ind w:right="-72"/>
              <w:jc w:val="right"/>
              <w:rPr>
                <w:rFonts w:ascii="Arial" w:eastAsia="Arial Unicode MS" w:hAnsi="Arial" w:cs="Arial"/>
                <w:b/>
                <w:bCs/>
                <w:sz w:val="14"/>
                <w:szCs w:val="14"/>
              </w:rPr>
            </w:pPr>
          </w:p>
        </w:tc>
        <w:tc>
          <w:tcPr>
            <w:tcW w:w="1224" w:type="dxa"/>
            <w:tcBorders>
              <w:top w:val="single" w:sz="4" w:space="0" w:color="auto"/>
            </w:tcBorders>
            <w:shd w:val="clear" w:color="auto" w:fill="auto"/>
          </w:tcPr>
          <w:p w:rsidR="0016100B" w:rsidRPr="000B6CCE" w:rsidRDefault="0016100B" w:rsidP="007B6564">
            <w:pPr>
              <w:ind w:right="-72"/>
              <w:jc w:val="right"/>
              <w:rPr>
                <w:rFonts w:ascii="Arial" w:eastAsia="Arial Unicode MS" w:hAnsi="Arial" w:cs="Arial"/>
                <w:b/>
                <w:bCs/>
                <w:sz w:val="14"/>
                <w:szCs w:val="14"/>
              </w:rPr>
            </w:pPr>
          </w:p>
        </w:tc>
      </w:tr>
      <w:tr w:rsidR="0016100B" w:rsidRPr="000B6CCE" w:rsidTr="008C4344">
        <w:trPr>
          <w:trHeight w:val="20"/>
        </w:trPr>
        <w:tc>
          <w:tcPr>
            <w:tcW w:w="3969" w:type="dxa"/>
            <w:gridSpan w:val="2"/>
            <w:shd w:val="clear" w:color="auto" w:fill="auto"/>
          </w:tcPr>
          <w:p w:rsidR="0016100B" w:rsidRPr="000B6CCE" w:rsidRDefault="0016100B" w:rsidP="007B6564">
            <w:pPr>
              <w:ind w:left="-108" w:right="-74"/>
              <w:jc w:val="left"/>
              <w:rPr>
                <w:rFonts w:ascii="Arial" w:eastAsia="Arial Unicode MS" w:hAnsi="Arial" w:cs="Arial"/>
                <w:b/>
                <w:bCs/>
                <w:sz w:val="14"/>
                <w:szCs w:val="14"/>
                <w:u w:val="single"/>
              </w:rPr>
            </w:pPr>
            <w:r w:rsidRPr="000B6CCE">
              <w:rPr>
                <w:rFonts w:ascii="Arial" w:eastAsia="Arial Unicode MS" w:hAnsi="Arial" w:cs="Arial"/>
                <w:b/>
                <w:bCs/>
                <w:sz w:val="14"/>
                <w:szCs w:val="14"/>
                <w:u w:val="single"/>
              </w:rPr>
              <w:t>Investments in associates, directly held by the Company</w:t>
            </w:r>
          </w:p>
        </w:tc>
        <w:tc>
          <w:tcPr>
            <w:tcW w:w="2304" w:type="dxa"/>
            <w:shd w:val="clear" w:color="auto" w:fill="auto"/>
          </w:tcPr>
          <w:p w:rsidR="0016100B" w:rsidRPr="000B6CCE" w:rsidRDefault="0016100B" w:rsidP="007B6564">
            <w:pPr>
              <w:ind w:right="-72"/>
              <w:rPr>
                <w:rFonts w:ascii="Arial" w:eastAsia="Arial Unicode MS" w:hAnsi="Arial" w:cs="Arial"/>
                <w:sz w:val="14"/>
                <w:szCs w:val="14"/>
              </w:rPr>
            </w:pPr>
          </w:p>
        </w:tc>
        <w:tc>
          <w:tcPr>
            <w:tcW w:w="1224" w:type="dxa"/>
            <w:shd w:val="clear" w:color="auto" w:fill="auto"/>
          </w:tcPr>
          <w:p w:rsidR="0016100B" w:rsidRPr="000B6CCE" w:rsidRDefault="0016100B" w:rsidP="007B6564">
            <w:pPr>
              <w:ind w:right="-72"/>
              <w:jc w:val="center"/>
              <w:rPr>
                <w:rFonts w:ascii="Arial" w:hAnsi="Arial" w:cs="Arial"/>
                <w:sz w:val="14"/>
                <w:szCs w:val="14"/>
                <w:cs/>
              </w:rPr>
            </w:pPr>
          </w:p>
        </w:tc>
        <w:tc>
          <w:tcPr>
            <w:tcW w:w="1119" w:type="dxa"/>
            <w:shd w:val="clear" w:color="auto" w:fill="FAFAFA"/>
          </w:tcPr>
          <w:p w:rsidR="0016100B" w:rsidRPr="000B6CCE" w:rsidRDefault="0016100B" w:rsidP="007B6564">
            <w:pPr>
              <w:ind w:right="-72"/>
              <w:jc w:val="right"/>
              <w:rPr>
                <w:rFonts w:ascii="Arial" w:hAnsi="Arial" w:cs="Arial"/>
                <w:sz w:val="14"/>
                <w:szCs w:val="14"/>
                <w:cs/>
              </w:rPr>
            </w:pPr>
          </w:p>
        </w:tc>
        <w:tc>
          <w:tcPr>
            <w:tcW w:w="1031" w:type="dxa"/>
            <w:shd w:val="clear" w:color="auto" w:fill="auto"/>
          </w:tcPr>
          <w:p w:rsidR="0016100B" w:rsidRPr="000B6CCE" w:rsidRDefault="0016100B" w:rsidP="007B6564">
            <w:pPr>
              <w:ind w:right="-72"/>
              <w:jc w:val="right"/>
              <w:rPr>
                <w:rFonts w:ascii="Arial" w:hAnsi="Arial" w:cs="Arial"/>
                <w:sz w:val="14"/>
                <w:szCs w:val="14"/>
                <w:cs/>
              </w:rPr>
            </w:pPr>
          </w:p>
        </w:tc>
        <w:tc>
          <w:tcPr>
            <w:tcW w:w="1224" w:type="dxa"/>
            <w:shd w:val="clear" w:color="auto" w:fill="FAFAFA"/>
          </w:tcPr>
          <w:p w:rsidR="0016100B" w:rsidRPr="000B6CCE" w:rsidRDefault="0016100B" w:rsidP="007B6564">
            <w:pPr>
              <w:tabs>
                <w:tab w:val="decimal" w:pos="612"/>
              </w:tabs>
              <w:ind w:right="-72"/>
              <w:jc w:val="right"/>
              <w:rPr>
                <w:rFonts w:ascii="Arial" w:hAnsi="Arial" w:cs="Arial"/>
                <w:sz w:val="14"/>
                <w:szCs w:val="14"/>
                <w:cs/>
              </w:rPr>
            </w:pPr>
          </w:p>
        </w:tc>
        <w:tc>
          <w:tcPr>
            <w:tcW w:w="1224" w:type="dxa"/>
            <w:shd w:val="clear" w:color="auto" w:fill="auto"/>
          </w:tcPr>
          <w:p w:rsidR="0016100B" w:rsidRPr="000B6CCE" w:rsidRDefault="0016100B" w:rsidP="007B6564">
            <w:pPr>
              <w:tabs>
                <w:tab w:val="decimal" w:pos="612"/>
              </w:tabs>
              <w:ind w:right="-72"/>
              <w:jc w:val="right"/>
              <w:rPr>
                <w:rFonts w:ascii="Arial" w:hAnsi="Arial" w:cs="Arial"/>
                <w:sz w:val="14"/>
                <w:szCs w:val="14"/>
                <w:cs/>
              </w:rPr>
            </w:pPr>
          </w:p>
        </w:tc>
        <w:tc>
          <w:tcPr>
            <w:tcW w:w="1224" w:type="dxa"/>
            <w:shd w:val="clear" w:color="auto" w:fill="FAFAFA"/>
          </w:tcPr>
          <w:p w:rsidR="0016100B" w:rsidRPr="000B6CCE" w:rsidRDefault="0016100B" w:rsidP="007B6564">
            <w:pPr>
              <w:ind w:right="-72"/>
              <w:jc w:val="right"/>
              <w:rPr>
                <w:rFonts w:ascii="Arial" w:eastAsia="Arial Unicode MS" w:hAnsi="Arial" w:cs="Arial"/>
                <w:sz w:val="14"/>
                <w:szCs w:val="14"/>
              </w:rPr>
            </w:pPr>
          </w:p>
        </w:tc>
        <w:tc>
          <w:tcPr>
            <w:tcW w:w="1224" w:type="dxa"/>
            <w:shd w:val="clear" w:color="auto" w:fill="auto"/>
          </w:tcPr>
          <w:p w:rsidR="0016100B" w:rsidRPr="000B6CCE" w:rsidRDefault="0016100B" w:rsidP="007B6564">
            <w:pPr>
              <w:ind w:right="-72"/>
              <w:jc w:val="right"/>
              <w:rPr>
                <w:rFonts w:ascii="Arial" w:eastAsia="Arial Unicode MS" w:hAnsi="Arial" w:cs="Arial"/>
                <w:sz w:val="14"/>
                <w:szCs w:val="14"/>
              </w:rPr>
            </w:pPr>
          </w:p>
        </w:tc>
      </w:tr>
      <w:tr w:rsidR="0016100B" w:rsidRPr="000B6CCE" w:rsidTr="008C4344">
        <w:trPr>
          <w:trHeight w:val="20"/>
        </w:trPr>
        <w:tc>
          <w:tcPr>
            <w:tcW w:w="3402" w:type="dxa"/>
            <w:shd w:val="clear" w:color="auto" w:fill="auto"/>
          </w:tcPr>
          <w:p w:rsidR="0016100B" w:rsidRPr="000B6CCE" w:rsidRDefault="0016100B" w:rsidP="007B6564">
            <w:pPr>
              <w:ind w:left="-108" w:right="-74"/>
              <w:rPr>
                <w:rFonts w:ascii="Arial" w:eastAsia="Arial Unicode MS" w:hAnsi="Arial" w:cs="Arial"/>
                <w:sz w:val="14"/>
                <w:szCs w:val="14"/>
              </w:rPr>
            </w:pPr>
            <w:r w:rsidRPr="000B6CCE">
              <w:rPr>
                <w:rFonts w:ascii="Arial" w:eastAsia="Arial Unicode MS" w:hAnsi="Arial" w:cs="Arial"/>
                <w:sz w:val="14"/>
                <w:szCs w:val="14"/>
              </w:rPr>
              <w:t>Lucky Union Foods Co., Ltd.</w:t>
            </w:r>
          </w:p>
        </w:tc>
        <w:tc>
          <w:tcPr>
            <w:tcW w:w="2871" w:type="dxa"/>
            <w:gridSpan w:val="2"/>
            <w:shd w:val="clear" w:color="auto" w:fill="auto"/>
          </w:tcPr>
          <w:p w:rsidR="0016100B" w:rsidRPr="000B6CCE" w:rsidRDefault="0016100B" w:rsidP="007B6564">
            <w:pPr>
              <w:ind w:right="-72"/>
              <w:jc w:val="left"/>
              <w:rPr>
                <w:rFonts w:ascii="Arial" w:eastAsia="Arial Unicode MS" w:hAnsi="Arial" w:cs="Arial"/>
                <w:sz w:val="14"/>
                <w:szCs w:val="14"/>
              </w:rPr>
            </w:pPr>
            <w:r w:rsidRPr="000B6CCE">
              <w:rPr>
                <w:rFonts w:ascii="Arial" w:eastAsia="Arial Unicode MS" w:hAnsi="Arial" w:cs="Arial"/>
                <w:sz w:val="14"/>
                <w:szCs w:val="14"/>
              </w:rPr>
              <w:t>Manufacturer &amp; exporter of crab</w:t>
            </w:r>
            <w:r w:rsidRPr="000B6CCE">
              <w:rPr>
                <w:rFonts w:ascii="Arial" w:eastAsia="Arial Unicode MS" w:hAnsi="Arial" w:cs="Arial"/>
                <w:sz w:val="14"/>
                <w:szCs w:val="14"/>
                <w:cs/>
              </w:rPr>
              <w:t xml:space="preserve"> </w:t>
            </w:r>
            <w:r w:rsidRPr="000B6CCE">
              <w:rPr>
                <w:rFonts w:ascii="Arial" w:eastAsia="Arial Unicode MS" w:hAnsi="Arial" w:cs="Arial"/>
                <w:sz w:val="14"/>
                <w:szCs w:val="14"/>
              </w:rPr>
              <w:t>sticks</w:t>
            </w:r>
          </w:p>
        </w:tc>
        <w:tc>
          <w:tcPr>
            <w:tcW w:w="1224" w:type="dxa"/>
            <w:shd w:val="clear" w:color="auto" w:fill="auto"/>
          </w:tcPr>
          <w:p w:rsidR="0016100B" w:rsidRPr="000B6CCE" w:rsidRDefault="0016100B" w:rsidP="007B6564">
            <w:pPr>
              <w:ind w:right="-72"/>
              <w:jc w:val="center"/>
              <w:rPr>
                <w:rFonts w:ascii="Arial" w:eastAsia="Arial Unicode MS" w:hAnsi="Arial" w:cs="Arial"/>
                <w:sz w:val="14"/>
                <w:szCs w:val="14"/>
              </w:rPr>
            </w:pPr>
            <w:r w:rsidRPr="000B6CCE">
              <w:rPr>
                <w:rFonts w:ascii="Arial" w:eastAsia="Arial Unicode MS" w:hAnsi="Arial" w:cs="Arial"/>
                <w:sz w:val="14"/>
                <w:szCs w:val="14"/>
              </w:rPr>
              <w:t>Thailand</w:t>
            </w:r>
          </w:p>
        </w:tc>
        <w:tc>
          <w:tcPr>
            <w:tcW w:w="1119" w:type="dxa"/>
            <w:shd w:val="clear" w:color="auto" w:fill="FAFAFA"/>
          </w:tcPr>
          <w:p w:rsidR="0016100B" w:rsidRPr="000B6CCE" w:rsidRDefault="0016100B" w:rsidP="007B6564">
            <w:pPr>
              <w:ind w:right="-72"/>
              <w:jc w:val="right"/>
              <w:rPr>
                <w:rFonts w:ascii="Arial" w:eastAsia="Arial Unicode MS" w:hAnsi="Arial" w:cs="Arial"/>
                <w:sz w:val="14"/>
                <w:szCs w:val="14"/>
              </w:rPr>
            </w:pPr>
            <w:r w:rsidRPr="000B6CCE">
              <w:rPr>
                <w:rFonts w:ascii="Arial" w:eastAsia="Arial Unicode MS" w:hAnsi="Arial" w:cs="Arial"/>
                <w:sz w:val="14"/>
                <w:szCs w:val="14"/>
              </w:rPr>
              <w:t>25.00</w:t>
            </w:r>
          </w:p>
        </w:tc>
        <w:tc>
          <w:tcPr>
            <w:tcW w:w="1031" w:type="dxa"/>
            <w:shd w:val="clear" w:color="auto" w:fill="auto"/>
          </w:tcPr>
          <w:p w:rsidR="0016100B" w:rsidRPr="000B6CCE" w:rsidRDefault="0016100B" w:rsidP="007B6564">
            <w:pPr>
              <w:ind w:right="-72"/>
              <w:jc w:val="right"/>
              <w:rPr>
                <w:rFonts w:ascii="Arial" w:eastAsia="Arial Unicode MS" w:hAnsi="Arial" w:cs="Arial"/>
                <w:sz w:val="14"/>
                <w:szCs w:val="14"/>
              </w:rPr>
            </w:pPr>
            <w:r w:rsidRPr="000B6CCE">
              <w:rPr>
                <w:rFonts w:ascii="Arial" w:eastAsia="Arial Unicode MS" w:hAnsi="Arial" w:cs="Arial"/>
                <w:sz w:val="14"/>
                <w:szCs w:val="14"/>
              </w:rPr>
              <w:t>25.00</w:t>
            </w:r>
          </w:p>
        </w:tc>
        <w:tc>
          <w:tcPr>
            <w:tcW w:w="1224" w:type="dxa"/>
            <w:shd w:val="clear" w:color="auto" w:fill="FAFAFA"/>
          </w:tcPr>
          <w:p w:rsidR="0016100B" w:rsidRPr="000B6CCE" w:rsidRDefault="0016100B" w:rsidP="007B6564">
            <w:pPr>
              <w:tabs>
                <w:tab w:val="decimal" w:pos="612"/>
              </w:tabs>
              <w:ind w:right="-72"/>
              <w:jc w:val="right"/>
              <w:rPr>
                <w:rFonts w:ascii="Arial" w:eastAsia="Arial Unicode MS" w:hAnsi="Arial" w:cs="Arial"/>
                <w:sz w:val="14"/>
                <w:szCs w:val="14"/>
              </w:rPr>
            </w:pPr>
            <w:r w:rsidRPr="000B6CCE">
              <w:rPr>
                <w:rFonts w:ascii="Arial" w:eastAsia="Arial Unicode MS" w:hAnsi="Arial" w:cs="Arial"/>
                <w:sz w:val="14"/>
                <w:szCs w:val="14"/>
              </w:rPr>
              <w:t>37,500</w:t>
            </w:r>
          </w:p>
        </w:tc>
        <w:tc>
          <w:tcPr>
            <w:tcW w:w="1224" w:type="dxa"/>
            <w:shd w:val="clear" w:color="auto" w:fill="auto"/>
          </w:tcPr>
          <w:p w:rsidR="0016100B" w:rsidRPr="000B6CCE" w:rsidRDefault="0016100B" w:rsidP="007B6564">
            <w:pPr>
              <w:tabs>
                <w:tab w:val="decimal" w:pos="612"/>
              </w:tabs>
              <w:ind w:right="-72"/>
              <w:jc w:val="right"/>
              <w:rPr>
                <w:rFonts w:ascii="Arial" w:eastAsia="Arial Unicode MS" w:hAnsi="Arial" w:cs="Arial"/>
                <w:sz w:val="14"/>
                <w:szCs w:val="14"/>
              </w:rPr>
            </w:pPr>
            <w:r w:rsidRPr="000B6CCE">
              <w:rPr>
                <w:rFonts w:ascii="Arial" w:eastAsia="Arial Unicode MS" w:hAnsi="Arial" w:cs="Arial"/>
                <w:sz w:val="14"/>
                <w:szCs w:val="14"/>
              </w:rPr>
              <w:t>37,500</w:t>
            </w:r>
          </w:p>
        </w:tc>
        <w:tc>
          <w:tcPr>
            <w:tcW w:w="1224" w:type="dxa"/>
            <w:shd w:val="clear" w:color="auto" w:fill="FAFAFA"/>
          </w:tcPr>
          <w:p w:rsidR="0016100B" w:rsidRPr="000B6CCE" w:rsidRDefault="00527691" w:rsidP="007B6564">
            <w:pPr>
              <w:ind w:right="-72"/>
              <w:jc w:val="right"/>
              <w:rPr>
                <w:rFonts w:ascii="Arial" w:eastAsia="Arial Unicode MS" w:hAnsi="Arial" w:cs="Arial"/>
                <w:sz w:val="14"/>
                <w:szCs w:val="14"/>
              </w:rPr>
            </w:pPr>
            <w:r w:rsidRPr="000B6CCE">
              <w:rPr>
                <w:rFonts w:ascii="Arial" w:eastAsia="Arial Unicode MS" w:hAnsi="Arial" w:cs="Arial"/>
                <w:sz w:val="14"/>
                <w:szCs w:val="14"/>
              </w:rPr>
              <w:t>408,315</w:t>
            </w:r>
          </w:p>
        </w:tc>
        <w:tc>
          <w:tcPr>
            <w:tcW w:w="1224" w:type="dxa"/>
            <w:shd w:val="clear" w:color="auto" w:fill="auto"/>
          </w:tcPr>
          <w:p w:rsidR="0016100B" w:rsidRPr="000B6CCE" w:rsidRDefault="0016100B" w:rsidP="007B6564">
            <w:pPr>
              <w:ind w:right="-72"/>
              <w:jc w:val="right"/>
              <w:rPr>
                <w:rFonts w:ascii="Arial" w:eastAsia="Arial Unicode MS" w:hAnsi="Arial" w:cs="Arial"/>
                <w:sz w:val="14"/>
                <w:szCs w:val="14"/>
              </w:rPr>
            </w:pPr>
            <w:r w:rsidRPr="000B6CCE">
              <w:rPr>
                <w:rFonts w:ascii="Arial" w:eastAsia="Arial Unicode MS" w:hAnsi="Arial" w:cs="Arial"/>
                <w:sz w:val="14"/>
                <w:szCs w:val="14"/>
              </w:rPr>
              <w:t>452,997</w:t>
            </w:r>
          </w:p>
        </w:tc>
      </w:tr>
      <w:tr w:rsidR="0016100B" w:rsidRPr="000B6CCE" w:rsidTr="008C4344">
        <w:trPr>
          <w:trHeight w:val="20"/>
        </w:trPr>
        <w:tc>
          <w:tcPr>
            <w:tcW w:w="3402" w:type="dxa"/>
            <w:shd w:val="clear" w:color="auto" w:fill="auto"/>
            <w:hideMark/>
          </w:tcPr>
          <w:p w:rsidR="0016100B" w:rsidRPr="000B6CCE" w:rsidRDefault="0016100B" w:rsidP="007B6564">
            <w:pPr>
              <w:ind w:left="-108" w:right="-74"/>
              <w:rPr>
                <w:rFonts w:ascii="Arial" w:eastAsia="Arial Unicode MS" w:hAnsi="Arial" w:cs="Arial"/>
                <w:sz w:val="14"/>
                <w:szCs w:val="14"/>
              </w:rPr>
            </w:pPr>
            <w:r w:rsidRPr="000B6CCE">
              <w:rPr>
                <w:rFonts w:ascii="Arial" w:eastAsia="Arial Unicode MS" w:hAnsi="Arial" w:cs="Arial"/>
                <w:sz w:val="14"/>
                <w:szCs w:val="14"/>
              </w:rPr>
              <w:t>Biz Dimension Co., Ltd.</w:t>
            </w:r>
            <w:r w:rsidR="00F66763" w:rsidRPr="000B6CCE">
              <w:rPr>
                <w:rFonts w:ascii="Arial" w:eastAsia="Arial Unicode MS" w:hAnsi="Arial" w:cs="Arial"/>
                <w:sz w:val="14"/>
                <w:szCs w:val="14"/>
                <w:vertAlign w:val="superscript"/>
              </w:rPr>
              <w:t xml:space="preserve"> (1)</w:t>
            </w:r>
          </w:p>
        </w:tc>
        <w:tc>
          <w:tcPr>
            <w:tcW w:w="2871" w:type="dxa"/>
            <w:gridSpan w:val="2"/>
            <w:shd w:val="clear" w:color="auto" w:fill="auto"/>
            <w:hideMark/>
          </w:tcPr>
          <w:p w:rsidR="0016100B" w:rsidRPr="000B6CCE" w:rsidRDefault="0016100B" w:rsidP="007B6564">
            <w:pPr>
              <w:ind w:right="-72"/>
              <w:jc w:val="left"/>
              <w:rPr>
                <w:rFonts w:ascii="Arial" w:eastAsia="Arial Unicode MS" w:hAnsi="Arial" w:cs="Arial"/>
                <w:sz w:val="14"/>
                <w:szCs w:val="14"/>
                <w:cs/>
              </w:rPr>
            </w:pPr>
            <w:r w:rsidRPr="000B6CCE">
              <w:rPr>
                <w:rFonts w:ascii="Arial" w:eastAsia="Arial Unicode MS" w:hAnsi="Arial" w:cs="Arial"/>
                <w:sz w:val="14"/>
                <w:szCs w:val="14"/>
              </w:rPr>
              <w:t>E-Commerce under website</w:t>
            </w:r>
          </w:p>
        </w:tc>
        <w:tc>
          <w:tcPr>
            <w:tcW w:w="1224" w:type="dxa"/>
            <w:shd w:val="clear" w:color="auto" w:fill="auto"/>
            <w:hideMark/>
          </w:tcPr>
          <w:p w:rsidR="0016100B" w:rsidRPr="000B6CCE" w:rsidRDefault="0016100B" w:rsidP="007B6564">
            <w:pPr>
              <w:ind w:right="-72"/>
              <w:jc w:val="center"/>
              <w:rPr>
                <w:rFonts w:ascii="Arial" w:hAnsi="Arial" w:cs="Arial"/>
                <w:sz w:val="14"/>
                <w:szCs w:val="14"/>
                <w:cs/>
              </w:rPr>
            </w:pPr>
            <w:r w:rsidRPr="000B6CCE">
              <w:rPr>
                <w:rFonts w:ascii="Arial" w:eastAsia="Arial Unicode MS" w:hAnsi="Arial" w:cs="Arial"/>
                <w:sz w:val="14"/>
                <w:szCs w:val="14"/>
              </w:rPr>
              <w:t>Thailand</w:t>
            </w:r>
          </w:p>
        </w:tc>
        <w:tc>
          <w:tcPr>
            <w:tcW w:w="1119" w:type="dxa"/>
            <w:shd w:val="clear" w:color="auto" w:fill="FAFAFA"/>
          </w:tcPr>
          <w:p w:rsidR="0016100B" w:rsidRPr="000B6CCE" w:rsidRDefault="00015F11" w:rsidP="007B6564">
            <w:pPr>
              <w:ind w:right="-72"/>
              <w:jc w:val="right"/>
              <w:rPr>
                <w:rFonts w:ascii="Arial" w:hAnsi="Arial" w:cs="Arial"/>
                <w:sz w:val="14"/>
                <w:szCs w:val="14"/>
                <w:cs/>
              </w:rPr>
            </w:pPr>
            <w:r w:rsidRPr="000B6CCE">
              <w:rPr>
                <w:rFonts w:ascii="Arial" w:eastAsia="Arial Unicode MS" w:hAnsi="Arial" w:cs="Arial"/>
                <w:sz w:val="14"/>
                <w:szCs w:val="14"/>
              </w:rPr>
              <w:t>-</w:t>
            </w:r>
          </w:p>
        </w:tc>
        <w:tc>
          <w:tcPr>
            <w:tcW w:w="1031" w:type="dxa"/>
            <w:shd w:val="clear" w:color="auto" w:fill="auto"/>
            <w:hideMark/>
          </w:tcPr>
          <w:p w:rsidR="0016100B" w:rsidRPr="000B6CCE" w:rsidRDefault="0016100B" w:rsidP="007B6564">
            <w:pPr>
              <w:ind w:right="-72"/>
              <w:jc w:val="right"/>
              <w:rPr>
                <w:rFonts w:ascii="Arial" w:hAnsi="Arial" w:cs="Arial"/>
                <w:sz w:val="14"/>
                <w:szCs w:val="14"/>
                <w:cs/>
              </w:rPr>
            </w:pPr>
            <w:r w:rsidRPr="000B6CCE">
              <w:rPr>
                <w:rFonts w:ascii="Arial" w:eastAsia="Arial Unicode MS" w:hAnsi="Arial" w:cs="Arial"/>
                <w:sz w:val="14"/>
                <w:szCs w:val="14"/>
              </w:rPr>
              <w:t>20.00</w:t>
            </w:r>
          </w:p>
        </w:tc>
        <w:tc>
          <w:tcPr>
            <w:tcW w:w="1224" w:type="dxa"/>
            <w:shd w:val="clear" w:color="auto" w:fill="FAFAFA"/>
          </w:tcPr>
          <w:p w:rsidR="0016100B" w:rsidRPr="000B6CCE" w:rsidRDefault="00015F11" w:rsidP="007B6564">
            <w:pPr>
              <w:tabs>
                <w:tab w:val="decimal" w:pos="612"/>
              </w:tabs>
              <w:ind w:right="-72"/>
              <w:jc w:val="right"/>
              <w:rPr>
                <w:rFonts w:ascii="Arial" w:hAnsi="Arial" w:cs="Arial"/>
                <w:sz w:val="14"/>
                <w:szCs w:val="14"/>
                <w:cs/>
              </w:rPr>
            </w:pPr>
            <w:r w:rsidRPr="000B6CCE">
              <w:rPr>
                <w:rFonts w:ascii="Arial" w:eastAsia="Arial Unicode MS" w:hAnsi="Arial" w:cs="Arial"/>
                <w:sz w:val="14"/>
                <w:szCs w:val="14"/>
              </w:rPr>
              <w:t>-</w:t>
            </w:r>
          </w:p>
        </w:tc>
        <w:tc>
          <w:tcPr>
            <w:tcW w:w="1224" w:type="dxa"/>
            <w:shd w:val="clear" w:color="auto" w:fill="auto"/>
            <w:hideMark/>
          </w:tcPr>
          <w:p w:rsidR="0016100B" w:rsidRPr="000B6CCE" w:rsidRDefault="0016100B" w:rsidP="007B6564">
            <w:pPr>
              <w:tabs>
                <w:tab w:val="decimal" w:pos="612"/>
              </w:tabs>
              <w:ind w:right="-72"/>
              <w:jc w:val="right"/>
              <w:rPr>
                <w:rFonts w:ascii="Arial" w:hAnsi="Arial" w:cs="Arial"/>
                <w:sz w:val="14"/>
                <w:szCs w:val="14"/>
                <w:cs/>
              </w:rPr>
            </w:pPr>
            <w:r w:rsidRPr="000B6CCE">
              <w:rPr>
                <w:rFonts w:ascii="Arial" w:eastAsia="Arial Unicode MS" w:hAnsi="Arial" w:cs="Arial"/>
                <w:sz w:val="14"/>
                <w:szCs w:val="14"/>
              </w:rPr>
              <w:t>1,010</w:t>
            </w:r>
          </w:p>
        </w:tc>
        <w:tc>
          <w:tcPr>
            <w:tcW w:w="1224" w:type="dxa"/>
            <w:shd w:val="clear" w:color="auto" w:fill="FAFAFA"/>
          </w:tcPr>
          <w:p w:rsidR="0016100B" w:rsidRPr="000B6CCE" w:rsidRDefault="00F66763" w:rsidP="007B6564">
            <w:pPr>
              <w:ind w:right="-72"/>
              <w:jc w:val="right"/>
              <w:rPr>
                <w:rFonts w:ascii="Arial" w:eastAsia="Arial Unicode MS" w:hAnsi="Arial" w:cs="Arial"/>
                <w:sz w:val="14"/>
                <w:szCs w:val="14"/>
                <w:cs/>
              </w:rPr>
            </w:pPr>
            <w:r w:rsidRPr="000B6CCE">
              <w:rPr>
                <w:rFonts w:ascii="Arial" w:eastAsia="Arial Unicode MS" w:hAnsi="Arial" w:cs="Arial"/>
                <w:sz w:val="14"/>
                <w:szCs w:val="14"/>
              </w:rPr>
              <w:t>-</w:t>
            </w:r>
          </w:p>
        </w:tc>
        <w:tc>
          <w:tcPr>
            <w:tcW w:w="1224" w:type="dxa"/>
            <w:shd w:val="clear" w:color="auto" w:fill="auto"/>
          </w:tcPr>
          <w:p w:rsidR="0016100B" w:rsidRPr="000B6CCE" w:rsidRDefault="0016100B" w:rsidP="007B6564">
            <w:pPr>
              <w:ind w:right="-72"/>
              <w:jc w:val="right"/>
              <w:rPr>
                <w:rFonts w:ascii="Arial" w:hAnsi="Arial" w:cs="Arial"/>
                <w:sz w:val="14"/>
                <w:szCs w:val="14"/>
                <w:cs/>
              </w:rPr>
            </w:pPr>
            <w:r w:rsidRPr="000B6CCE">
              <w:rPr>
                <w:rFonts w:ascii="Arial" w:hAnsi="Arial" w:cs="Arial"/>
                <w:sz w:val="14"/>
                <w:szCs w:val="14"/>
              </w:rPr>
              <w:t>28,584</w:t>
            </w:r>
          </w:p>
        </w:tc>
      </w:tr>
      <w:tr w:rsidR="0016100B" w:rsidRPr="000B6CCE" w:rsidTr="008C4344">
        <w:trPr>
          <w:trHeight w:val="20"/>
        </w:trPr>
        <w:tc>
          <w:tcPr>
            <w:tcW w:w="3402" w:type="dxa"/>
          </w:tcPr>
          <w:p w:rsidR="0016100B" w:rsidRPr="000B6CCE" w:rsidRDefault="0016100B" w:rsidP="007B6564">
            <w:pPr>
              <w:ind w:left="-108" w:right="-74"/>
              <w:rPr>
                <w:rFonts w:ascii="Arial" w:eastAsia="Arial Unicode MS" w:hAnsi="Arial" w:cs="Arial"/>
                <w:sz w:val="14"/>
                <w:szCs w:val="14"/>
              </w:rPr>
            </w:pPr>
            <w:r w:rsidRPr="000B6CCE">
              <w:rPr>
                <w:rFonts w:ascii="Arial" w:eastAsia="Arial Unicode MS" w:hAnsi="Arial" w:cs="Arial"/>
                <w:sz w:val="14"/>
                <w:szCs w:val="14"/>
              </w:rPr>
              <w:t>Avanti Feeds Limited (Listed company in India)</w:t>
            </w:r>
            <w:r w:rsidR="00AF627D" w:rsidRPr="000B6CCE">
              <w:rPr>
                <w:rFonts w:ascii="Arial" w:eastAsia="Arial Unicode MS" w:hAnsi="Arial" w:cs="Arial"/>
                <w:sz w:val="14"/>
                <w:szCs w:val="14"/>
              </w:rPr>
              <w:t xml:space="preserve"> </w:t>
            </w:r>
            <w:r w:rsidRPr="000B6CCE">
              <w:rPr>
                <w:rFonts w:ascii="Arial" w:eastAsia="Arial Unicode MS" w:hAnsi="Arial" w:cs="Arial"/>
                <w:sz w:val="14"/>
                <w:szCs w:val="14"/>
                <w:vertAlign w:val="superscript"/>
              </w:rPr>
              <w:t>(</w:t>
            </w:r>
            <w:r w:rsidR="00F66763" w:rsidRPr="000B6CCE">
              <w:rPr>
                <w:rFonts w:ascii="Arial" w:eastAsia="Arial Unicode MS" w:hAnsi="Arial" w:cs="Arial"/>
                <w:sz w:val="14"/>
                <w:szCs w:val="14"/>
                <w:vertAlign w:val="superscript"/>
              </w:rPr>
              <w:t>2</w:t>
            </w:r>
            <w:r w:rsidRPr="000B6CCE">
              <w:rPr>
                <w:rFonts w:ascii="Arial" w:eastAsia="Arial Unicode MS" w:hAnsi="Arial" w:cs="Arial"/>
                <w:sz w:val="14"/>
                <w:szCs w:val="14"/>
                <w:vertAlign w:val="superscript"/>
              </w:rPr>
              <w:t>)</w:t>
            </w:r>
          </w:p>
        </w:tc>
        <w:tc>
          <w:tcPr>
            <w:tcW w:w="2871" w:type="dxa"/>
            <w:gridSpan w:val="2"/>
          </w:tcPr>
          <w:p w:rsidR="0016100B" w:rsidRPr="000B6CCE" w:rsidRDefault="0016100B" w:rsidP="007B6564">
            <w:pPr>
              <w:ind w:right="-72"/>
              <w:jc w:val="left"/>
              <w:rPr>
                <w:rFonts w:ascii="Arial" w:eastAsia="Arial Unicode MS" w:hAnsi="Arial" w:cs="Arial"/>
                <w:sz w:val="14"/>
                <w:szCs w:val="14"/>
              </w:rPr>
            </w:pPr>
            <w:r w:rsidRPr="000B6CCE">
              <w:rPr>
                <w:rFonts w:ascii="Arial" w:eastAsia="Arial Unicode MS" w:hAnsi="Arial" w:cs="Arial"/>
                <w:sz w:val="14"/>
                <w:szCs w:val="14"/>
              </w:rPr>
              <w:t>Manufacturer &amp; exporter of</w:t>
            </w:r>
          </w:p>
        </w:tc>
        <w:tc>
          <w:tcPr>
            <w:tcW w:w="1224" w:type="dxa"/>
          </w:tcPr>
          <w:p w:rsidR="0016100B" w:rsidRPr="000B6CCE" w:rsidRDefault="0016100B" w:rsidP="007B6564">
            <w:pPr>
              <w:ind w:right="-72"/>
              <w:jc w:val="center"/>
              <w:rPr>
                <w:rFonts w:ascii="Arial" w:eastAsia="Arial Unicode MS" w:hAnsi="Arial" w:cs="Arial"/>
                <w:sz w:val="14"/>
                <w:szCs w:val="14"/>
              </w:rPr>
            </w:pPr>
            <w:r w:rsidRPr="000B6CCE">
              <w:rPr>
                <w:rFonts w:ascii="Arial" w:eastAsia="Arial Unicode MS" w:hAnsi="Arial" w:cs="Arial"/>
                <w:sz w:val="14"/>
                <w:szCs w:val="14"/>
              </w:rPr>
              <w:t>India</w:t>
            </w:r>
          </w:p>
        </w:tc>
        <w:tc>
          <w:tcPr>
            <w:tcW w:w="1119" w:type="dxa"/>
            <w:shd w:val="clear" w:color="auto" w:fill="FAFAFA"/>
          </w:tcPr>
          <w:p w:rsidR="0016100B" w:rsidRPr="000B6CCE" w:rsidRDefault="0016100B" w:rsidP="007B6564">
            <w:pPr>
              <w:ind w:right="-72"/>
              <w:jc w:val="right"/>
              <w:rPr>
                <w:rFonts w:ascii="Arial" w:hAnsi="Arial" w:cs="Arial"/>
                <w:sz w:val="14"/>
                <w:szCs w:val="14"/>
                <w:cs/>
              </w:rPr>
            </w:pPr>
            <w:r w:rsidRPr="000B6CCE">
              <w:rPr>
                <w:rFonts w:ascii="Arial" w:hAnsi="Arial" w:cs="Arial"/>
                <w:sz w:val="14"/>
                <w:szCs w:val="14"/>
                <w:lang w:val="en-US"/>
              </w:rPr>
              <w:t>15</w:t>
            </w:r>
            <w:r w:rsidRPr="000B6CCE">
              <w:rPr>
                <w:rFonts w:ascii="Arial" w:hAnsi="Arial" w:cs="Arial"/>
                <w:sz w:val="14"/>
                <w:szCs w:val="14"/>
              </w:rPr>
              <w:t>.43</w:t>
            </w:r>
          </w:p>
        </w:tc>
        <w:tc>
          <w:tcPr>
            <w:tcW w:w="1031" w:type="dxa"/>
          </w:tcPr>
          <w:p w:rsidR="0016100B" w:rsidRPr="000B6CCE" w:rsidRDefault="0016100B" w:rsidP="007B6564">
            <w:pPr>
              <w:ind w:right="-72"/>
              <w:jc w:val="right"/>
              <w:rPr>
                <w:rFonts w:ascii="Arial" w:hAnsi="Arial" w:cs="Arial"/>
                <w:sz w:val="14"/>
                <w:szCs w:val="14"/>
                <w:cs/>
              </w:rPr>
            </w:pPr>
            <w:r w:rsidRPr="000B6CCE">
              <w:rPr>
                <w:rFonts w:ascii="Arial" w:hAnsi="Arial" w:cs="Arial"/>
                <w:sz w:val="14"/>
                <w:szCs w:val="14"/>
              </w:rPr>
              <w:t>15.43</w:t>
            </w:r>
          </w:p>
        </w:tc>
        <w:tc>
          <w:tcPr>
            <w:tcW w:w="1224" w:type="dxa"/>
            <w:shd w:val="clear" w:color="auto" w:fill="FAFAFA"/>
          </w:tcPr>
          <w:p w:rsidR="0016100B" w:rsidRPr="000B6CCE" w:rsidRDefault="00FD212F" w:rsidP="007B6564">
            <w:pPr>
              <w:tabs>
                <w:tab w:val="decimal" w:pos="612"/>
              </w:tabs>
              <w:ind w:right="-72"/>
              <w:jc w:val="right"/>
              <w:rPr>
                <w:rFonts w:ascii="Arial" w:hAnsi="Arial" w:cs="Arial"/>
                <w:sz w:val="14"/>
                <w:szCs w:val="14"/>
                <w:cs/>
              </w:rPr>
            </w:pPr>
            <w:r w:rsidRPr="000B6CCE">
              <w:rPr>
                <w:rFonts w:ascii="Arial" w:hAnsi="Arial" w:cs="Arial"/>
                <w:sz w:val="14"/>
                <w:szCs w:val="14"/>
              </w:rPr>
              <w:t>71,922</w:t>
            </w:r>
          </w:p>
        </w:tc>
        <w:tc>
          <w:tcPr>
            <w:tcW w:w="1224" w:type="dxa"/>
            <w:shd w:val="clear" w:color="auto" w:fill="auto"/>
          </w:tcPr>
          <w:p w:rsidR="0016100B" w:rsidRPr="000B6CCE" w:rsidRDefault="0016100B" w:rsidP="007B6564">
            <w:pPr>
              <w:tabs>
                <w:tab w:val="decimal" w:pos="612"/>
              </w:tabs>
              <w:ind w:right="-72"/>
              <w:jc w:val="right"/>
              <w:rPr>
                <w:rFonts w:ascii="Arial" w:hAnsi="Arial" w:cs="Arial"/>
                <w:sz w:val="14"/>
                <w:szCs w:val="14"/>
                <w:cs/>
              </w:rPr>
            </w:pPr>
            <w:r w:rsidRPr="000B6CCE">
              <w:rPr>
                <w:rFonts w:ascii="Arial" w:hAnsi="Arial" w:cs="Arial"/>
                <w:sz w:val="14"/>
                <w:szCs w:val="14"/>
              </w:rPr>
              <w:t>71,922</w:t>
            </w:r>
          </w:p>
        </w:tc>
        <w:tc>
          <w:tcPr>
            <w:tcW w:w="1224" w:type="dxa"/>
            <w:shd w:val="clear" w:color="auto" w:fill="FAFAFA"/>
          </w:tcPr>
          <w:p w:rsidR="0016100B" w:rsidRPr="000B6CCE" w:rsidRDefault="00527691" w:rsidP="007B6564">
            <w:pPr>
              <w:ind w:right="-72"/>
              <w:jc w:val="right"/>
              <w:rPr>
                <w:rFonts w:ascii="Arial" w:eastAsia="Arial Unicode MS" w:hAnsi="Arial" w:cs="Arial"/>
                <w:sz w:val="14"/>
                <w:szCs w:val="14"/>
                <w:cs/>
              </w:rPr>
            </w:pPr>
            <w:r w:rsidRPr="000B6CCE">
              <w:rPr>
                <w:rFonts w:ascii="Arial" w:eastAsia="Arial Unicode MS" w:hAnsi="Arial" w:cs="Arial"/>
                <w:sz w:val="14"/>
                <w:szCs w:val="14"/>
              </w:rPr>
              <w:t>916,553</w:t>
            </w:r>
          </w:p>
        </w:tc>
        <w:tc>
          <w:tcPr>
            <w:tcW w:w="1224" w:type="dxa"/>
          </w:tcPr>
          <w:p w:rsidR="0016100B" w:rsidRPr="000B6CCE" w:rsidRDefault="0016100B" w:rsidP="007B6564">
            <w:pPr>
              <w:ind w:right="-72"/>
              <w:jc w:val="right"/>
              <w:rPr>
                <w:rFonts w:ascii="Arial" w:hAnsi="Arial" w:cs="Arial"/>
                <w:sz w:val="14"/>
                <w:szCs w:val="14"/>
                <w:cs/>
              </w:rPr>
            </w:pPr>
            <w:r w:rsidRPr="000B6CCE">
              <w:rPr>
                <w:rFonts w:ascii="Arial" w:hAnsi="Arial" w:cs="Arial"/>
                <w:sz w:val="14"/>
                <w:szCs w:val="14"/>
              </w:rPr>
              <w:t>764,953</w:t>
            </w:r>
          </w:p>
        </w:tc>
      </w:tr>
      <w:tr w:rsidR="0016100B" w:rsidRPr="000B6CCE" w:rsidTr="008C4344">
        <w:trPr>
          <w:trHeight w:val="20"/>
        </w:trPr>
        <w:tc>
          <w:tcPr>
            <w:tcW w:w="3402" w:type="dxa"/>
          </w:tcPr>
          <w:p w:rsidR="0016100B" w:rsidRPr="000B6CCE" w:rsidRDefault="0016100B" w:rsidP="007B6564">
            <w:pPr>
              <w:ind w:left="-108" w:right="-74"/>
              <w:rPr>
                <w:rFonts w:ascii="Arial" w:eastAsia="Arial Unicode MS" w:hAnsi="Arial" w:cs="Arial"/>
                <w:sz w:val="14"/>
                <w:szCs w:val="14"/>
              </w:rPr>
            </w:pPr>
          </w:p>
        </w:tc>
        <w:tc>
          <w:tcPr>
            <w:tcW w:w="2871" w:type="dxa"/>
            <w:gridSpan w:val="2"/>
            <w:hideMark/>
          </w:tcPr>
          <w:p w:rsidR="0016100B" w:rsidRPr="000B6CCE" w:rsidRDefault="00182739" w:rsidP="007B6564">
            <w:pPr>
              <w:ind w:right="-72"/>
              <w:jc w:val="left"/>
              <w:rPr>
                <w:rFonts w:ascii="Arial" w:eastAsia="Arial Unicode MS" w:hAnsi="Arial" w:cs="Arial"/>
                <w:sz w:val="14"/>
                <w:szCs w:val="14"/>
              </w:rPr>
            </w:pPr>
            <w:r w:rsidRPr="000B6CCE">
              <w:rPr>
                <w:rFonts w:ascii="Arial" w:eastAsia="Arial Unicode MS" w:hAnsi="Arial" w:cs="Arial"/>
                <w:sz w:val="14"/>
                <w:szCs w:val="14"/>
              </w:rPr>
              <w:t xml:space="preserve"> </w:t>
            </w:r>
            <w:r w:rsidR="0016100B" w:rsidRPr="000B6CCE">
              <w:rPr>
                <w:rFonts w:ascii="Arial" w:eastAsia="Arial Unicode MS" w:hAnsi="Arial" w:cs="Arial"/>
                <w:sz w:val="14"/>
                <w:szCs w:val="14"/>
              </w:rPr>
              <w:t xml:space="preserve"> animal feeds and shrimp products</w:t>
            </w:r>
          </w:p>
        </w:tc>
        <w:tc>
          <w:tcPr>
            <w:tcW w:w="1224" w:type="dxa"/>
          </w:tcPr>
          <w:p w:rsidR="0016100B" w:rsidRPr="000B6CCE" w:rsidRDefault="0016100B" w:rsidP="007B6564">
            <w:pPr>
              <w:ind w:right="-72"/>
              <w:jc w:val="center"/>
              <w:rPr>
                <w:rFonts w:ascii="Arial" w:eastAsia="Arial Unicode MS" w:hAnsi="Arial" w:cs="Arial"/>
                <w:sz w:val="14"/>
                <w:szCs w:val="14"/>
              </w:rPr>
            </w:pPr>
          </w:p>
        </w:tc>
        <w:tc>
          <w:tcPr>
            <w:tcW w:w="1119" w:type="dxa"/>
            <w:shd w:val="clear" w:color="auto" w:fill="FAFAFA"/>
            <w:vAlign w:val="bottom"/>
          </w:tcPr>
          <w:p w:rsidR="0016100B" w:rsidRPr="000B6CCE" w:rsidRDefault="0016100B" w:rsidP="007B6564">
            <w:pPr>
              <w:ind w:right="-72"/>
              <w:jc w:val="right"/>
              <w:rPr>
                <w:rFonts w:ascii="Arial" w:eastAsia="Arial Unicode MS" w:hAnsi="Arial" w:cs="Arial"/>
                <w:sz w:val="14"/>
                <w:szCs w:val="14"/>
              </w:rPr>
            </w:pPr>
          </w:p>
        </w:tc>
        <w:tc>
          <w:tcPr>
            <w:tcW w:w="1031" w:type="dxa"/>
            <w:vAlign w:val="bottom"/>
          </w:tcPr>
          <w:p w:rsidR="0016100B" w:rsidRPr="000B6CCE" w:rsidRDefault="0016100B" w:rsidP="007B6564">
            <w:pPr>
              <w:ind w:right="-72"/>
              <w:jc w:val="right"/>
              <w:rPr>
                <w:rFonts w:ascii="Arial" w:eastAsia="Arial Unicode MS" w:hAnsi="Arial" w:cs="Arial"/>
                <w:sz w:val="14"/>
                <w:szCs w:val="14"/>
              </w:rPr>
            </w:pPr>
          </w:p>
        </w:tc>
        <w:tc>
          <w:tcPr>
            <w:tcW w:w="1224" w:type="dxa"/>
            <w:shd w:val="clear" w:color="auto" w:fill="FAFAFA"/>
          </w:tcPr>
          <w:p w:rsidR="0016100B" w:rsidRPr="000B6CCE" w:rsidRDefault="0016100B" w:rsidP="007B6564">
            <w:pPr>
              <w:tabs>
                <w:tab w:val="decimal" w:pos="612"/>
              </w:tabs>
              <w:ind w:right="-72"/>
              <w:jc w:val="right"/>
              <w:rPr>
                <w:rFonts w:ascii="Arial" w:eastAsia="Arial Unicode MS" w:hAnsi="Arial" w:cs="Arial"/>
                <w:sz w:val="14"/>
                <w:szCs w:val="14"/>
              </w:rPr>
            </w:pPr>
          </w:p>
        </w:tc>
        <w:tc>
          <w:tcPr>
            <w:tcW w:w="1224" w:type="dxa"/>
            <w:shd w:val="clear" w:color="auto" w:fill="auto"/>
          </w:tcPr>
          <w:p w:rsidR="0016100B" w:rsidRPr="000B6CCE" w:rsidRDefault="0016100B" w:rsidP="007B6564">
            <w:pPr>
              <w:tabs>
                <w:tab w:val="decimal" w:pos="612"/>
              </w:tabs>
              <w:ind w:right="-72"/>
              <w:jc w:val="right"/>
              <w:rPr>
                <w:rFonts w:ascii="Arial" w:eastAsia="Arial Unicode MS" w:hAnsi="Arial" w:cs="Arial"/>
                <w:sz w:val="14"/>
                <w:szCs w:val="14"/>
              </w:rPr>
            </w:pPr>
          </w:p>
        </w:tc>
        <w:tc>
          <w:tcPr>
            <w:tcW w:w="1224" w:type="dxa"/>
            <w:shd w:val="clear" w:color="auto" w:fill="FAFAFA"/>
          </w:tcPr>
          <w:p w:rsidR="0016100B" w:rsidRPr="000B6CCE" w:rsidRDefault="0016100B" w:rsidP="007B6564">
            <w:pPr>
              <w:ind w:right="-72"/>
              <w:jc w:val="right"/>
              <w:rPr>
                <w:rFonts w:ascii="Arial" w:eastAsia="Arial Unicode MS" w:hAnsi="Arial" w:cs="Arial"/>
                <w:sz w:val="14"/>
                <w:szCs w:val="14"/>
              </w:rPr>
            </w:pPr>
          </w:p>
        </w:tc>
        <w:tc>
          <w:tcPr>
            <w:tcW w:w="1224" w:type="dxa"/>
          </w:tcPr>
          <w:p w:rsidR="0016100B" w:rsidRPr="000B6CCE" w:rsidRDefault="0016100B" w:rsidP="007B6564">
            <w:pPr>
              <w:ind w:right="-72"/>
              <w:jc w:val="right"/>
              <w:rPr>
                <w:rFonts w:ascii="Arial" w:eastAsia="Arial Unicode MS" w:hAnsi="Arial" w:cs="Arial"/>
                <w:sz w:val="14"/>
                <w:szCs w:val="14"/>
              </w:rPr>
            </w:pPr>
          </w:p>
        </w:tc>
      </w:tr>
      <w:tr w:rsidR="0016100B" w:rsidRPr="000B6CCE" w:rsidTr="008C4344">
        <w:trPr>
          <w:trHeight w:val="20"/>
        </w:trPr>
        <w:tc>
          <w:tcPr>
            <w:tcW w:w="3402" w:type="dxa"/>
          </w:tcPr>
          <w:p w:rsidR="0016100B" w:rsidRPr="000B6CCE" w:rsidRDefault="0016100B" w:rsidP="007B6564">
            <w:pPr>
              <w:tabs>
                <w:tab w:val="right" w:pos="3260"/>
              </w:tabs>
              <w:ind w:left="-108" w:right="-74"/>
              <w:rPr>
                <w:rFonts w:ascii="Arial" w:eastAsia="Arial Unicode MS" w:hAnsi="Arial" w:cs="Arial"/>
                <w:sz w:val="14"/>
                <w:szCs w:val="14"/>
              </w:rPr>
            </w:pPr>
            <w:r w:rsidRPr="000B6CCE">
              <w:rPr>
                <w:rFonts w:ascii="Arial" w:eastAsia="Arial Unicode MS" w:hAnsi="Arial" w:cs="Arial"/>
                <w:sz w:val="14"/>
                <w:szCs w:val="14"/>
              </w:rPr>
              <w:t>Seafood International Two FZCO</w:t>
            </w:r>
            <w:r w:rsidR="00215EF6" w:rsidRPr="000B6CCE">
              <w:rPr>
                <w:rFonts w:ascii="Arial" w:eastAsia="Arial Unicode MS" w:hAnsi="Arial" w:cs="Arial"/>
                <w:sz w:val="14"/>
                <w:szCs w:val="14"/>
              </w:rPr>
              <w:t xml:space="preserve"> (SIC)</w:t>
            </w:r>
            <w:r w:rsidR="008B2B50" w:rsidRPr="000B6CCE">
              <w:rPr>
                <w:rFonts w:ascii="Arial" w:eastAsia="Arial Unicode MS" w:hAnsi="Arial" w:cs="Arial"/>
                <w:sz w:val="14"/>
                <w:szCs w:val="14"/>
                <w:cs/>
              </w:rPr>
              <w:t xml:space="preserve"> </w:t>
            </w:r>
            <w:r w:rsidR="008B2B50" w:rsidRPr="000B6CCE">
              <w:rPr>
                <w:rFonts w:ascii="Arial" w:eastAsia="Arial Unicode MS" w:hAnsi="Arial" w:cs="Arial"/>
                <w:sz w:val="14"/>
                <w:szCs w:val="14"/>
                <w:vertAlign w:val="superscript"/>
              </w:rPr>
              <w:t>(</w:t>
            </w:r>
            <w:r w:rsidR="00F66763" w:rsidRPr="000B6CCE">
              <w:rPr>
                <w:rFonts w:ascii="Arial" w:eastAsia="Arial Unicode MS" w:hAnsi="Arial" w:cs="Arial"/>
                <w:sz w:val="14"/>
                <w:szCs w:val="14"/>
                <w:vertAlign w:val="superscript"/>
              </w:rPr>
              <w:t>3</w:t>
            </w:r>
            <w:r w:rsidR="008B2B50" w:rsidRPr="000B6CCE">
              <w:rPr>
                <w:rFonts w:ascii="Arial" w:eastAsia="Arial Unicode MS" w:hAnsi="Arial" w:cs="Arial"/>
                <w:sz w:val="14"/>
                <w:szCs w:val="14"/>
                <w:vertAlign w:val="superscript"/>
              </w:rPr>
              <w:t>)</w:t>
            </w:r>
            <w:r w:rsidR="008B2B50" w:rsidRPr="000B6CCE">
              <w:rPr>
                <w:rFonts w:ascii="Arial" w:eastAsia="Arial Unicode MS" w:hAnsi="Arial" w:cs="Arial"/>
                <w:sz w:val="14"/>
                <w:szCs w:val="14"/>
                <w:vertAlign w:val="superscript"/>
              </w:rPr>
              <w:tab/>
            </w:r>
          </w:p>
          <w:p w:rsidR="0016100B" w:rsidRPr="000B6CCE" w:rsidRDefault="0016100B" w:rsidP="007B6564">
            <w:pPr>
              <w:ind w:left="-108" w:right="-74"/>
              <w:rPr>
                <w:rFonts w:ascii="Arial" w:eastAsia="Arial Unicode MS" w:hAnsi="Arial" w:cs="Arial"/>
                <w:sz w:val="14"/>
                <w:szCs w:val="14"/>
              </w:rPr>
            </w:pPr>
          </w:p>
        </w:tc>
        <w:tc>
          <w:tcPr>
            <w:tcW w:w="2871" w:type="dxa"/>
            <w:gridSpan w:val="2"/>
          </w:tcPr>
          <w:p w:rsidR="0016100B" w:rsidRPr="000B6CCE" w:rsidRDefault="0016100B" w:rsidP="007B6564">
            <w:pPr>
              <w:ind w:right="-72"/>
              <w:jc w:val="left"/>
              <w:rPr>
                <w:rFonts w:ascii="Arial" w:eastAsia="Arial Unicode MS" w:hAnsi="Arial" w:cs="Arial"/>
                <w:sz w:val="14"/>
                <w:szCs w:val="14"/>
              </w:rPr>
            </w:pPr>
            <w:r w:rsidRPr="000B6CCE">
              <w:rPr>
                <w:rFonts w:ascii="Arial" w:eastAsia="Arial Unicode MS" w:hAnsi="Arial" w:cs="Arial"/>
                <w:sz w:val="14"/>
                <w:szCs w:val="14"/>
              </w:rPr>
              <w:t>Distributor of food products</w:t>
            </w:r>
          </w:p>
        </w:tc>
        <w:tc>
          <w:tcPr>
            <w:tcW w:w="1224" w:type="dxa"/>
          </w:tcPr>
          <w:p w:rsidR="0016100B" w:rsidRPr="000B6CCE" w:rsidRDefault="0016100B" w:rsidP="007B6564">
            <w:pPr>
              <w:ind w:right="-72"/>
              <w:jc w:val="center"/>
              <w:rPr>
                <w:rFonts w:ascii="Arial" w:eastAsia="Arial Unicode MS" w:hAnsi="Arial" w:cs="Arial"/>
                <w:sz w:val="14"/>
                <w:szCs w:val="14"/>
              </w:rPr>
            </w:pPr>
            <w:r w:rsidRPr="000B6CCE">
              <w:rPr>
                <w:rFonts w:ascii="Arial" w:eastAsia="Arial Unicode MS" w:hAnsi="Arial" w:cs="Arial"/>
                <w:sz w:val="14"/>
                <w:szCs w:val="14"/>
              </w:rPr>
              <w:t>United Arab Emirates</w:t>
            </w:r>
          </w:p>
        </w:tc>
        <w:tc>
          <w:tcPr>
            <w:tcW w:w="1119" w:type="dxa"/>
            <w:shd w:val="clear" w:color="auto" w:fill="FAFAFA"/>
          </w:tcPr>
          <w:p w:rsidR="0016100B" w:rsidRPr="000B6CCE" w:rsidRDefault="00A85FDD" w:rsidP="007B6564">
            <w:pPr>
              <w:ind w:right="-72"/>
              <w:jc w:val="right"/>
              <w:rPr>
                <w:rFonts w:ascii="Arial" w:eastAsia="Arial Unicode MS" w:hAnsi="Arial" w:cs="Arial"/>
                <w:sz w:val="14"/>
                <w:szCs w:val="14"/>
              </w:rPr>
            </w:pPr>
            <w:r w:rsidRPr="000B6CCE">
              <w:rPr>
                <w:rFonts w:ascii="Arial" w:eastAsia="Arial Unicode MS" w:hAnsi="Arial" w:cs="Arial"/>
                <w:sz w:val="14"/>
                <w:szCs w:val="14"/>
              </w:rPr>
              <w:t>-</w:t>
            </w:r>
          </w:p>
        </w:tc>
        <w:tc>
          <w:tcPr>
            <w:tcW w:w="1031" w:type="dxa"/>
          </w:tcPr>
          <w:p w:rsidR="0016100B" w:rsidRPr="000B6CCE" w:rsidRDefault="0016100B" w:rsidP="007B6564">
            <w:pPr>
              <w:ind w:right="-72"/>
              <w:jc w:val="right"/>
              <w:rPr>
                <w:rFonts w:ascii="Arial" w:eastAsia="Arial Unicode MS" w:hAnsi="Arial" w:cs="Arial"/>
                <w:sz w:val="14"/>
                <w:szCs w:val="14"/>
              </w:rPr>
            </w:pPr>
            <w:r w:rsidRPr="000B6CCE">
              <w:rPr>
                <w:rFonts w:ascii="Arial" w:eastAsia="Arial Unicode MS" w:hAnsi="Arial" w:cs="Arial"/>
                <w:sz w:val="14"/>
                <w:szCs w:val="14"/>
              </w:rPr>
              <w:t>40.00</w:t>
            </w:r>
          </w:p>
        </w:tc>
        <w:tc>
          <w:tcPr>
            <w:tcW w:w="1224" w:type="dxa"/>
            <w:shd w:val="clear" w:color="auto" w:fill="FAFAFA"/>
          </w:tcPr>
          <w:p w:rsidR="0016100B" w:rsidRPr="000B6CCE" w:rsidRDefault="00A85FDD" w:rsidP="007B6564">
            <w:pPr>
              <w:ind w:right="-72"/>
              <w:jc w:val="right"/>
              <w:rPr>
                <w:rFonts w:ascii="Arial" w:eastAsia="Arial Unicode MS" w:hAnsi="Arial" w:cs="Arial"/>
                <w:sz w:val="14"/>
                <w:szCs w:val="14"/>
              </w:rPr>
            </w:pPr>
            <w:r w:rsidRPr="000B6CCE">
              <w:rPr>
                <w:rFonts w:ascii="Arial" w:eastAsia="Arial Unicode MS" w:hAnsi="Arial" w:cs="Arial"/>
                <w:sz w:val="14"/>
                <w:szCs w:val="14"/>
              </w:rPr>
              <w:t>-</w:t>
            </w:r>
          </w:p>
        </w:tc>
        <w:tc>
          <w:tcPr>
            <w:tcW w:w="1224" w:type="dxa"/>
            <w:shd w:val="clear" w:color="auto" w:fill="auto"/>
          </w:tcPr>
          <w:p w:rsidR="0016100B" w:rsidRPr="000B6CCE" w:rsidRDefault="0016100B" w:rsidP="007B6564">
            <w:pPr>
              <w:ind w:right="-72"/>
              <w:jc w:val="right"/>
              <w:rPr>
                <w:rFonts w:ascii="Arial" w:eastAsia="Arial Unicode MS" w:hAnsi="Arial" w:cs="Arial"/>
                <w:sz w:val="14"/>
                <w:szCs w:val="14"/>
              </w:rPr>
            </w:pPr>
            <w:r w:rsidRPr="000B6CCE">
              <w:rPr>
                <w:rFonts w:ascii="Arial" w:eastAsia="Arial Unicode MS" w:hAnsi="Arial" w:cs="Arial"/>
                <w:sz w:val="14"/>
                <w:szCs w:val="14"/>
              </w:rPr>
              <w:t>384</w:t>
            </w:r>
          </w:p>
        </w:tc>
        <w:tc>
          <w:tcPr>
            <w:tcW w:w="1224" w:type="dxa"/>
            <w:shd w:val="clear" w:color="auto" w:fill="FAFAFA"/>
          </w:tcPr>
          <w:p w:rsidR="0016100B" w:rsidRPr="000B6CCE" w:rsidRDefault="00F66763" w:rsidP="007B6564">
            <w:pPr>
              <w:ind w:right="-72"/>
              <w:jc w:val="right"/>
              <w:rPr>
                <w:rFonts w:ascii="Arial" w:eastAsia="Arial Unicode MS" w:hAnsi="Arial" w:cs="Arial"/>
                <w:sz w:val="14"/>
                <w:szCs w:val="14"/>
                <w:cs/>
              </w:rPr>
            </w:pPr>
            <w:r w:rsidRPr="000B6CCE">
              <w:rPr>
                <w:rFonts w:ascii="Arial" w:eastAsia="Arial Unicode MS" w:hAnsi="Arial" w:cs="Arial"/>
                <w:sz w:val="14"/>
                <w:szCs w:val="14"/>
              </w:rPr>
              <w:t>-</w:t>
            </w:r>
          </w:p>
        </w:tc>
        <w:tc>
          <w:tcPr>
            <w:tcW w:w="1224" w:type="dxa"/>
          </w:tcPr>
          <w:p w:rsidR="0016100B" w:rsidRPr="000B6CCE" w:rsidRDefault="0016100B" w:rsidP="007B6564">
            <w:pPr>
              <w:ind w:right="-72"/>
              <w:jc w:val="right"/>
              <w:rPr>
                <w:rFonts w:ascii="Arial" w:hAnsi="Arial" w:cs="Arial"/>
                <w:sz w:val="14"/>
                <w:szCs w:val="14"/>
                <w:cs/>
              </w:rPr>
            </w:pPr>
            <w:r w:rsidRPr="000B6CCE">
              <w:rPr>
                <w:rFonts w:ascii="Arial" w:hAnsi="Arial" w:cs="Arial"/>
                <w:sz w:val="14"/>
                <w:szCs w:val="14"/>
              </w:rPr>
              <w:t>-</w:t>
            </w:r>
          </w:p>
        </w:tc>
      </w:tr>
      <w:tr w:rsidR="0016100B" w:rsidRPr="000B6CCE" w:rsidTr="008C4344">
        <w:trPr>
          <w:trHeight w:val="20"/>
        </w:trPr>
        <w:tc>
          <w:tcPr>
            <w:tcW w:w="3402" w:type="dxa"/>
          </w:tcPr>
          <w:p w:rsidR="0016100B" w:rsidRPr="000B6CCE" w:rsidRDefault="0016100B" w:rsidP="007B6564">
            <w:pPr>
              <w:ind w:left="-108" w:right="-74"/>
              <w:rPr>
                <w:rFonts w:ascii="Arial" w:eastAsia="Arial Unicode MS" w:hAnsi="Arial" w:cs="Arial"/>
                <w:sz w:val="14"/>
                <w:szCs w:val="14"/>
              </w:rPr>
            </w:pPr>
            <w:r w:rsidRPr="000B6CCE">
              <w:rPr>
                <w:rFonts w:ascii="Arial" w:eastAsia="Arial Unicode MS" w:hAnsi="Arial" w:cs="Arial"/>
                <w:sz w:val="14"/>
                <w:szCs w:val="14"/>
              </w:rPr>
              <w:t xml:space="preserve">Avanti Frozen Foods Private Limited </w:t>
            </w:r>
            <w:r w:rsidRPr="000B6CCE">
              <w:rPr>
                <w:rFonts w:ascii="Arial" w:eastAsia="Arial Unicode MS" w:hAnsi="Arial" w:cs="Arial"/>
                <w:sz w:val="14"/>
                <w:szCs w:val="14"/>
                <w:vertAlign w:val="superscript"/>
              </w:rPr>
              <w:t>(</w:t>
            </w:r>
            <w:r w:rsidR="00F66763" w:rsidRPr="000B6CCE">
              <w:rPr>
                <w:rFonts w:ascii="Arial" w:eastAsia="Arial Unicode MS" w:hAnsi="Arial" w:cs="Arial"/>
                <w:sz w:val="14"/>
                <w:szCs w:val="14"/>
                <w:vertAlign w:val="superscript"/>
                <w:lang w:val="en-US"/>
              </w:rPr>
              <w:t>4</w:t>
            </w:r>
            <w:r w:rsidRPr="000B6CCE">
              <w:rPr>
                <w:rFonts w:ascii="Arial" w:eastAsia="Arial Unicode MS" w:hAnsi="Arial" w:cs="Arial"/>
                <w:sz w:val="14"/>
                <w:szCs w:val="14"/>
                <w:vertAlign w:val="superscript"/>
              </w:rPr>
              <w:t>)</w:t>
            </w:r>
          </w:p>
          <w:p w:rsidR="0016100B" w:rsidRPr="000B6CCE" w:rsidRDefault="00182739" w:rsidP="007B6564">
            <w:pPr>
              <w:ind w:left="-108" w:right="-74"/>
              <w:rPr>
                <w:rFonts w:ascii="Arial" w:eastAsia="Arial Unicode MS" w:hAnsi="Arial" w:cs="Arial"/>
                <w:sz w:val="14"/>
                <w:szCs w:val="14"/>
              </w:rPr>
            </w:pPr>
            <w:r w:rsidRPr="000B6CCE">
              <w:rPr>
                <w:rFonts w:ascii="Arial" w:eastAsia="Arial Unicode MS" w:hAnsi="Arial" w:cs="Arial"/>
                <w:sz w:val="14"/>
                <w:szCs w:val="14"/>
              </w:rPr>
              <w:t xml:space="preserve"> </w:t>
            </w:r>
            <w:r w:rsidR="0016100B" w:rsidRPr="000B6CCE">
              <w:rPr>
                <w:rFonts w:ascii="Arial" w:eastAsia="Arial Unicode MS" w:hAnsi="Arial" w:cs="Arial"/>
                <w:sz w:val="14"/>
                <w:szCs w:val="14"/>
              </w:rPr>
              <w:t xml:space="preserve"> (60% held by Avanti Feeds Limited)</w:t>
            </w:r>
          </w:p>
        </w:tc>
        <w:tc>
          <w:tcPr>
            <w:tcW w:w="2871" w:type="dxa"/>
            <w:gridSpan w:val="2"/>
          </w:tcPr>
          <w:p w:rsidR="0016100B" w:rsidRPr="000B6CCE" w:rsidRDefault="0016100B" w:rsidP="007B6564">
            <w:pPr>
              <w:ind w:right="-72"/>
              <w:jc w:val="left"/>
              <w:rPr>
                <w:rFonts w:ascii="Arial" w:eastAsia="Arial Unicode MS" w:hAnsi="Arial" w:cs="Arial"/>
                <w:sz w:val="14"/>
                <w:szCs w:val="14"/>
              </w:rPr>
            </w:pPr>
            <w:r w:rsidRPr="000B6CCE">
              <w:rPr>
                <w:rFonts w:ascii="Arial" w:eastAsia="Arial Unicode MS" w:hAnsi="Arial" w:cs="Arial"/>
                <w:sz w:val="14"/>
                <w:szCs w:val="14"/>
              </w:rPr>
              <w:t>Manufacturer and exporter of</w:t>
            </w:r>
          </w:p>
          <w:p w:rsidR="0016100B" w:rsidRPr="000B6CCE" w:rsidRDefault="00182739" w:rsidP="007B6564">
            <w:pPr>
              <w:ind w:right="-72"/>
              <w:jc w:val="left"/>
              <w:rPr>
                <w:rFonts w:ascii="Arial" w:eastAsia="Arial Unicode MS" w:hAnsi="Arial" w:cs="Arial"/>
                <w:sz w:val="14"/>
                <w:szCs w:val="14"/>
              </w:rPr>
            </w:pPr>
            <w:r w:rsidRPr="000B6CCE">
              <w:rPr>
                <w:rFonts w:ascii="Arial" w:eastAsia="Arial Unicode MS" w:hAnsi="Arial" w:cs="Arial"/>
                <w:sz w:val="14"/>
                <w:szCs w:val="14"/>
              </w:rPr>
              <w:t xml:space="preserve"> </w:t>
            </w:r>
            <w:r w:rsidR="0016100B" w:rsidRPr="000B6CCE">
              <w:rPr>
                <w:rFonts w:ascii="Arial" w:eastAsia="Arial Unicode MS" w:hAnsi="Arial" w:cs="Arial"/>
                <w:sz w:val="14"/>
                <w:szCs w:val="14"/>
              </w:rPr>
              <w:t xml:space="preserve"> shrimp products</w:t>
            </w:r>
          </w:p>
        </w:tc>
        <w:tc>
          <w:tcPr>
            <w:tcW w:w="1224" w:type="dxa"/>
          </w:tcPr>
          <w:p w:rsidR="0016100B" w:rsidRPr="000B6CCE" w:rsidRDefault="0016100B" w:rsidP="007B6564">
            <w:pPr>
              <w:ind w:right="-72"/>
              <w:jc w:val="center"/>
              <w:rPr>
                <w:rFonts w:ascii="Arial" w:eastAsia="Arial Unicode MS" w:hAnsi="Arial" w:cs="Arial"/>
                <w:sz w:val="14"/>
                <w:szCs w:val="14"/>
              </w:rPr>
            </w:pPr>
            <w:r w:rsidRPr="000B6CCE">
              <w:rPr>
                <w:rFonts w:ascii="Arial" w:eastAsia="Arial Unicode MS" w:hAnsi="Arial" w:cs="Arial"/>
                <w:sz w:val="14"/>
                <w:szCs w:val="14"/>
              </w:rPr>
              <w:t>India</w:t>
            </w:r>
          </w:p>
        </w:tc>
        <w:tc>
          <w:tcPr>
            <w:tcW w:w="1119" w:type="dxa"/>
            <w:shd w:val="clear" w:color="auto" w:fill="FAFAFA"/>
          </w:tcPr>
          <w:p w:rsidR="0016100B" w:rsidRPr="000B6CCE" w:rsidRDefault="0016100B" w:rsidP="007B6564">
            <w:pPr>
              <w:ind w:right="-72"/>
              <w:jc w:val="right"/>
              <w:rPr>
                <w:rFonts w:ascii="Arial" w:eastAsia="Arial Unicode MS" w:hAnsi="Arial" w:cs="Arial"/>
                <w:sz w:val="14"/>
                <w:szCs w:val="14"/>
              </w:rPr>
            </w:pPr>
            <w:r w:rsidRPr="000B6CCE">
              <w:rPr>
                <w:rFonts w:ascii="Arial" w:eastAsia="Arial Unicode MS" w:hAnsi="Arial" w:cs="Arial"/>
                <w:sz w:val="14"/>
                <w:szCs w:val="14"/>
              </w:rPr>
              <w:t>54.53</w:t>
            </w:r>
          </w:p>
        </w:tc>
        <w:tc>
          <w:tcPr>
            <w:tcW w:w="1031" w:type="dxa"/>
          </w:tcPr>
          <w:p w:rsidR="0016100B" w:rsidRPr="000B6CCE" w:rsidRDefault="0016100B" w:rsidP="007B6564">
            <w:pPr>
              <w:ind w:right="-72"/>
              <w:jc w:val="right"/>
              <w:rPr>
                <w:rFonts w:ascii="Arial" w:eastAsia="Arial Unicode MS" w:hAnsi="Arial" w:cs="Arial"/>
                <w:sz w:val="14"/>
                <w:szCs w:val="14"/>
              </w:rPr>
            </w:pPr>
            <w:r w:rsidRPr="000B6CCE">
              <w:rPr>
                <w:rFonts w:ascii="Arial" w:eastAsia="Arial Unicode MS" w:hAnsi="Arial" w:cs="Arial"/>
                <w:sz w:val="14"/>
                <w:szCs w:val="14"/>
              </w:rPr>
              <w:t>54.79</w:t>
            </w:r>
          </w:p>
        </w:tc>
        <w:tc>
          <w:tcPr>
            <w:tcW w:w="1224" w:type="dxa"/>
            <w:shd w:val="clear" w:color="auto" w:fill="FAFAFA"/>
          </w:tcPr>
          <w:p w:rsidR="0016100B" w:rsidRPr="000B6CCE" w:rsidRDefault="0016100B" w:rsidP="007B6564">
            <w:pPr>
              <w:ind w:right="-72"/>
              <w:jc w:val="right"/>
              <w:rPr>
                <w:rFonts w:ascii="Arial" w:eastAsia="Arial Unicode MS" w:hAnsi="Arial" w:cs="Arial"/>
                <w:sz w:val="14"/>
                <w:szCs w:val="14"/>
              </w:rPr>
            </w:pPr>
            <w:r w:rsidRPr="000B6CCE">
              <w:rPr>
                <w:rFonts w:ascii="Arial" w:eastAsia="Arial Unicode MS" w:hAnsi="Arial" w:cs="Arial"/>
                <w:sz w:val="14"/>
                <w:szCs w:val="14"/>
              </w:rPr>
              <w:t>679,335</w:t>
            </w:r>
          </w:p>
        </w:tc>
        <w:tc>
          <w:tcPr>
            <w:tcW w:w="1224" w:type="dxa"/>
            <w:shd w:val="clear" w:color="auto" w:fill="auto"/>
          </w:tcPr>
          <w:p w:rsidR="0016100B" w:rsidRPr="000B6CCE" w:rsidRDefault="0016100B" w:rsidP="007B6564">
            <w:pPr>
              <w:ind w:right="-72"/>
              <w:jc w:val="right"/>
              <w:rPr>
                <w:rFonts w:ascii="Arial" w:eastAsia="Arial Unicode MS" w:hAnsi="Arial" w:cs="Arial"/>
                <w:sz w:val="14"/>
                <w:szCs w:val="14"/>
              </w:rPr>
            </w:pPr>
            <w:r w:rsidRPr="000B6CCE">
              <w:rPr>
                <w:rFonts w:ascii="Arial" w:eastAsia="Arial Unicode MS" w:hAnsi="Arial" w:cs="Arial"/>
                <w:sz w:val="14"/>
                <w:szCs w:val="14"/>
              </w:rPr>
              <w:t>679,335</w:t>
            </w:r>
          </w:p>
        </w:tc>
        <w:tc>
          <w:tcPr>
            <w:tcW w:w="1224" w:type="dxa"/>
            <w:shd w:val="clear" w:color="auto" w:fill="FAFAFA"/>
          </w:tcPr>
          <w:p w:rsidR="0016100B" w:rsidRPr="000B6CCE" w:rsidRDefault="00527691" w:rsidP="007B6564">
            <w:pPr>
              <w:ind w:right="-72"/>
              <w:jc w:val="right"/>
              <w:rPr>
                <w:rFonts w:ascii="Arial" w:eastAsia="Arial Unicode MS" w:hAnsi="Arial" w:cs="Arial"/>
                <w:sz w:val="14"/>
                <w:szCs w:val="14"/>
              </w:rPr>
            </w:pPr>
            <w:r w:rsidRPr="000B6CCE">
              <w:rPr>
                <w:rFonts w:ascii="Arial" w:eastAsia="Arial Unicode MS" w:hAnsi="Arial" w:cs="Arial"/>
                <w:sz w:val="14"/>
                <w:szCs w:val="14"/>
              </w:rPr>
              <w:t>1,015,014</w:t>
            </w:r>
          </w:p>
        </w:tc>
        <w:tc>
          <w:tcPr>
            <w:tcW w:w="1224" w:type="dxa"/>
          </w:tcPr>
          <w:p w:rsidR="0016100B" w:rsidRPr="000B6CCE" w:rsidRDefault="0016100B" w:rsidP="007B6564">
            <w:pPr>
              <w:ind w:right="-72"/>
              <w:jc w:val="right"/>
              <w:rPr>
                <w:rFonts w:ascii="Arial" w:hAnsi="Arial" w:cs="Arial"/>
                <w:sz w:val="14"/>
                <w:szCs w:val="14"/>
                <w:cs/>
              </w:rPr>
            </w:pPr>
            <w:r w:rsidRPr="000B6CCE">
              <w:rPr>
                <w:rFonts w:ascii="Arial" w:hAnsi="Arial" w:cs="Arial"/>
                <w:sz w:val="14"/>
                <w:szCs w:val="14"/>
              </w:rPr>
              <w:t>887,610</w:t>
            </w:r>
          </w:p>
        </w:tc>
      </w:tr>
      <w:tr w:rsidR="0016100B" w:rsidRPr="000B6CCE" w:rsidTr="008C4344">
        <w:trPr>
          <w:trHeight w:val="20"/>
        </w:trPr>
        <w:tc>
          <w:tcPr>
            <w:tcW w:w="3402" w:type="dxa"/>
          </w:tcPr>
          <w:p w:rsidR="00F13827" w:rsidRPr="000B6CCE" w:rsidRDefault="0016100B" w:rsidP="00F13827">
            <w:pPr>
              <w:ind w:left="-108" w:right="-74"/>
              <w:rPr>
                <w:rFonts w:ascii="Arial" w:eastAsia="Arial Unicode MS" w:hAnsi="Arial" w:cs="Arial"/>
                <w:sz w:val="14"/>
                <w:szCs w:val="14"/>
              </w:rPr>
            </w:pPr>
            <w:r w:rsidRPr="000B6CCE">
              <w:rPr>
                <w:rFonts w:ascii="Arial" w:eastAsia="Arial Unicode MS" w:hAnsi="Arial" w:cs="Arial"/>
                <w:sz w:val="14"/>
                <w:szCs w:val="14"/>
              </w:rPr>
              <w:t>Thammachart Seafood Retail Co., Ltd.</w:t>
            </w:r>
            <w:r w:rsidR="000E3E26" w:rsidRPr="000B6CCE">
              <w:rPr>
                <w:rFonts w:ascii="Arial" w:eastAsia="Arial Unicode MS" w:hAnsi="Arial" w:cs="Arial"/>
                <w:sz w:val="14"/>
                <w:szCs w:val="14"/>
              </w:rPr>
              <w:t xml:space="preserve"> (TSR)</w:t>
            </w:r>
            <w:r w:rsidR="00F13827" w:rsidRPr="000B6CCE">
              <w:rPr>
                <w:rFonts w:ascii="Arial" w:eastAsia="Arial Unicode MS" w:hAnsi="Arial" w:cs="Arial"/>
                <w:sz w:val="14"/>
                <w:szCs w:val="14"/>
              </w:rPr>
              <w:t xml:space="preserve"> </w:t>
            </w:r>
            <w:r w:rsidR="00F13827" w:rsidRPr="000B6CCE">
              <w:rPr>
                <w:rFonts w:ascii="Arial" w:eastAsia="Arial Unicode MS" w:hAnsi="Arial" w:cs="Arial"/>
                <w:sz w:val="14"/>
                <w:szCs w:val="14"/>
                <w:vertAlign w:val="superscript"/>
              </w:rPr>
              <w:t>(5)</w:t>
            </w:r>
          </w:p>
          <w:p w:rsidR="0016100B" w:rsidRPr="000B6CCE" w:rsidRDefault="0016100B" w:rsidP="007B6564">
            <w:pPr>
              <w:ind w:left="-108" w:right="-74"/>
              <w:rPr>
                <w:rFonts w:ascii="Arial" w:eastAsia="Arial Unicode MS" w:hAnsi="Arial" w:cs="Arial"/>
                <w:sz w:val="14"/>
                <w:szCs w:val="14"/>
              </w:rPr>
            </w:pPr>
          </w:p>
        </w:tc>
        <w:tc>
          <w:tcPr>
            <w:tcW w:w="2871" w:type="dxa"/>
            <w:gridSpan w:val="2"/>
          </w:tcPr>
          <w:p w:rsidR="0016100B" w:rsidRPr="000B6CCE" w:rsidRDefault="0016100B" w:rsidP="007B6564">
            <w:pPr>
              <w:ind w:right="-72"/>
              <w:jc w:val="left"/>
              <w:rPr>
                <w:rFonts w:ascii="Arial" w:eastAsia="Arial Unicode MS" w:hAnsi="Arial" w:cs="Arial"/>
                <w:sz w:val="14"/>
                <w:szCs w:val="14"/>
              </w:rPr>
            </w:pPr>
            <w:r w:rsidRPr="000B6CCE">
              <w:rPr>
                <w:rFonts w:ascii="Arial" w:eastAsia="Arial Unicode MS" w:hAnsi="Arial" w:cs="Arial"/>
                <w:sz w:val="14"/>
                <w:szCs w:val="14"/>
              </w:rPr>
              <w:t xml:space="preserve">Importer of seafood and </w:t>
            </w:r>
          </w:p>
          <w:p w:rsidR="0016100B" w:rsidRPr="000B6CCE" w:rsidRDefault="00182739" w:rsidP="007B6564">
            <w:pPr>
              <w:ind w:right="-72"/>
              <w:jc w:val="left"/>
              <w:rPr>
                <w:rFonts w:ascii="Arial" w:eastAsia="Arial Unicode MS" w:hAnsi="Arial" w:cs="Arial"/>
                <w:sz w:val="14"/>
                <w:szCs w:val="14"/>
              </w:rPr>
            </w:pPr>
            <w:r w:rsidRPr="000B6CCE">
              <w:rPr>
                <w:rFonts w:ascii="Arial" w:eastAsia="Arial Unicode MS" w:hAnsi="Arial" w:cs="Arial"/>
                <w:sz w:val="14"/>
                <w:szCs w:val="14"/>
              </w:rPr>
              <w:t xml:space="preserve"> </w:t>
            </w:r>
            <w:r w:rsidR="0016100B" w:rsidRPr="000B6CCE">
              <w:rPr>
                <w:rFonts w:ascii="Arial" w:eastAsia="Arial Unicode MS" w:hAnsi="Arial" w:cs="Arial"/>
                <w:sz w:val="14"/>
                <w:szCs w:val="14"/>
              </w:rPr>
              <w:t xml:space="preserve"> seafood restaurant outlets</w:t>
            </w:r>
          </w:p>
        </w:tc>
        <w:tc>
          <w:tcPr>
            <w:tcW w:w="1224" w:type="dxa"/>
          </w:tcPr>
          <w:p w:rsidR="0016100B" w:rsidRPr="000B6CCE" w:rsidRDefault="0016100B" w:rsidP="007B6564">
            <w:pPr>
              <w:ind w:right="-72"/>
              <w:jc w:val="center"/>
              <w:rPr>
                <w:rFonts w:ascii="Arial" w:eastAsia="Arial Unicode MS" w:hAnsi="Arial" w:cs="Arial"/>
                <w:sz w:val="14"/>
                <w:szCs w:val="14"/>
              </w:rPr>
            </w:pPr>
            <w:r w:rsidRPr="000B6CCE">
              <w:rPr>
                <w:rFonts w:ascii="Arial" w:eastAsia="Arial Unicode MS" w:hAnsi="Arial" w:cs="Arial"/>
                <w:sz w:val="14"/>
                <w:szCs w:val="14"/>
              </w:rPr>
              <w:t>Thailand</w:t>
            </w:r>
          </w:p>
        </w:tc>
        <w:tc>
          <w:tcPr>
            <w:tcW w:w="1119" w:type="dxa"/>
            <w:shd w:val="clear" w:color="auto" w:fill="FAFAFA"/>
          </w:tcPr>
          <w:p w:rsidR="0016100B" w:rsidRPr="000B6CCE" w:rsidRDefault="00E573B9" w:rsidP="007B6564">
            <w:pPr>
              <w:ind w:right="-72"/>
              <w:jc w:val="right"/>
              <w:rPr>
                <w:rFonts w:ascii="Arial" w:eastAsia="Arial Unicode MS" w:hAnsi="Arial" w:cs="Arial"/>
                <w:sz w:val="14"/>
                <w:szCs w:val="14"/>
              </w:rPr>
            </w:pPr>
            <w:r w:rsidRPr="000B6CCE">
              <w:rPr>
                <w:rFonts w:ascii="Arial" w:eastAsia="Arial Unicode MS" w:hAnsi="Arial" w:cs="Arial"/>
                <w:sz w:val="14"/>
                <w:szCs w:val="14"/>
                <w:cs/>
              </w:rPr>
              <w:t>-</w:t>
            </w:r>
          </w:p>
        </w:tc>
        <w:tc>
          <w:tcPr>
            <w:tcW w:w="1031" w:type="dxa"/>
          </w:tcPr>
          <w:p w:rsidR="0016100B" w:rsidRPr="000B6CCE" w:rsidRDefault="0016100B" w:rsidP="007B6564">
            <w:pPr>
              <w:ind w:right="-72"/>
              <w:jc w:val="right"/>
              <w:rPr>
                <w:rFonts w:ascii="Arial" w:eastAsia="Arial Unicode MS" w:hAnsi="Arial" w:cs="Arial"/>
                <w:sz w:val="14"/>
                <w:szCs w:val="14"/>
              </w:rPr>
            </w:pPr>
            <w:r w:rsidRPr="000B6CCE">
              <w:rPr>
                <w:rFonts w:ascii="Arial" w:eastAsia="Arial Unicode MS" w:hAnsi="Arial" w:cs="Arial"/>
                <w:sz w:val="14"/>
                <w:szCs w:val="14"/>
              </w:rPr>
              <w:t>25.10</w:t>
            </w:r>
          </w:p>
        </w:tc>
        <w:tc>
          <w:tcPr>
            <w:tcW w:w="1224" w:type="dxa"/>
            <w:tcBorders>
              <w:bottom w:val="single" w:sz="4" w:space="0" w:color="auto"/>
            </w:tcBorders>
            <w:shd w:val="clear" w:color="auto" w:fill="FAFAFA"/>
          </w:tcPr>
          <w:p w:rsidR="0016100B" w:rsidRPr="000B6CCE" w:rsidRDefault="005E5C28" w:rsidP="007B6564">
            <w:pPr>
              <w:tabs>
                <w:tab w:val="decimal" w:pos="612"/>
              </w:tabs>
              <w:ind w:right="-72"/>
              <w:jc w:val="right"/>
              <w:rPr>
                <w:rFonts w:ascii="Arial" w:hAnsi="Arial" w:cs="Arial"/>
                <w:sz w:val="14"/>
                <w:szCs w:val="14"/>
              </w:rPr>
            </w:pPr>
            <w:r w:rsidRPr="000B6CCE">
              <w:rPr>
                <w:rFonts w:ascii="Arial" w:hAnsi="Arial" w:cs="Arial"/>
                <w:sz w:val="14"/>
                <w:szCs w:val="14"/>
              </w:rPr>
              <w:t>-</w:t>
            </w:r>
          </w:p>
          <w:p w:rsidR="0016100B" w:rsidRPr="000B6CCE" w:rsidRDefault="0016100B" w:rsidP="007B6564">
            <w:pPr>
              <w:tabs>
                <w:tab w:val="decimal" w:pos="612"/>
              </w:tabs>
              <w:ind w:right="-72"/>
              <w:jc w:val="right"/>
              <w:rPr>
                <w:rFonts w:ascii="Arial" w:hAnsi="Arial" w:cs="Arial"/>
                <w:sz w:val="14"/>
                <w:szCs w:val="14"/>
                <w:cs/>
              </w:rPr>
            </w:pPr>
          </w:p>
        </w:tc>
        <w:tc>
          <w:tcPr>
            <w:tcW w:w="1224" w:type="dxa"/>
            <w:tcBorders>
              <w:bottom w:val="single" w:sz="4" w:space="0" w:color="auto"/>
            </w:tcBorders>
            <w:shd w:val="clear" w:color="auto" w:fill="auto"/>
          </w:tcPr>
          <w:p w:rsidR="0016100B" w:rsidRPr="000B6CCE" w:rsidRDefault="0016100B" w:rsidP="007B6564">
            <w:pPr>
              <w:tabs>
                <w:tab w:val="decimal" w:pos="612"/>
              </w:tabs>
              <w:ind w:right="-72"/>
              <w:jc w:val="right"/>
              <w:rPr>
                <w:rFonts w:ascii="Arial" w:hAnsi="Arial" w:cs="Arial"/>
                <w:sz w:val="14"/>
                <w:szCs w:val="14"/>
              </w:rPr>
            </w:pPr>
            <w:r w:rsidRPr="000B6CCE">
              <w:rPr>
                <w:rFonts w:ascii="Arial" w:hAnsi="Arial" w:cs="Arial"/>
                <w:sz w:val="14"/>
                <w:szCs w:val="14"/>
              </w:rPr>
              <w:t>45,372</w:t>
            </w:r>
          </w:p>
          <w:p w:rsidR="0016100B" w:rsidRPr="000B6CCE" w:rsidRDefault="0016100B" w:rsidP="007B6564">
            <w:pPr>
              <w:tabs>
                <w:tab w:val="decimal" w:pos="612"/>
              </w:tabs>
              <w:ind w:right="-72"/>
              <w:jc w:val="right"/>
              <w:rPr>
                <w:rFonts w:ascii="Arial" w:hAnsi="Arial" w:cs="Arial"/>
                <w:sz w:val="14"/>
                <w:szCs w:val="14"/>
                <w:cs/>
              </w:rPr>
            </w:pPr>
          </w:p>
        </w:tc>
        <w:tc>
          <w:tcPr>
            <w:tcW w:w="1224" w:type="dxa"/>
            <w:tcBorders>
              <w:bottom w:val="single" w:sz="4" w:space="0" w:color="auto"/>
            </w:tcBorders>
            <w:shd w:val="clear" w:color="auto" w:fill="FAFAFA"/>
          </w:tcPr>
          <w:p w:rsidR="0016100B" w:rsidRPr="000B6CCE" w:rsidRDefault="005E5C28" w:rsidP="007B6564">
            <w:pPr>
              <w:ind w:right="-72"/>
              <w:jc w:val="right"/>
              <w:rPr>
                <w:rFonts w:ascii="Arial" w:eastAsia="Arial Unicode MS" w:hAnsi="Arial" w:cs="Arial"/>
                <w:sz w:val="14"/>
                <w:szCs w:val="14"/>
                <w:cs/>
              </w:rPr>
            </w:pPr>
            <w:r w:rsidRPr="000B6CCE">
              <w:rPr>
                <w:rFonts w:ascii="Arial" w:eastAsia="Arial Unicode MS" w:hAnsi="Arial" w:cs="Arial"/>
                <w:sz w:val="14"/>
                <w:szCs w:val="14"/>
              </w:rPr>
              <w:t>-</w:t>
            </w:r>
          </w:p>
        </w:tc>
        <w:tc>
          <w:tcPr>
            <w:tcW w:w="1224" w:type="dxa"/>
            <w:tcBorders>
              <w:bottom w:val="single" w:sz="4" w:space="0" w:color="auto"/>
            </w:tcBorders>
          </w:tcPr>
          <w:p w:rsidR="0016100B" w:rsidRPr="000B6CCE" w:rsidRDefault="0016100B" w:rsidP="007B6564">
            <w:pPr>
              <w:tabs>
                <w:tab w:val="decimal" w:pos="612"/>
              </w:tabs>
              <w:ind w:right="-72"/>
              <w:jc w:val="right"/>
              <w:rPr>
                <w:rFonts w:ascii="Arial" w:hAnsi="Arial" w:cs="Arial"/>
                <w:sz w:val="14"/>
                <w:szCs w:val="14"/>
              </w:rPr>
            </w:pPr>
            <w:r w:rsidRPr="000B6CCE">
              <w:rPr>
                <w:rFonts w:ascii="Arial" w:hAnsi="Arial" w:cs="Arial"/>
                <w:sz w:val="14"/>
                <w:szCs w:val="14"/>
              </w:rPr>
              <w:t>49,948</w:t>
            </w:r>
          </w:p>
          <w:p w:rsidR="0016100B" w:rsidRPr="000B6CCE" w:rsidRDefault="0016100B" w:rsidP="007B6564">
            <w:pPr>
              <w:tabs>
                <w:tab w:val="decimal" w:pos="612"/>
              </w:tabs>
              <w:ind w:right="-72"/>
              <w:jc w:val="right"/>
              <w:rPr>
                <w:rFonts w:ascii="Arial" w:hAnsi="Arial" w:cs="Arial"/>
                <w:sz w:val="14"/>
                <w:szCs w:val="14"/>
                <w:cs/>
              </w:rPr>
            </w:pPr>
          </w:p>
        </w:tc>
      </w:tr>
      <w:tr w:rsidR="0016100B" w:rsidRPr="000B6CCE" w:rsidTr="008C4344">
        <w:trPr>
          <w:trHeight w:val="20"/>
        </w:trPr>
        <w:tc>
          <w:tcPr>
            <w:tcW w:w="3402" w:type="dxa"/>
          </w:tcPr>
          <w:p w:rsidR="0016100B" w:rsidRPr="000B6CCE" w:rsidRDefault="0016100B" w:rsidP="007B6564">
            <w:pPr>
              <w:ind w:left="-108" w:right="-74"/>
              <w:jc w:val="right"/>
              <w:rPr>
                <w:rFonts w:ascii="Arial" w:eastAsia="Arial Unicode MS" w:hAnsi="Arial" w:cs="Arial"/>
                <w:sz w:val="14"/>
                <w:szCs w:val="14"/>
              </w:rPr>
            </w:pPr>
          </w:p>
        </w:tc>
        <w:tc>
          <w:tcPr>
            <w:tcW w:w="2871" w:type="dxa"/>
            <w:gridSpan w:val="2"/>
          </w:tcPr>
          <w:p w:rsidR="0016100B" w:rsidRPr="000B6CCE" w:rsidRDefault="0016100B" w:rsidP="007B6564">
            <w:pPr>
              <w:ind w:right="-72"/>
              <w:jc w:val="right"/>
              <w:rPr>
                <w:rFonts w:ascii="Arial" w:hAnsi="Arial" w:cs="Arial"/>
                <w:sz w:val="14"/>
                <w:szCs w:val="14"/>
                <w:cs/>
              </w:rPr>
            </w:pPr>
          </w:p>
        </w:tc>
        <w:tc>
          <w:tcPr>
            <w:tcW w:w="1224" w:type="dxa"/>
          </w:tcPr>
          <w:p w:rsidR="0016100B" w:rsidRPr="000B6CCE" w:rsidRDefault="0016100B" w:rsidP="007B6564">
            <w:pPr>
              <w:ind w:right="-72"/>
              <w:jc w:val="right"/>
              <w:rPr>
                <w:rFonts w:ascii="Arial" w:hAnsi="Arial" w:cs="Arial"/>
                <w:sz w:val="14"/>
                <w:szCs w:val="14"/>
                <w:cs/>
              </w:rPr>
            </w:pPr>
          </w:p>
        </w:tc>
        <w:tc>
          <w:tcPr>
            <w:tcW w:w="1119" w:type="dxa"/>
            <w:shd w:val="clear" w:color="auto" w:fill="FAFAFA"/>
          </w:tcPr>
          <w:p w:rsidR="0016100B" w:rsidRPr="000B6CCE" w:rsidRDefault="0016100B" w:rsidP="007B6564">
            <w:pPr>
              <w:ind w:right="-72"/>
              <w:jc w:val="right"/>
              <w:rPr>
                <w:rFonts w:ascii="Arial" w:eastAsia="Arial Unicode MS" w:hAnsi="Arial" w:cs="Arial"/>
                <w:b/>
                <w:bCs/>
                <w:sz w:val="14"/>
                <w:szCs w:val="14"/>
              </w:rPr>
            </w:pPr>
          </w:p>
        </w:tc>
        <w:tc>
          <w:tcPr>
            <w:tcW w:w="1031" w:type="dxa"/>
          </w:tcPr>
          <w:p w:rsidR="0016100B" w:rsidRPr="000B6CCE" w:rsidRDefault="0016100B" w:rsidP="007B6564">
            <w:pPr>
              <w:ind w:right="-72"/>
              <w:jc w:val="right"/>
              <w:rPr>
                <w:rFonts w:ascii="Arial" w:eastAsia="Arial Unicode MS" w:hAnsi="Arial" w:cs="Arial"/>
                <w:b/>
                <w:bCs/>
                <w:sz w:val="14"/>
                <w:szCs w:val="14"/>
              </w:rPr>
            </w:pPr>
          </w:p>
        </w:tc>
        <w:tc>
          <w:tcPr>
            <w:tcW w:w="1224" w:type="dxa"/>
            <w:tcBorders>
              <w:top w:val="single" w:sz="4" w:space="0" w:color="auto"/>
            </w:tcBorders>
            <w:shd w:val="clear" w:color="auto" w:fill="FAFAFA"/>
          </w:tcPr>
          <w:p w:rsidR="0016100B" w:rsidRPr="000B6CCE" w:rsidRDefault="0016100B" w:rsidP="007B6564">
            <w:pPr>
              <w:ind w:right="-72"/>
              <w:jc w:val="right"/>
              <w:rPr>
                <w:rFonts w:ascii="Arial" w:eastAsia="Arial Unicode MS" w:hAnsi="Arial" w:cs="Arial"/>
                <w:b/>
                <w:bCs/>
                <w:sz w:val="14"/>
                <w:szCs w:val="14"/>
              </w:rPr>
            </w:pPr>
          </w:p>
        </w:tc>
        <w:tc>
          <w:tcPr>
            <w:tcW w:w="1224" w:type="dxa"/>
            <w:tcBorders>
              <w:top w:val="single" w:sz="4" w:space="0" w:color="auto"/>
            </w:tcBorders>
          </w:tcPr>
          <w:p w:rsidR="0016100B" w:rsidRPr="000B6CCE" w:rsidRDefault="0016100B" w:rsidP="007B6564">
            <w:pPr>
              <w:ind w:right="-72"/>
              <w:jc w:val="right"/>
              <w:rPr>
                <w:rFonts w:ascii="Arial" w:eastAsia="Arial Unicode MS" w:hAnsi="Arial" w:cs="Arial"/>
                <w:b/>
                <w:bCs/>
                <w:sz w:val="14"/>
                <w:szCs w:val="14"/>
              </w:rPr>
            </w:pPr>
          </w:p>
        </w:tc>
        <w:tc>
          <w:tcPr>
            <w:tcW w:w="1224" w:type="dxa"/>
            <w:tcBorders>
              <w:top w:val="single" w:sz="4" w:space="0" w:color="auto"/>
            </w:tcBorders>
            <w:shd w:val="clear" w:color="auto" w:fill="FAFAFA"/>
          </w:tcPr>
          <w:p w:rsidR="0016100B" w:rsidRPr="000B6CCE" w:rsidRDefault="0016100B" w:rsidP="007B6564">
            <w:pPr>
              <w:ind w:right="-72"/>
              <w:jc w:val="right"/>
              <w:rPr>
                <w:rFonts w:ascii="Arial" w:eastAsia="Arial Unicode MS" w:hAnsi="Arial" w:cs="Arial"/>
                <w:b/>
                <w:bCs/>
                <w:sz w:val="14"/>
                <w:szCs w:val="14"/>
              </w:rPr>
            </w:pPr>
          </w:p>
        </w:tc>
        <w:tc>
          <w:tcPr>
            <w:tcW w:w="1224" w:type="dxa"/>
            <w:tcBorders>
              <w:top w:val="single" w:sz="4" w:space="0" w:color="auto"/>
            </w:tcBorders>
          </w:tcPr>
          <w:p w:rsidR="0016100B" w:rsidRPr="000B6CCE" w:rsidRDefault="0016100B" w:rsidP="007B6564">
            <w:pPr>
              <w:ind w:right="-72"/>
              <w:jc w:val="right"/>
              <w:rPr>
                <w:rFonts w:ascii="Arial" w:eastAsia="Arial Unicode MS" w:hAnsi="Arial" w:cs="Arial"/>
                <w:b/>
                <w:bCs/>
                <w:sz w:val="14"/>
                <w:szCs w:val="14"/>
              </w:rPr>
            </w:pPr>
          </w:p>
        </w:tc>
      </w:tr>
      <w:tr w:rsidR="0016100B" w:rsidRPr="000B6CCE" w:rsidTr="008C4344">
        <w:trPr>
          <w:trHeight w:val="20"/>
        </w:trPr>
        <w:tc>
          <w:tcPr>
            <w:tcW w:w="3402" w:type="dxa"/>
          </w:tcPr>
          <w:p w:rsidR="0016100B" w:rsidRPr="000B6CCE" w:rsidRDefault="0016100B" w:rsidP="007B6564">
            <w:pPr>
              <w:ind w:left="-108" w:right="-74"/>
              <w:rPr>
                <w:rFonts w:ascii="Arial" w:eastAsia="Arial Unicode MS" w:hAnsi="Arial" w:cs="Arial"/>
                <w:sz w:val="14"/>
                <w:szCs w:val="14"/>
              </w:rPr>
            </w:pPr>
          </w:p>
        </w:tc>
        <w:tc>
          <w:tcPr>
            <w:tcW w:w="2871" w:type="dxa"/>
            <w:gridSpan w:val="2"/>
          </w:tcPr>
          <w:p w:rsidR="0016100B" w:rsidRPr="000B6CCE" w:rsidRDefault="0016100B" w:rsidP="007B6564">
            <w:pPr>
              <w:ind w:right="-72"/>
              <w:rPr>
                <w:rFonts w:ascii="Arial" w:eastAsia="Arial Unicode MS" w:hAnsi="Arial" w:cs="Arial"/>
                <w:sz w:val="14"/>
                <w:szCs w:val="14"/>
              </w:rPr>
            </w:pPr>
          </w:p>
        </w:tc>
        <w:tc>
          <w:tcPr>
            <w:tcW w:w="1224" w:type="dxa"/>
          </w:tcPr>
          <w:p w:rsidR="0016100B" w:rsidRPr="000B6CCE" w:rsidRDefault="0016100B" w:rsidP="007B6564">
            <w:pPr>
              <w:ind w:right="-72"/>
              <w:jc w:val="center"/>
              <w:rPr>
                <w:rFonts w:ascii="Arial" w:eastAsia="Arial Unicode MS" w:hAnsi="Arial" w:cs="Arial"/>
                <w:sz w:val="14"/>
                <w:szCs w:val="14"/>
              </w:rPr>
            </w:pPr>
          </w:p>
        </w:tc>
        <w:tc>
          <w:tcPr>
            <w:tcW w:w="1119" w:type="dxa"/>
            <w:shd w:val="clear" w:color="auto" w:fill="FAFAFA"/>
          </w:tcPr>
          <w:p w:rsidR="0016100B" w:rsidRPr="000B6CCE" w:rsidRDefault="0016100B" w:rsidP="007B6564">
            <w:pPr>
              <w:ind w:right="-72"/>
              <w:jc w:val="right"/>
              <w:rPr>
                <w:rFonts w:ascii="Arial" w:eastAsia="Arial Unicode MS" w:hAnsi="Arial" w:cs="Arial"/>
                <w:sz w:val="14"/>
                <w:szCs w:val="14"/>
              </w:rPr>
            </w:pPr>
          </w:p>
        </w:tc>
        <w:tc>
          <w:tcPr>
            <w:tcW w:w="1031" w:type="dxa"/>
          </w:tcPr>
          <w:p w:rsidR="0016100B" w:rsidRPr="000B6CCE" w:rsidRDefault="0016100B" w:rsidP="007B6564">
            <w:pPr>
              <w:ind w:right="-72"/>
              <w:jc w:val="right"/>
              <w:rPr>
                <w:rFonts w:ascii="Arial" w:eastAsia="Arial Unicode MS" w:hAnsi="Arial" w:cs="Arial"/>
                <w:sz w:val="14"/>
                <w:szCs w:val="14"/>
              </w:rPr>
            </w:pPr>
          </w:p>
        </w:tc>
        <w:tc>
          <w:tcPr>
            <w:tcW w:w="1224" w:type="dxa"/>
            <w:tcBorders>
              <w:bottom w:val="single" w:sz="4" w:space="0" w:color="auto"/>
            </w:tcBorders>
            <w:shd w:val="clear" w:color="auto" w:fill="FAFAFA"/>
          </w:tcPr>
          <w:p w:rsidR="0016100B" w:rsidRPr="000B6CCE" w:rsidRDefault="005E5C28" w:rsidP="007B6564">
            <w:pPr>
              <w:tabs>
                <w:tab w:val="decimal" w:pos="612"/>
              </w:tabs>
              <w:ind w:right="-72"/>
              <w:jc w:val="right"/>
              <w:rPr>
                <w:rFonts w:ascii="Arial" w:hAnsi="Arial" w:cs="Arial"/>
                <w:sz w:val="14"/>
                <w:szCs w:val="14"/>
                <w:cs/>
              </w:rPr>
            </w:pPr>
            <w:r w:rsidRPr="000B6CCE">
              <w:rPr>
                <w:rFonts w:ascii="Arial" w:hAnsi="Arial" w:cs="Arial"/>
                <w:sz w:val="14"/>
                <w:szCs w:val="14"/>
              </w:rPr>
              <w:t>788,757</w:t>
            </w:r>
          </w:p>
        </w:tc>
        <w:tc>
          <w:tcPr>
            <w:tcW w:w="1224" w:type="dxa"/>
            <w:tcBorders>
              <w:bottom w:val="single" w:sz="4" w:space="0" w:color="auto"/>
            </w:tcBorders>
            <w:shd w:val="clear" w:color="auto" w:fill="auto"/>
          </w:tcPr>
          <w:p w:rsidR="0016100B" w:rsidRPr="000B6CCE" w:rsidRDefault="0016100B" w:rsidP="007B6564">
            <w:pPr>
              <w:tabs>
                <w:tab w:val="decimal" w:pos="612"/>
              </w:tabs>
              <w:ind w:right="-72"/>
              <w:jc w:val="right"/>
              <w:rPr>
                <w:rFonts w:ascii="Arial" w:hAnsi="Arial" w:cs="Arial"/>
                <w:sz w:val="14"/>
                <w:szCs w:val="14"/>
                <w:cs/>
              </w:rPr>
            </w:pPr>
            <w:r w:rsidRPr="000B6CCE">
              <w:rPr>
                <w:rFonts w:ascii="Arial" w:hAnsi="Arial" w:cs="Arial"/>
                <w:sz w:val="14"/>
                <w:szCs w:val="14"/>
              </w:rPr>
              <w:t>835,523</w:t>
            </w:r>
          </w:p>
        </w:tc>
        <w:tc>
          <w:tcPr>
            <w:tcW w:w="1224" w:type="dxa"/>
            <w:tcBorders>
              <w:bottom w:val="single" w:sz="4" w:space="0" w:color="auto"/>
            </w:tcBorders>
            <w:shd w:val="clear" w:color="auto" w:fill="FAFAFA"/>
          </w:tcPr>
          <w:p w:rsidR="0016100B" w:rsidRPr="000B6CCE" w:rsidRDefault="00527691" w:rsidP="007B6564">
            <w:pPr>
              <w:tabs>
                <w:tab w:val="decimal" w:pos="678"/>
              </w:tabs>
              <w:ind w:right="-72"/>
              <w:jc w:val="right"/>
              <w:rPr>
                <w:rFonts w:ascii="Arial" w:eastAsia="Arial Unicode MS" w:hAnsi="Arial" w:cs="Arial"/>
                <w:sz w:val="14"/>
                <w:szCs w:val="14"/>
              </w:rPr>
            </w:pPr>
            <w:r w:rsidRPr="000B6CCE">
              <w:rPr>
                <w:rFonts w:ascii="Arial" w:eastAsia="Arial Unicode MS" w:hAnsi="Arial" w:cs="Arial"/>
                <w:sz w:val="14"/>
                <w:szCs w:val="14"/>
              </w:rPr>
              <w:t>2,339,882</w:t>
            </w:r>
          </w:p>
        </w:tc>
        <w:tc>
          <w:tcPr>
            <w:tcW w:w="1224" w:type="dxa"/>
            <w:tcBorders>
              <w:bottom w:val="single" w:sz="4" w:space="0" w:color="auto"/>
            </w:tcBorders>
          </w:tcPr>
          <w:p w:rsidR="0016100B" w:rsidRPr="000B6CCE" w:rsidRDefault="0016100B" w:rsidP="007B6564">
            <w:pPr>
              <w:tabs>
                <w:tab w:val="decimal" w:pos="678"/>
              </w:tabs>
              <w:ind w:right="-72"/>
              <w:jc w:val="right"/>
              <w:rPr>
                <w:rFonts w:ascii="Arial" w:eastAsia="Arial Unicode MS" w:hAnsi="Arial" w:cs="Arial"/>
                <w:sz w:val="14"/>
                <w:szCs w:val="14"/>
              </w:rPr>
            </w:pPr>
            <w:r w:rsidRPr="000B6CCE">
              <w:rPr>
                <w:rFonts w:ascii="Arial" w:eastAsia="Arial Unicode MS" w:hAnsi="Arial" w:cs="Arial"/>
                <w:sz w:val="14"/>
                <w:szCs w:val="14"/>
              </w:rPr>
              <w:t>2,184,092</w:t>
            </w:r>
          </w:p>
        </w:tc>
      </w:tr>
      <w:tr w:rsidR="0016100B" w:rsidRPr="000B6CCE" w:rsidTr="008C4344">
        <w:trPr>
          <w:trHeight w:val="20"/>
        </w:trPr>
        <w:tc>
          <w:tcPr>
            <w:tcW w:w="3402" w:type="dxa"/>
          </w:tcPr>
          <w:p w:rsidR="0016100B" w:rsidRPr="000B6CCE" w:rsidRDefault="0016100B" w:rsidP="007B6564">
            <w:pPr>
              <w:ind w:left="-108" w:right="-74"/>
              <w:jc w:val="left"/>
              <w:rPr>
                <w:rFonts w:ascii="Arial" w:eastAsia="Arial Unicode MS" w:hAnsi="Arial" w:cs="Arial"/>
                <w:b/>
                <w:bCs/>
                <w:sz w:val="14"/>
                <w:szCs w:val="14"/>
                <w:u w:val="single"/>
              </w:rPr>
            </w:pPr>
          </w:p>
        </w:tc>
        <w:tc>
          <w:tcPr>
            <w:tcW w:w="2871" w:type="dxa"/>
            <w:gridSpan w:val="2"/>
          </w:tcPr>
          <w:p w:rsidR="0016100B" w:rsidRPr="000B6CCE" w:rsidRDefault="0016100B" w:rsidP="007B6564">
            <w:pPr>
              <w:ind w:right="-72"/>
              <w:rPr>
                <w:rFonts w:ascii="Arial" w:hAnsi="Arial" w:cs="Arial"/>
                <w:sz w:val="14"/>
                <w:szCs w:val="14"/>
                <w:cs/>
              </w:rPr>
            </w:pPr>
          </w:p>
        </w:tc>
        <w:tc>
          <w:tcPr>
            <w:tcW w:w="1224" w:type="dxa"/>
          </w:tcPr>
          <w:p w:rsidR="0016100B" w:rsidRPr="000B6CCE" w:rsidRDefault="0016100B" w:rsidP="007B6564">
            <w:pPr>
              <w:ind w:right="-72"/>
              <w:jc w:val="center"/>
              <w:rPr>
                <w:rFonts w:ascii="Arial" w:hAnsi="Arial" w:cs="Arial"/>
                <w:sz w:val="14"/>
                <w:szCs w:val="14"/>
                <w:cs/>
              </w:rPr>
            </w:pPr>
          </w:p>
        </w:tc>
        <w:tc>
          <w:tcPr>
            <w:tcW w:w="1119" w:type="dxa"/>
            <w:shd w:val="clear" w:color="auto" w:fill="FAFAFA"/>
          </w:tcPr>
          <w:p w:rsidR="0016100B" w:rsidRPr="000B6CCE" w:rsidRDefault="0016100B" w:rsidP="007B6564">
            <w:pPr>
              <w:ind w:right="-72"/>
              <w:jc w:val="right"/>
              <w:rPr>
                <w:rFonts w:ascii="Arial" w:eastAsia="Arial Unicode MS" w:hAnsi="Arial" w:cs="Arial"/>
                <w:sz w:val="14"/>
                <w:szCs w:val="14"/>
              </w:rPr>
            </w:pPr>
          </w:p>
        </w:tc>
        <w:tc>
          <w:tcPr>
            <w:tcW w:w="1031" w:type="dxa"/>
          </w:tcPr>
          <w:p w:rsidR="0016100B" w:rsidRPr="000B6CCE" w:rsidRDefault="0016100B" w:rsidP="007B6564">
            <w:pPr>
              <w:ind w:right="-72"/>
              <w:jc w:val="right"/>
              <w:rPr>
                <w:rFonts w:ascii="Arial" w:eastAsia="Arial Unicode MS" w:hAnsi="Arial" w:cs="Arial"/>
                <w:sz w:val="14"/>
                <w:szCs w:val="14"/>
              </w:rPr>
            </w:pPr>
          </w:p>
        </w:tc>
        <w:tc>
          <w:tcPr>
            <w:tcW w:w="1224" w:type="dxa"/>
            <w:tcBorders>
              <w:top w:val="single" w:sz="4" w:space="0" w:color="auto"/>
            </w:tcBorders>
            <w:shd w:val="clear" w:color="auto" w:fill="FAFAFA"/>
          </w:tcPr>
          <w:p w:rsidR="0016100B" w:rsidRPr="000B6CCE" w:rsidRDefault="0016100B" w:rsidP="007B6564">
            <w:pPr>
              <w:tabs>
                <w:tab w:val="decimal" w:pos="612"/>
              </w:tabs>
              <w:ind w:right="-72"/>
              <w:jc w:val="right"/>
              <w:rPr>
                <w:rFonts w:ascii="Arial" w:eastAsia="Arial Unicode MS" w:hAnsi="Arial" w:cs="Arial"/>
                <w:sz w:val="14"/>
                <w:szCs w:val="14"/>
              </w:rPr>
            </w:pPr>
          </w:p>
        </w:tc>
        <w:tc>
          <w:tcPr>
            <w:tcW w:w="1224" w:type="dxa"/>
            <w:tcBorders>
              <w:top w:val="single" w:sz="4" w:space="0" w:color="auto"/>
            </w:tcBorders>
            <w:shd w:val="clear" w:color="auto" w:fill="auto"/>
          </w:tcPr>
          <w:p w:rsidR="0016100B" w:rsidRPr="000B6CCE" w:rsidRDefault="0016100B" w:rsidP="007B6564">
            <w:pPr>
              <w:tabs>
                <w:tab w:val="decimal" w:pos="612"/>
              </w:tabs>
              <w:ind w:right="-72"/>
              <w:jc w:val="right"/>
              <w:rPr>
                <w:rFonts w:ascii="Arial" w:eastAsia="Arial Unicode MS" w:hAnsi="Arial" w:cs="Arial"/>
                <w:sz w:val="14"/>
                <w:szCs w:val="14"/>
              </w:rPr>
            </w:pPr>
          </w:p>
        </w:tc>
        <w:tc>
          <w:tcPr>
            <w:tcW w:w="1224" w:type="dxa"/>
            <w:tcBorders>
              <w:top w:val="single" w:sz="4" w:space="0" w:color="auto"/>
            </w:tcBorders>
            <w:shd w:val="clear" w:color="auto" w:fill="FAFAFA"/>
          </w:tcPr>
          <w:p w:rsidR="0016100B" w:rsidRPr="000B6CCE" w:rsidRDefault="0016100B" w:rsidP="007B6564">
            <w:pPr>
              <w:ind w:right="-72"/>
              <w:jc w:val="right"/>
              <w:rPr>
                <w:rFonts w:ascii="Arial" w:hAnsi="Arial" w:cs="Arial"/>
                <w:sz w:val="14"/>
                <w:szCs w:val="14"/>
                <w:cs/>
              </w:rPr>
            </w:pPr>
          </w:p>
        </w:tc>
        <w:tc>
          <w:tcPr>
            <w:tcW w:w="1224" w:type="dxa"/>
            <w:tcBorders>
              <w:top w:val="single" w:sz="4" w:space="0" w:color="auto"/>
            </w:tcBorders>
          </w:tcPr>
          <w:p w:rsidR="0016100B" w:rsidRPr="000B6CCE" w:rsidRDefault="0016100B" w:rsidP="007B6564">
            <w:pPr>
              <w:ind w:right="-72"/>
              <w:jc w:val="right"/>
              <w:rPr>
                <w:rFonts w:ascii="Arial" w:hAnsi="Arial" w:cs="Arial"/>
                <w:sz w:val="14"/>
                <w:szCs w:val="14"/>
                <w:cs/>
              </w:rPr>
            </w:pPr>
          </w:p>
        </w:tc>
      </w:tr>
      <w:tr w:rsidR="0016100B" w:rsidRPr="000B6CCE" w:rsidTr="008C4344">
        <w:trPr>
          <w:trHeight w:val="20"/>
        </w:trPr>
        <w:tc>
          <w:tcPr>
            <w:tcW w:w="3969" w:type="dxa"/>
            <w:gridSpan w:val="2"/>
          </w:tcPr>
          <w:p w:rsidR="0016100B" w:rsidRPr="000B6CCE" w:rsidRDefault="0016100B" w:rsidP="007B6564">
            <w:pPr>
              <w:ind w:left="-108" w:right="-74"/>
              <w:jc w:val="left"/>
              <w:rPr>
                <w:rFonts w:ascii="Arial" w:eastAsia="Arial Unicode MS" w:hAnsi="Arial" w:cs="Arial"/>
                <w:b/>
                <w:bCs/>
                <w:sz w:val="14"/>
                <w:szCs w:val="14"/>
                <w:u w:val="single"/>
              </w:rPr>
            </w:pPr>
            <w:r w:rsidRPr="000B6CCE">
              <w:rPr>
                <w:rFonts w:ascii="Arial" w:eastAsia="Arial Unicode MS" w:hAnsi="Arial" w:cs="Arial"/>
                <w:b/>
                <w:bCs/>
                <w:sz w:val="14"/>
                <w:szCs w:val="14"/>
                <w:u w:val="single"/>
              </w:rPr>
              <w:t>Investments in associates, directly held by subsidiaries</w:t>
            </w:r>
          </w:p>
        </w:tc>
        <w:tc>
          <w:tcPr>
            <w:tcW w:w="2304" w:type="dxa"/>
          </w:tcPr>
          <w:p w:rsidR="0016100B" w:rsidRPr="000B6CCE" w:rsidRDefault="0016100B" w:rsidP="007B6564">
            <w:pPr>
              <w:ind w:right="-72"/>
              <w:rPr>
                <w:rFonts w:ascii="Arial" w:hAnsi="Arial" w:cs="Arial"/>
                <w:sz w:val="14"/>
                <w:szCs w:val="14"/>
                <w:cs/>
              </w:rPr>
            </w:pPr>
          </w:p>
        </w:tc>
        <w:tc>
          <w:tcPr>
            <w:tcW w:w="1224" w:type="dxa"/>
          </w:tcPr>
          <w:p w:rsidR="0016100B" w:rsidRPr="000B6CCE" w:rsidRDefault="0016100B" w:rsidP="007B6564">
            <w:pPr>
              <w:ind w:right="-72"/>
              <w:jc w:val="center"/>
              <w:rPr>
                <w:rFonts w:ascii="Arial" w:hAnsi="Arial" w:cs="Arial"/>
                <w:sz w:val="14"/>
                <w:szCs w:val="14"/>
                <w:cs/>
              </w:rPr>
            </w:pPr>
          </w:p>
        </w:tc>
        <w:tc>
          <w:tcPr>
            <w:tcW w:w="1119" w:type="dxa"/>
            <w:shd w:val="clear" w:color="auto" w:fill="FAFAFA"/>
          </w:tcPr>
          <w:p w:rsidR="0016100B" w:rsidRPr="000B6CCE" w:rsidRDefault="0016100B" w:rsidP="007B6564">
            <w:pPr>
              <w:ind w:right="-72"/>
              <w:jc w:val="right"/>
              <w:rPr>
                <w:rFonts w:ascii="Arial" w:eastAsia="Arial Unicode MS" w:hAnsi="Arial" w:cs="Arial"/>
                <w:sz w:val="14"/>
                <w:szCs w:val="14"/>
              </w:rPr>
            </w:pPr>
          </w:p>
        </w:tc>
        <w:tc>
          <w:tcPr>
            <w:tcW w:w="1031" w:type="dxa"/>
          </w:tcPr>
          <w:p w:rsidR="0016100B" w:rsidRPr="000B6CCE" w:rsidRDefault="0016100B" w:rsidP="007B6564">
            <w:pPr>
              <w:ind w:right="-72"/>
              <w:jc w:val="right"/>
              <w:rPr>
                <w:rFonts w:ascii="Arial" w:eastAsia="Arial Unicode MS" w:hAnsi="Arial" w:cs="Arial"/>
                <w:sz w:val="14"/>
                <w:szCs w:val="14"/>
              </w:rPr>
            </w:pPr>
          </w:p>
        </w:tc>
        <w:tc>
          <w:tcPr>
            <w:tcW w:w="1224" w:type="dxa"/>
            <w:shd w:val="clear" w:color="auto" w:fill="FAFAFA"/>
          </w:tcPr>
          <w:p w:rsidR="0016100B" w:rsidRPr="000B6CCE" w:rsidRDefault="0016100B" w:rsidP="007B6564">
            <w:pPr>
              <w:tabs>
                <w:tab w:val="decimal" w:pos="612"/>
              </w:tabs>
              <w:ind w:right="-72"/>
              <w:jc w:val="right"/>
              <w:rPr>
                <w:rFonts w:ascii="Arial" w:eastAsia="Arial Unicode MS" w:hAnsi="Arial" w:cs="Arial"/>
                <w:sz w:val="14"/>
                <w:szCs w:val="14"/>
              </w:rPr>
            </w:pPr>
          </w:p>
        </w:tc>
        <w:tc>
          <w:tcPr>
            <w:tcW w:w="1224" w:type="dxa"/>
            <w:shd w:val="clear" w:color="auto" w:fill="auto"/>
          </w:tcPr>
          <w:p w:rsidR="0016100B" w:rsidRPr="000B6CCE" w:rsidRDefault="0016100B" w:rsidP="007B6564">
            <w:pPr>
              <w:tabs>
                <w:tab w:val="decimal" w:pos="612"/>
              </w:tabs>
              <w:ind w:right="-72"/>
              <w:jc w:val="right"/>
              <w:rPr>
                <w:rFonts w:ascii="Arial" w:eastAsia="Arial Unicode MS" w:hAnsi="Arial" w:cs="Arial"/>
                <w:sz w:val="14"/>
                <w:szCs w:val="14"/>
              </w:rPr>
            </w:pPr>
          </w:p>
        </w:tc>
        <w:tc>
          <w:tcPr>
            <w:tcW w:w="1224" w:type="dxa"/>
            <w:shd w:val="clear" w:color="auto" w:fill="FAFAFA"/>
          </w:tcPr>
          <w:p w:rsidR="0016100B" w:rsidRPr="000B6CCE" w:rsidRDefault="0016100B" w:rsidP="007B6564">
            <w:pPr>
              <w:ind w:right="-72"/>
              <w:jc w:val="right"/>
              <w:rPr>
                <w:rFonts w:ascii="Arial" w:hAnsi="Arial" w:cs="Arial"/>
                <w:sz w:val="14"/>
                <w:szCs w:val="14"/>
                <w:cs/>
              </w:rPr>
            </w:pPr>
          </w:p>
        </w:tc>
        <w:tc>
          <w:tcPr>
            <w:tcW w:w="1224" w:type="dxa"/>
          </w:tcPr>
          <w:p w:rsidR="0016100B" w:rsidRPr="000B6CCE" w:rsidRDefault="0016100B" w:rsidP="007B6564">
            <w:pPr>
              <w:ind w:right="-72"/>
              <w:jc w:val="right"/>
              <w:rPr>
                <w:rFonts w:ascii="Arial" w:hAnsi="Arial" w:cs="Arial"/>
                <w:sz w:val="14"/>
                <w:szCs w:val="14"/>
                <w:cs/>
              </w:rPr>
            </w:pPr>
          </w:p>
        </w:tc>
      </w:tr>
      <w:tr w:rsidR="00526B59" w:rsidRPr="000B6CCE" w:rsidTr="008C4344">
        <w:trPr>
          <w:trHeight w:val="20"/>
        </w:trPr>
        <w:tc>
          <w:tcPr>
            <w:tcW w:w="3402" w:type="dxa"/>
          </w:tcPr>
          <w:p w:rsidR="00526B59" w:rsidRPr="000B6CCE" w:rsidRDefault="00526B59" w:rsidP="007B6564">
            <w:pPr>
              <w:ind w:left="-108" w:right="-74"/>
              <w:rPr>
                <w:rFonts w:ascii="Arial" w:eastAsia="Arial Unicode MS" w:hAnsi="Arial" w:cs="Arial"/>
                <w:sz w:val="14"/>
                <w:szCs w:val="14"/>
              </w:rPr>
            </w:pPr>
            <w:r w:rsidRPr="000B6CCE">
              <w:rPr>
                <w:rFonts w:ascii="Arial" w:eastAsia="Arial Unicode MS" w:hAnsi="Arial" w:cs="Arial"/>
                <w:sz w:val="14"/>
                <w:szCs w:val="14"/>
              </w:rPr>
              <w:t>TN Fine Chemicals Co., Ltd. (49% held by TUM)</w:t>
            </w:r>
          </w:p>
        </w:tc>
        <w:tc>
          <w:tcPr>
            <w:tcW w:w="2871" w:type="dxa"/>
            <w:gridSpan w:val="2"/>
          </w:tcPr>
          <w:p w:rsidR="00526B59" w:rsidRPr="000B6CCE" w:rsidRDefault="00526B59" w:rsidP="007B6564">
            <w:pPr>
              <w:ind w:right="-72"/>
              <w:rPr>
                <w:rFonts w:ascii="Arial" w:hAnsi="Arial" w:cs="Arial"/>
                <w:sz w:val="14"/>
                <w:szCs w:val="14"/>
                <w:cs/>
              </w:rPr>
            </w:pPr>
            <w:r w:rsidRPr="000B6CCE">
              <w:rPr>
                <w:rFonts w:ascii="Arial" w:eastAsia="Arial Unicode MS" w:hAnsi="Arial" w:cs="Arial"/>
                <w:sz w:val="14"/>
                <w:szCs w:val="14"/>
              </w:rPr>
              <w:t>Manufacturer &amp; exporter of</w:t>
            </w:r>
          </w:p>
        </w:tc>
        <w:tc>
          <w:tcPr>
            <w:tcW w:w="1224" w:type="dxa"/>
          </w:tcPr>
          <w:p w:rsidR="00526B59" w:rsidRPr="000B6CCE" w:rsidRDefault="00526B59" w:rsidP="007B6564">
            <w:pPr>
              <w:ind w:right="-72"/>
              <w:jc w:val="center"/>
              <w:rPr>
                <w:rFonts w:ascii="Arial" w:hAnsi="Arial" w:cs="Arial"/>
                <w:sz w:val="14"/>
                <w:szCs w:val="14"/>
                <w:cs/>
              </w:rPr>
            </w:pPr>
            <w:r w:rsidRPr="000B6CCE">
              <w:rPr>
                <w:rFonts w:ascii="Arial" w:eastAsia="Arial Unicode MS" w:hAnsi="Arial" w:cs="Arial"/>
                <w:sz w:val="14"/>
                <w:szCs w:val="14"/>
              </w:rPr>
              <w:t>Thailand</w:t>
            </w:r>
          </w:p>
        </w:tc>
        <w:tc>
          <w:tcPr>
            <w:tcW w:w="1119" w:type="dxa"/>
            <w:shd w:val="clear" w:color="auto" w:fill="FAFAFA"/>
          </w:tcPr>
          <w:p w:rsidR="00526B59" w:rsidRPr="000B6CCE" w:rsidRDefault="00526B59" w:rsidP="007B6564">
            <w:pPr>
              <w:ind w:right="-72"/>
              <w:jc w:val="right"/>
              <w:rPr>
                <w:rFonts w:ascii="Arial" w:eastAsia="Arial Unicode MS" w:hAnsi="Arial" w:cs="Arial"/>
                <w:sz w:val="14"/>
                <w:szCs w:val="14"/>
              </w:rPr>
            </w:pPr>
            <w:r w:rsidRPr="000B6CCE">
              <w:rPr>
                <w:rFonts w:ascii="Arial" w:eastAsia="Arial Unicode MS" w:hAnsi="Arial" w:cs="Arial"/>
                <w:sz w:val="14"/>
                <w:szCs w:val="14"/>
              </w:rPr>
              <w:t>48.83</w:t>
            </w:r>
          </w:p>
        </w:tc>
        <w:tc>
          <w:tcPr>
            <w:tcW w:w="1031" w:type="dxa"/>
          </w:tcPr>
          <w:p w:rsidR="00526B59" w:rsidRPr="000B6CCE" w:rsidRDefault="00526B59" w:rsidP="007B6564">
            <w:pPr>
              <w:ind w:right="-72"/>
              <w:jc w:val="right"/>
              <w:rPr>
                <w:rFonts w:ascii="Arial" w:eastAsia="Arial Unicode MS" w:hAnsi="Arial" w:cs="Arial"/>
                <w:sz w:val="14"/>
                <w:szCs w:val="14"/>
              </w:rPr>
            </w:pPr>
            <w:r w:rsidRPr="000B6CCE">
              <w:rPr>
                <w:rFonts w:ascii="Arial" w:eastAsia="Arial Unicode MS" w:hAnsi="Arial" w:cs="Arial"/>
                <w:sz w:val="14"/>
                <w:szCs w:val="14"/>
              </w:rPr>
              <w:t>48.83</w:t>
            </w:r>
          </w:p>
        </w:tc>
        <w:tc>
          <w:tcPr>
            <w:tcW w:w="1224" w:type="dxa"/>
            <w:shd w:val="clear" w:color="auto" w:fill="FAFAFA"/>
          </w:tcPr>
          <w:p w:rsidR="00526B59" w:rsidRPr="000B6CCE" w:rsidRDefault="00C571AC" w:rsidP="007B6564">
            <w:pPr>
              <w:tabs>
                <w:tab w:val="decimal" w:pos="612"/>
              </w:tabs>
              <w:ind w:right="-72"/>
              <w:jc w:val="right"/>
              <w:rPr>
                <w:rFonts w:ascii="Arial" w:eastAsia="Arial Unicode MS" w:hAnsi="Arial" w:cs="Arial"/>
                <w:sz w:val="14"/>
                <w:szCs w:val="14"/>
              </w:rPr>
            </w:pPr>
            <w:r w:rsidRPr="000B6CCE">
              <w:rPr>
                <w:rFonts w:ascii="Arial" w:eastAsia="Arial Unicode MS" w:hAnsi="Arial" w:cs="Arial"/>
                <w:sz w:val="14"/>
                <w:szCs w:val="14"/>
              </w:rPr>
              <w:t>44,070</w:t>
            </w:r>
          </w:p>
        </w:tc>
        <w:tc>
          <w:tcPr>
            <w:tcW w:w="1224" w:type="dxa"/>
            <w:shd w:val="clear" w:color="auto" w:fill="auto"/>
          </w:tcPr>
          <w:p w:rsidR="00526B59" w:rsidRPr="000B6CCE" w:rsidRDefault="00526B59" w:rsidP="007B6564">
            <w:pPr>
              <w:tabs>
                <w:tab w:val="decimal" w:pos="612"/>
              </w:tabs>
              <w:ind w:right="-72"/>
              <w:jc w:val="right"/>
              <w:rPr>
                <w:rFonts w:ascii="Arial" w:eastAsia="Arial Unicode MS" w:hAnsi="Arial" w:cs="Arial"/>
                <w:sz w:val="14"/>
                <w:szCs w:val="14"/>
              </w:rPr>
            </w:pPr>
            <w:r w:rsidRPr="000B6CCE">
              <w:rPr>
                <w:rFonts w:ascii="Arial" w:eastAsia="Arial Unicode MS" w:hAnsi="Arial" w:cs="Arial"/>
                <w:sz w:val="14"/>
                <w:szCs w:val="14"/>
              </w:rPr>
              <w:t>44,070</w:t>
            </w:r>
          </w:p>
        </w:tc>
        <w:tc>
          <w:tcPr>
            <w:tcW w:w="1224" w:type="dxa"/>
            <w:shd w:val="clear" w:color="auto" w:fill="FAFAFA"/>
          </w:tcPr>
          <w:p w:rsidR="00526B59" w:rsidRPr="000B6CCE" w:rsidRDefault="005E5C28" w:rsidP="007B6564">
            <w:pPr>
              <w:tabs>
                <w:tab w:val="decimal" w:pos="612"/>
              </w:tabs>
              <w:ind w:right="-72"/>
              <w:jc w:val="right"/>
              <w:rPr>
                <w:rFonts w:ascii="Arial" w:eastAsia="Arial Unicode MS" w:hAnsi="Arial" w:cs="Arial"/>
                <w:sz w:val="14"/>
                <w:szCs w:val="14"/>
              </w:rPr>
            </w:pPr>
            <w:r w:rsidRPr="000B6CCE">
              <w:rPr>
                <w:rFonts w:ascii="Arial" w:eastAsia="Arial Unicode MS" w:hAnsi="Arial" w:cs="Arial"/>
                <w:sz w:val="14"/>
                <w:szCs w:val="14"/>
              </w:rPr>
              <w:t>65,907</w:t>
            </w:r>
          </w:p>
        </w:tc>
        <w:tc>
          <w:tcPr>
            <w:tcW w:w="1224" w:type="dxa"/>
          </w:tcPr>
          <w:p w:rsidR="00526B59" w:rsidRPr="000B6CCE" w:rsidRDefault="00526B59" w:rsidP="007B6564">
            <w:pPr>
              <w:ind w:right="-72"/>
              <w:jc w:val="right"/>
              <w:rPr>
                <w:rFonts w:ascii="Arial" w:hAnsi="Arial" w:cs="Arial"/>
                <w:sz w:val="14"/>
                <w:szCs w:val="14"/>
                <w:cs/>
              </w:rPr>
            </w:pPr>
            <w:r w:rsidRPr="000B6CCE">
              <w:rPr>
                <w:rFonts w:ascii="Arial" w:hAnsi="Arial" w:cs="Arial"/>
                <w:sz w:val="14"/>
                <w:szCs w:val="14"/>
              </w:rPr>
              <w:t>69,090</w:t>
            </w:r>
          </w:p>
        </w:tc>
      </w:tr>
      <w:tr w:rsidR="00526B59" w:rsidRPr="000B6CCE" w:rsidTr="008C4344">
        <w:trPr>
          <w:trHeight w:val="20"/>
        </w:trPr>
        <w:tc>
          <w:tcPr>
            <w:tcW w:w="3402" w:type="dxa"/>
          </w:tcPr>
          <w:p w:rsidR="00526B59" w:rsidRPr="000B6CCE" w:rsidRDefault="00526B59" w:rsidP="007B6564">
            <w:pPr>
              <w:ind w:left="-108" w:right="-74"/>
              <w:rPr>
                <w:rFonts w:ascii="Arial" w:eastAsia="Arial Unicode MS" w:hAnsi="Arial" w:cs="Arial"/>
                <w:sz w:val="14"/>
                <w:szCs w:val="14"/>
              </w:rPr>
            </w:pPr>
          </w:p>
        </w:tc>
        <w:tc>
          <w:tcPr>
            <w:tcW w:w="2871" w:type="dxa"/>
            <w:gridSpan w:val="2"/>
          </w:tcPr>
          <w:p w:rsidR="00526B59" w:rsidRPr="000B6CCE" w:rsidRDefault="00182739" w:rsidP="007B6564">
            <w:pPr>
              <w:ind w:right="-72"/>
              <w:rPr>
                <w:rFonts w:ascii="Arial" w:eastAsia="Arial Unicode MS" w:hAnsi="Arial" w:cs="Arial"/>
                <w:sz w:val="14"/>
                <w:szCs w:val="14"/>
              </w:rPr>
            </w:pPr>
            <w:r w:rsidRPr="000B6CCE">
              <w:rPr>
                <w:rFonts w:ascii="Arial" w:eastAsia="Arial Unicode MS" w:hAnsi="Arial" w:cs="Arial"/>
                <w:sz w:val="14"/>
                <w:szCs w:val="14"/>
              </w:rPr>
              <w:t xml:space="preserve"> </w:t>
            </w:r>
            <w:r w:rsidR="00526B59" w:rsidRPr="000B6CCE">
              <w:rPr>
                <w:rFonts w:ascii="Arial" w:eastAsia="Arial Unicode MS" w:hAnsi="Arial" w:cs="Arial"/>
                <w:sz w:val="14"/>
                <w:szCs w:val="14"/>
              </w:rPr>
              <w:t xml:space="preserve"> by-products from seafood</w:t>
            </w:r>
          </w:p>
        </w:tc>
        <w:tc>
          <w:tcPr>
            <w:tcW w:w="1224" w:type="dxa"/>
          </w:tcPr>
          <w:p w:rsidR="00526B59" w:rsidRPr="000B6CCE" w:rsidRDefault="00526B59" w:rsidP="007B6564">
            <w:pPr>
              <w:ind w:right="-72"/>
              <w:jc w:val="center"/>
              <w:rPr>
                <w:rFonts w:ascii="Arial" w:eastAsia="Arial Unicode MS" w:hAnsi="Arial" w:cs="Arial"/>
                <w:sz w:val="14"/>
                <w:szCs w:val="14"/>
              </w:rPr>
            </w:pPr>
          </w:p>
        </w:tc>
        <w:tc>
          <w:tcPr>
            <w:tcW w:w="1119" w:type="dxa"/>
            <w:shd w:val="clear" w:color="auto" w:fill="FAFAFA"/>
          </w:tcPr>
          <w:p w:rsidR="00526B59" w:rsidRPr="000B6CCE" w:rsidRDefault="00526B59" w:rsidP="007B6564">
            <w:pPr>
              <w:ind w:right="-72"/>
              <w:jc w:val="right"/>
              <w:rPr>
                <w:rFonts w:ascii="Arial" w:eastAsia="Arial Unicode MS" w:hAnsi="Arial" w:cs="Arial"/>
                <w:sz w:val="14"/>
                <w:szCs w:val="14"/>
              </w:rPr>
            </w:pPr>
          </w:p>
        </w:tc>
        <w:tc>
          <w:tcPr>
            <w:tcW w:w="1031" w:type="dxa"/>
          </w:tcPr>
          <w:p w:rsidR="00526B59" w:rsidRPr="000B6CCE" w:rsidRDefault="00526B59" w:rsidP="007B6564">
            <w:pPr>
              <w:ind w:right="-72"/>
              <w:jc w:val="right"/>
              <w:rPr>
                <w:rFonts w:ascii="Arial" w:eastAsia="Arial Unicode MS" w:hAnsi="Arial" w:cs="Arial"/>
                <w:sz w:val="14"/>
                <w:szCs w:val="14"/>
              </w:rPr>
            </w:pPr>
          </w:p>
        </w:tc>
        <w:tc>
          <w:tcPr>
            <w:tcW w:w="1224" w:type="dxa"/>
            <w:shd w:val="clear" w:color="auto" w:fill="FAFAFA"/>
          </w:tcPr>
          <w:p w:rsidR="00526B59" w:rsidRPr="000B6CCE" w:rsidRDefault="00526B59" w:rsidP="007B6564">
            <w:pPr>
              <w:tabs>
                <w:tab w:val="decimal" w:pos="612"/>
              </w:tabs>
              <w:ind w:right="-72"/>
              <w:jc w:val="right"/>
              <w:rPr>
                <w:rFonts w:ascii="Arial" w:eastAsia="Arial Unicode MS" w:hAnsi="Arial" w:cs="Arial"/>
                <w:sz w:val="14"/>
                <w:szCs w:val="14"/>
              </w:rPr>
            </w:pPr>
          </w:p>
        </w:tc>
        <w:tc>
          <w:tcPr>
            <w:tcW w:w="1224" w:type="dxa"/>
            <w:shd w:val="clear" w:color="auto" w:fill="auto"/>
          </w:tcPr>
          <w:p w:rsidR="00526B59" w:rsidRPr="000B6CCE" w:rsidRDefault="00526B59" w:rsidP="007B6564">
            <w:pPr>
              <w:tabs>
                <w:tab w:val="decimal" w:pos="612"/>
              </w:tabs>
              <w:ind w:right="-72"/>
              <w:jc w:val="right"/>
              <w:rPr>
                <w:rFonts w:ascii="Arial" w:eastAsia="Arial Unicode MS" w:hAnsi="Arial" w:cs="Arial"/>
                <w:sz w:val="14"/>
                <w:szCs w:val="14"/>
              </w:rPr>
            </w:pPr>
          </w:p>
        </w:tc>
        <w:tc>
          <w:tcPr>
            <w:tcW w:w="1224" w:type="dxa"/>
            <w:shd w:val="clear" w:color="auto" w:fill="FAFAFA"/>
          </w:tcPr>
          <w:p w:rsidR="00526B59" w:rsidRPr="000B6CCE" w:rsidRDefault="00526B59" w:rsidP="007B6564">
            <w:pPr>
              <w:tabs>
                <w:tab w:val="decimal" w:pos="612"/>
              </w:tabs>
              <w:ind w:right="-72"/>
              <w:jc w:val="right"/>
              <w:rPr>
                <w:rFonts w:ascii="Arial" w:eastAsia="Arial Unicode MS" w:hAnsi="Arial" w:cs="Arial"/>
                <w:sz w:val="14"/>
                <w:szCs w:val="14"/>
              </w:rPr>
            </w:pPr>
          </w:p>
        </w:tc>
        <w:tc>
          <w:tcPr>
            <w:tcW w:w="1224" w:type="dxa"/>
          </w:tcPr>
          <w:p w:rsidR="00526B59" w:rsidRPr="000B6CCE" w:rsidRDefault="00526B59" w:rsidP="007B6564">
            <w:pPr>
              <w:ind w:right="-72"/>
              <w:jc w:val="right"/>
              <w:rPr>
                <w:rFonts w:ascii="Arial" w:hAnsi="Arial" w:cs="Arial"/>
                <w:sz w:val="14"/>
                <w:szCs w:val="14"/>
                <w:cs/>
              </w:rPr>
            </w:pPr>
          </w:p>
        </w:tc>
      </w:tr>
      <w:tr w:rsidR="00526B59" w:rsidRPr="000B6CCE" w:rsidTr="008C4344">
        <w:trPr>
          <w:trHeight w:val="20"/>
        </w:trPr>
        <w:tc>
          <w:tcPr>
            <w:tcW w:w="3402" w:type="dxa"/>
            <w:hideMark/>
          </w:tcPr>
          <w:p w:rsidR="00526B59" w:rsidRPr="000B6CCE" w:rsidRDefault="00526B59" w:rsidP="007B6564">
            <w:pPr>
              <w:ind w:left="-108" w:right="-74"/>
              <w:rPr>
                <w:rFonts w:ascii="Arial" w:eastAsia="Arial Unicode MS" w:hAnsi="Arial" w:cs="Arial"/>
                <w:sz w:val="14"/>
                <w:szCs w:val="14"/>
              </w:rPr>
            </w:pPr>
            <w:r w:rsidRPr="000B6CCE">
              <w:rPr>
                <w:rFonts w:ascii="Arial" w:eastAsia="Arial Unicode MS" w:hAnsi="Arial" w:cs="Arial"/>
                <w:sz w:val="14"/>
                <w:szCs w:val="14"/>
              </w:rPr>
              <w:t>LDH (La Doria) Limited (20% held by JWUK)</w:t>
            </w:r>
          </w:p>
        </w:tc>
        <w:tc>
          <w:tcPr>
            <w:tcW w:w="2871" w:type="dxa"/>
            <w:gridSpan w:val="2"/>
            <w:hideMark/>
          </w:tcPr>
          <w:p w:rsidR="00526B59" w:rsidRPr="000B6CCE" w:rsidRDefault="00526B59" w:rsidP="007B6564">
            <w:pPr>
              <w:ind w:right="-72"/>
              <w:rPr>
                <w:rFonts w:ascii="Arial" w:eastAsia="Arial Unicode MS" w:hAnsi="Arial" w:cs="Arial"/>
                <w:sz w:val="14"/>
                <w:szCs w:val="14"/>
              </w:rPr>
            </w:pPr>
            <w:r w:rsidRPr="000B6CCE">
              <w:rPr>
                <w:rFonts w:ascii="Arial" w:eastAsia="Arial Unicode MS" w:hAnsi="Arial" w:cs="Arial"/>
                <w:sz w:val="14"/>
                <w:szCs w:val="14"/>
              </w:rPr>
              <w:t>Distributor of food products</w:t>
            </w:r>
          </w:p>
        </w:tc>
        <w:tc>
          <w:tcPr>
            <w:tcW w:w="1224" w:type="dxa"/>
            <w:hideMark/>
          </w:tcPr>
          <w:p w:rsidR="00526B59" w:rsidRPr="000B6CCE" w:rsidRDefault="00526B59" w:rsidP="007B6564">
            <w:pPr>
              <w:ind w:right="-72"/>
              <w:jc w:val="center"/>
              <w:rPr>
                <w:rFonts w:ascii="Arial" w:eastAsia="Arial Unicode MS" w:hAnsi="Arial" w:cs="Arial"/>
                <w:spacing w:val="-2"/>
                <w:sz w:val="14"/>
                <w:szCs w:val="14"/>
              </w:rPr>
            </w:pPr>
            <w:r w:rsidRPr="000B6CCE">
              <w:rPr>
                <w:rFonts w:ascii="Arial" w:eastAsia="Arial Unicode MS" w:hAnsi="Arial" w:cs="Arial"/>
                <w:spacing w:val="-2"/>
                <w:sz w:val="14"/>
                <w:szCs w:val="14"/>
              </w:rPr>
              <w:t>United Kingdom</w:t>
            </w:r>
          </w:p>
        </w:tc>
        <w:tc>
          <w:tcPr>
            <w:tcW w:w="1119" w:type="dxa"/>
            <w:shd w:val="clear" w:color="auto" w:fill="FAFAFA"/>
          </w:tcPr>
          <w:p w:rsidR="00526B59" w:rsidRPr="000B6CCE" w:rsidRDefault="00526B59" w:rsidP="007B6564">
            <w:pPr>
              <w:ind w:right="-72"/>
              <w:jc w:val="right"/>
              <w:rPr>
                <w:rFonts w:ascii="Arial" w:eastAsia="Arial Unicode MS" w:hAnsi="Arial" w:cs="Arial"/>
                <w:sz w:val="14"/>
                <w:szCs w:val="14"/>
              </w:rPr>
            </w:pPr>
            <w:r w:rsidRPr="000B6CCE">
              <w:rPr>
                <w:rFonts w:ascii="Arial" w:eastAsia="Arial Unicode MS" w:hAnsi="Arial" w:cs="Arial"/>
                <w:sz w:val="14"/>
                <w:szCs w:val="14"/>
              </w:rPr>
              <w:t>20.00</w:t>
            </w:r>
          </w:p>
        </w:tc>
        <w:tc>
          <w:tcPr>
            <w:tcW w:w="1031" w:type="dxa"/>
          </w:tcPr>
          <w:p w:rsidR="00526B59" w:rsidRPr="000B6CCE" w:rsidRDefault="00526B59" w:rsidP="007B6564">
            <w:pPr>
              <w:ind w:right="-72"/>
              <w:jc w:val="right"/>
              <w:rPr>
                <w:rFonts w:ascii="Arial" w:eastAsia="Arial Unicode MS" w:hAnsi="Arial" w:cs="Arial"/>
                <w:sz w:val="14"/>
                <w:szCs w:val="14"/>
              </w:rPr>
            </w:pPr>
            <w:r w:rsidRPr="000B6CCE">
              <w:rPr>
                <w:rFonts w:ascii="Arial" w:eastAsia="Arial Unicode MS" w:hAnsi="Arial" w:cs="Arial"/>
                <w:sz w:val="14"/>
                <w:szCs w:val="14"/>
              </w:rPr>
              <w:t>20.00</w:t>
            </w:r>
          </w:p>
        </w:tc>
        <w:tc>
          <w:tcPr>
            <w:tcW w:w="1224" w:type="dxa"/>
            <w:shd w:val="clear" w:color="auto" w:fill="FAFAFA"/>
          </w:tcPr>
          <w:p w:rsidR="00526B59" w:rsidRPr="000B6CCE" w:rsidRDefault="00C571AC" w:rsidP="007B6564">
            <w:pPr>
              <w:ind w:right="-72"/>
              <w:jc w:val="right"/>
              <w:rPr>
                <w:rFonts w:ascii="Arial" w:eastAsia="Arial Unicode MS" w:hAnsi="Arial" w:cs="Arial"/>
                <w:sz w:val="14"/>
                <w:szCs w:val="14"/>
              </w:rPr>
            </w:pPr>
            <w:r w:rsidRPr="000B6CCE">
              <w:rPr>
                <w:rFonts w:ascii="Arial" w:eastAsia="Arial Unicode MS" w:hAnsi="Arial" w:cs="Arial"/>
                <w:sz w:val="14"/>
                <w:szCs w:val="14"/>
              </w:rPr>
              <w:t>95,940</w:t>
            </w:r>
          </w:p>
        </w:tc>
        <w:tc>
          <w:tcPr>
            <w:tcW w:w="1224" w:type="dxa"/>
            <w:shd w:val="clear" w:color="auto" w:fill="auto"/>
            <w:hideMark/>
          </w:tcPr>
          <w:p w:rsidR="00526B59" w:rsidRPr="000B6CCE" w:rsidRDefault="00526B59" w:rsidP="007B6564">
            <w:pPr>
              <w:ind w:right="-72"/>
              <w:jc w:val="right"/>
              <w:rPr>
                <w:rFonts w:ascii="Arial" w:eastAsia="Arial Unicode MS" w:hAnsi="Arial" w:cs="Arial"/>
                <w:sz w:val="14"/>
                <w:szCs w:val="14"/>
              </w:rPr>
            </w:pPr>
            <w:r w:rsidRPr="000B6CCE">
              <w:rPr>
                <w:rFonts w:ascii="Arial" w:eastAsia="Arial Unicode MS" w:hAnsi="Arial" w:cs="Arial"/>
                <w:sz w:val="14"/>
                <w:szCs w:val="14"/>
              </w:rPr>
              <w:t>95,940</w:t>
            </w:r>
          </w:p>
        </w:tc>
        <w:tc>
          <w:tcPr>
            <w:tcW w:w="1224" w:type="dxa"/>
            <w:shd w:val="clear" w:color="auto" w:fill="FAFAFA"/>
          </w:tcPr>
          <w:p w:rsidR="00526B59" w:rsidRPr="000B6CCE" w:rsidRDefault="005E5C28" w:rsidP="007B6564">
            <w:pPr>
              <w:ind w:right="-72"/>
              <w:jc w:val="right"/>
              <w:rPr>
                <w:rFonts w:ascii="Arial" w:eastAsia="Arial Unicode MS" w:hAnsi="Arial" w:cs="Arial"/>
                <w:sz w:val="14"/>
                <w:szCs w:val="14"/>
              </w:rPr>
            </w:pPr>
            <w:r w:rsidRPr="000B6CCE">
              <w:rPr>
                <w:rFonts w:ascii="Arial" w:eastAsia="Arial Unicode MS" w:hAnsi="Arial" w:cs="Arial"/>
                <w:sz w:val="14"/>
                <w:szCs w:val="14"/>
              </w:rPr>
              <w:t>553,019</w:t>
            </w:r>
          </w:p>
        </w:tc>
        <w:tc>
          <w:tcPr>
            <w:tcW w:w="1224" w:type="dxa"/>
          </w:tcPr>
          <w:p w:rsidR="00526B59" w:rsidRPr="000B6CCE" w:rsidRDefault="00526B59" w:rsidP="007B6564">
            <w:pPr>
              <w:ind w:right="-72"/>
              <w:jc w:val="right"/>
              <w:rPr>
                <w:rFonts w:ascii="Arial" w:eastAsia="Arial Unicode MS" w:hAnsi="Arial" w:cs="Arial"/>
                <w:sz w:val="14"/>
                <w:szCs w:val="14"/>
              </w:rPr>
            </w:pPr>
            <w:r w:rsidRPr="000B6CCE">
              <w:rPr>
                <w:rFonts w:ascii="Arial" w:eastAsia="Arial Unicode MS" w:hAnsi="Arial" w:cs="Arial"/>
                <w:sz w:val="14"/>
                <w:szCs w:val="14"/>
              </w:rPr>
              <w:t>515,396</w:t>
            </w:r>
          </w:p>
        </w:tc>
      </w:tr>
      <w:tr w:rsidR="00526B59" w:rsidRPr="000B6CCE" w:rsidTr="008C4344">
        <w:trPr>
          <w:trHeight w:val="20"/>
        </w:trPr>
        <w:tc>
          <w:tcPr>
            <w:tcW w:w="3402" w:type="dxa"/>
          </w:tcPr>
          <w:p w:rsidR="00526B59" w:rsidRPr="000B6CCE" w:rsidRDefault="00526B59" w:rsidP="007B6564">
            <w:pPr>
              <w:ind w:left="-108" w:right="-74"/>
              <w:rPr>
                <w:rFonts w:ascii="Arial" w:eastAsia="Arial Unicode MS" w:hAnsi="Arial" w:cs="Arial"/>
                <w:sz w:val="14"/>
                <w:szCs w:val="14"/>
              </w:rPr>
            </w:pPr>
            <w:r w:rsidRPr="000B6CCE">
              <w:rPr>
                <w:rFonts w:ascii="Arial" w:eastAsia="Arial Unicode MS" w:hAnsi="Arial" w:cs="Arial"/>
                <w:sz w:val="14"/>
                <w:szCs w:val="14"/>
              </w:rPr>
              <w:t>Red Lobster Master Holdings. L.P.</w:t>
            </w:r>
            <w:r w:rsidR="00182739" w:rsidRPr="000B6CCE">
              <w:rPr>
                <w:rFonts w:ascii="Arial" w:eastAsia="Arial Unicode MS" w:hAnsi="Arial" w:cs="Arial"/>
                <w:sz w:val="14"/>
                <w:szCs w:val="14"/>
              </w:rPr>
              <w:t xml:space="preserve"> </w:t>
            </w:r>
            <w:r w:rsidRPr="000B6CCE">
              <w:rPr>
                <w:rFonts w:ascii="Arial" w:eastAsia="Arial Unicode MS" w:hAnsi="Arial" w:cs="Arial"/>
                <w:sz w:val="14"/>
                <w:szCs w:val="14"/>
              </w:rPr>
              <w:t xml:space="preserve">and </w:t>
            </w:r>
          </w:p>
          <w:p w:rsidR="00526B59" w:rsidRPr="000B6CCE" w:rsidRDefault="00182739" w:rsidP="007B6564">
            <w:pPr>
              <w:ind w:left="-108" w:right="-74"/>
              <w:rPr>
                <w:rFonts w:ascii="Arial" w:eastAsia="Arial Unicode MS" w:hAnsi="Arial" w:cs="Arial"/>
                <w:sz w:val="14"/>
                <w:szCs w:val="14"/>
              </w:rPr>
            </w:pPr>
            <w:r w:rsidRPr="000B6CCE">
              <w:rPr>
                <w:rFonts w:ascii="Arial" w:eastAsia="Arial Unicode MS" w:hAnsi="Arial" w:cs="Arial"/>
                <w:sz w:val="14"/>
                <w:szCs w:val="14"/>
                <w:cs/>
              </w:rPr>
              <w:t xml:space="preserve"> </w:t>
            </w:r>
            <w:r w:rsidR="00526B59" w:rsidRPr="000B6CCE">
              <w:rPr>
                <w:rFonts w:ascii="Arial" w:eastAsia="Arial Unicode MS" w:hAnsi="Arial" w:cs="Arial"/>
                <w:sz w:val="14"/>
                <w:szCs w:val="14"/>
                <w:cs/>
              </w:rPr>
              <w:t xml:space="preserve"> </w:t>
            </w:r>
            <w:r w:rsidR="00526B59" w:rsidRPr="000B6CCE">
              <w:rPr>
                <w:rFonts w:ascii="Arial" w:eastAsia="Arial Unicode MS" w:hAnsi="Arial" w:cs="Arial"/>
                <w:sz w:val="14"/>
                <w:szCs w:val="14"/>
              </w:rPr>
              <w:t>GGCOF RL Blocker, LLC</w:t>
            </w:r>
            <w:r w:rsidR="00526B59" w:rsidRPr="000B6CCE">
              <w:rPr>
                <w:rFonts w:ascii="Arial" w:eastAsia="Arial Unicode MS" w:hAnsi="Arial" w:cs="Arial"/>
                <w:sz w:val="14"/>
                <w:szCs w:val="14"/>
                <w:cs/>
              </w:rPr>
              <w:t xml:space="preserve"> </w:t>
            </w:r>
            <w:r w:rsidR="00526B59" w:rsidRPr="000B6CCE">
              <w:rPr>
                <w:rFonts w:ascii="Arial" w:eastAsia="Arial Unicode MS" w:hAnsi="Arial" w:cs="Arial"/>
                <w:sz w:val="14"/>
                <w:szCs w:val="14"/>
              </w:rPr>
              <w:t>(25% held by TUINA)</w:t>
            </w:r>
          </w:p>
        </w:tc>
        <w:tc>
          <w:tcPr>
            <w:tcW w:w="2871" w:type="dxa"/>
            <w:gridSpan w:val="2"/>
          </w:tcPr>
          <w:p w:rsidR="00526B59" w:rsidRPr="000B6CCE" w:rsidRDefault="00526B59" w:rsidP="007B6564">
            <w:pPr>
              <w:ind w:right="-72"/>
              <w:rPr>
                <w:rFonts w:ascii="Arial" w:hAnsi="Arial" w:cs="Arial"/>
                <w:sz w:val="14"/>
                <w:szCs w:val="14"/>
                <w:cs/>
              </w:rPr>
            </w:pPr>
            <w:r w:rsidRPr="000B6CCE">
              <w:rPr>
                <w:rFonts w:ascii="Arial" w:hAnsi="Arial" w:cs="Arial"/>
                <w:sz w:val="14"/>
                <w:szCs w:val="14"/>
              </w:rPr>
              <w:t>Holding Company</w:t>
            </w:r>
          </w:p>
        </w:tc>
        <w:tc>
          <w:tcPr>
            <w:tcW w:w="1224" w:type="dxa"/>
          </w:tcPr>
          <w:p w:rsidR="00526B59" w:rsidRPr="000B6CCE" w:rsidRDefault="00526B59" w:rsidP="007B6564">
            <w:pPr>
              <w:ind w:right="-72"/>
              <w:jc w:val="center"/>
              <w:rPr>
                <w:rFonts w:ascii="Arial" w:eastAsia="Arial Unicode MS" w:hAnsi="Arial" w:cs="Arial"/>
                <w:sz w:val="14"/>
                <w:szCs w:val="14"/>
              </w:rPr>
            </w:pPr>
            <w:r w:rsidRPr="000B6CCE">
              <w:rPr>
                <w:rFonts w:ascii="Arial" w:eastAsia="Arial Unicode MS" w:hAnsi="Arial" w:cs="Arial"/>
                <w:sz w:val="14"/>
                <w:szCs w:val="14"/>
              </w:rPr>
              <w:t>USA</w:t>
            </w:r>
          </w:p>
        </w:tc>
        <w:tc>
          <w:tcPr>
            <w:tcW w:w="1119" w:type="dxa"/>
            <w:shd w:val="clear" w:color="auto" w:fill="FAFAFA"/>
          </w:tcPr>
          <w:p w:rsidR="00526B59" w:rsidRPr="000B6CCE" w:rsidRDefault="00526B59" w:rsidP="007B6564">
            <w:pPr>
              <w:ind w:right="-72"/>
              <w:jc w:val="right"/>
              <w:rPr>
                <w:rFonts w:ascii="Arial" w:hAnsi="Arial" w:cs="Arial"/>
                <w:sz w:val="14"/>
                <w:szCs w:val="14"/>
                <w:cs/>
              </w:rPr>
            </w:pPr>
            <w:r w:rsidRPr="000B6CCE">
              <w:rPr>
                <w:rFonts w:ascii="Arial" w:hAnsi="Arial" w:cs="Arial"/>
                <w:sz w:val="14"/>
                <w:szCs w:val="14"/>
              </w:rPr>
              <w:t>25.00</w:t>
            </w:r>
          </w:p>
        </w:tc>
        <w:tc>
          <w:tcPr>
            <w:tcW w:w="1031" w:type="dxa"/>
          </w:tcPr>
          <w:p w:rsidR="00526B59" w:rsidRPr="000B6CCE" w:rsidRDefault="00526B59" w:rsidP="007B6564">
            <w:pPr>
              <w:ind w:right="-72"/>
              <w:jc w:val="right"/>
              <w:rPr>
                <w:rFonts w:ascii="Arial" w:hAnsi="Arial" w:cs="Arial"/>
                <w:sz w:val="14"/>
                <w:szCs w:val="14"/>
                <w:cs/>
              </w:rPr>
            </w:pPr>
            <w:r w:rsidRPr="000B6CCE">
              <w:rPr>
                <w:rFonts w:ascii="Arial" w:hAnsi="Arial" w:cs="Arial"/>
                <w:sz w:val="14"/>
                <w:szCs w:val="14"/>
              </w:rPr>
              <w:t>25.00</w:t>
            </w:r>
          </w:p>
        </w:tc>
        <w:tc>
          <w:tcPr>
            <w:tcW w:w="1224" w:type="dxa"/>
            <w:shd w:val="clear" w:color="auto" w:fill="FAFAFA"/>
          </w:tcPr>
          <w:p w:rsidR="00526B59" w:rsidRPr="000B6CCE" w:rsidRDefault="00C571AC" w:rsidP="007B6564">
            <w:pPr>
              <w:tabs>
                <w:tab w:val="decimal" w:pos="612"/>
              </w:tabs>
              <w:ind w:right="-72"/>
              <w:jc w:val="right"/>
              <w:rPr>
                <w:rFonts w:ascii="Arial" w:hAnsi="Arial" w:cs="Arial"/>
                <w:sz w:val="14"/>
                <w:szCs w:val="14"/>
                <w:cs/>
              </w:rPr>
            </w:pPr>
            <w:r w:rsidRPr="000B6CCE">
              <w:rPr>
                <w:rFonts w:ascii="Arial" w:hAnsi="Arial" w:cs="Arial"/>
                <w:sz w:val="14"/>
                <w:szCs w:val="14"/>
              </w:rPr>
              <w:t>8,135,123</w:t>
            </w:r>
          </w:p>
        </w:tc>
        <w:tc>
          <w:tcPr>
            <w:tcW w:w="1224" w:type="dxa"/>
            <w:shd w:val="clear" w:color="auto" w:fill="auto"/>
          </w:tcPr>
          <w:p w:rsidR="00526B59" w:rsidRPr="000B6CCE" w:rsidRDefault="00526B59" w:rsidP="007B6564">
            <w:pPr>
              <w:tabs>
                <w:tab w:val="decimal" w:pos="612"/>
              </w:tabs>
              <w:ind w:right="-72"/>
              <w:jc w:val="right"/>
              <w:rPr>
                <w:rFonts w:ascii="Arial" w:hAnsi="Arial" w:cs="Arial"/>
                <w:sz w:val="14"/>
                <w:szCs w:val="14"/>
                <w:cs/>
              </w:rPr>
            </w:pPr>
            <w:r w:rsidRPr="000B6CCE">
              <w:rPr>
                <w:rFonts w:ascii="Arial" w:hAnsi="Arial" w:cs="Arial"/>
                <w:sz w:val="14"/>
                <w:szCs w:val="14"/>
              </w:rPr>
              <w:t>8,135,123</w:t>
            </w:r>
          </w:p>
        </w:tc>
        <w:tc>
          <w:tcPr>
            <w:tcW w:w="1224" w:type="dxa"/>
            <w:shd w:val="clear" w:color="auto" w:fill="FAFAFA"/>
          </w:tcPr>
          <w:p w:rsidR="00526B59" w:rsidRPr="000B6CCE" w:rsidRDefault="00FD212F" w:rsidP="007B6564">
            <w:pPr>
              <w:tabs>
                <w:tab w:val="decimal" w:pos="612"/>
              </w:tabs>
              <w:ind w:right="-72"/>
              <w:jc w:val="right"/>
              <w:rPr>
                <w:rFonts w:ascii="Arial" w:hAnsi="Arial" w:cs="Arial"/>
                <w:sz w:val="14"/>
                <w:szCs w:val="14"/>
                <w:cs/>
              </w:rPr>
            </w:pPr>
            <w:r w:rsidRPr="000B6CCE">
              <w:rPr>
                <w:rFonts w:ascii="Arial" w:hAnsi="Arial" w:cs="Arial"/>
                <w:sz w:val="14"/>
                <w:szCs w:val="14"/>
              </w:rPr>
              <w:t>6,235,311</w:t>
            </w:r>
          </w:p>
        </w:tc>
        <w:tc>
          <w:tcPr>
            <w:tcW w:w="1224" w:type="dxa"/>
          </w:tcPr>
          <w:p w:rsidR="00526B59" w:rsidRPr="000B6CCE" w:rsidRDefault="00526B59" w:rsidP="007B6564">
            <w:pPr>
              <w:ind w:right="-72"/>
              <w:jc w:val="right"/>
              <w:rPr>
                <w:rFonts w:ascii="Arial" w:eastAsia="Arial Unicode MS" w:hAnsi="Arial" w:cs="Arial"/>
                <w:sz w:val="14"/>
                <w:szCs w:val="14"/>
              </w:rPr>
            </w:pPr>
            <w:r w:rsidRPr="000B6CCE">
              <w:rPr>
                <w:rFonts w:ascii="Arial" w:eastAsia="Arial Unicode MS" w:hAnsi="Arial" w:cs="Arial"/>
                <w:sz w:val="14"/>
                <w:szCs w:val="14"/>
              </w:rPr>
              <w:t>6,916,098</w:t>
            </w:r>
          </w:p>
        </w:tc>
      </w:tr>
      <w:tr w:rsidR="00526B59" w:rsidRPr="000B6CCE" w:rsidTr="008C4344">
        <w:trPr>
          <w:trHeight w:val="20"/>
        </w:trPr>
        <w:tc>
          <w:tcPr>
            <w:tcW w:w="3402" w:type="dxa"/>
          </w:tcPr>
          <w:p w:rsidR="00526B59" w:rsidRPr="000B6CCE" w:rsidRDefault="00526B59" w:rsidP="007B6564">
            <w:pPr>
              <w:ind w:left="-108" w:right="-74"/>
              <w:rPr>
                <w:rFonts w:ascii="Arial" w:eastAsia="Arial Unicode MS" w:hAnsi="Arial" w:cs="Arial"/>
                <w:sz w:val="14"/>
                <w:szCs w:val="14"/>
              </w:rPr>
            </w:pPr>
            <w:r w:rsidRPr="000B6CCE">
              <w:rPr>
                <w:rFonts w:ascii="Arial" w:eastAsia="Arial Unicode MS" w:hAnsi="Arial" w:cs="Arial"/>
                <w:sz w:val="14"/>
                <w:szCs w:val="14"/>
              </w:rPr>
              <w:t xml:space="preserve">Avanti Feeds Limited (Listed company in </w:t>
            </w:r>
            <w:r w:rsidR="009F33D9" w:rsidRPr="000B6CCE">
              <w:rPr>
                <w:rFonts w:ascii="Arial" w:eastAsia="Arial Unicode MS" w:hAnsi="Arial" w:cs="Arial"/>
                <w:sz w:val="14"/>
                <w:szCs w:val="14"/>
              </w:rPr>
              <w:t>India)</w:t>
            </w:r>
            <w:r w:rsidR="009F33D9" w:rsidRPr="000B6CCE">
              <w:rPr>
                <w:rFonts w:ascii="Arial" w:eastAsia="Arial Unicode MS" w:hAnsi="Arial" w:cs="Arial"/>
                <w:sz w:val="14"/>
                <w:szCs w:val="14"/>
                <w:vertAlign w:val="superscript"/>
              </w:rPr>
              <w:t xml:space="preserve"> (</w:t>
            </w:r>
            <w:r w:rsidRPr="000B6CCE">
              <w:rPr>
                <w:rFonts w:ascii="Arial" w:eastAsia="Arial Unicode MS" w:hAnsi="Arial" w:cs="Arial"/>
                <w:sz w:val="14"/>
                <w:szCs w:val="14"/>
                <w:vertAlign w:val="superscript"/>
              </w:rPr>
              <w:t>2)</w:t>
            </w:r>
          </w:p>
        </w:tc>
        <w:tc>
          <w:tcPr>
            <w:tcW w:w="2871" w:type="dxa"/>
            <w:gridSpan w:val="2"/>
          </w:tcPr>
          <w:p w:rsidR="00526B59" w:rsidRPr="000B6CCE" w:rsidRDefault="00526B59" w:rsidP="007B6564">
            <w:pPr>
              <w:ind w:right="-72"/>
              <w:rPr>
                <w:rFonts w:ascii="Arial" w:hAnsi="Arial" w:cs="Arial"/>
                <w:sz w:val="14"/>
                <w:szCs w:val="14"/>
                <w:cs/>
              </w:rPr>
            </w:pPr>
            <w:r w:rsidRPr="000B6CCE">
              <w:rPr>
                <w:rFonts w:ascii="Arial" w:hAnsi="Arial" w:cs="Arial"/>
                <w:sz w:val="14"/>
                <w:szCs w:val="14"/>
              </w:rPr>
              <w:t>Manufacturer &amp; exporter of</w:t>
            </w:r>
          </w:p>
        </w:tc>
        <w:tc>
          <w:tcPr>
            <w:tcW w:w="1224" w:type="dxa"/>
          </w:tcPr>
          <w:p w:rsidR="00526B59" w:rsidRPr="000B6CCE" w:rsidRDefault="00526B59" w:rsidP="007B6564">
            <w:pPr>
              <w:ind w:right="-72"/>
              <w:jc w:val="center"/>
              <w:rPr>
                <w:rFonts w:ascii="Arial" w:eastAsia="Arial Unicode MS" w:hAnsi="Arial" w:cs="Arial"/>
                <w:sz w:val="14"/>
                <w:szCs w:val="14"/>
              </w:rPr>
            </w:pPr>
            <w:r w:rsidRPr="000B6CCE">
              <w:rPr>
                <w:rFonts w:ascii="Arial" w:eastAsia="Arial Unicode MS" w:hAnsi="Arial" w:cs="Arial"/>
                <w:sz w:val="14"/>
                <w:szCs w:val="14"/>
              </w:rPr>
              <w:t>India</w:t>
            </w:r>
          </w:p>
        </w:tc>
        <w:tc>
          <w:tcPr>
            <w:tcW w:w="1119" w:type="dxa"/>
            <w:shd w:val="clear" w:color="auto" w:fill="FAFAFA"/>
          </w:tcPr>
          <w:p w:rsidR="00526B59" w:rsidRPr="000B6CCE" w:rsidRDefault="00526B59" w:rsidP="007B6564">
            <w:pPr>
              <w:ind w:right="-72"/>
              <w:jc w:val="right"/>
              <w:rPr>
                <w:rFonts w:ascii="Arial" w:hAnsi="Arial" w:cs="Arial"/>
                <w:sz w:val="14"/>
                <w:szCs w:val="14"/>
                <w:cs/>
              </w:rPr>
            </w:pPr>
            <w:r w:rsidRPr="000B6CCE">
              <w:rPr>
                <w:rFonts w:ascii="Arial" w:hAnsi="Arial" w:cs="Arial"/>
                <w:sz w:val="14"/>
                <w:szCs w:val="14"/>
              </w:rPr>
              <w:t>8.78</w:t>
            </w:r>
          </w:p>
        </w:tc>
        <w:tc>
          <w:tcPr>
            <w:tcW w:w="1031" w:type="dxa"/>
          </w:tcPr>
          <w:p w:rsidR="00526B59" w:rsidRPr="000B6CCE" w:rsidRDefault="00526B59" w:rsidP="007B6564">
            <w:pPr>
              <w:ind w:right="-72"/>
              <w:jc w:val="right"/>
              <w:rPr>
                <w:rFonts w:ascii="Arial" w:hAnsi="Arial" w:cs="Arial"/>
                <w:sz w:val="14"/>
                <w:szCs w:val="14"/>
                <w:cs/>
              </w:rPr>
            </w:pPr>
            <w:r w:rsidRPr="000B6CCE">
              <w:rPr>
                <w:rFonts w:ascii="Arial" w:hAnsi="Arial" w:cs="Arial"/>
                <w:sz w:val="14"/>
                <w:szCs w:val="14"/>
              </w:rPr>
              <w:t>9.22</w:t>
            </w:r>
          </w:p>
        </w:tc>
        <w:tc>
          <w:tcPr>
            <w:tcW w:w="1224" w:type="dxa"/>
            <w:shd w:val="clear" w:color="auto" w:fill="FAFAFA"/>
          </w:tcPr>
          <w:p w:rsidR="00526B59" w:rsidRPr="000B6CCE" w:rsidRDefault="00C571AC" w:rsidP="007B6564">
            <w:pPr>
              <w:tabs>
                <w:tab w:val="decimal" w:pos="612"/>
              </w:tabs>
              <w:ind w:right="-72"/>
              <w:jc w:val="right"/>
              <w:rPr>
                <w:rFonts w:ascii="Arial" w:hAnsi="Arial" w:cs="Arial"/>
                <w:sz w:val="14"/>
                <w:szCs w:val="14"/>
                <w:cs/>
              </w:rPr>
            </w:pPr>
            <w:r w:rsidRPr="000B6CCE">
              <w:rPr>
                <w:rFonts w:ascii="Arial" w:hAnsi="Arial" w:cs="Arial"/>
                <w:sz w:val="14"/>
                <w:szCs w:val="14"/>
              </w:rPr>
              <w:t>40,884</w:t>
            </w:r>
          </w:p>
        </w:tc>
        <w:tc>
          <w:tcPr>
            <w:tcW w:w="1224" w:type="dxa"/>
            <w:shd w:val="clear" w:color="auto" w:fill="auto"/>
          </w:tcPr>
          <w:p w:rsidR="00526B59" w:rsidRPr="000B6CCE" w:rsidRDefault="00526B59" w:rsidP="007B6564">
            <w:pPr>
              <w:tabs>
                <w:tab w:val="decimal" w:pos="612"/>
              </w:tabs>
              <w:ind w:right="-72"/>
              <w:jc w:val="right"/>
              <w:rPr>
                <w:rFonts w:ascii="Arial" w:hAnsi="Arial" w:cs="Arial"/>
                <w:sz w:val="14"/>
                <w:szCs w:val="14"/>
                <w:cs/>
              </w:rPr>
            </w:pPr>
            <w:r w:rsidRPr="000B6CCE">
              <w:rPr>
                <w:rFonts w:ascii="Arial" w:hAnsi="Arial" w:cs="Arial"/>
                <w:sz w:val="14"/>
                <w:szCs w:val="14"/>
              </w:rPr>
              <w:t>42,949</w:t>
            </w:r>
          </w:p>
        </w:tc>
        <w:tc>
          <w:tcPr>
            <w:tcW w:w="1224" w:type="dxa"/>
            <w:shd w:val="clear" w:color="auto" w:fill="FAFAFA"/>
          </w:tcPr>
          <w:p w:rsidR="00526B59" w:rsidRPr="000B6CCE" w:rsidRDefault="00526B59" w:rsidP="007B6564">
            <w:pPr>
              <w:tabs>
                <w:tab w:val="decimal" w:pos="612"/>
              </w:tabs>
              <w:ind w:right="-72"/>
              <w:jc w:val="right"/>
              <w:rPr>
                <w:rFonts w:ascii="Arial" w:hAnsi="Arial" w:cs="Arial"/>
                <w:sz w:val="14"/>
                <w:szCs w:val="14"/>
                <w:cs/>
              </w:rPr>
            </w:pPr>
            <w:r w:rsidRPr="000B6CCE">
              <w:rPr>
                <w:rFonts w:ascii="Arial" w:hAnsi="Arial" w:cs="Arial"/>
                <w:sz w:val="14"/>
                <w:szCs w:val="14"/>
              </w:rPr>
              <w:t>493,990</w:t>
            </w:r>
          </w:p>
        </w:tc>
        <w:tc>
          <w:tcPr>
            <w:tcW w:w="1224" w:type="dxa"/>
          </w:tcPr>
          <w:p w:rsidR="00526B59" w:rsidRPr="000B6CCE" w:rsidRDefault="00526B59" w:rsidP="007B6564">
            <w:pPr>
              <w:ind w:right="-72"/>
              <w:jc w:val="right"/>
              <w:rPr>
                <w:rFonts w:ascii="Arial" w:eastAsia="Arial Unicode MS" w:hAnsi="Arial" w:cs="Arial"/>
                <w:sz w:val="14"/>
                <w:szCs w:val="14"/>
              </w:rPr>
            </w:pPr>
            <w:r w:rsidRPr="000B6CCE">
              <w:rPr>
                <w:rFonts w:ascii="Arial" w:eastAsia="Arial Unicode MS" w:hAnsi="Arial" w:cs="Arial"/>
                <w:sz w:val="14"/>
                <w:szCs w:val="14"/>
              </w:rPr>
              <w:t>456,805</w:t>
            </w:r>
          </w:p>
        </w:tc>
      </w:tr>
      <w:tr w:rsidR="00526B59" w:rsidRPr="000B6CCE" w:rsidTr="008C4344">
        <w:trPr>
          <w:trHeight w:val="20"/>
        </w:trPr>
        <w:tc>
          <w:tcPr>
            <w:tcW w:w="3402" w:type="dxa"/>
          </w:tcPr>
          <w:p w:rsidR="00526B59" w:rsidRPr="000B6CCE" w:rsidRDefault="00182739" w:rsidP="007B6564">
            <w:pPr>
              <w:ind w:left="-108" w:right="-74"/>
              <w:rPr>
                <w:rFonts w:ascii="Arial" w:eastAsia="Arial Unicode MS" w:hAnsi="Arial" w:cs="Arial"/>
                <w:sz w:val="14"/>
                <w:szCs w:val="14"/>
              </w:rPr>
            </w:pPr>
            <w:r w:rsidRPr="000B6CCE">
              <w:rPr>
                <w:rFonts w:ascii="Arial" w:eastAsia="Arial Unicode MS" w:hAnsi="Arial" w:cs="Arial"/>
                <w:sz w:val="14"/>
                <w:szCs w:val="14"/>
              </w:rPr>
              <w:t xml:space="preserve"> </w:t>
            </w:r>
            <w:r w:rsidR="00526B59" w:rsidRPr="000B6CCE">
              <w:rPr>
                <w:rFonts w:ascii="Arial" w:eastAsia="Arial Unicode MS" w:hAnsi="Arial" w:cs="Arial"/>
                <w:sz w:val="14"/>
                <w:szCs w:val="14"/>
              </w:rPr>
              <w:t xml:space="preserve"> (8.78% held by TUAIH)</w:t>
            </w:r>
          </w:p>
        </w:tc>
        <w:tc>
          <w:tcPr>
            <w:tcW w:w="2871" w:type="dxa"/>
            <w:gridSpan w:val="2"/>
          </w:tcPr>
          <w:p w:rsidR="00526B59" w:rsidRPr="000B6CCE" w:rsidRDefault="00182739" w:rsidP="007B6564">
            <w:pPr>
              <w:ind w:right="-72"/>
              <w:rPr>
                <w:rFonts w:ascii="Arial" w:hAnsi="Arial" w:cs="Arial"/>
                <w:sz w:val="14"/>
                <w:szCs w:val="14"/>
                <w:cs/>
              </w:rPr>
            </w:pPr>
            <w:r w:rsidRPr="000B6CCE">
              <w:rPr>
                <w:rFonts w:ascii="Arial" w:hAnsi="Arial" w:cs="Arial"/>
                <w:sz w:val="14"/>
                <w:szCs w:val="14"/>
              </w:rPr>
              <w:t xml:space="preserve"> </w:t>
            </w:r>
            <w:r w:rsidR="00526B59" w:rsidRPr="000B6CCE">
              <w:rPr>
                <w:rFonts w:ascii="Arial" w:hAnsi="Arial" w:cs="Arial"/>
                <w:sz w:val="14"/>
                <w:szCs w:val="14"/>
              </w:rPr>
              <w:t xml:space="preserve"> animal feeds and shrimp products</w:t>
            </w:r>
          </w:p>
        </w:tc>
        <w:tc>
          <w:tcPr>
            <w:tcW w:w="1224" w:type="dxa"/>
          </w:tcPr>
          <w:p w:rsidR="00526B59" w:rsidRPr="000B6CCE" w:rsidRDefault="00526B59" w:rsidP="007B6564">
            <w:pPr>
              <w:ind w:right="-72"/>
              <w:jc w:val="center"/>
              <w:rPr>
                <w:rFonts w:ascii="Arial" w:eastAsia="Arial Unicode MS" w:hAnsi="Arial" w:cs="Arial"/>
                <w:sz w:val="14"/>
                <w:szCs w:val="14"/>
              </w:rPr>
            </w:pPr>
          </w:p>
        </w:tc>
        <w:tc>
          <w:tcPr>
            <w:tcW w:w="1119" w:type="dxa"/>
            <w:shd w:val="clear" w:color="auto" w:fill="FAFAFA"/>
          </w:tcPr>
          <w:p w:rsidR="00526B59" w:rsidRPr="000B6CCE" w:rsidRDefault="00526B59" w:rsidP="007B6564">
            <w:pPr>
              <w:ind w:right="-72"/>
              <w:jc w:val="right"/>
              <w:rPr>
                <w:rFonts w:ascii="Arial" w:hAnsi="Arial" w:cs="Arial"/>
                <w:sz w:val="14"/>
                <w:szCs w:val="14"/>
                <w:cs/>
              </w:rPr>
            </w:pPr>
          </w:p>
        </w:tc>
        <w:tc>
          <w:tcPr>
            <w:tcW w:w="1031" w:type="dxa"/>
          </w:tcPr>
          <w:p w:rsidR="00526B59" w:rsidRPr="000B6CCE" w:rsidRDefault="00526B59" w:rsidP="007B6564">
            <w:pPr>
              <w:ind w:right="-72"/>
              <w:jc w:val="right"/>
              <w:rPr>
                <w:rFonts w:ascii="Arial" w:hAnsi="Arial" w:cs="Arial"/>
                <w:sz w:val="14"/>
                <w:szCs w:val="14"/>
                <w:cs/>
              </w:rPr>
            </w:pPr>
          </w:p>
        </w:tc>
        <w:tc>
          <w:tcPr>
            <w:tcW w:w="1224" w:type="dxa"/>
            <w:shd w:val="clear" w:color="auto" w:fill="FAFAFA"/>
          </w:tcPr>
          <w:p w:rsidR="00526B59" w:rsidRPr="000B6CCE" w:rsidRDefault="00526B59" w:rsidP="007B6564">
            <w:pPr>
              <w:tabs>
                <w:tab w:val="decimal" w:pos="612"/>
              </w:tabs>
              <w:ind w:right="-72"/>
              <w:jc w:val="right"/>
              <w:rPr>
                <w:rFonts w:ascii="Arial" w:hAnsi="Arial" w:cs="Arial"/>
                <w:sz w:val="14"/>
                <w:szCs w:val="14"/>
                <w:cs/>
              </w:rPr>
            </w:pPr>
          </w:p>
        </w:tc>
        <w:tc>
          <w:tcPr>
            <w:tcW w:w="1224" w:type="dxa"/>
            <w:shd w:val="clear" w:color="auto" w:fill="auto"/>
          </w:tcPr>
          <w:p w:rsidR="00526B59" w:rsidRPr="000B6CCE" w:rsidRDefault="00526B59" w:rsidP="007B6564">
            <w:pPr>
              <w:tabs>
                <w:tab w:val="decimal" w:pos="612"/>
              </w:tabs>
              <w:ind w:right="-72"/>
              <w:jc w:val="right"/>
              <w:rPr>
                <w:rFonts w:ascii="Arial" w:hAnsi="Arial" w:cs="Arial"/>
                <w:sz w:val="14"/>
                <w:szCs w:val="14"/>
                <w:cs/>
              </w:rPr>
            </w:pPr>
          </w:p>
        </w:tc>
        <w:tc>
          <w:tcPr>
            <w:tcW w:w="1224" w:type="dxa"/>
            <w:shd w:val="clear" w:color="auto" w:fill="FAFAFA"/>
          </w:tcPr>
          <w:p w:rsidR="00526B59" w:rsidRPr="000B6CCE" w:rsidRDefault="00526B59" w:rsidP="007B6564">
            <w:pPr>
              <w:tabs>
                <w:tab w:val="decimal" w:pos="612"/>
              </w:tabs>
              <w:ind w:right="-72"/>
              <w:jc w:val="right"/>
              <w:rPr>
                <w:rFonts w:ascii="Arial" w:hAnsi="Arial" w:cs="Arial"/>
                <w:sz w:val="14"/>
                <w:szCs w:val="14"/>
                <w:cs/>
              </w:rPr>
            </w:pPr>
          </w:p>
        </w:tc>
        <w:tc>
          <w:tcPr>
            <w:tcW w:w="1224" w:type="dxa"/>
          </w:tcPr>
          <w:p w:rsidR="00526B59" w:rsidRPr="000B6CCE" w:rsidRDefault="00526B59" w:rsidP="007B6564">
            <w:pPr>
              <w:ind w:right="-72"/>
              <w:jc w:val="right"/>
              <w:rPr>
                <w:rFonts w:ascii="Arial" w:eastAsia="Arial Unicode MS" w:hAnsi="Arial" w:cs="Arial"/>
                <w:sz w:val="14"/>
                <w:szCs w:val="14"/>
              </w:rPr>
            </w:pPr>
          </w:p>
        </w:tc>
      </w:tr>
      <w:tr w:rsidR="00C571AC" w:rsidRPr="000B6CCE" w:rsidTr="008C4344">
        <w:trPr>
          <w:trHeight w:val="20"/>
        </w:trPr>
        <w:tc>
          <w:tcPr>
            <w:tcW w:w="3402" w:type="dxa"/>
          </w:tcPr>
          <w:p w:rsidR="00C571AC" w:rsidRPr="000B6CCE" w:rsidRDefault="00C571AC" w:rsidP="007B6564">
            <w:pPr>
              <w:ind w:left="-108" w:right="-74"/>
              <w:rPr>
                <w:rFonts w:ascii="Arial" w:eastAsia="Arial Unicode MS" w:hAnsi="Arial" w:cs="Arial"/>
                <w:sz w:val="14"/>
                <w:szCs w:val="14"/>
              </w:rPr>
            </w:pPr>
            <w:r w:rsidRPr="000B6CCE">
              <w:rPr>
                <w:rFonts w:ascii="Arial" w:eastAsia="Arial Unicode MS" w:hAnsi="Arial" w:cs="Arial"/>
                <w:sz w:val="14"/>
                <w:szCs w:val="14"/>
              </w:rPr>
              <w:t>TUMD Luxembourg S.a.r.l (45% held by TUES1)</w:t>
            </w:r>
          </w:p>
        </w:tc>
        <w:tc>
          <w:tcPr>
            <w:tcW w:w="2871" w:type="dxa"/>
            <w:gridSpan w:val="2"/>
          </w:tcPr>
          <w:p w:rsidR="00C571AC" w:rsidRPr="000B6CCE" w:rsidRDefault="00C571AC" w:rsidP="007B6564">
            <w:pPr>
              <w:ind w:right="-72"/>
              <w:rPr>
                <w:rFonts w:ascii="Arial" w:hAnsi="Arial" w:cs="Arial"/>
                <w:sz w:val="14"/>
                <w:szCs w:val="14"/>
                <w:cs/>
              </w:rPr>
            </w:pPr>
            <w:r w:rsidRPr="000B6CCE">
              <w:rPr>
                <w:rFonts w:ascii="Arial" w:hAnsi="Arial" w:cs="Arial"/>
                <w:sz w:val="14"/>
                <w:szCs w:val="14"/>
              </w:rPr>
              <w:t>Holding company</w:t>
            </w:r>
          </w:p>
        </w:tc>
        <w:tc>
          <w:tcPr>
            <w:tcW w:w="1224" w:type="dxa"/>
          </w:tcPr>
          <w:p w:rsidR="00C571AC" w:rsidRPr="000B6CCE" w:rsidRDefault="00C571AC" w:rsidP="007B6564">
            <w:pPr>
              <w:ind w:right="-72"/>
              <w:jc w:val="center"/>
              <w:rPr>
                <w:rFonts w:ascii="Arial" w:eastAsia="Arial Unicode MS" w:hAnsi="Arial" w:cs="Arial"/>
                <w:sz w:val="14"/>
                <w:szCs w:val="14"/>
              </w:rPr>
            </w:pPr>
            <w:r w:rsidRPr="000B6CCE">
              <w:rPr>
                <w:rFonts w:ascii="Arial" w:eastAsia="Arial Unicode MS" w:hAnsi="Arial" w:cs="Arial"/>
                <w:sz w:val="14"/>
                <w:szCs w:val="14"/>
              </w:rPr>
              <w:t>Luxembourg</w:t>
            </w:r>
          </w:p>
        </w:tc>
        <w:tc>
          <w:tcPr>
            <w:tcW w:w="1119" w:type="dxa"/>
            <w:shd w:val="clear" w:color="auto" w:fill="FAFAFA"/>
          </w:tcPr>
          <w:p w:rsidR="00C571AC" w:rsidRPr="000B6CCE" w:rsidRDefault="00C571AC" w:rsidP="007B6564">
            <w:pPr>
              <w:ind w:right="-72"/>
              <w:jc w:val="right"/>
              <w:rPr>
                <w:rFonts w:ascii="Arial" w:hAnsi="Arial" w:cs="Arial"/>
                <w:sz w:val="14"/>
                <w:szCs w:val="14"/>
                <w:cs/>
              </w:rPr>
            </w:pPr>
            <w:r w:rsidRPr="000B6CCE">
              <w:rPr>
                <w:rFonts w:ascii="Arial" w:hAnsi="Arial" w:cs="Arial"/>
                <w:sz w:val="14"/>
                <w:szCs w:val="14"/>
              </w:rPr>
              <w:t>45.00</w:t>
            </w:r>
          </w:p>
        </w:tc>
        <w:tc>
          <w:tcPr>
            <w:tcW w:w="1031" w:type="dxa"/>
          </w:tcPr>
          <w:p w:rsidR="00C571AC" w:rsidRPr="000B6CCE" w:rsidRDefault="00C571AC" w:rsidP="007B6564">
            <w:pPr>
              <w:ind w:right="-72"/>
              <w:jc w:val="right"/>
              <w:rPr>
                <w:rFonts w:ascii="Arial" w:hAnsi="Arial" w:cs="Arial"/>
                <w:sz w:val="14"/>
                <w:szCs w:val="14"/>
                <w:cs/>
              </w:rPr>
            </w:pPr>
            <w:r w:rsidRPr="000B6CCE">
              <w:rPr>
                <w:rFonts w:ascii="Arial" w:hAnsi="Arial" w:cs="Arial"/>
                <w:sz w:val="14"/>
                <w:szCs w:val="14"/>
              </w:rPr>
              <w:t>45.00</w:t>
            </w:r>
          </w:p>
        </w:tc>
        <w:tc>
          <w:tcPr>
            <w:tcW w:w="1224" w:type="dxa"/>
            <w:shd w:val="clear" w:color="auto" w:fill="FAFAFA"/>
          </w:tcPr>
          <w:p w:rsidR="00C571AC" w:rsidRPr="000B6CCE" w:rsidRDefault="0085047B" w:rsidP="007B6564">
            <w:pPr>
              <w:tabs>
                <w:tab w:val="decimal" w:pos="612"/>
              </w:tabs>
              <w:ind w:right="-72"/>
              <w:jc w:val="right"/>
              <w:rPr>
                <w:rFonts w:ascii="Arial" w:hAnsi="Arial" w:cs="Arial"/>
                <w:sz w:val="14"/>
                <w:szCs w:val="14"/>
                <w:cs/>
              </w:rPr>
            </w:pPr>
            <w:r w:rsidRPr="000B6CCE">
              <w:rPr>
                <w:rFonts w:ascii="Arial" w:hAnsi="Arial" w:cs="Arial"/>
                <w:sz w:val="14"/>
                <w:szCs w:val="14"/>
              </w:rPr>
              <w:t>528,867</w:t>
            </w:r>
          </w:p>
        </w:tc>
        <w:tc>
          <w:tcPr>
            <w:tcW w:w="1224" w:type="dxa"/>
            <w:shd w:val="clear" w:color="auto" w:fill="auto"/>
          </w:tcPr>
          <w:p w:rsidR="00C571AC" w:rsidRPr="000B6CCE" w:rsidRDefault="00C571AC" w:rsidP="007B6564">
            <w:pPr>
              <w:tabs>
                <w:tab w:val="decimal" w:pos="612"/>
              </w:tabs>
              <w:ind w:right="-72"/>
              <w:jc w:val="right"/>
              <w:rPr>
                <w:rFonts w:ascii="Arial" w:hAnsi="Arial" w:cs="Arial"/>
                <w:sz w:val="14"/>
                <w:szCs w:val="14"/>
                <w:cs/>
              </w:rPr>
            </w:pPr>
            <w:r w:rsidRPr="000B6CCE">
              <w:rPr>
                <w:rFonts w:ascii="Arial" w:hAnsi="Arial" w:cs="Arial"/>
                <w:sz w:val="14"/>
                <w:szCs w:val="14"/>
                <w:cs/>
              </w:rPr>
              <w:t>524</w:t>
            </w:r>
            <w:r w:rsidRPr="000B6CCE">
              <w:rPr>
                <w:rFonts w:ascii="Arial" w:hAnsi="Arial" w:cs="Arial"/>
                <w:sz w:val="14"/>
                <w:szCs w:val="14"/>
              </w:rPr>
              <w:t>,</w:t>
            </w:r>
            <w:r w:rsidRPr="000B6CCE">
              <w:rPr>
                <w:rFonts w:ascii="Arial" w:hAnsi="Arial" w:cs="Arial"/>
                <w:sz w:val="14"/>
                <w:szCs w:val="14"/>
                <w:cs/>
              </w:rPr>
              <w:t>968</w:t>
            </w:r>
          </w:p>
        </w:tc>
        <w:tc>
          <w:tcPr>
            <w:tcW w:w="1224" w:type="dxa"/>
            <w:shd w:val="clear" w:color="auto" w:fill="FAFAFA"/>
          </w:tcPr>
          <w:p w:rsidR="00C571AC" w:rsidRPr="000B6CCE" w:rsidRDefault="005E5C28" w:rsidP="007B6564">
            <w:pPr>
              <w:tabs>
                <w:tab w:val="decimal" w:pos="612"/>
              </w:tabs>
              <w:ind w:right="-72"/>
              <w:jc w:val="right"/>
              <w:rPr>
                <w:rFonts w:ascii="Arial" w:hAnsi="Arial" w:cs="Arial"/>
                <w:sz w:val="14"/>
                <w:szCs w:val="14"/>
                <w:cs/>
              </w:rPr>
            </w:pPr>
            <w:r w:rsidRPr="000B6CCE">
              <w:rPr>
                <w:rFonts w:ascii="Arial" w:hAnsi="Arial" w:cs="Arial"/>
                <w:sz w:val="14"/>
                <w:szCs w:val="14"/>
              </w:rPr>
              <w:t>394,266</w:t>
            </w:r>
          </w:p>
        </w:tc>
        <w:tc>
          <w:tcPr>
            <w:tcW w:w="1224" w:type="dxa"/>
          </w:tcPr>
          <w:p w:rsidR="00C571AC" w:rsidRPr="000B6CCE" w:rsidRDefault="00C571AC" w:rsidP="007B6564">
            <w:pPr>
              <w:ind w:right="-72"/>
              <w:jc w:val="right"/>
              <w:rPr>
                <w:rFonts w:ascii="Arial" w:eastAsia="Arial Unicode MS" w:hAnsi="Arial" w:cs="Arial"/>
                <w:sz w:val="14"/>
                <w:szCs w:val="14"/>
              </w:rPr>
            </w:pPr>
            <w:r w:rsidRPr="000B6CCE">
              <w:rPr>
                <w:rFonts w:ascii="Arial" w:eastAsia="Arial Unicode MS" w:hAnsi="Arial" w:cs="Arial"/>
                <w:sz w:val="14"/>
                <w:szCs w:val="14"/>
              </w:rPr>
              <w:t>508,949</w:t>
            </w:r>
          </w:p>
        </w:tc>
      </w:tr>
      <w:tr w:rsidR="00B81632" w:rsidRPr="000B6CCE" w:rsidTr="008C4344">
        <w:trPr>
          <w:trHeight w:val="20"/>
        </w:trPr>
        <w:tc>
          <w:tcPr>
            <w:tcW w:w="3402" w:type="dxa"/>
          </w:tcPr>
          <w:p w:rsidR="00B81632" w:rsidRPr="000B6CCE" w:rsidRDefault="00B81632" w:rsidP="007B6564">
            <w:pPr>
              <w:ind w:left="-108" w:right="-74"/>
              <w:rPr>
                <w:rFonts w:ascii="Arial" w:eastAsia="Arial Unicode MS" w:hAnsi="Arial" w:cs="Arial"/>
                <w:sz w:val="14"/>
                <w:szCs w:val="14"/>
              </w:rPr>
            </w:pPr>
            <w:r w:rsidRPr="000B6CCE">
              <w:rPr>
                <w:rFonts w:ascii="Arial" w:eastAsia="Arial Unicode MS" w:hAnsi="Arial" w:cs="Arial"/>
                <w:sz w:val="14"/>
                <w:szCs w:val="14"/>
              </w:rPr>
              <w:t>Nutrifish (held by TUES1)</w:t>
            </w:r>
            <w:r w:rsidRPr="000B6CCE">
              <w:rPr>
                <w:rFonts w:ascii="Arial" w:eastAsia="Arial Unicode MS" w:hAnsi="Arial" w:cs="Arial"/>
                <w:sz w:val="14"/>
                <w:szCs w:val="14"/>
                <w:vertAlign w:val="superscript"/>
              </w:rPr>
              <w:t xml:space="preserve"> (</w:t>
            </w:r>
            <w:r w:rsidR="00F13827" w:rsidRPr="000B6CCE">
              <w:rPr>
                <w:rFonts w:ascii="Arial" w:eastAsia="Arial Unicode MS" w:hAnsi="Arial" w:cs="Arial"/>
                <w:sz w:val="14"/>
                <w:szCs w:val="14"/>
                <w:vertAlign w:val="superscript"/>
              </w:rPr>
              <w:t>6</w:t>
            </w:r>
            <w:r w:rsidRPr="000B6CCE">
              <w:rPr>
                <w:rFonts w:ascii="Arial" w:eastAsia="Arial Unicode MS" w:hAnsi="Arial" w:cs="Arial"/>
                <w:sz w:val="14"/>
                <w:szCs w:val="14"/>
                <w:vertAlign w:val="superscript"/>
              </w:rPr>
              <w:t>)</w:t>
            </w:r>
          </w:p>
        </w:tc>
        <w:tc>
          <w:tcPr>
            <w:tcW w:w="2871" w:type="dxa"/>
            <w:gridSpan w:val="2"/>
          </w:tcPr>
          <w:p w:rsidR="00B81632" w:rsidRPr="000B6CCE" w:rsidRDefault="00B81632" w:rsidP="007B6564">
            <w:pPr>
              <w:ind w:right="-72"/>
              <w:rPr>
                <w:rFonts w:ascii="Arial" w:hAnsi="Arial" w:cs="Arial"/>
                <w:sz w:val="14"/>
                <w:szCs w:val="14"/>
              </w:rPr>
            </w:pPr>
            <w:r w:rsidRPr="000B6CCE">
              <w:rPr>
                <w:rFonts w:ascii="Arial" w:hAnsi="Arial" w:cs="Arial"/>
                <w:sz w:val="14"/>
                <w:szCs w:val="14"/>
              </w:rPr>
              <w:t>Manufacturer of marine ingredients</w:t>
            </w:r>
          </w:p>
        </w:tc>
        <w:tc>
          <w:tcPr>
            <w:tcW w:w="1224" w:type="dxa"/>
          </w:tcPr>
          <w:p w:rsidR="00B81632" w:rsidRPr="000B6CCE" w:rsidRDefault="00B81632" w:rsidP="007B6564">
            <w:pPr>
              <w:ind w:right="-72"/>
              <w:jc w:val="center"/>
              <w:rPr>
                <w:rFonts w:ascii="Arial" w:eastAsia="Arial Unicode MS" w:hAnsi="Arial" w:cs="Arial"/>
                <w:sz w:val="14"/>
                <w:szCs w:val="14"/>
              </w:rPr>
            </w:pPr>
            <w:r w:rsidRPr="000B6CCE">
              <w:rPr>
                <w:rFonts w:ascii="Arial" w:eastAsia="Arial Unicode MS" w:hAnsi="Arial" w:cs="Arial"/>
                <w:sz w:val="14"/>
                <w:szCs w:val="14"/>
              </w:rPr>
              <w:t>France</w:t>
            </w:r>
          </w:p>
        </w:tc>
        <w:tc>
          <w:tcPr>
            <w:tcW w:w="1119" w:type="dxa"/>
            <w:shd w:val="clear" w:color="auto" w:fill="FAFAFA"/>
          </w:tcPr>
          <w:p w:rsidR="00B81632" w:rsidRPr="000B6CCE" w:rsidRDefault="00B81632" w:rsidP="007B6564">
            <w:pPr>
              <w:ind w:right="-72"/>
              <w:jc w:val="right"/>
              <w:rPr>
                <w:rFonts w:ascii="Arial" w:hAnsi="Arial" w:cs="Arial"/>
                <w:sz w:val="14"/>
                <w:szCs w:val="14"/>
                <w:cs/>
              </w:rPr>
            </w:pPr>
            <w:r w:rsidRPr="000B6CCE">
              <w:rPr>
                <w:rFonts w:ascii="Arial" w:hAnsi="Arial" w:cs="Arial"/>
                <w:sz w:val="14"/>
                <w:szCs w:val="14"/>
              </w:rPr>
              <w:t>-</w:t>
            </w:r>
          </w:p>
        </w:tc>
        <w:tc>
          <w:tcPr>
            <w:tcW w:w="1031" w:type="dxa"/>
          </w:tcPr>
          <w:p w:rsidR="00B81632" w:rsidRPr="000B6CCE" w:rsidRDefault="00B81632" w:rsidP="007B6564">
            <w:pPr>
              <w:ind w:right="-72"/>
              <w:jc w:val="right"/>
              <w:rPr>
                <w:rFonts w:ascii="Arial" w:hAnsi="Arial" w:cs="Arial"/>
                <w:sz w:val="14"/>
                <w:szCs w:val="14"/>
                <w:cs/>
              </w:rPr>
            </w:pPr>
            <w:r w:rsidRPr="000B6CCE">
              <w:rPr>
                <w:rFonts w:ascii="Arial" w:hAnsi="Arial" w:cs="Arial"/>
                <w:sz w:val="14"/>
                <w:szCs w:val="14"/>
              </w:rPr>
              <w:t>-</w:t>
            </w:r>
          </w:p>
        </w:tc>
        <w:tc>
          <w:tcPr>
            <w:tcW w:w="1224" w:type="dxa"/>
            <w:tcBorders>
              <w:bottom w:val="single" w:sz="4" w:space="0" w:color="auto"/>
            </w:tcBorders>
            <w:shd w:val="clear" w:color="auto" w:fill="FAFAFA"/>
          </w:tcPr>
          <w:p w:rsidR="00B81632" w:rsidRPr="000B6CCE" w:rsidRDefault="00527691" w:rsidP="007B6564">
            <w:pPr>
              <w:tabs>
                <w:tab w:val="decimal" w:pos="612"/>
              </w:tabs>
              <w:ind w:right="-72"/>
              <w:jc w:val="right"/>
              <w:rPr>
                <w:rFonts w:ascii="Arial" w:hAnsi="Arial" w:cs="Arial"/>
                <w:sz w:val="14"/>
                <w:szCs w:val="14"/>
                <w:lang w:val="en-US"/>
              </w:rPr>
            </w:pPr>
            <w:r w:rsidRPr="000B6CCE">
              <w:rPr>
                <w:rFonts w:ascii="Arial" w:hAnsi="Arial" w:cs="Arial"/>
                <w:sz w:val="14"/>
                <w:szCs w:val="14"/>
                <w:lang w:val="en-US"/>
              </w:rPr>
              <w:t>-</w:t>
            </w:r>
          </w:p>
        </w:tc>
        <w:tc>
          <w:tcPr>
            <w:tcW w:w="1224" w:type="dxa"/>
            <w:tcBorders>
              <w:bottom w:val="single" w:sz="4" w:space="0" w:color="auto"/>
            </w:tcBorders>
            <w:shd w:val="clear" w:color="auto" w:fill="auto"/>
          </w:tcPr>
          <w:p w:rsidR="00B81632" w:rsidRPr="000B6CCE" w:rsidRDefault="00B81632" w:rsidP="007B6564">
            <w:pPr>
              <w:tabs>
                <w:tab w:val="decimal" w:pos="612"/>
              </w:tabs>
              <w:ind w:right="-72"/>
              <w:jc w:val="right"/>
              <w:rPr>
                <w:rFonts w:ascii="Arial" w:hAnsi="Arial" w:cs="Arial"/>
                <w:sz w:val="14"/>
                <w:szCs w:val="14"/>
                <w:cs/>
              </w:rPr>
            </w:pPr>
            <w:r w:rsidRPr="000B6CCE">
              <w:rPr>
                <w:rFonts w:ascii="Arial" w:hAnsi="Arial" w:cs="Arial"/>
                <w:sz w:val="14"/>
                <w:szCs w:val="14"/>
              </w:rPr>
              <w:t>116,274</w:t>
            </w:r>
          </w:p>
        </w:tc>
        <w:tc>
          <w:tcPr>
            <w:tcW w:w="1224" w:type="dxa"/>
            <w:tcBorders>
              <w:bottom w:val="single" w:sz="4" w:space="0" w:color="auto"/>
            </w:tcBorders>
            <w:shd w:val="clear" w:color="auto" w:fill="FAFAFA"/>
          </w:tcPr>
          <w:p w:rsidR="00B81632" w:rsidRPr="000B6CCE" w:rsidRDefault="00527691" w:rsidP="007B6564">
            <w:pPr>
              <w:tabs>
                <w:tab w:val="decimal" w:pos="612"/>
              </w:tabs>
              <w:ind w:right="-72"/>
              <w:jc w:val="right"/>
              <w:rPr>
                <w:rFonts w:ascii="Arial" w:hAnsi="Arial" w:cs="Arial"/>
                <w:sz w:val="14"/>
                <w:szCs w:val="14"/>
                <w:cs/>
              </w:rPr>
            </w:pPr>
            <w:r w:rsidRPr="000B6CCE">
              <w:rPr>
                <w:rFonts w:ascii="Arial" w:hAnsi="Arial" w:cs="Arial"/>
                <w:sz w:val="14"/>
                <w:szCs w:val="14"/>
              </w:rPr>
              <w:t>-</w:t>
            </w:r>
          </w:p>
        </w:tc>
        <w:tc>
          <w:tcPr>
            <w:tcW w:w="1224" w:type="dxa"/>
            <w:tcBorders>
              <w:bottom w:val="single" w:sz="4" w:space="0" w:color="auto"/>
            </w:tcBorders>
          </w:tcPr>
          <w:p w:rsidR="00B81632" w:rsidRPr="000B6CCE" w:rsidRDefault="00B81632" w:rsidP="007B6564">
            <w:pPr>
              <w:ind w:right="-72"/>
              <w:jc w:val="right"/>
              <w:rPr>
                <w:rFonts w:ascii="Arial" w:eastAsia="Arial Unicode MS" w:hAnsi="Arial" w:cs="Arial"/>
                <w:sz w:val="14"/>
                <w:szCs w:val="14"/>
              </w:rPr>
            </w:pPr>
            <w:r w:rsidRPr="000B6CCE">
              <w:rPr>
                <w:rFonts w:ascii="Arial" w:eastAsia="Arial Unicode MS" w:hAnsi="Arial" w:cs="Arial"/>
                <w:sz w:val="14"/>
                <w:szCs w:val="14"/>
              </w:rPr>
              <w:t>116,100</w:t>
            </w:r>
          </w:p>
        </w:tc>
      </w:tr>
      <w:tr w:rsidR="00B81632" w:rsidRPr="000B6CCE" w:rsidTr="008C4344">
        <w:trPr>
          <w:trHeight w:val="20"/>
        </w:trPr>
        <w:tc>
          <w:tcPr>
            <w:tcW w:w="3402" w:type="dxa"/>
          </w:tcPr>
          <w:p w:rsidR="00B81632" w:rsidRPr="000B6CCE" w:rsidRDefault="00B81632" w:rsidP="007B6564">
            <w:pPr>
              <w:ind w:left="-108" w:right="-74"/>
              <w:jc w:val="right"/>
              <w:rPr>
                <w:rFonts w:ascii="Arial" w:eastAsia="Arial Unicode MS" w:hAnsi="Arial" w:cs="Arial"/>
                <w:sz w:val="14"/>
                <w:szCs w:val="14"/>
              </w:rPr>
            </w:pPr>
          </w:p>
        </w:tc>
        <w:tc>
          <w:tcPr>
            <w:tcW w:w="2871" w:type="dxa"/>
            <w:gridSpan w:val="2"/>
          </w:tcPr>
          <w:p w:rsidR="00B81632" w:rsidRPr="000B6CCE" w:rsidRDefault="00B81632" w:rsidP="007B6564">
            <w:pPr>
              <w:ind w:right="-72"/>
              <w:jc w:val="right"/>
              <w:rPr>
                <w:rFonts w:ascii="Arial" w:hAnsi="Arial" w:cs="Arial"/>
                <w:sz w:val="14"/>
                <w:szCs w:val="14"/>
                <w:cs/>
              </w:rPr>
            </w:pPr>
          </w:p>
        </w:tc>
        <w:tc>
          <w:tcPr>
            <w:tcW w:w="1224" w:type="dxa"/>
          </w:tcPr>
          <w:p w:rsidR="00B81632" w:rsidRPr="000B6CCE" w:rsidRDefault="00B81632" w:rsidP="007B6564">
            <w:pPr>
              <w:ind w:right="-72"/>
              <w:jc w:val="right"/>
              <w:rPr>
                <w:rFonts w:ascii="Arial" w:hAnsi="Arial" w:cs="Arial"/>
                <w:sz w:val="14"/>
                <w:szCs w:val="14"/>
                <w:cs/>
              </w:rPr>
            </w:pPr>
          </w:p>
        </w:tc>
        <w:tc>
          <w:tcPr>
            <w:tcW w:w="1119" w:type="dxa"/>
            <w:shd w:val="clear" w:color="auto" w:fill="FAFAFA"/>
          </w:tcPr>
          <w:p w:rsidR="00B81632" w:rsidRPr="000B6CCE" w:rsidRDefault="00B81632" w:rsidP="007B6564">
            <w:pPr>
              <w:ind w:right="-72"/>
              <w:jc w:val="right"/>
              <w:rPr>
                <w:rFonts w:ascii="Arial" w:eastAsia="Arial Unicode MS" w:hAnsi="Arial" w:cs="Arial"/>
                <w:b/>
                <w:bCs/>
                <w:sz w:val="14"/>
                <w:szCs w:val="14"/>
              </w:rPr>
            </w:pPr>
          </w:p>
        </w:tc>
        <w:tc>
          <w:tcPr>
            <w:tcW w:w="1031" w:type="dxa"/>
          </w:tcPr>
          <w:p w:rsidR="00B81632" w:rsidRPr="000B6CCE" w:rsidRDefault="00B81632" w:rsidP="007B6564">
            <w:pPr>
              <w:ind w:right="-72"/>
              <w:jc w:val="right"/>
              <w:rPr>
                <w:rFonts w:ascii="Arial" w:eastAsia="Arial Unicode MS" w:hAnsi="Arial" w:cs="Arial"/>
                <w:b/>
                <w:bCs/>
                <w:sz w:val="14"/>
                <w:szCs w:val="14"/>
              </w:rPr>
            </w:pPr>
          </w:p>
        </w:tc>
        <w:tc>
          <w:tcPr>
            <w:tcW w:w="1224" w:type="dxa"/>
            <w:tcBorders>
              <w:top w:val="single" w:sz="4" w:space="0" w:color="auto"/>
            </w:tcBorders>
            <w:shd w:val="clear" w:color="auto" w:fill="FAFAFA"/>
          </w:tcPr>
          <w:p w:rsidR="00B81632" w:rsidRPr="000B6CCE" w:rsidRDefault="00B81632" w:rsidP="007B6564">
            <w:pPr>
              <w:ind w:right="-72"/>
              <w:jc w:val="right"/>
              <w:rPr>
                <w:rFonts w:ascii="Arial" w:eastAsia="Arial Unicode MS" w:hAnsi="Arial" w:cs="Arial"/>
                <w:b/>
                <w:bCs/>
                <w:sz w:val="14"/>
                <w:szCs w:val="14"/>
              </w:rPr>
            </w:pPr>
          </w:p>
        </w:tc>
        <w:tc>
          <w:tcPr>
            <w:tcW w:w="1224" w:type="dxa"/>
            <w:tcBorders>
              <w:top w:val="single" w:sz="4" w:space="0" w:color="auto"/>
            </w:tcBorders>
          </w:tcPr>
          <w:p w:rsidR="00B81632" w:rsidRPr="000B6CCE" w:rsidRDefault="00B81632" w:rsidP="007B6564">
            <w:pPr>
              <w:ind w:right="-72"/>
              <w:jc w:val="right"/>
              <w:rPr>
                <w:rFonts w:ascii="Arial" w:eastAsia="Arial Unicode MS" w:hAnsi="Arial" w:cs="Arial"/>
                <w:b/>
                <w:bCs/>
                <w:sz w:val="14"/>
                <w:szCs w:val="14"/>
              </w:rPr>
            </w:pPr>
          </w:p>
        </w:tc>
        <w:tc>
          <w:tcPr>
            <w:tcW w:w="1224" w:type="dxa"/>
            <w:tcBorders>
              <w:top w:val="single" w:sz="4" w:space="0" w:color="auto"/>
            </w:tcBorders>
            <w:shd w:val="clear" w:color="auto" w:fill="FAFAFA"/>
          </w:tcPr>
          <w:p w:rsidR="00B81632" w:rsidRPr="000B6CCE" w:rsidRDefault="00B81632" w:rsidP="007B6564">
            <w:pPr>
              <w:ind w:right="-72"/>
              <w:jc w:val="right"/>
              <w:rPr>
                <w:rFonts w:ascii="Arial" w:eastAsia="Arial Unicode MS" w:hAnsi="Arial" w:cs="Arial"/>
                <w:b/>
                <w:bCs/>
                <w:sz w:val="14"/>
                <w:szCs w:val="14"/>
              </w:rPr>
            </w:pPr>
          </w:p>
        </w:tc>
        <w:tc>
          <w:tcPr>
            <w:tcW w:w="1224" w:type="dxa"/>
            <w:tcBorders>
              <w:top w:val="single" w:sz="4" w:space="0" w:color="auto"/>
            </w:tcBorders>
          </w:tcPr>
          <w:p w:rsidR="00B81632" w:rsidRPr="000B6CCE" w:rsidRDefault="00B81632" w:rsidP="007B6564">
            <w:pPr>
              <w:ind w:right="-72"/>
              <w:jc w:val="right"/>
              <w:rPr>
                <w:rFonts w:ascii="Arial" w:eastAsia="Arial Unicode MS" w:hAnsi="Arial" w:cs="Arial"/>
                <w:b/>
                <w:bCs/>
                <w:sz w:val="14"/>
                <w:szCs w:val="14"/>
              </w:rPr>
            </w:pPr>
          </w:p>
        </w:tc>
      </w:tr>
      <w:tr w:rsidR="00B81632" w:rsidRPr="000B6CCE" w:rsidTr="008C4344">
        <w:trPr>
          <w:trHeight w:val="20"/>
        </w:trPr>
        <w:tc>
          <w:tcPr>
            <w:tcW w:w="3402" w:type="dxa"/>
          </w:tcPr>
          <w:p w:rsidR="00B81632" w:rsidRPr="000B6CCE" w:rsidRDefault="00B81632" w:rsidP="007B6564">
            <w:pPr>
              <w:ind w:left="-108" w:right="-74"/>
              <w:rPr>
                <w:rFonts w:ascii="Arial" w:eastAsia="Arial Unicode MS" w:hAnsi="Arial" w:cs="Arial"/>
                <w:sz w:val="14"/>
                <w:szCs w:val="14"/>
              </w:rPr>
            </w:pPr>
          </w:p>
        </w:tc>
        <w:tc>
          <w:tcPr>
            <w:tcW w:w="2871" w:type="dxa"/>
            <w:gridSpan w:val="2"/>
          </w:tcPr>
          <w:p w:rsidR="00B81632" w:rsidRPr="000B6CCE" w:rsidRDefault="00B81632" w:rsidP="007B6564">
            <w:pPr>
              <w:ind w:right="-72"/>
              <w:rPr>
                <w:rFonts w:ascii="Arial" w:hAnsi="Arial" w:cs="Arial"/>
                <w:sz w:val="14"/>
                <w:szCs w:val="14"/>
                <w:cs/>
              </w:rPr>
            </w:pPr>
          </w:p>
        </w:tc>
        <w:tc>
          <w:tcPr>
            <w:tcW w:w="1224" w:type="dxa"/>
          </w:tcPr>
          <w:p w:rsidR="00B81632" w:rsidRPr="000B6CCE" w:rsidRDefault="00B81632" w:rsidP="007B6564">
            <w:pPr>
              <w:ind w:right="-72"/>
              <w:rPr>
                <w:rFonts w:ascii="Arial" w:hAnsi="Arial" w:cs="Arial"/>
                <w:sz w:val="14"/>
                <w:szCs w:val="14"/>
                <w:cs/>
              </w:rPr>
            </w:pPr>
          </w:p>
        </w:tc>
        <w:tc>
          <w:tcPr>
            <w:tcW w:w="1119" w:type="dxa"/>
            <w:shd w:val="clear" w:color="auto" w:fill="FAFAFA"/>
          </w:tcPr>
          <w:p w:rsidR="00B81632" w:rsidRPr="000B6CCE" w:rsidRDefault="00B81632" w:rsidP="007B6564">
            <w:pPr>
              <w:ind w:right="-72"/>
              <w:jc w:val="right"/>
              <w:rPr>
                <w:rFonts w:ascii="Arial" w:hAnsi="Arial" w:cs="Arial"/>
                <w:sz w:val="14"/>
                <w:szCs w:val="14"/>
                <w:cs/>
              </w:rPr>
            </w:pPr>
          </w:p>
        </w:tc>
        <w:tc>
          <w:tcPr>
            <w:tcW w:w="1031" w:type="dxa"/>
          </w:tcPr>
          <w:p w:rsidR="00B81632" w:rsidRPr="000B6CCE" w:rsidRDefault="00B81632" w:rsidP="007B6564">
            <w:pPr>
              <w:ind w:right="-72"/>
              <w:jc w:val="right"/>
              <w:rPr>
                <w:rFonts w:ascii="Arial" w:hAnsi="Arial" w:cs="Arial"/>
                <w:sz w:val="14"/>
                <w:szCs w:val="14"/>
                <w:cs/>
              </w:rPr>
            </w:pPr>
          </w:p>
        </w:tc>
        <w:tc>
          <w:tcPr>
            <w:tcW w:w="1224" w:type="dxa"/>
            <w:tcBorders>
              <w:bottom w:val="single" w:sz="4" w:space="0" w:color="auto"/>
            </w:tcBorders>
            <w:shd w:val="clear" w:color="auto" w:fill="FAFAFA"/>
          </w:tcPr>
          <w:p w:rsidR="00B81632" w:rsidRPr="000B6CCE" w:rsidRDefault="0085047B" w:rsidP="007B6564">
            <w:pPr>
              <w:tabs>
                <w:tab w:val="decimal" w:pos="612"/>
              </w:tabs>
              <w:ind w:right="-72"/>
              <w:jc w:val="right"/>
              <w:rPr>
                <w:rFonts w:ascii="Arial" w:hAnsi="Arial" w:cs="Arial"/>
                <w:sz w:val="14"/>
                <w:szCs w:val="14"/>
                <w:cs/>
              </w:rPr>
            </w:pPr>
            <w:r w:rsidRPr="000B6CCE">
              <w:rPr>
                <w:rFonts w:ascii="Arial" w:hAnsi="Arial" w:cs="Arial"/>
                <w:sz w:val="14"/>
                <w:szCs w:val="14"/>
              </w:rPr>
              <w:t>8,844,884</w:t>
            </w:r>
          </w:p>
        </w:tc>
        <w:tc>
          <w:tcPr>
            <w:tcW w:w="1224" w:type="dxa"/>
            <w:tcBorders>
              <w:bottom w:val="single" w:sz="4" w:space="0" w:color="auto"/>
            </w:tcBorders>
            <w:shd w:val="clear" w:color="auto" w:fill="auto"/>
          </w:tcPr>
          <w:p w:rsidR="00B81632" w:rsidRPr="000B6CCE" w:rsidRDefault="00B81632" w:rsidP="007B6564">
            <w:pPr>
              <w:tabs>
                <w:tab w:val="decimal" w:pos="612"/>
              </w:tabs>
              <w:ind w:right="-72"/>
              <w:jc w:val="right"/>
              <w:rPr>
                <w:rFonts w:ascii="Arial" w:hAnsi="Arial" w:cs="Arial"/>
                <w:sz w:val="14"/>
                <w:szCs w:val="14"/>
                <w:cs/>
              </w:rPr>
            </w:pPr>
            <w:r w:rsidRPr="000B6CCE">
              <w:rPr>
                <w:rFonts w:ascii="Arial" w:hAnsi="Arial" w:cs="Arial"/>
                <w:sz w:val="14"/>
                <w:szCs w:val="14"/>
              </w:rPr>
              <w:t>8,959,324</w:t>
            </w:r>
          </w:p>
        </w:tc>
        <w:tc>
          <w:tcPr>
            <w:tcW w:w="1224" w:type="dxa"/>
            <w:tcBorders>
              <w:bottom w:val="single" w:sz="4" w:space="0" w:color="auto"/>
            </w:tcBorders>
            <w:shd w:val="clear" w:color="auto" w:fill="FAFAFA"/>
          </w:tcPr>
          <w:p w:rsidR="00B81632" w:rsidRPr="000B6CCE" w:rsidRDefault="00FD212F" w:rsidP="007B6564">
            <w:pPr>
              <w:tabs>
                <w:tab w:val="decimal" w:pos="612"/>
              </w:tabs>
              <w:ind w:right="-72"/>
              <w:jc w:val="right"/>
              <w:rPr>
                <w:rFonts w:ascii="Arial" w:hAnsi="Arial" w:cs="Arial"/>
                <w:sz w:val="14"/>
                <w:szCs w:val="14"/>
                <w:cs/>
              </w:rPr>
            </w:pPr>
            <w:r w:rsidRPr="000B6CCE">
              <w:rPr>
                <w:rFonts w:ascii="Arial" w:hAnsi="Arial" w:cs="Arial"/>
                <w:sz w:val="14"/>
                <w:szCs w:val="14"/>
              </w:rPr>
              <w:t>7,742,493</w:t>
            </w:r>
          </w:p>
        </w:tc>
        <w:tc>
          <w:tcPr>
            <w:tcW w:w="1224" w:type="dxa"/>
            <w:tcBorders>
              <w:bottom w:val="single" w:sz="4" w:space="0" w:color="auto"/>
            </w:tcBorders>
          </w:tcPr>
          <w:p w:rsidR="00B81632" w:rsidRPr="000B6CCE" w:rsidRDefault="00B81632" w:rsidP="007B6564">
            <w:pPr>
              <w:tabs>
                <w:tab w:val="decimal" w:pos="678"/>
              </w:tabs>
              <w:ind w:right="-72"/>
              <w:jc w:val="right"/>
              <w:rPr>
                <w:rFonts w:ascii="Arial" w:eastAsia="Arial Unicode MS" w:hAnsi="Arial" w:cs="Arial"/>
                <w:sz w:val="14"/>
                <w:szCs w:val="14"/>
              </w:rPr>
            </w:pPr>
            <w:r w:rsidRPr="000B6CCE">
              <w:rPr>
                <w:rFonts w:ascii="Arial" w:eastAsia="Arial Unicode MS" w:hAnsi="Arial" w:cs="Arial"/>
                <w:sz w:val="14"/>
                <w:szCs w:val="14"/>
              </w:rPr>
              <w:t>8,582,438</w:t>
            </w:r>
          </w:p>
        </w:tc>
      </w:tr>
      <w:tr w:rsidR="00B81632" w:rsidRPr="000B6CCE" w:rsidTr="008C4344">
        <w:trPr>
          <w:trHeight w:val="20"/>
        </w:trPr>
        <w:tc>
          <w:tcPr>
            <w:tcW w:w="3402" w:type="dxa"/>
          </w:tcPr>
          <w:p w:rsidR="00B81632" w:rsidRPr="000B6CCE" w:rsidRDefault="00B81632" w:rsidP="007B6564">
            <w:pPr>
              <w:ind w:left="-108" w:right="-74"/>
              <w:jc w:val="right"/>
              <w:rPr>
                <w:rFonts w:ascii="Arial" w:eastAsia="Arial Unicode MS" w:hAnsi="Arial" w:cs="Arial"/>
                <w:sz w:val="14"/>
                <w:szCs w:val="14"/>
              </w:rPr>
            </w:pPr>
          </w:p>
        </w:tc>
        <w:tc>
          <w:tcPr>
            <w:tcW w:w="2871" w:type="dxa"/>
            <w:gridSpan w:val="2"/>
          </w:tcPr>
          <w:p w:rsidR="00B81632" w:rsidRPr="000B6CCE" w:rsidRDefault="00B81632" w:rsidP="007B6564">
            <w:pPr>
              <w:ind w:right="-72"/>
              <w:jc w:val="right"/>
              <w:rPr>
                <w:rFonts w:ascii="Arial" w:hAnsi="Arial" w:cs="Arial"/>
                <w:sz w:val="14"/>
                <w:szCs w:val="14"/>
                <w:cs/>
              </w:rPr>
            </w:pPr>
          </w:p>
        </w:tc>
        <w:tc>
          <w:tcPr>
            <w:tcW w:w="1224" w:type="dxa"/>
          </w:tcPr>
          <w:p w:rsidR="00B81632" w:rsidRPr="000B6CCE" w:rsidRDefault="00B81632" w:rsidP="007B6564">
            <w:pPr>
              <w:ind w:right="-72"/>
              <w:jc w:val="right"/>
              <w:rPr>
                <w:rFonts w:ascii="Arial" w:hAnsi="Arial" w:cs="Arial"/>
                <w:sz w:val="14"/>
                <w:szCs w:val="14"/>
                <w:cs/>
              </w:rPr>
            </w:pPr>
          </w:p>
        </w:tc>
        <w:tc>
          <w:tcPr>
            <w:tcW w:w="1119" w:type="dxa"/>
            <w:shd w:val="clear" w:color="auto" w:fill="FAFAFA"/>
          </w:tcPr>
          <w:p w:rsidR="00B81632" w:rsidRPr="000B6CCE" w:rsidRDefault="00B81632" w:rsidP="007B6564">
            <w:pPr>
              <w:ind w:right="-72"/>
              <w:jc w:val="right"/>
              <w:rPr>
                <w:rFonts w:ascii="Arial" w:eastAsia="Arial Unicode MS" w:hAnsi="Arial" w:cs="Arial"/>
                <w:b/>
                <w:bCs/>
                <w:sz w:val="14"/>
                <w:szCs w:val="14"/>
              </w:rPr>
            </w:pPr>
          </w:p>
        </w:tc>
        <w:tc>
          <w:tcPr>
            <w:tcW w:w="1031" w:type="dxa"/>
          </w:tcPr>
          <w:p w:rsidR="00B81632" w:rsidRPr="000B6CCE" w:rsidRDefault="00B81632" w:rsidP="007B6564">
            <w:pPr>
              <w:ind w:right="-72"/>
              <w:jc w:val="right"/>
              <w:rPr>
                <w:rFonts w:ascii="Arial" w:eastAsia="Arial Unicode MS" w:hAnsi="Arial" w:cs="Arial"/>
                <w:b/>
                <w:bCs/>
                <w:sz w:val="14"/>
                <w:szCs w:val="14"/>
              </w:rPr>
            </w:pPr>
          </w:p>
        </w:tc>
        <w:tc>
          <w:tcPr>
            <w:tcW w:w="1224" w:type="dxa"/>
            <w:tcBorders>
              <w:top w:val="single" w:sz="4" w:space="0" w:color="auto"/>
            </w:tcBorders>
            <w:shd w:val="clear" w:color="auto" w:fill="FAFAFA"/>
          </w:tcPr>
          <w:p w:rsidR="00B81632" w:rsidRPr="000B6CCE" w:rsidRDefault="00B81632" w:rsidP="007B6564">
            <w:pPr>
              <w:ind w:right="-72"/>
              <w:jc w:val="right"/>
              <w:rPr>
                <w:rFonts w:ascii="Arial" w:eastAsia="Arial Unicode MS" w:hAnsi="Arial" w:cs="Arial"/>
                <w:b/>
                <w:bCs/>
                <w:sz w:val="14"/>
                <w:szCs w:val="14"/>
              </w:rPr>
            </w:pPr>
          </w:p>
        </w:tc>
        <w:tc>
          <w:tcPr>
            <w:tcW w:w="1224" w:type="dxa"/>
            <w:tcBorders>
              <w:top w:val="single" w:sz="4" w:space="0" w:color="auto"/>
            </w:tcBorders>
          </w:tcPr>
          <w:p w:rsidR="00B81632" w:rsidRPr="000B6CCE" w:rsidRDefault="00B81632" w:rsidP="007B6564">
            <w:pPr>
              <w:ind w:right="-72"/>
              <w:jc w:val="right"/>
              <w:rPr>
                <w:rFonts w:ascii="Arial" w:eastAsia="Arial Unicode MS" w:hAnsi="Arial" w:cs="Arial"/>
                <w:b/>
                <w:bCs/>
                <w:sz w:val="14"/>
                <w:szCs w:val="14"/>
              </w:rPr>
            </w:pPr>
          </w:p>
        </w:tc>
        <w:tc>
          <w:tcPr>
            <w:tcW w:w="1224" w:type="dxa"/>
            <w:tcBorders>
              <w:top w:val="single" w:sz="4" w:space="0" w:color="auto"/>
            </w:tcBorders>
            <w:shd w:val="clear" w:color="auto" w:fill="FAFAFA"/>
          </w:tcPr>
          <w:p w:rsidR="00B81632" w:rsidRPr="000B6CCE" w:rsidRDefault="00B81632" w:rsidP="007B6564">
            <w:pPr>
              <w:ind w:right="-72"/>
              <w:jc w:val="right"/>
              <w:rPr>
                <w:rFonts w:ascii="Arial" w:eastAsia="Arial Unicode MS" w:hAnsi="Arial" w:cs="Arial"/>
                <w:b/>
                <w:bCs/>
                <w:sz w:val="14"/>
                <w:szCs w:val="14"/>
              </w:rPr>
            </w:pPr>
          </w:p>
        </w:tc>
        <w:tc>
          <w:tcPr>
            <w:tcW w:w="1224" w:type="dxa"/>
            <w:tcBorders>
              <w:top w:val="single" w:sz="4" w:space="0" w:color="auto"/>
            </w:tcBorders>
          </w:tcPr>
          <w:p w:rsidR="00B81632" w:rsidRPr="000B6CCE" w:rsidRDefault="00B81632" w:rsidP="007B6564">
            <w:pPr>
              <w:ind w:right="-72"/>
              <w:jc w:val="right"/>
              <w:rPr>
                <w:rFonts w:ascii="Arial" w:eastAsia="Arial Unicode MS" w:hAnsi="Arial" w:cs="Arial"/>
                <w:b/>
                <w:bCs/>
                <w:sz w:val="14"/>
                <w:szCs w:val="14"/>
              </w:rPr>
            </w:pPr>
          </w:p>
        </w:tc>
      </w:tr>
      <w:tr w:rsidR="00B81632" w:rsidRPr="000B6CCE" w:rsidTr="008C4344">
        <w:trPr>
          <w:trHeight w:val="20"/>
        </w:trPr>
        <w:tc>
          <w:tcPr>
            <w:tcW w:w="3402" w:type="dxa"/>
            <w:tcBorders>
              <w:bottom w:val="single" w:sz="4" w:space="0" w:color="auto"/>
            </w:tcBorders>
          </w:tcPr>
          <w:p w:rsidR="00B81632" w:rsidRPr="000B6CCE" w:rsidRDefault="00B81632" w:rsidP="007B6564">
            <w:pPr>
              <w:ind w:left="-108" w:right="-74"/>
              <w:rPr>
                <w:rFonts w:ascii="Arial" w:eastAsia="Arial Unicode MS" w:hAnsi="Arial" w:cs="Arial"/>
                <w:sz w:val="14"/>
                <w:szCs w:val="14"/>
              </w:rPr>
            </w:pPr>
          </w:p>
        </w:tc>
        <w:tc>
          <w:tcPr>
            <w:tcW w:w="2871" w:type="dxa"/>
            <w:gridSpan w:val="2"/>
            <w:tcBorders>
              <w:bottom w:val="single" w:sz="4" w:space="0" w:color="auto"/>
            </w:tcBorders>
          </w:tcPr>
          <w:p w:rsidR="00B81632" w:rsidRPr="000B6CCE" w:rsidRDefault="00B81632" w:rsidP="007B6564">
            <w:pPr>
              <w:ind w:right="-72"/>
              <w:rPr>
                <w:rFonts w:ascii="Arial" w:hAnsi="Arial" w:cs="Arial"/>
                <w:sz w:val="14"/>
                <w:szCs w:val="14"/>
                <w:cs/>
              </w:rPr>
            </w:pPr>
          </w:p>
        </w:tc>
        <w:tc>
          <w:tcPr>
            <w:tcW w:w="1224" w:type="dxa"/>
            <w:tcBorders>
              <w:bottom w:val="single" w:sz="4" w:space="0" w:color="auto"/>
            </w:tcBorders>
          </w:tcPr>
          <w:p w:rsidR="00B81632" w:rsidRPr="000B6CCE" w:rsidRDefault="00B81632" w:rsidP="007B6564">
            <w:pPr>
              <w:ind w:right="-72"/>
              <w:rPr>
                <w:rFonts w:ascii="Arial" w:hAnsi="Arial" w:cs="Arial"/>
                <w:sz w:val="14"/>
                <w:szCs w:val="14"/>
                <w:cs/>
              </w:rPr>
            </w:pPr>
          </w:p>
        </w:tc>
        <w:tc>
          <w:tcPr>
            <w:tcW w:w="1119" w:type="dxa"/>
            <w:tcBorders>
              <w:bottom w:val="single" w:sz="4" w:space="0" w:color="auto"/>
            </w:tcBorders>
            <w:shd w:val="clear" w:color="auto" w:fill="FAFAFA"/>
          </w:tcPr>
          <w:p w:rsidR="00B81632" w:rsidRPr="000B6CCE" w:rsidRDefault="00B81632" w:rsidP="007B6564">
            <w:pPr>
              <w:ind w:right="-72"/>
              <w:jc w:val="right"/>
              <w:rPr>
                <w:rFonts w:ascii="Arial" w:hAnsi="Arial" w:cs="Arial"/>
                <w:sz w:val="14"/>
                <w:szCs w:val="14"/>
                <w:cs/>
              </w:rPr>
            </w:pPr>
          </w:p>
        </w:tc>
        <w:tc>
          <w:tcPr>
            <w:tcW w:w="1031" w:type="dxa"/>
            <w:tcBorders>
              <w:bottom w:val="single" w:sz="4" w:space="0" w:color="auto"/>
            </w:tcBorders>
          </w:tcPr>
          <w:p w:rsidR="00B81632" w:rsidRPr="000B6CCE" w:rsidRDefault="00B81632" w:rsidP="007B6564">
            <w:pPr>
              <w:ind w:right="-72"/>
              <w:jc w:val="right"/>
              <w:rPr>
                <w:rFonts w:ascii="Arial" w:eastAsia="Arial Unicode MS" w:hAnsi="Arial" w:cs="Arial"/>
                <w:sz w:val="14"/>
                <w:szCs w:val="14"/>
              </w:rPr>
            </w:pPr>
          </w:p>
        </w:tc>
        <w:tc>
          <w:tcPr>
            <w:tcW w:w="1224" w:type="dxa"/>
            <w:tcBorders>
              <w:bottom w:val="single" w:sz="4" w:space="0" w:color="auto"/>
            </w:tcBorders>
            <w:shd w:val="clear" w:color="auto" w:fill="FAFAFA"/>
          </w:tcPr>
          <w:p w:rsidR="00B81632" w:rsidRPr="000B6CCE" w:rsidRDefault="0085047B" w:rsidP="007B6564">
            <w:pPr>
              <w:tabs>
                <w:tab w:val="decimal" w:pos="612"/>
              </w:tabs>
              <w:ind w:right="-72"/>
              <w:jc w:val="right"/>
              <w:rPr>
                <w:rFonts w:ascii="Arial" w:eastAsia="Arial Unicode MS" w:hAnsi="Arial" w:cs="Arial"/>
                <w:sz w:val="14"/>
                <w:szCs w:val="14"/>
              </w:rPr>
            </w:pPr>
            <w:r w:rsidRPr="000B6CCE">
              <w:rPr>
                <w:rFonts w:ascii="Arial" w:eastAsia="Arial Unicode MS" w:hAnsi="Arial" w:cs="Arial"/>
                <w:sz w:val="14"/>
                <w:szCs w:val="14"/>
              </w:rPr>
              <w:t>9,633,641</w:t>
            </w:r>
          </w:p>
        </w:tc>
        <w:tc>
          <w:tcPr>
            <w:tcW w:w="1224" w:type="dxa"/>
            <w:tcBorders>
              <w:bottom w:val="single" w:sz="4" w:space="0" w:color="auto"/>
            </w:tcBorders>
            <w:shd w:val="clear" w:color="auto" w:fill="auto"/>
            <w:hideMark/>
          </w:tcPr>
          <w:p w:rsidR="00B81632" w:rsidRPr="000B6CCE" w:rsidRDefault="00B81632" w:rsidP="007B6564">
            <w:pPr>
              <w:tabs>
                <w:tab w:val="decimal" w:pos="612"/>
              </w:tabs>
              <w:ind w:right="-72"/>
              <w:jc w:val="right"/>
              <w:rPr>
                <w:rFonts w:ascii="Arial" w:eastAsia="Arial Unicode MS" w:hAnsi="Arial" w:cs="Arial"/>
                <w:sz w:val="14"/>
                <w:szCs w:val="14"/>
              </w:rPr>
            </w:pPr>
            <w:r w:rsidRPr="000B6CCE">
              <w:rPr>
                <w:rFonts w:ascii="Arial" w:eastAsia="Arial Unicode MS" w:hAnsi="Arial" w:cs="Arial"/>
                <w:sz w:val="14"/>
                <w:szCs w:val="14"/>
              </w:rPr>
              <w:t>9,794,847</w:t>
            </w:r>
          </w:p>
        </w:tc>
        <w:tc>
          <w:tcPr>
            <w:tcW w:w="1224" w:type="dxa"/>
            <w:tcBorders>
              <w:bottom w:val="single" w:sz="4" w:space="0" w:color="auto"/>
            </w:tcBorders>
            <w:shd w:val="clear" w:color="auto" w:fill="FAFAFA"/>
          </w:tcPr>
          <w:p w:rsidR="00B81632" w:rsidRPr="000B6CCE" w:rsidRDefault="00FD212F" w:rsidP="007B6564">
            <w:pPr>
              <w:tabs>
                <w:tab w:val="decimal" w:pos="747"/>
              </w:tabs>
              <w:ind w:right="-72"/>
              <w:jc w:val="right"/>
              <w:rPr>
                <w:rFonts w:ascii="Arial" w:eastAsia="Arial Unicode MS" w:hAnsi="Arial" w:cs="Arial"/>
                <w:sz w:val="14"/>
                <w:szCs w:val="14"/>
              </w:rPr>
            </w:pPr>
            <w:r w:rsidRPr="000B6CCE">
              <w:rPr>
                <w:rFonts w:ascii="Arial" w:eastAsia="Arial Unicode MS" w:hAnsi="Arial" w:cs="Arial"/>
                <w:sz w:val="14"/>
                <w:szCs w:val="14"/>
              </w:rPr>
              <w:t>10,082,375</w:t>
            </w:r>
          </w:p>
        </w:tc>
        <w:tc>
          <w:tcPr>
            <w:tcW w:w="1224" w:type="dxa"/>
            <w:tcBorders>
              <w:bottom w:val="single" w:sz="4" w:space="0" w:color="auto"/>
            </w:tcBorders>
          </w:tcPr>
          <w:p w:rsidR="00B81632" w:rsidRPr="000B6CCE" w:rsidRDefault="00B81632" w:rsidP="007B6564">
            <w:pPr>
              <w:tabs>
                <w:tab w:val="decimal" w:pos="747"/>
              </w:tabs>
              <w:ind w:right="-72"/>
              <w:jc w:val="right"/>
              <w:rPr>
                <w:rFonts w:ascii="Arial" w:eastAsia="Arial Unicode MS" w:hAnsi="Arial" w:cs="Arial"/>
                <w:sz w:val="14"/>
                <w:szCs w:val="14"/>
              </w:rPr>
            </w:pPr>
            <w:r w:rsidRPr="000B6CCE">
              <w:rPr>
                <w:rFonts w:ascii="Arial" w:eastAsia="Arial Unicode MS" w:hAnsi="Arial" w:cs="Arial"/>
                <w:sz w:val="14"/>
                <w:szCs w:val="14"/>
              </w:rPr>
              <w:t>10,766,530</w:t>
            </w:r>
          </w:p>
        </w:tc>
      </w:tr>
    </w:tbl>
    <w:p w:rsidR="006D02AD" w:rsidRPr="000B6CCE" w:rsidRDefault="006D02AD" w:rsidP="007B6564">
      <w:pPr>
        <w:ind w:left="851" w:hanging="284"/>
        <w:rPr>
          <w:rFonts w:ascii="Arial" w:hAnsi="Arial" w:cs="Arial"/>
          <w:sz w:val="18"/>
          <w:szCs w:val="18"/>
          <w:vertAlign w:val="superscript"/>
        </w:rPr>
      </w:pPr>
    </w:p>
    <w:p w:rsidR="00F66763" w:rsidRPr="000B6CCE" w:rsidRDefault="00F66763" w:rsidP="007B6564">
      <w:pPr>
        <w:ind w:left="851" w:hanging="284"/>
        <w:rPr>
          <w:rFonts w:ascii="Arial" w:hAnsi="Arial" w:cs="Arial"/>
          <w:sz w:val="18"/>
          <w:szCs w:val="18"/>
        </w:rPr>
      </w:pPr>
      <w:r w:rsidRPr="000B6CCE">
        <w:rPr>
          <w:rFonts w:ascii="Arial" w:hAnsi="Arial" w:cs="Arial"/>
          <w:sz w:val="18"/>
          <w:szCs w:val="18"/>
          <w:vertAlign w:val="superscript"/>
        </w:rPr>
        <w:t>(1)</w:t>
      </w:r>
      <w:r w:rsidRPr="000B6CCE">
        <w:rPr>
          <w:rFonts w:ascii="Arial" w:hAnsi="Arial" w:cs="Arial"/>
          <w:sz w:val="18"/>
          <w:szCs w:val="18"/>
          <w:vertAlign w:val="superscript"/>
        </w:rPr>
        <w:tab/>
      </w:r>
      <w:r w:rsidR="00E04E2E" w:rsidRPr="000B6CCE">
        <w:rPr>
          <w:rFonts w:ascii="Arial" w:hAnsi="Arial" w:cs="Arial"/>
          <w:sz w:val="18"/>
          <w:szCs w:val="18"/>
        </w:rPr>
        <w:t>The Company sold the investment in Biz Dimension Co., Ltd. to a related party. As a result, such company was classified as a related party.</w:t>
      </w:r>
    </w:p>
    <w:p w:rsidR="00C525C3" w:rsidRPr="000B6CCE" w:rsidRDefault="00C525C3" w:rsidP="007B6564">
      <w:pPr>
        <w:ind w:left="851" w:hanging="284"/>
        <w:rPr>
          <w:rFonts w:ascii="Arial" w:hAnsi="Arial" w:cs="Arial"/>
          <w:sz w:val="18"/>
          <w:szCs w:val="18"/>
        </w:rPr>
      </w:pPr>
      <w:r w:rsidRPr="000B6CCE">
        <w:rPr>
          <w:rFonts w:ascii="Arial" w:hAnsi="Arial" w:cs="Arial"/>
          <w:sz w:val="18"/>
          <w:szCs w:val="18"/>
          <w:vertAlign w:val="superscript"/>
        </w:rPr>
        <w:t>(</w:t>
      </w:r>
      <w:r w:rsidR="00F66763" w:rsidRPr="000B6CCE">
        <w:rPr>
          <w:rFonts w:ascii="Arial" w:hAnsi="Arial" w:cs="Arial"/>
          <w:sz w:val="18"/>
          <w:szCs w:val="18"/>
          <w:vertAlign w:val="superscript"/>
        </w:rPr>
        <w:t>2</w:t>
      </w:r>
      <w:r w:rsidRPr="000B6CCE">
        <w:rPr>
          <w:rFonts w:ascii="Arial" w:hAnsi="Arial" w:cs="Arial"/>
          <w:sz w:val="18"/>
          <w:szCs w:val="18"/>
          <w:vertAlign w:val="superscript"/>
        </w:rPr>
        <w:t>)</w:t>
      </w:r>
      <w:r w:rsidRPr="000B6CCE">
        <w:rPr>
          <w:rFonts w:ascii="Arial" w:hAnsi="Arial" w:cs="Arial"/>
          <w:sz w:val="18"/>
          <w:szCs w:val="18"/>
          <w:vertAlign w:val="superscript"/>
        </w:rPr>
        <w:tab/>
      </w:r>
      <w:r w:rsidRPr="000B6CCE">
        <w:rPr>
          <w:rFonts w:ascii="Arial" w:hAnsi="Arial" w:cs="Arial"/>
          <w:sz w:val="18"/>
          <w:szCs w:val="18"/>
        </w:rPr>
        <w:t>The Group’s total investment in Avanti Feeds Limited is 24.</w:t>
      </w:r>
      <w:r w:rsidR="00CF667D" w:rsidRPr="000B6CCE">
        <w:rPr>
          <w:rFonts w:ascii="Arial" w:hAnsi="Arial" w:cs="Arial"/>
          <w:sz w:val="18"/>
          <w:szCs w:val="18"/>
        </w:rPr>
        <w:t>21</w:t>
      </w:r>
      <w:r w:rsidR="004B120A" w:rsidRPr="000B6CCE">
        <w:rPr>
          <w:rFonts w:ascii="Arial" w:hAnsi="Arial" w:cs="Arial"/>
          <w:sz w:val="18"/>
          <w:szCs w:val="18"/>
        </w:rPr>
        <w:t>%</w:t>
      </w:r>
      <w:r w:rsidR="004B120A" w:rsidRPr="000B6CCE">
        <w:rPr>
          <w:rFonts w:ascii="Arial" w:hAnsi="Arial" w:cs="Arial"/>
          <w:sz w:val="18"/>
          <w:szCs w:val="18"/>
          <w:cs/>
        </w:rPr>
        <w:t xml:space="preserve"> </w:t>
      </w:r>
      <w:r w:rsidR="00761F33" w:rsidRPr="000B6CCE">
        <w:rPr>
          <w:rFonts w:ascii="Arial" w:hAnsi="Arial" w:cs="Arial"/>
          <w:sz w:val="18"/>
          <w:szCs w:val="18"/>
        </w:rPr>
        <w:t>(</w:t>
      </w:r>
      <w:r w:rsidR="004B120A" w:rsidRPr="000B6CCE">
        <w:rPr>
          <w:rFonts w:ascii="Arial" w:hAnsi="Arial" w:cs="Arial"/>
          <w:sz w:val="18"/>
          <w:szCs w:val="18"/>
        </w:rPr>
        <w:t xml:space="preserve">2018: </w:t>
      </w:r>
      <w:r w:rsidR="004B120A" w:rsidRPr="000B6CCE">
        <w:rPr>
          <w:rFonts w:ascii="Arial" w:hAnsi="Arial" w:cs="Arial"/>
          <w:sz w:val="18"/>
          <w:szCs w:val="18"/>
          <w:lang w:val="en-US"/>
        </w:rPr>
        <w:t>24.65%</w:t>
      </w:r>
      <w:r w:rsidR="004B120A" w:rsidRPr="000B6CCE">
        <w:rPr>
          <w:rFonts w:ascii="Arial" w:hAnsi="Arial" w:cs="Arial"/>
          <w:sz w:val="18"/>
          <w:szCs w:val="18"/>
        </w:rPr>
        <w:t>).</w:t>
      </w:r>
    </w:p>
    <w:p w:rsidR="008B2B50" w:rsidRPr="000B6CCE" w:rsidRDefault="008B2B50" w:rsidP="007B6564">
      <w:pPr>
        <w:ind w:left="851" w:hanging="284"/>
        <w:rPr>
          <w:rFonts w:ascii="Arial" w:hAnsi="Arial" w:cs="Arial"/>
          <w:sz w:val="18"/>
          <w:szCs w:val="18"/>
          <w:vertAlign w:val="superscript"/>
        </w:rPr>
      </w:pPr>
      <w:r w:rsidRPr="000B6CCE">
        <w:rPr>
          <w:rFonts w:ascii="Arial" w:hAnsi="Arial" w:cs="Arial"/>
          <w:sz w:val="18"/>
          <w:szCs w:val="18"/>
          <w:vertAlign w:val="superscript"/>
        </w:rPr>
        <w:t>(</w:t>
      </w:r>
      <w:r w:rsidR="00F66763" w:rsidRPr="000B6CCE">
        <w:rPr>
          <w:rFonts w:ascii="Arial" w:hAnsi="Arial" w:cs="Arial"/>
          <w:sz w:val="18"/>
          <w:szCs w:val="18"/>
          <w:vertAlign w:val="superscript"/>
        </w:rPr>
        <w:t>3</w:t>
      </w:r>
      <w:r w:rsidRPr="000B6CCE">
        <w:rPr>
          <w:rFonts w:ascii="Arial" w:hAnsi="Arial" w:cs="Arial"/>
          <w:sz w:val="18"/>
          <w:szCs w:val="18"/>
          <w:vertAlign w:val="superscript"/>
        </w:rPr>
        <w:t>)</w:t>
      </w:r>
      <w:r w:rsidRPr="000B6CCE">
        <w:rPr>
          <w:rFonts w:ascii="Arial" w:hAnsi="Arial" w:cs="Arial"/>
          <w:sz w:val="18"/>
          <w:szCs w:val="18"/>
          <w:vertAlign w:val="superscript"/>
        </w:rPr>
        <w:tab/>
      </w:r>
      <w:r w:rsidRPr="000B6CCE">
        <w:rPr>
          <w:rFonts w:ascii="Arial" w:hAnsi="Arial" w:cs="Arial"/>
          <w:sz w:val="18"/>
          <w:szCs w:val="18"/>
        </w:rPr>
        <w:t>The Company increased shareholding</w:t>
      </w:r>
      <w:r w:rsidRPr="000B6CCE">
        <w:rPr>
          <w:rFonts w:ascii="Arial" w:hAnsi="Arial" w:cs="Arial"/>
          <w:sz w:val="18"/>
          <w:szCs w:val="18"/>
          <w:cs/>
        </w:rPr>
        <w:t xml:space="preserve"> </w:t>
      </w:r>
      <w:r w:rsidRPr="000B6CCE">
        <w:rPr>
          <w:rFonts w:ascii="Arial" w:hAnsi="Arial" w:cs="Arial"/>
          <w:sz w:val="18"/>
          <w:szCs w:val="18"/>
          <w:lang w:val="en-US"/>
        </w:rPr>
        <w:t>in SIC2</w:t>
      </w:r>
      <w:r w:rsidRPr="000B6CCE">
        <w:rPr>
          <w:rFonts w:ascii="Arial" w:hAnsi="Arial" w:cs="Arial"/>
          <w:sz w:val="18"/>
          <w:szCs w:val="18"/>
        </w:rPr>
        <w:t xml:space="preserve"> from 40% to 50%</w:t>
      </w:r>
      <w:r w:rsidR="00215EF6" w:rsidRPr="000B6CCE">
        <w:rPr>
          <w:rFonts w:ascii="Arial" w:hAnsi="Arial" w:cs="Arial"/>
          <w:sz w:val="18"/>
          <w:szCs w:val="18"/>
        </w:rPr>
        <w:t xml:space="preserve"> and</w:t>
      </w:r>
      <w:r w:rsidR="00CC3657" w:rsidRPr="000B6CCE">
        <w:rPr>
          <w:rFonts w:ascii="Arial" w:hAnsi="Arial" w:cs="Arial"/>
          <w:sz w:val="18"/>
          <w:szCs w:val="18"/>
        </w:rPr>
        <w:t xml:space="preserve"> has</w:t>
      </w:r>
      <w:r w:rsidRPr="000B6CCE">
        <w:rPr>
          <w:rFonts w:ascii="Arial" w:hAnsi="Arial" w:cs="Arial"/>
          <w:sz w:val="18"/>
          <w:szCs w:val="18"/>
        </w:rPr>
        <w:t xml:space="preserve"> </w:t>
      </w:r>
      <w:r w:rsidR="00215EF6" w:rsidRPr="000B6CCE">
        <w:rPr>
          <w:rFonts w:ascii="Arial" w:hAnsi="Arial" w:cs="Arial"/>
          <w:sz w:val="18"/>
          <w:szCs w:val="18"/>
        </w:rPr>
        <w:t>reclassified this investment to investment in joint venture.</w:t>
      </w:r>
    </w:p>
    <w:p w:rsidR="00471326" w:rsidRPr="000B6CCE" w:rsidRDefault="00471326" w:rsidP="007B6564">
      <w:pPr>
        <w:ind w:left="851" w:hanging="284"/>
        <w:rPr>
          <w:rFonts w:ascii="Arial" w:hAnsi="Arial" w:cs="Arial"/>
          <w:sz w:val="18"/>
          <w:szCs w:val="18"/>
        </w:rPr>
      </w:pPr>
      <w:r w:rsidRPr="000B6CCE">
        <w:rPr>
          <w:rFonts w:ascii="Arial" w:hAnsi="Arial" w:cs="Arial"/>
          <w:sz w:val="18"/>
          <w:szCs w:val="18"/>
          <w:vertAlign w:val="superscript"/>
        </w:rPr>
        <w:t>(</w:t>
      </w:r>
      <w:r w:rsidR="00F66763" w:rsidRPr="000B6CCE">
        <w:rPr>
          <w:rFonts w:ascii="Arial" w:hAnsi="Arial" w:cs="Arial"/>
          <w:sz w:val="18"/>
          <w:szCs w:val="18"/>
          <w:vertAlign w:val="superscript"/>
        </w:rPr>
        <w:t>4</w:t>
      </w:r>
      <w:r w:rsidRPr="000B6CCE">
        <w:rPr>
          <w:rFonts w:ascii="Arial" w:hAnsi="Arial" w:cs="Arial"/>
          <w:sz w:val="18"/>
          <w:szCs w:val="18"/>
          <w:vertAlign w:val="superscript"/>
        </w:rPr>
        <w:t>)</w:t>
      </w:r>
      <w:r w:rsidR="00857395" w:rsidRPr="000B6CCE">
        <w:rPr>
          <w:rFonts w:ascii="Arial" w:hAnsi="Arial" w:cs="Arial"/>
          <w:sz w:val="18"/>
          <w:szCs w:val="18"/>
          <w:vertAlign w:val="superscript"/>
        </w:rPr>
        <w:tab/>
      </w:r>
      <w:r w:rsidRPr="000B6CCE">
        <w:rPr>
          <w:rFonts w:ascii="Arial" w:hAnsi="Arial" w:cs="Arial"/>
          <w:sz w:val="18"/>
          <w:szCs w:val="18"/>
        </w:rPr>
        <w:t>The Company has classified this investment as investment in an associate because the Company’s voting right</w:t>
      </w:r>
      <w:r w:rsidR="009F7725" w:rsidRPr="000B6CCE">
        <w:rPr>
          <w:rFonts w:ascii="Arial" w:hAnsi="Arial" w:cs="Arial"/>
          <w:sz w:val="18"/>
          <w:szCs w:val="18"/>
        </w:rPr>
        <w:t>s</w:t>
      </w:r>
      <w:r w:rsidRPr="000B6CCE">
        <w:rPr>
          <w:rFonts w:ascii="Arial" w:hAnsi="Arial" w:cs="Arial"/>
          <w:sz w:val="18"/>
          <w:szCs w:val="18"/>
        </w:rPr>
        <w:t xml:space="preserve"> in this associate </w:t>
      </w:r>
      <w:r w:rsidR="009F7725" w:rsidRPr="000B6CCE">
        <w:rPr>
          <w:rFonts w:ascii="Arial" w:hAnsi="Arial" w:cs="Arial"/>
          <w:sz w:val="18"/>
          <w:szCs w:val="18"/>
        </w:rPr>
        <w:t>are</w:t>
      </w:r>
      <w:r w:rsidRPr="000B6CCE">
        <w:rPr>
          <w:rFonts w:ascii="Arial" w:hAnsi="Arial" w:cs="Arial"/>
          <w:sz w:val="18"/>
          <w:szCs w:val="18"/>
        </w:rPr>
        <w:t xml:space="preserve"> not more than 50% of the total voting right</w:t>
      </w:r>
      <w:r w:rsidR="00930320" w:rsidRPr="000B6CCE">
        <w:rPr>
          <w:rFonts w:ascii="Arial" w:hAnsi="Arial" w:cs="Arial"/>
          <w:sz w:val="18"/>
          <w:szCs w:val="18"/>
        </w:rPr>
        <w:t>s</w:t>
      </w:r>
      <w:r w:rsidRPr="000B6CCE">
        <w:rPr>
          <w:rFonts w:ascii="Arial" w:hAnsi="Arial" w:cs="Arial"/>
          <w:sz w:val="18"/>
          <w:szCs w:val="18"/>
        </w:rPr>
        <w:t xml:space="preserve">. </w:t>
      </w:r>
    </w:p>
    <w:p w:rsidR="00F13827" w:rsidRPr="000B6CCE" w:rsidRDefault="00F13827" w:rsidP="00F13827">
      <w:pPr>
        <w:ind w:left="851" w:hanging="284"/>
        <w:rPr>
          <w:rFonts w:ascii="Arial" w:hAnsi="Arial" w:cs="Arial"/>
          <w:sz w:val="18"/>
          <w:szCs w:val="18"/>
          <w:vertAlign w:val="superscript"/>
        </w:rPr>
      </w:pPr>
      <w:r w:rsidRPr="000B6CCE">
        <w:rPr>
          <w:rFonts w:ascii="Arial" w:hAnsi="Arial" w:cs="Arial"/>
          <w:sz w:val="18"/>
          <w:szCs w:val="18"/>
          <w:vertAlign w:val="superscript"/>
        </w:rPr>
        <w:t>(5)</w:t>
      </w:r>
      <w:r w:rsidRPr="000B6CCE">
        <w:rPr>
          <w:rFonts w:ascii="Arial" w:hAnsi="Arial" w:cs="Arial"/>
          <w:sz w:val="18"/>
          <w:szCs w:val="18"/>
          <w:vertAlign w:val="superscript"/>
        </w:rPr>
        <w:tab/>
      </w:r>
      <w:r w:rsidRPr="000B6CCE">
        <w:rPr>
          <w:rFonts w:ascii="Arial" w:hAnsi="Arial" w:cs="Arial"/>
          <w:sz w:val="18"/>
          <w:szCs w:val="18"/>
        </w:rPr>
        <w:t>The Company increased shareholding</w:t>
      </w:r>
      <w:r w:rsidRPr="000B6CCE">
        <w:rPr>
          <w:rFonts w:ascii="Arial" w:hAnsi="Arial" w:cs="Arial"/>
          <w:sz w:val="18"/>
          <w:szCs w:val="18"/>
          <w:cs/>
        </w:rPr>
        <w:t xml:space="preserve"> </w:t>
      </w:r>
      <w:r w:rsidRPr="000B6CCE">
        <w:rPr>
          <w:rFonts w:ascii="Arial" w:hAnsi="Arial" w:cs="Arial"/>
          <w:sz w:val="18"/>
          <w:szCs w:val="18"/>
          <w:lang w:val="en-US"/>
        </w:rPr>
        <w:t>in TSR</w:t>
      </w:r>
      <w:r w:rsidRPr="000B6CCE">
        <w:rPr>
          <w:rFonts w:ascii="Arial" w:hAnsi="Arial" w:cs="Arial"/>
          <w:sz w:val="18"/>
          <w:szCs w:val="18"/>
        </w:rPr>
        <w:t xml:space="preserve"> from 25.10% to 65% and has reclassified this investment to investment in subsidiaries.</w:t>
      </w:r>
    </w:p>
    <w:p w:rsidR="007E70A0" w:rsidRPr="000B6CCE" w:rsidRDefault="007E70A0" w:rsidP="007B6564">
      <w:pPr>
        <w:ind w:left="851" w:hanging="284"/>
        <w:rPr>
          <w:rFonts w:ascii="Arial" w:hAnsi="Arial" w:cs="Arial"/>
          <w:sz w:val="18"/>
          <w:szCs w:val="18"/>
        </w:rPr>
      </w:pPr>
      <w:r w:rsidRPr="000B6CCE">
        <w:rPr>
          <w:rFonts w:ascii="Arial" w:hAnsi="Arial" w:cs="Arial"/>
          <w:sz w:val="18"/>
          <w:szCs w:val="18"/>
          <w:vertAlign w:val="superscript"/>
        </w:rPr>
        <w:t>(</w:t>
      </w:r>
      <w:r w:rsidR="00F13827" w:rsidRPr="000B6CCE">
        <w:rPr>
          <w:rFonts w:ascii="Arial" w:hAnsi="Arial" w:cs="Arial"/>
          <w:sz w:val="18"/>
          <w:szCs w:val="18"/>
          <w:vertAlign w:val="superscript"/>
        </w:rPr>
        <w:t>6</w:t>
      </w:r>
      <w:r w:rsidRPr="000B6CCE">
        <w:rPr>
          <w:rFonts w:ascii="Arial" w:hAnsi="Arial" w:cs="Arial"/>
          <w:sz w:val="18"/>
          <w:szCs w:val="18"/>
          <w:vertAlign w:val="superscript"/>
        </w:rPr>
        <w:t>)</w:t>
      </w:r>
      <w:r w:rsidRPr="000B6CCE">
        <w:rPr>
          <w:rFonts w:ascii="Arial" w:hAnsi="Arial" w:cs="Arial"/>
          <w:sz w:val="18"/>
          <w:szCs w:val="18"/>
          <w:vertAlign w:val="superscript"/>
        </w:rPr>
        <w:tab/>
      </w:r>
      <w:r w:rsidRPr="000B6CCE">
        <w:rPr>
          <w:rFonts w:ascii="Arial" w:hAnsi="Arial" w:cs="Arial"/>
          <w:sz w:val="18"/>
          <w:szCs w:val="18"/>
        </w:rPr>
        <w:t xml:space="preserve">The Group has classified this investment as investment in an associate because the Group has </w:t>
      </w:r>
      <w:r w:rsidR="00F30612" w:rsidRPr="000B6CCE">
        <w:rPr>
          <w:rFonts w:ascii="Arial" w:hAnsi="Arial" w:cs="Arial"/>
          <w:sz w:val="18"/>
          <w:szCs w:val="18"/>
        </w:rPr>
        <w:t xml:space="preserve">significant influence </w:t>
      </w:r>
      <w:r w:rsidR="00CF313A" w:rsidRPr="000B6CCE">
        <w:rPr>
          <w:rFonts w:ascii="Arial" w:hAnsi="Arial" w:cs="Arial"/>
          <w:sz w:val="18"/>
          <w:szCs w:val="18"/>
        </w:rPr>
        <w:t xml:space="preserve">from voting rights </w:t>
      </w:r>
      <w:r w:rsidRPr="000B6CCE">
        <w:rPr>
          <w:rFonts w:ascii="Arial" w:hAnsi="Arial" w:cs="Arial"/>
          <w:sz w:val="18"/>
          <w:szCs w:val="18"/>
        </w:rPr>
        <w:t>in this associate.</w:t>
      </w:r>
      <w:r w:rsidR="009F33D9" w:rsidRPr="000B6CCE">
        <w:rPr>
          <w:rFonts w:ascii="Arial" w:hAnsi="Arial" w:cs="Arial"/>
          <w:sz w:val="18"/>
          <w:szCs w:val="18"/>
        </w:rPr>
        <w:t xml:space="preserve"> The investment is fully impaired as at 31 December 2019.</w:t>
      </w:r>
    </w:p>
    <w:p w:rsidR="00857395" w:rsidRPr="000B6CCE" w:rsidRDefault="00857395" w:rsidP="007B6564">
      <w:pPr>
        <w:jc w:val="thaiDistribute"/>
        <w:rPr>
          <w:rFonts w:ascii="Arial" w:hAnsi="Arial" w:cs="Arial"/>
          <w:sz w:val="18"/>
          <w:szCs w:val="18"/>
        </w:rPr>
      </w:pPr>
    </w:p>
    <w:p w:rsidR="00F23B40" w:rsidRPr="000B6CCE" w:rsidRDefault="00F23B40" w:rsidP="007B6564">
      <w:pPr>
        <w:jc w:val="thaiDistribute"/>
        <w:rPr>
          <w:rFonts w:ascii="Arial" w:hAnsi="Arial" w:cs="Arial"/>
          <w:sz w:val="18"/>
          <w:szCs w:val="18"/>
        </w:rPr>
      </w:pPr>
    </w:p>
    <w:p w:rsidR="00F23B40" w:rsidRPr="000B6CCE" w:rsidRDefault="00F23B40" w:rsidP="007B6564">
      <w:pPr>
        <w:jc w:val="thaiDistribute"/>
        <w:rPr>
          <w:rFonts w:ascii="Arial" w:hAnsi="Arial" w:cs="Arial"/>
          <w:sz w:val="18"/>
          <w:szCs w:val="18"/>
        </w:rPr>
        <w:sectPr w:rsidR="00F23B40" w:rsidRPr="000B6CCE" w:rsidSect="00F23B40">
          <w:pgSz w:w="16840" w:h="11907" w:orient="landscape" w:code="9"/>
          <w:pgMar w:top="1440" w:right="864" w:bottom="720" w:left="864" w:header="706" w:footer="706" w:gutter="0"/>
          <w:cols w:space="720"/>
        </w:sectPr>
      </w:pPr>
    </w:p>
    <w:p w:rsidR="000B006C" w:rsidRPr="000B6CCE" w:rsidRDefault="000B006C" w:rsidP="006B3D03">
      <w:pPr>
        <w:ind w:left="540"/>
        <w:jc w:val="thaiDistribute"/>
        <w:rPr>
          <w:rFonts w:ascii="Arial" w:hAnsi="Arial" w:cs="Arial"/>
          <w:sz w:val="18"/>
          <w:szCs w:val="18"/>
          <w:lang w:val="en-US"/>
        </w:rPr>
      </w:pPr>
    </w:p>
    <w:p w:rsidR="006B3D03" w:rsidRPr="000B6CCE" w:rsidRDefault="006B3D03" w:rsidP="006B3D03">
      <w:pPr>
        <w:ind w:left="540"/>
        <w:jc w:val="thaiDistribute"/>
        <w:rPr>
          <w:rFonts w:ascii="Arial" w:hAnsi="Arial" w:cs="Arial"/>
          <w:sz w:val="18"/>
          <w:szCs w:val="18"/>
          <w:lang w:val="en-US"/>
        </w:rPr>
      </w:pPr>
      <w:r w:rsidRPr="000B6CCE">
        <w:rPr>
          <w:rFonts w:ascii="Arial" w:hAnsi="Arial" w:cs="Arial"/>
          <w:sz w:val="18"/>
          <w:szCs w:val="18"/>
          <w:lang w:val="en-US"/>
        </w:rPr>
        <w:t xml:space="preserve">Set out below are the associates of the Group as at 31 December 2019, which, in the opinion of the </w:t>
      </w:r>
      <w:r w:rsidR="00AE42BD" w:rsidRPr="000B6CCE">
        <w:rPr>
          <w:rFonts w:ascii="Arial" w:hAnsi="Arial" w:cs="Arial"/>
          <w:sz w:val="18"/>
          <w:szCs w:val="18"/>
          <w:lang w:val="en-US"/>
        </w:rPr>
        <w:t xml:space="preserve">Group’s </w:t>
      </w:r>
      <w:r w:rsidRPr="000B6CCE">
        <w:rPr>
          <w:rFonts w:ascii="Arial" w:hAnsi="Arial" w:cs="Arial"/>
          <w:sz w:val="18"/>
          <w:szCs w:val="18"/>
          <w:lang w:val="en-US"/>
        </w:rPr>
        <w:t>directors, are material to the Group.</w:t>
      </w:r>
    </w:p>
    <w:p w:rsidR="006B3D03" w:rsidRPr="000B6CCE" w:rsidRDefault="006B3D03" w:rsidP="006B3D03">
      <w:pPr>
        <w:ind w:left="540"/>
        <w:jc w:val="thaiDistribute"/>
        <w:rPr>
          <w:rFonts w:ascii="Arial" w:hAnsi="Arial" w:cs="Arial"/>
          <w:sz w:val="18"/>
          <w:szCs w:val="18"/>
          <w:lang w:val="en-US"/>
        </w:rPr>
      </w:pPr>
    </w:p>
    <w:p w:rsidR="006B3D03" w:rsidRPr="000B6CCE" w:rsidRDefault="006B3D03" w:rsidP="006B3D03">
      <w:pPr>
        <w:ind w:left="540"/>
        <w:jc w:val="thaiDistribute"/>
        <w:rPr>
          <w:rFonts w:ascii="Arial" w:hAnsi="Arial" w:cs="Arial"/>
          <w:b/>
          <w:bCs/>
          <w:sz w:val="18"/>
          <w:szCs w:val="18"/>
          <w:lang w:val="en-US"/>
        </w:rPr>
      </w:pPr>
      <w:r w:rsidRPr="000B6CCE">
        <w:rPr>
          <w:rFonts w:ascii="Arial" w:hAnsi="Arial" w:cs="Arial"/>
          <w:b/>
          <w:bCs/>
          <w:sz w:val="18"/>
          <w:szCs w:val="18"/>
          <w:lang w:val="en-US"/>
        </w:rPr>
        <w:t>Nature of investments in associates in 2019 and 2018:</w:t>
      </w:r>
    </w:p>
    <w:p w:rsidR="006B3D03" w:rsidRPr="000B6CCE" w:rsidRDefault="006B3D03" w:rsidP="006B3D03">
      <w:pPr>
        <w:ind w:left="540"/>
        <w:jc w:val="thaiDistribute"/>
        <w:rPr>
          <w:rFonts w:ascii="Arial" w:hAnsi="Arial" w:cs="Arial"/>
          <w:sz w:val="18"/>
          <w:szCs w:val="18"/>
          <w:lang w:val="en-US"/>
        </w:rPr>
      </w:pPr>
    </w:p>
    <w:tbl>
      <w:tblPr>
        <w:tblW w:w="9027" w:type="dxa"/>
        <w:tblInd w:w="531" w:type="dxa"/>
        <w:tblLayout w:type="fixed"/>
        <w:tblLook w:val="04A0" w:firstRow="1" w:lastRow="0" w:firstColumn="1" w:lastColumn="0" w:noHBand="0" w:noVBand="1"/>
      </w:tblPr>
      <w:tblGrid>
        <w:gridCol w:w="2169"/>
        <w:gridCol w:w="1674"/>
        <w:gridCol w:w="1008"/>
        <w:gridCol w:w="1008"/>
        <w:gridCol w:w="1584"/>
        <w:gridCol w:w="1584"/>
      </w:tblGrid>
      <w:tr w:rsidR="00AD065B" w:rsidRPr="000B6CCE" w:rsidTr="00AD065B">
        <w:tc>
          <w:tcPr>
            <w:tcW w:w="2169" w:type="dxa"/>
            <w:tcBorders>
              <w:top w:val="single" w:sz="4" w:space="0" w:color="auto"/>
            </w:tcBorders>
            <w:shd w:val="clear" w:color="auto" w:fill="auto"/>
            <w:vAlign w:val="bottom"/>
          </w:tcPr>
          <w:p w:rsidR="00AD065B" w:rsidRPr="000B6CCE" w:rsidRDefault="00AD065B" w:rsidP="00AD065B">
            <w:pPr>
              <w:ind w:right="-72"/>
              <w:jc w:val="center"/>
              <w:rPr>
                <w:rFonts w:ascii="Arial" w:hAnsi="Arial" w:cs="Arial"/>
                <w:b/>
                <w:bCs/>
                <w:sz w:val="18"/>
                <w:szCs w:val="18"/>
              </w:rPr>
            </w:pPr>
          </w:p>
        </w:tc>
        <w:tc>
          <w:tcPr>
            <w:tcW w:w="1674" w:type="dxa"/>
            <w:tcBorders>
              <w:top w:val="single" w:sz="4" w:space="0" w:color="auto"/>
            </w:tcBorders>
            <w:shd w:val="clear" w:color="auto" w:fill="auto"/>
            <w:vAlign w:val="bottom"/>
          </w:tcPr>
          <w:p w:rsidR="00AD065B" w:rsidRPr="000B6CCE" w:rsidRDefault="00AD065B" w:rsidP="00AD065B">
            <w:pPr>
              <w:ind w:right="-72"/>
              <w:jc w:val="center"/>
              <w:rPr>
                <w:rFonts w:ascii="Arial" w:hAnsi="Arial" w:cs="Arial"/>
                <w:b/>
                <w:bCs/>
                <w:sz w:val="18"/>
                <w:szCs w:val="18"/>
              </w:rPr>
            </w:pPr>
          </w:p>
        </w:tc>
        <w:tc>
          <w:tcPr>
            <w:tcW w:w="2016" w:type="dxa"/>
            <w:gridSpan w:val="2"/>
            <w:tcBorders>
              <w:top w:val="single" w:sz="4" w:space="0" w:color="auto"/>
            </w:tcBorders>
            <w:vAlign w:val="bottom"/>
          </w:tcPr>
          <w:p w:rsidR="00AD065B" w:rsidRPr="000B6CCE" w:rsidRDefault="00AD065B" w:rsidP="00AD065B">
            <w:pPr>
              <w:ind w:right="-72"/>
              <w:jc w:val="center"/>
              <w:rPr>
                <w:rFonts w:ascii="Arial" w:hAnsi="Arial" w:cs="Arial"/>
                <w:b/>
                <w:bCs/>
                <w:sz w:val="18"/>
                <w:szCs w:val="18"/>
              </w:rPr>
            </w:pPr>
            <w:r w:rsidRPr="000B6CCE">
              <w:rPr>
                <w:rFonts w:ascii="Arial" w:hAnsi="Arial" w:cs="Arial"/>
                <w:b/>
                <w:bCs/>
                <w:sz w:val="18"/>
                <w:szCs w:val="18"/>
              </w:rPr>
              <w:t>% of ownership</w:t>
            </w:r>
          </w:p>
        </w:tc>
        <w:tc>
          <w:tcPr>
            <w:tcW w:w="1584" w:type="dxa"/>
            <w:tcBorders>
              <w:top w:val="single" w:sz="4" w:space="0" w:color="auto"/>
            </w:tcBorders>
            <w:shd w:val="clear" w:color="auto" w:fill="auto"/>
            <w:vAlign w:val="bottom"/>
          </w:tcPr>
          <w:p w:rsidR="00AD065B" w:rsidRPr="000B6CCE" w:rsidRDefault="00AD065B" w:rsidP="00AD065B">
            <w:pPr>
              <w:ind w:right="-72"/>
              <w:jc w:val="right"/>
              <w:rPr>
                <w:rFonts w:ascii="Arial" w:hAnsi="Arial" w:cs="Arial"/>
                <w:b/>
                <w:bCs/>
                <w:sz w:val="18"/>
                <w:szCs w:val="18"/>
              </w:rPr>
            </w:pPr>
          </w:p>
        </w:tc>
        <w:tc>
          <w:tcPr>
            <w:tcW w:w="1584" w:type="dxa"/>
            <w:tcBorders>
              <w:top w:val="single" w:sz="4" w:space="0" w:color="auto"/>
            </w:tcBorders>
            <w:shd w:val="clear" w:color="auto" w:fill="auto"/>
            <w:vAlign w:val="bottom"/>
          </w:tcPr>
          <w:p w:rsidR="00AD065B" w:rsidRPr="000B6CCE" w:rsidRDefault="00AD065B" w:rsidP="00AD065B">
            <w:pPr>
              <w:ind w:right="-72"/>
              <w:jc w:val="right"/>
              <w:rPr>
                <w:rFonts w:ascii="Arial" w:hAnsi="Arial" w:cs="Arial"/>
                <w:b/>
                <w:bCs/>
                <w:sz w:val="18"/>
                <w:szCs w:val="18"/>
              </w:rPr>
            </w:pPr>
          </w:p>
        </w:tc>
      </w:tr>
      <w:tr w:rsidR="00AD065B" w:rsidRPr="000B6CCE" w:rsidTr="00AD065B">
        <w:tc>
          <w:tcPr>
            <w:tcW w:w="2169" w:type="dxa"/>
            <w:shd w:val="clear" w:color="auto" w:fill="auto"/>
            <w:vAlign w:val="bottom"/>
          </w:tcPr>
          <w:p w:rsidR="00AD065B" w:rsidRPr="000B6CCE" w:rsidRDefault="00AD065B" w:rsidP="00AD065B">
            <w:pPr>
              <w:ind w:right="-72"/>
              <w:jc w:val="center"/>
              <w:rPr>
                <w:rFonts w:ascii="Arial" w:hAnsi="Arial" w:cs="Arial"/>
                <w:b/>
                <w:bCs/>
                <w:sz w:val="18"/>
                <w:szCs w:val="18"/>
              </w:rPr>
            </w:pPr>
          </w:p>
        </w:tc>
        <w:tc>
          <w:tcPr>
            <w:tcW w:w="1674" w:type="dxa"/>
            <w:shd w:val="clear" w:color="auto" w:fill="auto"/>
            <w:vAlign w:val="bottom"/>
          </w:tcPr>
          <w:p w:rsidR="00AD065B" w:rsidRPr="000B6CCE" w:rsidRDefault="00AD065B" w:rsidP="00AD065B">
            <w:pPr>
              <w:ind w:right="-72"/>
              <w:jc w:val="center"/>
              <w:rPr>
                <w:rFonts w:ascii="Arial" w:hAnsi="Arial" w:cs="Arial"/>
                <w:b/>
                <w:bCs/>
                <w:sz w:val="18"/>
                <w:szCs w:val="18"/>
              </w:rPr>
            </w:pPr>
            <w:r w:rsidRPr="000B6CCE">
              <w:rPr>
                <w:rFonts w:ascii="Arial" w:hAnsi="Arial" w:cs="Arial"/>
                <w:b/>
                <w:bCs/>
                <w:sz w:val="18"/>
                <w:szCs w:val="18"/>
              </w:rPr>
              <w:t>Country of</w:t>
            </w:r>
          </w:p>
        </w:tc>
        <w:tc>
          <w:tcPr>
            <w:tcW w:w="2016" w:type="dxa"/>
            <w:gridSpan w:val="2"/>
            <w:tcBorders>
              <w:bottom w:val="single" w:sz="4" w:space="0" w:color="auto"/>
            </w:tcBorders>
            <w:vAlign w:val="bottom"/>
          </w:tcPr>
          <w:p w:rsidR="00AD065B" w:rsidRPr="000B6CCE" w:rsidRDefault="00AD065B" w:rsidP="00AD065B">
            <w:pPr>
              <w:ind w:right="-72"/>
              <w:jc w:val="center"/>
              <w:rPr>
                <w:rFonts w:ascii="Arial" w:hAnsi="Arial" w:cs="Arial"/>
                <w:b/>
                <w:bCs/>
                <w:sz w:val="18"/>
                <w:szCs w:val="18"/>
              </w:rPr>
            </w:pPr>
            <w:r w:rsidRPr="000B6CCE">
              <w:rPr>
                <w:rFonts w:ascii="Arial" w:hAnsi="Arial" w:cs="Arial"/>
                <w:b/>
                <w:bCs/>
                <w:sz w:val="18"/>
                <w:szCs w:val="18"/>
              </w:rPr>
              <w:t>interest</w:t>
            </w:r>
          </w:p>
        </w:tc>
        <w:tc>
          <w:tcPr>
            <w:tcW w:w="1584" w:type="dxa"/>
            <w:shd w:val="clear" w:color="auto" w:fill="auto"/>
            <w:vAlign w:val="bottom"/>
          </w:tcPr>
          <w:p w:rsidR="00AD065B" w:rsidRPr="000B6CCE" w:rsidRDefault="00AD065B" w:rsidP="00AD065B">
            <w:pPr>
              <w:ind w:right="-72"/>
              <w:jc w:val="center"/>
              <w:rPr>
                <w:rFonts w:ascii="Arial" w:hAnsi="Arial" w:cs="Arial"/>
                <w:b/>
                <w:bCs/>
                <w:sz w:val="18"/>
                <w:szCs w:val="18"/>
              </w:rPr>
            </w:pPr>
            <w:r w:rsidRPr="000B6CCE">
              <w:rPr>
                <w:rFonts w:ascii="Arial" w:hAnsi="Arial" w:cs="Arial"/>
                <w:b/>
                <w:bCs/>
                <w:sz w:val="18"/>
                <w:szCs w:val="18"/>
              </w:rPr>
              <w:t>Nature of</w:t>
            </w:r>
          </w:p>
        </w:tc>
        <w:tc>
          <w:tcPr>
            <w:tcW w:w="1584" w:type="dxa"/>
            <w:shd w:val="clear" w:color="auto" w:fill="auto"/>
            <w:vAlign w:val="bottom"/>
          </w:tcPr>
          <w:p w:rsidR="00AD065B" w:rsidRPr="000B6CCE" w:rsidRDefault="00AD065B" w:rsidP="00AD065B">
            <w:pPr>
              <w:ind w:right="-72"/>
              <w:jc w:val="center"/>
              <w:rPr>
                <w:rFonts w:ascii="Arial" w:hAnsi="Arial" w:cs="Arial"/>
                <w:b/>
                <w:bCs/>
                <w:sz w:val="18"/>
                <w:szCs w:val="18"/>
              </w:rPr>
            </w:pPr>
            <w:r w:rsidRPr="000B6CCE">
              <w:rPr>
                <w:rFonts w:ascii="Arial" w:hAnsi="Arial" w:cs="Arial"/>
                <w:b/>
                <w:bCs/>
                <w:sz w:val="18"/>
                <w:szCs w:val="18"/>
              </w:rPr>
              <w:t>Measurement</w:t>
            </w:r>
          </w:p>
        </w:tc>
      </w:tr>
      <w:tr w:rsidR="00AD065B" w:rsidRPr="000B6CCE" w:rsidTr="00AD065B">
        <w:tc>
          <w:tcPr>
            <w:tcW w:w="2169" w:type="dxa"/>
            <w:tcBorders>
              <w:bottom w:val="single" w:sz="4" w:space="0" w:color="auto"/>
            </w:tcBorders>
            <w:shd w:val="clear" w:color="auto" w:fill="auto"/>
            <w:vAlign w:val="bottom"/>
          </w:tcPr>
          <w:p w:rsidR="00AD065B" w:rsidRPr="000B6CCE" w:rsidRDefault="00AD065B" w:rsidP="00AD065B">
            <w:pPr>
              <w:ind w:right="-72"/>
              <w:jc w:val="center"/>
              <w:rPr>
                <w:rFonts w:ascii="Arial" w:hAnsi="Arial" w:cs="Arial"/>
                <w:b/>
                <w:bCs/>
                <w:sz w:val="18"/>
                <w:szCs w:val="18"/>
              </w:rPr>
            </w:pPr>
            <w:r w:rsidRPr="000B6CCE">
              <w:rPr>
                <w:rFonts w:ascii="Arial" w:hAnsi="Arial" w:cs="Arial"/>
                <w:b/>
                <w:bCs/>
                <w:sz w:val="18"/>
                <w:szCs w:val="18"/>
              </w:rPr>
              <w:t>Company’s name</w:t>
            </w:r>
          </w:p>
        </w:tc>
        <w:tc>
          <w:tcPr>
            <w:tcW w:w="1674" w:type="dxa"/>
            <w:tcBorders>
              <w:bottom w:val="single" w:sz="4" w:space="0" w:color="auto"/>
            </w:tcBorders>
            <w:shd w:val="clear" w:color="auto" w:fill="auto"/>
            <w:vAlign w:val="bottom"/>
          </w:tcPr>
          <w:p w:rsidR="00AD065B" w:rsidRPr="000B6CCE" w:rsidRDefault="00AD065B" w:rsidP="00AD065B">
            <w:pPr>
              <w:ind w:right="-72"/>
              <w:jc w:val="center"/>
              <w:rPr>
                <w:rFonts w:ascii="Arial" w:hAnsi="Arial" w:cs="Arial"/>
                <w:b/>
                <w:bCs/>
                <w:sz w:val="18"/>
                <w:szCs w:val="18"/>
              </w:rPr>
            </w:pPr>
            <w:r w:rsidRPr="000B6CCE">
              <w:rPr>
                <w:rFonts w:ascii="Arial" w:hAnsi="Arial" w:cs="Arial"/>
                <w:b/>
                <w:bCs/>
                <w:sz w:val="18"/>
                <w:szCs w:val="18"/>
              </w:rPr>
              <w:t>incorporation</w:t>
            </w:r>
          </w:p>
        </w:tc>
        <w:tc>
          <w:tcPr>
            <w:tcW w:w="1008" w:type="dxa"/>
            <w:tcBorders>
              <w:top w:val="single" w:sz="4" w:space="0" w:color="auto"/>
              <w:bottom w:val="single" w:sz="4" w:space="0" w:color="auto"/>
            </w:tcBorders>
            <w:vAlign w:val="bottom"/>
          </w:tcPr>
          <w:p w:rsidR="00AD065B" w:rsidRPr="000B6CCE" w:rsidRDefault="00AD065B" w:rsidP="00D90DD3">
            <w:pPr>
              <w:ind w:right="-72"/>
              <w:jc w:val="right"/>
              <w:rPr>
                <w:rFonts w:ascii="Arial" w:hAnsi="Arial" w:cs="Arial"/>
                <w:b/>
                <w:bCs/>
                <w:sz w:val="18"/>
                <w:szCs w:val="18"/>
              </w:rPr>
            </w:pPr>
            <w:r w:rsidRPr="000B6CCE">
              <w:rPr>
                <w:rFonts w:ascii="Arial" w:hAnsi="Arial" w:cs="Arial"/>
                <w:b/>
                <w:bCs/>
                <w:sz w:val="18"/>
                <w:szCs w:val="18"/>
              </w:rPr>
              <w:t>201</w:t>
            </w:r>
            <w:r w:rsidR="00D90DD3" w:rsidRPr="000B6CCE">
              <w:rPr>
                <w:rFonts w:ascii="Arial" w:hAnsi="Arial" w:cs="Arial"/>
                <w:b/>
                <w:bCs/>
                <w:sz w:val="18"/>
                <w:szCs w:val="18"/>
              </w:rPr>
              <w:t>9</w:t>
            </w:r>
          </w:p>
        </w:tc>
        <w:tc>
          <w:tcPr>
            <w:tcW w:w="1008" w:type="dxa"/>
            <w:tcBorders>
              <w:top w:val="single" w:sz="4" w:space="0" w:color="auto"/>
              <w:bottom w:val="single" w:sz="4" w:space="0" w:color="auto"/>
            </w:tcBorders>
            <w:shd w:val="clear" w:color="auto" w:fill="auto"/>
            <w:vAlign w:val="bottom"/>
          </w:tcPr>
          <w:p w:rsidR="00AD065B" w:rsidRPr="000B6CCE" w:rsidRDefault="00AD065B" w:rsidP="00AD065B">
            <w:pPr>
              <w:ind w:right="-72"/>
              <w:jc w:val="right"/>
              <w:rPr>
                <w:rFonts w:ascii="Arial" w:hAnsi="Arial" w:cs="Arial"/>
                <w:b/>
                <w:bCs/>
                <w:sz w:val="18"/>
                <w:szCs w:val="18"/>
              </w:rPr>
            </w:pPr>
            <w:r w:rsidRPr="000B6CCE">
              <w:rPr>
                <w:rFonts w:ascii="Arial" w:hAnsi="Arial" w:cs="Arial"/>
                <w:b/>
                <w:bCs/>
                <w:sz w:val="18"/>
                <w:szCs w:val="18"/>
              </w:rPr>
              <w:t>2018</w:t>
            </w:r>
          </w:p>
        </w:tc>
        <w:tc>
          <w:tcPr>
            <w:tcW w:w="1584" w:type="dxa"/>
            <w:tcBorders>
              <w:bottom w:val="single" w:sz="4" w:space="0" w:color="auto"/>
            </w:tcBorders>
            <w:shd w:val="clear" w:color="auto" w:fill="auto"/>
            <w:vAlign w:val="bottom"/>
          </w:tcPr>
          <w:p w:rsidR="00AD065B" w:rsidRPr="000B6CCE" w:rsidRDefault="00AD065B" w:rsidP="00AD065B">
            <w:pPr>
              <w:ind w:right="-72"/>
              <w:jc w:val="center"/>
              <w:rPr>
                <w:rFonts w:ascii="Arial" w:hAnsi="Arial" w:cs="Arial"/>
                <w:b/>
                <w:bCs/>
                <w:sz w:val="18"/>
                <w:szCs w:val="18"/>
              </w:rPr>
            </w:pPr>
            <w:r w:rsidRPr="000B6CCE">
              <w:rPr>
                <w:rFonts w:ascii="Arial" w:hAnsi="Arial" w:cs="Arial"/>
                <w:b/>
                <w:bCs/>
                <w:sz w:val="18"/>
                <w:szCs w:val="18"/>
              </w:rPr>
              <w:t>relationship</w:t>
            </w:r>
          </w:p>
        </w:tc>
        <w:tc>
          <w:tcPr>
            <w:tcW w:w="1584" w:type="dxa"/>
            <w:tcBorders>
              <w:bottom w:val="single" w:sz="4" w:space="0" w:color="auto"/>
            </w:tcBorders>
            <w:shd w:val="clear" w:color="auto" w:fill="auto"/>
            <w:vAlign w:val="bottom"/>
          </w:tcPr>
          <w:p w:rsidR="00AD065B" w:rsidRPr="000B6CCE" w:rsidRDefault="00AD065B" w:rsidP="00AD065B">
            <w:pPr>
              <w:ind w:right="-72"/>
              <w:jc w:val="center"/>
              <w:rPr>
                <w:rFonts w:ascii="Arial" w:hAnsi="Arial" w:cs="Arial"/>
                <w:b/>
                <w:bCs/>
                <w:sz w:val="18"/>
                <w:szCs w:val="18"/>
              </w:rPr>
            </w:pPr>
            <w:r w:rsidRPr="000B6CCE">
              <w:rPr>
                <w:rFonts w:ascii="Arial" w:hAnsi="Arial" w:cs="Arial"/>
                <w:b/>
                <w:bCs/>
                <w:sz w:val="18"/>
                <w:szCs w:val="18"/>
              </w:rPr>
              <w:t>method</w:t>
            </w:r>
          </w:p>
        </w:tc>
      </w:tr>
      <w:tr w:rsidR="00AD065B" w:rsidRPr="000B6CCE" w:rsidTr="00AD065B">
        <w:tc>
          <w:tcPr>
            <w:tcW w:w="2169" w:type="dxa"/>
            <w:tcBorders>
              <w:top w:val="single" w:sz="4" w:space="0" w:color="auto"/>
            </w:tcBorders>
            <w:shd w:val="clear" w:color="auto" w:fill="auto"/>
          </w:tcPr>
          <w:p w:rsidR="00AD065B" w:rsidRPr="000B6CCE" w:rsidRDefault="00AD065B" w:rsidP="00AD065B">
            <w:pPr>
              <w:ind w:right="-72"/>
              <w:jc w:val="left"/>
              <w:rPr>
                <w:rFonts w:ascii="Arial" w:hAnsi="Arial" w:cs="Arial"/>
                <w:sz w:val="18"/>
                <w:szCs w:val="18"/>
              </w:rPr>
            </w:pPr>
          </w:p>
        </w:tc>
        <w:tc>
          <w:tcPr>
            <w:tcW w:w="1674" w:type="dxa"/>
            <w:tcBorders>
              <w:top w:val="single" w:sz="4" w:space="0" w:color="auto"/>
            </w:tcBorders>
            <w:shd w:val="clear" w:color="auto" w:fill="auto"/>
          </w:tcPr>
          <w:p w:rsidR="00AD065B" w:rsidRPr="000B6CCE" w:rsidRDefault="00AD065B" w:rsidP="00AD065B">
            <w:pPr>
              <w:ind w:right="-72"/>
              <w:jc w:val="center"/>
              <w:rPr>
                <w:rFonts w:ascii="Arial" w:hAnsi="Arial" w:cs="Arial"/>
                <w:sz w:val="18"/>
                <w:szCs w:val="18"/>
              </w:rPr>
            </w:pPr>
          </w:p>
        </w:tc>
        <w:tc>
          <w:tcPr>
            <w:tcW w:w="1008" w:type="dxa"/>
            <w:tcBorders>
              <w:top w:val="single" w:sz="4" w:space="0" w:color="auto"/>
            </w:tcBorders>
            <w:shd w:val="clear" w:color="auto" w:fill="FAFAFA"/>
          </w:tcPr>
          <w:p w:rsidR="00AD065B" w:rsidRPr="000B6CCE" w:rsidRDefault="00AD065B" w:rsidP="00AD065B">
            <w:pPr>
              <w:ind w:right="-72"/>
              <w:jc w:val="right"/>
              <w:rPr>
                <w:rFonts w:ascii="Arial" w:hAnsi="Arial" w:cs="Arial"/>
                <w:sz w:val="18"/>
                <w:szCs w:val="18"/>
              </w:rPr>
            </w:pPr>
          </w:p>
        </w:tc>
        <w:tc>
          <w:tcPr>
            <w:tcW w:w="1008" w:type="dxa"/>
            <w:tcBorders>
              <w:top w:val="single" w:sz="4" w:space="0" w:color="auto"/>
            </w:tcBorders>
            <w:shd w:val="clear" w:color="auto" w:fill="auto"/>
          </w:tcPr>
          <w:p w:rsidR="00AD065B" w:rsidRPr="000B6CCE" w:rsidRDefault="00AD065B" w:rsidP="00AD065B">
            <w:pPr>
              <w:ind w:right="-72"/>
              <w:jc w:val="right"/>
              <w:rPr>
                <w:rFonts w:ascii="Arial" w:hAnsi="Arial" w:cs="Arial"/>
                <w:sz w:val="18"/>
                <w:szCs w:val="18"/>
              </w:rPr>
            </w:pPr>
          </w:p>
        </w:tc>
        <w:tc>
          <w:tcPr>
            <w:tcW w:w="1584" w:type="dxa"/>
            <w:tcBorders>
              <w:top w:val="single" w:sz="4" w:space="0" w:color="auto"/>
            </w:tcBorders>
            <w:shd w:val="clear" w:color="auto" w:fill="auto"/>
          </w:tcPr>
          <w:p w:rsidR="00AD065B" w:rsidRPr="000B6CCE" w:rsidRDefault="00AD065B" w:rsidP="00AD065B">
            <w:pPr>
              <w:ind w:right="-72"/>
              <w:jc w:val="center"/>
              <w:rPr>
                <w:rFonts w:ascii="Arial" w:hAnsi="Arial" w:cs="Arial"/>
                <w:sz w:val="18"/>
                <w:szCs w:val="18"/>
              </w:rPr>
            </w:pPr>
          </w:p>
        </w:tc>
        <w:tc>
          <w:tcPr>
            <w:tcW w:w="1584" w:type="dxa"/>
            <w:tcBorders>
              <w:top w:val="single" w:sz="4" w:space="0" w:color="auto"/>
            </w:tcBorders>
            <w:shd w:val="clear" w:color="auto" w:fill="auto"/>
          </w:tcPr>
          <w:p w:rsidR="00AD065B" w:rsidRPr="000B6CCE" w:rsidRDefault="00AD065B" w:rsidP="00AD065B">
            <w:pPr>
              <w:ind w:right="-72"/>
              <w:jc w:val="center"/>
              <w:rPr>
                <w:rFonts w:ascii="Arial" w:hAnsi="Arial" w:cs="Arial"/>
                <w:sz w:val="18"/>
                <w:szCs w:val="18"/>
              </w:rPr>
            </w:pPr>
          </w:p>
        </w:tc>
      </w:tr>
      <w:tr w:rsidR="00962193" w:rsidRPr="000B6CCE" w:rsidTr="00AD065B">
        <w:tc>
          <w:tcPr>
            <w:tcW w:w="2169" w:type="dxa"/>
            <w:shd w:val="clear" w:color="auto" w:fill="auto"/>
          </w:tcPr>
          <w:p w:rsidR="00AD065B" w:rsidRPr="000B6CCE" w:rsidRDefault="00AD065B" w:rsidP="00AD065B">
            <w:pPr>
              <w:ind w:right="-72"/>
              <w:jc w:val="left"/>
              <w:rPr>
                <w:rFonts w:ascii="Arial" w:hAnsi="Arial" w:cs="Arial"/>
                <w:sz w:val="18"/>
                <w:szCs w:val="18"/>
              </w:rPr>
            </w:pPr>
            <w:r w:rsidRPr="000B6CCE">
              <w:rPr>
                <w:rFonts w:ascii="Arial" w:hAnsi="Arial" w:cs="Arial"/>
                <w:sz w:val="18"/>
                <w:szCs w:val="18"/>
              </w:rPr>
              <w:t>Avanti Feeds Limited</w:t>
            </w:r>
          </w:p>
        </w:tc>
        <w:tc>
          <w:tcPr>
            <w:tcW w:w="1674" w:type="dxa"/>
            <w:shd w:val="clear" w:color="auto" w:fill="auto"/>
          </w:tcPr>
          <w:p w:rsidR="00AD065B" w:rsidRPr="000B6CCE" w:rsidRDefault="00AD065B" w:rsidP="00AD065B">
            <w:pPr>
              <w:ind w:right="-72"/>
              <w:jc w:val="center"/>
              <w:rPr>
                <w:rFonts w:ascii="Arial" w:hAnsi="Arial" w:cs="Arial"/>
                <w:sz w:val="18"/>
                <w:szCs w:val="18"/>
              </w:rPr>
            </w:pPr>
            <w:r w:rsidRPr="000B6CCE">
              <w:rPr>
                <w:rFonts w:ascii="Arial" w:hAnsi="Arial" w:cs="Arial"/>
                <w:sz w:val="18"/>
                <w:szCs w:val="18"/>
              </w:rPr>
              <w:t>India</w:t>
            </w:r>
          </w:p>
        </w:tc>
        <w:tc>
          <w:tcPr>
            <w:tcW w:w="1008" w:type="dxa"/>
            <w:shd w:val="clear" w:color="auto" w:fill="FAFAFA"/>
          </w:tcPr>
          <w:p w:rsidR="00AD065B" w:rsidRPr="000B6CCE" w:rsidRDefault="009F33D9" w:rsidP="00AD065B">
            <w:pPr>
              <w:ind w:right="-72"/>
              <w:jc w:val="right"/>
              <w:rPr>
                <w:rFonts w:ascii="Arial" w:hAnsi="Arial" w:cs="Arial"/>
                <w:sz w:val="18"/>
                <w:szCs w:val="18"/>
              </w:rPr>
            </w:pPr>
            <w:r w:rsidRPr="000B6CCE">
              <w:rPr>
                <w:rFonts w:ascii="Arial" w:hAnsi="Arial" w:cs="Arial"/>
                <w:sz w:val="18"/>
                <w:szCs w:val="18"/>
              </w:rPr>
              <w:t>24.21</w:t>
            </w:r>
          </w:p>
        </w:tc>
        <w:tc>
          <w:tcPr>
            <w:tcW w:w="1008" w:type="dxa"/>
            <w:shd w:val="clear" w:color="auto" w:fill="auto"/>
          </w:tcPr>
          <w:p w:rsidR="00AD065B" w:rsidRPr="000B6CCE" w:rsidRDefault="00AD065B" w:rsidP="00AD065B">
            <w:pPr>
              <w:ind w:right="-72"/>
              <w:jc w:val="right"/>
              <w:rPr>
                <w:rFonts w:ascii="Arial" w:hAnsi="Arial" w:cs="Arial"/>
                <w:sz w:val="18"/>
                <w:szCs w:val="18"/>
              </w:rPr>
            </w:pPr>
            <w:r w:rsidRPr="000B6CCE">
              <w:rPr>
                <w:rFonts w:ascii="Arial" w:hAnsi="Arial" w:cs="Arial"/>
                <w:sz w:val="18"/>
                <w:szCs w:val="18"/>
              </w:rPr>
              <w:t>24.65</w:t>
            </w:r>
          </w:p>
        </w:tc>
        <w:tc>
          <w:tcPr>
            <w:tcW w:w="1584" w:type="dxa"/>
            <w:shd w:val="clear" w:color="auto" w:fill="auto"/>
          </w:tcPr>
          <w:p w:rsidR="00AD065B" w:rsidRPr="000B6CCE" w:rsidRDefault="00AD065B" w:rsidP="00AD065B">
            <w:pPr>
              <w:ind w:right="-72"/>
              <w:jc w:val="center"/>
              <w:rPr>
                <w:rFonts w:ascii="Arial" w:hAnsi="Arial" w:cs="Arial"/>
                <w:sz w:val="18"/>
                <w:szCs w:val="18"/>
              </w:rPr>
            </w:pPr>
            <w:r w:rsidRPr="000B6CCE">
              <w:rPr>
                <w:rFonts w:ascii="Arial" w:hAnsi="Arial" w:cs="Arial"/>
                <w:sz w:val="18"/>
                <w:szCs w:val="18"/>
              </w:rPr>
              <w:t>Note 1</w:t>
            </w:r>
          </w:p>
        </w:tc>
        <w:tc>
          <w:tcPr>
            <w:tcW w:w="1584" w:type="dxa"/>
            <w:shd w:val="clear" w:color="auto" w:fill="auto"/>
          </w:tcPr>
          <w:p w:rsidR="00AD065B" w:rsidRPr="000B6CCE" w:rsidRDefault="00AD065B" w:rsidP="00AD065B">
            <w:pPr>
              <w:ind w:right="-72"/>
              <w:jc w:val="center"/>
              <w:rPr>
                <w:rFonts w:ascii="Arial" w:hAnsi="Arial" w:cs="Arial"/>
                <w:sz w:val="18"/>
                <w:szCs w:val="18"/>
              </w:rPr>
            </w:pPr>
            <w:r w:rsidRPr="000B6CCE">
              <w:rPr>
                <w:rFonts w:ascii="Arial" w:hAnsi="Arial" w:cs="Arial"/>
                <w:sz w:val="18"/>
                <w:szCs w:val="18"/>
              </w:rPr>
              <w:t>Equity</w:t>
            </w:r>
          </w:p>
        </w:tc>
      </w:tr>
      <w:tr w:rsidR="00962193" w:rsidRPr="000B6CCE" w:rsidTr="00AD065B">
        <w:tc>
          <w:tcPr>
            <w:tcW w:w="2169" w:type="dxa"/>
            <w:tcBorders>
              <w:bottom w:val="single" w:sz="4" w:space="0" w:color="auto"/>
            </w:tcBorders>
            <w:shd w:val="clear" w:color="auto" w:fill="auto"/>
          </w:tcPr>
          <w:p w:rsidR="00AD065B" w:rsidRPr="000B6CCE" w:rsidRDefault="00AD065B" w:rsidP="00AD065B">
            <w:pPr>
              <w:ind w:right="-72"/>
              <w:jc w:val="left"/>
              <w:rPr>
                <w:rFonts w:ascii="Arial" w:hAnsi="Arial" w:cs="Arial"/>
                <w:sz w:val="18"/>
                <w:szCs w:val="18"/>
              </w:rPr>
            </w:pPr>
            <w:r w:rsidRPr="000B6CCE">
              <w:rPr>
                <w:rFonts w:ascii="Arial" w:hAnsi="Arial" w:cs="Arial"/>
                <w:sz w:val="18"/>
                <w:szCs w:val="18"/>
              </w:rPr>
              <w:t>Red Lobster Group</w:t>
            </w:r>
          </w:p>
        </w:tc>
        <w:tc>
          <w:tcPr>
            <w:tcW w:w="1674" w:type="dxa"/>
            <w:tcBorders>
              <w:bottom w:val="single" w:sz="4" w:space="0" w:color="auto"/>
            </w:tcBorders>
            <w:shd w:val="clear" w:color="auto" w:fill="auto"/>
          </w:tcPr>
          <w:p w:rsidR="00AD065B" w:rsidRPr="000B6CCE" w:rsidRDefault="00AD065B" w:rsidP="00AD065B">
            <w:pPr>
              <w:ind w:right="-72"/>
              <w:jc w:val="center"/>
              <w:rPr>
                <w:rFonts w:ascii="Arial" w:hAnsi="Arial" w:cs="Arial"/>
                <w:sz w:val="18"/>
                <w:szCs w:val="18"/>
              </w:rPr>
            </w:pPr>
            <w:r w:rsidRPr="000B6CCE">
              <w:rPr>
                <w:rFonts w:ascii="Arial" w:hAnsi="Arial" w:cs="Arial"/>
                <w:sz w:val="18"/>
                <w:szCs w:val="18"/>
              </w:rPr>
              <w:t>USA</w:t>
            </w:r>
          </w:p>
        </w:tc>
        <w:tc>
          <w:tcPr>
            <w:tcW w:w="1008" w:type="dxa"/>
            <w:tcBorders>
              <w:bottom w:val="single" w:sz="4" w:space="0" w:color="auto"/>
            </w:tcBorders>
            <w:shd w:val="clear" w:color="auto" w:fill="FAFAFA"/>
          </w:tcPr>
          <w:p w:rsidR="00AD065B" w:rsidRPr="000B6CCE" w:rsidRDefault="009F33D9" w:rsidP="00AD065B">
            <w:pPr>
              <w:ind w:right="-72"/>
              <w:jc w:val="right"/>
              <w:rPr>
                <w:rFonts w:ascii="Arial" w:hAnsi="Arial" w:cs="Arial"/>
                <w:sz w:val="18"/>
                <w:szCs w:val="18"/>
              </w:rPr>
            </w:pPr>
            <w:r w:rsidRPr="000B6CCE">
              <w:rPr>
                <w:rFonts w:ascii="Arial" w:hAnsi="Arial" w:cs="Arial"/>
                <w:sz w:val="18"/>
                <w:szCs w:val="18"/>
              </w:rPr>
              <w:t>25.00</w:t>
            </w:r>
          </w:p>
        </w:tc>
        <w:tc>
          <w:tcPr>
            <w:tcW w:w="1008" w:type="dxa"/>
            <w:tcBorders>
              <w:bottom w:val="single" w:sz="4" w:space="0" w:color="auto"/>
            </w:tcBorders>
            <w:shd w:val="clear" w:color="auto" w:fill="auto"/>
          </w:tcPr>
          <w:p w:rsidR="00AD065B" w:rsidRPr="000B6CCE" w:rsidRDefault="00AD065B" w:rsidP="00AD065B">
            <w:pPr>
              <w:ind w:right="-72"/>
              <w:jc w:val="right"/>
              <w:rPr>
                <w:rFonts w:ascii="Arial" w:hAnsi="Arial" w:cs="Arial"/>
                <w:sz w:val="18"/>
                <w:szCs w:val="18"/>
              </w:rPr>
            </w:pPr>
            <w:r w:rsidRPr="000B6CCE">
              <w:rPr>
                <w:rFonts w:ascii="Arial" w:hAnsi="Arial" w:cs="Arial"/>
                <w:sz w:val="18"/>
                <w:szCs w:val="18"/>
              </w:rPr>
              <w:t>25.00</w:t>
            </w:r>
          </w:p>
        </w:tc>
        <w:tc>
          <w:tcPr>
            <w:tcW w:w="1584" w:type="dxa"/>
            <w:tcBorders>
              <w:bottom w:val="single" w:sz="4" w:space="0" w:color="auto"/>
            </w:tcBorders>
            <w:shd w:val="clear" w:color="auto" w:fill="auto"/>
          </w:tcPr>
          <w:p w:rsidR="00AD065B" w:rsidRPr="000B6CCE" w:rsidRDefault="00AD065B" w:rsidP="00AD065B">
            <w:pPr>
              <w:ind w:right="-72"/>
              <w:jc w:val="center"/>
              <w:rPr>
                <w:rFonts w:ascii="Arial" w:hAnsi="Arial" w:cs="Arial"/>
                <w:sz w:val="18"/>
                <w:szCs w:val="18"/>
              </w:rPr>
            </w:pPr>
            <w:r w:rsidRPr="000B6CCE">
              <w:rPr>
                <w:rFonts w:ascii="Arial" w:hAnsi="Arial" w:cs="Arial"/>
                <w:sz w:val="18"/>
                <w:szCs w:val="18"/>
              </w:rPr>
              <w:t>Note 2</w:t>
            </w:r>
          </w:p>
        </w:tc>
        <w:tc>
          <w:tcPr>
            <w:tcW w:w="1584" w:type="dxa"/>
            <w:tcBorders>
              <w:bottom w:val="single" w:sz="4" w:space="0" w:color="auto"/>
            </w:tcBorders>
            <w:shd w:val="clear" w:color="auto" w:fill="auto"/>
          </w:tcPr>
          <w:p w:rsidR="00AD065B" w:rsidRPr="000B6CCE" w:rsidRDefault="00AD065B" w:rsidP="00AD065B">
            <w:pPr>
              <w:ind w:right="-72"/>
              <w:jc w:val="center"/>
              <w:rPr>
                <w:rFonts w:ascii="Arial" w:hAnsi="Arial" w:cs="Arial"/>
                <w:sz w:val="18"/>
                <w:szCs w:val="18"/>
              </w:rPr>
            </w:pPr>
            <w:r w:rsidRPr="000B6CCE">
              <w:rPr>
                <w:rFonts w:ascii="Arial" w:hAnsi="Arial" w:cs="Arial"/>
                <w:sz w:val="18"/>
                <w:szCs w:val="18"/>
              </w:rPr>
              <w:t>Equity</w:t>
            </w:r>
          </w:p>
        </w:tc>
      </w:tr>
    </w:tbl>
    <w:p w:rsidR="006B3D03" w:rsidRPr="000B6CCE" w:rsidRDefault="006B3D03" w:rsidP="006B3D03">
      <w:pPr>
        <w:ind w:left="540"/>
        <w:jc w:val="thaiDistribute"/>
        <w:rPr>
          <w:rFonts w:ascii="Arial" w:hAnsi="Arial" w:cs="Arial"/>
          <w:sz w:val="18"/>
          <w:szCs w:val="18"/>
          <w:lang w:val="en-US"/>
        </w:rPr>
      </w:pPr>
    </w:p>
    <w:p w:rsidR="00AD065B" w:rsidRPr="000B6CCE" w:rsidRDefault="00AD065B" w:rsidP="00AD065B">
      <w:pPr>
        <w:ind w:left="540"/>
        <w:jc w:val="thaiDistribute"/>
        <w:rPr>
          <w:rFonts w:ascii="Arial" w:hAnsi="Arial" w:cs="Arial"/>
          <w:sz w:val="18"/>
          <w:szCs w:val="18"/>
          <w:lang w:val="en-US"/>
        </w:rPr>
      </w:pPr>
      <w:r w:rsidRPr="000B6CCE">
        <w:rPr>
          <w:rFonts w:ascii="Arial" w:hAnsi="Arial" w:cs="Arial"/>
          <w:sz w:val="18"/>
          <w:szCs w:val="18"/>
          <w:u w:val="single"/>
          <w:lang w:val="en-US"/>
        </w:rPr>
        <w:t>Note 1</w:t>
      </w:r>
      <w:r w:rsidRPr="000B6CCE">
        <w:rPr>
          <w:rFonts w:ascii="Arial" w:hAnsi="Arial" w:cs="Arial"/>
          <w:sz w:val="18"/>
          <w:szCs w:val="18"/>
          <w:lang w:val="en-US"/>
        </w:rPr>
        <w:t xml:space="preserve">: Avanti Feeds Limited is a manufacturer of prawn feed, shrimp processor and exporter of its products globally. Avanti Feeds Limited is a strategic partnership of the Group in shrimp feed manufacturing and shrimp processing. </w:t>
      </w:r>
    </w:p>
    <w:p w:rsidR="00AD065B" w:rsidRPr="000B6CCE" w:rsidRDefault="00AD065B" w:rsidP="00AD065B">
      <w:pPr>
        <w:ind w:left="540"/>
        <w:jc w:val="thaiDistribute"/>
        <w:rPr>
          <w:rFonts w:ascii="Arial" w:hAnsi="Arial" w:cs="Arial"/>
          <w:sz w:val="18"/>
          <w:szCs w:val="18"/>
          <w:lang w:val="en-US"/>
        </w:rPr>
      </w:pPr>
    </w:p>
    <w:p w:rsidR="00AD065B" w:rsidRPr="000B6CCE" w:rsidRDefault="00AD065B" w:rsidP="00AD065B">
      <w:pPr>
        <w:ind w:left="540"/>
        <w:jc w:val="thaiDistribute"/>
        <w:rPr>
          <w:rFonts w:ascii="Arial" w:hAnsi="Arial" w:cs="Arial"/>
          <w:sz w:val="18"/>
          <w:szCs w:val="18"/>
          <w:lang w:val="en-US"/>
        </w:rPr>
      </w:pPr>
      <w:r w:rsidRPr="000B6CCE">
        <w:rPr>
          <w:rFonts w:ascii="Arial" w:hAnsi="Arial" w:cs="Arial"/>
          <w:sz w:val="18"/>
          <w:szCs w:val="18"/>
          <w:lang w:val="en-US"/>
        </w:rPr>
        <w:t>As at 31 December 201</w:t>
      </w:r>
      <w:r w:rsidR="00962193" w:rsidRPr="000B6CCE">
        <w:rPr>
          <w:rFonts w:ascii="Arial" w:hAnsi="Arial" w:cs="Arial"/>
          <w:sz w:val="18"/>
          <w:szCs w:val="18"/>
          <w:lang w:val="en-US"/>
        </w:rPr>
        <w:t>9</w:t>
      </w:r>
      <w:r w:rsidRPr="000B6CCE">
        <w:rPr>
          <w:rFonts w:ascii="Arial" w:hAnsi="Arial" w:cs="Arial"/>
          <w:sz w:val="18"/>
          <w:szCs w:val="18"/>
          <w:lang w:val="en-US"/>
        </w:rPr>
        <w:t>, the fair value of the Group’s interest in Avanti Feeds Limited, which</w:t>
      </w:r>
      <w:r w:rsidR="00916A98" w:rsidRPr="000B6CCE">
        <w:rPr>
          <w:rFonts w:ascii="Arial" w:hAnsi="Arial" w:cs="Arial"/>
          <w:sz w:val="18"/>
          <w:szCs w:val="18"/>
          <w:lang w:val="en-US"/>
        </w:rPr>
        <w:t xml:space="preserve"> was</w:t>
      </w:r>
      <w:r w:rsidRPr="000B6CCE">
        <w:rPr>
          <w:rFonts w:ascii="Arial" w:hAnsi="Arial" w:cs="Arial"/>
          <w:sz w:val="18"/>
          <w:szCs w:val="18"/>
          <w:lang w:val="en-US"/>
        </w:rPr>
        <w:t xml:space="preserve"> listed on the National Stock Exchange of India,</w:t>
      </w:r>
      <w:r w:rsidR="00962193" w:rsidRPr="000B6CCE">
        <w:rPr>
          <w:rFonts w:ascii="Arial" w:hAnsi="Arial" w:cs="Arial"/>
          <w:sz w:val="18"/>
          <w:szCs w:val="18"/>
          <w:lang w:val="en-US"/>
        </w:rPr>
        <w:t xml:space="preserve"> was Baht </w:t>
      </w:r>
      <w:r w:rsidR="00345351" w:rsidRPr="000B6CCE">
        <w:rPr>
          <w:rFonts w:ascii="Arial" w:hAnsi="Arial" w:cs="Arial"/>
          <w:sz w:val="18"/>
          <w:szCs w:val="18"/>
          <w:lang w:val="en-US"/>
        </w:rPr>
        <w:t xml:space="preserve">7,606 </w:t>
      </w:r>
      <w:r w:rsidR="00962193" w:rsidRPr="000B6CCE">
        <w:rPr>
          <w:rFonts w:ascii="Arial" w:hAnsi="Arial" w:cs="Arial"/>
          <w:sz w:val="18"/>
          <w:szCs w:val="18"/>
          <w:lang w:val="en-US"/>
        </w:rPr>
        <w:t>million (2018</w:t>
      </w:r>
      <w:r w:rsidRPr="000B6CCE">
        <w:rPr>
          <w:rFonts w:ascii="Arial" w:hAnsi="Arial" w:cs="Arial"/>
          <w:sz w:val="18"/>
          <w:szCs w:val="18"/>
          <w:lang w:val="en-US"/>
        </w:rPr>
        <w:t xml:space="preserve">: Baht </w:t>
      </w:r>
      <w:r w:rsidR="00962193" w:rsidRPr="000B6CCE">
        <w:rPr>
          <w:rFonts w:ascii="Arial" w:hAnsi="Arial" w:cs="Arial"/>
          <w:sz w:val="18"/>
          <w:szCs w:val="18"/>
          <w:lang w:val="en-US"/>
        </w:rPr>
        <w:t>5,621.93</w:t>
      </w:r>
      <w:r w:rsidRPr="000B6CCE">
        <w:rPr>
          <w:rFonts w:ascii="Arial" w:hAnsi="Arial" w:cs="Arial"/>
          <w:sz w:val="18"/>
          <w:szCs w:val="18"/>
          <w:lang w:val="en-US"/>
        </w:rPr>
        <w:t xml:space="preserve"> million) and the carrying amount of the Group’s interest was Baht </w:t>
      </w:r>
      <w:r w:rsidR="009F33D9" w:rsidRPr="000B6CCE">
        <w:rPr>
          <w:rFonts w:ascii="Arial" w:hAnsi="Arial" w:cs="Arial"/>
          <w:sz w:val="18"/>
          <w:szCs w:val="18"/>
          <w:lang w:val="en-US"/>
        </w:rPr>
        <w:t>1,410.45</w:t>
      </w:r>
      <w:r w:rsidRPr="000B6CCE">
        <w:rPr>
          <w:rFonts w:ascii="Arial" w:hAnsi="Arial" w:cs="Arial"/>
          <w:sz w:val="18"/>
          <w:szCs w:val="18"/>
          <w:lang w:val="en-US"/>
        </w:rPr>
        <w:t xml:space="preserve"> million (201</w:t>
      </w:r>
      <w:r w:rsidR="00962193" w:rsidRPr="000B6CCE">
        <w:rPr>
          <w:rFonts w:ascii="Arial" w:hAnsi="Arial" w:cs="Arial"/>
          <w:sz w:val="18"/>
          <w:szCs w:val="18"/>
          <w:lang w:val="en-US"/>
        </w:rPr>
        <w:t>8</w:t>
      </w:r>
      <w:r w:rsidRPr="000B6CCE">
        <w:rPr>
          <w:rFonts w:ascii="Arial" w:hAnsi="Arial" w:cs="Arial"/>
          <w:sz w:val="18"/>
          <w:szCs w:val="18"/>
          <w:lang w:val="en-US"/>
        </w:rPr>
        <w:t xml:space="preserve">: Baht </w:t>
      </w:r>
      <w:r w:rsidR="00962193" w:rsidRPr="000B6CCE">
        <w:rPr>
          <w:rFonts w:ascii="Arial" w:hAnsi="Arial" w:cs="Arial"/>
          <w:sz w:val="18"/>
          <w:szCs w:val="18"/>
          <w:lang w:val="en-US"/>
        </w:rPr>
        <w:t>1,221.76</w:t>
      </w:r>
      <w:r w:rsidRPr="000B6CCE">
        <w:rPr>
          <w:rFonts w:ascii="Arial" w:hAnsi="Arial" w:cs="Arial"/>
          <w:sz w:val="18"/>
          <w:szCs w:val="18"/>
          <w:lang w:val="en-US"/>
        </w:rPr>
        <w:t xml:space="preserve"> million).</w:t>
      </w:r>
    </w:p>
    <w:p w:rsidR="00AD065B" w:rsidRPr="000B6CCE" w:rsidRDefault="00AD065B" w:rsidP="00AD065B">
      <w:pPr>
        <w:ind w:left="540"/>
        <w:jc w:val="thaiDistribute"/>
        <w:rPr>
          <w:rFonts w:ascii="Arial" w:hAnsi="Arial" w:cs="Arial"/>
          <w:sz w:val="18"/>
          <w:szCs w:val="18"/>
          <w:lang w:val="en-US"/>
        </w:rPr>
      </w:pPr>
    </w:p>
    <w:p w:rsidR="00AD065B" w:rsidRPr="000B6CCE" w:rsidRDefault="00AD065B" w:rsidP="00AD065B">
      <w:pPr>
        <w:ind w:left="540"/>
        <w:jc w:val="thaiDistribute"/>
        <w:rPr>
          <w:rFonts w:ascii="Arial" w:hAnsi="Arial" w:cs="Arial"/>
          <w:sz w:val="18"/>
          <w:szCs w:val="18"/>
          <w:lang w:val="en-US"/>
        </w:rPr>
      </w:pPr>
      <w:r w:rsidRPr="000B6CCE">
        <w:rPr>
          <w:rFonts w:ascii="Arial" w:hAnsi="Arial" w:cs="Arial"/>
          <w:sz w:val="18"/>
          <w:szCs w:val="18"/>
          <w:u w:val="single"/>
          <w:lang w:val="en-US"/>
        </w:rPr>
        <w:t>Note 2</w:t>
      </w:r>
      <w:r w:rsidRPr="000B6CCE">
        <w:rPr>
          <w:rFonts w:ascii="Arial" w:hAnsi="Arial" w:cs="Arial"/>
          <w:sz w:val="18"/>
          <w:szCs w:val="18"/>
          <w:lang w:val="en-US"/>
        </w:rPr>
        <w:t>: Red Lobster is a seafood restaurant chain in the United States and has operations in many countries such as Canada, Malaysia and Japan. Red Lobster is a strategic partnership for the Group’s growth in a food service business.</w:t>
      </w:r>
    </w:p>
    <w:p w:rsidR="00AD065B" w:rsidRPr="000B6CCE" w:rsidRDefault="00AD065B" w:rsidP="00AD065B">
      <w:pPr>
        <w:ind w:left="540"/>
        <w:jc w:val="thaiDistribute"/>
        <w:rPr>
          <w:rFonts w:ascii="Arial" w:hAnsi="Arial" w:cs="Arial"/>
          <w:sz w:val="18"/>
          <w:szCs w:val="18"/>
          <w:lang w:val="en-US"/>
        </w:rPr>
      </w:pPr>
    </w:p>
    <w:p w:rsidR="00AD065B" w:rsidRPr="000B6CCE" w:rsidRDefault="00AD065B" w:rsidP="00AD065B">
      <w:pPr>
        <w:ind w:left="540"/>
        <w:jc w:val="thaiDistribute"/>
        <w:rPr>
          <w:rFonts w:ascii="Arial" w:hAnsi="Arial" w:cs="Arial"/>
          <w:sz w:val="18"/>
          <w:szCs w:val="18"/>
          <w:lang w:val="en-US"/>
        </w:rPr>
      </w:pPr>
      <w:r w:rsidRPr="000B6CCE">
        <w:rPr>
          <w:rFonts w:ascii="Arial" w:hAnsi="Arial" w:cs="Arial"/>
          <w:sz w:val="18"/>
          <w:szCs w:val="18"/>
          <w:lang w:val="en-US"/>
        </w:rPr>
        <w:t>There are no contingent liabilities relating to the Group’s interests in the associates.</w:t>
      </w:r>
    </w:p>
    <w:p w:rsidR="00AD065B" w:rsidRPr="000B6CCE" w:rsidRDefault="00AD065B" w:rsidP="006B3D03">
      <w:pPr>
        <w:ind w:left="540"/>
        <w:jc w:val="thaiDistribute"/>
        <w:rPr>
          <w:rFonts w:ascii="Arial" w:hAnsi="Arial" w:cs="Arial"/>
          <w:sz w:val="18"/>
          <w:szCs w:val="18"/>
          <w:lang w:val="en-US"/>
        </w:rPr>
      </w:pPr>
    </w:p>
    <w:p w:rsidR="00AD065B" w:rsidRPr="000B6CCE" w:rsidRDefault="00AD065B" w:rsidP="006B3D03">
      <w:pPr>
        <w:ind w:left="540"/>
        <w:jc w:val="thaiDistribute"/>
        <w:rPr>
          <w:rFonts w:ascii="Arial" w:hAnsi="Arial" w:cs="Arial"/>
          <w:sz w:val="18"/>
          <w:szCs w:val="18"/>
          <w:lang w:val="en-US"/>
        </w:rPr>
      </w:pPr>
    </w:p>
    <w:p w:rsidR="00962193" w:rsidRPr="000B6CCE" w:rsidRDefault="00962193" w:rsidP="006B3D03">
      <w:pPr>
        <w:ind w:left="540"/>
        <w:jc w:val="thaiDistribute"/>
        <w:rPr>
          <w:rFonts w:ascii="Arial" w:hAnsi="Arial" w:cs="Arial"/>
          <w:sz w:val="18"/>
          <w:szCs w:val="18"/>
          <w:lang w:val="en-US"/>
        </w:rPr>
        <w:sectPr w:rsidR="00962193" w:rsidRPr="000B6CCE" w:rsidSect="00577BA3">
          <w:pgSz w:w="11907" w:h="16840" w:code="9"/>
          <w:pgMar w:top="1440" w:right="720" w:bottom="720" w:left="1728" w:header="706" w:footer="706" w:gutter="0"/>
          <w:cols w:space="720"/>
        </w:sectPr>
      </w:pPr>
    </w:p>
    <w:p w:rsidR="00AD065B" w:rsidRPr="000B6CCE" w:rsidRDefault="00AD065B" w:rsidP="006B3D03">
      <w:pPr>
        <w:ind w:left="540"/>
        <w:jc w:val="thaiDistribute"/>
        <w:rPr>
          <w:rFonts w:ascii="Arial" w:hAnsi="Arial" w:cs="Arial"/>
          <w:sz w:val="18"/>
          <w:szCs w:val="18"/>
          <w:lang w:val="en-US"/>
        </w:rPr>
      </w:pPr>
    </w:p>
    <w:p w:rsidR="00962193" w:rsidRPr="000B6CCE" w:rsidRDefault="00962193" w:rsidP="006B3D03">
      <w:pPr>
        <w:ind w:left="540"/>
        <w:jc w:val="thaiDistribute"/>
        <w:rPr>
          <w:rFonts w:ascii="Arial" w:hAnsi="Arial" w:cs="Arial"/>
          <w:b/>
          <w:bCs/>
          <w:sz w:val="18"/>
          <w:szCs w:val="18"/>
          <w:lang w:val="en-US"/>
        </w:rPr>
      </w:pPr>
      <w:r w:rsidRPr="000B6CCE">
        <w:rPr>
          <w:rFonts w:ascii="Arial" w:hAnsi="Arial" w:cs="Arial"/>
          <w:b/>
          <w:bCs/>
          <w:sz w:val="18"/>
          <w:szCs w:val="18"/>
          <w:lang w:val="en-US"/>
        </w:rPr>
        <w:t>Summarised financial information for associates:</w:t>
      </w:r>
    </w:p>
    <w:p w:rsidR="00962193" w:rsidRPr="000B6CCE" w:rsidRDefault="00962193" w:rsidP="006B3D03">
      <w:pPr>
        <w:ind w:left="540"/>
        <w:jc w:val="thaiDistribute"/>
        <w:rPr>
          <w:rFonts w:ascii="Arial" w:hAnsi="Arial" w:cs="Arial"/>
          <w:sz w:val="18"/>
          <w:szCs w:val="18"/>
          <w:lang w:val="en-US"/>
        </w:rPr>
      </w:pPr>
    </w:p>
    <w:p w:rsidR="00962193" w:rsidRPr="000B6CCE" w:rsidRDefault="00A9518D" w:rsidP="006B3D03">
      <w:pPr>
        <w:ind w:left="540"/>
        <w:jc w:val="thaiDistribute"/>
        <w:rPr>
          <w:rFonts w:ascii="Arial" w:hAnsi="Arial" w:cs="Arial"/>
          <w:sz w:val="18"/>
          <w:szCs w:val="18"/>
          <w:lang w:val="en-US"/>
        </w:rPr>
      </w:pPr>
      <w:r w:rsidRPr="000B6CCE">
        <w:rPr>
          <w:rFonts w:ascii="Arial" w:hAnsi="Arial" w:cs="Arial"/>
          <w:sz w:val="18"/>
          <w:szCs w:val="18"/>
          <w:lang w:val="en-US"/>
        </w:rPr>
        <w:t>Set out below are the summaris</w:t>
      </w:r>
      <w:r w:rsidR="00962193" w:rsidRPr="000B6CCE">
        <w:rPr>
          <w:rFonts w:ascii="Arial" w:hAnsi="Arial" w:cs="Arial"/>
          <w:sz w:val="18"/>
          <w:szCs w:val="18"/>
          <w:lang w:val="en-US"/>
        </w:rPr>
        <w:t>ed financial information for companies which are accounted for using the equity method.</w:t>
      </w:r>
    </w:p>
    <w:p w:rsidR="00962193" w:rsidRPr="000B6CCE" w:rsidRDefault="00962193" w:rsidP="006B3D03">
      <w:pPr>
        <w:ind w:left="540"/>
        <w:jc w:val="thaiDistribute"/>
        <w:rPr>
          <w:rFonts w:ascii="Arial" w:hAnsi="Arial" w:cs="Arial"/>
          <w:sz w:val="18"/>
          <w:szCs w:val="18"/>
          <w:lang w:val="en-US"/>
        </w:rPr>
      </w:pPr>
    </w:p>
    <w:tbl>
      <w:tblPr>
        <w:tblW w:w="13527" w:type="dxa"/>
        <w:tblInd w:w="531" w:type="dxa"/>
        <w:tblLayout w:type="fixed"/>
        <w:tblLook w:val="04A0" w:firstRow="1" w:lastRow="0" w:firstColumn="1" w:lastColumn="0" w:noHBand="0" w:noVBand="1"/>
      </w:tblPr>
      <w:tblGrid>
        <w:gridCol w:w="4977"/>
        <w:gridCol w:w="1440"/>
        <w:gridCol w:w="1350"/>
        <w:gridCol w:w="1457"/>
        <w:gridCol w:w="1423"/>
        <w:gridCol w:w="1440"/>
        <w:gridCol w:w="1440"/>
      </w:tblGrid>
      <w:tr w:rsidR="00962193" w:rsidRPr="000B6CCE" w:rsidTr="00F23B40">
        <w:tc>
          <w:tcPr>
            <w:tcW w:w="4977" w:type="dxa"/>
            <w:shd w:val="clear" w:color="auto" w:fill="auto"/>
          </w:tcPr>
          <w:p w:rsidR="00962193" w:rsidRPr="000B6CCE" w:rsidRDefault="00962193" w:rsidP="00962193">
            <w:pPr>
              <w:jc w:val="thaiDistribute"/>
              <w:rPr>
                <w:rFonts w:ascii="Arial" w:hAnsi="Arial" w:cs="Arial"/>
                <w:sz w:val="18"/>
                <w:szCs w:val="18"/>
              </w:rPr>
            </w:pPr>
            <w:r w:rsidRPr="000B6CCE">
              <w:rPr>
                <w:rFonts w:ascii="Arial" w:hAnsi="Arial" w:cs="Arial"/>
                <w:b/>
                <w:bCs/>
                <w:sz w:val="18"/>
                <w:szCs w:val="18"/>
              </w:rPr>
              <w:t>Summarised statements of financial position</w:t>
            </w:r>
          </w:p>
        </w:tc>
        <w:tc>
          <w:tcPr>
            <w:tcW w:w="2790" w:type="dxa"/>
            <w:gridSpan w:val="2"/>
            <w:tcBorders>
              <w:top w:val="single" w:sz="4" w:space="0" w:color="auto"/>
              <w:bottom w:val="single" w:sz="4" w:space="0" w:color="auto"/>
            </w:tcBorders>
            <w:shd w:val="clear" w:color="auto" w:fill="auto"/>
          </w:tcPr>
          <w:p w:rsidR="00962193" w:rsidRPr="000B6CCE" w:rsidRDefault="00962193" w:rsidP="00B5345E">
            <w:pPr>
              <w:ind w:right="-72"/>
              <w:jc w:val="center"/>
              <w:rPr>
                <w:rFonts w:ascii="Arial" w:hAnsi="Arial" w:cs="Arial"/>
                <w:b/>
                <w:bCs/>
                <w:sz w:val="18"/>
                <w:szCs w:val="18"/>
              </w:rPr>
            </w:pPr>
            <w:r w:rsidRPr="000B6CCE">
              <w:rPr>
                <w:rFonts w:ascii="Arial" w:hAnsi="Arial" w:cs="Arial"/>
                <w:b/>
                <w:bCs/>
                <w:sz w:val="18"/>
                <w:szCs w:val="18"/>
              </w:rPr>
              <w:t>Avanti Feeds Limited</w:t>
            </w:r>
          </w:p>
        </w:tc>
        <w:tc>
          <w:tcPr>
            <w:tcW w:w="2880" w:type="dxa"/>
            <w:gridSpan w:val="2"/>
            <w:tcBorders>
              <w:top w:val="single" w:sz="4" w:space="0" w:color="auto"/>
              <w:bottom w:val="single" w:sz="4" w:space="0" w:color="auto"/>
            </w:tcBorders>
          </w:tcPr>
          <w:p w:rsidR="00962193" w:rsidRPr="000B6CCE" w:rsidRDefault="00962193" w:rsidP="00B5345E">
            <w:pPr>
              <w:ind w:right="-72"/>
              <w:jc w:val="center"/>
              <w:rPr>
                <w:rFonts w:ascii="Arial" w:hAnsi="Arial" w:cs="Arial"/>
                <w:b/>
                <w:bCs/>
                <w:sz w:val="18"/>
                <w:szCs w:val="18"/>
              </w:rPr>
            </w:pPr>
            <w:r w:rsidRPr="000B6CCE">
              <w:rPr>
                <w:rFonts w:ascii="Arial" w:hAnsi="Arial" w:cs="Arial"/>
                <w:b/>
                <w:bCs/>
                <w:sz w:val="18"/>
                <w:szCs w:val="18"/>
              </w:rPr>
              <w:t>Red Lobster Group</w:t>
            </w:r>
          </w:p>
        </w:tc>
        <w:tc>
          <w:tcPr>
            <w:tcW w:w="2880" w:type="dxa"/>
            <w:gridSpan w:val="2"/>
            <w:tcBorders>
              <w:top w:val="single" w:sz="4" w:space="0" w:color="auto"/>
              <w:bottom w:val="single" w:sz="4" w:space="0" w:color="auto"/>
            </w:tcBorders>
            <w:shd w:val="clear" w:color="auto" w:fill="auto"/>
          </w:tcPr>
          <w:p w:rsidR="00962193" w:rsidRPr="000B6CCE" w:rsidRDefault="00962193" w:rsidP="00B5345E">
            <w:pPr>
              <w:ind w:right="-72"/>
              <w:jc w:val="center"/>
              <w:rPr>
                <w:rFonts w:ascii="Arial" w:hAnsi="Arial" w:cs="Arial"/>
                <w:b/>
                <w:bCs/>
                <w:sz w:val="18"/>
                <w:szCs w:val="18"/>
              </w:rPr>
            </w:pPr>
            <w:r w:rsidRPr="000B6CCE">
              <w:rPr>
                <w:rFonts w:ascii="Arial" w:hAnsi="Arial" w:cs="Arial"/>
                <w:b/>
                <w:bCs/>
                <w:sz w:val="18"/>
                <w:szCs w:val="18"/>
              </w:rPr>
              <w:t>Total</w:t>
            </w:r>
          </w:p>
        </w:tc>
      </w:tr>
      <w:tr w:rsidR="00962193" w:rsidRPr="000B6CCE" w:rsidTr="00F23B40">
        <w:tc>
          <w:tcPr>
            <w:tcW w:w="4977" w:type="dxa"/>
            <w:shd w:val="clear" w:color="auto" w:fill="auto"/>
          </w:tcPr>
          <w:p w:rsidR="00962193" w:rsidRPr="000B6CCE" w:rsidRDefault="00182739" w:rsidP="00962193">
            <w:pPr>
              <w:jc w:val="thaiDistribute"/>
              <w:rPr>
                <w:rFonts w:ascii="Arial" w:hAnsi="Arial" w:cs="Arial"/>
                <w:b/>
                <w:bCs/>
                <w:sz w:val="18"/>
                <w:szCs w:val="18"/>
              </w:rPr>
            </w:pPr>
            <w:r w:rsidRPr="000B6CCE">
              <w:rPr>
                <w:rFonts w:ascii="Arial" w:hAnsi="Arial" w:cs="Arial"/>
                <w:b/>
                <w:bCs/>
                <w:sz w:val="18"/>
                <w:szCs w:val="18"/>
              </w:rPr>
              <w:t xml:space="preserve"> </w:t>
            </w:r>
            <w:r w:rsidR="00962193" w:rsidRPr="000B6CCE">
              <w:rPr>
                <w:rFonts w:ascii="Arial" w:hAnsi="Arial" w:cs="Arial"/>
                <w:b/>
                <w:bCs/>
                <w:sz w:val="18"/>
                <w:szCs w:val="18"/>
              </w:rPr>
              <w:t xml:space="preserve"> as at 31 December</w:t>
            </w:r>
          </w:p>
        </w:tc>
        <w:tc>
          <w:tcPr>
            <w:tcW w:w="1440" w:type="dxa"/>
            <w:tcBorders>
              <w:top w:val="single" w:sz="4" w:space="0" w:color="auto"/>
            </w:tcBorders>
            <w:shd w:val="clear" w:color="auto" w:fill="auto"/>
          </w:tcPr>
          <w:p w:rsidR="00962193" w:rsidRPr="000B6CCE" w:rsidRDefault="00962193" w:rsidP="00962193">
            <w:pPr>
              <w:ind w:right="-72"/>
              <w:jc w:val="right"/>
              <w:rPr>
                <w:rFonts w:ascii="Arial" w:hAnsi="Arial" w:cs="Arial"/>
                <w:b/>
                <w:bCs/>
                <w:sz w:val="18"/>
                <w:szCs w:val="18"/>
              </w:rPr>
            </w:pPr>
            <w:r w:rsidRPr="000B6CCE">
              <w:rPr>
                <w:rFonts w:ascii="Arial" w:hAnsi="Arial" w:cs="Arial"/>
                <w:b/>
                <w:bCs/>
                <w:sz w:val="18"/>
                <w:szCs w:val="18"/>
              </w:rPr>
              <w:t>2019</w:t>
            </w:r>
          </w:p>
        </w:tc>
        <w:tc>
          <w:tcPr>
            <w:tcW w:w="1350" w:type="dxa"/>
            <w:tcBorders>
              <w:top w:val="single" w:sz="4" w:space="0" w:color="auto"/>
            </w:tcBorders>
            <w:shd w:val="clear" w:color="auto" w:fill="auto"/>
          </w:tcPr>
          <w:p w:rsidR="00962193" w:rsidRPr="000B6CCE" w:rsidRDefault="00962193" w:rsidP="00962193">
            <w:pPr>
              <w:ind w:right="-72"/>
              <w:jc w:val="right"/>
              <w:rPr>
                <w:rFonts w:ascii="Arial" w:hAnsi="Arial" w:cs="Arial"/>
                <w:b/>
                <w:bCs/>
                <w:sz w:val="18"/>
                <w:szCs w:val="18"/>
              </w:rPr>
            </w:pPr>
            <w:r w:rsidRPr="000B6CCE">
              <w:rPr>
                <w:rFonts w:ascii="Arial" w:hAnsi="Arial" w:cs="Arial"/>
                <w:b/>
                <w:bCs/>
                <w:sz w:val="18"/>
                <w:szCs w:val="18"/>
              </w:rPr>
              <w:t>2018</w:t>
            </w:r>
          </w:p>
        </w:tc>
        <w:tc>
          <w:tcPr>
            <w:tcW w:w="1457" w:type="dxa"/>
            <w:tcBorders>
              <w:top w:val="single" w:sz="4" w:space="0" w:color="auto"/>
            </w:tcBorders>
          </w:tcPr>
          <w:p w:rsidR="00962193" w:rsidRPr="000B6CCE" w:rsidRDefault="00962193" w:rsidP="00962193">
            <w:pPr>
              <w:ind w:right="-72"/>
              <w:jc w:val="right"/>
              <w:rPr>
                <w:rFonts w:ascii="Arial" w:hAnsi="Arial" w:cs="Arial"/>
                <w:b/>
                <w:bCs/>
                <w:sz w:val="18"/>
                <w:szCs w:val="18"/>
              </w:rPr>
            </w:pPr>
            <w:r w:rsidRPr="000B6CCE">
              <w:rPr>
                <w:rFonts w:ascii="Arial" w:hAnsi="Arial" w:cs="Arial"/>
                <w:b/>
                <w:bCs/>
                <w:sz w:val="18"/>
                <w:szCs w:val="18"/>
              </w:rPr>
              <w:t>2019</w:t>
            </w:r>
          </w:p>
        </w:tc>
        <w:tc>
          <w:tcPr>
            <w:tcW w:w="1423" w:type="dxa"/>
            <w:tcBorders>
              <w:top w:val="single" w:sz="4" w:space="0" w:color="auto"/>
            </w:tcBorders>
          </w:tcPr>
          <w:p w:rsidR="00962193" w:rsidRPr="000B6CCE" w:rsidRDefault="00962193" w:rsidP="00962193">
            <w:pPr>
              <w:ind w:right="-72"/>
              <w:jc w:val="right"/>
              <w:rPr>
                <w:rFonts w:ascii="Arial" w:hAnsi="Arial" w:cs="Arial"/>
                <w:b/>
                <w:bCs/>
                <w:sz w:val="18"/>
                <w:szCs w:val="18"/>
              </w:rPr>
            </w:pPr>
            <w:r w:rsidRPr="000B6CCE">
              <w:rPr>
                <w:rFonts w:ascii="Arial" w:hAnsi="Arial" w:cs="Arial"/>
                <w:b/>
                <w:bCs/>
                <w:sz w:val="18"/>
                <w:szCs w:val="18"/>
              </w:rPr>
              <w:t>2018</w:t>
            </w:r>
          </w:p>
        </w:tc>
        <w:tc>
          <w:tcPr>
            <w:tcW w:w="1440" w:type="dxa"/>
            <w:tcBorders>
              <w:top w:val="single" w:sz="4" w:space="0" w:color="auto"/>
            </w:tcBorders>
            <w:shd w:val="clear" w:color="auto" w:fill="auto"/>
          </w:tcPr>
          <w:p w:rsidR="00962193" w:rsidRPr="000B6CCE" w:rsidRDefault="00962193" w:rsidP="00962193">
            <w:pPr>
              <w:ind w:right="-72"/>
              <w:jc w:val="right"/>
              <w:rPr>
                <w:rFonts w:ascii="Arial" w:hAnsi="Arial" w:cs="Arial"/>
                <w:b/>
                <w:bCs/>
                <w:sz w:val="18"/>
                <w:szCs w:val="18"/>
              </w:rPr>
            </w:pPr>
            <w:r w:rsidRPr="000B6CCE">
              <w:rPr>
                <w:rFonts w:ascii="Arial" w:hAnsi="Arial" w:cs="Arial"/>
                <w:b/>
                <w:bCs/>
                <w:sz w:val="18"/>
                <w:szCs w:val="18"/>
              </w:rPr>
              <w:t>2019</w:t>
            </w:r>
          </w:p>
        </w:tc>
        <w:tc>
          <w:tcPr>
            <w:tcW w:w="1440" w:type="dxa"/>
            <w:tcBorders>
              <w:top w:val="single" w:sz="4" w:space="0" w:color="auto"/>
            </w:tcBorders>
            <w:shd w:val="clear" w:color="auto" w:fill="auto"/>
          </w:tcPr>
          <w:p w:rsidR="00962193" w:rsidRPr="000B6CCE" w:rsidRDefault="00962193" w:rsidP="00962193">
            <w:pPr>
              <w:ind w:right="-72"/>
              <w:jc w:val="right"/>
              <w:rPr>
                <w:rFonts w:ascii="Arial" w:hAnsi="Arial" w:cs="Arial"/>
                <w:b/>
                <w:bCs/>
                <w:sz w:val="18"/>
                <w:szCs w:val="18"/>
              </w:rPr>
            </w:pPr>
            <w:r w:rsidRPr="000B6CCE">
              <w:rPr>
                <w:rFonts w:ascii="Arial" w:hAnsi="Arial" w:cs="Arial"/>
                <w:b/>
                <w:bCs/>
                <w:sz w:val="18"/>
                <w:szCs w:val="18"/>
              </w:rPr>
              <w:t>2018</w:t>
            </w:r>
          </w:p>
        </w:tc>
      </w:tr>
      <w:tr w:rsidR="00962193" w:rsidRPr="000B6CCE" w:rsidTr="00F23B40">
        <w:tc>
          <w:tcPr>
            <w:tcW w:w="4977" w:type="dxa"/>
            <w:shd w:val="clear" w:color="auto" w:fill="auto"/>
          </w:tcPr>
          <w:p w:rsidR="00962193" w:rsidRPr="000B6CCE" w:rsidRDefault="00962193" w:rsidP="00962193">
            <w:pPr>
              <w:jc w:val="thaiDistribute"/>
              <w:rPr>
                <w:rFonts w:ascii="Arial" w:hAnsi="Arial" w:cs="Arial"/>
                <w:b/>
                <w:bCs/>
                <w:sz w:val="18"/>
                <w:szCs w:val="18"/>
              </w:rPr>
            </w:pPr>
          </w:p>
        </w:tc>
        <w:tc>
          <w:tcPr>
            <w:tcW w:w="1440" w:type="dxa"/>
            <w:shd w:val="clear" w:color="auto" w:fill="auto"/>
          </w:tcPr>
          <w:p w:rsidR="00962193" w:rsidRPr="000B6CCE" w:rsidRDefault="00962193" w:rsidP="00962193">
            <w:pPr>
              <w:ind w:right="-72"/>
              <w:jc w:val="right"/>
              <w:rPr>
                <w:rFonts w:ascii="Arial" w:hAnsi="Arial" w:cs="Arial"/>
                <w:b/>
                <w:bCs/>
                <w:sz w:val="18"/>
                <w:szCs w:val="18"/>
              </w:rPr>
            </w:pPr>
            <w:r w:rsidRPr="000B6CCE">
              <w:rPr>
                <w:rFonts w:ascii="Arial" w:hAnsi="Arial" w:cs="Arial"/>
                <w:b/>
                <w:bCs/>
                <w:sz w:val="18"/>
                <w:szCs w:val="18"/>
              </w:rPr>
              <w:t>Thousand</w:t>
            </w:r>
          </w:p>
        </w:tc>
        <w:tc>
          <w:tcPr>
            <w:tcW w:w="1350" w:type="dxa"/>
            <w:shd w:val="clear" w:color="auto" w:fill="auto"/>
          </w:tcPr>
          <w:p w:rsidR="00962193" w:rsidRPr="000B6CCE" w:rsidRDefault="00962193" w:rsidP="00962193">
            <w:pPr>
              <w:ind w:right="-72"/>
              <w:jc w:val="right"/>
              <w:rPr>
                <w:rFonts w:ascii="Arial" w:hAnsi="Arial" w:cs="Arial"/>
                <w:b/>
                <w:bCs/>
                <w:sz w:val="18"/>
                <w:szCs w:val="18"/>
              </w:rPr>
            </w:pPr>
            <w:r w:rsidRPr="000B6CCE">
              <w:rPr>
                <w:rFonts w:ascii="Arial" w:hAnsi="Arial" w:cs="Arial"/>
                <w:b/>
                <w:bCs/>
                <w:sz w:val="18"/>
                <w:szCs w:val="18"/>
              </w:rPr>
              <w:t>Thousand</w:t>
            </w:r>
          </w:p>
        </w:tc>
        <w:tc>
          <w:tcPr>
            <w:tcW w:w="1457" w:type="dxa"/>
          </w:tcPr>
          <w:p w:rsidR="00962193" w:rsidRPr="000B6CCE" w:rsidRDefault="00962193" w:rsidP="00962193">
            <w:pPr>
              <w:ind w:right="-72"/>
              <w:jc w:val="right"/>
              <w:rPr>
                <w:rFonts w:ascii="Arial" w:hAnsi="Arial" w:cs="Arial"/>
                <w:b/>
                <w:bCs/>
                <w:sz w:val="18"/>
                <w:szCs w:val="18"/>
              </w:rPr>
            </w:pPr>
            <w:r w:rsidRPr="000B6CCE">
              <w:rPr>
                <w:rFonts w:ascii="Arial" w:hAnsi="Arial" w:cs="Arial"/>
                <w:b/>
                <w:bCs/>
                <w:sz w:val="18"/>
                <w:szCs w:val="18"/>
              </w:rPr>
              <w:t>Thousand</w:t>
            </w:r>
          </w:p>
        </w:tc>
        <w:tc>
          <w:tcPr>
            <w:tcW w:w="1423" w:type="dxa"/>
          </w:tcPr>
          <w:p w:rsidR="00962193" w:rsidRPr="000B6CCE" w:rsidRDefault="00962193" w:rsidP="00962193">
            <w:pPr>
              <w:ind w:right="-72"/>
              <w:jc w:val="right"/>
              <w:rPr>
                <w:rFonts w:ascii="Arial" w:hAnsi="Arial" w:cs="Arial"/>
                <w:b/>
                <w:bCs/>
                <w:sz w:val="18"/>
                <w:szCs w:val="18"/>
              </w:rPr>
            </w:pPr>
            <w:r w:rsidRPr="000B6CCE">
              <w:rPr>
                <w:rFonts w:ascii="Arial" w:hAnsi="Arial" w:cs="Arial"/>
                <w:b/>
                <w:bCs/>
                <w:sz w:val="18"/>
                <w:szCs w:val="18"/>
              </w:rPr>
              <w:t>Thousand</w:t>
            </w:r>
          </w:p>
        </w:tc>
        <w:tc>
          <w:tcPr>
            <w:tcW w:w="1440" w:type="dxa"/>
            <w:shd w:val="clear" w:color="auto" w:fill="auto"/>
          </w:tcPr>
          <w:p w:rsidR="00962193" w:rsidRPr="000B6CCE" w:rsidRDefault="00962193" w:rsidP="00962193">
            <w:pPr>
              <w:ind w:right="-72"/>
              <w:jc w:val="right"/>
              <w:rPr>
                <w:rFonts w:ascii="Arial" w:hAnsi="Arial" w:cs="Arial"/>
                <w:b/>
                <w:bCs/>
                <w:sz w:val="18"/>
                <w:szCs w:val="18"/>
              </w:rPr>
            </w:pPr>
            <w:r w:rsidRPr="000B6CCE">
              <w:rPr>
                <w:rFonts w:ascii="Arial" w:hAnsi="Arial" w:cs="Arial"/>
                <w:b/>
                <w:bCs/>
                <w:sz w:val="18"/>
                <w:szCs w:val="18"/>
              </w:rPr>
              <w:t>Thousand</w:t>
            </w:r>
          </w:p>
        </w:tc>
        <w:tc>
          <w:tcPr>
            <w:tcW w:w="1440" w:type="dxa"/>
            <w:shd w:val="clear" w:color="auto" w:fill="auto"/>
          </w:tcPr>
          <w:p w:rsidR="00962193" w:rsidRPr="000B6CCE" w:rsidRDefault="00962193" w:rsidP="00962193">
            <w:pPr>
              <w:ind w:right="-72"/>
              <w:jc w:val="right"/>
              <w:rPr>
                <w:rFonts w:ascii="Arial" w:hAnsi="Arial" w:cs="Arial"/>
                <w:b/>
                <w:bCs/>
                <w:sz w:val="18"/>
                <w:szCs w:val="18"/>
              </w:rPr>
            </w:pPr>
            <w:r w:rsidRPr="000B6CCE">
              <w:rPr>
                <w:rFonts w:ascii="Arial" w:hAnsi="Arial" w:cs="Arial"/>
                <w:b/>
                <w:bCs/>
                <w:sz w:val="18"/>
                <w:szCs w:val="18"/>
              </w:rPr>
              <w:t>Thousand</w:t>
            </w:r>
          </w:p>
        </w:tc>
      </w:tr>
      <w:tr w:rsidR="00962193" w:rsidRPr="000B6CCE" w:rsidTr="00F23B40">
        <w:tc>
          <w:tcPr>
            <w:tcW w:w="4977" w:type="dxa"/>
            <w:shd w:val="clear" w:color="auto" w:fill="auto"/>
          </w:tcPr>
          <w:p w:rsidR="00962193" w:rsidRPr="000B6CCE" w:rsidRDefault="00962193" w:rsidP="00962193">
            <w:pPr>
              <w:jc w:val="thaiDistribute"/>
              <w:rPr>
                <w:rFonts w:ascii="Arial" w:hAnsi="Arial" w:cs="Arial"/>
                <w:sz w:val="18"/>
                <w:szCs w:val="18"/>
              </w:rPr>
            </w:pPr>
          </w:p>
        </w:tc>
        <w:tc>
          <w:tcPr>
            <w:tcW w:w="1440" w:type="dxa"/>
            <w:tcBorders>
              <w:bottom w:val="single" w:sz="4" w:space="0" w:color="auto"/>
            </w:tcBorders>
            <w:shd w:val="clear" w:color="auto" w:fill="auto"/>
          </w:tcPr>
          <w:p w:rsidR="00962193" w:rsidRPr="000B6CCE" w:rsidRDefault="00962193" w:rsidP="00962193">
            <w:pPr>
              <w:ind w:right="-72"/>
              <w:jc w:val="right"/>
              <w:rPr>
                <w:rFonts w:ascii="Arial" w:hAnsi="Arial" w:cs="Arial"/>
                <w:b/>
                <w:bCs/>
                <w:sz w:val="18"/>
                <w:szCs w:val="18"/>
              </w:rPr>
            </w:pPr>
            <w:r w:rsidRPr="000B6CCE">
              <w:rPr>
                <w:rFonts w:ascii="Arial" w:hAnsi="Arial" w:cs="Arial"/>
                <w:b/>
                <w:bCs/>
                <w:sz w:val="18"/>
                <w:szCs w:val="18"/>
              </w:rPr>
              <w:t>Baht</w:t>
            </w:r>
          </w:p>
        </w:tc>
        <w:tc>
          <w:tcPr>
            <w:tcW w:w="1350" w:type="dxa"/>
            <w:tcBorders>
              <w:bottom w:val="single" w:sz="4" w:space="0" w:color="auto"/>
            </w:tcBorders>
            <w:shd w:val="clear" w:color="auto" w:fill="auto"/>
          </w:tcPr>
          <w:p w:rsidR="00962193" w:rsidRPr="000B6CCE" w:rsidRDefault="00962193" w:rsidP="00962193">
            <w:pPr>
              <w:ind w:right="-72"/>
              <w:jc w:val="right"/>
              <w:rPr>
                <w:rFonts w:ascii="Arial" w:hAnsi="Arial" w:cs="Arial"/>
                <w:b/>
                <w:bCs/>
                <w:sz w:val="18"/>
                <w:szCs w:val="18"/>
              </w:rPr>
            </w:pPr>
            <w:r w:rsidRPr="000B6CCE">
              <w:rPr>
                <w:rFonts w:ascii="Arial" w:hAnsi="Arial" w:cs="Arial"/>
                <w:b/>
                <w:bCs/>
                <w:sz w:val="18"/>
                <w:szCs w:val="18"/>
              </w:rPr>
              <w:t>Baht</w:t>
            </w:r>
          </w:p>
        </w:tc>
        <w:tc>
          <w:tcPr>
            <w:tcW w:w="1457" w:type="dxa"/>
            <w:tcBorders>
              <w:bottom w:val="single" w:sz="4" w:space="0" w:color="auto"/>
            </w:tcBorders>
          </w:tcPr>
          <w:p w:rsidR="00962193" w:rsidRPr="000B6CCE" w:rsidRDefault="00962193" w:rsidP="00962193">
            <w:pPr>
              <w:ind w:right="-72"/>
              <w:jc w:val="right"/>
              <w:rPr>
                <w:rFonts w:ascii="Arial" w:hAnsi="Arial" w:cs="Arial"/>
                <w:b/>
                <w:bCs/>
                <w:sz w:val="18"/>
                <w:szCs w:val="18"/>
              </w:rPr>
            </w:pPr>
            <w:r w:rsidRPr="000B6CCE">
              <w:rPr>
                <w:rFonts w:ascii="Arial" w:hAnsi="Arial" w:cs="Arial"/>
                <w:b/>
                <w:bCs/>
                <w:sz w:val="18"/>
                <w:szCs w:val="18"/>
              </w:rPr>
              <w:t>Baht</w:t>
            </w:r>
          </w:p>
        </w:tc>
        <w:tc>
          <w:tcPr>
            <w:tcW w:w="1423" w:type="dxa"/>
            <w:tcBorders>
              <w:bottom w:val="single" w:sz="4" w:space="0" w:color="auto"/>
            </w:tcBorders>
          </w:tcPr>
          <w:p w:rsidR="00962193" w:rsidRPr="000B6CCE" w:rsidRDefault="00962193" w:rsidP="00962193">
            <w:pPr>
              <w:ind w:right="-72"/>
              <w:jc w:val="right"/>
              <w:rPr>
                <w:rFonts w:ascii="Arial" w:hAnsi="Arial" w:cs="Arial"/>
                <w:b/>
                <w:bCs/>
                <w:sz w:val="18"/>
                <w:szCs w:val="18"/>
              </w:rPr>
            </w:pPr>
            <w:r w:rsidRPr="000B6CCE">
              <w:rPr>
                <w:rFonts w:ascii="Arial" w:hAnsi="Arial" w:cs="Arial"/>
                <w:b/>
                <w:bCs/>
                <w:sz w:val="18"/>
                <w:szCs w:val="18"/>
              </w:rPr>
              <w:t>Baht</w:t>
            </w:r>
          </w:p>
        </w:tc>
        <w:tc>
          <w:tcPr>
            <w:tcW w:w="1440" w:type="dxa"/>
            <w:tcBorders>
              <w:bottom w:val="single" w:sz="4" w:space="0" w:color="auto"/>
            </w:tcBorders>
            <w:shd w:val="clear" w:color="auto" w:fill="auto"/>
          </w:tcPr>
          <w:p w:rsidR="00962193" w:rsidRPr="000B6CCE" w:rsidRDefault="00962193" w:rsidP="00962193">
            <w:pPr>
              <w:ind w:right="-72"/>
              <w:jc w:val="right"/>
              <w:rPr>
                <w:rFonts w:ascii="Arial" w:hAnsi="Arial" w:cs="Arial"/>
                <w:b/>
                <w:bCs/>
                <w:sz w:val="18"/>
                <w:szCs w:val="18"/>
              </w:rPr>
            </w:pPr>
            <w:r w:rsidRPr="000B6CCE">
              <w:rPr>
                <w:rFonts w:ascii="Arial" w:hAnsi="Arial" w:cs="Arial"/>
                <w:b/>
                <w:bCs/>
                <w:sz w:val="18"/>
                <w:szCs w:val="18"/>
              </w:rPr>
              <w:t>Baht</w:t>
            </w:r>
          </w:p>
        </w:tc>
        <w:tc>
          <w:tcPr>
            <w:tcW w:w="1440" w:type="dxa"/>
            <w:tcBorders>
              <w:bottom w:val="single" w:sz="4" w:space="0" w:color="auto"/>
            </w:tcBorders>
            <w:shd w:val="clear" w:color="auto" w:fill="auto"/>
          </w:tcPr>
          <w:p w:rsidR="00962193" w:rsidRPr="000B6CCE" w:rsidRDefault="00962193" w:rsidP="00962193">
            <w:pPr>
              <w:ind w:right="-72"/>
              <w:jc w:val="right"/>
              <w:rPr>
                <w:rFonts w:ascii="Arial" w:hAnsi="Arial" w:cs="Arial"/>
                <w:b/>
                <w:bCs/>
                <w:sz w:val="18"/>
                <w:szCs w:val="18"/>
              </w:rPr>
            </w:pPr>
            <w:r w:rsidRPr="000B6CCE">
              <w:rPr>
                <w:rFonts w:ascii="Arial" w:hAnsi="Arial" w:cs="Arial"/>
                <w:b/>
                <w:bCs/>
                <w:sz w:val="18"/>
                <w:szCs w:val="18"/>
              </w:rPr>
              <w:t>Baht</w:t>
            </w:r>
          </w:p>
        </w:tc>
      </w:tr>
      <w:tr w:rsidR="00962193" w:rsidRPr="000B6CCE" w:rsidTr="00F23B40">
        <w:tc>
          <w:tcPr>
            <w:tcW w:w="4977" w:type="dxa"/>
            <w:shd w:val="clear" w:color="auto" w:fill="auto"/>
          </w:tcPr>
          <w:p w:rsidR="00962193" w:rsidRPr="000B6CCE" w:rsidRDefault="00962193" w:rsidP="00962193">
            <w:pPr>
              <w:jc w:val="thaiDistribute"/>
              <w:rPr>
                <w:rFonts w:ascii="Arial" w:hAnsi="Arial" w:cs="Arial"/>
                <w:sz w:val="18"/>
                <w:szCs w:val="18"/>
              </w:rPr>
            </w:pPr>
          </w:p>
        </w:tc>
        <w:tc>
          <w:tcPr>
            <w:tcW w:w="1440" w:type="dxa"/>
            <w:tcBorders>
              <w:top w:val="single" w:sz="4" w:space="0" w:color="auto"/>
            </w:tcBorders>
            <w:shd w:val="clear" w:color="auto" w:fill="FAFAFA"/>
          </w:tcPr>
          <w:p w:rsidR="00962193" w:rsidRPr="000B6CCE" w:rsidRDefault="00962193" w:rsidP="00962193">
            <w:pPr>
              <w:ind w:right="-72"/>
              <w:jc w:val="thaiDistribute"/>
              <w:rPr>
                <w:rFonts w:ascii="Arial" w:hAnsi="Arial" w:cs="Arial"/>
                <w:sz w:val="18"/>
                <w:szCs w:val="18"/>
              </w:rPr>
            </w:pPr>
          </w:p>
        </w:tc>
        <w:tc>
          <w:tcPr>
            <w:tcW w:w="1350" w:type="dxa"/>
            <w:tcBorders>
              <w:top w:val="single" w:sz="4" w:space="0" w:color="auto"/>
            </w:tcBorders>
            <w:shd w:val="clear" w:color="auto" w:fill="auto"/>
          </w:tcPr>
          <w:p w:rsidR="00962193" w:rsidRPr="000B6CCE" w:rsidRDefault="00962193" w:rsidP="00962193">
            <w:pPr>
              <w:ind w:right="-72"/>
              <w:jc w:val="thaiDistribute"/>
              <w:rPr>
                <w:rFonts w:ascii="Arial" w:hAnsi="Arial" w:cs="Arial"/>
                <w:sz w:val="18"/>
                <w:szCs w:val="18"/>
              </w:rPr>
            </w:pPr>
          </w:p>
        </w:tc>
        <w:tc>
          <w:tcPr>
            <w:tcW w:w="1457" w:type="dxa"/>
            <w:tcBorders>
              <w:top w:val="single" w:sz="4" w:space="0" w:color="auto"/>
            </w:tcBorders>
            <w:shd w:val="clear" w:color="auto" w:fill="FAFAFA"/>
          </w:tcPr>
          <w:p w:rsidR="00962193" w:rsidRPr="000B6CCE" w:rsidRDefault="00962193" w:rsidP="00962193">
            <w:pPr>
              <w:ind w:right="-72"/>
              <w:jc w:val="thaiDistribute"/>
              <w:rPr>
                <w:rFonts w:ascii="Arial" w:hAnsi="Arial" w:cs="Arial"/>
                <w:sz w:val="18"/>
                <w:szCs w:val="18"/>
              </w:rPr>
            </w:pPr>
          </w:p>
        </w:tc>
        <w:tc>
          <w:tcPr>
            <w:tcW w:w="1423" w:type="dxa"/>
            <w:tcBorders>
              <w:top w:val="single" w:sz="4" w:space="0" w:color="auto"/>
            </w:tcBorders>
          </w:tcPr>
          <w:p w:rsidR="00962193" w:rsidRPr="000B6CCE" w:rsidRDefault="00962193" w:rsidP="00962193">
            <w:pPr>
              <w:ind w:right="-72"/>
              <w:jc w:val="thaiDistribute"/>
              <w:rPr>
                <w:rFonts w:ascii="Arial" w:hAnsi="Arial" w:cs="Arial"/>
                <w:sz w:val="18"/>
                <w:szCs w:val="18"/>
              </w:rPr>
            </w:pPr>
          </w:p>
        </w:tc>
        <w:tc>
          <w:tcPr>
            <w:tcW w:w="1440" w:type="dxa"/>
            <w:tcBorders>
              <w:top w:val="single" w:sz="4" w:space="0" w:color="auto"/>
            </w:tcBorders>
            <w:shd w:val="clear" w:color="auto" w:fill="FAFAFA"/>
          </w:tcPr>
          <w:p w:rsidR="00962193" w:rsidRPr="000B6CCE" w:rsidRDefault="00962193" w:rsidP="00962193">
            <w:pPr>
              <w:ind w:right="-72"/>
              <w:jc w:val="thaiDistribute"/>
              <w:rPr>
                <w:rFonts w:ascii="Arial" w:hAnsi="Arial" w:cs="Arial"/>
                <w:sz w:val="18"/>
                <w:szCs w:val="18"/>
              </w:rPr>
            </w:pPr>
          </w:p>
        </w:tc>
        <w:tc>
          <w:tcPr>
            <w:tcW w:w="1440" w:type="dxa"/>
            <w:tcBorders>
              <w:top w:val="single" w:sz="4" w:space="0" w:color="auto"/>
            </w:tcBorders>
            <w:shd w:val="clear" w:color="auto" w:fill="auto"/>
          </w:tcPr>
          <w:p w:rsidR="00962193" w:rsidRPr="000B6CCE" w:rsidRDefault="00962193" w:rsidP="00962193">
            <w:pPr>
              <w:ind w:right="-72"/>
              <w:jc w:val="thaiDistribute"/>
              <w:rPr>
                <w:rFonts w:ascii="Arial" w:hAnsi="Arial" w:cs="Arial"/>
                <w:sz w:val="18"/>
                <w:szCs w:val="18"/>
              </w:rPr>
            </w:pPr>
          </w:p>
        </w:tc>
      </w:tr>
      <w:tr w:rsidR="00962193" w:rsidRPr="000B6CCE" w:rsidTr="00F23B40">
        <w:tc>
          <w:tcPr>
            <w:tcW w:w="4977" w:type="dxa"/>
            <w:shd w:val="clear" w:color="auto" w:fill="auto"/>
          </w:tcPr>
          <w:p w:rsidR="00962193" w:rsidRPr="000B6CCE" w:rsidRDefault="00962193" w:rsidP="00962193">
            <w:pPr>
              <w:jc w:val="thaiDistribute"/>
              <w:rPr>
                <w:rFonts w:ascii="Arial" w:hAnsi="Arial" w:cs="Arial"/>
                <w:b/>
                <w:bCs/>
                <w:sz w:val="18"/>
                <w:szCs w:val="18"/>
              </w:rPr>
            </w:pPr>
            <w:r w:rsidRPr="000B6CCE">
              <w:rPr>
                <w:rFonts w:ascii="Arial" w:hAnsi="Arial" w:cs="Arial"/>
                <w:b/>
                <w:bCs/>
                <w:sz w:val="18"/>
                <w:szCs w:val="18"/>
              </w:rPr>
              <w:t>Assets</w:t>
            </w:r>
          </w:p>
        </w:tc>
        <w:tc>
          <w:tcPr>
            <w:tcW w:w="1440" w:type="dxa"/>
            <w:shd w:val="clear" w:color="auto" w:fill="FAFAFA"/>
          </w:tcPr>
          <w:p w:rsidR="00962193" w:rsidRPr="000B6CCE" w:rsidRDefault="00962193" w:rsidP="00962193">
            <w:pPr>
              <w:ind w:right="-72"/>
              <w:jc w:val="thaiDistribute"/>
              <w:rPr>
                <w:rFonts w:ascii="Arial" w:hAnsi="Arial" w:cs="Arial"/>
                <w:sz w:val="18"/>
                <w:szCs w:val="18"/>
              </w:rPr>
            </w:pPr>
          </w:p>
        </w:tc>
        <w:tc>
          <w:tcPr>
            <w:tcW w:w="1350" w:type="dxa"/>
            <w:shd w:val="clear" w:color="auto" w:fill="auto"/>
          </w:tcPr>
          <w:p w:rsidR="00962193" w:rsidRPr="000B6CCE" w:rsidRDefault="00962193" w:rsidP="00962193">
            <w:pPr>
              <w:ind w:right="-72"/>
              <w:jc w:val="thaiDistribute"/>
              <w:rPr>
                <w:rFonts w:ascii="Arial" w:hAnsi="Arial" w:cs="Arial"/>
                <w:sz w:val="18"/>
                <w:szCs w:val="18"/>
              </w:rPr>
            </w:pPr>
          </w:p>
        </w:tc>
        <w:tc>
          <w:tcPr>
            <w:tcW w:w="1457" w:type="dxa"/>
            <w:shd w:val="clear" w:color="auto" w:fill="FAFAFA"/>
          </w:tcPr>
          <w:p w:rsidR="00962193" w:rsidRPr="000B6CCE" w:rsidRDefault="00962193" w:rsidP="00962193">
            <w:pPr>
              <w:ind w:right="-72"/>
              <w:jc w:val="thaiDistribute"/>
              <w:rPr>
                <w:rFonts w:ascii="Arial" w:hAnsi="Arial" w:cs="Arial"/>
                <w:sz w:val="18"/>
                <w:szCs w:val="18"/>
              </w:rPr>
            </w:pPr>
          </w:p>
        </w:tc>
        <w:tc>
          <w:tcPr>
            <w:tcW w:w="1423" w:type="dxa"/>
          </w:tcPr>
          <w:p w:rsidR="00962193" w:rsidRPr="000B6CCE" w:rsidRDefault="00962193" w:rsidP="00962193">
            <w:pPr>
              <w:ind w:right="-72"/>
              <w:jc w:val="thaiDistribute"/>
              <w:rPr>
                <w:rFonts w:ascii="Arial" w:hAnsi="Arial" w:cs="Arial"/>
                <w:sz w:val="18"/>
                <w:szCs w:val="18"/>
              </w:rPr>
            </w:pPr>
          </w:p>
        </w:tc>
        <w:tc>
          <w:tcPr>
            <w:tcW w:w="1440" w:type="dxa"/>
            <w:shd w:val="clear" w:color="auto" w:fill="FAFAFA"/>
          </w:tcPr>
          <w:p w:rsidR="00962193" w:rsidRPr="000B6CCE" w:rsidRDefault="00962193" w:rsidP="00962193">
            <w:pPr>
              <w:ind w:right="-72"/>
              <w:jc w:val="thaiDistribute"/>
              <w:rPr>
                <w:rFonts w:ascii="Arial" w:hAnsi="Arial" w:cs="Arial"/>
                <w:sz w:val="18"/>
                <w:szCs w:val="18"/>
              </w:rPr>
            </w:pPr>
          </w:p>
        </w:tc>
        <w:tc>
          <w:tcPr>
            <w:tcW w:w="1440" w:type="dxa"/>
            <w:shd w:val="clear" w:color="auto" w:fill="auto"/>
          </w:tcPr>
          <w:p w:rsidR="00962193" w:rsidRPr="000B6CCE" w:rsidRDefault="00962193" w:rsidP="00962193">
            <w:pPr>
              <w:ind w:right="-72"/>
              <w:jc w:val="thaiDistribute"/>
              <w:rPr>
                <w:rFonts w:ascii="Arial" w:hAnsi="Arial" w:cs="Arial"/>
                <w:sz w:val="18"/>
                <w:szCs w:val="18"/>
              </w:rPr>
            </w:pPr>
          </w:p>
        </w:tc>
      </w:tr>
      <w:tr w:rsidR="00962193" w:rsidRPr="000B6CCE" w:rsidTr="00F23B40">
        <w:tc>
          <w:tcPr>
            <w:tcW w:w="4977" w:type="dxa"/>
            <w:shd w:val="clear" w:color="auto" w:fill="auto"/>
          </w:tcPr>
          <w:p w:rsidR="00962193" w:rsidRPr="000B6CCE" w:rsidRDefault="00962193" w:rsidP="00962193">
            <w:pPr>
              <w:jc w:val="thaiDistribute"/>
              <w:rPr>
                <w:rFonts w:ascii="Arial" w:hAnsi="Arial" w:cs="Arial"/>
                <w:sz w:val="18"/>
                <w:szCs w:val="18"/>
              </w:rPr>
            </w:pPr>
            <w:r w:rsidRPr="000B6CCE">
              <w:rPr>
                <w:rFonts w:ascii="Arial" w:hAnsi="Arial" w:cs="Arial"/>
                <w:sz w:val="18"/>
                <w:szCs w:val="18"/>
              </w:rPr>
              <w:t>Current assets</w:t>
            </w:r>
          </w:p>
        </w:tc>
        <w:tc>
          <w:tcPr>
            <w:tcW w:w="1440" w:type="dxa"/>
            <w:shd w:val="clear" w:color="auto" w:fill="FAFAFA"/>
            <w:vAlign w:val="bottom"/>
          </w:tcPr>
          <w:p w:rsidR="00962193" w:rsidRPr="000B6CCE" w:rsidRDefault="00260441" w:rsidP="00962193">
            <w:pPr>
              <w:ind w:right="-72"/>
              <w:jc w:val="right"/>
              <w:rPr>
                <w:rFonts w:ascii="Arial" w:hAnsi="Arial" w:cs="Arial"/>
                <w:sz w:val="18"/>
                <w:szCs w:val="18"/>
                <w:lang w:val="en-US"/>
              </w:rPr>
            </w:pPr>
            <w:r w:rsidRPr="000B6CCE">
              <w:rPr>
                <w:rFonts w:ascii="Arial" w:hAnsi="Arial" w:cs="Arial"/>
                <w:sz w:val="18"/>
                <w:szCs w:val="18"/>
                <w:lang w:val="en-US"/>
              </w:rPr>
              <w:t>6,568,004</w:t>
            </w:r>
          </w:p>
        </w:tc>
        <w:tc>
          <w:tcPr>
            <w:tcW w:w="1350" w:type="dxa"/>
            <w:shd w:val="clear" w:color="auto" w:fill="auto"/>
            <w:vAlign w:val="bottom"/>
          </w:tcPr>
          <w:p w:rsidR="00962193" w:rsidRPr="000B6CCE" w:rsidRDefault="00962193" w:rsidP="00962193">
            <w:pPr>
              <w:ind w:right="-72"/>
              <w:jc w:val="right"/>
              <w:rPr>
                <w:rFonts w:ascii="Arial" w:hAnsi="Arial" w:cs="Arial"/>
                <w:sz w:val="18"/>
                <w:szCs w:val="18"/>
                <w:lang w:val="en-US"/>
              </w:rPr>
            </w:pPr>
            <w:r w:rsidRPr="000B6CCE">
              <w:rPr>
                <w:rFonts w:ascii="Arial" w:hAnsi="Arial" w:cs="Arial"/>
                <w:sz w:val="18"/>
                <w:szCs w:val="18"/>
              </w:rPr>
              <w:t>6,187,520</w:t>
            </w:r>
          </w:p>
        </w:tc>
        <w:tc>
          <w:tcPr>
            <w:tcW w:w="1457" w:type="dxa"/>
            <w:shd w:val="clear" w:color="auto" w:fill="FAFAFA"/>
          </w:tcPr>
          <w:p w:rsidR="00962193" w:rsidRPr="000B6CCE" w:rsidRDefault="004737B9" w:rsidP="00962193">
            <w:pPr>
              <w:ind w:right="-72"/>
              <w:jc w:val="right"/>
              <w:rPr>
                <w:rFonts w:ascii="Arial" w:hAnsi="Arial" w:cs="Arial"/>
                <w:sz w:val="18"/>
                <w:szCs w:val="18"/>
              </w:rPr>
            </w:pPr>
            <w:r w:rsidRPr="000B6CCE">
              <w:rPr>
                <w:rFonts w:ascii="Arial" w:hAnsi="Arial" w:cs="Arial"/>
                <w:sz w:val="18"/>
                <w:szCs w:val="18"/>
              </w:rPr>
              <w:t>13,694,499</w:t>
            </w:r>
          </w:p>
        </w:tc>
        <w:tc>
          <w:tcPr>
            <w:tcW w:w="1423" w:type="dxa"/>
          </w:tcPr>
          <w:p w:rsidR="00962193" w:rsidRPr="000B6CCE" w:rsidRDefault="00962193" w:rsidP="00962193">
            <w:pPr>
              <w:ind w:right="-72"/>
              <w:jc w:val="right"/>
              <w:rPr>
                <w:rFonts w:ascii="Arial" w:hAnsi="Arial" w:cs="Arial"/>
                <w:sz w:val="18"/>
                <w:szCs w:val="18"/>
              </w:rPr>
            </w:pPr>
            <w:r w:rsidRPr="000B6CCE">
              <w:rPr>
                <w:rFonts w:ascii="Arial" w:hAnsi="Arial" w:cs="Arial"/>
                <w:sz w:val="18"/>
                <w:szCs w:val="18"/>
              </w:rPr>
              <w:t>14,277,912</w:t>
            </w:r>
          </w:p>
        </w:tc>
        <w:tc>
          <w:tcPr>
            <w:tcW w:w="1440" w:type="dxa"/>
            <w:shd w:val="clear" w:color="auto" w:fill="FAFAFA"/>
          </w:tcPr>
          <w:p w:rsidR="00962193" w:rsidRPr="000B6CCE" w:rsidRDefault="00973B42" w:rsidP="00962193">
            <w:pPr>
              <w:ind w:right="-72"/>
              <w:jc w:val="right"/>
              <w:rPr>
                <w:rFonts w:ascii="Arial" w:hAnsi="Arial" w:cs="Arial"/>
                <w:sz w:val="18"/>
                <w:szCs w:val="18"/>
              </w:rPr>
            </w:pPr>
            <w:r w:rsidRPr="000B6CCE">
              <w:rPr>
                <w:rFonts w:ascii="Arial" w:hAnsi="Arial" w:cs="Arial"/>
                <w:sz w:val="18"/>
                <w:szCs w:val="18"/>
              </w:rPr>
              <w:t>20,262,503</w:t>
            </w:r>
          </w:p>
        </w:tc>
        <w:tc>
          <w:tcPr>
            <w:tcW w:w="1440" w:type="dxa"/>
            <w:shd w:val="clear" w:color="auto" w:fill="auto"/>
          </w:tcPr>
          <w:p w:rsidR="00962193" w:rsidRPr="000B6CCE" w:rsidRDefault="00962193" w:rsidP="00962193">
            <w:pPr>
              <w:ind w:right="-72"/>
              <w:jc w:val="right"/>
              <w:rPr>
                <w:rFonts w:ascii="Arial" w:hAnsi="Arial" w:cs="Arial"/>
                <w:sz w:val="18"/>
                <w:szCs w:val="18"/>
              </w:rPr>
            </w:pPr>
            <w:r w:rsidRPr="000B6CCE">
              <w:rPr>
                <w:rFonts w:ascii="Arial" w:hAnsi="Arial" w:cs="Arial"/>
                <w:sz w:val="18"/>
                <w:szCs w:val="18"/>
              </w:rPr>
              <w:t>20,465,432</w:t>
            </w:r>
          </w:p>
        </w:tc>
      </w:tr>
      <w:tr w:rsidR="00962193" w:rsidRPr="000B6CCE" w:rsidTr="00F23B40">
        <w:tc>
          <w:tcPr>
            <w:tcW w:w="4977" w:type="dxa"/>
            <w:shd w:val="clear" w:color="auto" w:fill="auto"/>
          </w:tcPr>
          <w:p w:rsidR="00962193" w:rsidRPr="000B6CCE" w:rsidRDefault="00962193" w:rsidP="00962193">
            <w:pPr>
              <w:jc w:val="thaiDistribute"/>
              <w:rPr>
                <w:rFonts w:ascii="Arial" w:hAnsi="Arial" w:cs="Arial"/>
                <w:spacing w:val="-2"/>
                <w:sz w:val="18"/>
                <w:szCs w:val="18"/>
              </w:rPr>
            </w:pPr>
            <w:r w:rsidRPr="000B6CCE">
              <w:rPr>
                <w:rFonts w:ascii="Arial" w:hAnsi="Arial" w:cs="Arial"/>
                <w:spacing w:val="-2"/>
                <w:sz w:val="18"/>
                <w:szCs w:val="18"/>
              </w:rPr>
              <w:t>Non-current assets</w:t>
            </w:r>
          </w:p>
        </w:tc>
        <w:tc>
          <w:tcPr>
            <w:tcW w:w="1440" w:type="dxa"/>
            <w:tcBorders>
              <w:bottom w:val="single" w:sz="4" w:space="0" w:color="auto"/>
            </w:tcBorders>
            <w:shd w:val="clear" w:color="auto" w:fill="FAFAFA"/>
            <w:vAlign w:val="bottom"/>
          </w:tcPr>
          <w:p w:rsidR="00962193" w:rsidRPr="000B6CCE" w:rsidRDefault="00260441" w:rsidP="00962193">
            <w:pPr>
              <w:ind w:right="-72"/>
              <w:jc w:val="right"/>
              <w:rPr>
                <w:rFonts w:ascii="Arial" w:hAnsi="Arial" w:cs="Arial"/>
                <w:sz w:val="18"/>
                <w:szCs w:val="18"/>
              </w:rPr>
            </w:pPr>
            <w:r w:rsidRPr="000B6CCE">
              <w:rPr>
                <w:rFonts w:ascii="Arial" w:hAnsi="Arial" w:cs="Arial"/>
                <w:sz w:val="18"/>
                <w:szCs w:val="18"/>
              </w:rPr>
              <w:t>1,813,707</w:t>
            </w:r>
          </w:p>
        </w:tc>
        <w:tc>
          <w:tcPr>
            <w:tcW w:w="1350" w:type="dxa"/>
            <w:tcBorders>
              <w:bottom w:val="single" w:sz="4" w:space="0" w:color="auto"/>
            </w:tcBorders>
            <w:shd w:val="clear" w:color="auto" w:fill="auto"/>
            <w:vAlign w:val="bottom"/>
          </w:tcPr>
          <w:p w:rsidR="00962193" w:rsidRPr="000B6CCE" w:rsidRDefault="00962193" w:rsidP="00962193">
            <w:pPr>
              <w:ind w:right="-72"/>
              <w:jc w:val="right"/>
              <w:rPr>
                <w:rFonts w:ascii="Arial" w:hAnsi="Arial" w:cs="Arial"/>
                <w:sz w:val="18"/>
                <w:szCs w:val="18"/>
              </w:rPr>
            </w:pPr>
            <w:r w:rsidRPr="000B6CCE">
              <w:rPr>
                <w:rFonts w:ascii="Arial" w:hAnsi="Arial" w:cs="Arial"/>
                <w:sz w:val="18"/>
                <w:szCs w:val="18"/>
                <w:lang w:val="en-US"/>
              </w:rPr>
              <w:t>1,444,228</w:t>
            </w:r>
          </w:p>
        </w:tc>
        <w:tc>
          <w:tcPr>
            <w:tcW w:w="1457" w:type="dxa"/>
            <w:tcBorders>
              <w:bottom w:val="single" w:sz="4" w:space="0" w:color="auto"/>
            </w:tcBorders>
            <w:shd w:val="clear" w:color="auto" w:fill="FAFAFA"/>
          </w:tcPr>
          <w:p w:rsidR="00962193" w:rsidRPr="000B6CCE" w:rsidRDefault="004737B9" w:rsidP="00962193">
            <w:pPr>
              <w:ind w:right="-72"/>
              <w:jc w:val="right"/>
              <w:rPr>
                <w:rFonts w:ascii="Arial" w:hAnsi="Arial" w:cs="Arial"/>
                <w:sz w:val="18"/>
                <w:szCs w:val="18"/>
              </w:rPr>
            </w:pPr>
            <w:r w:rsidRPr="000B6CCE">
              <w:rPr>
                <w:rFonts w:ascii="Arial" w:hAnsi="Arial" w:cs="Arial"/>
                <w:sz w:val="18"/>
                <w:szCs w:val="18"/>
              </w:rPr>
              <w:t>65,578,346</w:t>
            </w:r>
          </w:p>
        </w:tc>
        <w:tc>
          <w:tcPr>
            <w:tcW w:w="1423" w:type="dxa"/>
            <w:tcBorders>
              <w:bottom w:val="single" w:sz="4" w:space="0" w:color="auto"/>
            </w:tcBorders>
          </w:tcPr>
          <w:p w:rsidR="00962193" w:rsidRPr="000B6CCE" w:rsidRDefault="00962193" w:rsidP="00962193">
            <w:pPr>
              <w:ind w:right="-72"/>
              <w:jc w:val="right"/>
              <w:rPr>
                <w:rFonts w:ascii="Arial" w:hAnsi="Arial" w:cs="Arial"/>
                <w:sz w:val="18"/>
                <w:szCs w:val="18"/>
              </w:rPr>
            </w:pPr>
            <w:r w:rsidRPr="000B6CCE">
              <w:rPr>
                <w:rFonts w:ascii="Arial" w:hAnsi="Arial" w:cs="Arial"/>
                <w:sz w:val="18"/>
                <w:szCs w:val="18"/>
              </w:rPr>
              <w:t>13,336,868</w:t>
            </w:r>
          </w:p>
        </w:tc>
        <w:tc>
          <w:tcPr>
            <w:tcW w:w="1440" w:type="dxa"/>
            <w:tcBorders>
              <w:bottom w:val="single" w:sz="4" w:space="0" w:color="auto"/>
            </w:tcBorders>
            <w:shd w:val="clear" w:color="auto" w:fill="FAFAFA"/>
          </w:tcPr>
          <w:p w:rsidR="00962193" w:rsidRPr="000B6CCE" w:rsidRDefault="00973B42" w:rsidP="00962193">
            <w:pPr>
              <w:ind w:right="-72"/>
              <w:jc w:val="right"/>
              <w:rPr>
                <w:rFonts w:ascii="Arial" w:hAnsi="Arial" w:cs="Arial"/>
                <w:sz w:val="18"/>
                <w:szCs w:val="18"/>
              </w:rPr>
            </w:pPr>
            <w:r w:rsidRPr="000B6CCE">
              <w:rPr>
                <w:rFonts w:ascii="Arial" w:hAnsi="Arial" w:cs="Arial"/>
                <w:sz w:val="18"/>
                <w:szCs w:val="18"/>
              </w:rPr>
              <w:t>67,392,053</w:t>
            </w:r>
          </w:p>
        </w:tc>
        <w:tc>
          <w:tcPr>
            <w:tcW w:w="1440" w:type="dxa"/>
            <w:tcBorders>
              <w:bottom w:val="single" w:sz="4" w:space="0" w:color="auto"/>
            </w:tcBorders>
            <w:shd w:val="clear" w:color="auto" w:fill="auto"/>
          </w:tcPr>
          <w:p w:rsidR="00962193" w:rsidRPr="000B6CCE" w:rsidRDefault="00962193" w:rsidP="00962193">
            <w:pPr>
              <w:ind w:right="-72"/>
              <w:jc w:val="right"/>
              <w:rPr>
                <w:rFonts w:ascii="Arial" w:hAnsi="Arial" w:cs="Arial"/>
                <w:sz w:val="18"/>
                <w:szCs w:val="18"/>
              </w:rPr>
            </w:pPr>
            <w:r w:rsidRPr="000B6CCE">
              <w:rPr>
                <w:rFonts w:ascii="Arial" w:hAnsi="Arial" w:cs="Arial"/>
                <w:sz w:val="18"/>
                <w:szCs w:val="18"/>
              </w:rPr>
              <w:t>14,781,096</w:t>
            </w:r>
          </w:p>
        </w:tc>
      </w:tr>
      <w:tr w:rsidR="00962193" w:rsidRPr="000B6CCE" w:rsidTr="00F23B40">
        <w:trPr>
          <w:trHeight w:val="70"/>
        </w:trPr>
        <w:tc>
          <w:tcPr>
            <w:tcW w:w="4977" w:type="dxa"/>
            <w:shd w:val="clear" w:color="auto" w:fill="auto"/>
          </w:tcPr>
          <w:p w:rsidR="00962193" w:rsidRPr="000B6CCE" w:rsidRDefault="00962193" w:rsidP="00962193">
            <w:pPr>
              <w:jc w:val="thaiDistribute"/>
              <w:rPr>
                <w:rFonts w:ascii="Arial" w:hAnsi="Arial" w:cs="Arial"/>
                <w:sz w:val="18"/>
                <w:szCs w:val="18"/>
              </w:rPr>
            </w:pPr>
          </w:p>
        </w:tc>
        <w:tc>
          <w:tcPr>
            <w:tcW w:w="1440" w:type="dxa"/>
            <w:tcBorders>
              <w:top w:val="single" w:sz="4" w:space="0" w:color="auto"/>
            </w:tcBorders>
            <w:shd w:val="clear" w:color="auto" w:fill="FAFAFA"/>
            <w:vAlign w:val="bottom"/>
          </w:tcPr>
          <w:p w:rsidR="00962193" w:rsidRPr="000B6CCE" w:rsidRDefault="00962193" w:rsidP="00962193">
            <w:pPr>
              <w:ind w:right="-72"/>
              <w:jc w:val="right"/>
              <w:rPr>
                <w:rFonts w:ascii="Arial" w:hAnsi="Arial" w:cs="Arial"/>
                <w:sz w:val="18"/>
                <w:szCs w:val="18"/>
              </w:rPr>
            </w:pPr>
          </w:p>
        </w:tc>
        <w:tc>
          <w:tcPr>
            <w:tcW w:w="1350" w:type="dxa"/>
            <w:tcBorders>
              <w:top w:val="single" w:sz="4" w:space="0" w:color="auto"/>
            </w:tcBorders>
            <w:shd w:val="clear" w:color="auto" w:fill="auto"/>
            <w:vAlign w:val="bottom"/>
          </w:tcPr>
          <w:p w:rsidR="00962193" w:rsidRPr="000B6CCE" w:rsidRDefault="00962193" w:rsidP="00962193">
            <w:pPr>
              <w:ind w:right="-72"/>
              <w:jc w:val="right"/>
              <w:rPr>
                <w:rFonts w:ascii="Arial" w:hAnsi="Arial" w:cs="Arial"/>
                <w:sz w:val="18"/>
                <w:szCs w:val="18"/>
              </w:rPr>
            </w:pPr>
          </w:p>
        </w:tc>
        <w:tc>
          <w:tcPr>
            <w:tcW w:w="1457" w:type="dxa"/>
            <w:tcBorders>
              <w:top w:val="single" w:sz="4" w:space="0" w:color="auto"/>
            </w:tcBorders>
            <w:shd w:val="clear" w:color="auto" w:fill="FAFAFA"/>
          </w:tcPr>
          <w:p w:rsidR="00962193" w:rsidRPr="000B6CCE" w:rsidRDefault="00962193" w:rsidP="00962193">
            <w:pPr>
              <w:ind w:right="-72"/>
              <w:jc w:val="right"/>
              <w:rPr>
                <w:rFonts w:ascii="Arial" w:hAnsi="Arial" w:cs="Arial"/>
                <w:sz w:val="18"/>
                <w:szCs w:val="18"/>
              </w:rPr>
            </w:pPr>
          </w:p>
        </w:tc>
        <w:tc>
          <w:tcPr>
            <w:tcW w:w="1423" w:type="dxa"/>
            <w:tcBorders>
              <w:top w:val="single" w:sz="4" w:space="0" w:color="auto"/>
            </w:tcBorders>
          </w:tcPr>
          <w:p w:rsidR="00962193" w:rsidRPr="000B6CCE" w:rsidRDefault="00962193" w:rsidP="00962193">
            <w:pPr>
              <w:ind w:right="-72"/>
              <w:jc w:val="right"/>
              <w:rPr>
                <w:rFonts w:ascii="Arial" w:hAnsi="Arial" w:cs="Arial"/>
                <w:sz w:val="18"/>
                <w:szCs w:val="18"/>
              </w:rPr>
            </w:pPr>
          </w:p>
        </w:tc>
        <w:tc>
          <w:tcPr>
            <w:tcW w:w="1440" w:type="dxa"/>
            <w:tcBorders>
              <w:top w:val="single" w:sz="4" w:space="0" w:color="auto"/>
            </w:tcBorders>
            <w:shd w:val="clear" w:color="auto" w:fill="FAFAFA"/>
          </w:tcPr>
          <w:p w:rsidR="00962193" w:rsidRPr="000B6CCE" w:rsidRDefault="00962193" w:rsidP="00962193">
            <w:pPr>
              <w:ind w:right="-72"/>
              <w:jc w:val="right"/>
              <w:rPr>
                <w:rFonts w:ascii="Arial" w:hAnsi="Arial" w:cs="Arial"/>
                <w:sz w:val="18"/>
                <w:szCs w:val="18"/>
              </w:rPr>
            </w:pPr>
          </w:p>
        </w:tc>
        <w:tc>
          <w:tcPr>
            <w:tcW w:w="1440" w:type="dxa"/>
            <w:tcBorders>
              <w:top w:val="single" w:sz="4" w:space="0" w:color="auto"/>
            </w:tcBorders>
            <w:shd w:val="clear" w:color="auto" w:fill="auto"/>
          </w:tcPr>
          <w:p w:rsidR="00962193" w:rsidRPr="000B6CCE" w:rsidRDefault="00962193" w:rsidP="00962193">
            <w:pPr>
              <w:ind w:right="-72"/>
              <w:jc w:val="right"/>
              <w:rPr>
                <w:rFonts w:ascii="Arial" w:hAnsi="Arial" w:cs="Arial"/>
                <w:sz w:val="18"/>
                <w:szCs w:val="18"/>
              </w:rPr>
            </w:pPr>
          </w:p>
        </w:tc>
      </w:tr>
      <w:tr w:rsidR="00962193" w:rsidRPr="000B6CCE" w:rsidTr="00F23B40">
        <w:tc>
          <w:tcPr>
            <w:tcW w:w="4977" w:type="dxa"/>
            <w:shd w:val="clear" w:color="auto" w:fill="auto"/>
          </w:tcPr>
          <w:p w:rsidR="00962193" w:rsidRPr="000B6CCE" w:rsidRDefault="00962193" w:rsidP="00962193">
            <w:pPr>
              <w:jc w:val="thaiDistribute"/>
              <w:rPr>
                <w:rFonts w:ascii="Arial" w:hAnsi="Arial" w:cs="Arial"/>
                <w:sz w:val="18"/>
                <w:szCs w:val="18"/>
              </w:rPr>
            </w:pPr>
            <w:r w:rsidRPr="000B6CCE">
              <w:rPr>
                <w:rFonts w:ascii="Arial" w:hAnsi="Arial" w:cs="Arial"/>
                <w:sz w:val="18"/>
                <w:szCs w:val="18"/>
              </w:rPr>
              <w:t>Total assets</w:t>
            </w:r>
          </w:p>
        </w:tc>
        <w:tc>
          <w:tcPr>
            <w:tcW w:w="1440" w:type="dxa"/>
            <w:tcBorders>
              <w:bottom w:val="single" w:sz="4" w:space="0" w:color="auto"/>
            </w:tcBorders>
            <w:shd w:val="clear" w:color="auto" w:fill="FAFAFA"/>
            <w:vAlign w:val="bottom"/>
          </w:tcPr>
          <w:p w:rsidR="00962193" w:rsidRPr="000B6CCE" w:rsidRDefault="00260441" w:rsidP="00962193">
            <w:pPr>
              <w:ind w:right="-72"/>
              <w:jc w:val="right"/>
              <w:rPr>
                <w:rFonts w:ascii="Arial" w:hAnsi="Arial" w:cs="Arial"/>
                <w:sz w:val="18"/>
                <w:szCs w:val="18"/>
              </w:rPr>
            </w:pPr>
            <w:r w:rsidRPr="000B6CCE">
              <w:rPr>
                <w:rFonts w:ascii="Arial" w:hAnsi="Arial" w:cs="Arial"/>
                <w:sz w:val="18"/>
                <w:szCs w:val="18"/>
              </w:rPr>
              <w:t>8,381,711</w:t>
            </w:r>
          </w:p>
        </w:tc>
        <w:tc>
          <w:tcPr>
            <w:tcW w:w="1350" w:type="dxa"/>
            <w:tcBorders>
              <w:bottom w:val="single" w:sz="4" w:space="0" w:color="auto"/>
            </w:tcBorders>
            <w:shd w:val="clear" w:color="auto" w:fill="auto"/>
            <w:vAlign w:val="bottom"/>
          </w:tcPr>
          <w:p w:rsidR="00962193" w:rsidRPr="000B6CCE" w:rsidRDefault="00962193" w:rsidP="00962193">
            <w:pPr>
              <w:ind w:right="-72"/>
              <w:jc w:val="right"/>
              <w:rPr>
                <w:rFonts w:ascii="Arial" w:hAnsi="Arial" w:cs="Arial"/>
                <w:sz w:val="18"/>
                <w:szCs w:val="18"/>
              </w:rPr>
            </w:pPr>
            <w:r w:rsidRPr="000B6CCE">
              <w:rPr>
                <w:rFonts w:ascii="Arial" w:hAnsi="Arial" w:cs="Arial"/>
                <w:sz w:val="18"/>
                <w:szCs w:val="18"/>
              </w:rPr>
              <w:t>7,631,748</w:t>
            </w:r>
          </w:p>
        </w:tc>
        <w:tc>
          <w:tcPr>
            <w:tcW w:w="1457" w:type="dxa"/>
            <w:tcBorders>
              <w:bottom w:val="single" w:sz="4" w:space="0" w:color="auto"/>
            </w:tcBorders>
            <w:shd w:val="clear" w:color="auto" w:fill="FAFAFA"/>
          </w:tcPr>
          <w:p w:rsidR="00962193" w:rsidRPr="000B6CCE" w:rsidRDefault="004737B9" w:rsidP="00962193">
            <w:pPr>
              <w:ind w:right="-72"/>
              <w:jc w:val="right"/>
              <w:rPr>
                <w:rFonts w:ascii="Arial" w:hAnsi="Arial" w:cs="Arial"/>
                <w:sz w:val="18"/>
                <w:szCs w:val="18"/>
              </w:rPr>
            </w:pPr>
            <w:r w:rsidRPr="000B6CCE">
              <w:rPr>
                <w:rFonts w:ascii="Arial" w:hAnsi="Arial" w:cs="Arial"/>
                <w:sz w:val="18"/>
                <w:szCs w:val="18"/>
              </w:rPr>
              <w:t>79,272,84</w:t>
            </w:r>
            <w:r w:rsidR="00973B42" w:rsidRPr="000B6CCE">
              <w:rPr>
                <w:rFonts w:ascii="Arial" w:hAnsi="Arial" w:cs="Arial"/>
                <w:sz w:val="18"/>
                <w:szCs w:val="18"/>
              </w:rPr>
              <w:t>5</w:t>
            </w:r>
          </w:p>
        </w:tc>
        <w:tc>
          <w:tcPr>
            <w:tcW w:w="1423" w:type="dxa"/>
            <w:tcBorders>
              <w:bottom w:val="single" w:sz="4" w:space="0" w:color="auto"/>
            </w:tcBorders>
          </w:tcPr>
          <w:p w:rsidR="00962193" w:rsidRPr="000B6CCE" w:rsidRDefault="00962193" w:rsidP="00962193">
            <w:pPr>
              <w:ind w:right="-72"/>
              <w:jc w:val="right"/>
              <w:rPr>
                <w:rFonts w:ascii="Arial" w:hAnsi="Arial" w:cs="Arial"/>
                <w:sz w:val="18"/>
                <w:szCs w:val="18"/>
              </w:rPr>
            </w:pPr>
            <w:r w:rsidRPr="000B6CCE">
              <w:rPr>
                <w:rFonts w:ascii="Arial" w:hAnsi="Arial" w:cs="Arial"/>
                <w:sz w:val="18"/>
                <w:szCs w:val="18"/>
              </w:rPr>
              <w:t>27,614,780</w:t>
            </w:r>
          </w:p>
        </w:tc>
        <w:tc>
          <w:tcPr>
            <w:tcW w:w="1440" w:type="dxa"/>
            <w:tcBorders>
              <w:bottom w:val="single" w:sz="4" w:space="0" w:color="auto"/>
            </w:tcBorders>
            <w:shd w:val="clear" w:color="auto" w:fill="FAFAFA"/>
          </w:tcPr>
          <w:p w:rsidR="00962193" w:rsidRPr="000B6CCE" w:rsidRDefault="00973B42" w:rsidP="00962193">
            <w:pPr>
              <w:ind w:right="-72"/>
              <w:jc w:val="right"/>
              <w:rPr>
                <w:rFonts w:ascii="Arial" w:hAnsi="Arial" w:cs="Arial"/>
                <w:sz w:val="18"/>
                <w:szCs w:val="18"/>
              </w:rPr>
            </w:pPr>
            <w:r w:rsidRPr="000B6CCE">
              <w:rPr>
                <w:rFonts w:ascii="Arial" w:hAnsi="Arial" w:cs="Arial"/>
                <w:sz w:val="18"/>
                <w:szCs w:val="18"/>
              </w:rPr>
              <w:t>87,654,556</w:t>
            </w:r>
          </w:p>
        </w:tc>
        <w:tc>
          <w:tcPr>
            <w:tcW w:w="1440" w:type="dxa"/>
            <w:tcBorders>
              <w:bottom w:val="single" w:sz="4" w:space="0" w:color="auto"/>
            </w:tcBorders>
            <w:shd w:val="clear" w:color="auto" w:fill="auto"/>
          </w:tcPr>
          <w:p w:rsidR="00962193" w:rsidRPr="000B6CCE" w:rsidRDefault="00962193" w:rsidP="00962193">
            <w:pPr>
              <w:ind w:right="-72"/>
              <w:jc w:val="right"/>
              <w:rPr>
                <w:rFonts w:ascii="Arial" w:hAnsi="Arial" w:cs="Arial"/>
                <w:sz w:val="18"/>
                <w:szCs w:val="18"/>
              </w:rPr>
            </w:pPr>
            <w:r w:rsidRPr="000B6CCE">
              <w:rPr>
                <w:rFonts w:ascii="Arial" w:hAnsi="Arial" w:cs="Arial"/>
                <w:sz w:val="18"/>
                <w:szCs w:val="18"/>
              </w:rPr>
              <w:t>35,246,528</w:t>
            </w:r>
          </w:p>
        </w:tc>
      </w:tr>
      <w:tr w:rsidR="00962193" w:rsidRPr="000B6CCE" w:rsidTr="00F23B40">
        <w:tc>
          <w:tcPr>
            <w:tcW w:w="4977" w:type="dxa"/>
            <w:shd w:val="clear" w:color="auto" w:fill="auto"/>
          </w:tcPr>
          <w:p w:rsidR="00962193" w:rsidRPr="000B6CCE" w:rsidRDefault="00962193" w:rsidP="00962193">
            <w:pPr>
              <w:jc w:val="thaiDistribute"/>
              <w:rPr>
                <w:rFonts w:ascii="Arial" w:hAnsi="Arial" w:cs="Arial"/>
                <w:sz w:val="18"/>
                <w:szCs w:val="18"/>
              </w:rPr>
            </w:pPr>
          </w:p>
        </w:tc>
        <w:tc>
          <w:tcPr>
            <w:tcW w:w="1440" w:type="dxa"/>
            <w:tcBorders>
              <w:top w:val="single" w:sz="4" w:space="0" w:color="auto"/>
            </w:tcBorders>
            <w:shd w:val="clear" w:color="auto" w:fill="FAFAFA"/>
            <w:vAlign w:val="bottom"/>
          </w:tcPr>
          <w:p w:rsidR="00962193" w:rsidRPr="000B6CCE" w:rsidRDefault="00962193" w:rsidP="00962193">
            <w:pPr>
              <w:ind w:right="-72"/>
              <w:jc w:val="right"/>
              <w:rPr>
                <w:rFonts w:ascii="Arial" w:hAnsi="Arial" w:cs="Arial"/>
                <w:sz w:val="18"/>
                <w:szCs w:val="18"/>
              </w:rPr>
            </w:pPr>
          </w:p>
        </w:tc>
        <w:tc>
          <w:tcPr>
            <w:tcW w:w="1350" w:type="dxa"/>
            <w:tcBorders>
              <w:top w:val="single" w:sz="4" w:space="0" w:color="auto"/>
            </w:tcBorders>
            <w:shd w:val="clear" w:color="auto" w:fill="auto"/>
            <w:vAlign w:val="bottom"/>
          </w:tcPr>
          <w:p w:rsidR="00962193" w:rsidRPr="000B6CCE" w:rsidRDefault="00962193" w:rsidP="00962193">
            <w:pPr>
              <w:ind w:right="-72"/>
              <w:jc w:val="right"/>
              <w:rPr>
                <w:rFonts w:ascii="Arial" w:hAnsi="Arial" w:cs="Arial"/>
                <w:sz w:val="18"/>
                <w:szCs w:val="18"/>
              </w:rPr>
            </w:pPr>
          </w:p>
        </w:tc>
        <w:tc>
          <w:tcPr>
            <w:tcW w:w="1457" w:type="dxa"/>
            <w:tcBorders>
              <w:top w:val="single" w:sz="4" w:space="0" w:color="auto"/>
            </w:tcBorders>
            <w:shd w:val="clear" w:color="auto" w:fill="FAFAFA"/>
          </w:tcPr>
          <w:p w:rsidR="00962193" w:rsidRPr="000B6CCE" w:rsidRDefault="00962193" w:rsidP="00962193">
            <w:pPr>
              <w:ind w:right="-72"/>
              <w:jc w:val="right"/>
              <w:rPr>
                <w:rFonts w:ascii="Arial" w:hAnsi="Arial" w:cs="Arial"/>
                <w:sz w:val="18"/>
                <w:szCs w:val="18"/>
              </w:rPr>
            </w:pPr>
          </w:p>
        </w:tc>
        <w:tc>
          <w:tcPr>
            <w:tcW w:w="1423" w:type="dxa"/>
            <w:tcBorders>
              <w:top w:val="single" w:sz="4" w:space="0" w:color="auto"/>
            </w:tcBorders>
          </w:tcPr>
          <w:p w:rsidR="00962193" w:rsidRPr="000B6CCE" w:rsidRDefault="00962193" w:rsidP="00962193">
            <w:pPr>
              <w:ind w:right="-72"/>
              <w:jc w:val="right"/>
              <w:rPr>
                <w:rFonts w:ascii="Arial" w:hAnsi="Arial" w:cs="Arial"/>
                <w:sz w:val="18"/>
                <w:szCs w:val="18"/>
              </w:rPr>
            </w:pPr>
          </w:p>
        </w:tc>
        <w:tc>
          <w:tcPr>
            <w:tcW w:w="1440" w:type="dxa"/>
            <w:tcBorders>
              <w:top w:val="single" w:sz="4" w:space="0" w:color="auto"/>
            </w:tcBorders>
            <w:shd w:val="clear" w:color="auto" w:fill="FAFAFA"/>
          </w:tcPr>
          <w:p w:rsidR="00962193" w:rsidRPr="000B6CCE" w:rsidRDefault="00962193" w:rsidP="00962193">
            <w:pPr>
              <w:ind w:right="-72"/>
              <w:jc w:val="right"/>
              <w:rPr>
                <w:rFonts w:ascii="Arial" w:hAnsi="Arial" w:cs="Arial"/>
                <w:sz w:val="18"/>
                <w:szCs w:val="18"/>
              </w:rPr>
            </w:pPr>
          </w:p>
        </w:tc>
        <w:tc>
          <w:tcPr>
            <w:tcW w:w="1440" w:type="dxa"/>
            <w:tcBorders>
              <w:top w:val="single" w:sz="4" w:space="0" w:color="auto"/>
            </w:tcBorders>
            <w:shd w:val="clear" w:color="auto" w:fill="auto"/>
          </w:tcPr>
          <w:p w:rsidR="00962193" w:rsidRPr="000B6CCE" w:rsidRDefault="00962193" w:rsidP="00962193">
            <w:pPr>
              <w:ind w:right="-72"/>
              <w:jc w:val="right"/>
              <w:rPr>
                <w:rFonts w:ascii="Arial" w:hAnsi="Arial" w:cs="Arial"/>
                <w:sz w:val="18"/>
                <w:szCs w:val="18"/>
              </w:rPr>
            </w:pPr>
          </w:p>
        </w:tc>
      </w:tr>
      <w:tr w:rsidR="00962193" w:rsidRPr="000B6CCE" w:rsidTr="00F23B40">
        <w:tc>
          <w:tcPr>
            <w:tcW w:w="4977" w:type="dxa"/>
            <w:shd w:val="clear" w:color="auto" w:fill="auto"/>
          </w:tcPr>
          <w:p w:rsidR="00962193" w:rsidRPr="000B6CCE" w:rsidRDefault="00962193" w:rsidP="00962193">
            <w:pPr>
              <w:jc w:val="thaiDistribute"/>
              <w:rPr>
                <w:rFonts w:ascii="Arial" w:hAnsi="Arial" w:cs="Arial"/>
                <w:b/>
                <w:bCs/>
                <w:sz w:val="18"/>
                <w:szCs w:val="18"/>
              </w:rPr>
            </w:pPr>
            <w:r w:rsidRPr="000B6CCE">
              <w:rPr>
                <w:rFonts w:ascii="Arial" w:hAnsi="Arial" w:cs="Arial"/>
                <w:b/>
                <w:bCs/>
                <w:sz w:val="18"/>
                <w:szCs w:val="18"/>
              </w:rPr>
              <w:t>Liabilities</w:t>
            </w:r>
          </w:p>
        </w:tc>
        <w:tc>
          <w:tcPr>
            <w:tcW w:w="1440" w:type="dxa"/>
            <w:shd w:val="clear" w:color="auto" w:fill="FAFAFA"/>
            <w:vAlign w:val="bottom"/>
          </w:tcPr>
          <w:p w:rsidR="00962193" w:rsidRPr="000B6CCE" w:rsidRDefault="00962193" w:rsidP="00962193">
            <w:pPr>
              <w:ind w:right="-72"/>
              <w:jc w:val="right"/>
              <w:rPr>
                <w:rFonts w:ascii="Arial" w:hAnsi="Arial" w:cs="Arial"/>
                <w:sz w:val="18"/>
                <w:szCs w:val="18"/>
              </w:rPr>
            </w:pPr>
          </w:p>
        </w:tc>
        <w:tc>
          <w:tcPr>
            <w:tcW w:w="1350" w:type="dxa"/>
            <w:shd w:val="clear" w:color="auto" w:fill="auto"/>
            <w:vAlign w:val="bottom"/>
          </w:tcPr>
          <w:p w:rsidR="00962193" w:rsidRPr="000B6CCE" w:rsidRDefault="00962193" w:rsidP="00962193">
            <w:pPr>
              <w:ind w:right="-72"/>
              <w:jc w:val="right"/>
              <w:rPr>
                <w:rFonts w:ascii="Arial" w:hAnsi="Arial" w:cs="Arial"/>
                <w:sz w:val="18"/>
                <w:szCs w:val="18"/>
              </w:rPr>
            </w:pPr>
          </w:p>
        </w:tc>
        <w:tc>
          <w:tcPr>
            <w:tcW w:w="1457" w:type="dxa"/>
            <w:shd w:val="clear" w:color="auto" w:fill="FAFAFA"/>
          </w:tcPr>
          <w:p w:rsidR="00962193" w:rsidRPr="000B6CCE" w:rsidRDefault="00962193" w:rsidP="00962193">
            <w:pPr>
              <w:ind w:right="-72"/>
              <w:jc w:val="right"/>
              <w:rPr>
                <w:rFonts w:ascii="Arial" w:hAnsi="Arial" w:cs="Arial"/>
                <w:sz w:val="18"/>
                <w:szCs w:val="18"/>
              </w:rPr>
            </w:pPr>
          </w:p>
        </w:tc>
        <w:tc>
          <w:tcPr>
            <w:tcW w:w="1423" w:type="dxa"/>
          </w:tcPr>
          <w:p w:rsidR="00962193" w:rsidRPr="000B6CCE" w:rsidRDefault="00962193" w:rsidP="00962193">
            <w:pPr>
              <w:ind w:right="-72"/>
              <w:jc w:val="right"/>
              <w:rPr>
                <w:rFonts w:ascii="Arial" w:hAnsi="Arial" w:cs="Arial"/>
                <w:sz w:val="18"/>
                <w:szCs w:val="18"/>
              </w:rPr>
            </w:pPr>
          </w:p>
        </w:tc>
        <w:tc>
          <w:tcPr>
            <w:tcW w:w="1440" w:type="dxa"/>
            <w:shd w:val="clear" w:color="auto" w:fill="FAFAFA"/>
          </w:tcPr>
          <w:p w:rsidR="00962193" w:rsidRPr="000B6CCE" w:rsidRDefault="00962193" w:rsidP="00962193">
            <w:pPr>
              <w:ind w:right="-72"/>
              <w:jc w:val="right"/>
              <w:rPr>
                <w:rFonts w:ascii="Arial" w:hAnsi="Arial" w:cs="Arial"/>
                <w:sz w:val="18"/>
                <w:szCs w:val="18"/>
              </w:rPr>
            </w:pPr>
          </w:p>
        </w:tc>
        <w:tc>
          <w:tcPr>
            <w:tcW w:w="1440" w:type="dxa"/>
            <w:shd w:val="clear" w:color="auto" w:fill="auto"/>
          </w:tcPr>
          <w:p w:rsidR="00962193" w:rsidRPr="000B6CCE" w:rsidRDefault="00962193" w:rsidP="00962193">
            <w:pPr>
              <w:ind w:right="-72"/>
              <w:jc w:val="right"/>
              <w:rPr>
                <w:rFonts w:ascii="Arial" w:hAnsi="Arial" w:cs="Arial"/>
                <w:sz w:val="18"/>
                <w:szCs w:val="18"/>
              </w:rPr>
            </w:pPr>
          </w:p>
        </w:tc>
      </w:tr>
      <w:tr w:rsidR="00962193" w:rsidRPr="000B6CCE" w:rsidTr="00F23B40">
        <w:tc>
          <w:tcPr>
            <w:tcW w:w="4977" w:type="dxa"/>
            <w:shd w:val="clear" w:color="auto" w:fill="auto"/>
          </w:tcPr>
          <w:p w:rsidR="00962193" w:rsidRPr="000B6CCE" w:rsidRDefault="00962193" w:rsidP="00962193">
            <w:pPr>
              <w:jc w:val="thaiDistribute"/>
              <w:rPr>
                <w:rFonts w:ascii="Arial" w:hAnsi="Arial" w:cs="Arial"/>
                <w:sz w:val="18"/>
                <w:szCs w:val="18"/>
              </w:rPr>
            </w:pPr>
            <w:r w:rsidRPr="000B6CCE">
              <w:rPr>
                <w:rFonts w:ascii="Arial" w:hAnsi="Arial" w:cs="Arial"/>
                <w:sz w:val="18"/>
                <w:szCs w:val="18"/>
              </w:rPr>
              <w:t>Current liabilities</w:t>
            </w:r>
          </w:p>
        </w:tc>
        <w:tc>
          <w:tcPr>
            <w:tcW w:w="1440" w:type="dxa"/>
            <w:shd w:val="clear" w:color="auto" w:fill="FAFAFA"/>
            <w:vAlign w:val="bottom"/>
          </w:tcPr>
          <w:p w:rsidR="00962193" w:rsidRPr="000B6CCE" w:rsidRDefault="00260441" w:rsidP="00260441">
            <w:pPr>
              <w:ind w:left="-165" w:right="-72"/>
              <w:jc w:val="right"/>
              <w:rPr>
                <w:rFonts w:ascii="Arial" w:hAnsi="Arial" w:cs="Arial"/>
                <w:sz w:val="18"/>
                <w:szCs w:val="18"/>
              </w:rPr>
            </w:pPr>
            <w:r w:rsidRPr="000B6CCE">
              <w:rPr>
                <w:rFonts w:ascii="Arial" w:hAnsi="Arial" w:cs="Arial"/>
                <w:sz w:val="18"/>
                <w:szCs w:val="18"/>
              </w:rPr>
              <w:t>(1,498,647)</w:t>
            </w:r>
          </w:p>
        </w:tc>
        <w:tc>
          <w:tcPr>
            <w:tcW w:w="1350" w:type="dxa"/>
            <w:shd w:val="clear" w:color="auto" w:fill="auto"/>
            <w:vAlign w:val="bottom"/>
          </w:tcPr>
          <w:p w:rsidR="00962193" w:rsidRPr="000B6CCE" w:rsidRDefault="00962193" w:rsidP="00962193">
            <w:pPr>
              <w:ind w:right="-72"/>
              <w:jc w:val="right"/>
              <w:rPr>
                <w:rFonts w:ascii="Arial" w:hAnsi="Arial" w:cs="Arial"/>
                <w:sz w:val="18"/>
                <w:szCs w:val="18"/>
              </w:rPr>
            </w:pPr>
            <w:r w:rsidRPr="000B6CCE">
              <w:rPr>
                <w:rFonts w:ascii="Arial" w:hAnsi="Arial" w:cs="Arial"/>
                <w:sz w:val="18"/>
                <w:szCs w:val="18"/>
              </w:rPr>
              <w:t>(1,618,704)</w:t>
            </w:r>
          </w:p>
        </w:tc>
        <w:tc>
          <w:tcPr>
            <w:tcW w:w="1457" w:type="dxa"/>
            <w:shd w:val="clear" w:color="auto" w:fill="FAFAFA"/>
          </w:tcPr>
          <w:p w:rsidR="00962193" w:rsidRPr="000B6CCE" w:rsidRDefault="004737B9" w:rsidP="00962193">
            <w:pPr>
              <w:ind w:right="-72"/>
              <w:jc w:val="right"/>
              <w:rPr>
                <w:rFonts w:ascii="Arial" w:hAnsi="Arial" w:cs="Arial"/>
                <w:sz w:val="18"/>
                <w:szCs w:val="18"/>
              </w:rPr>
            </w:pPr>
            <w:r w:rsidRPr="000B6CCE">
              <w:rPr>
                <w:rFonts w:ascii="Arial" w:hAnsi="Arial" w:cs="Arial"/>
                <w:sz w:val="18"/>
                <w:szCs w:val="18"/>
              </w:rPr>
              <w:t>(10,</w:t>
            </w:r>
            <w:r w:rsidR="00C40CFF" w:rsidRPr="000B6CCE">
              <w:rPr>
                <w:rFonts w:ascii="Arial" w:hAnsi="Arial" w:cs="Arial"/>
                <w:sz w:val="18"/>
                <w:szCs w:val="18"/>
              </w:rPr>
              <w:t>222</w:t>
            </w:r>
            <w:r w:rsidRPr="000B6CCE">
              <w:rPr>
                <w:rFonts w:ascii="Arial" w:hAnsi="Arial" w:cs="Arial"/>
                <w:sz w:val="18"/>
                <w:szCs w:val="18"/>
              </w:rPr>
              <w:t>,</w:t>
            </w:r>
            <w:r w:rsidR="00C40CFF" w:rsidRPr="000B6CCE">
              <w:rPr>
                <w:rFonts w:ascii="Arial" w:hAnsi="Arial" w:cs="Arial"/>
                <w:sz w:val="18"/>
                <w:szCs w:val="18"/>
              </w:rPr>
              <w:t>514</w:t>
            </w:r>
            <w:r w:rsidRPr="000B6CCE">
              <w:rPr>
                <w:rFonts w:ascii="Arial" w:hAnsi="Arial" w:cs="Arial"/>
                <w:sz w:val="18"/>
                <w:szCs w:val="18"/>
              </w:rPr>
              <w:t>)</w:t>
            </w:r>
          </w:p>
        </w:tc>
        <w:tc>
          <w:tcPr>
            <w:tcW w:w="1423" w:type="dxa"/>
          </w:tcPr>
          <w:p w:rsidR="00962193" w:rsidRPr="000B6CCE" w:rsidRDefault="00962193" w:rsidP="00962193">
            <w:pPr>
              <w:ind w:right="-72"/>
              <w:jc w:val="right"/>
              <w:rPr>
                <w:rFonts w:ascii="Arial" w:hAnsi="Arial" w:cs="Arial"/>
                <w:sz w:val="18"/>
                <w:szCs w:val="18"/>
              </w:rPr>
            </w:pPr>
            <w:r w:rsidRPr="000B6CCE">
              <w:rPr>
                <w:rFonts w:ascii="Arial" w:hAnsi="Arial" w:cs="Arial"/>
                <w:sz w:val="18"/>
                <w:szCs w:val="18"/>
              </w:rPr>
              <w:t>(10,152,771)</w:t>
            </w:r>
          </w:p>
        </w:tc>
        <w:tc>
          <w:tcPr>
            <w:tcW w:w="1440" w:type="dxa"/>
            <w:shd w:val="clear" w:color="auto" w:fill="FAFAFA"/>
          </w:tcPr>
          <w:p w:rsidR="00962193" w:rsidRPr="000B6CCE" w:rsidRDefault="00973B42" w:rsidP="00962193">
            <w:pPr>
              <w:ind w:right="-72"/>
              <w:jc w:val="right"/>
              <w:rPr>
                <w:rFonts w:ascii="Arial" w:hAnsi="Arial" w:cs="Arial"/>
                <w:sz w:val="18"/>
                <w:szCs w:val="18"/>
              </w:rPr>
            </w:pPr>
            <w:r w:rsidRPr="000B6CCE">
              <w:rPr>
                <w:rFonts w:ascii="Arial" w:hAnsi="Arial" w:cs="Arial"/>
                <w:sz w:val="18"/>
                <w:szCs w:val="18"/>
              </w:rPr>
              <w:t>(11,721,161)</w:t>
            </w:r>
          </w:p>
        </w:tc>
        <w:tc>
          <w:tcPr>
            <w:tcW w:w="1440" w:type="dxa"/>
            <w:shd w:val="clear" w:color="auto" w:fill="auto"/>
          </w:tcPr>
          <w:p w:rsidR="00962193" w:rsidRPr="000B6CCE" w:rsidRDefault="00962193" w:rsidP="00962193">
            <w:pPr>
              <w:ind w:right="-72"/>
              <w:jc w:val="right"/>
              <w:rPr>
                <w:rFonts w:ascii="Arial" w:hAnsi="Arial" w:cs="Arial"/>
                <w:sz w:val="18"/>
                <w:szCs w:val="18"/>
              </w:rPr>
            </w:pPr>
            <w:r w:rsidRPr="000B6CCE">
              <w:rPr>
                <w:rFonts w:ascii="Arial" w:hAnsi="Arial" w:cs="Arial"/>
                <w:sz w:val="18"/>
                <w:szCs w:val="18"/>
              </w:rPr>
              <w:t>(11,771,475)</w:t>
            </w:r>
          </w:p>
        </w:tc>
      </w:tr>
      <w:tr w:rsidR="00962193" w:rsidRPr="000B6CCE" w:rsidTr="00F23B40">
        <w:tc>
          <w:tcPr>
            <w:tcW w:w="4977" w:type="dxa"/>
            <w:shd w:val="clear" w:color="auto" w:fill="auto"/>
          </w:tcPr>
          <w:p w:rsidR="00962193" w:rsidRPr="000B6CCE" w:rsidRDefault="00962193" w:rsidP="00962193">
            <w:pPr>
              <w:jc w:val="thaiDistribute"/>
              <w:rPr>
                <w:rFonts w:ascii="Arial" w:hAnsi="Arial" w:cs="Arial"/>
                <w:sz w:val="18"/>
                <w:szCs w:val="18"/>
              </w:rPr>
            </w:pPr>
            <w:r w:rsidRPr="000B6CCE">
              <w:rPr>
                <w:rFonts w:ascii="Arial" w:hAnsi="Arial" w:cs="Arial"/>
                <w:sz w:val="18"/>
                <w:szCs w:val="18"/>
              </w:rPr>
              <w:t>Non-current liabilities</w:t>
            </w:r>
          </w:p>
        </w:tc>
        <w:tc>
          <w:tcPr>
            <w:tcW w:w="1440" w:type="dxa"/>
            <w:tcBorders>
              <w:bottom w:val="single" w:sz="4" w:space="0" w:color="auto"/>
            </w:tcBorders>
            <w:shd w:val="clear" w:color="auto" w:fill="FAFAFA"/>
            <w:vAlign w:val="bottom"/>
          </w:tcPr>
          <w:p w:rsidR="00962193" w:rsidRPr="000B6CCE" w:rsidRDefault="00260441" w:rsidP="00260441">
            <w:pPr>
              <w:ind w:left="-165" w:right="-72"/>
              <w:jc w:val="right"/>
              <w:rPr>
                <w:rFonts w:ascii="Arial" w:hAnsi="Arial" w:cs="Arial"/>
                <w:sz w:val="18"/>
                <w:szCs w:val="18"/>
              </w:rPr>
            </w:pPr>
            <w:r w:rsidRPr="000B6CCE">
              <w:rPr>
                <w:rFonts w:ascii="Arial" w:hAnsi="Arial" w:cs="Arial"/>
                <w:sz w:val="18"/>
                <w:szCs w:val="18"/>
              </w:rPr>
              <w:t>(110,069)</w:t>
            </w:r>
          </w:p>
        </w:tc>
        <w:tc>
          <w:tcPr>
            <w:tcW w:w="1350" w:type="dxa"/>
            <w:tcBorders>
              <w:bottom w:val="single" w:sz="4" w:space="0" w:color="auto"/>
            </w:tcBorders>
            <w:shd w:val="clear" w:color="auto" w:fill="auto"/>
            <w:vAlign w:val="bottom"/>
          </w:tcPr>
          <w:p w:rsidR="00962193" w:rsidRPr="000B6CCE" w:rsidRDefault="00962193" w:rsidP="00962193">
            <w:pPr>
              <w:ind w:right="-72"/>
              <w:jc w:val="right"/>
              <w:rPr>
                <w:rFonts w:ascii="Arial" w:hAnsi="Arial" w:cs="Arial"/>
                <w:sz w:val="18"/>
                <w:szCs w:val="18"/>
              </w:rPr>
            </w:pPr>
            <w:r w:rsidRPr="000B6CCE">
              <w:rPr>
                <w:rFonts w:ascii="Arial" w:hAnsi="Arial" w:cs="Arial"/>
                <w:sz w:val="18"/>
                <w:szCs w:val="18"/>
              </w:rPr>
              <w:t>(182,554)</w:t>
            </w:r>
          </w:p>
        </w:tc>
        <w:tc>
          <w:tcPr>
            <w:tcW w:w="1457" w:type="dxa"/>
            <w:tcBorders>
              <w:bottom w:val="single" w:sz="4" w:space="0" w:color="auto"/>
            </w:tcBorders>
            <w:shd w:val="clear" w:color="auto" w:fill="FAFAFA"/>
          </w:tcPr>
          <w:p w:rsidR="00962193" w:rsidRPr="000B6CCE" w:rsidRDefault="004737B9" w:rsidP="00962193">
            <w:pPr>
              <w:ind w:right="-72"/>
              <w:jc w:val="right"/>
              <w:rPr>
                <w:rFonts w:ascii="Arial" w:hAnsi="Arial" w:cs="Arial"/>
                <w:sz w:val="18"/>
                <w:szCs w:val="18"/>
              </w:rPr>
            </w:pPr>
            <w:r w:rsidRPr="000B6CCE">
              <w:rPr>
                <w:rFonts w:ascii="Arial" w:hAnsi="Arial" w:cs="Arial"/>
                <w:sz w:val="18"/>
                <w:szCs w:val="18"/>
              </w:rPr>
              <w:t>(70,2</w:t>
            </w:r>
            <w:r w:rsidR="00C40CFF" w:rsidRPr="000B6CCE">
              <w:rPr>
                <w:rFonts w:ascii="Arial" w:hAnsi="Arial" w:cs="Arial"/>
                <w:sz w:val="18"/>
                <w:szCs w:val="18"/>
              </w:rPr>
              <w:t>40</w:t>
            </w:r>
            <w:r w:rsidRPr="000B6CCE">
              <w:rPr>
                <w:rFonts w:ascii="Arial" w:hAnsi="Arial" w:cs="Arial"/>
                <w:sz w:val="18"/>
                <w:szCs w:val="18"/>
              </w:rPr>
              <w:t>,</w:t>
            </w:r>
            <w:r w:rsidR="00C40CFF" w:rsidRPr="000B6CCE">
              <w:rPr>
                <w:rFonts w:ascii="Arial" w:hAnsi="Arial" w:cs="Arial"/>
                <w:sz w:val="18"/>
                <w:szCs w:val="18"/>
              </w:rPr>
              <w:t>818</w:t>
            </w:r>
            <w:r w:rsidRPr="000B6CCE">
              <w:rPr>
                <w:rFonts w:ascii="Arial" w:hAnsi="Arial" w:cs="Arial"/>
                <w:sz w:val="18"/>
                <w:szCs w:val="18"/>
              </w:rPr>
              <w:t>)</w:t>
            </w:r>
          </w:p>
        </w:tc>
        <w:tc>
          <w:tcPr>
            <w:tcW w:w="1423" w:type="dxa"/>
            <w:tcBorders>
              <w:bottom w:val="single" w:sz="4" w:space="0" w:color="auto"/>
            </w:tcBorders>
          </w:tcPr>
          <w:p w:rsidR="00962193" w:rsidRPr="000B6CCE" w:rsidRDefault="00962193" w:rsidP="00962193">
            <w:pPr>
              <w:ind w:right="-72"/>
              <w:jc w:val="right"/>
              <w:rPr>
                <w:rFonts w:ascii="Arial" w:hAnsi="Arial" w:cs="Arial"/>
                <w:sz w:val="18"/>
                <w:szCs w:val="18"/>
              </w:rPr>
            </w:pPr>
            <w:r w:rsidRPr="000B6CCE">
              <w:rPr>
                <w:rFonts w:ascii="Arial" w:hAnsi="Arial" w:cs="Arial"/>
                <w:sz w:val="18"/>
                <w:szCs w:val="18"/>
              </w:rPr>
              <w:t>(17,918,909)</w:t>
            </w:r>
          </w:p>
        </w:tc>
        <w:tc>
          <w:tcPr>
            <w:tcW w:w="1440" w:type="dxa"/>
            <w:tcBorders>
              <w:bottom w:val="single" w:sz="4" w:space="0" w:color="auto"/>
            </w:tcBorders>
            <w:shd w:val="clear" w:color="auto" w:fill="FAFAFA"/>
          </w:tcPr>
          <w:p w:rsidR="00962193" w:rsidRPr="000B6CCE" w:rsidRDefault="00973B42" w:rsidP="00962193">
            <w:pPr>
              <w:ind w:right="-72"/>
              <w:jc w:val="right"/>
              <w:rPr>
                <w:rFonts w:ascii="Arial" w:hAnsi="Arial" w:cs="Arial"/>
                <w:sz w:val="18"/>
                <w:szCs w:val="18"/>
              </w:rPr>
            </w:pPr>
            <w:r w:rsidRPr="000B6CCE">
              <w:rPr>
                <w:rFonts w:ascii="Arial" w:hAnsi="Arial" w:cs="Arial"/>
                <w:sz w:val="18"/>
                <w:szCs w:val="18"/>
              </w:rPr>
              <w:t>(70,350,887)</w:t>
            </w:r>
          </w:p>
        </w:tc>
        <w:tc>
          <w:tcPr>
            <w:tcW w:w="1440" w:type="dxa"/>
            <w:tcBorders>
              <w:bottom w:val="single" w:sz="4" w:space="0" w:color="auto"/>
            </w:tcBorders>
            <w:shd w:val="clear" w:color="auto" w:fill="auto"/>
          </w:tcPr>
          <w:p w:rsidR="00962193" w:rsidRPr="000B6CCE" w:rsidRDefault="00962193" w:rsidP="00962193">
            <w:pPr>
              <w:ind w:right="-72"/>
              <w:jc w:val="right"/>
              <w:rPr>
                <w:rFonts w:ascii="Arial" w:hAnsi="Arial" w:cs="Arial"/>
                <w:sz w:val="18"/>
                <w:szCs w:val="18"/>
              </w:rPr>
            </w:pPr>
            <w:r w:rsidRPr="000B6CCE">
              <w:rPr>
                <w:rFonts w:ascii="Arial" w:hAnsi="Arial" w:cs="Arial"/>
                <w:sz w:val="18"/>
                <w:szCs w:val="18"/>
              </w:rPr>
              <w:t>(18,101,463)</w:t>
            </w:r>
          </w:p>
        </w:tc>
      </w:tr>
      <w:tr w:rsidR="00962193" w:rsidRPr="000B6CCE" w:rsidTr="00F23B40">
        <w:tc>
          <w:tcPr>
            <w:tcW w:w="4977" w:type="dxa"/>
            <w:shd w:val="clear" w:color="auto" w:fill="auto"/>
          </w:tcPr>
          <w:p w:rsidR="00962193" w:rsidRPr="000B6CCE" w:rsidRDefault="00962193" w:rsidP="00962193">
            <w:pPr>
              <w:jc w:val="thaiDistribute"/>
              <w:rPr>
                <w:rFonts w:ascii="Arial" w:hAnsi="Arial" w:cs="Arial"/>
                <w:sz w:val="18"/>
                <w:szCs w:val="18"/>
              </w:rPr>
            </w:pPr>
          </w:p>
        </w:tc>
        <w:tc>
          <w:tcPr>
            <w:tcW w:w="1440" w:type="dxa"/>
            <w:tcBorders>
              <w:top w:val="single" w:sz="4" w:space="0" w:color="auto"/>
            </w:tcBorders>
            <w:shd w:val="clear" w:color="auto" w:fill="FAFAFA"/>
            <w:vAlign w:val="bottom"/>
          </w:tcPr>
          <w:p w:rsidR="00962193" w:rsidRPr="000B6CCE" w:rsidRDefault="00962193" w:rsidP="00962193">
            <w:pPr>
              <w:ind w:right="-72"/>
              <w:jc w:val="right"/>
              <w:rPr>
                <w:rFonts w:ascii="Arial" w:hAnsi="Arial" w:cs="Arial"/>
                <w:sz w:val="18"/>
                <w:szCs w:val="18"/>
              </w:rPr>
            </w:pPr>
          </w:p>
        </w:tc>
        <w:tc>
          <w:tcPr>
            <w:tcW w:w="1350" w:type="dxa"/>
            <w:tcBorders>
              <w:top w:val="single" w:sz="4" w:space="0" w:color="auto"/>
            </w:tcBorders>
            <w:shd w:val="clear" w:color="auto" w:fill="auto"/>
            <w:vAlign w:val="bottom"/>
          </w:tcPr>
          <w:p w:rsidR="00962193" w:rsidRPr="000B6CCE" w:rsidRDefault="00962193" w:rsidP="00962193">
            <w:pPr>
              <w:ind w:right="-72"/>
              <w:jc w:val="right"/>
              <w:rPr>
                <w:rFonts w:ascii="Arial" w:hAnsi="Arial" w:cs="Arial"/>
                <w:sz w:val="18"/>
                <w:szCs w:val="18"/>
              </w:rPr>
            </w:pPr>
          </w:p>
        </w:tc>
        <w:tc>
          <w:tcPr>
            <w:tcW w:w="1457" w:type="dxa"/>
            <w:tcBorders>
              <w:top w:val="single" w:sz="4" w:space="0" w:color="auto"/>
            </w:tcBorders>
            <w:shd w:val="clear" w:color="auto" w:fill="FAFAFA"/>
          </w:tcPr>
          <w:p w:rsidR="00962193" w:rsidRPr="000B6CCE" w:rsidRDefault="00962193" w:rsidP="00962193">
            <w:pPr>
              <w:ind w:right="-72"/>
              <w:jc w:val="right"/>
              <w:rPr>
                <w:rFonts w:ascii="Arial" w:hAnsi="Arial" w:cs="Arial"/>
                <w:sz w:val="18"/>
                <w:szCs w:val="18"/>
              </w:rPr>
            </w:pPr>
          </w:p>
        </w:tc>
        <w:tc>
          <w:tcPr>
            <w:tcW w:w="1423" w:type="dxa"/>
            <w:tcBorders>
              <w:top w:val="single" w:sz="4" w:space="0" w:color="auto"/>
            </w:tcBorders>
          </w:tcPr>
          <w:p w:rsidR="00962193" w:rsidRPr="000B6CCE" w:rsidRDefault="00962193" w:rsidP="00962193">
            <w:pPr>
              <w:ind w:right="-72"/>
              <w:jc w:val="right"/>
              <w:rPr>
                <w:rFonts w:ascii="Arial" w:hAnsi="Arial" w:cs="Arial"/>
                <w:sz w:val="18"/>
                <w:szCs w:val="18"/>
              </w:rPr>
            </w:pPr>
          </w:p>
        </w:tc>
        <w:tc>
          <w:tcPr>
            <w:tcW w:w="1440" w:type="dxa"/>
            <w:tcBorders>
              <w:top w:val="single" w:sz="4" w:space="0" w:color="auto"/>
            </w:tcBorders>
            <w:shd w:val="clear" w:color="auto" w:fill="FAFAFA"/>
          </w:tcPr>
          <w:p w:rsidR="00962193" w:rsidRPr="000B6CCE" w:rsidRDefault="00962193" w:rsidP="00962193">
            <w:pPr>
              <w:ind w:right="-72"/>
              <w:jc w:val="right"/>
              <w:rPr>
                <w:rFonts w:ascii="Arial" w:hAnsi="Arial" w:cs="Arial"/>
                <w:sz w:val="18"/>
                <w:szCs w:val="18"/>
              </w:rPr>
            </w:pPr>
          </w:p>
        </w:tc>
        <w:tc>
          <w:tcPr>
            <w:tcW w:w="1440" w:type="dxa"/>
            <w:tcBorders>
              <w:top w:val="single" w:sz="4" w:space="0" w:color="auto"/>
            </w:tcBorders>
            <w:shd w:val="clear" w:color="auto" w:fill="auto"/>
          </w:tcPr>
          <w:p w:rsidR="00962193" w:rsidRPr="000B6CCE" w:rsidRDefault="00962193" w:rsidP="00962193">
            <w:pPr>
              <w:ind w:right="-72"/>
              <w:jc w:val="right"/>
              <w:rPr>
                <w:rFonts w:ascii="Arial" w:hAnsi="Arial" w:cs="Arial"/>
                <w:sz w:val="18"/>
                <w:szCs w:val="18"/>
              </w:rPr>
            </w:pPr>
          </w:p>
        </w:tc>
      </w:tr>
      <w:tr w:rsidR="00962193" w:rsidRPr="000B6CCE" w:rsidTr="00F23B40">
        <w:tc>
          <w:tcPr>
            <w:tcW w:w="4977" w:type="dxa"/>
            <w:shd w:val="clear" w:color="auto" w:fill="auto"/>
          </w:tcPr>
          <w:p w:rsidR="00962193" w:rsidRPr="000B6CCE" w:rsidRDefault="00962193" w:rsidP="00962193">
            <w:pPr>
              <w:jc w:val="thaiDistribute"/>
              <w:rPr>
                <w:rFonts w:ascii="Arial" w:hAnsi="Arial" w:cs="Arial"/>
                <w:sz w:val="18"/>
                <w:szCs w:val="18"/>
              </w:rPr>
            </w:pPr>
            <w:r w:rsidRPr="000B6CCE">
              <w:rPr>
                <w:rFonts w:ascii="Arial" w:hAnsi="Arial" w:cs="Arial"/>
                <w:sz w:val="18"/>
                <w:szCs w:val="18"/>
              </w:rPr>
              <w:t>Total liabilities</w:t>
            </w:r>
          </w:p>
        </w:tc>
        <w:tc>
          <w:tcPr>
            <w:tcW w:w="1440" w:type="dxa"/>
            <w:tcBorders>
              <w:bottom w:val="single" w:sz="4" w:space="0" w:color="auto"/>
            </w:tcBorders>
            <w:shd w:val="clear" w:color="auto" w:fill="FAFAFA"/>
            <w:vAlign w:val="bottom"/>
          </w:tcPr>
          <w:p w:rsidR="00962193" w:rsidRPr="000B6CCE" w:rsidRDefault="00260441" w:rsidP="00962193">
            <w:pPr>
              <w:ind w:right="-72"/>
              <w:jc w:val="right"/>
              <w:rPr>
                <w:rFonts w:ascii="Arial" w:hAnsi="Arial" w:cs="Arial"/>
                <w:sz w:val="18"/>
                <w:szCs w:val="18"/>
              </w:rPr>
            </w:pPr>
            <w:r w:rsidRPr="000B6CCE">
              <w:rPr>
                <w:rFonts w:ascii="Arial" w:hAnsi="Arial" w:cs="Arial"/>
                <w:sz w:val="18"/>
                <w:szCs w:val="18"/>
              </w:rPr>
              <w:t>(1,608,716)</w:t>
            </w:r>
          </w:p>
        </w:tc>
        <w:tc>
          <w:tcPr>
            <w:tcW w:w="1350" w:type="dxa"/>
            <w:tcBorders>
              <w:bottom w:val="single" w:sz="4" w:space="0" w:color="auto"/>
            </w:tcBorders>
            <w:shd w:val="clear" w:color="auto" w:fill="auto"/>
            <w:vAlign w:val="bottom"/>
          </w:tcPr>
          <w:p w:rsidR="00962193" w:rsidRPr="000B6CCE" w:rsidRDefault="00962193" w:rsidP="00962193">
            <w:pPr>
              <w:ind w:right="-72"/>
              <w:jc w:val="right"/>
              <w:rPr>
                <w:rFonts w:ascii="Arial" w:hAnsi="Arial" w:cs="Arial"/>
                <w:sz w:val="18"/>
                <w:szCs w:val="18"/>
              </w:rPr>
            </w:pPr>
            <w:r w:rsidRPr="000B6CCE">
              <w:rPr>
                <w:rFonts w:ascii="Arial" w:hAnsi="Arial" w:cs="Arial"/>
                <w:sz w:val="18"/>
                <w:szCs w:val="18"/>
              </w:rPr>
              <w:t>(1,801,258)</w:t>
            </w:r>
          </w:p>
        </w:tc>
        <w:tc>
          <w:tcPr>
            <w:tcW w:w="1457" w:type="dxa"/>
            <w:tcBorders>
              <w:bottom w:val="single" w:sz="4" w:space="0" w:color="auto"/>
            </w:tcBorders>
            <w:shd w:val="clear" w:color="auto" w:fill="FAFAFA"/>
          </w:tcPr>
          <w:p w:rsidR="00962193" w:rsidRPr="000B6CCE" w:rsidRDefault="004737B9" w:rsidP="00962193">
            <w:pPr>
              <w:ind w:right="-72"/>
              <w:jc w:val="right"/>
              <w:rPr>
                <w:rFonts w:ascii="Arial" w:hAnsi="Arial" w:cs="Arial"/>
                <w:sz w:val="18"/>
                <w:szCs w:val="18"/>
              </w:rPr>
            </w:pPr>
            <w:r w:rsidRPr="000B6CCE">
              <w:rPr>
                <w:rFonts w:ascii="Arial" w:hAnsi="Arial" w:cs="Arial"/>
                <w:sz w:val="18"/>
                <w:szCs w:val="18"/>
              </w:rPr>
              <w:t>(80,</w:t>
            </w:r>
            <w:r w:rsidR="00C40CFF" w:rsidRPr="000B6CCE">
              <w:rPr>
                <w:rFonts w:ascii="Arial" w:hAnsi="Arial" w:cs="Arial"/>
                <w:sz w:val="18"/>
                <w:szCs w:val="18"/>
              </w:rPr>
              <w:t>46</w:t>
            </w:r>
            <w:r w:rsidRPr="000B6CCE">
              <w:rPr>
                <w:rFonts w:ascii="Arial" w:hAnsi="Arial" w:cs="Arial"/>
                <w:sz w:val="18"/>
                <w:szCs w:val="18"/>
              </w:rPr>
              <w:t>3,</w:t>
            </w:r>
            <w:r w:rsidR="00C40CFF" w:rsidRPr="000B6CCE">
              <w:rPr>
                <w:rFonts w:ascii="Arial" w:hAnsi="Arial" w:cs="Arial"/>
                <w:sz w:val="18"/>
                <w:szCs w:val="18"/>
              </w:rPr>
              <w:t>332</w:t>
            </w:r>
            <w:r w:rsidRPr="000B6CCE">
              <w:rPr>
                <w:rFonts w:ascii="Arial" w:hAnsi="Arial" w:cs="Arial"/>
                <w:sz w:val="18"/>
                <w:szCs w:val="18"/>
              </w:rPr>
              <w:t>)</w:t>
            </w:r>
          </w:p>
        </w:tc>
        <w:tc>
          <w:tcPr>
            <w:tcW w:w="1423" w:type="dxa"/>
            <w:tcBorders>
              <w:bottom w:val="single" w:sz="4" w:space="0" w:color="auto"/>
            </w:tcBorders>
          </w:tcPr>
          <w:p w:rsidR="00962193" w:rsidRPr="000B6CCE" w:rsidRDefault="00962193" w:rsidP="00962193">
            <w:pPr>
              <w:ind w:right="-72"/>
              <w:jc w:val="right"/>
              <w:rPr>
                <w:rFonts w:ascii="Arial" w:hAnsi="Arial" w:cs="Arial"/>
                <w:sz w:val="18"/>
                <w:szCs w:val="18"/>
              </w:rPr>
            </w:pPr>
            <w:r w:rsidRPr="000B6CCE">
              <w:rPr>
                <w:rFonts w:ascii="Arial" w:hAnsi="Arial" w:cs="Arial"/>
                <w:sz w:val="18"/>
                <w:szCs w:val="18"/>
              </w:rPr>
              <w:t>(28,071,680)</w:t>
            </w:r>
          </w:p>
        </w:tc>
        <w:tc>
          <w:tcPr>
            <w:tcW w:w="1440" w:type="dxa"/>
            <w:tcBorders>
              <w:bottom w:val="single" w:sz="4" w:space="0" w:color="auto"/>
            </w:tcBorders>
            <w:shd w:val="clear" w:color="auto" w:fill="FAFAFA"/>
          </w:tcPr>
          <w:p w:rsidR="00962193" w:rsidRPr="000B6CCE" w:rsidRDefault="00973B42" w:rsidP="00962193">
            <w:pPr>
              <w:ind w:right="-72"/>
              <w:jc w:val="right"/>
              <w:rPr>
                <w:rFonts w:ascii="Arial" w:hAnsi="Arial" w:cs="Arial"/>
                <w:sz w:val="18"/>
                <w:szCs w:val="18"/>
              </w:rPr>
            </w:pPr>
            <w:r w:rsidRPr="000B6CCE">
              <w:rPr>
                <w:rFonts w:ascii="Arial" w:hAnsi="Arial" w:cs="Arial"/>
                <w:sz w:val="18"/>
                <w:szCs w:val="18"/>
              </w:rPr>
              <w:t>(82,072,048)</w:t>
            </w:r>
          </w:p>
        </w:tc>
        <w:tc>
          <w:tcPr>
            <w:tcW w:w="1440" w:type="dxa"/>
            <w:tcBorders>
              <w:bottom w:val="single" w:sz="4" w:space="0" w:color="auto"/>
            </w:tcBorders>
            <w:shd w:val="clear" w:color="auto" w:fill="auto"/>
          </w:tcPr>
          <w:p w:rsidR="00962193" w:rsidRPr="000B6CCE" w:rsidRDefault="00962193" w:rsidP="00962193">
            <w:pPr>
              <w:ind w:right="-72"/>
              <w:jc w:val="right"/>
              <w:rPr>
                <w:rFonts w:ascii="Arial" w:hAnsi="Arial" w:cs="Arial"/>
                <w:sz w:val="18"/>
                <w:szCs w:val="18"/>
              </w:rPr>
            </w:pPr>
            <w:r w:rsidRPr="000B6CCE">
              <w:rPr>
                <w:rFonts w:ascii="Arial" w:hAnsi="Arial" w:cs="Arial"/>
                <w:sz w:val="18"/>
                <w:szCs w:val="18"/>
              </w:rPr>
              <w:t>(29,872,938)</w:t>
            </w:r>
          </w:p>
        </w:tc>
      </w:tr>
      <w:tr w:rsidR="00962193" w:rsidRPr="000B6CCE" w:rsidTr="00F23B40">
        <w:tc>
          <w:tcPr>
            <w:tcW w:w="4977" w:type="dxa"/>
            <w:shd w:val="clear" w:color="auto" w:fill="auto"/>
          </w:tcPr>
          <w:p w:rsidR="00962193" w:rsidRPr="000B6CCE" w:rsidRDefault="00962193" w:rsidP="00962193">
            <w:pPr>
              <w:jc w:val="thaiDistribute"/>
              <w:rPr>
                <w:rFonts w:ascii="Arial" w:hAnsi="Arial" w:cs="Arial"/>
                <w:sz w:val="18"/>
                <w:szCs w:val="18"/>
              </w:rPr>
            </w:pPr>
          </w:p>
        </w:tc>
        <w:tc>
          <w:tcPr>
            <w:tcW w:w="1440" w:type="dxa"/>
            <w:tcBorders>
              <w:top w:val="single" w:sz="4" w:space="0" w:color="auto"/>
            </w:tcBorders>
            <w:shd w:val="clear" w:color="auto" w:fill="FAFAFA"/>
            <w:vAlign w:val="bottom"/>
          </w:tcPr>
          <w:p w:rsidR="00962193" w:rsidRPr="000B6CCE" w:rsidRDefault="00962193" w:rsidP="00962193">
            <w:pPr>
              <w:ind w:right="-72"/>
              <w:jc w:val="right"/>
              <w:rPr>
                <w:rFonts w:ascii="Arial" w:hAnsi="Arial" w:cs="Arial"/>
                <w:sz w:val="18"/>
                <w:szCs w:val="18"/>
              </w:rPr>
            </w:pPr>
          </w:p>
        </w:tc>
        <w:tc>
          <w:tcPr>
            <w:tcW w:w="1350" w:type="dxa"/>
            <w:tcBorders>
              <w:top w:val="single" w:sz="4" w:space="0" w:color="auto"/>
            </w:tcBorders>
            <w:shd w:val="clear" w:color="auto" w:fill="auto"/>
            <w:vAlign w:val="bottom"/>
          </w:tcPr>
          <w:p w:rsidR="00962193" w:rsidRPr="000B6CCE" w:rsidRDefault="00962193" w:rsidP="00962193">
            <w:pPr>
              <w:ind w:right="-72"/>
              <w:jc w:val="right"/>
              <w:rPr>
                <w:rFonts w:ascii="Arial" w:hAnsi="Arial" w:cs="Arial"/>
                <w:sz w:val="18"/>
                <w:szCs w:val="18"/>
              </w:rPr>
            </w:pPr>
          </w:p>
        </w:tc>
        <w:tc>
          <w:tcPr>
            <w:tcW w:w="1457" w:type="dxa"/>
            <w:tcBorders>
              <w:top w:val="single" w:sz="4" w:space="0" w:color="auto"/>
            </w:tcBorders>
            <w:shd w:val="clear" w:color="auto" w:fill="FAFAFA"/>
          </w:tcPr>
          <w:p w:rsidR="00962193" w:rsidRPr="000B6CCE" w:rsidRDefault="00962193" w:rsidP="00962193">
            <w:pPr>
              <w:ind w:right="-72"/>
              <w:jc w:val="right"/>
              <w:rPr>
                <w:rFonts w:ascii="Arial" w:hAnsi="Arial" w:cs="Arial"/>
                <w:sz w:val="18"/>
                <w:szCs w:val="18"/>
              </w:rPr>
            </w:pPr>
          </w:p>
        </w:tc>
        <w:tc>
          <w:tcPr>
            <w:tcW w:w="1423" w:type="dxa"/>
            <w:tcBorders>
              <w:top w:val="single" w:sz="4" w:space="0" w:color="auto"/>
            </w:tcBorders>
          </w:tcPr>
          <w:p w:rsidR="00962193" w:rsidRPr="000B6CCE" w:rsidRDefault="00962193" w:rsidP="00962193">
            <w:pPr>
              <w:ind w:right="-72"/>
              <w:jc w:val="right"/>
              <w:rPr>
                <w:rFonts w:ascii="Arial" w:hAnsi="Arial" w:cs="Arial"/>
                <w:sz w:val="18"/>
                <w:szCs w:val="18"/>
              </w:rPr>
            </w:pPr>
          </w:p>
        </w:tc>
        <w:tc>
          <w:tcPr>
            <w:tcW w:w="1440" w:type="dxa"/>
            <w:tcBorders>
              <w:top w:val="single" w:sz="4" w:space="0" w:color="auto"/>
            </w:tcBorders>
            <w:shd w:val="clear" w:color="auto" w:fill="FAFAFA"/>
          </w:tcPr>
          <w:p w:rsidR="00962193" w:rsidRPr="000B6CCE" w:rsidRDefault="00962193" w:rsidP="00962193">
            <w:pPr>
              <w:ind w:right="-72"/>
              <w:jc w:val="right"/>
              <w:rPr>
                <w:rFonts w:ascii="Arial" w:hAnsi="Arial" w:cs="Arial"/>
                <w:sz w:val="18"/>
                <w:szCs w:val="18"/>
              </w:rPr>
            </w:pPr>
          </w:p>
        </w:tc>
        <w:tc>
          <w:tcPr>
            <w:tcW w:w="1440" w:type="dxa"/>
            <w:tcBorders>
              <w:top w:val="single" w:sz="4" w:space="0" w:color="auto"/>
            </w:tcBorders>
            <w:shd w:val="clear" w:color="auto" w:fill="auto"/>
          </w:tcPr>
          <w:p w:rsidR="00962193" w:rsidRPr="000B6CCE" w:rsidRDefault="00962193" w:rsidP="00962193">
            <w:pPr>
              <w:ind w:right="-72"/>
              <w:jc w:val="right"/>
              <w:rPr>
                <w:rFonts w:ascii="Arial" w:hAnsi="Arial" w:cs="Arial"/>
                <w:sz w:val="18"/>
                <w:szCs w:val="18"/>
              </w:rPr>
            </w:pPr>
          </w:p>
        </w:tc>
      </w:tr>
      <w:tr w:rsidR="00962193" w:rsidRPr="000B6CCE" w:rsidTr="00F23B40">
        <w:tc>
          <w:tcPr>
            <w:tcW w:w="4977" w:type="dxa"/>
            <w:shd w:val="clear" w:color="auto" w:fill="auto"/>
          </w:tcPr>
          <w:p w:rsidR="00962193" w:rsidRPr="000B6CCE" w:rsidRDefault="00962193" w:rsidP="00962193">
            <w:pPr>
              <w:jc w:val="thaiDistribute"/>
              <w:rPr>
                <w:rFonts w:ascii="Arial" w:hAnsi="Arial" w:cs="Arial"/>
                <w:b/>
                <w:bCs/>
                <w:sz w:val="18"/>
                <w:szCs w:val="18"/>
              </w:rPr>
            </w:pPr>
            <w:r w:rsidRPr="000B6CCE">
              <w:rPr>
                <w:rFonts w:ascii="Arial" w:hAnsi="Arial" w:cs="Arial"/>
                <w:b/>
                <w:bCs/>
                <w:sz w:val="18"/>
                <w:szCs w:val="18"/>
              </w:rPr>
              <w:t>Net assets</w:t>
            </w:r>
          </w:p>
        </w:tc>
        <w:tc>
          <w:tcPr>
            <w:tcW w:w="1440" w:type="dxa"/>
            <w:shd w:val="clear" w:color="auto" w:fill="FAFAFA"/>
            <w:vAlign w:val="bottom"/>
          </w:tcPr>
          <w:p w:rsidR="00962193" w:rsidRPr="000B6CCE" w:rsidRDefault="00260441" w:rsidP="00962193">
            <w:pPr>
              <w:ind w:right="-72"/>
              <w:jc w:val="right"/>
              <w:rPr>
                <w:rFonts w:ascii="Arial" w:hAnsi="Arial" w:cs="Arial"/>
                <w:sz w:val="18"/>
                <w:szCs w:val="18"/>
              </w:rPr>
            </w:pPr>
            <w:r w:rsidRPr="000B6CCE">
              <w:rPr>
                <w:rFonts w:ascii="Arial" w:hAnsi="Arial" w:cs="Arial"/>
                <w:sz w:val="18"/>
                <w:szCs w:val="18"/>
              </w:rPr>
              <w:t>6,772,995</w:t>
            </w:r>
          </w:p>
        </w:tc>
        <w:tc>
          <w:tcPr>
            <w:tcW w:w="1350" w:type="dxa"/>
            <w:shd w:val="clear" w:color="auto" w:fill="auto"/>
            <w:vAlign w:val="bottom"/>
          </w:tcPr>
          <w:p w:rsidR="00962193" w:rsidRPr="000B6CCE" w:rsidRDefault="00962193" w:rsidP="00962193">
            <w:pPr>
              <w:ind w:right="-72"/>
              <w:jc w:val="right"/>
              <w:rPr>
                <w:rFonts w:ascii="Arial" w:hAnsi="Arial" w:cs="Arial"/>
                <w:sz w:val="18"/>
                <w:szCs w:val="18"/>
              </w:rPr>
            </w:pPr>
            <w:r w:rsidRPr="000B6CCE">
              <w:rPr>
                <w:rFonts w:ascii="Arial" w:hAnsi="Arial" w:cs="Arial"/>
                <w:sz w:val="18"/>
                <w:szCs w:val="18"/>
              </w:rPr>
              <w:t>5,830,490</w:t>
            </w:r>
          </w:p>
        </w:tc>
        <w:tc>
          <w:tcPr>
            <w:tcW w:w="1457" w:type="dxa"/>
            <w:shd w:val="clear" w:color="auto" w:fill="FAFAFA"/>
          </w:tcPr>
          <w:p w:rsidR="00962193" w:rsidRPr="000B6CCE" w:rsidRDefault="004737B9" w:rsidP="00962193">
            <w:pPr>
              <w:ind w:right="-72"/>
              <w:jc w:val="right"/>
              <w:rPr>
                <w:rFonts w:ascii="Arial" w:hAnsi="Arial" w:cs="Arial"/>
                <w:sz w:val="18"/>
                <w:szCs w:val="18"/>
              </w:rPr>
            </w:pPr>
            <w:r w:rsidRPr="000B6CCE">
              <w:rPr>
                <w:rFonts w:ascii="Arial" w:hAnsi="Arial" w:cs="Arial"/>
                <w:sz w:val="18"/>
                <w:szCs w:val="18"/>
              </w:rPr>
              <w:t>(</w:t>
            </w:r>
            <w:r w:rsidR="00C40CFF" w:rsidRPr="000B6CCE">
              <w:rPr>
                <w:rFonts w:ascii="Arial" w:hAnsi="Arial" w:cs="Arial"/>
                <w:sz w:val="18"/>
                <w:szCs w:val="18"/>
              </w:rPr>
              <w:t>1,19</w:t>
            </w:r>
            <w:r w:rsidRPr="000B6CCE">
              <w:rPr>
                <w:rFonts w:ascii="Arial" w:hAnsi="Arial" w:cs="Arial"/>
                <w:sz w:val="18"/>
                <w:szCs w:val="18"/>
              </w:rPr>
              <w:t>0,</w:t>
            </w:r>
            <w:r w:rsidR="00C40CFF" w:rsidRPr="000B6CCE">
              <w:rPr>
                <w:rFonts w:ascii="Arial" w:hAnsi="Arial" w:cs="Arial"/>
                <w:sz w:val="18"/>
                <w:szCs w:val="18"/>
              </w:rPr>
              <w:t>487</w:t>
            </w:r>
            <w:r w:rsidRPr="000B6CCE">
              <w:rPr>
                <w:rFonts w:ascii="Arial" w:hAnsi="Arial" w:cs="Arial"/>
                <w:sz w:val="18"/>
                <w:szCs w:val="18"/>
              </w:rPr>
              <w:t>)</w:t>
            </w:r>
          </w:p>
        </w:tc>
        <w:tc>
          <w:tcPr>
            <w:tcW w:w="1423" w:type="dxa"/>
          </w:tcPr>
          <w:p w:rsidR="00962193" w:rsidRPr="000B6CCE" w:rsidRDefault="00962193" w:rsidP="00962193">
            <w:pPr>
              <w:ind w:right="-72"/>
              <w:jc w:val="right"/>
              <w:rPr>
                <w:rFonts w:ascii="Arial" w:hAnsi="Arial" w:cs="Arial"/>
                <w:sz w:val="18"/>
                <w:szCs w:val="18"/>
              </w:rPr>
            </w:pPr>
            <w:r w:rsidRPr="000B6CCE">
              <w:rPr>
                <w:rFonts w:ascii="Arial" w:hAnsi="Arial" w:cs="Arial"/>
                <w:sz w:val="18"/>
                <w:szCs w:val="18"/>
              </w:rPr>
              <w:t>(456,900)</w:t>
            </w:r>
          </w:p>
        </w:tc>
        <w:tc>
          <w:tcPr>
            <w:tcW w:w="1440" w:type="dxa"/>
            <w:shd w:val="clear" w:color="auto" w:fill="FAFAFA"/>
          </w:tcPr>
          <w:p w:rsidR="00962193" w:rsidRPr="000B6CCE" w:rsidRDefault="00973B42" w:rsidP="00962193">
            <w:pPr>
              <w:ind w:right="-72"/>
              <w:jc w:val="right"/>
              <w:rPr>
                <w:rFonts w:ascii="Arial" w:hAnsi="Arial" w:cs="Arial"/>
                <w:sz w:val="18"/>
                <w:szCs w:val="18"/>
              </w:rPr>
            </w:pPr>
            <w:r w:rsidRPr="000B6CCE">
              <w:rPr>
                <w:rFonts w:ascii="Arial" w:hAnsi="Arial" w:cs="Arial"/>
                <w:sz w:val="18"/>
                <w:szCs w:val="18"/>
              </w:rPr>
              <w:t>5,582,508</w:t>
            </w:r>
          </w:p>
        </w:tc>
        <w:tc>
          <w:tcPr>
            <w:tcW w:w="1440" w:type="dxa"/>
            <w:shd w:val="clear" w:color="auto" w:fill="auto"/>
          </w:tcPr>
          <w:p w:rsidR="00962193" w:rsidRPr="000B6CCE" w:rsidRDefault="00962193" w:rsidP="00962193">
            <w:pPr>
              <w:ind w:right="-72"/>
              <w:jc w:val="right"/>
              <w:rPr>
                <w:rFonts w:ascii="Arial" w:hAnsi="Arial" w:cs="Arial"/>
                <w:sz w:val="18"/>
                <w:szCs w:val="18"/>
              </w:rPr>
            </w:pPr>
            <w:r w:rsidRPr="000B6CCE">
              <w:rPr>
                <w:rFonts w:ascii="Arial" w:hAnsi="Arial" w:cs="Arial"/>
                <w:sz w:val="18"/>
                <w:szCs w:val="18"/>
              </w:rPr>
              <w:t>5,373,590</w:t>
            </w:r>
          </w:p>
        </w:tc>
      </w:tr>
      <w:tr w:rsidR="00962193" w:rsidRPr="000B6CCE" w:rsidTr="00F23B40">
        <w:tc>
          <w:tcPr>
            <w:tcW w:w="4977" w:type="dxa"/>
            <w:shd w:val="clear" w:color="auto" w:fill="auto"/>
          </w:tcPr>
          <w:p w:rsidR="00962193" w:rsidRPr="000B6CCE" w:rsidRDefault="00962193" w:rsidP="00962193">
            <w:pPr>
              <w:tabs>
                <w:tab w:val="left" w:pos="462"/>
              </w:tabs>
              <w:jc w:val="thaiDistribute"/>
              <w:rPr>
                <w:rFonts w:ascii="Arial" w:hAnsi="Arial" w:cs="Arial"/>
                <w:sz w:val="18"/>
                <w:szCs w:val="18"/>
              </w:rPr>
            </w:pPr>
            <w:r w:rsidRPr="000B6CCE">
              <w:rPr>
                <w:rFonts w:ascii="Arial" w:hAnsi="Arial" w:cs="Arial"/>
                <w:sz w:val="18"/>
                <w:szCs w:val="18"/>
                <w:u w:val="single"/>
              </w:rPr>
              <w:t>Less</w:t>
            </w:r>
            <w:r w:rsidRPr="000B6CCE">
              <w:rPr>
                <w:rFonts w:ascii="Arial" w:hAnsi="Arial" w:cs="Arial"/>
                <w:sz w:val="18"/>
                <w:szCs w:val="18"/>
              </w:rPr>
              <w:tab/>
              <w:t>Non-controlling interest of associates</w:t>
            </w:r>
          </w:p>
        </w:tc>
        <w:tc>
          <w:tcPr>
            <w:tcW w:w="1440" w:type="dxa"/>
            <w:shd w:val="clear" w:color="auto" w:fill="FAFAFA"/>
            <w:vAlign w:val="bottom"/>
          </w:tcPr>
          <w:p w:rsidR="00962193" w:rsidRPr="000B6CCE" w:rsidRDefault="00260441" w:rsidP="00962193">
            <w:pPr>
              <w:ind w:right="-72"/>
              <w:jc w:val="right"/>
              <w:rPr>
                <w:rFonts w:ascii="Arial" w:hAnsi="Arial" w:cs="Arial"/>
                <w:sz w:val="18"/>
                <w:szCs w:val="18"/>
              </w:rPr>
            </w:pPr>
            <w:r w:rsidRPr="000B6CCE">
              <w:rPr>
                <w:rFonts w:ascii="Arial" w:hAnsi="Arial" w:cs="Arial"/>
                <w:sz w:val="18"/>
                <w:szCs w:val="18"/>
              </w:rPr>
              <w:t>(756,952)</w:t>
            </w:r>
          </w:p>
        </w:tc>
        <w:tc>
          <w:tcPr>
            <w:tcW w:w="1350" w:type="dxa"/>
            <w:shd w:val="clear" w:color="auto" w:fill="auto"/>
            <w:vAlign w:val="bottom"/>
          </w:tcPr>
          <w:p w:rsidR="00962193" w:rsidRPr="000B6CCE" w:rsidRDefault="00962193" w:rsidP="00962193">
            <w:pPr>
              <w:ind w:right="-72"/>
              <w:jc w:val="right"/>
              <w:rPr>
                <w:rFonts w:ascii="Arial" w:hAnsi="Arial" w:cs="Arial"/>
                <w:sz w:val="18"/>
                <w:szCs w:val="18"/>
              </w:rPr>
            </w:pPr>
            <w:r w:rsidRPr="000B6CCE">
              <w:rPr>
                <w:rFonts w:ascii="Arial" w:hAnsi="Arial" w:cs="Arial"/>
                <w:sz w:val="18"/>
                <w:szCs w:val="18"/>
              </w:rPr>
              <w:t>(665,107)</w:t>
            </w:r>
          </w:p>
        </w:tc>
        <w:tc>
          <w:tcPr>
            <w:tcW w:w="1457" w:type="dxa"/>
            <w:shd w:val="clear" w:color="auto" w:fill="FAFAFA"/>
          </w:tcPr>
          <w:p w:rsidR="00962193" w:rsidRPr="000B6CCE" w:rsidRDefault="004737B9" w:rsidP="00962193">
            <w:pPr>
              <w:ind w:right="-72"/>
              <w:jc w:val="right"/>
              <w:rPr>
                <w:rFonts w:ascii="Arial" w:hAnsi="Arial" w:cs="Arial"/>
                <w:sz w:val="18"/>
                <w:szCs w:val="18"/>
              </w:rPr>
            </w:pPr>
            <w:r w:rsidRPr="000B6CCE">
              <w:rPr>
                <w:rFonts w:ascii="Arial" w:hAnsi="Arial" w:cs="Arial"/>
                <w:sz w:val="18"/>
                <w:szCs w:val="18"/>
              </w:rPr>
              <w:t>-</w:t>
            </w:r>
          </w:p>
        </w:tc>
        <w:tc>
          <w:tcPr>
            <w:tcW w:w="1423" w:type="dxa"/>
          </w:tcPr>
          <w:p w:rsidR="00962193" w:rsidRPr="000B6CCE" w:rsidRDefault="00962193" w:rsidP="00962193">
            <w:pPr>
              <w:ind w:right="-72"/>
              <w:jc w:val="right"/>
              <w:rPr>
                <w:rFonts w:ascii="Arial" w:hAnsi="Arial" w:cs="Arial"/>
                <w:sz w:val="18"/>
                <w:szCs w:val="18"/>
              </w:rPr>
            </w:pPr>
            <w:r w:rsidRPr="000B6CCE">
              <w:rPr>
                <w:rFonts w:ascii="Arial" w:hAnsi="Arial" w:cs="Arial"/>
                <w:sz w:val="18"/>
                <w:szCs w:val="18"/>
              </w:rPr>
              <w:t>-</w:t>
            </w:r>
          </w:p>
        </w:tc>
        <w:tc>
          <w:tcPr>
            <w:tcW w:w="1440" w:type="dxa"/>
            <w:shd w:val="clear" w:color="auto" w:fill="FAFAFA"/>
          </w:tcPr>
          <w:p w:rsidR="00962193" w:rsidRPr="000B6CCE" w:rsidRDefault="00973B42" w:rsidP="00962193">
            <w:pPr>
              <w:ind w:right="-72"/>
              <w:jc w:val="right"/>
              <w:rPr>
                <w:rFonts w:ascii="Arial" w:hAnsi="Arial" w:cs="Arial"/>
                <w:sz w:val="18"/>
                <w:szCs w:val="18"/>
              </w:rPr>
            </w:pPr>
            <w:r w:rsidRPr="000B6CCE">
              <w:rPr>
                <w:rFonts w:ascii="Arial" w:hAnsi="Arial" w:cs="Arial"/>
                <w:sz w:val="18"/>
                <w:szCs w:val="18"/>
              </w:rPr>
              <w:t>(756,952)</w:t>
            </w:r>
          </w:p>
        </w:tc>
        <w:tc>
          <w:tcPr>
            <w:tcW w:w="1440" w:type="dxa"/>
            <w:shd w:val="clear" w:color="auto" w:fill="auto"/>
          </w:tcPr>
          <w:p w:rsidR="00962193" w:rsidRPr="000B6CCE" w:rsidRDefault="00962193" w:rsidP="00962193">
            <w:pPr>
              <w:ind w:right="-72"/>
              <w:jc w:val="right"/>
              <w:rPr>
                <w:rFonts w:ascii="Arial" w:hAnsi="Arial" w:cs="Arial"/>
                <w:sz w:val="18"/>
                <w:szCs w:val="18"/>
              </w:rPr>
            </w:pPr>
            <w:r w:rsidRPr="000B6CCE">
              <w:rPr>
                <w:rFonts w:ascii="Arial" w:hAnsi="Arial" w:cs="Arial"/>
                <w:sz w:val="18"/>
                <w:szCs w:val="18"/>
              </w:rPr>
              <w:t>(665,107)</w:t>
            </w:r>
          </w:p>
        </w:tc>
      </w:tr>
      <w:tr w:rsidR="00962193" w:rsidRPr="000B6CCE" w:rsidTr="00F23B40">
        <w:tc>
          <w:tcPr>
            <w:tcW w:w="4977" w:type="dxa"/>
            <w:shd w:val="clear" w:color="auto" w:fill="auto"/>
          </w:tcPr>
          <w:p w:rsidR="00962193" w:rsidRPr="000B6CCE" w:rsidRDefault="00962193" w:rsidP="00962193">
            <w:pPr>
              <w:tabs>
                <w:tab w:val="left" w:pos="462"/>
              </w:tabs>
              <w:jc w:val="thaiDistribute"/>
              <w:rPr>
                <w:rFonts w:ascii="Arial" w:hAnsi="Arial" w:cs="Arial"/>
                <w:sz w:val="18"/>
                <w:szCs w:val="18"/>
              </w:rPr>
            </w:pPr>
            <w:r w:rsidRPr="000B6CCE">
              <w:rPr>
                <w:rFonts w:ascii="Arial" w:hAnsi="Arial" w:cs="Arial"/>
                <w:sz w:val="18"/>
                <w:szCs w:val="18"/>
              </w:rPr>
              <w:tab/>
              <w:t>Elimination entries</w:t>
            </w:r>
          </w:p>
        </w:tc>
        <w:tc>
          <w:tcPr>
            <w:tcW w:w="1440" w:type="dxa"/>
            <w:tcBorders>
              <w:bottom w:val="single" w:sz="4" w:space="0" w:color="auto"/>
            </w:tcBorders>
            <w:shd w:val="clear" w:color="auto" w:fill="FAFAFA"/>
            <w:vAlign w:val="bottom"/>
          </w:tcPr>
          <w:p w:rsidR="00962193" w:rsidRPr="000B6CCE" w:rsidRDefault="00260441" w:rsidP="00962193">
            <w:pPr>
              <w:ind w:right="-72"/>
              <w:jc w:val="right"/>
              <w:rPr>
                <w:rFonts w:ascii="Arial" w:hAnsi="Arial" w:cs="Arial"/>
                <w:sz w:val="18"/>
                <w:szCs w:val="18"/>
              </w:rPr>
            </w:pPr>
            <w:r w:rsidRPr="000B6CCE">
              <w:rPr>
                <w:rFonts w:ascii="Arial" w:hAnsi="Arial" w:cs="Arial"/>
                <w:sz w:val="18"/>
                <w:szCs w:val="18"/>
              </w:rPr>
              <w:t>(189,762)</w:t>
            </w:r>
          </w:p>
        </w:tc>
        <w:tc>
          <w:tcPr>
            <w:tcW w:w="1350" w:type="dxa"/>
            <w:tcBorders>
              <w:bottom w:val="single" w:sz="4" w:space="0" w:color="auto"/>
            </w:tcBorders>
            <w:shd w:val="clear" w:color="auto" w:fill="auto"/>
            <w:vAlign w:val="bottom"/>
          </w:tcPr>
          <w:p w:rsidR="00962193" w:rsidRPr="000B6CCE" w:rsidRDefault="00962193" w:rsidP="00962193">
            <w:pPr>
              <w:ind w:right="-72"/>
              <w:jc w:val="right"/>
              <w:rPr>
                <w:rFonts w:ascii="Arial" w:hAnsi="Arial" w:cs="Arial"/>
                <w:sz w:val="18"/>
                <w:szCs w:val="18"/>
              </w:rPr>
            </w:pPr>
            <w:r w:rsidRPr="000B6CCE">
              <w:rPr>
                <w:rFonts w:ascii="Arial" w:hAnsi="Arial" w:cs="Arial"/>
                <w:sz w:val="18"/>
                <w:szCs w:val="18"/>
              </w:rPr>
              <w:t>(208,963)</w:t>
            </w:r>
          </w:p>
        </w:tc>
        <w:tc>
          <w:tcPr>
            <w:tcW w:w="1457" w:type="dxa"/>
            <w:tcBorders>
              <w:bottom w:val="single" w:sz="4" w:space="0" w:color="auto"/>
            </w:tcBorders>
            <w:shd w:val="clear" w:color="auto" w:fill="FAFAFA"/>
          </w:tcPr>
          <w:p w:rsidR="00962193" w:rsidRPr="000B6CCE" w:rsidRDefault="004737B9" w:rsidP="00962193">
            <w:pPr>
              <w:ind w:right="-72"/>
              <w:jc w:val="right"/>
              <w:rPr>
                <w:rFonts w:ascii="Arial" w:hAnsi="Arial" w:cs="Arial"/>
                <w:sz w:val="18"/>
                <w:szCs w:val="18"/>
              </w:rPr>
            </w:pPr>
            <w:r w:rsidRPr="000B6CCE">
              <w:rPr>
                <w:rFonts w:ascii="Arial" w:hAnsi="Arial" w:cs="Arial"/>
                <w:sz w:val="18"/>
                <w:szCs w:val="18"/>
              </w:rPr>
              <w:t>-</w:t>
            </w:r>
          </w:p>
        </w:tc>
        <w:tc>
          <w:tcPr>
            <w:tcW w:w="1423" w:type="dxa"/>
            <w:tcBorders>
              <w:bottom w:val="single" w:sz="4" w:space="0" w:color="auto"/>
            </w:tcBorders>
          </w:tcPr>
          <w:p w:rsidR="00962193" w:rsidRPr="000B6CCE" w:rsidRDefault="00962193" w:rsidP="00962193">
            <w:pPr>
              <w:ind w:right="-72"/>
              <w:jc w:val="right"/>
              <w:rPr>
                <w:rFonts w:ascii="Arial" w:hAnsi="Arial" w:cs="Arial"/>
                <w:sz w:val="18"/>
                <w:szCs w:val="18"/>
              </w:rPr>
            </w:pPr>
            <w:r w:rsidRPr="000B6CCE">
              <w:rPr>
                <w:rFonts w:ascii="Arial" w:hAnsi="Arial" w:cs="Arial"/>
                <w:sz w:val="18"/>
                <w:szCs w:val="18"/>
              </w:rPr>
              <w:t>-</w:t>
            </w:r>
          </w:p>
        </w:tc>
        <w:tc>
          <w:tcPr>
            <w:tcW w:w="1440" w:type="dxa"/>
            <w:tcBorders>
              <w:bottom w:val="single" w:sz="4" w:space="0" w:color="auto"/>
            </w:tcBorders>
            <w:shd w:val="clear" w:color="auto" w:fill="FAFAFA"/>
          </w:tcPr>
          <w:p w:rsidR="00962193" w:rsidRPr="000B6CCE" w:rsidRDefault="00973B42" w:rsidP="00962193">
            <w:pPr>
              <w:ind w:right="-72"/>
              <w:jc w:val="right"/>
              <w:rPr>
                <w:rFonts w:ascii="Arial" w:hAnsi="Arial" w:cs="Arial"/>
                <w:sz w:val="18"/>
                <w:szCs w:val="18"/>
              </w:rPr>
            </w:pPr>
            <w:r w:rsidRPr="000B6CCE">
              <w:rPr>
                <w:rFonts w:ascii="Arial" w:hAnsi="Arial" w:cs="Arial"/>
                <w:sz w:val="18"/>
                <w:szCs w:val="18"/>
              </w:rPr>
              <w:t>(189,762)</w:t>
            </w:r>
          </w:p>
        </w:tc>
        <w:tc>
          <w:tcPr>
            <w:tcW w:w="1440" w:type="dxa"/>
            <w:tcBorders>
              <w:bottom w:val="single" w:sz="4" w:space="0" w:color="auto"/>
            </w:tcBorders>
            <w:shd w:val="clear" w:color="auto" w:fill="auto"/>
          </w:tcPr>
          <w:p w:rsidR="00962193" w:rsidRPr="000B6CCE" w:rsidRDefault="00962193" w:rsidP="00962193">
            <w:pPr>
              <w:ind w:right="-72"/>
              <w:jc w:val="right"/>
              <w:rPr>
                <w:rFonts w:ascii="Arial" w:hAnsi="Arial" w:cs="Arial"/>
                <w:sz w:val="18"/>
                <w:szCs w:val="18"/>
              </w:rPr>
            </w:pPr>
            <w:r w:rsidRPr="000B6CCE">
              <w:rPr>
                <w:rFonts w:ascii="Arial" w:hAnsi="Arial" w:cs="Arial"/>
                <w:sz w:val="18"/>
                <w:szCs w:val="18"/>
              </w:rPr>
              <w:t>(208,963)</w:t>
            </w:r>
          </w:p>
        </w:tc>
      </w:tr>
      <w:tr w:rsidR="00962193" w:rsidRPr="000B6CCE" w:rsidTr="00F23B40">
        <w:tc>
          <w:tcPr>
            <w:tcW w:w="4977" w:type="dxa"/>
            <w:shd w:val="clear" w:color="auto" w:fill="auto"/>
          </w:tcPr>
          <w:p w:rsidR="00962193" w:rsidRPr="000B6CCE" w:rsidRDefault="00962193" w:rsidP="00962193">
            <w:pPr>
              <w:jc w:val="thaiDistribute"/>
              <w:rPr>
                <w:rFonts w:ascii="Arial" w:hAnsi="Arial" w:cs="Arial"/>
                <w:sz w:val="18"/>
                <w:szCs w:val="18"/>
              </w:rPr>
            </w:pPr>
          </w:p>
        </w:tc>
        <w:tc>
          <w:tcPr>
            <w:tcW w:w="1440" w:type="dxa"/>
            <w:tcBorders>
              <w:top w:val="single" w:sz="4" w:space="0" w:color="auto"/>
            </w:tcBorders>
            <w:shd w:val="clear" w:color="auto" w:fill="FAFAFA"/>
            <w:vAlign w:val="bottom"/>
          </w:tcPr>
          <w:p w:rsidR="00962193" w:rsidRPr="000B6CCE" w:rsidRDefault="00962193" w:rsidP="00962193">
            <w:pPr>
              <w:ind w:right="-72"/>
              <w:jc w:val="right"/>
              <w:rPr>
                <w:rFonts w:ascii="Arial" w:hAnsi="Arial" w:cs="Arial"/>
                <w:sz w:val="18"/>
                <w:szCs w:val="18"/>
              </w:rPr>
            </w:pPr>
          </w:p>
        </w:tc>
        <w:tc>
          <w:tcPr>
            <w:tcW w:w="1350" w:type="dxa"/>
            <w:tcBorders>
              <w:top w:val="single" w:sz="4" w:space="0" w:color="auto"/>
            </w:tcBorders>
            <w:shd w:val="clear" w:color="auto" w:fill="auto"/>
            <w:vAlign w:val="bottom"/>
          </w:tcPr>
          <w:p w:rsidR="00962193" w:rsidRPr="000B6CCE" w:rsidRDefault="00962193" w:rsidP="00962193">
            <w:pPr>
              <w:ind w:right="-72"/>
              <w:jc w:val="right"/>
              <w:rPr>
                <w:rFonts w:ascii="Arial" w:hAnsi="Arial" w:cs="Arial"/>
                <w:sz w:val="18"/>
                <w:szCs w:val="18"/>
              </w:rPr>
            </w:pPr>
          </w:p>
        </w:tc>
        <w:tc>
          <w:tcPr>
            <w:tcW w:w="1457" w:type="dxa"/>
            <w:tcBorders>
              <w:top w:val="single" w:sz="4" w:space="0" w:color="auto"/>
            </w:tcBorders>
            <w:shd w:val="clear" w:color="auto" w:fill="FAFAFA"/>
          </w:tcPr>
          <w:p w:rsidR="00962193" w:rsidRPr="000B6CCE" w:rsidRDefault="00962193" w:rsidP="00962193">
            <w:pPr>
              <w:ind w:right="-72"/>
              <w:jc w:val="right"/>
              <w:rPr>
                <w:rFonts w:ascii="Arial" w:hAnsi="Arial" w:cs="Arial"/>
                <w:sz w:val="18"/>
                <w:szCs w:val="18"/>
              </w:rPr>
            </w:pPr>
          </w:p>
        </w:tc>
        <w:tc>
          <w:tcPr>
            <w:tcW w:w="1423" w:type="dxa"/>
            <w:tcBorders>
              <w:top w:val="single" w:sz="4" w:space="0" w:color="auto"/>
            </w:tcBorders>
          </w:tcPr>
          <w:p w:rsidR="00962193" w:rsidRPr="000B6CCE" w:rsidRDefault="00962193" w:rsidP="00962193">
            <w:pPr>
              <w:ind w:right="-72"/>
              <w:jc w:val="right"/>
              <w:rPr>
                <w:rFonts w:ascii="Arial" w:hAnsi="Arial" w:cs="Arial"/>
                <w:sz w:val="18"/>
                <w:szCs w:val="18"/>
              </w:rPr>
            </w:pPr>
          </w:p>
        </w:tc>
        <w:tc>
          <w:tcPr>
            <w:tcW w:w="1440" w:type="dxa"/>
            <w:tcBorders>
              <w:top w:val="single" w:sz="4" w:space="0" w:color="auto"/>
            </w:tcBorders>
            <w:shd w:val="clear" w:color="auto" w:fill="FAFAFA"/>
          </w:tcPr>
          <w:p w:rsidR="00962193" w:rsidRPr="000B6CCE" w:rsidRDefault="00962193" w:rsidP="00962193">
            <w:pPr>
              <w:ind w:right="-72"/>
              <w:jc w:val="right"/>
              <w:rPr>
                <w:rFonts w:ascii="Arial" w:hAnsi="Arial" w:cs="Arial"/>
                <w:sz w:val="18"/>
                <w:szCs w:val="18"/>
              </w:rPr>
            </w:pPr>
          </w:p>
        </w:tc>
        <w:tc>
          <w:tcPr>
            <w:tcW w:w="1440" w:type="dxa"/>
            <w:tcBorders>
              <w:top w:val="single" w:sz="4" w:space="0" w:color="auto"/>
            </w:tcBorders>
            <w:shd w:val="clear" w:color="auto" w:fill="auto"/>
          </w:tcPr>
          <w:p w:rsidR="00962193" w:rsidRPr="000B6CCE" w:rsidRDefault="00962193" w:rsidP="00962193">
            <w:pPr>
              <w:ind w:right="-72"/>
              <w:jc w:val="right"/>
              <w:rPr>
                <w:rFonts w:ascii="Arial" w:hAnsi="Arial" w:cs="Arial"/>
                <w:sz w:val="18"/>
                <w:szCs w:val="18"/>
              </w:rPr>
            </w:pPr>
          </w:p>
        </w:tc>
      </w:tr>
      <w:tr w:rsidR="00962193" w:rsidRPr="000B6CCE" w:rsidTr="00F23B40">
        <w:trPr>
          <w:trHeight w:val="73"/>
        </w:trPr>
        <w:tc>
          <w:tcPr>
            <w:tcW w:w="4977" w:type="dxa"/>
            <w:shd w:val="clear" w:color="auto" w:fill="auto"/>
          </w:tcPr>
          <w:p w:rsidR="00962193" w:rsidRPr="000B6CCE" w:rsidRDefault="00962193" w:rsidP="00962193">
            <w:pPr>
              <w:jc w:val="thaiDistribute"/>
              <w:rPr>
                <w:rFonts w:ascii="Arial" w:hAnsi="Arial" w:cs="Arial"/>
                <w:b/>
                <w:bCs/>
                <w:sz w:val="18"/>
                <w:szCs w:val="18"/>
              </w:rPr>
            </w:pPr>
            <w:r w:rsidRPr="000B6CCE">
              <w:rPr>
                <w:rFonts w:ascii="Arial" w:hAnsi="Arial" w:cs="Arial"/>
                <w:b/>
                <w:bCs/>
                <w:sz w:val="18"/>
                <w:szCs w:val="18"/>
              </w:rPr>
              <w:t>Net assets</w:t>
            </w:r>
          </w:p>
        </w:tc>
        <w:tc>
          <w:tcPr>
            <w:tcW w:w="1440" w:type="dxa"/>
            <w:tcBorders>
              <w:bottom w:val="single" w:sz="4" w:space="0" w:color="auto"/>
            </w:tcBorders>
            <w:shd w:val="clear" w:color="auto" w:fill="FAFAFA"/>
            <w:vAlign w:val="bottom"/>
          </w:tcPr>
          <w:p w:rsidR="00962193" w:rsidRPr="000B6CCE" w:rsidRDefault="00260441" w:rsidP="00962193">
            <w:pPr>
              <w:ind w:right="-72"/>
              <w:jc w:val="right"/>
              <w:rPr>
                <w:rFonts w:ascii="Arial" w:hAnsi="Arial" w:cs="Arial"/>
                <w:sz w:val="18"/>
                <w:szCs w:val="18"/>
              </w:rPr>
            </w:pPr>
            <w:r w:rsidRPr="000B6CCE">
              <w:rPr>
                <w:rFonts w:ascii="Arial" w:hAnsi="Arial" w:cs="Arial"/>
                <w:sz w:val="18"/>
                <w:szCs w:val="18"/>
              </w:rPr>
              <w:t>5,826,281</w:t>
            </w:r>
          </w:p>
        </w:tc>
        <w:tc>
          <w:tcPr>
            <w:tcW w:w="1350" w:type="dxa"/>
            <w:tcBorders>
              <w:bottom w:val="single" w:sz="4" w:space="0" w:color="auto"/>
            </w:tcBorders>
            <w:shd w:val="clear" w:color="auto" w:fill="auto"/>
            <w:vAlign w:val="bottom"/>
          </w:tcPr>
          <w:p w:rsidR="00962193" w:rsidRPr="000B6CCE" w:rsidRDefault="00962193" w:rsidP="00962193">
            <w:pPr>
              <w:ind w:right="-72"/>
              <w:jc w:val="right"/>
              <w:rPr>
                <w:rFonts w:ascii="Arial" w:hAnsi="Arial" w:cs="Arial"/>
                <w:sz w:val="18"/>
                <w:szCs w:val="18"/>
              </w:rPr>
            </w:pPr>
            <w:r w:rsidRPr="000B6CCE">
              <w:rPr>
                <w:rFonts w:ascii="Arial" w:hAnsi="Arial" w:cs="Arial"/>
                <w:sz w:val="18"/>
                <w:szCs w:val="18"/>
              </w:rPr>
              <w:t>4,956,420</w:t>
            </w:r>
          </w:p>
        </w:tc>
        <w:tc>
          <w:tcPr>
            <w:tcW w:w="1457" w:type="dxa"/>
            <w:tcBorders>
              <w:bottom w:val="single" w:sz="4" w:space="0" w:color="auto"/>
            </w:tcBorders>
            <w:shd w:val="clear" w:color="auto" w:fill="FAFAFA"/>
          </w:tcPr>
          <w:p w:rsidR="00962193" w:rsidRPr="000B6CCE" w:rsidRDefault="00C40CFF" w:rsidP="00962193">
            <w:pPr>
              <w:ind w:right="-72"/>
              <w:jc w:val="right"/>
              <w:rPr>
                <w:rFonts w:ascii="Arial" w:hAnsi="Arial" w:cs="Arial"/>
                <w:sz w:val="18"/>
                <w:szCs w:val="18"/>
              </w:rPr>
            </w:pPr>
            <w:r w:rsidRPr="000B6CCE">
              <w:rPr>
                <w:rFonts w:ascii="Arial" w:hAnsi="Arial" w:cs="Arial"/>
                <w:sz w:val="18"/>
                <w:szCs w:val="18"/>
              </w:rPr>
              <w:t>(1,190,487)</w:t>
            </w:r>
          </w:p>
        </w:tc>
        <w:tc>
          <w:tcPr>
            <w:tcW w:w="1423" w:type="dxa"/>
            <w:tcBorders>
              <w:bottom w:val="single" w:sz="4" w:space="0" w:color="auto"/>
            </w:tcBorders>
          </w:tcPr>
          <w:p w:rsidR="00962193" w:rsidRPr="000B6CCE" w:rsidRDefault="00962193" w:rsidP="00962193">
            <w:pPr>
              <w:ind w:right="-72"/>
              <w:jc w:val="right"/>
              <w:rPr>
                <w:rFonts w:ascii="Arial" w:hAnsi="Arial" w:cs="Arial"/>
                <w:sz w:val="18"/>
                <w:szCs w:val="18"/>
              </w:rPr>
            </w:pPr>
            <w:r w:rsidRPr="000B6CCE">
              <w:rPr>
                <w:rFonts w:ascii="Arial" w:hAnsi="Arial" w:cs="Arial"/>
                <w:sz w:val="18"/>
                <w:szCs w:val="18"/>
              </w:rPr>
              <w:t>(456,900)</w:t>
            </w:r>
          </w:p>
        </w:tc>
        <w:tc>
          <w:tcPr>
            <w:tcW w:w="1440" w:type="dxa"/>
            <w:tcBorders>
              <w:bottom w:val="single" w:sz="4" w:space="0" w:color="auto"/>
            </w:tcBorders>
            <w:shd w:val="clear" w:color="auto" w:fill="FAFAFA"/>
          </w:tcPr>
          <w:p w:rsidR="00962193" w:rsidRPr="000B6CCE" w:rsidRDefault="00973B42" w:rsidP="00962193">
            <w:pPr>
              <w:ind w:right="-72"/>
              <w:jc w:val="right"/>
              <w:rPr>
                <w:rFonts w:ascii="Arial" w:hAnsi="Arial" w:cs="Arial"/>
                <w:sz w:val="18"/>
                <w:szCs w:val="18"/>
              </w:rPr>
            </w:pPr>
            <w:r w:rsidRPr="000B6CCE">
              <w:rPr>
                <w:rFonts w:ascii="Arial" w:hAnsi="Arial" w:cs="Arial"/>
                <w:sz w:val="18"/>
                <w:szCs w:val="18"/>
              </w:rPr>
              <w:t>4,635,794</w:t>
            </w:r>
          </w:p>
        </w:tc>
        <w:tc>
          <w:tcPr>
            <w:tcW w:w="1440" w:type="dxa"/>
            <w:tcBorders>
              <w:bottom w:val="single" w:sz="4" w:space="0" w:color="auto"/>
            </w:tcBorders>
            <w:shd w:val="clear" w:color="auto" w:fill="auto"/>
          </w:tcPr>
          <w:p w:rsidR="00962193" w:rsidRPr="000B6CCE" w:rsidRDefault="00962193" w:rsidP="00962193">
            <w:pPr>
              <w:ind w:right="-72"/>
              <w:jc w:val="right"/>
              <w:rPr>
                <w:rFonts w:ascii="Arial" w:hAnsi="Arial" w:cs="Arial"/>
                <w:sz w:val="18"/>
                <w:szCs w:val="18"/>
              </w:rPr>
            </w:pPr>
            <w:r w:rsidRPr="000B6CCE">
              <w:rPr>
                <w:rFonts w:ascii="Arial" w:hAnsi="Arial" w:cs="Arial"/>
                <w:sz w:val="18"/>
                <w:szCs w:val="18"/>
              </w:rPr>
              <w:t>4,499,520</w:t>
            </w:r>
          </w:p>
        </w:tc>
      </w:tr>
    </w:tbl>
    <w:p w:rsidR="00962193" w:rsidRPr="000B6CCE" w:rsidRDefault="00962193" w:rsidP="006B3D03">
      <w:pPr>
        <w:ind w:left="540"/>
        <w:jc w:val="thaiDistribute"/>
        <w:rPr>
          <w:rFonts w:ascii="Arial" w:hAnsi="Arial" w:cs="Arial"/>
          <w:sz w:val="18"/>
          <w:szCs w:val="18"/>
          <w:lang w:val="en-US"/>
        </w:rPr>
      </w:pPr>
    </w:p>
    <w:p w:rsidR="00962193" w:rsidRPr="000B6CCE" w:rsidRDefault="00962193" w:rsidP="006B3D03">
      <w:pPr>
        <w:ind w:left="540"/>
        <w:jc w:val="thaiDistribute"/>
        <w:rPr>
          <w:rFonts w:ascii="Arial" w:hAnsi="Arial" w:cs="Arial"/>
          <w:sz w:val="18"/>
          <w:szCs w:val="18"/>
          <w:lang w:val="en-US"/>
        </w:rPr>
      </w:pPr>
    </w:p>
    <w:p w:rsidR="00962193" w:rsidRPr="000B6CCE" w:rsidRDefault="00962193" w:rsidP="006B3D03">
      <w:pPr>
        <w:ind w:left="540"/>
        <w:jc w:val="thaiDistribute"/>
        <w:rPr>
          <w:rFonts w:ascii="Arial" w:hAnsi="Arial" w:cs="Arial"/>
          <w:sz w:val="18"/>
          <w:szCs w:val="18"/>
          <w:lang w:val="en-US"/>
        </w:rPr>
      </w:pPr>
      <w:r w:rsidRPr="000B6CCE">
        <w:rPr>
          <w:rFonts w:ascii="Arial" w:hAnsi="Arial" w:cs="Arial"/>
          <w:sz w:val="18"/>
          <w:szCs w:val="18"/>
          <w:cs/>
          <w:lang w:val="en-US"/>
        </w:rPr>
        <w:br w:type="page"/>
      </w:r>
    </w:p>
    <w:tbl>
      <w:tblPr>
        <w:tblW w:w="13527" w:type="dxa"/>
        <w:tblInd w:w="531" w:type="dxa"/>
        <w:tblLayout w:type="fixed"/>
        <w:tblLook w:val="04A0" w:firstRow="1" w:lastRow="0" w:firstColumn="1" w:lastColumn="0" w:noHBand="0" w:noVBand="1"/>
      </w:tblPr>
      <w:tblGrid>
        <w:gridCol w:w="4797"/>
        <w:gridCol w:w="1530"/>
        <w:gridCol w:w="1440"/>
        <w:gridCol w:w="1440"/>
        <w:gridCol w:w="1440"/>
        <w:gridCol w:w="1440"/>
        <w:gridCol w:w="1440"/>
      </w:tblGrid>
      <w:tr w:rsidR="00962193" w:rsidRPr="000B6CCE" w:rsidTr="00F23B40">
        <w:tc>
          <w:tcPr>
            <w:tcW w:w="4797" w:type="dxa"/>
            <w:shd w:val="clear" w:color="auto" w:fill="auto"/>
          </w:tcPr>
          <w:p w:rsidR="00962193" w:rsidRPr="000B6CCE" w:rsidRDefault="00962193" w:rsidP="00962193">
            <w:pPr>
              <w:jc w:val="thaiDistribute"/>
              <w:rPr>
                <w:rFonts w:ascii="Arial" w:hAnsi="Arial" w:cs="Arial"/>
                <w:b/>
                <w:bCs/>
                <w:sz w:val="18"/>
                <w:szCs w:val="18"/>
                <w:lang w:val="en-US"/>
              </w:rPr>
            </w:pPr>
            <w:proofErr w:type="spellStart"/>
            <w:r w:rsidRPr="000B6CCE">
              <w:rPr>
                <w:rFonts w:ascii="Arial" w:hAnsi="Arial" w:cs="Arial"/>
                <w:b/>
                <w:bCs/>
                <w:sz w:val="18"/>
                <w:szCs w:val="18"/>
                <w:lang w:val="en-US"/>
              </w:rPr>
              <w:t>Summarised</w:t>
            </w:r>
            <w:proofErr w:type="spellEnd"/>
            <w:r w:rsidRPr="000B6CCE">
              <w:rPr>
                <w:rFonts w:ascii="Arial" w:hAnsi="Arial" w:cs="Arial"/>
                <w:b/>
                <w:bCs/>
                <w:sz w:val="18"/>
                <w:szCs w:val="18"/>
                <w:lang w:val="en-US"/>
              </w:rPr>
              <w:t xml:space="preserve"> statements of comprehensive income</w:t>
            </w:r>
          </w:p>
        </w:tc>
        <w:tc>
          <w:tcPr>
            <w:tcW w:w="2970" w:type="dxa"/>
            <w:gridSpan w:val="2"/>
            <w:tcBorders>
              <w:top w:val="single" w:sz="4" w:space="0" w:color="auto"/>
              <w:bottom w:val="single" w:sz="4" w:space="0" w:color="auto"/>
            </w:tcBorders>
            <w:shd w:val="clear" w:color="auto" w:fill="auto"/>
          </w:tcPr>
          <w:p w:rsidR="00962193" w:rsidRPr="000B6CCE" w:rsidRDefault="00962193" w:rsidP="00B5345E">
            <w:pPr>
              <w:ind w:right="-72"/>
              <w:jc w:val="center"/>
              <w:rPr>
                <w:rFonts w:ascii="Arial" w:hAnsi="Arial" w:cs="Arial"/>
                <w:b/>
                <w:bCs/>
                <w:sz w:val="18"/>
                <w:szCs w:val="18"/>
              </w:rPr>
            </w:pPr>
            <w:r w:rsidRPr="000B6CCE">
              <w:rPr>
                <w:rFonts w:ascii="Arial" w:hAnsi="Arial" w:cs="Arial"/>
                <w:b/>
                <w:bCs/>
                <w:sz w:val="18"/>
                <w:szCs w:val="18"/>
              </w:rPr>
              <w:t>Avanti Feeds Limited</w:t>
            </w:r>
          </w:p>
        </w:tc>
        <w:tc>
          <w:tcPr>
            <w:tcW w:w="2880" w:type="dxa"/>
            <w:gridSpan w:val="2"/>
            <w:tcBorders>
              <w:top w:val="single" w:sz="4" w:space="0" w:color="auto"/>
              <w:bottom w:val="single" w:sz="4" w:space="0" w:color="auto"/>
            </w:tcBorders>
          </w:tcPr>
          <w:p w:rsidR="00962193" w:rsidRPr="000B6CCE" w:rsidRDefault="00962193" w:rsidP="00B5345E">
            <w:pPr>
              <w:ind w:right="-72"/>
              <w:jc w:val="center"/>
              <w:rPr>
                <w:rFonts w:ascii="Arial" w:hAnsi="Arial" w:cs="Arial"/>
                <w:b/>
                <w:bCs/>
                <w:sz w:val="18"/>
                <w:szCs w:val="18"/>
              </w:rPr>
            </w:pPr>
            <w:r w:rsidRPr="000B6CCE">
              <w:rPr>
                <w:rFonts w:ascii="Arial" w:hAnsi="Arial" w:cs="Arial"/>
                <w:b/>
                <w:bCs/>
                <w:sz w:val="18"/>
                <w:szCs w:val="18"/>
              </w:rPr>
              <w:t>Red Lobster Group</w:t>
            </w:r>
          </w:p>
        </w:tc>
        <w:tc>
          <w:tcPr>
            <w:tcW w:w="2880" w:type="dxa"/>
            <w:gridSpan w:val="2"/>
            <w:tcBorders>
              <w:top w:val="single" w:sz="4" w:space="0" w:color="auto"/>
              <w:bottom w:val="single" w:sz="4" w:space="0" w:color="auto"/>
            </w:tcBorders>
            <w:shd w:val="clear" w:color="auto" w:fill="auto"/>
          </w:tcPr>
          <w:p w:rsidR="00962193" w:rsidRPr="000B6CCE" w:rsidRDefault="00962193" w:rsidP="00B5345E">
            <w:pPr>
              <w:ind w:right="-72"/>
              <w:jc w:val="center"/>
              <w:rPr>
                <w:rFonts w:ascii="Arial" w:hAnsi="Arial" w:cs="Arial"/>
                <w:b/>
                <w:bCs/>
                <w:sz w:val="18"/>
                <w:szCs w:val="18"/>
              </w:rPr>
            </w:pPr>
            <w:r w:rsidRPr="000B6CCE">
              <w:rPr>
                <w:rFonts w:ascii="Arial" w:hAnsi="Arial" w:cs="Arial"/>
                <w:b/>
                <w:bCs/>
                <w:sz w:val="18"/>
                <w:szCs w:val="18"/>
              </w:rPr>
              <w:t>Total</w:t>
            </w:r>
          </w:p>
        </w:tc>
      </w:tr>
      <w:tr w:rsidR="00962193" w:rsidRPr="000B6CCE" w:rsidTr="00F23B40">
        <w:tc>
          <w:tcPr>
            <w:tcW w:w="4797" w:type="dxa"/>
            <w:shd w:val="clear" w:color="auto" w:fill="auto"/>
          </w:tcPr>
          <w:p w:rsidR="00962193" w:rsidRPr="000B6CCE" w:rsidRDefault="00182739" w:rsidP="00962193">
            <w:pPr>
              <w:jc w:val="thaiDistribute"/>
              <w:rPr>
                <w:rFonts w:ascii="Arial" w:hAnsi="Arial" w:cs="Arial"/>
                <w:b/>
                <w:bCs/>
                <w:sz w:val="18"/>
                <w:szCs w:val="18"/>
              </w:rPr>
            </w:pPr>
            <w:r w:rsidRPr="000B6CCE">
              <w:rPr>
                <w:rFonts w:ascii="Arial" w:hAnsi="Arial" w:cs="Arial"/>
                <w:b/>
                <w:bCs/>
                <w:sz w:val="18"/>
                <w:szCs w:val="18"/>
              </w:rPr>
              <w:t xml:space="preserve"> </w:t>
            </w:r>
            <w:r w:rsidR="00962193" w:rsidRPr="000B6CCE">
              <w:rPr>
                <w:rFonts w:ascii="Arial" w:hAnsi="Arial" w:cs="Arial"/>
                <w:b/>
                <w:bCs/>
                <w:sz w:val="18"/>
                <w:szCs w:val="18"/>
              </w:rPr>
              <w:t xml:space="preserve"> for the years ended 31 December</w:t>
            </w:r>
          </w:p>
        </w:tc>
        <w:tc>
          <w:tcPr>
            <w:tcW w:w="1530" w:type="dxa"/>
            <w:tcBorders>
              <w:top w:val="single" w:sz="4" w:space="0" w:color="auto"/>
            </w:tcBorders>
            <w:shd w:val="clear" w:color="auto" w:fill="auto"/>
          </w:tcPr>
          <w:p w:rsidR="00962193" w:rsidRPr="000B6CCE" w:rsidRDefault="00962193" w:rsidP="00962193">
            <w:pPr>
              <w:ind w:right="-72"/>
              <w:jc w:val="right"/>
              <w:rPr>
                <w:rFonts w:ascii="Arial" w:hAnsi="Arial" w:cs="Arial"/>
                <w:b/>
                <w:bCs/>
                <w:sz w:val="18"/>
                <w:szCs w:val="18"/>
              </w:rPr>
            </w:pPr>
            <w:r w:rsidRPr="000B6CCE">
              <w:rPr>
                <w:rFonts w:ascii="Arial" w:hAnsi="Arial" w:cs="Arial"/>
                <w:b/>
                <w:bCs/>
                <w:sz w:val="18"/>
                <w:szCs w:val="18"/>
              </w:rPr>
              <w:t>2019</w:t>
            </w:r>
          </w:p>
        </w:tc>
        <w:tc>
          <w:tcPr>
            <w:tcW w:w="1440" w:type="dxa"/>
            <w:tcBorders>
              <w:top w:val="single" w:sz="4" w:space="0" w:color="auto"/>
            </w:tcBorders>
            <w:shd w:val="clear" w:color="auto" w:fill="auto"/>
          </w:tcPr>
          <w:p w:rsidR="00962193" w:rsidRPr="000B6CCE" w:rsidRDefault="00962193" w:rsidP="00962193">
            <w:pPr>
              <w:ind w:right="-72"/>
              <w:jc w:val="right"/>
              <w:rPr>
                <w:rFonts w:ascii="Arial" w:hAnsi="Arial" w:cs="Arial"/>
                <w:b/>
                <w:bCs/>
                <w:sz w:val="18"/>
                <w:szCs w:val="18"/>
              </w:rPr>
            </w:pPr>
            <w:r w:rsidRPr="000B6CCE">
              <w:rPr>
                <w:rFonts w:ascii="Arial" w:hAnsi="Arial" w:cs="Arial"/>
                <w:b/>
                <w:bCs/>
                <w:sz w:val="18"/>
                <w:szCs w:val="18"/>
              </w:rPr>
              <w:t>2018</w:t>
            </w:r>
          </w:p>
        </w:tc>
        <w:tc>
          <w:tcPr>
            <w:tcW w:w="1440" w:type="dxa"/>
            <w:tcBorders>
              <w:top w:val="single" w:sz="4" w:space="0" w:color="auto"/>
            </w:tcBorders>
          </w:tcPr>
          <w:p w:rsidR="00962193" w:rsidRPr="000B6CCE" w:rsidRDefault="00962193" w:rsidP="00962193">
            <w:pPr>
              <w:ind w:right="-72"/>
              <w:jc w:val="right"/>
              <w:rPr>
                <w:rFonts w:ascii="Arial" w:hAnsi="Arial" w:cs="Arial"/>
                <w:b/>
                <w:bCs/>
                <w:sz w:val="18"/>
                <w:szCs w:val="18"/>
              </w:rPr>
            </w:pPr>
            <w:r w:rsidRPr="000B6CCE">
              <w:rPr>
                <w:rFonts w:ascii="Arial" w:hAnsi="Arial" w:cs="Arial"/>
                <w:b/>
                <w:bCs/>
                <w:sz w:val="18"/>
                <w:szCs w:val="18"/>
              </w:rPr>
              <w:t>2019</w:t>
            </w:r>
          </w:p>
        </w:tc>
        <w:tc>
          <w:tcPr>
            <w:tcW w:w="1440" w:type="dxa"/>
            <w:tcBorders>
              <w:top w:val="single" w:sz="4" w:space="0" w:color="auto"/>
            </w:tcBorders>
          </w:tcPr>
          <w:p w:rsidR="00962193" w:rsidRPr="000B6CCE" w:rsidRDefault="00962193" w:rsidP="00962193">
            <w:pPr>
              <w:ind w:right="-72"/>
              <w:jc w:val="right"/>
              <w:rPr>
                <w:rFonts w:ascii="Arial" w:hAnsi="Arial" w:cs="Arial"/>
                <w:b/>
                <w:bCs/>
                <w:sz w:val="18"/>
                <w:szCs w:val="18"/>
              </w:rPr>
            </w:pPr>
            <w:r w:rsidRPr="000B6CCE">
              <w:rPr>
                <w:rFonts w:ascii="Arial" w:hAnsi="Arial" w:cs="Arial"/>
                <w:b/>
                <w:bCs/>
                <w:sz w:val="18"/>
                <w:szCs w:val="18"/>
              </w:rPr>
              <w:t>2018</w:t>
            </w:r>
          </w:p>
        </w:tc>
        <w:tc>
          <w:tcPr>
            <w:tcW w:w="1440" w:type="dxa"/>
            <w:tcBorders>
              <w:top w:val="single" w:sz="4" w:space="0" w:color="auto"/>
            </w:tcBorders>
            <w:shd w:val="clear" w:color="auto" w:fill="auto"/>
          </w:tcPr>
          <w:p w:rsidR="00962193" w:rsidRPr="000B6CCE" w:rsidRDefault="00962193" w:rsidP="00962193">
            <w:pPr>
              <w:ind w:right="-72"/>
              <w:jc w:val="right"/>
              <w:rPr>
                <w:rFonts w:ascii="Arial" w:hAnsi="Arial" w:cs="Arial"/>
                <w:b/>
                <w:bCs/>
                <w:sz w:val="18"/>
                <w:szCs w:val="18"/>
              </w:rPr>
            </w:pPr>
            <w:r w:rsidRPr="000B6CCE">
              <w:rPr>
                <w:rFonts w:ascii="Arial" w:hAnsi="Arial" w:cs="Arial"/>
                <w:b/>
                <w:bCs/>
                <w:sz w:val="18"/>
                <w:szCs w:val="18"/>
              </w:rPr>
              <w:t>2019</w:t>
            </w:r>
          </w:p>
        </w:tc>
        <w:tc>
          <w:tcPr>
            <w:tcW w:w="1440" w:type="dxa"/>
            <w:tcBorders>
              <w:top w:val="single" w:sz="4" w:space="0" w:color="auto"/>
            </w:tcBorders>
            <w:shd w:val="clear" w:color="auto" w:fill="auto"/>
          </w:tcPr>
          <w:p w:rsidR="00962193" w:rsidRPr="000B6CCE" w:rsidRDefault="00962193" w:rsidP="00962193">
            <w:pPr>
              <w:ind w:right="-72"/>
              <w:jc w:val="right"/>
              <w:rPr>
                <w:rFonts w:ascii="Arial" w:hAnsi="Arial" w:cs="Arial"/>
                <w:b/>
                <w:bCs/>
                <w:sz w:val="18"/>
                <w:szCs w:val="18"/>
              </w:rPr>
            </w:pPr>
            <w:r w:rsidRPr="000B6CCE">
              <w:rPr>
                <w:rFonts w:ascii="Arial" w:hAnsi="Arial" w:cs="Arial"/>
                <w:b/>
                <w:bCs/>
                <w:sz w:val="18"/>
                <w:szCs w:val="18"/>
              </w:rPr>
              <w:t>2018</w:t>
            </w:r>
          </w:p>
        </w:tc>
      </w:tr>
      <w:tr w:rsidR="00962193" w:rsidRPr="000B6CCE" w:rsidTr="00F23B40">
        <w:tc>
          <w:tcPr>
            <w:tcW w:w="4797" w:type="dxa"/>
            <w:shd w:val="clear" w:color="auto" w:fill="auto"/>
          </w:tcPr>
          <w:p w:rsidR="00962193" w:rsidRPr="000B6CCE" w:rsidRDefault="00962193" w:rsidP="00962193">
            <w:pPr>
              <w:jc w:val="thaiDistribute"/>
              <w:rPr>
                <w:rFonts w:ascii="Arial" w:hAnsi="Arial" w:cs="Arial"/>
                <w:b/>
                <w:bCs/>
                <w:sz w:val="18"/>
                <w:szCs w:val="18"/>
              </w:rPr>
            </w:pPr>
          </w:p>
        </w:tc>
        <w:tc>
          <w:tcPr>
            <w:tcW w:w="1530" w:type="dxa"/>
            <w:shd w:val="clear" w:color="auto" w:fill="auto"/>
          </w:tcPr>
          <w:p w:rsidR="00962193" w:rsidRPr="000B6CCE" w:rsidRDefault="00962193" w:rsidP="00962193">
            <w:pPr>
              <w:ind w:right="-72"/>
              <w:jc w:val="right"/>
              <w:rPr>
                <w:rFonts w:ascii="Arial" w:hAnsi="Arial" w:cs="Arial"/>
                <w:b/>
                <w:bCs/>
                <w:sz w:val="18"/>
                <w:szCs w:val="18"/>
              </w:rPr>
            </w:pPr>
            <w:r w:rsidRPr="000B6CCE">
              <w:rPr>
                <w:rFonts w:ascii="Arial" w:hAnsi="Arial" w:cs="Arial"/>
                <w:b/>
                <w:bCs/>
                <w:sz w:val="18"/>
                <w:szCs w:val="18"/>
              </w:rPr>
              <w:t>Thousand</w:t>
            </w:r>
          </w:p>
        </w:tc>
        <w:tc>
          <w:tcPr>
            <w:tcW w:w="1440" w:type="dxa"/>
            <w:shd w:val="clear" w:color="auto" w:fill="auto"/>
          </w:tcPr>
          <w:p w:rsidR="00962193" w:rsidRPr="000B6CCE" w:rsidRDefault="00962193" w:rsidP="00962193">
            <w:pPr>
              <w:ind w:right="-72"/>
              <w:jc w:val="right"/>
              <w:rPr>
                <w:rFonts w:ascii="Arial" w:hAnsi="Arial" w:cs="Arial"/>
                <w:b/>
                <w:bCs/>
                <w:sz w:val="18"/>
                <w:szCs w:val="18"/>
              </w:rPr>
            </w:pPr>
            <w:r w:rsidRPr="000B6CCE">
              <w:rPr>
                <w:rFonts w:ascii="Arial" w:hAnsi="Arial" w:cs="Arial"/>
                <w:b/>
                <w:bCs/>
                <w:sz w:val="18"/>
                <w:szCs w:val="18"/>
              </w:rPr>
              <w:t>Thousand</w:t>
            </w:r>
          </w:p>
        </w:tc>
        <w:tc>
          <w:tcPr>
            <w:tcW w:w="1440" w:type="dxa"/>
          </w:tcPr>
          <w:p w:rsidR="00962193" w:rsidRPr="000B6CCE" w:rsidRDefault="00962193" w:rsidP="00962193">
            <w:pPr>
              <w:ind w:right="-72"/>
              <w:jc w:val="right"/>
              <w:rPr>
                <w:rFonts w:ascii="Arial" w:hAnsi="Arial" w:cs="Arial"/>
                <w:b/>
                <w:bCs/>
                <w:sz w:val="18"/>
                <w:szCs w:val="18"/>
              </w:rPr>
            </w:pPr>
            <w:r w:rsidRPr="000B6CCE">
              <w:rPr>
                <w:rFonts w:ascii="Arial" w:hAnsi="Arial" w:cs="Arial"/>
                <w:b/>
                <w:bCs/>
                <w:sz w:val="18"/>
                <w:szCs w:val="18"/>
              </w:rPr>
              <w:t>Thousand</w:t>
            </w:r>
          </w:p>
        </w:tc>
        <w:tc>
          <w:tcPr>
            <w:tcW w:w="1440" w:type="dxa"/>
          </w:tcPr>
          <w:p w:rsidR="00962193" w:rsidRPr="000B6CCE" w:rsidRDefault="00962193" w:rsidP="00962193">
            <w:pPr>
              <w:ind w:right="-72"/>
              <w:jc w:val="right"/>
              <w:rPr>
                <w:rFonts w:ascii="Arial" w:hAnsi="Arial" w:cs="Arial"/>
                <w:b/>
                <w:bCs/>
                <w:sz w:val="18"/>
                <w:szCs w:val="18"/>
              </w:rPr>
            </w:pPr>
            <w:r w:rsidRPr="000B6CCE">
              <w:rPr>
                <w:rFonts w:ascii="Arial" w:hAnsi="Arial" w:cs="Arial"/>
                <w:b/>
                <w:bCs/>
                <w:sz w:val="18"/>
                <w:szCs w:val="18"/>
              </w:rPr>
              <w:t>Thousand</w:t>
            </w:r>
          </w:p>
        </w:tc>
        <w:tc>
          <w:tcPr>
            <w:tcW w:w="1440" w:type="dxa"/>
            <w:shd w:val="clear" w:color="auto" w:fill="auto"/>
          </w:tcPr>
          <w:p w:rsidR="00962193" w:rsidRPr="000B6CCE" w:rsidRDefault="00962193" w:rsidP="00962193">
            <w:pPr>
              <w:ind w:right="-72"/>
              <w:jc w:val="right"/>
              <w:rPr>
                <w:rFonts w:ascii="Arial" w:hAnsi="Arial" w:cs="Arial"/>
                <w:b/>
                <w:bCs/>
                <w:sz w:val="18"/>
                <w:szCs w:val="18"/>
              </w:rPr>
            </w:pPr>
            <w:r w:rsidRPr="000B6CCE">
              <w:rPr>
                <w:rFonts w:ascii="Arial" w:hAnsi="Arial" w:cs="Arial"/>
                <w:b/>
                <w:bCs/>
                <w:sz w:val="18"/>
                <w:szCs w:val="18"/>
              </w:rPr>
              <w:t>Thousand</w:t>
            </w:r>
          </w:p>
        </w:tc>
        <w:tc>
          <w:tcPr>
            <w:tcW w:w="1440" w:type="dxa"/>
            <w:shd w:val="clear" w:color="auto" w:fill="auto"/>
          </w:tcPr>
          <w:p w:rsidR="00962193" w:rsidRPr="000B6CCE" w:rsidRDefault="00962193" w:rsidP="00962193">
            <w:pPr>
              <w:ind w:right="-72"/>
              <w:jc w:val="right"/>
              <w:rPr>
                <w:rFonts w:ascii="Arial" w:hAnsi="Arial" w:cs="Arial"/>
                <w:b/>
                <w:bCs/>
                <w:sz w:val="18"/>
                <w:szCs w:val="18"/>
              </w:rPr>
            </w:pPr>
            <w:r w:rsidRPr="000B6CCE">
              <w:rPr>
                <w:rFonts w:ascii="Arial" w:hAnsi="Arial" w:cs="Arial"/>
                <w:b/>
                <w:bCs/>
                <w:sz w:val="18"/>
                <w:szCs w:val="18"/>
              </w:rPr>
              <w:t>Thousand</w:t>
            </w:r>
          </w:p>
        </w:tc>
      </w:tr>
      <w:tr w:rsidR="00962193" w:rsidRPr="000B6CCE" w:rsidTr="00F23B40">
        <w:tc>
          <w:tcPr>
            <w:tcW w:w="4797" w:type="dxa"/>
            <w:shd w:val="clear" w:color="auto" w:fill="auto"/>
          </w:tcPr>
          <w:p w:rsidR="00962193" w:rsidRPr="000B6CCE" w:rsidRDefault="00962193" w:rsidP="00962193">
            <w:pPr>
              <w:jc w:val="thaiDistribute"/>
              <w:rPr>
                <w:rFonts w:ascii="Arial" w:hAnsi="Arial" w:cs="Arial"/>
                <w:sz w:val="18"/>
                <w:szCs w:val="18"/>
              </w:rPr>
            </w:pPr>
          </w:p>
        </w:tc>
        <w:tc>
          <w:tcPr>
            <w:tcW w:w="1530" w:type="dxa"/>
            <w:tcBorders>
              <w:bottom w:val="single" w:sz="4" w:space="0" w:color="auto"/>
            </w:tcBorders>
            <w:shd w:val="clear" w:color="auto" w:fill="auto"/>
          </w:tcPr>
          <w:p w:rsidR="00962193" w:rsidRPr="000B6CCE" w:rsidRDefault="00962193" w:rsidP="00962193">
            <w:pPr>
              <w:ind w:right="-72"/>
              <w:jc w:val="right"/>
              <w:rPr>
                <w:rFonts w:ascii="Arial" w:hAnsi="Arial" w:cs="Arial"/>
                <w:b/>
                <w:bCs/>
                <w:sz w:val="18"/>
                <w:szCs w:val="18"/>
              </w:rPr>
            </w:pPr>
            <w:r w:rsidRPr="000B6CCE">
              <w:rPr>
                <w:rFonts w:ascii="Arial" w:hAnsi="Arial" w:cs="Arial"/>
                <w:b/>
                <w:bCs/>
                <w:sz w:val="18"/>
                <w:szCs w:val="18"/>
              </w:rPr>
              <w:t>Baht</w:t>
            </w:r>
          </w:p>
        </w:tc>
        <w:tc>
          <w:tcPr>
            <w:tcW w:w="1440" w:type="dxa"/>
            <w:tcBorders>
              <w:bottom w:val="single" w:sz="4" w:space="0" w:color="auto"/>
            </w:tcBorders>
            <w:shd w:val="clear" w:color="auto" w:fill="auto"/>
          </w:tcPr>
          <w:p w:rsidR="00962193" w:rsidRPr="000B6CCE" w:rsidRDefault="00962193" w:rsidP="00962193">
            <w:pPr>
              <w:ind w:right="-72"/>
              <w:jc w:val="right"/>
              <w:rPr>
                <w:rFonts w:ascii="Arial" w:hAnsi="Arial" w:cs="Arial"/>
                <w:b/>
                <w:bCs/>
                <w:sz w:val="18"/>
                <w:szCs w:val="18"/>
              </w:rPr>
            </w:pPr>
            <w:r w:rsidRPr="000B6CCE">
              <w:rPr>
                <w:rFonts w:ascii="Arial" w:hAnsi="Arial" w:cs="Arial"/>
                <w:b/>
                <w:bCs/>
                <w:sz w:val="18"/>
                <w:szCs w:val="18"/>
              </w:rPr>
              <w:t>Baht</w:t>
            </w:r>
          </w:p>
        </w:tc>
        <w:tc>
          <w:tcPr>
            <w:tcW w:w="1440" w:type="dxa"/>
            <w:tcBorders>
              <w:bottom w:val="single" w:sz="4" w:space="0" w:color="auto"/>
            </w:tcBorders>
          </w:tcPr>
          <w:p w:rsidR="00962193" w:rsidRPr="000B6CCE" w:rsidRDefault="00962193" w:rsidP="00962193">
            <w:pPr>
              <w:ind w:right="-72"/>
              <w:jc w:val="right"/>
              <w:rPr>
                <w:rFonts w:ascii="Arial" w:hAnsi="Arial" w:cs="Arial"/>
                <w:b/>
                <w:bCs/>
                <w:sz w:val="18"/>
                <w:szCs w:val="18"/>
              </w:rPr>
            </w:pPr>
            <w:r w:rsidRPr="000B6CCE">
              <w:rPr>
                <w:rFonts w:ascii="Arial" w:hAnsi="Arial" w:cs="Arial"/>
                <w:b/>
                <w:bCs/>
                <w:sz w:val="18"/>
                <w:szCs w:val="18"/>
              </w:rPr>
              <w:t>Baht</w:t>
            </w:r>
          </w:p>
        </w:tc>
        <w:tc>
          <w:tcPr>
            <w:tcW w:w="1440" w:type="dxa"/>
            <w:tcBorders>
              <w:bottom w:val="single" w:sz="4" w:space="0" w:color="auto"/>
            </w:tcBorders>
          </w:tcPr>
          <w:p w:rsidR="00962193" w:rsidRPr="000B6CCE" w:rsidRDefault="00962193" w:rsidP="00962193">
            <w:pPr>
              <w:ind w:right="-72"/>
              <w:jc w:val="right"/>
              <w:rPr>
                <w:rFonts w:ascii="Arial" w:hAnsi="Arial" w:cs="Arial"/>
                <w:b/>
                <w:bCs/>
                <w:sz w:val="18"/>
                <w:szCs w:val="18"/>
              </w:rPr>
            </w:pPr>
            <w:r w:rsidRPr="000B6CCE">
              <w:rPr>
                <w:rFonts w:ascii="Arial" w:hAnsi="Arial" w:cs="Arial"/>
                <w:b/>
                <w:bCs/>
                <w:sz w:val="18"/>
                <w:szCs w:val="18"/>
              </w:rPr>
              <w:t>Baht</w:t>
            </w:r>
          </w:p>
        </w:tc>
        <w:tc>
          <w:tcPr>
            <w:tcW w:w="1440" w:type="dxa"/>
            <w:tcBorders>
              <w:bottom w:val="single" w:sz="4" w:space="0" w:color="auto"/>
            </w:tcBorders>
            <w:shd w:val="clear" w:color="auto" w:fill="auto"/>
          </w:tcPr>
          <w:p w:rsidR="00962193" w:rsidRPr="000B6CCE" w:rsidRDefault="00962193" w:rsidP="00962193">
            <w:pPr>
              <w:ind w:right="-72"/>
              <w:jc w:val="right"/>
              <w:rPr>
                <w:rFonts w:ascii="Arial" w:hAnsi="Arial" w:cs="Arial"/>
                <w:b/>
                <w:bCs/>
                <w:sz w:val="18"/>
                <w:szCs w:val="18"/>
              </w:rPr>
            </w:pPr>
            <w:r w:rsidRPr="000B6CCE">
              <w:rPr>
                <w:rFonts w:ascii="Arial" w:hAnsi="Arial" w:cs="Arial"/>
                <w:b/>
                <w:bCs/>
                <w:sz w:val="18"/>
                <w:szCs w:val="18"/>
              </w:rPr>
              <w:t>Baht</w:t>
            </w:r>
          </w:p>
        </w:tc>
        <w:tc>
          <w:tcPr>
            <w:tcW w:w="1440" w:type="dxa"/>
            <w:tcBorders>
              <w:bottom w:val="single" w:sz="4" w:space="0" w:color="auto"/>
            </w:tcBorders>
            <w:shd w:val="clear" w:color="auto" w:fill="auto"/>
          </w:tcPr>
          <w:p w:rsidR="00962193" w:rsidRPr="000B6CCE" w:rsidRDefault="00962193" w:rsidP="00962193">
            <w:pPr>
              <w:ind w:right="-72"/>
              <w:jc w:val="right"/>
              <w:rPr>
                <w:rFonts w:ascii="Arial" w:hAnsi="Arial" w:cs="Arial"/>
                <w:b/>
                <w:bCs/>
                <w:sz w:val="18"/>
                <w:szCs w:val="18"/>
              </w:rPr>
            </w:pPr>
            <w:r w:rsidRPr="000B6CCE">
              <w:rPr>
                <w:rFonts w:ascii="Arial" w:hAnsi="Arial" w:cs="Arial"/>
                <w:b/>
                <w:bCs/>
                <w:sz w:val="18"/>
                <w:szCs w:val="18"/>
              </w:rPr>
              <w:t>Baht</w:t>
            </w:r>
          </w:p>
        </w:tc>
      </w:tr>
      <w:tr w:rsidR="00962193" w:rsidRPr="000B6CCE" w:rsidTr="00F23B40">
        <w:tc>
          <w:tcPr>
            <w:tcW w:w="4797" w:type="dxa"/>
            <w:shd w:val="clear" w:color="auto" w:fill="auto"/>
          </w:tcPr>
          <w:p w:rsidR="00962193" w:rsidRPr="000B6CCE" w:rsidRDefault="00962193" w:rsidP="00962193">
            <w:pPr>
              <w:jc w:val="thaiDistribute"/>
              <w:rPr>
                <w:rFonts w:ascii="Arial" w:hAnsi="Arial" w:cs="Arial"/>
                <w:sz w:val="18"/>
                <w:szCs w:val="18"/>
              </w:rPr>
            </w:pPr>
          </w:p>
        </w:tc>
        <w:tc>
          <w:tcPr>
            <w:tcW w:w="1530" w:type="dxa"/>
            <w:tcBorders>
              <w:top w:val="single" w:sz="4" w:space="0" w:color="auto"/>
            </w:tcBorders>
            <w:shd w:val="clear" w:color="auto" w:fill="FAFAFA"/>
          </w:tcPr>
          <w:p w:rsidR="00962193" w:rsidRPr="000B6CCE" w:rsidRDefault="00962193" w:rsidP="00962193">
            <w:pPr>
              <w:ind w:right="-72"/>
              <w:jc w:val="thaiDistribute"/>
              <w:rPr>
                <w:rFonts w:ascii="Arial" w:hAnsi="Arial" w:cs="Arial"/>
                <w:sz w:val="18"/>
                <w:szCs w:val="18"/>
              </w:rPr>
            </w:pPr>
          </w:p>
        </w:tc>
        <w:tc>
          <w:tcPr>
            <w:tcW w:w="1440" w:type="dxa"/>
            <w:tcBorders>
              <w:top w:val="single" w:sz="4" w:space="0" w:color="auto"/>
            </w:tcBorders>
            <w:shd w:val="clear" w:color="auto" w:fill="auto"/>
          </w:tcPr>
          <w:p w:rsidR="00962193" w:rsidRPr="000B6CCE" w:rsidRDefault="00962193" w:rsidP="00962193">
            <w:pPr>
              <w:ind w:right="-72"/>
              <w:jc w:val="thaiDistribute"/>
              <w:rPr>
                <w:rFonts w:ascii="Arial" w:hAnsi="Arial" w:cs="Arial"/>
                <w:sz w:val="18"/>
                <w:szCs w:val="18"/>
              </w:rPr>
            </w:pPr>
          </w:p>
        </w:tc>
        <w:tc>
          <w:tcPr>
            <w:tcW w:w="1440" w:type="dxa"/>
            <w:tcBorders>
              <w:top w:val="single" w:sz="4" w:space="0" w:color="auto"/>
            </w:tcBorders>
            <w:shd w:val="clear" w:color="auto" w:fill="FAFAFA"/>
          </w:tcPr>
          <w:p w:rsidR="00962193" w:rsidRPr="000B6CCE" w:rsidRDefault="00962193" w:rsidP="00962193">
            <w:pPr>
              <w:ind w:right="-72"/>
              <w:jc w:val="thaiDistribute"/>
              <w:rPr>
                <w:rFonts w:ascii="Arial" w:hAnsi="Arial" w:cs="Arial"/>
                <w:sz w:val="18"/>
                <w:szCs w:val="18"/>
              </w:rPr>
            </w:pPr>
          </w:p>
        </w:tc>
        <w:tc>
          <w:tcPr>
            <w:tcW w:w="1440" w:type="dxa"/>
            <w:tcBorders>
              <w:top w:val="single" w:sz="4" w:space="0" w:color="auto"/>
            </w:tcBorders>
          </w:tcPr>
          <w:p w:rsidR="00962193" w:rsidRPr="000B6CCE" w:rsidRDefault="00962193" w:rsidP="00962193">
            <w:pPr>
              <w:ind w:right="-72"/>
              <w:jc w:val="thaiDistribute"/>
              <w:rPr>
                <w:rFonts w:ascii="Arial" w:hAnsi="Arial" w:cs="Arial"/>
                <w:sz w:val="18"/>
                <w:szCs w:val="18"/>
              </w:rPr>
            </w:pPr>
          </w:p>
        </w:tc>
        <w:tc>
          <w:tcPr>
            <w:tcW w:w="1440" w:type="dxa"/>
            <w:tcBorders>
              <w:top w:val="single" w:sz="4" w:space="0" w:color="auto"/>
            </w:tcBorders>
            <w:shd w:val="clear" w:color="auto" w:fill="FAFAFA"/>
          </w:tcPr>
          <w:p w:rsidR="00962193" w:rsidRPr="000B6CCE" w:rsidRDefault="00962193" w:rsidP="00962193">
            <w:pPr>
              <w:ind w:right="-72"/>
              <w:jc w:val="thaiDistribute"/>
              <w:rPr>
                <w:rFonts w:ascii="Arial" w:hAnsi="Arial" w:cs="Arial"/>
                <w:sz w:val="18"/>
                <w:szCs w:val="18"/>
              </w:rPr>
            </w:pPr>
          </w:p>
        </w:tc>
        <w:tc>
          <w:tcPr>
            <w:tcW w:w="1440" w:type="dxa"/>
            <w:tcBorders>
              <w:top w:val="single" w:sz="4" w:space="0" w:color="auto"/>
            </w:tcBorders>
            <w:shd w:val="clear" w:color="auto" w:fill="auto"/>
          </w:tcPr>
          <w:p w:rsidR="00962193" w:rsidRPr="000B6CCE" w:rsidRDefault="00962193" w:rsidP="00962193">
            <w:pPr>
              <w:ind w:right="-72"/>
              <w:jc w:val="thaiDistribute"/>
              <w:rPr>
                <w:rFonts w:ascii="Arial" w:hAnsi="Arial" w:cs="Arial"/>
                <w:sz w:val="18"/>
                <w:szCs w:val="18"/>
              </w:rPr>
            </w:pPr>
          </w:p>
        </w:tc>
      </w:tr>
      <w:tr w:rsidR="00962193" w:rsidRPr="000B6CCE" w:rsidTr="00F23B40">
        <w:trPr>
          <w:trHeight w:val="66"/>
        </w:trPr>
        <w:tc>
          <w:tcPr>
            <w:tcW w:w="4797" w:type="dxa"/>
            <w:shd w:val="clear" w:color="auto" w:fill="auto"/>
            <w:vAlign w:val="center"/>
          </w:tcPr>
          <w:p w:rsidR="00962193" w:rsidRPr="000B6CCE" w:rsidRDefault="00962193" w:rsidP="00962193">
            <w:pPr>
              <w:jc w:val="thaiDistribute"/>
              <w:rPr>
                <w:rFonts w:ascii="Arial" w:hAnsi="Arial" w:cs="Arial"/>
                <w:sz w:val="18"/>
                <w:szCs w:val="18"/>
              </w:rPr>
            </w:pPr>
            <w:r w:rsidRPr="000B6CCE">
              <w:rPr>
                <w:rFonts w:ascii="Arial" w:hAnsi="Arial" w:cs="Arial"/>
                <w:sz w:val="18"/>
                <w:szCs w:val="18"/>
              </w:rPr>
              <w:t>Revenue</w:t>
            </w:r>
          </w:p>
        </w:tc>
        <w:tc>
          <w:tcPr>
            <w:tcW w:w="1530" w:type="dxa"/>
            <w:tcBorders>
              <w:bottom w:val="single" w:sz="4" w:space="0" w:color="auto"/>
            </w:tcBorders>
            <w:shd w:val="clear" w:color="auto" w:fill="FAFAFA"/>
            <w:vAlign w:val="center"/>
          </w:tcPr>
          <w:p w:rsidR="00962193" w:rsidRPr="000B6CCE" w:rsidRDefault="001E5BC3" w:rsidP="00962193">
            <w:pPr>
              <w:ind w:right="-72"/>
              <w:jc w:val="right"/>
              <w:rPr>
                <w:rFonts w:ascii="Arial" w:hAnsi="Arial" w:cs="Arial"/>
                <w:sz w:val="18"/>
                <w:szCs w:val="18"/>
              </w:rPr>
            </w:pPr>
            <w:r w:rsidRPr="000B6CCE">
              <w:rPr>
                <w:rFonts w:ascii="Arial" w:hAnsi="Arial" w:cs="Arial"/>
                <w:sz w:val="18"/>
                <w:szCs w:val="18"/>
              </w:rPr>
              <w:t>17,434,111</w:t>
            </w:r>
          </w:p>
        </w:tc>
        <w:tc>
          <w:tcPr>
            <w:tcW w:w="1440" w:type="dxa"/>
            <w:tcBorders>
              <w:bottom w:val="single" w:sz="4" w:space="0" w:color="auto"/>
            </w:tcBorders>
            <w:shd w:val="clear" w:color="auto" w:fill="auto"/>
            <w:vAlign w:val="center"/>
          </w:tcPr>
          <w:p w:rsidR="00962193" w:rsidRPr="000B6CCE" w:rsidRDefault="00962193" w:rsidP="00962193">
            <w:pPr>
              <w:ind w:right="-72"/>
              <w:jc w:val="right"/>
              <w:rPr>
                <w:rFonts w:ascii="Arial" w:hAnsi="Arial" w:cs="Arial"/>
                <w:sz w:val="18"/>
                <w:szCs w:val="18"/>
              </w:rPr>
            </w:pPr>
            <w:r w:rsidRPr="000B6CCE">
              <w:rPr>
                <w:rFonts w:ascii="Arial" w:hAnsi="Arial" w:cs="Arial"/>
                <w:sz w:val="18"/>
                <w:szCs w:val="18"/>
              </w:rPr>
              <w:t>16,048,084</w:t>
            </w:r>
          </w:p>
        </w:tc>
        <w:tc>
          <w:tcPr>
            <w:tcW w:w="1440" w:type="dxa"/>
            <w:tcBorders>
              <w:bottom w:val="single" w:sz="4" w:space="0" w:color="auto"/>
            </w:tcBorders>
            <w:shd w:val="clear" w:color="auto" w:fill="FAFAFA"/>
            <w:vAlign w:val="center"/>
          </w:tcPr>
          <w:p w:rsidR="00962193" w:rsidRPr="000B6CCE" w:rsidRDefault="0053238A" w:rsidP="00962193">
            <w:pPr>
              <w:ind w:right="-72"/>
              <w:jc w:val="right"/>
              <w:rPr>
                <w:rFonts w:ascii="Arial" w:hAnsi="Arial" w:cs="Arial"/>
                <w:sz w:val="18"/>
                <w:szCs w:val="18"/>
              </w:rPr>
            </w:pPr>
            <w:r w:rsidRPr="000B6CCE">
              <w:rPr>
                <w:rFonts w:ascii="Arial" w:hAnsi="Arial" w:cs="Arial"/>
                <w:sz w:val="18"/>
                <w:szCs w:val="18"/>
              </w:rPr>
              <w:t>71,740,806</w:t>
            </w:r>
          </w:p>
        </w:tc>
        <w:tc>
          <w:tcPr>
            <w:tcW w:w="1440" w:type="dxa"/>
            <w:tcBorders>
              <w:bottom w:val="single" w:sz="4" w:space="0" w:color="auto"/>
            </w:tcBorders>
            <w:vAlign w:val="center"/>
          </w:tcPr>
          <w:p w:rsidR="00962193" w:rsidRPr="000B6CCE" w:rsidRDefault="00962193" w:rsidP="00962193">
            <w:pPr>
              <w:ind w:right="-72"/>
              <w:jc w:val="right"/>
              <w:rPr>
                <w:rFonts w:ascii="Arial" w:hAnsi="Arial" w:cs="Arial"/>
                <w:sz w:val="18"/>
                <w:szCs w:val="18"/>
              </w:rPr>
            </w:pPr>
            <w:r w:rsidRPr="000B6CCE">
              <w:rPr>
                <w:rFonts w:ascii="Arial" w:hAnsi="Arial" w:cs="Arial"/>
                <w:sz w:val="18"/>
                <w:szCs w:val="18"/>
              </w:rPr>
              <w:t>7</w:t>
            </w:r>
            <w:r w:rsidR="0053238A" w:rsidRPr="000B6CCE">
              <w:rPr>
                <w:rFonts w:ascii="Arial" w:hAnsi="Arial" w:cs="Arial"/>
                <w:sz w:val="18"/>
                <w:szCs w:val="18"/>
              </w:rPr>
              <w:t>7</w:t>
            </w:r>
            <w:r w:rsidRPr="000B6CCE">
              <w:rPr>
                <w:rFonts w:ascii="Arial" w:hAnsi="Arial" w:cs="Arial"/>
                <w:sz w:val="18"/>
                <w:szCs w:val="18"/>
              </w:rPr>
              <w:t>,046,877</w:t>
            </w:r>
          </w:p>
        </w:tc>
        <w:tc>
          <w:tcPr>
            <w:tcW w:w="1440" w:type="dxa"/>
            <w:tcBorders>
              <w:bottom w:val="single" w:sz="4" w:space="0" w:color="auto"/>
            </w:tcBorders>
            <w:shd w:val="clear" w:color="auto" w:fill="FAFAFA"/>
            <w:vAlign w:val="center"/>
          </w:tcPr>
          <w:p w:rsidR="00962193" w:rsidRPr="000B6CCE" w:rsidRDefault="00973B42" w:rsidP="00962193">
            <w:pPr>
              <w:ind w:right="-72"/>
              <w:jc w:val="right"/>
              <w:rPr>
                <w:rFonts w:ascii="Arial" w:hAnsi="Arial" w:cs="Arial"/>
                <w:sz w:val="18"/>
                <w:szCs w:val="18"/>
              </w:rPr>
            </w:pPr>
            <w:r w:rsidRPr="000B6CCE">
              <w:rPr>
                <w:rFonts w:ascii="Arial" w:hAnsi="Arial" w:cs="Arial"/>
                <w:sz w:val="18"/>
                <w:szCs w:val="18"/>
              </w:rPr>
              <w:t>89,174,917</w:t>
            </w:r>
          </w:p>
        </w:tc>
        <w:tc>
          <w:tcPr>
            <w:tcW w:w="1440" w:type="dxa"/>
            <w:tcBorders>
              <w:bottom w:val="single" w:sz="4" w:space="0" w:color="auto"/>
            </w:tcBorders>
            <w:shd w:val="clear" w:color="auto" w:fill="auto"/>
            <w:vAlign w:val="center"/>
          </w:tcPr>
          <w:p w:rsidR="00962193" w:rsidRPr="000B6CCE" w:rsidRDefault="00973B42" w:rsidP="00962193">
            <w:pPr>
              <w:ind w:right="-72"/>
              <w:jc w:val="right"/>
              <w:rPr>
                <w:rFonts w:ascii="Arial" w:hAnsi="Arial" w:cs="Arial"/>
                <w:sz w:val="18"/>
                <w:szCs w:val="18"/>
              </w:rPr>
            </w:pPr>
            <w:r w:rsidRPr="000B6CCE">
              <w:rPr>
                <w:rFonts w:ascii="Arial" w:hAnsi="Arial" w:cs="Arial"/>
                <w:sz w:val="18"/>
                <w:szCs w:val="18"/>
              </w:rPr>
              <w:t>93</w:t>
            </w:r>
            <w:r w:rsidR="00962193" w:rsidRPr="000B6CCE">
              <w:rPr>
                <w:rFonts w:ascii="Arial" w:hAnsi="Arial" w:cs="Arial"/>
                <w:sz w:val="18"/>
                <w:szCs w:val="18"/>
              </w:rPr>
              <w:t>,094,961</w:t>
            </w:r>
          </w:p>
        </w:tc>
      </w:tr>
      <w:tr w:rsidR="00962193" w:rsidRPr="000B6CCE" w:rsidTr="00F23B40">
        <w:tc>
          <w:tcPr>
            <w:tcW w:w="4797" w:type="dxa"/>
            <w:shd w:val="clear" w:color="auto" w:fill="auto"/>
          </w:tcPr>
          <w:p w:rsidR="00962193" w:rsidRPr="000B6CCE" w:rsidRDefault="00962193" w:rsidP="00962193">
            <w:pPr>
              <w:jc w:val="thaiDistribute"/>
              <w:rPr>
                <w:rFonts w:ascii="Arial" w:hAnsi="Arial" w:cs="Arial"/>
                <w:sz w:val="18"/>
                <w:szCs w:val="18"/>
              </w:rPr>
            </w:pPr>
          </w:p>
        </w:tc>
        <w:tc>
          <w:tcPr>
            <w:tcW w:w="1530" w:type="dxa"/>
            <w:tcBorders>
              <w:top w:val="single" w:sz="4" w:space="0" w:color="auto"/>
            </w:tcBorders>
            <w:shd w:val="clear" w:color="auto" w:fill="FAFAFA"/>
            <w:vAlign w:val="bottom"/>
          </w:tcPr>
          <w:p w:rsidR="00962193" w:rsidRPr="000B6CCE" w:rsidRDefault="00962193" w:rsidP="00962193">
            <w:pPr>
              <w:ind w:right="-72"/>
              <w:jc w:val="right"/>
              <w:rPr>
                <w:rFonts w:ascii="Arial" w:hAnsi="Arial" w:cs="Arial"/>
                <w:sz w:val="18"/>
                <w:szCs w:val="18"/>
              </w:rPr>
            </w:pPr>
          </w:p>
        </w:tc>
        <w:tc>
          <w:tcPr>
            <w:tcW w:w="1440" w:type="dxa"/>
            <w:tcBorders>
              <w:top w:val="single" w:sz="4" w:space="0" w:color="auto"/>
            </w:tcBorders>
            <w:shd w:val="clear" w:color="auto" w:fill="auto"/>
            <w:vAlign w:val="bottom"/>
          </w:tcPr>
          <w:p w:rsidR="00962193" w:rsidRPr="000B6CCE" w:rsidRDefault="00962193" w:rsidP="00962193">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rsidR="00962193" w:rsidRPr="000B6CCE" w:rsidRDefault="00962193" w:rsidP="00962193">
            <w:pPr>
              <w:ind w:right="-72"/>
              <w:jc w:val="right"/>
              <w:rPr>
                <w:rFonts w:ascii="Arial" w:hAnsi="Arial" w:cs="Arial"/>
                <w:sz w:val="18"/>
                <w:szCs w:val="18"/>
              </w:rPr>
            </w:pPr>
          </w:p>
        </w:tc>
        <w:tc>
          <w:tcPr>
            <w:tcW w:w="1440" w:type="dxa"/>
            <w:tcBorders>
              <w:top w:val="single" w:sz="4" w:space="0" w:color="auto"/>
            </w:tcBorders>
            <w:vAlign w:val="bottom"/>
          </w:tcPr>
          <w:p w:rsidR="00962193" w:rsidRPr="000B6CCE" w:rsidRDefault="00962193" w:rsidP="00962193">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rsidR="00962193" w:rsidRPr="000B6CCE" w:rsidRDefault="00962193" w:rsidP="00962193">
            <w:pPr>
              <w:ind w:right="-72"/>
              <w:jc w:val="right"/>
              <w:rPr>
                <w:rFonts w:ascii="Arial" w:hAnsi="Arial" w:cs="Arial"/>
                <w:sz w:val="18"/>
                <w:szCs w:val="18"/>
              </w:rPr>
            </w:pPr>
          </w:p>
        </w:tc>
        <w:tc>
          <w:tcPr>
            <w:tcW w:w="1440" w:type="dxa"/>
            <w:tcBorders>
              <w:top w:val="single" w:sz="4" w:space="0" w:color="auto"/>
            </w:tcBorders>
            <w:shd w:val="clear" w:color="auto" w:fill="auto"/>
            <w:vAlign w:val="bottom"/>
          </w:tcPr>
          <w:p w:rsidR="00962193" w:rsidRPr="000B6CCE" w:rsidRDefault="00962193" w:rsidP="00962193">
            <w:pPr>
              <w:ind w:right="-72"/>
              <w:jc w:val="right"/>
              <w:rPr>
                <w:rFonts w:ascii="Arial" w:hAnsi="Arial" w:cs="Arial"/>
                <w:sz w:val="18"/>
                <w:szCs w:val="18"/>
              </w:rPr>
            </w:pPr>
          </w:p>
        </w:tc>
      </w:tr>
      <w:tr w:rsidR="00962193" w:rsidRPr="000B6CCE" w:rsidTr="00F23B40">
        <w:tc>
          <w:tcPr>
            <w:tcW w:w="4797" w:type="dxa"/>
            <w:shd w:val="clear" w:color="auto" w:fill="auto"/>
          </w:tcPr>
          <w:p w:rsidR="00962193" w:rsidRPr="000B6CCE" w:rsidRDefault="00962193" w:rsidP="00962193">
            <w:pPr>
              <w:jc w:val="thaiDistribute"/>
              <w:rPr>
                <w:rFonts w:ascii="Arial" w:hAnsi="Arial" w:cs="Arial"/>
                <w:sz w:val="18"/>
                <w:szCs w:val="18"/>
              </w:rPr>
            </w:pPr>
            <w:r w:rsidRPr="000B6CCE">
              <w:rPr>
                <w:rFonts w:ascii="Arial" w:hAnsi="Arial" w:cs="Arial"/>
                <w:sz w:val="18"/>
                <w:szCs w:val="18"/>
              </w:rPr>
              <w:t>Profit (loss) before income tax</w:t>
            </w:r>
          </w:p>
        </w:tc>
        <w:tc>
          <w:tcPr>
            <w:tcW w:w="1530" w:type="dxa"/>
            <w:shd w:val="clear" w:color="auto" w:fill="FAFAFA"/>
            <w:vAlign w:val="bottom"/>
          </w:tcPr>
          <w:p w:rsidR="00962193" w:rsidRPr="000B6CCE" w:rsidRDefault="001E5BC3" w:rsidP="00962193">
            <w:pPr>
              <w:ind w:right="-72"/>
              <w:jc w:val="right"/>
              <w:rPr>
                <w:rFonts w:ascii="Arial" w:hAnsi="Arial" w:cs="Arial"/>
                <w:sz w:val="18"/>
                <w:szCs w:val="18"/>
              </w:rPr>
            </w:pPr>
            <w:r w:rsidRPr="000B6CCE">
              <w:rPr>
                <w:rFonts w:ascii="Arial" w:hAnsi="Arial" w:cs="Arial"/>
                <w:sz w:val="18"/>
                <w:szCs w:val="18"/>
              </w:rPr>
              <w:t>1,995,980</w:t>
            </w:r>
          </w:p>
        </w:tc>
        <w:tc>
          <w:tcPr>
            <w:tcW w:w="1440" w:type="dxa"/>
            <w:shd w:val="clear" w:color="auto" w:fill="auto"/>
            <w:vAlign w:val="bottom"/>
          </w:tcPr>
          <w:p w:rsidR="00962193" w:rsidRPr="000B6CCE" w:rsidRDefault="00962193" w:rsidP="00962193">
            <w:pPr>
              <w:ind w:right="-72"/>
              <w:jc w:val="right"/>
              <w:rPr>
                <w:rFonts w:ascii="Arial" w:hAnsi="Arial" w:cs="Arial"/>
                <w:sz w:val="18"/>
                <w:szCs w:val="18"/>
              </w:rPr>
            </w:pPr>
            <w:r w:rsidRPr="000B6CCE">
              <w:rPr>
                <w:rFonts w:ascii="Arial" w:hAnsi="Arial" w:cs="Arial"/>
                <w:sz w:val="18"/>
                <w:szCs w:val="18"/>
              </w:rPr>
              <w:t>1,884,181</w:t>
            </w:r>
          </w:p>
        </w:tc>
        <w:tc>
          <w:tcPr>
            <w:tcW w:w="1440" w:type="dxa"/>
            <w:shd w:val="clear" w:color="auto" w:fill="FAFAFA"/>
            <w:vAlign w:val="bottom"/>
          </w:tcPr>
          <w:p w:rsidR="00962193" w:rsidRPr="000B6CCE" w:rsidRDefault="0053238A" w:rsidP="00962193">
            <w:pPr>
              <w:ind w:right="-72"/>
              <w:jc w:val="right"/>
              <w:rPr>
                <w:rFonts w:ascii="Arial" w:hAnsi="Arial" w:cs="Arial"/>
                <w:sz w:val="18"/>
                <w:szCs w:val="18"/>
              </w:rPr>
            </w:pPr>
            <w:r w:rsidRPr="000B6CCE">
              <w:rPr>
                <w:rFonts w:ascii="Arial" w:hAnsi="Arial" w:cs="Arial"/>
                <w:sz w:val="18"/>
                <w:szCs w:val="18"/>
              </w:rPr>
              <w:t>(536,273)</w:t>
            </w:r>
          </w:p>
        </w:tc>
        <w:tc>
          <w:tcPr>
            <w:tcW w:w="1440" w:type="dxa"/>
            <w:vAlign w:val="bottom"/>
          </w:tcPr>
          <w:p w:rsidR="00962193" w:rsidRPr="000B6CCE" w:rsidRDefault="00962193" w:rsidP="00962193">
            <w:pPr>
              <w:ind w:right="-72"/>
              <w:jc w:val="right"/>
              <w:rPr>
                <w:rFonts w:ascii="Arial" w:hAnsi="Arial" w:cs="Arial"/>
                <w:sz w:val="18"/>
                <w:szCs w:val="18"/>
              </w:rPr>
            </w:pPr>
            <w:r w:rsidRPr="000B6CCE">
              <w:rPr>
                <w:rFonts w:ascii="Arial" w:hAnsi="Arial" w:cs="Arial"/>
                <w:sz w:val="18"/>
                <w:szCs w:val="18"/>
              </w:rPr>
              <w:t>(467,441)</w:t>
            </w:r>
          </w:p>
        </w:tc>
        <w:tc>
          <w:tcPr>
            <w:tcW w:w="1440" w:type="dxa"/>
            <w:shd w:val="clear" w:color="auto" w:fill="FAFAFA"/>
            <w:vAlign w:val="bottom"/>
          </w:tcPr>
          <w:p w:rsidR="00962193" w:rsidRPr="000B6CCE" w:rsidRDefault="00973B42" w:rsidP="00962193">
            <w:pPr>
              <w:ind w:right="-72"/>
              <w:jc w:val="right"/>
              <w:rPr>
                <w:rFonts w:ascii="Arial" w:hAnsi="Arial" w:cs="Arial"/>
                <w:sz w:val="18"/>
                <w:szCs w:val="18"/>
              </w:rPr>
            </w:pPr>
            <w:r w:rsidRPr="000B6CCE">
              <w:rPr>
                <w:rFonts w:ascii="Arial" w:hAnsi="Arial" w:cs="Arial"/>
                <w:sz w:val="18"/>
                <w:szCs w:val="18"/>
              </w:rPr>
              <w:t>1,459,707</w:t>
            </w:r>
          </w:p>
        </w:tc>
        <w:tc>
          <w:tcPr>
            <w:tcW w:w="1440" w:type="dxa"/>
            <w:shd w:val="clear" w:color="auto" w:fill="auto"/>
            <w:vAlign w:val="bottom"/>
          </w:tcPr>
          <w:p w:rsidR="00962193" w:rsidRPr="000B6CCE" w:rsidRDefault="00962193" w:rsidP="00962193">
            <w:pPr>
              <w:ind w:right="-72"/>
              <w:jc w:val="right"/>
              <w:rPr>
                <w:rFonts w:ascii="Arial" w:hAnsi="Arial" w:cs="Arial"/>
                <w:sz w:val="18"/>
                <w:szCs w:val="18"/>
              </w:rPr>
            </w:pPr>
            <w:r w:rsidRPr="000B6CCE">
              <w:rPr>
                <w:rFonts w:ascii="Arial" w:hAnsi="Arial" w:cs="Arial"/>
                <w:sz w:val="18"/>
                <w:szCs w:val="18"/>
              </w:rPr>
              <w:t>1,416,740</w:t>
            </w:r>
          </w:p>
        </w:tc>
      </w:tr>
      <w:tr w:rsidR="00962193" w:rsidRPr="000B6CCE" w:rsidTr="00F23B40">
        <w:tc>
          <w:tcPr>
            <w:tcW w:w="4797" w:type="dxa"/>
            <w:shd w:val="clear" w:color="auto" w:fill="auto"/>
          </w:tcPr>
          <w:p w:rsidR="00962193" w:rsidRPr="000B6CCE" w:rsidRDefault="00962193" w:rsidP="00962193">
            <w:pPr>
              <w:jc w:val="thaiDistribute"/>
              <w:rPr>
                <w:rFonts w:ascii="Arial" w:hAnsi="Arial" w:cs="Arial"/>
                <w:sz w:val="18"/>
                <w:szCs w:val="18"/>
              </w:rPr>
            </w:pPr>
            <w:r w:rsidRPr="000B6CCE">
              <w:rPr>
                <w:rFonts w:ascii="Arial" w:hAnsi="Arial" w:cs="Arial"/>
                <w:sz w:val="18"/>
                <w:szCs w:val="18"/>
              </w:rPr>
              <w:t xml:space="preserve">Income tax </w:t>
            </w:r>
          </w:p>
        </w:tc>
        <w:tc>
          <w:tcPr>
            <w:tcW w:w="1530" w:type="dxa"/>
            <w:tcBorders>
              <w:bottom w:val="single" w:sz="4" w:space="0" w:color="auto"/>
            </w:tcBorders>
            <w:shd w:val="clear" w:color="auto" w:fill="FAFAFA"/>
            <w:vAlign w:val="bottom"/>
          </w:tcPr>
          <w:p w:rsidR="00962193" w:rsidRPr="000B6CCE" w:rsidRDefault="001E5BC3" w:rsidP="00962193">
            <w:pPr>
              <w:ind w:right="-72"/>
              <w:jc w:val="right"/>
              <w:rPr>
                <w:rFonts w:ascii="Arial" w:hAnsi="Arial" w:cs="Arial"/>
                <w:sz w:val="18"/>
                <w:szCs w:val="18"/>
              </w:rPr>
            </w:pPr>
            <w:r w:rsidRPr="000B6CCE">
              <w:rPr>
                <w:rFonts w:ascii="Arial" w:hAnsi="Arial" w:cs="Arial"/>
                <w:sz w:val="18"/>
                <w:szCs w:val="18"/>
              </w:rPr>
              <w:t>(432,209)</w:t>
            </w:r>
          </w:p>
        </w:tc>
        <w:tc>
          <w:tcPr>
            <w:tcW w:w="1440" w:type="dxa"/>
            <w:tcBorders>
              <w:bottom w:val="single" w:sz="4" w:space="0" w:color="auto"/>
            </w:tcBorders>
            <w:shd w:val="clear" w:color="auto" w:fill="auto"/>
            <w:vAlign w:val="bottom"/>
          </w:tcPr>
          <w:p w:rsidR="00962193" w:rsidRPr="000B6CCE" w:rsidRDefault="00962193" w:rsidP="00962193">
            <w:pPr>
              <w:ind w:right="-72"/>
              <w:jc w:val="right"/>
              <w:rPr>
                <w:rFonts w:ascii="Arial" w:hAnsi="Arial" w:cs="Arial"/>
                <w:sz w:val="18"/>
                <w:szCs w:val="18"/>
              </w:rPr>
            </w:pPr>
            <w:r w:rsidRPr="000B6CCE">
              <w:rPr>
                <w:rFonts w:ascii="Arial" w:hAnsi="Arial" w:cs="Arial"/>
                <w:sz w:val="18"/>
                <w:szCs w:val="18"/>
              </w:rPr>
              <w:t>(636,933)</w:t>
            </w:r>
          </w:p>
        </w:tc>
        <w:tc>
          <w:tcPr>
            <w:tcW w:w="1440" w:type="dxa"/>
            <w:tcBorders>
              <w:bottom w:val="single" w:sz="4" w:space="0" w:color="auto"/>
            </w:tcBorders>
            <w:shd w:val="clear" w:color="auto" w:fill="FAFAFA"/>
            <w:vAlign w:val="bottom"/>
          </w:tcPr>
          <w:p w:rsidR="00962193" w:rsidRPr="000B6CCE" w:rsidRDefault="006A105E" w:rsidP="00962193">
            <w:pPr>
              <w:ind w:right="-72"/>
              <w:jc w:val="right"/>
              <w:rPr>
                <w:rFonts w:ascii="Arial" w:hAnsi="Arial" w:cs="Arial"/>
                <w:sz w:val="18"/>
                <w:szCs w:val="18"/>
              </w:rPr>
            </w:pPr>
            <w:r w:rsidRPr="000B6CCE">
              <w:rPr>
                <w:rFonts w:ascii="Arial" w:hAnsi="Arial" w:cs="Arial"/>
                <w:sz w:val="18"/>
                <w:szCs w:val="18"/>
              </w:rPr>
              <w:t>(32,827)</w:t>
            </w:r>
          </w:p>
        </w:tc>
        <w:tc>
          <w:tcPr>
            <w:tcW w:w="1440" w:type="dxa"/>
            <w:tcBorders>
              <w:bottom w:val="single" w:sz="4" w:space="0" w:color="auto"/>
            </w:tcBorders>
            <w:vAlign w:val="bottom"/>
          </w:tcPr>
          <w:p w:rsidR="00962193" w:rsidRPr="000B6CCE" w:rsidRDefault="00962193" w:rsidP="00962193">
            <w:pPr>
              <w:ind w:right="-72"/>
              <w:jc w:val="right"/>
              <w:rPr>
                <w:rFonts w:ascii="Arial" w:hAnsi="Arial" w:cs="Arial"/>
                <w:sz w:val="18"/>
                <w:szCs w:val="18"/>
              </w:rPr>
            </w:pPr>
            <w:r w:rsidRPr="000B6CCE">
              <w:rPr>
                <w:rFonts w:ascii="Arial" w:hAnsi="Arial" w:cs="Arial"/>
                <w:sz w:val="18"/>
                <w:szCs w:val="18"/>
              </w:rPr>
              <w:t>(43,063)</w:t>
            </w:r>
          </w:p>
        </w:tc>
        <w:tc>
          <w:tcPr>
            <w:tcW w:w="1440" w:type="dxa"/>
            <w:tcBorders>
              <w:bottom w:val="single" w:sz="4" w:space="0" w:color="auto"/>
            </w:tcBorders>
            <w:shd w:val="clear" w:color="auto" w:fill="FAFAFA"/>
            <w:vAlign w:val="bottom"/>
          </w:tcPr>
          <w:p w:rsidR="00962193" w:rsidRPr="000B6CCE" w:rsidRDefault="00973B42" w:rsidP="00962193">
            <w:pPr>
              <w:ind w:right="-72"/>
              <w:jc w:val="right"/>
              <w:rPr>
                <w:rFonts w:ascii="Arial" w:hAnsi="Arial" w:cs="Arial"/>
                <w:sz w:val="18"/>
                <w:szCs w:val="18"/>
              </w:rPr>
            </w:pPr>
            <w:r w:rsidRPr="000B6CCE">
              <w:rPr>
                <w:rFonts w:ascii="Arial" w:hAnsi="Arial" w:cs="Arial"/>
                <w:sz w:val="18"/>
                <w:szCs w:val="18"/>
              </w:rPr>
              <w:t>(465,036)</w:t>
            </w:r>
          </w:p>
        </w:tc>
        <w:tc>
          <w:tcPr>
            <w:tcW w:w="1440" w:type="dxa"/>
            <w:tcBorders>
              <w:bottom w:val="single" w:sz="4" w:space="0" w:color="auto"/>
            </w:tcBorders>
            <w:shd w:val="clear" w:color="auto" w:fill="auto"/>
            <w:vAlign w:val="bottom"/>
          </w:tcPr>
          <w:p w:rsidR="00962193" w:rsidRPr="000B6CCE" w:rsidRDefault="00962193" w:rsidP="00962193">
            <w:pPr>
              <w:ind w:right="-72"/>
              <w:jc w:val="right"/>
              <w:rPr>
                <w:rFonts w:ascii="Arial" w:hAnsi="Arial" w:cs="Arial"/>
                <w:sz w:val="18"/>
                <w:szCs w:val="18"/>
              </w:rPr>
            </w:pPr>
            <w:r w:rsidRPr="000B6CCE">
              <w:rPr>
                <w:rFonts w:ascii="Arial" w:hAnsi="Arial" w:cs="Arial"/>
                <w:sz w:val="18"/>
                <w:szCs w:val="18"/>
              </w:rPr>
              <w:t>(679,996)</w:t>
            </w:r>
          </w:p>
        </w:tc>
      </w:tr>
      <w:tr w:rsidR="00962193" w:rsidRPr="000B6CCE" w:rsidTr="00F23B40">
        <w:tc>
          <w:tcPr>
            <w:tcW w:w="4797" w:type="dxa"/>
            <w:shd w:val="clear" w:color="auto" w:fill="auto"/>
          </w:tcPr>
          <w:p w:rsidR="00962193" w:rsidRPr="000B6CCE" w:rsidRDefault="00962193" w:rsidP="00962193">
            <w:pPr>
              <w:jc w:val="thaiDistribute"/>
              <w:rPr>
                <w:rFonts w:ascii="Arial" w:hAnsi="Arial" w:cs="Arial"/>
                <w:sz w:val="18"/>
                <w:szCs w:val="18"/>
              </w:rPr>
            </w:pPr>
          </w:p>
        </w:tc>
        <w:tc>
          <w:tcPr>
            <w:tcW w:w="1530" w:type="dxa"/>
            <w:tcBorders>
              <w:top w:val="single" w:sz="4" w:space="0" w:color="auto"/>
            </w:tcBorders>
            <w:shd w:val="clear" w:color="auto" w:fill="FAFAFA"/>
            <w:vAlign w:val="bottom"/>
          </w:tcPr>
          <w:p w:rsidR="00962193" w:rsidRPr="000B6CCE" w:rsidRDefault="00962193" w:rsidP="00962193">
            <w:pPr>
              <w:ind w:right="-72"/>
              <w:jc w:val="right"/>
              <w:rPr>
                <w:rFonts w:ascii="Arial" w:hAnsi="Arial" w:cs="Arial"/>
                <w:sz w:val="18"/>
                <w:szCs w:val="18"/>
              </w:rPr>
            </w:pPr>
          </w:p>
        </w:tc>
        <w:tc>
          <w:tcPr>
            <w:tcW w:w="1440" w:type="dxa"/>
            <w:tcBorders>
              <w:top w:val="single" w:sz="4" w:space="0" w:color="auto"/>
            </w:tcBorders>
            <w:shd w:val="clear" w:color="auto" w:fill="auto"/>
            <w:vAlign w:val="bottom"/>
          </w:tcPr>
          <w:p w:rsidR="00962193" w:rsidRPr="000B6CCE" w:rsidRDefault="00962193" w:rsidP="00962193">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rsidR="00962193" w:rsidRPr="000B6CCE" w:rsidRDefault="00962193" w:rsidP="00962193">
            <w:pPr>
              <w:ind w:right="-72"/>
              <w:jc w:val="right"/>
              <w:rPr>
                <w:rFonts w:ascii="Arial" w:hAnsi="Arial" w:cs="Arial"/>
                <w:sz w:val="18"/>
                <w:szCs w:val="18"/>
              </w:rPr>
            </w:pPr>
          </w:p>
        </w:tc>
        <w:tc>
          <w:tcPr>
            <w:tcW w:w="1440" w:type="dxa"/>
            <w:tcBorders>
              <w:top w:val="single" w:sz="4" w:space="0" w:color="auto"/>
            </w:tcBorders>
            <w:vAlign w:val="bottom"/>
          </w:tcPr>
          <w:p w:rsidR="00962193" w:rsidRPr="000B6CCE" w:rsidRDefault="00962193" w:rsidP="00962193">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rsidR="00962193" w:rsidRPr="000B6CCE" w:rsidRDefault="00962193" w:rsidP="00962193">
            <w:pPr>
              <w:ind w:right="-72"/>
              <w:jc w:val="right"/>
              <w:rPr>
                <w:rFonts w:ascii="Arial" w:hAnsi="Arial" w:cs="Arial"/>
                <w:sz w:val="18"/>
                <w:szCs w:val="18"/>
              </w:rPr>
            </w:pPr>
          </w:p>
        </w:tc>
        <w:tc>
          <w:tcPr>
            <w:tcW w:w="1440" w:type="dxa"/>
            <w:tcBorders>
              <w:top w:val="single" w:sz="4" w:space="0" w:color="auto"/>
            </w:tcBorders>
            <w:shd w:val="clear" w:color="auto" w:fill="auto"/>
            <w:vAlign w:val="bottom"/>
          </w:tcPr>
          <w:p w:rsidR="00962193" w:rsidRPr="000B6CCE" w:rsidRDefault="00962193" w:rsidP="00962193">
            <w:pPr>
              <w:ind w:right="-72"/>
              <w:jc w:val="right"/>
              <w:rPr>
                <w:rFonts w:ascii="Arial" w:hAnsi="Arial" w:cs="Arial"/>
                <w:sz w:val="18"/>
                <w:szCs w:val="18"/>
              </w:rPr>
            </w:pPr>
          </w:p>
        </w:tc>
      </w:tr>
      <w:tr w:rsidR="00962193" w:rsidRPr="000B6CCE" w:rsidTr="00F23B40">
        <w:tc>
          <w:tcPr>
            <w:tcW w:w="4797" w:type="dxa"/>
            <w:shd w:val="clear" w:color="auto" w:fill="auto"/>
          </w:tcPr>
          <w:p w:rsidR="00962193" w:rsidRPr="000B6CCE" w:rsidRDefault="00962193" w:rsidP="00962193">
            <w:pPr>
              <w:jc w:val="thaiDistribute"/>
              <w:rPr>
                <w:rFonts w:ascii="Arial" w:hAnsi="Arial" w:cs="Arial"/>
                <w:sz w:val="18"/>
                <w:szCs w:val="18"/>
              </w:rPr>
            </w:pPr>
            <w:r w:rsidRPr="000B6CCE">
              <w:rPr>
                <w:rFonts w:ascii="Arial" w:hAnsi="Arial" w:cs="Arial"/>
                <w:sz w:val="18"/>
                <w:szCs w:val="18"/>
              </w:rPr>
              <w:t>Post-tax profit (loss) from continuing operations</w:t>
            </w:r>
          </w:p>
        </w:tc>
        <w:tc>
          <w:tcPr>
            <w:tcW w:w="1530" w:type="dxa"/>
            <w:shd w:val="clear" w:color="auto" w:fill="FAFAFA"/>
            <w:vAlign w:val="bottom"/>
          </w:tcPr>
          <w:p w:rsidR="00962193" w:rsidRPr="000B6CCE" w:rsidRDefault="001E5BC3" w:rsidP="00962193">
            <w:pPr>
              <w:ind w:right="-72"/>
              <w:jc w:val="right"/>
              <w:rPr>
                <w:rFonts w:ascii="Arial" w:hAnsi="Arial" w:cs="Arial"/>
                <w:sz w:val="18"/>
                <w:szCs w:val="18"/>
              </w:rPr>
            </w:pPr>
            <w:r w:rsidRPr="000B6CCE">
              <w:rPr>
                <w:rFonts w:ascii="Arial" w:hAnsi="Arial" w:cs="Arial"/>
                <w:sz w:val="18"/>
                <w:szCs w:val="18"/>
              </w:rPr>
              <w:t>1,563,771</w:t>
            </w:r>
          </w:p>
        </w:tc>
        <w:tc>
          <w:tcPr>
            <w:tcW w:w="1440" w:type="dxa"/>
            <w:shd w:val="clear" w:color="auto" w:fill="auto"/>
            <w:vAlign w:val="bottom"/>
          </w:tcPr>
          <w:p w:rsidR="00962193" w:rsidRPr="000B6CCE" w:rsidRDefault="00962193" w:rsidP="00962193">
            <w:pPr>
              <w:ind w:right="-72"/>
              <w:jc w:val="right"/>
              <w:rPr>
                <w:rFonts w:ascii="Arial" w:hAnsi="Arial" w:cs="Arial"/>
                <w:sz w:val="18"/>
                <w:szCs w:val="18"/>
              </w:rPr>
            </w:pPr>
            <w:r w:rsidRPr="000B6CCE">
              <w:rPr>
                <w:rFonts w:ascii="Arial" w:hAnsi="Arial" w:cs="Arial"/>
                <w:sz w:val="18"/>
                <w:szCs w:val="18"/>
              </w:rPr>
              <w:t>1,247,248</w:t>
            </w:r>
          </w:p>
        </w:tc>
        <w:tc>
          <w:tcPr>
            <w:tcW w:w="1440" w:type="dxa"/>
            <w:shd w:val="clear" w:color="auto" w:fill="FAFAFA"/>
            <w:vAlign w:val="bottom"/>
          </w:tcPr>
          <w:p w:rsidR="00962193" w:rsidRPr="000B6CCE" w:rsidRDefault="0053238A" w:rsidP="00962193">
            <w:pPr>
              <w:ind w:right="-72"/>
              <w:jc w:val="right"/>
              <w:rPr>
                <w:rFonts w:ascii="Arial" w:hAnsi="Arial" w:cs="Arial"/>
                <w:sz w:val="18"/>
                <w:szCs w:val="18"/>
              </w:rPr>
            </w:pPr>
            <w:r w:rsidRPr="000B6CCE">
              <w:rPr>
                <w:rFonts w:ascii="Arial" w:hAnsi="Arial" w:cs="Arial"/>
                <w:sz w:val="18"/>
                <w:szCs w:val="18"/>
              </w:rPr>
              <w:t>(569,100)</w:t>
            </w:r>
          </w:p>
        </w:tc>
        <w:tc>
          <w:tcPr>
            <w:tcW w:w="1440" w:type="dxa"/>
            <w:vAlign w:val="bottom"/>
          </w:tcPr>
          <w:p w:rsidR="00962193" w:rsidRPr="000B6CCE" w:rsidRDefault="00962193" w:rsidP="00962193">
            <w:pPr>
              <w:ind w:right="-72"/>
              <w:jc w:val="right"/>
              <w:rPr>
                <w:rFonts w:ascii="Arial" w:hAnsi="Arial" w:cs="Arial"/>
                <w:sz w:val="18"/>
                <w:szCs w:val="18"/>
              </w:rPr>
            </w:pPr>
            <w:r w:rsidRPr="000B6CCE">
              <w:rPr>
                <w:rFonts w:ascii="Arial" w:hAnsi="Arial" w:cs="Arial"/>
                <w:sz w:val="18"/>
                <w:szCs w:val="18"/>
              </w:rPr>
              <w:t>(510,504)</w:t>
            </w:r>
          </w:p>
        </w:tc>
        <w:tc>
          <w:tcPr>
            <w:tcW w:w="1440" w:type="dxa"/>
            <w:shd w:val="clear" w:color="auto" w:fill="FAFAFA"/>
            <w:vAlign w:val="bottom"/>
          </w:tcPr>
          <w:p w:rsidR="00962193" w:rsidRPr="000B6CCE" w:rsidRDefault="00973B42" w:rsidP="00962193">
            <w:pPr>
              <w:ind w:right="-72"/>
              <w:jc w:val="right"/>
              <w:rPr>
                <w:rFonts w:ascii="Arial" w:hAnsi="Arial" w:cs="Arial"/>
                <w:sz w:val="18"/>
                <w:szCs w:val="18"/>
              </w:rPr>
            </w:pPr>
            <w:r w:rsidRPr="000B6CCE">
              <w:rPr>
                <w:rFonts w:ascii="Arial" w:hAnsi="Arial" w:cs="Arial"/>
                <w:sz w:val="18"/>
                <w:szCs w:val="18"/>
              </w:rPr>
              <w:t>994,</w:t>
            </w:r>
            <w:r w:rsidR="002107BB" w:rsidRPr="000B6CCE">
              <w:rPr>
                <w:rFonts w:ascii="Arial" w:hAnsi="Arial" w:cs="Arial"/>
                <w:sz w:val="18"/>
                <w:szCs w:val="18"/>
              </w:rPr>
              <w:t>671</w:t>
            </w:r>
          </w:p>
        </w:tc>
        <w:tc>
          <w:tcPr>
            <w:tcW w:w="1440" w:type="dxa"/>
            <w:shd w:val="clear" w:color="auto" w:fill="auto"/>
            <w:vAlign w:val="bottom"/>
          </w:tcPr>
          <w:p w:rsidR="00962193" w:rsidRPr="000B6CCE" w:rsidRDefault="00962193" w:rsidP="00962193">
            <w:pPr>
              <w:ind w:right="-72"/>
              <w:jc w:val="right"/>
              <w:rPr>
                <w:rFonts w:ascii="Arial" w:hAnsi="Arial" w:cs="Arial"/>
                <w:sz w:val="18"/>
                <w:szCs w:val="18"/>
              </w:rPr>
            </w:pPr>
            <w:r w:rsidRPr="000B6CCE">
              <w:rPr>
                <w:rFonts w:ascii="Arial" w:hAnsi="Arial" w:cs="Arial"/>
                <w:sz w:val="18"/>
                <w:szCs w:val="18"/>
              </w:rPr>
              <w:t>736,744</w:t>
            </w:r>
          </w:p>
        </w:tc>
      </w:tr>
      <w:tr w:rsidR="00962193" w:rsidRPr="000B6CCE" w:rsidTr="00F23B40">
        <w:tc>
          <w:tcPr>
            <w:tcW w:w="4797" w:type="dxa"/>
            <w:shd w:val="clear" w:color="auto" w:fill="auto"/>
          </w:tcPr>
          <w:p w:rsidR="00962193" w:rsidRPr="000B6CCE" w:rsidRDefault="00962193" w:rsidP="00962193">
            <w:pPr>
              <w:jc w:val="thaiDistribute"/>
              <w:rPr>
                <w:rFonts w:ascii="Arial" w:hAnsi="Arial" w:cs="Arial"/>
                <w:sz w:val="18"/>
                <w:szCs w:val="18"/>
              </w:rPr>
            </w:pPr>
            <w:r w:rsidRPr="000B6CCE">
              <w:rPr>
                <w:rFonts w:ascii="Arial" w:hAnsi="Arial" w:cs="Arial"/>
                <w:sz w:val="18"/>
                <w:szCs w:val="18"/>
              </w:rPr>
              <w:t>Other comprehensive income</w:t>
            </w:r>
            <w:r w:rsidR="004B40BB" w:rsidRPr="000B6CCE">
              <w:rPr>
                <w:rFonts w:ascii="Arial" w:hAnsi="Arial" w:cs="Arial"/>
                <w:sz w:val="18"/>
                <w:szCs w:val="18"/>
              </w:rPr>
              <w:t xml:space="preserve"> (expenses)</w:t>
            </w:r>
          </w:p>
        </w:tc>
        <w:tc>
          <w:tcPr>
            <w:tcW w:w="1530" w:type="dxa"/>
            <w:tcBorders>
              <w:bottom w:val="single" w:sz="4" w:space="0" w:color="auto"/>
            </w:tcBorders>
            <w:shd w:val="clear" w:color="auto" w:fill="FAFAFA"/>
            <w:vAlign w:val="bottom"/>
          </w:tcPr>
          <w:p w:rsidR="00962193" w:rsidRPr="000B6CCE" w:rsidRDefault="001E5BC3" w:rsidP="00962193">
            <w:pPr>
              <w:ind w:right="-72"/>
              <w:jc w:val="right"/>
              <w:rPr>
                <w:rFonts w:ascii="Arial" w:hAnsi="Arial" w:cs="Arial"/>
                <w:sz w:val="18"/>
                <w:szCs w:val="18"/>
              </w:rPr>
            </w:pPr>
            <w:r w:rsidRPr="000B6CCE">
              <w:rPr>
                <w:rFonts w:ascii="Arial" w:hAnsi="Arial" w:cs="Arial"/>
                <w:sz w:val="18"/>
                <w:szCs w:val="18"/>
              </w:rPr>
              <w:t>-</w:t>
            </w:r>
          </w:p>
        </w:tc>
        <w:tc>
          <w:tcPr>
            <w:tcW w:w="1440" w:type="dxa"/>
            <w:tcBorders>
              <w:bottom w:val="single" w:sz="4" w:space="0" w:color="auto"/>
            </w:tcBorders>
            <w:shd w:val="clear" w:color="auto" w:fill="auto"/>
            <w:vAlign w:val="bottom"/>
          </w:tcPr>
          <w:p w:rsidR="00962193" w:rsidRPr="000B6CCE" w:rsidRDefault="00962193" w:rsidP="00962193">
            <w:pPr>
              <w:ind w:right="-72"/>
              <w:jc w:val="right"/>
              <w:rPr>
                <w:rFonts w:ascii="Arial" w:hAnsi="Arial" w:cs="Arial"/>
                <w:sz w:val="18"/>
                <w:szCs w:val="18"/>
              </w:rPr>
            </w:pPr>
            <w:r w:rsidRPr="000B6CCE">
              <w:rPr>
                <w:rFonts w:ascii="Arial" w:hAnsi="Arial" w:cs="Arial"/>
                <w:sz w:val="18"/>
                <w:szCs w:val="18"/>
              </w:rPr>
              <w:t>-</w:t>
            </w:r>
          </w:p>
        </w:tc>
        <w:tc>
          <w:tcPr>
            <w:tcW w:w="1440" w:type="dxa"/>
            <w:tcBorders>
              <w:bottom w:val="single" w:sz="4" w:space="0" w:color="auto"/>
            </w:tcBorders>
            <w:shd w:val="clear" w:color="auto" w:fill="FAFAFA"/>
            <w:vAlign w:val="bottom"/>
          </w:tcPr>
          <w:p w:rsidR="00962193" w:rsidRPr="000B6CCE" w:rsidRDefault="0053238A" w:rsidP="00962193">
            <w:pPr>
              <w:ind w:right="-72"/>
              <w:jc w:val="right"/>
              <w:rPr>
                <w:rFonts w:ascii="Arial" w:hAnsi="Arial" w:cs="Arial"/>
                <w:sz w:val="18"/>
                <w:szCs w:val="18"/>
              </w:rPr>
            </w:pPr>
            <w:r w:rsidRPr="000B6CCE">
              <w:rPr>
                <w:rFonts w:ascii="Arial" w:hAnsi="Arial" w:cs="Arial"/>
                <w:sz w:val="18"/>
                <w:szCs w:val="18"/>
              </w:rPr>
              <w:t>(1</w:t>
            </w:r>
            <w:r w:rsidR="00B21DD4" w:rsidRPr="000B6CCE">
              <w:rPr>
                <w:rFonts w:ascii="Arial" w:hAnsi="Arial" w:cs="Arial"/>
                <w:sz w:val="18"/>
                <w:szCs w:val="18"/>
              </w:rPr>
              <w:t>86</w:t>
            </w:r>
            <w:r w:rsidRPr="000B6CCE">
              <w:rPr>
                <w:rFonts w:ascii="Arial" w:hAnsi="Arial" w:cs="Arial"/>
                <w:sz w:val="18"/>
                <w:szCs w:val="18"/>
              </w:rPr>
              <w:t>,</w:t>
            </w:r>
            <w:r w:rsidR="00B21DD4" w:rsidRPr="000B6CCE">
              <w:rPr>
                <w:rFonts w:ascii="Arial" w:hAnsi="Arial" w:cs="Arial"/>
                <w:sz w:val="18"/>
                <w:szCs w:val="18"/>
              </w:rPr>
              <w:t>955</w:t>
            </w:r>
            <w:r w:rsidRPr="000B6CCE">
              <w:rPr>
                <w:rFonts w:ascii="Arial" w:hAnsi="Arial" w:cs="Arial"/>
                <w:sz w:val="18"/>
                <w:szCs w:val="18"/>
              </w:rPr>
              <w:t>)</w:t>
            </w:r>
          </w:p>
        </w:tc>
        <w:tc>
          <w:tcPr>
            <w:tcW w:w="1440" w:type="dxa"/>
            <w:tcBorders>
              <w:bottom w:val="single" w:sz="4" w:space="0" w:color="auto"/>
            </w:tcBorders>
            <w:vAlign w:val="bottom"/>
          </w:tcPr>
          <w:p w:rsidR="00962193" w:rsidRPr="000B6CCE" w:rsidRDefault="00962193" w:rsidP="00962193">
            <w:pPr>
              <w:ind w:right="-72"/>
              <w:jc w:val="right"/>
              <w:rPr>
                <w:rFonts w:ascii="Arial" w:hAnsi="Arial" w:cs="Arial"/>
                <w:sz w:val="18"/>
                <w:szCs w:val="18"/>
              </w:rPr>
            </w:pPr>
            <w:r w:rsidRPr="000B6CCE">
              <w:rPr>
                <w:rFonts w:ascii="Arial" w:hAnsi="Arial" w:cs="Arial"/>
                <w:sz w:val="18"/>
                <w:szCs w:val="18"/>
              </w:rPr>
              <w:t>(834,706)</w:t>
            </w:r>
          </w:p>
        </w:tc>
        <w:tc>
          <w:tcPr>
            <w:tcW w:w="1440" w:type="dxa"/>
            <w:tcBorders>
              <w:bottom w:val="single" w:sz="4" w:space="0" w:color="auto"/>
            </w:tcBorders>
            <w:shd w:val="clear" w:color="auto" w:fill="FAFAFA"/>
            <w:vAlign w:val="bottom"/>
          </w:tcPr>
          <w:p w:rsidR="00962193" w:rsidRPr="000B6CCE" w:rsidRDefault="002107BB" w:rsidP="00962193">
            <w:pPr>
              <w:ind w:right="-72"/>
              <w:jc w:val="right"/>
              <w:rPr>
                <w:rFonts w:ascii="Arial" w:hAnsi="Arial" w:cs="Arial"/>
                <w:sz w:val="18"/>
                <w:szCs w:val="18"/>
              </w:rPr>
            </w:pPr>
            <w:r w:rsidRPr="000B6CCE">
              <w:rPr>
                <w:rFonts w:ascii="Arial" w:hAnsi="Arial" w:cs="Arial"/>
                <w:sz w:val="18"/>
                <w:szCs w:val="18"/>
              </w:rPr>
              <w:t>(</w:t>
            </w:r>
            <w:r w:rsidR="00BC5F02" w:rsidRPr="000B6CCE">
              <w:rPr>
                <w:rFonts w:ascii="Arial" w:hAnsi="Arial" w:cs="Arial"/>
                <w:sz w:val="18"/>
                <w:szCs w:val="18"/>
              </w:rPr>
              <w:t>186,955</w:t>
            </w:r>
            <w:r w:rsidRPr="000B6CCE">
              <w:rPr>
                <w:rFonts w:ascii="Arial" w:hAnsi="Arial" w:cs="Arial"/>
                <w:sz w:val="18"/>
                <w:szCs w:val="18"/>
              </w:rPr>
              <w:t>)</w:t>
            </w:r>
          </w:p>
        </w:tc>
        <w:tc>
          <w:tcPr>
            <w:tcW w:w="1440" w:type="dxa"/>
            <w:tcBorders>
              <w:bottom w:val="single" w:sz="4" w:space="0" w:color="auto"/>
            </w:tcBorders>
            <w:shd w:val="clear" w:color="auto" w:fill="auto"/>
            <w:vAlign w:val="bottom"/>
          </w:tcPr>
          <w:p w:rsidR="00962193" w:rsidRPr="000B6CCE" w:rsidRDefault="00962193" w:rsidP="00962193">
            <w:pPr>
              <w:ind w:right="-72"/>
              <w:jc w:val="right"/>
              <w:rPr>
                <w:rFonts w:ascii="Arial" w:hAnsi="Arial" w:cs="Arial"/>
                <w:sz w:val="18"/>
                <w:szCs w:val="18"/>
              </w:rPr>
            </w:pPr>
            <w:r w:rsidRPr="000B6CCE">
              <w:rPr>
                <w:rFonts w:ascii="Arial" w:hAnsi="Arial" w:cs="Arial"/>
                <w:sz w:val="18"/>
                <w:szCs w:val="18"/>
              </w:rPr>
              <w:t>(834,706)</w:t>
            </w:r>
          </w:p>
        </w:tc>
      </w:tr>
      <w:tr w:rsidR="00962193" w:rsidRPr="000B6CCE" w:rsidTr="00F23B40">
        <w:tc>
          <w:tcPr>
            <w:tcW w:w="4797" w:type="dxa"/>
            <w:shd w:val="clear" w:color="auto" w:fill="auto"/>
          </w:tcPr>
          <w:p w:rsidR="00962193" w:rsidRPr="000B6CCE" w:rsidRDefault="00962193" w:rsidP="00962193">
            <w:pPr>
              <w:jc w:val="thaiDistribute"/>
              <w:rPr>
                <w:rFonts w:ascii="Arial" w:hAnsi="Arial" w:cs="Arial"/>
                <w:sz w:val="18"/>
                <w:szCs w:val="18"/>
              </w:rPr>
            </w:pPr>
          </w:p>
        </w:tc>
        <w:tc>
          <w:tcPr>
            <w:tcW w:w="1530" w:type="dxa"/>
            <w:tcBorders>
              <w:top w:val="single" w:sz="4" w:space="0" w:color="auto"/>
            </w:tcBorders>
            <w:shd w:val="clear" w:color="auto" w:fill="FAFAFA"/>
            <w:vAlign w:val="bottom"/>
          </w:tcPr>
          <w:p w:rsidR="00962193" w:rsidRPr="000B6CCE" w:rsidRDefault="00962193" w:rsidP="00962193">
            <w:pPr>
              <w:ind w:right="-72"/>
              <w:jc w:val="right"/>
              <w:rPr>
                <w:rFonts w:ascii="Arial" w:hAnsi="Arial" w:cs="Arial"/>
                <w:sz w:val="18"/>
                <w:szCs w:val="18"/>
              </w:rPr>
            </w:pPr>
          </w:p>
        </w:tc>
        <w:tc>
          <w:tcPr>
            <w:tcW w:w="1440" w:type="dxa"/>
            <w:tcBorders>
              <w:top w:val="single" w:sz="4" w:space="0" w:color="auto"/>
            </w:tcBorders>
            <w:shd w:val="clear" w:color="auto" w:fill="auto"/>
            <w:vAlign w:val="bottom"/>
          </w:tcPr>
          <w:p w:rsidR="00962193" w:rsidRPr="000B6CCE" w:rsidRDefault="00962193" w:rsidP="00962193">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rsidR="00962193" w:rsidRPr="000B6CCE" w:rsidRDefault="00962193" w:rsidP="00962193">
            <w:pPr>
              <w:ind w:right="-72"/>
              <w:jc w:val="right"/>
              <w:rPr>
                <w:rFonts w:ascii="Arial" w:hAnsi="Arial" w:cs="Arial"/>
                <w:sz w:val="18"/>
                <w:szCs w:val="18"/>
              </w:rPr>
            </w:pPr>
          </w:p>
        </w:tc>
        <w:tc>
          <w:tcPr>
            <w:tcW w:w="1440" w:type="dxa"/>
            <w:tcBorders>
              <w:top w:val="single" w:sz="4" w:space="0" w:color="auto"/>
            </w:tcBorders>
            <w:vAlign w:val="bottom"/>
          </w:tcPr>
          <w:p w:rsidR="00962193" w:rsidRPr="000B6CCE" w:rsidRDefault="00962193" w:rsidP="00962193">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rsidR="00962193" w:rsidRPr="000B6CCE" w:rsidRDefault="00962193" w:rsidP="00962193">
            <w:pPr>
              <w:ind w:right="-72"/>
              <w:jc w:val="right"/>
              <w:rPr>
                <w:rFonts w:ascii="Arial" w:hAnsi="Arial" w:cs="Arial"/>
                <w:sz w:val="18"/>
                <w:szCs w:val="18"/>
              </w:rPr>
            </w:pPr>
          </w:p>
        </w:tc>
        <w:tc>
          <w:tcPr>
            <w:tcW w:w="1440" w:type="dxa"/>
            <w:tcBorders>
              <w:top w:val="single" w:sz="4" w:space="0" w:color="auto"/>
            </w:tcBorders>
            <w:shd w:val="clear" w:color="auto" w:fill="auto"/>
            <w:vAlign w:val="bottom"/>
          </w:tcPr>
          <w:p w:rsidR="00962193" w:rsidRPr="000B6CCE" w:rsidRDefault="00962193" w:rsidP="00962193">
            <w:pPr>
              <w:ind w:right="-72"/>
              <w:jc w:val="right"/>
              <w:rPr>
                <w:rFonts w:ascii="Arial" w:hAnsi="Arial" w:cs="Arial"/>
                <w:sz w:val="18"/>
                <w:szCs w:val="18"/>
              </w:rPr>
            </w:pPr>
          </w:p>
        </w:tc>
      </w:tr>
      <w:tr w:rsidR="00962193" w:rsidRPr="000B6CCE" w:rsidTr="00F23B40">
        <w:tc>
          <w:tcPr>
            <w:tcW w:w="4797" w:type="dxa"/>
            <w:shd w:val="clear" w:color="auto" w:fill="auto"/>
          </w:tcPr>
          <w:p w:rsidR="00962193" w:rsidRPr="000B6CCE" w:rsidRDefault="00962193" w:rsidP="00962193">
            <w:pPr>
              <w:jc w:val="thaiDistribute"/>
              <w:rPr>
                <w:rFonts w:ascii="Arial" w:hAnsi="Arial" w:cs="Arial"/>
                <w:sz w:val="18"/>
                <w:szCs w:val="18"/>
              </w:rPr>
            </w:pPr>
            <w:r w:rsidRPr="000B6CCE">
              <w:rPr>
                <w:rFonts w:ascii="Arial" w:hAnsi="Arial" w:cs="Arial"/>
                <w:sz w:val="18"/>
                <w:szCs w:val="18"/>
              </w:rPr>
              <w:t>Total comprehensive income (expenses)</w:t>
            </w:r>
          </w:p>
        </w:tc>
        <w:tc>
          <w:tcPr>
            <w:tcW w:w="1530" w:type="dxa"/>
            <w:tcBorders>
              <w:bottom w:val="single" w:sz="4" w:space="0" w:color="auto"/>
            </w:tcBorders>
            <w:shd w:val="clear" w:color="auto" w:fill="FAFAFA"/>
            <w:vAlign w:val="bottom"/>
          </w:tcPr>
          <w:p w:rsidR="00962193" w:rsidRPr="000B6CCE" w:rsidRDefault="001E5BC3" w:rsidP="00962193">
            <w:pPr>
              <w:ind w:right="-72"/>
              <w:jc w:val="right"/>
              <w:rPr>
                <w:rFonts w:ascii="Arial" w:hAnsi="Arial" w:cs="Arial"/>
                <w:sz w:val="18"/>
                <w:szCs w:val="18"/>
              </w:rPr>
            </w:pPr>
            <w:r w:rsidRPr="000B6CCE">
              <w:rPr>
                <w:rFonts w:ascii="Arial" w:hAnsi="Arial" w:cs="Arial"/>
                <w:sz w:val="18"/>
                <w:szCs w:val="18"/>
              </w:rPr>
              <w:t>1,563,771</w:t>
            </w:r>
          </w:p>
        </w:tc>
        <w:tc>
          <w:tcPr>
            <w:tcW w:w="1440" w:type="dxa"/>
            <w:tcBorders>
              <w:bottom w:val="single" w:sz="4" w:space="0" w:color="auto"/>
            </w:tcBorders>
            <w:shd w:val="clear" w:color="auto" w:fill="auto"/>
            <w:vAlign w:val="bottom"/>
          </w:tcPr>
          <w:p w:rsidR="00962193" w:rsidRPr="000B6CCE" w:rsidRDefault="00962193" w:rsidP="00962193">
            <w:pPr>
              <w:ind w:right="-72"/>
              <w:jc w:val="right"/>
              <w:rPr>
                <w:rFonts w:ascii="Arial" w:hAnsi="Arial" w:cs="Arial"/>
                <w:sz w:val="18"/>
                <w:szCs w:val="18"/>
              </w:rPr>
            </w:pPr>
            <w:r w:rsidRPr="000B6CCE">
              <w:rPr>
                <w:rFonts w:ascii="Arial" w:hAnsi="Arial" w:cs="Arial"/>
                <w:sz w:val="18"/>
                <w:szCs w:val="18"/>
              </w:rPr>
              <w:t>1,247,248</w:t>
            </w:r>
          </w:p>
        </w:tc>
        <w:tc>
          <w:tcPr>
            <w:tcW w:w="1440" w:type="dxa"/>
            <w:tcBorders>
              <w:bottom w:val="single" w:sz="4" w:space="0" w:color="auto"/>
            </w:tcBorders>
            <w:shd w:val="clear" w:color="auto" w:fill="FAFAFA"/>
            <w:vAlign w:val="bottom"/>
          </w:tcPr>
          <w:p w:rsidR="00962193" w:rsidRPr="000B6CCE" w:rsidRDefault="0053238A" w:rsidP="00962193">
            <w:pPr>
              <w:ind w:right="-72"/>
              <w:jc w:val="right"/>
              <w:rPr>
                <w:rFonts w:ascii="Arial" w:hAnsi="Arial" w:cs="Arial"/>
                <w:sz w:val="18"/>
                <w:szCs w:val="18"/>
              </w:rPr>
            </w:pPr>
            <w:r w:rsidRPr="000B6CCE">
              <w:rPr>
                <w:rFonts w:ascii="Arial" w:hAnsi="Arial" w:cs="Arial"/>
                <w:sz w:val="18"/>
                <w:szCs w:val="18"/>
              </w:rPr>
              <w:t>(7</w:t>
            </w:r>
            <w:r w:rsidR="00B21DD4" w:rsidRPr="000B6CCE">
              <w:rPr>
                <w:rFonts w:ascii="Arial" w:hAnsi="Arial" w:cs="Arial"/>
                <w:sz w:val="18"/>
                <w:szCs w:val="18"/>
              </w:rPr>
              <w:t>56</w:t>
            </w:r>
            <w:r w:rsidRPr="000B6CCE">
              <w:rPr>
                <w:rFonts w:ascii="Arial" w:hAnsi="Arial" w:cs="Arial"/>
                <w:sz w:val="18"/>
                <w:szCs w:val="18"/>
              </w:rPr>
              <w:t>,</w:t>
            </w:r>
            <w:r w:rsidR="00B21DD4" w:rsidRPr="000B6CCE">
              <w:rPr>
                <w:rFonts w:ascii="Arial" w:hAnsi="Arial" w:cs="Arial"/>
                <w:sz w:val="18"/>
                <w:szCs w:val="18"/>
              </w:rPr>
              <w:t>055</w:t>
            </w:r>
            <w:r w:rsidRPr="000B6CCE">
              <w:rPr>
                <w:rFonts w:ascii="Arial" w:hAnsi="Arial" w:cs="Arial"/>
                <w:sz w:val="18"/>
                <w:szCs w:val="18"/>
              </w:rPr>
              <w:t>)</w:t>
            </w:r>
          </w:p>
        </w:tc>
        <w:tc>
          <w:tcPr>
            <w:tcW w:w="1440" w:type="dxa"/>
            <w:tcBorders>
              <w:bottom w:val="single" w:sz="4" w:space="0" w:color="auto"/>
            </w:tcBorders>
            <w:vAlign w:val="bottom"/>
          </w:tcPr>
          <w:p w:rsidR="00962193" w:rsidRPr="000B6CCE" w:rsidRDefault="00962193" w:rsidP="00962193">
            <w:pPr>
              <w:ind w:right="-72"/>
              <w:jc w:val="right"/>
              <w:rPr>
                <w:rFonts w:ascii="Arial" w:hAnsi="Arial" w:cs="Arial"/>
                <w:sz w:val="18"/>
                <w:szCs w:val="18"/>
              </w:rPr>
            </w:pPr>
            <w:r w:rsidRPr="000B6CCE">
              <w:rPr>
                <w:rFonts w:ascii="Arial" w:hAnsi="Arial" w:cs="Arial"/>
                <w:sz w:val="18"/>
                <w:szCs w:val="18"/>
              </w:rPr>
              <w:t>(1,345,210)</w:t>
            </w:r>
          </w:p>
        </w:tc>
        <w:tc>
          <w:tcPr>
            <w:tcW w:w="1440" w:type="dxa"/>
            <w:tcBorders>
              <w:bottom w:val="single" w:sz="4" w:space="0" w:color="auto"/>
            </w:tcBorders>
            <w:shd w:val="clear" w:color="auto" w:fill="FAFAFA"/>
            <w:vAlign w:val="bottom"/>
          </w:tcPr>
          <w:p w:rsidR="00962193" w:rsidRPr="000B6CCE" w:rsidRDefault="00BC5F02" w:rsidP="00962193">
            <w:pPr>
              <w:ind w:right="-72"/>
              <w:jc w:val="right"/>
              <w:rPr>
                <w:rFonts w:ascii="Arial" w:hAnsi="Arial" w:cs="Arial"/>
                <w:sz w:val="18"/>
                <w:szCs w:val="18"/>
              </w:rPr>
            </w:pPr>
            <w:r w:rsidRPr="000B6CCE">
              <w:rPr>
                <w:rFonts w:ascii="Arial" w:hAnsi="Arial" w:cs="Arial"/>
                <w:sz w:val="18"/>
                <w:szCs w:val="18"/>
              </w:rPr>
              <w:t>807,716</w:t>
            </w:r>
          </w:p>
        </w:tc>
        <w:tc>
          <w:tcPr>
            <w:tcW w:w="1440" w:type="dxa"/>
            <w:tcBorders>
              <w:bottom w:val="single" w:sz="4" w:space="0" w:color="auto"/>
            </w:tcBorders>
            <w:shd w:val="clear" w:color="auto" w:fill="auto"/>
            <w:vAlign w:val="bottom"/>
          </w:tcPr>
          <w:p w:rsidR="00962193" w:rsidRPr="000B6CCE" w:rsidRDefault="00962193" w:rsidP="00962193">
            <w:pPr>
              <w:ind w:right="-72"/>
              <w:jc w:val="right"/>
              <w:rPr>
                <w:rFonts w:ascii="Arial" w:hAnsi="Arial" w:cs="Arial"/>
                <w:sz w:val="18"/>
                <w:szCs w:val="18"/>
              </w:rPr>
            </w:pPr>
            <w:r w:rsidRPr="000B6CCE">
              <w:rPr>
                <w:rFonts w:ascii="Arial" w:hAnsi="Arial" w:cs="Arial"/>
                <w:sz w:val="18"/>
                <w:szCs w:val="18"/>
              </w:rPr>
              <w:t>(97,962)</w:t>
            </w:r>
          </w:p>
        </w:tc>
      </w:tr>
      <w:tr w:rsidR="00962193" w:rsidRPr="000B6CCE" w:rsidTr="00F23B40">
        <w:tc>
          <w:tcPr>
            <w:tcW w:w="4797" w:type="dxa"/>
            <w:shd w:val="clear" w:color="auto" w:fill="auto"/>
          </w:tcPr>
          <w:p w:rsidR="00962193" w:rsidRPr="000B6CCE" w:rsidRDefault="00962193" w:rsidP="00962193">
            <w:pPr>
              <w:jc w:val="thaiDistribute"/>
              <w:rPr>
                <w:rFonts w:ascii="Arial" w:hAnsi="Arial" w:cs="Arial"/>
                <w:sz w:val="18"/>
                <w:szCs w:val="18"/>
              </w:rPr>
            </w:pPr>
          </w:p>
        </w:tc>
        <w:tc>
          <w:tcPr>
            <w:tcW w:w="1530" w:type="dxa"/>
            <w:tcBorders>
              <w:top w:val="single" w:sz="4" w:space="0" w:color="auto"/>
            </w:tcBorders>
            <w:shd w:val="clear" w:color="auto" w:fill="FAFAFA"/>
            <w:vAlign w:val="bottom"/>
          </w:tcPr>
          <w:p w:rsidR="00962193" w:rsidRPr="000B6CCE" w:rsidRDefault="00962193" w:rsidP="00962193">
            <w:pPr>
              <w:ind w:right="-72"/>
              <w:jc w:val="right"/>
              <w:rPr>
                <w:rFonts w:ascii="Arial" w:hAnsi="Arial" w:cs="Arial"/>
                <w:sz w:val="18"/>
                <w:szCs w:val="18"/>
              </w:rPr>
            </w:pPr>
          </w:p>
        </w:tc>
        <w:tc>
          <w:tcPr>
            <w:tcW w:w="1440" w:type="dxa"/>
            <w:tcBorders>
              <w:top w:val="single" w:sz="4" w:space="0" w:color="auto"/>
            </w:tcBorders>
            <w:shd w:val="clear" w:color="auto" w:fill="auto"/>
            <w:vAlign w:val="bottom"/>
          </w:tcPr>
          <w:p w:rsidR="00962193" w:rsidRPr="000B6CCE" w:rsidRDefault="00962193" w:rsidP="00962193">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rsidR="00962193" w:rsidRPr="000B6CCE" w:rsidRDefault="00962193" w:rsidP="00962193">
            <w:pPr>
              <w:ind w:right="-72"/>
              <w:jc w:val="right"/>
              <w:rPr>
                <w:rFonts w:ascii="Arial" w:hAnsi="Arial" w:cs="Arial"/>
                <w:sz w:val="18"/>
                <w:szCs w:val="18"/>
              </w:rPr>
            </w:pPr>
          </w:p>
        </w:tc>
        <w:tc>
          <w:tcPr>
            <w:tcW w:w="1440" w:type="dxa"/>
            <w:tcBorders>
              <w:top w:val="single" w:sz="4" w:space="0" w:color="auto"/>
            </w:tcBorders>
            <w:vAlign w:val="bottom"/>
          </w:tcPr>
          <w:p w:rsidR="00962193" w:rsidRPr="000B6CCE" w:rsidRDefault="00962193" w:rsidP="00962193">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rsidR="00962193" w:rsidRPr="000B6CCE" w:rsidRDefault="00962193" w:rsidP="00962193">
            <w:pPr>
              <w:ind w:right="-72"/>
              <w:jc w:val="right"/>
              <w:rPr>
                <w:rFonts w:ascii="Arial" w:hAnsi="Arial" w:cs="Arial"/>
                <w:sz w:val="18"/>
                <w:szCs w:val="18"/>
              </w:rPr>
            </w:pPr>
          </w:p>
        </w:tc>
        <w:tc>
          <w:tcPr>
            <w:tcW w:w="1440" w:type="dxa"/>
            <w:tcBorders>
              <w:top w:val="single" w:sz="4" w:space="0" w:color="auto"/>
            </w:tcBorders>
            <w:shd w:val="clear" w:color="auto" w:fill="auto"/>
            <w:vAlign w:val="bottom"/>
          </w:tcPr>
          <w:p w:rsidR="00962193" w:rsidRPr="000B6CCE" w:rsidRDefault="00962193" w:rsidP="00962193">
            <w:pPr>
              <w:ind w:right="-72"/>
              <w:jc w:val="right"/>
              <w:rPr>
                <w:rFonts w:ascii="Arial" w:hAnsi="Arial" w:cs="Arial"/>
                <w:sz w:val="18"/>
                <w:szCs w:val="18"/>
              </w:rPr>
            </w:pPr>
          </w:p>
        </w:tc>
      </w:tr>
      <w:tr w:rsidR="00962193" w:rsidRPr="000B6CCE" w:rsidTr="00F23B40">
        <w:tc>
          <w:tcPr>
            <w:tcW w:w="4797" w:type="dxa"/>
            <w:shd w:val="clear" w:color="auto" w:fill="auto"/>
          </w:tcPr>
          <w:p w:rsidR="00962193" w:rsidRPr="000B6CCE" w:rsidRDefault="00962193" w:rsidP="00962193">
            <w:pPr>
              <w:jc w:val="thaiDistribute"/>
              <w:rPr>
                <w:rFonts w:ascii="Arial" w:hAnsi="Arial" w:cs="Arial"/>
                <w:sz w:val="18"/>
                <w:szCs w:val="18"/>
              </w:rPr>
            </w:pPr>
            <w:r w:rsidRPr="000B6CCE">
              <w:rPr>
                <w:rFonts w:ascii="Arial" w:hAnsi="Arial" w:cs="Arial"/>
                <w:sz w:val="18"/>
                <w:szCs w:val="18"/>
              </w:rPr>
              <w:t>Dividends received from associates</w:t>
            </w:r>
          </w:p>
        </w:tc>
        <w:tc>
          <w:tcPr>
            <w:tcW w:w="1530" w:type="dxa"/>
            <w:tcBorders>
              <w:bottom w:val="single" w:sz="4" w:space="0" w:color="auto"/>
            </w:tcBorders>
            <w:shd w:val="clear" w:color="auto" w:fill="FAFAFA"/>
            <w:vAlign w:val="bottom"/>
          </w:tcPr>
          <w:p w:rsidR="00962193" w:rsidRPr="000B6CCE" w:rsidRDefault="004B40BB" w:rsidP="00962193">
            <w:pPr>
              <w:ind w:right="-72"/>
              <w:jc w:val="right"/>
              <w:rPr>
                <w:rFonts w:ascii="Arial" w:hAnsi="Arial" w:cs="Arial"/>
                <w:sz w:val="18"/>
                <w:szCs w:val="18"/>
              </w:rPr>
            </w:pPr>
            <w:r w:rsidRPr="000B6CCE">
              <w:rPr>
                <w:rFonts w:ascii="Arial" w:hAnsi="Arial" w:cs="Arial"/>
                <w:sz w:val="18"/>
                <w:szCs w:val="18"/>
              </w:rPr>
              <w:t>70,169</w:t>
            </w:r>
          </w:p>
        </w:tc>
        <w:tc>
          <w:tcPr>
            <w:tcW w:w="1440" w:type="dxa"/>
            <w:tcBorders>
              <w:bottom w:val="single" w:sz="4" w:space="0" w:color="auto"/>
            </w:tcBorders>
            <w:shd w:val="clear" w:color="auto" w:fill="auto"/>
            <w:vAlign w:val="bottom"/>
          </w:tcPr>
          <w:p w:rsidR="00962193" w:rsidRPr="000B6CCE" w:rsidRDefault="00962193" w:rsidP="00962193">
            <w:pPr>
              <w:ind w:right="-72"/>
              <w:jc w:val="right"/>
              <w:rPr>
                <w:rFonts w:ascii="Arial" w:hAnsi="Arial" w:cs="Arial"/>
                <w:sz w:val="18"/>
                <w:szCs w:val="18"/>
              </w:rPr>
            </w:pPr>
            <w:r w:rsidRPr="000B6CCE">
              <w:rPr>
                <w:rFonts w:ascii="Arial" w:hAnsi="Arial" w:cs="Arial"/>
                <w:sz w:val="18"/>
                <w:szCs w:val="18"/>
              </w:rPr>
              <w:t>95,889</w:t>
            </w:r>
          </w:p>
        </w:tc>
        <w:tc>
          <w:tcPr>
            <w:tcW w:w="1440" w:type="dxa"/>
            <w:tcBorders>
              <w:bottom w:val="single" w:sz="4" w:space="0" w:color="auto"/>
            </w:tcBorders>
            <w:shd w:val="clear" w:color="auto" w:fill="FAFAFA"/>
            <w:vAlign w:val="bottom"/>
          </w:tcPr>
          <w:p w:rsidR="00962193" w:rsidRPr="000B6CCE" w:rsidRDefault="0053238A" w:rsidP="00962193">
            <w:pPr>
              <w:ind w:right="-72"/>
              <w:jc w:val="right"/>
              <w:rPr>
                <w:rFonts w:ascii="Arial" w:hAnsi="Arial" w:cs="Arial"/>
                <w:sz w:val="18"/>
                <w:szCs w:val="18"/>
              </w:rPr>
            </w:pPr>
            <w:r w:rsidRPr="000B6CCE">
              <w:rPr>
                <w:rFonts w:ascii="Arial" w:hAnsi="Arial" w:cs="Arial"/>
                <w:sz w:val="18"/>
                <w:szCs w:val="18"/>
              </w:rPr>
              <w:t>-</w:t>
            </w:r>
          </w:p>
        </w:tc>
        <w:tc>
          <w:tcPr>
            <w:tcW w:w="1440" w:type="dxa"/>
            <w:tcBorders>
              <w:bottom w:val="single" w:sz="4" w:space="0" w:color="auto"/>
            </w:tcBorders>
            <w:vAlign w:val="bottom"/>
          </w:tcPr>
          <w:p w:rsidR="00962193" w:rsidRPr="000B6CCE" w:rsidRDefault="00962193" w:rsidP="00962193">
            <w:pPr>
              <w:ind w:right="-72"/>
              <w:jc w:val="right"/>
              <w:rPr>
                <w:rFonts w:ascii="Arial" w:hAnsi="Arial" w:cs="Arial"/>
                <w:sz w:val="18"/>
                <w:szCs w:val="18"/>
              </w:rPr>
            </w:pPr>
            <w:r w:rsidRPr="000B6CCE">
              <w:rPr>
                <w:rFonts w:ascii="Arial" w:hAnsi="Arial" w:cs="Arial"/>
                <w:sz w:val="18"/>
                <w:szCs w:val="18"/>
              </w:rPr>
              <w:t>-</w:t>
            </w:r>
          </w:p>
        </w:tc>
        <w:tc>
          <w:tcPr>
            <w:tcW w:w="1440" w:type="dxa"/>
            <w:tcBorders>
              <w:bottom w:val="single" w:sz="4" w:space="0" w:color="auto"/>
            </w:tcBorders>
            <w:shd w:val="clear" w:color="auto" w:fill="FAFAFA"/>
            <w:vAlign w:val="bottom"/>
          </w:tcPr>
          <w:p w:rsidR="00962193" w:rsidRPr="000B6CCE" w:rsidRDefault="002107BB" w:rsidP="00962193">
            <w:pPr>
              <w:ind w:right="-72"/>
              <w:jc w:val="right"/>
              <w:rPr>
                <w:rFonts w:ascii="Arial" w:hAnsi="Arial" w:cs="Arial"/>
                <w:sz w:val="18"/>
                <w:szCs w:val="18"/>
              </w:rPr>
            </w:pPr>
            <w:r w:rsidRPr="000B6CCE">
              <w:rPr>
                <w:rFonts w:ascii="Arial" w:hAnsi="Arial" w:cs="Arial"/>
                <w:sz w:val="18"/>
                <w:szCs w:val="18"/>
              </w:rPr>
              <w:t>70,169</w:t>
            </w:r>
          </w:p>
        </w:tc>
        <w:tc>
          <w:tcPr>
            <w:tcW w:w="1440" w:type="dxa"/>
            <w:tcBorders>
              <w:bottom w:val="single" w:sz="4" w:space="0" w:color="auto"/>
            </w:tcBorders>
            <w:shd w:val="clear" w:color="auto" w:fill="auto"/>
            <w:vAlign w:val="bottom"/>
          </w:tcPr>
          <w:p w:rsidR="00962193" w:rsidRPr="000B6CCE" w:rsidRDefault="00962193" w:rsidP="00962193">
            <w:pPr>
              <w:ind w:right="-72"/>
              <w:jc w:val="right"/>
              <w:rPr>
                <w:rFonts w:ascii="Arial" w:hAnsi="Arial" w:cs="Arial"/>
                <w:sz w:val="18"/>
                <w:szCs w:val="18"/>
              </w:rPr>
            </w:pPr>
            <w:r w:rsidRPr="000B6CCE">
              <w:rPr>
                <w:rFonts w:ascii="Arial" w:hAnsi="Arial" w:cs="Arial"/>
                <w:sz w:val="18"/>
                <w:szCs w:val="18"/>
              </w:rPr>
              <w:t>95,889</w:t>
            </w:r>
          </w:p>
        </w:tc>
      </w:tr>
    </w:tbl>
    <w:p w:rsidR="00962193" w:rsidRPr="000B6CCE" w:rsidRDefault="00962193" w:rsidP="006B3D03">
      <w:pPr>
        <w:ind w:left="540"/>
        <w:jc w:val="thaiDistribute"/>
        <w:rPr>
          <w:rFonts w:ascii="Arial" w:hAnsi="Arial" w:cs="Arial"/>
          <w:sz w:val="18"/>
          <w:szCs w:val="18"/>
          <w:lang w:val="en-US"/>
        </w:rPr>
      </w:pPr>
    </w:p>
    <w:p w:rsidR="00962193" w:rsidRPr="000B6CCE" w:rsidRDefault="00962193" w:rsidP="006B3D03">
      <w:pPr>
        <w:ind w:left="540"/>
        <w:jc w:val="thaiDistribute"/>
        <w:rPr>
          <w:rFonts w:ascii="Arial" w:hAnsi="Arial" w:cs="Arial"/>
          <w:sz w:val="18"/>
          <w:szCs w:val="18"/>
          <w:lang w:val="en-US"/>
        </w:rPr>
      </w:pPr>
      <w:r w:rsidRPr="000B6CCE">
        <w:rPr>
          <w:rFonts w:ascii="Arial" w:hAnsi="Arial" w:cs="Arial"/>
          <w:sz w:val="18"/>
          <w:szCs w:val="18"/>
          <w:lang w:val="en-US"/>
        </w:rPr>
        <w:t>The information above reflects the amounts presented in the financial statements of the associates (and not the Group’s share of those amounts) adjusted for differences in accounting policies between the Group and the associates.</w:t>
      </w:r>
    </w:p>
    <w:p w:rsidR="00962193" w:rsidRPr="000B6CCE" w:rsidRDefault="00962193" w:rsidP="006B3D03">
      <w:pPr>
        <w:ind w:left="540"/>
        <w:jc w:val="thaiDistribute"/>
        <w:rPr>
          <w:rFonts w:ascii="Arial" w:hAnsi="Arial" w:cs="Arial"/>
          <w:sz w:val="18"/>
          <w:szCs w:val="18"/>
          <w:lang w:val="en-US"/>
        </w:rPr>
      </w:pPr>
    </w:p>
    <w:p w:rsidR="00962193" w:rsidRPr="000B6CCE" w:rsidRDefault="00962193" w:rsidP="006B3D03">
      <w:pPr>
        <w:ind w:left="540"/>
        <w:jc w:val="thaiDistribute"/>
        <w:rPr>
          <w:rFonts w:ascii="Arial" w:hAnsi="Arial" w:cs="Arial"/>
          <w:sz w:val="18"/>
          <w:szCs w:val="18"/>
          <w:lang w:val="en-US"/>
        </w:rPr>
      </w:pPr>
      <w:r w:rsidRPr="000B6CCE">
        <w:rPr>
          <w:rFonts w:ascii="Arial" w:hAnsi="Arial" w:cs="Arial"/>
          <w:sz w:val="18"/>
          <w:szCs w:val="18"/>
          <w:lang w:val="en-US"/>
        </w:rPr>
        <w:br w:type="page"/>
      </w:r>
    </w:p>
    <w:p w:rsidR="00962193" w:rsidRPr="000B6CCE" w:rsidRDefault="00962193" w:rsidP="006B3D03">
      <w:pPr>
        <w:ind w:left="540"/>
        <w:jc w:val="thaiDistribute"/>
        <w:rPr>
          <w:rFonts w:ascii="Arial" w:hAnsi="Arial" w:cs="Arial"/>
          <w:b/>
          <w:bCs/>
          <w:sz w:val="18"/>
          <w:szCs w:val="18"/>
          <w:lang w:val="en-US"/>
        </w:rPr>
      </w:pPr>
      <w:r w:rsidRPr="000B6CCE">
        <w:rPr>
          <w:rFonts w:ascii="Arial" w:hAnsi="Arial" w:cs="Arial"/>
          <w:b/>
          <w:bCs/>
          <w:sz w:val="18"/>
          <w:szCs w:val="18"/>
          <w:lang w:val="en-US"/>
        </w:rPr>
        <w:t>Reconciliation of summarised financial information</w:t>
      </w:r>
    </w:p>
    <w:p w:rsidR="00962193" w:rsidRPr="000B6CCE" w:rsidRDefault="00962193" w:rsidP="006B3D03">
      <w:pPr>
        <w:ind w:left="540"/>
        <w:jc w:val="thaiDistribute"/>
        <w:rPr>
          <w:rFonts w:ascii="Arial" w:hAnsi="Arial" w:cs="Arial"/>
          <w:sz w:val="18"/>
          <w:szCs w:val="18"/>
          <w:lang w:val="en-US"/>
        </w:rPr>
      </w:pPr>
    </w:p>
    <w:p w:rsidR="00962193" w:rsidRPr="000B6CCE" w:rsidRDefault="00F85CD2" w:rsidP="006B3D03">
      <w:pPr>
        <w:ind w:left="540"/>
        <w:jc w:val="thaiDistribute"/>
        <w:rPr>
          <w:rFonts w:ascii="Arial" w:hAnsi="Arial" w:cs="Arial"/>
          <w:sz w:val="18"/>
          <w:szCs w:val="18"/>
          <w:lang w:val="en-US"/>
        </w:rPr>
      </w:pPr>
      <w:r w:rsidRPr="000B6CCE">
        <w:rPr>
          <w:rFonts w:ascii="Arial" w:hAnsi="Arial" w:cs="Arial"/>
          <w:sz w:val="18"/>
          <w:szCs w:val="18"/>
          <w:lang w:val="en-US"/>
        </w:rPr>
        <w:t>Reconciliation of the summarised financial information presented to the carrying amount of its interest in associates:</w:t>
      </w:r>
    </w:p>
    <w:p w:rsidR="00F85CD2" w:rsidRPr="000B6CCE" w:rsidRDefault="00F85CD2" w:rsidP="006B3D03">
      <w:pPr>
        <w:ind w:left="540"/>
        <w:jc w:val="thaiDistribute"/>
        <w:rPr>
          <w:rFonts w:ascii="Arial" w:hAnsi="Arial" w:cs="Arial"/>
          <w:sz w:val="18"/>
          <w:szCs w:val="18"/>
          <w:lang w:val="en-US"/>
        </w:rPr>
      </w:pPr>
    </w:p>
    <w:tbl>
      <w:tblPr>
        <w:tblW w:w="13527" w:type="dxa"/>
        <w:tblInd w:w="531" w:type="dxa"/>
        <w:tblLayout w:type="fixed"/>
        <w:tblLook w:val="04A0" w:firstRow="1" w:lastRow="0" w:firstColumn="1" w:lastColumn="0" w:noHBand="0" w:noVBand="1"/>
      </w:tblPr>
      <w:tblGrid>
        <w:gridCol w:w="4257"/>
        <w:gridCol w:w="1620"/>
        <w:gridCol w:w="1440"/>
        <w:gridCol w:w="1620"/>
        <w:gridCol w:w="1513"/>
        <w:gridCol w:w="1547"/>
        <w:gridCol w:w="1530"/>
      </w:tblGrid>
      <w:tr w:rsidR="00F85CD2" w:rsidRPr="000B6CCE" w:rsidTr="00F23B40">
        <w:trPr>
          <w:trHeight w:val="20"/>
        </w:trPr>
        <w:tc>
          <w:tcPr>
            <w:tcW w:w="4257" w:type="dxa"/>
            <w:shd w:val="clear" w:color="auto" w:fill="auto"/>
          </w:tcPr>
          <w:p w:rsidR="00F85CD2" w:rsidRPr="000B6CCE" w:rsidRDefault="00F85CD2" w:rsidP="00F85CD2">
            <w:pPr>
              <w:jc w:val="thaiDistribute"/>
              <w:rPr>
                <w:rFonts w:ascii="Arial" w:hAnsi="Arial" w:cs="Arial"/>
                <w:sz w:val="18"/>
                <w:szCs w:val="18"/>
              </w:rPr>
            </w:pPr>
          </w:p>
        </w:tc>
        <w:tc>
          <w:tcPr>
            <w:tcW w:w="3060" w:type="dxa"/>
            <w:gridSpan w:val="2"/>
            <w:tcBorders>
              <w:top w:val="single" w:sz="4" w:space="0" w:color="auto"/>
              <w:bottom w:val="single" w:sz="4" w:space="0" w:color="auto"/>
            </w:tcBorders>
            <w:shd w:val="clear" w:color="auto" w:fill="auto"/>
          </w:tcPr>
          <w:p w:rsidR="00F85CD2" w:rsidRPr="000B6CCE" w:rsidRDefault="00F85CD2" w:rsidP="00F85CD2">
            <w:pPr>
              <w:ind w:right="-72"/>
              <w:jc w:val="right"/>
              <w:rPr>
                <w:rFonts w:ascii="Arial" w:hAnsi="Arial" w:cs="Arial"/>
                <w:b/>
                <w:bCs/>
                <w:sz w:val="18"/>
                <w:szCs w:val="18"/>
              </w:rPr>
            </w:pPr>
            <w:r w:rsidRPr="000B6CCE">
              <w:rPr>
                <w:rFonts w:ascii="Arial" w:hAnsi="Arial" w:cs="Arial"/>
                <w:b/>
                <w:bCs/>
                <w:sz w:val="18"/>
                <w:szCs w:val="18"/>
              </w:rPr>
              <w:t>Avanti Feeds Limited</w:t>
            </w:r>
          </w:p>
        </w:tc>
        <w:tc>
          <w:tcPr>
            <w:tcW w:w="3133" w:type="dxa"/>
            <w:gridSpan w:val="2"/>
            <w:tcBorders>
              <w:top w:val="single" w:sz="4" w:space="0" w:color="auto"/>
              <w:bottom w:val="single" w:sz="4" w:space="0" w:color="auto"/>
            </w:tcBorders>
          </w:tcPr>
          <w:p w:rsidR="00F85CD2" w:rsidRPr="000B6CCE" w:rsidRDefault="00F85CD2" w:rsidP="00F85CD2">
            <w:pPr>
              <w:ind w:right="-72"/>
              <w:jc w:val="right"/>
              <w:rPr>
                <w:rFonts w:ascii="Arial" w:hAnsi="Arial" w:cs="Arial"/>
                <w:b/>
                <w:bCs/>
                <w:sz w:val="18"/>
                <w:szCs w:val="18"/>
              </w:rPr>
            </w:pPr>
            <w:r w:rsidRPr="000B6CCE">
              <w:rPr>
                <w:rFonts w:ascii="Arial" w:hAnsi="Arial" w:cs="Arial"/>
                <w:b/>
                <w:bCs/>
                <w:sz w:val="18"/>
                <w:szCs w:val="18"/>
              </w:rPr>
              <w:t>Red Lobster Group</w:t>
            </w:r>
          </w:p>
        </w:tc>
        <w:tc>
          <w:tcPr>
            <w:tcW w:w="3077" w:type="dxa"/>
            <w:gridSpan w:val="2"/>
            <w:tcBorders>
              <w:top w:val="single" w:sz="4" w:space="0" w:color="auto"/>
              <w:bottom w:val="single" w:sz="4" w:space="0" w:color="auto"/>
            </w:tcBorders>
            <w:shd w:val="clear" w:color="auto" w:fill="auto"/>
          </w:tcPr>
          <w:p w:rsidR="00F85CD2" w:rsidRPr="000B6CCE" w:rsidRDefault="00F85CD2" w:rsidP="00F85CD2">
            <w:pPr>
              <w:ind w:right="-72"/>
              <w:jc w:val="right"/>
              <w:rPr>
                <w:rFonts w:ascii="Arial" w:hAnsi="Arial" w:cs="Arial"/>
                <w:b/>
                <w:bCs/>
                <w:sz w:val="18"/>
                <w:szCs w:val="18"/>
              </w:rPr>
            </w:pPr>
            <w:r w:rsidRPr="000B6CCE">
              <w:rPr>
                <w:rFonts w:ascii="Arial" w:hAnsi="Arial" w:cs="Arial"/>
                <w:b/>
                <w:bCs/>
                <w:sz w:val="18"/>
                <w:szCs w:val="18"/>
              </w:rPr>
              <w:t>Total</w:t>
            </w:r>
          </w:p>
        </w:tc>
      </w:tr>
      <w:tr w:rsidR="00F85CD2" w:rsidRPr="000B6CCE" w:rsidTr="00F23B40">
        <w:trPr>
          <w:trHeight w:val="20"/>
        </w:trPr>
        <w:tc>
          <w:tcPr>
            <w:tcW w:w="4257" w:type="dxa"/>
            <w:shd w:val="clear" w:color="auto" w:fill="auto"/>
          </w:tcPr>
          <w:p w:rsidR="00F85CD2" w:rsidRPr="000B6CCE" w:rsidRDefault="00F85CD2" w:rsidP="00F85CD2">
            <w:pPr>
              <w:jc w:val="thaiDistribute"/>
              <w:rPr>
                <w:rFonts w:ascii="Arial" w:hAnsi="Arial" w:cs="Arial"/>
                <w:b/>
                <w:bCs/>
                <w:sz w:val="18"/>
                <w:szCs w:val="18"/>
              </w:rPr>
            </w:pPr>
            <w:r w:rsidRPr="000B6CCE">
              <w:rPr>
                <w:rFonts w:ascii="Arial" w:hAnsi="Arial" w:cs="Arial"/>
                <w:b/>
                <w:bCs/>
                <w:sz w:val="18"/>
                <w:szCs w:val="18"/>
              </w:rPr>
              <w:t>For the years ended 31 December</w:t>
            </w:r>
          </w:p>
        </w:tc>
        <w:tc>
          <w:tcPr>
            <w:tcW w:w="1620" w:type="dxa"/>
            <w:tcBorders>
              <w:top w:val="single" w:sz="4" w:space="0" w:color="auto"/>
            </w:tcBorders>
            <w:shd w:val="clear" w:color="auto" w:fill="auto"/>
          </w:tcPr>
          <w:p w:rsidR="00F85CD2" w:rsidRPr="000B6CCE" w:rsidRDefault="00F85CD2" w:rsidP="00F85CD2">
            <w:pPr>
              <w:ind w:right="-72"/>
              <w:jc w:val="right"/>
              <w:rPr>
                <w:rFonts w:ascii="Arial" w:hAnsi="Arial" w:cs="Arial"/>
                <w:b/>
                <w:bCs/>
                <w:sz w:val="18"/>
                <w:szCs w:val="18"/>
              </w:rPr>
            </w:pPr>
            <w:r w:rsidRPr="000B6CCE">
              <w:rPr>
                <w:rFonts w:ascii="Arial" w:hAnsi="Arial" w:cs="Arial"/>
                <w:b/>
                <w:bCs/>
                <w:sz w:val="18"/>
                <w:szCs w:val="18"/>
              </w:rPr>
              <w:t>2019</w:t>
            </w:r>
          </w:p>
        </w:tc>
        <w:tc>
          <w:tcPr>
            <w:tcW w:w="1440" w:type="dxa"/>
            <w:tcBorders>
              <w:top w:val="single" w:sz="4" w:space="0" w:color="auto"/>
            </w:tcBorders>
            <w:shd w:val="clear" w:color="auto" w:fill="auto"/>
          </w:tcPr>
          <w:p w:rsidR="00F85CD2" w:rsidRPr="000B6CCE" w:rsidRDefault="00F85CD2" w:rsidP="00F85CD2">
            <w:pPr>
              <w:ind w:right="-72"/>
              <w:jc w:val="right"/>
              <w:rPr>
                <w:rFonts w:ascii="Arial" w:hAnsi="Arial" w:cs="Arial"/>
                <w:b/>
                <w:bCs/>
                <w:sz w:val="18"/>
                <w:szCs w:val="18"/>
              </w:rPr>
            </w:pPr>
            <w:r w:rsidRPr="000B6CCE">
              <w:rPr>
                <w:rFonts w:ascii="Arial" w:hAnsi="Arial" w:cs="Arial"/>
                <w:b/>
                <w:bCs/>
                <w:sz w:val="18"/>
                <w:szCs w:val="18"/>
              </w:rPr>
              <w:t>2018</w:t>
            </w:r>
          </w:p>
        </w:tc>
        <w:tc>
          <w:tcPr>
            <w:tcW w:w="1620" w:type="dxa"/>
            <w:tcBorders>
              <w:top w:val="single" w:sz="4" w:space="0" w:color="auto"/>
            </w:tcBorders>
          </w:tcPr>
          <w:p w:rsidR="00F85CD2" w:rsidRPr="000B6CCE" w:rsidRDefault="00F85CD2" w:rsidP="00F85CD2">
            <w:pPr>
              <w:ind w:right="-72"/>
              <w:jc w:val="right"/>
              <w:rPr>
                <w:rFonts w:ascii="Arial" w:hAnsi="Arial" w:cs="Arial"/>
                <w:b/>
                <w:bCs/>
                <w:sz w:val="18"/>
                <w:szCs w:val="18"/>
              </w:rPr>
            </w:pPr>
            <w:r w:rsidRPr="000B6CCE">
              <w:rPr>
                <w:rFonts w:ascii="Arial" w:hAnsi="Arial" w:cs="Arial"/>
                <w:b/>
                <w:bCs/>
                <w:sz w:val="18"/>
                <w:szCs w:val="18"/>
              </w:rPr>
              <w:t>2019</w:t>
            </w:r>
          </w:p>
        </w:tc>
        <w:tc>
          <w:tcPr>
            <w:tcW w:w="1513" w:type="dxa"/>
            <w:tcBorders>
              <w:top w:val="single" w:sz="4" w:space="0" w:color="auto"/>
            </w:tcBorders>
          </w:tcPr>
          <w:p w:rsidR="00F85CD2" w:rsidRPr="000B6CCE" w:rsidRDefault="00F85CD2" w:rsidP="00F85CD2">
            <w:pPr>
              <w:ind w:right="-72"/>
              <w:jc w:val="right"/>
              <w:rPr>
                <w:rFonts w:ascii="Arial" w:hAnsi="Arial" w:cs="Arial"/>
                <w:b/>
                <w:bCs/>
                <w:sz w:val="18"/>
                <w:szCs w:val="18"/>
              </w:rPr>
            </w:pPr>
            <w:r w:rsidRPr="000B6CCE">
              <w:rPr>
                <w:rFonts w:ascii="Arial" w:hAnsi="Arial" w:cs="Arial"/>
                <w:b/>
                <w:bCs/>
                <w:sz w:val="18"/>
                <w:szCs w:val="18"/>
              </w:rPr>
              <w:t>2018</w:t>
            </w:r>
          </w:p>
        </w:tc>
        <w:tc>
          <w:tcPr>
            <w:tcW w:w="1547" w:type="dxa"/>
            <w:tcBorders>
              <w:top w:val="single" w:sz="4" w:space="0" w:color="auto"/>
            </w:tcBorders>
            <w:shd w:val="clear" w:color="auto" w:fill="auto"/>
          </w:tcPr>
          <w:p w:rsidR="00F85CD2" w:rsidRPr="000B6CCE" w:rsidRDefault="00F85CD2" w:rsidP="00F85CD2">
            <w:pPr>
              <w:ind w:right="-72"/>
              <w:jc w:val="right"/>
              <w:rPr>
                <w:rFonts w:ascii="Arial" w:hAnsi="Arial" w:cs="Arial"/>
                <w:b/>
                <w:bCs/>
                <w:sz w:val="18"/>
                <w:szCs w:val="18"/>
              </w:rPr>
            </w:pPr>
            <w:r w:rsidRPr="000B6CCE">
              <w:rPr>
                <w:rFonts w:ascii="Arial" w:hAnsi="Arial" w:cs="Arial"/>
                <w:b/>
                <w:bCs/>
                <w:sz w:val="18"/>
                <w:szCs w:val="18"/>
              </w:rPr>
              <w:t>2019</w:t>
            </w:r>
          </w:p>
        </w:tc>
        <w:tc>
          <w:tcPr>
            <w:tcW w:w="1530" w:type="dxa"/>
            <w:tcBorders>
              <w:top w:val="single" w:sz="4" w:space="0" w:color="auto"/>
            </w:tcBorders>
            <w:shd w:val="clear" w:color="auto" w:fill="auto"/>
          </w:tcPr>
          <w:p w:rsidR="00F85CD2" w:rsidRPr="000B6CCE" w:rsidRDefault="00F85CD2" w:rsidP="00F85CD2">
            <w:pPr>
              <w:ind w:right="-72"/>
              <w:jc w:val="right"/>
              <w:rPr>
                <w:rFonts w:ascii="Arial" w:hAnsi="Arial" w:cs="Arial"/>
                <w:b/>
                <w:bCs/>
                <w:sz w:val="18"/>
                <w:szCs w:val="18"/>
              </w:rPr>
            </w:pPr>
            <w:r w:rsidRPr="000B6CCE">
              <w:rPr>
                <w:rFonts w:ascii="Arial" w:hAnsi="Arial" w:cs="Arial"/>
                <w:b/>
                <w:bCs/>
                <w:sz w:val="18"/>
                <w:szCs w:val="18"/>
              </w:rPr>
              <w:t>2018</w:t>
            </w:r>
          </w:p>
        </w:tc>
      </w:tr>
      <w:tr w:rsidR="00F85CD2" w:rsidRPr="000B6CCE" w:rsidTr="00F23B40">
        <w:trPr>
          <w:trHeight w:val="20"/>
        </w:trPr>
        <w:tc>
          <w:tcPr>
            <w:tcW w:w="4257" w:type="dxa"/>
            <w:shd w:val="clear" w:color="auto" w:fill="auto"/>
          </w:tcPr>
          <w:p w:rsidR="00F85CD2" w:rsidRPr="000B6CCE" w:rsidRDefault="00F85CD2" w:rsidP="00F85CD2">
            <w:pPr>
              <w:jc w:val="thaiDistribute"/>
              <w:rPr>
                <w:rFonts w:ascii="Arial" w:hAnsi="Arial" w:cs="Arial"/>
                <w:b/>
                <w:bCs/>
                <w:sz w:val="18"/>
                <w:szCs w:val="18"/>
              </w:rPr>
            </w:pPr>
          </w:p>
        </w:tc>
        <w:tc>
          <w:tcPr>
            <w:tcW w:w="1620" w:type="dxa"/>
            <w:shd w:val="clear" w:color="auto" w:fill="auto"/>
          </w:tcPr>
          <w:p w:rsidR="00F85CD2" w:rsidRPr="000B6CCE" w:rsidRDefault="00F85CD2" w:rsidP="00F85CD2">
            <w:pPr>
              <w:ind w:right="-72"/>
              <w:jc w:val="right"/>
              <w:rPr>
                <w:rFonts w:ascii="Arial" w:hAnsi="Arial" w:cs="Arial"/>
                <w:b/>
                <w:bCs/>
                <w:sz w:val="18"/>
                <w:szCs w:val="18"/>
              </w:rPr>
            </w:pPr>
            <w:r w:rsidRPr="000B6CCE">
              <w:rPr>
                <w:rFonts w:ascii="Arial" w:hAnsi="Arial" w:cs="Arial"/>
                <w:b/>
                <w:bCs/>
                <w:sz w:val="18"/>
                <w:szCs w:val="18"/>
              </w:rPr>
              <w:t>Thousand</w:t>
            </w:r>
          </w:p>
        </w:tc>
        <w:tc>
          <w:tcPr>
            <w:tcW w:w="1440" w:type="dxa"/>
            <w:shd w:val="clear" w:color="auto" w:fill="auto"/>
          </w:tcPr>
          <w:p w:rsidR="00F85CD2" w:rsidRPr="000B6CCE" w:rsidRDefault="00F85CD2" w:rsidP="00F85CD2">
            <w:pPr>
              <w:ind w:right="-72"/>
              <w:jc w:val="right"/>
              <w:rPr>
                <w:rFonts w:ascii="Arial" w:hAnsi="Arial" w:cs="Arial"/>
                <w:b/>
                <w:bCs/>
                <w:sz w:val="18"/>
                <w:szCs w:val="18"/>
              </w:rPr>
            </w:pPr>
            <w:r w:rsidRPr="000B6CCE">
              <w:rPr>
                <w:rFonts w:ascii="Arial" w:hAnsi="Arial" w:cs="Arial"/>
                <w:b/>
                <w:bCs/>
                <w:sz w:val="18"/>
                <w:szCs w:val="18"/>
              </w:rPr>
              <w:t>Thousand</w:t>
            </w:r>
          </w:p>
        </w:tc>
        <w:tc>
          <w:tcPr>
            <w:tcW w:w="1620" w:type="dxa"/>
          </w:tcPr>
          <w:p w:rsidR="00F85CD2" w:rsidRPr="000B6CCE" w:rsidRDefault="00F85CD2" w:rsidP="00F85CD2">
            <w:pPr>
              <w:ind w:right="-72"/>
              <w:jc w:val="right"/>
              <w:rPr>
                <w:rFonts w:ascii="Arial" w:hAnsi="Arial" w:cs="Arial"/>
                <w:b/>
                <w:bCs/>
                <w:sz w:val="18"/>
                <w:szCs w:val="18"/>
              </w:rPr>
            </w:pPr>
            <w:r w:rsidRPr="000B6CCE">
              <w:rPr>
                <w:rFonts w:ascii="Arial" w:hAnsi="Arial" w:cs="Arial"/>
                <w:b/>
                <w:bCs/>
                <w:sz w:val="18"/>
                <w:szCs w:val="18"/>
              </w:rPr>
              <w:t>Thousand</w:t>
            </w:r>
          </w:p>
        </w:tc>
        <w:tc>
          <w:tcPr>
            <w:tcW w:w="1513" w:type="dxa"/>
          </w:tcPr>
          <w:p w:rsidR="00F85CD2" w:rsidRPr="000B6CCE" w:rsidRDefault="00F85CD2" w:rsidP="00F85CD2">
            <w:pPr>
              <w:ind w:right="-72"/>
              <w:jc w:val="right"/>
              <w:rPr>
                <w:rFonts w:ascii="Arial" w:hAnsi="Arial" w:cs="Arial"/>
                <w:b/>
                <w:bCs/>
                <w:sz w:val="18"/>
                <w:szCs w:val="18"/>
              </w:rPr>
            </w:pPr>
            <w:r w:rsidRPr="000B6CCE">
              <w:rPr>
                <w:rFonts w:ascii="Arial" w:hAnsi="Arial" w:cs="Arial"/>
                <w:b/>
                <w:bCs/>
                <w:sz w:val="18"/>
                <w:szCs w:val="18"/>
              </w:rPr>
              <w:t>Thousand</w:t>
            </w:r>
          </w:p>
        </w:tc>
        <w:tc>
          <w:tcPr>
            <w:tcW w:w="1547" w:type="dxa"/>
            <w:shd w:val="clear" w:color="auto" w:fill="auto"/>
          </w:tcPr>
          <w:p w:rsidR="00F85CD2" w:rsidRPr="000B6CCE" w:rsidRDefault="00F85CD2" w:rsidP="00F85CD2">
            <w:pPr>
              <w:ind w:right="-72"/>
              <w:jc w:val="right"/>
              <w:rPr>
                <w:rFonts w:ascii="Arial" w:hAnsi="Arial" w:cs="Arial"/>
                <w:b/>
                <w:bCs/>
                <w:sz w:val="18"/>
                <w:szCs w:val="18"/>
              </w:rPr>
            </w:pPr>
            <w:r w:rsidRPr="000B6CCE">
              <w:rPr>
                <w:rFonts w:ascii="Arial" w:hAnsi="Arial" w:cs="Arial"/>
                <w:b/>
                <w:bCs/>
                <w:sz w:val="18"/>
                <w:szCs w:val="18"/>
              </w:rPr>
              <w:t>Thousand</w:t>
            </w:r>
          </w:p>
        </w:tc>
        <w:tc>
          <w:tcPr>
            <w:tcW w:w="1530" w:type="dxa"/>
            <w:shd w:val="clear" w:color="auto" w:fill="auto"/>
          </w:tcPr>
          <w:p w:rsidR="00F85CD2" w:rsidRPr="000B6CCE" w:rsidRDefault="00F85CD2" w:rsidP="00F85CD2">
            <w:pPr>
              <w:ind w:right="-72"/>
              <w:jc w:val="right"/>
              <w:rPr>
                <w:rFonts w:ascii="Arial" w:hAnsi="Arial" w:cs="Arial"/>
                <w:b/>
                <w:bCs/>
                <w:sz w:val="18"/>
                <w:szCs w:val="18"/>
              </w:rPr>
            </w:pPr>
            <w:r w:rsidRPr="000B6CCE">
              <w:rPr>
                <w:rFonts w:ascii="Arial" w:hAnsi="Arial" w:cs="Arial"/>
                <w:b/>
                <w:bCs/>
                <w:sz w:val="18"/>
                <w:szCs w:val="18"/>
              </w:rPr>
              <w:t>Thousand</w:t>
            </w:r>
          </w:p>
        </w:tc>
      </w:tr>
      <w:tr w:rsidR="00F85CD2" w:rsidRPr="000B6CCE" w:rsidTr="00F23B40">
        <w:trPr>
          <w:trHeight w:val="20"/>
        </w:trPr>
        <w:tc>
          <w:tcPr>
            <w:tcW w:w="4257" w:type="dxa"/>
            <w:shd w:val="clear" w:color="auto" w:fill="auto"/>
          </w:tcPr>
          <w:p w:rsidR="00F85CD2" w:rsidRPr="000B6CCE" w:rsidRDefault="00F85CD2" w:rsidP="00F85CD2">
            <w:pPr>
              <w:jc w:val="thaiDistribute"/>
              <w:rPr>
                <w:rFonts w:ascii="Arial" w:hAnsi="Arial" w:cs="Arial"/>
                <w:sz w:val="18"/>
                <w:szCs w:val="18"/>
              </w:rPr>
            </w:pPr>
          </w:p>
        </w:tc>
        <w:tc>
          <w:tcPr>
            <w:tcW w:w="1620" w:type="dxa"/>
            <w:tcBorders>
              <w:bottom w:val="single" w:sz="4" w:space="0" w:color="auto"/>
            </w:tcBorders>
            <w:shd w:val="clear" w:color="auto" w:fill="auto"/>
          </w:tcPr>
          <w:p w:rsidR="00F85CD2" w:rsidRPr="000B6CCE" w:rsidRDefault="00F85CD2" w:rsidP="00F85CD2">
            <w:pPr>
              <w:ind w:right="-72"/>
              <w:jc w:val="right"/>
              <w:rPr>
                <w:rFonts w:ascii="Arial" w:hAnsi="Arial" w:cs="Arial"/>
                <w:b/>
                <w:bCs/>
                <w:sz w:val="18"/>
                <w:szCs w:val="18"/>
              </w:rPr>
            </w:pPr>
            <w:r w:rsidRPr="000B6CCE">
              <w:rPr>
                <w:rFonts w:ascii="Arial" w:hAnsi="Arial" w:cs="Arial"/>
                <w:b/>
                <w:bCs/>
                <w:sz w:val="18"/>
                <w:szCs w:val="18"/>
              </w:rPr>
              <w:t>Baht</w:t>
            </w:r>
          </w:p>
        </w:tc>
        <w:tc>
          <w:tcPr>
            <w:tcW w:w="1440" w:type="dxa"/>
            <w:tcBorders>
              <w:bottom w:val="single" w:sz="4" w:space="0" w:color="auto"/>
            </w:tcBorders>
            <w:shd w:val="clear" w:color="auto" w:fill="auto"/>
          </w:tcPr>
          <w:p w:rsidR="00F85CD2" w:rsidRPr="000B6CCE" w:rsidRDefault="00F85CD2" w:rsidP="00F85CD2">
            <w:pPr>
              <w:ind w:right="-72"/>
              <w:jc w:val="right"/>
              <w:rPr>
                <w:rFonts w:ascii="Arial" w:hAnsi="Arial" w:cs="Arial"/>
                <w:b/>
                <w:bCs/>
                <w:sz w:val="18"/>
                <w:szCs w:val="18"/>
              </w:rPr>
            </w:pPr>
            <w:r w:rsidRPr="000B6CCE">
              <w:rPr>
                <w:rFonts w:ascii="Arial" w:hAnsi="Arial" w:cs="Arial"/>
                <w:b/>
                <w:bCs/>
                <w:sz w:val="18"/>
                <w:szCs w:val="18"/>
              </w:rPr>
              <w:t>Baht</w:t>
            </w:r>
          </w:p>
        </w:tc>
        <w:tc>
          <w:tcPr>
            <w:tcW w:w="1620" w:type="dxa"/>
            <w:tcBorders>
              <w:bottom w:val="single" w:sz="4" w:space="0" w:color="auto"/>
            </w:tcBorders>
          </w:tcPr>
          <w:p w:rsidR="00F85CD2" w:rsidRPr="000B6CCE" w:rsidRDefault="00F85CD2" w:rsidP="00F85CD2">
            <w:pPr>
              <w:ind w:right="-72"/>
              <w:jc w:val="right"/>
              <w:rPr>
                <w:rFonts w:ascii="Arial" w:hAnsi="Arial" w:cs="Arial"/>
                <w:b/>
                <w:bCs/>
                <w:sz w:val="18"/>
                <w:szCs w:val="18"/>
              </w:rPr>
            </w:pPr>
            <w:r w:rsidRPr="000B6CCE">
              <w:rPr>
                <w:rFonts w:ascii="Arial" w:hAnsi="Arial" w:cs="Arial"/>
                <w:b/>
                <w:bCs/>
                <w:sz w:val="18"/>
                <w:szCs w:val="18"/>
              </w:rPr>
              <w:t>Baht</w:t>
            </w:r>
          </w:p>
        </w:tc>
        <w:tc>
          <w:tcPr>
            <w:tcW w:w="1513" w:type="dxa"/>
            <w:tcBorders>
              <w:bottom w:val="single" w:sz="4" w:space="0" w:color="auto"/>
            </w:tcBorders>
          </w:tcPr>
          <w:p w:rsidR="00F85CD2" w:rsidRPr="000B6CCE" w:rsidRDefault="00F85CD2" w:rsidP="00F85CD2">
            <w:pPr>
              <w:ind w:right="-72"/>
              <w:jc w:val="right"/>
              <w:rPr>
                <w:rFonts w:ascii="Arial" w:hAnsi="Arial" w:cs="Arial"/>
                <w:b/>
                <w:bCs/>
                <w:sz w:val="18"/>
                <w:szCs w:val="18"/>
              </w:rPr>
            </w:pPr>
            <w:r w:rsidRPr="000B6CCE">
              <w:rPr>
                <w:rFonts w:ascii="Arial" w:hAnsi="Arial" w:cs="Arial"/>
                <w:b/>
                <w:bCs/>
                <w:sz w:val="18"/>
                <w:szCs w:val="18"/>
              </w:rPr>
              <w:t>Baht</w:t>
            </w:r>
          </w:p>
        </w:tc>
        <w:tc>
          <w:tcPr>
            <w:tcW w:w="1547" w:type="dxa"/>
            <w:tcBorders>
              <w:bottom w:val="single" w:sz="4" w:space="0" w:color="auto"/>
            </w:tcBorders>
            <w:shd w:val="clear" w:color="auto" w:fill="auto"/>
          </w:tcPr>
          <w:p w:rsidR="00F85CD2" w:rsidRPr="000B6CCE" w:rsidRDefault="00F85CD2" w:rsidP="00F85CD2">
            <w:pPr>
              <w:ind w:right="-72"/>
              <w:jc w:val="right"/>
              <w:rPr>
                <w:rFonts w:ascii="Arial" w:hAnsi="Arial" w:cs="Arial"/>
                <w:b/>
                <w:bCs/>
                <w:sz w:val="18"/>
                <w:szCs w:val="18"/>
              </w:rPr>
            </w:pPr>
            <w:r w:rsidRPr="000B6CCE">
              <w:rPr>
                <w:rFonts w:ascii="Arial" w:hAnsi="Arial" w:cs="Arial"/>
                <w:b/>
                <w:bCs/>
                <w:sz w:val="18"/>
                <w:szCs w:val="18"/>
              </w:rPr>
              <w:t>Baht</w:t>
            </w:r>
          </w:p>
        </w:tc>
        <w:tc>
          <w:tcPr>
            <w:tcW w:w="1530" w:type="dxa"/>
            <w:tcBorders>
              <w:bottom w:val="single" w:sz="4" w:space="0" w:color="auto"/>
            </w:tcBorders>
            <w:shd w:val="clear" w:color="auto" w:fill="auto"/>
          </w:tcPr>
          <w:p w:rsidR="00F85CD2" w:rsidRPr="000B6CCE" w:rsidRDefault="00F85CD2" w:rsidP="00F85CD2">
            <w:pPr>
              <w:ind w:right="-72"/>
              <w:jc w:val="right"/>
              <w:rPr>
                <w:rFonts w:ascii="Arial" w:hAnsi="Arial" w:cs="Arial"/>
                <w:b/>
                <w:bCs/>
                <w:sz w:val="18"/>
                <w:szCs w:val="18"/>
              </w:rPr>
            </w:pPr>
            <w:r w:rsidRPr="000B6CCE">
              <w:rPr>
                <w:rFonts w:ascii="Arial" w:hAnsi="Arial" w:cs="Arial"/>
                <w:b/>
                <w:bCs/>
                <w:sz w:val="18"/>
                <w:szCs w:val="18"/>
              </w:rPr>
              <w:t>Baht</w:t>
            </w:r>
          </w:p>
        </w:tc>
      </w:tr>
      <w:tr w:rsidR="00F85CD2" w:rsidRPr="000B6CCE" w:rsidTr="00F23B40">
        <w:trPr>
          <w:trHeight w:val="20"/>
        </w:trPr>
        <w:tc>
          <w:tcPr>
            <w:tcW w:w="4257" w:type="dxa"/>
            <w:shd w:val="clear" w:color="auto" w:fill="auto"/>
          </w:tcPr>
          <w:p w:rsidR="00F85CD2" w:rsidRPr="000B6CCE" w:rsidRDefault="00F85CD2" w:rsidP="00F85CD2">
            <w:pPr>
              <w:jc w:val="thaiDistribute"/>
              <w:rPr>
                <w:rFonts w:ascii="Arial" w:hAnsi="Arial" w:cs="Arial"/>
                <w:sz w:val="18"/>
                <w:szCs w:val="18"/>
              </w:rPr>
            </w:pPr>
          </w:p>
        </w:tc>
        <w:tc>
          <w:tcPr>
            <w:tcW w:w="1620" w:type="dxa"/>
            <w:tcBorders>
              <w:top w:val="single" w:sz="4" w:space="0" w:color="auto"/>
            </w:tcBorders>
            <w:shd w:val="clear" w:color="auto" w:fill="FAFAFA"/>
          </w:tcPr>
          <w:p w:rsidR="00F85CD2" w:rsidRPr="000B6CCE" w:rsidRDefault="00F85CD2" w:rsidP="00F85CD2">
            <w:pPr>
              <w:ind w:right="-72"/>
              <w:jc w:val="thaiDistribute"/>
              <w:rPr>
                <w:rFonts w:ascii="Arial" w:hAnsi="Arial" w:cs="Arial"/>
                <w:sz w:val="18"/>
                <w:szCs w:val="18"/>
              </w:rPr>
            </w:pPr>
          </w:p>
        </w:tc>
        <w:tc>
          <w:tcPr>
            <w:tcW w:w="1440" w:type="dxa"/>
            <w:tcBorders>
              <w:top w:val="single" w:sz="4" w:space="0" w:color="auto"/>
            </w:tcBorders>
            <w:shd w:val="clear" w:color="auto" w:fill="auto"/>
          </w:tcPr>
          <w:p w:rsidR="00F85CD2" w:rsidRPr="000B6CCE" w:rsidRDefault="00F85CD2" w:rsidP="00F85CD2">
            <w:pPr>
              <w:ind w:right="-72"/>
              <w:jc w:val="thaiDistribute"/>
              <w:rPr>
                <w:rFonts w:ascii="Arial" w:hAnsi="Arial" w:cs="Arial"/>
                <w:sz w:val="18"/>
                <w:szCs w:val="18"/>
              </w:rPr>
            </w:pPr>
          </w:p>
        </w:tc>
        <w:tc>
          <w:tcPr>
            <w:tcW w:w="1620" w:type="dxa"/>
            <w:tcBorders>
              <w:top w:val="single" w:sz="4" w:space="0" w:color="auto"/>
            </w:tcBorders>
            <w:shd w:val="clear" w:color="auto" w:fill="FAFAFA"/>
          </w:tcPr>
          <w:p w:rsidR="00F85CD2" w:rsidRPr="000B6CCE" w:rsidRDefault="00F85CD2" w:rsidP="00F85CD2">
            <w:pPr>
              <w:ind w:right="-72"/>
              <w:jc w:val="thaiDistribute"/>
              <w:rPr>
                <w:rFonts w:ascii="Arial" w:hAnsi="Arial" w:cs="Arial"/>
                <w:sz w:val="18"/>
                <w:szCs w:val="18"/>
              </w:rPr>
            </w:pPr>
          </w:p>
        </w:tc>
        <w:tc>
          <w:tcPr>
            <w:tcW w:w="1513" w:type="dxa"/>
            <w:tcBorders>
              <w:top w:val="single" w:sz="4" w:space="0" w:color="auto"/>
            </w:tcBorders>
          </w:tcPr>
          <w:p w:rsidR="00F85CD2" w:rsidRPr="000B6CCE" w:rsidRDefault="00F85CD2" w:rsidP="00F85CD2">
            <w:pPr>
              <w:ind w:right="-72"/>
              <w:jc w:val="thaiDistribute"/>
              <w:rPr>
                <w:rFonts w:ascii="Arial" w:hAnsi="Arial" w:cs="Arial"/>
                <w:sz w:val="18"/>
                <w:szCs w:val="18"/>
              </w:rPr>
            </w:pPr>
          </w:p>
        </w:tc>
        <w:tc>
          <w:tcPr>
            <w:tcW w:w="1547" w:type="dxa"/>
            <w:tcBorders>
              <w:top w:val="single" w:sz="4" w:space="0" w:color="auto"/>
            </w:tcBorders>
            <w:shd w:val="clear" w:color="auto" w:fill="FAFAFA"/>
          </w:tcPr>
          <w:p w:rsidR="00F85CD2" w:rsidRPr="000B6CCE" w:rsidRDefault="00F85CD2" w:rsidP="00F85CD2">
            <w:pPr>
              <w:ind w:right="-72"/>
              <w:jc w:val="thaiDistribute"/>
              <w:rPr>
                <w:rFonts w:ascii="Arial" w:hAnsi="Arial" w:cs="Arial"/>
                <w:sz w:val="18"/>
                <w:szCs w:val="18"/>
              </w:rPr>
            </w:pPr>
          </w:p>
        </w:tc>
        <w:tc>
          <w:tcPr>
            <w:tcW w:w="1530" w:type="dxa"/>
            <w:tcBorders>
              <w:top w:val="single" w:sz="4" w:space="0" w:color="auto"/>
            </w:tcBorders>
            <w:shd w:val="clear" w:color="auto" w:fill="auto"/>
          </w:tcPr>
          <w:p w:rsidR="00F85CD2" w:rsidRPr="000B6CCE" w:rsidRDefault="00F85CD2" w:rsidP="00F85CD2">
            <w:pPr>
              <w:ind w:right="-72"/>
              <w:jc w:val="thaiDistribute"/>
              <w:rPr>
                <w:rFonts w:ascii="Arial" w:hAnsi="Arial" w:cs="Arial"/>
                <w:sz w:val="18"/>
                <w:szCs w:val="18"/>
              </w:rPr>
            </w:pPr>
          </w:p>
        </w:tc>
      </w:tr>
      <w:tr w:rsidR="00F85CD2" w:rsidRPr="000B6CCE" w:rsidTr="00F23B40">
        <w:trPr>
          <w:trHeight w:val="74"/>
        </w:trPr>
        <w:tc>
          <w:tcPr>
            <w:tcW w:w="4257" w:type="dxa"/>
            <w:shd w:val="clear" w:color="auto" w:fill="auto"/>
          </w:tcPr>
          <w:p w:rsidR="00F85CD2" w:rsidRPr="000B6CCE" w:rsidRDefault="00F85CD2" w:rsidP="00F85CD2">
            <w:pPr>
              <w:jc w:val="thaiDistribute"/>
              <w:rPr>
                <w:rFonts w:ascii="Arial" w:hAnsi="Arial" w:cs="Arial"/>
                <w:sz w:val="18"/>
                <w:szCs w:val="18"/>
              </w:rPr>
            </w:pPr>
            <w:r w:rsidRPr="000B6CCE">
              <w:rPr>
                <w:rFonts w:ascii="Arial" w:hAnsi="Arial" w:cs="Arial"/>
                <w:sz w:val="18"/>
                <w:szCs w:val="18"/>
              </w:rPr>
              <w:t>Opening net assets as at 1 January</w:t>
            </w:r>
          </w:p>
        </w:tc>
        <w:tc>
          <w:tcPr>
            <w:tcW w:w="1620" w:type="dxa"/>
            <w:shd w:val="clear" w:color="auto" w:fill="FAFAFA"/>
          </w:tcPr>
          <w:p w:rsidR="00F85CD2" w:rsidRPr="000B6CCE" w:rsidRDefault="00B5345E" w:rsidP="00F85CD2">
            <w:pPr>
              <w:ind w:right="-72"/>
              <w:jc w:val="right"/>
              <w:rPr>
                <w:rFonts w:ascii="Arial" w:hAnsi="Arial" w:cs="Arial"/>
                <w:sz w:val="18"/>
                <w:szCs w:val="18"/>
              </w:rPr>
            </w:pPr>
            <w:r w:rsidRPr="000B6CCE">
              <w:rPr>
                <w:rFonts w:ascii="Arial" w:hAnsi="Arial" w:cs="Arial"/>
                <w:sz w:val="18"/>
                <w:szCs w:val="18"/>
              </w:rPr>
              <w:t>4,956,420</w:t>
            </w:r>
          </w:p>
        </w:tc>
        <w:tc>
          <w:tcPr>
            <w:tcW w:w="1440" w:type="dxa"/>
            <w:shd w:val="clear" w:color="auto" w:fill="auto"/>
          </w:tcPr>
          <w:p w:rsidR="00F85CD2" w:rsidRPr="000B6CCE" w:rsidRDefault="00F85CD2" w:rsidP="00F85CD2">
            <w:pPr>
              <w:ind w:right="-72"/>
              <w:jc w:val="right"/>
              <w:rPr>
                <w:rFonts w:ascii="Arial" w:hAnsi="Arial" w:cs="Arial"/>
                <w:sz w:val="18"/>
                <w:szCs w:val="18"/>
              </w:rPr>
            </w:pPr>
            <w:r w:rsidRPr="000B6CCE">
              <w:rPr>
                <w:rFonts w:ascii="Arial" w:hAnsi="Arial" w:cs="Arial"/>
                <w:sz w:val="18"/>
                <w:szCs w:val="18"/>
              </w:rPr>
              <w:t>4,739,323</w:t>
            </w:r>
          </w:p>
        </w:tc>
        <w:tc>
          <w:tcPr>
            <w:tcW w:w="1620" w:type="dxa"/>
            <w:shd w:val="clear" w:color="auto" w:fill="FAFAFA"/>
          </w:tcPr>
          <w:p w:rsidR="00F85CD2" w:rsidRPr="000B6CCE" w:rsidRDefault="00B5345E" w:rsidP="00F85CD2">
            <w:pPr>
              <w:ind w:right="-72"/>
              <w:jc w:val="right"/>
              <w:rPr>
                <w:rFonts w:ascii="Arial" w:hAnsi="Arial" w:cs="Arial"/>
                <w:sz w:val="18"/>
                <w:szCs w:val="18"/>
              </w:rPr>
            </w:pPr>
            <w:r w:rsidRPr="000B6CCE">
              <w:rPr>
                <w:rFonts w:ascii="Arial" w:hAnsi="Arial" w:cs="Arial"/>
                <w:sz w:val="18"/>
                <w:szCs w:val="18"/>
              </w:rPr>
              <w:t>(456,900)</w:t>
            </w:r>
          </w:p>
        </w:tc>
        <w:tc>
          <w:tcPr>
            <w:tcW w:w="1513" w:type="dxa"/>
          </w:tcPr>
          <w:p w:rsidR="00F85CD2" w:rsidRPr="000B6CCE" w:rsidRDefault="00F85CD2" w:rsidP="00F85CD2">
            <w:pPr>
              <w:ind w:right="-72"/>
              <w:jc w:val="right"/>
              <w:rPr>
                <w:rFonts w:ascii="Arial" w:hAnsi="Arial" w:cs="Arial"/>
                <w:sz w:val="18"/>
                <w:szCs w:val="18"/>
              </w:rPr>
            </w:pPr>
            <w:r w:rsidRPr="000B6CCE">
              <w:rPr>
                <w:rFonts w:ascii="Arial" w:hAnsi="Arial" w:cs="Arial"/>
                <w:sz w:val="18"/>
                <w:szCs w:val="18"/>
              </w:rPr>
              <w:t>865,317</w:t>
            </w:r>
          </w:p>
        </w:tc>
        <w:tc>
          <w:tcPr>
            <w:tcW w:w="1547" w:type="dxa"/>
            <w:shd w:val="clear" w:color="auto" w:fill="FAFAFA"/>
          </w:tcPr>
          <w:p w:rsidR="00F85CD2" w:rsidRPr="000B6CCE" w:rsidRDefault="00B5345E" w:rsidP="00F85CD2">
            <w:pPr>
              <w:ind w:right="-72"/>
              <w:jc w:val="right"/>
              <w:rPr>
                <w:rFonts w:ascii="Arial" w:hAnsi="Arial" w:cs="Arial"/>
                <w:sz w:val="18"/>
                <w:szCs w:val="18"/>
              </w:rPr>
            </w:pPr>
            <w:r w:rsidRPr="000B6CCE">
              <w:rPr>
                <w:rFonts w:ascii="Arial" w:hAnsi="Arial" w:cs="Arial"/>
                <w:sz w:val="18"/>
                <w:szCs w:val="18"/>
              </w:rPr>
              <w:t>4,499,520</w:t>
            </w:r>
          </w:p>
        </w:tc>
        <w:tc>
          <w:tcPr>
            <w:tcW w:w="1530" w:type="dxa"/>
            <w:shd w:val="clear" w:color="auto" w:fill="auto"/>
          </w:tcPr>
          <w:p w:rsidR="00F85CD2" w:rsidRPr="000B6CCE" w:rsidRDefault="00F85CD2" w:rsidP="00F85CD2">
            <w:pPr>
              <w:ind w:right="-72"/>
              <w:jc w:val="right"/>
              <w:rPr>
                <w:rFonts w:ascii="Arial" w:hAnsi="Arial" w:cs="Arial"/>
                <w:sz w:val="18"/>
                <w:szCs w:val="18"/>
              </w:rPr>
            </w:pPr>
            <w:r w:rsidRPr="000B6CCE">
              <w:rPr>
                <w:rFonts w:ascii="Arial" w:hAnsi="Arial" w:cs="Arial"/>
                <w:sz w:val="18"/>
                <w:szCs w:val="18"/>
              </w:rPr>
              <w:t>5,604,640</w:t>
            </w:r>
          </w:p>
        </w:tc>
      </w:tr>
      <w:tr w:rsidR="00F85CD2" w:rsidRPr="000B6CCE" w:rsidTr="00F23B40">
        <w:trPr>
          <w:trHeight w:val="20"/>
        </w:trPr>
        <w:tc>
          <w:tcPr>
            <w:tcW w:w="4257" w:type="dxa"/>
            <w:shd w:val="clear" w:color="auto" w:fill="auto"/>
          </w:tcPr>
          <w:p w:rsidR="00F85CD2" w:rsidRPr="000B6CCE" w:rsidRDefault="00F85CD2" w:rsidP="00F85CD2">
            <w:pPr>
              <w:jc w:val="thaiDistribute"/>
              <w:rPr>
                <w:rFonts w:ascii="Arial" w:hAnsi="Arial" w:cs="Arial"/>
                <w:sz w:val="18"/>
                <w:szCs w:val="18"/>
              </w:rPr>
            </w:pPr>
            <w:r w:rsidRPr="000B6CCE">
              <w:rPr>
                <w:rFonts w:ascii="Arial" w:hAnsi="Arial" w:cs="Arial"/>
                <w:sz w:val="18"/>
                <w:szCs w:val="18"/>
                <w:lang w:val="en-US"/>
              </w:rPr>
              <w:t>Disposal</w:t>
            </w:r>
            <w:r w:rsidRPr="000B6CCE">
              <w:rPr>
                <w:rFonts w:ascii="Arial" w:hAnsi="Arial" w:cs="Arial"/>
                <w:sz w:val="18"/>
                <w:szCs w:val="18"/>
              </w:rPr>
              <w:t xml:space="preserve"> during the year</w:t>
            </w:r>
          </w:p>
        </w:tc>
        <w:tc>
          <w:tcPr>
            <w:tcW w:w="1620" w:type="dxa"/>
            <w:shd w:val="clear" w:color="auto" w:fill="FAFAFA"/>
          </w:tcPr>
          <w:p w:rsidR="00F85CD2" w:rsidRPr="000B6CCE" w:rsidRDefault="009B7B44" w:rsidP="00F85CD2">
            <w:pPr>
              <w:ind w:right="-72"/>
              <w:jc w:val="right"/>
              <w:rPr>
                <w:rFonts w:ascii="Arial" w:hAnsi="Arial" w:cs="Arial"/>
                <w:sz w:val="18"/>
                <w:szCs w:val="18"/>
              </w:rPr>
            </w:pPr>
            <w:r w:rsidRPr="000B6CCE">
              <w:rPr>
                <w:rFonts w:ascii="Arial" w:hAnsi="Arial" w:cs="Arial"/>
                <w:sz w:val="18"/>
                <w:szCs w:val="18"/>
              </w:rPr>
              <w:t>(23,491)</w:t>
            </w:r>
          </w:p>
        </w:tc>
        <w:tc>
          <w:tcPr>
            <w:tcW w:w="1440" w:type="dxa"/>
            <w:shd w:val="clear" w:color="auto" w:fill="auto"/>
          </w:tcPr>
          <w:p w:rsidR="00F85CD2" w:rsidRPr="000B6CCE" w:rsidRDefault="00F85CD2" w:rsidP="00F85CD2">
            <w:pPr>
              <w:ind w:right="-72"/>
              <w:jc w:val="right"/>
              <w:rPr>
                <w:rFonts w:ascii="Arial" w:hAnsi="Arial" w:cs="Arial"/>
                <w:sz w:val="18"/>
                <w:szCs w:val="18"/>
              </w:rPr>
            </w:pPr>
            <w:r w:rsidRPr="000B6CCE">
              <w:rPr>
                <w:rFonts w:ascii="Arial" w:hAnsi="Arial" w:cs="Arial"/>
                <w:sz w:val="18"/>
                <w:szCs w:val="18"/>
              </w:rPr>
              <w:t>(2,193)</w:t>
            </w:r>
          </w:p>
        </w:tc>
        <w:tc>
          <w:tcPr>
            <w:tcW w:w="1620" w:type="dxa"/>
            <w:shd w:val="clear" w:color="auto" w:fill="FAFAFA"/>
          </w:tcPr>
          <w:p w:rsidR="00F85CD2" w:rsidRPr="000B6CCE" w:rsidRDefault="004737B9" w:rsidP="00F85CD2">
            <w:pPr>
              <w:ind w:right="-72"/>
              <w:jc w:val="right"/>
              <w:rPr>
                <w:rFonts w:ascii="Arial" w:hAnsi="Arial" w:cs="Arial"/>
                <w:sz w:val="18"/>
                <w:szCs w:val="18"/>
              </w:rPr>
            </w:pPr>
            <w:r w:rsidRPr="000B6CCE">
              <w:rPr>
                <w:rFonts w:ascii="Arial" w:hAnsi="Arial" w:cs="Arial"/>
                <w:sz w:val="18"/>
                <w:szCs w:val="18"/>
              </w:rPr>
              <w:t>-</w:t>
            </w:r>
          </w:p>
        </w:tc>
        <w:tc>
          <w:tcPr>
            <w:tcW w:w="1513" w:type="dxa"/>
          </w:tcPr>
          <w:p w:rsidR="00F85CD2" w:rsidRPr="000B6CCE" w:rsidRDefault="00F85CD2" w:rsidP="00F85CD2">
            <w:pPr>
              <w:ind w:right="-72"/>
              <w:jc w:val="right"/>
              <w:rPr>
                <w:rFonts w:ascii="Arial" w:hAnsi="Arial" w:cs="Arial"/>
                <w:sz w:val="18"/>
                <w:szCs w:val="18"/>
              </w:rPr>
            </w:pPr>
            <w:r w:rsidRPr="000B6CCE">
              <w:rPr>
                <w:rFonts w:ascii="Arial" w:hAnsi="Arial" w:cs="Arial"/>
                <w:sz w:val="18"/>
                <w:szCs w:val="18"/>
              </w:rPr>
              <w:t>-</w:t>
            </w:r>
          </w:p>
        </w:tc>
        <w:tc>
          <w:tcPr>
            <w:tcW w:w="1547" w:type="dxa"/>
            <w:shd w:val="clear" w:color="auto" w:fill="FAFAFA"/>
          </w:tcPr>
          <w:p w:rsidR="00F85CD2" w:rsidRPr="000B6CCE" w:rsidRDefault="007F3DF1" w:rsidP="00F85CD2">
            <w:pPr>
              <w:ind w:right="-72"/>
              <w:jc w:val="right"/>
              <w:rPr>
                <w:rFonts w:ascii="Arial" w:hAnsi="Arial" w:cs="Arial"/>
                <w:sz w:val="18"/>
                <w:szCs w:val="18"/>
              </w:rPr>
            </w:pPr>
            <w:r w:rsidRPr="000B6CCE">
              <w:rPr>
                <w:rFonts w:ascii="Arial" w:hAnsi="Arial" w:cs="Arial"/>
                <w:sz w:val="18"/>
                <w:szCs w:val="18"/>
              </w:rPr>
              <w:t>(23,491)</w:t>
            </w:r>
          </w:p>
        </w:tc>
        <w:tc>
          <w:tcPr>
            <w:tcW w:w="1530" w:type="dxa"/>
            <w:shd w:val="clear" w:color="auto" w:fill="auto"/>
          </w:tcPr>
          <w:p w:rsidR="00F85CD2" w:rsidRPr="000B6CCE" w:rsidRDefault="00F85CD2" w:rsidP="00F85CD2">
            <w:pPr>
              <w:ind w:right="-72"/>
              <w:jc w:val="right"/>
              <w:rPr>
                <w:rFonts w:ascii="Arial" w:hAnsi="Arial" w:cs="Arial"/>
                <w:sz w:val="18"/>
                <w:szCs w:val="18"/>
              </w:rPr>
            </w:pPr>
            <w:r w:rsidRPr="000B6CCE">
              <w:rPr>
                <w:rFonts w:ascii="Arial" w:hAnsi="Arial" w:cs="Arial"/>
                <w:sz w:val="18"/>
                <w:szCs w:val="18"/>
              </w:rPr>
              <w:t>(2,193)</w:t>
            </w:r>
          </w:p>
        </w:tc>
      </w:tr>
      <w:tr w:rsidR="00F85CD2" w:rsidRPr="000B6CCE" w:rsidTr="00F23B40">
        <w:trPr>
          <w:trHeight w:val="20"/>
        </w:trPr>
        <w:tc>
          <w:tcPr>
            <w:tcW w:w="4257" w:type="dxa"/>
            <w:shd w:val="clear" w:color="auto" w:fill="auto"/>
          </w:tcPr>
          <w:p w:rsidR="00F85CD2" w:rsidRPr="000B6CCE" w:rsidRDefault="00F85CD2" w:rsidP="00F85CD2">
            <w:pPr>
              <w:jc w:val="thaiDistribute"/>
              <w:rPr>
                <w:rFonts w:ascii="Arial" w:hAnsi="Arial" w:cs="Arial"/>
                <w:sz w:val="18"/>
                <w:szCs w:val="18"/>
              </w:rPr>
            </w:pPr>
            <w:r w:rsidRPr="000B6CCE">
              <w:rPr>
                <w:rFonts w:ascii="Arial" w:hAnsi="Arial" w:cs="Arial"/>
                <w:sz w:val="18"/>
                <w:szCs w:val="18"/>
              </w:rPr>
              <w:t>Profit (loss) for the year</w:t>
            </w:r>
          </w:p>
        </w:tc>
        <w:tc>
          <w:tcPr>
            <w:tcW w:w="1620" w:type="dxa"/>
            <w:shd w:val="clear" w:color="auto" w:fill="FAFAFA"/>
          </w:tcPr>
          <w:p w:rsidR="00F85CD2" w:rsidRPr="000B6CCE" w:rsidRDefault="001E5BC3" w:rsidP="00F85CD2">
            <w:pPr>
              <w:ind w:right="-72"/>
              <w:jc w:val="right"/>
              <w:rPr>
                <w:rFonts w:ascii="Arial" w:hAnsi="Arial" w:cs="Arial"/>
                <w:sz w:val="18"/>
                <w:szCs w:val="18"/>
              </w:rPr>
            </w:pPr>
            <w:r w:rsidRPr="000B6CCE">
              <w:rPr>
                <w:rFonts w:ascii="Arial" w:hAnsi="Arial" w:cs="Arial"/>
                <w:sz w:val="18"/>
                <w:szCs w:val="18"/>
              </w:rPr>
              <w:t>1,563,771</w:t>
            </w:r>
          </w:p>
        </w:tc>
        <w:tc>
          <w:tcPr>
            <w:tcW w:w="1440" w:type="dxa"/>
            <w:shd w:val="clear" w:color="auto" w:fill="auto"/>
          </w:tcPr>
          <w:p w:rsidR="00F85CD2" w:rsidRPr="000B6CCE" w:rsidRDefault="00F85CD2" w:rsidP="00F85CD2">
            <w:pPr>
              <w:ind w:right="-72"/>
              <w:jc w:val="right"/>
              <w:rPr>
                <w:rFonts w:ascii="Arial" w:hAnsi="Arial" w:cs="Arial"/>
                <w:sz w:val="18"/>
                <w:szCs w:val="18"/>
              </w:rPr>
            </w:pPr>
            <w:r w:rsidRPr="000B6CCE">
              <w:rPr>
                <w:rFonts w:ascii="Arial" w:hAnsi="Arial" w:cs="Arial"/>
                <w:sz w:val="18"/>
                <w:szCs w:val="18"/>
              </w:rPr>
              <w:t>1,247,248</w:t>
            </w:r>
          </w:p>
        </w:tc>
        <w:tc>
          <w:tcPr>
            <w:tcW w:w="1620" w:type="dxa"/>
            <w:shd w:val="clear" w:color="auto" w:fill="FAFAFA"/>
          </w:tcPr>
          <w:p w:rsidR="00F85CD2" w:rsidRPr="000B6CCE" w:rsidRDefault="004737B9" w:rsidP="00F85CD2">
            <w:pPr>
              <w:ind w:right="-72"/>
              <w:jc w:val="right"/>
              <w:rPr>
                <w:rFonts w:ascii="Arial" w:hAnsi="Arial" w:cs="Arial"/>
                <w:sz w:val="18"/>
                <w:szCs w:val="18"/>
              </w:rPr>
            </w:pPr>
            <w:r w:rsidRPr="000B6CCE">
              <w:rPr>
                <w:rFonts w:ascii="Arial" w:hAnsi="Arial" w:cs="Arial"/>
                <w:sz w:val="18"/>
                <w:szCs w:val="18"/>
              </w:rPr>
              <w:t>(569,100)</w:t>
            </w:r>
          </w:p>
        </w:tc>
        <w:tc>
          <w:tcPr>
            <w:tcW w:w="1513" w:type="dxa"/>
          </w:tcPr>
          <w:p w:rsidR="00F85CD2" w:rsidRPr="000B6CCE" w:rsidRDefault="00F85CD2" w:rsidP="00F85CD2">
            <w:pPr>
              <w:ind w:right="-72"/>
              <w:jc w:val="right"/>
              <w:rPr>
                <w:rFonts w:ascii="Arial" w:hAnsi="Arial" w:cs="Arial"/>
                <w:sz w:val="18"/>
                <w:szCs w:val="18"/>
              </w:rPr>
            </w:pPr>
            <w:r w:rsidRPr="000B6CCE">
              <w:rPr>
                <w:rFonts w:ascii="Arial" w:hAnsi="Arial" w:cs="Arial"/>
                <w:sz w:val="18"/>
                <w:szCs w:val="18"/>
              </w:rPr>
              <w:t>(510,504)</w:t>
            </w:r>
          </w:p>
        </w:tc>
        <w:tc>
          <w:tcPr>
            <w:tcW w:w="1547" w:type="dxa"/>
            <w:shd w:val="clear" w:color="auto" w:fill="FAFAFA"/>
          </w:tcPr>
          <w:p w:rsidR="00F85CD2" w:rsidRPr="000B6CCE" w:rsidRDefault="007F3DF1" w:rsidP="00F85CD2">
            <w:pPr>
              <w:ind w:right="-72"/>
              <w:jc w:val="right"/>
              <w:rPr>
                <w:rFonts w:ascii="Arial" w:hAnsi="Arial" w:cs="Arial"/>
                <w:sz w:val="18"/>
                <w:szCs w:val="18"/>
              </w:rPr>
            </w:pPr>
            <w:r w:rsidRPr="000B6CCE">
              <w:rPr>
                <w:rFonts w:ascii="Arial" w:hAnsi="Arial" w:cs="Arial"/>
                <w:sz w:val="18"/>
                <w:szCs w:val="18"/>
              </w:rPr>
              <w:t>994,671</w:t>
            </w:r>
          </w:p>
        </w:tc>
        <w:tc>
          <w:tcPr>
            <w:tcW w:w="1530" w:type="dxa"/>
            <w:shd w:val="clear" w:color="auto" w:fill="auto"/>
          </w:tcPr>
          <w:p w:rsidR="00F85CD2" w:rsidRPr="000B6CCE" w:rsidRDefault="00F85CD2" w:rsidP="00F85CD2">
            <w:pPr>
              <w:ind w:right="-72"/>
              <w:jc w:val="right"/>
              <w:rPr>
                <w:rFonts w:ascii="Arial" w:hAnsi="Arial" w:cs="Arial"/>
                <w:sz w:val="18"/>
                <w:szCs w:val="18"/>
              </w:rPr>
            </w:pPr>
            <w:r w:rsidRPr="000B6CCE">
              <w:rPr>
                <w:rFonts w:ascii="Arial" w:hAnsi="Arial" w:cs="Arial"/>
                <w:sz w:val="18"/>
                <w:szCs w:val="18"/>
              </w:rPr>
              <w:t>736,744</w:t>
            </w:r>
          </w:p>
        </w:tc>
      </w:tr>
      <w:tr w:rsidR="00F85CD2" w:rsidRPr="000B6CCE" w:rsidTr="00F23B40">
        <w:trPr>
          <w:trHeight w:val="20"/>
        </w:trPr>
        <w:tc>
          <w:tcPr>
            <w:tcW w:w="4257" w:type="dxa"/>
            <w:shd w:val="clear" w:color="auto" w:fill="auto"/>
          </w:tcPr>
          <w:p w:rsidR="00F85CD2" w:rsidRPr="000B6CCE" w:rsidRDefault="00F85CD2" w:rsidP="00F85CD2">
            <w:pPr>
              <w:jc w:val="thaiDistribute"/>
              <w:rPr>
                <w:rFonts w:ascii="Arial" w:hAnsi="Arial" w:cs="Arial"/>
                <w:sz w:val="18"/>
                <w:szCs w:val="18"/>
              </w:rPr>
            </w:pPr>
            <w:r w:rsidRPr="000B6CCE">
              <w:rPr>
                <w:rFonts w:ascii="Arial" w:hAnsi="Arial" w:cs="Arial"/>
                <w:sz w:val="18"/>
                <w:szCs w:val="18"/>
              </w:rPr>
              <w:t>Other comprehensive expenses for the year</w:t>
            </w:r>
          </w:p>
        </w:tc>
        <w:tc>
          <w:tcPr>
            <w:tcW w:w="1620" w:type="dxa"/>
            <w:shd w:val="clear" w:color="auto" w:fill="FAFAFA"/>
          </w:tcPr>
          <w:p w:rsidR="00F85CD2" w:rsidRPr="000B6CCE" w:rsidRDefault="001E5BC3" w:rsidP="00F85CD2">
            <w:pPr>
              <w:ind w:right="-72"/>
              <w:jc w:val="right"/>
              <w:rPr>
                <w:rFonts w:ascii="Arial" w:hAnsi="Arial" w:cs="Arial"/>
                <w:sz w:val="18"/>
                <w:szCs w:val="18"/>
              </w:rPr>
            </w:pPr>
            <w:r w:rsidRPr="000B6CCE">
              <w:rPr>
                <w:rFonts w:ascii="Arial" w:hAnsi="Arial" w:cs="Arial"/>
                <w:sz w:val="18"/>
                <w:szCs w:val="18"/>
              </w:rPr>
              <w:t>-</w:t>
            </w:r>
          </w:p>
        </w:tc>
        <w:tc>
          <w:tcPr>
            <w:tcW w:w="1440" w:type="dxa"/>
            <w:shd w:val="clear" w:color="auto" w:fill="auto"/>
          </w:tcPr>
          <w:p w:rsidR="00F85CD2" w:rsidRPr="000B6CCE" w:rsidRDefault="00F85CD2" w:rsidP="00F85CD2">
            <w:pPr>
              <w:ind w:right="-72"/>
              <w:jc w:val="right"/>
              <w:rPr>
                <w:rFonts w:ascii="Arial" w:hAnsi="Arial" w:cs="Arial"/>
                <w:sz w:val="18"/>
                <w:szCs w:val="18"/>
              </w:rPr>
            </w:pPr>
            <w:r w:rsidRPr="000B6CCE">
              <w:rPr>
                <w:rFonts w:ascii="Arial" w:hAnsi="Arial" w:cs="Arial"/>
                <w:sz w:val="18"/>
                <w:szCs w:val="18"/>
              </w:rPr>
              <w:t>-</w:t>
            </w:r>
          </w:p>
        </w:tc>
        <w:tc>
          <w:tcPr>
            <w:tcW w:w="1620" w:type="dxa"/>
            <w:shd w:val="clear" w:color="auto" w:fill="FAFAFA"/>
          </w:tcPr>
          <w:p w:rsidR="00F85CD2" w:rsidRPr="000B6CCE" w:rsidRDefault="004737B9" w:rsidP="00F85CD2">
            <w:pPr>
              <w:ind w:right="-72"/>
              <w:jc w:val="right"/>
              <w:rPr>
                <w:rFonts w:ascii="Arial" w:hAnsi="Arial" w:cs="Arial"/>
                <w:sz w:val="18"/>
                <w:szCs w:val="18"/>
              </w:rPr>
            </w:pPr>
            <w:r w:rsidRPr="000B6CCE">
              <w:rPr>
                <w:rFonts w:ascii="Arial" w:hAnsi="Arial" w:cs="Arial"/>
                <w:sz w:val="18"/>
                <w:szCs w:val="18"/>
              </w:rPr>
              <w:t>(1</w:t>
            </w:r>
            <w:r w:rsidR="00B21DD4" w:rsidRPr="000B6CCE">
              <w:rPr>
                <w:rFonts w:ascii="Arial" w:hAnsi="Arial" w:cs="Arial"/>
                <w:sz w:val="18"/>
                <w:szCs w:val="18"/>
              </w:rPr>
              <w:t>86</w:t>
            </w:r>
            <w:r w:rsidRPr="000B6CCE">
              <w:rPr>
                <w:rFonts w:ascii="Arial" w:hAnsi="Arial" w:cs="Arial"/>
                <w:sz w:val="18"/>
                <w:szCs w:val="18"/>
              </w:rPr>
              <w:t>,</w:t>
            </w:r>
            <w:r w:rsidR="00B21DD4" w:rsidRPr="000B6CCE">
              <w:rPr>
                <w:rFonts w:ascii="Arial" w:hAnsi="Arial" w:cs="Arial"/>
                <w:sz w:val="18"/>
                <w:szCs w:val="18"/>
              </w:rPr>
              <w:t>955</w:t>
            </w:r>
            <w:r w:rsidRPr="000B6CCE">
              <w:rPr>
                <w:rFonts w:ascii="Arial" w:hAnsi="Arial" w:cs="Arial"/>
                <w:sz w:val="18"/>
                <w:szCs w:val="18"/>
              </w:rPr>
              <w:t>)</w:t>
            </w:r>
          </w:p>
        </w:tc>
        <w:tc>
          <w:tcPr>
            <w:tcW w:w="1513" w:type="dxa"/>
          </w:tcPr>
          <w:p w:rsidR="00F85CD2" w:rsidRPr="000B6CCE" w:rsidRDefault="00F85CD2" w:rsidP="00F85CD2">
            <w:pPr>
              <w:ind w:right="-72"/>
              <w:jc w:val="right"/>
              <w:rPr>
                <w:rFonts w:ascii="Arial" w:hAnsi="Arial" w:cs="Arial"/>
                <w:sz w:val="18"/>
                <w:szCs w:val="18"/>
              </w:rPr>
            </w:pPr>
            <w:r w:rsidRPr="000B6CCE">
              <w:rPr>
                <w:rFonts w:ascii="Arial" w:hAnsi="Arial" w:cs="Arial"/>
                <w:sz w:val="18"/>
                <w:szCs w:val="18"/>
              </w:rPr>
              <w:t>(834,706)</w:t>
            </w:r>
          </w:p>
        </w:tc>
        <w:tc>
          <w:tcPr>
            <w:tcW w:w="1547" w:type="dxa"/>
            <w:shd w:val="clear" w:color="auto" w:fill="FAFAFA"/>
          </w:tcPr>
          <w:p w:rsidR="00F85CD2" w:rsidRPr="000B6CCE" w:rsidRDefault="00BC5F02" w:rsidP="00F85CD2">
            <w:pPr>
              <w:ind w:right="-72"/>
              <w:jc w:val="right"/>
              <w:rPr>
                <w:rFonts w:ascii="Arial" w:hAnsi="Arial" w:cs="Arial"/>
                <w:sz w:val="18"/>
                <w:szCs w:val="18"/>
              </w:rPr>
            </w:pPr>
            <w:r w:rsidRPr="000B6CCE">
              <w:rPr>
                <w:rFonts w:ascii="Arial" w:hAnsi="Arial" w:cs="Arial"/>
                <w:sz w:val="18"/>
                <w:szCs w:val="18"/>
              </w:rPr>
              <w:t>(186,955)</w:t>
            </w:r>
          </w:p>
        </w:tc>
        <w:tc>
          <w:tcPr>
            <w:tcW w:w="1530" w:type="dxa"/>
            <w:shd w:val="clear" w:color="auto" w:fill="auto"/>
          </w:tcPr>
          <w:p w:rsidR="00F85CD2" w:rsidRPr="000B6CCE" w:rsidRDefault="00F85CD2" w:rsidP="00F85CD2">
            <w:pPr>
              <w:ind w:right="-72"/>
              <w:jc w:val="right"/>
              <w:rPr>
                <w:rFonts w:ascii="Arial" w:hAnsi="Arial" w:cs="Arial"/>
                <w:sz w:val="18"/>
                <w:szCs w:val="18"/>
              </w:rPr>
            </w:pPr>
            <w:r w:rsidRPr="000B6CCE">
              <w:rPr>
                <w:rFonts w:ascii="Arial" w:hAnsi="Arial" w:cs="Arial"/>
                <w:sz w:val="18"/>
                <w:szCs w:val="18"/>
              </w:rPr>
              <w:t>(834,706)</w:t>
            </w:r>
          </w:p>
        </w:tc>
      </w:tr>
      <w:tr w:rsidR="00F85CD2" w:rsidRPr="000B6CCE" w:rsidTr="00F23B40">
        <w:trPr>
          <w:trHeight w:val="20"/>
        </w:trPr>
        <w:tc>
          <w:tcPr>
            <w:tcW w:w="4257" w:type="dxa"/>
            <w:shd w:val="clear" w:color="auto" w:fill="auto"/>
          </w:tcPr>
          <w:p w:rsidR="00F85CD2" w:rsidRPr="000B6CCE" w:rsidRDefault="00F85CD2" w:rsidP="00F85CD2">
            <w:pPr>
              <w:jc w:val="thaiDistribute"/>
              <w:rPr>
                <w:rFonts w:ascii="Arial" w:hAnsi="Arial" w:cs="Arial"/>
                <w:sz w:val="18"/>
                <w:szCs w:val="18"/>
              </w:rPr>
            </w:pPr>
            <w:r w:rsidRPr="000B6CCE">
              <w:rPr>
                <w:rFonts w:ascii="Arial" w:hAnsi="Arial" w:cs="Arial"/>
                <w:sz w:val="18"/>
                <w:szCs w:val="18"/>
              </w:rPr>
              <w:t>Dividends</w:t>
            </w:r>
          </w:p>
        </w:tc>
        <w:tc>
          <w:tcPr>
            <w:tcW w:w="1620" w:type="dxa"/>
            <w:shd w:val="clear" w:color="auto" w:fill="FAFAFA"/>
          </w:tcPr>
          <w:p w:rsidR="00F85CD2" w:rsidRPr="000B6CCE" w:rsidRDefault="001E5BC3" w:rsidP="00F85CD2">
            <w:pPr>
              <w:ind w:right="-72"/>
              <w:jc w:val="right"/>
              <w:rPr>
                <w:rFonts w:ascii="Arial" w:hAnsi="Arial" w:cs="Arial"/>
                <w:sz w:val="18"/>
                <w:szCs w:val="18"/>
              </w:rPr>
            </w:pPr>
            <w:r w:rsidRPr="000B6CCE">
              <w:rPr>
                <w:rFonts w:ascii="Arial" w:hAnsi="Arial" w:cs="Arial"/>
                <w:sz w:val="18"/>
                <w:szCs w:val="18"/>
              </w:rPr>
              <w:t>(289,837)</w:t>
            </w:r>
          </w:p>
        </w:tc>
        <w:tc>
          <w:tcPr>
            <w:tcW w:w="1440" w:type="dxa"/>
            <w:shd w:val="clear" w:color="auto" w:fill="auto"/>
          </w:tcPr>
          <w:p w:rsidR="00F85CD2" w:rsidRPr="000B6CCE" w:rsidRDefault="00F85CD2" w:rsidP="00F85CD2">
            <w:pPr>
              <w:ind w:right="-72"/>
              <w:jc w:val="right"/>
              <w:rPr>
                <w:rFonts w:ascii="Arial" w:hAnsi="Arial" w:cs="Arial"/>
                <w:sz w:val="18"/>
                <w:szCs w:val="18"/>
              </w:rPr>
            </w:pPr>
            <w:r w:rsidRPr="000B6CCE">
              <w:rPr>
                <w:rFonts w:ascii="Arial" w:hAnsi="Arial" w:cs="Arial"/>
                <w:sz w:val="18"/>
                <w:szCs w:val="18"/>
              </w:rPr>
              <w:t>(468,165)</w:t>
            </w:r>
          </w:p>
        </w:tc>
        <w:tc>
          <w:tcPr>
            <w:tcW w:w="1620" w:type="dxa"/>
            <w:shd w:val="clear" w:color="auto" w:fill="FAFAFA"/>
          </w:tcPr>
          <w:p w:rsidR="00F85CD2" w:rsidRPr="000B6CCE" w:rsidRDefault="004737B9" w:rsidP="00F85CD2">
            <w:pPr>
              <w:ind w:right="-72"/>
              <w:jc w:val="right"/>
              <w:rPr>
                <w:rFonts w:ascii="Arial" w:hAnsi="Arial" w:cs="Arial"/>
                <w:sz w:val="18"/>
                <w:szCs w:val="18"/>
              </w:rPr>
            </w:pPr>
            <w:r w:rsidRPr="000B6CCE">
              <w:rPr>
                <w:rFonts w:ascii="Arial" w:hAnsi="Arial" w:cs="Arial"/>
                <w:sz w:val="18"/>
                <w:szCs w:val="18"/>
              </w:rPr>
              <w:t>-</w:t>
            </w:r>
          </w:p>
        </w:tc>
        <w:tc>
          <w:tcPr>
            <w:tcW w:w="1513" w:type="dxa"/>
          </w:tcPr>
          <w:p w:rsidR="00F85CD2" w:rsidRPr="000B6CCE" w:rsidRDefault="00F85CD2" w:rsidP="00F85CD2">
            <w:pPr>
              <w:ind w:right="-72"/>
              <w:jc w:val="right"/>
              <w:rPr>
                <w:rFonts w:ascii="Arial" w:hAnsi="Arial" w:cs="Arial"/>
                <w:sz w:val="18"/>
                <w:szCs w:val="18"/>
              </w:rPr>
            </w:pPr>
            <w:r w:rsidRPr="000B6CCE">
              <w:rPr>
                <w:rFonts w:ascii="Arial" w:hAnsi="Arial" w:cs="Arial"/>
                <w:sz w:val="18"/>
                <w:szCs w:val="18"/>
              </w:rPr>
              <w:t>-</w:t>
            </w:r>
          </w:p>
        </w:tc>
        <w:tc>
          <w:tcPr>
            <w:tcW w:w="1547" w:type="dxa"/>
            <w:shd w:val="clear" w:color="auto" w:fill="FAFAFA"/>
          </w:tcPr>
          <w:p w:rsidR="00F85CD2" w:rsidRPr="000B6CCE" w:rsidRDefault="007F3DF1" w:rsidP="00F85CD2">
            <w:pPr>
              <w:ind w:right="-72"/>
              <w:jc w:val="right"/>
              <w:rPr>
                <w:rFonts w:ascii="Arial" w:hAnsi="Arial" w:cs="Arial"/>
                <w:sz w:val="18"/>
                <w:szCs w:val="18"/>
              </w:rPr>
            </w:pPr>
            <w:r w:rsidRPr="000B6CCE">
              <w:rPr>
                <w:rFonts w:ascii="Arial" w:hAnsi="Arial" w:cs="Arial"/>
                <w:sz w:val="18"/>
                <w:szCs w:val="18"/>
              </w:rPr>
              <w:t>(289,837)</w:t>
            </w:r>
          </w:p>
        </w:tc>
        <w:tc>
          <w:tcPr>
            <w:tcW w:w="1530" w:type="dxa"/>
            <w:shd w:val="clear" w:color="auto" w:fill="auto"/>
          </w:tcPr>
          <w:p w:rsidR="00F85CD2" w:rsidRPr="000B6CCE" w:rsidRDefault="00F85CD2" w:rsidP="00F85CD2">
            <w:pPr>
              <w:ind w:right="-72"/>
              <w:jc w:val="right"/>
              <w:rPr>
                <w:rFonts w:ascii="Arial" w:hAnsi="Arial" w:cs="Arial"/>
                <w:sz w:val="18"/>
                <w:szCs w:val="18"/>
              </w:rPr>
            </w:pPr>
            <w:r w:rsidRPr="000B6CCE">
              <w:rPr>
                <w:rFonts w:ascii="Arial" w:hAnsi="Arial" w:cs="Arial"/>
                <w:sz w:val="18"/>
                <w:szCs w:val="18"/>
              </w:rPr>
              <w:t>(468,165)</w:t>
            </w:r>
          </w:p>
        </w:tc>
      </w:tr>
      <w:tr w:rsidR="00F85CD2" w:rsidRPr="000B6CCE" w:rsidTr="00F23B40">
        <w:trPr>
          <w:trHeight w:val="73"/>
        </w:trPr>
        <w:tc>
          <w:tcPr>
            <w:tcW w:w="4257" w:type="dxa"/>
            <w:shd w:val="clear" w:color="auto" w:fill="auto"/>
          </w:tcPr>
          <w:p w:rsidR="00F85CD2" w:rsidRPr="000B6CCE" w:rsidRDefault="00F85CD2" w:rsidP="00F85CD2">
            <w:pPr>
              <w:jc w:val="thaiDistribute"/>
              <w:rPr>
                <w:rFonts w:ascii="Arial" w:hAnsi="Arial" w:cs="Arial"/>
                <w:sz w:val="18"/>
                <w:szCs w:val="18"/>
              </w:rPr>
            </w:pPr>
            <w:r w:rsidRPr="000B6CCE">
              <w:rPr>
                <w:rFonts w:ascii="Arial" w:hAnsi="Arial" w:cs="Arial"/>
                <w:sz w:val="18"/>
                <w:szCs w:val="18"/>
              </w:rPr>
              <w:t>Exchange differences on transaction</w:t>
            </w:r>
          </w:p>
        </w:tc>
        <w:tc>
          <w:tcPr>
            <w:tcW w:w="1620" w:type="dxa"/>
            <w:tcBorders>
              <w:bottom w:val="single" w:sz="4" w:space="0" w:color="auto"/>
            </w:tcBorders>
            <w:shd w:val="clear" w:color="auto" w:fill="FAFAFA"/>
          </w:tcPr>
          <w:p w:rsidR="00F85CD2" w:rsidRPr="000B6CCE" w:rsidRDefault="00260441" w:rsidP="00F85CD2">
            <w:pPr>
              <w:ind w:right="-72"/>
              <w:jc w:val="right"/>
              <w:rPr>
                <w:rFonts w:ascii="Arial" w:hAnsi="Arial" w:cs="Arial"/>
                <w:sz w:val="18"/>
                <w:szCs w:val="18"/>
              </w:rPr>
            </w:pPr>
            <w:r w:rsidRPr="000B6CCE">
              <w:rPr>
                <w:rFonts w:ascii="Arial" w:hAnsi="Arial" w:cs="Arial"/>
                <w:sz w:val="18"/>
                <w:szCs w:val="18"/>
              </w:rPr>
              <w:t>(380,582)</w:t>
            </w:r>
          </w:p>
        </w:tc>
        <w:tc>
          <w:tcPr>
            <w:tcW w:w="1440" w:type="dxa"/>
            <w:tcBorders>
              <w:bottom w:val="single" w:sz="4" w:space="0" w:color="auto"/>
            </w:tcBorders>
            <w:shd w:val="clear" w:color="auto" w:fill="auto"/>
          </w:tcPr>
          <w:p w:rsidR="00F85CD2" w:rsidRPr="000B6CCE" w:rsidRDefault="00F85CD2" w:rsidP="00F85CD2">
            <w:pPr>
              <w:ind w:right="-72"/>
              <w:jc w:val="right"/>
              <w:rPr>
                <w:rFonts w:ascii="Arial" w:hAnsi="Arial" w:cs="Arial"/>
                <w:sz w:val="18"/>
                <w:szCs w:val="18"/>
              </w:rPr>
            </w:pPr>
            <w:r w:rsidRPr="000B6CCE">
              <w:rPr>
                <w:rFonts w:ascii="Arial" w:hAnsi="Arial" w:cs="Arial"/>
                <w:sz w:val="18"/>
                <w:szCs w:val="18"/>
              </w:rPr>
              <w:t>(559,793)</w:t>
            </w:r>
          </w:p>
        </w:tc>
        <w:tc>
          <w:tcPr>
            <w:tcW w:w="1620" w:type="dxa"/>
            <w:tcBorders>
              <w:bottom w:val="single" w:sz="4" w:space="0" w:color="auto"/>
            </w:tcBorders>
            <w:shd w:val="clear" w:color="auto" w:fill="FAFAFA"/>
          </w:tcPr>
          <w:p w:rsidR="00F85CD2" w:rsidRPr="000B6CCE" w:rsidRDefault="00B21DD4" w:rsidP="00F85CD2">
            <w:pPr>
              <w:ind w:right="-72"/>
              <w:jc w:val="right"/>
              <w:rPr>
                <w:rFonts w:ascii="Arial" w:hAnsi="Arial" w:cs="Arial"/>
                <w:sz w:val="18"/>
                <w:szCs w:val="18"/>
              </w:rPr>
            </w:pPr>
            <w:r w:rsidRPr="000B6CCE">
              <w:rPr>
                <w:rFonts w:ascii="Arial" w:hAnsi="Arial" w:cs="Arial"/>
                <w:sz w:val="18"/>
                <w:szCs w:val="18"/>
              </w:rPr>
              <w:t>22</w:t>
            </w:r>
            <w:r w:rsidR="004737B9" w:rsidRPr="000B6CCE">
              <w:rPr>
                <w:rFonts w:ascii="Arial" w:hAnsi="Arial" w:cs="Arial"/>
                <w:sz w:val="18"/>
                <w:szCs w:val="18"/>
              </w:rPr>
              <w:t>,</w:t>
            </w:r>
            <w:r w:rsidRPr="000B6CCE">
              <w:rPr>
                <w:rFonts w:ascii="Arial" w:hAnsi="Arial" w:cs="Arial"/>
                <w:sz w:val="18"/>
                <w:szCs w:val="18"/>
              </w:rPr>
              <w:t>468</w:t>
            </w:r>
          </w:p>
        </w:tc>
        <w:tc>
          <w:tcPr>
            <w:tcW w:w="1513" w:type="dxa"/>
            <w:tcBorders>
              <w:bottom w:val="single" w:sz="4" w:space="0" w:color="auto"/>
            </w:tcBorders>
          </w:tcPr>
          <w:p w:rsidR="00F85CD2" w:rsidRPr="000B6CCE" w:rsidRDefault="00F85CD2" w:rsidP="00F85CD2">
            <w:pPr>
              <w:ind w:right="-72"/>
              <w:jc w:val="right"/>
              <w:rPr>
                <w:rFonts w:ascii="Arial" w:hAnsi="Arial" w:cs="Arial"/>
                <w:sz w:val="18"/>
                <w:szCs w:val="18"/>
              </w:rPr>
            </w:pPr>
            <w:r w:rsidRPr="000B6CCE">
              <w:rPr>
                <w:rFonts w:ascii="Arial" w:hAnsi="Arial" w:cs="Arial"/>
                <w:sz w:val="18"/>
                <w:szCs w:val="18"/>
              </w:rPr>
              <w:t>22,993</w:t>
            </w:r>
          </w:p>
        </w:tc>
        <w:tc>
          <w:tcPr>
            <w:tcW w:w="1547" w:type="dxa"/>
            <w:tcBorders>
              <w:bottom w:val="single" w:sz="4" w:space="0" w:color="auto"/>
            </w:tcBorders>
            <w:shd w:val="clear" w:color="auto" w:fill="FAFAFA"/>
          </w:tcPr>
          <w:p w:rsidR="00F85CD2" w:rsidRPr="000B6CCE" w:rsidRDefault="007F3DF1" w:rsidP="00F85CD2">
            <w:pPr>
              <w:ind w:right="-72"/>
              <w:jc w:val="right"/>
              <w:rPr>
                <w:rFonts w:ascii="Arial" w:hAnsi="Arial" w:cs="Arial"/>
                <w:sz w:val="18"/>
                <w:szCs w:val="18"/>
              </w:rPr>
            </w:pPr>
            <w:r w:rsidRPr="000B6CCE">
              <w:rPr>
                <w:rFonts w:ascii="Arial" w:hAnsi="Arial" w:cs="Arial"/>
                <w:sz w:val="18"/>
                <w:szCs w:val="18"/>
              </w:rPr>
              <w:t>(3</w:t>
            </w:r>
            <w:r w:rsidR="00BC5F02" w:rsidRPr="000B6CCE">
              <w:rPr>
                <w:rFonts w:ascii="Arial" w:hAnsi="Arial" w:cs="Arial"/>
                <w:sz w:val="18"/>
                <w:szCs w:val="18"/>
              </w:rPr>
              <w:t>58,114</w:t>
            </w:r>
            <w:r w:rsidRPr="000B6CCE">
              <w:rPr>
                <w:rFonts w:ascii="Arial" w:hAnsi="Arial" w:cs="Arial"/>
                <w:sz w:val="18"/>
                <w:szCs w:val="18"/>
              </w:rPr>
              <w:t>)</w:t>
            </w:r>
          </w:p>
        </w:tc>
        <w:tc>
          <w:tcPr>
            <w:tcW w:w="1530" w:type="dxa"/>
            <w:tcBorders>
              <w:bottom w:val="single" w:sz="4" w:space="0" w:color="auto"/>
            </w:tcBorders>
            <w:shd w:val="clear" w:color="auto" w:fill="auto"/>
          </w:tcPr>
          <w:p w:rsidR="00F85CD2" w:rsidRPr="000B6CCE" w:rsidRDefault="00F85CD2" w:rsidP="00F85CD2">
            <w:pPr>
              <w:ind w:right="-72"/>
              <w:jc w:val="right"/>
              <w:rPr>
                <w:rFonts w:ascii="Arial" w:hAnsi="Arial" w:cs="Arial"/>
                <w:sz w:val="18"/>
                <w:szCs w:val="18"/>
              </w:rPr>
            </w:pPr>
            <w:r w:rsidRPr="000B6CCE">
              <w:rPr>
                <w:rFonts w:ascii="Arial" w:hAnsi="Arial" w:cs="Arial"/>
                <w:sz w:val="18"/>
                <w:szCs w:val="18"/>
              </w:rPr>
              <w:t>(536,800)</w:t>
            </w:r>
          </w:p>
        </w:tc>
      </w:tr>
      <w:tr w:rsidR="00F85CD2" w:rsidRPr="000B6CCE" w:rsidTr="00F23B40">
        <w:trPr>
          <w:trHeight w:val="20"/>
        </w:trPr>
        <w:tc>
          <w:tcPr>
            <w:tcW w:w="4257" w:type="dxa"/>
            <w:shd w:val="clear" w:color="auto" w:fill="auto"/>
          </w:tcPr>
          <w:p w:rsidR="00F85CD2" w:rsidRPr="000B6CCE" w:rsidRDefault="00F85CD2" w:rsidP="00F85CD2">
            <w:pPr>
              <w:jc w:val="thaiDistribute"/>
              <w:rPr>
                <w:rFonts w:ascii="Arial" w:hAnsi="Arial" w:cs="Arial"/>
                <w:sz w:val="18"/>
                <w:szCs w:val="18"/>
              </w:rPr>
            </w:pPr>
          </w:p>
        </w:tc>
        <w:tc>
          <w:tcPr>
            <w:tcW w:w="1620" w:type="dxa"/>
            <w:tcBorders>
              <w:top w:val="single" w:sz="4" w:space="0" w:color="auto"/>
            </w:tcBorders>
            <w:shd w:val="clear" w:color="auto" w:fill="FAFAFA"/>
          </w:tcPr>
          <w:p w:rsidR="00F85CD2" w:rsidRPr="000B6CCE" w:rsidRDefault="00F85CD2" w:rsidP="00F85CD2">
            <w:pPr>
              <w:ind w:right="-72"/>
              <w:jc w:val="right"/>
              <w:rPr>
                <w:rFonts w:ascii="Arial" w:hAnsi="Arial" w:cs="Arial"/>
                <w:sz w:val="18"/>
                <w:szCs w:val="18"/>
              </w:rPr>
            </w:pPr>
          </w:p>
        </w:tc>
        <w:tc>
          <w:tcPr>
            <w:tcW w:w="1440" w:type="dxa"/>
            <w:tcBorders>
              <w:top w:val="single" w:sz="4" w:space="0" w:color="auto"/>
            </w:tcBorders>
            <w:shd w:val="clear" w:color="auto" w:fill="auto"/>
          </w:tcPr>
          <w:p w:rsidR="00F85CD2" w:rsidRPr="000B6CCE" w:rsidRDefault="00F85CD2" w:rsidP="00F85CD2">
            <w:pPr>
              <w:ind w:right="-72"/>
              <w:jc w:val="right"/>
              <w:rPr>
                <w:rFonts w:ascii="Arial" w:hAnsi="Arial" w:cs="Arial"/>
                <w:sz w:val="18"/>
                <w:szCs w:val="18"/>
              </w:rPr>
            </w:pPr>
          </w:p>
        </w:tc>
        <w:tc>
          <w:tcPr>
            <w:tcW w:w="1620" w:type="dxa"/>
            <w:tcBorders>
              <w:top w:val="single" w:sz="4" w:space="0" w:color="auto"/>
            </w:tcBorders>
            <w:shd w:val="clear" w:color="auto" w:fill="FAFAFA"/>
          </w:tcPr>
          <w:p w:rsidR="00F85CD2" w:rsidRPr="000B6CCE" w:rsidRDefault="00F85CD2" w:rsidP="00F85CD2">
            <w:pPr>
              <w:ind w:right="-72"/>
              <w:jc w:val="right"/>
              <w:rPr>
                <w:rFonts w:ascii="Arial" w:hAnsi="Arial" w:cs="Arial"/>
                <w:sz w:val="18"/>
                <w:szCs w:val="18"/>
              </w:rPr>
            </w:pPr>
          </w:p>
        </w:tc>
        <w:tc>
          <w:tcPr>
            <w:tcW w:w="1513" w:type="dxa"/>
            <w:tcBorders>
              <w:top w:val="single" w:sz="4" w:space="0" w:color="auto"/>
            </w:tcBorders>
          </w:tcPr>
          <w:p w:rsidR="00F85CD2" w:rsidRPr="000B6CCE" w:rsidRDefault="00F85CD2" w:rsidP="00F85CD2">
            <w:pPr>
              <w:ind w:right="-72"/>
              <w:jc w:val="right"/>
              <w:rPr>
                <w:rFonts w:ascii="Arial" w:hAnsi="Arial" w:cs="Arial"/>
                <w:sz w:val="18"/>
                <w:szCs w:val="18"/>
              </w:rPr>
            </w:pPr>
          </w:p>
        </w:tc>
        <w:tc>
          <w:tcPr>
            <w:tcW w:w="1547" w:type="dxa"/>
            <w:tcBorders>
              <w:top w:val="single" w:sz="4" w:space="0" w:color="auto"/>
            </w:tcBorders>
            <w:shd w:val="clear" w:color="auto" w:fill="FAFAFA"/>
          </w:tcPr>
          <w:p w:rsidR="00F85CD2" w:rsidRPr="000B6CCE" w:rsidRDefault="00F85CD2" w:rsidP="00F85CD2">
            <w:pPr>
              <w:ind w:right="-72"/>
              <w:jc w:val="right"/>
              <w:rPr>
                <w:rFonts w:ascii="Arial" w:hAnsi="Arial" w:cs="Arial"/>
                <w:sz w:val="18"/>
                <w:szCs w:val="18"/>
              </w:rPr>
            </w:pPr>
          </w:p>
        </w:tc>
        <w:tc>
          <w:tcPr>
            <w:tcW w:w="1530" w:type="dxa"/>
            <w:tcBorders>
              <w:top w:val="single" w:sz="4" w:space="0" w:color="auto"/>
            </w:tcBorders>
            <w:shd w:val="clear" w:color="auto" w:fill="auto"/>
          </w:tcPr>
          <w:p w:rsidR="00F85CD2" w:rsidRPr="000B6CCE" w:rsidRDefault="00F85CD2" w:rsidP="00F85CD2">
            <w:pPr>
              <w:ind w:right="-72"/>
              <w:jc w:val="right"/>
              <w:rPr>
                <w:rFonts w:ascii="Arial" w:hAnsi="Arial" w:cs="Arial"/>
                <w:sz w:val="18"/>
                <w:szCs w:val="18"/>
              </w:rPr>
            </w:pPr>
          </w:p>
        </w:tc>
      </w:tr>
      <w:tr w:rsidR="00F85CD2" w:rsidRPr="000B6CCE" w:rsidTr="00F23B40">
        <w:trPr>
          <w:trHeight w:val="20"/>
        </w:trPr>
        <w:tc>
          <w:tcPr>
            <w:tcW w:w="4257" w:type="dxa"/>
            <w:shd w:val="clear" w:color="auto" w:fill="auto"/>
          </w:tcPr>
          <w:p w:rsidR="00F85CD2" w:rsidRPr="000B6CCE" w:rsidRDefault="00F85CD2" w:rsidP="00F85CD2">
            <w:pPr>
              <w:jc w:val="thaiDistribute"/>
              <w:rPr>
                <w:rFonts w:ascii="Arial" w:hAnsi="Arial" w:cs="Arial"/>
                <w:sz w:val="18"/>
                <w:szCs w:val="18"/>
              </w:rPr>
            </w:pPr>
            <w:r w:rsidRPr="000B6CCE">
              <w:rPr>
                <w:rFonts w:ascii="Arial" w:hAnsi="Arial" w:cs="Arial"/>
                <w:sz w:val="18"/>
                <w:szCs w:val="18"/>
              </w:rPr>
              <w:t>Closing net assets as at 31 December</w:t>
            </w:r>
          </w:p>
        </w:tc>
        <w:tc>
          <w:tcPr>
            <w:tcW w:w="1620" w:type="dxa"/>
            <w:tcBorders>
              <w:bottom w:val="single" w:sz="4" w:space="0" w:color="auto"/>
            </w:tcBorders>
            <w:shd w:val="clear" w:color="auto" w:fill="FAFAFA"/>
          </w:tcPr>
          <w:p w:rsidR="00F85CD2" w:rsidRPr="000B6CCE" w:rsidRDefault="00260441" w:rsidP="00F85CD2">
            <w:pPr>
              <w:ind w:right="-72"/>
              <w:jc w:val="right"/>
              <w:rPr>
                <w:rFonts w:ascii="Arial" w:hAnsi="Arial" w:cs="Arial"/>
                <w:sz w:val="18"/>
                <w:szCs w:val="18"/>
              </w:rPr>
            </w:pPr>
            <w:r w:rsidRPr="000B6CCE">
              <w:rPr>
                <w:rFonts w:ascii="Arial" w:hAnsi="Arial" w:cs="Arial"/>
                <w:sz w:val="18"/>
                <w:szCs w:val="18"/>
              </w:rPr>
              <w:t>5,826,281</w:t>
            </w:r>
          </w:p>
        </w:tc>
        <w:tc>
          <w:tcPr>
            <w:tcW w:w="1440" w:type="dxa"/>
            <w:tcBorders>
              <w:bottom w:val="single" w:sz="4" w:space="0" w:color="auto"/>
            </w:tcBorders>
            <w:shd w:val="clear" w:color="auto" w:fill="auto"/>
          </w:tcPr>
          <w:p w:rsidR="00F85CD2" w:rsidRPr="000B6CCE" w:rsidRDefault="00F85CD2" w:rsidP="00F85CD2">
            <w:pPr>
              <w:ind w:right="-72"/>
              <w:jc w:val="right"/>
              <w:rPr>
                <w:rFonts w:ascii="Arial" w:hAnsi="Arial" w:cs="Arial"/>
                <w:sz w:val="18"/>
                <w:szCs w:val="18"/>
              </w:rPr>
            </w:pPr>
            <w:r w:rsidRPr="000B6CCE">
              <w:rPr>
                <w:rFonts w:ascii="Arial" w:hAnsi="Arial" w:cs="Arial"/>
                <w:sz w:val="18"/>
                <w:szCs w:val="18"/>
              </w:rPr>
              <w:t>4,956,420</w:t>
            </w:r>
          </w:p>
        </w:tc>
        <w:tc>
          <w:tcPr>
            <w:tcW w:w="1620" w:type="dxa"/>
            <w:tcBorders>
              <w:bottom w:val="single" w:sz="4" w:space="0" w:color="auto"/>
            </w:tcBorders>
            <w:shd w:val="clear" w:color="auto" w:fill="FAFAFA"/>
          </w:tcPr>
          <w:p w:rsidR="00F85CD2" w:rsidRPr="000B6CCE" w:rsidRDefault="004737B9" w:rsidP="00F85CD2">
            <w:pPr>
              <w:ind w:right="-72"/>
              <w:jc w:val="right"/>
              <w:rPr>
                <w:rFonts w:ascii="Arial" w:hAnsi="Arial" w:cs="Arial"/>
                <w:sz w:val="18"/>
                <w:szCs w:val="18"/>
              </w:rPr>
            </w:pPr>
            <w:r w:rsidRPr="000B6CCE">
              <w:rPr>
                <w:rFonts w:ascii="Arial" w:hAnsi="Arial" w:cs="Arial"/>
                <w:sz w:val="18"/>
                <w:szCs w:val="18"/>
              </w:rPr>
              <w:t>(1,190,487)</w:t>
            </w:r>
          </w:p>
        </w:tc>
        <w:tc>
          <w:tcPr>
            <w:tcW w:w="1513" w:type="dxa"/>
            <w:tcBorders>
              <w:bottom w:val="single" w:sz="4" w:space="0" w:color="auto"/>
            </w:tcBorders>
          </w:tcPr>
          <w:p w:rsidR="00F85CD2" w:rsidRPr="000B6CCE" w:rsidRDefault="00F85CD2" w:rsidP="00F85CD2">
            <w:pPr>
              <w:ind w:right="-72"/>
              <w:jc w:val="right"/>
              <w:rPr>
                <w:rFonts w:ascii="Arial" w:hAnsi="Arial" w:cs="Arial"/>
                <w:sz w:val="18"/>
                <w:szCs w:val="18"/>
              </w:rPr>
            </w:pPr>
            <w:r w:rsidRPr="000B6CCE">
              <w:rPr>
                <w:rFonts w:ascii="Arial" w:hAnsi="Arial" w:cs="Arial"/>
                <w:sz w:val="18"/>
                <w:szCs w:val="18"/>
              </w:rPr>
              <w:t>(456,900)</w:t>
            </w:r>
          </w:p>
        </w:tc>
        <w:tc>
          <w:tcPr>
            <w:tcW w:w="1547" w:type="dxa"/>
            <w:tcBorders>
              <w:bottom w:val="single" w:sz="4" w:space="0" w:color="auto"/>
            </w:tcBorders>
            <w:shd w:val="clear" w:color="auto" w:fill="FAFAFA"/>
          </w:tcPr>
          <w:p w:rsidR="00F85CD2" w:rsidRPr="000B6CCE" w:rsidRDefault="007F3DF1" w:rsidP="00F85CD2">
            <w:pPr>
              <w:ind w:right="-72"/>
              <w:jc w:val="right"/>
              <w:rPr>
                <w:rFonts w:ascii="Arial" w:hAnsi="Arial" w:cs="Arial"/>
                <w:sz w:val="18"/>
                <w:szCs w:val="18"/>
              </w:rPr>
            </w:pPr>
            <w:r w:rsidRPr="000B6CCE">
              <w:rPr>
                <w:rFonts w:ascii="Arial" w:hAnsi="Arial" w:cs="Arial"/>
                <w:sz w:val="18"/>
                <w:szCs w:val="18"/>
              </w:rPr>
              <w:t>4,635,794</w:t>
            </w:r>
          </w:p>
        </w:tc>
        <w:tc>
          <w:tcPr>
            <w:tcW w:w="1530" w:type="dxa"/>
            <w:tcBorders>
              <w:bottom w:val="single" w:sz="4" w:space="0" w:color="auto"/>
            </w:tcBorders>
            <w:shd w:val="clear" w:color="auto" w:fill="auto"/>
          </w:tcPr>
          <w:p w:rsidR="00F85CD2" w:rsidRPr="000B6CCE" w:rsidRDefault="00F85CD2" w:rsidP="00F85CD2">
            <w:pPr>
              <w:ind w:right="-72"/>
              <w:jc w:val="right"/>
              <w:rPr>
                <w:rFonts w:ascii="Arial" w:hAnsi="Arial" w:cs="Arial"/>
                <w:sz w:val="18"/>
                <w:szCs w:val="18"/>
              </w:rPr>
            </w:pPr>
            <w:r w:rsidRPr="000B6CCE">
              <w:rPr>
                <w:rFonts w:ascii="Arial" w:hAnsi="Arial" w:cs="Arial"/>
                <w:sz w:val="18"/>
                <w:szCs w:val="18"/>
              </w:rPr>
              <w:t>4,499,520</w:t>
            </w:r>
          </w:p>
        </w:tc>
      </w:tr>
      <w:tr w:rsidR="00F85CD2" w:rsidRPr="000B6CCE" w:rsidTr="00F23B40">
        <w:trPr>
          <w:trHeight w:val="20"/>
        </w:trPr>
        <w:tc>
          <w:tcPr>
            <w:tcW w:w="4257" w:type="dxa"/>
            <w:shd w:val="clear" w:color="auto" w:fill="auto"/>
          </w:tcPr>
          <w:p w:rsidR="00F85CD2" w:rsidRPr="000B6CCE" w:rsidRDefault="00F85CD2" w:rsidP="00F85CD2">
            <w:pPr>
              <w:jc w:val="thaiDistribute"/>
              <w:rPr>
                <w:rFonts w:ascii="Arial" w:hAnsi="Arial" w:cs="Arial"/>
                <w:sz w:val="18"/>
                <w:szCs w:val="18"/>
              </w:rPr>
            </w:pPr>
          </w:p>
        </w:tc>
        <w:tc>
          <w:tcPr>
            <w:tcW w:w="1620" w:type="dxa"/>
            <w:tcBorders>
              <w:top w:val="single" w:sz="4" w:space="0" w:color="auto"/>
            </w:tcBorders>
            <w:shd w:val="clear" w:color="auto" w:fill="FAFAFA"/>
          </w:tcPr>
          <w:p w:rsidR="00F85CD2" w:rsidRPr="000B6CCE" w:rsidRDefault="00F85CD2" w:rsidP="00F85CD2">
            <w:pPr>
              <w:ind w:right="-72"/>
              <w:jc w:val="right"/>
              <w:rPr>
                <w:rFonts w:ascii="Arial" w:hAnsi="Arial" w:cs="Arial"/>
                <w:sz w:val="18"/>
                <w:szCs w:val="18"/>
              </w:rPr>
            </w:pPr>
          </w:p>
        </w:tc>
        <w:tc>
          <w:tcPr>
            <w:tcW w:w="1440" w:type="dxa"/>
            <w:tcBorders>
              <w:top w:val="single" w:sz="4" w:space="0" w:color="auto"/>
            </w:tcBorders>
            <w:shd w:val="clear" w:color="auto" w:fill="auto"/>
          </w:tcPr>
          <w:p w:rsidR="00F85CD2" w:rsidRPr="000B6CCE" w:rsidRDefault="00F85CD2" w:rsidP="00F85CD2">
            <w:pPr>
              <w:ind w:right="-72"/>
              <w:jc w:val="right"/>
              <w:rPr>
                <w:rFonts w:ascii="Arial" w:hAnsi="Arial" w:cs="Arial"/>
                <w:sz w:val="18"/>
                <w:szCs w:val="18"/>
              </w:rPr>
            </w:pPr>
          </w:p>
        </w:tc>
        <w:tc>
          <w:tcPr>
            <w:tcW w:w="1620" w:type="dxa"/>
            <w:tcBorders>
              <w:top w:val="single" w:sz="4" w:space="0" w:color="auto"/>
            </w:tcBorders>
            <w:shd w:val="clear" w:color="auto" w:fill="FAFAFA"/>
          </w:tcPr>
          <w:p w:rsidR="00F85CD2" w:rsidRPr="000B6CCE" w:rsidRDefault="00F85CD2" w:rsidP="00F85CD2">
            <w:pPr>
              <w:ind w:right="-72"/>
              <w:jc w:val="right"/>
              <w:rPr>
                <w:rFonts w:ascii="Arial" w:hAnsi="Arial" w:cs="Arial"/>
                <w:sz w:val="18"/>
                <w:szCs w:val="18"/>
              </w:rPr>
            </w:pPr>
          </w:p>
        </w:tc>
        <w:tc>
          <w:tcPr>
            <w:tcW w:w="1513" w:type="dxa"/>
            <w:tcBorders>
              <w:top w:val="single" w:sz="4" w:space="0" w:color="auto"/>
            </w:tcBorders>
          </w:tcPr>
          <w:p w:rsidR="00F85CD2" w:rsidRPr="000B6CCE" w:rsidRDefault="00F85CD2" w:rsidP="00F85CD2">
            <w:pPr>
              <w:ind w:right="-72"/>
              <w:jc w:val="right"/>
              <w:rPr>
                <w:rFonts w:ascii="Arial" w:hAnsi="Arial" w:cs="Arial"/>
                <w:sz w:val="18"/>
                <w:szCs w:val="18"/>
              </w:rPr>
            </w:pPr>
          </w:p>
        </w:tc>
        <w:tc>
          <w:tcPr>
            <w:tcW w:w="1547" w:type="dxa"/>
            <w:tcBorders>
              <w:top w:val="single" w:sz="4" w:space="0" w:color="auto"/>
            </w:tcBorders>
            <w:shd w:val="clear" w:color="auto" w:fill="FAFAFA"/>
          </w:tcPr>
          <w:p w:rsidR="00F85CD2" w:rsidRPr="000B6CCE" w:rsidRDefault="00F85CD2" w:rsidP="00F85CD2">
            <w:pPr>
              <w:ind w:right="-72"/>
              <w:jc w:val="right"/>
              <w:rPr>
                <w:rFonts w:ascii="Arial" w:hAnsi="Arial" w:cs="Arial"/>
                <w:sz w:val="18"/>
                <w:szCs w:val="18"/>
              </w:rPr>
            </w:pPr>
          </w:p>
        </w:tc>
        <w:tc>
          <w:tcPr>
            <w:tcW w:w="1530" w:type="dxa"/>
            <w:tcBorders>
              <w:top w:val="single" w:sz="4" w:space="0" w:color="auto"/>
            </w:tcBorders>
            <w:shd w:val="clear" w:color="auto" w:fill="auto"/>
          </w:tcPr>
          <w:p w:rsidR="00F85CD2" w:rsidRPr="000B6CCE" w:rsidRDefault="00F85CD2" w:rsidP="00F85CD2">
            <w:pPr>
              <w:ind w:right="-72"/>
              <w:jc w:val="right"/>
              <w:rPr>
                <w:rFonts w:ascii="Arial" w:hAnsi="Arial" w:cs="Arial"/>
                <w:sz w:val="18"/>
                <w:szCs w:val="18"/>
              </w:rPr>
            </w:pPr>
          </w:p>
        </w:tc>
      </w:tr>
      <w:tr w:rsidR="00F85CD2" w:rsidRPr="000B6CCE" w:rsidTr="00F23B40">
        <w:trPr>
          <w:trHeight w:val="20"/>
        </w:trPr>
        <w:tc>
          <w:tcPr>
            <w:tcW w:w="4257" w:type="dxa"/>
            <w:shd w:val="clear" w:color="auto" w:fill="auto"/>
          </w:tcPr>
          <w:p w:rsidR="00F85CD2" w:rsidRPr="000B6CCE" w:rsidRDefault="00F85CD2" w:rsidP="00F85CD2">
            <w:pPr>
              <w:jc w:val="thaiDistribute"/>
              <w:rPr>
                <w:rFonts w:ascii="Arial" w:hAnsi="Arial" w:cs="Arial"/>
                <w:sz w:val="18"/>
                <w:szCs w:val="18"/>
              </w:rPr>
            </w:pPr>
            <w:r w:rsidRPr="000B6CCE">
              <w:rPr>
                <w:rFonts w:ascii="Arial" w:hAnsi="Arial" w:cs="Arial"/>
                <w:sz w:val="18"/>
                <w:szCs w:val="18"/>
              </w:rPr>
              <w:t>Shareholding percentage</w:t>
            </w:r>
          </w:p>
        </w:tc>
        <w:tc>
          <w:tcPr>
            <w:tcW w:w="1620" w:type="dxa"/>
            <w:tcBorders>
              <w:bottom w:val="single" w:sz="4" w:space="0" w:color="auto"/>
            </w:tcBorders>
            <w:shd w:val="clear" w:color="auto" w:fill="FAFAFA"/>
          </w:tcPr>
          <w:p w:rsidR="00F85CD2" w:rsidRPr="000B6CCE" w:rsidRDefault="000E08D3" w:rsidP="00F85CD2">
            <w:pPr>
              <w:ind w:right="-72"/>
              <w:jc w:val="right"/>
              <w:rPr>
                <w:rFonts w:ascii="Arial" w:hAnsi="Arial" w:cs="Arial"/>
                <w:sz w:val="18"/>
                <w:szCs w:val="18"/>
              </w:rPr>
            </w:pPr>
            <w:r w:rsidRPr="000B6CCE">
              <w:rPr>
                <w:rFonts w:ascii="Arial" w:hAnsi="Arial" w:cs="Arial"/>
                <w:sz w:val="18"/>
                <w:szCs w:val="18"/>
              </w:rPr>
              <w:t>24.21%</w:t>
            </w:r>
          </w:p>
        </w:tc>
        <w:tc>
          <w:tcPr>
            <w:tcW w:w="1440" w:type="dxa"/>
            <w:tcBorders>
              <w:bottom w:val="single" w:sz="4" w:space="0" w:color="auto"/>
            </w:tcBorders>
            <w:shd w:val="clear" w:color="auto" w:fill="auto"/>
          </w:tcPr>
          <w:p w:rsidR="00F85CD2" w:rsidRPr="000B6CCE" w:rsidRDefault="00F85CD2" w:rsidP="00F85CD2">
            <w:pPr>
              <w:ind w:right="-72"/>
              <w:jc w:val="right"/>
              <w:rPr>
                <w:rFonts w:ascii="Arial" w:hAnsi="Arial" w:cs="Arial"/>
                <w:sz w:val="18"/>
                <w:szCs w:val="18"/>
              </w:rPr>
            </w:pPr>
            <w:r w:rsidRPr="000B6CCE">
              <w:rPr>
                <w:rFonts w:ascii="Arial" w:hAnsi="Arial" w:cs="Arial"/>
                <w:sz w:val="18"/>
                <w:szCs w:val="18"/>
              </w:rPr>
              <w:t>24.65%</w:t>
            </w:r>
          </w:p>
        </w:tc>
        <w:tc>
          <w:tcPr>
            <w:tcW w:w="1620" w:type="dxa"/>
            <w:tcBorders>
              <w:bottom w:val="single" w:sz="4" w:space="0" w:color="auto"/>
            </w:tcBorders>
            <w:shd w:val="clear" w:color="auto" w:fill="FAFAFA"/>
          </w:tcPr>
          <w:p w:rsidR="00F85CD2" w:rsidRPr="000B6CCE" w:rsidRDefault="004737B9" w:rsidP="00F85CD2">
            <w:pPr>
              <w:ind w:right="-72"/>
              <w:jc w:val="right"/>
              <w:rPr>
                <w:rFonts w:ascii="Arial" w:hAnsi="Arial" w:cs="Arial"/>
                <w:sz w:val="18"/>
                <w:szCs w:val="18"/>
              </w:rPr>
            </w:pPr>
            <w:r w:rsidRPr="000B6CCE">
              <w:rPr>
                <w:rFonts w:ascii="Arial" w:hAnsi="Arial" w:cs="Arial"/>
                <w:sz w:val="18"/>
                <w:szCs w:val="18"/>
              </w:rPr>
              <w:t>25.00%</w:t>
            </w:r>
          </w:p>
        </w:tc>
        <w:tc>
          <w:tcPr>
            <w:tcW w:w="1513" w:type="dxa"/>
            <w:tcBorders>
              <w:bottom w:val="single" w:sz="4" w:space="0" w:color="auto"/>
            </w:tcBorders>
          </w:tcPr>
          <w:p w:rsidR="00F85CD2" w:rsidRPr="000B6CCE" w:rsidRDefault="00F85CD2" w:rsidP="00F85CD2">
            <w:pPr>
              <w:ind w:right="-72"/>
              <w:jc w:val="right"/>
              <w:rPr>
                <w:rFonts w:ascii="Arial" w:hAnsi="Arial" w:cs="Arial"/>
                <w:sz w:val="18"/>
                <w:szCs w:val="18"/>
              </w:rPr>
            </w:pPr>
            <w:r w:rsidRPr="000B6CCE">
              <w:rPr>
                <w:rFonts w:ascii="Arial" w:hAnsi="Arial" w:cs="Arial"/>
                <w:sz w:val="18"/>
                <w:szCs w:val="18"/>
              </w:rPr>
              <w:t>25.00%</w:t>
            </w:r>
          </w:p>
        </w:tc>
        <w:tc>
          <w:tcPr>
            <w:tcW w:w="1547" w:type="dxa"/>
            <w:shd w:val="clear" w:color="auto" w:fill="FAFAFA"/>
          </w:tcPr>
          <w:p w:rsidR="00F85CD2" w:rsidRPr="000B6CCE" w:rsidRDefault="00F85CD2" w:rsidP="00F85CD2">
            <w:pPr>
              <w:ind w:right="-72"/>
              <w:jc w:val="right"/>
              <w:rPr>
                <w:rFonts w:ascii="Arial" w:hAnsi="Arial" w:cs="Arial"/>
                <w:sz w:val="18"/>
                <w:szCs w:val="18"/>
              </w:rPr>
            </w:pPr>
          </w:p>
        </w:tc>
        <w:tc>
          <w:tcPr>
            <w:tcW w:w="1530" w:type="dxa"/>
            <w:shd w:val="clear" w:color="auto" w:fill="auto"/>
          </w:tcPr>
          <w:p w:rsidR="00F85CD2" w:rsidRPr="000B6CCE" w:rsidRDefault="00F85CD2" w:rsidP="00F85CD2">
            <w:pPr>
              <w:ind w:right="-72"/>
              <w:jc w:val="right"/>
              <w:rPr>
                <w:rFonts w:ascii="Arial" w:hAnsi="Arial" w:cs="Arial"/>
                <w:sz w:val="18"/>
                <w:szCs w:val="18"/>
              </w:rPr>
            </w:pPr>
          </w:p>
        </w:tc>
      </w:tr>
      <w:tr w:rsidR="00F85CD2" w:rsidRPr="000B6CCE" w:rsidTr="00F23B40">
        <w:trPr>
          <w:trHeight w:val="20"/>
        </w:trPr>
        <w:tc>
          <w:tcPr>
            <w:tcW w:w="4257" w:type="dxa"/>
            <w:shd w:val="clear" w:color="auto" w:fill="auto"/>
          </w:tcPr>
          <w:p w:rsidR="00F85CD2" w:rsidRPr="000B6CCE" w:rsidRDefault="00F85CD2" w:rsidP="00F85CD2">
            <w:pPr>
              <w:jc w:val="thaiDistribute"/>
              <w:rPr>
                <w:rFonts w:ascii="Arial" w:hAnsi="Arial" w:cs="Arial"/>
                <w:sz w:val="18"/>
                <w:szCs w:val="18"/>
              </w:rPr>
            </w:pPr>
          </w:p>
        </w:tc>
        <w:tc>
          <w:tcPr>
            <w:tcW w:w="1620" w:type="dxa"/>
            <w:tcBorders>
              <w:top w:val="single" w:sz="4" w:space="0" w:color="auto"/>
            </w:tcBorders>
            <w:shd w:val="clear" w:color="auto" w:fill="FAFAFA"/>
          </w:tcPr>
          <w:p w:rsidR="00F85CD2" w:rsidRPr="000B6CCE" w:rsidRDefault="00F85CD2" w:rsidP="00F85CD2">
            <w:pPr>
              <w:ind w:right="-72"/>
              <w:jc w:val="right"/>
              <w:rPr>
                <w:rFonts w:ascii="Arial" w:hAnsi="Arial" w:cs="Arial"/>
                <w:sz w:val="18"/>
                <w:szCs w:val="18"/>
              </w:rPr>
            </w:pPr>
          </w:p>
        </w:tc>
        <w:tc>
          <w:tcPr>
            <w:tcW w:w="1440" w:type="dxa"/>
            <w:tcBorders>
              <w:top w:val="single" w:sz="4" w:space="0" w:color="auto"/>
            </w:tcBorders>
            <w:shd w:val="clear" w:color="auto" w:fill="auto"/>
          </w:tcPr>
          <w:p w:rsidR="00F85CD2" w:rsidRPr="000B6CCE" w:rsidRDefault="00F85CD2" w:rsidP="00F85CD2">
            <w:pPr>
              <w:ind w:right="-72"/>
              <w:jc w:val="right"/>
              <w:rPr>
                <w:rFonts w:ascii="Arial" w:hAnsi="Arial" w:cs="Arial"/>
                <w:sz w:val="18"/>
                <w:szCs w:val="18"/>
              </w:rPr>
            </w:pPr>
          </w:p>
        </w:tc>
        <w:tc>
          <w:tcPr>
            <w:tcW w:w="1620" w:type="dxa"/>
            <w:tcBorders>
              <w:top w:val="single" w:sz="4" w:space="0" w:color="auto"/>
            </w:tcBorders>
            <w:shd w:val="clear" w:color="auto" w:fill="FAFAFA"/>
          </w:tcPr>
          <w:p w:rsidR="00F85CD2" w:rsidRPr="000B6CCE" w:rsidRDefault="00F85CD2" w:rsidP="00F85CD2">
            <w:pPr>
              <w:ind w:right="-72"/>
              <w:jc w:val="right"/>
              <w:rPr>
                <w:rFonts w:ascii="Arial" w:hAnsi="Arial" w:cs="Arial"/>
                <w:sz w:val="18"/>
                <w:szCs w:val="18"/>
              </w:rPr>
            </w:pPr>
          </w:p>
        </w:tc>
        <w:tc>
          <w:tcPr>
            <w:tcW w:w="1513" w:type="dxa"/>
            <w:tcBorders>
              <w:top w:val="single" w:sz="4" w:space="0" w:color="auto"/>
            </w:tcBorders>
          </w:tcPr>
          <w:p w:rsidR="00F85CD2" w:rsidRPr="000B6CCE" w:rsidRDefault="00F85CD2" w:rsidP="00F85CD2">
            <w:pPr>
              <w:ind w:right="-72"/>
              <w:jc w:val="right"/>
              <w:rPr>
                <w:rFonts w:ascii="Arial" w:hAnsi="Arial" w:cs="Arial"/>
                <w:sz w:val="18"/>
                <w:szCs w:val="18"/>
              </w:rPr>
            </w:pPr>
          </w:p>
        </w:tc>
        <w:tc>
          <w:tcPr>
            <w:tcW w:w="1547" w:type="dxa"/>
            <w:shd w:val="clear" w:color="auto" w:fill="FAFAFA"/>
          </w:tcPr>
          <w:p w:rsidR="00F85CD2" w:rsidRPr="000B6CCE" w:rsidRDefault="00F85CD2" w:rsidP="00F85CD2">
            <w:pPr>
              <w:ind w:right="-72"/>
              <w:jc w:val="right"/>
              <w:rPr>
                <w:rFonts w:ascii="Arial" w:hAnsi="Arial" w:cs="Arial"/>
                <w:sz w:val="18"/>
                <w:szCs w:val="18"/>
              </w:rPr>
            </w:pPr>
          </w:p>
        </w:tc>
        <w:tc>
          <w:tcPr>
            <w:tcW w:w="1530" w:type="dxa"/>
            <w:shd w:val="clear" w:color="auto" w:fill="auto"/>
          </w:tcPr>
          <w:p w:rsidR="00F85CD2" w:rsidRPr="000B6CCE" w:rsidRDefault="00F85CD2" w:rsidP="00F85CD2">
            <w:pPr>
              <w:ind w:right="-72"/>
              <w:jc w:val="right"/>
              <w:rPr>
                <w:rFonts w:ascii="Arial" w:hAnsi="Arial" w:cs="Arial"/>
                <w:sz w:val="18"/>
                <w:szCs w:val="18"/>
              </w:rPr>
            </w:pPr>
          </w:p>
        </w:tc>
      </w:tr>
      <w:tr w:rsidR="00F85CD2" w:rsidRPr="000B6CCE" w:rsidTr="00F23B40">
        <w:trPr>
          <w:trHeight w:val="20"/>
        </w:trPr>
        <w:tc>
          <w:tcPr>
            <w:tcW w:w="4257" w:type="dxa"/>
            <w:shd w:val="clear" w:color="auto" w:fill="auto"/>
          </w:tcPr>
          <w:p w:rsidR="00F85CD2" w:rsidRPr="000B6CCE" w:rsidRDefault="00F85CD2" w:rsidP="00F85CD2">
            <w:pPr>
              <w:jc w:val="thaiDistribute"/>
              <w:rPr>
                <w:rFonts w:ascii="Arial" w:hAnsi="Arial" w:cs="Arial"/>
                <w:sz w:val="18"/>
                <w:szCs w:val="18"/>
              </w:rPr>
            </w:pPr>
            <w:r w:rsidRPr="000B6CCE">
              <w:rPr>
                <w:rFonts w:ascii="Arial" w:hAnsi="Arial" w:cs="Arial"/>
                <w:sz w:val="18"/>
                <w:szCs w:val="18"/>
              </w:rPr>
              <w:t xml:space="preserve">Interest in associates </w:t>
            </w:r>
          </w:p>
        </w:tc>
        <w:tc>
          <w:tcPr>
            <w:tcW w:w="1620" w:type="dxa"/>
            <w:shd w:val="clear" w:color="auto" w:fill="FAFAFA"/>
          </w:tcPr>
          <w:p w:rsidR="00F85CD2" w:rsidRPr="000B6CCE" w:rsidRDefault="00DF4B3A" w:rsidP="00F85CD2">
            <w:pPr>
              <w:ind w:right="-72"/>
              <w:jc w:val="right"/>
              <w:rPr>
                <w:rFonts w:ascii="Arial" w:hAnsi="Arial" w:cs="Arial"/>
                <w:sz w:val="18"/>
                <w:szCs w:val="18"/>
              </w:rPr>
            </w:pPr>
            <w:r w:rsidRPr="000B6CCE">
              <w:rPr>
                <w:rFonts w:ascii="Arial" w:hAnsi="Arial" w:cs="Arial"/>
                <w:sz w:val="18"/>
                <w:szCs w:val="18"/>
              </w:rPr>
              <w:t>1,410,543</w:t>
            </w:r>
          </w:p>
        </w:tc>
        <w:tc>
          <w:tcPr>
            <w:tcW w:w="1440" w:type="dxa"/>
            <w:shd w:val="clear" w:color="auto" w:fill="auto"/>
          </w:tcPr>
          <w:p w:rsidR="00F85CD2" w:rsidRPr="000B6CCE" w:rsidRDefault="00F85CD2" w:rsidP="00F85CD2">
            <w:pPr>
              <w:ind w:right="-72"/>
              <w:jc w:val="right"/>
              <w:rPr>
                <w:rFonts w:ascii="Arial" w:hAnsi="Arial" w:cs="Arial"/>
                <w:sz w:val="18"/>
                <w:szCs w:val="18"/>
              </w:rPr>
            </w:pPr>
            <w:r w:rsidRPr="000B6CCE">
              <w:rPr>
                <w:rFonts w:ascii="Arial" w:hAnsi="Arial" w:cs="Arial"/>
                <w:sz w:val="18"/>
                <w:szCs w:val="18"/>
              </w:rPr>
              <w:t>1,221,758</w:t>
            </w:r>
          </w:p>
        </w:tc>
        <w:tc>
          <w:tcPr>
            <w:tcW w:w="1620" w:type="dxa"/>
            <w:shd w:val="clear" w:color="auto" w:fill="FAFAFA"/>
          </w:tcPr>
          <w:p w:rsidR="00F85CD2" w:rsidRPr="000B6CCE" w:rsidRDefault="004737B9" w:rsidP="00F85CD2">
            <w:pPr>
              <w:ind w:right="-72"/>
              <w:jc w:val="right"/>
              <w:rPr>
                <w:rFonts w:ascii="Arial" w:hAnsi="Arial" w:cs="Arial"/>
                <w:sz w:val="18"/>
                <w:szCs w:val="18"/>
              </w:rPr>
            </w:pPr>
            <w:r w:rsidRPr="000B6CCE">
              <w:rPr>
                <w:rFonts w:ascii="Arial" w:hAnsi="Arial" w:cs="Arial"/>
                <w:sz w:val="18"/>
                <w:szCs w:val="18"/>
              </w:rPr>
              <w:t>(297,622)</w:t>
            </w:r>
          </w:p>
        </w:tc>
        <w:tc>
          <w:tcPr>
            <w:tcW w:w="1513" w:type="dxa"/>
          </w:tcPr>
          <w:p w:rsidR="00F85CD2" w:rsidRPr="000B6CCE" w:rsidRDefault="00F85CD2" w:rsidP="00F85CD2">
            <w:pPr>
              <w:ind w:right="-72"/>
              <w:jc w:val="right"/>
              <w:rPr>
                <w:rFonts w:ascii="Arial" w:hAnsi="Arial" w:cs="Arial"/>
                <w:sz w:val="18"/>
                <w:szCs w:val="18"/>
              </w:rPr>
            </w:pPr>
            <w:r w:rsidRPr="000B6CCE">
              <w:rPr>
                <w:rFonts w:ascii="Arial" w:hAnsi="Arial" w:cs="Arial"/>
                <w:sz w:val="18"/>
                <w:szCs w:val="18"/>
              </w:rPr>
              <w:t>(114,225)</w:t>
            </w:r>
          </w:p>
        </w:tc>
        <w:tc>
          <w:tcPr>
            <w:tcW w:w="1547" w:type="dxa"/>
            <w:shd w:val="clear" w:color="auto" w:fill="FAFAFA"/>
          </w:tcPr>
          <w:p w:rsidR="00F85CD2" w:rsidRPr="000B6CCE" w:rsidRDefault="007F3DF1" w:rsidP="00F85CD2">
            <w:pPr>
              <w:ind w:right="-72"/>
              <w:jc w:val="right"/>
              <w:rPr>
                <w:rFonts w:ascii="Arial" w:hAnsi="Arial" w:cs="Arial"/>
                <w:sz w:val="18"/>
                <w:szCs w:val="18"/>
              </w:rPr>
            </w:pPr>
            <w:r w:rsidRPr="000B6CCE">
              <w:rPr>
                <w:rFonts w:ascii="Arial" w:hAnsi="Arial" w:cs="Arial"/>
                <w:sz w:val="18"/>
                <w:szCs w:val="18"/>
              </w:rPr>
              <w:t>1,112,921</w:t>
            </w:r>
          </w:p>
        </w:tc>
        <w:tc>
          <w:tcPr>
            <w:tcW w:w="1530" w:type="dxa"/>
            <w:shd w:val="clear" w:color="auto" w:fill="auto"/>
          </w:tcPr>
          <w:p w:rsidR="00F85CD2" w:rsidRPr="000B6CCE" w:rsidRDefault="00F85CD2" w:rsidP="00F85CD2">
            <w:pPr>
              <w:ind w:right="-72"/>
              <w:jc w:val="right"/>
              <w:rPr>
                <w:rFonts w:ascii="Arial" w:hAnsi="Arial" w:cs="Arial"/>
                <w:sz w:val="18"/>
                <w:szCs w:val="18"/>
              </w:rPr>
            </w:pPr>
            <w:r w:rsidRPr="000B6CCE">
              <w:rPr>
                <w:rFonts w:ascii="Arial" w:hAnsi="Arial" w:cs="Arial"/>
                <w:sz w:val="18"/>
                <w:szCs w:val="18"/>
              </w:rPr>
              <w:t>1,107,533</w:t>
            </w:r>
          </w:p>
        </w:tc>
      </w:tr>
      <w:tr w:rsidR="00F85CD2" w:rsidRPr="000B6CCE" w:rsidTr="00F23B40">
        <w:trPr>
          <w:trHeight w:val="20"/>
        </w:trPr>
        <w:tc>
          <w:tcPr>
            <w:tcW w:w="4257" w:type="dxa"/>
            <w:shd w:val="clear" w:color="auto" w:fill="auto"/>
          </w:tcPr>
          <w:p w:rsidR="00F85CD2" w:rsidRPr="000B6CCE" w:rsidRDefault="00F85CD2" w:rsidP="00F85CD2">
            <w:pPr>
              <w:jc w:val="thaiDistribute"/>
              <w:rPr>
                <w:rFonts w:ascii="Arial" w:hAnsi="Arial" w:cs="Arial"/>
                <w:sz w:val="18"/>
                <w:szCs w:val="18"/>
              </w:rPr>
            </w:pPr>
            <w:r w:rsidRPr="000B6CCE">
              <w:rPr>
                <w:rFonts w:ascii="Arial" w:hAnsi="Arial" w:cs="Arial"/>
                <w:sz w:val="18"/>
                <w:szCs w:val="18"/>
              </w:rPr>
              <w:t>Goodwill</w:t>
            </w:r>
          </w:p>
        </w:tc>
        <w:tc>
          <w:tcPr>
            <w:tcW w:w="1620" w:type="dxa"/>
            <w:tcBorders>
              <w:bottom w:val="single" w:sz="4" w:space="0" w:color="auto"/>
            </w:tcBorders>
            <w:shd w:val="clear" w:color="auto" w:fill="FAFAFA"/>
          </w:tcPr>
          <w:p w:rsidR="00F85CD2" w:rsidRPr="000B6CCE" w:rsidRDefault="000E08D3" w:rsidP="00F85CD2">
            <w:pPr>
              <w:ind w:right="-72"/>
              <w:jc w:val="right"/>
              <w:rPr>
                <w:rFonts w:ascii="Arial" w:hAnsi="Arial" w:cs="Arial"/>
                <w:sz w:val="18"/>
                <w:szCs w:val="18"/>
              </w:rPr>
            </w:pPr>
            <w:r w:rsidRPr="000B6CCE">
              <w:rPr>
                <w:rFonts w:ascii="Arial" w:hAnsi="Arial" w:cs="Arial"/>
                <w:sz w:val="18"/>
                <w:szCs w:val="18"/>
              </w:rPr>
              <w:t>-</w:t>
            </w:r>
          </w:p>
        </w:tc>
        <w:tc>
          <w:tcPr>
            <w:tcW w:w="1440" w:type="dxa"/>
            <w:tcBorders>
              <w:bottom w:val="single" w:sz="4" w:space="0" w:color="auto"/>
            </w:tcBorders>
            <w:shd w:val="clear" w:color="auto" w:fill="auto"/>
          </w:tcPr>
          <w:p w:rsidR="00F85CD2" w:rsidRPr="000B6CCE" w:rsidRDefault="00F85CD2" w:rsidP="00F85CD2">
            <w:pPr>
              <w:ind w:right="-72"/>
              <w:jc w:val="right"/>
              <w:rPr>
                <w:rFonts w:ascii="Arial" w:hAnsi="Arial" w:cs="Arial"/>
                <w:sz w:val="18"/>
                <w:szCs w:val="18"/>
              </w:rPr>
            </w:pPr>
            <w:r w:rsidRPr="000B6CCE">
              <w:rPr>
                <w:rFonts w:ascii="Arial" w:hAnsi="Arial" w:cs="Arial"/>
                <w:sz w:val="18"/>
                <w:szCs w:val="18"/>
              </w:rPr>
              <w:t>-</w:t>
            </w:r>
          </w:p>
        </w:tc>
        <w:tc>
          <w:tcPr>
            <w:tcW w:w="1620" w:type="dxa"/>
            <w:tcBorders>
              <w:bottom w:val="single" w:sz="4" w:space="0" w:color="auto"/>
            </w:tcBorders>
            <w:shd w:val="clear" w:color="auto" w:fill="FAFAFA"/>
          </w:tcPr>
          <w:p w:rsidR="004737B9" w:rsidRPr="000B6CCE" w:rsidRDefault="004737B9" w:rsidP="004737B9">
            <w:pPr>
              <w:ind w:right="-72"/>
              <w:jc w:val="right"/>
              <w:rPr>
                <w:rFonts w:ascii="Arial" w:hAnsi="Arial" w:cs="Arial"/>
                <w:sz w:val="18"/>
                <w:szCs w:val="18"/>
              </w:rPr>
            </w:pPr>
            <w:r w:rsidRPr="000B6CCE">
              <w:rPr>
                <w:rFonts w:ascii="Arial" w:hAnsi="Arial" w:cs="Arial"/>
                <w:sz w:val="18"/>
                <w:szCs w:val="18"/>
              </w:rPr>
              <w:t>6,532,933</w:t>
            </w:r>
          </w:p>
        </w:tc>
        <w:tc>
          <w:tcPr>
            <w:tcW w:w="1513" w:type="dxa"/>
            <w:tcBorders>
              <w:bottom w:val="single" w:sz="4" w:space="0" w:color="auto"/>
            </w:tcBorders>
          </w:tcPr>
          <w:p w:rsidR="00F85CD2" w:rsidRPr="000B6CCE" w:rsidRDefault="00F85CD2" w:rsidP="00F85CD2">
            <w:pPr>
              <w:ind w:right="-72"/>
              <w:jc w:val="right"/>
              <w:rPr>
                <w:rFonts w:ascii="Arial" w:hAnsi="Arial" w:cs="Arial"/>
                <w:sz w:val="18"/>
                <w:szCs w:val="18"/>
              </w:rPr>
            </w:pPr>
            <w:r w:rsidRPr="000B6CCE">
              <w:rPr>
                <w:rFonts w:ascii="Arial" w:hAnsi="Arial" w:cs="Arial"/>
                <w:sz w:val="18"/>
                <w:szCs w:val="18"/>
              </w:rPr>
              <w:t>7,030,323</w:t>
            </w:r>
          </w:p>
        </w:tc>
        <w:tc>
          <w:tcPr>
            <w:tcW w:w="1547" w:type="dxa"/>
            <w:tcBorders>
              <w:bottom w:val="single" w:sz="4" w:space="0" w:color="auto"/>
            </w:tcBorders>
            <w:shd w:val="clear" w:color="auto" w:fill="FAFAFA"/>
          </w:tcPr>
          <w:p w:rsidR="00F85CD2" w:rsidRPr="000B6CCE" w:rsidRDefault="007F3DF1" w:rsidP="00F85CD2">
            <w:pPr>
              <w:ind w:right="-72"/>
              <w:jc w:val="right"/>
              <w:rPr>
                <w:rFonts w:ascii="Arial" w:hAnsi="Arial" w:cs="Arial"/>
                <w:sz w:val="18"/>
                <w:szCs w:val="18"/>
              </w:rPr>
            </w:pPr>
            <w:r w:rsidRPr="000B6CCE">
              <w:rPr>
                <w:rFonts w:ascii="Arial" w:hAnsi="Arial" w:cs="Arial"/>
                <w:sz w:val="18"/>
                <w:szCs w:val="18"/>
              </w:rPr>
              <w:t>6,532,933</w:t>
            </w:r>
          </w:p>
        </w:tc>
        <w:tc>
          <w:tcPr>
            <w:tcW w:w="1530" w:type="dxa"/>
            <w:tcBorders>
              <w:bottom w:val="single" w:sz="4" w:space="0" w:color="auto"/>
            </w:tcBorders>
            <w:shd w:val="clear" w:color="auto" w:fill="auto"/>
          </w:tcPr>
          <w:p w:rsidR="00F85CD2" w:rsidRPr="000B6CCE" w:rsidRDefault="00F85CD2" w:rsidP="00F85CD2">
            <w:pPr>
              <w:ind w:right="-72"/>
              <w:jc w:val="right"/>
              <w:rPr>
                <w:rFonts w:ascii="Arial" w:hAnsi="Arial" w:cs="Arial"/>
                <w:sz w:val="18"/>
                <w:szCs w:val="18"/>
              </w:rPr>
            </w:pPr>
            <w:r w:rsidRPr="000B6CCE">
              <w:rPr>
                <w:rFonts w:ascii="Arial" w:hAnsi="Arial" w:cs="Arial"/>
                <w:sz w:val="18"/>
                <w:szCs w:val="18"/>
              </w:rPr>
              <w:t>7,030,323</w:t>
            </w:r>
          </w:p>
        </w:tc>
      </w:tr>
      <w:tr w:rsidR="00F85CD2" w:rsidRPr="000B6CCE" w:rsidTr="00F23B40">
        <w:trPr>
          <w:trHeight w:val="20"/>
        </w:trPr>
        <w:tc>
          <w:tcPr>
            <w:tcW w:w="4257" w:type="dxa"/>
            <w:shd w:val="clear" w:color="auto" w:fill="auto"/>
          </w:tcPr>
          <w:p w:rsidR="00F85CD2" w:rsidRPr="000B6CCE" w:rsidRDefault="00F85CD2" w:rsidP="00F85CD2">
            <w:pPr>
              <w:jc w:val="thaiDistribute"/>
              <w:rPr>
                <w:rFonts w:ascii="Arial" w:hAnsi="Arial" w:cs="Arial"/>
                <w:sz w:val="18"/>
                <w:szCs w:val="18"/>
              </w:rPr>
            </w:pPr>
          </w:p>
        </w:tc>
        <w:tc>
          <w:tcPr>
            <w:tcW w:w="1620" w:type="dxa"/>
            <w:tcBorders>
              <w:top w:val="single" w:sz="4" w:space="0" w:color="auto"/>
            </w:tcBorders>
            <w:shd w:val="clear" w:color="auto" w:fill="FAFAFA"/>
          </w:tcPr>
          <w:p w:rsidR="00F85CD2" w:rsidRPr="000B6CCE" w:rsidRDefault="00F85CD2" w:rsidP="00F85CD2">
            <w:pPr>
              <w:ind w:right="-72"/>
              <w:jc w:val="right"/>
              <w:rPr>
                <w:rFonts w:ascii="Arial" w:hAnsi="Arial" w:cs="Arial"/>
                <w:sz w:val="18"/>
                <w:szCs w:val="18"/>
              </w:rPr>
            </w:pPr>
          </w:p>
        </w:tc>
        <w:tc>
          <w:tcPr>
            <w:tcW w:w="1440" w:type="dxa"/>
            <w:tcBorders>
              <w:top w:val="single" w:sz="4" w:space="0" w:color="auto"/>
            </w:tcBorders>
            <w:shd w:val="clear" w:color="auto" w:fill="auto"/>
          </w:tcPr>
          <w:p w:rsidR="00F85CD2" w:rsidRPr="000B6CCE" w:rsidRDefault="00F85CD2" w:rsidP="00F85CD2">
            <w:pPr>
              <w:ind w:right="-72"/>
              <w:jc w:val="right"/>
              <w:rPr>
                <w:rFonts w:ascii="Arial" w:hAnsi="Arial" w:cs="Arial"/>
                <w:sz w:val="18"/>
                <w:szCs w:val="18"/>
              </w:rPr>
            </w:pPr>
          </w:p>
        </w:tc>
        <w:tc>
          <w:tcPr>
            <w:tcW w:w="1620" w:type="dxa"/>
            <w:tcBorders>
              <w:top w:val="single" w:sz="4" w:space="0" w:color="auto"/>
            </w:tcBorders>
            <w:shd w:val="clear" w:color="auto" w:fill="FAFAFA"/>
          </w:tcPr>
          <w:p w:rsidR="00F85CD2" w:rsidRPr="000B6CCE" w:rsidRDefault="00F85CD2" w:rsidP="00F85CD2">
            <w:pPr>
              <w:ind w:right="-72"/>
              <w:jc w:val="right"/>
              <w:rPr>
                <w:rFonts w:ascii="Arial" w:hAnsi="Arial" w:cs="Arial"/>
                <w:sz w:val="18"/>
                <w:szCs w:val="18"/>
              </w:rPr>
            </w:pPr>
          </w:p>
        </w:tc>
        <w:tc>
          <w:tcPr>
            <w:tcW w:w="1513" w:type="dxa"/>
            <w:tcBorders>
              <w:top w:val="single" w:sz="4" w:space="0" w:color="auto"/>
            </w:tcBorders>
          </w:tcPr>
          <w:p w:rsidR="00F85CD2" w:rsidRPr="000B6CCE" w:rsidRDefault="00F85CD2" w:rsidP="00F85CD2">
            <w:pPr>
              <w:ind w:right="-72"/>
              <w:jc w:val="right"/>
              <w:rPr>
                <w:rFonts w:ascii="Arial" w:hAnsi="Arial" w:cs="Arial"/>
                <w:sz w:val="18"/>
                <w:szCs w:val="18"/>
              </w:rPr>
            </w:pPr>
          </w:p>
        </w:tc>
        <w:tc>
          <w:tcPr>
            <w:tcW w:w="1547" w:type="dxa"/>
            <w:tcBorders>
              <w:top w:val="single" w:sz="4" w:space="0" w:color="auto"/>
            </w:tcBorders>
            <w:shd w:val="clear" w:color="auto" w:fill="FAFAFA"/>
          </w:tcPr>
          <w:p w:rsidR="00F85CD2" w:rsidRPr="000B6CCE" w:rsidRDefault="00F85CD2" w:rsidP="00F85CD2">
            <w:pPr>
              <w:ind w:right="-72"/>
              <w:jc w:val="right"/>
              <w:rPr>
                <w:rFonts w:ascii="Arial" w:hAnsi="Arial" w:cs="Arial"/>
                <w:sz w:val="18"/>
                <w:szCs w:val="18"/>
              </w:rPr>
            </w:pPr>
          </w:p>
        </w:tc>
        <w:tc>
          <w:tcPr>
            <w:tcW w:w="1530" w:type="dxa"/>
            <w:tcBorders>
              <w:top w:val="single" w:sz="4" w:space="0" w:color="auto"/>
            </w:tcBorders>
            <w:shd w:val="clear" w:color="auto" w:fill="auto"/>
          </w:tcPr>
          <w:p w:rsidR="00F85CD2" w:rsidRPr="000B6CCE" w:rsidRDefault="00F85CD2" w:rsidP="00F85CD2">
            <w:pPr>
              <w:ind w:right="-72"/>
              <w:jc w:val="right"/>
              <w:rPr>
                <w:rFonts w:ascii="Arial" w:hAnsi="Arial" w:cs="Arial"/>
                <w:sz w:val="18"/>
                <w:szCs w:val="18"/>
              </w:rPr>
            </w:pPr>
          </w:p>
        </w:tc>
      </w:tr>
      <w:tr w:rsidR="00F85CD2" w:rsidRPr="000B6CCE" w:rsidTr="00F23B40">
        <w:trPr>
          <w:trHeight w:val="20"/>
        </w:trPr>
        <w:tc>
          <w:tcPr>
            <w:tcW w:w="4257" w:type="dxa"/>
            <w:shd w:val="clear" w:color="auto" w:fill="auto"/>
          </w:tcPr>
          <w:p w:rsidR="00F85CD2" w:rsidRPr="000B6CCE" w:rsidRDefault="00F85CD2" w:rsidP="00F85CD2">
            <w:pPr>
              <w:jc w:val="thaiDistribute"/>
              <w:rPr>
                <w:rFonts w:ascii="Arial" w:hAnsi="Arial" w:cs="Arial"/>
                <w:sz w:val="18"/>
                <w:szCs w:val="18"/>
              </w:rPr>
            </w:pPr>
            <w:r w:rsidRPr="000B6CCE">
              <w:rPr>
                <w:rFonts w:ascii="Arial" w:hAnsi="Arial" w:cs="Arial"/>
                <w:sz w:val="18"/>
                <w:szCs w:val="18"/>
              </w:rPr>
              <w:t>Carrying value</w:t>
            </w:r>
          </w:p>
        </w:tc>
        <w:tc>
          <w:tcPr>
            <w:tcW w:w="1620" w:type="dxa"/>
            <w:tcBorders>
              <w:bottom w:val="single" w:sz="4" w:space="0" w:color="auto"/>
            </w:tcBorders>
            <w:shd w:val="clear" w:color="auto" w:fill="FAFAFA"/>
          </w:tcPr>
          <w:p w:rsidR="00F85CD2" w:rsidRPr="000B6CCE" w:rsidRDefault="000E08D3" w:rsidP="00F85CD2">
            <w:pPr>
              <w:ind w:right="-72"/>
              <w:jc w:val="right"/>
              <w:rPr>
                <w:rFonts w:ascii="Arial" w:hAnsi="Arial" w:cs="Arial"/>
                <w:sz w:val="18"/>
                <w:szCs w:val="18"/>
              </w:rPr>
            </w:pPr>
            <w:r w:rsidRPr="000B6CCE">
              <w:rPr>
                <w:rFonts w:ascii="Arial" w:hAnsi="Arial" w:cs="Arial"/>
                <w:sz w:val="18"/>
                <w:szCs w:val="18"/>
              </w:rPr>
              <w:t>1,410,543</w:t>
            </w:r>
          </w:p>
        </w:tc>
        <w:tc>
          <w:tcPr>
            <w:tcW w:w="1440" w:type="dxa"/>
            <w:tcBorders>
              <w:bottom w:val="single" w:sz="4" w:space="0" w:color="auto"/>
            </w:tcBorders>
            <w:shd w:val="clear" w:color="auto" w:fill="auto"/>
          </w:tcPr>
          <w:p w:rsidR="00F85CD2" w:rsidRPr="000B6CCE" w:rsidRDefault="00F85CD2" w:rsidP="00F85CD2">
            <w:pPr>
              <w:ind w:right="-72"/>
              <w:jc w:val="right"/>
              <w:rPr>
                <w:rFonts w:ascii="Arial" w:hAnsi="Arial" w:cs="Arial"/>
                <w:sz w:val="18"/>
                <w:szCs w:val="18"/>
              </w:rPr>
            </w:pPr>
            <w:r w:rsidRPr="000B6CCE">
              <w:rPr>
                <w:rFonts w:ascii="Arial" w:hAnsi="Arial" w:cs="Arial"/>
                <w:sz w:val="18"/>
                <w:szCs w:val="18"/>
              </w:rPr>
              <w:t>1,221,758</w:t>
            </w:r>
          </w:p>
        </w:tc>
        <w:tc>
          <w:tcPr>
            <w:tcW w:w="1620" w:type="dxa"/>
            <w:tcBorders>
              <w:bottom w:val="single" w:sz="4" w:space="0" w:color="auto"/>
            </w:tcBorders>
            <w:shd w:val="clear" w:color="auto" w:fill="FAFAFA"/>
          </w:tcPr>
          <w:p w:rsidR="00F85CD2" w:rsidRPr="000B6CCE" w:rsidRDefault="000E08D3" w:rsidP="00F85CD2">
            <w:pPr>
              <w:ind w:right="-72"/>
              <w:jc w:val="right"/>
              <w:rPr>
                <w:rFonts w:ascii="Arial" w:hAnsi="Arial" w:cs="Arial"/>
                <w:sz w:val="18"/>
                <w:szCs w:val="18"/>
              </w:rPr>
            </w:pPr>
            <w:r w:rsidRPr="000B6CCE">
              <w:rPr>
                <w:rFonts w:ascii="Arial" w:hAnsi="Arial" w:cs="Arial"/>
                <w:sz w:val="18"/>
                <w:szCs w:val="18"/>
              </w:rPr>
              <w:t>6,235,311</w:t>
            </w:r>
          </w:p>
        </w:tc>
        <w:tc>
          <w:tcPr>
            <w:tcW w:w="1513" w:type="dxa"/>
            <w:tcBorders>
              <w:bottom w:val="single" w:sz="4" w:space="0" w:color="auto"/>
            </w:tcBorders>
          </w:tcPr>
          <w:p w:rsidR="00F85CD2" w:rsidRPr="000B6CCE" w:rsidRDefault="00F85CD2" w:rsidP="00F85CD2">
            <w:pPr>
              <w:ind w:right="-72"/>
              <w:jc w:val="right"/>
              <w:rPr>
                <w:rFonts w:ascii="Arial" w:hAnsi="Arial" w:cs="Arial"/>
                <w:sz w:val="18"/>
                <w:szCs w:val="18"/>
              </w:rPr>
            </w:pPr>
            <w:r w:rsidRPr="000B6CCE">
              <w:rPr>
                <w:rFonts w:ascii="Arial" w:hAnsi="Arial" w:cs="Arial"/>
                <w:sz w:val="18"/>
                <w:szCs w:val="18"/>
              </w:rPr>
              <w:t>6,916,098</w:t>
            </w:r>
          </w:p>
        </w:tc>
        <w:tc>
          <w:tcPr>
            <w:tcW w:w="1547" w:type="dxa"/>
            <w:tcBorders>
              <w:bottom w:val="single" w:sz="4" w:space="0" w:color="auto"/>
            </w:tcBorders>
            <w:shd w:val="clear" w:color="auto" w:fill="FAFAFA"/>
          </w:tcPr>
          <w:p w:rsidR="00F85CD2" w:rsidRPr="000B6CCE" w:rsidRDefault="000E08D3" w:rsidP="00F85CD2">
            <w:pPr>
              <w:ind w:right="-72"/>
              <w:jc w:val="right"/>
              <w:rPr>
                <w:rFonts w:ascii="Arial" w:hAnsi="Arial" w:cs="Arial"/>
                <w:sz w:val="18"/>
                <w:szCs w:val="18"/>
              </w:rPr>
            </w:pPr>
            <w:r w:rsidRPr="000B6CCE">
              <w:rPr>
                <w:rFonts w:ascii="Arial" w:hAnsi="Arial" w:cs="Arial"/>
                <w:sz w:val="18"/>
                <w:szCs w:val="18"/>
              </w:rPr>
              <w:t>7,645,854</w:t>
            </w:r>
          </w:p>
        </w:tc>
        <w:tc>
          <w:tcPr>
            <w:tcW w:w="1530" w:type="dxa"/>
            <w:tcBorders>
              <w:bottom w:val="single" w:sz="4" w:space="0" w:color="auto"/>
            </w:tcBorders>
            <w:shd w:val="clear" w:color="auto" w:fill="auto"/>
          </w:tcPr>
          <w:p w:rsidR="00F85CD2" w:rsidRPr="000B6CCE" w:rsidRDefault="00F85CD2" w:rsidP="00F85CD2">
            <w:pPr>
              <w:ind w:right="-72"/>
              <w:jc w:val="right"/>
              <w:rPr>
                <w:rFonts w:ascii="Arial" w:hAnsi="Arial" w:cs="Arial"/>
                <w:sz w:val="18"/>
                <w:szCs w:val="18"/>
              </w:rPr>
            </w:pPr>
            <w:r w:rsidRPr="000B6CCE">
              <w:rPr>
                <w:rFonts w:ascii="Arial" w:hAnsi="Arial" w:cs="Arial"/>
                <w:sz w:val="18"/>
                <w:szCs w:val="18"/>
              </w:rPr>
              <w:t>8,137,856</w:t>
            </w:r>
          </w:p>
        </w:tc>
      </w:tr>
    </w:tbl>
    <w:p w:rsidR="00F85CD2" w:rsidRPr="000B6CCE" w:rsidRDefault="00F85CD2" w:rsidP="00F85CD2">
      <w:pPr>
        <w:ind w:left="531"/>
        <w:jc w:val="thaiDistribute"/>
        <w:rPr>
          <w:rFonts w:ascii="Arial" w:hAnsi="Arial" w:cs="Arial"/>
          <w:sz w:val="18"/>
          <w:szCs w:val="18"/>
        </w:rPr>
      </w:pPr>
    </w:p>
    <w:p w:rsidR="00F85CD2" w:rsidRPr="000B6CCE" w:rsidRDefault="00F85CD2" w:rsidP="00F85CD2">
      <w:pPr>
        <w:jc w:val="thaiDistribute"/>
        <w:rPr>
          <w:rFonts w:ascii="Arial" w:hAnsi="Arial" w:cs="Arial"/>
          <w:sz w:val="18"/>
          <w:szCs w:val="18"/>
          <w:lang w:val="en-US"/>
        </w:rPr>
      </w:pPr>
      <w:r w:rsidRPr="000B6CCE">
        <w:rPr>
          <w:rFonts w:ascii="Arial" w:hAnsi="Arial" w:cs="Arial"/>
          <w:sz w:val="18"/>
          <w:szCs w:val="18"/>
          <w:lang w:val="en-US"/>
        </w:rPr>
        <w:t xml:space="preserve"> </w:t>
      </w:r>
    </w:p>
    <w:p w:rsidR="00962193" w:rsidRPr="000B6CCE" w:rsidRDefault="00962193" w:rsidP="006B3D03">
      <w:pPr>
        <w:ind w:left="540"/>
        <w:jc w:val="thaiDistribute"/>
        <w:rPr>
          <w:rFonts w:ascii="Arial" w:hAnsi="Arial" w:cs="Arial"/>
          <w:sz w:val="18"/>
          <w:szCs w:val="18"/>
          <w:lang w:val="en-US"/>
        </w:rPr>
      </w:pPr>
    </w:p>
    <w:p w:rsidR="00962193" w:rsidRPr="000B6CCE" w:rsidRDefault="00962193" w:rsidP="006B3D03">
      <w:pPr>
        <w:ind w:left="540"/>
        <w:jc w:val="thaiDistribute"/>
        <w:rPr>
          <w:rFonts w:ascii="Arial" w:hAnsi="Arial" w:cs="Arial"/>
          <w:sz w:val="18"/>
          <w:szCs w:val="18"/>
          <w:lang w:val="en-US"/>
        </w:rPr>
      </w:pPr>
    </w:p>
    <w:p w:rsidR="006B3D03" w:rsidRPr="000B6CCE" w:rsidRDefault="006B3D03" w:rsidP="006B3D03">
      <w:pPr>
        <w:ind w:left="540"/>
        <w:jc w:val="thaiDistribute"/>
        <w:rPr>
          <w:rFonts w:ascii="Arial" w:hAnsi="Arial" w:cs="Arial"/>
          <w:sz w:val="18"/>
          <w:szCs w:val="18"/>
          <w:cs/>
          <w:lang w:val="en-US"/>
        </w:rPr>
      </w:pPr>
    </w:p>
    <w:p w:rsidR="00962193" w:rsidRPr="000B6CCE" w:rsidRDefault="00962193" w:rsidP="006B3D03">
      <w:pPr>
        <w:rPr>
          <w:rFonts w:ascii="Arial" w:hAnsi="Arial" w:cs="Arial"/>
          <w:sz w:val="18"/>
          <w:szCs w:val="18"/>
        </w:rPr>
        <w:sectPr w:rsidR="00962193" w:rsidRPr="000B6CCE" w:rsidSect="00F23B40">
          <w:pgSz w:w="16840" w:h="11907" w:orient="landscape" w:code="9"/>
          <w:pgMar w:top="1440" w:right="1440" w:bottom="720" w:left="1440" w:header="706" w:footer="706" w:gutter="0"/>
          <w:cols w:space="720"/>
        </w:sectPr>
      </w:pPr>
    </w:p>
    <w:p w:rsidR="00F85CD2" w:rsidRPr="000B6CCE" w:rsidRDefault="00F85CD2" w:rsidP="00F85CD2">
      <w:pPr>
        <w:ind w:left="540"/>
        <w:jc w:val="thaiDistribute"/>
        <w:rPr>
          <w:rFonts w:ascii="Arial" w:hAnsi="Arial" w:cs="Arial"/>
          <w:b/>
          <w:bCs/>
          <w:sz w:val="18"/>
          <w:szCs w:val="18"/>
          <w:lang w:val="en-US"/>
        </w:rPr>
      </w:pPr>
    </w:p>
    <w:p w:rsidR="00F85CD2" w:rsidRPr="000B6CCE" w:rsidRDefault="00F85CD2" w:rsidP="00F85CD2">
      <w:pPr>
        <w:ind w:left="540"/>
        <w:jc w:val="thaiDistribute"/>
        <w:rPr>
          <w:rFonts w:ascii="Arial" w:hAnsi="Arial" w:cs="Arial"/>
          <w:sz w:val="18"/>
          <w:szCs w:val="18"/>
          <w:lang w:val="en-US"/>
        </w:rPr>
      </w:pPr>
      <w:r w:rsidRPr="000B6CCE">
        <w:rPr>
          <w:rFonts w:ascii="Arial" w:hAnsi="Arial" w:cs="Arial"/>
          <w:b/>
          <w:bCs/>
          <w:sz w:val="18"/>
          <w:szCs w:val="18"/>
          <w:lang w:val="en-US"/>
        </w:rPr>
        <w:t>Individually immaterial associates</w:t>
      </w:r>
    </w:p>
    <w:p w:rsidR="00F85CD2" w:rsidRPr="000B6CCE" w:rsidRDefault="00F85CD2" w:rsidP="00F85CD2">
      <w:pPr>
        <w:ind w:left="540"/>
        <w:jc w:val="thaiDistribute"/>
        <w:rPr>
          <w:rFonts w:ascii="Arial" w:hAnsi="Arial" w:cs="Arial"/>
          <w:sz w:val="18"/>
          <w:szCs w:val="18"/>
          <w:lang w:val="en-US"/>
        </w:rPr>
      </w:pPr>
    </w:p>
    <w:p w:rsidR="00F85CD2" w:rsidRPr="000B6CCE" w:rsidRDefault="00F85CD2" w:rsidP="00F85CD2">
      <w:pPr>
        <w:ind w:left="540"/>
        <w:jc w:val="thaiDistribute"/>
        <w:rPr>
          <w:rFonts w:ascii="Arial" w:hAnsi="Arial" w:cs="Arial"/>
          <w:sz w:val="18"/>
          <w:szCs w:val="18"/>
          <w:lang w:val="en-US"/>
        </w:rPr>
      </w:pPr>
      <w:r w:rsidRPr="000B6CCE">
        <w:rPr>
          <w:rFonts w:ascii="Arial" w:hAnsi="Arial" w:cs="Arial"/>
          <w:sz w:val="18"/>
          <w:szCs w:val="18"/>
          <w:lang w:val="en-US"/>
        </w:rPr>
        <w:t>In addition to the interest in associates disclosed above, the Group also has interests in a number of individually immaterial associates that are accounted using the equity method.</w:t>
      </w:r>
    </w:p>
    <w:p w:rsidR="00F85CD2" w:rsidRPr="000B6CCE" w:rsidRDefault="00F85CD2" w:rsidP="00F85CD2">
      <w:pPr>
        <w:ind w:left="540"/>
        <w:jc w:val="thaiDistribute"/>
        <w:rPr>
          <w:rFonts w:ascii="Arial" w:hAnsi="Arial" w:cs="Arial"/>
          <w:sz w:val="18"/>
          <w:szCs w:val="18"/>
          <w:lang w:val="en-US"/>
        </w:rPr>
      </w:pPr>
    </w:p>
    <w:tbl>
      <w:tblPr>
        <w:tblW w:w="9000" w:type="dxa"/>
        <w:tblInd w:w="558" w:type="dxa"/>
        <w:tblLayout w:type="fixed"/>
        <w:tblLook w:val="01E0" w:firstRow="1" w:lastRow="1" w:firstColumn="1" w:lastColumn="1" w:noHBand="0" w:noVBand="0"/>
      </w:tblPr>
      <w:tblGrid>
        <w:gridCol w:w="6120"/>
        <w:gridCol w:w="1440"/>
        <w:gridCol w:w="1440"/>
      </w:tblGrid>
      <w:tr w:rsidR="00F85CD2" w:rsidRPr="000B6CCE" w:rsidTr="00F85CD2">
        <w:tc>
          <w:tcPr>
            <w:tcW w:w="6120" w:type="dxa"/>
          </w:tcPr>
          <w:p w:rsidR="00F85CD2" w:rsidRPr="000B6CCE" w:rsidRDefault="00F85CD2" w:rsidP="00F85CD2">
            <w:pPr>
              <w:tabs>
                <w:tab w:val="left" w:pos="2862"/>
              </w:tabs>
              <w:ind w:left="-18" w:right="-72"/>
              <w:rPr>
                <w:rFonts w:ascii="Arial" w:hAnsi="Arial" w:cs="Arial"/>
                <w:b/>
                <w:bCs/>
                <w:sz w:val="18"/>
                <w:szCs w:val="18"/>
                <w:cs/>
              </w:rPr>
            </w:pPr>
            <w:r w:rsidRPr="000B6CCE">
              <w:rPr>
                <w:rFonts w:ascii="Arial" w:hAnsi="Arial" w:cs="Arial"/>
                <w:b/>
                <w:bCs/>
                <w:sz w:val="18"/>
                <w:szCs w:val="18"/>
              </w:rPr>
              <w:t>As at 31 December</w:t>
            </w:r>
          </w:p>
        </w:tc>
        <w:tc>
          <w:tcPr>
            <w:tcW w:w="1440" w:type="dxa"/>
            <w:tcBorders>
              <w:top w:val="single" w:sz="4" w:space="0" w:color="auto"/>
              <w:bottom w:val="single" w:sz="4" w:space="0" w:color="auto"/>
            </w:tcBorders>
            <w:vAlign w:val="bottom"/>
          </w:tcPr>
          <w:p w:rsidR="00F85CD2" w:rsidRPr="000B6CCE" w:rsidRDefault="00F85CD2" w:rsidP="00F85CD2">
            <w:pPr>
              <w:ind w:right="-72"/>
              <w:jc w:val="right"/>
              <w:rPr>
                <w:rFonts w:ascii="Arial" w:hAnsi="Arial" w:cs="Arial"/>
                <w:b/>
                <w:sz w:val="18"/>
                <w:szCs w:val="18"/>
              </w:rPr>
            </w:pPr>
            <w:r w:rsidRPr="000B6CCE">
              <w:rPr>
                <w:rFonts w:ascii="Arial" w:hAnsi="Arial" w:cs="Arial"/>
                <w:b/>
                <w:sz w:val="18"/>
                <w:szCs w:val="18"/>
              </w:rPr>
              <w:t>2019</w:t>
            </w:r>
          </w:p>
          <w:p w:rsidR="00F85CD2" w:rsidRPr="000B6CCE" w:rsidRDefault="00F85CD2" w:rsidP="00F85CD2">
            <w:pPr>
              <w:ind w:right="-72"/>
              <w:jc w:val="right"/>
              <w:rPr>
                <w:rFonts w:ascii="Arial" w:hAnsi="Arial" w:cs="Arial"/>
                <w:b/>
                <w:sz w:val="18"/>
                <w:szCs w:val="18"/>
                <w:cs/>
              </w:rPr>
            </w:pPr>
            <w:r w:rsidRPr="000B6CCE">
              <w:rPr>
                <w:rFonts w:ascii="Arial" w:hAnsi="Arial" w:cs="Arial"/>
                <w:b/>
                <w:sz w:val="18"/>
                <w:szCs w:val="18"/>
              </w:rPr>
              <w:t>Thousand Baht</w:t>
            </w:r>
          </w:p>
        </w:tc>
        <w:tc>
          <w:tcPr>
            <w:tcW w:w="1440" w:type="dxa"/>
            <w:tcBorders>
              <w:top w:val="single" w:sz="4" w:space="0" w:color="auto"/>
              <w:bottom w:val="single" w:sz="4" w:space="0" w:color="auto"/>
            </w:tcBorders>
            <w:vAlign w:val="bottom"/>
          </w:tcPr>
          <w:p w:rsidR="00F85CD2" w:rsidRPr="000B6CCE" w:rsidRDefault="00F85CD2" w:rsidP="00F85CD2">
            <w:pPr>
              <w:ind w:right="-72"/>
              <w:jc w:val="right"/>
              <w:rPr>
                <w:rFonts w:ascii="Arial" w:hAnsi="Arial" w:cs="Arial"/>
                <w:b/>
                <w:sz w:val="18"/>
                <w:szCs w:val="18"/>
              </w:rPr>
            </w:pPr>
            <w:r w:rsidRPr="000B6CCE">
              <w:rPr>
                <w:rFonts w:ascii="Arial" w:hAnsi="Arial" w:cs="Arial"/>
                <w:b/>
                <w:sz w:val="18"/>
                <w:szCs w:val="18"/>
              </w:rPr>
              <w:t>2018</w:t>
            </w:r>
          </w:p>
          <w:p w:rsidR="00F85CD2" w:rsidRPr="000B6CCE" w:rsidRDefault="00F85CD2" w:rsidP="00F85CD2">
            <w:pPr>
              <w:ind w:right="-72"/>
              <w:jc w:val="right"/>
              <w:rPr>
                <w:rFonts w:ascii="Arial" w:hAnsi="Arial" w:cs="Arial"/>
                <w:b/>
                <w:sz w:val="18"/>
                <w:szCs w:val="18"/>
                <w:cs/>
              </w:rPr>
            </w:pPr>
            <w:r w:rsidRPr="000B6CCE">
              <w:rPr>
                <w:rFonts w:ascii="Arial" w:hAnsi="Arial" w:cs="Arial"/>
                <w:b/>
                <w:sz w:val="18"/>
                <w:szCs w:val="18"/>
              </w:rPr>
              <w:t>Thousand Baht</w:t>
            </w:r>
          </w:p>
        </w:tc>
      </w:tr>
      <w:tr w:rsidR="00F85CD2" w:rsidRPr="000B6CCE" w:rsidTr="00F85CD2">
        <w:trPr>
          <w:trHeight w:val="73"/>
        </w:trPr>
        <w:tc>
          <w:tcPr>
            <w:tcW w:w="6120" w:type="dxa"/>
          </w:tcPr>
          <w:p w:rsidR="00F85CD2" w:rsidRPr="000B6CCE" w:rsidRDefault="00F85CD2" w:rsidP="00F85CD2">
            <w:pPr>
              <w:ind w:left="-18" w:right="-72"/>
              <w:rPr>
                <w:rFonts w:ascii="Arial" w:eastAsia="SimSun" w:hAnsi="Arial" w:cs="Arial"/>
                <w:sz w:val="18"/>
                <w:szCs w:val="18"/>
                <w:lang w:eastAsia="zh-CN"/>
              </w:rPr>
            </w:pPr>
          </w:p>
        </w:tc>
        <w:tc>
          <w:tcPr>
            <w:tcW w:w="1440" w:type="dxa"/>
            <w:tcBorders>
              <w:top w:val="single" w:sz="4" w:space="0" w:color="auto"/>
            </w:tcBorders>
            <w:shd w:val="clear" w:color="auto" w:fill="FAFAFA"/>
          </w:tcPr>
          <w:p w:rsidR="00F85CD2" w:rsidRPr="000B6CCE" w:rsidRDefault="00F85CD2" w:rsidP="00F85CD2">
            <w:pPr>
              <w:ind w:right="-72"/>
              <w:jc w:val="right"/>
              <w:rPr>
                <w:rFonts w:ascii="Arial" w:hAnsi="Arial" w:cs="Arial"/>
                <w:snapToGrid w:val="0"/>
                <w:sz w:val="18"/>
                <w:szCs w:val="18"/>
                <w:lang w:eastAsia="th-TH"/>
              </w:rPr>
            </w:pPr>
          </w:p>
        </w:tc>
        <w:tc>
          <w:tcPr>
            <w:tcW w:w="1440" w:type="dxa"/>
            <w:tcBorders>
              <w:top w:val="single" w:sz="4" w:space="0" w:color="auto"/>
            </w:tcBorders>
          </w:tcPr>
          <w:p w:rsidR="00F85CD2" w:rsidRPr="000B6CCE" w:rsidRDefault="00F85CD2" w:rsidP="00F85CD2">
            <w:pPr>
              <w:ind w:right="-72"/>
              <w:jc w:val="right"/>
              <w:rPr>
                <w:rFonts w:ascii="Arial" w:hAnsi="Arial" w:cs="Arial"/>
                <w:snapToGrid w:val="0"/>
                <w:sz w:val="18"/>
                <w:szCs w:val="18"/>
                <w:lang w:eastAsia="th-TH"/>
              </w:rPr>
            </w:pPr>
          </w:p>
        </w:tc>
      </w:tr>
      <w:tr w:rsidR="00F85CD2" w:rsidRPr="000B6CCE" w:rsidTr="00F85CD2">
        <w:trPr>
          <w:trHeight w:val="221"/>
        </w:trPr>
        <w:tc>
          <w:tcPr>
            <w:tcW w:w="6120" w:type="dxa"/>
          </w:tcPr>
          <w:p w:rsidR="00F85CD2" w:rsidRPr="000B6CCE" w:rsidRDefault="00F85CD2" w:rsidP="00F85CD2">
            <w:pPr>
              <w:tabs>
                <w:tab w:val="left" w:pos="1080"/>
              </w:tabs>
              <w:ind w:left="-18" w:right="-72"/>
              <w:jc w:val="thaiDistribute"/>
              <w:rPr>
                <w:rFonts w:ascii="Arial" w:hAnsi="Arial" w:cs="Arial"/>
                <w:sz w:val="18"/>
                <w:szCs w:val="18"/>
              </w:rPr>
            </w:pPr>
            <w:r w:rsidRPr="000B6CCE">
              <w:rPr>
                <w:rFonts w:ascii="Arial" w:hAnsi="Arial" w:cs="Arial"/>
                <w:sz w:val="18"/>
                <w:szCs w:val="18"/>
              </w:rPr>
              <w:t>Aggregate carrying amount of individually immaterial associates</w:t>
            </w:r>
          </w:p>
        </w:tc>
        <w:tc>
          <w:tcPr>
            <w:tcW w:w="1440" w:type="dxa"/>
            <w:tcBorders>
              <w:bottom w:val="single" w:sz="4" w:space="0" w:color="auto"/>
            </w:tcBorders>
            <w:shd w:val="clear" w:color="auto" w:fill="FAFAFA"/>
            <w:vAlign w:val="bottom"/>
          </w:tcPr>
          <w:p w:rsidR="00F85CD2" w:rsidRPr="000B6CCE" w:rsidRDefault="002C6603" w:rsidP="00F85CD2">
            <w:pPr>
              <w:ind w:right="-72"/>
              <w:jc w:val="right"/>
              <w:rPr>
                <w:rFonts w:ascii="Arial" w:hAnsi="Arial" w:cs="Arial"/>
                <w:sz w:val="18"/>
                <w:szCs w:val="18"/>
              </w:rPr>
            </w:pPr>
            <w:r w:rsidRPr="000B6CCE">
              <w:rPr>
                <w:rFonts w:ascii="Arial" w:hAnsi="Arial" w:cs="Arial"/>
                <w:sz w:val="18"/>
                <w:szCs w:val="18"/>
              </w:rPr>
              <w:t>2,436,521</w:t>
            </w:r>
          </w:p>
        </w:tc>
        <w:tc>
          <w:tcPr>
            <w:tcW w:w="1440" w:type="dxa"/>
            <w:tcBorders>
              <w:bottom w:val="single" w:sz="4" w:space="0" w:color="auto"/>
            </w:tcBorders>
            <w:vAlign w:val="bottom"/>
          </w:tcPr>
          <w:p w:rsidR="00F85CD2" w:rsidRPr="000B6CCE" w:rsidRDefault="00F85CD2" w:rsidP="00F85CD2">
            <w:pPr>
              <w:ind w:right="-72"/>
              <w:jc w:val="right"/>
              <w:rPr>
                <w:rFonts w:ascii="Arial" w:hAnsi="Arial" w:cs="Arial"/>
                <w:sz w:val="18"/>
                <w:szCs w:val="18"/>
              </w:rPr>
            </w:pPr>
            <w:r w:rsidRPr="000B6CCE">
              <w:rPr>
                <w:rFonts w:ascii="Arial" w:hAnsi="Arial" w:cs="Arial"/>
                <w:sz w:val="18"/>
                <w:szCs w:val="18"/>
              </w:rPr>
              <w:t>2,628,674</w:t>
            </w:r>
          </w:p>
        </w:tc>
      </w:tr>
      <w:tr w:rsidR="00F85CD2" w:rsidRPr="000B6CCE" w:rsidTr="00A9518D">
        <w:trPr>
          <w:trHeight w:val="221"/>
        </w:trPr>
        <w:tc>
          <w:tcPr>
            <w:tcW w:w="6120" w:type="dxa"/>
          </w:tcPr>
          <w:p w:rsidR="00F85CD2" w:rsidRPr="000B6CCE" w:rsidRDefault="00F85CD2" w:rsidP="00F85CD2">
            <w:pPr>
              <w:jc w:val="thaiDistribute"/>
              <w:rPr>
                <w:rFonts w:ascii="Arial" w:hAnsi="Arial" w:cs="Arial"/>
                <w:b/>
                <w:bCs/>
                <w:sz w:val="18"/>
                <w:szCs w:val="18"/>
              </w:rPr>
            </w:pPr>
          </w:p>
        </w:tc>
        <w:tc>
          <w:tcPr>
            <w:tcW w:w="1440" w:type="dxa"/>
            <w:tcBorders>
              <w:top w:val="single" w:sz="4" w:space="0" w:color="auto"/>
              <w:bottom w:val="single" w:sz="4" w:space="0" w:color="auto"/>
            </w:tcBorders>
            <w:shd w:val="clear" w:color="auto" w:fill="auto"/>
          </w:tcPr>
          <w:p w:rsidR="00F85CD2" w:rsidRPr="000B6CCE" w:rsidRDefault="00F85CD2" w:rsidP="00F85CD2">
            <w:pPr>
              <w:ind w:right="-72"/>
              <w:jc w:val="right"/>
              <w:rPr>
                <w:rFonts w:ascii="Arial" w:hAnsi="Arial" w:cs="Arial"/>
                <w:b/>
                <w:bCs/>
                <w:sz w:val="18"/>
                <w:szCs w:val="18"/>
              </w:rPr>
            </w:pPr>
          </w:p>
        </w:tc>
        <w:tc>
          <w:tcPr>
            <w:tcW w:w="1440" w:type="dxa"/>
            <w:tcBorders>
              <w:top w:val="single" w:sz="4" w:space="0" w:color="auto"/>
              <w:bottom w:val="single" w:sz="4" w:space="0" w:color="auto"/>
            </w:tcBorders>
          </w:tcPr>
          <w:p w:rsidR="00F85CD2" w:rsidRPr="000B6CCE" w:rsidRDefault="00F85CD2" w:rsidP="00F85CD2">
            <w:pPr>
              <w:ind w:right="-72"/>
              <w:jc w:val="right"/>
              <w:rPr>
                <w:rFonts w:ascii="Arial" w:hAnsi="Arial" w:cs="Arial"/>
                <w:b/>
                <w:bCs/>
                <w:sz w:val="18"/>
                <w:szCs w:val="18"/>
              </w:rPr>
            </w:pPr>
          </w:p>
        </w:tc>
      </w:tr>
      <w:tr w:rsidR="00F85CD2" w:rsidRPr="000B6CCE" w:rsidTr="00F85CD2">
        <w:trPr>
          <w:trHeight w:val="221"/>
        </w:trPr>
        <w:tc>
          <w:tcPr>
            <w:tcW w:w="6120" w:type="dxa"/>
          </w:tcPr>
          <w:p w:rsidR="00F85CD2" w:rsidRPr="000B6CCE" w:rsidRDefault="00F85CD2" w:rsidP="00F85CD2">
            <w:pPr>
              <w:jc w:val="thaiDistribute"/>
              <w:rPr>
                <w:rFonts w:ascii="Arial" w:hAnsi="Arial" w:cs="Arial"/>
                <w:b/>
                <w:bCs/>
                <w:sz w:val="18"/>
                <w:szCs w:val="18"/>
              </w:rPr>
            </w:pPr>
            <w:r w:rsidRPr="000B6CCE">
              <w:rPr>
                <w:rFonts w:ascii="Arial" w:hAnsi="Arial" w:cs="Arial"/>
                <w:b/>
                <w:bCs/>
                <w:sz w:val="18"/>
                <w:szCs w:val="18"/>
              </w:rPr>
              <w:t>For the years ended 31 December</w:t>
            </w:r>
          </w:p>
        </w:tc>
        <w:tc>
          <w:tcPr>
            <w:tcW w:w="1440" w:type="dxa"/>
            <w:tcBorders>
              <w:top w:val="single" w:sz="4" w:space="0" w:color="auto"/>
            </w:tcBorders>
          </w:tcPr>
          <w:p w:rsidR="00F85CD2" w:rsidRPr="000B6CCE" w:rsidRDefault="00F85CD2" w:rsidP="00F85CD2">
            <w:pPr>
              <w:ind w:right="-72"/>
              <w:jc w:val="right"/>
              <w:rPr>
                <w:rFonts w:ascii="Arial" w:hAnsi="Arial" w:cs="Arial"/>
                <w:b/>
                <w:bCs/>
                <w:sz w:val="18"/>
                <w:szCs w:val="18"/>
              </w:rPr>
            </w:pPr>
            <w:r w:rsidRPr="000B6CCE">
              <w:rPr>
                <w:rFonts w:ascii="Arial" w:hAnsi="Arial" w:cs="Arial"/>
                <w:b/>
                <w:bCs/>
                <w:sz w:val="18"/>
                <w:szCs w:val="18"/>
              </w:rPr>
              <w:t>2019</w:t>
            </w:r>
          </w:p>
        </w:tc>
        <w:tc>
          <w:tcPr>
            <w:tcW w:w="1440" w:type="dxa"/>
            <w:tcBorders>
              <w:top w:val="single" w:sz="4" w:space="0" w:color="auto"/>
            </w:tcBorders>
          </w:tcPr>
          <w:p w:rsidR="00F85CD2" w:rsidRPr="000B6CCE" w:rsidRDefault="00F85CD2" w:rsidP="00F85CD2">
            <w:pPr>
              <w:ind w:right="-72"/>
              <w:jc w:val="right"/>
              <w:rPr>
                <w:rFonts w:ascii="Arial" w:hAnsi="Arial" w:cs="Arial"/>
                <w:b/>
                <w:bCs/>
                <w:sz w:val="18"/>
                <w:szCs w:val="18"/>
              </w:rPr>
            </w:pPr>
            <w:r w:rsidRPr="000B6CCE">
              <w:rPr>
                <w:rFonts w:ascii="Arial" w:hAnsi="Arial" w:cs="Arial"/>
                <w:b/>
                <w:bCs/>
                <w:sz w:val="18"/>
                <w:szCs w:val="18"/>
              </w:rPr>
              <w:t>2018</w:t>
            </w:r>
          </w:p>
        </w:tc>
      </w:tr>
      <w:tr w:rsidR="00F85CD2" w:rsidRPr="000B6CCE" w:rsidTr="00F85CD2">
        <w:trPr>
          <w:trHeight w:val="221"/>
        </w:trPr>
        <w:tc>
          <w:tcPr>
            <w:tcW w:w="6120" w:type="dxa"/>
          </w:tcPr>
          <w:p w:rsidR="00F85CD2" w:rsidRPr="000B6CCE" w:rsidRDefault="00F85CD2" w:rsidP="00F85CD2">
            <w:pPr>
              <w:jc w:val="thaiDistribute"/>
              <w:rPr>
                <w:rFonts w:ascii="Arial" w:hAnsi="Arial" w:cs="Arial"/>
                <w:sz w:val="18"/>
                <w:szCs w:val="18"/>
              </w:rPr>
            </w:pPr>
          </w:p>
        </w:tc>
        <w:tc>
          <w:tcPr>
            <w:tcW w:w="1440" w:type="dxa"/>
            <w:tcBorders>
              <w:bottom w:val="single" w:sz="4" w:space="0" w:color="auto"/>
            </w:tcBorders>
          </w:tcPr>
          <w:p w:rsidR="00F85CD2" w:rsidRPr="000B6CCE" w:rsidRDefault="00F85CD2" w:rsidP="00F85CD2">
            <w:pPr>
              <w:ind w:right="-72"/>
              <w:jc w:val="right"/>
              <w:rPr>
                <w:rFonts w:ascii="Arial" w:hAnsi="Arial" w:cs="Arial"/>
                <w:b/>
                <w:bCs/>
                <w:sz w:val="18"/>
                <w:szCs w:val="18"/>
              </w:rPr>
            </w:pPr>
            <w:r w:rsidRPr="000B6CCE">
              <w:rPr>
                <w:rFonts w:ascii="Arial" w:hAnsi="Arial" w:cs="Arial"/>
                <w:b/>
                <w:sz w:val="18"/>
                <w:szCs w:val="18"/>
              </w:rPr>
              <w:t>Thousand Baht</w:t>
            </w:r>
          </w:p>
        </w:tc>
        <w:tc>
          <w:tcPr>
            <w:tcW w:w="1440" w:type="dxa"/>
            <w:tcBorders>
              <w:bottom w:val="single" w:sz="4" w:space="0" w:color="auto"/>
            </w:tcBorders>
          </w:tcPr>
          <w:p w:rsidR="00F85CD2" w:rsidRPr="000B6CCE" w:rsidRDefault="00F85CD2" w:rsidP="00F85CD2">
            <w:pPr>
              <w:ind w:right="-72"/>
              <w:jc w:val="right"/>
              <w:rPr>
                <w:rFonts w:ascii="Arial" w:hAnsi="Arial" w:cs="Arial"/>
                <w:b/>
                <w:bCs/>
                <w:sz w:val="18"/>
                <w:szCs w:val="18"/>
              </w:rPr>
            </w:pPr>
            <w:r w:rsidRPr="000B6CCE">
              <w:rPr>
                <w:rFonts w:ascii="Arial" w:hAnsi="Arial" w:cs="Arial"/>
                <w:b/>
                <w:sz w:val="18"/>
                <w:szCs w:val="18"/>
              </w:rPr>
              <w:t>Thousand Baht</w:t>
            </w:r>
          </w:p>
        </w:tc>
      </w:tr>
      <w:tr w:rsidR="00F85CD2" w:rsidRPr="000B6CCE" w:rsidTr="00F85CD2">
        <w:trPr>
          <w:trHeight w:val="221"/>
        </w:trPr>
        <w:tc>
          <w:tcPr>
            <w:tcW w:w="6120" w:type="dxa"/>
          </w:tcPr>
          <w:p w:rsidR="00F85CD2" w:rsidRPr="000B6CCE" w:rsidRDefault="00F85CD2" w:rsidP="00F85CD2">
            <w:pPr>
              <w:pStyle w:val="Heading1"/>
              <w:spacing w:before="0" w:after="0"/>
              <w:ind w:right="-72"/>
              <w:jc w:val="right"/>
              <w:rPr>
                <w:rFonts w:ascii="Arial" w:hAnsi="Arial" w:cs="Arial"/>
                <w:sz w:val="18"/>
                <w:szCs w:val="18"/>
              </w:rPr>
            </w:pPr>
          </w:p>
        </w:tc>
        <w:tc>
          <w:tcPr>
            <w:tcW w:w="1440" w:type="dxa"/>
            <w:tcBorders>
              <w:top w:val="single" w:sz="4" w:space="0" w:color="auto"/>
            </w:tcBorders>
            <w:shd w:val="clear" w:color="auto" w:fill="FAFAFA"/>
            <w:vAlign w:val="bottom"/>
          </w:tcPr>
          <w:p w:rsidR="00F85CD2" w:rsidRPr="000B6CCE" w:rsidRDefault="00F85CD2" w:rsidP="00F85CD2">
            <w:pPr>
              <w:ind w:right="-72"/>
              <w:jc w:val="right"/>
              <w:rPr>
                <w:rFonts w:ascii="Arial" w:hAnsi="Arial" w:cs="Arial"/>
                <w:sz w:val="18"/>
                <w:szCs w:val="18"/>
                <w:lang w:val="en-US"/>
              </w:rPr>
            </w:pPr>
          </w:p>
        </w:tc>
        <w:tc>
          <w:tcPr>
            <w:tcW w:w="1440" w:type="dxa"/>
            <w:tcBorders>
              <w:top w:val="single" w:sz="4" w:space="0" w:color="auto"/>
            </w:tcBorders>
            <w:vAlign w:val="bottom"/>
          </w:tcPr>
          <w:p w:rsidR="00F85CD2" w:rsidRPr="000B6CCE" w:rsidRDefault="00F85CD2" w:rsidP="00F85CD2">
            <w:pPr>
              <w:ind w:right="-72"/>
              <w:jc w:val="right"/>
              <w:rPr>
                <w:rFonts w:ascii="Arial" w:hAnsi="Arial" w:cs="Arial"/>
                <w:sz w:val="18"/>
                <w:szCs w:val="18"/>
                <w:lang w:val="en-US"/>
              </w:rPr>
            </w:pPr>
          </w:p>
        </w:tc>
      </w:tr>
      <w:tr w:rsidR="00F85CD2" w:rsidRPr="000B6CCE" w:rsidTr="00F85CD2">
        <w:trPr>
          <w:trHeight w:val="221"/>
        </w:trPr>
        <w:tc>
          <w:tcPr>
            <w:tcW w:w="6120" w:type="dxa"/>
          </w:tcPr>
          <w:p w:rsidR="00F85CD2" w:rsidRPr="000B6CCE" w:rsidRDefault="00F85CD2" w:rsidP="00F85CD2">
            <w:pPr>
              <w:tabs>
                <w:tab w:val="left" w:pos="1080"/>
              </w:tabs>
              <w:ind w:left="-18" w:right="-72"/>
              <w:jc w:val="thaiDistribute"/>
              <w:rPr>
                <w:rFonts w:ascii="Arial" w:hAnsi="Arial" w:cs="Arial"/>
                <w:sz w:val="18"/>
                <w:szCs w:val="18"/>
              </w:rPr>
            </w:pPr>
            <w:r w:rsidRPr="000B6CCE">
              <w:rPr>
                <w:rFonts w:ascii="Arial" w:hAnsi="Arial" w:cs="Arial"/>
                <w:sz w:val="18"/>
                <w:szCs w:val="18"/>
              </w:rPr>
              <w:t>Aggregate amounts of the Group’s share of:</w:t>
            </w:r>
          </w:p>
        </w:tc>
        <w:tc>
          <w:tcPr>
            <w:tcW w:w="1440" w:type="dxa"/>
            <w:shd w:val="clear" w:color="auto" w:fill="FAFAFA"/>
            <w:vAlign w:val="bottom"/>
          </w:tcPr>
          <w:p w:rsidR="00F85CD2" w:rsidRPr="000B6CCE" w:rsidRDefault="00F85CD2" w:rsidP="00F85CD2">
            <w:pPr>
              <w:ind w:right="-72"/>
              <w:jc w:val="right"/>
              <w:rPr>
                <w:rFonts w:ascii="Arial" w:hAnsi="Arial" w:cs="Arial"/>
                <w:sz w:val="18"/>
                <w:szCs w:val="18"/>
                <w:lang w:val="en-US"/>
              </w:rPr>
            </w:pPr>
          </w:p>
        </w:tc>
        <w:tc>
          <w:tcPr>
            <w:tcW w:w="1440" w:type="dxa"/>
            <w:vAlign w:val="bottom"/>
          </w:tcPr>
          <w:p w:rsidR="00F85CD2" w:rsidRPr="000B6CCE" w:rsidRDefault="00F85CD2" w:rsidP="00F85CD2">
            <w:pPr>
              <w:ind w:right="-72"/>
              <w:jc w:val="right"/>
              <w:rPr>
                <w:rFonts w:ascii="Arial" w:hAnsi="Arial" w:cs="Arial"/>
                <w:sz w:val="18"/>
                <w:szCs w:val="18"/>
                <w:lang w:val="en-US"/>
              </w:rPr>
            </w:pPr>
          </w:p>
        </w:tc>
      </w:tr>
      <w:tr w:rsidR="00F85CD2" w:rsidRPr="000B6CCE" w:rsidTr="005A7B53">
        <w:trPr>
          <w:trHeight w:val="221"/>
        </w:trPr>
        <w:tc>
          <w:tcPr>
            <w:tcW w:w="6120" w:type="dxa"/>
          </w:tcPr>
          <w:p w:rsidR="00F85CD2" w:rsidRPr="000B6CCE" w:rsidRDefault="00F85CD2" w:rsidP="00F85CD2">
            <w:pPr>
              <w:tabs>
                <w:tab w:val="left" w:pos="1080"/>
              </w:tabs>
              <w:ind w:left="-18" w:right="-72"/>
              <w:jc w:val="thaiDistribute"/>
              <w:rPr>
                <w:rFonts w:ascii="Arial" w:hAnsi="Arial" w:cs="Arial"/>
                <w:sz w:val="18"/>
                <w:szCs w:val="18"/>
                <w:lang w:val="en-US"/>
              </w:rPr>
            </w:pPr>
          </w:p>
        </w:tc>
        <w:tc>
          <w:tcPr>
            <w:tcW w:w="1440" w:type="dxa"/>
            <w:shd w:val="clear" w:color="auto" w:fill="FAFAFA"/>
            <w:vAlign w:val="bottom"/>
          </w:tcPr>
          <w:p w:rsidR="00F85CD2" w:rsidRPr="000B6CCE" w:rsidRDefault="00F85CD2" w:rsidP="00F85CD2">
            <w:pPr>
              <w:ind w:right="-72"/>
              <w:jc w:val="right"/>
              <w:rPr>
                <w:rFonts w:ascii="Arial" w:hAnsi="Arial" w:cs="Arial"/>
                <w:sz w:val="18"/>
                <w:szCs w:val="18"/>
                <w:lang w:val="en-US"/>
              </w:rPr>
            </w:pPr>
          </w:p>
        </w:tc>
        <w:tc>
          <w:tcPr>
            <w:tcW w:w="1440" w:type="dxa"/>
            <w:shd w:val="clear" w:color="auto" w:fill="auto"/>
            <w:vAlign w:val="bottom"/>
          </w:tcPr>
          <w:p w:rsidR="00F85CD2" w:rsidRPr="000B6CCE" w:rsidRDefault="00F85CD2" w:rsidP="00F85CD2">
            <w:pPr>
              <w:ind w:right="-72"/>
              <w:jc w:val="right"/>
              <w:rPr>
                <w:rFonts w:ascii="Arial" w:hAnsi="Arial" w:cs="Arial"/>
                <w:sz w:val="18"/>
                <w:szCs w:val="18"/>
                <w:lang w:val="en-US"/>
              </w:rPr>
            </w:pPr>
          </w:p>
        </w:tc>
      </w:tr>
      <w:tr w:rsidR="00F85CD2" w:rsidRPr="000B6CCE" w:rsidTr="005A7B53">
        <w:trPr>
          <w:trHeight w:val="221"/>
        </w:trPr>
        <w:tc>
          <w:tcPr>
            <w:tcW w:w="6120" w:type="dxa"/>
          </w:tcPr>
          <w:p w:rsidR="00F85CD2" w:rsidRPr="000B6CCE" w:rsidRDefault="00182739" w:rsidP="00F85CD2">
            <w:pPr>
              <w:tabs>
                <w:tab w:val="left" w:pos="1080"/>
              </w:tabs>
              <w:ind w:left="-18" w:right="-72"/>
              <w:jc w:val="thaiDistribute"/>
              <w:rPr>
                <w:rFonts w:ascii="Arial" w:hAnsi="Arial" w:cs="Arial"/>
                <w:sz w:val="18"/>
                <w:szCs w:val="18"/>
                <w:lang w:val="en-US"/>
              </w:rPr>
            </w:pPr>
            <w:r w:rsidRPr="000B6CCE">
              <w:rPr>
                <w:rFonts w:ascii="Arial" w:hAnsi="Arial" w:cs="Arial"/>
                <w:sz w:val="18"/>
                <w:szCs w:val="18"/>
                <w:lang w:val="en-US"/>
              </w:rPr>
              <w:t xml:space="preserve">  </w:t>
            </w:r>
            <w:r w:rsidR="00F85CD2" w:rsidRPr="000B6CCE">
              <w:rPr>
                <w:rFonts w:ascii="Arial" w:hAnsi="Arial" w:cs="Arial"/>
                <w:sz w:val="18"/>
                <w:szCs w:val="18"/>
                <w:lang w:val="en-US"/>
              </w:rPr>
              <w:t xml:space="preserve"> Profit for the year from continuing operations</w:t>
            </w:r>
          </w:p>
        </w:tc>
        <w:tc>
          <w:tcPr>
            <w:tcW w:w="1440" w:type="dxa"/>
            <w:shd w:val="clear" w:color="auto" w:fill="FAFAFA"/>
            <w:vAlign w:val="bottom"/>
          </w:tcPr>
          <w:p w:rsidR="00F85CD2" w:rsidRPr="000B6CCE" w:rsidRDefault="00232F56" w:rsidP="00F85CD2">
            <w:pPr>
              <w:ind w:right="-72"/>
              <w:jc w:val="right"/>
              <w:rPr>
                <w:rFonts w:ascii="Arial" w:hAnsi="Arial" w:cs="Arial"/>
                <w:sz w:val="18"/>
                <w:szCs w:val="18"/>
                <w:lang w:val="en-US"/>
              </w:rPr>
            </w:pPr>
            <w:r w:rsidRPr="000B6CCE">
              <w:rPr>
                <w:rFonts w:ascii="Arial" w:hAnsi="Arial" w:cs="Arial"/>
                <w:sz w:val="18"/>
                <w:szCs w:val="18"/>
                <w:lang w:val="en-US"/>
              </w:rPr>
              <w:t>313,820</w:t>
            </w:r>
          </w:p>
        </w:tc>
        <w:tc>
          <w:tcPr>
            <w:tcW w:w="1440" w:type="dxa"/>
            <w:shd w:val="clear" w:color="auto" w:fill="auto"/>
            <w:vAlign w:val="bottom"/>
          </w:tcPr>
          <w:p w:rsidR="00F85CD2" w:rsidRPr="000B6CCE" w:rsidRDefault="00F85CD2" w:rsidP="00F85CD2">
            <w:pPr>
              <w:ind w:right="-72"/>
              <w:jc w:val="right"/>
              <w:rPr>
                <w:rFonts w:ascii="Arial" w:hAnsi="Arial" w:cs="Arial"/>
                <w:sz w:val="18"/>
                <w:szCs w:val="18"/>
                <w:lang w:val="en-US"/>
              </w:rPr>
            </w:pPr>
            <w:r w:rsidRPr="000B6CCE">
              <w:rPr>
                <w:rFonts w:ascii="Arial" w:hAnsi="Arial" w:cs="Arial"/>
                <w:sz w:val="18"/>
                <w:szCs w:val="18"/>
                <w:lang w:val="en-US"/>
              </w:rPr>
              <w:t>295,993</w:t>
            </w:r>
          </w:p>
        </w:tc>
      </w:tr>
      <w:tr w:rsidR="00F85CD2" w:rsidRPr="000B6CCE" w:rsidTr="00F85CD2">
        <w:trPr>
          <w:trHeight w:val="20"/>
        </w:trPr>
        <w:tc>
          <w:tcPr>
            <w:tcW w:w="6120" w:type="dxa"/>
          </w:tcPr>
          <w:p w:rsidR="00F85CD2" w:rsidRPr="000B6CCE" w:rsidRDefault="00F85CD2" w:rsidP="00F85CD2">
            <w:pPr>
              <w:ind w:left="-18" w:right="-72"/>
              <w:rPr>
                <w:rFonts w:ascii="Arial" w:eastAsia="SimSun" w:hAnsi="Arial" w:cs="Arial"/>
                <w:sz w:val="18"/>
                <w:szCs w:val="18"/>
                <w:lang w:eastAsia="zh-CN"/>
              </w:rPr>
            </w:pPr>
          </w:p>
        </w:tc>
        <w:tc>
          <w:tcPr>
            <w:tcW w:w="1440" w:type="dxa"/>
            <w:tcBorders>
              <w:top w:val="single" w:sz="4" w:space="0" w:color="auto"/>
            </w:tcBorders>
            <w:shd w:val="clear" w:color="auto" w:fill="FAFAFA"/>
          </w:tcPr>
          <w:p w:rsidR="00F85CD2" w:rsidRPr="000B6CCE" w:rsidRDefault="00F85CD2" w:rsidP="00F85CD2">
            <w:pPr>
              <w:ind w:right="-72"/>
              <w:jc w:val="right"/>
              <w:rPr>
                <w:rFonts w:ascii="Arial" w:hAnsi="Arial" w:cs="Arial"/>
                <w:snapToGrid w:val="0"/>
                <w:sz w:val="18"/>
                <w:szCs w:val="18"/>
                <w:lang w:eastAsia="th-TH"/>
              </w:rPr>
            </w:pPr>
          </w:p>
        </w:tc>
        <w:tc>
          <w:tcPr>
            <w:tcW w:w="1440" w:type="dxa"/>
            <w:tcBorders>
              <w:top w:val="single" w:sz="4" w:space="0" w:color="auto"/>
            </w:tcBorders>
            <w:shd w:val="clear" w:color="auto" w:fill="auto"/>
          </w:tcPr>
          <w:p w:rsidR="00F85CD2" w:rsidRPr="000B6CCE" w:rsidRDefault="00F85CD2" w:rsidP="00F85CD2">
            <w:pPr>
              <w:ind w:right="-72"/>
              <w:jc w:val="right"/>
              <w:rPr>
                <w:rFonts w:ascii="Arial" w:hAnsi="Arial" w:cs="Arial"/>
                <w:snapToGrid w:val="0"/>
                <w:sz w:val="18"/>
                <w:szCs w:val="18"/>
                <w:lang w:eastAsia="th-TH"/>
              </w:rPr>
            </w:pPr>
          </w:p>
        </w:tc>
      </w:tr>
      <w:tr w:rsidR="00F85CD2" w:rsidRPr="000B6CCE" w:rsidTr="00F85CD2">
        <w:trPr>
          <w:trHeight w:val="221"/>
        </w:trPr>
        <w:tc>
          <w:tcPr>
            <w:tcW w:w="6120" w:type="dxa"/>
          </w:tcPr>
          <w:p w:rsidR="00F85CD2" w:rsidRPr="000B6CCE" w:rsidRDefault="00182739" w:rsidP="00F85CD2">
            <w:pPr>
              <w:tabs>
                <w:tab w:val="left" w:pos="1080"/>
              </w:tabs>
              <w:ind w:left="-18" w:right="-72"/>
              <w:jc w:val="thaiDistribute"/>
              <w:rPr>
                <w:rFonts w:ascii="Arial" w:hAnsi="Arial" w:cs="Arial"/>
                <w:sz w:val="18"/>
                <w:szCs w:val="18"/>
              </w:rPr>
            </w:pPr>
            <w:r w:rsidRPr="000B6CCE">
              <w:rPr>
                <w:rFonts w:ascii="Arial" w:hAnsi="Arial" w:cs="Arial"/>
                <w:sz w:val="18"/>
                <w:szCs w:val="18"/>
              </w:rPr>
              <w:t xml:space="preserve">  </w:t>
            </w:r>
            <w:r w:rsidR="00F85CD2" w:rsidRPr="000B6CCE">
              <w:rPr>
                <w:rFonts w:ascii="Arial" w:hAnsi="Arial" w:cs="Arial"/>
                <w:sz w:val="18"/>
                <w:szCs w:val="18"/>
              </w:rPr>
              <w:t xml:space="preserve"> Total comprehensive income for the year</w:t>
            </w:r>
          </w:p>
        </w:tc>
        <w:tc>
          <w:tcPr>
            <w:tcW w:w="1440" w:type="dxa"/>
            <w:tcBorders>
              <w:bottom w:val="single" w:sz="4" w:space="0" w:color="auto"/>
            </w:tcBorders>
            <w:shd w:val="clear" w:color="auto" w:fill="FAFAFA"/>
            <w:vAlign w:val="bottom"/>
          </w:tcPr>
          <w:p w:rsidR="00F85CD2" w:rsidRPr="000B6CCE" w:rsidRDefault="00232F56" w:rsidP="00F85CD2">
            <w:pPr>
              <w:ind w:right="-72"/>
              <w:jc w:val="right"/>
              <w:rPr>
                <w:rFonts w:ascii="Arial" w:hAnsi="Arial" w:cs="Arial"/>
                <w:sz w:val="18"/>
                <w:szCs w:val="18"/>
                <w:lang w:val="en-US"/>
              </w:rPr>
            </w:pPr>
            <w:r w:rsidRPr="000B6CCE">
              <w:rPr>
                <w:rFonts w:ascii="Arial" w:hAnsi="Arial" w:cs="Arial"/>
                <w:sz w:val="18"/>
                <w:szCs w:val="18"/>
                <w:lang w:val="en-US"/>
              </w:rPr>
              <w:t>313,820</w:t>
            </w:r>
          </w:p>
        </w:tc>
        <w:tc>
          <w:tcPr>
            <w:tcW w:w="1440" w:type="dxa"/>
            <w:tcBorders>
              <w:bottom w:val="single" w:sz="4" w:space="0" w:color="auto"/>
            </w:tcBorders>
            <w:shd w:val="clear" w:color="auto" w:fill="auto"/>
            <w:vAlign w:val="bottom"/>
          </w:tcPr>
          <w:p w:rsidR="00F85CD2" w:rsidRPr="000B6CCE" w:rsidRDefault="00F85CD2" w:rsidP="00F85CD2">
            <w:pPr>
              <w:ind w:right="-72"/>
              <w:jc w:val="right"/>
              <w:rPr>
                <w:rFonts w:ascii="Arial" w:hAnsi="Arial" w:cs="Arial"/>
                <w:sz w:val="18"/>
                <w:szCs w:val="18"/>
                <w:lang w:val="en-US"/>
              </w:rPr>
            </w:pPr>
            <w:r w:rsidRPr="000B6CCE">
              <w:rPr>
                <w:rFonts w:ascii="Arial" w:hAnsi="Arial" w:cs="Arial"/>
                <w:sz w:val="18"/>
                <w:szCs w:val="18"/>
                <w:lang w:val="en-US"/>
              </w:rPr>
              <w:t>295,993</w:t>
            </w:r>
          </w:p>
        </w:tc>
      </w:tr>
    </w:tbl>
    <w:p w:rsidR="006B3D03" w:rsidRPr="000B6CCE" w:rsidRDefault="006B3D03" w:rsidP="006B3D03">
      <w:pPr>
        <w:rPr>
          <w:rFonts w:ascii="Arial" w:hAnsi="Arial" w:cs="Arial"/>
          <w:sz w:val="18"/>
          <w:szCs w:val="18"/>
        </w:rPr>
      </w:pPr>
    </w:p>
    <w:p w:rsidR="009146F9" w:rsidRPr="000B6CCE" w:rsidRDefault="00B43E42" w:rsidP="00F23B40">
      <w:pPr>
        <w:pStyle w:val="Heading2"/>
        <w:spacing w:before="0" w:after="0"/>
        <w:ind w:left="540" w:hanging="540"/>
        <w:rPr>
          <w:rFonts w:ascii="Arial" w:hAnsi="Arial" w:cs="Arial"/>
          <w:i w:val="0"/>
          <w:iCs w:val="0"/>
          <w:color w:val="CF4A02"/>
          <w:sz w:val="18"/>
          <w:szCs w:val="18"/>
        </w:rPr>
      </w:pPr>
      <w:r w:rsidRPr="000B6CCE">
        <w:rPr>
          <w:rFonts w:ascii="Arial" w:hAnsi="Arial" w:cs="Arial"/>
          <w:i w:val="0"/>
          <w:iCs w:val="0"/>
          <w:color w:val="CF4A02"/>
          <w:sz w:val="18"/>
          <w:szCs w:val="18"/>
        </w:rPr>
        <w:t>1</w:t>
      </w:r>
      <w:r w:rsidR="003F1317" w:rsidRPr="000B6CCE">
        <w:rPr>
          <w:rFonts w:ascii="Arial" w:hAnsi="Arial" w:cs="Arial"/>
          <w:i w:val="0"/>
          <w:iCs w:val="0"/>
          <w:color w:val="CF4A02"/>
          <w:sz w:val="18"/>
          <w:szCs w:val="18"/>
        </w:rPr>
        <w:t>4</w:t>
      </w:r>
      <w:r w:rsidR="009146F9" w:rsidRPr="000B6CCE">
        <w:rPr>
          <w:rFonts w:ascii="Arial" w:hAnsi="Arial" w:cs="Arial"/>
          <w:i w:val="0"/>
          <w:iCs w:val="0"/>
          <w:color w:val="CF4A02"/>
          <w:sz w:val="18"/>
          <w:szCs w:val="18"/>
        </w:rPr>
        <w:t>.</w:t>
      </w:r>
      <w:r w:rsidR="00981623" w:rsidRPr="000B6CCE">
        <w:rPr>
          <w:rFonts w:ascii="Arial" w:hAnsi="Arial" w:cs="Arial"/>
          <w:i w:val="0"/>
          <w:iCs w:val="0"/>
          <w:color w:val="CF4A02"/>
          <w:sz w:val="18"/>
          <w:szCs w:val="18"/>
        </w:rPr>
        <w:t>3</w:t>
      </w:r>
      <w:r w:rsidR="009146F9" w:rsidRPr="000B6CCE">
        <w:rPr>
          <w:rFonts w:ascii="Arial" w:hAnsi="Arial" w:cs="Arial"/>
          <w:i w:val="0"/>
          <w:iCs w:val="0"/>
          <w:color w:val="CF4A02"/>
          <w:sz w:val="18"/>
          <w:szCs w:val="18"/>
        </w:rPr>
        <w:tab/>
        <w:t>Investment</w:t>
      </w:r>
      <w:r w:rsidR="00953EB9" w:rsidRPr="000B6CCE">
        <w:rPr>
          <w:rFonts w:ascii="Arial" w:hAnsi="Arial" w:cs="Arial"/>
          <w:i w:val="0"/>
          <w:iCs w:val="0"/>
          <w:color w:val="CF4A02"/>
          <w:sz w:val="18"/>
          <w:szCs w:val="18"/>
        </w:rPr>
        <w:t>s</w:t>
      </w:r>
      <w:r w:rsidR="009146F9" w:rsidRPr="000B6CCE">
        <w:rPr>
          <w:rFonts w:ascii="Arial" w:hAnsi="Arial" w:cs="Arial"/>
          <w:i w:val="0"/>
          <w:iCs w:val="0"/>
          <w:color w:val="CF4A02"/>
          <w:sz w:val="18"/>
          <w:szCs w:val="18"/>
        </w:rPr>
        <w:t xml:space="preserve"> in joint ventures </w:t>
      </w:r>
    </w:p>
    <w:p w:rsidR="009146F9" w:rsidRPr="000B6CCE" w:rsidRDefault="009146F9" w:rsidP="008C4344">
      <w:pPr>
        <w:ind w:left="540"/>
        <w:jc w:val="thaiDistribute"/>
        <w:rPr>
          <w:rFonts w:ascii="Arial" w:hAnsi="Arial" w:cs="Arial"/>
          <w:sz w:val="18"/>
          <w:szCs w:val="18"/>
        </w:rPr>
      </w:pPr>
    </w:p>
    <w:p w:rsidR="009146F9" w:rsidRPr="000B6CCE" w:rsidRDefault="009146F9" w:rsidP="008C4344">
      <w:pPr>
        <w:ind w:left="540"/>
        <w:jc w:val="thaiDistribute"/>
        <w:rPr>
          <w:rFonts w:ascii="Arial" w:hAnsi="Arial" w:cs="Arial"/>
          <w:sz w:val="18"/>
          <w:szCs w:val="18"/>
        </w:rPr>
      </w:pPr>
      <w:r w:rsidRPr="000B6CCE">
        <w:rPr>
          <w:rFonts w:ascii="Arial" w:hAnsi="Arial" w:cs="Arial"/>
          <w:sz w:val="18"/>
          <w:szCs w:val="18"/>
        </w:rPr>
        <w:t>The movements of investment</w:t>
      </w:r>
      <w:r w:rsidR="00953EB9" w:rsidRPr="000B6CCE">
        <w:rPr>
          <w:rFonts w:ascii="Arial" w:hAnsi="Arial" w:cs="Arial"/>
          <w:sz w:val="18"/>
          <w:szCs w:val="18"/>
        </w:rPr>
        <w:t>s</w:t>
      </w:r>
      <w:r w:rsidRPr="000B6CCE">
        <w:rPr>
          <w:rFonts w:ascii="Arial" w:hAnsi="Arial" w:cs="Arial"/>
          <w:sz w:val="18"/>
          <w:szCs w:val="18"/>
        </w:rPr>
        <w:t xml:space="preserve"> in joint ventures during the </w:t>
      </w:r>
      <w:r w:rsidR="00F85CD2" w:rsidRPr="000B6CCE">
        <w:rPr>
          <w:rFonts w:ascii="Arial" w:hAnsi="Arial" w:cs="Arial"/>
          <w:sz w:val="18"/>
          <w:szCs w:val="18"/>
        </w:rPr>
        <w:t>year</w:t>
      </w:r>
      <w:r w:rsidRPr="000B6CCE">
        <w:rPr>
          <w:rFonts w:ascii="Arial" w:hAnsi="Arial" w:cs="Arial"/>
          <w:sz w:val="18"/>
          <w:szCs w:val="18"/>
        </w:rPr>
        <w:t xml:space="preserve"> are as follows:</w:t>
      </w:r>
    </w:p>
    <w:p w:rsidR="00DB51B9" w:rsidRPr="000B6CCE" w:rsidRDefault="00DB51B9" w:rsidP="008C4344">
      <w:pPr>
        <w:ind w:left="540"/>
        <w:rPr>
          <w:rFonts w:ascii="Arial" w:hAnsi="Arial" w:cs="Arial"/>
          <w:sz w:val="18"/>
          <w:szCs w:val="18"/>
        </w:rPr>
      </w:pPr>
    </w:p>
    <w:tbl>
      <w:tblPr>
        <w:tblW w:w="8918" w:type="dxa"/>
        <w:tblInd w:w="648" w:type="dxa"/>
        <w:tblLayout w:type="fixed"/>
        <w:tblLook w:val="01E0" w:firstRow="1" w:lastRow="1" w:firstColumn="1" w:lastColumn="1" w:noHBand="0" w:noVBand="0"/>
      </w:tblPr>
      <w:tblGrid>
        <w:gridCol w:w="3713"/>
        <w:gridCol w:w="1377"/>
        <w:gridCol w:w="1276"/>
        <w:gridCol w:w="1276"/>
        <w:gridCol w:w="1276"/>
      </w:tblGrid>
      <w:tr w:rsidR="00A30E6F" w:rsidRPr="000B6CCE" w:rsidTr="00A30E6F">
        <w:tc>
          <w:tcPr>
            <w:tcW w:w="3713" w:type="dxa"/>
            <w:shd w:val="clear" w:color="auto" w:fill="auto"/>
          </w:tcPr>
          <w:p w:rsidR="00A30E6F" w:rsidRPr="000B6CCE" w:rsidRDefault="00A30E6F" w:rsidP="00A30E6F">
            <w:pPr>
              <w:ind w:left="-74" w:right="-74"/>
              <w:rPr>
                <w:rFonts w:ascii="Arial" w:hAnsi="Arial" w:cs="Arial"/>
                <w:b/>
                <w:bCs/>
                <w:sz w:val="18"/>
                <w:szCs w:val="18"/>
              </w:rPr>
            </w:pPr>
          </w:p>
          <w:p w:rsidR="00A30E6F" w:rsidRPr="000B6CCE" w:rsidRDefault="00A30E6F" w:rsidP="00A30E6F">
            <w:pPr>
              <w:tabs>
                <w:tab w:val="left" w:pos="2862"/>
              </w:tabs>
              <w:ind w:left="-74" w:right="-74"/>
              <w:rPr>
                <w:rFonts w:ascii="Arial" w:hAnsi="Arial" w:cs="Arial"/>
                <w:b/>
                <w:bCs/>
                <w:sz w:val="18"/>
                <w:szCs w:val="18"/>
              </w:rPr>
            </w:pPr>
          </w:p>
        </w:tc>
        <w:tc>
          <w:tcPr>
            <w:tcW w:w="2653" w:type="dxa"/>
            <w:gridSpan w:val="2"/>
            <w:tcBorders>
              <w:top w:val="single" w:sz="4" w:space="0" w:color="auto"/>
              <w:bottom w:val="single" w:sz="4" w:space="0" w:color="auto"/>
            </w:tcBorders>
            <w:shd w:val="clear" w:color="auto" w:fill="auto"/>
            <w:vAlign w:val="bottom"/>
          </w:tcPr>
          <w:p w:rsidR="00A30E6F" w:rsidRPr="000B6CCE" w:rsidRDefault="00A30E6F" w:rsidP="00A30E6F">
            <w:pPr>
              <w:ind w:right="-72"/>
              <w:jc w:val="center"/>
              <w:rPr>
                <w:rFonts w:ascii="Arial" w:hAnsi="Arial" w:cs="Arial"/>
                <w:b/>
                <w:sz w:val="18"/>
                <w:szCs w:val="18"/>
              </w:rPr>
            </w:pPr>
            <w:r w:rsidRPr="000B6CCE">
              <w:rPr>
                <w:rFonts w:ascii="Arial" w:hAnsi="Arial" w:cs="Arial"/>
                <w:b/>
                <w:sz w:val="18"/>
                <w:szCs w:val="18"/>
              </w:rPr>
              <w:t>Consolidated</w:t>
            </w:r>
          </w:p>
          <w:p w:rsidR="00A30E6F" w:rsidRPr="000B6CCE" w:rsidRDefault="00A30E6F" w:rsidP="00A30E6F">
            <w:pPr>
              <w:ind w:right="-72"/>
              <w:jc w:val="center"/>
              <w:rPr>
                <w:rFonts w:ascii="Arial" w:hAnsi="Arial" w:cs="Arial"/>
                <w:b/>
                <w:sz w:val="18"/>
                <w:szCs w:val="18"/>
                <w:cs/>
              </w:rPr>
            </w:pPr>
            <w:r w:rsidRPr="000B6CCE">
              <w:rPr>
                <w:rFonts w:ascii="Arial" w:hAnsi="Arial" w:cs="Arial"/>
                <w:b/>
                <w:sz w:val="18"/>
                <w:szCs w:val="18"/>
              </w:rPr>
              <w:t>financial statements</w:t>
            </w:r>
          </w:p>
        </w:tc>
        <w:tc>
          <w:tcPr>
            <w:tcW w:w="2552" w:type="dxa"/>
            <w:gridSpan w:val="2"/>
            <w:tcBorders>
              <w:top w:val="single" w:sz="4" w:space="0" w:color="auto"/>
              <w:bottom w:val="single" w:sz="4" w:space="0" w:color="auto"/>
            </w:tcBorders>
            <w:vAlign w:val="bottom"/>
          </w:tcPr>
          <w:p w:rsidR="00A30E6F" w:rsidRPr="000B6CCE" w:rsidRDefault="00A30E6F" w:rsidP="00A30E6F">
            <w:pPr>
              <w:ind w:right="-72"/>
              <w:jc w:val="center"/>
              <w:rPr>
                <w:rFonts w:ascii="Arial" w:hAnsi="Arial" w:cs="Arial"/>
                <w:b/>
                <w:sz w:val="18"/>
                <w:szCs w:val="18"/>
              </w:rPr>
            </w:pPr>
            <w:r w:rsidRPr="000B6CCE">
              <w:rPr>
                <w:rFonts w:ascii="Arial" w:hAnsi="Arial" w:cs="Arial"/>
                <w:b/>
                <w:sz w:val="18"/>
                <w:szCs w:val="18"/>
              </w:rPr>
              <w:t>Separate</w:t>
            </w:r>
          </w:p>
          <w:p w:rsidR="00A30E6F" w:rsidRPr="000B6CCE" w:rsidRDefault="00A30E6F" w:rsidP="00A30E6F">
            <w:pPr>
              <w:ind w:right="-72"/>
              <w:jc w:val="center"/>
              <w:rPr>
                <w:rFonts w:ascii="Arial" w:hAnsi="Arial" w:cs="Arial"/>
                <w:b/>
                <w:sz w:val="18"/>
                <w:szCs w:val="18"/>
                <w:cs/>
              </w:rPr>
            </w:pPr>
            <w:r w:rsidRPr="000B6CCE">
              <w:rPr>
                <w:rFonts w:ascii="Arial" w:hAnsi="Arial" w:cs="Arial"/>
                <w:b/>
                <w:sz w:val="18"/>
                <w:szCs w:val="18"/>
              </w:rPr>
              <w:t>financial statements</w:t>
            </w:r>
          </w:p>
        </w:tc>
      </w:tr>
      <w:tr w:rsidR="00A30E6F" w:rsidRPr="000B6CCE" w:rsidTr="00A30E6F">
        <w:tc>
          <w:tcPr>
            <w:tcW w:w="3713" w:type="dxa"/>
            <w:shd w:val="clear" w:color="auto" w:fill="auto"/>
          </w:tcPr>
          <w:p w:rsidR="00A30E6F" w:rsidRPr="000B6CCE" w:rsidRDefault="00A30E6F" w:rsidP="00A30E6F">
            <w:pPr>
              <w:tabs>
                <w:tab w:val="left" w:pos="2862"/>
              </w:tabs>
              <w:ind w:left="-74" w:right="-74"/>
              <w:rPr>
                <w:rFonts w:ascii="Arial" w:hAnsi="Arial" w:cs="Arial"/>
                <w:sz w:val="18"/>
                <w:szCs w:val="18"/>
                <w:cs/>
              </w:rPr>
            </w:pPr>
            <w:r w:rsidRPr="000B6CCE">
              <w:rPr>
                <w:rFonts w:ascii="Arial" w:hAnsi="Arial" w:cs="Arial"/>
                <w:b/>
                <w:bCs/>
                <w:sz w:val="18"/>
                <w:szCs w:val="18"/>
              </w:rPr>
              <w:t>For the year</w:t>
            </w:r>
            <w:r w:rsidR="00BC5F02" w:rsidRPr="000B6CCE">
              <w:rPr>
                <w:rFonts w:ascii="Arial" w:hAnsi="Arial" w:cs="Arial"/>
                <w:b/>
                <w:bCs/>
                <w:sz w:val="18"/>
                <w:szCs w:val="18"/>
              </w:rPr>
              <w:t>s</w:t>
            </w:r>
            <w:r w:rsidRPr="000B6CCE">
              <w:rPr>
                <w:rFonts w:ascii="Arial" w:hAnsi="Arial" w:cs="Arial"/>
                <w:b/>
                <w:bCs/>
                <w:sz w:val="18"/>
                <w:szCs w:val="18"/>
              </w:rPr>
              <w:t xml:space="preserve"> ended 31 December</w:t>
            </w:r>
          </w:p>
        </w:tc>
        <w:tc>
          <w:tcPr>
            <w:tcW w:w="1377" w:type="dxa"/>
            <w:tcBorders>
              <w:top w:val="single" w:sz="4" w:space="0" w:color="auto"/>
              <w:bottom w:val="single" w:sz="4" w:space="0" w:color="auto"/>
            </w:tcBorders>
            <w:shd w:val="clear" w:color="auto" w:fill="auto"/>
            <w:vAlign w:val="bottom"/>
          </w:tcPr>
          <w:p w:rsidR="00A30E6F" w:rsidRPr="000B6CCE" w:rsidRDefault="00A30E6F" w:rsidP="00A30E6F">
            <w:pPr>
              <w:ind w:right="-72"/>
              <w:jc w:val="right"/>
              <w:rPr>
                <w:rFonts w:ascii="Arial" w:hAnsi="Arial" w:cs="Arial"/>
                <w:b/>
                <w:sz w:val="18"/>
                <w:szCs w:val="18"/>
              </w:rPr>
            </w:pPr>
            <w:r w:rsidRPr="000B6CCE">
              <w:rPr>
                <w:rFonts w:ascii="Arial" w:hAnsi="Arial" w:cs="Arial"/>
                <w:b/>
                <w:sz w:val="18"/>
                <w:szCs w:val="18"/>
              </w:rPr>
              <w:t>2019</w:t>
            </w:r>
          </w:p>
          <w:p w:rsidR="00A30E6F" w:rsidRPr="000B6CCE" w:rsidRDefault="00A30E6F" w:rsidP="00A30E6F">
            <w:pPr>
              <w:ind w:right="-72"/>
              <w:jc w:val="right"/>
              <w:rPr>
                <w:rFonts w:ascii="Arial" w:hAnsi="Arial" w:cs="Arial"/>
                <w:b/>
                <w:sz w:val="18"/>
                <w:szCs w:val="18"/>
                <w:cs/>
              </w:rPr>
            </w:pPr>
            <w:r w:rsidRPr="000B6CCE">
              <w:rPr>
                <w:rFonts w:ascii="Arial" w:hAnsi="Arial" w:cs="Arial"/>
                <w:b/>
                <w:sz w:val="18"/>
                <w:szCs w:val="18"/>
              </w:rPr>
              <w:t>Thousand Baht</w:t>
            </w:r>
          </w:p>
        </w:tc>
        <w:tc>
          <w:tcPr>
            <w:tcW w:w="1276" w:type="dxa"/>
            <w:tcBorders>
              <w:top w:val="single" w:sz="4" w:space="0" w:color="auto"/>
              <w:bottom w:val="single" w:sz="4" w:space="0" w:color="auto"/>
            </w:tcBorders>
            <w:vAlign w:val="bottom"/>
          </w:tcPr>
          <w:p w:rsidR="00A30E6F" w:rsidRPr="000B6CCE" w:rsidRDefault="00A30E6F" w:rsidP="00A30E6F">
            <w:pPr>
              <w:ind w:right="-72"/>
              <w:jc w:val="right"/>
              <w:rPr>
                <w:rFonts w:ascii="Arial" w:hAnsi="Arial" w:cs="Arial"/>
                <w:b/>
                <w:sz w:val="18"/>
                <w:szCs w:val="18"/>
              </w:rPr>
            </w:pPr>
            <w:r w:rsidRPr="000B6CCE">
              <w:rPr>
                <w:rFonts w:ascii="Arial" w:hAnsi="Arial" w:cs="Arial"/>
                <w:b/>
                <w:sz w:val="18"/>
                <w:szCs w:val="18"/>
              </w:rPr>
              <w:t>2018</w:t>
            </w:r>
          </w:p>
          <w:p w:rsidR="00A30E6F" w:rsidRPr="000B6CCE" w:rsidRDefault="00A30E6F" w:rsidP="00A30E6F">
            <w:pPr>
              <w:ind w:right="-72"/>
              <w:jc w:val="right"/>
              <w:rPr>
                <w:rFonts w:ascii="Arial" w:hAnsi="Arial" w:cs="Arial"/>
                <w:b/>
                <w:sz w:val="18"/>
                <w:szCs w:val="18"/>
                <w:cs/>
              </w:rPr>
            </w:pPr>
            <w:r w:rsidRPr="000B6CCE">
              <w:rPr>
                <w:rFonts w:ascii="Arial" w:hAnsi="Arial" w:cs="Arial"/>
                <w:b/>
                <w:sz w:val="18"/>
                <w:szCs w:val="18"/>
              </w:rPr>
              <w:t>Thousand Baht</w:t>
            </w:r>
          </w:p>
        </w:tc>
        <w:tc>
          <w:tcPr>
            <w:tcW w:w="1276" w:type="dxa"/>
            <w:tcBorders>
              <w:top w:val="single" w:sz="4" w:space="0" w:color="auto"/>
              <w:bottom w:val="single" w:sz="4" w:space="0" w:color="auto"/>
            </w:tcBorders>
            <w:vAlign w:val="bottom"/>
          </w:tcPr>
          <w:p w:rsidR="00A30E6F" w:rsidRPr="000B6CCE" w:rsidRDefault="00A30E6F" w:rsidP="00A30E6F">
            <w:pPr>
              <w:ind w:right="-72"/>
              <w:jc w:val="right"/>
              <w:rPr>
                <w:rFonts w:ascii="Arial" w:hAnsi="Arial" w:cs="Arial"/>
                <w:b/>
                <w:sz w:val="18"/>
                <w:szCs w:val="18"/>
              </w:rPr>
            </w:pPr>
            <w:r w:rsidRPr="000B6CCE">
              <w:rPr>
                <w:rFonts w:ascii="Arial" w:hAnsi="Arial" w:cs="Arial"/>
                <w:b/>
                <w:sz w:val="18"/>
                <w:szCs w:val="18"/>
              </w:rPr>
              <w:t>2019</w:t>
            </w:r>
          </w:p>
          <w:p w:rsidR="00A30E6F" w:rsidRPr="000B6CCE" w:rsidRDefault="00A30E6F" w:rsidP="00A30E6F">
            <w:pPr>
              <w:ind w:right="-72"/>
              <w:jc w:val="right"/>
              <w:rPr>
                <w:rFonts w:ascii="Arial" w:hAnsi="Arial" w:cs="Arial"/>
                <w:b/>
                <w:sz w:val="18"/>
                <w:szCs w:val="18"/>
                <w:cs/>
              </w:rPr>
            </w:pPr>
            <w:r w:rsidRPr="000B6CCE">
              <w:rPr>
                <w:rFonts w:ascii="Arial" w:hAnsi="Arial" w:cs="Arial"/>
                <w:b/>
                <w:sz w:val="18"/>
                <w:szCs w:val="18"/>
              </w:rPr>
              <w:t>Thousand Baht</w:t>
            </w:r>
          </w:p>
        </w:tc>
        <w:tc>
          <w:tcPr>
            <w:tcW w:w="1276" w:type="dxa"/>
            <w:tcBorders>
              <w:top w:val="single" w:sz="4" w:space="0" w:color="auto"/>
              <w:bottom w:val="single" w:sz="4" w:space="0" w:color="auto"/>
            </w:tcBorders>
            <w:shd w:val="clear" w:color="auto" w:fill="auto"/>
            <w:vAlign w:val="bottom"/>
          </w:tcPr>
          <w:p w:rsidR="00A30E6F" w:rsidRPr="000B6CCE" w:rsidRDefault="00A30E6F" w:rsidP="00A30E6F">
            <w:pPr>
              <w:ind w:right="-72"/>
              <w:jc w:val="right"/>
              <w:rPr>
                <w:rFonts w:ascii="Arial" w:hAnsi="Arial" w:cs="Arial"/>
                <w:b/>
                <w:sz w:val="18"/>
                <w:szCs w:val="18"/>
              </w:rPr>
            </w:pPr>
            <w:r w:rsidRPr="000B6CCE">
              <w:rPr>
                <w:rFonts w:ascii="Arial" w:hAnsi="Arial" w:cs="Arial"/>
                <w:b/>
                <w:sz w:val="18"/>
                <w:szCs w:val="18"/>
              </w:rPr>
              <w:t>2018</w:t>
            </w:r>
          </w:p>
          <w:p w:rsidR="00A30E6F" w:rsidRPr="000B6CCE" w:rsidRDefault="00A30E6F" w:rsidP="00A30E6F">
            <w:pPr>
              <w:ind w:right="-72"/>
              <w:jc w:val="right"/>
              <w:rPr>
                <w:rFonts w:ascii="Arial" w:hAnsi="Arial" w:cs="Arial"/>
                <w:b/>
                <w:sz w:val="18"/>
                <w:szCs w:val="18"/>
                <w:cs/>
              </w:rPr>
            </w:pPr>
            <w:r w:rsidRPr="000B6CCE">
              <w:rPr>
                <w:rFonts w:ascii="Arial" w:hAnsi="Arial" w:cs="Arial"/>
                <w:b/>
                <w:sz w:val="18"/>
                <w:szCs w:val="18"/>
              </w:rPr>
              <w:t>Thousand Baht</w:t>
            </w:r>
          </w:p>
        </w:tc>
      </w:tr>
      <w:tr w:rsidR="00A30E6F" w:rsidRPr="000B6CCE" w:rsidTr="00A30E6F">
        <w:trPr>
          <w:trHeight w:val="73"/>
        </w:trPr>
        <w:tc>
          <w:tcPr>
            <w:tcW w:w="3713" w:type="dxa"/>
          </w:tcPr>
          <w:p w:rsidR="00A30E6F" w:rsidRPr="000B6CCE" w:rsidRDefault="00A30E6F" w:rsidP="00A30E6F">
            <w:pPr>
              <w:ind w:left="-74" w:right="-74"/>
              <w:rPr>
                <w:rFonts w:ascii="Arial" w:eastAsia="SimSun" w:hAnsi="Arial" w:cs="Arial"/>
                <w:sz w:val="18"/>
                <w:szCs w:val="18"/>
                <w:lang w:eastAsia="zh-CN"/>
              </w:rPr>
            </w:pPr>
          </w:p>
        </w:tc>
        <w:tc>
          <w:tcPr>
            <w:tcW w:w="1377" w:type="dxa"/>
            <w:tcBorders>
              <w:top w:val="single" w:sz="4" w:space="0" w:color="auto"/>
            </w:tcBorders>
            <w:shd w:val="clear" w:color="auto" w:fill="FAFAFA"/>
          </w:tcPr>
          <w:p w:rsidR="00A30E6F" w:rsidRPr="000B6CCE" w:rsidRDefault="00A30E6F" w:rsidP="00A30E6F">
            <w:pPr>
              <w:ind w:right="-72"/>
              <w:jc w:val="right"/>
              <w:rPr>
                <w:rFonts w:ascii="Arial" w:hAnsi="Arial" w:cs="Arial"/>
                <w:snapToGrid w:val="0"/>
                <w:sz w:val="18"/>
                <w:szCs w:val="18"/>
                <w:lang w:eastAsia="th-TH"/>
              </w:rPr>
            </w:pPr>
          </w:p>
        </w:tc>
        <w:tc>
          <w:tcPr>
            <w:tcW w:w="1276" w:type="dxa"/>
            <w:tcBorders>
              <w:top w:val="single" w:sz="4" w:space="0" w:color="auto"/>
            </w:tcBorders>
            <w:shd w:val="clear" w:color="auto" w:fill="auto"/>
          </w:tcPr>
          <w:p w:rsidR="00A30E6F" w:rsidRPr="000B6CCE" w:rsidRDefault="00A30E6F" w:rsidP="00A30E6F">
            <w:pPr>
              <w:ind w:right="-72"/>
              <w:jc w:val="right"/>
              <w:rPr>
                <w:rFonts w:ascii="Arial" w:hAnsi="Arial" w:cs="Arial"/>
                <w:snapToGrid w:val="0"/>
                <w:sz w:val="18"/>
                <w:szCs w:val="18"/>
                <w:lang w:eastAsia="th-TH"/>
              </w:rPr>
            </w:pPr>
          </w:p>
        </w:tc>
        <w:tc>
          <w:tcPr>
            <w:tcW w:w="1276" w:type="dxa"/>
            <w:tcBorders>
              <w:top w:val="single" w:sz="4" w:space="0" w:color="auto"/>
            </w:tcBorders>
            <w:shd w:val="clear" w:color="auto" w:fill="FAFAFA"/>
          </w:tcPr>
          <w:p w:rsidR="00A30E6F" w:rsidRPr="000B6CCE" w:rsidRDefault="00A30E6F" w:rsidP="00A30E6F">
            <w:pPr>
              <w:ind w:right="-72"/>
              <w:jc w:val="right"/>
              <w:rPr>
                <w:rFonts w:ascii="Arial" w:hAnsi="Arial" w:cs="Arial"/>
                <w:snapToGrid w:val="0"/>
                <w:sz w:val="18"/>
                <w:szCs w:val="18"/>
                <w:lang w:eastAsia="th-TH"/>
              </w:rPr>
            </w:pPr>
          </w:p>
        </w:tc>
        <w:tc>
          <w:tcPr>
            <w:tcW w:w="1276" w:type="dxa"/>
            <w:tcBorders>
              <w:top w:val="single" w:sz="4" w:space="0" w:color="auto"/>
            </w:tcBorders>
            <w:shd w:val="clear" w:color="auto" w:fill="auto"/>
          </w:tcPr>
          <w:p w:rsidR="00A30E6F" w:rsidRPr="000B6CCE" w:rsidRDefault="00A30E6F" w:rsidP="00A30E6F">
            <w:pPr>
              <w:ind w:right="-72"/>
              <w:jc w:val="right"/>
              <w:rPr>
                <w:rFonts w:ascii="Arial" w:hAnsi="Arial" w:cs="Arial"/>
                <w:snapToGrid w:val="0"/>
                <w:sz w:val="18"/>
                <w:szCs w:val="18"/>
                <w:lang w:eastAsia="th-TH"/>
              </w:rPr>
            </w:pPr>
          </w:p>
        </w:tc>
      </w:tr>
      <w:tr w:rsidR="00A30E6F" w:rsidRPr="000B6CCE" w:rsidTr="00A30E6F">
        <w:trPr>
          <w:trHeight w:val="221"/>
        </w:trPr>
        <w:tc>
          <w:tcPr>
            <w:tcW w:w="3713" w:type="dxa"/>
          </w:tcPr>
          <w:p w:rsidR="00A30E6F" w:rsidRPr="000B6CCE" w:rsidRDefault="00A30E6F" w:rsidP="00A30E6F">
            <w:pPr>
              <w:tabs>
                <w:tab w:val="left" w:pos="1080"/>
                <w:tab w:val="center" w:pos="2821"/>
              </w:tabs>
              <w:ind w:left="-74" w:right="-74"/>
              <w:jc w:val="thaiDistribute"/>
              <w:rPr>
                <w:rFonts w:ascii="Arial" w:hAnsi="Arial" w:cs="Arial"/>
                <w:sz w:val="18"/>
                <w:szCs w:val="18"/>
              </w:rPr>
            </w:pPr>
            <w:r w:rsidRPr="000B6CCE">
              <w:rPr>
                <w:rFonts w:ascii="Arial" w:hAnsi="Arial" w:cs="Arial"/>
                <w:sz w:val="18"/>
                <w:szCs w:val="18"/>
              </w:rPr>
              <w:t>Opening net book value</w:t>
            </w:r>
          </w:p>
        </w:tc>
        <w:tc>
          <w:tcPr>
            <w:tcW w:w="1377" w:type="dxa"/>
            <w:shd w:val="clear" w:color="auto" w:fill="FAFAFA"/>
            <w:vAlign w:val="bottom"/>
          </w:tcPr>
          <w:p w:rsidR="00A30E6F" w:rsidRPr="000B6CCE" w:rsidRDefault="00A30E6F" w:rsidP="00A30E6F">
            <w:pPr>
              <w:ind w:right="-72"/>
              <w:jc w:val="right"/>
              <w:rPr>
                <w:rFonts w:ascii="Arial" w:hAnsi="Arial" w:cs="Arial"/>
                <w:sz w:val="18"/>
                <w:szCs w:val="18"/>
              </w:rPr>
            </w:pPr>
            <w:r w:rsidRPr="000B6CCE">
              <w:rPr>
                <w:rFonts w:ascii="Arial" w:hAnsi="Arial" w:cs="Arial"/>
                <w:sz w:val="18"/>
                <w:szCs w:val="18"/>
              </w:rPr>
              <w:t>325,030</w:t>
            </w:r>
          </w:p>
        </w:tc>
        <w:tc>
          <w:tcPr>
            <w:tcW w:w="1276" w:type="dxa"/>
            <w:shd w:val="clear" w:color="auto" w:fill="auto"/>
          </w:tcPr>
          <w:p w:rsidR="00A30E6F" w:rsidRPr="000B6CCE" w:rsidRDefault="008264B3" w:rsidP="00A30E6F">
            <w:pPr>
              <w:ind w:right="-72"/>
              <w:jc w:val="right"/>
              <w:rPr>
                <w:rFonts w:ascii="Arial" w:hAnsi="Arial" w:cs="Arial"/>
                <w:sz w:val="18"/>
                <w:szCs w:val="18"/>
              </w:rPr>
            </w:pPr>
            <w:r w:rsidRPr="000B6CCE">
              <w:rPr>
                <w:rFonts w:ascii="Arial" w:hAnsi="Arial" w:cs="Arial"/>
                <w:sz w:val="18"/>
                <w:szCs w:val="18"/>
              </w:rPr>
              <w:t>530,803</w:t>
            </w:r>
          </w:p>
        </w:tc>
        <w:tc>
          <w:tcPr>
            <w:tcW w:w="1276" w:type="dxa"/>
            <w:shd w:val="clear" w:color="auto" w:fill="FAFAFA"/>
            <w:vAlign w:val="bottom"/>
          </w:tcPr>
          <w:p w:rsidR="00A30E6F" w:rsidRPr="000B6CCE" w:rsidRDefault="00A30E6F" w:rsidP="00A30E6F">
            <w:pPr>
              <w:ind w:right="-72"/>
              <w:jc w:val="right"/>
              <w:rPr>
                <w:rFonts w:ascii="Arial" w:hAnsi="Arial" w:cs="Arial"/>
                <w:sz w:val="18"/>
                <w:szCs w:val="18"/>
              </w:rPr>
            </w:pPr>
            <w:r w:rsidRPr="000B6CCE">
              <w:rPr>
                <w:rFonts w:ascii="Arial" w:hAnsi="Arial" w:cs="Arial"/>
                <w:sz w:val="18"/>
                <w:szCs w:val="18"/>
              </w:rPr>
              <w:t>31,600</w:t>
            </w:r>
          </w:p>
        </w:tc>
        <w:tc>
          <w:tcPr>
            <w:tcW w:w="1276" w:type="dxa"/>
            <w:shd w:val="clear" w:color="auto" w:fill="auto"/>
            <w:vAlign w:val="bottom"/>
          </w:tcPr>
          <w:p w:rsidR="00A30E6F" w:rsidRPr="000B6CCE" w:rsidRDefault="008264B3" w:rsidP="00A30E6F">
            <w:pPr>
              <w:ind w:right="-72"/>
              <w:jc w:val="right"/>
              <w:rPr>
                <w:rFonts w:ascii="Arial" w:hAnsi="Arial" w:cs="Arial"/>
                <w:sz w:val="18"/>
                <w:szCs w:val="18"/>
              </w:rPr>
            </w:pPr>
            <w:r w:rsidRPr="000B6CCE">
              <w:rPr>
                <w:rFonts w:ascii="Arial" w:hAnsi="Arial" w:cs="Arial"/>
                <w:sz w:val="18"/>
                <w:szCs w:val="18"/>
              </w:rPr>
              <w:t>-</w:t>
            </w:r>
          </w:p>
        </w:tc>
      </w:tr>
      <w:tr w:rsidR="00A30E6F" w:rsidRPr="000B6CCE" w:rsidTr="00A30E6F">
        <w:trPr>
          <w:trHeight w:val="221"/>
        </w:trPr>
        <w:tc>
          <w:tcPr>
            <w:tcW w:w="3713" w:type="dxa"/>
          </w:tcPr>
          <w:p w:rsidR="00A30E6F" w:rsidRPr="000B6CCE" w:rsidRDefault="00A30E6F" w:rsidP="00A30E6F">
            <w:pPr>
              <w:tabs>
                <w:tab w:val="left" w:pos="1080"/>
                <w:tab w:val="center" w:pos="2821"/>
              </w:tabs>
              <w:ind w:left="-74" w:right="-74"/>
              <w:jc w:val="thaiDistribute"/>
              <w:rPr>
                <w:rFonts w:ascii="Arial" w:hAnsi="Arial" w:cs="Arial"/>
                <w:sz w:val="18"/>
                <w:szCs w:val="18"/>
              </w:rPr>
            </w:pPr>
            <w:r w:rsidRPr="000B6CCE">
              <w:rPr>
                <w:rFonts w:ascii="Arial" w:hAnsi="Arial" w:cs="Arial"/>
                <w:sz w:val="18"/>
                <w:szCs w:val="18"/>
              </w:rPr>
              <w:t>Additions</w:t>
            </w:r>
          </w:p>
        </w:tc>
        <w:tc>
          <w:tcPr>
            <w:tcW w:w="1377" w:type="dxa"/>
            <w:shd w:val="clear" w:color="auto" w:fill="FAFAFA"/>
            <w:vAlign w:val="bottom"/>
          </w:tcPr>
          <w:p w:rsidR="00A30E6F" w:rsidRPr="000B6CCE" w:rsidRDefault="00A30E6F" w:rsidP="00A30E6F">
            <w:pPr>
              <w:ind w:right="-72"/>
              <w:jc w:val="right"/>
              <w:rPr>
                <w:rFonts w:ascii="Arial" w:hAnsi="Arial" w:cs="Arial"/>
                <w:sz w:val="18"/>
                <w:szCs w:val="18"/>
              </w:rPr>
            </w:pPr>
            <w:r w:rsidRPr="000B6CCE">
              <w:rPr>
                <w:rFonts w:ascii="Arial" w:hAnsi="Arial" w:cs="Arial"/>
                <w:sz w:val="18"/>
                <w:szCs w:val="18"/>
              </w:rPr>
              <w:t>20,372</w:t>
            </w:r>
          </w:p>
        </w:tc>
        <w:tc>
          <w:tcPr>
            <w:tcW w:w="1276" w:type="dxa"/>
            <w:shd w:val="clear" w:color="auto" w:fill="auto"/>
          </w:tcPr>
          <w:p w:rsidR="00A30E6F" w:rsidRPr="000B6CCE" w:rsidRDefault="008264B3" w:rsidP="00A30E6F">
            <w:pPr>
              <w:ind w:right="-72"/>
              <w:jc w:val="right"/>
              <w:rPr>
                <w:rFonts w:ascii="Arial" w:hAnsi="Arial" w:cs="Arial"/>
                <w:sz w:val="18"/>
                <w:szCs w:val="18"/>
              </w:rPr>
            </w:pPr>
            <w:r w:rsidRPr="000B6CCE">
              <w:rPr>
                <w:rFonts w:ascii="Arial" w:hAnsi="Arial" w:cs="Arial"/>
                <w:sz w:val="18"/>
                <w:szCs w:val="18"/>
              </w:rPr>
              <w:t>-</w:t>
            </w:r>
          </w:p>
        </w:tc>
        <w:tc>
          <w:tcPr>
            <w:tcW w:w="1276" w:type="dxa"/>
            <w:shd w:val="clear" w:color="auto" w:fill="FAFAFA"/>
            <w:vAlign w:val="bottom"/>
          </w:tcPr>
          <w:p w:rsidR="00A30E6F" w:rsidRPr="000B6CCE" w:rsidRDefault="00A30E6F" w:rsidP="00A30E6F">
            <w:pPr>
              <w:ind w:right="-72"/>
              <w:jc w:val="right"/>
              <w:rPr>
                <w:rFonts w:ascii="Arial" w:hAnsi="Arial" w:cs="Arial"/>
                <w:sz w:val="18"/>
                <w:szCs w:val="18"/>
              </w:rPr>
            </w:pPr>
            <w:r w:rsidRPr="000B6CCE">
              <w:rPr>
                <w:rFonts w:ascii="Arial" w:hAnsi="Arial" w:cs="Arial"/>
                <w:sz w:val="18"/>
                <w:szCs w:val="18"/>
              </w:rPr>
              <w:t>-</w:t>
            </w:r>
          </w:p>
        </w:tc>
        <w:tc>
          <w:tcPr>
            <w:tcW w:w="1276" w:type="dxa"/>
            <w:shd w:val="clear" w:color="auto" w:fill="auto"/>
            <w:vAlign w:val="bottom"/>
          </w:tcPr>
          <w:p w:rsidR="00A30E6F" w:rsidRPr="000B6CCE" w:rsidRDefault="008264B3" w:rsidP="00A30E6F">
            <w:pPr>
              <w:ind w:right="-72"/>
              <w:jc w:val="right"/>
              <w:rPr>
                <w:rFonts w:ascii="Arial" w:hAnsi="Arial" w:cs="Arial"/>
                <w:sz w:val="18"/>
                <w:szCs w:val="18"/>
              </w:rPr>
            </w:pPr>
            <w:r w:rsidRPr="000B6CCE">
              <w:rPr>
                <w:rFonts w:ascii="Arial" w:hAnsi="Arial" w:cs="Arial"/>
                <w:sz w:val="18"/>
                <w:szCs w:val="18"/>
              </w:rPr>
              <w:t>31,600</w:t>
            </w:r>
          </w:p>
        </w:tc>
      </w:tr>
      <w:tr w:rsidR="00A30E6F" w:rsidRPr="000B6CCE" w:rsidTr="00A30E6F">
        <w:trPr>
          <w:trHeight w:val="221"/>
        </w:trPr>
        <w:tc>
          <w:tcPr>
            <w:tcW w:w="3713" w:type="dxa"/>
          </w:tcPr>
          <w:p w:rsidR="00A30E6F" w:rsidRPr="000B6CCE" w:rsidRDefault="00A30E6F" w:rsidP="00A30E6F">
            <w:pPr>
              <w:tabs>
                <w:tab w:val="left" w:pos="1080"/>
              </w:tabs>
              <w:ind w:left="-74" w:right="-74"/>
              <w:jc w:val="thaiDistribute"/>
              <w:rPr>
                <w:rFonts w:ascii="Arial" w:hAnsi="Arial" w:cs="Arial"/>
                <w:sz w:val="18"/>
                <w:szCs w:val="18"/>
              </w:rPr>
            </w:pPr>
            <w:r w:rsidRPr="000B6CCE">
              <w:rPr>
                <w:rFonts w:ascii="Arial" w:hAnsi="Arial" w:cs="Arial"/>
                <w:sz w:val="18"/>
                <w:szCs w:val="18"/>
              </w:rPr>
              <w:t xml:space="preserve">Share of profit </w:t>
            </w:r>
            <w:r w:rsidR="00603E87" w:rsidRPr="000B6CCE">
              <w:rPr>
                <w:rFonts w:ascii="Arial" w:hAnsi="Arial" w:cs="Arial"/>
                <w:sz w:val="18"/>
                <w:szCs w:val="18"/>
              </w:rPr>
              <w:t>(loss)</w:t>
            </w:r>
          </w:p>
        </w:tc>
        <w:tc>
          <w:tcPr>
            <w:tcW w:w="1377" w:type="dxa"/>
            <w:shd w:val="clear" w:color="auto" w:fill="FAFAFA"/>
            <w:vAlign w:val="bottom"/>
          </w:tcPr>
          <w:p w:rsidR="00A30E6F" w:rsidRPr="000B6CCE" w:rsidRDefault="00A30E6F" w:rsidP="00A30E6F">
            <w:pPr>
              <w:ind w:right="-72"/>
              <w:jc w:val="right"/>
              <w:rPr>
                <w:rFonts w:ascii="Arial" w:hAnsi="Arial" w:cs="Arial"/>
                <w:sz w:val="18"/>
                <w:szCs w:val="18"/>
                <w:lang w:val="en-US"/>
              </w:rPr>
            </w:pPr>
            <w:r w:rsidRPr="000B6CCE">
              <w:rPr>
                <w:rFonts w:ascii="Arial" w:hAnsi="Arial" w:cs="Arial"/>
                <w:sz w:val="18"/>
                <w:szCs w:val="18"/>
                <w:lang w:val="en-US"/>
              </w:rPr>
              <w:t>9,612</w:t>
            </w:r>
          </w:p>
        </w:tc>
        <w:tc>
          <w:tcPr>
            <w:tcW w:w="1276" w:type="dxa"/>
            <w:shd w:val="clear" w:color="auto" w:fill="auto"/>
          </w:tcPr>
          <w:p w:rsidR="00A30E6F" w:rsidRPr="000B6CCE" w:rsidRDefault="008264B3" w:rsidP="00A30E6F">
            <w:pPr>
              <w:ind w:right="-72"/>
              <w:jc w:val="right"/>
              <w:rPr>
                <w:rFonts w:ascii="Arial" w:hAnsi="Arial" w:cs="Arial"/>
                <w:sz w:val="18"/>
                <w:szCs w:val="18"/>
                <w:lang w:val="en-US"/>
              </w:rPr>
            </w:pPr>
            <w:r w:rsidRPr="000B6CCE">
              <w:rPr>
                <w:rFonts w:ascii="Arial" w:hAnsi="Arial" w:cs="Arial"/>
                <w:sz w:val="18"/>
                <w:szCs w:val="18"/>
                <w:lang w:val="en-US"/>
              </w:rPr>
              <w:t>(196,400)</w:t>
            </w:r>
          </w:p>
        </w:tc>
        <w:tc>
          <w:tcPr>
            <w:tcW w:w="1276" w:type="dxa"/>
            <w:shd w:val="clear" w:color="auto" w:fill="FAFAFA"/>
            <w:vAlign w:val="bottom"/>
          </w:tcPr>
          <w:p w:rsidR="00A30E6F" w:rsidRPr="000B6CCE" w:rsidRDefault="00A30E6F" w:rsidP="00A30E6F">
            <w:pPr>
              <w:ind w:right="-72"/>
              <w:jc w:val="right"/>
              <w:rPr>
                <w:rFonts w:ascii="Arial" w:hAnsi="Arial" w:cs="Arial"/>
                <w:sz w:val="18"/>
                <w:szCs w:val="18"/>
                <w:lang w:val="en-US"/>
              </w:rPr>
            </w:pPr>
            <w:r w:rsidRPr="000B6CCE">
              <w:rPr>
                <w:rFonts w:ascii="Arial" w:hAnsi="Arial" w:cs="Arial"/>
                <w:sz w:val="18"/>
                <w:szCs w:val="18"/>
                <w:lang w:val="en-US"/>
              </w:rPr>
              <w:t>-</w:t>
            </w:r>
          </w:p>
        </w:tc>
        <w:tc>
          <w:tcPr>
            <w:tcW w:w="1276" w:type="dxa"/>
            <w:shd w:val="clear" w:color="auto" w:fill="auto"/>
            <w:vAlign w:val="bottom"/>
          </w:tcPr>
          <w:p w:rsidR="00A30E6F" w:rsidRPr="000B6CCE" w:rsidRDefault="008264B3" w:rsidP="00A30E6F">
            <w:pPr>
              <w:ind w:right="-72"/>
              <w:jc w:val="right"/>
              <w:rPr>
                <w:rFonts w:ascii="Arial" w:hAnsi="Arial" w:cs="Arial"/>
                <w:sz w:val="18"/>
                <w:szCs w:val="18"/>
                <w:lang w:val="en-US"/>
              </w:rPr>
            </w:pPr>
            <w:r w:rsidRPr="000B6CCE">
              <w:rPr>
                <w:rFonts w:ascii="Arial" w:hAnsi="Arial" w:cs="Arial"/>
                <w:sz w:val="18"/>
                <w:szCs w:val="18"/>
                <w:lang w:val="en-US"/>
              </w:rPr>
              <w:t>-</w:t>
            </w:r>
          </w:p>
        </w:tc>
      </w:tr>
      <w:tr w:rsidR="005F6921" w:rsidRPr="000B6CCE" w:rsidTr="00BA1746">
        <w:trPr>
          <w:trHeight w:val="221"/>
        </w:trPr>
        <w:tc>
          <w:tcPr>
            <w:tcW w:w="3713" w:type="dxa"/>
          </w:tcPr>
          <w:p w:rsidR="005F6921" w:rsidRPr="000B6CCE" w:rsidRDefault="005F6921" w:rsidP="005F6921">
            <w:pPr>
              <w:tabs>
                <w:tab w:val="left" w:pos="1080"/>
              </w:tabs>
              <w:ind w:left="-74" w:right="-74"/>
              <w:jc w:val="thaiDistribute"/>
              <w:rPr>
                <w:rFonts w:ascii="Arial" w:hAnsi="Arial" w:cs="Arial"/>
                <w:sz w:val="18"/>
                <w:szCs w:val="18"/>
              </w:rPr>
            </w:pPr>
            <w:r w:rsidRPr="000B6CCE">
              <w:rPr>
                <w:rFonts w:ascii="Arial" w:hAnsi="Arial" w:cs="Arial"/>
                <w:sz w:val="18"/>
                <w:szCs w:val="18"/>
              </w:rPr>
              <w:t>Transfer to a subsidiary</w:t>
            </w:r>
          </w:p>
        </w:tc>
        <w:tc>
          <w:tcPr>
            <w:tcW w:w="1377" w:type="dxa"/>
            <w:shd w:val="clear" w:color="auto" w:fill="FAFAFA"/>
            <w:vAlign w:val="bottom"/>
          </w:tcPr>
          <w:p w:rsidR="005F6921" w:rsidRPr="000B6CCE" w:rsidRDefault="005F6921" w:rsidP="005F6921">
            <w:pPr>
              <w:ind w:right="-72"/>
              <w:jc w:val="right"/>
              <w:rPr>
                <w:rFonts w:ascii="Arial" w:hAnsi="Arial" w:cs="Arial"/>
                <w:sz w:val="18"/>
                <w:szCs w:val="18"/>
                <w:lang w:val="en-US"/>
              </w:rPr>
            </w:pPr>
            <w:r w:rsidRPr="000B6CCE">
              <w:rPr>
                <w:rFonts w:ascii="Arial" w:hAnsi="Arial" w:cs="Arial"/>
                <w:sz w:val="18"/>
                <w:szCs w:val="18"/>
                <w:lang w:val="en-US"/>
              </w:rPr>
              <w:t>(176,648)</w:t>
            </w:r>
          </w:p>
        </w:tc>
        <w:tc>
          <w:tcPr>
            <w:tcW w:w="1276" w:type="dxa"/>
            <w:shd w:val="clear" w:color="auto" w:fill="auto"/>
          </w:tcPr>
          <w:p w:rsidR="005F6921" w:rsidRPr="000B6CCE" w:rsidRDefault="005F6921" w:rsidP="005F6921">
            <w:pPr>
              <w:ind w:right="-72"/>
              <w:jc w:val="right"/>
              <w:rPr>
                <w:rFonts w:ascii="Arial" w:hAnsi="Arial" w:cs="Arial"/>
                <w:sz w:val="18"/>
                <w:szCs w:val="18"/>
                <w:lang w:val="en-US"/>
              </w:rPr>
            </w:pPr>
            <w:r w:rsidRPr="000B6CCE">
              <w:rPr>
                <w:rFonts w:ascii="Arial" w:hAnsi="Arial" w:cs="Arial"/>
                <w:sz w:val="18"/>
                <w:szCs w:val="18"/>
                <w:lang w:val="en-US"/>
              </w:rPr>
              <w:t>-</w:t>
            </w:r>
          </w:p>
        </w:tc>
        <w:tc>
          <w:tcPr>
            <w:tcW w:w="1276" w:type="dxa"/>
            <w:shd w:val="clear" w:color="auto" w:fill="FAFAFA"/>
            <w:vAlign w:val="bottom"/>
          </w:tcPr>
          <w:p w:rsidR="005F6921" w:rsidRPr="000B6CCE" w:rsidRDefault="005F6921" w:rsidP="005F6921">
            <w:pPr>
              <w:ind w:right="-72"/>
              <w:jc w:val="right"/>
              <w:rPr>
                <w:rFonts w:ascii="Arial" w:hAnsi="Arial" w:cs="Arial"/>
                <w:sz w:val="18"/>
                <w:szCs w:val="18"/>
                <w:lang w:val="en-US"/>
              </w:rPr>
            </w:pPr>
            <w:r w:rsidRPr="000B6CCE">
              <w:rPr>
                <w:rFonts w:ascii="Arial" w:hAnsi="Arial" w:cs="Arial"/>
                <w:sz w:val="18"/>
                <w:szCs w:val="18"/>
                <w:lang w:val="en-US"/>
              </w:rPr>
              <w:t>(31,600)</w:t>
            </w:r>
          </w:p>
        </w:tc>
        <w:tc>
          <w:tcPr>
            <w:tcW w:w="1276" w:type="dxa"/>
            <w:shd w:val="clear" w:color="auto" w:fill="auto"/>
          </w:tcPr>
          <w:p w:rsidR="005F6921" w:rsidRPr="000B6CCE" w:rsidRDefault="005F6921" w:rsidP="005F6921">
            <w:pPr>
              <w:ind w:right="-72"/>
              <w:jc w:val="right"/>
              <w:rPr>
                <w:rFonts w:ascii="Arial" w:hAnsi="Arial" w:cs="Arial"/>
                <w:sz w:val="18"/>
                <w:szCs w:val="18"/>
                <w:lang w:val="en-US"/>
              </w:rPr>
            </w:pPr>
            <w:r w:rsidRPr="000B6CCE">
              <w:rPr>
                <w:rFonts w:ascii="Arial" w:hAnsi="Arial" w:cs="Arial"/>
                <w:sz w:val="18"/>
                <w:szCs w:val="18"/>
                <w:lang w:val="en-US"/>
              </w:rPr>
              <w:t>-</w:t>
            </w:r>
          </w:p>
        </w:tc>
      </w:tr>
      <w:tr w:rsidR="005F6921" w:rsidRPr="000B6CCE" w:rsidTr="00BA1746">
        <w:trPr>
          <w:trHeight w:val="221"/>
        </w:trPr>
        <w:tc>
          <w:tcPr>
            <w:tcW w:w="3713" w:type="dxa"/>
          </w:tcPr>
          <w:p w:rsidR="005F6921" w:rsidRPr="000B6CCE" w:rsidRDefault="005F6921" w:rsidP="005F6921">
            <w:pPr>
              <w:tabs>
                <w:tab w:val="left" w:pos="1080"/>
              </w:tabs>
              <w:ind w:left="-74" w:right="-74"/>
              <w:jc w:val="thaiDistribute"/>
              <w:rPr>
                <w:rFonts w:ascii="Arial" w:hAnsi="Arial" w:cs="Arial"/>
                <w:sz w:val="18"/>
                <w:szCs w:val="18"/>
              </w:rPr>
            </w:pPr>
            <w:r w:rsidRPr="000B6CCE">
              <w:rPr>
                <w:rFonts w:ascii="Arial" w:hAnsi="Arial" w:cs="Arial"/>
                <w:sz w:val="18"/>
                <w:szCs w:val="18"/>
              </w:rPr>
              <w:t xml:space="preserve">Transfers from a subsidiary and </w:t>
            </w:r>
          </w:p>
          <w:p w:rsidR="005F6921" w:rsidRPr="000B6CCE" w:rsidRDefault="005F6921" w:rsidP="005F6921">
            <w:pPr>
              <w:tabs>
                <w:tab w:val="left" w:pos="1080"/>
              </w:tabs>
              <w:ind w:left="-74" w:right="-74"/>
              <w:jc w:val="thaiDistribute"/>
              <w:rPr>
                <w:rFonts w:ascii="Arial" w:hAnsi="Arial" w:cs="Arial"/>
                <w:sz w:val="18"/>
                <w:szCs w:val="18"/>
              </w:rPr>
            </w:pPr>
            <w:r w:rsidRPr="000B6CCE">
              <w:rPr>
                <w:rFonts w:ascii="Arial" w:hAnsi="Arial" w:cs="Arial"/>
                <w:sz w:val="18"/>
                <w:szCs w:val="18"/>
              </w:rPr>
              <w:t xml:space="preserve">  an associate</w:t>
            </w:r>
          </w:p>
        </w:tc>
        <w:tc>
          <w:tcPr>
            <w:tcW w:w="1377" w:type="dxa"/>
            <w:shd w:val="clear" w:color="auto" w:fill="FAFAFA"/>
            <w:vAlign w:val="bottom"/>
          </w:tcPr>
          <w:p w:rsidR="005F6921" w:rsidRPr="000B6CCE" w:rsidRDefault="005F6921" w:rsidP="005F6921">
            <w:pPr>
              <w:ind w:right="-72"/>
              <w:jc w:val="right"/>
              <w:rPr>
                <w:rFonts w:ascii="Arial" w:hAnsi="Arial" w:cs="Arial"/>
                <w:sz w:val="18"/>
                <w:szCs w:val="18"/>
                <w:lang w:val="en-US"/>
              </w:rPr>
            </w:pPr>
            <w:r w:rsidRPr="000B6CCE">
              <w:rPr>
                <w:rFonts w:ascii="Arial" w:hAnsi="Arial" w:cs="Arial"/>
                <w:sz w:val="18"/>
                <w:szCs w:val="18"/>
                <w:lang w:val="en-US"/>
              </w:rPr>
              <w:t>(13,781)</w:t>
            </w:r>
          </w:p>
        </w:tc>
        <w:tc>
          <w:tcPr>
            <w:tcW w:w="1276" w:type="dxa"/>
            <w:shd w:val="clear" w:color="auto" w:fill="auto"/>
          </w:tcPr>
          <w:p w:rsidR="005F6921" w:rsidRPr="000B6CCE" w:rsidRDefault="005F6921" w:rsidP="005F6921">
            <w:pPr>
              <w:ind w:right="-72"/>
              <w:jc w:val="right"/>
              <w:rPr>
                <w:rFonts w:ascii="Arial" w:hAnsi="Arial" w:cs="Arial"/>
                <w:sz w:val="18"/>
                <w:szCs w:val="18"/>
                <w:lang w:val="en-US"/>
              </w:rPr>
            </w:pPr>
          </w:p>
          <w:p w:rsidR="005F6921" w:rsidRPr="000B6CCE" w:rsidRDefault="005F6921" w:rsidP="005F6921">
            <w:pPr>
              <w:ind w:right="-72"/>
              <w:jc w:val="right"/>
              <w:rPr>
                <w:rFonts w:ascii="Arial" w:hAnsi="Arial" w:cs="Arial"/>
                <w:sz w:val="18"/>
                <w:szCs w:val="18"/>
                <w:lang w:val="en-US"/>
              </w:rPr>
            </w:pPr>
            <w:r w:rsidRPr="000B6CCE">
              <w:rPr>
                <w:rFonts w:ascii="Arial" w:hAnsi="Arial" w:cs="Arial"/>
                <w:sz w:val="18"/>
                <w:szCs w:val="18"/>
                <w:lang w:val="en-US"/>
              </w:rPr>
              <w:t>-</w:t>
            </w:r>
          </w:p>
        </w:tc>
        <w:tc>
          <w:tcPr>
            <w:tcW w:w="1276" w:type="dxa"/>
            <w:shd w:val="clear" w:color="auto" w:fill="FAFAFA"/>
            <w:vAlign w:val="bottom"/>
          </w:tcPr>
          <w:p w:rsidR="005F6921" w:rsidRPr="000B6CCE" w:rsidRDefault="005F6921" w:rsidP="005F6921">
            <w:pPr>
              <w:ind w:right="-72"/>
              <w:jc w:val="right"/>
              <w:rPr>
                <w:rFonts w:ascii="Arial" w:hAnsi="Arial" w:cs="Arial"/>
                <w:sz w:val="18"/>
                <w:szCs w:val="18"/>
                <w:lang w:val="en-US"/>
              </w:rPr>
            </w:pPr>
            <w:r w:rsidRPr="000B6CCE">
              <w:rPr>
                <w:rFonts w:ascii="Arial" w:hAnsi="Arial" w:cs="Arial"/>
                <w:sz w:val="18"/>
                <w:szCs w:val="18"/>
                <w:lang w:val="en-US"/>
              </w:rPr>
              <w:t>959</w:t>
            </w:r>
          </w:p>
        </w:tc>
        <w:tc>
          <w:tcPr>
            <w:tcW w:w="1276" w:type="dxa"/>
            <w:shd w:val="clear" w:color="auto" w:fill="auto"/>
          </w:tcPr>
          <w:p w:rsidR="005F6921" w:rsidRPr="000B6CCE" w:rsidRDefault="005F6921" w:rsidP="005F6921">
            <w:pPr>
              <w:ind w:right="-72"/>
              <w:jc w:val="right"/>
              <w:rPr>
                <w:rFonts w:ascii="Arial" w:hAnsi="Arial" w:cs="Arial"/>
                <w:sz w:val="18"/>
                <w:szCs w:val="18"/>
                <w:lang w:val="en-US"/>
              </w:rPr>
            </w:pPr>
          </w:p>
          <w:p w:rsidR="005F6921" w:rsidRPr="000B6CCE" w:rsidRDefault="005F6921" w:rsidP="005F6921">
            <w:pPr>
              <w:ind w:right="-72"/>
              <w:jc w:val="right"/>
              <w:rPr>
                <w:rFonts w:ascii="Arial" w:hAnsi="Arial" w:cs="Arial"/>
                <w:sz w:val="18"/>
                <w:szCs w:val="18"/>
                <w:lang w:val="en-US"/>
              </w:rPr>
            </w:pPr>
            <w:r w:rsidRPr="000B6CCE">
              <w:rPr>
                <w:rFonts w:ascii="Arial" w:hAnsi="Arial" w:cs="Arial"/>
                <w:sz w:val="18"/>
                <w:szCs w:val="18"/>
                <w:lang w:val="en-US"/>
              </w:rPr>
              <w:t>-</w:t>
            </w:r>
          </w:p>
        </w:tc>
      </w:tr>
      <w:tr w:rsidR="00A82042" w:rsidRPr="000B6CCE" w:rsidTr="00A30E6F">
        <w:trPr>
          <w:trHeight w:val="221"/>
        </w:trPr>
        <w:tc>
          <w:tcPr>
            <w:tcW w:w="3713" w:type="dxa"/>
          </w:tcPr>
          <w:p w:rsidR="00A82042" w:rsidRPr="000B6CCE" w:rsidRDefault="00A82042" w:rsidP="00A82042">
            <w:pPr>
              <w:tabs>
                <w:tab w:val="left" w:pos="1080"/>
              </w:tabs>
              <w:ind w:left="-74" w:right="-74"/>
              <w:jc w:val="thaiDistribute"/>
              <w:rPr>
                <w:rFonts w:ascii="Arial" w:hAnsi="Arial" w:cs="Arial"/>
                <w:sz w:val="18"/>
                <w:szCs w:val="18"/>
              </w:rPr>
            </w:pPr>
            <w:r w:rsidRPr="000B6CCE">
              <w:rPr>
                <w:rFonts w:ascii="Arial" w:hAnsi="Arial" w:cs="Arial"/>
                <w:sz w:val="18"/>
                <w:szCs w:val="18"/>
              </w:rPr>
              <w:t>Reclassification</w:t>
            </w:r>
          </w:p>
        </w:tc>
        <w:tc>
          <w:tcPr>
            <w:tcW w:w="1377" w:type="dxa"/>
            <w:shd w:val="clear" w:color="auto" w:fill="FAFAFA"/>
            <w:vAlign w:val="bottom"/>
          </w:tcPr>
          <w:p w:rsidR="00A82042" w:rsidRPr="000B6CCE" w:rsidRDefault="00A82042" w:rsidP="00A82042">
            <w:pPr>
              <w:ind w:right="-72"/>
              <w:jc w:val="right"/>
              <w:rPr>
                <w:rFonts w:ascii="Arial" w:hAnsi="Arial" w:cs="Arial"/>
                <w:sz w:val="18"/>
                <w:szCs w:val="18"/>
                <w:lang w:val="en-US"/>
              </w:rPr>
            </w:pPr>
            <w:r w:rsidRPr="000B6CCE">
              <w:rPr>
                <w:rFonts w:ascii="Arial" w:hAnsi="Arial" w:cs="Arial"/>
                <w:sz w:val="18"/>
                <w:szCs w:val="18"/>
                <w:lang w:val="en-US"/>
              </w:rPr>
              <w:t>21,163</w:t>
            </w:r>
          </w:p>
        </w:tc>
        <w:tc>
          <w:tcPr>
            <w:tcW w:w="1276" w:type="dxa"/>
            <w:shd w:val="clear" w:color="auto" w:fill="auto"/>
          </w:tcPr>
          <w:p w:rsidR="00A82042" w:rsidRPr="000B6CCE" w:rsidRDefault="00A82042" w:rsidP="00A82042">
            <w:pPr>
              <w:ind w:right="-72"/>
              <w:jc w:val="right"/>
              <w:rPr>
                <w:rFonts w:ascii="Arial" w:hAnsi="Arial" w:cs="Arial"/>
                <w:sz w:val="18"/>
                <w:szCs w:val="18"/>
                <w:lang w:val="en-US"/>
              </w:rPr>
            </w:pPr>
            <w:r w:rsidRPr="000B6CCE">
              <w:rPr>
                <w:rFonts w:ascii="Arial" w:hAnsi="Arial" w:cs="Arial"/>
                <w:sz w:val="18"/>
                <w:szCs w:val="18"/>
                <w:lang w:val="en-US"/>
              </w:rPr>
              <w:t>-</w:t>
            </w:r>
          </w:p>
        </w:tc>
        <w:tc>
          <w:tcPr>
            <w:tcW w:w="1276" w:type="dxa"/>
            <w:shd w:val="clear" w:color="auto" w:fill="FAFAFA"/>
            <w:vAlign w:val="bottom"/>
          </w:tcPr>
          <w:p w:rsidR="00A82042" w:rsidRPr="000B6CCE" w:rsidRDefault="005F6921" w:rsidP="00A82042">
            <w:pPr>
              <w:ind w:right="-72"/>
              <w:jc w:val="right"/>
              <w:rPr>
                <w:rFonts w:ascii="Arial" w:hAnsi="Arial" w:cs="Arial"/>
                <w:sz w:val="18"/>
                <w:szCs w:val="18"/>
                <w:lang w:val="en-US"/>
              </w:rPr>
            </w:pPr>
            <w:r w:rsidRPr="000B6CCE">
              <w:rPr>
                <w:rFonts w:ascii="Arial" w:hAnsi="Arial" w:cs="Arial"/>
                <w:sz w:val="18"/>
                <w:szCs w:val="18"/>
                <w:lang w:val="en-US"/>
              </w:rPr>
              <w:t>-</w:t>
            </w:r>
          </w:p>
        </w:tc>
        <w:tc>
          <w:tcPr>
            <w:tcW w:w="1276" w:type="dxa"/>
            <w:shd w:val="clear" w:color="auto" w:fill="auto"/>
            <w:vAlign w:val="bottom"/>
          </w:tcPr>
          <w:p w:rsidR="00A82042" w:rsidRPr="000B6CCE" w:rsidRDefault="00A82042" w:rsidP="00A82042">
            <w:pPr>
              <w:ind w:right="-72"/>
              <w:jc w:val="right"/>
              <w:rPr>
                <w:rFonts w:ascii="Arial" w:hAnsi="Arial" w:cs="Arial"/>
                <w:sz w:val="18"/>
                <w:szCs w:val="18"/>
                <w:lang w:val="en-US"/>
              </w:rPr>
            </w:pPr>
            <w:r w:rsidRPr="000B6CCE">
              <w:rPr>
                <w:rFonts w:ascii="Arial" w:hAnsi="Arial" w:cs="Arial"/>
                <w:sz w:val="18"/>
                <w:szCs w:val="18"/>
                <w:lang w:val="en-US"/>
              </w:rPr>
              <w:t>-</w:t>
            </w:r>
          </w:p>
        </w:tc>
      </w:tr>
      <w:tr w:rsidR="00A82042" w:rsidRPr="000B6CCE" w:rsidTr="00A30E6F">
        <w:trPr>
          <w:trHeight w:val="221"/>
        </w:trPr>
        <w:tc>
          <w:tcPr>
            <w:tcW w:w="3713" w:type="dxa"/>
          </w:tcPr>
          <w:p w:rsidR="00A82042" w:rsidRPr="000B6CCE" w:rsidRDefault="00A82042" w:rsidP="00A82042">
            <w:pPr>
              <w:tabs>
                <w:tab w:val="left" w:pos="1080"/>
              </w:tabs>
              <w:ind w:left="-74" w:right="-74"/>
              <w:jc w:val="thaiDistribute"/>
              <w:rPr>
                <w:rFonts w:ascii="Arial" w:hAnsi="Arial" w:cs="Arial"/>
                <w:sz w:val="18"/>
                <w:szCs w:val="18"/>
              </w:rPr>
            </w:pPr>
            <w:r w:rsidRPr="000B6CCE">
              <w:rPr>
                <w:rFonts w:ascii="Arial" w:hAnsi="Arial" w:cs="Arial"/>
                <w:sz w:val="18"/>
                <w:szCs w:val="18"/>
              </w:rPr>
              <w:t>Translation adjustment</w:t>
            </w:r>
          </w:p>
        </w:tc>
        <w:tc>
          <w:tcPr>
            <w:tcW w:w="1377" w:type="dxa"/>
            <w:tcBorders>
              <w:bottom w:val="single" w:sz="4" w:space="0" w:color="auto"/>
            </w:tcBorders>
            <w:shd w:val="clear" w:color="auto" w:fill="FAFAFA"/>
            <w:vAlign w:val="bottom"/>
          </w:tcPr>
          <w:p w:rsidR="00A82042" w:rsidRPr="000B6CCE" w:rsidRDefault="00A82042" w:rsidP="00A82042">
            <w:pPr>
              <w:ind w:right="-72"/>
              <w:jc w:val="right"/>
              <w:rPr>
                <w:rFonts w:ascii="Arial" w:hAnsi="Arial" w:cs="Arial"/>
                <w:sz w:val="18"/>
                <w:szCs w:val="18"/>
                <w:lang w:val="en-US"/>
              </w:rPr>
            </w:pPr>
            <w:r w:rsidRPr="000B6CCE">
              <w:rPr>
                <w:rFonts w:ascii="Arial" w:hAnsi="Arial" w:cs="Arial"/>
                <w:sz w:val="18"/>
                <w:szCs w:val="18"/>
                <w:lang w:val="en-US"/>
              </w:rPr>
              <w:t>12,060</w:t>
            </w:r>
          </w:p>
        </w:tc>
        <w:tc>
          <w:tcPr>
            <w:tcW w:w="1276" w:type="dxa"/>
            <w:tcBorders>
              <w:bottom w:val="single" w:sz="4" w:space="0" w:color="auto"/>
            </w:tcBorders>
            <w:shd w:val="clear" w:color="auto" w:fill="auto"/>
          </w:tcPr>
          <w:p w:rsidR="00A82042" w:rsidRPr="000B6CCE" w:rsidRDefault="00A82042" w:rsidP="00A82042">
            <w:pPr>
              <w:ind w:right="-72"/>
              <w:jc w:val="right"/>
              <w:rPr>
                <w:rFonts w:ascii="Arial" w:hAnsi="Arial" w:cs="Arial"/>
                <w:sz w:val="18"/>
                <w:szCs w:val="18"/>
                <w:lang w:val="en-US"/>
              </w:rPr>
            </w:pPr>
            <w:r w:rsidRPr="000B6CCE">
              <w:rPr>
                <w:rFonts w:ascii="Arial" w:hAnsi="Arial" w:cs="Arial"/>
                <w:sz w:val="18"/>
                <w:szCs w:val="18"/>
                <w:lang w:val="en-US"/>
              </w:rPr>
              <w:t>(9,373)</w:t>
            </w:r>
          </w:p>
        </w:tc>
        <w:tc>
          <w:tcPr>
            <w:tcW w:w="1276" w:type="dxa"/>
            <w:tcBorders>
              <w:bottom w:val="single" w:sz="4" w:space="0" w:color="auto"/>
            </w:tcBorders>
            <w:shd w:val="clear" w:color="auto" w:fill="FAFAFA"/>
            <w:vAlign w:val="bottom"/>
          </w:tcPr>
          <w:p w:rsidR="00A82042" w:rsidRPr="000B6CCE" w:rsidRDefault="00A82042" w:rsidP="00A82042">
            <w:pPr>
              <w:ind w:right="-72"/>
              <w:jc w:val="right"/>
              <w:rPr>
                <w:rFonts w:ascii="Arial" w:hAnsi="Arial" w:cs="Arial"/>
                <w:sz w:val="18"/>
                <w:szCs w:val="18"/>
                <w:lang w:val="en-US"/>
              </w:rPr>
            </w:pPr>
            <w:r w:rsidRPr="000B6CCE">
              <w:rPr>
                <w:rFonts w:ascii="Arial" w:hAnsi="Arial" w:cs="Arial"/>
                <w:sz w:val="18"/>
                <w:szCs w:val="18"/>
                <w:lang w:val="en-US"/>
              </w:rPr>
              <w:t>-</w:t>
            </w:r>
          </w:p>
        </w:tc>
        <w:tc>
          <w:tcPr>
            <w:tcW w:w="1276" w:type="dxa"/>
            <w:tcBorders>
              <w:bottom w:val="single" w:sz="4" w:space="0" w:color="auto"/>
            </w:tcBorders>
            <w:shd w:val="clear" w:color="auto" w:fill="auto"/>
            <w:vAlign w:val="bottom"/>
          </w:tcPr>
          <w:p w:rsidR="00A82042" w:rsidRPr="000B6CCE" w:rsidRDefault="00A82042" w:rsidP="00A82042">
            <w:pPr>
              <w:ind w:right="-72"/>
              <w:jc w:val="right"/>
              <w:rPr>
                <w:rFonts w:ascii="Arial" w:hAnsi="Arial" w:cs="Arial"/>
                <w:sz w:val="18"/>
                <w:szCs w:val="18"/>
                <w:lang w:val="en-US"/>
              </w:rPr>
            </w:pPr>
            <w:r w:rsidRPr="000B6CCE">
              <w:rPr>
                <w:rFonts w:ascii="Arial" w:hAnsi="Arial" w:cs="Arial"/>
                <w:sz w:val="18"/>
                <w:szCs w:val="18"/>
                <w:lang w:val="en-US"/>
              </w:rPr>
              <w:t>-</w:t>
            </w:r>
          </w:p>
        </w:tc>
      </w:tr>
      <w:tr w:rsidR="00A82042" w:rsidRPr="000B6CCE" w:rsidTr="00A30E6F">
        <w:trPr>
          <w:trHeight w:val="162"/>
        </w:trPr>
        <w:tc>
          <w:tcPr>
            <w:tcW w:w="3713" w:type="dxa"/>
          </w:tcPr>
          <w:p w:rsidR="00A82042" w:rsidRPr="000B6CCE" w:rsidRDefault="00A82042" w:rsidP="00A82042">
            <w:pPr>
              <w:ind w:left="-74" w:right="-74"/>
              <w:rPr>
                <w:rFonts w:ascii="Arial" w:eastAsia="SimSun" w:hAnsi="Arial" w:cs="Arial"/>
                <w:sz w:val="18"/>
                <w:szCs w:val="18"/>
                <w:lang w:eastAsia="zh-CN"/>
              </w:rPr>
            </w:pPr>
          </w:p>
        </w:tc>
        <w:tc>
          <w:tcPr>
            <w:tcW w:w="1377" w:type="dxa"/>
            <w:tcBorders>
              <w:top w:val="single" w:sz="4" w:space="0" w:color="auto"/>
            </w:tcBorders>
            <w:shd w:val="clear" w:color="auto" w:fill="FAFAFA"/>
          </w:tcPr>
          <w:p w:rsidR="00A82042" w:rsidRPr="000B6CCE" w:rsidRDefault="00A82042" w:rsidP="00A82042">
            <w:pPr>
              <w:ind w:right="-72"/>
              <w:jc w:val="right"/>
              <w:rPr>
                <w:rFonts w:ascii="Arial" w:hAnsi="Arial" w:cs="Arial"/>
                <w:snapToGrid w:val="0"/>
                <w:sz w:val="18"/>
                <w:szCs w:val="18"/>
                <w:lang w:eastAsia="th-TH"/>
              </w:rPr>
            </w:pPr>
          </w:p>
        </w:tc>
        <w:tc>
          <w:tcPr>
            <w:tcW w:w="1276" w:type="dxa"/>
            <w:tcBorders>
              <w:top w:val="single" w:sz="4" w:space="0" w:color="auto"/>
            </w:tcBorders>
            <w:shd w:val="clear" w:color="auto" w:fill="auto"/>
          </w:tcPr>
          <w:p w:rsidR="00A82042" w:rsidRPr="000B6CCE" w:rsidRDefault="00A82042" w:rsidP="00A82042">
            <w:pPr>
              <w:ind w:right="-72"/>
              <w:jc w:val="right"/>
              <w:rPr>
                <w:rFonts w:ascii="Arial" w:hAnsi="Arial" w:cs="Arial"/>
                <w:snapToGrid w:val="0"/>
                <w:sz w:val="18"/>
                <w:szCs w:val="18"/>
                <w:lang w:eastAsia="th-TH"/>
              </w:rPr>
            </w:pPr>
          </w:p>
        </w:tc>
        <w:tc>
          <w:tcPr>
            <w:tcW w:w="1276" w:type="dxa"/>
            <w:tcBorders>
              <w:top w:val="single" w:sz="4" w:space="0" w:color="auto"/>
            </w:tcBorders>
            <w:shd w:val="clear" w:color="auto" w:fill="FAFAFA"/>
          </w:tcPr>
          <w:p w:rsidR="00A82042" w:rsidRPr="000B6CCE" w:rsidRDefault="00A82042" w:rsidP="00A82042">
            <w:pPr>
              <w:ind w:right="-72"/>
              <w:jc w:val="right"/>
              <w:rPr>
                <w:rFonts w:ascii="Arial" w:hAnsi="Arial" w:cs="Arial"/>
                <w:snapToGrid w:val="0"/>
                <w:sz w:val="18"/>
                <w:szCs w:val="18"/>
                <w:lang w:eastAsia="th-TH"/>
              </w:rPr>
            </w:pPr>
          </w:p>
        </w:tc>
        <w:tc>
          <w:tcPr>
            <w:tcW w:w="1276" w:type="dxa"/>
            <w:tcBorders>
              <w:top w:val="single" w:sz="4" w:space="0" w:color="auto"/>
            </w:tcBorders>
            <w:shd w:val="clear" w:color="auto" w:fill="auto"/>
          </w:tcPr>
          <w:p w:rsidR="00A82042" w:rsidRPr="000B6CCE" w:rsidRDefault="00A82042" w:rsidP="00A82042">
            <w:pPr>
              <w:ind w:right="-72"/>
              <w:jc w:val="right"/>
              <w:rPr>
                <w:rFonts w:ascii="Arial" w:hAnsi="Arial" w:cs="Arial"/>
                <w:snapToGrid w:val="0"/>
                <w:sz w:val="18"/>
                <w:szCs w:val="18"/>
                <w:lang w:eastAsia="th-TH"/>
              </w:rPr>
            </w:pPr>
          </w:p>
        </w:tc>
      </w:tr>
      <w:tr w:rsidR="00A82042" w:rsidRPr="000B6CCE" w:rsidTr="00A30E6F">
        <w:trPr>
          <w:trHeight w:val="221"/>
        </w:trPr>
        <w:tc>
          <w:tcPr>
            <w:tcW w:w="3713" w:type="dxa"/>
          </w:tcPr>
          <w:p w:rsidR="00A82042" w:rsidRPr="000B6CCE" w:rsidRDefault="00A82042" w:rsidP="00A82042">
            <w:pPr>
              <w:tabs>
                <w:tab w:val="left" w:pos="1080"/>
              </w:tabs>
              <w:ind w:left="-74" w:right="-74"/>
              <w:jc w:val="thaiDistribute"/>
              <w:rPr>
                <w:rFonts w:ascii="Arial" w:hAnsi="Arial" w:cs="Arial"/>
                <w:sz w:val="18"/>
                <w:szCs w:val="18"/>
              </w:rPr>
            </w:pPr>
            <w:r w:rsidRPr="000B6CCE">
              <w:rPr>
                <w:rFonts w:ascii="Arial" w:hAnsi="Arial" w:cs="Arial"/>
                <w:sz w:val="18"/>
                <w:szCs w:val="18"/>
              </w:rPr>
              <w:t xml:space="preserve">Closing net book value </w:t>
            </w:r>
          </w:p>
        </w:tc>
        <w:tc>
          <w:tcPr>
            <w:tcW w:w="1377" w:type="dxa"/>
            <w:tcBorders>
              <w:bottom w:val="single" w:sz="4" w:space="0" w:color="auto"/>
            </w:tcBorders>
            <w:shd w:val="clear" w:color="auto" w:fill="FAFAFA"/>
            <w:vAlign w:val="bottom"/>
          </w:tcPr>
          <w:p w:rsidR="00A82042" w:rsidRPr="000B6CCE" w:rsidRDefault="00A82042" w:rsidP="00A82042">
            <w:pPr>
              <w:ind w:right="-72"/>
              <w:jc w:val="right"/>
              <w:rPr>
                <w:rFonts w:ascii="Arial" w:hAnsi="Arial" w:cs="Arial"/>
                <w:sz w:val="18"/>
                <w:szCs w:val="18"/>
                <w:lang w:val="en-US"/>
              </w:rPr>
            </w:pPr>
            <w:r w:rsidRPr="000B6CCE">
              <w:rPr>
                <w:rFonts w:ascii="Arial" w:hAnsi="Arial" w:cs="Arial"/>
                <w:sz w:val="18"/>
                <w:szCs w:val="18"/>
                <w:lang w:val="en-US"/>
              </w:rPr>
              <w:t>197,808</w:t>
            </w:r>
          </w:p>
        </w:tc>
        <w:tc>
          <w:tcPr>
            <w:tcW w:w="1276" w:type="dxa"/>
            <w:tcBorders>
              <w:bottom w:val="single" w:sz="4" w:space="0" w:color="auto"/>
            </w:tcBorders>
            <w:shd w:val="clear" w:color="auto" w:fill="auto"/>
          </w:tcPr>
          <w:p w:rsidR="00A82042" w:rsidRPr="000B6CCE" w:rsidRDefault="00A82042" w:rsidP="00A82042">
            <w:pPr>
              <w:ind w:right="-72"/>
              <w:jc w:val="right"/>
              <w:rPr>
                <w:rFonts w:ascii="Arial" w:hAnsi="Arial" w:cs="Arial"/>
                <w:sz w:val="18"/>
                <w:szCs w:val="18"/>
                <w:lang w:val="en-US"/>
              </w:rPr>
            </w:pPr>
            <w:r w:rsidRPr="000B6CCE">
              <w:rPr>
                <w:rFonts w:ascii="Arial" w:hAnsi="Arial" w:cs="Arial"/>
                <w:sz w:val="18"/>
                <w:szCs w:val="18"/>
                <w:lang w:val="en-US"/>
              </w:rPr>
              <w:t>325,030</w:t>
            </w:r>
          </w:p>
        </w:tc>
        <w:tc>
          <w:tcPr>
            <w:tcW w:w="1276" w:type="dxa"/>
            <w:tcBorders>
              <w:bottom w:val="single" w:sz="4" w:space="0" w:color="auto"/>
            </w:tcBorders>
            <w:shd w:val="clear" w:color="auto" w:fill="FAFAFA"/>
            <w:vAlign w:val="bottom"/>
          </w:tcPr>
          <w:p w:rsidR="00A82042" w:rsidRPr="000B6CCE" w:rsidRDefault="00A82042" w:rsidP="00A82042">
            <w:pPr>
              <w:ind w:right="-72"/>
              <w:jc w:val="right"/>
              <w:rPr>
                <w:rFonts w:ascii="Arial" w:hAnsi="Arial" w:cs="Arial"/>
                <w:sz w:val="18"/>
                <w:szCs w:val="18"/>
                <w:lang w:val="en-US"/>
              </w:rPr>
            </w:pPr>
            <w:r w:rsidRPr="000B6CCE">
              <w:rPr>
                <w:rFonts w:ascii="Arial" w:hAnsi="Arial" w:cs="Arial"/>
                <w:sz w:val="18"/>
                <w:szCs w:val="18"/>
                <w:lang w:val="en-US"/>
              </w:rPr>
              <w:t>959</w:t>
            </w:r>
          </w:p>
        </w:tc>
        <w:tc>
          <w:tcPr>
            <w:tcW w:w="1276" w:type="dxa"/>
            <w:tcBorders>
              <w:bottom w:val="single" w:sz="4" w:space="0" w:color="auto"/>
            </w:tcBorders>
            <w:shd w:val="clear" w:color="auto" w:fill="auto"/>
            <w:vAlign w:val="bottom"/>
          </w:tcPr>
          <w:p w:rsidR="00A82042" w:rsidRPr="000B6CCE" w:rsidRDefault="00A82042" w:rsidP="00A82042">
            <w:pPr>
              <w:ind w:right="-72"/>
              <w:jc w:val="right"/>
              <w:rPr>
                <w:rFonts w:ascii="Arial" w:hAnsi="Arial" w:cs="Arial"/>
                <w:sz w:val="18"/>
                <w:szCs w:val="18"/>
                <w:lang w:val="en-US"/>
              </w:rPr>
            </w:pPr>
            <w:r w:rsidRPr="000B6CCE">
              <w:rPr>
                <w:rFonts w:ascii="Arial" w:hAnsi="Arial" w:cs="Arial"/>
                <w:sz w:val="18"/>
                <w:szCs w:val="18"/>
                <w:lang w:val="en-US"/>
              </w:rPr>
              <w:t>31,600</w:t>
            </w:r>
          </w:p>
        </w:tc>
      </w:tr>
    </w:tbl>
    <w:p w:rsidR="00DB51B9" w:rsidRPr="000B6CCE" w:rsidRDefault="00DB51B9" w:rsidP="007B6564">
      <w:pPr>
        <w:ind w:left="576"/>
        <w:rPr>
          <w:rFonts w:ascii="Arial" w:hAnsi="Arial" w:cs="Arial"/>
          <w:sz w:val="18"/>
          <w:szCs w:val="18"/>
          <w:lang w:val="en-US"/>
        </w:rPr>
      </w:pPr>
    </w:p>
    <w:p w:rsidR="00DB51B9" w:rsidRPr="000B6CCE" w:rsidRDefault="00DB51B9" w:rsidP="007B6564">
      <w:pPr>
        <w:tabs>
          <w:tab w:val="left" w:pos="7727"/>
        </w:tabs>
        <w:ind w:left="576"/>
        <w:rPr>
          <w:rFonts w:ascii="Arial" w:hAnsi="Arial" w:cs="Arial"/>
          <w:sz w:val="18"/>
          <w:szCs w:val="18"/>
        </w:rPr>
      </w:pPr>
      <w:r w:rsidRPr="000B6CCE">
        <w:rPr>
          <w:rFonts w:ascii="Arial" w:hAnsi="Arial" w:cs="Arial"/>
          <w:sz w:val="18"/>
          <w:szCs w:val="18"/>
        </w:rPr>
        <w:t xml:space="preserve">In March 2019, the Company purchased the additional shares of TMAC Company Limited from another </w:t>
      </w:r>
      <w:r w:rsidR="009F7725" w:rsidRPr="000B6CCE">
        <w:rPr>
          <w:rFonts w:ascii="Arial" w:hAnsi="Arial" w:cs="Arial"/>
          <w:sz w:val="18"/>
          <w:szCs w:val="18"/>
        </w:rPr>
        <w:t>investor</w:t>
      </w:r>
      <w:r w:rsidRPr="000B6CCE">
        <w:rPr>
          <w:rFonts w:ascii="Arial" w:hAnsi="Arial" w:cs="Arial"/>
          <w:sz w:val="18"/>
          <w:szCs w:val="18"/>
        </w:rPr>
        <w:t>. The additional investment increased shareholding of the Company from 51.00% to 100.00%</w:t>
      </w:r>
      <w:r w:rsidR="009F7725" w:rsidRPr="000B6CCE">
        <w:rPr>
          <w:rFonts w:ascii="Arial" w:hAnsi="Arial" w:cs="Arial"/>
          <w:sz w:val="18"/>
          <w:szCs w:val="18"/>
        </w:rPr>
        <w:t xml:space="preserve"> (Note 1</w:t>
      </w:r>
      <w:r w:rsidR="00D35580" w:rsidRPr="000B6CCE">
        <w:rPr>
          <w:rFonts w:ascii="Arial" w:hAnsi="Arial" w:cs="Arial"/>
          <w:sz w:val="18"/>
          <w:szCs w:val="18"/>
        </w:rPr>
        <w:t>4</w:t>
      </w:r>
      <w:r w:rsidR="009F7725" w:rsidRPr="000B6CCE">
        <w:rPr>
          <w:rFonts w:ascii="Arial" w:hAnsi="Arial" w:cs="Arial"/>
          <w:sz w:val="18"/>
          <w:szCs w:val="18"/>
        </w:rPr>
        <w:t>.1)</w:t>
      </w:r>
      <w:r w:rsidRPr="000B6CCE">
        <w:rPr>
          <w:rFonts w:ascii="Arial" w:hAnsi="Arial" w:cs="Arial"/>
          <w:sz w:val="18"/>
          <w:szCs w:val="18"/>
        </w:rPr>
        <w:t xml:space="preserve">. </w:t>
      </w:r>
      <w:r w:rsidR="007A4975" w:rsidRPr="000B6CCE">
        <w:rPr>
          <w:rFonts w:ascii="Arial" w:hAnsi="Arial" w:cs="Arial"/>
          <w:sz w:val="18"/>
          <w:szCs w:val="18"/>
        </w:rPr>
        <w:t xml:space="preserve">The carrying amount at the step acquisition date approximated the fair value. </w:t>
      </w:r>
      <w:r w:rsidRPr="000B6CCE">
        <w:rPr>
          <w:rFonts w:ascii="Arial" w:hAnsi="Arial" w:cs="Arial"/>
          <w:sz w:val="18"/>
          <w:szCs w:val="18"/>
        </w:rPr>
        <w:t>The Company reclassified the net book value from investment in joint ventures to investment in subsidiaries.</w:t>
      </w:r>
    </w:p>
    <w:p w:rsidR="009F7725" w:rsidRPr="000B6CCE" w:rsidRDefault="009F7725" w:rsidP="007B6564">
      <w:pPr>
        <w:tabs>
          <w:tab w:val="left" w:pos="7727"/>
        </w:tabs>
        <w:ind w:left="576"/>
        <w:rPr>
          <w:rFonts w:ascii="Arial" w:hAnsi="Arial" w:cs="Arial"/>
          <w:sz w:val="18"/>
          <w:szCs w:val="18"/>
        </w:rPr>
      </w:pPr>
    </w:p>
    <w:p w:rsidR="005B1FDB" w:rsidRPr="000B6CCE" w:rsidRDefault="005B1FDB" w:rsidP="007B6564">
      <w:pPr>
        <w:tabs>
          <w:tab w:val="left" w:pos="7727"/>
        </w:tabs>
        <w:ind w:left="576"/>
        <w:rPr>
          <w:rFonts w:ascii="Arial" w:hAnsi="Arial" w:cs="Arial"/>
          <w:sz w:val="18"/>
          <w:szCs w:val="18"/>
        </w:rPr>
      </w:pPr>
      <w:r w:rsidRPr="000B6CCE">
        <w:rPr>
          <w:rFonts w:ascii="Arial" w:hAnsi="Arial" w:cs="Arial"/>
          <w:sz w:val="18"/>
          <w:szCs w:val="18"/>
        </w:rPr>
        <w:t>In April 2019, the Company restructured the holding interest</w:t>
      </w:r>
      <w:r w:rsidR="00AE1DD6" w:rsidRPr="000B6CCE">
        <w:rPr>
          <w:rFonts w:ascii="Arial" w:hAnsi="Arial" w:cs="Arial"/>
          <w:sz w:val="18"/>
          <w:szCs w:val="18"/>
        </w:rPr>
        <w:t>s</w:t>
      </w:r>
      <w:r w:rsidRPr="000B6CCE">
        <w:rPr>
          <w:rFonts w:ascii="Arial" w:hAnsi="Arial" w:cs="Arial"/>
          <w:sz w:val="18"/>
          <w:szCs w:val="18"/>
        </w:rPr>
        <w:t xml:space="preserve"> in </w:t>
      </w:r>
      <w:r w:rsidR="008C2374" w:rsidRPr="000B6CCE">
        <w:rPr>
          <w:rFonts w:ascii="Arial" w:hAnsi="Arial" w:cs="Arial"/>
          <w:sz w:val="18"/>
          <w:szCs w:val="18"/>
        </w:rPr>
        <w:t>Seafood Internation</w:t>
      </w:r>
      <w:r w:rsidR="00032717" w:rsidRPr="000B6CCE">
        <w:rPr>
          <w:rFonts w:ascii="Arial" w:hAnsi="Arial" w:cs="Arial"/>
          <w:sz w:val="18"/>
          <w:szCs w:val="18"/>
        </w:rPr>
        <w:t>al</w:t>
      </w:r>
      <w:r w:rsidR="008C2374" w:rsidRPr="000B6CCE">
        <w:rPr>
          <w:rFonts w:ascii="Arial" w:hAnsi="Arial" w:cs="Arial"/>
          <w:sz w:val="18"/>
          <w:szCs w:val="18"/>
        </w:rPr>
        <w:t xml:space="preserve"> One </w:t>
      </w:r>
      <w:r w:rsidR="00032717" w:rsidRPr="000B6CCE">
        <w:rPr>
          <w:rFonts w:ascii="Arial" w:hAnsi="Arial" w:cs="Arial"/>
          <w:sz w:val="18"/>
          <w:szCs w:val="18"/>
        </w:rPr>
        <w:t>FZCO (SIC1</w:t>
      </w:r>
      <w:r w:rsidR="007376BE" w:rsidRPr="000B6CCE">
        <w:rPr>
          <w:rFonts w:ascii="Arial" w:hAnsi="Arial" w:cs="Arial"/>
          <w:sz w:val="18"/>
          <w:szCs w:val="18"/>
        </w:rPr>
        <w:t>), which was previously classified as a subsidiary,</w:t>
      </w:r>
      <w:r w:rsidR="00032717" w:rsidRPr="000B6CCE">
        <w:rPr>
          <w:rFonts w:ascii="Arial" w:hAnsi="Arial" w:cs="Arial"/>
          <w:sz w:val="18"/>
          <w:szCs w:val="18"/>
        </w:rPr>
        <w:t xml:space="preserve"> and </w:t>
      </w:r>
      <w:r w:rsidRPr="000B6CCE">
        <w:rPr>
          <w:rFonts w:ascii="Arial" w:hAnsi="Arial" w:cs="Arial"/>
          <w:sz w:val="18"/>
          <w:szCs w:val="18"/>
        </w:rPr>
        <w:t>Seafood International Two FZCO</w:t>
      </w:r>
      <w:r w:rsidR="00032717" w:rsidRPr="000B6CCE">
        <w:rPr>
          <w:rFonts w:ascii="Arial" w:hAnsi="Arial" w:cs="Arial"/>
          <w:sz w:val="18"/>
          <w:szCs w:val="18"/>
        </w:rPr>
        <w:t xml:space="preserve"> (SIC2</w:t>
      </w:r>
      <w:r w:rsidR="007376BE" w:rsidRPr="000B6CCE">
        <w:rPr>
          <w:rFonts w:ascii="Arial" w:hAnsi="Arial" w:cs="Arial"/>
          <w:sz w:val="18"/>
          <w:szCs w:val="18"/>
        </w:rPr>
        <w:t>), which</w:t>
      </w:r>
      <w:r w:rsidRPr="000B6CCE">
        <w:rPr>
          <w:rFonts w:ascii="Arial" w:hAnsi="Arial" w:cs="Arial"/>
          <w:sz w:val="18"/>
          <w:szCs w:val="18"/>
        </w:rPr>
        <w:t xml:space="preserve"> was previously classified as an associate.</w:t>
      </w:r>
      <w:r w:rsidR="00BD0122" w:rsidRPr="000B6CCE">
        <w:rPr>
          <w:rFonts w:ascii="Arial" w:hAnsi="Arial" w:cs="Arial"/>
          <w:sz w:val="18"/>
          <w:szCs w:val="18"/>
        </w:rPr>
        <w:t xml:space="preserve"> </w:t>
      </w:r>
      <w:r w:rsidR="00B4128D" w:rsidRPr="000B6CCE">
        <w:rPr>
          <w:rFonts w:ascii="Arial" w:hAnsi="Arial" w:cs="Arial"/>
          <w:sz w:val="18"/>
          <w:szCs w:val="18"/>
        </w:rPr>
        <w:t xml:space="preserve">The Company transferred 50% </w:t>
      </w:r>
      <w:r w:rsidR="005D0531" w:rsidRPr="000B6CCE">
        <w:rPr>
          <w:rFonts w:ascii="Arial" w:hAnsi="Arial" w:cs="Arial"/>
          <w:sz w:val="18"/>
          <w:szCs w:val="18"/>
        </w:rPr>
        <w:t>holding interests</w:t>
      </w:r>
      <w:r w:rsidR="00B4128D" w:rsidRPr="000B6CCE">
        <w:rPr>
          <w:rFonts w:ascii="Arial" w:hAnsi="Arial" w:cs="Arial"/>
          <w:sz w:val="18"/>
          <w:szCs w:val="18"/>
        </w:rPr>
        <w:t xml:space="preserve"> in SIC1 to SIC2 and </w:t>
      </w:r>
      <w:r w:rsidR="00962E95" w:rsidRPr="000B6CCE">
        <w:rPr>
          <w:rFonts w:ascii="Arial" w:hAnsi="Arial" w:cs="Arial"/>
          <w:sz w:val="18"/>
          <w:szCs w:val="18"/>
        </w:rPr>
        <w:t>increased shareholding</w:t>
      </w:r>
      <w:r w:rsidR="00B4128D" w:rsidRPr="000B6CCE">
        <w:rPr>
          <w:rFonts w:ascii="Arial" w:hAnsi="Arial" w:cs="Arial"/>
          <w:sz w:val="18"/>
          <w:szCs w:val="18"/>
          <w:cs/>
        </w:rPr>
        <w:t xml:space="preserve"> </w:t>
      </w:r>
      <w:r w:rsidR="00B4128D" w:rsidRPr="000B6CCE">
        <w:rPr>
          <w:rFonts w:ascii="Arial" w:hAnsi="Arial" w:cs="Arial"/>
          <w:sz w:val="18"/>
          <w:szCs w:val="18"/>
        </w:rPr>
        <w:t>in SIC2</w:t>
      </w:r>
      <w:r w:rsidR="00962E95" w:rsidRPr="000B6CCE">
        <w:rPr>
          <w:rFonts w:ascii="Arial" w:hAnsi="Arial" w:cs="Arial"/>
          <w:sz w:val="18"/>
          <w:szCs w:val="18"/>
        </w:rPr>
        <w:t xml:space="preserve"> from 40% to 50%</w:t>
      </w:r>
      <w:r w:rsidR="009B2B1D" w:rsidRPr="000B6CCE">
        <w:rPr>
          <w:rFonts w:ascii="Arial" w:hAnsi="Arial" w:cs="Arial"/>
          <w:sz w:val="18"/>
          <w:szCs w:val="18"/>
        </w:rPr>
        <w:t>.</w:t>
      </w:r>
      <w:r w:rsidR="00182739" w:rsidRPr="000B6CCE">
        <w:rPr>
          <w:rFonts w:ascii="Arial" w:hAnsi="Arial" w:cs="Arial"/>
          <w:sz w:val="18"/>
          <w:szCs w:val="18"/>
        </w:rPr>
        <w:t xml:space="preserve"> </w:t>
      </w:r>
      <w:r w:rsidR="009B2B1D" w:rsidRPr="000B6CCE">
        <w:rPr>
          <w:rFonts w:ascii="Arial" w:hAnsi="Arial" w:cs="Arial"/>
          <w:sz w:val="18"/>
          <w:szCs w:val="18"/>
        </w:rPr>
        <w:t xml:space="preserve">The Company has reclassified </w:t>
      </w:r>
      <w:r w:rsidR="009F7725" w:rsidRPr="000B6CCE">
        <w:rPr>
          <w:rFonts w:ascii="Arial" w:hAnsi="Arial" w:cs="Arial"/>
          <w:sz w:val="18"/>
          <w:szCs w:val="18"/>
        </w:rPr>
        <w:t xml:space="preserve">an investment in SIC2 </w:t>
      </w:r>
      <w:r w:rsidR="009B2B1D" w:rsidRPr="000B6CCE">
        <w:rPr>
          <w:rFonts w:ascii="Arial" w:hAnsi="Arial" w:cs="Arial"/>
          <w:sz w:val="18"/>
          <w:szCs w:val="18"/>
        </w:rPr>
        <w:t xml:space="preserve">to investment in </w:t>
      </w:r>
      <w:r w:rsidR="009F7725" w:rsidRPr="000B6CCE">
        <w:rPr>
          <w:rFonts w:ascii="Arial" w:hAnsi="Arial" w:cs="Arial"/>
          <w:sz w:val="18"/>
          <w:szCs w:val="18"/>
        </w:rPr>
        <w:t xml:space="preserve">a </w:t>
      </w:r>
      <w:r w:rsidR="009B2B1D" w:rsidRPr="000B6CCE">
        <w:rPr>
          <w:rFonts w:ascii="Arial" w:hAnsi="Arial" w:cs="Arial"/>
          <w:sz w:val="18"/>
          <w:szCs w:val="18"/>
        </w:rPr>
        <w:t>joint venture.</w:t>
      </w:r>
    </w:p>
    <w:p w:rsidR="008264B3" w:rsidRPr="000B6CCE" w:rsidRDefault="008264B3" w:rsidP="007B6564">
      <w:pPr>
        <w:tabs>
          <w:tab w:val="left" w:pos="7727"/>
        </w:tabs>
        <w:ind w:left="576"/>
        <w:rPr>
          <w:rFonts w:ascii="Arial" w:hAnsi="Arial" w:cs="Arial"/>
          <w:sz w:val="18"/>
          <w:szCs w:val="18"/>
        </w:rPr>
      </w:pPr>
    </w:p>
    <w:p w:rsidR="00AE42BD" w:rsidRPr="000B6CCE" w:rsidRDefault="00AE42BD" w:rsidP="008264B3">
      <w:pPr>
        <w:tabs>
          <w:tab w:val="left" w:pos="7727"/>
        </w:tabs>
        <w:rPr>
          <w:rFonts w:ascii="Arial" w:hAnsi="Arial" w:cs="Arial"/>
          <w:sz w:val="18"/>
          <w:szCs w:val="18"/>
          <w:cs/>
        </w:rPr>
      </w:pPr>
      <w:r w:rsidRPr="000B6CCE">
        <w:rPr>
          <w:rFonts w:ascii="Arial" w:hAnsi="Arial" w:cs="Arial"/>
          <w:sz w:val="18"/>
          <w:szCs w:val="18"/>
        </w:rPr>
        <w:br w:type="page"/>
      </w:r>
    </w:p>
    <w:p w:rsidR="00CC15DF" w:rsidRPr="000B6CCE" w:rsidRDefault="00CC15DF" w:rsidP="00F23B40">
      <w:pPr>
        <w:tabs>
          <w:tab w:val="left" w:pos="7727"/>
        </w:tabs>
        <w:ind w:left="540"/>
        <w:rPr>
          <w:rFonts w:ascii="Arial" w:hAnsi="Arial" w:cs="Arial"/>
          <w:sz w:val="18"/>
          <w:szCs w:val="18"/>
        </w:rPr>
      </w:pPr>
      <w:r w:rsidRPr="000B6CCE">
        <w:rPr>
          <w:rFonts w:ascii="Arial" w:hAnsi="Arial" w:cs="Arial"/>
          <w:sz w:val="18"/>
          <w:szCs w:val="18"/>
        </w:rPr>
        <w:t>Details of investments in joint ventures are as follows:</w:t>
      </w:r>
    </w:p>
    <w:p w:rsidR="00CC15DF" w:rsidRPr="000B6CCE" w:rsidRDefault="00CC15DF" w:rsidP="007B6564">
      <w:pPr>
        <w:ind w:left="576"/>
        <w:jc w:val="thaiDistribute"/>
        <w:rPr>
          <w:rFonts w:ascii="Arial" w:hAnsi="Arial" w:cs="Arial"/>
          <w:sz w:val="18"/>
          <w:szCs w:val="18"/>
        </w:rPr>
      </w:pPr>
    </w:p>
    <w:tbl>
      <w:tblPr>
        <w:tblW w:w="8903" w:type="dxa"/>
        <w:tblInd w:w="675" w:type="dxa"/>
        <w:tblLayout w:type="fixed"/>
        <w:tblLook w:val="0000" w:firstRow="0" w:lastRow="0" w:firstColumn="0" w:lastColumn="0" w:noHBand="0" w:noVBand="0"/>
      </w:tblPr>
      <w:tblGrid>
        <w:gridCol w:w="1683"/>
        <w:gridCol w:w="1044"/>
        <w:gridCol w:w="992"/>
        <w:gridCol w:w="864"/>
        <w:gridCol w:w="864"/>
        <w:gridCol w:w="864"/>
        <w:gridCol w:w="864"/>
        <w:gridCol w:w="864"/>
        <w:gridCol w:w="864"/>
      </w:tblGrid>
      <w:tr w:rsidR="002839E4" w:rsidRPr="000B6CCE" w:rsidTr="00BA1746">
        <w:trPr>
          <w:trHeight w:val="239"/>
        </w:trPr>
        <w:tc>
          <w:tcPr>
            <w:tcW w:w="1683" w:type="dxa"/>
            <w:tcBorders>
              <w:top w:val="single" w:sz="4" w:space="0" w:color="auto"/>
              <w:left w:val="nil"/>
              <w:right w:val="nil"/>
            </w:tcBorders>
            <w:shd w:val="clear" w:color="auto" w:fill="auto"/>
            <w:vAlign w:val="bottom"/>
          </w:tcPr>
          <w:p w:rsidR="002839E4" w:rsidRPr="000B6CCE" w:rsidRDefault="002839E4" w:rsidP="007B6564">
            <w:pPr>
              <w:ind w:right="-72"/>
              <w:jc w:val="center"/>
              <w:rPr>
                <w:rFonts w:ascii="Arial" w:hAnsi="Arial" w:cs="Arial"/>
                <w:b/>
                <w:bCs/>
                <w:sz w:val="12"/>
                <w:szCs w:val="12"/>
                <w:cs/>
              </w:rPr>
            </w:pPr>
          </w:p>
        </w:tc>
        <w:tc>
          <w:tcPr>
            <w:tcW w:w="1044" w:type="dxa"/>
            <w:tcBorders>
              <w:top w:val="single" w:sz="4" w:space="0" w:color="auto"/>
              <w:left w:val="nil"/>
              <w:right w:val="nil"/>
            </w:tcBorders>
            <w:shd w:val="clear" w:color="auto" w:fill="auto"/>
            <w:vAlign w:val="bottom"/>
          </w:tcPr>
          <w:p w:rsidR="002839E4" w:rsidRPr="000B6CCE" w:rsidRDefault="002839E4" w:rsidP="007B6564">
            <w:pPr>
              <w:tabs>
                <w:tab w:val="right" w:pos="7200"/>
                <w:tab w:val="right" w:pos="8540"/>
              </w:tabs>
              <w:ind w:right="-72"/>
              <w:jc w:val="center"/>
              <w:rPr>
                <w:rFonts w:ascii="Arial" w:hAnsi="Arial" w:cs="Arial"/>
                <w:b/>
                <w:bCs/>
                <w:sz w:val="12"/>
                <w:szCs w:val="12"/>
                <w:u w:val="single"/>
                <w:cs/>
              </w:rPr>
            </w:pPr>
          </w:p>
        </w:tc>
        <w:tc>
          <w:tcPr>
            <w:tcW w:w="992" w:type="dxa"/>
            <w:tcBorders>
              <w:top w:val="single" w:sz="4" w:space="0" w:color="auto"/>
              <w:left w:val="nil"/>
              <w:right w:val="nil"/>
            </w:tcBorders>
            <w:shd w:val="clear" w:color="auto" w:fill="auto"/>
            <w:vAlign w:val="bottom"/>
          </w:tcPr>
          <w:p w:rsidR="002839E4" w:rsidRPr="000B6CCE" w:rsidRDefault="002839E4" w:rsidP="007B6564">
            <w:pPr>
              <w:tabs>
                <w:tab w:val="right" w:pos="7200"/>
                <w:tab w:val="right" w:pos="8540"/>
              </w:tabs>
              <w:ind w:right="-72"/>
              <w:jc w:val="center"/>
              <w:rPr>
                <w:rFonts w:ascii="Arial" w:hAnsi="Arial" w:cs="Arial"/>
                <w:b/>
                <w:bCs/>
                <w:sz w:val="12"/>
                <w:szCs w:val="12"/>
                <w:u w:val="single"/>
                <w:cs/>
              </w:rPr>
            </w:pPr>
          </w:p>
        </w:tc>
        <w:tc>
          <w:tcPr>
            <w:tcW w:w="1728" w:type="dxa"/>
            <w:gridSpan w:val="2"/>
            <w:tcBorders>
              <w:top w:val="single" w:sz="4" w:space="0" w:color="auto"/>
              <w:left w:val="nil"/>
              <w:bottom w:val="single" w:sz="4" w:space="0" w:color="auto"/>
              <w:right w:val="nil"/>
            </w:tcBorders>
            <w:shd w:val="clear" w:color="auto" w:fill="auto"/>
            <w:vAlign w:val="bottom"/>
          </w:tcPr>
          <w:p w:rsidR="002839E4" w:rsidRPr="000B6CCE" w:rsidRDefault="002839E4" w:rsidP="007B6564">
            <w:pPr>
              <w:tabs>
                <w:tab w:val="right" w:pos="7200"/>
                <w:tab w:val="right" w:pos="8540"/>
              </w:tabs>
              <w:ind w:right="-72"/>
              <w:jc w:val="center"/>
              <w:rPr>
                <w:rFonts w:ascii="Arial" w:hAnsi="Arial" w:cs="Arial"/>
                <w:b/>
                <w:bCs/>
                <w:sz w:val="12"/>
                <w:szCs w:val="12"/>
                <w:cs/>
              </w:rPr>
            </w:pPr>
            <w:r w:rsidRPr="000B6CCE">
              <w:rPr>
                <w:rFonts w:ascii="Arial" w:hAnsi="Arial" w:cs="Arial"/>
                <w:b/>
                <w:bCs/>
                <w:sz w:val="12"/>
                <w:szCs w:val="12"/>
              </w:rPr>
              <w:t>Shareholding percentage</w:t>
            </w:r>
          </w:p>
        </w:tc>
        <w:tc>
          <w:tcPr>
            <w:tcW w:w="1728" w:type="dxa"/>
            <w:gridSpan w:val="2"/>
            <w:tcBorders>
              <w:top w:val="single" w:sz="4" w:space="0" w:color="auto"/>
              <w:left w:val="nil"/>
              <w:bottom w:val="single" w:sz="4" w:space="0" w:color="auto"/>
              <w:right w:val="nil"/>
            </w:tcBorders>
            <w:shd w:val="clear" w:color="auto" w:fill="auto"/>
            <w:vAlign w:val="bottom"/>
          </w:tcPr>
          <w:p w:rsidR="002839E4" w:rsidRPr="000B6CCE" w:rsidRDefault="002839E4" w:rsidP="007B6564">
            <w:pPr>
              <w:tabs>
                <w:tab w:val="right" w:pos="7200"/>
                <w:tab w:val="right" w:pos="8540"/>
              </w:tabs>
              <w:ind w:right="-72"/>
              <w:jc w:val="center"/>
              <w:rPr>
                <w:rFonts w:ascii="Arial" w:hAnsi="Arial" w:cs="Arial"/>
                <w:b/>
                <w:bCs/>
                <w:sz w:val="12"/>
                <w:szCs w:val="12"/>
                <w:cs/>
              </w:rPr>
            </w:pPr>
            <w:r w:rsidRPr="000B6CCE">
              <w:rPr>
                <w:rFonts w:ascii="Arial" w:hAnsi="Arial" w:cs="Arial"/>
                <w:b/>
                <w:bCs/>
                <w:sz w:val="12"/>
                <w:szCs w:val="12"/>
              </w:rPr>
              <w:t>Cost</w:t>
            </w:r>
          </w:p>
        </w:tc>
        <w:tc>
          <w:tcPr>
            <w:tcW w:w="1728" w:type="dxa"/>
            <w:gridSpan w:val="2"/>
            <w:tcBorders>
              <w:top w:val="single" w:sz="4" w:space="0" w:color="auto"/>
              <w:left w:val="nil"/>
              <w:bottom w:val="single" w:sz="4" w:space="0" w:color="auto"/>
              <w:right w:val="nil"/>
            </w:tcBorders>
            <w:shd w:val="clear" w:color="auto" w:fill="auto"/>
            <w:vAlign w:val="bottom"/>
          </w:tcPr>
          <w:p w:rsidR="000861C7" w:rsidRPr="000B6CCE" w:rsidRDefault="000861C7" w:rsidP="007B6564">
            <w:pPr>
              <w:tabs>
                <w:tab w:val="right" w:pos="7200"/>
                <w:tab w:val="right" w:pos="8540"/>
              </w:tabs>
              <w:ind w:right="-72"/>
              <w:jc w:val="center"/>
              <w:rPr>
                <w:rFonts w:ascii="Arial" w:hAnsi="Arial" w:cs="Arial"/>
                <w:b/>
                <w:bCs/>
                <w:sz w:val="12"/>
                <w:szCs w:val="12"/>
              </w:rPr>
            </w:pPr>
            <w:r w:rsidRPr="000B6CCE">
              <w:rPr>
                <w:rFonts w:ascii="Arial" w:hAnsi="Arial" w:cs="Arial"/>
                <w:b/>
                <w:bCs/>
                <w:sz w:val="12"/>
                <w:szCs w:val="12"/>
              </w:rPr>
              <w:t xml:space="preserve">Carrying amounts </w:t>
            </w:r>
          </w:p>
          <w:p w:rsidR="002839E4" w:rsidRPr="000B6CCE" w:rsidRDefault="002839E4" w:rsidP="007B6564">
            <w:pPr>
              <w:tabs>
                <w:tab w:val="right" w:pos="7200"/>
                <w:tab w:val="right" w:pos="8540"/>
              </w:tabs>
              <w:ind w:right="-72"/>
              <w:jc w:val="center"/>
              <w:rPr>
                <w:rFonts w:ascii="Arial" w:hAnsi="Arial" w:cs="Arial"/>
                <w:b/>
                <w:bCs/>
                <w:sz w:val="12"/>
                <w:szCs w:val="12"/>
                <w:cs/>
              </w:rPr>
            </w:pPr>
            <w:r w:rsidRPr="000B6CCE">
              <w:rPr>
                <w:rFonts w:ascii="Arial" w:hAnsi="Arial" w:cs="Arial"/>
                <w:b/>
                <w:bCs/>
                <w:sz w:val="12"/>
                <w:szCs w:val="12"/>
              </w:rPr>
              <w:t>based on equity method</w:t>
            </w:r>
          </w:p>
        </w:tc>
      </w:tr>
      <w:tr w:rsidR="00461BCF" w:rsidRPr="000B6CCE" w:rsidTr="00BA1746">
        <w:trPr>
          <w:trHeight w:val="68"/>
        </w:trPr>
        <w:tc>
          <w:tcPr>
            <w:tcW w:w="1683" w:type="dxa"/>
            <w:tcBorders>
              <w:left w:val="nil"/>
              <w:bottom w:val="single" w:sz="4" w:space="0" w:color="auto"/>
              <w:right w:val="nil"/>
            </w:tcBorders>
            <w:shd w:val="clear" w:color="auto" w:fill="auto"/>
            <w:vAlign w:val="bottom"/>
          </w:tcPr>
          <w:p w:rsidR="0016100B" w:rsidRPr="000B6CCE" w:rsidRDefault="0016100B" w:rsidP="007B6564">
            <w:pPr>
              <w:ind w:left="-108" w:right="-74"/>
              <w:jc w:val="center"/>
              <w:rPr>
                <w:rFonts w:ascii="Arial" w:hAnsi="Arial" w:cs="Arial"/>
                <w:b/>
                <w:bCs/>
                <w:sz w:val="12"/>
                <w:szCs w:val="12"/>
              </w:rPr>
            </w:pPr>
          </w:p>
          <w:p w:rsidR="0016100B" w:rsidRPr="000B6CCE" w:rsidRDefault="0016100B" w:rsidP="007B6564">
            <w:pPr>
              <w:ind w:left="-108" w:right="-74"/>
              <w:jc w:val="center"/>
              <w:rPr>
                <w:rFonts w:ascii="Arial" w:hAnsi="Arial" w:cs="Arial"/>
                <w:b/>
                <w:bCs/>
                <w:sz w:val="12"/>
                <w:szCs w:val="12"/>
              </w:rPr>
            </w:pPr>
          </w:p>
          <w:p w:rsidR="0016100B" w:rsidRPr="000B6CCE" w:rsidRDefault="0016100B" w:rsidP="007B6564">
            <w:pPr>
              <w:ind w:left="-108" w:right="-74"/>
              <w:jc w:val="center"/>
              <w:rPr>
                <w:rFonts w:ascii="Arial" w:hAnsi="Arial" w:cs="Arial"/>
                <w:b/>
                <w:bCs/>
                <w:sz w:val="12"/>
                <w:szCs w:val="12"/>
                <w:cs/>
              </w:rPr>
            </w:pPr>
            <w:r w:rsidRPr="000B6CCE">
              <w:rPr>
                <w:rFonts w:ascii="Arial" w:hAnsi="Arial" w:cs="Arial"/>
                <w:b/>
                <w:bCs/>
                <w:sz w:val="12"/>
                <w:szCs w:val="12"/>
              </w:rPr>
              <w:t>Company’s name</w:t>
            </w:r>
          </w:p>
        </w:tc>
        <w:tc>
          <w:tcPr>
            <w:tcW w:w="1044" w:type="dxa"/>
            <w:tcBorders>
              <w:left w:val="nil"/>
              <w:bottom w:val="single" w:sz="4" w:space="0" w:color="auto"/>
              <w:right w:val="nil"/>
            </w:tcBorders>
            <w:shd w:val="clear" w:color="auto" w:fill="auto"/>
            <w:vAlign w:val="bottom"/>
          </w:tcPr>
          <w:p w:rsidR="0016100B" w:rsidRPr="000B6CCE" w:rsidRDefault="0016100B" w:rsidP="007B6564">
            <w:pPr>
              <w:tabs>
                <w:tab w:val="right" w:pos="7200"/>
                <w:tab w:val="right" w:pos="8540"/>
              </w:tabs>
              <w:ind w:right="-72"/>
              <w:jc w:val="center"/>
              <w:rPr>
                <w:rFonts w:ascii="Arial" w:hAnsi="Arial" w:cs="Arial"/>
                <w:b/>
                <w:bCs/>
                <w:sz w:val="12"/>
                <w:szCs w:val="12"/>
              </w:rPr>
            </w:pPr>
          </w:p>
          <w:p w:rsidR="0016100B" w:rsidRPr="000B6CCE" w:rsidRDefault="0016100B" w:rsidP="007B6564">
            <w:pPr>
              <w:tabs>
                <w:tab w:val="right" w:pos="7200"/>
                <w:tab w:val="right" w:pos="8540"/>
              </w:tabs>
              <w:ind w:right="-72"/>
              <w:jc w:val="center"/>
              <w:rPr>
                <w:rFonts w:ascii="Arial" w:hAnsi="Arial" w:cs="Arial"/>
                <w:b/>
                <w:bCs/>
                <w:sz w:val="12"/>
                <w:szCs w:val="12"/>
                <w:cs/>
              </w:rPr>
            </w:pPr>
            <w:r w:rsidRPr="000B6CCE">
              <w:rPr>
                <w:rFonts w:ascii="Arial" w:hAnsi="Arial" w:cs="Arial"/>
                <w:b/>
                <w:bCs/>
                <w:sz w:val="12"/>
                <w:szCs w:val="12"/>
              </w:rPr>
              <w:t>Nature of business</w:t>
            </w:r>
          </w:p>
        </w:tc>
        <w:tc>
          <w:tcPr>
            <w:tcW w:w="992" w:type="dxa"/>
            <w:tcBorders>
              <w:left w:val="nil"/>
              <w:bottom w:val="single" w:sz="4" w:space="0" w:color="auto"/>
              <w:right w:val="nil"/>
            </w:tcBorders>
            <w:shd w:val="clear" w:color="auto" w:fill="auto"/>
            <w:vAlign w:val="bottom"/>
          </w:tcPr>
          <w:p w:rsidR="0016100B" w:rsidRPr="000B6CCE" w:rsidRDefault="0016100B" w:rsidP="007B6564">
            <w:pPr>
              <w:tabs>
                <w:tab w:val="right" w:pos="7200"/>
                <w:tab w:val="right" w:pos="8540"/>
              </w:tabs>
              <w:ind w:left="-111" w:right="-111"/>
              <w:jc w:val="center"/>
              <w:rPr>
                <w:rFonts w:ascii="Arial" w:hAnsi="Arial" w:cs="Arial"/>
                <w:b/>
                <w:bCs/>
                <w:sz w:val="12"/>
                <w:szCs w:val="12"/>
              </w:rPr>
            </w:pPr>
          </w:p>
          <w:p w:rsidR="0016100B" w:rsidRPr="000B6CCE" w:rsidRDefault="0016100B" w:rsidP="007B6564">
            <w:pPr>
              <w:tabs>
                <w:tab w:val="right" w:pos="7200"/>
                <w:tab w:val="right" w:pos="8540"/>
              </w:tabs>
              <w:ind w:left="-111" w:right="-111"/>
              <w:jc w:val="center"/>
              <w:rPr>
                <w:rFonts w:ascii="Arial" w:hAnsi="Arial" w:cs="Arial"/>
                <w:b/>
                <w:bCs/>
                <w:sz w:val="12"/>
                <w:szCs w:val="12"/>
                <w:cs/>
              </w:rPr>
            </w:pPr>
            <w:r w:rsidRPr="000B6CCE">
              <w:rPr>
                <w:rFonts w:ascii="Arial" w:hAnsi="Arial" w:cs="Arial"/>
                <w:b/>
                <w:bCs/>
                <w:sz w:val="12"/>
                <w:szCs w:val="12"/>
              </w:rPr>
              <w:t>Country of incorporation</w:t>
            </w:r>
          </w:p>
        </w:tc>
        <w:tc>
          <w:tcPr>
            <w:tcW w:w="864" w:type="dxa"/>
            <w:tcBorders>
              <w:left w:val="nil"/>
              <w:bottom w:val="single" w:sz="4" w:space="0" w:color="auto"/>
              <w:right w:val="nil"/>
            </w:tcBorders>
            <w:shd w:val="clear" w:color="auto" w:fill="auto"/>
            <w:vAlign w:val="bottom"/>
          </w:tcPr>
          <w:p w:rsidR="0016100B" w:rsidRPr="000B6CCE" w:rsidRDefault="00AE42BD" w:rsidP="008C4344">
            <w:pPr>
              <w:tabs>
                <w:tab w:val="right" w:pos="7200"/>
                <w:tab w:val="right" w:pos="8540"/>
              </w:tabs>
              <w:ind w:left="-116" w:right="-72"/>
              <w:jc w:val="right"/>
              <w:rPr>
                <w:rFonts w:ascii="Arial" w:hAnsi="Arial" w:cs="Arial"/>
                <w:b/>
                <w:bCs/>
                <w:sz w:val="12"/>
                <w:szCs w:val="12"/>
              </w:rPr>
            </w:pPr>
            <w:r w:rsidRPr="000B6CCE">
              <w:rPr>
                <w:rFonts w:ascii="Arial" w:hAnsi="Arial" w:cs="Arial"/>
                <w:b/>
                <w:bCs/>
                <w:spacing w:val="-6"/>
                <w:sz w:val="12"/>
                <w:szCs w:val="12"/>
                <w:lang w:val="en-US"/>
              </w:rPr>
              <w:t>31 December</w:t>
            </w:r>
            <w:r w:rsidR="0016100B" w:rsidRPr="000B6CCE">
              <w:rPr>
                <w:rFonts w:ascii="Arial" w:hAnsi="Arial" w:cs="Arial"/>
                <w:b/>
                <w:bCs/>
                <w:sz w:val="12"/>
                <w:szCs w:val="12"/>
              </w:rPr>
              <w:t xml:space="preserve"> 2019</w:t>
            </w:r>
          </w:p>
          <w:p w:rsidR="0016100B" w:rsidRPr="000B6CCE" w:rsidRDefault="0016100B" w:rsidP="007B6564">
            <w:pPr>
              <w:tabs>
                <w:tab w:val="right" w:pos="7200"/>
                <w:tab w:val="right" w:pos="8540"/>
              </w:tabs>
              <w:ind w:right="-72"/>
              <w:jc w:val="right"/>
              <w:rPr>
                <w:rFonts w:ascii="Arial" w:hAnsi="Arial" w:cs="Arial"/>
                <w:b/>
                <w:bCs/>
                <w:sz w:val="12"/>
                <w:szCs w:val="12"/>
                <w:cs/>
              </w:rPr>
            </w:pPr>
            <w:r w:rsidRPr="000B6CCE">
              <w:rPr>
                <w:rFonts w:ascii="Arial" w:hAnsi="Arial" w:cs="Arial"/>
                <w:b/>
                <w:bCs/>
                <w:sz w:val="12"/>
                <w:szCs w:val="12"/>
              </w:rPr>
              <w:t>%</w:t>
            </w:r>
          </w:p>
        </w:tc>
        <w:tc>
          <w:tcPr>
            <w:tcW w:w="864" w:type="dxa"/>
            <w:tcBorders>
              <w:left w:val="nil"/>
              <w:bottom w:val="single" w:sz="4" w:space="0" w:color="auto"/>
              <w:right w:val="nil"/>
            </w:tcBorders>
            <w:shd w:val="clear" w:color="auto" w:fill="auto"/>
            <w:vAlign w:val="bottom"/>
          </w:tcPr>
          <w:p w:rsidR="0016100B" w:rsidRPr="000B6CCE" w:rsidRDefault="0016100B" w:rsidP="008C4344">
            <w:pPr>
              <w:tabs>
                <w:tab w:val="right" w:pos="7200"/>
                <w:tab w:val="right" w:pos="8540"/>
              </w:tabs>
              <w:ind w:left="-83" w:right="-72"/>
              <w:jc w:val="right"/>
              <w:rPr>
                <w:rFonts w:ascii="Arial" w:hAnsi="Arial" w:cs="Arial"/>
                <w:b/>
                <w:bCs/>
                <w:spacing w:val="-4"/>
                <w:sz w:val="12"/>
                <w:szCs w:val="12"/>
              </w:rPr>
            </w:pPr>
            <w:r w:rsidRPr="000B6CCE">
              <w:rPr>
                <w:rFonts w:ascii="Arial" w:hAnsi="Arial" w:cs="Arial"/>
                <w:b/>
                <w:bCs/>
                <w:spacing w:val="-4"/>
                <w:sz w:val="12"/>
                <w:szCs w:val="12"/>
              </w:rPr>
              <w:t>31 December</w:t>
            </w:r>
          </w:p>
          <w:p w:rsidR="0016100B" w:rsidRPr="000B6CCE" w:rsidRDefault="0016100B" w:rsidP="007B6564">
            <w:pPr>
              <w:tabs>
                <w:tab w:val="right" w:pos="7200"/>
                <w:tab w:val="right" w:pos="8540"/>
              </w:tabs>
              <w:ind w:left="-72" w:right="-72"/>
              <w:jc w:val="right"/>
              <w:rPr>
                <w:rFonts w:ascii="Arial" w:hAnsi="Arial" w:cs="Arial"/>
                <w:b/>
                <w:bCs/>
                <w:sz w:val="12"/>
                <w:szCs w:val="12"/>
              </w:rPr>
            </w:pPr>
            <w:r w:rsidRPr="000B6CCE">
              <w:rPr>
                <w:rFonts w:ascii="Arial" w:hAnsi="Arial" w:cs="Arial"/>
                <w:b/>
                <w:bCs/>
                <w:sz w:val="12"/>
                <w:szCs w:val="12"/>
              </w:rPr>
              <w:t>2018</w:t>
            </w:r>
          </w:p>
          <w:p w:rsidR="0016100B" w:rsidRPr="000B6CCE" w:rsidRDefault="0016100B" w:rsidP="007B6564">
            <w:pPr>
              <w:tabs>
                <w:tab w:val="right" w:pos="7200"/>
                <w:tab w:val="right" w:pos="8540"/>
              </w:tabs>
              <w:ind w:left="-63" w:right="-72"/>
              <w:jc w:val="right"/>
              <w:rPr>
                <w:rFonts w:ascii="Arial" w:hAnsi="Arial" w:cs="Arial"/>
                <w:b/>
                <w:bCs/>
                <w:sz w:val="12"/>
                <w:szCs w:val="12"/>
                <w:cs/>
              </w:rPr>
            </w:pPr>
            <w:r w:rsidRPr="000B6CCE">
              <w:rPr>
                <w:rFonts w:ascii="Arial" w:hAnsi="Arial" w:cs="Arial"/>
                <w:b/>
                <w:bCs/>
                <w:sz w:val="12"/>
                <w:szCs w:val="12"/>
              </w:rPr>
              <w:t>%</w:t>
            </w:r>
          </w:p>
        </w:tc>
        <w:tc>
          <w:tcPr>
            <w:tcW w:w="864" w:type="dxa"/>
            <w:tcBorders>
              <w:left w:val="nil"/>
              <w:bottom w:val="single" w:sz="4" w:space="0" w:color="auto"/>
              <w:right w:val="nil"/>
            </w:tcBorders>
            <w:shd w:val="clear" w:color="auto" w:fill="auto"/>
            <w:vAlign w:val="bottom"/>
          </w:tcPr>
          <w:p w:rsidR="0016100B" w:rsidRPr="000B6CCE" w:rsidRDefault="00AE42BD" w:rsidP="008C4344">
            <w:pPr>
              <w:tabs>
                <w:tab w:val="right" w:pos="7200"/>
                <w:tab w:val="right" w:pos="8540"/>
              </w:tabs>
              <w:ind w:left="-133" w:right="-72"/>
              <w:jc w:val="right"/>
              <w:rPr>
                <w:rFonts w:ascii="Arial" w:hAnsi="Arial" w:cs="Arial"/>
                <w:b/>
                <w:bCs/>
                <w:spacing w:val="-4"/>
                <w:sz w:val="12"/>
                <w:szCs w:val="12"/>
                <w:lang w:val="en-US"/>
              </w:rPr>
            </w:pPr>
            <w:r w:rsidRPr="000B6CCE">
              <w:rPr>
                <w:rFonts w:ascii="Arial" w:hAnsi="Arial" w:cs="Arial"/>
                <w:b/>
                <w:bCs/>
                <w:spacing w:val="-6"/>
                <w:sz w:val="12"/>
                <w:szCs w:val="12"/>
                <w:lang w:val="en-US"/>
              </w:rPr>
              <w:t>31 December</w:t>
            </w:r>
          </w:p>
          <w:p w:rsidR="0016100B" w:rsidRPr="000B6CCE" w:rsidRDefault="0016100B" w:rsidP="007B6564">
            <w:pPr>
              <w:tabs>
                <w:tab w:val="right" w:pos="7200"/>
                <w:tab w:val="right" w:pos="8540"/>
              </w:tabs>
              <w:ind w:right="-72"/>
              <w:jc w:val="right"/>
              <w:rPr>
                <w:rFonts w:ascii="Arial" w:hAnsi="Arial" w:cs="Arial"/>
                <w:b/>
                <w:bCs/>
                <w:sz w:val="12"/>
                <w:szCs w:val="12"/>
              </w:rPr>
            </w:pPr>
            <w:r w:rsidRPr="000B6CCE">
              <w:rPr>
                <w:rFonts w:ascii="Arial" w:hAnsi="Arial" w:cs="Arial"/>
                <w:b/>
                <w:bCs/>
                <w:sz w:val="12"/>
                <w:szCs w:val="12"/>
              </w:rPr>
              <w:t>2019</w:t>
            </w:r>
          </w:p>
          <w:p w:rsidR="0016100B" w:rsidRPr="000B6CCE" w:rsidRDefault="0016100B" w:rsidP="007B6564">
            <w:pPr>
              <w:tabs>
                <w:tab w:val="right" w:pos="7200"/>
                <w:tab w:val="right" w:pos="8540"/>
              </w:tabs>
              <w:ind w:right="-72"/>
              <w:jc w:val="right"/>
              <w:rPr>
                <w:rFonts w:ascii="Arial" w:hAnsi="Arial" w:cs="Arial"/>
                <w:b/>
                <w:bCs/>
                <w:sz w:val="12"/>
                <w:szCs w:val="12"/>
                <w:cs/>
              </w:rPr>
            </w:pPr>
            <w:r w:rsidRPr="000B6CCE">
              <w:rPr>
                <w:rFonts w:ascii="Arial" w:hAnsi="Arial" w:cs="Arial"/>
                <w:b/>
                <w:bCs/>
                <w:sz w:val="12"/>
                <w:szCs w:val="12"/>
              </w:rPr>
              <w:t>Thousand Baht</w:t>
            </w:r>
          </w:p>
        </w:tc>
        <w:tc>
          <w:tcPr>
            <w:tcW w:w="864" w:type="dxa"/>
            <w:tcBorders>
              <w:left w:val="nil"/>
              <w:bottom w:val="single" w:sz="4" w:space="0" w:color="auto"/>
              <w:right w:val="nil"/>
            </w:tcBorders>
            <w:shd w:val="clear" w:color="auto" w:fill="auto"/>
            <w:vAlign w:val="bottom"/>
          </w:tcPr>
          <w:p w:rsidR="0016100B" w:rsidRPr="000B6CCE" w:rsidRDefault="0016100B" w:rsidP="007B6564">
            <w:pPr>
              <w:tabs>
                <w:tab w:val="right" w:pos="7200"/>
                <w:tab w:val="right" w:pos="8540"/>
              </w:tabs>
              <w:ind w:left="-113" w:right="-57"/>
              <w:jc w:val="right"/>
              <w:rPr>
                <w:rFonts w:ascii="Arial" w:hAnsi="Arial" w:cs="Arial"/>
                <w:b/>
                <w:bCs/>
                <w:sz w:val="12"/>
                <w:szCs w:val="12"/>
              </w:rPr>
            </w:pPr>
            <w:r w:rsidRPr="000B6CCE">
              <w:rPr>
                <w:rFonts w:ascii="Arial" w:hAnsi="Arial" w:cs="Arial"/>
                <w:b/>
                <w:bCs/>
                <w:sz w:val="12"/>
                <w:szCs w:val="12"/>
              </w:rPr>
              <w:t xml:space="preserve">31 December </w:t>
            </w:r>
          </w:p>
          <w:p w:rsidR="0016100B" w:rsidRPr="000B6CCE" w:rsidRDefault="0016100B" w:rsidP="007B6564">
            <w:pPr>
              <w:tabs>
                <w:tab w:val="right" w:pos="7200"/>
                <w:tab w:val="right" w:pos="8540"/>
              </w:tabs>
              <w:ind w:left="-113" w:right="-57"/>
              <w:jc w:val="right"/>
              <w:rPr>
                <w:rFonts w:ascii="Arial" w:hAnsi="Arial" w:cs="Arial"/>
                <w:b/>
                <w:bCs/>
                <w:sz w:val="12"/>
                <w:szCs w:val="12"/>
              </w:rPr>
            </w:pPr>
            <w:r w:rsidRPr="000B6CCE">
              <w:rPr>
                <w:rFonts w:ascii="Arial" w:hAnsi="Arial" w:cs="Arial"/>
                <w:b/>
                <w:bCs/>
                <w:sz w:val="12"/>
                <w:szCs w:val="12"/>
              </w:rPr>
              <w:t>2018</w:t>
            </w:r>
          </w:p>
          <w:p w:rsidR="0016100B" w:rsidRPr="000B6CCE" w:rsidRDefault="0016100B" w:rsidP="007B6564">
            <w:pPr>
              <w:tabs>
                <w:tab w:val="right" w:pos="7200"/>
                <w:tab w:val="right" w:pos="8540"/>
              </w:tabs>
              <w:ind w:left="-113" w:right="-57"/>
              <w:jc w:val="right"/>
              <w:rPr>
                <w:rFonts w:ascii="Arial" w:hAnsi="Arial" w:cs="Arial"/>
                <w:b/>
                <w:bCs/>
                <w:sz w:val="12"/>
                <w:szCs w:val="12"/>
                <w:cs/>
              </w:rPr>
            </w:pPr>
            <w:r w:rsidRPr="000B6CCE">
              <w:rPr>
                <w:rFonts w:ascii="Arial" w:hAnsi="Arial" w:cs="Arial"/>
                <w:b/>
                <w:bCs/>
                <w:sz w:val="12"/>
                <w:szCs w:val="12"/>
              </w:rPr>
              <w:t>Thousand Baht</w:t>
            </w:r>
          </w:p>
        </w:tc>
        <w:tc>
          <w:tcPr>
            <w:tcW w:w="864" w:type="dxa"/>
            <w:tcBorders>
              <w:left w:val="nil"/>
              <w:bottom w:val="single" w:sz="4" w:space="0" w:color="auto"/>
              <w:right w:val="nil"/>
            </w:tcBorders>
            <w:shd w:val="clear" w:color="auto" w:fill="auto"/>
            <w:vAlign w:val="bottom"/>
          </w:tcPr>
          <w:p w:rsidR="0016100B" w:rsidRPr="000B6CCE" w:rsidRDefault="00AE42BD" w:rsidP="008C4344">
            <w:pPr>
              <w:tabs>
                <w:tab w:val="right" w:pos="7200"/>
                <w:tab w:val="right" w:pos="8540"/>
              </w:tabs>
              <w:ind w:left="-103" w:right="-72"/>
              <w:jc w:val="right"/>
              <w:rPr>
                <w:rFonts w:ascii="Arial" w:hAnsi="Arial" w:cs="Arial"/>
                <w:b/>
                <w:bCs/>
                <w:spacing w:val="-6"/>
                <w:sz w:val="12"/>
                <w:szCs w:val="12"/>
                <w:lang w:val="en-US"/>
              </w:rPr>
            </w:pPr>
            <w:r w:rsidRPr="000B6CCE">
              <w:rPr>
                <w:rFonts w:ascii="Arial" w:hAnsi="Arial" w:cs="Arial"/>
                <w:b/>
                <w:bCs/>
                <w:spacing w:val="-6"/>
                <w:sz w:val="12"/>
                <w:szCs w:val="12"/>
                <w:lang w:val="en-US"/>
              </w:rPr>
              <w:t>31 December</w:t>
            </w:r>
          </w:p>
          <w:p w:rsidR="0016100B" w:rsidRPr="000B6CCE" w:rsidRDefault="0016100B" w:rsidP="007B6564">
            <w:pPr>
              <w:tabs>
                <w:tab w:val="right" w:pos="7200"/>
                <w:tab w:val="right" w:pos="8540"/>
              </w:tabs>
              <w:ind w:right="-72"/>
              <w:jc w:val="right"/>
              <w:rPr>
                <w:rFonts w:ascii="Arial" w:hAnsi="Arial" w:cs="Arial"/>
                <w:b/>
                <w:bCs/>
                <w:sz w:val="12"/>
                <w:szCs w:val="12"/>
              </w:rPr>
            </w:pPr>
            <w:r w:rsidRPr="000B6CCE">
              <w:rPr>
                <w:rFonts w:ascii="Arial" w:hAnsi="Arial" w:cs="Arial"/>
                <w:b/>
                <w:bCs/>
                <w:sz w:val="12"/>
                <w:szCs w:val="12"/>
              </w:rPr>
              <w:t>2019</w:t>
            </w:r>
          </w:p>
          <w:p w:rsidR="0016100B" w:rsidRPr="000B6CCE" w:rsidRDefault="0016100B" w:rsidP="007B6564">
            <w:pPr>
              <w:tabs>
                <w:tab w:val="right" w:pos="7200"/>
                <w:tab w:val="right" w:pos="8540"/>
              </w:tabs>
              <w:ind w:right="-72"/>
              <w:jc w:val="right"/>
              <w:rPr>
                <w:rFonts w:ascii="Arial" w:hAnsi="Arial" w:cs="Arial"/>
                <w:b/>
                <w:bCs/>
                <w:sz w:val="12"/>
                <w:szCs w:val="12"/>
                <w:cs/>
              </w:rPr>
            </w:pPr>
            <w:r w:rsidRPr="000B6CCE">
              <w:rPr>
                <w:rFonts w:ascii="Arial" w:hAnsi="Arial" w:cs="Arial"/>
                <w:b/>
                <w:bCs/>
                <w:sz w:val="12"/>
                <w:szCs w:val="12"/>
              </w:rPr>
              <w:t>Thousand Baht</w:t>
            </w:r>
          </w:p>
        </w:tc>
        <w:tc>
          <w:tcPr>
            <w:tcW w:w="864" w:type="dxa"/>
            <w:tcBorders>
              <w:left w:val="nil"/>
              <w:bottom w:val="single" w:sz="4" w:space="0" w:color="auto"/>
              <w:right w:val="nil"/>
            </w:tcBorders>
            <w:shd w:val="clear" w:color="auto" w:fill="auto"/>
            <w:vAlign w:val="bottom"/>
          </w:tcPr>
          <w:p w:rsidR="0016100B" w:rsidRPr="000B6CCE" w:rsidRDefault="0016100B" w:rsidP="007F6A10">
            <w:pPr>
              <w:tabs>
                <w:tab w:val="right" w:pos="7200"/>
                <w:tab w:val="right" w:pos="8540"/>
              </w:tabs>
              <w:ind w:left="-112" w:right="-72"/>
              <w:jc w:val="right"/>
              <w:rPr>
                <w:rFonts w:ascii="Arial" w:hAnsi="Arial" w:cs="Arial"/>
                <w:b/>
                <w:bCs/>
                <w:sz w:val="12"/>
                <w:szCs w:val="12"/>
              </w:rPr>
            </w:pPr>
            <w:r w:rsidRPr="000B6CCE">
              <w:rPr>
                <w:rFonts w:ascii="Arial" w:hAnsi="Arial" w:cs="Arial"/>
                <w:b/>
                <w:bCs/>
                <w:spacing w:val="-6"/>
                <w:sz w:val="12"/>
                <w:szCs w:val="12"/>
              </w:rPr>
              <w:t>31 Decembe</w:t>
            </w:r>
            <w:r w:rsidRPr="000B6CCE">
              <w:rPr>
                <w:rFonts w:ascii="Arial" w:hAnsi="Arial" w:cs="Arial"/>
                <w:b/>
                <w:bCs/>
                <w:spacing w:val="-4"/>
                <w:sz w:val="12"/>
                <w:szCs w:val="12"/>
              </w:rPr>
              <w:t>r</w:t>
            </w:r>
            <w:r w:rsidRPr="000B6CCE">
              <w:rPr>
                <w:rFonts w:ascii="Arial" w:hAnsi="Arial" w:cs="Arial"/>
                <w:b/>
                <w:bCs/>
                <w:sz w:val="12"/>
                <w:szCs w:val="12"/>
              </w:rPr>
              <w:t xml:space="preserve"> 2018</w:t>
            </w:r>
          </w:p>
          <w:p w:rsidR="0016100B" w:rsidRPr="000B6CCE" w:rsidRDefault="0016100B" w:rsidP="007B6564">
            <w:pPr>
              <w:tabs>
                <w:tab w:val="right" w:pos="7200"/>
                <w:tab w:val="right" w:pos="8540"/>
              </w:tabs>
              <w:ind w:right="-72"/>
              <w:jc w:val="right"/>
              <w:rPr>
                <w:rFonts w:ascii="Arial" w:hAnsi="Arial" w:cs="Arial"/>
                <w:b/>
                <w:bCs/>
                <w:sz w:val="12"/>
                <w:szCs w:val="12"/>
                <w:cs/>
              </w:rPr>
            </w:pPr>
            <w:r w:rsidRPr="000B6CCE">
              <w:rPr>
                <w:rFonts w:ascii="Arial" w:hAnsi="Arial" w:cs="Arial"/>
                <w:b/>
                <w:bCs/>
                <w:sz w:val="12"/>
                <w:szCs w:val="12"/>
              </w:rPr>
              <w:t>Thousand Baht</w:t>
            </w:r>
          </w:p>
        </w:tc>
      </w:tr>
      <w:tr w:rsidR="00461BCF" w:rsidRPr="000B6CCE" w:rsidTr="00BA1746">
        <w:trPr>
          <w:trHeight w:val="20"/>
        </w:trPr>
        <w:tc>
          <w:tcPr>
            <w:tcW w:w="1683" w:type="dxa"/>
            <w:tcBorders>
              <w:top w:val="single" w:sz="4" w:space="0" w:color="auto"/>
              <w:left w:val="nil"/>
              <w:bottom w:val="nil"/>
              <w:right w:val="nil"/>
            </w:tcBorders>
          </w:tcPr>
          <w:p w:rsidR="0016100B" w:rsidRPr="000B6CCE" w:rsidRDefault="0016100B" w:rsidP="007B6564">
            <w:pPr>
              <w:ind w:left="-108" w:right="-74"/>
              <w:jc w:val="center"/>
              <w:rPr>
                <w:rFonts w:ascii="Arial" w:hAnsi="Arial" w:cs="Arial"/>
                <w:sz w:val="12"/>
                <w:szCs w:val="12"/>
                <w:cs/>
              </w:rPr>
            </w:pPr>
          </w:p>
        </w:tc>
        <w:tc>
          <w:tcPr>
            <w:tcW w:w="1044" w:type="dxa"/>
            <w:tcBorders>
              <w:top w:val="single" w:sz="4" w:space="0" w:color="auto"/>
              <w:left w:val="nil"/>
              <w:bottom w:val="nil"/>
              <w:right w:val="nil"/>
            </w:tcBorders>
          </w:tcPr>
          <w:p w:rsidR="0016100B" w:rsidRPr="000B6CCE" w:rsidRDefault="0016100B" w:rsidP="007B6564">
            <w:pPr>
              <w:tabs>
                <w:tab w:val="right" w:pos="7200"/>
                <w:tab w:val="right" w:pos="8540"/>
              </w:tabs>
              <w:ind w:right="-72"/>
              <w:jc w:val="center"/>
              <w:rPr>
                <w:rFonts w:ascii="Arial" w:hAnsi="Arial" w:cs="Arial"/>
                <w:sz w:val="12"/>
                <w:szCs w:val="12"/>
                <w:u w:val="single"/>
                <w:cs/>
              </w:rPr>
            </w:pPr>
          </w:p>
        </w:tc>
        <w:tc>
          <w:tcPr>
            <w:tcW w:w="992" w:type="dxa"/>
            <w:tcBorders>
              <w:top w:val="single" w:sz="4" w:space="0" w:color="auto"/>
              <w:left w:val="nil"/>
              <w:bottom w:val="nil"/>
              <w:right w:val="nil"/>
            </w:tcBorders>
          </w:tcPr>
          <w:p w:rsidR="0016100B" w:rsidRPr="000B6CCE" w:rsidRDefault="0016100B" w:rsidP="007B6564">
            <w:pPr>
              <w:tabs>
                <w:tab w:val="right" w:pos="7200"/>
                <w:tab w:val="right" w:pos="8540"/>
              </w:tabs>
              <w:ind w:right="-72"/>
              <w:jc w:val="center"/>
              <w:rPr>
                <w:rFonts w:ascii="Arial" w:hAnsi="Arial" w:cs="Arial"/>
                <w:sz w:val="12"/>
                <w:szCs w:val="12"/>
                <w:u w:val="single"/>
                <w:cs/>
              </w:rPr>
            </w:pPr>
          </w:p>
        </w:tc>
        <w:tc>
          <w:tcPr>
            <w:tcW w:w="864" w:type="dxa"/>
            <w:tcBorders>
              <w:top w:val="single" w:sz="4" w:space="0" w:color="auto"/>
              <w:left w:val="nil"/>
              <w:bottom w:val="nil"/>
              <w:right w:val="nil"/>
            </w:tcBorders>
            <w:shd w:val="clear" w:color="auto" w:fill="FAFAFA"/>
          </w:tcPr>
          <w:p w:rsidR="0016100B" w:rsidRPr="000B6CCE" w:rsidRDefault="0016100B" w:rsidP="007B6564">
            <w:pPr>
              <w:ind w:right="-72"/>
              <w:jc w:val="center"/>
              <w:rPr>
                <w:rFonts w:ascii="Arial" w:hAnsi="Arial" w:cs="Arial"/>
                <w:sz w:val="12"/>
                <w:szCs w:val="12"/>
                <w:cs/>
              </w:rPr>
            </w:pPr>
          </w:p>
        </w:tc>
        <w:tc>
          <w:tcPr>
            <w:tcW w:w="864" w:type="dxa"/>
            <w:tcBorders>
              <w:top w:val="single" w:sz="4" w:space="0" w:color="auto"/>
              <w:left w:val="nil"/>
              <w:bottom w:val="nil"/>
              <w:right w:val="nil"/>
            </w:tcBorders>
          </w:tcPr>
          <w:p w:rsidR="0016100B" w:rsidRPr="000B6CCE" w:rsidRDefault="0016100B" w:rsidP="007B6564">
            <w:pPr>
              <w:ind w:right="-72"/>
              <w:jc w:val="center"/>
              <w:rPr>
                <w:rFonts w:ascii="Arial" w:hAnsi="Arial" w:cs="Arial"/>
                <w:sz w:val="12"/>
                <w:szCs w:val="12"/>
                <w:cs/>
              </w:rPr>
            </w:pPr>
          </w:p>
        </w:tc>
        <w:tc>
          <w:tcPr>
            <w:tcW w:w="864" w:type="dxa"/>
            <w:tcBorders>
              <w:top w:val="single" w:sz="4" w:space="0" w:color="auto"/>
              <w:left w:val="nil"/>
              <w:bottom w:val="nil"/>
              <w:right w:val="nil"/>
            </w:tcBorders>
            <w:shd w:val="clear" w:color="auto" w:fill="FAFAFA"/>
          </w:tcPr>
          <w:p w:rsidR="0016100B" w:rsidRPr="000B6CCE" w:rsidRDefault="0016100B" w:rsidP="007B6564">
            <w:pPr>
              <w:tabs>
                <w:tab w:val="right" w:pos="7200"/>
                <w:tab w:val="right" w:pos="8540"/>
              </w:tabs>
              <w:ind w:right="-72"/>
              <w:jc w:val="right"/>
              <w:rPr>
                <w:rFonts w:ascii="Arial" w:hAnsi="Arial" w:cs="Arial"/>
                <w:sz w:val="12"/>
                <w:szCs w:val="12"/>
                <w:u w:val="single"/>
                <w:cs/>
              </w:rPr>
            </w:pPr>
          </w:p>
        </w:tc>
        <w:tc>
          <w:tcPr>
            <w:tcW w:w="864" w:type="dxa"/>
            <w:tcBorders>
              <w:top w:val="single" w:sz="4" w:space="0" w:color="auto"/>
              <w:left w:val="nil"/>
              <w:bottom w:val="nil"/>
              <w:right w:val="nil"/>
            </w:tcBorders>
          </w:tcPr>
          <w:p w:rsidR="0016100B" w:rsidRPr="000B6CCE" w:rsidRDefault="0016100B" w:rsidP="007B6564">
            <w:pPr>
              <w:tabs>
                <w:tab w:val="right" w:pos="7200"/>
                <w:tab w:val="right" w:pos="8540"/>
              </w:tabs>
              <w:ind w:right="-72"/>
              <w:jc w:val="right"/>
              <w:rPr>
                <w:rFonts w:ascii="Arial" w:hAnsi="Arial" w:cs="Arial"/>
                <w:sz w:val="12"/>
                <w:szCs w:val="12"/>
                <w:u w:val="single"/>
                <w:cs/>
              </w:rPr>
            </w:pPr>
          </w:p>
        </w:tc>
        <w:tc>
          <w:tcPr>
            <w:tcW w:w="864" w:type="dxa"/>
            <w:tcBorders>
              <w:top w:val="single" w:sz="4" w:space="0" w:color="auto"/>
              <w:left w:val="nil"/>
              <w:right w:val="nil"/>
            </w:tcBorders>
            <w:shd w:val="clear" w:color="auto" w:fill="FAFAFA"/>
          </w:tcPr>
          <w:p w:rsidR="0016100B" w:rsidRPr="000B6CCE" w:rsidRDefault="0016100B" w:rsidP="007B6564">
            <w:pPr>
              <w:tabs>
                <w:tab w:val="right" w:pos="7200"/>
                <w:tab w:val="right" w:pos="8540"/>
              </w:tabs>
              <w:ind w:right="-72"/>
              <w:jc w:val="right"/>
              <w:rPr>
                <w:rFonts w:ascii="Arial" w:hAnsi="Arial" w:cs="Arial"/>
                <w:sz w:val="12"/>
                <w:szCs w:val="12"/>
                <w:u w:val="single"/>
                <w:cs/>
              </w:rPr>
            </w:pPr>
          </w:p>
        </w:tc>
        <w:tc>
          <w:tcPr>
            <w:tcW w:w="864" w:type="dxa"/>
            <w:tcBorders>
              <w:top w:val="single" w:sz="4" w:space="0" w:color="auto"/>
              <w:left w:val="nil"/>
              <w:right w:val="nil"/>
            </w:tcBorders>
          </w:tcPr>
          <w:p w:rsidR="0016100B" w:rsidRPr="000B6CCE" w:rsidRDefault="0016100B" w:rsidP="007B6564">
            <w:pPr>
              <w:tabs>
                <w:tab w:val="right" w:pos="7200"/>
                <w:tab w:val="right" w:pos="8540"/>
              </w:tabs>
              <w:ind w:right="-72"/>
              <w:jc w:val="right"/>
              <w:rPr>
                <w:rFonts w:ascii="Arial" w:hAnsi="Arial" w:cs="Arial"/>
                <w:sz w:val="12"/>
                <w:szCs w:val="12"/>
                <w:u w:val="single"/>
                <w:cs/>
              </w:rPr>
            </w:pPr>
          </w:p>
        </w:tc>
      </w:tr>
      <w:tr w:rsidR="00C0154B" w:rsidRPr="000B6CCE" w:rsidTr="00AE42BD">
        <w:trPr>
          <w:trHeight w:val="20"/>
        </w:trPr>
        <w:tc>
          <w:tcPr>
            <w:tcW w:w="3719" w:type="dxa"/>
            <w:gridSpan w:val="3"/>
            <w:tcBorders>
              <w:top w:val="nil"/>
              <w:left w:val="nil"/>
              <w:bottom w:val="nil"/>
              <w:right w:val="nil"/>
            </w:tcBorders>
          </w:tcPr>
          <w:p w:rsidR="00C0154B" w:rsidRPr="000B6CCE" w:rsidRDefault="00C0154B" w:rsidP="007B6564">
            <w:pPr>
              <w:ind w:left="-108" w:right="-74"/>
              <w:jc w:val="left"/>
              <w:rPr>
                <w:rFonts w:ascii="Arial" w:hAnsi="Arial" w:cs="Arial"/>
                <w:b/>
                <w:bCs/>
                <w:sz w:val="12"/>
                <w:szCs w:val="12"/>
                <w:u w:val="single"/>
              </w:rPr>
            </w:pPr>
            <w:r w:rsidRPr="000B6CCE">
              <w:rPr>
                <w:rFonts w:ascii="Arial" w:hAnsi="Arial" w:cs="Arial"/>
                <w:b/>
                <w:bCs/>
                <w:sz w:val="12"/>
                <w:szCs w:val="12"/>
                <w:u w:val="single"/>
              </w:rPr>
              <w:t>Investment in a joint venture, directly held by</w:t>
            </w:r>
          </w:p>
          <w:p w:rsidR="00C0154B" w:rsidRPr="000B6CCE" w:rsidRDefault="00182739" w:rsidP="007B6564">
            <w:pPr>
              <w:ind w:left="-108" w:right="-74"/>
              <w:jc w:val="left"/>
              <w:rPr>
                <w:rFonts w:ascii="Arial" w:hAnsi="Arial" w:cs="Arial"/>
                <w:sz w:val="12"/>
                <w:szCs w:val="12"/>
              </w:rPr>
            </w:pPr>
            <w:r w:rsidRPr="000B6CCE">
              <w:rPr>
                <w:rFonts w:ascii="Arial" w:hAnsi="Arial" w:cs="Arial"/>
                <w:b/>
                <w:bCs/>
                <w:sz w:val="12"/>
                <w:szCs w:val="12"/>
              </w:rPr>
              <w:t xml:space="preserve"> </w:t>
            </w:r>
            <w:r w:rsidR="00C0154B" w:rsidRPr="000B6CCE">
              <w:rPr>
                <w:rFonts w:ascii="Arial" w:hAnsi="Arial" w:cs="Arial"/>
                <w:b/>
                <w:bCs/>
                <w:sz w:val="12"/>
                <w:szCs w:val="12"/>
              </w:rPr>
              <w:t xml:space="preserve"> </w:t>
            </w:r>
            <w:r w:rsidR="00C0154B" w:rsidRPr="000B6CCE">
              <w:rPr>
                <w:rFonts w:ascii="Arial" w:hAnsi="Arial" w:cs="Arial"/>
                <w:b/>
                <w:bCs/>
                <w:sz w:val="12"/>
                <w:szCs w:val="12"/>
                <w:u w:val="single"/>
              </w:rPr>
              <w:t xml:space="preserve">the company </w:t>
            </w:r>
          </w:p>
        </w:tc>
        <w:tc>
          <w:tcPr>
            <w:tcW w:w="864" w:type="dxa"/>
            <w:tcBorders>
              <w:top w:val="nil"/>
              <w:left w:val="nil"/>
              <w:bottom w:val="nil"/>
              <w:right w:val="nil"/>
            </w:tcBorders>
            <w:shd w:val="clear" w:color="auto" w:fill="FAFAFA"/>
          </w:tcPr>
          <w:p w:rsidR="00C0154B" w:rsidRPr="000B6CCE" w:rsidRDefault="00C0154B" w:rsidP="007B6564">
            <w:pPr>
              <w:ind w:right="-72"/>
              <w:jc w:val="right"/>
              <w:rPr>
                <w:rFonts w:ascii="Arial" w:hAnsi="Arial" w:cs="Arial"/>
                <w:sz w:val="12"/>
                <w:szCs w:val="12"/>
                <w:cs/>
              </w:rPr>
            </w:pPr>
          </w:p>
        </w:tc>
        <w:tc>
          <w:tcPr>
            <w:tcW w:w="864" w:type="dxa"/>
            <w:tcBorders>
              <w:top w:val="nil"/>
              <w:left w:val="nil"/>
              <w:bottom w:val="nil"/>
              <w:right w:val="nil"/>
            </w:tcBorders>
          </w:tcPr>
          <w:p w:rsidR="00C0154B" w:rsidRPr="000B6CCE" w:rsidRDefault="00C0154B" w:rsidP="007B6564">
            <w:pPr>
              <w:ind w:right="-72"/>
              <w:jc w:val="right"/>
              <w:rPr>
                <w:rFonts w:ascii="Arial" w:hAnsi="Arial" w:cs="Arial"/>
                <w:sz w:val="12"/>
                <w:szCs w:val="12"/>
                <w:cs/>
              </w:rPr>
            </w:pPr>
          </w:p>
        </w:tc>
        <w:tc>
          <w:tcPr>
            <w:tcW w:w="864" w:type="dxa"/>
            <w:tcBorders>
              <w:top w:val="nil"/>
              <w:left w:val="nil"/>
              <w:bottom w:val="nil"/>
              <w:right w:val="nil"/>
            </w:tcBorders>
            <w:shd w:val="clear" w:color="auto" w:fill="FAFAFA"/>
          </w:tcPr>
          <w:p w:rsidR="00C0154B" w:rsidRPr="000B6CCE" w:rsidRDefault="00C0154B" w:rsidP="007B6564">
            <w:pPr>
              <w:ind w:right="-72"/>
              <w:jc w:val="right"/>
              <w:rPr>
                <w:rFonts w:ascii="Arial" w:hAnsi="Arial" w:cs="Arial"/>
                <w:sz w:val="12"/>
                <w:szCs w:val="12"/>
                <w:cs/>
              </w:rPr>
            </w:pPr>
          </w:p>
        </w:tc>
        <w:tc>
          <w:tcPr>
            <w:tcW w:w="864" w:type="dxa"/>
            <w:tcBorders>
              <w:top w:val="nil"/>
              <w:left w:val="nil"/>
              <w:bottom w:val="nil"/>
              <w:right w:val="nil"/>
            </w:tcBorders>
            <w:shd w:val="clear" w:color="auto" w:fill="auto"/>
          </w:tcPr>
          <w:p w:rsidR="00C0154B" w:rsidRPr="000B6CCE" w:rsidRDefault="00C0154B" w:rsidP="007B6564">
            <w:pPr>
              <w:tabs>
                <w:tab w:val="decimal" w:pos="601"/>
              </w:tabs>
              <w:ind w:right="-72"/>
              <w:jc w:val="right"/>
              <w:rPr>
                <w:rFonts w:ascii="Arial" w:hAnsi="Arial" w:cs="Arial"/>
                <w:sz w:val="12"/>
                <w:szCs w:val="12"/>
                <w:lang w:val="en-US"/>
              </w:rPr>
            </w:pPr>
          </w:p>
        </w:tc>
        <w:tc>
          <w:tcPr>
            <w:tcW w:w="864" w:type="dxa"/>
            <w:tcBorders>
              <w:left w:val="nil"/>
              <w:right w:val="nil"/>
            </w:tcBorders>
            <w:shd w:val="clear" w:color="auto" w:fill="FAFAFA"/>
          </w:tcPr>
          <w:p w:rsidR="00C0154B" w:rsidRPr="000B6CCE" w:rsidRDefault="00C0154B" w:rsidP="007B6564">
            <w:pPr>
              <w:ind w:right="-72"/>
              <w:jc w:val="right"/>
              <w:rPr>
                <w:rFonts w:ascii="Arial" w:hAnsi="Arial" w:cs="Arial"/>
                <w:sz w:val="12"/>
                <w:szCs w:val="12"/>
                <w:cs/>
              </w:rPr>
            </w:pPr>
          </w:p>
        </w:tc>
        <w:tc>
          <w:tcPr>
            <w:tcW w:w="864" w:type="dxa"/>
            <w:tcBorders>
              <w:left w:val="nil"/>
              <w:right w:val="nil"/>
            </w:tcBorders>
          </w:tcPr>
          <w:p w:rsidR="00C0154B" w:rsidRPr="000B6CCE" w:rsidRDefault="00C0154B" w:rsidP="007B6564">
            <w:pPr>
              <w:tabs>
                <w:tab w:val="decimal" w:pos="634"/>
              </w:tabs>
              <w:ind w:right="-72"/>
              <w:jc w:val="right"/>
              <w:rPr>
                <w:rFonts w:ascii="Arial" w:hAnsi="Arial" w:cs="Arial"/>
                <w:sz w:val="12"/>
                <w:szCs w:val="12"/>
              </w:rPr>
            </w:pPr>
          </w:p>
        </w:tc>
      </w:tr>
      <w:tr w:rsidR="00461BCF" w:rsidRPr="000B6CCE" w:rsidTr="00BA1746">
        <w:trPr>
          <w:trHeight w:val="20"/>
        </w:trPr>
        <w:tc>
          <w:tcPr>
            <w:tcW w:w="1683" w:type="dxa"/>
            <w:tcBorders>
              <w:top w:val="nil"/>
              <w:left w:val="nil"/>
              <w:bottom w:val="nil"/>
              <w:right w:val="nil"/>
            </w:tcBorders>
          </w:tcPr>
          <w:p w:rsidR="0016100B" w:rsidRPr="000B6CCE" w:rsidRDefault="0016100B" w:rsidP="007B6564">
            <w:pPr>
              <w:ind w:left="-108" w:right="-74"/>
              <w:jc w:val="left"/>
              <w:rPr>
                <w:rFonts w:ascii="Arial" w:hAnsi="Arial" w:cs="Arial"/>
                <w:sz w:val="12"/>
                <w:szCs w:val="12"/>
              </w:rPr>
            </w:pPr>
            <w:r w:rsidRPr="000B6CCE">
              <w:rPr>
                <w:rFonts w:ascii="Arial" w:hAnsi="Arial" w:cs="Arial"/>
                <w:sz w:val="12"/>
                <w:szCs w:val="12"/>
              </w:rPr>
              <w:t>TMAC Co., Ltd.</w:t>
            </w:r>
          </w:p>
          <w:p w:rsidR="0016100B" w:rsidRPr="000B6CCE" w:rsidRDefault="00182739" w:rsidP="007B6564">
            <w:pPr>
              <w:ind w:left="-108" w:right="-74"/>
              <w:jc w:val="left"/>
              <w:rPr>
                <w:rFonts w:ascii="Arial" w:hAnsi="Arial" w:cs="Arial"/>
                <w:spacing w:val="-4"/>
                <w:sz w:val="12"/>
                <w:szCs w:val="12"/>
              </w:rPr>
            </w:pPr>
            <w:r w:rsidRPr="000B6CCE">
              <w:rPr>
                <w:rFonts w:ascii="Arial" w:hAnsi="Arial" w:cs="Arial"/>
                <w:sz w:val="12"/>
                <w:szCs w:val="12"/>
              </w:rPr>
              <w:t xml:space="preserve"> </w:t>
            </w:r>
            <w:r w:rsidR="0016100B" w:rsidRPr="000B6CCE">
              <w:rPr>
                <w:rFonts w:ascii="Arial" w:hAnsi="Arial" w:cs="Arial"/>
                <w:sz w:val="12"/>
                <w:szCs w:val="12"/>
              </w:rPr>
              <w:t xml:space="preserve"> (</w:t>
            </w:r>
            <w:r w:rsidR="0016100B" w:rsidRPr="000B6CCE">
              <w:rPr>
                <w:rFonts w:ascii="Arial" w:hAnsi="Arial" w:cs="Arial"/>
                <w:spacing w:val="-4"/>
                <w:sz w:val="12"/>
                <w:szCs w:val="12"/>
                <w:lang w:val="en-US"/>
              </w:rPr>
              <w:t xml:space="preserve">2018: </w:t>
            </w:r>
            <w:r w:rsidR="0016100B" w:rsidRPr="000B6CCE">
              <w:rPr>
                <w:rFonts w:ascii="Arial" w:hAnsi="Arial" w:cs="Arial"/>
                <w:spacing w:val="-4"/>
                <w:sz w:val="12"/>
                <w:szCs w:val="12"/>
              </w:rPr>
              <w:t xml:space="preserve">Joint venture </w:t>
            </w:r>
            <w:r w:rsidR="009F7725" w:rsidRPr="000B6CCE">
              <w:rPr>
                <w:rFonts w:ascii="Arial" w:hAnsi="Arial" w:cs="Arial"/>
                <w:spacing w:val="-4"/>
                <w:sz w:val="12"/>
                <w:szCs w:val="12"/>
              </w:rPr>
              <w:t>of TU</w:t>
            </w:r>
          </w:p>
          <w:p w:rsidR="0016100B" w:rsidRPr="000B6CCE" w:rsidRDefault="00182739" w:rsidP="007B6564">
            <w:pPr>
              <w:ind w:left="-108" w:right="-74"/>
              <w:jc w:val="left"/>
              <w:rPr>
                <w:rFonts w:ascii="Arial" w:hAnsi="Arial" w:cs="Arial"/>
                <w:sz w:val="12"/>
                <w:szCs w:val="12"/>
              </w:rPr>
            </w:pPr>
            <w:r w:rsidRPr="000B6CCE">
              <w:rPr>
                <w:rFonts w:ascii="Arial" w:hAnsi="Arial" w:cs="Arial"/>
                <w:sz w:val="12"/>
                <w:szCs w:val="12"/>
              </w:rPr>
              <w:t xml:space="preserve"> </w:t>
            </w:r>
            <w:r w:rsidR="0016100B" w:rsidRPr="000B6CCE">
              <w:rPr>
                <w:rFonts w:ascii="Arial" w:hAnsi="Arial" w:cs="Arial"/>
                <w:sz w:val="12"/>
                <w:szCs w:val="12"/>
              </w:rPr>
              <w:t xml:space="preserve"> and other company in </w:t>
            </w:r>
          </w:p>
          <w:p w:rsidR="0016100B" w:rsidRPr="000B6CCE" w:rsidRDefault="00182739" w:rsidP="007F6A10">
            <w:pPr>
              <w:ind w:left="-108" w:right="-74"/>
              <w:jc w:val="left"/>
              <w:rPr>
                <w:rFonts w:ascii="Arial" w:hAnsi="Arial" w:cs="Arial"/>
                <w:sz w:val="12"/>
                <w:szCs w:val="12"/>
                <w:cs/>
              </w:rPr>
            </w:pPr>
            <w:r w:rsidRPr="000B6CCE">
              <w:rPr>
                <w:rFonts w:ascii="Arial" w:hAnsi="Arial" w:cs="Arial"/>
                <w:sz w:val="12"/>
                <w:szCs w:val="12"/>
              </w:rPr>
              <w:t xml:space="preserve"> </w:t>
            </w:r>
            <w:r w:rsidR="0016100B" w:rsidRPr="000B6CCE">
              <w:rPr>
                <w:rFonts w:ascii="Arial" w:hAnsi="Arial" w:cs="Arial"/>
                <w:sz w:val="12"/>
                <w:szCs w:val="12"/>
              </w:rPr>
              <w:t xml:space="preserve"> the portion of 51:49)</w:t>
            </w:r>
          </w:p>
        </w:tc>
        <w:tc>
          <w:tcPr>
            <w:tcW w:w="1044" w:type="dxa"/>
            <w:tcBorders>
              <w:top w:val="nil"/>
              <w:left w:val="nil"/>
              <w:bottom w:val="nil"/>
              <w:right w:val="nil"/>
            </w:tcBorders>
          </w:tcPr>
          <w:p w:rsidR="0016100B" w:rsidRPr="000B6CCE" w:rsidRDefault="0016100B" w:rsidP="007B6564">
            <w:pPr>
              <w:ind w:right="-72"/>
              <w:jc w:val="left"/>
              <w:rPr>
                <w:rFonts w:ascii="Arial" w:hAnsi="Arial" w:cs="Arial"/>
                <w:sz w:val="12"/>
                <w:szCs w:val="12"/>
              </w:rPr>
            </w:pPr>
            <w:r w:rsidRPr="000B6CCE">
              <w:rPr>
                <w:rFonts w:ascii="Arial" w:hAnsi="Arial" w:cs="Arial"/>
                <w:sz w:val="12"/>
                <w:szCs w:val="12"/>
              </w:rPr>
              <w:t xml:space="preserve">Distributor of </w:t>
            </w:r>
          </w:p>
          <w:p w:rsidR="0016100B" w:rsidRPr="000B6CCE" w:rsidRDefault="00182739" w:rsidP="007B6564">
            <w:pPr>
              <w:ind w:right="-72"/>
              <w:jc w:val="left"/>
              <w:rPr>
                <w:rFonts w:ascii="Arial" w:hAnsi="Arial" w:cs="Arial"/>
                <w:sz w:val="12"/>
                <w:szCs w:val="12"/>
              </w:rPr>
            </w:pPr>
            <w:r w:rsidRPr="000B6CCE">
              <w:rPr>
                <w:rFonts w:ascii="Arial" w:hAnsi="Arial" w:cs="Arial"/>
                <w:sz w:val="12"/>
                <w:szCs w:val="12"/>
              </w:rPr>
              <w:t xml:space="preserve"> </w:t>
            </w:r>
            <w:r w:rsidR="0016100B" w:rsidRPr="000B6CCE">
              <w:rPr>
                <w:rFonts w:ascii="Arial" w:hAnsi="Arial" w:cs="Arial"/>
                <w:sz w:val="12"/>
                <w:szCs w:val="12"/>
              </w:rPr>
              <w:t xml:space="preserve"> shrimp feeds </w:t>
            </w:r>
          </w:p>
          <w:p w:rsidR="0016100B" w:rsidRPr="000B6CCE" w:rsidRDefault="00182739" w:rsidP="007B6564">
            <w:pPr>
              <w:ind w:right="-72"/>
              <w:jc w:val="left"/>
              <w:rPr>
                <w:rFonts w:ascii="Arial" w:hAnsi="Arial" w:cs="Arial"/>
                <w:sz w:val="12"/>
                <w:szCs w:val="12"/>
              </w:rPr>
            </w:pPr>
            <w:r w:rsidRPr="000B6CCE">
              <w:rPr>
                <w:rFonts w:ascii="Arial" w:hAnsi="Arial" w:cs="Arial"/>
                <w:sz w:val="12"/>
                <w:szCs w:val="12"/>
              </w:rPr>
              <w:t xml:space="preserve"> </w:t>
            </w:r>
            <w:r w:rsidR="0016100B" w:rsidRPr="000B6CCE">
              <w:rPr>
                <w:rFonts w:ascii="Arial" w:hAnsi="Arial" w:cs="Arial"/>
                <w:sz w:val="12"/>
                <w:szCs w:val="12"/>
              </w:rPr>
              <w:t xml:space="preserve"> and investment </w:t>
            </w:r>
          </w:p>
          <w:p w:rsidR="0016100B" w:rsidRPr="000B6CCE" w:rsidRDefault="00182739" w:rsidP="007B6564">
            <w:pPr>
              <w:ind w:right="-72"/>
              <w:jc w:val="left"/>
              <w:rPr>
                <w:rFonts w:ascii="Arial" w:hAnsi="Arial" w:cs="Arial"/>
                <w:sz w:val="12"/>
                <w:szCs w:val="12"/>
              </w:rPr>
            </w:pPr>
            <w:r w:rsidRPr="000B6CCE">
              <w:rPr>
                <w:rFonts w:ascii="Arial" w:hAnsi="Arial" w:cs="Arial"/>
                <w:sz w:val="12"/>
                <w:szCs w:val="12"/>
              </w:rPr>
              <w:t xml:space="preserve"> </w:t>
            </w:r>
            <w:r w:rsidR="0016100B" w:rsidRPr="000B6CCE">
              <w:rPr>
                <w:rFonts w:ascii="Arial" w:hAnsi="Arial" w:cs="Arial"/>
                <w:sz w:val="12"/>
                <w:szCs w:val="12"/>
              </w:rPr>
              <w:t xml:space="preserve"> in breeding </w:t>
            </w:r>
          </w:p>
          <w:p w:rsidR="0016100B" w:rsidRPr="000B6CCE" w:rsidRDefault="00182739" w:rsidP="007B6564">
            <w:pPr>
              <w:ind w:right="-72"/>
              <w:jc w:val="left"/>
              <w:rPr>
                <w:rFonts w:ascii="Arial" w:hAnsi="Arial" w:cs="Arial"/>
                <w:sz w:val="12"/>
                <w:szCs w:val="12"/>
              </w:rPr>
            </w:pPr>
            <w:r w:rsidRPr="000B6CCE">
              <w:rPr>
                <w:rFonts w:ascii="Arial" w:hAnsi="Arial" w:cs="Arial"/>
                <w:sz w:val="12"/>
                <w:szCs w:val="12"/>
              </w:rPr>
              <w:t xml:space="preserve"> </w:t>
            </w:r>
            <w:r w:rsidR="0016100B" w:rsidRPr="000B6CCE">
              <w:rPr>
                <w:rFonts w:ascii="Arial" w:hAnsi="Arial" w:cs="Arial"/>
                <w:sz w:val="12"/>
                <w:szCs w:val="12"/>
              </w:rPr>
              <w:t xml:space="preserve"> farms and </w:t>
            </w:r>
          </w:p>
          <w:p w:rsidR="0016100B" w:rsidRPr="000B6CCE" w:rsidRDefault="00182739" w:rsidP="007F6A10">
            <w:pPr>
              <w:ind w:right="-72"/>
              <w:jc w:val="left"/>
              <w:rPr>
                <w:rFonts w:ascii="Arial" w:hAnsi="Arial" w:cs="Arial"/>
                <w:sz w:val="12"/>
                <w:szCs w:val="12"/>
              </w:rPr>
            </w:pPr>
            <w:r w:rsidRPr="000B6CCE">
              <w:rPr>
                <w:rFonts w:ascii="Arial" w:hAnsi="Arial" w:cs="Arial"/>
                <w:sz w:val="12"/>
                <w:szCs w:val="12"/>
              </w:rPr>
              <w:t xml:space="preserve"> </w:t>
            </w:r>
            <w:r w:rsidR="0016100B" w:rsidRPr="000B6CCE">
              <w:rPr>
                <w:rFonts w:ascii="Arial" w:hAnsi="Arial" w:cs="Arial"/>
                <w:sz w:val="12"/>
                <w:szCs w:val="12"/>
              </w:rPr>
              <w:t xml:space="preserve"> shrimp farming</w:t>
            </w:r>
          </w:p>
        </w:tc>
        <w:tc>
          <w:tcPr>
            <w:tcW w:w="992" w:type="dxa"/>
            <w:tcBorders>
              <w:top w:val="nil"/>
              <w:left w:val="nil"/>
              <w:bottom w:val="nil"/>
              <w:right w:val="nil"/>
            </w:tcBorders>
          </w:tcPr>
          <w:p w:rsidR="0016100B" w:rsidRPr="000B6CCE" w:rsidRDefault="0016100B" w:rsidP="007B6564">
            <w:pPr>
              <w:ind w:right="-72"/>
              <w:jc w:val="center"/>
              <w:rPr>
                <w:rFonts w:ascii="Arial" w:hAnsi="Arial" w:cs="Arial"/>
                <w:sz w:val="12"/>
                <w:szCs w:val="12"/>
              </w:rPr>
            </w:pPr>
            <w:r w:rsidRPr="000B6CCE">
              <w:rPr>
                <w:rFonts w:ascii="Arial" w:hAnsi="Arial" w:cs="Arial"/>
                <w:sz w:val="12"/>
                <w:szCs w:val="12"/>
              </w:rPr>
              <w:t>Thailand</w:t>
            </w:r>
          </w:p>
        </w:tc>
        <w:tc>
          <w:tcPr>
            <w:tcW w:w="864" w:type="dxa"/>
            <w:tcBorders>
              <w:top w:val="nil"/>
              <w:left w:val="nil"/>
              <w:bottom w:val="nil"/>
              <w:right w:val="nil"/>
            </w:tcBorders>
            <w:shd w:val="clear" w:color="auto" w:fill="FAFAFA"/>
          </w:tcPr>
          <w:p w:rsidR="0016100B" w:rsidRPr="000B6CCE" w:rsidRDefault="0016100B" w:rsidP="007B6564">
            <w:pPr>
              <w:ind w:right="-72"/>
              <w:jc w:val="right"/>
              <w:rPr>
                <w:rFonts w:ascii="Arial" w:hAnsi="Arial" w:cs="Arial"/>
                <w:color w:val="000000"/>
                <w:sz w:val="12"/>
                <w:szCs w:val="12"/>
                <w:cs/>
              </w:rPr>
            </w:pPr>
            <w:r w:rsidRPr="000B6CCE">
              <w:rPr>
                <w:rFonts w:ascii="Arial" w:hAnsi="Arial" w:cs="Arial"/>
                <w:color w:val="000000"/>
                <w:sz w:val="12"/>
                <w:szCs w:val="12"/>
              </w:rPr>
              <w:t>-</w:t>
            </w:r>
          </w:p>
        </w:tc>
        <w:tc>
          <w:tcPr>
            <w:tcW w:w="864" w:type="dxa"/>
            <w:tcBorders>
              <w:top w:val="nil"/>
              <w:left w:val="nil"/>
              <w:bottom w:val="nil"/>
              <w:right w:val="nil"/>
            </w:tcBorders>
          </w:tcPr>
          <w:p w:rsidR="0016100B" w:rsidRPr="000B6CCE" w:rsidRDefault="0016100B" w:rsidP="007B6564">
            <w:pPr>
              <w:ind w:right="-72"/>
              <w:jc w:val="right"/>
              <w:rPr>
                <w:rFonts w:ascii="Arial" w:hAnsi="Arial" w:cs="Arial"/>
                <w:color w:val="000000"/>
                <w:sz w:val="12"/>
                <w:szCs w:val="12"/>
                <w:cs/>
              </w:rPr>
            </w:pPr>
            <w:r w:rsidRPr="000B6CCE">
              <w:rPr>
                <w:rFonts w:ascii="Arial" w:hAnsi="Arial" w:cs="Arial"/>
                <w:color w:val="000000"/>
                <w:sz w:val="12"/>
                <w:szCs w:val="12"/>
              </w:rPr>
              <w:t>51.00</w:t>
            </w:r>
          </w:p>
        </w:tc>
        <w:tc>
          <w:tcPr>
            <w:tcW w:w="864" w:type="dxa"/>
            <w:tcBorders>
              <w:top w:val="nil"/>
              <w:left w:val="nil"/>
              <w:bottom w:val="nil"/>
              <w:right w:val="nil"/>
            </w:tcBorders>
            <w:shd w:val="clear" w:color="auto" w:fill="FAFAFA"/>
          </w:tcPr>
          <w:p w:rsidR="0016100B" w:rsidRPr="000B6CCE" w:rsidRDefault="0016100B" w:rsidP="007B6564">
            <w:pPr>
              <w:tabs>
                <w:tab w:val="decimal" w:pos="601"/>
              </w:tabs>
              <w:ind w:right="-72"/>
              <w:jc w:val="right"/>
              <w:rPr>
                <w:rFonts w:ascii="Arial" w:hAnsi="Arial" w:cs="Arial"/>
                <w:color w:val="000000"/>
                <w:sz w:val="12"/>
                <w:szCs w:val="12"/>
                <w:cs/>
                <w:lang w:val="en-US"/>
              </w:rPr>
            </w:pPr>
            <w:r w:rsidRPr="000B6CCE">
              <w:rPr>
                <w:rFonts w:ascii="Arial" w:hAnsi="Arial" w:cs="Arial"/>
                <w:color w:val="000000"/>
                <w:sz w:val="12"/>
                <w:szCs w:val="12"/>
                <w:lang w:val="en-US"/>
              </w:rPr>
              <w:t>-</w:t>
            </w:r>
          </w:p>
        </w:tc>
        <w:tc>
          <w:tcPr>
            <w:tcW w:w="864" w:type="dxa"/>
            <w:tcBorders>
              <w:top w:val="nil"/>
              <w:left w:val="nil"/>
              <w:bottom w:val="nil"/>
              <w:right w:val="nil"/>
            </w:tcBorders>
            <w:shd w:val="clear" w:color="auto" w:fill="auto"/>
          </w:tcPr>
          <w:p w:rsidR="0016100B" w:rsidRPr="000B6CCE" w:rsidRDefault="0016100B" w:rsidP="007B6564">
            <w:pPr>
              <w:tabs>
                <w:tab w:val="decimal" w:pos="601"/>
              </w:tabs>
              <w:ind w:right="-72"/>
              <w:jc w:val="right"/>
              <w:rPr>
                <w:rFonts w:ascii="Arial" w:hAnsi="Arial" w:cs="Arial"/>
                <w:color w:val="000000"/>
                <w:sz w:val="12"/>
                <w:szCs w:val="12"/>
                <w:cs/>
                <w:lang w:val="en-US"/>
              </w:rPr>
            </w:pPr>
            <w:r w:rsidRPr="000B6CCE">
              <w:rPr>
                <w:rFonts w:ascii="Arial" w:hAnsi="Arial" w:cs="Arial"/>
                <w:color w:val="000000"/>
                <w:sz w:val="12"/>
                <w:szCs w:val="12"/>
                <w:lang w:val="en-US"/>
              </w:rPr>
              <w:t>31,600</w:t>
            </w:r>
          </w:p>
        </w:tc>
        <w:tc>
          <w:tcPr>
            <w:tcW w:w="864" w:type="dxa"/>
            <w:tcBorders>
              <w:left w:val="nil"/>
              <w:right w:val="nil"/>
            </w:tcBorders>
            <w:shd w:val="clear" w:color="auto" w:fill="FAFAFA"/>
          </w:tcPr>
          <w:p w:rsidR="0016100B" w:rsidRPr="000B6CCE" w:rsidRDefault="008C7F9E" w:rsidP="007B6564">
            <w:pPr>
              <w:tabs>
                <w:tab w:val="decimal" w:pos="634"/>
              </w:tabs>
              <w:ind w:right="-72"/>
              <w:jc w:val="right"/>
              <w:rPr>
                <w:rFonts w:ascii="Arial" w:hAnsi="Arial" w:cs="Arial"/>
                <w:color w:val="000000"/>
                <w:sz w:val="12"/>
                <w:szCs w:val="12"/>
              </w:rPr>
            </w:pPr>
            <w:r w:rsidRPr="000B6CCE">
              <w:rPr>
                <w:rFonts w:ascii="Arial" w:hAnsi="Arial" w:cs="Arial"/>
                <w:color w:val="000000"/>
                <w:sz w:val="12"/>
                <w:szCs w:val="12"/>
              </w:rPr>
              <w:t>-</w:t>
            </w:r>
          </w:p>
        </w:tc>
        <w:tc>
          <w:tcPr>
            <w:tcW w:w="864" w:type="dxa"/>
            <w:tcBorders>
              <w:left w:val="nil"/>
              <w:right w:val="nil"/>
            </w:tcBorders>
          </w:tcPr>
          <w:p w:rsidR="0016100B" w:rsidRPr="000B6CCE" w:rsidRDefault="0016100B" w:rsidP="007B6564">
            <w:pPr>
              <w:tabs>
                <w:tab w:val="decimal" w:pos="634"/>
              </w:tabs>
              <w:ind w:right="-72"/>
              <w:jc w:val="right"/>
              <w:rPr>
                <w:rFonts w:ascii="Arial" w:hAnsi="Arial" w:cs="Arial"/>
                <w:color w:val="000000"/>
                <w:sz w:val="12"/>
                <w:szCs w:val="12"/>
              </w:rPr>
            </w:pPr>
            <w:r w:rsidRPr="000B6CCE">
              <w:rPr>
                <w:rFonts w:ascii="Arial" w:hAnsi="Arial" w:cs="Arial"/>
                <w:color w:val="000000"/>
                <w:sz w:val="12"/>
                <w:szCs w:val="12"/>
              </w:rPr>
              <w:t>202,035</w:t>
            </w:r>
          </w:p>
        </w:tc>
      </w:tr>
      <w:tr w:rsidR="009774BD" w:rsidRPr="000B6CCE" w:rsidTr="00BA1746">
        <w:trPr>
          <w:trHeight w:val="20"/>
        </w:trPr>
        <w:tc>
          <w:tcPr>
            <w:tcW w:w="1683" w:type="dxa"/>
            <w:tcBorders>
              <w:top w:val="nil"/>
              <w:left w:val="nil"/>
              <w:bottom w:val="nil"/>
              <w:right w:val="nil"/>
            </w:tcBorders>
          </w:tcPr>
          <w:p w:rsidR="009774BD" w:rsidRPr="000B6CCE" w:rsidRDefault="009774BD" w:rsidP="007B6564">
            <w:pPr>
              <w:ind w:left="-108" w:right="-74"/>
              <w:rPr>
                <w:rFonts w:ascii="Arial" w:eastAsia="Arial Unicode MS" w:hAnsi="Arial" w:cs="Arial"/>
                <w:sz w:val="12"/>
                <w:szCs w:val="12"/>
              </w:rPr>
            </w:pPr>
            <w:r w:rsidRPr="000B6CCE">
              <w:rPr>
                <w:rFonts w:ascii="Arial" w:eastAsia="Arial Unicode MS" w:hAnsi="Arial" w:cs="Arial"/>
                <w:sz w:val="12"/>
                <w:szCs w:val="12"/>
              </w:rPr>
              <w:t>Seafood</w:t>
            </w:r>
          </w:p>
          <w:p w:rsidR="009774BD" w:rsidRPr="000B6CCE" w:rsidRDefault="00182739" w:rsidP="007B6564">
            <w:pPr>
              <w:ind w:left="-108" w:right="-74"/>
              <w:rPr>
                <w:rFonts w:ascii="Arial" w:eastAsia="Arial Unicode MS" w:hAnsi="Arial" w:cs="Arial"/>
                <w:sz w:val="12"/>
                <w:szCs w:val="12"/>
              </w:rPr>
            </w:pPr>
            <w:r w:rsidRPr="000B6CCE">
              <w:rPr>
                <w:rFonts w:ascii="Arial" w:eastAsia="Arial Unicode MS" w:hAnsi="Arial" w:cs="Arial"/>
                <w:sz w:val="12"/>
                <w:szCs w:val="12"/>
              </w:rPr>
              <w:t xml:space="preserve"> </w:t>
            </w:r>
            <w:r w:rsidR="009774BD" w:rsidRPr="000B6CCE">
              <w:rPr>
                <w:rFonts w:ascii="Arial" w:eastAsia="Arial Unicode MS" w:hAnsi="Arial" w:cs="Arial"/>
                <w:sz w:val="12"/>
                <w:szCs w:val="12"/>
              </w:rPr>
              <w:t xml:space="preserve"> International </w:t>
            </w:r>
          </w:p>
          <w:p w:rsidR="009774BD" w:rsidRPr="000B6CCE" w:rsidRDefault="00182739" w:rsidP="007B6564">
            <w:pPr>
              <w:ind w:left="-108" w:right="-74"/>
              <w:rPr>
                <w:rFonts w:ascii="Arial" w:eastAsia="Arial Unicode MS" w:hAnsi="Arial" w:cs="Arial"/>
                <w:sz w:val="12"/>
                <w:szCs w:val="12"/>
              </w:rPr>
            </w:pPr>
            <w:r w:rsidRPr="000B6CCE">
              <w:rPr>
                <w:rFonts w:ascii="Arial" w:eastAsia="Arial Unicode MS" w:hAnsi="Arial" w:cs="Arial"/>
                <w:sz w:val="12"/>
                <w:szCs w:val="12"/>
              </w:rPr>
              <w:t xml:space="preserve"> </w:t>
            </w:r>
            <w:r w:rsidR="009774BD" w:rsidRPr="000B6CCE">
              <w:rPr>
                <w:rFonts w:ascii="Arial" w:eastAsia="Arial Unicode MS" w:hAnsi="Arial" w:cs="Arial"/>
                <w:sz w:val="12"/>
                <w:szCs w:val="12"/>
              </w:rPr>
              <w:t xml:space="preserve"> Two FZCO</w:t>
            </w:r>
          </w:p>
          <w:p w:rsidR="008B4D34" w:rsidRPr="000B6CCE" w:rsidRDefault="008B4D34" w:rsidP="007B6564">
            <w:pPr>
              <w:ind w:right="-74"/>
              <w:jc w:val="left"/>
              <w:rPr>
                <w:rFonts w:ascii="Arial" w:hAnsi="Arial" w:cs="Arial"/>
                <w:sz w:val="12"/>
                <w:szCs w:val="12"/>
              </w:rPr>
            </w:pPr>
            <w:r w:rsidRPr="000B6CCE">
              <w:rPr>
                <w:rFonts w:ascii="Arial" w:hAnsi="Arial" w:cs="Arial"/>
                <w:sz w:val="12"/>
                <w:szCs w:val="12"/>
              </w:rPr>
              <w:t xml:space="preserve">(Joint venture of </w:t>
            </w:r>
          </w:p>
          <w:p w:rsidR="008B4D34" w:rsidRPr="000B6CCE" w:rsidRDefault="00182739" w:rsidP="007B6564">
            <w:pPr>
              <w:ind w:left="-108" w:right="-74"/>
              <w:jc w:val="left"/>
              <w:rPr>
                <w:rFonts w:ascii="Arial" w:hAnsi="Arial" w:cs="Arial"/>
                <w:sz w:val="12"/>
                <w:szCs w:val="12"/>
              </w:rPr>
            </w:pPr>
            <w:r w:rsidRPr="000B6CCE">
              <w:rPr>
                <w:rFonts w:ascii="Arial" w:hAnsi="Arial" w:cs="Arial"/>
                <w:sz w:val="12"/>
                <w:szCs w:val="12"/>
              </w:rPr>
              <w:t xml:space="preserve"> </w:t>
            </w:r>
            <w:r w:rsidR="008B4D34" w:rsidRPr="000B6CCE">
              <w:rPr>
                <w:rFonts w:ascii="Arial" w:hAnsi="Arial" w:cs="Arial"/>
                <w:sz w:val="12"/>
                <w:szCs w:val="12"/>
              </w:rPr>
              <w:t xml:space="preserve"> TU and other </w:t>
            </w:r>
          </w:p>
          <w:p w:rsidR="008B4D34" w:rsidRPr="000B6CCE" w:rsidRDefault="00182739" w:rsidP="007B6564">
            <w:pPr>
              <w:ind w:left="-108" w:right="-74"/>
              <w:jc w:val="left"/>
              <w:rPr>
                <w:rFonts w:ascii="Arial" w:hAnsi="Arial" w:cs="Arial"/>
                <w:sz w:val="12"/>
                <w:szCs w:val="12"/>
              </w:rPr>
            </w:pPr>
            <w:r w:rsidRPr="000B6CCE">
              <w:rPr>
                <w:rFonts w:ascii="Arial" w:hAnsi="Arial" w:cs="Arial"/>
                <w:sz w:val="12"/>
                <w:szCs w:val="12"/>
              </w:rPr>
              <w:t xml:space="preserve"> </w:t>
            </w:r>
            <w:r w:rsidR="008B4D34" w:rsidRPr="000B6CCE">
              <w:rPr>
                <w:rFonts w:ascii="Arial" w:hAnsi="Arial" w:cs="Arial"/>
                <w:sz w:val="12"/>
                <w:szCs w:val="12"/>
              </w:rPr>
              <w:t xml:space="preserve"> company in the </w:t>
            </w:r>
          </w:p>
          <w:p w:rsidR="009774BD" w:rsidRPr="000B6CCE" w:rsidRDefault="00182739" w:rsidP="007B6564">
            <w:pPr>
              <w:ind w:left="-108" w:right="-74"/>
              <w:jc w:val="left"/>
              <w:rPr>
                <w:rFonts w:ascii="Arial" w:hAnsi="Arial" w:cs="Arial"/>
                <w:sz w:val="12"/>
                <w:szCs w:val="12"/>
              </w:rPr>
            </w:pPr>
            <w:r w:rsidRPr="000B6CCE">
              <w:rPr>
                <w:rFonts w:ascii="Arial" w:hAnsi="Arial" w:cs="Arial"/>
                <w:sz w:val="12"/>
                <w:szCs w:val="12"/>
              </w:rPr>
              <w:t xml:space="preserve"> </w:t>
            </w:r>
            <w:r w:rsidR="008B4D34" w:rsidRPr="000B6CCE">
              <w:rPr>
                <w:rFonts w:ascii="Arial" w:hAnsi="Arial" w:cs="Arial"/>
                <w:sz w:val="12"/>
                <w:szCs w:val="12"/>
              </w:rPr>
              <w:t xml:space="preserve"> portion of 50:50)</w:t>
            </w:r>
          </w:p>
        </w:tc>
        <w:tc>
          <w:tcPr>
            <w:tcW w:w="1044" w:type="dxa"/>
            <w:tcBorders>
              <w:top w:val="nil"/>
              <w:left w:val="nil"/>
              <w:bottom w:val="nil"/>
              <w:right w:val="nil"/>
            </w:tcBorders>
          </w:tcPr>
          <w:p w:rsidR="009774BD" w:rsidRPr="000B6CCE" w:rsidRDefault="009774BD" w:rsidP="007B6564">
            <w:pPr>
              <w:ind w:right="-72"/>
              <w:jc w:val="left"/>
              <w:rPr>
                <w:rFonts w:ascii="Arial" w:eastAsia="Arial Unicode MS" w:hAnsi="Arial" w:cs="Arial"/>
                <w:sz w:val="12"/>
                <w:szCs w:val="12"/>
              </w:rPr>
            </w:pPr>
            <w:r w:rsidRPr="000B6CCE">
              <w:rPr>
                <w:rFonts w:ascii="Arial" w:eastAsia="Arial Unicode MS" w:hAnsi="Arial" w:cs="Arial"/>
                <w:sz w:val="12"/>
                <w:szCs w:val="12"/>
              </w:rPr>
              <w:t xml:space="preserve">Distributor of </w:t>
            </w:r>
          </w:p>
          <w:p w:rsidR="009774BD" w:rsidRPr="000B6CCE" w:rsidRDefault="00182739" w:rsidP="007B6564">
            <w:pPr>
              <w:ind w:right="-72"/>
              <w:jc w:val="left"/>
              <w:rPr>
                <w:rFonts w:ascii="Arial" w:hAnsi="Arial" w:cs="Arial"/>
                <w:sz w:val="12"/>
                <w:szCs w:val="12"/>
              </w:rPr>
            </w:pPr>
            <w:r w:rsidRPr="000B6CCE">
              <w:rPr>
                <w:rFonts w:ascii="Arial" w:eastAsia="Arial Unicode MS" w:hAnsi="Arial" w:cs="Arial"/>
                <w:sz w:val="12"/>
                <w:szCs w:val="12"/>
                <w:cs/>
              </w:rPr>
              <w:t xml:space="preserve"> </w:t>
            </w:r>
            <w:r w:rsidR="009774BD" w:rsidRPr="000B6CCE">
              <w:rPr>
                <w:rFonts w:ascii="Arial" w:eastAsia="Arial Unicode MS" w:hAnsi="Arial" w:cs="Arial"/>
                <w:sz w:val="12"/>
                <w:szCs w:val="12"/>
                <w:cs/>
              </w:rPr>
              <w:t xml:space="preserve"> </w:t>
            </w:r>
            <w:r w:rsidR="009774BD" w:rsidRPr="000B6CCE">
              <w:rPr>
                <w:rFonts w:ascii="Arial" w:eastAsia="Arial Unicode MS" w:hAnsi="Arial" w:cs="Arial"/>
                <w:sz w:val="12"/>
                <w:szCs w:val="12"/>
              </w:rPr>
              <w:t>food products</w:t>
            </w:r>
          </w:p>
        </w:tc>
        <w:tc>
          <w:tcPr>
            <w:tcW w:w="992" w:type="dxa"/>
            <w:tcBorders>
              <w:top w:val="nil"/>
              <w:left w:val="nil"/>
              <w:bottom w:val="nil"/>
              <w:right w:val="nil"/>
            </w:tcBorders>
          </w:tcPr>
          <w:p w:rsidR="009774BD" w:rsidRPr="000B6CCE" w:rsidRDefault="009774BD" w:rsidP="007B6564">
            <w:pPr>
              <w:ind w:right="-72"/>
              <w:jc w:val="center"/>
              <w:rPr>
                <w:rFonts w:ascii="Arial" w:hAnsi="Arial" w:cs="Arial"/>
                <w:sz w:val="12"/>
                <w:szCs w:val="12"/>
              </w:rPr>
            </w:pPr>
            <w:r w:rsidRPr="000B6CCE">
              <w:rPr>
                <w:rFonts w:ascii="Arial" w:eastAsia="Arial Unicode MS" w:hAnsi="Arial" w:cs="Arial"/>
                <w:sz w:val="12"/>
                <w:szCs w:val="12"/>
              </w:rPr>
              <w:t>United Arab Emirates</w:t>
            </w:r>
          </w:p>
        </w:tc>
        <w:tc>
          <w:tcPr>
            <w:tcW w:w="864" w:type="dxa"/>
            <w:tcBorders>
              <w:top w:val="nil"/>
              <w:left w:val="nil"/>
              <w:bottom w:val="nil"/>
              <w:right w:val="nil"/>
            </w:tcBorders>
            <w:shd w:val="clear" w:color="auto" w:fill="FAFAFA"/>
          </w:tcPr>
          <w:p w:rsidR="009774BD" w:rsidRPr="000B6CCE" w:rsidRDefault="008860DF" w:rsidP="007B6564">
            <w:pPr>
              <w:ind w:right="-72"/>
              <w:jc w:val="right"/>
              <w:rPr>
                <w:rFonts w:ascii="Arial" w:hAnsi="Arial" w:cs="Arial"/>
                <w:color w:val="000000"/>
                <w:sz w:val="12"/>
                <w:szCs w:val="12"/>
                <w:lang w:val="en-US"/>
              </w:rPr>
            </w:pPr>
            <w:r w:rsidRPr="000B6CCE">
              <w:rPr>
                <w:rFonts w:ascii="Arial" w:hAnsi="Arial" w:cs="Arial"/>
                <w:color w:val="000000"/>
                <w:sz w:val="12"/>
                <w:szCs w:val="12"/>
                <w:lang w:val="en-US"/>
              </w:rPr>
              <w:t>50.00</w:t>
            </w:r>
          </w:p>
        </w:tc>
        <w:tc>
          <w:tcPr>
            <w:tcW w:w="864" w:type="dxa"/>
            <w:tcBorders>
              <w:top w:val="nil"/>
              <w:left w:val="nil"/>
              <w:bottom w:val="nil"/>
              <w:right w:val="nil"/>
            </w:tcBorders>
          </w:tcPr>
          <w:p w:rsidR="009774BD" w:rsidRPr="000B6CCE" w:rsidRDefault="008860DF" w:rsidP="007B6564">
            <w:pPr>
              <w:ind w:right="-72"/>
              <w:jc w:val="right"/>
              <w:rPr>
                <w:rFonts w:ascii="Arial" w:hAnsi="Arial" w:cs="Arial"/>
                <w:color w:val="000000"/>
                <w:sz w:val="12"/>
                <w:szCs w:val="12"/>
              </w:rPr>
            </w:pPr>
            <w:r w:rsidRPr="000B6CCE">
              <w:rPr>
                <w:rFonts w:ascii="Arial" w:hAnsi="Arial" w:cs="Arial"/>
                <w:color w:val="000000"/>
                <w:sz w:val="12"/>
                <w:szCs w:val="12"/>
              </w:rPr>
              <w:t>-</w:t>
            </w:r>
          </w:p>
        </w:tc>
        <w:tc>
          <w:tcPr>
            <w:tcW w:w="864" w:type="dxa"/>
            <w:tcBorders>
              <w:top w:val="nil"/>
              <w:left w:val="nil"/>
              <w:bottom w:val="nil"/>
              <w:right w:val="nil"/>
            </w:tcBorders>
            <w:shd w:val="clear" w:color="auto" w:fill="FAFAFA"/>
          </w:tcPr>
          <w:p w:rsidR="009774BD" w:rsidRPr="000B6CCE" w:rsidRDefault="00E71955" w:rsidP="007B6564">
            <w:pPr>
              <w:tabs>
                <w:tab w:val="decimal" w:pos="601"/>
              </w:tabs>
              <w:ind w:right="-72"/>
              <w:jc w:val="right"/>
              <w:rPr>
                <w:rFonts w:ascii="Arial" w:hAnsi="Arial" w:cs="Arial"/>
                <w:color w:val="000000"/>
                <w:sz w:val="12"/>
                <w:szCs w:val="12"/>
                <w:lang w:val="en-US"/>
              </w:rPr>
            </w:pPr>
            <w:r w:rsidRPr="000B6CCE">
              <w:rPr>
                <w:rFonts w:ascii="Arial" w:hAnsi="Arial" w:cs="Arial"/>
                <w:color w:val="000000"/>
                <w:sz w:val="12"/>
                <w:szCs w:val="12"/>
                <w:lang w:val="en-US"/>
              </w:rPr>
              <w:t>959</w:t>
            </w:r>
          </w:p>
        </w:tc>
        <w:tc>
          <w:tcPr>
            <w:tcW w:w="864" w:type="dxa"/>
            <w:tcBorders>
              <w:top w:val="nil"/>
              <w:left w:val="nil"/>
              <w:bottom w:val="nil"/>
              <w:right w:val="nil"/>
            </w:tcBorders>
            <w:shd w:val="clear" w:color="auto" w:fill="auto"/>
          </w:tcPr>
          <w:p w:rsidR="009774BD" w:rsidRPr="000B6CCE" w:rsidRDefault="008860DF" w:rsidP="007B6564">
            <w:pPr>
              <w:tabs>
                <w:tab w:val="decimal" w:pos="601"/>
              </w:tabs>
              <w:ind w:right="-72"/>
              <w:jc w:val="right"/>
              <w:rPr>
                <w:rFonts w:ascii="Arial" w:hAnsi="Arial" w:cs="Arial"/>
                <w:color w:val="000000"/>
                <w:sz w:val="12"/>
                <w:szCs w:val="12"/>
                <w:lang w:val="en-US"/>
              </w:rPr>
            </w:pPr>
            <w:r w:rsidRPr="000B6CCE">
              <w:rPr>
                <w:rFonts w:ascii="Arial" w:hAnsi="Arial" w:cs="Arial"/>
                <w:color w:val="000000"/>
                <w:sz w:val="12"/>
                <w:szCs w:val="12"/>
                <w:lang w:val="en-US"/>
              </w:rPr>
              <w:t>-</w:t>
            </w:r>
          </w:p>
        </w:tc>
        <w:tc>
          <w:tcPr>
            <w:tcW w:w="864" w:type="dxa"/>
            <w:tcBorders>
              <w:left w:val="nil"/>
              <w:right w:val="nil"/>
            </w:tcBorders>
            <w:shd w:val="clear" w:color="auto" w:fill="FAFAFA"/>
          </w:tcPr>
          <w:p w:rsidR="009774BD" w:rsidRPr="000B6CCE" w:rsidRDefault="008C7F9E" w:rsidP="007B6564">
            <w:pPr>
              <w:tabs>
                <w:tab w:val="decimal" w:pos="634"/>
              </w:tabs>
              <w:ind w:right="-72"/>
              <w:jc w:val="right"/>
              <w:rPr>
                <w:rFonts w:ascii="Arial" w:hAnsi="Arial" w:cs="Arial"/>
                <w:color w:val="000000"/>
                <w:sz w:val="12"/>
                <w:szCs w:val="12"/>
              </w:rPr>
            </w:pPr>
            <w:r w:rsidRPr="000B6CCE">
              <w:rPr>
                <w:rFonts w:ascii="Arial" w:hAnsi="Arial" w:cs="Arial"/>
                <w:color w:val="000000"/>
                <w:sz w:val="12"/>
                <w:szCs w:val="12"/>
              </w:rPr>
              <w:t>-</w:t>
            </w:r>
          </w:p>
        </w:tc>
        <w:tc>
          <w:tcPr>
            <w:tcW w:w="864" w:type="dxa"/>
            <w:tcBorders>
              <w:left w:val="nil"/>
              <w:right w:val="nil"/>
            </w:tcBorders>
          </w:tcPr>
          <w:p w:rsidR="009774BD" w:rsidRPr="000B6CCE" w:rsidRDefault="008860DF" w:rsidP="007B6564">
            <w:pPr>
              <w:tabs>
                <w:tab w:val="decimal" w:pos="634"/>
              </w:tabs>
              <w:ind w:right="-72"/>
              <w:jc w:val="right"/>
              <w:rPr>
                <w:rFonts w:ascii="Arial" w:hAnsi="Arial" w:cs="Arial"/>
                <w:color w:val="000000"/>
                <w:sz w:val="12"/>
                <w:szCs w:val="12"/>
              </w:rPr>
            </w:pPr>
            <w:r w:rsidRPr="000B6CCE">
              <w:rPr>
                <w:rFonts w:ascii="Arial" w:hAnsi="Arial" w:cs="Arial"/>
                <w:color w:val="000000"/>
                <w:sz w:val="12"/>
                <w:szCs w:val="12"/>
              </w:rPr>
              <w:t>-</w:t>
            </w:r>
          </w:p>
        </w:tc>
      </w:tr>
      <w:tr w:rsidR="00461BCF" w:rsidRPr="000B6CCE" w:rsidTr="00BA1746">
        <w:trPr>
          <w:trHeight w:val="20"/>
        </w:trPr>
        <w:tc>
          <w:tcPr>
            <w:tcW w:w="1683" w:type="dxa"/>
            <w:tcBorders>
              <w:top w:val="nil"/>
              <w:left w:val="nil"/>
              <w:bottom w:val="nil"/>
              <w:right w:val="nil"/>
            </w:tcBorders>
          </w:tcPr>
          <w:p w:rsidR="0016100B" w:rsidRPr="000B6CCE" w:rsidRDefault="0016100B" w:rsidP="007B6564">
            <w:pPr>
              <w:ind w:left="-108" w:right="-74"/>
              <w:jc w:val="left"/>
              <w:rPr>
                <w:rFonts w:ascii="Arial" w:hAnsi="Arial" w:cs="Arial"/>
                <w:sz w:val="12"/>
                <w:szCs w:val="12"/>
                <w:cs/>
              </w:rPr>
            </w:pPr>
          </w:p>
        </w:tc>
        <w:tc>
          <w:tcPr>
            <w:tcW w:w="1044" w:type="dxa"/>
            <w:tcBorders>
              <w:top w:val="nil"/>
              <w:left w:val="nil"/>
              <w:bottom w:val="nil"/>
              <w:right w:val="nil"/>
            </w:tcBorders>
          </w:tcPr>
          <w:p w:rsidR="0016100B" w:rsidRPr="000B6CCE" w:rsidRDefault="0016100B" w:rsidP="007B6564">
            <w:pPr>
              <w:ind w:left="162" w:right="-72" w:hanging="162"/>
              <w:jc w:val="left"/>
              <w:rPr>
                <w:rFonts w:ascii="Arial" w:hAnsi="Arial" w:cs="Arial"/>
                <w:sz w:val="12"/>
                <w:szCs w:val="12"/>
              </w:rPr>
            </w:pPr>
          </w:p>
        </w:tc>
        <w:tc>
          <w:tcPr>
            <w:tcW w:w="992" w:type="dxa"/>
            <w:tcBorders>
              <w:top w:val="nil"/>
              <w:left w:val="nil"/>
              <w:bottom w:val="nil"/>
              <w:right w:val="nil"/>
            </w:tcBorders>
          </w:tcPr>
          <w:p w:rsidR="0016100B" w:rsidRPr="000B6CCE" w:rsidRDefault="0016100B" w:rsidP="007B6564">
            <w:pPr>
              <w:ind w:right="-72"/>
              <w:jc w:val="center"/>
              <w:rPr>
                <w:rFonts w:ascii="Arial" w:hAnsi="Arial" w:cs="Arial"/>
                <w:sz w:val="12"/>
                <w:szCs w:val="12"/>
              </w:rPr>
            </w:pPr>
          </w:p>
        </w:tc>
        <w:tc>
          <w:tcPr>
            <w:tcW w:w="864" w:type="dxa"/>
            <w:tcBorders>
              <w:top w:val="nil"/>
              <w:left w:val="nil"/>
              <w:bottom w:val="nil"/>
              <w:right w:val="nil"/>
            </w:tcBorders>
            <w:shd w:val="clear" w:color="auto" w:fill="FAFAFA"/>
          </w:tcPr>
          <w:p w:rsidR="0016100B" w:rsidRPr="000B6CCE" w:rsidRDefault="0016100B" w:rsidP="007B6564">
            <w:pPr>
              <w:ind w:right="-72"/>
              <w:jc w:val="right"/>
              <w:rPr>
                <w:rFonts w:ascii="Arial" w:hAnsi="Arial" w:cs="Arial"/>
                <w:sz w:val="12"/>
                <w:szCs w:val="12"/>
                <w:cs/>
              </w:rPr>
            </w:pPr>
          </w:p>
        </w:tc>
        <w:tc>
          <w:tcPr>
            <w:tcW w:w="864" w:type="dxa"/>
            <w:tcBorders>
              <w:top w:val="nil"/>
              <w:left w:val="nil"/>
              <w:bottom w:val="nil"/>
              <w:right w:val="nil"/>
            </w:tcBorders>
          </w:tcPr>
          <w:p w:rsidR="0016100B" w:rsidRPr="000B6CCE" w:rsidRDefault="0016100B" w:rsidP="007B6564">
            <w:pPr>
              <w:ind w:right="-72"/>
              <w:jc w:val="right"/>
              <w:rPr>
                <w:rFonts w:ascii="Arial" w:hAnsi="Arial" w:cs="Arial"/>
                <w:sz w:val="12"/>
                <w:szCs w:val="12"/>
                <w:cs/>
              </w:rPr>
            </w:pPr>
          </w:p>
        </w:tc>
        <w:tc>
          <w:tcPr>
            <w:tcW w:w="864" w:type="dxa"/>
            <w:tcBorders>
              <w:top w:val="nil"/>
              <w:left w:val="nil"/>
              <w:bottom w:val="nil"/>
              <w:right w:val="nil"/>
            </w:tcBorders>
            <w:shd w:val="clear" w:color="auto" w:fill="FAFAFA"/>
          </w:tcPr>
          <w:p w:rsidR="0016100B" w:rsidRPr="000B6CCE" w:rsidRDefault="0016100B" w:rsidP="007B6564">
            <w:pPr>
              <w:tabs>
                <w:tab w:val="decimal" w:pos="601"/>
              </w:tabs>
              <w:ind w:right="-72"/>
              <w:jc w:val="right"/>
              <w:rPr>
                <w:rFonts w:ascii="Arial" w:hAnsi="Arial" w:cs="Arial"/>
                <w:sz w:val="12"/>
                <w:szCs w:val="12"/>
                <w:lang w:val="en-US"/>
              </w:rPr>
            </w:pPr>
          </w:p>
        </w:tc>
        <w:tc>
          <w:tcPr>
            <w:tcW w:w="864" w:type="dxa"/>
            <w:tcBorders>
              <w:top w:val="nil"/>
              <w:left w:val="nil"/>
              <w:bottom w:val="nil"/>
              <w:right w:val="nil"/>
            </w:tcBorders>
            <w:shd w:val="clear" w:color="auto" w:fill="auto"/>
          </w:tcPr>
          <w:p w:rsidR="0016100B" w:rsidRPr="000B6CCE" w:rsidRDefault="0016100B" w:rsidP="007B6564">
            <w:pPr>
              <w:tabs>
                <w:tab w:val="decimal" w:pos="601"/>
              </w:tabs>
              <w:ind w:right="-72"/>
              <w:jc w:val="right"/>
              <w:rPr>
                <w:rFonts w:ascii="Arial" w:hAnsi="Arial" w:cs="Arial"/>
                <w:sz w:val="12"/>
                <w:szCs w:val="12"/>
                <w:lang w:val="en-US"/>
              </w:rPr>
            </w:pPr>
          </w:p>
        </w:tc>
        <w:tc>
          <w:tcPr>
            <w:tcW w:w="864" w:type="dxa"/>
            <w:tcBorders>
              <w:left w:val="nil"/>
              <w:right w:val="nil"/>
            </w:tcBorders>
            <w:shd w:val="clear" w:color="auto" w:fill="FAFAFA"/>
          </w:tcPr>
          <w:p w:rsidR="0016100B" w:rsidRPr="000B6CCE" w:rsidRDefault="0016100B" w:rsidP="007B6564">
            <w:pPr>
              <w:tabs>
                <w:tab w:val="decimal" w:pos="634"/>
              </w:tabs>
              <w:ind w:right="-72"/>
              <w:jc w:val="right"/>
              <w:rPr>
                <w:rFonts w:ascii="Arial" w:hAnsi="Arial" w:cs="Arial"/>
                <w:sz w:val="12"/>
                <w:szCs w:val="12"/>
                <w:cs/>
              </w:rPr>
            </w:pPr>
          </w:p>
        </w:tc>
        <w:tc>
          <w:tcPr>
            <w:tcW w:w="864" w:type="dxa"/>
            <w:tcBorders>
              <w:left w:val="nil"/>
              <w:right w:val="nil"/>
            </w:tcBorders>
          </w:tcPr>
          <w:p w:rsidR="0016100B" w:rsidRPr="000B6CCE" w:rsidRDefault="0016100B" w:rsidP="007B6564">
            <w:pPr>
              <w:tabs>
                <w:tab w:val="decimal" w:pos="634"/>
              </w:tabs>
              <w:ind w:right="-72"/>
              <w:jc w:val="right"/>
              <w:rPr>
                <w:rFonts w:ascii="Arial" w:hAnsi="Arial" w:cs="Arial"/>
                <w:sz w:val="12"/>
                <w:szCs w:val="12"/>
                <w:cs/>
              </w:rPr>
            </w:pPr>
          </w:p>
        </w:tc>
      </w:tr>
      <w:tr w:rsidR="00C0154B" w:rsidRPr="000B6CCE" w:rsidTr="00AE42BD">
        <w:trPr>
          <w:trHeight w:val="20"/>
        </w:trPr>
        <w:tc>
          <w:tcPr>
            <w:tcW w:w="3719" w:type="dxa"/>
            <w:gridSpan w:val="3"/>
            <w:tcBorders>
              <w:top w:val="nil"/>
              <w:left w:val="nil"/>
              <w:bottom w:val="nil"/>
              <w:right w:val="nil"/>
            </w:tcBorders>
          </w:tcPr>
          <w:p w:rsidR="00C0154B" w:rsidRPr="000B6CCE" w:rsidRDefault="00C0154B" w:rsidP="007B6564">
            <w:pPr>
              <w:ind w:left="-108" w:right="-74"/>
              <w:rPr>
                <w:rFonts w:ascii="Arial" w:hAnsi="Arial" w:cs="Arial"/>
                <w:b/>
                <w:bCs/>
                <w:sz w:val="12"/>
                <w:szCs w:val="12"/>
                <w:u w:val="single"/>
              </w:rPr>
            </w:pPr>
            <w:r w:rsidRPr="000B6CCE">
              <w:rPr>
                <w:rFonts w:ascii="Arial" w:hAnsi="Arial" w:cs="Arial"/>
                <w:b/>
                <w:bCs/>
                <w:sz w:val="12"/>
                <w:szCs w:val="12"/>
                <w:u w:val="single"/>
              </w:rPr>
              <w:t>Investment</w:t>
            </w:r>
            <w:r w:rsidR="009F7725" w:rsidRPr="000B6CCE">
              <w:rPr>
                <w:rFonts w:ascii="Arial" w:hAnsi="Arial" w:cs="Arial"/>
                <w:b/>
                <w:bCs/>
                <w:sz w:val="12"/>
                <w:szCs w:val="12"/>
                <w:u w:val="single"/>
              </w:rPr>
              <w:t>s</w:t>
            </w:r>
            <w:r w:rsidRPr="000B6CCE">
              <w:rPr>
                <w:rFonts w:ascii="Arial" w:hAnsi="Arial" w:cs="Arial"/>
                <w:b/>
                <w:bCs/>
                <w:sz w:val="12"/>
                <w:szCs w:val="12"/>
                <w:u w:val="single"/>
              </w:rPr>
              <w:t xml:space="preserve"> in joint venture</w:t>
            </w:r>
            <w:r w:rsidR="009F7725" w:rsidRPr="000B6CCE">
              <w:rPr>
                <w:rFonts w:ascii="Arial" w:hAnsi="Arial" w:cs="Arial"/>
                <w:b/>
                <w:bCs/>
                <w:sz w:val="12"/>
                <w:szCs w:val="12"/>
                <w:u w:val="single"/>
              </w:rPr>
              <w:t>s</w:t>
            </w:r>
            <w:r w:rsidRPr="000B6CCE">
              <w:rPr>
                <w:rFonts w:ascii="Arial" w:hAnsi="Arial" w:cs="Arial"/>
                <w:b/>
                <w:bCs/>
                <w:sz w:val="12"/>
                <w:szCs w:val="12"/>
                <w:u w:val="single"/>
              </w:rPr>
              <w:t xml:space="preserve">, directly held by </w:t>
            </w:r>
          </w:p>
          <w:p w:rsidR="00C0154B" w:rsidRPr="000B6CCE" w:rsidRDefault="00182739" w:rsidP="007B6564">
            <w:pPr>
              <w:ind w:left="-108" w:right="-74"/>
              <w:rPr>
                <w:rFonts w:ascii="Arial" w:hAnsi="Arial" w:cs="Arial"/>
                <w:sz w:val="12"/>
                <w:szCs w:val="12"/>
              </w:rPr>
            </w:pPr>
            <w:r w:rsidRPr="000B6CCE">
              <w:rPr>
                <w:rFonts w:ascii="Arial" w:hAnsi="Arial" w:cs="Arial"/>
                <w:b/>
                <w:bCs/>
                <w:sz w:val="12"/>
                <w:szCs w:val="12"/>
              </w:rPr>
              <w:t xml:space="preserve"> </w:t>
            </w:r>
            <w:r w:rsidR="00C0154B" w:rsidRPr="000B6CCE">
              <w:rPr>
                <w:rFonts w:ascii="Arial" w:hAnsi="Arial" w:cs="Arial"/>
                <w:b/>
                <w:bCs/>
                <w:sz w:val="12"/>
                <w:szCs w:val="12"/>
              </w:rPr>
              <w:t xml:space="preserve"> </w:t>
            </w:r>
            <w:r w:rsidR="00C0154B" w:rsidRPr="000B6CCE">
              <w:rPr>
                <w:rFonts w:ascii="Arial" w:hAnsi="Arial" w:cs="Arial"/>
                <w:b/>
                <w:bCs/>
                <w:sz w:val="12"/>
                <w:szCs w:val="12"/>
                <w:u w:val="single"/>
              </w:rPr>
              <w:t xml:space="preserve">subsidiaries </w:t>
            </w:r>
          </w:p>
        </w:tc>
        <w:tc>
          <w:tcPr>
            <w:tcW w:w="864" w:type="dxa"/>
            <w:tcBorders>
              <w:top w:val="nil"/>
              <w:left w:val="nil"/>
              <w:bottom w:val="nil"/>
              <w:right w:val="nil"/>
            </w:tcBorders>
            <w:shd w:val="clear" w:color="auto" w:fill="FAFAFA"/>
          </w:tcPr>
          <w:p w:rsidR="00C0154B" w:rsidRPr="000B6CCE" w:rsidRDefault="00C0154B" w:rsidP="007B6564">
            <w:pPr>
              <w:ind w:right="-72"/>
              <w:jc w:val="right"/>
              <w:rPr>
                <w:rFonts w:ascii="Arial" w:hAnsi="Arial" w:cs="Arial"/>
                <w:sz w:val="12"/>
                <w:szCs w:val="12"/>
                <w:cs/>
              </w:rPr>
            </w:pPr>
          </w:p>
        </w:tc>
        <w:tc>
          <w:tcPr>
            <w:tcW w:w="864" w:type="dxa"/>
            <w:tcBorders>
              <w:top w:val="nil"/>
              <w:left w:val="nil"/>
              <w:bottom w:val="nil"/>
              <w:right w:val="nil"/>
            </w:tcBorders>
          </w:tcPr>
          <w:p w:rsidR="00C0154B" w:rsidRPr="000B6CCE" w:rsidRDefault="00C0154B" w:rsidP="007B6564">
            <w:pPr>
              <w:ind w:right="-72"/>
              <w:jc w:val="right"/>
              <w:rPr>
                <w:rFonts w:ascii="Arial" w:hAnsi="Arial" w:cs="Arial"/>
                <w:sz w:val="12"/>
                <w:szCs w:val="12"/>
                <w:cs/>
              </w:rPr>
            </w:pPr>
          </w:p>
        </w:tc>
        <w:tc>
          <w:tcPr>
            <w:tcW w:w="864" w:type="dxa"/>
            <w:tcBorders>
              <w:top w:val="nil"/>
              <w:left w:val="nil"/>
              <w:bottom w:val="nil"/>
              <w:right w:val="nil"/>
            </w:tcBorders>
            <w:shd w:val="clear" w:color="auto" w:fill="FAFAFA"/>
          </w:tcPr>
          <w:p w:rsidR="00C0154B" w:rsidRPr="000B6CCE" w:rsidRDefault="00C0154B" w:rsidP="007B6564">
            <w:pPr>
              <w:ind w:right="-72"/>
              <w:jc w:val="right"/>
              <w:rPr>
                <w:rFonts w:ascii="Arial" w:hAnsi="Arial" w:cs="Arial"/>
                <w:sz w:val="12"/>
                <w:szCs w:val="12"/>
                <w:cs/>
              </w:rPr>
            </w:pPr>
          </w:p>
        </w:tc>
        <w:tc>
          <w:tcPr>
            <w:tcW w:w="864" w:type="dxa"/>
            <w:tcBorders>
              <w:top w:val="nil"/>
              <w:left w:val="nil"/>
              <w:bottom w:val="nil"/>
              <w:right w:val="nil"/>
            </w:tcBorders>
            <w:shd w:val="clear" w:color="auto" w:fill="auto"/>
          </w:tcPr>
          <w:p w:rsidR="00C0154B" w:rsidRPr="000B6CCE" w:rsidRDefault="00C0154B" w:rsidP="007B6564">
            <w:pPr>
              <w:tabs>
                <w:tab w:val="decimal" w:pos="601"/>
              </w:tabs>
              <w:ind w:right="-72"/>
              <w:jc w:val="right"/>
              <w:rPr>
                <w:rFonts w:ascii="Arial" w:hAnsi="Arial" w:cs="Arial"/>
                <w:sz w:val="12"/>
                <w:szCs w:val="12"/>
                <w:lang w:val="en-US"/>
              </w:rPr>
            </w:pPr>
          </w:p>
        </w:tc>
        <w:tc>
          <w:tcPr>
            <w:tcW w:w="864" w:type="dxa"/>
            <w:tcBorders>
              <w:left w:val="nil"/>
              <w:right w:val="nil"/>
            </w:tcBorders>
            <w:shd w:val="clear" w:color="auto" w:fill="FAFAFA"/>
          </w:tcPr>
          <w:p w:rsidR="00C0154B" w:rsidRPr="000B6CCE" w:rsidRDefault="00C0154B" w:rsidP="007B6564">
            <w:pPr>
              <w:ind w:right="-72"/>
              <w:jc w:val="right"/>
              <w:rPr>
                <w:rFonts w:ascii="Arial" w:hAnsi="Arial" w:cs="Arial"/>
                <w:sz w:val="12"/>
                <w:szCs w:val="12"/>
                <w:cs/>
              </w:rPr>
            </w:pPr>
          </w:p>
        </w:tc>
        <w:tc>
          <w:tcPr>
            <w:tcW w:w="864" w:type="dxa"/>
            <w:tcBorders>
              <w:left w:val="nil"/>
              <w:right w:val="nil"/>
            </w:tcBorders>
          </w:tcPr>
          <w:p w:rsidR="00C0154B" w:rsidRPr="000B6CCE" w:rsidRDefault="00C0154B" w:rsidP="007B6564">
            <w:pPr>
              <w:tabs>
                <w:tab w:val="decimal" w:pos="634"/>
              </w:tabs>
              <w:ind w:right="-72"/>
              <w:jc w:val="right"/>
              <w:rPr>
                <w:rFonts w:ascii="Arial" w:hAnsi="Arial" w:cs="Arial"/>
                <w:sz w:val="12"/>
                <w:szCs w:val="12"/>
              </w:rPr>
            </w:pPr>
          </w:p>
        </w:tc>
      </w:tr>
      <w:tr w:rsidR="00461BCF" w:rsidRPr="000B6CCE" w:rsidTr="00BA1746">
        <w:trPr>
          <w:trHeight w:val="20"/>
        </w:trPr>
        <w:tc>
          <w:tcPr>
            <w:tcW w:w="1683" w:type="dxa"/>
            <w:tcBorders>
              <w:top w:val="nil"/>
              <w:left w:val="nil"/>
              <w:bottom w:val="nil"/>
              <w:right w:val="nil"/>
            </w:tcBorders>
          </w:tcPr>
          <w:p w:rsidR="0016100B" w:rsidRPr="000B6CCE" w:rsidRDefault="0016100B" w:rsidP="007B6564">
            <w:pPr>
              <w:ind w:left="-108" w:right="-74"/>
              <w:jc w:val="left"/>
              <w:rPr>
                <w:rFonts w:ascii="Arial" w:hAnsi="Arial" w:cs="Arial"/>
                <w:sz w:val="12"/>
                <w:szCs w:val="12"/>
              </w:rPr>
            </w:pPr>
            <w:r w:rsidRPr="000B6CCE">
              <w:rPr>
                <w:rFonts w:ascii="Arial" w:hAnsi="Arial" w:cs="Arial"/>
                <w:sz w:val="12"/>
                <w:szCs w:val="12"/>
              </w:rPr>
              <w:t xml:space="preserve">Moresby </w:t>
            </w:r>
          </w:p>
          <w:p w:rsidR="0016100B" w:rsidRPr="000B6CCE" w:rsidRDefault="00182739" w:rsidP="007B6564">
            <w:pPr>
              <w:ind w:left="-108" w:right="-74"/>
              <w:jc w:val="left"/>
              <w:rPr>
                <w:rFonts w:ascii="Arial" w:hAnsi="Arial" w:cs="Arial"/>
                <w:spacing w:val="-4"/>
                <w:sz w:val="12"/>
                <w:szCs w:val="12"/>
              </w:rPr>
            </w:pPr>
            <w:r w:rsidRPr="000B6CCE">
              <w:rPr>
                <w:rFonts w:ascii="Arial" w:hAnsi="Arial" w:cs="Arial"/>
                <w:sz w:val="12"/>
                <w:szCs w:val="12"/>
              </w:rPr>
              <w:t xml:space="preserve"> </w:t>
            </w:r>
            <w:r w:rsidR="0016100B" w:rsidRPr="000B6CCE">
              <w:rPr>
                <w:rFonts w:ascii="Arial" w:hAnsi="Arial" w:cs="Arial"/>
                <w:sz w:val="12"/>
                <w:szCs w:val="12"/>
              </w:rPr>
              <w:t xml:space="preserve"> </w:t>
            </w:r>
            <w:r w:rsidR="0016100B" w:rsidRPr="000B6CCE">
              <w:rPr>
                <w:rFonts w:ascii="Arial" w:hAnsi="Arial" w:cs="Arial"/>
                <w:spacing w:val="-4"/>
                <w:sz w:val="12"/>
                <w:szCs w:val="12"/>
              </w:rPr>
              <w:t xml:space="preserve">International Holdings Inc. </w:t>
            </w:r>
          </w:p>
          <w:p w:rsidR="007F6A10" w:rsidRPr="000B6CCE" w:rsidRDefault="00182739" w:rsidP="007B6564">
            <w:pPr>
              <w:ind w:left="-108" w:right="-74"/>
              <w:jc w:val="left"/>
              <w:rPr>
                <w:rFonts w:ascii="Arial" w:hAnsi="Arial" w:cs="Arial"/>
                <w:sz w:val="12"/>
                <w:szCs w:val="12"/>
              </w:rPr>
            </w:pPr>
            <w:r w:rsidRPr="000B6CCE">
              <w:rPr>
                <w:rFonts w:ascii="Arial" w:hAnsi="Arial" w:cs="Arial"/>
                <w:sz w:val="12"/>
                <w:szCs w:val="12"/>
              </w:rPr>
              <w:t xml:space="preserve"> </w:t>
            </w:r>
            <w:r w:rsidR="0016100B" w:rsidRPr="000B6CCE">
              <w:rPr>
                <w:rFonts w:ascii="Arial" w:hAnsi="Arial" w:cs="Arial"/>
                <w:sz w:val="12"/>
                <w:szCs w:val="12"/>
              </w:rPr>
              <w:t xml:space="preserve"> (Joint venture of TUM </w:t>
            </w:r>
          </w:p>
          <w:p w:rsidR="007F6A10" w:rsidRPr="000B6CCE" w:rsidRDefault="00182739" w:rsidP="007B6564">
            <w:pPr>
              <w:ind w:left="-108" w:right="-74"/>
              <w:jc w:val="left"/>
              <w:rPr>
                <w:rFonts w:ascii="Arial" w:hAnsi="Arial" w:cs="Arial"/>
                <w:sz w:val="12"/>
                <w:szCs w:val="12"/>
              </w:rPr>
            </w:pPr>
            <w:r w:rsidRPr="000B6CCE">
              <w:rPr>
                <w:rFonts w:ascii="Arial" w:hAnsi="Arial" w:cs="Arial"/>
                <w:sz w:val="12"/>
                <w:szCs w:val="12"/>
              </w:rPr>
              <w:t xml:space="preserve"> </w:t>
            </w:r>
            <w:r w:rsidR="007F6A10" w:rsidRPr="000B6CCE">
              <w:rPr>
                <w:rFonts w:ascii="Arial" w:hAnsi="Arial" w:cs="Arial"/>
                <w:sz w:val="12"/>
                <w:szCs w:val="12"/>
              </w:rPr>
              <w:t xml:space="preserve"> </w:t>
            </w:r>
            <w:r w:rsidR="0016100B" w:rsidRPr="000B6CCE">
              <w:rPr>
                <w:rFonts w:ascii="Arial" w:hAnsi="Arial" w:cs="Arial"/>
                <w:sz w:val="12"/>
                <w:szCs w:val="12"/>
              </w:rPr>
              <w:t xml:space="preserve">and other company in </w:t>
            </w:r>
          </w:p>
          <w:p w:rsidR="0016100B" w:rsidRPr="000B6CCE" w:rsidRDefault="00182739" w:rsidP="007F6A10">
            <w:pPr>
              <w:ind w:left="-108" w:right="-74"/>
              <w:jc w:val="left"/>
              <w:rPr>
                <w:rFonts w:ascii="Arial" w:hAnsi="Arial" w:cs="Arial"/>
                <w:sz w:val="12"/>
                <w:szCs w:val="12"/>
                <w:cs/>
              </w:rPr>
            </w:pPr>
            <w:r w:rsidRPr="000B6CCE">
              <w:rPr>
                <w:rFonts w:ascii="Arial" w:hAnsi="Arial" w:cs="Arial"/>
                <w:sz w:val="12"/>
                <w:szCs w:val="12"/>
              </w:rPr>
              <w:t xml:space="preserve"> </w:t>
            </w:r>
            <w:r w:rsidR="007F6A10" w:rsidRPr="000B6CCE">
              <w:rPr>
                <w:rFonts w:ascii="Arial" w:hAnsi="Arial" w:cs="Arial"/>
                <w:sz w:val="12"/>
                <w:szCs w:val="12"/>
              </w:rPr>
              <w:t xml:space="preserve"> </w:t>
            </w:r>
            <w:r w:rsidR="0016100B" w:rsidRPr="000B6CCE">
              <w:rPr>
                <w:rFonts w:ascii="Arial" w:hAnsi="Arial" w:cs="Arial"/>
                <w:sz w:val="12"/>
                <w:szCs w:val="12"/>
              </w:rPr>
              <w:t>the portion of 33:67)</w:t>
            </w:r>
          </w:p>
        </w:tc>
        <w:tc>
          <w:tcPr>
            <w:tcW w:w="1044" w:type="dxa"/>
            <w:tcBorders>
              <w:top w:val="nil"/>
              <w:left w:val="nil"/>
              <w:bottom w:val="nil"/>
              <w:right w:val="nil"/>
            </w:tcBorders>
          </w:tcPr>
          <w:p w:rsidR="0016100B" w:rsidRPr="000B6CCE" w:rsidRDefault="0016100B" w:rsidP="007B6564">
            <w:pPr>
              <w:ind w:right="-72"/>
              <w:jc w:val="left"/>
              <w:rPr>
                <w:rFonts w:ascii="Arial" w:hAnsi="Arial" w:cs="Arial"/>
                <w:spacing w:val="-4"/>
                <w:sz w:val="12"/>
                <w:szCs w:val="12"/>
              </w:rPr>
            </w:pPr>
            <w:r w:rsidRPr="000B6CCE">
              <w:rPr>
                <w:rFonts w:ascii="Arial" w:hAnsi="Arial" w:cs="Arial"/>
                <w:spacing w:val="-4"/>
                <w:sz w:val="12"/>
                <w:szCs w:val="12"/>
              </w:rPr>
              <w:t xml:space="preserve">Holding in fishing </w:t>
            </w:r>
          </w:p>
          <w:p w:rsidR="0016100B" w:rsidRPr="000B6CCE" w:rsidRDefault="00182739" w:rsidP="007B6564">
            <w:pPr>
              <w:ind w:right="-72"/>
              <w:jc w:val="left"/>
              <w:rPr>
                <w:rFonts w:ascii="Arial" w:hAnsi="Arial" w:cs="Arial"/>
                <w:sz w:val="12"/>
                <w:szCs w:val="12"/>
              </w:rPr>
            </w:pPr>
            <w:r w:rsidRPr="000B6CCE">
              <w:rPr>
                <w:rFonts w:ascii="Arial" w:hAnsi="Arial" w:cs="Arial"/>
                <w:sz w:val="12"/>
                <w:szCs w:val="12"/>
              </w:rPr>
              <w:t xml:space="preserve"> </w:t>
            </w:r>
            <w:r w:rsidR="003B04F6" w:rsidRPr="000B6CCE">
              <w:rPr>
                <w:rFonts w:ascii="Arial" w:hAnsi="Arial" w:cs="Arial"/>
                <w:sz w:val="12"/>
                <w:szCs w:val="12"/>
              </w:rPr>
              <w:t xml:space="preserve"> </w:t>
            </w:r>
            <w:r w:rsidR="0016100B" w:rsidRPr="000B6CCE">
              <w:rPr>
                <w:rFonts w:ascii="Arial" w:hAnsi="Arial" w:cs="Arial"/>
                <w:sz w:val="12"/>
                <w:szCs w:val="12"/>
              </w:rPr>
              <w:t>company</w:t>
            </w:r>
          </w:p>
        </w:tc>
        <w:tc>
          <w:tcPr>
            <w:tcW w:w="992" w:type="dxa"/>
            <w:tcBorders>
              <w:top w:val="nil"/>
              <w:left w:val="nil"/>
              <w:bottom w:val="nil"/>
              <w:right w:val="nil"/>
            </w:tcBorders>
          </w:tcPr>
          <w:p w:rsidR="0016100B" w:rsidRPr="000B6CCE" w:rsidRDefault="0016100B" w:rsidP="007B6564">
            <w:pPr>
              <w:ind w:right="-72"/>
              <w:jc w:val="center"/>
              <w:rPr>
                <w:rFonts w:ascii="Arial" w:hAnsi="Arial" w:cs="Arial"/>
                <w:sz w:val="12"/>
                <w:szCs w:val="12"/>
              </w:rPr>
            </w:pPr>
            <w:r w:rsidRPr="000B6CCE">
              <w:rPr>
                <w:rFonts w:ascii="Arial" w:eastAsia="Arial Unicode MS" w:hAnsi="Arial" w:cs="Arial"/>
                <w:sz w:val="12"/>
                <w:szCs w:val="12"/>
              </w:rPr>
              <w:t>British Virgin Island</w:t>
            </w:r>
          </w:p>
        </w:tc>
        <w:tc>
          <w:tcPr>
            <w:tcW w:w="864" w:type="dxa"/>
            <w:tcBorders>
              <w:top w:val="nil"/>
              <w:left w:val="nil"/>
              <w:bottom w:val="nil"/>
              <w:right w:val="nil"/>
            </w:tcBorders>
            <w:shd w:val="clear" w:color="auto" w:fill="FAFAFA"/>
          </w:tcPr>
          <w:p w:rsidR="0016100B" w:rsidRPr="000B6CCE" w:rsidRDefault="0016100B" w:rsidP="007B6564">
            <w:pPr>
              <w:ind w:right="-72"/>
              <w:jc w:val="right"/>
              <w:rPr>
                <w:rFonts w:ascii="Arial" w:hAnsi="Arial" w:cs="Arial"/>
                <w:sz w:val="12"/>
                <w:szCs w:val="12"/>
                <w:cs/>
              </w:rPr>
            </w:pPr>
            <w:r w:rsidRPr="000B6CCE">
              <w:rPr>
                <w:rFonts w:ascii="Arial" w:hAnsi="Arial" w:cs="Arial"/>
                <w:sz w:val="12"/>
                <w:szCs w:val="12"/>
              </w:rPr>
              <w:t>33.22</w:t>
            </w:r>
          </w:p>
        </w:tc>
        <w:tc>
          <w:tcPr>
            <w:tcW w:w="864" w:type="dxa"/>
            <w:tcBorders>
              <w:top w:val="nil"/>
              <w:left w:val="nil"/>
              <w:bottom w:val="nil"/>
              <w:right w:val="nil"/>
            </w:tcBorders>
          </w:tcPr>
          <w:p w:rsidR="0016100B" w:rsidRPr="000B6CCE" w:rsidRDefault="0016100B" w:rsidP="007B6564">
            <w:pPr>
              <w:ind w:right="-72"/>
              <w:jc w:val="right"/>
              <w:rPr>
                <w:rFonts w:ascii="Arial" w:hAnsi="Arial" w:cs="Arial"/>
                <w:sz w:val="12"/>
                <w:szCs w:val="12"/>
                <w:cs/>
              </w:rPr>
            </w:pPr>
            <w:r w:rsidRPr="000B6CCE">
              <w:rPr>
                <w:rFonts w:ascii="Arial" w:hAnsi="Arial" w:cs="Arial"/>
                <w:sz w:val="12"/>
                <w:szCs w:val="12"/>
              </w:rPr>
              <w:t>33.22</w:t>
            </w:r>
          </w:p>
        </w:tc>
        <w:tc>
          <w:tcPr>
            <w:tcW w:w="864" w:type="dxa"/>
            <w:tcBorders>
              <w:top w:val="nil"/>
              <w:left w:val="nil"/>
              <w:right w:val="nil"/>
            </w:tcBorders>
            <w:shd w:val="clear" w:color="auto" w:fill="FAFAFA"/>
          </w:tcPr>
          <w:p w:rsidR="0016100B" w:rsidRPr="000B6CCE" w:rsidRDefault="0016100B" w:rsidP="007B6564">
            <w:pPr>
              <w:tabs>
                <w:tab w:val="decimal" w:pos="612"/>
              </w:tabs>
              <w:ind w:right="-72"/>
              <w:jc w:val="right"/>
              <w:rPr>
                <w:rFonts w:ascii="Arial" w:eastAsia="Arial Unicode MS" w:hAnsi="Arial" w:cs="Arial"/>
                <w:sz w:val="12"/>
                <w:szCs w:val="12"/>
              </w:rPr>
            </w:pPr>
            <w:r w:rsidRPr="000B6CCE">
              <w:rPr>
                <w:rFonts w:ascii="Arial" w:eastAsia="Arial Unicode MS" w:hAnsi="Arial" w:cs="Arial"/>
                <w:sz w:val="12"/>
                <w:szCs w:val="12"/>
              </w:rPr>
              <w:t>170,655</w:t>
            </w:r>
          </w:p>
        </w:tc>
        <w:tc>
          <w:tcPr>
            <w:tcW w:w="864" w:type="dxa"/>
            <w:tcBorders>
              <w:top w:val="nil"/>
              <w:left w:val="nil"/>
              <w:right w:val="nil"/>
            </w:tcBorders>
            <w:shd w:val="clear" w:color="auto" w:fill="auto"/>
          </w:tcPr>
          <w:p w:rsidR="0016100B" w:rsidRPr="000B6CCE" w:rsidRDefault="0016100B" w:rsidP="007B6564">
            <w:pPr>
              <w:tabs>
                <w:tab w:val="decimal" w:pos="612"/>
              </w:tabs>
              <w:ind w:right="-72"/>
              <w:jc w:val="right"/>
              <w:rPr>
                <w:rFonts w:ascii="Arial" w:eastAsia="Arial Unicode MS" w:hAnsi="Arial" w:cs="Arial"/>
                <w:sz w:val="12"/>
                <w:szCs w:val="12"/>
              </w:rPr>
            </w:pPr>
            <w:r w:rsidRPr="000B6CCE">
              <w:rPr>
                <w:rFonts w:ascii="Arial" w:eastAsia="Arial Unicode MS" w:hAnsi="Arial" w:cs="Arial"/>
                <w:sz w:val="12"/>
                <w:szCs w:val="12"/>
              </w:rPr>
              <w:t>170,655</w:t>
            </w:r>
          </w:p>
        </w:tc>
        <w:tc>
          <w:tcPr>
            <w:tcW w:w="864" w:type="dxa"/>
            <w:tcBorders>
              <w:left w:val="nil"/>
              <w:right w:val="nil"/>
            </w:tcBorders>
            <w:shd w:val="clear" w:color="auto" w:fill="FAFAFA"/>
          </w:tcPr>
          <w:p w:rsidR="0016100B" w:rsidRPr="000B6CCE" w:rsidRDefault="00355CD8" w:rsidP="007B6564">
            <w:pPr>
              <w:ind w:right="-72"/>
              <w:jc w:val="right"/>
              <w:rPr>
                <w:rFonts w:ascii="Arial" w:eastAsia="Arial Unicode MS" w:hAnsi="Arial" w:cs="Arial"/>
                <w:sz w:val="12"/>
                <w:szCs w:val="12"/>
              </w:rPr>
            </w:pPr>
            <w:r w:rsidRPr="000B6CCE">
              <w:rPr>
                <w:rFonts w:ascii="Arial" w:eastAsia="Arial Unicode MS" w:hAnsi="Arial" w:cs="Arial"/>
                <w:sz w:val="12"/>
                <w:szCs w:val="12"/>
              </w:rPr>
              <w:t>123,475</w:t>
            </w:r>
          </w:p>
        </w:tc>
        <w:tc>
          <w:tcPr>
            <w:tcW w:w="864" w:type="dxa"/>
            <w:tcBorders>
              <w:left w:val="nil"/>
              <w:right w:val="nil"/>
            </w:tcBorders>
          </w:tcPr>
          <w:p w:rsidR="0016100B" w:rsidRPr="000B6CCE" w:rsidRDefault="0016100B" w:rsidP="007B6564">
            <w:pPr>
              <w:ind w:right="-72"/>
              <w:jc w:val="right"/>
              <w:rPr>
                <w:rFonts w:ascii="Arial" w:eastAsia="Arial Unicode MS" w:hAnsi="Arial" w:cs="Arial"/>
                <w:sz w:val="12"/>
                <w:szCs w:val="12"/>
              </w:rPr>
            </w:pPr>
            <w:r w:rsidRPr="000B6CCE">
              <w:rPr>
                <w:rFonts w:ascii="Arial" w:eastAsia="Arial Unicode MS" w:hAnsi="Arial" w:cs="Arial"/>
                <w:sz w:val="12"/>
                <w:szCs w:val="12"/>
              </w:rPr>
              <w:t>64,689</w:t>
            </w:r>
          </w:p>
        </w:tc>
      </w:tr>
      <w:tr w:rsidR="00461BCF" w:rsidRPr="000B6CCE" w:rsidTr="00BA1746">
        <w:trPr>
          <w:trHeight w:val="20"/>
        </w:trPr>
        <w:tc>
          <w:tcPr>
            <w:tcW w:w="1683" w:type="dxa"/>
            <w:tcBorders>
              <w:top w:val="nil"/>
              <w:left w:val="nil"/>
              <w:bottom w:val="nil"/>
              <w:right w:val="nil"/>
            </w:tcBorders>
          </w:tcPr>
          <w:p w:rsidR="0016100B" w:rsidRPr="000B6CCE" w:rsidRDefault="0016100B" w:rsidP="007B6564">
            <w:pPr>
              <w:ind w:left="-108" w:right="-74"/>
              <w:jc w:val="left"/>
              <w:rPr>
                <w:rFonts w:ascii="Arial" w:hAnsi="Arial" w:cs="Arial"/>
                <w:sz w:val="12"/>
                <w:szCs w:val="12"/>
              </w:rPr>
            </w:pPr>
            <w:r w:rsidRPr="000B6CCE">
              <w:rPr>
                <w:rFonts w:ascii="Arial" w:hAnsi="Arial" w:cs="Arial"/>
                <w:sz w:val="12"/>
                <w:szCs w:val="12"/>
              </w:rPr>
              <w:t xml:space="preserve">Seafood </w:t>
            </w:r>
          </w:p>
          <w:p w:rsidR="007F6A10" w:rsidRPr="000B6CCE" w:rsidRDefault="00182739" w:rsidP="007B6564">
            <w:pPr>
              <w:ind w:left="-108" w:right="-74"/>
              <w:jc w:val="left"/>
              <w:rPr>
                <w:rFonts w:ascii="Arial" w:hAnsi="Arial" w:cs="Arial"/>
                <w:sz w:val="12"/>
                <w:szCs w:val="12"/>
              </w:rPr>
            </w:pPr>
            <w:r w:rsidRPr="000B6CCE">
              <w:rPr>
                <w:rFonts w:ascii="Arial" w:hAnsi="Arial" w:cs="Arial"/>
                <w:sz w:val="12"/>
                <w:szCs w:val="12"/>
              </w:rPr>
              <w:t xml:space="preserve"> </w:t>
            </w:r>
            <w:r w:rsidR="0016100B" w:rsidRPr="000B6CCE">
              <w:rPr>
                <w:rFonts w:ascii="Arial" w:hAnsi="Arial" w:cs="Arial"/>
                <w:sz w:val="12"/>
                <w:szCs w:val="12"/>
              </w:rPr>
              <w:t xml:space="preserve"> International Holdco </w:t>
            </w:r>
          </w:p>
          <w:p w:rsidR="0016100B" w:rsidRPr="000B6CCE" w:rsidRDefault="00182739" w:rsidP="007B6564">
            <w:pPr>
              <w:ind w:left="-108" w:right="-74"/>
              <w:jc w:val="left"/>
              <w:rPr>
                <w:rFonts w:ascii="Arial" w:hAnsi="Arial" w:cs="Arial"/>
                <w:sz w:val="12"/>
                <w:szCs w:val="12"/>
              </w:rPr>
            </w:pPr>
            <w:r w:rsidRPr="000B6CCE">
              <w:rPr>
                <w:rFonts w:ascii="Arial" w:hAnsi="Arial" w:cs="Arial"/>
                <w:sz w:val="12"/>
                <w:szCs w:val="12"/>
              </w:rPr>
              <w:t xml:space="preserve"> </w:t>
            </w:r>
            <w:r w:rsidR="007F6A10" w:rsidRPr="000B6CCE">
              <w:rPr>
                <w:rFonts w:ascii="Arial" w:hAnsi="Arial" w:cs="Arial"/>
                <w:sz w:val="12"/>
                <w:szCs w:val="12"/>
              </w:rPr>
              <w:t xml:space="preserve"> </w:t>
            </w:r>
            <w:r w:rsidR="0016100B" w:rsidRPr="000B6CCE">
              <w:rPr>
                <w:rFonts w:ascii="Arial" w:hAnsi="Arial" w:cs="Arial"/>
                <w:sz w:val="12"/>
                <w:szCs w:val="12"/>
              </w:rPr>
              <w:t xml:space="preserve">(Joint </w:t>
            </w:r>
            <w:r w:rsidR="00486970" w:rsidRPr="000B6CCE">
              <w:rPr>
                <w:rFonts w:ascii="Arial" w:hAnsi="Arial" w:cs="Arial"/>
                <w:sz w:val="12"/>
                <w:szCs w:val="12"/>
              </w:rPr>
              <w:t xml:space="preserve">venture of </w:t>
            </w:r>
            <w:r w:rsidR="0016100B" w:rsidRPr="000B6CCE">
              <w:rPr>
                <w:rFonts w:ascii="Arial" w:hAnsi="Arial" w:cs="Arial"/>
                <w:sz w:val="12"/>
                <w:szCs w:val="12"/>
              </w:rPr>
              <w:t xml:space="preserve">TUGe </w:t>
            </w:r>
          </w:p>
          <w:p w:rsidR="00486970" w:rsidRPr="000B6CCE" w:rsidRDefault="00182739" w:rsidP="007B6564">
            <w:pPr>
              <w:ind w:left="-108" w:right="-74"/>
              <w:jc w:val="left"/>
              <w:rPr>
                <w:rFonts w:ascii="Arial" w:hAnsi="Arial" w:cs="Arial"/>
                <w:sz w:val="12"/>
                <w:szCs w:val="12"/>
              </w:rPr>
            </w:pPr>
            <w:r w:rsidRPr="000B6CCE">
              <w:rPr>
                <w:rFonts w:ascii="Arial" w:hAnsi="Arial" w:cs="Arial"/>
                <w:sz w:val="12"/>
                <w:szCs w:val="12"/>
              </w:rPr>
              <w:t xml:space="preserve"> </w:t>
            </w:r>
            <w:r w:rsidR="00486970" w:rsidRPr="000B6CCE">
              <w:rPr>
                <w:rFonts w:ascii="Arial" w:hAnsi="Arial" w:cs="Arial"/>
                <w:sz w:val="12"/>
                <w:szCs w:val="12"/>
              </w:rPr>
              <w:t xml:space="preserve"> </w:t>
            </w:r>
            <w:r w:rsidR="0016100B" w:rsidRPr="000B6CCE">
              <w:rPr>
                <w:rFonts w:ascii="Arial" w:hAnsi="Arial" w:cs="Arial"/>
                <w:sz w:val="12"/>
                <w:szCs w:val="12"/>
              </w:rPr>
              <w:t xml:space="preserve">and other </w:t>
            </w:r>
            <w:r w:rsidR="009F7725" w:rsidRPr="000B6CCE">
              <w:rPr>
                <w:rFonts w:ascii="Arial" w:hAnsi="Arial" w:cs="Arial"/>
                <w:sz w:val="12"/>
                <w:szCs w:val="12"/>
              </w:rPr>
              <w:t>parties</w:t>
            </w:r>
          </w:p>
          <w:p w:rsidR="0016100B" w:rsidRPr="000B6CCE" w:rsidRDefault="00182739" w:rsidP="007F6A10">
            <w:pPr>
              <w:ind w:left="-108" w:right="-74"/>
              <w:jc w:val="left"/>
              <w:rPr>
                <w:rFonts w:ascii="Arial" w:hAnsi="Arial" w:cs="Arial"/>
                <w:sz w:val="12"/>
                <w:szCs w:val="12"/>
                <w:cs/>
              </w:rPr>
            </w:pPr>
            <w:r w:rsidRPr="000B6CCE">
              <w:rPr>
                <w:rFonts w:ascii="Arial" w:hAnsi="Arial" w:cs="Arial"/>
                <w:sz w:val="12"/>
                <w:szCs w:val="12"/>
              </w:rPr>
              <w:t xml:space="preserve"> </w:t>
            </w:r>
            <w:r w:rsidR="00486970" w:rsidRPr="000B6CCE">
              <w:rPr>
                <w:rFonts w:ascii="Arial" w:hAnsi="Arial" w:cs="Arial"/>
                <w:sz w:val="12"/>
                <w:szCs w:val="12"/>
              </w:rPr>
              <w:t xml:space="preserve"> </w:t>
            </w:r>
            <w:r w:rsidR="0016100B" w:rsidRPr="000B6CCE">
              <w:rPr>
                <w:rFonts w:ascii="Arial" w:hAnsi="Arial" w:cs="Arial"/>
                <w:sz w:val="12"/>
                <w:szCs w:val="12"/>
              </w:rPr>
              <w:t xml:space="preserve">in the </w:t>
            </w:r>
            <w:r w:rsidR="009F7725" w:rsidRPr="000B6CCE">
              <w:rPr>
                <w:rFonts w:ascii="Arial" w:hAnsi="Arial" w:cs="Arial"/>
                <w:sz w:val="12"/>
                <w:szCs w:val="12"/>
              </w:rPr>
              <w:t>portion of</w:t>
            </w:r>
            <w:r w:rsidR="00486970" w:rsidRPr="000B6CCE">
              <w:rPr>
                <w:rFonts w:ascii="Arial" w:hAnsi="Arial" w:cs="Arial"/>
                <w:sz w:val="12"/>
                <w:szCs w:val="12"/>
              </w:rPr>
              <w:t xml:space="preserve"> </w:t>
            </w:r>
            <w:r w:rsidR="0016100B" w:rsidRPr="000B6CCE">
              <w:rPr>
                <w:rFonts w:ascii="Arial" w:hAnsi="Arial" w:cs="Arial"/>
                <w:sz w:val="12"/>
                <w:szCs w:val="12"/>
              </w:rPr>
              <w:t>41:59)</w:t>
            </w:r>
          </w:p>
        </w:tc>
        <w:tc>
          <w:tcPr>
            <w:tcW w:w="1044" w:type="dxa"/>
            <w:tcBorders>
              <w:top w:val="nil"/>
              <w:left w:val="nil"/>
              <w:bottom w:val="nil"/>
              <w:right w:val="nil"/>
            </w:tcBorders>
          </w:tcPr>
          <w:p w:rsidR="0016100B" w:rsidRPr="000B6CCE" w:rsidRDefault="0016100B" w:rsidP="007F6A10">
            <w:pPr>
              <w:ind w:right="-72"/>
              <w:jc w:val="left"/>
              <w:rPr>
                <w:rFonts w:ascii="Arial" w:hAnsi="Arial" w:cs="Arial"/>
                <w:spacing w:val="-2"/>
                <w:sz w:val="12"/>
                <w:szCs w:val="12"/>
              </w:rPr>
            </w:pPr>
            <w:r w:rsidRPr="000B6CCE">
              <w:rPr>
                <w:rFonts w:ascii="Arial" w:hAnsi="Arial" w:cs="Arial"/>
                <w:spacing w:val="-2"/>
                <w:sz w:val="12"/>
                <w:szCs w:val="12"/>
              </w:rPr>
              <w:t>Holding company</w:t>
            </w:r>
          </w:p>
        </w:tc>
        <w:tc>
          <w:tcPr>
            <w:tcW w:w="992" w:type="dxa"/>
            <w:tcBorders>
              <w:top w:val="nil"/>
              <w:left w:val="nil"/>
              <w:bottom w:val="nil"/>
              <w:right w:val="nil"/>
            </w:tcBorders>
          </w:tcPr>
          <w:p w:rsidR="0016100B" w:rsidRPr="000B6CCE" w:rsidRDefault="0016100B" w:rsidP="007B6564">
            <w:pPr>
              <w:ind w:right="-72"/>
              <w:jc w:val="center"/>
              <w:rPr>
                <w:rFonts w:ascii="Arial" w:hAnsi="Arial" w:cs="Arial"/>
                <w:sz w:val="12"/>
                <w:szCs w:val="12"/>
              </w:rPr>
            </w:pPr>
            <w:r w:rsidRPr="000B6CCE">
              <w:rPr>
                <w:rFonts w:ascii="Arial" w:hAnsi="Arial" w:cs="Arial"/>
                <w:sz w:val="12"/>
                <w:szCs w:val="12"/>
              </w:rPr>
              <w:t>Cayman Islands</w:t>
            </w:r>
          </w:p>
        </w:tc>
        <w:tc>
          <w:tcPr>
            <w:tcW w:w="864" w:type="dxa"/>
            <w:tcBorders>
              <w:top w:val="nil"/>
              <w:left w:val="nil"/>
              <w:bottom w:val="nil"/>
              <w:right w:val="nil"/>
            </w:tcBorders>
            <w:shd w:val="clear" w:color="auto" w:fill="FAFAFA"/>
          </w:tcPr>
          <w:p w:rsidR="0016100B" w:rsidRPr="000B6CCE" w:rsidRDefault="0016100B" w:rsidP="007B6564">
            <w:pPr>
              <w:ind w:right="-72"/>
              <w:jc w:val="right"/>
              <w:rPr>
                <w:rFonts w:ascii="Arial" w:hAnsi="Arial" w:cs="Arial"/>
                <w:sz w:val="12"/>
                <w:szCs w:val="12"/>
                <w:cs/>
              </w:rPr>
            </w:pPr>
            <w:r w:rsidRPr="000B6CCE">
              <w:rPr>
                <w:rFonts w:ascii="Arial" w:hAnsi="Arial" w:cs="Arial"/>
                <w:sz w:val="12"/>
                <w:szCs w:val="12"/>
              </w:rPr>
              <w:t>41.00</w:t>
            </w:r>
          </w:p>
        </w:tc>
        <w:tc>
          <w:tcPr>
            <w:tcW w:w="864" w:type="dxa"/>
            <w:tcBorders>
              <w:top w:val="nil"/>
              <w:left w:val="nil"/>
              <w:bottom w:val="nil"/>
              <w:right w:val="nil"/>
            </w:tcBorders>
          </w:tcPr>
          <w:p w:rsidR="0016100B" w:rsidRPr="000B6CCE" w:rsidRDefault="0016100B" w:rsidP="007B6564">
            <w:pPr>
              <w:ind w:right="-72"/>
              <w:jc w:val="right"/>
              <w:rPr>
                <w:rFonts w:ascii="Arial" w:hAnsi="Arial" w:cs="Arial"/>
                <w:sz w:val="12"/>
                <w:szCs w:val="12"/>
                <w:cs/>
              </w:rPr>
            </w:pPr>
            <w:r w:rsidRPr="000B6CCE">
              <w:rPr>
                <w:rFonts w:ascii="Arial" w:hAnsi="Arial" w:cs="Arial"/>
                <w:sz w:val="12"/>
                <w:szCs w:val="12"/>
              </w:rPr>
              <w:t>41.00</w:t>
            </w:r>
          </w:p>
        </w:tc>
        <w:tc>
          <w:tcPr>
            <w:tcW w:w="864" w:type="dxa"/>
            <w:tcBorders>
              <w:top w:val="nil"/>
              <w:left w:val="nil"/>
              <w:right w:val="nil"/>
            </w:tcBorders>
            <w:shd w:val="clear" w:color="auto" w:fill="FAFAFA"/>
          </w:tcPr>
          <w:p w:rsidR="0016100B" w:rsidRPr="000B6CCE" w:rsidRDefault="0016100B" w:rsidP="007B6564">
            <w:pPr>
              <w:tabs>
                <w:tab w:val="decimal" w:pos="601"/>
              </w:tabs>
              <w:ind w:right="-72"/>
              <w:jc w:val="right"/>
              <w:rPr>
                <w:rFonts w:ascii="Arial" w:hAnsi="Arial" w:cs="Arial"/>
                <w:sz w:val="12"/>
                <w:szCs w:val="12"/>
              </w:rPr>
            </w:pPr>
            <w:r w:rsidRPr="000B6CCE">
              <w:rPr>
                <w:rFonts w:ascii="Arial" w:hAnsi="Arial" w:cs="Arial"/>
                <w:sz w:val="12"/>
                <w:szCs w:val="12"/>
              </w:rPr>
              <w:t>59,150</w:t>
            </w:r>
          </w:p>
          <w:p w:rsidR="0016100B" w:rsidRPr="000B6CCE" w:rsidRDefault="0016100B" w:rsidP="007B6564">
            <w:pPr>
              <w:tabs>
                <w:tab w:val="decimal" w:pos="601"/>
              </w:tabs>
              <w:ind w:right="-72"/>
              <w:jc w:val="right"/>
              <w:rPr>
                <w:rFonts w:ascii="Arial" w:hAnsi="Arial" w:cs="Arial"/>
                <w:sz w:val="12"/>
                <w:szCs w:val="12"/>
              </w:rPr>
            </w:pPr>
          </w:p>
          <w:p w:rsidR="0016100B" w:rsidRPr="000B6CCE" w:rsidRDefault="0016100B" w:rsidP="007B6564">
            <w:pPr>
              <w:tabs>
                <w:tab w:val="decimal" w:pos="601"/>
              </w:tabs>
              <w:ind w:right="-72"/>
              <w:jc w:val="right"/>
              <w:rPr>
                <w:rFonts w:ascii="Arial" w:hAnsi="Arial" w:cs="Arial"/>
                <w:sz w:val="12"/>
                <w:szCs w:val="12"/>
                <w:cs/>
              </w:rPr>
            </w:pPr>
          </w:p>
        </w:tc>
        <w:tc>
          <w:tcPr>
            <w:tcW w:w="864" w:type="dxa"/>
            <w:tcBorders>
              <w:top w:val="nil"/>
              <w:left w:val="nil"/>
              <w:right w:val="nil"/>
            </w:tcBorders>
            <w:shd w:val="clear" w:color="auto" w:fill="auto"/>
          </w:tcPr>
          <w:p w:rsidR="0016100B" w:rsidRPr="000B6CCE" w:rsidRDefault="0016100B" w:rsidP="007B6564">
            <w:pPr>
              <w:tabs>
                <w:tab w:val="decimal" w:pos="601"/>
              </w:tabs>
              <w:ind w:right="-72"/>
              <w:jc w:val="right"/>
              <w:rPr>
                <w:rFonts w:ascii="Arial" w:hAnsi="Arial" w:cs="Arial"/>
                <w:sz w:val="12"/>
                <w:szCs w:val="12"/>
              </w:rPr>
            </w:pPr>
            <w:r w:rsidRPr="000B6CCE">
              <w:rPr>
                <w:rFonts w:ascii="Arial" w:hAnsi="Arial" w:cs="Arial"/>
                <w:sz w:val="12"/>
                <w:szCs w:val="12"/>
              </w:rPr>
              <w:t>59,150</w:t>
            </w:r>
          </w:p>
          <w:p w:rsidR="0016100B" w:rsidRPr="000B6CCE" w:rsidRDefault="0016100B" w:rsidP="007B6564">
            <w:pPr>
              <w:tabs>
                <w:tab w:val="decimal" w:pos="601"/>
              </w:tabs>
              <w:ind w:right="-72"/>
              <w:jc w:val="right"/>
              <w:rPr>
                <w:rFonts w:ascii="Arial" w:hAnsi="Arial" w:cs="Arial"/>
                <w:sz w:val="12"/>
                <w:szCs w:val="12"/>
              </w:rPr>
            </w:pPr>
          </w:p>
          <w:p w:rsidR="0016100B" w:rsidRPr="000B6CCE" w:rsidRDefault="0016100B" w:rsidP="007B6564">
            <w:pPr>
              <w:tabs>
                <w:tab w:val="decimal" w:pos="601"/>
              </w:tabs>
              <w:ind w:right="-72"/>
              <w:jc w:val="right"/>
              <w:rPr>
                <w:rFonts w:ascii="Arial" w:hAnsi="Arial" w:cs="Arial"/>
                <w:sz w:val="12"/>
                <w:szCs w:val="12"/>
                <w:cs/>
              </w:rPr>
            </w:pPr>
          </w:p>
        </w:tc>
        <w:tc>
          <w:tcPr>
            <w:tcW w:w="864" w:type="dxa"/>
            <w:tcBorders>
              <w:left w:val="nil"/>
              <w:right w:val="nil"/>
            </w:tcBorders>
            <w:shd w:val="clear" w:color="auto" w:fill="FAFAFA"/>
          </w:tcPr>
          <w:p w:rsidR="0016100B" w:rsidRPr="000B6CCE" w:rsidRDefault="006F0470" w:rsidP="007B6564">
            <w:pPr>
              <w:tabs>
                <w:tab w:val="decimal" w:pos="601"/>
              </w:tabs>
              <w:ind w:right="-72"/>
              <w:jc w:val="right"/>
              <w:rPr>
                <w:rFonts w:ascii="Arial" w:hAnsi="Arial" w:cs="Arial"/>
                <w:sz w:val="12"/>
                <w:szCs w:val="12"/>
                <w:cs/>
              </w:rPr>
            </w:pPr>
            <w:r w:rsidRPr="000B6CCE">
              <w:rPr>
                <w:rFonts w:ascii="Arial" w:hAnsi="Arial" w:cs="Arial"/>
                <w:sz w:val="12"/>
                <w:szCs w:val="12"/>
              </w:rPr>
              <w:t>53,498</w:t>
            </w:r>
          </w:p>
        </w:tc>
        <w:tc>
          <w:tcPr>
            <w:tcW w:w="864" w:type="dxa"/>
            <w:tcBorders>
              <w:left w:val="nil"/>
              <w:right w:val="nil"/>
            </w:tcBorders>
          </w:tcPr>
          <w:p w:rsidR="0016100B" w:rsidRPr="000B6CCE" w:rsidRDefault="0016100B" w:rsidP="007B6564">
            <w:pPr>
              <w:tabs>
                <w:tab w:val="decimal" w:pos="601"/>
              </w:tabs>
              <w:ind w:right="-72"/>
              <w:jc w:val="right"/>
              <w:rPr>
                <w:rFonts w:ascii="Arial" w:hAnsi="Arial" w:cs="Arial"/>
                <w:sz w:val="12"/>
                <w:szCs w:val="12"/>
              </w:rPr>
            </w:pPr>
            <w:r w:rsidRPr="000B6CCE">
              <w:rPr>
                <w:rFonts w:ascii="Arial" w:hAnsi="Arial" w:cs="Arial"/>
                <w:sz w:val="12"/>
                <w:szCs w:val="12"/>
              </w:rPr>
              <w:t>58,306</w:t>
            </w:r>
          </w:p>
          <w:p w:rsidR="0016100B" w:rsidRPr="000B6CCE" w:rsidRDefault="0016100B" w:rsidP="007B6564">
            <w:pPr>
              <w:tabs>
                <w:tab w:val="decimal" w:pos="601"/>
              </w:tabs>
              <w:ind w:right="-72"/>
              <w:jc w:val="right"/>
              <w:rPr>
                <w:rFonts w:ascii="Arial" w:hAnsi="Arial" w:cs="Arial"/>
                <w:sz w:val="12"/>
                <w:szCs w:val="12"/>
              </w:rPr>
            </w:pPr>
          </w:p>
          <w:p w:rsidR="0016100B" w:rsidRPr="000B6CCE" w:rsidRDefault="0016100B" w:rsidP="007B6564">
            <w:pPr>
              <w:tabs>
                <w:tab w:val="decimal" w:pos="601"/>
              </w:tabs>
              <w:ind w:right="-72"/>
              <w:jc w:val="right"/>
              <w:rPr>
                <w:rFonts w:ascii="Arial" w:hAnsi="Arial" w:cs="Arial"/>
                <w:sz w:val="12"/>
                <w:szCs w:val="12"/>
                <w:cs/>
              </w:rPr>
            </w:pPr>
          </w:p>
        </w:tc>
      </w:tr>
      <w:tr w:rsidR="006F0470" w:rsidRPr="000B6CCE" w:rsidTr="00BA1746">
        <w:trPr>
          <w:trHeight w:val="20"/>
        </w:trPr>
        <w:tc>
          <w:tcPr>
            <w:tcW w:w="1683" w:type="dxa"/>
            <w:tcBorders>
              <w:top w:val="nil"/>
              <w:left w:val="nil"/>
              <w:bottom w:val="nil"/>
              <w:right w:val="nil"/>
            </w:tcBorders>
          </w:tcPr>
          <w:p w:rsidR="006F0470" w:rsidRPr="000B6CCE" w:rsidRDefault="006F0470" w:rsidP="007B6564">
            <w:pPr>
              <w:ind w:left="-108" w:right="-74"/>
              <w:jc w:val="left"/>
              <w:rPr>
                <w:rFonts w:ascii="Arial" w:hAnsi="Arial" w:cs="Arial"/>
                <w:sz w:val="12"/>
                <w:szCs w:val="12"/>
              </w:rPr>
            </w:pPr>
            <w:r w:rsidRPr="000B6CCE">
              <w:rPr>
                <w:rFonts w:ascii="Arial" w:hAnsi="Arial" w:cs="Arial"/>
                <w:sz w:val="12"/>
                <w:szCs w:val="12"/>
              </w:rPr>
              <w:t>Aegir Seafood Company</w:t>
            </w:r>
            <w:r w:rsidR="00800033" w:rsidRPr="000B6CCE">
              <w:rPr>
                <w:rFonts w:ascii="Arial" w:hAnsi="Arial" w:cs="Arial"/>
                <w:sz w:val="12"/>
                <w:szCs w:val="12"/>
              </w:rPr>
              <w:t xml:space="preserve"> </w:t>
            </w:r>
            <w:r w:rsidR="00800033" w:rsidRPr="000B6CCE">
              <w:rPr>
                <w:rFonts w:ascii="Arial" w:eastAsia="Arial Unicode MS" w:hAnsi="Arial" w:cs="Arial"/>
                <w:sz w:val="12"/>
                <w:szCs w:val="12"/>
                <w:vertAlign w:val="superscript"/>
              </w:rPr>
              <w:t>(1)</w:t>
            </w:r>
          </w:p>
        </w:tc>
        <w:tc>
          <w:tcPr>
            <w:tcW w:w="1044" w:type="dxa"/>
            <w:tcBorders>
              <w:top w:val="nil"/>
              <w:left w:val="nil"/>
              <w:bottom w:val="nil"/>
              <w:right w:val="nil"/>
            </w:tcBorders>
          </w:tcPr>
          <w:p w:rsidR="006F0470" w:rsidRPr="000B6CCE" w:rsidRDefault="006F0470" w:rsidP="007F6A10">
            <w:pPr>
              <w:ind w:right="-72"/>
              <w:jc w:val="left"/>
              <w:rPr>
                <w:rFonts w:ascii="Arial" w:hAnsi="Arial" w:cs="Arial"/>
                <w:spacing w:val="-2"/>
                <w:sz w:val="12"/>
                <w:szCs w:val="12"/>
              </w:rPr>
            </w:pPr>
            <w:r w:rsidRPr="000B6CCE">
              <w:rPr>
                <w:rFonts w:ascii="Arial" w:hAnsi="Arial" w:cs="Arial"/>
                <w:spacing w:val="-2"/>
                <w:sz w:val="12"/>
                <w:szCs w:val="12"/>
              </w:rPr>
              <w:t>Manufacturer of cod liver</w:t>
            </w:r>
          </w:p>
        </w:tc>
        <w:tc>
          <w:tcPr>
            <w:tcW w:w="992" w:type="dxa"/>
            <w:tcBorders>
              <w:top w:val="nil"/>
              <w:left w:val="nil"/>
              <w:bottom w:val="nil"/>
              <w:right w:val="nil"/>
            </w:tcBorders>
          </w:tcPr>
          <w:p w:rsidR="006F0470" w:rsidRPr="000B6CCE" w:rsidRDefault="006F0470" w:rsidP="007B6564">
            <w:pPr>
              <w:ind w:right="-72"/>
              <w:jc w:val="center"/>
              <w:rPr>
                <w:rFonts w:ascii="Arial" w:hAnsi="Arial" w:cs="Arial"/>
                <w:sz w:val="12"/>
                <w:szCs w:val="12"/>
              </w:rPr>
            </w:pPr>
            <w:r w:rsidRPr="000B6CCE">
              <w:rPr>
                <w:rFonts w:ascii="Arial" w:hAnsi="Arial" w:cs="Arial"/>
                <w:sz w:val="12"/>
                <w:szCs w:val="12"/>
              </w:rPr>
              <w:t>Iceland</w:t>
            </w:r>
          </w:p>
        </w:tc>
        <w:tc>
          <w:tcPr>
            <w:tcW w:w="864" w:type="dxa"/>
            <w:tcBorders>
              <w:top w:val="nil"/>
              <w:left w:val="nil"/>
              <w:bottom w:val="nil"/>
              <w:right w:val="nil"/>
            </w:tcBorders>
            <w:shd w:val="clear" w:color="auto" w:fill="FAFAFA"/>
          </w:tcPr>
          <w:p w:rsidR="006F0470" w:rsidRPr="000B6CCE" w:rsidRDefault="006F0470" w:rsidP="007B6564">
            <w:pPr>
              <w:ind w:right="-72"/>
              <w:jc w:val="right"/>
              <w:rPr>
                <w:rFonts w:ascii="Arial" w:hAnsi="Arial" w:cs="Arial"/>
                <w:sz w:val="12"/>
                <w:szCs w:val="12"/>
              </w:rPr>
            </w:pPr>
            <w:r w:rsidRPr="000B6CCE">
              <w:rPr>
                <w:rFonts w:ascii="Arial" w:hAnsi="Arial" w:cs="Arial"/>
                <w:sz w:val="12"/>
                <w:szCs w:val="12"/>
              </w:rPr>
              <w:t>-</w:t>
            </w:r>
          </w:p>
        </w:tc>
        <w:tc>
          <w:tcPr>
            <w:tcW w:w="864" w:type="dxa"/>
            <w:tcBorders>
              <w:top w:val="nil"/>
              <w:left w:val="nil"/>
              <w:bottom w:val="nil"/>
              <w:right w:val="nil"/>
            </w:tcBorders>
          </w:tcPr>
          <w:p w:rsidR="006F0470" w:rsidRPr="000B6CCE" w:rsidRDefault="006F0470" w:rsidP="007B6564">
            <w:pPr>
              <w:ind w:right="-72"/>
              <w:jc w:val="right"/>
              <w:rPr>
                <w:rFonts w:ascii="Arial" w:hAnsi="Arial" w:cs="Arial"/>
                <w:sz w:val="12"/>
                <w:szCs w:val="12"/>
              </w:rPr>
            </w:pPr>
            <w:r w:rsidRPr="000B6CCE">
              <w:rPr>
                <w:rFonts w:ascii="Arial" w:hAnsi="Arial" w:cs="Arial"/>
                <w:sz w:val="12"/>
                <w:szCs w:val="12"/>
              </w:rPr>
              <w:t>-</w:t>
            </w:r>
          </w:p>
        </w:tc>
        <w:tc>
          <w:tcPr>
            <w:tcW w:w="864" w:type="dxa"/>
            <w:tcBorders>
              <w:left w:val="nil"/>
              <w:bottom w:val="single" w:sz="4" w:space="0" w:color="auto"/>
              <w:right w:val="nil"/>
            </w:tcBorders>
            <w:shd w:val="clear" w:color="auto" w:fill="FAFAFA"/>
          </w:tcPr>
          <w:p w:rsidR="006F0470" w:rsidRPr="000B6CCE" w:rsidRDefault="00800033" w:rsidP="007B6564">
            <w:pPr>
              <w:tabs>
                <w:tab w:val="decimal" w:pos="601"/>
              </w:tabs>
              <w:ind w:right="-72"/>
              <w:jc w:val="right"/>
              <w:rPr>
                <w:rFonts w:ascii="Arial" w:hAnsi="Arial" w:cs="Arial"/>
                <w:sz w:val="12"/>
                <w:szCs w:val="12"/>
              </w:rPr>
            </w:pPr>
            <w:r w:rsidRPr="000B6CCE">
              <w:rPr>
                <w:rFonts w:ascii="Arial" w:hAnsi="Arial" w:cs="Arial"/>
                <w:sz w:val="12"/>
                <w:szCs w:val="12"/>
              </w:rPr>
              <w:t>20,372</w:t>
            </w:r>
          </w:p>
        </w:tc>
        <w:tc>
          <w:tcPr>
            <w:tcW w:w="864" w:type="dxa"/>
            <w:tcBorders>
              <w:left w:val="nil"/>
              <w:bottom w:val="single" w:sz="4" w:space="0" w:color="auto"/>
              <w:right w:val="nil"/>
            </w:tcBorders>
            <w:shd w:val="clear" w:color="auto" w:fill="auto"/>
          </w:tcPr>
          <w:p w:rsidR="006F0470" w:rsidRPr="000B6CCE" w:rsidRDefault="006F0470" w:rsidP="007B6564">
            <w:pPr>
              <w:tabs>
                <w:tab w:val="decimal" w:pos="601"/>
              </w:tabs>
              <w:ind w:right="-72"/>
              <w:jc w:val="right"/>
              <w:rPr>
                <w:rFonts w:ascii="Arial" w:hAnsi="Arial" w:cs="Arial"/>
                <w:sz w:val="12"/>
                <w:szCs w:val="12"/>
                <w:cs/>
              </w:rPr>
            </w:pPr>
            <w:r w:rsidRPr="000B6CCE">
              <w:rPr>
                <w:rFonts w:ascii="Arial" w:hAnsi="Arial" w:cs="Arial"/>
                <w:sz w:val="12"/>
                <w:szCs w:val="12"/>
              </w:rPr>
              <w:t>-</w:t>
            </w:r>
          </w:p>
        </w:tc>
        <w:tc>
          <w:tcPr>
            <w:tcW w:w="864" w:type="dxa"/>
            <w:tcBorders>
              <w:left w:val="nil"/>
              <w:bottom w:val="single" w:sz="4" w:space="0" w:color="auto"/>
              <w:right w:val="nil"/>
            </w:tcBorders>
            <w:shd w:val="clear" w:color="auto" w:fill="FAFAFA"/>
          </w:tcPr>
          <w:p w:rsidR="006F0470" w:rsidRPr="000B6CCE" w:rsidRDefault="006F0470" w:rsidP="007B6564">
            <w:pPr>
              <w:tabs>
                <w:tab w:val="decimal" w:pos="601"/>
              </w:tabs>
              <w:ind w:right="-72"/>
              <w:jc w:val="right"/>
              <w:rPr>
                <w:rFonts w:ascii="Arial" w:hAnsi="Arial" w:cs="Arial"/>
                <w:sz w:val="12"/>
                <w:szCs w:val="12"/>
              </w:rPr>
            </w:pPr>
            <w:r w:rsidRPr="000B6CCE">
              <w:rPr>
                <w:rFonts w:ascii="Arial" w:hAnsi="Arial" w:cs="Arial"/>
                <w:sz w:val="12"/>
                <w:szCs w:val="12"/>
              </w:rPr>
              <w:t>20,835</w:t>
            </w:r>
          </w:p>
        </w:tc>
        <w:tc>
          <w:tcPr>
            <w:tcW w:w="864" w:type="dxa"/>
            <w:tcBorders>
              <w:left w:val="nil"/>
              <w:bottom w:val="single" w:sz="4" w:space="0" w:color="auto"/>
              <w:right w:val="nil"/>
            </w:tcBorders>
          </w:tcPr>
          <w:p w:rsidR="006F0470" w:rsidRPr="000B6CCE" w:rsidRDefault="006F0470" w:rsidP="007B6564">
            <w:pPr>
              <w:tabs>
                <w:tab w:val="decimal" w:pos="601"/>
              </w:tabs>
              <w:ind w:right="-72"/>
              <w:jc w:val="right"/>
              <w:rPr>
                <w:rFonts w:ascii="Arial" w:hAnsi="Arial" w:cs="Arial"/>
                <w:sz w:val="12"/>
                <w:szCs w:val="12"/>
              </w:rPr>
            </w:pPr>
            <w:r w:rsidRPr="000B6CCE">
              <w:rPr>
                <w:rFonts w:ascii="Arial" w:hAnsi="Arial" w:cs="Arial"/>
                <w:sz w:val="12"/>
                <w:szCs w:val="12"/>
              </w:rPr>
              <w:t>-</w:t>
            </w:r>
          </w:p>
        </w:tc>
      </w:tr>
      <w:tr w:rsidR="00461BCF" w:rsidRPr="000B6CCE" w:rsidTr="00BA1746">
        <w:trPr>
          <w:trHeight w:val="20"/>
        </w:trPr>
        <w:tc>
          <w:tcPr>
            <w:tcW w:w="1683" w:type="dxa"/>
            <w:tcBorders>
              <w:top w:val="nil"/>
              <w:left w:val="nil"/>
              <w:right w:val="nil"/>
            </w:tcBorders>
          </w:tcPr>
          <w:p w:rsidR="0016100B" w:rsidRPr="000B6CCE" w:rsidRDefault="0016100B" w:rsidP="007B6564">
            <w:pPr>
              <w:ind w:left="-108" w:right="-74"/>
              <w:jc w:val="center"/>
              <w:rPr>
                <w:rFonts w:ascii="Arial" w:hAnsi="Arial" w:cs="Arial"/>
                <w:sz w:val="12"/>
                <w:szCs w:val="12"/>
                <w:cs/>
              </w:rPr>
            </w:pPr>
          </w:p>
        </w:tc>
        <w:tc>
          <w:tcPr>
            <w:tcW w:w="1044" w:type="dxa"/>
            <w:tcBorders>
              <w:top w:val="nil"/>
              <w:left w:val="nil"/>
              <w:right w:val="nil"/>
            </w:tcBorders>
          </w:tcPr>
          <w:p w:rsidR="0016100B" w:rsidRPr="000B6CCE" w:rsidRDefault="0016100B" w:rsidP="007B6564">
            <w:pPr>
              <w:tabs>
                <w:tab w:val="right" w:pos="7200"/>
                <w:tab w:val="right" w:pos="8540"/>
              </w:tabs>
              <w:ind w:right="-72"/>
              <w:jc w:val="center"/>
              <w:rPr>
                <w:rFonts w:ascii="Arial" w:hAnsi="Arial" w:cs="Arial"/>
                <w:sz w:val="12"/>
                <w:szCs w:val="12"/>
                <w:u w:val="single"/>
                <w:cs/>
              </w:rPr>
            </w:pPr>
          </w:p>
        </w:tc>
        <w:tc>
          <w:tcPr>
            <w:tcW w:w="992" w:type="dxa"/>
            <w:tcBorders>
              <w:top w:val="nil"/>
              <w:left w:val="nil"/>
              <w:right w:val="nil"/>
            </w:tcBorders>
          </w:tcPr>
          <w:p w:rsidR="0016100B" w:rsidRPr="000B6CCE" w:rsidRDefault="0016100B" w:rsidP="007B6564">
            <w:pPr>
              <w:tabs>
                <w:tab w:val="right" w:pos="7200"/>
                <w:tab w:val="right" w:pos="8540"/>
              </w:tabs>
              <w:ind w:right="-72"/>
              <w:jc w:val="center"/>
              <w:rPr>
                <w:rFonts w:ascii="Arial" w:hAnsi="Arial" w:cs="Arial"/>
                <w:sz w:val="12"/>
                <w:szCs w:val="12"/>
                <w:u w:val="single"/>
                <w:cs/>
              </w:rPr>
            </w:pPr>
          </w:p>
        </w:tc>
        <w:tc>
          <w:tcPr>
            <w:tcW w:w="864" w:type="dxa"/>
            <w:tcBorders>
              <w:top w:val="nil"/>
              <w:left w:val="nil"/>
              <w:right w:val="nil"/>
            </w:tcBorders>
            <w:shd w:val="clear" w:color="auto" w:fill="FAFAFA"/>
          </w:tcPr>
          <w:p w:rsidR="0016100B" w:rsidRPr="000B6CCE" w:rsidRDefault="0016100B" w:rsidP="007B6564">
            <w:pPr>
              <w:ind w:right="-72"/>
              <w:jc w:val="center"/>
              <w:rPr>
                <w:rFonts w:ascii="Arial" w:hAnsi="Arial" w:cs="Arial"/>
                <w:sz w:val="12"/>
                <w:szCs w:val="12"/>
                <w:cs/>
              </w:rPr>
            </w:pPr>
          </w:p>
        </w:tc>
        <w:tc>
          <w:tcPr>
            <w:tcW w:w="864" w:type="dxa"/>
            <w:tcBorders>
              <w:top w:val="nil"/>
              <w:left w:val="nil"/>
              <w:right w:val="nil"/>
            </w:tcBorders>
          </w:tcPr>
          <w:p w:rsidR="0016100B" w:rsidRPr="000B6CCE" w:rsidRDefault="0016100B" w:rsidP="007B6564">
            <w:pPr>
              <w:ind w:right="-72"/>
              <w:jc w:val="center"/>
              <w:rPr>
                <w:rFonts w:ascii="Arial" w:hAnsi="Arial" w:cs="Arial"/>
                <w:sz w:val="12"/>
                <w:szCs w:val="12"/>
                <w:cs/>
              </w:rPr>
            </w:pPr>
          </w:p>
        </w:tc>
        <w:tc>
          <w:tcPr>
            <w:tcW w:w="864" w:type="dxa"/>
            <w:tcBorders>
              <w:top w:val="single" w:sz="4" w:space="0" w:color="auto"/>
              <w:left w:val="nil"/>
              <w:right w:val="nil"/>
            </w:tcBorders>
            <w:shd w:val="clear" w:color="auto" w:fill="FAFAFA"/>
          </w:tcPr>
          <w:p w:rsidR="0016100B" w:rsidRPr="000B6CCE" w:rsidRDefault="0016100B" w:rsidP="007B6564">
            <w:pPr>
              <w:tabs>
                <w:tab w:val="right" w:pos="7200"/>
                <w:tab w:val="right" w:pos="8540"/>
              </w:tabs>
              <w:ind w:right="-72"/>
              <w:jc w:val="right"/>
              <w:rPr>
                <w:rFonts w:ascii="Arial" w:hAnsi="Arial" w:cs="Arial"/>
                <w:sz w:val="12"/>
                <w:szCs w:val="12"/>
                <w:u w:val="single"/>
                <w:cs/>
              </w:rPr>
            </w:pPr>
          </w:p>
        </w:tc>
        <w:tc>
          <w:tcPr>
            <w:tcW w:w="864" w:type="dxa"/>
            <w:tcBorders>
              <w:top w:val="single" w:sz="4" w:space="0" w:color="auto"/>
              <w:left w:val="nil"/>
              <w:right w:val="nil"/>
            </w:tcBorders>
          </w:tcPr>
          <w:p w:rsidR="0016100B" w:rsidRPr="000B6CCE" w:rsidRDefault="0016100B" w:rsidP="007B6564">
            <w:pPr>
              <w:tabs>
                <w:tab w:val="right" w:pos="7200"/>
                <w:tab w:val="right" w:pos="8540"/>
              </w:tabs>
              <w:ind w:right="-72"/>
              <w:jc w:val="right"/>
              <w:rPr>
                <w:rFonts w:ascii="Arial" w:hAnsi="Arial" w:cs="Arial"/>
                <w:sz w:val="12"/>
                <w:szCs w:val="12"/>
                <w:u w:val="single"/>
                <w:cs/>
              </w:rPr>
            </w:pPr>
          </w:p>
        </w:tc>
        <w:tc>
          <w:tcPr>
            <w:tcW w:w="864" w:type="dxa"/>
            <w:tcBorders>
              <w:top w:val="single" w:sz="4" w:space="0" w:color="auto"/>
              <w:left w:val="nil"/>
              <w:right w:val="nil"/>
            </w:tcBorders>
            <w:shd w:val="clear" w:color="auto" w:fill="FAFAFA"/>
          </w:tcPr>
          <w:p w:rsidR="0016100B" w:rsidRPr="000B6CCE" w:rsidRDefault="0016100B" w:rsidP="007B6564">
            <w:pPr>
              <w:tabs>
                <w:tab w:val="right" w:pos="7200"/>
                <w:tab w:val="right" w:pos="8540"/>
              </w:tabs>
              <w:ind w:right="-72"/>
              <w:jc w:val="right"/>
              <w:rPr>
                <w:rFonts w:ascii="Arial" w:hAnsi="Arial" w:cs="Arial"/>
                <w:sz w:val="12"/>
                <w:szCs w:val="12"/>
                <w:u w:val="single"/>
                <w:cs/>
              </w:rPr>
            </w:pPr>
          </w:p>
        </w:tc>
        <w:tc>
          <w:tcPr>
            <w:tcW w:w="864" w:type="dxa"/>
            <w:tcBorders>
              <w:top w:val="single" w:sz="4" w:space="0" w:color="auto"/>
              <w:left w:val="nil"/>
              <w:right w:val="nil"/>
            </w:tcBorders>
          </w:tcPr>
          <w:p w:rsidR="0016100B" w:rsidRPr="000B6CCE" w:rsidRDefault="0016100B" w:rsidP="007B6564">
            <w:pPr>
              <w:tabs>
                <w:tab w:val="right" w:pos="7200"/>
                <w:tab w:val="right" w:pos="8540"/>
              </w:tabs>
              <w:ind w:right="-72"/>
              <w:jc w:val="right"/>
              <w:rPr>
                <w:rFonts w:ascii="Arial" w:hAnsi="Arial" w:cs="Arial"/>
                <w:sz w:val="12"/>
                <w:szCs w:val="12"/>
                <w:u w:val="single"/>
                <w:cs/>
              </w:rPr>
            </w:pPr>
          </w:p>
        </w:tc>
      </w:tr>
      <w:tr w:rsidR="00461BCF" w:rsidRPr="000B6CCE" w:rsidTr="00BA1746">
        <w:trPr>
          <w:trHeight w:val="20"/>
        </w:trPr>
        <w:tc>
          <w:tcPr>
            <w:tcW w:w="1683" w:type="dxa"/>
            <w:tcBorders>
              <w:top w:val="nil"/>
              <w:left w:val="nil"/>
              <w:bottom w:val="single" w:sz="4" w:space="0" w:color="auto"/>
              <w:right w:val="nil"/>
            </w:tcBorders>
          </w:tcPr>
          <w:p w:rsidR="0016100B" w:rsidRPr="000B6CCE" w:rsidRDefault="0016100B" w:rsidP="007B6564">
            <w:pPr>
              <w:ind w:left="-108" w:right="-74"/>
              <w:rPr>
                <w:rFonts w:ascii="Arial" w:hAnsi="Arial" w:cs="Arial"/>
                <w:sz w:val="12"/>
                <w:szCs w:val="12"/>
                <w:cs/>
              </w:rPr>
            </w:pPr>
            <w:r w:rsidRPr="000B6CCE">
              <w:rPr>
                <w:rFonts w:ascii="Arial" w:hAnsi="Arial" w:cs="Arial"/>
                <w:sz w:val="12"/>
                <w:szCs w:val="12"/>
                <w:cs/>
              </w:rPr>
              <w:t>Total</w:t>
            </w:r>
          </w:p>
        </w:tc>
        <w:tc>
          <w:tcPr>
            <w:tcW w:w="1044" w:type="dxa"/>
            <w:tcBorders>
              <w:top w:val="nil"/>
              <w:left w:val="nil"/>
              <w:bottom w:val="single" w:sz="4" w:space="0" w:color="auto"/>
              <w:right w:val="nil"/>
            </w:tcBorders>
          </w:tcPr>
          <w:p w:rsidR="0016100B" w:rsidRPr="000B6CCE" w:rsidRDefault="0016100B" w:rsidP="007B6564">
            <w:pPr>
              <w:ind w:right="-72"/>
              <w:rPr>
                <w:rFonts w:ascii="Arial" w:hAnsi="Arial" w:cs="Arial"/>
                <w:b/>
                <w:bCs/>
                <w:sz w:val="12"/>
                <w:szCs w:val="12"/>
                <w:cs/>
              </w:rPr>
            </w:pPr>
          </w:p>
        </w:tc>
        <w:tc>
          <w:tcPr>
            <w:tcW w:w="992" w:type="dxa"/>
            <w:tcBorders>
              <w:top w:val="nil"/>
              <w:left w:val="nil"/>
              <w:bottom w:val="single" w:sz="4" w:space="0" w:color="auto"/>
              <w:right w:val="nil"/>
            </w:tcBorders>
          </w:tcPr>
          <w:p w:rsidR="0016100B" w:rsidRPr="000B6CCE" w:rsidRDefault="0016100B" w:rsidP="007B6564">
            <w:pPr>
              <w:ind w:right="-72"/>
              <w:jc w:val="center"/>
              <w:rPr>
                <w:rFonts w:ascii="Arial" w:hAnsi="Arial" w:cs="Arial"/>
                <w:b/>
                <w:bCs/>
                <w:sz w:val="12"/>
                <w:szCs w:val="12"/>
                <w:cs/>
              </w:rPr>
            </w:pPr>
          </w:p>
        </w:tc>
        <w:tc>
          <w:tcPr>
            <w:tcW w:w="864" w:type="dxa"/>
            <w:tcBorders>
              <w:top w:val="nil"/>
              <w:left w:val="nil"/>
              <w:bottom w:val="single" w:sz="4" w:space="0" w:color="auto"/>
              <w:right w:val="nil"/>
            </w:tcBorders>
            <w:shd w:val="clear" w:color="auto" w:fill="FAFAFA"/>
          </w:tcPr>
          <w:p w:rsidR="0016100B" w:rsidRPr="000B6CCE" w:rsidRDefault="0016100B" w:rsidP="007B6564">
            <w:pPr>
              <w:ind w:right="-72"/>
              <w:rPr>
                <w:rFonts w:ascii="Arial" w:hAnsi="Arial" w:cs="Arial"/>
                <w:b/>
                <w:bCs/>
                <w:sz w:val="12"/>
                <w:szCs w:val="12"/>
                <w:cs/>
              </w:rPr>
            </w:pPr>
          </w:p>
        </w:tc>
        <w:tc>
          <w:tcPr>
            <w:tcW w:w="864" w:type="dxa"/>
            <w:tcBorders>
              <w:top w:val="nil"/>
              <w:left w:val="nil"/>
              <w:bottom w:val="single" w:sz="4" w:space="0" w:color="auto"/>
              <w:right w:val="nil"/>
            </w:tcBorders>
          </w:tcPr>
          <w:p w:rsidR="0016100B" w:rsidRPr="000B6CCE" w:rsidRDefault="0016100B" w:rsidP="007B6564">
            <w:pPr>
              <w:ind w:right="-72"/>
              <w:rPr>
                <w:rFonts w:ascii="Arial" w:hAnsi="Arial" w:cs="Arial"/>
                <w:b/>
                <w:bCs/>
                <w:sz w:val="12"/>
                <w:szCs w:val="12"/>
                <w:cs/>
              </w:rPr>
            </w:pPr>
          </w:p>
        </w:tc>
        <w:tc>
          <w:tcPr>
            <w:tcW w:w="864" w:type="dxa"/>
            <w:tcBorders>
              <w:top w:val="nil"/>
              <w:left w:val="nil"/>
              <w:bottom w:val="single" w:sz="4" w:space="0" w:color="auto"/>
              <w:right w:val="nil"/>
            </w:tcBorders>
            <w:shd w:val="clear" w:color="auto" w:fill="FAFAFA"/>
            <w:vAlign w:val="bottom"/>
          </w:tcPr>
          <w:p w:rsidR="0016100B" w:rsidRPr="000B6CCE" w:rsidRDefault="003A59DC" w:rsidP="007B6564">
            <w:pPr>
              <w:tabs>
                <w:tab w:val="decimal" w:pos="601"/>
              </w:tabs>
              <w:ind w:right="-72"/>
              <w:jc w:val="right"/>
              <w:rPr>
                <w:rFonts w:ascii="Arial" w:hAnsi="Arial" w:cs="Arial"/>
                <w:sz w:val="12"/>
                <w:szCs w:val="12"/>
                <w:cs/>
                <w:lang w:val="en-US"/>
              </w:rPr>
            </w:pPr>
            <w:r w:rsidRPr="000B6CCE">
              <w:rPr>
                <w:rFonts w:ascii="Arial" w:hAnsi="Arial" w:cs="Arial"/>
                <w:sz w:val="12"/>
                <w:szCs w:val="12"/>
                <w:lang w:val="en-US"/>
              </w:rPr>
              <w:t>2</w:t>
            </w:r>
            <w:r w:rsidR="00800033" w:rsidRPr="000B6CCE">
              <w:rPr>
                <w:rFonts w:ascii="Arial" w:hAnsi="Arial" w:cs="Arial"/>
                <w:sz w:val="12"/>
                <w:szCs w:val="12"/>
                <w:lang w:val="en-US"/>
              </w:rPr>
              <w:t>51</w:t>
            </w:r>
            <w:r w:rsidRPr="000B6CCE">
              <w:rPr>
                <w:rFonts w:ascii="Arial" w:hAnsi="Arial" w:cs="Arial"/>
                <w:sz w:val="12"/>
                <w:szCs w:val="12"/>
                <w:lang w:val="en-US"/>
              </w:rPr>
              <w:t>,</w:t>
            </w:r>
            <w:r w:rsidR="00800033" w:rsidRPr="000B6CCE">
              <w:rPr>
                <w:rFonts w:ascii="Arial" w:hAnsi="Arial" w:cs="Arial"/>
                <w:sz w:val="12"/>
                <w:szCs w:val="12"/>
                <w:lang w:val="en-US"/>
              </w:rPr>
              <w:t>136</w:t>
            </w:r>
          </w:p>
        </w:tc>
        <w:tc>
          <w:tcPr>
            <w:tcW w:w="864" w:type="dxa"/>
            <w:tcBorders>
              <w:top w:val="nil"/>
              <w:left w:val="nil"/>
              <w:bottom w:val="single" w:sz="4" w:space="0" w:color="auto"/>
              <w:right w:val="nil"/>
            </w:tcBorders>
            <w:shd w:val="clear" w:color="auto" w:fill="auto"/>
            <w:vAlign w:val="bottom"/>
          </w:tcPr>
          <w:p w:rsidR="0016100B" w:rsidRPr="000B6CCE" w:rsidRDefault="0016100B" w:rsidP="007B6564">
            <w:pPr>
              <w:tabs>
                <w:tab w:val="decimal" w:pos="601"/>
              </w:tabs>
              <w:ind w:right="-72"/>
              <w:jc w:val="right"/>
              <w:rPr>
                <w:rFonts w:ascii="Arial" w:hAnsi="Arial" w:cs="Arial"/>
                <w:sz w:val="12"/>
                <w:szCs w:val="12"/>
                <w:cs/>
              </w:rPr>
            </w:pPr>
            <w:r w:rsidRPr="000B6CCE">
              <w:rPr>
                <w:rFonts w:ascii="Arial" w:hAnsi="Arial" w:cs="Arial"/>
                <w:sz w:val="12"/>
                <w:szCs w:val="12"/>
              </w:rPr>
              <w:t>261,405</w:t>
            </w:r>
          </w:p>
        </w:tc>
        <w:tc>
          <w:tcPr>
            <w:tcW w:w="864" w:type="dxa"/>
            <w:tcBorders>
              <w:left w:val="nil"/>
              <w:bottom w:val="single" w:sz="4" w:space="0" w:color="auto"/>
              <w:right w:val="nil"/>
            </w:tcBorders>
            <w:shd w:val="clear" w:color="auto" w:fill="FAFAFA"/>
            <w:vAlign w:val="bottom"/>
          </w:tcPr>
          <w:p w:rsidR="0016100B" w:rsidRPr="000B6CCE" w:rsidRDefault="006F0470" w:rsidP="007B6564">
            <w:pPr>
              <w:tabs>
                <w:tab w:val="decimal" w:pos="634"/>
              </w:tabs>
              <w:ind w:right="-72"/>
              <w:jc w:val="right"/>
              <w:rPr>
                <w:rFonts w:ascii="Arial" w:hAnsi="Arial" w:cs="Arial"/>
                <w:sz w:val="12"/>
                <w:szCs w:val="12"/>
                <w:cs/>
              </w:rPr>
            </w:pPr>
            <w:r w:rsidRPr="000B6CCE">
              <w:rPr>
                <w:rFonts w:ascii="Arial" w:hAnsi="Arial" w:cs="Arial"/>
                <w:sz w:val="12"/>
                <w:szCs w:val="12"/>
              </w:rPr>
              <w:t>197,808</w:t>
            </w:r>
          </w:p>
        </w:tc>
        <w:tc>
          <w:tcPr>
            <w:tcW w:w="864" w:type="dxa"/>
            <w:tcBorders>
              <w:left w:val="nil"/>
              <w:bottom w:val="single" w:sz="4" w:space="0" w:color="auto"/>
              <w:right w:val="nil"/>
            </w:tcBorders>
            <w:vAlign w:val="bottom"/>
          </w:tcPr>
          <w:p w:rsidR="0016100B" w:rsidRPr="000B6CCE" w:rsidRDefault="0016100B" w:rsidP="007B6564">
            <w:pPr>
              <w:tabs>
                <w:tab w:val="decimal" w:pos="634"/>
              </w:tabs>
              <w:ind w:right="-72"/>
              <w:jc w:val="right"/>
              <w:rPr>
                <w:rFonts w:ascii="Arial" w:hAnsi="Arial" w:cs="Arial"/>
                <w:sz w:val="12"/>
                <w:szCs w:val="12"/>
                <w:cs/>
              </w:rPr>
            </w:pPr>
            <w:r w:rsidRPr="000B6CCE">
              <w:rPr>
                <w:rFonts w:ascii="Arial" w:hAnsi="Arial" w:cs="Arial"/>
                <w:sz w:val="12"/>
                <w:szCs w:val="12"/>
              </w:rPr>
              <w:t>325,030</w:t>
            </w:r>
          </w:p>
        </w:tc>
      </w:tr>
    </w:tbl>
    <w:p w:rsidR="00005F84" w:rsidRPr="000B6CCE" w:rsidRDefault="00005F84" w:rsidP="00F23B40">
      <w:pPr>
        <w:tabs>
          <w:tab w:val="left" w:pos="7727"/>
        </w:tabs>
        <w:ind w:left="576"/>
        <w:rPr>
          <w:rFonts w:ascii="Arial" w:hAnsi="Arial" w:cs="Arial"/>
          <w:sz w:val="18"/>
          <w:szCs w:val="18"/>
        </w:rPr>
      </w:pPr>
    </w:p>
    <w:p w:rsidR="00800033" w:rsidRPr="000B6CCE" w:rsidRDefault="00800033" w:rsidP="00800033">
      <w:pPr>
        <w:ind w:left="851" w:hanging="284"/>
        <w:rPr>
          <w:rFonts w:ascii="Arial" w:hAnsi="Arial" w:cs="Arial"/>
          <w:sz w:val="18"/>
          <w:szCs w:val="18"/>
        </w:rPr>
      </w:pPr>
      <w:r w:rsidRPr="000B6CCE">
        <w:rPr>
          <w:rFonts w:ascii="Arial" w:hAnsi="Arial" w:cs="Arial"/>
          <w:sz w:val="18"/>
          <w:szCs w:val="18"/>
          <w:vertAlign w:val="superscript"/>
        </w:rPr>
        <w:t>(1)</w:t>
      </w:r>
      <w:r w:rsidRPr="000B6CCE">
        <w:rPr>
          <w:rFonts w:ascii="Arial" w:hAnsi="Arial" w:cs="Arial"/>
          <w:sz w:val="18"/>
          <w:szCs w:val="18"/>
          <w:vertAlign w:val="superscript"/>
        </w:rPr>
        <w:tab/>
      </w:r>
      <w:r w:rsidRPr="000B6CCE">
        <w:rPr>
          <w:rFonts w:ascii="Arial" w:hAnsi="Arial" w:cs="Arial"/>
          <w:sz w:val="18"/>
          <w:szCs w:val="18"/>
        </w:rPr>
        <w:t xml:space="preserve">The Group has classified this investment as investment in joint venture because the Group has </w:t>
      </w:r>
      <w:r w:rsidR="009E07F9" w:rsidRPr="000B6CCE">
        <w:rPr>
          <w:rFonts w:ascii="Arial" w:hAnsi="Arial" w:cs="Arial"/>
          <w:sz w:val="18"/>
          <w:szCs w:val="18"/>
          <w:lang w:val="en-US"/>
        </w:rPr>
        <w:t xml:space="preserve">50% </w:t>
      </w:r>
      <w:r w:rsidR="009E07F9" w:rsidRPr="000B6CCE">
        <w:rPr>
          <w:rFonts w:ascii="Arial" w:hAnsi="Arial" w:cs="Arial"/>
          <w:sz w:val="18"/>
          <w:szCs w:val="18"/>
        </w:rPr>
        <w:t>of total voting rights</w:t>
      </w:r>
      <w:r w:rsidRPr="000B6CCE">
        <w:rPr>
          <w:rFonts w:ascii="Arial" w:hAnsi="Arial" w:cs="Arial"/>
          <w:sz w:val="18"/>
          <w:szCs w:val="18"/>
        </w:rPr>
        <w:t>.</w:t>
      </w:r>
    </w:p>
    <w:p w:rsidR="00800033" w:rsidRPr="000B6CCE" w:rsidRDefault="00800033" w:rsidP="00EA4F0E">
      <w:pPr>
        <w:tabs>
          <w:tab w:val="left" w:pos="7727"/>
        </w:tabs>
        <w:ind w:left="576"/>
        <w:rPr>
          <w:rFonts w:ascii="Arial" w:hAnsi="Arial" w:cs="Arial"/>
          <w:sz w:val="18"/>
          <w:szCs w:val="18"/>
        </w:rPr>
      </w:pPr>
    </w:p>
    <w:p w:rsidR="00EA4F0E" w:rsidRPr="000B6CCE" w:rsidRDefault="00EA4F0E" w:rsidP="00EA4F0E">
      <w:pPr>
        <w:tabs>
          <w:tab w:val="left" w:pos="7727"/>
        </w:tabs>
        <w:ind w:left="576"/>
        <w:rPr>
          <w:rFonts w:ascii="Arial" w:hAnsi="Arial" w:cs="Arial"/>
          <w:sz w:val="18"/>
          <w:szCs w:val="18"/>
        </w:rPr>
      </w:pPr>
      <w:r w:rsidRPr="000B6CCE">
        <w:rPr>
          <w:rFonts w:ascii="Arial" w:hAnsi="Arial" w:cs="Arial"/>
          <w:sz w:val="18"/>
          <w:szCs w:val="18"/>
        </w:rPr>
        <w:t>As at 31 December 2019, the Group’s directors considered that there is no joint venture that is material to the Group.</w:t>
      </w:r>
    </w:p>
    <w:p w:rsidR="00EA4F0E" w:rsidRPr="000B6CCE" w:rsidRDefault="00EA4F0E" w:rsidP="00EA4F0E">
      <w:pPr>
        <w:tabs>
          <w:tab w:val="left" w:pos="7727"/>
        </w:tabs>
        <w:ind w:left="576"/>
        <w:rPr>
          <w:rFonts w:ascii="Arial" w:hAnsi="Arial" w:cs="Arial"/>
          <w:sz w:val="18"/>
          <w:szCs w:val="18"/>
        </w:rPr>
      </w:pPr>
    </w:p>
    <w:p w:rsidR="00EA4F0E" w:rsidRPr="000B6CCE" w:rsidRDefault="00EA4F0E" w:rsidP="00EA4F0E">
      <w:pPr>
        <w:tabs>
          <w:tab w:val="left" w:pos="7727"/>
        </w:tabs>
        <w:ind w:left="576"/>
        <w:rPr>
          <w:rFonts w:ascii="Arial" w:hAnsi="Arial" w:cs="Arial"/>
          <w:sz w:val="18"/>
          <w:szCs w:val="18"/>
          <w:lang w:val="en-US"/>
        </w:rPr>
      </w:pPr>
      <w:r w:rsidRPr="000B6CCE">
        <w:rPr>
          <w:rFonts w:ascii="Arial" w:hAnsi="Arial" w:cs="Arial"/>
          <w:sz w:val="18"/>
          <w:szCs w:val="18"/>
        </w:rPr>
        <w:t>There are no commitments and contingent liabilities relating to the Group’s interest in the joint ventures.</w:t>
      </w:r>
    </w:p>
    <w:p w:rsidR="00EA4F0E" w:rsidRPr="000B6CCE" w:rsidRDefault="00EA4F0E" w:rsidP="00EA4F0E">
      <w:pPr>
        <w:tabs>
          <w:tab w:val="left" w:pos="7727"/>
        </w:tabs>
        <w:ind w:left="576"/>
        <w:rPr>
          <w:rFonts w:ascii="Arial" w:hAnsi="Arial" w:cs="Arial"/>
          <w:sz w:val="18"/>
          <w:szCs w:val="18"/>
        </w:rPr>
      </w:pPr>
    </w:p>
    <w:p w:rsidR="00EA4F0E" w:rsidRPr="000B6CCE" w:rsidRDefault="00EA4F0E" w:rsidP="00F23B40">
      <w:pPr>
        <w:tabs>
          <w:tab w:val="left" w:pos="7727"/>
        </w:tabs>
        <w:ind w:left="540"/>
        <w:rPr>
          <w:rFonts w:ascii="Arial" w:hAnsi="Arial" w:cs="Arial"/>
          <w:sz w:val="18"/>
          <w:szCs w:val="18"/>
        </w:rPr>
      </w:pPr>
      <w:r w:rsidRPr="000B6CCE">
        <w:rPr>
          <w:rFonts w:ascii="Arial" w:hAnsi="Arial" w:cs="Arial"/>
          <w:b/>
          <w:bCs/>
          <w:sz w:val="18"/>
          <w:szCs w:val="18"/>
        </w:rPr>
        <w:t>Individually immaterial joint ventures</w:t>
      </w:r>
    </w:p>
    <w:p w:rsidR="00EA4F0E" w:rsidRPr="000B6CCE" w:rsidRDefault="00EA4F0E" w:rsidP="00EA4F0E">
      <w:pPr>
        <w:tabs>
          <w:tab w:val="left" w:pos="7727"/>
        </w:tabs>
        <w:ind w:left="576"/>
        <w:rPr>
          <w:rFonts w:ascii="Arial" w:hAnsi="Arial" w:cs="Arial"/>
          <w:sz w:val="18"/>
          <w:szCs w:val="18"/>
        </w:rPr>
      </w:pPr>
    </w:p>
    <w:p w:rsidR="00EA4F0E" w:rsidRPr="000B6CCE" w:rsidRDefault="00EA4F0E" w:rsidP="00EA4F0E">
      <w:pPr>
        <w:tabs>
          <w:tab w:val="left" w:pos="7727"/>
        </w:tabs>
        <w:ind w:left="576"/>
        <w:rPr>
          <w:rFonts w:ascii="Arial" w:hAnsi="Arial" w:cs="Arial"/>
          <w:sz w:val="18"/>
          <w:szCs w:val="18"/>
        </w:rPr>
      </w:pPr>
      <w:r w:rsidRPr="000B6CCE">
        <w:rPr>
          <w:rFonts w:ascii="Arial" w:hAnsi="Arial" w:cs="Arial"/>
          <w:sz w:val="18"/>
          <w:szCs w:val="18"/>
        </w:rPr>
        <w:t>The Group has interests in a number of individual immaterial joint ventures that are accounted for using the equity method.</w:t>
      </w:r>
    </w:p>
    <w:p w:rsidR="00EA4F0E" w:rsidRPr="000B6CCE" w:rsidRDefault="00EA4F0E" w:rsidP="00EA4F0E">
      <w:pPr>
        <w:tabs>
          <w:tab w:val="left" w:pos="7727"/>
        </w:tabs>
        <w:ind w:left="576"/>
        <w:rPr>
          <w:rFonts w:ascii="Arial" w:hAnsi="Arial" w:cs="Arial"/>
          <w:sz w:val="18"/>
          <w:szCs w:val="18"/>
        </w:rPr>
      </w:pPr>
    </w:p>
    <w:tbl>
      <w:tblPr>
        <w:tblW w:w="9000" w:type="dxa"/>
        <w:tblInd w:w="558" w:type="dxa"/>
        <w:tblLayout w:type="fixed"/>
        <w:tblLook w:val="01E0" w:firstRow="1" w:lastRow="1" w:firstColumn="1" w:lastColumn="1" w:noHBand="0" w:noVBand="0"/>
      </w:tblPr>
      <w:tblGrid>
        <w:gridCol w:w="6120"/>
        <w:gridCol w:w="1440"/>
        <w:gridCol w:w="1440"/>
      </w:tblGrid>
      <w:tr w:rsidR="00EA4F0E" w:rsidRPr="000B6CCE" w:rsidTr="00A67F20">
        <w:tc>
          <w:tcPr>
            <w:tcW w:w="6120" w:type="dxa"/>
          </w:tcPr>
          <w:p w:rsidR="00EA4F0E" w:rsidRPr="000B6CCE" w:rsidRDefault="00EA4F0E" w:rsidP="00A67F20">
            <w:pPr>
              <w:tabs>
                <w:tab w:val="left" w:pos="2862"/>
              </w:tabs>
              <w:ind w:left="-18" w:right="-72"/>
              <w:rPr>
                <w:rFonts w:ascii="Arial" w:hAnsi="Arial" w:cs="Arial"/>
                <w:b/>
                <w:bCs/>
                <w:sz w:val="18"/>
                <w:szCs w:val="18"/>
                <w:cs/>
              </w:rPr>
            </w:pPr>
          </w:p>
        </w:tc>
        <w:tc>
          <w:tcPr>
            <w:tcW w:w="1440" w:type="dxa"/>
            <w:tcBorders>
              <w:top w:val="single" w:sz="4" w:space="0" w:color="auto"/>
              <w:bottom w:val="single" w:sz="4" w:space="0" w:color="auto"/>
            </w:tcBorders>
            <w:vAlign w:val="bottom"/>
          </w:tcPr>
          <w:p w:rsidR="00EA4F0E" w:rsidRPr="000B6CCE" w:rsidRDefault="00EA4F0E" w:rsidP="00A67F20">
            <w:pPr>
              <w:ind w:right="-72"/>
              <w:jc w:val="right"/>
              <w:rPr>
                <w:rFonts w:ascii="Arial" w:hAnsi="Arial" w:cs="Arial"/>
                <w:b/>
                <w:sz w:val="18"/>
                <w:szCs w:val="18"/>
              </w:rPr>
            </w:pPr>
            <w:r w:rsidRPr="000B6CCE">
              <w:rPr>
                <w:rFonts w:ascii="Arial" w:hAnsi="Arial" w:cs="Arial"/>
                <w:b/>
                <w:sz w:val="18"/>
                <w:szCs w:val="18"/>
              </w:rPr>
              <w:t>2019</w:t>
            </w:r>
          </w:p>
          <w:p w:rsidR="00EA4F0E" w:rsidRPr="000B6CCE" w:rsidRDefault="00EA4F0E" w:rsidP="00A67F20">
            <w:pPr>
              <w:ind w:right="-72"/>
              <w:jc w:val="right"/>
              <w:rPr>
                <w:rFonts w:ascii="Arial" w:hAnsi="Arial" w:cs="Arial"/>
                <w:b/>
                <w:sz w:val="18"/>
                <w:szCs w:val="18"/>
                <w:cs/>
              </w:rPr>
            </w:pPr>
            <w:r w:rsidRPr="000B6CCE">
              <w:rPr>
                <w:rFonts w:ascii="Arial" w:hAnsi="Arial" w:cs="Arial"/>
                <w:b/>
                <w:sz w:val="18"/>
                <w:szCs w:val="18"/>
              </w:rPr>
              <w:t>Thousand Baht</w:t>
            </w:r>
          </w:p>
        </w:tc>
        <w:tc>
          <w:tcPr>
            <w:tcW w:w="1440" w:type="dxa"/>
            <w:tcBorders>
              <w:top w:val="single" w:sz="4" w:space="0" w:color="auto"/>
              <w:bottom w:val="single" w:sz="4" w:space="0" w:color="auto"/>
            </w:tcBorders>
            <w:vAlign w:val="bottom"/>
          </w:tcPr>
          <w:p w:rsidR="00EA4F0E" w:rsidRPr="000B6CCE" w:rsidRDefault="00EA4F0E" w:rsidP="00A67F20">
            <w:pPr>
              <w:ind w:right="-72"/>
              <w:jc w:val="right"/>
              <w:rPr>
                <w:rFonts w:ascii="Arial" w:hAnsi="Arial" w:cs="Arial"/>
                <w:b/>
                <w:sz w:val="18"/>
                <w:szCs w:val="18"/>
              </w:rPr>
            </w:pPr>
            <w:r w:rsidRPr="000B6CCE">
              <w:rPr>
                <w:rFonts w:ascii="Arial" w:hAnsi="Arial" w:cs="Arial"/>
                <w:b/>
                <w:sz w:val="18"/>
                <w:szCs w:val="18"/>
              </w:rPr>
              <w:t>2018</w:t>
            </w:r>
          </w:p>
          <w:p w:rsidR="00EA4F0E" w:rsidRPr="000B6CCE" w:rsidRDefault="00EA4F0E" w:rsidP="00A67F20">
            <w:pPr>
              <w:ind w:right="-72"/>
              <w:jc w:val="right"/>
              <w:rPr>
                <w:rFonts w:ascii="Arial" w:hAnsi="Arial" w:cs="Arial"/>
                <w:b/>
                <w:sz w:val="18"/>
                <w:szCs w:val="18"/>
                <w:cs/>
              </w:rPr>
            </w:pPr>
            <w:r w:rsidRPr="000B6CCE">
              <w:rPr>
                <w:rFonts w:ascii="Arial" w:hAnsi="Arial" w:cs="Arial"/>
                <w:b/>
                <w:sz w:val="18"/>
                <w:szCs w:val="18"/>
              </w:rPr>
              <w:t>Thousand Baht</w:t>
            </w:r>
          </w:p>
        </w:tc>
      </w:tr>
      <w:tr w:rsidR="00EA4F0E" w:rsidRPr="000B6CCE" w:rsidTr="00EE51FC">
        <w:trPr>
          <w:trHeight w:val="73"/>
        </w:trPr>
        <w:tc>
          <w:tcPr>
            <w:tcW w:w="6120" w:type="dxa"/>
          </w:tcPr>
          <w:p w:rsidR="00EA4F0E" w:rsidRPr="000B6CCE" w:rsidRDefault="00EA4F0E" w:rsidP="00A67F20">
            <w:pPr>
              <w:ind w:left="-18" w:right="-72"/>
              <w:rPr>
                <w:rFonts w:ascii="Arial" w:eastAsia="SimSun" w:hAnsi="Arial" w:cs="Arial"/>
                <w:sz w:val="18"/>
                <w:szCs w:val="18"/>
                <w:lang w:eastAsia="zh-CN"/>
              </w:rPr>
            </w:pPr>
          </w:p>
        </w:tc>
        <w:tc>
          <w:tcPr>
            <w:tcW w:w="1440" w:type="dxa"/>
            <w:tcBorders>
              <w:top w:val="single" w:sz="4" w:space="0" w:color="auto"/>
            </w:tcBorders>
            <w:shd w:val="clear" w:color="auto" w:fill="FAFAFA"/>
          </w:tcPr>
          <w:p w:rsidR="00EA4F0E" w:rsidRPr="000B6CCE" w:rsidRDefault="00EA4F0E" w:rsidP="00A67F20">
            <w:pPr>
              <w:ind w:right="-72"/>
              <w:jc w:val="right"/>
              <w:rPr>
                <w:rFonts w:ascii="Arial" w:hAnsi="Arial" w:cs="Arial"/>
                <w:snapToGrid w:val="0"/>
                <w:sz w:val="18"/>
                <w:szCs w:val="18"/>
                <w:lang w:eastAsia="th-TH"/>
              </w:rPr>
            </w:pPr>
          </w:p>
        </w:tc>
        <w:tc>
          <w:tcPr>
            <w:tcW w:w="1440" w:type="dxa"/>
            <w:tcBorders>
              <w:top w:val="single" w:sz="4" w:space="0" w:color="auto"/>
            </w:tcBorders>
          </w:tcPr>
          <w:p w:rsidR="00EA4F0E" w:rsidRPr="000B6CCE" w:rsidRDefault="00EA4F0E" w:rsidP="00A67F20">
            <w:pPr>
              <w:ind w:right="-72"/>
              <w:jc w:val="right"/>
              <w:rPr>
                <w:rFonts w:ascii="Arial" w:hAnsi="Arial" w:cs="Arial"/>
                <w:snapToGrid w:val="0"/>
                <w:sz w:val="18"/>
                <w:szCs w:val="18"/>
                <w:lang w:eastAsia="th-TH"/>
              </w:rPr>
            </w:pPr>
          </w:p>
        </w:tc>
      </w:tr>
      <w:tr w:rsidR="00EE51FC" w:rsidRPr="000B6CCE" w:rsidTr="00EE51FC">
        <w:trPr>
          <w:trHeight w:val="221"/>
        </w:trPr>
        <w:tc>
          <w:tcPr>
            <w:tcW w:w="6120" w:type="dxa"/>
          </w:tcPr>
          <w:p w:rsidR="00EE51FC" w:rsidRPr="000B6CCE" w:rsidRDefault="00EE51FC" w:rsidP="00EA4F0E">
            <w:pPr>
              <w:tabs>
                <w:tab w:val="left" w:pos="1080"/>
              </w:tabs>
              <w:ind w:left="-18" w:right="-72"/>
              <w:jc w:val="thaiDistribute"/>
              <w:rPr>
                <w:rFonts w:ascii="Arial" w:hAnsi="Arial" w:cs="Arial"/>
                <w:sz w:val="18"/>
                <w:szCs w:val="18"/>
              </w:rPr>
            </w:pPr>
            <w:r w:rsidRPr="000B6CCE">
              <w:rPr>
                <w:rFonts w:ascii="Arial" w:hAnsi="Arial" w:cs="Arial"/>
                <w:b/>
                <w:bCs/>
                <w:sz w:val="18"/>
                <w:szCs w:val="18"/>
              </w:rPr>
              <w:t>As at 31 December</w:t>
            </w:r>
          </w:p>
        </w:tc>
        <w:tc>
          <w:tcPr>
            <w:tcW w:w="1440" w:type="dxa"/>
            <w:shd w:val="clear" w:color="auto" w:fill="FAFAFA"/>
            <w:vAlign w:val="bottom"/>
          </w:tcPr>
          <w:p w:rsidR="00EE51FC" w:rsidRPr="000B6CCE" w:rsidRDefault="00EE51FC" w:rsidP="00A67F20">
            <w:pPr>
              <w:ind w:right="-72"/>
              <w:jc w:val="right"/>
              <w:rPr>
                <w:rFonts w:ascii="Arial" w:hAnsi="Arial" w:cs="Arial"/>
                <w:sz w:val="18"/>
                <w:szCs w:val="18"/>
              </w:rPr>
            </w:pPr>
          </w:p>
        </w:tc>
        <w:tc>
          <w:tcPr>
            <w:tcW w:w="1440" w:type="dxa"/>
            <w:vAlign w:val="bottom"/>
          </w:tcPr>
          <w:p w:rsidR="00EE51FC" w:rsidRPr="000B6CCE" w:rsidRDefault="00EE51FC" w:rsidP="00A67F20">
            <w:pPr>
              <w:ind w:right="-72"/>
              <w:jc w:val="right"/>
              <w:rPr>
                <w:rFonts w:ascii="Arial" w:hAnsi="Arial" w:cs="Arial"/>
                <w:sz w:val="18"/>
                <w:szCs w:val="18"/>
              </w:rPr>
            </w:pPr>
          </w:p>
        </w:tc>
      </w:tr>
      <w:tr w:rsidR="00EE51FC" w:rsidRPr="000B6CCE" w:rsidTr="00EE51FC">
        <w:trPr>
          <w:trHeight w:val="221"/>
        </w:trPr>
        <w:tc>
          <w:tcPr>
            <w:tcW w:w="6120" w:type="dxa"/>
          </w:tcPr>
          <w:p w:rsidR="00EE51FC" w:rsidRPr="000B6CCE" w:rsidRDefault="00EE51FC" w:rsidP="00EA4F0E">
            <w:pPr>
              <w:tabs>
                <w:tab w:val="left" w:pos="1080"/>
              </w:tabs>
              <w:ind w:left="-18" w:right="-72"/>
              <w:jc w:val="thaiDistribute"/>
              <w:rPr>
                <w:rFonts w:ascii="Arial" w:hAnsi="Arial" w:cs="Arial"/>
                <w:sz w:val="18"/>
                <w:szCs w:val="18"/>
              </w:rPr>
            </w:pPr>
          </w:p>
        </w:tc>
        <w:tc>
          <w:tcPr>
            <w:tcW w:w="1440" w:type="dxa"/>
            <w:shd w:val="clear" w:color="auto" w:fill="FAFAFA"/>
            <w:vAlign w:val="bottom"/>
          </w:tcPr>
          <w:p w:rsidR="00EE51FC" w:rsidRPr="000B6CCE" w:rsidRDefault="00EE51FC" w:rsidP="00A67F20">
            <w:pPr>
              <w:ind w:right="-72"/>
              <w:jc w:val="right"/>
              <w:rPr>
                <w:rFonts w:ascii="Arial" w:hAnsi="Arial" w:cs="Arial"/>
                <w:sz w:val="18"/>
                <w:szCs w:val="18"/>
              </w:rPr>
            </w:pPr>
          </w:p>
        </w:tc>
        <w:tc>
          <w:tcPr>
            <w:tcW w:w="1440" w:type="dxa"/>
            <w:vAlign w:val="bottom"/>
          </w:tcPr>
          <w:p w:rsidR="00EE51FC" w:rsidRPr="000B6CCE" w:rsidRDefault="00EE51FC" w:rsidP="00A67F20">
            <w:pPr>
              <w:ind w:right="-72"/>
              <w:jc w:val="right"/>
              <w:rPr>
                <w:rFonts w:ascii="Arial" w:hAnsi="Arial" w:cs="Arial"/>
                <w:sz w:val="18"/>
                <w:szCs w:val="18"/>
              </w:rPr>
            </w:pPr>
          </w:p>
        </w:tc>
      </w:tr>
      <w:tr w:rsidR="00EA4F0E" w:rsidRPr="000B6CCE" w:rsidTr="00EE51FC">
        <w:trPr>
          <w:trHeight w:val="221"/>
        </w:trPr>
        <w:tc>
          <w:tcPr>
            <w:tcW w:w="6120" w:type="dxa"/>
          </w:tcPr>
          <w:p w:rsidR="00EA4F0E" w:rsidRPr="000B6CCE" w:rsidRDefault="00EA4F0E" w:rsidP="00EA4F0E">
            <w:pPr>
              <w:tabs>
                <w:tab w:val="left" w:pos="1080"/>
              </w:tabs>
              <w:ind w:left="-18" w:right="-72"/>
              <w:jc w:val="thaiDistribute"/>
              <w:rPr>
                <w:rFonts w:ascii="Arial" w:hAnsi="Arial" w:cs="Arial"/>
                <w:sz w:val="18"/>
                <w:szCs w:val="18"/>
              </w:rPr>
            </w:pPr>
            <w:r w:rsidRPr="000B6CCE">
              <w:rPr>
                <w:rFonts w:ascii="Arial" w:hAnsi="Arial" w:cs="Arial"/>
                <w:sz w:val="18"/>
                <w:szCs w:val="18"/>
              </w:rPr>
              <w:t>Aggregate carrying amount of individually immaterial joint ventures</w:t>
            </w:r>
          </w:p>
        </w:tc>
        <w:tc>
          <w:tcPr>
            <w:tcW w:w="1440" w:type="dxa"/>
            <w:tcBorders>
              <w:bottom w:val="single" w:sz="4" w:space="0" w:color="auto"/>
            </w:tcBorders>
            <w:shd w:val="clear" w:color="auto" w:fill="FAFAFA"/>
            <w:vAlign w:val="bottom"/>
          </w:tcPr>
          <w:p w:rsidR="00EA4F0E" w:rsidRPr="000B6CCE" w:rsidRDefault="00A30E6F" w:rsidP="00A67F20">
            <w:pPr>
              <w:ind w:right="-72"/>
              <w:jc w:val="right"/>
              <w:rPr>
                <w:rFonts w:ascii="Arial" w:hAnsi="Arial" w:cs="Arial"/>
                <w:sz w:val="18"/>
                <w:szCs w:val="18"/>
              </w:rPr>
            </w:pPr>
            <w:r w:rsidRPr="000B6CCE">
              <w:rPr>
                <w:rFonts w:ascii="Arial" w:hAnsi="Arial" w:cs="Arial"/>
                <w:sz w:val="18"/>
                <w:szCs w:val="18"/>
              </w:rPr>
              <w:t>197,808</w:t>
            </w:r>
          </w:p>
        </w:tc>
        <w:tc>
          <w:tcPr>
            <w:tcW w:w="1440" w:type="dxa"/>
            <w:tcBorders>
              <w:bottom w:val="single" w:sz="4" w:space="0" w:color="auto"/>
            </w:tcBorders>
            <w:vAlign w:val="bottom"/>
          </w:tcPr>
          <w:p w:rsidR="00EA4F0E" w:rsidRPr="000B6CCE" w:rsidRDefault="000B7639" w:rsidP="00A67F20">
            <w:pPr>
              <w:ind w:right="-72"/>
              <w:jc w:val="right"/>
              <w:rPr>
                <w:rFonts w:ascii="Arial" w:hAnsi="Arial" w:cs="Arial"/>
                <w:sz w:val="18"/>
                <w:szCs w:val="18"/>
              </w:rPr>
            </w:pPr>
            <w:r w:rsidRPr="000B6CCE">
              <w:rPr>
                <w:rFonts w:ascii="Arial" w:hAnsi="Arial" w:cs="Arial"/>
                <w:sz w:val="18"/>
                <w:szCs w:val="18"/>
              </w:rPr>
              <w:t>325,030</w:t>
            </w:r>
          </w:p>
        </w:tc>
      </w:tr>
      <w:tr w:rsidR="00EA4F0E" w:rsidRPr="000B6CCE" w:rsidTr="00A67F20">
        <w:trPr>
          <w:trHeight w:val="221"/>
        </w:trPr>
        <w:tc>
          <w:tcPr>
            <w:tcW w:w="6120" w:type="dxa"/>
          </w:tcPr>
          <w:p w:rsidR="00EA4F0E" w:rsidRPr="000B6CCE" w:rsidRDefault="00EA4F0E" w:rsidP="00A67F20">
            <w:pPr>
              <w:pStyle w:val="Heading1"/>
              <w:spacing w:before="0" w:after="0"/>
              <w:ind w:right="-72"/>
              <w:jc w:val="right"/>
              <w:rPr>
                <w:rFonts w:ascii="Arial" w:hAnsi="Arial" w:cs="Arial"/>
                <w:sz w:val="18"/>
                <w:szCs w:val="18"/>
              </w:rPr>
            </w:pPr>
          </w:p>
        </w:tc>
        <w:tc>
          <w:tcPr>
            <w:tcW w:w="1440" w:type="dxa"/>
            <w:tcBorders>
              <w:top w:val="single" w:sz="4" w:space="0" w:color="auto"/>
            </w:tcBorders>
            <w:shd w:val="clear" w:color="auto" w:fill="FAFAFA"/>
            <w:vAlign w:val="bottom"/>
          </w:tcPr>
          <w:p w:rsidR="00EA4F0E" w:rsidRPr="000B6CCE" w:rsidRDefault="00EA4F0E" w:rsidP="00A67F20">
            <w:pPr>
              <w:ind w:right="-72"/>
              <w:jc w:val="right"/>
              <w:rPr>
                <w:rFonts w:ascii="Arial" w:hAnsi="Arial" w:cs="Arial"/>
                <w:sz w:val="18"/>
                <w:szCs w:val="18"/>
                <w:lang w:val="en-US"/>
              </w:rPr>
            </w:pPr>
          </w:p>
        </w:tc>
        <w:tc>
          <w:tcPr>
            <w:tcW w:w="1440" w:type="dxa"/>
            <w:tcBorders>
              <w:top w:val="single" w:sz="4" w:space="0" w:color="auto"/>
            </w:tcBorders>
            <w:vAlign w:val="bottom"/>
          </w:tcPr>
          <w:p w:rsidR="00EA4F0E" w:rsidRPr="000B6CCE" w:rsidRDefault="00EA4F0E" w:rsidP="00A67F20">
            <w:pPr>
              <w:ind w:right="-72"/>
              <w:jc w:val="right"/>
              <w:rPr>
                <w:rFonts w:ascii="Arial" w:hAnsi="Arial" w:cs="Arial"/>
                <w:sz w:val="18"/>
                <w:szCs w:val="18"/>
                <w:lang w:val="en-US"/>
              </w:rPr>
            </w:pPr>
          </w:p>
        </w:tc>
      </w:tr>
      <w:tr w:rsidR="00EE51FC" w:rsidRPr="000B6CCE" w:rsidTr="00A67F20">
        <w:trPr>
          <w:trHeight w:val="221"/>
        </w:trPr>
        <w:tc>
          <w:tcPr>
            <w:tcW w:w="6120" w:type="dxa"/>
          </w:tcPr>
          <w:p w:rsidR="00EE51FC" w:rsidRPr="000B6CCE" w:rsidRDefault="00EE51FC" w:rsidP="00EE51FC">
            <w:pPr>
              <w:jc w:val="thaiDistribute"/>
              <w:rPr>
                <w:rFonts w:ascii="Arial" w:hAnsi="Arial" w:cs="Arial"/>
                <w:b/>
                <w:bCs/>
                <w:sz w:val="18"/>
                <w:szCs w:val="18"/>
              </w:rPr>
            </w:pPr>
            <w:r w:rsidRPr="000B6CCE">
              <w:rPr>
                <w:rFonts w:ascii="Arial" w:hAnsi="Arial" w:cs="Arial"/>
                <w:b/>
                <w:bCs/>
                <w:sz w:val="18"/>
                <w:szCs w:val="18"/>
              </w:rPr>
              <w:t>For the years ended 31 December</w:t>
            </w:r>
          </w:p>
        </w:tc>
        <w:tc>
          <w:tcPr>
            <w:tcW w:w="1440" w:type="dxa"/>
            <w:shd w:val="clear" w:color="auto" w:fill="FAFAFA"/>
            <w:vAlign w:val="bottom"/>
          </w:tcPr>
          <w:p w:rsidR="00EE51FC" w:rsidRPr="000B6CCE" w:rsidRDefault="00EE51FC" w:rsidP="00EE51FC">
            <w:pPr>
              <w:ind w:right="-72"/>
              <w:jc w:val="right"/>
              <w:rPr>
                <w:rFonts w:ascii="Arial" w:hAnsi="Arial" w:cs="Arial"/>
                <w:sz w:val="18"/>
                <w:szCs w:val="18"/>
                <w:lang w:val="en-US"/>
              </w:rPr>
            </w:pPr>
          </w:p>
        </w:tc>
        <w:tc>
          <w:tcPr>
            <w:tcW w:w="1440" w:type="dxa"/>
            <w:vAlign w:val="bottom"/>
          </w:tcPr>
          <w:p w:rsidR="00EE51FC" w:rsidRPr="000B6CCE" w:rsidRDefault="00EE51FC" w:rsidP="00EE51FC">
            <w:pPr>
              <w:ind w:right="-72"/>
              <w:jc w:val="right"/>
              <w:rPr>
                <w:rFonts w:ascii="Arial" w:hAnsi="Arial" w:cs="Arial"/>
                <w:sz w:val="18"/>
                <w:szCs w:val="18"/>
                <w:lang w:val="en-US"/>
              </w:rPr>
            </w:pPr>
          </w:p>
        </w:tc>
      </w:tr>
      <w:tr w:rsidR="00EE51FC" w:rsidRPr="000B6CCE" w:rsidTr="00A67F20">
        <w:trPr>
          <w:trHeight w:val="221"/>
        </w:trPr>
        <w:tc>
          <w:tcPr>
            <w:tcW w:w="6120" w:type="dxa"/>
          </w:tcPr>
          <w:p w:rsidR="00EE51FC" w:rsidRPr="000B6CCE" w:rsidRDefault="00EE51FC" w:rsidP="00EE51FC">
            <w:pPr>
              <w:tabs>
                <w:tab w:val="left" w:pos="1080"/>
              </w:tabs>
              <w:ind w:left="-18" w:right="-72"/>
              <w:jc w:val="thaiDistribute"/>
              <w:rPr>
                <w:rFonts w:ascii="Arial" w:hAnsi="Arial" w:cs="Arial"/>
                <w:sz w:val="18"/>
                <w:szCs w:val="18"/>
              </w:rPr>
            </w:pPr>
          </w:p>
        </w:tc>
        <w:tc>
          <w:tcPr>
            <w:tcW w:w="1440" w:type="dxa"/>
            <w:shd w:val="clear" w:color="auto" w:fill="FAFAFA"/>
            <w:vAlign w:val="bottom"/>
          </w:tcPr>
          <w:p w:rsidR="00EE51FC" w:rsidRPr="000B6CCE" w:rsidRDefault="00EE51FC" w:rsidP="00EE51FC">
            <w:pPr>
              <w:ind w:right="-72"/>
              <w:jc w:val="right"/>
              <w:rPr>
                <w:rFonts w:ascii="Arial" w:hAnsi="Arial" w:cs="Arial"/>
                <w:sz w:val="18"/>
                <w:szCs w:val="18"/>
                <w:lang w:val="en-US"/>
              </w:rPr>
            </w:pPr>
          </w:p>
        </w:tc>
        <w:tc>
          <w:tcPr>
            <w:tcW w:w="1440" w:type="dxa"/>
            <w:vAlign w:val="bottom"/>
          </w:tcPr>
          <w:p w:rsidR="00EE51FC" w:rsidRPr="000B6CCE" w:rsidRDefault="00EE51FC" w:rsidP="00EE51FC">
            <w:pPr>
              <w:ind w:right="-72"/>
              <w:jc w:val="right"/>
              <w:rPr>
                <w:rFonts w:ascii="Arial" w:hAnsi="Arial" w:cs="Arial"/>
                <w:sz w:val="18"/>
                <w:szCs w:val="18"/>
                <w:lang w:val="en-US"/>
              </w:rPr>
            </w:pPr>
          </w:p>
        </w:tc>
      </w:tr>
      <w:tr w:rsidR="00EE51FC" w:rsidRPr="000B6CCE" w:rsidTr="00A67F20">
        <w:trPr>
          <w:trHeight w:val="221"/>
        </w:trPr>
        <w:tc>
          <w:tcPr>
            <w:tcW w:w="6120" w:type="dxa"/>
          </w:tcPr>
          <w:p w:rsidR="00EE51FC" w:rsidRPr="000B6CCE" w:rsidRDefault="00EE51FC" w:rsidP="00EE51FC">
            <w:pPr>
              <w:tabs>
                <w:tab w:val="left" w:pos="1080"/>
              </w:tabs>
              <w:ind w:left="-18" w:right="-72"/>
              <w:jc w:val="thaiDistribute"/>
              <w:rPr>
                <w:rFonts w:ascii="Arial" w:hAnsi="Arial" w:cs="Arial"/>
                <w:sz w:val="18"/>
                <w:szCs w:val="18"/>
              </w:rPr>
            </w:pPr>
            <w:r w:rsidRPr="000B6CCE">
              <w:rPr>
                <w:rFonts w:ascii="Arial" w:hAnsi="Arial" w:cs="Arial"/>
                <w:sz w:val="18"/>
                <w:szCs w:val="18"/>
              </w:rPr>
              <w:t>Aggregate amounts of the Group’s share of:</w:t>
            </w:r>
          </w:p>
        </w:tc>
        <w:tc>
          <w:tcPr>
            <w:tcW w:w="1440" w:type="dxa"/>
            <w:shd w:val="clear" w:color="auto" w:fill="FAFAFA"/>
            <w:vAlign w:val="bottom"/>
          </w:tcPr>
          <w:p w:rsidR="00EE51FC" w:rsidRPr="000B6CCE" w:rsidRDefault="00EE51FC" w:rsidP="00EE51FC">
            <w:pPr>
              <w:ind w:right="-72"/>
              <w:jc w:val="right"/>
              <w:rPr>
                <w:rFonts w:ascii="Arial" w:hAnsi="Arial" w:cs="Arial"/>
                <w:sz w:val="18"/>
                <w:szCs w:val="18"/>
                <w:lang w:val="en-US"/>
              </w:rPr>
            </w:pPr>
          </w:p>
        </w:tc>
        <w:tc>
          <w:tcPr>
            <w:tcW w:w="1440" w:type="dxa"/>
            <w:vAlign w:val="bottom"/>
          </w:tcPr>
          <w:p w:rsidR="00EE51FC" w:rsidRPr="000B6CCE" w:rsidRDefault="00EE51FC" w:rsidP="00EE51FC">
            <w:pPr>
              <w:ind w:right="-72"/>
              <w:jc w:val="right"/>
              <w:rPr>
                <w:rFonts w:ascii="Arial" w:hAnsi="Arial" w:cs="Arial"/>
                <w:sz w:val="18"/>
                <w:szCs w:val="18"/>
                <w:lang w:val="en-US"/>
              </w:rPr>
            </w:pPr>
          </w:p>
        </w:tc>
      </w:tr>
      <w:tr w:rsidR="00EE51FC" w:rsidRPr="000B6CCE" w:rsidTr="005A7B53">
        <w:trPr>
          <w:trHeight w:val="221"/>
        </w:trPr>
        <w:tc>
          <w:tcPr>
            <w:tcW w:w="6120" w:type="dxa"/>
          </w:tcPr>
          <w:p w:rsidR="00EE51FC" w:rsidRPr="000B6CCE" w:rsidRDefault="00EE51FC" w:rsidP="00EE51FC">
            <w:pPr>
              <w:tabs>
                <w:tab w:val="left" w:pos="1080"/>
              </w:tabs>
              <w:ind w:left="-18" w:right="-72"/>
              <w:jc w:val="thaiDistribute"/>
              <w:rPr>
                <w:rFonts w:ascii="Arial" w:hAnsi="Arial" w:cs="Arial"/>
                <w:sz w:val="18"/>
                <w:szCs w:val="18"/>
                <w:lang w:val="en-US"/>
              </w:rPr>
            </w:pPr>
          </w:p>
        </w:tc>
        <w:tc>
          <w:tcPr>
            <w:tcW w:w="1440" w:type="dxa"/>
            <w:shd w:val="clear" w:color="auto" w:fill="FAFAFA"/>
            <w:vAlign w:val="bottom"/>
          </w:tcPr>
          <w:p w:rsidR="00EE51FC" w:rsidRPr="000B6CCE" w:rsidRDefault="00EE51FC" w:rsidP="00EE51FC">
            <w:pPr>
              <w:ind w:right="-72"/>
              <w:jc w:val="right"/>
              <w:rPr>
                <w:rFonts w:ascii="Arial" w:hAnsi="Arial" w:cs="Arial"/>
                <w:sz w:val="18"/>
                <w:szCs w:val="18"/>
                <w:lang w:val="en-US"/>
              </w:rPr>
            </w:pPr>
          </w:p>
        </w:tc>
        <w:tc>
          <w:tcPr>
            <w:tcW w:w="1440" w:type="dxa"/>
            <w:shd w:val="clear" w:color="auto" w:fill="auto"/>
            <w:vAlign w:val="bottom"/>
          </w:tcPr>
          <w:p w:rsidR="00EE51FC" w:rsidRPr="000B6CCE" w:rsidRDefault="00EE51FC" w:rsidP="00EE51FC">
            <w:pPr>
              <w:ind w:right="-72"/>
              <w:jc w:val="right"/>
              <w:rPr>
                <w:rFonts w:ascii="Arial" w:hAnsi="Arial" w:cs="Arial"/>
                <w:sz w:val="18"/>
                <w:szCs w:val="18"/>
                <w:lang w:val="en-US"/>
              </w:rPr>
            </w:pPr>
          </w:p>
        </w:tc>
      </w:tr>
      <w:tr w:rsidR="00EE51FC" w:rsidRPr="000B6CCE" w:rsidTr="005A7B53">
        <w:trPr>
          <w:trHeight w:val="221"/>
        </w:trPr>
        <w:tc>
          <w:tcPr>
            <w:tcW w:w="6120" w:type="dxa"/>
          </w:tcPr>
          <w:p w:rsidR="00EE51FC" w:rsidRPr="000B6CCE" w:rsidRDefault="00EE51FC" w:rsidP="00EE51FC">
            <w:pPr>
              <w:tabs>
                <w:tab w:val="left" w:pos="1080"/>
              </w:tabs>
              <w:ind w:left="-18" w:right="-72"/>
              <w:jc w:val="thaiDistribute"/>
              <w:rPr>
                <w:rFonts w:ascii="Arial" w:hAnsi="Arial" w:cs="Arial"/>
                <w:sz w:val="18"/>
                <w:szCs w:val="18"/>
                <w:lang w:val="en-US"/>
              </w:rPr>
            </w:pPr>
            <w:r w:rsidRPr="000B6CCE">
              <w:rPr>
                <w:rFonts w:ascii="Arial" w:hAnsi="Arial" w:cs="Arial"/>
                <w:sz w:val="18"/>
                <w:szCs w:val="18"/>
                <w:lang w:val="en-US"/>
              </w:rPr>
              <w:t xml:space="preserve">   Profit (loss) for the year from continuing operations</w:t>
            </w:r>
          </w:p>
        </w:tc>
        <w:tc>
          <w:tcPr>
            <w:tcW w:w="1440" w:type="dxa"/>
            <w:shd w:val="clear" w:color="auto" w:fill="FAFAFA"/>
            <w:vAlign w:val="bottom"/>
          </w:tcPr>
          <w:p w:rsidR="00EE51FC" w:rsidRPr="000B6CCE" w:rsidRDefault="00EE51FC" w:rsidP="00EE51FC">
            <w:pPr>
              <w:ind w:right="-72"/>
              <w:jc w:val="right"/>
              <w:rPr>
                <w:rFonts w:ascii="Arial" w:hAnsi="Arial" w:cs="Arial"/>
                <w:sz w:val="18"/>
                <w:szCs w:val="18"/>
                <w:lang w:val="en-US"/>
              </w:rPr>
            </w:pPr>
            <w:r w:rsidRPr="000B6CCE">
              <w:rPr>
                <w:rFonts w:ascii="Arial" w:hAnsi="Arial" w:cs="Arial"/>
                <w:sz w:val="18"/>
                <w:szCs w:val="18"/>
                <w:lang w:val="en-US"/>
              </w:rPr>
              <w:t>9,612</w:t>
            </w:r>
          </w:p>
        </w:tc>
        <w:tc>
          <w:tcPr>
            <w:tcW w:w="1440" w:type="dxa"/>
            <w:shd w:val="clear" w:color="auto" w:fill="auto"/>
            <w:vAlign w:val="bottom"/>
          </w:tcPr>
          <w:p w:rsidR="00EE51FC" w:rsidRPr="000B6CCE" w:rsidRDefault="00EE51FC" w:rsidP="00EE51FC">
            <w:pPr>
              <w:ind w:right="-72"/>
              <w:jc w:val="right"/>
              <w:rPr>
                <w:rFonts w:ascii="Arial" w:hAnsi="Arial" w:cs="Arial"/>
                <w:sz w:val="18"/>
                <w:szCs w:val="18"/>
                <w:lang w:val="en-US"/>
              </w:rPr>
            </w:pPr>
            <w:r w:rsidRPr="000B6CCE">
              <w:rPr>
                <w:rFonts w:ascii="Arial" w:hAnsi="Arial" w:cs="Arial"/>
                <w:sz w:val="18"/>
                <w:szCs w:val="18"/>
                <w:lang w:val="en-US"/>
              </w:rPr>
              <w:t>(196,400)</w:t>
            </w:r>
          </w:p>
        </w:tc>
      </w:tr>
      <w:tr w:rsidR="00EE51FC" w:rsidRPr="000B6CCE" w:rsidTr="00A67F20">
        <w:trPr>
          <w:trHeight w:val="20"/>
        </w:trPr>
        <w:tc>
          <w:tcPr>
            <w:tcW w:w="6120" w:type="dxa"/>
          </w:tcPr>
          <w:p w:rsidR="00EE51FC" w:rsidRPr="000B6CCE" w:rsidRDefault="00EE51FC" w:rsidP="00EE51FC">
            <w:pPr>
              <w:ind w:left="-18" w:right="-72"/>
              <w:rPr>
                <w:rFonts w:ascii="Arial" w:eastAsia="SimSun" w:hAnsi="Arial" w:cs="Arial"/>
                <w:sz w:val="18"/>
                <w:szCs w:val="18"/>
                <w:lang w:eastAsia="zh-CN"/>
              </w:rPr>
            </w:pPr>
          </w:p>
        </w:tc>
        <w:tc>
          <w:tcPr>
            <w:tcW w:w="1440" w:type="dxa"/>
            <w:tcBorders>
              <w:top w:val="single" w:sz="4" w:space="0" w:color="auto"/>
            </w:tcBorders>
            <w:shd w:val="clear" w:color="auto" w:fill="FAFAFA"/>
          </w:tcPr>
          <w:p w:rsidR="00EE51FC" w:rsidRPr="000B6CCE" w:rsidRDefault="00EE51FC" w:rsidP="00EE51FC">
            <w:pPr>
              <w:ind w:right="-72"/>
              <w:jc w:val="right"/>
              <w:rPr>
                <w:rFonts w:ascii="Arial" w:hAnsi="Arial" w:cs="Arial"/>
                <w:snapToGrid w:val="0"/>
                <w:sz w:val="18"/>
                <w:szCs w:val="18"/>
                <w:lang w:eastAsia="th-TH"/>
              </w:rPr>
            </w:pPr>
          </w:p>
        </w:tc>
        <w:tc>
          <w:tcPr>
            <w:tcW w:w="1440" w:type="dxa"/>
            <w:tcBorders>
              <w:top w:val="single" w:sz="4" w:space="0" w:color="auto"/>
            </w:tcBorders>
            <w:shd w:val="clear" w:color="auto" w:fill="auto"/>
          </w:tcPr>
          <w:p w:rsidR="00EE51FC" w:rsidRPr="000B6CCE" w:rsidRDefault="00EE51FC" w:rsidP="00EE51FC">
            <w:pPr>
              <w:ind w:right="-72"/>
              <w:jc w:val="right"/>
              <w:rPr>
                <w:rFonts w:ascii="Arial" w:hAnsi="Arial" w:cs="Arial"/>
                <w:snapToGrid w:val="0"/>
                <w:sz w:val="18"/>
                <w:szCs w:val="18"/>
                <w:lang w:eastAsia="th-TH"/>
              </w:rPr>
            </w:pPr>
          </w:p>
        </w:tc>
      </w:tr>
      <w:tr w:rsidR="00A30E6F" w:rsidRPr="000B6CCE" w:rsidTr="00A67F20">
        <w:trPr>
          <w:trHeight w:val="221"/>
        </w:trPr>
        <w:tc>
          <w:tcPr>
            <w:tcW w:w="6120" w:type="dxa"/>
          </w:tcPr>
          <w:p w:rsidR="00A30E6F" w:rsidRPr="000B6CCE" w:rsidRDefault="00A30E6F" w:rsidP="00A30E6F">
            <w:pPr>
              <w:tabs>
                <w:tab w:val="left" w:pos="1080"/>
              </w:tabs>
              <w:ind w:left="-18" w:right="-72"/>
              <w:jc w:val="thaiDistribute"/>
              <w:rPr>
                <w:rFonts w:ascii="Arial" w:hAnsi="Arial" w:cs="Arial"/>
                <w:sz w:val="18"/>
                <w:szCs w:val="18"/>
              </w:rPr>
            </w:pPr>
            <w:r w:rsidRPr="000B6CCE">
              <w:rPr>
                <w:rFonts w:ascii="Arial" w:hAnsi="Arial" w:cs="Arial"/>
                <w:sz w:val="18"/>
                <w:szCs w:val="18"/>
              </w:rPr>
              <w:t xml:space="preserve">   Total comprehensive income</w:t>
            </w:r>
            <w:r w:rsidR="004B40BB" w:rsidRPr="000B6CCE">
              <w:rPr>
                <w:rFonts w:ascii="Arial" w:hAnsi="Arial" w:cs="Arial"/>
                <w:sz w:val="18"/>
                <w:szCs w:val="18"/>
                <w:cs/>
              </w:rPr>
              <w:t xml:space="preserve"> </w:t>
            </w:r>
            <w:r w:rsidR="004B40BB" w:rsidRPr="000B6CCE">
              <w:rPr>
                <w:rFonts w:ascii="Arial" w:hAnsi="Arial" w:cs="Arial"/>
                <w:sz w:val="18"/>
                <w:szCs w:val="18"/>
                <w:lang w:val="en-US"/>
              </w:rPr>
              <w:t xml:space="preserve">(expenses) </w:t>
            </w:r>
            <w:r w:rsidRPr="000B6CCE">
              <w:rPr>
                <w:rFonts w:ascii="Arial" w:hAnsi="Arial" w:cs="Arial"/>
                <w:sz w:val="18"/>
                <w:szCs w:val="18"/>
              </w:rPr>
              <w:t>for the year</w:t>
            </w:r>
          </w:p>
        </w:tc>
        <w:tc>
          <w:tcPr>
            <w:tcW w:w="1440" w:type="dxa"/>
            <w:tcBorders>
              <w:bottom w:val="single" w:sz="4" w:space="0" w:color="auto"/>
            </w:tcBorders>
            <w:shd w:val="clear" w:color="auto" w:fill="FAFAFA"/>
            <w:vAlign w:val="bottom"/>
          </w:tcPr>
          <w:p w:rsidR="00A30E6F" w:rsidRPr="000B6CCE" w:rsidRDefault="00A30E6F" w:rsidP="00A30E6F">
            <w:pPr>
              <w:ind w:right="-72"/>
              <w:jc w:val="right"/>
              <w:rPr>
                <w:rFonts w:ascii="Arial" w:hAnsi="Arial" w:cs="Arial"/>
                <w:sz w:val="18"/>
                <w:szCs w:val="18"/>
                <w:lang w:val="en-US"/>
              </w:rPr>
            </w:pPr>
            <w:r w:rsidRPr="000B6CCE">
              <w:rPr>
                <w:rFonts w:ascii="Arial" w:hAnsi="Arial" w:cs="Arial"/>
                <w:sz w:val="18"/>
                <w:szCs w:val="18"/>
                <w:lang w:val="en-US"/>
              </w:rPr>
              <w:t>9,612</w:t>
            </w:r>
          </w:p>
        </w:tc>
        <w:tc>
          <w:tcPr>
            <w:tcW w:w="1440" w:type="dxa"/>
            <w:tcBorders>
              <w:bottom w:val="single" w:sz="4" w:space="0" w:color="auto"/>
            </w:tcBorders>
            <w:shd w:val="clear" w:color="auto" w:fill="auto"/>
            <w:vAlign w:val="bottom"/>
          </w:tcPr>
          <w:p w:rsidR="00A30E6F" w:rsidRPr="000B6CCE" w:rsidRDefault="00A30E6F" w:rsidP="00A30E6F">
            <w:pPr>
              <w:ind w:right="-72"/>
              <w:jc w:val="right"/>
              <w:rPr>
                <w:rFonts w:ascii="Arial" w:hAnsi="Arial" w:cs="Arial"/>
                <w:sz w:val="18"/>
                <w:szCs w:val="18"/>
                <w:lang w:val="en-US"/>
              </w:rPr>
            </w:pPr>
            <w:r w:rsidRPr="000B6CCE">
              <w:rPr>
                <w:rFonts w:ascii="Arial" w:hAnsi="Arial" w:cs="Arial"/>
                <w:sz w:val="18"/>
                <w:szCs w:val="18"/>
                <w:lang w:val="en-US"/>
              </w:rPr>
              <w:t>(196,400)</w:t>
            </w:r>
          </w:p>
        </w:tc>
      </w:tr>
    </w:tbl>
    <w:p w:rsidR="00EA4F0E" w:rsidRPr="000B6CCE" w:rsidRDefault="00EA4F0E" w:rsidP="00EA4F0E">
      <w:pPr>
        <w:ind w:left="576"/>
        <w:jc w:val="thaiDistribute"/>
        <w:rPr>
          <w:rFonts w:ascii="Arial" w:hAnsi="Arial" w:cs="Arial"/>
          <w:sz w:val="18"/>
          <w:szCs w:val="18"/>
        </w:rPr>
      </w:pPr>
    </w:p>
    <w:p w:rsidR="00EA4F0E" w:rsidRPr="000B6CCE" w:rsidRDefault="00EA4F0E" w:rsidP="007B6564">
      <w:pPr>
        <w:jc w:val="left"/>
        <w:rPr>
          <w:rFonts w:ascii="Arial" w:hAnsi="Arial"/>
          <w:sz w:val="18"/>
          <w:szCs w:val="18"/>
          <w:cs/>
        </w:rPr>
        <w:sectPr w:rsidR="00EA4F0E" w:rsidRPr="000B6CCE" w:rsidSect="00577BA3">
          <w:pgSz w:w="11907" w:h="16840" w:code="9"/>
          <w:pgMar w:top="1440" w:right="720" w:bottom="720" w:left="1728" w:header="706" w:footer="706" w:gutter="0"/>
          <w:cols w:space="720"/>
        </w:sectPr>
      </w:pPr>
    </w:p>
    <w:p w:rsidR="00453C5E" w:rsidRPr="000B6CCE" w:rsidRDefault="00453C5E" w:rsidP="007B6564">
      <w:pPr>
        <w:jc w:val="left"/>
        <w:rPr>
          <w:rFonts w:ascii="Arial" w:hAnsi="Arial" w:cs="Arial"/>
          <w:sz w:val="18"/>
          <w:szCs w:val="18"/>
        </w:rPr>
      </w:pPr>
    </w:p>
    <w:tbl>
      <w:tblPr>
        <w:tblW w:w="0" w:type="auto"/>
        <w:tblInd w:w="108" w:type="dxa"/>
        <w:shd w:val="clear" w:color="auto" w:fill="EB8C00"/>
        <w:tblLook w:val="04A0" w:firstRow="1" w:lastRow="0" w:firstColumn="1" w:lastColumn="0" w:noHBand="0" w:noVBand="1"/>
      </w:tblPr>
      <w:tblGrid>
        <w:gridCol w:w="9477"/>
      </w:tblGrid>
      <w:tr w:rsidR="0041293C" w:rsidRPr="000B6CCE" w:rsidTr="00675249">
        <w:trPr>
          <w:trHeight w:val="386"/>
        </w:trPr>
        <w:tc>
          <w:tcPr>
            <w:tcW w:w="9477" w:type="dxa"/>
            <w:shd w:val="clear" w:color="auto" w:fill="FFA543"/>
            <w:vAlign w:val="center"/>
            <w:hideMark/>
          </w:tcPr>
          <w:p w:rsidR="0041293C" w:rsidRPr="000B6CCE" w:rsidRDefault="003F1317" w:rsidP="0041293C">
            <w:pPr>
              <w:tabs>
                <w:tab w:val="left" w:pos="522"/>
              </w:tabs>
              <w:ind w:left="432" w:hanging="432"/>
              <w:jc w:val="thaiDistribute"/>
              <w:rPr>
                <w:rFonts w:ascii="Arial" w:eastAsia="Arial Unicode MS" w:hAnsi="Arial" w:cs="Arial"/>
                <w:b/>
                <w:bCs/>
                <w:color w:val="FFFFFF"/>
                <w:sz w:val="18"/>
                <w:szCs w:val="18"/>
              </w:rPr>
            </w:pPr>
            <w:r w:rsidRPr="000B6CCE">
              <w:rPr>
                <w:rFonts w:ascii="Arial" w:eastAsia="Arial Unicode MS" w:hAnsi="Arial" w:cs="Arial"/>
                <w:b/>
                <w:bCs/>
                <w:color w:val="FFFFFF"/>
                <w:sz w:val="18"/>
                <w:szCs w:val="18"/>
              </w:rPr>
              <w:t>15</w:t>
            </w:r>
            <w:r w:rsidR="0041293C" w:rsidRPr="000B6CCE">
              <w:rPr>
                <w:rFonts w:ascii="Arial" w:eastAsia="Arial Unicode MS" w:hAnsi="Arial" w:cs="Arial"/>
                <w:b/>
                <w:bCs/>
                <w:color w:val="FFFFFF"/>
                <w:sz w:val="18"/>
                <w:szCs w:val="18"/>
              </w:rPr>
              <w:tab/>
            </w:r>
            <w:r w:rsidR="0041293C" w:rsidRPr="000B6CCE">
              <w:rPr>
                <w:rFonts w:ascii="Arial" w:eastAsia="Arial Unicode MS" w:hAnsi="Arial" w:cs="Arial"/>
                <w:b/>
                <w:bCs/>
                <w:color w:val="FFFFFF"/>
                <w:sz w:val="18"/>
                <w:szCs w:val="18"/>
                <w:lang w:val="en-US"/>
              </w:rPr>
              <w:t>Investment property</w:t>
            </w:r>
          </w:p>
        </w:tc>
      </w:tr>
    </w:tbl>
    <w:p w:rsidR="0041293C" w:rsidRPr="000B6CCE" w:rsidRDefault="0041293C" w:rsidP="0041293C">
      <w:pPr>
        <w:jc w:val="left"/>
        <w:rPr>
          <w:rFonts w:ascii="Arial" w:hAnsi="Arial" w:cs="Arial"/>
          <w:sz w:val="18"/>
          <w:szCs w:val="18"/>
        </w:rPr>
      </w:pPr>
    </w:p>
    <w:p w:rsidR="00817D8E" w:rsidRPr="000B6CCE" w:rsidRDefault="00817D8E" w:rsidP="0041293C">
      <w:pPr>
        <w:jc w:val="left"/>
        <w:rPr>
          <w:rFonts w:ascii="Arial" w:hAnsi="Arial" w:cs="Arial"/>
          <w:sz w:val="18"/>
          <w:szCs w:val="18"/>
        </w:rPr>
      </w:pPr>
      <w:r w:rsidRPr="000B6CCE">
        <w:rPr>
          <w:rFonts w:ascii="Arial" w:hAnsi="Arial" w:cs="Arial"/>
          <w:sz w:val="18"/>
          <w:szCs w:val="18"/>
        </w:rPr>
        <w:t>The Group has investment property, which is land.</w:t>
      </w:r>
    </w:p>
    <w:p w:rsidR="00817D8E" w:rsidRPr="000B6CCE" w:rsidRDefault="00817D8E" w:rsidP="0041293C">
      <w:pPr>
        <w:jc w:val="left"/>
        <w:rPr>
          <w:rFonts w:ascii="Arial" w:hAnsi="Arial" w:cs="Arial"/>
          <w:sz w:val="18"/>
          <w:szCs w:val="18"/>
        </w:rPr>
      </w:pPr>
    </w:p>
    <w:tbl>
      <w:tblPr>
        <w:tblW w:w="9450" w:type="dxa"/>
        <w:tblInd w:w="108" w:type="dxa"/>
        <w:tblLayout w:type="fixed"/>
        <w:tblLook w:val="01E0" w:firstRow="1" w:lastRow="1" w:firstColumn="1" w:lastColumn="1" w:noHBand="0" w:noVBand="0"/>
      </w:tblPr>
      <w:tblGrid>
        <w:gridCol w:w="3690"/>
        <w:gridCol w:w="1440"/>
        <w:gridCol w:w="1440"/>
        <w:gridCol w:w="1440"/>
        <w:gridCol w:w="1440"/>
      </w:tblGrid>
      <w:tr w:rsidR="00D60EF8" w:rsidRPr="000B6CCE" w:rsidTr="00C769B9">
        <w:tc>
          <w:tcPr>
            <w:tcW w:w="3690" w:type="dxa"/>
            <w:shd w:val="clear" w:color="auto" w:fill="auto"/>
          </w:tcPr>
          <w:p w:rsidR="00D60EF8" w:rsidRPr="000B6CCE" w:rsidRDefault="00D60EF8" w:rsidP="00C769B9">
            <w:pPr>
              <w:ind w:left="-72" w:right="-72"/>
              <w:rPr>
                <w:rFonts w:ascii="Arial" w:hAnsi="Arial" w:cs="Arial"/>
                <w:b/>
                <w:bCs/>
                <w:sz w:val="18"/>
                <w:szCs w:val="18"/>
                <w:cs/>
              </w:rPr>
            </w:pPr>
          </w:p>
        </w:tc>
        <w:tc>
          <w:tcPr>
            <w:tcW w:w="2880" w:type="dxa"/>
            <w:gridSpan w:val="2"/>
            <w:tcBorders>
              <w:top w:val="single" w:sz="4" w:space="0" w:color="auto"/>
              <w:bottom w:val="single" w:sz="4" w:space="0" w:color="auto"/>
            </w:tcBorders>
            <w:shd w:val="clear" w:color="auto" w:fill="auto"/>
          </w:tcPr>
          <w:p w:rsidR="00D60EF8" w:rsidRPr="000B6CCE" w:rsidRDefault="00D60EF8" w:rsidP="00C769B9">
            <w:pPr>
              <w:ind w:right="-72"/>
              <w:jc w:val="center"/>
              <w:rPr>
                <w:rFonts w:ascii="Arial" w:hAnsi="Arial" w:cs="Arial"/>
                <w:b/>
                <w:sz w:val="18"/>
                <w:szCs w:val="18"/>
              </w:rPr>
            </w:pPr>
            <w:r w:rsidRPr="000B6CCE">
              <w:rPr>
                <w:rFonts w:ascii="Arial" w:hAnsi="Arial" w:cs="Arial"/>
                <w:b/>
                <w:sz w:val="18"/>
                <w:szCs w:val="18"/>
              </w:rPr>
              <w:t>Consolidated</w:t>
            </w:r>
          </w:p>
          <w:p w:rsidR="00D60EF8" w:rsidRPr="000B6CCE" w:rsidRDefault="00D60EF8" w:rsidP="00C769B9">
            <w:pPr>
              <w:ind w:right="-72"/>
              <w:jc w:val="center"/>
              <w:rPr>
                <w:rFonts w:ascii="Arial" w:hAnsi="Arial" w:cs="Arial"/>
                <w:b/>
                <w:sz w:val="18"/>
                <w:szCs w:val="18"/>
              </w:rPr>
            </w:pPr>
            <w:r w:rsidRPr="000B6CCE">
              <w:rPr>
                <w:rFonts w:ascii="Arial" w:hAnsi="Arial" w:cs="Arial"/>
                <w:b/>
                <w:sz w:val="18"/>
                <w:szCs w:val="18"/>
              </w:rPr>
              <w:t>financial statements</w:t>
            </w:r>
          </w:p>
        </w:tc>
        <w:tc>
          <w:tcPr>
            <w:tcW w:w="2880" w:type="dxa"/>
            <w:gridSpan w:val="2"/>
            <w:tcBorders>
              <w:top w:val="single" w:sz="4" w:space="0" w:color="auto"/>
              <w:bottom w:val="single" w:sz="4" w:space="0" w:color="auto"/>
            </w:tcBorders>
            <w:shd w:val="clear" w:color="auto" w:fill="auto"/>
          </w:tcPr>
          <w:p w:rsidR="00D60EF8" w:rsidRPr="000B6CCE" w:rsidRDefault="00D60EF8" w:rsidP="00C769B9">
            <w:pPr>
              <w:ind w:right="-72"/>
              <w:jc w:val="center"/>
              <w:rPr>
                <w:rFonts w:ascii="Arial" w:hAnsi="Arial" w:cs="Arial"/>
                <w:b/>
                <w:sz w:val="18"/>
                <w:szCs w:val="18"/>
              </w:rPr>
            </w:pPr>
            <w:r w:rsidRPr="000B6CCE">
              <w:rPr>
                <w:rFonts w:ascii="Arial" w:hAnsi="Arial" w:cs="Arial"/>
                <w:b/>
                <w:sz w:val="18"/>
                <w:szCs w:val="18"/>
              </w:rPr>
              <w:t>Separate</w:t>
            </w:r>
          </w:p>
          <w:p w:rsidR="00D60EF8" w:rsidRPr="000B6CCE" w:rsidRDefault="00D60EF8" w:rsidP="00C769B9">
            <w:pPr>
              <w:ind w:right="-72"/>
              <w:jc w:val="center"/>
              <w:rPr>
                <w:rFonts w:ascii="Arial" w:hAnsi="Arial" w:cs="Arial"/>
                <w:b/>
                <w:sz w:val="18"/>
                <w:szCs w:val="18"/>
              </w:rPr>
            </w:pPr>
            <w:r w:rsidRPr="000B6CCE">
              <w:rPr>
                <w:rFonts w:ascii="Arial" w:hAnsi="Arial" w:cs="Arial"/>
                <w:b/>
                <w:sz w:val="18"/>
                <w:szCs w:val="18"/>
              </w:rPr>
              <w:t>financial statements</w:t>
            </w:r>
          </w:p>
        </w:tc>
      </w:tr>
      <w:tr w:rsidR="00D60EF8" w:rsidRPr="000B6CCE" w:rsidTr="00C769B9">
        <w:tc>
          <w:tcPr>
            <w:tcW w:w="3690" w:type="dxa"/>
            <w:shd w:val="clear" w:color="auto" w:fill="auto"/>
          </w:tcPr>
          <w:p w:rsidR="00D60EF8" w:rsidRPr="000B6CCE" w:rsidRDefault="00D60EF8" w:rsidP="00C769B9">
            <w:pPr>
              <w:tabs>
                <w:tab w:val="left" w:pos="2862"/>
              </w:tabs>
              <w:ind w:left="-72" w:right="-72"/>
              <w:rPr>
                <w:rFonts w:ascii="Arial" w:hAnsi="Arial" w:cs="Arial"/>
                <w:b/>
                <w:bCs/>
                <w:sz w:val="18"/>
                <w:szCs w:val="18"/>
                <w:cs/>
              </w:rPr>
            </w:pPr>
            <w:r w:rsidRPr="000B6CCE">
              <w:rPr>
                <w:rFonts w:ascii="Arial" w:hAnsi="Arial" w:cs="Arial"/>
                <w:b/>
                <w:bCs/>
                <w:sz w:val="18"/>
                <w:szCs w:val="18"/>
              </w:rPr>
              <w:t>As at 31 December</w:t>
            </w:r>
          </w:p>
        </w:tc>
        <w:tc>
          <w:tcPr>
            <w:tcW w:w="1440" w:type="dxa"/>
            <w:shd w:val="clear" w:color="auto" w:fill="auto"/>
            <w:vAlign w:val="bottom"/>
          </w:tcPr>
          <w:p w:rsidR="00D60EF8" w:rsidRPr="000B6CCE" w:rsidRDefault="00D60EF8" w:rsidP="00C769B9">
            <w:pPr>
              <w:ind w:right="-72"/>
              <w:jc w:val="right"/>
              <w:rPr>
                <w:rFonts w:ascii="Arial" w:hAnsi="Arial" w:cs="Arial"/>
                <w:b/>
                <w:bCs/>
                <w:sz w:val="18"/>
                <w:szCs w:val="18"/>
              </w:rPr>
            </w:pPr>
            <w:r w:rsidRPr="000B6CCE">
              <w:rPr>
                <w:rFonts w:ascii="Arial" w:hAnsi="Arial" w:cs="Arial"/>
                <w:b/>
                <w:bCs/>
                <w:spacing w:val="-2"/>
                <w:sz w:val="18"/>
                <w:szCs w:val="18"/>
              </w:rPr>
              <w:t>2019</w:t>
            </w:r>
          </w:p>
        </w:tc>
        <w:tc>
          <w:tcPr>
            <w:tcW w:w="1440" w:type="dxa"/>
            <w:shd w:val="clear" w:color="auto" w:fill="auto"/>
            <w:vAlign w:val="bottom"/>
          </w:tcPr>
          <w:p w:rsidR="00D60EF8" w:rsidRPr="000B6CCE" w:rsidRDefault="00D60EF8" w:rsidP="00C769B9">
            <w:pPr>
              <w:ind w:right="-72"/>
              <w:jc w:val="right"/>
              <w:rPr>
                <w:rFonts w:ascii="Arial" w:hAnsi="Arial" w:cs="Arial"/>
                <w:b/>
                <w:bCs/>
                <w:sz w:val="18"/>
                <w:szCs w:val="18"/>
              </w:rPr>
            </w:pPr>
            <w:r w:rsidRPr="000B6CCE">
              <w:rPr>
                <w:rFonts w:ascii="Arial" w:hAnsi="Arial" w:cs="Arial"/>
                <w:b/>
                <w:bCs/>
                <w:sz w:val="18"/>
                <w:szCs w:val="18"/>
              </w:rPr>
              <w:t>2018</w:t>
            </w:r>
          </w:p>
        </w:tc>
        <w:tc>
          <w:tcPr>
            <w:tcW w:w="1440" w:type="dxa"/>
            <w:shd w:val="clear" w:color="auto" w:fill="auto"/>
            <w:vAlign w:val="bottom"/>
          </w:tcPr>
          <w:p w:rsidR="00D60EF8" w:rsidRPr="000B6CCE" w:rsidRDefault="00D60EF8" w:rsidP="00C769B9">
            <w:pPr>
              <w:ind w:right="-72"/>
              <w:jc w:val="right"/>
              <w:rPr>
                <w:rFonts w:ascii="Arial" w:hAnsi="Arial" w:cs="Arial"/>
                <w:b/>
                <w:bCs/>
                <w:sz w:val="18"/>
                <w:szCs w:val="18"/>
              </w:rPr>
            </w:pPr>
            <w:r w:rsidRPr="000B6CCE">
              <w:rPr>
                <w:rFonts w:ascii="Arial" w:hAnsi="Arial" w:cs="Arial"/>
                <w:b/>
                <w:bCs/>
                <w:spacing w:val="-2"/>
                <w:sz w:val="18"/>
                <w:szCs w:val="18"/>
              </w:rPr>
              <w:t>2019</w:t>
            </w:r>
          </w:p>
        </w:tc>
        <w:tc>
          <w:tcPr>
            <w:tcW w:w="1440" w:type="dxa"/>
            <w:shd w:val="clear" w:color="auto" w:fill="auto"/>
            <w:vAlign w:val="bottom"/>
          </w:tcPr>
          <w:p w:rsidR="00D60EF8" w:rsidRPr="000B6CCE" w:rsidRDefault="00D60EF8" w:rsidP="00C769B9">
            <w:pPr>
              <w:ind w:right="-72"/>
              <w:jc w:val="right"/>
              <w:rPr>
                <w:rFonts w:ascii="Arial" w:hAnsi="Arial" w:cs="Arial"/>
                <w:b/>
                <w:bCs/>
                <w:sz w:val="18"/>
                <w:szCs w:val="18"/>
              </w:rPr>
            </w:pPr>
            <w:r w:rsidRPr="000B6CCE">
              <w:rPr>
                <w:rFonts w:ascii="Arial" w:hAnsi="Arial" w:cs="Arial"/>
                <w:b/>
                <w:bCs/>
                <w:sz w:val="18"/>
                <w:szCs w:val="18"/>
              </w:rPr>
              <w:t>2018</w:t>
            </w:r>
          </w:p>
        </w:tc>
      </w:tr>
      <w:tr w:rsidR="00D60EF8" w:rsidRPr="000B6CCE" w:rsidTr="00C769B9">
        <w:tc>
          <w:tcPr>
            <w:tcW w:w="3690" w:type="dxa"/>
            <w:shd w:val="clear" w:color="auto" w:fill="auto"/>
          </w:tcPr>
          <w:p w:rsidR="00D60EF8" w:rsidRPr="000B6CCE" w:rsidRDefault="00D60EF8" w:rsidP="00C769B9">
            <w:pPr>
              <w:tabs>
                <w:tab w:val="left" w:pos="2862"/>
              </w:tabs>
              <w:ind w:left="-72" w:right="-72"/>
              <w:rPr>
                <w:rFonts w:ascii="Arial" w:hAnsi="Arial" w:cs="Arial"/>
                <w:sz w:val="18"/>
                <w:szCs w:val="18"/>
                <w:cs/>
              </w:rPr>
            </w:pPr>
          </w:p>
        </w:tc>
        <w:tc>
          <w:tcPr>
            <w:tcW w:w="1440" w:type="dxa"/>
            <w:shd w:val="clear" w:color="auto" w:fill="auto"/>
            <w:vAlign w:val="bottom"/>
          </w:tcPr>
          <w:p w:rsidR="00D60EF8" w:rsidRPr="000B6CCE" w:rsidRDefault="00D60EF8" w:rsidP="00C769B9">
            <w:pPr>
              <w:ind w:right="-72"/>
              <w:jc w:val="right"/>
              <w:rPr>
                <w:rFonts w:ascii="Arial" w:hAnsi="Arial" w:cs="Arial"/>
                <w:b/>
                <w:bCs/>
                <w:sz w:val="18"/>
                <w:szCs w:val="18"/>
              </w:rPr>
            </w:pPr>
            <w:r w:rsidRPr="000B6CCE">
              <w:rPr>
                <w:rFonts w:ascii="Arial" w:hAnsi="Arial" w:cs="Arial"/>
                <w:b/>
                <w:sz w:val="18"/>
                <w:szCs w:val="18"/>
              </w:rPr>
              <w:t>Thousand</w:t>
            </w:r>
          </w:p>
        </w:tc>
        <w:tc>
          <w:tcPr>
            <w:tcW w:w="1440" w:type="dxa"/>
            <w:shd w:val="clear" w:color="auto" w:fill="auto"/>
            <w:vAlign w:val="bottom"/>
          </w:tcPr>
          <w:p w:rsidR="00D60EF8" w:rsidRPr="000B6CCE" w:rsidRDefault="00D60EF8" w:rsidP="00C769B9">
            <w:pPr>
              <w:ind w:right="-72"/>
              <w:jc w:val="right"/>
              <w:rPr>
                <w:rFonts w:ascii="Arial" w:hAnsi="Arial" w:cs="Arial"/>
                <w:b/>
                <w:bCs/>
                <w:sz w:val="18"/>
                <w:szCs w:val="18"/>
              </w:rPr>
            </w:pPr>
            <w:r w:rsidRPr="000B6CCE">
              <w:rPr>
                <w:rFonts w:ascii="Arial" w:hAnsi="Arial" w:cs="Arial"/>
                <w:b/>
                <w:sz w:val="18"/>
                <w:szCs w:val="18"/>
              </w:rPr>
              <w:t>Thousand</w:t>
            </w:r>
          </w:p>
        </w:tc>
        <w:tc>
          <w:tcPr>
            <w:tcW w:w="1440" w:type="dxa"/>
            <w:shd w:val="clear" w:color="auto" w:fill="auto"/>
            <w:vAlign w:val="bottom"/>
          </w:tcPr>
          <w:p w:rsidR="00D60EF8" w:rsidRPr="000B6CCE" w:rsidRDefault="00D60EF8" w:rsidP="00C769B9">
            <w:pPr>
              <w:ind w:right="-72"/>
              <w:jc w:val="right"/>
              <w:rPr>
                <w:rFonts w:ascii="Arial" w:hAnsi="Arial" w:cs="Arial"/>
                <w:b/>
                <w:bCs/>
                <w:sz w:val="18"/>
                <w:szCs w:val="18"/>
              </w:rPr>
            </w:pPr>
            <w:r w:rsidRPr="000B6CCE">
              <w:rPr>
                <w:rFonts w:ascii="Arial" w:hAnsi="Arial" w:cs="Arial"/>
                <w:b/>
                <w:sz w:val="18"/>
                <w:szCs w:val="18"/>
              </w:rPr>
              <w:t>Thousand</w:t>
            </w:r>
          </w:p>
        </w:tc>
        <w:tc>
          <w:tcPr>
            <w:tcW w:w="1440" w:type="dxa"/>
            <w:shd w:val="clear" w:color="auto" w:fill="auto"/>
            <w:vAlign w:val="bottom"/>
          </w:tcPr>
          <w:p w:rsidR="00D60EF8" w:rsidRPr="000B6CCE" w:rsidRDefault="00D60EF8" w:rsidP="00C769B9">
            <w:pPr>
              <w:ind w:right="-72"/>
              <w:jc w:val="right"/>
              <w:rPr>
                <w:rFonts w:ascii="Arial" w:hAnsi="Arial" w:cs="Arial"/>
                <w:b/>
                <w:bCs/>
                <w:sz w:val="18"/>
                <w:szCs w:val="18"/>
              </w:rPr>
            </w:pPr>
            <w:r w:rsidRPr="000B6CCE">
              <w:rPr>
                <w:rFonts w:ascii="Arial" w:hAnsi="Arial" w:cs="Arial"/>
                <w:b/>
                <w:sz w:val="18"/>
                <w:szCs w:val="18"/>
              </w:rPr>
              <w:t>Thousand</w:t>
            </w:r>
          </w:p>
        </w:tc>
      </w:tr>
      <w:tr w:rsidR="00D60EF8" w:rsidRPr="000B6CCE" w:rsidTr="00C769B9">
        <w:trPr>
          <w:trHeight w:val="198"/>
        </w:trPr>
        <w:tc>
          <w:tcPr>
            <w:tcW w:w="3690" w:type="dxa"/>
            <w:shd w:val="clear" w:color="auto" w:fill="auto"/>
          </w:tcPr>
          <w:p w:rsidR="00D60EF8" w:rsidRPr="000B6CCE" w:rsidRDefault="00D60EF8" w:rsidP="00C769B9">
            <w:pPr>
              <w:tabs>
                <w:tab w:val="left" w:pos="2862"/>
              </w:tabs>
              <w:ind w:left="-72" w:right="-72"/>
              <w:rPr>
                <w:rFonts w:ascii="Arial" w:hAnsi="Arial" w:cs="Arial"/>
                <w:sz w:val="18"/>
                <w:szCs w:val="18"/>
                <w:cs/>
              </w:rPr>
            </w:pPr>
          </w:p>
        </w:tc>
        <w:tc>
          <w:tcPr>
            <w:tcW w:w="1440" w:type="dxa"/>
            <w:tcBorders>
              <w:bottom w:val="single" w:sz="4" w:space="0" w:color="auto"/>
            </w:tcBorders>
            <w:shd w:val="clear" w:color="auto" w:fill="auto"/>
            <w:vAlign w:val="bottom"/>
          </w:tcPr>
          <w:p w:rsidR="00D60EF8" w:rsidRPr="000B6CCE" w:rsidRDefault="00D60EF8" w:rsidP="00C769B9">
            <w:pPr>
              <w:ind w:right="-72"/>
              <w:jc w:val="right"/>
              <w:rPr>
                <w:rFonts w:ascii="Arial" w:hAnsi="Arial" w:cs="Arial"/>
                <w:b/>
                <w:sz w:val="18"/>
                <w:szCs w:val="18"/>
                <w:cs/>
              </w:rPr>
            </w:pPr>
            <w:r w:rsidRPr="000B6CCE">
              <w:rPr>
                <w:rFonts w:ascii="Arial" w:hAnsi="Arial" w:cs="Arial"/>
                <w:b/>
                <w:sz w:val="18"/>
                <w:szCs w:val="18"/>
              </w:rPr>
              <w:t>Baht</w:t>
            </w:r>
          </w:p>
        </w:tc>
        <w:tc>
          <w:tcPr>
            <w:tcW w:w="1440" w:type="dxa"/>
            <w:tcBorders>
              <w:bottom w:val="single" w:sz="4" w:space="0" w:color="auto"/>
            </w:tcBorders>
            <w:shd w:val="clear" w:color="auto" w:fill="auto"/>
            <w:vAlign w:val="bottom"/>
          </w:tcPr>
          <w:p w:rsidR="00D60EF8" w:rsidRPr="000B6CCE" w:rsidRDefault="00D60EF8" w:rsidP="00C769B9">
            <w:pPr>
              <w:ind w:right="-72"/>
              <w:jc w:val="right"/>
              <w:rPr>
                <w:rFonts w:ascii="Arial" w:hAnsi="Arial" w:cs="Arial"/>
                <w:b/>
                <w:sz w:val="18"/>
                <w:szCs w:val="18"/>
                <w:cs/>
              </w:rPr>
            </w:pPr>
            <w:r w:rsidRPr="000B6CCE">
              <w:rPr>
                <w:rFonts w:ascii="Arial" w:hAnsi="Arial" w:cs="Arial"/>
                <w:b/>
                <w:sz w:val="18"/>
                <w:szCs w:val="18"/>
              </w:rPr>
              <w:t>Baht</w:t>
            </w:r>
          </w:p>
        </w:tc>
        <w:tc>
          <w:tcPr>
            <w:tcW w:w="1440" w:type="dxa"/>
            <w:tcBorders>
              <w:bottom w:val="single" w:sz="4" w:space="0" w:color="auto"/>
            </w:tcBorders>
            <w:shd w:val="clear" w:color="auto" w:fill="auto"/>
            <w:vAlign w:val="bottom"/>
          </w:tcPr>
          <w:p w:rsidR="00D60EF8" w:rsidRPr="000B6CCE" w:rsidRDefault="00D60EF8" w:rsidP="00C769B9">
            <w:pPr>
              <w:ind w:right="-72"/>
              <w:jc w:val="right"/>
              <w:rPr>
                <w:rFonts w:ascii="Arial" w:hAnsi="Arial" w:cs="Arial"/>
                <w:b/>
                <w:sz w:val="18"/>
                <w:szCs w:val="18"/>
                <w:cs/>
              </w:rPr>
            </w:pPr>
            <w:r w:rsidRPr="000B6CCE">
              <w:rPr>
                <w:rFonts w:ascii="Arial" w:hAnsi="Arial" w:cs="Arial"/>
                <w:b/>
                <w:sz w:val="18"/>
                <w:szCs w:val="18"/>
              </w:rPr>
              <w:t>Baht</w:t>
            </w:r>
          </w:p>
        </w:tc>
        <w:tc>
          <w:tcPr>
            <w:tcW w:w="1440" w:type="dxa"/>
            <w:tcBorders>
              <w:bottom w:val="single" w:sz="4" w:space="0" w:color="auto"/>
            </w:tcBorders>
            <w:shd w:val="clear" w:color="auto" w:fill="auto"/>
            <w:vAlign w:val="bottom"/>
          </w:tcPr>
          <w:p w:rsidR="00D60EF8" w:rsidRPr="000B6CCE" w:rsidRDefault="00D60EF8" w:rsidP="00C769B9">
            <w:pPr>
              <w:ind w:right="-72"/>
              <w:jc w:val="right"/>
              <w:rPr>
                <w:rFonts w:ascii="Arial" w:hAnsi="Arial" w:cs="Arial"/>
                <w:b/>
                <w:sz w:val="18"/>
                <w:szCs w:val="18"/>
                <w:cs/>
              </w:rPr>
            </w:pPr>
            <w:r w:rsidRPr="000B6CCE">
              <w:rPr>
                <w:rFonts w:ascii="Arial" w:hAnsi="Arial" w:cs="Arial"/>
                <w:b/>
                <w:sz w:val="18"/>
                <w:szCs w:val="18"/>
              </w:rPr>
              <w:t>Baht</w:t>
            </w:r>
          </w:p>
        </w:tc>
      </w:tr>
      <w:tr w:rsidR="00D60EF8" w:rsidRPr="000B6CCE" w:rsidTr="00D60EF8">
        <w:trPr>
          <w:trHeight w:val="73"/>
        </w:trPr>
        <w:tc>
          <w:tcPr>
            <w:tcW w:w="3690" w:type="dxa"/>
          </w:tcPr>
          <w:p w:rsidR="00D60EF8" w:rsidRPr="000B6CCE" w:rsidRDefault="00D60EF8" w:rsidP="00C769B9">
            <w:pPr>
              <w:ind w:left="-72" w:right="-72"/>
              <w:rPr>
                <w:rFonts w:ascii="Arial" w:eastAsia="SimSun" w:hAnsi="Arial" w:cs="Arial"/>
                <w:sz w:val="18"/>
                <w:szCs w:val="18"/>
                <w:lang w:eastAsia="zh-CN"/>
              </w:rPr>
            </w:pPr>
          </w:p>
        </w:tc>
        <w:tc>
          <w:tcPr>
            <w:tcW w:w="1440" w:type="dxa"/>
            <w:tcBorders>
              <w:top w:val="single" w:sz="4" w:space="0" w:color="auto"/>
            </w:tcBorders>
            <w:shd w:val="clear" w:color="auto" w:fill="FAFAFA"/>
          </w:tcPr>
          <w:p w:rsidR="00D60EF8" w:rsidRPr="000B6CCE" w:rsidRDefault="00D60EF8" w:rsidP="00C769B9">
            <w:pPr>
              <w:ind w:right="-72"/>
              <w:jc w:val="right"/>
              <w:rPr>
                <w:rFonts w:ascii="Arial" w:hAnsi="Arial" w:cs="Arial"/>
                <w:snapToGrid w:val="0"/>
                <w:sz w:val="18"/>
                <w:szCs w:val="18"/>
                <w:lang w:eastAsia="th-TH"/>
              </w:rPr>
            </w:pPr>
          </w:p>
        </w:tc>
        <w:tc>
          <w:tcPr>
            <w:tcW w:w="1440" w:type="dxa"/>
            <w:tcBorders>
              <w:top w:val="single" w:sz="4" w:space="0" w:color="auto"/>
            </w:tcBorders>
          </w:tcPr>
          <w:p w:rsidR="00D60EF8" w:rsidRPr="000B6CCE" w:rsidRDefault="00D60EF8" w:rsidP="00C769B9">
            <w:pPr>
              <w:ind w:right="-72"/>
              <w:jc w:val="right"/>
              <w:rPr>
                <w:rFonts w:ascii="Arial" w:hAnsi="Arial" w:cs="Arial"/>
                <w:snapToGrid w:val="0"/>
                <w:sz w:val="18"/>
                <w:szCs w:val="18"/>
                <w:lang w:eastAsia="th-TH"/>
              </w:rPr>
            </w:pPr>
          </w:p>
        </w:tc>
        <w:tc>
          <w:tcPr>
            <w:tcW w:w="1440" w:type="dxa"/>
            <w:tcBorders>
              <w:top w:val="single" w:sz="4" w:space="0" w:color="auto"/>
            </w:tcBorders>
            <w:shd w:val="clear" w:color="auto" w:fill="FAFAFA"/>
          </w:tcPr>
          <w:p w:rsidR="00D60EF8" w:rsidRPr="000B6CCE" w:rsidRDefault="00D60EF8" w:rsidP="00C769B9">
            <w:pPr>
              <w:ind w:right="-72"/>
              <w:jc w:val="right"/>
              <w:rPr>
                <w:rFonts w:ascii="Arial" w:hAnsi="Arial" w:cs="Arial"/>
                <w:snapToGrid w:val="0"/>
                <w:sz w:val="18"/>
                <w:szCs w:val="18"/>
                <w:lang w:eastAsia="th-TH"/>
              </w:rPr>
            </w:pPr>
          </w:p>
        </w:tc>
        <w:tc>
          <w:tcPr>
            <w:tcW w:w="1440" w:type="dxa"/>
            <w:tcBorders>
              <w:top w:val="single" w:sz="4" w:space="0" w:color="auto"/>
            </w:tcBorders>
          </w:tcPr>
          <w:p w:rsidR="00D60EF8" w:rsidRPr="000B6CCE" w:rsidRDefault="00D60EF8" w:rsidP="00C769B9">
            <w:pPr>
              <w:ind w:right="-72"/>
              <w:jc w:val="right"/>
              <w:rPr>
                <w:rFonts w:ascii="Arial" w:hAnsi="Arial" w:cs="Arial"/>
                <w:snapToGrid w:val="0"/>
                <w:sz w:val="18"/>
                <w:szCs w:val="18"/>
                <w:lang w:eastAsia="th-TH"/>
              </w:rPr>
            </w:pPr>
          </w:p>
        </w:tc>
      </w:tr>
      <w:tr w:rsidR="00D60EF8" w:rsidRPr="000B6CCE" w:rsidTr="001E3072">
        <w:trPr>
          <w:trHeight w:val="73"/>
        </w:trPr>
        <w:tc>
          <w:tcPr>
            <w:tcW w:w="3690" w:type="dxa"/>
          </w:tcPr>
          <w:p w:rsidR="00D60EF8" w:rsidRPr="000B6CCE" w:rsidRDefault="00D60EF8" w:rsidP="00C769B9">
            <w:pPr>
              <w:ind w:left="-72" w:right="-72"/>
              <w:rPr>
                <w:rFonts w:ascii="Arial" w:eastAsia="SimSun" w:hAnsi="Arial" w:cs="Arial"/>
                <w:sz w:val="18"/>
                <w:szCs w:val="18"/>
                <w:lang w:eastAsia="zh-CN"/>
              </w:rPr>
            </w:pPr>
            <w:r w:rsidRPr="000B6CCE">
              <w:rPr>
                <w:rFonts w:ascii="Arial" w:eastAsia="SimSun" w:hAnsi="Arial" w:cs="Arial"/>
                <w:sz w:val="18"/>
                <w:szCs w:val="18"/>
                <w:lang w:eastAsia="zh-CN"/>
              </w:rPr>
              <w:t>Opening net book amount</w:t>
            </w:r>
          </w:p>
        </w:tc>
        <w:tc>
          <w:tcPr>
            <w:tcW w:w="1440" w:type="dxa"/>
            <w:shd w:val="clear" w:color="auto" w:fill="FAFAFA"/>
            <w:vAlign w:val="bottom"/>
          </w:tcPr>
          <w:p w:rsidR="00D60EF8" w:rsidRPr="000B6CCE" w:rsidRDefault="00BF1D3D" w:rsidP="00BF1D3D">
            <w:pPr>
              <w:ind w:right="-72"/>
              <w:jc w:val="right"/>
              <w:rPr>
                <w:rFonts w:ascii="Arial" w:hAnsi="Arial" w:cs="Arial"/>
                <w:snapToGrid w:val="0"/>
                <w:sz w:val="18"/>
                <w:szCs w:val="18"/>
                <w:lang w:eastAsia="th-TH"/>
              </w:rPr>
            </w:pPr>
            <w:r w:rsidRPr="000B6CCE">
              <w:rPr>
                <w:rFonts w:ascii="Arial" w:hAnsi="Arial" w:cs="Arial"/>
                <w:snapToGrid w:val="0"/>
                <w:sz w:val="18"/>
                <w:szCs w:val="18"/>
                <w:lang w:eastAsia="th-TH"/>
              </w:rPr>
              <w:t>-</w:t>
            </w:r>
          </w:p>
        </w:tc>
        <w:tc>
          <w:tcPr>
            <w:tcW w:w="1440" w:type="dxa"/>
            <w:vAlign w:val="bottom"/>
          </w:tcPr>
          <w:p w:rsidR="00D60EF8" w:rsidRPr="000B6CCE" w:rsidRDefault="00BF1D3D" w:rsidP="00BF1D3D">
            <w:pPr>
              <w:ind w:right="-72"/>
              <w:jc w:val="right"/>
              <w:rPr>
                <w:rFonts w:ascii="Arial" w:hAnsi="Arial" w:cs="Arial"/>
                <w:snapToGrid w:val="0"/>
                <w:sz w:val="18"/>
                <w:szCs w:val="18"/>
                <w:lang w:eastAsia="th-TH"/>
              </w:rPr>
            </w:pPr>
            <w:r w:rsidRPr="000B6CCE">
              <w:rPr>
                <w:rFonts w:ascii="Arial" w:hAnsi="Arial" w:cs="Arial"/>
                <w:snapToGrid w:val="0"/>
                <w:sz w:val="18"/>
                <w:szCs w:val="18"/>
                <w:lang w:eastAsia="th-TH"/>
              </w:rPr>
              <w:t>-</w:t>
            </w:r>
          </w:p>
        </w:tc>
        <w:tc>
          <w:tcPr>
            <w:tcW w:w="1440" w:type="dxa"/>
            <w:shd w:val="clear" w:color="auto" w:fill="FAFAFA"/>
            <w:vAlign w:val="bottom"/>
          </w:tcPr>
          <w:p w:rsidR="00D60EF8" w:rsidRPr="000B6CCE" w:rsidRDefault="00BF1D3D" w:rsidP="00BF1D3D">
            <w:pPr>
              <w:ind w:right="-72"/>
              <w:jc w:val="right"/>
              <w:rPr>
                <w:rFonts w:ascii="Arial" w:hAnsi="Arial" w:cs="Arial"/>
                <w:snapToGrid w:val="0"/>
                <w:sz w:val="18"/>
                <w:szCs w:val="18"/>
                <w:lang w:eastAsia="th-TH"/>
              </w:rPr>
            </w:pPr>
            <w:r w:rsidRPr="000B6CCE">
              <w:rPr>
                <w:rFonts w:ascii="Arial" w:hAnsi="Arial" w:cs="Arial"/>
                <w:snapToGrid w:val="0"/>
                <w:sz w:val="18"/>
                <w:szCs w:val="18"/>
                <w:lang w:eastAsia="th-TH"/>
              </w:rPr>
              <w:t>-</w:t>
            </w:r>
          </w:p>
        </w:tc>
        <w:tc>
          <w:tcPr>
            <w:tcW w:w="1440" w:type="dxa"/>
            <w:vAlign w:val="bottom"/>
          </w:tcPr>
          <w:p w:rsidR="00D60EF8" w:rsidRPr="000B6CCE" w:rsidRDefault="00BF1D3D" w:rsidP="00BF1D3D">
            <w:pPr>
              <w:ind w:right="-72"/>
              <w:jc w:val="right"/>
              <w:rPr>
                <w:rFonts w:ascii="Arial" w:hAnsi="Arial" w:cs="Arial"/>
                <w:snapToGrid w:val="0"/>
                <w:sz w:val="18"/>
                <w:szCs w:val="18"/>
                <w:lang w:eastAsia="th-TH"/>
              </w:rPr>
            </w:pPr>
            <w:r w:rsidRPr="000B6CCE">
              <w:rPr>
                <w:rFonts w:ascii="Arial" w:hAnsi="Arial" w:cs="Arial"/>
                <w:snapToGrid w:val="0"/>
                <w:sz w:val="18"/>
                <w:szCs w:val="18"/>
                <w:lang w:eastAsia="th-TH"/>
              </w:rPr>
              <w:t>-</w:t>
            </w:r>
          </w:p>
        </w:tc>
      </w:tr>
      <w:tr w:rsidR="00D60EF8" w:rsidRPr="000B6CCE" w:rsidTr="001E3072">
        <w:trPr>
          <w:trHeight w:val="68"/>
        </w:trPr>
        <w:tc>
          <w:tcPr>
            <w:tcW w:w="3690" w:type="dxa"/>
          </w:tcPr>
          <w:p w:rsidR="00D60EF8" w:rsidRPr="000B6CCE" w:rsidRDefault="00D60EF8" w:rsidP="00C769B9">
            <w:pPr>
              <w:ind w:left="-72"/>
              <w:rPr>
                <w:rFonts w:ascii="Arial" w:hAnsi="Arial" w:cs="Arial"/>
                <w:sz w:val="18"/>
                <w:szCs w:val="18"/>
              </w:rPr>
            </w:pPr>
            <w:r w:rsidRPr="000B6CCE">
              <w:rPr>
                <w:rFonts w:ascii="Arial" w:hAnsi="Arial" w:cs="Arial"/>
                <w:sz w:val="18"/>
                <w:szCs w:val="18"/>
              </w:rPr>
              <w:t>Additions</w:t>
            </w:r>
          </w:p>
        </w:tc>
        <w:tc>
          <w:tcPr>
            <w:tcW w:w="1440" w:type="dxa"/>
            <w:shd w:val="clear" w:color="auto" w:fill="FAFAFA"/>
            <w:vAlign w:val="bottom"/>
          </w:tcPr>
          <w:p w:rsidR="00D60EF8" w:rsidRPr="000B6CCE" w:rsidRDefault="001E3072" w:rsidP="00BF1D3D">
            <w:pPr>
              <w:ind w:right="-72"/>
              <w:jc w:val="right"/>
              <w:rPr>
                <w:rFonts w:ascii="Arial" w:hAnsi="Arial" w:cs="Arial"/>
                <w:sz w:val="18"/>
                <w:szCs w:val="18"/>
                <w:cs/>
              </w:rPr>
            </w:pPr>
            <w:r w:rsidRPr="000B6CCE">
              <w:rPr>
                <w:rFonts w:ascii="Arial" w:hAnsi="Arial" w:cs="Arial"/>
                <w:sz w:val="18"/>
                <w:szCs w:val="18"/>
              </w:rPr>
              <w:t>-</w:t>
            </w:r>
          </w:p>
        </w:tc>
        <w:tc>
          <w:tcPr>
            <w:tcW w:w="1440" w:type="dxa"/>
            <w:shd w:val="clear" w:color="auto" w:fill="auto"/>
            <w:vAlign w:val="bottom"/>
          </w:tcPr>
          <w:p w:rsidR="00D60EF8" w:rsidRPr="000B6CCE" w:rsidRDefault="00BF1D3D" w:rsidP="00BF1D3D">
            <w:pPr>
              <w:ind w:right="-72"/>
              <w:jc w:val="right"/>
              <w:rPr>
                <w:rFonts w:ascii="Arial" w:hAnsi="Arial" w:cs="Arial"/>
                <w:sz w:val="18"/>
                <w:szCs w:val="18"/>
                <w:cs/>
              </w:rPr>
            </w:pPr>
            <w:r w:rsidRPr="000B6CCE">
              <w:rPr>
                <w:rFonts w:ascii="Arial" w:hAnsi="Arial" w:cs="Arial"/>
                <w:sz w:val="18"/>
                <w:szCs w:val="18"/>
              </w:rPr>
              <w:t>-</w:t>
            </w:r>
          </w:p>
        </w:tc>
        <w:tc>
          <w:tcPr>
            <w:tcW w:w="1440" w:type="dxa"/>
            <w:shd w:val="clear" w:color="auto" w:fill="FAFAFA"/>
            <w:vAlign w:val="bottom"/>
          </w:tcPr>
          <w:p w:rsidR="00D60EF8" w:rsidRPr="000B6CCE" w:rsidRDefault="001E3072" w:rsidP="00BF1D3D">
            <w:pPr>
              <w:ind w:right="-72"/>
              <w:jc w:val="right"/>
              <w:rPr>
                <w:rFonts w:ascii="Arial" w:hAnsi="Arial" w:cs="Arial"/>
                <w:sz w:val="18"/>
                <w:szCs w:val="18"/>
                <w:lang w:val="en-US"/>
              </w:rPr>
            </w:pPr>
            <w:r w:rsidRPr="000B6CCE">
              <w:rPr>
                <w:rFonts w:ascii="Arial" w:hAnsi="Arial" w:cs="Arial"/>
                <w:sz w:val="18"/>
                <w:szCs w:val="18"/>
                <w:lang w:val="en-US"/>
              </w:rPr>
              <w:t>442,288</w:t>
            </w:r>
          </w:p>
        </w:tc>
        <w:tc>
          <w:tcPr>
            <w:tcW w:w="1440" w:type="dxa"/>
            <w:vAlign w:val="bottom"/>
          </w:tcPr>
          <w:p w:rsidR="00D60EF8" w:rsidRPr="000B6CCE" w:rsidRDefault="00BF1D3D" w:rsidP="00BF1D3D">
            <w:pPr>
              <w:ind w:right="-72"/>
              <w:jc w:val="right"/>
              <w:rPr>
                <w:rFonts w:ascii="Arial" w:hAnsi="Arial" w:cs="Arial"/>
                <w:sz w:val="18"/>
                <w:szCs w:val="18"/>
                <w:lang w:val="en-US"/>
              </w:rPr>
            </w:pPr>
            <w:r w:rsidRPr="000B6CCE">
              <w:rPr>
                <w:rFonts w:ascii="Arial" w:hAnsi="Arial" w:cs="Arial"/>
                <w:sz w:val="18"/>
                <w:szCs w:val="18"/>
                <w:lang w:val="en-US"/>
              </w:rPr>
              <w:t>-</w:t>
            </w:r>
          </w:p>
        </w:tc>
      </w:tr>
      <w:tr w:rsidR="001E3072" w:rsidRPr="000B6CCE" w:rsidTr="001E3072">
        <w:trPr>
          <w:trHeight w:val="68"/>
        </w:trPr>
        <w:tc>
          <w:tcPr>
            <w:tcW w:w="3690" w:type="dxa"/>
          </w:tcPr>
          <w:p w:rsidR="001E3072" w:rsidRPr="000B6CCE" w:rsidRDefault="001E3072" w:rsidP="00C769B9">
            <w:pPr>
              <w:ind w:left="-72"/>
              <w:rPr>
                <w:rFonts w:ascii="Arial" w:hAnsi="Arial" w:cs="Arial"/>
                <w:sz w:val="18"/>
                <w:szCs w:val="18"/>
              </w:rPr>
            </w:pPr>
            <w:r w:rsidRPr="000B6CCE">
              <w:rPr>
                <w:rFonts w:ascii="Arial" w:hAnsi="Arial" w:cs="Arial"/>
                <w:sz w:val="18"/>
                <w:szCs w:val="18"/>
              </w:rPr>
              <w:t>Reclassification</w:t>
            </w:r>
          </w:p>
        </w:tc>
        <w:tc>
          <w:tcPr>
            <w:tcW w:w="1440" w:type="dxa"/>
            <w:tcBorders>
              <w:bottom w:val="single" w:sz="4" w:space="0" w:color="auto"/>
            </w:tcBorders>
            <w:shd w:val="clear" w:color="auto" w:fill="FAFAFA"/>
            <w:vAlign w:val="bottom"/>
          </w:tcPr>
          <w:p w:rsidR="001E3072" w:rsidRPr="000B6CCE" w:rsidRDefault="001E3072" w:rsidP="00BF1D3D">
            <w:pPr>
              <w:ind w:right="-72"/>
              <w:jc w:val="right"/>
              <w:rPr>
                <w:rFonts w:ascii="Arial" w:hAnsi="Arial" w:cs="Arial"/>
                <w:sz w:val="18"/>
                <w:szCs w:val="18"/>
                <w:cs/>
              </w:rPr>
            </w:pPr>
            <w:r w:rsidRPr="000B6CCE">
              <w:rPr>
                <w:rFonts w:ascii="Arial" w:hAnsi="Arial" w:cs="Arial"/>
                <w:sz w:val="18"/>
                <w:szCs w:val="18"/>
              </w:rPr>
              <w:t>63,636</w:t>
            </w:r>
          </w:p>
        </w:tc>
        <w:tc>
          <w:tcPr>
            <w:tcW w:w="1440" w:type="dxa"/>
            <w:tcBorders>
              <w:bottom w:val="single" w:sz="4" w:space="0" w:color="auto"/>
            </w:tcBorders>
            <w:shd w:val="clear" w:color="auto" w:fill="auto"/>
            <w:vAlign w:val="bottom"/>
          </w:tcPr>
          <w:p w:rsidR="001E3072" w:rsidRPr="000B6CCE" w:rsidRDefault="001E3072" w:rsidP="00BF1D3D">
            <w:pPr>
              <w:ind w:right="-72"/>
              <w:jc w:val="right"/>
              <w:rPr>
                <w:rFonts w:ascii="Arial" w:hAnsi="Arial" w:cs="Arial"/>
                <w:sz w:val="18"/>
                <w:szCs w:val="18"/>
              </w:rPr>
            </w:pPr>
            <w:r w:rsidRPr="000B6CCE">
              <w:rPr>
                <w:rFonts w:ascii="Arial" w:hAnsi="Arial" w:cs="Arial"/>
                <w:sz w:val="18"/>
                <w:szCs w:val="18"/>
              </w:rPr>
              <w:t>-</w:t>
            </w:r>
          </w:p>
        </w:tc>
        <w:tc>
          <w:tcPr>
            <w:tcW w:w="1440" w:type="dxa"/>
            <w:tcBorders>
              <w:bottom w:val="single" w:sz="4" w:space="0" w:color="auto"/>
            </w:tcBorders>
            <w:shd w:val="clear" w:color="auto" w:fill="FAFAFA"/>
            <w:vAlign w:val="bottom"/>
          </w:tcPr>
          <w:p w:rsidR="001E3072" w:rsidRPr="000B6CCE" w:rsidRDefault="001E3072" w:rsidP="00BF1D3D">
            <w:pPr>
              <w:ind w:right="-72"/>
              <w:jc w:val="right"/>
              <w:rPr>
                <w:rFonts w:ascii="Arial" w:hAnsi="Arial" w:cs="Arial"/>
                <w:sz w:val="18"/>
                <w:szCs w:val="18"/>
                <w:lang w:val="en-US"/>
              </w:rPr>
            </w:pPr>
            <w:r w:rsidRPr="000B6CCE">
              <w:rPr>
                <w:rFonts w:ascii="Arial" w:hAnsi="Arial" w:cs="Arial"/>
                <w:sz w:val="18"/>
                <w:szCs w:val="18"/>
                <w:lang w:val="en-US"/>
              </w:rPr>
              <w:t>-</w:t>
            </w:r>
          </w:p>
        </w:tc>
        <w:tc>
          <w:tcPr>
            <w:tcW w:w="1440" w:type="dxa"/>
            <w:tcBorders>
              <w:bottom w:val="single" w:sz="4" w:space="0" w:color="auto"/>
            </w:tcBorders>
            <w:vAlign w:val="bottom"/>
          </w:tcPr>
          <w:p w:rsidR="001E3072" w:rsidRPr="000B6CCE" w:rsidRDefault="001E3072" w:rsidP="00BF1D3D">
            <w:pPr>
              <w:ind w:right="-72"/>
              <w:jc w:val="right"/>
              <w:rPr>
                <w:rFonts w:ascii="Arial" w:hAnsi="Arial" w:cs="Arial"/>
                <w:sz w:val="18"/>
                <w:szCs w:val="18"/>
                <w:lang w:val="en-US"/>
              </w:rPr>
            </w:pPr>
            <w:r w:rsidRPr="000B6CCE">
              <w:rPr>
                <w:rFonts w:ascii="Arial" w:hAnsi="Arial" w:cs="Arial"/>
                <w:sz w:val="18"/>
                <w:szCs w:val="18"/>
                <w:lang w:val="en-US"/>
              </w:rPr>
              <w:t>-</w:t>
            </w:r>
          </w:p>
        </w:tc>
      </w:tr>
      <w:tr w:rsidR="00D60EF8" w:rsidRPr="000B6CCE" w:rsidTr="00817D8E">
        <w:trPr>
          <w:trHeight w:val="74"/>
        </w:trPr>
        <w:tc>
          <w:tcPr>
            <w:tcW w:w="3690" w:type="dxa"/>
          </w:tcPr>
          <w:p w:rsidR="00D60EF8" w:rsidRPr="000B6CCE" w:rsidRDefault="00D60EF8" w:rsidP="00C769B9">
            <w:pPr>
              <w:ind w:left="-72" w:right="-72"/>
              <w:rPr>
                <w:rFonts w:ascii="Arial" w:eastAsia="SimSun" w:hAnsi="Arial" w:cs="Arial"/>
                <w:sz w:val="18"/>
                <w:szCs w:val="18"/>
                <w:lang w:eastAsia="zh-CN"/>
              </w:rPr>
            </w:pPr>
          </w:p>
        </w:tc>
        <w:tc>
          <w:tcPr>
            <w:tcW w:w="1440" w:type="dxa"/>
            <w:tcBorders>
              <w:top w:val="single" w:sz="4" w:space="0" w:color="auto"/>
            </w:tcBorders>
            <w:shd w:val="clear" w:color="auto" w:fill="FAFAFA"/>
            <w:vAlign w:val="bottom"/>
          </w:tcPr>
          <w:p w:rsidR="00D60EF8" w:rsidRPr="000B6CCE" w:rsidRDefault="00D60EF8" w:rsidP="00BF1D3D">
            <w:pPr>
              <w:ind w:right="-72"/>
              <w:jc w:val="right"/>
              <w:rPr>
                <w:rFonts w:ascii="Arial" w:hAnsi="Arial" w:cs="Arial"/>
                <w:snapToGrid w:val="0"/>
                <w:sz w:val="18"/>
                <w:szCs w:val="18"/>
                <w:lang w:eastAsia="th-TH"/>
              </w:rPr>
            </w:pPr>
          </w:p>
        </w:tc>
        <w:tc>
          <w:tcPr>
            <w:tcW w:w="1440" w:type="dxa"/>
            <w:tcBorders>
              <w:top w:val="single" w:sz="4" w:space="0" w:color="auto"/>
            </w:tcBorders>
            <w:shd w:val="clear" w:color="auto" w:fill="auto"/>
            <w:vAlign w:val="bottom"/>
          </w:tcPr>
          <w:p w:rsidR="00D60EF8" w:rsidRPr="000B6CCE" w:rsidRDefault="00D60EF8" w:rsidP="00BF1D3D">
            <w:pPr>
              <w:ind w:right="-72"/>
              <w:jc w:val="right"/>
              <w:rPr>
                <w:rFonts w:ascii="Arial" w:hAnsi="Arial" w:cs="Arial"/>
                <w:snapToGrid w:val="0"/>
                <w:sz w:val="18"/>
                <w:szCs w:val="18"/>
                <w:lang w:eastAsia="th-TH"/>
              </w:rPr>
            </w:pPr>
          </w:p>
        </w:tc>
        <w:tc>
          <w:tcPr>
            <w:tcW w:w="1440" w:type="dxa"/>
            <w:tcBorders>
              <w:top w:val="single" w:sz="4" w:space="0" w:color="auto"/>
            </w:tcBorders>
            <w:shd w:val="clear" w:color="auto" w:fill="FAFAFA"/>
            <w:vAlign w:val="bottom"/>
          </w:tcPr>
          <w:p w:rsidR="00D60EF8" w:rsidRPr="000B6CCE" w:rsidRDefault="00D60EF8" w:rsidP="00BF1D3D">
            <w:pPr>
              <w:ind w:right="-72"/>
              <w:jc w:val="right"/>
              <w:rPr>
                <w:rFonts w:ascii="Arial" w:hAnsi="Arial" w:cs="Arial"/>
                <w:snapToGrid w:val="0"/>
                <w:sz w:val="18"/>
                <w:szCs w:val="18"/>
                <w:lang w:eastAsia="th-TH"/>
              </w:rPr>
            </w:pPr>
          </w:p>
        </w:tc>
        <w:tc>
          <w:tcPr>
            <w:tcW w:w="1440" w:type="dxa"/>
            <w:tcBorders>
              <w:top w:val="single" w:sz="4" w:space="0" w:color="auto"/>
            </w:tcBorders>
            <w:vAlign w:val="bottom"/>
          </w:tcPr>
          <w:p w:rsidR="00D60EF8" w:rsidRPr="000B6CCE" w:rsidRDefault="00D60EF8" w:rsidP="00BF1D3D">
            <w:pPr>
              <w:ind w:right="-72"/>
              <w:jc w:val="right"/>
              <w:rPr>
                <w:rFonts w:ascii="Arial" w:hAnsi="Arial" w:cs="Arial"/>
                <w:snapToGrid w:val="0"/>
                <w:sz w:val="18"/>
                <w:szCs w:val="18"/>
                <w:lang w:eastAsia="th-TH"/>
              </w:rPr>
            </w:pPr>
          </w:p>
        </w:tc>
      </w:tr>
      <w:tr w:rsidR="00D60EF8" w:rsidRPr="000B6CCE" w:rsidTr="00817D8E">
        <w:trPr>
          <w:trHeight w:val="74"/>
        </w:trPr>
        <w:tc>
          <w:tcPr>
            <w:tcW w:w="3690" w:type="dxa"/>
          </w:tcPr>
          <w:p w:rsidR="00D60EF8" w:rsidRPr="000B6CCE" w:rsidRDefault="00D60EF8" w:rsidP="00C769B9">
            <w:pPr>
              <w:ind w:left="-72"/>
              <w:rPr>
                <w:rFonts w:ascii="Arial" w:hAnsi="Arial" w:cs="Arial"/>
                <w:sz w:val="18"/>
                <w:szCs w:val="18"/>
              </w:rPr>
            </w:pPr>
            <w:r w:rsidRPr="000B6CCE">
              <w:rPr>
                <w:rFonts w:ascii="Arial" w:hAnsi="Arial" w:cs="Arial"/>
                <w:sz w:val="18"/>
                <w:szCs w:val="18"/>
              </w:rPr>
              <w:t>Closing net book amount</w:t>
            </w:r>
          </w:p>
        </w:tc>
        <w:tc>
          <w:tcPr>
            <w:tcW w:w="1440" w:type="dxa"/>
            <w:tcBorders>
              <w:bottom w:val="single" w:sz="4" w:space="0" w:color="auto"/>
            </w:tcBorders>
            <w:shd w:val="clear" w:color="auto" w:fill="FAFAFA"/>
            <w:vAlign w:val="bottom"/>
          </w:tcPr>
          <w:p w:rsidR="00D60EF8" w:rsidRPr="000B6CCE" w:rsidRDefault="001E3072" w:rsidP="00BF1D3D">
            <w:pPr>
              <w:ind w:right="-72"/>
              <w:jc w:val="right"/>
              <w:rPr>
                <w:rFonts w:ascii="Arial" w:hAnsi="Arial" w:cs="Arial"/>
                <w:sz w:val="18"/>
                <w:szCs w:val="18"/>
                <w:cs/>
                <w:lang w:val="en-US"/>
              </w:rPr>
            </w:pPr>
            <w:r w:rsidRPr="000B6CCE">
              <w:rPr>
                <w:rFonts w:ascii="Arial" w:hAnsi="Arial" w:cs="Arial"/>
                <w:sz w:val="18"/>
                <w:szCs w:val="18"/>
                <w:lang w:val="en-US"/>
              </w:rPr>
              <w:t>63,636</w:t>
            </w:r>
          </w:p>
        </w:tc>
        <w:tc>
          <w:tcPr>
            <w:tcW w:w="1440" w:type="dxa"/>
            <w:tcBorders>
              <w:bottom w:val="single" w:sz="4" w:space="0" w:color="auto"/>
            </w:tcBorders>
            <w:shd w:val="clear" w:color="auto" w:fill="auto"/>
            <w:vAlign w:val="bottom"/>
          </w:tcPr>
          <w:p w:rsidR="00D60EF8" w:rsidRPr="000B6CCE" w:rsidRDefault="00BF1D3D" w:rsidP="00BF1D3D">
            <w:pPr>
              <w:ind w:right="-72"/>
              <w:jc w:val="right"/>
              <w:rPr>
                <w:rFonts w:ascii="Arial" w:hAnsi="Arial" w:cs="Arial"/>
                <w:sz w:val="18"/>
                <w:szCs w:val="18"/>
                <w:cs/>
                <w:lang w:val="en-US"/>
              </w:rPr>
            </w:pPr>
            <w:r w:rsidRPr="000B6CCE">
              <w:rPr>
                <w:rFonts w:ascii="Arial" w:hAnsi="Arial" w:cs="Arial"/>
                <w:sz w:val="18"/>
                <w:szCs w:val="18"/>
                <w:lang w:val="en-US"/>
              </w:rPr>
              <w:t>-</w:t>
            </w:r>
          </w:p>
        </w:tc>
        <w:tc>
          <w:tcPr>
            <w:tcW w:w="1440" w:type="dxa"/>
            <w:tcBorders>
              <w:bottom w:val="single" w:sz="4" w:space="0" w:color="auto"/>
            </w:tcBorders>
            <w:shd w:val="clear" w:color="auto" w:fill="FAFAFA"/>
            <w:vAlign w:val="bottom"/>
          </w:tcPr>
          <w:p w:rsidR="00D60EF8" w:rsidRPr="000B6CCE" w:rsidRDefault="001E3072" w:rsidP="00BF1D3D">
            <w:pPr>
              <w:ind w:right="-72"/>
              <w:jc w:val="right"/>
              <w:rPr>
                <w:rFonts w:ascii="Arial" w:hAnsi="Arial" w:cs="Arial"/>
                <w:sz w:val="18"/>
                <w:szCs w:val="18"/>
                <w:cs/>
                <w:lang w:val="en-US"/>
              </w:rPr>
            </w:pPr>
            <w:r w:rsidRPr="000B6CCE">
              <w:rPr>
                <w:rFonts w:ascii="Arial" w:hAnsi="Arial" w:cs="Arial"/>
                <w:sz w:val="18"/>
                <w:szCs w:val="18"/>
                <w:lang w:val="en-US"/>
              </w:rPr>
              <w:t>442,288</w:t>
            </w:r>
          </w:p>
        </w:tc>
        <w:tc>
          <w:tcPr>
            <w:tcW w:w="1440" w:type="dxa"/>
            <w:tcBorders>
              <w:bottom w:val="single" w:sz="4" w:space="0" w:color="auto"/>
            </w:tcBorders>
            <w:vAlign w:val="bottom"/>
          </w:tcPr>
          <w:p w:rsidR="00D60EF8" w:rsidRPr="000B6CCE" w:rsidRDefault="00BF1D3D" w:rsidP="00BF1D3D">
            <w:pPr>
              <w:ind w:right="-72"/>
              <w:jc w:val="right"/>
              <w:rPr>
                <w:rFonts w:ascii="Arial" w:hAnsi="Arial" w:cs="Arial"/>
                <w:sz w:val="18"/>
                <w:szCs w:val="18"/>
                <w:cs/>
                <w:lang w:val="en-US"/>
              </w:rPr>
            </w:pPr>
            <w:r w:rsidRPr="000B6CCE">
              <w:rPr>
                <w:rFonts w:ascii="Arial" w:hAnsi="Arial" w:cs="Arial"/>
                <w:sz w:val="18"/>
                <w:szCs w:val="18"/>
                <w:lang w:val="en-US"/>
              </w:rPr>
              <w:t>-</w:t>
            </w:r>
          </w:p>
        </w:tc>
      </w:tr>
      <w:tr w:rsidR="00817D8E" w:rsidRPr="000B6CCE" w:rsidTr="00817D8E">
        <w:trPr>
          <w:trHeight w:val="74"/>
        </w:trPr>
        <w:tc>
          <w:tcPr>
            <w:tcW w:w="3690" w:type="dxa"/>
          </w:tcPr>
          <w:p w:rsidR="00817D8E" w:rsidRPr="000B6CCE" w:rsidRDefault="00817D8E" w:rsidP="00C769B9">
            <w:pPr>
              <w:ind w:left="-72"/>
              <w:rPr>
                <w:rFonts w:ascii="Arial" w:hAnsi="Arial" w:cs="Arial"/>
                <w:sz w:val="18"/>
                <w:szCs w:val="18"/>
              </w:rPr>
            </w:pPr>
          </w:p>
        </w:tc>
        <w:tc>
          <w:tcPr>
            <w:tcW w:w="1440" w:type="dxa"/>
            <w:tcBorders>
              <w:top w:val="single" w:sz="4" w:space="0" w:color="auto"/>
            </w:tcBorders>
            <w:shd w:val="clear" w:color="auto" w:fill="FAFAFA"/>
            <w:vAlign w:val="bottom"/>
          </w:tcPr>
          <w:p w:rsidR="00817D8E" w:rsidRPr="000B6CCE" w:rsidRDefault="00817D8E" w:rsidP="00BF1D3D">
            <w:pPr>
              <w:ind w:right="-72"/>
              <w:jc w:val="right"/>
              <w:rPr>
                <w:rFonts w:ascii="Arial" w:hAnsi="Arial" w:cs="Arial"/>
                <w:sz w:val="18"/>
                <w:szCs w:val="18"/>
                <w:cs/>
                <w:lang w:val="en-US"/>
              </w:rPr>
            </w:pPr>
          </w:p>
        </w:tc>
        <w:tc>
          <w:tcPr>
            <w:tcW w:w="1440" w:type="dxa"/>
            <w:tcBorders>
              <w:top w:val="single" w:sz="4" w:space="0" w:color="auto"/>
            </w:tcBorders>
            <w:shd w:val="clear" w:color="auto" w:fill="auto"/>
            <w:vAlign w:val="bottom"/>
          </w:tcPr>
          <w:p w:rsidR="00817D8E" w:rsidRPr="000B6CCE" w:rsidRDefault="00817D8E" w:rsidP="00BF1D3D">
            <w:pPr>
              <w:ind w:right="-72"/>
              <w:jc w:val="right"/>
              <w:rPr>
                <w:rFonts w:ascii="Arial" w:hAnsi="Arial" w:cs="Arial"/>
                <w:sz w:val="18"/>
                <w:szCs w:val="18"/>
                <w:lang w:val="en-US"/>
              </w:rPr>
            </w:pPr>
          </w:p>
        </w:tc>
        <w:tc>
          <w:tcPr>
            <w:tcW w:w="1440" w:type="dxa"/>
            <w:tcBorders>
              <w:top w:val="single" w:sz="4" w:space="0" w:color="auto"/>
            </w:tcBorders>
            <w:shd w:val="clear" w:color="auto" w:fill="FAFAFA"/>
            <w:vAlign w:val="bottom"/>
          </w:tcPr>
          <w:p w:rsidR="00817D8E" w:rsidRPr="000B6CCE" w:rsidRDefault="00817D8E" w:rsidP="00BF1D3D">
            <w:pPr>
              <w:ind w:right="-72"/>
              <w:jc w:val="right"/>
              <w:rPr>
                <w:rFonts w:ascii="Arial" w:hAnsi="Arial" w:cs="Arial"/>
                <w:sz w:val="18"/>
                <w:szCs w:val="18"/>
                <w:cs/>
                <w:lang w:val="en-US"/>
              </w:rPr>
            </w:pPr>
          </w:p>
        </w:tc>
        <w:tc>
          <w:tcPr>
            <w:tcW w:w="1440" w:type="dxa"/>
            <w:tcBorders>
              <w:top w:val="single" w:sz="4" w:space="0" w:color="auto"/>
            </w:tcBorders>
            <w:vAlign w:val="bottom"/>
          </w:tcPr>
          <w:p w:rsidR="00817D8E" w:rsidRPr="000B6CCE" w:rsidRDefault="00817D8E" w:rsidP="00BF1D3D">
            <w:pPr>
              <w:ind w:right="-72"/>
              <w:jc w:val="right"/>
              <w:rPr>
                <w:rFonts w:ascii="Arial" w:hAnsi="Arial" w:cs="Arial"/>
                <w:sz w:val="18"/>
                <w:szCs w:val="18"/>
                <w:lang w:val="en-US"/>
              </w:rPr>
            </w:pPr>
          </w:p>
        </w:tc>
      </w:tr>
      <w:tr w:rsidR="00817D8E" w:rsidRPr="000B6CCE" w:rsidTr="00817D8E">
        <w:trPr>
          <w:trHeight w:val="74"/>
        </w:trPr>
        <w:tc>
          <w:tcPr>
            <w:tcW w:w="3690" w:type="dxa"/>
          </w:tcPr>
          <w:p w:rsidR="00817D8E" w:rsidRPr="000B6CCE" w:rsidRDefault="00817D8E" w:rsidP="00C769B9">
            <w:pPr>
              <w:ind w:left="-72"/>
              <w:rPr>
                <w:rFonts w:ascii="Arial" w:hAnsi="Arial" w:cs="Arial"/>
                <w:sz w:val="18"/>
                <w:szCs w:val="18"/>
              </w:rPr>
            </w:pPr>
            <w:r w:rsidRPr="000B6CCE">
              <w:rPr>
                <w:rFonts w:ascii="Arial" w:hAnsi="Arial" w:cs="Arial"/>
                <w:sz w:val="18"/>
                <w:szCs w:val="18"/>
              </w:rPr>
              <w:t>Fair value</w:t>
            </w:r>
          </w:p>
        </w:tc>
        <w:tc>
          <w:tcPr>
            <w:tcW w:w="1440" w:type="dxa"/>
            <w:tcBorders>
              <w:bottom w:val="single" w:sz="4" w:space="0" w:color="auto"/>
            </w:tcBorders>
            <w:shd w:val="clear" w:color="auto" w:fill="FAFAFA"/>
            <w:vAlign w:val="bottom"/>
          </w:tcPr>
          <w:p w:rsidR="00817D8E" w:rsidRPr="000B6CCE" w:rsidRDefault="0053415B" w:rsidP="00BF1D3D">
            <w:pPr>
              <w:ind w:right="-72"/>
              <w:jc w:val="right"/>
              <w:rPr>
                <w:rFonts w:ascii="Arial" w:hAnsi="Arial" w:cs="Arial"/>
                <w:sz w:val="18"/>
                <w:szCs w:val="18"/>
                <w:cs/>
                <w:lang w:val="en-US"/>
              </w:rPr>
            </w:pPr>
            <w:r w:rsidRPr="000B6CCE">
              <w:rPr>
                <w:rFonts w:ascii="Arial" w:hAnsi="Arial" w:cs="Arial"/>
                <w:sz w:val="18"/>
                <w:szCs w:val="18"/>
                <w:lang w:val="en-US"/>
              </w:rPr>
              <w:t>184,475</w:t>
            </w:r>
          </w:p>
        </w:tc>
        <w:tc>
          <w:tcPr>
            <w:tcW w:w="1440" w:type="dxa"/>
            <w:tcBorders>
              <w:bottom w:val="single" w:sz="4" w:space="0" w:color="auto"/>
            </w:tcBorders>
            <w:shd w:val="clear" w:color="auto" w:fill="auto"/>
            <w:vAlign w:val="bottom"/>
          </w:tcPr>
          <w:p w:rsidR="00817D8E" w:rsidRPr="000B6CCE" w:rsidRDefault="001E3072" w:rsidP="00BF1D3D">
            <w:pPr>
              <w:ind w:right="-72"/>
              <w:jc w:val="right"/>
              <w:rPr>
                <w:rFonts w:ascii="Arial" w:hAnsi="Arial" w:cs="Arial"/>
                <w:sz w:val="18"/>
                <w:szCs w:val="18"/>
                <w:lang w:val="en-US"/>
              </w:rPr>
            </w:pPr>
            <w:r w:rsidRPr="000B6CCE">
              <w:rPr>
                <w:rFonts w:ascii="Arial" w:hAnsi="Arial" w:cs="Arial"/>
                <w:sz w:val="18"/>
                <w:szCs w:val="18"/>
                <w:lang w:val="en-US"/>
              </w:rPr>
              <w:t>-</w:t>
            </w:r>
          </w:p>
        </w:tc>
        <w:tc>
          <w:tcPr>
            <w:tcW w:w="1440" w:type="dxa"/>
            <w:tcBorders>
              <w:bottom w:val="single" w:sz="4" w:space="0" w:color="auto"/>
            </w:tcBorders>
            <w:shd w:val="clear" w:color="auto" w:fill="FAFAFA"/>
            <w:vAlign w:val="bottom"/>
          </w:tcPr>
          <w:p w:rsidR="00817D8E" w:rsidRPr="000B6CCE" w:rsidRDefault="0053415B" w:rsidP="00BF1D3D">
            <w:pPr>
              <w:ind w:right="-72"/>
              <w:jc w:val="right"/>
              <w:rPr>
                <w:rFonts w:ascii="Arial" w:hAnsi="Arial" w:cs="Arial"/>
                <w:sz w:val="18"/>
                <w:szCs w:val="18"/>
                <w:cs/>
                <w:lang w:val="en-US"/>
              </w:rPr>
            </w:pPr>
            <w:r w:rsidRPr="000B6CCE">
              <w:rPr>
                <w:rFonts w:ascii="Arial" w:hAnsi="Arial" w:cs="Arial"/>
                <w:sz w:val="18"/>
                <w:szCs w:val="18"/>
                <w:lang w:val="en-US"/>
              </w:rPr>
              <w:t>441,320</w:t>
            </w:r>
          </w:p>
        </w:tc>
        <w:tc>
          <w:tcPr>
            <w:tcW w:w="1440" w:type="dxa"/>
            <w:tcBorders>
              <w:bottom w:val="single" w:sz="4" w:space="0" w:color="auto"/>
            </w:tcBorders>
            <w:vAlign w:val="bottom"/>
          </w:tcPr>
          <w:p w:rsidR="00817D8E" w:rsidRPr="000B6CCE" w:rsidRDefault="001E3072" w:rsidP="00BF1D3D">
            <w:pPr>
              <w:ind w:right="-72"/>
              <w:jc w:val="right"/>
              <w:rPr>
                <w:rFonts w:ascii="Arial" w:hAnsi="Arial" w:cs="Arial"/>
                <w:sz w:val="18"/>
                <w:szCs w:val="18"/>
                <w:lang w:val="en-US"/>
              </w:rPr>
            </w:pPr>
            <w:r w:rsidRPr="000B6CCE">
              <w:rPr>
                <w:rFonts w:ascii="Arial" w:hAnsi="Arial" w:cs="Arial"/>
                <w:sz w:val="18"/>
                <w:szCs w:val="18"/>
                <w:lang w:val="en-US"/>
              </w:rPr>
              <w:t>-</w:t>
            </w:r>
          </w:p>
        </w:tc>
      </w:tr>
    </w:tbl>
    <w:p w:rsidR="0041293C" w:rsidRPr="000B6CCE" w:rsidRDefault="0041293C" w:rsidP="007B6564">
      <w:pPr>
        <w:jc w:val="left"/>
        <w:rPr>
          <w:rFonts w:ascii="Arial" w:hAnsi="Arial" w:cs="Arial"/>
          <w:sz w:val="18"/>
          <w:szCs w:val="18"/>
        </w:rPr>
      </w:pPr>
    </w:p>
    <w:p w:rsidR="0041293C" w:rsidRPr="000B6CCE" w:rsidRDefault="0041293C" w:rsidP="0041293C">
      <w:pPr>
        <w:jc w:val="thaiDistribute"/>
        <w:rPr>
          <w:rFonts w:ascii="Arial" w:hAnsi="Arial" w:cs="Arial"/>
          <w:sz w:val="18"/>
          <w:szCs w:val="18"/>
        </w:rPr>
      </w:pPr>
      <w:r w:rsidRPr="000B6CCE">
        <w:rPr>
          <w:rFonts w:ascii="Arial" w:hAnsi="Arial" w:cs="Arial"/>
          <w:sz w:val="18"/>
          <w:szCs w:val="18"/>
        </w:rPr>
        <w:t>The fair value of investment property is based on market approach of by considering the sales of similar substitute properties and related market data.</w:t>
      </w:r>
      <w:r w:rsidR="00182739" w:rsidRPr="000B6CCE">
        <w:rPr>
          <w:rFonts w:ascii="Arial" w:hAnsi="Arial" w:cs="Arial"/>
          <w:sz w:val="18"/>
          <w:szCs w:val="18"/>
        </w:rPr>
        <w:t xml:space="preserve"> </w:t>
      </w:r>
      <w:r w:rsidRPr="000B6CCE">
        <w:rPr>
          <w:rFonts w:ascii="Arial" w:hAnsi="Arial" w:cs="Arial"/>
          <w:sz w:val="18"/>
          <w:szCs w:val="18"/>
        </w:rPr>
        <w:t>The fair values are within level 2 of the fair value hierarchy.</w:t>
      </w:r>
    </w:p>
    <w:p w:rsidR="0041293C" w:rsidRPr="000B6CCE" w:rsidRDefault="0041293C" w:rsidP="0041293C">
      <w:pPr>
        <w:jc w:val="thaiDistribute"/>
        <w:rPr>
          <w:rFonts w:ascii="Arial" w:hAnsi="Arial" w:cs="Arial"/>
          <w:sz w:val="18"/>
          <w:szCs w:val="18"/>
        </w:rPr>
      </w:pPr>
    </w:p>
    <w:p w:rsidR="0041293C" w:rsidRPr="000B6CCE" w:rsidRDefault="0041293C" w:rsidP="0041293C">
      <w:pPr>
        <w:jc w:val="thaiDistribute"/>
        <w:rPr>
          <w:rFonts w:ascii="Arial" w:hAnsi="Arial" w:cs="Arial"/>
          <w:sz w:val="18"/>
          <w:szCs w:val="18"/>
          <w:lang w:val="en-US"/>
        </w:rPr>
      </w:pPr>
      <w:r w:rsidRPr="000B6CCE">
        <w:rPr>
          <w:rFonts w:ascii="Arial" w:hAnsi="Arial" w:cs="Arial"/>
          <w:sz w:val="18"/>
          <w:szCs w:val="18"/>
        </w:rPr>
        <w:t xml:space="preserve">Amounts recognised in profit and loss that are related to investment property are </w:t>
      </w:r>
      <w:r w:rsidR="00716F92" w:rsidRPr="000B6CCE">
        <w:rPr>
          <w:rFonts w:ascii="Arial" w:hAnsi="Arial" w:cs="Arial"/>
          <w:sz w:val="18"/>
          <w:szCs w:val="18"/>
        </w:rPr>
        <w:t>rental income from a related party of Baht 3 million a year, which is eliminated from the consolidated financial statements.</w:t>
      </w:r>
    </w:p>
    <w:p w:rsidR="0041293C" w:rsidRPr="000B6CCE" w:rsidRDefault="0041293C" w:rsidP="0041293C">
      <w:pPr>
        <w:jc w:val="thaiDistribute"/>
        <w:rPr>
          <w:rFonts w:ascii="Arial" w:hAnsi="Arial" w:cs="Arial"/>
          <w:sz w:val="18"/>
          <w:szCs w:val="18"/>
        </w:rPr>
      </w:pPr>
    </w:p>
    <w:p w:rsidR="0041293C" w:rsidRPr="000B6CCE" w:rsidRDefault="0041293C" w:rsidP="0041293C">
      <w:pPr>
        <w:jc w:val="thaiDistribute"/>
        <w:rPr>
          <w:rFonts w:ascii="Arial" w:hAnsi="Arial" w:cs="Arial"/>
          <w:sz w:val="18"/>
          <w:szCs w:val="18"/>
        </w:rPr>
      </w:pPr>
      <w:r w:rsidRPr="000B6CCE">
        <w:rPr>
          <w:rFonts w:ascii="Arial" w:hAnsi="Arial" w:cs="Arial"/>
          <w:sz w:val="18"/>
          <w:szCs w:val="18"/>
        </w:rPr>
        <w:t>The Group has no direct operating expenses arising from investment property.</w:t>
      </w:r>
    </w:p>
    <w:p w:rsidR="0041293C" w:rsidRPr="000B6CCE" w:rsidRDefault="0041293C" w:rsidP="007B6564">
      <w:pPr>
        <w:jc w:val="left"/>
        <w:rPr>
          <w:rFonts w:ascii="Arial" w:hAnsi="Arial" w:cs="Arial"/>
          <w:sz w:val="18"/>
          <w:szCs w:val="18"/>
        </w:rPr>
      </w:pPr>
    </w:p>
    <w:p w:rsidR="006B191A" w:rsidRPr="000B6CCE" w:rsidRDefault="006B191A" w:rsidP="007B6564">
      <w:pPr>
        <w:jc w:val="left"/>
        <w:rPr>
          <w:rFonts w:ascii="Arial" w:hAnsi="Arial" w:cs="Arial"/>
          <w:sz w:val="18"/>
          <w:szCs w:val="18"/>
        </w:rPr>
      </w:pPr>
    </w:p>
    <w:p w:rsidR="006B191A" w:rsidRPr="000B6CCE" w:rsidRDefault="006B191A" w:rsidP="007B6564">
      <w:pPr>
        <w:jc w:val="left"/>
        <w:rPr>
          <w:rFonts w:ascii="Arial" w:hAnsi="Arial" w:cs="Arial"/>
          <w:sz w:val="18"/>
          <w:szCs w:val="18"/>
        </w:rPr>
      </w:pPr>
    </w:p>
    <w:p w:rsidR="006B191A" w:rsidRPr="000B6CCE" w:rsidRDefault="006B191A" w:rsidP="007B6564">
      <w:pPr>
        <w:jc w:val="left"/>
        <w:rPr>
          <w:rFonts w:ascii="Arial" w:hAnsi="Arial" w:cs="Arial"/>
          <w:sz w:val="18"/>
          <w:szCs w:val="18"/>
        </w:rPr>
        <w:sectPr w:rsidR="006B191A" w:rsidRPr="000B6CCE" w:rsidSect="002445AD">
          <w:pgSz w:w="11907" w:h="16840" w:code="9"/>
          <w:pgMar w:top="1440" w:right="720" w:bottom="720" w:left="1728" w:header="706" w:footer="706" w:gutter="0"/>
          <w:cols w:space="720"/>
        </w:sectPr>
      </w:pPr>
    </w:p>
    <w:p w:rsidR="0041293C" w:rsidRPr="000B6CCE" w:rsidRDefault="0041293C" w:rsidP="007B6564">
      <w:pPr>
        <w:jc w:val="left"/>
        <w:rPr>
          <w:rFonts w:ascii="Arial" w:hAnsi="Arial" w:cs="Arial"/>
          <w:sz w:val="18"/>
          <w:szCs w:val="18"/>
        </w:rPr>
      </w:pPr>
    </w:p>
    <w:tbl>
      <w:tblPr>
        <w:tblW w:w="0" w:type="auto"/>
        <w:tblInd w:w="108" w:type="dxa"/>
        <w:shd w:val="clear" w:color="auto" w:fill="EB8C00"/>
        <w:tblLook w:val="04A0" w:firstRow="1" w:lastRow="0" w:firstColumn="1" w:lastColumn="0" w:noHBand="0" w:noVBand="1"/>
      </w:tblPr>
      <w:tblGrid>
        <w:gridCol w:w="14490"/>
      </w:tblGrid>
      <w:tr w:rsidR="006B191A" w:rsidRPr="000B6CCE" w:rsidTr="00F23B40">
        <w:trPr>
          <w:trHeight w:val="386"/>
        </w:trPr>
        <w:tc>
          <w:tcPr>
            <w:tcW w:w="14490" w:type="dxa"/>
            <w:shd w:val="clear" w:color="auto" w:fill="FFA543"/>
            <w:vAlign w:val="center"/>
            <w:hideMark/>
          </w:tcPr>
          <w:p w:rsidR="006B191A" w:rsidRPr="000B6CCE" w:rsidRDefault="006B191A" w:rsidP="003F1317">
            <w:pPr>
              <w:tabs>
                <w:tab w:val="left" w:pos="522"/>
              </w:tabs>
              <w:ind w:left="432" w:hanging="432"/>
              <w:jc w:val="thaiDistribute"/>
              <w:rPr>
                <w:rFonts w:ascii="Arial" w:eastAsia="Arial Unicode MS" w:hAnsi="Arial" w:cs="Arial"/>
                <w:b/>
                <w:bCs/>
                <w:color w:val="FFFFFF"/>
                <w:sz w:val="18"/>
                <w:szCs w:val="18"/>
              </w:rPr>
            </w:pPr>
            <w:r w:rsidRPr="000B6CCE">
              <w:rPr>
                <w:rFonts w:ascii="Arial" w:eastAsia="Arial Unicode MS" w:hAnsi="Arial" w:cs="Arial"/>
                <w:b/>
                <w:bCs/>
                <w:color w:val="FFFFFF"/>
                <w:sz w:val="18"/>
                <w:szCs w:val="18"/>
              </w:rPr>
              <w:t>1</w:t>
            </w:r>
            <w:r w:rsidR="003F1317" w:rsidRPr="000B6CCE">
              <w:rPr>
                <w:rFonts w:ascii="Arial" w:eastAsia="Arial Unicode MS" w:hAnsi="Arial" w:cs="Arial"/>
                <w:b/>
                <w:bCs/>
                <w:color w:val="FFFFFF"/>
                <w:sz w:val="18"/>
                <w:szCs w:val="18"/>
              </w:rPr>
              <w:t>6</w:t>
            </w:r>
            <w:r w:rsidRPr="000B6CCE">
              <w:rPr>
                <w:rFonts w:ascii="Arial" w:eastAsia="Arial Unicode MS" w:hAnsi="Arial" w:cs="Arial"/>
                <w:b/>
                <w:bCs/>
                <w:color w:val="FFFFFF"/>
                <w:sz w:val="18"/>
                <w:szCs w:val="18"/>
              </w:rPr>
              <w:tab/>
              <w:t>Property, plant, and equipment, net</w:t>
            </w:r>
          </w:p>
        </w:tc>
      </w:tr>
    </w:tbl>
    <w:p w:rsidR="006B191A" w:rsidRPr="000B6CCE" w:rsidRDefault="006B191A" w:rsidP="006B191A">
      <w:pPr>
        <w:jc w:val="left"/>
        <w:rPr>
          <w:rFonts w:ascii="Arial" w:hAnsi="Arial" w:cs="Arial"/>
          <w:sz w:val="18"/>
          <w:szCs w:val="18"/>
        </w:rPr>
      </w:pPr>
    </w:p>
    <w:tbl>
      <w:tblPr>
        <w:tblW w:w="14545" w:type="dxa"/>
        <w:tblInd w:w="108" w:type="dxa"/>
        <w:tblLayout w:type="fixed"/>
        <w:tblLook w:val="0000" w:firstRow="0" w:lastRow="0" w:firstColumn="0" w:lastColumn="0" w:noHBand="0" w:noVBand="0"/>
      </w:tblPr>
      <w:tblGrid>
        <w:gridCol w:w="3690"/>
        <w:gridCol w:w="1559"/>
        <w:gridCol w:w="1559"/>
        <w:gridCol w:w="1559"/>
        <w:gridCol w:w="1560"/>
        <w:gridCol w:w="1500"/>
        <w:gridCol w:w="1559"/>
        <w:gridCol w:w="1559"/>
      </w:tblGrid>
      <w:tr w:rsidR="004F439C" w:rsidRPr="000B6CCE" w:rsidTr="00F23B40">
        <w:tc>
          <w:tcPr>
            <w:tcW w:w="3690" w:type="dxa"/>
          </w:tcPr>
          <w:p w:rsidR="004F439C" w:rsidRPr="000B6CCE" w:rsidRDefault="004F439C" w:rsidP="004F439C">
            <w:pPr>
              <w:ind w:left="-107" w:right="-72"/>
              <w:rPr>
                <w:rFonts w:ascii="Arial" w:hAnsi="Arial" w:cs="Arial"/>
                <w:b/>
                <w:bCs/>
                <w:color w:val="000000"/>
                <w:sz w:val="18"/>
                <w:szCs w:val="18"/>
                <w:cs/>
              </w:rPr>
            </w:pPr>
          </w:p>
        </w:tc>
        <w:tc>
          <w:tcPr>
            <w:tcW w:w="10855" w:type="dxa"/>
            <w:gridSpan w:val="7"/>
            <w:tcBorders>
              <w:top w:val="single" w:sz="4" w:space="0" w:color="auto"/>
              <w:bottom w:val="single" w:sz="4" w:space="0" w:color="auto"/>
            </w:tcBorders>
          </w:tcPr>
          <w:p w:rsidR="004F439C" w:rsidRPr="000B6CCE" w:rsidRDefault="004F439C" w:rsidP="004F439C">
            <w:pPr>
              <w:ind w:right="-72"/>
              <w:jc w:val="center"/>
              <w:rPr>
                <w:rFonts w:ascii="Arial" w:hAnsi="Arial" w:cs="Arial"/>
                <w:b/>
                <w:bCs/>
                <w:color w:val="000000"/>
                <w:sz w:val="18"/>
                <w:szCs w:val="18"/>
                <w:cs/>
              </w:rPr>
            </w:pPr>
            <w:r w:rsidRPr="000B6CCE">
              <w:rPr>
                <w:rFonts w:ascii="Arial" w:hAnsi="Arial" w:cs="Arial"/>
                <w:b/>
                <w:bCs/>
                <w:color w:val="000000"/>
                <w:sz w:val="18"/>
                <w:szCs w:val="18"/>
              </w:rPr>
              <w:t>Consolidated financial statements</w:t>
            </w:r>
          </w:p>
        </w:tc>
      </w:tr>
      <w:tr w:rsidR="004F439C" w:rsidRPr="000B6CCE" w:rsidTr="00F23B40">
        <w:tc>
          <w:tcPr>
            <w:tcW w:w="3690" w:type="dxa"/>
          </w:tcPr>
          <w:p w:rsidR="004F439C" w:rsidRPr="000B6CCE" w:rsidRDefault="004F439C" w:rsidP="004F439C">
            <w:pPr>
              <w:ind w:left="-107" w:right="-72"/>
              <w:rPr>
                <w:rFonts w:ascii="Arial" w:hAnsi="Arial" w:cs="Arial"/>
                <w:b/>
                <w:bCs/>
                <w:color w:val="000000"/>
                <w:sz w:val="18"/>
                <w:szCs w:val="18"/>
              </w:rPr>
            </w:pPr>
          </w:p>
        </w:tc>
        <w:tc>
          <w:tcPr>
            <w:tcW w:w="1559" w:type="dxa"/>
            <w:tcBorders>
              <w:top w:val="single" w:sz="4" w:space="0" w:color="auto"/>
            </w:tcBorders>
          </w:tcPr>
          <w:p w:rsidR="004F439C" w:rsidRPr="000B6CCE" w:rsidRDefault="004F439C" w:rsidP="004F439C">
            <w:pPr>
              <w:ind w:right="-72"/>
              <w:jc w:val="right"/>
              <w:rPr>
                <w:rFonts w:ascii="Arial" w:hAnsi="Arial" w:cs="Arial"/>
                <w:b/>
                <w:bCs/>
                <w:color w:val="000000"/>
                <w:sz w:val="18"/>
                <w:szCs w:val="18"/>
                <w:cs/>
              </w:rPr>
            </w:pPr>
          </w:p>
        </w:tc>
        <w:tc>
          <w:tcPr>
            <w:tcW w:w="1559" w:type="dxa"/>
            <w:tcBorders>
              <w:top w:val="single" w:sz="4" w:space="0" w:color="auto"/>
            </w:tcBorders>
          </w:tcPr>
          <w:p w:rsidR="004F439C" w:rsidRPr="000B6CCE" w:rsidRDefault="004F439C" w:rsidP="004F439C">
            <w:pPr>
              <w:ind w:right="-72"/>
              <w:jc w:val="right"/>
              <w:rPr>
                <w:rFonts w:ascii="Arial" w:hAnsi="Arial" w:cs="Arial"/>
                <w:b/>
                <w:bCs/>
                <w:color w:val="000000"/>
                <w:sz w:val="18"/>
                <w:szCs w:val="18"/>
                <w:cs/>
              </w:rPr>
            </w:pPr>
          </w:p>
        </w:tc>
        <w:tc>
          <w:tcPr>
            <w:tcW w:w="1559" w:type="dxa"/>
            <w:tcBorders>
              <w:top w:val="single" w:sz="4" w:space="0" w:color="auto"/>
            </w:tcBorders>
          </w:tcPr>
          <w:p w:rsidR="004F439C" w:rsidRPr="000B6CCE" w:rsidRDefault="004F439C" w:rsidP="004F439C">
            <w:pPr>
              <w:ind w:right="-72"/>
              <w:jc w:val="right"/>
              <w:rPr>
                <w:rFonts w:ascii="Arial" w:hAnsi="Arial" w:cs="Arial"/>
                <w:b/>
                <w:bCs/>
                <w:color w:val="000000"/>
                <w:sz w:val="18"/>
                <w:szCs w:val="18"/>
                <w:cs/>
              </w:rPr>
            </w:pPr>
          </w:p>
        </w:tc>
        <w:tc>
          <w:tcPr>
            <w:tcW w:w="1560" w:type="dxa"/>
            <w:tcBorders>
              <w:top w:val="single" w:sz="4" w:space="0" w:color="auto"/>
            </w:tcBorders>
          </w:tcPr>
          <w:p w:rsidR="004F439C" w:rsidRPr="000B6CCE" w:rsidRDefault="004F439C" w:rsidP="004F439C">
            <w:pPr>
              <w:ind w:right="-72"/>
              <w:jc w:val="right"/>
              <w:rPr>
                <w:rFonts w:ascii="Arial" w:hAnsi="Arial" w:cs="Arial"/>
                <w:b/>
                <w:bCs/>
                <w:color w:val="000000"/>
                <w:sz w:val="18"/>
                <w:szCs w:val="18"/>
                <w:cs/>
              </w:rPr>
            </w:pPr>
            <w:r w:rsidRPr="000B6CCE">
              <w:rPr>
                <w:rFonts w:ascii="Arial" w:hAnsi="Arial" w:cs="Arial"/>
                <w:b/>
                <w:bCs/>
                <w:color w:val="000000"/>
                <w:sz w:val="18"/>
                <w:szCs w:val="18"/>
              </w:rPr>
              <w:t>Furniture,</w:t>
            </w:r>
          </w:p>
        </w:tc>
        <w:tc>
          <w:tcPr>
            <w:tcW w:w="1500" w:type="dxa"/>
            <w:tcBorders>
              <w:top w:val="single" w:sz="4" w:space="0" w:color="auto"/>
            </w:tcBorders>
          </w:tcPr>
          <w:p w:rsidR="004F439C" w:rsidRPr="000B6CCE" w:rsidRDefault="004F439C" w:rsidP="004F439C">
            <w:pPr>
              <w:ind w:right="-72"/>
              <w:jc w:val="right"/>
              <w:rPr>
                <w:rFonts w:ascii="Arial" w:hAnsi="Arial" w:cs="Arial"/>
                <w:b/>
                <w:bCs/>
                <w:color w:val="000000"/>
                <w:sz w:val="18"/>
                <w:szCs w:val="18"/>
                <w:cs/>
              </w:rPr>
            </w:pPr>
          </w:p>
        </w:tc>
        <w:tc>
          <w:tcPr>
            <w:tcW w:w="1559" w:type="dxa"/>
            <w:tcBorders>
              <w:top w:val="single" w:sz="4" w:space="0" w:color="auto"/>
            </w:tcBorders>
          </w:tcPr>
          <w:p w:rsidR="004F439C" w:rsidRPr="000B6CCE" w:rsidRDefault="004F439C" w:rsidP="004F439C">
            <w:pPr>
              <w:ind w:right="-72"/>
              <w:jc w:val="right"/>
              <w:rPr>
                <w:rFonts w:ascii="Arial" w:hAnsi="Arial" w:cs="Arial"/>
                <w:b/>
                <w:bCs/>
                <w:color w:val="000000"/>
                <w:sz w:val="18"/>
                <w:szCs w:val="18"/>
                <w:cs/>
              </w:rPr>
            </w:pPr>
          </w:p>
        </w:tc>
        <w:tc>
          <w:tcPr>
            <w:tcW w:w="1559" w:type="dxa"/>
            <w:tcBorders>
              <w:top w:val="single" w:sz="4" w:space="0" w:color="auto"/>
            </w:tcBorders>
          </w:tcPr>
          <w:p w:rsidR="004F439C" w:rsidRPr="000B6CCE" w:rsidRDefault="004F439C" w:rsidP="004F439C">
            <w:pPr>
              <w:ind w:right="-72"/>
              <w:jc w:val="right"/>
              <w:rPr>
                <w:rFonts w:ascii="Arial" w:hAnsi="Arial" w:cs="Arial"/>
                <w:b/>
                <w:bCs/>
                <w:color w:val="000000"/>
                <w:sz w:val="18"/>
                <w:szCs w:val="18"/>
                <w:cs/>
              </w:rPr>
            </w:pPr>
          </w:p>
        </w:tc>
      </w:tr>
      <w:tr w:rsidR="004F439C" w:rsidRPr="000B6CCE" w:rsidTr="00F23B40">
        <w:tc>
          <w:tcPr>
            <w:tcW w:w="3690" w:type="dxa"/>
          </w:tcPr>
          <w:p w:rsidR="004F439C" w:rsidRPr="000B6CCE" w:rsidRDefault="004F439C" w:rsidP="004F439C">
            <w:pPr>
              <w:ind w:left="-107" w:right="-72"/>
              <w:rPr>
                <w:rFonts w:ascii="Arial" w:hAnsi="Arial" w:cs="Arial"/>
                <w:b/>
                <w:bCs/>
                <w:color w:val="000000"/>
                <w:sz w:val="18"/>
                <w:szCs w:val="18"/>
              </w:rPr>
            </w:pPr>
          </w:p>
        </w:tc>
        <w:tc>
          <w:tcPr>
            <w:tcW w:w="1559" w:type="dxa"/>
          </w:tcPr>
          <w:p w:rsidR="004F439C" w:rsidRPr="000B6CCE" w:rsidRDefault="004F439C" w:rsidP="004F439C">
            <w:pPr>
              <w:ind w:right="-72"/>
              <w:jc w:val="right"/>
              <w:rPr>
                <w:rFonts w:ascii="Arial" w:hAnsi="Arial" w:cs="Arial"/>
                <w:b/>
                <w:bCs/>
                <w:color w:val="000000"/>
                <w:sz w:val="18"/>
                <w:szCs w:val="18"/>
                <w:cs/>
              </w:rPr>
            </w:pPr>
          </w:p>
        </w:tc>
        <w:tc>
          <w:tcPr>
            <w:tcW w:w="1559" w:type="dxa"/>
          </w:tcPr>
          <w:p w:rsidR="004F439C" w:rsidRPr="000B6CCE" w:rsidRDefault="004F439C" w:rsidP="004F439C">
            <w:pPr>
              <w:ind w:right="-72"/>
              <w:jc w:val="right"/>
              <w:rPr>
                <w:rFonts w:ascii="Arial" w:hAnsi="Arial" w:cs="Arial"/>
                <w:b/>
                <w:bCs/>
                <w:color w:val="000000"/>
                <w:sz w:val="18"/>
                <w:szCs w:val="18"/>
                <w:cs/>
              </w:rPr>
            </w:pPr>
            <w:r w:rsidRPr="000B6CCE">
              <w:rPr>
                <w:rFonts w:ascii="Arial" w:hAnsi="Arial" w:cs="Arial"/>
                <w:b/>
                <w:bCs/>
                <w:color w:val="000000"/>
                <w:sz w:val="18"/>
                <w:szCs w:val="18"/>
              </w:rPr>
              <w:t>Buildings</w:t>
            </w:r>
          </w:p>
        </w:tc>
        <w:tc>
          <w:tcPr>
            <w:tcW w:w="1559" w:type="dxa"/>
          </w:tcPr>
          <w:p w:rsidR="004F439C" w:rsidRPr="000B6CCE" w:rsidRDefault="004F439C" w:rsidP="004F439C">
            <w:pPr>
              <w:ind w:right="-72"/>
              <w:jc w:val="right"/>
              <w:rPr>
                <w:rFonts w:ascii="Arial" w:hAnsi="Arial" w:cs="Arial"/>
                <w:b/>
                <w:bCs/>
                <w:color w:val="000000"/>
                <w:sz w:val="18"/>
                <w:szCs w:val="18"/>
                <w:cs/>
              </w:rPr>
            </w:pPr>
          </w:p>
        </w:tc>
        <w:tc>
          <w:tcPr>
            <w:tcW w:w="1560" w:type="dxa"/>
          </w:tcPr>
          <w:p w:rsidR="004F439C" w:rsidRPr="000B6CCE" w:rsidRDefault="004F439C" w:rsidP="004F439C">
            <w:pPr>
              <w:ind w:right="-72"/>
              <w:jc w:val="right"/>
              <w:rPr>
                <w:rFonts w:ascii="Arial" w:hAnsi="Arial" w:cs="Arial"/>
                <w:b/>
                <w:bCs/>
                <w:color w:val="000000"/>
                <w:sz w:val="18"/>
                <w:szCs w:val="18"/>
                <w:cs/>
              </w:rPr>
            </w:pPr>
            <w:r w:rsidRPr="000B6CCE">
              <w:rPr>
                <w:rFonts w:ascii="Arial" w:hAnsi="Arial" w:cs="Arial"/>
                <w:b/>
                <w:bCs/>
                <w:color w:val="000000"/>
                <w:sz w:val="18"/>
                <w:szCs w:val="18"/>
              </w:rPr>
              <w:t>fixtures</w:t>
            </w:r>
          </w:p>
        </w:tc>
        <w:tc>
          <w:tcPr>
            <w:tcW w:w="1500" w:type="dxa"/>
          </w:tcPr>
          <w:p w:rsidR="004F439C" w:rsidRPr="000B6CCE" w:rsidRDefault="004F439C" w:rsidP="004F439C">
            <w:pPr>
              <w:ind w:right="-72"/>
              <w:jc w:val="right"/>
              <w:rPr>
                <w:rFonts w:ascii="Arial" w:hAnsi="Arial" w:cs="Arial"/>
                <w:b/>
                <w:bCs/>
                <w:color w:val="000000"/>
                <w:sz w:val="18"/>
                <w:szCs w:val="18"/>
                <w:cs/>
              </w:rPr>
            </w:pPr>
          </w:p>
        </w:tc>
        <w:tc>
          <w:tcPr>
            <w:tcW w:w="1559" w:type="dxa"/>
          </w:tcPr>
          <w:p w:rsidR="004F439C" w:rsidRPr="000B6CCE" w:rsidRDefault="004F439C" w:rsidP="004F439C">
            <w:pPr>
              <w:ind w:right="-72"/>
              <w:jc w:val="right"/>
              <w:rPr>
                <w:rFonts w:ascii="Arial" w:hAnsi="Arial" w:cs="Arial"/>
                <w:b/>
                <w:bCs/>
                <w:color w:val="000000"/>
                <w:sz w:val="18"/>
                <w:szCs w:val="18"/>
                <w:cs/>
              </w:rPr>
            </w:pPr>
          </w:p>
        </w:tc>
        <w:tc>
          <w:tcPr>
            <w:tcW w:w="1559" w:type="dxa"/>
          </w:tcPr>
          <w:p w:rsidR="004F439C" w:rsidRPr="000B6CCE" w:rsidRDefault="004F439C" w:rsidP="004F439C">
            <w:pPr>
              <w:ind w:right="-72"/>
              <w:jc w:val="right"/>
              <w:rPr>
                <w:rFonts w:ascii="Arial" w:hAnsi="Arial" w:cs="Arial"/>
                <w:b/>
                <w:bCs/>
                <w:color w:val="000000"/>
                <w:sz w:val="18"/>
                <w:szCs w:val="18"/>
                <w:cs/>
              </w:rPr>
            </w:pPr>
          </w:p>
        </w:tc>
      </w:tr>
      <w:tr w:rsidR="004F439C" w:rsidRPr="000B6CCE" w:rsidTr="00F23B40">
        <w:tc>
          <w:tcPr>
            <w:tcW w:w="3690" w:type="dxa"/>
          </w:tcPr>
          <w:p w:rsidR="004F439C" w:rsidRPr="000B6CCE" w:rsidRDefault="004F439C" w:rsidP="004F439C">
            <w:pPr>
              <w:ind w:left="-107" w:right="-72"/>
              <w:rPr>
                <w:rFonts w:ascii="Arial" w:hAnsi="Arial" w:cs="Arial"/>
                <w:b/>
                <w:bCs/>
                <w:color w:val="000000"/>
                <w:sz w:val="18"/>
                <w:szCs w:val="18"/>
              </w:rPr>
            </w:pPr>
          </w:p>
        </w:tc>
        <w:tc>
          <w:tcPr>
            <w:tcW w:w="1559" w:type="dxa"/>
          </w:tcPr>
          <w:p w:rsidR="004F439C" w:rsidRPr="000B6CCE" w:rsidRDefault="004F439C" w:rsidP="004F439C">
            <w:pPr>
              <w:ind w:right="-72"/>
              <w:jc w:val="right"/>
              <w:rPr>
                <w:rFonts w:ascii="Arial" w:hAnsi="Arial" w:cs="Arial"/>
                <w:b/>
                <w:bCs/>
                <w:color w:val="000000"/>
                <w:sz w:val="18"/>
                <w:szCs w:val="18"/>
                <w:cs/>
              </w:rPr>
            </w:pPr>
            <w:r w:rsidRPr="000B6CCE">
              <w:rPr>
                <w:rFonts w:ascii="Arial" w:hAnsi="Arial" w:cs="Arial"/>
                <w:b/>
                <w:bCs/>
                <w:color w:val="000000"/>
                <w:sz w:val="18"/>
                <w:szCs w:val="18"/>
              </w:rPr>
              <w:t>Land and land</w:t>
            </w:r>
          </w:p>
        </w:tc>
        <w:tc>
          <w:tcPr>
            <w:tcW w:w="1559" w:type="dxa"/>
          </w:tcPr>
          <w:p w:rsidR="004F439C" w:rsidRPr="000B6CCE" w:rsidRDefault="004F439C" w:rsidP="004F439C">
            <w:pPr>
              <w:ind w:right="-72"/>
              <w:jc w:val="right"/>
              <w:rPr>
                <w:rFonts w:ascii="Arial" w:hAnsi="Arial" w:cs="Arial"/>
                <w:b/>
                <w:bCs/>
                <w:color w:val="000000"/>
                <w:sz w:val="18"/>
                <w:szCs w:val="18"/>
                <w:cs/>
              </w:rPr>
            </w:pPr>
            <w:r w:rsidRPr="000B6CCE">
              <w:rPr>
                <w:rFonts w:ascii="Arial" w:hAnsi="Arial" w:cs="Arial"/>
                <w:b/>
                <w:bCs/>
                <w:color w:val="000000"/>
                <w:sz w:val="18"/>
                <w:szCs w:val="18"/>
              </w:rPr>
              <w:t>and building</w:t>
            </w:r>
          </w:p>
        </w:tc>
        <w:tc>
          <w:tcPr>
            <w:tcW w:w="1559" w:type="dxa"/>
          </w:tcPr>
          <w:p w:rsidR="004F439C" w:rsidRPr="000B6CCE" w:rsidRDefault="004F439C" w:rsidP="004F439C">
            <w:pPr>
              <w:ind w:right="-72"/>
              <w:jc w:val="right"/>
              <w:rPr>
                <w:rFonts w:ascii="Arial" w:hAnsi="Arial" w:cs="Arial"/>
                <w:b/>
                <w:bCs/>
                <w:color w:val="000000"/>
                <w:sz w:val="18"/>
                <w:szCs w:val="18"/>
                <w:cs/>
              </w:rPr>
            </w:pPr>
            <w:r w:rsidRPr="000B6CCE">
              <w:rPr>
                <w:rFonts w:ascii="Arial" w:hAnsi="Arial" w:cs="Arial"/>
                <w:b/>
                <w:bCs/>
                <w:color w:val="000000"/>
                <w:sz w:val="18"/>
                <w:szCs w:val="18"/>
              </w:rPr>
              <w:t>Machinery and</w:t>
            </w:r>
          </w:p>
        </w:tc>
        <w:tc>
          <w:tcPr>
            <w:tcW w:w="1560" w:type="dxa"/>
          </w:tcPr>
          <w:p w:rsidR="004F439C" w:rsidRPr="000B6CCE" w:rsidRDefault="004F439C" w:rsidP="004F439C">
            <w:pPr>
              <w:ind w:right="-72"/>
              <w:jc w:val="right"/>
              <w:rPr>
                <w:rFonts w:ascii="Arial" w:hAnsi="Arial" w:cs="Arial"/>
                <w:b/>
                <w:bCs/>
                <w:color w:val="000000"/>
                <w:sz w:val="18"/>
                <w:szCs w:val="18"/>
                <w:cs/>
              </w:rPr>
            </w:pPr>
            <w:r w:rsidRPr="000B6CCE">
              <w:rPr>
                <w:rFonts w:ascii="Arial" w:hAnsi="Arial" w:cs="Arial"/>
                <w:b/>
                <w:bCs/>
                <w:color w:val="000000"/>
                <w:sz w:val="18"/>
                <w:szCs w:val="18"/>
              </w:rPr>
              <w:t>and office</w:t>
            </w:r>
          </w:p>
        </w:tc>
        <w:tc>
          <w:tcPr>
            <w:tcW w:w="1500" w:type="dxa"/>
          </w:tcPr>
          <w:p w:rsidR="004F439C" w:rsidRPr="000B6CCE" w:rsidRDefault="004F439C" w:rsidP="004F439C">
            <w:pPr>
              <w:ind w:right="-72"/>
              <w:jc w:val="right"/>
              <w:rPr>
                <w:rFonts w:ascii="Arial" w:hAnsi="Arial" w:cs="Arial"/>
                <w:b/>
                <w:bCs/>
                <w:color w:val="000000"/>
                <w:sz w:val="18"/>
                <w:szCs w:val="18"/>
                <w:cs/>
              </w:rPr>
            </w:pPr>
          </w:p>
        </w:tc>
        <w:tc>
          <w:tcPr>
            <w:tcW w:w="1559" w:type="dxa"/>
          </w:tcPr>
          <w:p w:rsidR="004F439C" w:rsidRPr="000B6CCE" w:rsidRDefault="004F439C" w:rsidP="004F439C">
            <w:pPr>
              <w:ind w:right="-72"/>
              <w:jc w:val="right"/>
              <w:rPr>
                <w:rFonts w:ascii="Arial" w:hAnsi="Arial" w:cs="Arial"/>
                <w:b/>
                <w:bCs/>
                <w:color w:val="000000"/>
                <w:sz w:val="18"/>
                <w:szCs w:val="18"/>
                <w:cs/>
              </w:rPr>
            </w:pPr>
            <w:r w:rsidRPr="000B6CCE">
              <w:rPr>
                <w:rFonts w:ascii="Arial" w:hAnsi="Arial" w:cs="Arial"/>
                <w:b/>
                <w:bCs/>
                <w:color w:val="000000"/>
                <w:sz w:val="18"/>
                <w:szCs w:val="18"/>
              </w:rPr>
              <w:t>Assets under</w:t>
            </w:r>
          </w:p>
        </w:tc>
        <w:tc>
          <w:tcPr>
            <w:tcW w:w="1559" w:type="dxa"/>
          </w:tcPr>
          <w:p w:rsidR="004F439C" w:rsidRPr="000B6CCE" w:rsidRDefault="004F439C" w:rsidP="004F439C">
            <w:pPr>
              <w:ind w:right="-72"/>
              <w:jc w:val="right"/>
              <w:rPr>
                <w:rFonts w:ascii="Arial" w:hAnsi="Arial" w:cs="Arial"/>
                <w:b/>
                <w:bCs/>
                <w:color w:val="000000"/>
                <w:sz w:val="18"/>
                <w:szCs w:val="18"/>
                <w:cs/>
              </w:rPr>
            </w:pPr>
          </w:p>
        </w:tc>
      </w:tr>
      <w:tr w:rsidR="004F439C" w:rsidRPr="000B6CCE" w:rsidTr="00F23B40">
        <w:tc>
          <w:tcPr>
            <w:tcW w:w="3690" w:type="dxa"/>
          </w:tcPr>
          <w:p w:rsidR="004F439C" w:rsidRPr="000B6CCE" w:rsidRDefault="004F439C" w:rsidP="004F439C">
            <w:pPr>
              <w:ind w:left="-107" w:right="-72"/>
              <w:rPr>
                <w:rFonts w:ascii="Arial" w:hAnsi="Arial" w:cs="Arial"/>
                <w:b/>
                <w:bCs/>
                <w:color w:val="000000"/>
                <w:sz w:val="18"/>
                <w:szCs w:val="18"/>
                <w:cs/>
              </w:rPr>
            </w:pPr>
          </w:p>
        </w:tc>
        <w:tc>
          <w:tcPr>
            <w:tcW w:w="1559" w:type="dxa"/>
          </w:tcPr>
          <w:p w:rsidR="004F439C" w:rsidRPr="000B6CCE" w:rsidRDefault="004F439C" w:rsidP="004F439C">
            <w:pPr>
              <w:ind w:right="-72"/>
              <w:jc w:val="right"/>
              <w:rPr>
                <w:rFonts w:ascii="Arial" w:hAnsi="Arial" w:cs="Arial"/>
                <w:b/>
                <w:bCs/>
                <w:color w:val="000000"/>
                <w:sz w:val="18"/>
                <w:szCs w:val="18"/>
              </w:rPr>
            </w:pPr>
            <w:r w:rsidRPr="000B6CCE">
              <w:rPr>
                <w:rFonts w:ascii="Arial" w:hAnsi="Arial" w:cs="Arial"/>
                <w:b/>
                <w:bCs/>
                <w:color w:val="000000"/>
                <w:sz w:val="18"/>
                <w:szCs w:val="18"/>
              </w:rPr>
              <w:t>improvement</w:t>
            </w:r>
          </w:p>
        </w:tc>
        <w:tc>
          <w:tcPr>
            <w:tcW w:w="1559" w:type="dxa"/>
          </w:tcPr>
          <w:p w:rsidR="004F439C" w:rsidRPr="000B6CCE" w:rsidRDefault="004F439C" w:rsidP="004F439C">
            <w:pPr>
              <w:tabs>
                <w:tab w:val="left" w:pos="864"/>
              </w:tabs>
              <w:ind w:right="-72"/>
              <w:jc w:val="right"/>
              <w:rPr>
                <w:rFonts w:ascii="Arial" w:hAnsi="Arial" w:cs="Arial"/>
                <w:b/>
                <w:bCs/>
                <w:color w:val="000000"/>
                <w:sz w:val="18"/>
                <w:szCs w:val="18"/>
              </w:rPr>
            </w:pPr>
            <w:r w:rsidRPr="000B6CCE">
              <w:rPr>
                <w:rFonts w:ascii="Arial" w:hAnsi="Arial" w:cs="Arial"/>
                <w:b/>
                <w:bCs/>
                <w:color w:val="000000"/>
                <w:sz w:val="18"/>
                <w:szCs w:val="18"/>
              </w:rPr>
              <w:t>improvements</w:t>
            </w:r>
          </w:p>
        </w:tc>
        <w:tc>
          <w:tcPr>
            <w:tcW w:w="1559" w:type="dxa"/>
          </w:tcPr>
          <w:p w:rsidR="004F439C" w:rsidRPr="000B6CCE" w:rsidRDefault="004F439C" w:rsidP="004F439C">
            <w:pPr>
              <w:ind w:right="-72"/>
              <w:jc w:val="right"/>
              <w:rPr>
                <w:rFonts w:ascii="Arial" w:hAnsi="Arial" w:cs="Arial"/>
                <w:b/>
                <w:bCs/>
                <w:color w:val="000000"/>
                <w:sz w:val="18"/>
                <w:szCs w:val="18"/>
                <w:cs/>
              </w:rPr>
            </w:pPr>
            <w:r w:rsidRPr="000B6CCE">
              <w:rPr>
                <w:rFonts w:ascii="Arial" w:hAnsi="Arial" w:cs="Arial"/>
                <w:b/>
                <w:bCs/>
                <w:color w:val="000000"/>
                <w:sz w:val="18"/>
                <w:szCs w:val="18"/>
              </w:rPr>
              <w:t>equipment</w:t>
            </w:r>
          </w:p>
        </w:tc>
        <w:tc>
          <w:tcPr>
            <w:tcW w:w="1560" w:type="dxa"/>
          </w:tcPr>
          <w:p w:rsidR="004F439C" w:rsidRPr="000B6CCE" w:rsidRDefault="004F439C" w:rsidP="004F439C">
            <w:pPr>
              <w:ind w:right="-72"/>
              <w:jc w:val="right"/>
              <w:rPr>
                <w:rFonts w:ascii="Arial" w:hAnsi="Arial" w:cs="Arial"/>
                <w:b/>
                <w:bCs/>
                <w:color w:val="000000"/>
                <w:sz w:val="18"/>
                <w:szCs w:val="18"/>
              </w:rPr>
            </w:pPr>
            <w:r w:rsidRPr="000B6CCE">
              <w:rPr>
                <w:rFonts w:ascii="Arial" w:hAnsi="Arial" w:cs="Arial"/>
                <w:b/>
                <w:bCs/>
                <w:color w:val="000000"/>
                <w:sz w:val="18"/>
                <w:szCs w:val="18"/>
              </w:rPr>
              <w:t>equipment</w:t>
            </w:r>
          </w:p>
        </w:tc>
        <w:tc>
          <w:tcPr>
            <w:tcW w:w="1500" w:type="dxa"/>
          </w:tcPr>
          <w:p w:rsidR="004F439C" w:rsidRPr="000B6CCE" w:rsidRDefault="004F439C" w:rsidP="004F439C">
            <w:pPr>
              <w:ind w:right="-72"/>
              <w:jc w:val="right"/>
              <w:rPr>
                <w:rFonts w:ascii="Arial" w:hAnsi="Arial" w:cs="Arial"/>
                <w:b/>
                <w:bCs/>
                <w:color w:val="000000"/>
                <w:sz w:val="18"/>
                <w:szCs w:val="18"/>
              </w:rPr>
            </w:pPr>
            <w:r w:rsidRPr="000B6CCE">
              <w:rPr>
                <w:rFonts w:ascii="Arial" w:hAnsi="Arial" w:cs="Arial"/>
                <w:b/>
                <w:bCs/>
                <w:color w:val="000000"/>
                <w:sz w:val="18"/>
                <w:szCs w:val="18"/>
              </w:rPr>
              <w:t>Vehicles</w:t>
            </w:r>
          </w:p>
        </w:tc>
        <w:tc>
          <w:tcPr>
            <w:tcW w:w="1559" w:type="dxa"/>
          </w:tcPr>
          <w:p w:rsidR="004F439C" w:rsidRPr="000B6CCE" w:rsidRDefault="004F439C" w:rsidP="004F439C">
            <w:pPr>
              <w:ind w:right="-72"/>
              <w:jc w:val="right"/>
              <w:rPr>
                <w:rFonts w:ascii="Arial" w:hAnsi="Arial" w:cs="Arial"/>
                <w:b/>
                <w:bCs/>
                <w:color w:val="000000"/>
                <w:sz w:val="18"/>
                <w:szCs w:val="18"/>
              </w:rPr>
            </w:pPr>
            <w:r w:rsidRPr="000B6CCE">
              <w:rPr>
                <w:rFonts w:ascii="Arial" w:hAnsi="Arial" w:cs="Arial"/>
                <w:b/>
                <w:bCs/>
                <w:color w:val="000000"/>
                <w:sz w:val="18"/>
                <w:szCs w:val="18"/>
              </w:rPr>
              <w:t>construction</w:t>
            </w:r>
          </w:p>
        </w:tc>
        <w:tc>
          <w:tcPr>
            <w:tcW w:w="1559" w:type="dxa"/>
          </w:tcPr>
          <w:p w:rsidR="004F439C" w:rsidRPr="000B6CCE" w:rsidRDefault="004F439C" w:rsidP="004F439C">
            <w:pPr>
              <w:ind w:right="-72"/>
              <w:jc w:val="right"/>
              <w:rPr>
                <w:rFonts w:ascii="Arial" w:hAnsi="Arial" w:cs="Arial"/>
                <w:b/>
                <w:bCs/>
                <w:color w:val="000000"/>
                <w:sz w:val="18"/>
                <w:szCs w:val="18"/>
              </w:rPr>
            </w:pPr>
            <w:r w:rsidRPr="000B6CCE">
              <w:rPr>
                <w:rFonts w:ascii="Arial" w:hAnsi="Arial" w:cs="Arial"/>
                <w:b/>
                <w:bCs/>
                <w:color w:val="000000"/>
                <w:sz w:val="18"/>
                <w:szCs w:val="18"/>
              </w:rPr>
              <w:t>Total</w:t>
            </w:r>
          </w:p>
        </w:tc>
      </w:tr>
      <w:tr w:rsidR="004F439C" w:rsidRPr="000B6CCE" w:rsidTr="00F23B40">
        <w:tc>
          <w:tcPr>
            <w:tcW w:w="3690" w:type="dxa"/>
          </w:tcPr>
          <w:p w:rsidR="004F439C" w:rsidRPr="000B6CCE" w:rsidRDefault="004F439C" w:rsidP="004F439C">
            <w:pPr>
              <w:ind w:left="-107" w:right="-72"/>
              <w:rPr>
                <w:rFonts w:ascii="Arial" w:hAnsi="Arial" w:cs="Arial"/>
                <w:b/>
                <w:bCs/>
                <w:color w:val="000000"/>
                <w:sz w:val="18"/>
                <w:szCs w:val="18"/>
              </w:rPr>
            </w:pPr>
          </w:p>
        </w:tc>
        <w:tc>
          <w:tcPr>
            <w:tcW w:w="1559" w:type="dxa"/>
            <w:tcBorders>
              <w:bottom w:val="single" w:sz="4" w:space="0" w:color="auto"/>
            </w:tcBorders>
          </w:tcPr>
          <w:p w:rsidR="004F439C" w:rsidRPr="000B6CCE" w:rsidRDefault="004F439C" w:rsidP="004F439C">
            <w:pPr>
              <w:ind w:right="-72"/>
              <w:jc w:val="right"/>
              <w:rPr>
                <w:rFonts w:ascii="Arial" w:hAnsi="Arial" w:cs="Arial"/>
                <w:b/>
                <w:bCs/>
                <w:color w:val="000000"/>
                <w:sz w:val="18"/>
                <w:szCs w:val="18"/>
                <w:cs/>
              </w:rPr>
            </w:pPr>
            <w:r w:rsidRPr="000B6CCE">
              <w:rPr>
                <w:rFonts w:ascii="Arial" w:hAnsi="Arial" w:cs="Arial"/>
                <w:b/>
                <w:bCs/>
                <w:color w:val="000000"/>
                <w:sz w:val="18"/>
                <w:szCs w:val="18"/>
              </w:rPr>
              <w:t>Thousand Baht</w:t>
            </w:r>
          </w:p>
        </w:tc>
        <w:tc>
          <w:tcPr>
            <w:tcW w:w="1559" w:type="dxa"/>
            <w:tcBorders>
              <w:bottom w:val="single" w:sz="4" w:space="0" w:color="auto"/>
            </w:tcBorders>
          </w:tcPr>
          <w:p w:rsidR="004F439C" w:rsidRPr="000B6CCE" w:rsidRDefault="004F439C" w:rsidP="004F439C">
            <w:pPr>
              <w:ind w:right="-72"/>
              <w:jc w:val="right"/>
              <w:rPr>
                <w:rFonts w:ascii="Arial" w:hAnsi="Arial" w:cs="Arial"/>
                <w:b/>
                <w:bCs/>
                <w:color w:val="000000"/>
                <w:sz w:val="18"/>
                <w:szCs w:val="18"/>
              </w:rPr>
            </w:pPr>
            <w:r w:rsidRPr="000B6CCE">
              <w:rPr>
                <w:rFonts w:ascii="Arial" w:hAnsi="Arial" w:cs="Arial"/>
                <w:b/>
                <w:bCs/>
                <w:color w:val="000000"/>
                <w:sz w:val="18"/>
                <w:szCs w:val="18"/>
              </w:rPr>
              <w:t xml:space="preserve">Thousand Baht </w:t>
            </w:r>
          </w:p>
        </w:tc>
        <w:tc>
          <w:tcPr>
            <w:tcW w:w="1559" w:type="dxa"/>
            <w:tcBorders>
              <w:bottom w:val="single" w:sz="4" w:space="0" w:color="auto"/>
            </w:tcBorders>
          </w:tcPr>
          <w:p w:rsidR="004F439C" w:rsidRPr="000B6CCE" w:rsidRDefault="004F439C" w:rsidP="004F439C">
            <w:pPr>
              <w:ind w:right="-72"/>
              <w:jc w:val="right"/>
              <w:rPr>
                <w:rFonts w:ascii="Arial" w:hAnsi="Arial" w:cs="Arial"/>
                <w:b/>
                <w:bCs/>
                <w:color w:val="000000"/>
                <w:sz w:val="18"/>
                <w:szCs w:val="18"/>
              </w:rPr>
            </w:pPr>
            <w:r w:rsidRPr="000B6CCE">
              <w:rPr>
                <w:rFonts w:ascii="Arial" w:hAnsi="Arial" w:cs="Arial"/>
                <w:b/>
                <w:bCs/>
                <w:color w:val="000000"/>
                <w:sz w:val="18"/>
                <w:szCs w:val="18"/>
              </w:rPr>
              <w:t>Thousand Baht</w:t>
            </w:r>
          </w:p>
        </w:tc>
        <w:tc>
          <w:tcPr>
            <w:tcW w:w="1560" w:type="dxa"/>
            <w:tcBorders>
              <w:bottom w:val="single" w:sz="4" w:space="0" w:color="auto"/>
            </w:tcBorders>
          </w:tcPr>
          <w:p w:rsidR="004F439C" w:rsidRPr="000B6CCE" w:rsidRDefault="004F439C" w:rsidP="004F439C">
            <w:pPr>
              <w:ind w:right="-72"/>
              <w:jc w:val="right"/>
              <w:rPr>
                <w:rFonts w:ascii="Arial" w:hAnsi="Arial" w:cs="Arial"/>
                <w:b/>
                <w:bCs/>
                <w:color w:val="000000"/>
                <w:sz w:val="18"/>
                <w:szCs w:val="18"/>
              </w:rPr>
            </w:pPr>
            <w:r w:rsidRPr="000B6CCE">
              <w:rPr>
                <w:rFonts w:ascii="Arial" w:hAnsi="Arial" w:cs="Arial"/>
                <w:b/>
                <w:bCs/>
                <w:color w:val="000000"/>
                <w:sz w:val="18"/>
                <w:szCs w:val="18"/>
              </w:rPr>
              <w:t>Thousand Baht</w:t>
            </w:r>
          </w:p>
        </w:tc>
        <w:tc>
          <w:tcPr>
            <w:tcW w:w="1500" w:type="dxa"/>
            <w:tcBorders>
              <w:bottom w:val="single" w:sz="4" w:space="0" w:color="auto"/>
            </w:tcBorders>
          </w:tcPr>
          <w:p w:rsidR="004F439C" w:rsidRPr="000B6CCE" w:rsidRDefault="004F439C" w:rsidP="004F439C">
            <w:pPr>
              <w:ind w:right="-72"/>
              <w:jc w:val="right"/>
              <w:rPr>
                <w:rFonts w:ascii="Arial" w:hAnsi="Arial" w:cs="Arial"/>
                <w:b/>
                <w:bCs/>
                <w:color w:val="000000"/>
                <w:sz w:val="18"/>
                <w:szCs w:val="18"/>
              </w:rPr>
            </w:pPr>
            <w:r w:rsidRPr="000B6CCE">
              <w:rPr>
                <w:rFonts w:ascii="Arial" w:hAnsi="Arial" w:cs="Arial"/>
                <w:b/>
                <w:bCs/>
                <w:color w:val="000000"/>
                <w:sz w:val="18"/>
                <w:szCs w:val="18"/>
              </w:rPr>
              <w:t>Thousand Baht</w:t>
            </w:r>
          </w:p>
        </w:tc>
        <w:tc>
          <w:tcPr>
            <w:tcW w:w="1559" w:type="dxa"/>
            <w:tcBorders>
              <w:bottom w:val="single" w:sz="4" w:space="0" w:color="auto"/>
            </w:tcBorders>
          </w:tcPr>
          <w:p w:rsidR="004F439C" w:rsidRPr="000B6CCE" w:rsidRDefault="004F439C" w:rsidP="004F439C">
            <w:pPr>
              <w:tabs>
                <w:tab w:val="left" w:pos="304"/>
              </w:tabs>
              <w:ind w:right="-72"/>
              <w:jc w:val="right"/>
              <w:rPr>
                <w:rFonts w:ascii="Arial" w:hAnsi="Arial" w:cs="Arial"/>
                <w:b/>
                <w:bCs/>
                <w:color w:val="000000"/>
                <w:sz w:val="18"/>
                <w:szCs w:val="18"/>
              </w:rPr>
            </w:pPr>
            <w:r w:rsidRPr="000B6CCE">
              <w:rPr>
                <w:rFonts w:ascii="Arial" w:hAnsi="Arial" w:cs="Arial"/>
                <w:b/>
                <w:bCs/>
                <w:color w:val="000000"/>
                <w:sz w:val="18"/>
                <w:szCs w:val="18"/>
              </w:rPr>
              <w:t>Thousand Baht</w:t>
            </w:r>
          </w:p>
        </w:tc>
        <w:tc>
          <w:tcPr>
            <w:tcW w:w="1559" w:type="dxa"/>
            <w:tcBorders>
              <w:bottom w:val="single" w:sz="4" w:space="0" w:color="auto"/>
            </w:tcBorders>
          </w:tcPr>
          <w:p w:rsidR="004F439C" w:rsidRPr="000B6CCE" w:rsidRDefault="004F439C" w:rsidP="004F439C">
            <w:pPr>
              <w:ind w:right="-72"/>
              <w:jc w:val="right"/>
              <w:rPr>
                <w:rFonts w:ascii="Arial" w:hAnsi="Arial" w:cs="Arial"/>
                <w:b/>
                <w:bCs/>
                <w:color w:val="000000"/>
                <w:sz w:val="18"/>
                <w:szCs w:val="18"/>
              </w:rPr>
            </w:pPr>
            <w:r w:rsidRPr="000B6CCE">
              <w:rPr>
                <w:rFonts w:ascii="Arial" w:hAnsi="Arial" w:cs="Arial"/>
                <w:b/>
                <w:bCs/>
                <w:color w:val="000000"/>
                <w:sz w:val="18"/>
                <w:szCs w:val="18"/>
              </w:rPr>
              <w:t>Thousand Baht</w:t>
            </w:r>
          </w:p>
        </w:tc>
      </w:tr>
      <w:tr w:rsidR="004F439C" w:rsidRPr="000B6CCE" w:rsidTr="00F23B40">
        <w:tc>
          <w:tcPr>
            <w:tcW w:w="3690" w:type="dxa"/>
          </w:tcPr>
          <w:p w:rsidR="004F439C" w:rsidRPr="000B6CCE" w:rsidRDefault="004F439C" w:rsidP="004F439C">
            <w:pPr>
              <w:ind w:left="-107" w:right="-72"/>
              <w:rPr>
                <w:rFonts w:ascii="Arial" w:hAnsi="Arial" w:cs="Arial"/>
                <w:color w:val="000000"/>
                <w:sz w:val="18"/>
                <w:szCs w:val="18"/>
              </w:rPr>
            </w:pPr>
          </w:p>
        </w:tc>
        <w:tc>
          <w:tcPr>
            <w:tcW w:w="1559" w:type="dxa"/>
            <w:tcBorders>
              <w:top w:val="single" w:sz="4" w:space="0" w:color="auto"/>
            </w:tcBorders>
          </w:tcPr>
          <w:p w:rsidR="004F439C" w:rsidRPr="000B6CCE" w:rsidRDefault="004F439C" w:rsidP="004F439C">
            <w:pPr>
              <w:ind w:right="-72"/>
              <w:jc w:val="right"/>
              <w:rPr>
                <w:rFonts w:ascii="Arial" w:hAnsi="Arial" w:cs="Arial"/>
                <w:color w:val="000000"/>
                <w:sz w:val="18"/>
                <w:szCs w:val="18"/>
                <w:cs/>
              </w:rPr>
            </w:pPr>
          </w:p>
        </w:tc>
        <w:tc>
          <w:tcPr>
            <w:tcW w:w="1559" w:type="dxa"/>
            <w:tcBorders>
              <w:top w:val="single" w:sz="4" w:space="0" w:color="auto"/>
            </w:tcBorders>
          </w:tcPr>
          <w:p w:rsidR="004F439C" w:rsidRPr="000B6CCE" w:rsidRDefault="004F439C" w:rsidP="004F439C">
            <w:pPr>
              <w:ind w:right="-72"/>
              <w:jc w:val="right"/>
              <w:rPr>
                <w:rFonts w:ascii="Arial" w:hAnsi="Arial" w:cs="Arial"/>
                <w:color w:val="000000"/>
                <w:sz w:val="18"/>
                <w:szCs w:val="18"/>
                <w:cs/>
              </w:rPr>
            </w:pPr>
          </w:p>
        </w:tc>
        <w:tc>
          <w:tcPr>
            <w:tcW w:w="1559" w:type="dxa"/>
            <w:tcBorders>
              <w:top w:val="single" w:sz="4" w:space="0" w:color="auto"/>
            </w:tcBorders>
          </w:tcPr>
          <w:p w:rsidR="004F439C" w:rsidRPr="000B6CCE" w:rsidRDefault="004F439C" w:rsidP="004F439C">
            <w:pPr>
              <w:ind w:right="-72"/>
              <w:jc w:val="right"/>
              <w:rPr>
                <w:rFonts w:ascii="Arial" w:hAnsi="Arial" w:cs="Arial"/>
                <w:color w:val="000000"/>
                <w:sz w:val="18"/>
                <w:szCs w:val="18"/>
              </w:rPr>
            </w:pPr>
          </w:p>
        </w:tc>
        <w:tc>
          <w:tcPr>
            <w:tcW w:w="1560" w:type="dxa"/>
            <w:tcBorders>
              <w:top w:val="single" w:sz="4" w:space="0" w:color="auto"/>
            </w:tcBorders>
          </w:tcPr>
          <w:p w:rsidR="004F439C" w:rsidRPr="000B6CCE" w:rsidRDefault="004F439C" w:rsidP="004F439C">
            <w:pPr>
              <w:ind w:right="-72"/>
              <w:jc w:val="right"/>
              <w:rPr>
                <w:rFonts w:ascii="Arial" w:hAnsi="Arial" w:cs="Arial"/>
                <w:color w:val="000000"/>
                <w:sz w:val="18"/>
                <w:szCs w:val="18"/>
                <w:cs/>
              </w:rPr>
            </w:pPr>
          </w:p>
        </w:tc>
        <w:tc>
          <w:tcPr>
            <w:tcW w:w="1500" w:type="dxa"/>
            <w:tcBorders>
              <w:top w:val="single" w:sz="4" w:space="0" w:color="auto"/>
            </w:tcBorders>
          </w:tcPr>
          <w:p w:rsidR="004F439C" w:rsidRPr="000B6CCE" w:rsidRDefault="004F439C" w:rsidP="004F439C">
            <w:pPr>
              <w:ind w:right="-72"/>
              <w:jc w:val="right"/>
              <w:rPr>
                <w:rFonts w:ascii="Arial" w:hAnsi="Arial" w:cs="Arial"/>
                <w:color w:val="000000"/>
                <w:sz w:val="18"/>
                <w:szCs w:val="18"/>
              </w:rPr>
            </w:pPr>
          </w:p>
        </w:tc>
        <w:tc>
          <w:tcPr>
            <w:tcW w:w="1559" w:type="dxa"/>
            <w:tcBorders>
              <w:top w:val="single" w:sz="4" w:space="0" w:color="auto"/>
            </w:tcBorders>
          </w:tcPr>
          <w:p w:rsidR="004F439C" w:rsidRPr="000B6CCE" w:rsidRDefault="004F439C" w:rsidP="004F439C">
            <w:pPr>
              <w:ind w:right="-72"/>
              <w:jc w:val="right"/>
              <w:rPr>
                <w:rFonts w:ascii="Arial" w:hAnsi="Arial" w:cs="Arial"/>
                <w:color w:val="000000"/>
                <w:sz w:val="18"/>
                <w:szCs w:val="18"/>
              </w:rPr>
            </w:pPr>
          </w:p>
        </w:tc>
        <w:tc>
          <w:tcPr>
            <w:tcW w:w="1559" w:type="dxa"/>
            <w:tcBorders>
              <w:top w:val="single" w:sz="4" w:space="0" w:color="auto"/>
            </w:tcBorders>
          </w:tcPr>
          <w:p w:rsidR="004F439C" w:rsidRPr="000B6CCE" w:rsidRDefault="004F439C" w:rsidP="004F439C">
            <w:pPr>
              <w:ind w:right="-72"/>
              <w:jc w:val="right"/>
              <w:rPr>
                <w:rFonts w:ascii="Arial" w:hAnsi="Arial" w:cs="Arial"/>
                <w:color w:val="000000"/>
                <w:sz w:val="18"/>
                <w:szCs w:val="18"/>
                <w:cs/>
              </w:rPr>
            </w:pPr>
          </w:p>
        </w:tc>
      </w:tr>
      <w:tr w:rsidR="004F439C" w:rsidRPr="000B6CCE" w:rsidTr="00F23B40">
        <w:tc>
          <w:tcPr>
            <w:tcW w:w="3690" w:type="dxa"/>
          </w:tcPr>
          <w:p w:rsidR="004F439C" w:rsidRPr="000B6CCE" w:rsidRDefault="004F439C" w:rsidP="004F439C">
            <w:pPr>
              <w:ind w:left="-107" w:right="-72"/>
              <w:rPr>
                <w:rFonts w:ascii="Arial" w:hAnsi="Arial" w:cs="Arial"/>
                <w:b/>
                <w:bCs/>
                <w:color w:val="000000"/>
                <w:sz w:val="18"/>
                <w:szCs w:val="18"/>
              </w:rPr>
            </w:pPr>
            <w:r w:rsidRPr="000B6CCE">
              <w:rPr>
                <w:rFonts w:ascii="Arial" w:hAnsi="Arial" w:cs="Arial"/>
                <w:b/>
                <w:bCs/>
                <w:color w:val="000000"/>
                <w:sz w:val="18"/>
                <w:szCs w:val="18"/>
              </w:rPr>
              <w:t>As at 1 January 2018</w:t>
            </w:r>
          </w:p>
        </w:tc>
        <w:tc>
          <w:tcPr>
            <w:tcW w:w="1559" w:type="dxa"/>
          </w:tcPr>
          <w:p w:rsidR="004F439C" w:rsidRPr="000B6CCE" w:rsidRDefault="004F439C" w:rsidP="004F439C">
            <w:pPr>
              <w:ind w:right="-72"/>
              <w:jc w:val="right"/>
              <w:rPr>
                <w:rFonts w:ascii="Arial" w:hAnsi="Arial" w:cs="Arial"/>
                <w:color w:val="000000"/>
                <w:sz w:val="18"/>
                <w:szCs w:val="18"/>
              </w:rPr>
            </w:pPr>
          </w:p>
        </w:tc>
        <w:tc>
          <w:tcPr>
            <w:tcW w:w="1559" w:type="dxa"/>
          </w:tcPr>
          <w:p w:rsidR="004F439C" w:rsidRPr="000B6CCE" w:rsidRDefault="004F439C" w:rsidP="004F439C">
            <w:pPr>
              <w:ind w:right="-72"/>
              <w:jc w:val="right"/>
              <w:rPr>
                <w:rFonts w:ascii="Arial" w:hAnsi="Arial" w:cs="Arial"/>
                <w:color w:val="000000"/>
                <w:sz w:val="18"/>
                <w:szCs w:val="18"/>
              </w:rPr>
            </w:pPr>
          </w:p>
        </w:tc>
        <w:tc>
          <w:tcPr>
            <w:tcW w:w="1559" w:type="dxa"/>
          </w:tcPr>
          <w:p w:rsidR="004F439C" w:rsidRPr="000B6CCE" w:rsidRDefault="004F439C" w:rsidP="004F439C">
            <w:pPr>
              <w:ind w:right="-72"/>
              <w:jc w:val="right"/>
              <w:rPr>
                <w:rFonts w:ascii="Arial" w:hAnsi="Arial" w:cs="Arial"/>
                <w:color w:val="000000"/>
                <w:sz w:val="18"/>
                <w:szCs w:val="18"/>
              </w:rPr>
            </w:pPr>
          </w:p>
        </w:tc>
        <w:tc>
          <w:tcPr>
            <w:tcW w:w="1560" w:type="dxa"/>
          </w:tcPr>
          <w:p w:rsidR="004F439C" w:rsidRPr="000B6CCE" w:rsidRDefault="004F439C" w:rsidP="004F439C">
            <w:pPr>
              <w:ind w:right="-72"/>
              <w:jc w:val="right"/>
              <w:rPr>
                <w:rFonts w:ascii="Arial" w:hAnsi="Arial" w:cs="Arial"/>
                <w:color w:val="000000"/>
                <w:sz w:val="18"/>
                <w:szCs w:val="18"/>
              </w:rPr>
            </w:pPr>
          </w:p>
        </w:tc>
        <w:tc>
          <w:tcPr>
            <w:tcW w:w="1500" w:type="dxa"/>
          </w:tcPr>
          <w:p w:rsidR="004F439C" w:rsidRPr="000B6CCE" w:rsidRDefault="004F439C" w:rsidP="004F439C">
            <w:pPr>
              <w:ind w:right="-72"/>
              <w:jc w:val="right"/>
              <w:rPr>
                <w:rFonts w:ascii="Arial" w:hAnsi="Arial" w:cs="Arial"/>
                <w:color w:val="000000"/>
                <w:sz w:val="18"/>
                <w:szCs w:val="18"/>
              </w:rPr>
            </w:pPr>
          </w:p>
        </w:tc>
        <w:tc>
          <w:tcPr>
            <w:tcW w:w="1559" w:type="dxa"/>
          </w:tcPr>
          <w:p w:rsidR="004F439C" w:rsidRPr="000B6CCE" w:rsidRDefault="004F439C" w:rsidP="004F439C">
            <w:pPr>
              <w:ind w:right="-72"/>
              <w:jc w:val="right"/>
              <w:rPr>
                <w:rFonts w:ascii="Arial" w:hAnsi="Arial" w:cs="Arial"/>
                <w:color w:val="000000"/>
                <w:sz w:val="18"/>
                <w:szCs w:val="18"/>
              </w:rPr>
            </w:pPr>
          </w:p>
        </w:tc>
        <w:tc>
          <w:tcPr>
            <w:tcW w:w="1559" w:type="dxa"/>
          </w:tcPr>
          <w:p w:rsidR="004F439C" w:rsidRPr="000B6CCE" w:rsidRDefault="004F439C" w:rsidP="004F439C">
            <w:pPr>
              <w:ind w:right="-72"/>
              <w:jc w:val="right"/>
              <w:rPr>
                <w:rFonts w:ascii="Arial" w:hAnsi="Arial" w:cs="Arial"/>
                <w:color w:val="000000"/>
                <w:sz w:val="18"/>
                <w:szCs w:val="18"/>
              </w:rPr>
            </w:pPr>
          </w:p>
        </w:tc>
      </w:tr>
      <w:tr w:rsidR="004F439C" w:rsidRPr="000B6CCE" w:rsidTr="00F23B40">
        <w:tc>
          <w:tcPr>
            <w:tcW w:w="3690" w:type="dxa"/>
          </w:tcPr>
          <w:p w:rsidR="004F439C" w:rsidRPr="000B6CCE" w:rsidRDefault="004F439C" w:rsidP="004F439C">
            <w:pPr>
              <w:ind w:left="-107" w:right="-72"/>
              <w:rPr>
                <w:rFonts w:ascii="Arial" w:hAnsi="Arial" w:cs="Arial"/>
                <w:color w:val="000000"/>
                <w:sz w:val="18"/>
                <w:szCs w:val="18"/>
              </w:rPr>
            </w:pPr>
            <w:r w:rsidRPr="000B6CCE">
              <w:rPr>
                <w:rFonts w:ascii="Arial" w:hAnsi="Arial" w:cs="Arial"/>
                <w:color w:val="000000"/>
                <w:sz w:val="18"/>
                <w:szCs w:val="18"/>
              </w:rPr>
              <w:t>Cost</w:t>
            </w:r>
          </w:p>
        </w:tc>
        <w:tc>
          <w:tcPr>
            <w:tcW w:w="1559" w:type="dxa"/>
            <w:vAlign w:val="bottom"/>
          </w:tcPr>
          <w:p w:rsidR="004F439C" w:rsidRPr="000B6CCE" w:rsidRDefault="004F439C" w:rsidP="004F439C">
            <w:pPr>
              <w:ind w:right="-72"/>
              <w:jc w:val="right"/>
              <w:rPr>
                <w:rFonts w:ascii="Arial" w:hAnsi="Arial" w:cs="Arial"/>
                <w:color w:val="000000"/>
                <w:sz w:val="18"/>
                <w:szCs w:val="18"/>
              </w:rPr>
            </w:pPr>
            <w:r w:rsidRPr="000B6CCE">
              <w:rPr>
                <w:rFonts w:ascii="Arial" w:hAnsi="Arial" w:cs="Arial"/>
                <w:color w:val="000000"/>
                <w:sz w:val="18"/>
                <w:szCs w:val="18"/>
              </w:rPr>
              <w:t>2,559,272</w:t>
            </w:r>
          </w:p>
        </w:tc>
        <w:tc>
          <w:tcPr>
            <w:tcW w:w="1559" w:type="dxa"/>
            <w:vAlign w:val="bottom"/>
          </w:tcPr>
          <w:p w:rsidR="004F439C" w:rsidRPr="000B6CCE" w:rsidRDefault="004F439C" w:rsidP="004F439C">
            <w:pPr>
              <w:ind w:right="-72"/>
              <w:jc w:val="right"/>
              <w:rPr>
                <w:rFonts w:ascii="Arial" w:hAnsi="Arial" w:cs="Arial"/>
                <w:color w:val="000000"/>
                <w:sz w:val="18"/>
                <w:szCs w:val="18"/>
              </w:rPr>
            </w:pPr>
            <w:r w:rsidRPr="000B6CCE">
              <w:rPr>
                <w:rFonts w:ascii="Arial" w:hAnsi="Arial" w:cs="Arial"/>
                <w:color w:val="000000"/>
                <w:sz w:val="18"/>
                <w:szCs w:val="18"/>
              </w:rPr>
              <w:t>15,065,730</w:t>
            </w:r>
          </w:p>
        </w:tc>
        <w:tc>
          <w:tcPr>
            <w:tcW w:w="1559" w:type="dxa"/>
            <w:vAlign w:val="bottom"/>
          </w:tcPr>
          <w:p w:rsidR="004F439C" w:rsidRPr="000B6CCE" w:rsidRDefault="004F439C" w:rsidP="004F439C">
            <w:pPr>
              <w:ind w:right="-72"/>
              <w:jc w:val="right"/>
              <w:rPr>
                <w:rFonts w:ascii="Arial" w:hAnsi="Arial" w:cs="Arial"/>
                <w:color w:val="000000"/>
                <w:sz w:val="18"/>
                <w:szCs w:val="18"/>
              </w:rPr>
            </w:pPr>
            <w:r w:rsidRPr="000B6CCE">
              <w:rPr>
                <w:rFonts w:ascii="Arial" w:hAnsi="Arial" w:cs="Arial"/>
                <w:color w:val="000000"/>
                <w:sz w:val="18"/>
                <w:szCs w:val="18"/>
              </w:rPr>
              <w:t>25,758,617</w:t>
            </w:r>
          </w:p>
        </w:tc>
        <w:tc>
          <w:tcPr>
            <w:tcW w:w="1560" w:type="dxa"/>
            <w:vAlign w:val="bottom"/>
          </w:tcPr>
          <w:p w:rsidR="004F439C" w:rsidRPr="000B6CCE" w:rsidRDefault="004F439C" w:rsidP="004F439C">
            <w:pPr>
              <w:ind w:right="-72"/>
              <w:jc w:val="right"/>
              <w:rPr>
                <w:rFonts w:ascii="Arial" w:hAnsi="Arial" w:cs="Arial"/>
                <w:color w:val="000000"/>
                <w:sz w:val="18"/>
                <w:szCs w:val="18"/>
              </w:rPr>
            </w:pPr>
            <w:r w:rsidRPr="000B6CCE">
              <w:rPr>
                <w:rFonts w:ascii="Arial" w:hAnsi="Arial" w:cs="Arial"/>
                <w:color w:val="000000"/>
                <w:sz w:val="18"/>
                <w:szCs w:val="18"/>
              </w:rPr>
              <w:t>1,320,642</w:t>
            </w:r>
          </w:p>
        </w:tc>
        <w:tc>
          <w:tcPr>
            <w:tcW w:w="1500" w:type="dxa"/>
            <w:vAlign w:val="bottom"/>
          </w:tcPr>
          <w:p w:rsidR="004F439C" w:rsidRPr="000B6CCE" w:rsidRDefault="004F439C" w:rsidP="004F439C">
            <w:pPr>
              <w:ind w:right="-72"/>
              <w:jc w:val="right"/>
              <w:rPr>
                <w:rFonts w:ascii="Arial" w:hAnsi="Arial" w:cs="Arial"/>
                <w:color w:val="000000"/>
                <w:sz w:val="18"/>
                <w:szCs w:val="18"/>
              </w:rPr>
            </w:pPr>
            <w:r w:rsidRPr="000B6CCE">
              <w:rPr>
                <w:rFonts w:ascii="Arial" w:hAnsi="Arial" w:cs="Arial"/>
                <w:color w:val="000000"/>
                <w:sz w:val="18"/>
                <w:szCs w:val="18"/>
              </w:rPr>
              <w:t>948,458</w:t>
            </w:r>
          </w:p>
        </w:tc>
        <w:tc>
          <w:tcPr>
            <w:tcW w:w="1559" w:type="dxa"/>
            <w:vAlign w:val="bottom"/>
          </w:tcPr>
          <w:p w:rsidR="004F439C" w:rsidRPr="000B6CCE" w:rsidRDefault="004F439C" w:rsidP="004F439C">
            <w:pPr>
              <w:ind w:right="-72"/>
              <w:jc w:val="right"/>
              <w:rPr>
                <w:rFonts w:ascii="Arial" w:hAnsi="Arial" w:cs="Arial"/>
                <w:color w:val="000000"/>
                <w:sz w:val="18"/>
                <w:szCs w:val="18"/>
              </w:rPr>
            </w:pPr>
            <w:r w:rsidRPr="000B6CCE">
              <w:rPr>
                <w:rFonts w:ascii="Arial" w:hAnsi="Arial" w:cs="Arial"/>
                <w:color w:val="000000"/>
                <w:sz w:val="18"/>
                <w:szCs w:val="18"/>
              </w:rPr>
              <w:t>4,843,093</w:t>
            </w:r>
          </w:p>
        </w:tc>
        <w:tc>
          <w:tcPr>
            <w:tcW w:w="1559" w:type="dxa"/>
            <w:vAlign w:val="bottom"/>
          </w:tcPr>
          <w:p w:rsidR="004F439C" w:rsidRPr="000B6CCE" w:rsidRDefault="004F439C" w:rsidP="004F439C">
            <w:pPr>
              <w:ind w:right="-72"/>
              <w:jc w:val="right"/>
              <w:rPr>
                <w:rFonts w:ascii="Arial" w:hAnsi="Arial" w:cs="Arial"/>
                <w:color w:val="000000"/>
                <w:sz w:val="18"/>
                <w:szCs w:val="18"/>
              </w:rPr>
            </w:pPr>
            <w:r w:rsidRPr="000B6CCE">
              <w:rPr>
                <w:rFonts w:ascii="Arial" w:hAnsi="Arial" w:cs="Arial"/>
                <w:color w:val="000000"/>
                <w:sz w:val="18"/>
                <w:szCs w:val="18"/>
              </w:rPr>
              <w:t>50,495,812</w:t>
            </w:r>
          </w:p>
        </w:tc>
      </w:tr>
      <w:tr w:rsidR="004F439C" w:rsidRPr="000B6CCE" w:rsidTr="00F23B40">
        <w:tc>
          <w:tcPr>
            <w:tcW w:w="3690" w:type="dxa"/>
          </w:tcPr>
          <w:p w:rsidR="004F439C" w:rsidRPr="000B6CCE" w:rsidRDefault="004F439C" w:rsidP="004F439C">
            <w:pPr>
              <w:tabs>
                <w:tab w:val="left" w:pos="522"/>
              </w:tabs>
              <w:ind w:left="-107" w:right="-72"/>
              <w:rPr>
                <w:rFonts w:ascii="Arial" w:hAnsi="Arial" w:cs="Arial"/>
                <w:color w:val="000000"/>
                <w:sz w:val="18"/>
                <w:szCs w:val="18"/>
                <w:cs/>
              </w:rPr>
            </w:pPr>
            <w:r w:rsidRPr="000B6CCE">
              <w:rPr>
                <w:rFonts w:ascii="Arial" w:hAnsi="Arial" w:cs="Arial"/>
                <w:color w:val="000000"/>
                <w:sz w:val="18"/>
                <w:szCs w:val="18"/>
                <w:u w:val="single"/>
              </w:rPr>
              <w:t>Less</w:t>
            </w:r>
            <w:r w:rsidRPr="000B6CCE">
              <w:rPr>
                <w:rFonts w:ascii="Arial" w:hAnsi="Arial" w:cs="Arial"/>
                <w:color w:val="000000"/>
                <w:sz w:val="18"/>
                <w:szCs w:val="18"/>
              </w:rPr>
              <w:tab/>
              <w:t>Accumulated depreciation</w:t>
            </w:r>
          </w:p>
        </w:tc>
        <w:tc>
          <w:tcPr>
            <w:tcW w:w="1559" w:type="dxa"/>
            <w:vAlign w:val="bottom"/>
          </w:tcPr>
          <w:p w:rsidR="004F439C" w:rsidRPr="000B6CCE" w:rsidRDefault="004F439C" w:rsidP="004F439C">
            <w:pPr>
              <w:ind w:right="-72"/>
              <w:jc w:val="right"/>
              <w:rPr>
                <w:rFonts w:ascii="Arial" w:hAnsi="Arial" w:cs="Arial"/>
                <w:color w:val="000000"/>
                <w:sz w:val="18"/>
                <w:szCs w:val="18"/>
              </w:rPr>
            </w:pPr>
            <w:r w:rsidRPr="000B6CCE">
              <w:rPr>
                <w:rFonts w:ascii="Arial" w:hAnsi="Arial" w:cs="Arial"/>
                <w:color w:val="000000"/>
                <w:sz w:val="18"/>
                <w:szCs w:val="18"/>
              </w:rPr>
              <w:t>(44,026)</w:t>
            </w:r>
          </w:p>
        </w:tc>
        <w:tc>
          <w:tcPr>
            <w:tcW w:w="1559" w:type="dxa"/>
            <w:vAlign w:val="bottom"/>
          </w:tcPr>
          <w:p w:rsidR="004F439C" w:rsidRPr="000B6CCE" w:rsidRDefault="004F439C" w:rsidP="004F439C">
            <w:pPr>
              <w:ind w:right="-72"/>
              <w:jc w:val="right"/>
              <w:rPr>
                <w:rFonts w:ascii="Arial" w:hAnsi="Arial" w:cs="Arial"/>
                <w:color w:val="000000"/>
                <w:sz w:val="18"/>
                <w:szCs w:val="18"/>
              </w:rPr>
            </w:pPr>
            <w:r w:rsidRPr="000B6CCE">
              <w:rPr>
                <w:rFonts w:ascii="Arial" w:hAnsi="Arial" w:cs="Arial"/>
                <w:color w:val="000000"/>
                <w:sz w:val="18"/>
                <w:szCs w:val="18"/>
              </w:rPr>
              <w:t>(6,471,769)</w:t>
            </w:r>
          </w:p>
        </w:tc>
        <w:tc>
          <w:tcPr>
            <w:tcW w:w="1559" w:type="dxa"/>
            <w:vAlign w:val="bottom"/>
          </w:tcPr>
          <w:p w:rsidR="004F439C" w:rsidRPr="000B6CCE" w:rsidRDefault="004F439C" w:rsidP="004F439C">
            <w:pPr>
              <w:ind w:right="-108"/>
              <w:jc w:val="right"/>
              <w:rPr>
                <w:rFonts w:ascii="Arial" w:hAnsi="Arial" w:cs="Arial"/>
                <w:color w:val="000000"/>
                <w:sz w:val="18"/>
                <w:szCs w:val="18"/>
              </w:rPr>
            </w:pPr>
            <w:r w:rsidRPr="000B6CCE">
              <w:rPr>
                <w:rFonts w:ascii="Arial" w:hAnsi="Arial" w:cs="Arial"/>
                <w:color w:val="000000"/>
                <w:sz w:val="18"/>
                <w:szCs w:val="18"/>
              </w:rPr>
              <w:t>(17,193,333)</w:t>
            </w:r>
          </w:p>
        </w:tc>
        <w:tc>
          <w:tcPr>
            <w:tcW w:w="1560" w:type="dxa"/>
            <w:vAlign w:val="bottom"/>
          </w:tcPr>
          <w:p w:rsidR="004F439C" w:rsidRPr="000B6CCE" w:rsidRDefault="004F439C" w:rsidP="004F439C">
            <w:pPr>
              <w:ind w:left="175" w:right="-72" w:firstLine="142"/>
              <w:jc w:val="right"/>
              <w:rPr>
                <w:rFonts w:ascii="Arial" w:hAnsi="Arial" w:cs="Arial"/>
                <w:color w:val="000000"/>
                <w:sz w:val="18"/>
                <w:szCs w:val="18"/>
              </w:rPr>
            </w:pPr>
            <w:r w:rsidRPr="000B6CCE">
              <w:rPr>
                <w:rFonts w:ascii="Arial" w:hAnsi="Arial" w:cs="Arial"/>
                <w:color w:val="000000"/>
                <w:sz w:val="18"/>
                <w:szCs w:val="18"/>
              </w:rPr>
              <w:t>(921,264)</w:t>
            </w:r>
          </w:p>
        </w:tc>
        <w:tc>
          <w:tcPr>
            <w:tcW w:w="1500" w:type="dxa"/>
            <w:vAlign w:val="bottom"/>
          </w:tcPr>
          <w:p w:rsidR="004F439C" w:rsidRPr="000B6CCE" w:rsidRDefault="004F439C" w:rsidP="004F439C">
            <w:pPr>
              <w:ind w:right="-72"/>
              <w:jc w:val="right"/>
              <w:rPr>
                <w:rFonts w:ascii="Arial" w:hAnsi="Arial" w:cs="Arial"/>
                <w:color w:val="000000"/>
                <w:sz w:val="18"/>
                <w:szCs w:val="18"/>
              </w:rPr>
            </w:pPr>
            <w:r w:rsidRPr="000B6CCE">
              <w:rPr>
                <w:rFonts w:ascii="Arial" w:hAnsi="Arial" w:cs="Arial"/>
                <w:color w:val="000000"/>
                <w:sz w:val="18"/>
                <w:szCs w:val="18"/>
              </w:rPr>
              <w:t>(586,714)</w:t>
            </w:r>
          </w:p>
        </w:tc>
        <w:tc>
          <w:tcPr>
            <w:tcW w:w="1559" w:type="dxa"/>
            <w:vAlign w:val="bottom"/>
          </w:tcPr>
          <w:p w:rsidR="004F439C" w:rsidRPr="000B6CCE" w:rsidRDefault="004F439C" w:rsidP="004F439C">
            <w:pPr>
              <w:ind w:left="58" w:right="-72"/>
              <w:jc w:val="right"/>
              <w:rPr>
                <w:rFonts w:ascii="Arial" w:hAnsi="Arial" w:cs="Arial"/>
                <w:color w:val="000000"/>
                <w:sz w:val="18"/>
                <w:szCs w:val="18"/>
                <w:cs/>
              </w:rPr>
            </w:pPr>
            <w:r w:rsidRPr="000B6CCE">
              <w:rPr>
                <w:rFonts w:ascii="Arial" w:hAnsi="Arial" w:cs="Arial"/>
                <w:color w:val="000000"/>
                <w:sz w:val="18"/>
                <w:szCs w:val="18"/>
              </w:rPr>
              <w:t>-</w:t>
            </w:r>
          </w:p>
        </w:tc>
        <w:tc>
          <w:tcPr>
            <w:tcW w:w="1559" w:type="dxa"/>
            <w:vAlign w:val="bottom"/>
          </w:tcPr>
          <w:p w:rsidR="004F439C" w:rsidRPr="000B6CCE" w:rsidRDefault="004F439C" w:rsidP="004F439C">
            <w:pPr>
              <w:ind w:right="-72"/>
              <w:jc w:val="right"/>
              <w:rPr>
                <w:rFonts w:ascii="Arial" w:hAnsi="Arial" w:cs="Arial"/>
                <w:color w:val="000000"/>
                <w:sz w:val="18"/>
                <w:szCs w:val="18"/>
              </w:rPr>
            </w:pPr>
            <w:r w:rsidRPr="000B6CCE">
              <w:rPr>
                <w:rFonts w:ascii="Arial" w:hAnsi="Arial" w:cs="Arial"/>
                <w:color w:val="000000"/>
                <w:sz w:val="18"/>
                <w:szCs w:val="18"/>
              </w:rPr>
              <w:t>(25,217,106)</w:t>
            </w:r>
          </w:p>
        </w:tc>
      </w:tr>
      <w:tr w:rsidR="004F439C" w:rsidRPr="000B6CCE" w:rsidTr="00F23B40">
        <w:tc>
          <w:tcPr>
            <w:tcW w:w="3690" w:type="dxa"/>
          </w:tcPr>
          <w:p w:rsidR="004F439C" w:rsidRPr="000B6CCE" w:rsidRDefault="004F439C" w:rsidP="004F439C">
            <w:pPr>
              <w:tabs>
                <w:tab w:val="left" w:pos="522"/>
              </w:tabs>
              <w:ind w:left="-107" w:right="-72"/>
              <w:rPr>
                <w:rFonts w:ascii="Arial" w:hAnsi="Arial" w:cs="Arial"/>
                <w:color w:val="000000"/>
                <w:sz w:val="18"/>
                <w:szCs w:val="18"/>
                <w:u w:val="single"/>
                <w:cs/>
              </w:rPr>
            </w:pPr>
            <w:r w:rsidRPr="000B6CCE">
              <w:rPr>
                <w:rFonts w:ascii="Arial" w:hAnsi="Arial" w:cs="Arial"/>
                <w:color w:val="000000"/>
                <w:sz w:val="18"/>
                <w:szCs w:val="18"/>
              </w:rPr>
              <w:tab/>
              <w:t>Allowance for impairment</w:t>
            </w:r>
          </w:p>
        </w:tc>
        <w:tc>
          <w:tcPr>
            <w:tcW w:w="1559" w:type="dxa"/>
            <w:tcBorders>
              <w:bottom w:val="single" w:sz="4" w:space="0" w:color="auto"/>
            </w:tcBorders>
            <w:vAlign w:val="bottom"/>
          </w:tcPr>
          <w:p w:rsidR="004F439C" w:rsidRPr="000B6CCE" w:rsidRDefault="004F439C" w:rsidP="004F439C">
            <w:pPr>
              <w:ind w:right="-72"/>
              <w:jc w:val="right"/>
              <w:rPr>
                <w:rFonts w:ascii="Arial" w:hAnsi="Arial" w:cs="Arial"/>
                <w:color w:val="000000"/>
                <w:sz w:val="18"/>
                <w:szCs w:val="18"/>
              </w:rPr>
            </w:pPr>
            <w:r w:rsidRPr="000B6CCE">
              <w:rPr>
                <w:rFonts w:ascii="Arial" w:hAnsi="Arial" w:cs="Arial"/>
                <w:color w:val="000000"/>
                <w:sz w:val="18"/>
                <w:szCs w:val="18"/>
              </w:rPr>
              <w:t>(259)</w:t>
            </w:r>
          </w:p>
        </w:tc>
        <w:tc>
          <w:tcPr>
            <w:tcW w:w="1559" w:type="dxa"/>
            <w:tcBorders>
              <w:bottom w:val="single" w:sz="4" w:space="0" w:color="auto"/>
            </w:tcBorders>
            <w:vAlign w:val="bottom"/>
          </w:tcPr>
          <w:p w:rsidR="004F439C" w:rsidRPr="000B6CCE" w:rsidRDefault="004F439C" w:rsidP="004F439C">
            <w:pPr>
              <w:ind w:right="-72"/>
              <w:jc w:val="right"/>
              <w:rPr>
                <w:rFonts w:ascii="Arial" w:hAnsi="Arial" w:cs="Arial"/>
                <w:color w:val="000000"/>
                <w:sz w:val="18"/>
                <w:szCs w:val="18"/>
              </w:rPr>
            </w:pPr>
            <w:r w:rsidRPr="000B6CCE">
              <w:rPr>
                <w:rFonts w:ascii="Arial" w:hAnsi="Arial" w:cs="Arial"/>
                <w:color w:val="000000"/>
                <w:sz w:val="18"/>
                <w:szCs w:val="18"/>
              </w:rPr>
              <w:t>-</w:t>
            </w:r>
          </w:p>
        </w:tc>
        <w:tc>
          <w:tcPr>
            <w:tcW w:w="1559" w:type="dxa"/>
            <w:tcBorders>
              <w:bottom w:val="single" w:sz="4" w:space="0" w:color="auto"/>
            </w:tcBorders>
            <w:vAlign w:val="bottom"/>
          </w:tcPr>
          <w:p w:rsidR="004F439C" w:rsidRPr="000B6CCE" w:rsidRDefault="004F439C" w:rsidP="004F439C">
            <w:pPr>
              <w:ind w:right="-72"/>
              <w:jc w:val="right"/>
              <w:rPr>
                <w:rFonts w:ascii="Arial" w:hAnsi="Arial" w:cs="Arial"/>
                <w:color w:val="000000"/>
                <w:sz w:val="18"/>
                <w:szCs w:val="18"/>
              </w:rPr>
            </w:pPr>
            <w:r w:rsidRPr="000B6CCE">
              <w:rPr>
                <w:rFonts w:ascii="Arial" w:hAnsi="Arial" w:cs="Arial"/>
                <w:color w:val="000000"/>
                <w:sz w:val="18"/>
                <w:szCs w:val="18"/>
              </w:rPr>
              <w:t>(16,968)</w:t>
            </w:r>
          </w:p>
        </w:tc>
        <w:tc>
          <w:tcPr>
            <w:tcW w:w="1560" w:type="dxa"/>
            <w:tcBorders>
              <w:bottom w:val="single" w:sz="4" w:space="0" w:color="auto"/>
            </w:tcBorders>
            <w:vAlign w:val="bottom"/>
          </w:tcPr>
          <w:p w:rsidR="004F439C" w:rsidRPr="000B6CCE" w:rsidRDefault="004F439C" w:rsidP="004F439C">
            <w:pPr>
              <w:ind w:right="-72"/>
              <w:jc w:val="right"/>
              <w:rPr>
                <w:rFonts w:ascii="Arial" w:hAnsi="Arial" w:cs="Arial"/>
                <w:color w:val="000000"/>
                <w:sz w:val="18"/>
                <w:szCs w:val="18"/>
              </w:rPr>
            </w:pPr>
            <w:r w:rsidRPr="000B6CCE">
              <w:rPr>
                <w:rFonts w:ascii="Arial" w:hAnsi="Arial" w:cs="Arial"/>
                <w:color w:val="000000"/>
                <w:sz w:val="18"/>
                <w:szCs w:val="18"/>
              </w:rPr>
              <w:t>-</w:t>
            </w:r>
          </w:p>
        </w:tc>
        <w:tc>
          <w:tcPr>
            <w:tcW w:w="1500" w:type="dxa"/>
            <w:tcBorders>
              <w:bottom w:val="single" w:sz="4" w:space="0" w:color="auto"/>
            </w:tcBorders>
            <w:vAlign w:val="bottom"/>
          </w:tcPr>
          <w:p w:rsidR="004F439C" w:rsidRPr="000B6CCE" w:rsidRDefault="004F439C" w:rsidP="004F439C">
            <w:pPr>
              <w:ind w:right="-72"/>
              <w:jc w:val="right"/>
              <w:rPr>
                <w:rFonts w:ascii="Arial" w:hAnsi="Arial" w:cs="Arial"/>
                <w:color w:val="000000"/>
                <w:sz w:val="18"/>
                <w:szCs w:val="18"/>
              </w:rPr>
            </w:pPr>
            <w:r w:rsidRPr="000B6CCE">
              <w:rPr>
                <w:rFonts w:ascii="Arial" w:hAnsi="Arial" w:cs="Arial"/>
                <w:color w:val="000000"/>
                <w:sz w:val="18"/>
                <w:szCs w:val="18"/>
              </w:rPr>
              <w:t>-</w:t>
            </w:r>
          </w:p>
        </w:tc>
        <w:tc>
          <w:tcPr>
            <w:tcW w:w="1559" w:type="dxa"/>
            <w:tcBorders>
              <w:bottom w:val="single" w:sz="4" w:space="0" w:color="auto"/>
            </w:tcBorders>
            <w:vAlign w:val="bottom"/>
          </w:tcPr>
          <w:p w:rsidR="004F439C" w:rsidRPr="000B6CCE" w:rsidRDefault="004F439C" w:rsidP="004F439C">
            <w:pPr>
              <w:ind w:right="-72"/>
              <w:jc w:val="right"/>
              <w:rPr>
                <w:rFonts w:ascii="Arial" w:hAnsi="Arial" w:cs="Arial"/>
                <w:color w:val="000000"/>
                <w:sz w:val="18"/>
                <w:szCs w:val="18"/>
              </w:rPr>
            </w:pPr>
            <w:r w:rsidRPr="000B6CCE">
              <w:rPr>
                <w:rFonts w:ascii="Arial" w:hAnsi="Arial" w:cs="Arial"/>
                <w:color w:val="000000"/>
                <w:sz w:val="18"/>
                <w:szCs w:val="18"/>
              </w:rPr>
              <w:t>-</w:t>
            </w:r>
          </w:p>
        </w:tc>
        <w:tc>
          <w:tcPr>
            <w:tcW w:w="1559" w:type="dxa"/>
            <w:tcBorders>
              <w:bottom w:val="single" w:sz="4" w:space="0" w:color="auto"/>
            </w:tcBorders>
            <w:vAlign w:val="bottom"/>
          </w:tcPr>
          <w:p w:rsidR="004F439C" w:rsidRPr="000B6CCE" w:rsidRDefault="004F439C" w:rsidP="004F439C">
            <w:pPr>
              <w:ind w:right="-72"/>
              <w:jc w:val="right"/>
              <w:rPr>
                <w:rFonts w:ascii="Arial" w:hAnsi="Arial" w:cs="Arial"/>
                <w:color w:val="000000"/>
                <w:sz w:val="18"/>
                <w:szCs w:val="18"/>
              </w:rPr>
            </w:pPr>
            <w:r w:rsidRPr="000B6CCE">
              <w:rPr>
                <w:rFonts w:ascii="Arial" w:hAnsi="Arial" w:cs="Arial"/>
                <w:color w:val="000000"/>
                <w:sz w:val="18"/>
                <w:szCs w:val="18"/>
              </w:rPr>
              <w:t>(17,227)</w:t>
            </w:r>
          </w:p>
        </w:tc>
      </w:tr>
      <w:tr w:rsidR="004F439C" w:rsidRPr="000B6CCE" w:rsidTr="00F23B40">
        <w:tc>
          <w:tcPr>
            <w:tcW w:w="3690" w:type="dxa"/>
          </w:tcPr>
          <w:p w:rsidR="004F439C" w:rsidRPr="000B6CCE" w:rsidRDefault="004F439C" w:rsidP="004F439C">
            <w:pPr>
              <w:ind w:left="-107" w:right="-72"/>
              <w:rPr>
                <w:rFonts w:ascii="Arial" w:hAnsi="Arial" w:cs="Arial"/>
                <w:color w:val="000000"/>
                <w:sz w:val="18"/>
                <w:szCs w:val="18"/>
              </w:rPr>
            </w:pPr>
          </w:p>
        </w:tc>
        <w:tc>
          <w:tcPr>
            <w:tcW w:w="1559" w:type="dxa"/>
            <w:tcBorders>
              <w:top w:val="single" w:sz="4" w:space="0" w:color="auto"/>
            </w:tcBorders>
          </w:tcPr>
          <w:p w:rsidR="004F439C" w:rsidRPr="000B6CCE" w:rsidRDefault="004F439C" w:rsidP="004F439C">
            <w:pPr>
              <w:ind w:right="-72"/>
              <w:jc w:val="right"/>
              <w:rPr>
                <w:rFonts w:ascii="Arial" w:hAnsi="Arial" w:cs="Arial"/>
                <w:color w:val="000000"/>
                <w:sz w:val="18"/>
                <w:szCs w:val="18"/>
                <w:cs/>
              </w:rPr>
            </w:pPr>
          </w:p>
        </w:tc>
        <w:tc>
          <w:tcPr>
            <w:tcW w:w="1559" w:type="dxa"/>
            <w:tcBorders>
              <w:top w:val="single" w:sz="4" w:space="0" w:color="auto"/>
            </w:tcBorders>
          </w:tcPr>
          <w:p w:rsidR="004F439C" w:rsidRPr="000B6CCE" w:rsidRDefault="004F439C" w:rsidP="004F439C">
            <w:pPr>
              <w:ind w:right="-72"/>
              <w:jc w:val="right"/>
              <w:rPr>
                <w:rFonts w:ascii="Arial" w:hAnsi="Arial" w:cs="Arial"/>
                <w:color w:val="000000"/>
                <w:sz w:val="18"/>
                <w:szCs w:val="18"/>
                <w:cs/>
              </w:rPr>
            </w:pPr>
          </w:p>
        </w:tc>
        <w:tc>
          <w:tcPr>
            <w:tcW w:w="1559" w:type="dxa"/>
            <w:tcBorders>
              <w:top w:val="single" w:sz="4" w:space="0" w:color="auto"/>
            </w:tcBorders>
          </w:tcPr>
          <w:p w:rsidR="004F439C" w:rsidRPr="000B6CCE" w:rsidRDefault="004F439C" w:rsidP="004F439C">
            <w:pPr>
              <w:ind w:right="-72"/>
              <w:jc w:val="right"/>
              <w:rPr>
                <w:rFonts w:ascii="Arial" w:hAnsi="Arial" w:cs="Arial"/>
                <w:color w:val="000000"/>
                <w:sz w:val="18"/>
                <w:szCs w:val="18"/>
              </w:rPr>
            </w:pPr>
          </w:p>
        </w:tc>
        <w:tc>
          <w:tcPr>
            <w:tcW w:w="1560" w:type="dxa"/>
            <w:tcBorders>
              <w:top w:val="single" w:sz="4" w:space="0" w:color="auto"/>
            </w:tcBorders>
          </w:tcPr>
          <w:p w:rsidR="004F439C" w:rsidRPr="000B6CCE" w:rsidRDefault="004F439C" w:rsidP="004F439C">
            <w:pPr>
              <w:ind w:right="-72"/>
              <w:jc w:val="right"/>
              <w:rPr>
                <w:rFonts w:ascii="Arial" w:hAnsi="Arial" w:cs="Arial"/>
                <w:color w:val="000000"/>
                <w:sz w:val="18"/>
                <w:szCs w:val="18"/>
                <w:cs/>
              </w:rPr>
            </w:pPr>
          </w:p>
        </w:tc>
        <w:tc>
          <w:tcPr>
            <w:tcW w:w="1500" w:type="dxa"/>
            <w:tcBorders>
              <w:top w:val="single" w:sz="4" w:space="0" w:color="auto"/>
            </w:tcBorders>
          </w:tcPr>
          <w:p w:rsidR="004F439C" w:rsidRPr="000B6CCE" w:rsidRDefault="004F439C" w:rsidP="004F439C">
            <w:pPr>
              <w:ind w:right="-72"/>
              <w:jc w:val="right"/>
              <w:rPr>
                <w:rFonts w:ascii="Arial" w:hAnsi="Arial" w:cs="Arial"/>
                <w:color w:val="000000"/>
                <w:sz w:val="18"/>
                <w:szCs w:val="18"/>
              </w:rPr>
            </w:pPr>
          </w:p>
        </w:tc>
        <w:tc>
          <w:tcPr>
            <w:tcW w:w="1559" w:type="dxa"/>
            <w:tcBorders>
              <w:top w:val="single" w:sz="4" w:space="0" w:color="auto"/>
            </w:tcBorders>
          </w:tcPr>
          <w:p w:rsidR="004F439C" w:rsidRPr="000B6CCE" w:rsidRDefault="004F439C" w:rsidP="004F439C">
            <w:pPr>
              <w:ind w:right="-72"/>
              <w:jc w:val="right"/>
              <w:rPr>
                <w:rFonts w:ascii="Arial" w:hAnsi="Arial" w:cs="Arial"/>
                <w:color w:val="000000"/>
                <w:sz w:val="18"/>
                <w:szCs w:val="18"/>
              </w:rPr>
            </w:pPr>
          </w:p>
        </w:tc>
        <w:tc>
          <w:tcPr>
            <w:tcW w:w="1559" w:type="dxa"/>
            <w:tcBorders>
              <w:top w:val="single" w:sz="4" w:space="0" w:color="auto"/>
            </w:tcBorders>
          </w:tcPr>
          <w:p w:rsidR="004F439C" w:rsidRPr="000B6CCE" w:rsidRDefault="004F439C" w:rsidP="004F439C">
            <w:pPr>
              <w:ind w:right="-72"/>
              <w:jc w:val="right"/>
              <w:rPr>
                <w:rFonts w:ascii="Arial" w:hAnsi="Arial" w:cs="Arial"/>
                <w:color w:val="000000"/>
                <w:sz w:val="18"/>
                <w:szCs w:val="18"/>
                <w:cs/>
              </w:rPr>
            </w:pPr>
          </w:p>
        </w:tc>
      </w:tr>
      <w:tr w:rsidR="004F439C" w:rsidRPr="000B6CCE" w:rsidTr="00F23B40">
        <w:tc>
          <w:tcPr>
            <w:tcW w:w="3690" w:type="dxa"/>
          </w:tcPr>
          <w:p w:rsidR="004F439C" w:rsidRPr="000B6CCE" w:rsidRDefault="004F439C" w:rsidP="004F439C">
            <w:pPr>
              <w:ind w:left="-107" w:right="-72"/>
              <w:rPr>
                <w:rFonts w:ascii="Arial" w:hAnsi="Arial" w:cs="Arial"/>
                <w:color w:val="000000"/>
                <w:sz w:val="18"/>
                <w:szCs w:val="18"/>
              </w:rPr>
            </w:pPr>
            <w:r w:rsidRPr="000B6CCE">
              <w:rPr>
                <w:rFonts w:ascii="Arial" w:hAnsi="Arial" w:cs="Arial"/>
                <w:color w:val="000000"/>
                <w:sz w:val="18"/>
                <w:szCs w:val="18"/>
              </w:rPr>
              <w:t>Net book amount</w:t>
            </w:r>
          </w:p>
        </w:tc>
        <w:tc>
          <w:tcPr>
            <w:tcW w:w="1559" w:type="dxa"/>
            <w:tcBorders>
              <w:bottom w:val="single" w:sz="4" w:space="0" w:color="auto"/>
            </w:tcBorders>
            <w:vAlign w:val="bottom"/>
          </w:tcPr>
          <w:p w:rsidR="004F439C" w:rsidRPr="000B6CCE" w:rsidRDefault="004F439C" w:rsidP="004F439C">
            <w:pPr>
              <w:ind w:right="-72"/>
              <w:jc w:val="right"/>
              <w:rPr>
                <w:rFonts w:ascii="Arial" w:hAnsi="Arial" w:cs="Arial"/>
                <w:color w:val="000000"/>
                <w:sz w:val="18"/>
                <w:szCs w:val="18"/>
              </w:rPr>
            </w:pPr>
            <w:r w:rsidRPr="000B6CCE">
              <w:rPr>
                <w:rFonts w:ascii="Arial" w:hAnsi="Arial" w:cs="Arial"/>
                <w:color w:val="000000"/>
                <w:sz w:val="18"/>
                <w:szCs w:val="18"/>
              </w:rPr>
              <w:t>2,514,987</w:t>
            </w:r>
          </w:p>
        </w:tc>
        <w:tc>
          <w:tcPr>
            <w:tcW w:w="1559" w:type="dxa"/>
            <w:tcBorders>
              <w:bottom w:val="single" w:sz="4" w:space="0" w:color="auto"/>
            </w:tcBorders>
            <w:vAlign w:val="bottom"/>
          </w:tcPr>
          <w:p w:rsidR="004F439C" w:rsidRPr="000B6CCE" w:rsidRDefault="004F439C" w:rsidP="004F439C">
            <w:pPr>
              <w:ind w:right="-72"/>
              <w:jc w:val="right"/>
              <w:rPr>
                <w:rFonts w:ascii="Arial" w:hAnsi="Arial" w:cs="Arial"/>
                <w:color w:val="000000"/>
                <w:sz w:val="18"/>
                <w:szCs w:val="18"/>
              </w:rPr>
            </w:pPr>
            <w:r w:rsidRPr="000B6CCE">
              <w:rPr>
                <w:rFonts w:ascii="Arial" w:hAnsi="Arial" w:cs="Arial"/>
                <w:color w:val="000000"/>
                <w:sz w:val="18"/>
                <w:szCs w:val="18"/>
              </w:rPr>
              <w:t>8,593,961</w:t>
            </w:r>
          </w:p>
        </w:tc>
        <w:tc>
          <w:tcPr>
            <w:tcW w:w="1559" w:type="dxa"/>
            <w:tcBorders>
              <w:bottom w:val="single" w:sz="4" w:space="0" w:color="auto"/>
            </w:tcBorders>
            <w:vAlign w:val="bottom"/>
          </w:tcPr>
          <w:p w:rsidR="004F439C" w:rsidRPr="000B6CCE" w:rsidRDefault="004F439C" w:rsidP="004F439C">
            <w:pPr>
              <w:ind w:right="-72"/>
              <w:jc w:val="right"/>
              <w:rPr>
                <w:rFonts w:ascii="Arial" w:hAnsi="Arial" w:cs="Arial"/>
                <w:color w:val="000000"/>
                <w:sz w:val="18"/>
                <w:szCs w:val="18"/>
              </w:rPr>
            </w:pPr>
            <w:r w:rsidRPr="000B6CCE">
              <w:rPr>
                <w:rFonts w:ascii="Arial" w:hAnsi="Arial" w:cs="Arial"/>
                <w:color w:val="000000"/>
                <w:sz w:val="18"/>
                <w:szCs w:val="18"/>
              </w:rPr>
              <w:t>8,548,316</w:t>
            </w:r>
          </w:p>
        </w:tc>
        <w:tc>
          <w:tcPr>
            <w:tcW w:w="1560" w:type="dxa"/>
            <w:tcBorders>
              <w:bottom w:val="single" w:sz="4" w:space="0" w:color="auto"/>
            </w:tcBorders>
            <w:vAlign w:val="bottom"/>
          </w:tcPr>
          <w:p w:rsidR="004F439C" w:rsidRPr="000B6CCE" w:rsidRDefault="004F439C" w:rsidP="004F439C">
            <w:pPr>
              <w:ind w:right="-72"/>
              <w:jc w:val="right"/>
              <w:rPr>
                <w:rFonts w:ascii="Arial" w:hAnsi="Arial" w:cs="Arial"/>
                <w:color w:val="000000"/>
                <w:sz w:val="18"/>
                <w:szCs w:val="18"/>
              </w:rPr>
            </w:pPr>
            <w:r w:rsidRPr="000B6CCE">
              <w:rPr>
                <w:rFonts w:ascii="Arial" w:hAnsi="Arial" w:cs="Arial"/>
                <w:color w:val="000000"/>
                <w:sz w:val="18"/>
                <w:szCs w:val="18"/>
              </w:rPr>
              <w:t>399,378</w:t>
            </w:r>
          </w:p>
        </w:tc>
        <w:tc>
          <w:tcPr>
            <w:tcW w:w="1500" w:type="dxa"/>
            <w:tcBorders>
              <w:bottom w:val="single" w:sz="4" w:space="0" w:color="auto"/>
            </w:tcBorders>
            <w:vAlign w:val="bottom"/>
          </w:tcPr>
          <w:p w:rsidR="004F439C" w:rsidRPr="000B6CCE" w:rsidRDefault="004F439C" w:rsidP="004F439C">
            <w:pPr>
              <w:ind w:right="-72"/>
              <w:jc w:val="right"/>
              <w:rPr>
                <w:rFonts w:ascii="Arial" w:hAnsi="Arial" w:cs="Arial"/>
                <w:color w:val="000000"/>
                <w:sz w:val="18"/>
                <w:szCs w:val="18"/>
                <w:cs/>
              </w:rPr>
            </w:pPr>
            <w:r w:rsidRPr="000B6CCE">
              <w:rPr>
                <w:rFonts w:ascii="Arial" w:hAnsi="Arial" w:cs="Arial"/>
                <w:color w:val="000000"/>
                <w:sz w:val="18"/>
                <w:szCs w:val="18"/>
              </w:rPr>
              <w:t>361,744</w:t>
            </w:r>
          </w:p>
        </w:tc>
        <w:tc>
          <w:tcPr>
            <w:tcW w:w="1559" w:type="dxa"/>
            <w:tcBorders>
              <w:bottom w:val="single" w:sz="4" w:space="0" w:color="auto"/>
            </w:tcBorders>
            <w:vAlign w:val="bottom"/>
          </w:tcPr>
          <w:p w:rsidR="004F439C" w:rsidRPr="000B6CCE" w:rsidRDefault="004F439C" w:rsidP="004F439C">
            <w:pPr>
              <w:ind w:right="-72"/>
              <w:jc w:val="right"/>
              <w:rPr>
                <w:rFonts w:ascii="Arial" w:hAnsi="Arial" w:cs="Arial"/>
                <w:color w:val="000000"/>
                <w:sz w:val="18"/>
                <w:szCs w:val="18"/>
              </w:rPr>
            </w:pPr>
            <w:r w:rsidRPr="000B6CCE">
              <w:rPr>
                <w:rFonts w:ascii="Arial" w:hAnsi="Arial" w:cs="Arial"/>
                <w:color w:val="000000"/>
                <w:sz w:val="18"/>
                <w:szCs w:val="18"/>
              </w:rPr>
              <w:t>4,843,093</w:t>
            </w:r>
          </w:p>
        </w:tc>
        <w:tc>
          <w:tcPr>
            <w:tcW w:w="1559" w:type="dxa"/>
            <w:tcBorders>
              <w:bottom w:val="single" w:sz="4" w:space="0" w:color="auto"/>
            </w:tcBorders>
            <w:vAlign w:val="bottom"/>
          </w:tcPr>
          <w:p w:rsidR="004F439C" w:rsidRPr="000B6CCE" w:rsidRDefault="004F439C" w:rsidP="004F439C">
            <w:pPr>
              <w:ind w:right="-72"/>
              <w:jc w:val="right"/>
              <w:rPr>
                <w:rFonts w:ascii="Arial" w:hAnsi="Arial" w:cs="Arial"/>
                <w:color w:val="000000"/>
                <w:sz w:val="18"/>
                <w:szCs w:val="18"/>
                <w:cs/>
              </w:rPr>
            </w:pPr>
            <w:r w:rsidRPr="000B6CCE">
              <w:rPr>
                <w:rFonts w:ascii="Arial" w:hAnsi="Arial" w:cs="Arial"/>
                <w:color w:val="000000"/>
                <w:sz w:val="18"/>
                <w:szCs w:val="18"/>
              </w:rPr>
              <w:t>25,261,479</w:t>
            </w:r>
          </w:p>
        </w:tc>
      </w:tr>
      <w:tr w:rsidR="004F439C" w:rsidRPr="000B6CCE" w:rsidTr="00F23B40">
        <w:tc>
          <w:tcPr>
            <w:tcW w:w="3690" w:type="dxa"/>
          </w:tcPr>
          <w:p w:rsidR="004F439C" w:rsidRPr="000B6CCE" w:rsidRDefault="004F439C" w:rsidP="004F439C">
            <w:pPr>
              <w:ind w:left="-107" w:right="-72"/>
              <w:rPr>
                <w:rFonts w:ascii="Arial" w:hAnsi="Arial" w:cs="Arial"/>
                <w:color w:val="000000"/>
                <w:sz w:val="18"/>
                <w:szCs w:val="18"/>
              </w:rPr>
            </w:pPr>
          </w:p>
        </w:tc>
        <w:tc>
          <w:tcPr>
            <w:tcW w:w="1559" w:type="dxa"/>
            <w:tcBorders>
              <w:top w:val="single" w:sz="4" w:space="0" w:color="auto"/>
            </w:tcBorders>
          </w:tcPr>
          <w:p w:rsidR="004F439C" w:rsidRPr="000B6CCE" w:rsidRDefault="004F439C" w:rsidP="004F439C">
            <w:pPr>
              <w:ind w:right="-72"/>
              <w:jc w:val="right"/>
              <w:rPr>
                <w:rFonts w:ascii="Arial" w:hAnsi="Arial" w:cs="Arial"/>
                <w:color w:val="000000"/>
                <w:sz w:val="18"/>
                <w:szCs w:val="18"/>
              </w:rPr>
            </w:pPr>
          </w:p>
        </w:tc>
        <w:tc>
          <w:tcPr>
            <w:tcW w:w="1559" w:type="dxa"/>
            <w:tcBorders>
              <w:top w:val="single" w:sz="4" w:space="0" w:color="auto"/>
            </w:tcBorders>
          </w:tcPr>
          <w:p w:rsidR="004F439C" w:rsidRPr="000B6CCE" w:rsidRDefault="004F439C" w:rsidP="004F439C">
            <w:pPr>
              <w:ind w:right="-72"/>
              <w:jc w:val="right"/>
              <w:rPr>
                <w:rFonts w:ascii="Arial" w:hAnsi="Arial" w:cs="Arial"/>
                <w:color w:val="000000"/>
                <w:sz w:val="18"/>
                <w:szCs w:val="18"/>
              </w:rPr>
            </w:pPr>
          </w:p>
        </w:tc>
        <w:tc>
          <w:tcPr>
            <w:tcW w:w="1559" w:type="dxa"/>
            <w:tcBorders>
              <w:top w:val="single" w:sz="4" w:space="0" w:color="auto"/>
            </w:tcBorders>
          </w:tcPr>
          <w:p w:rsidR="004F439C" w:rsidRPr="000B6CCE" w:rsidRDefault="004F439C" w:rsidP="004F439C">
            <w:pPr>
              <w:ind w:right="-72"/>
              <w:jc w:val="right"/>
              <w:rPr>
                <w:rFonts w:ascii="Arial" w:hAnsi="Arial" w:cs="Arial"/>
                <w:color w:val="000000"/>
                <w:sz w:val="18"/>
                <w:szCs w:val="18"/>
              </w:rPr>
            </w:pPr>
          </w:p>
        </w:tc>
        <w:tc>
          <w:tcPr>
            <w:tcW w:w="1560" w:type="dxa"/>
            <w:tcBorders>
              <w:top w:val="single" w:sz="4" w:space="0" w:color="auto"/>
            </w:tcBorders>
          </w:tcPr>
          <w:p w:rsidR="004F439C" w:rsidRPr="000B6CCE" w:rsidRDefault="004F439C" w:rsidP="004F439C">
            <w:pPr>
              <w:ind w:right="-72"/>
              <w:jc w:val="right"/>
              <w:rPr>
                <w:rFonts w:ascii="Arial" w:hAnsi="Arial" w:cs="Arial"/>
                <w:color w:val="000000"/>
                <w:sz w:val="18"/>
                <w:szCs w:val="18"/>
              </w:rPr>
            </w:pPr>
          </w:p>
        </w:tc>
        <w:tc>
          <w:tcPr>
            <w:tcW w:w="1500" w:type="dxa"/>
            <w:tcBorders>
              <w:top w:val="single" w:sz="4" w:space="0" w:color="auto"/>
            </w:tcBorders>
          </w:tcPr>
          <w:p w:rsidR="004F439C" w:rsidRPr="000B6CCE" w:rsidRDefault="004F439C" w:rsidP="004F439C">
            <w:pPr>
              <w:ind w:right="-72"/>
              <w:jc w:val="right"/>
              <w:rPr>
                <w:rFonts w:ascii="Arial" w:hAnsi="Arial" w:cs="Arial"/>
                <w:color w:val="000000"/>
                <w:sz w:val="18"/>
                <w:szCs w:val="18"/>
              </w:rPr>
            </w:pPr>
          </w:p>
        </w:tc>
        <w:tc>
          <w:tcPr>
            <w:tcW w:w="1559" w:type="dxa"/>
            <w:tcBorders>
              <w:top w:val="single" w:sz="4" w:space="0" w:color="auto"/>
            </w:tcBorders>
          </w:tcPr>
          <w:p w:rsidR="004F439C" w:rsidRPr="000B6CCE" w:rsidRDefault="004F439C" w:rsidP="004F439C">
            <w:pPr>
              <w:ind w:right="-72"/>
              <w:jc w:val="right"/>
              <w:rPr>
                <w:rFonts w:ascii="Arial" w:hAnsi="Arial" w:cs="Arial"/>
                <w:color w:val="000000"/>
                <w:sz w:val="18"/>
                <w:szCs w:val="18"/>
              </w:rPr>
            </w:pPr>
          </w:p>
        </w:tc>
        <w:tc>
          <w:tcPr>
            <w:tcW w:w="1559" w:type="dxa"/>
            <w:tcBorders>
              <w:top w:val="single" w:sz="4" w:space="0" w:color="auto"/>
            </w:tcBorders>
          </w:tcPr>
          <w:p w:rsidR="004F439C" w:rsidRPr="000B6CCE" w:rsidRDefault="004F439C" w:rsidP="004F439C">
            <w:pPr>
              <w:ind w:right="-72"/>
              <w:jc w:val="right"/>
              <w:rPr>
                <w:rFonts w:ascii="Arial" w:hAnsi="Arial" w:cs="Arial"/>
                <w:color w:val="000000"/>
                <w:sz w:val="18"/>
                <w:szCs w:val="18"/>
              </w:rPr>
            </w:pPr>
          </w:p>
        </w:tc>
      </w:tr>
      <w:tr w:rsidR="004F439C" w:rsidRPr="000B6CCE" w:rsidTr="00F23B40">
        <w:tc>
          <w:tcPr>
            <w:tcW w:w="3690" w:type="dxa"/>
          </w:tcPr>
          <w:p w:rsidR="004F439C" w:rsidRPr="000B6CCE" w:rsidRDefault="004F439C" w:rsidP="004F439C">
            <w:pPr>
              <w:ind w:left="-107" w:right="-72"/>
              <w:rPr>
                <w:rFonts w:ascii="Arial" w:hAnsi="Arial" w:cs="Arial"/>
                <w:b/>
                <w:bCs/>
                <w:color w:val="000000"/>
                <w:sz w:val="18"/>
                <w:szCs w:val="18"/>
              </w:rPr>
            </w:pPr>
            <w:r w:rsidRPr="000B6CCE">
              <w:rPr>
                <w:rFonts w:ascii="Arial" w:hAnsi="Arial" w:cs="Arial"/>
                <w:b/>
                <w:bCs/>
                <w:color w:val="000000"/>
                <w:sz w:val="18"/>
                <w:szCs w:val="18"/>
              </w:rPr>
              <w:t>For the year ended 31 December 2018</w:t>
            </w:r>
          </w:p>
        </w:tc>
        <w:tc>
          <w:tcPr>
            <w:tcW w:w="1559" w:type="dxa"/>
          </w:tcPr>
          <w:p w:rsidR="004F439C" w:rsidRPr="000B6CCE" w:rsidRDefault="004F439C" w:rsidP="004F439C">
            <w:pPr>
              <w:ind w:right="-72"/>
              <w:jc w:val="right"/>
              <w:rPr>
                <w:rFonts w:ascii="Arial" w:hAnsi="Arial" w:cs="Arial"/>
                <w:color w:val="000000"/>
                <w:sz w:val="18"/>
                <w:szCs w:val="18"/>
                <w:cs/>
              </w:rPr>
            </w:pPr>
          </w:p>
        </w:tc>
        <w:tc>
          <w:tcPr>
            <w:tcW w:w="1559" w:type="dxa"/>
          </w:tcPr>
          <w:p w:rsidR="004F439C" w:rsidRPr="000B6CCE" w:rsidRDefault="004F439C" w:rsidP="004F439C">
            <w:pPr>
              <w:ind w:right="-72"/>
              <w:jc w:val="right"/>
              <w:rPr>
                <w:rFonts w:ascii="Arial" w:hAnsi="Arial" w:cs="Arial"/>
                <w:color w:val="000000"/>
                <w:sz w:val="18"/>
                <w:szCs w:val="18"/>
                <w:cs/>
              </w:rPr>
            </w:pPr>
          </w:p>
        </w:tc>
        <w:tc>
          <w:tcPr>
            <w:tcW w:w="1559" w:type="dxa"/>
          </w:tcPr>
          <w:p w:rsidR="004F439C" w:rsidRPr="000B6CCE" w:rsidRDefault="004F439C" w:rsidP="004F439C">
            <w:pPr>
              <w:ind w:right="-72"/>
              <w:jc w:val="right"/>
              <w:rPr>
                <w:rFonts w:ascii="Arial" w:hAnsi="Arial" w:cs="Arial"/>
                <w:color w:val="000000"/>
                <w:sz w:val="18"/>
                <w:szCs w:val="18"/>
                <w:cs/>
              </w:rPr>
            </w:pPr>
          </w:p>
        </w:tc>
        <w:tc>
          <w:tcPr>
            <w:tcW w:w="1560" w:type="dxa"/>
          </w:tcPr>
          <w:p w:rsidR="004F439C" w:rsidRPr="000B6CCE" w:rsidRDefault="004F439C" w:rsidP="004F439C">
            <w:pPr>
              <w:ind w:right="-72"/>
              <w:jc w:val="right"/>
              <w:rPr>
                <w:rFonts w:ascii="Arial" w:hAnsi="Arial" w:cs="Arial"/>
                <w:color w:val="000000"/>
                <w:sz w:val="18"/>
                <w:szCs w:val="18"/>
                <w:cs/>
              </w:rPr>
            </w:pPr>
          </w:p>
        </w:tc>
        <w:tc>
          <w:tcPr>
            <w:tcW w:w="1500" w:type="dxa"/>
          </w:tcPr>
          <w:p w:rsidR="004F439C" w:rsidRPr="000B6CCE" w:rsidRDefault="004F439C" w:rsidP="004F439C">
            <w:pPr>
              <w:ind w:right="-72"/>
              <w:jc w:val="right"/>
              <w:rPr>
                <w:rFonts w:ascii="Arial" w:hAnsi="Arial" w:cs="Arial"/>
                <w:color w:val="000000"/>
                <w:sz w:val="18"/>
                <w:szCs w:val="18"/>
                <w:cs/>
              </w:rPr>
            </w:pPr>
          </w:p>
        </w:tc>
        <w:tc>
          <w:tcPr>
            <w:tcW w:w="1559" w:type="dxa"/>
          </w:tcPr>
          <w:p w:rsidR="004F439C" w:rsidRPr="000B6CCE" w:rsidRDefault="004F439C" w:rsidP="004F439C">
            <w:pPr>
              <w:ind w:right="-72"/>
              <w:jc w:val="right"/>
              <w:rPr>
                <w:rFonts w:ascii="Arial" w:hAnsi="Arial" w:cs="Arial"/>
                <w:color w:val="000000"/>
                <w:sz w:val="18"/>
                <w:szCs w:val="18"/>
                <w:cs/>
              </w:rPr>
            </w:pPr>
          </w:p>
        </w:tc>
        <w:tc>
          <w:tcPr>
            <w:tcW w:w="1559" w:type="dxa"/>
          </w:tcPr>
          <w:p w:rsidR="004F439C" w:rsidRPr="000B6CCE" w:rsidRDefault="004F439C" w:rsidP="004F439C">
            <w:pPr>
              <w:ind w:right="-72"/>
              <w:jc w:val="right"/>
              <w:rPr>
                <w:rFonts w:ascii="Arial" w:hAnsi="Arial" w:cs="Arial"/>
                <w:color w:val="000000"/>
                <w:sz w:val="18"/>
                <w:szCs w:val="18"/>
                <w:cs/>
              </w:rPr>
            </w:pPr>
          </w:p>
        </w:tc>
      </w:tr>
      <w:tr w:rsidR="004F439C" w:rsidRPr="000B6CCE" w:rsidTr="00F23B40">
        <w:tc>
          <w:tcPr>
            <w:tcW w:w="3690" w:type="dxa"/>
          </w:tcPr>
          <w:p w:rsidR="004F439C" w:rsidRPr="000B6CCE" w:rsidRDefault="004F439C" w:rsidP="004F439C">
            <w:pPr>
              <w:ind w:left="-107" w:right="-72"/>
              <w:rPr>
                <w:rFonts w:ascii="Arial" w:hAnsi="Arial" w:cs="Arial"/>
                <w:color w:val="000000"/>
                <w:sz w:val="18"/>
                <w:szCs w:val="18"/>
                <w:cs/>
              </w:rPr>
            </w:pPr>
            <w:r w:rsidRPr="000B6CCE">
              <w:rPr>
                <w:rFonts w:ascii="Arial" w:hAnsi="Arial" w:cs="Arial"/>
                <w:color w:val="000000"/>
                <w:sz w:val="18"/>
                <w:szCs w:val="18"/>
              </w:rPr>
              <w:t xml:space="preserve">Opening net book amount </w:t>
            </w:r>
          </w:p>
        </w:tc>
        <w:tc>
          <w:tcPr>
            <w:tcW w:w="1559" w:type="dxa"/>
            <w:vAlign w:val="bottom"/>
          </w:tcPr>
          <w:p w:rsidR="004F439C" w:rsidRPr="000B6CCE" w:rsidRDefault="004F439C" w:rsidP="004F439C">
            <w:pPr>
              <w:ind w:right="-72"/>
              <w:jc w:val="right"/>
              <w:rPr>
                <w:rFonts w:ascii="Arial" w:hAnsi="Arial" w:cs="Arial"/>
                <w:color w:val="000000"/>
                <w:sz w:val="18"/>
                <w:szCs w:val="18"/>
              </w:rPr>
            </w:pPr>
            <w:r w:rsidRPr="000B6CCE">
              <w:rPr>
                <w:rFonts w:ascii="Arial" w:hAnsi="Arial" w:cs="Arial"/>
                <w:color w:val="000000"/>
                <w:sz w:val="18"/>
                <w:szCs w:val="18"/>
              </w:rPr>
              <w:t>2,514,987</w:t>
            </w:r>
          </w:p>
        </w:tc>
        <w:tc>
          <w:tcPr>
            <w:tcW w:w="1559" w:type="dxa"/>
            <w:vAlign w:val="bottom"/>
          </w:tcPr>
          <w:p w:rsidR="004F439C" w:rsidRPr="000B6CCE" w:rsidRDefault="004F439C" w:rsidP="004F439C">
            <w:pPr>
              <w:ind w:right="-72"/>
              <w:jc w:val="right"/>
              <w:rPr>
                <w:rFonts w:ascii="Arial" w:hAnsi="Arial" w:cs="Arial"/>
                <w:color w:val="000000"/>
                <w:sz w:val="18"/>
                <w:szCs w:val="18"/>
              </w:rPr>
            </w:pPr>
            <w:r w:rsidRPr="000B6CCE">
              <w:rPr>
                <w:rFonts w:ascii="Arial" w:hAnsi="Arial" w:cs="Arial"/>
                <w:color w:val="000000"/>
                <w:sz w:val="18"/>
                <w:szCs w:val="18"/>
              </w:rPr>
              <w:t>8,593,961</w:t>
            </w:r>
          </w:p>
        </w:tc>
        <w:tc>
          <w:tcPr>
            <w:tcW w:w="1559" w:type="dxa"/>
            <w:vAlign w:val="bottom"/>
          </w:tcPr>
          <w:p w:rsidR="004F439C" w:rsidRPr="000B6CCE" w:rsidRDefault="004F439C" w:rsidP="004F439C">
            <w:pPr>
              <w:ind w:right="-72"/>
              <w:jc w:val="right"/>
              <w:rPr>
                <w:rFonts w:ascii="Arial" w:hAnsi="Arial" w:cs="Arial"/>
                <w:color w:val="000000"/>
                <w:sz w:val="18"/>
                <w:szCs w:val="18"/>
              </w:rPr>
            </w:pPr>
            <w:r w:rsidRPr="000B6CCE">
              <w:rPr>
                <w:rFonts w:ascii="Arial" w:hAnsi="Arial" w:cs="Arial"/>
                <w:color w:val="000000"/>
                <w:sz w:val="18"/>
                <w:szCs w:val="18"/>
              </w:rPr>
              <w:t>8,548,316</w:t>
            </w:r>
          </w:p>
        </w:tc>
        <w:tc>
          <w:tcPr>
            <w:tcW w:w="1560" w:type="dxa"/>
            <w:vAlign w:val="bottom"/>
          </w:tcPr>
          <w:p w:rsidR="004F439C" w:rsidRPr="000B6CCE" w:rsidRDefault="004F439C" w:rsidP="004F439C">
            <w:pPr>
              <w:ind w:right="-72"/>
              <w:jc w:val="right"/>
              <w:rPr>
                <w:rFonts w:ascii="Arial" w:hAnsi="Arial" w:cs="Arial"/>
                <w:color w:val="000000"/>
                <w:sz w:val="18"/>
                <w:szCs w:val="18"/>
              </w:rPr>
            </w:pPr>
            <w:r w:rsidRPr="000B6CCE">
              <w:rPr>
                <w:rFonts w:ascii="Arial" w:hAnsi="Arial" w:cs="Arial"/>
                <w:color w:val="000000"/>
                <w:sz w:val="18"/>
                <w:szCs w:val="18"/>
              </w:rPr>
              <w:t>399,378</w:t>
            </w:r>
          </w:p>
        </w:tc>
        <w:tc>
          <w:tcPr>
            <w:tcW w:w="1500" w:type="dxa"/>
            <w:vAlign w:val="bottom"/>
          </w:tcPr>
          <w:p w:rsidR="004F439C" w:rsidRPr="000B6CCE" w:rsidRDefault="004F439C" w:rsidP="004F439C">
            <w:pPr>
              <w:ind w:right="-72"/>
              <w:jc w:val="right"/>
              <w:rPr>
                <w:rFonts w:ascii="Arial" w:hAnsi="Arial" w:cs="Arial"/>
                <w:color w:val="000000"/>
                <w:sz w:val="18"/>
                <w:szCs w:val="18"/>
                <w:cs/>
              </w:rPr>
            </w:pPr>
            <w:r w:rsidRPr="000B6CCE">
              <w:rPr>
                <w:rFonts w:ascii="Arial" w:hAnsi="Arial" w:cs="Arial"/>
                <w:color w:val="000000"/>
                <w:sz w:val="18"/>
                <w:szCs w:val="18"/>
              </w:rPr>
              <w:t>361,744</w:t>
            </w:r>
          </w:p>
        </w:tc>
        <w:tc>
          <w:tcPr>
            <w:tcW w:w="1559" w:type="dxa"/>
            <w:vAlign w:val="bottom"/>
          </w:tcPr>
          <w:p w:rsidR="004F439C" w:rsidRPr="000B6CCE" w:rsidRDefault="004F439C" w:rsidP="004F439C">
            <w:pPr>
              <w:ind w:right="-72"/>
              <w:jc w:val="right"/>
              <w:rPr>
                <w:rFonts w:ascii="Arial" w:hAnsi="Arial" w:cs="Arial"/>
                <w:color w:val="000000"/>
                <w:sz w:val="18"/>
                <w:szCs w:val="18"/>
              </w:rPr>
            </w:pPr>
            <w:r w:rsidRPr="000B6CCE">
              <w:rPr>
                <w:rFonts w:ascii="Arial" w:hAnsi="Arial" w:cs="Arial"/>
                <w:color w:val="000000"/>
                <w:sz w:val="18"/>
                <w:szCs w:val="18"/>
              </w:rPr>
              <w:t>4,843,093</w:t>
            </w:r>
          </w:p>
        </w:tc>
        <w:tc>
          <w:tcPr>
            <w:tcW w:w="1559" w:type="dxa"/>
            <w:vAlign w:val="bottom"/>
          </w:tcPr>
          <w:p w:rsidR="004F439C" w:rsidRPr="000B6CCE" w:rsidRDefault="004F439C" w:rsidP="004F439C">
            <w:pPr>
              <w:ind w:right="-72"/>
              <w:jc w:val="right"/>
              <w:rPr>
                <w:rFonts w:ascii="Arial" w:hAnsi="Arial" w:cs="Arial"/>
                <w:color w:val="000000"/>
                <w:sz w:val="18"/>
                <w:szCs w:val="18"/>
                <w:cs/>
              </w:rPr>
            </w:pPr>
            <w:r w:rsidRPr="000B6CCE">
              <w:rPr>
                <w:rFonts w:ascii="Arial" w:hAnsi="Arial" w:cs="Arial"/>
                <w:color w:val="000000"/>
                <w:sz w:val="18"/>
                <w:szCs w:val="18"/>
              </w:rPr>
              <w:t>25,261,479</w:t>
            </w:r>
          </w:p>
        </w:tc>
      </w:tr>
      <w:tr w:rsidR="004F439C" w:rsidRPr="000B6CCE" w:rsidTr="00F23B40">
        <w:tc>
          <w:tcPr>
            <w:tcW w:w="3690" w:type="dxa"/>
          </w:tcPr>
          <w:p w:rsidR="004F439C" w:rsidRPr="000B6CCE" w:rsidRDefault="004F439C" w:rsidP="004F439C">
            <w:pPr>
              <w:ind w:left="-107" w:right="-72"/>
              <w:rPr>
                <w:rFonts w:ascii="Arial" w:hAnsi="Arial" w:cs="Arial"/>
                <w:color w:val="000000"/>
                <w:sz w:val="18"/>
                <w:szCs w:val="18"/>
              </w:rPr>
            </w:pPr>
            <w:r w:rsidRPr="000B6CCE">
              <w:rPr>
                <w:rFonts w:ascii="Arial" w:hAnsi="Arial" w:cs="Arial"/>
                <w:color w:val="000000"/>
                <w:sz w:val="18"/>
                <w:szCs w:val="18"/>
              </w:rPr>
              <w:t>Additions</w:t>
            </w:r>
          </w:p>
        </w:tc>
        <w:tc>
          <w:tcPr>
            <w:tcW w:w="1559" w:type="dxa"/>
            <w:vAlign w:val="bottom"/>
          </w:tcPr>
          <w:p w:rsidR="004F439C" w:rsidRPr="000B6CCE" w:rsidRDefault="004F439C" w:rsidP="004F439C">
            <w:pPr>
              <w:ind w:right="-72"/>
              <w:jc w:val="right"/>
              <w:rPr>
                <w:rFonts w:ascii="Arial" w:hAnsi="Arial" w:cs="Arial"/>
                <w:color w:val="000000"/>
                <w:sz w:val="18"/>
                <w:szCs w:val="18"/>
              </w:rPr>
            </w:pPr>
            <w:r w:rsidRPr="000B6CCE">
              <w:rPr>
                <w:rFonts w:ascii="Arial" w:hAnsi="Arial" w:cs="Arial"/>
                <w:color w:val="000000"/>
                <w:sz w:val="18"/>
                <w:szCs w:val="18"/>
              </w:rPr>
              <w:t>168,337</w:t>
            </w:r>
          </w:p>
        </w:tc>
        <w:tc>
          <w:tcPr>
            <w:tcW w:w="1559" w:type="dxa"/>
            <w:vAlign w:val="bottom"/>
          </w:tcPr>
          <w:p w:rsidR="004F439C" w:rsidRPr="000B6CCE" w:rsidRDefault="004F439C" w:rsidP="004F439C">
            <w:pPr>
              <w:ind w:right="-72"/>
              <w:jc w:val="right"/>
              <w:rPr>
                <w:rFonts w:ascii="Arial" w:hAnsi="Arial" w:cs="Arial"/>
                <w:color w:val="000000"/>
                <w:sz w:val="18"/>
                <w:szCs w:val="18"/>
              </w:rPr>
            </w:pPr>
            <w:r w:rsidRPr="000B6CCE">
              <w:rPr>
                <w:rFonts w:ascii="Arial" w:hAnsi="Arial" w:cs="Arial"/>
                <w:color w:val="000000"/>
                <w:sz w:val="18"/>
                <w:szCs w:val="18"/>
              </w:rPr>
              <w:t>89,566</w:t>
            </w:r>
          </w:p>
        </w:tc>
        <w:tc>
          <w:tcPr>
            <w:tcW w:w="1559" w:type="dxa"/>
            <w:vAlign w:val="bottom"/>
          </w:tcPr>
          <w:p w:rsidR="004F439C" w:rsidRPr="000B6CCE" w:rsidRDefault="004F439C" w:rsidP="004F439C">
            <w:pPr>
              <w:ind w:right="-72"/>
              <w:jc w:val="right"/>
              <w:rPr>
                <w:rFonts w:ascii="Arial" w:hAnsi="Arial" w:cs="Arial"/>
                <w:color w:val="000000"/>
                <w:sz w:val="18"/>
                <w:szCs w:val="18"/>
              </w:rPr>
            </w:pPr>
            <w:r w:rsidRPr="000B6CCE">
              <w:rPr>
                <w:rFonts w:ascii="Arial" w:hAnsi="Arial" w:cs="Arial"/>
                <w:color w:val="000000"/>
                <w:sz w:val="18"/>
                <w:szCs w:val="18"/>
              </w:rPr>
              <w:t>448,197</w:t>
            </w:r>
          </w:p>
        </w:tc>
        <w:tc>
          <w:tcPr>
            <w:tcW w:w="1560" w:type="dxa"/>
            <w:vAlign w:val="bottom"/>
          </w:tcPr>
          <w:p w:rsidR="004F439C" w:rsidRPr="000B6CCE" w:rsidRDefault="004F439C" w:rsidP="004F439C">
            <w:pPr>
              <w:ind w:right="-72"/>
              <w:jc w:val="right"/>
              <w:rPr>
                <w:rFonts w:ascii="Arial" w:hAnsi="Arial" w:cs="Arial"/>
                <w:color w:val="000000"/>
                <w:sz w:val="18"/>
                <w:szCs w:val="18"/>
              </w:rPr>
            </w:pPr>
            <w:r w:rsidRPr="000B6CCE">
              <w:rPr>
                <w:rFonts w:ascii="Arial" w:hAnsi="Arial" w:cs="Arial"/>
                <w:color w:val="000000"/>
                <w:sz w:val="18"/>
                <w:szCs w:val="18"/>
              </w:rPr>
              <w:t>92,912</w:t>
            </w:r>
          </w:p>
        </w:tc>
        <w:tc>
          <w:tcPr>
            <w:tcW w:w="1500" w:type="dxa"/>
            <w:vAlign w:val="bottom"/>
          </w:tcPr>
          <w:p w:rsidR="004F439C" w:rsidRPr="000B6CCE" w:rsidRDefault="004F439C" w:rsidP="004F439C">
            <w:pPr>
              <w:ind w:right="-72"/>
              <w:jc w:val="right"/>
              <w:rPr>
                <w:rFonts w:ascii="Arial" w:hAnsi="Arial" w:cs="Arial"/>
                <w:color w:val="000000"/>
                <w:sz w:val="18"/>
                <w:szCs w:val="18"/>
              </w:rPr>
            </w:pPr>
            <w:r w:rsidRPr="000B6CCE">
              <w:rPr>
                <w:rFonts w:ascii="Arial" w:hAnsi="Arial" w:cs="Arial"/>
                <w:color w:val="000000"/>
                <w:sz w:val="18"/>
                <w:szCs w:val="18"/>
              </w:rPr>
              <w:t>6,726</w:t>
            </w:r>
          </w:p>
        </w:tc>
        <w:tc>
          <w:tcPr>
            <w:tcW w:w="1559" w:type="dxa"/>
            <w:vAlign w:val="bottom"/>
          </w:tcPr>
          <w:p w:rsidR="004F439C" w:rsidRPr="000B6CCE" w:rsidRDefault="004F439C" w:rsidP="004F439C">
            <w:pPr>
              <w:ind w:right="-72"/>
              <w:jc w:val="right"/>
              <w:rPr>
                <w:rFonts w:ascii="Arial" w:hAnsi="Arial" w:cs="Arial"/>
                <w:color w:val="000000"/>
                <w:sz w:val="18"/>
                <w:szCs w:val="18"/>
              </w:rPr>
            </w:pPr>
            <w:r w:rsidRPr="000B6CCE">
              <w:rPr>
                <w:rFonts w:ascii="Arial" w:hAnsi="Arial" w:cs="Arial"/>
                <w:color w:val="000000"/>
                <w:sz w:val="18"/>
                <w:szCs w:val="18"/>
              </w:rPr>
              <w:t>3,629,491</w:t>
            </w:r>
          </w:p>
        </w:tc>
        <w:tc>
          <w:tcPr>
            <w:tcW w:w="1559" w:type="dxa"/>
            <w:vAlign w:val="bottom"/>
          </w:tcPr>
          <w:p w:rsidR="004F439C" w:rsidRPr="000B6CCE" w:rsidRDefault="004F439C" w:rsidP="004F439C">
            <w:pPr>
              <w:ind w:right="-72"/>
              <w:jc w:val="right"/>
              <w:rPr>
                <w:rFonts w:ascii="Arial" w:hAnsi="Arial" w:cs="Arial"/>
                <w:color w:val="000000"/>
                <w:sz w:val="18"/>
                <w:szCs w:val="18"/>
              </w:rPr>
            </w:pPr>
            <w:r w:rsidRPr="000B6CCE">
              <w:rPr>
                <w:rFonts w:ascii="Arial" w:hAnsi="Arial" w:cs="Arial"/>
                <w:color w:val="000000"/>
                <w:sz w:val="18"/>
                <w:szCs w:val="18"/>
              </w:rPr>
              <w:t>4,435,229</w:t>
            </w:r>
          </w:p>
        </w:tc>
      </w:tr>
      <w:tr w:rsidR="004F439C" w:rsidRPr="000B6CCE" w:rsidTr="00F23B40">
        <w:tc>
          <w:tcPr>
            <w:tcW w:w="3690" w:type="dxa"/>
          </w:tcPr>
          <w:p w:rsidR="004F439C" w:rsidRPr="000B6CCE" w:rsidRDefault="004F439C" w:rsidP="004F439C">
            <w:pPr>
              <w:ind w:left="-107" w:right="-72"/>
              <w:rPr>
                <w:rFonts w:ascii="Arial" w:hAnsi="Arial" w:cs="Arial"/>
                <w:color w:val="000000"/>
                <w:sz w:val="18"/>
                <w:szCs w:val="18"/>
                <w:cs/>
              </w:rPr>
            </w:pPr>
            <w:r w:rsidRPr="000B6CCE">
              <w:rPr>
                <w:rFonts w:ascii="Arial" w:hAnsi="Arial" w:cs="Arial"/>
                <w:color w:val="000000"/>
                <w:sz w:val="18"/>
                <w:szCs w:val="18"/>
              </w:rPr>
              <w:t>Disposals, net book value</w:t>
            </w:r>
          </w:p>
        </w:tc>
        <w:tc>
          <w:tcPr>
            <w:tcW w:w="1559" w:type="dxa"/>
            <w:vAlign w:val="bottom"/>
          </w:tcPr>
          <w:p w:rsidR="004F439C" w:rsidRPr="000B6CCE" w:rsidRDefault="004F439C" w:rsidP="004F439C">
            <w:pPr>
              <w:ind w:right="-72"/>
              <w:jc w:val="right"/>
              <w:rPr>
                <w:rFonts w:ascii="Arial" w:hAnsi="Arial" w:cs="Arial"/>
                <w:color w:val="000000"/>
                <w:sz w:val="18"/>
                <w:szCs w:val="18"/>
              </w:rPr>
            </w:pPr>
            <w:r w:rsidRPr="000B6CCE">
              <w:rPr>
                <w:rFonts w:ascii="Arial" w:hAnsi="Arial" w:cs="Arial"/>
                <w:color w:val="000000"/>
                <w:sz w:val="18"/>
                <w:szCs w:val="18"/>
              </w:rPr>
              <w:t>-</w:t>
            </w:r>
          </w:p>
        </w:tc>
        <w:tc>
          <w:tcPr>
            <w:tcW w:w="1559" w:type="dxa"/>
            <w:vAlign w:val="bottom"/>
          </w:tcPr>
          <w:p w:rsidR="004F439C" w:rsidRPr="000B6CCE" w:rsidRDefault="004F439C" w:rsidP="004F439C">
            <w:pPr>
              <w:ind w:right="-72"/>
              <w:jc w:val="right"/>
              <w:rPr>
                <w:rFonts w:ascii="Arial" w:hAnsi="Arial" w:cs="Arial"/>
                <w:color w:val="000000"/>
                <w:sz w:val="18"/>
                <w:szCs w:val="18"/>
              </w:rPr>
            </w:pPr>
            <w:r w:rsidRPr="000B6CCE">
              <w:rPr>
                <w:rFonts w:ascii="Arial" w:hAnsi="Arial" w:cs="Arial"/>
                <w:color w:val="000000"/>
                <w:sz w:val="18"/>
                <w:szCs w:val="18"/>
              </w:rPr>
              <w:t>(3,133)</w:t>
            </w:r>
          </w:p>
        </w:tc>
        <w:tc>
          <w:tcPr>
            <w:tcW w:w="1559" w:type="dxa"/>
            <w:vAlign w:val="bottom"/>
          </w:tcPr>
          <w:p w:rsidR="004F439C" w:rsidRPr="000B6CCE" w:rsidRDefault="004F439C" w:rsidP="004F439C">
            <w:pPr>
              <w:ind w:right="-72"/>
              <w:jc w:val="right"/>
              <w:rPr>
                <w:rFonts w:ascii="Arial" w:hAnsi="Arial" w:cs="Arial"/>
                <w:color w:val="000000"/>
                <w:sz w:val="18"/>
                <w:szCs w:val="18"/>
              </w:rPr>
            </w:pPr>
            <w:r w:rsidRPr="000B6CCE">
              <w:rPr>
                <w:rFonts w:ascii="Arial" w:hAnsi="Arial" w:cs="Arial"/>
                <w:color w:val="000000"/>
                <w:sz w:val="18"/>
                <w:szCs w:val="18"/>
              </w:rPr>
              <w:t>(53,978)</w:t>
            </w:r>
          </w:p>
        </w:tc>
        <w:tc>
          <w:tcPr>
            <w:tcW w:w="1560" w:type="dxa"/>
            <w:vAlign w:val="bottom"/>
          </w:tcPr>
          <w:p w:rsidR="004F439C" w:rsidRPr="000B6CCE" w:rsidRDefault="004F439C" w:rsidP="004F439C">
            <w:pPr>
              <w:ind w:right="-72"/>
              <w:jc w:val="right"/>
              <w:rPr>
                <w:rFonts w:ascii="Arial" w:hAnsi="Arial" w:cs="Arial"/>
                <w:color w:val="000000"/>
                <w:sz w:val="18"/>
                <w:szCs w:val="18"/>
              </w:rPr>
            </w:pPr>
            <w:r w:rsidRPr="000B6CCE">
              <w:rPr>
                <w:rFonts w:ascii="Arial" w:hAnsi="Arial" w:cs="Arial"/>
                <w:color w:val="000000"/>
                <w:sz w:val="18"/>
                <w:szCs w:val="18"/>
              </w:rPr>
              <w:t>(2,542)</w:t>
            </w:r>
          </w:p>
        </w:tc>
        <w:tc>
          <w:tcPr>
            <w:tcW w:w="1500" w:type="dxa"/>
            <w:vAlign w:val="bottom"/>
          </w:tcPr>
          <w:p w:rsidR="004F439C" w:rsidRPr="000B6CCE" w:rsidRDefault="004F439C" w:rsidP="004F439C">
            <w:pPr>
              <w:ind w:right="-72"/>
              <w:jc w:val="right"/>
              <w:rPr>
                <w:rFonts w:ascii="Arial" w:hAnsi="Arial" w:cs="Arial"/>
                <w:color w:val="000000"/>
                <w:sz w:val="18"/>
                <w:szCs w:val="18"/>
              </w:rPr>
            </w:pPr>
            <w:r w:rsidRPr="000B6CCE">
              <w:rPr>
                <w:rFonts w:ascii="Arial" w:hAnsi="Arial" w:cs="Arial"/>
                <w:color w:val="000000"/>
                <w:sz w:val="18"/>
                <w:szCs w:val="18"/>
              </w:rPr>
              <w:t>(6,067)</w:t>
            </w:r>
          </w:p>
        </w:tc>
        <w:tc>
          <w:tcPr>
            <w:tcW w:w="1559" w:type="dxa"/>
            <w:vAlign w:val="bottom"/>
          </w:tcPr>
          <w:p w:rsidR="004F439C" w:rsidRPr="000B6CCE" w:rsidRDefault="004F439C" w:rsidP="004F439C">
            <w:pPr>
              <w:ind w:right="-72"/>
              <w:jc w:val="right"/>
              <w:rPr>
                <w:rFonts w:ascii="Arial" w:hAnsi="Arial" w:cs="Arial"/>
                <w:color w:val="000000"/>
                <w:sz w:val="18"/>
                <w:szCs w:val="18"/>
              </w:rPr>
            </w:pPr>
            <w:r w:rsidRPr="000B6CCE">
              <w:rPr>
                <w:rFonts w:ascii="Arial" w:hAnsi="Arial" w:cs="Arial"/>
                <w:color w:val="000000"/>
                <w:sz w:val="18"/>
                <w:szCs w:val="18"/>
              </w:rPr>
              <w:t>(2,969)</w:t>
            </w:r>
          </w:p>
        </w:tc>
        <w:tc>
          <w:tcPr>
            <w:tcW w:w="1559" w:type="dxa"/>
            <w:vAlign w:val="bottom"/>
          </w:tcPr>
          <w:p w:rsidR="004F439C" w:rsidRPr="000B6CCE" w:rsidRDefault="004F439C" w:rsidP="004F439C">
            <w:pPr>
              <w:ind w:right="-72"/>
              <w:jc w:val="right"/>
              <w:rPr>
                <w:rFonts w:ascii="Arial" w:hAnsi="Arial" w:cs="Arial"/>
                <w:color w:val="000000"/>
                <w:sz w:val="18"/>
                <w:szCs w:val="18"/>
              </w:rPr>
            </w:pPr>
            <w:r w:rsidRPr="000B6CCE">
              <w:rPr>
                <w:rFonts w:ascii="Arial" w:hAnsi="Arial" w:cs="Arial"/>
                <w:color w:val="000000"/>
                <w:sz w:val="18"/>
                <w:szCs w:val="18"/>
              </w:rPr>
              <w:t>(68,689)</w:t>
            </w:r>
          </w:p>
        </w:tc>
      </w:tr>
      <w:tr w:rsidR="004F439C" w:rsidRPr="000B6CCE" w:rsidTr="00F23B40">
        <w:tc>
          <w:tcPr>
            <w:tcW w:w="3690" w:type="dxa"/>
          </w:tcPr>
          <w:p w:rsidR="004F439C" w:rsidRPr="000B6CCE" w:rsidRDefault="004F439C" w:rsidP="004F439C">
            <w:pPr>
              <w:ind w:left="-107" w:right="-72"/>
              <w:rPr>
                <w:rFonts w:ascii="Arial" w:hAnsi="Arial" w:cs="Arial"/>
                <w:color w:val="000000"/>
                <w:sz w:val="18"/>
                <w:szCs w:val="18"/>
              </w:rPr>
            </w:pPr>
            <w:r w:rsidRPr="000B6CCE">
              <w:rPr>
                <w:rFonts w:ascii="Arial" w:hAnsi="Arial" w:cs="Arial"/>
                <w:color w:val="000000"/>
                <w:sz w:val="18"/>
                <w:szCs w:val="18"/>
              </w:rPr>
              <w:t>Write-off, net book value</w:t>
            </w:r>
          </w:p>
        </w:tc>
        <w:tc>
          <w:tcPr>
            <w:tcW w:w="1559" w:type="dxa"/>
            <w:vAlign w:val="bottom"/>
          </w:tcPr>
          <w:p w:rsidR="004F439C" w:rsidRPr="000B6CCE" w:rsidRDefault="004F439C" w:rsidP="004F439C">
            <w:pPr>
              <w:ind w:right="-72"/>
              <w:jc w:val="right"/>
              <w:rPr>
                <w:rFonts w:ascii="Arial" w:hAnsi="Arial" w:cs="Arial"/>
                <w:color w:val="000000"/>
                <w:sz w:val="18"/>
                <w:szCs w:val="18"/>
              </w:rPr>
            </w:pPr>
            <w:r w:rsidRPr="000B6CCE">
              <w:rPr>
                <w:rFonts w:ascii="Arial" w:hAnsi="Arial" w:cs="Arial"/>
                <w:color w:val="000000"/>
                <w:sz w:val="18"/>
                <w:szCs w:val="18"/>
              </w:rPr>
              <w:t>-</w:t>
            </w:r>
          </w:p>
        </w:tc>
        <w:tc>
          <w:tcPr>
            <w:tcW w:w="1559" w:type="dxa"/>
            <w:vAlign w:val="bottom"/>
          </w:tcPr>
          <w:p w:rsidR="004F439C" w:rsidRPr="000B6CCE" w:rsidRDefault="004F439C" w:rsidP="004F439C">
            <w:pPr>
              <w:ind w:right="-72"/>
              <w:jc w:val="right"/>
              <w:rPr>
                <w:rFonts w:ascii="Arial" w:hAnsi="Arial" w:cs="Arial"/>
                <w:color w:val="000000"/>
                <w:sz w:val="18"/>
                <w:szCs w:val="18"/>
              </w:rPr>
            </w:pPr>
            <w:r w:rsidRPr="000B6CCE">
              <w:rPr>
                <w:rFonts w:ascii="Arial" w:hAnsi="Arial" w:cs="Arial"/>
                <w:color w:val="000000"/>
                <w:sz w:val="18"/>
                <w:szCs w:val="18"/>
              </w:rPr>
              <w:t>(1,479)</w:t>
            </w:r>
          </w:p>
        </w:tc>
        <w:tc>
          <w:tcPr>
            <w:tcW w:w="1559" w:type="dxa"/>
            <w:vAlign w:val="bottom"/>
          </w:tcPr>
          <w:p w:rsidR="004F439C" w:rsidRPr="000B6CCE" w:rsidRDefault="004F439C" w:rsidP="004F439C">
            <w:pPr>
              <w:ind w:right="-72"/>
              <w:jc w:val="right"/>
              <w:rPr>
                <w:rFonts w:ascii="Arial" w:hAnsi="Arial" w:cs="Arial"/>
                <w:color w:val="000000"/>
                <w:sz w:val="18"/>
                <w:szCs w:val="18"/>
              </w:rPr>
            </w:pPr>
            <w:r w:rsidRPr="000B6CCE">
              <w:rPr>
                <w:rFonts w:ascii="Arial" w:hAnsi="Arial" w:cs="Arial"/>
                <w:color w:val="000000"/>
                <w:sz w:val="18"/>
                <w:szCs w:val="18"/>
              </w:rPr>
              <w:t>(5,265)</w:t>
            </w:r>
          </w:p>
        </w:tc>
        <w:tc>
          <w:tcPr>
            <w:tcW w:w="1560" w:type="dxa"/>
            <w:vAlign w:val="bottom"/>
          </w:tcPr>
          <w:p w:rsidR="004F439C" w:rsidRPr="000B6CCE" w:rsidRDefault="004F439C" w:rsidP="004F439C">
            <w:pPr>
              <w:ind w:right="-72"/>
              <w:jc w:val="right"/>
              <w:rPr>
                <w:rFonts w:ascii="Arial" w:hAnsi="Arial" w:cs="Arial"/>
                <w:color w:val="000000"/>
                <w:sz w:val="18"/>
                <w:szCs w:val="18"/>
              </w:rPr>
            </w:pPr>
            <w:r w:rsidRPr="000B6CCE">
              <w:rPr>
                <w:rFonts w:ascii="Arial" w:hAnsi="Arial" w:cs="Arial"/>
                <w:color w:val="000000"/>
                <w:sz w:val="18"/>
                <w:szCs w:val="18"/>
              </w:rPr>
              <w:t>(75)</w:t>
            </w:r>
          </w:p>
        </w:tc>
        <w:tc>
          <w:tcPr>
            <w:tcW w:w="1500" w:type="dxa"/>
            <w:vAlign w:val="bottom"/>
          </w:tcPr>
          <w:p w:rsidR="004F439C" w:rsidRPr="000B6CCE" w:rsidRDefault="004F439C" w:rsidP="004F439C">
            <w:pPr>
              <w:ind w:right="-72"/>
              <w:jc w:val="right"/>
              <w:rPr>
                <w:rFonts w:ascii="Arial" w:hAnsi="Arial" w:cs="Arial"/>
                <w:color w:val="000000"/>
                <w:sz w:val="18"/>
                <w:szCs w:val="18"/>
              </w:rPr>
            </w:pPr>
            <w:r w:rsidRPr="000B6CCE">
              <w:rPr>
                <w:rFonts w:ascii="Arial" w:hAnsi="Arial" w:cs="Arial"/>
                <w:color w:val="000000"/>
                <w:sz w:val="18"/>
                <w:szCs w:val="18"/>
              </w:rPr>
              <w:t>(172)</w:t>
            </w:r>
          </w:p>
        </w:tc>
        <w:tc>
          <w:tcPr>
            <w:tcW w:w="1559" w:type="dxa"/>
            <w:vAlign w:val="bottom"/>
          </w:tcPr>
          <w:p w:rsidR="004F439C" w:rsidRPr="000B6CCE" w:rsidRDefault="004F439C" w:rsidP="004F439C">
            <w:pPr>
              <w:ind w:right="-72"/>
              <w:jc w:val="right"/>
              <w:rPr>
                <w:rFonts w:ascii="Arial" w:hAnsi="Arial" w:cs="Arial"/>
                <w:color w:val="000000"/>
                <w:sz w:val="18"/>
                <w:szCs w:val="18"/>
              </w:rPr>
            </w:pPr>
            <w:r w:rsidRPr="000B6CCE">
              <w:rPr>
                <w:rFonts w:ascii="Arial" w:hAnsi="Arial" w:cs="Arial"/>
                <w:color w:val="000000"/>
                <w:sz w:val="18"/>
                <w:szCs w:val="18"/>
              </w:rPr>
              <w:t>-</w:t>
            </w:r>
          </w:p>
        </w:tc>
        <w:tc>
          <w:tcPr>
            <w:tcW w:w="1559" w:type="dxa"/>
            <w:vAlign w:val="bottom"/>
          </w:tcPr>
          <w:p w:rsidR="004F439C" w:rsidRPr="000B6CCE" w:rsidRDefault="004F439C" w:rsidP="004F439C">
            <w:pPr>
              <w:ind w:right="-72"/>
              <w:jc w:val="right"/>
              <w:rPr>
                <w:rFonts w:ascii="Arial" w:hAnsi="Arial" w:cs="Arial"/>
                <w:color w:val="000000"/>
                <w:sz w:val="18"/>
                <w:szCs w:val="18"/>
              </w:rPr>
            </w:pPr>
            <w:r w:rsidRPr="000B6CCE">
              <w:rPr>
                <w:rFonts w:ascii="Arial" w:hAnsi="Arial" w:cs="Arial"/>
                <w:color w:val="000000"/>
                <w:sz w:val="18"/>
                <w:szCs w:val="18"/>
              </w:rPr>
              <w:t>(6,991)</w:t>
            </w:r>
          </w:p>
        </w:tc>
      </w:tr>
      <w:tr w:rsidR="004F439C" w:rsidRPr="000B6CCE" w:rsidTr="00F23B40">
        <w:tc>
          <w:tcPr>
            <w:tcW w:w="3690" w:type="dxa"/>
          </w:tcPr>
          <w:p w:rsidR="004F439C" w:rsidRPr="000B6CCE" w:rsidRDefault="004F439C" w:rsidP="004F439C">
            <w:pPr>
              <w:ind w:left="-107" w:right="-72"/>
              <w:rPr>
                <w:rFonts w:ascii="Arial" w:hAnsi="Arial" w:cs="Arial"/>
                <w:color w:val="000000"/>
                <w:sz w:val="18"/>
                <w:szCs w:val="18"/>
              </w:rPr>
            </w:pPr>
            <w:r w:rsidRPr="000B6CCE">
              <w:rPr>
                <w:rFonts w:ascii="Arial" w:hAnsi="Arial" w:cs="Arial"/>
                <w:color w:val="000000"/>
                <w:sz w:val="18"/>
                <w:szCs w:val="18"/>
              </w:rPr>
              <w:t>Reclassification</w:t>
            </w:r>
          </w:p>
        </w:tc>
        <w:tc>
          <w:tcPr>
            <w:tcW w:w="1559" w:type="dxa"/>
            <w:vAlign w:val="bottom"/>
          </w:tcPr>
          <w:p w:rsidR="004F439C" w:rsidRPr="000B6CCE" w:rsidRDefault="004F439C" w:rsidP="004F439C">
            <w:pPr>
              <w:ind w:right="-72"/>
              <w:jc w:val="right"/>
              <w:rPr>
                <w:rFonts w:ascii="Arial" w:hAnsi="Arial" w:cs="Arial"/>
                <w:color w:val="000000"/>
                <w:sz w:val="18"/>
                <w:szCs w:val="18"/>
              </w:rPr>
            </w:pPr>
            <w:r w:rsidRPr="000B6CCE">
              <w:rPr>
                <w:rFonts w:ascii="Arial" w:hAnsi="Arial" w:cs="Arial"/>
                <w:color w:val="000000"/>
                <w:sz w:val="18"/>
                <w:szCs w:val="18"/>
              </w:rPr>
              <w:t>(9,461)</w:t>
            </w:r>
          </w:p>
        </w:tc>
        <w:tc>
          <w:tcPr>
            <w:tcW w:w="1559" w:type="dxa"/>
            <w:vAlign w:val="bottom"/>
          </w:tcPr>
          <w:p w:rsidR="004F439C" w:rsidRPr="000B6CCE" w:rsidRDefault="004F439C" w:rsidP="004F439C">
            <w:pPr>
              <w:ind w:right="-72"/>
              <w:jc w:val="right"/>
              <w:rPr>
                <w:rFonts w:ascii="Arial" w:hAnsi="Arial" w:cs="Arial"/>
                <w:color w:val="000000"/>
                <w:sz w:val="18"/>
                <w:szCs w:val="18"/>
              </w:rPr>
            </w:pPr>
            <w:r w:rsidRPr="000B6CCE">
              <w:rPr>
                <w:rFonts w:ascii="Arial" w:hAnsi="Arial" w:cs="Arial"/>
                <w:color w:val="000000"/>
                <w:sz w:val="18"/>
                <w:szCs w:val="18"/>
              </w:rPr>
              <w:t>(44,376)</w:t>
            </w:r>
          </w:p>
        </w:tc>
        <w:tc>
          <w:tcPr>
            <w:tcW w:w="1559" w:type="dxa"/>
            <w:vAlign w:val="bottom"/>
          </w:tcPr>
          <w:p w:rsidR="004F439C" w:rsidRPr="000B6CCE" w:rsidRDefault="004F439C" w:rsidP="004F439C">
            <w:pPr>
              <w:ind w:right="-72"/>
              <w:jc w:val="right"/>
              <w:rPr>
                <w:rFonts w:ascii="Arial" w:hAnsi="Arial" w:cs="Arial"/>
                <w:color w:val="000000"/>
                <w:sz w:val="18"/>
                <w:szCs w:val="18"/>
              </w:rPr>
            </w:pPr>
            <w:r w:rsidRPr="000B6CCE">
              <w:rPr>
                <w:rFonts w:ascii="Arial" w:hAnsi="Arial" w:cs="Arial"/>
                <w:color w:val="000000"/>
                <w:sz w:val="18"/>
                <w:szCs w:val="18"/>
              </w:rPr>
              <w:t>101,516</w:t>
            </w:r>
          </w:p>
        </w:tc>
        <w:tc>
          <w:tcPr>
            <w:tcW w:w="1560" w:type="dxa"/>
            <w:vAlign w:val="bottom"/>
          </w:tcPr>
          <w:p w:rsidR="004F439C" w:rsidRPr="000B6CCE" w:rsidRDefault="004F439C" w:rsidP="004F439C">
            <w:pPr>
              <w:ind w:right="-72"/>
              <w:jc w:val="right"/>
              <w:rPr>
                <w:rFonts w:ascii="Arial" w:hAnsi="Arial" w:cs="Arial"/>
                <w:color w:val="000000"/>
                <w:sz w:val="18"/>
                <w:szCs w:val="18"/>
              </w:rPr>
            </w:pPr>
            <w:r w:rsidRPr="000B6CCE">
              <w:rPr>
                <w:rFonts w:ascii="Arial" w:hAnsi="Arial" w:cs="Arial"/>
                <w:color w:val="000000"/>
                <w:sz w:val="18"/>
                <w:szCs w:val="18"/>
              </w:rPr>
              <w:t>(1,703)</w:t>
            </w:r>
          </w:p>
        </w:tc>
        <w:tc>
          <w:tcPr>
            <w:tcW w:w="1500" w:type="dxa"/>
            <w:vAlign w:val="bottom"/>
          </w:tcPr>
          <w:p w:rsidR="004F439C" w:rsidRPr="000B6CCE" w:rsidRDefault="004F439C" w:rsidP="004F439C">
            <w:pPr>
              <w:ind w:right="-72"/>
              <w:jc w:val="right"/>
              <w:rPr>
                <w:rFonts w:ascii="Arial" w:hAnsi="Arial" w:cs="Arial"/>
                <w:color w:val="000000"/>
                <w:sz w:val="18"/>
                <w:szCs w:val="18"/>
              </w:rPr>
            </w:pPr>
            <w:r w:rsidRPr="000B6CCE">
              <w:rPr>
                <w:rFonts w:ascii="Arial" w:hAnsi="Arial" w:cs="Arial"/>
                <w:color w:val="000000"/>
                <w:sz w:val="18"/>
                <w:szCs w:val="18"/>
              </w:rPr>
              <w:t>-</w:t>
            </w:r>
          </w:p>
        </w:tc>
        <w:tc>
          <w:tcPr>
            <w:tcW w:w="1559" w:type="dxa"/>
            <w:vAlign w:val="bottom"/>
          </w:tcPr>
          <w:p w:rsidR="004F439C" w:rsidRPr="000B6CCE" w:rsidRDefault="004F439C" w:rsidP="004F439C">
            <w:pPr>
              <w:ind w:right="-72"/>
              <w:jc w:val="right"/>
              <w:rPr>
                <w:rFonts w:ascii="Arial" w:hAnsi="Arial" w:cs="Arial"/>
                <w:color w:val="000000"/>
                <w:sz w:val="18"/>
                <w:szCs w:val="18"/>
              </w:rPr>
            </w:pPr>
            <w:r w:rsidRPr="000B6CCE">
              <w:rPr>
                <w:rFonts w:ascii="Arial" w:hAnsi="Arial" w:cs="Arial"/>
                <w:color w:val="000000"/>
                <w:sz w:val="18"/>
                <w:szCs w:val="18"/>
              </w:rPr>
              <w:t>(27,185)</w:t>
            </w:r>
          </w:p>
        </w:tc>
        <w:tc>
          <w:tcPr>
            <w:tcW w:w="1559" w:type="dxa"/>
            <w:vAlign w:val="bottom"/>
          </w:tcPr>
          <w:p w:rsidR="004F439C" w:rsidRPr="000B6CCE" w:rsidRDefault="004F439C" w:rsidP="004F439C">
            <w:pPr>
              <w:ind w:right="-72"/>
              <w:jc w:val="right"/>
              <w:rPr>
                <w:rFonts w:ascii="Arial" w:hAnsi="Arial" w:cs="Arial"/>
                <w:color w:val="000000"/>
                <w:sz w:val="18"/>
                <w:szCs w:val="18"/>
              </w:rPr>
            </w:pPr>
            <w:r w:rsidRPr="000B6CCE">
              <w:rPr>
                <w:rFonts w:ascii="Arial" w:hAnsi="Arial" w:cs="Arial"/>
                <w:color w:val="000000"/>
                <w:sz w:val="18"/>
                <w:szCs w:val="18"/>
              </w:rPr>
              <w:t>18,791</w:t>
            </w:r>
          </w:p>
        </w:tc>
      </w:tr>
      <w:tr w:rsidR="004F439C" w:rsidRPr="000B6CCE" w:rsidTr="00F23B40">
        <w:tc>
          <w:tcPr>
            <w:tcW w:w="3690" w:type="dxa"/>
          </w:tcPr>
          <w:p w:rsidR="004F439C" w:rsidRPr="000B6CCE" w:rsidRDefault="004F439C" w:rsidP="004F439C">
            <w:pPr>
              <w:ind w:left="-107" w:right="-72"/>
              <w:rPr>
                <w:rFonts w:ascii="Arial" w:hAnsi="Arial" w:cs="Arial"/>
                <w:color w:val="000000"/>
                <w:sz w:val="18"/>
                <w:szCs w:val="18"/>
              </w:rPr>
            </w:pPr>
            <w:r w:rsidRPr="000B6CCE">
              <w:rPr>
                <w:rFonts w:ascii="Arial" w:hAnsi="Arial" w:cs="Arial"/>
                <w:color w:val="000000"/>
                <w:sz w:val="18"/>
                <w:szCs w:val="18"/>
              </w:rPr>
              <w:t>Transfer in (out)</w:t>
            </w:r>
          </w:p>
        </w:tc>
        <w:tc>
          <w:tcPr>
            <w:tcW w:w="1559" w:type="dxa"/>
            <w:vAlign w:val="bottom"/>
          </w:tcPr>
          <w:p w:rsidR="004F439C" w:rsidRPr="000B6CCE" w:rsidRDefault="004F439C" w:rsidP="004F439C">
            <w:pPr>
              <w:ind w:right="-72"/>
              <w:jc w:val="right"/>
              <w:rPr>
                <w:rFonts w:ascii="Arial" w:hAnsi="Arial" w:cs="Arial"/>
                <w:color w:val="000000"/>
                <w:sz w:val="18"/>
                <w:szCs w:val="18"/>
              </w:rPr>
            </w:pPr>
            <w:r w:rsidRPr="000B6CCE">
              <w:rPr>
                <w:rFonts w:ascii="Arial" w:hAnsi="Arial" w:cs="Arial"/>
                <w:color w:val="000000"/>
                <w:sz w:val="18"/>
                <w:szCs w:val="18"/>
              </w:rPr>
              <w:t>9,260</w:t>
            </w:r>
          </w:p>
        </w:tc>
        <w:tc>
          <w:tcPr>
            <w:tcW w:w="1559" w:type="dxa"/>
            <w:vAlign w:val="bottom"/>
          </w:tcPr>
          <w:p w:rsidR="004F439C" w:rsidRPr="000B6CCE" w:rsidRDefault="004F439C" w:rsidP="004F439C">
            <w:pPr>
              <w:ind w:right="-72"/>
              <w:jc w:val="right"/>
              <w:rPr>
                <w:rFonts w:ascii="Arial" w:hAnsi="Arial" w:cs="Arial"/>
                <w:color w:val="000000"/>
                <w:sz w:val="18"/>
                <w:szCs w:val="18"/>
              </w:rPr>
            </w:pPr>
            <w:r w:rsidRPr="000B6CCE">
              <w:rPr>
                <w:rFonts w:ascii="Arial" w:hAnsi="Arial" w:cs="Arial"/>
                <w:color w:val="000000"/>
                <w:sz w:val="18"/>
                <w:szCs w:val="18"/>
              </w:rPr>
              <w:t>1,659,955</w:t>
            </w:r>
          </w:p>
        </w:tc>
        <w:tc>
          <w:tcPr>
            <w:tcW w:w="1559" w:type="dxa"/>
            <w:vAlign w:val="bottom"/>
          </w:tcPr>
          <w:p w:rsidR="004F439C" w:rsidRPr="000B6CCE" w:rsidRDefault="004F439C" w:rsidP="004F439C">
            <w:pPr>
              <w:ind w:right="-72"/>
              <w:jc w:val="right"/>
              <w:rPr>
                <w:rFonts w:ascii="Arial" w:hAnsi="Arial" w:cs="Arial"/>
                <w:color w:val="000000"/>
                <w:sz w:val="18"/>
                <w:szCs w:val="18"/>
              </w:rPr>
            </w:pPr>
            <w:r w:rsidRPr="000B6CCE">
              <w:rPr>
                <w:rFonts w:ascii="Arial" w:hAnsi="Arial" w:cs="Arial"/>
                <w:color w:val="000000"/>
                <w:sz w:val="18"/>
                <w:szCs w:val="18"/>
              </w:rPr>
              <w:t>3,209,390</w:t>
            </w:r>
          </w:p>
        </w:tc>
        <w:tc>
          <w:tcPr>
            <w:tcW w:w="1560" w:type="dxa"/>
            <w:vAlign w:val="bottom"/>
          </w:tcPr>
          <w:p w:rsidR="004F439C" w:rsidRPr="000B6CCE" w:rsidRDefault="004F439C" w:rsidP="004F439C">
            <w:pPr>
              <w:ind w:right="-72"/>
              <w:jc w:val="right"/>
              <w:rPr>
                <w:rFonts w:ascii="Arial" w:hAnsi="Arial" w:cs="Arial"/>
                <w:color w:val="000000"/>
                <w:sz w:val="18"/>
                <w:szCs w:val="18"/>
              </w:rPr>
            </w:pPr>
            <w:r w:rsidRPr="000B6CCE">
              <w:rPr>
                <w:rFonts w:ascii="Arial" w:hAnsi="Arial" w:cs="Arial"/>
                <w:color w:val="000000"/>
                <w:sz w:val="18"/>
                <w:szCs w:val="18"/>
              </w:rPr>
              <w:t>124,407</w:t>
            </w:r>
          </w:p>
        </w:tc>
        <w:tc>
          <w:tcPr>
            <w:tcW w:w="1500" w:type="dxa"/>
            <w:vAlign w:val="bottom"/>
          </w:tcPr>
          <w:p w:rsidR="004F439C" w:rsidRPr="000B6CCE" w:rsidRDefault="004F439C" w:rsidP="004F439C">
            <w:pPr>
              <w:ind w:right="-72"/>
              <w:jc w:val="right"/>
              <w:rPr>
                <w:rFonts w:ascii="Arial" w:hAnsi="Arial" w:cs="Arial"/>
                <w:color w:val="000000"/>
                <w:sz w:val="18"/>
                <w:szCs w:val="18"/>
              </w:rPr>
            </w:pPr>
            <w:r w:rsidRPr="000B6CCE">
              <w:rPr>
                <w:rFonts w:ascii="Arial" w:hAnsi="Arial" w:cs="Arial"/>
                <w:color w:val="000000"/>
                <w:sz w:val="18"/>
                <w:szCs w:val="18"/>
              </w:rPr>
              <w:t>91,545</w:t>
            </w:r>
          </w:p>
        </w:tc>
        <w:tc>
          <w:tcPr>
            <w:tcW w:w="1559" w:type="dxa"/>
            <w:vAlign w:val="bottom"/>
          </w:tcPr>
          <w:p w:rsidR="004F439C" w:rsidRPr="000B6CCE" w:rsidRDefault="004F439C" w:rsidP="004F439C">
            <w:pPr>
              <w:ind w:right="-72"/>
              <w:jc w:val="right"/>
              <w:rPr>
                <w:rFonts w:ascii="Arial" w:hAnsi="Arial" w:cs="Arial"/>
                <w:color w:val="000000"/>
                <w:sz w:val="18"/>
                <w:szCs w:val="18"/>
              </w:rPr>
            </w:pPr>
            <w:r w:rsidRPr="000B6CCE">
              <w:rPr>
                <w:rFonts w:ascii="Arial" w:hAnsi="Arial" w:cs="Arial"/>
                <w:color w:val="000000"/>
                <w:sz w:val="18"/>
                <w:szCs w:val="18"/>
              </w:rPr>
              <w:t>(5,094,557)</w:t>
            </w:r>
          </w:p>
        </w:tc>
        <w:tc>
          <w:tcPr>
            <w:tcW w:w="1559" w:type="dxa"/>
            <w:vAlign w:val="bottom"/>
          </w:tcPr>
          <w:p w:rsidR="004F439C" w:rsidRPr="000B6CCE" w:rsidRDefault="004F439C" w:rsidP="004F439C">
            <w:pPr>
              <w:ind w:right="-72"/>
              <w:jc w:val="right"/>
              <w:rPr>
                <w:rFonts w:ascii="Arial" w:hAnsi="Arial" w:cs="Arial"/>
                <w:color w:val="000000"/>
                <w:sz w:val="18"/>
                <w:szCs w:val="18"/>
              </w:rPr>
            </w:pPr>
            <w:r w:rsidRPr="000B6CCE">
              <w:rPr>
                <w:rFonts w:ascii="Arial" w:hAnsi="Arial" w:cs="Arial"/>
                <w:color w:val="000000"/>
                <w:sz w:val="18"/>
                <w:szCs w:val="18"/>
              </w:rPr>
              <w:t>-</w:t>
            </w:r>
          </w:p>
        </w:tc>
      </w:tr>
      <w:tr w:rsidR="004F439C" w:rsidRPr="000B6CCE" w:rsidTr="00F23B40">
        <w:tc>
          <w:tcPr>
            <w:tcW w:w="3690" w:type="dxa"/>
          </w:tcPr>
          <w:p w:rsidR="004F439C" w:rsidRPr="000B6CCE" w:rsidRDefault="004F439C" w:rsidP="004F439C">
            <w:pPr>
              <w:ind w:left="-107" w:right="-72"/>
              <w:rPr>
                <w:rFonts w:ascii="Arial" w:hAnsi="Arial" w:cs="Arial"/>
                <w:color w:val="000000"/>
                <w:sz w:val="18"/>
                <w:szCs w:val="18"/>
              </w:rPr>
            </w:pPr>
            <w:r w:rsidRPr="000B6CCE">
              <w:rPr>
                <w:rFonts w:ascii="Arial" w:hAnsi="Arial" w:cs="Arial"/>
                <w:color w:val="000000"/>
                <w:sz w:val="18"/>
                <w:szCs w:val="18"/>
              </w:rPr>
              <w:t>Depreciation charge</w:t>
            </w:r>
          </w:p>
        </w:tc>
        <w:tc>
          <w:tcPr>
            <w:tcW w:w="1559" w:type="dxa"/>
            <w:vAlign w:val="bottom"/>
          </w:tcPr>
          <w:p w:rsidR="004F439C" w:rsidRPr="000B6CCE" w:rsidRDefault="004F439C" w:rsidP="004F439C">
            <w:pPr>
              <w:ind w:right="-72"/>
              <w:jc w:val="right"/>
              <w:rPr>
                <w:rFonts w:ascii="Arial" w:hAnsi="Arial" w:cs="Arial"/>
                <w:color w:val="000000"/>
                <w:sz w:val="18"/>
                <w:szCs w:val="18"/>
              </w:rPr>
            </w:pPr>
            <w:r w:rsidRPr="000B6CCE">
              <w:rPr>
                <w:rFonts w:ascii="Arial" w:hAnsi="Arial" w:cs="Arial"/>
                <w:color w:val="000000"/>
                <w:sz w:val="18"/>
                <w:szCs w:val="18"/>
              </w:rPr>
              <w:t>(5,175)</w:t>
            </w:r>
          </w:p>
        </w:tc>
        <w:tc>
          <w:tcPr>
            <w:tcW w:w="1559" w:type="dxa"/>
            <w:vAlign w:val="bottom"/>
          </w:tcPr>
          <w:p w:rsidR="004F439C" w:rsidRPr="000B6CCE" w:rsidRDefault="004F439C" w:rsidP="004F439C">
            <w:pPr>
              <w:ind w:right="-72"/>
              <w:jc w:val="right"/>
              <w:rPr>
                <w:rFonts w:ascii="Arial" w:hAnsi="Arial" w:cs="Arial"/>
                <w:color w:val="000000"/>
                <w:sz w:val="18"/>
                <w:szCs w:val="18"/>
              </w:rPr>
            </w:pPr>
            <w:r w:rsidRPr="000B6CCE">
              <w:rPr>
                <w:rFonts w:ascii="Arial" w:hAnsi="Arial" w:cs="Arial"/>
                <w:color w:val="000000"/>
                <w:sz w:val="18"/>
                <w:szCs w:val="18"/>
              </w:rPr>
              <w:t>(704,324)</w:t>
            </w:r>
          </w:p>
        </w:tc>
        <w:tc>
          <w:tcPr>
            <w:tcW w:w="1559" w:type="dxa"/>
            <w:vAlign w:val="bottom"/>
          </w:tcPr>
          <w:p w:rsidR="004F439C" w:rsidRPr="000B6CCE" w:rsidRDefault="004F439C" w:rsidP="004F439C">
            <w:pPr>
              <w:ind w:right="-72"/>
              <w:jc w:val="right"/>
              <w:rPr>
                <w:rFonts w:ascii="Arial" w:hAnsi="Arial" w:cs="Arial"/>
                <w:color w:val="000000"/>
                <w:sz w:val="18"/>
                <w:szCs w:val="18"/>
              </w:rPr>
            </w:pPr>
            <w:r w:rsidRPr="000B6CCE">
              <w:rPr>
                <w:rFonts w:ascii="Arial" w:hAnsi="Arial" w:cs="Arial"/>
                <w:color w:val="000000"/>
                <w:sz w:val="18"/>
                <w:szCs w:val="18"/>
              </w:rPr>
              <w:t>(1,786,900)</w:t>
            </w:r>
          </w:p>
        </w:tc>
        <w:tc>
          <w:tcPr>
            <w:tcW w:w="1560" w:type="dxa"/>
            <w:vAlign w:val="bottom"/>
          </w:tcPr>
          <w:p w:rsidR="004F439C" w:rsidRPr="000B6CCE" w:rsidRDefault="004F439C" w:rsidP="004F439C">
            <w:pPr>
              <w:ind w:right="-72"/>
              <w:jc w:val="right"/>
              <w:rPr>
                <w:rFonts w:ascii="Arial" w:hAnsi="Arial" w:cs="Arial"/>
                <w:color w:val="000000"/>
                <w:sz w:val="18"/>
                <w:szCs w:val="18"/>
              </w:rPr>
            </w:pPr>
            <w:r w:rsidRPr="000B6CCE">
              <w:rPr>
                <w:rFonts w:ascii="Arial" w:hAnsi="Arial" w:cs="Arial"/>
                <w:color w:val="000000"/>
                <w:sz w:val="18"/>
                <w:szCs w:val="18"/>
              </w:rPr>
              <w:t>(157,651)</w:t>
            </w:r>
          </w:p>
        </w:tc>
        <w:tc>
          <w:tcPr>
            <w:tcW w:w="1500" w:type="dxa"/>
            <w:vAlign w:val="bottom"/>
          </w:tcPr>
          <w:p w:rsidR="004F439C" w:rsidRPr="000B6CCE" w:rsidRDefault="004F439C" w:rsidP="004F439C">
            <w:pPr>
              <w:ind w:right="-72"/>
              <w:jc w:val="right"/>
              <w:rPr>
                <w:rFonts w:ascii="Arial" w:hAnsi="Arial" w:cs="Arial"/>
                <w:color w:val="000000"/>
                <w:sz w:val="18"/>
                <w:szCs w:val="18"/>
              </w:rPr>
            </w:pPr>
            <w:r w:rsidRPr="000B6CCE">
              <w:rPr>
                <w:rFonts w:ascii="Arial" w:hAnsi="Arial" w:cs="Arial"/>
                <w:color w:val="000000"/>
                <w:sz w:val="18"/>
                <w:szCs w:val="18"/>
              </w:rPr>
              <w:t>(103,964)</w:t>
            </w:r>
          </w:p>
        </w:tc>
        <w:tc>
          <w:tcPr>
            <w:tcW w:w="1559" w:type="dxa"/>
            <w:vAlign w:val="bottom"/>
          </w:tcPr>
          <w:p w:rsidR="004F439C" w:rsidRPr="000B6CCE" w:rsidRDefault="004F439C" w:rsidP="004F439C">
            <w:pPr>
              <w:ind w:right="-72"/>
              <w:jc w:val="right"/>
              <w:rPr>
                <w:rFonts w:ascii="Arial" w:hAnsi="Arial" w:cs="Arial"/>
                <w:color w:val="000000"/>
                <w:sz w:val="18"/>
                <w:szCs w:val="18"/>
              </w:rPr>
            </w:pPr>
            <w:r w:rsidRPr="000B6CCE">
              <w:rPr>
                <w:rFonts w:ascii="Arial" w:hAnsi="Arial" w:cs="Arial"/>
                <w:color w:val="000000"/>
                <w:sz w:val="18"/>
                <w:szCs w:val="18"/>
              </w:rPr>
              <w:t>-</w:t>
            </w:r>
          </w:p>
        </w:tc>
        <w:tc>
          <w:tcPr>
            <w:tcW w:w="1559" w:type="dxa"/>
            <w:vAlign w:val="bottom"/>
          </w:tcPr>
          <w:p w:rsidR="004F439C" w:rsidRPr="000B6CCE" w:rsidRDefault="004F439C" w:rsidP="004F439C">
            <w:pPr>
              <w:ind w:right="-72"/>
              <w:jc w:val="right"/>
              <w:rPr>
                <w:rFonts w:ascii="Arial" w:hAnsi="Arial" w:cs="Arial"/>
                <w:color w:val="000000"/>
                <w:sz w:val="18"/>
                <w:szCs w:val="18"/>
              </w:rPr>
            </w:pPr>
            <w:r w:rsidRPr="000B6CCE">
              <w:rPr>
                <w:rFonts w:ascii="Arial" w:hAnsi="Arial" w:cs="Arial"/>
                <w:color w:val="000000"/>
                <w:sz w:val="18"/>
                <w:szCs w:val="18"/>
              </w:rPr>
              <w:t>(2,758,014)</w:t>
            </w:r>
          </w:p>
        </w:tc>
      </w:tr>
      <w:tr w:rsidR="004F439C" w:rsidRPr="000B6CCE" w:rsidTr="00F23B40">
        <w:tc>
          <w:tcPr>
            <w:tcW w:w="3690" w:type="dxa"/>
          </w:tcPr>
          <w:p w:rsidR="004F439C" w:rsidRPr="000B6CCE" w:rsidRDefault="004F439C" w:rsidP="004F439C">
            <w:pPr>
              <w:ind w:left="-107" w:right="-72"/>
              <w:rPr>
                <w:rFonts w:ascii="Arial" w:hAnsi="Arial" w:cs="Arial"/>
                <w:color w:val="000000"/>
                <w:sz w:val="18"/>
                <w:szCs w:val="18"/>
              </w:rPr>
            </w:pPr>
            <w:r w:rsidRPr="000B6CCE">
              <w:rPr>
                <w:rFonts w:ascii="Arial" w:hAnsi="Arial" w:cs="Arial"/>
                <w:color w:val="000000"/>
                <w:sz w:val="18"/>
                <w:szCs w:val="18"/>
              </w:rPr>
              <w:t>Impairment loss</w:t>
            </w:r>
          </w:p>
        </w:tc>
        <w:tc>
          <w:tcPr>
            <w:tcW w:w="1559" w:type="dxa"/>
            <w:vAlign w:val="bottom"/>
          </w:tcPr>
          <w:p w:rsidR="004F439C" w:rsidRPr="000B6CCE" w:rsidRDefault="004F439C" w:rsidP="004F439C">
            <w:pPr>
              <w:ind w:right="-72"/>
              <w:jc w:val="right"/>
              <w:rPr>
                <w:rFonts w:ascii="Arial" w:hAnsi="Arial" w:cs="Arial"/>
                <w:color w:val="000000"/>
                <w:sz w:val="18"/>
                <w:szCs w:val="18"/>
              </w:rPr>
            </w:pPr>
            <w:r w:rsidRPr="000B6CCE">
              <w:rPr>
                <w:rFonts w:ascii="Arial" w:hAnsi="Arial" w:cs="Arial"/>
                <w:color w:val="000000"/>
                <w:sz w:val="18"/>
                <w:szCs w:val="18"/>
              </w:rPr>
              <w:t>(4)</w:t>
            </w:r>
          </w:p>
        </w:tc>
        <w:tc>
          <w:tcPr>
            <w:tcW w:w="1559" w:type="dxa"/>
            <w:vAlign w:val="bottom"/>
          </w:tcPr>
          <w:p w:rsidR="004F439C" w:rsidRPr="000B6CCE" w:rsidRDefault="004F439C" w:rsidP="004F439C">
            <w:pPr>
              <w:ind w:right="-72"/>
              <w:jc w:val="right"/>
              <w:rPr>
                <w:rFonts w:ascii="Arial" w:hAnsi="Arial" w:cs="Arial"/>
                <w:color w:val="000000"/>
                <w:sz w:val="18"/>
                <w:szCs w:val="18"/>
              </w:rPr>
            </w:pPr>
            <w:r w:rsidRPr="000B6CCE">
              <w:rPr>
                <w:rFonts w:ascii="Arial" w:hAnsi="Arial" w:cs="Arial"/>
                <w:color w:val="000000"/>
                <w:sz w:val="18"/>
                <w:szCs w:val="18"/>
              </w:rPr>
              <w:t>(45,082)</w:t>
            </w:r>
          </w:p>
        </w:tc>
        <w:tc>
          <w:tcPr>
            <w:tcW w:w="1559" w:type="dxa"/>
            <w:vAlign w:val="bottom"/>
          </w:tcPr>
          <w:p w:rsidR="004F439C" w:rsidRPr="000B6CCE" w:rsidRDefault="004F439C" w:rsidP="004F439C">
            <w:pPr>
              <w:ind w:right="-72"/>
              <w:jc w:val="right"/>
              <w:rPr>
                <w:rFonts w:ascii="Arial" w:hAnsi="Arial" w:cs="Arial"/>
                <w:color w:val="000000"/>
                <w:sz w:val="18"/>
                <w:szCs w:val="18"/>
              </w:rPr>
            </w:pPr>
            <w:r w:rsidRPr="000B6CCE">
              <w:rPr>
                <w:rFonts w:ascii="Arial" w:hAnsi="Arial" w:cs="Arial"/>
                <w:color w:val="000000"/>
                <w:sz w:val="18"/>
                <w:szCs w:val="18"/>
              </w:rPr>
              <w:t>(37,616)</w:t>
            </w:r>
          </w:p>
        </w:tc>
        <w:tc>
          <w:tcPr>
            <w:tcW w:w="1560" w:type="dxa"/>
            <w:vAlign w:val="bottom"/>
          </w:tcPr>
          <w:p w:rsidR="004F439C" w:rsidRPr="000B6CCE" w:rsidRDefault="004F439C" w:rsidP="004F439C">
            <w:pPr>
              <w:ind w:right="-72"/>
              <w:jc w:val="right"/>
              <w:rPr>
                <w:rFonts w:ascii="Arial" w:hAnsi="Arial" w:cs="Arial"/>
                <w:color w:val="000000"/>
                <w:sz w:val="18"/>
                <w:szCs w:val="18"/>
              </w:rPr>
            </w:pPr>
            <w:r w:rsidRPr="000B6CCE">
              <w:rPr>
                <w:rFonts w:ascii="Arial" w:hAnsi="Arial" w:cs="Arial"/>
                <w:color w:val="000000"/>
                <w:sz w:val="18"/>
                <w:szCs w:val="18"/>
              </w:rPr>
              <w:t>-</w:t>
            </w:r>
          </w:p>
        </w:tc>
        <w:tc>
          <w:tcPr>
            <w:tcW w:w="1500" w:type="dxa"/>
            <w:vAlign w:val="bottom"/>
          </w:tcPr>
          <w:p w:rsidR="004F439C" w:rsidRPr="000B6CCE" w:rsidRDefault="004F439C" w:rsidP="004F439C">
            <w:pPr>
              <w:ind w:right="-72"/>
              <w:jc w:val="right"/>
              <w:rPr>
                <w:rFonts w:ascii="Arial" w:hAnsi="Arial" w:cs="Arial"/>
                <w:color w:val="000000"/>
                <w:sz w:val="18"/>
                <w:szCs w:val="18"/>
              </w:rPr>
            </w:pPr>
            <w:r w:rsidRPr="000B6CCE">
              <w:rPr>
                <w:rFonts w:ascii="Arial" w:hAnsi="Arial" w:cs="Arial"/>
                <w:color w:val="000000"/>
                <w:sz w:val="18"/>
                <w:szCs w:val="18"/>
              </w:rPr>
              <w:t>-</w:t>
            </w:r>
          </w:p>
        </w:tc>
        <w:tc>
          <w:tcPr>
            <w:tcW w:w="1559" w:type="dxa"/>
            <w:vAlign w:val="bottom"/>
          </w:tcPr>
          <w:p w:rsidR="004F439C" w:rsidRPr="000B6CCE" w:rsidRDefault="004F439C" w:rsidP="004F439C">
            <w:pPr>
              <w:ind w:right="-72"/>
              <w:jc w:val="right"/>
              <w:rPr>
                <w:rFonts w:ascii="Arial" w:hAnsi="Arial" w:cs="Arial"/>
                <w:color w:val="000000"/>
                <w:sz w:val="18"/>
                <w:szCs w:val="18"/>
              </w:rPr>
            </w:pPr>
            <w:r w:rsidRPr="000B6CCE">
              <w:rPr>
                <w:rFonts w:ascii="Arial" w:hAnsi="Arial" w:cs="Arial"/>
                <w:color w:val="000000"/>
                <w:sz w:val="18"/>
                <w:szCs w:val="18"/>
              </w:rPr>
              <w:t>-</w:t>
            </w:r>
          </w:p>
        </w:tc>
        <w:tc>
          <w:tcPr>
            <w:tcW w:w="1559" w:type="dxa"/>
            <w:vAlign w:val="bottom"/>
          </w:tcPr>
          <w:p w:rsidR="004F439C" w:rsidRPr="000B6CCE" w:rsidRDefault="004F439C" w:rsidP="004F439C">
            <w:pPr>
              <w:ind w:right="-72"/>
              <w:jc w:val="right"/>
              <w:rPr>
                <w:rFonts w:ascii="Arial" w:hAnsi="Arial" w:cs="Arial"/>
                <w:color w:val="000000"/>
                <w:sz w:val="18"/>
                <w:szCs w:val="18"/>
              </w:rPr>
            </w:pPr>
            <w:r w:rsidRPr="000B6CCE">
              <w:rPr>
                <w:rFonts w:ascii="Arial" w:hAnsi="Arial" w:cs="Arial"/>
                <w:color w:val="000000"/>
                <w:sz w:val="18"/>
                <w:szCs w:val="18"/>
              </w:rPr>
              <w:t>(82,702)</w:t>
            </w:r>
          </w:p>
        </w:tc>
      </w:tr>
      <w:tr w:rsidR="004F439C" w:rsidRPr="000B6CCE" w:rsidTr="00F23B40">
        <w:trPr>
          <w:trHeight w:val="152"/>
        </w:trPr>
        <w:tc>
          <w:tcPr>
            <w:tcW w:w="3690" w:type="dxa"/>
          </w:tcPr>
          <w:p w:rsidR="004F439C" w:rsidRPr="000B6CCE" w:rsidRDefault="004F439C" w:rsidP="004F439C">
            <w:pPr>
              <w:ind w:left="-107" w:right="-72"/>
              <w:rPr>
                <w:rFonts w:ascii="Arial" w:hAnsi="Arial" w:cs="Arial"/>
                <w:color w:val="000000"/>
                <w:sz w:val="18"/>
                <w:szCs w:val="18"/>
              </w:rPr>
            </w:pPr>
            <w:r w:rsidRPr="000B6CCE">
              <w:rPr>
                <w:rFonts w:ascii="Arial" w:hAnsi="Arial" w:cs="Arial"/>
                <w:color w:val="000000"/>
                <w:sz w:val="18"/>
                <w:szCs w:val="18"/>
              </w:rPr>
              <w:t>Translation adjustment</w:t>
            </w:r>
          </w:p>
        </w:tc>
        <w:tc>
          <w:tcPr>
            <w:tcW w:w="1559" w:type="dxa"/>
            <w:tcBorders>
              <w:bottom w:val="single" w:sz="4" w:space="0" w:color="auto"/>
            </w:tcBorders>
            <w:vAlign w:val="bottom"/>
          </w:tcPr>
          <w:p w:rsidR="004F439C" w:rsidRPr="000B6CCE" w:rsidRDefault="004F439C" w:rsidP="004F439C">
            <w:pPr>
              <w:ind w:right="-72"/>
              <w:jc w:val="right"/>
              <w:rPr>
                <w:rFonts w:ascii="Arial" w:hAnsi="Arial" w:cs="Arial"/>
                <w:color w:val="000000"/>
                <w:sz w:val="18"/>
                <w:szCs w:val="18"/>
              </w:rPr>
            </w:pPr>
            <w:r w:rsidRPr="000B6CCE">
              <w:rPr>
                <w:rFonts w:ascii="Arial" w:hAnsi="Arial" w:cs="Arial"/>
                <w:color w:val="000000"/>
                <w:sz w:val="18"/>
                <w:szCs w:val="18"/>
              </w:rPr>
              <w:t>(14,472)</w:t>
            </w:r>
          </w:p>
        </w:tc>
        <w:tc>
          <w:tcPr>
            <w:tcW w:w="1559" w:type="dxa"/>
            <w:tcBorders>
              <w:bottom w:val="single" w:sz="4" w:space="0" w:color="auto"/>
            </w:tcBorders>
            <w:vAlign w:val="bottom"/>
          </w:tcPr>
          <w:p w:rsidR="004F439C" w:rsidRPr="000B6CCE" w:rsidRDefault="004F439C" w:rsidP="004F439C">
            <w:pPr>
              <w:ind w:right="-72"/>
              <w:jc w:val="right"/>
              <w:rPr>
                <w:rFonts w:ascii="Arial" w:hAnsi="Arial" w:cs="Arial"/>
                <w:color w:val="000000"/>
                <w:sz w:val="18"/>
                <w:szCs w:val="18"/>
                <w:cs/>
              </w:rPr>
            </w:pPr>
            <w:r w:rsidRPr="000B6CCE">
              <w:rPr>
                <w:rFonts w:ascii="Arial" w:hAnsi="Arial" w:cs="Arial"/>
                <w:color w:val="000000"/>
                <w:sz w:val="18"/>
                <w:szCs w:val="18"/>
              </w:rPr>
              <w:t>(120,832)</w:t>
            </w:r>
          </w:p>
        </w:tc>
        <w:tc>
          <w:tcPr>
            <w:tcW w:w="1559" w:type="dxa"/>
            <w:tcBorders>
              <w:bottom w:val="single" w:sz="4" w:space="0" w:color="auto"/>
            </w:tcBorders>
            <w:vAlign w:val="bottom"/>
          </w:tcPr>
          <w:p w:rsidR="004F439C" w:rsidRPr="000B6CCE" w:rsidRDefault="004F439C" w:rsidP="004F439C">
            <w:pPr>
              <w:ind w:right="-72"/>
              <w:jc w:val="right"/>
              <w:rPr>
                <w:rFonts w:ascii="Arial" w:hAnsi="Arial" w:cs="Arial"/>
                <w:color w:val="000000"/>
                <w:sz w:val="18"/>
                <w:szCs w:val="18"/>
              </w:rPr>
            </w:pPr>
            <w:r w:rsidRPr="000B6CCE">
              <w:rPr>
                <w:rFonts w:ascii="Arial" w:hAnsi="Arial" w:cs="Arial"/>
                <w:color w:val="000000"/>
                <w:sz w:val="18"/>
                <w:szCs w:val="18"/>
              </w:rPr>
              <w:t>(108,634)</w:t>
            </w:r>
          </w:p>
        </w:tc>
        <w:tc>
          <w:tcPr>
            <w:tcW w:w="1560" w:type="dxa"/>
            <w:tcBorders>
              <w:bottom w:val="single" w:sz="4" w:space="0" w:color="auto"/>
            </w:tcBorders>
            <w:vAlign w:val="bottom"/>
          </w:tcPr>
          <w:p w:rsidR="004F439C" w:rsidRPr="000B6CCE" w:rsidRDefault="004F439C" w:rsidP="004F439C">
            <w:pPr>
              <w:ind w:right="-72"/>
              <w:jc w:val="right"/>
              <w:rPr>
                <w:rFonts w:ascii="Arial" w:hAnsi="Arial" w:cs="Arial"/>
                <w:color w:val="000000"/>
                <w:sz w:val="18"/>
                <w:szCs w:val="18"/>
              </w:rPr>
            </w:pPr>
            <w:r w:rsidRPr="000B6CCE">
              <w:rPr>
                <w:rFonts w:ascii="Arial" w:hAnsi="Arial" w:cs="Arial"/>
                <w:color w:val="000000"/>
                <w:sz w:val="18"/>
                <w:szCs w:val="18"/>
              </w:rPr>
              <w:t>(4,064)</w:t>
            </w:r>
          </w:p>
        </w:tc>
        <w:tc>
          <w:tcPr>
            <w:tcW w:w="1500" w:type="dxa"/>
            <w:tcBorders>
              <w:bottom w:val="single" w:sz="4" w:space="0" w:color="auto"/>
            </w:tcBorders>
            <w:vAlign w:val="bottom"/>
          </w:tcPr>
          <w:p w:rsidR="004F439C" w:rsidRPr="000B6CCE" w:rsidRDefault="004F439C" w:rsidP="004F439C">
            <w:pPr>
              <w:ind w:right="-72"/>
              <w:jc w:val="right"/>
              <w:rPr>
                <w:rFonts w:ascii="Arial" w:hAnsi="Arial" w:cs="Arial"/>
                <w:color w:val="000000"/>
                <w:sz w:val="18"/>
                <w:szCs w:val="18"/>
              </w:rPr>
            </w:pPr>
            <w:r w:rsidRPr="000B6CCE">
              <w:rPr>
                <w:rFonts w:ascii="Arial" w:hAnsi="Arial" w:cs="Arial"/>
                <w:color w:val="000000"/>
                <w:sz w:val="18"/>
                <w:szCs w:val="18"/>
              </w:rPr>
              <w:t>(3,415)</w:t>
            </w:r>
          </w:p>
        </w:tc>
        <w:tc>
          <w:tcPr>
            <w:tcW w:w="1559" w:type="dxa"/>
            <w:tcBorders>
              <w:bottom w:val="single" w:sz="4" w:space="0" w:color="auto"/>
            </w:tcBorders>
            <w:vAlign w:val="bottom"/>
          </w:tcPr>
          <w:p w:rsidR="004F439C" w:rsidRPr="000B6CCE" w:rsidRDefault="004F439C" w:rsidP="004F439C">
            <w:pPr>
              <w:ind w:right="-72"/>
              <w:jc w:val="right"/>
              <w:rPr>
                <w:rFonts w:ascii="Arial" w:hAnsi="Arial" w:cs="Arial"/>
                <w:color w:val="000000"/>
                <w:sz w:val="18"/>
                <w:szCs w:val="18"/>
              </w:rPr>
            </w:pPr>
            <w:r w:rsidRPr="000B6CCE">
              <w:rPr>
                <w:rFonts w:ascii="Arial" w:hAnsi="Arial" w:cs="Arial"/>
                <w:color w:val="000000"/>
                <w:sz w:val="18"/>
                <w:szCs w:val="18"/>
              </w:rPr>
              <w:t>(71,387)</w:t>
            </w:r>
          </w:p>
        </w:tc>
        <w:tc>
          <w:tcPr>
            <w:tcW w:w="1559" w:type="dxa"/>
            <w:tcBorders>
              <w:bottom w:val="single" w:sz="4" w:space="0" w:color="auto"/>
            </w:tcBorders>
            <w:vAlign w:val="bottom"/>
          </w:tcPr>
          <w:p w:rsidR="004F439C" w:rsidRPr="000B6CCE" w:rsidRDefault="004F439C" w:rsidP="004F439C">
            <w:pPr>
              <w:ind w:right="-72"/>
              <w:jc w:val="right"/>
              <w:rPr>
                <w:rFonts w:ascii="Arial" w:hAnsi="Arial" w:cs="Arial"/>
                <w:color w:val="000000"/>
                <w:sz w:val="18"/>
                <w:szCs w:val="18"/>
              </w:rPr>
            </w:pPr>
            <w:r w:rsidRPr="000B6CCE">
              <w:rPr>
                <w:rFonts w:ascii="Arial" w:hAnsi="Arial" w:cs="Arial"/>
                <w:color w:val="000000"/>
                <w:sz w:val="18"/>
                <w:szCs w:val="18"/>
              </w:rPr>
              <w:t>(322,804)</w:t>
            </w:r>
          </w:p>
        </w:tc>
      </w:tr>
      <w:tr w:rsidR="004F439C" w:rsidRPr="000B6CCE" w:rsidTr="00F23B40">
        <w:tc>
          <w:tcPr>
            <w:tcW w:w="3690" w:type="dxa"/>
          </w:tcPr>
          <w:p w:rsidR="004F439C" w:rsidRPr="000B6CCE" w:rsidRDefault="004F439C" w:rsidP="004F439C">
            <w:pPr>
              <w:ind w:left="-107" w:right="-72"/>
              <w:rPr>
                <w:rFonts w:ascii="Arial" w:hAnsi="Arial" w:cs="Arial"/>
                <w:color w:val="000000"/>
                <w:sz w:val="18"/>
                <w:szCs w:val="18"/>
              </w:rPr>
            </w:pPr>
          </w:p>
        </w:tc>
        <w:tc>
          <w:tcPr>
            <w:tcW w:w="1559" w:type="dxa"/>
            <w:tcBorders>
              <w:top w:val="single" w:sz="4" w:space="0" w:color="auto"/>
            </w:tcBorders>
          </w:tcPr>
          <w:p w:rsidR="004F439C" w:rsidRPr="000B6CCE" w:rsidRDefault="004F439C" w:rsidP="004F439C">
            <w:pPr>
              <w:ind w:right="-72"/>
              <w:jc w:val="right"/>
              <w:rPr>
                <w:rFonts w:ascii="Arial" w:hAnsi="Arial" w:cs="Arial"/>
                <w:color w:val="000000"/>
                <w:sz w:val="18"/>
                <w:szCs w:val="18"/>
                <w:cs/>
              </w:rPr>
            </w:pPr>
          </w:p>
        </w:tc>
        <w:tc>
          <w:tcPr>
            <w:tcW w:w="1559" w:type="dxa"/>
            <w:tcBorders>
              <w:top w:val="single" w:sz="4" w:space="0" w:color="auto"/>
            </w:tcBorders>
          </w:tcPr>
          <w:p w:rsidR="004F439C" w:rsidRPr="000B6CCE" w:rsidRDefault="004F439C" w:rsidP="004F439C">
            <w:pPr>
              <w:ind w:right="-72"/>
              <w:jc w:val="right"/>
              <w:rPr>
                <w:rFonts w:ascii="Arial" w:hAnsi="Arial" w:cs="Arial"/>
                <w:color w:val="000000"/>
                <w:sz w:val="18"/>
                <w:szCs w:val="18"/>
                <w:cs/>
              </w:rPr>
            </w:pPr>
          </w:p>
        </w:tc>
        <w:tc>
          <w:tcPr>
            <w:tcW w:w="1559" w:type="dxa"/>
            <w:tcBorders>
              <w:top w:val="single" w:sz="4" w:space="0" w:color="auto"/>
            </w:tcBorders>
          </w:tcPr>
          <w:p w:rsidR="004F439C" w:rsidRPr="000B6CCE" w:rsidRDefault="004F439C" w:rsidP="004F439C">
            <w:pPr>
              <w:ind w:right="-72"/>
              <w:jc w:val="right"/>
              <w:rPr>
                <w:rFonts w:ascii="Arial" w:hAnsi="Arial" w:cs="Arial"/>
                <w:color w:val="000000"/>
                <w:sz w:val="18"/>
                <w:szCs w:val="18"/>
              </w:rPr>
            </w:pPr>
          </w:p>
        </w:tc>
        <w:tc>
          <w:tcPr>
            <w:tcW w:w="1560" w:type="dxa"/>
            <w:tcBorders>
              <w:top w:val="single" w:sz="4" w:space="0" w:color="auto"/>
            </w:tcBorders>
          </w:tcPr>
          <w:p w:rsidR="004F439C" w:rsidRPr="000B6CCE" w:rsidRDefault="004F439C" w:rsidP="004F439C">
            <w:pPr>
              <w:ind w:right="-72"/>
              <w:jc w:val="right"/>
              <w:rPr>
                <w:rFonts w:ascii="Arial" w:hAnsi="Arial" w:cs="Arial"/>
                <w:color w:val="000000"/>
                <w:sz w:val="18"/>
                <w:szCs w:val="18"/>
                <w:cs/>
              </w:rPr>
            </w:pPr>
          </w:p>
        </w:tc>
        <w:tc>
          <w:tcPr>
            <w:tcW w:w="1500" w:type="dxa"/>
            <w:tcBorders>
              <w:top w:val="single" w:sz="4" w:space="0" w:color="auto"/>
            </w:tcBorders>
          </w:tcPr>
          <w:p w:rsidR="004F439C" w:rsidRPr="000B6CCE" w:rsidRDefault="004F439C" w:rsidP="004F439C">
            <w:pPr>
              <w:ind w:right="-72"/>
              <w:jc w:val="right"/>
              <w:rPr>
                <w:rFonts w:ascii="Arial" w:hAnsi="Arial" w:cs="Arial"/>
                <w:color w:val="000000"/>
                <w:sz w:val="18"/>
                <w:szCs w:val="18"/>
              </w:rPr>
            </w:pPr>
          </w:p>
        </w:tc>
        <w:tc>
          <w:tcPr>
            <w:tcW w:w="1559" w:type="dxa"/>
            <w:tcBorders>
              <w:top w:val="single" w:sz="4" w:space="0" w:color="auto"/>
            </w:tcBorders>
          </w:tcPr>
          <w:p w:rsidR="004F439C" w:rsidRPr="000B6CCE" w:rsidRDefault="004F439C" w:rsidP="004F439C">
            <w:pPr>
              <w:ind w:right="-72"/>
              <w:jc w:val="right"/>
              <w:rPr>
                <w:rFonts w:ascii="Arial" w:hAnsi="Arial" w:cs="Arial"/>
                <w:color w:val="000000"/>
                <w:sz w:val="18"/>
                <w:szCs w:val="18"/>
              </w:rPr>
            </w:pPr>
          </w:p>
        </w:tc>
        <w:tc>
          <w:tcPr>
            <w:tcW w:w="1559" w:type="dxa"/>
            <w:tcBorders>
              <w:top w:val="single" w:sz="4" w:space="0" w:color="auto"/>
            </w:tcBorders>
          </w:tcPr>
          <w:p w:rsidR="004F439C" w:rsidRPr="000B6CCE" w:rsidRDefault="004F439C" w:rsidP="004F439C">
            <w:pPr>
              <w:ind w:right="-72"/>
              <w:jc w:val="right"/>
              <w:rPr>
                <w:rFonts w:ascii="Arial" w:hAnsi="Arial" w:cs="Arial"/>
                <w:color w:val="000000"/>
                <w:sz w:val="18"/>
                <w:szCs w:val="18"/>
                <w:cs/>
              </w:rPr>
            </w:pPr>
          </w:p>
        </w:tc>
      </w:tr>
      <w:tr w:rsidR="004F439C" w:rsidRPr="000B6CCE" w:rsidTr="00F23B40">
        <w:trPr>
          <w:trHeight w:val="70"/>
        </w:trPr>
        <w:tc>
          <w:tcPr>
            <w:tcW w:w="3690" w:type="dxa"/>
          </w:tcPr>
          <w:p w:rsidR="004F439C" w:rsidRPr="000B6CCE" w:rsidRDefault="004F439C" w:rsidP="004F439C">
            <w:pPr>
              <w:ind w:left="-107" w:right="-72"/>
              <w:rPr>
                <w:rFonts w:ascii="Arial" w:hAnsi="Arial" w:cs="Arial"/>
                <w:color w:val="000000"/>
                <w:sz w:val="18"/>
                <w:szCs w:val="18"/>
              </w:rPr>
            </w:pPr>
            <w:r w:rsidRPr="000B6CCE">
              <w:rPr>
                <w:rFonts w:ascii="Arial" w:hAnsi="Arial" w:cs="Arial"/>
                <w:color w:val="000000"/>
                <w:sz w:val="18"/>
                <w:szCs w:val="18"/>
              </w:rPr>
              <w:t>Closing net book amount</w:t>
            </w:r>
          </w:p>
        </w:tc>
        <w:tc>
          <w:tcPr>
            <w:tcW w:w="1559" w:type="dxa"/>
            <w:tcBorders>
              <w:bottom w:val="single" w:sz="4" w:space="0" w:color="auto"/>
            </w:tcBorders>
            <w:vAlign w:val="bottom"/>
          </w:tcPr>
          <w:p w:rsidR="004F439C" w:rsidRPr="000B6CCE" w:rsidRDefault="004F439C" w:rsidP="004F439C">
            <w:pPr>
              <w:ind w:right="-72"/>
              <w:jc w:val="right"/>
              <w:rPr>
                <w:rFonts w:ascii="Arial" w:hAnsi="Arial" w:cs="Arial"/>
                <w:color w:val="000000"/>
                <w:sz w:val="18"/>
                <w:szCs w:val="18"/>
              </w:rPr>
            </w:pPr>
            <w:r w:rsidRPr="000B6CCE">
              <w:rPr>
                <w:rFonts w:ascii="Arial" w:hAnsi="Arial" w:cs="Arial"/>
                <w:color w:val="000000"/>
                <w:sz w:val="18"/>
                <w:szCs w:val="18"/>
              </w:rPr>
              <w:t>2,663,472</w:t>
            </w:r>
          </w:p>
        </w:tc>
        <w:tc>
          <w:tcPr>
            <w:tcW w:w="1559" w:type="dxa"/>
            <w:tcBorders>
              <w:bottom w:val="single" w:sz="4" w:space="0" w:color="auto"/>
            </w:tcBorders>
            <w:vAlign w:val="bottom"/>
          </w:tcPr>
          <w:p w:rsidR="004F439C" w:rsidRPr="000B6CCE" w:rsidRDefault="004F439C" w:rsidP="004F439C">
            <w:pPr>
              <w:ind w:right="-72"/>
              <w:jc w:val="right"/>
              <w:rPr>
                <w:rFonts w:ascii="Arial" w:hAnsi="Arial" w:cs="Arial"/>
                <w:color w:val="000000"/>
                <w:sz w:val="18"/>
                <w:szCs w:val="18"/>
              </w:rPr>
            </w:pPr>
            <w:r w:rsidRPr="000B6CCE">
              <w:rPr>
                <w:rFonts w:ascii="Arial" w:hAnsi="Arial" w:cs="Arial"/>
                <w:color w:val="000000"/>
                <w:sz w:val="18"/>
                <w:szCs w:val="18"/>
              </w:rPr>
              <w:t>9,424,256</w:t>
            </w:r>
          </w:p>
        </w:tc>
        <w:tc>
          <w:tcPr>
            <w:tcW w:w="1559" w:type="dxa"/>
            <w:tcBorders>
              <w:bottom w:val="single" w:sz="4" w:space="0" w:color="auto"/>
            </w:tcBorders>
            <w:vAlign w:val="bottom"/>
          </w:tcPr>
          <w:p w:rsidR="004F439C" w:rsidRPr="000B6CCE" w:rsidRDefault="004F439C" w:rsidP="004F439C">
            <w:pPr>
              <w:ind w:right="-72"/>
              <w:jc w:val="right"/>
              <w:rPr>
                <w:rFonts w:ascii="Arial" w:hAnsi="Arial" w:cs="Arial"/>
                <w:color w:val="000000"/>
                <w:sz w:val="18"/>
                <w:szCs w:val="18"/>
              </w:rPr>
            </w:pPr>
            <w:r w:rsidRPr="000B6CCE">
              <w:rPr>
                <w:rFonts w:ascii="Arial" w:hAnsi="Arial" w:cs="Arial"/>
                <w:color w:val="000000"/>
                <w:sz w:val="18"/>
                <w:szCs w:val="18"/>
              </w:rPr>
              <w:t>10,315,026</w:t>
            </w:r>
          </w:p>
        </w:tc>
        <w:tc>
          <w:tcPr>
            <w:tcW w:w="1560" w:type="dxa"/>
            <w:tcBorders>
              <w:bottom w:val="single" w:sz="4" w:space="0" w:color="auto"/>
            </w:tcBorders>
            <w:vAlign w:val="bottom"/>
          </w:tcPr>
          <w:p w:rsidR="004F439C" w:rsidRPr="000B6CCE" w:rsidRDefault="004F439C" w:rsidP="004F439C">
            <w:pPr>
              <w:ind w:right="-72"/>
              <w:jc w:val="right"/>
              <w:rPr>
                <w:rFonts w:ascii="Arial" w:hAnsi="Arial" w:cs="Arial"/>
                <w:color w:val="000000"/>
                <w:sz w:val="18"/>
                <w:szCs w:val="18"/>
              </w:rPr>
            </w:pPr>
            <w:r w:rsidRPr="000B6CCE">
              <w:rPr>
                <w:rFonts w:ascii="Arial" w:hAnsi="Arial" w:cs="Arial"/>
                <w:color w:val="000000"/>
                <w:sz w:val="18"/>
                <w:szCs w:val="18"/>
              </w:rPr>
              <w:t>450,662</w:t>
            </w:r>
          </w:p>
        </w:tc>
        <w:tc>
          <w:tcPr>
            <w:tcW w:w="1500" w:type="dxa"/>
            <w:tcBorders>
              <w:bottom w:val="single" w:sz="4" w:space="0" w:color="auto"/>
            </w:tcBorders>
            <w:vAlign w:val="bottom"/>
          </w:tcPr>
          <w:p w:rsidR="004F439C" w:rsidRPr="000B6CCE" w:rsidRDefault="004F439C" w:rsidP="004F439C">
            <w:pPr>
              <w:ind w:right="-72"/>
              <w:jc w:val="right"/>
              <w:rPr>
                <w:rFonts w:ascii="Arial" w:hAnsi="Arial" w:cs="Arial"/>
                <w:color w:val="000000"/>
                <w:sz w:val="18"/>
                <w:szCs w:val="18"/>
                <w:cs/>
              </w:rPr>
            </w:pPr>
            <w:r w:rsidRPr="000B6CCE">
              <w:rPr>
                <w:rFonts w:ascii="Arial" w:hAnsi="Arial" w:cs="Arial"/>
                <w:color w:val="000000"/>
                <w:sz w:val="18"/>
                <w:szCs w:val="18"/>
              </w:rPr>
              <w:t>346,397</w:t>
            </w:r>
          </w:p>
        </w:tc>
        <w:tc>
          <w:tcPr>
            <w:tcW w:w="1559" w:type="dxa"/>
            <w:tcBorders>
              <w:bottom w:val="single" w:sz="4" w:space="0" w:color="auto"/>
            </w:tcBorders>
            <w:vAlign w:val="bottom"/>
          </w:tcPr>
          <w:p w:rsidR="004F439C" w:rsidRPr="000B6CCE" w:rsidRDefault="004F439C" w:rsidP="004F439C">
            <w:pPr>
              <w:ind w:right="-72"/>
              <w:jc w:val="right"/>
              <w:rPr>
                <w:rFonts w:ascii="Arial" w:hAnsi="Arial" w:cs="Arial"/>
                <w:color w:val="000000"/>
                <w:sz w:val="18"/>
                <w:szCs w:val="18"/>
              </w:rPr>
            </w:pPr>
            <w:r w:rsidRPr="000B6CCE">
              <w:rPr>
                <w:rFonts w:ascii="Arial" w:hAnsi="Arial" w:cs="Arial"/>
                <w:color w:val="000000"/>
                <w:sz w:val="18"/>
                <w:szCs w:val="18"/>
              </w:rPr>
              <w:t>3,276,486</w:t>
            </w:r>
          </w:p>
        </w:tc>
        <w:tc>
          <w:tcPr>
            <w:tcW w:w="1559" w:type="dxa"/>
            <w:tcBorders>
              <w:bottom w:val="single" w:sz="4" w:space="0" w:color="auto"/>
            </w:tcBorders>
            <w:vAlign w:val="bottom"/>
          </w:tcPr>
          <w:p w:rsidR="004F439C" w:rsidRPr="000B6CCE" w:rsidRDefault="004F439C" w:rsidP="004F439C">
            <w:pPr>
              <w:ind w:right="-72"/>
              <w:jc w:val="right"/>
              <w:rPr>
                <w:rFonts w:ascii="Arial" w:hAnsi="Arial" w:cs="Arial"/>
                <w:color w:val="000000"/>
                <w:sz w:val="18"/>
                <w:szCs w:val="18"/>
                <w:cs/>
              </w:rPr>
            </w:pPr>
            <w:r w:rsidRPr="000B6CCE">
              <w:rPr>
                <w:rFonts w:ascii="Arial" w:hAnsi="Arial" w:cs="Arial"/>
                <w:color w:val="000000"/>
                <w:sz w:val="18"/>
                <w:szCs w:val="18"/>
              </w:rPr>
              <w:t>26,476,299</w:t>
            </w:r>
          </w:p>
        </w:tc>
      </w:tr>
      <w:tr w:rsidR="004F439C" w:rsidRPr="000B6CCE" w:rsidTr="00F23B40">
        <w:tc>
          <w:tcPr>
            <w:tcW w:w="3690" w:type="dxa"/>
          </w:tcPr>
          <w:p w:rsidR="004F439C" w:rsidRPr="000B6CCE" w:rsidRDefault="004F439C" w:rsidP="004F439C">
            <w:pPr>
              <w:ind w:left="-107" w:right="-72"/>
              <w:rPr>
                <w:rFonts w:ascii="Arial" w:hAnsi="Arial" w:cs="Arial"/>
                <w:color w:val="000000"/>
                <w:sz w:val="18"/>
                <w:szCs w:val="18"/>
              </w:rPr>
            </w:pPr>
          </w:p>
        </w:tc>
        <w:tc>
          <w:tcPr>
            <w:tcW w:w="1559" w:type="dxa"/>
            <w:tcBorders>
              <w:top w:val="single" w:sz="4" w:space="0" w:color="auto"/>
            </w:tcBorders>
          </w:tcPr>
          <w:p w:rsidR="004F439C" w:rsidRPr="000B6CCE" w:rsidRDefault="004F439C" w:rsidP="004F439C">
            <w:pPr>
              <w:ind w:right="-72"/>
              <w:jc w:val="right"/>
              <w:rPr>
                <w:rFonts w:ascii="Arial" w:hAnsi="Arial" w:cs="Arial"/>
                <w:color w:val="000000"/>
                <w:sz w:val="18"/>
                <w:szCs w:val="18"/>
              </w:rPr>
            </w:pPr>
          </w:p>
        </w:tc>
        <w:tc>
          <w:tcPr>
            <w:tcW w:w="1559" w:type="dxa"/>
            <w:tcBorders>
              <w:top w:val="single" w:sz="4" w:space="0" w:color="auto"/>
            </w:tcBorders>
          </w:tcPr>
          <w:p w:rsidR="004F439C" w:rsidRPr="000B6CCE" w:rsidRDefault="004F439C" w:rsidP="004F439C">
            <w:pPr>
              <w:ind w:right="-72"/>
              <w:jc w:val="right"/>
              <w:rPr>
                <w:rFonts w:ascii="Arial" w:hAnsi="Arial" w:cs="Arial"/>
                <w:color w:val="000000"/>
                <w:sz w:val="18"/>
                <w:szCs w:val="18"/>
              </w:rPr>
            </w:pPr>
          </w:p>
        </w:tc>
        <w:tc>
          <w:tcPr>
            <w:tcW w:w="1559" w:type="dxa"/>
            <w:tcBorders>
              <w:top w:val="single" w:sz="4" w:space="0" w:color="auto"/>
            </w:tcBorders>
          </w:tcPr>
          <w:p w:rsidR="004F439C" w:rsidRPr="000B6CCE" w:rsidRDefault="004F439C" w:rsidP="004F439C">
            <w:pPr>
              <w:ind w:right="-72"/>
              <w:jc w:val="right"/>
              <w:rPr>
                <w:rFonts w:ascii="Arial" w:hAnsi="Arial" w:cs="Arial"/>
                <w:color w:val="000000"/>
                <w:sz w:val="18"/>
                <w:szCs w:val="18"/>
              </w:rPr>
            </w:pPr>
          </w:p>
        </w:tc>
        <w:tc>
          <w:tcPr>
            <w:tcW w:w="1560" w:type="dxa"/>
            <w:tcBorders>
              <w:top w:val="single" w:sz="4" w:space="0" w:color="auto"/>
            </w:tcBorders>
          </w:tcPr>
          <w:p w:rsidR="004F439C" w:rsidRPr="000B6CCE" w:rsidRDefault="004F439C" w:rsidP="004F439C">
            <w:pPr>
              <w:ind w:right="-72"/>
              <w:jc w:val="right"/>
              <w:rPr>
                <w:rFonts w:ascii="Arial" w:hAnsi="Arial" w:cs="Arial"/>
                <w:color w:val="000000"/>
                <w:sz w:val="18"/>
                <w:szCs w:val="18"/>
              </w:rPr>
            </w:pPr>
          </w:p>
        </w:tc>
        <w:tc>
          <w:tcPr>
            <w:tcW w:w="1500" w:type="dxa"/>
            <w:tcBorders>
              <w:top w:val="single" w:sz="4" w:space="0" w:color="auto"/>
            </w:tcBorders>
          </w:tcPr>
          <w:p w:rsidR="004F439C" w:rsidRPr="000B6CCE" w:rsidRDefault="004F439C" w:rsidP="004F439C">
            <w:pPr>
              <w:ind w:right="-72"/>
              <w:jc w:val="right"/>
              <w:rPr>
                <w:rFonts w:ascii="Arial" w:hAnsi="Arial" w:cs="Arial"/>
                <w:color w:val="000000"/>
                <w:sz w:val="18"/>
                <w:szCs w:val="18"/>
              </w:rPr>
            </w:pPr>
          </w:p>
        </w:tc>
        <w:tc>
          <w:tcPr>
            <w:tcW w:w="1559" w:type="dxa"/>
            <w:tcBorders>
              <w:top w:val="single" w:sz="4" w:space="0" w:color="auto"/>
            </w:tcBorders>
          </w:tcPr>
          <w:p w:rsidR="004F439C" w:rsidRPr="000B6CCE" w:rsidRDefault="004F439C" w:rsidP="004F439C">
            <w:pPr>
              <w:ind w:right="-72"/>
              <w:jc w:val="right"/>
              <w:rPr>
                <w:rFonts w:ascii="Arial" w:hAnsi="Arial" w:cs="Arial"/>
                <w:color w:val="000000"/>
                <w:sz w:val="18"/>
                <w:szCs w:val="18"/>
              </w:rPr>
            </w:pPr>
          </w:p>
        </w:tc>
        <w:tc>
          <w:tcPr>
            <w:tcW w:w="1559" w:type="dxa"/>
            <w:tcBorders>
              <w:top w:val="single" w:sz="4" w:space="0" w:color="auto"/>
            </w:tcBorders>
          </w:tcPr>
          <w:p w:rsidR="004F439C" w:rsidRPr="000B6CCE" w:rsidRDefault="004F439C" w:rsidP="004F439C">
            <w:pPr>
              <w:ind w:right="-72"/>
              <w:jc w:val="right"/>
              <w:rPr>
                <w:rFonts w:ascii="Arial" w:hAnsi="Arial" w:cs="Arial"/>
                <w:color w:val="000000"/>
                <w:sz w:val="18"/>
                <w:szCs w:val="18"/>
              </w:rPr>
            </w:pPr>
          </w:p>
        </w:tc>
      </w:tr>
      <w:tr w:rsidR="004F439C" w:rsidRPr="000B6CCE" w:rsidTr="00F23B40">
        <w:tc>
          <w:tcPr>
            <w:tcW w:w="3690" w:type="dxa"/>
          </w:tcPr>
          <w:p w:rsidR="004F439C" w:rsidRPr="000B6CCE" w:rsidRDefault="004F439C" w:rsidP="004F439C">
            <w:pPr>
              <w:ind w:left="-107" w:right="-72"/>
              <w:rPr>
                <w:rFonts w:ascii="Arial" w:hAnsi="Arial" w:cs="Arial"/>
                <w:b/>
                <w:bCs/>
                <w:color w:val="000000"/>
                <w:sz w:val="18"/>
                <w:szCs w:val="18"/>
                <w:cs/>
              </w:rPr>
            </w:pPr>
            <w:r w:rsidRPr="000B6CCE">
              <w:rPr>
                <w:rFonts w:ascii="Arial" w:hAnsi="Arial" w:cs="Arial"/>
                <w:b/>
                <w:bCs/>
                <w:color w:val="000000"/>
                <w:sz w:val="18"/>
                <w:szCs w:val="18"/>
              </w:rPr>
              <w:t>As at 31 December 2018</w:t>
            </w:r>
          </w:p>
        </w:tc>
        <w:tc>
          <w:tcPr>
            <w:tcW w:w="1559" w:type="dxa"/>
          </w:tcPr>
          <w:p w:rsidR="004F439C" w:rsidRPr="000B6CCE" w:rsidRDefault="004F439C" w:rsidP="004F439C">
            <w:pPr>
              <w:ind w:right="-72"/>
              <w:jc w:val="right"/>
              <w:rPr>
                <w:rFonts w:ascii="Arial" w:hAnsi="Arial" w:cs="Arial"/>
                <w:color w:val="000000"/>
                <w:sz w:val="18"/>
                <w:szCs w:val="18"/>
              </w:rPr>
            </w:pPr>
          </w:p>
        </w:tc>
        <w:tc>
          <w:tcPr>
            <w:tcW w:w="1559" w:type="dxa"/>
          </w:tcPr>
          <w:p w:rsidR="004F439C" w:rsidRPr="000B6CCE" w:rsidRDefault="004F439C" w:rsidP="004F439C">
            <w:pPr>
              <w:ind w:right="-72"/>
              <w:jc w:val="right"/>
              <w:rPr>
                <w:rFonts w:ascii="Arial" w:hAnsi="Arial" w:cs="Arial"/>
                <w:color w:val="000000"/>
                <w:sz w:val="18"/>
                <w:szCs w:val="18"/>
              </w:rPr>
            </w:pPr>
          </w:p>
        </w:tc>
        <w:tc>
          <w:tcPr>
            <w:tcW w:w="1559" w:type="dxa"/>
          </w:tcPr>
          <w:p w:rsidR="004F439C" w:rsidRPr="000B6CCE" w:rsidRDefault="004F439C" w:rsidP="004F439C">
            <w:pPr>
              <w:ind w:right="-72"/>
              <w:jc w:val="right"/>
              <w:rPr>
                <w:rFonts w:ascii="Arial" w:hAnsi="Arial" w:cs="Arial"/>
                <w:color w:val="000000"/>
                <w:sz w:val="18"/>
                <w:szCs w:val="18"/>
              </w:rPr>
            </w:pPr>
          </w:p>
        </w:tc>
        <w:tc>
          <w:tcPr>
            <w:tcW w:w="1560" w:type="dxa"/>
          </w:tcPr>
          <w:p w:rsidR="004F439C" w:rsidRPr="000B6CCE" w:rsidRDefault="004F439C" w:rsidP="004F439C">
            <w:pPr>
              <w:ind w:right="-72"/>
              <w:jc w:val="right"/>
              <w:rPr>
                <w:rFonts w:ascii="Arial" w:hAnsi="Arial" w:cs="Arial"/>
                <w:color w:val="000000"/>
                <w:sz w:val="18"/>
                <w:szCs w:val="18"/>
              </w:rPr>
            </w:pPr>
          </w:p>
        </w:tc>
        <w:tc>
          <w:tcPr>
            <w:tcW w:w="1500" w:type="dxa"/>
          </w:tcPr>
          <w:p w:rsidR="004F439C" w:rsidRPr="000B6CCE" w:rsidRDefault="004F439C" w:rsidP="004F439C">
            <w:pPr>
              <w:ind w:right="-72"/>
              <w:jc w:val="right"/>
              <w:rPr>
                <w:rFonts w:ascii="Arial" w:hAnsi="Arial" w:cs="Arial"/>
                <w:color w:val="000000"/>
                <w:sz w:val="18"/>
                <w:szCs w:val="18"/>
              </w:rPr>
            </w:pPr>
          </w:p>
        </w:tc>
        <w:tc>
          <w:tcPr>
            <w:tcW w:w="1559" w:type="dxa"/>
          </w:tcPr>
          <w:p w:rsidR="004F439C" w:rsidRPr="000B6CCE" w:rsidRDefault="004F439C" w:rsidP="004F439C">
            <w:pPr>
              <w:ind w:right="-72"/>
              <w:jc w:val="right"/>
              <w:rPr>
                <w:rFonts w:ascii="Arial" w:hAnsi="Arial" w:cs="Arial"/>
                <w:color w:val="000000"/>
                <w:sz w:val="18"/>
                <w:szCs w:val="18"/>
              </w:rPr>
            </w:pPr>
          </w:p>
        </w:tc>
        <w:tc>
          <w:tcPr>
            <w:tcW w:w="1559" w:type="dxa"/>
          </w:tcPr>
          <w:p w:rsidR="004F439C" w:rsidRPr="000B6CCE" w:rsidRDefault="004F439C" w:rsidP="004F439C">
            <w:pPr>
              <w:ind w:right="-72"/>
              <w:jc w:val="right"/>
              <w:rPr>
                <w:rFonts w:ascii="Arial" w:hAnsi="Arial" w:cs="Arial"/>
                <w:color w:val="000000"/>
                <w:sz w:val="18"/>
                <w:szCs w:val="18"/>
              </w:rPr>
            </w:pPr>
          </w:p>
        </w:tc>
      </w:tr>
      <w:tr w:rsidR="004F439C" w:rsidRPr="000B6CCE" w:rsidTr="00F23B40">
        <w:tc>
          <w:tcPr>
            <w:tcW w:w="3690" w:type="dxa"/>
          </w:tcPr>
          <w:p w:rsidR="004F439C" w:rsidRPr="000B6CCE" w:rsidRDefault="004F439C" w:rsidP="004F439C">
            <w:pPr>
              <w:ind w:left="-107" w:right="-72"/>
              <w:rPr>
                <w:rFonts w:ascii="Arial" w:hAnsi="Arial" w:cs="Arial"/>
                <w:color w:val="000000"/>
                <w:sz w:val="18"/>
                <w:szCs w:val="18"/>
              </w:rPr>
            </w:pPr>
            <w:r w:rsidRPr="000B6CCE">
              <w:rPr>
                <w:rFonts w:ascii="Arial" w:hAnsi="Arial" w:cs="Arial"/>
                <w:color w:val="000000"/>
                <w:sz w:val="18"/>
                <w:szCs w:val="18"/>
              </w:rPr>
              <w:t>Cost</w:t>
            </w:r>
          </w:p>
        </w:tc>
        <w:tc>
          <w:tcPr>
            <w:tcW w:w="1559" w:type="dxa"/>
            <w:vAlign w:val="bottom"/>
          </w:tcPr>
          <w:p w:rsidR="004F439C" w:rsidRPr="000B6CCE" w:rsidRDefault="004F439C" w:rsidP="004F439C">
            <w:pPr>
              <w:ind w:right="-72"/>
              <w:jc w:val="right"/>
              <w:rPr>
                <w:rFonts w:ascii="Arial" w:hAnsi="Arial" w:cs="Arial"/>
                <w:color w:val="000000"/>
                <w:sz w:val="18"/>
                <w:szCs w:val="18"/>
              </w:rPr>
            </w:pPr>
            <w:r w:rsidRPr="000B6CCE">
              <w:rPr>
                <w:rFonts w:ascii="Arial" w:hAnsi="Arial" w:cs="Arial"/>
                <w:color w:val="000000"/>
                <w:sz w:val="18"/>
                <w:szCs w:val="18"/>
              </w:rPr>
              <w:t>2,712,721</w:t>
            </w:r>
          </w:p>
        </w:tc>
        <w:tc>
          <w:tcPr>
            <w:tcW w:w="1559" w:type="dxa"/>
            <w:vAlign w:val="bottom"/>
          </w:tcPr>
          <w:p w:rsidR="004F439C" w:rsidRPr="000B6CCE" w:rsidRDefault="004F439C" w:rsidP="004F439C">
            <w:pPr>
              <w:ind w:right="-72"/>
              <w:jc w:val="right"/>
              <w:rPr>
                <w:rFonts w:ascii="Arial" w:hAnsi="Arial" w:cs="Arial"/>
                <w:color w:val="000000"/>
                <w:sz w:val="18"/>
                <w:szCs w:val="18"/>
              </w:rPr>
            </w:pPr>
            <w:r w:rsidRPr="000B6CCE">
              <w:rPr>
                <w:rFonts w:ascii="Arial" w:hAnsi="Arial" w:cs="Arial"/>
                <w:color w:val="000000"/>
                <w:sz w:val="18"/>
                <w:szCs w:val="18"/>
              </w:rPr>
              <w:t>16,368,269</w:t>
            </w:r>
          </w:p>
        </w:tc>
        <w:tc>
          <w:tcPr>
            <w:tcW w:w="1559" w:type="dxa"/>
            <w:vAlign w:val="bottom"/>
          </w:tcPr>
          <w:p w:rsidR="004F439C" w:rsidRPr="000B6CCE" w:rsidRDefault="004F439C" w:rsidP="004F439C">
            <w:pPr>
              <w:ind w:right="-72"/>
              <w:jc w:val="right"/>
              <w:rPr>
                <w:rFonts w:ascii="Arial" w:hAnsi="Arial" w:cs="Arial"/>
                <w:color w:val="000000"/>
                <w:sz w:val="18"/>
                <w:szCs w:val="18"/>
              </w:rPr>
            </w:pPr>
            <w:r w:rsidRPr="000B6CCE">
              <w:rPr>
                <w:rFonts w:ascii="Arial" w:hAnsi="Arial" w:cs="Arial"/>
                <w:color w:val="000000"/>
                <w:sz w:val="18"/>
                <w:szCs w:val="18"/>
              </w:rPr>
              <w:t>27,922,199</w:t>
            </w:r>
          </w:p>
        </w:tc>
        <w:tc>
          <w:tcPr>
            <w:tcW w:w="1560" w:type="dxa"/>
            <w:vAlign w:val="bottom"/>
          </w:tcPr>
          <w:p w:rsidR="004F439C" w:rsidRPr="000B6CCE" w:rsidRDefault="004F439C" w:rsidP="004F439C">
            <w:pPr>
              <w:ind w:right="-72"/>
              <w:jc w:val="right"/>
              <w:rPr>
                <w:rFonts w:ascii="Arial" w:hAnsi="Arial" w:cs="Arial"/>
                <w:color w:val="000000"/>
                <w:sz w:val="18"/>
                <w:szCs w:val="18"/>
              </w:rPr>
            </w:pPr>
            <w:r w:rsidRPr="000B6CCE">
              <w:rPr>
                <w:rFonts w:ascii="Arial" w:hAnsi="Arial" w:cs="Arial"/>
                <w:color w:val="000000"/>
                <w:sz w:val="18"/>
                <w:szCs w:val="18"/>
              </w:rPr>
              <w:t>1,450,748</w:t>
            </w:r>
          </w:p>
        </w:tc>
        <w:tc>
          <w:tcPr>
            <w:tcW w:w="1500" w:type="dxa"/>
            <w:vAlign w:val="bottom"/>
          </w:tcPr>
          <w:p w:rsidR="004F439C" w:rsidRPr="000B6CCE" w:rsidRDefault="004F439C" w:rsidP="004F439C">
            <w:pPr>
              <w:ind w:right="-72"/>
              <w:jc w:val="right"/>
              <w:rPr>
                <w:rFonts w:ascii="Arial" w:hAnsi="Arial" w:cs="Arial"/>
                <w:color w:val="000000"/>
                <w:sz w:val="18"/>
                <w:szCs w:val="18"/>
              </w:rPr>
            </w:pPr>
            <w:r w:rsidRPr="000B6CCE">
              <w:rPr>
                <w:rFonts w:ascii="Arial" w:hAnsi="Arial" w:cs="Arial"/>
                <w:color w:val="000000"/>
                <w:sz w:val="18"/>
                <w:szCs w:val="18"/>
              </w:rPr>
              <w:t>950,069</w:t>
            </w:r>
          </w:p>
        </w:tc>
        <w:tc>
          <w:tcPr>
            <w:tcW w:w="1559" w:type="dxa"/>
            <w:vAlign w:val="bottom"/>
          </w:tcPr>
          <w:p w:rsidR="004F439C" w:rsidRPr="000B6CCE" w:rsidRDefault="004F439C" w:rsidP="004F439C">
            <w:pPr>
              <w:ind w:right="-72"/>
              <w:jc w:val="right"/>
              <w:rPr>
                <w:rFonts w:ascii="Arial" w:hAnsi="Arial" w:cs="Arial"/>
                <w:color w:val="000000"/>
                <w:sz w:val="18"/>
                <w:szCs w:val="18"/>
              </w:rPr>
            </w:pPr>
            <w:r w:rsidRPr="000B6CCE">
              <w:rPr>
                <w:rFonts w:ascii="Arial" w:hAnsi="Arial" w:cs="Arial"/>
                <w:color w:val="000000"/>
                <w:sz w:val="18"/>
                <w:szCs w:val="18"/>
              </w:rPr>
              <w:t>3,276,486</w:t>
            </w:r>
          </w:p>
        </w:tc>
        <w:tc>
          <w:tcPr>
            <w:tcW w:w="1559" w:type="dxa"/>
            <w:vAlign w:val="bottom"/>
          </w:tcPr>
          <w:p w:rsidR="004F439C" w:rsidRPr="000B6CCE" w:rsidRDefault="004F439C" w:rsidP="004F439C">
            <w:pPr>
              <w:ind w:right="-72"/>
              <w:jc w:val="right"/>
              <w:rPr>
                <w:rFonts w:ascii="Arial" w:hAnsi="Arial" w:cs="Arial"/>
                <w:color w:val="000000"/>
                <w:sz w:val="18"/>
                <w:szCs w:val="18"/>
              </w:rPr>
            </w:pPr>
            <w:r w:rsidRPr="000B6CCE">
              <w:rPr>
                <w:rFonts w:ascii="Arial" w:hAnsi="Arial" w:cs="Arial"/>
                <w:color w:val="000000"/>
                <w:sz w:val="18"/>
                <w:szCs w:val="18"/>
              </w:rPr>
              <w:t>52,680,492</w:t>
            </w:r>
          </w:p>
        </w:tc>
      </w:tr>
      <w:tr w:rsidR="004F439C" w:rsidRPr="000B6CCE" w:rsidTr="00F23B40">
        <w:tc>
          <w:tcPr>
            <w:tcW w:w="3690" w:type="dxa"/>
          </w:tcPr>
          <w:p w:rsidR="004F439C" w:rsidRPr="000B6CCE" w:rsidRDefault="004F439C" w:rsidP="004F439C">
            <w:pPr>
              <w:tabs>
                <w:tab w:val="left" w:pos="522"/>
              </w:tabs>
              <w:ind w:left="-107" w:right="-72"/>
              <w:rPr>
                <w:rFonts w:ascii="Arial" w:hAnsi="Arial" w:cs="Arial"/>
                <w:color w:val="000000"/>
                <w:sz w:val="18"/>
                <w:szCs w:val="18"/>
                <w:cs/>
              </w:rPr>
            </w:pPr>
            <w:r w:rsidRPr="000B6CCE">
              <w:rPr>
                <w:rFonts w:ascii="Arial" w:hAnsi="Arial" w:cs="Arial"/>
                <w:color w:val="000000"/>
                <w:sz w:val="18"/>
                <w:szCs w:val="18"/>
                <w:u w:val="single"/>
              </w:rPr>
              <w:t>Less</w:t>
            </w:r>
            <w:r w:rsidRPr="000B6CCE">
              <w:rPr>
                <w:rFonts w:ascii="Arial" w:hAnsi="Arial" w:cs="Arial"/>
                <w:color w:val="000000"/>
                <w:sz w:val="18"/>
                <w:szCs w:val="18"/>
              </w:rPr>
              <w:tab/>
              <w:t>Accumulated depreciation</w:t>
            </w:r>
          </w:p>
        </w:tc>
        <w:tc>
          <w:tcPr>
            <w:tcW w:w="1559" w:type="dxa"/>
            <w:vAlign w:val="bottom"/>
          </w:tcPr>
          <w:p w:rsidR="004F439C" w:rsidRPr="000B6CCE" w:rsidRDefault="004F439C" w:rsidP="004F439C">
            <w:pPr>
              <w:ind w:right="-72"/>
              <w:jc w:val="right"/>
              <w:rPr>
                <w:rFonts w:ascii="Arial" w:hAnsi="Arial" w:cs="Arial"/>
                <w:color w:val="000000"/>
                <w:sz w:val="18"/>
                <w:szCs w:val="18"/>
              </w:rPr>
            </w:pPr>
            <w:r w:rsidRPr="000B6CCE">
              <w:rPr>
                <w:rFonts w:ascii="Arial" w:hAnsi="Arial" w:cs="Arial"/>
                <w:color w:val="000000"/>
                <w:sz w:val="18"/>
                <w:szCs w:val="18"/>
              </w:rPr>
              <w:t>(48,990)</w:t>
            </w:r>
          </w:p>
        </w:tc>
        <w:tc>
          <w:tcPr>
            <w:tcW w:w="1559" w:type="dxa"/>
            <w:vAlign w:val="bottom"/>
          </w:tcPr>
          <w:p w:rsidR="004F439C" w:rsidRPr="000B6CCE" w:rsidRDefault="004F439C" w:rsidP="004F439C">
            <w:pPr>
              <w:ind w:right="-72"/>
              <w:jc w:val="right"/>
              <w:rPr>
                <w:rFonts w:ascii="Arial" w:hAnsi="Arial" w:cs="Arial"/>
                <w:color w:val="000000"/>
                <w:sz w:val="18"/>
                <w:szCs w:val="18"/>
              </w:rPr>
            </w:pPr>
            <w:r w:rsidRPr="000B6CCE">
              <w:rPr>
                <w:rFonts w:ascii="Arial" w:hAnsi="Arial" w:cs="Arial"/>
                <w:color w:val="000000"/>
                <w:sz w:val="18"/>
                <w:szCs w:val="18"/>
              </w:rPr>
              <w:t>(6,937,573)</w:t>
            </w:r>
          </w:p>
        </w:tc>
        <w:tc>
          <w:tcPr>
            <w:tcW w:w="1559" w:type="dxa"/>
            <w:vAlign w:val="bottom"/>
          </w:tcPr>
          <w:p w:rsidR="004F439C" w:rsidRPr="000B6CCE" w:rsidRDefault="004F439C" w:rsidP="004F439C">
            <w:pPr>
              <w:ind w:right="-108"/>
              <w:jc w:val="right"/>
              <w:rPr>
                <w:rFonts w:ascii="Arial" w:hAnsi="Arial" w:cs="Arial"/>
                <w:color w:val="000000"/>
                <w:sz w:val="18"/>
                <w:szCs w:val="18"/>
              </w:rPr>
            </w:pPr>
            <w:r w:rsidRPr="000B6CCE">
              <w:rPr>
                <w:rFonts w:ascii="Arial" w:hAnsi="Arial" w:cs="Arial"/>
                <w:color w:val="000000"/>
                <w:sz w:val="18"/>
                <w:szCs w:val="18"/>
              </w:rPr>
              <w:t>(17,584,771)</w:t>
            </w:r>
          </w:p>
        </w:tc>
        <w:tc>
          <w:tcPr>
            <w:tcW w:w="1560" w:type="dxa"/>
            <w:vAlign w:val="bottom"/>
          </w:tcPr>
          <w:p w:rsidR="004F439C" w:rsidRPr="000B6CCE" w:rsidRDefault="004F439C" w:rsidP="004F439C">
            <w:pPr>
              <w:ind w:left="175" w:right="-72" w:firstLine="142"/>
              <w:jc w:val="right"/>
              <w:rPr>
                <w:rFonts w:ascii="Arial" w:hAnsi="Arial" w:cs="Arial"/>
                <w:color w:val="000000"/>
                <w:sz w:val="18"/>
                <w:szCs w:val="18"/>
              </w:rPr>
            </w:pPr>
            <w:r w:rsidRPr="000B6CCE">
              <w:rPr>
                <w:rFonts w:ascii="Arial" w:hAnsi="Arial" w:cs="Arial"/>
                <w:color w:val="000000"/>
                <w:sz w:val="18"/>
                <w:szCs w:val="18"/>
              </w:rPr>
              <w:t>(1,000,086)</w:t>
            </w:r>
          </w:p>
        </w:tc>
        <w:tc>
          <w:tcPr>
            <w:tcW w:w="1500" w:type="dxa"/>
            <w:vAlign w:val="bottom"/>
          </w:tcPr>
          <w:p w:rsidR="004F439C" w:rsidRPr="000B6CCE" w:rsidRDefault="004F439C" w:rsidP="004F439C">
            <w:pPr>
              <w:ind w:right="-72"/>
              <w:jc w:val="right"/>
              <w:rPr>
                <w:rFonts w:ascii="Arial" w:hAnsi="Arial" w:cs="Arial"/>
                <w:color w:val="000000"/>
                <w:sz w:val="18"/>
                <w:szCs w:val="18"/>
              </w:rPr>
            </w:pPr>
            <w:r w:rsidRPr="000B6CCE">
              <w:rPr>
                <w:rFonts w:ascii="Arial" w:hAnsi="Arial" w:cs="Arial"/>
                <w:color w:val="000000"/>
                <w:sz w:val="18"/>
                <w:szCs w:val="18"/>
              </w:rPr>
              <w:t>(603,672)</w:t>
            </w:r>
          </w:p>
        </w:tc>
        <w:tc>
          <w:tcPr>
            <w:tcW w:w="1559" w:type="dxa"/>
            <w:vAlign w:val="bottom"/>
          </w:tcPr>
          <w:p w:rsidR="004F439C" w:rsidRPr="000B6CCE" w:rsidRDefault="004F439C" w:rsidP="004F439C">
            <w:pPr>
              <w:ind w:left="58" w:right="-72"/>
              <w:jc w:val="right"/>
              <w:rPr>
                <w:rFonts w:ascii="Arial" w:hAnsi="Arial" w:cs="Arial"/>
                <w:color w:val="000000"/>
                <w:sz w:val="18"/>
                <w:szCs w:val="18"/>
                <w:cs/>
              </w:rPr>
            </w:pPr>
            <w:r w:rsidRPr="000B6CCE">
              <w:rPr>
                <w:rFonts w:ascii="Arial" w:hAnsi="Arial" w:cs="Arial"/>
                <w:color w:val="000000"/>
                <w:sz w:val="18"/>
                <w:szCs w:val="18"/>
              </w:rPr>
              <w:t>-</w:t>
            </w:r>
          </w:p>
        </w:tc>
        <w:tc>
          <w:tcPr>
            <w:tcW w:w="1559" w:type="dxa"/>
            <w:vAlign w:val="bottom"/>
          </w:tcPr>
          <w:p w:rsidR="004F439C" w:rsidRPr="000B6CCE" w:rsidRDefault="004F439C" w:rsidP="004F439C">
            <w:pPr>
              <w:ind w:right="-72"/>
              <w:jc w:val="right"/>
              <w:rPr>
                <w:rFonts w:ascii="Arial" w:hAnsi="Arial" w:cs="Arial"/>
                <w:color w:val="000000"/>
                <w:sz w:val="18"/>
                <w:szCs w:val="18"/>
              </w:rPr>
            </w:pPr>
            <w:r w:rsidRPr="000B6CCE">
              <w:rPr>
                <w:rFonts w:ascii="Arial" w:hAnsi="Arial" w:cs="Arial"/>
                <w:color w:val="000000"/>
                <w:sz w:val="18"/>
                <w:szCs w:val="18"/>
              </w:rPr>
              <w:t>(26,175,092)</w:t>
            </w:r>
          </w:p>
        </w:tc>
      </w:tr>
      <w:tr w:rsidR="004F439C" w:rsidRPr="000B6CCE" w:rsidTr="00F23B40">
        <w:tc>
          <w:tcPr>
            <w:tcW w:w="3690" w:type="dxa"/>
          </w:tcPr>
          <w:p w:rsidR="004F439C" w:rsidRPr="000B6CCE" w:rsidRDefault="004F439C" w:rsidP="004F439C">
            <w:pPr>
              <w:tabs>
                <w:tab w:val="left" w:pos="522"/>
              </w:tabs>
              <w:ind w:left="-107" w:right="-72"/>
              <w:rPr>
                <w:rFonts w:ascii="Arial" w:hAnsi="Arial" w:cs="Arial"/>
                <w:color w:val="000000"/>
                <w:sz w:val="18"/>
                <w:szCs w:val="18"/>
                <w:u w:val="single"/>
                <w:cs/>
              </w:rPr>
            </w:pPr>
            <w:r w:rsidRPr="000B6CCE">
              <w:rPr>
                <w:rFonts w:ascii="Arial" w:hAnsi="Arial" w:cs="Arial"/>
                <w:color w:val="000000"/>
                <w:sz w:val="18"/>
                <w:szCs w:val="18"/>
              </w:rPr>
              <w:tab/>
              <w:t>Allowance for impairment</w:t>
            </w:r>
          </w:p>
        </w:tc>
        <w:tc>
          <w:tcPr>
            <w:tcW w:w="1559" w:type="dxa"/>
            <w:tcBorders>
              <w:bottom w:val="single" w:sz="4" w:space="0" w:color="auto"/>
            </w:tcBorders>
            <w:vAlign w:val="bottom"/>
          </w:tcPr>
          <w:p w:rsidR="004F439C" w:rsidRPr="000B6CCE" w:rsidRDefault="004F439C" w:rsidP="004F439C">
            <w:pPr>
              <w:ind w:right="-72"/>
              <w:jc w:val="right"/>
              <w:rPr>
                <w:rFonts w:ascii="Arial" w:hAnsi="Arial" w:cs="Arial"/>
                <w:color w:val="000000"/>
                <w:sz w:val="18"/>
                <w:szCs w:val="18"/>
              </w:rPr>
            </w:pPr>
            <w:r w:rsidRPr="000B6CCE">
              <w:rPr>
                <w:rFonts w:ascii="Arial" w:hAnsi="Arial" w:cs="Arial"/>
                <w:color w:val="000000"/>
                <w:sz w:val="18"/>
                <w:szCs w:val="18"/>
              </w:rPr>
              <w:t>(259)</w:t>
            </w:r>
          </w:p>
        </w:tc>
        <w:tc>
          <w:tcPr>
            <w:tcW w:w="1559" w:type="dxa"/>
            <w:tcBorders>
              <w:bottom w:val="single" w:sz="4" w:space="0" w:color="auto"/>
            </w:tcBorders>
            <w:vAlign w:val="bottom"/>
          </w:tcPr>
          <w:p w:rsidR="004F439C" w:rsidRPr="000B6CCE" w:rsidRDefault="004F439C" w:rsidP="004F439C">
            <w:pPr>
              <w:ind w:right="-72"/>
              <w:jc w:val="right"/>
              <w:rPr>
                <w:rFonts w:ascii="Arial" w:hAnsi="Arial" w:cs="Arial"/>
                <w:color w:val="000000"/>
                <w:sz w:val="18"/>
                <w:szCs w:val="18"/>
              </w:rPr>
            </w:pPr>
            <w:r w:rsidRPr="000B6CCE">
              <w:rPr>
                <w:rFonts w:ascii="Arial" w:hAnsi="Arial" w:cs="Arial"/>
                <w:color w:val="000000"/>
                <w:sz w:val="18"/>
                <w:szCs w:val="18"/>
              </w:rPr>
              <w:t>(6,440)</w:t>
            </w:r>
          </w:p>
        </w:tc>
        <w:tc>
          <w:tcPr>
            <w:tcW w:w="1559" w:type="dxa"/>
            <w:tcBorders>
              <w:bottom w:val="single" w:sz="4" w:space="0" w:color="auto"/>
            </w:tcBorders>
            <w:vAlign w:val="bottom"/>
          </w:tcPr>
          <w:p w:rsidR="004F439C" w:rsidRPr="000B6CCE" w:rsidRDefault="004F439C" w:rsidP="004F439C">
            <w:pPr>
              <w:ind w:right="-72"/>
              <w:jc w:val="right"/>
              <w:rPr>
                <w:rFonts w:ascii="Arial" w:hAnsi="Arial" w:cs="Arial"/>
                <w:color w:val="000000"/>
                <w:sz w:val="18"/>
                <w:szCs w:val="18"/>
              </w:rPr>
            </w:pPr>
            <w:r w:rsidRPr="000B6CCE">
              <w:rPr>
                <w:rFonts w:ascii="Arial" w:hAnsi="Arial" w:cs="Arial"/>
                <w:color w:val="000000"/>
                <w:sz w:val="18"/>
                <w:szCs w:val="18"/>
              </w:rPr>
              <w:t>(22,402)</w:t>
            </w:r>
          </w:p>
        </w:tc>
        <w:tc>
          <w:tcPr>
            <w:tcW w:w="1560" w:type="dxa"/>
            <w:tcBorders>
              <w:bottom w:val="single" w:sz="4" w:space="0" w:color="auto"/>
            </w:tcBorders>
            <w:vAlign w:val="bottom"/>
          </w:tcPr>
          <w:p w:rsidR="004F439C" w:rsidRPr="000B6CCE" w:rsidRDefault="004F439C" w:rsidP="004F439C">
            <w:pPr>
              <w:ind w:right="-72"/>
              <w:jc w:val="right"/>
              <w:rPr>
                <w:rFonts w:ascii="Arial" w:hAnsi="Arial" w:cs="Arial"/>
                <w:color w:val="000000"/>
                <w:sz w:val="18"/>
                <w:szCs w:val="18"/>
              </w:rPr>
            </w:pPr>
            <w:r w:rsidRPr="000B6CCE">
              <w:rPr>
                <w:rFonts w:ascii="Arial" w:hAnsi="Arial" w:cs="Arial"/>
                <w:color w:val="000000"/>
                <w:sz w:val="18"/>
                <w:szCs w:val="18"/>
              </w:rPr>
              <w:t>-</w:t>
            </w:r>
          </w:p>
        </w:tc>
        <w:tc>
          <w:tcPr>
            <w:tcW w:w="1500" w:type="dxa"/>
            <w:tcBorders>
              <w:bottom w:val="single" w:sz="4" w:space="0" w:color="auto"/>
            </w:tcBorders>
            <w:vAlign w:val="bottom"/>
          </w:tcPr>
          <w:p w:rsidR="004F439C" w:rsidRPr="000B6CCE" w:rsidRDefault="004F439C" w:rsidP="004F439C">
            <w:pPr>
              <w:ind w:right="-72"/>
              <w:jc w:val="right"/>
              <w:rPr>
                <w:rFonts w:ascii="Arial" w:hAnsi="Arial" w:cs="Arial"/>
                <w:color w:val="000000"/>
                <w:sz w:val="18"/>
                <w:szCs w:val="18"/>
              </w:rPr>
            </w:pPr>
            <w:r w:rsidRPr="000B6CCE">
              <w:rPr>
                <w:rFonts w:ascii="Arial" w:hAnsi="Arial" w:cs="Arial"/>
                <w:color w:val="000000"/>
                <w:sz w:val="18"/>
                <w:szCs w:val="18"/>
              </w:rPr>
              <w:t>-</w:t>
            </w:r>
          </w:p>
        </w:tc>
        <w:tc>
          <w:tcPr>
            <w:tcW w:w="1559" w:type="dxa"/>
            <w:tcBorders>
              <w:bottom w:val="single" w:sz="4" w:space="0" w:color="auto"/>
            </w:tcBorders>
            <w:vAlign w:val="bottom"/>
          </w:tcPr>
          <w:p w:rsidR="004F439C" w:rsidRPr="000B6CCE" w:rsidRDefault="004F439C" w:rsidP="004F439C">
            <w:pPr>
              <w:ind w:right="-72"/>
              <w:jc w:val="right"/>
              <w:rPr>
                <w:rFonts w:ascii="Arial" w:hAnsi="Arial" w:cs="Arial"/>
                <w:color w:val="000000"/>
                <w:sz w:val="18"/>
                <w:szCs w:val="18"/>
              </w:rPr>
            </w:pPr>
            <w:r w:rsidRPr="000B6CCE">
              <w:rPr>
                <w:rFonts w:ascii="Arial" w:hAnsi="Arial" w:cs="Arial"/>
                <w:color w:val="000000"/>
                <w:sz w:val="18"/>
                <w:szCs w:val="18"/>
              </w:rPr>
              <w:t>-</w:t>
            </w:r>
          </w:p>
        </w:tc>
        <w:tc>
          <w:tcPr>
            <w:tcW w:w="1559" w:type="dxa"/>
            <w:tcBorders>
              <w:bottom w:val="single" w:sz="4" w:space="0" w:color="auto"/>
            </w:tcBorders>
            <w:vAlign w:val="bottom"/>
          </w:tcPr>
          <w:p w:rsidR="004F439C" w:rsidRPr="000B6CCE" w:rsidRDefault="004F439C" w:rsidP="004F439C">
            <w:pPr>
              <w:ind w:right="-72"/>
              <w:jc w:val="right"/>
              <w:rPr>
                <w:rFonts w:ascii="Arial" w:hAnsi="Arial" w:cs="Arial"/>
                <w:color w:val="000000"/>
                <w:sz w:val="18"/>
                <w:szCs w:val="18"/>
              </w:rPr>
            </w:pPr>
            <w:r w:rsidRPr="000B6CCE">
              <w:rPr>
                <w:rFonts w:ascii="Arial" w:hAnsi="Arial" w:cs="Arial"/>
                <w:color w:val="000000"/>
                <w:sz w:val="18"/>
                <w:szCs w:val="18"/>
              </w:rPr>
              <w:t>(29,101)</w:t>
            </w:r>
          </w:p>
        </w:tc>
      </w:tr>
      <w:tr w:rsidR="004F439C" w:rsidRPr="000B6CCE" w:rsidTr="00F23B40">
        <w:tc>
          <w:tcPr>
            <w:tcW w:w="3690" w:type="dxa"/>
          </w:tcPr>
          <w:p w:rsidR="004F439C" w:rsidRPr="000B6CCE" w:rsidRDefault="004F439C" w:rsidP="004F439C">
            <w:pPr>
              <w:ind w:left="-107" w:right="-72"/>
              <w:rPr>
                <w:rFonts w:ascii="Arial" w:hAnsi="Arial" w:cs="Arial"/>
                <w:color w:val="000000"/>
                <w:sz w:val="18"/>
                <w:szCs w:val="18"/>
              </w:rPr>
            </w:pPr>
          </w:p>
        </w:tc>
        <w:tc>
          <w:tcPr>
            <w:tcW w:w="1559" w:type="dxa"/>
            <w:tcBorders>
              <w:top w:val="single" w:sz="4" w:space="0" w:color="auto"/>
            </w:tcBorders>
          </w:tcPr>
          <w:p w:rsidR="004F439C" w:rsidRPr="000B6CCE" w:rsidRDefault="004F439C" w:rsidP="004F439C">
            <w:pPr>
              <w:ind w:right="-72"/>
              <w:jc w:val="right"/>
              <w:rPr>
                <w:rFonts w:ascii="Arial" w:hAnsi="Arial" w:cs="Arial"/>
                <w:color w:val="000000"/>
                <w:sz w:val="18"/>
                <w:szCs w:val="18"/>
                <w:cs/>
              </w:rPr>
            </w:pPr>
          </w:p>
        </w:tc>
        <w:tc>
          <w:tcPr>
            <w:tcW w:w="1559" w:type="dxa"/>
            <w:tcBorders>
              <w:top w:val="single" w:sz="4" w:space="0" w:color="auto"/>
            </w:tcBorders>
          </w:tcPr>
          <w:p w:rsidR="004F439C" w:rsidRPr="000B6CCE" w:rsidRDefault="004F439C" w:rsidP="004F439C">
            <w:pPr>
              <w:ind w:right="-72"/>
              <w:jc w:val="right"/>
              <w:rPr>
                <w:rFonts w:ascii="Arial" w:hAnsi="Arial" w:cs="Arial"/>
                <w:color w:val="000000"/>
                <w:sz w:val="18"/>
                <w:szCs w:val="18"/>
                <w:cs/>
              </w:rPr>
            </w:pPr>
          </w:p>
        </w:tc>
        <w:tc>
          <w:tcPr>
            <w:tcW w:w="1559" w:type="dxa"/>
            <w:tcBorders>
              <w:top w:val="single" w:sz="4" w:space="0" w:color="auto"/>
            </w:tcBorders>
          </w:tcPr>
          <w:p w:rsidR="004F439C" w:rsidRPr="000B6CCE" w:rsidRDefault="004F439C" w:rsidP="004F439C">
            <w:pPr>
              <w:ind w:right="-72"/>
              <w:jc w:val="right"/>
              <w:rPr>
                <w:rFonts w:ascii="Arial" w:hAnsi="Arial" w:cs="Arial"/>
                <w:color w:val="000000"/>
                <w:sz w:val="18"/>
                <w:szCs w:val="18"/>
              </w:rPr>
            </w:pPr>
          </w:p>
        </w:tc>
        <w:tc>
          <w:tcPr>
            <w:tcW w:w="1560" w:type="dxa"/>
            <w:tcBorders>
              <w:top w:val="single" w:sz="4" w:space="0" w:color="auto"/>
            </w:tcBorders>
          </w:tcPr>
          <w:p w:rsidR="004F439C" w:rsidRPr="000B6CCE" w:rsidRDefault="004F439C" w:rsidP="004F439C">
            <w:pPr>
              <w:ind w:right="-72"/>
              <w:jc w:val="right"/>
              <w:rPr>
                <w:rFonts w:ascii="Arial" w:hAnsi="Arial" w:cs="Arial"/>
                <w:color w:val="000000"/>
                <w:sz w:val="18"/>
                <w:szCs w:val="18"/>
                <w:cs/>
              </w:rPr>
            </w:pPr>
          </w:p>
        </w:tc>
        <w:tc>
          <w:tcPr>
            <w:tcW w:w="1500" w:type="dxa"/>
            <w:tcBorders>
              <w:top w:val="single" w:sz="4" w:space="0" w:color="auto"/>
            </w:tcBorders>
          </w:tcPr>
          <w:p w:rsidR="004F439C" w:rsidRPr="000B6CCE" w:rsidRDefault="004F439C" w:rsidP="004F439C">
            <w:pPr>
              <w:ind w:right="-72"/>
              <w:jc w:val="right"/>
              <w:rPr>
                <w:rFonts w:ascii="Arial" w:hAnsi="Arial" w:cs="Arial"/>
                <w:color w:val="000000"/>
                <w:sz w:val="18"/>
                <w:szCs w:val="18"/>
              </w:rPr>
            </w:pPr>
          </w:p>
        </w:tc>
        <w:tc>
          <w:tcPr>
            <w:tcW w:w="1559" w:type="dxa"/>
            <w:tcBorders>
              <w:top w:val="single" w:sz="4" w:space="0" w:color="auto"/>
            </w:tcBorders>
          </w:tcPr>
          <w:p w:rsidR="004F439C" w:rsidRPr="000B6CCE" w:rsidRDefault="004F439C" w:rsidP="004F439C">
            <w:pPr>
              <w:ind w:right="-72"/>
              <w:jc w:val="right"/>
              <w:rPr>
                <w:rFonts w:ascii="Arial" w:hAnsi="Arial" w:cs="Arial"/>
                <w:color w:val="000000"/>
                <w:sz w:val="18"/>
                <w:szCs w:val="18"/>
              </w:rPr>
            </w:pPr>
          </w:p>
        </w:tc>
        <w:tc>
          <w:tcPr>
            <w:tcW w:w="1559" w:type="dxa"/>
            <w:tcBorders>
              <w:top w:val="single" w:sz="4" w:space="0" w:color="auto"/>
            </w:tcBorders>
          </w:tcPr>
          <w:p w:rsidR="004F439C" w:rsidRPr="000B6CCE" w:rsidRDefault="004F439C" w:rsidP="004F439C">
            <w:pPr>
              <w:ind w:right="-72"/>
              <w:jc w:val="right"/>
              <w:rPr>
                <w:rFonts w:ascii="Arial" w:hAnsi="Arial" w:cs="Arial"/>
                <w:color w:val="000000"/>
                <w:sz w:val="18"/>
                <w:szCs w:val="18"/>
                <w:cs/>
              </w:rPr>
            </w:pPr>
          </w:p>
        </w:tc>
      </w:tr>
      <w:tr w:rsidR="004F439C" w:rsidRPr="000B6CCE" w:rsidTr="00F23B40">
        <w:tc>
          <w:tcPr>
            <w:tcW w:w="3690" w:type="dxa"/>
          </w:tcPr>
          <w:p w:rsidR="004F439C" w:rsidRPr="000B6CCE" w:rsidRDefault="004F439C" w:rsidP="004F439C">
            <w:pPr>
              <w:ind w:left="-107" w:right="-72"/>
              <w:rPr>
                <w:rFonts w:ascii="Arial" w:hAnsi="Arial" w:cs="Arial"/>
                <w:color w:val="000000"/>
                <w:sz w:val="18"/>
                <w:szCs w:val="18"/>
              </w:rPr>
            </w:pPr>
            <w:r w:rsidRPr="000B6CCE">
              <w:rPr>
                <w:rFonts w:ascii="Arial" w:hAnsi="Arial" w:cs="Arial"/>
                <w:color w:val="000000"/>
                <w:sz w:val="18"/>
                <w:szCs w:val="18"/>
              </w:rPr>
              <w:t>Net book amount</w:t>
            </w:r>
          </w:p>
        </w:tc>
        <w:tc>
          <w:tcPr>
            <w:tcW w:w="1559" w:type="dxa"/>
            <w:tcBorders>
              <w:bottom w:val="single" w:sz="4" w:space="0" w:color="auto"/>
            </w:tcBorders>
            <w:vAlign w:val="bottom"/>
          </w:tcPr>
          <w:p w:rsidR="004F439C" w:rsidRPr="000B6CCE" w:rsidRDefault="004F439C" w:rsidP="004F439C">
            <w:pPr>
              <w:ind w:right="-72"/>
              <w:jc w:val="right"/>
              <w:rPr>
                <w:rFonts w:ascii="Arial" w:hAnsi="Arial" w:cs="Arial"/>
                <w:color w:val="000000"/>
                <w:sz w:val="18"/>
                <w:szCs w:val="18"/>
              </w:rPr>
            </w:pPr>
            <w:r w:rsidRPr="000B6CCE">
              <w:rPr>
                <w:rFonts w:ascii="Arial" w:hAnsi="Arial" w:cs="Arial"/>
                <w:color w:val="000000"/>
                <w:sz w:val="18"/>
                <w:szCs w:val="18"/>
              </w:rPr>
              <w:t>2,663,472</w:t>
            </w:r>
          </w:p>
        </w:tc>
        <w:tc>
          <w:tcPr>
            <w:tcW w:w="1559" w:type="dxa"/>
            <w:tcBorders>
              <w:bottom w:val="single" w:sz="4" w:space="0" w:color="auto"/>
            </w:tcBorders>
            <w:vAlign w:val="bottom"/>
          </w:tcPr>
          <w:p w:rsidR="004F439C" w:rsidRPr="000B6CCE" w:rsidRDefault="004F439C" w:rsidP="004F439C">
            <w:pPr>
              <w:ind w:right="-72"/>
              <w:jc w:val="right"/>
              <w:rPr>
                <w:rFonts w:ascii="Arial" w:hAnsi="Arial" w:cs="Arial"/>
                <w:color w:val="000000"/>
                <w:sz w:val="18"/>
                <w:szCs w:val="18"/>
              </w:rPr>
            </w:pPr>
            <w:r w:rsidRPr="000B6CCE">
              <w:rPr>
                <w:rFonts w:ascii="Arial" w:hAnsi="Arial" w:cs="Arial"/>
                <w:color w:val="000000"/>
                <w:sz w:val="18"/>
                <w:szCs w:val="18"/>
              </w:rPr>
              <w:t>9,424,256</w:t>
            </w:r>
          </w:p>
        </w:tc>
        <w:tc>
          <w:tcPr>
            <w:tcW w:w="1559" w:type="dxa"/>
            <w:tcBorders>
              <w:bottom w:val="single" w:sz="4" w:space="0" w:color="auto"/>
            </w:tcBorders>
            <w:vAlign w:val="bottom"/>
          </w:tcPr>
          <w:p w:rsidR="004F439C" w:rsidRPr="000B6CCE" w:rsidRDefault="004F439C" w:rsidP="004F439C">
            <w:pPr>
              <w:ind w:right="-72"/>
              <w:jc w:val="right"/>
              <w:rPr>
                <w:rFonts w:ascii="Arial" w:hAnsi="Arial" w:cs="Arial"/>
                <w:color w:val="000000"/>
                <w:sz w:val="18"/>
                <w:szCs w:val="18"/>
              </w:rPr>
            </w:pPr>
            <w:r w:rsidRPr="000B6CCE">
              <w:rPr>
                <w:rFonts w:ascii="Arial" w:hAnsi="Arial" w:cs="Arial"/>
                <w:color w:val="000000"/>
                <w:sz w:val="18"/>
                <w:szCs w:val="18"/>
              </w:rPr>
              <w:t>10,315,026</w:t>
            </w:r>
          </w:p>
        </w:tc>
        <w:tc>
          <w:tcPr>
            <w:tcW w:w="1560" w:type="dxa"/>
            <w:tcBorders>
              <w:bottom w:val="single" w:sz="4" w:space="0" w:color="auto"/>
            </w:tcBorders>
            <w:vAlign w:val="bottom"/>
          </w:tcPr>
          <w:p w:rsidR="004F439C" w:rsidRPr="000B6CCE" w:rsidRDefault="004F439C" w:rsidP="004F439C">
            <w:pPr>
              <w:ind w:right="-72"/>
              <w:jc w:val="right"/>
              <w:rPr>
                <w:rFonts w:ascii="Arial" w:hAnsi="Arial" w:cs="Arial"/>
                <w:color w:val="000000"/>
                <w:sz w:val="18"/>
                <w:szCs w:val="18"/>
              </w:rPr>
            </w:pPr>
            <w:r w:rsidRPr="000B6CCE">
              <w:rPr>
                <w:rFonts w:ascii="Arial" w:hAnsi="Arial" w:cs="Arial"/>
                <w:color w:val="000000"/>
                <w:sz w:val="18"/>
                <w:szCs w:val="18"/>
              </w:rPr>
              <w:t>450,662</w:t>
            </w:r>
          </w:p>
        </w:tc>
        <w:tc>
          <w:tcPr>
            <w:tcW w:w="1500" w:type="dxa"/>
            <w:tcBorders>
              <w:bottom w:val="single" w:sz="4" w:space="0" w:color="auto"/>
            </w:tcBorders>
            <w:vAlign w:val="bottom"/>
          </w:tcPr>
          <w:p w:rsidR="004F439C" w:rsidRPr="000B6CCE" w:rsidRDefault="004F439C" w:rsidP="004F439C">
            <w:pPr>
              <w:ind w:right="-72"/>
              <w:jc w:val="right"/>
              <w:rPr>
                <w:rFonts w:ascii="Arial" w:hAnsi="Arial" w:cs="Arial"/>
                <w:color w:val="000000"/>
                <w:sz w:val="18"/>
                <w:szCs w:val="18"/>
                <w:cs/>
              </w:rPr>
            </w:pPr>
            <w:r w:rsidRPr="000B6CCE">
              <w:rPr>
                <w:rFonts w:ascii="Arial" w:hAnsi="Arial" w:cs="Arial"/>
                <w:color w:val="000000"/>
                <w:sz w:val="18"/>
                <w:szCs w:val="18"/>
              </w:rPr>
              <w:t>346,397</w:t>
            </w:r>
          </w:p>
        </w:tc>
        <w:tc>
          <w:tcPr>
            <w:tcW w:w="1559" w:type="dxa"/>
            <w:tcBorders>
              <w:bottom w:val="single" w:sz="4" w:space="0" w:color="auto"/>
            </w:tcBorders>
            <w:vAlign w:val="bottom"/>
          </w:tcPr>
          <w:p w:rsidR="004F439C" w:rsidRPr="000B6CCE" w:rsidRDefault="004F439C" w:rsidP="004F439C">
            <w:pPr>
              <w:ind w:right="-72"/>
              <w:jc w:val="right"/>
              <w:rPr>
                <w:rFonts w:ascii="Arial" w:hAnsi="Arial" w:cs="Arial"/>
                <w:color w:val="000000"/>
                <w:sz w:val="18"/>
                <w:szCs w:val="18"/>
              </w:rPr>
            </w:pPr>
            <w:r w:rsidRPr="000B6CCE">
              <w:rPr>
                <w:rFonts w:ascii="Arial" w:hAnsi="Arial" w:cs="Arial"/>
                <w:color w:val="000000"/>
                <w:sz w:val="18"/>
                <w:szCs w:val="18"/>
              </w:rPr>
              <w:t>3,276,486</w:t>
            </w:r>
          </w:p>
        </w:tc>
        <w:tc>
          <w:tcPr>
            <w:tcW w:w="1559" w:type="dxa"/>
            <w:tcBorders>
              <w:bottom w:val="single" w:sz="4" w:space="0" w:color="auto"/>
            </w:tcBorders>
            <w:vAlign w:val="bottom"/>
          </w:tcPr>
          <w:p w:rsidR="004F439C" w:rsidRPr="000B6CCE" w:rsidRDefault="004F439C" w:rsidP="004F439C">
            <w:pPr>
              <w:ind w:right="-72"/>
              <w:jc w:val="right"/>
              <w:rPr>
                <w:rFonts w:ascii="Arial" w:hAnsi="Arial" w:cs="Arial"/>
                <w:color w:val="000000"/>
                <w:sz w:val="18"/>
                <w:szCs w:val="18"/>
                <w:cs/>
              </w:rPr>
            </w:pPr>
            <w:r w:rsidRPr="000B6CCE">
              <w:rPr>
                <w:rFonts w:ascii="Arial" w:hAnsi="Arial" w:cs="Arial"/>
                <w:color w:val="000000"/>
                <w:sz w:val="18"/>
                <w:szCs w:val="18"/>
              </w:rPr>
              <w:t>26,476,299</w:t>
            </w:r>
          </w:p>
        </w:tc>
      </w:tr>
    </w:tbl>
    <w:p w:rsidR="006B191A" w:rsidRPr="000B6CCE" w:rsidRDefault="006B191A" w:rsidP="006B191A">
      <w:pPr>
        <w:rPr>
          <w:rFonts w:ascii="Arial" w:hAnsi="Arial" w:cs="Arial"/>
          <w:sz w:val="18"/>
          <w:szCs w:val="18"/>
          <w:lang w:val="en-US"/>
        </w:rPr>
      </w:pPr>
    </w:p>
    <w:p w:rsidR="006B191A" w:rsidRPr="000B6CCE" w:rsidRDefault="004F439C" w:rsidP="007B6564">
      <w:pPr>
        <w:jc w:val="left"/>
        <w:rPr>
          <w:rFonts w:ascii="Arial" w:hAnsi="Arial" w:cs="Arial"/>
          <w:sz w:val="18"/>
          <w:szCs w:val="18"/>
        </w:rPr>
      </w:pPr>
      <w:r w:rsidRPr="000B6CCE">
        <w:rPr>
          <w:rFonts w:ascii="Arial" w:hAnsi="Arial" w:cs="Arial"/>
          <w:sz w:val="18"/>
          <w:szCs w:val="18"/>
        </w:rPr>
        <w:br w:type="page"/>
      </w:r>
    </w:p>
    <w:tbl>
      <w:tblPr>
        <w:tblW w:w="14545" w:type="dxa"/>
        <w:tblInd w:w="108" w:type="dxa"/>
        <w:tblLayout w:type="fixed"/>
        <w:tblLook w:val="0000" w:firstRow="0" w:lastRow="0" w:firstColumn="0" w:lastColumn="0" w:noHBand="0" w:noVBand="0"/>
      </w:tblPr>
      <w:tblGrid>
        <w:gridCol w:w="3690"/>
        <w:gridCol w:w="1559"/>
        <w:gridCol w:w="1559"/>
        <w:gridCol w:w="1559"/>
        <w:gridCol w:w="1560"/>
        <w:gridCol w:w="1500"/>
        <w:gridCol w:w="1559"/>
        <w:gridCol w:w="1559"/>
      </w:tblGrid>
      <w:tr w:rsidR="004F439C" w:rsidRPr="000B6CCE" w:rsidTr="00F23B40">
        <w:tc>
          <w:tcPr>
            <w:tcW w:w="3690" w:type="dxa"/>
          </w:tcPr>
          <w:p w:rsidR="004F439C" w:rsidRPr="000B6CCE" w:rsidRDefault="004F439C" w:rsidP="00F554AA">
            <w:pPr>
              <w:ind w:left="-107" w:right="-72"/>
              <w:rPr>
                <w:rFonts w:ascii="Arial" w:hAnsi="Arial" w:cs="Arial"/>
                <w:b/>
                <w:bCs/>
                <w:color w:val="000000"/>
                <w:sz w:val="18"/>
                <w:szCs w:val="18"/>
              </w:rPr>
            </w:pPr>
          </w:p>
        </w:tc>
        <w:tc>
          <w:tcPr>
            <w:tcW w:w="10855" w:type="dxa"/>
            <w:gridSpan w:val="7"/>
            <w:tcBorders>
              <w:top w:val="single" w:sz="4" w:space="0" w:color="auto"/>
              <w:bottom w:val="single" w:sz="4" w:space="0" w:color="auto"/>
            </w:tcBorders>
          </w:tcPr>
          <w:p w:rsidR="004F439C" w:rsidRPr="000B6CCE" w:rsidRDefault="004F439C" w:rsidP="00F554AA">
            <w:pPr>
              <w:ind w:right="-72"/>
              <w:jc w:val="center"/>
              <w:rPr>
                <w:rFonts w:ascii="Arial" w:hAnsi="Arial" w:cs="Arial"/>
                <w:b/>
                <w:bCs/>
                <w:color w:val="000000"/>
                <w:sz w:val="18"/>
                <w:szCs w:val="18"/>
                <w:cs/>
              </w:rPr>
            </w:pPr>
            <w:r w:rsidRPr="000B6CCE">
              <w:rPr>
                <w:rFonts w:ascii="Arial" w:hAnsi="Arial" w:cs="Arial"/>
                <w:b/>
                <w:bCs/>
                <w:color w:val="000000"/>
                <w:sz w:val="18"/>
                <w:szCs w:val="18"/>
              </w:rPr>
              <w:t>Consolidated financial statements</w:t>
            </w:r>
          </w:p>
        </w:tc>
      </w:tr>
      <w:tr w:rsidR="004F439C" w:rsidRPr="000B6CCE" w:rsidTr="00F23B40">
        <w:tc>
          <w:tcPr>
            <w:tcW w:w="3690" w:type="dxa"/>
          </w:tcPr>
          <w:p w:rsidR="004F439C" w:rsidRPr="000B6CCE" w:rsidRDefault="004F439C" w:rsidP="00F554AA">
            <w:pPr>
              <w:ind w:left="-107" w:right="-72"/>
              <w:rPr>
                <w:rFonts w:ascii="Arial" w:hAnsi="Arial" w:cs="Arial"/>
                <w:b/>
                <w:bCs/>
                <w:color w:val="000000"/>
                <w:sz w:val="18"/>
                <w:szCs w:val="18"/>
              </w:rPr>
            </w:pPr>
          </w:p>
        </w:tc>
        <w:tc>
          <w:tcPr>
            <w:tcW w:w="1559" w:type="dxa"/>
            <w:tcBorders>
              <w:top w:val="single" w:sz="4" w:space="0" w:color="auto"/>
            </w:tcBorders>
          </w:tcPr>
          <w:p w:rsidR="004F439C" w:rsidRPr="000B6CCE" w:rsidRDefault="004F439C" w:rsidP="00F554AA">
            <w:pPr>
              <w:ind w:right="-72"/>
              <w:jc w:val="right"/>
              <w:rPr>
                <w:rFonts w:ascii="Arial" w:hAnsi="Arial" w:cs="Arial"/>
                <w:b/>
                <w:bCs/>
                <w:color w:val="000000"/>
                <w:sz w:val="18"/>
                <w:szCs w:val="18"/>
                <w:cs/>
              </w:rPr>
            </w:pPr>
          </w:p>
        </w:tc>
        <w:tc>
          <w:tcPr>
            <w:tcW w:w="1559" w:type="dxa"/>
            <w:tcBorders>
              <w:top w:val="single" w:sz="4" w:space="0" w:color="auto"/>
            </w:tcBorders>
          </w:tcPr>
          <w:p w:rsidR="004F439C" w:rsidRPr="000B6CCE" w:rsidRDefault="004F439C" w:rsidP="00F554AA">
            <w:pPr>
              <w:ind w:right="-72"/>
              <w:jc w:val="right"/>
              <w:rPr>
                <w:rFonts w:ascii="Arial" w:hAnsi="Arial" w:cs="Arial"/>
                <w:b/>
                <w:bCs/>
                <w:color w:val="000000"/>
                <w:sz w:val="18"/>
                <w:szCs w:val="18"/>
                <w:cs/>
              </w:rPr>
            </w:pPr>
          </w:p>
        </w:tc>
        <w:tc>
          <w:tcPr>
            <w:tcW w:w="1559" w:type="dxa"/>
            <w:tcBorders>
              <w:top w:val="single" w:sz="4" w:space="0" w:color="auto"/>
            </w:tcBorders>
          </w:tcPr>
          <w:p w:rsidR="004F439C" w:rsidRPr="000B6CCE" w:rsidRDefault="004F439C" w:rsidP="00F554AA">
            <w:pPr>
              <w:ind w:right="-72"/>
              <w:jc w:val="right"/>
              <w:rPr>
                <w:rFonts w:ascii="Arial" w:hAnsi="Arial" w:cs="Arial"/>
                <w:b/>
                <w:bCs/>
                <w:color w:val="000000"/>
                <w:sz w:val="18"/>
                <w:szCs w:val="18"/>
                <w:cs/>
              </w:rPr>
            </w:pPr>
          </w:p>
        </w:tc>
        <w:tc>
          <w:tcPr>
            <w:tcW w:w="1560" w:type="dxa"/>
            <w:tcBorders>
              <w:top w:val="single" w:sz="4" w:space="0" w:color="auto"/>
            </w:tcBorders>
          </w:tcPr>
          <w:p w:rsidR="004F439C" w:rsidRPr="000B6CCE" w:rsidRDefault="004F439C" w:rsidP="00F554AA">
            <w:pPr>
              <w:ind w:right="-72"/>
              <w:jc w:val="right"/>
              <w:rPr>
                <w:rFonts w:ascii="Arial" w:hAnsi="Arial" w:cs="Arial"/>
                <w:b/>
                <w:bCs/>
                <w:color w:val="000000"/>
                <w:sz w:val="18"/>
                <w:szCs w:val="18"/>
                <w:cs/>
              </w:rPr>
            </w:pPr>
            <w:r w:rsidRPr="000B6CCE">
              <w:rPr>
                <w:rFonts w:ascii="Arial" w:hAnsi="Arial" w:cs="Arial"/>
                <w:b/>
                <w:bCs/>
                <w:color w:val="000000"/>
                <w:sz w:val="18"/>
                <w:szCs w:val="18"/>
              </w:rPr>
              <w:t>Furniture,</w:t>
            </w:r>
          </w:p>
        </w:tc>
        <w:tc>
          <w:tcPr>
            <w:tcW w:w="1500" w:type="dxa"/>
            <w:tcBorders>
              <w:top w:val="single" w:sz="4" w:space="0" w:color="auto"/>
            </w:tcBorders>
          </w:tcPr>
          <w:p w:rsidR="004F439C" w:rsidRPr="000B6CCE" w:rsidRDefault="004F439C" w:rsidP="00F554AA">
            <w:pPr>
              <w:ind w:right="-72"/>
              <w:jc w:val="right"/>
              <w:rPr>
                <w:rFonts w:ascii="Arial" w:hAnsi="Arial" w:cs="Arial"/>
                <w:b/>
                <w:bCs/>
                <w:color w:val="000000"/>
                <w:sz w:val="18"/>
                <w:szCs w:val="18"/>
                <w:cs/>
              </w:rPr>
            </w:pPr>
          </w:p>
        </w:tc>
        <w:tc>
          <w:tcPr>
            <w:tcW w:w="1559" w:type="dxa"/>
            <w:tcBorders>
              <w:top w:val="single" w:sz="4" w:space="0" w:color="auto"/>
            </w:tcBorders>
          </w:tcPr>
          <w:p w:rsidR="004F439C" w:rsidRPr="000B6CCE" w:rsidRDefault="004F439C" w:rsidP="00F554AA">
            <w:pPr>
              <w:ind w:right="-72"/>
              <w:jc w:val="right"/>
              <w:rPr>
                <w:rFonts w:ascii="Arial" w:hAnsi="Arial" w:cs="Arial"/>
                <w:b/>
                <w:bCs/>
                <w:color w:val="000000"/>
                <w:sz w:val="18"/>
                <w:szCs w:val="18"/>
                <w:cs/>
              </w:rPr>
            </w:pPr>
          </w:p>
        </w:tc>
        <w:tc>
          <w:tcPr>
            <w:tcW w:w="1559" w:type="dxa"/>
            <w:tcBorders>
              <w:top w:val="single" w:sz="4" w:space="0" w:color="auto"/>
            </w:tcBorders>
          </w:tcPr>
          <w:p w:rsidR="004F439C" w:rsidRPr="000B6CCE" w:rsidRDefault="004F439C" w:rsidP="00F554AA">
            <w:pPr>
              <w:ind w:right="-72"/>
              <w:jc w:val="right"/>
              <w:rPr>
                <w:rFonts w:ascii="Arial" w:hAnsi="Arial" w:cs="Arial"/>
                <w:b/>
                <w:bCs/>
                <w:color w:val="000000"/>
                <w:sz w:val="18"/>
                <w:szCs w:val="18"/>
                <w:cs/>
              </w:rPr>
            </w:pPr>
          </w:p>
        </w:tc>
      </w:tr>
      <w:tr w:rsidR="004F439C" w:rsidRPr="000B6CCE" w:rsidTr="00F23B40">
        <w:tc>
          <w:tcPr>
            <w:tcW w:w="3690" w:type="dxa"/>
          </w:tcPr>
          <w:p w:rsidR="004F439C" w:rsidRPr="000B6CCE" w:rsidRDefault="004F439C" w:rsidP="00F554AA">
            <w:pPr>
              <w:ind w:left="-107" w:right="-72"/>
              <w:rPr>
                <w:rFonts w:ascii="Arial" w:hAnsi="Arial" w:cs="Arial"/>
                <w:b/>
                <w:bCs/>
                <w:color w:val="000000"/>
                <w:sz w:val="18"/>
                <w:szCs w:val="18"/>
              </w:rPr>
            </w:pPr>
          </w:p>
        </w:tc>
        <w:tc>
          <w:tcPr>
            <w:tcW w:w="1559" w:type="dxa"/>
          </w:tcPr>
          <w:p w:rsidR="004F439C" w:rsidRPr="000B6CCE" w:rsidRDefault="004F439C" w:rsidP="00F554AA">
            <w:pPr>
              <w:ind w:right="-72"/>
              <w:jc w:val="right"/>
              <w:rPr>
                <w:rFonts w:ascii="Arial" w:hAnsi="Arial" w:cs="Arial"/>
                <w:b/>
                <w:bCs/>
                <w:color w:val="000000"/>
                <w:sz w:val="18"/>
                <w:szCs w:val="18"/>
                <w:cs/>
              </w:rPr>
            </w:pPr>
          </w:p>
        </w:tc>
        <w:tc>
          <w:tcPr>
            <w:tcW w:w="1559" w:type="dxa"/>
          </w:tcPr>
          <w:p w:rsidR="004F439C" w:rsidRPr="000B6CCE" w:rsidRDefault="004F439C" w:rsidP="00F554AA">
            <w:pPr>
              <w:ind w:right="-72"/>
              <w:jc w:val="right"/>
              <w:rPr>
                <w:rFonts w:ascii="Arial" w:hAnsi="Arial" w:cs="Arial"/>
                <w:b/>
                <w:bCs/>
                <w:color w:val="000000"/>
                <w:sz w:val="18"/>
                <w:szCs w:val="18"/>
                <w:cs/>
              </w:rPr>
            </w:pPr>
            <w:r w:rsidRPr="000B6CCE">
              <w:rPr>
                <w:rFonts w:ascii="Arial" w:hAnsi="Arial" w:cs="Arial"/>
                <w:b/>
                <w:bCs/>
                <w:color w:val="000000"/>
                <w:sz w:val="18"/>
                <w:szCs w:val="18"/>
              </w:rPr>
              <w:t>Buildings</w:t>
            </w:r>
          </w:p>
        </w:tc>
        <w:tc>
          <w:tcPr>
            <w:tcW w:w="1559" w:type="dxa"/>
          </w:tcPr>
          <w:p w:rsidR="004F439C" w:rsidRPr="000B6CCE" w:rsidRDefault="004F439C" w:rsidP="00F554AA">
            <w:pPr>
              <w:ind w:right="-72"/>
              <w:jc w:val="right"/>
              <w:rPr>
                <w:rFonts w:ascii="Arial" w:hAnsi="Arial" w:cs="Arial"/>
                <w:b/>
                <w:bCs/>
                <w:color w:val="000000"/>
                <w:sz w:val="18"/>
                <w:szCs w:val="18"/>
                <w:cs/>
              </w:rPr>
            </w:pPr>
          </w:p>
        </w:tc>
        <w:tc>
          <w:tcPr>
            <w:tcW w:w="1560" w:type="dxa"/>
          </w:tcPr>
          <w:p w:rsidR="004F439C" w:rsidRPr="000B6CCE" w:rsidRDefault="004F439C" w:rsidP="00F554AA">
            <w:pPr>
              <w:ind w:right="-72"/>
              <w:jc w:val="right"/>
              <w:rPr>
                <w:rFonts w:ascii="Arial" w:hAnsi="Arial" w:cs="Arial"/>
                <w:b/>
                <w:bCs/>
                <w:color w:val="000000"/>
                <w:sz w:val="18"/>
                <w:szCs w:val="18"/>
                <w:cs/>
              </w:rPr>
            </w:pPr>
            <w:r w:rsidRPr="000B6CCE">
              <w:rPr>
                <w:rFonts w:ascii="Arial" w:hAnsi="Arial" w:cs="Arial"/>
                <w:b/>
                <w:bCs/>
                <w:color w:val="000000"/>
                <w:sz w:val="18"/>
                <w:szCs w:val="18"/>
              </w:rPr>
              <w:t>fixtures</w:t>
            </w:r>
          </w:p>
        </w:tc>
        <w:tc>
          <w:tcPr>
            <w:tcW w:w="1500" w:type="dxa"/>
          </w:tcPr>
          <w:p w:rsidR="004F439C" w:rsidRPr="000B6CCE" w:rsidRDefault="004F439C" w:rsidP="00F554AA">
            <w:pPr>
              <w:ind w:right="-72"/>
              <w:jc w:val="right"/>
              <w:rPr>
                <w:rFonts w:ascii="Arial" w:hAnsi="Arial" w:cs="Arial"/>
                <w:b/>
                <w:bCs/>
                <w:color w:val="000000"/>
                <w:sz w:val="18"/>
                <w:szCs w:val="18"/>
                <w:cs/>
              </w:rPr>
            </w:pPr>
          </w:p>
        </w:tc>
        <w:tc>
          <w:tcPr>
            <w:tcW w:w="1559" w:type="dxa"/>
          </w:tcPr>
          <w:p w:rsidR="004F439C" w:rsidRPr="000B6CCE" w:rsidRDefault="004F439C" w:rsidP="00F554AA">
            <w:pPr>
              <w:ind w:right="-72"/>
              <w:jc w:val="right"/>
              <w:rPr>
                <w:rFonts w:ascii="Arial" w:hAnsi="Arial" w:cs="Arial"/>
                <w:b/>
                <w:bCs/>
                <w:color w:val="000000"/>
                <w:sz w:val="18"/>
                <w:szCs w:val="18"/>
                <w:cs/>
              </w:rPr>
            </w:pPr>
          </w:p>
        </w:tc>
        <w:tc>
          <w:tcPr>
            <w:tcW w:w="1559" w:type="dxa"/>
          </w:tcPr>
          <w:p w:rsidR="004F439C" w:rsidRPr="000B6CCE" w:rsidRDefault="004F439C" w:rsidP="00F554AA">
            <w:pPr>
              <w:ind w:right="-72"/>
              <w:jc w:val="right"/>
              <w:rPr>
                <w:rFonts w:ascii="Arial" w:hAnsi="Arial" w:cs="Arial"/>
                <w:b/>
                <w:bCs/>
                <w:color w:val="000000"/>
                <w:sz w:val="18"/>
                <w:szCs w:val="18"/>
                <w:cs/>
              </w:rPr>
            </w:pPr>
          </w:p>
        </w:tc>
      </w:tr>
      <w:tr w:rsidR="004F439C" w:rsidRPr="000B6CCE" w:rsidTr="00F23B40">
        <w:tc>
          <w:tcPr>
            <w:tcW w:w="3690" w:type="dxa"/>
          </w:tcPr>
          <w:p w:rsidR="004F439C" w:rsidRPr="000B6CCE" w:rsidRDefault="004F439C" w:rsidP="00F554AA">
            <w:pPr>
              <w:ind w:left="-107" w:right="-72"/>
              <w:rPr>
                <w:rFonts w:ascii="Arial" w:hAnsi="Arial" w:cs="Arial"/>
                <w:b/>
                <w:bCs/>
                <w:color w:val="000000"/>
                <w:sz w:val="18"/>
                <w:szCs w:val="18"/>
              </w:rPr>
            </w:pPr>
          </w:p>
        </w:tc>
        <w:tc>
          <w:tcPr>
            <w:tcW w:w="1559" w:type="dxa"/>
          </w:tcPr>
          <w:p w:rsidR="004F439C" w:rsidRPr="000B6CCE" w:rsidRDefault="004F439C" w:rsidP="00F554AA">
            <w:pPr>
              <w:ind w:right="-72"/>
              <w:jc w:val="right"/>
              <w:rPr>
                <w:rFonts w:ascii="Arial" w:hAnsi="Arial" w:cs="Arial"/>
                <w:b/>
                <w:bCs/>
                <w:color w:val="000000"/>
                <w:sz w:val="18"/>
                <w:szCs w:val="18"/>
                <w:cs/>
              </w:rPr>
            </w:pPr>
            <w:r w:rsidRPr="000B6CCE">
              <w:rPr>
                <w:rFonts w:ascii="Arial" w:hAnsi="Arial" w:cs="Arial"/>
                <w:b/>
                <w:bCs/>
                <w:color w:val="000000"/>
                <w:sz w:val="18"/>
                <w:szCs w:val="18"/>
              </w:rPr>
              <w:t>Land and land</w:t>
            </w:r>
          </w:p>
        </w:tc>
        <w:tc>
          <w:tcPr>
            <w:tcW w:w="1559" w:type="dxa"/>
          </w:tcPr>
          <w:p w:rsidR="004F439C" w:rsidRPr="000B6CCE" w:rsidRDefault="004F439C" w:rsidP="00F554AA">
            <w:pPr>
              <w:ind w:right="-72"/>
              <w:jc w:val="right"/>
              <w:rPr>
                <w:rFonts w:ascii="Arial" w:hAnsi="Arial" w:cs="Arial"/>
                <w:b/>
                <w:bCs/>
                <w:color w:val="000000"/>
                <w:sz w:val="18"/>
                <w:szCs w:val="18"/>
                <w:cs/>
              </w:rPr>
            </w:pPr>
            <w:r w:rsidRPr="000B6CCE">
              <w:rPr>
                <w:rFonts w:ascii="Arial" w:hAnsi="Arial" w:cs="Arial"/>
                <w:b/>
                <w:bCs/>
                <w:color w:val="000000"/>
                <w:sz w:val="18"/>
                <w:szCs w:val="18"/>
              </w:rPr>
              <w:t>and building</w:t>
            </w:r>
          </w:p>
        </w:tc>
        <w:tc>
          <w:tcPr>
            <w:tcW w:w="1559" w:type="dxa"/>
          </w:tcPr>
          <w:p w:rsidR="004F439C" w:rsidRPr="000B6CCE" w:rsidRDefault="004F439C" w:rsidP="00F554AA">
            <w:pPr>
              <w:ind w:right="-72"/>
              <w:jc w:val="right"/>
              <w:rPr>
                <w:rFonts w:ascii="Arial" w:hAnsi="Arial" w:cs="Arial"/>
                <w:b/>
                <w:bCs/>
                <w:color w:val="000000"/>
                <w:sz w:val="18"/>
                <w:szCs w:val="18"/>
                <w:cs/>
              </w:rPr>
            </w:pPr>
            <w:r w:rsidRPr="000B6CCE">
              <w:rPr>
                <w:rFonts w:ascii="Arial" w:hAnsi="Arial" w:cs="Arial"/>
                <w:b/>
                <w:bCs/>
                <w:color w:val="000000"/>
                <w:sz w:val="18"/>
                <w:szCs w:val="18"/>
              </w:rPr>
              <w:t>Machinery and</w:t>
            </w:r>
          </w:p>
        </w:tc>
        <w:tc>
          <w:tcPr>
            <w:tcW w:w="1560" w:type="dxa"/>
          </w:tcPr>
          <w:p w:rsidR="004F439C" w:rsidRPr="000B6CCE" w:rsidRDefault="004F439C" w:rsidP="00F554AA">
            <w:pPr>
              <w:ind w:right="-72"/>
              <w:jc w:val="right"/>
              <w:rPr>
                <w:rFonts w:ascii="Arial" w:hAnsi="Arial" w:cs="Arial"/>
                <w:b/>
                <w:bCs/>
                <w:color w:val="000000"/>
                <w:sz w:val="18"/>
                <w:szCs w:val="18"/>
                <w:cs/>
              </w:rPr>
            </w:pPr>
            <w:r w:rsidRPr="000B6CCE">
              <w:rPr>
                <w:rFonts w:ascii="Arial" w:hAnsi="Arial" w:cs="Arial"/>
                <w:b/>
                <w:bCs/>
                <w:color w:val="000000"/>
                <w:sz w:val="18"/>
                <w:szCs w:val="18"/>
              </w:rPr>
              <w:t>and office</w:t>
            </w:r>
          </w:p>
        </w:tc>
        <w:tc>
          <w:tcPr>
            <w:tcW w:w="1500" w:type="dxa"/>
          </w:tcPr>
          <w:p w:rsidR="004F439C" w:rsidRPr="000B6CCE" w:rsidRDefault="004F439C" w:rsidP="00F554AA">
            <w:pPr>
              <w:ind w:right="-72"/>
              <w:jc w:val="right"/>
              <w:rPr>
                <w:rFonts w:ascii="Arial" w:hAnsi="Arial" w:cs="Arial"/>
                <w:b/>
                <w:bCs/>
                <w:color w:val="000000"/>
                <w:sz w:val="18"/>
                <w:szCs w:val="18"/>
                <w:cs/>
              </w:rPr>
            </w:pPr>
          </w:p>
        </w:tc>
        <w:tc>
          <w:tcPr>
            <w:tcW w:w="1559" w:type="dxa"/>
          </w:tcPr>
          <w:p w:rsidR="004F439C" w:rsidRPr="000B6CCE" w:rsidRDefault="004F439C" w:rsidP="00F554AA">
            <w:pPr>
              <w:ind w:right="-72"/>
              <w:jc w:val="right"/>
              <w:rPr>
                <w:rFonts w:ascii="Arial" w:hAnsi="Arial" w:cs="Arial"/>
                <w:b/>
                <w:bCs/>
                <w:color w:val="000000"/>
                <w:sz w:val="18"/>
                <w:szCs w:val="18"/>
                <w:cs/>
              </w:rPr>
            </w:pPr>
            <w:r w:rsidRPr="000B6CCE">
              <w:rPr>
                <w:rFonts w:ascii="Arial" w:hAnsi="Arial" w:cs="Arial"/>
                <w:b/>
                <w:bCs/>
                <w:color w:val="000000"/>
                <w:sz w:val="18"/>
                <w:szCs w:val="18"/>
              </w:rPr>
              <w:t>Assets under</w:t>
            </w:r>
          </w:p>
        </w:tc>
        <w:tc>
          <w:tcPr>
            <w:tcW w:w="1559" w:type="dxa"/>
          </w:tcPr>
          <w:p w:rsidR="004F439C" w:rsidRPr="000B6CCE" w:rsidRDefault="004F439C" w:rsidP="00F554AA">
            <w:pPr>
              <w:ind w:right="-72"/>
              <w:jc w:val="right"/>
              <w:rPr>
                <w:rFonts w:ascii="Arial" w:hAnsi="Arial" w:cs="Arial"/>
                <w:b/>
                <w:bCs/>
                <w:color w:val="000000"/>
                <w:sz w:val="18"/>
                <w:szCs w:val="18"/>
                <w:cs/>
              </w:rPr>
            </w:pPr>
          </w:p>
        </w:tc>
      </w:tr>
      <w:tr w:rsidR="004F439C" w:rsidRPr="000B6CCE" w:rsidTr="00F23B40">
        <w:tc>
          <w:tcPr>
            <w:tcW w:w="3690" w:type="dxa"/>
          </w:tcPr>
          <w:p w:rsidR="004F439C" w:rsidRPr="000B6CCE" w:rsidRDefault="004F439C" w:rsidP="00F554AA">
            <w:pPr>
              <w:ind w:left="-107" w:right="-72"/>
              <w:rPr>
                <w:rFonts w:ascii="Arial" w:hAnsi="Arial" w:cs="Arial"/>
                <w:b/>
                <w:bCs/>
                <w:color w:val="000000"/>
                <w:sz w:val="18"/>
                <w:szCs w:val="18"/>
                <w:cs/>
              </w:rPr>
            </w:pPr>
          </w:p>
        </w:tc>
        <w:tc>
          <w:tcPr>
            <w:tcW w:w="1559" w:type="dxa"/>
          </w:tcPr>
          <w:p w:rsidR="004F439C" w:rsidRPr="000B6CCE" w:rsidRDefault="004F439C" w:rsidP="00F554AA">
            <w:pPr>
              <w:ind w:right="-72"/>
              <w:jc w:val="right"/>
              <w:rPr>
                <w:rFonts w:ascii="Arial" w:hAnsi="Arial" w:cs="Arial"/>
                <w:b/>
                <w:bCs/>
                <w:color w:val="000000"/>
                <w:sz w:val="18"/>
                <w:szCs w:val="18"/>
              </w:rPr>
            </w:pPr>
            <w:r w:rsidRPr="000B6CCE">
              <w:rPr>
                <w:rFonts w:ascii="Arial" w:hAnsi="Arial" w:cs="Arial"/>
                <w:b/>
                <w:bCs/>
                <w:color w:val="000000"/>
                <w:sz w:val="18"/>
                <w:szCs w:val="18"/>
              </w:rPr>
              <w:t>improvement</w:t>
            </w:r>
          </w:p>
        </w:tc>
        <w:tc>
          <w:tcPr>
            <w:tcW w:w="1559" w:type="dxa"/>
          </w:tcPr>
          <w:p w:rsidR="004F439C" w:rsidRPr="000B6CCE" w:rsidRDefault="004F439C" w:rsidP="00F554AA">
            <w:pPr>
              <w:tabs>
                <w:tab w:val="left" w:pos="864"/>
              </w:tabs>
              <w:ind w:right="-72"/>
              <w:jc w:val="right"/>
              <w:rPr>
                <w:rFonts w:ascii="Arial" w:hAnsi="Arial" w:cs="Arial"/>
                <w:b/>
                <w:bCs/>
                <w:color w:val="000000"/>
                <w:sz w:val="18"/>
                <w:szCs w:val="18"/>
              </w:rPr>
            </w:pPr>
            <w:r w:rsidRPr="000B6CCE">
              <w:rPr>
                <w:rFonts w:ascii="Arial" w:hAnsi="Arial" w:cs="Arial"/>
                <w:b/>
                <w:bCs/>
                <w:color w:val="000000"/>
                <w:sz w:val="18"/>
                <w:szCs w:val="18"/>
              </w:rPr>
              <w:t>improvements</w:t>
            </w:r>
          </w:p>
        </w:tc>
        <w:tc>
          <w:tcPr>
            <w:tcW w:w="1559" w:type="dxa"/>
          </w:tcPr>
          <w:p w:rsidR="004F439C" w:rsidRPr="000B6CCE" w:rsidRDefault="004F439C" w:rsidP="00F554AA">
            <w:pPr>
              <w:ind w:right="-72"/>
              <w:jc w:val="right"/>
              <w:rPr>
                <w:rFonts w:ascii="Arial" w:hAnsi="Arial" w:cs="Arial"/>
                <w:b/>
                <w:bCs/>
                <w:color w:val="000000"/>
                <w:sz w:val="18"/>
                <w:szCs w:val="18"/>
                <w:cs/>
              </w:rPr>
            </w:pPr>
            <w:r w:rsidRPr="000B6CCE">
              <w:rPr>
                <w:rFonts w:ascii="Arial" w:hAnsi="Arial" w:cs="Arial"/>
                <w:b/>
                <w:bCs/>
                <w:color w:val="000000"/>
                <w:sz w:val="18"/>
                <w:szCs w:val="18"/>
              </w:rPr>
              <w:t>equipment</w:t>
            </w:r>
          </w:p>
        </w:tc>
        <w:tc>
          <w:tcPr>
            <w:tcW w:w="1560" w:type="dxa"/>
          </w:tcPr>
          <w:p w:rsidR="004F439C" w:rsidRPr="000B6CCE" w:rsidRDefault="004F439C" w:rsidP="00F554AA">
            <w:pPr>
              <w:ind w:right="-72"/>
              <w:jc w:val="right"/>
              <w:rPr>
                <w:rFonts w:ascii="Arial" w:hAnsi="Arial" w:cs="Arial"/>
                <w:b/>
                <w:bCs/>
                <w:color w:val="000000"/>
                <w:sz w:val="18"/>
                <w:szCs w:val="18"/>
              </w:rPr>
            </w:pPr>
            <w:r w:rsidRPr="000B6CCE">
              <w:rPr>
                <w:rFonts w:ascii="Arial" w:hAnsi="Arial" w:cs="Arial"/>
                <w:b/>
                <w:bCs/>
                <w:color w:val="000000"/>
                <w:sz w:val="18"/>
                <w:szCs w:val="18"/>
              </w:rPr>
              <w:t>equipment</w:t>
            </w:r>
          </w:p>
        </w:tc>
        <w:tc>
          <w:tcPr>
            <w:tcW w:w="1500" w:type="dxa"/>
          </w:tcPr>
          <w:p w:rsidR="004F439C" w:rsidRPr="000B6CCE" w:rsidRDefault="004F439C" w:rsidP="00F554AA">
            <w:pPr>
              <w:ind w:right="-72"/>
              <w:jc w:val="right"/>
              <w:rPr>
                <w:rFonts w:ascii="Arial" w:hAnsi="Arial" w:cs="Arial"/>
                <w:b/>
                <w:bCs/>
                <w:color w:val="000000"/>
                <w:sz w:val="18"/>
                <w:szCs w:val="18"/>
              </w:rPr>
            </w:pPr>
            <w:r w:rsidRPr="000B6CCE">
              <w:rPr>
                <w:rFonts w:ascii="Arial" w:hAnsi="Arial" w:cs="Arial"/>
                <w:b/>
                <w:bCs/>
                <w:color w:val="000000"/>
                <w:sz w:val="18"/>
                <w:szCs w:val="18"/>
              </w:rPr>
              <w:t>Vehicles</w:t>
            </w:r>
          </w:p>
        </w:tc>
        <w:tc>
          <w:tcPr>
            <w:tcW w:w="1559" w:type="dxa"/>
          </w:tcPr>
          <w:p w:rsidR="004F439C" w:rsidRPr="000B6CCE" w:rsidRDefault="004F439C" w:rsidP="00F554AA">
            <w:pPr>
              <w:ind w:right="-72"/>
              <w:jc w:val="right"/>
              <w:rPr>
                <w:rFonts w:ascii="Arial" w:hAnsi="Arial" w:cs="Arial"/>
                <w:b/>
                <w:bCs/>
                <w:color w:val="000000"/>
                <w:sz w:val="18"/>
                <w:szCs w:val="18"/>
              </w:rPr>
            </w:pPr>
            <w:r w:rsidRPr="000B6CCE">
              <w:rPr>
                <w:rFonts w:ascii="Arial" w:hAnsi="Arial" w:cs="Arial"/>
                <w:b/>
                <w:bCs/>
                <w:color w:val="000000"/>
                <w:sz w:val="18"/>
                <w:szCs w:val="18"/>
              </w:rPr>
              <w:t>construction</w:t>
            </w:r>
          </w:p>
        </w:tc>
        <w:tc>
          <w:tcPr>
            <w:tcW w:w="1559" w:type="dxa"/>
          </w:tcPr>
          <w:p w:rsidR="004F439C" w:rsidRPr="000B6CCE" w:rsidRDefault="004F439C" w:rsidP="00F554AA">
            <w:pPr>
              <w:ind w:right="-72"/>
              <w:jc w:val="right"/>
              <w:rPr>
                <w:rFonts w:ascii="Arial" w:hAnsi="Arial" w:cs="Arial"/>
                <w:b/>
                <w:bCs/>
                <w:color w:val="000000"/>
                <w:sz w:val="18"/>
                <w:szCs w:val="18"/>
              </w:rPr>
            </w:pPr>
            <w:r w:rsidRPr="000B6CCE">
              <w:rPr>
                <w:rFonts w:ascii="Arial" w:hAnsi="Arial" w:cs="Arial"/>
                <w:b/>
                <w:bCs/>
                <w:color w:val="000000"/>
                <w:sz w:val="18"/>
                <w:szCs w:val="18"/>
              </w:rPr>
              <w:t>Total</w:t>
            </w:r>
          </w:p>
        </w:tc>
      </w:tr>
      <w:tr w:rsidR="004F439C" w:rsidRPr="000B6CCE" w:rsidTr="00F23B40">
        <w:tc>
          <w:tcPr>
            <w:tcW w:w="3690" w:type="dxa"/>
          </w:tcPr>
          <w:p w:rsidR="004F439C" w:rsidRPr="000B6CCE" w:rsidRDefault="004F439C" w:rsidP="00F554AA">
            <w:pPr>
              <w:ind w:left="-107" w:right="-72"/>
              <w:rPr>
                <w:rFonts w:ascii="Arial" w:hAnsi="Arial" w:cs="Arial"/>
                <w:b/>
                <w:bCs/>
                <w:color w:val="000000"/>
                <w:sz w:val="18"/>
                <w:szCs w:val="18"/>
              </w:rPr>
            </w:pPr>
          </w:p>
        </w:tc>
        <w:tc>
          <w:tcPr>
            <w:tcW w:w="1559" w:type="dxa"/>
            <w:tcBorders>
              <w:bottom w:val="single" w:sz="4" w:space="0" w:color="auto"/>
            </w:tcBorders>
          </w:tcPr>
          <w:p w:rsidR="004F439C" w:rsidRPr="000B6CCE" w:rsidRDefault="004F439C" w:rsidP="00F554AA">
            <w:pPr>
              <w:ind w:right="-72"/>
              <w:jc w:val="right"/>
              <w:rPr>
                <w:rFonts w:ascii="Arial" w:hAnsi="Arial" w:cs="Arial"/>
                <w:b/>
                <w:bCs/>
                <w:color w:val="000000"/>
                <w:sz w:val="18"/>
                <w:szCs w:val="18"/>
                <w:cs/>
              </w:rPr>
            </w:pPr>
            <w:r w:rsidRPr="000B6CCE">
              <w:rPr>
                <w:rFonts w:ascii="Arial" w:hAnsi="Arial" w:cs="Arial"/>
                <w:b/>
                <w:bCs/>
                <w:color w:val="000000"/>
                <w:sz w:val="18"/>
                <w:szCs w:val="18"/>
              </w:rPr>
              <w:t>Thousand Baht</w:t>
            </w:r>
          </w:p>
        </w:tc>
        <w:tc>
          <w:tcPr>
            <w:tcW w:w="1559" w:type="dxa"/>
            <w:tcBorders>
              <w:bottom w:val="single" w:sz="4" w:space="0" w:color="auto"/>
            </w:tcBorders>
          </w:tcPr>
          <w:p w:rsidR="004F439C" w:rsidRPr="000B6CCE" w:rsidRDefault="004F439C" w:rsidP="00F554AA">
            <w:pPr>
              <w:ind w:right="-72"/>
              <w:jc w:val="right"/>
              <w:rPr>
                <w:rFonts w:ascii="Arial" w:hAnsi="Arial" w:cs="Arial"/>
                <w:b/>
                <w:bCs/>
                <w:color w:val="000000"/>
                <w:sz w:val="18"/>
                <w:szCs w:val="18"/>
              </w:rPr>
            </w:pPr>
            <w:r w:rsidRPr="000B6CCE">
              <w:rPr>
                <w:rFonts w:ascii="Arial" w:hAnsi="Arial" w:cs="Arial"/>
                <w:b/>
                <w:bCs/>
                <w:color w:val="000000"/>
                <w:sz w:val="18"/>
                <w:szCs w:val="18"/>
              </w:rPr>
              <w:t xml:space="preserve">Thousand Baht </w:t>
            </w:r>
          </w:p>
        </w:tc>
        <w:tc>
          <w:tcPr>
            <w:tcW w:w="1559" w:type="dxa"/>
            <w:tcBorders>
              <w:bottom w:val="single" w:sz="4" w:space="0" w:color="auto"/>
            </w:tcBorders>
          </w:tcPr>
          <w:p w:rsidR="004F439C" w:rsidRPr="000B6CCE" w:rsidRDefault="004F439C" w:rsidP="00F554AA">
            <w:pPr>
              <w:ind w:right="-72"/>
              <w:jc w:val="right"/>
              <w:rPr>
                <w:rFonts w:ascii="Arial" w:hAnsi="Arial" w:cs="Arial"/>
                <w:b/>
                <w:bCs/>
                <w:color w:val="000000"/>
                <w:sz w:val="18"/>
                <w:szCs w:val="18"/>
              </w:rPr>
            </w:pPr>
            <w:r w:rsidRPr="000B6CCE">
              <w:rPr>
                <w:rFonts w:ascii="Arial" w:hAnsi="Arial" w:cs="Arial"/>
                <w:b/>
                <w:bCs/>
                <w:color w:val="000000"/>
                <w:sz w:val="18"/>
                <w:szCs w:val="18"/>
              </w:rPr>
              <w:t>Thousand Baht</w:t>
            </w:r>
          </w:p>
        </w:tc>
        <w:tc>
          <w:tcPr>
            <w:tcW w:w="1560" w:type="dxa"/>
            <w:tcBorders>
              <w:bottom w:val="single" w:sz="4" w:space="0" w:color="auto"/>
            </w:tcBorders>
          </w:tcPr>
          <w:p w:rsidR="004F439C" w:rsidRPr="000B6CCE" w:rsidRDefault="004F439C" w:rsidP="00F554AA">
            <w:pPr>
              <w:ind w:right="-72"/>
              <w:jc w:val="right"/>
              <w:rPr>
                <w:rFonts w:ascii="Arial" w:hAnsi="Arial" w:cs="Arial"/>
                <w:b/>
                <w:bCs/>
                <w:color w:val="000000"/>
                <w:sz w:val="18"/>
                <w:szCs w:val="18"/>
              </w:rPr>
            </w:pPr>
            <w:r w:rsidRPr="000B6CCE">
              <w:rPr>
                <w:rFonts w:ascii="Arial" w:hAnsi="Arial" w:cs="Arial"/>
                <w:b/>
                <w:bCs/>
                <w:color w:val="000000"/>
                <w:sz w:val="18"/>
                <w:szCs w:val="18"/>
              </w:rPr>
              <w:t>Thousand Baht</w:t>
            </w:r>
          </w:p>
        </w:tc>
        <w:tc>
          <w:tcPr>
            <w:tcW w:w="1500" w:type="dxa"/>
            <w:tcBorders>
              <w:bottom w:val="single" w:sz="4" w:space="0" w:color="auto"/>
            </w:tcBorders>
          </w:tcPr>
          <w:p w:rsidR="004F439C" w:rsidRPr="000B6CCE" w:rsidRDefault="004F439C" w:rsidP="00F554AA">
            <w:pPr>
              <w:ind w:right="-72"/>
              <w:jc w:val="right"/>
              <w:rPr>
                <w:rFonts w:ascii="Arial" w:hAnsi="Arial" w:cs="Arial"/>
                <w:b/>
                <w:bCs/>
                <w:color w:val="000000"/>
                <w:sz w:val="18"/>
                <w:szCs w:val="18"/>
              </w:rPr>
            </w:pPr>
            <w:r w:rsidRPr="000B6CCE">
              <w:rPr>
                <w:rFonts w:ascii="Arial" w:hAnsi="Arial" w:cs="Arial"/>
                <w:b/>
                <w:bCs/>
                <w:color w:val="000000"/>
                <w:sz w:val="18"/>
                <w:szCs w:val="18"/>
              </w:rPr>
              <w:t>Thousand Baht</w:t>
            </w:r>
          </w:p>
        </w:tc>
        <w:tc>
          <w:tcPr>
            <w:tcW w:w="1559" w:type="dxa"/>
            <w:tcBorders>
              <w:bottom w:val="single" w:sz="4" w:space="0" w:color="auto"/>
            </w:tcBorders>
          </w:tcPr>
          <w:p w:rsidR="004F439C" w:rsidRPr="000B6CCE" w:rsidRDefault="004F439C" w:rsidP="00F554AA">
            <w:pPr>
              <w:tabs>
                <w:tab w:val="left" w:pos="304"/>
              </w:tabs>
              <w:ind w:right="-72"/>
              <w:jc w:val="right"/>
              <w:rPr>
                <w:rFonts w:ascii="Arial" w:hAnsi="Arial" w:cs="Arial"/>
                <w:b/>
                <w:bCs/>
                <w:color w:val="000000"/>
                <w:sz w:val="18"/>
                <w:szCs w:val="18"/>
              </w:rPr>
            </w:pPr>
            <w:r w:rsidRPr="000B6CCE">
              <w:rPr>
                <w:rFonts w:ascii="Arial" w:hAnsi="Arial" w:cs="Arial"/>
                <w:b/>
                <w:bCs/>
                <w:color w:val="000000"/>
                <w:sz w:val="18"/>
                <w:szCs w:val="18"/>
              </w:rPr>
              <w:t>Thousand Baht</w:t>
            </w:r>
          </w:p>
        </w:tc>
        <w:tc>
          <w:tcPr>
            <w:tcW w:w="1559" w:type="dxa"/>
            <w:tcBorders>
              <w:bottom w:val="single" w:sz="4" w:space="0" w:color="auto"/>
            </w:tcBorders>
          </w:tcPr>
          <w:p w:rsidR="004F439C" w:rsidRPr="000B6CCE" w:rsidRDefault="004F439C" w:rsidP="00F554AA">
            <w:pPr>
              <w:ind w:right="-72"/>
              <w:jc w:val="right"/>
              <w:rPr>
                <w:rFonts w:ascii="Arial" w:hAnsi="Arial" w:cs="Arial"/>
                <w:b/>
                <w:bCs/>
                <w:color w:val="000000"/>
                <w:sz w:val="18"/>
                <w:szCs w:val="18"/>
              </w:rPr>
            </w:pPr>
            <w:r w:rsidRPr="000B6CCE">
              <w:rPr>
                <w:rFonts w:ascii="Arial" w:hAnsi="Arial" w:cs="Arial"/>
                <w:b/>
                <w:bCs/>
                <w:color w:val="000000"/>
                <w:sz w:val="18"/>
                <w:szCs w:val="18"/>
              </w:rPr>
              <w:t>Thousand Baht</w:t>
            </w:r>
          </w:p>
        </w:tc>
      </w:tr>
      <w:tr w:rsidR="004F439C" w:rsidRPr="000B6CCE" w:rsidTr="000B6CCE">
        <w:tc>
          <w:tcPr>
            <w:tcW w:w="3690" w:type="dxa"/>
          </w:tcPr>
          <w:p w:rsidR="004F439C" w:rsidRPr="000B6CCE" w:rsidRDefault="004F439C" w:rsidP="00F554AA">
            <w:pPr>
              <w:ind w:left="-107" w:right="-72"/>
              <w:rPr>
                <w:rFonts w:ascii="Arial" w:hAnsi="Arial" w:cs="Arial"/>
                <w:color w:val="000000"/>
                <w:sz w:val="18"/>
                <w:szCs w:val="18"/>
              </w:rPr>
            </w:pPr>
          </w:p>
        </w:tc>
        <w:tc>
          <w:tcPr>
            <w:tcW w:w="1559" w:type="dxa"/>
            <w:tcBorders>
              <w:top w:val="single" w:sz="4" w:space="0" w:color="auto"/>
            </w:tcBorders>
            <w:shd w:val="clear" w:color="auto" w:fill="FAFAFA"/>
          </w:tcPr>
          <w:p w:rsidR="004F439C" w:rsidRPr="000B6CCE" w:rsidRDefault="004F439C" w:rsidP="00F554AA">
            <w:pPr>
              <w:ind w:right="-72"/>
              <w:jc w:val="right"/>
              <w:rPr>
                <w:rFonts w:ascii="Arial" w:hAnsi="Arial" w:cs="Arial"/>
                <w:color w:val="000000"/>
                <w:sz w:val="18"/>
                <w:szCs w:val="18"/>
                <w:cs/>
              </w:rPr>
            </w:pPr>
          </w:p>
        </w:tc>
        <w:tc>
          <w:tcPr>
            <w:tcW w:w="1559" w:type="dxa"/>
            <w:tcBorders>
              <w:top w:val="single" w:sz="4" w:space="0" w:color="auto"/>
            </w:tcBorders>
            <w:shd w:val="clear" w:color="auto" w:fill="FAFAFA"/>
          </w:tcPr>
          <w:p w:rsidR="004F439C" w:rsidRPr="000B6CCE" w:rsidRDefault="004F439C" w:rsidP="00F554AA">
            <w:pPr>
              <w:ind w:right="-72"/>
              <w:jc w:val="right"/>
              <w:rPr>
                <w:rFonts w:ascii="Arial" w:hAnsi="Arial" w:cs="Arial"/>
                <w:color w:val="000000"/>
                <w:sz w:val="18"/>
                <w:szCs w:val="18"/>
                <w:cs/>
              </w:rPr>
            </w:pPr>
          </w:p>
        </w:tc>
        <w:tc>
          <w:tcPr>
            <w:tcW w:w="1559" w:type="dxa"/>
            <w:tcBorders>
              <w:top w:val="single" w:sz="4" w:space="0" w:color="auto"/>
            </w:tcBorders>
            <w:shd w:val="clear" w:color="auto" w:fill="FAFAFA"/>
          </w:tcPr>
          <w:p w:rsidR="004F439C" w:rsidRPr="000B6CCE" w:rsidRDefault="004F439C" w:rsidP="00F554AA">
            <w:pPr>
              <w:ind w:right="-72"/>
              <w:jc w:val="right"/>
              <w:rPr>
                <w:rFonts w:ascii="Arial" w:hAnsi="Arial" w:cs="Arial"/>
                <w:color w:val="000000"/>
                <w:sz w:val="18"/>
                <w:szCs w:val="18"/>
              </w:rPr>
            </w:pPr>
          </w:p>
        </w:tc>
        <w:tc>
          <w:tcPr>
            <w:tcW w:w="1560" w:type="dxa"/>
            <w:tcBorders>
              <w:top w:val="single" w:sz="4" w:space="0" w:color="auto"/>
            </w:tcBorders>
            <w:shd w:val="clear" w:color="auto" w:fill="FAFAFA"/>
          </w:tcPr>
          <w:p w:rsidR="004F439C" w:rsidRPr="000B6CCE" w:rsidRDefault="004F439C" w:rsidP="00F554AA">
            <w:pPr>
              <w:ind w:right="-72"/>
              <w:jc w:val="right"/>
              <w:rPr>
                <w:rFonts w:ascii="Arial" w:hAnsi="Arial" w:cs="Arial"/>
                <w:color w:val="000000"/>
                <w:sz w:val="18"/>
                <w:szCs w:val="18"/>
                <w:cs/>
              </w:rPr>
            </w:pPr>
          </w:p>
        </w:tc>
        <w:tc>
          <w:tcPr>
            <w:tcW w:w="1500" w:type="dxa"/>
            <w:tcBorders>
              <w:top w:val="single" w:sz="4" w:space="0" w:color="auto"/>
            </w:tcBorders>
            <w:shd w:val="clear" w:color="auto" w:fill="FAFAFA"/>
          </w:tcPr>
          <w:p w:rsidR="004F439C" w:rsidRPr="000B6CCE" w:rsidRDefault="004F439C" w:rsidP="00F554AA">
            <w:pPr>
              <w:ind w:right="-72"/>
              <w:jc w:val="right"/>
              <w:rPr>
                <w:rFonts w:ascii="Arial" w:hAnsi="Arial" w:cs="Arial"/>
                <w:color w:val="000000"/>
                <w:sz w:val="18"/>
                <w:szCs w:val="18"/>
              </w:rPr>
            </w:pPr>
          </w:p>
        </w:tc>
        <w:tc>
          <w:tcPr>
            <w:tcW w:w="1559" w:type="dxa"/>
            <w:tcBorders>
              <w:top w:val="single" w:sz="4" w:space="0" w:color="auto"/>
            </w:tcBorders>
            <w:shd w:val="clear" w:color="auto" w:fill="FAFAFA"/>
          </w:tcPr>
          <w:p w:rsidR="004F439C" w:rsidRPr="000B6CCE" w:rsidRDefault="004F439C" w:rsidP="00F554AA">
            <w:pPr>
              <w:ind w:right="-72"/>
              <w:jc w:val="right"/>
              <w:rPr>
                <w:rFonts w:ascii="Arial" w:hAnsi="Arial" w:cs="Arial"/>
                <w:color w:val="000000"/>
                <w:sz w:val="18"/>
                <w:szCs w:val="18"/>
              </w:rPr>
            </w:pPr>
          </w:p>
        </w:tc>
        <w:tc>
          <w:tcPr>
            <w:tcW w:w="1559" w:type="dxa"/>
            <w:tcBorders>
              <w:top w:val="single" w:sz="4" w:space="0" w:color="auto"/>
            </w:tcBorders>
            <w:shd w:val="clear" w:color="auto" w:fill="FAFAFA"/>
          </w:tcPr>
          <w:p w:rsidR="004F439C" w:rsidRPr="000B6CCE" w:rsidRDefault="004F439C" w:rsidP="00F554AA">
            <w:pPr>
              <w:ind w:right="-72"/>
              <w:jc w:val="right"/>
              <w:rPr>
                <w:rFonts w:ascii="Arial" w:hAnsi="Arial" w:cs="Arial"/>
                <w:color w:val="000000"/>
                <w:sz w:val="18"/>
                <w:szCs w:val="18"/>
                <w:cs/>
              </w:rPr>
            </w:pPr>
          </w:p>
        </w:tc>
      </w:tr>
      <w:tr w:rsidR="004F439C" w:rsidRPr="000B6CCE" w:rsidTr="000B6CCE">
        <w:tc>
          <w:tcPr>
            <w:tcW w:w="3690" w:type="dxa"/>
          </w:tcPr>
          <w:p w:rsidR="004F439C" w:rsidRPr="000B6CCE" w:rsidRDefault="004F439C" w:rsidP="00F554AA">
            <w:pPr>
              <w:ind w:left="-107" w:right="-72"/>
              <w:rPr>
                <w:rFonts w:ascii="Arial" w:hAnsi="Arial" w:cs="Arial"/>
                <w:b/>
                <w:bCs/>
                <w:color w:val="000000"/>
                <w:sz w:val="18"/>
                <w:szCs w:val="18"/>
              </w:rPr>
            </w:pPr>
            <w:r w:rsidRPr="000B6CCE">
              <w:rPr>
                <w:rFonts w:ascii="Arial" w:hAnsi="Arial" w:cs="Arial"/>
                <w:b/>
                <w:bCs/>
                <w:color w:val="000000"/>
                <w:sz w:val="18"/>
                <w:szCs w:val="18"/>
              </w:rPr>
              <w:t>As at 1 January 2019</w:t>
            </w:r>
          </w:p>
        </w:tc>
        <w:tc>
          <w:tcPr>
            <w:tcW w:w="1559" w:type="dxa"/>
            <w:shd w:val="clear" w:color="auto" w:fill="FAFAFA"/>
          </w:tcPr>
          <w:p w:rsidR="004F439C" w:rsidRPr="000B6CCE" w:rsidRDefault="004F439C" w:rsidP="00F554AA">
            <w:pPr>
              <w:ind w:right="-72"/>
              <w:jc w:val="right"/>
              <w:rPr>
                <w:rFonts w:ascii="Arial" w:hAnsi="Arial" w:cs="Arial"/>
                <w:color w:val="000000"/>
                <w:sz w:val="18"/>
                <w:szCs w:val="18"/>
              </w:rPr>
            </w:pPr>
          </w:p>
        </w:tc>
        <w:tc>
          <w:tcPr>
            <w:tcW w:w="1559" w:type="dxa"/>
            <w:shd w:val="clear" w:color="auto" w:fill="FAFAFA"/>
          </w:tcPr>
          <w:p w:rsidR="004F439C" w:rsidRPr="000B6CCE" w:rsidRDefault="004F439C" w:rsidP="00F554AA">
            <w:pPr>
              <w:ind w:right="-72"/>
              <w:jc w:val="right"/>
              <w:rPr>
                <w:rFonts w:ascii="Arial" w:hAnsi="Arial" w:cs="Arial"/>
                <w:color w:val="000000"/>
                <w:sz w:val="18"/>
                <w:szCs w:val="18"/>
              </w:rPr>
            </w:pPr>
          </w:p>
        </w:tc>
        <w:tc>
          <w:tcPr>
            <w:tcW w:w="1559" w:type="dxa"/>
            <w:shd w:val="clear" w:color="auto" w:fill="FAFAFA"/>
          </w:tcPr>
          <w:p w:rsidR="004F439C" w:rsidRPr="000B6CCE" w:rsidRDefault="004F439C" w:rsidP="00F554AA">
            <w:pPr>
              <w:ind w:right="-72"/>
              <w:jc w:val="right"/>
              <w:rPr>
                <w:rFonts w:ascii="Arial" w:hAnsi="Arial" w:cs="Arial"/>
                <w:color w:val="000000"/>
                <w:sz w:val="18"/>
                <w:szCs w:val="18"/>
              </w:rPr>
            </w:pPr>
          </w:p>
        </w:tc>
        <w:tc>
          <w:tcPr>
            <w:tcW w:w="1560" w:type="dxa"/>
            <w:shd w:val="clear" w:color="auto" w:fill="FAFAFA"/>
          </w:tcPr>
          <w:p w:rsidR="004F439C" w:rsidRPr="000B6CCE" w:rsidRDefault="004F439C" w:rsidP="00F554AA">
            <w:pPr>
              <w:ind w:right="-72"/>
              <w:jc w:val="right"/>
              <w:rPr>
                <w:rFonts w:ascii="Arial" w:hAnsi="Arial" w:cs="Arial"/>
                <w:color w:val="000000"/>
                <w:sz w:val="18"/>
                <w:szCs w:val="18"/>
              </w:rPr>
            </w:pPr>
          </w:p>
        </w:tc>
        <w:tc>
          <w:tcPr>
            <w:tcW w:w="1500" w:type="dxa"/>
            <w:shd w:val="clear" w:color="auto" w:fill="FAFAFA"/>
          </w:tcPr>
          <w:p w:rsidR="004F439C" w:rsidRPr="000B6CCE" w:rsidRDefault="004F439C" w:rsidP="00F554AA">
            <w:pPr>
              <w:ind w:right="-72"/>
              <w:jc w:val="right"/>
              <w:rPr>
                <w:rFonts w:ascii="Arial" w:hAnsi="Arial" w:cs="Arial"/>
                <w:color w:val="000000"/>
                <w:sz w:val="18"/>
                <w:szCs w:val="18"/>
              </w:rPr>
            </w:pPr>
          </w:p>
        </w:tc>
        <w:tc>
          <w:tcPr>
            <w:tcW w:w="1559" w:type="dxa"/>
            <w:shd w:val="clear" w:color="auto" w:fill="FAFAFA"/>
          </w:tcPr>
          <w:p w:rsidR="004F439C" w:rsidRPr="000B6CCE" w:rsidRDefault="004F439C" w:rsidP="00F554AA">
            <w:pPr>
              <w:ind w:right="-72"/>
              <w:jc w:val="right"/>
              <w:rPr>
                <w:rFonts w:ascii="Arial" w:hAnsi="Arial" w:cs="Arial"/>
                <w:color w:val="000000"/>
                <w:sz w:val="18"/>
                <w:szCs w:val="18"/>
              </w:rPr>
            </w:pPr>
          </w:p>
        </w:tc>
        <w:tc>
          <w:tcPr>
            <w:tcW w:w="1559" w:type="dxa"/>
            <w:shd w:val="clear" w:color="auto" w:fill="FAFAFA"/>
          </w:tcPr>
          <w:p w:rsidR="004F439C" w:rsidRPr="000B6CCE" w:rsidRDefault="004F439C" w:rsidP="00F554AA">
            <w:pPr>
              <w:ind w:right="-72"/>
              <w:jc w:val="right"/>
              <w:rPr>
                <w:rFonts w:ascii="Arial" w:hAnsi="Arial" w:cs="Arial"/>
                <w:color w:val="000000"/>
                <w:sz w:val="18"/>
                <w:szCs w:val="18"/>
              </w:rPr>
            </w:pPr>
          </w:p>
        </w:tc>
      </w:tr>
      <w:tr w:rsidR="004F439C" w:rsidRPr="000B6CCE" w:rsidTr="000B6CCE">
        <w:tc>
          <w:tcPr>
            <w:tcW w:w="3690" w:type="dxa"/>
          </w:tcPr>
          <w:p w:rsidR="004F439C" w:rsidRPr="000B6CCE" w:rsidRDefault="004F439C" w:rsidP="004F439C">
            <w:pPr>
              <w:ind w:left="-107" w:right="-72"/>
              <w:rPr>
                <w:rFonts w:ascii="Arial" w:hAnsi="Arial" w:cs="Arial"/>
                <w:color w:val="000000"/>
                <w:sz w:val="18"/>
                <w:szCs w:val="18"/>
              </w:rPr>
            </w:pPr>
            <w:r w:rsidRPr="000B6CCE">
              <w:rPr>
                <w:rFonts w:ascii="Arial" w:hAnsi="Arial" w:cs="Arial"/>
                <w:color w:val="000000"/>
                <w:sz w:val="18"/>
                <w:szCs w:val="18"/>
              </w:rPr>
              <w:t>Cost</w:t>
            </w:r>
          </w:p>
        </w:tc>
        <w:tc>
          <w:tcPr>
            <w:tcW w:w="1559" w:type="dxa"/>
            <w:shd w:val="clear" w:color="auto" w:fill="FAFAFA"/>
            <w:vAlign w:val="bottom"/>
          </w:tcPr>
          <w:p w:rsidR="004F439C" w:rsidRPr="000B6CCE" w:rsidRDefault="004F439C" w:rsidP="004F439C">
            <w:pPr>
              <w:ind w:right="-72"/>
              <w:jc w:val="right"/>
              <w:rPr>
                <w:rFonts w:ascii="Arial" w:hAnsi="Arial" w:cs="Arial"/>
                <w:color w:val="000000"/>
                <w:sz w:val="18"/>
                <w:szCs w:val="18"/>
              </w:rPr>
            </w:pPr>
            <w:r w:rsidRPr="000B6CCE">
              <w:rPr>
                <w:rFonts w:ascii="Arial" w:hAnsi="Arial" w:cs="Arial"/>
                <w:color w:val="000000"/>
                <w:sz w:val="18"/>
                <w:szCs w:val="18"/>
              </w:rPr>
              <w:t>2,712,721</w:t>
            </w:r>
          </w:p>
        </w:tc>
        <w:tc>
          <w:tcPr>
            <w:tcW w:w="1559" w:type="dxa"/>
            <w:shd w:val="clear" w:color="auto" w:fill="FAFAFA"/>
            <w:vAlign w:val="bottom"/>
          </w:tcPr>
          <w:p w:rsidR="004F439C" w:rsidRPr="000B6CCE" w:rsidRDefault="004F439C" w:rsidP="004F439C">
            <w:pPr>
              <w:ind w:right="-72"/>
              <w:jc w:val="right"/>
              <w:rPr>
                <w:rFonts w:ascii="Arial" w:hAnsi="Arial" w:cs="Arial"/>
                <w:color w:val="000000"/>
                <w:sz w:val="18"/>
                <w:szCs w:val="18"/>
              </w:rPr>
            </w:pPr>
            <w:r w:rsidRPr="000B6CCE">
              <w:rPr>
                <w:rFonts w:ascii="Arial" w:hAnsi="Arial" w:cs="Arial"/>
                <w:color w:val="000000"/>
                <w:sz w:val="18"/>
                <w:szCs w:val="18"/>
              </w:rPr>
              <w:t>16,368,269</w:t>
            </w:r>
          </w:p>
        </w:tc>
        <w:tc>
          <w:tcPr>
            <w:tcW w:w="1559" w:type="dxa"/>
            <w:shd w:val="clear" w:color="auto" w:fill="FAFAFA"/>
            <w:vAlign w:val="bottom"/>
          </w:tcPr>
          <w:p w:rsidR="004F439C" w:rsidRPr="000B6CCE" w:rsidRDefault="004F439C" w:rsidP="004F439C">
            <w:pPr>
              <w:ind w:right="-72"/>
              <w:jc w:val="right"/>
              <w:rPr>
                <w:rFonts w:ascii="Arial" w:hAnsi="Arial" w:cs="Arial"/>
                <w:color w:val="000000"/>
                <w:sz w:val="18"/>
                <w:szCs w:val="18"/>
              </w:rPr>
            </w:pPr>
            <w:r w:rsidRPr="000B6CCE">
              <w:rPr>
                <w:rFonts w:ascii="Arial" w:hAnsi="Arial" w:cs="Arial"/>
                <w:color w:val="000000"/>
                <w:sz w:val="18"/>
                <w:szCs w:val="18"/>
              </w:rPr>
              <w:t>27,922,199</w:t>
            </w:r>
          </w:p>
        </w:tc>
        <w:tc>
          <w:tcPr>
            <w:tcW w:w="1560" w:type="dxa"/>
            <w:shd w:val="clear" w:color="auto" w:fill="FAFAFA"/>
            <w:vAlign w:val="bottom"/>
          </w:tcPr>
          <w:p w:rsidR="004F439C" w:rsidRPr="000B6CCE" w:rsidRDefault="004F439C" w:rsidP="004F439C">
            <w:pPr>
              <w:ind w:right="-72"/>
              <w:jc w:val="right"/>
              <w:rPr>
                <w:rFonts w:ascii="Arial" w:hAnsi="Arial" w:cs="Arial"/>
                <w:color w:val="000000"/>
                <w:sz w:val="18"/>
                <w:szCs w:val="18"/>
              </w:rPr>
            </w:pPr>
            <w:r w:rsidRPr="000B6CCE">
              <w:rPr>
                <w:rFonts w:ascii="Arial" w:hAnsi="Arial" w:cs="Arial"/>
                <w:color w:val="000000"/>
                <w:sz w:val="18"/>
                <w:szCs w:val="18"/>
              </w:rPr>
              <w:t>1,450,748</w:t>
            </w:r>
          </w:p>
        </w:tc>
        <w:tc>
          <w:tcPr>
            <w:tcW w:w="1500" w:type="dxa"/>
            <w:shd w:val="clear" w:color="auto" w:fill="FAFAFA"/>
            <w:vAlign w:val="bottom"/>
          </w:tcPr>
          <w:p w:rsidR="004F439C" w:rsidRPr="000B6CCE" w:rsidRDefault="004F439C" w:rsidP="004F439C">
            <w:pPr>
              <w:ind w:right="-72"/>
              <w:jc w:val="right"/>
              <w:rPr>
                <w:rFonts w:ascii="Arial" w:hAnsi="Arial" w:cs="Arial"/>
                <w:color w:val="000000"/>
                <w:sz w:val="18"/>
                <w:szCs w:val="18"/>
              </w:rPr>
            </w:pPr>
            <w:r w:rsidRPr="000B6CCE">
              <w:rPr>
                <w:rFonts w:ascii="Arial" w:hAnsi="Arial" w:cs="Arial"/>
                <w:color w:val="000000"/>
                <w:sz w:val="18"/>
                <w:szCs w:val="18"/>
              </w:rPr>
              <w:t>950,069</w:t>
            </w:r>
          </w:p>
        </w:tc>
        <w:tc>
          <w:tcPr>
            <w:tcW w:w="1559" w:type="dxa"/>
            <w:shd w:val="clear" w:color="auto" w:fill="FAFAFA"/>
            <w:vAlign w:val="bottom"/>
          </w:tcPr>
          <w:p w:rsidR="004F439C" w:rsidRPr="000B6CCE" w:rsidRDefault="004F439C" w:rsidP="004F439C">
            <w:pPr>
              <w:ind w:right="-72"/>
              <w:jc w:val="right"/>
              <w:rPr>
                <w:rFonts w:ascii="Arial" w:hAnsi="Arial" w:cs="Arial"/>
                <w:color w:val="000000"/>
                <w:sz w:val="18"/>
                <w:szCs w:val="18"/>
              </w:rPr>
            </w:pPr>
            <w:r w:rsidRPr="000B6CCE">
              <w:rPr>
                <w:rFonts w:ascii="Arial" w:hAnsi="Arial" w:cs="Arial"/>
                <w:color w:val="000000"/>
                <w:sz w:val="18"/>
                <w:szCs w:val="18"/>
              </w:rPr>
              <w:t>3,276,486</w:t>
            </w:r>
          </w:p>
        </w:tc>
        <w:tc>
          <w:tcPr>
            <w:tcW w:w="1559" w:type="dxa"/>
            <w:shd w:val="clear" w:color="auto" w:fill="FAFAFA"/>
            <w:vAlign w:val="bottom"/>
          </w:tcPr>
          <w:p w:rsidR="004F439C" w:rsidRPr="000B6CCE" w:rsidRDefault="004F439C" w:rsidP="004F439C">
            <w:pPr>
              <w:ind w:right="-72"/>
              <w:jc w:val="right"/>
              <w:rPr>
                <w:rFonts w:ascii="Arial" w:hAnsi="Arial" w:cs="Arial"/>
                <w:color w:val="000000"/>
                <w:sz w:val="18"/>
                <w:szCs w:val="18"/>
              </w:rPr>
            </w:pPr>
            <w:r w:rsidRPr="000B6CCE">
              <w:rPr>
                <w:rFonts w:ascii="Arial" w:hAnsi="Arial" w:cs="Arial"/>
                <w:color w:val="000000"/>
                <w:sz w:val="18"/>
                <w:szCs w:val="18"/>
              </w:rPr>
              <w:t>52,680,492</w:t>
            </w:r>
          </w:p>
        </w:tc>
      </w:tr>
      <w:tr w:rsidR="004F439C" w:rsidRPr="000B6CCE" w:rsidTr="000B6CCE">
        <w:tc>
          <w:tcPr>
            <w:tcW w:w="3690" w:type="dxa"/>
          </w:tcPr>
          <w:p w:rsidR="004F439C" w:rsidRPr="000B6CCE" w:rsidRDefault="004F439C" w:rsidP="004F439C">
            <w:pPr>
              <w:tabs>
                <w:tab w:val="left" w:pos="522"/>
              </w:tabs>
              <w:ind w:left="-107" w:right="-72"/>
              <w:rPr>
                <w:rFonts w:ascii="Arial" w:hAnsi="Arial" w:cs="Arial"/>
                <w:color w:val="000000"/>
                <w:sz w:val="18"/>
                <w:szCs w:val="18"/>
                <w:cs/>
              </w:rPr>
            </w:pPr>
            <w:r w:rsidRPr="000B6CCE">
              <w:rPr>
                <w:rFonts w:ascii="Arial" w:hAnsi="Arial" w:cs="Arial"/>
                <w:color w:val="000000"/>
                <w:sz w:val="18"/>
                <w:szCs w:val="18"/>
                <w:u w:val="single"/>
              </w:rPr>
              <w:t>Less</w:t>
            </w:r>
            <w:r w:rsidRPr="000B6CCE">
              <w:rPr>
                <w:rFonts w:ascii="Arial" w:hAnsi="Arial" w:cs="Arial"/>
                <w:color w:val="000000"/>
                <w:sz w:val="18"/>
                <w:szCs w:val="18"/>
              </w:rPr>
              <w:tab/>
              <w:t>Accumulated depreciation</w:t>
            </w:r>
          </w:p>
        </w:tc>
        <w:tc>
          <w:tcPr>
            <w:tcW w:w="1559" w:type="dxa"/>
            <w:shd w:val="clear" w:color="auto" w:fill="FAFAFA"/>
            <w:vAlign w:val="bottom"/>
          </w:tcPr>
          <w:p w:rsidR="004F439C" w:rsidRPr="000B6CCE" w:rsidRDefault="004F439C" w:rsidP="004F439C">
            <w:pPr>
              <w:ind w:right="-72"/>
              <w:jc w:val="right"/>
              <w:rPr>
                <w:rFonts w:ascii="Arial" w:hAnsi="Arial" w:cs="Arial"/>
                <w:color w:val="000000"/>
                <w:sz w:val="18"/>
                <w:szCs w:val="18"/>
              </w:rPr>
            </w:pPr>
            <w:r w:rsidRPr="000B6CCE">
              <w:rPr>
                <w:rFonts w:ascii="Arial" w:hAnsi="Arial" w:cs="Arial"/>
                <w:color w:val="000000"/>
                <w:sz w:val="18"/>
                <w:szCs w:val="18"/>
              </w:rPr>
              <w:t>(48,990)</w:t>
            </w:r>
          </w:p>
        </w:tc>
        <w:tc>
          <w:tcPr>
            <w:tcW w:w="1559" w:type="dxa"/>
            <w:shd w:val="clear" w:color="auto" w:fill="FAFAFA"/>
            <w:vAlign w:val="bottom"/>
          </w:tcPr>
          <w:p w:rsidR="004F439C" w:rsidRPr="000B6CCE" w:rsidRDefault="004F439C" w:rsidP="004F439C">
            <w:pPr>
              <w:ind w:right="-72"/>
              <w:jc w:val="right"/>
              <w:rPr>
                <w:rFonts w:ascii="Arial" w:hAnsi="Arial" w:cs="Arial"/>
                <w:color w:val="000000"/>
                <w:sz w:val="18"/>
                <w:szCs w:val="18"/>
              </w:rPr>
            </w:pPr>
            <w:r w:rsidRPr="000B6CCE">
              <w:rPr>
                <w:rFonts w:ascii="Arial" w:hAnsi="Arial" w:cs="Arial"/>
                <w:color w:val="000000"/>
                <w:sz w:val="18"/>
                <w:szCs w:val="18"/>
              </w:rPr>
              <w:t>(6,937,573)</w:t>
            </w:r>
          </w:p>
        </w:tc>
        <w:tc>
          <w:tcPr>
            <w:tcW w:w="1559" w:type="dxa"/>
            <w:shd w:val="clear" w:color="auto" w:fill="FAFAFA"/>
            <w:vAlign w:val="bottom"/>
          </w:tcPr>
          <w:p w:rsidR="004F439C" w:rsidRPr="000B6CCE" w:rsidRDefault="004F439C" w:rsidP="004F439C">
            <w:pPr>
              <w:ind w:right="-108"/>
              <w:jc w:val="right"/>
              <w:rPr>
                <w:rFonts w:ascii="Arial" w:hAnsi="Arial" w:cs="Arial"/>
                <w:color w:val="000000"/>
                <w:sz w:val="18"/>
                <w:szCs w:val="18"/>
              </w:rPr>
            </w:pPr>
            <w:r w:rsidRPr="000B6CCE">
              <w:rPr>
                <w:rFonts w:ascii="Arial" w:hAnsi="Arial" w:cs="Arial"/>
                <w:color w:val="000000"/>
                <w:sz w:val="18"/>
                <w:szCs w:val="18"/>
              </w:rPr>
              <w:t>(17,584,771)</w:t>
            </w:r>
          </w:p>
        </w:tc>
        <w:tc>
          <w:tcPr>
            <w:tcW w:w="1560" w:type="dxa"/>
            <w:shd w:val="clear" w:color="auto" w:fill="FAFAFA"/>
            <w:vAlign w:val="bottom"/>
          </w:tcPr>
          <w:p w:rsidR="004F439C" w:rsidRPr="000B6CCE" w:rsidRDefault="004F439C" w:rsidP="004F439C">
            <w:pPr>
              <w:ind w:left="175" w:right="-72" w:firstLine="142"/>
              <w:jc w:val="right"/>
              <w:rPr>
                <w:rFonts w:ascii="Arial" w:hAnsi="Arial" w:cs="Arial"/>
                <w:color w:val="000000"/>
                <w:sz w:val="18"/>
                <w:szCs w:val="18"/>
              </w:rPr>
            </w:pPr>
            <w:r w:rsidRPr="000B6CCE">
              <w:rPr>
                <w:rFonts w:ascii="Arial" w:hAnsi="Arial" w:cs="Arial"/>
                <w:color w:val="000000"/>
                <w:sz w:val="18"/>
                <w:szCs w:val="18"/>
              </w:rPr>
              <w:t>(1,000,086)</w:t>
            </w:r>
          </w:p>
        </w:tc>
        <w:tc>
          <w:tcPr>
            <w:tcW w:w="1500" w:type="dxa"/>
            <w:shd w:val="clear" w:color="auto" w:fill="FAFAFA"/>
            <w:vAlign w:val="bottom"/>
          </w:tcPr>
          <w:p w:rsidR="004F439C" w:rsidRPr="000B6CCE" w:rsidRDefault="004F439C" w:rsidP="004F439C">
            <w:pPr>
              <w:ind w:right="-72"/>
              <w:jc w:val="right"/>
              <w:rPr>
                <w:rFonts w:ascii="Arial" w:hAnsi="Arial" w:cs="Arial"/>
                <w:color w:val="000000"/>
                <w:sz w:val="18"/>
                <w:szCs w:val="18"/>
              </w:rPr>
            </w:pPr>
            <w:r w:rsidRPr="000B6CCE">
              <w:rPr>
                <w:rFonts w:ascii="Arial" w:hAnsi="Arial" w:cs="Arial"/>
                <w:color w:val="000000"/>
                <w:sz w:val="18"/>
                <w:szCs w:val="18"/>
              </w:rPr>
              <w:t>(603,672)</w:t>
            </w:r>
          </w:p>
        </w:tc>
        <w:tc>
          <w:tcPr>
            <w:tcW w:w="1559" w:type="dxa"/>
            <w:shd w:val="clear" w:color="auto" w:fill="FAFAFA"/>
            <w:vAlign w:val="bottom"/>
          </w:tcPr>
          <w:p w:rsidR="004F439C" w:rsidRPr="000B6CCE" w:rsidRDefault="004F439C" w:rsidP="004F439C">
            <w:pPr>
              <w:ind w:left="58" w:right="-72"/>
              <w:jc w:val="right"/>
              <w:rPr>
                <w:rFonts w:ascii="Arial" w:hAnsi="Arial" w:cs="Arial"/>
                <w:color w:val="000000"/>
                <w:sz w:val="18"/>
                <w:szCs w:val="18"/>
                <w:cs/>
              </w:rPr>
            </w:pPr>
            <w:r w:rsidRPr="000B6CCE">
              <w:rPr>
                <w:rFonts w:ascii="Arial" w:hAnsi="Arial" w:cs="Arial"/>
                <w:color w:val="000000"/>
                <w:sz w:val="18"/>
                <w:szCs w:val="18"/>
              </w:rPr>
              <w:t>-</w:t>
            </w:r>
          </w:p>
        </w:tc>
        <w:tc>
          <w:tcPr>
            <w:tcW w:w="1559" w:type="dxa"/>
            <w:shd w:val="clear" w:color="auto" w:fill="FAFAFA"/>
            <w:vAlign w:val="bottom"/>
          </w:tcPr>
          <w:p w:rsidR="004F439C" w:rsidRPr="000B6CCE" w:rsidRDefault="004F439C" w:rsidP="004F439C">
            <w:pPr>
              <w:ind w:right="-72"/>
              <w:jc w:val="right"/>
              <w:rPr>
                <w:rFonts w:ascii="Arial" w:hAnsi="Arial" w:cs="Arial"/>
                <w:color w:val="000000"/>
                <w:sz w:val="18"/>
                <w:szCs w:val="18"/>
              </w:rPr>
            </w:pPr>
            <w:r w:rsidRPr="000B6CCE">
              <w:rPr>
                <w:rFonts w:ascii="Arial" w:hAnsi="Arial" w:cs="Arial"/>
                <w:color w:val="000000"/>
                <w:sz w:val="18"/>
                <w:szCs w:val="18"/>
              </w:rPr>
              <w:t>(26,175,092)</w:t>
            </w:r>
          </w:p>
        </w:tc>
      </w:tr>
      <w:tr w:rsidR="004F439C" w:rsidRPr="000B6CCE" w:rsidTr="000B6CCE">
        <w:tc>
          <w:tcPr>
            <w:tcW w:w="3690" w:type="dxa"/>
          </w:tcPr>
          <w:p w:rsidR="004F439C" w:rsidRPr="000B6CCE" w:rsidRDefault="004F439C" w:rsidP="004F439C">
            <w:pPr>
              <w:tabs>
                <w:tab w:val="left" w:pos="522"/>
              </w:tabs>
              <w:ind w:left="-107" w:right="-72"/>
              <w:rPr>
                <w:rFonts w:ascii="Arial" w:hAnsi="Arial" w:cs="Arial"/>
                <w:color w:val="000000"/>
                <w:sz w:val="18"/>
                <w:szCs w:val="18"/>
                <w:u w:val="single"/>
                <w:cs/>
              </w:rPr>
            </w:pPr>
            <w:r w:rsidRPr="000B6CCE">
              <w:rPr>
                <w:rFonts w:ascii="Arial" w:hAnsi="Arial" w:cs="Arial"/>
                <w:color w:val="000000"/>
                <w:sz w:val="18"/>
                <w:szCs w:val="18"/>
              </w:rPr>
              <w:tab/>
              <w:t>Allowance for impairment</w:t>
            </w:r>
          </w:p>
        </w:tc>
        <w:tc>
          <w:tcPr>
            <w:tcW w:w="1559" w:type="dxa"/>
            <w:tcBorders>
              <w:bottom w:val="single" w:sz="4" w:space="0" w:color="auto"/>
            </w:tcBorders>
            <w:shd w:val="clear" w:color="auto" w:fill="FAFAFA"/>
            <w:vAlign w:val="bottom"/>
          </w:tcPr>
          <w:p w:rsidR="004F439C" w:rsidRPr="000B6CCE" w:rsidRDefault="004F439C" w:rsidP="004F439C">
            <w:pPr>
              <w:ind w:right="-72"/>
              <w:jc w:val="right"/>
              <w:rPr>
                <w:rFonts w:ascii="Arial" w:hAnsi="Arial" w:cs="Arial"/>
                <w:color w:val="000000"/>
                <w:sz w:val="18"/>
                <w:szCs w:val="18"/>
              </w:rPr>
            </w:pPr>
            <w:r w:rsidRPr="000B6CCE">
              <w:rPr>
                <w:rFonts w:ascii="Arial" w:hAnsi="Arial" w:cs="Arial"/>
                <w:color w:val="000000"/>
                <w:sz w:val="18"/>
                <w:szCs w:val="18"/>
              </w:rPr>
              <w:t>(259)</w:t>
            </w:r>
          </w:p>
        </w:tc>
        <w:tc>
          <w:tcPr>
            <w:tcW w:w="1559" w:type="dxa"/>
            <w:tcBorders>
              <w:bottom w:val="single" w:sz="4" w:space="0" w:color="auto"/>
            </w:tcBorders>
            <w:shd w:val="clear" w:color="auto" w:fill="FAFAFA"/>
            <w:vAlign w:val="bottom"/>
          </w:tcPr>
          <w:p w:rsidR="004F439C" w:rsidRPr="000B6CCE" w:rsidRDefault="004F439C" w:rsidP="004F439C">
            <w:pPr>
              <w:ind w:right="-72"/>
              <w:jc w:val="right"/>
              <w:rPr>
                <w:rFonts w:ascii="Arial" w:hAnsi="Arial" w:cs="Arial"/>
                <w:color w:val="000000"/>
                <w:sz w:val="18"/>
                <w:szCs w:val="18"/>
              </w:rPr>
            </w:pPr>
            <w:r w:rsidRPr="000B6CCE">
              <w:rPr>
                <w:rFonts w:ascii="Arial" w:hAnsi="Arial" w:cs="Arial"/>
                <w:color w:val="000000"/>
                <w:sz w:val="18"/>
                <w:szCs w:val="18"/>
              </w:rPr>
              <w:t>(6,440)</w:t>
            </w:r>
          </w:p>
        </w:tc>
        <w:tc>
          <w:tcPr>
            <w:tcW w:w="1559" w:type="dxa"/>
            <w:tcBorders>
              <w:bottom w:val="single" w:sz="4" w:space="0" w:color="auto"/>
            </w:tcBorders>
            <w:shd w:val="clear" w:color="auto" w:fill="FAFAFA"/>
            <w:vAlign w:val="bottom"/>
          </w:tcPr>
          <w:p w:rsidR="004F439C" w:rsidRPr="000B6CCE" w:rsidRDefault="004F439C" w:rsidP="004F439C">
            <w:pPr>
              <w:ind w:right="-72"/>
              <w:jc w:val="right"/>
              <w:rPr>
                <w:rFonts w:ascii="Arial" w:hAnsi="Arial" w:cs="Arial"/>
                <w:color w:val="000000"/>
                <w:sz w:val="18"/>
                <w:szCs w:val="18"/>
              </w:rPr>
            </w:pPr>
            <w:r w:rsidRPr="000B6CCE">
              <w:rPr>
                <w:rFonts w:ascii="Arial" w:hAnsi="Arial" w:cs="Arial"/>
                <w:color w:val="000000"/>
                <w:sz w:val="18"/>
                <w:szCs w:val="18"/>
              </w:rPr>
              <w:t>(22,402)</w:t>
            </w:r>
          </w:p>
        </w:tc>
        <w:tc>
          <w:tcPr>
            <w:tcW w:w="1560" w:type="dxa"/>
            <w:tcBorders>
              <w:bottom w:val="single" w:sz="4" w:space="0" w:color="auto"/>
            </w:tcBorders>
            <w:shd w:val="clear" w:color="auto" w:fill="FAFAFA"/>
            <w:vAlign w:val="bottom"/>
          </w:tcPr>
          <w:p w:rsidR="004F439C" w:rsidRPr="000B6CCE" w:rsidRDefault="004F439C" w:rsidP="004F439C">
            <w:pPr>
              <w:ind w:right="-72"/>
              <w:jc w:val="right"/>
              <w:rPr>
                <w:rFonts w:ascii="Arial" w:hAnsi="Arial" w:cs="Arial"/>
                <w:color w:val="000000"/>
                <w:sz w:val="18"/>
                <w:szCs w:val="18"/>
              </w:rPr>
            </w:pPr>
            <w:r w:rsidRPr="000B6CCE">
              <w:rPr>
                <w:rFonts w:ascii="Arial" w:hAnsi="Arial" w:cs="Arial"/>
                <w:color w:val="000000"/>
                <w:sz w:val="18"/>
                <w:szCs w:val="18"/>
              </w:rPr>
              <w:t>-</w:t>
            </w:r>
          </w:p>
        </w:tc>
        <w:tc>
          <w:tcPr>
            <w:tcW w:w="1500" w:type="dxa"/>
            <w:tcBorders>
              <w:bottom w:val="single" w:sz="4" w:space="0" w:color="auto"/>
            </w:tcBorders>
            <w:shd w:val="clear" w:color="auto" w:fill="FAFAFA"/>
            <w:vAlign w:val="bottom"/>
          </w:tcPr>
          <w:p w:rsidR="004F439C" w:rsidRPr="000B6CCE" w:rsidRDefault="004F439C" w:rsidP="004F439C">
            <w:pPr>
              <w:ind w:right="-72"/>
              <w:jc w:val="right"/>
              <w:rPr>
                <w:rFonts w:ascii="Arial" w:hAnsi="Arial" w:cs="Arial"/>
                <w:color w:val="000000"/>
                <w:sz w:val="18"/>
                <w:szCs w:val="18"/>
              </w:rPr>
            </w:pPr>
            <w:r w:rsidRPr="000B6CCE">
              <w:rPr>
                <w:rFonts w:ascii="Arial" w:hAnsi="Arial" w:cs="Arial"/>
                <w:color w:val="000000"/>
                <w:sz w:val="18"/>
                <w:szCs w:val="18"/>
              </w:rPr>
              <w:t>-</w:t>
            </w:r>
          </w:p>
        </w:tc>
        <w:tc>
          <w:tcPr>
            <w:tcW w:w="1559" w:type="dxa"/>
            <w:tcBorders>
              <w:bottom w:val="single" w:sz="4" w:space="0" w:color="auto"/>
            </w:tcBorders>
            <w:shd w:val="clear" w:color="auto" w:fill="FAFAFA"/>
            <w:vAlign w:val="bottom"/>
          </w:tcPr>
          <w:p w:rsidR="004F439C" w:rsidRPr="000B6CCE" w:rsidRDefault="004F439C" w:rsidP="004F439C">
            <w:pPr>
              <w:ind w:right="-72"/>
              <w:jc w:val="right"/>
              <w:rPr>
                <w:rFonts w:ascii="Arial" w:hAnsi="Arial" w:cs="Arial"/>
                <w:color w:val="000000"/>
                <w:sz w:val="18"/>
                <w:szCs w:val="18"/>
              </w:rPr>
            </w:pPr>
            <w:r w:rsidRPr="000B6CCE">
              <w:rPr>
                <w:rFonts w:ascii="Arial" w:hAnsi="Arial" w:cs="Arial"/>
                <w:color w:val="000000"/>
                <w:sz w:val="18"/>
                <w:szCs w:val="18"/>
              </w:rPr>
              <w:t>-</w:t>
            </w:r>
          </w:p>
        </w:tc>
        <w:tc>
          <w:tcPr>
            <w:tcW w:w="1559" w:type="dxa"/>
            <w:tcBorders>
              <w:bottom w:val="single" w:sz="4" w:space="0" w:color="auto"/>
            </w:tcBorders>
            <w:shd w:val="clear" w:color="auto" w:fill="FAFAFA"/>
            <w:vAlign w:val="bottom"/>
          </w:tcPr>
          <w:p w:rsidR="004F439C" w:rsidRPr="000B6CCE" w:rsidRDefault="004F439C" w:rsidP="004F439C">
            <w:pPr>
              <w:ind w:right="-72"/>
              <w:jc w:val="right"/>
              <w:rPr>
                <w:rFonts w:ascii="Arial" w:hAnsi="Arial" w:cs="Arial"/>
                <w:color w:val="000000"/>
                <w:sz w:val="18"/>
                <w:szCs w:val="18"/>
              </w:rPr>
            </w:pPr>
            <w:r w:rsidRPr="000B6CCE">
              <w:rPr>
                <w:rFonts w:ascii="Arial" w:hAnsi="Arial" w:cs="Arial"/>
                <w:color w:val="000000"/>
                <w:sz w:val="18"/>
                <w:szCs w:val="18"/>
              </w:rPr>
              <w:t>(29,101)</w:t>
            </w:r>
          </w:p>
        </w:tc>
      </w:tr>
      <w:tr w:rsidR="004F439C" w:rsidRPr="000B6CCE" w:rsidTr="000B6CCE">
        <w:tc>
          <w:tcPr>
            <w:tcW w:w="3690" w:type="dxa"/>
          </w:tcPr>
          <w:p w:rsidR="004F439C" w:rsidRPr="000B6CCE" w:rsidRDefault="004F439C" w:rsidP="004F439C">
            <w:pPr>
              <w:ind w:left="-107" w:right="-72"/>
              <w:rPr>
                <w:rFonts w:ascii="Arial" w:hAnsi="Arial" w:cs="Arial"/>
                <w:color w:val="000000"/>
                <w:sz w:val="18"/>
                <w:szCs w:val="18"/>
              </w:rPr>
            </w:pPr>
          </w:p>
        </w:tc>
        <w:tc>
          <w:tcPr>
            <w:tcW w:w="1559" w:type="dxa"/>
            <w:tcBorders>
              <w:top w:val="single" w:sz="4" w:space="0" w:color="auto"/>
            </w:tcBorders>
            <w:shd w:val="clear" w:color="auto" w:fill="FAFAFA"/>
          </w:tcPr>
          <w:p w:rsidR="004F439C" w:rsidRPr="000B6CCE" w:rsidRDefault="004F439C" w:rsidP="004F439C">
            <w:pPr>
              <w:ind w:right="-72"/>
              <w:jc w:val="right"/>
              <w:rPr>
                <w:rFonts w:ascii="Arial" w:hAnsi="Arial" w:cs="Arial"/>
                <w:color w:val="000000"/>
                <w:sz w:val="18"/>
                <w:szCs w:val="18"/>
                <w:cs/>
              </w:rPr>
            </w:pPr>
          </w:p>
        </w:tc>
        <w:tc>
          <w:tcPr>
            <w:tcW w:w="1559" w:type="dxa"/>
            <w:tcBorders>
              <w:top w:val="single" w:sz="4" w:space="0" w:color="auto"/>
            </w:tcBorders>
            <w:shd w:val="clear" w:color="auto" w:fill="FAFAFA"/>
          </w:tcPr>
          <w:p w:rsidR="004F439C" w:rsidRPr="000B6CCE" w:rsidRDefault="004F439C" w:rsidP="004F439C">
            <w:pPr>
              <w:ind w:right="-72"/>
              <w:jc w:val="right"/>
              <w:rPr>
                <w:rFonts w:ascii="Arial" w:hAnsi="Arial" w:cs="Arial"/>
                <w:color w:val="000000"/>
                <w:sz w:val="18"/>
                <w:szCs w:val="18"/>
                <w:cs/>
              </w:rPr>
            </w:pPr>
          </w:p>
        </w:tc>
        <w:tc>
          <w:tcPr>
            <w:tcW w:w="1559" w:type="dxa"/>
            <w:tcBorders>
              <w:top w:val="single" w:sz="4" w:space="0" w:color="auto"/>
            </w:tcBorders>
            <w:shd w:val="clear" w:color="auto" w:fill="FAFAFA"/>
          </w:tcPr>
          <w:p w:rsidR="004F439C" w:rsidRPr="000B6CCE" w:rsidRDefault="004F439C" w:rsidP="004F439C">
            <w:pPr>
              <w:ind w:right="-72"/>
              <w:jc w:val="right"/>
              <w:rPr>
                <w:rFonts w:ascii="Arial" w:hAnsi="Arial" w:cs="Arial"/>
                <w:color w:val="000000"/>
                <w:sz w:val="18"/>
                <w:szCs w:val="18"/>
              </w:rPr>
            </w:pPr>
          </w:p>
        </w:tc>
        <w:tc>
          <w:tcPr>
            <w:tcW w:w="1560" w:type="dxa"/>
            <w:tcBorders>
              <w:top w:val="single" w:sz="4" w:space="0" w:color="auto"/>
            </w:tcBorders>
            <w:shd w:val="clear" w:color="auto" w:fill="FAFAFA"/>
          </w:tcPr>
          <w:p w:rsidR="004F439C" w:rsidRPr="000B6CCE" w:rsidRDefault="004F439C" w:rsidP="004F439C">
            <w:pPr>
              <w:ind w:right="-72"/>
              <w:jc w:val="right"/>
              <w:rPr>
                <w:rFonts w:ascii="Arial" w:hAnsi="Arial" w:cs="Arial"/>
                <w:color w:val="000000"/>
                <w:sz w:val="18"/>
                <w:szCs w:val="18"/>
                <w:cs/>
              </w:rPr>
            </w:pPr>
          </w:p>
        </w:tc>
        <w:tc>
          <w:tcPr>
            <w:tcW w:w="1500" w:type="dxa"/>
            <w:tcBorders>
              <w:top w:val="single" w:sz="4" w:space="0" w:color="auto"/>
            </w:tcBorders>
            <w:shd w:val="clear" w:color="auto" w:fill="FAFAFA"/>
          </w:tcPr>
          <w:p w:rsidR="004F439C" w:rsidRPr="000B6CCE" w:rsidRDefault="004F439C" w:rsidP="004F439C">
            <w:pPr>
              <w:ind w:right="-72"/>
              <w:jc w:val="right"/>
              <w:rPr>
                <w:rFonts w:ascii="Arial" w:hAnsi="Arial" w:cs="Arial"/>
                <w:color w:val="000000"/>
                <w:sz w:val="18"/>
                <w:szCs w:val="18"/>
              </w:rPr>
            </w:pPr>
          </w:p>
        </w:tc>
        <w:tc>
          <w:tcPr>
            <w:tcW w:w="1559" w:type="dxa"/>
            <w:tcBorders>
              <w:top w:val="single" w:sz="4" w:space="0" w:color="auto"/>
            </w:tcBorders>
            <w:shd w:val="clear" w:color="auto" w:fill="FAFAFA"/>
          </w:tcPr>
          <w:p w:rsidR="004F439C" w:rsidRPr="000B6CCE" w:rsidRDefault="004F439C" w:rsidP="004F439C">
            <w:pPr>
              <w:ind w:right="-72"/>
              <w:jc w:val="right"/>
              <w:rPr>
                <w:rFonts w:ascii="Arial" w:hAnsi="Arial" w:cs="Arial"/>
                <w:color w:val="000000"/>
                <w:sz w:val="18"/>
                <w:szCs w:val="18"/>
              </w:rPr>
            </w:pPr>
          </w:p>
        </w:tc>
        <w:tc>
          <w:tcPr>
            <w:tcW w:w="1559" w:type="dxa"/>
            <w:tcBorders>
              <w:top w:val="single" w:sz="4" w:space="0" w:color="auto"/>
            </w:tcBorders>
            <w:shd w:val="clear" w:color="auto" w:fill="FAFAFA"/>
          </w:tcPr>
          <w:p w:rsidR="004F439C" w:rsidRPr="000B6CCE" w:rsidRDefault="004F439C" w:rsidP="004F439C">
            <w:pPr>
              <w:ind w:right="-72"/>
              <w:jc w:val="right"/>
              <w:rPr>
                <w:rFonts w:ascii="Arial" w:hAnsi="Arial" w:cs="Arial"/>
                <w:color w:val="000000"/>
                <w:sz w:val="18"/>
                <w:szCs w:val="18"/>
                <w:cs/>
              </w:rPr>
            </w:pPr>
          </w:p>
        </w:tc>
      </w:tr>
      <w:tr w:rsidR="004F439C" w:rsidRPr="000B6CCE" w:rsidTr="000B6CCE">
        <w:tc>
          <w:tcPr>
            <w:tcW w:w="3690" w:type="dxa"/>
          </w:tcPr>
          <w:p w:rsidR="004F439C" w:rsidRPr="000B6CCE" w:rsidRDefault="004F439C" w:rsidP="004F439C">
            <w:pPr>
              <w:ind w:left="-107" w:right="-72"/>
              <w:rPr>
                <w:rFonts w:ascii="Arial" w:hAnsi="Arial" w:cs="Arial"/>
                <w:color w:val="000000"/>
                <w:sz w:val="18"/>
                <w:szCs w:val="18"/>
              </w:rPr>
            </w:pPr>
            <w:r w:rsidRPr="000B6CCE">
              <w:rPr>
                <w:rFonts w:ascii="Arial" w:hAnsi="Arial" w:cs="Arial"/>
                <w:color w:val="000000"/>
                <w:sz w:val="18"/>
                <w:szCs w:val="18"/>
              </w:rPr>
              <w:t>Net book amount</w:t>
            </w:r>
          </w:p>
        </w:tc>
        <w:tc>
          <w:tcPr>
            <w:tcW w:w="1559" w:type="dxa"/>
            <w:tcBorders>
              <w:bottom w:val="single" w:sz="4" w:space="0" w:color="auto"/>
            </w:tcBorders>
            <w:shd w:val="clear" w:color="auto" w:fill="FAFAFA"/>
            <w:vAlign w:val="bottom"/>
          </w:tcPr>
          <w:p w:rsidR="004F439C" w:rsidRPr="000B6CCE" w:rsidRDefault="004F439C" w:rsidP="004F439C">
            <w:pPr>
              <w:ind w:right="-72"/>
              <w:jc w:val="right"/>
              <w:rPr>
                <w:rFonts w:ascii="Arial" w:hAnsi="Arial" w:cs="Arial"/>
                <w:color w:val="000000"/>
                <w:sz w:val="18"/>
                <w:szCs w:val="18"/>
              </w:rPr>
            </w:pPr>
            <w:r w:rsidRPr="000B6CCE">
              <w:rPr>
                <w:rFonts w:ascii="Arial" w:hAnsi="Arial" w:cs="Arial"/>
                <w:color w:val="000000"/>
                <w:sz w:val="18"/>
                <w:szCs w:val="18"/>
              </w:rPr>
              <w:t>2,663,472</w:t>
            </w:r>
          </w:p>
        </w:tc>
        <w:tc>
          <w:tcPr>
            <w:tcW w:w="1559" w:type="dxa"/>
            <w:tcBorders>
              <w:bottom w:val="single" w:sz="4" w:space="0" w:color="auto"/>
            </w:tcBorders>
            <w:shd w:val="clear" w:color="auto" w:fill="FAFAFA"/>
            <w:vAlign w:val="bottom"/>
          </w:tcPr>
          <w:p w:rsidR="004F439C" w:rsidRPr="000B6CCE" w:rsidRDefault="004F439C" w:rsidP="004F439C">
            <w:pPr>
              <w:ind w:right="-72"/>
              <w:jc w:val="right"/>
              <w:rPr>
                <w:rFonts w:ascii="Arial" w:hAnsi="Arial" w:cs="Arial"/>
                <w:color w:val="000000"/>
                <w:sz w:val="18"/>
                <w:szCs w:val="18"/>
              </w:rPr>
            </w:pPr>
            <w:r w:rsidRPr="000B6CCE">
              <w:rPr>
                <w:rFonts w:ascii="Arial" w:hAnsi="Arial" w:cs="Arial"/>
                <w:color w:val="000000"/>
                <w:sz w:val="18"/>
                <w:szCs w:val="18"/>
              </w:rPr>
              <w:t>9,424,256</w:t>
            </w:r>
          </w:p>
        </w:tc>
        <w:tc>
          <w:tcPr>
            <w:tcW w:w="1559" w:type="dxa"/>
            <w:tcBorders>
              <w:bottom w:val="single" w:sz="4" w:space="0" w:color="auto"/>
            </w:tcBorders>
            <w:shd w:val="clear" w:color="auto" w:fill="FAFAFA"/>
            <w:vAlign w:val="bottom"/>
          </w:tcPr>
          <w:p w:rsidR="004F439C" w:rsidRPr="000B6CCE" w:rsidRDefault="004F439C" w:rsidP="004F439C">
            <w:pPr>
              <w:ind w:right="-72"/>
              <w:jc w:val="right"/>
              <w:rPr>
                <w:rFonts w:ascii="Arial" w:hAnsi="Arial" w:cs="Arial"/>
                <w:color w:val="000000"/>
                <w:sz w:val="18"/>
                <w:szCs w:val="18"/>
              </w:rPr>
            </w:pPr>
            <w:r w:rsidRPr="000B6CCE">
              <w:rPr>
                <w:rFonts w:ascii="Arial" w:hAnsi="Arial" w:cs="Arial"/>
                <w:color w:val="000000"/>
                <w:sz w:val="18"/>
                <w:szCs w:val="18"/>
              </w:rPr>
              <w:t>10,315,026</w:t>
            </w:r>
          </w:p>
        </w:tc>
        <w:tc>
          <w:tcPr>
            <w:tcW w:w="1560" w:type="dxa"/>
            <w:tcBorders>
              <w:bottom w:val="single" w:sz="4" w:space="0" w:color="auto"/>
            </w:tcBorders>
            <w:shd w:val="clear" w:color="auto" w:fill="FAFAFA"/>
            <w:vAlign w:val="bottom"/>
          </w:tcPr>
          <w:p w:rsidR="004F439C" w:rsidRPr="000B6CCE" w:rsidRDefault="004F439C" w:rsidP="004F439C">
            <w:pPr>
              <w:ind w:right="-72"/>
              <w:jc w:val="right"/>
              <w:rPr>
                <w:rFonts w:ascii="Arial" w:hAnsi="Arial" w:cs="Arial"/>
                <w:color w:val="000000"/>
                <w:sz w:val="18"/>
                <w:szCs w:val="18"/>
              </w:rPr>
            </w:pPr>
            <w:r w:rsidRPr="000B6CCE">
              <w:rPr>
                <w:rFonts w:ascii="Arial" w:hAnsi="Arial" w:cs="Arial"/>
                <w:color w:val="000000"/>
                <w:sz w:val="18"/>
                <w:szCs w:val="18"/>
              </w:rPr>
              <w:t>450,662</w:t>
            </w:r>
          </w:p>
        </w:tc>
        <w:tc>
          <w:tcPr>
            <w:tcW w:w="1500" w:type="dxa"/>
            <w:tcBorders>
              <w:bottom w:val="single" w:sz="4" w:space="0" w:color="auto"/>
            </w:tcBorders>
            <w:shd w:val="clear" w:color="auto" w:fill="FAFAFA"/>
            <w:vAlign w:val="bottom"/>
          </w:tcPr>
          <w:p w:rsidR="004F439C" w:rsidRPr="000B6CCE" w:rsidRDefault="004F439C" w:rsidP="004F439C">
            <w:pPr>
              <w:ind w:right="-72"/>
              <w:jc w:val="right"/>
              <w:rPr>
                <w:rFonts w:ascii="Arial" w:hAnsi="Arial" w:cs="Arial"/>
                <w:color w:val="000000"/>
                <w:sz w:val="18"/>
                <w:szCs w:val="18"/>
                <w:cs/>
              </w:rPr>
            </w:pPr>
            <w:r w:rsidRPr="000B6CCE">
              <w:rPr>
                <w:rFonts w:ascii="Arial" w:hAnsi="Arial" w:cs="Arial"/>
                <w:color w:val="000000"/>
                <w:sz w:val="18"/>
                <w:szCs w:val="18"/>
              </w:rPr>
              <w:t>346,397</w:t>
            </w:r>
          </w:p>
        </w:tc>
        <w:tc>
          <w:tcPr>
            <w:tcW w:w="1559" w:type="dxa"/>
            <w:tcBorders>
              <w:bottom w:val="single" w:sz="4" w:space="0" w:color="auto"/>
            </w:tcBorders>
            <w:shd w:val="clear" w:color="auto" w:fill="FAFAFA"/>
            <w:vAlign w:val="bottom"/>
          </w:tcPr>
          <w:p w:rsidR="004F439C" w:rsidRPr="000B6CCE" w:rsidRDefault="004F439C" w:rsidP="004F439C">
            <w:pPr>
              <w:ind w:right="-72"/>
              <w:jc w:val="right"/>
              <w:rPr>
                <w:rFonts w:ascii="Arial" w:hAnsi="Arial" w:cs="Arial"/>
                <w:color w:val="000000"/>
                <w:sz w:val="18"/>
                <w:szCs w:val="18"/>
              </w:rPr>
            </w:pPr>
            <w:r w:rsidRPr="000B6CCE">
              <w:rPr>
                <w:rFonts w:ascii="Arial" w:hAnsi="Arial" w:cs="Arial"/>
                <w:color w:val="000000"/>
                <w:sz w:val="18"/>
                <w:szCs w:val="18"/>
              </w:rPr>
              <w:t>3,276,486</w:t>
            </w:r>
          </w:p>
        </w:tc>
        <w:tc>
          <w:tcPr>
            <w:tcW w:w="1559" w:type="dxa"/>
            <w:tcBorders>
              <w:bottom w:val="single" w:sz="4" w:space="0" w:color="auto"/>
            </w:tcBorders>
            <w:shd w:val="clear" w:color="auto" w:fill="FAFAFA"/>
            <w:vAlign w:val="bottom"/>
          </w:tcPr>
          <w:p w:rsidR="004F439C" w:rsidRPr="000B6CCE" w:rsidRDefault="004F439C" w:rsidP="004F439C">
            <w:pPr>
              <w:ind w:right="-72"/>
              <w:jc w:val="right"/>
              <w:rPr>
                <w:rFonts w:ascii="Arial" w:hAnsi="Arial" w:cs="Arial"/>
                <w:color w:val="000000"/>
                <w:sz w:val="18"/>
                <w:szCs w:val="18"/>
                <w:cs/>
              </w:rPr>
            </w:pPr>
            <w:r w:rsidRPr="000B6CCE">
              <w:rPr>
                <w:rFonts w:ascii="Arial" w:hAnsi="Arial" w:cs="Arial"/>
                <w:color w:val="000000"/>
                <w:sz w:val="18"/>
                <w:szCs w:val="18"/>
              </w:rPr>
              <w:t>26,476,299</w:t>
            </w:r>
          </w:p>
        </w:tc>
      </w:tr>
      <w:tr w:rsidR="004F439C" w:rsidRPr="000B6CCE" w:rsidTr="000B6CCE">
        <w:tc>
          <w:tcPr>
            <w:tcW w:w="3690" w:type="dxa"/>
          </w:tcPr>
          <w:p w:rsidR="004F439C" w:rsidRPr="000B6CCE" w:rsidRDefault="004F439C" w:rsidP="004F439C">
            <w:pPr>
              <w:ind w:left="-107" w:right="-72"/>
              <w:rPr>
                <w:rFonts w:ascii="Arial" w:hAnsi="Arial" w:cs="Arial"/>
                <w:color w:val="000000"/>
                <w:sz w:val="18"/>
                <w:szCs w:val="18"/>
              </w:rPr>
            </w:pPr>
          </w:p>
        </w:tc>
        <w:tc>
          <w:tcPr>
            <w:tcW w:w="1559" w:type="dxa"/>
            <w:tcBorders>
              <w:top w:val="single" w:sz="4" w:space="0" w:color="auto"/>
            </w:tcBorders>
            <w:shd w:val="clear" w:color="auto" w:fill="FAFAFA"/>
          </w:tcPr>
          <w:p w:rsidR="004F439C" w:rsidRPr="000B6CCE" w:rsidRDefault="004F439C" w:rsidP="004F439C">
            <w:pPr>
              <w:ind w:right="-72"/>
              <w:jc w:val="right"/>
              <w:rPr>
                <w:rFonts w:ascii="Arial" w:hAnsi="Arial" w:cs="Arial"/>
                <w:color w:val="000000"/>
                <w:sz w:val="18"/>
                <w:szCs w:val="18"/>
              </w:rPr>
            </w:pPr>
          </w:p>
        </w:tc>
        <w:tc>
          <w:tcPr>
            <w:tcW w:w="1559" w:type="dxa"/>
            <w:tcBorders>
              <w:top w:val="single" w:sz="4" w:space="0" w:color="auto"/>
            </w:tcBorders>
            <w:shd w:val="clear" w:color="auto" w:fill="FAFAFA"/>
          </w:tcPr>
          <w:p w:rsidR="004F439C" w:rsidRPr="000B6CCE" w:rsidRDefault="004F439C" w:rsidP="004F439C">
            <w:pPr>
              <w:ind w:right="-72"/>
              <w:jc w:val="right"/>
              <w:rPr>
                <w:rFonts w:ascii="Arial" w:hAnsi="Arial" w:cs="Arial"/>
                <w:color w:val="000000"/>
                <w:sz w:val="18"/>
                <w:szCs w:val="18"/>
              </w:rPr>
            </w:pPr>
          </w:p>
        </w:tc>
        <w:tc>
          <w:tcPr>
            <w:tcW w:w="1559" w:type="dxa"/>
            <w:tcBorders>
              <w:top w:val="single" w:sz="4" w:space="0" w:color="auto"/>
            </w:tcBorders>
            <w:shd w:val="clear" w:color="auto" w:fill="FAFAFA"/>
          </w:tcPr>
          <w:p w:rsidR="004F439C" w:rsidRPr="000B6CCE" w:rsidRDefault="004F439C" w:rsidP="004F439C">
            <w:pPr>
              <w:ind w:right="-72"/>
              <w:jc w:val="right"/>
              <w:rPr>
                <w:rFonts w:ascii="Arial" w:hAnsi="Arial" w:cs="Arial"/>
                <w:color w:val="000000"/>
                <w:sz w:val="18"/>
                <w:szCs w:val="18"/>
              </w:rPr>
            </w:pPr>
          </w:p>
        </w:tc>
        <w:tc>
          <w:tcPr>
            <w:tcW w:w="1560" w:type="dxa"/>
            <w:tcBorders>
              <w:top w:val="single" w:sz="4" w:space="0" w:color="auto"/>
            </w:tcBorders>
            <w:shd w:val="clear" w:color="auto" w:fill="FAFAFA"/>
          </w:tcPr>
          <w:p w:rsidR="004F439C" w:rsidRPr="000B6CCE" w:rsidRDefault="004F439C" w:rsidP="004F439C">
            <w:pPr>
              <w:ind w:right="-72"/>
              <w:jc w:val="right"/>
              <w:rPr>
                <w:rFonts w:ascii="Arial" w:hAnsi="Arial" w:cs="Arial"/>
                <w:color w:val="000000"/>
                <w:sz w:val="18"/>
                <w:szCs w:val="18"/>
              </w:rPr>
            </w:pPr>
          </w:p>
        </w:tc>
        <w:tc>
          <w:tcPr>
            <w:tcW w:w="1500" w:type="dxa"/>
            <w:tcBorders>
              <w:top w:val="single" w:sz="4" w:space="0" w:color="auto"/>
            </w:tcBorders>
            <w:shd w:val="clear" w:color="auto" w:fill="FAFAFA"/>
          </w:tcPr>
          <w:p w:rsidR="004F439C" w:rsidRPr="000B6CCE" w:rsidRDefault="004F439C" w:rsidP="004F439C">
            <w:pPr>
              <w:ind w:right="-72"/>
              <w:jc w:val="right"/>
              <w:rPr>
                <w:rFonts w:ascii="Arial" w:hAnsi="Arial" w:cs="Arial"/>
                <w:color w:val="000000"/>
                <w:sz w:val="18"/>
                <w:szCs w:val="18"/>
              </w:rPr>
            </w:pPr>
          </w:p>
        </w:tc>
        <w:tc>
          <w:tcPr>
            <w:tcW w:w="1559" w:type="dxa"/>
            <w:tcBorders>
              <w:top w:val="single" w:sz="4" w:space="0" w:color="auto"/>
            </w:tcBorders>
            <w:shd w:val="clear" w:color="auto" w:fill="FAFAFA"/>
          </w:tcPr>
          <w:p w:rsidR="004F439C" w:rsidRPr="000B6CCE" w:rsidRDefault="004F439C" w:rsidP="004F439C">
            <w:pPr>
              <w:ind w:right="-72"/>
              <w:jc w:val="right"/>
              <w:rPr>
                <w:rFonts w:ascii="Arial" w:hAnsi="Arial" w:cs="Arial"/>
                <w:color w:val="000000"/>
                <w:sz w:val="18"/>
                <w:szCs w:val="18"/>
              </w:rPr>
            </w:pPr>
          </w:p>
        </w:tc>
        <w:tc>
          <w:tcPr>
            <w:tcW w:w="1559" w:type="dxa"/>
            <w:tcBorders>
              <w:top w:val="single" w:sz="4" w:space="0" w:color="auto"/>
            </w:tcBorders>
            <w:shd w:val="clear" w:color="auto" w:fill="FAFAFA"/>
          </w:tcPr>
          <w:p w:rsidR="004F439C" w:rsidRPr="000B6CCE" w:rsidRDefault="004F439C" w:rsidP="004F439C">
            <w:pPr>
              <w:ind w:right="-72"/>
              <w:jc w:val="right"/>
              <w:rPr>
                <w:rFonts w:ascii="Arial" w:hAnsi="Arial" w:cs="Arial"/>
                <w:color w:val="000000"/>
                <w:sz w:val="18"/>
                <w:szCs w:val="18"/>
              </w:rPr>
            </w:pPr>
          </w:p>
        </w:tc>
      </w:tr>
      <w:tr w:rsidR="004F439C" w:rsidRPr="000B6CCE" w:rsidTr="000B6CCE">
        <w:tc>
          <w:tcPr>
            <w:tcW w:w="3690" w:type="dxa"/>
          </w:tcPr>
          <w:p w:rsidR="004F439C" w:rsidRPr="000B6CCE" w:rsidRDefault="004F439C" w:rsidP="004F439C">
            <w:pPr>
              <w:ind w:left="-107" w:right="-72"/>
              <w:rPr>
                <w:rFonts w:ascii="Arial" w:hAnsi="Arial" w:cs="Arial"/>
                <w:b/>
                <w:bCs/>
                <w:color w:val="000000"/>
                <w:sz w:val="18"/>
                <w:szCs w:val="18"/>
              </w:rPr>
            </w:pPr>
            <w:r w:rsidRPr="000B6CCE">
              <w:rPr>
                <w:rFonts w:ascii="Arial" w:hAnsi="Arial" w:cs="Arial"/>
                <w:b/>
                <w:bCs/>
                <w:color w:val="000000"/>
                <w:sz w:val="18"/>
                <w:szCs w:val="18"/>
              </w:rPr>
              <w:t>For the year ended 31 December 2019</w:t>
            </w:r>
          </w:p>
        </w:tc>
        <w:tc>
          <w:tcPr>
            <w:tcW w:w="1559" w:type="dxa"/>
            <w:shd w:val="clear" w:color="auto" w:fill="FAFAFA"/>
          </w:tcPr>
          <w:p w:rsidR="004F439C" w:rsidRPr="000B6CCE" w:rsidRDefault="004F439C" w:rsidP="004F439C">
            <w:pPr>
              <w:ind w:right="-72"/>
              <w:jc w:val="right"/>
              <w:rPr>
                <w:rFonts w:ascii="Arial" w:hAnsi="Arial" w:cs="Arial"/>
                <w:color w:val="000000"/>
                <w:sz w:val="18"/>
                <w:szCs w:val="18"/>
                <w:cs/>
              </w:rPr>
            </w:pPr>
          </w:p>
        </w:tc>
        <w:tc>
          <w:tcPr>
            <w:tcW w:w="1559" w:type="dxa"/>
            <w:shd w:val="clear" w:color="auto" w:fill="FAFAFA"/>
          </w:tcPr>
          <w:p w:rsidR="004F439C" w:rsidRPr="000B6CCE" w:rsidRDefault="004F439C" w:rsidP="004F439C">
            <w:pPr>
              <w:ind w:right="-72"/>
              <w:jc w:val="right"/>
              <w:rPr>
                <w:rFonts w:ascii="Arial" w:hAnsi="Arial" w:cs="Arial"/>
                <w:color w:val="000000"/>
                <w:sz w:val="18"/>
                <w:szCs w:val="18"/>
                <w:cs/>
              </w:rPr>
            </w:pPr>
          </w:p>
        </w:tc>
        <w:tc>
          <w:tcPr>
            <w:tcW w:w="1559" w:type="dxa"/>
            <w:shd w:val="clear" w:color="auto" w:fill="FAFAFA"/>
          </w:tcPr>
          <w:p w:rsidR="004F439C" w:rsidRPr="000B6CCE" w:rsidRDefault="004F439C" w:rsidP="004F439C">
            <w:pPr>
              <w:ind w:right="-72"/>
              <w:jc w:val="right"/>
              <w:rPr>
                <w:rFonts w:ascii="Arial" w:hAnsi="Arial" w:cs="Arial"/>
                <w:color w:val="000000"/>
                <w:sz w:val="18"/>
                <w:szCs w:val="18"/>
                <w:cs/>
              </w:rPr>
            </w:pPr>
          </w:p>
        </w:tc>
        <w:tc>
          <w:tcPr>
            <w:tcW w:w="1560" w:type="dxa"/>
            <w:shd w:val="clear" w:color="auto" w:fill="FAFAFA"/>
          </w:tcPr>
          <w:p w:rsidR="004F439C" w:rsidRPr="000B6CCE" w:rsidRDefault="004F439C" w:rsidP="004F439C">
            <w:pPr>
              <w:ind w:right="-72"/>
              <w:jc w:val="right"/>
              <w:rPr>
                <w:rFonts w:ascii="Arial" w:hAnsi="Arial" w:cs="Arial"/>
                <w:color w:val="000000"/>
                <w:sz w:val="18"/>
                <w:szCs w:val="18"/>
                <w:cs/>
              </w:rPr>
            </w:pPr>
          </w:p>
        </w:tc>
        <w:tc>
          <w:tcPr>
            <w:tcW w:w="1500" w:type="dxa"/>
            <w:shd w:val="clear" w:color="auto" w:fill="FAFAFA"/>
          </w:tcPr>
          <w:p w:rsidR="004F439C" w:rsidRPr="000B6CCE" w:rsidRDefault="004F439C" w:rsidP="004F439C">
            <w:pPr>
              <w:ind w:right="-72"/>
              <w:jc w:val="right"/>
              <w:rPr>
                <w:rFonts w:ascii="Arial" w:hAnsi="Arial" w:cs="Arial"/>
                <w:color w:val="000000"/>
                <w:sz w:val="18"/>
                <w:szCs w:val="18"/>
                <w:cs/>
              </w:rPr>
            </w:pPr>
          </w:p>
        </w:tc>
        <w:tc>
          <w:tcPr>
            <w:tcW w:w="1559" w:type="dxa"/>
            <w:shd w:val="clear" w:color="auto" w:fill="FAFAFA"/>
          </w:tcPr>
          <w:p w:rsidR="004F439C" w:rsidRPr="000B6CCE" w:rsidRDefault="004F439C" w:rsidP="004F439C">
            <w:pPr>
              <w:ind w:right="-72"/>
              <w:jc w:val="right"/>
              <w:rPr>
                <w:rFonts w:ascii="Arial" w:hAnsi="Arial" w:cs="Arial"/>
                <w:color w:val="000000"/>
                <w:sz w:val="18"/>
                <w:szCs w:val="18"/>
                <w:cs/>
              </w:rPr>
            </w:pPr>
          </w:p>
        </w:tc>
        <w:tc>
          <w:tcPr>
            <w:tcW w:w="1559" w:type="dxa"/>
            <w:shd w:val="clear" w:color="auto" w:fill="FAFAFA"/>
          </w:tcPr>
          <w:p w:rsidR="004F439C" w:rsidRPr="000B6CCE" w:rsidRDefault="004F439C" w:rsidP="004F439C">
            <w:pPr>
              <w:ind w:right="-72"/>
              <w:jc w:val="right"/>
              <w:rPr>
                <w:rFonts w:ascii="Arial" w:hAnsi="Arial" w:cs="Arial"/>
                <w:color w:val="000000"/>
                <w:sz w:val="18"/>
                <w:szCs w:val="18"/>
                <w:cs/>
              </w:rPr>
            </w:pPr>
          </w:p>
        </w:tc>
      </w:tr>
      <w:tr w:rsidR="004F439C" w:rsidRPr="000B6CCE" w:rsidTr="00F23B40">
        <w:tc>
          <w:tcPr>
            <w:tcW w:w="3690" w:type="dxa"/>
          </w:tcPr>
          <w:p w:rsidR="004F439C" w:rsidRPr="000B6CCE" w:rsidRDefault="004F439C" w:rsidP="004F439C">
            <w:pPr>
              <w:ind w:left="-107" w:right="-72"/>
              <w:rPr>
                <w:rFonts w:ascii="Arial" w:hAnsi="Arial" w:cs="Arial"/>
                <w:color w:val="000000"/>
                <w:sz w:val="18"/>
                <w:szCs w:val="18"/>
                <w:cs/>
              </w:rPr>
            </w:pPr>
            <w:r w:rsidRPr="000B6CCE">
              <w:rPr>
                <w:rFonts w:ascii="Arial" w:hAnsi="Arial" w:cs="Arial"/>
                <w:color w:val="000000"/>
                <w:sz w:val="18"/>
                <w:szCs w:val="18"/>
              </w:rPr>
              <w:t xml:space="preserve">Opening net book amount </w:t>
            </w:r>
          </w:p>
        </w:tc>
        <w:tc>
          <w:tcPr>
            <w:tcW w:w="1559" w:type="dxa"/>
            <w:shd w:val="clear" w:color="auto" w:fill="FAFAFA"/>
            <w:vAlign w:val="bottom"/>
          </w:tcPr>
          <w:p w:rsidR="004F439C" w:rsidRPr="000B6CCE" w:rsidRDefault="004F439C" w:rsidP="004F439C">
            <w:pPr>
              <w:ind w:right="-72"/>
              <w:jc w:val="right"/>
              <w:rPr>
                <w:rFonts w:ascii="Arial" w:hAnsi="Arial" w:cs="Arial"/>
                <w:color w:val="000000"/>
                <w:sz w:val="18"/>
                <w:szCs w:val="18"/>
              </w:rPr>
            </w:pPr>
            <w:r w:rsidRPr="000B6CCE">
              <w:rPr>
                <w:rFonts w:ascii="Arial" w:hAnsi="Arial" w:cs="Arial"/>
                <w:color w:val="000000"/>
                <w:sz w:val="18"/>
                <w:szCs w:val="18"/>
              </w:rPr>
              <w:t>2,663,472</w:t>
            </w:r>
          </w:p>
        </w:tc>
        <w:tc>
          <w:tcPr>
            <w:tcW w:w="1559" w:type="dxa"/>
            <w:shd w:val="clear" w:color="auto" w:fill="FAFAFA"/>
            <w:vAlign w:val="bottom"/>
          </w:tcPr>
          <w:p w:rsidR="004F439C" w:rsidRPr="000B6CCE" w:rsidRDefault="004F439C" w:rsidP="004F439C">
            <w:pPr>
              <w:ind w:right="-72"/>
              <w:jc w:val="right"/>
              <w:rPr>
                <w:rFonts w:ascii="Arial" w:hAnsi="Arial" w:cs="Arial"/>
                <w:color w:val="000000"/>
                <w:sz w:val="18"/>
                <w:szCs w:val="18"/>
              </w:rPr>
            </w:pPr>
            <w:r w:rsidRPr="000B6CCE">
              <w:rPr>
                <w:rFonts w:ascii="Arial" w:hAnsi="Arial" w:cs="Arial"/>
                <w:color w:val="000000"/>
                <w:sz w:val="18"/>
                <w:szCs w:val="18"/>
              </w:rPr>
              <w:t>9,424,256</w:t>
            </w:r>
          </w:p>
        </w:tc>
        <w:tc>
          <w:tcPr>
            <w:tcW w:w="1559" w:type="dxa"/>
            <w:shd w:val="clear" w:color="auto" w:fill="FAFAFA"/>
            <w:vAlign w:val="bottom"/>
          </w:tcPr>
          <w:p w:rsidR="004F439C" w:rsidRPr="000B6CCE" w:rsidRDefault="004F439C" w:rsidP="004F439C">
            <w:pPr>
              <w:ind w:right="-72"/>
              <w:jc w:val="right"/>
              <w:rPr>
                <w:rFonts w:ascii="Arial" w:hAnsi="Arial" w:cs="Arial"/>
                <w:color w:val="000000"/>
                <w:sz w:val="18"/>
                <w:szCs w:val="18"/>
              </w:rPr>
            </w:pPr>
            <w:r w:rsidRPr="000B6CCE">
              <w:rPr>
                <w:rFonts w:ascii="Arial" w:hAnsi="Arial" w:cs="Arial"/>
                <w:color w:val="000000"/>
                <w:sz w:val="18"/>
                <w:szCs w:val="18"/>
              </w:rPr>
              <w:t>10,315,026</w:t>
            </w:r>
          </w:p>
        </w:tc>
        <w:tc>
          <w:tcPr>
            <w:tcW w:w="1560" w:type="dxa"/>
            <w:shd w:val="clear" w:color="auto" w:fill="FAFAFA"/>
            <w:vAlign w:val="bottom"/>
          </w:tcPr>
          <w:p w:rsidR="004F439C" w:rsidRPr="000B6CCE" w:rsidRDefault="004F439C" w:rsidP="004F439C">
            <w:pPr>
              <w:ind w:right="-72"/>
              <w:jc w:val="right"/>
              <w:rPr>
                <w:rFonts w:ascii="Arial" w:hAnsi="Arial" w:cs="Arial"/>
                <w:color w:val="000000"/>
                <w:sz w:val="18"/>
                <w:szCs w:val="18"/>
              </w:rPr>
            </w:pPr>
            <w:r w:rsidRPr="000B6CCE">
              <w:rPr>
                <w:rFonts w:ascii="Arial" w:hAnsi="Arial" w:cs="Arial"/>
                <w:color w:val="000000"/>
                <w:sz w:val="18"/>
                <w:szCs w:val="18"/>
              </w:rPr>
              <w:t>450,662</w:t>
            </w:r>
          </w:p>
        </w:tc>
        <w:tc>
          <w:tcPr>
            <w:tcW w:w="1500" w:type="dxa"/>
            <w:shd w:val="clear" w:color="auto" w:fill="FAFAFA"/>
            <w:vAlign w:val="bottom"/>
          </w:tcPr>
          <w:p w:rsidR="004F439C" w:rsidRPr="000B6CCE" w:rsidRDefault="004F439C" w:rsidP="004F439C">
            <w:pPr>
              <w:ind w:right="-72"/>
              <w:jc w:val="right"/>
              <w:rPr>
                <w:rFonts w:ascii="Arial" w:hAnsi="Arial" w:cs="Arial"/>
                <w:color w:val="000000"/>
                <w:sz w:val="18"/>
                <w:szCs w:val="18"/>
                <w:cs/>
              </w:rPr>
            </w:pPr>
            <w:r w:rsidRPr="000B6CCE">
              <w:rPr>
                <w:rFonts w:ascii="Arial" w:hAnsi="Arial" w:cs="Arial"/>
                <w:color w:val="000000"/>
                <w:sz w:val="18"/>
                <w:szCs w:val="18"/>
              </w:rPr>
              <w:t>346,397</w:t>
            </w:r>
          </w:p>
        </w:tc>
        <w:tc>
          <w:tcPr>
            <w:tcW w:w="1559" w:type="dxa"/>
            <w:shd w:val="clear" w:color="auto" w:fill="FAFAFA"/>
            <w:vAlign w:val="bottom"/>
          </w:tcPr>
          <w:p w:rsidR="004F439C" w:rsidRPr="000B6CCE" w:rsidRDefault="004F439C" w:rsidP="004F439C">
            <w:pPr>
              <w:ind w:right="-72"/>
              <w:jc w:val="right"/>
              <w:rPr>
                <w:rFonts w:ascii="Arial" w:hAnsi="Arial" w:cs="Arial"/>
                <w:color w:val="000000"/>
                <w:sz w:val="18"/>
                <w:szCs w:val="18"/>
              </w:rPr>
            </w:pPr>
            <w:r w:rsidRPr="000B6CCE">
              <w:rPr>
                <w:rFonts w:ascii="Arial" w:hAnsi="Arial" w:cs="Arial"/>
                <w:color w:val="000000"/>
                <w:sz w:val="18"/>
                <w:szCs w:val="18"/>
              </w:rPr>
              <w:t>3,276,486</w:t>
            </w:r>
          </w:p>
        </w:tc>
        <w:tc>
          <w:tcPr>
            <w:tcW w:w="1559" w:type="dxa"/>
            <w:shd w:val="clear" w:color="auto" w:fill="FAFAFA"/>
            <w:vAlign w:val="bottom"/>
          </w:tcPr>
          <w:p w:rsidR="004F439C" w:rsidRPr="000B6CCE" w:rsidRDefault="004F439C" w:rsidP="004F439C">
            <w:pPr>
              <w:ind w:right="-72"/>
              <w:jc w:val="right"/>
              <w:rPr>
                <w:rFonts w:ascii="Arial" w:hAnsi="Arial" w:cs="Arial"/>
                <w:color w:val="000000"/>
                <w:sz w:val="18"/>
                <w:szCs w:val="18"/>
                <w:cs/>
              </w:rPr>
            </w:pPr>
            <w:r w:rsidRPr="000B6CCE">
              <w:rPr>
                <w:rFonts w:ascii="Arial" w:hAnsi="Arial" w:cs="Arial"/>
                <w:color w:val="000000"/>
                <w:sz w:val="18"/>
                <w:szCs w:val="18"/>
              </w:rPr>
              <w:t>26,476,299</w:t>
            </w:r>
          </w:p>
        </w:tc>
      </w:tr>
      <w:tr w:rsidR="004F439C" w:rsidRPr="000B6CCE" w:rsidTr="00F23B40">
        <w:tc>
          <w:tcPr>
            <w:tcW w:w="3690" w:type="dxa"/>
          </w:tcPr>
          <w:p w:rsidR="004F439C" w:rsidRPr="000B6CCE" w:rsidRDefault="004F439C" w:rsidP="004F439C">
            <w:pPr>
              <w:ind w:left="-107" w:right="-72"/>
              <w:rPr>
                <w:rFonts w:ascii="Arial" w:hAnsi="Arial" w:cs="Arial"/>
                <w:sz w:val="18"/>
                <w:szCs w:val="18"/>
              </w:rPr>
            </w:pPr>
            <w:r w:rsidRPr="000B6CCE">
              <w:rPr>
                <w:rFonts w:ascii="Arial" w:hAnsi="Arial" w:cs="Arial"/>
                <w:sz w:val="18"/>
                <w:szCs w:val="18"/>
              </w:rPr>
              <w:t xml:space="preserve">Adjustment from adoption of TFRS 16 on </w:t>
            </w:r>
          </w:p>
          <w:p w:rsidR="004F439C" w:rsidRPr="000B6CCE" w:rsidRDefault="00182739" w:rsidP="004F439C">
            <w:pPr>
              <w:ind w:left="-107" w:right="-72"/>
              <w:rPr>
                <w:rFonts w:ascii="Arial" w:hAnsi="Arial" w:cs="Arial"/>
                <w:sz w:val="18"/>
                <w:szCs w:val="18"/>
              </w:rPr>
            </w:pPr>
            <w:r w:rsidRPr="000B6CCE">
              <w:rPr>
                <w:rFonts w:ascii="Arial" w:hAnsi="Arial" w:cs="Arial"/>
                <w:sz w:val="18"/>
                <w:szCs w:val="18"/>
              </w:rPr>
              <w:t xml:space="preserve"> </w:t>
            </w:r>
            <w:r w:rsidR="004F439C" w:rsidRPr="000B6CCE">
              <w:rPr>
                <w:rFonts w:ascii="Arial" w:hAnsi="Arial" w:cs="Arial"/>
                <w:sz w:val="18"/>
                <w:szCs w:val="18"/>
              </w:rPr>
              <w:t xml:space="preserve"> 1 January 2019 (Note </w:t>
            </w:r>
            <w:r w:rsidR="0068463A" w:rsidRPr="000B6CCE">
              <w:rPr>
                <w:rFonts w:ascii="Arial" w:hAnsi="Arial" w:cs="Arial"/>
                <w:sz w:val="18"/>
                <w:szCs w:val="18"/>
              </w:rPr>
              <w:t>5</w:t>
            </w:r>
            <w:r w:rsidR="004F439C" w:rsidRPr="000B6CCE">
              <w:rPr>
                <w:rFonts w:ascii="Arial" w:hAnsi="Arial" w:cs="Arial"/>
                <w:sz w:val="18"/>
                <w:szCs w:val="18"/>
              </w:rPr>
              <w:t>)</w:t>
            </w:r>
          </w:p>
        </w:tc>
        <w:tc>
          <w:tcPr>
            <w:tcW w:w="1559" w:type="dxa"/>
            <w:shd w:val="clear" w:color="auto" w:fill="FAFAFA"/>
            <w:vAlign w:val="bottom"/>
          </w:tcPr>
          <w:p w:rsidR="004F439C" w:rsidRPr="000B6CCE" w:rsidRDefault="00A60529" w:rsidP="004F439C">
            <w:pPr>
              <w:ind w:right="-72"/>
              <w:jc w:val="right"/>
              <w:rPr>
                <w:rFonts w:ascii="Arial" w:hAnsi="Arial" w:cs="Arial"/>
                <w:color w:val="000000"/>
                <w:sz w:val="18"/>
                <w:szCs w:val="18"/>
              </w:rPr>
            </w:pPr>
            <w:r w:rsidRPr="000B6CCE">
              <w:rPr>
                <w:rFonts w:ascii="Arial" w:hAnsi="Arial" w:cs="Arial"/>
                <w:color w:val="000000"/>
                <w:sz w:val="18"/>
                <w:szCs w:val="18"/>
              </w:rPr>
              <w:t>(74,728)</w:t>
            </w:r>
          </w:p>
        </w:tc>
        <w:tc>
          <w:tcPr>
            <w:tcW w:w="1559" w:type="dxa"/>
            <w:shd w:val="clear" w:color="auto" w:fill="FAFAFA"/>
            <w:vAlign w:val="bottom"/>
          </w:tcPr>
          <w:p w:rsidR="004F439C" w:rsidRPr="000B6CCE" w:rsidRDefault="00AC4619" w:rsidP="004F439C">
            <w:pPr>
              <w:ind w:right="-72"/>
              <w:jc w:val="right"/>
              <w:rPr>
                <w:rFonts w:ascii="Arial" w:hAnsi="Arial" w:cs="Arial"/>
                <w:color w:val="000000"/>
                <w:sz w:val="18"/>
                <w:szCs w:val="18"/>
              </w:rPr>
            </w:pPr>
            <w:r w:rsidRPr="000B6CCE">
              <w:rPr>
                <w:rFonts w:ascii="Arial" w:hAnsi="Arial" w:cs="Arial"/>
                <w:color w:val="000000"/>
                <w:sz w:val="18"/>
                <w:szCs w:val="18"/>
              </w:rPr>
              <w:t>(97,48</w:t>
            </w:r>
            <w:r w:rsidR="007C1DE6" w:rsidRPr="000B6CCE">
              <w:rPr>
                <w:rFonts w:ascii="Arial" w:hAnsi="Arial" w:cs="Arial"/>
                <w:color w:val="000000"/>
                <w:sz w:val="18"/>
                <w:szCs w:val="18"/>
              </w:rPr>
              <w:t>0</w:t>
            </w:r>
            <w:r w:rsidRPr="000B6CCE">
              <w:rPr>
                <w:rFonts w:ascii="Arial" w:hAnsi="Arial" w:cs="Arial"/>
                <w:color w:val="000000"/>
                <w:sz w:val="18"/>
                <w:szCs w:val="18"/>
              </w:rPr>
              <w:t>)</w:t>
            </w:r>
          </w:p>
        </w:tc>
        <w:tc>
          <w:tcPr>
            <w:tcW w:w="1559" w:type="dxa"/>
            <w:shd w:val="clear" w:color="auto" w:fill="FAFAFA"/>
            <w:vAlign w:val="bottom"/>
          </w:tcPr>
          <w:p w:rsidR="004F439C" w:rsidRPr="000B6CCE" w:rsidRDefault="007C1DE6" w:rsidP="004F439C">
            <w:pPr>
              <w:ind w:right="-72"/>
              <w:jc w:val="right"/>
              <w:rPr>
                <w:rFonts w:ascii="Arial" w:hAnsi="Arial" w:cs="Arial"/>
                <w:color w:val="000000"/>
                <w:sz w:val="18"/>
                <w:szCs w:val="18"/>
              </w:rPr>
            </w:pPr>
            <w:r w:rsidRPr="000B6CCE">
              <w:rPr>
                <w:rFonts w:ascii="Arial" w:hAnsi="Arial" w:cs="Arial"/>
                <w:color w:val="000000"/>
                <w:sz w:val="18"/>
                <w:szCs w:val="18"/>
              </w:rPr>
              <w:t>-</w:t>
            </w:r>
          </w:p>
        </w:tc>
        <w:tc>
          <w:tcPr>
            <w:tcW w:w="1560" w:type="dxa"/>
            <w:shd w:val="clear" w:color="auto" w:fill="FAFAFA"/>
            <w:vAlign w:val="bottom"/>
          </w:tcPr>
          <w:p w:rsidR="004F439C" w:rsidRPr="000B6CCE" w:rsidRDefault="00A60529" w:rsidP="004F439C">
            <w:pPr>
              <w:ind w:right="-72"/>
              <w:jc w:val="right"/>
              <w:rPr>
                <w:rFonts w:ascii="Arial" w:hAnsi="Arial" w:cs="Arial"/>
                <w:color w:val="000000"/>
                <w:sz w:val="18"/>
                <w:szCs w:val="18"/>
              </w:rPr>
            </w:pPr>
            <w:r w:rsidRPr="000B6CCE">
              <w:rPr>
                <w:rFonts w:ascii="Arial" w:hAnsi="Arial" w:cs="Arial"/>
                <w:color w:val="000000"/>
                <w:sz w:val="18"/>
                <w:szCs w:val="18"/>
              </w:rPr>
              <w:t>(19,000)</w:t>
            </w:r>
          </w:p>
        </w:tc>
        <w:tc>
          <w:tcPr>
            <w:tcW w:w="1500" w:type="dxa"/>
            <w:shd w:val="clear" w:color="auto" w:fill="FAFAFA"/>
            <w:vAlign w:val="bottom"/>
          </w:tcPr>
          <w:p w:rsidR="004F439C" w:rsidRPr="000B6CCE" w:rsidRDefault="00A60529" w:rsidP="004F439C">
            <w:pPr>
              <w:ind w:right="-72"/>
              <w:jc w:val="right"/>
              <w:rPr>
                <w:rFonts w:ascii="Arial" w:hAnsi="Arial" w:cs="Arial"/>
                <w:color w:val="000000"/>
                <w:sz w:val="18"/>
                <w:szCs w:val="18"/>
              </w:rPr>
            </w:pPr>
            <w:r w:rsidRPr="000B6CCE">
              <w:rPr>
                <w:rFonts w:ascii="Arial" w:hAnsi="Arial" w:cs="Arial"/>
                <w:color w:val="000000"/>
                <w:sz w:val="18"/>
                <w:szCs w:val="18"/>
              </w:rPr>
              <w:t>(13,530)</w:t>
            </w:r>
          </w:p>
        </w:tc>
        <w:tc>
          <w:tcPr>
            <w:tcW w:w="1559" w:type="dxa"/>
            <w:shd w:val="clear" w:color="auto" w:fill="FAFAFA"/>
            <w:vAlign w:val="bottom"/>
          </w:tcPr>
          <w:p w:rsidR="004F439C" w:rsidRPr="000B6CCE" w:rsidRDefault="00A60529" w:rsidP="004F439C">
            <w:pPr>
              <w:ind w:right="-72"/>
              <w:jc w:val="right"/>
              <w:rPr>
                <w:rFonts w:ascii="Arial" w:hAnsi="Arial" w:cs="Arial"/>
                <w:color w:val="000000"/>
                <w:sz w:val="18"/>
                <w:szCs w:val="18"/>
              </w:rPr>
            </w:pPr>
            <w:r w:rsidRPr="000B6CCE">
              <w:rPr>
                <w:rFonts w:ascii="Arial" w:hAnsi="Arial" w:cs="Arial"/>
                <w:color w:val="000000"/>
                <w:sz w:val="18"/>
                <w:szCs w:val="18"/>
              </w:rPr>
              <w:t>-</w:t>
            </w:r>
          </w:p>
        </w:tc>
        <w:tc>
          <w:tcPr>
            <w:tcW w:w="1559" w:type="dxa"/>
            <w:shd w:val="clear" w:color="auto" w:fill="FAFAFA"/>
            <w:vAlign w:val="bottom"/>
          </w:tcPr>
          <w:p w:rsidR="004F439C" w:rsidRPr="000B6CCE" w:rsidRDefault="00A60529" w:rsidP="004F439C">
            <w:pPr>
              <w:ind w:right="-72"/>
              <w:jc w:val="right"/>
              <w:rPr>
                <w:rFonts w:ascii="Arial" w:hAnsi="Arial" w:cs="Arial"/>
                <w:color w:val="000000"/>
                <w:sz w:val="18"/>
                <w:szCs w:val="18"/>
              </w:rPr>
            </w:pPr>
            <w:r w:rsidRPr="000B6CCE">
              <w:rPr>
                <w:rFonts w:ascii="Arial" w:hAnsi="Arial" w:cs="Arial"/>
                <w:color w:val="000000"/>
                <w:sz w:val="18"/>
                <w:szCs w:val="18"/>
              </w:rPr>
              <w:t>(204,738)</w:t>
            </w:r>
          </w:p>
        </w:tc>
      </w:tr>
      <w:tr w:rsidR="004F439C" w:rsidRPr="000B6CCE" w:rsidTr="00F23B40">
        <w:tc>
          <w:tcPr>
            <w:tcW w:w="3690" w:type="dxa"/>
          </w:tcPr>
          <w:p w:rsidR="004F439C" w:rsidRPr="000B6CCE" w:rsidRDefault="004F439C" w:rsidP="004F439C">
            <w:pPr>
              <w:ind w:left="-107" w:right="-72"/>
              <w:rPr>
                <w:rFonts w:ascii="Arial" w:hAnsi="Arial" w:cs="Arial"/>
                <w:sz w:val="18"/>
                <w:szCs w:val="18"/>
              </w:rPr>
            </w:pPr>
            <w:r w:rsidRPr="000B6CCE">
              <w:rPr>
                <w:rFonts w:ascii="Arial" w:hAnsi="Arial" w:cs="Arial"/>
                <w:sz w:val="18"/>
                <w:szCs w:val="18"/>
              </w:rPr>
              <w:t>Increase from business combinations</w:t>
            </w:r>
          </w:p>
          <w:p w:rsidR="004F439C" w:rsidRPr="000B6CCE" w:rsidRDefault="00182739" w:rsidP="004F439C">
            <w:pPr>
              <w:ind w:left="-107" w:right="-72"/>
              <w:rPr>
                <w:rFonts w:ascii="Arial" w:hAnsi="Arial" w:cs="Arial"/>
                <w:sz w:val="18"/>
                <w:szCs w:val="18"/>
              </w:rPr>
            </w:pPr>
            <w:r w:rsidRPr="000B6CCE">
              <w:rPr>
                <w:rFonts w:ascii="Arial" w:hAnsi="Arial" w:cs="Arial"/>
                <w:sz w:val="18"/>
                <w:szCs w:val="18"/>
              </w:rPr>
              <w:t xml:space="preserve"> </w:t>
            </w:r>
            <w:r w:rsidR="004F439C" w:rsidRPr="000B6CCE">
              <w:rPr>
                <w:rFonts w:ascii="Arial" w:hAnsi="Arial" w:cs="Arial"/>
                <w:sz w:val="18"/>
                <w:szCs w:val="18"/>
              </w:rPr>
              <w:t xml:space="preserve"> (Note 1</w:t>
            </w:r>
            <w:r w:rsidR="0068463A" w:rsidRPr="000B6CCE">
              <w:rPr>
                <w:rFonts w:ascii="Arial" w:hAnsi="Arial" w:cs="Arial"/>
                <w:sz w:val="18"/>
                <w:szCs w:val="18"/>
              </w:rPr>
              <w:t>4</w:t>
            </w:r>
            <w:r w:rsidR="004F439C" w:rsidRPr="000B6CCE">
              <w:rPr>
                <w:rFonts w:ascii="Arial" w:hAnsi="Arial" w:cs="Arial"/>
                <w:sz w:val="18"/>
                <w:szCs w:val="18"/>
              </w:rPr>
              <w:t>.1)</w:t>
            </w:r>
          </w:p>
        </w:tc>
        <w:tc>
          <w:tcPr>
            <w:tcW w:w="1559" w:type="dxa"/>
            <w:shd w:val="clear" w:color="auto" w:fill="FAFAFA"/>
            <w:vAlign w:val="bottom"/>
          </w:tcPr>
          <w:p w:rsidR="004F439C" w:rsidRPr="000B6CCE" w:rsidRDefault="00A60529" w:rsidP="004F439C">
            <w:pPr>
              <w:ind w:right="-72"/>
              <w:jc w:val="right"/>
              <w:rPr>
                <w:rFonts w:ascii="Arial" w:hAnsi="Arial" w:cs="Arial"/>
                <w:color w:val="000000"/>
                <w:sz w:val="18"/>
                <w:szCs w:val="18"/>
              </w:rPr>
            </w:pPr>
            <w:r w:rsidRPr="000B6CCE">
              <w:rPr>
                <w:rFonts w:ascii="Arial" w:hAnsi="Arial" w:cs="Arial"/>
                <w:color w:val="000000"/>
                <w:sz w:val="18"/>
                <w:szCs w:val="18"/>
              </w:rPr>
              <w:t>194,622</w:t>
            </w:r>
          </w:p>
        </w:tc>
        <w:tc>
          <w:tcPr>
            <w:tcW w:w="1559" w:type="dxa"/>
            <w:shd w:val="clear" w:color="auto" w:fill="FAFAFA"/>
            <w:vAlign w:val="bottom"/>
          </w:tcPr>
          <w:p w:rsidR="004F439C" w:rsidRPr="000B6CCE" w:rsidRDefault="00A60529" w:rsidP="004F439C">
            <w:pPr>
              <w:ind w:right="-72"/>
              <w:jc w:val="right"/>
              <w:rPr>
                <w:rFonts w:ascii="Arial" w:hAnsi="Arial" w:cs="Arial"/>
                <w:color w:val="000000"/>
                <w:sz w:val="18"/>
                <w:szCs w:val="18"/>
              </w:rPr>
            </w:pPr>
            <w:r w:rsidRPr="000B6CCE">
              <w:rPr>
                <w:rFonts w:ascii="Arial" w:hAnsi="Arial" w:cs="Arial"/>
                <w:color w:val="000000"/>
                <w:sz w:val="18"/>
                <w:szCs w:val="18"/>
              </w:rPr>
              <w:t>154,604</w:t>
            </w:r>
          </w:p>
        </w:tc>
        <w:tc>
          <w:tcPr>
            <w:tcW w:w="1559" w:type="dxa"/>
            <w:shd w:val="clear" w:color="auto" w:fill="FAFAFA"/>
            <w:vAlign w:val="bottom"/>
          </w:tcPr>
          <w:p w:rsidR="004F439C" w:rsidRPr="000B6CCE" w:rsidRDefault="00A60529" w:rsidP="004F439C">
            <w:pPr>
              <w:ind w:right="-72"/>
              <w:jc w:val="right"/>
              <w:rPr>
                <w:rFonts w:ascii="Arial" w:hAnsi="Arial" w:cs="Arial"/>
                <w:color w:val="000000"/>
                <w:sz w:val="18"/>
                <w:szCs w:val="18"/>
              </w:rPr>
            </w:pPr>
            <w:r w:rsidRPr="000B6CCE">
              <w:rPr>
                <w:rFonts w:ascii="Arial" w:hAnsi="Arial" w:cs="Arial"/>
                <w:color w:val="000000"/>
                <w:sz w:val="18"/>
                <w:szCs w:val="18"/>
              </w:rPr>
              <w:t>46,025</w:t>
            </w:r>
          </w:p>
        </w:tc>
        <w:tc>
          <w:tcPr>
            <w:tcW w:w="1560" w:type="dxa"/>
            <w:shd w:val="clear" w:color="auto" w:fill="FAFAFA"/>
            <w:vAlign w:val="bottom"/>
          </w:tcPr>
          <w:p w:rsidR="004F439C" w:rsidRPr="000B6CCE" w:rsidRDefault="00A60529" w:rsidP="004F439C">
            <w:pPr>
              <w:ind w:right="-72"/>
              <w:jc w:val="right"/>
              <w:rPr>
                <w:rFonts w:ascii="Arial" w:hAnsi="Arial" w:cs="Arial"/>
                <w:color w:val="000000"/>
                <w:sz w:val="18"/>
                <w:szCs w:val="18"/>
              </w:rPr>
            </w:pPr>
            <w:r w:rsidRPr="000B6CCE">
              <w:rPr>
                <w:rFonts w:ascii="Arial" w:hAnsi="Arial" w:cs="Arial"/>
                <w:color w:val="000000"/>
                <w:sz w:val="18"/>
                <w:szCs w:val="18"/>
              </w:rPr>
              <w:t>16,343</w:t>
            </w:r>
          </w:p>
        </w:tc>
        <w:tc>
          <w:tcPr>
            <w:tcW w:w="1500" w:type="dxa"/>
            <w:shd w:val="clear" w:color="auto" w:fill="FAFAFA"/>
            <w:vAlign w:val="bottom"/>
          </w:tcPr>
          <w:p w:rsidR="004F439C" w:rsidRPr="000B6CCE" w:rsidRDefault="00A60529" w:rsidP="004F439C">
            <w:pPr>
              <w:ind w:right="-72"/>
              <w:jc w:val="right"/>
              <w:rPr>
                <w:rFonts w:ascii="Arial" w:hAnsi="Arial" w:cs="Arial"/>
                <w:color w:val="000000"/>
                <w:sz w:val="18"/>
                <w:szCs w:val="18"/>
              </w:rPr>
            </w:pPr>
            <w:r w:rsidRPr="000B6CCE">
              <w:rPr>
                <w:rFonts w:ascii="Arial" w:hAnsi="Arial" w:cs="Arial"/>
                <w:color w:val="000000"/>
                <w:sz w:val="18"/>
                <w:szCs w:val="18"/>
              </w:rPr>
              <w:t>977</w:t>
            </w:r>
          </w:p>
        </w:tc>
        <w:tc>
          <w:tcPr>
            <w:tcW w:w="1559" w:type="dxa"/>
            <w:shd w:val="clear" w:color="auto" w:fill="FAFAFA"/>
            <w:vAlign w:val="bottom"/>
          </w:tcPr>
          <w:p w:rsidR="004F439C" w:rsidRPr="000B6CCE" w:rsidRDefault="00A60529" w:rsidP="004F439C">
            <w:pPr>
              <w:ind w:right="-72"/>
              <w:jc w:val="right"/>
              <w:rPr>
                <w:rFonts w:ascii="Arial" w:hAnsi="Arial" w:cs="Arial"/>
                <w:color w:val="000000"/>
                <w:sz w:val="18"/>
                <w:szCs w:val="18"/>
              </w:rPr>
            </w:pPr>
            <w:r w:rsidRPr="000B6CCE">
              <w:rPr>
                <w:rFonts w:ascii="Arial" w:hAnsi="Arial" w:cs="Arial"/>
                <w:color w:val="000000"/>
                <w:sz w:val="18"/>
                <w:szCs w:val="18"/>
              </w:rPr>
              <w:t>5,648</w:t>
            </w:r>
          </w:p>
        </w:tc>
        <w:tc>
          <w:tcPr>
            <w:tcW w:w="1559" w:type="dxa"/>
            <w:shd w:val="clear" w:color="auto" w:fill="FAFAFA"/>
            <w:vAlign w:val="bottom"/>
          </w:tcPr>
          <w:p w:rsidR="004F439C" w:rsidRPr="000B6CCE" w:rsidRDefault="00A60529" w:rsidP="004F439C">
            <w:pPr>
              <w:ind w:right="-72"/>
              <w:jc w:val="right"/>
              <w:rPr>
                <w:rFonts w:ascii="Arial" w:hAnsi="Arial" w:cs="Arial"/>
                <w:color w:val="000000"/>
                <w:sz w:val="18"/>
                <w:szCs w:val="18"/>
              </w:rPr>
            </w:pPr>
            <w:r w:rsidRPr="000B6CCE">
              <w:rPr>
                <w:rFonts w:ascii="Arial" w:hAnsi="Arial" w:cs="Arial"/>
                <w:color w:val="000000"/>
                <w:sz w:val="18"/>
                <w:szCs w:val="18"/>
              </w:rPr>
              <w:t>418,219</w:t>
            </w:r>
          </w:p>
        </w:tc>
      </w:tr>
      <w:tr w:rsidR="004F439C" w:rsidRPr="000B6CCE" w:rsidTr="00F23B40">
        <w:tc>
          <w:tcPr>
            <w:tcW w:w="3690" w:type="dxa"/>
          </w:tcPr>
          <w:p w:rsidR="004F439C" w:rsidRPr="000B6CCE" w:rsidRDefault="004F439C" w:rsidP="004F439C">
            <w:pPr>
              <w:ind w:left="-107" w:right="-72"/>
              <w:rPr>
                <w:rFonts w:ascii="Arial" w:hAnsi="Arial" w:cs="Arial"/>
                <w:sz w:val="18"/>
                <w:szCs w:val="18"/>
              </w:rPr>
            </w:pPr>
            <w:r w:rsidRPr="000B6CCE">
              <w:rPr>
                <w:rFonts w:ascii="Arial" w:hAnsi="Arial" w:cs="Arial"/>
                <w:sz w:val="18"/>
                <w:szCs w:val="18"/>
              </w:rPr>
              <w:t>Additions</w:t>
            </w:r>
          </w:p>
        </w:tc>
        <w:tc>
          <w:tcPr>
            <w:tcW w:w="1559" w:type="dxa"/>
            <w:shd w:val="clear" w:color="auto" w:fill="FAFAFA"/>
            <w:vAlign w:val="bottom"/>
          </w:tcPr>
          <w:p w:rsidR="004F439C" w:rsidRPr="000B6CCE" w:rsidRDefault="00A60529" w:rsidP="004F439C">
            <w:pPr>
              <w:ind w:right="-72"/>
              <w:jc w:val="right"/>
              <w:rPr>
                <w:rFonts w:ascii="Arial" w:hAnsi="Arial" w:cs="Arial"/>
                <w:color w:val="000000"/>
                <w:sz w:val="18"/>
                <w:szCs w:val="18"/>
              </w:rPr>
            </w:pPr>
            <w:r w:rsidRPr="000B6CCE">
              <w:rPr>
                <w:rFonts w:ascii="Arial" w:hAnsi="Arial" w:cs="Arial"/>
                <w:color w:val="000000"/>
                <w:sz w:val="18"/>
                <w:szCs w:val="18"/>
              </w:rPr>
              <w:t>209,489</w:t>
            </w:r>
          </w:p>
        </w:tc>
        <w:tc>
          <w:tcPr>
            <w:tcW w:w="1559" w:type="dxa"/>
            <w:shd w:val="clear" w:color="auto" w:fill="FAFAFA"/>
            <w:vAlign w:val="bottom"/>
          </w:tcPr>
          <w:p w:rsidR="004F439C" w:rsidRPr="000B6CCE" w:rsidRDefault="00A60529" w:rsidP="004F439C">
            <w:pPr>
              <w:ind w:right="-72"/>
              <w:jc w:val="right"/>
              <w:rPr>
                <w:rFonts w:ascii="Arial" w:hAnsi="Arial" w:cs="Arial"/>
                <w:color w:val="000000"/>
                <w:sz w:val="18"/>
                <w:szCs w:val="18"/>
              </w:rPr>
            </w:pPr>
            <w:r w:rsidRPr="000B6CCE">
              <w:rPr>
                <w:rFonts w:ascii="Arial" w:hAnsi="Arial" w:cs="Arial"/>
                <w:color w:val="000000"/>
                <w:sz w:val="18"/>
                <w:szCs w:val="18"/>
              </w:rPr>
              <w:t>68,642</w:t>
            </w:r>
          </w:p>
        </w:tc>
        <w:tc>
          <w:tcPr>
            <w:tcW w:w="1559" w:type="dxa"/>
            <w:shd w:val="clear" w:color="auto" w:fill="FAFAFA"/>
            <w:vAlign w:val="bottom"/>
          </w:tcPr>
          <w:p w:rsidR="004F439C" w:rsidRPr="000B6CCE" w:rsidRDefault="00A60529" w:rsidP="004F439C">
            <w:pPr>
              <w:ind w:right="-72"/>
              <w:jc w:val="right"/>
              <w:rPr>
                <w:rFonts w:ascii="Arial" w:hAnsi="Arial" w:cs="Arial"/>
                <w:color w:val="000000"/>
                <w:sz w:val="18"/>
                <w:szCs w:val="18"/>
              </w:rPr>
            </w:pPr>
            <w:r w:rsidRPr="000B6CCE">
              <w:rPr>
                <w:rFonts w:ascii="Arial" w:hAnsi="Arial" w:cs="Arial"/>
                <w:color w:val="000000"/>
                <w:sz w:val="18"/>
                <w:szCs w:val="18"/>
              </w:rPr>
              <w:t>332,943</w:t>
            </w:r>
          </w:p>
        </w:tc>
        <w:tc>
          <w:tcPr>
            <w:tcW w:w="1560" w:type="dxa"/>
            <w:shd w:val="clear" w:color="auto" w:fill="FAFAFA"/>
            <w:vAlign w:val="bottom"/>
          </w:tcPr>
          <w:p w:rsidR="004F439C" w:rsidRPr="000B6CCE" w:rsidRDefault="00A60529" w:rsidP="004F439C">
            <w:pPr>
              <w:ind w:right="-72"/>
              <w:jc w:val="right"/>
              <w:rPr>
                <w:rFonts w:ascii="Arial" w:hAnsi="Arial" w:cs="Arial"/>
                <w:color w:val="000000"/>
                <w:sz w:val="18"/>
                <w:szCs w:val="18"/>
              </w:rPr>
            </w:pPr>
            <w:r w:rsidRPr="000B6CCE">
              <w:rPr>
                <w:rFonts w:ascii="Arial" w:hAnsi="Arial" w:cs="Arial"/>
                <w:color w:val="000000"/>
                <w:sz w:val="18"/>
                <w:szCs w:val="18"/>
              </w:rPr>
              <w:t>72,309</w:t>
            </w:r>
          </w:p>
        </w:tc>
        <w:tc>
          <w:tcPr>
            <w:tcW w:w="1500" w:type="dxa"/>
            <w:shd w:val="clear" w:color="auto" w:fill="FAFAFA"/>
            <w:vAlign w:val="bottom"/>
          </w:tcPr>
          <w:p w:rsidR="004F439C" w:rsidRPr="000B6CCE" w:rsidRDefault="00A60529" w:rsidP="004F439C">
            <w:pPr>
              <w:ind w:right="-72"/>
              <w:jc w:val="right"/>
              <w:rPr>
                <w:rFonts w:ascii="Arial" w:hAnsi="Arial" w:cs="Arial"/>
                <w:color w:val="000000"/>
                <w:sz w:val="18"/>
                <w:szCs w:val="18"/>
              </w:rPr>
            </w:pPr>
            <w:r w:rsidRPr="000B6CCE">
              <w:rPr>
                <w:rFonts w:ascii="Arial" w:hAnsi="Arial" w:cs="Arial"/>
                <w:color w:val="000000"/>
                <w:sz w:val="18"/>
                <w:szCs w:val="18"/>
              </w:rPr>
              <w:t>13,014</w:t>
            </w:r>
          </w:p>
        </w:tc>
        <w:tc>
          <w:tcPr>
            <w:tcW w:w="1559" w:type="dxa"/>
            <w:shd w:val="clear" w:color="auto" w:fill="FAFAFA"/>
            <w:vAlign w:val="bottom"/>
          </w:tcPr>
          <w:p w:rsidR="004F439C" w:rsidRPr="000B6CCE" w:rsidRDefault="00A60529" w:rsidP="004F439C">
            <w:pPr>
              <w:ind w:right="-72"/>
              <w:jc w:val="right"/>
              <w:rPr>
                <w:rFonts w:ascii="Arial" w:hAnsi="Arial" w:cs="Arial"/>
                <w:color w:val="000000"/>
                <w:sz w:val="18"/>
                <w:szCs w:val="18"/>
              </w:rPr>
            </w:pPr>
            <w:r w:rsidRPr="000B6CCE">
              <w:rPr>
                <w:rFonts w:ascii="Arial" w:hAnsi="Arial" w:cs="Arial"/>
                <w:color w:val="000000"/>
                <w:sz w:val="18"/>
                <w:szCs w:val="18"/>
              </w:rPr>
              <w:t>3,387,819</w:t>
            </w:r>
          </w:p>
        </w:tc>
        <w:tc>
          <w:tcPr>
            <w:tcW w:w="1559" w:type="dxa"/>
            <w:shd w:val="clear" w:color="auto" w:fill="FAFAFA"/>
            <w:vAlign w:val="bottom"/>
          </w:tcPr>
          <w:p w:rsidR="004F439C" w:rsidRPr="000B6CCE" w:rsidRDefault="00A60529" w:rsidP="004F439C">
            <w:pPr>
              <w:ind w:right="-72"/>
              <w:jc w:val="right"/>
              <w:rPr>
                <w:rFonts w:ascii="Arial" w:hAnsi="Arial" w:cs="Arial"/>
                <w:color w:val="000000"/>
                <w:sz w:val="18"/>
                <w:szCs w:val="18"/>
              </w:rPr>
            </w:pPr>
            <w:r w:rsidRPr="000B6CCE">
              <w:rPr>
                <w:rFonts w:ascii="Arial" w:hAnsi="Arial" w:cs="Arial"/>
                <w:color w:val="000000"/>
                <w:sz w:val="18"/>
                <w:szCs w:val="18"/>
              </w:rPr>
              <w:t>4,084,216</w:t>
            </w:r>
          </w:p>
        </w:tc>
      </w:tr>
      <w:tr w:rsidR="004F439C" w:rsidRPr="000B6CCE" w:rsidTr="00F23B40">
        <w:tc>
          <w:tcPr>
            <w:tcW w:w="3690" w:type="dxa"/>
          </w:tcPr>
          <w:p w:rsidR="004F439C" w:rsidRPr="000B6CCE" w:rsidRDefault="004F439C" w:rsidP="004F439C">
            <w:pPr>
              <w:ind w:left="-107" w:right="-72"/>
              <w:rPr>
                <w:rFonts w:ascii="Arial" w:hAnsi="Arial" w:cs="Arial"/>
                <w:sz w:val="18"/>
                <w:szCs w:val="18"/>
                <w:cs/>
              </w:rPr>
            </w:pPr>
            <w:r w:rsidRPr="000B6CCE">
              <w:rPr>
                <w:rFonts w:ascii="Arial" w:hAnsi="Arial" w:cs="Arial"/>
                <w:sz w:val="18"/>
                <w:szCs w:val="18"/>
              </w:rPr>
              <w:t>Disposals, net book value</w:t>
            </w:r>
          </w:p>
        </w:tc>
        <w:tc>
          <w:tcPr>
            <w:tcW w:w="1559" w:type="dxa"/>
            <w:shd w:val="clear" w:color="auto" w:fill="FAFAFA"/>
            <w:vAlign w:val="bottom"/>
          </w:tcPr>
          <w:p w:rsidR="004F439C" w:rsidRPr="000B6CCE" w:rsidRDefault="00A60529" w:rsidP="004F439C">
            <w:pPr>
              <w:ind w:right="-72"/>
              <w:jc w:val="right"/>
              <w:rPr>
                <w:rFonts w:ascii="Arial" w:hAnsi="Arial" w:cs="Arial"/>
                <w:color w:val="000000"/>
                <w:sz w:val="18"/>
                <w:szCs w:val="18"/>
              </w:rPr>
            </w:pPr>
            <w:r w:rsidRPr="000B6CCE">
              <w:rPr>
                <w:rFonts w:ascii="Arial" w:hAnsi="Arial" w:cs="Arial"/>
                <w:color w:val="000000"/>
                <w:sz w:val="18"/>
                <w:szCs w:val="18"/>
              </w:rPr>
              <w:t>-</w:t>
            </w:r>
          </w:p>
        </w:tc>
        <w:tc>
          <w:tcPr>
            <w:tcW w:w="1559" w:type="dxa"/>
            <w:shd w:val="clear" w:color="auto" w:fill="FAFAFA"/>
            <w:vAlign w:val="bottom"/>
          </w:tcPr>
          <w:p w:rsidR="004F439C" w:rsidRPr="000B6CCE" w:rsidRDefault="00A60529" w:rsidP="004F439C">
            <w:pPr>
              <w:ind w:right="-72"/>
              <w:jc w:val="right"/>
              <w:rPr>
                <w:rFonts w:ascii="Arial" w:hAnsi="Arial" w:cs="Arial"/>
                <w:color w:val="000000"/>
                <w:sz w:val="18"/>
                <w:szCs w:val="18"/>
              </w:rPr>
            </w:pPr>
            <w:r w:rsidRPr="000B6CCE">
              <w:rPr>
                <w:rFonts w:ascii="Arial" w:hAnsi="Arial" w:cs="Arial"/>
                <w:color w:val="000000"/>
                <w:sz w:val="18"/>
                <w:szCs w:val="18"/>
              </w:rPr>
              <w:t>(18,507)</w:t>
            </w:r>
          </w:p>
        </w:tc>
        <w:tc>
          <w:tcPr>
            <w:tcW w:w="1559" w:type="dxa"/>
            <w:shd w:val="clear" w:color="auto" w:fill="FAFAFA"/>
            <w:vAlign w:val="bottom"/>
          </w:tcPr>
          <w:p w:rsidR="004F439C" w:rsidRPr="000B6CCE" w:rsidRDefault="00A60529" w:rsidP="004F439C">
            <w:pPr>
              <w:ind w:right="-72"/>
              <w:jc w:val="right"/>
              <w:rPr>
                <w:rFonts w:ascii="Arial" w:hAnsi="Arial" w:cs="Arial"/>
                <w:color w:val="000000"/>
                <w:sz w:val="18"/>
                <w:szCs w:val="18"/>
              </w:rPr>
            </w:pPr>
            <w:r w:rsidRPr="000B6CCE">
              <w:rPr>
                <w:rFonts w:ascii="Arial" w:hAnsi="Arial" w:cs="Arial"/>
                <w:color w:val="000000"/>
                <w:sz w:val="18"/>
                <w:szCs w:val="18"/>
              </w:rPr>
              <w:t>(124,517)</w:t>
            </w:r>
          </w:p>
        </w:tc>
        <w:tc>
          <w:tcPr>
            <w:tcW w:w="1560" w:type="dxa"/>
            <w:shd w:val="clear" w:color="auto" w:fill="FAFAFA"/>
            <w:vAlign w:val="bottom"/>
          </w:tcPr>
          <w:p w:rsidR="004F439C" w:rsidRPr="000B6CCE" w:rsidRDefault="00A60529" w:rsidP="004F439C">
            <w:pPr>
              <w:ind w:right="-72"/>
              <w:jc w:val="right"/>
              <w:rPr>
                <w:rFonts w:ascii="Arial" w:hAnsi="Arial" w:cs="Arial"/>
                <w:color w:val="000000"/>
                <w:sz w:val="18"/>
                <w:szCs w:val="18"/>
              </w:rPr>
            </w:pPr>
            <w:r w:rsidRPr="000B6CCE">
              <w:rPr>
                <w:rFonts w:ascii="Arial" w:hAnsi="Arial" w:cs="Arial"/>
                <w:color w:val="000000"/>
                <w:sz w:val="18"/>
                <w:szCs w:val="18"/>
              </w:rPr>
              <w:t>(2,178)</w:t>
            </w:r>
          </w:p>
        </w:tc>
        <w:tc>
          <w:tcPr>
            <w:tcW w:w="1500" w:type="dxa"/>
            <w:shd w:val="clear" w:color="auto" w:fill="FAFAFA"/>
            <w:vAlign w:val="bottom"/>
          </w:tcPr>
          <w:p w:rsidR="004F439C" w:rsidRPr="000B6CCE" w:rsidRDefault="00A60529" w:rsidP="004F439C">
            <w:pPr>
              <w:ind w:right="-72"/>
              <w:jc w:val="right"/>
              <w:rPr>
                <w:rFonts w:ascii="Arial" w:hAnsi="Arial" w:cs="Arial"/>
                <w:color w:val="000000"/>
                <w:sz w:val="18"/>
                <w:szCs w:val="18"/>
              </w:rPr>
            </w:pPr>
            <w:r w:rsidRPr="000B6CCE">
              <w:rPr>
                <w:rFonts w:ascii="Arial" w:hAnsi="Arial" w:cs="Arial"/>
                <w:color w:val="000000"/>
                <w:sz w:val="18"/>
                <w:szCs w:val="18"/>
              </w:rPr>
              <w:t>(9,990)</w:t>
            </w:r>
          </w:p>
        </w:tc>
        <w:tc>
          <w:tcPr>
            <w:tcW w:w="1559" w:type="dxa"/>
            <w:shd w:val="clear" w:color="auto" w:fill="FAFAFA"/>
            <w:vAlign w:val="bottom"/>
          </w:tcPr>
          <w:p w:rsidR="004F439C" w:rsidRPr="000B6CCE" w:rsidRDefault="00A60529" w:rsidP="004F439C">
            <w:pPr>
              <w:ind w:right="-72"/>
              <w:jc w:val="right"/>
              <w:rPr>
                <w:rFonts w:ascii="Arial" w:hAnsi="Arial" w:cs="Arial"/>
                <w:color w:val="000000"/>
                <w:sz w:val="18"/>
                <w:szCs w:val="18"/>
              </w:rPr>
            </w:pPr>
            <w:r w:rsidRPr="000B6CCE">
              <w:rPr>
                <w:rFonts w:ascii="Arial" w:hAnsi="Arial" w:cs="Arial"/>
                <w:color w:val="000000"/>
                <w:sz w:val="18"/>
                <w:szCs w:val="18"/>
              </w:rPr>
              <w:t>(10,429)</w:t>
            </w:r>
          </w:p>
        </w:tc>
        <w:tc>
          <w:tcPr>
            <w:tcW w:w="1559" w:type="dxa"/>
            <w:shd w:val="clear" w:color="auto" w:fill="FAFAFA"/>
            <w:vAlign w:val="bottom"/>
          </w:tcPr>
          <w:p w:rsidR="004F439C" w:rsidRPr="000B6CCE" w:rsidRDefault="00A60529" w:rsidP="004F439C">
            <w:pPr>
              <w:ind w:right="-72"/>
              <w:jc w:val="right"/>
              <w:rPr>
                <w:rFonts w:ascii="Arial" w:hAnsi="Arial" w:cs="Arial"/>
                <w:color w:val="000000"/>
                <w:sz w:val="18"/>
                <w:szCs w:val="18"/>
              </w:rPr>
            </w:pPr>
            <w:r w:rsidRPr="000B6CCE">
              <w:rPr>
                <w:rFonts w:ascii="Arial" w:hAnsi="Arial" w:cs="Arial"/>
                <w:color w:val="000000"/>
                <w:sz w:val="18"/>
                <w:szCs w:val="18"/>
              </w:rPr>
              <w:t>(165,621)</w:t>
            </w:r>
          </w:p>
        </w:tc>
      </w:tr>
      <w:tr w:rsidR="004F439C" w:rsidRPr="000B6CCE" w:rsidTr="00F23B40">
        <w:tc>
          <w:tcPr>
            <w:tcW w:w="3690" w:type="dxa"/>
          </w:tcPr>
          <w:p w:rsidR="004F439C" w:rsidRPr="000B6CCE" w:rsidRDefault="004F439C" w:rsidP="004F439C">
            <w:pPr>
              <w:ind w:left="-107" w:right="-72"/>
              <w:rPr>
                <w:rFonts w:ascii="Arial" w:hAnsi="Arial" w:cs="Arial"/>
                <w:sz w:val="18"/>
                <w:szCs w:val="18"/>
              </w:rPr>
            </w:pPr>
            <w:r w:rsidRPr="000B6CCE">
              <w:rPr>
                <w:rFonts w:ascii="Arial" w:hAnsi="Arial" w:cs="Arial"/>
                <w:sz w:val="18"/>
                <w:szCs w:val="18"/>
              </w:rPr>
              <w:t>Write-off, net book value</w:t>
            </w:r>
          </w:p>
        </w:tc>
        <w:tc>
          <w:tcPr>
            <w:tcW w:w="1559" w:type="dxa"/>
            <w:shd w:val="clear" w:color="auto" w:fill="FAFAFA"/>
            <w:vAlign w:val="bottom"/>
          </w:tcPr>
          <w:p w:rsidR="004F439C" w:rsidRPr="000B6CCE" w:rsidRDefault="00A60529" w:rsidP="004F439C">
            <w:pPr>
              <w:ind w:right="-72"/>
              <w:jc w:val="right"/>
              <w:rPr>
                <w:rFonts w:ascii="Arial" w:hAnsi="Arial" w:cs="Arial"/>
                <w:color w:val="000000"/>
                <w:sz w:val="18"/>
                <w:szCs w:val="18"/>
              </w:rPr>
            </w:pPr>
            <w:r w:rsidRPr="000B6CCE">
              <w:rPr>
                <w:rFonts w:ascii="Arial" w:hAnsi="Arial" w:cs="Arial"/>
                <w:color w:val="000000"/>
                <w:sz w:val="18"/>
                <w:szCs w:val="18"/>
              </w:rPr>
              <w:t>-</w:t>
            </w:r>
          </w:p>
        </w:tc>
        <w:tc>
          <w:tcPr>
            <w:tcW w:w="1559" w:type="dxa"/>
            <w:shd w:val="clear" w:color="auto" w:fill="FAFAFA"/>
            <w:vAlign w:val="bottom"/>
          </w:tcPr>
          <w:p w:rsidR="004F439C" w:rsidRPr="000B6CCE" w:rsidRDefault="004771ED" w:rsidP="004F439C">
            <w:pPr>
              <w:ind w:right="-72"/>
              <w:jc w:val="right"/>
              <w:rPr>
                <w:rFonts w:ascii="Arial" w:hAnsi="Arial" w:cs="Arial"/>
                <w:color w:val="000000"/>
                <w:sz w:val="18"/>
                <w:szCs w:val="18"/>
              </w:rPr>
            </w:pPr>
            <w:r w:rsidRPr="000B6CCE">
              <w:rPr>
                <w:rFonts w:ascii="Arial" w:hAnsi="Arial" w:cs="Arial"/>
                <w:color w:val="000000"/>
                <w:sz w:val="18"/>
                <w:szCs w:val="18"/>
              </w:rPr>
              <w:t>(3,861)</w:t>
            </w:r>
          </w:p>
        </w:tc>
        <w:tc>
          <w:tcPr>
            <w:tcW w:w="1559" w:type="dxa"/>
            <w:shd w:val="clear" w:color="auto" w:fill="FAFAFA"/>
            <w:vAlign w:val="bottom"/>
          </w:tcPr>
          <w:p w:rsidR="004F439C" w:rsidRPr="000B6CCE" w:rsidRDefault="004771ED" w:rsidP="004F439C">
            <w:pPr>
              <w:ind w:right="-72"/>
              <w:jc w:val="right"/>
              <w:rPr>
                <w:rFonts w:ascii="Arial" w:hAnsi="Arial" w:cs="Arial"/>
                <w:color w:val="000000"/>
                <w:sz w:val="18"/>
                <w:szCs w:val="18"/>
              </w:rPr>
            </w:pPr>
            <w:r w:rsidRPr="000B6CCE">
              <w:rPr>
                <w:rFonts w:ascii="Arial" w:hAnsi="Arial" w:cs="Arial"/>
                <w:color w:val="000000"/>
                <w:sz w:val="18"/>
                <w:szCs w:val="18"/>
              </w:rPr>
              <w:t>(3,577)</w:t>
            </w:r>
          </w:p>
        </w:tc>
        <w:tc>
          <w:tcPr>
            <w:tcW w:w="1560" w:type="dxa"/>
            <w:shd w:val="clear" w:color="auto" w:fill="FAFAFA"/>
            <w:vAlign w:val="bottom"/>
          </w:tcPr>
          <w:p w:rsidR="004F439C" w:rsidRPr="000B6CCE" w:rsidRDefault="00A60529" w:rsidP="004F439C">
            <w:pPr>
              <w:ind w:right="-72"/>
              <w:jc w:val="right"/>
              <w:rPr>
                <w:rFonts w:ascii="Arial" w:hAnsi="Arial" w:cs="Arial"/>
                <w:color w:val="000000"/>
                <w:sz w:val="18"/>
                <w:szCs w:val="18"/>
              </w:rPr>
            </w:pPr>
            <w:r w:rsidRPr="000B6CCE">
              <w:rPr>
                <w:rFonts w:ascii="Arial" w:hAnsi="Arial" w:cs="Arial"/>
                <w:color w:val="000000"/>
                <w:sz w:val="18"/>
                <w:szCs w:val="18"/>
              </w:rPr>
              <w:t>(2,159)</w:t>
            </w:r>
          </w:p>
        </w:tc>
        <w:tc>
          <w:tcPr>
            <w:tcW w:w="1500" w:type="dxa"/>
            <w:shd w:val="clear" w:color="auto" w:fill="FAFAFA"/>
            <w:vAlign w:val="bottom"/>
          </w:tcPr>
          <w:p w:rsidR="004F439C" w:rsidRPr="000B6CCE" w:rsidRDefault="00A60529" w:rsidP="004F439C">
            <w:pPr>
              <w:ind w:right="-72"/>
              <w:jc w:val="right"/>
              <w:rPr>
                <w:rFonts w:ascii="Arial" w:hAnsi="Arial" w:cs="Arial"/>
                <w:color w:val="000000"/>
                <w:sz w:val="18"/>
                <w:szCs w:val="18"/>
              </w:rPr>
            </w:pPr>
            <w:r w:rsidRPr="000B6CCE">
              <w:rPr>
                <w:rFonts w:ascii="Arial" w:hAnsi="Arial" w:cs="Arial"/>
                <w:color w:val="000000"/>
                <w:sz w:val="18"/>
                <w:szCs w:val="18"/>
              </w:rPr>
              <w:t>(283)</w:t>
            </w:r>
          </w:p>
        </w:tc>
        <w:tc>
          <w:tcPr>
            <w:tcW w:w="1559" w:type="dxa"/>
            <w:shd w:val="clear" w:color="auto" w:fill="FAFAFA"/>
            <w:vAlign w:val="bottom"/>
          </w:tcPr>
          <w:p w:rsidR="004F439C" w:rsidRPr="000B6CCE" w:rsidRDefault="00A60529" w:rsidP="004F439C">
            <w:pPr>
              <w:ind w:right="-72"/>
              <w:jc w:val="right"/>
              <w:rPr>
                <w:rFonts w:ascii="Arial" w:hAnsi="Arial" w:cs="Arial"/>
                <w:color w:val="000000"/>
                <w:sz w:val="18"/>
                <w:szCs w:val="18"/>
              </w:rPr>
            </w:pPr>
            <w:r w:rsidRPr="000B6CCE">
              <w:rPr>
                <w:rFonts w:ascii="Arial" w:hAnsi="Arial" w:cs="Arial"/>
                <w:color w:val="000000"/>
                <w:sz w:val="18"/>
                <w:szCs w:val="18"/>
              </w:rPr>
              <w:t>(1,179)</w:t>
            </w:r>
          </w:p>
        </w:tc>
        <w:tc>
          <w:tcPr>
            <w:tcW w:w="1559" w:type="dxa"/>
            <w:shd w:val="clear" w:color="auto" w:fill="FAFAFA"/>
            <w:vAlign w:val="bottom"/>
          </w:tcPr>
          <w:p w:rsidR="004F439C" w:rsidRPr="000B6CCE" w:rsidRDefault="00A60529" w:rsidP="004F439C">
            <w:pPr>
              <w:ind w:right="-72"/>
              <w:jc w:val="right"/>
              <w:rPr>
                <w:rFonts w:ascii="Arial" w:hAnsi="Arial" w:cs="Arial"/>
                <w:color w:val="000000"/>
                <w:sz w:val="18"/>
                <w:szCs w:val="18"/>
              </w:rPr>
            </w:pPr>
            <w:r w:rsidRPr="000B6CCE">
              <w:rPr>
                <w:rFonts w:ascii="Arial" w:hAnsi="Arial" w:cs="Arial"/>
                <w:color w:val="000000"/>
                <w:sz w:val="18"/>
                <w:szCs w:val="18"/>
              </w:rPr>
              <w:t>(11,059)</w:t>
            </w:r>
          </w:p>
        </w:tc>
      </w:tr>
      <w:tr w:rsidR="004F439C" w:rsidRPr="000B6CCE" w:rsidTr="00F23B40">
        <w:tc>
          <w:tcPr>
            <w:tcW w:w="3690" w:type="dxa"/>
          </w:tcPr>
          <w:p w:rsidR="004F439C" w:rsidRPr="000B6CCE" w:rsidRDefault="004F439C" w:rsidP="004F439C">
            <w:pPr>
              <w:ind w:left="-107" w:right="-72"/>
              <w:rPr>
                <w:rFonts w:ascii="Arial" w:hAnsi="Arial" w:cs="Arial"/>
                <w:sz w:val="18"/>
                <w:szCs w:val="18"/>
              </w:rPr>
            </w:pPr>
            <w:r w:rsidRPr="000B6CCE">
              <w:rPr>
                <w:rFonts w:ascii="Arial" w:hAnsi="Arial" w:cs="Arial"/>
                <w:sz w:val="18"/>
                <w:szCs w:val="18"/>
              </w:rPr>
              <w:t>Reclassification</w:t>
            </w:r>
          </w:p>
        </w:tc>
        <w:tc>
          <w:tcPr>
            <w:tcW w:w="1559" w:type="dxa"/>
            <w:shd w:val="clear" w:color="auto" w:fill="FAFAFA"/>
            <w:vAlign w:val="bottom"/>
          </w:tcPr>
          <w:p w:rsidR="004F439C" w:rsidRPr="000B6CCE" w:rsidRDefault="00A60529" w:rsidP="004F439C">
            <w:pPr>
              <w:ind w:right="-72"/>
              <w:jc w:val="right"/>
              <w:rPr>
                <w:rFonts w:ascii="Arial" w:hAnsi="Arial" w:cs="Arial"/>
                <w:color w:val="000000"/>
                <w:sz w:val="18"/>
                <w:szCs w:val="18"/>
              </w:rPr>
            </w:pPr>
            <w:r w:rsidRPr="000B6CCE">
              <w:rPr>
                <w:rFonts w:ascii="Arial" w:hAnsi="Arial" w:cs="Arial"/>
                <w:color w:val="000000"/>
                <w:sz w:val="18"/>
                <w:szCs w:val="18"/>
              </w:rPr>
              <w:t>(63,234)</w:t>
            </w:r>
          </w:p>
        </w:tc>
        <w:tc>
          <w:tcPr>
            <w:tcW w:w="1559" w:type="dxa"/>
            <w:shd w:val="clear" w:color="auto" w:fill="FAFAFA"/>
            <w:vAlign w:val="bottom"/>
          </w:tcPr>
          <w:p w:rsidR="004F439C" w:rsidRPr="000B6CCE" w:rsidRDefault="004771ED" w:rsidP="004F439C">
            <w:pPr>
              <w:ind w:right="-72"/>
              <w:jc w:val="right"/>
              <w:rPr>
                <w:rFonts w:ascii="Arial" w:hAnsi="Arial" w:cs="Arial"/>
                <w:color w:val="000000"/>
                <w:sz w:val="18"/>
                <w:szCs w:val="18"/>
              </w:rPr>
            </w:pPr>
            <w:r w:rsidRPr="000B6CCE">
              <w:rPr>
                <w:rFonts w:ascii="Arial" w:hAnsi="Arial" w:cs="Arial"/>
                <w:color w:val="000000"/>
                <w:sz w:val="18"/>
                <w:szCs w:val="18"/>
              </w:rPr>
              <w:t>64,69</w:t>
            </w:r>
            <w:r w:rsidR="00AC4619" w:rsidRPr="000B6CCE">
              <w:rPr>
                <w:rFonts w:ascii="Arial" w:hAnsi="Arial" w:cs="Arial"/>
                <w:color w:val="000000"/>
                <w:sz w:val="18"/>
                <w:szCs w:val="18"/>
              </w:rPr>
              <w:t>5</w:t>
            </w:r>
          </w:p>
        </w:tc>
        <w:tc>
          <w:tcPr>
            <w:tcW w:w="1559" w:type="dxa"/>
            <w:shd w:val="clear" w:color="auto" w:fill="FAFAFA"/>
            <w:vAlign w:val="bottom"/>
          </w:tcPr>
          <w:p w:rsidR="004F439C" w:rsidRPr="000B6CCE" w:rsidRDefault="00AC4619" w:rsidP="004F439C">
            <w:pPr>
              <w:ind w:right="-72"/>
              <w:jc w:val="right"/>
              <w:rPr>
                <w:rFonts w:ascii="Arial" w:hAnsi="Arial" w:cs="Arial"/>
                <w:color w:val="000000"/>
                <w:sz w:val="18"/>
                <w:szCs w:val="18"/>
              </w:rPr>
            </w:pPr>
            <w:r w:rsidRPr="000B6CCE">
              <w:rPr>
                <w:rFonts w:ascii="Arial" w:hAnsi="Arial" w:cs="Arial"/>
                <w:color w:val="000000"/>
                <w:sz w:val="18"/>
                <w:szCs w:val="18"/>
              </w:rPr>
              <w:t>(67,157)</w:t>
            </w:r>
          </w:p>
        </w:tc>
        <w:tc>
          <w:tcPr>
            <w:tcW w:w="1560" w:type="dxa"/>
            <w:shd w:val="clear" w:color="auto" w:fill="FAFAFA"/>
            <w:vAlign w:val="bottom"/>
          </w:tcPr>
          <w:p w:rsidR="004F439C" w:rsidRPr="000B6CCE" w:rsidRDefault="00A60529" w:rsidP="004F439C">
            <w:pPr>
              <w:ind w:right="-72"/>
              <w:jc w:val="right"/>
              <w:rPr>
                <w:rFonts w:ascii="Arial" w:hAnsi="Arial" w:cs="Arial"/>
                <w:color w:val="000000"/>
                <w:sz w:val="18"/>
                <w:szCs w:val="18"/>
              </w:rPr>
            </w:pPr>
            <w:r w:rsidRPr="000B6CCE">
              <w:rPr>
                <w:rFonts w:ascii="Arial" w:hAnsi="Arial" w:cs="Arial"/>
                <w:color w:val="000000"/>
                <w:sz w:val="18"/>
                <w:szCs w:val="18"/>
              </w:rPr>
              <w:t>(22,646)</w:t>
            </w:r>
          </w:p>
        </w:tc>
        <w:tc>
          <w:tcPr>
            <w:tcW w:w="1500" w:type="dxa"/>
            <w:shd w:val="clear" w:color="auto" w:fill="FAFAFA"/>
            <w:vAlign w:val="bottom"/>
          </w:tcPr>
          <w:p w:rsidR="004F439C" w:rsidRPr="000B6CCE" w:rsidRDefault="00AC4619" w:rsidP="004F439C">
            <w:pPr>
              <w:ind w:right="-72"/>
              <w:jc w:val="right"/>
              <w:rPr>
                <w:rFonts w:ascii="Arial" w:hAnsi="Arial" w:cs="Arial"/>
                <w:color w:val="000000"/>
                <w:sz w:val="18"/>
                <w:szCs w:val="18"/>
              </w:rPr>
            </w:pPr>
            <w:r w:rsidRPr="000B6CCE">
              <w:rPr>
                <w:rFonts w:ascii="Arial" w:hAnsi="Arial" w:cs="Arial"/>
                <w:color w:val="000000"/>
                <w:sz w:val="18"/>
                <w:szCs w:val="18"/>
              </w:rPr>
              <w:t>-</w:t>
            </w:r>
          </w:p>
        </w:tc>
        <w:tc>
          <w:tcPr>
            <w:tcW w:w="1559" w:type="dxa"/>
            <w:shd w:val="clear" w:color="auto" w:fill="FAFAFA"/>
            <w:vAlign w:val="bottom"/>
          </w:tcPr>
          <w:p w:rsidR="004F439C" w:rsidRPr="000B6CCE" w:rsidRDefault="00A60529" w:rsidP="004F439C">
            <w:pPr>
              <w:ind w:right="-72"/>
              <w:jc w:val="right"/>
              <w:rPr>
                <w:rFonts w:ascii="Arial" w:hAnsi="Arial" w:cs="Arial"/>
                <w:color w:val="000000"/>
                <w:sz w:val="18"/>
                <w:szCs w:val="18"/>
              </w:rPr>
            </w:pPr>
            <w:r w:rsidRPr="000B6CCE">
              <w:rPr>
                <w:rFonts w:ascii="Arial" w:hAnsi="Arial" w:cs="Arial"/>
                <w:color w:val="000000"/>
                <w:sz w:val="18"/>
                <w:szCs w:val="18"/>
              </w:rPr>
              <w:t>(304,911)</w:t>
            </w:r>
          </w:p>
        </w:tc>
        <w:tc>
          <w:tcPr>
            <w:tcW w:w="1559" w:type="dxa"/>
            <w:shd w:val="clear" w:color="auto" w:fill="FAFAFA"/>
            <w:vAlign w:val="bottom"/>
          </w:tcPr>
          <w:p w:rsidR="004F439C" w:rsidRPr="000B6CCE" w:rsidRDefault="00AC4619" w:rsidP="004F439C">
            <w:pPr>
              <w:ind w:right="-72"/>
              <w:jc w:val="right"/>
              <w:rPr>
                <w:rFonts w:ascii="Arial" w:hAnsi="Arial" w:cs="Arial"/>
                <w:color w:val="000000"/>
                <w:sz w:val="18"/>
                <w:szCs w:val="18"/>
              </w:rPr>
            </w:pPr>
            <w:r w:rsidRPr="000B6CCE">
              <w:rPr>
                <w:rFonts w:ascii="Arial" w:hAnsi="Arial" w:cs="Arial"/>
                <w:color w:val="000000"/>
                <w:sz w:val="18"/>
                <w:szCs w:val="18"/>
              </w:rPr>
              <w:t>(393,253)</w:t>
            </w:r>
          </w:p>
        </w:tc>
      </w:tr>
      <w:tr w:rsidR="004F439C" w:rsidRPr="000B6CCE" w:rsidTr="00F23B40">
        <w:tc>
          <w:tcPr>
            <w:tcW w:w="3690" w:type="dxa"/>
          </w:tcPr>
          <w:p w:rsidR="004F439C" w:rsidRPr="000B6CCE" w:rsidRDefault="004F439C" w:rsidP="004F439C">
            <w:pPr>
              <w:ind w:left="-107" w:right="-72"/>
              <w:rPr>
                <w:rFonts w:ascii="Arial" w:hAnsi="Arial" w:cs="Arial"/>
                <w:sz w:val="18"/>
                <w:szCs w:val="18"/>
              </w:rPr>
            </w:pPr>
            <w:r w:rsidRPr="000B6CCE">
              <w:rPr>
                <w:rFonts w:ascii="Arial" w:hAnsi="Arial" w:cs="Arial"/>
                <w:sz w:val="18"/>
                <w:szCs w:val="18"/>
              </w:rPr>
              <w:t>Transfer in (out)</w:t>
            </w:r>
          </w:p>
        </w:tc>
        <w:tc>
          <w:tcPr>
            <w:tcW w:w="1559" w:type="dxa"/>
            <w:shd w:val="clear" w:color="auto" w:fill="FAFAFA"/>
            <w:vAlign w:val="bottom"/>
          </w:tcPr>
          <w:p w:rsidR="004F439C" w:rsidRPr="000B6CCE" w:rsidRDefault="00A60529" w:rsidP="004F439C">
            <w:pPr>
              <w:ind w:right="-72"/>
              <w:jc w:val="right"/>
              <w:rPr>
                <w:rFonts w:ascii="Arial" w:hAnsi="Arial" w:cs="Arial"/>
                <w:color w:val="000000"/>
                <w:sz w:val="18"/>
                <w:szCs w:val="18"/>
              </w:rPr>
            </w:pPr>
            <w:r w:rsidRPr="000B6CCE">
              <w:rPr>
                <w:rFonts w:ascii="Arial" w:hAnsi="Arial" w:cs="Arial"/>
                <w:color w:val="000000"/>
                <w:sz w:val="18"/>
                <w:szCs w:val="18"/>
              </w:rPr>
              <w:t>9,574</w:t>
            </w:r>
          </w:p>
        </w:tc>
        <w:tc>
          <w:tcPr>
            <w:tcW w:w="1559" w:type="dxa"/>
            <w:shd w:val="clear" w:color="auto" w:fill="FAFAFA"/>
            <w:vAlign w:val="bottom"/>
          </w:tcPr>
          <w:p w:rsidR="004F439C" w:rsidRPr="000B6CCE" w:rsidRDefault="00A60529" w:rsidP="004F439C">
            <w:pPr>
              <w:ind w:right="-72"/>
              <w:jc w:val="right"/>
              <w:rPr>
                <w:rFonts w:ascii="Arial" w:hAnsi="Arial" w:cs="Arial"/>
                <w:color w:val="000000"/>
                <w:sz w:val="18"/>
                <w:szCs w:val="18"/>
              </w:rPr>
            </w:pPr>
            <w:r w:rsidRPr="000B6CCE">
              <w:rPr>
                <w:rFonts w:ascii="Arial" w:hAnsi="Arial" w:cs="Arial"/>
                <w:color w:val="000000"/>
                <w:sz w:val="18"/>
                <w:szCs w:val="18"/>
              </w:rPr>
              <w:t>1,064,457</w:t>
            </w:r>
          </w:p>
        </w:tc>
        <w:tc>
          <w:tcPr>
            <w:tcW w:w="1559" w:type="dxa"/>
            <w:shd w:val="clear" w:color="auto" w:fill="FAFAFA"/>
            <w:vAlign w:val="bottom"/>
          </w:tcPr>
          <w:p w:rsidR="004F439C" w:rsidRPr="000B6CCE" w:rsidRDefault="00A60529" w:rsidP="004F439C">
            <w:pPr>
              <w:ind w:right="-72"/>
              <w:jc w:val="right"/>
              <w:rPr>
                <w:rFonts w:ascii="Arial" w:hAnsi="Arial" w:cs="Arial"/>
                <w:color w:val="000000"/>
                <w:sz w:val="18"/>
                <w:szCs w:val="18"/>
              </w:rPr>
            </w:pPr>
            <w:r w:rsidRPr="000B6CCE">
              <w:rPr>
                <w:rFonts w:ascii="Arial" w:hAnsi="Arial" w:cs="Arial"/>
                <w:color w:val="000000"/>
                <w:sz w:val="18"/>
                <w:szCs w:val="18"/>
              </w:rPr>
              <w:t>2,189,404</w:t>
            </w:r>
          </w:p>
        </w:tc>
        <w:tc>
          <w:tcPr>
            <w:tcW w:w="1560" w:type="dxa"/>
            <w:shd w:val="clear" w:color="auto" w:fill="FAFAFA"/>
            <w:vAlign w:val="bottom"/>
          </w:tcPr>
          <w:p w:rsidR="004F439C" w:rsidRPr="000B6CCE" w:rsidRDefault="00A60529" w:rsidP="004F439C">
            <w:pPr>
              <w:ind w:right="-72"/>
              <w:jc w:val="right"/>
              <w:rPr>
                <w:rFonts w:ascii="Arial" w:hAnsi="Arial" w:cs="Arial"/>
                <w:color w:val="000000"/>
                <w:sz w:val="18"/>
                <w:szCs w:val="18"/>
              </w:rPr>
            </w:pPr>
            <w:r w:rsidRPr="000B6CCE">
              <w:rPr>
                <w:rFonts w:ascii="Arial" w:hAnsi="Arial" w:cs="Arial"/>
                <w:color w:val="000000"/>
                <w:sz w:val="18"/>
                <w:szCs w:val="18"/>
              </w:rPr>
              <w:t>92,826</w:t>
            </w:r>
          </w:p>
        </w:tc>
        <w:tc>
          <w:tcPr>
            <w:tcW w:w="1500" w:type="dxa"/>
            <w:shd w:val="clear" w:color="auto" w:fill="FAFAFA"/>
            <w:vAlign w:val="bottom"/>
          </w:tcPr>
          <w:p w:rsidR="004F439C" w:rsidRPr="000B6CCE" w:rsidRDefault="00A60529" w:rsidP="004F439C">
            <w:pPr>
              <w:ind w:right="-72"/>
              <w:jc w:val="right"/>
              <w:rPr>
                <w:rFonts w:ascii="Arial" w:hAnsi="Arial" w:cs="Arial"/>
                <w:color w:val="000000"/>
                <w:sz w:val="18"/>
                <w:szCs w:val="18"/>
              </w:rPr>
            </w:pPr>
            <w:r w:rsidRPr="000B6CCE">
              <w:rPr>
                <w:rFonts w:ascii="Arial" w:hAnsi="Arial" w:cs="Arial"/>
                <w:color w:val="000000"/>
                <w:sz w:val="18"/>
                <w:szCs w:val="18"/>
              </w:rPr>
              <w:t>57,819</w:t>
            </w:r>
          </w:p>
        </w:tc>
        <w:tc>
          <w:tcPr>
            <w:tcW w:w="1559" w:type="dxa"/>
            <w:shd w:val="clear" w:color="auto" w:fill="FAFAFA"/>
            <w:vAlign w:val="bottom"/>
          </w:tcPr>
          <w:p w:rsidR="004F439C" w:rsidRPr="000B6CCE" w:rsidRDefault="00A60529" w:rsidP="004F439C">
            <w:pPr>
              <w:ind w:right="-72"/>
              <w:jc w:val="right"/>
              <w:rPr>
                <w:rFonts w:ascii="Arial" w:hAnsi="Arial" w:cs="Arial"/>
                <w:color w:val="000000"/>
                <w:sz w:val="18"/>
                <w:szCs w:val="18"/>
              </w:rPr>
            </w:pPr>
            <w:r w:rsidRPr="000B6CCE">
              <w:rPr>
                <w:rFonts w:ascii="Arial" w:hAnsi="Arial" w:cs="Arial"/>
                <w:color w:val="000000"/>
                <w:sz w:val="18"/>
                <w:szCs w:val="18"/>
              </w:rPr>
              <w:t>(3,414,080)</w:t>
            </w:r>
          </w:p>
        </w:tc>
        <w:tc>
          <w:tcPr>
            <w:tcW w:w="1559" w:type="dxa"/>
            <w:shd w:val="clear" w:color="auto" w:fill="FAFAFA"/>
            <w:vAlign w:val="bottom"/>
          </w:tcPr>
          <w:p w:rsidR="004F439C" w:rsidRPr="000B6CCE" w:rsidRDefault="00A60529" w:rsidP="004F439C">
            <w:pPr>
              <w:ind w:right="-72"/>
              <w:jc w:val="right"/>
              <w:rPr>
                <w:rFonts w:ascii="Arial" w:hAnsi="Arial" w:cs="Arial"/>
                <w:color w:val="000000"/>
                <w:sz w:val="18"/>
                <w:szCs w:val="18"/>
              </w:rPr>
            </w:pPr>
            <w:r w:rsidRPr="000B6CCE">
              <w:rPr>
                <w:rFonts w:ascii="Arial" w:hAnsi="Arial" w:cs="Arial"/>
                <w:color w:val="000000"/>
                <w:sz w:val="18"/>
                <w:szCs w:val="18"/>
              </w:rPr>
              <w:t>-</w:t>
            </w:r>
          </w:p>
        </w:tc>
      </w:tr>
      <w:tr w:rsidR="004F439C" w:rsidRPr="000B6CCE" w:rsidTr="00F23B40">
        <w:tc>
          <w:tcPr>
            <w:tcW w:w="3690" w:type="dxa"/>
          </w:tcPr>
          <w:p w:rsidR="004F439C" w:rsidRPr="000B6CCE" w:rsidRDefault="004F439C" w:rsidP="004F439C">
            <w:pPr>
              <w:ind w:left="-107" w:right="-72"/>
              <w:rPr>
                <w:rFonts w:ascii="Arial" w:hAnsi="Arial" w:cs="Arial"/>
                <w:sz w:val="18"/>
                <w:szCs w:val="18"/>
              </w:rPr>
            </w:pPr>
            <w:r w:rsidRPr="000B6CCE">
              <w:rPr>
                <w:rFonts w:ascii="Arial" w:hAnsi="Arial" w:cs="Arial"/>
                <w:sz w:val="18"/>
                <w:szCs w:val="18"/>
              </w:rPr>
              <w:t>Depreciation charge</w:t>
            </w:r>
          </w:p>
        </w:tc>
        <w:tc>
          <w:tcPr>
            <w:tcW w:w="1559" w:type="dxa"/>
            <w:shd w:val="clear" w:color="auto" w:fill="FAFAFA"/>
            <w:vAlign w:val="bottom"/>
          </w:tcPr>
          <w:p w:rsidR="004F439C" w:rsidRPr="000B6CCE" w:rsidRDefault="00A60529" w:rsidP="004F439C">
            <w:pPr>
              <w:ind w:right="-72"/>
              <w:jc w:val="right"/>
              <w:rPr>
                <w:rFonts w:ascii="Arial" w:hAnsi="Arial" w:cs="Arial"/>
                <w:color w:val="000000"/>
                <w:sz w:val="18"/>
                <w:szCs w:val="18"/>
              </w:rPr>
            </w:pPr>
            <w:r w:rsidRPr="000B6CCE">
              <w:rPr>
                <w:rFonts w:ascii="Arial" w:hAnsi="Arial" w:cs="Arial"/>
                <w:color w:val="000000"/>
                <w:sz w:val="18"/>
                <w:szCs w:val="18"/>
              </w:rPr>
              <w:t>(6,552)</w:t>
            </w:r>
          </w:p>
        </w:tc>
        <w:tc>
          <w:tcPr>
            <w:tcW w:w="1559" w:type="dxa"/>
            <w:shd w:val="clear" w:color="auto" w:fill="FAFAFA"/>
            <w:vAlign w:val="bottom"/>
          </w:tcPr>
          <w:p w:rsidR="004F439C" w:rsidRPr="000B6CCE" w:rsidRDefault="00A60529" w:rsidP="004F439C">
            <w:pPr>
              <w:ind w:right="-72"/>
              <w:jc w:val="right"/>
              <w:rPr>
                <w:rFonts w:ascii="Arial" w:hAnsi="Arial" w:cs="Arial"/>
                <w:color w:val="000000"/>
                <w:sz w:val="18"/>
                <w:szCs w:val="18"/>
              </w:rPr>
            </w:pPr>
            <w:r w:rsidRPr="000B6CCE">
              <w:rPr>
                <w:rFonts w:ascii="Arial" w:hAnsi="Arial" w:cs="Arial"/>
                <w:color w:val="000000"/>
                <w:sz w:val="18"/>
                <w:szCs w:val="18"/>
              </w:rPr>
              <w:t>(785,659)</w:t>
            </w:r>
          </w:p>
        </w:tc>
        <w:tc>
          <w:tcPr>
            <w:tcW w:w="1559" w:type="dxa"/>
            <w:shd w:val="clear" w:color="auto" w:fill="FAFAFA"/>
            <w:vAlign w:val="bottom"/>
          </w:tcPr>
          <w:p w:rsidR="004F439C" w:rsidRPr="000B6CCE" w:rsidRDefault="00A60529" w:rsidP="004F439C">
            <w:pPr>
              <w:ind w:right="-72"/>
              <w:jc w:val="right"/>
              <w:rPr>
                <w:rFonts w:ascii="Arial" w:hAnsi="Arial" w:cs="Arial"/>
                <w:color w:val="000000"/>
                <w:sz w:val="18"/>
                <w:szCs w:val="18"/>
              </w:rPr>
            </w:pPr>
            <w:r w:rsidRPr="000B6CCE">
              <w:rPr>
                <w:rFonts w:ascii="Arial" w:hAnsi="Arial" w:cs="Arial"/>
                <w:color w:val="000000"/>
                <w:sz w:val="18"/>
                <w:szCs w:val="18"/>
              </w:rPr>
              <w:t>(1,911,592)</w:t>
            </w:r>
          </w:p>
        </w:tc>
        <w:tc>
          <w:tcPr>
            <w:tcW w:w="1560" w:type="dxa"/>
            <w:shd w:val="clear" w:color="auto" w:fill="FAFAFA"/>
            <w:vAlign w:val="bottom"/>
          </w:tcPr>
          <w:p w:rsidR="004F439C" w:rsidRPr="000B6CCE" w:rsidRDefault="00A60529" w:rsidP="004F439C">
            <w:pPr>
              <w:ind w:right="-72"/>
              <w:jc w:val="right"/>
              <w:rPr>
                <w:rFonts w:ascii="Arial" w:hAnsi="Arial" w:cs="Arial"/>
                <w:color w:val="000000"/>
                <w:sz w:val="18"/>
                <w:szCs w:val="18"/>
              </w:rPr>
            </w:pPr>
            <w:r w:rsidRPr="000B6CCE">
              <w:rPr>
                <w:rFonts w:ascii="Arial" w:hAnsi="Arial" w:cs="Arial"/>
                <w:color w:val="000000"/>
                <w:sz w:val="18"/>
                <w:szCs w:val="18"/>
              </w:rPr>
              <w:t>(147,284)</w:t>
            </w:r>
          </w:p>
        </w:tc>
        <w:tc>
          <w:tcPr>
            <w:tcW w:w="1500" w:type="dxa"/>
            <w:shd w:val="clear" w:color="auto" w:fill="FAFAFA"/>
            <w:vAlign w:val="bottom"/>
          </w:tcPr>
          <w:p w:rsidR="004F439C" w:rsidRPr="000B6CCE" w:rsidRDefault="00A60529" w:rsidP="004F439C">
            <w:pPr>
              <w:ind w:right="-72"/>
              <w:jc w:val="right"/>
              <w:rPr>
                <w:rFonts w:ascii="Arial" w:hAnsi="Arial" w:cs="Arial"/>
                <w:color w:val="000000"/>
                <w:sz w:val="18"/>
                <w:szCs w:val="18"/>
              </w:rPr>
            </w:pPr>
            <w:r w:rsidRPr="000B6CCE">
              <w:rPr>
                <w:rFonts w:ascii="Arial" w:hAnsi="Arial" w:cs="Arial"/>
                <w:color w:val="000000"/>
                <w:sz w:val="18"/>
                <w:szCs w:val="18"/>
              </w:rPr>
              <w:t>(89,761)</w:t>
            </w:r>
          </w:p>
        </w:tc>
        <w:tc>
          <w:tcPr>
            <w:tcW w:w="1559" w:type="dxa"/>
            <w:shd w:val="clear" w:color="auto" w:fill="FAFAFA"/>
            <w:vAlign w:val="bottom"/>
          </w:tcPr>
          <w:p w:rsidR="004F439C" w:rsidRPr="000B6CCE" w:rsidRDefault="00A60529" w:rsidP="004F439C">
            <w:pPr>
              <w:ind w:right="-72"/>
              <w:jc w:val="right"/>
              <w:rPr>
                <w:rFonts w:ascii="Arial" w:hAnsi="Arial" w:cs="Arial"/>
                <w:color w:val="000000"/>
                <w:sz w:val="18"/>
                <w:szCs w:val="18"/>
              </w:rPr>
            </w:pPr>
            <w:r w:rsidRPr="000B6CCE">
              <w:rPr>
                <w:rFonts w:ascii="Arial" w:hAnsi="Arial" w:cs="Arial"/>
                <w:color w:val="000000"/>
                <w:sz w:val="18"/>
                <w:szCs w:val="18"/>
              </w:rPr>
              <w:t>-</w:t>
            </w:r>
          </w:p>
        </w:tc>
        <w:tc>
          <w:tcPr>
            <w:tcW w:w="1559" w:type="dxa"/>
            <w:shd w:val="clear" w:color="auto" w:fill="FAFAFA"/>
            <w:vAlign w:val="bottom"/>
          </w:tcPr>
          <w:p w:rsidR="004F439C" w:rsidRPr="000B6CCE" w:rsidRDefault="00A60529" w:rsidP="004F439C">
            <w:pPr>
              <w:ind w:right="-72"/>
              <w:jc w:val="right"/>
              <w:rPr>
                <w:rFonts w:ascii="Arial" w:hAnsi="Arial" w:cs="Arial"/>
                <w:color w:val="000000"/>
                <w:sz w:val="18"/>
                <w:szCs w:val="18"/>
              </w:rPr>
            </w:pPr>
            <w:r w:rsidRPr="000B6CCE">
              <w:rPr>
                <w:rFonts w:ascii="Arial" w:hAnsi="Arial" w:cs="Arial"/>
                <w:color w:val="000000"/>
                <w:sz w:val="18"/>
                <w:szCs w:val="18"/>
              </w:rPr>
              <w:t>(2,940,848)</w:t>
            </w:r>
          </w:p>
        </w:tc>
      </w:tr>
      <w:tr w:rsidR="004F439C" w:rsidRPr="000B6CCE" w:rsidTr="00F23B40">
        <w:tc>
          <w:tcPr>
            <w:tcW w:w="3690" w:type="dxa"/>
          </w:tcPr>
          <w:p w:rsidR="004F439C" w:rsidRPr="000B6CCE" w:rsidRDefault="004F439C" w:rsidP="004F439C">
            <w:pPr>
              <w:ind w:left="-107" w:right="-72"/>
              <w:rPr>
                <w:rFonts w:ascii="Arial" w:hAnsi="Arial" w:cs="Arial"/>
                <w:sz w:val="18"/>
                <w:szCs w:val="18"/>
              </w:rPr>
            </w:pPr>
            <w:r w:rsidRPr="000B6CCE">
              <w:rPr>
                <w:rFonts w:ascii="Arial" w:hAnsi="Arial" w:cs="Arial"/>
                <w:sz w:val="18"/>
                <w:szCs w:val="18"/>
              </w:rPr>
              <w:t>Impairment loss</w:t>
            </w:r>
          </w:p>
        </w:tc>
        <w:tc>
          <w:tcPr>
            <w:tcW w:w="1559" w:type="dxa"/>
            <w:shd w:val="clear" w:color="auto" w:fill="FAFAFA"/>
            <w:vAlign w:val="bottom"/>
          </w:tcPr>
          <w:p w:rsidR="004F439C" w:rsidRPr="000B6CCE" w:rsidRDefault="00A60529" w:rsidP="004F439C">
            <w:pPr>
              <w:ind w:right="-72"/>
              <w:jc w:val="right"/>
              <w:rPr>
                <w:rFonts w:ascii="Arial" w:hAnsi="Arial" w:cs="Arial"/>
                <w:color w:val="000000"/>
                <w:sz w:val="18"/>
                <w:szCs w:val="18"/>
              </w:rPr>
            </w:pPr>
            <w:r w:rsidRPr="000B6CCE">
              <w:rPr>
                <w:rFonts w:ascii="Arial" w:hAnsi="Arial" w:cs="Arial"/>
                <w:color w:val="000000"/>
                <w:sz w:val="18"/>
                <w:szCs w:val="18"/>
              </w:rPr>
              <w:t>-</w:t>
            </w:r>
          </w:p>
        </w:tc>
        <w:tc>
          <w:tcPr>
            <w:tcW w:w="1559" w:type="dxa"/>
            <w:shd w:val="clear" w:color="auto" w:fill="FAFAFA"/>
            <w:vAlign w:val="bottom"/>
          </w:tcPr>
          <w:p w:rsidR="004F439C" w:rsidRPr="000B6CCE" w:rsidRDefault="00A60529" w:rsidP="004F439C">
            <w:pPr>
              <w:ind w:right="-72"/>
              <w:jc w:val="right"/>
              <w:rPr>
                <w:rFonts w:ascii="Arial" w:hAnsi="Arial" w:cs="Arial"/>
                <w:color w:val="000000"/>
                <w:sz w:val="18"/>
                <w:szCs w:val="18"/>
              </w:rPr>
            </w:pPr>
            <w:r w:rsidRPr="000B6CCE">
              <w:rPr>
                <w:rFonts w:ascii="Arial" w:hAnsi="Arial" w:cs="Arial"/>
                <w:color w:val="000000"/>
                <w:sz w:val="18"/>
                <w:szCs w:val="18"/>
              </w:rPr>
              <w:t>(130,135)</w:t>
            </w:r>
          </w:p>
        </w:tc>
        <w:tc>
          <w:tcPr>
            <w:tcW w:w="1559" w:type="dxa"/>
            <w:shd w:val="clear" w:color="auto" w:fill="FAFAFA"/>
            <w:vAlign w:val="bottom"/>
          </w:tcPr>
          <w:p w:rsidR="004F439C" w:rsidRPr="000B6CCE" w:rsidRDefault="00A60529" w:rsidP="004F439C">
            <w:pPr>
              <w:ind w:right="-72"/>
              <w:jc w:val="right"/>
              <w:rPr>
                <w:rFonts w:ascii="Arial" w:hAnsi="Arial" w:cs="Arial"/>
                <w:color w:val="000000"/>
                <w:sz w:val="18"/>
                <w:szCs w:val="18"/>
              </w:rPr>
            </w:pPr>
            <w:r w:rsidRPr="000B6CCE">
              <w:rPr>
                <w:rFonts w:ascii="Arial" w:hAnsi="Arial" w:cs="Arial"/>
                <w:color w:val="000000"/>
                <w:sz w:val="18"/>
                <w:szCs w:val="18"/>
              </w:rPr>
              <w:t>(541,361)</w:t>
            </w:r>
          </w:p>
        </w:tc>
        <w:tc>
          <w:tcPr>
            <w:tcW w:w="1560" w:type="dxa"/>
            <w:shd w:val="clear" w:color="auto" w:fill="FAFAFA"/>
            <w:vAlign w:val="bottom"/>
          </w:tcPr>
          <w:p w:rsidR="004F439C" w:rsidRPr="000B6CCE" w:rsidRDefault="00A60529" w:rsidP="004F439C">
            <w:pPr>
              <w:ind w:right="-72"/>
              <w:jc w:val="right"/>
              <w:rPr>
                <w:rFonts w:ascii="Arial" w:hAnsi="Arial" w:cs="Arial"/>
                <w:color w:val="000000"/>
                <w:sz w:val="18"/>
                <w:szCs w:val="18"/>
              </w:rPr>
            </w:pPr>
            <w:r w:rsidRPr="000B6CCE">
              <w:rPr>
                <w:rFonts w:ascii="Arial" w:hAnsi="Arial" w:cs="Arial"/>
                <w:color w:val="000000"/>
                <w:sz w:val="18"/>
                <w:szCs w:val="18"/>
              </w:rPr>
              <w:t>(1,061)</w:t>
            </w:r>
          </w:p>
        </w:tc>
        <w:tc>
          <w:tcPr>
            <w:tcW w:w="1500" w:type="dxa"/>
            <w:shd w:val="clear" w:color="auto" w:fill="FAFAFA"/>
            <w:vAlign w:val="bottom"/>
          </w:tcPr>
          <w:p w:rsidR="004F439C" w:rsidRPr="000B6CCE" w:rsidRDefault="00A60529" w:rsidP="004F439C">
            <w:pPr>
              <w:ind w:right="-72"/>
              <w:jc w:val="right"/>
              <w:rPr>
                <w:rFonts w:ascii="Arial" w:hAnsi="Arial" w:cs="Arial"/>
                <w:color w:val="000000"/>
                <w:sz w:val="18"/>
                <w:szCs w:val="18"/>
              </w:rPr>
            </w:pPr>
            <w:r w:rsidRPr="000B6CCE">
              <w:rPr>
                <w:rFonts w:ascii="Arial" w:hAnsi="Arial" w:cs="Arial"/>
                <w:color w:val="000000"/>
                <w:sz w:val="18"/>
                <w:szCs w:val="18"/>
              </w:rPr>
              <w:t>-</w:t>
            </w:r>
          </w:p>
        </w:tc>
        <w:tc>
          <w:tcPr>
            <w:tcW w:w="1559" w:type="dxa"/>
            <w:shd w:val="clear" w:color="auto" w:fill="FAFAFA"/>
            <w:vAlign w:val="bottom"/>
          </w:tcPr>
          <w:p w:rsidR="004F439C" w:rsidRPr="000B6CCE" w:rsidRDefault="00A60529" w:rsidP="004F439C">
            <w:pPr>
              <w:ind w:right="-72"/>
              <w:jc w:val="right"/>
              <w:rPr>
                <w:rFonts w:ascii="Arial" w:hAnsi="Arial" w:cs="Arial"/>
                <w:color w:val="000000"/>
                <w:sz w:val="18"/>
                <w:szCs w:val="18"/>
              </w:rPr>
            </w:pPr>
            <w:r w:rsidRPr="000B6CCE">
              <w:rPr>
                <w:rFonts w:ascii="Arial" w:hAnsi="Arial" w:cs="Arial"/>
                <w:color w:val="000000"/>
                <w:sz w:val="18"/>
                <w:szCs w:val="18"/>
              </w:rPr>
              <w:t>-</w:t>
            </w:r>
          </w:p>
        </w:tc>
        <w:tc>
          <w:tcPr>
            <w:tcW w:w="1559" w:type="dxa"/>
            <w:shd w:val="clear" w:color="auto" w:fill="FAFAFA"/>
            <w:vAlign w:val="bottom"/>
          </w:tcPr>
          <w:p w:rsidR="004F439C" w:rsidRPr="000B6CCE" w:rsidRDefault="00AC4619" w:rsidP="004F439C">
            <w:pPr>
              <w:ind w:right="-72"/>
              <w:jc w:val="right"/>
              <w:rPr>
                <w:rFonts w:ascii="Arial" w:hAnsi="Arial" w:cs="Arial"/>
                <w:color w:val="000000"/>
                <w:sz w:val="18"/>
                <w:szCs w:val="18"/>
              </w:rPr>
            </w:pPr>
            <w:r w:rsidRPr="000B6CCE">
              <w:rPr>
                <w:rFonts w:ascii="Arial" w:hAnsi="Arial" w:cs="Arial"/>
                <w:color w:val="000000"/>
                <w:sz w:val="18"/>
                <w:szCs w:val="18"/>
              </w:rPr>
              <w:t>(672,557)</w:t>
            </w:r>
          </w:p>
        </w:tc>
      </w:tr>
      <w:tr w:rsidR="004F439C" w:rsidRPr="000B6CCE" w:rsidTr="00F23B40">
        <w:trPr>
          <w:trHeight w:val="152"/>
        </w:trPr>
        <w:tc>
          <w:tcPr>
            <w:tcW w:w="3690" w:type="dxa"/>
          </w:tcPr>
          <w:p w:rsidR="004F439C" w:rsidRPr="000B6CCE" w:rsidRDefault="004F439C" w:rsidP="004F439C">
            <w:pPr>
              <w:ind w:left="-107" w:right="-72"/>
              <w:rPr>
                <w:rFonts w:ascii="Arial" w:hAnsi="Arial" w:cs="Arial"/>
                <w:color w:val="000000"/>
                <w:sz w:val="18"/>
                <w:szCs w:val="18"/>
              </w:rPr>
            </w:pPr>
            <w:r w:rsidRPr="000B6CCE">
              <w:rPr>
                <w:rFonts w:ascii="Arial" w:hAnsi="Arial" w:cs="Arial"/>
                <w:color w:val="000000"/>
                <w:sz w:val="18"/>
                <w:szCs w:val="18"/>
              </w:rPr>
              <w:t>Translation adjustment</w:t>
            </w:r>
          </w:p>
        </w:tc>
        <w:tc>
          <w:tcPr>
            <w:tcW w:w="1559" w:type="dxa"/>
            <w:tcBorders>
              <w:bottom w:val="single" w:sz="4" w:space="0" w:color="auto"/>
            </w:tcBorders>
            <w:shd w:val="clear" w:color="auto" w:fill="FAFAFA"/>
            <w:vAlign w:val="bottom"/>
          </w:tcPr>
          <w:p w:rsidR="004F439C" w:rsidRPr="000B6CCE" w:rsidRDefault="00A60529" w:rsidP="004F439C">
            <w:pPr>
              <w:ind w:right="-72"/>
              <w:jc w:val="right"/>
              <w:rPr>
                <w:rFonts w:ascii="Arial" w:hAnsi="Arial" w:cs="Arial"/>
                <w:color w:val="000000"/>
                <w:sz w:val="18"/>
                <w:szCs w:val="18"/>
              </w:rPr>
            </w:pPr>
            <w:r w:rsidRPr="000B6CCE">
              <w:rPr>
                <w:rFonts w:ascii="Arial" w:hAnsi="Arial" w:cs="Arial"/>
                <w:color w:val="000000"/>
                <w:sz w:val="18"/>
                <w:szCs w:val="18"/>
              </w:rPr>
              <w:t>(24,480)</w:t>
            </w:r>
          </w:p>
        </w:tc>
        <w:tc>
          <w:tcPr>
            <w:tcW w:w="1559" w:type="dxa"/>
            <w:tcBorders>
              <w:bottom w:val="single" w:sz="4" w:space="0" w:color="auto"/>
            </w:tcBorders>
            <w:shd w:val="clear" w:color="auto" w:fill="FAFAFA"/>
            <w:vAlign w:val="bottom"/>
          </w:tcPr>
          <w:p w:rsidR="004F439C" w:rsidRPr="000B6CCE" w:rsidRDefault="00A60529" w:rsidP="004F439C">
            <w:pPr>
              <w:ind w:right="-72"/>
              <w:jc w:val="right"/>
              <w:rPr>
                <w:rFonts w:ascii="Arial" w:hAnsi="Arial" w:cs="Arial"/>
                <w:color w:val="000000"/>
                <w:sz w:val="18"/>
                <w:szCs w:val="18"/>
                <w:cs/>
              </w:rPr>
            </w:pPr>
            <w:r w:rsidRPr="000B6CCE">
              <w:rPr>
                <w:rFonts w:ascii="Arial" w:hAnsi="Arial" w:cs="Arial"/>
                <w:color w:val="000000"/>
                <w:sz w:val="18"/>
                <w:szCs w:val="18"/>
              </w:rPr>
              <w:t>(263,344)</w:t>
            </w:r>
          </w:p>
        </w:tc>
        <w:tc>
          <w:tcPr>
            <w:tcW w:w="1559" w:type="dxa"/>
            <w:tcBorders>
              <w:bottom w:val="single" w:sz="4" w:space="0" w:color="auto"/>
            </w:tcBorders>
            <w:shd w:val="clear" w:color="auto" w:fill="FAFAFA"/>
            <w:vAlign w:val="bottom"/>
          </w:tcPr>
          <w:p w:rsidR="004F439C" w:rsidRPr="000B6CCE" w:rsidRDefault="00A60529" w:rsidP="004F439C">
            <w:pPr>
              <w:ind w:right="-72"/>
              <w:jc w:val="right"/>
              <w:rPr>
                <w:rFonts w:ascii="Arial" w:hAnsi="Arial" w:cs="Arial"/>
                <w:color w:val="000000"/>
                <w:sz w:val="18"/>
                <w:szCs w:val="18"/>
              </w:rPr>
            </w:pPr>
            <w:r w:rsidRPr="000B6CCE">
              <w:rPr>
                <w:rFonts w:ascii="Arial" w:hAnsi="Arial" w:cs="Arial"/>
                <w:color w:val="000000"/>
                <w:sz w:val="18"/>
                <w:szCs w:val="18"/>
              </w:rPr>
              <w:t>(284,577)</w:t>
            </w:r>
          </w:p>
        </w:tc>
        <w:tc>
          <w:tcPr>
            <w:tcW w:w="1560" w:type="dxa"/>
            <w:tcBorders>
              <w:bottom w:val="single" w:sz="4" w:space="0" w:color="auto"/>
            </w:tcBorders>
            <w:shd w:val="clear" w:color="auto" w:fill="FAFAFA"/>
            <w:vAlign w:val="bottom"/>
          </w:tcPr>
          <w:p w:rsidR="004F439C" w:rsidRPr="000B6CCE" w:rsidRDefault="00A60529" w:rsidP="004F439C">
            <w:pPr>
              <w:ind w:right="-72"/>
              <w:jc w:val="right"/>
              <w:rPr>
                <w:rFonts w:ascii="Arial" w:hAnsi="Arial" w:cs="Arial"/>
                <w:color w:val="000000"/>
                <w:sz w:val="18"/>
                <w:szCs w:val="18"/>
              </w:rPr>
            </w:pPr>
            <w:r w:rsidRPr="000B6CCE">
              <w:rPr>
                <w:rFonts w:ascii="Arial" w:hAnsi="Arial" w:cs="Arial"/>
                <w:color w:val="000000"/>
                <w:sz w:val="18"/>
                <w:szCs w:val="18"/>
              </w:rPr>
              <w:t>(13,502)</w:t>
            </w:r>
          </w:p>
        </w:tc>
        <w:tc>
          <w:tcPr>
            <w:tcW w:w="1500" w:type="dxa"/>
            <w:tcBorders>
              <w:bottom w:val="single" w:sz="4" w:space="0" w:color="auto"/>
            </w:tcBorders>
            <w:shd w:val="clear" w:color="auto" w:fill="FAFAFA"/>
            <w:vAlign w:val="bottom"/>
          </w:tcPr>
          <w:p w:rsidR="004F439C" w:rsidRPr="000B6CCE" w:rsidRDefault="003D516B" w:rsidP="004F439C">
            <w:pPr>
              <w:ind w:right="-72"/>
              <w:jc w:val="right"/>
              <w:rPr>
                <w:rFonts w:ascii="Arial" w:hAnsi="Arial" w:cs="Arial"/>
                <w:color w:val="000000"/>
                <w:sz w:val="18"/>
                <w:szCs w:val="18"/>
              </w:rPr>
            </w:pPr>
            <w:r w:rsidRPr="000B6CCE">
              <w:rPr>
                <w:rFonts w:ascii="Arial" w:hAnsi="Arial" w:cs="Arial"/>
                <w:color w:val="000000"/>
                <w:sz w:val="18"/>
                <w:szCs w:val="18"/>
              </w:rPr>
              <w:t>(3,015)</w:t>
            </w:r>
          </w:p>
        </w:tc>
        <w:tc>
          <w:tcPr>
            <w:tcW w:w="1559" w:type="dxa"/>
            <w:tcBorders>
              <w:bottom w:val="single" w:sz="4" w:space="0" w:color="auto"/>
            </w:tcBorders>
            <w:shd w:val="clear" w:color="auto" w:fill="FAFAFA"/>
            <w:vAlign w:val="bottom"/>
          </w:tcPr>
          <w:p w:rsidR="004F439C" w:rsidRPr="000B6CCE" w:rsidRDefault="00A60529" w:rsidP="004F439C">
            <w:pPr>
              <w:ind w:right="-72"/>
              <w:jc w:val="right"/>
              <w:rPr>
                <w:rFonts w:ascii="Arial" w:hAnsi="Arial" w:cs="Arial"/>
                <w:color w:val="000000"/>
                <w:sz w:val="18"/>
                <w:szCs w:val="18"/>
              </w:rPr>
            </w:pPr>
            <w:r w:rsidRPr="000B6CCE">
              <w:rPr>
                <w:rFonts w:ascii="Arial" w:hAnsi="Arial" w:cs="Arial"/>
                <w:color w:val="000000"/>
                <w:sz w:val="18"/>
                <w:szCs w:val="18"/>
              </w:rPr>
              <w:t>(91,865)</w:t>
            </w:r>
          </w:p>
        </w:tc>
        <w:tc>
          <w:tcPr>
            <w:tcW w:w="1559" w:type="dxa"/>
            <w:tcBorders>
              <w:bottom w:val="single" w:sz="4" w:space="0" w:color="auto"/>
            </w:tcBorders>
            <w:shd w:val="clear" w:color="auto" w:fill="FAFAFA"/>
            <w:vAlign w:val="bottom"/>
          </w:tcPr>
          <w:p w:rsidR="004F439C" w:rsidRPr="000B6CCE" w:rsidRDefault="00AC4619" w:rsidP="004F439C">
            <w:pPr>
              <w:ind w:right="-72"/>
              <w:jc w:val="right"/>
              <w:rPr>
                <w:rFonts w:ascii="Arial" w:hAnsi="Arial" w:cs="Arial"/>
                <w:color w:val="000000"/>
                <w:sz w:val="18"/>
                <w:szCs w:val="18"/>
              </w:rPr>
            </w:pPr>
            <w:r w:rsidRPr="000B6CCE">
              <w:rPr>
                <w:rFonts w:ascii="Arial" w:hAnsi="Arial" w:cs="Arial"/>
                <w:color w:val="000000"/>
                <w:sz w:val="18"/>
                <w:szCs w:val="18"/>
              </w:rPr>
              <w:t>(680,783)</w:t>
            </w:r>
          </w:p>
        </w:tc>
      </w:tr>
      <w:tr w:rsidR="004F439C" w:rsidRPr="000B6CCE" w:rsidTr="00F23B40">
        <w:tc>
          <w:tcPr>
            <w:tcW w:w="3690" w:type="dxa"/>
          </w:tcPr>
          <w:p w:rsidR="004F439C" w:rsidRPr="000B6CCE" w:rsidRDefault="004F439C" w:rsidP="004F439C">
            <w:pPr>
              <w:ind w:left="-107" w:right="-72"/>
              <w:rPr>
                <w:rFonts w:ascii="Arial" w:hAnsi="Arial" w:cs="Arial"/>
                <w:color w:val="000000"/>
                <w:sz w:val="18"/>
                <w:szCs w:val="18"/>
              </w:rPr>
            </w:pPr>
          </w:p>
        </w:tc>
        <w:tc>
          <w:tcPr>
            <w:tcW w:w="1559" w:type="dxa"/>
            <w:tcBorders>
              <w:top w:val="single" w:sz="4" w:space="0" w:color="auto"/>
            </w:tcBorders>
            <w:shd w:val="clear" w:color="auto" w:fill="FAFAFA"/>
          </w:tcPr>
          <w:p w:rsidR="004F439C" w:rsidRPr="000B6CCE" w:rsidRDefault="004F439C" w:rsidP="004F439C">
            <w:pPr>
              <w:ind w:right="-72"/>
              <w:jc w:val="right"/>
              <w:rPr>
                <w:rFonts w:ascii="Arial" w:hAnsi="Arial" w:cs="Arial"/>
                <w:color w:val="000000"/>
                <w:sz w:val="18"/>
                <w:szCs w:val="18"/>
                <w:cs/>
              </w:rPr>
            </w:pPr>
          </w:p>
        </w:tc>
        <w:tc>
          <w:tcPr>
            <w:tcW w:w="1559" w:type="dxa"/>
            <w:tcBorders>
              <w:top w:val="single" w:sz="4" w:space="0" w:color="auto"/>
            </w:tcBorders>
            <w:shd w:val="clear" w:color="auto" w:fill="FAFAFA"/>
          </w:tcPr>
          <w:p w:rsidR="004F439C" w:rsidRPr="000B6CCE" w:rsidRDefault="004F439C" w:rsidP="004F439C">
            <w:pPr>
              <w:ind w:right="-72"/>
              <w:jc w:val="right"/>
              <w:rPr>
                <w:rFonts w:ascii="Arial" w:hAnsi="Arial" w:cs="Arial"/>
                <w:color w:val="000000"/>
                <w:sz w:val="18"/>
                <w:szCs w:val="18"/>
                <w:cs/>
              </w:rPr>
            </w:pPr>
          </w:p>
        </w:tc>
        <w:tc>
          <w:tcPr>
            <w:tcW w:w="1559" w:type="dxa"/>
            <w:tcBorders>
              <w:top w:val="single" w:sz="4" w:space="0" w:color="auto"/>
            </w:tcBorders>
            <w:shd w:val="clear" w:color="auto" w:fill="FAFAFA"/>
          </w:tcPr>
          <w:p w:rsidR="004F439C" w:rsidRPr="000B6CCE" w:rsidRDefault="004F439C" w:rsidP="004F439C">
            <w:pPr>
              <w:ind w:right="-72"/>
              <w:jc w:val="right"/>
              <w:rPr>
                <w:rFonts w:ascii="Arial" w:hAnsi="Arial" w:cs="Arial"/>
                <w:color w:val="000000"/>
                <w:sz w:val="18"/>
                <w:szCs w:val="18"/>
              </w:rPr>
            </w:pPr>
          </w:p>
        </w:tc>
        <w:tc>
          <w:tcPr>
            <w:tcW w:w="1560" w:type="dxa"/>
            <w:tcBorders>
              <w:top w:val="single" w:sz="4" w:space="0" w:color="auto"/>
            </w:tcBorders>
            <w:shd w:val="clear" w:color="auto" w:fill="FAFAFA"/>
          </w:tcPr>
          <w:p w:rsidR="004F439C" w:rsidRPr="000B6CCE" w:rsidRDefault="004F439C" w:rsidP="004F439C">
            <w:pPr>
              <w:ind w:right="-72"/>
              <w:jc w:val="right"/>
              <w:rPr>
                <w:rFonts w:ascii="Arial" w:hAnsi="Arial" w:cs="Arial"/>
                <w:color w:val="000000"/>
                <w:sz w:val="18"/>
                <w:szCs w:val="18"/>
                <w:cs/>
              </w:rPr>
            </w:pPr>
          </w:p>
        </w:tc>
        <w:tc>
          <w:tcPr>
            <w:tcW w:w="1500" w:type="dxa"/>
            <w:tcBorders>
              <w:top w:val="single" w:sz="4" w:space="0" w:color="auto"/>
            </w:tcBorders>
            <w:shd w:val="clear" w:color="auto" w:fill="FAFAFA"/>
          </w:tcPr>
          <w:p w:rsidR="004F439C" w:rsidRPr="000B6CCE" w:rsidRDefault="004F439C" w:rsidP="004F439C">
            <w:pPr>
              <w:ind w:right="-72"/>
              <w:jc w:val="right"/>
              <w:rPr>
                <w:rFonts w:ascii="Arial" w:hAnsi="Arial" w:cs="Arial"/>
                <w:color w:val="000000"/>
                <w:sz w:val="18"/>
                <w:szCs w:val="18"/>
              </w:rPr>
            </w:pPr>
          </w:p>
        </w:tc>
        <w:tc>
          <w:tcPr>
            <w:tcW w:w="1559" w:type="dxa"/>
            <w:tcBorders>
              <w:top w:val="single" w:sz="4" w:space="0" w:color="auto"/>
            </w:tcBorders>
            <w:shd w:val="clear" w:color="auto" w:fill="FAFAFA"/>
          </w:tcPr>
          <w:p w:rsidR="004F439C" w:rsidRPr="000B6CCE" w:rsidRDefault="004F439C" w:rsidP="004F439C">
            <w:pPr>
              <w:ind w:right="-72"/>
              <w:jc w:val="right"/>
              <w:rPr>
                <w:rFonts w:ascii="Arial" w:hAnsi="Arial" w:cs="Arial"/>
                <w:color w:val="000000"/>
                <w:sz w:val="18"/>
                <w:szCs w:val="18"/>
              </w:rPr>
            </w:pPr>
          </w:p>
        </w:tc>
        <w:tc>
          <w:tcPr>
            <w:tcW w:w="1559" w:type="dxa"/>
            <w:tcBorders>
              <w:top w:val="single" w:sz="4" w:space="0" w:color="auto"/>
            </w:tcBorders>
            <w:shd w:val="clear" w:color="auto" w:fill="FAFAFA"/>
          </w:tcPr>
          <w:p w:rsidR="004F439C" w:rsidRPr="000B6CCE" w:rsidRDefault="004F439C" w:rsidP="004F439C">
            <w:pPr>
              <w:ind w:right="-72"/>
              <w:jc w:val="right"/>
              <w:rPr>
                <w:rFonts w:ascii="Arial" w:hAnsi="Arial" w:cs="Arial"/>
                <w:color w:val="000000"/>
                <w:sz w:val="18"/>
                <w:szCs w:val="18"/>
                <w:cs/>
              </w:rPr>
            </w:pPr>
          </w:p>
        </w:tc>
      </w:tr>
      <w:tr w:rsidR="004F439C" w:rsidRPr="000B6CCE" w:rsidTr="00F23B40">
        <w:trPr>
          <w:trHeight w:val="70"/>
        </w:trPr>
        <w:tc>
          <w:tcPr>
            <w:tcW w:w="3690" w:type="dxa"/>
          </w:tcPr>
          <w:p w:rsidR="004F439C" w:rsidRPr="000B6CCE" w:rsidRDefault="004F439C" w:rsidP="004F439C">
            <w:pPr>
              <w:ind w:left="-107" w:right="-72"/>
              <w:rPr>
                <w:rFonts w:ascii="Arial" w:hAnsi="Arial" w:cs="Arial"/>
                <w:color w:val="000000"/>
                <w:sz w:val="18"/>
                <w:szCs w:val="18"/>
              </w:rPr>
            </w:pPr>
            <w:r w:rsidRPr="000B6CCE">
              <w:rPr>
                <w:rFonts w:ascii="Arial" w:hAnsi="Arial" w:cs="Arial"/>
                <w:color w:val="000000"/>
                <w:sz w:val="18"/>
                <w:szCs w:val="18"/>
              </w:rPr>
              <w:t>Closing net book amount</w:t>
            </w:r>
          </w:p>
        </w:tc>
        <w:tc>
          <w:tcPr>
            <w:tcW w:w="1559" w:type="dxa"/>
            <w:tcBorders>
              <w:bottom w:val="single" w:sz="4" w:space="0" w:color="auto"/>
            </w:tcBorders>
            <w:shd w:val="clear" w:color="auto" w:fill="FAFAFA"/>
            <w:vAlign w:val="bottom"/>
          </w:tcPr>
          <w:p w:rsidR="004F439C" w:rsidRPr="000B6CCE" w:rsidRDefault="00A60529" w:rsidP="004F439C">
            <w:pPr>
              <w:ind w:right="-72"/>
              <w:jc w:val="right"/>
              <w:rPr>
                <w:rFonts w:ascii="Arial" w:hAnsi="Arial" w:cs="Arial"/>
                <w:color w:val="000000"/>
                <w:sz w:val="18"/>
                <w:szCs w:val="18"/>
              </w:rPr>
            </w:pPr>
            <w:r w:rsidRPr="000B6CCE">
              <w:rPr>
                <w:rFonts w:ascii="Arial" w:hAnsi="Arial" w:cs="Arial"/>
                <w:color w:val="000000"/>
                <w:sz w:val="18"/>
                <w:szCs w:val="18"/>
              </w:rPr>
              <w:t>2,908,163</w:t>
            </w:r>
          </w:p>
        </w:tc>
        <w:tc>
          <w:tcPr>
            <w:tcW w:w="1559" w:type="dxa"/>
            <w:tcBorders>
              <w:bottom w:val="single" w:sz="4" w:space="0" w:color="auto"/>
            </w:tcBorders>
            <w:shd w:val="clear" w:color="auto" w:fill="FAFAFA"/>
            <w:vAlign w:val="bottom"/>
          </w:tcPr>
          <w:p w:rsidR="004F439C" w:rsidRPr="000B6CCE" w:rsidRDefault="00A60529" w:rsidP="004F439C">
            <w:pPr>
              <w:ind w:right="-72"/>
              <w:jc w:val="right"/>
              <w:rPr>
                <w:rFonts w:ascii="Arial" w:hAnsi="Arial" w:cs="Arial"/>
                <w:color w:val="000000"/>
                <w:sz w:val="18"/>
                <w:szCs w:val="18"/>
              </w:rPr>
            </w:pPr>
            <w:r w:rsidRPr="000B6CCE">
              <w:rPr>
                <w:rFonts w:ascii="Arial" w:hAnsi="Arial" w:cs="Arial"/>
                <w:color w:val="000000"/>
                <w:sz w:val="18"/>
                <w:szCs w:val="18"/>
              </w:rPr>
              <w:t>9,477,66</w:t>
            </w:r>
            <w:r w:rsidR="007C1DE6" w:rsidRPr="000B6CCE">
              <w:rPr>
                <w:rFonts w:ascii="Arial" w:hAnsi="Arial" w:cs="Arial"/>
                <w:color w:val="000000"/>
                <w:sz w:val="18"/>
                <w:szCs w:val="18"/>
              </w:rPr>
              <w:t>8</w:t>
            </w:r>
          </w:p>
        </w:tc>
        <w:tc>
          <w:tcPr>
            <w:tcW w:w="1559" w:type="dxa"/>
            <w:tcBorders>
              <w:bottom w:val="single" w:sz="4" w:space="0" w:color="auto"/>
            </w:tcBorders>
            <w:shd w:val="clear" w:color="auto" w:fill="FAFAFA"/>
            <w:vAlign w:val="bottom"/>
          </w:tcPr>
          <w:p w:rsidR="004F439C" w:rsidRPr="000B6CCE" w:rsidRDefault="00A60529" w:rsidP="004F439C">
            <w:pPr>
              <w:ind w:right="-72"/>
              <w:jc w:val="right"/>
              <w:rPr>
                <w:rFonts w:ascii="Arial" w:hAnsi="Arial" w:cs="Arial"/>
                <w:color w:val="000000"/>
                <w:sz w:val="18"/>
                <w:szCs w:val="18"/>
              </w:rPr>
            </w:pPr>
            <w:r w:rsidRPr="000B6CCE">
              <w:rPr>
                <w:rFonts w:ascii="Arial" w:hAnsi="Arial" w:cs="Arial"/>
                <w:color w:val="000000"/>
                <w:sz w:val="18"/>
                <w:szCs w:val="18"/>
              </w:rPr>
              <w:t>9,950,61</w:t>
            </w:r>
            <w:r w:rsidR="007C1DE6" w:rsidRPr="000B6CCE">
              <w:rPr>
                <w:rFonts w:ascii="Arial" w:hAnsi="Arial" w:cs="Arial"/>
                <w:color w:val="000000"/>
                <w:sz w:val="18"/>
                <w:szCs w:val="18"/>
              </w:rPr>
              <w:t>7</w:t>
            </w:r>
          </w:p>
        </w:tc>
        <w:tc>
          <w:tcPr>
            <w:tcW w:w="1560" w:type="dxa"/>
            <w:tcBorders>
              <w:bottom w:val="single" w:sz="4" w:space="0" w:color="auto"/>
            </w:tcBorders>
            <w:shd w:val="clear" w:color="auto" w:fill="FAFAFA"/>
            <w:vAlign w:val="bottom"/>
          </w:tcPr>
          <w:p w:rsidR="004F439C" w:rsidRPr="000B6CCE" w:rsidRDefault="00A60529" w:rsidP="004F439C">
            <w:pPr>
              <w:ind w:right="-72"/>
              <w:jc w:val="right"/>
              <w:rPr>
                <w:rFonts w:ascii="Arial" w:hAnsi="Arial" w:cs="Arial"/>
                <w:color w:val="000000"/>
                <w:sz w:val="18"/>
                <w:szCs w:val="18"/>
              </w:rPr>
            </w:pPr>
            <w:r w:rsidRPr="000B6CCE">
              <w:rPr>
                <w:rFonts w:ascii="Arial" w:hAnsi="Arial" w:cs="Arial"/>
                <w:color w:val="000000"/>
                <w:sz w:val="18"/>
                <w:szCs w:val="18"/>
              </w:rPr>
              <w:t>424,310</w:t>
            </w:r>
          </w:p>
        </w:tc>
        <w:tc>
          <w:tcPr>
            <w:tcW w:w="1500" w:type="dxa"/>
            <w:tcBorders>
              <w:bottom w:val="single" w:sz="4" w:space="0" w:color="auto"/>
            </w:tcBorders>
            <w:shd w:val="clear" w:color="auto" w:fill="FAFAFA"/>
            <w:vAlign w:val="bottom"/>
          </w:tcPr>
          <w:p w:rsidR="004F439C" w:rsidRPr="000B6CCE" w:rsidRDefault="00A60529" w:rsidP="004F439C">
            <w:pPr>
              <w:ind w:right="-72"/>
              <w:jc w:val="right"/>
              <w:rPr>
                <w:rFonts w:ascii="Arial" w:hAnsi="Arial" w:cs="Arial"/>
                <w:color w:val="000000"/>
                <w:sz w:val="18"/>
                <w:szCs w:val="18"/>
                <w:cs/>
              </w:rPr>
            </w:pPr>
            <w:r w:rsidRPr="000B6CCE">
              <w:rPr>
                <w:rFonts w:ascii="Arial" w:hAnsi="Arial" w:cs="Arial"/>
                <w:color w:val="000000"/>
                <w:sz w:val="18"/>
                <w:szCs w:val="18"/>
              </w:rPr>
              <w:t>301,628</w:t>
            </w:r>
          </w:p>
        </w:tc>
        <w:tc>
          <w:tcPr>
            <w:tcW w:w="1559" w:type="dxa"/>
            <w:tcBorders>
              <w:bottom w:val="single" w:sz="4" w:space="0" w:color="auto"/>
            </w:tcBorders>
            <w:shd w:val="clear" w:color="auto" w:fill="FAFAFA"/>
            <w:vAlign w:val="bottom"/>
          </w:tcPr>
          <w:p w:rsidR="004F439C" w:rsidRPr="000B6CCE" w:rsidRDefault="00A60529" w:rsidP="004F439C">
            <w:pPr>
              <w:ind w:right="-72"/>
              <w:jc w:val="right"/>
              <w:rPr>
                <w:rFonts w:ascii="Arial" w:hAnsi="Arial" w:cs="Arial"/>
                <w:color w:val="000000"/>
                <w:sz w:val="18"/>
                <w:szCs w:val="18"/>
              </w:rPr>
            </w:pPr>
            <w:r w:rsidRPr="000B6CCE">
              <w:rPr>
                <w:rFonts w:ascii="Arial" w:hAnsi="Arial" w:cs="Arial"/>
                <w:color w:val="000000"/>
                <w:sz w:val="18"/>
                <w:szCs w:val="18"/>
              </w:rPr>
              <w:t>2,847,489</w:t>
            </w:r>
          </w:p>
        </w:tc>
        <w:tc>
          <w:tcPr>
            <w:tcW w:w="1559" w:type="dxa"/>
            <w:tcBorders>
              <w:bottom w:val="single" w:sz="4" w:space="0" w:color="auto"/>
            </w:tcBorders>
            <w:shd w:val="clear" w:color="auto" w:fill="FAFAFA"/>
            <w:vAlign w:val="bottom"/>
          </w:tcPr>
          <w:p w:rsidR="004F439C" w:rsidRPr="000B6CCE" w:rsidRDefault="0007127D" w:rsidP="004F439C">
            <w:pPr>
              <w:ind w:right="-72"/>
              <w:jc w:val="right"/>
              <w:rPr>
                <w:rFonts w:ascii="Arial" w:hAnsi="Arial" w:cs="Arial"/>
                <w:color w:val="000000"/>
                <w:sz w:val="18"/>
                <w:szCs w:val="18"/>
                <w:cs/>
              </w:rPr>
            </w:pPr>
            <w:r w:rsidRPr="000B6CCE">
              <w:rPr>
                <w:rFonts w:ascii="Arial" w:hAnsi="Arial" w:cs="Arial"/>
                <w:color w:val="000000"/>
                <w:sz w:val="18"/>
                <w:szCs w:val="18"/>
              </w:rPr>
              <w:t>25,909,875</w:t>
            </w:r>
          </w:p>
        </w:tc>
      </w:tr>
      <w:tr w:rsidR="004F439C" w:rsidRPr="000B6CCE" w:rsidTr="00F23B40">
        <w:tc>
          <w:tcPr>
            <w:tcW w:w="3690" w:type="dxa"/>
          </w:tcPr>
          <w:p w:rsidR="004F439C" w:rsidRPr="000B6CCE" w:rsidRDefault="004F439C" w:rsidP="004F439C">
            <w:pPr>
              <w:ind w:left="-107" w:right="-72"/>
              <w:rPr>
                <w:rFonts w:ascii="Arial" w:hAnsi="Arial" w:cs="Arial"/>
                <w:color w:val="000000"/>
                <w:sz w:val="18"/>
                <w:szCs w:val="18"/>
              </w:rPr>
            </w:pPr>
          </w:p>
        </w:tc>
        <w:tc>
          <w:tcPr>
            <w:tcW w:w="1559" w:type="dxa"/>
            <w:tcBorders>
              <w:top w:val="single" w:sz="4" w:space="0" w:color="auto"/>
            </w:tcBorders>
            <w:shd w:val="clear" w:color="auto" w:fill="FAFAFA"/>
          </w:tcPr>
          <w:p w:rsidR="004F439C" w:rsidRPr="000B6CCE" w:rsidRDefault="004F439C" w:rsidP="004F439C">
            <w:pPr>
              <w:ind w:right="-72"/>
              <w:jc w:val="right"/>
              <w:rPr>
                <w:rFonts w:ascii="Arial" w:hAnsi="Arial" w:cs="Arial"/>
                <w:color w:val="000000"/>
                <w:sz w:val="18"/>
                <w:szCs w:val="18"/>
              </w:rPr>
            </w:pPr>
          </w:p>
        </w:tc>
        <w:tc>
          <w:tcPr>
            <w:tcW w:w="1559" w:type="dxa"/>
            <w:tcBorders>
              <w:top w:val="single" w:sz="4" w:space="0" w:color="auto"/>
            </w:tcBorders>
            <w:shd w:val="clear" w:color="auto" w:fill="FAFAFA"/>
          </w:tcPr>
          <w:p w:rsidR="004F439C" w:rsidRPr="000B6CCE" w:rsidRDefault="004F439C" w:rsidP="004F439C">
            <w:pPr>
              <w:ind w:right="-72"/>
              <w:jc w:val="right"/>
              <w:rPr>
                <w:rFonts w:ascii="Arial" w:hAnsi="Arial" w:cs="Arial"/>
                <w:color w:val="000000"/>
                <w:sz w:val="18"/>
                <w:szCs w:val="18"/>
              </w:rPr>
            </w:pPr>
          </w:p>
        </w:tc>
        <w:tc>
          <w:tcPr>
            <w:tcW w:w="1559" w:type="dxa"/>
            <w:tcBorders>
              <w:top w:val="single" w:sz="4" w:space="0" w:color="auto"/>
            </w:tcBorders>
            <w:shd w:val="clear" w:color="auto" w:fill="FAFAFA"/>
          </w:tcPr>
          <w:p w:rsidR="004F439C" w:rsidRPr="000B6CCE" w:rsidRDefault="004F439C" w:rsidP="004F439C">
            <w:pPr>
              <w:ind w:right="-72"/>
              <w:jc w:val="right"/>
              <w:rPr>
                <w:rFonts w:ascii="Arial" w:hAnsi="Arial" w:cs="Arial"/>
                <w:color w:val="000000"/>
                <w:sz w:val="18"/>
                <w:szCs w:val="18"/>
              </w:rPr>
            </w:pPr>
          </w:p>
        </w:tc>
        <w:tc>
          <w:tcPr>
            <w:tcW w:w="1560" w:type="dxa"/>
            <w:tcBorders>
              <w:top w:val="single" w:sz="4" w:space="0" w:color="auto"/>
            </w:tcBorders>
            <w:shd w:val="clear" w:color="auto" w:fill="FAFAFA"/>
          </w:tcPr>
          <w:p w:rsidR="004F439C" w:rsidRPr="000B6CCE" w:rsidRDefault="004F439C" w:rsidP="004F439C">
            <w:pPr>
              <w:ind w:right="-72"/>
              <w:jc w:val="right"/>
              <w:rPr>
                <w:rFonts w:ascii="Arial" w:hAnsi="Arial" w:cs="Arial"/>
                <w:color w:val="000000"/>
                <w:sz w:val="18"/>
                <w:szCs w:val="18"/>
              </w:rPr>
            </w:pPr>
          </w:p>
        </w:tc>
        <w:tc>
          <w:tcPr>
            <w:tcW w:w="1500" w:type="dxa"/>
            <w:tcBorders>
              <w:top w:val="single" w:sz="4" w:space="0" w:color="auto"/>
            </w:tcBorders>
            <w:shd w:val="clear" w:color="auto" w:fill="FAFAFA"/>
          </w:tcPr>
          <w:p w:rsidR="004F439C" w:rsidRPr="000B6CCE" w:rsidRDefault="004F439C" w:rsidP="004F439C">
            <w:pPr>
              <w:ind w:right="-72"/>
              <w:jc w:val="right"/>
              <w:rPr>
                <w:rFonts w:ascii="Arial" w:hAnsi="Arial" w:cs="Arial"/>
                <w:color w:val="000000"/>
                <w:sz w:val="18"/>
                <w:szCs w:val="18"/>
              </w:rPr>
            </w:pPr>
          </w:p>
        </w:tc>
        <w:tc>
          <w:tcPr>
            <w:tcW w:w="1559" w:type="dxa"/>
            <w:tcBorders>
              <w:top w:val="single" w:sz="4" w:space="0" w:color="auto"/>
            </w:tcBorders>
            <w:shd w:val="clear" w:color="auto" w:fill="FAFAFA"/>
          </w:tcPr>
          <w:p w:rsidR="004F439C" w:rsidRPr="000B6CCE" w:rsidRDefault="004F439C" w:rsidP="004F439C">
            <w:pPr>
              <w:ind w:right="-72"/>
              <w:jc w:val="right"/>
              <w:rPr>
                <w:rFonts w:ascii="Arial" w:hAnsi="Arial" w:cs="Arial"/>
                <w:color w:val="000000"/>
                <w:sz w:val="18"/>
                <w:szCs w:val="18"/>
              </w:rPr>
            </w:pPr>
          </w:p>
        </w:tc>
        <w:tc>
          <w:tcPr>
            <w:tcW w:w="1559" w:type="dxa"/>
            <w:tcBorders>
              <w:top w:val="single" w:sz="4" w:space="0" w:color="auto"/>
            </w:tcBorders>
            <w:shd w:val="clear" w:color="auto" w:fill="FAFAFA"/>
          </w:tcPr>
          <w:p w:rsidR="004F439C" w:rsidRPr="000B6CCE" w:rsidRDefault="004F439C" w:rsidP="004F439C">
            <w:pPr>
              <w:ind w:right="-72"/>
              <w:jc w:val="right"/>
              <w:rPr>
                <w:rFonts w:ascii="Arial" w:hAnsi="Arial" w:cs="Arial"/>
                <w:color w:val="000000"/>
                <w:sz w:val="18"/>
                <w:szCs w:val="18"/>
              </w:rPr>
            </w:pPr>
          </w:p>
        </w:tc>
      </w:tr>
      <w:tr w:rsidR="004F439C" w:rsidRPr="000B6CCE" w:rsidTr="00F23B40">
        <w:tc>
          <w:tcPr>
            <w:tcW w:w="3690" w:type="dxa"/>
          </w:tcPr>
          <w:p w:rsidR="004F439C" w:rsidRPr="000B6CCE" w:rsidRDefault="004F439C" w:rsidP="004F439C">
            <w:pPr>
              <w:ind w:left="-107" w:right="-72"/>
              <w:rPr>
                <w:rFonts w:ascii="Arial" w:hAnsi="Arial" w:cs="Arial"/>
                <w:b/>
                <w:bCs/>
                <w:color w:val="000000"/>
                <w:sz w:val="18"/>
                <w:szCs w:val="18"/>
                <w:cs/>
              </w:rPr>
            </w:pPr>
            <w:r w:rsidRPr="000B6CCE">
              <w:rPr>
                <w:rFonts w:ascii="Arial" w:hAnsi="Arial" w:cs="Arial"/>
                <w:b/>
                <w:bCs/>
                <w:color w:val="000000"/>
                <w:sz w:val="18"/>
                <w:szCs w:val="18"/>
              </w:rPr>
              <w:t>As at 31 December 2019</w:t>
            </w:r>
          </w:p>
        </w:tc>
        <w:tc>
          <w:tcPr>
            <w:tcW w:w="1559" w:type="dxa"/>
            <w:shd w:val="clear" w:color="auto" w:fill="FAFAFA"/>
          </w:tcPr>
          <w:p w:rsidR="004F439C" w:rsidRPr="000B6CCE" w:rsidRDefault="004F439C" w:rsidP="004F439C">
            <w:pPr>
              <w:ind w:right="-72"/>
              <w:jc w:val="right"/>
              <w:rPr>
                <w:rFonts w:ascii="Arial" w:hAnsi="Arial" w:cs="Arial"/>
                <w:color w:val="000000"/>
                <w:sz w:val="18"/>
                <w:szCs w:val="18"/>
              </w:rPr>
            </w:pPr>
          </w:p>
        </w:tc>
        <w:tc>
          <w:tcPr>
            <w:tcW w:w="1559" w:type="dxa"/>
            <w:shd w:val="clear" w:color="auto" w:fill="FAFAFA"/>
          </w:tcPr>
          <w:p w:rsidR="004F439C" w:rsidRPr="000B6CCE" w:rsidRDefault="004F439C" w:rsidP="004F439C">
            <w:pPr>
              <w:ind w:right="-72"/>
              <w:jc w:val="right"/>
              <w:rPr>
                <w:rFonts w:ascii="Arial" w:hAnsi="Arial" w:cs="Arial"/>
                <w:color w:val="000000"/>
                <w:sz w:val="18"/>
                <w:szCs w:val="18"/>
              </w:rPr>
            </w:pPr>
          </w:p>
        </w:tc>
        <w:tc>
          <w:tcPr>
            <w:tcW w:w="1559" w:type="dxa"/>
            <w:shd w:val="clear" w:color="auto" w:fill="FAFAFA"/>
          </w:tcPr>
          <w:p w:rsidR="004F439C" w:rsidRPr="000B6CCE" w:rsidRDefault="004F439C" w:rsidP="004F439C">
            <w:pPr>
              <w:ind w:right="-72"/>
              <w:jc w:val="right"/>
              <w:rPr>
                <w:rFonts w:ascii="Arial" w:hAnsi="Arial" w:cs="Arial"/>
                <w:color w:val="000000"/>
                <w:sz w:val="18"/>
                <w:szCs w:val="18"/>
              </w:rPr>
            </w:pPr>
          </w:p>
        </w:tc>
        <w:tc>
          <w:tcPr>
            <w:tcW w:w="1560" w:type="dxa"/>
            <w:shd w:val="clear" w:color="auto" w:fill="FAFAFA"/>
          </w:tcPr>
          <w:p w:rsidR="004F439C" w:rsidRPr="000B6CCE" w:rsidRDefault="004F439C" w:rsidP="004F439C">
            <w:pPr>
              <w:ind w:right="-72"/>
              <w:jc w:val="right"/>
              <w:rPr>
                <w:rFonts w:ascii="Arial" w:hAnsi="Arial" w:cs="Arial"/>
                <w:color w:val="000000"/>
                <w:sz w:val="18"/>
                <w:szCs w:val="18"/>
              </w:rPr>
            </w:pPr>
          </w:p>
        </w:tc>
        <w:tc>
          <w:tcPr>
            <w:tcW w:w="1500" w:type="dxa"/>
            <w:shd w:val="clear" w:color="auto" w:fill="FAFAFA"/>
          </w:tcPr>
          <w:p w:rsidR="004F439C" w:rsidRPr="000B6CCE" w:rsidRDefault="004F439C" w:rsidP="004F439C">
            <w:pPr>
              <w:ind w:right="-72"/>
              <w:jc w:val="right"/>
              <w:rPr>
                <w:rFonts w:ascii="Arial" w:hAnsi="Arial" w:cs="Arial"/>
                <w:color w:val="000000"/>
                <w:sz w:val="18"/>
                <w:szCs w:val="18"/>
              </w:rPr>
            </w:pPr>
          </w:p>
        </w:tc>
        <w:tc>
          <w:tcPr>
            <w:tcW w:w="1559" w:type="dxa"/>
            <w:shd w:val="clear" w:color="auto" w:fill="FAFAFA"/>
          </w:tcPr>
          <w:p w:rsidR="004F439C" w:rsidRPr="000B6CCE" w:rsidRDefault="004F439C" w:rsidP="004F439C">
            <w:pPr>
              <w:ind w:right="-72"/>
              <w:jc w:val="right"/>
              <w:rPr>
                <w:rFonts w:ascii="Arial" w:hAnsi="Arial" w:cs="Arial"/>
                <w:color w:val="000000"/>
                <w:sz w:val="18"/>
                <w:szCs w:val="18"/>
              </w:rPr>
            </w:pPr>
          </w:p>
        </w:tc>
        <w:tc>
          <w:tcPr>
            <w:tcW w:w="1559" w:type="dxa"/>
            <w:shd w:val="clear" w:color="auto" w:fill="FAFAFA"/>
          </w:tcPr>
          <w:p w:rsidR="004F439C" w:rsidRPr="000B6CCE" w:rsidRDefault="004F439C" w:rsidP="004F439C">
            <w:pPr>
              <w:ind w:right="-72"/>
              <w:jc w:val="right"/>
              <w:rPr>
                <w:rFonts w:ascii="Arial" w:hAnsi="Arial" w:cs="Arial"/>
                <w:color w:val="000000"/>
                <w:sz w:val="18"/>
                <w:szCs w:val="18"/>
              </w:rPr>
            </w:pPr>
          </w:p>
        </w:tc>
      </w:tr>
      <w:tr w:rsidR="004F439C" w:rsidRPr="000B6CCE" w:rsidTr="00F23B40">
        <w:tc>
          <w:tcPr>
            <w:tcW w:w="3690" w:type="dxa"/>
          </w:tcPr>
          <w:p w:rsidR="004F439C" w:rsidRPr="000B6CCE" w:rsidRDefault="004F439C" w:rsidP="004F439C">
            <w:pPr>
              <w:ind w:left="-107" w:right="-72"/>
              <w:rPr>
                <w:rFonts w:ascii="Arial" w:hAnsi="Arial" w:cs="Arial"/>
                <w:color w:val="000000"/>
                <w:sz w:val="18"/>
                <w:szCs w:val="18"/>
              </w:rPr>
            </w:pPr>
            <w:r w:rsidRPr="000B6CCE">
              <w:rPr>
                <w:rFonts w:ascii="Arial" w:hAnsi="Arial" w:cs="Arial"/>
                <w:color w:val="000000"/>
                <w:sz w:val="18"/>
                <w:szCs w:val="18"/>
              </w:rPr>
              <w:t>Cost</w:t>
            </w:r>
          </w:p>
        </w:tc>
        <w:tc>
          <w:tcPr>
            <w:tcW w:w="1559" w:type="dxa"/>
            <w:shd w:val="clear" w:color="auto" w:fill="FAFAFA"/>
            <w:vAlign w:val="bottom"/>
          </w:tcPr>
          <w:p w:rsidR="004F439C" w:rsidRPr="000B6CCE" w:rsidRDefault="00A60529" w:rsidP="004F439C">
            <w:pPr>
              <w:ind w:right="-72"/>
              <w:jc w:val="right"/>
              <w:rPr>
                <w:rFonts w:ascii="Arial" w:hAnsi="Arial" w:cs="Arial"/>
                <w:color w:val="000000"/>
                <w:sz w:val="18"/>
                <w:szCs w:val="18"/>
              </w:rPr>
            </w:pPr>
            <w:r w:rsidRPr="000B6CCE">
              <w:rPr>
                <w:rFonts w:ascii="Arial" w:hAnsi="Arial" w:cs="Arial"/>
                <w:color w:val="000000"/>
                <w:sz w:val="18"/>
                <w:szCs w:val="18"/>
              </w:rPr>
              <w:t>3,052,708</w:t>
            </w:r>
          </w:p>
        </w:tc>
        <w:tc>
          <w:tcPr>
            <w:tcW w:w="1559" w:type="dxa"/>
            <w:shd w:val="clear" w:color="auto" w:fill="FAFAFA"/>
            <w:vAlign w:val="bottom"/>
          </w:tcPr>
          <w:p w:rsidR="004F439C" w:rsidRPr="000B6CCE" w:rsidRDefault="00A60529" w:rsidP="004F439C">
            <w:pPr>
              <w:ind w:right="-72"/>
              <w:jc w:val="right"/>
              <w:rPr>
                <w:rFonts w:ascii="Arial" w:hAnsi="Arial" w:cs="Arial"/>
                <w:color w:val="000000"/>
                <w:sz w:val="18"/>
                <w:szCs w:val="18"/>
              </w:rPr>
            </w:pPr>
            <w:r w:rsidRPr="000B6CCE">
              <w:rPr>
                <w:rFonts w:ascii="Arial" w:hAnsi="Arial" w:cs="Arial"/>
                <w:color w:val="000000"/>
                <w:sz w:val="18"/>
                <w:szCs w:val="18"/>
              </w:rPr>
              <w:t>17,229,</w:t>
            </w:r>
            <w:r w:rsidR="007C1DE6" w:rsidRPr="000B6CCE">
              <w:rPr>
                <w:rFonts w:ascii="Arial" w:hAnsi="Arial" w:cs="Arial"/>
                <w:color w:val="000000"/>
                <w:sz w:val="18"/>
                <w:szCs w:val="18"/>
              </w:rPr>
              <w:t>770</w:t>
            </w:r>
          </w:p>
        </w:tc>
        <w:tc>
          <w:tcPr>
            <w:tcW w:w="1559" w:type="dxa"/>
            <w:shd w:val="clear" w:color="auto" w:fill="FAFAFA"/>
            <w:vAlign w:val="bottom"/>
          </w:tcPr>
          <w:p w:rsidR="004F439C" w:rsidRPr="000B6CCE" w:rsidRDefault="00A60529" w:rsidP="004F439C">
            <w:pPr>
              <w:ind w:right="-72"/>
              <w:jc w:val="right"/>
              <w:rPr>
                <w:rFonts w:ascii="Arial" w:hAnsi="Arial" w:cs="Arial"/>
                <w:color w:val="000000"/>
                <w:sz w:val="18"/>
                <w:szCs w:val="18"/>
              </w:rPr>
            </w:pPr>
            <w:r w:rsidRPr="000B6CCE">
              <w:rPr>
                <w:rFonts w:ascii="Arial" w:hAnsi="Arial" w:cs="Arial"/>
                <w:color w:val="000000"/>
                <w:sz w:val="18"/>
                <w:szCs w:val="18"/>
              </w:rPr>
              <w:t>28,686,55</w:t>
            </w:r>
            <w:r w:rsidR="007C1DE6" w:rsidRPr="000B6CCE">
              <w:rPr>
                <w:rFonts w:ascii="Arial" w:hAnsi="Arial" w:cs="Arial"/>
                <w:color w:val="000000"/>
                <w:sz w:val="18"/>
                <w:szCs w:val="18"/>
              </w:rPr>
              <w:t>7</w:t>
            </w:r>
          </w:p>
        </w:tc>
        <w:tc>
          <w:tcPr>
            <w:tcW w:w="1560" w:type="dxa"/>
            <w:shd w:val="clear" w:color="auto" w:fill="FAFAFA"/>
            <w:vAlign w:val="bottom"/>
          </w:tcPr>
          <w:p w:rsidR="004F439C" w:rsidRPr="000B6CCE" w:rsidRDefault="00A60529" w:rsidP="004F439C">
            <w:pPr>
              <w:ind w:right="-72"/>
              <w:jc w:val="right"/>
              <w:rPr>
                <w:rFonts w:ascii="Arial" w:hAnsi="Arial" w:cs="Arial"/>
                <w:color w:val="000000"/>
                <w:sz w:val="18"/>
                <w:szCs w:val="18"/>
              </w:rPr>
            </w:pPr>
            <w:r w:rsidRPr="000B6CCE">
              <w:rPr>
                <w:rFonts w:ascii="Arial" w:hAnsi="Arial" w:cs="Arial"/>
                <w:color w:val="000000"/>
                <w:sz w:val="18"/>
                <w:szCs w:val="18"/>
              </w:rPr>
              <w:t>1,311,173</w:t>
            </w:r>
          </w:p>
        </w:tc>
        <w:tc>
          <w:tcPr>
            <w:tcW w:w="1500" w:type="dxa"/>
            <w:shd w:val="clear" w:color="auto" w:fill="FAFAFA"/>
            <w:vAlign w:val="bottom"/>
          </w:tcPr>
          <w:p w:rsidR="004F439C" w:rsidRPr="000B6CCE" w:rsidRDefault="00A60529" w:rsidP="004F439C">
            <w:pPr>
              <w:ind w:right="-72"/>
              <w:jc w:val="right"/>
              <w:rPr>
                <w:rFonts w:ascii="Arial" w:hAnsi="Arial" w:cs="Arial"/>
                <w:color w:val="000000"/>
                <w:sz w:val="18"/>
                <w:szCs w:val="18"/>
              </w:rPr>
            </w:pPr>
            <w:r w:rsidRPr="000B6CCE">
              <w:rPr>
                <w:rFonts w:ascii="Arial" w:hAnsi="Arial" w:cs="Arial"/>
                <w:color w:val="000000"/>
                <w:sz w:val="18"/>
                <w:szCs w:val="18"/>
              </w:rPr>
              <w:t>901,411</w:t>
            </w:r>
          </w:p>
        </w:tc>
        <w:tc>
          <w:tcPr>
            <w:tcW w:w="1559" w:type="dxa"/>
            <w:shd w:val="clear" w:color="auto" w:fill="FAFAFA"/>
            <w:vAlign w:val="bottom"/>
          </w:tcPr>
          <w:p w:rsidR="004F439C" w:rsidRPr="000B6CCE" w:rsidRDefault="00A60529" w:rsidP="004F439C">
            <w:pPr>
              <w:ind w:right="-72"/>
              <w:jc w:val="right"/>
              <w:rPr>
                <w:rFonts w:ascii="Arial" w:hAnsi="Arial" w:cs="Arial"/>
                <w:color w:val="000000"/>
                <w:sz w:val="18"/>
                <w:szCs w:val="18"/>
              </w:rPr>
            </w:pPr>
            <w:r w:rsidRPr="000B6CCE">
              <w:rPr>
                <w:rFonts w:ascii="Arial" w:hAnsi="Arial" w:cs="Arial"/>
                <w:color w:val="000000"/>
                <w:sz w:val="18"/>
                <w:szCs w:val="18"/>
              </w:rPr>
              <w:t>2,847,489</w:t>
            </w:r>
          </w:p>
        </w:tc>
        <w:tc>
          <w:tcPr>
            <w:tcW w:w="1559" w:type="dxa"/>
            <w:shd w:val="clear" w:color="auto" w:fill="FAFAFA"/>
            <w:vAlign w:val="bottom"/>
          </w:tcPr>
          <w:p w:rsidR="004F439C" w:rsidRPr="000B6CCE" w:rsidRDefault="0007127D" w:rsidP="004F439C">
            <w:pPr>
              <w:ind w:right="-72"/>
              <w:jc w:val="right"/>
              <w:rPr>
                <w:rFonts w:ascii="Arial" w:hAnsi="Arial" w:cs="Arial"/>
                <w:color w:val="000000"/>
                <w:sz w:val="18"/>
                <w:szCs w:val="18"/>
              </w:rPr>
            </w:pPr>
            <w:r w:rsidRPr="000B6CCE">
              <w:rPr>
                <w:rFonts w:ascii="Arial" w:hAnsi="Arial" w:cs="Arial"/>
                <w:color w:val="000000"/>
                <w:sz w:val="18"/>
                <w:szCs w:val="18"/>
              </w:rPr>
              <w:t>54,029,108</w:t>
            </w:r>
          </w:p>
        </w:tc>
      </w:tr>
      <w:tr w:rsidR="004F439C" w:rsidRPr="000B6CCE" w:rsidTr="00F23B40">
        <w:tc>
          <w:tcPr>
            <w:tcW w:w="3690" w:type="dxa"/>
          </w:tcPr>
          <w:p w:rsidR="004F439C" w:rsidRPr="000B6CCE" w:rsidRDefault="004F439C" w:rsidP="004F439C">
            <w:pPr>
              <w:tabs>
                <w:tab w:val="left" w:pos="522"/>
              </w:tabs>
              <w:ind w:left="-107" w:right="-72"/>
              <w:rPr>
                <w:rFonts w:ascii="Arial" w:hAnsi="Arial" w:cs="Arial"/>
                <w:color w:val="000000"/>
                <w:sz w:val="18"/>
                <w:szCs w:val="18"/>
                <w:cs/>
              </w:rPr>
            </w:pPr>
            <w:r w:rsidRPr="000B6CCE">
              <w:rPr>
                <w:rFonts w:ascii="Arial" w:hAnsi="Arial" w:cs="Arial"/>
                <w:color w:val="000000"/>
                <w:sz w:val="18"/>
                <w:szCs w:val="18"/>
                <w:u w:val="single"/>
              </w:rPr>
              <w:t>Less</w:t>
            </w:r>
            <w:r w:rsidRPr="000B6CCE">
              <w:rPr>
                <w:rFonts w:ascii="Arial" w:hAnsi="Arial" w:cs="Arial"/>
                <w:color w:val="000000"/>
                <w:sz w:val="18"/>
                <w:szCs w:val="18"/>
              </w:rPr>
              <w:tab/>
              <w:t>Accumulated depreciation</w:t>
            </w:r>
          </w:p>
        </w:tc>
        <w:tc>
          <w:tcPr>
            <w:tcW w:w="1559" w:type="dxa"/>
            <w:shd w:val="clear" w:color="auto" w:fill="FAFAFA"/>
            <w:vAlign w:val="bottom"/>
          </w:tcPr>
          <w:p w:rsidR="004F439C" w:rsidRPr="000B6CCE" w:rsidRDefault="00A60529" w:rsidP="004F439C">
            <w:pPr>
              <w:ind w:right="-72"/>
              <w:jc w:val="right"/>
              <w:rPr>
                <w:rFonts w:ascii="Arial" w:hAnsi="Arial" w:cs="Arial"/>
                <w:color w:val="000000"/>
                <w:sz w:val="18"/>
                <w:szCs w:val="18"/>
              </w:rPr>
            </w:pPr>
            <w:r w:rsidRPr="000B6CCE">
              <w:rPr>
                <w:rFonts w:ascii="Arial" w:hAnsi="Arial" w:cs="Arial"/>
                <w:color w:val="000000"/>
                <w:sz w:val="18"/>
                <w:szCs w:val="18"/>
              </w:rPr>
              <w:t>(83,326)</w:t>
            </w:r>
          </w:p>
        </w:tc>
        <w:tc>
          <w:tcPr>
            <w:tcW w:w="1559" w:type="dxa"/>
            <w:shd w:val="clear" w:color="auto" w:fill="FAFAFA"/>
            <w:vAlign w:val="bottom"/>
          </w:tcPr>
          <w:p w:rsidR="004F439C" w:rsidRPr="000B6CCE" w:rsidRDefault="00A60529" w:rsidP="004F439C">
            <w:pPr>
              <w:ind w:right="-72"/>
              <w:jc w:val="right"/>
              <w:rPr>
                <w:rFonts w:ascii="Arial" w:hAnsi="Arial" w:cs="Arial"/>
                <w:color w:val="000000"/>
                <w:sz w:val="18"/>
                <w:szCs w:val="18"/>
              </w:rPr>
            </w:pPr>
            <w:r w:rsidRPr="000B6CCE">
              <w:rPr>
                <w:rFonts w:ascii="Arial" w:hAnsi="Arial" w:cs="Arial"/>
                <w:color w:val="000000"/>
                <w:sz w:val="18"/>
                <w:szCs w:val="18"/>
              </w:rPr>
              <w:t>(7,615,702)</w:t>
            </w:r>
          </w:p>
        </w:tc>
        <w:tc>
          <w:tcPr>
            <w:tcW w:w="1559" w:type="dxa"/>
            <w:shd w:val="clear" w:color="auto" w:fill="FAFAFA"/>
            <w:vAlign w:val="bottom"/>
          </w:tcPr>
          <w:p w:rsidR="004F439C" w:rsidRPr="000B6CCE" w:rsidRDefault="00A60529" w:rsidP="004F439C">
            <w:pPr>
              <w:ind w:right="-108"/>
              <w:jc w:val="right"/>
              <w:rPr>
                <w:rFonts w:ascii="Arial" w:hAnsi="Arial" w:cs="Arial"/>
                <w:color w:val="000000"/>
                <w:sz w:val="18"/>
                <w:szCs w:val="18"/>
              </w:rPr>
            </w:pPr>
            <w:r w:rsidRPr="000B6CCE">
              <w:rPr>
                <w:rFonts w:ascii="Arial" w:hAnsi="Arial" w:cs="Arial"/>
                <w:color w:val="000000"/>
                <w:sz w:val="18"/>
                <w:szCs w:val="18"/>
              </w:rPr>
              <w:t>(18,183,457)</w:t>
            </w:r>
          </w:p>
        </w:tc>
        <w:tc>
          <w:tcPr>
            <w:tcW w:w="1560" w:type="dxa"/>
            <w:shd w:val="clear" w:color="auto" w:fill="FAFAFA"/>
            <w:vAlign w:val="bottom"/>
          </w:tcPr>
          <w:p w:rsidR="004F439C" w:rsidRPr="000B6CCE" w:rsidRDefault="00A60529" w:rsidP="004F439C">
            <w:pPr>
              <w:ind w:left="175" w:right="-72" w:firstLine="142"/>
              <w:jc w:val="right"/>
              <w:rPr>
                <w:rFonts w:ascii="Arial" w:hAnsi="Arial" w:cs="Arial"/>
                <w:color w:val="000000"/>
                <w:sz w:val="18"/>
                <w:szCs w:val="18"/>
              </w:rPr>
            </w:pPr>
            <w:r w:rsidRPr="000B6CCE">
              <w:rPr>
                <w:rFonts w:ascii="Arial" w:hAnsi="Arial" w:cs="Arial"/>
                <w:color w:val="000000"/>
                <w:sz w:val="18"/>
                <w:szCs w:val="18"/>
              </w:rPr>
              <w:t>(885,703)</w:t>
            </w:r>
          </w:p>
        </w:tc>
        <w:tc>
          <w:tcPr>
            <w:tcW w:w="1500" w:type="dxa"/>
            <w:shd w:val="clear" w:color="auto" w:fill="FAFAFA"/>
            <w:vAlign w:val="bottom"/>
          </w:tcPr>
          <w:p w:rsidR="004F439C" w:rsidRPr="000B6CCE" w:rsidRDefault="00A60529" w:rsidP="004F439C">
            <w:pPr>
              <w:ind w:right="-72"/>
              <w:jc w:val="right"/>
              <w:rPr>
                <w:rFonts w:ascii="Arial" w:hAnsi="Arial" w:cs="Arial"/>
                <w:color w:val="000000"/>
                <w:sz w:val="18"/>
                <w:szCs w:val="18"/>
              </w:rPr>
            </w:pPr>
            <w:r w:rsidRPr="000B6CCE">
              <w:rPr>
                <w:rFonts w:ascii="Arial" w:hAnsi="Arial" w:cs="Arial"/>
                <w:color w:val="000000"/>
                <w:sz w:val="18"/>
                <w:szCs w:val="18"/>
              </w:rPr>
              <w:t>(599,740)</w:t>
            </w:r>
          </w:p>
        </w:tc>
        <w:tc>
          <w:tcPr>
            <w:tcW w:w="1559" w:type="dxa"/>
            <w:shd w:val="clear" w:color="auto" w:fill="FAFAFA"/>
            <w:vAlign w:val="bottom"/>
          </w:tcPr>
          <w:p w:rsidR="004F439C" w:rsidRPr="000B6CCE" w:rsidRDefault="00A60529" w:rsidP="004F439C">
            <w:pPr>
              <w:ind w:left="58" w:right="-72"/>
              <w:jc w:val="right"/>
              <w:rPr>
                <w:rFonts w:ascii="Arial" w:hAnsi="Arial" w:cs="Arial"/>
                <w:color w:val="000000"/>
                <w:sz w:val="18"/>
                <w:szCs w:val="18"/>
                <w:cs/>
              </w:rPr>
            </w:pPr>
            <w:r w:rsidRPr="000B6CCE">
              <w:rPr>
                <w:rFonts w:ascii="Arial" w:hAnsi="Arial" w:cs="Arial"/>
                <w:color w:val="000000"/>
                <w:sz w:val="18"/>
                <w:szCs w:val="18"/>
              </w:rPr>
              <w:t>-</w:t>
            </w:r>
          </w:p>
        </w:tc>
        <w:tc>
          <w:tcPr>
            <w:tcW w:w="1559" w:type="dxa"/>
            <w:shd w:val="clear" w:color="auto" w:fill="FAFAFA"/>
            <w:vAlign w:val="bottom"/>
          </w:tcPr>
          <w:p w:rsidR="004F439C" w:rsidRPr="000B6CCE" w:rsidRDefault="0007127D" w:rsidP="004F439C">
            <w:pPr>
              <w:ind w:right="-72"/>
              <w:jc w:val="right"/>
              <w:rPr>
                <w:rFonts w:ascii="Arial" w:hAnsi="Arial" w:cs="Arial"/>
                <w:color w:val="000000"/>
                <w:sz w:val="18"/>
                <w:szCs w:val="18"/>
              </w:rPr>
            </w:pPr>
            <w:r w:rsidRPr="000B6CCE">
              <w:rPr>
                <w:rFonts w:ascii="Arial" w:hAnsi="Arial" w:cs="Arial"/>
                <w:color w:val="000000"/>
                <w:sz w:val="18"/>
                <w:szCs w:val="18"/>
              </w:rPr>
              <w:t>(27,367,928)</w:t>
            </w:r>
          </w:p>
        </w:tc>
      </w:tr>
      <w:tr w:rsidR="004F439C" w:rsidRPr="000B6CCE" w:rsidTr="00F23B40">
        <w:tc>
          <w:tcPr>
            <w:tcW w:w="3690" w:type="dxa"/>
          </w:tcPr>
          <w:p w:rsidR="004F439C" w:rsidRPr="000B6CCE" w:rsidRDefault="004F439C" w:rsidP="004F439C">
            <w:pPr>
              <w:tabs>
                <w:tab w:val="left" w:pos="522"/>
              </w:tabs>
              <w:ind w:left="-107" w:right="-72"/>
              <w:rPr>
                <w:rFonts w:ascii="Arial" w:hAnsi="Arial" w:cs="Arial"/>
                <w:color w:val="000000"/>
                <w:sz w:val="18"/>
                <w:szCs w:val="18"/>
                <w:u w:val="single"/>
                <w:cs/>
              </w:rPr>
            </w:pPr>
            <w:r w:rsidRPr="000B6CCE">
              <w:rPr>
                <w:rFonts w:ascii="Arial" w:hAnsi="Arial" w:cs="Arial"/>
                <w:color w:val="000000"/>
                <w:sz w:val="18"/>
                <w:szCs w:val="18"/>
              </w:rPr>
              <w:tab/>
              <w:t>Allowance for impairment</w:t>
            </w:r>
          </w:p>
        </w:tc>
        <w:tc>
          <w:tcPr>
            <w:tcW w:w="1559" w:type="dxa"/>
            <w:tcBorders>
              <w:bottom w:val="single" w:sz="4" w:space="0" w:color="auto"/>
            </w:tcBorders>
            <w:shd w:val="clear" w:color="auto" w:fill="FAFAFA"/>
            <w:vAlign w:val="bottom"/>
          </w:tcPr>
          <w:p w:rsidR="004F439C" w:rsidRPr="000B6CCE" w:rsidRDefault="00A60529" w:rsidP="004F439C">
            <w:pPr>
              <w:ind w:right="-72"/>
              <w:jc w:val="right"/>
              <w:rPr>
                <w:rFonts w:ascii="Arial" w:hAnsi="Arial" w:cs="Arial"/>
                <w:color w:val="000000"/>
                <w:sz w:val="18"/>
                <w:szCs w:val="18"/>
              </w:rPr>
            </w:pPr>
            <w:r w:rsidRPr="000B6CCE">
              <w:rPr>
                <w:rFonts w:ascii="Arial" w:hAnsi="Arial" w:cs="Arial"/>
                <w:color w:val="000000"/>
                <w:sz w:val="18"/>
                <w:szCs w:val="18"/>
              </w:rPr>
              <w:t>(61,219)</w:t>
            </w:r>
          </w:p>
        </w:tc>
        <w:tc>
          <w:tcPr>
            <w:tcW w:w="1559" w:type="dxa"/>
            <w:tcBorders>
              <w:bottom w:val="single" w:sz="4" w:space="0" w:color="auto"/>
            </w:tcBorders>
            <w:shd w:val="clear" w:color="auto" w:fill="FAFAFA"/>
            <w:vAlign w:val="bottom"/>
          </w:tcPr>
          <w:p w:rsidR="004F439C" w:rsidRPr="000B6CCE" w:rsidRDefault="00A60529" w:rsidP="004F439C">
            <w:pPr>
              <w:ind w:right="-72"/>
              <w:jc w:val="right"/>
              <w:rPr>
                <w:rFonts w:ascii="Arial" w:hAnsi="Arial" w:cs="Arial"/>
                <w:color w:val="000000"/>
                <w:sz w:val="18"/>
                <w:szCs w:val="18"/>
              </w:rPr>
            </w:pPr>
            <w:r w:rsidRPr="000B6CCE">
              <w:rPr>
                <w:rFonts w:ascii="Arial" w:hAnsi="Arial" w:cs="Arial"/>
                <w:color w:val="000000"/>
                <w:sz w:val="18"/>
                <w:szCs w:val="18"/>
              </w:rPr>
              <w:t>(136,400)</w:t>
            </w:r>
          </w:p>
        </w:tc>
        <w:tc>
          <w:tcPr>
            <w:tcW w:w="1559" w:type="dxa"/>
            <w:tcBorders>
              <w:bottom w:val="single" w:sz="4" w:space="0" w:color="auto"/>
            </w:tcBorders>
            <w:shd w:val="clear" w:color="auto" w:fill="FAFAFA"/>
            <w:vAlign w:val="bottom"/>
          </w:tcPr>
          <w:p w:rsidR="004F439C" w:rsidRPr="000B6CCE" w:rsidRDefault="00A60529" w:rsidP="004F439C">
            <w:pPr>
              <w:ind w:right="-72"/>
              <w:jc w:val="right"/>
              <w:rPr>
                <w:rFonts w:ascii="Arial" w:hAnsi="Arial" w:cs="Arial"/>
                <w:color w:val="000000"/>
                <w:sz w:val="18"/>
                <w:szCs w:val="18"/>
              </w:rPr>
            </w:pPr>
            <w:r w:rsidRPr="000B6CCE">
              <w:rPr>
                <w:rFonts w:ascii="Arial" w:hAnsi="Arial" w:cs="Arial"/>
                <w:color w:val="000000"/>
                <w:sz w:val="18"/>
                <w:szCs w:val="18"/>
              </w:rPr>
              <w:t>(552,483)</w:t>
            </w:r>
          </w:p>
        </w:tc>
        <w:tc>
          <w:tcPr>
            <w:tcW w:w="1560" w:type="dxa"/>
            <w:tcBorders>
              <w:bottom w:val="single" w:sz="4" w:space="0" w:color="auto"/>
            </w:tcBorders>
            <w:shd w:val="clear" w:color="auto" w:fill="FAFAFA"/>
            <w:vAlign w:val="bottom"/>
          </w:tcPr>
          <w:p w:rsidR="004F439C" w:rsidRPr="000B6CCE" w:rsidRDefault="00A60529" w:rsidP="004F439C">
            <w:pPr>
              <w:ind w:right="-72"/>
              <w:jc w:val="right"/>
              <w:rPr>
                <w:rFonts w:ascii="Arial" w:hAnsi="Arial" w:cs="Arial"/>
                <w:color w:val="000000"/>
                <w:sz w:val="18"/>
                <w:szCs w:val="18"/>
              </w:rPr>
            </w:pPr>
            <w:r w:rsidRPr="000B6CCE">
              <w:rPr>
                <w:rFonts w:ascii="Arial" w:hAnsi="Arial" w:cs="Arial"/>
                <w:color w:val="000000"/>
                <w:sz w:val="18"/>
                <w:szCs w:val="18"/>
              </w:rPr>
              <w:t>(1,160)</w:t>
            </w:r>
          </w:p>
        </w:tc>
        <w:tc>
          <w:tcPr>
            <w:tcW w:w="1500" w:type="dxa"/>
            <w:tcBorders>
              <w:bottom w:val="single" w:sz="4" w:space="0" w:color="auto"/>
            </w:tcBorders>
            <w:shd w:val="clear" w:color="auto" w:fill="FAFAFA"/>
            <w:vAlign w:val="bottom"/>
          </w:tcPr>
          <w:p w:rsidR="004F439C" w:rsidRPr="000B6CCE" w:rsidRDefault="00A60529" w:rsidP="004F439C">
            <w:pPr>
              <w:ind w:right="-72"/>
              <w:jc w:val="right"/>
              <w:rPr>
                <w:rFonts w:ascii="Arial" w:hAnsi="Arial" w:cs="Arial"/>
                <w:color w:val="000000"/>
                <w:sz w:val="18"/>
                <w:szCs w:val="18"/>
              </w:rPr>
            </w:pPr>
            <w:r w:rsidRPr="000B6CCE">
              <w:rPr>
                <w:rFonts w:ascii="Arial" w:hAnsi="Arial" w:cs="Arial"/>
                <w:color w:val="000000"/>
                <w:sz w:val="18"/>
                <w:szCs w:val="18"/>
              </w:rPr>
              <w:t>(43)</w:t>
            </w:r>
          </w:p>
        </w:tc>
        <w:tc>
          <w:tcPr>
            <w:tcW w:w="1559" w:type="dxa"/>
            <w:tcBorders>
              <w:bottom w:val="single" w:sz="4" w:space="0" w:color="auto"/>
            </w:tcBorders>
            <w:shd w:val="clear" w:color="auto" w:fill="FAFAFA"/>
            <w:vAlign w:val="bottom"/>
          </w:tcPr>
          <w:p w:rsidR="004F439C" w:rsidRPr="000B6CCE" w:rsidRDefault="00A60529" w:rsidP="004F439C">
            <w:pPr>
              <w:ind w:right="-72"/>
              <w:jc w:val="right"/>
              <w:rPr>
                <w:rFonts w:ascii="Arial" w:hAnsi="Arial" w:cs="Arial"/>
                <w:color w:val="000000"/>
                <w:sz w:val="18"/>
                <w:szCs w:val="18"/>
              </w:rPr>
            </w:pPr>
            <w:r w:rsidRPr="000B6CCE">
              <w:rPr>
                <w:rFonts w:ascii="Arial" w:hAnsi="Arial" w:cs="Arial"/>
                <w:color w:val="000000"/>
                <w:sz w:val="18"/>
                <w:szCs w:val="18"/>
              </w:rPr>
              <w:t>-</w:t>
            </w:r>
          </w:p>
        </w:tc>
        <w:tc>
          <w:tcPr>
            <w:tcW w:w="1559" w:type="dxa"/>
            <w:tcBorders>
              <w:bottom w:val="single" w:sz="4" w:space="0" w:color="auto"/>
            </w:tcBorders>
            <w:shd w:val="clear" w:color="auto" w:fill="FAFAFA"/>
            <w:vAlign w:val="bottom"/>
          </w:tcPr>
          <w:p w:rsidR="004F439C" w:rsidRPr="000B6CCE" w:rsidRDefault="0007127D" w:rsidP="004F439C">
            <w:pPr>
              <w:ind w:right="-72"/>
              <w:jc w:val="right"/>
              <w:rPr>
                <w:rFonts w:ascii="Arial" w:hAnsi="Arial" w:cs="Arial"/>
                <w:color w:val="000000"/>
                <w:sz w:val="18"/>
                <w:szCs w:val="18"/>
              </w:rPr>
            </w:pPr>
            <w:r w:rsidRPr="000B6CCE">
              <w:rPr>
                <w:rFonts w:ascii="Arial" w:hAnsi="Arial" w:cs="Arial"/>
                <w:color w:val="000000"/>
                <w:sz w:val="18"/>
                <w:szCs w:val="18"/>
              </w:rPr>
              <w:t>(751,305)</w:t>
            </w:r>
          </w:p>
        </w:tc>
      </w:tr>
      <w:tr w:rsidR="004F439C" w:rsidRPr="000B6CCE" w:rsidTr="00F23B40">
        <w:tc>
          <w:tcPr>
            <w:tcW w:w="3690" w:type="dxa"/>
          </w:tcPr>
          <w:p w:rsidR="004F439C" w:rsidRPr="000B6CCE" w:rsidRDefault="004F439C" w:rsidP="004F439C">
            <w:pPr>
              <w:ind w:left="-107" w:right="-72"/>
              <w:rPr>
                <w:rFonts w:ascii="Arial" w:hAnsi="Arial" w:cs="Arial"/>
                <w:color w:val="000000"/>
                <w:sz w:val="18"/>
                <w:szCs w:val="18"/>
              </w:rPr>
            </w:pPr>
          </w:p>
        </w:tc>
        <w:tc>
          <w:tcPr>
            <w:tcW w:w="1559" w:type="dxa"/>
            <w:tcBorders>
              <w:top w:val="single" w:sz="4" w:space="0" w:color="auto"/>
            </w:tcBorders>
            <w:shd w:val="clear" w:color="auto" w:fill="FAFAFA"/>
          </w:tcPr>
          <w:p w:rsidR="004F439C" w:rsidRPr="000B6CCE" w:rsidRDefault="004F439C" w:rsidP="004F439C">
            <w:pPr>
              <w:ind w:right="-72"/>
              <w:jc w:val="right"/>
              <w:rPr>
                <w:rFonts w:ascii="Arial" w:hAnsi="Arial" w:cs="Arial"/>
                <w:color w:val="000000"/>
                <w:sz w:val="18"/>
                <w:szCs w:val="18"/>
                <w:cs/>
              </w:rPr>
            </w:pPr>
          </w:p>
        </w:tc>
        <w:tc>
          <w:tcPr>
            <w:tcW w:w="1559" w:type="dxa"/>
            <w:tcBorders>
              <w:top w:val="single" w:sz="4" w:space="0" w:color="auto"/>
            </w:tcBorders>
            <w:shd w:val="clear" w:color="auto" w:fill="FAFAFA"/>
          </w:tcPr>
          <w:p w:rsidR="004F439C" w:rsidRPr="000B6CCE" w:rsidRDefault="004F439C" w:rsidP="004F439C">
            <w:pPr>
              <w:ind w:right="-72"/>
              <w:jc w:val="right"/>
              <w:rPr>
                <w:rFonts w:ascii="Arial" w:hAnsi="Arial" w:cs="Arial"/>
                <w:color w:val="000000"/>
                <w:sz w:val="18"/>
                <w:szCs w:val="18"/>
                <w:cs/>
              </w:rPr>
            </w:pPr>
          </w:p>
        </w:tc>
        <w:tc>
          <w:tcPr>
            <w:tcW w:w="1559" w:type="dxa"/>
            <w:tcBorders>
              <w:top w:val="single" w:sz="4" w:space="0" w:color="auto"/>
            </w:tcBorders>
            <w:shd w:val="clear" w:color="auto" w:fill="FAFAFA"/>
          </w:tcPr>
          <w:p w:rsidR="004F439C" w:rsidRPr="000B6CCE" w:rsidRDefault="004F439C" w:rsidP="004F439C">
            <w:pPr>
              <w:ind w:right="-72"/>
              <w:jc w:val="right"/>
              <w:rPr>
                <w:rFonts w:ascii="Arial" w:hAnsi="Arial" w:cs="Arial"/>
                <w:color w:val="000000"/>
                <w:sz w:val="18"/>
                <w:szCs w:val="18"/>
              </w:rPr>
            </w:pPr>
          </w:p>
        </w:tc>
        <w:tc>
          <w:tcPr>
            <w:tcW w:w="1560" w:type="dxa"/>
            <w:tcBorders>
              <w:top w:val="single" w:sz="4" w:space="0" w:color="auto"/>
            </w:tcBorders>
            <w:shd w:val="clear" w:color="auto" w:fill="FAFAFA"/>
          </w:tcPr>
          <w:p w:rsidR="004F439C" w:rsidRPr="000B6CCE" w:rsidRDefault="004F439C" w:rsidP="004F439C">
            <w:pPr>
              <w:ind w:right="-72"/>
              <w:jc w:val="right"/>
              <w:rPr>
                <w:rFonts w:ascii="Arial" w:hAnsi="Arial" w:cs="Arial"/>
                <w:color w:val="000000"/>
                <w:sz w:val="18"/>
                <w:szCs w:val="18"/>
                <w:cs/>
              </w:rPr>
            </w:pPr>
          </w:p>
        </w:tc>
        <w:tc>
          <w:tcPr>
            <w:tcW w:w="1500" w:type="dxa"/>
            <w:tcBorders>
              <w:top w:val="single" w:sz="4" w:space="0" w:color="auto"/>
            </w:tcBorders>
            <w:shd w:val="clear" w:color="auto" w:fill="FAFAFA"/>
          </w:tcPr>
          <w:p w:rsidR="004F439C" w:rsidRPr="000B6CCE" w:rsidRDefault="004F439C" w:rsidP="004F439C">
            <w:pPr>
              <w:ind w:right="-72"/>
              <w:jc w:val="right"/>
              <w:rPr>
                <w:rFonts w:ascii="Arial" w:hAnsi="Arial" w:cs="Arial"/>
                <w:color w:val="000000"/>
                <w:sz w:val="18"/>
                <w:szCs w:val="18"/>
              </w:rPr>
            </w:pPr>
          </w:p>
        </w:tc>
        <w:tc>
          <w:tcPr>
            <w:tcW w:w="1559" w:type="dxa"/>
            <w:tcBorders>
              <w:top w:val="single" w:sz="4" w:space="0" w:color="auto"/>
            </w:tcBorders>
            <w:shd w:val="clear" w:color="auto" w:fill="FAFAFA"/>
          </w:tcPr>
          <w:p w:rsidR="004F439C" w:rsidRPr="000B6CCE" w:rsidRDefault="004F439C" w:rsidP="004F439C">
            <w:pPr>
              <w:ind w:right="-72"/>
              <w:jc w:val="right"/>
              <w:rPr>
                <w:rFonts w:ascii="Arial" w:hAnsi="Arial" w:cs="Arial"/>
                <w:color w:val="000000"/>
                <w:sz w:val="18"/>
                <w:szCs w:val="18"/>
              </w:rPr>
            </w:pPr>
          </w:p>
        </w:tc>
        <w:tc>
          <w:tcPr>
            <w:tcW w:w="1559" w:type="dxa"/>
            <w:tcBorders>
              <w:top w:val="single" w:sz="4" w:space="0" w:color="auto"/>
            </w:tcBorders>
            <w:shd w:val="clear" w:color="auto" w:fill="FAFAFA"/>
          </w:tcPr>
          <w:p w:rsidR="004F439C" w:rsidRPr="000B6CCE" w:rsidRDefault="004F439C" w:rsidP="004F439C">
            <w:pPr>
              <w:ind w:right="-72"/>
              <w:jc w:val="right"/>
              <w:rPr>
                <w:rFonts w:ascii="Arial" w:hAnsi="Arial" w:cs="Arial"/>
                <w:color w:val="000000"/>
                <w:sz w:val="18"/>
                <w:szCs w:val="18"/>
                <w:cs/>
              </w:rPr>
            </w:pPr>
          </w:p>
        </w:tc>
      </w:tr>
      <w:tr w:rsidR="004F439C" w:rsidRPr="000B6CCE" w:rsidTr="00F23B40">
        <w:tc>
          <w:tcPr>
            <w:tcW w:w="3690" w:type="dxa"/>
          </w:tcPr>
          <w:p w:rsidR="004F439C" w:rsidRPr="000B6CCE" w:rsidRDefault="004F439C" w:rsidP="004F439C">
            <w:pPr>
              <w:ind w:left="-107" w:right="-72"/>
              <w:rPr>
                <w:rFonts w:ascii="Arial" w:hAnsi="Arial" w:cs="Arial"/>
                <w:color w:val="000000"/>
                <w:sz w:val="18"/>
                <w:szCs w:val="18"/>
              </w:rPr>
            </w:pPr>
            <w:r w:rsidRPr="000B6CCE">
              <w:rPr>
                <w:rFonts w:ascii="Arial" w:hAnsi="Arial" w:cs="Arial"/>
                <w:color w:val="000000"/>
                <w:sz w:val="18"/>
                <w:szCs w:val="18"/>
              </w:rPr>
              <w:t>Net book amount</w:t>
            </w:r>
          </w:p>
        </w:tc>
        <w:tc>
          <w:tcPr>
            <w:tcW w:w="1559" w:type="dxa"/>
            <w:tcBorders>
              <w:bottom w:val="single" w:sz="4" w:space="0" w:color="auto"/>
            </w:tcBorders>
            <w:shd w:val="clear" w:color="auto" w:fill="FAFAFA"/>
            <w:vAlign w:val="bottom"/>
          </w:tcPr>
          <w:p w:rsidR="004F439C" w:rsidRPr="000B6CCE" w:rsidRDefault="00A60529" w:rsidP="004F439C">
            <w:pPr>
              <w:ind w:right="-72"/>
              <w:jc w:val="right"/>
              <w:rPr>
                <w:rFonts w:ascii="Arial" w:hAnsi="Arial" w:cs="Arial"/>
                <w:color w:val="000000"/>
                <w:sz w:val="18"/>
                <w:szCs w:val="18"/>
              </w:rPr>
            </w:pPr>
            <w:r w:rsidRPr="000B6CCE">
              <w:rPr>
                <w:rFonts w:ascii="Arial" w:hAnsi="Arial" w:cs="Arial"/>
                <w:color w:val="000000"/>
                <w:sz w:val="18"/>
                <w:szCs w:val="18"/>
              </w:rPr>
              <w:t>2,908,163</w:t>
            </w:r>
          </w:p>
        </w:tc>
        <w:tc>
          <w:tcPr>
            <w:tcW w:w="1559" w:type="dxa"/>
            <w:tcBorders>
              <w:bottom w:val="single" w:sz="4" w:space="0" w:color="auto"/>
            </w:tcBorders>
            <w:shd w:val="clear" w:color="auto" w:fill="FAFAFA"/>
            <w:vAlign w:val="bottom"/>
          </w:tcPr>
          <w:p w:rsidR="004F439C" w:rsidRPr="000B6CCE" w:rsidRDefault="00A60529" w:rsidP="004F439C">
            <w:pPr>
              <w:ind w:right="-72"/>
              <w:jc w:val="right"/>
              <w:rPr>
                <w:rFonts w:ascii="Arial" w:hAnsi="Arial" w:cs="Arial"/>
                <w:color w:val="000000"/>
                <w:sz w:val="18"/>
                <w:szCs w:val="18"/>
              </w:rPr>
            </w:pPr>
            <w:r w:rsidRPr="000B6CCE">
              <w:rPr>
                <w:rFonts w:ascii="Arial" w:hAnsi="Arial" w:cs="Arial"/>
                <w:color w:val="000000"/>
                <w:sz w:val="18"/>
                <w:szCs w:val="18"/>
              </w:rPr>
              <w:t>9,477,66</w:t>
            </w:r>
            <w:r w:rsidR="007C1DE6" w:rsidRPr="000B6CCE">
              <w:rPr>
                <w:rFonts w:ascii="Arial" w:hAnsi="Arial" w:cs="Arial"/>
                <w:color w:val="000000"/>
                <w:sz w:val="18"/>
                <w:szCs w:val="18"/>
              </w:rPr>
              <w:t>8</w:t>
            </w:r>
          </w:p>
        </w:tc>
        <w:tc>
          <w:tcPr>
            <w:tcW w:w="1559" w:type="dxa"/>
            <w:tcBorders>
              <w:bottom w:val="single" w:sz="4" w:space="0" w:color="auto"/>
            </w:tcBorders>
            <w:shd w:val="clear" w:color="auto" w:fill="FAFAFA"/>
            <w:vAlign w:val="bottom"/>
          </w:tcPr>
          <w:p w:rsidR="004F439C" w:rsidRPr="000B6CCE" w:rsidRDefault="00A60529" w:rsidP="004F439C">
            <w:pPr>
              <w:ind w:right="-72"/>
              <w:jc w:val="right"/>
              <w:rPr>
                <w:rFonts w:ascii="Arial" w:hAnsi="Arial" w:cs="Arial"/>
                <w:color w:val="000000"/>
                <w:sz w:val="18"/>
                <w:szCs w:val="18"/>
              </w:rPr>
            </w:pPr>
            <w:r w:rsidRPr="000B6CCE">
              <w:rPr>
                <w:rFonts w:ascii="Arial" w:hAnsi="Arial" w:cs="Arial"/>
                <w:color w:val="000000"/>
                <w:sz w:val="18"/>
                <w:szCs w:val="18"/>
              </w:rPr>
              <w:t>9,950,</w:t>
            </w:r>
            <w:r w:rsidR="007C1DE6" w:rsidRPr="000B6CCE">
              <w:rPr>
                <w:rFonts w:ascii="Arial" w:hAnsi="Arial" w:cs="Arial"/>
                <w:color w:val="000000"/>
                <w:sz w:val="18"/>
                <w:szCs w:val="18"/>
              </w:rPr>
              <w:t>617</w:t>
            </w:r>
          </w:p>
        </w:tc>
        <w:tc>
          <w:tcPr>
            <w:tcW w:w="1560" w:type="dxa"/>
            <w:tcBorders>
              <w:bottom w:val="single" w:sz="4" w:space="0" w:color="auto"/>
            </w:tcBorders>
            <w:shd w:val="clear" w:color="auto" w:fill="FAFAFA"/>
            <w:vAlign w:val="bottom"/>
          </w:tcPr>
          <w:p w:rsidR="004F439C" w:rsidRPr="000B6CCE" w:rsidRDefault="00A60529" w:rsidP="004F439C">
            <w:pPr>
              <w:ind w:right="-72"/>
              <w:jc w:val="right"/>
              <w:rPr>
                <w:rFonts w:ascii="Arial" w:hAnsi="Arial" w:cs="Arial"/>
                <w:color w:val="000000"/>
                <w:sz w:val="18"/>
                <w:szCs w:val="18"/>
              </w:rPr>
            </w:pPr>
            <w:r w:rsidRPr="000B6CCE">
              <w:rPr>
                <w:rFonts w:ascii="Arial" w:hAnsi="Arial" w:cs="Arial"/>
                <w:color w:val="000000"/>
                <w:sz w:val="18"/>
                <w:szCs w:val="18"/>
              </w:rPr>
              <w:t>424,310</w:t>
            </w:r>
          </w:p>
        </w:tc>
        <w:tc>
          <w:tcPr>
            <w:tcW w:w="1500" w:type="dxa"/>
            <w:tcBorders>
              <w:bottom w:val="single" w:sz="4" w:space="0" w:color="auto"/>
            </w:tcBorders>
            <w:shd w:val="clear" w:color="auto" w:fill="FAFAFA"/>
            <w:vAlign w:val="bottom"/>
          </w:tcPr>
          <w:p w:rsidR="004F439C" w:rsidRPr="000B6CCE" w:rsidRDefault="00A60529" w:rsidP="004F439C">
            <w:pPr>
              <w:ind w:right="-72"/>
              <w:jc w:val="right"/>
              <w:rPr>
                <w:rFonts w:ascii="Arial" w:hAnsi="Arial" w:cs="Arial"/>
                <w:color w:val="000000"/>
                <w:sz w:val="18"/>
                <w:szCs w:val="18"/>
                <w:cs/>
              </w:rPr>
            </w:pPr>
            <w:r w:rsidRPr="000B6CCE">
              <w:rPr>
                <w:rFonts w:ascii="Arial" w:hAnsi="Arial" w:cs="Arial"/>
                <w:color w:val="000000"/>
                <w:sz w:val="18"/>
                <w:szCs w:val="18"/>
              </w:rPr>
              <w:t>301,628</w:t>
            </w:r>
          </w:p>
        </w:tc>
        <w:tc>
          <w:tcPr>
            <w:tcW w:w="1559" w:type="dxa"/>
            <w:tcBorders>
              <w:bottom w:val="single" w:sz="4" w:space="0" w:color="auto"/>
            </w:tcBorders>
            <w:shd w:val="clear" w:color="auto" w:fill="FAFAFA"/>
            <w:vAlign w:val="bottom"/>
          </w:tcPr>
          <w:p w:rsidR="004F439C" w:rsidRPr="000B6CCE" w:rsidRDefault="00A60529" w:rsidP="004F439C">
            <w:pPr>
              <w:ind w:right="-72"/>
              <w:jc w:val="right"/>
              <w:rPr>
                <w:rFonts w:ascii="Arial" w:hAnsi="Arial" w:cs="Arial"/>
                <w:color w:val="000000"/>
                <w:sz w:val="18"/>
                <w:szCs w:val="18"/>
              </w:rPr>
            </w:pPr>
            <w:r w:rsidRPr="000B6CCE">
              <w:rPr>
                <w:rFonts w:ascii="Arial" w:hAnsi="Arial" w:cs="Arial"/>
                <w:color w:val="000000"/>
                <w:sz w:val="18"/>
                <w:szCs w:val="18"/>
              </w:rPr>
              <w:t>2,847,489</w:t>
            </w:r>
          </w:p>
        </w:tc>
        <w:tc>
          <w:tcPr>
            <w:tcW w:w="1559" w:type="dxa"/>
            <w:tcBorders>
              <w:bottom w:val="single" w:sz="4" w:space="0" w:color="auto"/>
            </w:tcBorders>
            <w:shd w:val="clear" w:color="auto" w:fill="FAFAFA"/>
            <w:vAlign w:val="bottom"/>
          </w:tcPr>
          <w:p w:rsidR="004F439C" w:rsidRPr="000B6CCE" w:rsidRDefault="0007127D" w:rsidP="004F439C">
            <w:pPr>
              <w:ind w:right="-72"/>
              <w:jc w:val="right"/>
              <w:rPr>
                <w:rFonts w:ascii="Arial" w:hAnsi="Arial" w:cs="Arial"/>
                <w:color w:val="000000"/>
                <w:sz w:val="18"/>
                <w:szCs w:val="18"/>
                <w:cs/>
              </w:rPr>
            </w:pPr>
            <w:r w:rsidRPr="000B6CCE">
              <w:rPr>
                <w:rFonts w:ascii="Arial" w:hAnsi="Arial" w:cs="Arial"/>
                <w:color w:val="000000"/>
                <w:sz w:val="18"/>
                <w:szCs w:val="18"/>
              </w:rPr>
              <w:t>25,909,875</w:t>
            </w:r>
          </w:p>
        </w:tc>
      </w:tr>
    </w:tbl>
    <w:p w:rsidR="004F439C" w:rsidRPr="000B6CCE" w:rsidRDefault="004F439C" w:rsidP="007B6564">
      <w:pPr>
        <w:jc w:val="left"/>
        <w:rPr>
          <w:rFonts w:ascii="Arial" w:hAnsi="Arial" w:cs="Arial"/>
          <w:sz w:val="18"/>
          <w:szCs w:val="18"/>
        </w:rPr>
      </w:pPr>
    </w:p>
    <w:p w:rsidR="004F439C" w:rsidRPr="000B6CCE" w:rsidRDefault="004F439C" w:rsidP="007B6564">
      <w:pPr>
        <w:jc w:val="left"/>
        <w:rPr>
          <w:rFonts w:ascii="Arial" w:hAnsi="Arial" w:cs="Arial"/>
          <w:sz w:val="18"/>
          <w:szCs w:val="18"/>
        </w:rPr>
      </w:pPr>
      <w:r w:rsidRPr="000B6CCE">
        <w:rPr>
          <w:rFonts w:ascii="Arial" w:hAnsi="Arial" w:cs="Arial"/>
          <w:sz w:val="18"/>
          <w:szCs w:val="18"/>
        </w:rPr>
        <w:br w:type="page"/>
      </w:r>
    </w:p>
    <w:tbl>
      <w:tblPr>
        <w:tblW w:w="14490" w:type="dxa"/>
        <w:tblInd w:w="108" w:type="dxa"/>
        <w:tblLayout w:type="fixed"/>
        <w:tblLook w:val="0000" w:firstRow="0" w:lastRow="0" w:firstColumn="0" w:lastColumn="0" w:noHBand="0" w:noVBand="0"/>
      </w:tblPr>
      <w:tblGrid>
        <w:gridCol w:w="4230"/>
        <w:gridCol w:w="1516"/>
        <w:gridCol w:w="82"/>
        <w:gridCol w:w="1601"/>
        <w:gridCol w:w="1412"/>
        <w:gridCol w:w="1411"/>
        <w:gridCol w:w="1411"/>
        <w:gridCol w:w="1411"/>
        <w:gridCol w:w="1416"/>
      </w:tblGrid>
      <w:tr w:rsidR="004F439C" w:rsidRPr="000B6CCE" w:rsidTr="00F23B40">
        <w:tc>
          <w:tcPr>
            <w:tcW w:w="4230" w:type="dxa"/>
          </w:tcPr>
          <w:p w:rsidR="004F439C" w:rsidRPr="000B6CCE" w:rsidRDefault="004F439C" w:rsidP="004F439C">
            <w:pPr>
              <w:ind w:left="-107" w:right="-72"/>
              <w:rPr>
                <w:rFonts w:ascii="Arial" w:hAnsi="Arial" w:cs="Arial"/>
                <w:b/>
                <w:bCs/>
                <w:color w:val="000000"/>
                <w:sz w:val="18"/>
                <w:szCs w:val="18"/>
              </w:rPr>
            </w:pPr>
          </w:p>
        </w:tc>
        <w:tc>
          <w:tcPr>
            <w:tcW w:w="10260" w:type="dxa"/>
            <w:gridSpan w:val="8"/>
            <w:tcBorders>
              <w:top w:val="single" w:sz="4" w:space="0" w:color="auto"/>
              <w:bottom w:val="single" w:sz="4" w:space="0" w:color="auto"/>
            </w:tcBorders>
          </w:tcPr>
          <w:p w:rsidR="004F439C" w:rsidRPr="000B6CCE" w:rsidRDefault="004F439C" w:rsidP="00512EAC">
            <w:pPr>
              <w:ind w:right="-72"/>
              <w:jc w:val="center"/>
              <w:rPr>
                <w:rFonts w:ascii="Arial" w:hAnsi="Arial" w:cs="Arial"/>
                <w:b/>
                <w:bCs/>
                <w:color w:val="000000"/>
                <w:sz w:val="18"/>
                <w:szCs w:val="18"/>
                <w:cs/>
              </w:rPr>
            </w:pPr>
            <w:r w:rsidRPr="000B6CCE">
              <w:rPr>
                <w:rFonts w:ascii="Arial" w:hAnsi="Arial" w:cs="Arial"/>
                <w:b/>
                <w:bCs/>
                <w:color w:val="000000"/>
                <w:sz w:val="18"/>
                <w:szCs w:val="18"/>
              </w:rPr>
              <w:t>Separate financial statements</w:t>
            </w:r>
          </w:p>
        </w:tc>
      </w:tr>
      <w:tr w:rsidR="004F439C" w:rsidRPr="000B6CCE" w:rsidTr="00F23B40">
        <w:tc>
          <w:tcPr>
            <w:tcW w:w="4230" w:type="dxa"/>
          </w:tcPr>
          <w:p w:rsidR="004F439C" w:rsidRPr="000B6CCE" w:rsidRDefault="004F439C" w:rsidP="004F439C">
            <w:pPr>
              <w:ind w:left="-107" w:right="-72"/>
              <w:rPr>
                <w:rFonts w:ascii="Arial" w:hAnsi="Arial" w:cs="Arial"/>
                <w:b/>
                <w:bCs/>
                <w:color w:val="000000"/>
                <w:sz w:val="18"/>
                <w:szCs w:val="18"/>
              </w:rPr>
            </w:pPr>
          </w:p>
        </w:tc>
        <w:tc>
          <w:tcPr>
            <w:tcW w:w="1516" w:type="dxa"/>
          </w:tcPr>
          <w:p w:rsidR="004F439C" w:rsidRPr="000B6CCE" w:rsidRDefault="004F439C" w:rsidP="004F439C">
            <w:pPr>
              <w:ind w:right="-72"/>
              <w:jc w:val="right"/>
              <w:rPr>
                <w:rFonts w:ascii="Arial" w:hAnsi="Arial" w:cs="Arial"/>
                <w:b/>
                <w:bCs/>
                <w:color w:val="000000"/>
                <w:sz w:val="18"/>
                <w:szCs w:val="18"/>
                <w:cs/>
              </w:rPr>
            </w:pPr>
          </w:p>
        </w:tc>
        <w:tc>
          <w:tcPr>
            <w:tcW w:w="1683" w:type="dxa"/>
            <w:gridSpan w:val="2"/>
          </w:tcPr>
          <w:p w:rsidR="004F439C" w:rsidRPr="000B6CCE" w:rsidRDefault="004F439C" w:rsidP="004F439C">
            <w:pPr>
              <w:ind w:right="-72"/>
              <w:jc w:val="right"/>
              <w:rPr>
                <w:rFonts w:ascii="Arial" w:hAnsi="Arial" w:cs="Arial"/>
                <w:b/>
                <w:bCs/>
                <w:color w:val="000000"/>
                <w:sz w:val="18"/>
                <w:szCs w:val="18"/>
                <w:cs/>
              </w:rPr>
            </w:pPr>
          </w:p>
        </w:tc>
        <w:tc>
          <w:tcPr>
            <w:tcW w:w="1412" w:type="dxa"/>
          </w:tcPr>
          <w:p w:rsidR="004F439C" w:rsidRPr="000B6CCE" w:rsidRDefault="004F439C" w:rsidP="004F439C">
            <w:pPr>
              <w:ind w:right="-72"/>
              <w:jc w:val="right"/>
              <w:rPr>
                <w:rFonts w:ascii="Arial" w:hAnsi="Arial" w:cs="Arial"/>
                <w:b/>
                <w:bCs/>
                <w:color w:val="000000"/>
                <w:sz w:val="18"/>
                <w:szCs w:val="18"/>
                <w:cs/>
              </w:rPr>
            </w:pPr>
          </w:p>
        </w:tc>
        <w:tc>
          <w:tcPr>
            <w:tcW w:w="1411" w:type="dxa"/>
          </w:tcPr>
          <w:p w:rsidR="004F439C" w:rsidRPr="000B6CCE" w:rsidRDefault="004F439C" w:rsidP="004F439C">
            <w:pPr>
              <w:ind w:right="-72"/>
              <w:jc w:val="right"/>
              <w:rPr>
                <w:rFonts w:ascii="Arial" w:hAnsi="Arial" w:cs="Arial"/>
                <w:b/>
                <w:bCs/>
                <w:color w:val="000000"/>
                <w:sz w:val="18"/>
                <w:szCs w:val="18"/>
                <w:cs/>
              </w:rPr>
            </w:pPr>
            <w:r w:rsidRPr="000B6CCE">
              <w:rPr>
                <w:rFonts w:ascii="Arial" w:hAnsi="Arial" w:cs="Arial"/>
                <w:b/>
                <w:bCs/>
                <w:color w:val="000000"/>
                <w:sz w:val="18"/>
                <w:szCs w:val="18"/>
              </w:rPr>
              <w:t>Furniture,</w:t>
            </w:r>
          </w:p>
        </w:tc>
        <w:tc>
          <w:tcPr>
            <w:tcW w:w="1411" w:type="dxa"/>
          </w:tcPr>
          <w:p w:rsidR="004F439C" w:rsidRPr="000B6CCE" w:rsidRDefault="004F439C" w:rsidP="004F439C">
            <w:pPr>
              <w:ind w:right="-72"/>
              <w:jc w:val="right"/>
              <w:rPr>
                <w:rFonts w:ascii="Arial" w:hAnsi="Arial" w:cs="Arial"/>
                <w:b/>
                <w:bCs/>
                <w:color w:val="000000"/>
                <w:sz w:val="18"/>
                <w:szCs w:val="18"/>
                <w:cs/>
              </w:rPr>
            </w:pPr>
          </w:p>
        </w:tc>
        <w:tc>
          <w:tcPr>
            <w:tcW w:w="1411" w:type="dxa"/>
          </w:tcPr>
          <w:p w:rsidR="004F439C" w:rsidRPr="000B6CCE" w:rsidRDefault="004F439C" w:rsidP="004F439C">
            <w:pPr>
              <w:ind w:right="-72"/>
              <w:jc w:val="right"/>
              <w:rPr>
                <w:rFonts w:ascii="Arial" w:hAnsi="Arial" w:cs="Arial"/>
                <w:b/>
                <w:bCs/>
                <w:color w:val="000000"/>
                <w:sz w:val="18"/>
                <w:szCs w:val="18"/>
                <w:cs/>
              </w:rPr>
            </w:pPr>
          </w:p>
        </w:tc>
        <w:tc>
          <w:tcPr>
            <w:tcW w:w="1416" w:type="dxa"/>
          </w:tcPr>
          <w:p w:rsidR="004F439C" w:rsidRPr="000B6CCE" w:rsidRDefault="004F439C" w:rsidP="004F439C">
            <w:pPr>
              <w:ind w:right="-72"/>
              <w:jc w:val="right"/>
              <w:rPr>
                <w:rFonts w:ascii="Arial" w:hAnsi="Arial" w:cs="Arial"/>
                <w:b/>
                <w:bCs/>
                <w:color w:val="000000"/>
                <w:sz w:val="18"/>
                <w:szCs w:val="18"/>
                <w:cs/>
              </w:rPr>
            </w:pPr>
          </w:p>
        </w:tc>
      </w:tr>
      <w:tr w:rsidR="004F439C" w:rsidRPr="000B6CCE" w:rsidTr="00F23B40">
        <w:tc>
          <w:tcPr>
            <w:tcW w:w="4230" w:type="dxa"/>
          </w:tcPr>
          <w:p w:rsidR="004F439C" w:rsidRPr="000B6CCE" w:rsidRDefault="004F439C" w:rsidP="004F439C">
            <w:pPr>
              <w:ind w:left="-107" w:right="-72"/>
              <w:rPr>
                <w:rFonts w:ascii="Arial" w:hAnsi="Arial" w:cs="Arial"/>
                <w:b/>
                <w:bCs/>
                <w:color w:val="000000"/>
                <w:sz w:val="18"/>
                <w:szCs w:val="18"/>
              </w:rPr>
            </w:pPr>
          </w:p>
        </w:tc>
        <w:tc>
          <w:tcPr>
            <w:tcW w:w="1516" w:type="dxa"/>
          </w:tcPr>
          <w:p w:rsidR="004F439C" w:rsidRPr="000B6CCE" w:rsidRDefault="004F439C" w:rsidP="004F439C">
            <w:pPr>
              <w:ind w:right="-72"/>
              <w:jc w:val="right"/>
              <w:rPr>
                <w:rFonts w:ascii="Arial" w:hAnsi="Arial" w:cs="Arial"/>
                <w:b/>
                <w:bCs/>
                <w:color w:val="000000"/>
                <w:sz w:val="18"/>
                <w:szCs w:val="18"/>
                <w:cs/>
              </w:rPr>
            </w:pPr>
            <w:r w:rsidRPr="000B6CCE">
              <w:rPr>
                <w:rFonts w:ascii="Arial" w:hAnsi="Arial" w:cs="Arial"/>
                <w:b/>
                <w:bCs/>
                <w:color w:val="000000"/>
                <w:sz w:val="18"/>
                <w:szCs w:val="18"/>
              </w:rPr>
              <w:t>Land and</w:t>
            </w:r>
          </w:p>
        </w:tc>
        <w:tc>
          <w:tcPr>
            <w:tcW w:w="1683" w:type="dxa"/>
            <w:gridSpan w:val="2"/>
          </w:tcPr>
          <w:p w:rsidR="004F439C" w:rsidRPr="000B6CCE" w:rsidRDefault="004F439C" w:rsidP="004F439C">
            <w:pPr>
              <w:ind w:right="-72"/>
              <w:jc w:val="right"/>
              <w:rPr>
                <w:rFonts w:ascii="Arial" w:hAnsi="Arial" w:cs="Arial"/>
                <w:b/>
                <w:bCs/>
                <w:color w:val="000000"/>
                <w:sz w:val="18"/>
                <w:szCs w:val="18"/>
                <w:cs/>
              </w:rPr>
            </w:pPr>
            <w:r w:rsidRPr="000B6CCE">
              <w:rPr>
                <w:rFonts w:ascii="Arial" w:hAnsi="Arial" w:cs="Arial"/>
                <w:b/>
                <w:bCs/>
                <w:color w:val="000000"/>
                <w:sz w:val="18"/>
                <w:szCs w:val="18"/>
              </w:rPr>
              <w:t>Buildings</w:t>
            </w:r>
          </w:p>
        </w:tc>
        <w:tc>
          <w:tcPr>
            <w:tcW w:w="1412" w:type="dxa"/>
          </w:tcPr>
          <w:p w:rsidR="004F439C" w:rsidRPr="000B6CCE" w:rsidRDefault="004F439C" w:rsidP="004F439C">
            <w:pPr>
              <w:ind w:right="-72"/>
              <w:jc w:val="right"/>
              <w:rPr>
                <w:rFonts w:ascii="Arial" w:hAnsi="Arial" w:cs="Arial"/>
                <w:b/>
                <w:bCs/>
                <w:color w:val="000000"/>
                <w:sz w:val="18"/>
                <w:szCs w:val="18"/>
                <w:cs/>
              </w:rPr>
            </w:pPr>
            <w:r w:rsidRPr="000B6CCE">
              <w:rPr>
                <w:rFonts w:ascii="Arial" w:hAnsi="Arial" w:cs="Arial"/>
                <w:b/>
                <w:bCs/>
                <w:color w:val="000000"/>
                <w:sz w:val="18"/>
                <w:szCs w:val="18"/>
              </w:rPr>
              <w:t>Machinery</w:t>
            </w:r>
          </w:p>
        </w:tc>
        <w:tc>
          <w:tcPr>
            <w:tcW w:w="1411" w:type="dxa"/>
          </w:tcPr>
          <w:p w:rsidR="004F439C" w:rsidRPr="000B6CCE" w:rsidRDefault="004F439C" w:rsidP="004F439C">
            <w:pPr>
              <w:ind w:right="-72"/>
              <w:jc w:val="right"/>
              <w:rPr>
                <w:rFonts w:ascii="Arial" w:hAnsi="Arial" w:cs="Arial"/>
                <w:b/>
                <w:bCs/>
                <w:color w:val="000000"/>
                <w:sz w:val="18"/>
                <w:szCs w:val="18"/>
                <w:cs/>
              </w:rPr>
            </w:pPr>
            <w:r w:rsidRPr="000B6CCE">
              <w:rPr>
                <w:rFonts w:ascii="Arial" w:hAnsi="Arial" w:cs="Arial"/>
                <w:b/>
                <w:bCs/>
                <w:color w:val="000000"/>
                <w:sz w:val="18"/>
                <w:szCs w:val="18"/>
              </w:rPr>
              <w:t>fixtures</w:t>
            </w:r>
          </w:p>
        </w:tc>
        <w:tc>
          <w:tcPr>
            <w:tcW w:w="1411" w:type="dxa"/>
          </w:tcPr>
          <w:p w:rsidR="004F439C" w:rsidRPr="000B6CCE" w:rsidRDefault="004F439C" w:rsidP="004F439C">
            <w:pPr>
              <w:ind w:right="-72"/>
              <w:jc w:val="right"/>
              <w:rPr>
                <w:rFonts w:ascii="Arial" w:hAnsi="Arial" w:cs="Arial"/>
                <w:b/>
                <w:bCs/>
                <w:color w:val="000000"/>
                <w:sz w:val="18"/>
                <w:szCs w:val="18"/>
                <w:cs/>
              </w:rPr>
            </w:pPr>
          </w:p>
        </w:tc>
        <w:tc>
          <w:tcPr>
            <w:tcW w:w="1411" w:type="dxa"/>
          </w:tcPr>
          <w:p w:rsidR="004F439C" w:rsidRPr="000B6CCE" w:rsidRDefault="004F439C" w:rsidP="004F439C">
            <w:pPr>
              <w:ind w:right="-72"/>
              <w:jc w:val="right"/>
              <w:rPr>
                <w:rFonts w:ascii="Arial" w:hAnsi="Arial" w:cs="Arial"/>
                <w:b/>
                <w:bCs/>
                <w:color w:val="000000"/>
                <w:sz w:val="18"/>
                <w:szCs w:val="18"/>
                <w:cs/>
              </w:rPr>
            </w:pPr>
            <w:r w:rsidRPr="000B6CCE">
              <w:rPr>
                <w:rFonts w:ascii="Arial" w:hAnsi="Arial" w:cs="Arial"/>
                <w:b/>
                <w:bCs/>
                <w:color w:val="000000"/>
                <w:sz w:val="18"/>
                <w:szCs w:val="18"/>
              </w:rPr>
              <w:t>Assets</w:t>
            </w:r>
          </w:p>
        </w:tc>
        <w:tc>
          <w:tcPr>
            <w:tcW w:w="1416" w:type="dxa"/>
          </w:tcPr>
          <w:p w:rsidR="004F439C" w:rsidRPr="000B6CCE" w:rsidRDefault="004F439C" w:rsidP="004F439C">
            <w:pPr>
              <w:ind w:right="-72"/>
              <w:jc w:val="right"/>
              <w:rPr>
                <w:rFonts w:ascii="Arial" w:hAnsi="Arial" w:cs="Arial"/>
                <w:b/>
                <w:bCs/>
                <w:color w:val="000000"/>
                <w:sz w:val="18"/>
                <w:szCs w:val="18"/>
                <w:cs/>
              </w:rPr>
            </w:pPr>
          </w:p>
        </w:tc>
      </w:tr>
      <w:tr w:rsidR="004F439C" w:rsidRPr="000B6CCE" w:rsidTr="00F23B40">
        <w:tc>
          <w:tcPr>
            <w:tcW w:w="4230" w:type="dxa"/>
          </w:tcPr>
          <w:p w:rsidR="004F439C" w:rsidRPr="000B6CCE" w:rsidRDefault="004F439C" w:rsidP="004F439C">
            <w:pPr>
              <w:ind w:left="-107" w:right="-72"/>
              <w:rPr>
                <w:rFonts w:ascii="Arial" w:hAnsi="Arial" w:cs="Arial"/>
                <w:b/>
                <w:bCs/>
                <w:color w:val="000000"/>
                <w:sz w:val="18"/>
                <w:szCs w:val="18"/>
              </w:rPr>
            </w:pPr>
          </w:p>
        </w:tc>
        <w:tc>
          <w:tcPr>
            <w:tcW w:w="1516" w:type="dxa"/>
          </w:tcPr>
          <w:p w:rsidR="004F439C" w:rsidRPr="000B6CCE" w:rsidRDefault="004F439C" w:rsidP="004F439C">
            <w:pPr>
              <w:ind w:right="-72"/>
              <w:jc w:val="right"/>
              <w:rPr>
                <w:rFonts w:ascii="Arial" w:hAnsi="Arial" w:cs="Arial"/>
                <w:b/>
                <w:bCs/>
                <w:color w:val="000000"/>
                <w:sz w:val="18"/>
                <w:szCs w:val="18"/>
                <w:cs/>
              </w:rPr>
            </w:pPr>
            <w:r w:rsidRPr="000B6CCE">
              <w:rPr>
                <w:rFonts w:ascii="Arial" w:hAnsi="Arial" w:cs="Arial"/>
                <w:b/>
                <w:bCs/>
                <w:color w:val="000000"/>
                <w:sz w:val="18"/>
                <w:szCs w:val="18"/>
              </w:rPr>
              <w:t>land</w:t>
            </w:r>
          </w:p>
        </w:tc>
        <w:tc>
          <w:tcPr>
            <w:tcW w:w="1683" w:type="dxa"/>
            <w:gridSpan w:val="2"/>
          </w:tcPr>
          <w:p w:rsidR="004F439C" w:rsidRPr="000B6CCE" w:rsidRDefault="004F439C" w:rsidP="004F439C">
            <w:pPr>
              <w:ind w:right="-72"/>
              <w:jc w:val="right"/>
              <w:rPr>
                <w:rFonts w:ascii="Arial" w:hAnsi="Arial" w:cs="Arial"/>
                <w:b/>
                <w:bCs/>
                <w:color w:val="000000"/>
                <w:sz w:val="18"/>
                <w:szCs w:val="18"/>
                <w:cs/>
              </w:rPr>
            </w:pPr>
            <w:r w:rsidRPr="000B6CCE">
              <w:rPr>
                <w:rFonts w:ascii="Arial" w:hAnsi="Arial" w:cs="Arial"/>
                <w:b/>
                <w:bCs/>
                <w:color w:val="000000"/>
                <w:sz w:val="18"/>
                <w:szCs w:val="18"/>
              </w:rPr>
              <w:t>and building</w:t>
            </w:r>
          </w:p>
        </w:tc>
        <w:tc>
          <w:tcPr>
            <w:tcW w:w="1412" w:type="dxa"/>
          </w:tcPr>
          <w:p w:rsidR="004F439C" w:rsidRPr="000B6CCE" w:rsidRDefault="004F439C" w:rsidP="004F439C">
            <w:pPr>
              <w:ind w:right="-72"/>
              <w:jc w:val="right"/>
              <w:rPr>
                <w:rFonts w:ascii="Arial" w:hAnsi="Arial" w:cs="Arial"/>
                <w:b/>
                <w:bCs/>
                <w:color w:val="000000"/>
                <w:sz w:val="18"/>
                <w:szCs w:val="18"/>
                <w:cs/>
              </w:rPr>
            </w:pPr>
            <w:r w:rsidRPr="000B6CCE">
              <w:rPr>
                <w:rFonts w:ascii="Arial" w:hAnsi="Arial" w:cs="Arial"/>
                <w:b/>
                <w:bCs/>
                <w:color w:val="000000"/>
                <w:sz w:val="18"/>
                <w:szCs w:val="18"/>
              </w:rPr>
              <w:t>and</w:t>
            </w:r>
          </w:p>
        </w:tc>
        <w:tc>
          <w:tcPr>
            <w:tcW w:w="1411" w:type="dxa"/>
          </w:tcPr>
          <w:p w:rsidR="004F439C" w:rsidRPr="000B6CCE" w:rsidRDefault="004F439C" w:rsidP="004F439C">
            <w:pPr>
              <w:ind w:right="-72"/>
              <w:jc w:val="right"/>
              <w:rPr>
                <w:rFonts w:ascii="Arial" w:hAnsi="Arial" w:cs="Arial"/>
                <w:b/>
                <w:bCs/>
                <w:color w:val="000000"/>
                <w:sz w:val="18"/>
                <w:szCs w:val="18"/>
                <w:cs/>
              </w:rPr>
            </w:pPr>
            <w:r w:rsidRPr="000B6CCE">
              <w:rPr>
                <w:rFonts w:ascii="Arial" w:hAnsi="Arial" w:cs="Arial"/>
                <w:b/>
                <w:bCs/>
                <w:color w:val="000000"/>
                <w:sz w:val="18"/>
                <w:szCs w:val="18"/>
              </w:rPr>
              <w:t>and office</w:t>
            </w:r>
          </w:p>
        </w:tc>
        <w:tc>
          <w:tcPr>
            <w:tcW w:w="1411" w:type="dxa"/>
          </w:tcPr>
          <w:p w:rsidR="004F439C" w:rsidRPr="000B6CCE" w:rsidRDefault="004F439C" w:rsidP="004F439C">
            <w:pPr>
              <w:ind w:right="-72"/>
              <w:jc w:val="right"/>
              <w:rPr>
                <w:rFonts w:ascii="Arial" w:hAnsi="Arial" w:cs="Arial"/>
                <w:b/>
                <w:bCs/>
                <w:color w:val="000000"/>
                <w:sz w:val="18"/>
                <w:szCs w:val="18"/>
                <w:cs/>
              </w:rPr>
            </w:pPr>
          </w:p>
        </w:tc>
        <w:tc>
          <w:tcPr>
            <w:tcW w:w="1411" w:type="dxa"/>
          </w:tcPr>
          <w:p w:rsidR="004F439C" w:rsidRPr="000B6CCE" w:rsidRDefault="004F439C" w:rsidP="004F439C">
            <w:pPr>
              <w:ind w:right="-72"/>
              <w:jc w:val="right"/>
              <w:rPr>
                <w:rFonts w:ascii="Arial" w:hAnsi="Arial" w:cs="Arial"/>
                <w:b/>
                <w:bCs/>
                <w:color w:val="000000"/>
                <w:sz w:val="18"/>
                <w:szCs w:val="18"/>
                <w:cs/>
              </w:rPr>
            </w:pPr>
            <w:r w:rsidRPr="000B6CCE">
              <w:rPr>
                <w:rFonts w:ascii="Arial" w:hAnsi="Arial" w:cs="Arial"/>
                <w:b/>
                <w:bCs/>
                <w:color w:val="000000"/>
                <w:sz w:val="18"/>
                <w:szCs w:val="18"/>
              </w:rPr>
              <w:t>under</w:t>
            </w:r>
          </w:p>
        </w:tc>
        <w:tc>
          <w:tcPr>
            <w:tcW w:w="1416" w:type="dxa"/>
          </w:tcPr>
          <w:p w:rsidR="004F439C" w:rsidRPr="000B6CCE" w:rsidRDefault="004F439C" w:rsidP="004F439C">
            <w:pPr>
              <w:ind w:right="-72"/>
              <w:jc w:val="right"/>
              <w:rPr>
                <w:rFonts w:ascii="Arial" w:hAnsi="Arial" w:cs="Arial"/>
                <w:b/>
                <w:bCs/>
                <w:color w:val="000000"/>
                <w:sz w:val="18"/>
                <w:szCs w:val="18"/>
                <w:cs/>
              </w:rPr>
            </w:pPr>
          </w:p>
        </w:tc>
      </w:tr>
      <w:tr w:rsidR="004F439C" w:rsidRPr="000B6CCE" w:rsidTr="00F23B40">
        <w:tc>
          <w:tcPr>
            <w:tcW w:w="4230" w:type="dxa"/>
          </w:tcPr>
          <w:p w:rsidR="004F439C" w:rsidRPr="000B6CCE" w:rsidRDefault="004F439C" w:rsidP="004F439C">
            <w:pPr>
              <w:ind w:left="-107" w:right="-72"/>
              <w:rPr>
                <w:rFonts w:ascii="Arial" w:hAnsi="Arial" w:cs="Arial"/>
                <w:b/>
                <w:bCs/>
                <w:color w:val="000000"/>
                <w:sz w:val="18"/>
                <w:szCs w:val="18"/>
                <w:cs/>
              </w:rPr>
            </w:pPr>
          </w:p>
        </w:tc>
        <w:tc>
          <w:tcPr>
            <w:tcW w:w="1516" w:type="dxa"/>
          </w:tcPr>
          <w:p w:rsidR="004F439C" w:rsidRPr="000B6CCE" w:rsidRDefault="004F439C" w:rsidP="004F439C">
            <w:pPr>
              <w:ind w:right="-72"/>
              <w:jc w:val="right"/>
              <w:rPr>
                <w:rFonts w:ascii="Arial" w:hAnsi="Arial" w:cs="Arial"/>
                <w:b/>
                <w:bCs/>
                <w:color w:val="000000"/>
                <w:sz w:val="18"/>
                <w:szCs w:val="18"/>
              </w:rPr>
            </w:pPr>
            <w:r w:rsidRPr="000B6CCE">
              <w:rPr>
                <w:rFonts w:ascii="Arial" w:hAnsi="Arial" w:cs="Arial"/>
                <w:b/>
                <w:bCs/>
                <w:color w:val="000000"/>
                <w:sz w:val="18"/>
                <w:szCs w:val="18"/>
              </w:rPr>
              <w:t>improvement</w:t>
            </w:r>
          </w:p>
        </w:tc>
        <w:tc>
          <w:tcPr>
            <w:tcW w:w="1683" w:type="dxa"/>
            <w:gridSpan w:val="2"/>
          </w:tcPr>
          <w:p w:rsidR="004F439C" w:rsidRPr="000B6CCE" w:rsidRDefault="004F439C" w:rsidP="004F439C">
            <w:pPr>
              <w:tabs>
                <w:tab w:val="left" w:pos="864"/>
              </w:tabs>
              <w:ind w:right="-72"/>
              <w:jc w:val="right"/>
              <w:rPr>
                <w:rFonts w:ascii="Arial" w:hAnsi="Arial" w:cs="Arial"/>
                <w:b/>
                <w:bCs/>
                <w:color w:val="000000"/>
                <w:sz w:val="18"/>
                <w:szCs w:val="18"/>
              </w:rPr>
            </w:pPr>
            <w:r w:rsidRPr="000B6CCE">
              <w:rPr>
                <w:rFonts w:ascii="Arial" w:hAnsi="Arial" w:cs="Arial"/>
                <w:b/>
                <w:bCs/>
                <w:color w:val="000000"/>
                <w:sz w:val="18"/>
                <w:szCs w:val="18"/>
              </w:rPr>
              <w:t>improvements</w:t>
            </w:r>
          </w:p>
        </w:tc>
        <w:tc>
          <w:tcPr>
            <w:tcW w:w="1412" w:type="dxa"/>
          </w:tcPr>
          <w:p w:rsidR="004F439C" w:rsidRPr="000B6CCE" w:rsidRDefault="004F439C" w:rsidP="004F439C">
            <w:pPr>
              <w:ind w:right="-72"/>
              <w:jc w:val="right"/>
              <w:rPr>
                <w:rFonts w:ascii="Arial" w:hAnsi="Arial" w:cs="Arial"/>
                <w:b/>
                <w:bCs/>
                <w:color w:val="000000"/>
                <w:sz w:val="18"/>
                <w:szCs w:val="18"/>
                <w:cs/>
              </w:rPr>
            </w:pPr>
            <w:r w:rsidRPr="000B6CCE">
              <w:rPr>
                <w:rFonts w:ascii="Arial" w:hAnsi="Arial" w:cs="Arial"/>
                <w:b/>
                <w:bCs/>
                <w:color w:val="000000"/>
                <w:sz w:val="18"/>
                <w:szCs w:val="18"/>
              </w:rPr>
              <w:t>equipment</w:t>
            </w:r>
          </w:p>
        </w:tc>
        <w:tc>
          <w:tcPr>
            <w:tcW w:w="1411" w:type="dxa"/>
          </w:tcPr>
          <w:p w:rsidR="004F439C" w:rsidRPr="000B6CCE" w:rsidRDefault="004F439C" w:rsidP="004F439C">
            <w:pPr>
              <w:ind w:right="-72"/>
              <w:jc w:val="right"/>
              <w:rPr>
                <w:rFonts w:ascii="Arial" w:hAnsi="Arial" w:cs="Arial"/>
                <w:b/>
                <w:bCs/>
                <w:color w:val="000000"/>
                <w:sz w:val="18"/>
                <w:szCs w:val="18"/>
              </w:rPr>
            </w:pPr>
            <w:r w:rsidRPr="000B6CCE">
              <w:rPr>
                <w:rFonts w:ascii="Arial" w:hAnsi="Arial" w:cs="Arial"/>
                <w:b/>
                <w:bCs/>
                <w:color w:val="000000"/>
                <w:sz w:val="18"/>
                <w:szCs w:val="18"/>
              </w:rPr>
              <w:t>equipment</w:t>
            </w:r>
          </w:p>
        </w:tc>
        <w:tc>
          <w:tcPr>
            <w:tcW w:w="1411" w:type="dxa"/>
          </w:tcPr>
          <w:p w:rsidR="004F439C" w:rsidRPr="000B6CCE" w:rsidRDefault="004F439C" w:rsidP="004F439C">
            <w:pPr>
              <w:ind w:right="-72"/>
              <w:jc w:val="right"/>
              <w:rPr>
                <w:rFonts w:ascii="Arial" w:hAnsi="Arial" w:cs="Arial"/>
                <w:b/>
                <w:bCs/>
                <w:color w:val="000000"/>
                <w:sz w:val="18"/>
                <w:szCs w:val="18"/>
              </w:rPr>
            </w:pPr>
            <w:r w:rsidRPr="000B6CCE">
              <w:rPr>
                <w:rFonts w:ascii="Arial" w:hAnsi="Arial" w:cs="Arial"/>
                <w:b/>
                <w:bCs/>
                <w:color w:val="000000"/>
                <w:sz w:val="18"/>
                <w:szCs w:val="18"/>
              </w:rPr>
              <w:t>Vehicles</w:t>
            </w:r>
          </w:p>
        </w:tc>
        <w:tc>
          <w:tcPr>
            <w:tcW w:w="1411" w:type="dxa"/>
          </w:tcPr>
          <w:p w:rsidR="004F439C" w:rsidRPr="000B6CCE" w:rsidRDefault="004F439C" w:rsidP="004F439C">
            <w:pPr>
              <w:ind w:right="-72"/>
              <w:jc w:val="right"/>
              <w:rPr>
                <w:rFonts w:ascii="Arial" w:hAnsi="Arial" w:cs="Arial"/>
                <w:b/>
                <w:bCs/>
                <w:color w:val="000000"/>
                <w:sz w:val="18"/>
                <w:szCs w:val="18"/>
              </w:rPr>
            </w:pPr>
            <w:r w:rsidRPr="000B6CCE">
              <w:rPr>
                <w:rFonts w:ascii="Arial" w:hAnsi="Arial" w:cs="Arial"/>
                <w:b/>
                <w:bCs/>
                <w:color w:val="000000"/>
                <w:sz w:val="18"/>
                <w:szCs w:val="18"/>
              </w:rPr>
              <w:t>construction</w:t>
            </w:r>
          </w:p>
        </w:tc>
        <w:tc>
          <w:tcPr>
            <w:tcW w:w="1416" w:type="dxa"/>
          </w:tcPr>
          <w:p w:rsidR="004F439C" w:rsidRPr="000B6CCE" w:rsidRDefault="004F439C" w:rsidP="004F439C">
            <w:pPr>
              <w:ind w:right="-72"/>
              <w:jc w:val="right"/>
              <w:rPr>
                <w:rFonts w:ascii="Arial" w:hAnsi="Arial" w:cs="Arial"/>
                <w:b/>
                <w:bCs/>
                <w:color w:val="000000"/>
                <w:sz w:val="18"/>
                <w:szCs w:val="18"/>
              </w:rPr>
            </w:pPr>
            <w:r w:rsidRPr="000B6CCE">
              <w:rPr>
                <w:rFonts w:ascii="Arial" w:hAnsi="Arial" w:cs="Arial"/>
                <w:b/>
                <w:bCs/>
                <w:color w:val="000000"/>
                <w:sz w:val="18"/>
                <w:szCs w:val="18"/>
              </w:rPr>
              <w:t>Total</w:t>
            </w:r>
          </w:p>
        </w:tc>
      </w:tr>
      <w:tr w:rsidR="004F439C" w:rsidRPr="000B6CCE" w:rsidTr="00F23B40">
        <w:tc>
          <w:tcPr>
            <w:tcW w:w="4230" w:type="dxa"/>
          </w:tcPr>
          <w:p w:rsidR="004F439C" w:rsidRPr="000B6CCE" w:rsidRDefault="004F439C" w:rsidP="004F439C">
            <w:pPr>
              <w:ind w:left="-107" w:right="-72"/>
              <w:rPr>
                <w:rFonts w:ascii="Arial" w:hAnsi="Arial" w:cs="Arial"/>
                <w:b/>
                <w:bCs/>
                <w:color w:val="000000"/>
                <w:sz w:val="18"/>
                <w:szCs w:val="18"/>
              </w:rPr>
            </w:pPr>
          </w:p>
        </w:tc>
        <w:tc>
          <w:tcPr>
            <w:tcW w:w="1516" w:type="dxa"/>
            <w:tcBorders>
              <w:bottom w:val="single" w:sz="4" w:space="0" w:color="auto"/>
            </w:tcBorders>
          </w:tcPr>
          <w:p w:rsidR="00F23B40" w:rsidRPr="000B6CCE" w:rsidRDefault="004F439C" w:rsidP="004F439C">
            <w:pPr>
              <w:ind w:right="-72"/>
              <w:jc w:val="right"/>
              <w:rPr>
                <w:rFonts w:ascii="Arial" w:hAnsi="Arial" w:cs="Arial"/>
                <w:b/>
                <w:bCs/>
                <w:color w:val="000000"/>
                <w:sz w:val="18"/>
                <w:szCs w:val="18"/>
              </w:rPr>
            </w:pPr>
            <w:r w:rsidRPr="000B6CCE">
              <w:rPr>
                <w:rFonts w:ascii="Arial" w:hAnsi="Arial" w:cs="Arial"/>
                <w:b/>
                <w:bCs/>
                <w:color w:val="000000"/>
                <w:sz w:val="18"/>
                <w:szCs w:val="18"/>
              </w:rPr>
              <w:t xml:space="preserve">Thousand </w:t>
            </w:r>
          </w:p>
          <w:p w:rsidR="004F439C" w:rsidRPr="000B6CCE" w:rsidRDefault="004F439C" w:rsidP="004F439C">
            <w:pPr>
              <w:ind w:right="-72"/>
              <w:jc w:val="right"/>
              <w:rPr>
                <w:rFonts w:ascii="Arial" w:hAnsi="Arial" w:cs="Arial"/>
                <w:b/>
                <w:bCs/>
                <w:color w:val="000000"/>
                <w:sz w:val="18"/>
                <w:szCs w:val="18"/>
                <w:cs/>
              </w:rPr>
            </w:pPr>
            <w:r w:rsidRPr="000B6CCE">
              <w:rPr>
                <w:rFonts w:ascii="Arial" w:hAnsi="Arial" w:cs="Arial"/>
                <w:b/>
                <w:bCs/>
                <w:color w:val="000000"/>
                <w:sz w:val="18"/>
                <w:szCs w:val="18"/>
              </w:rPr>
              <w:t>Baht</w:t>
            </w:r>
          </w:p>
        </w:tc>
        <w:tc>
          <w:tcPr>
            <w:tcW w:w="1683" w:type="dxa"/>
            <w:gridSpan w:val="2"/>
            <w:tcBorders>
              <w:bottom w:val="single" w:sz="4" w:space="0" w:color="auto"/>
            </w:tcBorders>
          </w:tcPr>
          <w:p w:rsidR="004F439C" w:rsidRPr="000B6CCE" w:rsidRDefault="004F439C" w:rsidP="004F439C">
            <w:pPr>
              <w:ind w:right="-72"/>
              <w:jc w:val="right"/>
              <w:rPr>
                <w:rFonts w:ascii="Arial" w:hAnsi="Arial" w:cs="Arial"/>
                <w:b/>
                <w:bCs/>
                <w:color w:val="000000"/>
                <w:sz w:val="18"/>
                <w:szCs w:val="18"/>
              </w:rPr>
            </w:pPr>
            <w:r w:rsidRPr="000B6CCE">
              <w:rPr>
                <w:rFonts w:ascii="Arial" w:hAnsi="Arial" w:cs="Arial"/>
                <w:b/>
                <w:bCs/>
                <w:color w:val="000000"/>
                <w:sz w:val="18"/>
                <w:szCs w:val="18"/>
              </w:rPr>
              <w:t xml:space="preserve">Thousand </w:t>
            </w:r>
          </w:p>
          <w:p w:rsidR="004F439C" w:rsidRPr="000B6CCE" w:rsidRDefault="004F439C" w:rsidP="004F439C">
            <w:pPr>
              <w:ind w:right="-72"/>
              <w:jc w:val="right"/>
              <w:rPr>
                <w:rFonts w:ascii="Arial" w:hAnsi="Arial" w:cs="Arial"/>
                <w:b/>
                <w:bCs/>
                <w:color w:val="000000"/>
                <w:sz w:val="18"/>
                <w:szCs w:val="18"/>
              </w:rPr>
            </w:pPr>
            <w:r w:rsidRPr="000B6CCE">
              <w:rPr>
                <w:rFonts w:ascii="Arial" w:hAnsi="Arial" w:cs="Arial"/>
                <w:b/>
                <w:bCs/>
                <w:color w:val="000000"/>
                <w:sz w:val="18"/>
                <w:szCs w:val="18"/>
              </w:rPr>
              <w:t xml:space="preserve">Baht </w:t>
            </w:r>
          </w:p>
        </w:tc>
        <w:tc>
          <w:tcPr>
            <w:tcW w:w="1412" w:type="dxa"/>
            <w:tcBorders>
              <w:bottom w:val="single" w:sz="4" w:space="0" w:color="auto"/>
            </w:tcBorders>
          </w:tcPr>
          <w:p w:rsidR="004F439C" w:rsidRPr="000B6CCE" w:rsidRDefault="004F439C" w:rsidP="004F439C">
            <w:pPr>
              <w:ind w:right="-72"/>
              <w:jc w:val="right"/>
              <w:rPr>
                <w:rFonts w:ascii="Arial" w:hAnsi="Arial" w:cs="Arial"/>
                <w:b/>
                <w:bCs/>
                <w:color w:val="000000"/>
                <w:sz w:val="18"/>
                <w:szCs w:val="18"/>
              </w:rPr>
            </w:pPr>
            <w:r w:rsidRPr="000B6CCE">
              <w:rPr>
                <w:rFonts w:ascii="Arial" w:hAnsi="Arial" w:cs="Arial"/>
                <w:b/>
                <w:bCs/>
                <w:color w:val="000000"/>
                <w:sz w:val="18"/>
                <w:szCs w:val="18"/>
              </w:rPr>
              <w:t>Thousand Baht</w:t>
            </w:r>
          </w:p>
        </w:tc>
        <w:tc>
          <w:tcPr>
            <w:tcW w:w="1411" w:type="dxa"/>
            <w:tcBorders>
              <w:bottom w:val="single" w:sz="4" w:space="0" w:color="auto"/>
            </w:tcBorders>
          </w:tcPr>
          <w:p w:rsidR="004F439C" w:rsidRPr="000B6CCE" w:rsidRDefault="004F439C" w:rsidP="004F439C">
            <w:pPr>
              <w:ind w:right="-72"/>
              <w:jc w:val="right"/>
              <w:rPr>
                <w:rFonts w:ascii="Arial" w:hAnsi="Arial" w:cs="Arial"/>
                <w:b/>
                <w:bCs/>
                <w:color w:val="000000"/>
                <w:sz w:val="18"/>
                <w:szCs w:val="18"/>
              </w:rPr>
            </w:pPr>
            <w:r w:rsidRPr="000B6CCE">
              <w:rPr>
                <w:rFonts w:ascii="Arial" w:hAnsi="Arial" w:cs="Arial"/>
                <w:b/>
                <w:bCs/>
                <w:color w:val="000000"/>
                <w:sz w:val="18"/>
                <w:szCs w:val="18"/>
              </w:rPr>
              <w:t>Thousand Baht</w:t>
            </w:r>
          </w:p>
        </w:tc>
        <w:tc>
          <w:tcPr>
            <w:tcW w:w="1411" w:type="dxa"/>
            <w:tcBorders>
              <w:bottom w:val="single" w:sz="4" w:space="0" w:color="auto"/>
            </w:tcBorders>
          </w:tcPr>
          <w:p w:rsidR="004F439C" w:rsidRPr="000B6CCE" w:rsidRDefault="004F439C" w:rsidP="004F439C">
            <w:pPr>
              <w:ind w:right="-72"/>
              <w:jc w:val="right"/>
              <w:rPr>
                <w:rFonts w:ascii="Arial" w:hAnsi="Arial" w:cs="Arial"/>
                <w:b/>
                <w:bCs/>
                <w:color w:val="000000"/>
                <w:sz w:val="18"/>
                <w:szCs w:val="18"/>
              </w:rPr>
            </w:pPr>
            <w:r w:rsidRPr="000B6CCE">
              <w:rPr>
                <w:rFonts w:ascii="Arial" w:hAnsi="Arial" w:cs="Arial"/>
                <w:b/>
                <w:bCs/>
                <w:color w:val="000000"/>
                <w:sz w:val="18"/>
                <w:szCs w:val="18"/>
              </w:rPr>
              <w:t>Thousand Baht</w:t>
            </w:r>
          </w:p>
        </w:tc>
        <w:tc>
          <w:tcPr>
            <w:tcW w:w="1411" w:type="dxa"/>
            <w:tcBorders>
              <w:bottom w:val="single" w:sz="4" w:space="0" w:color="auto"/>
            </w:tcBorders>
          </w:tcPr>
          <w:p w:rsidR="004F439C" w:rsidRPr="000B6CCE" w:rsidRDefault="004F439C" w:rsidP="004F439C">
            <w:pPr>
              <w:tabs>
                <w:tab w:val="left" w:pos="304"/>
              </w:tabs>
              <w:ind w:right="-72"/>
              <w:jc w:val="right"/>
              <w:rPr>
                <w:rFonts w:ascii="Arial" w:hAnsi="Arial" w:cs="Arial"/>
                <w:b/>
                <w:bCs/>
                <w:color w:val="000000"/>
                <w:sz w:val="18"/>
                <w:szCs w:val="18"/>
              </w:rPr>
            </w:pPr>
            <w:r w:rsidRPr="000B6CCE">
              <w:rPr>
                <w:rFonts w:ascii="Arial" w:hAnsi="Arial" w:cs="Arial"/>
                <w:b/>
                <w:bCs/>
                <w:color w:val="000000"/>
                <w:sz w:val="18"/>
                <w:szCs w:val="18"/>
              </w:rPr>
              <w:t>Thousand Baht</w:t>
            </w:r>
          </w:p>
        </w:tc>
        <w:tc>
          <w:tcPr>
            <w:tcW w:w="1416" w:type="dxa"/>
            <w:tcBorders>
              <w:bottom w:val="single" w:sz="4" w:space="0" w:color="auto"/>
            </w:tcBorders>
          </w:tcPr>
          <w:p w:rsidR="004F439C" w:rsidRPr="000B6CCE" w:rsidRDefault="004F439C" w:rsidP="004F439C">
            <w:pPr>
              <w:ind w:right="-72"/>
              <w:jc w:val="right"/>
              <w:rPr>
                <w:rFonts w:ascii="Arial" w:hAnsi="Arial" w:cs="Arial"/>
                <w:b/>
                <w:bCs/>
                <w:color w:val="000000"/>
                <w:sz w:val="18"/>
                <w:szCs w:val="18"/>
              </w:rPr>
            </w:pPr>
            <w:r w:rsidRPr="000B6CCE">
              <w:rPr>
                <w:rFonts w:ascii="Arial" w:hAnsi="Arial" w:cs="Arial"/>
                <w:b/>
                <w:bCs/>
                <w:color w:val="000000"/>
                <w:sz w:val="18"/>
                <w:szCs w:val="18"/>
              </w:rPr>
              <w:t>Thousand Baht</w:t>
            </w:r>
          </w:p>
        </w:tc>
      </w:tr>
      <w:tr w:rsidR="004F439C" w:rsidRPr="000B6CCE" w:rsidTr="00F23B40">
        <w:tc>
          <w:tcPr>
            <w:tcW w:w="4230" w:type="dxa"/>
          </w:tcPr>
          <w:p w:rsidR="004F439C" w:rsidRPr="000B6CCE" w:rsidRDefault="004F439C" w:rsidP="004F439C">
            <w:pPr>
              <w:ind w:left="-107" w:right="-72"/>
              <w:rPr>
                <w:rFonts w:ascii="Arial" w:hAnsi="Arial" w:cs="Arial"/>
                <w:b/>
                <w:bCs/>
                <w:color w:val="000000"/>
                <w:sz w:val="18"/>
                <w:szCs w:val="18"/>
              </w:rPr>
            </w:pPr>
          </w:p>
        </w:tc>
        <w:tc>
          <w:tcPr>
            <w:tcW w:w="1516" w:type="dxa"/>
            <w:tcBorders>
              <w:top w:val="single" w:sz="4" w:space="0" w:color="auto"/>
            </w:tcBorders>
          </w:tcPr>
          <w:p w:rsidR="004F439C" w:rsidRPr="000B6CCE" w:rsidRDefault="004F439C" w:rsidP="004F439C">
            <w:pPr>
              <w:ind w:right="-72"/>
              <w:jc w:val="right"/>
              <w:rPr>
                <w:rFonts w:ascii="Arial" w:hAnsi="Arial" w:cs="Arial"/>
                <w:color w:val="000000"/>
                <w:sz w:val="18"/>
                <w:szCs w:val="18"/>
              </w:rPr>
            </w:pPr>
          </w:p>
        </w:tc>
        <w:tc>
          <w:tcPr>
            <w:tcW w:w="1683" w:type="dxa"/>
            <w:gridSpan w:val="2"/>
            <w:tcBorders>
              <w:top w:val="single" w:sz="4" w:space="0" w:color="auto"/>
            </w:tcBorders>
          </w:tcPr>
          <w:p w:rsidR="004F439C" w:rsidRPr="000B6CCE" w:rsidRDefault="004F439C" w:rsidP="004F439C">
            <w:pPr>
              <w:ind w:right="-72"/>
              <w:jc w:val="right"/>
              <w:rPr>
                <w:rFonts w:ascii="Arial" w:hAnsi="Arial" w:cs="Arial"/>
                <w:color w:val="000000"/>
                <w:sz w:val="18"/>
                <w:szCs w:val="18"/>
              </w:rPr>
            </w:pPr>
          </w:p>
        </w:tc>
        <w:tc>
          <w:tcPr>
            <w:tcW w:w="1412" w:type="dxa"/>
            <w:tcBorders>
              <w:top w:val="single" w:sz="4" w:space="0" w:color="auto"/>
            </w:tcBorders>
          </w:tcPr>
          <w:p w:rsidR="004F439C" w:rsidRPr="000B6CCE" w:rsidRDefault="004F439C" w:rsidP="004F439C">
            <w:pPr>
              <w:ind w:right="-72"/>
              <w:jc w:val="right"/>
              <w:rPr>
                <w:rFonts w:ascii="Arial" w:hAnsi="Arial" w:cs="Arial"/>
                <w:color w:val="000000"/>
                <w:sz w:val="18"/>
                <w:szCs w:val="18"/>
              </w:rPr>
            </w:pPr>
          </w:p>
        </w:tc>
        <w:tc>
          <w:tcPr>
            <w:tcW w:w="1411" w:type="dxa"/>
            <w:tcBorders>
              <w:top w:val="single" w:sz="4" w:space="0" w:color="auto"/>
            </w:tcBorders>
          </w:tcPr>
          <w:p w:rsidR="004F439C" w:rsidRPr="000B6CCE" w:rsidRDefault="004F439C" w:rsidP="004F439C">
            <w:pPr>
              <w:ind w:right="-72"/>
              <w:jc w:val="right"/>
              <w:rPr>
                <w:rFonts w:ascii="Arial" w:hAnsi="Arial" w:cs="Arial"/>
                <w:color w:val="000000"/>
                <w:sz w:val="18"/>
                <w:szCs w:val="18"/>
              </w:rPr>
            </w:pPr>
          </w:p>
        </w:tc>
        <w:tc>
          <w:tcPr>
            <w:tcW w:w="1411" w:type="dxa"/>
            <w:tcBorders>
              <w:top w:val="single" w:sz="4" w:space="0" w:color="auto"/>
            </w:tcBorders>
          </w:tcPr>
          <w:p w:rsidR="004F439C" w:rsidRPr="000B6CCE" w:rsidRDefault="004F439C" w:rsidP="004F439C">
            <w:pPr>
              <w:ind w:right="-72"/>
              <w:jc w:val="right"/>
              <w:rPr>
                <w:rFonts w:ascii="Arial" w:hAnsi="Arial" w:cs="Arial"/>
                <w:color w:val="000000"/>
                <w:sz w:val="18"/>
                <w:szCs w:val="18"/>
              </w:rPr>
            </w:pPr>
          </w:p>
        </w:tc>
        <w:tc>
          <w:tcPr>
            <w:tcW w:w="1411" w:type="dxa"/>
            <w:tcBorders>
              <w:top w:val="single" w:sz="4" w:space="0" w:color="auto"/>
            </w:tcBorders>
          </w:tcPr>
          <w:p w:rsidR="004F439C" w:rsidRPr="000B6CCE" w:rsidRDefault="004F439C" w:rsidP="004F439C">
            <w:pPr>
              <w:ind w:right="-72"/>
              <w:jc w:val="right"/>
              <w:rPr>
                <w:rFonts w:ascii="Arial" w:hAnsi="Arial" w:cs="Arial"/>
                <w:color w:val="000000"/>
                <w:sz w:val="18"/>
                <w:szCs w:val="18"/>
              </w:rPr>
            </w:pPr>
          </w:p>
        </w:tc>
        <w:tc>
          <w:tcPr>
            <w:tcW w:w="1416" w:type="dxa"/>
            <w:tcBorders>
              <w:top w:val="single" w:sz="4" w:space="0" w:color="auto"/>
            </w:tcBorders>
          </w:tcPr>
          <w:p w:rsidR="004F439C" w:rsidRPr="000B6CCE" w:rsidRDefault="004F439C" w:rsidP="004F439C">
            <w:pPr>
              <w:ind w:right="-72"/>
              <w:jc w:val="right"/>
              <w:rPr>
                <w:rFonts w:ascii="Arial" w:hAnsi="Arial" w:cs="Arial"/>
                <w:color w:val="000000"/>
                <w:sz w:val="18"/>
                <w:szCs w:val="18"/>
              </w:rPr>
            </w:pPr>
          </w:p>
        </w:tc>
      </w:tr>
      <w:tr w:rsidR="004F439C" w:rsidRPr="000B6CCE" w:rsidTr="00F23B40">
        <w:trPr>
          <w:trHeight w:val="171"/>
        </w:trPr>
        <w:tc>
          <w:tcPr>
            <w:tcW w:w="4230" w:type="dxa"/>
          </w:tcPr>
          <w:p w:rsidR="004F439C" w:rsidRPr="000B6CCE" w:rsidRDefault="004F439C" w:rsidP="004F439C">
            <w:pPr>
              <w:ind w:left="-107" w:right="-72"/>
              <w:rPr>
                <w:rFonts w:ascii="Arial" w:hAnsi="Arial" w:cs="Arial"/>
                <w:b/>
                <w:bCs/>
                <w:color w:val="000000"/>
                <w:sz w:val="18"/>
                <w:szCs w:val="18"/>
              </w:rPr>
            </w:pPr>
            <w:r w:rsidRPr="000B6CCE">
              <w:rPr>
                <w:rFonts w:ascii="Arial" w:hAnsi="Arial" w:cs="Arial"/>
                <w:b/>
                <w:bCs/>
                <w:color w:val="000000"/>
                <w:sz w:val="18"/>
                <w:szCs w:val="18"/>
              </w:rPr>
              <w:t>As at 1 January 2018</w:t>
            </w:r>
          </w:p>
        </w:tc>
        <w:tc>
          <w:tcPr>
            <w:tcW w:w="1516" w:type="dxa"/>
          </w:tcPr>
          <w:p w:rsidR="004F439C" w:rsidRPr="000B6CCE" w:rsidRDefault="004F439C" w:rsidP="004F439C">
            <w:pPr>
              <w:ind w:right="-72"/>
              <w:jc w:val="right"/>
              <w:rPr>
                <w:rFonts w:ascii="Arial" w:hAnsi="Arial" w:cs="Arial"/>
                <w:color w:val="000000"/>
                <w:sz w:val="18"/>
                <w:szCs w:val="18"/>
              </w:rPr>
            </w:pPr>
          </w:p>
        </w:tc>
        <w:tc>
          <w:tcPr>
            <w:tcW w:w="1683" w:type="dxa"/>
            <w:gridSpan w:val="2"/>
          </w:tcPr>
          <w:p w:rsidR="004F439C" w:rsidRPr="000B6CCE" w:rsidRDefault="004F439C" w:rsidP="004F439C">
            <w:pPr>
              <w:ind w:right="-72"/>
              <w:jc w:val="right"/>
              <w:rPr>
                <w:rFonts w:ascii="Arial" w:hAnsi="Arial" w:cs="Arial"/>
                <w:color w:val="000000"/>
                <w:sz w:val="18"/>
                <w:szCs w:val="18"/>
              </w:rPr>
            </w:pPr>
          </w:p>
        </w:tc>
        <w:tc>
          <w:tcPr>
            <w:tcW w:w="1412" w:type="dxa"/>
          </w:tcPr>
          <w:p w:rsidR="004F439C" w:rsidRPr="000B6CCE" w:rsidRDefault="004F439C" w:rsidP="004F439C">
            <w:pPr>
              <w:ind w:right="-72"/>
              <w:jc w:val="right"/>
              <w:rPr>
                <w:rFonts w:ascii="Arial" w:hAnsi="Arial" w:cs="Arial"/>
                <w:color w:val="000000"/>
                <w:sz w:val="18"/>
                <w:szCs w:val="18"/>
              </w:rPr>
            </w:pPr>
          </w:p>
        </w:tc>
        <w:tc>
          <w:tcPr>
            <w:tcW w:w="1411" w:type="dxa"/>
          </w:tcPr>
          <w:p w:rsidR="004F439C" w:rsidRPr="000B6CCE" w:rsidRDefault="004F439C" w:rsidP="004F439C">
            <w:pPr>
              <w:ind w:right="-72"/>
              <w:jc w:val="right"/>
              <w:rPr>
                <w:rFonts w:ascii="Arial" w:hAnsi="Arial" w:cs="Arial"/>
                <w:color w:val="000000"/>
                <w:sz w:val="18"/>
                <w:szCs w:val="18"/>
              </w:rPr>
            </w:pPr>
          </w:p>
        </w:tc>
        <w:tc>
          <w:tcPr>
            <w:tcW w:w="1411" w:type="dxa"/>
          </w:tcPr>
          <w:p w:rsidR="004F439C" w:rsidRPr="000B6CCE" w:rsidRDefault="004F439C" w:rsidP="004F439C">
            <w:pPr>
              <w:ind w:right="-72"/>
              <w:jc w:val="right"/>
              <w:rPr>
                <w:rFonts w:ascii="Arial" w:hAnsi="Arial" w:cs="Arial"/>
                <w:color w:val="000000"/>
                <w:sz w:val="18"/>
                <w:szCs w:val="18"/>
              </w:rPr>
            </w:pPr>
          </w:p>
        </w:tc>
        <w:tc>
          <w:tcPr>
            <w:tcW w:w="1411" w:type="dxa"/>
          </w:tcPr>
          <w:p w:rsidR="004F439C" w:rsidRPr="000B6CCE" w:rsidRDefault="004F439C" w:rsidP="004F439C">
            <w:pPr>
              <w:ind w:right="-72"/>
              <w:jc w:val="right"/>
              <w:rPr>
                <w:rFonts w:ascii="Arial" w:hAnsi="Arial" w:cs="Arial"/>
                <w:color w:val="000000"/>
                <w:sz w:val="18"/>
                <w:szCs w:val="18"/>
              </w:rPr>
            </w:pPr>
          </w:p>
        </w:tc>
        <w:tc>
          <w:tcPr>
            <w:tcW w:w="1416" w:type="dxa"/>
          </w:tcPr>
          <w:p w:rsidR="004F439C" w:rsidRPr="000B6CCE" w:rsidRDefault="004F439C" w:rsidP="004F439C">
            <w:pPr>
              <w:ind w:right="-72"/>
              <w:jc w:val="right"/>
              <w:rPr>
                <w:rFonts w:ascii="Arial" w:hAnsi="Arial" w:cs="Arial"/>
                <w:color w:val="000000"/>
                <w:sz w:val="18"/>
                <w:szCs w:val="18"/>
              </w:rPr>
            </w:pPr>
          </w:p>
        </w:tc>
      </w:tr>
      <w:tr w:rsidR="004F439C" w:rsidRPr="000B6CCE" w:rsidTr="00F23B40">
        <w:tc>
          <w:tcPr>
            <w:tcW w:w="4230" w:type="dxa"/>
          </w:tcPr>
          <w:p w:rsidR="004F439C" w:rsidRPr="000B6CCE" w:rsidRDefault="004F439C" w:rsidP="004F439C">
            <w:pPr>
              <w:ind w:left="-107" w:right="-72"/>
              <w:rPr>
                <w:rFonts w:ascii="Arial" w:hAnsi="Arial" w:cs="Arial"/>
                <w:color w:val="000000"/>
                <w:sz w:val="18"/>
                <w:szCs w:val="18"/>
              </w:rPr>
            </w:pPr>
            <w:r w:rsidRPr="000B6CCE">
              <w:rPr>
                <w:rFonts w:ascii="Arial" w:hAnsi="Arial" w:cs="Arial"/>
                <w:color w:val="000000"/>
                <w:sz w:val="18"/>
                <w:szCs w:val="18"/>
              </w:rPr>
              <w:t xml:space="preserve">Cost </w:t>
            </w:r>
          </w:p>
        </w:tc>
        <w:tc>
          <w:tcPr>
            <w:tcW w:w="1516" w:type="dxa"/>
            <w:vAlign w:val="bottom"/>
          </w:tcPr>
          <w:p w:rsidR="004F439C" w:rsidRPr="000B6CCE" w:rsidRDefault="004F439C" w:rsidP="004F439C">
            <w:pPr>
              <w:ind w:right="-72"/>
              <w:jc w:val="right"/>
              <w:rPr>
                <w:rFonts w:ascii="Arial" w:hAnsi="Arial" w:cs="Arial"/>
                <w:color w:val="000000"/>
                <w:sz w:val="18"/>
                <w:szCs w:val="18"/>
              </w:rPr>
            </w:pPr>
            <w:r w:rsidRPr="000B6CCE">
              <w:rPr>
                <w:rFonts w:ascii="Arial" w:hAnsi="Arial" w:cs="Arial"/>
                <w:color w:val="000000"/>
                <w:sz w:val="18"/>
                <w:szCs w:val="18"/>
              </w:rPr>
              <w:t>880,351</w:t>
            </w:r>
          </w:p>
        </w:tc>
        <w:tc>
          <w:tcPr>
            <w:tcW w:w="1683" w:type="dxa"/>
            <w:gridSpan w:val="2"/>
            <w:vAlign w:val="bottom"/>
          </w:tcPr>
          <w:p w:rsidR="004F439C" w:rsidRPr="000B6CCE" w:rsidRDefault="004F439C" w:rsidP="004F439C">
            <w:pPr>
              <w:ind w:right="-72"/>
              <w:jc w:val="right"/>
              <w:rPr>
                <w:rFonts w:ascii="Arial" w:hAnsi="Arial" w:cs="Arial"/>
                <w:color w:val="000000"/>
                <w:sz w:val="18"/>
                <w:szCs w:val="18"/>
              </w:rPr>
            </w:pPr>
            <w:r w:rsidRPr="000B6CCE">
              <w:rPr>
                <w:rFonts w:ascii="Arial" w:hAnsi="Arial" w:cs="Arial"/>
                <w:color w:val="000000"/>
                <w:sz w:val="18"/>
                <w:szCs w:val="18"/>
              </w:rPr>
              <w:t>2,817,778</w:t>
            </w:r>
          </w:p>
        </w:tc>
        <w:tc>
          <w:tcPr>
            <w:tcW w:w="1412" w:type="dxa"/>
            <w:vAlign w:val="bottom"/>
          </w:tcPr>
          <w:p w:rsidR="004F439C" w:rsidRPr="000B6CCE" w:rsidRDefault="004F439C" w:rsidP="004F439C">
            <w:pPr>
              <w:ind w:right="-72"/>
              <w:jc w:val="right"/>
              <w:rPr>
                <w:rFonts w:ascii="Arial" w:hAnsi="Arial" w:cs="Arial"/>
                <w:color w:val="000000"/>
                <w:sz w:val="18"/>
                <w:szCs w:val="18"/>
              </w:rPr>
            </w:pPr>
            <w:r w:rsidRPr="000B6CCE">
              <w:rPr>
                <w:rFonts w:ascii="Arial" w:hAnsi="Arial" w:cs="Arial"/>
                <w:color w:val="000000"/>
                <w:sz w:val="18"/>
                <w:szCs w:val="18"/>
              </w:rPr>
              <w:t>3,388,873</w:t>
            </w:r>
          </w:p>
        </w:tc>
        <w:tc>
          <w:tcPr>
            <w:tcW w:w="1411" w:type="dxa"/>
            <w:vAlign w:val="bottom"/>
          </w:tcPr>
          <w:p w:rsidR="004F439C" w:rsidRPr="000B6CCE" w:rsidRDefault="004F439C" w:rsidP="004F439C">
            <w:pPr>
              <w:ind w:right="-72"/>
              <w:jc w:val="right"/>
              <w:rPr>
                <w:rFonts w:ascii="Arial" w:hAnsi="Arial" w:cs="Arial"/>
                <w:color w:val="000000"/>
                <w:sz w:val="18"/>
                <w:szCs w:val="18"/>
              </w:rPr>
            </w:pPr>
            <w:r w:rsidRPr="000B6CCE">
              <w:rPr>
                <w:rFonts w:ascii="Arial" w:hAnsi="Arial" w:cs="Arial"/>
                <w:color w:val="000000"/>
                <w:sz w:val="18"/>
                <w:szCs w:val="18"/>
              </w:rPr>
              <w:t>235,977</w:t>
            </w:r>
          </w:p>
        </w:tc>
        <w:tc>
          <w:tcPr>
            <w:tcW w:w="1411" w:type="dxa"/>
            <w:vAlign w:val="bottom"/>
          </w:tcPr>
          <w:p w:rsidR="004F439C" w:rsidRPr="000B6CCE" w:rsidRDefault="004F439C" w:rsidP="004F439C">
            <w:pPr>
              <w:ind w:right="-72"/>
              <w:jc w:val="right"/>
              <w:rPr>
                <w:rFonts w:ascii="Arial" w:hAnsi="Arial" w:cs="Arial"/>
                <w:color w:val="000000"/>
                <w:sz w:val="18"/>
                <w:szCs w:val="18"/>
              </w:rPr>
            </w:pPr>
            <w:r w:rsidRPr="000B6CCE">
              <w:rPr>
                <w:rFonts w:ascii="Arial" w:hAnsi="Arial" w:cs="Arial"/>
                <w:color w:val="000000"/>
                <w:sz w:val="18"/>
                <w:szCs w:val="18"/>
              </w:rPr>
              <w:t>165,265</w:t>
            </w:r>
          </w:p>
        </w:tc>
        <w:tc>
          <w:tcPr>
            <w:tcW w:w="1411" w:type="dxa"/>
            <w:vAlign w:val="bottom"/>
          </w:tcPr>
          <w:p w:rsidR="004F439C" w:rsidRPr="000B6CCE" w:rsidRDefault="004F439C" w:rsidP="004F439C">
            <w:pPr>
              <w:ind w:right="-72"/>
              <w:jc w:val="right"/>
              <w:rPr>
                <w:rFonts w:ascii="Arial" w:hAnsi="Arial" w:cs="Arial"/>
                <w:color w:val="000000"/>
                <w:sz w:val="18"/>
                <w:szCs w:val="18"/>
              </w:rPr>
            </w:pPr>
            <w:r w:rsidRPr="000B6CCE">
              <w:rPr>
                <w:rFonts w:ascii="Arial" w:hAnsi="Arial" w:cs="Arial"/>
                <w:color w:val="000000"/>
                <w:sz w:val="18"/>
                <w:szCs w:val="18"/>
              </w:rPr>
              <w:t>878,910</w:t>
            </w:r>
          </w:p>
        </w:tc>
        <w:tc>
          <w:tcPr>
            <w:tcW w:w="1416" w:type="dxa"/>
            <w:vAlign w:val="bottom"/>
          </w:tcPr>
          <w:p w:rsidR="004F439C" w:rsidRPr="000B6CCE" w:rsidRDefault="004F439C" w:rsidP="004F439C">
            <w:pPr>
              <w:ind w:right="-72"/>
              <w:jc w:val="right"/>
              <w:rPr>
                <w:rFonts w:ascii="Arial" w:hAnsi="Arial" w:cs="Arial"/>
                <w:color w:val="000000"/>
                <w:sz w:val="18"/>
                <w:szCs w:val="18"/>
              </w:rPr>
            </w:pPr>
            <w:r w:rsidRPr="000B6CCE">
              <w:rPr>
                <w:rFonts w:ascii="Arial" w:hAnsi="Arial" w:cs="Arial"/>
                <w:color w:val="000000"/>
                <w:sz w:val="18"/>
                <w:szCs w:val="18"/>
              </w:rPr>
              <w:t>8,367,154</w:t>
            </w:r>
          </w:p>
        </w:tc>
      </w:tr>
      <w:tr w:rsidR="004F439C" w:rsidRPr="000B6CCE" w:rsidTr="00F23B40">
        <w:tc>
          <w:tcPr>
            <w:tcW w:w="4230" w:type="dxa"/>
          </w:tcPr>
          <w:p w:rsidR="004F439C" w:rsidRPr="000B6CCE" w:rsidRDefault="004F439C" w:rsidP="004F439C">
            <w:pPr>
              <w:tabs>
                <w:tab w:val="left" w:pos="522"/>
              </w:tabs>
              <w:ind w:left="-107" w:right="-72"/>
              <w:rPr>
                <w:rFonts w:ascii="Arial" w:hAnsi="Arial" w:cs="Arial"/>
                <w:color w:val="000000"/>
                <w:sz w:val="18"/>
                <w:szCs w:val="18"/>
                <w:u w:val="single"/>
                <w:cs/>
              </w:rPr>
            </w:pPr>
            <w:r w:rsidRPr="000B6CCE">
              <w:rPr>
                <w:rFonts w:ascii="Arial" w:hAnsi="Arial" w:cs="Arial"/>
                <w:color w:val="000000"/>
                <w:sz w:val="18"/>
                <w:szCs w:val="18"/>
                <w:u w:val="single"/>
              </w:rPr>
              <w:t>Less</w:t>
            </w:r>
            <w:r w:rsidRPr="000B6CCE">
              <w:rPr>
                <w:rFonts w:ascii="Arial" w:hAnsi="Arial" w:cs="Arial"/>
                <w:color w:val="000000"/>
                <w:sz w:val="18"/>
                <w:szCs w:val="18"/>
              </w:rPr>
              <w:tab/>
              <w:t>Accumulated depreciation</w:t>
            </w:r>
          </w:p>
        </w:tc>
        <w:tc>
          <w:tcPr>
            <w:tcW w:w="1516" w:type="dxa"/>
            <w:tcBorders>
              <w:bottom w:val="single" w:sz="4" w:space="0" w:color="auto"/>
            </w:tcBorders>
            <w:vAlign w:val="bottom"/>
          </w:tcPr>
          <w:p w:rsidR="004F439C" w:rsidRPr="000B6CCE" w:rsidRDefault="004F439C" w:rsidP="004F439C">
            <w:pPr>
              <w:ind w:right="-72"/>
              <w:jc w:val="right"/>
              <w:rPr>
                <w:rFonts w:ascii="Arial" w:hAnsi="Arial" w:cs="Arial"/>
                <w:color w:val="000000"/>
                <w:sz w:val="18"/>
                <w:szCs w:val="18"/>
              </w:rPr>
            </w:pPr>
            <w:r w:rsidRPr="000B6CCE">
              <w:rPr>
                <w:rFonts w:ascii="Arial" w:hAnsi="Arial" w:cs="Arial"/>
                <w:color w:val="000000"/>
                <w:sz w:val="18"/>
                <w:szCs w:val="18"/>
              </w:rPr>
              <w:t>-</w:t>
            </w:r>
          </w:p>
        </w:tc>
        <w:tc>
          <w:tcPr>
            <w:tcW w:w="1683" w:type="dxa"/>
            <w:gridSpan w:val="2"/>
            <w:tcBorders>
              <w:bottom w:val="single" w:sz="4" w:space="0" w:color="auto"/>
            </w:tcBorders>
            <w:vAlign w:val="bottom"/>
          </w:tcPr>
          <w:p w:rsidR="004F439C" w:rsidRPr="000B6CCE" w:rsidRDefault="004F439C" w:rsidP="004F439C">
            <w:pPr>
              <w:ind w:right="-72"/>
              <w:jc w:val="right"/>
              <w:rPr>
                <w:rFonts w:ascii="Arial" w:hAnsi="Arial" w:cs="Arial"/>
                <w:color w:val="000000"/>
                <w:sz w:val="18"/>
                <w:szCs w:val="18"/>
              </w:rPr>
            </w:pPr>
            <w:r w:rsidRPr="000B6CCE">
              <w:rPr>
                <w:rFonts w:ascii="Arial" w:hAnsi="Arial" w:cs="Arial"/>
                <w:color w:val="000000"/>
                <w:sz w:val="18"/>
                <w:szCs w:val="18"/>
              </w:rPr>
              <w:t>(1,118,365)</w:t>
            </w:r>
          </w:p>
        </w:tc>
        <w:tc>
          <w:tcPr>
            <w:tcW w:w="1412" w:type="dxa"/>
            <w:tcBorders>
              <w:bottom w:val="single" w:sz="4" w:space="0" w:color="auto"/>
            </w:tcBorders>
            <w:vAlign w:val="bottom"/>
          </w:tcPr>
          <w:p w:rsidR="004F439C" w:rsidRPr="000B6CCE" w:rsidRDefault="004F439C" w:rsidP="004F439C">
            <w:pPr>
              <w:ind w:right="-72"/>
              <w:jc w:val="right"/>
              <w:rPr>
                <w:rFonts w:ascii="Arial" w:hAnsi="Arial" w:cs="Arial"/>
                <w:color w:val="000000"/>
                <w:sz w:val="18"/>
                <w:szCs w:val="18"/>
              </w:rPr>
            </w:pPr>
            <w:r w:rsidRPr="000B6CCE">
              <w:rPr>
                <w:rFonts w:ascii="Arial" w:hAnsi="Arial" w:cs="Arial"/>
                <w:color w:val="000000"/>
                <w:sz w:val="18"/>
                <w:szCs w:val="18"/>
              </w:rPr>
              <w:t>(2,544,698)</w:t>
            </w:r>
          </w:p>
        </w:tc>
        <w:tc>
          <w:tcPr>
            <w:tcW w:w="1411" w:type="dxa"/>
            <w:tcBorders>
              <w:bottom w:val="single" w:sz="4" w:space="0" w:color="auto"/>
            </w:tcBorders>
            <w:vAlign w:val="bottom"/>
          </w:tcPr>
          <w:p w:rsidR="004F439C" w:rsidRPr="000B6CCE" w:rsidRDefault="004F439C" w:rsidP="004F439C">
            <w:pPr>
              <w:ind w:right="-72" w:firstLine="142"/>
              <w:jc w:val="right"/>
              <w:rPr>
                <w:rFonts w:ascii="Arial" w:hAnsi="Arial" w:cs="Arial"/>
                <w:color w:val="000000"/>
                <w:sz w:val="18"/>
                <w:szCs w:val="18"/>
              </w:rPr>
            </w:pPr>
            <w:r w:rsidRPr="000B6CCE">
              <w:rPr>
                <w:rFonts w:ascii="Arial" w:hAnsi="Arial" w:cs="Arial"/>
                <w:color w:val="000000"/>
                <w:sz w:val="18"/>
                <w:szCs w:val="18"/>
              </w:rPr>
              <w:t>(132,752)</w:t>
            </w:r>
          </w:p>
        </w:tc>
        <w:tc>
          <w:tcPr>
            <w:tcW w:w="1411" w:type="dxa"/>
            <w:tcBorders>
              <w:bottom w:val="single" w:sz="4" w:space="0" w:color="auto"/>
            </w:tcBorders>
            <w:vAlign w:val="bottom"/>
          </w:tcPr>
          <w:p w:rsidR="004F439C" w:rsidRPr="000B6CCE" w:rsidRDefault="004F439C" w:rsidP="004F439C">
            <w:pPr>
              <w:ind w:right="-72"/>
              <w:jc w:val="right"/>
              <w:rPr>
                <w:rFonts w:ascii="Arial" w:hAnsi="Arial" w:cs="Arial"/>
                <w:color w:val="000000"/>
                <w:sz w:val="18"/>
                <w:szCs w:val="18"/>
              </w:rPr>
            </w:pPr>
            <w:r w:rsidRPr="000B6CCE">
              <w:rPr>
                <w:rFonts w:ascii="Arial" w:hAnsi="Arial" w:cs="Arial"/>
                <w:color w:val="000000"/>
                <w:sz w:val="18"/>
                <w:szCs w:val="18"/>
              </w:rPr>
              <w:t>(97,182)</w:t>
            </w:r>
          </w:p>
        </w:tc>
        <w:tc>
          <w:tcPr>
            <w:tcW w:w="1411" w:type="dxa"/>
            <w:tcBorders>
              <w:bottom w:val="single" w:sz="4" w:space="0" w:color="auto"/>
            </w:tcBorders>
            <w:vAlign w:val="bottom"/>
          </w:tcPr>
          <w:p w:rsidR="004F439C" w:rsidRPr="000B6CCE" w:rsidRDefault="004F439C" w:rsidP="004F439C">
            <w:pPr>
              <w:ind w:right="-72"/>
              <w:jc w:val="right"/>
              <w:rPr>
                <w:rFonts w:ascii="Arial" w:hAnsi="Arial" w:cs="Arial"/>
                <w:color w:val="000000"/>
                <w:sz w:val="18"/>
                <w:szCs w:val="18"/>
                <w:cs/>
              </w:rPr>
            </w:pPr>
            <w:r w:rsidRPr="000B6CCE">
              <w:rPr>
                <w:rFonts w:ascii="Arial" w:hAnsi="Arial" w:cs="Arial"/>
                <w:color w:val="000000"/>
                <w:sz w:val="18"/>
                <w:szCs w:val="18"/>
              </w:rPr>
              <w:t>-</w:t>
            </w:r>
          </w:p>
        </w:tc>
        <w:tc>
          <w:tcPr>
            <w:tcW w:w="1416" w:type="dxa"/>
            <w:tcBorders>
              <w:bottom w:val="single" w:sz="4" w:space="0" w:color="auto"/>
            </w:tcBorders>
            <w:vAlign w:val="bottom"/>
          </w:tcPr>
          <w:p w:rsidR="004F439C" w:rsidRPr="000B6CCE" w:rsidRDefault="004F439C" w:rsidP="004F439C">
            <w:pPr>
              <w:ind w:right="-72"/>
              <w:jc w:val="right"/>
              <w:rPr>
                <w:rFonts w:ascii="Arial" w:hAnsi="Arial" w:cs="Arial"/>
                <w:color w:val="000000"/>
                <w:sz w:val="18"/>
                <w:szCs w:val="18"/>
              </w:rPr>
            </w:pPr>
            <w:r w:rsidRPr="000B6CCE">
              <w:rPr>
                <w:rFonts w:ascii="Arial" w:hAnsi="Arial" w:cs="Arial"/>
                <w:color w:val="000000"/>
                <w:sz w:val="18"/>
                <w:szCs w:val="18"/>
              </w:rPr>
              <w:t>(3,892,997)</w:t>
            </w:r>
          </w:p>
        </w:tc>
      </w:tr>
      <w:tr w:rsidR="004F439C" w:rsidRPr="000B6CCE" w:rsidTr="00F23B40">
        <w:tc>
          <w:tcPr>
            <w:tcW w:w="4230" w:type="dxa"/>
          </w:tcPr>
          <w:p w:rsidR="004F439C" w:rsidRPr="000B6CCE" w:rsidRDefault="004F439C" w:rsidP="004F439C">
            <w:pPr>
              <w:ind w:left="-107" w:right="-72"/>
              <w:rPr>
                <w:rFonts w:ascii="Arial" w:hAnsi="Arial" w:cs="Arial"/>
                <w:color w:val="000000"/>
                <w:sz w:val="18"/>
                <w:szCs w:val="18"/>
              </w:rPr>
            </w:pPr>
          </w:p>
        </w:tc>
        <w:tc>
          <w:tcPr>
            <w:tcW w:w="1516" w:type="dxa"/>
            <w:tcBorders>
              <w:top w:val="single" w:sz="4" w:space="0" w:color="auto"/>
            </w:tcBorders>
          </w:tcPr>
          <w:p w:rsidR="004F439C" w:rsidRPr="000B6CCE" w:rsidRDefault="004F439C" w:rsidP="004F439C">
            <w:pPr>
              <w:ind w:right="-72"/>
              <w:jc w:val="right"/>
              <w:rPr>
                <w:rFonts w:ascii="Arial" w:hAnsi="Arial" w:cs="Arial"/>
                <w:color w:val="000000"/>
                <w:sz w:val="18"/>
                <w:szCs w:val="18"/>
                <w:cs/>
              </w:rPr>
            </w:pPr>
          </w:p>
        </w:tc>
        <w:tc>
          <w:tcPr>
            <w:tcW w:w="1683" w:type="dxa"/>
            <w:gridSpan w:val="2"/>
            <w:tcBorders>
              <w:top w:val="single" w:sz="4" w:space="0" w:color="auto"/>
            </w:tcBorders>
          </w:tcPr>
          <w:p w:rsidR="004F439C" w:rsidRPr="000B6CCE" w:rsidRDefault="004F439C" w:rsidP="004F439C">
            <w:pPr>
              <w:ind w:right="-72"/>
              <w:jc w:val="right"/>
              <w:rPr>
                <w:rFonts w:ascii="Arial" w:hAnsi="Arial" w:cs="Arial"/>
                <w:color w:val="000000"/>
                <w:sz w:val="18"/>
                <w:szCs w:val="18"/>
                <w:cs/>
              </w:rPr>
            </w:pPr>
          </w:p>
        </w:tc>
        <w:tc>
          <w:tcPr>
            <w:tcW w:w="1412" w:type="dxa"/>
            <w:tcBorders>
              <w:top w:val="single" w:sz="4" w:space="0" w:color="auto"/>
            </w:tcBorders>
          </w:tcPr>
          <w:p w:rsidR="004F439C" w:rsidRPr="000B6CCE" w:rsidRDefault="004F439C" w:rsidP="004F439C">
            <w:pPr>
              <w:ind w:right="-72"/>
              <w:jc w:val="right"/>
              <w:rPr>
                <w:rFonts w:ascii="Arial" w:hAnsi="Arial" w:cs="Arial"/>
                <w:color w:val="000000"/>
                <w:sz w:val="18"/>
                <w:szCs w:val="18"/>
              </w:rPr>
            </w:pPr>
          </w:p>
        </w:tc>
        <w:tc>
          <w:tcPr>
            <w:tcW w:w="1411" w:type="dxa"/>
            <w:tcBorders>
              <w:top w:val="single" w:sz="4" w:space="0" w:color="auto"/>
            </w:tcBorders>
          </w:tcPr>
          <w:p w:rsidR="004F439C" w:rsidRPr="000B6CCE" w:rsidRDefault="004F439C" w:rsidP="004F439C">
            <w:pPr>
              <w:ind w:right="-72"/>
              <w:jc w:val="right"/>
              <w:rPr>
                <w:rFonts w:ascii="Arial" w:hAnsi="Arial" w:cs="Arial"/>
                <w:color w:val="000000"/>
                <w:sz w:val="18"/>
                <w:szCs w:val="18"/>
                <w:cs/>
              </w:rPr>
            </w:pPr>
          </w:p>
        </w:tc>
        <w:tc>
          <w:tcPr>
            <w:tcW w:w="1411" w:type="dxa"/>
            <w:tcBorders>
              <w:top w:val="single" w:sz="4" w:space="0" w:color="auto"/>
            </w:tcBorders>
          </w:tcPr>
          <w:p w:rsidR="004F439C" w:rsidRPr="000B6CCE" w:rsidRDefault="004F439C" w:rsidP="004F439C">
            <w:pPr>
              <w:ind w:right="-72"/>
              <w:jc w:val="right"/>
              <w:rPr>
                <w:rFonts w:ascii="Arial" w:hAnsi="Arial" w:cs="Arial"/>
                <w:color w:val="000000"/>
                <w:sz w:val="18"/>
                <w:szCs w:val="18"/>
              </w:rPr>
            </w:pPr>
          </w:p>
        </w:tc>
        <w:tc>
          <w:tcPr>
            <w:tcW w:w="1411" w:type="dxa"/>
            <w:tcBorders>
              <w:top w:val="single" w:sz="4" w:space="0" w:color="auto"/>
            </w:tcBorders>
          </w:tcPr>
          <w:p w:rsidR="004F439C" w:rsidRPr="000B6CCE" w:rsidRDefault="004F439C" w:rsidP="004F439C">
            <w:pPr>
              <w:ind w:right="-72"/>
              <w:jc w:val="right"/>
              <w:rPr>
                <w:rFonts w:ascii="Arial" w:hAnsi="Arial" w:cs="Arial"/>
                <w:color w:val="000000"/>
                <w:sz w:val="18"/>
                <w:szCs w:val="18"/>
              </w:rPr>
            </w:pPr>
          </w:p>
        </w:tc>
        <w:tc>
          <w:tcPr>
            <w:tcW w:w="1416" w:type="dxa"/>
            <w:tcBorders>
              <w:top w:val="single" w:sz="4" w:space="0" w:color="auto"/>
            </w:tcBorders>
          </w:tcPr>
          <w:p w:rsidR="004F439C" w:rsidRPr="000B6CCE" w:rsidRDefault="004F439C" w:rsidP="004F439C">
            <w:pPr>
              <w:ind w:right="-72"/>
              <w:jc w:val="right"/>
              <w:rPr>
                <w:rFonts w:ascii="Arial" w:hAnsi="Arial" w:cs="Arial"/>
                <w:color w:val="000000"/>
                <w:sz w:val="18"/>
                <w:szCs w:val="18"/>
                <w:cs/>
              </w:rPr>
            </w:pPr>
          </w:p>
        </w:tc>
      </w:tr>
      <w:tr w:rsidR="004F439C" w:rsidRPr="000B6CCE" w:rsidTr="00F23B40">
        <w:tc>
          <w:tcPr>
            <w:tcW w:w="4230" w:type="dxa"/>
          </w:tcPr>
          <w:p w:rsidR="004F439C" w:rsidRPr="000B6CCE" w:rsidRDefault="004F439C" w:rsidP="004F439C">
            <w:pPr>
              <w:ind w:left="-107" w:right="-72"/>
              <w:rPr>
                <w:rFonts w:ascii="Arial" w:hAnsi="Arial" w:cs="Arial"/>
                <w:color w:val="000000"/>
                <w:sz w:val="18"/>
                <w:szCs w:val="18"/>
              </w:rPr>
            </w:pPr>
            <w:r w:rsidRPr="000B6CCE">
              <w:rPr>
                <w:rFonts w:ascii="Arial" w:hAnsi="Arial" w:cs="Arial"/>
                <w:color w:val="000000"/>
                <w:sz w:val="18"/>
                <w:szCs w:val="18"/>
              </w:rPr>
              <w:t>Net book amount</w:t>
            </w:r>
          </w:p>
        </w:tc>
        <w:tc>
          <w:tcPr>
            <w:tcW w:w="1516" w:type="dxa"/>
            <w:tcBorders>
              <w:bottom w:val="single" w:sz="4" w:space="0" w:color="auto"/>
            </w:tcBorders>
            <w:vAlign w:val="bottom"/>
          </w:tcPr>
          <w:p w:rsidR="004F439C" w:rsidRPr="000B6CCE" w:rsidRDefault="004F439C" w:rsidP="004F439C">
            <w:pPr>
              <w:ind w:right="-72"/>
              <w:jc w:val="right"/>
              <w:rPr>
                <w:rFonts w:ascii="Arial" w:hAnsi="Arial" w:cs="Arial"/>
                <w:color w:val="000000"/>
                <w:sz w:val="18"/>
                <w:szCs w:val="18"/>
              </w:rPr>
            </w:pPr>
            <w:r w:rsidRPr="000B6CCE">
              <w:rPr>
                <w:rFonts w:ascii="Arial" w:hAnsi="Arial" w:cs="Arial"/>
                <w:color w:val="000000"/>
                <w:sz w:val="18"/>
                <w:szCs w:val="18"/>
              </w:rPr>
              <w:t>880,351</w:t>
            </w:r>
          </w:p>
        </w:tc>
        <w:tc>
          <w:tcPr>
            <w:tcW w:w="1683" w:type="dxa"/>
            <w:gridSpan w:val="2"/>
            <w:tcBorders>
              <w:bottom w:val="single" w:sz="4" w:space="0" w:color="auto"/>
            </w:tcBorders>
            <w:vAlign w:val="bottom"/>
          </w:tcPr>
          <w:p w:rsidR="004F439C" w:rsidRPr="000B6CCE" w:rsidRDefault="004F439C" w:rsidP="004F439C">
            <w:pPr>
              <w:ind w:right="-72"/>
              <w:jc w:val="right"/>
              <w:rPr>
                <w:rFonts w:ascii="Arial" w:hAnsi="Arial" w:cs="Arial"/>
                <w:color w:val="000000"/>
                <w:sz w:val="18"/>
                <w:szCs w:val="18"/>
              </w:rPr>
            </w:pPr>
            <w:r w:rsidRPr="000B6CCE">
              <w:rPr>
                <w:rFonts w:ascii="Arial" w:hAnsi="Arial" w:cs="Arial"/>
                <w:color w:val="000000"/>
                <w:sz w:val="18"/>
                <w:szCs w:val="18"/>
              </w:rPr>
              <w:t>1,699,413</w:t>
            </w:r>
          </w:p>
        </w:tc>
        <w:tc>
          <w:tcPr>
            <w:tcW w:w="1412" w:type="dxa"/>
            <w:tcBorders>
              <w:bottom w:val="single" w:sz="4" w:space="0" w:color="auto"/>
            </w:tcBorders>
            <w:vAlign w:val="bottom"/>
          </w:tcPr>
          <w:p w:rsidR="004F439C" w:rsidRPr="000B6CCE" w:rsidRDefault="004F439C" w:rsidP="004F439C">
            <w:pPr>
              <w:ind w:right="-72"/>
              <w:jc w:val="right"/>
              <w:rPr>
                <w:rFonts w:ascii="Arial" w:hAnsi="Arial" w:cs="Arial"/>
                <w:color w:val="000000"/>
                <w:sz w:val="18"/>
                <w:szCs w:val="18"/>
              </w:rPr>
            </w:pPr>
            <w:r w:rsidRPr="000B6CCE">
              <w:rPr>
                <w:rFonts w:ascii="Arial" w:hAnsi="Arial" w:cs="Arial"/>
                <w:color w:val="000000"/>
                <w:sz w:val="18"/>
                <w:szCs w:val="18"/>
              </w:rPr>
              <w:t>844,175</w:t>
            </w:r>
          </w:p>
        </w:tc>
        <w:tc>
          <w:tcPr>
            <w:tcW w:w="1411" w:type="dxa"/>
            <w:tcBorders>
              <w:bottom w:val="single" w:sz="4" w:space="0" w:color="auto"/>
            </w:tcBorders>
            <w:vAlign w:val="bottom"/>
          </w:tcPr>
          <w:p w:rsidR="004F439C" w:rsidRPr="000B6CCE" w:rsidRDefault="004F439C" w:rsidP="004F439C">
            <w:pPr>
              <w:ind w:right="-72"/>
              <w:jc w:val="right"/>
              <w:rPr>
                <w:rFonts w:ascii="Arial" w:hAnsi="Arial" w:cs="Arial"/>
                <w:color w:val="000000"/>
                <w:sz w:val="18"/>
                <w:szCs w:val="18"/>
              </w:rPr>
            </w:pPr>
            <w:r w:rsidRPr="000B6CCE">
              <w:rPr>
                <w:rFonts w:ascii="Arial" w:hAnsi="Arial" w:cs="Arial"/>
                <w:color w:val="000000"/>
                <w:sz w:val="18"/>
                <w:szCs w:val="18"/>
              </w:rPr>
              <w:t>103,225</w:t>
            </w:r>
          </w:p>
        </w:tc>
        <w:tc>
          <w:tcPr>
            <w:tcW w:w="1411" w:type="dxa"/>
            <w:tcBorders>
              <w:bottom w:val="single" w:sz="4" w:space="0" w:color="auto"/>
            </w:tcBorders>
            <w:vAlign w:val="bottom"/>
          </w:tcPr>
          <w:p w:rsidR="004F439C" w:rsidRPr="000B6CCE" w:rsidRDefault="004F439C" w:rsidP="004F439C">
            <w:pPr>
              <w:ind w:right="-72"/>
              <w:jc w:val="right"/>
              <w:rPr>
                <w:rFonts w:ascii="Arial" w:hAnsi="Arial" w:cs="Arial"/>
                <w:color w:val="000000"/>
                <w:sz w:val="18"/>
                <w:szCs w:val="18"/>
                <w:cs/>
              </w:rPr>
            </w:pPr>
            <w:r w:rsidRPr="000B6CCE">
              <w:rPr>
                <w:rFonts w:ascii="Arial" w:hAnsi="Arial" w:cs="Arial"/>
                <w:color w:val="000000"/>
                <w:sz w:val="18"/>
                <w:szCs w:val="18"/>
              </w:rPr>
              <w:t>68,083</w:t>
            </w:r>
          </w:p>
        </w:tc>
        <w:tc>
          <w:tcPr>
            <w:tcW w:w="1411" w:type="dxa"/>
            <w:tcBorders>
              <w:bottom w:val="single" w:sz="4" w:space="0" w:color="auto"/>
            </w:tcBorders>
            <w:vAlign w:val="bottom"/>
          </w:tcPr>
          <w:p w:rsidR="004F439C" w:rsidRPr="000B6CCE" w:rsidRDefault="004F439C" w:rsidP="004F439C">
            <w:pPr>
              <w:ind w:right="-72"/>
              <w:jc w:val="right"/>
              <w:rPr>
                <w:rFonts w:ascii="Arial" w:hAnsi="Arial" w:cs="Arial"/>
                <w:color w:val="000000"/>
                <w:sz w:val="18"/>
                <w:szCs w:val="18"/>
              </w:rPr>
            </w:pPr>
            <w:r w:rsidRPr="000B6CCE">
              <w:rPr>
                <w:rFonts w:ascii="Arial" w:hAnsi="Arial" w:cs="Arial"/>
                <w:color w:val="000000"/>
                <w:sz w:val="18"/>
                <w:szCs w:val="18"/>
              </w:rPr>
              <w:t>878,910</w:t>
            </w:r>
          </w:p>
        </w:tc>
        <w:tc>
          <w:tcPr>
            <w:tcW w:w="1416" w:type="dxa"/>
            <w:tcBorders>
              <w:bottom w:val="single" w:sz="4" w:space="0" w:color="auto"/>
            </w:tcBorders>
            <w:vAlign w:val="bottom"/>
          </w:tcPr>
          <w:p w:rsidR="004F439C" w:rsidRPr="000B6CCE" w:rsidRDefault="004F439C" w:rsidP="004F439C">
            <w:pPr>
              <w:ind w:right="-72"/>
              <w:jc w:val="right"/>
              <w:rPr>
                <w:rFonts w:ascii="Arial" w:hAnsi="Arial" w:cs="Arial"/>
                <w:color w:val="000000"/>
                <w:sz w:val="18"/>
                <w:szCs w:val="18"/>
                <w:cs/>
              </w:rPr>
            </w:pPr>
            <w:r w:rsidRPr="000B6CCE">
              <w:rPr>
                <w:rFonts w:ascii="Arial" w:hAnsi="Arial" w:cs="Arial"/>
                <w:color w:val="000000"/>
                <w:sz w:val="18"/>
                <w:szCs w:val="18"/>
              </w:rPr>
              <w:t>4,474,157</w:t>
            </w:r>
          </w:p>
        </w:tc>
      </w:tr>
      <w:tr w:rsidR="004F439C" w:rsidRPr="000B6CCE" w:rsidTr="00F23B40">
        <w:tc>
          <w:tcPr>
            <w:tcW w:w="4230" w:type="dxa"/>
          </w:tcPr>
          <w:p w:rsidR="004F439C" w:rsidRPr="000B6CCE" w:rsidRDefault="004F439C" w:rsidP="004F439C">
            <w:pPr>
              <w:ind w:left="-107" w:right="-72"/>
              <w:rPr>
                <w:rFonts w:ascii="Arial" w:hAnsi="Arial" w:cs="Arial"/>
                <w:color w:val="000000"/>
                <w:sz w:val="18"/>
                <w:szCs w:val="18"/>
              </w:rPr>
            </w:pPr>
          </w:p>
        </w:tc>
        <w:tc>
          <w:tcPr>
            <w:tcW w:w="1516" w:type="dxa"/>
            <w:tcBorders>
              <w:top w:val="single" w:sz="4" w:space="0" w:color="auto"/>
            </w:tcBorders>
          </w:tcPr>
          <w:p w:rsidR="004F439C" w:rsidRPr="000B6CCE" w:rsidRDefault="004F439C" w:rsidP="004F439C">
            <w:pPr>
              <w:ind w:right="-72"/>
              <w:jc w:val="right"/>
              <w:rPr>
                <w:rFonts w:ascii="Arial" w:hAnsi="Arial" w:cs="Arial"/>
                <w:color w:val="000000"/>
                <w:sz w:val="18"/>
                <w:szCs w:val="18"/>
              </w:rPr>
            </w:pPr>
          </w:p>
        </w:tc>
        <w:tc>
          <w:tcPr>
            <w:tcW w:w="1683" w:type="dxa"/>
            <w:gridSpan w:val="2"/>
            <w:tcBorders>
              <w:top w:val="single" w:sz="4" w:space="0" w:color="auto"/>
            </w:tcBorders>
          </w:tcPr>
          <w:p w:rsidR="004F439C" w:rsidRPr="000B6CCE" w:rsidRDefault="004F439C" w:rsidP="004F439C">
            <w:pPr>
              <w:ind w:right="-72"/>
              <w:jc w:val="right"/>
              <w:rPr>
                <w:rFonts w:ascii="Arial" w:hAnsi="Arial" w:cs="Arial"/>
                <w:color w:val="000000"/>
                <w:sz w:val="18"/>
                <w:szCs w:val="18"/>
              </w:rPr>
            </w:pPr>
          </w:p>
        </w:tc>
        <w:tc>
          <w:tcPr>
            <w:tcW w:w="1412" w:type="dxa"/>
            <w:tcBorders>
              <w:top w:val="single" w:sz="4" w:space="0" w:color="auto"/>
            </w:tcBorders>
          </w:tcPr>
          <w:p w:rsidR="004F439C" w:rsidRPr="000B6CCE" w:rsidRDefault="004F439C" w:rsidP="004F439C">
            <w:pPr>
              <w:ind w:right="-72"/>
              <w:jc w:val="right"/>
              <w:rPr>
                <w:rFonts w:ascii="Arial" w:hAnsi="Arial" w:cs="Arial"/>
                <w:color w:val="000000"/>
                <w:sz w:val="18"/>
                <w:szCs w:val="18"/>
              </w:rPr>
            </w:pPr>
          </w:p>
        </w:tc>
        <w:tc>
          <w:tcPr>
            <w:tcW w:w="1411" w:type="dxa"/>
            <w:tcBorders>
              <w:top w:val="single" w:sz="4" w:space="0" w:color="auto"/>
            </w:tcBorders>
          </w:tcPr>
          <w:p w:rsidR="004F439C" w:rsidRPr="000B6CCE" w:rsidRDefault="004F439C" w:rsidP="004F439C">
            <w:pPr>
              <w:ind w:right="-72"/>
              <w:jc w:val="right"/>
              <w:rPr>
                <w:rFonts w:ascii="Arial" w:hAnsi="Arial" w:cs="Arial"/>
                <w:color w:val="000000"/>
                <w:sz w:val="18"/>
                <w:szCs w:val="18"/>
              </w:rPr>
            </w:pPr>
          </w:p>
        </w:tc>
        <w:tc>
          <w:tcPr>
            <w:tcW w:w="1411" w:type="dxa"/>
            <w:tcBorders>
              <w:top w:val="single" w:sz="4" w:space="0" w:color="auto"/>
            </w:tcBorders>
          </w:tcPr>
          <w:p w:rsidR="004F439C" w:rsidRPr="000B6CCE" w:rsidRDefault="004F439C" w:rsidP="004F439C">
            <w:pPr>
              <w:ind w:right="-72"/>
              <w:jc w:val="right"/>
              <w:rPr>
                <w:rFonts w:ascii="Arial" w:hAnsi="Arial" w:cs="Arial"/>
                <w:color w:val="000000"/>
                <w:sz w:val="18"/>
                <w:szCs w:val="18"/>
              </w:rPr>
            </w:pPr>
          </w:p>
        </w:tc>
        <w:tc>
          <w:tcPr>
            <w:tcW w:w="1411" w:type="dxa"/>
            <w:tcBorders>
              <w:top w:val="single" w:sz="4" w:space="0" w:color="auto"/>
            </w:tcBorders>
          </w:tcPr>
          <w:p w:rsidR="004F439C" w:rsidRPr="000B6CCE" w:rsidRDefault="004F439C" w:rsidP="004F439C">
            <w:pPr>
              <w:ind w:right="-72"/>
              <w:jc w:val="right"/>
              <w:rPr>
                <w:rFonts w:ascii="Arial" w:hAnsi="Arial" w:cs="Arial"/>
                <w:color w:val="000000"/>
                <w:sz w:val="18"/>
                <w:szCs w:val="18"/>
              </w:rPr>
            </w:pPr>
          </w:p>
        </w:tc>
        <w:tc>
          <w:tcPr>
            <w:tcW w:w="1416" w:type="dxa"/>
            <w:tcBorders>
              <w:top w:val="single" w:sz="4" w:space="0" w:color="auto"/>
            </w:tcBorders>
          </w:tcPr>
          <w:p w:rsidR="004F439C" w:rsidRPr="000B6CCE" w:rsidRDefault="004F439C" w:rsidP="004F439C">
            <w:pPr>
              <w:ind w:right="-72"/>
              <w:jc w:val="right"/>
              <w:rPr>
                <w:rFonts w:ascii="Arial" w:hAnsi="Arial" w:cs="Arial"/>
                <w:color w:val="000000"/>
                <w:sz w:val="18"/>
                <w:szCs w:val="18"/>
              </w:rPr>
            </w:pPr>
          </w:p>
        </w:tc>
      </w:tr>
      <w:tr w:rsidR="004F439C" w:rsidRPr="000B6CCE" w:rsidTr="00F23B40">
        <w:tc>
          <w:tcPr>
            <w:tcW w:w="4230" w:type="dxa"/>
          </w:tcPr>
          <w:p w:rsidR="004F439C" w:rsidRPr="000B6CCE" w:rsidRDefault="004F439C" w:rsidP="004F439C">
            <w:pPr>
              <w:ind w:left="-107" w:right="-72"/>
              <w:rPr>
                <w:rFonts w:ascii="Arial" w:hAnsi="Arial" w:cs="Arial"/>
                <w:b/>
                <w:bCs/>
                <w:color w:val="000000"/>
                <w:sz w:val="18"/>
                <w:szCs w:val="18"/>
              </w:rPr>
            </w:pPr>
            <w:r w:rsidRPr="000B6CCE">
              <w:rPr>
                <w:rFonts w:ascii="Arial" w:hAnsi="Arial" w:cs="Arial"/>
                <w:b/>
                <w:bCs/>
                <w:color w:val="000000"/>
                <w:sz w:val="18"/>
                <w:szCs w:val="18"/>
              </w:rPr>
              <w:t>For the year ended 31 December 2018</w:t>
            </w:r>
          </w:p>
        </w:tc>
        <w:tc>
          <w:tcPr>
            <w:tcW w:w="1516" w:type="dxa"/>
          </w:tcPr>
          <w:p w:rsidR="004F439C" w:rsidRPr="000B6CCE" w:rsidRDefault="004F439C" w:rsidP="004F439C">
            <w:pPr>
              <w:ind w:right="-72"/>
              <w:jc w:val="right"/>
              <w:rPr>
                <w:rFonts w:ascii="Arial" w:hAnsi="Arial" w:cs="Arial"/>
                <w:color w:val="000000"/>
                <w:sz w:val="18"/>
                <w:szCs w:val="18"/>
                <w:cs/>
              </w:rPr>
            </w:pPr>
          </w:p>
        </w:tc>
        <w:tc>
          <w:tcPr>
            <w:tcW w:w="1683" w:type="dxa"/>
            <w:gridSpan w:val="2"/>
          </w:tcPr>
          <w:p w:rsidR="004F439C" w:rsidRPr="000B6CCE" w:rsidRDefault="004F439C" w:rsidP="004F439C">
            <w:pPr>
              <w:ind w:right="-72"/>
              <w:jc w:val="right"/>
              <w:rPr>
                <w:rFonts w:ascii="Arial" w:hAnsi="Arial" w:cs="Arial"/>
                <w:color w:val="000000"/>
                <w:sz w:val="18"/>
                <w:szCs w:val="18"/>
                <w:cs/>
              </w:rPr>
            </w:pPr>
          </w:p>
        </w:tc>
        <w:tc>
          <w:tcPr>
            <w:tcW w:w="1412" w:type="dxa"/>
          </w:tcPr>
          <w:p w:rsidR="004F439C" w:rsidRPr="000B6CCE" w:rsidRDefault="004F439C" w:rsidP="004F439C">
            <w:pPr>
              <w:ind w:right="-72"/>
              <w:jc w:val="right"/>
              <w:rPr>
                <w:rFonts w:ascii="Arial" w:hAnsi="Arial" w:cs="Arial"/>
                <w:color w:val="000000"/>
                <w:sz w:val="18"/>
                <w:szCs w:val="18"/>
                <w:cs/>
              </w:rPr>
            </w:pPr>
          </w:p>
        </w:tc>
        <w:tc>
          <w:tcPr>
            <w:tcW w:w="1411" w:type="dxa"/>
          </w:tcPr>
          <w:p w:rsidR="004F439C" w:rsidRPr="000B6CCE" w:rsidRDefault="004F439C" w:rsidP="004F439C">
            <w:pPr>
              <w:ind w:right="-72"/>
              <w:jc w:val="right"/>
              <w:rPr>
                <w:rFonts w:ascii="Arial" w:hAnsi="Arial" w:cs="Arial"/>
                <w:color w:val="000000"/>
                <w:sz w:val="18"/>
                <w:szCs w:val="18"/>
                <w:cs/>
              </w:rPr>
            </w:pPr>
          </w:p>
        </w:tc>
        <w:tc>
          <w:tcPr>
            <w:tcW w:w="1411" w:type="dxa"/>
          </w:tcPr>
          <w:p w:rsidR="004F439C" w:rsidRPr="000B6CCE" w:rsidRDefault="004F439C" w:rsidP="004F439C">
            <w:pPr>
              <w:ind w:right="-72"/>
              <w:jc w:val="right"/>
              <w:rPr>
                <w:rFonts w:ascii="Arial" w:hAnsi="Arial" w:cs="Arial"/>
                <w:color w:val="000000"/>
                <w:sz w:val="18"/>
                <w:szCs w:val="18"/>
                <w:cs/>
              </w:rPr>
            </w:pPr>
          </w:p>
        </w:tc>
        <w:tc>
          <w:tcPr>
            <w:tcW w:w="1411" w:type="dxa"/>
          </w:tcPr>
          <w:p w:rsidR="004F439C" w:rsidRPr="000B6CCE" w:rsidRDefault="004F439C" w:rsidP="004F439C">
            <w:pPr>
              <w:ind w:right="-72"/>
              <w:jc w:val="right"/>
              <w:rPr>
                <w:rFonts w:ascii="Arial" w:hAnsi="Arial" w:cs="Arial"/>
                <w:color w:val="000000"/>
                <w:sz w:val="18"/>
                <w:szCs w:val="18"/>
                <w:cs/>
              </w:rPr>
            </w:pPr>
          </w:p>
        </w:tc>
        <w:tc>
          <w:tcPr>
            <w:tcW w:w="1416" w:type="dxa"/>
          </w:tcPr>
          <w:p w:rsidR="004F439C" w:rsidRPr="000B6CCE" w:rsidRDefault="004F439C" w:rsidP="004F439C">
            <w:pPr>
              <w:ind w:right="-72"/>
              <w:jc w:val="right"/>
              <w:rPr>
                <w:rFonts w:ascii="Arial" w:hAnsi="Arial" w:cs="Arial"/>
                <w:color w:val="000000"/>
                <w:sz w:val="18"/>
                <w:szCs w:val="18"/>
                <w:cs/>
              </w:rPr>
            </w:pPr>
          </w:p>
        </w:tc>
      </w:tr>
      <w:tr w:rsidR="004F439C" w:rsidRPr="000B6CCE" w:rsidTr="00F23B40">
        <w:tc>
          <w:tcPr>
            <w:tcW w:w="4230" w:type="dxa"/>
          </w:tcPr>
          <w:p w:rsidR="004F439C" w:rsidRPr="000B6CCE" w:rsidRDefault="004F439C" w:rsidP="004F439C">
            <w:pPr>
              <w:ind w:left="-107" w:right="-72"/>
              <w:rPr>
                <w:rFonts w:ascii="Arial" w:hAnsi="Arial" w:cs="Arial"/>
                <w:color w:val="000000"/>
                <w:sz w:val="18"/>
                <w:szCs w:val="18"/>
                <w:cs/>
              </w:rPr>
            </w:pPr>
            <w:r w:rsidRPr="000B6CCE">
              <w:rPr>
                <w:rFonts w:ascii="Arial" w:hAnsi="Arial" w:cs="Arial"/>
                <w:color w:val="000000"/>
                <w:sz w:val="18"/>
                <w:szCs w:val="18"/>
              </w:rPr>
              <w:t xml:space="preserve">Opening net book amount </w:t>
            </w:r>
          </w:p>
        </w:tc>
        <w:tc>
          <w:tcPr>
            <w:tcW w:w="1516" w:type="dxa"/>
            <w:vAlign w:val="bottom"/>
          </w:tcPr>
          <w:p w:rsidR="004F439C" w:rsidRPr="000B6CCE" w:rsidRDefault="004F439C" w:rsidP="004F439C">
            <w:pPr>
              <w:ind w:right="-72"/>
              <w:jc w:val="right"/>
              <w:rPr>
                <w:rFonts w:ascii="Arial" w:hAnsi="Arial" w:cs="Arial"/>
                <w:color w:val="000000"/>
                <w:sz w:val="18"/>
                <w:szCs w:val="18"/>
              </w:rPr>
            </w:pPr>
            <w:r w:rsidRPr="000B6CCE">
              <w:rPr>
                <w:rFonts w:ascii="Arial" w:hAnsi="Arial" w:cs="Arial"/>
                <w:color w:val="000000"/>
                <w:sz w:val="18"/>
                <w:szCs w:val="18"/>
              </w:rPr>
              <w:t>880,351</w:t>
            </w:r>
          </w:p>
        </w:tc>
        <w:tc>
          <w:tcPr>
            <w:tcW w:w="1683" w:type="dxa"/>
            <w:gridSpan w:val="2"/>
            <w:vAlign w:val="bottom"/>
          </w:tcPr>
          <w:p w:rsidR="004F439C" w:rsidRPr="000B6CCE" w:rsidRDefault="004F439C" w:rsidP="004F439C">
            <w:pPr>
              <w:ind w:right="-72"/>
              <w:jc w:val="right"/>
              <w:rPr>
                <w:rFonts w:ascii="Arial" w:hAnsi="Arial" w:cs="Arial"/>
                <w:color w:val="000000"/>
                <w:sz w:val="18"/>
                <w:szCs w:val="18"/>
              </w:rPr>
            </w:pPr>
            <w:r w:rsidRPr="000B6CCE">
              <w:rPr>
                <w:rFonts w:ascii="Arial" w:hAnsi="Arial" w:cs="Arial"/>
                <w:color w:val="000000"/>
                <w:sz w:val="18"/>
                <w:szCs w:val="18"/>
              </w:rPr>
              <w:t>1,699,413</w:t>
            </w:r>
          </w:p>
        </w:tc>
        <w:tc>
          <w:tcPr>
            <w:tcW w:w="1412" w:type="dxa"/>
            <w:vAlign w:val="bottom"/>
          </w:tcPr>
          <w:p w:rsidR="004F439C" w:rsidRPr="000B6CCE" w:rsidRDefault="004F439C" w:rsidP="004F439C">
            <w:pPr>
              <w:ind w:right="-72"/>
              <w:jc w:val="right"/>
              <w:rPr>
                <w:rFonts w:ascii="Arial" w:hAnsi="Arial" w:cs="Arial"/>
                <w:color w:val="000000"/>
                <w:sz w:val="18"/>
                <w:szCs w:val="18"/>
              </w:rPr>
            </w:pPr>
            <w:r w:rsidRPr="000B6CCE">
              <w:rPr>
                <w:rFonts w:ascii="Arial" w:hAnsi="Arial" w:cs="Arial"/>
                <w:color w:val="000000"/>
                <w:sz w:val="18"/>
                <w:szCs w:val="18"/>
              </w:rPr>
              <w:t>844,175</w:t>
            </w:r>
          </w:p>
        </w:tc>
        <w:tc>
          <w:tcPr>
            <w:tcW w:w="1411" w:type="dxa"/>
            <w:vAlign w:val="bottom"/>
          </w:tcPr>
          <w:p w:rsidR="004F439C" w:rsidRPr="000B6CCE" w:rsidRDefault="004F439C" w:rsidP="004F439C">
            <w:pPr>
              <w:ind w:right="-72"/>
              <w:jc w:val="right"/>
              <w:rPr>
                <w:rFonts w:ascii="Arial" w:hAnsi="Arial" w:cs="Arial"/>
                <w:color w:val="000000"/>
                <w:sz w:val="18"/>
                <w:szCs w:val="18"/>
              </w:rPr>
            </w:pPr>
            <w:r w:rsidRPr="000B6CCE">
              <w:rPr>
                <w:rFonts w:ascii="Arial" w:hAnsi="Arial" w:cs="Arial"/>
                <w:color w:val="000000"/>
                <w:sz w:val="18"/>
                <w:szCs w:val="18"/>
              </w:rPr>
              <w:t>103,225</w:t>
            </w:r>
          </w:p>
        </w:tc>
        <w:tc>
          <w:tcPr>
            <w:tcW w:w="1411" w:type="dxa"/>
            <w:vAlign w:val="bottom"/>
          </w:tcPr>
          <w:p w:rsidR="004F439C" w:rsidRPr="000B6CCE" w:rsidRDefault="004F439C" w:rsidP="004F439C">
            <w:pPr>
              <w:ind w:right="-72"/>
              <w:jc w:val="right"/>
              <w:rPr>
                <w:rFonts w:ascii="Arial" w:hAnsi="Arial" w:cs="Arial"/>
                <w:color w:val="000000"/>
                <w:sz w:val="18"/>
                <w:szCs w:val="18"/>
                <w:cs/>
              </w:rPr>
            </w:pPr>
            <w:r w:rsidRPr="000B6CCE">
              <w:rPr>
                <w:rFonts w:ascii="Arial" w:hAnsi="Arial" w:cs="Arial"/>
                <w:color w:val="000000"/>
                <w:sz w:val="18"/>
                <w:szCs w:val="18"/>
              </w:rPr>
              <w:t>68,083</w:t>
            </w:r>
          </w:p>
        </w:tc>
        <w:tc>
          <w:tcPr>
            <w:tcW w:w="1411" w:type="dxa"/>
            <w:vAlign w:val="bottom"/>
          </w:tcPr>
          <w:p w:rsidR="004F439C" w:rsidRPr="000B6CCE" w:rsidRDefault="004F439C" w:rsidP="004F439C">
            <w:pPr>
              <w:ind w:right="-72"/>
              <w:jc w:val="right"/>
              <w:rPr>
                <w:rFonts w:ascii="Arial" w:hAnsi="Arial" w:cs="Arial"/>
                <w:color w:val="000000"/>
                <w:sz w:val="18"/>
                <w:szCs w:val="18"/>
              </w:rPr>
            </w:pPr>
            <w:r w:rsidRPr="000B6CCE">
              <w:rPr>
                <w:rFonts w:ascii="Arial" w:hAnsi="Arial" w:cs="Arial"/>
                <w:color w:val="000000"/>
                <w:sz w:val="18"/>
                <w:szCs w:val="18"/>
              </w:rPr>
              <w:t>878,910</w:t>
            </w:r>
          </w:p>
        </w:tc>
        <w:tc>
          <w:tcPr>
            <w:tcW w:w="1416" w:type="dxa"/>
            <w:vAlign w:val="bottom"/>
          </w:tcPr>
          <w:p w:rsidR="004F439C" w:rsidRPr="000B6CCE" w:rsidRDefault="004F439C" w:rsidP="004F439C">
            <w:pPr>
              <w:ind w:right="-72"/>
              <w:jc w:val="right"/>
              <w:rPr>
                <w:rFonts w:ascii="Arial" w:hAnsi="Arial" w:cs="Arial"/>
                <w:color w:val="000000"/>
                <w:sz w:val="18"/>
                <w:szCs w:val="18"/>
                <w:cs/>
              </w:rPr>
            </w:pPr>
            <w:r w:rsidRPr="000B6CCE">
              <w:rPr>
                <w:rFonts w:ascii="Arial" w:hAnsi="Arial" w:cs="Arial"/>
                <w:color w:val="000000"/>
                <w:sz w:val="18"/>
                <w:szCs w:val="18"/>
              </w:rPr>
              <w:t>4,474,157</w:t>
            </w:r>
          </w:p>
        </w:tc>
      </w:tr>
      <w:tr w:rsidR="004F439C" w:rsidRPr="000B6CCE" w:rsidTr="00F23B40">
        <w:tc>
          <w:tcPr>
            <w:tcW w:w="4230" w:type="dxa"/>
          </w:tcPr>
          <w:p w:rsidR="004F439C" w:rsidRPr="000B6CCE" w:rsidRDefault="004F439C" w:rsidP="004F439C">
            <w:pPr>
              <w:ind w:left="-107" w:right="-72"/>
              <w:rPr>
                <w:rFonts w:ascii="Arial" w:hAnsi="Arial" w:cs="Arial"/>
                <w:color w:val="000000"/>
                <w:sz w:val="18"/>
                <w:szCs w:val="18"/>
              </w:rPr>
            </w:pPr>
            <w:r w:rsidRPr="000B6CCE">
              <w:rPr>
                <w:rFonts w:ascii="Arial" w:hAnsi="Arial" w:cs="Arial"/>
                <w:color w:val="000000"/>
                <w:sz w:val="18"/>
                <w:szCs w:val="18"/>
              </w:rPr>
              <w:t>Additions</w:t>
            </w:r>
          </w:p>
        </w:tc>
        <w:tc>
          <w:tcPr>
            <w:tcW w:w="1516" w:type="dxa"/>
            <w:vAlign w:val="bottom"/>
          </w:tcPr>
          <w:p w:rsidR="004F439C" w:rsidRPr="000B6CCE" w:rsidRDefault="004F439C" w:rsidP="004F439C">
            <w:pPr>
              <w:ind w:right="-72"/>
              <w:jc w:val="right"/>
              <w:rPr>
                <w:rFonts w:ascii="Arial" w:hAnsi="Arial" w:cs="Arial"/>
                <w:color w:val="000000"/>
                <w:sz w:val="18"/>
                <w:szCs w:val="18"/>
              </w:rPr>
            </w:pPr>
            <w:r w:rsidRPr="000B6CCE">
              <w:rPr>
                <w:rFonts w:ascii="Arial" w:hAnsi="Arial" w:cs="Arial"/>
                <w:color w:val="000000"/>
                <w:sz w:val="18"/>
                <w:szCs w:val="18"/>
              </w:rPr>
              <w:t>-</w:t>
            </w:r>
          </w:p>
        </w:tc>
        <w:tc>
          <w:tcPr>
            <w:tcW w:w="1683" w:type="dxa"/>
            <w:gridSpan w:val="2"/>
            <w:vAlign w:val="bottom"/>
          </w:tcPr>
          <w:p w:rsidR="004F439C" w:rsidRPr="000B6CCE" w:rsidRDefault="004F439C" w:rsidP="004F439C">
            <w:pPr>
              <w:ind w:right="-72"/>
              <w:jc w:val="right"/>
              <w:rPr>
                <w:rFonts w:ascii="Arial" w:hAnsi="Arial" w:cs="Arial"/>
                <w:color w:val="000000"/>
                <w:sz w:val="18"/>
                <w:szCs w:val="18"/>
              </w:rPr>
            </w:pPr>
            <w:r w:rsidRPr="000B6CCE">
              <w:rPr>
                <w:rFonts w:ascii="Arial" w:hAnsi="Arial" w:cs="Arial"/>
                <w:color w:val="000000"/>
                <w:sz w:val="18"/>
                <w:szCs w:val="18"/>
              </w:rPr>
              <w:t>1,972</w:t>
            </w:r>
          </w:p>
        </w:tc>
        <w:tc>
          <w:tcPr>
            <w:tcW w:w="1412" w:type="dxa"/>
            <w:vAlign w:val="bottom"/>
          </w:tcPr>
          <w:p w:rsidR="004F439C" w:rsidRPr="000B6CCE" w:rsidRDefault="004F439C" w:rsidP="004F439C">
            <w:pPr>
              <w:ind w:right="-72"/>
              <w:jc w:val="right"/>
              <w:rPr>
                <w:rFonts w:ascii="Arial" w:hAnsi="Arial" w:cs="Arial"/>
                <w:color w:val="000000"/>
                <w:sz w:val="18"/>
                <w:szCs w:val="18"/>
              </w:rPr>
            </w:pPr>
            <w:r w:rsidRPr="000B6CCE">
              <w:rPr>
                <w:rFonts w:ascii="Arial" w:hAnsi="Arial" w:cs="Arial"/>
                <w:color w:val="000000"/>
                <w:sz w:val="18"/>
                <w:szCs w:val="18"/>
              </w:rPr>
              <w:t>32,999</w:t>
            </w:r>
          </w:p>
        </w:tc>
        <w:tc>
          <w:tcPr>
            <w:tcW w:w="1411" w:type="dxa"/>
            <w:vAlign w:val="bottom"/>
          </w:tcPr>
          <w:p w:rsidR="004F439C" w:rsidRPr="000B6CCE" w:rsidRDefault="004F439C" w:rsidP="004F439C">
            <w:pPr>
              <w:ind w:right="-72"/>
              <w:jc w:val="right"/>
              <w:rPr>
                <w:rFonts w:ascii="Arial" w:hAnsi="Arial" w:cs="Arial"/>
                <w:color w:val="000000"/>
                <w:sz w:val="18"/>
                <w:szCs w:val="18"/>
              </w:rPr>
            </w:pPr>
            <w:r w:rsidRPr="000B6CCE">
              <w:rPr>
                <w:rFonts w:ascii="Arial" w:hAnsi="Arial" w:cs="Arial"/>
                <w:color w:val="000000"/>
                <w:sz w:val="18"/>
                <w:szCs w:val="18"/>
              </w:rPr>
              <w:t>24,963</w:t>
            </w:r>
          </w:p>
        </w:tc>
        <w:tc>
          <w:tcPr>
            <w:tcW w:w="1411" w:type="dxa"/>
            <w:vAlign w:val="bottom"/>
          </w:tcPr>
          <w:p w:rsidR="004F439C" w:rsidRPr="000B6CCE" w:rsidRDefault="004F439C" w:rsidP="004F439C">
            <w:pPr>
              <w:ind w:right="-72"/>
              <w:jc w:val="right"/>
              <w:rPr>
                <w:rFonts w:ascii="Arial" w:hAnsi="Arial" w:cs="Arial"/>
                <w:color w:val="000000"/>
                <w:sz w:val="18"/>
                <w:szCs w:val="18"/>
              </w:rPr>
            </w:pPr>
            <w:r w:rsidRPr="000B6CCE">
              <w:rPr>
                <w:rFonts w:ascii="Arial" w:hAnsi="Arial" w:cs="Arial"/>
                <w:color w:val="000000"/>
                <w:sz w:val="18"/>
                <w:szCs w:val="18"/>
              </w:rPr>
              <w:t>2,102</w:t>
            </w:r>
          </w:p>
        </w:tc>
        <w:tc>
          <w:tcPr>
            <w:tcW w:w="1411" w:type="dxa"/>
            <w:vAlign w:val="bottom"/>
          </w:tcPr>
          <w:p w:rsidR="004F439C" w:rsidRPr="000B6CCE" w:rsidRDefault="004F439C" w:rsidP="004F439C">
            <w:pPr>
              <w:ind w:right="-72"/>
              <w:jc w:val="right"/>
              <w:rPr>
                <w:rFonts w:ascii="Arial" w:hAnsi="Arial" w:cs="Arial"/>
                <w:color w:val="000000"/>
                <w:sz w:val="18"/>
                <w:szCs w:val="18"/>
              </w:rPr>
            </w:pPr>
            <w:r w:rsidRPr="000B6CCE">
              <w:rPr>
                <w:rFonts w:ascii="Arial" w:hAnsi="Arial" w:cs="Arial"/>
                <w:color w:val="000000"/>
                <w:sz w:val="18"/>
                <w:szCs w:val="18"/>
              </w:rPr>
              <w:t>500,950</w:t>
            </w:r>
          </w:p>
        </w:tc>
        <w:tc>
          <w:tcPr>
            <w:tcW w:w="1416" w:type="dxa"/>
            <w:vAlign w:val="bottom"/>
          </w:tcPr>
          <w:p w:rsidR="004F439C" w:rsidRPr="000B6CCE" w:rsidRDefault="004F439C" w:rsidP="004F439C">
            <w:pPr>
              <w:ind w:right="-72"/>
              <w:jc w:val="right"/>
              <w:rPr>
                <w:rFonts w:ascii="Arial" w:hAnsi="Arial" w:cs="Arial"/>
                <w:color w:val="000000"/>
                <w:sz w:val="18"/>
                <w:szCs w:val="18"/>
              </w:rPr>
            </w:pPr>
            <w:r w:rsidRPr="000B6CCE">
              <w:rPr>
                <w:rFonts w:ascii="Arial" w:hAnsi="Arial" w:cs="Arial"/>
                <w:color w:val="000000"/>
                <w:sz w:val="18"/>
                <w:szCs w:val="18"/>
              </w:rPr>
              <w:t>562,986</w:t>
            </w:r>
          </w:p>
        </w:tc>
      </w:tr>
      <w:tr w:rsidR="004F439C" w:rsidRPr="000B6CCE" w:rsidTr="00F23B40">
        <w:tc>
          <w:tcPr>
            <w:tcW w:w="4230" w:type="dxa"/>
          </w:tcPr>
          <w:p w:rsidR="004F439C" w:rsidRPr="000B6CCE" w:rsidRDefault="004F439C" w:rsidP="004F439C">
            <w:pPr>
              <w:ind w:left="-107" w:right="-72"/>
              <w:rPr>
                <w:rFonts w:ascii="Arial" w:hAnsi="Arial" w:cs="Arial"/>
                <w:color w:val="000000"/>
                <w:sz w:val="18"/>
                <w:szCs w:val="18"/>
                <w:cs/>
              </w:rPr>
            </w:pPr>
            <w:r w:rsidRPr="000B6CCE">
              <w:rPr>
                <w:rFonts w:ascii="Arial" w:hAnsi="Arial" w:cs="Arial"/>
                <w:color w:val="000000"/>
                <w:sz w:val="18"/>
                <w:szCs w:val="18"/>
              </w:rPr>
              <w:t>Disposals, net book value</w:t>
            </w:r>
          </w:p>
        </w:tc>
        <w:tc>
          <w:tcPr>
            <w:tcW w:w="1516" w:type="dxa"/>
            <w:vAlign w:val="bottom"/>
          </w:tcPr>
          <w:p w:rsidR="004F439C" w:rsidRPr="000B6CCE" w:rsidRDefault="004F439C" w:rsidP="004F439C">
            <w:pPr>
              <w:ind w:right="-72"/>
              <w:jc w:val="right"/>
              <w:rPr>
                <w:rFonts w:ascii="Arial" w:hAnsi="Arial" w:cs="Arial"/>
                <w:color w:val="000000"/>
                <w:sz w:val="18"/>
                <w:szCs w:val="18"/>
              </w:rPr>
            </w:pPr>
            <w:r w:rsidRPr="000B6CCE">
              <w:rPr>
                <w:rFonts w:ascii="Arial" w:hAnsi="Arial" w:cs="Arial"/>
                <w:color w:val="000000"/>
                <w:sz w:val="18"/>
                <w:szCs w:val="18"/>
              </w:rPr>
              <w:t>-</w:t>
            </w:r>
          </w:p>
        </w:tc>
        <w:tc>
          <w:tcPr>
            <w:tcW w:w="1683" w:type="dxa"/>
            <w:gridSpan w:val="2"/>
            <w:vAlign w:val="bottom"/>
          </w:tcPr>
          <w:p w:rsidR="004F439C" w:rsidRPr="000B6CCE" w:rsidRDefault="004F439C" w:rsidP="004F439C">
            <w:pPr>
              <w:ind w:right="-72"/>
              <w:jc w:val="right"/>
              <w:rPr>
                <w:rFonts w:ascii="Arial" w:hAnsi="Arial" w:cs="Arial"/>
                <w:color w:val="000000"/>
                <w:sz w:val="18"/>
                <w:szCs w:val="18"/>
              </w:rPr>
            </w:pPr>
            <w:r w:rsidRPr="000B6CCE">
              <w:rPr>
                <w:rFonts w:ascii="Arial" w:hAnsi="Arial" w:cs="Arial"/>
                <w:color w:val="000000"/>
                <w:sz w:val="18"/>
                <w:szCs w:val="18"/>
              </w:rPr>
              <w:t>-</w:t>
            </w:r>
          </w:p>
        </w:tc>
        <w:tc>
          <w:tcPr>
            <w:tcW w:w="1412" w:type="dxa"/>
            <w:vAlign w:val="bottom"/>
          </w:tcPr>
          <w:p w:rsidR="004F439C" w:rsidRPr="000B6CCE" w:rsidRDefault="004F439C" w:rsidP="004F439C">
            <w:pPr>
              <w:ind w:right="-72"/>
              <w:jc w:val="right"/>
              <w:rPr>
                <w:rFonts w:ascii="Arial" w:hAnsi="Arial" w:cs="Arial"/>
                <w:color w:val="000000"/>
                <w:sz w:val="18"/>
                <w:szCs w:val="18"/>
              </w:rPr>
            </w:pPr>
            <w:r w:rsidRPr="000B6CCE">
              <w:rPr>
                <w:rFonts w:ascii="Arial" w:hAnsi="Arial" w:cs="Arial"/>
                <w:color w:val="000000"/>
                <w:sz w:val="18"/>
                <w:szCs w:val="18"/>
              </w:rPr>
              <w:t>(4,544)</w:t>
            </w:r>
          </w:p>
        </w:tc>
        <w:tc>
          <w:tcPr>
            <w:tcW w:w="1411" w:type="dxa"/>
            <w:vAlign w:val="bottom"/>
          </w:tcPr>
          <w:p w:rsidR="004F439C" w:rsidRPr="000B6CCE" w:rsidRDefault="004F439C" w:rsidP="004F439C">
            <w:pPr>
              <w:ind w:right="-72"/>
              <w:jc w:val="right"/>
              <w:rPr>
                <w:rFonts w:ascii="Arial" w:hAnsi="Arial" w:cs="Arial"/>
                <w:color w:val="000000"/>
                <w:sz w:val="18"/>
                <w:szCs w:val="18"/>
              </w:rPr>
            </w:pPr>
            <w:r w:rsidRPr="000B6CCE">
              <w:rPr>
                <w:rFonts w:ascii="Arial" w:hAnsi="Arial" w:cs="Arial"/>
                <w:color w:val="000000"/>
                <w:sz w:val="18"/>
                <w:szCs w:val="18"/>
              </w:rPr>
              <w:t>(50)</w:t>
            </w:r>
          </w:p>
        </w:tc>
        <w:tc>
          <w:tcPr>
            <w:tcW w:w="1411" w:type="dxa"/>
            <w:vAlign w:val="bottom"/>
          </w:tcPr>
          <w:p w:rsidR="004F439C" w:rsidRPr="000B6CCE" w:rsidRDefault="004F439C" w:rsidP="004F439C">
            <w:pPr>
              <w:ind w:right="-72"/>
              <w:jc w:val="right"/>
              <w:rPr>
                <w:rFonts w:ascii="Arial" w:hAnsi="Arial" w:cs="Arial"/>
                <w:color w:val="000000"/>
                <w:sz w:val="18"/>
                <w:szCs w:val="18"/>
              </w:rPr>
            </w:pPr>
            <w:r w:rsidRPr="000B6CCE">
              <w:rPr>
                <w:rFonts w:ascii="Arial" w:hAnsi="Arial" w:cs="Arial"/>
                <w:color w:val="000000"/>
                <w:sz w:val="18"/>
                <w:szCs w:val="18"/>
              </w:rPr>
              <w:t>(1,681)</w:t>
            </w:r>
          </w:p>
        </w:tc>
        <w:tc>
          <w:tcPr>
            <w:tcW w:w="1411" w:type="dxa"/>
            <w:vAlign w:val="bottom"/>
          </w:tcPr>
          <w:p w:rsidR="004F439C" w:rsidRPr="000B6CCE" w:rsidRDefault="004F439C" w:rsidP="004F439C">
            <w:pPr>
              <w:ind w:right="-72"/>
              <w:jc w:val="right"/>
              <w:rPr>
                <w:rFonts w:ascii="Arial" w:hAnsi="Arial" w:cs="Arial"/>
                <w:color w:val="000000"/>
                <w:sz w:val="18"/>
                <w:szCs w:val="18"/>
              </w:rPr>
            </w:pPr>
            <w:r w:rsidRPr="000B6CCE">
              <w:rPr>
                <w:rFonts w:ascii="Arial" w:hAnsi="Arial" w:cs="Arial"/>
                <w:color w:val="000000"/>
                <w:sz w:val="18"/>
                <w:szCs w:val="18"/>
              </w:rPr>
              <w:t>-</w:t>
            </w:r>
          </w:p>
        </w:tc>
        <w:tc>
          <w:tcPr>
            <w:tcW w:w="1416" w:type="dxa"/>
            <w:vAlign w:val="bottom"/>
          </w:tcPr>
          <w:p w:rsidR="004F439C" w:rsidRPr="000B6CCE" w:rsidRDefault="004F439C" w:rsidP="004F439C">
            <w:pPr>
              <w:ind w:right="-72"/>
              <w:jc w:val="right"/>
              <w:rPr>
                <w:rFonts w:ascii="Arial" w:hAnsi="Arial" w:cs="Arial"/>
                <w:color w:val="000000"/>
                <w:sz w:val="18"/>
                <w:szCs w:val="18"/>
              </w:rPr>
            </w:pPr>
            <w:r w:rsidRPr="000B6CCE">
              <w:rPr>
                <w:rFonts w:ascii="Arial" w:hAnsi="Arial" w:cs="Arial"/>
                <w:color w:val="000000"/>
                <w:sz w:val="18"/>
                <w:szCs w:val="18"/>
              </w:rPr>
              <w:t>(6,275)</w:t>
            </w:r>
          </w:p>
        </w:tc>
      </w:tr>
      <w:tr w:rsidR="004F439C" w:rsidRPr="000B6CCE" w:rsidTr="00F23B40">
        <w:tc>
          <w:tcPr>
            <w:tcW w:w="4230" w:type="dxa"/>
          </w:tcPr>
          <w:p w:rsidR="004F439C" w:rsidRPr="000B6CCE" w:rsidRDefault="004F439C" w:rsidP="004F439C">
            <w:pPr>
              <w:ind w:left="-107" w:right="-72"/>
              <w:rPr>
                <w:rFonts w:ascii="Arial" w:hAnsi="Arial" w:cs="Arial"/>
                <w:color w:val="000000"/>
                <w:sz w:val="18"/>
                <w:szCs w:val="18"/>
              </w:rPr>
            </w:pPr>
            <w:r w:rsidRPr="000B6CCE">
              <w:rPr>
                <w:rFonts w:ascii="Arial" w:hAnsi="Arial" w:cs="Arial"/>
                <w:color w:val="000000"/>
                <w:sz w:val="18"/>
                <w:szCs w:val="18"/>
              </w:rPr>
              <w:t>Write-off, net book value</w:t>
            </w:r>
          </w:p>
        </w:tc>
        <w:tc>
          <w:tcPr>
            <w:tcW w:w="1516" w:type="dxa"/>
            <w:vAlign w:val="bottom"/>
          </w:tcPr>
          <w:p w:rsidR="004F439C" w:rsidRPr="000B6CCE" w:rsidRDefault="004F439C" w:rsidP="004F439C">
            <w:pPr>
              <w:ind w:right="-72"/>
              <w:jc w:val="right"/>
              <w:rPr>
                <w:rFonts w:ascii="Arial" w:hAnsi="Arial" w:cs="Arial"/>
                <w:color w:val="000000"/>
                <w:sz w:val="18"/>
                <w:szCs w:val="18"/>
              </w:rPr>
            </w:pPr>
            <w:r w:rsidRPr="000B6CCE">
              <w:rPr>
                <w:rFonts w:ascii="Arial" w:hAnsi="Arial" w:cs="Arial"/>
                <w:color w:val="000000"/>
                <w:sz w:val="18"/>
                <w:szCs w:val="18"/>
              </w:rPr>
              <w:t>-</w:t>
            </w:r>
          </w:p>
        </w:tc>
        <w:tc>
          <w:tcPr>
            <w:tcW w:w="1683" w:type="dxa"/>
            <w:gridSpan w:val="2"/>
            <w:vAlign w:val="bottom"/>
          </w:tcPr>
          <w:p w:rsidR="004F439C" w:rsidRPr="000B6CCE" w:rsidRDefault="004F439C" w:rsidP="004F439C">
            <w:pPr>
              <w:ind w:right="-72"/>
              <w:jc w:val="right"/>
              <w:rPr>
                <w:rFonts w:ascii="Arial" w:hAnsi="Arial" w:cs="Arial"/>
                <w:color w:val="000000"/>
                <w:sz w:val="18"/>
                <w:szCs w:val="18"/>
              </w:rPr>
            </w:pPr>
            <w:r w:rsidRPr="000B6CCE">
              <w:rPr>
                <w:rFonts w:ascii="Arial" w:hAnsi="Arial" w:cs="Arial"/>
                <w:color w:val="000000"/>
                <w:sz w:val="18"/>
                <w:szCs w:val="18"/>
              </w:rPr>
              <w:t>(1,447)</w:t>
            </w:r>
          </w:p>
        </w:tc>
        <w:tc>
          <w:tcPr>
            <w:tcW w:w="1412" w:type="dxa"/>
            <w:vAlign w:val="bottom"/>
          </w:tcPr>
          <w:p w:rsidR="004F439C" w:rsidRPr="000B6CCE" w:rsidRDefault="004F439C" w:rsidP="004F439C">
            <w:pPr>
              <w:ind w:right="-72"/>
              <w:jc w:val="right"/>
              <w:rPr>
                <w:rFonts w:ascii="Arial" w:hAnsi="Arial" w:cs="Arial"/>
                <w:color w:val="000000"/>
                <w:sz w:val="18"/>
                <w:szCs w:val="18"/>
              </w:rPr>
            </w:pPr>
            <w:r w:rsidRPr="000B6CCE">
              <w:rPr>
                <w:rFonts w:ascii="Arial" w:hAnsi="Arial" w:cs="Arial"/>
                <w:color w:val="000000"/>
                <w:sz w:val="18"/>
                <w:szCs w:val="18"/>
              </w:rPr>
              <w:t>(1,630)</w:t>
            </w:r>
          </w:p>
        </w:tc>
        <w:tc>
          <w:tcPr>
            <w:tcW w:w="1411" w:type="dxa"/>
            <w:vAlign w:val="bottom"/>
          </w:tcPr>
          <w:p w:rsidR="004F439C" w:rsidRPr="000B6CCE" w:rsidRDefault="004F439C" w:rsidP="004F439C">
            <w:pPr>
              <w:ind w:right="-72"/>
              <w:jc w:val="right"/>
              <w:rPr>
                <w:rFonts w:ascii="Arial" w:hAnsi="Arial" w:cs="Arial"/>
                <w:color w:val="000000"/>
                <w:sz w:val="18"/>
                <w:szCs w:val="18"/>
              </w:rPr>
            </w:pPr>
            <w:r w:rsidRPr="000B6CCE">
              <w:rPr>
                <w:rFonts w:ascii="Arial" w:hAnsi="Arial" w:cs="Arial"/>
                <w:color w:val="000000"/>
                <w:sz w:val="18"/>
                <w:szCs w:val="18"/>
              </w:rPr>
              <w:t>(48)</w:t>
            </w:r>
          </w:p>
        </w:tc>
        <w:tc>
          <w:tcPr>
            <w:tcW w:w="1411" w:type="dxa"/>
            <w:vAlign w:val="bottom"/>
          </w:tcPr>
          <w:p w:rsidR="004F439C" w:rsidRPr="000B6CCE" w:rsidRDefault="004F439C" w:rsidP="004F439C">
            <w:pPr>
              <w:ind w:right="-72"/>
              <w:jc w:val="right"/>
              <w:rPr>
                <w:rFonts w:ascii="Arial" w:hAnsi="Arial" w:cs="Arial"/>
                <w:color w:val="000000"/>
                <w:sz w:val="18"/>
                <w:szCs w:val="18"/>
              </w:rPr>
            </w:pPr>
            <w:r w:rsidRPr="000B6CCE">
              <w:rPr>
                <w:rFonts w:ascii="Arial" w:hAnsi="Arial" w:cs="Arial"/>
                <w:color w:val="000000"/>
                <w:sz w:val="18"/>
                <w:szCs w:val="18"/>
              </w:rPr>
              <w:t>(2)</w:t>
            </w:r>
          </w:p>
        </w:tc>
        <w:tc>
          <w:tcPr>
            <w:tcW w:w="1411" w:type="dxa"/>
            <w:vAlign w:val="bottom"/>
          </w:tcPr>
          <w:p w:rsidR="004F439C" w:rsidRPr="000B6CCE" w:rsidRDefault="004F439C" w:rsidP="004F439C">
            <w:pPr>
              <w:ind w:right="-72"/>
              <w:jc w:val="right"/>
              <w:rPr>
                <w:rFonts w:ascii="Arial" w:hAnsi="Arial" w:cs="Arial"/>
                <w:color w:val="000000"/>
                <w:sz w:val="18"/>
                <w:szCs w:val="18"/>
              </w:rPr>
            </w:pPr>
            <w:r w:rsidRPr="000B6CCE">
              <w:rPr>
                <w:rFonts w:ascii="Arial" w:hAnsi="Arial" w:cs="Arial"/>
                <w:color w:val="000000"/>
                <w:sz w:val="18"/>
                <w:szCs w:val="18"/>
              </w:rPr>
              <w:t>-</w:t>
            </w:r>
          </w:p>
        </w:tc>
        <w:tc>
          <w:tcPr>
            <w:tcW w:w="1416" w:type="dxa"/>
            <w:vAlign w:val="bottom"/>
          </w:tcPr>
          <w:p w:rsidR="004F439C" w:rsidRPr="000B6CCE" w:rsidRDefault="004F439C" w:rsidP="004F439C">
            <w:pPr>
              <w:ind w:right="-72"/>
              <w:jc w:val="right"/>
              <w:rPr>
                <w:rFonts w:ascii="Arial" w:hAnsi="Arial" w:cs="Arial"/>
                <w:color w:val="000000"/>
                <w:sz w:val="18"/>
                <w:szCs w:val="18"/>
              </w:rPr>
            </w:pPr>
            <w:r w:rsidRPr="000B6CCE">
              <w:rPr>
                <w:rFonts w:ascii="Arial" w:hAnsi="Arial" w:cs="Arial"/>
                <w:color w:val="000000"/>
                <w:sz w:val="18"/>
                <w:szCs w:val="18"/>
              </w:rPr>
              <w:t>(3,127)</w:t>
            </w:r>
          </w:p>
        </w:tc>
      </w:tr>
      <w:tr w:rsidR="004F439C" w:rsidRPr="000B6CCE" w:rsidTr="00F23B40">
        <w:tc>
          <w:tcPr>
            <w:tcW w:w="4230" w:type="dxa"/>
          </w:tcPr>
          <w:p w:rsidR="004F439C" w:rsidRPr="000B6CCE" w:rsidRDefault="004F439C" w:rsidP="004F439C">
            <w:pPr>
              <w:ind w:left="-107" w:right="-72"/>
              <w:rPr>
                <w:rFonts w:ascii="Arial" w:hAnsi="Arial" w:cs="Arial"/>
                <w:color w:val="000000"/>
                <w:sz w:val="18"/>
                <w:szCs w:val="18"/>
              </w:rPr>
            </w:pPr>
            <w:r w:rsidRPr="000B6CCE">
              <w:rPr>
                <w:rFonts w:ascii="Arial" w:hAnsi="Arial" w:cs="Arial"/>
                <w:color w:val="000000"/>
                <w:sz w:val="18"/>
                <w:szCs w:val="18"/>
              </w:rPr>
              <w:t>Reclassification</w:t>
            </w:r>
          </w:p>
        </w:tc>
        <w:tc>
          <w:tcPr>
            <w:tcW w:w="1516" w:type="dxa"/>
            <w:vAlign w:val="bottom"/>
          </w:tcPr>
          <w:p w:rsidR="004F439C" w:rsidRPr="000B6CCE" w:rsidRDefault="004F439C" w:rsidP="004F439C">
            <w:pPr>
              <w:ind w:right="-72"/>
              <w:jc w:val="right"/>
              <w:rPr>
                <w:rFonts w:ascii="Arial" w:hAnsi="Arial" w:cs="Arial"/>
                <w:color w:val="000000"/>
                <w:sz w:val="18"/>
                <w:szCs w:val="18"/>
              </w:rPr>
            </w:pPr>
            <w:r w:rsidRPr="000B6CCE">
              <w:rPr>
                <w:rFonts w:ascii="Arial" w:hAnsi="Arial" w:cs="Arial"/>
                <w:color w:val="000000"/>
                <w:sz w:val="18"/>
                <w:szCs w:val="18"/>
              </w:rPr>
              <w:t>-</w:t>
            </w:r>
          </w:p>
        </w:tc>
        <w:tc>
          <w:tcPr>
            <w:tcW w:w="1683" w:type="dxa"/>
            <w:gridSpan w:val="2"/>
            <w:vAlign w:val="bottom"/>
          </w:tcPr>
          <w:p w:rsidR="004F439C" w:rsidRPr="000B6CCE" w:rsidRDefault="004F439C" w:rsidP="004F439C">
            <w:pPr>
              <w:ind w:right="-72"/>
              <w:jc w:val="right"/>
              <w:rPr>
                <w:rFonts w:ascii="Arial" w:hAnsi="Arial" w:cs="Arial"/>
                <w:color w:val="000000"/>
                <w:sz w:val="18"/>
                <w:szCs w:val="18"/>
              </w:rPr>
            </w:pPr>
            <w:r w:rsidRPr="000B6CCE">
              <w:rPr>
                <w:rFonts w:ascii="Arial" w:hAnsi="Arial" w:cs="Arial"/>
                <w:color w:val="000000"/>
                <w:sz w:val="18"/>
                <w:szCs w:val="18"/>
              </w:rPr>
              <w:t>-</w:t>
            </w:r>
          </w:p>
        </w:tc>
        <w:tc>
          <w:tcPr>
            <w:tcW w:w="1412" w:type="dxa"/>
            <w:vAlign w:val="bottom"/>
          </w:tcPr>
          <w:p w:rsidR="004F439C" w:rsidRPr="000B6CCE" w:rsidRDefault="004F439C" w:rsidP="004F439C">
            <w:pPr>
              <w:ind w:right="-72"/>
              <w:jc w:val="right"/>
              <w:rPr>
                <w:rFonts w:ascii="Arial" w:hAnsi="Arial" w:cs="Arial"/>
                <w:color w:val="000000"/>
                <w:sz w:val="18"/>
                <w:szCs w:val="18"/>
              </w:rPr>
            </w:pPr>
            <w:r w:rsidRPr="000B6CCE">
              <w:rPr>
                <w:rFonts w:ascii="Arial" w:hAnsi="Arial" w:cs="Arial"/>
                <w:color w:val="000000"/>
                <w:sz w:val="18"/>
                <w:szCs w:val="18"/>
              </w:rPr>
              <w:t>-</w:t>
            </w:r>
          </w:p>
        </w:tc>
        <w:tc>
          <w:tcPr>
            <w:tcW w:w="1411" w:type="dxa"/>
            <w:vAlign w:val="bottom"/>
          </w:tcPr>
          <w:p w:rsidR="004F439C" w:rsidRPr="000B6CCE" w:rsidRDefault="004F439C" w:rsidP="004F439C">
            <w:pPr>
              <w:ind w:right="-72"/>
              <w:jc w:val="right"/>
              <w:rPr>
                <w:rFonts w:ascii="Arial" w:hAnsi="Arial" w:cs="Arial"/>
                <w:color w:val="000000"/>
                <w:sz w:val="18"/>
                <w:szCs w:val="18"/>
              </w:rPr>
            </w:pPr>
            <w:r w:rsidRPr="000B6CCE">
              <w:rPr>
                <w:rFonts w:ascii="Arial" w:hAnsi="Arial" w:cs="Arial"/>
                <w:color w:val="000000"/>
                <w:sz w:val="18"/>
                <w:szCs w:val="18"/>
              </w:rPr>
              <w:t>-</w:t>
            </w:r>
          </w:p>
        </w:tc>
        <w:tc>
          <w:tcPr>
            <w:tcW w:w="1411" w:type="dxa"/>
            <w:vAlign w:val="bottom"/>
          </w:tcPr>
          <w:p w:rsidR="004F439C" w:rsidRPr="000B6CCE" w:rsidRDefault="004F439C" w:rsidP="004F439C">
            <w:pPr>
              <w:ind w:right="-72"/>
              <w:jc w:val="right"/>
              <w:rPr>
                <w:rFonts w:ascii="Arial" w:hAnsi="Arial" w:cs="Arial"/>
                <w:color w:val="000000"/>
                <w:sz w:val="18"/>
                <w:szCs w:val="18"/>
              </w:rPr>
            </w:pPr>
            <w:r w:rsidRPr="000B6CCE">
              <w:rPr>
                <w:rFonts w:ascii="Arial" w:hAnsi="Arial" w:cs="Arial"/>
                <w:color w:val="000000"/>
                <w:sz w:val="18"/>
                <w:szCs w:val="18"/>
              </w:rPr>
              <w:t>-</w:t>
            </w:r>
          </w:p>
        </w:tc>
        <w:tc>
          <w:tcPr>
            <w:tcW w:w="1411" w:type="dxa"/>
            <w:vAlign w:val="bottom"/>
          </w:tcPr>
          <w:p w:rsidR="004F439C" w:rsidRPr="000B6CCE" w:rsidRDefault="004F439C" w:rsidP="004F439C">
            <w:pPr>
              <w:ind w:right="-72"/>
              <w:jc w:val="right"/>
              <w:rPr>
                <w:rFonts w:ascii="Arial" w:hAnsi="Arial" w:cs="Arial"/>
                <w:color w:val="000000"/>
                <w:sz w:val="18"/>
                <w:szCs w:val="18"/>
              </w:rPr>
            </w:pPr>
            <w:r w:rsidRPr="000B6CCE">
              <w:rPr>
                <w:rFonts w:ascii="Arial" w:hAnsi="Arial" w:cs="Arial"/>
                <w:color w:val="000000"/>
                <w:sz w:val="18"/>
                <w:szCs w:val="18"/>
              </w:rPr>
              <w:t>12,165</w:t>
            </w:r>
          </w:p>
        </w:tc>
        <w:tc>
          <w:tcPr>
            <w:tcW w:w="1416" w:type="dxa"/>
            <w:vAlign w:val="bottom"/>
          </w:tcPr>
          <w:p w:rsidR="004F439C" w:rsidRPr="000B6CCE" w:rsidRDefault="004F439C" w:rsidP="004F439C">
            <w:pPr>
              <w:ind w:right="-72"/>
              <w:jc w:val="right"/>
              <w:rPr>
                <w:rFonts w:ascii="Arial" w:hAnsi="Arial" w:cs="Arial"/>
                <w:color w:val="000000"/>
                <w:sz w:val="18"/>
                <w:szCs w:val="18"/>
              </w:rPr>
            </w:pPr>
            <w:r w:rsidRPr="000B6CCE">
              <w:rPr>
                <w:rFonts w:ascii="Arial" w:hAnsi="Arial" w:cs="Arial"/>
                <w:color w:val="000000"/>
                <w:sz w:val="18"/>
                <w:szCs w:val="18"/>
              </w:rPr>
              <w:t>12,165</w:t>
            </w:r>
          </w:p>
        </w:tc>
      </w:tr>
      <w:tr w:rsidR="004F439C" w:rsidRPr="000B6CCE" w:rsidTr="00F23B40">
        <w:tc>
          <w:tcPr>
            <w:tcW w:w="4230" w:type="dxa"/>
          </w:tcPr>
          <w:p w:rsidR="004F439C" w:rsidRPr="000B6CCE" w:rsidRDefault="004F439C" w:rsidP="004F439C">
            <w:pPr>
              <w:ind w:left="-107" w:right="-72"/>
              <w:rPr>
                <w:rFonts w:ascii="Arial" w:hAnsi="Arial" w:cs="Arial"/>
                <w:color w:val="000000"/>
                <w:sz w:val="18"/>
                <w:szCs w:val="18"/>
              </w:rPr>
            </w:pPr>
            <w:r w:rsidRPr="000B6CCE">
              <w:rPr>
                <w:rFonts w:ascii="Arial" w:hAnsi="Arial" w:cs="Arial"/>
                <w:color w:val="000000"/>
                <w:sz w:val="18"/>
                <w:szCs w:val="18"/>
              </w:rPr>
              <w:t>Transfer in (out)</w:t>
            </w:r>
          </w:p>
        </w:tc>
        <w:tc>
          <w:tcPr>
            <w:tcW w:w="1516" w:type="dxa"/>
            <w:vAlign w:val="bottom"/>
          </w:tcPr>
          <w:p w:rsidR="004F439C" w:rsidRPr="000B6CCE" w:rsidRDefault="004F439C" w:rsidP="004F439C">
            <w:pPr>
              <w:ind w:right="-72"/>
              <w:jc w:val="right"/>
              <w:rPr>
                <w:rFonts w:ascii="Arial" w:hAnsi="Arial" w:cs="Arial"/>
                <w:color w:val="000000"/>
                <w:sz w:val="18"/>
                <w:szCs w:val="18"/>
              </w:rPr>
            </w:pPr>
            <w:r w:rsidRPr="000B6CCE">
              <w:rPr>
                <w:rFonts w:ascii="Arial" w:hAnsi="Arial" w:cs="Arial"/>
                <w:color w:val="000000"/>
                <w:sz w:val="18"/>
                <w:szCs w:val="18"/>
              </w:rPr>
              <w:t>9,259</w:t>
            </w:r>
          </w:p>
        </w:tc>
        <w:tc>
          <w:tcPr>
            <w:tcW w:w="1683" w:type="dxa"/>
            <w:gridSpan w:val="2"/>
            <w:vAlign w:val="bottom"/>
          </w:tcPr>
          <w:p w:rsidR="004F439C" w:rsidRPr="000B6CCE" w:rsidRDefault="004F439C" w:rsidP="004F439C">
            <w:pPr>
              <w:ind w:right="-72"/>
              <w:jc w:val="right"/>
              <w:rPr>
                <w:rFonts w:ascii="Arial" w:hAnsi="Arial" w:cs="Arial"/>
                <w:color w:val="000000"/>
                <w:sz w:val="18"/>
                <w:szCs w:val="18"/>
              </w:rPr>
            </w:pPr>
            <w:r w:rsidRPr="000B6CCE">
              <w:rPr>
                <w:rFonts w:ascii="Arial" w:hAnsi="Arial" w:cs="Arial"/>
                <w:color w:val="000000"/>
                <w:sz w:val="18"/>
                <w:szCs w:val="18"/>
              </w:rPr>
              <w:t>391,523</w:t>
            </w:r>
          </w:p>
        </w:tc>
        <w:tc>
          <w:tcPr>
            <w:tcW w:w="1412" w:type="dxa"/>
            <w:vAlign w:val="bottom"/>
          </w:tcPr>
          <w:p w:rsidR="004F439C" w:rsidRPr="000B6CCE" w:rsidRDefault="004F439C" w:rsidP="004F439C">
            <w:pPr>
              <w:ind w:right="-72"/>
              <w:jc w:val="right"/>
              <w:rPr>
                <w:rFonts w:ascii="Arial" w:hAnsi="Arial" w:cs="Arial"/>
                <w:color w:val="000000"/>
                <w:sz w:val="18"/>
                <w:szCs w:val="18"/>
              </w:rPr>
            </w:pPr>
            <w:r w:rsidRPr="000B6CCE">
              <w:rPr>
                <w:rFonts w:ascii="Arial" w:hAnsi="Arial" w:cs="Arial"/>
                <w:color w:val="000000"/>
                <w:sz w:val="18"/>
                <w:szCs w:val="18"/>
              </w:rPr>
              <w:t>698,246</w:t>
            </w:r>
          </w:p>
        </w:tc>
        <w:tc>
          <w:tcPr>
            <w:tcW w:w="1411" w:type="dxa"/>
            <w:vAlign w:val="bottom"/>
          </w:tcPr>
          <w:p w:rsidR="004F439C" w:rsidRPr="000B6CCE" w:rsidRDefault="004F439C" w:rsidP="004F439C">
            <w:pPr>
              <w:ind w:right="-72"/>
              <w:jc w:val="right"/>
              <w:rPr>
                <w:rFonts w:ascii="Arial" w:hAnsi="Arial" w:cs="Arial"/>
                <w:color w:val="000000"/>
                <w:sz w:val="18"/>
                <w:szCs w:val="18"/>
              </w:rPr>
            </w:pPr>
            <w:r w:rsidRPr="000B6CCE">
              <w:rPr>
                <w:rFonts w:ascii="Arial" w:hAnsi="Arial" w:cs="Arial"/>
                <w:color w:val="000000"/>
                <w:sz w:val="18"/>
                <w:szCs w:val="18"/>
              </w:rPr>
              <w:t>20,284</w:t>
            </w:r>
          </w:p>
        </w:tc>
        <w:tc>
          <w:tcPr>
            <w:tcW w:w="1411" w:type="dxa"/>
            <w:vAlign w:val="bottom"/>
          </w:tcPr>
          <w:p w:rsidR="004F439C" w:rsidRPr="000B6CCE" w:rsidRDefault="004F439C" w:rsidP="004F439C">
            <w:pPr>
              <w:ind w:right="-72"/>
              <w:jc w:val="right"/>
              <w:rPr>
                <w:rFonts w:ascii="Arial" w:hAnsi="Arial" w:cs="Arial"/>
                <w:color w:val="000000"/>
                <w:sz w:val="18"/>
                <w:szCs w:val="18"/>
              </w:rPr>
            </w:pPr>
            <w:r w:rsidRPr="000B6CCE">
              <w:rPr>
                <w:rFonts w:ascii="Arial" w:hAnsi="Arial" w:cs="Arial"/>
                <w:color w:val="000000"/>
                <w:sz w:val="18"/>
                <w:szCs w:val="18"/>
              </w:rPr>
              <w:t>18,838</w:t>
            </w:r>
          </w:p>
        </w:tc>
        <w:tc>
          <w:tcPr>
            <w:tcW w:w="1411" w:type="dxa"/>
            <w:vAlign w:val="bottom"/>
          </w:tcPr>
          <w:p w:rsidR="004F439C" w:rsidRPr="000B6CCE" w:rsidRDefault="004F439C" w:rsidP="004F439C">
            <w:pPr>
              <w:ind w:right="-72"/>
              <w:jc w:val="right"/>
              <w:rPr>
                <w:rFonts w:ascii="Arial" w:hAnsi="Arial" w:cs="Arial"/>
                <w:color w:val="000000"/>
                <w:sz w:val="18"/>
                <w:szCs w:val="18"/>
              </w:rPr>
            </w:pPr>
            <w:r w:rsidRPr="000B6CCE">
              <w:rPr>
                <w:rFonts w:ascii="Arial" w:hAnsi="Arial" w:cs="Arial"/>
                <w:color w:val="000000"/>
                <w:sz w:val="18"/>
                <w:szCs w:val="18"/>
              </w:rPr>
              <w:t>(1,138,150)</w:t>
            </w:r>
          </w:p>
        </w:tc>
        <w:tc>
          <w:tcPr>
            <w:tcW w:w="1416" w:type="dxa"/>
            <w:vAlign w:val="bottom"/>
          </w:tcPr>
          <w:p w:rsidR="004F439C" w:rsidRPr="000B6CCE" w:rsidRDefault="004F439C" w:rsidP="004F439C">
            <w:pPr>
              <w:ind w:right="-72"/>
              <w:jc w:val="right"/>
              <w:rPr>
                <w:rFonts w:ascii="Arial" w:hAnsi="Arial" w:cs="Arial"/>
                <w:color w:val="000000"/>
                <w:sz w:val="18"/>
                <w:szCs w:val="18"/>
              </w:rPr>
            </w:pPr>
            <w:r w:rsidRPr="000B6CCE">
              <w:rPr>
                <w:rFonts w:ascii="Arial" w:hAnsi="Arial" w:cs="Arial"/>
                <w:color w:val="000000"/>
                <w:sz w:val="18"/>
                <w:szCs w:val="18"/>
              </w:rPr>
              <w:t>-</w:t>
            </w:r>
          </w:p>
        </w:tc>
      </w:tr>
      <w:tr w:rsidR="004F439C" w:rsidRPr="000B6CCE" w:rsidTr="00F23B40">
        <w:tc>
          <w:tcPr>
            <w:tcW w:w="4230" w:type="dxa"/>
          </w:tcPr>
          <w:p w:rsidR="004F439C" w:rsidRPr="000B6CCE" w:rsidRDefault="004F439C" w:rsidP="004F439C">
            <w:pPr>
              <w:ind w:left="-107" w:right="-72"/>
              <w:rPr>
                <w:rFonts w:ascii="Arial" w:hAnsi="Arial" w:cs="Arial"/>
                <w:color w:val="000000"/>
                <w:sz w:val="18"/>
                <w:szCs w:val="18"/>
              </w:rPr>
            </w:pPr>
            <w:r w:rsidRPr="000B6CCE">
              <w:rPr>
                <w:rFonts w:ascii="Arial" w:hAnsi="Arial" w:cs="Arial"/>
                <w:color w:val="000000"/>
                <w:sz w:val="18"/>
                <w:szCs w:val="18"/>
              </w:rPr>
              <w:t>Depreciation charge</w:t>
            </w:r>
          </w:p>
        </w:tc>
        <w:tc>
          <w:tcPr>
            <w:tcW w:w="1516" w:type="dxa"/>
            <w:tcBorders>
              <w:bottom w:val="single" w:sz="4" w:space="0" w:color="auto"/>
            </w:tcBorders>
            <w:vAlign w:val="bottom"/>
          </w:tcPr>
          <w:p w:rsidR="004F439C" w:rsidRPr="000B6CCE" w:rsidRDefault="004F439C" w:rsidP="004F439C">
            <w:pPr>
              <w:ind w:right="-72"/>
              <w:jc w:val="right"/>
              <w:rPr>
                <w:rFonts w:ascii="Arial" w:hAnsi="Arial" w:cs="Arial"/>
                <w:color w:val="000000"/>
                <w:sz w:val="18"/>
                <w:szCs w:val="18"/>
              </w:rPr>
            </w:pPr>
            <w:r w:rsidRPr="000B6CCE">
              <w:rPr>
                <w:rFonts w:ascii="Arial" w:hAnsi="Arial" w:cs="Arial"/>
                <w:color w:val="000000"/>
                <w:sz w:val="18"/>
                <w:szCs w:val="18"/>
              </w:rPr>
              <w:t>-</w:t>
            </w:r>
          </w:p>
        </w:tc>
        <w:tc>
          <w:tcPr>
            <w:tcW w:w="1683" w:type="dxa"/>
            <w:gridSpan w:val="2"/>
            <w:tcBorders>
              <w:bottom w:val="single" w:sz="4" w:space="0" w:color="auto"/>
            </w:tcBorders>
            <w:vAlign w:val="bottom"/>
          </w:tcPr>
          <w:p w:rsidR="004F439C" w:rsidRPr="000B6CCE" w:rsidRDefault="004F439C" w:rsidP="004F439C">
            <w:pPr>
              <w:ind w:right="-72"/>
              <w:jc w:val="right"/>
              <w:rPr>
                <w:rFonts w:ascii="Arial" w:hAnsi="Arial" w:cs="Arial"/>
                <w:color w:val="000000"/>
                <w:sz w:val="18"/>
                <w:szCs w:val="18"/>
              </w:rPr>
            </w:pPr>
            <w:r w:rsidRPr="000B6CCE">
              <w:rPr>
                <w:rFonts w:ascii="Arial" w:hAnsi="Arial" w:cs="Arial"/>
                <w:color w:val="000000"/>
                <w:sz w:val="18"/>
                <w:szCs w:val="18"/>
              </w:rPr>
              <w:t>(135,898)</w:t>
            </w:r>
          </w:p>
        </w:tc>
        <w:tc>
          <w:tcPr>
            <w:tcW w:w="1412" w:type="dxa"/>
            <w:tcBorders>
              <w:bottom w:val="single" w:sz="4" w:space="0" w:color="auto"/>
            </w:tcBorders>
            <w:vAlign w:val="bottom"/>
          </w:tcPr>
          <w:p w:rsidR="004F439C" w:rsidRPr="000B6CCE" w:rsidRDefault="004F439C" w:rsidP="004F439C">
            <w:pPr>
              <w:ind w:right="-72"/>
              <w:jc w:val="right"/>
              <w:rPr>
                <w:rFonts w:ascii="Arial" w:hAnsi="Arial" w:cs="Arial"/>
                <w:color w:val="000000"/>
                <w:sz w:val="18"/>
                <w:szCs w:val="18"/>
              </w:rPr>
            </w:pPr>
            <w:r w:rsidRPr="000B6CCE">
              <w:rPr>
                <w:rFonts w:ascii="Arial" w:hAnsi="Arial" w:cs="Arial"/>
                <w:color w:val="000000"/>
                <w:sz w:val="18"/>
                <w:szCs w:val="18"/>
              </w:rPr>
              <w:t>(225,848)</w:t>
            </w:r>
          </w:p>
        </w:tc>
        <w:tc>
          <w:tcPr>
            <w:tcW w:w="1411" w:type="dxa"/>
            <w:tcBorders>
              <w:bottom w:val="single" w:sz="4" w:space="0" w:color="auto"/>
            </w:tcBorders>
            <w:vAlign w:val="bottom"/>
          </w:tcPr>
          <w:p w:rsidR="004F439C" w:rsidRPr="000B6CCE" w:rsidRDefault="004F439C" w:rsidP="004F439C">
            <w:pPr>
              <w:ind w:right="-72"/>
              <w:jc w:val="right"/>
              <w:rPr>
                <w:rFonts w:ascii="Arial" w:hAnsi="Arial" w:cs="Arial"/>
                <w:color w:val="000000"/>
                <w:sz w:val="18"/>
                <w:szCs w:val="18"/>
              </w:rPr>
            </w:pPr>
            <w:r w:rsidRPr="000B6CCE">
              <w:rPr>
                <w:rFonts w:ascii="Arial" w:hAnsi="Arial" w:cs="Arial"/>
                <w:color w:val="000000"/>
                <w:sz w:val="18"/>
                <w:szCs w:val="18"/>
              </w:rPr>
              <w:t>(37,761)</w:t>
            </w:r>
          </w:p>
        </w:tc>
        <w:tc>
          <w:tcPr>
            <w:tcW w:w="1411" w:type="dxa"/>
            <w:tcBorders>
              <w:bottom w:val="single" w:sz="4" w:space="0" w:color="auto"/>
            </w:tcBorders>
            <w:vAlign w:val="bottom"/>
          </w:tcPr>
          <w:p w:rsidR="004F439C" w:rsidRPr="000B6CCE" w:rsidRDefault="004F439C" w:rsidP="004F439C">
            <w:pPr>
              <w:ind w:right="-72"/>
              <w:jc w:val="right"/>
              <w:rPr>
                <w:rFonts w:ascii="Arial" w:hAnsi="Arial" w:cs="Arial"/>
                <w:color w:val="000000"/>
                <w:sz w:val="18"/>
                <w:szCs w:val="18"/>
              </w:rPr>
            </w:pPr>
            <w:r w:rsidRPr="000B6CCE">
              <w:rPr>
                <w:rFonts w:ascii="Arial" w:hAnsi="Arial" w:cs="Arial"/>
                <w:color w:val="000000"/>
                <w:sz w:val="18"/>
                <w:szCs w:val="18"/>
              </w:rPr>
              <w:t>(25,249)</w:t>
            </w:r>
          </w:p>
        </w:tc>
        <w:tc>
          <w:tcPr>
            <w:tcW w:w="1411" w:type="dxa"/>
            <w:tcBorders>
              <w:bottom w:val="single" w:sz="4" w:space="0" w:color="auto"/>
            </w:tcBorders>
            <w:vAlign w:val="bottom"/>
          </w:tcPr>
          <w:p w:rsidR="004F439C" w:rsidRPr="000B6CCE" w:rsidRDefault="004F439C" w:rsidP="004F439C">
            <w:pPr>
              <w:ind w:right="-72"/>
              <w:jc w:val="right"/>
              <w:rPr>
                <w:rFonts w:ascii="Arial" w:hAnsi="Arial" w:cs="Arial"/>
                <w:color w:val="000000"/>
                <w:sz w:val="18"/>
                <w:szCs w:val="18"/>
              </w:rPr>
            </w:pPr>
            <w:r w:rsidRPr="000B6CCE">
              <w:rPr>
                <w:rFonts w:ascii="Arial" w:hAnsi="Arial" w:cs="Arial"/>
                <w:color w:val="000000"/>
                <w:sz w:val="18"/>
                <w:szCs w:val="18"/>
              </w:rPr>
              <w:t>-</w:t>
            </w:r>
          </w:p>
        </w:tc>
        <w:tc>
          <w:tcPr>
            <w:tcW w:w="1416" w:type="dxa"/>
            <w:tcBorders>
              <w:bottom w:val="single" w:sz="4" w:space="0" w:color="auto"/>
            </w:tcBorders>
            <w:vAlign w:val="bottom"/>
          </w:tcPr>
          <w:p w:rsidR="004F439C" w:rsidRPr="000B6CCE" w:rsidRDefault="004F439C" w:rsidP="004F439C">
            <w:pPr>
              <w:ind w:right="-72"/>
              <w:jc w:val="right"/>
              <w:rPr>
                <w:rFonts w:ascii="Arial" w:hAnsi="Arial" w:cs="Arial"/>
                <w:color w:val="000000"/>
                <w:sz w:val="18"/>
                <w:szCs w:val="18"/>
              </w:rPr>
            </w:pPr>
            <w:r w:rsidRPr="000B6CCE">
              <w:rPr>
                <w:rFonts w:ascii="Arial" w:hAnsi="Arial" w:cs="Arial"/>
                <w:color w:val="000000"/>
                <w:sz w:val="18"/>
                <w:szCs w:val="18"/>
              </w:rPr>
              <w:t>(424,756)</w:t>
            </w:r>
          </w:p>
        </w:tc>
      </w:tr>
      <w:tr w:rsidR="004F439C" w:rsidRPr="000B6CCE" w:rsidTr="00F23B40">
        <w:tc>
          <w:tcPr>
            <w:tcW w:w="4230" w:type="dxa"/>
          </w:tcPr>
          <w:p w:rsidR="004F439C" w:rsidRPr="000B6CCE" w:rsidRDefault="004F439C" w:rsidP="004F439C">
            <w:pPr>
              <w:ind w:left="-107" w:right="-72"/>
              <w:rPr>
                <w:rFonts w:ascii="Arial" w:hAnsi="Arial" w:cs="Arial"/>
                <w:color w:val="000000"/>
                <w:sz w:val="18"/>
                <w:szCs w:val="18"/>
              </w:rPr>
            </w:pPr>
          </w:p>
        </w:tc>
        <w:tc>
          <w:tcPr>
            <w:tcW w:w="1516" w:type="dxa"/>
          </w:tcPr>
          <w:p w:rsidR="004F439C" w:rsidRPr="000B6CCE" w:rsidRDefault="004F439C" w:rsidP="004F439C">
            <w:pPr>
              <w:ind w:right="-72"/>
              <w:jc w:val="right"/>
              <w:rPr>
                <w:rFonts w:ascii="Arial" w:hAnsi="Arial" w:cs="Arial"/>
                <w:color w:val="000000"/>
                <w:sz w:val="18"/>
                <w:szCs w:val="18"/>
                <w:cs/>
              </w:rPr>
            </w:pPr>
          </w:p>
        </w:tc>
        <w:tc>
          <w:tcPr>
            <w:tcW w:w="1683" w:type="dxa"/>
            <w:gridSpan w:val="2"/>
          </w:tcPr>
          <w:p w:rsidR="004F439C" w:rsidRPr="000B6CCE" w:rsidRDefault="004F439C" w:rsidP="004F439C">
            <w:pPr>
              <w:ind w:right="-72"/>
              <w:jc w:val="right"/>
              <w:rPr>
                <w:rFonts w:ascii="Arial" w:hAnsi="Arial" w:cs="Arial"/>
                <w:color w:val="000000"/>
                <w:sz w:val="18"/>
                <w:szCs w:val="18"/>
                <w:cs/>
              </w:rPr>
            </w:pPr>
          </w:p>
        </w:tc>
        <w:tc>
          <w:tcPr>
            <w:tcW w:w="1412" w:type="dxa"/>
          </w:tcPr>
          <w:p w:rsidR="004F439C" w:rsidRPr="000B6CCE" w:rsidRDefault="004F439C" w:rsidP="004F439C">
            <w:pPr>
              <w:ind w:right="-72"/>
              <w:jc w:val="right"/>
              <w:rPr>
                <w:rFonts w:ascii="Arial" w:hAnsi="Arial" w:cs="Arial"/>
                <w:color w:val="000000"/>
                <w:sz w:val="18"/>
                <w:szCs w:val="18"/>
              </w:rPr>
            </w:pPr>
          </w:p>
        </w:tc>
        <w:tc>
          <w:tcPr>
            <w:tcW w:w="1411" w:type="dxa"/>
          </w:tcPr>
          <w:p w:rsidR="004F439C" w:rsidRPr="000B6CCE" w:rsidRDefault="004F439C" w:rsidP="004F439C">
            <w:pPr>
              <w:ind w:right="-72"/>
              <w:jc w:val="right"/>
              <w:rPr>
                <w:rFonts w:ascii="Arial" w:hAnsi="Arial" w:cs="Arial"/>
                <w:color w:val="000000"/>
                <w:sz w:val="18"/>
                <w:szCs w:val="18"/>
                <w:cs/>
              </w:rPr>
            </w:pPr>
          </w:p>
        </w:tc>
        <w:tc>
          <w:tcPr>
            <w:tcW w:w="1411" w:type="dxa"/>
          </w:tcPr>
          <w:p w:rsidR="004F439C" w:rsidRPr="000B6CCE" w:rsidRDefault="004F439C" w:rsidP="004F439C">
            <w:pPr>
              <w:ind w:right="-72"/>
              <w:jc w:val="right"/>
              <w:rPr>
                <w:rFonts w:ascii="Arial" w:hAnsi="Arial" w:cs="Arial"/>
                <w:color w:val="000000"/>
                <w:sz w:val="18"/>
                <w:szCs w:val="18"/>
              </w:rPr>
            </w:pPr>
          </w:p>
        </w:tc>
        <w:tc>
          <w:tcPr>
            <w:tcW w:w="1411" w:type="dxa"/>
          </w:tcPr>
          <w:p w:rsidR="004F439C" w:rsidRPr="000B6CCE" w:rsidRDefault="004F439C" w:rsidP="004F439C">
            <w:pPr>
              <w:ind w:right="-72"/>
              <w:jc w:val="right"/>
              <w:rPr>
                <w:rFonts w:ascii="Arial" w:hAnsi="Arial" w:cs="Arial"/>
                <w:color w:val="000000"/>
                <w:sz w:val="18"/>
                <w:szCs w:val="18"/>
              </w:rPr>
            </w:pPr>
          </w:p>
        </w:tc>
        <w:tc>
          <w:tcPr>
            <w:tcW w:w="1416" w:type="dxa"/>
          </w:tcPr>
          <w:p w:rsidR="004F439C" w:rsidRPr="000B6CCE" w:rsidRDefault="004F439C" w:rsidP="004F439C">
            <w:pPr>
              <w:ind w:right="-72"/>
              <w:jc w:val="right"/>
              <w:rPr>
                <w:rFonts w:ascii="Arial" w:hAnsi="Arial" w:cs="Arial"/>
                <w:color w:val="000000"/>
                <w:sz w:val="18"/>
                <w:szCs w:val="18"/>
                <w:cs/>
              </w:rPr>
            </w:pPr>
          </w:p>
        </w:tc>
      </w:tr>
      <w:tr w:rsidR="004F439C" w:rsidRPr="000B6CCE" w:rsidTr="00F23B40">
        <w:tc>
          <w:tcPr>
            <w:tcW w:w="4230" w:type="dxa"/>
          </w:tcPr>
          <w:p w:rsidR="004F439C" w:rsidRPr="000B6CCE" w:rsidRDefault="004F439C" w:rsidP="004F439C">
            <w:pPr>
              <w:ind w:left="-107" w:right="-72"/>
              <w:rPr>
                <w:rFonts w:ascii="Arial" w:hAnsi="Arial" w:cs="Arial"/>
                <w:color w:val="000000"/>
                <w:sz w:val="18"/>
                <w:szCs w:val="18"/>
              </w:rPr>
            </w:pPr>
            <w:r w:rsidRPr="000B6CCE">
              <w:rPr>
                <w:rFonts w:ascii="Arial" w:hAnsi="Arial" w:cs="Arial"/>
                <w:color w:val="000000"/>
                <w:sz w:val="18"/>
                <w:szCs w:val="18"/>
              </w:rPr>
              <w:t>Closing net book amount</w:t>
            </w:r>
          </w:p>
        </w:tc>
        <w:tc>
          <w:tcPr>
            <w:tcW w:w="1516" w:type="dxa"/>
            <w:tcBorders>
              <w:bottom w:val="single" w:sz="4" w:space="0" w:color="auto"/>
            </w:tcBorders>
            <w:vAlign w:val="bottom"/>
          </w:tcPr>
          <w:p w:rsidR="004F439C" w:rsidRPr="000B6CCE" w:rsidRDefault="004F439C" w:rsidP="004F439C">
            <w:pPr>
              <w:ind w:right="-72"/>
              <w:jc w:val="right"/>
              <w:rPr>
                <w:rFonts w:ascii="Arial" w:hAnsi="Arial" w:cs="Arial"/>
                <w:color w:val="000000"/>
                <w:sz w:val="18"/>
                <w:szCs w:val="18"/>
              </w:rPr>
            </w:pPr>
            <w:r w:rsidRPr="000B6CCE">
              <w:rPr>
                <w:rFonts w:ascii="Arial" w:hAnsi="Arial" w:cs="Arial"/>
                <w:color w:val="000000"/>
                <w:sz w:val="18"/>
                <w:szCs w:val="18"/>
              </w:rPr>
              <w:t>889,610</w:t>
            </w:r>
          </w:p>
        </w:tc>
        <w:tc>
          <w:tcPr>
            <w:tcW w:w="1683" w:type="dxa"/>
            <w:gridSpan w:val="2"/>
            <w:tcBorders>
              <w:bottom w:val="single" w:sz="4" w:space="0" w:color="auto"/>
            </w:tcBorders>
            <w:vAlign w:val="bottom"/>
          </w:tcPr>
          <w:p w:rsidR="004F439C" w:rsidRPr="000B6CCE" w:rsidRDefault="004F439C" w:rsidP="004F439C">
            <w:pPr>
              <w:ind w:right="-72"/>
              <w:jc w:val="right"/>
              <w:rPr>
                <w:rFonts w:ascii="Arial" w:hAnsi="Arial" w:cs="Arial"/>
                <w:color w:val="000000"/>
                <w:sz w:val="18"/>
                <w:szCs w:val="18"/>
              </w:rPr>
            </w:pPr>
            <w:r w:rsidRPr="000B6CCE">
              <w:rPr>
                <w:rFonts w:ascii="Arial" w:hAnsi="Arial" w:cs="Arial"/>
                <w:color w:val="000000"/>
                <w:sz w:val="18"/>
                <w:szCs w:val="18"/>
              </w:rPr>
              <w:t>1,955,563</w:t>
            </w:r>
          </w:p>
        </w:tc>
        <w:tc>
          <w:tcPr>
            <w:tcW w:w="1412" w:type="dxa"/>
            <w:tcBorders>
              <w:bottom w:val="single" w:sz="4" w:space="0" w:color="auto"/>
            </w:tcBorders>
            <w:vAlign w:val="bottom"/>
          </w:tcPr>
          <w:p w:rsidR="004F439C" w:rsidRPr="000B6CCE" w:rsidRDefault="004F439C" w:rsidP="004F439C">
            <w:pPr>
              <w:ind w:right="-72"/>
              <w:jc w:val="right"/>
              <w:rPr>
                <w:rFonts w:ascii="Arial" w:hAnsi="Arial" w:cs="Arial"/>
                <w:color w:val="000000"/>
                <w:sz w:val="18"/>
                <w:szCs w:val="18"/>
              </w:rPr>
            </w:pPr>
            <w:r w:rsidRPr="000B6CCE">
              <w:rPr>
                <w:rFonts w:ascii="Arial" w:hAnsi="Arial" w:cs="Arial"/>
                <w:color w:val="000000"/>
                <w:sz w:val="18"/>
                <w:szCs w:val="18"/>
              </w:rPr>
              <w:t>1,343,398</w:t>
            </w:r>
          </w:p>
        </w:tc>
        <w:tc>
          <w:tcPr>
            <w:tcW w:w="1411" w:type="dxa"/>
            <w:tcBorders>
              <w:bottom w:val="single" w:sz="4" w:space="0" w:color="auto"/>
            </w:tcBorders>
            <w:vAlign w:val="bottom"/>
          </w:tcPr>
          <w:p w:rsidR="004F439C" w:rsidRPr="000B6CCE" w:rsidRDefault="004F439C" w:rsidP="004F439C">
            <w:pPr>
              <w:ind w:right="-72"/>
              <w:jc w:val="right"/>
              <w:rPr>
                <w:rFonts w:ascii="Arial" w:hAnsi="Arial" w:cs="Arial"/>
                <w:color w:val="000000"/>
                <w:sz w:val="18"/>
                <w:szCs w:val="18"/>
              </w:rPr>
            </w:pPr>
            <w:r w:rsidRPr="000B6CCE">
              <w:rPr>
                <w:rFonts w:ascii="Arial" w:hAnsi="Arial" w:cs="Arial"/>
                <w:color w:val="000000"/>
                <w:sz w:val="18"/>
                <w:szCs w:val="18"/>
              </w:rPr>
              <w:t>110,613</w:t>
            </w:r>
          </w:p>
        </w:tc>
        <w:tc>
          <w:tcPr>
            <w:tcW w:w="1411" w:type="dxa"/>
            <w:tcBorders>
              <w:bottom w:val="single" w:sz="4" w:space="0" w:color="auto"/>
            </w:tcBorders>
            <w:vAlign w:val="bottom"/>
          </w:tcPr>
          <w:p w:rsidR="004F439C" w:rsidRPr="000B6CCE" w:rsidRDefault="004F439C" w:rsidP="004F439C">
            <w:pPr>
              <w:ind w:right="-72"/>
              <w:jc w:val="right"/>
              <w:rPr>
                <w:rFonts w:ascii="Arial" w:hAnsi="Arial" w:cs="Arial"/>
                <w:color w:val="000000"/>
                <w:sz w:val="18"/>
                <w:szCs w:val="18"/>
                <w:cs/>
              </w:rPr>
            </w:pPr>
            <w:r w:rsidRPr="000B6CCE">
              <w:rPr>
                <w:rFonts w:ascii="Arial" w:hAnsi="Arial" w:cs="Arial"/>
                <w:color w:val="000000"/>
                <w:sz w:val="18"/>
                <w:szCs w:val="18"/>
              </w:rPr>
              <w:t>62,091</w:t>
            </w:r>
          </w:p>
        </w:tc>
        <w:tc>
          <w:tcPr>
            <w:tcW w:w="1411" w:type="dxa"/>
            <w:tcBorders>
              <w:bottom w:val="single" w:sz="4" w:space="0" w:color="auto"/>
            </w:tcBorders>
            <w:vAlign w:val="bottom"/>
          </w:tcPr>
          <w:p w:rsidR="004F439C" w:rsidRPr="000B6CCE" w:rsidRDefault="004F439C" w:rsidP="004F439C">
            <w:pPr>
              <w:ind w:right="-72"/>
              <w:jc w:val="right"/>
              <w:rPr>
                <w:rFonts w:ascii="Arial" w:hAnsi="Arial" w:cs="Arial"/>
                <w:color w:val="000000"/>
                <w:sz w:val="18"/>
                <w:szCs w:val="18"/>
              </w:rPr>
            </w:pPr>
            <w:r w:rsidRPr="000B6CCE">
              <w:rPr>
                <w:rFonts w:ascii="Arial" w:hAnsi="Arial" w:cs="Arial"/>
                <w:color w:val="000000"/>
                <w:sz w:val="18"/>
                <w:szCs w:val="18"/>
              </w:rPr>
              <w:t>253,875</w:t>
            </w:r>
          </w:p>
        </w:tc>
        <w:tc>
          <w:tcPr>
            <w:tcW w:w="1416" w:type="dxa"/>
            <w:tcBorders>
              <w:bottom w:val="single" w:sz="4" w:space="0" w:color="auto"/>
            </w:tcBorders>
            <w:vAlign w:val="bottom"/>
          </w:tcPr>
          <w:p w:rsidR="004F439C" w:rsidRPr="000B6CCE" w:rsidRDefault="004F439C" w:rsidP="004F439C">
            <w:pPr>
              <w:ind w:right="-72"/>
              <w:jc w:val="right"/>
              <w:rPr>
                <w:rFonts w:ascii="Arial" w:hAnsi="Arial" w:cs="Arial"/>
                <w:color w:val="000000"/>
                <w:sz w:val="18"/>
                <w:szCs w:val="18"/>
                <w:cs/>
              </w:rPr>
            </w:pPr>
            <w:r w:rsidRPr="000B6CCE">
              <w:rPr>
                <w:rFonts w:ascii="Arial" w:hAnsi="Arial" w:cs="Arial"/>
                <w:color w:val="000000"/>
                <w:sz w:val="18"/>
                <w:szCs w:val="18"/>
              </w:rPr>
              <w:t>4,615,150</w:t>
            </w:r>
          </w:p>
        </w:tc>
      </w:tr>
      <w:tr w:rsidR="004F439C" w:rsidRPr="000B6CCE" w:rsidTr="00F23B40">
        <w:tc>
          <w:tcPr>
            <w:tcW w:w="4230" w:type="dxa"/>
          </w:tcPr>
          <w:p w:rsidR="004F439C" w:rsidRPr="000B6CCE" w:rsidRDefault="004F439C" w:rsidP="004F439C">
            <w:pPr>
              <w:ind w:left="-107" w:right="-72"/>
              <w:rPr>
                <w:rFonts w:ascii="Arial" w:hAnsi="Arial" w:cs="Arial"/>
                <w:color w:val="000000"/>
                <w:sz w:val="18"/>
                <w:szCs w:val="18"/>
              </w:rPr>
            </w:pPr>
          </w:p>
        </w:tc>
        <w:tc>
          <w:tcPr>
            <w:tcW w:w="1516" w:type="dxa"/>
            <w:tcBorders>
              <w:top w:val="single" w:sz="4" w:space="0" w:color="auto"/>
            </w:tcBorders>
          </w:tcPr>
          <w:p w:rsidR="004F439C" w:rsidRPr="000B6CCE" w:rsidRDefault="004F439C" w:rsidP="004F439C">
            <w:pPr>
              <w:ind w:right="-72"/>
              <w:jc w:val="right"/>
              <w:rPr>
                <w:rFonts w:ascii="Arial" w:hAnsi="Arial" w:cs="Arial"/>
                <w:color w:val="000000"/>
                <w:sz w:val="18"/>
                <w:szCs w:val="18"/>
              </w:rPr>
            </w:pPr>
          </w:p>
        </w:tc>
        <w:tc>
          <w:tcPr>
            <w:tcW w:w="1683" w:type="dxa"/>
            <w:gridSpan w:val="2"/>
            <w:tcBorders>
              <w:top w:val="single" w:sz="4" w:space="0" w:color="auto"/>
            </w:tcBorders>
          </w:tcPr>
          <w:p w:rsidR="004F439C" w:rsidRPr="000B6CCE" w:rsidRDefault="004F439C" w:rsidP="004F439C">
            <w:pPr>
              <w:ind w:right="-72"/>
              <w:jc w:val="right"/>
              <w:rPr>
                <w:rFonts w:ascii="Arial" w:hAnsi="Arial" w:cs="Arial"/>
                <w:color w:val="000000"/>
                <w:sz w:val="18"/>
                <w:szCs w:val="18"/>
              </w:rPr>
            </w:pPr>
          </w:p>
        </w:tc>
        <w:tc>
          <w:tcPr>
            <w:tcW w:w="1412" w:type="dxa"/>
            <w:tcBorders>
              <w:top w:val="single" w:sz="4" w:space="0" w:color="auto"/>
            </w:tcBorders>
          </w:tcPr>
          <w:p w:rsidR="004F439C" w:rsidRPr="000B6CCE" w:rsidRDefault="004F439C" w:rsidP="004F439C">
            <w:pPr>
              <w:ind w:right="-72"/>
              <w:jc w:val="right"/>
              <w:rPr>
                <w:rFonts w:ascii="Arial" w:hAnsi="Arial" w:cs="Arial"/>
                <w:color w:val="000000"/>
                <w:sz w:val="18"/>
                <w:szCs w:val="18"/>
              </w:rPr>
            </w:pPr>
          </w:p>
        </w:tc>
        <w:tc>
          <w:tcPr>
            <w:tcW w:w="1411" w:type="dxa"/>
            <w:tcBorders>
              <w:top w:val="single" w:sz="4" w:space="0" w:color="auto"/>
            </w:tcBorders>
          </w:tcPr>
          <w:p w:rsidR="004F439C" w:rsidRPr="000B6CCE" w:rsidRDefault="004F439C" w:rsidP="004F439C">
            <w:pPr>
              <w:ind w:right="-72"/>
              <w:jc w:val="right"/>
              <w:rPr>
                <w:rFonts w:ascii="Arial" w:hAnsi="Arial" w:cs="Arial"/>
                <w:color w:val="000000"/>
                <w:sz w:val="18"/>
                <w:szCs w:val="18"/>
              </w:rPr>
            </w:pPr>
          </w:p>
        </w:tc>
        <w:tc>
          <w:tcPr>
            <w:tcW w:w="1411" w:type="dxa"/>
            <w:tcBorders>
              <w:top w:val="single" w:sz="4" w:space="0" w:color="auto"/>
            </w:tcBorders>
          </w:tcPr>
          <w:p w:rsidR="004F439C" w:rsidRPr="000B6CCE" w:rsidRDefault="004F439C" w:rsidP="004F439C">
            <w:pPr>
              <w:ind w:right="-72"/>
              <w:jc w:val="right"/>
              <w:rPr>
                <w:rFonts w:ascii="Arial" w:hAnsi="Arial" w:cs="Arial"/>
                <w:color w:val="000000"/>
                <w:sz w:val="18"/>
                <w:szCs w:val="18"/>
              </w:rPr>
            </w:pPr>
          </w:p>
        </w:tc>
        <w:tc>
          <w:tcPr>
            <w:tcW w:w="1411" w:type="dxa"/>
            <w:tcBorders>
              <w:top w:val="single" w:sz="4" w:space="0" w:color="auto"/>
            </w:tcBorders>
          </w:tcPr>
          <w:p w:rsidR="004F439C" w:rsidRPr="000B6CCE" w:rsidRDefault="004F439C" w:rsidP="004F439C">
            <w:pPr>
              <w:ind w:right="-72"/>
              <w:jc w:val="right"/>
              <w:rPr>
                <w:rFonts w:ascii="Arial" w:hAnsi="Arial" w:cs="Arial"/>
                <w:color w:val="000000"/>
                <w:sz w:val="18"/>
                <w:szCs w:val="18"/>
              </w:rPr>
            </w:pPr>
          </w:p>
        </w:tc>
        <w:tc>
          <w:tcPr>
            <w:tcW w:w="1416" w:type="dxa"/>
            <w:tcBorders>
              <w:top w:val="single" w:sz="4" w:space="0" w:color="auto"/>
            </w:tcBorders>
          </w:tcPr>
          <w:p w:rsidR="004F439C" w:rsidRPr="000B6CCE" w:rsidRDefault="004F439C" w:rsidP="004F439C">
            <w:pPr>
              <w:ind w:right="-72"/>
              <w:jc w:val="right"/>
              <w:rPr>
                <w:rFonts w:ascii="Arial" w:hAnsi="Arial" w:cs="Arial"/>
                <w:color w:val="000000"/>
                <w:sz w:val="18"/>
                <w:szCs w:val="18"/>
              </w:rPr>
            </w:pPr>
          </w:p>
        </w:tc>
      </w:tr>
      <w:tr w:rsidR="004F439C" w:rsidRPr="000B6CCE" w:rsidTr="00F23B40">
        <w:tc>
          <w:tcPr>
            <w:tcW w:w="4230" w:type="dxa"/>
          </w:tcPr>
          <w:p w:rsidR="004F439C" w:rsidRPr="000B6CCE" w:rsidRDefault="004F439C" w:rsidP="004F439C">
            <w:pPr>
              <w:ind w:left="-107" w:right="-72"/>
              <w:rPr>
                <w:rFonts w:ascii="Arial" w:hAnsi="Arial" w:cs="Arial"/>
                <w:b/>
                <w:bCs/>
                <w:color w:val="000000"/>
                <w:sz w:val="18"/>
                <w:szCs w:val="18"/>
                <w:cs/>
              </w:rPr>
            </w:pPr>
            <w:r w:rsidRPr="000B6CCE">
              <w:rPr>
                <w:rFonts w:ascii="Arial" w:hAnsi="Arial" w:cs="Arial"/>
                <w:b/>
                <w:bCs/>
                <w:color w:val="000000"/>
                <w:sz w:val="18"/>
                <w:szCs w:val="18"/>
              </w:rPr>
              <w:t>As at 31 December 2018</w:t>
            </w:r>
          </w:p>
        </w:tc>
        <w:tc>
          <w:tcPr>
            <w:tcW w:w="1516" w:type="dxa"/>
          </w:tcPr>
          <w:p w:rsidR="004F439C" w:rsidRPr="000B6CCE" w:rsidRDefault="004F439C" w:rsidP="004F439C">
            <w:pPr>
              <w:ind w:right="-72"/>
              <w:jc w:val="right"/>
              <w:rPr>
                <w:rFonts w:ascii="Arial" w:hAnsi="Arial" w:cs="Arial"/>
                <w:color w:val="000000"/>
                <w:sz w:val="18"/>
                <w:szCs w:val="18"/>
              </w:rPr>
            </w:pPr>
          </w:p>
        </w:tc>
        <w:tc>
          <w:tcPr>
            <w:tcW w:w="1683" w:type="dxa"/>
            <w:gridSpan w:val="2"/>
          </w:tcPr>
          <w:p w:rsidR="004F439C" w:rsidRPr="000B6CCE" w:rsidRDefault="004F439C" w:rsidP="004F439C">
            <w:pPr>
              <w:ind w:right="-72"/>
              <w:jc w:val="right"/>
              <w:rPr>
                <w:rFonts w:ascii="Arial" w:hAnsi="Arial" w:cs="Arial"/>
                <w:color w:val="000000"/>
                <w:sz w:val="18"/>
                <w:szCs w:val="18"/>
              </w:rPr>
            </w:pPr>
          </w:p>
        </w:tc>
        <w:tc>
          <w:tcPr>
            <w:tcW w:w="1412" w:type="dxa"/>
          </w:tcPr>
          <w:p w:rsidR="004F439C" w:rsidRPr="000B6CCE" w:rsidRDefault="004F439C" w:rsidP="004F439C">
            <w:pPr>
              <w:ind w:right="-72"/>
              <w:jc w:val="right"/>
              <w:rPr>
                <w:rFonts w:ascii="Arial" w:hAnsi="Arial" w:cs="Arial"/>
                <w:color w:val="000000"/>
                <w:sz w:val="18"/>
                <w:szCs w:val="18"/>
              </w:rPr>
            </w:pPr>
          </w:p>
        </w:tc>
        <w:tc>
          <w:tcPr>
            <w:tcW w:w="1411" w:type="dxa"/>
          </w:tcPr>
          <w:p w:rsidR="004F439C" w:rsidRPr="000B6CCE" w:rsidRDefault="004F439C" w:rsidP="004F439C">
            <w:pPr>
              <w:ind w:right="-72"/>
              <w:jc w:val="right"/>
              <w:rPr>
                <w:rFonts w:ascii="Arial" w:hAnsi="Arial" w:cs="Arial"/>
                <w:color w:val="000000"/>
                <w:sz w:val="18"/>
                <w:szCs w:val="18"/>
              </w:rPr>
            </w:pPr>
          </w:p>
        </w:tc>
        <w:tc>
          <w:tcPr>
            <w:tcW w:w="1411" w:type="dxa"/>
          </w:tcPr>
          <w:p w:rsidR="004F439C" w:rsidRPr="000B6CCE" w:rsidRDefault="004F439C" w:rsidP="004F439C">
            <w:pPr>
              <w:ind w:right="-72"/>
              <w:jc w:val="right"/>
              <w:rPr>
                <w:rFonts w:ascii="Arial" w:hAnsi="Arial" w:cs="Arial"/>
                <w:color w:val="000000"/>
                <w:sz w:val="18"/>
                <w:szCs w:val="18"/>
              </w:rPr>
            </w:pPr>
          </w:p>
        </w:tc>
        <w:tc>
          <w:tcPr>
            <w:tcW w:w="1411" w:type="dxa"/>
          </w:tcPr>
          <w:p w:rsidR="004F439C" w:rsidRPr="000B6CCE" w:rsidRDefault="004F439C" w:rsidP="004F439C">
            <w:pPr>
              <w:ind w:right="-72"/>
              <w:jc w:val="right"/>
              <w:rPr>
                <w:rFonts w:ascii="Arial" w:hAnsi="Arial" w:cs="Arial"/>
                <w:color w:val="000000"/>
                <w:sz w:val="18"/>
                <w:szCs w:val="18"/>
              </w:rPr>
            </w:pPr>
          </w:p>
        </w:tc>
        <w:tc>
          <w:tcPr>
            <w:tcW w:w="1416" w:type="dxa"/>
          </w:tcPr>
          <w:p w:rsidR="004F439C" w:rsidRPr="000B6CCE" w:rsidRDefault="004F439C" w:rsidP="004F439C">
            <w:pPr>
              <w:ind w:right="-72"/>
              <w:jc w:val="right"/>
              <w:rPr>
                <w:rFonts w:ascii="Arial" w:hAnsi="Arial" w:cs="Arial"/>
                <w:color w:val="000000"/>
                <w:sz w:val="18"/>
                <w:szCs w:val="18"/>
              </w:rPr>
            </w:pPr>
          </w:p>
        </w:tc>
      </w:tr>
      <w:tr w:rsidR="004F439C" w:rsidRPr="000B6CCE" w:rsidTr="00F23B40">
        <w:tc>
          <w:tcPr>
            <w:tcW w:w="4230" w:type="dxa"/>
          </w:tcPr>
          <w:p w:rsidR="004F439C" w:rsidRPr="000B6CCE" w:rsidRDefault="004F439C" w:rsidP="004F439C">
            <w:pPr>
              <w:ind w:left="-107" w:right="-72"/>
              <w:rPr>
                <w:rFonts w:ascii="Arial" w:hAnsi="Arial" w:cs="Arial"/>
                <w:color w:val="000000"/>
                <w:sz w:val="18"/>
                <w:szCs w:val="18"/>
              </w:rPr>
            </w:pPr>
            <w:r w:rsidRPr="000B6CCE">
              <w:rPr>
                <w:rFonts w:ascii="Arial" w:hAnsi="Arial" w:cs="Arial"/>
                <w:color w:val="000000"/>
                <w:sz w:val="18"/>
                <w:szCs w:val="18"/>
              </w:rPr>
              <w:t>Cost</w:t>
            </w:r>
          </w:p>
        </w:tc>
        <w:tc>
          <w:tcPr>
            <w:tcW w:w="1516" w:type="dxa"/>
            <w:vAlign w:val="bottom"/>
          </w:tcPr>
          <w:p w:rsidR="004F439C" w:rsidRPr="000B6CCE" w:rsidRDefault="004F439C" w:rsidP="004F439C">
            <w:pPr>
              <w:ind w:right="-72"/>
              <w:jc w:val="right"/>
              <w:rPr>
                <w:rFonts w:ascii="Arial" w:hAnsi="Arial" w:cs="Arial"/>
                <w:color w:val="000000"/>
                <w:sz w:val="18"/>
                <w:szCs w:val="18"/>
              </w:rPr>
            </w:pPr>
            <w:r w:rsidRPr="000B6CCE">
              <w:rPr>
                <w:rFonts w:ascii="Arial" w:hAnsi="Arial" w:cs="Arial"/>
                <w:color w:val="000000"/>
                <w:sz w:val="18"/>
                <w:szCs w:val="18"/>
              </w:rPr>
              <w:t>889,610</w:t>
            </w:r>
          </w:p>
        </w:tc>
        <w:tc>
          <w:tcPr>
            <w:tcW w:w="1683" w:type="dxa"/>
            <w:gridSpan w:val="2"/>
            <w:vAlign w:val="bottom"/>
          </w:tcPr>
          <w:p w:rsidR="004F439C" w:rsidRPr="000B6CCE" w:rsidRDefault="004F439C" w:rsidP="004F439C">
            <w:pPr>
              <w:ind w:right="-72"/>
              <w:jc w:val="right"/>
              <w:rPr>
                <w:rFonts w:ascii="Arial" w:hAnsi="Arial" w:cs="Arial"/>
                <w:color w:val="000000"/>
                <w:sz w:val="18"/>
                <w:szCs w:val="18"/>
              </w:rPr>
            </w:pPr>
            <w:r w:rsidRPr="000B6CCE">
              <w:rPr>
                <w:rFonts w:ascii="Arial" w:hAnsi="Arial" w:cs="Arial"/>
                <w:color w:val="000000"/>
                <w:sz w:val="18"/>
                <w:szCs w:val="18"/>
              </w:rPr>
              <w:t>3,195,429</w:t>
            </w:r>
          </w:p>
        </w:tc>
        <w:tc>
          <w:tcPr>
            <w:tcW w:w="1412" w:type="dxa"/>
            <w:vAlign w:val="bottom"/>
          </w:tcPr>
          <w:p w:rsidR="004F439C" w:rsidRPr="000B6CCE" w:rsidRDefault="004F439C" w:rsidP="004F439C">
            <w:pPr>
              <w:ind w:right="-72"/>
              <w:jc w:val="right"/>
              <w:rPr>
                <w:rFonts w:ascii="Arial" w:hAnsi="Arial" w:cs="Arial"/>
                <w:color w:val="000000"/>
                <w:sz w:val="18"/>
                <w:szCs w:val="18"/>
              </w:rPr>
            </w:pPr>
            <w:r w:rsidRPr="000B6CCE">
              <w:rPr>
                <w:rFonts w:ascii="Arial" w:hAnsi="Arial" w:cs="Arial"/>
                <w:color w:val="000000"/>
                <w:sz w:val="18"/>
                <w:szCs w:val="18"/>
              </w:rPr>
              <w:t>3,792,505</w:t>
            </w:r>
          </w:p>
        </w:tc>
        <w:tc>
          <w:tcPr>
            <w:tcW w:w="1411" w:type="dxa"/>
            <w:vAlign w:val="bottom"/>
          </w:tcPr>
          <w:p w:rsidR="004F439C" w:rsidRPr="000B6CCE" w:rsidRDefault="004F439C" w:rsidP="004F439C">
            <w:pPr>
              <w:ind w:right="-72"/>
              <w:jc w:val="right"/>
              <w:rPr>
                <w:rFonts w:ascii="Arial" w:hAnsi="Arial" w:cs="Arial"/>
                <w:color w:val="000000"/>
                <w:sz w:val="18"/>
                <w:szCs w:val="18"/>
              </w:rPr>
            </w:pPr>
            <w:r w:rsidRPr="000B6CCE">
              <w:rPr>
                <w:rFonts w:ascii="Arial" w:hAnsi="Arial" w:cs="Arial"/>
                <w:color w:val="000000"/>
                <w:sz w:val="18"/>
                <w:szCs w:val="18"/>
              </w:rPr>
              <w:t>269,119</w:t>
            </w:r>
          </w:p>
        </w:tc>
        <w:tc>
          <w:tcPr>
            <w:tcW w:w="1411" w:type="dxa"/>
            <w:vAlign w:val="bottom"/>
          </w:tcPr>
          <w:p w:rsidR="004F439C" w:rsidRPr="000B6CCE" w:rsidRDefault="004F439C" w:rsidP="004F439C">
            <w:pPr>
              <w:ind w:right="-72"/>
              <w:jc w:val="right"/>
              <w:rPr>
                <w:rFonts w:ascii="Arial" w:hAnsi="Arial" w:cs="Arial"/>
                <w:color w:val="000000"/>
                <w:sz w:val="18"/>
                <w:szCs w:val="18"/>
              </w:rPr>
            </w:pPr>
            <w:r w:rsidRPr="000B6CCE">
              <w:rPr>
                <w:rFonts w:ascii="Arial" w:hAnsi="Arial" w:cs="Arial"/>
                <w:color w:val="000000"/>
                <w:sz w:val="18"/>
                <w:szCs w:val="18"/>
              </w:rPr>
              <w:t>166,863</w:t>
            </w:r>
          </w:p>
        </w:tc>
        <w:tc>
          <w:tcPr>
            <w:tcW w:w="1411" w:type="dxa"/>
            <w:vAlign w:val="bottom"/>
          </w:tcPr>
          <w:p w:rsidR="004F439C" w:rsidRPr="000B6CCE" w:rsidRDefault="004F439C" w:rsidP="004F439C">
            <w:pPr>
              <w:ind w:right="-72"/>
              <w:jc w:val="right"/>
              <w:rPr>
                <w:rFonts w:ascii="Arial" w:hAnsi="Arial" w:cs="Arial"/>
                <w:color w:val="000000"/>
                <w:sz w:val="18"/>
                <w:szCs w:val="18"/>
              </w:rPr>
            </w:pPr>
            <w:r w:rsidRPr="000B6CCE">
              <w:rPr>
                <w:rFonts w:ascii="Arial" w:hAnsi="Arial" w:cs="Arial"/>
                <w:color w:val="000000"/>
                <w:sz w:val="18"/>
                <w:szCs w:val="18"/>
              </w:rPr>
              <w:t>253,875</w:t>
            </w:r>
          </w:p>
        </w:tc>
        <w:tc>
          <w:tcPr>
            <w:tcW w:w="1416" w:type="dxa"/>
            <w:vAlign w:val="bottom"/>
          </w:tcPr>
          <w:p w:rsidR="004F439C" w:rsidRPr="000B6CCE" w:rsidRDefault="004F439C" w:rsidP="004F439C">
            <w:pPr>
              <w:ind w:right="-72"/>
              <w:jc w:val="right"/>
              <w:rPr>
                <w:rFonts w:ascii="Arial" w:hAnsi="Arial" w:cs="Arial"/>
                <w:color w:val="000000"/>
                <w:sz w:val="18"/>
                <w:szCs w:val="18"/>
              </w:rPr>
            </w:pPr>
            <w:r w:rsidRPr="000B6CCE">
              <w:rPr>
                <w:rFonts w:ascii="Arial" w:hAnsi="Arial" w:cs="Arial"/>
                <w:color w:val="000000"/>
                <w:sz w:val="18"/>
                <w:szCs w:val="18"/>
              </w:rPr>
              <w:t>8,567,401</w:t>
            </w:r>
          </w:p>
        </w:tc>
      </w:tr>
      <w:tr w:rsidR="004F439C" w:rsidRPr="000B6CCE" w:rsidTr="00F23B40">
        <w:tc>
          <w:tcPr>
            <w:tcW w:w="4230" w:type="dxa"/>
          </w:tcPr>
          <w:p w:rsidR="004F439C" w:rsidRPr="000B6CCE" w:rsidRDefault="004F439C" w:rsidP="004F439C">
            <w:pPr>
              <w:tabs>
                <w:tab w:val="left" w:pos="522"/>
              </w:tabs>
              <w:ind w:left="-107" w:right="-72"/>
              <w:rPr>
                <w:rFonts w:ascii="Arial" w:hAnsi="Arial" w:cs="Arial"/>
                <w:color w:val="000000"/>
                <w:sz w:val="18"/>
                <w:szCs w:val="18"/>
                <w:cs/>
              </w:rPr>
            </w:pPr>
            <w:r w:rsidRPr="000B6CCE">
              <w:rPr>
                <w:rFonts w:ascii="Arial" w:hAnsi="Arial" w:cs="Arial"/>
                <w:color w:val="000000"/>
                <w:sz w:val="18"/>
                <w:szCs w:val="18"/>
                <w:u w:val="single"/>
              </w:rPr>
              <w:t>Less</w:t>
            </w:r>
            <w:r w:rsidRPr="000B6CCE">
              <w:rPr>
                <w:rFonts w:ascii="Arial" w:hAnsi="Arial" w:cs="Arial"/>
                <w:color w:val="000000"/>
                <w:sz w:val="18"/>
                <w:szCs w:val="18"/>
              </w:rPr>
              <w:tab/>
              <w:t>Accumulated depreciation</w:t>
            </w:r>
          </w:p>
        </w:tc>
        <w:tc>
          <w:tcPr>
            <w:tcW w:w="1516" w:type="dxa"/>
            <w:tcBorders>
              <w:bottom w:val="single" w:sz="4" w:space="0" w:color="auto"/>
            </w:tcBorders>
            <w:vAlign w:val="bottom"/>
          </w:tcPr>
          <w:p w:rsidR="004F439C" w:rsidRPr="000B6CCE" w:rsidRDefault="004F439C" w:rsidP="004F439C">
            <w:pPr>
              <w:ind w:right="-72"/>
              <w:jc w:val="right"/>
              <w:rPr>
                <w:rFonts w:ascii="Arial" w:hAnsi="Arial" w:cs="Arial"/>
                <w:color w:val="000000"/>
                <w:sz w:val="18"/>
                <w:szCs w:val="18"/>
              </w:rPr>
            </w:pPr>
            <w:r w:rsidRPr="000B6CCE">
              <w:rPr>
                <w:rFonts w:ascii="Arial" w:hAnsi="Arial" w:cs="Arial"/>
                <w:color w:val="000000"/>
                <w:sz w:val="18"/>
                <w:szCs w:val="18"/>
              </w:rPr>
              <w:t>-</w:t>
            </w:r>
          </w:p>
        </w:tc>
        <w:tc>
          <w:tcPr>
            <w:tcW w:w="1683" w:type="dxa"/>
            <w:gridSpan w:val="2"/>
            <w:tcBorders>
              <w:bottom w:val="single" w:sz="4" w:space="0" w:color="auto"/>
            </w:tcBorders>
            <w:vAlign w:val="bottom"/>
          </w:tcPr>
          <w:p w:rsidR="004F439C" w:rsidRPr="000B6CCE" w:rsidRDefault="004F439C" w:rsidP="004F439C">
            <w:pPr>
              <w:ind w:right="-72"/>
              <w:jc w:val="right"/>
              <w:rPr>
                <w:rFonts w:ascii="Arial" w:hAnsi="Arial" w:cs="Arial"/>
                <w:color w:val="000000"/>
                <w:sz w:val="18"/>
                <w:szCs w:val="18"/>
              </w:rPr>
            </w:pPr>
            <w:r w:rsidRPr="000B6CCE">
              <w:rPr>
                <w:rFonts w:ascii="Arial" w:hAnsi="Arial" w:cs="Arial"/>
                <w:color w:val="000000"/>
                <w:sz w:val="18"/>
                <w:szCs w:val="18"/>
              </w:rPr>
              <w:t>(1,239,866)</w:t>
            </w:r>
          </w:p>
        </w:tc>
        <w:tc>
          <w:tcPr>
            <w:tcW w:w="1412" w:type="dxa"/>
            <w:tcBorders>
              <w:bottom w:val="single" w:sz="4" w:space="0" w:color="auto"/>
            </w:tcBorders>
            <w:vAlign w:val="bottom"/>
          </w:tcPr>
          <w:p w:rsidR="004F439C" w:rsidRPr="000B6CCE" w:rsidRDefault="004F439C" w:rsidP="004F439C">
            <w:pPr>
              <w:ind w:right="-72"/>
              <w:jc w:val="right"/>
              <w:rPr>
                <w:rFonts w:ascii="Arial" w:hAnsi="Arial" w:cs="Arial"/>
                <w:color w:val="000000"/>
                <w:sz w:val="18"/>
                <w:szCs w:val="18"/>
              </w:rPr>
            </w:pPr>
            <w:r w:rsidRPr="000B6CCE">
              <w:rPr>
                <w:rFonts w:ascii="Arial" w:hAnsi="Arial" w:cs="Arial"/>
                <w:color w:val="000000"/>
                <w:sz w:val="18"/>
                <w:szCs w:val="18"/>
              </w:rPr>
              <w:t>(2,449,107)</w:t>
            </w:r>
          </w:p>
        </w:tc>
        <w:tc>
          <w:tcPr>
            <w:tcW w:w="1411" w:type="dxa"/>
            <w:tcBorders>
              <w:bottom w:val="single" w:sz="4" w:space="0" w:color="auto"/>
            </w:tcBorders>
            <w:vAlign w:val="bottom"/>
          </w:tcPr>
          <w:p w:rsidR="004F439C" w:rsidRPr="000B6CCE" w:rsidRDefault="004F439C" w:rsidP="004F439C">
            <w:pPr>
              <w:ind w:right="-72" w:firstLine="142"/>
              <w:jc w:val="right"/>
              <w:rPr>
                <w:rFonts w:ascii="Arial" w:hAnsi="Arial" w:cs="Arial"/>
                <w:color w:val="000000"/>
                <w:sz w:val="18"/>
                <w:szCs w:val="18"/>
              </w:rPr>
            </w:pPr>
            <w:r w:rsidRPr="000B6CCE">
              <w:rPr>
                <w:rFonts w:ascii="Arial" w:hAnsi="Arial" w:cs="Arial"/>
                <w:color w:val="000000"/>
                <w:sz w:val="18"/>
                <w:szCs w:val="18"/>
              </w:rPr>
              <w:t>(158,506)</w:t>
            </w:r>
          </w:p>
        </w:tc>
        <w:tc>
          <w:tcPr>
            <w:tcW w:w="1411" w:type="dxa"/>
            <w:tcBorders>
              <w:bottom w:val="single" w:sz="4" w:space="0" w:color="auto"/>
            </w:tcBorders>
            <w:vAlign w:val="bottom"/>
          </w:tcPr>
          <w:p w:rsidR="004F439C" w:rsidRPr="000B6CCE" w:rsidRDefault="004F439C" w:rsidP="004F439C">
            <w:pPr>
              <w:ind w:right="-72"/>
              <w:jc w:val="right"/>
              <w:rPr>
                <w:rFonts w:ascii="Arial" w:hAnsi="Arial" w:cs="Arial"/>
                <w:color w:val="000000"/>
                <w:sz w:val="18"/>
                <w:szCs w:val="18"/>
              </w:rPr>
            </w:pPr>
            <w:r w:rsidRPr="000B6CCE">
              <w:rPr>
                <w:rFonts w:ascii="Arial" w:hAnsi="Arial" w:cs="Arial"/>
                <w:color w:val="000000"/>
                <w:sz w:val="18"/>
                <w:szCs w:val="18"/>
              </w:rPr>
              <w:t>(104,772)</w:t>
            </w:r>
          </w:p>
        </w:tc>
        <w:tc>
          <w:tcPr>
            <w:tcW w:w="1411" w:type="dxa"/>
            <w:tcBorders>
              <w:bottom w:val="single" w:sz="4" w:space="0" w:color="auto"/>
            </w:tcBorders>
            <w:vAlign w:val="bottom"/>
          </w:tcPr>
          <w:p w:rsidR="004F439C" w:rsidRPr="000B6CCE" w:rsidRDefault="004F439C" w:rsidP="004F439C">
            <w:pPr>
              <w:ind w:right="-72"/>
              <w:jc w:val="right"/>
              <w:rPr>
                <w:rFonts w:ascii="Arial" w:hAnsi="Arial" w:cs="Arial"/>
                <w:color w:val="000000"/>
                <w:sz w:val="18"/>
                <w:szCs w:val="18"/>
                <w:cs/>
              </w:rPr>
            </w:pPr>
            <w:r w:rsidRPr="000B6CCE">
              <w:rPr>
                <w:rFonts w:ascii="Arial" w:hAnsi="Arial" w:cs="Arial"/>
                <w:color w:val="000000"/>
                <w:sz w:val="18"/>
                <w:szCs w:val="18"/>
              </w:rPr>
              <w:t>-</w:t>
            </w:r>
          </w:p>
        </w:tc>
        <w:tc>
          <w:tcPr>
            <w:tcW w:w="1416" w:type="dxa"/>
            <w:tcBorders>
              <w:bottom w:val="single" w:sz="4" w:space="0" w:color="auto"/>
            </w:tcBorders>
            <w:vAlign w:val="bottom"/>
          </w:tcPr>
          <w:p w:rsidR="004F439C" w:rsidRPr="000B6CCE" w:rsidRDefault="004F439C" w:rsidP="004F439C">
            <w:pPr>
              <w:ind w:right="-72"/>
              <w:jc w:val="right"/>
              <w:rPr>
                <w:rFonts w:ascii="Arial" w:hAnsi="Arial" w:cs="Arial"/>
                <w:color w:val="000000"/>
                <w:sz w:val="18"/>
                <w:szCs w:val="18"/>
              </w:rPr>
            </w:pPr>
            <w:r w:rsidRPr="000B6CCE">
              <w:rPr>
                <w:rFonts w:ascii="Arial" w:hAnsi="Arial" w:cs="Arial"/>
                <w:color w:val="000000"/>
                <w:sz w:val="18"/>
                <w:szCs w:val="18"/>
              </w:rPr>
              <w:t>(3,952,251)</w:t>
            </w:r>
          </w:p>
        </w:tc>
      </w:tr>
      <w:tr w:rsidR="004F439C" w:rsidRPr="000B6CCE" w:rsidTr="00F23B40">
        <w:tc>
          <w:tcPr>
            <w:tcW w:w="4230" w:type="dxa"/>
          </w:tcPr>
          <w:p w:rsidR="004F439C" w:rsidRPr="000B6CCE" w:rsidRDefault="004F439C" w:rsidP="004F439C">
            <w:pPr>
              <w:ind w:left="-107" w:right="-72"/>
              <w:rPr>
                <w:rFonts w:ascii="Arial" w:hAnsi="Arial" w:cs="Arial"/>
                <w:color w:val="000000"/>
                <w:sz w:val="18"/>
                <w:szCs w:val="18"/>
              </w:rPr>
            </w:pPr>
          </w:p>
        </w:tc>
        <w:tc>
          <w:tcPr>
            <w:tcW w:w="1598" w:type="dxa"/>
            <w:gridSpan w:val="2"/>
            <w:tcBorders>
              <w:top w:val="single" w:sz="4" w:space="0" w:color="auto"/>
            </w:tcBorders>
          </w:tcPr>
          <w:p w:rsidR="004F439C" w:rsidRPr="000B6CCE" w:rsidRDefault="004F439C" w:rsidP="004F439C">
            <w:pPr>
              <w:ind w:right="-72"/>
              <w:jc w:val="right"/>
              <w:rPr>
                <w:rFonts w:ascii="Arial" w:hAnsi="Arial" w:cs="Arial"/>
                <w:color w:val="000000"/>
                <w:sz w:val="18"/>
                <w:szCs w:val="18"/>
                <w:cs/>
              </w:rPr>
            </w:pPr>
          </w:p>
        </w:tc>
        <w:tc>
          <w:tcPr>
            <w:tcW w:w="1601" w:type="dxa"/>
            <w:tcBorders>
              <w:top w:val="single" w:sz="4" w:space="0" w:color="auto"/>
            </w:tcBorders>
          </w:tcPr>
          <w:p w:rsidR="004F439C" w:rsidRPr="000B6CCE" w:rsidRDefault="004F439C" w:rsidP="004F439C">
            <w:pPr>
              <w:ind w:right="-72"/>
              <w:jc w:val="right"/>
              <w:rPr>
                <w:rFonts w:ascii="Arial" w:hAnsi="Arial" w:cs="Arial"/>
                <w:color w:val="000000"/>
                <w:sz w:val="18"/>
                <w:szCs w:val="18"/>
                <w:cs/>
              </w:rPr>
            </w:pPr>
          </w:p>
        </w:tc>
        <w:tc>
          <w:tcPr>
            <w:tcW w:w="1412" w:type="dxa"/>
            <w:tcBorders>
              <w:top w:val="single" w:sz="4" w:space="0" w:color="auto"/>
            </w:tcBorders>
          </w:tcPr>
          <w:p w:rsidR="004F439C" w:rsidRPr="000B6CCE" w:rsidRDefault="004F439C" w:rsidP="004F439C">
            <w:pPr>
              <w:ind w:right="-72"/>
              <w:jc w:val="right"/>
              <w:rPr>
                <w:rFonts w:ascii="Arial" w:hAnsi="Arial" w:cs="Arial"/>
                <w:color w:val="000000"/>
                <w:sz w:val="18"/>
                <w:szCs w:val="18"/>
              </w:rPr>
            </w:pPr>
          </w:p>
        </w:tc>
        <w:tc>
          <w:tcPr>
            <w:tcW w:w="1411" w:type="dxa"/>
            <w:tcBorders>
              <w:top w:val="single" w:sz="4" w:space="0" w:color="auto"/>
            </w:tcBorders>
          </w:tcPr>
          <w:p w:rsidR="004F439C" w:rsidRPr="000B6CCE" w:rsidRDefault="004F439C" w:rsidP="004F439C">
            <w:pPr>
              <w:ind w:right="-72"/>
              <w:jc w:val="right"/>
              <w:rPr>
                <w:rFonts w:ascii="Arial" w:hAnsi="Arial" w:cs="Arial"/>
                <w:color w:val="000000"/>
                <w:sz w:val="18"/>
                <w:szCs w:val="18"/>
                <w:cs/>
              </w:rPr>
            </w:pPr>
          </w:p>
        </w:tc>
        <w:tc>
          <w:tcPr>
            <w:tcW w:w="1411" w:type="dxa"/>
            <w:tcBorders>
              <w:top w:val="single" w:sz="4" w:space="0" w:color="auto"/>
            </w:tcBorders>
          </w:tcPr>
          <w:p w:rsidR="004F439C" w:rsidRPr="000B6CCE" w:rsidRDefault="004F439C" w:rsidP="004F439C">
            <w:pPr>
              <w:ind w:right="-72"/>
              <w:jc w:val="right"/>
              <w:rPr>
                <w:rFonts w:ascii="Arial" w:hAnsi="Arial" w:cs="Arial"/>
                <w:color w:val="000000"/>
                <w:sz w:val="18"/>
                <w:szCs w:val="18"/>
              </w:rPr>
            </w:pPr>
          </w:p>
        </w:tc>
        <w:tc>
          <w:tcPr>
            <w:tcW w:w="1411" w:type="dxa"/>
            <w:tcBorders>
              <w:top w:val="single" w:sz="4" w:space="0" w:color="auto"/>
            </w:tcBorders>
          </w:tcPr>
          <w:p w:rsidR="004F439C" w:rsidRPr="000B6CCE" w:rsidRDefault="004F439C" w:rsidP="004F439C">
            <w:pPr>
              <w:ind w:right="-72"/>
              <w:jc w:val="right"/>
              <w:rPr>
                <w:rFonts w:ascii="Arial" w:hAnsi="Arial" w:cs="Arial"/>
                <w:color w:val="000000"/>
                <w:sz w:val="18"/>
                <w:szCs w:val="18"/>
              </w:rPr>
            </w:pPr>
          </w:p>
        </w:tc>
        <w:tc>
          <w:tcPr>
            <w:tcW w:w="1416" w:type="dxa"/>
            <w:tcBorders>
              <w:top w:val="single" w:sz="4" w:space="0" w:color="auto"/>
            </w:tcBorders>
          </w:tcPr>
          <w:p w:rsidR="004F439C" w:rsidRPr="000B6CCE" w:rsidRDefault="004F439C" w:rsidP="004F439C">
            <w:pPr>
              <w:ind w:right="-72"/>
              <w:jc w:val="right"/>
              <w:rPr>
                <w:rFonts w:ascii="Arial" w:hAnsi="Arial" w:cs="Arial"/>
                <w:color w:val="000000"/>
                <w:sz w:val="18"/>
                <w:szCs w:val="18"/>
                <w:cs/>
              </w:rPr>
            </w:pPr>
          </w:p>
        </w:tc>
      </w:tr>
      <w:tr w:rsidR="004F439C" w:rsidRPr="000B6CCE" w:rsidTr="00F23B40">
        <w:tc>
          <w:tcPr>
            <w:tcW w:w="4230" w:type="dxa"/>
          </w:tcPr>
          <w:p w:rsidR="004F439C" w:rsidRPr="000B6CCE" w:rsidRDefault="004F439C" w:rsidP="004F439C">
            <w:pPr>
              <w:ind w:left="-107" w:right="-72"/>
              <w:rPr>
                <w:rFonts w:ascii="Arial" w:hAnsi="Arial" w:cs="Arial"/>
                <w:color w:val="000000"/>
                <w:sz w:val="18"/>
                <w:szCs w:val="18"/>
              </w:rPr>
            </w:pPr>
            <w:r w:rsidRPr="000B6CCE">
              <w:rPr>
                <w:rFonts w:ascii="Arial" w:hAnsi="Arial" w:cs="Arial"/>
                <w:color w:val="000000"/>
                <w:sz w:val="18"/>
                <w:szCs w:val="18"/>
              </w:rPr>
              <w:t>Net book amount</w:t>
            </w:r>
          </w:p>
        </w:tc>
        <w:tc>
          <w:tcPr>
            <w:tcW w:w="1516" w:type="dxa"/>
            <w:tcBorders>
              <w:bottom w:val="single" w:sz="4" w:space="0" w:color="auto"/>
            </w:tcBorders>
            <w:vAlign w:val="bottom"/>
          </w:tcPr>
          <w:p w:rsidR="004F439C" w:rsidRPr="000B6CCE" w:rsidRDefault="004F439C" w:rsidP="004F439C">
            <w:pPr>
              <w:ind w:right="-72"/>
              <w:jc w:val="right"/>
              <w:rPr>
                <w:rFonts w:ascii="Arial" w:hAnsi="Arial" w:cs="Arial"/>
                <w:color w:val="000000"/>
                <w:sz w:val="18"/>
                <w:szCs w:val="18"/>
              </w:rPr>
            </w:pPr>
            <w:r w:rsidRPr="000B6CCE">
              <w:rPr>
                <w:rFonts w:ascii="Arial" w:hAnsi="Arial" w:cs="Arial"/>
                <w:color w:val="000000"/>
                <w:sz w:val="18"/>
                <w:szCs w:val="18"/>
              </w:rPr>
              <w:t>889,610</w:t>
            </w:r>
          </w:p>
        </w:tc>
        <w:tc>
          <w:tcPr>
            <w:tcW w:w="1683" w:type="dxa"/>
            <w:gridSpan w:val="2"/>
            <w:tcBorders>
              <w:bottom w:val="single" w:sz="4" w:space="0" w:color="auto"/>
            </w:tcBorders>
            <w:vAlign w:val="bottom"/>
          </w:tcPr>
          <w:p w:rsidR="004F439C" w:rsidRPr="000B6CCE" w:rsidRDefault="004F439C" w:rsidP="004F439C">
            <w:pPr>
              <w:ind w:right="-72"/>
              <w:jc w:val="right"/>
              <w:rPr>
                <w:rFonts w:ascii="Arial" w:hAnsi="Arial" w:cs="Arial"/>
                <w:color w:val="000000"/>
                <w:sz w:val="18"/>
                <w:szCs w:val="18"/>
              </w:rPr>
            </w:pPr>
            <w:r w:rsidRPr="000B6CCE">
              <w:rPr>
                <w:rFonts w:ascii="Arial" w:hAnsi="Arial" w:cs="Arial"/>
                <w:color w:val="000000"/>
                <w:sz w:val="18"/>
                <w:szCs w:val="18"/>
              </w:rPr>
              <w:t>1,955,563</w:t>
            </w:r>
          </w:p>
        </w:tc>
        <w:tc>
          <w:tcPr>
            <w:tcW w:w="1412" w:type="dxa"/>
            <w:tcBorders>
              <w:bottom w:val="single" w:sz="4" w:space="0" w:color="auto"/>
            </w:tcBorders>
            <w:vAlign w:val="bottom"/>
          </w:tcPr>
          <w:p w:rsidR="004F439C" w:rsidRPr="000B6CCE" w:rsidRDefault="004F439C" w:rsidP="004F439C">
            <w:pPr>
              <w:ind w:right="-72"/>
              <w:jc w:val="right"/>
              <w:rPr>
                <w:rFonts w:ascii="Arial" w:hAnsi="Arial" w:cs="Arial"/>
                <w:color w:val="000000"/>
                <w:sz w:val="18"/>
                <w:szCs w:val="18"/>
              </w:rPr>
            </w:pPr>
            <w:r w:rsidRPr="000B6CCE">
              <w:rPr>
                <w:rFonts w:ascii="Arial" w:hAnsi="Arial" w:cs="Arial"/>
                <w:color w:val="000000"/>
                <w:sz w:val="18"/>
                <w:szCs w:val="18"/>
              </w:rPr>
              <w:t>1,343,398</w:t>
            </w:r>
          </w:p>
        </w:tc>
        <w:tc>
          <w:tcPr>
            <w:tcW w:w="1411" w:type="dxa"/>
            <w:tcBorders>
              <w:bottom w:val="single" w:sz="4" w:space="0" w:color="auto"/>
            </w:tcBorders>
            <w:vAlign w:val="bottom"/>
          </w:tcPr>
          <w:p w:rsidR="004F439C" w:rsidRPr="000B6CCE" w:rsidRDefault="004F439C" w:rsidP="004F439C">
            <w:pPr>
              <w:ind w:right="-72"/>
              <w:jc w:val="right"/>
              <w:rPr>
                <w:rFonts w:ascii="Arial" w:hAnsi="Arial" w:cs="Arial"/>
                <w:color w:val="000000"/>
                <w:sz w:val="18"/>
                <w:szCs w:val="18"/>
              </w:rPr>
            </w:pPr>
            <w:r w:rsidRPr="000B6CCE">
              <w:rPr>
                <w:rFonts w:ascii="Arial" w:hAnsi="Arial" w:cs="Arial"/>
                <w:color w:val="000000"/>
                <w:sz w:val="18"/>
                <w:szCs w:val="18"/>
              </w:rPr>
              <w:t>110,613</w:t>
            </w:r>
          </w:p>
        </w:tc>
        <w:tc>
          <w:tcPr>
            <w:tcW w:w="1411" w:type="dxa"/>
            <w:tcBorders>
              <w:bottom w:val="single" w:sz="4" w:space="0" w:color="auto"/>
            </w:tcBorders>
            <w:vAlign w:val="bottom"/>
          </w:tcPr>
          <w:p w:rsidR="004F439C" w:rsidRPr="000B6CCE" w:rsidRDefault="004F439C" w:rsidP="004F439C">
            <w:pPr>
              <w:ind w:right="-72"/>
              <w:jc w:val="right"/>
              <w:rPr>
                <w:rFonts w:ascii="Arial" w:hAnsi="Arial" w:cs="Arial"/>
                <w:color w:val="000000"/>
                <w:sz w:val="18"/>
                <w:szCs w:val="18"/>
                <w:cs/>
              </w:rPr>
            </w:pPr>
            <w:r w:rsidRPr="000B6CCE">
              <w:rPr>
                <w:rFonts w:ascii="Arial" w:hAnsi="Arial" w:cs="Arial"/>
                <w:color w:val="000000"/>
                <w:sz w:val="18"/>
                <w:szCs w:val="18"/>
              </w:rPr>
              <w:t>62,091</w:t>
            </w:r>
          </w:p>
        </w:tc>
        <w:tc>
          <w:tcPr>
            <w:tcW w:w="1411" w:type="dxa"/>
            <w:tcBorders>
              <w:bottom w:val="single" w:sz="4" w:space="0" w:color="auto"/>
            </w:tcBorders>
            <w:vAlign w:val="bottom"/>
          </w:tcPr>
          <w:p w:rsidR="004F439C" w:rsidRPr="000B6CCE" w:rsidRDefault="004F439C" w:rsidP="004F439C">
            <w:pPr>
              <w:ind w:right="-72"/>
              <w:jc w:val="right"/>
              <w:rPr>
                <w:rFonts w:ascii="Arial" w:hAnsi="Arial" w:cs="Arial"/>
                <w:color w:val="000000"/>
                <w:sz w:val="18"/>
                <w:szCs w:val="18"/>
              </w:rPr>
            </w:pPr>
            <w:r w:rsidRPr="000B6CCE">
              <w:rPr>
                <w:rFonts w:ascii="Arial" w:hAnsi="Arial" w:cs="Arial"/>
                <w:color w:val="000000"/>
                <w:sz w:val="18"/>
                <w:szCs w:val="18"/>
              </w:rPr>
              <w:t>253,875</w:t>
            </w:r>
          </w:p>
        </w:tc>
        <w:tc>
          <w:tcPr>
            <w:tcW w:w="1416" w:type="dxa"/>
            <w:tcBorders>
              <w:bottom w:val="single" w:sz="4" w:space="0" w:color="auto"/>
            </w:tcBorders>
            <w:vAlign w:val="bottom"/>
          </w:tcPr>
          <w:p w:rsidR="004F439C" w:rsidRPr="000B6CCE" w:rsidRDefault="004F439C" w:rsidP="004F439C">
            <w:pPr>
              <w:ind w:right="-72"/>
              <w:jc w:val="right"/>
              <w:rPr>
                <w:rFonts w:ascii="Arial" w:hAnsi="Arial" w:cs="Arial"/>
                <w:color w:val="000000"/>
                <w:sz w:val="18"/>
                <w:szCs w:val="18"/>
                <w:cs/>
              </w:rPr>
            </w:pPr>
            <w:r w:rsidRPr="000B6CCE">
              <w:rPr>
                <w:rFonts w:ascii="Arial" w:hAnsi="Arial" w:cs="Arial"/>
                <w:color w:val="000000"/>
                <w:sz w:val="18"/>
                <w:szCs w:val="18"/>
              </w:rPr>
              <w:t>4,615,150</w:t>
            </w:r>
          </w:p>
        </w:tc>
      </w:tr>
    </w:tbl>
    <w:p w:rsidR="004F439C" w:rsidRPr="000B6CCE" w:rsidRDefault="004F439C" w:rsidP="007B6564">
      <w:pPr>
        <w:jc w:val="left"/>
        <w:rPr>
          <w:rFonts w:ascii="Arial" w:hAnsi="Arial" w:cs="Arial"/>
          <w:sz w:val="18"/>
          <w:szCs w:val="18"/>
        </w:rPr>
      </w:pPr>
    </w:p>
    <w:p w:rsidR="006B191A" w:rsidRPr="000B6CCE" w:rsidRDefault="006B191A" w:rsidP="007B6564">
      <w:pPr>
        <w:jc w:val="left"/>
        <w:rPr>
          <w:rFonts w:ascii="Arial" w:hAnsi="Arial" w:cs="Arial"/>
          <w:sz w:val="18"/>
          <w:szCs w:val="18"/>
        </w:rPr>
      </w:pPr>
    </w:p>
    <w:p w:rsidR="00512EAC" w:rsidRPr="000B6CCE" w:rsidRDefault="00512EAC" w:rsidP="007B6564">
      <w:pPr>
        <w:jc w:val="left"/>
        <w:rPr>
          <w:rFonts w:ascii="Arial" w:hAnsi="Arial" w:cs="Arial"/>
          <w:sz w:val="18"/>
          <w:szCs w:val="18"/>
        </w:rPr>
      </w:pPr>
    </w:p>
    <w:p w:rsidR="00512EAC" w:rsidRPr="000B6CCE" w:rsidRDefault="00512EAC" w:rsidP="007B6564">
      <w:pPr>
        <w:jc w:val="left"/>
        <w:rPr>
          <w:rFonts w:ascii="Arial" w:hAnsi="Arial" w:cs="Arial"/>
          <w:sz w:val="18"/>
          <w:szCs w:val="18"/>
        </w:rPr>
      </w:pPr>
      <w:r w:rsidRPr="000B6CCE">
        <w:rPr>
          <w:rFonts w:ascii="Arial" w:hAnsi="Arial" w:cs="Arial"/>
          <w:sz w:val="18"/>
          <w:szCs w:val="18"/>
        </w:rPr>
        <w:br w:type="page"/>
      </w:r>
    </w:p>
    <w:tbl>
      <w:tblPr>
        <w:tblW w:w="14490" w:type="dxa"/>
        <w:tblInd w:w="108" w:type="dxa"/>
        <w:tblLayout w:type="fixed"/>
        <w:tblLook w:val="0000" w:firstRow="0" w:lastRow="0" w:firstColumn="0" w:lastColumn="0" w:noHBand="0" w:noVBand="0"/>
      </w:tblPr>
      <w:tblGrid>
        <w:gridCol w:w="4320"/>
        <w:gridCol w:w="1516"/>
        <w:gridCol w:w="82"/>
        <w:gridCol w:w="1601"/>
        <w:gridCol w:w="1412"/>
        <w:gridCol w:w="1411"/>
        <w:gridCol w:w="1411"/>
        <w:gridCol w:w="1411"/>
        <w:gridCol w:w="1326"/>
      </w:tblGrid>
      <w:tr w:rsidR="00512EAC" w:rsidRPr="000B6CCE" w:rsidTr="00F23B40">
        <w:tc>
          <w:tcPr>
            <w:tcW w:w="4320" w:type="dxa"/>
          </w:tcPr>
          <w:p w:rsidR="00512EAC" w:rsidRPr="000B6CCE" w:rsidRDefault="00512EAC" w:rsidP="00F554AA">
            <w:pPr>
              <w:ind w:left="-107" w:right="-72"/>
              <w:rPr>
                <w:rFonts w:ascii="Arial" w:hAnsi="Arial" w:cs="Arial"/>
                <w:b/>
                <w:bCs/>
                <w:color w:val="000000"/>
                <w:sz w:val="18"/>
                <w:szCs w:val="18"/>
              </w:rPr>
            </w:pPr>
          </w:p>
        </w:tc>
        <w:tc>
          <w:tcPr>
            <w:tcW w:w="10170" w:type="dxa"/>
            <w:gridSpan w:val="8"/>
            <w:tcBorders>
              <w:top w:val="single" w:sz="4" w:space="0" w:color="auto"/>
              <w:bottom w:val="single" w:sz="4" w:space="0" w:color="auto"/>
            </w:tcBorders>
          </w:tcPr>
          <w:p w:rsidR="00512EAC" w:rsidRPr="000B6CCE" w:rsidRDefault="00512EAC" w:rsidP="00F554AA">
            <w:pPr>
              <w:ind w:right="-72"/>
              <w:jc w:val="center"/>
              <w:rPr>
                <w:rFonts w:ascii="Arial" w:hAnsi="Arial" w:cs="Arial"/>
                <w:b/>
                <w:bCs/>
                <w:color w:val="000000"/>
                <w:sz w:val="18"/>
                <w:szCs w:val="18"/>
                <w:cs/>
              </w:rPr>
            </w:pPr>
            <w:r w:rsidRPr="000B6CCE">
              <w:rPr>
                <w:rFonts w:ascii="Arial" w:hAnsi="Arial" w:cs="Arial"/>
                <w:b/>
                <w:bCs/>
                <w:color w:val="000000"/>
                <w:sz w:val="18"/>
                <w:szCs w:val="18"/>
              </w:rPr>
              <w:t>Separate financial statements</w:t>
            </w:r>
          </w:p>
        </w:tc>
      </w:tr>
      <w:tr w:rsidR="00512EAC" w:rsidRPr="000B6CCE" w:rsidTr="00F23B40">
        <w:tc>
          <w:tcPr>
            <w:tcW w:w="4320" w:type="dxa"/>
          </w:tcPr>
          <w:p w:rsidR="00512EAC" w:rsidRPr="000B6CCE" w:rsidRDefault="00512EAC" w:rsidP="00F554AA">
            <w:pPr>
              <w:ind w:left="-107" w:right="-72"/>
              <w:rPr>
                <w:rFonts w:ascii="Arial" w:hAnsi="Arial" w:cs="Arial"/>
                <w:b/>
                <w:bCs/>
                <w:color w:val="000000"/>
                <w:sz w:val="18"/>
                <w:szCs w:val="18"/>
              </w:rPr>
            </w:pPr>
          </w:p>
        </w:tc>
        <w:tc>
          <w:tcPr>
            <w:tcW w:w="1516" w:type="dxa"/>
          </w:tcPr>
          <w:p w:rsidR="00512EAC" w:rsidRPr="000B6CCE" w:rsidRDefault="00512EAC" w:rsidP="00F554AA">
            <w:pPr>
              <w:ind w:right="-72"/>
              <w:jc w:val="right"/>
              <w:rPr>
                <w:rFonts w:ascii="Arial" w:hAnsi="Arial" w:cs="Arial"/>
                <w:b/>
                <w:bCs/>
                <w:color w:val="000000"/>
                <w:sz w:val="18"/>
                <w:szCs w:val="18"/>
                <w:cs/>
              </w:rPr>
            </w:pPr>
          </w:p>
        </w:tc>
        <w:tc>
          <w:tcPr>
            <w:tcW w:w="1683" w:type="dxa"/>
            <w:gridSpan w:val="2"/>
          </w:tcPr>
          <w:p w:rsidR="00512EAC" w:rsidRPr="000B6CCE" w:rsidRDefault="00512EAC" w:rsidP="00F554AA">
            <w:pPr>
              <w:ind w:right="-72"/>
              <w:jc w:val="right"/>
              <w:rPr>
                <w:rFonts w:ascii="Arial" w:hAnsi="Arial" w:cs="Arial"/>
                <w:b/>
                <w:bCs/>
                <w:color w:val="000000"/>
                <w:sz w:val="18"/>
                <w:szCs w:val="18"/>
                <w:cs/>
              </w:rPr>
            </w:pPr>
          </w:p>
        </w:tc>
        <w:tc>
          <w:tcPr>
            <w:tcW w:w="1412" w:type="dxa"/>
          </w:tcPr>
          <w:p w:rsidR="00512EAC" w:rsidRPr="000B6CCE" w:rsidRDefault="00512EAC" w:rsidP="00F554AA">
            <w:pPr>
              <w:ind w:right="-72"/>
              <w:jc w:val="right"/>
              <w:rPr>
                <w:rFonts w:ascii="Arial" w:hAnsi="Arial" w:cs="Arial"/>
                <w:b/>
                <w:bCs/>
                <w:color w:val="000000"/>
                <w:sz w:val="18"/>
                <w:szCs w:val="18"/>
                <w:cs/>
              </w:rPr>
            </w:pPr>
          </w:p>
        </w:tc>
        <w:tc>
          <w:tcPr>
            <w:tcW w:w="1411" w:type="dxa"/>
          </w:tcPr>
          <w:p w:rsidR="00512EAC" w:rsidRPr="000B6CCE" w:rsidRDefault="00512EAC" w:rsidP="00F554AA">
            <w:pPr>
              <w:ind w:right="-72"/>
              <w:jc w:val="right"/>
              <w:rPr>
                <w:rFonts w:ascii="Arial" w:hAnsi="Arial" w:cs="Arial"/>
                <w:b/>
                <w:bCs/>
                <w:color w:val="000000"/>
                <w:sz w:val="18"/>
                <w:szCs w:val="18"/>
                <w:cs/>
              </w:rPr>
            </w:pPr>
            <w:r w:rsidRPr="000B6CCE">
              <w:rPr>
                <w:rFonts w:ascii="Arial" w:hAnsi="Arial" w:cs="Arial"/>
                <w:b/>
                <w:bCs/>
                <w:color w:val="000000"/>
                <w:sz w:val="18"/>
                <w:szCs w:val="18"/>
              </w:rPr>
              <w:t>Furniture,</w:t>
            </w:r>
          </w:p>
        </w:tc>
        <w:tc>
          <w:tcPr>
            <w:tcW w:w="1411" w:type="dxa"/>
          </w:tcPr>
          <w:p w:rsidR="00512EAC" w:rsidRPr="000B6CCE" w:rsidRDefault="00512EAC" w:rsidP="00F554AA">
            <w:pPr>
              <w:ind w:right="-72"/>
              <w:jc w:val="right"/>
              <w:rPr>
                <w:rFonts w:ascii="Arial" w:hAnsi="Arial" w:cs="Arial"/>
                <w:b/>
                <w:bCs/>
                <w:color w:val="000000"/>
                <w:sz w:val="18"/>
                <w:szCs w:val="18"/>
                <w:cs/>
              </w:rPr>
            </w:pPr>
          </w:p>
        </w:tc>
        <w:tc>
          <w:tcPr>
            <w:tcW w:w="1411" w:type="dxa"/>
          </w:tcPr>
          <w:p w:rsidR="00512EAC" w:rsidRPr="000B6CCE" w:rsidRDefault="00512EAC" w:rsidP="00F554AA">
            <w:pPr>
              <w:ind w:right="-72"/>
              <w:jc w:val="right"/>
              <w:rPr>
                <w:rFonts w:ascii="Arial" w:hAnsi="Arial" w:cs="Arial"/>
                <w:b/>
                <w:bCs/>
                <w:color w:val="000000"/>
                <w:sz w:val="18"/>
                <w:szCs w:val="18"/>
                <w:cs/>
              </w:rPr>
            </w:pPr>
          </w:p>
        </w:tc>
        <w:tc>
          <w:tcPr>
            <w:tcW w:w="1326" w:type="dxa"/>
          </w:tcPr>
          <w:p w:rsidR="00512EAC" w:rsidRPr="000B6CCE" w:rsidRDefault="00512EAC" w:rsidP="00F554AA">
            <w:pPr>
              <w:ind w:right="-72"/>
              <w:jc w:val="right"/>
              <w:rPr>
                <w:rFonts w:ascii="Arial" w:hAnsi="Arial" w:cs="Arial"/>
                <w:b/>
                <w:bCs/>
                <w:color w:val="000000"/>
                <w:sz w:val="18"/>
                <w:szCs w:val="18"/>
                <w:cs/>
              </w:rPr>
            </w:pPr>
          </w:p>
        </w:tc>
      </w:tr>
      <w:tr w:rsidR="00512EAC" w:rsidRPr="000B6CCE" w:rsidTr="00F23B40">
        <w:tc>
          <w:tcPr>
            <w:tcW w:w="4320" w:type="dxa"/>
          </w:tcPr>
          <w:p w:rsidR="00512EAC" w:rsidRPr="000B6CCE" w:rsidRDefault="00512EAC" w:rsidP="00F554AA">
            <w:pPr>
              <w:ind w:left="-107" w:right="-72"/>
              <w:rPr>
                <w:rFonts w:ascii="Arial" w:hAnsi="Arial" w:cs="Arial"/>
                <w:b/>
                <w:bCs/>
                <w:color w:val="000000"/>
                <w:sz w:val="18"/>
                <w:szCs w:val="18"/>
              </w:rPr>
            </w:pPr>
          </w:p>
        </w:tc>
        <w:tc>
          <w:tcPr>
            <w:tcW w:w="1516" w:type="dxa"/>
          </w:tcPr>
          <w:p w:rsidR="00512EAC" w:rsidRPr="000B6CCE" w:rsidRDefault="00512EAC" w:rsidP="00F554AA">
            <w:pPr>
              <w:ind w:right="-72"/>
              <w:jc w:val="right"/>
              <w:rPr>
                <w:rFonts w:ascii="Arial" w:hAnsi="Arial" w:cs="Arial"/>
                <w:b/>
                <w:bCs/>
                <w:color w:val="000000"/>
                <w:sz w:val="18"/>
                <w:szCs w:val="18"/>
                <w:cs/>
              </w:rPr>
            </w:pPr>
            <w:r w:rsidRPr="000B6CCE">
              <w:rPr>
                <w:rFonts w:ascii="Arial" w:hAnsi="Arial" w:cs="Arial"/>
                <w:b/>
                <w:bCs/>
                <w:color w:val="000000"/>
                <w:sz w:val="18"/>
                <w:szCs w:val="18"/>
              </w:rPr>
              <w:t>Land and</w:t>
            </w:r>
          </w:p>
        </w:tc>
        <w:tc>
          <w:tcPr>
            <w:tcW w:w="1683" w:type="dxa"/>
            <w:gridSpan w:val="2"/>
          </w:tcPr>
          <w:p w:rsidR="00512EAC" w:rsidRPr="000B6CCE" w:rsidRDefault="00512EAC" w:rsidP="00F554AA">
            <w:pPr>
              <w:ind w:right="-72"/>
              <w:jc w:val="right"/>
              <w:rPr>
                <w:rFonts w:ascii="Arial" w:hAnsi="Arial" w:cs="Arial"/>
                <w:b/>
                <w:bCs/>
                <w:color w:val="000000"/>
                <w:sz w:val="18"/>
                <w:szCs w:val="18"/>
                <w:cs/>
              </w:rPr>
            </w:pPr>
            <w:r w:rsidRPr="000B6CCE">
              <w:rPr>
                <w:rFonts w:ascii="Arial" w:hAnsi="Arial" w:cs="Arial"/>
                <w:b/>
                <w:bCs/>
                <w:color w:val="000000"/>
                <w:sz w:val="18"/>
                <w:szCs w:val="18"/>
              </w:rPr>
              <w:t>Buildings</w:t>
            </w:r>
          </w:p>
        </w:tc>
        <w:tc>
          <w:tcPr>
            <w:tcW w:w="1412" w:type="dxa"/>
          </w:tcPr>
          <w:p w:rsidR="00512EAC" w:rsidRPr="000B6CCE" w:rsidRDefault="00512EAC" w:rsidP="00F554AA">
            <w:pPr>
              <w:ind w:right="-72"/>
              <w:jc w:val="right"/>
              <w:rPr>
                <w:rFonts w:ascii="Arial" w:hAnsi="Arial" w:cs="Arial"/>
                <w:b/>
                <w:bCs/>
                <w:color w:val="000000"/>
                <w:sz w:val="18"/>
                <w:szCs w:val="18"/>
                <w:cs/>
              </w:rPr>
            </w:pPr>
            <w:r w:rsidRPr="000B6CCE">
              <w:rPr>
                <w:rFonts w:ascii="Arial" w:hAnsi="Arial" w:cs="Arial"/>
                <w:b/>
                <w:bCs/>
                <w:color w:val="000000"/>
                <w:sz w:val="18"/>
                <w:szCs w:val="18"/>
              </w:rPr>
              <w:t>Machinery</w:t>
            </w:r>
          </w:p>
        </w:tc>
        <w:tc>
          <w:tcPr>
            <w:tcW w:w="1411" w:type="dxa"/>
          </w:tcPr>
          <w:p w:rsidR="00512EAC" w:rsidRPr="000B6CCE" w:rsidRDefault="00512EAC" w:rsidP="00F554AA">
            <w:pPr>
              <w:ind w:right="-72"/>
              <w:jc w:val="right"/>
              <w:rPr>
                <w:rFonts w:ascii="Arial" w:hAnsi="Arial" w:cs="Arial"/>
                <w:b/>
                <w:bCs/>
                <w:color w:val="000000"/>
                <w:sz w:val="18"/>
                <w:szCs w:val="18"/>
                <w:cs/>
              </w:rPr>
            </w:pPr>
            <w:r w:rsidRPr="000B6CCE">
              <w:rPr>
                <w:rFonts w:ascii="Arial" w:hAnsi="Arial" w:cs="Arial"/>
                <w:b/>
                <w:bCs/>
                <w:color w:val="000000"/>
                <w:sz w:val="18"/>
                <w:szCs w:val="18"/>
              </w:rPr>
              <w:t>fixtures</w:t>
            </w:r>
          </w:p>
        </w:tc>
        <w:tc>
          <w:tcPr>
            <w:tcW w:w="1411" w:type="dxa"/>
          </w:tcPr>
          <w:p w:rsidR="00512EAC" w:rsidRPr="000B6CCE" w:rsidRDefault="00512EAC" w:rsidP="00F554AA">
            <w:pPr>
              <w:ind w:right="-72"/>
              <w:jc w:val="right"/>
              <w:rPr>
                <w:rFonts w:ascii="Arial" w:hAnsi="Arial" w:cs="Arial"/>
                <w:b/>
                <w:bCs/>
                <w:color w:val="000000"/>
                <w:sz w:val="18"/>
                <w:szCs w:val="18"/>
                <w:cs/>
              </w:rPr>
            </w:pPr>
          </w:p>
        </w:tc>
        <w:tc>
          <w:tcPr>
            <w:tcW w:w="1411" w:type="dxa"/>
          </w:tcPr>
          <w:p w:rsidR="00512EAC" w:rsidRPr="000B6CCE" w:rsidRDefault="00512EAC" w:rsidP="00F554AA">
            <w:pPr>
              <w:ind w:right="-72"/>
              <w:jc w:val="right"/>
              <w:rPr>
                <w:rFonts w:ascii="Arial" w:hAnsi="Arial" w:cs="Arial"/>
                <w:b/>
                <w:bCs/>
                <w:color w:val="000000"/>
                <w:sz w:val="18"/>
                <w:szCs w:val="18"/>
                <w:cs/>
              </w:rPr>
            </w:pPr>
            <w:r w:rsidRPr="000B6CCE">
              <w:rPr>
                <w:rFonts w:ascii="Arial" w:hAnsi="Arial" w:cs="Arial"/>
                <w:b/>
                <w:bCs/>
                <w:color w:val="000000"/>
                <w:sz w:val="18"/>
                <w:szCs w:val="18"/>
              </w:rPr>
              <w:t>Assets</w:t>
            </w:r>
          </w:p>
        </w:tc>
        <w:tc>
          <w:tcPr>
            <w:tcW w:w="1326" w:type="dxa"/>
          </w:tcPr>
          <w:p w:rsidR="00512EAC" w:rsidRPr="000B6CCE" w:rsidRDefault="00512EAC" w:rsidP="00F554AA">
            <w:pPr>
              <w:ind w:right="-72"/>
              <w:jc w:val="right"/>
              <w:rPr>
                <w:rFonts w:ascii="Arial" w:hAnsi="Arial" w:cs="Arial"/>
                <w:b/>
                <w:bCs/>
                <w:color w:val="000000"/>
                <w:sz w:val="18"/>
                <w:szCs w:val="18"/>
                <w:cs/>
              </w:rPr>
            </w:pPr>
          </w:p>
        </w:tc>
      </w:tr>
      <w:tr w:rsidR="00512EAC" w:rsidRPr="000B6CCE" w:rsidTr="00F23B40">
        <w:tc>
          <w:tcPr>
            <w:tcW w:w="4320" w:type="dxa"/>
          </w:tcPr>
          <w:p w:rsidR="00512EAC" w:rsidRPr="000B6CCE" w:rsidRDefault="00512EAC" w:rsidP="00F554AA">
            <w:pPr>
              <w:ind w:left="-107" w:right="-72"/>
              <w:rPr>
                <w:rFonts w:ascii="Arial" w:hAnsi="Arial" w:cs="Arial"/>
                <w:b/>
                <w:bCs/>
                <w:color w:val="000000"/>
                <w:sz w:val="18"/>
                <w:szCs w:val="18"/>
              </w:rPr>
            </w:pPr>
          </w:p>
        </w:tc>
        <w:tc>
          <w:tcPr>
            <w:tcW w:w="1516" w:type="dxa"/>
          </w:tcPr>
          <w:p w:rsidR="00512EAC" w:rsidRPr="000B6CCE" w:rsidRDefault="00512EAC" w:rsidP="00F554AA">
            <w:pPr>
              <w:ind w:right="-72"/>
              <w:jc w:val="right"/>
              <w:rPr>
                <w:rFonts w:ascii="Arial" w:hAnsi="Arial" w:cs="Arial"/>
                <w:b/>
                <w:bCs/>
                <w:color w:val="000000"/>
                <w:sz w:val="18"/>
                <w:szCs w:val="18"/>
                <w:cs/>
              </w:rPr>
            </w:pPr>
            <w:r w:rsidRPr="000B6CCE">
              <w:rPr>
                <w:rFonts w:ascii="Arial" w:hAnsi="Arial" w:cs="Arial"/>
                <w:b/>
                <w:bCs/>
                <w:color w:val="000000"/>
                <w:sz w:val="18"/>
                <w:szCs w:val="18"/>
              </w:rPr>
              <w:t>land</w:t>
            </w:r>
          </w:p>
        </w:tc>
        <w:tc>
          <w:tcPr>
            <w:tcW w:w="1683" w:type="dxa"/>
            <w:gridSpan w:val="2"/>
          </w:tcPr>
          <w:p w:rsidR="00512EAC" w:rsidRPr="000B6CCE" w:rsidRDefault="00512EAC" w:rsidP="00F554AA">
            <w:pPr>
              <w:ind w:right="-72"/>
              <w:jc w:val="right"/>
              <w:rPr>
                <w:rFonts w:ascii="Arial" w:hAnsi="Arial" w:cs="Arial"/>
                <w:b/>
                <w:bCs/>
                <w:color w:val="000000"/>
                <w:sz w:val="18"/>
                <w:szCs w:val="18"/>
                <w:cs/>
              </w:rPr>
            </w:pPr>
            <w:r w:rsidRPr="000B6CCE">
              <w:rPr>
                <w:rFonts w:ascii="Arial" w:hAnsi="Arial" w:cs="Arial"/>
                <w:b/>
                <w:bCs/>
                <w:color w:val="000000"/>
                <w:sz w:val="18"/>
                <w:szCs w:val="18"/>
              </w:rPr>
              <w:t>and building</w:t>
            </w:r>
          </w:p>
        </w:tc>
        <w:tc>
          <w:tcPr>
            <w:tcW w:w="1412" w:type="dxa"/>
          </w:tcPr>
          <w:p w:rsidR="00512EAC" w:rsidRPr="000B6CCE" w:rsidRDefault="00512EAC" w:rsidP="00F554AA">
            <w:pPr>
              <w:ind w:right="-72"/>
              <w:jc w:val="right"/>
              <w:rPr>
                <w:rFonts w:ascii="Arial" w:hAnsi="Arial" w:cs="Arial"/>
                <w:b/>
                <w:bCs/>
                <w:color w:val="000000"/>
                <w:sz w:val="18"/>
                <w:szCs w:val="18"/>
                <w:cs/>
              </w:rPr>
            </w:pPr>
            <w:r w:rsidRPr="000B6CCE">
              <w:rPr>
                <w:rFonts w:ascii="Arial" w:hAnsi="Arial" w:cs="Arial"/>
                <w:b/>
                <w:bCs/>
                <w:color w:val="000000"/>
                <w:sz w:val="18"/>
                <w:szCs w:val="18"/>
              </w:rPr>
              <w:t>and</w:t>
            </w:r>
          </w:p>
        </w:tc>
        <w:tc>
          <w:tcPr>
            <w:tcW w:w="1411" w:type="dxa"/>
          </w:tcPr>
          <w:p w:rsidR="00512EAC" w:rsidRPr="000B6CCE" w:rsidRDefault="00512EAC" w:rsidP="00F554AA">
            <w:pPr>
              <w:ind w:right="-72"/>
              <w:jc w:val="right"/>
              <w:rPr>
                <w:rFonts w:ascii="Arial" w:hAnsi="Arial" w:cs="Arial"/>
                <w:b/>
                <w:bCs/>
                <w:color w:val="000000"/>
                <w:sz w:val="18"/>
                <w:szCs w:val="18"/>
                <w:cs/>
              </w:rPr>
            </w:pPr>
            <w:r w:rsidRPr="000B6CCE">
              <w:rPr>
                <w:rFonts w:ascii="Arial" w:hAnsi="Arial" w:cs="Arial"/>
                <w:b/>
                <w:bCs/>
                <w:color w:val="000000"/>
                <w:sz w:val="18"/>
                <w:szCs w:val="18"/>
              </w:rPr>
              <w:t>and office</w:t>
            </w:r>
          </w:p>
        </w:tc>
        <w:tc>
          <w:tcPr>
            <w:tcW w:w="1411" w:type="dxa"/>
          </w:tcPr>
          <w:p w:rsidR="00512EAC" w:rsidRPr="000B6CCE" w:rsidRDefault="00512EAC" w:rsidP="00F554AA">
            <w:pPr>
              <w:ind w:right="-72"/>
              <w:jc w:val="right"/>
              <w:rPr>
                <w:rFonts w:ascii="Arial" w:hAnsi="Arial" w:cs="Arial"/>
                <w:b/>
                <w:bCs/>
                <w:color w:val="000000"/>
                <w:sz w:val="18"/>
                <w:szCs w:val="18"/>
                <w:cs/>
              </w:rPr>
            </w:pPr>
          </w:p>
        </w:tc>
        <w:tc>
          <w:tcPr>
            <w:tcW w:w="1411" w:type="dxa"/>
          </w:tcPr>
          <w:p w:rsidR="00512EAC" w:rsidRPr="000B6CCE" w:rsidRDefault="00512EAC" w:rsidP="00F554AA">
            <w:pPr>
              <w:ind w:right="-72"/>
              <w:jc w:val="right"/>
              <w:rPr>
                <w:rFonts w:ascii="Arial" w:hAnsi="Arial" w:cs="Arial"/>
                <w:b/>
                <w:bCs/>
                <w:color w:val="000000"/>
                <w:sz w:val="18"/>
                <w:szCs w:val="18"/>
                <w:cs/>
              </w:rPr>
            </w:pPr>
            <w:r w:rsidRPr="000B6CCE">
              <w:rPr>
                <w:rFonts w:ascii="Arial" w:hAnsi="Arial" w:cs="Arial"/>
                <w:b/>
                <w:bCs/>
                <w:color w:val="000000"/>
                <w:sz w:val="18"/>
                <w:szCs w:val="18"/>
              </w:rPr>
              <w:t>under</w:t>
            </w:r>
          </w:p>
        </w:tc>
        <w:tc>
          <w:tcPr>
            <w:tcW w:w="1326" w:type="dxa"/>
          </w:tcPr>
          <w:p w:rsidR="00512EAC" w:rsidRPr="000B6CCE" w:rsidRDefault="00512EAC" w:rsidP="00F554AA">
            <w:pPr>
              <w:ind w:right="-72"/>
              <w:jc w:val="right"/>
              <w:rPr>
                <w:rFonts w:ascii="Arial" w:hAnsi="Arial" w:cs="Arial"/>
                <w:b/>
                <w:bCs/>
                <w:color w:val="000000"/>
                <w:sz w:val="18"/>
                <w:szCs w:val="18"/>
                <w:cs/>
              </w:rPr>
            </w:pPr>
          </w:p>
        </w:tc>
      </w:tr>
      <w:tr w:rsidR="00512EAC" w:rsidRPr="000B6CCE" w:rsidTr="00F23B40">
        <w:tc>
          <w:tcPr>
            <w:tcW w:w="4320" w:type="dxa"/>
          </w:tcPr>
          <w:p w:rsidR="00512EAC" w:rsidRPr="000B6CCE" w:rsidRDefault="00512EAC" w:rsidP="00F554AA">
            <w:pPr>
              <w:ind w:left="-107" w:right="-72"/>
              <w:rPr>
                <w:rFonts w:ascii="Arial" w:hAnsi="Arial" w:cs="Arial"/>
                <w:b/>
                <w:bCs/>
                <w:color w:val="000000"/>
                <w:sz w:val="18"/>
                <w:szCs w:val="18"/>
                <w:cs/>
              </w:rPr>
            </w:pPr>
          </w:p>
        </w:tc>
        <w:tc>
          <w:tcPr>
            <w:tcW w:w="1516" w:type="dxa"/>
          </w:tcPr>
          <w:p w:rsidR="00512EAC" w:rsidRPr="000B6CCE" w:rsidRDefault="00512EAC" w:rsidP="00F554AA">
            <w:pPr>
              <w:ind w:right="-72"/>
              <w:jc w:val="right"/>
              <w:rPr>
                <w:rFonts w:ascii="Arial" w:hAnsi="Arial" w:cs="Arial"/>
                <w:b/>
                <w:bCs/>
                <w:color w:val="000000"/>
                <w:sz w:val="18"/>
                <w:szCs w:val="18"/>
              </w:rPr>
            </w:pPr>
            <w:r w:rsidRPr="000B6CCE">
              <w:rPr>
                <w:rFonts w:ascii="Arial" w:hAnsi="Arial" w:cs="Arial"/>
                <w:b/>
                <w:bCs/>
                <w:color w:val="000000"/>
                <w:sz w:val="18"/>
                <w:szCs w:val="18"/>
              </w:rPr>
              <w:t>improvement</w:t>
            </w:r>
          </w:p>
        </w:tc>
        <w:tc>
          <w:tcPr>
            <w:tcW w:w="1683" w:type="dxa"/>
            <w:gridSpan w:val="2"/>
          </w:tcPr>
          <w:p w:rsidR="00512EAC" w:rsidRPr="000B6CCE" w:rsidRDefault="00512EAC" w:rsidP="00F554AA">
            <w:pPr>
              <w:tabs>
                <w:tab w:val="left" w:pos="864"/>
              </w:tabs>
              <w:ind w:right="-72"/>
              <w:jc w:val="right"/>
              <w:rPr>
                <w:rFonts w:ascii="Arial" w:hAnsi="Arial" w:cs="Arial"/>
                <w:b/>
                <w:bCs/>
                <w:color w:val="000000"/>
                <w:sz w:val="18"/>
                <w:szCs w:val="18"/>
              </w:rPr>
            </w:pPr>
            <w:r w:rsidRPr="000B6CCE">
              <w:rPr>
                <w:rFonts w:ascii="Arial" w:hAnsi="Arial" w:cs="Arial"/>
                <w:b/>
                <w:bCs/>
                <w:color w:val="000000"/>
                <w:sz w:val="18"/>
                <w:szCs w:val="18"/>
              </w:rPr>
              <w:t>improvements</w:t>
            </w:r>
          </w:p>
        </w:tc>
        <w:tc>
          <w:tcPr>
            <w:tcW w:w="1412" w:type="dxa"/>
          </w:tcPr>
          <w:p w:rsidR="00512EAC" w:rsidRPr="000B6CCE" w:rsidRDefault="00512EAC" w:rsidP="00F554AA">
            <w:pPr>
              <w:ind w:right="-72"/>
              <w:jc w:val="right"/>
              <w:rPr>
                <w:rFonts w:ascii="Arial" w:hAnsi="Arial" w:cs="Arial"/>
                <w:b/>
                <w:bCs/>
                <w:color w:val="000000"/>
                <w:sz w:val="18"/>
                <w:szCs w:val="18"/>
                <w:cs/>
              </w:rPr>
            </w:pPr>
            <w:r w:rsidRPr="000B6CCE">
              <w:rPr>
                <w:rFonts w:ascii="Arial" w:hAnsi="Arial" w:cs="Arial"/>
                <w:b/>
                <w:bCs/>
                <w:color w:val="000000"/>
                <w:sz w:val="18"/>
                <w:szCs w:val="18"/>
              </w:rPr>
              <w:t>equipment</w:t>
            </w:r>
          </w:p>
        </w:tc>
        <w:tc>
          <w:tcPr>
            <w:tcW w:w="1411" w:type="dxa"/>
          </w:tcPr>
          <w:p w:rsidR="00512EAC" w:rsidRPr="000B6CCE" w:rsidRDefault="00512EAC" w:rsidP="00F554AA">
            <w:pPr>
              <w:ind w:right="-72"/>
              <w:jc w:val="right"/>
              <w:rPr>
                <w:rFonts w:ascii="Arial" w:hAnsi="Arial" w:cs="Arial"/>
                <w:b/>
                <w:bCs/>
                <w:color w:val="000000"/>
                <w:sz w:val="18"/>
                <w:szCs w:val="18"/>
              </w:rPr>
            </w:pPr>
            <w:r w:rsidRPr="000B6CCE">
              <w:rPr>
                <w:rFonts w:ascii="Arial" w:hAnsi="Arial" w:cs="Arial"/>
                <w:b/>
                <w:bCs/>
                <w:color w:val="000000"/>
                <w:sz w:val="18"/>
                <w:szCs w:val="18"/>
              </w:rPr>
              <w:t>equipment</w:t>
            </w:r>
          </w:p>
        </w:tc>
        <w:tc>
          <w:tcPr>
            <w:tcW w:w="1411" w:type="dxa"/>
          </w:tcPr>
          <w:p w:rsidR="00512EAC" w:rsidRPr="000B6CCE" w:rsidRDefault="00512EAC" w:rsidP="00F554AA">
            <w:pPr>
              <w:ind w:right="-72"/>
              <w:jc w:val="right"/>
              <w:rPr>
                <w:rFonts w:ascii="Arial" w:hAnsi="Arial" w:cs="Arial"/>
                <w:b/>
                <w:bCs/>
                <w:color w:val="000000"/>
                <w:sz w:val="18"/>
                <w:szCs w:val="18"/>
              </w:rPr>
            </w:pPr>
            <w:r w:rsidRPr="000B6CCE">
              <w:rPr>
                <w:rFonts w:ascii="Arial" w:hAnsi="Arial" w:cs="Arial"/>
                <w:b/>
                <w:bCs/>
                <w:color w:val="000000"/>
                <w:sz w:val="18"/>
                <w:szCs w:val="18"/>
              </w:rPr>
              <w:t>Vehicles</w:t>
            </w:r>
          </w:p>
        </w:tc>
        <w:tc>
          <w:tcPr>
            <w:tcW w:w="1411" w:type="dxa"/>
          </w:tcPr>
          <w:p w:rsidR="00512EAC" w:rsidRPr="000B6CCE" w:rsidRDefault="00512EAC" w:rsidP="00F554AA">
            <w:pPr>
              <w:ind w:right="-72"/>
              <w:jc w:val="right"/>
              <w:rPr>
                <w:rFonts w:ascii="Arial" w:hAnsi="Arial" w:cs="Arial"/>
                <w:b/>
                <w:bCs/>
                <w:color w:val="000000"/>
                <w:sz w:val="18"/>
                <w:szCs w:val="18"/>
              </w:rPr>
            </w:pPr>
            <w:r w:rsidRPr="000B6CCE">
              <w:rPr>
                <w:rFonts w:ascii="Arial" w:hAnsi="Arial" w:cs="Arial"/>
                <w:b/>
                <w:bCs/>
                <w:color w:val="000000"/>
                <w:sz w:val="18"/>
                <w:szCs w:val="18"/>
              </w:rPr>
              <w:t>construction</w:t>
            </w:r>
          </w:p>
        </w:tc>
        <w:tc>
          <w:tcPr>
            <w:tcW w:w="1326" w:type="dxa"/>
          </w:tcPr>
          <w:p w:rsidR="00512EAC" w:rsidRPr="000B6CCE" w:rsidRDefault="00512EAC" w:rsidP="00F554AA">
            <w:pPr>
              <w:ind w:right="-72"/>
              <w:jc w:val="right"/>
              <w:rPr>
                <w:rFonts w:ascii="Arial" w:hAnsi="Arial" w:cs="Arial"/>
                <w:b/>
                <w:bCs/>
                <w:color w:val="000000"/>
                <w:sz w:val="18"/>
                <w:szCs w:val="18"/>
              </w:rPr>
            </w:pPr>
            <w:r w:rsidRPr="000B6CCE">
              <w:rPr>
                <w:rFonts w:ascii="Arial" w:hAnsi="Arial" w:cs="Arial"/>
                <w:b/>
                <w:bCs/>
                <w:color w:val="000000"/>
                <w:sz w:val="18"/>
                <w:szCs w:val="18"/>
              </w:rPr>
              <w:t>Total</w:t>
            </w:r>
          </w:p>
        </w:tc>
      </w:tr>
      <w:tr w:rsidR="00512EAC" w:rsidRPr="000B6CCE" w:rsidTr="00F23B40">
        <w:tc>
          <w:tcPr>
            <w:tcW w:w="4320" w:type="dxa"/>
          </w:tcPr>
          <w:p w:rsidR="00512EAC" w:rsidRPr="000B6CCE" w:rsidRDefault="00512EAC" w:rsidP="00F554AA">
            <w:pPr>
              <w:ind w:left="-107" w:right="-72"/>
              <w:rPr>
                <w:rFonts w:ascii="Arial" w:hAnsi="Arial" w:cs="Arial"/>
                <w:b/>
                <w:bCs/>
                <w:color w:val="000000"/>
                <w:sz w:val="18"/>
                <w:szCs w:val="18"/>
              </w:rPr>
            </w:pPr>
          </w:p>
        </w:tc>
        <w:tc>
          <w:tcPr>
            <w:tcW w:w="1516" w:type="dxa"/>
            <w:tcBorders>
              <w:bottom w:val="single" w:sz="4" w:space="0" w:color="auto"/>
            </w:tcBorders>
          </w:tcPr>
          <w:p w:rsidR="00F23B40" w:rsidRPr="000B6CCE" w:rsidRDefault="00512EAC" w:rsidP="00F554AA">
            <w:pPr>
              <w:ind w:right="-72"/>
              <w:jc w:val="right"/>
              <w:rPr>
                <w:rFonts w:ascii="Arial" w:hAnsi="Arial" w:cs="Arial"/>
                <w:b/>
                <w:bCs/>
                <w:color w:val="000000"/>
                <w:sz w:val="18"/>
                <w:szCs w:val="18"/>
              </w:rPr>
            </w:pPr>
            <w:r w:rsidRPr="000B6CCE">
              <w:rPr>
                <w:rFonts w:ascii="Arial" w:hAnsi="Arial" w:cs="Arial"/>
                <w:b/>
                <w:bCs/>
                <w:color w:val="000000"/>
                <w:sz w:val="18"/>
                <w:szCs w:val="18"/>
              </w:rPr>
              <w:t xml:space="preserve">Thousand </w:t>
            </w:r>
          </w:p>
          <w:p w:rsidR="00512EAC" w:rsidRPr="000B6CCE" w:rsidRDefault="00512EAC" w:rsidP="00F554AA">
            <w:pPr>
              <w:ind w:right="-72"/>
              <w:jc w:val="right"/>
              <w:rPr>
                <w:rFonts w:ascii="Arial" w:hAnsi="Arial" w:cs="Arial"/>
                <w:b/>
                <w:bCs/>
                <w:color w:val="000000"/>
                <w:sz w:val="18"/>
                <w:szCs w:val="18"/>
                <w:cs/>
              </w:rPr>
            </w:pPr>
            <w:r w:rsidRPr="000B6CCE">
              <w:rPr>
                <w:rFonts w:ascii="Arial" w:hAnsi="Arial" w:cs="Arial"/>
                <w:b/>
                <w:bCs/>
                <w:color w:val="000000"/>
                <w:sz w:val="18"/>
                <w:szCs w:val="18"/>
              </w:rPr>
              <w:t>Baht</w:t>
            </w:r>
          </w:p>
        </w:tc>
        <w:tc>
          <w:tcPr>
            <w:tcW w:w="1683" w:type="dxa"/>
            <w:gridSpan w:val="2"/>
            <w:tcBorders>
              <w:bottom w:val="single" w:sz="4" w:space="0" w:color="auto"/>
            </w:tcBorders>
          </w:tcPr>
          <w:p w:rsidR="00512EAC" w:rsidRPr="000B6CCE" w:rsidRDefault="00512EAC" w:rsidP="00F554AA">
            <w:pPr>
              <w:ind w:right="-72"/>
              <w:jc w:val="right"/>
              <w:rPr>
                <w:rFonts w:ascii="Arial" w:hAnsi="Arial" w:cs="Arial"/>
                <w:b/>
                <w:bCs/>
                <w:color w:val="000000"/>
                <w:sz w:val="18"/>
                <w:szCs w:val="18"/>
              </w:rPr>
            </w:pPr>
            <w:r w:rsidRPr="000B6CCE">
              <w:rPr>
                <w:rFonts w:ascii="Arial" w:hAnsi="Arial" w:cs="Arial"/>
                <w:b/>
                <w:bCs/>
                <w:color w:val="000000"/>
                <w:sz w:val="18"/>
                <w:szCs w:val="18"/>
              </w:rPr>
              <w:t xml:space="preserve">Thousand </w:t>
            </w:r>
          </w:p>
          <w:p w:rsidR="00512EAC" w:rsidRPr="000B6CCE" w:rsidRDefault="00512EAC" w:rsidP="00F554AA">
            <w:pPr>
              <w:ind w:right="-72"/>
              <w:jc w:val="right"/>
              <w:rPr>
                <w:rFonts w:ascii="Arial" w:hAnsi="Arial" w:cs="Arial"/>
                <w:b/>
                <w:bCs/>
                <w:color w:val="000000"/>
                <w:sz w:val="18"/>
                <w:szCs w:val="18"/>
              </w:rPr>
            </w:pPr>
            <w:r w:rsidRPr="000B6CCE">
              <w:rPr>
                <w:rFonts w:ascii="Arial" w:hAnsi="Arial" w:cs="Arial"/>
                <w:b/>
                <w:bCs/>
                <w:color w:val="000000"/>
                <w:sz w:val="18"/>
                <w:szCs w:val="18"/>
              </w:rPr>
              <w:t xml:space="preserve">Baht </w:t>
            </w:r>
          </w:p>
        </w:tc>
        <w:tc>
          <w:tcPr>
            <w:tcW w:w="1412" w:type="dxa"/>
            <w:tcBorders>
              <w:bottom w:val="single" w:sz="4" w:space="0" w:color="auto"/>
            </w:tcBorders>
          </w:tcPr>
          <w:p w:rsidR="00512EAC" w:rsidRPr="000B6CCE" w:rsidRDefault="00512EAC" w:rsidP="00F554AA">
            <w:pPr>
              <w:ind w:right="-72"/>
              <w:jc w:val="right"/>
              <w:rPr>
                <w:rFonts w:ascii="Arial" w:hAnsi="Arial" w:cs="Arial"/>
                <w:b/>
                <w:bCs/>
                <w:color w:val="000000"/>
                <w:sz w:val="18"/>
                <w:szCs w:val="18"/>
              </w:rPr>
            </w:pPr>
            <w:r w:rsidRPr="000B6CCE">
              <w:rPr>
                <w:rFonts w:ascii="Arial" w:hAnsi="Arial" w:cs="Arial"/>
                <w:b/>
                <w:bCs/>
                <w:color w:val="000000"/>
                <w:sz w:val="18"/>
                <w:szCs w:val="18"/>
              </w:rPr>
              <w:t>Thousand Baht</w:t>
            </w:r>
          </w:p>
        </w:tc>
        <w:tc>
          <w:tcPr>
            <w:tcW w:w="1411" w:type="dxa"/>
            <w:tcBorders>
              <w:bottom w:val="single" w:sz="4" w:space="0" w:color="auto"/>
            </w:tcBorders>
          </w:tcPr>
          <w:p w:rsidR="00512EAC" w:rsidRPr="000B6CCE" w:rsidRDefault="00512EAC" w:rsidP="00F554AA">
            <w:pPr>
              <w:ind w:right="-72"/>
              <w:jc w:val="right"/>
              <w:rPr>
                <w:rFonts w:ascii="Arial" w:hAnsi="Arial" w:cs="Arial"/>
                <w:b/>
                <w:bCs/>
                <w:color w:val="000000"/>
                <w:sz w:val="18"/>
                <w:szCs w:val="18"/>
              </w:rPr>
            </w:pPr>
            <w:r w:rsidRPr="000B6CCE">
              <w:rPr>
                <w:rFonts w:ascii="Arial" w:hAnsi="Arial" w:cs="Arial"/>
                <w:b/>
                <w:bCs/>
                <w:color w:val="000000"/>
                <w:sz w:val="18"/>
                <w:szCs w:val="18"/>
              </w:rPr>
              <w:t>Thousand Baht</w:t>
            </w:r>
          </w:p>
        </w:tc>
        <w:tc>
          <w:tcPr>
            <w:tcW w:w="1411" w:type="dxa"/>
            <w:tcBorders>
              <w:bottom w:val="single" w:sz="4" w:space="0" w:color="auto"/>
            </w:tcBorders>
          </w:tcPr>
          <w:p w:rsidR="00512EAC" w:rsidRPr="000B6CCE" w:rsidRDefault="00512EAC" w:rsidP="00F554AA">
            <w:pPr>
              <w:ind w:right="-72"/>
              <w:jc w:val="right"/>
              <w:rPr>
                <w:rFonts w:ascii="Arial" w:hAnsi="Arial" w:cs="Arial"/>
                <w:b/>
                <w:bCs/>
                <w:color w:val="000000"/>
                <w:sz w:val="18"/>
                <w:szCs w:val="18"/>
              </w:rPr>
            </w:pPr>
            <w:r w:rsidRPr="000B6CCE">
              <w:rPr>
                <w:rFonts w:ascii="Arial" w:hAnsi="Arial" w:cs="Arial"/>
                <w:b/>
                <w:bCs/>
                <w:color w:val="000000"/>
                <w:sz w:val="18"/>
                <w:szCs w:val="18"/>
              </w:rPr>
              <w:t>Thousand Baht</w:t>
            </w:r>
          </w:p>
        </w:tc>
        <w:tc>
          <w:tcPr>
            <w:tcW w:w="1411" w:type="dxa"/>
            <w:tcBorders>
              <w:bottom w:val="single" w:sz="4" w:space="0" w:color="auto"/>
            </w:tcBorders>
          </w:tcPr>
          <w:p w:rsidR="00512EAC" w:rsidRPr="000B6CCE" w:rsidRDefault="00512EAC" w:rsidP="00F554AA">
            <w:pPr>
              <w:tabs>
                <w:tab w:val="left" w:pos="304"/>
              </w:tabs>
              <w:ind w:right="-72"/>
              <w:jc w:val="right"/>
              <w:rPr>
                <w:rFonts w:ascii="Arial" w:hAnsi="Arial" w:cs="Arial"/>
                <w:b/>
                <w:bCs/>
                <w:color w:val="000000"/>
                <w:sz w:val="18"/>
                <w:szCs w:val="18"/>
              </w:rPr>
            </w:pPr>
            <w:r w:rsidRPr="000B6CCE">
              <w:rPr>
                <w:rFonts w:ascii="Arial" w:hAnsi="Arial" w:cs="Arial"/>
                <w:b/>
                <w:bCs/>
                <w:color w:val="000000"/>
                <w:sz w:val="18"/>
                <w:szCs w:val="18"/>
              </w:rPr>
              <w:t>Thousand Baht</w:t>
            </w:r>
          </w:p>
        </w:tc>
        <w:tc>
          <w:tcPr>
            <w:tcW w:w="1326" w:type="dxa"/>
            <w:tcBorders>
              <w:bottom w:val="single" w:sz="4" w:space="0" w:color="auto"/>
            </w:tcBorders>
          </w:tcPr>
          <w:p w:rsidR="00512EAC" w:rsidRPr="000B6CCE" w:rsidRDefault="00512EAC" w:rsidP="00F554AA">
            <w:pPr>
              <w:ind w:right="-72"/>
              <w:jc w:val="right"/>
              <w:rPr>
                <w:rFonts w:ascii="Arial" w:hAnsi="Arial" w:cs="Arial"/>
                <w:b/>
                <w:bCs/>
                <w:color w:val="000000"/>
                <w:sz w:val="18"/>
                <w:szCs w:val="18"/>
              </w:rPr>
            </w:pPr>
            <w:r w:rsidRPr="000B6CCE">
              <w:rPr>
                <w:rFonts w:ascii="Arial" w:hAnsi="Arial" w:cs="Arial"/>
                <w:b/>
                <w:bCs/>
                <w:color w:val="000000"/>
                <w:sz w:val="18"/>
                <w:szCs w:val="18"/>
              </w:rPr>
              <w:t>Thousand Baht</w:t>
            </w:r>
          </w:p>
        </w:tc>
      </w:tr>
      <w:tr w:rsidR="00512EAC" w:rsidRPr="000B6CCE" w:rsidTr="000B6CCE">
        <w:tc>
          <w:tcPr>
            <w:tcW w:w="4320" w:type="dxa"/>
          </w:tcPr>
          <w:p w:rsidR="00512EAC" w:rsidRPr="000B6CCE" w:rsidRDefault="00512EAC" w:rsidP="00F554AA">
            <w:pPr>
              <w:ind w:left="-107" w:right="-72"/>
              <w:rPr>
                <w:rFonts w:ascii="Arial" w:hAnsi="Arial" w:cs="Arial"/>
                <w:b/>
                <w:bCs/>
                <w:color w:val="000000"/>
                <w:sz w:val="18"/>
                <w:szCs w:val="18"/>
              </w:rPr>
            </w:pPr>
          </w:p>
        </w:tc>
        <w:tc>
          <w:tcPr>
            <w:tcW w:w="1516" w:type="dxa"/>
            <w:tcBorders>
              <w:top w:val="single" w:sz="4" w:space="0" w:color="auto"/>
            </w:tcBorders>
            <w:shd w:val="clear" w:color="auto" w:fill="FAFAFA"/>
          </w:tcPr>
          <w:p w:rsidR="00512EAC" w:rsidRPr="000B6CCE" w:rsidRDefault="00512EAC" w:rsidP="00F554AA">
            <w:pPr>
              <w:ind w:right="-72"/>
              <w:jc w:val="right"/>
              <w:rPr>
                <w:rFonts w:ascii="Arial" w:hAnsi="Arial" w:cs="Arial"/>
                <w:color w:val="000000"/>
                <w:sz w:val="18"/>
                <w:szCs w:val="18"/>
              </w:rPr>
            </w:pPr>
          </w:p>
        </w:tc>
        <w:tc>
          <w:tcPr>
            <w:tcW w:w="1683" w:type="dxa"/>
            <w:gridSpan w:val="2"/>
            <w:tcBorders>
              <w:top w:val="single" w:sz="4" w:space="0" w:color="auto"/>
            </w:tcBorders>
            <w:shd w:val="clear" w:color="auto" w:fill="FAFAFA"/>
          </w:tcPr>
          <w:p w:rsidR="00512EAC" w:rsidRPr="000B6CCE" w:rsidRDefault="00512EAC" w:rsidP="00F554AA">
            <w:pPr>
              <w:ind w:right="-72"/>
              <w:jc w:val="right"/>
              <w:rPr>
                <w:rFonts w:ascii="Arial" w:hAnsi="Arial" w:cs="Arial"/>
                <w:color w:val="000000"/>
                <w:sz w:val="18"/>
                <w:szCs w:val="18"/>
              </w:rPr>
            </w:pPr>
          </w:p>
        </w:tc>
        <w:tc>
          <w:tcPr>
            <w:tcW w:w="1412" w:type="dxa"/>
            <w:tcBorders>
              <w:top w:val="single" w:sz="4" w:space="0" w:color="auto"/>
            </w:tcBorders>
            <w:shd w:val="clear" w:color="auto" w:fill="FAFAFA"/>
          </w:tcPr>
          <w:p w:rsidR="00512EAC" w:rsidRPr="000B6CCE" w:rsidRDefault="00512EAC" w:rsidP="00F554AA">
            <w:pPr>
              <w:ind w:right="-72"/>
              <w:jc w:val="right"/>
              <w:rPr>
                <w:rFonts w:ascii="Arial" w:hAnsi="Arial" w:cs="Arial"/>
                <w:color w:val="000000"/>
                <w:sz w:val="18"/>
                <w:szCs w:val="18"/>
              </w:rPr>
            </w:pPr>
          </w:p>
        </w:tc>
        <w:tc>
          <w:tcPr>
            <w:tcW w:w="1411" w:type="dxa"/>
            <w:tcBorders>
              <w:top w:val="single" w:sz="4" w:space="0" w:color="auto"/>
            </w:tcBorders>
            <w:shd w:val="clear" w:color="auto" w:fill="FAFAFA"/>
          </w:tcPr>
          <w:p w:rsidR="00512EAC" w:rsidRPr="000B6CCE" w:rsidRDefault="00512EAC" w:rsidP="00F554AA">
            <w:pPr>
              <w:ind w:right="-72"/>
              <w:jc w:val="right"/>
              <w:rPr>
                <w:rFonts w:ascii="Arial" w:hAnsi="Arial" w:cs="Arial"/>
                <w:color w:val="000000"/>
                <w:sz w:val="18"/>
                <w:szCs w:val="18"/>
              </w:rPr>
            </w:pPr>
          </w:p>
        </w:tc>
        <w:tc>
          <w:tcPr>
            <w:tcW w:w="1411" w:type="dxa"/>
            <w:tcBorders>
              <w:top w:val="single" w:sz="4" w:space="0" w:color="auto"/>
            </w:tcBorders>
            <w:shd w:val="clear" w:color="auto" w:fill="FAFAFA"/>
          </w:tcPr>
          <w:p w:rsidR="00512EAC" w:rsidRPr="000B6CCE" w:rsidRDefault="00512EAC" w:rsidP="00F554AA">
            <w:pPr>
              <w:ind w:right="-72"/>
              <w:jc w:val="right"/>
              <w:rPr>
                <w:rFonts w:ascii="Arial" w:hAnsi="Arial" w:cs="Arial"/>
                <w:color w:val="000000"/>
                <w:sz w:val="18"/>
                <w:szCs w:val="18"/>
              </w:rPr>
            </w:pPr>
          </w:p>
        </w:tc>
        <w:tc>
          <w:tcPr>
            <w:tcW w:w="1411" w:type="dxa"/>
            <w:tcBorders>
              <w:top w:val="single" w:sz="4" w:space="0" w:color="auto"/>
            </w:tcBorders>
            <w:shd w:val="clear" w:color="auto" w:fill="FAFAFA"/>
          </w:tcPr>
          <w:p w:rsidR="00512EAC" w:rsidRPr="000B6CCE" w:rsidRDefault="00512EAC" w:rsidP="00F554AA">
            <w:pPr>
              <w:ind w:right="-72"/>
              <w:jc w:val="right"/>
              <w:rPr>
                <w:rFonts w:ascii="Arial" w:hAnsi="Arial" w:cs="Arial"/>
                <w:color w:val="000000"/>
                <w:sz w:val="18"/>
                <w:szCs w:val="18"/>
              </w:rPr>
            </w:pPr>
          </w:p>
        </w:tc>
        <w:tc>
          <w:tcPr>
            <w:tcW w:w="1326" w:type="dxa"/>
            <w:tcBorders>
              <w:top w:val="single" w:sz="4" w:space="0" w:color="auto"/>
            </w:tcBorders>
            <w:shd w:val="clear" w:color="auto" w:fill="FAFAFA"/>
          </w:tcPr>
          <w:p w:rsidR="00512EAC" w:rsidRPr="000B6CCE" w:rsidRDefault="00512EAC" w:rsidP="00F554AA">
            <w:pPr>
              <w:ind w:right="-72"/>
              <w:jc w:val="right"/>
              <w:rPr>
                <w:rFonts w:ascii="Arial" w:hAnsi="Arial" w:cs="Arial"/>
                <w:color w:val="000000"/>
                <w:sz w:val="18"/>
                <w:szCs w:val="18"/>
              </w:rPr>
            </w:pPr>
          </w:p>
        </w:tc>
      </w:tr>
      <w:tr w:rsidR="00512EAC" w:rsidRPr="000B6CCE" w:rsidTr="000B6CCE">
        <w:trPr>
          <w:trHeight w:val="171"/>
        </w:trPr>
        <w:tc>
          <w:tcPr>
            <w:tcW w:w="4320" w:type="dxa"/>
          </w:tcPr>
          <w:p w:rsidR="00512EAC" w:rsidRPr="000B6CCE" w:rsidRDefault="00512EAC" w:rsidP="00F554AA">
            <w:pPr>
              <w:ind w:left="-107" w:right="-72"/>
              <w:rPr>
                <w:rFonts w:ascii="Arial" w:hAnsi="Arial" w:cs="Arial"/>
                <w:b/>
                <w:bCs/>
                <w:color w:val="000000"/>
                <w:sz w:val="18"/>
                <w:szCs w:val="18"/>
              </w:rPr>
            </w:pPr>
            <w:r w:rsidRPr="000B6CCE">
              <w:rPr>
                <w:rFonts w:ascii="Arial" w:hAnsi="Arial" w:cs="Arial"/>
                <w:b/>
                <w:bCs/>
                <w:color w:val="000000"/>
                <w:sz w:val="18"/>
                <w:szCs w:val="18"/>
              </w:rPr>
              <w:t>As at 1 January 2019</w:t>
            </w:r>
          </w:p>
        </w:tc>
        <w:tc>
          <w:tcPr>
            <w:tcW w:w="1516" w:type="dxa"/>
            <w:shd w:val="clear" w:color="auto" w:fill="FAFAFA"/>
          </w:tcPr>
          <w:p w:rsidR="00512EAC" w:rsidRPr="000B6CCE" w:rsidRDefault="00512EAC" w:rsidP="00F554AA">
            <w:pPr>
              <w:ind w:right="-72"/>
              <w:jc w:val="right"/>
              <w:rPr>
                <w:rFonts w:ascii="Arial" w:hAnsi="Arial" w:cs="Arial"/>
                <w:color w:val="000000"/>
                <w:sz w:val="18"/>
                <w:szCs w:val="18"/>
              </w:rPr>
            </w:pPr>
          </w:p>
        </w:tc>
        <w:tc>
          <w:tcPr>
            <w:tcW w:w="1683" w:type="dxa"/>
            <w:gridSpan w:val="2"/>
            <w:shd w:val="clear" w:color="auto" w:fill="FAFAFA"/>
          </w:tcPr>
          <w:p w:rsidR="00512EAC" w:rsidRPr="000B6CCE" w:rsidRDefault="00512EAC" w:rsidP="00F554AA">
            <w:pPr>
              <w:ind w:right="-72"/>
              <w:jc w:val="right"/>
              <w:rPr>
                <w:rFonts w:ascii="Arial" w:hAnsi="Arial" w:cs="Arial"/>
                <w:color w:val="000000"/>
                <w:sz w:val="18"/>
                <w:szCs w:val="18"/>
              </w:rPr>
            </w:pPr>
          </w:p>
        </w:tc>
        <w:tc>
          <w:tcPr>
            <w:tcW w:w="1412" w:type="dxa"/>
            <w:shd w:val="clear" w:color="auto" w:fill="FAFAFA"/>
          </w:tcPr>
          <w:p w:rsidR="00512EAC" w:rsidRPr="000B6CCE" w:rsidRDefault="00512EAC" w:rsidP="00F554AA">
            <w:pPr>
              <w:ind w:right="-72"/>
              <w:jc w:val="right"/>
              <w:rPr>
                <w:rFonts w:ascii="Arial" w:hAnsi="Arial" w:cs="Arial"/>
                <w:color w:val="000000"/>
                <w:sz w:val="18"/>
                <w:szCs w:val="18"/>
              </w:rPr>
            </w:pPr>
          </w:p>
        </w:tc>
        <w:tc>
          <w:tcPr>
            <w:tcW w:w="1411" w:type="dxa"/>
            <w:shd w:val="clear" w:color="auto" w:fill="FAFAFA"/>
          </w:tcPr>
          <w:p w:rsidR="00512EAC" w:rsidRPr="000B6CCE" w:rsidRDefault="00512EAC" w:rsidP="00F554AA">
            <w:pPr>
              <w:ind w:right="-72"/>
              <w:jc w:val="right"/>
              <w:rPr>
                <w:rFonts w:ascii="Arial" w:hAnsi="Arial" w:cs="Arial"/>
                <w:color w:val="000000"/>
                <w:sz w:val="18"/>
                <w:szCs w:val="18"/>
              </w:rPr>
            </w:pPr>
          </w:p>
        </w:tc>
        <w:tc>
          <w:tcPr>
            <w:tcW w:w="1411" w:type="dxa"/>
            <w:shd w:val="clear" w:color="auto" w:fill="FAFAFA"/>
          </w:tcPr>
          <w:p w:rsidR="00512EAC" w:rsidRPr="000B6CCE" w:rsidRDefault="00512EAC" w:rsidP="00F554AA">
            <w:pPr>
              <w:ind w:right="-72"/>
              <w:jc w:val="right"/>
              <w:rPr>
                <w:rFonts w:ascii="Arial" w:hAnsi="Arial" w:cs="Arial"/>
                <w:color w:val="000000"/>
                <w:sz w:val="18"/>
                <w:szCs w:val="18"/>
              </w:rPr>
            </w:pPr>
          </w:p>
        </w:tc>
        <w:tc>
          <w:tcPr>
            <w:tcW w:w="1411" w:type="dxa"/>
            <w:shd w:val="clear" w:color="auto" w:fill="FAFAFA"/>
          </w:tcPr>
          <w:p w:rsidR="00512EAC" w:rsidRPr="000B6CCE" w:rsidRDefault="00512EAC" w:rsidP="00F554AA">
            <w:pPr>
              <w:ind w:right="-72"/>
              <w:jc w:val="right"/>
              <w:rPr>
                <w:rFonts w:ascii="Arial" w:hAnsi="Arial" w:cs="Arial"/>
                <w:color w:val="000000"/>
                <w:sz w:val="18"/>
                <w:szCs w:val="18"/>
              </w:rPr>
            </w:pPr>
          </w:p>
        </w:tc>
        <w:tc>
          <w:tcPr>
            <w:tcW w:w="1326" w:type="dxa"/>
            <w:shd w:val="clear" w:color="auto" w:fill="FAFAFA"/>
          </w:tcPr>
          <w:p w:rsidR="00512EAC" w:rsidRPr="000B6CCE" w:rsidRDefault="00512EAC" w:rsidP="00F554AA">
            <w:pPr>
              <w:ind w:right="-72"/>
              <w:jc w:val="right"/>
              <w:rPr>
                <w:rFonts w:ascii="Arial" w:hAnsi="Arial" w:cs="Arial"/>
                <w:color w:val="000000"/>
                <w:sz w:val="18"/>
                <w:szCs w:val="18"/>
              </w:rPr>
            </w:pPr>
          </w:p>
        </w:tc>
      </w:tr>
      <w:tr w:rsidR="00512EAC" w:rsidRPr="000B6CCE" w:rsidTr="000B6CCE">
        <w:tc>
          <w:tcPr>
            <w:tcW w:w="4320" w:type="dxa"/>
          </w:tcPr>
          <w:p w:rsidR="00512EAC" w:rsidRPr="000B6CCE" w:rsidRDefault="00512EAC" w:rsidP="00512EAC">
            <w:pPr>
              <w:ind w:left="-107" w:right="-72"/>
              <w:rPr>
                <w:rFonts w:ascii="Arial" w:hAnsi="Arial" w:cs="Arial"/>
                <w:color w:val="000000"/>
                <w:sz w:val="18"/>
                <w:szCs w:val="18"/>
              </w:rPr>
            </w:pPr>
            <w:r w:rsidRPr="000B6CCE">
              <w:rPr>
                <w:rFonts w:ascii="Arial" w:hAnsi="Arial" w:cs="Arial"/>
                <w:color w:val="000000"/>
                <w:sz w:val="18"/>
                <w:szCs w:val="18"/>
              </w:rPr>
              <w:t xml:space="preserve">Cost </w:t>
            </w:r>
          </w:p>
        </w:tc>
        <w:tc>
          <w:tcPr>
            <w:tcW w:w="1516" w:type="dxa"/>
            <w:shd w:val="clear" w:color="auto" w:fill="FAFAFA"/>
            <w:vAlign w:val="bottom"/>
          </w:tcPr>
          <w:p w:rsidR="00512EAC" w:rsidRPr="000B6CCE" w:rsidRDefault="00512EAC" w:rsidP="00512EAC">
            <w:pPr>
              <w:ind w:right="-72"/>
              <w:jc w:val="right"/>
              <w:rPr>
                <w:rFonts w:ascii="Arial" w:hAnsi="Arial" w:cs="Arial"/>
                <w:color w:val="000000"/>
                <w:sz w:val="18"/>
                <w:szCs w:val="18"/>
              </w:rPr>
            </w:pPr>
            <w:r w:rsidRPr="000B6CCE">
              <w:rPr>
                <w:rFonts w:ascii="Arial" w:hAnsi="Arial" w:cs="Arial"/>
                <w:color w:val="000000"/>
                <w:sz w:val="18"/>
                <w:szCs w:val="18"/>
              </w:rPr>
              <w:t>889,610</w:t>
            </w:r>
          </w:p>
        </w:tc>
        <w:tc>
          <w:tcPr>
            <w:tcW w:w="1683" w:type="dxa"/>
            <w:gridSpan w:val="2"/>
            <w:shd w:val="clear" w:color="auto" w:fill="FAFAFA"/>
            <w:vAlign w:val="bottom"/>
          </w:tcPr>
          <w:p w:rsidR="00512EAC" w:rsidRPr="000B6CCE" w:rsidRDefault="00512EAC" w:rsidP="00512EAC">
            <w:pPr>
              <w:ind w:right="-72"/>
              <w:jc w:val="right"/>
              <w:rPr>
                <w:rFonts w:ascii="Arial" w:hAnsi="Arial" w:cs="Arial"/>
                <w:color w:val="000000"/>
                <w:sz w:val="18"/>
                <w:szCs w:val="18"/>
              </w:rPr>
            </w:pPr>
            <w:r w:rsidRPr="000B6CCE">
              <w:rPr>
                <w:rFonts w:ascii="Arial" w:hAnsi="Arial" w:cs="Arial"/>
                <w:color w:val="000000"/>
                <w:sz w:val="18"/>
                <w:szCs w:val="18"/>
              </w:rPr>
              <w:t>3,195,429</w:t>
            </w:r>
          </w:p>
        </w:tc>
        <w:tc>
          <w:tcPr>
            <w:tcW w:w="1412" w:type="dxa"/>
            <w:shd w:val="clear" w:color="auto" w:fill="FAFAFA"/>
            <w:vAlign w:val="bottom"/>
          </w:tcPr>
          <w:p w:rsidR="00512EAC" w:rsidRPr="000B6CCE" w:rsidRDefault="00512EAC" w:rsidP="00512EAC">
            <w:pPr>
              <w:ind w:right="-72"/>
              <w:jc w:val="right"/>
              <w:rPr>
                <w:rFonts w:ascii="Arial" w:hAnsi="Arial" w:cs="Arial"/>
                <w:color w:val="000000"/>
                <w:sz w:val="18"/>
                <w:szCs w:val="18"/>
              </w:rPr>
            </w:pPr>
            <w:r w:rsidRPr="000B6CCE">
              <w:rPr>
                <w:rFonts w:ascii="Arial" w:hAnsi="Arial" w:cs="Arial"/>
                <w:color w:val="000000"/>
                <w:sz w:val="18"/>
                <w:szCs w:val="18"/>
              </w:rPr>
              <w:t>3,792,505</w:t>
            </w:r>
          </w:p>
        </w:tc>
        <w:tc>
          <w:tcPr>
            <w:tcW w:w="1411" w:type="dxa"/>
            <w:shd w:val="clear" w:color="auto" w:fill="FAFAFA"/>
            <w:vAlign w:val="bottom"/>
          </w:tcPr>
          <w:p w:rsidR="00512EAC" w:rsidRPr="000B6CCE" w:rsidRDefault="00512EAC" w:rsidP="00512EAC">
            <w:pPr>
              <w:ind w:right="-72"/>
              <w:jc w:val="right"/>
              <w:rPr>
                <w:rFonts w:ascii="Arial" w:hAnsi="Arial" w:cs="Arial"/>
                <w:color w:val="000000"/>
                <w:sz w:val="18"/>
                <w:szCs w:val="18"/>
              </w:rPr>
            </w:pPr>
            <w:r w:rsidRPr="000B6CCE">
              <w:rPr>
                <w:rFonts w:ascii="Arial" w:hAnsi="Arial" w:cs="Arial"/>
                <w:color w:val="000000"/>
                <w:sz w:val="18"/>
                <w:szCs w:val="18"/>
              </w:rPr>
              <w:t>269,119</w:t>
            </w:r>
          </w:p>
        </w:tc>
        <w:tc>
          <w:tcPr>
            <w:tcW w:w="1411" w:type="dxa"/>
            <w:shd w:val="clear" w:color="auto" w:fill="FAFAFA"/>
            <w:vAlign w:val="bottom"/>
          </w:tcPr>
          <w:p w:rsidR="00512EAC" w:rsidRPr="000B6CCE" w:rsidRDefault="00512EAC" w:rsidP="00512EAC">
            <w:pPr>
              <w:ind w:right="-72"/>
              <w:jc w:val="right"/>
              <w:rPr>
                <w:rFonts w:ascii="Arial" w:hAnsi="Arial" w:cs="Arial"/>
                <w:color w:val="000000"/>
                <w:sz w:val="18"/>
                <w:szCs w:val="18"/>
              </w:rPr>
            </w:pPr>
            <w:r w:rsidRPr="000B6CCE">
              <w:rPr>
                <w:rFonts w:ascii="Arial" w:hAnsi="Arial" w:cs="Arial"/>
                <w:color w:val="000000"/>
                <w:sz w:val="18"/>
                <w:szCs w:val="18"/>
              </w:rPr>
              <w:t>166,863</w:t>
            </w:r>
          </w:p>
        </w:tc>
        <w:tc>
          <w:tcPr>
            <w:tcW w:w="1411" w:type="dxa"/>
            <w:shd w:val="clear" w:color="auto" w:fill="FAFAFA"/>
            <w:vAlign w:val="bottom"/>
          </w:tcPr>
          <w:p w:rsidR="00512EAC" w:rsidRPr="000B6CCE" w:rsidRDefault="00512EAC" w:rsidP="00512EAC">
            <w:pPr>
              <w:ind w:right="-72"/>
              <w:jc w:val="right"/>
              <w:rPr>
                <w:rFonts w:ascii="Arial" w:hAnsi="Arial" w:cs="Arial"/>
                <w:color w:val="000000"/>
                <w:sz w:val="18"/>
                <w:szCs w:val="18"/>
              </w:rPr>
            </w:pPr>
            <w:r w:rsidRPr="000B6CCE">
              <w:rPr>
                <w:rFonts w:ascii="Arial" w:hAnsi="Arial" w:cs="Arial"/>
                <w:color w:val="000000"/>
                <w:sz w:val="18"/>
                <w:szCs w:val="18"/>
              </w:rPr>
              <w:t>253,875</w:t>
            </w:r>
          </w:p>
        </w:tc>
        <w:tc>
          <w:tcPr>
            <w:tcW w:w="1326" w:type="dxa"/>
            <w:shd w:val="clear" w:color="auto" w:fill="FAFAFA"/>
            <w:vAlign w:val="bottom"/>
          </w:tcPr>
          <w:p w:rsidR="00512EAC" w:rsidRPr="000B6CCE" w:rsidRDefault="00512EAC" w:rsidP="00512EAC">
            <w:pPr>
              <w:ind w:right="-72"/>
              <w:jc w:val="right"/>
              <w:rPr>
                <w:rFonts w:ascii="Arial" w:hAnsi="Arial" w:cs="Arial"/>
                <w:color w:val="000000"/>
                <w:sz w:val="18"/>
                <w:szCs w:val="18"/>
              </w:rPr>
            </w:pPr>
            <w:r w:rsidRPr="000B6CCE">
              <w:rPr>
                <w:rFonts w:ascii="Arial" w:hAnsi="Arial" w:cs="Arial"/>
                <w:color w:val="000000"/>
                <w:sz w:val="18"/>
                <w:szCs w:val="18"/>
              </w:rPr>
              <w:t>8,567,401</w:t>
            </w:r>
          </w:p>
        </w:tc>
      </w:tr>
      <w:tr w:rsidR="00512EAC" w:rsidRPr="000B6CCE" w:rsidTr="000B6CCE">
        <w:tc>
          <w:tcPr>
            <w:tcW w:w="4320" w:type="dxa"/>
          </w:tcPr>
          <w:p w:rsidR="00512EAC" w:rsidRPr="000B6CCE" w:rsidRDefault="00512EAC" w:rsidP="00512EAC">
            <w:pPr>
              <w:tabs>
                <w:tab w:val="left" w:pos="522"/>
              </w:tabs>
              <w:ind w:left="-107" w:right="-72"/>
              <w:rPr>
                <w:rFonts w:ascii="Arial" w:hAnsi="Arial" w:cs="Arial"/>
                <w:color w:val="000000"/>
                <w:sz w:val="18"/>
                <w:szCs w:val="18"/>
                <w:u w:val="single"/>
                <w:cs/>
              </w:rPr>
            </w:pPr>
            <w:r w:rsidRPr="000B6CCE">
              <w:rPr>
                <w:rFonts w:ascii="Arial" w:hAnsi="Arial" w:cs="Arial"/>
                <w:color w:val="000000"/>
                <w:sz w:val="18"/>
                <w:szCs w:val="18"/>
                <w:u w:val="single"/>
              </w:rPr>
              <w:t>Less</w:t>
            </w:r>
            <w:r w:rsidRPr="000B6CCE">
              <w:rPr>
                <w:rFonts w:ascii="Arial" w:hAnsi="Arial" w:cs="Arial"/>
                <w:color w:val="000000"/>
                <w:sz w:val="18"/>
                <w:szCs w:val="18"/>
              </w:rPr>
              <w:tab/>
              <w:t>Accumulated depreciation</w:t>
            </w:r>
          </w:p>
        </w:tc>
        <w:tc>
          <w:tcPr>
            <w:tcW w:w="1516" w:type="dxa"/>
            <w:tcBorders>
              <w:bottom w:val="single" w:sz="4" w:space="0" w:color="auto"/>
            </w:tcBorders>
            <w:shd w:val="clear" w:color="auto" w:fill="FAFAFA"/>
            <w:vAlign w:val="bottom"/>
          </w:tcPr>
          <w:p w:rsidR="00512EAC" w:rsidRPr="000B6CCE" w:rsidRDefault="00512EAC" w:rsidP="00512EAC">
            <w:pPr>
              <w:ind w:right="-72"/>
              <w:jc w:val="right"/>
              <w:rPr>
                <w:rFonts w:ascii="Arial" w:hAnsi="Arial" w:cs="Arial"/>
                <w:color w:val="000000"/>
                <w:sz w:val="18"/>
                <w:szCs w:val="18"/>
              </w:rPr>
            </w:pPr>
            <w:r w:rsidRPr="000B6CCE">
              <w:rPr>
                <w:rFonts w:ascii="Arial" w:hAnsi="Arial" w:cs="Arial"/>
                <w:color w:val="000000"/>
                <w:sz w:val="18"/>
                <w:szCs w:val="18"/>
              </w:rPr>
              <w:t>-</w:t>
            </w:r>
          </w:p>
        </w:tc>
        <w:tc>
          <w:tcPr>
            <w:tcW w:w="1683" w:type="dxa"/>
            <w:gridSpan w:val="2"/>
            <w:tcBorders>
              <w:bottom w:val="single" w:sz="4" w:space="0" w:color="auto"/>
            </w:tcBorders>
            <w:shd w:val="clear" w:color="auto" w:fill="FAFAFA"/>
            <w:vAlign w:val="bottom"/>
          </w:tcPr>
          <w:p w:rsidR="00512EAC" w:rsidRPr="000B6CCE" w:rsidRDefault="00512EAC" w:rsidP="00512EAC">
            <w:pPr>
              <w:ind w:right="-72"/>
              <w:jc w:val="right"/>
              <w:rPr>
                <w:rFonts w:ascii="Arial" w:hAnsi="Arial" w:cs="Arial"/>
                <w:color w:val="000000"/>
                <w:sz w:val="18"/>
                <w:szCs w:val="18"/>
              </w:rPr>
            </w:pPr>
            <w:r w:rsidRPr="000B6CCE">
              <w:rPr>
                <w:rFonts w:ascii="Arial" w:hAnsi="Arial" w:cs="Arial"/>
                <w:color w:val="000000"/>
                <w:sz w:val="18"/>
                <w:szCs w:val="18"/>
              </w:rPr>
              <w:t>(1,239,866)</w:t>
            </w:r>
          </w:p>
        </w:tc>
        <w:tc>
          <w:tcPr>
            <w:tcW w:w="1412" w:type="dxa"/>
            <w:tcBorders>
              <w:bottom w:val="single" w:sz="4" w:space="0" w:color="auto"/>
            </w:tcBorders>
            <w:shd w:val="clear" w:color="auto" w:fill="FAFAFA"/>
            <w:vAlign w:val="bottom"/>
          </w:tcPr>
          <w:p w:rsidR="00512EAC" w:rsidRPr="000B6CCE" w:rsidRDefault="00512EAC" w:rsidP="00512EAC">
            <w:pPr>
              <w:ind w:right="-72"/>
              <w:jc w:val="right"/>
              <w:rPr>
                <w:rFonts w:ascii="Arial" w:hAnsi="Arial" w:cs="Arial"/>
                <w:color w:val="000000"/>
                <w:sz w:val="18"/>
                <w:szCs w:val="18"/>
              </w:rPr>
            </w:pPr>
            <w:r w:rsidRPr="000B6CCE">
              <w:rPr>
                <w:rFonts w:ascii="Arial" w:hAnsi="Arial" w:cs="Arial"/>
                <w:color w:val="000000"/>
                <w:sz w:val="18"/>
                <w:szCs w:val="18"/>
              </w:rPr>
              <w:t>(2,449,107)</w:t>
            </w:r>
          </w:p>
        </w:tc>
        <w:tc>
          <w:tcPr>
            <w:tcW w:w="1411" w:type="dxa"/>
            <w:tcBorders>
              <w:bottom w:val="single" w:sz="4" w:space="0" w:color="auto"/>
            </w:tcBorders>
            <w:shd w:val="clear" w:color="auto" w:fill="FAFAFA"/>
            <w:vAlign w:val="bottom"/>
          </w:tcPr>
          <w:p w:rsidR="00512EAC" w:rsidRPr="000B6CCE" w:rsidRDefault="00512EAC" w:rsidP="00512EAC">
            <w:pPr>
              <w:ind w:right="-72" w:firstLine="142"/>
              <w:jc w:val="right"/>
              <w:rPr>
                <w:rFonts w:ascii="Arial" w:hAnsi="Arial" w:cs="Arial"/>
                <w:color w:val="000000"/>
                <w:sz w:val="18"/>
                <w:szCs w:val="18"/>
              </w:rPr>
            </w:pPr>
            <w:r w:rsidRPr="000B6CCE">
              <w:rPr>
                <w:rFonts w:ascii="Arial" w:hAnsi="Arial" w:cs="Arial"/>
                <w:color w:val="000000"/>
                <w:sz w:val="18"/>
                <w:szCs w:val="18"/>
              </w:rPr>
              <w:t>(158,506)</w:t>
            </w:r>
          </w:p>
        </w:tc>
        <w:tc>
          <w:tcPr>
            <w:tcW w:w="1411" w:type="dxa"/>
            <w:tcBorders>
              <w:bottom w:val="single" w:sz="4" w:space="0" w:color="auto"/>
            </w:tcBorders>
            <w:shd w:val="clear" w:color="auto" w:fill="FAFAFA"/>
            <w:vAlign w:val="bottom"/>
          </w:tcPr>
          <w:p w:rsidR="00512EAC" w:rsidRPr="000B6CCE" w:rsidRDefault="00512EAC" w:rsidP="00512EAC">
            <w:pPr>
              <w:ind w:right="-72"/>
              <w:jc w:val="right"/>
              <w:rPr>
                <w:rFonts w:ascii="Arial" w:hAnsi="Arial" w:cs="Arial"/>
                <w:color w:val="000000"/>
                <w:sz w:val="18"/>
                <w:szCs w:val="18"/>
              </w:rPr>
            </w:pPr>
            <w:r w:rsidRPr="000B6CCE">
              <w:rPr>
                <w:rFonts w:ascii="Arial" w:hAnsi="Arial" w:cs="Arial"/>
                <w:color w:val="000000"/>
                <w:sz w:val="18"/>
                <w:szCs w:val="18"/>
              </w:rPr>
              <w:t>(104,772)</w:t>
            </w:r>
          </w:p>
        </w:tc>
        <w:tc>
          <w:tcPr>
            <w:tcW w:w="1411" w:type="dxa"/>
            <w:tcBorders>
              <w:bottom w:val="single" w:sz="4" w:space="0" w:color="auto"/>
            </w:tcBorders>
            <w:shd w:val="clear" w:color="auto" w:fill="FAFAFA"/>
            <w:vAlign w:val="bottom"/>
          </w:tcPr>
          <w:p w:rsidR="00512EAC" w:rsidRPr="000B6CCE" w:rsidRDefault="00512EAC" w:rsidP="00512EAC">
            <w:pPr>
              <w:ind w:right="-72"/>
              <w:jc w:val="right"/>
              <w:rPr>
                <w:rFonts w:ascii="Arial" w:hAnsi="Arial" w:cs="Arial"/>
                <w:color w:val="000000"/>
                <w:sz w:val="18"/>
                <w:szCs w:val="18"/>
                <w:cs/>
              </w:rPr>
            </w:pPr>
            <w:r w:rsidRPr="000B6CCE">
              <w:rPr>
                <w:rFonts w:ascii="Arial" w:hAnsi="Arial" w:cs="Arial"/>
                <w:color w:val="000000"/>
                <w:sz w:val="18"/>
                <w:szCs w:val="18"/>
              </w:rPr>
              <w:t>-</w:t>
            </w:r>
          </w:p>
        </w:tc>
        <w:tc>
          <w:tcPr>
            <w:tcW w:w="1326" w:type="dxa"/>
            <w:tcBorders>
              <w:bottom w:val="single" w:sz="4" w:space="0" w:color="auto"/>
            </w:tcBorders>
            <w:shd w:val="clear" w:color="auto" w:fill="FAFAFA"/>
            <w:vAlign w:val="bottom"/>
          </w:tcPr>
          <w:p w:rsidR="00512EAC" w:rsidRPr="000B6CCE" w:rsidRDefault="00512EAC" w:rsidP="00512EAC">
            <w:pPr>
              <w:ind w:right="-72"/>
              <w:jc w:val="right"/>
              <w:rPr>
                <w:rFonts w:ascii="Arial" w:hAnsi="Arial" w:cs="Arial"/>
                <w:color w:val="000000"/>
                <w:sz w:val="18"/>
                <w:szCs w:val="18"/>
              </w:rPr>
            </w:pPr>
            <w:r w:rsidRPr="000B6CCE">
              <w:rPr>
                <w:rFonts w:ascii="Arial" w:hAnsi="Arial" w:cs="Arial"/>
                <w:color w:val="000000"/>
                <w:sz w:val="18"/>
                <w:szCs w:val="18"/>
              </w:rPr>
              <w:t>(3,952,251)</w:t>
            </w:r>
          </w:p>
        </w:tc>
      </w:tr>
      <w:tr w:rsidR="00512EAC" w:rsidRPr="000B6CCE" w:rsidTr="000B6CCE">
        <w:tc>
          <w:tcPr>
            <w:tcW w:w="4320" w:type="dxa"/>
          </w:tcPr>
          <w:p w:rsidR="00512EAC" w:rsidRPr="000B6CCE" w:rsidRDefault="00512EAC" w:rsidP="00512EAC">
            <w:pPr>
              <w:ind w:left="-107" w:right="-72"/>
              <w:rPr>
                <w:rFonts w:ascii="Arial" w:hAnsi="Arial" w:cs="Arial"/>
                <w:color w:val="000000"/>
                <w:sz w:val="18"/>
                <w:szCs w:val="18"/>
              </w:rPr>
            </w:pPr>
          </w:p>
        </w:tc>
        <w:tc>
          <w:tcPr>
            <w:tcW w:w="1516" w:type="dxa"/>
            <w:tcBorders>
              <w:top w:val="single" w:sz="4" w:space="0" w:color="auto"/>
            </w:tcBorders>
            <w:shd w:val="clear" w:color="auto" w:fill="FAFAFA"/>
          </w:tcPr>
          <w:p w:rsidR="00512EAC" w:rsidRPr="000B6CCE" w:rsidRDefault="00512EAC" w:rsidP="00512EAC">
            <w:pPr>
              <w:ind w:right="-72"/>
              <w:jc w:val="right"/>
              <w:rPr>
                <w:rFonts w:ascii="Arial" w:hAnsi="Arial" w:cs="Arial"/>
                <w:color w:val="000000"/>
                <w:sz w:val="18"/>
                <w:szCs w:val="18"/>
                <w:cs/>
              </w:rPr>
            </w:pPr>
          </w:p>
        </w:tc>
        <w:tc>
          <w:tcPr>
            <w:tcW w:w="1683" w:type="dxa"/>
            <w:gridSpan w:val="2"/>
            <w:tcBorders>
              <w:top w:val="single" w:sz="4" w:space="0" w:color="auto"/>
            </w:tcBorders>
            <w:shd w:val="clear" w:color="auto" w:fill="FAFAFA"/>
          </w:tcPr>
          <w:p w:rsidR="00512EAC" w:rsidRPr="000B6CCE" w:rsidRDefault="00512EAC" w:rsidP="00512EAC">
            <w:pPr>
              <w:ind w:right="-72"/>
              <w:jc w:val="right"/>
              <w:rPr>
                <w:rFonts w:ascii="Arial" w:hAnsi="Arial" w:cs="Arial"/>
                <w:color w:val="000000"/>
                <w:sz w:val="18"/>
                <w:szCs w:val="18"/>
                <w:cs/>
              </w:rPr>
            </w:pPr>
          </w:p>
        </w:tc>
        <w:tc>
          <w:tcPr>
            <w:tcW w:w="1412" w:type="dxa"/>
            <w:tcBorders>
              <w:top w:val="single" w:sz="4" w:space="0" w:color="auto"/>
            </w:tcBorders>
            <w:shd w:val="clear" w:color="auto" w:fill="FAFAFA"/>
          </w:tcPr>
          <w:p w:rsidR="00512EAC" w:rsidRPr="000B6CCE" w:rsidRDefault="00512EAC" w:rsidP="00512EAC">
            <w:pPr>
              <w:ind w:right="-72"/>
              <w:jc w:val="right"/>
              <w:rPr>
                <w:rFonts w:ascii="Arial" w:hAnsi="Arial" w:cs="Arial"/>
                <w:color w:val="000000"/>
                <w:sz w:val="18"/>
                <w:szCs w:val="18"/>
              </w:rPr>
            </w:pPr>
          </w:p>
        </w:tc>
        <w:tc>
          <w:tcPr>
            <w:tcW w:w="1411" w:type="dxa"/>
            <w:tcBorders>
              <w:top w:val="single" w:sz="4" w:space="0" w:color="auto"/>
            </w:tcBorders>
            <w:shd w:val="clear" w:color="auto" w:fill="FAFAFA"/>
          </w:tcPr>
          <w:p w:rsidR="00512EAC" w:rsidRPr="000B6CCE" w:rsidRDefault="00512EAC" w:rsidP="00512EAC">
            <w:pPr>
              <w:ind w:right="-72"/>
              <w:jc w:val="right"/>
              <w:rPr>
                <w:rFonts w:ascii="Arial" w:hAnsi="Arial" w:cs="Arial"/>
                <w:color w:val="000000"/>
                <w:sz w:val="18"/>
                <w:szCs w:val="18"/>
                <w:cs/>
              </w:rPr>
            </w:pPr>
          </w:p>
        </w:tc>
        <w:tc>
          <w:tcPr>
            <w:tcW w:w="1411" w:type="dxa"/>
            <w:tcBorders>
              <w:top w:val="single" w:sz="4" w:space="0" w:color="auto"/>
            </w:tcBorders>
            <w:shd w:val="clear" w:color="auto" w:fill="FAFAFA"/>
          </w:tcPr>
          <w:p w:rsidR="00512EAC" w:rsidRPr="000B6CCE" w:rsidRDefault="00512EAC" w:rsidP="00512EAC">
            <w:pPr>
              <w:ind w:right="-72"/>
              <w:jc w:val="right"/>
              <w:rPr>
                <w:rFonts w:ascii="Arial" w:hAnsi="Arial" w:cs="Arial"/>
                <w:color w:val="000000"/>
                <w:sz w:val="18"/>
                <w:szCs w:val="18"/>
              </w:rPr>
            </w:pPr>
          </w:p>
        </w:tc>
        <w:tc>
          <w:tcPr>
            <w:tcW w:w="1411" w:type="dxa"/>
            <w:tcBorders>
              <w:top w:val="single" w:sz="4" w:space="0" w:color="auto"/>
            </w:tcBorders>
            <w:shd w:val="clear" w:color="auto" w:fill="FAFAFA"/>
          </w:tcPr>
          <w:p w:rsidR="00512EAC" w:rsidRPr="000B6CCE" w:rsidRDefault="00512EAC" w:rsidP="00512EAC">
            <w:pPr>
              <w:ind w:right="-72"/>
              <w:jc w:val="right"/>
              <w:rPr>
                <w:rFonts w:ascii="Arial" w:hAnsi="Arial" w:cs="Arial"/>
                <w:color w:val="000000"/>
                <w:sz w:val="18"/>
                <w:szCs w:val="18"/>
              </w:rPr>
            </w:pPr>
          </w:p>
        </w:tc>
        <w:tc>
          <w:tcPr>
            <w:tcW w:w="1326" w:type="dxa"/>
            <w:tcBorders>
              <w:top w:val="single" w:sz="4" w:space="0" w:color="auto"/>
            </w:tcBorders>
            <w:shd w:val="clear" w:color="auto" w:fill="FAFAFA"/>
          </w:tcPr>
          <w:p w:rsidR="00512EAC" w:rsidRPr="000B6CCE" w:rsidRDefault="00512EAC" w:rsidP="00512EAC">
            <w:pPr>
              <w:ind w:right="-72"/>
              <w:jc w:val="right"/>
              <w:rPr>
                <w:rFonts w:ascii="Arial" w:hAnsi="Arial" w:cs="Arial"/>
                <w:color w:val="000000"/>
                <w:sz w:val="18"/>
                <w:szCs w:val="18"/>
                <w:cs/>
              </w:rPr>
            </w:pPr>
          </w:p>
        </w:tc>
      </w:tr>
      <w:tr w:rsidR="00512EAC" w:rsidRPr="000B6CCE" w:rsidTr="000B6CCE">
        <w:tc>
          <w:tcPr>
            <w:tcW w:w="4320" w:type="dxa"/>
          </w:tcPr>
          <w:p w:rsidR="00512EAC" w:rsidRPr="000B6CCE" w:rsidRDefault="00512EAC" w:rsidP="00512EAC">
            <w:pPr>
              <w:ind w:left="-107" w:right="-72"/>
              <w:rPr>
                <w:rFonts w:ascii="Arial" w:hAnsi="Arial" w:cs="Arial"/>
                <w:color w:val="000000"/>
                <w:sz w:val="18"/>
                <w:szCs w:val="18"/>
              </w:rPr>
            </w:pPr>
            <w:r w:rsidRPr="000B6CCE">
              <w:rPr>
                <w:rFonts w:ascii="Arial" w:hAnsi="Arial" w:cs="Arial"/>
                <w:color w:val="000000"/>
                <w:sz w:val="18"/>
                <w:szCs w:val="18"/>
              </w:rPr>
              <w:t>Net book amount</w:t>
            </w:r>
          </w:p>
        </w:tc>
        <w:tc>
          <w:tcPr>
            <w:tcW w:w="1516" w:type="dxa"/>
            <w:tcBorders>
              <w:bottom w:val="single" w:sz="4" w:space="0" w:color="auto"/>
            </w:tcBorders>
            <w:shd w:val="clear" w:color="auto" w:fill="FAFAFA"/>
            <w:vAlign w:val="bottom"/>
          </w:tcPr>
          <w:p w:rsidR="00512EAC" w:rsidRPr="000B6CCE" w:rsidRDefault="00512EAC" w:rsidP="00512EAC">
            <w:pPr>
              <w:ind w:right="-72"/>
              <w:jc w:val="right"/>
              <w:rPr>
                <w:rFonts w:ascii="Arial" w:hAnsi="Arial" w:cs="Arial"/>
                <w:color w:val="000000"/>
                <w:sz w:val="18"/>
                <w:szCs w:val="18"/>
              </w:rPr>
            </w:pPr>
            <w:r w:rsidRPr="000B6CCE">
              <w:rPr>
                <w:rFonts w:ascii="Arial" w:hAnsi="Arial" w:cs="Arial"/>
                <w:color w:val="000000"/>
                <w:sz w:val="18"/>
                <w:szCs w:val="18"/>
              </w:rPr>
              <w:t>889,610</w:t>
            </w:r>
          </w:p>
        </w:tc>
        <w:tc>
          <w:tcPr>
            <w:tcW w:w="1683" w:type="dxa"/>
            <w:gridSpan w:val="2"/>
            <w:tcBorders>
              <w:bottom w:val="single" w:sz="4" w:space="0" w:color="auto"/>
            </w:tcBorders>
            <w:shd w:val="clear" w:color="auto" w:fill="FAFAFA"/>
            <w:vAlign w:val="bottom"/>
          </w:tcPr>
          <w:p w:rsidR="00512EAC" w:rsidRPr="000B6CCE" w:rsidRDefault="00512EAC" w:rsidP="00512EAC">
            <w:pPr>
              <w:ind w:right="-72"/>
              <w:jc w:val="right"/>
              <w:rPr>
                <w:rFonts w:ascii="Arial" w:hAnsi="Arial" w:cs="Arial"/>
                <w:color w:val="000000"/>
                <w:sz w:val="18"/>
                <w:szCs w:val="18"/>
              </w:rPr>
            </w:pPr>
            <w:r w:rsidRPr="000B6CCE">
              <w:rPr>
                <w:rFonts w:ascii="Arial" w:hAnsi="Arial" w:cs="Arial"/>
                <w:color w:val="000000"/>
                <w:sz w:val="18"/>
                <w:szCs w:val="18"/>
              </w:rPr>
              <w:t>1,955,563</w:t>
            </w:r>
          </w:p>
        </w:tc>
        <w:tc>
          <w:tcPr>
            <w:tcW w:w="1412" w:type="dxa"/>
            <w:tcBorders>
              <w:bottom w:val="single" w:sz="4" w:space="0" w:color="auto"/>
            </w:tcBorders>
            <w:shd w:val="clear" w:color="auto" w:fill="FAFAFA"/>
            <w:vAlign w:val="bottom"/>
          </w:tcPr>
          <w:p w:rsidR="00512EAC" w:rsidRPr="000B6CCE" w:rsidRDefault="00512EAC" w:rsidP="00512EAC">
            <w:pPr>
              <w:ind w:right="-72"/>
              <w:jc w:val="right"/>
              <w:rPr>
                <w:rFonts w:ascii="Arial" w:hAnsi="Arial" w:cs="Arial"/>
                <w:color w:val="000000"/>
                <w:sz w:val="18"/>
                <w:szCs w:val="18"/>
              </w:rPr>
            </w:pPr>
            <w:r w:rsidRPr="000B6CCE">
              <w:rPr>
                <w:rFonts w:ascii="Arial" w:hAnsi="Arial" w:cs="Arial"/>
                <w:color w:val="000000"/>
                <w:sz w:val="18"/>
                <w:szCs w:val="18"/>
              </w:rPr>
              <w:t>1,343,398</w:t>
            </w:r>
          </w:p>
        </w:tc>
        <w:tc>
          <w:tcPr>
            <w:tcW w:w="1411" w:type="dxa"/>
            <w:tcBorders>
              <w:bottom w:val="single" w:sz="4" w:space="0" w:color="auto"/>
            </w:tcBorders>
            <w:shd w:val="clear" w:color="auto" w:fill="FAFAFA"/>
            <w:vAlign w:val="bottom"/>
          </w:tcPr>
          <w:p w:rsidR="00512EAC" w:rsidRPr="000B6CCE" w:rsidRDefault="00512EAC" w:rsidP="00512EAC">
            <w:pPr>
              <w:ind w:right="-72"/>
              <w:jc w:val="right"/>
              <w:rPr>
                <w:rFonts w:ascii="Arial" w:hAnsi="Arial" w:cs="Arial"/>
                <w:color w:val="000000"/>
                <w:sz w:val="18"/>
                <w:szCs w:val="18"/>
              </w:rPr>
            </w:pPr>
            <w:r w:rsidRPr="000B6CCE">
              <w:rPr>
                <w:rFonts w:ascii="Arial" w:hAnsi="Arial" w:cs="Arial"/>
                <w:color w:val="000000"/>
                <w:sz w:val="18"/>
                <w:szCs w:val="18"/>
              </w:rPr>
              <w:t>110,613</w:t>
            </w:r>
          </w:p>
        </w:tc>
        <w:tc>
          <w:tcPr>
            <w:tcW w:w="1411" w:type="dxa"/>
            <w:tcBorders>
              <w:bottom w:val="single" w:sz="4" w:space="0" w:color="auto"/>
            </w:tcBorders>
            <w:shd w:val="clear" w:color="auto" w:fill="FAFAFA"/>
            <w:vAlign w:val="bottom"/>
          </w:tcPr>
          <w:p w:rsidR="00512EAC" w:rsidRPr="000B6CCE" w:rsidRDefault="00512EAC" w:rsidP="00512EAC">
            <w:pPr>
              <w:ind w:right="-72"/>
              <w:jc w:val="right"/>
              <w:rPr>
                <w:rFonts w:ascii="Arial" w:hAnsi="Arial" w:cs="Arial"/>
                <w:color w:val="000000"/>
                <w:sz w:val="18"/>
                <w:szCs w:val="18"/>
                <w:cs/>
              </w:rPr>
            </w:pPr>
            <w:r w:rsidRPr="000B6CCE">
              <w:rPr>
                <w:rFonts w:ascii="Arial" w:hAnsi="Arial" w:cs="Arial"/>
                <w:color w:val="000000"/>
                <w:sz w:val="18"/>
                <w:szCs w:val="18"/>
              </w:rPr>
              <w:t>62,091</w:t>
            </w:r>
          </w:p>
        </w:tc>
        <w:tc>
          <w:tcPr>
            <w:tcW w:w="1411" w:type="dxa"/>
            <w:tcBorders>
              <w:bottom w:val="single" w:sz="4" w:space="0" w:color="auto"/>
            </w:tcBorders>
            <w:shd w:val="clear" w:color="auto" w:fill="FAFAFA"/>
            <w:vAlign w:val="bottom"/>
          </w:tcPr>
          <w:p w:rsidR="00512EAC" w:rsidRPr="000B6CCE" w:rsidRDefault="00512EAC" w:rsidP="00512EAC">
            <w:pPr>
              <w:ind w:right="-72"/>
              <w:jc w:val="right"/>
              <w:rPr>
                <w:rFonts w:ascii="Arial" w:hAnsi="Arial" w:cs="Arial"/>
                <w:color w:val="000000"/>
                <w:sz w:val="18"/>
                <w:szCs w:val="18"/>
              </w:rPr>
            </w:pPr>
            <w:r w:rsidRPr="000B6CCE">
              <w:rPr>
                <w:rFonts w:ascii="Arial" w:hAnsi="Arial" w:cs="Arial"/>
                <w:color w:val="000000"/>
                <w:sz w:val="18"/>
                <w:szCs w:val="18"/>
              </w:rPr>
              <w:t>253,875</w:t>
            </w:r>
          </w:p>
        </w:tc>
        <w:tc>
          <w:tcPr>
            <w:tcW w:w="1326" w:type="dxa"/>
            <w:tcBorders>
              <w:bottom w:val="single" w:sz="4" w:space="0" w:color="auto"/>
            </w:tcBorders>
            <w:shd w:val="clear" w:color="auto" w:fill="FAFAFA"/>
            <w:vAlign w:val="bottom"/>
          </w:tcPr>
          <w:p w:rsidR="00512EAC" w:rsidRPr="000B6CCE" w:rsidRDefault="00512EAC" w:rsidP="00512EAC">
            <w:pPr>
              <w:ind w:right="-72"/>
              <w:jc w:val="right"/>
              <w:rPr>
                <w:rFonts w:ascii="Arial" w:hAnsi="Arial" w:cs="Arial"/>
                <w:color w:val="000000"/>
                <w:sz w:val="18"/>
                <w:szCs w:val="18"/>
                <w:cs/>
              </w:rPr>
            </w:pPr>
            <w:r w:rsidRPr="000B6CCE">
              <w:rPr>
                <w:rFonts w:ascii="Arial" w:hAnsi="Arial" w:cs="Arial"/>
                <w:color w:val="000000"/>
                <w:sz w:val="18"/>
                <w:szCs w:val="18"/>
              </w:rPr>
              <w:t>4,615,150</w:t>
            </w:r>
          </w:p>
        </w:tc>
      </w:tr>
      <w:tr w:rsidR="00512EAC" w:rsidRPr="000B6CCE" w:rsidTr="000B6CCE">
        <w:tc>
          <w:tcPr>
            <w:tcW w:w="4320" w:type="dxa"/>
          </w:tcPr>
          <w:p w:rsidR="00512EAC" w:rsidRPr="000B6CCE" w:rsidRDefault="00512EAC" w:rsidP="00512EAC">
            <w:pPr>
              <w:ind w:left="-107" w:right="-72"/>
              <w:rPr>
                <w:rFonts w:ascii="Arial" w:hAnsi="Arial" w:cs="Arial"/>
                <w:color w:val="000000"/>
                <w:sz w:val="18"/>
                <w:szCs w:val="18"/>
              </w:rPr>
            </w:pPr>
          </w:p>
        </w:tc>
        <w:tc>
          <w:tcPr>
            <w:tcW w:w="1516" w:type="dxa"/>
            <w:tcBorders>
              <w:top w:val="single" w:sz="4" w:space="0" w:color="auto"/>
            </w:tcBorders>
            <w:shd w:val="clear" w:color="auto" w:fill="FAFAFA"/>
          </w:tcPr>
          <w:p w:rsidR="00512EAC" w:rsidRPr="000B6CCE" w:rsidRDefault="00512EAC" w:rsidP="00512EAC">
            <w:pPr>
              <w:ind w:right="-72"/>
              <w:jc w:val="right"/>
              <w:rPr>
                <w:rFonts w:ascii="Arial" w:hAnsi="Arial" w:cs="Arial"/>
                <w:color w:val="000000"/>
                <w:sz w:val="18"/>
                <w:szCs w:val="18"/>
              </w:rPr>
            </w:pPr>
          </w:p>
        </w:tc>
        <w:tc>
          <w:tcPr>
            <w:tcW w:w="1683" w:type="dxa"/>
            <w:gridSpan w:val="2"/>
            <w:tcBorders>
              <w:top w:val="single" w:sz="4" w:space="0" w:color="auto"/>
            </w:tcBorders>
            <w:shd w:val="clear" w:color="auto" w:fill="FAFAFA"/>
          </w:tcPr>
          <w:p w:rsidR="00512EAC" w:rsidRPr="000B6CCE" w:rsidRDefault="00512EAC" w:rsidP="00512EAC">
            <w:pPr>
              <w:ind w:right="-72"/>
              <w:jc w:val="right"/>
              <w:rPr>
                <w:rFonts w:ascii="Arial" w:hAnsi="Arial" w:cs="Arial"/>
                <w:color w:val="000000"/>
                <w:sz w:val="18"/>
                <w:szCs w:val="18"/>
              </w:rPr>
            </w:pPr>
          </w:p>
        </w:tc>
        <w:tc>
          <w:tcPr>
            <w:tcW w:w="1412" w:type="dxa"/>
            <w:tcBorders>
              <w:top w:val="single" w:sz="4" w:space="0" w:color="auto"/>
            </w:tcBorders>
            <w:shd w:val="clear" w:color="auto" w:fill="FAFAFA"/>
          </w:tcPr>
          <w:p w:rsidR="00512EAC" w:rsidRPr="000B6CCE" w:rsidRDefault="00512EAC" w:rsidP="00512EAC">
            <w:pPr>
              <w:ind w:right="-72"/>
              <w:jc w:val="right"/>
              <w:rPr>
                <w:rFonts w:ascii="Arial" w:hAnsi="Arial" w:cs="Arial"/>
                <w:color w:val="000000"/>
                <w:sz w:val="18"/>
                <w:szCs w:val="18"/>
              </w:rPr>
            </w:pPr>
          </w:p>
        </w:tc>
        <w:tc>
          <w:tcPr>
            <w:tcW w:w="1411" w:type="dxa"/>
            <w:tcBorders>
              <w:top w:val="single" w:sz="4" w:space="0" w:color="auto"/>
            </w:tcBorders>
            <w:shd w:val="clear" w:color="auto" w:fill="FAFAFA"/>
          </w:tcPr>
          <w:p w:rsidR="00512EAC" w:rsidRPr="000B6CCE" w:rsidRDefault="00512EAC" w:rsidP="00512EAC">
            <w:pPr>
              <w:ind w:right="-72"/>
              <w:jc w:val="right"/>
              <w:rPr>
                <w:rFonts w:ascii="Arial" w:hAnsi="Arial" w:cs="Arial"/>
                <w:color w:val="000000"/>
                <w:sz w:val="18"/>
                <w:szCs w:val="18"/>
              </w:rPr>
            </w:pPr>
          </w:p>
        </w:tc>
        <w:tc>
          <w:tcPr>
            <w:tcW w:w="1411" w:type="dxa"/>
            <w:tcBorders>
              <w:top w:val="single" w:sz="4" w:space="0" w:color="auto"/>
            </w:tcBorders>
            <w:shd w:val="clear" w:color="auto" w:fill="FAFAFA"/>
          </w:tcPr>
          <w:p w:rsidR="00512EAC" w:rsidRPr="000B6CCE" w:rsidRDefault="00512EAC" w:rsidP="00512EAC">
            <w:pPr>
              <w:ind w:right="-72"/>
              <w:jc w:val="right"/>
              <w:rPr>
                <w:rFonts w:ascii="Arial" w:hAnsi="Arial" w:cs="Arial"/>
                <w:color w:val="000000"/>
                <w:sz w:val="18"/>
                <w:szCs w:val="18"/>
              </w:rPr>
            </w:pPr>
          </w:p>
        </w:tc>
        <w:tc>
          <w:tcPr>
            <w:tcW w:w="1411" w:type="dxa"/>
            <w:tcBorders>
              <w:top w:val="single" w:sz="4" w:space="0" w:color="auto"/>
            </w:tcBorders>
            <w:shd w:val="clear" w:color="auto" w:fill="FAFAFA"/>
          </w:tcPr>
          <w:p w:rsidR="00512EAC" w:rsidRPr="000B6CCE" w:rsidRDefault="00512EAC" w:rsidP="00512EAC">
            <w:pPr>
              <w:ind w:right="-72"/>
              <w:jc w:val="right"/>
              <w:rPr>
                <w:rFonts w:ascii="Arial" w:hAnsi="Arial" w:cs="Arial"/>
                <w:color w:val="000000"/>
                <w:sz w:val="18"/>
                <w:szCs w:val="18"/>
              </w:rPr>
            </w:pPr>
          </w:p>
        </w:tc>
        <w:tc>
          <w:tcPr>
            <w:tcW w:w="1326" w:type="dxa"/>
            <w:tcBorders>
              <w:top w:val="single" w:sz="4" w:space="0" w:color="auto"/>
            </w:tcBorders>
            <w:shd w:val="clear" w:color="auto" w:fill="FAFAFA"/>
          </w:tcPr>
          <w:p w:rsidR="00512EAC" w:rsidRPr="000B6CCE" w:rsidRDefault="00512EAC" w:rsidP="00512EAC">
            <w:pPr>
              <w:ind w:right="-72"/>
              <w:jc w:val="right"/>
              <w:rPr>
                <w:rFonts w:ascii="Arial" w:hAnsi="Arial" w:cs="Arial"/>
                <w:color w:val="000000"/>
                <w:sz w:val="18"/>
                <w:szCs w:val="18"/>
              </w:rPr>
            </w:pPr>
          </w:p>
        </w:tc>
      </w:tr>
      <w:tr w:rsidR="00512EAC" w:rsidRPr="000B6CCE" w:rsidTr="000B6CCE">
        <w:tc>
          <w:tcPr>
            <w:tcW w:w="4320" w:type="dxa"/>
          </w:tcPr>
          <w:p w:rsidR="00512EAC" w:rsidRPr="000B6CCE" w:rsidRDefault="00512EAC" w:rsidP="00512EAC">
            <w:pPr>
              <w:ind w:left="-107" w:right="-72"/>
              <w:rPr>
                <w:rFonts w:ascii="Arial" w:hAnsi="Arial" w:cs="Arial"/>
                <w:b/>
                <w:bCs/>
                <w:color w:val="000000"/>
                <w:sz w:val="18"/>
                <w:szCs w:val="18"/>
              </w:rPr>
            </w:pPr>
            <w:r w:rsidRPr="000B6CCE">
              <w:rPr>
                <w:rFonts w:ascii="Arial" w:hAnsi="Arial" w:cs="Arial"/>
                <w:b/>
                <w:bCs/>
                <w:color w:val="000000"/>
                <w:sz w:val="18"/>
                <w:szCs w:val="18"/>
              </w:rPr>
              <w:t>For the year ended 31 December 2019</w:t>
            </w:r>
          </w:p>
        </w:tc>
        <w:tc>
          <w:tcPr>
            <w:tcW w:w="1516" w:type="dxa"/>
            <w:shd w:val="clear" w:color="auto" w:fill="FAFAFA"/>
          </w:tcPr>
          <w:p w:rsidR="00512EAC" w:rsidRPr="000B6CCE" w:rsidRDefault="00512EAC" w:rsidP="00512EAC">
            <w:pPr>
              <w:ind w:right="-72"/>
              <w:jc w:val="right"/>
              <w:rPr>
                <w:rFonts w:ascii="Arial" w:hAnsi="Arial" w:cs="Arial"/>
                <w:color w:val="000000"/>
                <w:sz w:val="18"/>
                <w:szCs w:val="18"/>
                <w:cs/>
              </w:rPr>
            </w:pPr>
          </w:p>
        </w:tc>
        <w:tc>
          <w:tcPr>
            <w:tcW w:w="1683" w:type="dxa"/>
            <w:gridSpan w:val="2"/>
            <w:shd w:val="clear" w:color="auto" w:fill="FAFAFA"/>
          </w:tcPr>
          <w:p w:rsidR="00512EAC" w:rsidRPr="000B6CCE" w:rsidRDefault="00512EAC" w:rsidP="00512EAC">
            <w:pPr>
              <w:ind w:right="-72"/>
              <w:jc w:val="right"/>
              <w:rPr>
                <w:rFonts w:ascii="Arial" w:hAnsi="Arial" w:cs="Arial"/>
                <w:color w:val="000000"/>
                <w:sz w:val="18"/>
                <w:szCs w:val="18"/>
                <w:cs/>
              </w:rPr>
            </w:pPr>
          </w:p>
        </w:tc>
        <w:tc>
          <w:tcPr>
            <w:tcW w:w="1412" w:type="dxa"/>
            <w:shd w:val="clear" w:color="auto" w:fill="FAFAFA"/>
          </w:tcPr>
          <w:p w:rsidR="00512EAC" w:rsidRPr="000B6CCE" w:rsidRDefault="00512EAC" w:rsidP="00512EAC">
            <w:pPr>
              <w:ind w:right="-72"/>
              <w:jc w:val="right"/>
              <w:rPr>
                <w:rFonts w:ascii="Arial" w:hAnsi="Arial" w:cs="Arial"/>
                <w:color w:val="000000"/>
                <w:sz w:val="18"/>
                <w:szCs w:val="18"/>
                <w:cs/>
              </w:rPr>
            </w:pPr>
          </w:p>
        </w:tc>
        <w:tc>
          <w:tcPr>
            <w:tcW w:w="1411" w:type="dxa"/>
            <w:shd w:val="clear" w:color="auto" w:fill="FAFAFA"/>
          </w:tcPr>
          <w:p w:rsidR="00512EAC" w:rsidRPr="000B6CCE" w:rsidRDefault="00512EAC" w:rsidP="00512EAC">
            <w:pPr>
              <w:ind w:right="-72"/>
              <w:jc w:val="right"/>
              <w:rPr>
                <w:rFonts w:ascii="Arial" w:hAnsi="Arial" w:cs="Arial"/>
                <w:color w:val="000000"/>
                <w:sz w:val="18"/>
                <w:szCs w:val="18"/>
                <w:cs/>
              </w:rPr>
            </w:pPr>
          </w:p>
        </w:tc>
        <w:tc>
          <w:tcPr>
            <w:tcW w:w="1411" w:type="dxa"/>
            <w:shd w:val="clear" w:color="auto" w:fill="FAFAFA"/>
          </w:tcPr>
          <w:p w:rsidR="00512EAC" w:rsidRPr="000B6CCE" w:rsidRDefault="00512EAC" w:rsidP="00512EAC">
            <w:pPr>
              <w:ind w:right="-72"/>
              <w:jc w:val="right"/>
              <w:rPr>
                <w:rFonts w:ascii="Arial" w:hAnsi="Arial" w:cs="Arial"/>
                <w:color w:val="000000"/>
                <w:sz w:val="18"/>
                <w:szCs w:val="18"/>
                <w:cs/>
              </w:rPr>
            </w:pPr>
          </w:p>
        </w:tc>
        <w:tc>
          <w:tcPr>
            <w:tcW w:w="1411" w:type="dxa"/>
            <w:shd w:val="clear" w:color="auto" w:fill="FAFAFA"/>
          </w:tcPr>
          <w:p w:rsidR="00512EAC" w:rsidRPr="000B6CCE" w:rsidRDefault="00512EAC" w:rsidP="00512EAC">
            <w:pPr>
              <w:ind w:right="-72"/>
              <w:jc w:val="right"/>
              <w:rPr>
                <w:rFonts w:ascii="Arial" w:hAnsi="Arial" w:cs="Arial"/>
                <w:color w:val="000000"/>
                <w:sz w:val="18"/>
                <w:szCs w:val="18"/>
                <w:cs/>
              </w:rPr>
            </w:pPr>
          </w:p>
        </w:tc>
        <w:tc>
          <w:tcPr>
            <w:tcW w:w="1326" w:type="dxa"/>
            <w:shd w:val="clear" w:color="auto" w:fill="FAFAFA"/>
          </w:tcPr>
          <w:p w:rsidR="00512EAC" w:rsidRPr="000B6CCE" w:rsidRDefault="00512EAC" w:rsidP="00512EAC">
            <w:pPr>
              <w:ind w:right="-72"/>
              <w:jc w:val="right"/>
              <w:rPr>
                <w:rFonts w:ascii="Arial" w:hAnsi="Arial" w:cs="Arial"/>
                <w:color w:val="000000"/>
                <w:sz w:val="18"/>
                <w:szCs w:val="18"/>
                <w:cs/>
              </w:rPr>
            </w:pPr>
          </w:p>
        </w:tc>
      </w:tr>
      <w:tr w:rsidR="00512EAC" w:rsidRPr="000B6CCE" w:rsidTr="00F23B40">
        <w:tc>
          <w:tcPr>
            <w:tcW w:w="4320" w:type="dxa"/>
          </w:tcPr>
          <w:p w:rsidR="00512EAC" w:rsidRPr="000B6CCE" w:rsidRDefault="00512EAC" w:rsidP="00512EAC">
            <w:pPr>
              <w:ind w:left="-107" w:right="-72"/>
              <w:rPr>
                <w:rFonts w:ascii="Arial" w:hAnsi="Arial" w:cs="Arial"/>
                <w:color w:val="000000"/>
                <w:sz w:val="18"/>
                <w:szCs w:val="18"/>
                <w:cs/>
              </w:rPr>
            </w:pPr>
            <w:r w:rsidRPr="000B6CCE">
              <w:rPr>
                <w:rFonts w:ascii="Arial" w:hAnsi="Arial" w:cs="Arial"/>
                <w:color w:val="000000"/>
                <w:sz w:val="18"/>
                <w:szCs w:val="18"/>
              </w:rPr>
              <w:t xml:space="preserve">Opening net book amount </w:t>
            </w:r>
          </w:p>
        </w:tc>
        <w:tc>
          <w:tcPr>
            <w:tcW w:w="1516" w:type="dxa"/>
            <w:shd w:val="clear" w:color="auto" w:fill="FAFAFA"/>
            <w:vAlign w:val="bottom"/>
          </w:tcPr>
          <w:p w:rsidR="00512EAC" w:rsidRPr="000B6CCE" w:rsidRDefault="00512EAC" w:rsidP="00512EAC">
            <w:pPr>
              <w:ind w:right="-72"/>
              <w:jc w:val="right"/>
              <w:rPr>
                <w:rFonts w:ascii="Arial" w:hAnsi="Arial" w:cs="Arial"/>
                <w:color w:val="000000"/>
                <w:sz w:val="18"/>
                <w:szCs w:val="18"/>
              </w:rPr>
            </w:pPr>
            <w:r w:rsidRPr="000B6CCE">
              <w:rPr>
                <w:rFonts w:ascii="Arial" w:hAnsi="Arial" w:cs="Arial"/>
                <w:color w:val="000000"/>
                <w:sz w:val="18"/>
                <w:szCs w:val="18"/>
              </w:rPr>
              <w:t>889,610</w:t>
            </w:r>
          </w:p>
        </w:tc>
        <w:tc>
          <w:tcPr>
            <w:tcW w:w="1683" w:type="dxa"/>
            <w:gridSpan w:val="2"/>
            <w:shd w:val="clear" w:color="auto" w:fill="FAFAFA"/>
            <w:vAlign w:val="bottom"/>
          </w:tcPr>
          <w:p w:rsidR="00512EAC" w:rsidRPr="000B6CCE" w:rsidRDefault="00512EAC" w:rsidP="00512EAC">
            <w:pPr>
              <w:ind w:right="-72"/>
              <w:jc w:val="right"/>
              <w:rPr>
                <w:rFonts w:ascii="Arial" w:hAnsi="Arial" w:cs="Arial"/>
                <w:color w:val="000000"/>
                <w:sz w:val="18"/>
                <w:szCs w:val="18"/>
              </w:rPr>
            </w:pPr>
            <w:r w:rsidRPr="000B6CCE">
              <w:rPr>
                <w:rFonts w:ascii="Arial" w:hAnsi="Arial" w:cs="Arial"/>
                <w:color w:val="000000"/>
                <w:sz w:val="18"/>
                <w:szCs w:val="18"/>
              </w:rPr>
              <w:t>1,955,563</w:t>
            </w:r>
          </w:p>
        </w:tc>
        <w:tc>
          <w:tcPr>
            <w:tcW w:w="1412" w:type="dxa"/>
            <w:shd w:val="clear" w:color="auto" w:fill="FAFAFA"/>
            <w:vAlign w:val="bottom"/>
          </w:tcPr>
          <w:p w:rsidR="00512EAC" w:rsidRPr="000B6CCE" w:rsidRDefault="00512EAC" w:rsidP="00512EAC">
            <w:pPr>
              <w:ind w:right="-72"/>
              <w:jc w:val="right"/>
              <w:rPr>
                <w:rFonts w:ascii="Arial" w:hAnsi="Arial" w:cs="Arial"/>
                <w:color w:val="000000"/>
                <w:sz w:val="18"/>
                <w:szCs w:val="18"/>
              </w:rPr>
            </w:pPr>
            <w:r w:rsidRPr="000B6CCE">
              <w:rPr>
                <w:rFonts w:ascii="Arial" w:hAnsi="Arial" w:cs="Arial"/>
                <w:color w:val="000000"/>
                <w:sz w:val="18"/>
                <w:szCs w:val="18"/>
              </w:rPr>
              <w:t>1,343,398</w:t>
            </w:r>
          </w:p>
        </w:tc>
        <w:tc>
          <w:tcPr>
            <w:tcW w:w="1411" w:type="dxa"/>
            <w:shd w:val="clear" w:color="auto" w:fill="FAFAFA"/>
            <w:vAlign w:val="bottom"/>
          </w:tcPr>
          <w:p w:rsidR="00512EAC" w:rsidRPr="000B6CCE" w:rsidRDefault="00512EAC" w:rsidP="00512EAC">
            <w:pPr>
              <w:ind w:right="-72"/>
              <w:jc w:val="right"/>
              <w:rPr>
                <w:rFonts w:ascii="Arial" w:hAnsi="Arial" w:cs="Arial"/>
                <w:color w:val="000000"/>
                <w:sz w:val="18"/>
                <w:szCs w:val="18"/>
              </w:rPr>
            </w:pPr>
            <w:r w:rsidRPr="000B6CCE">
              <w:rPr>
                <w:rFonts w:ascii="Arial" w:hAnsi="Arial" w:cs="Arial"/>
                <w:color w:val="000000"/>
                <w:sz w:val="18"/>
                <w:szCs w:val="18"/>
              </w:rPr>
              <w:t>110,613</w:t>
            </w:r>
          </w:p>
        </w:tc>
        <w:tc>
          <w:tcPr>
            <w:tcW w:w="1411" w:type="dxa"/>
            <w:shd w:val="clear" w:color="auto" w:fill="FAFAFA"/>
            <w:vAlign w:val="bottom"/>
          </w:tcPr>
          <w:p w:rsidR="00512EAC" w:rsidRPr="000B6CCE" w:rsidRDefault="00512EAC" w:rsidP="00512EAC">
            <w:pPr>
              <w:ind w:right="-72"/>
              <w:jc w:val="right"/>
              <w:rPr>
                <w:rFonts w:ascii="Arial" w:hAnsi="Arial" w:cs="Arial"/>
                <w:color w:val="000000"/>
                <w:sz w:val="18"/>
                <w:szCs w:val="18"/>
                <w:cs/>
              </w:rPr>
            </w:pPr>
            <w:r w:rsidRPr="000B6CCE">
              <w:rPr>
                <w:rFonts w:ascii="Arial" w:hAnsi="Arial" w:cs="Arial"/>
                <w:color w:val="000000"/>
                <w:sz w:val="18"/>
                <w:szCs w:val="18"/>
              </w:rPr>
              <w:t>62,091</w:t>
            </w:r>
          </w:p>
        </w:tc>
        <w:tc>
          <w:tcPr>
            <w:tcW w:w="1411" w:type="dxa"/>
            <w:shd w:val="clear" w:color="auto" w:fill="FAFAFA"/>
            <w:vAlign w:val="bottom"/>
          </w:tcPr>
          <w:p w:rsidR="00512EAC" w:rsidRPr="000B6CCE" w:rsidRDefault="00512EAC" w:rsidP="00512EAC">
            <w:pPr>
              <w:ind w:right="-72"/>
              <w:jc w:val="right"/>
              <w:rPr>
                <w:rFonts w:ascii="Arial" w:hAnsi="Arial" w:cs="Arial"/>
                <w:color w:val="000000"/>
                <w:sz w:val="18"/>
                <w:szCs w:val="18"/>
              </w:rPr>
            </w:pPr>
            <w:r w:rsidRPr="000B6CCE">
              <w:rPr>
                <w:rFonts w:ascii="Arial" w:hAnsi="Arial" w:cs="Arial"/>
                <w:color w:val="000000"/>
                <w:sz w:val="18"/>
                <w:szCs w:val="18"/>
              </w:rPr>
              <w:t>253,875</w:t>
            </w:r>
          </w:p>
        </w:tc>
        <w:tc>
          <w:tcPr>
            <w:tcW w:w="1326" w:type="dxa"/>
            <w:shd w:val="clear" w:color="auto" w:fill="FAFAFA"/>
            <w:vAlign w:val="bottom"/>
          </w:tcPr>
          <w:p w:rsidR="00512EAC" w:rsidRPr="000B6CCE" w:rsidRDefault="00512EAC" w:rsidP="00512EAC">
            <w:pPr>
              <w:ind w:right="-72"/>
              <w:jc w:val="right"/>
              <w:rPr>
                <w:rFonts w:ascii="Arial" w:hAnsi="Arial" w:cs="Arial"/>
                <w:color w:val="000000"/>
                <w:sz w:val="18"/>
                <w:szCs w:val="18"/>
                <w:cs/>
              </w:rPr>
            </w:pPr>
            <w:r w:rsidRPr="000B6CCE">
              <w:rPr>
                <w:rFonts w:ascii="Arial" w:hAnsi="Arial" w:cs="Arial"/>
                <w:color w:val="000000"/>
                <w:sz w:val="18"/>
                <w:szCs w:val="18"/>
              </w:rPr>
              <w:t>4,615,150</w:t>
            </w:r>
          </w:p>
        </w:tc>
      </w:tr>
      <w:tr w:rsidR="00512EAC" w:rsidRPr="000B6CCE" w:rsidTr="00F23B40">
        <w:tc>
          <w:tcPr>
            <w:tcW w:w="4320" w:type="dxa"/>
          </w:tcPr>
          <w:p w:rsidR="00512EAC" w:rsidRPr="000B6CCE" w:rsidRDefault="00512EAC" w:rsidP="00512EAC">
            <w:pPr>
              <w:ind w:left="-107" w:right="-72"/>
              <w:rPr>
                <w:rFonts w:ascii="Arial" w:hAnsi="Arial" w:cs="Arial"/>
                <w:sz w:val="18"/>
                <w:szCs w:val="18"/>
              </w:rPr>
            </w:pPr>
            <w:r w:rsidRPr="000B6CCE">
              <w:rPr>
                <w:rFonts w:ascii="Arial" w:hAnsi="Arial" w:cs="Arial"/>
                <w:color w:val="000000"/>
                <w:sz w:val="18"/>
                <w:szCs w:val="18"/>
              </w:rPr>
              <w:t>Adjustment from adoptio</w:t>
            </w:r>
            <w:r w:rsidRPr="000B6CCE">
              <w:rPr>
                <w:rFonts w:ascii="Arial" w:hAnsi="Arial" w:cs="Arial"/>
                <w:sz w:val="18"/>
                <w:szCs w:val="18"/>
              </w:rPr>
              <w:t xml:space="preserve">n of TFRS 16 on </w:t>
            </w:r>
          </w:p>
          <w:p w:rsidR="00512EAC" w:rsidRPr="000B6CCE" w:rsidRDefault="00182739" w:rsidP="00512EAC">
            <w:pPr>
              <w:ind w:left="-107" w:right="-72"/>
              <w:rPr>
                <w:rFonts w:ascii="Arial" w:hAnsi="Arial" w:cs="Arial"/>
                <w:color w:val="000000"/>
                <w:sz w:val="18"/>
                <w:szCs w:val="18"/>
              </w:rPr>
            </w:pPr>
            <w:r w:rsidRPr="000B6CCE">
              <w:rPr>
                <w:rFonts w:ascii="Arial" w:hAnsi="Arial" w:cs="Arial"/>
                <w:sz w:val="18"/>
                <w:szCs w:val="18"/>
              </w:rPr>
              <w:t xml:space="preserve"> </w:t>
            </w:r>
            <w:r w:rsidR="00512EAC" w:rsidRPr="000B6CCE">
              <w:rPr>
                <w:rFonts w:ascii="Arial" w:hAnsi="Arial" w:cs="Arial"/>
                <w:sz w:val="18"/>
                <w:szCs w:val="18"/>
              </w:rPr>
              <w:t xml:space="preserve"> 1 January 2019 (Note </w:t>
            </w:r>
            <w:r w:rsidR="0068463A" w:rsidRPr="000B6CCE">
              <w:rPr>
                <w:rFonts w:ascii="Arial" w:hAnsi="Arial" w:cs="Arial"/>
                <w:sz w:val="18"/>
                <w:szCs w:val="18"/>
              </w:rPr>
              <w:t>5</w:t>
            </w:r>
            <w:r w:rsidR="00512EAC" w:rsidRPr="000B6CCE">
              <w:rPr>
                <w:rFonts w:ascii="Arial" w:hAnsi="Arial" w:cs="Arial"/>
                <w:color w:val="000000"/>
                <w:sz w:val="18"/>
                <w:szCs w:val="18"/>
              </w:rPr>
              <w:t>)</w:t>
            </w:r>
          </w:p>
        </w:tc>
        <w:tc>
          <w:tcPr>
            <w:tcW w:w="1516" w:type="dxa"/>
            <w:shd w:val="clear" w:color="auto" w:fill="FAFAFA"/>
            <w:vAlign w:val="bottom"/>
          </w:tcPr>
          <w:p w:rsidR="00512EAC" w:rsidRPr="000B6CCE" w:rsidRDefault="003F2885" w:rsidP="00512EAC">
            <w:pPr>
              <w:ind w:right="-72"/>
              <w:jc w:val="right"/>
              <w:rPr>
                <w:rFonts w:ascii="Arial" w:hAnsi="Arial" w:cs="Arial"/>
                <w:color w:val="000000"/>
                <w:sz w:val="18"/>
                <w:szCs w:val="18"/>
              </w:rPr>
            </w:pPr>
            <w:r w:rsidRPr="000B6CCE">
              <w:rPr>
                <w:rFonts w:ascii="Arial" w:hAnsi="Arial" w:cs="Arial"/>
                <w:color w:val="000000"/>
                <w:sz w:val="18"/>
                <w:szCs w:val="18"/>
              </w:rPr>
              <w:t>-</w:t>
            </w:r>
          </w:p>
        </w:tc>
        <w:tc>
          <w:tcPr>
            <w:tcW w:w="1683" w:type="dxa"/>
            <w:gridSpan w:val="2"/>
            <w:shd w:val="clear" w:color="auto" w:fill="FAFAFA"/>
            <w:vAlign w:val="bottom"/>
          </w:tcPr>
          <w:p w:rsidR="00512EAC" w:rsidRPr="000B6CCE" w:rsidRDefault="003F2885" w:rsidP="00512EAC">
            <w:pPr>
              <w:ind w:right="-72"/>
              <w:jc w:val="right"/>
              <w:rPr>
                <w:rFonts w:ascii="Arial" w:hAnsi="Arial" w:cs="Arial"/>
                <w:color w:val="000000"/>
                <w:sz w:val="18"/>
                <w:szCs w:val="18"/>
              </w:rPr>
            </w:pPr>
            <w:r w:rsidRPr="000B6CCE">
              <w:rPr>
                <w:rFonts w:ascii="Arial" w:hAnsi="Arial" w:cs="Arial"/>
                <w:color w:val="000000"/>
                <w:sz w:val="18"/>
                <w:szCs w:val="18"/>
              </w:rPr>
              <w:t>-</w:t>
            </w:r>
          </w:p>
        </w:tc>
        <w:tc>
          <w:tcPr>
            <w:tcW w:w="1412" w:type="dxa"/>
            <w:shd w:val="clear" w:color="auto" w:fill="FAFAFA"/>
            <w:vAlign w:val="bottom"/>
          </w:tcPr>
          <w:p w:rsidR="00512EAC" w:rsidRPr="000B6CCE" w:rsidRDefault="003F2885" w:rsidP="00512EAC">
            <w:pPr>
              <w:ind w:right="-72"/>
              <w:jc w:val="right"/>
              <w:rPr>
                <w:rFonts w:ascii="Arial" w:hAnsi="Arial" w:cs="Arial"/>
                <w:color w:val="000000"/>
                <w:sz w:val="18"/>
                <w:szCs w:val="18"/>
              </w:rPr>
            </w:pPr>
            <w:r w:rsidRPr="000B6CCE">
              <w:rPr>
                <w:rFonts w:ascii="Arial" w:hAnsi="Arial" w:cs="Arial"/>
                <w:color w:val="000000"/>
                <w:sz w:val="18"/>
                <w:szCs w:val="18"/>
              </w:rPr>
              <w:t>-</w:t>
            </w:r>
          </w:p>
        </w:tc>
        <w:tc>
          <w:tcPr>
            <w:tcW w:w="1411" w:type="dxa"/>
            <w:shd w:val="clear" w:color="auto" w:fill="FAFAFA"/>
            <w:vAlign w:val="bottom"/>
          </w:tcPr>
          <w:p w:rsidR="00512EAC" w:rsidRPr="000B6CCE" w:rsidRDefault="003F2885" w:rsidP="00512EAC">
            <w:pPr>
              <w:ind w:right="-72"/>
              <w:jc w:val="right"/>
              <w:rPr>
                <w:rFonts w:ascii="Arial" w:hAnsi="Arial" w:cs="Arial"/>
                <w:color w:val="000000"/>
                <w:sz w:val="18"/>
                <w:szCs w:val="18"/>
              </w:rPr>
            </w:pPr>
            <w:r w:rsidRPr="000B6CCE">
              <w:rPr>
                <w:rFonts w:ascii="Arial" w:hAnsi="Arial" w:cs="Arial"/>
                <w:color w:val="000000"/>
                <w:sz w:val="18"/>
                <w:szCs w:val="18"/>
              </w:rPr>
              <w:t>(11,459)</w:t>
            </w:r>
          </w:p>
        </w:tc>
        <w:tc>
          <w:tcPr>
            <w:tcW w:w="1411" w:type="dxa"/>
            <w:shd w:val="clear" w:color="auto" w:fill="FAFAFA"/>
            <w:vAlign w:val="bottom"/>
          </w:tcPr>
          <w:p w:rsidR="00512EAC" w:rsidRPr="000B6CCE" w:rsidRDefault="003F2885" w:rsidP="00512EAC">
            <w:pPr>
              <w:ind w:right="-72"/>
              <w:jc w:val="right"/>
              <w:rPr>
                <w:rFonts w:ascii="Arial" w:hAnsi="Arial" w:cs="Arial"/>
                <w:color w:val="000000"/>
                <w:sz w:val="18"/>
                <w:szCs w:val="18"/>
              </w:rPr>
            </w:pPr>
            <w:r w:rsidRPr="000B6CCE">
              <w:rPr>
                <w:rFonts w:ascii="Arial" w:hAnsi="Arial" w:cs="Arial"/>
                <w:color w:val="000000"/>
                <w:sz w:val="18"/>
                <w:szCs w:val="18"/>
              </w:rPr>
              <w:t>-</w:t>
            </w:r>
          </w:p>
        </w:tc>
        <w:tc>
          <w:tcPr>
            <w:tcW w:w="1411" w:type="dxa"/>
            <w:shd w:val="clear" w:color="auto" w:fill="FAFAFA"/>
            <w:vAlign w:val="bottom"/>
          </w:tcPr>
          <w:p w:rsidR="00512EAC" w:rsidRPr="000B6CCE" w:rsidRDefault="003F2885" w:rsidP="00512EAC">
            <w:pPr>
              <w:ind w:right="-72"/>
              <w:jc w:val="right"/>
              <w:rPr>
                <w:rFonts w:ascii="Arial" w:hAnsi="Arial" w:cs="Arial"/>
                <w:color w:val="000000"/>
                <w:sz w:val="18"/>
                <w:szCs w:val="18"/>
              </w:rPr>
            </w:pPr>
            <w:r w:rsidRPr="000B6CCE">
              <w:rPr>
                <w:rFonts w:ascii="Arial" w:hAnsi="Arial" w:cs="Arial"/>
                <w:color w:val="000000"/>
                <w:sz w:val="18"/>
                <w:szCs w:val="18"/>
              </w:rPr>
              <w:t>-</w:t>
            </w:r>
          </w:p>
        </w:tc>
        <w:tc>
          <w:tcPr>
            <w:tcW w:w="1326" w:type="dxa"/>
            <w:shd w:val="clear" w:color="auto" w:fill="FAFAFA"/>
            <w:vAlign w:val="bottom"/>
          </w:tcPr>
          <w:p w:rsidR="00512EAC" w:rsidRPr="000B6CCE" w:rsidRDefault="003F2885" w:rsidP="00512EAC">
            <w:pPr>
              <w:ind w:right="-72"/>
              <w:jc w:val="right"/>
              <w:rPr>
                <w:rFonts w:ascii="Arial" w:hAnsi="Arial" w:cs="Arial"/>
                <w:color w:val="000000"/>
                <w:sz w:val="18"/>
                <w:szCs w:val="18"/>
              </w:rPr>
            </w:pPr>
            <w:r w:rsidRPr="000B6CCE">
              <w:rPr>
                <w:rFonts w:ascii="Arial" w:hAnsi="Arial" w:cs="Arial"/>
                <w:color w:val="000000"/>
                <w:sz w:val="18"/>
                <w:szCs w:val="18"/>
              </w:rPr>
              <w:t>(11,459)</w:t>
            </w:r>
          </w:p>
        </w:tc>
      </w:tr>
      <w:tr w:rsidR="00512EAC" w:rsidRPr="000B6CCE" w:rsidTr="00F23B40">
        <w:tc>
          <w:tcPr>
            <w:tcW w:w="4320" w:type="dxa"/>
          </w:tcPr>
          <w:p w:rsidR="00512EAC" w:rsidRPr="000B6CCE" w:rsidRDefault="00512EAC" w:rsidP="00512EAC">
            <w:pPr>
              <w:ind w:left="-107" w:right="-72"/>
              <w:rPr>
                <w:rFonts w:ascii="Arial" w:hAnsi="Arial" w:cs="Arial"/>
                <w:color w:val="000000"/>
                <w:sz w:val="18"/>
                <w:szCs w:val="18"/>
              </w:rPr>
            </w:pPr>
            <w:r w:rsidRPr="000B6CCE">
              <w:rPr>
                <w:rFonts w:ascii="Arial" w:hAnsi="Arial" w:cs="Arial"/>
                <w:color w:val="000000"/>
                <w:sz w:val="18"/>
                <w:szCs w:val="18"/>
              </w:rPr>
              <w:t>Additions</w:t>
            </w:r>
          </w:p>
        </w:tc>
        <w:tc>
          <w:tcPr>
            <w:tcW w:w="1516" w:type="dxa"/>
            <w:shd w:val="clear" w:color="auto" w:fill="FAFAFA"/>
            <w:vAlign w:val="bottom"/>
          </w:tcPr>
          <w:p w:rsidR="00512EAC" w:rsidRPr="000B6CCE" w:rsidRDefault="003F2885" w:rsidP="00512EAC">
            <w:pPr>
              <w:ind w:right="-72"/>
              <w:jc w:val="right"/>
              <w:rPr>
                <w:rFonts w:ascii="Arial" w:hAnsi="Arial" w:cs="Arial"/>
                <w:color w:val="000000"/>
                <w:sz w:val="18"/>
                <w:szCs w:val="18"/>
              </w:rPr>
            </w:pPr>
            <w:r w:rsidRPr="000B6CCE">
              <w:rPr>
                <w:rFonts w:ascii="Arial" w:hAnsi="Arial" w:cs="Arial"/>
                <w:color w:val="000000"/>
                <w:sz w:val="18"/>
                <w:szCs w:val="18"/>
              </w:rPr>
              <w:t>-</w:t>
            </w:r>
          </w:p>
        </w:tc>
        <w:tc>
          <w:tcPr>
            <w:tcW w:w="1683" w:type="dxa"/>
            <w:gridSpan w:val="2"/>
            <w:shd w:val="clear" w:color="auto" w:fill="FAFAFA"/>
            <w:vAlign w:val="bottom"/>
          </w:tcPr>
          <w:p w:rsidR="00512EAC" w:rsidRPr="000B6CCE" w:rsidRDefault="003F2885" w:rsidP="00512EAC">
            <w:pPr>
              <w:ind w:right="-72"/>
              <w:jc w:val="right"/>
              <w:rPr>
                <w:rFonts w:ascii="Arial" w:hAnsi="Arial" w:cs="Arial"/>
                <w:color w:val="000000"/>
                <w:sz w:val="18"/>
                <w:szCs w:val="18"/>
              </w:rPr>
            </w:pPr>
            <w:r w:rsidRPr="000B6CCE">
              <w:rPr>
                <w:rFonts w:ascii="Arial" w:hAnsi="Arial" w:cs="Arial"/>
                <w:color w:val="000000"/>
                <w:sz w:val="18"/>
                <w:szCs w:val="18"/>
              </w:rPr>
              <w:t>2,590</w:t>
            </w:r>
          </w:p>
        </w:tc>
        <w:tc>
          <w:tcPr>
            <w:tcW w:w="1412" w:type="dxa"/>
            <w:shd w:val="clear" w:color="auto" w:fill="FAFAFA"/>
            <w:vAlign w:val="bottom"/>
          </w:tcPr>
          <w:p w:rsidR="00512EAC" w:rsidRPr="000B6CCE" w:rsidRDefault="003F2885" w:rsidP="00512EAC">
            <w:pPr>
              <w:ind w:right="-72"/>
              <w:jc w:val="right"/>
              <w:rPr>
                <w:rFonts w:ascii="Arial" w:hAnsi="Arial" w:cs="Arial"/>
                <w:color w:val="000000"/>
                <w:sz w:val="18"/>
                <w:szCs w:val="18"/>
              </w:rPr>
            </w:pPr>
            <w:r w:rsidRPr="000B6CCE">
              <w:rPr>
                <w:rFonts w:ascii="Arial" w:hAnsi="Arial" w:cs="Arial"/>
                <w:color w:val="000000"/>
                <w:sz w:val="18"/>
                <w:szCs w:val="18"/>
              </w:rPr>
              <w:t>31,306</w:t>
            </w:r>
          </w:p>
        </w:tc>
        <w:tc>
          <w:tcPr>
            <w:tcW w:w="1411" w:type="dxa"/>
            <w:shd w:val="clear" w:color="auto" w:fill="FAFAFA"/>
            <w:vAlign w:val="bottom"/>
          </w:tcPr>
          <w:p w:rsidR="00512EAC" w:rsidRPr="000B6CCE" w:rsidRDefault="003F2885" w:rsidP="00512EAC">
            <w:pPr>
              <w:ind w:right="-72"/>
              <w:jc w:val="right"/>
              <w:rPr>
                <w:rFonts w:ascii="Arial" w:hAnsi="Arial" w:cs="Arial"/>
                <w:color w:val="000000"/>
                <w:sz w:val="18"/>
                <w:szCs w:val="18"/>
              </w:rPr>
            </w:pPr>
            <w:r w:rsidRPr="000B6CCE">
              <w:rPr>
                <w:rFonts w:ascii="Arial" w:hAnsi="Arial" w:cs="Arial"/>
                <w:color w:val="000000"/>
                <w:sz w:val="18"/>
                <w:szCs w:val="18"/>
              </w:rPr>
              <w:t>25,085</w:t>
            </w:r>
          </w:p>
        </w:tc>
        <w:tc>
          <w:tcPr>
            <w:tcW w:w="1411" w:type="dxa"/>
            <w:shd w:val="clear" w:color="auto" w:fill="FAFAFA"/>
            <w:vAlign w:val="bottom"/>
          </w:tcPr>
          <w:p w:rsidR="00512EAC" w:rsidRPr="000B6CCE" w:rsidRDefault="003F2885" w:rsidP="00512EAC">
            <w:pPr>
              <w:ind w:right="-72"/>
              <w:jc w:val="right"/>
              <w:rPr>
                <w:rFonts w:ascii="Arial" w:hAnsi="Arial" w:cs="Arial"/>
                <w:color w:val="000000"/>
                <w:sz w:val="18"/>
                <w:szCs w:val="18"/>
              </w:rPr>
            </w:pPr>
            <w:r w:rsidRPr="000B6CCE">
              <w:rPr>
                <w:rFonts w:ascii="Arial" w:hAnsi="Arial" w:cs="Arial"/>
                <w:color w:val="000000"/>
                <w:sz w:val="18"/>
                <w:szCs w:val="18"/>
              </w:rPr>
              <w:t>2,240</w:t>
            </w:r>
          </w:p>
        </w:tc>
        <w:tc>
          <w:tcPr>
            <w:tcW w:w="1411" w:type="dxa"/>
            <w:shd w:val="clear" w:color="auto" w:fill="FAFAFA"/>
            <w:vAlign w:val="bottom"/>
          </w:tcPr>
          <w:p w:rsidR="00512EAC" w:rsidRPr="000B6CCE" w:rsidRDefault="003F2885" w:rsidP="00512EAC">
            <w:pPr>
              <w:ind w:right="-72"/>
              <w:jc w:val="right"/>
              <w:rPr>
                <w:rFonts w:ascii="Arial" w:hAnsi="Arial" w:cs="Arial"/>
                <w:color w:val="000000"/>
                <w:sz w:val="18"/>
                <w:szCs w:val="18"/>
              </w:rPr>
            </w:pPr>
            <w:r w:rsidRPr="000B6CCE">
              <w:rPr>
                <w:rFonts w:ascii="Arial" w:hAnsi="Arial" w:cs="Arial"/>
                <w:color w:val="000000"/>
                <w:sz w:val="18"/>
                <w:szCs w:val="18"/>
              </w:rPr>
              <w:t>430,659</w:t>
            </w:r>
          </w:p>
        </w:tc>
        <w:tc>
          <w:tcPr>
            <w:tcW w:w="1326" w:type="dxa"/>
            <w:shd w:val="clear" w:color="auto" w:fill="FAFAFA"/>
            <w:vAlign w:val="bottom"/>
          </w:tcPr>
          <w:p w:rsidR="00512EAC" w:rsidRPr="000B6CCE" w:rsidRDefault="003F2885" w:rsidP="00512EAC">
            <w:pPr>
              <w:ind w:right="-72"/>
              <w:jc w:val="right"/>
              <w:rPr>
                <w:rFonts w:ascii="Arial" w:hAnsi="Arial" w:cs="Arial"/>
                <w:color w:val="000000"/>
                <w:sz w:val="18"/>
                <w:szCs w:val="18"/>
              </w:rPr>
            </w:pPr>
            <w:r w:rsidRPr="000B6CCE">
              <w:rPr>
                <w:rFonts w:ascii="Arial" w:hAnsi="Arial" w:cs="Arial"/>
                <w:color w:val="000000"/>
                <w:sz w:val="18"/>
                <w:szCs w:val="18"/>
              </w:rPr>
              <w:t>491,880</w:t>
            </w:r>
          </w:p>
        </w:tc>
      </w:tr>
      <w:tr w:rsidR="00512EAC" w:rsidRPr="000B6CCE" w:rsidTr="00F23B40">
        <w:tc>
          <w:tcPr>
            <w:tcW w:w="4320" w:type="dxa"/>
          </w:tcPr>
          <w:p w:rsidR="00512EAC" w:rsidRPr="000B6CCE" w:rsidRDefault="00512EAC" w:rsidP="00512EAC">
            <w:pPr>
              <w:ind w:left="-107" w:right="-72"/>
              <w:rPr>
                <w:rFonts w:ascii="Arial" w:hAnsi="Arial" w:cs="Arial"/>
                <w:color w:val="000000"/>
                <w:sz w:val="18"/>
                <w:szCs w:val="18"/>
                <w:cs/>
              </w:rPr>
            </w:pPr>
            <w:r w:rsidRPr="000B6CCE">
              <w:rPr>
                <w:rFonts w:ascii="Arial" w:hAnsi="Arial" w:cs="Arial"/>
                <w:color w:val="000000"/>
                <w:sz w:val="18"/>
                <w:szCs w:val="18"/>
              </w:rPr>
              <w:t>Disposals, net book value</w:t>
            </w:r>
          </w:p>
        </w:tc>
        <w:tc>
          <w:tcPr>
            <w:tcW w:w="1516" w:type="dxa"/>
            <w:shd w:val="clear" w:color="auto" w:fill="FAFAFA"/>
            <w:vAlign w:val="bottom"/>
          </w:tcPr>
          <w:p w:rsidR="00512EAC" w:rsidRPr="000B6CCE" w:rsidRDefault="003F2885" w:rsidP="00512EAC">
            <w:pPr>
              <w:ind w:right="-72"/>
              <w:jc w:val="right"/>
              <w:rPr>
                <w:rFonts w:ascii="Arial" w:hAnsi="Arial" w:cs="Arial"/>
                <w:color w:val="000000"/>
                <w:sz w:val="18"/>
                <w:szCs w:val="18"/>
              </w:rPr>
            </w:pPr>
            <w:r w:rsidRPr="000B6CCE">
              <w:rPr>
                <w:rFonts w:ascii="Arial" w:hAnsi="Arial" w:cs="Arial"/>
                <w:color w:val="000000"/>
                <w:sz w:val="18"/>
                <w:szCs w:val="18"/>
              </w:rPr>
              <w:t>-</w:t>
            </w:r>
          </w:p>
        </w:tc>
        <w:tc>
          <w:tcPr>
            <w:tcW w:w="1683" w:type="dxa"/>
            <w:gridSpan w:val="2"/>
            <w:shd w:val="clear" w:color="auto" w:fill="FAFAFA"/>
            <w:vAlign w:val="bottom"/>
          </w:tcPr>
          <w:p w:rsidR="00512EAC" w:rsidRPr="000B6CCE" w:rsidRDefault="003F2885" w:rsidP="00512EAC">
            <w:pPr>
              <w:ind w:right="-72"/>
              <w:jc w:val="right"/>
              <w:rPr>
                <w:rFonts w:ascii="Arial" w:hAnsi="Arial" w:cs="Arial"/>
                <w:color w:val="000000"/>
                <w:sz w:val="18"/>
                <w:szCs w:val="18"/>
              </w:rPr>
            </w:pPr>
            <w:r w:rsidRPr="000B6CCE">
              <w:rPr>
                <w:rFonts w:ascii="Arial" w:hAnsi="Arial" w:cs="Arial"/>
                <w:color w:val="000000"/>
                <w:sz w:val="18"/>
                <w:szCs w:val="18"/>
              </w:rPr>
              <w:t>-</w:t>
            </w:r>
          </w:p>
        </w:tc>
        <w:tc>
          <w:tcPr>
            <w:tcW w:w="1412" w:type="dxa"/>
            <w:shd w:val="clear" w:color="auto" w:fill="FAFAFA"/>
            <w:vAlign w:val="bottom"/>
          </w:tcPr>
          <w:p w:rsidR="00512EAC" w:rsidRPr="000B6CCE" w:rsidRDefault="003F2885" w:rsidP="00512EAC">
            <w:pPr>
              <w:ind w:right="-72"/>
              <w:jc w:val="right"/>
              <w:rPr>
                <w:rFonts w:ascii="Arial" w:hAnsi="Arial" w:cs="Arial"/>
                <w:color w:val="000000"/>
                <w:sz w:val="18"/>
                <w:szCs w:val="18"/>
              </w:rPr>
            </w:pPr>
            <w:r w:rsidRPr="000B6CCE">
              <w:rPr>
                <w:rFonts w:ascii="Arial" w:hAnsi="Arial" w:cs="Arial"/>
                <w:color w:val="000000"/>
                <w:sz w:val="18"/>
                <w:szCs w:val="18"/>
              </w:rPr>
              <w:t>(30,080)</w:t>
            </w:r>
          </w:p>
        </w:tc>
        <w:tc>
          <w:tcPr>
            <w:tcW w:w="1411" w:type="dxa"/>
            <w:shd w:val="clear" w:color="auto" w:fill="FAFAFA"/>
            <w:vAlign w:val="bottom"/>
          </w:tcPr>
          <w:p w:rsidR="00512EAC" w:rsidRPr="000B6CCE" w:rsidRDefault="003F2885" w:rsidP="00512EAC">
            <w:pPr>
              <w:ind w:right="-72"/>
              <w:jc w:val="right"/>
              <w:rPr>
                <w:rFonts w:ascii="Arial" w:hAnsi="Arial" w:cs="Arial"/>
                <w:color w:val="000000"/>
                <w:sz w:val="18"/>
                <w:szCs w:val="18"/>
              </w:rPr>
            </w:pPr>
            <w:r w:rsidRPr="000B6CCE">
              <w:rPr>
                <w:rFonts w:ascii="Arial" w:hAnsi="Arial" w:cs="Arial"/>
                <w:color w:val="000000"/>
                <w:sz w:val="18"/>
                <w:szCs w:val="18"/>
              </w:rPr>
              <w:t>(70)</w:t>
            </w:r>
          </w:p>
        </w:tc>
        <w:tc>
          <w:tcPr>
            <w:tcW w:w="1411" w:type="dxa"/>
            <w:shd w:val="clear" w:color="auto" w:fill="FAFAFA"/>
            <w:vAlign w:val="bottom"/>
          </w:tcPr>
          <w:p w:rsidR="00512EAC" w:rsidRPr="000B6CCE" w:rsidRDefault="003F2885" w:rsidP="00512EAC">
            <w:pPr>
              <w:ind w:right="-72"/>
              <w:jc w:val="right"/>
              <w:rPr>
                <w:rFonts w:ascii="Arial" w:hAnsi="Arial" w:cs="Arial"/>
                <w:color w:val="000000"/>
                <w:sz w:val="18"/>
                <w:szCs w:val="18"/>
              </w:rPr>
            </w:pPr>
            <w:r w:rsidRPr="000B6CCE">
              <w:rPr>
                <w:rFonts w:ascii="Arial" w:hAnsi="Arial" w:cs="Arial"/>
                <w:color w:val="000000"/>
                <w:sz w:val="18"/>
                <w:szCs w:val="18"/>
              </w:rPr>
              <w:t>(4,730)</w:t>
            </w:r>
          </w:p>
        </w:tc>
        <w:tc>
          <w:tcPr>
            <w:tcW w:w="1411" w:type="dxa"/>
            <w:shd w:val="clear" w:color="auto" w:fill="FAFAFA"/>
            <w:vAlign w:val="bottom"/>
          </w:tcPr>
          <w:p w:rsidR="00512EAC" w:rsidRPr="000B6CCE" w:rsidRDefault="003F2885" w:rsidP="00512EAC">
            <w:pPr>
              <w:ind w:right="-72"/>
              <w:jc w:val="right"/>
              <w:rPr>
                <w:rFonts w:ascii="Arial" w:hAnsi="Arial" w:cs="Arial"/>
                <w:color w:val="000000"/>
                <w:sz w:val="18"/>
                <w:szCs w:val="18"/>
              </w:rPr>
            </w:pPr>
            <w:r w:rsidRPr="000B6CCE">
              <w:rPr>
                <w:rFonts w:ascii="Arial" w:hAnsi="Arial" w:cs="Arial"/>
                <w:color w:val="000000"/>
                <w:sz w:val="18"/>
                <w:szCs w:val="18"/>
              </w:rPr>
              <w:t>-</w:t>
            </w:r>
          </w:p>
        </w:tc>
        <w:tc>
          <w:tcPr>
            <w:tcW w:w="1326" w:type="dxa"/>
            <w:shd w:val="clear" w:color="auto" w:fill="FAFAFA"/>
            <w:vAlign w:val="bottom"/>
          </w:tcPr>
          <w:p w:rsidR="00512EAC" w:rsidRPr="000B6CCE" w:rsidRDefault="003F2885" w:rsidP="00512EAC">
            <w:pPr>
              <w:ind w:right="-72"/>
              <w:jc w:val="right"/>
              <w:rPr>
                <w:rFonts w:ascii="Arial" w:hAnsi="Arial" w:cs="Arial"/>
                <w:color w:val="000000"/>
                <w:sz w:val="18"/>
                <w:szCs w:val="18"/>
              </w:rPr>
            </w:pPr>
            <w:r w:rsidRPr="000B6CCE">
              <w:rPr>
                <w:rFonts w:ascii="Arial" w:hAnsi="Arial" w:cs="Arial"/>
                <w:color w:val="000000"/>
                <w:sz w:val="18"/>
                <w:szCs w:val="18"/>
              </w:rPr>
              <w:t>(34,880)</w:t>
            </w:r>
          </w:p>
        </w:tc>
      </w:tr>
      <w:tr w:rsidR="00512EAC" w:rsidRPr="000B6CCE" w:rsidTr="00F23B40">
        <w:tc>
          <w:tcPr>
            <w:tcW w:w="4320" w:type="dxa"/>
          </w:tcPr>
          <w:p w:rsidR="00512EAC" w:rsidRPr="000B6CCE" w:rsidRDefault="00512EAC" w:rsidP="00512EAC">
            <w:pPr>
              <w:ind w:left="-107" w:right="-72"/>
              <w:rPr>
                <w:rFonts w:ascii="Arial" w:hAnsi="Arial" w:cs="Arial"/>
                <w:color w:val="000000"/>
                <w:sz w:val="18"/>
                <w:szCs w:val="18"/>
              </w:rPr>
            </w:pPr>
            <w:r w:rsidRPr="000B6CCE">
              <w:rPr>
                <w:rFonts w:ascii="Arial" w:hAnsi="Arial" w:cs="Arial"/>
                <w:color w:val="000000"/>
                <w:sz w:val="18"/>
                <w:szCs w:val="18"/>
              </w:rPr>
              <w:t>Write-off, net book value</w:t>
            </w:r>
          </w:p>
        </w:tc>
        <w:tc>
          <w:tcPr>
            <w:tcW w:w="1516" w:type="dxa"/>
            <w:shd w:val="clear" w:color="auto" w:fill="FAFAFA"/>
            <w:vAlign w:val="bottom"/>
          </w:tcPr>
          <w:p w:rsidR="00512EAC" w:rsidRPr="000B6CCE" w:rsidRDefault="003F2885" w:rsidP="00512EAC">
            <w:pPr>
              <w:ind w:right="-72"/>
              <w:jc w:val="right"/>
              <w:rPr>
                <w:rFonts w:ascii="Arial" w:hAnsi="Arial" w:cs="Arial"/>
                <w:color w:val="000000"/>
                <w:sz w:val="18"/>
                <w:szCs w:val="18"/>
              </w:rPr>
            </w:pPr>
            <w:r w:rsidRPr="000B6CCE">
              <w:rPr>
                <w:rFonts w:ascii="Arial" w:hAnsi="Arial" w:cs="Arial"/>
                <w:color w:val="000000"/>
                <w:sz w:val="18"/>
                <w:szCs w:val="18"/>
              </w:rPr>
              <w:t>-</w:t>
            </w:r>
          </w:p>
        </w:tc>
        <w:tc>
          <w:tcPr>
            <w:tcW w:w="1683" w:type="dxa"/>
            <w:gridSpan w:val="2"/>
            <w:shd w:val="clear" w:color="auto" w:fill="FAFAFA"/>
            <w:vAlign w:val="bottom"/>
          </w:tcPr>
          <w:p w:rsidR="00512EAC" w:rsidRPr="000B6CCE" w:rsidRDefault="003F2885" w:rsidP="00512EAC">
            <w:pPr>
              <w:ind w:right="-72"/>
              <w:jc w:val="right"/>
              <w:rPr>
                <w:rFonts w:ascii="Arial" w:hAnsi="Arial" w:cs="Arial"/>
                <w:color w:val="000000"/>
                <w:sz w:val="18"/>
                <w:szCs w:val="18"/>
              </w:rPr>
            </w:pPr>
            <w:r w:rsidRPr="000B6CCE">
              <w:rPr>
                <w:rFonts w:ascii="Arial" w:hAnsi="Arial" w:cs="Arial"/>
                <w:color w:val="000000"/>
                <w:sz w:val="18"/>
                <w:szCs w:val="18"/>
              </w:rPr>
              <w:t>-</w:t>
            </w:r>
          </w:p>
        </w:tc>
        <w:tc>
          <w:tcPr>
            <w:tcW w:w="1412" w:type="dxa"/>
            <w:shd w:val="clear" w:color="auto" w:fill="FAFAFA"/>
            <w:vAlign w:val="bottom"/>
          </w:tcPr>
          <w:p w:rsidR="00512EAC" w:rsidRPr="000B6CCE" w:rsidRDefault="003F2885" w:rsidP="00512EAC">
            <w:pPr>
              <w:ind w:right="-72"/>
              <w:jc w:val="right"/>
              <w:rPr>
                <w:rFonts w:ascii="Arial" w:hAnsi="Arial" w:cs="Arial"/>
                <w:color w:val="000000"/>
                <w:sz w:val="18"/>
                <w:szCs w:val="18"/>
              </w:rPr>
            </w:pPr>
            <w:r w:rsidRPr="000B6CCE">
              <w:rPr>
                <w:rFonts w:ascii="Arial" w:hAnsi="Arial" w:cs="Arial"/>
                <w:color w:val="000000"/>
                <w:sz w:val="18"/>
                <w:szCs w:val="18"/>
              </w:rPr>
              <w:t>(141)</w:t>
            </w:r>
          </w:p>
        </w:tc>
        <w:tc>
          <w:tcPr>
            <w:tcW w:w="1411" w:type="dxa"/>
            <w:shd w:val="clear" w:color="auto" w:fill="FAFAFA"/>
            <w:vAlign w:val="bottom"/>
          </w:tcPr>
          <w:p w:rsidR="00512EAC" w:rsidRPr="000B6CCE" w:rsidRDefault="003F2885" w:rsidP="00512EAC">
            <w:pPr>
              <w:ind w:right="-72"/>
              <w:jc w:val="right"/>
              <w:rPr>
                <w:rFonts w:ascii="Arial" w:hAnsi="Arial" w:cs="Arial"/>
                <w:color w:val="000000"/>
                <w:sz w:val="18"/>
                <w:szCs w:val="18"/>
              </w:rPr>
            </w:pPr>
            <w:r w:rsidRPr="000B6CCE">
              <w:rPr>
                <w:rFonts w:ascii="Arial" w:hAnsi="Arial" w:cs="Arial"/>
                <w:color w:val="000000"/>
                <w:sz w:val="18"/>
                <w:szCs w:val="18"/>
              </w:rPr>
              <w:t>(31)</w:t>
            </w:r>
          </w:p>
        </w:tc>
        <w:tc>
          <w:tcPr>
            <w:tcW w:w="1411" w:type="dxa"/>
            <w:shd w:val="clear" w:color="auto" w:fill="FAFAFA"/>
            <w:vAlign w:val="bottom"/>
          </w:tcPr>
          <w:p w:rsidR="00512EAC" w:rsidRPr="000B6CCE" w:rsidRDefault="003F2885" w:rsidP="00512EAC">
            <w:pPr>
              <w:ind w:right="-72"/>
              <w:jc w:val="right"/>
              <w:rPr>
                <w:rFonts w:ascii="Arial" w:hAnsi="Arial" w:cs="Arial"/>
                <w:color w:val="000000"/>
                <w:sz w:val="18"/>
                <w:szCs w:val="18"/>
              </w:rPr>
            </w:pPr>
            <w:r w:rsidRPr="000B6CCE">
              <w:rPr>
                <w:rFonts w:ascii="Arial" w:hAnsi="Arial" w:cs="Arial"/>
                <w:color w:val="000000"/>
                <w:sz w:val="18"/>
                <w:szCs w:val="18"/>
              </w:rPr>
              <w:t>(2)</w:t>
            </w:r>
          </w:p>
        </w:tc>
        <w:tc>
          <w:tcPr>
            <w:tcW w:w="1411" w:type="dxa"/>
            <w:shd w:val="clear" w:color="auto" w:fill="FAFAFA"/>
            <w:vAlign w:val="bottom"/>
          </w:tcPr>
          <w:p w:rsidR="00512EAC" w:rsidRPr="000B6CCE" w:rsidRDefault="003F2885" w:rsidP="00512EAC">
            <w:pPr>
              <w:ind w:right="-72"/>
              <w:jc w:val="right"/>
              <w:rPr>
                <w:rFonts w:ascii="Arial" w:hAnsi="Arial" w:cs="Arial"/>
                <w:color w:val="000000"/>
                <w:sz w:val="18"/>
                <w:szCs w:val="18"/>
              </w:rPr>
            </w:pPr>
            <w:r w:rsidRPr="000B6CCE">
              <w:rPr>
                <w:rFonts w:ascii="Arial" w:hAnsi="Arial" w:cs="Arial"/>
                <w:color w:val="000000"/>
                <w:sz w:val="18"/>
                <w:szCs w:val="18"/>
              </w:rPr>
              <w:t>-</w:t>
            </w:r>
          </w:p>
        </w:tc>
        <w:tc>
          <w:tcPr>
            <w:tcW w:w="1326" w:type="dxa"/>
            <w:shd w:val="clear" w:color="auto" w:fill="FAFAFA"/>
            <w:vAlign w:val="bottom"/>
          </w:tcPr>
          <w:p w:rsidR="00512EAC" w:rsidRPr="000B6CCE" w:rsidRDefault="003F2885" w:rsidP="00512EAC">
            <w:pPr>
              <w:ind w:right="-72"/>
              <w:jc w:val="right"/>
              <w:rPr>
                <w:rFonts w:ascii="Arial" w:hAnsi="Arial" w:cs="Arial"/>
                <w:color w:val="000000"/>
                <w:sz w:val="18"/>
                <w:szCs w:val="18"/>
              </w:rPr>
            </w:pPr>
            <w:r w:rsidRPr="000B6CCE">
              <w:rPr>
                <w:rFonts w:ascii="Arial" w:hAnsi="Arial" w:cs="Arial"/>
                <w:color w:val="000000"/>
                <w:sz w:val="18"/>
                <w:szCs w:val="18"/>
              </w:rPr>
              <w:t>(174)</w:t>
            </w:r>
          </w:p>
        </w:tc>
      </w:tr>
      <w:tr w:rsidR="00512EAC" w:rsidRPr="000B6CCE" w:rsidTr="00F23B40">
        <w:tc>
          <w:tcPr>
            <w:tcW w:w="4320" w:type="dxa"/>
          </w:tcPr>
          <w:p w:rsidR="00512EAC" w:rsidRPr="000B6CCE" w:rsidRDefault="00512EAC" w:rsidP="00512EAC">
            <w:pPr>
              <w:ind w:left="-107" w:right="-72"/>
              <w:rPr>
                <w:rFonts w:ascii="Arial" w:hAnsi="Arial" w:cs="Arial"/>
                <w:color w:val="000000"/>
                <w:sz w:val="18"/>
                <w:szCs w:val="18"/>
              </w:rPr>
            </w:pPr>
            <w:r w:rsidRPr="000B6CCE">
              <w:rPr>
                <w:rFonts w:ascii="Arial" w:hAnsi="Arial" w:cs="Arial"/>
                <w:color w:val="000000"/>
                <w:sz w:val="18"/>
                <w:szCs w:val="18"/>
              </w:rPr>
              <w:t>Reclassification</w:t>
            </w:r>
          </w:p>
        </w:tc>
        <w:tc>
          <w:tcPr>
            <w:tcW w:w="1516" w:type="dxa"/>
            <w:shd w:val="clear" w:color="auto" w:fill="FAFAFA"/>
            <w:vAlign w:val="bottom"/>
          </w:tcPr>
          <w:p w:rsidR="00512EAC" w:rsidRPr="000B6CCE" w:rsidRDefault="003F2885" w:rsidP="00512EAC">
            <w:pPr>
              <w:ind w:right="-72"/>
              <w:jc w:val="right"/>
              <w:rPr>
                <w:rFonts w:ascii="Arial" w:hAnsi="Arial" w:cs="Arial"/>
                <w:color w:val="000000"/>
                <w:sz w:val="18"/>
                <w:szCs w:val="18"/>
              </w:rPr>
            </w:pPr>
            <w:r w:rsidRPr="000B6CCE">
              <w:rPr>
                <w:rFonts w:ascii="Arial" w:hAnsi="Arial" w:cs="Arial"/>
                <w:color w:val="000000"/>
                <w:sz w:val="18"/>
                <w:szCs w:val="18"/>
              </w:rPr>
              <w:t>-</w:t>
            </w:r>
          </w:p>
        </w:tc>
        <w:tc>
          <w:tcPr>
            <w:tcW w:w="1683" w:type="dxa"/>
            <w:gridSpan w:val="2"/>
            <w:shd w:val="clear" w:color="auto" w:fill="FAFAFA"/>
            <w:vAlign w:val="bottom"/>
          </w:tcPr>
          <w:p w:rsidR="00512EAC" w:rsidRPr="000B6CCE" w:rsidRDefault="003F2885" w:rsidP="00512EAC">
            <w:pPr>
              <w:ind w:right="-72"/>
              <w:jc w:val="right"/>
              <w:rPr>
                <w:rFonts w:ascii="Arial" w:hAnsi="Arial" w:cs="Arial"/>
                <w:color w:val="000000"/>
                <w:sz w:val="18"/>
                <w:szCs w:val="18"/>
              </w:rPr>
            </w:pPr>
            <w:r w:rsidRPr="000B6CCE">
              <w:rPr>
                <w:rFonts w:ascii="Arial" w:hAnsi="Arial" w:cs="Arial"/>
                <w:color w:val="000000"/>
                <w:sz w:val="18"/>
                <w:szCs w:val="18"/>
              </w:rPr>
              <w:t>-</w:t>
            </w:r>
          </w:p>
        </w:tc>
        <w:tc>
          <w:tcPr>
            <w:tcW w:w="1412" w:type="dxa"/>
            <w:shd w:val="clear" w:color="auto" w:fill="FAFAFA"/>
            <w:vAlign w:val="bottom"/>
          </w:tcPr>
          <w:p w:rsidR="00512EAC" w:rsidRPr="000B6CCE" w:rsidRDefault="003F2885" w:rsidP="00512EAC">
            <w:pPr>
              <w:ind w:right="-72"/>
              <w:jc w:val="right"/>
              <w:rPr>
                <w:rFonts w:ascii="Arial" w:hAnsi="Arial" w:cs="Arial"/>
                <w:color w:val="000000"/>
                <w:sz w:val="18"/>
                <w:szCs w:val="18"/>
              </w:rPr>
            </w:pPr>
            <w:r w:rsidRPr="000B6CCE">
              <w:rPr>
                <w:rFonts w:ascii="Arial" w:hAnsi="Arial" w:cs="Arial"/>
                <w:color w:val="000000"/>
                <w:sz w:val="18"/>
                <w:szCs w:val="18"/>
              </w:rPr>
              <w:t>(100)</w:t>
            </w:r>
          </w:p>
        </w:tc>
        <w:tc>
          <w:tcPr>
            <w:tcW w:w="1411" w:type="dxa"/>
            <w:shd w:val="clear" w:color="auto" w:fill="FAFAFA"/>
            <w:vAlign w:val="bottom"/>
          </w:tcPr>
          <w:p w:rsidR="00512EAC" w:rsidRPr="000B6CCE" w:rsidRDefault="003F2885" w:rsidP="00512EAC">
            <w:pPr>
              <w:ind w:right="-72"/>
              <w:jc w:val="right"/>
              <w:rPr>
                <w:rFonts w:ascii="Arial" w:hAnsi="Arial" w:cs="Arial"/>
                <w:color w:val="000000"/>
                <w:sz w:val="18"/>
                <w:szCs w:val="18"/>
              </w:rPr>
            </w:pPr>
            <w:r w:rsidRPr="000B6CCE">
              <w:rPr>
                <w:rFonts w:ascii="Arial" w:hAnsi="Arial" w:cs="Arial"/>
                <w:color w:val="000000"/>
                <w:sz w:val="18"/>
                <w:szCs w:val="18"/>
              </w:rPr>
              <w:t>-</w:t>
            </w:r>
          </w:p>
        </w:tc>
        <w:tc>
          <w:tcPr>
            <w:tcW w:w="1411" w:type="dxa"/>
            <w:shd w:val="clear" w:color="auto" w:fill="FAFAFA"/>
            <w:vAlign w:val="bottom"/>
          </w:tcPr>
          <w:p w:rsidR="00512EAC" w:rsidRPr="000B6CCE" w:rsidRDefault="003F2885" w:rsidP="00512EAC">
            <w:pPr>
              <w:ind w:right="-72"/>
              <w:jc w:val="right"/>
              <w:rPr>
                <w:rFonts w:ascii="Arial" w:hAnsi="Arial" w:cs="Arial"/>
                <w:color w:val="000000"/>
                <w:sz w:val="18"/>
                <w:szCs w:val="18"/>
              </w:rPr>
            </w:pPr>
            <w:r w:rsidRPr="000B6CCE">
              <w:rPr>
                <w:rFonts w:ascii="Arial" w:hAnsi="Arial" w:cs="Arial"/>
                <w:color w:val="000000"/>
                <w:sz w:val="18"/>
                <w:szCs w:val="18"/>
              </w:rPr>
              <w:t>-</w:t>
            </w:r>
          </w:p>
        </w:tc>
        <w:tc>
          <w:tcPr>
            <w:tcW w:w="1411" w:type="dxa"/>
            <w:shd w:val="clear" w:color="auto" w:fill="FAFAFA"/>
            <w:vAlign w:val="bottom"/>
          </w:tcPr>
          <w:p w:rsidR="00512EAC" w:rsidRPr="000B6CCE" w:rsidRDefault="003F2885" w:rsidP="00512EAC">
            <w:pPr>
              <w:ind w:right="-72"/>
              <w:jc w:val="right"/>
              <w:rPr>
                <w:rFonts w:ascii="Arial" w:hAnsi="Arial" w:cs="Arial"/>
                <w:color w:val="000000"/>
                <w:sz w:val="18"/>
                <w:szCs w:val="18"/>
              </w:rPr>
            </w:pPr>
            <w:r w:rsidRPr="000B6CCE">
              <w:rPr>
                <w:rFonts w:ascii="Arial" w:hAnsi="Arial" w:cs="Arial"/>
                <w:color w:val="000000"/>
                <w:sz w:val="18"/>
                <w:szCs w:val="18"/>
              </w:rPr>
              <w:t>1,549</w:t>
            </w:r>
          </w:p>
        </w:tc>
        <w:tc>
          <w:tcPr>
            <w:tcW w:w="1326" w:type="dxa"/>
            <w:shd w:val="clear" w:color="auto" w:fill="FAFAFA"/>
            <w:vAlign w:val="bottom"/>
          </w:tcPr>
          <w:p w:rsidR="00512EAC" w:rsidRPr="000B6CCE" w:rsidRDefault="003F2885" w:rsidP="00512EAC">
            <w:pPr>
              <w:ind w:right="-72"/>
              <w:jc w:val="right"/>
              <w:rPr>
                <w:rFonts w:ascii="Arial" w:hAnsi="Arial" w:cs="Arial"/>
                <w:color w:val="000000"/>
                <w:sz w:val="18"/>
                <w:szCs w:val="18"/>
              </w:rPr>
            </w:pPr>
            <w:r w:rsidRPr="000B6CCE">
              <w:rPr>
                <w:rFonts w:ascii="Arial" w:hAnsi="Arial" w:cs="Arial"/>
                <w:color w:val="000000"/>
                <w:sz w:val="18"/>
                <w:szCs w:val="18"/>
              </w:rPr>
              <w:t>1,449</w:t>
            </w:r>
          </w:p>
        </w:tc>
      </w:tr>
      <w:tr w:rsidR="00512EAC" w:rsidRPr="000B6CCE" w:rsidTr="00F23B40">
        <w:tc>
          <w:tcPr>
            <w:tcW w:w="4320" w:type="dxa"/>
          </w:tcPr>
          <w:p w:rsidR="00512EAC" w:rsidRPr="000B6CCE" w:rsidRDefault="00512EAC" w:rsidP="00512EAC">
            <w:pPr>
              <w:ind w:left="-107" w:right="-72"/>
              <w:rPr>
                <w:rFonts w:ascii="Arial" w:hAnsi="Arial" w:cs="Arial"/>
                <w:color w:val="000000"/>
                <w:sz w:val="18"/>
                <w:szCs w:val="18"/>
              </w:rPr>
            </w:pPr>
            <w:r w:rsidRPr="000B6CCE">
              <w:rPr>
                <w:rFonts w:ascii="Arial" w:hAnsi="Arial" w:cs="Arial"/>
                <w:color w:val="000000"/>
                <w:sz w:val="18"/>
                <w:szCs w:val="18"/>
              </w:rPr>
              <w:t>Transfer in (out)</w:t>
            </w:r>
          </w:p>
        </w:tc>
        <w:tc>
          <w:tcPr>
            <w:tcW w:w="1516" w:type="dxa"/>
            <w:shd w:val="clear" w:color="auto" w:fill="FAFAFA"/>
            <w:vAlign w:val="bottom"/>
          </w:tcPr>
          <w:p w:rsidR="00512EAC" w:rsidRPr="000B6CCE" w:rsidRDefault="003F2885" w:rsidP="00512EAC">
            <w:pPr>
              <w:ind w:right="-72"/>
              <w:jc w:val="right"/>
              <w:rPr>
                <w:rFonts w:ascii="Arial" w:hAnsi="Arial" w:cs="Arial"/>
                <w:color w:val="000000"/>
                <w:sz w:val="18"/>
                <w:szCs w:val="18"/>
              </w:rPr>
            </w:pPr>
            <w:r w:rsidRPr="000B6CCE">
              <w:rPr>
                <w:rFonts w:ascii="Arial" w:hAnsi="Arial" w:cs="Arial"/>
                <w:color w:val="000000"/>
                <w:sz w:val="18"/>
                <w:szCs w:val="18"/>
              </w:rPr>
              <w:t>-</w:t>
            </w:r>
          </w:p>
        </w:tc>
        <w:tc>
          <w:tcPr>
            <w:tcW w:w="1683" w:type="dxa"/>
            <w:gridSpan w:val="2"/>
            <w:shd w:val="clear" w:color="auto" w:fill="FAFAFA"/>
            <w:vAlign w:val="bottom"/>
          </w:tcPr>
          <w:p w:rsidR="00512EAC" w:rsidRPr="000B6CCE" w:rsidRDefault="003F2885" w:rsidP="00512EAC">
            <w:pPr>
              <w:ind w:right="-72"/>
              <w:jc w:val="right"/>
              <w:rPr>
                <w:rFonts w:ascii="Arial" w:hAnsi="Arial" w:cs="Arial"/>
                <w:color w:val="000000"/>
                <w:sz w:val="18"/>
                <w:szCs w:val="18"/>
              </w:rPr>
            </w:pPr>
            <w:r w:rsidRPr="000B6CCE">
              <w:rPr>
                <w:rFonts w:ascii="Arial" w:hAnsi="Arial" w:cs="Arial"/>
                <w:color w:val="000000"/>
                <w:sz w:val="18"/>
                <w:szCs w:val="18"/>
              </w:rPr>
              <w:t>129,250</w:t>
            </w:r>
          </w:p>
        </w:tc>
        <w:tc>
          <w:tcPr>
            <w:tcW w:w="1412" w:type="dxa"/>
            <w:shd w:val="clear" w:color="auto" w:fill="FAFAFA"/>
            <w:vAlign w:val="bottom"/>
          </w:tcPr>
          <w:p w:rsidR="00512EAC" w:rsidRPr="000B6CCE" w:rsidRDefault="003F2885" w:rsidP="00512EAC">
            <w:pPr>
              <w:ind w:right="-72"/>
              <w:jc w:val="right"/>
              <w:rPr>
                <w:rFonts w:ascii="Arial" w:hAnsi="Arial" w:cs="Arial"/>
                <w:color w:val="000000"/>
                <w:sz w:val="18"/>
                <w:szCs w:val="18"/>
              </w:rPr>
            </w:pPr>
            <w:r w:rsidRPr="000B6CCE">
              <w:rPr>
                <w:rFonts w:ascii="Arial" w:hAnsi="Arial" w:cs="Arial"/>
                <w:color w:val="000000"/>
                <w:sz w:val="18"/>
                <w:szCs w:val="18"/>
              </w:rPr>
              <w:t>177,461</w:t>
            </w:r>
          </w:p>
        </w:tc>
        <w:tc>
          <w:tcPr>
            <w:tcW w:w="1411" w:type="dxa"/>
            <w:shd w:val="clear" w:color="auto" w:fill="FAFAFA"/>
            <w:vAlign w:val="bottom"/>
          </w:tcPr>
          <w:p w:rsidR="00512EAC" w:rsidRPr="000B6CCE" w:rsidRDefault="003F2885" w:rsidP="00512EAC">
            <w:pPr>
              <w:ind w:right="-72"/>
              <w:jc w:val="right"/>
              <w:rPr>
                <w:rFonts w:ascii="Arial" w:hAnsi="Arial" w:cs="Arial"/>
                <w:color w:val="000000"/>
                <w:sz w:val="18"/>
                <w:szCs w:val="18"/>
              </w:rPr>
            </w:pPr>
            <w:r w:rsidRPr="000B6CCE">
              <w:rPr>
                <w:rFonts w:ascii="Arial" w:hAnsi="Arial" w:cs="Arial"/>
                <w:color w:val="000000"/>
                <w:sz w:val="18"/>
                <w:szCs w:val="18"/>
              </w:rPr>
              <w:t>10,633</w:t>
            </w:r>
          </w:p>
        </w:tc>
        <w:tc>
          <w:tcPr>
            <w:tcW w:w="1411" w:type="dxa"/>
            <w:shd w:val="clear" w:color="auto" w:fill="FAFAFA"/>
            <w:vAlign w:val="bottom"/>
          </w:tcPr>
          <w:p w:rsidR="00512EAC" w:rsidRPr="000B6CCE" w:rsidRDefault="003F2885" w:rsidP="00512EAC">
            <w:pPr>
              <w:ind w:right="-72"/>
              <w:jc w:val="right"/>
              <w:rPr>
                <w:rFonts w:ascii="Arial" w:hAnsi="Arial" w:cs="Arial"/>
                <w:color w:val="000000"/>
                <w:sz w:val="18"/>
                <w:szCs w:val="18"/>
              </w:rPr>
            </w:pPr>
            <w:r w:rsidRPr="000B6CCE">
              <w:rPr>
                <w:rFonts w:ascii="Arial" w:hAnsi="Arial" w:cs="Arial"/>
                <w:color w:val="000000"/>
                <w:sz w:val="18"/>
                <w:szCs w:val="18"/>
              </w:rPr>
              <w:t>4,347</w:t>
            </w:r>
          </w:p>
        </w:tc>
        <w:tc>
          <w:tcPr>
            <w:tcW w:w="1411" w:type="dxa"/>
            <w:shd w:val="clear" w:color="auto" w:fill="FAFAFA"/>
            <w:vAlign w:val="bottom"/>
          </w:tcPr>
          <w:p w:rsidR="00512EAC" w:rsidRPr="000B6CCE" w:rsidRDefault="003F2885" w:rsidP="00512EAC">
            <w:pPr>
              <w:ind w:right="-72"/>
              <w:jc w:val="right"/>
              <w:rPr>
                <w:rFonts w:ascii="Arial" w:hAnsi="Arial" w:cs="Arial"/>
                <w:color w:val="000000"/>
                <w:sz w:val="18"/>
                <w:szCs w:val="18"/>
              </w:rPr>
            </w:pPr>
            <w:r w:rsidRPr="000B6CCE">
              <w:rPr>
                <w:rFonts w:ascii="Arial" w:hAnsi="Arial" w:cs="Arial"/>
                <w:color w:val="000000"/>
                <w:sz w:val="18"/>
                <w:szCs w:val="18"/>
              </w:rPr>
              <w:t>(321,691)</w:t>
            </w:r>
          </w:p>
        </w:tc>
        <w:tc>
          <w:tcPr>
            <w:tcW w:w="1326" w:type="dxa"/>
            <w:shd w:val="clear" w:color="auto" w:fill="FAFAFA"/>
            <w:vAlign w:val="bottom"/>
          </w:tcPr>
          <w:p w:rsidR="00512EAC" w:rsidRPr="000B6CCE" w:rsidRDefault="003F2885" w:rsidP="00512EAC">
            <w:pPr>
              <w:ind w:right="-72"/>
              <w:jc w:val="right"/>
              <w:rPr>
                <w:rFonts w:ascii="Arial" w:hAnsi="Arial" w:cs="Arial"/>
                <w:color w:val="000000"/>
                <w:sz w:val="18"/>
                <w:szCs w:val="18"/>
              </w:rPr>
            </w:pPr>
            <w:r w:rsidRPr="000B6CCE">
              <w:rPr>
                <w:rFonts w:ascii="Arial" w:hAnsi="Arial" w:cs="Arial"/>
                <w:color w:val="000000"/>
                <w:sz w:val="18"/>
                <w:szCs w:val="18"/>
              </w:rPr>
              <w:t>-</w:t>
            </w:r>
          </w:p>
        </w:tc>
      </w:tr>
      <w:tr w:rsidR="00512EAC" w:rsidRPr="000B6CCE" w:rsidTr="00F23B40">
        <w:tc>
          <w:tcPr>
            <w:tcW w:w="4320" w:type="dxa"/>
          </w:tcPr>
          <w:p w:rsidR="00512EAC" w:rsidRPr="000B6CCE" w:rsidRDefault="00512EAC" w:rsidP="00512EAC">
            <w:pPr>
              <w:ind w:left="-107" w:right="-72"/>
              <w:rPr>
                <w:rFonts w:ascii="Arial" w:hAnsi="Arial" w:cs="Arial"/>
                <w:color w:val="000000"/>
                <w:sz w:val="18"/>
                <w:szCs w:val="18"/>
              </w:rPr>
            </w:pPr>
            <w:r w:rsidRPr="000B6CCE">
              <w:rPr>
                <w:rFonts w:ascii="Arial" w:hAnsi="Arial" w:cs="Arial"/>
                <w:color w:val="000000"/>
                <w:sz w:val="18"/>
                <w:szCs w:val="18"/>
              </w:rPr>
              <w:t>Depreciation charge</w:t>
            </w:r>
          </w:p>
        </w:tc>
        <w:tc>
          <w:tcPr>
            <w:tcW w:w="1516" w:type="dxa"/>
            <w:tcBorders>
              <w:bottom w:val="single" w:sz="4" w:space="0" w:color="auto"/>
            </w:tcBorders>
            <w:shd w:val="clear" w:color="auto" w:fill="FAFAFA"/>
            <w:vAlign w:val="bottom"/>
          </w:tcPr>
          <w:p w:rsidR="00512EAC" w:rsidRPr="000B6CCE" w:rsidRDefault="003F2885" w:rsidP="00512EAC">
            <w:pPr>
              <w:ind w:right="-72"/>
              <w:jc w:val="right"/>
              <w:rPr>
                <w:rFonts w:ascii="Arial" w:hAnsi="Arial" w:cs="Arial"/>
                <w:color w:val="000000"/>
                <w:sz w:val="18"/>
                <w:szCs w:val="18"/>
              </w:rPr>
            </w:pPr>
            <w:r w:rsidRPr="000B6CCE">
              <w:rPr>
                <w:rFonts w:ascii="Arial" w:hAnsi="Arial" w:cs="Arial"/>
                <w:color w:val="000000"/>
                <w:sz w:val="18"/>
                <w:szCs w:val="18"/>
              </w:rPr>
              <w:t>-</w:t>
            </w:r>
          </w:p>
        </w:tc>
        <w:tc>
          <w:tcPr>
            <w:tcW w:w="1683" w:type="dxa"/>
            <w:gridSpan w:val="2"/>
            <w:tcBorders>
              <w:bottom w:val="single" w:sz="4" w:space="0" w:color="auto"/>
            </w:tcBorders>
            <w:shd w:val="clear" w:color="auto" w:fill="FAFAFA"/>
            <w:vAlign w:val="bottom"/>
          </w:tcPr>
          <w:p w:rsidR="00512EAC" w:rsidRPr="000B6CCE" w:rsidRDefault="003F2885" w:rsidP="00512EAC">
            <w:pPr>
              <w:ind w:right="-72"/>
              <w:jc w:val="right"/>
              <w:rPr>
                <w:rFonts w:ascii="Arial" w:hAnsi="Arial" w:cs="Arial"/>
                <w:color w:val="000000"/>
                <w:sz w:val="18"/>
                <w:szCs w:val="18"/>
              </w:rPr>
            </w:pPr>
            <w:r w:rsidRPr="000B6CCE">
              <w:rPr>
                <w:rFonts w:ascii="Arial" w:hAnsi="Arial" w:cs="Arial"/>
                <w:color w:val="000000"/>
                <w:sz w:val="18"/>
                <w:szCs w:val="18"/>
              </w:rPr>
              <w:t>(153,885)</w:t>
            </w:r>
          </w:p>
        </w:tc>
        <w:tc>
          <w:tcPr>
            <w:tcW w:w="1412" w:type="dxa"/>
            <w:tcBorders>
              <w:bottom w:val="single" w:sz="4" w:space="0" w:color="auto"/>
            </w:tcBorders>
            <w:shd w:val="clear" w:color="auto" w:fill="FAFAFA"/>
            <w:vAlign w:val="bottom"/>
          </w:tcPr>
          <w:p w:rsidR="00512EAC" w:rsidRPr="000B6CCE" w:rsidRDefault="003F2885" w:rsidP="00512EAC">
            <w:pPr>
              <w:ind w:right="-72"/>
              <w:jc w:val="right"/>
              <w:rPr>
                <w:rFonts w:ascii="Arial" w:hAnsi="Arial" w:cs="Arial"/>
                <w:color w:val="000000"/>
                <w:sz w:val="18"/>
                <w:szCs w:val="18"/>
              </w:rPr>
            </w:pPr>
            <w:r w:rsidRPr="000B6CCE">
              <w:rPr>
                <w:rFonts w:ascii="Arial" w:hAnsi="Arial" w:cs="Arial"/>
                <w:color w:val="000000"/>
                <w:sz w:val="18"/>
                <w:szCs w:val="18"/>
              </w:rPr>
              <w:t>(266,654)</w:t>
            </w:r>
          </w:p>
        </w:tc>
        <w:tc>
          <w:tcPr>
            <w:tcW w:w="1411" w:type="dxa"/>
            <w:tcBorders>
              <w:bottom w:val="single" w:sz="4" w:space="0" w:color="auto"/>
            </w:tcBorders>
            <w:shd w:val="clear" w:color="auto" w:fill="FAFAFA"/>
            <w:vAlign w:val="bottom"/>
          </w:tcPr>
          <w:p w:rsidR="00512EAC" w:rsidRPr="000B6CCE" w:rsidRDefault="003F2885" w:rsidP="00512EAC">
            <w:pPr>
              <w:ind w:right="-72"/>
              <w:jc w:val="right"/>
              <w:rPr>
                <w:rFonts w:ascii="Arial" w:hAnsi="Arial" w:cs="Arial"/>
                <w:color w:val="000000"/>
                <w:sz w:val="18"/>
                <w:szCs w:val="18"/>
              </w:rPr>
            </w:pPr>
            <w:r w:rsidRPr="000B6CCE">
              <w:rPr>
                <w:rFonts w:ascii="Arial" w:hAnsi="Arial" w:cs="Arial"/>
                <w:color w:val="000000"/>
                <w:sz w:val="18"/>
                <w:szCs w:val="18"/>
              </w:rPr>
              <w:t>(36,688)</w:t>
            </w:r>
          </w:p>
        </w:tc>
        <w:tc>
          <w:tcPr>
            <w:tcW w:w="1411" w:type="dxa"/>
            <w:tcBorders>
              <w:bottom w:val="single" w:sz="4" w:space="0" w:color="auto"/>
            </w:tcBorders>
            <w:shd w:val="clear" w:color="auto" w:fill="FAFAFA"/>
            <w:vAlign w:val="bottom"/>
          </w:tcPr>
          <w:p w:rsidR="00512EAC" w:rsidRPr="000B6CCE" w:rsidRDefault="003F2885" w:rsidP="00512EAC">
            <w:pPr>
              <w:ind w:right="-72"/>
              <w:jc w:val="right"/>
              <w:rPr>
                <w:rFonts w:ascii="Arial" w:hAnsi="Arial" w:cs="Arial"/>
                <w:color w:val="000000"/>
                <w:sz w:val="18"/>
                <w:szCs w:val="18"/>
              </w:rPr>
            </w:pPr>
            <w:r w:rsidRPr="000B6CCE">
              <w:rPr>
                <w:rFonts w:ascii="Arial" w:hAnsi="Arial" w:cs="Arial"/>
                <w:color w:val="000000"/>
                <w:sz w:val="18"/>
                <w:szCs w:val="18"/>
              </w:rPr>
              <w:t>(17,357)</w:t>
            </w:r>
          </w:p>
        </w:tc>
        <w:tc>
          <w:tcPr>
            <w:tcW w:w="1411" w:type="dxa"/>
            <w:tcBorders>
              <w:bottom w:val="single" w:sz="4" w:space="0" w:color="auto"/>
            </w:tcBorders>
            <w:shd w:val="clear" w:color="auto" w:fill="FAFAFA"/>
            <w:vAlign w:val="bottom"/>
          </w:tcPr>
          <w:p w:rsidR="00512EAC" w:rsidRPr="000B6CCE" w:rsidRDefault="003F2885" w:rsidP="00512EAC">
            <w:pPr>
              <w:ind w:right="-72"/>
              <w:jc w:val="right"/>
              <w:rPr>
                <w:rFonts w:ascii="Arial" w:hAnsi="Arial" w:cs="Arial"/>
                <w:color w:val="000000"/>
                <w:sz w:val="18"/>
                <w:szCs w:val="18"/>
              </w:rPr>
            </w:pPr>
            <w:r w:rsidRPr="000B6CCE">
              <w:rPr>
                <w:rFonts w:ascii="Arial" w:hAnsi="Arial" w:cs="Arial"/>
                <w:color w:val="000000"/>
                <w:sz w:val="18"/>
                <w:szCs w:val="18"/>
              </w:rPr>
              <w:t>-</w:t>
            </w:r>
          </w:p>
        </w:tc>
        <w:tc>
          <w:tcPr>
            <w:tcW w:w="1326" w:type="dxa"/>
            <w:tcBorders>
              <w:bottom w:val="single" w:sz="4" w:space="0" w:color="auto"/>
            </w:tcBorders>
            <w:shd w:val="clear" w:color="auto" w:fill="FAFAFA"/>
            <w:vAlign w:val="bottom"/>
          </w:tcPr>
          <w:p w:rsidR="00512EAC" w:rsidRPr="000B6CCE" w:rsidRDefault="003F2885" w:rsidP="00512EAC">
            <w:pPr>
              <w:ind w:right="-72"/>
              <w:jc w:val="right"/>
              <w:rPr>
                <w:rFonts w:ascii="Arial" w:hAnsi="Arial" w:cs="Arial"/>
                <w:color w:val="000000"/>
                <w:sz w:val="18"/>
                <w:szCs w:val="18"/>
              </w:rPr>
            </w:pPr>
            <w:r w:rsidRPr="000B6CCE">
              <w:rPr>
                <w:rFonts w:ascii="Arial" w:hAnsi="Arial" w:cs="Arial"/>
                <w:color w:val="000000"/>
                <w:sz w:val="18"/>
                <w:szCs w:val="18"/>
              </w:rPr>
              <w:t>(474,584)</w:t>
            </w:r>
          </w:p>
        </w:tc>
      </w:tr>
      <w:tr w:rsidR="00512EAC" w:rsidRPr="000B6CCE" w:rsidTr="00F23B40">
        <w:tc>
          <w:tcPr>
            <w:tcW w:w="4320" w:type="dxa"/>
          </w:tcPr>
          <w:p w:rsidR="00512EAC" w:rsidRPr="000B6CCE" w:rsidRDefault="00512EAC" w:rsidP="00512EAC">
            <w:pPr>
              <w:ind w:left="-107" w:right="-72"/>
              <w:rPr>
                <w:rFonts w:ascii="Arial" w:hAnsi="Arial" w:cs="Arial"/>
                <w:color w:val="000000"/>
                <w:sz w:val="18"/>
                <w:szCs w:val="18"/>
              </w:rPr>
            </w:pPr>
          </w:p>
        </w:tc>
        <w:tc>
          <w:tcPr>
            <w:tcW w:w="1516" w:type="dxa"/>
            <w:shd w:val="clear" w:color="auto" w:fill="FAFAFA"/>
          </w:tcPr>
          <w:p w:rsidR="00512EAC" w:rsidRPr="000B6CCE" w:rsidRDefault="00512EAC" w:rsidP="00512EAC">
            <w:pPr>
              <w:ind w:right="-72"/>
              <w:jc w:val="right"/>
              <w:rPr>
                <w:rFonts w:ascii="Arial" w:hAnsi="Arial" w:cs="Arial"/>
                <w:color w:val="000000"/>
                <w:sz w:val="18"/>
                <w:szCs w:val="18"/>
                <w:cs/>
              </w:rPr>
            </w:pPr>
          </w:p>
        </w:tc>
        <w:tc>
          <w:tcPr>
            <w:tcW w:w="1683" w:type="dxa"/>
            <w:gridSpan w:val="2"/>
            <w:shd w:val="clear" w:color="auto" w:fill="FAFAFA"/>
          </w:tcPr>
          <w:p w:rsidR="00512EAC" w:rsidRPr="000B6CCE" w:rsidRDefault="00512EAC" w:rsidP="00512EAC">
            <w:pPr>
              <w:ind w:right="-72"/>
              <w:jc w:val="right"/>
              <w:rPr>
                <w:rFonts w:ascii="Arial" w:hAnsi="Arial" w:cs="Arial"/>
                <w:color w:val="000000"/>
                <w:sz w:val="18"/>
                <w:szCs w:val="18"/>
                <w:cs/>
              </w:rPr>
            </w:pPr>
          </w:p>
        </w:tc>
        <w:tc>
          <w:tcPr>
            <w:tcW w:w="1412" w:type="dxa"/>
            <w:shd w:val="clear" w:color="auto" w:fill="FAFAFA"/>
          </w:tcPr>
          <w:p w:rsidR="00512EAC" w:rsidRPr="000B6CCE" w:rsidRDefault="00512EAC" w:rsidP="00512EAC">
            <w:pPr>
              <w:ind w:right="-72"/>
              <w:jc w:val="right"/>
              <w:rPr>
                <w:rFonts w:ascii="Arial" w:hAnsi="Arial" w:cs="Arial"/>
                <w:color w:val="000000"/>
                <w:sz w:val="18"/>
                <w:szCs w:val="18"/>
              </w:rPr>
            </w:pPr>
          </w:p>
        </w:tc>
        <w:tc>
          <w:tcPr>
            <w:tcW w:w="1411" w:type="dxa"/>
            <w:shd w:val="clear" w:color="auto" w:fill="FAFAFA"/>
          </w:tcPr>
          <w:p w:rsidR="00512EAC" w:rsidRPr="000B6CCE" w:rsidRDefault="00512EAC" w:rsidP="00512EAC">
            <w:pPr>
              <w:ind w:right="-72"/>
              <w:jc w:val="right"/>
              <w:rPr>
                <w:rFonts w:ascii="Arial" w:hAnsi="Arial" w:cs="Arial"/>
                <w:color w:val="000000"/>
                <w:sz w:val="18"/>
                <w:szCs w:val="18"/>
                <w:cs/>
              </w:rPr>
            </w:pPr>
          </w:p>
        </w:tc>
        <w:tc>
          <w:tcPr>
            <w:tcW w:w="1411" w:type="dxa"/>
            <w:shd w:val="clear" w:color="auto" w:fill="FAFAFA"/>
          </w:tcPr>
          <w:p w:rsidR="00512EAC" w:rsidRPr="000B6CCE" w:rsidRDefault="00512EAC" w:rsidP="00512EAC">
            <w:pPr>
              <w:ind w:right="-72"/>
              <w:jc w:val="right"/>
              <w:rPr>
                <w:rFonts w:ascii="Arial" w:hAnsi="Arial" w:cs="Arial"/>
                <w:color w:val="000000"/>
                <w:sz w:val="18"/>
                <w:szCs w:val="18"/>
              </w:rPr>
            </w:pPr>
          </w:p>
        </w:tc>
        <w:tc>
          <w:tcPr>
            <w:tcW w:w="1411" w:type="dxa"/>
            <w:shd w:val="clear" w:color="auto" w:fill="FAFAFA"/>
          </w:tcPr>
          <w:p w:rsidR="00512EAC" w:rsidRPr="000B6CCE" w:rsidRDefault="00512EAC" w:rsidP="00512EAC">
            <w:pPr>
              <w:ind w:right="-72"/>
              <w:jc w:val="right"/>
              <w:rPr>
                <w:rFonts w:ascii="Arial" w:hAnsi="Arial" w:cs="Arial"/>
                <w:color w:val="000000"/>
                <w:sz w:val="18"/>
                <w:szCs w:val="18"/>
              </w:rPr>
            </w:pPr>
          </w:p>
        </w:tc>
        <w:tc>
          <w:tcPr>
            <w:tcW w:w="1326" w:type="dxa"/>
            <w:shd w:val="clear" w:color="auto" w:fill="FAFAFA"/>
          </w:tcPr>
          <w:p w:rsidR="00512EAC" w:rsidRPr="000B6CCE" w:rsidRDefault="00512EAC" w:rsidP="00512EAC">
            <w:pPr>
              <w:ind w:right="-72"/>
              <w:jc w:val="right"/>
              <w:rPr>
                <w:rFonts w:ascii="Arial" w:hAnsi="Arial" w:cs="Arial"/>
                <w:color w:val="000000"/>
                <w:sz w:val="18"/>
                <w:szCs w:val="18"/>
                <w:cs/>
              </w:rPr>
            </w:pPr>
          </w:p>
        </w:tc>
      </w:tr>
      <w:tr w:rsidR="00512EAC" w:rsidRPr="000B6CCE" w:rsidTr="00F23B40">
        <w:tc>
          <w:tcPr>
            <w:tcW w:w="4320" w:type="dxa"/>
          </w:tcPr>
          <w:p w:rsidR="00512EAC" w:rsidRPr="000B6CCE" w:rsidRDefault="00512EAC" w:rsidP="00512EAC">
            <w:pPr>
              <w:ind w:left="-107" w:right="-72"/>
              <w:rPr>
                <w:rFonts w:ascii="Arial" w:hAnsi="Arial" w:cs="Arial"/>
                <w:color w:val="000000"/>
                <w:sz w:val="18"/>
                <w:szCs w:val="18"/>
              </w:rPr>
            </w:pPr>
            <w:r w:rsidRPr="000B6CCE">
              <w:rPr>
                <w:rFonts w:ascii="Arial" w:hAnsi="Arial" w:cs="Arial"/>
                <w:color w:val="000000"/>
                <w:sz w:val="18"/>
                <w:szCs w:val="18"/>
              </w:rPr>
              <w:t>Closing net book amount</w:t>
            </w:r>
          </w:p>
        </w:tc>
        <w:tc>
          <w:tcPr>
            <w:tcW w:w="1516" w:type="dxa"/>
            <w:tcBorders>
              <w:bottom w:val="single" w:sz="4" w:space="0" w:color="auto"/>
            </w:tcBorders>
            <w:shd w:val="clear" w:color="auto" w:fill="FAFAFA"/>
            <w:vAlign w:val="bottom"/>
          </w:tcPr>
          <w:p w:rsidR="00512EAC" w:rsidRPr="000B6CCE" w:rsidRDefault="003F2885" w:rsidP="00512EAC">
            <w:pPr>
              <w:ind w:right="-72"/>
              <w:jc w:val="right"/>
              <w:rPr>
                <w:rFonts w:ascii="Arial" w:hAnsi="Arial" w:cs="Arial"/>
                <w:color w:val="000000"/>
                <w:sz w:val="18"/>
                <w:szCs w:val="18"/>
              </w:rPr>
            </w:pPr>
            <w:r w:rsidRPr="000B6CCE">
              <w:rPr>
                <w:rFonts w:ascii="Arial" w:hAnsi="Arial" w:cs="Arial"/>
                <w:color w:val="000000"/>
                <w:sz w:val="18"/>
                <w:szCs w:val="18"/>
              </w:rPr>
              <w:t>889,610</w:t>
            </w:r>
          </w:p>
        </w:tc>
        <w:tc>
          <w:tcPr>
            <w:tcW w:w="1683" w:type="dxa"/>
            <w:gridSpan w:val="2"/>
            <w:tcBorders>
              <w:bottom w:val="single" w:sz="4" w:space="0" w:color="auto"/>
            </w:tcBorders>
            <w:shd w:val="clear" w:color="auto" w:fill="FAFAFA"/>
            <w:vAlign w:val="bottom"/>
          </w:tcPr>
          <w:p w:rsidR="00512EAC" w:rsidRPr="000B6CCE" w:rsidRDefault="003F2885" w:rsidP="00512EAC">
            <w:pPr>
              <w:ind w:right="-72"/>
              <w:jc w:val="right"/>
              <w:rPr>
                <w:rFonts w:ascii="Arial" w:hAnsi="Arial" w:cs="Arial"/>
                <w:color w:val="000000"/>
                <w:sz w:val="18"/>
                <w:szCs w:val="18"/>
              </w:rPr>
            </w:pPr>
            <w:r w:rsidRPr="000B6CCE">
              <w:rPr>
                <w:rFonts w:ascii="Arial" w:hAnsi="Arial" w:cs="Arial"/>
                <w:color w:val="000000"/>
                <w:sz w:val="18"/>
                <w:szCs w:val="18"/>
              </w:rPr>
              <w:t>1,933,518</w:t>
            </w:r>
          </w:p>
        </w:tc>
        <w:tc>
          <w:tcPr>
            <w:tcW w:w="1412" w:type="dxa"/>
            <w:tcBorders>
              <w:bottom w:val="single" w:sz="4" w:space="0" w:color="auto"/>
            </w:tcBorders>
            <w:shd w:val="clear" w:color="auto" w:fill="FAFAFA"/>
            <w:vAlign w:val="bottom"/>
          </w:tcPr>
          <w:p w:rsidR="00512EAC" w:rsidRPr="000B6CCE" w:rsidRDefault="003F2885" w:rsidP="00512EAC">
            <w:pPr>
              <w:ind w:right="-72"/>
              <w:jc w:val="right"/>
              <w:rPr>
                <w:rFonts w:ascii="Arial" w:hAnsi="Arial" w:cs="Arial"/>
                <w:color w:val="000000"/>
                <w:sz w:val="18"/>
                <w:szCs w:val="18"/>
              </w:rPr>
            </w:pPr>
            <w:r w:rsidRPr="000B6CCE">
              <w:rPr>
                <w:rFonts w:ascii="Arial" w:hAnsi="Arial" w:cs="Arial"/>
                <w:color w:val="000000"/>
                <w:sz w:val="18"/>
                <w:szCs w:val="18"/>
              </w:rPr>
              <w:t>1,255,190</w:t>
            </w:r>
          </w:p>
        </w:tc>
        <w:tc>
          <w:tcPr>
            <w:tcW w:w="1411" w:type="dxa"/>
            <w:tcBorders>
              <w:bottom w:val="single" w:sz="4" w:space="0" w:color="auto"/>
            </w:tcBorders>
            <w:shd w:val="clear" w:color="auto" w:fill="FAFAFA"/>
            <w:vAlign w:val="bottom"/>
          </w:tcPr>
          <w:p w:rsidR="00512EAC" w:rsidRPr="000B6CCE" w:rsidRDefault="003F2885" w:rsidP="00512EAC">
            <w:pPr>
              <w:ind w:right="-72"/>
              <w:jc w:val="right"/>
              <w:rPr>
                <w:rFonts w:ascii="Arial" w:hAnsi="Arial" w:cs="Arial"/>
                <w:color w:val="000000"/>
                <w:sz w:val="18"/>
                <w:szCs w:val="18"/>
              </w:rPr>
            </w:pPr>
            <w:r w:rsidRPr="000B6CCE">
              <w:rPr>
                <w:rFonts w:ascii="Arial" w:hAnsi="Arial" w:cs="Arial"/>
                <w:color w:val="000000"/>
                <w:sz w:val="18"/>
                <w:szCs w:val="18"/>
              </w:rPr>
              <w:t>98,083</w:t>
            </w:r>
          </w:p>
        </w:tc>
        <w:tc>
          <w:tcPr>
            <w:tcW w:w="1411" w:type="dxa"/>
            <w:tcBorders>
              <w:bottom w:val="single" w:sz="4" w:space="0" w:color="auto"/>
            </w:tcBorders>
            <w:shd w:val="clear" w:color="auto" w:fill="FAFAFA"/>
            <w:vAlign w:val="bottom"/>
          </w:tcPr>
          <w:p w:rsidR="00512EAC" w:rsidRPr="000B6CCE" w:rsidRDefault="003F2885" w:rsidP="00512EAC">
            <w:pPr>
              <w:ind w:right="-72"/>
              <w:jc w:val="right"/>
              <w:rPr>
                <w:rFonts w:ascii="Arial" w:hAnsi="Arial" w:cs="Arial"/>
                <w:color w:val="000000"/>
                <w:sz w:val="18"/>
                <w:szCs w:val="18"/>
                <w:cs/>
              </w:rPr>
            </w:pPr>
            <w:r w:rsidRPr="000B6CCE">
              <w:rPr>
                <w:rFonts w:ascii="Arial" w:hAnsi="Arial" w:cs="Arial"/>
                <w:color w:val="000000"/>
                <w:sz w:val="18"/>
                <w:szCs w:val="18"/>
              </w:rPr>
              <w:t>46,589</w:t>
            </w:r>
          </w:p>
        </w:tc>
        <w:tc>
          <w:tcPr>
            <w:tcW w:w="1411" w:type="dxa"/>
            <w:tcBorders>
              <w:bottom w:val="single" w:sz="4" w:space="0" w:color="auto"/>
            </w:tcBorders>
            <w:shd w:val="clear" w:color="auto" w:fill="FAFAFA"/>
            <w:vAlign w:val="bottom"/>
          </w:tcPr>
          <w:p w:rsidR="00512EAC" w:rsidRPr="000B6CCE" w:rsidRDefault="003F2885" w:rsidP="00512EAC">
            <w:pPr>
              <w:ind w:right="-72"/>
              <w:jc w:val="right"/>
              <w:rPr>
                <w:rFonts w:ascii="Arial" w:hAnsi="Arial" w:cs="Arial"/>
                <w:color w:val="000000"/>
                <w:sz w:val="18"/>
                <w:szCs w:val="18"/>
              </w:rPr>
            </w:pPr>
            <w:r w:rsidRPr="000B6CCE">
              <w:rPr>
                <w:rFonts w:ascii="Arial" w:hAnsi="Arial" w:cs="Arial"/>
                <w:color w:val="000000"/>
                <w:sz w:val="18"/>
                <w:szCs w:val="18"/>
              </w:rPr>
              <w:t>364,392</w:t>
            </w:r>
          </w:p>
        </w:tc>
        <w:tc>
          <w:tcPr>
            <w:tcW w:w="1326" w:type="dxa"/>
            <w:tcBorders>
              <w:bottom w:val="single" w:sz="4" w:space="0" w:color="auto"/>
            </w:tcBorders>
            <w:shd w:val="clear" w:color="auto" w:fill="FAFAFA"/>
            <w:vAlign w:val="bottom"/>
          </w:tcPr>
          <w:p w:rsidR="00512EAC" w:rsidRPr="000B6CCE" w:rsidRDefault="003F2885" w:rsidP="00512EAC">
            <w:pPr>
              <w:ind w:right="-72"/>
              <w:jc w:val="right"/>
              <w:rPr>
                <w:rFonts w:ascii="Arial" w:hAnsi="Arial" w:cs="Arial"/>
                <w:color w:val="000000"/>
                <w:sz w:val="18"/>
                <w:szCs w:val="18"/>
                <w:cs/>
              </w:rPr>
            </w:pPr>
            <w:r w:rsidRPr="000B6CCE">
              <w:rPr>
                <w:rFonts w:ascii="Arial" w:hAnsi="Arial" w:cs="Arial"/>
                <w:color w:val="000000"/>
                <w:sz w:val="18"/>
                <w:szCs w:val="18"/>
              </w:rPr>
              <w:t>4,587,382</w:t>
            </w:r>
          </w:p>
        </w:tc>
      </w:tr>
      <w:tr w:rsidR="00512EAC" w:rsidRPr="000B6CCE" w:rsidTr="00F23B40">
        <w:tc>
          <w:tcPr>
            <w:tcW w:w="4320" w:type="dxa"/>
          </w:tcPr>
          <w:p w:rsidR="00512EAC" w:rsidRPr="000B6CCE" w:rsidRDefault="00512EAC" w:rsidP="00512EAC">
            <w:pPr>
              <w:ind w:left="-107" w:right="-72"/>
              <w:rPr>
                <w:rFonts w:ascii="Arial" w:hAnsi="Arial" w:cs="Arial"/>
                <w:color w:val="000000"/>
                <w:sz w:val="18"/>
                <w:szCs w:val="18"/>
              </w:rPr>
            </w:pPr>
          </w:p>
        </w:tc>
        <w:tc>
          <w:tcPr>
            <w:tcW w:w="1516" w:type="dxa"/>
            <w:tcBorders>
              <w:top w:val="single" w:sz="4" w:space="0" w:color="auto"/>
            </w:tcBorders>
            <w:shd w:val="clear" w:color="auto" w:fill="FAFAFA"/>
          </w:tcPr>
          <w:p w:rsidR="00512EAC" w:rsidRPr="000B6CCE" w:rsidRDefault="00512EAC" w:rsidP="00512EAC">
            <w:pPr>
              <w:ind w:right="-72"/>
              <w:jc w:val="right"/>
              <w:rPr>
                <w:rFonts w:ascii="Arial" w:hAnsi="Arial" w:cs="Arial"/>
                <w:color w:val="000000"/>
                <w:sz w:val="18"/>
                <w:szCs w:val="18"/>
              </w:rPr>
            </w:pPr>
          </w:p>
        </w:tc>
        <w:tc>
          <w:tcPr>
            <w:tcW w:w="1683" w:type="dxa"/>
            <w:gridSpan w:val="2"/>
            <w:tcBorders>
              <w:top w:val="single" w:sz="4" w:space="0" w:color="auto"/>
            </w:tcBorders>
            <w:shd w:val="clear" w:color="auto" w:fill="FAFAFA"/>
          </w:tcPr>
          <w:p w:rsidR="00512EAC" w:rsidRPr="000B6CCE" w:rsidRDefault="00512EAC" w:rsidP="00512EAC">
            <w:pPr>
              <w:ind w:right="-72"/>
              <w:jc w:val="right"/>
              <w:rPr>
                <w:rFonts w:ascii="Arial" w:hAnsi="Arial" w:cs="Arial"/>
                <w:color w:val="000000"/>
                <w:sz w:val="18"/>
                <w:szCs w:val="18"/>
              </w:rPr>
            </w:pPr>
          </w:p>
        </w:tc>
        <w:tc>
          <w:tcPr>
            <w:tcW w:w="1412" w:type="dxa"/>
            <w:tcBorders>
              <w:top w:val="single" w:sz="4" w:space="0" w:color="auto"/>
            </w:tcBorders>
            <w:shd w:val="clear" w:color="auto" w:fill="FAFAFA"/>
          </w:tcPr>
          <w:p w:rsidR="00512EAC" w:rsidRPr="000B6CCE" w:rsidRDefault="00512EAC" w:rsidP="00512EAC">
            <w:pPr>
              <w:ind w:right="-72"/>
              <w:jc w:val="right"/>
              <w:rPr>
                <w:rFonts w:ascii="Arial" w:hAnsi="Arial" w:cs="Arial"/>
                <w:color w:val="000000"/>
                <w:sz w:val="18"/>
                <w:szCs w:val="18"/>
              </w:rPr>
            </w:pPr>
          </w:p>
        </w:tc>
        <w:tc>
          <w:tcPr>
            <w:tcW w:w="1411" w:type="dxa"/>
            <w:tcBorders>
              <w:top w:val="single" w:sz="4" w:space="0" w:color="auto"/>
            </w:tcBorders>
            <w:shd w:val="clear" w:color="auto" w:fill="FAFAFA"/>
          </w:tcPr>
          <w:p w:rsidR="00512EAC" w:rsidRPr="000B6CCE" w:rsidRDefault="00512EAC" w:rsidP="00512EAC">
            <w:pPr>
              <w:ind w:right="-72"/>
              <w:jc w:val="right"/>
              <w:rPr>
                <w:rFonts w:ascii="Arial" w:hAnsi="Arial" w:cs="Arial"/>
                <w:color w:val="000000"/>
                <w:sz w:val="18"/>
                <w:szCs w:val="18"/>
              </w:rPr>
            </w:pPr>
          </w:p>
        </w:tc>
        <w:tc>
          <w:tcPr>
            <w:tcW w:w="1411" w:type="dxa"/>
            <w:tcBorders>
              <w:top w:val="single" w:sz="4" w:space="0" w:color="auto"/>
            </w:tcBorders>
            <w:shd w:val="clear" w:color="auto" w:fill="FAFAFA"/>
          </w:tcPr>
          <w:p w:rsidR="00512EAC" w:rsidRPr="000B6CCE" w:rsidRDefault="00512EAC" w:rsidP="00512EAC">
            <w:pPr>
              <w:ind w:right="-72"/>
              <w:jc w:val="right"/>
              <w:rPr>
                <w:rFonts w:ascii="Arial" w:hAnsi="Arial" w:cs="Arial"/>
                <w:color w:val="000000"/>
                <w:sz w:val="18"/>
                <w:szCs w:val="18"/>
              </w:rPr>
            </w:pPr>
          </w:p>
        </w:tc>
        <w:tc>
          <w:tcPr>
            <w:tcW w:w="1411" w:type="dxa"/>
            <w:tcBorders>
              <w:top w:val="single" w:sz="4" w:space="0" w:color="auto"/>
            </w:tcBorders>
            <w:shd w:val="clear" w:color="auto" w:fill="FAFAFA"/>
          </w:tcPr>
          <w:p w:rsidR="00512EAC" w:rsidRPr="000B6CCE" w:rsidRDefault="00512EAC" w:rsidP="00512EAC">
            <w:pPr>
              <w:ind w:right="-72"/>
              <w:jc w:val="right"/>
              <w:rPr>
                <w:rFonts w:ascii="Arial" w:hAnsi="Arial" w:cs="Arial"/>
                <w:color w:val="000000"/>
                <w:sz w:val="18"/>
                <w:szCs w:val="18"/>
              </w:rPr>
            </w:pPr>
          </w:p>
        </w:tc>
        <w:tc>
          <w:tcPr>
            <w:tcW w:w="1326" w:type="dxa"/>
            <w:tcBorders>
              <w:top w:val="single" w:sz="4" w:space="0" w:color="auto"/>
            </w:tcBorders>
            <w:shd w:val="clear" w:color="auto" w:fill="FAFAFA"/>
          </w:tcPr>
          <w:p w:rsidR="00512EAC" w:rsidRPr="000B6CCE" w:rsidRDefault="00512EAC" w:rsidP="00512EAC">
            <w:pPr>
              <w:ind w:right="-72"/>
              <w:jc w:val="right"/>
              <w:rPr>
                <w:rFonts w:ascii="Arial" w:hAnsi="Arial" w:cs="Arial"/>
                <w:color w:val="000000"/>
                <w:sz w:val="18"/>
                <w:szCs w:val="18"/>
              </w:rPr>
            </w:pPr>
          </w:p>
        </w:tc>
      </w:tr>
      <w:tr w:rsidR="00512EAC" w:rsidRPr="000B6CCE" w:rsidTr="00F23B40">
        <w:tc>
          <w:tcPr>
            <w:tcW w:w="4320" w:type="dxa"/>
          </w:tcPr>
          <w:p w:rsidR="00512EAC" w:rsidRPr="000B6CCE" w:rsidRDefault="00512EAC" w:rsidP="00512EAC">
            <w:pPr>
              <w:ind w:left="-107" w:right="-72"/>
              <w:rPr>
                <w:rFonts w:ascii="Arial" w:hAnsi="Arial" w:cs="Arial"/>
                <w:b/>
                <w:bCs/>
                <w:color w:val="000000"/>
                <w:sz w:val="18"/>
                <w:szCs w:val="18"/>
                <w:cs/>
              </w:rPr>
            </w:pPr>
            <w:r w:rsidRPr="000B6CCE">
              <w:rPr>
                <w:rFonts w:ascii="Arial" w:hAnsi="Arial" w:cs="Arial"/>
                <w:b/>
                <w:bCs/>
                <w:color w:val="000000"/>
                <w:sz w:val="18"/>
                <w:szCs w:val="18"/>
              </w:rPr>
              <w:t>As at 31 December 2019</w:t>
            </w:r>
          </w:p>
        </w:tc>
        <w:tc>
          <w:tcPr>
            <w:tcW w:w="1516" w:type="dxa"/>
            <w:shd w:val="clear" w:color="auto" w:fill="FAFAFA"/>
          </w:tcPr>
          <w:p w:rsidR="00512EAC" w:rsidRPr="000B6CCE" w:rsidRDefault="00512EAC" w:rsidP="00512EAC">
            <w:pPr>
              <w:ind w:right="-72"/>
              <w:jc w:val="right"/>
              <w:rPr>
                <w:rFonts w:ascii="Arial" w:hAnsi="Arial" w:cs="Arial"/>
                <w:color w:val="000000"/>
                <w:sz w:val="18"/>
                <w:szCs w:val="18"/>
              </w:rPr>
            </w:pPr>
          </w:p>
        </w:tc>
        <w:tc>
          <w:tcPr>
            <w:tcW w:w="1683" w:type="dxa"/>
            <w:gridSpan w:val="2"/>
            <w:shd w:val="clear" w:color="auto" w:fill="FAFAFA"/>
          </w:tcPr>
          <w:p w:rsidR="00512EAC" w:rsidRPr="000B6CCE" w:rsidRDefault="00512EAC" w:rsidP="00512EAC">
            <w:pPr>
              <w:ind w:right="-72"/>
              <w:jc w:val="right"/>
              <w:rPr>
                <w:rFonts w:ascii="Arial" w:hAnsi="Arial" w:cs="Arial"/>
                <w:color w:val="000000"/>
                <w:sz w:val="18"/>
                <w:szCs w:val="18"/>
              </w:rPr>
            </w:pPr>
          </w:p>
        </w:tc>
        <w:tc>
          <w:tcPr>
            <w:tcW w:w="1412" w:type="dxa"/>
            <w:shd w:val="clear" w:color="auto" w:fill="FAFAFA"/>
          </w:tcPr>
          <w:p w:rsidR="00512EAC" w:rsidRPr="000B6CCE" w:rsidRDefault="00512EAC" w:rsidP="00512EAC">
            <w:pPr>
              <w:ind w:right="-72"/>
              <w:jc w:val="right"/>
              <w:rPr>
                <w:rFonts w:ascii="Arial" w:hAnsi="Arial" w:cs="Arial"/>
                <w:color w:val="000000"/>
                <w:sz w:val="18"/>
                <w:szCs w:val="18"/>
              </w:rPr>
            </w:pPr>
          </w:p>
        </w:tc>
        <w:tc>
          <w:tcPr>
            <w:tcW w:w="1411" w:type="dxa"/>
            <w:shd w:val="clear" w:color="auto" w:fill="FAFAFA"/>
          </w:tcPr>
          <w:p w:rsidR="00512EAC" w:rsidRPr="000B6CCE" w:rsidRDefault="00512EAC" w:rsidP="00512EAC">
            <w:pPr>
              <w:ind w:right="-72"/>
              <w:jc w:val="right"/>
              <w:rPr>
                <w:rFonts w:ascii="Arial" w:hAnsi="Arial" w:cs="Arial"/>
                <w:color w:val="000000"/>
                <w:sz w:val="18"/>
                <w:szCs w:val="18"/>
              </w:rPr>
            </w:pPr>
          </w:p>
        </w:tc>
        <w:tc>
          <w:tcPr>
            <w:tcW w:w="1411" w:type="dxa"/>
            <w:shd w:val="clear" w:color="auto" w:fill="FAFAFA"/>
          </w:tcPr>
          <w:p w:rsidR="00512EAC" w:rsidRPr="000B6CCE" w:rsidRDefault="00512EAC" w:rsidP="00512EAC">
            <w:pPr>
              <w:ind w:right="-72"/>
              <w:jc w:val="right"/>
              <w:rPr>
                <w:rFonts w:ascii="Arial" w:hAnsi="Arial" w:cs="Arial"/>
                <w:color w:val="000000"/>
                <w:sz w:val="18"/>
                <w:szCs w:val="18"/>
              </w:rPr>
            </w:pPr>
          </w:p>
        </w:tc>
        <w:tc>
          <w:tcPr>
            <w:tcW w:w="1411" w:type="dxa"/>
            <w:shd w:val="clear" w:color="auto" w:fill="FAFAFA"/>
          </w:tcPr>
          <w:p w:rsidR="00512EAC" w:rsidRPr="000B6CCE" w:rsidRDefault="00512EAC" w:rsidP="00512EAC">
            <w:pPr>
              <w:ind w:right="-72"/>
              <w:jc w:val="right"/>
              <w:rPr>
                <w:rFonts w:ascii="Arial" w:hAnsi="Arial" w:cs="Arial"/>
                <w:color w:val="000000"/>
                <w:sz w:val="18"/>
                <w:szCs w:val="18"/>
              </w:rPr>
            </w:pPr>
          </w:p>
        </w:tc>
        <w:tc>
          <w:tcPr>
            <w:tcW w:w="1326" w:type="dxa"/>
            <w:shd w:val="clear" w:color="auto" w:fill="FAFAFA"/>
          </w:tcPr>
          <w:p w:rsidR="00512EAC" w:rsidRPr="000B6CCE" w:rsidRDefault="00512EAC" w:rsidP="00512EAC">
            <w:pPr>
              <w:ind w:right="-72"/>
              <w:jc w:val="right"/>
              <w:rPr>
                <w:rFonts w:ascii="Arial" w:hAnsi="Arial" w:cs="Arial"/>
                <w:color w:val="000000"/>
                <w:sz w:val="18"/>
                <w:szCs w:val="18"/>
              </w:rPr>
            </w:pPr>
          </w:p>
        </w:tc>
      </w:tr>
      <w:tr w:rsidR="003F2885" w:rsidRPr="000B6CCE" w:rsidTr="00F23B40">
        <w:tc>
          <w:tcPr>
            <w:tcW w:w="4320" w:type="dxa"/>
          </w:tcPr>
          <w:p w:rsidR="003F2885" w:rsidRPr="000B6CCE" w:rsidRDefault="003F2885" w:rsidP="003F2885">
            <w:pPr>
              <w:ind w:left="-107" w:right="-72"/>
              <w:rPr>
                <w:rFonts w:ascii="Arial" w:hAnsi="Arial" w:cs="Arial"/>
                <w:color w:val="000000"/>
                <w:sz w:val="18"/>
                <w:szCs w:val="18"/>
              </w:rPr>
            </w:pPr>
            <w:r w:rsidRPr="000B6CCE">
              <w:rPr>
                <w:rFonts w:ascii="Arial" w:hAnsi="Arial" w:cs="Arial"/>
                <w:color w:val="000000"/>
                <w:sz w:val="18"/>
                <w:szCs w:val="18"/>
              </w:rPr>
              <w:t>Cost</w:t>
            </w:r>
          </w:p>
        </w:tc>
        <w:tc>
          <w:tcPr>
            <w:tcW w:w="1516" w:type="dxa"/>
            <w:shd w:val="clear" w:color="auto" w:fill="FAFAFA"/>
          </w:tcPr>
          <w:p w:rsidR="003F2885" w:rsidRPr="000B6CCE" w:rsidRDefault="003F2885" w:rsidP="003F2885">
            <w:pPr>
              <w:ind w:right="-72"/>
              <w:jc w:val="right"/>
              <w:rPr>
                <w:rFonts w:ascii="Arial" w:hAnsi="Arial" w:cs="Arial"/>
                <w:color w:val="000000"/>
                <w:sz w:val="18"/>
                <w:szCs w:val="18"/>
              </w:rPr>
            </w:pPr>
            <w:r w:rsidRPr="000B6CCE">
              <w:rPr>
                <w:rFonts w:ascii="Arial" w:hAnsi="Arial" w:cs="Arial"/>
                <w:color w:val="000000"/>
                <w:sz w:val="18"/>
                <w:szCs w:val="18"/>
              </w:rPr>
              <w:t>889,610</w:t>
            </w:r>
          </w:p>
        </w:tc>
        <w:tc>
          <w:tcPr>
            <w:tcW w:w="1683" w:type="dxa"/>
            <w:gridSpan w:val="2"/>
            <w:shd w:val="clear" w:color="auto" w:fill="FAFAFA"/>
          </w:tcPr>
          <w:p w:rsidR="003F2885" w:rsidRPr="000B6CCE" w:rsidRDefault="003F2885" w:rsidP="003F2885">
            <w:pPr>
              <w:ind w:right="-72"/>
              <w:jc w:val="right"/>
              <w:rPr>
                <w:rFonts w:ascii="Arial" w:hAnsi="Arial" w:cs="Arial"/>
                <w:color w:val="000000"/>
                <w:sz w:val="18"/>
                <w:szCs w:val="18"/>
              </w:rPr>
            </w:pPr>
            <w:r w:rsidRPr="000B6CCE">
              <w:rPr>
                <w:rFonts w:ascii="Arial" w:hAnsi="Arial" w:cs="Arial"/>
                <w:color w:val="000000"/>
                <w:sz w:val="18"/>
                <w:szCs w:val="18"/>
              </w:rPr>
              <w:t>3,327,269</w:t>
            </w:r>
          </w:p>
        </w:tc>
        <w:tc>
          <w:tcPr>
            <w:tcW w:w="1412" w:type="dxa"/>
            <w:shd w:val="clear" w:color="auto" w:fill="FAFAFA"/>
            <w:vAlign w:val="bottom"/>
          </w:tcPr>
          <w:p w:rsidR="003F2885" w:rsidRPr="000B6CCE" w:rsidRDefault="003F2885" w:rsidP="003F2885">
            <w:pPr>
              <w:ind w:right="-72"/>
              <w:jc w:val="right"/>
              <w:rPr>
                <w:rFonts w:ascii="Arial" w:hAnsi="Arial" w:cs="Arial"/>
                <w:color w:val="000000"/>
                <w:sz w:val="18"/>
                <w:szCs w:val="18"/>
              </w:rPr>
            </w:pPr>
            <w:r w:rsidRPr="000B6CCE">
              <w:rPr>
                <w:rFonts w:ascii="Arial" w:hAnsi="Arial" w:cs="Arial"/>
                <w:color w:val="000000"/>
                <w:sz w:val="18"/>
                <w:szCs w:val="18"/>
              </w:rPr>
              <w:t>3,793,249</w:t>
            </w:r>
          </w:p>
        </w:tc>
        <w:tc>
          <w:tcPr>
            <w:tcW w:w="1411" w:type="dxa"/>
            <w:shd w:val="clear" w:color="auto" w:fill="FAFAFA"/>
            <w:vAlign w:val="bottom"/>
          </w:tcPr>
          <w:p w:rsidR="003F2885" w:rsidRPr="000B6CCE" w:rsidRDefault="003F2885" w:rsidP="003F2885">
            <w:pPr>
              <w:ind w:right="-72"/>
              <w:jc w:val="right"/>
              <w:rPr>
                <w:rFonts w:ascii="Arial" w:hAnsi="Arial" w:cs="Arial"/>
                <w:color w:val="000000"/>
                <w:sz w:val="18"/>
                <w:szCs w:val="18"/>
              </w:rPr>
            </w:pPr>
            <w:r w:rsidRPr="000B6CCE">
              <w:rPr>
                <w:rFonts w:ascii="Arial" w:hAnsi="Arial" w:cs="Arial"/>
                <w:color w:val="000000"/>
                <w:sz w:val="18"/>
                <w:szCs w:val="18"/>
              </w:rPr>
              <w:t>246,829</w:t>
            </w:r>
          </w:p>
        </w:tc>
        <w:tc>
          <w:tcPr>
            <w:tcW w:w="1411" w:type="dxa"/>
            <w:shd w:val="clear" w:color="auto" w:fill="FAFAFA"/>
            <w:vAlign w:val="bottom"/>
          </w:tcPr>
          <w:p w:rsidR="003F2885" w:rsidRPr="000B6CCE" w:rsidRDefault="003F2885" w:rsidP="003F2885">
            <w:pPr>
              <w:ind w:right="-72"/>
              <w:jc w:val="right"/>
              <w:rPr>
                <w:rFonts w:ascii="Arial" w:hAnsi="Arial" w:cs="Arial"/>
                <w:color w:val="000000"/>
                <w:sz w:val="18"/>
                <w:szCs w:val="18"/>
              </w:rPr>
            </w:pPr>
            <w:r w:rsidRPr="000B6CCE">
              <w:rPr>
                <w:rFonts w:ascii="Arial" w:hAnsi="Arial" w:cs="Arial"/>
                <w:color w:val="000000"/>
                <w:sz w:val="18"/>
                <w:szCs w:val="18"/>
              </w:rPr>
              <w:t>155,423</w:t>
            </w:r>
          </w:p>
        </w:tc>
        <w:tc>
          <w:tcPr>
            <w:tcW w:w="1411" w:type="dxa"/>
            <w:shd w:val="clear" w:color="auto" w:fill="FAFAFA"/>
            <w:vAlign w:val="bottom"/>
          </w:tcPr>
          <w:p w:rsidR="003F2885" w:rsidRPr="000B6CCE" w:rsidRDefault="003F2885" w:rsidP="003F2885">
            <w:pPr>
              <w:ind w:right="-72"/>
              <w:jc w:val="right"/>
              <w:rPr>
                <w:rFonts w:ascii="Arial" w:hAnsi="Arial" w:cs="Arial"/>
                <w:color w:val="000000"/>
                <w:sz w:val="18"/>
                <w:szCs w:val="18"/>
              </w:rPr>
            </w:pPr>
            <w:r w:rsidRPr="000B6CCE">
              <w:rPr>
                <w:rFonts w:ascii="Arial" w:hAnsi="Arial" w:cs="Arial"/>
                <w:color w:val="000000"/>
                <w:sz w:val="18"/>
                <w:szCs w:val="18"/>
              </w:rPr>
              <w:t>364,392</w:t>
            </w:r>
          </w:p>
        </w:tc>
        <w:tc>
          <w:tcPr>
            <w:tcW w:w="1326" w:type="dxa"/>
            <w:shd w:val="clear" w:color="auto" w:fill="FAFAFA"/>
            <w:vAlign w:val="bottom"/>
          </w:tcPr>
          <w:p w:rsidR="003F2885" w:rsidRPr="000B6CCE" w:rsidRDefault="003F2885" w:rsidP="003F2885">
            <w:pPr>
              <w:ind w:right="-72"/>
              <w:jc w:val="right"/>
              <w:rPr>
                <w:rFonts w:ascii="Arial" w:hAnsi="Arial" w:cs="Arial"/>
                <w:color w:val="000000"/>
                <w:sz w:val="18"/>
                <w:szCs w:val="18"/>
              </w:rPr>
            </w:pPr>
            <w:r w:rsidRPr="000B6CCE">
              <w:rPr>
                <w:rFonts w:ascii="Arial" w:hAnsi="Arial" w:cs="Arial"/>
                <w:color w:val="000000"/>
                <w:sz w:val="18"/>
                <w:szCs w:val="18"/>
              </w:rPr>
              <w:t>8,776,772</w:t>
            </w:r>
          </w:p>
        </w:tc>
      </w:tr>
      <w:tr w:rsidR="00512EAC" w:rsidRPr="000B6CCE" w:rsidTr="00F23B40">
        <w:tc>
          <w:tcPr>
            <w:tcW w:w="4320" w:type="dxa"/>
          </w:tcPr>
          <w:p w:rsidR="00512EAC" w:rsidRPr="000B6CCE" w:rsidRDefault="00512EAC" w:rsidP="00512EAC">
            <w:pPr>
              <w:tabs>
                <w:tab w:val="left" w:pos="522"/>
              </w:tabs>
              <w:ind w:left="-107" w:right="-72"/>
              <w:rPr>
                <w:rFonts w:ascii="Arial" w:hAnsi="Arial" w:cs="Arial"/>
                <w:color w:val="000000"/>
                <w:sz w:val="18"/>
                <w:szCs w:val="18"/>
                <w:cs/>
              </w:rPr>
            </w:pPr>
            <w:r w:rsidRPr="000B6CCE">
              <w:rPr>
                <w:rFonts w:ascii="Arial" w:hAnsi="Arial" w:cs="Arial"/>
                <w:color w:val="000000"/>
                <w:sz w:val="18"/>
                <w:szCs w:val="18"/>
                <w:u w:val="single"/>
              </w:rPr>
              <w:t>Less</w:t>
            </w:r>
            <w:r w:rsidRPr="000B6CCE">
              <w:rPr>
                <w:rFonts w:ascii="Arial" w:hAnsi="Arial" w:cs="Arial"/>
                <w:color w:val="000000"/>
                <w:sz w:val="18"/>
                <w:szCs w:val="18"/>
              </w:rPr>
              <w:tab/>
              <w:t>Accumulated depreciation</w:t>
            </w:r>
          </w:p>
        </w:tc>
        <w:tc>
          <w:tcPr>
            <w:tcW w:w="1516" w:type="dxa"/>
            <w:tcBorders>
              <w:bottom w:val="single" w:sz="4" w:space="0" w:color="auto"/>
            </w:tcBorders>
            <w:shd w:val="clear" w:color="auto" w:fill="FAFAFA"/>
            <w:vAlign w:val="bottom"/>
          </w:tcPr>
          <w:p w:rsidR="00512EAC" w:rsidRPr="000B6CCE" w:rsidRDefault="003F2885" w:rsidP="00512EAC">
            <w:pPr>
              <w:ind w:right="-72"/>
              <w:jc w:val="right"/>
              <w:rPr>
                <w:rFonts w:ascii="Arial" w:hAnsi="Arial" w:cs="Arial"/>
                <w:color w:val="000000"/>
                <w:sz w:val="18"/>
                <w:szCs w:val="18"/>
              </w:rPr>
            </w:pPr>
            <w:r w:rsidRPr="000B6CCE">
              <w:rPr>
                <w:rFonts w:ascii="Arial" w:hAnsi="Arial" w:cs="Arial"/>
                <w:color w:val="000000"/>
                <w:sz w:val="18"/>
                <w:szCs w:val="18"/>
              </w:rPr>
              <w:t>-</w:t>
            </w:r>
          </w:p>
        </w:tc>
        <w:tc>
          <w:tcPr>
            <w:tcW w:w="1683" w:type="dxa"/>
            <w:gridSpan w:val="2"/>
            <w:tcBorders>
              <w:bottom w:val="single" w:sz="4" w:space="0" w:color="auto"/>
            </w:tcBorders>
            <w:shd w:val="clear" w:color="auto" w:fill="FAFAFA"/>
            <w:vAlign w:val="bottom"/>
          </w:tcPr>
          <w:p w:rsidR="00512EAC" w:rsidRPr="000B6CCE" w:rsidRDefault="003F2885" w:rsidP="00512EAC">
            <w:pPr>
              <w:ind w:right="-72"/>
              <w:jc w:val="right"/>
              <w:rPr>
                <w:rFonts w:ascii="Arial" w:hAnsi="Arial" w:cs="Arial"/>
                <w:color w:val="000000"/>
                <w:sz w:val="18"/>
                <w:szCs w:val="18"/>
              </w:rPr>
            </w:pPr>
            <w:r w:rsidRPr="000B6CCE">
              <w:rPr>
                <w:rFonts w:ascii="Arial" w:hAnsi="Arial" w:cs="Arial"/>
                <w:color w:val="000000"/>
                <w:sz w:val="18"/>
                <w:szCs w:val="18"/>
              </w:rPr>
              <w:t>(1,393,751)</w:t>
            </w:r>
          </w:p>
        </w:tc>
        <w:tc>
          <w:tcPr>
            <w:tcW w:w="1412" w:type="dxa"/>
            <w:tcBorders>
              <w:bottom w:val="single" w:sz="4" w:space="0" w:color="auto"/>
            </w:tcBorders>
            <w:shd w:val="clear" w:color="auto" w:fill="FAFAFA"/>
            <w:vAlign w:val="bottom"/>
          </w:tcPr>
          <w:p w:rsidR="00512EAC" w:rsidRPr="000B6CCE" w:rsidRDefault="003F2885" w:rsidP="00512EAC">
            <w:pPr>
              <w:ind w:right="-72"/>
              <w:jc w:val="right"/>
              <w:rPr>
                <w:rFonts w:ascii="Arial" w:hAnsi="Arial" w:cs="Arial"/>
                <w:color w:val="000000"/>
                <w:sz w:val="18"/>
                <w:szCs w:val="18"/>
              </w:rPr>
            </w:pPr>
            <w:r w:rsidRPr="000B6CCE">
              <w:rPr>
                <w:rFonts w:ascii="Arial" w:hAnsi="Arial" w:cs="Arial"/>
                <w:color w:val="000000"/>
                <w:sz w:val="18"/>
                <w:szCs w:val="18"/>
              </w:rPr>
              <w:t>(2,538,059)</w:t>
            </w:r>
          </w:p>
        </w:tc>
        <w:tc>
          <w:tcPr>
            <w:tcW w:w="1411" w:type="dxa"/>
            <w:tcBorders>
              <w:bottom w:val="single" w:sz="4" w:space="0" w:color="auto"/>
            </w:tcBorders>
            <w:shd w:val="clear" w:color="auto" w:fill="FAFAFA"/>
            <w:vAlign w:val="bottom"/>
          </w:tcPr>
          <w:p w:rsidR="00512EAC" w:rsidRPr="000B6CCE" w:rsidRDefault="003F2885" w:rsidP="00512EAC">
            <w:pPr>
              <w:ind w:right="-72" w:firstLine="142"/>
              <w:jc w:val="right"/>
              <w:rPr>
                <w:rFonts w:ascii="Arial" w:hAnsi="Arial" w:cs="Arial"/>
                <w:color w:val="000000"/>
                <w:sz w:val="18"/>
                <w:szCs w:val="18"/>
              </w:rPr>
            </w:pPr>
            <w:r w:rsidRPr="000B6CCE">
              <w:rPr>
                <w:rFonts w:ascii="Arial" w:hAnsi="Arial" w:cs="Arial"/>
                <w:color w:val="000000"/>
                <w:sz w:val="18"/>
                <w:szCs w:val="18"/>
              </w:rPr>
              <w:t>(148,746)</w:t>
            </w:r>
          </w:p>
        </w:tc>
        <w:tc>
          <w:tcPr>
            <w:tcW w:w="1411" w:type="dxa"/>
            <w:tcBorders>
              <w:bottom w:val="single" w:sz="4" w:space="0" w:color="auto"/>
            </w:tcBorders>
            <w:shd w:val="clear" w:color="auto" w:fill="FAFAFA"/>
            <w:vAlign w:val="bottom"/>
          </w:tcPr>
          <w:p w:rsidR="00512EAC" w:rsidRPr="000B6CCE" w:rsidRDefault="003F2885" w:rsidP="00512EAC">
            <w:pPr>
              <w:ind w:right="-72"/>
              <w:jc w:val="right"/>
              <w:rPr>
                <w:rFonts w:ascii="Arial" w:hAnsi="Arial" w:cs="Arial"/>
                <w:color w:val="000000"/>
                <w:sz w:val="18"/>
                <w:szCs w:val="18"/>
              </w:rPr>
            </w:pPr>
            <w:r w:rsidRPr="000B6CCE">
              <w:rPr>
                <w:rFonts w:ascii="Arial" w:hAnsi="Arial" w:cs="Arial"/>
                <w:color w:val="000000"/>
                <w:sz w:val="18"/>
                <w:szCs w:val="18"/>
              </w:rPr>
              <w:t>(108,834)</w:t>
            </w:r>
          </w:p>
        </w:tc>
        <w:tc>
          <w:tcPr>
            <w:tcW w:w="1411" w:type="dxa"/>
            <w:tcBorders>
              <w:bottom w:val="single" w:sz="4" w:space="0" w:color="auto"/>
            </w:tcBorders>
            <w:shd w:val="clear" w:color="auto" w:fill="FAFAFA"/>
            <w:vAlign w:val="bottom"/>
          </w:tcPr>
          <w:p w:rsidR="00512EAC" w:rsidRPr="000B6CCE" w:rsidRDefault="003F2885" w:rsidP="00512EAC">
            <w:pPr>
              <w:ind w:right="-72"/>
              <w:jc w:val="right"/>
              <w:rPr>
                <w:rFonts w:ascii="Arial" w:hAnsi="Arial" w:cs="Arial"/>
                <w:color w:val="000000"/>
                <w:sz w:val="18"/>
                <w:szCs w:val="18"/>
                <w:cs/>
              </w:rPr>
            </w:pPr>
            <w:r w:rsidRPr="000B6CCE">
              <w:rPr>
                <w:rFonts w:ascii="Arial" w:hAnsi="Arial" w:cs="Arial"/>
                <w:color w:val="000000"/>
                <w:sz w:val="18"/>
                <w:szCs w:val="18"/>
              </w:rPr>
              <w:t>-</w:t>
            </w:r>
          </w:p>
        </w:tc>
        <w:tc>
          <w:tcPr>
            <w:tcW w:w="1326" w:type="dxa"/>
            <w:tcBorders>
              <w:bottom w:val="single" w:sz="4" w:space="0" w:color="auto"/>
            </w:tcBorders>
            <w:shd w:val="clear" w:color="auto" w:fill="FAFAFA"/>
            <w:vAlign w:val="bottom"/>
          </w:tcPr>
          <w:p w:rsidR="00512EAC" w:rsidRPr="000B6CCE" w:rsidRDefault="003F2885" w:rsidP="00512EAC">
            <w:pPr>
              <w:ind w:right="-72"/>
              <w:jc w:val="right"/>
              <w:rPr>
                <w:rFonts w:ascii="Arial" w:hAnsi="Arial" w:cs="Arial"/>
                <w:color w:val="000000"/>
                <w:sz w:val="18"/>
                <w:szCs w:val="18"/>
              </w:rPr>
            </w:pPr>
            <w:r w:rsidRPr="000B6CCE">
              <w:rPr>
                <w:rFonts w:ascii="Arial" w:hAnsi="Arial" w:cs="Arial"/>
                <w:color w:val="000000"/>
                <w:sz w:val="18"/>
                <w:szCs w:val="18"/>
              </w:rPr>
              <w:t>(4,189,390)</w:t>
            </w:r>
          </w:p>
        </w:tc>
      </w:tr>
      <w:tr w:rsidR="00512EAC" w:rsidRPr="000B6CCE" w:rsidTr="00F23B40">
        <w:tc>
          <w:tcPr>
            <w:tcW w:w="4320" w:type="dxa"/>
          </w:tcPr>
          <w:p w:rsidR="00512EAC" w:rsidRPr="000B6CCE" w:rsidRDefault="00512EAC" w:rsidP="00512EAC">
            <w:pPr>
              <w:ind w:left="-107" w:right="-72"/>
              <w:rPr>
                <w:rFonts w:ascii="Arial" w:hAnsi="Arial" w:cs="Arial"/>
                <w:color w:val="000000"/>
                <w:sz w:val="18"/>
                <w:szCs w:val="18"/>
              </w:rPr>
            </w:pPr>
          </w:p>
        </w:tc>
        <w:tc>
          <w:tcPr>
            <w:tcW w:w="1598" w:type="dxa"/>
            <w:gridSpan w:val="2"/>
            <w:tcBorders>
              <w:top w:val="single" w:sz="4" w:space="0" w:color="auto"/>
            </w:tcBorders>
            <w:shd w:val="clear" w:color="auto" w:fill="FAFAFA"/>
          </w:tcPr>
          <w:p w:rsidR="00512EAC" w:rsidRPr="000B6CCE" w:rsidRDefault="00512EAC" w:rsidP="00512EAC">
            <w:pPr>
              <w:ind w:right="-72"/>
              <w:jc w:val="right"/>
              <w:rPr>
                <w:rFonts w:ascii="Arial" w:hAnsi="Arial" w:cs="Arial"/>
                <w:color w:val="000000"/>
                <w:sz w:val="18"/>
                <w:szCs w:val="18"/>
                <w:cs/>
              </w:rPr>
            </w:pPr>
          </w:p>
        </w:tc>
        <w:tc>
          <w:tcPr>
            <w:tcW w:w="1601" w:type="dxa"/>
            <w:tcBorders>
              <w:top w:val="single" w:sz="4" w:space="0" w:color="auto"/>
            </w:tcBorders>
            <w:shd w:val="clear" w:color="auto" w:fill="FAFAFA"/>
          </w:tcPr>
          <w:p w:rsidR="00512EAC" w:rsidRPr="000B6CCE" w:rsidRDefault="00512EAC" w:rsidP="00512EAC">
            <w:pPr>
              <w:ind w:right="-72"/>
              <w:jc w:val="right"/>
              <w:rPr>
                <w:rFonts w:ascii="Arial" w:hAnsi="Arial" w:cs="Arial"/>
                <w:color w:val="000000"/>
                <w:sz w:val="18"/>
                <w:szCs w:val="18"/>
                <w:cs/>
              </w:rPr>
            </w:pPr>
          </w:p>
        </w:tc>
        <w:tc>
          <w:tcPr>
            <w:tcW w:w="1412" w:type="dxa"/>
            <w:tcBorders>
              <w:top w:val="single" w:sz="4" w:space="0" w:color="auto"/>
            </w:tcBorders>
            <w:shd w:val="clear" w:color="auto" w:fill="FAFAFA"/>
          </w:tcPr>
          <w:p w:rsidR="00512EAC" w:rsidRPr="000B6CCE" w:rsidRDefault="00512EAC" w:rsidP="00512EAC">
            <w:pPr>
              <w:ind w:right="-72"/>
              <w:jc w:val="right"/>
              <w:rPr>
                <w:rFonts w:ascii="Arial" w:hAnsi="Arial" w:cs="Arial"/>
                <w:color w:val="000000"/>
                <w:sz w:val="18"/>
                <w:szCs w:val="18"/>
              </w:rPr>
            </w:pPr>
          </w:p>
        </w:tc>
        <w:tc>
          <w:tcPr>
            <w:tcW w:w="1411" w:type="dxa"/>
            <w:tcBorders>
              <w:top w:val="single" w:sz="4" w:space="0" w:color="auto"/>
            </w:tcBorders>
            <w:shd w:val="clear" w:color="auto" w:fill="FAFAFA"/>
          </w:tcPr>
          <w:p w:rsidR="00512EAC" w:rsidRPr="000B6CCE" w:rsidRDefault="00512EAC" w:rsidP="00512EAC">
            <w:pPr>
              <w:ind w:right="-72"/>
              <w:jc w:val="right"/>
              <w:rPr>
                <w:rFonts w:ascii="Arial" w:hAnsi="Arial" w:cs="Arial"/>
                <w:color w:val="000000"/>
                <w:sz w:val="18"/>
                <w:szCs w:val="18"/>
                <w:cs/>
              </w:rPr>
            </w:pPr>
          </w:p>
        </w:tc>
        <w:tc>
          <w:tcPr>
            <w:tcW w:w="1411" w:type="dxa"/>
            <w:tcBorders>
              <w:top w:val="single" w:sz="4" w:space="0" w:color="auto"/>
            </w:tcBorders>
            <w:shd w:val="clear" w:color="auto" w:fill="FAFAFA"/>
          </w:tcPr>
          <w:p w:rsidR="00512EAC" w:rsidRPr="000B6CCE" w:rsidRDefault="00512EAC" w:rsidP="00512EAC">
            <w:pPr>
              <w:ind w:right="-72"/>
              <w:jc w:val="right"/>
              <w:rPr>
                <w:rFonts w:ascii="Arial" w:hAnsi="Arial" w:cs="Arial"/>
                <w:color w:val="000000"/>
                <w:sz w:val="18"/>
                <w:szCs w:val="18"/>
              </w:rPr>
            </w:pPr>
          </w:p>
        </w:tc>
        <w:tc>
          <w:tcPr>
            <w:tcW w:w="1411" w:type="dxa"/>
            <w:tcBorders>
              <w:top w:val="single" w:sz="4" w:space="0" w:color="auto"/>
            </w:tcBorders>
            <w:shd w:val="clear" w:color="auto" w:fill="FAFAFA"/>
          </w:tcPr>
          <w:p w:rsidR="00512EAC" w:rsidRPr="000B6CCE" w:rsidRDefault="00512EAC" w:rsidP="00512EAC">
            <w:pPr>
              <w:ind w:right="-72"/>
              <w:jc w:val="right"/>
              <w:rPr>
                <w:rFonts w:ascii="Arial" w:hAnsi="Arial" w:cs="Arial"/>
                <w:color w:val="000000"/>
                <w:sz w:val="18"/>
                <w:szCs w:val="18"/>
              </w:rPr>
            </w:pPr>
          </w:p>
        </w:tc>
        <w:tc>
          <w:tcPr>
            <w:tcW w:w="1326" w:type="dxa"/>
            <w:tcBorders>
              <w:top w:val="single" w:sz="4" w:space="0" w:color="auto"/>
            </w:tcBorders>
            <w:shd w:val="clear" w:color="auto" w:fill="FAFAFA"/>
          </w:tcPr>
          <w:p w:rsidR="00512EAC" w:rsidRPr="000B6CCE" w:rsidRDefault="00512EAC" w:rsidP="00512EAC">
            <w:pPr>
              <w:ind w:right="-72"/>
              <w:jc w:val="right"/>
              <w:rPr>
                <w:rFonts w:ascii="Arial" w:hAnsi="Arial" w:cs="Arial"/>
                <w:color w:val="000000"/>
                <w:sz w:val="18"/>
                <w:szCs w:val="18"/>
                <w:cs/>
              </w:rPr>
            </w:pPr>
          </w:p>
        </w:tc>
      </w:tr>
      <w:tr w:rsidR="00512EAC" w:rsidRPr="000B6CCE" w:rsidTr="00F23B40">
        <w:tc>
          <w:tcPr>
            <w:tcW w:w="4320" w:type="dxa"/>
          </w:tcPr>
          <w:p w:rsidR="00512EAC" w:rsidRPr="000B6CCE" w:rsidRDefault="00512EAC" w:rsidP="00512EAC">
            <w:pPr>
              <w:ind w:left="-107" w:right="-72"/>
              <w:rPr>
                <w:rFonts w:ascii="Arial" w:hAnsi="Arial" w:cs="Arial"/>
                <w:color w:val="000000"/>
                <w:sz w:val="18"/>
                <w:szCs w:val="18"/>
              </w:rPr>
            </w:pPr>
            <w:r w:rsidRPr="000B6CCE">
              <w:rPr>
                <w:rFonts w:ascii="Arial" w:hAnsi="Arial" w:cs="Arial"/>
                <w:color w:val="000000"/>
                <w:sz w:val="18"/>
                <w:szCs w:val="18"/>
              </w:rPr>
              <w:t>Net book amount</w:t>
            </w:r>
          </w:p>
        </w:tc>
        <w:tc>
          <w:tcPr>
            <w:tcW w:w="1516" w:type="dxa"/>
            <w:tcBorders>
              <w:bottom w:val="single" w:sz="4" w:space="0" w:color="auto"/>
            </w:tcBorders>
            <w:shd w:val="clear" w:color="auto" w:fill="FAFAFA"/>
            <w:vAlign w:val="bottom"/>
          </w:tcPr>
          <w:p w:rsidR="00512EAC" w:rsidRPr="000B6CCE" w:rsidRDefault="003F2885" w:rsidP="00512EAC">
            <w:pPr>
              <w:ind w:right="-72"/>
              <w:jc w:val="right"/>
              <w:rPr>
                <w:rFonts w:ascii="Arial" w:hAnsi="Arial" w:cs="Arial"/>
                <w:color w:val="000000"/>
                <w:sz w:val="18"/>
                <w:szCs w:val="18"/>
              </w:rPr>
            </w:pPr>
            <w:r w:rsidRPr="000B6CCE">
              <w:rPr>
                <w:rFonts w:ascii="Arial" w:hAnsi="Arial" w:cs="Arial"/>
                <w:color w:val="000000"/>
                <w:sz w:val="18"/>
                <w:szCs w:val="18"/>
              </w:rPr>
              <w:t>889,610</w:t>
            </w:r>
          </w:p>
        </w:tc>
        <w:tc>
          <w:tcPr>
            <w:tcW w:w="1683" w:type="dxa"/>
            <w:gridSpan w:val="2"/>
            <w:tcBorders>
              <w:bottom w:val="single" w:sz="4" w:space="0" w:color="auto"/>
            </w:tcBorders>
            <w:shd w:val="clear" w:color="auto" w:fill="FAFAFA"/>
            <w:vAlign w:val="bottom"/>
          </w:tcPr>
          <w:p w:rsidR="00512EAC" w:rsidRPr="000B6CCE" w:rsidRDefault="003F2885" w:rsidP="00512EAC">
            <w:pPr>
              <w:ind w:right="-72"/>
              <w:jc w:val="right"/>
              <w:rPr>
                <w:rFonts w:ascii="Arial" w:hAnsi="Arial" w:cs="Arial"/>
                <w:color w:val="000000"/>
                <w:sz w:val="18"/>
                <w:szCs w:val="18"/>
              </w:rPr>
            </w:pPr>
            <w:r w:rsidRPr="000B6CCE">
              <w:rPr>
                <w:rFonts w:ascii="Arial" w:hAnsi="Arial" w:cs="Arial"/>
                <w:color w:val="000000"/>
                <w:sz w:val="18"/>
                <w:szCs w:val="18"/>
              </w:rPr>
              <w:t>1,933,518</w:t>
            </w:r>
          </w:p>
        </w:tc>
        <w:tc>
          <w:tcPr>
            <w:tcW w:w="1412" w:type="dxa"/>
            <w:tcBorders>
              <w:bottom w:val="single" w:sz="4" w:space="0" w:color="auto"/>
            </w:tcBorders>
            <w:shd w:val="clear" w:color="auto" w:fill="FAFAFA"/>
            <w:vAlign w:val="bottom"/>
          </w:tcPr>
          <w:p w:rsidR="00512EAC" w:rsidRPr="000B6CCE" w:rsidRDefault="003F2885" w:rsidP="00512EAC">
            <w:pPr>
              <w:ind w:right="-72"/>
              <w:jc w:val="right"/>
              <w:rPr>
                <w:rFonts w:ascii="Arial" w:hAnsi="Arial" w:cs="Arial"/>
                <w:color w:val="000000"/>
                <w:sz w:val="18"/>
                <w:szCs w:val="18"/>
              </w:rPr>
            </w:pPr>
            <w:r w:rsidRPr="000B6CCE">
              <w:rPr>
                <w:rFonts w:ascii="Arial" w:hAnsi="Arial" w:cs="Arial"/>
                <w:color w:val="000000"/>
                <w:sz w:val="18"/>
                <w:szCs w:val="18"/>
              </w:rPr>
              <w:t>1,255,190</w:t>
            </w:r>
          </w:p>
        </w:tc>
        <w:tc>
          <w:tcPr>
            <w:tcW w:w="1411" w:type="dxa"/>
            <w:tcBorders>
              <w:bottom w:val="single" w:sz="4" w:space="0" w:color="auto"/>
            </w:tcBorders>
            <w:shd w:val="clear" w:color="auto" w:fill="FAFAFA"/>
            <w:vAlign w:val="bottom"/>
          </w:tcPr>
          <w:p w:rsidR="00512EAC" w:rsidRPr="000B6CCE" w:rsidRDefault="003F2885" w:rsidP="00512EAC">
            <w:pPr>
              <w:ind w:right="-72"/>
              <w:jc w:val="right"/>
              <w:rPr>
                <w:rFonts w:ascii="Arial" w:hAnsi="Arial" w:cs="Arial"/>
                <w:color w:val="000000"/>
                <w:sz w:val="18"/>
                <w:szCs w:val="18"/>
              </w:rPr>
            </w:pPr>
            <w:r w:rsidRPr="000B6CCE">
              <w:rPr>
                <w:rFonts w:ascii="Arial" w:hAnsi="Arial" w:cs="Arial"/>
                <w:color w:val="000000"/>
                <w:sz w:val="18"/>
                <w:szCs w:val="18"/>
              </w:rPr>
              <w:t>98,083</w:t>
            </w:r>
          </w:p>
        </w:tc>
        <w:tc>
          <w:tcPr>
            <w:tcW w:w="1411" w:type="dxa"/>
            <w:tcBorders>
              <w:bottom w:val="single" w:sz="4" w:space="0" w:color="auto"/>
            </w:tcBorders>
            <w:shd w:val="clear" w:color="auto" w:fill="FAFAFA"/>
            <w:vAlign w:val="bottom"/>
          </w:tcPr>
          <w:p w:rsidR="00512EAC" w:rsidRPr="000B6CCE" w:rsidRDefault="003F2885" w:rsidP="00512EAC">
            <w:pPr>
              <w:ind w:right="-72"/>
              <w:jc w:val="right"/>
              <w:rPr>
                <w:rFonts w:ascii="Arial" w:hAnsi="Arial" w:cs="Arial"/>
                <w:color w:val="000000"/>
                <w:sz w:val="18"/>
                <w:szCs w:val="18"/>
                <w:cs/>
              </w:rPr>
            </w:pPr>
            <w:r w:rsidRPr="000B6CCE">
              <w:rPr>
                <w:rFonts w:ascii="Arial" w:hAnsi="Arial" w:cs="Arial"/>
                <w:color w:val="000000"/>
                <w:sz w:val="18"/>
                <w:szCs w:val="18"/>
              </w:rPr>
              <w:t>46,589</w:t>
            </w:r>
          </w:p>
        </w:tc>
        <w:tc>
          <w:tcPr>
            <w:tcW w:w="1411" w:type="dxa"/>
            <w:tcBorders>
              <w:bottom w:val="single" w:sz="4" w:space="0" w:color="auto"/>
            </w:tcBorders>
            <w:shd w:val="clear" w:color="auto" w:fill="FAFAFA"/>
            <w:vAlign w:val="bottom"/>
          </w:tcPr>
          <w:p w:rsidR="00512EAC" w:rsidRPr="000B6CCE" w:rsidRDefault="003F2885" w:rsidP="00512EAC">
            <w:pPr>
              <w:ind w:right="-72"/>
              <w:jc w:val="right"/>
              <w:rPr>
                <w:rFonts w:ascii="Arial" w:hAnsi="Arial" w:cs="Arial"/>
                <w:color w:val="000000"/>
                <w:sz w:val="18"/>
                <w:szCs w:val="18"/>
              </w:rPr>
            </w:pPr>
            <w:r w:rsidRPr="000B6CCE">
              <w:rPr>
                <w:rFonts w:ascii="Arial" w:hAnsi="Arial" w:cs="Arial"/>
                <w:color w:val="000000"/>
                <w:sz w:val="18"/>
                <w:szCs w:val="18"/>
              </w:rPr>
              <w:t>364,392</w:t>
            </w:r>
          </w:p>
        </w:tc>
        <w:tc>
          <w:tcPr>
            <w:tcW w:w="1326" w:type="dxa"/>
            <w:tcBorders>
              <w:bottom w:val="single" w:sz="4" w:space="0" w:color="auto"/>
            </w:tcBorders>
            <w:shd w:val="clear" w:color="auto" w:fill="FAFAFA"/>
            <w:vAlign w:val="bottom"/>
          </w:tcPr>
          <w:p w:rsidR="00512EAC" w:rsidRPr="000B6CCE" w:rsidRDefault="003F2885" w:rsidP="00512EAC">
            <w:pPr>
              <w:ind w:right="-72"/>
              <w:jc w:val="right"/>
              <w:rPr>
                <w:rFonts w:ascii="Arial" w:hAnsi="Arial" w:cs="Arial"/>
                <w:color w:val="000000"/>
                <w:sz w:val="18"/>
                <w:szCs w:val="18"/>
                <w:cs/>
              </w:rPr>
            </w:pPr>
            <w:r w:rsidRPr="000B6CCE">
              <w:rPr>
                <w:rFonts w:ascii="Arial" w:hAnsi="Arial" w:cs="Arial"/>
                <w:color w:val="000000"/>
                <w:sz w:val="18"/>
                <w:szCs w:val="18"/>
              </w:rPr>
              <w:t>4,587,382</w:t>
            </w:r>
          </w:p>
        </w:tc>
      </w:tr>
    </w:tbl>
    <w:p w:rsidR="00512EAC" w:rsidRPr="000B6CCE" w:rsidRDefault="00512EAC" w:rsidP="007B6564">
      <w:pPr>
        <w:jc w:val="left"/>
        <w:rPr>
          <w:rFonts w:ascii="Arial" w:hAnsi="Arial" w:cs="Arial"/>
          <w:sz w:val="18"/>
          <w:szCs w:val="18"/>
        </w:rPr>
      </w:pPr>
    </w:p>
    <w:p w:rsidR="0041293C" w:rsidRPr="000B6CCE" w:rsidRDefault="0041293C" w:rsidP="007B6564">
      <w:pPr>
        <w:jc w:val="left"/>
        <w:rPr>
          <w:rFonts w:ascii="Arial" w:hAnsi="Arial" w:cs="Arial"/>
          <w:sz w:val="18"/>
          <w:szCs w:val="18"/>
        </w:rPr>
      </w:pPr>
    </w:p>
    <w:p w:rsidR="006B191A" w:rsidRPr="000B6CCE" w:rsidRDefault="006B191A" w:rsidP="007B6564">
      <w:pPr>
        <w:jc w:val="left"/>
        <w:rPr>
          <w:rFonts w:ascii="Arial" w:hAnsi="Arial" w:cs="Arial"/>
          <w:sz w:val="18"/>
          <w:szCs w:val="18"/>
        </w:rPr>
        <w:sectPr w:rsidR="006B191A" w:rsidRPr="000B6CCE" w:rsidSect="00F23B40">
          <w:pgSz w:w="16840" w:h="11907" w:orient="landscape" w:code="9"/>
          <w:pgMar w:top="1440" w:right="1152" w:bottom="720" w:left="1152" w:header="706" w:footer="706" w:gutter="0"/>
          <w:cols w:space="720"/>
        </w:sectPr>
      </w:pPr>
    </w:p>
    <w:p w:rsidR="0041293C" w:rsidRPr="000B6CCE" w:rsidRDefault="0041293C" w:rsidP="007B6564">
      <w:pPr>
        <w:jc w:val="left"/>
        <w:rPr>
          <w:rFonts w:ascii="Arial" w:hAnsi="Arial" w:cs="Arial"/>
          <w:sz w:val="18"/>
          <w:szCs w:val="18"/>
        </w:rPr>
      </w:pPr>
    </w:p>
    <w:p w:rsidR="00512EAC" w:rsidRPr="000B6CCE" w:rsidRDefault="006130B6" w:rsidP="00512EAC">
      <w:pPr>
        <w:jc w:val="thaiDistribute"/>
        <w:rPr>
          <w:rFonts w:ascii="Arial" w:hAnsi="Arial" w:cs="Arial"/>
          <w:sz w:val="18"/>
          <w:szCs w:val="18"/>
        </w:rPr>
      </w:pPr>
      <w:r w:rsidRPr="000B6CCE">
        <w:rPr>
          <w:rFonts w:ascii="Arial" w:hAnsi="Arial" w:cs="Arial"/>
          <w:sz w:val="18"/>
          <w:szCs w:val="18"/>
        </w:rPr>
        <w:t>Consolidated d</w:t>
      </w:r>
      <w:r w:rsidR="00512EAC" w:rsidRPr="000B6CCE">
        <w:rPr>
          <w:rFonts w:ascii="Arial" w:hAnsi="Arial" w:cs="Arial"/>
          <w:sz w:val="18"/>
          <w:szCs w:val="18"/>
        </w:rPr>
        <w:t xml:space="preserve">epreciation expense of Baht </w:t>
      </w:r>
      <w:r w:rsidR="000B59E1" w:rsidRPr="000B6CCE">
        <w:rPr>
          <w:rFonts w:ascii="Arial" w:hAnsi="Arial" w:cs="Arial"/>
          <w:sz w:val="18"/>
          <w:szCs w:val="18"/>
        </w:rPr>
        <w:t>2,94</w:t>
      </w:r>
      <w:r w:rsidR="00055D05" w:rsidRPr="000B6CCE">
        <w:rPr>
          <w:rFonts w:ascii="Arial" w:hAnsi="Arial" w:cs="Arial"/>
          <w:sz w:val="18"/>
          <w:szCs w:val="18"/>
        </w:rPr>
        <w:t>1</w:t>
      </w:r>
      <w:r w:rsidR="000B59E1" w:rsidRPr="000B6CCE">
        <w:rPr>
          <w:rFonts w:ascii="Arial" w:hAnsi="Arial" w:cs="Arial"/>
          <w:sz w:val="18"/>
          <w:szCs w:val="18"/>
        </w:rPr>
        <w:t xml:space="preserve"> </w:t>
      </w:r>
      <w:r w:rsidR="00512EAC" w:rsidRPr="000B6CCE">
        <w:rPr>
          <w:rFonts w:ascii="Arial" w:hAnsi="Arial" w:cs="Arial"/>
          <w:sz w:val="18"/>
          <w:szCs w:val="18"/>
        </w:rPr>
        <w:t xml:space="preserve">million (2018: Baht 2,758 million) has been charged in “cost of sales”, Baht </w:t>
      </w:r>
      <w:r w:rsidR="000B59E1" w:rsidRPr="000B6CCE">
        <w:rPr>
          <w:rFonts w:ascii="Arial" w:hAnsi="Arial" w:cs="Arial"/>
          <w:sz w:val="18"/>
          <w:szCs w:val="18"/>
        </w:rPr>
        <w:t>2,68</w:t>
      </w:r>
      <w:r w:rsidR="00055D05" w:rsidRPr="000B6CCE">
        <w:rPr>
          <w:rFonts w:ascii="Arial" w:hAnsi="Arial" w:cs="Arial"/>
          <w:sz w:val="18"/>
          <w:szCs w:val="18"/>
        </w:rPr>
        <w:t>9</w:t>
      </w:r>
      <w:r w:rsidR="00512EAC" w:rsidRPr="000B6CCE">
        <w:rPr>
          <w:rFonts w:ascii="Arial" w:hAnsi="Arial" w:cs="Arial"/>
          <w:sz w:val="18"/>
          <w:szCs w:val="18"/>
        </w:rPr>
        <w:t xml:space="preserve"> million (2018: Baht 2,494 million) in “selling expense”</w:t>
      </w:r>
      <w:r w:rsidRPr="000B6CCE">
        <w:rPr>
          <w:rFonts w:ascii="Arial" w:hAnsi="Arial" w:cs="Arial"/>
          <w:sz w:val="18"/>
          <w:szCs w:val="18"/>
        </w:rPr>
        <w:t>,</w:t>
      </w:r>
      <w:r w:rsidR="00512EAC" w:rsidRPr="000B6CCE">
        <w:rPr>
          <w:rFonts w:ascii="Arial" w:hAnsi="Arial" w:cs="Arial"/>
          <w:sz w:val="18"/>
          <w:szCs w:val="18"/>
        </w:rPr>
        <w:t xml:space="preserve"> Baht </w:t>
      </w:r>
      <w:r w:rsidR="000B59E1" w:rsidRPr="000B6CCE">
        <w:rPr>
          <w:rFonts w:ascii="Arial" w:hAnsi="Arial" w:cs="Arial"/>
          <w:sz w:val="18"/>
          <w:szCs w:val="18"/>
        </w:rPr>
        <w:t>3</w:t>
      </w:r>
      <w:r w:rsidR="00512EAC" w:rsidRPr="000B6CCE">
        <w:rPr>
          <w:rFonts w:ascii="Arial" w:hAnsi="Arial" w:cs="Arial"/>
          <w:sz w:val="18"/>
          <w:szCs w:val="18"/>
        </w:rPr>
        <w:t xml:space="preserve"> million (2018: Baht 3 million) and in “administrative expense” Baht </w:t>
      </w:r>
      <w:r w:rsidR="000B59E1" w:rsidRPr="000B6CCE">
        <w:rPr>
          <w:rFonts w:ascii="Arial" w:hAnsi="Arial" w:cs="Arial"/>
          <w:sz w:val="18"/>
          <w:szCs w:val="18"/>
        </w:rPr>
        <w:t>249</w:t>
      </w:r>
      <w:r w:rsidR="00512EAC" w:rsidRPr="000B6CCE">
        <w:rPr>
          <w:rFonts w:ascii="Arial" w:hAnsi="Arial" w:cs="Arial"/>
          <w:sz w:val="18"/>
          <w:szCs w:val="18"/>
        </w:rPr>
        <w:t xml:space="preserve"> million (2018: Baht 261 million).</w:t>
      </w:r>
      <w:r w:rsidR="00182739" w:rsidRPr="000B6CCE">
        <w:rPr>
          <w:rFonts w:ascii="Arial" w:hAnsi="Arial" w:cs="Arial"/>
          <w:sz w:val="18"/>
          <w:szCs w:val="18"/>
        </w:rPr>
        <w:t xml:space="preserve"> </w:t>
      </w:r>
      <w:r w:rsidR="00512EAC" w:rsidRPr="000B6CCE">
        <w:rPr>
          <w:rFonts w:ascii="Arial" w:hAnsi="Arial" w:cs="Arial"/>
          <w:sz w:val="18"/>
          <w:szCs w:val="18"/>
        </w:rPr>
        <w:t xml:space="preserve">Depreciation expense of Baht </w:t>
      </w:r>
      <w:r w:rsidR="000B59E1" w:rsidRPr="000B6CCE">
        <w:rPr>
          <w:rFonts w:ascii="Arial" w:hAnsi="Arial" w:cs="Arial"/>
          <w:sz w:val="18"/>
          <w:szCs w:val="18"/>
        </w:rPr>
        <w:t xml:space="preserve">474 </w:t>
      </w:r>
      <w:r w:rsidR="00512EAC" w:rsidRPr="000B6CCE">
        <w:rPr>
          <w:rFonts w:ascii="Arial" w:hAnsi="Arial" w:cs="Arial"/>
          <w:sz w:val="18"/>
          <w:szCs w:val="18"/>
        </w:rPr>
        <w:t>million (2018: Baht 425 million) has been charged in “cost of sales”, Baht</w:t>
      </w:r>
      <w:r w:rsidR="000B59E1" w:rsidRPr="000B6CCE">
        <w:rPr>
          <w:rFonts w:ascii="Arial" w:hAnsi="Arial" w:cs="Arial"/>
          <w:sz w:val="18"/>
          <w:szCs w:val="18"/>
        </w:rPr>
        <w:t xml:space="preserve"> 424 </w:t>
      </w:r>
      <w:r w:rsidR="00512EAC" w:rsidRPr="000B6CCE">
        <w:rPr>
          <w:rFonts w:ascii="Arial" w:hAnsi="Arial" w:cs="Arial"/>
          <w:sz w:val="18"/>
          <w:szCs w:val="18"/>
        </w:rPr>
        <w:t xml:space="preserve">million (2018: Baht 374 million) and in “administrative expense” Baht </w:t>
      </w:r>
      <w:r w:rsidR="000B59E1" w:rsidRPr="000B6CCE">
        <w:rPr>
          <w:rFonts w:ascii="Arial" w:hAnsi="Arial" w:cs="Arial"/>
          <w:sz w:val="18"/>
          <w:szCs w:val="18"/>
        </w:rPr>
        <w:t xml:space="preserve">50 </w:t>
      </w:r>
      <w:r w:rsidR="00512EAC" w:rsidRPr="000B6CCE">
        <w:rPr>
          <w:rFonts w:ascii="Arial" w:hAnsi="Arial" w:cs="Arial"/>
          <w:sz w:val="18"/>
          <w:szCs w:val="18"/>
        </w:rPr>
        <w:t>million (2018: Baht 51 million) in the separate financial statements.</w:t>
      </w:r>
    </w:p>
    <w:p w:rsidR="00512EAC" w:rsidRPr="000B6CCE" w:rsidRDefault="00512EAC" w:rsidP="00512EAC">
      <w:pPr>
        <w:jc w:val="thaiDistribute"/>
        <w:rPr>
          <w:rFonts w:ascii="Arial" w:hAnsi="Arial" w:cs="Arial"/>
          <w:sz w:val="18"/>
          <w:szCs w:val="18"/>
        </w:rPr>
      </w:pPr>
    </w:p>
    <w:p w:rsidR="00512EAC" w:rsidRPr="000B6CCE" w:rsidRDefault="00B062AC" w:rsidP="00512EAC">
      <w:pPr>
        <w:jc w:val="thaiDistribute"/>
        <w:rPr>
          <w:rFonts w:ascii="Arial" w:hAnsi="Arial" w:cs="Arial"/>
          <w:sz w:val="18"/>
          <w:szCs w:val="18"/>
        </w:rPr>
      </w:pPr>
      <w:r w:rsidRPr="000B6CCE">
        <w:rPr>
          <w:rFonts w:ascii="Arial" w:hAnsi="Arial" w:cs="Arial"/>
          <w:sz w:val="18"/>
          <w:szCs w:val="18"/>
        </w:rPr>
        <w:t>L</w:t>
      </w:r>
      <w:r w:rsidR="00512EAC" w:rsidRPr="000B6CCE">
        <w:rPr>
          <w:rFonts w:ascii="Arial" w:hAnsi="Arial" w:cs="Arial"/>
          <w:sz w:val="18"/>
          <w:szCs w:val="18"/>
        </w:rPr>
        <w:t>eased assets included above, where the Group and the Company is a lessee under a finance lease, mainly comprise plant and machinery:</w:t>
      </w:r>
    </w:p>
    <w:p w:rsidR="00512EAC" w:rsidRPr="000B6CCE" w:rsidRDefault="00512EAC" w:rsidP="00512EAC">
      <w:pPr>
        <w:jc w:val="left"/>
        <w:rPr>
          <w:rFonts w:ascii="Arial" w:hAnsi="Arial" w:cs="Arial"/>
          <w:sz w:val="18"/>
          <w:szCs w:val="18"/>
        </w:rPr>
      </w:pPr>
    </w:p>
    <w:tbl>
      <w:tblPr>
        <w:tblW w:w="9446" w:type="dxa"/>
        <w:tblInd w:w="108" w:type="dxa"/>
        <w:tblLayout w:type="fixed"/>
        <w:tblLook w:val="01E0" w:firstRow="1" w:lastRow="1" w:firstColumn="1" w:lastColumn="1" w:noHBand="0" w:noVBand="0"/>
      </w:tblPr>
      <w:tblGrid>
        <w:gridCol w:w="5040"/>
        <w:gridCol w:w="2214"/>
        <w:gridCol w:w="2192"/>
      </w:tblGrid>
      <w:tr w:rsidR="004B40BB" w:rsidRPr="000B6CCE" w:rsidTr="000B6CCE">
        <w:tc>
          <w:tcPr>
            <w:tcW w:w="5040" w:type="dxa"/>
          </w:tcPr>
          <w:p w:rsidR="004B40BB" w:rsidRPr="000B6CCE" w:rsidRDefault="004B40BB" w:rsidP="00FA0AE2">
            <w:pPr>
              <w:tabs>
                <w:tab w:val="left" w:pos="2862"/>
              </w:tabs>
              <w:ind w:left="-107" w:right="-72"/>
              <w:rPr>
                <w:rFonts w:ascii="Arial" w:hAnsi="Arial" w:cs="Arial"/>
                <w:b/>
                <w:bCs/>
                <w:sz w:val="18"/>
                <w:szCs w:val="18"/>
              </w:rPr>
            </w:pPr>
          </w:p>
        </w:tc>
        <w:tc>
          <w:tcPr>
            <w:tcW w:w="2214" w:type="dxa"/>
            <w:tcBorders>
              <w:top w:val="single" w:sz="4" w:space="0" w:color="auto"/>
              <w:bottom w:val="single" w:sz="4" w:space="0" w:color="auto"/>
            </w:tcBorders>
            <w:vAlign w:val="bottom"/>
          </w:tcPr>
          <w:p w:rsidR="004B40BB" w:rsidRPr="000B6CCE" w:rsidRDefault="004B40BB" w:rsidP="007522EA">
            <w:pPr>
              <w:ind w:right="-72"/>
              <w:jc w:val="right"/>
              <w:rPr>
                <w:rFonts w:ascii="Arial" w:hAnsi="Arial" w:cs="Arial"/>
                <w:b/>
                <w:sz w:val="18"/>
                <w:szCs w:val="18"/>
              </w:rPr>
            </w:pPr>
            <w:r w:rsidRPr="000B6CCE">
              <w:rPr>
                <w:rFonts w:ascii="Arial" w:hAnsi="Arial" w:cs="Arial"/>
                <w:b/>
                <w:sz w:val="18"/>
                <w:szCs w:val="18"/>
              </w:rPr>
              <w:t>Consolidated</w:t>
            </w:r>
          </w:p>
          <w:p w:rsidR="004B40BB" w:rsidRPr="000B6CCE" w:rsidRDefault="004B40BB" w:rsidP="007522EA">
            <w:pPr>
              <w:ind w:right="-72"/>
              <w:jc w:val="right"/>
              <w:rPr>
                <w:rFonts w:ascii="Arial" w:hAnsi="Arial" w:cs="Arial"/>
                <w:b/>
                <w:bCs/>
                <w:sz w:val="18"/>
                <w:szCs w:val="18"/>
              </w:rPr>
            </w:pPr>
            <w:r w:rsidRPr="000B6CCE">
              <w:rPr>
                <w:rFonts w:ascii="Arial" w:hAnsi="Arial" w:cs="Arial"/>
                <w:b/>
                <w:sz w:val="18"/>
                <w:szCs w:val="18"/>
              </w:rPr>
              <w:t>financial statements</w:t>
            </w:r>
          </w:p>
        </w:tc>
        <w:tc>
          <w:tcPr>
            <w:tcW w:w="2192" w:type="dxa"/>
            <w:tcBorders>
              <w:top w:val="single" w:sz="4" w:space="0" w:color="auto"/>
              <w:bottom w:val="single" w:sz="4" w:space="0" w:color="auto"/>
            </w:tcBorders>
            <w:vAlign w:val="bottom"/>
          </w:tcPr>
          <w:p w:rsidR="004B40BB" w:rsidRPr="000B6CCE" w:rsidRDefault="004B40BB" w:rsidP="007522EA">
            <w:pPr>
              <w:ind w:right="-72"/>
              <w:jc w:val="right"/>
              <w:rPr>
                <w:rFonts w:ascii="Arial" w:hAnsi="Arial" w:cs="Arial"/>
                <w:b/>
                <w:sz w:val="18"/>
                <w:szCs w:val="18"/>
              </w:rPr>
            </w:pPr>
            <w:r w:rsidRPr="000B6CCE">
              <w:rPr>
                <w:rFonts w:ascii="Arial" w:hAnsi="Arial" w:cs="Arial"/>
                <w:b/>
                <w:sz w:val="18"/>
                <w:szCs w:val="18"/>
              </w:rPr>
              <w:t>Separate</w:t>
            </w:r>
          </w:p>
          <w:p w:rsidR="004B40BB" w:rsidRPr="000B6CCE" w:rsidRDefault="004B40BB" w:rsidP="007522EA">
            <w:pPr>
              <w:ind w:right="-72"/>
              <w:jc w:val="right"/>
              <w:rPr>
                <w:rFonts w:ascii="Arial" w:hAnsi="Arial" w:cs="Arial"/>
                <w:b/>
                <w:bCs/>
                <w:sz w:val="18"/>
                <w:szCs w:val="18"/>
              </w:rPr>
            </w:pPr>
            <w:r w:rsidRPr="000B6CCE">
              <w:rPr>
                <w:rFonts w:ascii="Arial" w:hAnsi="Arial" w:cs="Arial"/>
                <w:b/>
                <w:sz w:val="18"/>
                <w:szCs w:val="18"/>
              </w:rPr>
              <w:t>financial statements</w:t>
            </w:r>
          </w:p>
        </w:tc>
      </w:tr>
      <w:tr w:rsidR="004B40BB" w:rsidRPr="000B6CCE" w:rsidTr="000B6CCE">
        <w:trPr>
          <w:trHeight w:val="198"/>
        </w:trPr>
        <w:tc>
          <w:tcPr>
            <w:tcW w:w="5040" w:type="dxa"/>
          </w:tcPr>
          <w:p w:rsidR="004B40BB" w:rsidRPr="000B6CCE" w:rsidRDefault="00CA43A4" w:rsidP="00FA0AE2">
            <w:pPr>
              <w:tabs>
                <w:tab w:val="left" w:pos="2862"/>
              </w:tabs>
              <w:ind w:left="-107" w:right="-72"/>
              <w:rPr>
                <w:rFonts w:ascii="Arial" w:hAnsi="Arial" w:cs="Arial"/>
                <w:sz w:val="18"/>
                <w:szCs w:val="18"/>
                <w:cs/>
              </w:rPr>
            </w:pPr>
            <w:r w:rsidRPr="000B6CCE">
              <w:rPr>
                <w:rFonts w:ascii="Arial" w:hAnsi="Arial" w:cs="Arial"/>
                <w:b/>
                <w:bCs/>
                <w:sz w:val="18"/>
                <w:szCs w:val="18"/>
              </w:rPr>
              <w:t>As at 31 December 2018</w:t>
            </w:r>
          </w:p>
        </w:tc>
        <w:tc>
          <w:tcPr>
            <w:tcW w:w="2214" w:type="dxa"/>
            <w:tcBorders>
              <w:top w:val="single" w:sz="4" w:space="0" w:color="auto"/>
              <w:bottom w:val="single" w:sz="4" w:space="0" w:color="auto"/>
            </w:tcBorders>
            <w:vAlign w:val="bottom"/>
          </w:tcPr>
          <w:p w:rsidR="004B40BB" w:rsidRPr="000B6CCE" w:rsidRDefault="004B40BB" w:rsidP="00FA0AE2">
            <w:pPr>
              <w:ind w:right="-72"/>
              <w:jc w:val="right"/>
              <w:rPr>
                <w:rFonts w:ascii="Arial" w:hAnsi="Arial" w:cs="Arial"/>
                <w:b/>
                <w:sz w:val="18"/>
                <w:szCs w:val="18"/>
                <w:cs/>
              </w:rPr>
            </w:pPr>
            <w:r w:rsidRPr="000B6CCE">
              <w:rPr>
                <w:rFonts w:ascii="Arial" w:hAnsi="Arial" w:cs="Arial"/>
                <w:b/>
                <w:sz w:val="18"/>
                <w:szCs w:val="18"/>
              </w:rPr>
              <w:t>Thousand Baht</w:t>
            </w:r>
          </w:p>
        </w:tc>
        <w:tc>
          <w:tcPr>
            <w:tcW w:w="2192" w:type="dxa"/>
            <w:tcBorders>
              <w:top w:val="single" w:sz="4" w:space="0" w:color="auto"/>
              <w:bottom w:val="single" w:sz="4" w:space="0" w:color="auto"/>
            </w:tcBorders>
            <w:vAlign w:val="bottom"/>
          </w:tcPr>
          <w:p w:rsidR="004B40BB" w:rsidRPr="000B6CCE" w:rsidRDefault="004B40BB" w:rsidP="00FA0AE2">
            <w:pPr>
              <w:ind w:right="-72"/>
              <w:jc w:val="right"/>
              <w:rPr>
                <w:rFonts w:ascii="Arial" w:hAnsi="Arial" w:cs="Arial"/>
                <w:b/>
                <w:sz w:val="18"/>
                <w:szCs w:val="18"/>
                <w:cs/>
              </w:rPr>
            </w:pPr>
            <w:r w:rsidRPr="000B6CCE">
              <w:rPr>
                <w:rFonts w:ascii="Arial" w:hAnsi="Arial" w:cs="Arial"/>
                <w:b/>
                <w:sz w:val="18"/>
                <w:szCs w:val="18"/>
              </w:rPr>
              <w:t>Thousand Baht</w:t>
            </w:r>
          </w:p>
        </w:tc>
      </w:tr>
      <w:tr w:rsidR="004B40BB" w:rsidRPr="000B6CCE" w:rsidTr="000B6CCE">
        <w:trPr>
          <w:trHeight w:val="74"/>
        </w:trPr>
        <w:tc>
          <w:tcPr>
            <w:tcW w:w="5040" w:type="dxa"/>
          </w:tcPr>
          <w:p w:rsidR="004B40BB" w:rsidRPr="000B6CCE" w:rsidRDefault="004B40BB" w:rsidP="00FA0AE2">
            <w:pPr>
              <w:ind w:left="-107" w:right="-72"/>
              <w:rPr>
                <w:rFonts w:ascii="Arial" w:eastAsia="SimSun" w:hAnsi="Arial" w:cs="Arial"/>
                <w:sz w:val="12"/>
                <w:szCs w:val="12"/>
                <w:lang w:eastAsia="zh-CN"/>
              </w:rPr>
            </w:pPr>
          </w:p>
        </w:tc>
        <w:tc>
          <w:tcPr>
            <w:tcW w:w="2214" w:type="dxa"/>
            <w:tcBorders>
              <w:top w:val="single" w:sz="4" w:space="0" w:color="auto"/>
            </w:tcBorders>
          </w:tcPr>
          <w:p w:rsidR="004B40BB" w:rsidRPr="000B6CCE" w:rsidRDefault="004B40BB" w:rsidP="00FA0AE2">
            <w:pPr>
              <w:ind w:right="-72"/>
              <w:jc w:val="right"/>
              <w:rPr>
                <w:rFonts w:ascii="Arial" w:hAnsi="Arial" w:cs="Arial"/>
                <w:snapToGrid w:val="0"/>
                <w:sz w:val="12"/>
                <w:szCs w:val="12"/>
                <w:lang w:eastAsia="th-TH"/>
              </w:rPr>
            </w:pPr>
          </w:p>
        </w:tc>
        <w:tc>
          <w:tcPr>
            <w:tcW w:w="2192" w:type="dxa"/>
            <w:tcBorders>
              <w:top w:val="single" w:sz="4" w:space="0" w:color="auto"/>
            </w:tcBorders>
          </w:tcPr>
          <w:p w:rsidR="004B40BB" w:rsidRPr="000B6CCE" w:rsidRDefault="004B40BB" w:rsidP="00FA0AE2">
            <w:pPr>
              <w:ind w:right="-72"/>
              <w:jc w:val="right"/>
              <w:rPr>
                <w:rFonts w:ascii="Arial" w:hAnsi="Arial" w:cs="Arial"/>
                <w:snapToGrid w:val="0"/>
                <w:sz w:val="12"/>
                <w:szCs w:val="12"/>
                <w:lang w:eastAsia="th-TH"/>
              </w:rPr>
            </w:pPr>
          </w:p>
        </w:tc>
      </w:tr>
      <w:tr w:rsidR="004B40BB" w:rsidRPr="000B6CCE" w:rsidTr="000B6CCE">
        <w:trPr>
          <w:trHeight w:val="74"/>
        </w:trPr>
        <w:tc>
          <w:tcPr>
            <w:tcW w:w="5040" w:type="dxa"/>
          </w:tcPr>
          <w:p w:rsidR="004B40BB" w:rsidRPr="000B6CCE" w:rsidRDefault="004B40BB" w:rsidP="00FA0AE2">
            <w:pPr>
              <w:ind w:left="-107"/>
              <w:rPr>
                <w:rFonts w:ascii="Arial" w:hAnsi="Arial" w:cs="Arial"/>
                <w:sz w:val="18"/>
                <w:szCs w:val="18"/>
              </w:rPr>
            </w:pPr>
            <w:r w:rsidRPr="000B6CCE">
              <w:rPr>
                <w:rFonts w:ascii="Arial" w:hAnsi="Arial" w:cs="Arial"/>
                <w:sz w:val="18"/>
                <w:szCs w:val="18"/>
              </w:rPr>
              <w:t>Cost - capitalised finance leases</w:t>
            </w:r>
          </w:p>
        </w:tc>
        <w:tc>
          <w:tcPr>
            <w:tcW w:w="2214" w:type="dxa"/>
            <w:shd w:val="clear" w:color="auto" w:fill="auto"/>
            <w:vAlign w:val="bottom"/>
          </w:tcPr>
          <w:p w:rsidR="004B40BB" w:rsidRPr="000B6CCE" w:rsidRDefault="004B40BB" w:rsidP="00FA0AE2">
            <w:pPr>
              <w:ind w:right="-72"/>
              <w:jc w:val="right"/>
              <w:rPr>
                <w:rFonts w:ascii="Arial" w:hAnsi="Arial" w:cs="Arial"/>
                <w:sz w:val="18"/>
                <w:szCs w:val="18"/>
                <w:lang w:val="en-US"/>
              </w:rPr>
            </w:pPr>
            <w:r w:rsidRPr="000B6CCE">
              <w:rPr>
                <w:rFonts w:ascii="Arial" w:hAnsi="Arial" w:cs="Arial"/>
                <w:sz w:val="18"/>
                <w:szCs w:val="18"/>
                <w:lang w:val="en-US"/>
              </w:rPr>
              <w:t>639,467</w:t>
            </w:r>
          </w:p>
        </w:tc>
        <w:tc>
          <w:tcPr>
            <w:tcW w:w="2192" w:type="dxa"/>
            <w:vAlign w:val="bottom"/>
          </w:tcPr>
          <w:p w:rsidR="004B40BB" w:rsidRPr="000B6CCE" w:rsidRDefault="004B40BB" w:rsidP="00FA0AE2">
            <w:pPr>
              <w:ind w:right="-72"/>
              <w:jc w:val="right"/>
              <w:rPr>
                <w:rFonts w:ascii="Arial" w:hAnsi="Arial" w:cs="Arial"/>
                <w:sz w:val="18"/>
                <w:szCs w:val="18"/>
                <w:lang w:val="en-US"/>
              </w:rPr>
            </w:pPr>
            <w:r w:rsidRPr="000B6CCE">
              <w:rPr>
                <w:rFonts w:ascii="Arial" w:hAnsi="Arial" w:cs="Arial"/>
                <w:sz w:val="18"/>
                <w:szCs w:val="18"/>
                <w:lang w:val="en-US"/>
              </w:rPr>
              <w:t>33,824</w:t>
            </w:r>
          </w:p>
        </w:tc>
      </w:tr>
      <w:tr w:rsidR="004B40BB" w:rsidRPr="000B6CCE" w:rsidTr="000B6CCE">
        <w:trPr>
          <w:trHeight w:val="74"/>
        </w:trPr>
        <w:tc>
          <w:tcPr>
            <w:tcW w:w="5040" w:type="dxa"/>
          </w:tcPr>
          <w:p w:rsidR="004B40BB" w:rsidRPr="000B6CCE" w:rsidRDefault="004B40BB" w:rsidP="00FA0AE2">
            <w:pPr>
              <w:ind w:left="-107"/>
              <w:rPr>
                <w:rFonts w:ascii="Arial" w:hAnsi="Arial" w:cs="Arial"/>
                <w:sz w:val="18"/>
                <w:szCs w:val="18"/>
              </w:rPr>
            </w:pPr>
            <w:r w:rsidRPr="000B6CCE">
              <w:rPr>
                <w:rFonts w:ascii="Arial" w:hAnsi="Arial" w:cs="Arial"/>
                <w:sz w:val="18"/>
                <w:szCs w:val="18"/>
                <w:u w:val="single"/>
              </w:rPr>
              <w:t>Less</w:t>
            </w:r>
            <w:r w:rsidRPr="000B6CCE">
              <w:rPr>
                <w:rFonts w:ascii="Arial" w:hAnsi="Arial" w:cs="Arial"/>
                <w:sz w:val="18"/>
                <w:szCs w:val="18"/>
              </w:rPr>
              <w:t xml:space="preserve"> Accumulated depreciation</w:t>
            </w:r>
          </w:p>
        </w:tc>
        <w:tc>
          <w:tcPr>
            <w:tcW w:w="2214" w:type="dxa"/>
            <w:tcBorders>
              <w:bottom w:val="single" w:sz="4" w:space="0" w:color="auto"/>
            </w:tcBorders>
            <w:shd w:val="clear" w:color="auto" w:fill="auto"/>
            <w:vAlign w:val="bottom"/>
          </w:tcPr>
          <w:p w:rsidR="004B40BB" w:rsidRPr="000B6CCE" w:rsidRDefault="004B40BB" w:rsidP="00FA0AE2">
            <w:pPr>
              <w:ind w:right="-72"/>
              <w:jc w:val="right"/>
              <w:rPr>
                <w:rFonts w:ascii="Arial" w:hAnsi="Arial" w:cs="Arial"/>
                <w:sz w:val="18"/>
                <w:szCs w:val="18"/>
                <w:cs/>
                <w:lang w:val="en-US"/>
              </w:rPr>
            </w:pPr>
            <w:r w:rsidRPr="000B6CCE">
              <w:rPr>
                <w:rFonts w:ascii="Arial" w:hAnsi="Arial" w:cs="Arial"/>
                <w:sz w:val="18"/>
                <w:szCs w:val="18"/>
                <w:lang w:val="en-US"/>
              </w:rPr>
              <w:t>(360,987)</w:t>
            </w:r>
          </w:p>
        </w:tc>
        <w:tc>
          <w:tcPr>
            <w:tcW w:w="2192" w:type="dxa"/>
            <w:tcBorders>
              <w:bottom w:val="single" w:sz="4" w:space="0" w:color="auto"/>
            </w:tcBorders>
            <w:vAlign w:val="bottom"/>
          </w:tcPr>
          <w:p w:rsidR="004B40BB" w:rsidRPr="000B6CCE" w:rsidRDefault="004B40BB" w:rsidP="00FA0AE2">
            <w:pPr>
              <w:ind w:right="-72"/>
              <w:jc w:val="right"/>
              <w:rPr>
                <w:rFonts w:ascii="Arial" w:hAnsi="Arial" w:cs="Arial"/>
                <w:sz w:val="18"/>
                <w:szCs w:val="18"/>
                <w:cs/>
                <w:lang w:val="en-US"/>
              </w:rPr>
            </w:pPr>
            <w:r w:rsidRPr="000B6CCE">
              <w:rPr>
                <w:rFonts w:ascii="Arial" w:hAnsi="Arial" w:cs="Arial"/>
                <w:sz w:val="18"/>
                <w:szCs w:val="18"/>
                <w:lang w:val="en-US"/>
              </w:rPr>
              <w:t>(22,366)</w:t>
            </w:r>
          </w:p>
        </w:tc>
      </w:tr>
      <w:tr w:rsidR="004B40BB" w:rsidRPr="000B6CCE" w:rsidTr="000B6CCE">
        <w:trPr>
          <w:trHeight w:val="74"/>
        </w:trPr>
        <w:tc>
          <w:tcPr>
            <w:tcW w:w="5040" w:type="dxa"/>
          </w:tcPr>
          <w:p w:rsidR="004B40BB" w:rsidRPr="000B6CCE" w:rsidRDefault="004B40BB" w:rsidP="00FA0AE2">
            <w:pPr>
              <w:ind w:left="-107" w:right="-72"/>
              <w:rPr>
                <w:rFonts w:ascii="Arial" w:eastAsia="SimSun" w:hAnsi="Arial" w:cs="Arial"/>
                <w:sz w:val="12"/>
                <w:szCs w:val="12"/>
                <w:lang w:eastAsia="zh-CN"/>
              </w:rPr>
            </w:pPr>
          </w:p>
        </w:tc>
        <w:tc>
          <w:tcPr>
            <w:tcW w:w="2214" w:type="dxa"/>
            <w:tcBorders>
              <w:top w:val="single" w:sz="4" w:space="0" w:color="auto"/>
            </w:tcBorders>
            <w:shd w:val="clear" w:color="auto" w:fill="auto"/>
          </w:tcPr>
          <w:p w:rsidR="004B40BB" w:rsidRPr="000B6CCE" w:rsidRDefault="004B40BB" w:rsidP="00FA0AE2">
            <w:pPr>
              <w:ind w:right="-72"/>
              <w:jc w:val="right"/>
              <w:rPr>
                <w:rFonts w:ascii="Arial" w:hAnsi="Arial" w:cs="Arial"/>
                <w:snapToGrid w:val="0"/>
                <w:sz w:val="12"/>
                <w:szCs w:val="12"/>
                <w:lang w:eastAsia="th-TH"/>
              </w:rPr>
            </w:pPr>
          </w:p>
        </w:tc>
        <w:tc>
          <w:tcPr>
            <w:tcW w:w="2192" w:type="dxa"/>
            <w:tcBorders>
              <w:top w:val="single" w:sz="4" w:space="0" w:color="auto"/>
            </w:tcBorders>
          </w:tcPr>
          <w:p w:rsidR="004B40BB" w:rsidRPr="000B6CCE" w:rsidRDefault="004B40BB" w:rsidP="00FA0AE2">
            <w:pPr>
              <w:ind w:right="-72"/>
              <w:jc w:val="right"/>
              <w:rPr>
                <w:rFonts w:ascii="Arial" w:hAnsi="Arial" w:cs="Arial"/>
                <w:snapToGrid w:val="0"/>
                <w:sz w:val="12"/>
                <w:szCs w:val="12"/>
                <w:lang w:eastAsia="th-TH"/>
              </w:rPr>
            </w:pPr>
          </w:p>
        </w:tc>
      </w:tr>
      <w:tr w:rsidR="004B40BB" w:rsidRPr="000B6CCE" w:rsidTr="000B6CCE">
        <w:trPr>
          <w:trHeight w:val="74"/>
        </w:trPr>
        <w:tc>
          <w:tcPr>
            <w:tcW w:w="5040" w:type="dxa"/>
          </w:tcPr>
          <w:p w:rsidR="004B40BB" w:rsidRPr="000B6CCE" w:rsidRDefault="004B40BB" w:rsidP="00FA0AE2">
            <w:pPr>
              <w:ind w:left="-107"/>
              <w:rPr>
                <w:rFonts w:ascii="Arial" w:hAnsi="Arial" w:cs="Arial"/>
                <w:sz w:val="18"/>
                <w:szCs w:val="18"/>
              </w:rPr>
            </w:pPr>
            <w:r w:rsidRPr="000B6CCE">
              <w:rPr>
                <w:rFonts w:ascii="Arial" w:hAnsi="Arial" w:cs="Arial"/>
                <w:sz w:val="18"/>
                <w:szCs w:val="18"/>
              </w:rPr>
              <w:t>Net book amount</w:t>
            </w:r>
          </w:p>
        </w:tc>
        <w:tc>
          <w:tcPr>
            <w:tcW w:w="2214" w:type="dxa"/>
            <w:tcBorders>
              <w:bottom w:val="single" w:sz="4" w:space="0" w:color="auto"/>
            </w:tcBorders>
            <w:shd w:val="clear" w:color="auto" w:fill="auto"/>
            <w:vAlign w:val="bottom"/>
          </w:tcPr>
          <w:p w:rsidR="004B40BB" w:rsidRPr="000B6CCE" w:rsidRDefault="004B40BB" w:rsidP="00FA0AE2">
            <w:pPr>
              <w:ind w:right="-72"/>
              <w:jc w:val="right"/>
              <w:rPr>
                <w:rFonts w:ascii="Arial" w:hAnsi="Arial" w:cs="Arial"/>
                <w:sz w:val="18"/>
                <w:szCs w:val="18"/>
                <w:cs/>
                <w:lang w:val="en-US"/>
              </w:rPr>
            </w:pPr>
            <w:r w:rsidRPr="000B6CCE">
              <w:rPr>
                <w:rFonts w:ascii="Arial" w:hAnsi="Arial" w:cs="Arial"/>
                <w:sz w:val="18"/>
                <w:szCs w:val="18"/>
                <w:lang w:val="en-US"/>
              </w:rPr>
              <w:t>278,480</w:t>
            </w:r>
          </w:p>
        </w:tc>
        <w:tc>
          <w:tcPr>
            <w:tcW w:w="2192" w:type="dxa"/>
            <w:tcBorders>
              <w:bottom w:val="single" w:sz="4" w:space="0" w:color="auto"/>
            </w:tcBorders>
            <w:vAlign w:val="bottom"/>
          </w:tcPr>
          <w:p w:rsidR="004B40BB" w:rsidRPr="000B6CCE" w:rsidRDefault="004B40BB" w:rsidP="00FA0AE2">
            <w:pPr>
              <w:ind w:right="-72"/>
              <w:jc w:val="right"/>
              <w:rPr>
                <w:rFonts w:ascii="Arial" w:hAnsi="Arial" w:cs="Arial"/>
                <w:sz w:val="18"/>
                <w:szCs w:val="18"/>
                <w:cs/>
                <w:lang w:val="en-US"/>
              </w:rPr>
            </w:pPr>
            <w:r w:rsidRPr="000B6CCE">
              <w:rPr>
                <w:rFonts w:ascii="Arial" w:hAnsi="Arial" w:cs="Arial"/>
                <w:sz w:val="18"/>
                <w:szCs w:val="18"/>
                <w:lang w:val="en-US"/>
              </w:rPr>
              <w:t>11,458</w:t>
            </w:r>
          </w:p>
        </w:tc>
      </w:tr>
    </w:tbl>
    <w:p w:rsidR="00512EAC" w:rsidRPr="000B6CCE" w:rsidRDefault="00512EAC" w:rsidP="00512EAC">
      <w:pPr>
        <w:jc w:val="left"/>
        <w:rPr>
          <w:rFonts w:ascii="Arial" w:hAnsi="Arial" w:cs="Arial"/>
          <w:sz w:val="18"/>
          <w:szCs w:val="18"/>
        </w:rPr>
      </w:pPr>
    </w:p>
    <w:p w:rsidR="00FA0AE2" w:rsidRPr="000B6CCE" w:rsidRDefault="00FA0AE2" w:rsidP="00FA0AE2">
      <w:pPr>
        <w:jc w:val="thaiDistribute"/>
        <w:rPr>
          <w:rFonts w:ascii="Arial" w:hAnsi="Arial" w:cs="Arial"/>
          <w:sz w:val="18"/>
          <w:szCs w:val="18"/>
        </w:rPr>
      </w:pPr>
      <w:r w:rsidRPr="000B6CCE">
        <w:rPr>
          <w:rFonts w:ascii="Arial" w:hAnsi="Arial" w:cs="Arial"/>
          <w:sz w:val="18"/>
          <w:szCs w:val="18"/>
        </w:rPr>
        <w:t>Since 1 January 2019 onwards, leased assets are presented as a separate line item in the statement of financial position as the right-of-use assets, as detailed in Note 1</w:t>
      </w:r>
      <w:r w:rsidR="00BD09AC" w:rsidRPr="000B6CCE">
        <w:rPr>
          <w:rFonts w:ascii="Arial" w:hAnsi="Arial" w:cs="Arial"/>
          <w:sz w:val="18"/>
          <w:szCs w:val="18"/>
          <w:lang w:val="en-US"/>
        </w:rPr>
        <w:t>7</w:t>
      </w:r>
      <w:r w:rsidRPr="000B6CCE">
        <w:rPr>
          <w:rFonts w:ascii="Arial" w:hAnsi="Arial" w:cs="Arial"/>
          <w:sz w:val="18"/>
          <w:szCs w:val="18"/>
        </w:rPr>
        <w:t>.</w:t>
      </w:r>
      <w:r w:rsidR="00182739" w:rsidRPr="000B6CCE">
        <w:rPr>
          <w:rFonts w:ascii="Arial" w:hAnsi="Arial" w:cs="Arial"/>
          <w:sz w:val="18"/>
          <w:szCs w:val="18"/>
        </w:rPr>
        <w:t xml:space="preserve"> </w:t>
      </w:r>
      <w:r w:rsidRPr="000B6CCE">
        <w:rPr>
          <w:rFonts w:ascii="Arial" w:hAnsi="Arial" w:cs="Arial"/>
          <w:sz w:val="18"/>
          <w:szCs w:val="18"/>
        </w:rPr>
        <w:t>Such change was a result from the first-time adoption of new accounting standards as explained in Note</w:t>
      </w:r>
      <w:r w:rsidR="00BD09AC" w:rsidRPr="000B6CCE">
        <w:rPr>
          <w:rFonts w:ascii="Arial" w:hAnsi="Arial" w:cs="Arial"/>
          <w:sz w:val="18"/>
          <w:szCs w:val="18"/>
        </w:rPr>
        <w:t xml:space="preserve"> 5</w:t>
      </w:r>
      <w:r w:rsidRPr="000B6CCE">
        <w:rPr>
          <w:rFonts w:ascii="Arial" w:hAnsi="Arial" w:cs="Arial"/>
          <w:sz w:val="18"/>
          <w:szCs w:val="18"/>
        </w:rPr>
        <w:t>.</w:t>
      </w:r>
    </w:p>
    <w:p w:rsidR="00FA0AE2" w:rsidRPr="000B6CCE" w:rsidRDefault="00FA0AE2" w:rsidP="00FA0AE2">
      <w:pPr>
        <w:jc w:val="thaiDistribute"/>
        <w:rPr>
          <w:rFonts w:ascii="Arial" w:hAnsi="Arial" w:cs="Arial"/>
          <w:sz w:val="18"/>
          <w:szCs w:val="18"/>
        </w:rPr>
      </w:pPr>
    </w:p>
    <w:p w:rsidR="00512EAC" w:rsidRPr="000B6CCE" w:rsidRDefault="00512EAC" w:rsidP="00FA0AE2">
      <w:pPr>
        <w:jc w:val="thaiDistribute"/>
        <w:rPr>
          <w:rFonts w:ascii="Arial" w:hAnsi="Arial" w:cs="Arial"/>
          <w:sz w:val="18"/>
          <w:szCs w:val="18"/>
        </w:rPr>
      </w:pPr>
      <w:r w:rsidRPr="000B6CCE">
        <w:rPr>
          <w:rFonts w:ascii="Arial" w:hAnsi="Arial" w:cs="Arial"/>
          <w:sz w:val="18"/>
          <w:szCs w:val="18"/>
        </w:rPr>
        <w:t>As at 31 December 201</w:t>
      </w:r>
      <w:r w:rsidR="00FA0AE2" w:rsidRPr="000B6CCE">
        <w:rPr>
          <w:rFonts w:ascii="Arial" w:hAnsi="Arial" w:cs="Arial"/>
          <w:sz w:val="18"/>
          <w:szCs w:val="18"/>
        </w:rPr>
        <w:t>9</w:t>
      </w:r>
      <w:r w:rsidRPr="000B6CCE">
        <w:rPr>
          <w:rFonts w:ascii="Arial" w:hAnsi="Arial" w:cs="Arial"/>
          <w:sz w:val="18"/>
          <w:szCs w:val="18"/>
        </w:rPr>
        <w:t xml:space="preserve">, property, plant and equipment of overseas subsidiaries totalled Baht </w:t>
      </w:r>
      <w:r w:rsidR="00FC3C68" w:rsidRPr="000B6CCE">
        <w:rPr>
          <w:rFonts w:ascii="Arial" w:hAnsi="Arial" w:cs="Arial"/>
          <w:sz w:val="18"/>
          <w:szCs w:val="18"/>
          <w:lang w:val="en-US"/>
        </w:rPr>
        <w:t>366.64</w:t>
      </w:r>
      <w:r w:rsidRPr="000B6CCE">
        <w:rPr>
          <w:rFonts w:ascii="Arial" w:hAnsi="Arial" w:cs="Arial"/>
          <w:sz w:val="18"/>
          <w:szCs w:val="18"/>
        </w:rPr>
        <w:t xml:space="preserve"> million (201</w:t>
      </w:r>
      <w:r w:rsidR="00FA0AE2" w:rsidRPr="000B6CCE">
        <w:rPr>
          <w:rFonts w:ascii="Arial" w:hAnsi="Arial" w:cs="Arial"/>
          <w:sz w:val="18"/>
          <w:szCs w:val="18"/>
        </w:rPr>
        <w:t>8</w:t>
      </w:r>
      <w:r w:rsidRPr="000B6CCE">
        <w:rPr>
          <w:rFonts w:ascii="Arial" w:hAnsi="Arial" w:cs="Arial"/>
          <w:sz w:val="18"/>
          <w:szCs w:val="18"/>
        </w:rPr>
        <w:t xml:space="preserve">: Baht </w:t>
      </w:r>
      <w:r w:rsidR="00FA0AE2" w:rsidRPr="000B6CCE">
        <w:rPr>
          <w:rFonts w:ascii="Arial" w:hAnsi="Arial" w:cs="Arial"/>
          <w:sz w:val="18"/>
          <w:szCs w:val="18"/>
        </w:rPr>
        <w:t>612.37</w:t>
      </w:r>
      <w:r w:rsidRPr="000B6CCE">
        <w:rPr>
          <w:rFonts w:ascii="Arial" w:hAnsi="Arial" w:cs="Arial"/>
          <w:sz w:val="18"/>
          <w:szCs w:val="18"/>
        </w:rPr>
        <w:t xml:space="preserve"> million) were pledged with financial institutions to secure their credit facilities and short-term and long-term loans from financial institutions (Note 2</w:t>
      </w:r>
      <w:r w:rsidR="00BD09AC" w:rsidRPr="000B6CCE">
        <w:rPr>
          <w:rFonts w:ascii="Arial" w:hAnsi="Arial" w:cs="Arial"/>
          <w:sz w:val="18"/>
          <w:szCs w:val="18"/>
        </w:rPr>
        <w:t>3</w:t>
      </w:r>
      <w:r w:rsidRPr="000B6CCE">
        <w:rPr>
          <w:rFonts w:ascii="Arial" w:hAnsi="Arial" w:cs="Arial"/>
          <w:sz w:val="18"/>
          <w:szCs w:val="18"/>
        </w:rPr>
        <w:t xml:space="preserve"> and 2</w:t>
      </w:r>
      <w:r w:rsidR="00BD09AC" w:rsidRPr="000B6CCE">
        <w:rPr>
          <w:rFonts w:ascii="Arial" w:hAnsi="Arial" w:cs="Arial"/>
          <w:sz w:val="18"/>
          <w:szCs w:val="18"/>
        </w:rPr>
        <w:t>5</w:t>
      </w:r>
      <w:r w:rsidRPr="000B6CCE">
        <w:rPr>
          <w:rFonts w:ascii="Arial" w:hAnsi="Arial" w:cs="Arial"/>
          <w:sz w:val="18"/>
          <w:szCs w:val="18"/>
        </w:rPr>
        <w:t>).</w:t>
      </w:r>
    </w:p>
    <w:p w:rsidR="00512EAC" w:rsidRPr="000B6CCE" w:rsidRDefault="00512EAC" w:rsidP="00FA0AE2">
      <w:pPr>
        <w:jc w:val="thaiDistribute"/>
        <w:rPr>
          <w:rFonts w:ascii="Arial" w:hAnsi="Arial" w:cs="Arial"/>
          <w:sz w:val="18"/>
          <w:szCs w:val="18"/>
        </w:rPr>
      </w:pPr>
    </w:p>
    <w:p w:rsidR="00962F70" w:rsidRPr="000B6CCE" w:rsidRDefault="00962F70" w:rsidP="00962F70">
      <w:pPr>
        <w:jc w:val="thaiDistribute"/>
        <w:rPr>
          <w:rFonts w:ascii="Arial" w:hAnsi="Arial" w:cs="Arial"/>
          <w:color w:val="000000"/>
          <w:sz w:val="18"/>
          <w:szCs w:val="18"/>
        </w:rPr>
      </w:pPr>
      <w:r w:rsidRPr="000B6CCE">
        <w:rPr>
          <w:rFonts w:ascii="Arial" w:hAnsi="Arial" w:cs="Arial"/>
          <w:color w:val="000000"/>
          <w:sz w:val="18"/>
          <w:szCs w:val="18"/>
        </w:rPr>
        <w:t>The impairment loss relates to factory building and equipment that were damaged by a fire on 1 June 2019 at TUMN</w:t>
      </w:r>
      <w:r w:rsidR="00CA43A4" w:rsidRPr="000B6CCE">
        <w:rPr>
          <w:rFonts w:ascii="Arial" w:hAnsi="Arial" w:cs="Arial"/>
          <w:color w:val="000000"/>
          <w:sz w:val="18"/>
          <w:szCs w:val="18"/>
        </w:rPr>
        <w:t>,</w:t>
      </w:r>
      <w:r w:rsidRPr="000B6CCE">
        <w:rPr>
          <w:rFonts w:ascii="Arial" w:hAnsi="Arial" w:cs="Arial"/>
          <w:color w:val="000000"/>
          <w:sz w:val="18"/>
          <w:szCs w:val="18"/>
        </w:rPr>
        <w:t xml:space="preserve"> the Group’s tuna oil refinery plant in Rostock. The plant was not operating at the fire outbreak and fortunately no staff was on site hence no injuries were to be reported. The plant (total investment of Euro 23 million) was producing highly refined tuna oil since December 2018. Operations have stopped since the date of the fire and the Group expects that the reconstruction will last for approximately 12 to 18 months. The Group’s management, insurers and surveyors are assessing the losses covering both assets and business interruption.</w:t>
      </w:r>
    </w:p>
    <w:p w:rsidR="00962F70" w:rsidRPr="000B6CCE" w:rsidRDefault="00962F70" w:rsidP="00962F70">
      <w:pPr>
        <w:jc w:val="thaiDistribute"/>
        <w:rPr>
          <w:rFonts w:ascii="Arial" w:hAnsi="Arial" w:cs="Arial"/>
          <w:color w:val="000000"/>
          <w:sz w:val="18"/>
          <w:szCs w:val="18"/>
        </w:rPr>
      </w:pPr>
    </w:p>
    <w:p w:rsidR="00962F70" w:rsidRPr="000B6CCE" w:rsidRDefault="00962F70" w:rsidP="00962F70">
      <w:pPr>
        <w:jc w:val="thaiDistribute"/>
        <w:rPr>
          <w:rFonts w:ascii="Arial" w:hAnsi="Arial" w:cs="Arial"/>
          <w:color w:val="000000"/>
          <w:sz w:val="18"/>
          <w:szCs w:val="18"/>
        </w:rPr>
      </w:pPr>
      <w:r w:rsidRPr="000B6CCE">
        <w:rPr>
          <w:rFonts w:ascii="Arial" w:hAnsi="Arial" w:cs="Arial"/>
          <w:color w:val="000000"/>
          <w:sz w:val="18"/>
          <w:szCs w:val="18"/>
        </w:rPr>
        <w:t>As at 31 December 2019, the Group has received a EUR 5 million down payment from the insurer and recogni</w:t>
      </w:r>
      <w:r w:rsidR="00CA43A4" w:rsidRPr="000B6CCE">
        <w:rPr>
          <w:rFonts w:ascii="Arial" w:hAnsi="Arial" w:cs="Arial"/>
          <w:color w:val="000000"/>
          <w:sz w:val="18"/>
          <w:szCs w:val="18"/>
        </w:rPr>
        <w:t>s</w:t>
      </w:r>
      <w:r w:rsidRPr="000B6CCE">
        <w:rPr>
          <w:rFonts w:ascii="Arial" w:hAnsi="Arial" w:cs="Arial"/>
          <w:color w:val="000000"/>
          <w:sz w:val="18"/>
          <w:szCs w:val="18"/>
        </w:rPr>
        <w:t xml:space="preserve">ed an additional receivable from </w:t>
      </w:r>
      <w:r w:rsidR="00CA43A4" w:rsidRPr="000B6CCE">
        <w:rPr>
          <w:rFonts w:ascii="Arial" w:hAnsi="Arial" w:cs="Arial"/>
          <w:color w:val="000000"/>
          <w:sz w:val="18"/>
          <w:szCs w:val="18"/>
        </w:rPr>
        <w:t>the i</w:t>
      </w:r>
      <w:r w:rsidRPr="000B6CCE">
        <w:rPr>
          <w:rFonts w:ascii="Arial" w:hAnsi="Arial" w:cs="Arial"/>
          <w:color w:val="000000"/>
          <w:sz w:val="18"/>
          <w:szCs w:val="18"/>
        </w:rPr>
        <w:t xml:space="preserve">nsurer of EUR 17 </w:t>
      </w:r>
      <w:r w:rsidR="00CA43A4" w:rsidRPr="000B6CCE">
        <w:rPr>
          <w:rFonts w:ascii="Arial" w:hAnsi="Arial" w:cs="Arial"/>
          <w:color w:val="000000"/>
          <w:sz w:val="18"/>
          <w:szCs w:val="18"/>
        </w:rPr>
        <w:t>million</w:t>
      </w:r>
      <w:r w:rsidRPr="000B6CCE">
        <w:rPr>
          <w:rFonts w:ascii="Arial" w:hAnsi="Arial" w:cs="Arial"/>
          <w:color w:val="000000"/>
          <w:sz w:val="18"/>
          <w:szCs w:val="18"/>
        </w:rPr>
        <w:t xml:space="preserve"> corresponding to the direct damages settlement which has now been finali</w:t>
      </w:r>
      <w:r w:rsidR="00CA43A4" w:rsidRPr="000B6CCE">
        <w:rPr>
          <w:rFonts w:ascii="Arial" w:hAnsi="Arial" w:cs="Arial"/>
          <w:color w:val="000000"/>
          <w:sz w:val="18"/>
          <w:szCs w:val="18"/>
        </w:rPr>
        <w:t>s</w:t>
      </w:r>
      <w:r w:rsidRPr="000B6CCE">
        <w:rPr>
          <w:rFonts w:ascii="Arial" w:hAnsi="Arial" w:cs="Arial"/>
          <w:color w:val="000000"/>
          <w:sz w:val="18"/>
          <w:szCs w:val="18"/>
        </w:rPr>
        <w:t>ed</w:t>
      </w:r>
      <w:r w:rsidR="00396B6B" w:rsidRPr="000B6CCE">
        <w:rPr>
          <w:rFonts w:ascii="Arial" w:hAnsi="Arial" w:cs="Arial"/>
          <w:color w:val="000000"/>
          <w:sz w:val="18"/>
          <w:szCs w:val="18"/>
        </w:rPr>
        <w:t>.</w:t>
      </w:r>
      <w:r w:rsidRPr="000B6CCE">
        <w:rPr>
          <w:rFonts w:ascii="Arial" w:hAnsi="Arial" w:cs="Arial"/>
          <w:color w:val="000000"/>
          <w:sz w:val="18"/>
          <w:szCs w:val="18"/>
        </w:rPr>
        <w:t xml:space="preserve"> </w:t>
      </w:r>
      <w:r w:rsidR="00396B6B" w:rsidRPr="000B6CCE">
        <w:rPr>
          <w:rFonts w:ascii="Arial" w:hAnsi="Arial" w:cs="Arial"/>
          <w:color w:val="000000"/>
          <w:sz w:val="18"/>
          <w:szCs w:val="18"/>
        </w:rPr>
        <w:t>T</w:t>
      </w:r>
      <w:r w:rsidRPr="000B6CCE">
        <w:rPr>
          <w:rFonts w:ascii="Arial" w:hAnsi="Arial" w:cs="Arial"/>
          <w:color w:val="000000"/>
          <w:sz w:val="18"/>
          <w:szCs w:val="18"/>
        </w:rPr>
        <w:t xml:space="preserve">he </w:t>
      </w:r>
      <w:r w:rsidR="00CA43A4" w:rsidRPr="000B6CCE">
        <w:rPr>
          <w:rFonts w:ascii="Arial" w:hAnsi="Arial" w:cs="Arial"/>
          <w:color w:val="000000"/>
          <w:sz w:val="18"/>
          <w:szCs w:val="18"/>
        </w:rPr>
        <w:t>b</w:t>
      </w:r>
      <w:r w:rsidRPr="000B6CCE">
        <w:rPr>
          <w:rFonts w:ascii="Arial" w:hAnsi="Arial" w:cs="Arial"/>
          <w:color w:val="000000"/>
          <w:sz w:val="18"/>
          <w:szCs w:val="18"/>
        </w:rPr>
        <w:t xml:space="preserve">usiness interruption </w:t>
      </w:r>
      <w:r w:rsidR="00396B6B" w:rsidRPr="000B6CCE">
        <w:rPr>
          <w:rFonts w:ascii="Arial" w:hAnsi="Arial" w:cs="Arial"/>
          <w:color w:val="000000"/>
          <w:sz w:val="18"/>
          <w:szCs w:val="18"/>
        </w:rPr>
        <w:t>claim</w:t>
      </w:r>
      <w:r w:rsidRPr="000B6CCE">
        <w:rPr>
          <w:rFonts w:ascii="Arial" w:hAnsi="Arial" w:cs="Arial"/>
          <w:color w:val="000000"/>
          <w:sz w:val="18"/>
          <w:szCs w:val="18"/>
        </w:rPr>
        <w:t xml:space="preserve"> is still under assessment and is expected to be finali</w:t>
      </w:r>
      <w:r w:rsidR="00CA43A4" w:rsidRPr="000B6CCE">
        <w:rPr>
          <w:rFonts w:ascii="Arial" w:hAnsi="Arial" w:cs="Arial"/>
          <w:color w:val="000000"/>
          <w:sz w:val="18"/>
          <w:szCs w:val="18"/>
        </w:rPr>
        <w:t>s</w:t>
      </w:r>
      <w:r w:rsidRPr="000B6CCE">
        <w:rPr>
          <w:rFonts w:ascii="Arial" w:hAnsi="Arial" w:cs="Arial"/>
          <w:color w:val="000000"/>
          <w:sz w:val="18"/>
          <w:szCs w:val="18"/>
        </w:rPr>
        <w:t>ed in the near future.  </w:t>
      </w:r>
    </w:p>
    <w:p w:rsidR="00E65CDD" w:rsidRPr="000B6CCE" w:rsidRDefault="00E65CDD" w:rsidP="00E65CDD">
      <w:pPr>
        <w:rPr>
          <w:rFonts w:ascii="Arial" w:hAnsi="Arial" w:cs="Arial"/>
          <w:sz w:val="18"/>
          <w:szCs w:val="18"/>
        </w:rPr>
      </w:pPr>
    </w:p>
    <w:p w:rsidR="00E65CDD" w:rsidRPr="000B6CCE" w:rsidRDefault="00E65CDD" w:rsidP="00E65CDD">
      <w:pPr>
        <w:rPr>
          <w:rFonts w:ascii="Arial" w:hAnsi="Arial" w:cs="Arial"/>
          <w:sz w:val="18"/>
          <w:szCs w:val="18"/>
        </w:rPr>
      </w:pPr>
    </w:p>
    <w:tbl>
      <w:tblPr>
        <w:tblW w:w="0" w:type="auto"/>
        <w:tblInd w:w="108" w:type="dxa"/>
        <w:shd w:val="clear" w:color="auto" w:fill="EB8C00"/>
        <w:tblLook w:val="04A0" w:firstRow="1" w:lastRow="0" w:firstColumn="1" w:lastColumn="0" w:noHBand="0" w:noVBand="1"/>
      </w:tblPr>
      <w:tblGrid>
        <w:gridCol w:w="9477"/>
      </w:tblGrid>
      <w:tr w:rsidR="00E65CDD" w:rsidRPr="000B6CCE" w:rsidTr="00F554AA">
        <w:trPr>
          <w:trHeight w:val="386"/>
        </w:trPr>
        <w:tc>
          <w:tcPr>
            <w:tcW w:w="9477" w:type="dxa"/>
            <w:shd w:val="clear" w:color="auto" w:fill="FFA543"/>
            <w:vAlign w:val="center"/>
            <w:hideMark/>
          </w:tcPr>
          <w:p w:rsidR="00E65CDD" w:rsidRPr="000B6CCE" w:rsidRDefault="00E65CDD" w:rsidP="003F1317">
            <w:pPr>
              <w:tabs>
                <w:tab w:val="left" w:pos="522"/>
              </w:tabs>
              <w:ind w:left="432" w:hanging="432"/>
              <w:jc w:val="thaiDistribute"/>
              <w:rPr>
                <w:rFonts w:ascii="Arial" w:eastAsia="Arial Unicode MS" w:hAnsi="Arial" w:cs="Arial"/>
                <w:b/>
                <w:bCs/>
                <w:color w:val="FFFFFF"/>
                <w:sz w:val="18"/>
                <w:szCs w:val="18"/>
                <w:lang w:val="en-US"/>
              </w:rPr>
            </w:pPr>
            <w:r w:rsidRPr="000B6CCE">
              <w:rPr>
                <w:rFonts w:ascii="Arial" w:eastAsia="Arial Unicode MS" w:hAnsi="Arial" w:cs="Arial"/>
                <w:b/>
                <w:bCs/>
                <w:color w:val="FFFFFF"/>
                <w:sz w:val="18"/>
                <w:szCs w:val="18"/>
              </w:rPr>
              <w:t>1</w:t>
            </w:r>
            <w:r w:rsidR="003F1317" w:rsidRPr="000B6CCE">
              <w:rPr>
                <w:rFonts w:ascii="Arial" w:eastAsia="Arial Unicode MS" w:hAnsi="Arial" w:cs="Arial"/>
                <w:b/>
                <w:bCs/>
                <w:color w:val="FFFFFF"/>
                <w:sz w:val="18"/>
                <w:szCs w:val="18"/>
              </w:rPr>
              <w:t>7</w:t>
            </w:r>
            <w:r w:rsidRPr="000B6CCE">
              <w:rPr>
                <w:rFonts w:ascii="Arial" w:eastAsia="Arial Unicode MS" w:hAnsi="Arial" w:cs="Arial"/>
                <w:b/>
                <w:bCs/>
                <w:color w:val="FFFFFF"/>
                <w:sz w:val="18"/>
                <w:szCs w:val="18"/>
              </w:rPr>
              <w:tab/>
            </w:r>
            <w:r w:rsidRPr="000B6CCE">
              <w:rPr>
                <w:rFonts w:ascii="Arial" w:eastAsia="Arial Unicode MS" w:hAnsi="Arial" w:cs="Arial"/>
                <w:b/>
                <w:bCs/>
                <w:color w:val="FFFFFF"/>
                <w:sz w:val="18"/>
                <w:szCs w:val="18"/>
                <w:lang w:val="en-US"/>
              </w:rPr>
              <w:t>Right</w:t>
            </w:r>
            <w:r w:rsidRPr="000B6CCE">
              <w:rPr>
                <w:rFonts w:ascii="Arial" w:eastAsia="Arial Unicode MS" w:hAnsi="Arial" w:cs="Arial"/>
                <w:b/>
                <w:bCs/>
                <w:color w:val="FFFFFF"/>
                <w:sz w:val="18"/>
                <w:szCs w:val="18"/>
              </w:rPr>
              <w:t>-of-use assets, net</w:t>
            </w:r>
            <w:r w:rsidR="00D458E9" w:rsidRPr="000B6CCE">
              <w:rPr>
                <w:rFonts w:ascii="Arial" w:eastAsia="Arial Unicode MS" w:hAnsi="Arial" w:cs="Arial"/>
                <w:b/>
                <w:bCs/>
                <w:color w:val="FFFFFF"/>
                <w:sz w:val="18"/>
                <w:szCs w:val="18"/>
                <w:lang w:val="en-US"/>
              </w:rPr>
              <w:t xml:space="preserve"> and Lease liabilities, net</w:t>
            </w:r>
          </w:p>
        </w:tc>
      </w:tr>
    </w:tbl>
    <w:p w:rsidR="00E65CDD" w:rsidRPr="000B6CCE" w:rsidRDefault="00E65CDD" w:rsidP="00E65CDD">
      <w:pPr>
        <w:jc w:val="left"/>
        <w:rPr>
          <w:rFonts w:ascii="Arial" w:hAnsi="Arial" w:cs="Arial"/>
          <w:sz w:val="18"/>
          <w:szCs w:val="18"/>
          <w:lang w:val="en-US"/>
        </w:rPr>
      </w:pPr>
    </w:p>
    <w:p w:rsidR="00DF2540" w:rsidRPr="000B6CCE" w:rsidRDefault="00593C86" w:rsidP="00F554AA">
      <w:pPr>
        <w:jc w:val="thaiDistribute"/>
        <w:rPr>
          <w:rFonts w:ascii="Arial" w:hAnsi="Arial" w:cs="Arial"/>
          <w:sz w:val="18"/>
          <w:szCs w:val="18"/>
          <w:lang w:val="en-US"/>
        </w:rPr>
      </w:pPr>
      <w:r w:rsidRPr="000B6CCE">
        <w:rPr>
          <w:rFonts w:ascii="Arial" w:hAnsi="Arial" w:cs="Arial"/>
          <w:sz w:val="18"/>
          <w:szCs w:val="18"/>
          <w:lang w:val="en-US"/>
        </w:rPr>
        <w:t>T</w:t>
      </w:r>
      <w:r w:rsidR="00DF2540" w:rsidRPr="000B6CCE">
        <w:rPr>
          <w:rFonts w:ascii="Arial" w:hAnsi="Arial" w:cs="Arial"/>
          <w:sz w:val="18"/>
          <w:szCs w:val="18"/>
          <w:lang w:val="en-US"/>
        </w:rPr>
        <w:t>he statemen</w:t>
      </w:r>
      <w:r w:rsidR="00F554AA" w:rsidRPr="000B6CCE">
        <w:rPr>
          <w:rFonts w:ascii="Arial" w:hAnsi="Arial" w:cs="Arial"/>
          <w:sz w:val="18"/>
          <w:szCs w:val="18"/>
          <w:lang w:val="en-US"/>
        </w:rPr>
        <w:t>t of financial position included</w:t>
      </w:r>
      <w:r w:rsidR="00DF2540" w:rsidRPr="000B6CCE">
        <w:rPr>
          <w:rFonts w:ascii="Arial" w:hAnsi="Arial" w:cs="Arial"/>
          <w:sz w:val="18"/>
          <w:szCs w:val="18"/>
          <w:lang w:val="en-US"/>
        </w:rPr>
        <w:t xml:space="preserve"> following transactions relating to leases.</w:t>
      </w:r>
    </w:p>
    <w:p w:rsidR="00DF2540" w:rsidRPr="000B6CCE" w:rsidRDefault="00DF2540" w:rsidP="00F23B40">
      <w:pPr>
        <w:pStyle w:val="BlockText"/>
        <w:ind w:left="0" w:right="0" w:firstLine="0"/>
        <w:jc w:val="both"/>
        <w:rPr>
          <w:rFonts w:ascii="Arial" w:hAnsi="Arial" w:cs="Arial"/>
          <w:sz w:val="18"/>
          <w:szCs w:val="18"/>
        </w:rPr>
      </w:pPr>
    </w:p>
    <w:tbl>
      <w:tblPr>
        <w:tblW w:w="9432" w:type="dxa"/>
        <w:tblInd w:w="108" w:type="dxa"/>
        <w:tblLayout w:type="fixed"/>
        <w:tblLook w:val="01E0" w:firstRow="1" w:lastRow="1" w:firstColumn="1" w:lastColumn="1" w:noHBand="0" w:noVBand="0"/>
      </w:tblPr>
      <w:tblGrid>
        <w:gridCol w:w="3960"/>
        <w:gridCol w:w="1368"/>
        <w:gridCol w:w="1368"/>
        <w:gridCol w:w="1368"/>
        <w:gridCol w:w="1368"/>
      </w:tblGrid>
      <w:tr w:rsidR="00DF2540" w:rsidRPr="000B6CCE" w:rsidTr="00F23B40">
        <w:tc>
          <w:tcPr>
            <w:tcW w:w="3960" w:type="dxa"/>
            <w:shd w:val="clear" w:color="auto" w:fill="auto"/>
          </w:tcPr>
          <w:p w:rsidR="00DF2540" w:rsidRPr="000B6CCE" w:rsidRDefault="00DF2540" w:rsidP="00F554AA">
            <w:pPr>
              <w:ind w:left="-72" w:right="-72"/>
              <w:rPr>
                <w:rFonts w:ascii="Arial" w:hAnsi="Arial" w:cs="Arial"/>
                <w:b/>
                <w:bCs/>
                <w:sz w:val="18"/>
                <w:szCs w:val="18"/>
                <w:cs/>
              </w:rPr>
            </w:pPr>
          </w:p>
        </w:tc>
        <w:tc>
          <w:tcPr>
            <w:tcW w:w="2736" w:type="dxa"/>
            <w:gridSpan w:val="2"/>
            <w:tcBorders>
              <w:top w:val="single" w:sz="4" w:space="0" w:color="auto"/>
              <w:bottom w:val="single" w:sz="4" w:space="0" w:color="auto"/>
            </w:tcBorders>
            <w:shd w:val="clear" w:color="auto" w:fill="auto"/>
          </w:tcPr>
          <w:p w:rsidR="00DF2540" w:rsidRPr="000B6CCE" w:rsidRDefault="00DF2540" w:rsidP="00F554AA">
            <w:pPr>
              <w:ind w:right="-72"/>
              <w:jc w:val="center"/>
              <w:rPr>
                <w:rFonts w:ascii="Arial" w:hAnsi="Arial" w:cs="Arial"/>
                <w:b/>
                <w:sz w:val="18"/>
                <w:szCs w:val="18"/>
              </w:rPr>
            </w:pPr>
            <w:r w:rsidRPr="000B6CCE">
              <w:rPr>
                <w:rFonts w:ascii="Arial" w:hAnsi="Arial" w:cs="Arial"/>
                <w:b/>
                <w:sz w:val="18"/>
                <w:szCs w:val="18"/>
              </w:rPr>
              <w:t>Consolidated</w:t>
            </w:r>
          </w:p>
          <w:p w:rsidR="00DF2540" w:rsidRPr="000B6CCE" w:rsidRDefault="00DF2540" w:rsidP="00F554AA">
            <w:pPr>
              <w:ind w:right="-72"/>
              <w:jc w:val="center"/>
              <w:rPr>
                <w:rFonts w:ascii="Arial" w:hAnsi="Arial" w:cs="Arial"/>
                <w:b/>
                <w:sz w:val="18"/>
                <w:szCs w:val="18"/>
              </w:rPr>
            </w:pPr>
            <w:r w:rsidRPr="000B6CCE">
              <w:rPr>
                <w:rFonts w:ascii="Arial" w:hAnsi="Arial" w:cs="Arial"/>
                <w:b/>
                <w:sz w:val="18"/>
                <w:szCs w:val="18"/>
              </w:rPr>
              <w:t>financial statements</w:t>
            </w:r>
          </w:p>
        </w:tc>
        <w:tc>
          <w:tcPr>
            <w:tcW w:w="2736" w:type="dxa"/>
            <w:gridSpan w:val="2"/>
            <w:tcBorders>
              <w:top w:val="single" w:sz="4" w:space="0" w:color="auto"/>
              <w:bottom w:val="single" w:sz="4" w:space="0" w:color="auto"/>
            </w:tcBorders>
            <w:shd w:val="clear" w:color="auto" w:fill="auto"/>
          </w:tcPr>
          <w:p w:rsidR="00DF2540" w:rsidRPr="000B6CCE" w:rsidRDefault="00DF2540" w:rsidP="00F554AA">
            <w:pPr>
              <w:ind w:right="-72"/>
              <w:jc w:val="center"/>
              <w:rPr>
                <w:rFonts w:ascii="Arial" w:hAnsi="Arial" w:cs="Arial"/>
                <w:b/>
                <w:sz w:val="18"/>
                <w:szCs w:val="18"/>
              </w:rPr>
            </w:pPr>
            <w:r w:rsidRPr="000B6CCE">
              <w:rPr>
                <w:rFonts w:ascii="Arial" w:hAnsi="Arial" w:cs="Arial"/>
                <w:b/>
                <w:sz w:val="18"/>
                <w:szCs w:val="18"/>
              </w:rPr>
              <w:t>Separate</w:t>
            </w:r>
          </w:p>
          <w:p w:rsidR="00DF2540" w:rsidRPr="000B6CCE" w:rsidRDefault="00DF2540" w:rsidP="00F554AA">
            <w:pPr>
              <w:ind w:right="-72"/>
              <w:jc w:val="center"/>
              <w:rPr>
                <w:rFonts w:ascii="Arial" w:hAnsi="Arial" w:cs="Arial"/>
                <w:b/>
                <w:sz w:val="18"/>
                <w:szCs w:val="18"/>
              </w:rPr>
            </w:pPr>
            <w:r w:rsidRPr="000B6CCE">
              <w:rPr>
                <w:rFonts w:ascii="Arial" w:hAnsi="Arial" w:cs="Arial"/>
                <w:b/>
                <w:sz w:val="18"/>
                <w:szCs w:val="18"/>
              </w:rPr>
              <w:t>financial statements</w:t>
            </w:r>
          </w:p>
        </w:tc>
      </w:tr>
      <w:tr w:rsidR="00DF2540" w:rsidRPr="000B6CCE" w:rsidTr="00F23B40">
        <w:tc>
          <w:tcPr>
            <w:tcW w:w="3960" w:type="dxa"/>
            <w:shd w:val="clear" w:color="auto" w:fill="auto"/>
          </w:tcPr>
          <w:p w:rsidR="00DF2540" w:rsidRPr="000B6CCE" w:rsidRDefault="00DF2540" w:rsidP="00F554AA">
            <w:pPr>
              <w:tabs>
                <w:tab w:val="left" w:pos="2862"/>
              </w:tabs>
              <w:ind w:left="-72" w:right="-72"/>
              <w:rPr>
                <w:rFonts w:ascii="Arial" w:hAnsi="Arial" w:cs="Arial"/>
                <w:b/>
                <w:bCs/>
                <w:sz w:val="18"/>
                <w:szCs w:val="18"/>
                <w:cs/>
              </w:rPr>
            </w:pPr>
            <w:r w:rsidRPr="000B6CCE">
              <w:rPr>
                <w:rFonts w:ascii="Arial" w:hAnsi="Arial" w:cs="Arial"/>
                <w:b/>
                <w:bCs/>
                <w:sz w:val="18"/>
                <w:szCs w:val="18"/>
              </w:rPr>
              <w:t>As at</w:t>
            </w:r>
          </w:p>
        </w:tc>
        <w:tc>
          <w:tcPr>
            <w:tcW w:w="1368" w:type="dxa"/>
            <w:shd w:val="clear" w:color="auto" w:fill="auto"/>
            <w:vAlign w:val="bottom"/>
          </w:tcPr>
          <w:p w:rsidR="00DF2540" w:rsidRPr="000B6CCE" w:rsidRDefault="00DF2540" w:rsidP="00F554AA">
            <w:pPr>
              <w:ind w:left="-119" w:right="-72"/>
              <w:jc w:val="right"/>
              <w:rPr>
                <w:rFonts w:ascii="Arial" w:hAnsi="Arial" w:cs="Arial"/>
                <w:b/>
                <w:bCs/>
                <w:sz w:val="18"/>
                <w:szCs w:val="18"/>
              </w:rPr>
            </w:pPr>
            <w:r w:rsidRPr="000B6CCE">
              <w:rPr>
                <w:rFonts w:ascii="Arial" w:hAnsi="Arial" w:cs="Arial"/>
                <w:b/>
                <w:bCs/>
                <w:spacing w:val="-4"/>
                <w:sz w:val="18"/>
                <w:szCs w:val="18"/>
              </w:rPr>
              <w:t>31 December</w:t>
            </w:r>
            <w:r w:rsidRPr="000B6CCE">
              <w:rPr>
                <w:rFonts w:ascii="Arial" w:hAnsi="Arial" w:cs="Arial"/>
                <w:b/>
                <w:bCs/>
                <w:sz w:val="18"/>
                <w:szCs w:val="18"/>
              </w:rPr>
              <w:t xml:space="preserve"> 2019</w:t>
            </w:r>
          </w:p>
        </w:tc>
        <w:tc>
          <w:tcPr>
            <w:tcW w:w="1368" w:type="dxa"/>
            <w:shd w:val="clear" w:color="auto" w:fill="auto"/>
            <w:vAlign w:val="bottom"/>
          </w:tcPr>
          <w:p w:rsidR="00DF2540" w:rsidRPr="000B6CCE" w:rsidRDefault="00DF2540" w:rsidP="00F554AA">
            <w:pPr>
              <w:ind w:right="-72"/>
              <w:jc w:val="right"/>
              <w:rPr>
                <w:rFonts w:ascii="Arial" w:hAnsi="Arial" w:cs="Arial"/>
                <w:b/>
                <w:bCs/>
                <w:sz w:val="18"/>
                <w:szCs w:val="18"/>
              </w:rPr>
            </w:pPr>
            <w:r w:rsidRPr="000B6CCE">
              <w:rPr>
                <w:rFonts w:ascii="Arial" w:hAnsi="Arial" w:cs="Arial"/>
                <w:b/>
                <w:bCs/>
                <w:sz w:val="18"/>
                <w:szCs w:val="18"/>
              </w:rPr>
              <w:t>1 January 2019</w:t>
            </w:r>
          </w:p>
        </w:tc>
        <w:tc>
          <w:tcPr>
            <w:tcW w:w="1368" w:type="dxa"/>
            <w:shd w:val="clear" w:color="auto" w:fill="auto"/>
            <w:vAlign w:val="bottom"/>
          </w:tcPr>
          <w:p w:rsidR="00DF2540" w:rsidRPr="000B6CCE" w:rsidRDefault="00DF2540" w:rsidP="00F554AA">
            <w:pPr>
              <w:ind w:left="-73" w:right="-72"/>
              <w:jc w:val="right"/>
              <w:rPr>
                <w:rFonts w:ascii="Arial" w:hAnsi="Arial" w:cs="Arial"/>
                <w:b/>
                <w:bCs/>
                <w:sz w:val="18"/>
                <w:szCs w:val="18"/>
              </w:rPr>
            </w:pPr>
            <w:r w:rsidRPr="000B6CCE">
              <w:rPr>
                <w:rFonts w:ascii="Arial" w:hAnsi="Arial" w:cs="Arial"/>
                <w:b/>
                <w:bCs/>
                <w:spacing w:val="-4"/>
                <w:sz w:val="18"/>
                <w:szCs w:val="18"/>
              </w:rPr>
              <w:t>31 December</w:t>
            </w:r>
            <w:r w:rsidRPr="000B6CCE">
              <w:rPr>
                <w:rFonts w:ascii="Arial" w:hAnsi="Arial" w:cs="Arial"/>
                <w:b/>
                <w:bCs/>
                <w:sz w:val="18"/>
                <w:szCs w:val="18"/>
              </w:rPr>
              <w:t xml:space="preserve"> 2019</w:t>
            </w:r>
          </w:p>
        </w:tc>
        <w:tc>
          <w:tcPr>
            <w:tcW w:w="1368" w:type="dxa"/>
            <w:shd w:val="clear" w:color="auto" w:fill="auto"/>
            <w:vAlign w:val="bottom"/>
          </w:tcPr>
          <w:p w:rsidR="00DF2540" w:rsidRPr="000B6CCE" w:rsidRDefault="00DF2540" w:rsidP="00F554AA">
            <w:pPr>
              <w:ind w:right="-72"/>
              <w:jc w:val="right"/>
              <w:rPr>
                <w:rFonts w:ascii="Arial" w:hAnsi="Arial" w:cs="Arial"/>
                <w:b/>
                <w:bCs/>
                <w:sz w:val="18"/>
                <w:szCs w:val="18"/>
              </w:rPr>
            </w:pPr>
            <w:r w:rsidRPr="000B6CCE">
              <w:rPr>
                <w:rFonts w:ascii="Arial" w:hAnsi="Arial" w:cs="Arial"/>
                <w:b/>
                <w:bCs/>
                <w:sz w:val="18"/>
                <w:szCs w:val="18"/>
              </w:rPr>
              <w:t>1 January 2019</w:t>
            </w:r>
          </w:p>
        </w:tc>
      </w:tr>
      <w:tr w:rsidR="00DF2540" w:rsidRPr="000B6CCE" w:rsidTr="00F23B40">
        <w:tc>
          <w:tcPr>
            <w:tcW w:w="3960" w:type="dxa"/>
            <w:shd w:val="clear" w:color="auto" w:fill="auto"/>
          </w:tcPr>
          <w:p w:rsidR="00DF2540" w:rsidRPr="000B6CCE" w:rsidRDefault="00DF2540" w:rsidP="00F554AA">
            <w:pPr>
              <w:tabs>
                <w:tab w:val="left" w:pos="2862"/>
              </w:tabs>
              <w:ind w:left="-72" w:right="-72"/>
              <w:rPr>
                <w:rFonts w:ascii="Arial" w:hAnsi="Arial" w:cs="Arial"/>
                <w:sz w:val="18"/>
                <w:szCs w:val="18"/>
                <w:cs/>
              </w:rPr>
            </w:pPr>
          </w:p>
        </w:tc>
        <w:tc>
          <w:tcPr>
            <w:tcW w:w="1368" w:type="dxa"/>
            <w:shd w:val="clear" w:color="auto" w:fill="auto"/>
            <w:vAlign w:val="bottom"/>
          </w:tcPr>
          <w:p w:rsidR="00DF2540" w:rsidRPr="000B6CCE" w:rsidRDefault="00DF2540" w:rsidP="00F554AA">
            <w:pPr>
              <w:ind w:right="-72"/>
              <w:jc w:val="right"/>
              <w:rPr>
                <w:rFonts w:ascii="Arial" w:hAnsi="Arial" w:cs="Arial"/>
                <w:b/>
                <w:bCs/>
                <w:sz w:val="18"/>
                <w:szCs w:val="18"/>
              </w:rPr>
            </w:pPr>
            <w:r w:rsidRPr="000B6CCE">
              <w:rPr>
                <w:rFonts w:ascii="Arial" w:hAnsi="Arial" w:cs="Arial"/>
                <w:b/>
                <w:sz w:val="18"/>
                <w:szCs w:val="18"/>
              </w:rPr>
              <w:t>Thousand</w:t>
            </w:r>
          </w:p>
        </w:tc>
        <w:tc>
          <w:tcPr>
            <w:tcW w:w="1368" w:type="dxa"/>
            <w:shd w:val="clear" w:color="auto" w:fill="auto"/>
            <w:vAlign w:val="bottom"/>
          </w:tcPr>
          <w:p w:rsidR="00DF2540" w:rsidRPr="000B6CCE" w:rsidRDefault="00DF2540" w:rsidP="00F554AA">
            <w:pPr>
              <w:ind w:right="-72"/>
              <w:jc w:val="right"/>
              <w:rPr>
                <w:rFonts w:ascii="Arial" w:hAnsi="Arial" w:cs="Arial"/>
                <w:b/>
                <w:bCs/>
                <w:sz w:val="18"/>
                <w:szCs w:val="18"/>
              </w:rPr>
            </w:pPr>
            <w:r w:rsidRPr="000B6CCE">
              <w:rPr>
                <w:rFonts w:ascii="Arial" w:hAnsi="Arial" w:cs="Arial"/>
                <w:b/>
                <w:sz w:val="18"/>
                <w:szCs w:val="18"/>
              </w:rPr>
              <w:t>Thousand</w:t>
            </w:r>
          </w:p>
        </w:tc>
        <w:tc>
          <w:tcPr>
            <w:tcW w:w="1368" w:type="dxa"/>
            <w:shd w:val="clear" w:color="auto" w:fill="auto"/>
            <w:vAlign w:val="bottom"/>
          </w:tcPr>
          <w:p w:rsidR="00DF2540" w:rsidRPr="000B6CCE" w:rsidRDefault="00DF2540" w:rsidP="00F554AA">
            <w:pPr>
              <w:ind w:right="-72"/>
              <w:jc w:val="right"/>
              <w:rPr>
                <w:rFonts w:ascii="Arial" w:hAnsi="Arial" w:cs="Arial"/>
                <w:b/>
                <w:bCs/>
                <w:sz w:val="18"/>
                <w:szCs w:val="18"/>
              </w:rPr>
            </w:pPr>
            <w:r w:rsidRPr="000B6CCE">
              <w:rPr>
                <w:rFonts w:ascii="Arial" w:hAnsi="Arial" w:cs="Arial"/>
                <w:b/>
                <w:sz w:val="18"/>
                <w:szCs w:val="18"/>
              </w:rPr>
              <w:t>Thousand</w:t>
            </w:r>
          </w:p>
        </w:tc>
        <w:tc>
          <w:tcPr>
            <w:tcW w:w="1368" w:type="dxa"/>
            <w:shd w:val="clear" w:color="auto" w:fill="auto"/>
            <w:vAlign w:val="bottom"/>
          </w:tcPr>
          <w:p w:rsidR="00DF2540" w:rsidRPr="000B6CCE" w:rsidRDefault="00DF2540" w:rsidP="00F554AA">
            <w:pPr>
              <w:ind w:right="-72"/>
              <w:jc w:val="right"/>
              <w:rPr>
                <w:rFonts w:ascii="Arial" w:hAnsi="Arial" w:cs="Arial"/>
                <w:b/>
                <w:bCs/>
                <w:sz w:val="18"/>
                <w:szCs w:val="18"/>
              </w:rPr>
            </w:pPr>
            <w:r w:rsidRPr="000B6CCE">
              <w:rPr>
                <w:rFonts w:ascii="Arial" w:hAnsi="Arial" w:cs="Arial"/>
                <w:b/>
                <w:sz w:val="18"/>
                <w:szCs w:val="18"/>
              </w:rPr>
              <w:t>Thousand</w:t>
            </w:r>
          </w:p>
        </w:tc>
      </w:tr>
      <w:tr w:rsidR="00DF2540" w:rsidRPr="000B6CCE" w:rsidTr="00F23B40">
        <w:trPr>
          <w:trHeight w:val="198"/>
        </w:trPr>
        <w:tc>
          <w:tcPr>
            <w:tcW w:w="3960" w:type="dxa"/>
            <w:shd w:val="clear" w:color="auto" w:fill="auto"/>
          </w:tcPr>
          <w:p w:rsidR="00DF2540" w:rsidRPr="000B6CCE" w:rsidRDefault="00DF2540" w:rsidP="00F554AA">
            <w:pPr>
              <w:tabs>
                <w:tab w:val="left" w:pos="2862"/>
              </w:tabs>
              <w:ind w:left="-72" w:right="-72"/>
              <w:rPr>
                <w:rFonts w:ascii="Arial" w:hAnsi="Arial" w:cs="Arial"/>
                <w:sz w:val="18"/>
                <w:szCs w:val="18"/>
                <w:cs/>
              </w:rPr>
            </w:pPr>
          </w:p>
        </w:tc>
        <w:tc>
          <w:tcPr>
            <w:tcW w:w="1368" w:type="dxa"/>
            <w:tcBorders>
              <w:bottom w:val="single" w:sz="4" w:space="0" w:color="auto"/>
            </w:tcBorders>
            <w:shd w:val="clear" w:color="auto" w:fill="auto"/>
            <w:vAlign w:val="bottom"/>
          </w:tcPr>
          <w:p w:rsidR="00DF2540" w:rsidRPr="000B6CCE" w:rsidRDefault="00DF2540" w:rsidP="00F554AA">
            <w:pPr>
              <w:ind w:right="-72"/>
              <w:jc w:val="right"/>
              <w:rPr>
                <w:rFonts w:ascii="Arial" w:hAnsi="Arial" w:cs="Arial"/>
                <w:b/>
                <w:sz w:val="18"/>
                <w:szCs w:val="18"/>
                <w:cs/>
              </w:rPr>
            </w:pPr>
            <w:r w:rsidRPr="000B6CCE">
              <w:rPr>
                <w:rFonts w:ascii="Arial" w:hAnsi="Arial" w:cs="Arial"/>
                <w:b/>
                <w:sz w:val="18"/>
                <w:szCs w:val="18"/>
              </w:rPr>
              <w:t>Baht</w:t>
            </w:r>
          </w:p>
        </w:tc>
        <w:tc>
          <w:tcPr>
            <w:tcW w:w="1368" w:type="dxa"/>
            <w:tcBorders>
              <w:bottom w:val="single" w:sz="4" w:space="0" w:color="auto"/>
            </w:tcBorders>
            <w:shd w:val="clear" w:color="auto" w:fill="auto"/>
            <w:vAlign w:val="bottom"/>
          </w:tcPr>
          <w:p w:rsidR="00DF2540" w:rsidRPr="000B6CCE" w:rsidRDefault="00DF2540" w:rsidP="00F554AA">
            <w:pPr>
              <w:ind w:right="-72"/>
              <w:jc w:val="right"/>
              <w:rPr>
                <w:rFonts w:ascii="Arial" w:hAnsi="Arial" w:cs="Arial"/>
                <w:b/>
                <w:sz w:val="18"/>
                <w:szCs w:val="18"/>
                <w:cs/>
              </w:rPr>
            </w:pPr>
            <w:r w:rsidRPr="000B6CCE">
              <w:rPr>
                <w:rFonts w:ascii="Arial" w:hAnsi="Arial" w:cs="Arial"/>
                <w:b/>
                <w:sz w:val="18"/>
                <w:szCs w:val="18"/>
              </w:rPr>
              <w:t>Baht</w:t>
            </w:r>
          </w:p>
        </w:tc>
        <w:tc>
          <w:tcPr>
            <w:tcW w:w="1368" w:type="dxa"/>
            <w:tcBorders>
              <w:bottom w:val="single" w:sz="4" w:space="0" w:color="auto"/>
            </w:tcBorders>
            <w:shd w:val="clear" w:color="auto" w:fill="auto"/>
            <w:vAlign w:val="bottom"/>
          </w:tcPr>
          <w:p w:rsidR="00DF2540" w:rsidRPr="000B6CCE" w:rsidRDefault="00DF2540" w:rsidP="00F554AA">
            <w:pPr>
              <w:ind w:right="-72"/>
              <w:jc w:val="right"/>
              <w:rPr>
                <w:rFonts w:ascii="Arial" w:hAnsi="Arial" w:cs="Arial"/>
                <w:b/>
                <w:sz w:val="18"/>
                <w:szCs w:val="18"/>
                <w:cs/>
              </w:rPr>
            </w:pPr>
            <w:r w:rsidRPr="000B6CCE">
              <w:rPr>
                <w:rFonts w:ascii="Arial" w:hAnsi="Arial" w:cs="Arial"/>
                <w:b/>
                <w:sz w:val="18"/>
                <w:szCs w:val="18"/>
              </w:rPr>
              <w:t>Baht</w:t>
            </w:r>
          </w:p>
        </w:tc>
        <w:tc>
          <w:tcPr>
            <w:tcW w:w="1368" w:type="dxa"/>
            <w:tcBorders>
              <w:bottom w:val="single" w:sz="4" w:space="0" w:color="auto"/>
            </w:tcBorders>
            <w:shd w:val="clear" w:color="auto" w:fill="auto"/>
            <w:vAlign w:val="bottom"/>
          </w:tcPr>
          <w:p w:rsidR="00DF2540" w:rsidRPr="000B6CCE" w:rsidRDefault="00DF2540" w:rsidP="00F554AA">
            <w:pPr>
              <w:ind w:right="-72"/>
              <w:jc w:val="right"/>
              <w:rPr>
                <w:rFonts w:ascii="Arial" w:hAnsi="Arial" w:cs="Arial"/>
                <w:b/>
                <w:sz w:val="18"/>
                <w:szCs w:val="18"/>
                <w:cs/>
              </w:rPr>
            </w:pPr>
            <w:r w:rsidRPr="000B6CCE">
              <w:rPr>
                <w:rFonts w:ascii="Arial" w:hAnsi="Arial" w:cs="Arial"/>
                <w:b/>
                <w:sz w:val="18"/>
                <w:szCs w:val="18"/>
              </w:rPr>
              <w:t>Baht</w:t>
            </w:r>
          </w:p>
        </w:tc>
      </w:tr>
      <w:tr w:rsidR="00DF2540" w:rsidRPr="000B6CCE" w:rsidTr="00F23B40">
        <w:trPr>
          <w:trHeight w:val="73"/>
        </w:trPr>
        <w:tc>
          <w:tcPr>
            <w:tcW w:w="3960" w:type="dxa"/>
          </w:tcPr>
          <w:p w:rsidR="00DF2540" w:rsidRPr="000B6CCE" w:rsidRDefault="00DF2540" w:rsidP="00F554AA">
            <w:pPr>
              <w:ind w:left="-72" w:right="-72"/>
              <w:rPr>
                <w:rFonts w:ascii="Arial" w:eastAsia="SimSun" w:hAnsi="Arial" w:cs="Arial"/>
                <w:sz w:val="12"/>
                <w:szCs w:val="12"/>
                <w:lang w:eastAsia="zh-CN"/>
              </w:rPr>
            </w:pPr>
          </w:p>
        </w:tc>
        <w:tc>
          <w:tcPr>
            <w:tcW w:w="1368" w:type="dxa"/>
            <w:tcBorders>
              <w:top w:val="single" w:sz="4" w:space="0" w:color="auto"/>
            </w:tcBorders>
            <w:shd w:val="clear" w:color="auto" w:fill="FAFAFA"/>
          </w:tcPr>
          <w:p w:rsidR="00DF2540" w:rsidRPr="000B6CCE" w:rsidRDefault="00DF2540" w:rsidP="00F554AA">
            <w:pPr>
              <w:ind w:right="-72"/>
              <w:jc w:val="right"/>
              <w:rPr>
                <w:rFonts w:ascii="Arial" w:hAnsi="Arial" w:cs="Arial"/>
                <w:snapToGrid w:val="0"/>
                <w:sz w:val="12"/>
                <w:szCs w:val="12"/>
                <w:lang w:eastAsia="th-TH"/>
              </w:rPr>
            </w:pPr>
          </w:p>
        </w:tc>
        <w:tc>
          <w:tcPr>
            <w:tcW w:w="1368" w:type="dxa"/>
            <w:tcBorders>
              <w:top w:val="single" w:sz="4" w:space="0" w:color="auto"/>
            </w:tcBorders>
            <w:shd w:val="clear" w:color="auto" w:fill="FAFAFA"/>
          </w:tcPr>
          <w:p w:rsidR="00DF2540" w:rsidRPr="000B6CCE" w:rsidRDefault="00DF2540" w:rsidP="00F554AA">
            <w:pPr>
              <w:ind w:right="-72"/>
              <w:jc w:val="right"/>
              <w:rPr>
                <w:rFonts w:ascii="Arial" w:hAnsi="Arial" w:cs="Arial"/>
                <w:snapToGrid w:val="0"/>
                <w:sz w:val="12"/>
                <w:szCs w:val="12"/>
                <w:lang w:eastAsia="th-TH"/>
              </w:rPr>
            </w:pPr>
          </w:p>
        </w:tc>
        <w:tc>
          <w:tcPr>
            <w:tcW w:w="1368" w:type="dxa"/>
            <w:tcBorders>
              <w:top w:val="single" w:sz="4" w:space="0" w:color="auto"/>
            </w:tcBorders>
            <w:shd w:val="clear" w:color="auto" w:fill="FAFAFA"/>
          </w:tcPr>
          <w:p w:rsidR="00DF2540" w:rsidRPr="000B6CCE" w:rsidRDefault="00DF2540" w:rsidP="00F554AA">
            <w:pPr>
              <w:ind w:right="-72"/>
              <w:jc w:val="right"/>
              <w:rPr>
                <w:rFonts w:ascii="Arial" w:hAnsi="Arial" w:cs="Arial"/>
                <w:snapToGrid w:val="0"/>
                <w:sz w:val="12"/>
                <w:szCs w:val="12"/>
                <w:lang w:eastAsia="th-TH"/>
              </w:rPr>
            </w:pPr>
          </w:p>
        </w:tc>
        <w:tc>
          <w:tcPr>
            <w:tcW w:w="1368" w:type="dxa"/>
            <w:tcBorders>
              <w:top w:val="single" w:sz="4" w:space="0" w:color="auto"/>
            </w:tcBorders>
            <w:shd w:val="clear" w:color="auto" w:fill="FAFAFA"/>
          </w:tcPr>
          <w:p w:rsidR="00DF2540" w:rsidRPr="000B6CCE" w:rsidRDefault="00DF2540" w:rsidP="00F554AA">
            <w:pPr>
              <w:ind w:right="-72"/>
              <w:jc w:val="right"/>
              <w:rPr>
                <w:rFonts w:ascii="Arial" w:hAnsi="Arial" w:cs="Arial"/>
                <w:snapToGrid w:val="0"/>
                <w:sz w:val="12"/>
                <w:szCs w:val="12"/>
                <w:lang w:eastAsia="th-TH"/>
              </w:rPr>
            </w:pPr>
          </w:p>
        </w:tc>
      </w:tr>
      <w:tr w:rsidR="00DF2540" w:rsidRPr="000B6CCE" w:rsidTr="00F23B40">
        <w:trPr>
          <w:trHeight w:val="221"/>
        </w:trPr>
        <w:tc>
          <w:tcPr>
            <w:tcW w:w="3960" w:type="dxa"/>
            <w:vAlign w:val="bottom"/>
          </w:tcPr>
          <w:p w:rsidR="00DF2540" w:rsidRPr="000B6CCE" w:rsidRDefault="00DF2540" w:rsidP="00F554AA">
            <w:pPr>
              <w:tabs>
                <w:tab w:val="left" w:pos="2862"/>
              </w:tabs>
              <w:ind w:left="-72" w:right="-72"/>
              <w:rPr>
                <w:rFonts w:ascii="Arial" w:hAnsi="Arial" w:cs="Arial"/>
                <w:b/>
                <w:bCs/>
                <w:sz w:val="18"/>
                <w:szCs w:val="18"/>
                <w:lang w:val="en-US"/>
              </w:rPr>
            </w:pPr>
            <w:r w:rsidRPr="000B6CCE">
              <w:rPr>
                <w:rFonts w:ascii="Arial" w:hAnsi="Arial" w:cs="Arial"/>
                <w:b/>
                <w:bCs/>
                <w:sz w:val="18"/>
                <w:szCs w:val="18"/>
                <w:lang w:val="en-US"/>
              </w:rPr>
              <w:t>Right-of-use assets</w:t>
            </w:r>
            <w:r w:rsidR="00593C86" w:rsidRPr="000B6CCE">
              <w:rPr>
                <w:rFonts w:ascii="Arial" w:hAnsi="Arial" w:cs="Arial"/>
                <w:b/>
                <w:bCs/>
                <w:sz w:val="18"/>
                <w:szCs w:val="18"/>
                <w:lang w:val="en-US"/>
              </w:rPr>
              <w:t>, net</w:t>
            </w:r>
          </w:p>
        </w:tc>
        <w:tc>
          <w:tcPr>
            <w:tcW w:w="1368" w:type="dxa"/>
            <w:shd w:val="clear" w:color="auto" w:fill="FAFAFA"/>
            <w:vAlign w:val="bottom"/>
          </w:tcPr>
          <w:p w:rsidR="00DF2540" w:rsidRPr="000B6CCE" w:rsidRDefault="00DF2540" w:rsidP="00F554AA">
            <w:pPr>
              <w:ind w:left="74" w:right="-72"/>
              <w:jc w:val="right"/>
              <w:rPr>
                <w:rFonts w:ascii="Arial" w:hAnsi="Arial" w:cs="Arial"/>
                <w:sz w:val="18"/>
                <w:szCs w:val="18"/>
                <w:cs/>
                <w:lang w:val="en-US"/>
              </w:rPr>
            </w:pPr>
          </w:p>
        </w:tc>
        <w:tc>
          <w:tcPr>
            <w:tcW w:w="1368" w:type="dxa"/>
            <w:shd w:val="clear" w:color="auto" w:fill="FAFAFA"/>
            <w:vAlign w:val="bottom"/>
          </w:tcPr>
          <w:p w:rsidR="00DF2540" w:rsidRPr="000B6CCE" w:rsidRDefault="00DF2540" w:rsidP="00F554AA">
            <w:pPr>
              <w:ind w:left="74" w:right="-72"/>
              <w:jc w:val="right"/>
              <w:rPr>
                <w:rFonts w:ascii="Arial" w:hAnsi="Arial" w:cs="Arial"/>
                <w:sz w:val="18"/>
                <w:szCs w:val="18"/>
                <w:lang w:val="en-US"/>
              </w:rPr>
            </w:pPr>
          </w:p>
        </w:tc>
        <w:tc>
          <w:tcPr>
            <w:tcW w:w="1368" w:type="dxa"/>
            <w:shd w:val="clear" w:color="auto" w:fill="FAFAFA"/>
            <w:vAlign w:val="bottom"/>
          </w:tcPr>
          <w:p w:rsidR="00DF2540" w:rsidRPr="000B6CCE" w:rsidRDefault="00DF2540" w:rsidP="00F554AA">
            <w:pPr>
              <w:ind w:left="74" w:right="-72"/>
              <w:jc w:val="right"/>
              <w:rPr>
                <w:rFonts w:ascii="Arial" w:hAnsi="Arial" w:cs="Arial"/>
                <w:sz w:val="18"/>
                <w:szCs w:val="18"/>
                <w:lang w:val="en-US"/>
              </w:rPr>
            </w:pPr>
          </w:p>
        </w:tc>
        <w:tc>
          <w:tcPr>
            <w:tcW w:w="1368" w:type="dxa"/>
            <w:shd w:val="clear" w:color="auto" w:fill="FAFAFA"/>
            <w:vAlign w:val="bottom"/>
          </w:tcPr>
          <w:p w:rsidR="00DF2540" w:rsidRPr="000B6CCE" w:rsidRDefault="00DF2540" w:rsidP="00F554AA">
            <w:pPr>
              <w:ind w:left="74" w:right="-72"/>
              <w:jc w:val="right"/>
              <w:rPr>
                <w:rFonts w:ascii="Arial" w:hAnsi="Arial" w:cs="Arial"/>
                <w:sz w:val="18"/>
                <w:szCs w:val="18"/>
                <w:lang w:val="en-US"/>
              </w:rPr>
            </w:pPr>
          </w:p>
        </w:tc>
      </w:tr>
      <w:tr w:rsidR="00DF2540" w:rsidRPr="000B6CCE" w:rsidTr="00F23B40">
        <w:trPr>
          <w:trHeight w:val="221"/>
        </w:trPr>
        <w:tc>
          <w:tcPr>
            <w:tcW w:w="3960" w:type="dxa"/>
            <w:vAlign w:val="bottom"/>
          </w:tcPr>
          <w:p w:rsidR="00DF2540" w:rsidRPr="000B6CCE" w:rsidRDefault="00DF2540" w:rsidP="00F554AA">
            <w:pPr>
              <w:tabs>
                <w:tab w:val="left" w:pos="2862"/>
              </w:tabs>
              <w:ind w:left="-72" w:right="-72"/>
              <w:rPr>
                <w:rFonts w:ascii="Arial" w:hAnsi="Arial" w:cs="Arial"/>
                <w:sz w:val="18"/>
                <w:szCs w:val="18"/>
                <w:lang w:val="en-US"/>
              </w:rPr>
            </w:pPr>
            <w:r w:rsidRPr="000B6CCE">
              <w:rPr>
                <w:rFonts w:ascii="Arial" w:hAnsi="Arial" w:cs="Arial"/>
                <w:sz w:val="18"/>
                <w:szCs w:val="18"/>
                <w:lang w:val="en-US"/>
              </w:rPr>
              <w:t>Land and land improvements</w:t>
            </w:r>
            <w:r w:rsidR="00593C86" w:rsidRPr="000B6CCE">
              <w:rPr>
                <w:rFonts w:ascii="Arial" w:hAnsi="Arial" w:cs="Arial"/>
                <w:sz w:val="18"/>
                <w:szCs w:val="18"/>
                <w:lang w:val="en-US"/>
              </w:rPr>
              <w:t>, net</w:t>
            </w:r>
          </w:p>
        </w:tc>
        <w:tc>
          <w:tcPr>
            <w:tcW w:w="1368" w:type="dxa"/>
            <w:shd w:val="clear" w:color="auto" w:fill="FAFAFA"/>
            <w:vAlign w:val="bottom"/>
          </w:tcPr>
          <w:p w:rsidR="00DF2540" w:rsidRPr="000B6CCE" w:rsidRDefault="0020571C" w:rsidP="00F554AA">
            <w:pPr>
              <w:ind w:left="74" w:right="-72"/>
              <w:jc w:val="right"/>
              <w:rPr>
                <w:rFonts w:ascii="Arial" w:hAnsi="Arial" w:cs="Arial"/>
                <w:sz w:val="18"/>
                <w:szCs w:val="18"/>
                <w:cs/>
                <w:lang w:val="en-US"/>
              </w:rPr>
            </w:pPr>
            <w:r w:rsidRPr="000B6CCE">
              <w:rPr>
                <w:rFonts w:ascii="Arial" w:hAnsi="Arial" w:cs="Arial"/>
                <w:sz w:val="18"/>
                <w:szCs w:val="18"/>
                <w:lang w:val="en-US"/>
              </w:rPr>
              <w:t>255,516</w:t>
            </w:r>
          </w:p>
        </w:tc>
        <w:tc>
          <w:tcPr>
            <w:tcW w:w="1368" w:type="dxa"/>
            <w:shd w:val="clear" w:color="auto" w:fill="FAFAFA"/>
            <w:vAlign w:val="bottom"/>
          </w:tcPr>
          <w:p w:rsidR="00DF2540" w:rsidRPr="000B6CCE" w:rsidRDefault="00DF2540" w:rsidP="00F554AA">
            <w:pPr>
              <w:ind w:left="74" w:right="-72"/>
              <w:jc w:val="right"/>
              <w:rPr>
                <w:rFonts w:ascii="Arial" w:hAnsi="Arial" w:cs="Arial"/>
                <w:sz w:val="18"/>
                <w:szCs w:val="18"/>
                <w:cs/>
                <w:lang w:val="en-US"/>
              </w:rPr>
            </w:pPr>
            <w:r w:rsidRPr="000B6CCE">
              <w:rPr>
                <w:rFonts w:ascii="Arial" w:hAnsi="Arial" w:cs="Arial"/>
                <w:sz w:val="18"/>
                <w:szCs w:val="18"/>
                <w:lang w:val="en-US"/>
              </w:rPr>
              <w:t>260,749</w:t>
            </w:r>
          </w:p>
        </w:tc>
        <w:tc>
          <w:tcPr>
            <w:tcW w:w="1368" w:type="dxa"/>
            <w:shd w:val="clear" w:color="auto" w:fill="FAFAFA"/>
            <w:vAlign w:val="bottom"/>
          </w:tcPr>
          <w:p w:rsidR="00DF2540" w:rsidRPr="000B6CCE" w:rsidRDefault="0020571C" w:rsidP="00F554AA">
            <w:pPr>
              <w:ind w:left="74" w:right="-72"/>
              <w:jc w:val="right"/>
              <w:rPr>
                <w:rFonts w:ascii="Arial" w:hAnsi="Arial" w:cs="Arial"/>
                <w:sz w:val="18"/>
                <w:szCs w:val="18"/>
                <w:lang w:val="en-US"/>
              </w:rPr>
            </w:pPr>
            <w:r w:rsidRPr="000B6CCE">
              <w:rPr>
                <w:rFonts w:ascii="Arial" w:hAnsi="Arial" w:cs="Arial"/>
                <w:sz w:val="18"/>
                <w:szCs w:val="18"/>
                <w:lang w:val="en-US"/>
              </w:rPr>
              <w:t>-</w:t>
            </w:r>
          </w:p>
        </w:tc>
        <w:tc>
          <w:tcPr>
            <w:tcW w:w="1368" w:type="dxa"/>
            <w:shd w:val="clear" w:color="auto" w:fill="FAFAFA"/>
            <w:vAlign w:val="bottom"/>
          </w:tcPr>
          <w:p w:rsidR="00DF2540" w:rsidRPr="000B6CCE" w:rsidRDefault="00DF2540" w:rsidP="00F554AA">
            <w:pPr>
              <w:ind w:left="74" w:right="-72"/>
              <w:jc w:val="right"/>
              <w:rPr>
                <w:rFonts w:ascii="Arial" w:hAnsi="Arial" w:cs="Arial"/>
                <w:sz w:val="18"/>
                <w:szCs w:val="18"/>
                <w:cs/>
                <w:lang w:val="en-US"/>
              </w:rPr>
            </w:pPr>
            <w:r w:rsidRPr="000B6CCE">
              <w:rPr>
                <w:rFonts w:ascii="Arial" w:hAnsi="Arial" w:cs="Arial"/>
                <w:sz w:val="18"/>
                <w:szCs w:val="18"/>
                <w:lang w:val="en-US"/>
              </w:rPr>
              <w:t>-</w:t>
            </w:r>
          </w:p>
        </w:tc>
      </w:tr>
      <w:tr w:rsidR="00DF2540" w:rsidRPr="000B6CCE" w:rsidTr="00F23B40">
        <w:trPr>
          <w:trHeight w:val="221"/>
        </w:trPr>
        <w:tc>
          <w:tcPr>
            <w:tcW w:w="3960" w:type="dxa"/>
            <w:vAlign w:val="bottom"/>
          </w:tcPr>
          <w:p w:rsidR="00DF2540" w:rsidRPr="000B6CCE" w:rsidRDefault="00DF2540" w:rsidP="00F554AA">
            <w:pPr>
              <w:tabs>
                <w:tab w:val="left" w:pos="2862"/>
              </w:tabs>
              <w:ind w:left="-72" w:right="-72"/>
              <w:rPr>
                <w:rFonts w:ascii="Arial" w:hAnsi="Arial" w:cs="Arial"/>
                <w:sz w:val="18"/>
                <w:szCs w:val="18"/>
              </w:rPr>
            </w:pPr>
            <w:r w:rsidRPr="000B6CCE">
              <w:rPr>
                <w:rFonts w:ascii="Arial" w:hAnsi="Arial" w:cs="Arial"/>
                <w:sz w:val="18"/>
                <w:szCs w:val="18"/>
              </w:rPr>
              <w:t>Building and building improvements</w:t>
            </w:r>
            <w:r w:rsidR="00593C86" w:rsidRPr="000B6CCE">
              <w:rPr>
                <w:rFonts w:ascii="Arial" w:hAnsi="Arial" w:cs="Arial"/>
                <w:sz w:val="18"/>
                <w:szCs w:val="18"/>
                <w:lang w:val="en-US"/>
              </w:rPr>
              <w:t>, net</w:t>
            </w:r>
          </w:p>
        </w:tc>
        <w:tc>
          <w:tcPr>
            <w:tcW w:w="1368" w:type="dxa"/>
            <w:shd w:val="clear" w:color="auto" w:fill="FAFAFA"/>
            <w:vAlign w:val="bottom"/>
          </w:tcPr>
          <w:p w:rsidR="00DF2540" w:rsidRPr="000B6CCE" w:rsidRDefault="0020571C" w:rsidP="00F554AA">
            <w:pPr>
              <w:ind w:left="74" w:right="-72"/>
              <w:jc w:val="right"/>
              <w:rPr>
                <w:rFonts w:ascii="Arial" w:hAnsi="Arial" w:cs="Arial"/>
                <w:sz w:val="18"/>
                <w:szCs w:val="18"/>
                <w:cs/>
                <w:lang w:val="en-US"/>
              </w:rPr>
            </w:pPr>
            <w:r w:rsidRPr="000B6CCE">
              <w:rPr>
                <w:rFonts w:ascii="Arial" w:hAnsi="Arial" w:cs="Arial"/>
                <w:sz w:val="18"/>
                <w:szCs w:val="18"/>
                <w:lang w:val="en-US"/>
              </w:rPr>
              <w:t>806,168</w:t>
            </w:r>
          </w:p>
        </w:tc>
        <w:tc>
          <w:tcPr>
            <w:tcW w:w="1368" w:type="dxa"/>
            <w:shd w:val="clear" w:color="auto" w:fill="FAFAFA"/>
            <w:vAlign w:val="bottom"/>
          </w:tcPr>
          <w:p w:rsidR="00DF2540" w:rsidRPr="000B6CCE" w:rsidRDefault="00DF2540" w:rsidP="00F554AA">
            <w:pPr>
              <w:ind w:left="74" w:right="-72"/>
              <w:jc w:val="right"/>
              <w:rPr>
                <w:rFonts w:ascii="Arial" w:hAnsi="Arial" w:cs="Arial"/>
                <w:sz w:val="18"/>
                <w:szCs w:val="18"/>
                <w:cs/>
                <w:lang w:val="en-US"/>
              </w:rPr>
            </w:pPr>
            <w:r w:rsidRPr="000B6CCE">
              <w:rPr>
                <w:rFonts w:ascii="Arial" w:hAnsi="Arial" w:cs="Arial"/>
                <w:sz w:val="18"/>
                <w:szCs w:val="18"/>
                <w:lang w:val="en-US"/>
              </w:rPr>
              <w:t>1,077,132</w:t>
            </w:r>
          </w:p>
        </w:tc>
        <w:tc>
          <w:tcPr>
            <w:tcW w:w="1368" w:type="dxa"/>
            <w:shd w:val="clear" w:color="auto" w:fill="FAFAFA"/>
            <w:vAlign w:val="bottom"/>
          </w:tcPr>
          <w:p w:rsidR="00DF2540" w:rsidRPr="000B6CCE" w:rsidRDefault="0020571C" w:rsidP="00F554AA">
            <w:pPr>
              <w:ind w:left="74" w:right="-72"/>
              <w:jc w:val="right"/>
              <w:rPr>
                <w:rFonts w:ascii="Arial" w:hAnsi="Arial" w:cs="Arial"/>
                <w:sz w:val="18"/>
                <w:szCs w:val="18"/>
                <w:lang w:val="en-US"/>
              </w:rPr>
            </w:pPr>
            <w:r w:rsidRPr="000B6CCE">
              <w:rPr>
                <w:rFonts w:ascii="Arial" w:hAnsi="Arial" w:cs="Arial"/>
                <w:sz w:val="18"/>
                <w:szCs w:val="18"/>
                <w:lang w:val="en-US"/>
              </w:rPr>
              <w:t>337,120</w:t>
            </w:r>
          </w:p>
        </w:tc>
        <w:tc>
          <w:tcPr>
            <w:tcW w:w="1368" w:type="dxa"/>
            <w:shd w:val="clear" w:color="auto" w:fill="FAFAFA"/>
            <w:vAlign w:val="bottom"/>
          </w:tcPr>
          <w:p w:rsidR="00DF2540" w:rsidRPr="000B6CCE" w:rsidRDefault="00DF2540" w:rsidP="00F554AA">
            <w:pPr>
              <w:ind w:left="74" w:right="-72"/>
              <w:jc w:val="right"/>
              <w:rPr>
                <w:rFonts w:ascii="Arial" w:hAnsi="Arial" w:cs="Arial"/>
                <w:sz w:val="18"/>
                <w:szCs w:val="18"/>
                <w:cs/>
                <w:lang w:val="en-US"/>
              </w:rPr>
            </w:pPr>
            <w:r w:rsidRPr="000B6CCE">
              <w:rPr>
                <w:rFonts w:ascii="Arial" w:hAnsi="Arial" w:cs="Arial"/>
                <w:sz w:val="18"/>
                <w:szCs w:val="18"/>
                <w:lang w:val="en-US"/>
              </w:rPr>
              <w:t>418,573</w:t>
            </w:r>
          </w:p>
        </w:tc>
      </w:tr>
      <w:tr w:rsidR="00DF2540" w:rsidRPr="000B6CCE" w:rsidTr="00F23B40">
        <w:trPr>
          <w:trHeight w:val="221"/>
        </w:trPr>
        <w:tc>
          <w:tcPr>
            <w:tcW w:w="3960" w:type="dxa"/>
            <w:vAlign w:val="bottom"/>
          </w:tcPr>
          <w:p w:rsidR="00DF2540" w:rsidRPr="000B6CCE" w:rsidRDefault="00DF2540" w:rsidP="00F554AA">
            <w:pPr>
              <w:tabs>
                <w:tab w:val="left" w:pos="2862"/>
              </w:tabs>
              <w:ind w:left="-72" w:right="-72"/>
              <w:rPr>
                <w:rFonts w:ascii="Arial" w:hAnsi="Arial" w:cs="Arial"/>
                <w:sz w:val="18"/>
                <w:szCs w:val="18"/>
              </w:rPr>
            </w:pPr>
            <w:r w:rsidRPr="000B6CCE">
              <w:rPr>
                <w:rFonts w:ascii="Arial" w:hAnsi="Arial" w:cs="Arial"/>
                <w:sz w:val="18"/>
                <w:szCs w:val="18"/>
              </w:rPr>
              <w:t>Machinery and equipment</w:t>
            </w:r>
            <w:r w:rsidR="00593C86" w:rsidRPr="000B6CCE">
              <w:rPr>
                <w:rFonts w:ascii="Arial" w:hAnsi="Arial" w:cs="Arial"/>
                <w:sz w:val="18"/>
                <w:szCs w:val="18"/>
                <w:lang w:val="en-US"/>
              </w:rPr>
              <w:t>, net</w:t>
            </w:r>
          </w:p>
        </w:tc>
        <w:tc>
          <w:tcPr>
            <w:tcW w:w="1368" w:type="dxa"/>
            <w:shd w:val="clear" w:color="auto" w:fill="FAFAFA"/>
            <w:vAlign w:val="bottom"/>
          </w:tcPr>
          <w:p w:rsidR="00DF2540" w:rsidRPr="000B6CCE" w:rsidRDefault="0020571C" w:rsidP="00F554AA">
            <w:pPr>
              <w:ind w:left="74" w:right="-72"/>
              <w:jc w:val="right"/>
              <w:rPr>
                <w:rFonts w:ascii="Arial" w:hAnsi="Arial" w:cs="Arial"/>
                <w:sz w:val="18"/>
                <w:szCs w:val="18"/>
                <w:cs/>
                <w:lang w:val="en-US"/>
              </w:rPr>
            </w:pPr>
            <w:r w:rsidRPr="000B6CCE">
              <w:rPr>
                <w:rFonts w:ascii="Arial" w:hAnsi="Arial" w:cs="Arial"/>
                <w:sz w:val="18"/>
                <w:szCs w:val="18"/>
                <w:lang w:val="en-US"/>
              </w:rPr>
              <w:t>336,139</w:t>
            </w:r>
          </w:p>
        </w:tc>
        <w:tc>
          <w:tcPr>
            <w:tcW w:w="1368" w:type="dxa"/>
            <w:shd w:val="clear" w:color="auto" w:fill="FAFAFA"/>
            <w:vAlign w:val="bottom"/>
          </w:tcPr>
          <w:p w:rsidR="00DF2540" w:rsidRPr="000B6CCE" w:rsidRDefault="00DF2540" w:rsidP="00F554AA">
            <w:pPr>
              <w:ind w:left="74" w:right="-72"/>
              <w:jc w:val="right"/>
              <w:rPr>
                <w:rFonts w:ascii="Arial" w:hAnsi="Arial" w:cs="Arial"/>
                <w:sz w:val="18"/>
                <w:szCs w:val="18"/>
                <w:cs/>
                <w:lang w:val="en-US"/>
              </w:rPr>
            </w:pPr>
            <w:r w:rsidRPr="000B6CCE">
              <w:rPr>
                <w:rFonts w:ascii="Arial" w:hAnsi="Arial" w:cs="Arial"/>
                <w:sz w:val="18"/>
                <w:szCs w:val="18"/>
                <w:lang w:val="en-US"/>
              </w:rPr>
              <w:t>282,892</w:t>
            </w:r>
          </w:p>
        </w:tc>
        <w:tc>
          <w:tcPr>
            <w:tcW w:w="1368" w:type="dxa"/>
            <w:shd w:val="clear" w:color="auto" w:fill="FAFAFA"/>
            <w:vAlign w:val="bottom"/>
          </w:tcPr>
          <w:p w:rsidR="00DF2540" w:rsidRPr="000B6CCE" w:rsidRDefault="0020571C" w:rsidP="00F554AA">
            <w:pPr>
              <w:ind w:left="74" w:right="-72"/>
              <w:jc w:val="right"/>
              <w:rPr>
                <w:rFonts w:ascii="Arial" w:hAnsi="Arial" w:cs="Arial"/>
                <w:sz w:val="18"/>
                <w:szCs w:val="18"/>
                <w:cs/>
                <w:lang w:val="en-US"/>
              </w:rPr>
            </w:pPr>
            <w:r w:rsidRPr="000B6CCE">
              <w:rPr>
                <w:rFonts w:ascii="Arial" w:hAnsi="Arial" w:cs="Arial"/>
                <w:sz w:val="18"/>
                <w:szCs w:val="18"/>
                <w:lang w:val="en-US"/>
              </w:rPr>
              <w:t>102,</w:t>
            </w:r>
            <w:r w:rsidR="00916A98" w:rsidRPr="000B6CCE">
              <w:rPr>
                <w:rFonts w:ascii="Arial" w:hAnsi="Arial" w:cs="Arial"/>
                <w:sz w:val="18"/>
                <w:szCs w:val="18"/>
                <w:lang w:val="en-US"/>
              </w:rPr>
              <w:t>817</w:t>
            </w:r>
          </w:p>
        </w:tc>
        <w:tc>
          <w:tcPr>
            <w:tcW w:w="1368" w:type="dxa"/>
            <w:shd w:val="clear" w:color="auto" w:fill="FAFAFA"/>
            <w:vAlign w:val="bottom"/>
          </w:tcPr>
          <w:p w:rsidR="00DF2540" w:rsidRPr="000B6CCE" w:rsidRDefault="00DF2540" w:rsidP="00F554AA">
            <w:pPr>
              <w:ind w:left="74" w:right="-72"/>
              <w:jc w:val="right"/>
              <w:rPr>
                <w:rFonts w:ascii="Arial" w:hAnsi="Arial" w:cs="Arial"/>
                <w:sz w:val="18"/>
                <w:szCs w:val="18"/>
                <w:cs/>
                <w:lang w:val="en-US"/>
              </w:rPr>
            </w:pPr>
            <w:r w:rsidRPr="000B6CCE">
              <w:rPr>
                <w:rFonts w:ascii="Arial" w:hAnsi="Arial" w:cs="Arial"/>
                <w:sz w:val="18"/>
                <w:szCs w:val="18"/>
                <w:lang w:val="en-US"/>
              </w:rPr>
              <w:t>110,919</w:t>
            </w:r>
          </w:p>
        </w:tc>
      </w:tr>
      <w:tr w:rsidR="00DF2540" w:rsidRPr="000B6CCE" w:rsidTr="00F23B40">
        <w:trPr>
          <w:trHeight w:val="221"/>
        </w:trPr>
        <w:tc>
          <w:tcPr>
            <w:tcW w:w="3960" w:type="dxa"/>
            <w:vAlign w:val="bottom"/>
          </w:tcPr>
          <w:p w:rsidR="00DF2540" w:rsidRPr="000B6CCE" w:rsidRDefault="00DF2540" w:rsidP="00F554AA">
            <w:pPr>
              <w:ind w:left="-72" w:right="-72"/>
              <w:rPr>
                <w:rFonts w:ascii="Arial" w:hAnsi="Arial" w:cs="Arial"/>
                <w:spacing w:val="-6"/>
                <w:sz w:val="18"/>
                <w:szCs w:val="18"/>
              </w:rPr>
            </w:pPr>
            <w:r w:rsidRPr="000B6CCE">
              <w:rPr>
                <w:rFonts w:ascii="Arial" w:hAnsi="Arial" w:cs="Arial"/>
                <w:spacing w:val="-6"/>
                <w:sz w:val="18"/>
                <w:szCs w:val="18"/>
              </w:rPr>
              <w:t>Furniture, fixtures and office equipment</w:t>
            </w:r>
            <w:r w:rsidR="00593C86" w:rsidRPr="000B6CCE">
              <w:rPr>
                <w:rFonts w:ascii="Arial" w:hAnsi="Arial" w:cs="Arial"/>
                <w:sz w:val="18"/>
                <w:szCs w:val="18"/>
                <w:lang w:val="en-US"/>
              </w:rPr>
              <w:t>, net</w:t>
            </w:r>
          </w:p>
        </w:tc>
        <w:tc>
          <w:tcPr>
            <w:tcW w:w="1368" w:type="dxa"/>
            <w:shd w:val="clear" w:color="auto" w:fill="FAFAFA"/>
            <w:vAlign w:val="bottom"/>
          </w:tcPr>
          <w:p w:rsidR="00DF2540" w:rsidRPr="000B6CCE" w:rsidRDefault="0020571C" w:rsidP="00F554AA">
            <w:pPr>
              <w:ind w:left="74" w:right="-72"/>
              <w:jc w:val="right"/>
              <w:rPr>
                <w:rFonts w:ascii="Arial" w:hAnsi="Arial" w:cs="Arial"/>
                <w:sz w:val="18"/>
                <w:szCs w:val="18"/>
                <w:cs/>
                <w:lang w:val="en-US"/>
              </w:rPr>
            </w:pPr>
            <w:r w:rsidRPr="000B6CCE">
              <w:rPr>
                <w:rFonts w:ascii="Arial" w:hAnsi="Arial" w:cs="Arial"/>
                <w:sz w:val="18"/>
                <w:szCs w:val="18"/>
                <w:lang w:val="en-US"/>
              </w:rPr>
              <w:t>13,571</w:t>
            </w:r>
          </w:p>
        </w:tc>
        <w:tc>
          <w:tcPr>
            <w:tcW w:w="1368" w:type="dxa"/>
            <w:shd w:val="clear" w:color="auto" w:fill="FAFAFA"/>
            <w:vAlign w:val="bottom"/>
          </w:tcPr>
          <w:p w:rsidR="00DF2540" w:rsidRPr="000B6CCE" w:rsidRDefault="00DF2540" w:rsidP="00F554AA">
            <w:pPr>
              <w:ind w:left="74" w:right="-72"/>
              <w:jc w:val="right"/>
              <w:rPr>
                <w:rFonts w:ascii="Arial" w:hAnsi="Arial" w:cs="Arial"/>
                <w:sz w:val="18"/>
                <w:szCs w:val="18"/>
                <w:cs/>
                <w:lang w:val="en-US"/>
              </w:rPr>
            </w:pPr>
            <w:r w:rsidRPr="000B6CCE">
              <w:rPr>
                <w:rFonts w:ascii="Arial" w:hAnsi="Arial" w:cs="Arial"/>
                <w:sz w:val="18"/>
                <w:szCs w:val="18"/>
                <w:lang w:val="en-US"/>
              </w:rPr>
              <w:t>35,983</w:t>
            </w:r>
          </w:p>
        </w:tc>
        <w:tc>
          <w:tcPr>
            <w:tcW w:w="1368" w:type="dxa"/>
            <w:shd w:val="clear" w:color="auto" w:fill="FAFAFA"/>
            <w:vAlign w:val="bottom"/>
          </w:tcPr>
          <w:p w:rsidR="00DF2540" w:rsidRPr="000B6CCE" w:rsidRDefault="0020571C" w:rsidP="00F554AA">
            <w:pPr>
              <w:ind w:left="74" w:right="-72"/>
              <w:jc w:val="right"/>
              <w:rPr>
                <w:rFonts w:ascii="Arial" w:hAnsi="Arial" w:cs="Arial"/>
                <w:sz w:val="18"/>
                <w:szCs w:val="18"/>
                <w:lang w:val="en-US"/>
              </w:rPr>
            </w:pPr>
            <w:r w:rsidRPr="000B6CCE">
              <w:rPr>
                <w:rFonts w:ascii="Arial" w:hAnsi="Arial" w:cs="Arial"/>
                <w:sz w:val="18"/>
                <w:szCs w:val="18"/>
                <w:lang w:val="en-US"/>
              </w:rPr>
              <w:t>5,989</w:t>
            </w:r>
          </w:p>
        </w:tc>
        <w:tc>
          <w:tcPr>
            <w:tcW w:w="1368" w:type="dxa"/>
            <w:shd w:val="clear" w:color="auto" w:fill="FAFAFA"/>
            <w:vAlign w:val="bottom"/>
          </w:tcPr>
          <w:p w:rsidR="00DF2540" w:rsidRPr="000B6CCE" w:rsidRDefault="00DF2540" w:rsidP="00F554AA">
            <w:pPr>
              <w:ind w:left="74" w:right="-72"/>
              <w:jc w:val="right"/>
              <w:rPr>
                <w:rFonts w:ascii="Arial" w:hAnsi="Arial" w:cs="Arial"/>
                <w:sz w:val="18"/>
                <w:szCs w:val="18"/>
                <w:cs/>
                <w:lang w:val="en-US"/>
              </w:rPr>
            </w:pPr>
            <w:r w:rsidRPr="000B6CCE">
              <w:rPr>
                <w:rFonts w:ascii="Arial" w:hAnsi="Arial" w:cs="Arial"/>
                <w:sz w:val="18"/>
                <w:szCs w:val="18"/>
                <w:lang w:val="en-US"/>
              </w:rPr>
              <w:t>11,458</w:t>
            </w:r>
          </w:p>
        </w:tc>
      </w:tr>
      <w:tr w:rsidR="00DF2540" w:rsidRPr="000B6CCE" w:rsidTr="00F23B40">
        <w:trPr>
          <w:trHeight w:val="80"/>
        </w:trPr>
        <w:tc>
          <w:tcPr>
            <w:tcW w:w="3960" w:type="dxa"/>
            <w:vAlign w:val="bottom"/>
          </w:tcPr>
          <w:p w:rsidR="00DF2540" w:rsidRPr="000B6CCE" w:rsidRDefault="00DF2540" w:rsidP="00F554AA">
            <w:pPr>
              <w:tabs>
                <w:tab w:val="left" w:pos="2862"/>
              </w:tabs>
              <w:ind w:left="-72" w:right="-72"/>
              <w:rPr>
                <w:rFonts w:ascii="Arial" w:hAnsi="Arial" w:cs="Arial"/>
                <w:sz w:val="18"/>
                <w:szCs w:val="18"/>
              </w:rPr>
            </w:pPr>
            <w:r w:rsidRPr="000B6CCE">
              <w:rPr>
                <w:rFonts w:ascii="Arial" w:hAnsi="Arial" w:cs="Arial"/>
                <w:sz w:val="18"/>
                <w:szCs w:val="18"/>
              </w:rPr>
              <w:t>Vehicles</w:t>
            </w:r>
            <w:r w:rsidR="00593C86" w:rsidRPr="000B6CCE">
              <w:rPr>
                <w:rFonts w:ascii="Arial" w:hAnsi="Arial" w:cs="Arial"/>
                <w:sz w:val="18"/>
                <w:szCs w:val="18"/>
                <w:lang w:val="en-US"/>
              </w:rPr>
              <w:t>, net</w:t>
            </w:r>
          </w:p>
        </w:tc>
        <w:tc>
          <w:tcPr>
            <w:tcW w:w="1368" w:type="dxa"/>
            <w:tcBorders>
              <w:bottom w:val="single" w:sz="4" w:space="0" w:color="auto"/>
            </w:tcBorders>
            <w:shd w:val="clear" w:color="auto" w:fill="FAFAFA"/>
            <w:vAlign w:val="bottom"/>
          </w:tcPr>
          <w:p w:rsidR="00DF2540" w:rsidRPr="000B6CCE" w:rsidRDefault="0020571C" w:rsidP="00F554AA">
            <w:pPr>
              <w:ind w:left="74" w:right="-72"/>
              <w:jc w:val="right"/>
              <w:rPr>
                <w:rFonts w:ascii="Arial" w:hAnsi="Arial" w:cs="Arial"/>
                <w:sz w:val="18"/>
                <w:szCs w:val="18"/>
                <w:cs/>
              </w:rPr>
            </w:pPr>
            <w:r w:rsidRPr="000B6CCE">
              <w:rPr>
                <w:rFonts w:ascii="Arial" w:hAnsi="Arial" w:cs="Arial"/>
                <w:sz w:val="18"/>
                <w:szCs w:val="18"/>
              </w:rPr>
              <w:t>115,083</w:t>
            </w:r>
          </w:p>
        </w:tc>
        <w:tc>
          <w:tcPr>
            <w:tcW w:w="1368" w:type="dxa"/>
            <w:tcBorders>
              <w:bottom w:val="single" w:sz="4" w:space="0" w:color="auto"/>
            </w:tcBorders>
            <w:shd w:val="clear" w:color="auto" w:fill="FAFAFA"/>
            <w:vAlign w:val="bottom"/>
          </w:tcPr>
          <w:p w:rsidR="00DF2540" w:rsidRPr="000B6CCE" w:rsidRDefault="00DF2540" w:rsidP="00F554AA">
            <w:pPr>
              <w:ind w:left="74" w:right="-72"/>
              <w:jc w:val="right"/>
              <w:rPr>
                <w:rFonts w:ascii="Arial" w:hAnsi="Arial" w:cs="Arial"/>
                <w:sz w:val="18"/>
                <w:szCs w:val="18"/>
                <w:cs/>
              </w:rPr>
            </w:pPr>
            <w:r w:rsidRPr="000B6CCE">
              <w:rPr>
                <w:rFonts w:ascii="Arial" w:hAnsi="Arial" w:cs="Arial"/>
                <w:sz w:val="18"/>
                <w:szCs w:val="18"/>
              </w:rPr>
              <w:t>181,717</w:t>
            </w:r>
          </w:p>
        </w:tc>
        <w:tc>
          <w:tcPr>
            <w:tcW w:w="1368" w:type="dxa"/>
            <w:tcBorders>
              <w:bottom w:val="single" w:sz="4" w:space="0" w:color="auto"/>
            </w:tcBorders>
            <w:shd w:val="clear" w:color="auto" w:fill="FAFAFA"/>
            <w:vAlign w:val="bottom"/>
          </w:tcPr>
          <w:p w:rsidR="00DF2540" w:rsidRPr="000B6CCE" w:rsidRDefault="0020571C" w:rsidP="00F554AA">
            <w:pPr>
              <w:ind w:left="74" w:right="-72"/>
              <w:jc w:val="right"/>
              <w:rPr>
                <w:rFonts w:ascii="Arial" w:hAnsi="Arial" w:cs="Arial"/>
                <w:sz w:val="18"/>
                <w:szCs w:val="18"/>
                <w:cs/>
              </w:rPr>
            </w:pPr>
            <w:r w:rsidRPr="000B6CCE">
              <w:rPr>
                <w:rFonts w:ascii="Arial" w:hAnsi="Arial" w:cs="Arial"/>
                <w:sz w:val="18"/>
                <w:szCs w:val="18"/>
              </w:rPr>
              <w:t>40,142</w:t>
            </w:r>
          </w:p>
        </w:tc>
        <w:tc>
          <w:tcPr>
            <w:tcW w:w="1368" w:type="dxa"/>
            <w:tcBorders>
              <w:bottom w:val="single" w:sz="4" w:space="0" w:color="auto"/>
            </w:tcBorders>
            <w:shd w:val="clear" w:color="auto" w:fill="FAFAFA"/>
            <w:vAlign w:val="bottom"/>
          </w:tcPr>
          <w:p w:rsidR="00DF2540" w:rsidRPr="000B6CCE" w:rsidRDefault="00DF2540" w:rsidP="00F554AA">
            <w:pPr>
              <w:ind w:left="74" w:right="-72"/>
              <w:jc w:val="right"/>
              <w:rPr>
                <w:rFonts w:ascii="Arial" w:hAnsi="Arial" w:cs="Arial"/>
                <w:sz w:val="18"/>
                <w:szCs w:val="18"/>
                <w:cs/>
              </w:rPr>
            </w:pPr>
            <w:r w:rsidRPr="000B6CCE">
              <w:rPr>
                <w:rFonts w:ascii="Arial" w:hAnsi="Arial" w:cs="Arial"/>
                <w:sz w:val="18"/>
                <w:szCs w:val="18"/>
              </w:rPr>
              <w:t>48,677</w:t>
            </w:r>
          </w:p>
        </w:tc>
      </w:tr>
      <w:tr w:rsidR="00DF2540" w:rsidRPr="000B6CCE" w:rsidTr="00F23B40">
        <w:trPr>
          <w:trHeight w:val="74"/>
        </w:trPr>
        <w:tc>
          <w:tcPr>
            <w:tcW w:w="3960" w:type="dxa"/>
            <w:vAlign w:val="bottom"/>
          </w:tcPr>
          <w:p w:rsidR="00DF2540" w:rsidRPr="000B6CCE" w:rsidRDefault="00DF2540" w:rsidP="00F554AA">
            <w:pPr>
              <w:ind w:left="-72" w:right="-72"/>
              <w:rPr>
                <w:rFonts w:ascii="Arial" w:eastAsia="SimSun" w:hAnsi="Arial" w:cs="Arial"/>
                <w:sz w:val="12"/>
                <w:szCs w:val="12"/>
                <w:lang w:eastAsia="zh-CN"/>
              </w:rPr>
            </w:pPr>
          </w:p>
        </w:tc>
        <w:tc>
          <w:tcPr>
            <w:tcW w:w="1368" w:type="dxa"/>
            <w:tcBorders>
              <w:top w:val="single" w:sz="4" w:space="0" w:color="auto"/>
            </w:tcBorders>
            <w:shd w:val="clear" w:color="auto" w:fill="FAFAFA"/>
            <w:vAlign w:val="bottom"/>
          </w:tcPr>
          <w:p w:rsidR="00DF2540" w:rsidRPr="000B6CCE" w:rsidRDefault="00DF2540" w:rsidP="00F554AA">
            <w:pPr>
              <w:ind w:right="-72"/>
              <w:jc w:val="right"/>
              <w:rPr>
                <w:rFonts w:ascii="Arial" w:hAnsi="Arial" w:cs="Arial"/>
                <w:snapToGrid w:val="0"/>
                <w:sz w:val="12"/>
                <w:szCs w:val="12"/>
                <w:lang w:eastAsia="th-TH"/>
              </w:rPr>
            </w:pPr>
          </w:p>
        </w:tc>
        <w:tc>
          <w:tcPr>
            <w:tcW w:w="1368" w:type="dxa"/>
            <w:tcBorders>
              <w:top w:val="single" w:sz="4" w:space="0" w:color="auto"/>
            </w:tcBorders>
            <w:shd w:val="clear" w:color="auto" w:fill="FAFAFA"/>
            <w:vAlign w:val="bottom"/>
          </w:tcPr>
          <w:p w:rsidR="00DF2540" w:rsidRPr="000B6CCE" w:rsidRDefault="00DF2540" w:rsidP="00F554AA">
            <w:pPr>
              <w:ind w:right="-72"/>
              <w:jc w:val="right"/>
              <w:rPr>
                <w:rFonts w:ascii="Arial" w:hAnsi="Arial" w:cs="Arial"/>
                <w:snapToGrid w:val="0"/>
                <w:sz w:val="12"/>
                <w:szCs w:val="12"/>
                <w:lang w:eastAsia="th-TH"/>
              </w:rPr>
            </w:pPr>
          </w:p>
        </w:tc>
        <w:tc>
          <w:tcPr>
            <w:tcW w:w="1368" w:type="dxa"/>
            <w:tcBorders>
              <w:top w:val="single" w:sz="4" w:space="0" w:color="auto"/>
            </w:tcBorders>
            <w:shd w:val="clear" w:color="auto" w:fill="FAFAFA"/>
            <w:vAlign w:val="bottom"/>
          </w:tcPr>
          <w:p w:rsidR="00DF2540" w:rsidRPr="000B6CCE" w:rsidRDefault="00DF2540" w:rsidP="00F554AA">
            <w:pPr>
              <w:ind w:right="-72"/>
              <w:jc w:val="right"/>
              <w:rPr>
                <w:rFonts w:ascii="Arial" w:hAnsi="Arial" w:cs="Arial"/>
                <w:snapToGrid w:val="0"/>
                <w:sz w:val="12"/>
                <w:szCs w:val="12"/>
                <w:lang w:eastAsia="th-TH"/>
              </w:rPr>
            </w:pPr>
          </w:p>
        </w:tc>
        <w:tc>
          <w:tcPr>
            <w:tcW w:w="1368" w:type="dxa"/>
            <w:tcBorders>
              <w:top w:val="single" w:sz="4" w:space="0" w:color="auto"/>
            </w:tcBorders>
            <w:shd w:val="clear" w:color="auto" w:fill="FAFAFA"/>
            <w:vAlign w:val="bottom"/>
          </w:tcPr>
          <w:p w:rsidR="00DF2540" w:rsidRPr="000B6CCE" w:rsidRDefault="00DF2540" w:rsidP="00F554AA">
            <w:pPr>
              <w:ind w:right="-72"/>
              <w:jc w:val="right"/>
              <w:rPr>
                <w:rFonts w:ascii="Arial" w:hAnsi="Arial" w:cs="Arial"/>
                <w:snapToGrid w:val="0"/>
                <w:sz w:val="12"/>
                <w:szCs w:val="12"/>
                <w:lang w:eastAsia="th-TH"/>
              </w:rPr>
            </w:pPr>
          </w:p>
        </w:tc>
      </w:tr>
      <w:tr w:rsidR="00DF2540" w:rsidRPr="000B6CCE" w:rsidTr="00F23B40">
        <w:trPr>
          <w:trHeight w:val="221"/>
        </w:trPr>
        <w:tc>
          <w:tcPr>
            <w:tcW w:w="3960" w:type="dxa"/>
            <w:vAlign w:val="bottom"/>
          </w:tcPr>
          <w:p w:rsidR="00DF2540" w:rsidRPr="000B6CCE" w:rsidRDefault="00DF2540" w:rsidP="00F554AA">
            <w:pPr>
              <w:tabs>
                <w:tab w:val="left" w:pos="2862"/>
              </w:tabs>
              <w:ind w:left="-72" w:right="-72"/>
              <w:rPr>
                <w:rFonts w:ascii="Arial" w:hAnsi="Arial" w:cs="Arial"/>
                <w:sz w:val="18"/>
                <w:szCs w:val="18"/>
              </w:rPr>
            </w:pPr>
            <w:r w:rsidRPr="000B6CCE">
              <w:rPr>
                <w:rFonts w:ascii="Arial" w:hAnsi="Arial" w:cs="Arial"/>
                <w:sz w:val="18"/>
                <w:szCs w:val="18"/>
              </w:rPr>
              <w:t>Total right-of-use assets</w:t>
            </w:r>
            <w:r w:rsidR="00593C86" w:rsidRPr="000B6CCE">
              <w:rPr>
                <w:rFonts w:ascii="Arial" w:hAnsi="Arial" w:cs="Arial"/>
                <w:sz w:val="18"/>
                <w:szCs w:val="18"/>
                <w:lang w:val="en-US"/>
              </w:rPr>
              <w:t>, net</w:t>
            </w:r>
          </w:p>
        </w:tc>
        <w:tc>
          <w:tcPr>
            <w:tcW w:w="1368" w:type="dxa"/>
            <w:tcBorders>
              <w:bottom w:val="single" w:sz="4" w:space="0" w:color="auto"/>
            </w:tcBorders>
            <w:shd w:val="clear" w:color="auto" w:fill="FAFAFA"/>
            <w:vAlign w:val="bottom"/>
          </w:tcPr>
          <w:p w:rsidR="00DF2540" w:rsidRPr="000B6CCE" w:rsidRDefault="0020571C" w:rsidP="00F554AA">
            <w:pPr>
              <w:ind w:left="74" w:right="-72"/>
              <w:jc w:val="right"/>
              <w:rPr>
                <w:rFonts w:ascii="Arial" w:hAnsi="Arial" w:cs="Arial"/>
                <w:sz w:val="18"/>
                <w:szCs w:val="18"/>
                <w:cs/>
                <w:lang w:val="en-US"/>
              </w:rPr>
            </w:pPr>
            <w:r w:rsidRPr="000B6CCE">
              <w:rPr>
                <w:rFonts w:ascii="Arial" w:hAnsi="Arial" w:cs="Arial"/>
                <w:sz w:val="18"/>
                <w:szCs w:val="18"/>
                <w:lang w:val="en-US"/>
              </w:rPr>
              <w:t>1,526,477</w:t>
            </w:r>
          </w:p>
        </w:tc>
        <w:tc>
          <w:tcPr>
            <w:tcW w:w="1368" w:type="dxa"/>
            <w:tcBorders>
              <w:bottom w:val="single" w:sz="4" w:space="0" w:color="auto"/>
            </w:tcBorders>
            <w:shd w:val="clear" w:color="auto" w:fill="FAFAFA"/>
            <w:vAlign w:val="bottom"/>
          </w:tcPr>
          <w:p w:rsidR="00DF2540" w:rsidRPr="000B6CCE" w:rsidRDefault="00DF2540" w:rsidP="00F554AA">
            <w:pPr>
              <w:ind w:left="74" w:right="-72"/>
              <w:jc w:val="right"/>
              <w:rPr>
                <w:rFonts w:ascii="Arial" w:hAnsi="Arial" w:cs="Arial"/>
                <w:sz w:val="18"/>
                <w:szCs w:val="18"/>
                <w:lang w:val="en-US"/>
              </w:rPr>
            </w:pPr>
            <w:r w:rsidRPr="000B6CCE">
              <w:rPr>
                <w:rFonts w:ascii="Arial" w:hAnsi="Arial" w:cs="Arial"/>
                <w:sz w:val="18"/>
                <w:szCs w:val="18"/>
                <w:lang w:val="en-US"/>
              </w:rPr>
              <w:t>1,838,473</w:t>
            </w:r>
          </w:p>
        </w:tc>
        <w:tc>
          <w:tcPr>
            <w:tcW w:w="1368" w:type="dxa"/>
            <w:tcBorders>
              <w:bottom w:val="single" w:sz="4" w:space="0" w:color="auto"/>
            </w:tcBorders>
            <w:shd w:val="clear" w:color="auto" w:fill="FAFAFA"/>
            <w:vAlign w:val="bottom"/>
          </w:tcPr>
          <w:p w:rsidR="00DF2540" w:rsidRPr="000B6CCE" w:rsidRDefault="0020571C" w:rsidP="00F554AA">
            <w:pPr>
              <w:ind w:left="74" w:right="-72"/>
              <w:jc w:val="right"/>
              <w:rPr>
                <w:rFonts w:ascii="Arial" w:hAnsi="Arial" w:cs="Arial"/>
                <w:sz w:val="18"/>
                <w:szCs w:val="18"/>
                <w:cs/>
                <w:lang w:val="en-US"/>
              </w:rPr>
            </w:pPr>
            <w:r w:rsidRPr="000B6CCE">
              <w:rPr>
                <w:rFonts w:ascii="Arial" w:hAnsi="Arial" w:cs="Arial"/>
                <w:sz w:val="18"/>
                <w:szCs w:val="18"/>
                <w:lang w:val="en-US"/>
              </w:rPr>
              <w:t>486,06</w:t>
            </w:r>
            <w:r w:rsidR="00916A98" w:rsidRPr="000B6CCE">
              <w:rPr>
                <w:rFonts w:ascii="Arial" w:hAnsi="Arial" w:cs="Arial"/>
                <w:sz w:val="18"/>
                <w:szCs w:val="18"/>
                <w:lang w:val="en-US"/>
              </w:rPr>
              <w:t>8</w:t>
            </w:r>
          </w:p>
        </w:tc>
        <w:tc>
          <w:tcPr>
            <w:tcW w:w="1368" w:type="dxa"/>
            <w:tcBorders>
              <w:bottom w:val="single" w:sz="4" w:space="0" w:color="auto"/>
            </w:tcBorders>
            <w:shd w:val="clear" w:color="auto" w:fill="FAFAFA"/>
            <w:vAlign w:val="bottom"/>
          </w:tcPr>
          <w:p w:rsidR="00DF2540" w:rsidRPr="000B6CCE" w:rsidRDefault="00DF2540" w:rsidP="00F554AA">
            <w:pPr>
              <w:ind w:left="74" w:right="-72"/>
              <w:jc w:val="right"/>
              <w:rPr>
                <w:rFonts w:ascii="Arial" w:hAnsi="Arial" w:cs="Arial"/>
                <w:sz w:val="18"/>
                <w:szCs w:val="18"/>
                <w:lang w:val="en-US"/>
              </w:rPr>
            </w:pPr>
            <w:r w:rsidRPr="000B6CCE">
              <w:rPr>
                <w:rFonts w:ascii="Arial" w:hAnsi="Arial" w:cs="Arial"/>
                <w:sz w:val="18"/>
                <w:szCs w:val="18"/>
                <w:lang w:val="en-US"/>
              </w:rPr>
              <w:t>589,627</w:t>
            </w:r>
          </w:p>
        </w:tc>
      </w:tr>
      <w:tr w:rsidR="00DF2540" w:rsidRPr="000B6CCE" w:rsidTr="00F23B40">
        <w:trPr>
          <w:trHeight w:val="221"/>
        </w:trPr>
        <w:tc>
          <w:tcPr>
            <w:tcW w:w="3960" w:type="dxa"/>
            <w:vAlign w:val="bottom"/>
          </w:tcPr>
          <w:p w:rsidR="00DF2540" w:rsidRPr="000B6CCE" w:rsidRDefault="00DF2540" w:rsidP="00F554AA">
            <w:pPr>
              <w:tabs>
                <w:tab w:val="left" w:pos="2862"/>
              </w:tabs>
              <w:ind w:left="-72" w:right="-72"/>
              <w:rPr>
                <w:rFonts w:ascii="Arial" w:hAnsi="Arial" w:cs="Arial"/>
                <w:sz w:val="18"/>
                <w:szCs w:val="18"/>
              </w:rPr>
            </w:pPr>
          </w:p>
        </w:tc>
        <w:tc>
          <w:tcPr>
            <w:tcW w:w="1368" w:type="dxa"/>
            <w:tcBorders>
              <w:top w:val="single" w:sz="4" w:space="0" w:color="auto"/>
            </w:tcBorders>
            <w:shd w:val="clear" w:color="auto" w:fill="FAFAFA"/>
            <w:vAlign w:val="bottom"/>
          </w:tcPr>
          <w:p w:rsidR="00DF2540" w:rsidRPr="000B6CCE" w:rsidRDefault="00DF2540" w:rsidP="00F554AA">
            <w:pPr>
              <w:ind w:left="74" w:right="-72"/>
              <w:jc w:val="right"/>
              <w:rPr>
                <w:rFonts w:ascii="Arial" w:hAnsi="Arial" w:cs="Arial"/>
                <w:sz w:val="18"/>
                <w:szCs w:val="18"/>
                <w:cs/>
                <w:lang w:val="en-US"/>
              </w:rPr>
            </w:pPr>
          </w:p>
        </w:tc>
        <w:tc>
          <w:tcPr>
            <w:tcW w:w="1368" w:type="dxa"/>
            <w:tcBorders>
              <w:top w:val="single" w:sz="4" w:space="0" w:color="auto"/>
            </w:tcBorders>
            <w:shd w:val="clear" w:color="auto" w:fill="FAFAFA"/>
            <w:vAlign w:val="bottom"/>
          </w:tcPr>
          <w:p w:rsidR="00DF2540" w:rsidRPr="000B6CCE" w:rsidRDefault="00DF2540" w:rsidP="00F554AA">
            <w:pPr>
              <w:ind w:left="74" w:right="-72"/>
              <w:jc w:val="right"/>
              <w:rPr>
                <w:rFonts w:ascii="Arial" w:hAnsi="Arial" w:cs="Arial"/>
                <w:sz w:val="18"/>
                <w:szCs w:val="18"/>
                <w:lang w:val="en-US"/>
              </w:rPr>
            </w:pPr>
          </w:p>
        </w:tc>
        <w:tc>
          <w:tcPr>
            <w:tcW w:w="1368" w:type="dxa"/>
            <w:tcBorders>
              <w:top w:val="single" w:sz="4" w:space="0" w:color="auto"/>
            </w:tcBorders>
            <w:shd w:val="clear" w:color="auto" w:fill="FAFAFA"/>
            <w:vAlign w:val="bottom"/>
          </w:tcPr>
          <w:p w:rsidR="00DF2540" w:rsidRPr="000B6CCE" w:rsidRDefault="00DF2540" w:rsidP="00F554AA">
            <w:pPr>
              <w:ind w:left="74" w:right="-72"/>
              <w:jc w:val="right"/>
              <w:rPr>
                <w:rFonts w:ascii="Arial" w:hAnsi="Arial" w:cs="Arial"/>
                <w:sz w:val="18"/>
                <w:szCs w:val="18"/>
                <w:cs/>
                <w:lang w:val="en-US"/>
              </w:rPr>
            </w:pPr>
          </w:p>
        </w:tc>
        <w:tc>
          <w:tcPr>
            <w:tcW w:w="1368" w:type="dxa"/>
            <w:tcBorders>
              <w:top w:val="single" w:sz="4" w:space="0" w:color="auto"/>
            </w:tcBorders>
            <w:shd w:val="clear" w:color="auto" w:fill="FAFAFA"/>
            <w:vAlign w:val="bottom"/>
          </w:tcPr>
          <w:p w:rsidR="00DF2540" w:rsidRPr="000B6CCE" w:rsidRDefault="00DF2540" w:rsidP="00F554AA">
            <w:pPr>
              <w:ind w:left="74" w:right="-72"/>
              <w:jc w:val="right"/>
              <w:rPr>
                <w:rFonts w:ascii="Arial" w:hAnsi="Arial" w:cs="Arial"/>
                <w:sz w:val="18"/>
                <w:szCs w:val="18"/>
                <w:lang w:val="en-US"/>
              </w:rPr>
            </w:pPr>
          </w:p>
        </w:tc>
      </w:tr>
      <w:tr w:rsidR="00DF2540" w:rsidRPr="000B6CCE" w:rsidTr="00F23B40">
        <w:trPr>
          <w:trHeight w:val="221"/>
        </w:trPr>
        <w:tc>
          <w:tcPr>
            <w:tcW w:w="3960" w:type="dxa"/>
            <w:vAlign w:val="bottom"/>
          </w:tcPr>
          <w:p w:rsidR="00DF2540" w:rsidRPr="000B6CCE" w:rsidRDefault="00DF2540" w:rsidP="00F554AA">
            <w:pPr>
              <w:tabs>
                <w:tab w:val="left" w:pos="2862"/>
              </w:tabs>
              <w:ind w:left="-72" w:right="-72"/>
              <w:rPr>
                <w:rFonts w:ascii="Arial" w:hAnsi="Arial" w:cs="Arial"/>
                <w:b/>
                <w:bCs/>
                <w:sz w:val="18"/>
                <w:szCs w:val="18"/>
              </w:rPr>
            </w:pPr>
            <w:r w:rsidRPr="000B6CCE">
              <w:rPr>
                <w:rFonts w:ascii="Arial" w:hAnsi="Arial" w:cs="Arial"/>
                <w:b/>
                <w:bCs/>
                <w:sz w:val="18"/>
                <w:szCs w:val="18"/>
              </w:rPr>
              <w:t>Lease liabilities</w:t>
            </w:r>
            <w:r w:rsidR="00593C86" w:rsidRPr="000B6CCE">
              <w:rPr>
                <w:rFonts w:ascii="Arial" w:hAnsi="Arial" w:cs="Arial"/>
                <w:b/>
                <w:bCs/>
                <w:sz w:val="18"/>
                <w:szCs w:val="18"/>
              </w:rPr>
              <w:t>, net</w:t>
            </w:r>
          </w:p>
        </w:tc>
        <w:tc>
          <w:tcPr>
            <w:tcW w:w="1368" w:type="dxa"/>
            <w:shd w:val="clear" w:color="auto" w:fill="FAFAFA"/>
            <w:vAlign w:val="bottom"/>
          </w:tcPr>
          <w:p w:rsidR="00DF2540" w:rsidRPr="000B6CCE" w:rsidRDefault="00DF2540" w:rsidP="00F554AA">
            <w:pPr>
              <w:ind w:left="74" w:right="-72"/>
              <w:jc w:val="right"/>
              <w:rPr>
                <w:rFonts w:ascii="Arial" w:hAnsi="Arial" w:cs="Arial"/>
                <w:sz w:val="18"/>
                <w:szCs w:val="18"/>
                <w:cs/>
                <w:lang w:val="en-US"/>
              </w:rPr>
            </w:pPr>
          </w:p>
        </w:tc>
        <w:tc>
          <w:tcPr>
            <w:tcW w:w="1368" w:type="dxa"/>
            <w:shd w:val="clear" w:color="auto" w:fill="FAFAFA"/>
            <w:vAlign w:val="bottom"/>
          </w:tcPr>
          <w:p w:rsidR="00DF2540" w:rsidRPr="000B6CCE" w:rsidRDefault="00DF2540" w:rsidP="00F554AA">
            <w:pPr>
              <w:ind w:left="74" w:right="-72"/>
              <w:jc w:val="right"/>
              <w:rPr>
                <w:rFonts w:ascii="Arial" w:hAnsi="Arial" w:cs="Arial"/>
                <w:sz w:val="18"/>
                <w:szCs w:val="18"/>
                <w:lang w:val="en-US"/>
              </w:rPr>
            </w:pPr>
          </w:p>
        </w:tc>
        <w:tc>
          <w:tcPr>
            <w:tcW w:w="1368" w:type="dxa"/>
            <w:shd w:val="clear" w:color="auto" w:fill="FAFAFA"/>
            <w:vAlign w:val="bottom"/>
          </w:tcPr>
          <w:p w:rsidR="00DF2540" w:rsidRPr="000B6CCE" w:rsidRDefault="00DF2540" w:rsidP="00F554AA">
            <w:pPr>
              <w:ind w:left="74" w:right="-72"/>
              <w:jc w:val="right"/>
              <w:rPr>
                <w:rFonts w:ascii="Arial" w:hAnsi="Arial" w:cs="Arial"/>
                <w:sz w:val="18"/>
                <w:szCs w:val="18"/>
                <w:cs/>
                <w:lang w:val="en-US"/>
              </w:rPr>
            </w:pPr>
          </w:p>
        </w:tc>
        <w:tc>
          <w:tcPr>
            <w:tcW w:w="1368" w:type="dxa"/>
            <w:shd w:val="clear" w:color="auto" w:fill="FAFAFA"/>
            <w:vAlign w:val="bottom"/>
          </w:tcPr>
          <w:p w:rsidR="00DF2540" w:rsidRPr="000B6CCE" w:rsidRDefault="00DF2540" w:rsidP="00F554AA">
            <w:pPr>
              <w:ind w:left="74" w:right="-72"/>
              <w:jc w:val="right"/>
              <w:rPr>
                <w:rFonts w:ascii="Arial" w:hAnsi="Arial" w:cs="Arial"/>
                <w:sz w:val="18"/>
                <w:szCs w:val="18"/>
                <w:lang w:val="en-US"/>
              </w:rPr>
            </w:pPr>
          </w:p>
        </w:tc>
      </w:tr>
      <w:tr w:rsidR="00DF2540" w:rsidRPr="000B6CCE" w:rsidTr="00F23B40">
        <w:trPr>
          <w:trHeight w:val="221"/>
        </w:trPr>
        <w:tc>
          <w:tcPr>
            <w:tcW w:w="3960" w:type="dxa"/>
            <w:vAlign w:val="bottom"/>
          </w:tcPr>
          <w:p w:rsidR="00DF2540" w:rsidRPr="000B6CCE" w:rsidRDefault="00DF2540" w:rsidP="00F554AA">
            <w:pPr>
              <w:tabs>
                <w:tab w:val="left" w:pos="2862"/>
              </w:tabs>
              <w:ind w:left="-72" w:right="-72"/>
              <w:rPr>
                <w:rFonts w:ascii="Arial" w:hAnsi="Arial" w:cs="Arial"/>
                <w:sz w:val="18"/>
                <w:szCs w:val="18"/>
                <w:lang w:val="en-US"/>
              </w:rPr>
            </w:pPr>
            <w:r w:rsidRPr="000B6CCE">
              <w:rPr>
                <w:rFonts w:ascii="Arial" w:hAnsi="Arial" w:cs="Arial"/>
                <w:sz w:val="18"/>
                <w:szCs w:val="18"/>
                <w:lang w:val="en-US"/>
              </w:rPr>
              <w:t>Current</w:t>
            </w:r>
          </w:p>
        </w:tc>
        <w:tc>
          <w:tcPr>
            <w:tcW w:w="1368" w:type="dxa"/>
            <w:shd w:val="clear" w:color="auto" w:fill="FAFAFA"/>
            <w:vAlign w:val="bottom"/>
          </w:tcPr>
          <w:p w:rsidR="00DF2540" w:rsidRPr="000B6CCE" w:rsidRDefault="0039403C" w:rsidP="00F554AA">
            <w:pPr>
              <w:ind w:left="74" w:right="-72"/>
              <w:jc w:val="right"/>
              <w:rPr>
                <w:rFonts w:ascii="Arial" w:hAnsi="Arial" w:cs="Arial"/>
                <w:sz w:val="18"/>
                <w:szCs w:val="18"/>
                <w:cs/>
                <w:lang w:val="en-US"/>
              </w:rPr>
            </w:pPr>
            <w:r w:rsidRPr="000B6CCE">
              <w:rPr>
                <w:rFonts w:ascii="Arial" w:hAnsi="Arial" w:cs="Arial"/>
                <w:sz w:val="18"/>
                <w:szCs w:val="18"/>
                <w:lang w:val="en-US"/>
              </w:rPr>
              <w:t>386,804</w:t>
            </w:r>
          </w:p>
        </w:tc>
        <w:tc>
          <w:tcPr>
            <w:tcW w:w="1368" w:type="dxa"/>
            <w:shd w:val="clear" w:color="auto" w:fill="FAFAFA"/>
            <w:vAlign w:val="bottom"/>
          </w:tcPr>
          <w:p w:rsidR="00DF2540" w:rsidRPr="000B6CCE" w:rsidRDefault="008569CD" w:rsidP="00F554AA">
            <w:pPr>
              <w:ind w:left="74" w:right="-72"/>
              <w:jc w:val="right"/>
              <w:rPr>
                <w:rFonts w:ascii="Arial" w:hAnsi="Arial" w:cs="Arial"/>
                <w:sz w:val="18"/>
                <w:szCs w:val="18"/>
                <w:lang w:val="en-US"/>
              </w:rPr>
            </w:pPr>
            <w:r w:rsidRPr="000B6CCE">
              <w:rPr>
                <w:rFonts w:ascii="Arial" w:hAnsi="Arial" w:cs="Arial"/>
                <w:sz w:val="18"/>
                <w:szCs w:val="18"/>
                <w:lang w:val="en-US"/>
              </w:rPr>
              <w:t>431,973</w:t>
            </w:r>
          </w:p>
        </w:tc>
        <w:tc>
          <w:tcPr>
            <w:tcW w:w="1368" w:type="dxa"/>
            <w:shd w:val="clear" w:color="auto" w:fill="FAFAFA"/>
            <w:vAlign w:val="bottom"/>
          </w:tcPr>
          <w:p w:rsidR="00DF2540" w:rsidRPr="000B6CCE" w:rsidRDefault="0020571C" w:rsidP="00F554AA">
            <w:pPr>
              <w:ind w:left="74" w:right="-72"/>
              <w:jc w:val="right"/>
              <w:rPr>
                <w:rFonts w:ascii="Arial" w:hAnsi="Arial" w:cs="Arial"/>
                <w:sz w:val="18"/>
                <w:szCs w:val="18"/>
                <w:cs/>
                <w:lang w:val="en-US"/>
              </w:rPr>
            </w:pPr>
            <w:r w:rsidRPr="000B6CCE">
              <w:rPr>
                <w:rFonts w:ascii="Arial" w:hAnsi="Arial" w:cs="Arial"/>
                <w:sz w:val="18"/>
                <w:szCs w:val="18"/>
                <w:lang w:val="en-US"/>
              </w:rPr>
              <w:t>113,164</w:t>
            </w:r>
          </w:p>
        </w:tc>
        <w:tc>
          <w:tcPr>
            <w:tcW w:w="1368" w:type="dxa"/>
            <w:shd w:val="clear" w:color="auto" w:fill="FAFAFA"/>
            <w:vAlign w:val="bottom"/>
          </w:tcPr>
          <w:p w:rsidR="00DF2540" w:rsidRPr="000B6CCE" w:rsidRDefault="008569CD" w:rsidP="00F554AA">
            <w:pPr>
              <w:ind w:left="74" w:right="-72"/>
              <w:jc w:val="right"/>
              <w:rPr>
                <w:rFonts w:ascii="Arial" w:hAnsi="Arial" w:cs="Arial"/>
                <w:sz w:val="18"/>
                <w:szCs w:val="18"/>
                <w:lang w:val="en-US"/>
              </w:rPr>
            </w:pPr>
            <w:r w:rsidRPr="000B6CCE">
              <w:rPr>
                <w:rFonts w:ascii="Arial" w:hAnsi="Arial" w:cs="Arial"/>
                <w:sz w:val="18"/>
                <w:szCs w:val="18"/>
                <w:lang w:val="en-US"/>
              </w:rPr>
              <w:t>114,150</w:t>
            </w:r>
          </w:p>
        </w:tc>
      </w:tr>
      <w:tr w:rsidR="00DF2540" w:rsidRPr="000B6CCE" w:rsidTr="00F23B40">
        <w:trPr>
          <w:trHeight w:val="221"/>
        </w:trPr>
        <w:tc>
          <w:tcPr>
            <w:tcW w:w="3960" w:type="dxa"/>
            <w:vAlign w:val="bottom"/>
          </w:tcPr>
          <w:p w:rsidR="00DF2540" w:rsidRPr="000B6CCE" w:rsidRDefault="00DF2540" w:rsidP="00F554AA">
            <w:pPr>
              <w:tabs>
                <w:tab w:val="left" w:pos="2862"/>
              </w:tabs>
              <w:ind w:left="-72" w:right="-72"/>
              <w:rPr>
                <w:rFonts w:ascii="Arial" w:hAnsi="Arial" w:cs="Arial"/>
                <w:sz w:val="18"/>
                <w:szCs w:val="18"/>
              </w:rPr>
            </w:pPr>
            <w:r w:rsidRPr="000B6CCE">
              <w:rPr>
                <w:rFonts w:ascii="Arial" w:hAnsi="Arial" w:cs="Arial"/>
                <w:sz w:val="18"/>
                <w:szCs w:val="18"/>
              </w:rPr>
              <w:t>Non-current</w:t>
            </w:r>
          </w:p>
        </w:tc>
        <w:tc>
          <w:tcPr>
            <w:tcW w:w="1368" w:type="dxa"/>
            <w:tcBorders>
              <w:bottom w:val="single" w:sz="4" w:space="0" w:color="auto"/>
            </w:tcBorders>
            <w:shd w:val="clear" w:color="auto" w:fill="FAFAFA"/>
            <w:vAlign w:val="bottom"/>
          </w:tcPr>
          <w:p w:rsidR="00DF2540" w:rsidRPr="000B6CCE" w:rsidRDefault="0039403C" w:rsidP="00F554AA">
            <w:pPr>
              <w:ind w:left="74" w:right="-72"/>
              <w:jc w:val="right"/>
              <w:rPr>
                <w:rFonts w:ascii="Arial" w:hAnsi="Arial" w:cs="Arial"/>
                <w:sz w:val="18"/>
                <w:szCs w:val="18"/>
                <w:cs/>
                <w:lang w:val="en-US"/>
              </w:rPr>
            </w:pPr>
            <w:r w:rsidRPr="000B6CCE">
              <w:rPr>
                <w:rFonts w:ascii="Arial" w:hAnsi="Arial" w:cs="Arial"/>
                <w:sz w:val="18"/>
                <w:szCs w:val="18"/>
                <w:lang w:val="en-US"/>
              </w:rPr>
              <w:t>962,639</w:t>
            </w:r>
          </w:p>
        </w:tc>
        <w:tc>
          <w:tcPr>
            <w:tcW w:w="1368" w:type="dxa"/>
            <w:tcBorders>
              <w:bottom w:val="single" w:sz="4" w:space="0" w:color="auto"/>
            </w:tcBorders>
            <w:shd w:val="clear" w:color="auto" w:fill="FAFAFA"/>
            <w:vAlign w:val="bottom"/>
          </w:tcPr>
          <w:p w:rsidR="00DF2540" w:rsidRPr="000B6CCE" w:rsidRDefault="008569CD" w:rsidP="00F554AA">
            <w:pPr>
              <w:ind w:left="74" w:right="-72"/>
              <w:jc w:val="right"/>
              <w:rPr>
                <w:rFonts w:ascii="Arial" w:hAnsi="Arial" w:cs="Arial"/>
                <w:sz w:val="18"/>
                <w:szCs w:val="18"/>
                <w:lang w:val="en-US"/>
              </w:rPr>
            </w:pPr>
            <w:r w:rsidRPr="000B6CCE">
              <w:rPr>
                <w:rFonts w:ascii="Arial" w:hAnsi="Arial" w:cs="Arial"/>
                <w:sz w:val="18"/>
                <w:szCs w:val="18"/>
                <w:lang w:val="en-US"/>
              </w:rPr>
              <w:t>1,181,872</w:t>
            </w:r>
          </w:p>
        </w:tc>
        <w:tc>
          <w:tcPr>
            <w:tcW w:w="1368" w:type="dxa"/>
            <w:tcBorders>
              <w:bottom w:val="single" w:sz="4" w:space="0" w:color="auto"/>
            </w:tcBorders>
            <w:shd w:val="clear" w:color="auto" w:fill="FAFAFA"/>
            <w:vAlign w:val="bottom"/>
          </w:tcPr>
          <w:p w:rsidR="00DF2540" w:rsidRPr="000B6CCE" w:rsidRDefault="0020571C" w:rsidP="00F554AA">
            <w:pPr>
              <w:ind w:left="74" w:right="-72"/>
              <w:jc w:val="right"/>
              <w:rPr>
                <w:rFonts w:ascii="Arial" w:hAnsi="Arial" w:cs="Arial"/>
                <w:sz w:val="18"/>
                <w:szCs w:val="18"/>
                <w:cs/>
                <w:lang w:val="en-US"/>
              </w:rPr>
            </w:pPr>
            <w:r w:rsidRPr="000B6CCE">
              <w:rPr>
                <w:rFonts w:ascii="Arial" w:hAnsi="Arial" w:cs="Arial"/>
                <w:sz w:val="18"/>
                <w:szCs w:val="18"/>
                <w:lang w:val="en-US"/>
              </w:rPr>
              <w:t>379,663</w:t>
            </w:r>
          </w:p>
        </w:tc>
        <w:tc>
          <w:tcPr>
            <w:tcW w:w="1368" w:type="dxa"/>
            <w:tcBorders>
              <w:bottom w:val="single" w:sz="4" w:space="0" w:color="auto"/>
            </w:tcBorders>
            <w:shd w:val="clear" w:color="auto" w:fill="FAFAFA"/>
            <w:vAlign w:val="bottom"/>
          </w:tcPr>
          <w:p w:rsidR="00DF2540" w:rsidRPr="000B6CCE" w:rsidRDefault="008569CD" w:rsidP="00F554AA">
            <w:pPr>
              <w:ind w:left="74" w:right="-72"/>
              <w:jc w:val="right"/>
              <w:rPr>
                <w:rFonts w:ascii="Arial" w:hAnsi="Arial" w:cs="Arial"/>
                <w:sz w:val="18"/>
                <w:szCs w:val="18"/>
                <w:lang w:val="en-US"/>
              </w:rPr>
            </w:pPr>
            <w:r w:rsidRPr="000B6CCE">
              <w:rPr>
                <w:rFonts w:ascii="Arial" w:hAnsi="Arial" w:cs="Arial"/>
                <w:sz w:val="18"/>
                <w:szCs w:val="18"/>
                <w:lang w:val="en-US"/>
              </w:rPr>
              <w:t>472,890</w:t>
            </w:r>
          </w:p>
        </w:tc>
      </w:tr>
      <w:tr w:rsidR="00DF2540" w:rsidRPr="000B6CCE" w:rsidTr="00F23B40">
        <w:trPr>
          <w:trHeight w:val="63"/>
        </w:trPr>
        <w:tc>
          <w:tcPr>
            <w:tcW w:w="3960" w:type="dxa"/>
            <w:vAlign w:val="bottom"/>
          </w:tcPr>
          <w:p w:rsidR="00DF2540" w:rsidRPr="000B6CCE" w:rsidRDefault="00DF2540" w:rsidP="00F554AA">
            <w:pPr>
              <w:tabs>
                <w:tab w:val="left" w:pos="2862"/>
              </w:tabs>
              <w:ind w:left="-72" w:right="-72"/>
              <w:rPr>
                <w:rFonts w:ascii="Arial" w:hAnsi="Arial" w:cs="Arial"/>
                <w:sz w:val="12"/>
                <w:szCs w:val="12"/>
              </w:rPr>
            </w:pPr>
          </w:p>
        </w:tc>
        <w:tc>
          <w:tcPr>
            <w:tcW w:w="1368" w:type="dxa"/>
            <w:tcBorders>
              <w:top w:val="single" w:sz="4" w:space="0" w:color="auto"/>
            </w:tcBorders>
            <w:shd w:val="clear" w:color="auto" w:fill="FAFAFA"/>
            <w:vAlign w:val="bottom"/>
          </w:tcPr>
          <w:p w:rsidR="00DF2540" w:rsidRPr="000B6CCE" w:rsidRDefault="00DF2540" w:rsidP="00F554AA">
            <w:pPr>
              <w:ind w:left="74" w:right="-72"/>
              <w:jc w:val="right"/>
              <w:rPr>
                <w:rFonts w:ascii="Arial" w:hAnsi="Arial" w:cs="Arial"/>
                <w:sz w:val="12"/>
                <w:szCs w:val="12"/>
                <w:cs/>
                <w:lang w:val="en-US"/>
              </w:rPr>
            </w:pPr>
          </w:p>
        </w:tc>
        <w:tc>
          <w:tcPr>
            <w:tcW w:w="1368" w:type="dxa"/>
            <w:tcBorders>
              <w:top w:val="single" w:sz="4" w:space="0" w:color="auto"/>
            </w:tcBorders>
            <w:shd w:val="clear" w:color="auto" w:fill="FAFAFA"/>
            <w:vAlign w:val="bottom"/>
          </w:tcPr>
          <w:p w:rsidR="00DF2540" w:rsidRPr="000B6CCE" w:rsidRDefault="00DF2540" w:rsidP="00F554AA">
            <w:pPr>
              <w:ind w:left="74" w:right="-72"/>
              <w:jc w:val="right"/>
              <w:rPr>
                <w:rFonts w:ascii="Arial" w:hAnsi="Arial" w:cs="Arial"/>
                <w:sz w:val="12"/>
                <w:szCs w:val="12"/>
                <w:lang w:val="en-US"/>
              </w:rPr>
            </w:pPr>
          </w:p>
        </w:tc>
        <w:tc>
          <w:tcPr>
            <w:tcW w:w="1368" w:type="dxa"/>
            <w:tcBorders>
              <w:top w:val="single" w:sz="4" w:space="0" w:color="auto"/>
            </w:tcBorders>
            <w:shd w:val="clear" w:color="auto" w:fill="FAFAFA"/>
            <w:vAlign w:val="bottom"/>
          </w:tcPr>
          <w:p w:rsidR="00DF2540" w:rsidRPr="000B6CCE" w:rsidRDefault="00DF2540" w:rsidP="00F554AA">
            <w:pPr>
              <w:ind w:left="74" w:right="-72"/>
              <w:jc w:val="right"/>
              <w:rPr>
                <w:rFonts w:ascii="Arial" w:hAnsi="Arial" w:cs="Arial"/>
                <w:sz w:val="12"/>
                <w:szCs w:val="12"/>
                <w:cs/>
                <w:lang w:val="en-US"/>
              </w:rPr>
            </w:pPr>
          </w:p>
        </w:tc>
        <w:tc>
          <w:tcPr>
            <w:tcW w:w="1368" w:type="dxa"/>
            <w:tcBorders>
              <w:top w:val="single" w:sz="4" w:space="0" w:color="auto"/>
            </w:tcBorders>
            <w:shd w:val="clear" w:color="auto" w:fill="FAFAFA"/>
            <w:vAlign w:val="bottom"/>
          </w:tcPr>
          <w:p w:rsidR="00DF2540" w:rsidRPr="000B6CCE" w:rsidRDefault="00DF2540" w:rsidP="00F554AA">
            <w:pPr>
              <w:ind w:left="74" w:right="-72"/>
              <w:jc w:val="right"/>
              <w:rPr>
                <w:rFonts w:ascii="Arial" w:hAnsi="Arial" w:cs="Arial"/>
                <w:sz w:val="12"/>
                <w:szCs w:val="12"/>
                <w:lang w:val="en-US"/>
              </w:rPr>
            </w:pPr>
          </w:p>
        </w:tc>
      </w:tr>
      <w:tr w:rsidR="00DF2540" w:rsidRPr="000B6CCE" w:rsidTr="00F23B40">
        <w:trPr>
          <w:trHeight w:val="221"/>
        </w:trPr>
        <w:tc>
          <w:tcPr>
            <w:tcW w:w="3960" w:type="dxa"/>
            <w:vAlign w:val="bottom"/>
          </w:tcPr>
          <w:p w:rsidR="00DF2540" w:rsidRPr="000B6CCE" w:rsidRDefault="00DF2540" w:rsidP="00F554AA">
            <w:pPr>
              <w:tabs>
                <w:tab w:val="left" w:pos="2862"/>
              </w:tabs>
              <w:ind w:left="-72" w:right="-72"/>
              <w:rPr>
                <w:rFonts w:ascii="Arial" w:hAnsi="Arial" w:cs="Arial"/>
                <w:sz w:val="18"/>
                <w:szCs w:val="18"/>
              </w:rPr>
            </w:pPr>
            <w:r w:rsidRPr="000B6CCE">
              <w:rPr>
                <w:rFonts w:ascii="Arial" w:hAnsi="Arial" w:cs="Arial"/>
                <w:sz w:val="18"/>
                <w:szCs w:val="18"/>
              </w:rPr>
              <w:t>Total lease liabilities</w:t>
            </w:r>
            <w:r w:rsidR="00593C86" w:rsidRPr="000B6CCE">
              <w:rPr>
                <w:rFonts w:ascii="Arial" w:hAnsi="Arial" w:cs="Arial"/>
                <w:sz w:val="18"/>
                <w:szCs w:val="18"/>
                <w:lang w:val="en-US"/>
              </w:rPr>
              <w:t>, net</w:t>
            </w:r>
          </w:p>
        </w:tc>
        <w:tc>
          <w:tcPr>
            <w:tcW w:w="1368" w:type="dxa"/>
            <w:tcBorders>
              <w:bottom w:val="single" w:sz="4" w:space="0" w:color="auto"/>
            </w:tcBorders>
            <w:shd w:val="clear" w:color="auto" w:fill="FAFAFA"/>
            <w:vAlign w:val="bottom"/>
          </w:tcPr>
          <w:p w:rsidR="00DF2540" w:rsidRPr="000B6CCE" w:rsidRDefault="0039403C" w:rsidP="00F554AA">
            <w:pPr>
              <w:ind w:left="74" w:right="-72"/>
              <w:jc w:val="right"/>
              <w:rPr>
                <w:rFonts w:ascii="Arial" w:hAnsi="Arial" w:cs="Arial"/>
                <w:sz w:val="18"/>
                <w:szCs w:val="18"/>
                <w:cs/>
                <w:lang w:val="en-US"/>
              </w:rPr>
            </w:pPr>
            <w:r w:rsidRPr="000B6CCE">
              <w:rPr>
                <w:rFonts w:ascii="Arial" w:hAnsi="Arial" w:cs="Arial"/>
                <w:sz w:val="18"/>
                <w:szCs w:val="18"/>
                <w:lang w:val="en-US"/>
              </w:rPr>
              <w:t>1,349,443</w:t>
            </w:r>
          </w:p>
        </w:tc>
        <w:tc>
          <w:tcPr>
            <w:tcW w:w="1368" w:type="dxa"/>
            <w:tcBorders>
              <w:bottom w:val="single" w:sz="4" w:space="0" w:color="auto"/>
            </w:tcBorders>
            <w:shd w:val="clear" w:color="auto" w:fill="FAFAFA"/>
            <w:vAlign w:val="bottom"/>
          </w:tcPr>
          <w:p w:rsidR="00DF2540" w:rsidRPr="000B6CCE" w:rsidRDefault="008569CD" w:rsidP="00F554AA">
            <w:pPr>
              <w:ind w:left="74" w:right="-72"/>
              <w:jc w:val="right"/>
              <w:rPr>
                <w:rFonts w:ascii="Arial" w:hAnsi="Arial" w:cs="Arial"/>
                <w:sz w:val="18"/>
                <w:szCs w:val="18"/>
                <w:lang w:val="en-US"/>
              </w:rPr>
            </w:pPr>
            <w:r w:rsidRPr="000B6CCE">
              <w:rPr>
                <w:rFonts w:ascii="Arial" w:hAnsi="Arial" w:cs="Arial"/>
                <w:sz w:val="18"/>
                <w:szCs w:val="18"/>
                <w:lang w:val="en-US"/>
              </w:rPr>
              <w:t>1,613,845</w:t>
            </w:r>
          </w:p>
        </w:tc>
        <w:tc>
          <w:tcPr>
            <w:tcW w:w="1368" w:type="dxa"/>
            <w:tcBorders>
              <w:bottom w:val="single" w:sz="4" w:space="0" w:color="auto"/>
            </w:tcBorders>
            <w:shd w:val="clear" w:color="auto" w:fill="FAFAFA"/>
            <w:vAlign w:val="bottom"/>
          </w:tcPr>
          <w:p w:rsidR="00DF2540" w:rsidRPr="000B6CCE" w:rsidRDefault="0020571C" w:rsidP="00F554AA">
            <w:pPr>
              <w:ind w:left="74" w:right="-72"/>
              <w:jc w:val="right"/>
              <w:rPr>
                <w:rFonts w:ascii="Arial" w:hAnsi="Arial" w:cs="Arial"/>
                <w:sz w:val="18"/>
                <w:szCs w:val="18"/>
                <w:cs/>
                <w:lang w:val="en-US"/>
              </w:rPr>
            </w:pPr>
            <w:r w:rsidRPr="000B6CCE">
              <w:rPr>
                <w:rFonts w:ascii="Arial" w:hAnsi="Arial" w:cs="Arial"/>
                <w:sz w:val="18"/>
                <w:szCs w:val="18"/>
                <w:lang w:val="en-US"/>
              </w:rPr>
              <w:t>492,827</w:t>
            </w:r>
          </w:p>
        </w:tc>
        <w:tc>
          <w:tcPr>
            <w:tcW w:w="1368" w:type="dxa"/>
            <w:tcBorders>
              <w:bottom w:val="single" w:sz="4" w:space="0" w:color="auto"/>
            </w:tcBorders>
            <w:shd w:val="clear" w:color="auto" w:fill="FAFAFA"/>
            <w:vAlign w:val="bottom"/>
          </w:tcPr>
          <w:p w:rsidR="00DF2540" w:rsidRPr="000B6CCE" w:rsidRDefault="008569CD" w:rsidP="00F554AA">
            <w:pPr>
              <w:ind w:left="74" w:right="-72"/>
              <w:jc w:val="right"/>
              <w:rPr>
                <w:rFonts w:ascii="Arial" w:hAnsi="Arial" w:cs="Arial"/>
                <w:sz w:val="18"/>
                <w:szCs w:val="18"/>
                <w:lang w:val="en-US"/>
              </w:rPr>
            </w:pPr>
            <w:r w:rsidRPr="000B6CCE">
              <w:rPr>
                <w:rFonts w:ascii="Arial" w:hAnsi="Arial" w:cs="Arial"/>
                <w:sz w:val="18"/>
                <w:szCs w:val="18"/>
                <w:lang w:val="en-US"/>
              </w:rPr>
              <w:t>587,040</w:t>
            </w:r>
          </w:p>
        </w:tc>
      </w:tr>
    </w:tbl>
    <w:p w:rsidR="00DF2540" w:rsidRPr="000B6CCE" w:rsidRDefault="00DF2540" w:rsidP="00F23B40">
      <w:pPr>
        <w:pStyle w:val="BlockText"/>
        <w:ind w:left="0" w:right="0" w:firstLine="0"/>
        <w:jc w:val="both"/>
        <w:rPr>
          <w:rFonts w:ascii="Arial" w:hAnsi="Arial" w:cs="Arial"/>
          <w:sz w:val="18"/>
          <w:szCs w:val="18"/>
          <w:lang w:val="en-GB"/>
        </w:rPr>
      </w:pPr>
    </w:p>
    <w:p w:rsidR="00F23B40" w:rsidRPr="000B6CCE" w:rsidRDefault="00DF2540" w:rsidP="00F23B40">
      <w:pPr>
        <w:rPr>
          <w:rFonts w:ascii="Arial" w:hAnsi="Arial" w:cs="Arial"/>
          <w:sz w:val="18"/>
          <w:szCs w:val="18"/>
          <w:lang w:val="en-US"/>
        </w:rPr>
      </w:pPr>
      <w:r w:rsidRPr="000B6CCE">
        <w:rPr>
          <w:rFonts w:ascii="Arial" w:hAnsi="Arial" w:cs="Arial"/>
          <w:spacing w:val="-4"/>
          <w:sz w:val="18"/>
          <w:szCs w:val="18"/>
          <w:lang w:val="en-US"/>
        </w:rPr>
        <w:t xml:space="preserve">During 2019, additions to the right-of-use assets of the Group and the Company were Baht </w:t>
      </w:r>
      <w:r w:rsidR="0020571C" w:rsidRPr="000B6CCE">
        <w:rPr>
          <w:rFonts w:ascii="Arial" w:hAnsi="Arial" w:cs="Arial"/>
          <w:spacing w:val="-4"/>
          <w:sz w:val="18"/>
          <w:szCs w:val="18"/>
          <w:lang w:val="en-US"/>
        </w:rPr>
        <w:t>236</w:t>
      </w:r>
      <w:r w:rsidRPr="000B6CCE">
        <w:rPr>
          <w:rFonts w:ascii="Arial" w:hAnsi="Arial" w:cs="Arial"/>
          <w:spacing w:val="-4"/>
          <w:sz w:val="18"/>
          <w:szCs w:val="18"/>
          <w:lang w:val="en-US"/>
        </w:rPr>
        <w:t xml:space="preserve"> million and Baht </w:t>
      </w:r>
      <w:r w:rsidR="0020571C" w:rsidRPr="000B6CCE">
        <w:rPr>
          <w:rFonts w:ascii="Arial" w:hAnsi="Arial" w:cs="Arial"/>
          <w:spacing w:val="-4"/>
          <w:sz w:val="18"/>
          <w:szCs w:val="18"/>
          <w:lang w:val="en-US"/>
        </w:rPr>
        <w:t xml:space="preserve">22 </w:t>
      </w:r>
      <w:r w:rsidRPr="000B6CCE">
        <w:rPr>
          <w:rFonts w:ascii="Arial" w:hAnsi="Arial" w:cs="Arial"/>
          <w:spacing w:val="-4"/>
          <w:sz w:val="18"/>
          <w:szCs w:val="18"/>
          <w:lang w:val="en-US"/>
        </w:rPr>
        <w:t>million</w:t>
      </w:r>
      <w:r w:rsidR="0089569B" w:rsidRPr="000B6CCE">
        <w:rPr>
          <w:rFonts w:ascii="Arial" w:hAnsi="Arial" w:cs="Arial"/>
          <w:spacing w:val="-4"/>
          <w:sz w:val="18"/>
          <w:szCs w:val="18"/>
          <w:lang w:val="en-US"/>
        </w:rPr>
        <w:t>,</w:t>
      </w:r>
      <w:r w:rsidR="0089569B" w:rsidRPr="000B6CCE">
        <w:rPr>
          <w:rFonts w:ascii="Arial" w:hAnsi="Arial" w:cs="Arial"/>
          <w:sz w:val="18"/>
          <w:szCs w:val="18"/>
          <w:lang w:val="en-US"/>
        </w:rPr>
        <w:t xml:space="preserve"> respectively.</w:t>
      </w:r>
    </w:p>
    <w:p w:rsidR="00F23B40" w:rsidRPr="000B6CCE" w:rsidRDefault="00F23B40" w:rsidP="00F23B40">
      <w:pPr>
        <w:rPr>
          <w:rFonts w:ascii="Arial" w:hAnsi="Arial" w:cs="Arial"/>
          <w:sz w:val="18"/>
          <w:szCs w:val="18"/>
          <w:lang w:val="en-US"/>
        </w:rPr>
      </w:pPr>
      <w:r w:rsidRPr="000B6CCE">
        <w:rPr>
          <w:rFonts w:ascii="Arial" w:hAnsi="Arial" w:cs="Arial"/>
          <w:sz w:val="18"/>
          <w:szCs w:val="18"/>
          <w:lang w:val="en-US"/>
        </w:rPr>
        <w:br w:type="page"/>
      </w:r>
    </w:p>
    <w:p w:rsidR="00F554AA" w:rsidRPr="000B6CCE" w:rsidRDefault="00593C86" w:rsidP="00F23B40">
      <w:pPr>
        <w:rPr>
          <w:rFonts w:ascii="Arial" w:hAnsi="Arial" w:cs="Arial"/>
          <w:sz w:val="18"/>
          <w:szCs w:val="18"/>
          <w:lang w:val="en-US"/>
        </w:rPr>
      </w:pPr>
      <w:r w:rsidRPr="000B6CCE">
        <w:rPr>
          <w:rFonts w:ascii="Arial" w:hAnsi="Arial" w:cs="Arial"/>
          <w:sz w:val="18"/>
          <w:szCs w:val="18"/>
          <w:lang w:val="en-US"/>
        </w:rPr>
        <w:t>T</w:t>
      </w:r>
      <w:r w:rsidR="00F554AA" w:rsidRPr="000B6CCE">
        <w:rPr>
          <w:rFonts w:ascii="Arial" w:hAnsi="Arial" w:cs="Arial"/>
          <w:sz w:val="18"/>
          <w:szCs w:val="18"/>
          <w:lang w:val="en-US"/>
        </w:rPr>
        <w:t>he statement of income included following transactions related to leases.</w:t>
      </w:r>
    </w:p>
    <w:p w:rsidR="00F554AA" w:rsidRPr="000B6CCE" w:rsidRDefault="00F554AA" w:rsidP="00F554AA">
      <w:pPr>
        <w:jc w:val="thaiDistribute"/>
        <w:rPr>
          <w:rFonts w:ascii="Arial" w:hAnsi="Arial" w:cs="Arial"/>
          <w:sz w:val="18"/>
          <w:szCs w:val="18"/>
          <w:lang w:val="en-US"/>
        </w:rPr>
      </w:pPr>
    </w:p>
    <w:tbl>
      <w:tblPr>
        <w:tblW w:w="9447" w:type="dxa"/>
        <w:tblInd w:w="108" w:type="dxa"/>
        <w:tblLayout w:type="fixed"/>
        <w:tblLook w:val="01E0" w:firstRow="1" w:lastRow="1" w:firstColumn="1" w:lastColumn="1" w:noHBand="0" w:noVBand="0"/>
      </w:tblPr>
      <w:tblGrid>
        <w:gridCol w:w="5245"/>
        <w:gridCol w:w="2126"/>
        <w:gridCol w:w="2076"/>
      </w:tblGrid>
      <w:tr w:rsidR="00691492" w:rsidRPr="000B6CCE" w:rsidTr="00691492">
        <w:tc>
          <w:tcPr>
            <w:tcW w:w="5245" w:type="dxa"/>
            <w:shd w:val="clear" w:color="auto" w:fill="auto"/>
          </w:tcPr>
          <w:p w:rsidR="00691492" w:rsidRPr="000B6CCE" w:rsidRDefault="00691492" w:rsidP="00F554AA">
            <w:pPr>
              <w:tabs>
                <w:tab w:val="left" w:pos="2862"/>
              </w:tabs>
              <w:ind w:left="-72" w:right="-72"/>
              <w:rPr>
                <w:rFonts w:ascii="Arial" w:hAnsi="Arial" w:cs="Arial"/>
                <w:b/>
                <w:bCs/>
                <w:sz w:val="18"/>
                <w:szCs w:val="18"/>
              </w:rPr>
            </w:pPr>
          </w:p>
        </w:tc>
        <w:tc>
          <w:tcPr>
            <w:tcW w:w="2126" w:type="dxa"/>
            <w:tcBorders>
              <w:top w:val="single" w:sz="4" w:space="0" w:color="auto"/>
              <w:bottom w:val="single" w:sz="4" w:space="0" w:color="auto"/>
            </w:tcBorders>
            <w:shd w:val="clear" w:color="auto" w:fill="auto"/>
            <w:vAlign w:val="bottom"/>
          </w:tcPr>
          <w:p w:rsidR="00D84FEF" w:rsidRPr="000B6CCE" w:rsidRDefault="00691492" w:rsidP="007522EA">
            <w:pPr>
              <w:ind w:left="-119" w:right="-72"/>
              <w:jc w:val="right"/>
              <w:rPr>
                <w:rFonts w:ascii="Arial" w:hAnsi="Arial" w:cs="Arial"/>
                <w:b/>
                <w:bCs/>
                <w:sz w:val="18"/>
                <w:szCs w:val="18"/>
              </w:rPr>
            </w:pPr>
            <w:r w:rsidRPr="000B6CCE">
              <w:rPr>
                <w:rFonts w:ascii="Arial" w:hAnsi="Arial" w:cs="Arial"/>
                <w:b/>
                <w:bCs/>
                <w:sz w:val="18"/>
                <w:szCs w:val="18"/>
              </w:rPr>
              <w:t xml:space="preserve">Consolidated </w:t>
            </w:r>
          </w:p>
          <w:p w:rsidR="00691492" w:rsidRPr="000B6CCE" w:rsidRDefault="00691492" w:rsidP="007522EA">
            <w:pPr>
              <w:ind w:left="-119" w:right="-72"/>
              <w:jc w:val="right"/>
              <w:rPr>
                <w:rFonts w:ascii="Arial" w:hAnsi="Arial" w:cs="Arial"/>
                <w:b/>
                <w:bCs/>
                <w:sz w:val="18"/>
                <w:szCs w:val="18"/>
              </w:rPr>
            </w:pPr>
            <w:r w:rsidRPr="000B6CCE">
              <w:rPr>
                <w:rFonts w:ascii="Arial" w:hAnsi="Arial" w:cs="Arial"/>
                <w:b/>
                <w:bCs/>
                <w:sz w:val="18"/>
                <w:szCs w:val="18"/>
              </w:rPr>
              <w:t>financial statements</w:t>
            </w:r>
          </w:p>
        </w:tc>
        <w:tc>
          <w:tcPr>
            <w:tcW w:w="2076" w:type="dxa"/>
            <w:tcBorders>
              <w:top w:val="single" w:sz="4" w:space="0" w:color="auto"/>
              <w:bottom w:val="single" w:sz="4" w:space="0" w:color="auto"/>
            </w:tcBorders>
            <w:shd w:val="clear" w:color="auto" w:fill="auto"/>
            <w:vAlign w:val="bottom"/>
          </w:tcPr>
          <w:p w:rsidR="00691492" w:rsidRPr="000B6CCE" w:rsidRDefault="00691492" w:rsidP="007522EA">
            <w:pPr>
              <w:ind w:left="-73" w:right="-72"/>
              <w:jc w:val="right"/>
              <w:rPr>
                <w:rFonts w:ascii="Arial" w:hAnsi="Arial" w:cs="Arial"/>
                <w:b/>
                <w:bCs/>
                <w:sz w:val="18"/>
                <w:szCs w:val="18"/>
              </w:rPr>
            </w:pPr>
            <w:r w:rsidRPr="000B6CCE">
              <w:rPr>
                <w:rFonts w:ascii="Arial" w:hAnsi="Arial" w:cs="Arial"/>
                <w:b/>
                <w:bCs/>
                <w:sz w:val="18"/>
                <w:szCs w:val="18"/>
              </w:rPr>
              <w:t>Separate</w:t>
            </w:r>
          </w:p>
          <w:p w:rsidR="00691492" w:rsidRPr="000B6CCE" w:rsidRDefault="00691492" w:rsidP="007522EA">
            <w:pPr>
              <w:ind w:left="-73" w:right="-72"/>
              <w:jc w:val="right"/>
              <w:rPr>
                <w:rFonts w:ascii="Arial" w:hAnsi="Arial" w:cs="Arial"/>
                <w:b/>
                <w:bCs/>
                <w:sz w:val="18"/>
                <w:szCs w:val="18"/>
              </w:rPr>
            </w:pPr>
            <w:r w:rsidRPr="000B6CCE">
              <w:rPr>
                <w:rFonts w:ascii="Arial" w:hAnsi="Arial" w:cs="Arial"/>
                <w:b/>
                <w:bCs/>
                <w:sz w:val="18"/>
                <w:szCs w:val="18"/>
              </w:rPr>
              <w:t>financial statements</w:t>
            </w:r>
          </w:p>
        </w:tc>
      </w:tr>
      <w:tr w:rsidR="00691492" w:rsidRPr="000B6CCE" w:rsidTr="00691492">
        <w:trPr>
          <w:trHeight w:val="198"/>
        </w:trPr>
        <w:tc>
          <w:tcPr>
            <w:tcW w:w="5245" w:type="dxa"/>
            <w:shd w:val="clear" w:color="auto" w:fill="auto"/>
          </w:tcPr>
          <w:p w:rsidR="00691492" w:rsidRPr="000B6CCE" w:rsidRDefault="00691492" w:rsidP="00F554AA">
            <w:pPr>
              <w:tabs>
                <w:tab w:val="left" w:pos="2862"/>
              </w:tabs>
              <w:ind w:left="-72" w:right="-72"/>
              <w:rPr>
                <w:rFonts w:ascii="Arial" w:hAnsi="Arial" w:cs="Arial"/>
                <w:sz w:val="18"/>
                <w:szCs w:val="18"/>
                <w:cs/>
              </w:rPr>
            </w:pPr>
            <w:r w:rsidRPr="000B6CCE">
              <w:rPr>
                <w:rFonts w:ascii="Arial" w:hAnsi="Arial" w:cs="Arial"/>
                <w:b/>
                <w:bCs/>
                <w:sz w:val="18"/>
                <w:szCs w:val="18"/>
              </w:rPr>
              <w:t>For the years ended 31 December 2019</w:t>
            </w:r>
          </w:p>
        </w:tc>
        <w:tc>
          <w:tcPr>
            <w:tcW w:w="2126" w:type="dxa"/>
            <w:tcBorders>
              <w:bottom w:val="single" w:sz="4" w:space="0" w:color="auto"/>
            </w:tcBorders>
            <w:shd w:val="clear" w:color="auto" w:fill="auto"/>
            <w:vAlign w:val="bottom"/>
          </w:tcPr>
          <w:p w:rsidR="00691492" w:rsidRPr="000B6CCE" w:rsidRDefault="00691492" w:rsidP="00F554AA">
            <w:pPr>
              <w:ind w:right="-72"/>
              <w:jc w:val="right"/>
              <w:rPr>
                <w:rFonts w:ascii="Arial" w:hAnsi="Arial" w:cs="Arial"/>
                <w:b/>
                <w:sz w:val="18"/>
                <w:szCs w:val="18"/>
                <w:cs/>
              </w:rPr>
            </w:pPr>
            <w:r w:rsidRPr="000B6CCE">
              <w:rPr>
                <w:rFonts w:ascii="Arial" w:hAnsi="Arial" w:cs="Arial"/>
                <w:b/>
                <w:sz w:val="18"/>
                <w:szCs w:val="18"/>
              </w:rPr>
              <w:t>Thousand Baht</w:t>
            </w:r>
          </w:p>
        </w:tc>
        <w:tc>
          <w:tcPr>
            <w:tcW w:w="2076" w:type="dxa"/>
            <w:tcBorders>
              <w:bottom w:val="single" w:sz="4" w:space="0" w:color="auto"/>
            </w:tcBorders>
            <w:shd w:val="clear" w:color="auto" w:fill="auto"/>
            <w:vAlign w:val="bottom"/>
          </w:tcPr>
          <w:p w:rsidR="00691492" w:rsidRPr="000B6CCE" w:rsidRDefault="00691492" w:rsidP="00F554AA">
            <w:pPr>
              <w:ind w:right="-72"/>
              <w:jc w:val="right"/>
              <w:rPr>
                <w:rFonts w:ascii="Arial" w:hAnsi="Arial" w:cs="Arial"/>
                <w:b/>
                <w:sz w:val="18"/>
                <w:szCs w:val="18"/>
                <w:cs/>
              </w:rPr>
            </w:pPr>
            <w:r w:rsidRPr="000B6CCE">
              <w:rPr>
                <w:rFonts w:ascii="Arial" w:hAnsi="Arial" w:cs="Arial"/>
                <w:b/>
                <w:sz w:val="18"/>
                <w:szCs w:val="18"/>
              </w:rPr>
              <w:t>Thousand Baht</w:t>
            </w:r>
          </w:p>
        </w:tc>
      </w:tr>
      <w:tr w:rsidR="00691492" w:rsidRPr="000B6CCE" w:rsidTr="00691492">
        <w:trPr>
          <w:trHeight w:val="73"/>
        </w:trPr>
        <w:tc>
          <w:tcPr>
            <w:tcW w:w="5245" w:type="dxa"/>
          </w:tcPr>
          <w:p w:rsidR="00691492" w:rsidRPr="000B6CCE" w:rsidRDefault="00691492" w:rsidP="00F554AA">
            <w:pPr>
              <w:ind w:left="-72" w:right="-72"/>
              <w:rPr>
                <w:rFonts w:ascii="Arial" w:eastAsia="SimSun" w:hAnsi="Arial" w:cs="Arial"/>
                <w:sz w:val="18"/>
                <w:szCs w:val="18"/>
                <w:lang w:eastAsia="zh-CN"/>
              </w:rPr>
            </w:pPr>
          </w:p>
        </w:tc>
        <w:tc>
          <w:tcPr>
            <w:tcW w:w="2126" w:type="dxa"/>
            <w:tcBorders>
              <w:top w:val="single" w:sz="4" w:space="0" w:color="auto"/>
            </w:tcBorders>
            <w:shd w:val="clear" w:color="auto" w:fill="FAFAFA"/>
          </w:tcPr>
          <w:p w:rsidR="00691492" w:rsidRPr="000B6CCE" w:rsidRDefault="00691492" w:rsidP="00F554AA">
            <w:pPr>
              <w:ind w:right="-72"/>
              <w:jc w:val="right"/>
              <w:rPr>
                <w:rFonts w:ascii="Arial" w:hAnsi="Arial" w:cs="Arial"/>
                <w:snapToGrid w:val="0"/>
                <w:sz w:val="18"/>
                <w:szCs w:val="18"/>
                <w:lang w:eastAsia="th-TH"/>
              </w:rPr>
            </w:pPr>
          </w:p>
        </w:tc>
        <w:tc>
          <w:tcPr>
            <w:tcW w:w="2076" w:type="dxa"/>
            <w:tcBorders>
              <w:top w:val="single" w:sz="4" w:space="0" w:color="auto"/>
            </w:tcBorders>
            <w:shd w:val="clear" w:color="auto" w:fill="FAFAFA"/>
          </w:tcPr>
          <w:p w:rsidR="00691492" w:rsidRPr="000B6CCE" w:rsidRDefault="00691492" w:rsidP="00F554AA">
            <w:pPr>
              <w:ind w:right="-72"/>
              <w:jc w:val="right"/>
              <w:rPr>
                <w:rFonts w:ascii="Arial" w:hAnsi="Arial" w:cs="Arial"/>
                <w:snapToGrid w:val="0"/>
                <w:sz w:val="18"/>
                <w:szCs w:val="18"/>
                <w:lang w:eastAsia="th-TH"/>
              </w:rPr>
            </w:pPr>
          </w:p>
        </w:tc>
      </w:tr>
      <w:tr w:rsidR="00691492" w:rsidRPr="000B6CCE" w:rsidTr="00691492">
        <w:trPr>
          <w:trHeight w:val="221"/>
        </w:trPr>
        <w:tc>
          <w:tcPr>
            <w:tcW w:w="5245" w:type="dxa"/>
            <w:vAlign w:val="bottom"/>
          </w:tcPr>
          <w:p w:rsidR="00691492" w:rsidRPr="000B6CCE" w:rsidRDefault="00691492" w:rsidP="00691492">
            <w:pPr>
              <w:tabs>
                <w:tab w:val="left" w:pos="2862"/>
              </w:tabs>
              <w:ind w:left="-72" w:right="-72"/>
              <w:rPr>
                <w:rFonts w:ascii="Arial" w:hAnsi="Arial" w:cs="Arial"/>
                <w:b/>
                <w:bCs/>
                <w:sz w:val="18"/>
                <w:szCs w:val="18"/>
                <w:lang w:val="en-US"/>
              </w:rPr>
            </w:pPr>
            <w:r w:rsidRPr="000B6CCE">
              <w:rPr>
                <w:rFonts w:ascii="Arial" w:hAnsi="Arial" w:cs="Arial"/>
                <w:b/>
                <w:bCs/>
                <w:sz w:val="18"/>
                <w:szCs w:val="18"/>
                <w:lang w:val="en-US"/>
              </w:rPr>
              <w:t>Depreciation charge of right-of-use assets</w:t>
            </w:r>
          </w:p>
        </w:tc>
        <w:tc>
          <w:tcPr>
            <w:tcW w:w="2126" w:type="dxa"/>
            <w:shd w:val="clear" w:color="auto" w:fill="FAFAFA"/>
            <w:vAlign w:val="bottom"/>
          </w:tcPr>
          <w:p w:rsidR="00691492" w:rsidRPr="000B6CCE" w:rsidRDefault="00691492" w:rsidP="00F554AA">
            <w:pPr>
              <w:ind w:left="74" w:right="-72"/>
              <w:jc w:val="right"/>
              <w:rPr>
                <w:rFonts w:ascii="Arial" w:hAnsi="Arial" w:cs="Arial"/>
                <w:sz w:val="18"/>
                <w:szCs w:val="18"/>
                <w:cs/>
                <w:lang w:val="en-US"/>
              </w:rPr>
            </w:pPr>
          </w:p>
        </w:tc>
        <w:tc>
          <w:tcPr>
            <w:tcW w:w="2076" w:type="dxa"/>
            <w:shd w:val="clear" w:color="auto" w:fill="FAFAFA"/>
            <w:vAlign w:val="bottom"/>
          </w:tcPr>
          <w:p w:rsidR="00691492" w:rsidRPr="000B6CCE" w:rsidRDefault="00691492" w:rsidP="00F554AA">
            <w:pPr>
              <w:ind w:left="74" w:right="-72"/>
              <w:jc w:val="right"/>
              <w:rPr>
                <w:rFonts w:ascii="Arial" w:hAnsi="Arial" w:cs="Arial"/>
                <w:sz w:val="18"/>
                <w:szCs w:val="18"/>
                <w:lang w:val="en-US"/>
              </w:rPr>
            </w:pPr>
          </w:p>
        </w:tc>
      </w:tr>
      <w:tr w:rsidR="00691492" w:rsidRPr="000B6CCE" w:rsidTr="00691492">
        <w:trPr>
          <w:trHeight w:val="221"/>
        </w:trPr>
        <w:tc>
          <w:tcPr>
            <w:tcW w:w="5245" w:type="dxa"/>
            <w:vAlign w:val="bottom"/>
          </w:tcPr>
          <w:p w:rsidR="00691492" w:rsidRPr="000B6CCE" w:rsidRDefault="00691492" w:rsidP="00F554AA">
            <w:pPr>
              <w:tabs>
                <w:tab w:val="left" w:pos="2862"/>
              </w:tabs>
              <w:ind w:left="-72" w:right="-72"/>
              <w:rPr>
                <w:rFonts w:ascii="Arial" w:hAnsi="Arial" w:cs="Arial"/>
                <w:sz w:val="18"/>
                <w:szCs w:val="18"/>
                <w:lang w:val="en-US"/>
              </w:rPr>
            </w:pPr>
            <w:r w:rsidRPr="000B6CCE">
              <w:rPr>
                <w:rFonts w:ascii="Arial" w:hAnsi="Arial" w:cs="Arial"/>
                <w:sz w:val="18"/>
                <w:szCs w:val="18"/>
                <w:lang w:val="en-US"/>
              </w:rPr>
              <w:t>Land and land improvements</w:t>
            </w:r>
          </w:p>
        </w:tc>
        <w:tc>
          <w:tcPr>
            <w:tcW w:w="2126" w:type="dxa"/>
            <w:shd w:val="clear" w:color="auto" w:fill="FAFAFA"/>
            <w:vAlign w:val="bottom"/>
          </w:tcPr>
          <w:p w:rsidR="00691492" w:rsidRPr="000B6CCE" w:rsidRDefault="00691492" w:rsidP="00F554AA">
            <w:pPr>
              <w:ind w:left="74" w:right="-72"/>
              <w:jc w:val="right"/>
              <w:rPr>
                <w:rFonts w:ascii="Arial" w:hAnsi="Arial" w:cs="Arial"/>
                <w:sz w:val="18"/>
                <w:szCs w:val="18"/>
                <w:cs/>
                <w:lang w:val="en-US"/>
              </w:rPr>
            </w:pPr>
            <w:r w:rsidRPr="000B6CCE">
              <w:rPr>
                <w:rFonts w:ascii="Arial" w:hAnsi="Arial" w:cs="Arial"/>
                <w:sz w:val="18"/>
                <w:szCs w:val="18"/>
                <w:lang w:val="en-US"/>
              </w:rPr>
              <w:t>26,768</w:t>
            </w:r>
          </w:p>
        </w:tc>
        <w:tc>
          <w:tcPr>
            <w:tcW w:w="2076" w:type="dxa"/>
            <w:shd w:val="clear" w:color="auto" w:fill="FAFAFA"/>
            <w:vAlign w:val="bottom"/>
          </w:tcPr>
          <w:p w:rsidR="00691492" w:rsidRPr="000B6CCE" w:rsidRDefault="00691492" w:rsidP="00F554AA">
            <w:pPr>
              <w:ind w:left="74" w:right="-72"/>
              <w:jc w:val="right"/>
              <w:rPr>
                <w:rFonts w:ascii="Arial" w:hAnsi="Arial" w:cs="Arial"/>
                <w:sz w:val="18"/>
                <w:szCs w:val="18"/>
                <w:lang w:val="en-US"/>
              </w:rPr>
            </w:pPr>
            <w:r w:rsidRPr="000B6CCE">
              <w:rPr>
                <w:rFonts w:ascii="Arial" w:hAnsi="Arial" w:cs="Arial"/>
                <w:sz w:val="18"/>
                <w:szCs w:val="18"/>
                <w:lang w:val="en-US"/>
              </w:rPr>
              <w:t>-</w:t>
            </w:r>
          </w:p>
        </w:tc>
      </w:tr>
      <w:tr w:rsidR="00691492" w:rsidRPr="000B6CCE" w:rsidTr="00691492">
        <w:trPr>
          <w:trHeight w:val="221"/>
        </w:trPr>
        <w:tc>
          <w:tcPr>
            <w:tcW w:w="5245" w:type="dxa"/>
            <w:vAlign w:val="bottom"/>
          </w:tcPr>
          <w:p w:rsidR="00691492" w:rsidRPr="000B6CCE" w:rsidRDefault="00691492" w:rsidP="00F554AA">
            <w:pPr>
              <w:tabs>
                <w:tab w:val="left" w:pos="2862"/>
              </w:tabs>
              <w:ind w:left="-72" w:right="-72"/>
              <w:rPr>
                <w:rFonts w:ascii="Arial" w:hAnsi="Arial" w:cs="Arial"/>
                <w:sz w:val="18"/>
                <w:szCs w:val="18"/>
              </w:rPr>
            </w:pPr>
            <w:r w:rsidRPr="000B6CCE">
              <w:rPr>
                <w:rFonts w:ascii="Arial" w:hAnsi="Arial" w:cs="Arial"/>
                <w:sz w:val="18"/>
                <w:szCs w:val="18"/>
              </w:rPr>
              <w:t>Building and building improvements</w:t>
            </w:r>
          </w:p>
        </w:tc>
        <w:tc>
          <w:tcPr>
            <w:tcW w:w="2126" w:type="dxa"/>
            <w:shd w:val="clear" w:color="auto" w:fill="FAFAFA"/>
            <w:vAlign w:val="bottom"/>
          </w:tcPr>
          <w:p w:rsidR="00691492" w:rsidRPr="000B6CCE" w:rsidRDefault="00691492" w:rsidP="00F554AA">
            <w:pPr>
              <w:ind w:left="74" w:right="-72"/>
              <w:jc w:val="right"/>
              <w:rPr>
                <w:rFonts w:ascii="Arial" w:hAnsi="Arial" w:cs="Arial"/>
                <w:sz w:val="18"/>
                <w:szCs w:val="18"/>
                <w:cs/>
                <w:lang w:val="en-US"/>
              </w:rPr>
            </w:pPr>
            <w:r w:rsidRPr="000B6CCE">
              <w:rPr>
                <w:rFonts w:ascii="Arial" w:hAnsi="Arial" w:cs="Arial"/>
                <w:sz w:val="18"/>
                <w:szCs w:val="18"/>
                <w:lang w:val="en-US"/>
              </w:rPr>
              <w:t>245,672</w:t>
            </w:r>
          </w:p>
        </w:tc>
        <w:tc>
          <w:tcPr>
            <w:tcW w:w="2076" w:type="dxa"/>
            <w:shd w:val="clear" w:color="auto" w:fill="FAFAFA"/>
            <w:vAlign w:val="bottom"/>
          </w:tcPr>
          <w:p w:rsidR="00691492" w:rsidRPr="000B6CCE" w:rsidRDefault="00691492" w:rsidP="00F554AA">
            <w:pPr>
              <w:ind w:left="74" w:right="-72"/>
              <w:jc w:val="right"/>
              <w:rPr>
                <w:rFonts w:ascii="Arial" w:hAnsi="Arial" w:cs="Arial"/>
                <w:sz w:val="18"/>
                <w:szCs w:val="18"/>
                <w:lang w:val="en-US"/>
              </w:rPr>
            </w:pPr>
            <w:r w:rsidRPr="000B6CCE">
              <w:rPr>
                <w:rFonts w:ascii="Arial" w:hAnsi="Arial" w:cs="Arial"/>
                <w:sz w:val="18"/>
                <w:szCs w:val="18"/>
                <w:lang w:val="en-US"/>
              </w:rPr>
              <w:t>79,564</w:t>
            </w:r>
          </w:p>
        </w:tc>
      </w:tr>
      <w:tr w:rsidR="00691492" w:rsidRPr="000B6CCE" w:rsidTr="00691492">
        <w:trPr>
          <w:trHeight w:val="221"/>
        </w:trPr>
        <w:tc>
          <w:tcPr>
            <w:tcW w:w="5245" w:type="dxa"/>
            <w:vAlign w:val="bottom"/>
          </w:tcPr>
          <w:p w:rsidR="00691492" w:rsidRPr="000B6CCE" w:rsidRDefault="00691492" w:rsidP="00F554AA">
            <w:pPr>
              <w:tabs>
                <w:tab w:val="left" w:pos="2862"/>
              </w:tabs>
              <w:ind w:left="-72" w:right="-72"/>
              <w:rPr>
                <w:rFonts w:ascii="Arial" w:hAnsi="Arial" w:cs="Arial"/>
                <w:sz w:val="18"/>
                <w:szCs w:val="18"/>
              </w:rPr>
            </w:pPr>
            <w:r w:rsidRPr="000B6CCE">
              <w:rPr>
                <w:rFonts w:ascii="Arial" w:hAnsi="Arial" w:cs="Arial"/>
                <w:sz w:val="18"/>
                <w:szCs w:val="18"/>
              </w:rPr>
              <w:t>Machinery and equipment</w:t>
            </w:r>
          </w:p>
        </w:tc>
        <w:tc>
          <w:tcPr>
            <w:tcW w:w="2126" w:type="dxa"/>
            <w:shd w:val="clear" w:color="auto" w:fill="FAFAFA"/>
            <w:vAlign w:val="bottom"/>
          </w:tcPr>
          <w:p w:rsidR="00691492" w:rsidRPr="000B6CCE" w:rsidRDefault="00691492" w:rsidP="00F554AA">
            <w:pPr>
              <w:ind w:left="74" w:right="-72"/>
              <w:jc w:val="right"/>
              <w:rPr>
                <w:rFonts w:ascii="Arial" w:hAnsi="Arial" w:cs="Arial"/>
                <w:sz w:val="18"/>
                <w:szCs w:val="18"/>
                <w:cs/>
                <w:lang w:val="en-US"/>
              </w:rPr>
            </w:pPr>
            <w:r w:rsidRPr="000B6CCE">
              <w:rPr>
                <w:rFonts w:ascii="Arial" w:hAnsi="Arial" w:cs="Arial"/>
                <w:sz w:val="18"/>
                <w:szCs w:val="18"/>
                <w:lang w:val="en-US"/>
              </w:rPr>
              <w:t>94,204</w:t>
            </w:r>
          </w:p>
        </w:tc>
        <w:tc>
          <w:tcPr>
            <w:tcW w:w="2076" w:type="dxa"/>
            <w:shd w:val="clear" w:color="auto" w:fill="FAFAFA"/>
            <w:vAlign w:val="bottom"/>
          </w:tcPr>
          <w:p w:rsidR="00691492" w:rsidRPr="000B6CCE" w:rsidRDefault="00691492" w:rsidP="00F554AA">
            <w:pPr>
              <w:ind w:left="74" w:right="-72"/>
              <w:jc w:val="right"/>
              <w:rPr>
                <w:rFonts w:ascii="Arial" w:hAnsi="Arial" w:cs="Arial"/>
                <w:sz w:val="18"/>
                <w:szCs w:val="18"/>
                <w:cs/>
                <w:lang w:val="en-US"/>
              </w:rPr>
            </w:pPr>
            <w:r w:rsidRPr="000B6CCE">
              <w:rPr>
                <w:rFonts w:ascii="Arial" w:hAnsi="Arial" w:cs="Arial"/>
                <w:sz w:val="18"/>
                <w:szCs w:val="18"/>
                <w:lang w:val="en-US"/>
              </w:rPr>
              <w:t>18,701</w:t>
            </w:r>
          </w:p>
        </w:tc>
      </w:tr>
      <w:tr w:rsidR="00691492" w:rsidRPr="000B6CCE" w:rsidTr="00691492">
        <w:trPr>
          <w:trHeight w:val="221"/>
        </w:trPr>
        <w:tc>
          <w:tcPr>
            <w:tcW w:w="5245" w:type="dxa"/>
            <w:vAlign w:val="bottom"/>
          </w:tcPr>
          <w:p w:rsidR="00691492" w:rsidRPr="000B6CCE" w:rsidRDefault="00691492" w:rsidP="00F554AA">
            <w:pPr>
              <w:ind w:left="-72" w:right="-72"/>
              <w:rPr>
                <w:rFonts w:ascii="Arial" w:hAnsi="Arial" w:cs="Arial"/>
                <w:spacing w:val="-6"/>
                <w:sz w:val="18"/>
                <w:szCs w:val="18"/>
              </w:rPr>
            </w:pPr>
            <w:r w:rsidRPr="000B6CCE">
              <w:rPr>
                <w:rFonts w:ascii="Arial" w:hAnsi="Arial" w:cs="Arial"/>
                <w:spacing w:val="-6"/>
                <w:sz w:val="18"/>
                <w:szCs w:val="18"/>
              </w:rPr>
              <w:t>Furniture, fixtures and office equipment</w:t>
            </w:r>
          </w:p>
        </w:tc>
        <w:tc>
          <w:tcPr>
            <w:tcW w:w="2126" w:type="dxa"/>
            <w:shd w:val="clear" w:color="auto" w:fill="FAFAFA"/>
            <w:vAlign w:val="bottom"/>
          </w:tcPr>
          <w:p w:rsidR="00691492" w:rsidRPr="000B6CCE" w:rsidRDefault="00691492" w:rsidP="00F554AA">
            <w:pPr>
              <w:ind w:left="74" w:right="-72"/>
              <w:jc w:val="right"/>
              <w:rPr>
                <w:rFonts w:ascii="Arial" w:hAnsi="Arial" w:cs="Arial"/>
                <w:sz w:val="18"/>
                <w:szCs w:val="18"/>
                <w:cs/>
                <w:lang w:val="en-US"/>
              </w:rPr>
            </w:pPr>
            <w:r w:rsidRPr="000B6CCE">
              <w:rPr>
                <w:rFonts w:ascii="Arial" w:hAnsi="Arial" w:cs="Arial"/>
                <w:sz w:val="18"/>
                <w:szCs w:val="18"/>
                <w:lang w:val="en-US"/>
              </w:rPr>
              <w:t>13,096</w:t>
            </w:r>
          </w:p>
        </w:tc>
        <w:tc>
          <w:tcPr>
            <w:tcW w:w="2076" w:type="dxa"/>
            <w:shd w:val="clear" w:color="auto" w:fill="FAFAFA"/>
            <w:vAlign w:val="bottom"/>
          </w:tcPr>
          <w:p w:rsidR="00691492" w:rsidRPr="000B6CCE" w:rsidRDefault="00691492" w:rsidP="00F554AA">
            <w:pPr>
              <w:ind w:left="74" w:right="-72"/>
              <w:jc w:val="right"/>
              <w:rPr>
                <w:rFonts w:ascii="Arial" w:hAnsi="Arial" w:cs="Arial"/>
                <w:sz w:val="18"/>
                <w:szCs w:val="18"/>
                <w:lang w:val="en-US"/>
              </w:rPr>
            </w:pPr>
            <w:r w:rsidRPr="000B6CCE">
              <w:rPr>
                <w:rFonts w:ascii="Arial" w:hAnsi="Arial" w:cs="Arial"/>
                <w:sz w:val="18"/>
                <w:szCs w:val="18"/>
                <w:lang w:val="en-US"/>
              </w:rPr>
              <w:t>5,470</w:t>
            </w:r>
          </w:p>
        </w:tc>
      </w:tr>
      <w:tr w:rsidR="00691492" w:rsidRPr="000B6CCE" w:rsidTr="00691492">
        <w:trPr>
          <w:trHeight w:val="80"/>
        </w:trPr>
        <w:tc>
          <w:tcPr>
            <w:tcW w:w="5245" w:type="dxa"/>
            <w:vAlign w:val="bottom"/>
          </w:tcPr>
          <w:p w:rsidR="00691492" w:rsidRPr="000B6CCE" w:rsidRDefault="00691492" w:rsidP="00F554AA">
            <w:pPr>
              <w:tabs>
                <w:tab w:val="left" w:pos="2862"/>
              </w:tabs>
              <w:ind w:left="-72" w:right="-72"/>
              <w:rPr>
                <w:rFonts w:ascii="Arial" w:hAnsi="Arial" w:cs="Arial"/>
                <w:sz w:val="18"/>
                <w:szCs w:val="18"/>
              </w:rPr>
            </w:pPr>
            <w:r w:rsidRPr="000B6CCE">
              <w:rPr>
                <w:rFonts w:ascii="Arial" w:hAnsi="Arial" w:cs="Arial"/>
                <w:sz w:val="18"/>
                <w:szCs w:val="18"/>
              </w:rPr>
              <w:t>Vehicles</w:t>
            </w:r>
          </w:p>
        </w:tc>
        <w:tc>
          <w:tcPr>
            <w:tcW w:w="2126" w:type="dxa"/>
            <w:tcBorders>
              <w:bottom w:val="single" w:sz="4" w:space="0" w:color="auto"/>
            </w:tcBorders>
            <w:shd w:val="clear" w:color="auto" w:fill="FAFAFA"/>
            <w:vAlign w:val="bottom"/>
          </w:tcPr>
          <w:p w:rsidR="00691492" w:rsidRPr="000B6CCE" w:rsidRDefault="00691492" w:rsidP="00F554AA">
            <w:pPr>
              <w:ind w:left="74" w:right="-72"/>
              <w:jc w:val="right"/>
              <w:rPr>
                <w:rFonts w:ascii="Arial" w:hAnsi="Arial" w:cs="Arial"/>
                <w:sz w:val="18"/>
                <w:szCs w:val="18"/>
                <w:cs/>
              </w:rPr>
            </w:pPr>
            <w:r w:rsidRPr="000B6CCE">
              <w:rPr>
                <w:rFonts w:ascii="Arial" w:hAnsi="Arial" w:cs="Arial"/>
                <w:sz w:val="18"/>
                <w:szCs w:val="18"/>
              </w:rPr>
              <w:t>62,482</w:t>
            </w:r>
          </w:p>
        </w:tc>
        <w:tc>
          <w:tcPr>
            <w:tcW w:w="2076" w:type="dxa"/>
            <w:tcBorders>
              <w:bottom w:val="single" w:sz="4" w:space="0" w:color="auto"/>
            </w:tcBorders>
            <w:shd w:val="clear" w:color="auto" w:fill="FAFAFA"/>
            <w:vAlign w:val="bottom"/>
          </w:tcPr>
          <w:p w:rsidR="00691492" w:rsidRPr="000B6CCE" w:rsidRDefault="00691492" w:rsidP="00F554AA">
            <w:pPr>
              <w:ind w:left="74" w:right="-72"/>
              <w:jc w:val="right"/>
              <w:rPr>
                <w:rFonts w:ascii="Arial" w:hAnsi="Arial" w:cs="Arial"/>
                <w:sz w:val="18"/>
                <w:szCs w:val="18"/>
                <w:cs/>
              </w:rPr>
            </w:pPr>
            <w:r w:rsidRPr="000B6CCE">
              <w:rPr>
                <w:rFonts w:ascii="Arial" w:hAnsi="Arial" w:cs="Arial"/>
                <w:sz w:val="18"/>
                <w:szCs w:val="18"/>
              </w:rPr>
              <w:t>17,950</w:t>
            </w:r>
          </w:p>
        </w:tc>
      </w:tr>
      <w:tr w:rsidR="00691492" w:rsidRPr="000B6CCE" w:rsidTr="00691492">
        <w:trPr>
          <w:trHeight w:val="74"/>
        </w:trPr>
        <w:tc>
          <w:tcPr>
            <w:tcW w:w="5245" w:type="dxa"/>
            <w:vAlign w:val="bottom"/>
          </w:tcPr>
          <w:p w:rsidR="00691492" w:rsidRPr="000B6CCE" w:rsidRDefault="00691492" w:rsidP="00F554AA">
            <w:pPr>
              <w:ind w:left="-72" w:right="-72"/>
              <w:rPr>
                <w:rFonts w:ascii="Arial" w:eastAsia="SimSun" w:hAnsi="Arial" w:cs="Arial"/>
                <w:sz w:val="18"/>
                <w:szCs w:val="18"/>
                <w:lang w:eastAsia="zh-CN"/>
              </w:rPr>
            </w:pPr>
          </w:p>
        </w:tc>
        <w:tc>
          <w:tcPr>
            <w:tcW w:w="2126" w:type="dxa"/>
            <w:tcBorders>
              <w:top w:val="single" w:sz="4" w:space="0" w:color="auto"/>
            </w:tcBorders>
            <w:shd w:val="clear" w:color="auto" w:fill="FAFAFA"/>
            <w:vAlign w:val="bottom"/>
          </w:tcPr>
          <w:p w:rsidR="00691492" w:rsidRPr="000B6CCE" w:rsidRDefault="00691492" w:rsidP="00F554AA">
            <w:pPr>
              <w:ind w:right="-72"/>
              <w:jc w:val="right"/>
              <w:rPr>
                <w:rFonts w:ascii="Arial" w:hAnsi="Arial" w:cs="Arial"/>
                <w:snapToGrid w:val="0"/>
                <w:sz w:val="18"/>
                <w:szCs w:val="18"/>
                <w:lang w:eastAsia="th-TH"/>
              </w:rPr>
            </w:pPr>
          </w:p>
        </w:tc>
        <w:tc>
          <w:tcPr>
            <w:tcW w:w="2076" w:type="dxa"/>
            <w:tcBorders>
              <w:top w:val="single" w:sz="4" w:space="0" w:color="auto"/>
            </w:tcBorders>
            <w:shd w:val="clear" w:color="auto" w:fill="FAFAFA"/>
            <w:vAlign w:val="bottom"/>
          </w:tcPr>
          <w:p w:rsidR="00691492" w:rsidRPr="000B6CCE" w:rsidRDefault="00691492" w:rsidP="00F554AA">
            <w:pPr>
              <w:ind w:right="-72"/>
              <w:jc w:val="right"/>
              <w:rPr>
                <w:rFonts w:ascii="Arial" w:hAnsi="Arial" w:cs="Arial"/>
                <w:snapToGrid w:val="0"/>
                <w:sz w:val="18"/>
                <w:szCs w:val="18"/>
                <w:lang w:eastAsia="th-TH"/>
              </w:rPr>
            </w:pPr>
          </w:p>
        </w:tc>
      </w:tr>
      <w:tr w:rsidR="00691492" w:rsidRPr="000B6CCE" w:rsidTr="00691492">
        <w:trPr>
          <w:trHeight w:val="221"/>
        </w:trPr>
        <w:tc>
          <w:tcPr>
            <w:tcW w:w="5245" w:type="dxa"/>
            <w:vAlign w:val="bottom"/>
          </w:tcPr>
          <w:p w:rsidR="00691492" w:rsidRPr="000B6CCE" w:rsidRDefault="00691492" w:rsidP="00F554AA">
            <w:pPr>
              <w:tabs>
                <w:tab w:val="left" w:pos="2862"/>
              </w:tabs>
              <w:ind w:left="-72" w:right="-72"/>
              <w:rPr>
                <w:rFonts w:ascii="Arial" w:hAnsi="Arial" w:cs="Arial"/>
                <w:sz w:val="18"/>
                <w:szCs w:val="18"/>
              </w:rPr>
            </w:pPr>
            <w:r w:rsidRPr="000B6CCE">
              <w:rPr>
                <w:rFonts w:ascii="Arial" w:hAnsi="Arial" w:cs="Arial"/>
                <w:sz w:val="18"/>
                <w:szCs w:val="18"/>
              </w:rPr>
              <w:t>Total right-of-use assets</w:t>
            </w:r>
          </w:p>
        </w:tc>
        <w:tc>
          <w:tcPr>
            <w:tcW w:w="2126" w:type="dxa"/>
            <w:tcBorders>
              <w:bottom w:val="single" w:sz="4" w:space="0" w:color="auto"/>
            </w:tcBorders>
            <w:shd w:val="clear" w:color="auto" w:fill="FAFAFA"/>
            <w:vAlign w:val="bottom"/>
          </w:tcPr>
          <w:p w:rsidR="00691492" w:rsidRPr="000B6CCE" w:rsidRDefault="00691492" w:rsidP="00F554AA">
            <w:pPr>
              <w:ind w:left="74" w:right="-72"/>
              <w:jc w:val="right"/>
              <w:rPr>
                <w:rFonts w:ascii="Arial" w:hAnsi="Arial" w:cs="Arial"/>
                <w:sz w:val="18"/>
                <w:szCs w:val="18"/>
                <w:cs/>
                <w:lang w:val="en-US"/>
              </w:rPr>
            </w:pPr>
            <w:r w:rsidRPr="000B6CCE">
              <w:rPr>
                <w:rFonts w:ascii="Arial" w:hAnsi="Arial" w:cs="Arial"/>
                <w:sz w:val="18"/>
                <w:szCs w:val="18"/>
                <w:lang w:val="en-US"/>
              </w:rPr>
              <w:t>442,222</w:t>
            </w:r>
          </w:p>
        </w:tc>
        <w:tc>
          <w:tcPr>
            <w:tcW w:w="2076" w:type="dxa"/>
            <w:tcBorders>
              <w:bottom w:val="single" w:sz="4" w:space="0" w:color="auto"/>
            </w:tcBorders>
            <w:shd w:val="clear" w:color="auto" w:fill="FAFAFA"/>
            <w:vAlign w:val="bottom"/>
          </w:tcPr>
          <w:p w:rsidR="00691492" w:rsidRPr="000B6CCE" w:rsidRDefault="00691492" w:rsidP="00F554AA">
            <w:pPr>
              <w:ind w:left="74" w:right="-72"/>
              <w:jc w:val="right"/>
              <w:rPr>
                <w:rFonts w:ascii="Arial" w:hAnsi="Arial" w:cs="Arial"/>
                <w:sz w:val="18"/>
                <w:szCs w:val="18"/>
                <w:cs/>
                <w:lang w:val="en-US"/>
              </w:rPr>
            </w:pPr>
            <w:r w:rsidRPr="000B6CCE">
              <w:rPr>
                <w:rFonts w:ascii="Arial" w:hAnsi="Arial" w:cs="Arial"/>
                <w:sz w:val="18"/>
                <w:szCs w:val="18"/>
                <w:lang w:val="en-US"/>
              </w:rPr>
              <w:t>121,685</w:t>
            </w:r>
          </w:p>
        </w:tc>
      </w:tr>
      <w:tr w:rsidR="00691492" w:rsidRPr="000B6CCE" w:rsidTr="00691492">
        <w:trPr>
          <w:trHeight w:val="73"/>
        </w:trPr>
        <w:tc>
          <w:tcPr>
            <w:tcW w:w="5245" w:type="dxa"/>
          </w:tcPr>
          <w:p w:rsidR="00691492" w:rsidRPr="000B6CCE" w:rsidRDefault="00691492" w:rsidP="00F554AA">
            <w:pPr>
              <w:ind w:left="-72" w:right="-72"/>
              <w:rPr>
                <w:rFonts w:ascii="Arial" w:eastAsia="SimSun" w:hAnsi="Arial" w:cs="Arial"/>
                <w:sz w:val="18"/>
                <w:szCs w:val="18"/>
                <w:lang w:eastAsia="zh-CN"/>
              </w:rPr>
            </w:pPr>
          </w:p>
        </w:tc>
        <w:tc>
          <w:tcPr>
            <w:tcW w:w="2126" w:type="dxa"/>
            <w:tcBorders>
              <w:top w:val="single" w:sz="4" w:space="0" w:color="auto"/>
            </w:tcBorders>
            <w:shd w:val="clear" w:color="auto" w:fill="FAFAFA"/>
          </w:tcPr>
          <w:p w:rsidR="00691492" w:rsidRPr="000B6CCE" w:rsidRDefault="00691492" w:rsidP="00F554AA">
            <w:pPr>
              <w:ind w:right="-72"/>
              <w:jc w:val="right"/>
              <w:rPr>
                <w:rFonts w:ascii="Arial" w:hAnsi="Arial" w:cs="Arial"/>
                <w:snapToGrid w:val="0"/>
                <w:sz w:val="18"/>
                <w:szCs w:val="18"/>
                <w:lang w:eastAsia="th-TH"/>
              </w:rPr>
            </w:pPr>
          </w:p>
        </w:tc>
        <w:tc>
          <w:tcPr>
            <w:tcW w:w="2076" w:type="dxa"/>
            <w:tcBorders>
              <w:top w:val="single" w:sz="4" w:space="0" w:color="auto"/>
            </w:tcBorders>
            <w:shd w:val="clear" w:color="auto" w:fill="FAFAFA"/>
          </w:tcPr>
          <w:p w:rsidR="00691492" w:rsidRPr="000B6CCE" w:rsidRDefault="00691492" w:rsidP="00F554AA">
            <w:pPr>
              <w:ind w:right="-72"/>
              <w:jc w:val="right"/>
              <w:rPr>
                <w:rFonts w:ascii="Arial" w:hAnsi="Arial" w:cs="Arial"/>
                <w:snapToGrid w:val="0"/>
                <w:sz w:val="18"/>
                <w:szCs w:val="18"/>
                <w:lang w:eastAsia="th-TH"/>
              </w:rPr>
            </w:pPr>
          </w:p>
        </w:tc>
      </w:tr>
      <w:tr w:rsidR="00691492" w:rsidRPr="000B6CCE" w:rsidTr="00691492">
        <w:trPr>
          <w:trHeight w:val="221"/>
        </w:trPr>
        <w:tc>
          <w:tcPr>
            <w:tcW w:w="5245" w:type="dxa"/>
            <w:vAlign w:val="bottom"/>
          </w:tcPr>
          <w:p w:rsidR="00691492" w:rsidRPr="000B6CCE" w:rsidRDefault="00691492" w:rsidP="00F554AA">
            <w:pPr>
              <w:tabs>
                <w:tab w:val="left" w:pos="2862"/>
              </w:tabs>
              <w:ind w:left="-72" w:right="-72"/>
              <w:rPr>
                <w:rFonts w:ascii="Arial" w:hAnsi="Arial" w:cs="Arial"/>
                <w:sz w:val="18"/>
                <w:szCs w:val="18"/>
              </w:rPr>
            </w:pPr>
            <w:r w:rsidRPr="000B6CCE">
              <w:rPr>
                <w:rFonts w:ascii="Arial" w:hAnsi="Arial" w:cs="Arial"/>
                <w:sz w:val="18"/>
                <w:szCs w:val="18"/>
              </w:rPr>
              <w:t>Finance cost relating to leases</w:t>
            </w:r>
          </w:p>
        </w:tc>
        <w:tc>
          <w:tcPr>
            <w:tcW w:w="2126" w:type="dxa"/>
            <w:shd w:val="clear" w:color="auto" w:fill="FAFAFA"/>
            <w:vAlign w:val="bottom"/>
          </w:tcPr>
          <w:p w:rsidR="00691492" w:rsidRPr="000B6CCE" w:rsidRDefault="00923A57" w:rsidP="00F554AA">
            <w:pPr>
              <w:ind w:left="74" w:right="-72"/>
              <w:jc w:val="right"/>
              <w:rPr>
                <w:rFonts w:ascii="Arial" w:hAnsi="Arial" w:cs="Arial"/>
                <w:sz w:val="18"/>
                <w:szCs w:val="18"/>
                <w:lang w:val="en-US"/>
              </w:rPr>
            </w:pPr>
            <w:r w:rsidRPr="000B6CCE">
              <w:rPr>
                <w:rFonts w:ascii="Arial" w:hAnsi="Arial" w:cs="Arial"/>
                <w:sz w:val="18"/>
                <w:szCs w:val="18"/>
                <w:lang w:val="en-US"/>
              </w:rPr>
              <w:t>73,273</w:t>
            </w:r>
          </w:p>
        </w:tc>
        <w:tc>
          <w:tcPr>
            <w:tcW w:w="2076" w:type="dxa"/>
            <w:shd w:val="clear" w:color="auto" w:fill="FAFAFA"/>
            <w:vAlign w:val="bottom"/>
          </w:tcPr>
          <w:p w:rsidR="00691492" w:rsidRPr="000B6CCE" w:rsidRDefault="00691492" w:rsidP="00F554AA">
            <w:pPr>
              <w:ind w:left="74" w:right="-72"/>
              <w:jc w:val="right"/>
              <w:rPr>
                <w:rFonts w:ascii="Arial" w:hAnsi="Arial" w:cs="Arial"/>
                <w:sz w:val="18"/>
                <w:szCs w:val="18"/>
                <w:cs/>
                <w:lang w:val="en-US"/>
              </w:rPr>
            </w:pPr>
            <w:r w:rsidRPr="000B6CCE">
              <w:rPr>
                <w:rFonts w:ascii="Arial" w:hAnsi="Arial" w:cs="Arial"/>
                <w:sz w:val="18"/>
                <w:szCs w:val="18"/>
                <w:lang w:val="en-US"/>
              </w:rPr>
              <w:t>23,300</w:t>
            </w:r>
          </w:p>
        </w:tc>
      </w:tr>
      <w:tr w:rsidR="00691492" w:rsidRPr="000B6CCE" w:rsidTr="00691492">
        <w:trPr>
          <w:trHeight w:val="221"/>
        </w:trPr>
        <w:tc>
          <w:tcPr>
            <w:tcW w:w="5245" w:type="dxa"/>
            <w:vAlign w:val="bottom"/>
          </w:tcPr>
          <w:p w:rsidR="00691492" w:rsidRPr="000B6CCE" w:rsidRDefault="00691492" w:rsidP="00D55046">
            <w:pPr>
              <w:tabs>
                <w:tab w:val="left" w:pos="2862"/>
              </w:tabs>
              <w:ind w:left="-72" w:right="-72"/>
              <w:rPr>
                <w:rFonts w:ascii="Arial" w:hAnsi="Arial" w:cs="Arial"/>
                <w:sz w:val="18"/>
                <w:szCs w:val="18"/>
              </w:rPr>
            </w:pPr>
            <w:r w:rsidRPr="000B6CCE">
              <w:rPr>
                <w:rFonts w:ascii="Arial" w:hAnsi="Arial" w:cs="Arial"/>
                <w:sz w:val="18"/>
                <w:szCs w:val="18"/>
              </w:rPr>
              <w:t>Expenses relating to short-term leases</w:t>
            </w:r>
          </w:p>
          <w:p w:rsidR="00691492" w:rsidRPr="000B6CCE" w:rsidRDefault="00691492" w:rsidP="00691492">
            <w:pPr>
              <w:tabs>
                <w:tab w:val="left" w:pos="2862"/>
              </w:tabs>
              <w:ind w:left="-72" w:right="-72"/>
              <w:rPr>
                <w:rFonts w:ascii="Arial" w:hAnsi="Arial" w:cs="Arial"/>
                <w:sz w:val="18"/>
                <w:szCs w:val="18"/>
              </w:rPr>
            </w:pPr>
            <w:r w:rsidRPr="000B6CCE">
              <w:rPr>
                <w:rFonts w:ascii="Arial" w:hAnsi="Arial" w:cs="Arial"/>
                <w:sz w:val="18"/>
                <w:szCs w:val="18"/>
              </w:rPr>
              <w:t xml:space="preserve">  (included in cost of sales and administrative expenses)</w:t>
            </w:r>
          </w:p>
        </w:tc>
        <w:tc>
          <w:tcPr>
            <w:tcW w:w="2126" w:type="dxa"/>
            <w:shd w:val="clear" w:color="auto" w:fill="FAFAFA"/>
            <w:vAlign w:val="bottom"/>
          </w:tcPr>
          <w:p w:rsidR="00691492" w:rsidRPr="000B6CCE" w:rsidRDefault="00916A98" w:rsidP="00F554AA">
            <w:pPr>
              <w:ind w:left="74" w:right="-72"/>
              <w:jc w:val="right"/>
              <w:rPr>
                <w:rFonts w:ascii="Arial" w:hAnsi="Arial" w:cs="Arial"/>
                <w:sz w:val="18"/>
                <w:szCs w:val="18"/>
                <w:cs/>
                <w:lang w:val="en-US"/>
              </w:rPr>
            </w:pPr>
            <w:r w:rsidRPr="000B6CCE">
              <w:rPr>
                <w:rFonts w:ascii="Arial" w:hAnsi="Arial" w:cs="Arial"/>
                <w:sz w:val="18"/>
                <w:szCs w:val="18"/>
                <w:lang w:val="en-US"/>
              </w:rPr>
              <w:t>113,853</w:t>
            </w:r>
          </w:p>
        </w:tc>
        <w:tc>
          <w:tcPr>
            <w:tcW w:w="2076" w:type="dxa"/>
            <w:shd w:val="clear" w:color="auto" w:fill="FAFAFA"/>
            <w:vAlign w:val="bottom"/>
          </w:tcPr>
          <w:p w:rsidR="00691492" w:rsidRPr="000B6CCE" w:rsidRDefault="00916A98" w:rsidP="00F554AA">
            <w:pPr>
              <w:ind w:left="74" w:right="-72"/>
              <w:jc w:val="right"/>
              <w:rPr>
                <w:rFonts w:ascii="Arial" w:hAnsi="Arial" w:cs="Arial"/>
                <w:sz w:val="18"/>
                <w:szCs w:val="18"/>
                <w:cs/>
                <w:lang w:val="en-US"/>
              </w:rPr>
            </w:pPr>
            <w:r w:rsidRPr="000B6CCE">
              <w:rPr>
                <w:rFonts w:ascii="Arial" w:hAnsi="Arial" w:cs="Arial"/>
                <w:sz w:val="18"/>
                <w:szCs w:val="18"/>
                <w:lang w:val="en-US"/>
              </w:rPr>
              <w:t>11,014</w:t>
            </w:r>
          </w:p>
        </w:tc>
      </w:tr>
      <w:tr w:rsidR="00691492" w:rsidRPr="000B6CCE" w:rsidTr="00691492">
        <w:trPr>
          <w:trHeight w:val="221"/>
        </w:trPr>
        <w:tc>
          <w:tcPr>
            <w:tcW w:w="5245" w:type="dxa"/>
            <w:vAlign w:val="bottom"/>
          </w:tcPr>
          <w:p w:rsidR="00691492" w:rsidRPr="000B6CCE" w:rsidRDefault="00691492" w:rsidP="00F554AA">
            <w:pPr>
              <w:tabs>
                <w:tab w:val="left" w:pos="2862"/>
              </w:tabs>
              <w:ind w:left="-72" w:right="-72"/>
              <w:rPr>
                <w:rFonts w:ascii="Arial" w:hAnsi="Arial" w:cs="Arial"/>
                <w:sz w:val="18"/>
                <w:szCs w:val="18"/>
              </w:rPr>
            </w:pPr>
            <w:r w:rsidRPr="000B6CCE">
              <w:rPr>
                <w:rFonts w:ascii="Arial" w:hAnsi="Arial" w:cs="Arial"/>
                <w:sz w:val="18"/>
                <w:szCs w:val="18"/>
              </w:rPr>
              <w:t xml:space="preserve">Expenses relating to leases of low value assets that </w:t>
            </w:r>
          </w:p>
          <w:p w:rsidR="00691492" w:rsidRPr="000B6CCE" w:rsidRDefault="00691492" w:rsidP="00F554AA">
            <w:pPr>
              <w:tabs>
                <w:tab w:val="left" w:pos="2862"/>
              </w:tabs>
              <w:ind w:left="-72" w:right="-72"/>
              <w:rPr>
                <w:rFonts w:ascii="Arial" w:hAnsi="Arial" w:cs="Arial"/>
                <w:sz w:val="18"/>
                <w:szCs w:val="18"/>
              </w:rPr>
            </w:pPr>
            <w:r w:rsidRPr="000B6CCE">
              <w:rPr>
                <w:rFonts w:ascii="Arial" w:hAnsi="Arial" w:cs="Arial"/>
                <w:sz w:val="18"/>
                <w:szCs w:val="18"/>
              </w:rPr>
              <w:t xml:space="preserve">  are not shown above as short-term leases </w:t>
            </w:r>
          </w:p>
          <w:p w:rsidR="00691492" w:rsidRPr="000B6CCE" w:rsidRDefault="00691492" w:rsidP="00691492">
            <w:pPr>
              <w:tabs>
                <w:tab w:val="left" w:pos="2862"/>
              </w:tabs>
              <w:ind w:left="-72" w:right="-72"/>
              <w:rPr>
                <w:rFonts w:ascii="Arial" w:hAnsi="Arial" w:cs="Arial"/>
                <w:sz w:val="18"/>
                <w:szCs w:val="18"/>
              </w:rPr>
            </w:pPr>
            <w:r w:rsidRPr="000B6CCE">
              <w:rPr>
                <w:rFonts w:ascii="Arial" w:hAnsi="Arial" w:cs="Arial"/>
                <w:sz w:val="18"/>
                <w:szCs w:val="18"/>
              </w:rPr>
              <w:t xml:space="preserve">  (included in cost of sales and administrative expenses)</w:t>
            </w:r>
          </w:p>
        </w:tc>
        <w:tc>
          <w:tcPr>
            <w:tcW w:w="2126" w:type="dxa"/>
            <w:shd w:val="clear" w:color="auto" w:fill="FAFAFA"/>
            <w:vAlign w:val="bottom"/>
          </w:tcPr>
          <w:p w:rsidR="00691492" w:rsidRPr="000B6CCE" w:rsidRDefault="00691492" w:rsidP="00F554AA">
            <w:pPr>
              <w:ind w:left="74" w:right="-72"/>
              <w:jc w:val="right"/>
              <w:rPr>
                <w:rFonts w:ascii="Arial" w:hAnsi="Arial" w:cs="Arial"/>
                <w:sz w:val="18"/>
                <w:szCs w:val="18"/>
                <w:cs/>
                <w:lang w:val="en-US"/>
              </w:rPr>
            </w:pPr>
            <w:r w:rsidRPr="000B6CCE">
              <w:rPr>
                <w:rFonts w:ascii="Arial" w:hAnsi="Arial" w:cs="Arial"/>
                <w:sz w:val="18"/>
                <w:szCs w:val="18"/>
                <w:cs/>
                <w:lang w:val="en-US"/>
              </w:rPr>
              <w:t>16</w:t>
            </w:r>
            <w:r w:rsidRPr="000B6CCE">
              <w:rPr>
                <w:rFonts w:ascii="Arial" w:hAnsi="Arial" w:cs="Arial"/>
                <w:sz w:val="18"/>
                <w:szCs w:val="18"/>
                <w:lang w:val="en-US"/>
              </w:rPr>
              <w:t>,</w:t>
            </w:r>
            <w:r w:rsidRPr="000B6CCE">
              <w:rPr>
                <w:rFonts w:ascii="Arial" w:hAnsi="Arial" w:cs="Arial"/>
                <w:sz w:val="18"/>
                <w:szCs w:val="18"/>
                <w:cs/>
                <w:lang w:val="en-US"/>
              </w:rPr>
              <w:t>808</w:t>
            </w:r>
          </w:p>
        </w:tc>
        <w:tc>
          <w:tcPr>
            <w:tcW w:w="2076" w:type="dxa"/>
            <w:shd w:val="clear" w:color="auto" w:fill="FAFAFA"/>
            <w:vAlign w:val="bottom"/>
          </w:tcPr>
          <w:p w:rsidR="00691492" w:rsidRPr="000B6CCE" w:rsidRDefault="00691492" w:rsidP="00F554AA">
            <w:pPr>
              <w:ind w:left="74" w:right="-72"/>
              <w:jc w:val="right"/>
              <w:rPr>
                <w:rFonts w:ascii="Arial" w:hAnsi="Arial" w:cs="Arial"/>
                <w:sz w:val="18"/>
                <w:szCs w:val="18"/>
                <w:cs/>
                <w:lang w:val="en-US"/>
              </w:rPr>
            </w:pPr>
            <w:r w:rsidRPr="000B6CCE">
              <w:rPr>
                <w:rFonts w:ascii="Arial" w:hAnsi="Arial" w:cs="Arial"/>
                <w:sz w:val="18"/>
                <w:szCs w:val="18"/>
                <w:lang w:val="en-US"/>
              </w:rPr>
              <w:t>8,471</w:t>
            </w:r>
          </w:p>
        </w:tc>
      </w:tr>
    </w:tbl>
    <w:p w:rsidR="00F554AA" w:rsidRPr="000B6CCE" w:rsidRDefault="00F554AA" w:rsidP="00F554AA">
      <w:pPr>
        <w:jc w:val="thaiDistribute"/>
        <w:rPr>
          <w:rFonts w:ascii="Arial" w:hAnsi="Arial" w:cs="Arial"/>
          <w:sz w:val="18"/>
          <w:szCs w:val="18"/>
          <w:lang w:val="en-US"/>
        </w:rPr>
      </w:pPr>
    </w:p>
    <w:p w:rsidR="00691492" w:rsidRPr="000B6CCE" w:rsidRDefault="00691492" w:rsidP="0068463A">
      <w:pPr>
        <w:rPr>
          <w:rFonts w:ascii="Arial" w:hAnsi="Arial" w:cs="Arial"/>
          <w:sz w:val="18"/>
          <w:szCs w:val="18"/>
        </w:rPr>
      </w:pPr>
      <w:r w:rsidRPr="000B6CCE">
        <w:rPr>
          <w:rFonts w:ascii="Arial" w:hAnsi="Arial" w:cs="Arial"/>
          <w:sz w:val="18"/>
          <w:szCs w:val="18"/>
        </w:rPr>
        <w:t>The Group has adopted TFRS 16 from 1 January 2019 under the modified retrospective approach</w:t>
      </w:r>
      <w:r w:rsidR="00D12E8C" w:rsidRPr="000B6CCE">
        <w:rPr>
          <w:rFonts w:ascii="Arial" w:hAnsi="Arial" w:cs="Arial"/>
          <w:sz w:val="18"/>
          <w:szCs w:val="18"/>
        </w:rPr>
        <w:t xml:space="preserve"> and the comparative figures have not been restated</w:t>
      </w:r>
      <w:r w:rsidRPr="000B6CCE">
        <w:rPr>
          <w:rFonts w:ascii="Arial" w:hAnsi="Arial" w:cs="Arial"/>
          <w:sz w:val="18"/>
          <w:szCs w:val="18"/>
        </w:rPr>
        <w:t xml:space="preserve">. The impact from the adoption </w:t>
      </w:r>
      <w:r w:rsidR="00D12E8C" w:rsidRPr="000B6CCE">
        <w:rPr>
          <w:rFonts w:ascii="Arial" w:hAnsi="Arial" w:cs="Arial"/>
          <w:sz w:val="18"/>
          <w:szCs w:val="18"/>
        </w:rPr>
        <w:t xml:space="preserve">of new financial reporting standards </w:t>
      </w:r>
      <w:r w:rsidRPr="000B6CCE">
        <w:rPr>
          <w:rFonts w:ascii="Arial" w:hAnsi="Arial" w:cs="Arial"/>
          <w:sz w:val="18"/>
          <w:szCs w:val="18"/>
        </w:rPr>
        <w:t>on the lease liabilities as at 1 January 2019 has been presented in Note 5.</w:t>
      </w:r>
    </w:p>
    <w:p w:rsidR="00691492" w:rsidRPr="000B6CCE" w:rsidRDefault="00691492" w:rsidP="0068463A">
      <w:pPr>
        <w:rPr>
          <w:rFonts w:ascii="Arial" w:hAnsi="Arial" w:cs="Arial"/>
          <w:sz w:val="18"/>
          <w:szCs w:val="18"/>
        </w:rPr>
      </w:pPr>
    </w:p>
    <w:p w:rsidR="00A0130D" w:rsidRPr="000B6CCE" w:rsidRDefault="00593C86" w:rsidP="0068463A">
      <w:pPr>
        <w:rPr>
          <w:rFonts w:ascii="Arial" w:hAnsi="Arial" w:cs="Arial"/>
          <w:spacing w:val="-4"/>
          <w:sz w:val="18"/>
          <w:szCs w:val="18"/>
        </w:rPr>
      </w:pPr>
      <w:r w:rsidRPr="000B6CCE">
        <w:rPr>
          <w:rFonts w:ascii="Arial" w:hAnsi="Arial" w:cs="Arial"/>
          <w:spacing w:val="-4"/>
          <w:sz w:val="18"/>
          <w:szCs w:val="18"/>
        </w:rPr>
        <w:t>The total cash outflow for leases</w:t>
      </w:r>
      <w:r w:rsidR="0020571C" w:rsidRPr="000B6CCE">
        <w:rPr>
          <w:rFonts w:ascii="Arial" w:hAnsi="Arial" w:cs="Arial"/>
          <w:spacing w:val="-4"/>
          <w:sz w:val="18"/>
          <w:szCs w:val="18"/>
          <w:cs/>
        </w:rPr>
        <w:t xml:space="preserve"> </w:t>
      </w:r>
      <w:r w:rsidR="0020571C" w:rsidRPr="000B6CCE">
        <w:rPr>
          <w:rFonts w:ascii="Arial" w:hAnsi="Arial" w:cs="Arial"/>
          <w:spacing w:val="-4"/>
          <w:sz w:val="18"/>
          <w:szCs w:val="18"/>
          <w:lang w:val="en-US"/>
        </w:rPr>
        <w:t>of the Group and the Company</w:t>
      </w:r>
      <w:r w:rsidRPr="000B6CCE">
        <w:rPr>
          <w:rFonts w:ascii="Arial" w:hAnsi="Arial" w:cs="Arial"/>
          <w:spacing w:val="-4"/>
          <w:sz w:val="18"/>
          <w:szCs w:val="18"/>
        </w:rPr>
        <w:t xml:space="preserve"> in 2019 w</w:t>
      </w:r>
      <w:r w:rsidR="0020571C" w:rsidRPr="000B6CCE">
        <w:rPr>
          <w:rFonts w:ascii="Arial" w:hAnsi="Arial" w:cs="Arial"/>
          <w:spacing w:val="-4"/>
          <w:sz w:val="18"/>
          <w:szCs w:val="18"/>
          <w:lang w:val="en-US"/>
        </w:rPr>
        <w:t>ere</w:t>
      </w:r>
      <w:r w:rsidRPr="000B6CCE">
        <w:rPr>
          <w:rFonts w:ascii="Arial" w:hAnsi="Arial" w:cs="Arial"/>
          <w:spacing w:val="-4"/>
          <w:sz w:val="18"/>
          <w:szCs w:val="18"/>
        </w:rPr>
        <w:t xml:space="preserve"> Baht</w:t>
      </w:r>
      <w:r w:rsidR="0020571C" w:rsidRPr="000B6CCE">
        <w:rPr>
          <w:rFonts w:ascii="Arial" w:hAnsi="Arial" w:cs="Arial"/>
          <w:spacing w:val="-4"/>
          <w:sz w:val="18"/>
          <w:szCs w:val="18"/>
        </w:rPr>
        <w:t xml:space="preserve"> </w:t>
      </w:r>
      <w:r w:rsidR="00A70023" w:rsidRPr="000B6CCE">
        <w:rPr>
          <w:rFonts w:ascii="Arial" w:hAnsi="Arial" w:cs="Arial"/>
          <w:spacing w:val="-4"/>
          <w:sz w:val="18"/>
          <w:szCs w:val="18"/>
        </w:rPr>
        <w:t xml:space="preserve">469 </w:t>
      </w:r>
      <w:r w:rsidR="0020571C" w:rsidRPr="000B6CCE">
        <w:rPr>
          <w:rFonts w:ascii="Arial" w:hAnsi="Arial" w:cs="Arial"/>
          <w:spacing w:val="-4"/>
          <w:sz w:val="18"/>
          <w:szCs w:val="18"/>
        </w:rPr>
        <w:t>million and</w:t>
      </w:r>
      <w:r w:rsidRPr="000B6CCE">
        <w:rPr>
          <w:rFonts w:ascii="Arial" w:hAnsi="Arial" w:cs="Arial"/>
          <w:spacing w:val="-4"/>
          <w:sz w:val="18"/>
          <w:szCs w:val="18"/>
        </w:rPr>
        <w:t xml:space="preserve"> </w:t>
      </w:r>
      <w:r w:rsidR="0020571C" w:rsidRPr="000B6CCE">
        <w:rPr>
          <w:rFonts w:ascii="Arial" w:hAnsi="Arial" w:cs="Arial"/>
          <w:spacing w:val="-4"/>
          <w:sz w:val="18"/>
          <w:szCs w:val="18"/>
        </w:rPr>
        <w:t>1</w:t>
      </w:r>
      <w:r w:rsidR="00F57772" w:rsidRPr="000B6CCE">
        <w:rPr>
          <w:rFonts w:ascii="Arial" w:hAnsi="Arial" w:cs="Arial"/>
          <w:spacing w:val="-4"/>
          <w:sz w:val="18"/>
          <w:szCs w:val="18"/>
        </w:rPr>
        <w:t>34</w:t>
      </w:r>
      <w:r w:rsidRPr="000B6CCE">
        <w:rPr>
          <w:rFonts w:ascii="Arial" w:hAnsi="Arial" w:cs="Arial"/>
          <w:spacing w:val="-4"/>
          <w:sz w:val="18"/>
          <w:szCs w:val="18"/>
        </w:rPr>
        <w:t xml:space="preserve"> million</w:t>
      </w:r>
      <w:r w:rsidR="00BD09AC" w:rsidRPr="000B6CCE">
        <w:rPr>
          <w:rFonts w:ascii="Arial" w:hAnsi="Arial" w:cs="Arial"/>
          <w:spacing w:val="-4"/>
          <w:sz w:val="18"/>
          <w:szCs w:val="18"/>
        </w:rPr>
        <w:t>, respectively.</w:t>
      </w:r>
    </w:p>
    <w:p w:rsidR="003C75D8" w:rsidRPr="000B6CCE" w:rsidRDefault="003C75D8" w:rsidP="00A0130D">
      <w:pPr>
        <w:jc w:val="left"/>
        <w:rPr>
          <w:rFonts w:ascii="Arial" w:hAnsi="Arial" w:cs="Arial"/>
          <w:sz w:val="18"/>
          <w:szCs w:val="18"/>
        </w:rPr>
      </w:pPr>
    </w:p>
    <w:p w:rsidR="003C75D8" w:rsidRPr="000B6CCE" w:rsidRDefault="003C75D8" w:rsidP="00A0130D">
      <w:pPr>
        <w:jc w:val="left"/>
        <w:rPr>
          <w:rFonts w:ascii="Arial" w:hAnsi="Arial" w:cs="Arial"/>
          <w:b/>
          <w:bCs/>
          <w:sz w:val="18"/>
          <w:szCs w:val="18"/>
          <w:u w:val="single"/>
        </w:rPr>
      </w:pPr>
      <w:r w:rsidRPr="000B6CCE">
        <w:rPr>
          <w:rFonts w:ascii="Arial" w:hAnsi="Arial" w:cs="Arial"/>
          <w:b/>
          <w:bCs/>
          <w:sz w:val="18"/>
          <w:szCs w:val="18"/>
          <w:u w:val="single"/>
        </w:rPr>
        <w:t>Finance leases - 2018</w:t>
      </w:r>
    </w:p>
    <w:p w:rsidR="003C75D8" w:rsidRPr="000B6CCE" w:rsidRDefault="003C75D8" w:rsidP="00A0130D">
      <w:pPr>
        <w:jc w:val="left"/>
        <w:rPr>
          <w:rFonts w:ascii="Arial" w:hAnsi="Arial" w:cs="Arial"/>
          <w:sz w:val="18"/>
          <w:szCs w:val="18"/>
        </w:rPr>
      </w:pPr>
    </w:p>
    <w:p w:rsidR="003C75D8" w:rsidRPr="000B6CCE" w:rsidRDefault="003C75D8" w:rsidP="003C75D8">
      <w:pPr>
        <w:rPr>
          <w:rFonts w:ascii="Arial" w:hAnsi="Arial" w:cs="Arial"/>
          <w:sz w:val="18"/>
          <w:szCs w:val="18"/>
        </w:rPr>
      </w:pPr>
      <w:r w:rsidRPr="000B6CCE">
        <w:rPr>
          <w:rFonts w:ascii="Arial" w:hAnsi="Arial" w:cs="Arial"/>
          <w:sz w:val="18"/>
          <w:szCs w:val="18"/>
        </w:rPr>
        <w:t>As at 31 December 2018, the Group and the Company leased various plant and machinery with a carrying amount of Baht 278.48 million and Baht 11.46 million, respectively, under finance leases expiring within</w:t>
      </w:r>
      <w:r w:rsidR="00275FD9" w:rsidRPr="000B6CCE">
        <w:rPr>
          <w:rFonts w:ascii="Arial" w:hAnsi="Arial" w:cs="Arial"/>
          <w:sz w:val="18"/>
          <w:szCs w:val="18"/>
        </w:rPr>
        <w:t xml:space="preserve"> 5</w:t>
      </w:r>
      <w:r w:rsidRPr="000B6CCE">
        <w:rPr>
          <w:rFonts w:ascii="Arial" w:hAnsi="Arial" w:cs="Arial"/>
          <w:sz w:val="18"/>
          <w:szCs w:val="18"/>
        </w:rPr>
        <w:t xml:space="preserve"> years.</w:t>
      </w:r>
      <w:r w:rsidR="00182739" w:rsidRPr="000B6CCE">
        <w:rPr>
          <w:rFonts w:ascii="Arial" w:hAnsi="Arial" w:cs="Arial"/>
          <w:sz w:val="18"/>
          <w:szCs w:val="18"/>
        </w:rPr>
        <w:t xml:space="preserve"> </w:t>
      </w:r>
      <w:r w:rsidRPr="000B6CCE">
        <w:rPr>
          <w:rFonts w:ascii="Arial" w:hAnsi="Arial" w:cs="Arial"/>
          <w:sz w:val="18"/>
          <w:szCs w:val="18"/>
        </w:rPr>
        <w:t xml:space="preserve">Finance lease liabilities were included in borrowings until </w:t>
      </w:r>
      <w:r w:rsidR="00BD09AC" w:rsidRPr="000B6CCE">
        <w:rPr>
          <w:rFonts w:ascii="Arial" w:hAnsi="Arial" w:cs="Arial"/>
          <w:sz w:val="18"/>
          <w:szCs w:val="18"/>
        </w:rPr>
        <w:t>31 December 2018 but</w:t>
      </w:r>
      <w:r w:rsidRPr="000B6CCE">
        <w:rPr>
          <w:rFonts w:ascii="Arial" w:hAnsi="Arial" w:cs="Arial"/>
          <w:sz w:val="18"/>
          <w:szCs w:val="18"/>
        </w:rPr>
        <w:t xml:space="preserve"> were reclassified to lease liabilities on 1 January 2019 in the process of adopting the new leasing standard.</w:t>
      </w:r>
    </w:p>
    <w:p w:rsidR="003C75D8" w:rsidRPr="000B6CCE" w:rsidRDefault="003C75D8" w:rsidP="003C75D8">
      <w:pPr>
        <w:rPr>
          <w:rFonts w:ascii="Arial" w:hAnsi="Arial" w:cs="Arial"/>
          <w:sz w:val="18"/>
          <w:szCs w:val="18"/>
        </w:rPr>
      </w:pPr>
    </w:p>
    <w:tbl>
      <w:tblPr>
        <w:tblW w:w="9498" w:type="dxa"/>
        <w:tblInd w:w="108" w:type="dxa"/>
        <w:tblLayout w:type="fixed"/>
        <w:tblLook w:val="01E0" w:firstRow="1" w:lastRow="1" w:firstColumn="1" w:lastColumn="1" w:noHBand="0" w:noVBand="0"/>
      </w:tblPr>
      <w:tblGrid>
        <w:gridCol w:w="4962"/>
        <w:gridCol w:w="2268"/>
        <w:gridCol w:w="2268"/>
      </w:tblGrid>
      <w:tr w:rsidR="00691492" w:rsidRPr="000B6CCE" w:rsidTr="00691492">
        <w:tc>
          <w:tcPr>
            <w:tcW w:w="4962" w:type="dxa"/>
          </w:tcPr>
          <w:p w:rsidR="00691492" w:rsidRPr="000B6CCE" w:rsidRDefault="00691492" w:rsidP="003C75D8">
            <w:pPr>
              <w:tabs>
                <w:tab w:val="left" w:pos="2862"/>
              </w:tabs>
              <w:ind w:left="-107" w:right="-72"/>
              <w:rPr>
                <w:rFonts w:ascii="Arial" w:hAnsi="Arial" w:cs="Arial"/>
                <w:b/>
                <w:bCs/>
                <w:sz w:val="18"/>
                <w:szCs w:val="18"/>
              </w:rPr>
            </w:pPr>
          </w:p>
        </w:tc>
        <w:tc>
          <w:tcPr>
            <w:tcW w:w="2268" w:type="dxa"/>
            <w:tcBorders>
              <w:top w:val="single" w:sz="4" w:space="0" w:color="auto"/>
              <w:bottom w:val="single" w:sz="4" w:space="0" w:color="auto"/>
            </w:tcBorders>
            <w:vAlign w:val="bottom"/>
          </w:tcPr>
          <w:p w:rsidR="00D84FEF" w:rsidRPr="000B6CCE" w:rsidRDefault="00691492" w:rsidP="007522EA">
            <w:pPr>
              <w:ind w:right="-72"/>
              <w:jc w:val="right"/>
              <w:rPr>
                <w:rFonts w:ascii="Arial" w:hAnsi="Arial" w:cs="Arial"/>
                <w:b/>
                <w:bCs/>
                <w:sz w:val="18"/>
                <w:szCs w:val="18"/>
              </w:rPr>
            </w:pPr>
            <w:r w:rsidRPr="000B6CCE">
              <w:rPr>
                <w:rFonts w:ascii="Arial" w:hAnsi="Arial" w:cs="Arial"/>
                <w:b/>
                <w:bCs/>
                <w:sz w:val="18"/>
                <w:szCs w:val="18"/>
              </w:rPr>
              <w:t xml:space="preserve">Consolidated </w:t>
            </w:r>
          </w:p>
          <w:p w:rsidR="00691492" w:rsidRPr="000B6CCE" w:rsidRDefault="00691492" w:rsidP="007522EA">
            <w:pPr>
              <w:ind w:right="-72"/>
              <w:jc w:val="right"/>
              <w:rPr>
                <w:rFonts w:ascii="Arial" w:hAnsi="Arial" w:cs="Arial"/>
                <w:b/>
                <w:bCs/>
                <w:sz w:val="18"/>
                <w:szCs w:val="18"/>
              </w:rPr>
            </w:pPr>
            <w:r w:rsidRPr="000B6CCE">
              <w:rPr>
                <w:rFonts w:ascii="Arial" w:hAnsi="Arial" w:cs="Arial"/>
                <w:b/>
                <w:bCs/>
                <w:sz w:val="18"/>
                <w:szCs w:val="18"/>
              </w:rPr>
              <w:t>financial statements</w:t>
            </w:r>
          </w:p>
        </w:tc>
        <w:tc>
          <w:tcPr>
            <w:tcW w:w="2268" w:type="dxa"/>
            <w:tcBorders>
              <w:top w:val="single" w:sz="4" w:space="0" w:color="auto"/>
              <w:bottom w:val="single" w:sz="4" w:space="0" w:color="auto"/>
            </w:tcBorders>
            <w:vAlign w:val="bottom"/>
          </w:tcPr>
          <w:p w:rsidR="00691492" w:rsidRPr="000B6CCE" w:rsidRDefault="00691492" w:rsidP="007522EA">
            <w:pPr>
              <w:ind w:right="-72"/>
              <w:jc w:val="right"/>
              <w:rPr>
                <w:rFonts w:ascii="Arial" w:hAnsi="Arial" w:cs="Arial"/>
                <w:b/>
                <w:bCs/>
                <w:sz w:val="18"/>
                <w:szCs w:val="18"/>
              </w:rPr>
            </w:pPr>
            <w:r w:rsidRPr="000B6CCE">
              <w:rPr>
                <w:rFonts w:ascii="Arial" w:hAnsi="Arial" w:cs="Arial"/>
                <w:b/>
                <w:bCs/>
                <w:sz w:val="18"/>
                <w:szCs w:val="18"/>
              </w:rPr>
              <w:t>Separate</w:t>
            </w:r>
          </w:p>
          <w:p w:rsidR="00691492" w:rsidRPr="000B6CCE" w:rsidRDefault="00691492" w:rsidP="007522EA">
            <w:pPr>
              <w:ind w:right="-72"/>
              <w:jc w:val="right"/>
              <w:rPr>
                <w:rFonts w:ascii="Arial" w:hAnsi="Arial" w:cs="Arial"/>
                <w:b/>
                <w:bCs/>
                <w:sz w:val="18"/>
                <w:szCs w:val="18"/>
              </w:rPr>
            </w:pPr>
            <w:r w:rsidRPr="000B6CCE">
              <w:rPr>
                <w:rFonts w:ascii="Arial" w:hAnsi="Arial" w:cs="Arial"/>
                <w:b/>
                <w:bCs/>
                <w:sz w:val="18"/>
                <w:szCs w:val="18"/>
              </w:rPr>
              <w:t>financial statements</w:t>
            </w:r>
          </w:p>
        </w:tc>
      </w:tr>
      <w:tr w:rsidR="00691492" w:rsidRPr="000B6CCE" w:rsidTr="00691492">
        <w:trPr>
          <w:trHeight w:val="198"/>
        </w:trPr>
        <w:tc>
          <w:tcPr>
            <w:tcW w:w="4962" w:type="dxa"/>
          </w:tcPr>
          <w:p w:rsidR="00691492" w:rsidRPr="000B6CCE" w:rsidRDefault="00691492" w:rsidP="003C75D8">
            <w:pPr>
              <w:tabs>
                <w:tab w:val="left" w:pos="2862"/>
              </w:tabs>
              <w:ind w:left="-107" w:right="-72"/>
              <w:rPr>
                <w:rFonts w:ascii="Arial" w:hAnsi="Arial" w:cs="Arial"/>
                <w:b/>
                <w:bCs/>
                <w:sz w:val="18"/>
                <w:szCs w:val="18"/>
                <w:cs/>
              </w:rPr>
            </w:pPr>
            <w:r w:rsidRPr="000B6CCE">
              <w:rPr>
                <w:rFonts w:ascii="Arial" w:hAnsi="Arial" w:cs="Arial"/>
                <w:b/>
                <w:bCs/>
                <w:sz w:val="18"/>
                <w:szCs w:val="18"/>
              </w:rPr>
              <w:t>As at 31 December 2018</w:t>
            </w:r>
          </w:p>
        </w:tc>
        <w:tc>
          <w:tcPr>
            <w:tcW w:w="2268" w:type="dxa"/>
            <w:tcBorders>
              <w:top w:val="single" w:sz="4" w:space="0" w:color="auto"/>
              <w:bottom w:val="single" w:sz="4" w:space="0" w:color="auto"/>
            </w:tcBorders>
            <w:vAlign w:val="bottom"/>
          </w:tcPr>
          <w:p w:rsidR="00691492" w:rsidRPr="000B6CCE" w:rsidRDefault="00691492" w:rsidP="003C75D8">
            <w:pPr>
              <w:ind w:right="-72"/>
              <w:jc w:val="right"/>
              <w:rPr>
                <w:rFonts w:ascii="Arial" w:hAnsi="Arial" w:cs="Arial"/>
                <w:b/>
                <w:sz w:val="18"/>
                <w:szCs w:val="18"/>
                <w:cs/>
              </w:rPr>
            </w:pPr>
            <w:r w:rsidRPr="000B6CCE">
              <w:rPr>
                <w:rFonts w:ascii="Arial" w:hAnsi="Arial" w:cs="Arial"/>
                <w:b/>
                <w:sz w:val="18"/>
                <w:szCs w:val="18"/>
              </w:rPr>
              <w:t>Thousand Baht</w:t>
            </w:r>
          </w:p>
        </w:tc>
        <w:tc>
          <w:tcPr>
            <w:tcW w:w="2268" w:type="dxa"/>
            <w:tcBorders>
              <w:top w:val="single" w:sz="4" w:space="0" w:color="auto"/>
              <w:bottom w:val="single" w:sz="4" w:space="0" w:color="auto"/>
            </w:tcBorders>
            <w:vAlign w:val="bottom"/>
          </w:tcPr>
          <w:p w:rsidR="00691492" w:rsidRPr="000B6CCE" w:rsidRDefault="00691492" w:rsidP="003C75D8">
            <w:pPr>
              <w:ind w:right="-72"/>
              <w:jc w:val="right"/>
              <w:rPr>
                <w:rFonts w:ascii="Arial" w:hAnsi="Arial" w:cs="Arial"/>
                <w:b/>
                <w:sz w:val="18"/>
                <w:szCs w:val="18"/>
                <w:cs/>
              </w:rPr>
            </w:pPr>
            <w:r w:rsidRPr="000B6CCE">
              <w:rPr>
                <w:rFonts w:ascii="Arial" w:hAnsi="Arial" w:cs="Arial"/>
                <w:b/>
                <w:sz w:val="18"/>
                <w:szCs w:val="18"/>
              </w:rPr>
              <w:t>Thousand Baht</w:t>
            </w:r>
          </w:p>
        </w:tc>
      </w:tr>
      <w:tr w:rsidR="00691492" w:rsidRPr="000B6CCE" w:rsidTr="00691492">
        <w:trPr>
          <w:trHeight w:val="73"/>
        </w:trPr>
        <w:tc>
          <w:tcPr>
            <w:tcW w:w="4962" w:type="dxa"/>
          </w:tcPr>
          <w:p w:rsidR="00691492" w:rsidRPr="000B6CCE" w:rsidRDefault="00691492" w:rsidP="003C75D8">
            <w:pPr>
              <w:ind w:left="-107" w:right="-72"/>
              <w:rPr>
                <w:rFonts w:ascii="Arial" w:eastAsia="SimSun" w:hAnsi="Arial" w:cs="Arial"/>
                <w:sz w:val="18"/>
                <w:szCs w:val="18"/>
                <w:lang w:eastAsia="zh-CN"/>
              </w:rPr>
            </w:pPr>
          </w:p>
        </w:tc>
        <w:tc>
          <w:tcPr>
            <w:tcW w:w="2268" w:type="dxa"/>
            <w:tcBorders>
              <w:top w:val="single" w:sz="4" w:space="0" w:color="auto"/>
            </w:tcBorders>
          </w:tcPr>
          <w:p w:rsidR="00691492" w:rsidRPr="000B6CCE" w:rsidRDefault="00691492" w:rsidP="003C75D8">
            <w:pPr>
              <w:ind w:right="-72"/>
              <w:jc w:val="right"/>
              <w:rPr>
                <w:rFonts w:ascii="Arial" w:hAnsi="Arial" w:cs="Arial"/>
                <w:snapToGrid w:val="0"/>
                <w:sz w:val="18"/>
                <w:szCs w:val="18"/>
                <w:lang w:eastAsia="th-TH"/>
              </w:rPr>
            </w:pPr>
          </w:p>
        </w:tc>
        <w:tc>
          <w:tcPr>
            <w:tcW w:w="2268" w:type="dxa"/>
            <w:tcBorders>
              <w:top w:val="single" w:sz="4" w:space="0" w:color="auto"/>
            </w:tcBorders>
          </w:tcPr>
          <w:p w:rsidR="00691492" w:rsidRPr="000B6CCE" w:rsidRDefault="00691492" w:rsidP="003C75D8">
            <w:pPr>
              <w:ind w:right="-72"/>
              <w:jc w:val="right"/>
              <w:rPr>
                <w:rFonts w:ascii="Arial" w:hAnsi="Arial" w:cs="Arial"/>
                <w:snapToGrid w:val="0"/>
                <w:sz w:val="18"/>
                <w:szCs w:val="18"/>
                <w:lang w:eastAsia="th-TH"/>
              </w:rPr>
            </w:pPr>
          </w:p>
        </w:tc>
      </w:tr>
      <w:tr w:rsidR="00691492" w:rsidRPr="000B6CCE" w:rsidTr="00691492">
        <w:trPr>
          <w:trHeight w:val="74"/>
        </w:trPr>
        <w:tc>
          <w:tcPr>
            <w:tcW w:w="4962" w:type="dxa"/>
          </w:tcPr>
          <w:p w:rsidR="00691492" w:rsidRPr="000B6CCE" w:rsidRDefault="00691492" w:rsidP="003C75D8">
            <w:pPr>
              <w:ind w:left="-107" w:right="-130"/>
              <w:jc w:val="thaiDistribute"/>
              <w:rPr>
                <w:rFonts w:ascii="Arial" w:hAnsi="Arial" w:cs="Arial"/>
                <w:sz w:val="18"/>
                <w:szCs w:val="18"/>
              </w:rPr>
            </w:pPr>
            <w:r w:rsidRPr="000B6CCE">
              <w:rPr>
                <w:rFonts w:ascii="Arial" w:hAnsi="Arial" w:cs="Arial"/>
                <w:sz w:val="18"/>
                <w:szCs w:val="18"/>
              </w:rPr>
              <w:t>Not later than one year</w:t>
            </w:r>
          </w:p>
        </w:tc>
        <w:tc>
          <w:tcPr>
            <w:tcW w:w="2268" w:type="dxa"/>
            <w:shd w:val="clear" w:color="auto" w:fill="auto"/>
            <w:vAlign w:val="bottom"/>
          </w:tcPr>
          <w:p w:rsidR="00691492" w:rsidRPr="000B6CCE" w:rsidRDefault="00691492" w:rsidP="003C75D8">
            <w:pPr>
              <w:ind w:right="-72"/>
              <w:jc w:val="right"/>
              <w:rPr>
                <w:rFonts w:ascii="Arial" w:hAnsi="Arial" w:cs="Arial"/>
                <w:sz w:val="18"/>
                <w:szCs w:val="18"/>
                <w:lang w:val="en-US"/>
              </w:rPr>
            </w:pPr>
            <w:r w:rsidRPr="000B6CCE">
              <w:rPr>
                <w:rFonts w:ascii="Arial" w:hAnsi="Arial" w:cs="Arial"/>
                <w:sz w:val="18"/>
                <w:szCs w:val="18"/>
                <w:lang w:val="en-US"/>
              </w:rPr>
              <w:t>44,912</w:t>
            </w:r>
          </w:p>
        </w:tc>
        <w:tc>
          <w:tcPr>
            <w:tcW w:w="2268" w:type="dxa"/>
            <w:vAlign w:val="bottom"/>
          </w:tcPr>
          <w:p w:rsidR="00691492" w:rsidRPr="000B6CCE" w:rsidRDefault="00691492" w:rsidP="003C75D8">
            <w:pPr>
              <w:ind w:right="-72"/>
              <w:jc w:val="right"/>
              <w:rPr>
                <w:rFonts w:ascii="Arial" w:hAnsi="Arial" w:cs="Arial"/>
                <w:sz w:val="18"/>
                <w:szCs w:val="18"/>
                <w:lang w:val="en-US"/>
              </w:rPr>
            </w:pPr>
            <w:r w:rsidRPr="000B6CCE">
              <w:rPr>
                <w:rFonts w:ascii="Arial" w:hAnsi="Arial" w:cs="Arial"/>
                <w:sz w:val="18"/>
                <w:szCs w:val="18"/>
                <w:lang w:val="en-US"/>
              </w:rPr>
              <w:t>6,523</w:t>
            </w:r>
          </w:p>
        </w:tc>
      </w:tr>
      <w:tr w:rsidR="00691492" w:rsidRPr="000B6CCE" w:rsidTr="00691492">
        <w:trPr>
          <w:trHeight w:val="74"/>
        </w:trPr>
        <w:tc>
          <w:tcPr>
            <w:tcW w:w="4962" w:type="dxa"/>
          </w:tcPr>
          <w:p w:rsidR="00691492" w:rsidRPr="000B6CCE" w:rsidRDefault="00691492" w:rsidP="003C75D8">
            <w:pPr>
              <w:ind w:left="-107" w:right="-130"/>
              <w:jc w:val="thaiDistribute"/>
              <w:rPr>
                <w:rFonts w:ascii="Arial" w:hAnsi="Arial" w:cs="Arial"/>
                <w:sz w:val="18"/>
                <w:szCs w:val="18"/>
              </w:rPr>
            </w:pPr>
            <w:r w:rsidRPr="000B6CCE">
              <w:rPr>
                <w:rFonts w:ascii="Arial" w:hAnsi="Arial" w:cs="Arial"/>
                <w:sz w:val="18"/>
                <w:szCs w:val="18"/>
              </w:rPr>
              <w:t>Later than 1 year but not later than 5 years</w:t>
            </w:r>
          </w:p>
        </w:tc>
        <w:tc>
          <w:tcPr>
            <w:tcW w:w="2268" w:type="dxa"/>
            <w:shd w:val="clear" w:color="auto" w:fill="auto"/>
            <w:vAlign w:val="bottom"/>
          </w:tcPr>
          <w:p w:rsidR="00691492" w:rsidRPr="000B6CCE" w:rsidRDefault="00691492" w:rsidP="003C75D8">
            <w:pPr>
              <w:ind w:right="-72"/>
              <w:jc w:val="right"/>
              <w:rPr>
                <w:rFonts w:ascii="Arial" w:hAnsi="Arial" w:cs="Arial"/>
                <w:sz w:val="18"/>
                <w:szCs w:val="18"/>
                <w:lang w:val="en-US"/>
              </w:rPr>
            </w:pPr>
            <w:r w:rsidRPr="000B6CCE">
              <w:rPr>
                <w:rFonts w:ascii="Arial" w:hAnsi="Arial" w:cs="Arial"/>
                <w:sz w:val="18"/>
                <w:szCs w:val="18"/>
                <w:lang w:val="en-US"/>
              </w:rPr>
              <w:t>110,669</w:t>
            </w:r>
          </w:p>
        </w:tc>
        <w:tc>
          <w:tcPr>
            <w:tcW w:w="2268" w:type="dxa"/>
            <w:vAlign w:val="bottom"/>
          </w:tcPr>
          <w:p w:rsidR="00691492" w:rsidRPr="000B6CCE" w:rsidRDefault="00691492" w:rsidP="003C75D8">
            <w:pPr>
              <w:ind w:right="-72"/>
              <w:jc w:val="right"/>
              <w:rPr>
                <w:rFonts w:ascii="Arial" w:hAnsi="Arial" w:cs="Arial"/>
                <w:sz w:val="18"/>
                <w:szCs w:val="18"/>
                <w:lang w:val="en-US"/>
              </w:rPr>
            </w:pPr>
            <w:r w:rsidRPr="000B6CCE">
              <w:rPr>
                <w:rFonts w:ascii="Arial" w:hAnsi="Arial" w:cs="Arial"/>
                <w:sz w:val="18"/>
                <w:szCs w:val="18"/>
                <w:lang w:val="en-US"/>
              </w:rPr>
              <w:t>6,860</w:t>
            </w:r>
          </w:p>
        </w:tc>
      </w:tr>
      <w:tr w:rsidR="00691492" w:rsidRPr="000B6CCE" w:rsidTr="00691492">
        <w:trPr>
          <w:trHeight w:val="74"/>
        </w:trPr>
        <w:tc>
          <w:tcPr>
            <w:tcW w:w="4962" w:type="dxa"/>
          </w:tcPr>
          <w:p w:rsidR="00691492" w:rsidRPr="000B6CCE" w:rsidRDefault="00691492" w:rsidP="003C75D8">
            <w:pPr>
              <w:ind w:left="-107" w:right="-130"/>
              <w:jc w:val="thaiDistribute"/>
              <w:rPr>
                <w:rFonts w:ascii="Arial" w:hAnsi="Arial" w:cs="Arial"/>
                <w:sz w:val="18"/>
                <w:szCs w:val="18"/>
              </w:rPr>
            </w:pPr>
            <w:r w:rsidRPr="000B6CCE">
              <w:rPr>
                <w:rFonts w:ascii="Arial" w:hAnsi="Arial" w:cs="Arial"/>
                <w:sz w:val="18"/>
                <w:szCs w:val="18"/>
              </w:rPr>
              <w:t>Later than 5 years</w:t>
            </w:r>
          </w:p>
        </w:tc>
        <w:tc>
          <w:tcPr>
            <w:tcW w:w="2268" w:type="dxa"/>
            <w:tcBorders>
              <w:bottom w:val="single" w:sz="4" w:space="0" w:color="auto"/>
            </w:tcBorders>
            <w:shd w:val="clear" w:color="auto" w:fill="auto"/>
            <w:vAlign w:val="bottom"/>
          </w:tcPr>
          <w:p w:rsidR="00691492" w:rsidRPr="000B6CCE" w:rsidRDefault="00691492" w:rsidP="003C75D8">
            <w:pPr>
              <w:ind w:right="-72"/>
              <w:jc w:val="right"/>
              <w:rPr>
                <w:rFonts w:ascii="Arial" w:hAnsi="Arial" w:cs="Arial"/>
                <w:sz w:val="18"/>
                <w:szCs w:val="18"/>
                <w:lang w:val="en-US"/>
              </w:rPr>
            </w:pPr>
            <w:r w:rsidRPr="000B6CCE">
              <w:rPr>
                <w:rFonts w:ascii="Arial" w:hAnsi="Arial" w:cs="Arial"/>
                <w:sz w:val="18"/>
                <w:szCs w:val="18"/>
                <w:lang w:val="en-US"/>
              </w:rPr>
              <w:t>11,230</w:t>
            </w:r>
          </w:p>
        </w:tc>
        <w:tc>
          <w:tcPr>
            <w:tcW w:w="2268" w:type="dxa"/>
            <w:tcBorders>
              <w:bottom w:val="single" w:sz="4" w:space="0" w:color="auto"/>
            </w:tcBorders>
            <w:vAlign w:val="bottom"/>
          </w:tcPr>
          <w:p w:rsidR="00691492" w:rsidRPr="000B6CCE" w:rsidRDefault="00691492" w:rsidP="003C75D8">
            <w:pPr>
              <w:ind w:right="-72"/>
              <w:jc w:val="right"/>
              <w:rPr>
                <w:rFonts w:ascii="Arial" w:hAnsi="Arial" w:cs="Arial"/>
                <w:sz w:val="18"/>
                <w:szCs w:val="18"/>
                <w:lang w:val="en-US"/>
              </w:rPr>
            </w:pPr>
            <w:r w:rsidRPr="000B6CCE">
              <w:rPr>
                <w:rFonts w:ascii="Arial" w:hAnsi="Arial" w:cs="Arial"/>
                <w:sz w:val="18"/>
                <w:szCs w:val="18"/>
                <w:lang w:val="en-US"/>
              </w:rPr>
              <w:t>-</w:t>
            </w:r>
          </w:p>
        </w:tc>
      </w:tr>
      <w:tr w:rsidR="00691492" w:rsidRPr="000B6CCE" w:rsidTr="00691492">
        <w:trPr>
          <w:trHeight w:val="74"/>
        </w:trPr>
        <w:tc>
          <w:tcPr>
            <w:tcW w:w="4962" w:type="dxa"/>
          </w:tcPr>
          <w:p w:rsidR="00691492" w:rsidRPr="000B6CCE" w:rsidRDefault="00691492" w:rsidP="003C75D8">
            <w:pPr>
              <w:ind w:left="-107" w:right="-130"/>
              <w:jc w:val="thaiDistribute"/>
              <w:rPr>
                <w:rFonts w:ascii="Arial" w:hAnsi="Arial" w:cs="Arial"/>
                <w:sz w:val="18"/>
                <w:szCs w:val="18"/>
              </w:rPr>
            </w:pPr>
          </w:p>
        </w:tc>
        <w:tc>
          <w:tcPr>
            <w:tcW w:w="2268" w:type="dxa"/>
            <w:tcBorders>
              <w:top w:val="single" w:sz="4" w:space="0" w:color="auto"/>
            </w:tcBorders>
            <w:shd w:val="clear" w:color="auto" w:fill="auto"/>
            <w:vAlign w:val="bottom"/>
          </w:tcPr>
          <w:p w:rsidR="00691492" w:rsidRPr="000B6CCE" w:rsidRDefault="00691492" w:rsidP="003C75D8">
            <w:pPr>
              <w:ind w:right="-72"/>
              <w:jc w:val="right"/>
              <w:rPr>
                <w:rFonts w:ascii="Arial" w:hAnsi="Arial" w:cs="Arial"/>
                <w:sz w:val="18"/>
                <w:szCs w:val="18"/>
                <w:lang w:val="en-US"/>
              </w:rPr>
            </w:pPr>
          </w:p>
        </w:tc>
        <w:tc>
          <w:tcPr>
            <w:tcW w:w="2268" w:type="dxa"/>
            <w:tcBorders>
              <w:top w:val="single" w:sz="4" w:space="0" w:color="auto"/>
            </w:tcBorders>
            <w:vAlign w:val="bottom"/>
          </w:tcPr>
          <w:p w:rsidR="00691492" w:rsidRPr="000B6CCE" w:rsidRDefault="00691492" w:rsidP="003C75D8">
            <w:pPr>
              <w:ind w:right="-72"/>
              <w:jc w:val="right"/>
              <w:rPr>
                <w:rFonts w:ascii="Arial" w:hAnsi="Arial" w:cs="Arial"/>
                <w:sz w:val="18"/>
                <w:szCs w:val="18"/>
                <w:lang w:val="en-US"/>
              </w:rPr>
            </w:pPr>
          </w:p>
        </w:tc>
      </w:tr>
      <w:tr w:rsidR="00691492" w:rsidRPr="000B6CCE" w:rsidTr="00691492">
        <w:trPr>
          <w:trHeight w:val="74"/>
        </w:trPr>
        <w:tc>
          <w:tcPr>
            <w:tcW w:w="4962" w:type="dxa"/>
          </w:tcPr>
          <w:p w:rsidR="00691492" w:rsidRPr="000B6CCE" w:rsidRDefault="00691492" w:rsidP="003C75D8">
            <w:pPr>
              <w:ind w:left="-107" w:right="-130"/>
              <w:jc w:val="thaiDistribute"/>
              <w:rPr>
                <w:rFonts w:ascii="Arial" w:hAnsi="Arial" w:cs="Arial"/>
                <w:sz w:val="18"/>
                <w:szCs w:val="18"/>
              </w:rPr>
            </w:pPr>
          </w:p>
        </w:tc>
        <w:tc>
          <w:tcPr>
            <w:tcW w:w="2268" w:type="dxa"/>
            <w:shd w:val="clear" w:color="auto" w:fill="auto"/>
            <w:vAlign w:val="bottom"/>
          </w:tcPr>
          <w:p w:rsidR="00691492" w:rsidRPr="000B6CCE" w:rsidRDefault="00691492" w:rsidP="003C75D8">
            <w:pPr>
              <w:ind w:right="-72"/>
              <w:jc w:val="right"/>
              <w:rPr>
                <w:rFonts w:ascii="Arial" w:hAnsi="Arial" w:cs="Arial"/>
                <w:sz w:val="18"/>
                <w:szCs w:val="18"/>
                <w:lang w:val="en-US"/>
              </w:rPr>
            </w:pPr>
            <w:r w:rsidRPr="000B6CCE">
              <w:rPr>
                <w:rFonts w:ascii="Arial" w:hAnsi="Arial" w:cs="Arial"/>
                <w:sz w:val="18"/>
                <w:szCs w:val="18"/>
                <w:lang w:val="en-US"/>
              </w:rPr>
              <w:t>166,811</w:t>
            </w:r>
          </w:p>
        </w:tc>
        <w:tc>
          <w:tcPr>
            <w:tcW w:w="2268" w:type="dxa"/>
            <w:vAlign w:val="bottom"/>
          </w:tcPr>
          <w:p w:rsidR="00691492" w:rsidRPr="000B6CCE" w:rsidRDefault="00691492" w:rsidP="003C75D8">
            <w:pPr>
              <w:ind w:right="-72"/>
              <w:jc w:val="right"/>
              <w:rPr>
                <w:rFonts w:ascii="Arial" w:hAnsi="Arial" w:cs="Arial"/>
                <w:sz w:val="18"/>
                <w:szCs w:val="18"/>
                <w:lang w:val="en-US"/>
              </w:rPr>
            </w:pPr>
            <w:r w:rsidRPr="000B6CCE">
              <w:rPr>
                <w:rFonts w:ascii="Arial" w:hAnsi="Arial" w:cs="Arial"/>
                <w:sz w:val="18"/>
                <w:szCs w:val="18"/>
                <w:lang w:val="en-US"/>
              </w:rPr>
              <w:t>13,383</w:t>
            </w:r>
          </w:p>
        </w:tc>
      </w:tr>
      <w:tr w:rsidR="00691492" w:rsidRPr="000B6CCE" w:rsidTr="00691492">
        <w:trPr>
          <w:trHeight w:val="74"/>
        </w:trPr>
        <w:tc>
          <w:tcPr>
            <w:tcW w:w="4962" w:type="dxa"/>
          </w:tcPr>
          <w:p w:rsidR="00691492" w:rsidRPr="000B6CCE" w:rsidRDefault="00691492" w:rsidP="00691492">
            <w:pPr>
              <w:tabs>
                <w:tab w:val="left" w:pos="454"/>
              </w:tabs>
              <w:ind w:left="-107" w:right="-130"/>
              <w:jc w:val="thaiDistribute"/>
              <w:rPr>
                <w:rFonts w:ascii="Arial" w:hAnsi="Arial" w:cs="Arial"/>
                <w:sz w:val="18"/>
                <w:szCs w:val="18"/>
              </w:rPr>
            </w:pPr>
            <w:r w:rsidRPr="000B6CCE">
              <w:rPr>
                <w:rFonts w:ascii="Arial" w:hAnsi="Arial" w:cs="Arial"/>
                <w:sz w:val="18"/>
                <w:szCs w:val="18"/>
                <w:u w:val="single"/>
              </w:rPr>
              <w:t>Less</w:t>
            </w:r>
            <w:r w:rsidRPr="000B6CCE">
              <w:rPr>
                <w:rFonts w:ascii="Arial" w:hAnsi="Arial" w:cs="Arial"/>
                <w:sz w:val="18"/>
                <w:szCs w:val="18"/>
              </w:rPr>
              <w:tab/>
              <w:t>Future finance charges on finance leases</w:t>
            </w:r>
          </w:p>
        </w:tc>
        <w:tc>
          <w:tcPr>
            <w:tcW w:w="2268" w:type="dxa"/>
            <w:tcBorders>
              <w:bottom w:val="single" w:sz="4" w:space="0" w:color="auto"/>
            </w:tcBorders>
            <w:shd w:val="clear" w:color="auto" w:fill="auto"/>
            <w:vAlign w:val="bottom"/>
          </w:tcPr>
          <w:p w:rsidR="00691492" w:rsidRPr="000B6CCE" w:rsidRDefault="00691492" w:rsidP="003C75D8">
            <w:pPr>
              <w:ind w:right="-72"/>
              <w:jc w:val="right"/>
              <w:rPr>
                <w:rFonts w:ascii="Arial" w:hAnsi="Arial" w:cs="Arial"/>
                <w:sz w:val="18"/>
                <w:szCs w:val="18"/>
                <w:lang w:val="en-US"/>
              </w:rPr>
            </w:pPr>
            <w:r w:rsidRPr="000B6CCE">
              <w:rPr>
                <w:rFonts w:ascii="Arial" w:hAnsi="Arial" w:cs="Arial"/>
                <w:sz w:val="18"/>
                <w:szCs w:val="18"/>
                <w:lang w:val="en-US"/>
              </w:rPr>
              <w:t>(13,832)</w:t>
            </w:r>
          </w:p>
        </w:tc>
        <w:tc>
          <w:tcPr>
            <w:tcW w:w="2268" w:type="dxa"/>
            <w:tcBorders>
              <w:bottom w:val="single" w:sz="4" w:space="0" w:color="auto"/>
            </w:tcBorders>
            <w:vAlign w:val="bottom"/>
          </w:tcPr>
          <w:p w:rsidR="00691492" w:rsidRPr="000B6CCE" w:rsidRDefault="00691492" w:rsidP="003C75D8">
            <w:pPr>
              <w:ind w:right="-72"/>
              <w:jc w:val="right"/>
              <w:rPr>
                <w:rFonts w:ascii="Arial" w:hAnsi="Arial" w:cs="Arial"/>
                <w:sz w:val="18"/>
                <w:szCs w:val="18"/>
                <w:lang w:val="en-US"/>
              </w:rPr>
            </w:pPr>
            <w:r w:rsidRPr="000B6CCE">
              <w:rPr>
                <w:rFonts w:ascii="Arial" w:hAnsi="Arial" w:cs="Arial"/>
                <w:sz w:val="18"/>
                <w:szCs w:val="18"/>
                <w:lang w:val="en-US"/>
              </w:rPr>
              <w:t>(581)</w:t>
            </w:r>
          </w:p>
        </w:tc>
      </w:tr>
      <w:tr w:rsidR="00691492" w:rsidRPr="000B6CCE" w:rsidTr="00691492">
        <w:trPr>
          <w:trHeight w:val="74"/>
        </w:trPr>
        <w:tc>
          <w:tcPr>
            <w:tcW w:w="4962" w:type="dxa"/>
          </w:tcPr>
          <w:p w:rsidR="00691492" w:rsidRPr="000B6CCE" w:rsidRDefault="00691492" w:rsidP="003C75D8">
            <w:pPr>
              <w:ind w:left="-107" w:right="-130"/>
              <w:jc w:val="thaiDistribute"/>
              <w:rPr>
                <w:rFonts w:ascii="Arial" w:hAnsi="Arial" w:cs="Arial"/>
                <w:sz w:val="18"/>
                <w:szCs w:val="18"/>
              </w:rPr>
            </w:pPr>
          </w:p>
        </w:tc>
        <w:tc>
          <w:tcPr>
            <w:tcW w:w="2268" w:type="dxa"/>
            <w:tcBorders>
              <w:top w:val="single" w:sz="4" w:space="0" w:color="auto"/>
            </w:tcBorders>
            <w:shd w:val="clear" w:color="auto" w:fill="auto"/>
            <w:vAlign w:val="bottom"/>
          </w:tcPr>
          <w:p w:rsidR="00691492" w:rsidRPr="000B6CCE" w:rsidRDefault="00691492" w:rsidP="003C75D8">
            <w:pPr>
              <w:ind w:right="-72"/>
              <w:jc w:val="right"/>
              <w:rPr>
                <w:rFonts w:ascii="Arial" w:hAnsi="Arial" w:cs="Arial"/>
                <w:sz w:val="18"/>
                <w:szCs w:val="18"/>
                <w:lang w:val="en-US"/>
              </w:rPr>
            </w:pPr>
          </w:p>
        </w:tc>
        <w:tc>
          <w:tcPr>
            <w:tcW w:w="2268" w:type="dxa"/>
            <w:tcBorders>
              <w:top w:val="single" w:sz="4" w:space="0" w:color="auto"/>
            </w:tcBorders>
            <w:vAlign w:val="bottom"/>
          </w:tcPr>
          <w:p w:rsidR="00691492" w:rsidRPr="000B6CCE" w:rsidRDefault="00691492" w:rsidP="003C75D8">
            <w:pPr>
              <w:ind w:right="-72"/>
              <w:jc w:val="right"/>
              <w:rPr>
                <w:rFonts w:ascii="Arial" w:hAnsi="Arial" w:cs="Arial"/>
                <w:sz w:val="18"/>
                <w:szCs w:val="18"/>
                <w:lang w:val="en-US"/>
              </w:rPr>
            </w:pPr>
          </w:p>
        </w:tc>
      </w:tr>
      <w:tr w:rsidR="00691492" w:rsidRPr="000B6CCE" w:rsidTr="00691492">
        <w:trPr>
          <w:trHeight w:val="74"/>
        </w:trPr>
        <w:tc>
          <w:tcPr>
            <w:tcW w:w="4962" w:type="dxa"/>
          </w:tcPr>
          <w:p w:rsidR="00691492" w:rsidRPr="000B6CCE" w:rsidRDefault="00691492" w:rsidP="0068463A">
            <w:pPr>
              <w:ind w:left="-107" w:right="-130"/>
              <w:jc w:val="thaiDistribute"/>
              <w:rPr>
                <w:rFonts w:ascii="Arial" w:hAnsi="Arial" w:cs="Arial"/>
                <w:sz w:val="18"/>
                <w:szCs w:val="18"/>
              </w:rPr>
            </w:pPr>
            <w:r w:rsidRPr="000B6CCE">
              <w:rPr>
                <w:rFonts w:ascii="Arial" w:hAnsi="Arial" w:cs="Arial"/>
                <w:sz w:val="18"/>
                <w:szCs w:val="18"/>
              </w:rPr>
              <w:t>Present value of finance lease liabilities</w:t>
            </w:r>
          </w:p>
        </w:tc>
        <w:tc>
          <w:tcPr>
            <w:tcW w:w="2268" w:type="dxa"/>
            <w:tcBorders>
              <w:bottom w:val="single" w:sz="4" w:space="0" w:color="auto"/>
            </w:tcBorders>
            <w:shd w:val="clear" w:color="auto" w:fill="auto"/>
            <w:vAlign w:val="bottom"/>
          </w:tcPr>
          <w:p w:rsidR="00691492" w:rsidRPr="000B6CCE" w:rsidRDefault="00691492" w:rsidP="003C75D8">
            <w:pPr>
              <w:ind w:right="-72"/>
              <w:jc w:val="right"/>
              <w:rPr>
                <w:rFonts w:ascii="Arial" w:hAnsi="Arial" w:cs="Arial"/>
                <w:sz w:val="18"/>
                <w:szCs w:val="18"/>
                <w:lang w:val="en-US"/>
              </w:rPr>
            </w:pPr>
            <w:r w:rsidRPr="000B6CCE">
              <w:rPr>
                <w:rFonts w:ascii="Arial" w:hAnsi="Arial" w:cs="Arial"/>
                <w:sz w:val="18"/>
                <w:szCs w:val="18"/>
                <w:lang w:val="en-US"/>
              </w:rPr>
              <w:t>152,979</w:t>
            </w:r>
          </w:p>
        </w:tc>
        <w:tc>
          <w:tcPr>
            <w:tcW w:w="2268" w:type="dxa"/>
            <w:tcBorders>
              <w:bottom w:val="single" w:sz="4" w:space="0" w:color="auto"/>
            </w:tcBorders>
            <w:vAlign w:val="bottom"/>
          </w:tcPr>
          <w:p w:rsidR="00691492" w:rsidRPr="000B6CCE" w:rsidRDefault="00691492" w:rsidP="003C75D8">
            <w:pPr>
              <w:ind w:right="-72"/>
              <w:jc w:val="right"/>
              <w:rPr>
                <w:rFonts w:ascii="Arial" w:hAnsi="Arial" w:cs="Arial"/>
                <w:sz w:val="18"/>
                <w:szCs w:val="18"/>
                <w:lang w:val="en-US"/>
              </w:rPr>
            </w:pPr>
            <w:r w:rsidRPr="000B6CCE">
              <w:rPr>
                <w:rFonts w:ascii="Arial" w:hAnsi="Arial" w:cs="Arial"/>
                <w:sz w:val="18"/>
                <w:szCs w:val="18"/>
                <w:lang w:val="en-US"/>
              </w:rPr>
              <w:t>12,802</w:t>
            </w:r>
          </w:p>
        </w:tc>
      </w:tr>
    </w:tbl>
    <w:p w:rsidR="003C75D8" w:rsidRPr="000B6CCE" w:rsidRDefault="003C75D8" w:rsidP="003C75D8">
      <w:pPr>
        <w:rPr>
          <w:rFonts w:ascii="Arial" w:hAnsi="Arial" w:cs="Arial"/>
          <w:sz w:val="18"/>
          <w:szCs w:val="18"/>
        </w:rPr>
      </w:pPr>
    </w:p>
    <w:p w:rsidR="003C75D8" w:rsidRPr="000B6CCE" w:rsidRDefault="003C75D8" w:rsidP="003C75D8">
      <w:pPr>
        <w:rPr>
          <w:rFonts w:ascii="Arial" w:hAnsi="Arial" w:cs="Arial"/>
          <w:sz w:val="18"/>
          <w:szCs w:val="18"/>
        </w:rPr>
      </w:pPr>
      <w:r w:rsidRPr="000B6CCE">
        <w:rPr>
          <w:rFonts w:ascii="Arial" w:hAnsi="Arial" w:cs="Arial"/>
          <w:sz w:val="18"/>
          <w:szCs w:val="18"/>
        </w:rPr>
        <w:t>The present value of finance lease liabilities is as follows:</w:t>
      </w:r>
    </w:p>
    <w:p w:rsidR="003C75D8" w:rsidRPr="000B6CCE" w:rsidRDefault="003C75D8" w:rsidP="00722854">
      <w:pPr>
        <w:rPr>
          <w:rFonts w:ascii="Arial" w:hAnsi="Arial" w:cs="Arial"/>
          <w:sz w:val="18"/>
          <w:szCs w:val="18"/>
          <w:cs/>
        </w:rPr>
      </w:pPr>
    </w:p>
    <w:tbl>
      <w:tblPr>
        <w:tblW w:w="9498" w:type="dxa"/>
        <w:tblInd w:w="108" w:type="dxa"/>
        <w:tblLayout w:type="fixed"/>
        <w:tblLook w:val="01E0" w:firstRow="1" w:lastRow="1" w:firstColumn="1" w:lastColumn="1" w:noHBand="0" w:noVBand="0"/>
      </w:tblPr>
      <w:tblGrid>
        <w:gridCol w:w="4962"/>
        <w:gridCol w:w="2268"/>
        <w:gridCol w:w="2268"/>
      </w:tblGrid>
      <w:tr w:rsidR="00691492" w:rsidRPr="000B6CCE" w:rsidTr="00691492">
        <w:tc>
          <w:tcPr>
            <w:tcW w:w="4962" w:type="dxa"/>
          </w:tcPr>
          <w:p w:rsidR="00691492" w:rsidRPr="000B6CCE" w:rsidRDefault="00691492" w:rsidP="003C75D8">
            <w:pPr>
              <w:tabs>
                <w:tab w:val="left" w:pos="2862"/>
              </w:tabs>
              <w:ind w:left="-107" w:right="-72"/>
              <w:rPr>
                <w:rFonts w:ascii="Arial" w:hAnsi="Arial" w:cs="Arial"/>
                <w:b/>
                <w:bCs/>
                <w:sz w:val="18"/>
                <w:szCs w:val="18"/>
              </w:rPr>
            </w:pPr>
          </w:p>
        </w:tc>
        <w:tc>
          <w:tcPr>
            <w:tcW w:w="2268" w:type="dxa"/>
            <w:tcBorders>
              <w:top w:val="single" w:sz="4" w:space="0" w:color="auto"/>
              <w:bottom w:val="single" w:sz="4" w:space="0" w:color="auto"/>
            </w:tcBorders>
            <w:vAlign w:val="bottom"/>
          </w:tcPr>
          <w:p w:rsidR="00D84FEF" w:rsidRPr="000B6CCE" w:rsidRDefault="00691492" w:rsidP="007522EA">
            <w:pPr>
              <w:ind w:right="-72"/>
              <w:jc w:val="right"/>
              <w:rPr>
                <w:rFonts w:ascii="Arial" w:hAnsi="Arial" w:cs="Arial"/>
                <w:b/>
                <w:bCs/>
                <w:sz w:val="18"/>
                <w:szCs w:val="18"/>
              </w:rPr>
            </w:pPr>
            <w:r w:rsidRPr="000B6CCE">
              <w:rPr>
                <w:rFonts w:ascii="Arial" w:hAnsi="Arial" w:cs="Arial"/>
                <w:b/>
                <w:bCs/>
                <w:sz w:val="18"/>
                <w:szCs w:val="18"/>
              </w:rPr>
              <w:t xml:space="preserve">Consolidated </w:t>
            </w:r>
          </w:p>
          <w:p w:rsidR="00691492" w:rsidRPr="000B6CCE" w:rsidRDefault="00691492" w:rsidP="007522EA">
            <w:pPr>
              <w:ind w:right="-72"/>
              <w:jc w:val="right"/>
              <w:rPr>
                <w:rFonts w:ascii="Arial" w:hAnsi="Arial" w:cs="Arial"/>
                <w:b/>
                <w:bCs/>
                <w:sz w:val="18"/>
                <w:szCs w:val="18"/>
              </w:rPr>
            </w:pPr>
            <w:r w:rsidRPr="000B6CCE">
              <w:rPr>
                <w:rFonts w:ascii="Arial" w:hAnsi="Arial" w:cs="Arial"/>
                <w:b/>
                <w:bCs/>
                <w:sz w:val="18"/>
                <w:szCs w:val="18"/>
              </w:rPr>
              <w:t>financial statements</w:t>
            </w:r>
          </w:p>
        </w:tc>
        <w:tc>
          <w:tcPr>
            <w:tcW w:w="2268" w:type="dxa"/>
            <w:tcBorders>
              <w:top w:val="single" w:sz="4" w:space="0" w:color="auto"/>
              <w:bottom w:val="single" w:sz="4" w:space="0" w:color="auto"/>
            </w:tcBorders>
            <w:vAlign w:val="bottom"/>
          </w:tcPr>
          <w:p w:rsidR="00691492" w:rsidRPr="000B6CCE" w:rsidRDefault="00691492" w:rsidP="007522EA">
            <w:pPr>
              <w:ind w:right="-72"/>
              <w:jc w:val="right"/>
              <w:rPr>
                <w:rFonts w:ascii="Arial" w:hAnsi="Arial" w:cs="Arial"/>
                <w:b/>
                <w:bCs/>
                <w:sz w:val="18"/>
                <w:szCs w:val="18"/>
              </w:rPr>
            </w:pPr>
            <w:r w:rsidRPr="000B6CCE">
              <w:rPr>
                <w:rFonts w:ascii="Arial" w:hAnsi="Arial" w:cs="Arial"/>
                <w:b/>
                <w:bCs/>
                <w:sz w:val="18"/>
                <w:szCs w:val="18"/>
              </w:rPr>
              <w:t>Separate</w:t>
            </w:r>
          </w:p>
          <w:p w:rsidR="00691492" w:rsidRPr="000B6CCE" w:rsidRDefault="00691492" w:rsidP="007522EA">
            <w:pPr>
              <w:ind w:right="-72"/>
              <w:jc w:val="right"/>
              <w:rPr>
                <w:rFonts w:ascii="Arial" w:hAnsi="Arial" w:cs="Arial"/>
                <w:b/>
                <w:bCs/>
                <w:sz w:val="18"/>
                <w:szCs w:val="18"/>
              </w:rPr>
            </w:pPr>
            <w:r w:rsidRPr="000B6CCE">
              <w:rPr>
                <w:rFonts w:ascii="Arial" w:hAnsi="Arial" w:cs="Arial"/>
                <w:b/>
                <w:bCs/>
                <w:sz w:val="18"/>
                <w:szCs w:val="18"/>
              </w:rPr>
              <w:t>financial statements</w:t>
            </w:r>
          </w:p>
        </w:tc>
      </w:tr>
      <w:tr w:rsidR="00691492" w:rsidRPr="000B6CCE" w:rsidTr="00691492">
        <w:trPr>
          <w:trHeight w:val="198"/>
        </w:trPr>
        <w:tc>
          <w:tcPr>
            <w:tcW w:w="4962" w:type="dxa"/>
          </w:tcPr>
          <w:p w:rsidR="00691492" w:rsidRPr="000B6CCE" w:rsidRDefault="00691492" w:rsidP="00691492">
            <w:pPr>
              <w:tabs>
                <w:tab w:val="left" w:pos="2862"/>
              </w:tabs>
              <w:ind w:left="-107" w:right="-72"/>
              <w:rPr>
                <w:rFonts w:ascii="Arial" w:hAnsi="Arial" w:cs="Arial"/>
                <w:b/>
                <w:bCs/>
                <w:sz w:val="18"/>
                <w:szCs w:val="18"/>
                <w:cs/>
              </w:rPr>
            </w:pPr>
            <w:r w:rsidRPr="000B6CCE">
              <w:rPr>
                <w:rFonts w:ascii="Arial" w:hAnsi="Arial" w:cs="Arial"/>
                <w:b/>
                <w:bCs/>
                <w:sz w:val="18"/>
                <w:szCs w:val="18"/>
              </w:rPr>
              <w:t>As at 31 December 2018</w:t>
            </w:r>
          </w:p>
        </w:tc>
        <w:tc>
          <w:tcPr>
            <w:tcW w:w="2268" w:type="dxa"/>
            <w:tcBorders>
              <w:top w:val="single" w:sz="4" w:space="0" w:color="auto"/>
              <w:bottom w:val="single" w:sz="4" w:space="0" w:color="auto"/>
            </w:tcBorders>
            <w:vAlign w:val="bottom"/>
          </w:tcPr>
          <w:p w:rsidR="00691492" w:rsidRPr="000B6CCE" w:rsidRDefault="00691492" w:rsidP="00691492">
            <w:pPr>
              <w:ind w:right="-72"/>
              <w:jc w:val="right"/>
              <w:rPr>
                <w:rFonts w:ascii="Arial" w:hAnsi="Arial" w:cs="Arial"/>
                <w:b/>
                <w:sz w:val="18"/>
                <w:szCs w:val="18"/>
                <w:cs/>
              </w:rPr>
            </w:pPr>
            <w:r w:rsidRPr="000B6CCE">
              <w:rPr>
                <w:rFonts w:ascii="Arial" w:hAnsi="Arial" w:cs="Arial"/>
                <w:b/>
                <w:sz w:val="18"/>
                <w:szCs w:val="18"/>
              </w:rPr>
              <w:t>Thousand Baht</w:t>
            </w:r>
          </w:p>
        </w:tc>
        <w:tc>
          <w:tcPr>
            <w:tcW w:w="2268" w:type="dxa"/>
            <w:tcBorders>
              <w:top w:val="single" w:sz="4" w:space="0" w:color="auto"/>
              <w:bottom w:val="single" w:sz="4" w:space="0" w:color="auto"/>
            </w:tcBorders>
            <w:vAlign w:val="bottom"/>
          </w:tcPr>
          <w:p w:rsidR="00691492" w:rsidRPr="000B6CCE" w:rsidRDefault="00691492" w:rsidP="00691492">
            <w:pPr>
              <w:ind w:right="-72"/>
              <w:jc w:val="right"/>
              <w:rPr>
                <w:rFonts w:ascii="Arial" w:hAnsi="Arial" w:cs="Arial"/>
                <w:b/>
                <w:sz w:val="18"/>
                <w:szCs w:val="18"/>
                <w:cs/>
              </w:rPr>
            </w:pPr>
            <w:r w:rsidRPr="000B6CCE">
              <w:rPr>
                <w:rFonts w:ascii="Arial" w:hAnsi="Arial" w:cs="Arial"/>
                <w:b/>
                <w:sz w:val="18"/>
                <w:szCs w:val="18"/>
              </w:rPr>
              <w:t>Thousand Baht</w:t>
            </w:r>
          </w:p>
        </w:tc>
      </w:tr>
      <w:tr w:rsidR="00691492" w:rsidRPr="000B6CCE" w:rsidTr="00691492">
        <w:trPr>
          <w:trHeight w:val="73"/>
        </w:trPr>
        <w:tc>
          <w:tcPr>
            <w:tcW w:w="4962" w:type="dxa"/>
          </w:tcPr>
          <w:p w:rsidR="00691492" w:rsidRPr="000B6CCE" w:rsidRDefault="00691492" w:rsidP="00691492">
            <w:pPr>
              <w:ind w:left="-107" w:right="-72"/>
              <w:rPr>
                <w:rFonts w:ascii="Arial" w:eastAsia="SimSun" w:hAnsi="Arial" w:cs="Arial"/>
                <w:sz w:val="18"/>
                <w:szCs w:val="18"/>
                <w:lang w:eastAsia="zh-CN"/>
              </w:rPr>
            </w:pPr>
          </w:p>
        </w:tc>
        <w:tc>
          <w:tcPr>
            <w:tcW w:w="2268" w:type="dxa"/>
            <w:tcBorders>
              <w:top w:val="single" w:sz="4" w:space="0" w:color="auto"/>
            </w:tcBorders>
          </w:tcPr>
          <w:p w:rsidR="00691492" w:rsidRPr="000B6CCE" w:rsidRDefault="00691492" w:rsidP="00691492">
            <w:pPr>
              <w:ind w:right="-72"/>
              <w:jc w:val="right"/>
              <w:rPr>
                <w:rFonts w:ascii="Arial" w:hAnsi="Arial" w:cs="Arial"/>
                <w:snapToGrid w:val="0"/>
                <w:sz w:val="18"/>
                <w:szCs w:val="18"/>
                <w:lang w:eastAsia="th-TH"/>
              </w:rPr>
            </w:pPr>
          </w:p>
        </w:tc>
        <w:tc>
          <w:tcPr>
            <w:tcW w:w="2268" w:type="dxa"/>
            <w:tcBorders>
              <w:top w:val="single" w:sz="4" w:space="0" w:color="auto"/>
            </w:tcBorders>
          </w:tcPr>
          <w:p w:rsidR="00691492" w:rsidRPr="000B6CCE" w:rsidRDefault="00691492" w:rsidP="00691492">
            <w:pPr>
              <w:ind w:right="-72"/>
              <w:jc w:val="right"/>
              <w:rPr>
                <w:rFonts w:ascii="Arial" w:hAnsi="Arial" w:cs="Arial"/>
                <w:snapToGrid w:val="0"/>
                <w:sz w:val="18"/>
                <w:szCs w:val="18"/>
                <w:lang w:eastAsia="th-TH"/>
              </w:rPr>
            </w:pPr>
          </w:p>
        </w:tc>
      </w:tr>
      <w:tr w:rsidR="00691492" w:rsidRPr="000B6CCE" w:rsidTr="00691492">
        <w:trPr>
          <w:trHeight w:val="80"/>
        </w:trPr>
        <w:tc>
          <w:tcPr>
            <w:tcW w:w="4962" w:type="dxa"/>
          </w:tcPr>
          <w:p w:rsidR="00691492" w:rsidRPr="000B6CCE" w:rsidRDefault="00691492" w:rsidP="00691492">
            <w:pPr>
              <w:ind w:left="-107" w:right="-130"/>
              <w:jc w:val="thaiDistribute"/>
              <w:rPr>
                <w:rFonts w:ascii="Arial" w:hAnsi="Arial" w:cs="Arial"/>
                <w:sz w:val="18"/>
                <w:szCs w:val="18"/>
              </w:rPr>
            </w:pPr>
            <w:r w:rsidRPr="000B6CCE">
              <w:rPr>
                <w:rFonts w:ascii="Arial" w:hAnsi="Arial" w:cs="Arial"/>
                <w:sz w:val="18"/>
                <w:szCs w:val="18"/>
              </w:rPr>
              <w:t>Not later than one year</w:t>
            </w:r>
          </w:p>
        </w:tc>
        <w:tc>
          <w:tcPr>
            <w:tcW w:w="2268" w:type="dxa"/>
            <w:shd w:val="clear" w:color="auto" w:fill="auto"/>
            <w:vAlign w:val="bottom"/>
          </w:tcPr>
          <w:p w:rsidR="00691492" w:rsidRPr="000B6CCE" w:rsidRDefault="00691492" w:rsidP="00691492">
            <w:pPr>
              <w:ind w:right="-72"/>
              <w:jc w:val="right"/>
              <w:rPr>
                <w:rFonts w:ascii="Arial" w:hAnsi="Arial" w:cs="Arial"/>
                <w:sz w:val="18"/>
                <w:szCs w:val="18"/>
                <w:lang w:val="en-US"/>
              </w:rPr>
            </w:pPr>
            <w:r w:rsidRPr="000B6CCE">
              <w:rPr>
                <w:rFonts w:ascii="Arial" w:hAnsi="Arial" w:cs="Arial"/>
                <w:sz w:val="18"/>
                <w:szCs w:val="18"/>
                <w:lang w:val="en-US"/>
              </w:rPr>
              <w:t>39,001</w:t>
            </w:r>
          </w:p>
        </w:tc>
        <w:tc>
          <w:tcPr>
            <w:tcW w:w="2268" w:type="dxa"/>
            <w:vAlign w:val="bottom"/>
          </w:tcPr>
          <w:p w:rsidR="00691492" w:rsidRPr="000B6CCE" w:rsidRDefault="00691492" w:rsidP="00691492">
            <w:pPr>
              <w:ind w:right="-72"/>
              <w:jc w:val="right"/>
              <w:rPr>
                <w:rFonts w:ascii="Arial" w:hAnsi="Arial" w:cs="Arial"/>
                <w:sz w:val="18"/>
                <w:szCs w:val="18"/>
                <w:lang w:val="en-US"/>
              </w:rPr>
            </w:pPr>
            <w:r w:rsidRPr="000B6CCE">
              <w:rPr>
                <w:rFonts w:ascii="Arial" w:hAnsi="Arial" w:cs="Arial"/>
                <w:sz w:val="18"/>
                <w:szCs w:val="18"/>
                <w:lang w:val="en-US"/>
              </w:rPr>
              <w:t>6,102</w:t>
            </w:r>
          </w:p>
        </w:tc>
      </w:tr>
      <w:tr w:rsidR="00691492" w:rsidRPr="000B6CCE" w:rsidTr="00691492">
        <w:trPr>
          <w:trHeight w:val="74"/>
        </w:trPr>
        <w:tc>
          <w:tcPr>
            <w:tcW w:w="4962" w:type="dxa"/>
          </w:tcPr>
          <w:p w:rsidR="00691492" w:rsidRPr="000B6CCE" w:rsidRDefault="00691492" w:rsidP="00691492">
            <w:pPr>
              <w:ind w:left="-107" w:right="-130"/>
              <w:jc w:val="thaiDistribute"/>
              <w:rPr>
                <w:rFonts w:ascii="Arial" w:hAnsi="Arial" w:cs="Arial"/>
                <w:sz w:val="18"/>
                <w:szCs w:val="18"/>
              </w:rPr>
            </w:pPr>
            <w:r w:rsidRPr="000B6CCE">
              <w:rPr>
                <w:rFonts w:ascii="Arial" w:hAnsi="Arial" w:cs="Arial"/>
                <w:sz w:val="18"/>
                <w:szCs w:val="18"/>
              </w:rPr>
              <w:t>Later than 1 year but not later than 5 years</w:t>
            </w:r>
          </w:p>
        </w:tc>
        <w:tc>
          <w:tcPr>
            <w:tcW w:w="2268" w:type="dxa"/>
            <w:shd w:val="clear" w:color="auto" w:fill="auto"/>
            <w:vAlign w:val="bottom"/>
          </w:tcPr>
          <w:p w:rsidR="00691492" w:rsidRPr="000B6CCE" w:rsidRDefault="00691492" w:rsidP="00691492">
            <w:pPr>
              <w:ind w:right="-72"/>
              <w:jc w:val="right"/>
              <w:rPr>
                <w:rFonts w:ascii="Arial" w:hAnsi="Arial" w:cs="Arial"/>
                <w:sz w:val="18"/>
                <w:szCs w:val="18"/>
                <w:lang w:val="en-US"/>
              </w:rPr>
            </w:pPr>
            <w:r w:rsidRPr="000B6CCE">
              <w:rPr>
                <w:rFonts w:ascii="Arial" w:hAnsi="Arial" w:cs="Arial"/>
                <w:sz w:val="18"/>
                <w:szCs w:val="18"/>
                <w:lang w:val="en-US"/>
              </w:rPr>
              <w:t>102,889</w:t>
            </w:r>
          </w:p>
        </w:tc>
        <w:tc>
          <w:tcPr>
            <w:tcW w:w="2268" w:type="dxa"/>
            <w:vAlign w:val="bottom"/>
          </w:tcPr>
          <w:p w:rsidR="00691492" w:rsidRPr="000B6CCE" w:rsidRDefault="00691492" w:rsidP="00691492">
            <w:pPr>
              <w:ind w:right="-72"/>
              <w:jc w:val="right"/>
              <w:rPr>
                <w:rFonts w:ascii="Arial" w:hAnsi="Arial" w:cs="Arial"/>
                <w:sz w:val="18"/>
                <w:szCs w:val="18"/>
                <w:lang w:val="en-US"/>
              </w:rPr>
            </w:pPr>
            <w:r w:rsidRPr="000B6CCE">
              <w:rPr>
                <w:rFonts w:ascii="Arial" w:hAnsi="Arial" w:cs="Arial"/>
                <w:sz w:val="18"/>
                <w:szCs w:val="18"/>
                <w:lang w:val="en-US"/>
              </w:rPr>
              <w:t>6,700</w:t>
            </w:r>
          </w:p>
        </w:tc>
      </w:tr>
      <w:tr w:rsidR="00691492" w:rsidRPr="000B6CCE" w:rsidTr="00691492">
        <w:trPr>
          <w:trHeight w:val="74"/>
        </w:trPr>
        <w:tc>
          <w:tcPr>
            <w:tcW w:w="4962" w:type="dxa"/>
            <w:vAlign w:val="center"/>
          </w:tcPr>
          <w:p w:rsidR="00691492" w:rsidRPr="000B6CCE" w:rsidRDefault="00691492" w:rsidP="00691492">
            <w:pPr>
              <w:ind w:left="-107" w:right="-130"/>
              <w:jc w:val="thaiDistribute"/>
              <w:rPr>
                <w:rFonts w:ascii="Arial" w:hAnsi="Arial" w:cs="Arial"/>
                <w:sz w:val="18"/>
                <w:szCs w:val="18"/>
              </w:rPr>
            </w:pPr>
            <w:r w:rsidRPr="000B6CCE">
              <w:rPr>
                <w:rFonts w:ascii="Arial" w:hAnsi="Arial" w:cs="Arial"/>
                <w:sz w:val="18"/>
                <w:szCs w:val="18"/>
              </w:rPr>
              <w:t>Later than 5 years</w:t>
            </w:r>
          </w:p>
        </w:tc>
        <w:tc>
          <w:tcPr>
            <w:tcW w:w="2268" w:type="dxa"/>
            <w:tcBorders>
              <w:bottom w:val="single" w:sz="4" w:space="0" w:color="auto"/>
            </w:tcBorders>
            <w:shd w:val="clear" w:color="auto" w:fill="auto"/>
            <w:vAlign w:val="bottom"/>
          </w:tcPr>
          <w:p w:rsidR="00691492" w:rsidRPr="000B6CCE" w:rsidRDefault="00691492" w:rsidP="00691492">
            <w:pPr>
              <w:ind w:right="-72"/>
              <w:jc w:val="right"/>
              <w:rPr>
                <w:rFonts w:ascii="Arial" w:hAnsi="Arial" w:cs="Arial"/>
                <w:sz w:val="18"/>
                <w:szCs w:val="18"/>
                <w:lang w:val="en-US"/>
              </w:rPr>
            </w:pPr>
            <w:r w:rsidRPr="000B6CCE">
              <w:rPr>
                <w:rFonts w:ascii="Arial" w:hAnsi="Arial" w:cs="Arial"/>
                <w:sz w:val="18"/>
                <w:szCs w:val="18"/>
                <w:lang w:val="en-US"/>
              </w:rPr>
              <w:t>11,089</w:t>
            </w:r>
          </w:p>
        </w:tc>
        <w:tc>
          <w:tcPr>
            <w:tcW w:w="2268" w:type="dxa"/>
            <w:tcBorders>
              <w:bottom w:val="single" w:sz="4" w:space="0" w:color="auto"/>
            </w:tcBorders>
            <w:vAlign w:val="bottom"/>
          </w:tcPr>
          <w:p w:rsidR="00691492" w:rsidRPr="000B6CCE" w:rsidRDefault="00691492" w:rsidP="00691492">
            <w:pPr>
              <w:ind w:right="-72"/>
              <w:jc w:val="right"/>
              <w:rPr>
                <w:rFonts w:ascii="Arial" w:hAnsi="Arial" w:cs="Arial"/>
                <w:sz w:val="18"/>
                <w:szCs w:val="18"/>
                <w:lang w:val="en-US"/>
              </w:rPr>
            </w:pPr>
            <w:r w:rsidRPr="000B6CCE">
              <w:rPr>
                <w:rFonts w:ascii="Arial" w:hAnsi="Arial" w:cs="Arial"/>
                <w:sz w:val="18"/>
                <w:szCs w:val="18"/>
                <w:lang w:val="en-US"/>
              </w:rPr>
              <w:t>-</w:t>
            </w:r>
          </w:p>
        </w:tc>
      </w:tr>
      <w:tr w:rsidR="00691492" w:rsidRPr="000B6CCE" w:rsidTr="00691492">
        <w:trPr>
          <w:trHeight w:val="74"/>
        </w:trPr>
        <w:tc>
          <w:tcPr>
            <w:tcW w:w="4962" w:type="dxa"/>
          </w:tcPr>
          <w:p w:rsidR="00691492" w:rsidRPr="000B6CCE" w:rsidRDefault="00691492" w:rsidP="00691492">
            <w:pPr>
              <w:ind w:left="-107" w:right="-130"/>
              <w:jc w:val="thaiDistribute"/>
              <w:rPr>
                <w:rFonts w:ascii="Arial" w:hAnsi="Arial" w:cs="Arial"/>
                <w:sz w:val="18"/>
                <w:szCs w:val="18"/>
              </w:rPr>
            </w:pPr>
          </w:p>
        </w:tc>
        <w:tc>
          <w:tcPr>
            <w:tcW w:w="2268" w:type="dxa"/>
            <w:tcBorders>
              <w:top w:val="single" w:sz="4" w:space="0" w:color="auto"/>
            </w:tcBorders>
            <w:shd w:val="clear" w:color="auto" w:fill="auto"/>
            <w:vAlign w:val="bottom"/>
          </w:tcPr>
          <w:p w:rsidR="00691492" w:rsidRPr="000B6CCE" w:rsidRDefault="00691492" w:rsidP="00691492">
            <w:pPr>
              <w:ind w:right="-72"/>
              <w:jc w:val="right"/>
              <w:rPr>
                <w:rFonts w:ascii="Arial" w:hAnsi="Arial" w:cs="Arial"/>
                <w:sz w:val="18"/>
                <w:szCs w:val="18"/>
                <w:lang w:val="en-US"/>
              </w:rPr>
            </w:pPr>
          </w:p>
        </w:tc>
        <w:tc>
          <w:tcPr>
            <w:tcW w:w="2268" w:type="dxa"/>
            <w:tcBorders>
              <w:top w:val="single" w:sz="4" w:space="0" w:color="auto"/>
            </w:tcBorders>
            <w:vAlign w:val="bottom"/>
          </w:tcPr>
          <w:p w:rsidR="00691492" w:rsidRPr="000B6CCE" w:rsidRDefault="00691492" w:rsidP="00691492">
            <w:pPr>
              <w:ind w:right="-72"/>
              <w:jc w:val="right"/>
              <w:rPr>
                <w:rFonts w:ascii="Arial" w:hAnsi="Arial" w:cs="Arial"/>
                <w:sz w:val="18"/>
                <w:szCs w:val="18"/>
                <w:lang w:val="en-US"/>
              </w:rPr>
            </w:pPr>
          </w:p>
        </w:tc>
      </w:tr>
      <w:tr w:rsidR="00691492" w:rsidRPr="000B6CCE" w:rsidTr="00691492">
        <w:trPr>
          <w:trHeight w:val="74"/>
        </w:trPr>
        <w:tc>
          <w:tcPr>
            <w:tcW w:w="4962" w:type="dxa"/>
            <w:vAlign w:val="center"/>
          </w:tcPr>
          <w:p w:rsidR="00691492" w:rsidRPr="000B6CCE" w:rsidRDefault="00691492" w:rsidP="00691492">
            <w:pPr>
              <w:ind w:left="-107"/>
              <w:rPr>
                <w:rFonts w:ascii="Arial" w:hAnsi="Arial" w:cs="Arial"/>
                <w:sz w:val="18"/>
                <w:szCs w:val="18"/>
              </w:rPr>
            </w:pPr>
          </w:p>
        </w:tc>
        <w:tc>
          <w:tcPr>
            <w:tcW w:w="2268" w:type="dxa"/>
            <w:tcBorders>
              <w:bottom w:val="single" w:sz="4" w:space="0" w:color="auto"/>
            </w:tcBorders>
            <w:shd w:val="clear" w:color="auto" w:fill="auto"/>
            <w:vAlign w:val="bottom"/>
          </w:tcPr>
          <w:p w:rsidR="00691492" w:rsidRPr="000B6CCE" w:rsidRDefault="00691492" w:rsidP="00691492">
            <w:pPr>
              <w:ind w:right="-72"/>
              <w:jc w:val="right"/>
              <w:rPr>
                <w:rFonts w:ascii="Arial" w:hAnsi="Arial" w:cs="Arial"/>
                <w:sz w:val="18"/>
                <w:szCs w:val="18"/>
                <w:lang w:val="en-US"/>
              </w:rPr>
            </w:pPr>
            <w:r w:rsidRPr="000B6CCE">
              <w:rPr>
                <w:rFonts w:ascii="Arial" w:hAnsi="Arial" w:cs="Arial"/>
                <w:sz w:val="18"/>
                <w:szCs w:val="18"/>
                <w:lang w:val="en-US"/>
              </w:rPr>
              <w:t>152,979</w:t>
            </w:r>
          </w:p>
        </w:tc>
        <w:tc>
          <w:tcPr>
            <w:tcW w:w="2268" w:type="dxa"/>
            <w:tcBorders>
              <w:bottom w:val="single" w:sz="4" w:space="0" w:color="auto"/>
            </w:tcBorders>
            <w:vAlign w:val="bottom"/>
          </w:tcPr>
          <w:p w:rsidR="00691492" w:rsidRPr="000B6CCE" w:rsidRDefault="00691492" w:rsidP="00691492">
            <w:pPr>
              <w:ind w:right="-72"/>
              <w:jc w:val="right"/>
              <w:rPr>
                <w:rFonts w:ascii="Arial" w:hAnsi="Arial" w:cs="Arial"/>
                <w:sz w:val="18"/>
                <w:szCs w:val="18"/>
                <w:lang w:val="en-US"/>
              </w:rPr>
            </w:pPr>
            <w:r w:rsidRPr="000B6CCE">
              <w:rPr>
                <w:rFonts w:ascii="Arial" w:hAnsi="Arial" w:cs="Arial"/>
                <w:sz w:val="18"/>
                <w:szCs w:val="18"/>
                <w:lang w:val="en-US"/>
              </w:rPr>
              <w:t>12,802</w:t>
            </w:r>
          </w:p>
        </w:tc>
      </w:tr>
    </w:tbl>
    <w:p w:rsidR="003C75D8" w:rsidRPr="000B6CCE" w:rsidRDefault="003C75D8" w:rsidP="003C75D8">
      <w:pPr>
        <w:rPr>
          <w:rFonts w:ascii="Arial" w:hAnsi="Arial" w:cs="Arial"/>
          <w:sz w:val="18"/>
          <w:szCs w:val="18"/>
        </w:rPr>
      </w:pPr>
    </w:p>
    <w:p w:rsidR="003C75D8" w:rsidRPr="000B6CCE" w:rsidRDefault="003C75D8" w:rsidP="00A0130D">
      <w:pPr>
        <w:jc w:val="left"/>
        <w:rPr>
          <w:rFonts w:ascii="Arial" w:hAnsi="Arial" w:cs="Arial"/>
          <w:sz w:val="18"/>
          <w:szCs w:val="18"/>
        </w:rPr>
      </w:pPr>
    </w:p>
    <w:p w:rsidR="003C75D8" w:rsidRPr="000B6CCE" w:rsidRDefault="003C75D8" w:rsidP="00A0130D">
      <w:pPr>
        <w:jc w:val="left"/>
        <w:rPr>
          <w:rFonts w:ascii="Arial" w:hAnsi="Arial" w:cs="Arial"/>
          <w:sz w:val="18"/>
          <w:szCs w:val="18"/>
        </w:rPr>
      </w:pPr>
    </w:p>
    <w:p w:rsidR="003C75D8" w:rsidRPr="000B6CCE" w:rsidRDefault="003C75D8" w:rsidP="00A0130D">
      <w:pPr>
        <w:jc w:val="left"/>
        <w:rPr>
          <w:rFonts w:ascii="Arial" w:hAnsi="Arial" w:cs="Arial"/>
          <w:b/>
          <w:bCs/>
          <w:sz w:val="18"/>
          <w:szCs w:val="18"/>
          <w:u w:val="single"/>
        </w:rPr>
        <w:sectPr w:rsidR="003C75D8" w:rsidRPr="000B6CCE" w:rsidSect="002445AD">
          <w:pgSz w:w="11907" w:h="16840" w:code="9"/>
          <w:pgMar w:top="1440" w:right="720" w:bottom="720" w:left="1728" w:header="706" w:footer="706" w:gutter="0"/>
          <w:cols w:space="720"/>
        </w:sectPr>
      </w:pPr>
    </w:p>
    <w:p w:rsidR="00A0130D" w:rsidRPr="000B6CCE" w:rsidRDefault="00A0130D" w:rsidP="00A0130D">
      <w:pPr>
        <w:jc w:val="left"/>
        <w:rPr>
          <w:rFonts w:ascii="Arial" w:hAnsi="Arial" w:cs="Arial"/>
          <w:sz w:val="18"/>
          <w:szCs w:val="18"/>
        </w:rPr>
      </w:pPr>
    </w:p>
    <w:tbl>
      <w:tblPr>
        <w:tblW w:w="0" w:type="auto"/>
        <w:tblInd w:w="108" w:type="dxa"/>
        <w:shd w:val="clear" w:color="auto" w:fill="EB8C00"/>
        <w:tblLook w:val="04A0" w:firstRow="1" w:lastRow="0" w:firstColumn="1" w:lastColumn="0" w:noHBand="0" w:noVBand="1"/>
      </w:tblPr>
      <w:tblGrid>
        <w:gridCol w:w="15390"/>
      </w:tblGrid>
      <w:tr w:rsidR="00A0130D" w:rsidRPr="000B6CCE" w:rsidTr="00722854">
        <w:trPr>
          <w:trHeight w:val="386"/>
        </w:trPr>
        <w:tc>
          <w:tcPr>
            <w:tcW w:w="15390" w:type="dxa"/>
            <w:shd w:val="clear" w:color="auto" w:fill="FFA543"/>
            <w:vAlign w:val="center"/>
            <w:hideMark/>
          </w:tcPr>
          <w:p w:rsidR="00A0130D" w:rsidRPr="000B6CCE" w:rsidRDefault="00A0130D" w:rsidP="003F1317">
            <w:pPr>
              <w:tabs>
                <w:tab w:val="left" w:pos="522"/>
              </w:tabs>
              <w:ind w:left="432" w:hanging="432"/>
              <w:jc w:val="thaiDistribute"/>
              <w:rPr>
                <w:rFonts w:ascii="Arial" w:eastAsia="Arial Unicode MS" w:hAnsi="Arial" w:cs="Arial"/>
                <w:b/>
                <w:bCs/>
                <w:color w:val="FFFFFF"/>
                <w:sz w:val="18"/>
                <w:szCs w:val="18"/>
              </w:rPr>
            </w:pPr>
            <w:r w:rsidRPr="000B6CCE">
              <w:rPr>
                <w:rFonts w:ascii="Arial" w:eastAsia="Arial Unicode MS" w:hAnsi="Arial" w:cs="Arial"/>
                <w:b/>
                <w:bCs/>
                <w:color w:val="FFFFFF"/>
                <w:sz w:val="18"/>
                <w:szCs w:val="18"/>
              </w:rPr>
              <w:t>1</w:t>
            </w:r>
            <w:r w:rsidR="003F1317" w:rsidRPr="000B6CCE">
              <w:rPr>
                <w:rFonts w:ascii="Arial" w:eastAsia="Arial Unicode MS" w:hAnsi="Arial" w:cs="Arial"/>
                <w:b/>
                <w:bCs/>
                <w:color w:val="FFFFFF"/>
                <w:sz w:val="18"/>
                <w:szCs w:val="18"/>
              </w:rPr>
              <w:t>8</w:t>
            </w:r>
            <w:r w:rsidRPr="000B6CCE">
              <w:rPr>
                <w:rFonts w:ascii="Arial" w:eastAsia="Arial Unicode MS" w:hAnsi="Arial" w:cs="Arial"/>
                <w:b/>
                <w:bCs/>
                <w:color w:val="FFFFFF"/>
                <w:sz w:val="18"/>
                <w:szCs w:val="18"/>
              </w:rPr>
              <w:tab/>
            </w:r>
            <w:r w:rsidRPr="000B6CCE">
              <w:rPr>
                <w:rFonts w:ascii="Arial" w:eastAsia="Arial Unicode MS" w:hAnsi="Arial" w:cs="Arial"/>
                <w:b/>
                <w:bCs/>
                <w:color w:val="FFFFFF"/>
                <w:sz w:val="18"/>
                <w:szCs w:val="18"/>
                <w:lang w:val="en-US"/>
              </w:rPr>
              <w:t>Intangible</w:t>
            </w:r>
            <w:r w:rsidRPr="000B6CCE">
              <w:rPr>
                <w:rFonts w:ascii="Arial" w:eastAsia="Arial Unicode MS" w:hAnsi="Arial" w:cs="Arial"/>
                <w:b/>
                <w:bCs/>
                <w:color w:val="FFFFFF"/>
                <w:sz w:val="18"/>
                <w:szCs w:val="18"/>
              </w:rPr>
              <w:t xml:space="preserve"> assets, net</w:t>
            </w:r>
          </w:p>
        </w:tc>
      </w:tr>
    </w:tbl>
    <w:p w:rsidR="00A0130D" w:rsidRPr="000B6CCE" w:rsidRDefault="00A0130D" w:rsidP="00A0130D">
      <w:pPr>
        <w:jc w:val="left"/>
        <w:rPr>
          <w:rFonts w:ascii="Arial" w:hAnsi="Arial" w:cs="Arial"/>
          <w:sz w:val="18"/>
          <w:szCs w:val="18"/>
        </w:rPr>
      </w:pPr>
    </w:p>
    <w:tbl>
      <w:tblPr>
        <w:tblW w:w="15496" w:type="dxa"/>
        <w:tblLayout w:type="fixed"/>
        <w:tblLook w:val="0000" w:firstRow="0" w:lastRow="0" w:firstColumn="0" w:lastColumn="0" w:noHBand="0" w:noVBand="0"/>
      </w:tblPr>
      <w:tblGrid>
        <w:gridCol w:w="3528"/>
        <w:gridCol w:w="1309"/>
        <w:gridCol w:w="1350"/>
        <w:gridCol w:w="1414"/>
        <w:gridCol w:w="1350"/>
        <w:gridCol w:w="1309"/>
        <w:gridCol w:w="1350"/>
        <w:gridCol w:w="1268"/>
        <w:gridCol w:w="1309"/>
        <w:gridCol w:w="1309"/>
      </w:tblGrid>
      <w:tr w:rsidR="00A0130D" w:rsidRPr="000B6CCE" w:rsidTr="00722854">
        <w:tc>
          <w:tcPr>
            <w:tcW w:w="3528" w:type="dxa"/>
          </w:tcPr>
          <w:p w:rsidR="00A0130D" w:rsidRPr="000B6CCE" w:rsidRDefault="00A0130D" w:rsidP="00C769B9">
            <w:pPr>
              <w:ind w:right="-72"/>
              <w:jc w:val="left"/>
              <w:rPr>
                <w:rFonts w:ascii="Arial" w:hAnsi="Arial" w:cs="Arial"/>
                <w:b/>
                <w:bCs/>
                <w:color w:val="000000"/>
                <w:sz w:val="18"/>
                <w:szCs w:val="18"/>
              </w:rPr>
            </w:pPr>
          </w:p>
        </w:tc>
        <w:tc>
          <w:tcPr>
            <w:tcW w:w="11968" w:type="dxa"/>
            <w:gridSpan w:val="9"/>
            <w:tcBorders>
              <w:top w:val="single" w:sz="4" w:space="0" w:color="auto"/>
              <w:bottom w:val="single" w:sz="4" w:space="0" w:color="auto"/>
            </w:tcBorders>
          </w:tcPr>
          <w:p w:rsidR="00A0130D" w:rsidRPr="000B6CCE" w:rsidRDefault="00A0130D" w:rsidP="00C769B9">
            <w:pPr>
              <w:ind w:left="360" w:right="-72" w:hanging="360"/>
              <w:jc w:val="center"/>
              <w:rPr>
                <w:rFonts w:ascii="Arial" w:hAnsi="Arial" w:cs="Arial"/>
                <w:b/>
                <w:bCs/>
                <w:color w:val="000000"/>
                <w:sz w:val="18"/>
                <w:szCs w:val="18"/>
                <w:cs/>
              </w:rPr>
            </w:pPr>
            <w:r w:rsidRPr="000B6CCE">
              <w:rPr>
                <w:rFonts w:ascii="Arial" w:hAnsi="Arial" w:cs="Arial"/>
                <w:b/>
                <w:bCs/>
                <w:color w:val="000000"/>
                <w:sz w:val="18"/>
                <w:szCs w:val="18"/>
              </w:rPr>
              <w:t>Consolidated financial statements</w:t>
            </w:r>
          </w:p>
        </w:tc>
      </w:tr>
      <w:tr w:rsidR="00A0130D" w:rsidRPr="000B6CCE" w:rsidTr="00722854">
        <w:tc>
          <w:tcPr>
            <w:tcW w:w="3528" w:type="dxa"/>
          </w:tcPr>
          <w:p w:rsidR="00A0130D" w:rsidRPr="000B6CCE" w:rsidRDefault="00A0130D" w:rsidP="00C769B9">
            <w:pPr>
              <w:ind w:right="-72"/>
              <w:jc w:val="left"/>
              <w:rPr>
                <w:rFonts w:ascii="Arial" w:hAnsi="Arial" w:cs="Arial"/>
                <w:b/>
                <w:bCs/>
                <w:color w:val="000000"/>
                <w:sz w:val="18"/>
                <w:szCs w:val="18"/>
              </w:rPr>
            </w:pPr>
          </w:p>
        </w:tc>
        <w:tc>
          <w:tcPr>
            <w:tcW w:w="1309" w:type="dxa"/>
            <w:tcBorders>
              <w:top w:val="single" w:sz="4" w:space="0" w:color="auto"/>
            </w:tcBorders>
          </w:tcPr>
          <w:p w:rsidR="00A0130D" w:rsidRPr="000B6CCE" w:rsidRDefault="00A0130D" w:rsidP="00C769B9">
            <w:pPr>
              <w:ind w:right="-72"/>
              <w:jc w:val="right"/>
              <w:rPr>
                <w:rFonts w:ascii="Arial" w:hAnsi="Arial" w:cs="Arial"/>
                <w:b/>
                <w:bCs/>
                <w:color w:val="000000"/>
                <w:sz w:val="18"/>
                <w:szCs w:val="18"/>
                <w:cs/>
              </w:rPr>
            </w:pPr>
          </w:p>
        </w:tc>
        <w:tc>
          <w:tcPr>
            <w:tcW w:w="1350" w:type="dxa"/>
            <w:tcBorders>
              <w:top w:val="single" w:sz="4" w:space="0" w:color="auto"/>
            </w:tcBorders>
          </w:tcPr>
          <w:p w:rsidR="00A0130D" w:rsidRPr="000B6CCE" w:rsidRDefault="00A0130D" w:rsidP="00C769B9">
            <w:pPr>
              <w:ind w:right="-72"/>
              <w:jc w:val="right"/>
              <w:rPr>
                <w:rFonts w:ascii="Arial" w:hAnsi="Arial" w:cs="Arial"/>
                <w:b/>
                <w:bCs/>
                <w:color w:val="000000"/>
                <w:sz w:val="18"/>
                <w:szCs w:val="18"/>
                <w:cs/>
              </w:rPr>
            </w:pPr>
          </w:p>
        </w:tc>
        <w:tc>
          <w:tcPr>
            <w:tcW w:w="1414" w:type="dxa"/>
            <w:tcBorders>
              <w:top w:val="single" w:sz="4" w:space="0" w:color="auto"/>
            </w:tcBorders>
          </w:tcPr>
          <w:p w:rsidR="00A0130D" w:rsidRPr="000B6CCE" w:rsidRDefault="00A0130D" w:rsidP="00C769B9">
            <w:pPr>
              <w:ind w:right="-72"/>
              <w:jc w:val="right"/>
              <w:rPr>
                <w:rFonts w:ascii="Arial" w:hAnsi="Arial" w:cs="Arial"/>
                <w:b/>
                <w:bCs/>
                <w:color w:val="000000"/>
                <w:sz w:val="18"/>
                <w:szCs w:val="18"/>
              </w:rPr>
            </w:pPr>
          </w:p>
          <w:p w:rsidR="00A0130D" w:rsidRPr="000B6CCE" w:rsidRDefault="00A0130D" w:rsidP="00C769B9">
            <w:pPr>
              <w:ind w:right="-72"/>
              <w:jc w:val="right"/>
              <w:rPr>
                <w:rFonts w:ascii="Arial" w:hAnsi="Arial" w:cs="Arial"/>
                <w:b/>
                <w:bCs/>
                <w:color w:val="000000"/>
                <w:sz w:val="18"/>
                <w:szCs w:val="18"/>
                <w:cs/>
              </w:rPr>
            </w:pPr>
            <w:r w:rsidRPr="000B6CCE">
              <w:rPr>
                <w:rFonts w:ascii="Arial" w:hAnsi="Arial" w:cs="Arial"/>
                <w:b/>
                <w:bCs/>
                <w:color w:val="000000"/>
                <w:sz w:val="18"/>
                <w:szCs w:val="18"/>
              </w:rPr>
              <w:t>Customer</w:t>
            </w:r>
          </w:p>
        </w:tc>
        <w:tc>
          <w:tcPr>
            <w:tcW w:w="1350" w:type="dxa"/>
            <w:tcBorders>
              <w:top w:val="single" w:sz="4" w:space="0" w:color="auto"/>
            </w:tcBorders>
          </w:tcPr>
          <w:p w:rsidR="00A0130D" w:rsidRPr="000B6CCE" w:rsidRDefault="00A0130D" w:rsidP="00C769B9">
            <w:pPr>
              <w:ind w:right="-72"/>
              <w:jc w:val="right"/>
              <w:rPr>
                <w:rFonts w:ascii="Arial" w:hAnsi="Arial" w:cs="Arial"/>
                <w:b/>
                <w:bCs/>
                <w:color w:val="000000"/>
                <w:sz w:val="18"/>
                <w:szCs w:val="18"/>
              </w:rPr>
            </w:pPr>
          </w:p>
          <w:p w:rsidR="00A0130D" w:rsidRPr="000B6CCE" w:rsidRDefault="00A0130D" w:rsidP="00C769B9">
            <w:pPr>
              <w:ind w:right="-72"/>
              <w:jc w:val="right"/>
              <w:rPr>
                <w:rFonts w:ascii="Arial" w:hAnsi="Arial" w:cs="Arial"/>
                <w:b/>
                <w:bCs/>
                <w:color w:val="000000"/>
                <w:sz w:val="18"/>
                <w:szCs w:val="18"/>
                <w:cs/>
              </w:rPr>
            </w:pPr>
            <w:r w:rsidRPr="000B6CCE">
              <w:rPr>
                <w:rFonts w:ascii="Arial" w:hAnsi="Arial" w:cs="Arial"/>
                <w:b/>
                <w:bCs/>
                <w:color w:val="000000"/>
                <w:sz w:val="18"/>
                <w:szCs w:val="18"/>
              </w:rPr>
              <w:t>Computer</w:t>
            </w:r>
          </w:p>
        </w:tc>
        <w:tc>
          <w:tcPr>
            <w:tcW w:w="1309" w:type="dxa"/>
            <w:tcBorders>
              <w:top w:val="single" w:sz="4" w:space="0" w:color="auto"/>
            </w:tcBorders>
          </w:tcPr>
          <w:p w:rsidR="00A0130D" w:rsidRPr="000B6CCE" w:rsidRDefault="00A0130D" w:rsidP="00C769B9">
            <w:pPr>
              <w:ind w:right="-72"/>
              <w:jc w:val="right"/>
              <w:rPr>
                <w:rFonts w:ascii="Arial" w:hAnsi="Arial" w:cs="Arial"/>
                <w:b/>
                <w:bCs/>
                <w:color w:val="000000"/>
                <w:sz w:val="18"/>
                <w:szCs w:val="18"/>
              </w:rPr>
            </w:pPr>
          </w:p>
          <w:p w:rsidR="00A0130D" w:rsidRPr="000B6CCE" w:rsidRDefault="00A0130D" w:rsidP="00C769B9">
            <w:pPr>
              <w:ind w:right="-72"/>
              <w:jc w:val="right"/>
              <w:rPr>
                <w:rFonts w:ascii="Arial" w:hAnsi="Arial" w:cs="Arial"/>
                <w:b/>
                <w:bCs/>
                <w:color w:val="000000"/>
                <w:sz w:val="18"/>
                <w:szCs w:val="18"/>
                <w:cs/>
              </w:rPr>
            </w:pPr>
            <w:r w:rsidRPr="000B6CCE">
              <w:rPr>
                <w:rFonts w:ascii="Arial" w:hAnsi="Arial" w:cs="Arial"/>
                <w:b/>
                <w:bCs/>
                <w:color w:val="000000"/>
                <w:sz w:val="18"/>
                <w:szCs w:val="18"/>
              </w:rPr>
              <w:t>Distributor</w:t>
            </w:r>
          </w:p>
        </w:tc>
        <w:tc>
          <w:tcPr>
            <w:tcW w:w="1350" w:type="dxa"/>
            <w:tcBorders>
              <w:top w:val="single" w:sz="4" w:space="0" w:color="auto"/>
            </w:tcBorders>
          </w:tcPr>
          <w:p w:rsidR="00A0130D" w:rsidRPr="000B6CCE" w:rsidRDefault="00A0130D" w:rsidP="00C769B9">
            <w:pPr>
              <w:ind w:right="-72"/>
              <w:jc w:val="right"/>
              <w:rPr>
                <w:rFonts w:ascii="Arial" w:hAnsi="Arial" w:cs="Arial"/>
                <w:b/>
                <w:bCs/>
                <w:color w:val="000000"/>
                <w:sz w:val="18"/>
                <w:szCs w:val="18"/>
                <w:cs/>
              </w:rPr>
            </w:pPr>
          </w:p>
        </w:tc>
        <w:tc>
          <w:tcPr>
            <w:tcW w:w="1268" w:type="dxa"/>
            <w:tcBorders>
              <w:top w:val="single" w:sz="4" w:space="0" w:color="auto"/>
            </w:tcBorders>
          </w:tcPr>
          <w:p w:rsidR="00A0130D" w:rsidRPr="000B6CCE" w:rsidRDefault="00A0130D" w:rsidP="00C769B9">
            <w:pPr>
              <w:ind w:right="-72"/>
              <w:jc w:val="right"/>
              <w:rPr>
                <w:rFonts w:ascii="Arial" w:hAnsi="Arial" w:cs="Arial"/>
                <w:b/>
                <w:bCs/>
                <w:color w:val="000000"/>
                <w:sz w:val="18"/>
                <w:szCs w:val="18"/>
                <w:cs/>
              </w:rPr>
            </w:pPr>
            <w:r w:rsidRPr="000B6CCE">
              <w:rPr>
                <w:rFonts w:ascii="Arial" w:hAnsi="Arial" w:cs="Arial"/>
                <w:b/>
                <w:bCs/>
                <w:color w:val="000000"/>
                <w:sz w:val="18"/>
                <w:szCs w:val="18"/>
              </w:rPr>
              <w:t>Computer software</w:t>
            </w:r>
          </w:p>
        </w:tc>
        <w:tc>
          <w:tcPr>
            <w:tcW w:w="1309" w:type="dxa"/>
            <w:tcBorders>
              <w:top w:val="single" w:sz="4" w:space="0" w:color="auto"/>
            </w:tcBorders>
          </w:tcPr>
          <w:p w:rsidR="00A0130D" w:rsidRPr="000B6CCE" w:rsidRDefault="00A0130D" w:rsidP="00C769B9">
            <w:pPr>
              <w:ind w:right="-72"/>
              <w:jc w:val="right"/>
              <w:rPr>
                <w:rFonts w:ascii="Arial" w:hAnsi="Arial" w:cs="Arial"/>
                <w:b/>
                <w:bCs/>
                <w:color w:val="000000"/>
                <w:sz w:val="18"/>
                <w:szCs w:val="18"/>
                <w:cs/>
              </w:rPr>
            </w:pPr>
            <w:r w:rsidRPr="000B6CCE">
              <w:rPr>
                <w:rFonts w:ascii="Arial" w:hAnsi="Arial" w:cs="Arial"/>
                <w:b/>
                <w:bCs/>
                <w:color w:val="000000"/>
                <w:sz w:val="18"/>
                <w:szCs w:val="18"/>
              </w:rPr>
              <w:t>Product development</w:t>
            </w:r>
          </w:p>
        </w:tc>
        <w:tc>
          <w:tcPr>
            <w:tcW w:w="1309" w:type="dxa"/>
            <w:tcBorders>
              <w:top w:val="single" w:sz="4" w:space="0" w:color="auto"/>
            </w:tcBorders>
          </w:tcPr>
          <w:p w:rsidR="00A0130D" w:rsidRPr="000B6CCE" w:rsidRDefault="00A0130D" w:rsidP="00C769B9">
            <w:pPr>
              <w:ind w:right="-72"/>
              <w:jc w:val="right"/>
              <w:rPr>
                <w:rFonts w:ascii="Arial" w:hAnsi="Arial" w:cs="Arial"/>
                <w:b/>
                <w:bCs/>
                <w:color w:val="000000"/>
                <w:sz w:val="18"/>
                <w:szCs w:val="18"/>
                <w:cs/>
              </w:rPr>
            </w:pPr>
          </w:p>
        </w:tc>
      </w:tr>
      <w:tr w:rsidR="00A0130D" w:rsidRPr="000B6CCE" w:rsidTr="00722854">
        <w:tc>
          <w:tcPr>
            <w:tcW w:w="3528" w:type="dxa"/>
          </w:tcPr>
          <w:p w:rsidR="00A0130D" w:rsidRPr="000B6CCE" w:rsidRDefault="00A0130D" w:rsidP="00C769B9">
            <w:pPr>
              <w:ind w:right="-72"/>
              <w:jc w:val="left"/>
              <w:rPr>
                <w:rFonts w:ascii="Arial" w:hAnsi="Arial" w:cs="Arial"/>
                <w:b/>
                <w:bCs/>
                <w:color w:val="000000"/>
                <w:sz w:val="18"/>
                <w:szCs w:val="18"/>
                <w:cs/>
              </w:rPr>
            </w:pPr>
          </w:p>
        </w:tc>
        <w:tc>
          <w:tcPr>
            <w:tcW w:w="1309" w:type="dxa"/>
          </w:tcPr>
          <w:p w:rsidR="00A0130D" w:rsidRPr="000B6CCE" w:rsidRDefault="00A0130D" w:rsidP="00C769B9">
            <w:pPr>
              <w:ind w:right="-72"/>
              <w:jc w:val="right"/>
              <w:rPr>
                <w:rFonts w:ascii="Arial" w:hAnsi="Arial" w:cs="Arial"/>
                <w:b/>
                <w:bCs/>
                <w:color w:val="000000"/>
                <w:sz w:val="18"/>
                <w:szCs w:val="18"/>
              </w:rPr>
            </w:pPr>
            <w:r w:rsidRPr="000B6CCE">
              <w:rPr>
                <w:rFonts w:ascii="Arial" w:hAnsi="Arial" w:cs="Arial"/>
                <w:b/>
                <w:bCs/>
                <w:color w:val="000000"/>
                <w:sz w:val="18"/>
                <w:szCs w:val="18"/>
              </w:rPr>
              <w:t>Licenses</w:t>
            </w:r>
          </w:p>
        </w:tc>
        <w:tc>
          <w:tcPr>
            <w:tcW w:w="1350" w:type="dxa"/>
          </w:tcPr>
          <w:p w:rsidR="00A0130D" w:rsidRPr="000B6CCE" w:rsidRDefault="00A0130D" w:rsidP="00C769B9">
            <w:pPr>
              <w:tabs>
                <w:tab w:val="left" w:pos="864"/>
              </w:tabs>
              <w:ind w:right="-72"/>
              <w:jc w:val="right"/>
              <w:rPr>
                <w:rFonts w:ascii="Arial" w:hAnsi="Arial" w:cs="Arial"/>
                <w:b/>
                <w:bCs/>
                <w:color w:val="000000"/>
                <w:sz w:val="18"/>
                <w:szCs w:val="18"/>
              </w:rPr>
            </w:pPr>
            <w:r w:rsidRPr="000B6CCE">
              <w:rPr>
                <w:rFonts w:ascii="Arial" w:hAnsi="Arial" w:cs="Arial"/>
                <w:b/>
                <w:bCs/>
                <w:color w:val="000000"/>
                <w:sz w:val="18"/>
                <w:szCs w:val="18"/>
              </w:rPr>
              <w:t>Trademarks</w:t>
            </w:r>
          </w:p>
        </w:tc>
        <w:tc>
          <w:tcPr>
            <w:tcW w:w="1414" w:type="dxa"/>
          </w:tcPr>
          <w:p w:rsidR="00A0130D" w:rsidRPr="000B6CCE" w:rsidRDefault="00A0130D" w:rsidP="00C769B9">
            <w:pPr>
              <w:ind w:right="-72"/>
              <w:jc w:val="right"/>
              <w:rPr>
                <w:rFonts w:ascii="Arial" w:hAnsi="Arial" w:cs="Arial"/>
                <w:b/>
                <w:bCs/>
                <w:color w:val="000000"/>
                <w:sz w:val="18"/>
                <w:szCs w:val="18"/>
                <w:cs/>
              </w:rPr>
            </w:pPr>
            <w:r w:rsidRPr="000B6CCE">
              <w:rPr>
                <w:rFonts w:ascii="Arial" w:hAnsi="Arial" w:cs="Arial"/>
                <w:b/>
                <w:bCs/>
                <w:color w:val="000000"/>
                <w:sz w:val="18"/>
                <w:szCs w:val="18"/>
              </w:rPr>
              <w:t>relationships</w:t>
            </w:r>
          </w:p>
        </w:tc>
        <w:tc>
          <w:tcPr>
            <w:tcW w:w="1350" w:type="dxa"/>
          </w:tcPr>
          <w:p w:rsidR="00A0130D" w:rsidRPr="000B6CCE" w:rsidRDefault="00A0130D" w:rsidP="00C769B9">
            <w:pPr>
              <w:ind w:right="-72"/>
              <w:jc w:val="right"/>
              <w:rPr>
                <w:rFonts w:ascii="Arial" w:hAnsi="Arial" w:cs="Arial"/>
                <w:b/>
                <w:bCs/>
                <w:color w:val="000000"/>
                <w:sz w:val="18"/>
                <w:szCs w:val="18"/>
              </w:rPr>
            </w:pPr>
            <w:r w:rsidRPr="000B6CCE">
              <w:rPr>
                <w:rFonts w:ascii="Arial" w:hAnsi="Arial" w:cs="Arial"/>
                <w:b/>
                <w:bCs/>
                <w:color w:val="000000"/>
                <w:sz w:val="18"/>
                <w:szCs w:val="18"/>
              </w:rPr>
              <w:t>software</w:t>
            </w:r>
          </w:p>
        </w:tc>
        <w:tc>
          <w:tcPr>
            <w:tcW w:w="1309" w:type="dxa"/>
          </w:tcPr>
          <w:p w:rsidR="00A0130D" w:rsidRPr="000B6CCE" w:rsidRDefault="00A0130D" w:rsidP="00C769B9">
            <w:pPr>
              <w:ind w:right="-72"/>
              <w:jc w:val="right"/>
              <w:rPr>
                <w:rFonts w:ascii="Arial" w:hAnsi="Arial" w:cs="Arial"/>
                <w:b/>
                <w:bCs/>
                <w:color w:val="000000"/>
                <w:sz w:val="18"/>
                <w:szCs w:val="18"/>
              </w:rPr>
            </w:pPr>
            <w:r w:rsidRPr="000B6CCE">
              <w:rPr>
                <w:rFonts w:ascii="Arial" w:hAnsi="Arial" w:cs="Arial"/>
                <w:b/>
                <w:bCs/>
                <w:color w:val="000000"/>
                <w:sz w:val="18"/>
                <w:szCs w:val="18"/>
              </w:rPr>
              <w:t>relationships</w:t>
            </w:r>
          </w:p>
        </w:tc>
        <w:tc>
          <w:tcPr>
            <w:tcW w:w="1350" w:type="dxa"/>
          </w:tcPr>
          <w:p w:rsidR="00A0130D" w:rsidRPr="000B6CCE" w:rsidRDefault="00A0130D" w:rsidP="00C769B9">
            <w:pPr>
              <w:ind w:right="-72"/>
              <w:jc w:val="right"/>
              <w:rPr>
                <w:rFonts w:ascii="Arial" w:hAnsi="Arial" w:cs="Arial"/>
                <w:b/>
                <w:bCs/>
                <w:color w:val="000000"/>
                <w:sz w:val="18"/>
                <w:szCs w:val="18"/>
              </w:rPr>
            </w:pPr>
            <w:r w:rsidRPr="000B6CCE">
              <w:rPr>
                <w:rFonts w:ascii="Arial" w:hAnsi="Arial" w:cs="Arial"/>
                <w:b/>
                <w:bCs/>
                <w:color w:val="000000"/>
                <w:sz w:val="18"/>
                <w:szCs w:val="18"/>
              </w:rPr>
              <w:t>Others</w:t>
            </w:r>
          </w:p>
        </w:tc>
        <w:tc>
          <w:tcPr>
            <w:tcW w:w="1268" w:type="dxa"/>
          </w:tcPr>
          <w:p w:rsidR="00A0130D" w:rsidRPr="000B6CCE" w:rsidRDefault="00A0130D" w:rsidP="00C769B9">
            <w:pPr>
              <w:ind w:right="-72"/>
              <w:jc w:val="right"/>
              <w:rPr>
                <w:rFonts w:ascii="Arial" w:hAnsi="Arial" w:cs="Arial"/>
                <w:b/>
                <w:bCs/>
                <w:color w:val="000000"/>
                <w:sz w:val="18"/>
                <w:szCs w:val="18"/>
              </w:rPr>
            </w:pPr>
            <w:r w:rsidRPr="000B6CCE">
              <w:rPr>
                <w:rFonts w:ascii="Arial" w:hAnsi="Arial" w:cs="Arial"/>
                <w:b/>
                <w:bCs/>
                <w:color w:val="000000"/>
                <w:sz w:val="18"/>
                <w:szCs w:val="18"/>
              </w:rPr>
              <w:t>in progress</w:t>
            </w:r>
          </w:p>
        </w:tc>
        <w:tc>
          <w:tcPr>
            <w:tcW w:w="1309" w:type="dxa"/>
          </w:tcPr>
          <w:p w:rsidR="00A0130D" w:rsidRPr="000B6CCE" w:rsidRDefault="00A0130D" w:rsidP="00C769B9">
            <w:pPr>
              <w:ind w:right="-72"/>
              <w:jc w:val="right"/>
              <w:rPr>
                <w:rFonts w:ascii="Arial" w:hAnsi="Arial" w:cs="Arial"/>
                <w:b/>
                <w:bCs/>
                <w:color w:val="000000"/>
                <w:sz w:val="18"/>
                <w:szCs w:val="18"/>
              </w:rPr>
            </w:pPr>
            <w:r w:rsidRPr="000B6CCE">
              <w:rPr>
                <w:rFonts w:ascii="Arial" w:hAnsi="Arial" w:cs="Arial"/>
                <w:b/>
                <w:bCs/>
                <w:color w:val="000000"/>
                <w:sz w:val="18"/>
                <w:szCs w:val="18"/>
              </w:rPr>
              <w:t>in progress</w:t>
            </w:r>
          </w:p>
        </w:tc>
        <w:tc>
          <w:tcPr>
            <w:tcW w:w="1309" w:type="dxa"/>
          </w:tcPr>
          <w:p w:rsidR="00A0130D" w:rsidRPr="000B6CCE" w:rsidRDefault="00A0130D" w:rsidP="00C769B9">
            <w:pPr>
              <w:ind w:right="-72"/>
              <w:jc w:val="right"/>
              <w:rPr>
                <w:rFonts w:ascii="Arial" w:hAnsi="Arial" w:cs="Arial"/>
                <w:b/>
                <w:bCs/>
                <w:color w:val="000000"/>
                <w:sz w:val="18"/>
                <w:szCs w:val="18"/>
              </w:rPr>
            </w:pPr>
            <w:r w:rsidRPr="000B6CCE">
              <w:rPr>
                <w:rFonts w:ascii="Arial" w:hAnsi="Arial" w:cs="Arial"/>
                <w:b/>
                <w:bCs/>
                <w:color w:val="000000"/>
                <w:sz w:val="18"/>
                <w:szCs w:val="18"/>
              </w:rPr>
              <w:t>Total</w:t>
            </w:r>
          </w:p>
        </w:tc>
      </w:tr>
      <w:tr w:rsidR="00A0130D" w:rsidRPr="000B6CCE" w:rsidTr="00722854">
        <w:tc>
          <w:tcPr>
            <w:tcW w:w="3528" w:type="dxa"/>
          </w:tcPr>
          <w:p w:rsidR="00A0130D" w:rsidRPr="000B6CCE" w:rsidRDefault="00A0130D" w:rsidP="00C769B9">
            <w:pPr>
              <w:ind w:right="-72"/>
              <w:jc w:val="left"/>
              <w:rPr>
                <w:rFonts w:ascii="Arial" w:hAnsi="Arial" w:cs="Arial"/>
                <w:b/>
                <w:bCs/>
                <w:color w:val="000000"/>
                <w:sz w:val="18"/>
                <w:szCs w:val="18"/>
              </w:rPr>
            </w:pPr>
          </w:p>
        </w:tc>
        <w:tc>
          <w:tcPr>
            <w:tcW w:w="1309" w:type="dxa"/>
            <w:tcBorders>
              <w:bottom w:val="single" w:sz="4" w:space="0" w:color="auto"/>
            </w:tcBorders>
          </w:tcPr>
          <w:p w:rsidR="00A0130D" w:rsidRPr="000B6CCE" w:rsidRDefault="00A0130D" w:rsidP="00C769B9">
            <w:pPr>
              <w:ind w:right="-72"/>
              <w:jc w:val="right"/>
              <w:rPr>
                <w:rFonts w:ascii="Arial" w:hAnsi="Arial" w:cs="Arial"/>
                <w:b/>
                <w:bCs/>
                <w:color w:val="000000"/>
                <w:sz w:val="18"/>
                <w:szCs w:val="18"/>
                <w:cs/>
              </w:rPr>
            </w:pPr>
            <w:r w:rsidRPr="000B6CCE">
              <w:rPr>
                <w:rFonts w:ascii="Arial" w:hAnsi="Arial" w:cs="Arial"/>
                <w:b/>
                <w:bCs/>
                <w:color w:val="000000"/>
                <w:sz w:val="18"/>
                <w:szCs w:val="18"/>
              </w:rPr>
              <w:t>Thousand Baht</w:t>
            </w:r>
          </w:p>
        </w:tc>
        <w:tc>
          <w:tcPr>
            <w:tcW w:w="1350" w:type="dxa"/>
            <w:tcBorders>
              <w:bottom w:val="single" w:sz="4" w:space="0" w:color="auto"/>
            </w:tcBorders>
          </w:tcPr>
          <w:p w:rsidR="00A0130D" w:rsidRPr="000B6CCE" w:rsidRDefault="00A0130D" w:rsidP="00C769B9">
            <w:pPr>
              <w:ind w:right="-72"/>
              <w:jc w:val="right"/>
              <w:rPr>
                <w:rFonts w:ascii="Arial" w:hAnsi="Arial" w:cs="Arial"/>
                <w:b/>
                <w:bCs/>
                <w:color w:val="000000"/>
                <w:sz w:val="18"/>
                <w:szCs w:val="18"/>
              </w:rPr>
            </w:pPr>
            <w:r w:rsidRPr="000B6CCE">
              <w:rPr>
                <w:rFonts w:ascii="Arial" w:hAnsi="Arial" w:cs="Arial"/>
                <w:b/>
                <w:bCs/>
                <w:color w:val="000000"/>
                <w:sz w:val="18"/>
                <w:szCs w:val="18"/>
              </w:rPr>
              <w:t xml:space="preserve">Thousand Baht </w:t>
            </w:r>
          </w:p>
        </w:tc>
        <w:tc>
          <w:tcPr>
            <w:tcW w:w="1414" w:type="dxa"/>
            <w:tcBorders>
              <w:bottom w:val="single" w:sz="4" w:space="0" w:color="auto"/>
            </w:tcBorders>
          </w:tcPr>
          <w:p w:rsidR="00A0130D" w:rsidRPr="000B6CCE" w:rsidRDefault="00A0130D" w:rsidP="00C769B9">
            <w:pPr>
              <w:ind w:right="-72"/>
              <w:jc w:val="right"/>
              <w:rPr>
                <w:rFonts w:ascii="Arial" w:hAnsi="Arial" w:cs="Arial"/>
                <w:b/>
                <w:bCs/>
                <w:color w:val="000000"/>
                <w:sz w:val="18"/>
                <w:szCs w:val="18"/>
              </w:rPr>
            </w:pPr>
            <w:r w:rsidRPr="000B6CCE">
              <w:rPr>
                <w:rFonts w:ascii="Arial" w:hAnsi="Arial" w:cs="Arial"/>
                <w:b/>
                <w:bCs/>
                <w:color w:val="000000"/>
                <w:sz w:val="18"/>
                <w:szCs w:val="18"/>
              </w:rPr>
              <w:t>Thousand Baht</w:t>
            </w:r>
          </w:p>
        </w:tc>
        <w:tc>
          <w:tcPr>
            <w:tcW w:w="1350" w:type="dxa"/>
            <w:tcBorders>
              <w:bottom w:val="single" w:sz="4" w:space="0" w:color="auto"/>
            </w:tcBorders>
          </w:tcPr>
          <w:p w:rsidR="00A0130D" w:rsidRPr="000B6CCE" w:rsidRDefault="00A0130D" w:rsidP="00C769B9">
            <w:pPr>
              <w:ind w:right="-72"/>
              <w:jc w:val="right"/>
              <w:rPr>
                <w:rFonts w:ascii="Arial" w:hAnsi="Arial" w:cs="Arial"/>
                <w:b/>
                <w:bCs/>
                <w:color w:val="000000"/>
                <w:sz w:val="18"/>
                <w:szCs w:val="18"/>
              </w:rPr>
            </w:pPr>
            <w:r w:rsidRPr="000B6CCE">
              <w:rPr>
                <w:rFonts w:ascii="Arial" w:hAnsi="Arial" w:cs="Arial"/>
                <w:b/>
                <w:bCs/>
                <w:color w:val="000000"/>
                <w:sz w:val="18"/>
                <w:szCs w:val="18"/>
              </w:rPr>
              <w:t>Thousand Baht</w:t>
            </w:r>
          </w:p>
        </w:tc>
        <w:tc>
          <w:tcPr>
            <w:tcW w:w="1309" w:type="dxa"/>
            <w:tcBorders>
              <w:bottom w:val="single" w:sz="4" w:space="0" w:color="auto"/>
            </w:tcBorders>
          </w:tcPr>
          <w:p w:rsidR="00A0130D" w:rsidRPr="000B6CCE" w:rsidRDefault="00A0130D" w:rsidP="00C769B9">
            <w:pPr>
              <w:ind w:right="-72"/>
              <w:jc w:val="right"/>
              <w:rPr>
                <w:rFonts w:ascii="Arial" w:hAnsi="Arial" w:cs="Arial"/>
                <w:b/>
                <w:bCs/>
                <w:color w:val="000000"/>
                <w:sz w:val="18"/>
                <w:szCs w:val="18"/>
              </w:rPr>
            </w:pPr>
            <w:r w:rsidRPr="000B6CCE">
              <w:rPr>
                <w:rFonts w:ascii="Arial" w:hAnsi="Arial" w:cs="Arial"/>
                <w:b/>
                <w:bCs/>
                <w:color w:val="000000"/>
                <w:sz w:val="18"/>
                <w:szCs w:val="18"/>
              </w:rPr>
              <w:t>Thousand Baht</w:t>
            </w:r>
          </w:p>
        </w:tc>
        <w:tc>
          <w:tcPr>
            <w:tcW w:w="1350" w:type="dxa"/>
            <w:tcBorders>
              <w:bottom w:val="single" w:sz="4" w:space="0" w:color="auto"/>
            </w:tcBorders>
          </w:tcPr>
          <w:p w:rsidR="00A0130D" w:rsidRPr="000B6CCE" w:rsidRDefault="00A0130D" w:rsidP="00C769B9">
            <w:pPr>
              <w:tabs>
                <w:tab w:val="left" w:pos="304"/>
              </w:tabs>
              <w:ind w:right="-72"/>
              <w:jc w:val="right"/>
              <w:rPr>
                <w:rFonts w:ascii="Arial" w:hAnsi="Arial" w:cs="Arial"/>
                <w:b/>
                <w:bCs/>
                <w:color w:val="000000"/>
                <w:sz w:val="18"/>
                <w:szCs w:val="18"/>
              </w:rPr>
            </w:pPr>
            <w:r w:rsidRPr="000B6CCE">
              <w:rPr>
                <w:rFonts w:ascii="Arial" w:hAnsi="Arial" w:cs="Arial"/>
                <w:b/>
                <w:bCs/>
                <w:color w:val="000000"/>
                <w:sz w:val="18"/>
                <w:szCs w:val="18"/>
              </w:rPr>
              <w:t>Thousand Baht</w:t>
            </w:r>
          </w:p>
        </w:tc>
        <w:tc>
          <w:tcPr>
            <w:tcW w:w="1268" w:type="dxa"/>
            <w:tcBorders>
              <w:bottom w:val="single" w:sz="4" w:space="0" w:color="auto"/>
            </w:tcBorders>
          </w:tcPr>
          <w:p w:rsidR="00A0130D" w:rsidRPr="000B6CCE" w:rsidRDefault="00A0130D" w:rsidP="00C769B9">
            <w:pPr>
              <w:ind w:right="-72"/>
              <w:jc w:val="right"/>
              <w:rPr>
                <w:rFonts w:ascii="Arial" w:hAnsi="Arial" w:cs="Arial"/>
                <w:b/>
                <w:bCs/>
                <w:color w:val="000000"/>
                <w:sz w:val="18"/>
                <w:szCs w:val="18"/>
              </w:rPr>
            </w:pPr>
            <w:r w:rsidRPr="000B6CCE">
              <w:rPr>
                <w:rFonts w:ascii="Arial" w:hAnsi="Arial" w:cs="Arial"/>
                <w:b/>
                <w:bCs/>
                <w:color w:val="000000"/>
                <w:sz w:val="18"/>
                <w:szCs w:val="18"/>
              </w:rPr>
              <w:t>Thousand Baht</w:t>
            </w:r>
          </w:p>
        </w:tc>
        <w:tc>
          <w:tcPr>
            <w:tcW w:w="1309" w:type="dxa"/>
            <w:tcBorders>
              <w:bottom w:val="single" w:sz="4" w:space="0" w:color="auto"/>
            </w:tcBorders>
          </w:tcPr>
          <w:p w:rsidR="00A0130D" w:rsidRPr="000B6CCE" w:rsidRDefault="00A0130D" w:rsidP="00C769B9">
            <w:pPr>
              <w:ind w:right="-72"/>
              <w:jc w:val="right"/>
              <w:rPr>
                <w:rFonts w:ascii="Arial" w:hAnsi="Arial" w:cs="Arial"/>
                <w:b/>
                <w:bCs/>
                <w:color w:val="000000"/>
                <w:sz w:val="18"/>
                <w:szCs w:val="18"/>
              </w:rPr>
            </w:pPr>
            <w:r w:rsidRPr="000B6CCE">
              <w:rPr>
                <w:rFonts w:ascii="Arial" w:hAnsi="Arial" w:cs="Arial"/>
                <w:b/>
                <w:bCs/>
                <w:color w:val="000000"/>
                <w:sz w:val="18"/>
                <w:szCs w:val="18"/>
              </w:rPr>
              <w:t>Thousand Baht</w:t>
            </w:r>
          </w:p>
        </w:tc>
        <w:tc>
          <w:tcPr>
            <w:tcW w:w="1309" w:type="dxa"/>
            <w:tcBorders>
              <w:bottom w:val="single" w:sz="4" w:space="0" w:color="auto"/>
            </w:tcBorders>
          </w:tcPr>
          <w:p w:rsidR="00A0130D" w:rsidRPr="000B6CCE" w:rsidRDefault="00A0130D" w:rsidP="00C769B9">
            <w:pPr>
              <w:ind w:right="-72"/>
              <w:jc w:val="right"/>
              <w:rPr>
                <w:rFonts w:ascii="Arial" w:hAnsi="Arial" w:cs="Arial"/>
                <w:b/>
                <w:bCs/>
                <w:color w:val="000000"/>
                <w:sz w:val="18"/>
                <w:szCs w:val="18"/>
              </w:rPr>
            </w:pPr>
            <w:r w:rsidRPr="000B6CCE">
              <w:rPr>
                <w:rFonts w:ascii="Arial" w:hAnsi="Arial" w:cs="Arial"/>
                <w:b/>
                <w:bCs/>
                <w:color w:val="000000"/>
                <w:sz w:val="18"/>
                <w:szCs w:val="18"/>
              </w:rPr>
              <w:t>Thousand Baht</w:t>
            </w:r>
          </w:p>
        </w:tc>
      </w:tr>
      <w:tr w:rsidR="00A0130D" w:rsidRPr="000B6CCE" w:rsidTr="00722854">
        <w:tc>
          <w:tcPr>
            <w:tcW w:w="3528" w:type="dxa"/>
          </w:tcPr>
          <w:p w:rsidR="00A0130D" w:rsidRPr="000B6CCE" w:rsidRDefault="00A0130D" w:rsidP="00C769B9">
            <w:pPr>
              <w:ind w:right="-72"/>
              <w:jc w:val="left"/>
              <w:rPr>
                <w:rFonts w:ascii="Arial" w:hAnsi="Arial" w:cs="Arial"/>
                <w:b/>
                <w:bCs/>
                <w:color w:val="000000"/>
                <w:sz w:val="18"/>
                <w:szCs w:val="18"/>
              </w:rPr>
            </w:pPr>
          </w:p>
        </w:tc>
        <w:tc>
          <w:tcPr>
            <w:tcW w:w="1309" w:type="dxa"/>
            <w:tcBorders>
              <w:top w:val="single" w:sz="4" w:space="0" w:color="auto"/>
            </w:tcBorders>
          </w:tcPr>
          <w:p w:rsidR="00A0130D" w:rsidRPr="000B6CCE" w:rsidRDefault="00A0130D" w:rsidP="00C769B9">
            <w:pPr>
              <w:ind w:right="-72"/>
              <w:jc w:val="right"/>
              <w:rPr>
                <w:rFonts w:ascii="Arial" w:hAnsi="Arial" w:cs="Arial"/>
                <w:color w:val="000000"/>
                <w:sz w:val="18"/>
                <w:szCs w:val="18"/>
              </w:rPr>
            </w:pPr>
          </w:p>
        </w:tc>
        <w:tc>
          <w:tcPr>
            <w:tcW w:w="1350" w:type="dxa"/>
            <w:tcBorders>
              <w:top w:val="single" w:sz="4" w:space="0" w:color="auto"/>
            </w:tcBorders>
          </w:tcPr>
          <w:p w:rsidR="00A0130D" w:rsidRPr="000B6CCE" w:rsidRDefault="00A0130D" w:rsidP="00C769B9">
            <w:pPr>
              <w:ind w:right="-72"/>
              <w:jc w:val="right"/>
              <w:rPr>
                <w:rFonts w:ascii="Arial" w:hAnsi="Arial" w:cs="Arial"/>
                <w:color w:val="000000"/>
                <w:sz w:val="18"/>
                <w:szCs w:val="18"/>
              </w:rPr>
            </w:pPr>
          </w:p>
        </w:tc>
        <w:tc>
          <w:tcPr>
            <w:tcW w:w="1414" w:type="dxa"/>
            <w:tcBorders>
              <w:top w:val="single" w:sz="4" w:space="0" w:color="auto"/>
            </w:tcBorders>
          </w:tcPr>
          <w:p w:rsidR="00A0130D" w:rsidRPr="000B6CCE" w:rsidRDefault="00A0130D" w:rsidP="00C769B9">
            <w:pPr>
              <w:ind w:right="-72"/>
              <w:jc w:val="right"/>
              <w:rPr>
                <w:rFonts w:ascii="Arial" w:hAnsi="Arial" w:cs="Arial"/>
                <w:color w:val="000000"/>
                <w:sz w:val="18"/>
                <w:szCs w:val="18"/>
              </w:rPr>
            </w:pPr>
          </w:p>
        </w:tc>
        <w:tc>
          <w:tcPr>
            <w:tcW w:w="1350" w:type="dxa"/>
            <w:tcBorders>
              <w:top w:val="single" w:sz="4" w:space="0" w:color="auto"/>
            </w:tcBorders>
          </w:tcPr>
          <w:p w:rsidR="00A0130D" w:rsidRPr="000B6CCE" w:rsidRDefault="00A0130D" w:rsidP="00C769B9">
            <w:pPr>
              <w:ind w:right="-72"/>
              <w:jc w:val="right"/>
              <w:rPr>
                <w:rFonts w:ascii="Arial" w:hAnsi="Arial" w:cs="Arial"/>
                <w:color w:val="000000"/>
                <w:sz w:val="18"/>
                <w:szCs w:val="18"/>
              </w:rPr>
            </w:pPr>
          </w:p>
        </w:tc>
        <w:tc>
          <w:tcPr>
            <w:tcW w:w="1309" w:type="dxa"/>
            <w:tcBorders>
              <w:top w:val="single" w:sz="4" w:space="0" w:color="auto"/>
            </w:tcBorders>
          </w:tcPr>
          <w:p w:rsidR="00A0130D" w:rsidRPr="000B6CCE" w:rsidRDefault="00A0130D" w:rsidP="00C769B9">
            <w:pPr>
              <w:ind w:right="-72"/>
              <w:jc w:val="right"/>
              <w:rPr>
                <w:rFonts w:ascii="Arial" w:hAnsi="Arial" w:cs="Arial"/>
                <w:color w:val="000000"/>
                <w:sz w:val="18"/>
                <w:szCs w:val="18"/>
              </w:rPr>
            </w:pPr>
          </w:p>
        </w:tc>
        <w:tc>
          <w:tcPr>
            <w:tcW w:w="1350" w:type="dxa"/>
            <w:tcBorders>
              <w:top w:val="single" w:sz="4" w:space="0" w:color="auto"/>
            </w:tcBorders>
          </w:tcPr>
          <w:p w:rsidR="00A0130D" w:rsidRPr="000B6CCE" w:rsidRDefault="00A0130D" w:rsidP="00C769B9">
            <w:pPr>
              <w:ind w:right="-72"/>
              <w:jc w:val="right"/>
              <w:rPr>
                <w:rFonts w:ascii="Arial" w:hAnsi="Arial" w:cs="Arial"/>
                <w:color w:val="000000"/>
                <w:sz w:val="18"/>
                <w:szCs w:val="18"/>
              </w:rPr>
            </w:pPr>
          </w:p>
        </w:tc>
        <w:tc>
          <w:tcPr>
            <w:tcW w:w="1268" w:type="dxa"/>
            <w:tcBorders>
              <w:top w:val="single" w:sz="4" w:space="0" w:color="auto"/>
            </w:tcBorders>
          </w:tcPr>
          <w:p w:rsidR="00A0130D" w:rsidRPr="000B6CCE" w:rsidRDefault="00A0130D" w:rsidP="00C769B9">
            <w:pPr>
              <w:ind w:right="-72"/>
              <w:jc w:val="right"/>
              <w:rPr>
                <w:rFonts w:ascii="Arial" w:hAnsi="Arial" w:cs="Arial"/>
                <w:color w:val="000000"/>
                <w:sz w:val="18"/>
                <w:szCs w:val="18"/>
              </w:rPr>
            </w:pPr>
          </w:p>
        </w:tc>
        <w:tc>
          <w:tcPr>
            <w:tcW w:w="1309" w:type="dxa"/>
            <w:tcBorders>
              <w:top w:val="single" w:sz="4" w:space="0" w:color="auto"/>
            </w:tcBorders>
          </w:tcPr>
          <w:p w:rsidR="00A0130D" w:rsidRPr="000B6CCE" w:rsidRDefault="00A0130D" w:rsidP="00C769B9">
            <w:pPr>
              <w:ind w:right="-72"/>
              <w:jc w:val="right"/>
              <w:rPr>
                <w:rFonts w:ascii="Arial" w:hAnsi="Arial" w:cs="Arial"/>
                <w:color w:val="000000"/>
                <w:sz w:val="18"/>
                <w:szCs w:val="18"/>
              </w:rPr>
            </w:pPr>
          </w:p>
        </w:tc>
        <w:tc>
          <w:tcPr>
            <w:tcW w:w="1309" w:type="dxa"/>
            <w:tcBorders>
              <w:top w:val="single" w:sz="4" w:space="0" w:color="auto"/>
            </w:tcBorders>
          </w:tcPr>
          <w:p w:rsidR="00A0130D" w:rsidRPr="000B6CCE" w:rsidRDefault="00A0130D" w:rsidP="00C769B9">
            <w:pPr>
              <w:ind w:right="-72"/>
              <w:jc w:val="right"/>
              <w:rPr>
                <w:rFonts w:ascii="Arial" w:hAnsi="Arial" w:cs="Arial"/>
                <w:color w:val="000000"/>
                <w:sz w:val="18"/>
                <w:szCs w:val="18"/>
              </w:rPr>
            </w:pPr>
          </w:p>
        </w:tc>
      </w:tr>
      <w:tr w:rsidR="00A0130D" w:rsidRPr="000B6CCE" w:rsidTr="00722854">
        <w:tc>
          <w:tcPr>
            <w:tcW w:w="3528" w:type="dxa"/>
          </w:tcPr>
          <w:p w:rsidR="00A0130D" w:rsidRPr="000B6CCE" w:rsidRDefault="00A0130D" w:rsidP="00C769B9">
            <w:pPr>
              <w:ind w:right="-72"/>
              <w:jc w:val="left"/>
              <w:rPr>
                <w:rFonts w:ascii="Arial" w:hAnsi="Arial" w:cs="Arial"/>
                <w:b/>
                <w:bCs/>
                <w:color w:val="000000"/>
                <w:sz w:val="18"/>
                <w:szCs w:val="18"/>
              </w:rPr>
            </w:pPr>
            <w:r w:rsidRPr="000B6CCE">
              <w:rPr>
                <w:rFonts w:ascii="Arial" w:hAnsi="Arial" w:cs="Arial"/>
                <w:b/>
                <w:bCs/>
                <w:color w:val="000000"/>
                <w:sz w:val="18"/>
                <w:szCs w:val="18"/>
              </w:rPr>
              <w:t>As at 1 January 2018</w:t>
            </w:r>
          </w:p>
        </w:tc>
        <w:tc>
          <w:tcPr>
            <w:tcW w:w="1309" w:type="dxa"/>
          </w:tcPr>
          <w:p w:rsidR="00A0130D" w:rsidRPr="000B6CCE" w:rsidRDefault="00A0130D" w:rsidP="00C769B9">
            <w:pPr>
              <w:ind w:right="-72"/>
              <w:jc w:val="right"/>
              <w:rPr>
                <w:rFonts w:ascii="Arial" w:hAnsi="Arial" w:cs="Arial"/>
                <w:color w:val="000000"/>
                <w:sz w:val="18"/>
                <w:szCs w:val="18"/>
              </w:rPr>
            </w:pPr>
          </w:p>
        </w:tc>
        <w:tc>
          <w:tcPr>
            <w:tcW w:w="1350" w:type="dxa"/>
          </w:tcPr>
          <w:p w:rsidR="00A0130D" w:rsidRPr="000B6CCE" w:rsidRDefault="00A0130D" w:rsidP="00C769B9">
            <w:pPr>
              <w:ind w:right="-72"/>
              <w:jc w:val="right"/>
              <w:rPr>
                <w:rFonts w:ascii="Arial" w:hAnsi="Arial" w:cs="Arial"/>
                <w:color w:val="000000"/>
                <w:sz w:val="18"/>
                <w:szCs w:val="18"/>
              </w:rPr>
            </w:pPr>
          </w:p>
        </w:tc>
        <w:tc>
          <w:tcPr>
            <w:tcW w:w="1414" w:type="dxa"/>
          </w:tcPr>
          <w:p w:rsidR="00A0130D" w:rsidRPr="000B6CCE" w:rsidRDefault="00A0130D" w:rsidP="00C769B9">
            <w:pPr>
              <w:ind w:right="-72"/>
              <w:jc w:val="right"/>
              <w:rPr>
                <w:rFonts w:ascii="Arial" w:hAnsi="Arial" w:cs="Arial"/>
                <w:color w:val="000000"/>
                <w:sz w:val="18"/>
                <w:szCs w:val="18"/>
              </w:rPr>
            </w:pPr>
          </w:p>
        </w:tc>
        <w:tc>
          <w:tcPr>
            <w:tcW w:w="1350" w:type="dxa"/>
          </w:tcPr>
          <w:p w:rsidR="00A0130D" w:rsidRPr="000B6CCE" w:rsidRDefault="00A0130D" w:rsidP="00C769B9">
            <w:pPr>
              <w:ind w:right="-72"/>
              <w:jc w:val="right"/>
              <w:rPr>
                <w:rFonts w:ascii="Arial" w:hAnsi="Arial" w:cs="Arial"/>
                <w:color w:val="000000"/>
                <w:sz w:val="18"/>
                <w:szCs w:val="18"/>
              </w:rPr>
            </w:pPr>
          </w:p>
        </w:tc>
        <w:tc>
          <w:tcPr>
            <w:tcW w:w="1309" w:type="dxa"/>
          </w:tcPr>
          <w:p w:rsidR="00A0130D" w:rsidRPr="000B6CCE" w:rsidRDefault="00A0130D" w:rsidP="00C769B9">
            <w:pPr>
              <w:ind w:right="-72"/>
              <w:jc w:val="right"/>
              <w:rPr>
                <w:rFonts w:ascii="Arial" w:hAnsi="Arial" w:cs="Arial"/>
                <w:color w:val="000000"/>
                <w:sz w:val="18"/>
                <w:szCs w:val="18"/>
              </w:rPr>
            </w:pPr>
          </w:p>
        </w:tc>
        <w:tc>
          <w:tcPr>
            <w:tcW w:w="1350" w:type="dxa"/>
          </w:tcPr>
          <w:p w:rsidR="00A0130D" w:rsidRPr="000B6CCE" w:rsidRDefault="00A0130D" w:rsidP="00C769B9">
            <w:pPr>
              <w:ind w:right="-72"/>
              <w:jc w:val="right"/>
              <w:rPr>
                <w:rFonts w:ascii="Arial" w:hAnsi="Arial" w:cs="Arial"/>
                <w:color w:val="000000"/>
                <w:sz w:val="18"/>
                <w:szCs w:val="18"/>
              </w:rPr>
            </w:pPr>
          </w:p>
        </w:tc>
        <w:tc>
          <w:tcPr>
            <w:tcW w:w="1268" w:type="dxa"/>
          </w:tcPr>
          <w:p w:rsidR="00A0130D" w:rsidRPr="000B6CCE" w:rsidRDefault="00A0130D" w:rsidP="00C769B9">
            <w:pPr>
              <w:ind w:right="-72"/>
              <w:jc w:val="right"/>
              <w:rPr>
                <w:rFonts w:ascii="Arial" w:hAnsi="Arial" w:cs="Arial"/>
                <w:color w:val="000000"/>
                <w:sz w:val="18"/>
                <w:szCs w:val="18"/>
              </w:rPr>
            </w:pPr>
          </w:p>
        </w:tc>
        <w:tc>
          <w:tcPr>
            <w:tcW w:w="1309" w:type="dxa"/>
          </w:tcPr>
          <w:p w:rsidR="00A0130D" w:rsidRPr="000B6CCE" w:rsidRDefault="00A0130D" w:rsidP="00C769B9">
            <w:pPr>
              <w:ind w:right="-72"/>
              <w:jc w:val="right"/>
              <w:rPr>
                <w:rFonts w:ascii="Arial" w:hAnsi="Arial" w:cs="Arial"/>
                <w:color w:val="000000"/>
                <w:sz w:val="18"/>
                <w:szCs w:val="18"/>
              </w:rPr>
            </w:pPr>
          </w:p>
        </w:tc>
        <w:tc>
          <w:tcPr>
            <w:tcW w:w="1309" w:type="dxa"/>
          </w:tcPr>
          <w:p w:rsidR="00A0130D" w:rsidRPr="000B6CCE" w:rsidRDefault="00A0130D" w:rsidP="00C769B9">
            <w:pPr>
              <w:ind w:right="-72"/>
              <w:jc w:val="right"/>
              <w:rPr>
                <w:rFonts w:ascii="Arial" w:hAnsi="Arial" w:cs="Arial"/>
                <w:color w:val="000000"/>
                <w:sz w:val="18"/>
                <w:szCs w:val="18"/>
              </w:rPr>
            </w:pPr>
          </w:p>
        </w:tc>
      </w:tr>
      <w:tr w:rsidR="00A0130D" w:rsidRPr="000B6CCE" w:rsidTr="00722854">
        <w:tc>
          <w:tcPr>
            <w:tcW w:w="3528" w:type="dxa"/>
          </w:tcPr>
          <w:p w:rsidR="00A0130D" w:rsidRPr="000B6CCE" w:rsidRDefault="00A0130D" w:rsidP="00C769B9">
            <w:pPr>
              <w:ind w:right="-72"/>
              <w:jc w:val="left"/>
              <w:rPr>
                <w:rFonts w:ascii="Arial" w:hAnsi="Arial" w:cs="Arial"/>
                <w:color w:val="000000"/>
                <w:sz w:val="18"/>
                <w:szCs w:val="18"/>
              </w:rPr>
            </w:pPr>
            <w:r w:rsidRPr="000B6CCE">
              <w:rPr>
                <w:rFonts w:ascii="Arial" w:hAnsi="Arial" w:cs="Arial"/>
                <w:color w:val="000000"/>
                <w:sz w:val="18"/>
                <w:szCs w:val="18"/>
              </w:rPr>
              <w:t>Cost</w:t>
            </w:r>
          </w:p>
        </w:tc>
        <w:tc>
          <w:tcPr>
            <w:tcW w:w="1309" w:type="dxa"/>
            <w:vAlign w:val="bottom"/>
          </w:tcPr>
          <w:p w:rsidR="00A0130D" w:rsidRPr="000B6CCE" w:rsidRDefault="00A0130D" w:rsidP="00C769B9">
            <w:pPr>
              <w:ind w:right="-72"/>
              <w:jc w:val="right"/>
              <w:rPr>
                <w:rFonts w:ascii="Arial" w:hAnsi="Arial" w:cs="Arial"/>
                <w:color w:val="000000"/>
                <w:sz w:val="18"/>
                <w:szCs w:val="18"/>
              </w:rPr>
            </w:pPr>
            <w:r w:rsidRPr="000B6CCE">
              <w:rPr>
                <w:rFonts w:ascii="Arial" w:hAnsi="Arial" w:cs="Arial"/>
                <w:color w:val="000000"/>
                <w:sz w:val="18"/>
                <w:szCs w:val="18"/>
              </w:rPr>
              <w:t>274,273</w:t>
            </w:r>
          </w:p>
        </w:tc>
        <w:tc>
          <w:tcPr>
            <w:tcW w:w="1350" w:type="dxa"/>
            <w:vAlign w:val="bottom"/>
          </w:tcPr>
          <w:p w:rsidR="00A0130D" w:rsidRPr="000B6CCE" w:rsidRDefault="00A0130D" w:rsidP="00C769B9">
            <w:pPr>
              <w:ind w:right="-72"/>
              <w:jc w:val="right"/>
              <w:rPr>
                <w:rFonts w:ascii="Arial" w:hAnsi="Arial" w:cs="Arial"/>
                <w:color w:val="000000"/>
                <w:sz w:val="18"/>
                <w:szCs w:val="18"/>
              </w:rPr>
            </w:pPr>
            <w:r w:rsidRPr="000B6CCE">
              <w:rPr>
                <w:rFonts w:ascii="Arial" w:hAnsi="Arial" w:cs="Arial"/>
                <w:color w:val="000000"/>
                <w:sz w:val="18"/>
                <w:szCs w:val="18"/>
              </w:rPr>
              <w:t>14,771,411</w:t>
            </w:r>
          </w:p>
        </w:tc>
        <w:tc>
          <w:tcPr>
            <w:tcW w:w="1414" w:type="dxa"/>
            <w:vAlign w:val="bottom"/>
          </w:tcPr>
          <w:p w:rsidR="00A0130D" w:rsidRPr="000B6CCE" w:rsidRDefault="00A0130D" w:rsidP="00C769B9">
            <w:pPr>
              <w:ind w:right="-72"/>
              <w:jc w:val="right"/>
              <w:rPr>
                <w:rFonts w:ascii="Arial" w:hAnsi="Arial" w:cs="Arial"/>
                <w:color w:val="000000"/>
                <w:sz w:val="18"/>
                <w:szCs w:val="18"/>
              </w:rPr>
            </w:pPr>
            <w:r w:rsidRPr="000B6CCE">
              <w:rPr>
                <w:rFonts w:ascii="Arial" w:hAnsi="Arial" w:cs="Arial"/>
                <w:color w:val="000000"/>
                <w:sz w:val="18"/>
                <w:szCs w:val="18"/>
              </w:rPr>
              <w:t>1,329,938</w:t>
            </w:r>
          </w:p>
        </w:tc>
        <w:tc>
          <w:tcPr>
            <w:tcW w:w="1350" w:type="dxa"/>
            <w:vAlign w:val="bottom"/>
          </w:tcPr>
          <w:p w:rsidR="00A0130D" w:rsidRPr="000B6CCE" w:rsidRDefault="00A0130D" w:rsidP="00C769B9">
            <w:pPr>
              <w:ind w:right="-72"/>
              <w:jc w:val="right"/>
              <w:rPr>
                <w:rFonts w:ascii="Arial" w:hAnsi="Arial" w:cs="Arial"/>
                <w:color w:val="000000"/>
                <w:sz w:val="18"/>
                <w:szCs w:val="18"/>
              </w:rPr>
            </w:pPr>
            <w:r w:rsidRPr="000B6CCE">
              <w:rPr>
                <w:rFonts w:ascii="Arial" w:hAnsi="Arial" w:cs="Arial"/>
                <w:color w:val="000000"/>
                <w:sz w:val="18"/>
                <w:szCs w:val="18"/>
              </w:rPr>
              <w:t>1,618,229</w:t>
            </w:r>
          </w:p>
        </w:tc>
        <w:tc>
          <w:tcPr>
            <w:tcW w:w="1309" w:type="dxa"/>
            <w:vAlign w:val="bottom"/>
          </w:tcPr>
          <w:p w:rsidR="00A0130D" w:rsidRPr="000B6CCE" w:rsidRDefault="00A0130D" w:rsidP="00C769B9">
            <w:pPr>
              <w:ind w:right="-72"/>
              <w:jc w:val="right"/>
              <w:rPr>
                <w:rFonts w:ascii="Arial" w:hAnsi="Arial" w:cs="Arial"/>
                <w:color w:val="000000"/>
                <w:sz w:val="18"/>
                <w:szCs w:val="18"/>
              </w:rPr>
            </w:pPr>
            <w:r w:rsidRPr="000B6CCE">
              <w:rPr>
                <w:rFonts w:ascii="Arial" w:hAnsi="Arial" w:cs="Arial"/>
                <w:color w:val="000000"/>
                <w:sz w:val="18"/>
                <w:szCs w:val="18"/>
              </w:rPr>
              <w:t>40,307</w:t>
            </w:r>
          </w:p>
        </w:tc>
        <w:tc>
          <w:tcPr>
            <w:tcW w:w="1350" w:type="dxa"/>
            <w:vAlign w:val="bottom"/>
          </w:tcPr>
          <w:p w:rsidR="00A0130D" w:rsidRPr="000B6CCE" w:rsidRDefault="00A0130D" w:rsidP="00C769B9">
            <w:pPr>
              <w:ind w:right="-72"/>
              <w:jc w:val="right"/>
              <w:rPr>
                <w:rFonts w:ascii="Arial" w:hAnsi="Arial" w:cs="Arial"/>
                <w:color w:val="000000"/>
                <w:sz w:val="18"/>
                <w:szCs w:val="18"/>
              </w:rPr>
            </w:pPr>
            <w:r w:rsidRPr="000B6CCE">
              <w:rPr>
                <w:rFonts w:ascii="Arial" w:hAnsi="Arial" w:cs="Arial"/>
                <w:color w:val="000000"/>
                <w:sz w:val="18"/>
                <w:szCs w:val="18"/>
              </w:rPr>
              <w:t>39,922</w:t>
            </w:r>
          </w:p>
        </w:tc>
        <w:tc>
          <w:tcPr>
            <w:tcW w:w="1268" w:type="dxa"/>
          </w:tcPr>
          <w:p w:rsidR="00A0130D" w:rsidRPr="000B6CCE" w:rsidRDefault="00A0130D" w:rsidP="00C769B9">
            <w:pPr>
              <w:ind w:right="-72"/>
              <w:jc w:val="right"/>
              <w:rPr>
                <w:rFonts w:ascii="Arial" w:hAnsi="Arial" w:cs="Arial"/>
                <w:color w:val="000000"/>
                <w:sz w:val="18"/>
                <w:szCs w:val="18"/>
              </w:rPr>
            </w:pPr>
            <w:r w:rsidRPr="000B6CCE">
              <w:rPr>
                <w:rFonts w:ascii="Arial" w:hAnsi="Arial" w:cs="Arial"/>
                <w:color w:val="000000"/>
                <w:sz w:val="18"/>
                <w:szCs w:val="18"/>
              </w:rPr>
              <w:t>596,357</w:t>
            </w:r>
          </w:p>
        </w:tc>
        <w:tc>
          <w:tcPr>
            <w:tcW w:w="1309" w:type="dxa"/>
          </w:tcPr>
          <w:p w:rsidR="00A0130D" w:rsidRPr="000B6CCE" w:rsidRDefault="00A0130D" w:rsidP="00C769B9">
            <w:pPr>
              <w:ind w:right="-72"/>
              <w:jc w:val="right"/>
              <w:rPr>
                <w:rFonts w:ascii="Arial" w:hAnsi="Arial" w:cs="Arial"/>
                <w:color w:val="000000"/>
                <w:sz w:val="18"/>
                <w:szCs w:val="18"/>
              </w:rPr>
            </w:pPr>
            <w:r w:rsidRPr="000B6CCE">
              <w:rPr>
                <w:rFonts w:ascii="Arial" w:hAnsi="Arial" w:cs="Arial"/>
                <w:color w:val="000000"/>
                <w:sz w:val="18"/>
                <w:szCs w:val="18"/>
              </w:rPr>
              <w:t>181,101</w:t>
            </w:r>
          </w:p>
        </w:tc>
        <w:tc>
          <w:tcPr>
            <w:tcW w:w="1309" w:type="dxa"/>
            <w:vAlign w:val="bottom"/>
          </w:tcPr>
          <w:p w:rsidR="00A0130D" w:rsidRPr="000B6CCE" w:rsidRDefault="00A0130D" w:rsidP="00C769B9">
            <w:pPr>
              <w:ind w:right="-72"/>
              <w:jc w:val="right"/>
              <w:rPr>
                <w:rFonts w:ascii="Arial" w:hAnsi="Arial" w:cs="Arial"/>
                <w:color w:val="000000"/>
                <w:sz w:val="18"/>
                <w:szCs w:val="18"/>
              </w:rPr>
            </w:pPr>
            <w:r w:rsidRPr="000B6CCE">
              <w:rPr>
                <w:rFonts w:ascii="Arial" w:hAnsi="Arial" w:cs="Arial"/>
                <w:color w:val="000000"/>
                <w:sz w:val="18"/>
                <w:szCs w:val="18"/>
              </w:rPr>
              <w:t>18,851,538</w:t>
            </w:r>
          </w:p>
        </w:tc>
      </w:tr>
      <w:tr w:rsidR="00A0130D" w:rsidRPr="000B6CCE" w:rsidTr="00722854">
        <w:tc>
          <w:tcPr>
            <w:tcW w:w="3528" w:type="dxa"/>
          </w:tcPr>
          <w:p w:rsidR="00A0130D" w:rsidRPr="000B6CCE" w:rsidRDefault="00A0130D" w:rsidP="00C769B9">
            <w:pPr>
              <w:tabs>
                <w:tab w:val="left" w:pos="561"/>
              </w:tabs>
              <w:ind w:right="-72"/>
              <w:jc w:val="left"/>
              <w:rPr>
                <w:rFonts w:ascii="Arial" w:hAnsi="Arial" w:cs="Arial"/>
                <w:color w:val="000000"/>
                <w:sz w:val="18"/>
                <w:szCs w:val="18"/>
                <w:u w:val="single"/>
                <w:cs/>
              </w:rPr>
            </w:pPr>
            <w:r w:rsidRPr="000B6CCE">
              <w:rPr>
                <w:rFonts w:ascii="Arial" w:hAnsi="Arial" w:cs="Arial"/>
                <w:color w:val="000000"/>
                <w:sz w:val="18"/>
                <w:szCs w:val="18"/>
                <w:u w:val="single"/>
              </w:rPr>
              <w:t>Less</w:t>
            </w:r>
            <w:r w:rsidRPr="000B6CCE">
              <w:rPr>
                <w:rFonts w:ascii="Arial" w:hAnsi="Arial" w:cs="Arial"/>
                <w:color w:val="000000"/>
                <w:sz w:val="18"/>
                <w:szCs w:val="18"/>
              </w:rPr>
              <w:tab/>
              <w:t>Accumulated amortisation</w:t>
            </w:r>
          </w:p>
        </w:tc>
        <w:tc>
          <w:tcPr>
            <w:tcW w:w="1309" w:type="dxa"/>
            <w:vAlign w:val="bottom"/>
          </w:tcPr>
          <w:p w:rsidR="00A0130D" w:rsidRPr="000B6CCE" w:rsidRDefault="00A0130D" w:rsidP="00C769B9">
            <w:pPr>
              <w:ind w:right="-72"/>
              <w:jc w:val="right"/>
              <w:rPr>
                <w:rFonts w:ascii="Arial" w:hAnsi="Arial" w:cs="Arial"/>
                <w:color w:val="000000"/>
                <w:sz w:val="18"/>
                <w:szCs w:val="18"/>
              </w:rPr>
            </w:pPr>
            <w:r w:rsidRPr="000B6CCE">
              <w:rPr>
                <w:rFonts w:ascii="Arial" w:hAnsi="Arial" w:cs="Arial"/>
                <w:color w:val="000000"/>
                <w:sz w:val="18"/>
                <w:szCs w:val="18"/>
              </w:rPr>
              <w:t>(107,044)</w:t>
            </w:r>
          </w:p>
        </w:tc>
        <w:tc>
          <w:tcPr>
            <w:tcW w:w="1350" w:type="dxa"/>
            <w:vAlign w:val="bottom"/>
          </w:tcPr>
          <w:p w:rsidR="00A0130D" w:rsidRPr="000B6CCE" w:rsidRDefault="00A0130D" w:rsidP="00C769B9">
            <w:pPr>
              <w:ind w:right="-72"/>
              <w:jc w:val="right"/>
              <w:rPr>
                <w:rFonts w:ascii="Arial" w:hAnsi="Arial" w:cs="Arial"/>
                <w:color w:val="000000"/>
                <w:sz w:val="18"/>
                <w:szCs w:val="18"/>
              </w:rPr>
            </w:pPr>
            <w:r w:rsidRPr="000B6CCE">
              <w:rPr>
                <w:rFonts w:ascii="Arial" w:hAnsi="Arial" w:cs="Arial"/>
                <w:color w:val="000000"/>
                <w:sz w:val="18"/>
                <w:szCs w:val="18"/>
              </w:rPr>
              <w:t>(305,821)</w:t>
            </w:r>
          </w:p>
        </w:tc>
        <w:tc>
          <w:tcPr>
            <w:tcW w:w="1414" w:type="dxa"/>
            <w:vAlign w:val="bottom"/>
          </w:tcPr>
          <w:p w:rsidR="00A0130D" w:rsidRPr="000B6CCE" w:rsidRDefault="00A0130D" w:rsidP="00C769B9">
            <w:pPr>
              <w:ind w:right="-72"/>
              <w:jc w:val="right"/>
              <w:rPr>
                <w:rFonts w:ascii="Arial" w:hAnsi="Arial" w:cs="Arial"/>
                <w:color w:val="000000"/>
                <w:sz w:val="18"/>
                <w:szCs w:val="18"/>
              </w:rPr>
            </w:pPr>
            <w:r w:rsidRPr="000B6CCE">
              <w:rPr>
                <w:rFonts w:ascii="Arial" w:hAnsi="Arial" w:cs="Arial"/>
                <w:color w:val="000000"/>
                <w:sz w:val="18"/>
                <w:szCs w:val="18"/>
              </w:rPr>
              <w:t>(423,607)</w:t>
            </w:r>
          </w:p>
        </w:tc>
        <w:tc>
          <w:tcPr>
            <w:tcW w:w="1350" w:type="dxa"/>
            <w:vAlign w:val="bottom"/>
          </w:tcPr>
          <w:p w:rsidR="00A0130D" w:rsidRPr="000B6CCE" w:rsidRDefault="00A0130D" w:rsidP="00C769B9">
            <w:pPr>
              <w:ind w:right="-72"/>
              <w:jc w:val="right"/>
              <w:rPr>
                <w:rFonts w:ascii="Arial" w:hAnsi="Arial" w:cs="Arial"/>
                <w:color w:val="000000"/>
                <w:sz w:val="18"/>
                <w:szCs w:val="18"/>
              </w:rPr>
            </w:pPr>
            <w:r w:rsidRPr="000B6CCE">
              <w:rPr>
                <w:rFonts w:ascii="Arial" w:hAnsi="Arial" w:cs="Arial"/>
                <w:color w:val="000000"/>
                <w:sz w:val="18"/>
                <w:szCs w:val="18"/>
              </w:rPr>
              <w:t>(1,018,242)</w:t>
            </w:r>
          </w:p>
        </w:tc>
        <w:tc>
          <w:tcPr>
            <w:tcW w:w="1309" w:type="dxa"/>
            <w:vAlign w:val="bottom"/>
          </w:tcPr>
          <w:p w:rsidR="00A0130D" w:rsidRPr="000B6CCE" w:rsidRDefault="00A0130D" w:rsidP="00C769B9">
            <w:pPr>
              <w:ind w:right="-72"/>
              <w:jc w:val="right"/>
              <w:rPr>
                <w:rFonts w:ascii="Arial" w:hAnsi="Arial" w:cs="Arial"/>
                <w:color w:val="000000"/>
                <w:sz w:val="18"/>
                <w:szCs w:val="18"/>
              </w:rPr>
            </w:pPr>
            <w:r w:rsidRPr="000B6CCE">
              <w:rPr>
                <w:rFonts w:ascii="Arial" w:hAnsi="Arial" w:cs="Arial"/>
                <w:color w:val="000000"/>
                <w:sz w:val="18"/>
                <w:szCs w:val="18"/>
              </w:rPr>
              <w:t>(11,962)</w:t>
            </w:r>
          </w:p>
        </w:tc>
        <w:tc>
          <w:tcPr>
            <w:tcW w:w="1350" w:type="dxa"/>
            <w:vAlign w:val="bottom"/>
          </w:tcPr>
          <w:p w:rsidR="00A0130D" w:rsidRPr="000B6CCE" w:rsidRDefault="00A0130D" w:rsidP="00C769B9">
            <w:pPr>
              <w:ind w:right="-72"/>
              <w:jc w:val="right"/>
              <w:rPr>
                <w:rFonts w:ascii="Arial" w:hAnsi="Arial" w:cs="Arial"/>
                <w:color w:val="000000"/>
                <w:sz w:val="18"/>
                <w:szCs w:val="18"/>
              </w:rPr>
            </w:pPr>
            <w:r w:rsidRPr="000B6CCE">
              <w:rPr>
                <w:rFonts w:ascii="Arial" w:hAnsi="Arial" w:cs="Arial"/>
                <w:color w:val="000000"/>
                <w:sz w:val="18"/>
                <w:szCs w:val="18"/>
              </w:rPr>
              <w:t>(34,913)</w:t>
            </w:r>
          </w:p>
        </w:tc>
        <w:tc>
          <w:tcPr>
            <w:tcW w:w="1268" w:type="dxa"/>
          </w:tcPr>
          <w:p w:rsidR="00A0130D" w:rsidRPr="000B6CCE" w:rsidRDefault="00A0130D" w:rsidP="00C769B9">
            <w:pPr>
              <w:ind w:right="-72"/>
              <w:jc w:val="right"/>
              <w:rPr>
                <w:rFonts w:ascii="Arial" w:hAnsi="Arial" w:cs="Arial"/>
                <w:color w:val="000000"/>
                <w:sz w:val="18"/>
                <w:szCs w:val="18"/>
              </w:rPr>
            </w:pPr>
            <w:r w:rsidRPr="000B6CCE">
              <w:rPr>
                <w:rFonts w:ascii="Arial" w:hAnsi="Arial" w:cs="Arial"/>
                <w:color w:val="000000"/>
                <w:sz w:val="18"/>
                <w:szCs w:val="18"/>
              </w:rPr>
              <w:t>-</w:t>
            </w:r>
          </w:p>
        </w:tc>
        <w:tc>
          <w:tcPr>
            <w:tcW w:w="1309" w:type="dxa"/>
          </w:tcPr>
          <w:p w:rsidR="00A0130D" w:rsidRPr="000B6CCE" w:rsidRDefault="00A0130D" w:rsidP="00C769B9">
            <w:pPr>
              <w:ind w:right="-72"/>
              <w:jc w:val="right"/>
              <w:rPr>
                <w:rFonts w:ascii="Arial" w:hAnsi="Arial" w:cs="Arial"/>
                <w:color w:val="000000"/>
                <w:sz w:val="18"/>
                <w:szCs w:val="18"/>
              </w:rPr>
            </w:pPr>
            <w:r w:rsidRPr="000B6CCE">
              <w:rPr>
                <w:rFonts w:ascii="Arial" w:hAnsi="Arial" w:cs="Arial"/>
                <w:color w:val="000000"/>
                <w:sz w:val="18"/>
                <w:szCs w:val="18"/>
              </w:rPr>
              <w:t>-</w:t>
            </w:r>
          </w:p>
        </w:tc>
        <w:tc>
          <w:tcPr>
            <w:tcW w:w="1309" w:type="dxa"/>
            <w:vAlign w:val="bottom"/>
          </w:tcPr>
          <w:p w:rsidR="00A0130D" w:rsidRPr="000B6CCE" w:rsidRDefault="00A0130D" w:rsidP="00C769B9">
            <w:pPr>
              <w:ind w:right="-72"/>
              <w:jc w:val="right"/>
              <w:rPr>
                <w:rFonts w:ascii="Arial" w:hAnsi="Arial" w:cs="Arial"/>
                <w:color w:val="000000"/>
                <w:sz w:val="18"/>
                <w:szCs w:val="18"/>
              </w:rPr>
            </w:pPr>
            <w:r w:rsidRPr="000B6CCE">
              <w:rPr>
                <w:rFonts w:ascii="Arial" w:hAnsi="Arial" w:cs="Arial"/>
                <w:color w:val="000000"/>
                <w:sz w:val="18"/>
                <w:szCs w:val="18"/>
              </w:rPr>
              <w:t>(1,901,589)</w:t>
            </w:r>
          </w:p>
        </w:tc>
      </w:tr>
      <w:tr w:rsidR="00A0130D" w:rsidRPr="000B6CCE" w:rsidTr="00722854">
        <w:tc>
          <w:tcPr>
            <w:tcW w:w="3528" w:type="dxa"/>
          </w:tcPr>
          <w:p w:rsidR="00A0130D" w:rsidRPr="000B6CCE" w:rsidRDefault="00A0130D" w:rsidP="00C769B9">
            <w:pPr>
              <w:tabs>
                <w:tab w:val="left" w:pos="561"/>
              </w:tabs>
              <w:ind w:right="-72"/>
              <w:jc w:val="left"/>
              <w:rPr>
                <w:rFonts w:ascii="Arial" w:hAnsi="Arial" w:cs="Arial"/>
                <w:color w:val="000000"/>
                <w:sz w:val="18"/>
                <w:szCs w:val="18"/>
              </w:rPr>
            </w:pPr>
            <w:r w:rsidRPr="000B6CCE">
              <w:rPr>
                <w:rFonts w:ascii="Arial" w:hAnsi="Arial" w:cs="Arial"/>
                <w:color w:val="000000"/>
                <w:sz w:val="18"/>
                <w:szCs w:val="18"/>
              </w:rPr>
              <w:tab/>
              <w:t>Allowance for impairment</w:t>
            </w:r>
          </w:p>
        </w:tc>
        <w:tc>
          <w:tcPr>
            <w:tcW w:w="1309" w:type="dxa"/>
            <w:tcBorders>
              <w:bottom w:val="single" w:sz="4" w:space="0" w:color="auto"/>
            </w:tcBorders>
            <w:vAlign w:val="bottom"/>
          </w:tcPr>
          <w:p w:rsidR="00A0130D" w:rsidRPr="000B6CCE" w:rsidRDefault="00A0130D" w:rsidP="00C769B9">
            <w:pPr>
              <w:ind w:right="-72"/>
              <w:jc w:val="right"/>
              <w:rPr>
                <w:rFonts w:ascii="Arial" w:hAnsi="Arial" w:cs="Arial"/>
                <w:color w:val="000000"/>
                <w:sz w:val="18"/>
                <w:szCs w:val="18"/>
              </w:rPr>
            </w:pPr>
            <w:r w:rsidRPr="000B6CCE">
              <w:rPr>
                <w:rFonts w:ascii="Arial" w:hAnsi="Arial" w:cs="Arial"/>
                <w:color w:val="000000"/>
                <w:sz w:val="18"/>
                <w:szCs w:val="18"/>
              </w:rPr>
              <w:t>-</w:t>
            </w:r>
          </w:p>
        </w:tc>
        <w:tc>
          <w:tcPr>
            <w:tcW w:w="1350" w:type="dxa"/>
            <w:tcBorders>
              <w:bottom w:val="single" w:sz="4" w:space="0" w:color="auto"/>
            </w:tcBorders>
            <w:vAlign w:val="bottom"/>
          </w:tcPr>
          <w:p w:rsidR="00A0130D" w:rsidRPr="000B6CCE" w:rsidRDefault="00A0130D" w:rsidP="00C769B9">
            <w:pPr>
              <w:ind w:right="-72"/>
              <w:jc w:val="right"/>
              <w:rPr>
                <w:rFonts w:ascii="Arial" w:hAnsi="Arial" w:cs="Arial"/>
                <w:color w:val="000000"/>
                <w:sz w:val="18"/>
                <w:szCs w:val="18"/>
              </w:rPr>
            </w:pPr>
            <w:r w:rsidRPr="000B6CCE">
              <w:rPr>
                <w:rFonts w:ascii="Arial" w:hAnsi="Arial" w:cs="Arial"/>
                <w:color w:val="000000"/>
                <w:sz w:val="18"/>
                <w:szCs w:val="18"/>
              </w:rPr>
              <w:t>(178,529)</w:t>
            </w:r>
          </w:p>
        </w:tc>
        <w:tc>
          <w:tcPr>
            <w:tcW w:w="1414" w:type="dxa"/>
            <w:tcBorders>
              <w:bottom w:val="single" w:sz="4" w:space="0" w:color="auto"/>
            </w:tcBorders>
            <w:vAlign w:val="bottom"/>
          </w:tcPr>
          <w:p w:rsidR="00A0130D" w:rsidRPr="000B6CCE" w:rsidRDefault="00A0130D" w:rsidP="00C769B9">
            <w:pPr>
              <w:ind w:right="-72"/>
              <w:jc w:val="right"/>
              <w:rPr>
                <w:rFonts w:ascii="Arial" w:hAnsi="Arial" w:cs="Arial"/>
                <w:color w:val="000000"/>
                <w:sz w:val="18"/>
                <w:szCs w:val="18"/>
              </w:rPr>
            </w:pPr>
            <w:r w:rsidRPr="000B6CCE">
              <w:rPr>
                <w:rFonts w:ascii="Arial" w:hAnsi="Arial" w:cs="Arial"/>
                <w:color w:val="000000"/>
                <w:sz w:val="18"/>
                <w:szCs w:val="18"/>
              </w:rPr>
              <w:t>-</w:t>
            </w:r>
          </w:p>
        </w:tc>
        <w:tc>
          <w:tcPr>
            <w:tcW w:w="1350" w:type="dxa"/>
            <w:tcBorders>
              <w:bottom w:val="single" w:sz="4" w:space="0" w:color="auto"/>
            </w:tcBorders>
            <w:vAlign w:val="bottom"/>
          </w:tcPr>
          <w:p w:rsidR="00A0130D" w:rsidRPr="000B6CCE" w:rsidRDefault="00A0130D" w:rsidP="00C769B9">
            <w:pPr>
              <w:ind w:right="-72"/>
              <w:jc w:val="right"/>
              <w:rPr>
                <w:rFonts w:ascii="Arial" w:hAnsi="Arial" w:cs="Arial"/>
                <w:color w:val="000000"/>
                <w:sz w:val="18"/>
                <w:szCs w:val="18"/>
              </w:rPr>
            </w:pPr>
            <w:r w:rsidRPr="000B6CCE">
              <w:rPr>
                <w:rFonts w:ascii="Arial" w:hAnsi="Arial" w:cs="Arial"/>
                <w:color w:val="000000"/>
                <w:sz w:val="18"/>
                <w:szCs w:val="18"/>
              </w:rPr>
              <w:t>-</w:t>
            </w:r>
          </w:p>
        </w:tc>
        <w:tc>
          <w:tcPr>
            <w:tcW w:w="1309" w:type="dxa"/>
            <w:tcBorders>
              <w:bottom w:val="single" w:sz="4" w:space="0" w:color="auto"/>
            </w:tcBorders>
            <w:vAlign w:val="bottom"/>
          </w:tcPr>
          <w:p w:rsidR="00A0130D" w:rsidRPr="000B6CCE" w:rsidRDefault="00A0130D" w:rsidP="00C769B9">
            <w:pPr>
              <w:ind w:right="-72"/>
              <w:jc w:val="right"/>
              <w:rPr>
                <w:rFonts w:ascii="Arial" w:hAnsi="Arial" w:cs="Arial"/>
                <w:color w:val="000000"/>
                <w:sz w:val="18"/>
                <w:szCs w:val="18"/>
              </w:rPr>
            </w:pPr>
            <w:r w:rsidRPr="000B6CCE">
              <w:rPr>
                <w:rFonts w:ascii="Arial" w:hAnsi="Arial" w:cs="Arial"/>
                <w:color w:val="000000"/>
                <w:sz w:val="18"/>
                <w:szCs w:val="18"/>
              </w:rPr>
              <w:t>-</w:t>
            </w:r>
          </w:p>
        </w:tc>
        <w:tc>
          <w:tcPr>
            <w:tcW w:w="1350" w:type="dxa"/>
            <w:tcBorders>
              <w:bottom w:val="single" w:sz="4" w:space="0" w:color="auto"/>
            </w:tcBorders>
            <w:vAlign w:val="bottom"/>
          </w:tcPr>
          <w:p w:rsidR="00A0130D" w:rsidRPr="000B6CCE" w:rsidRDefault="00A0130D" w:rsidP="00C769B9">
            <w:pPr>
              <w:ind w:right="-72"/>
              <w:jc w:val="right"/>
              <w:rPr>
                <w:rFonts w:ascii="Arial" w:hAnsi="Arial" w:cs="Arial"/>
                <w:color w:val="000000"/>
                <w:sz w:val="18"/>
                <w:szCs w:val="18"/>
              </w:rPr>
            </w:pPr>
            <w:r w:rsidRPr="000B6CCE">
              <w:rPr>
                <w:rFonts w:ascii="Arial" w:hAnsi="Arial" w:cs="Arial"/>
                <w:color w:val="000000"/>
                <w:sz w:val="18"/>
                <w:szCs w:val="18"/>
              </w:rPr>
              <w:t>-</w:t>
            </w:r>
          </w:p>
        </w:tc>
        <w:tc>
          <w:tcPr>
            <w:tcW w:w="1268" w:type="dxa"/>
            <w:tcBorders>
              <w:bottom w:val="single" w:sz="4" w:space="0" w:color="auto"/>
            </w:tcBorders>
          </w:tcPr>
          <w:p w:rsidR="00A0130D" w:rsidRPr="000B6CCE" w:rsidRDefault="00A0130D" w:rsidP="00C769B9">
            <w:pPr>
              <w:ind w:right="-72"/>
              <w:jc w:val="right"/>
              <w:rPr>
                <w:rFonts w:ascii="Arial" w:hAnsi="Arial" w:cs="Arial"/>
                <w:color w:val="000000"/>
                <w:sz w:val="18"/>
                <w:szCs w:val="18"/>
              </w:rPr>
            </w:pPr>
            <w:r w:rsidRPr="000B6CCE">
              <w:rPr>
                <w:rFonts w:ascii="Arial" w:hAnsi="Arial" w:cs="Arial"/>
                <w:color w:val="000000"/>
                <w:sz w:val="18"/>
                <w:szCs w:val="18"/>
              </w:rPr>
              <w:t>-</w:t>
            </w:r>
          </w:p>
        </w:tc>
        <w:tc>
          <w:tcPr>
            <w:tcW w:w="1309" w:type="dxa"/>
            <w:tcBorders>
              <w:bottom w:val="single" w:sz="4" w:space="0" w:color="auto"/>
            </w:tcBorders>
          </w:tcPr>
          <w:p w:rsidR="00A0130D" w:rsidRPr="000B6CCE" w:rsidRDefault="00A0130D" w:rsidP="00C769B9">
            <w:pPr>
              <w:ind w:right="-72"/>
              <w:jc w:val="right"/>
              <w:rPr>
                <w:rFonts w:ascii="Arial" w:hAnsi="Arial" w:cs="Arial"/>
                <w:color w:val="000000"/>
                <w:sz w:val="18"/>
                <w:szCs w:val="18"/>
              </w:rPr>
            </w:pPr>
            <w:r w:rsidRPr="000B6CCE">
              <w:rPr>
                <w:rFonts w:ascii="Arial" w:hAnsi="Arial" w:cs="Arial"/>
                <w:color w:val="000000"/>
                <w:sz w:val="18"/>
                <w:szCs w:val="18"/>
              </w:rPr>
              <w:t>-</w:t>
            </w:r>
          </w:p>
        </w:tc>
        <w:tc>
          <w:tcPr>
            <w:tcW w:w="1309" w:type="dxa"/>
            <w:tcBorders>
              <w:bottom w:val="single" w:sz="4" w:space="0" w:color="auto"/>
            </w:tcBorders>
            <w:vAlign w:val="bottom"/>
          </w:tcPr>
          <w:p w:rsidR="00A0130D" w:rsidRPr="000B6CCE" w:rsidRDefault="00A0130D" w:rsidP="00C769B9">
            <w:pPr>
              <w:ind w:right="-72"/>
              <w:jc w:val="right"/>
              <w:rPr>
                <w:rFonts w:ascii="Arial" w:hAnsi="Arial" w:cs="Arial"/>
                <w:color w:val="000000"/>
                <w:sz w:val="18"/>
                <w:szCs w:val="18"/>
              </w:rPr>
            </w:pPr>
            <w:r w:rsidRPr="000B6CCE">
              <w:rPr>
                <w:rFonts w:ascii="Arial" w:hAnsi="Arial" w:cs="Arial"/>
                <w:color w:val="000000"/>
                <w:sz w:val="18"/>
                <w:szCs w:val="18"/>
              </w:rPr>
              <w:t>(178,529)</w:t>
            </w:r>
          </w:p>
        </w:tc>
      </w:tr>
      <w:tr w:rsidR="00A0130D" w:rsidRPr="000B6CCE" w:rsidTr="00722854">
        <w:tc>
          <w:tcPr>
            <w:tcW w:w="3528" w:type="dxa"/>
          </w:tcPr>
          <w:p w:rsidR="00A0130D" w:rsidRPr="000B6CCE" w:rsidRDefault="00A0130D" w:rsidP="00C769B9">
            <w:pPr>
              <w:ind w:right="-72"/>
              <w:jc w:val="left"/>
              <w:rPr>
                <w:rFonts w:ascii="Arial" w:hAnsi="Arial" w:cs="Arial"/>
                <w:b/>
                <w:bCs/>
                <w:color w:val="000000"/>
                <w:sz w:val="18"/>
                <w:szCs w:val="18"/>
              </w:rPr>
            </w:pPr>
          </w:p>
        </w:tc>
        <w:tc>
          <w:tcPr>
            <w:tcW w:w="1309" w:type="dxa"/>
            <w:tcBorders>
              <w:top w:val="single" w:sz="4" w:space="0" w:color="auto"/>
            </w:tcBorders>
          </w:tcPr>
          <w:p w:rsidR="00A0130D" w:rsidRPr="000B6CCE" w:rsidRDefault="00A0130D" w:rsidP="00C769B9">
            <w:pPr>
              <w:ind w:right="-72"/>
              <w:jc w:val="right"/>
              <w:rPr>
                <w:rFonts w:ascii="Arial" w:hAnsi="Arial" w:cs="Arial"/>
                <w:color w:val="000000"/>
                <w:sz w:val="18"/>
                <w:szCs w:val="18"/>
                <w:cs/>
              </w:rPr>
            </w:pPr>
          </w:p>
        </w:tc>
        <w:tc>
          <w:tcPr>
            <w:tcW w:w="1350" w:type="dxa"/>
            <w:tcBorders>
              <w:top w:val="single" w:sz="4" w:space="0" w:color="auto"/>
            </w:tcBorders>
          </w:tcPr>
          <w:p w:rsidR="00A0130D" w:rsidRPr="000B6CCE" w:rsidRDefault="00A0130D" w:rsidP="00C769B9">
            <w:pPr>
              <w:ind w:right="-72"/>
              <w:jc w:val="right"/>
              <w:rPr>
                <w:rFonts w:ascii="Arial" w:hAnsi="Arial" w:cs="Arial"/>
                <w:color w:val="000000"/>
                <w:sz w:val="18"/>
                <w:szCs w:val="18"/>
                <w:cs/>
              </w:rPr>
            </w:pPr>
          </w:p>
        </w:tc>
        <w:tc>
          <w:tcPr>
            <w:tcW w:w="1414" w:type="dxa"/>
            <w:tcBorders>
              <w:top w:val="single" w:sz="4" w:space="0" w:color="auto"/>
            </w:tcBorders>
          </w:tcPr>
          <w:p w:rsidR="00A0130D" w:rsidRPr="000B6CCE" w:rsidRDefault="00A0130D" w:rsidP="00C769B9">
            <w:pPr>
              <w:ind w:right="-72"/>
              <w:jc w:val="right"/>
              <w:rPr>
                <w:rFonts w:ascii="Arial" w:hAnsi="Arial" w:cs="Arial"/>
                <w:color w:val="000000"/>
                <w:sz w:val="18"/>
                <w:szCs w:val="18"/>
              </w:rPr>
            </w:pPr>
          </w:p>
        </w:tc>
        <w:tc>
          <w:tcPr>
            <w:tcW w:w="1350" w:type="dxa"/>
            <w:tcBorders>
              <w:top w:val="single" w:sz="4" w:space="0" w:color="auto"/>
            </w:tcBorders>
          </w:tcPr>
          <w:p w:rsidR="00A0130D" w:rsidRPr="000B6CCE" w:rsidRDefault="00A0130D" w:rsidP="00C769B9">
            <w:pPr>
              <w:ind w:right="-72"/>
              <w:jc w:val="right"/>
              <w:rPr>
                <w:rFonts w:ascii="Arial" w:hAnsi="Arial" w:cs="Arial"/>
                <w:color w:val="000000"/>
                <w:sz w:val="18"/>
                <w:szCs w:val="18"/>
                <w:cs/>
              </w:rPr>
            </w:pPr>
          </w:p>
        </w:tc>
        <w:tc>
          <w:tcPr>
            <w:tcW w:w="1309" w:type="dxa"/>
            <w:tcBorders>
              <w:top w:val="single" w:sz="4" w:space="0" w:color="auto"/>
            </w:tcBorders>
          </w:tcPr>
          <w:p w:rsidR="00A0130D" w:rsidRPr="000B6CCE" w:rsidRDefault="00A0130D" w:rsidP="00C769B9">
            <w:pPr>
              <w:ind w:right="-72"/>
              <w:jc w:val="right"/>
              <w:rPr>
                <w:rFonts w:ascii="Arial" w:hAnsi="Arial" w:cs="Arial"/>
                <w:color w:val="000000"/>
                <w:sz w:val="18"/>
                <w:szCs w:val="18"/>
              </w:rPr>
            </w:pPr>
          </w:p>
        </w:tc>
        <w:tc>
          <w:tcPr>
            <w:tcW w:w="1350" w:type="dxa"/>
            <w:tcBorders>
              <w:top w:val="single" w:sz="4" w:space="0" w:color="auto"/>
            </w:tcBorders>
          </w:tcPr>
          <w:p w:rsidR="00A0130D" w:rsidRPr="000B6CCE" w:rsidRDefault="00A0130D" w:rsidP="00C769B9">
            <w:pPr>
              <w:ind w:right="-72"/>
              <w:jc w:val="right"/>
              <w:rPr>
                <w:rFonts w:ascii="Arial" w:hAnsi="Arial" w:cs="Arial"/>
                <w:color w:val="000000"/>
                <w:sz w:val="18"/>
                <w:szCs w:val="18"/>
              </w:rPr>
            </w:pPr>
          </w:p>
        </w:tc>
        <w:tc>
          <w:tcPr>
            <w:tcW w:w="1268" w:type="dxa"/>
            <w:tcBorders>
              <w:top w:val="single" w:sz="4" w:space="0" w:color="auto"/>
            </w:tcBorders>
          </w:tcPr>
          <w:p w:rsidR="00A0130D" w:rsidRPr="000B6CCE" w:rsidRDefault="00A0130D" w:rsidP="00C769B9">
            <w:pPr>
              <w:ind w:right="-72"/>
              <w:jc w:val="right"/>
              <w:rPr>
                <w:rFonts w:ascii="Arial" w:hAnsi="Arial" w:cs="Arial"/>
                <w:color w:val="000000"/>
                <w:sz w:val="18"/>
                <w:szCs w:val="18"/>
                <w:cs/>
              </w:rPr>
            </w:pPr>
          </w:p>
        </w:tc>
        <w:tc>
          <w:tcPr>
            <w:tcW w:w="1309" w:type="dxa"/>
            <w:tcBorders>
              <w:top w:val="single" w:sz="4" w:space="0" w:color="auto"/>
            </w:tcBorders>
          </w:tcPr>
          <w:p w:rsidR="00A0130D" w:rsidRPr="000B6CCE" w:rsidRDefault="00A0130D" w:rsidP="00C769B9">
            <w:pPr>
              <w:ind w:right="-72"/>
              <w:jc w:val="right"/>
              <w:rPr>
                <w:rFonts w:ascii="Arial" w:hAnsi="Arial" w:cs="Arial"/>
                <w:color w:val="000000"/>
                <w:sz w:val="18"/>
                <w:szCs w:val="18"/>
                <w:cs/>
              </w:rPr>
            </w:pPr>
          </w:p>
        </w:tc>
        <w:tc>
          <w:tcPr>
            <w:tcW w:w="1309" w:type="dxa"/>
            <w:tcBorders>
              <w:top w:val="single" w:sz="4" w:space="0" w:color="auto"/>
            </w:tcBorders>
          </w:tcPr>
          <w:p w:rsidR="00A0130D" w:rsidRPr="000B6CCE" w:rsidRDefault="00A0130D" w:rsidP="00C769B9">
            <w:pPr>
              <w:ind w:right="-72"/>
              <w:jc w:val="right"/>
              <w:rPr>
                <w:rFonts w:ascii="Arial" w:hAnsi="Arial" w:cs="Arial"/>
                <w:color w:val="000000"/>
                <w:sz w:val="18"/>
                <w:szCs w:val="18"/>
                <w:cs/>
              </w:rPr>
            </w:pPr>
          </w:p>
        </w:tc>
      </w:tr>
      <w:tr w:rsidR="00A0130D" w:rsidRPr="000B6CCE" w:rsidTr="00722854">
        <w:tc>
          <w:tcPr>
            <w:tcW w:w="3528" w:type="dxa"/>
          </w:tcPr>
          <w:p w:rsidR="00A0130D" w:rsidRPr="000B6CCE" w:rsidRDefault="00A0130D" w:rsidP="00C769B9">
            <w:pPr>
              <w:ind w:right="-72"/>
              <w:jc w:val="left"/>
              <w:rPr>
                <w:rFonts w:ascii="Arial" w:hAnsi="Arial" w:cs="Arial"/>
                <w:b/>
                <w:bCs/>
                <w:color w:val="000000"/>
                <w:sz w:val="18"/>
                <w:szCs w:val="18"/>
              </w:rPr>
            </w:pPr>
            <w:r w:rsidRPr="000B6CCE">
              <w:rPr>
                <w:rFonts w:ascii="Arial" w:hAnsi="Arial" w:cs="Arial"/>
                <w:b/>
                <w:bCs/>
                <w:color w:val="000000"/>
                <w:sz w:val="18"/>
                <w:szCs w:val="18"/>
              </w:rPr>
              <w:t>Net book amount</w:t>
            </w:r>
          </w:p>
        </w:tc>
        <w:tc>
          <w:tcPr>
            <w:tcW w:w="1309" w:type="dxa"/>
            <w:tcBorders>
              <w:bottom w:val="single" w:sz="4" w:space="0" w:color="auto"/>
            </w:tcBorders>
            <w:vAlign w:val="bottom"/>
          </w:tcPr>
          <w:p w:rsidR="00A0130D" w:rsidRPr="000B6CCE" w:rsidRDefault="00A0130D" w:rsidP="00C769B9">
            <w:pPr>
              <w:ind w:right="-72"/>
              <w:jc w:val="right"/>
              <w:rPr>
                <w:rFonts w:ascii="Arial" w:hAnsi="Arial" w:cs="Arial"/>
                <w:color w:val="000000"/>
                <w:sz w:val="18"/>
                <w:szCs w:val="18"/>
              </w:rPr>
            </w:pPr>
            <w:r w:rsidRPr="000B6CCE">
              <w:rPr>
                <w:rFonts w:ascii="Arial" w:hAnsi="Arial" w:cs="Arial"/>
                <w:color w:val="000000"/>
                <w:sz w:val="18"/>
                <w:szCs w:val="18"/>
              </w:rPr>
              <w:t>167,229</w:t>
            </w:r>
          </w:p>
        </w:tc>
        <w:tc>
          <w:tcPr>
            <w:tcW w:w="1350" w:type="dxa"/>
            <w:tcBorders>
              <w:bottom w:val="single" w:sz="4" w:space="0" w:color="auto"/>
            </w:tcBorders>
            <w:vAlign w:val="bottom"/>
          </w:tcPr>
          <w:p w:rsidR="00A0130D" w:rsidRPr="000B6CCE" w:rsidRDefault="00A0130D" w:rsidP="00C769B9">
            <w:pPr>
              <w:ind w:right="-72"/>
              <w:jc w:val="right"/>
              <w:rPr>
                <w:rFonts w:ascii="Arial" w:hAnsi="Arial" w:cs="Arial"/>
                <w:color w:val="000000"/>
                <w:sz w:val="18"/>
                <w:szCs w:val="18"/>
              </w:rPr>
            </w:pPr>
            <w:r w:rsidRPr="000B6CCE">
              <w:rPr>
                <w:rFonts w:ascii="Arial" w:hAnsi="Arial" w:cs="Arial"/>
                <w:color w:val="000000"/>
                <w:sz w:val="18"/>
                <w:szCs w:val="18"/>
              </w:rPr>
              <w:t>14,287,061</w:t>
            </w:r>
          </w:p>
        </w:tc>
        <w:tc>
          <w:tcPr>
            <w:tcW w:w="1414" w:type="dxa"/>
            <w:tcBorders>
              <w:bottom w:val="single" w:sz="4" w:space="0" w:color="auto"/>
            </w:tcBorders>
            <w:vAlign w:val="bottom"/>
          </w:tcPr>
          <w:p w:rsidR="00A0130D" w:rsidRPr="000B6CCE" w:rsidRDefault="00A0130D" w:rsidP="00C769B9">
            <w:pPr>
              <w:ind w:right="-72"/>
              <w:jc w:val="right"/>
              <w:rPr>
                <w:rFonts w:ascii="Arial" w:hAnsi="Arial" w:cs="Arial"/>
                <w:color w:val="000000"/>
                <w:sz w:val="18"/>
                <w:szCs w:val="18"/>
              </w:rPr>
            </w:pPr>
            <w:r w:rsidRPr="000B6CCE">
              <w:rPr>
                <w:rFonts w:ascii="Arial" w:hAnsi="Arial" w:cs="Arial"/>
                <w:color w:val="000000"/>
                <w:sz w:val="18"/>
                <w:szCs w:val="18"/>
              </w:rPr>
              <w:t>906,331</w:t>
            </w:r>
          </w:p>
        </w:tc>
        <w:tc>
          <w:tcPr>
            <w:tcW w:w="1350" w:type="dxa"/>
            <w:tcBorders>
              <w:bottom w:val="single" w:sz="4" w:space="0" w:color="auto"/>
            </w:tcBorders>
            <w:vAlign w:val="bottom"/>
          </w:tcPr>
          <w:p w:rsidR="00A0130D" w:rsidRPr="000B6CCE" w:rsidRDefault="00A0130D" w:rsidP="00C769B9">
            <w:pPr>
              <w:ind w:right="-72"/>
              <w:jc w:val="right"/>
              <w:rPr>
                <w:rFonts w:ascii="Arial" w:hAnsi="Arial" w:cs="Arial"/>
                <w:color w:val="000000"/>
                <w:sz w:val="18"/>
                <w:szCs w:val="18"/>
              </w:rPr>
            </w:pPr>
            <w:r w:rsidRPr="000B6CCE">
              <w:rPr>
                <w:rFonts w:ascii="Arial" w:hAnsi="Arial" w:cs="Arial"/>
                <w:color w:val="000000"/>
                <w:sz w:val="18"/>
                <w:szCs w:val="18"/>
              </w:rPr>
              <w:t>599,987</w:t>
            </w:r>
          </w:p>
        </w:tc>
        <w:tc>
          <w:tcPr>
            <w:tcW w:w="1309" w:type="dxa"/>
            <w:tcBorders>
              <w:bottom w:val="single" w:sz="4" w:space="0" w:color="auto"/>
            </w:tcBorders>
            <w:vAlign w:val="bottom"/>
          </w:tcPr>
          <w:p w:rsidR="00A0130D" w:rsidRPr="000B6CCE" w:rsidRDefault="00A0130D" w:rsidP="00C769B9">
            <w:pPr>
              <w:ind w:right="-72"/>
              <w:jc w:val="right"/>
              <w:rPr>
                <w:rFonts w:ascii="Arial" w:hAnsi="Arial" w:cs="Arial"/>
                <w:color w:val="000000"/>
                <w:sz w:val="18"/>
                <w:szCs w:val="18"/>
                <w:cs/>
              </w:rPr>
            </w:pPr>
            <w:r w:rsidRPr="000B6CCE">
              <w:rPr>
                <w:rFonts w:ascii="Arial" w:hAnsi="Arial" w:cs="Arial"/>
                <w:color w:val="000000"/>
                <w:sz w:val="18"/>
                <w:szCs w:val="18"/>
              </w:rPr>
              <w:t>28,345</w:t>
            </w:r>
          </w:p>
        </w:tc>
        <w:tc>
          <w:tcPr>
            <w:tcW w:w="1350" w:type="dxa"/>
            <w:tcBorders>
              <w:bottom w:val="single" w:sz="4" w:space="0" w:color="auto"/>
            </w:tcBorders>
            <w:vAlign w:val="bottom"/>
          </w:tcPr>
          <w:p w:rsidR="00A0130D" w:rsidRPr="000B6CCE" w:rsidRDefault="00A0130D" w:rsidP="00C769B9">
            <w:pPr>
              <w:ind w:right="-72"/>
              <w:jc w:val="right"/>
              <w:rPr>
                <w:rFonts w:ascii="Arial" w:hAnsi="Arial" w:cs="Arial"/>
                <w:color w:val="000000"/>
                <w:sz w:val="18"/>
                <w:szCs w:val="18"/>
              </w:rPr>
            </w:pPr>
            <w:r w:rsidRPr="000B6CCE">
              <w:rPr>
                <w:rFonts w:ascii="Arial" w:hAnsi="Arial" w:cs="Arial"/>
                <w:color w:val="000000"/>
                <w:sz w:val="18"/>
                <w:szCs w:val="18"/>
              </w:rPr>
              <w:t>5,009</w:t>
            </w:r>
          </w:p>
        </w:tc>
        <w:tc>
          <w:tcPr>
            <w:tcW w:w="1268" w:type="dxa"/>
            <w:tcBorders>
              <w:bottom w:val="single" w:sz="4" w:space="0" w:color="auto"/>
            </w:tcBorders>
          </w:tcPr>
          <w:p w:rsidR="00A0130D" w:rsidRPr="000B6CCE" w:rsidRDefault="00A0130D" w:rsidP="00C769B9">
            <w:pPr>
              <w:ind w:right="-72"/>
              <w:jc w:val="right"/>
              <w:rPr>
                <w:rFonts w:ascii="Arial" w:hAnsi="Arial" w:cs="Arial"/>
                <w:color w:val="000000"/>
                <w:sz w:val="18"/>
                <w:szCs w:val="18"/>
              </w:rPr>
            </w:pPr>
            <w:r w:rsidRPr="000B6CCE">
              <w:rPr>
                <w:rFonts w:ascii="Arial" w:hAnsi="Arial" w:cs="Arial"/>
                <w:color w:val="000000"/>
                <w:sz w:val="18"/>
                <w:szCs w:val="18"/>
              </w:rPr>
              <w:t>596,357</w:t>
            </w:r>
          </w:p>
        </w:tc>
        <w:tc>
          <w:tcPr>
            <w:tcW w:w="1309" w:type="dxa"/>
            <w:tcBorders>
              <w:bottom w:val="single" w:sz="4" w:space="0" w:color="auto"/>
            </w:tcBorders>
          </w:tcPr>
          <w:p w:rsidR="00A0130D" w:rsidRPr="000B6CCE" w:rsidRDefault="00A0130D" w:rsidP="00C769B9">
            <w:pPr>
              <w:ind w:right="-72"/>
              <w:jc w:val="right"/>
              <w:rPr>
                <w:rFonts w:ascii="Arial" w:hAnsi="Arial" w:cs="Arial"/>
                <w:color w:val="000000"/>
                <w:sz w:val="18"/>
                <w:szCs w:val="18"/>
                <w:cs/>
              </w:rPr>
            </w:pPr>
            <w:r w:rsidRPr="000B6CCE">
              <w:rPr>
                <w:rFonts w:ascii="Arial" w:hAnsi="Arial" w:cs="Arial"/>
                <w:color w:val="000000"/>
                <w:sz w:val="18"/>
                <w:szCs w:val="18"/>
              </w:rPr>
              <w:t>181,101</w:t>
            </w:r>
          </w:p>
        </w:tc>
        <w:tc>
          <w:tcPr>
            <w:tcW w:w="1309" w:type="dxa"/>
            <w:tcBorders>
              <w:bottom w:val="single" w:sz="4" w:space="0" w:color="auto"/>
            </w:tcBorders>
            <w:vAlign w:val="bottom"/>
          </w:tcPr>
          <w:p w:rsidR="00A0130D" w:rsidRPr="000B6CCE" w:rsidRDefault="00A0130D" w:rsidP="00C769B9">
            <w:pPr>
              <w:ind w:right="-72"/>
              <w:jc w:val="right"/>
              <w:rPr>
                <w:rFonts w:ascii="Arial" w:hAnsi="Arial" w:cs="Arial"/>
                <w:color w:val="000000"/>
                <w:sz w:val="18"/>
                <w:szCs w:val="18"/>
                <w:cs/>
              </w:rPr>
            </w:pPr>
            <w:r w:rsidRPr="000B6CCE">
              <w:rPr>
                <w:rFonts w:ascii="Arial" w:hAnsi="Arial" w:cs="Arial"/>
                <w:color w:val="000000"/>
                <w:sz w:val="18"/>
                <w:szCs w:val="18"/>
              </w:rPr>
              <w:t>16,771,420</w:t>
            </w:r>
          </w:p>
        </w:tc>
      </w:tr>
      <w:tr w:rsidR="00A0130D" w:rsidRPr="000B6CCE" w:rsidTr="00722854">
        <w:tc>
          <w:tcPr>
            <w:tcW w:w="3528" w:type="dxa"/>
          </w:tcPr>
          <w:p w:rsidR="00A0130D" w:rsidRPr="000B6CCE" w:rsidRDefault="00A0130D" w:rsidP="00C769B9">
            <w:pPr>
              <w:ind w:right="-72"/>
              <w:jc w:val="left"/>
              <w:rPr>
                <w:rFonts w:ascii="Arial" w:hAnsi="Arial" w:cs="Arial"/>
                <w:b/>
                <w:bCs/>
                <w:color w:val="000000"/>
                <w:sz w:val="18"/>
                <w:szCs w:val="18"/>
              </w:rPr>
            </w:pPr>
            <w:r w:rsidRPr="000B6CCE">
              <w:rPr>
                <w:rFonts w:ascii="Arial" w:hAnsi="Arial" w:cs="Arial"/>
                <w:b/>
                <w:bCs/>
                <w:color w:val="000000"/>
                <w:sz w:val="18"/>
                <w:szCs w:val="18"/>
              </w:rPr>
              <w:t xml:space="preserve">For the year ended </w:t>
            </w:r>
          </w:p>
        </w:tc>
        <w:tc>
          <w:tcPr>
            <w:tcW w:w="1309" w:type="dxa"/>
            <w:tcBorders>
              <w:top w:val="single" w:sz="4" w:space="0" w:color="auto"/>
            </w:tcBorders>
          </w:tcPr>
          <w:p w:rsidR="00A0130D" w:rsidRPr="000B6CCE" w:rsidRDefault="00A0130D" w:rsidP="00C769B9">
            <w:pPr>
              <w:ind w:right="-72"/>
              <w:jc w:val="right"/>
              <w:rPr>
                <w:rFonts w:ascii="Arial" w:hAnsi="Arial" w:cs="Arial"/>
                <w:color w:val="000000"/>
                <w:sz w:val="18"/>
                <w:szCs w:val="18"/>
                <w:cs/>
              </w:rPr>
            </w:pPr>
          </w:p>
        </w:tc>
        <w:tc>
          <w:tcPr>
            <w:tcW w:w="1350" w:type="dxa"/>
            <w:tcBorders>
              <w:top w:val="single" w:sz="4" w:space="0" w:color="auto"/>
            </w:tcBorders>
          </w:tcPr>
          <w:p w:rsidR="00A0130D" w:rsidRPr="000B6CCE" w:rsidRDefault="00A0130D" w:rsidP="00C769B9">
            <w:pPr>
              <w:ind w:right="-72"/>
              <w:jc w:val="right"/>
              <w:rPr>
                <w:rFonts w:ascii="Arial" w:hAnsi="Arial" w:cs="Arial"/>
                <w:color w:val="000000"/>
                <w:sz w:val="18"/>
                <w:szCs w:val="18"/>
                <w:cs/>
              </w:rPr>
            </w:pPr>
          </w:p>
        </w:tc>
        <w:tc>
          <w:tcPr>
            <w:tcW w:w="1414" w:type="dxa"/>
            <w:tcBorders>
              <w:top w:val="single" w:sz="4" w:space="0" w:color="auto"/>
            </w:tcBorders>
          </w:tcPr>
          <w:p w:rsidR="00A0130D" w:rsidRPr="000B6CCE" w:rsidRDefault="00A0130D" w:rsidP="00C769B9">
            <w:pPr>
              <w:ind w:right="-72"/>
              <w:jc w:val="right"/>
              <w:rPr>
                <w:rFonts w:ascii="Arial" w:hAnsi="Arial" w:cs="Arial"/>
                <w:color w:val="000000"/>
                <w:sz w:val="18"/>
                <w:szCs w:val="18"/>
                <w:cs/>
              </w:rPr>
            </w:pPr>
          </w:p>
        </w:tc>
        <w:tc>
          <w:tcPr>
            <w:tcW w:w="1350" w:type="dxa"/>
            <w:tcBorders>
              <w:top w:val="single" w:sz="4" w:space="0" w:color="auto"/>
            </w:tcBorders>
          </w:tcPr>
          <w:p w:rsidR="00A0130D" w:rsidRPr="000B6CCE" w:rsidRDefault="00A0130D" w:rsidP="00C769B9">
            <w:pPr>
              <w:ind w:right="-72"/>
              <w:jc w:val="right"/>
              <w:rPr>
                <w:rFonts w:ascii="Arial" w:hAnsi="Arial" w:cs="Arial"/>
                <w:color w:val="000000"/>
                <w:sz w:val="18"/>
                <w:szCs w:val="18"/>
                <w:cs/>
              </w:rPr>
            </w:pPr>
          </w:p>
        </w:tc>
        <w:tc>
          <w:tcPr>
            <w:tcW w:w="1309" w:type="dxa"/>
            <w:tcBorders>
              <w:top w:val="single" w:sz="4" w:space="0" w:color="auto"/>
            </w:tcBorders>
          </w:tcPr>
          <w:p w:rsidR="00A0130D" w:rsidRPr="000B6CCE" w:rsidRDefault="00A0130D" w:rsidP="00C769B9">
            <w:pPr>
              <w:ind w:right="-72"/>
              <w:jc w:val="right"/>
              <w:rPr>
                <w:rFonts w:ascii="Arial" w:hAnsi="Arial" w:cs="Arial"/>
                <w:color w:val="000000"/>
                <w:sz w:val="18"/>
                <w:szCs w:val="18"/>
                <w:cs/>
              </w:rPr>
            </w:pPr>
          </w:p>
        </w:tc>
        <w:tc>
          <w:tcPr>
            <w:tcW w:w="1350" w:type="dxa"/>
            <w:tcBorders>
              <w:top w:val="single" w:sz="4" w:space="0" w:color="auto"/>
            </w:tcBorders>
          </w:tcPr>
          <w:p w:rsidR="00A0130D" w:rsidRPr="000B6CCE" w:rsidRDefault="00A0130D" w:rsidP="00C769B9">
            <w:pPr>
              <w:ind w:right="-72"/>
              <w:jc w:val="right"/>
              <w:rPr>
                <w:rFonts w:ascii="Arial" w:hAnsi="Arial" w:cs="Arial"/>
                <w:color w:val="000000"/>
                <w:sz w:val="18"/>
                <w:szCs w:val="18"/>
                <w:cs/>
              </w:rPr>
            </w:pPr>
          </w:p>
        </w:tc>
        <w:tc>
          <w:tcPr>
            <w:tcW w:w="1268" w:type="dxa"/>
            <w:tcBorders>
              <w:top w:val="single" w:sz="4" w:space="0" w:color="auto"/>
            </w:tcBorders>
          </w:tcPr>
          <w:p w:rsidR="00A0130D" w:rsidRPr="000B6CCE" w:rsidRDefault="00A0130D" w:rsidP="00C769B9">
            <w:pPr>
              <w:ind w:right="-72"/>
              <w:jc w:val="right"/>
              <w:rPr>
                <w:rFonts w:ascii="Arial" w:hAnsi="Arial" w:cs="Arial"/>
                <w:color w:val="000000"/>
                <w:sz w:val="18"/>
                <w:szCs w:val="18"/>
                <w:cs/>
              </w:rPr>
            </w:pPr>
          </w:p>
        </w:tc>
        <w:tc>
          <w:tcPr>
            <w:tcW w:w="1309" w:type="dxa"/>
            <w:tcBorders>
              <w:top w:val="single" w:sz="4" w:space="0" w:color="auto"/>
            </w:tcBorders>
          </w:tcPr>
          <w:p w:rsidR="00A0130D" w:rsidRPr="000B6CCE" w:rsidRDefault="00A0130D" w:rsidP="00C769B9">
            <w:pPr>
              <w:ind w:right="-72"/>
              <w:jc w:val="right"/>
              <w:rPr>
                <w:rFonts w:ascii="Arial" w:hAnsi="Arial" w:cs="Arial"/>
                <w:color w:val="000000"/>
                <w:sz w:val="18"/>
                <w:szCs w:val="18"/>
                <w:cs/>
              </w:rPr>
            </w:pPr>
          </w:p>
        </w:tc>
        <w:tc>
          <w:tcPr>
            <w:tcW w:w="1309" w:type="dxa"/>
            <w:tcBorders>
              <w:top w:val="single" w:sz="4" w:space="0" w:color="auto"/>
            </w:tcBorders>
          </w:tcPr>
          <w:p w:rsidR="00A0130D" w:rsidRPr="000B6CCE" w:rsidRDefault="00A0130D" w:rsidP="00C769B9">
            <w:pPr>
              <w:ind w:right="-72"/>
              <w:jc w:val="right"/>
              <w:rPr>
                <w:rFonts w:ascii="Arial" w:hAnsi="Arial" w:cs="Arial"/>
                <w:color w:val="000000"/>
                <w:sz w:val="18"/>
                <w:szCs w:val="18"/>
                <w:cs/>
              </w:rPr>
            </w:pPr>
          </w:p>
        </w:tc>
      </w:tr>
      <w:tr w:rsidR="00A0130D" w:rsidRPr="000B6CCE" w:rsidTr="00722854">
        <w:tc>
          <w:tcPr>
            <w:tcW w:w="3528" w:type="dxa"/>
          </w:tcPr>
          <w:p w:rsidR="00A0130D" w:rsidRPr="000B6CCE" w:rsidRDefault="00182739" w:rsidP="00C769B9">
            <w:pPr>
              <w:ind w:right="-72"/>
              <w:jc w:val="left"/>
              <w:rPr>
                <w:rFonts w:ascii="Arial" w:hAnsi="Arial" w:cs="Arial"/>
                <w:b/>
                <w:bCs/>
                <w:color w:val="000000"/>
                <w:sz w:val="18"/>
                <w:szCs w:val="18"/>
              </w:rPr>
            </w:pPr>
            <w:r w:rsidRPr="000B6CCE">
              <w:rPr>
                <w:rFonts w:ascii="Arial" w:hAnsi="Arial" w:cs="Arial"/>
                <w:b/>
                <w:bCs/>
                <w:color w:val="000000"/>
                <w:sz w:val="18"/>
                <w:szCs w:val="18"/>
              </w:rPr>
              <w:t xml:space="preserve"> </w:t>
            </w:r>
            <w:r w:rsidR="00A0130D" w:rsidRPr="000B6CCE">
              <w:rPr>
                <w:rFonts w:ascii="Arial" w:hAnsi="Arial" w:cs="Arial"/>
                <w:b/>
                <w:bCs/>
                <w:color w:val="000000"/>
                <w:sz w:val="18"/>
                <w:szCs w:val="18"/>
              </w:rPr>
              <w:t xml:space="preserve"> 31 December 2018</w:t>
            </w:r>
          </w:p>
        </w:tc>
        <w:tc>
          <w:tcPr>
            <w:tcW w:w="1309" w:type="dxa"/>
          </w:tcPr>
          <w:p w:rsidR="00A0130D" w:rsidRPr="000B6CCE" w:rsidRDefault="00A0130D" w:rsidP="00C769B9">
            <w:pPr>
              <w:ind w:right="-72"/>
              <w:jc w:val="right"/>
              <w:rPr>
                <w:rFonts w:ascii="Arial" w:hAnsi="Arial" w:cs="Arial"/>
                <w:color w:val="000000"/>
                <w:sz w:val="18"/>
                <w:szCs w:val="18"/>
                <w:cs/>
              </w:rPr>
            </w:pPr>
          </w:p>
        </w:tc>
        <w:tc>
          <w:tcPr>
            <w:tcW w:w="1350" w:type="dxa"/>
          </w:tcPr>
          <w:p w:rsidR="00A0130D" w:rsidRPr="000B6CCE" w:rsidRDefault="00A0130D" w:rsidP="00C769B9">
            <w:pPr>
              <w:ind w:right="-72"/>
              <w:jc w:val="right"/>
              <w:rPr>
                <w:rFonts w:ascii="Arial" w:hAnsi="Arial" w:cs="Arial"/>
                <w:color w:val="000000"/>
                <w:sz w:val="18"/>
                <w:szCs w:val="18"/>
                <w:cs/>
              </w:rPr>
            </w:pPr>
          </w:p>
        </w:tc>
        <w:tc>
          <w:tcPr>
            <w:tcW w:w="1414" w:type="dxa"/>
          </w:tcPr>
          <w:p w:rsidR="00A0130D" w:rsidRPr="000B6CCE" w:rsidRDefault="00A0130D" w:rsidP="00C769B9">
            <w:pPr>
              <w:ind w:right="-72"/>
              <w:jc w:val="right"/>
              <w:rPr>
                <w:rFonts w:ascii="Arial" w:hAnsi="Arial" w:cs="Arial"/>
                <w:color w:val="000000"/>
                <w:sz w:val="18"/>
                <w:szCs w:val="18"/>
                <w:cs/>
              </w:rPr>
            </w:pPr>
          </w:p>
        </w:tc>
        <w:tc>
          <w:tcPr>
            <w:tcW w:w="1350" w:type="dxa"/>
          </w:tcPr>
          <w:p w:rsidR="00A0130D" w:rsidRPr="000B6CCE" w:rsidRDefault="00A0130D" w:rsidP="00C769B9">
            <w:pPr>
              <w:ind w:right="-72"/>
              <w:jc w:val="right"/>
              <w:rPr>
                <w:rFonts w:ascii="Arial" w:hAnsi="Arial" w:cs="Arial"/>
                <w:color w:val="000000"/>
                <w:sz w:val="18"/>
                <w:szCs w:val="18"/>
                <w:cs/>
              </w:rPr>
            </w:pPr>
          </w:p>
        </w:tc>
        <w:tc>
          <w:tcPr>
            <w:tcW w:w="1309" w:type="dxa"/>
          </w:tcPr>
          <w:p w:rsidR="00A0130D" w:rsidRPr="000B6CCE" w:rsidRDefault="00A0130D" w:rsidP="00C769B9">
            <w:pPr>
              <w:ind w:right="-72"/>
              <w:jc w:val="right"/>
              <w:rPr>
                <w:rFonts w:ascii="Arial" w:hAnsi="Arial" w:cs="Arial"/>
                <w:color w:val="000000"/>
                <w:sz w:val="18"/>
                <w:szCs w:val="18"/>
                <w:cs/>
              </w:rPr>
            </w:pPr>
          </w:p>
        </w:tc>
        <w:tc>
          <w:tcPr>
            <w:tcW w:w="1350" w:type="dxa"/>
          </w:tcPr>
          <w:p w:rsidR="00A0130D" w:rsidRPr="000B6CCE" w:rsidRDefault="00A0130D" w:rsidP="00C769B9">
            <w:pPr>
              <w:ind w:right="-72"/>
              <w:jc w:val="right"/>
              <w:rPr>
                <w:rFonts w:ascii="Arial" w:hAnsi="Arial" w:cs="Arial"/>
                <w:color w:val="000000"/>
                <w:sz w:val="18"/>
                <w:szCs w:val="18"/>
                <w:cs/>
              </w:rPr>
            </w:pPr>
          </w:p>
        </w:tc>
        <w:tc>
          <w:tcPr>
            <w:tcW w:w="1268" w:type="dxa"/>
          </w:tcPr>
          <w:p w:rsidR="00A0130D" w:rsidRPr="000B6CCE" w:rsidRDefault="00A0130D" w:rsidP="00C769B9">
            <w:pPr>
              <w:ind w:right="-72"/>
              <w:jc w:val="right"/>
              <w:rPr>
                <w:rFonts w:ascii="Arial" w:hAnsi="Arial" w:cs="Arial"/>
                <w:color w:val="000000"/>
                <w:sz w:val="18"/>
                <w:szCs w:val="18"/>
                <w:cs/>
              </w:rPr>
            </w:pPr>
          </w:p>
        </w:tc>
        <w:tc>
          <w:tcPr>
            <w:tcW w:w="1309" w:type="dxa"/>
          </w:tcPr>
          <w:p w:rsidR="00A0130D" w:rsidRPr="000B6CCE" w:rsidRDefault="00A0130D" w:rsidP="00C769B9">
            <w:pPr>
              <w:ind w:right="-72"/>
              <w:jc w:val="right"/>
              <w:rPr>
                <w:rFonts w:ascii="Arial" w:hAnsi="Arial" w:cs="Arial"/>
                <w:color w:val="000000"/>
                <w:sz w:val="18"/>
                <w:szCs w:val="18"/>
                <w:cs/>
              </w:rPr>
            </w:pPr>
          </w:p>
        </w:tc>
        <w:tc>
          <w:tcPr>
            <w:tcW w:w="1309" w:type="dxa"/>
          </w:tcPr>
          <w:p w:rsidR="00A0130D" w:rsidRPr="000B6CCE" w:rsidRDefault="00A0130D" w:rsidP="00C769B9">
            <w:pPr>
              <w:ind w:right="-72"/>
              <w:jc w:val="right"/>
              <w:rPr>
                <w:rFonts w:ascii="Arial" w:hAnsi="Arial" w:cs="Arial"/>
                <w:color w:val="000000"/>
                <w:sz w:val="18"/>
                <w:szCs w:val="18"/>
                <w:cs/>
              </w:rPr>
            </w:pPr>
          </w:p>
        </w:tc>
      </w:tr>
      <w:tr w:rsidR="00A0130D" w:rsidRPr="000B6CCE" w:rsidTr="00722854">
        <w:tc>
          <w:tcPr>
            <w:tcW w:w="3528" w:type="dxa"/>
          </w:tcPr>
          <w:p w:rsidR="00A0130D" w:rsidRPr="000B6CCE" w:rsidRDefault="00A0130D" w:rsidP="00C769B9">
            <w:pPr>
              <w:ind w:right="-72"/>
              <w:jc w:val="left"/>
              <w:rPr>
                <w:rFonts w:ascii="Arial" w:hAnsi="Arial" w:cs="Arial"/>
                <w:color w:val="000000"/>
                <w:sz w:val="18"/>
                <w:szCs w:val="18"/>
                <w:cs/>
              </w:rPr>
            </w:pPr>
            <w:r w:rsidRPr="000B6CCE">
              <w:rPr>
                <w:rFonts w:ascii="Arial" w:hAnsi="Arial" w:cs="Arial"/>
                <w:color w:val="000000"/>
                <w:sz w:val="18"/>
                <w:szCs w:val="18"/>
              </w:rPr>
              <w:t xml:space="preserve">Opening net book amount </w:t>
            </w:r>
          </w:p>
        </w:tc>
        <w:tc>
          <w:tcPr>
            <w:tcW w:w="1309" w:type="dxa"/>
            <w:vAlign w:val="bottom"/>
          </w:tcPr>
          <w:p w:rsidR="00A0130D" w:rsidRPr="000B6CCE" w:rsidRDefault="00A0130D" w:rsidP="00C769B9">
            <w:pPr>
              <w:ind w:right="-72"/>
              <w:jc w:val="right"/>
              <w:rPr>
                <w:rFonts w:ascii="Arial" w:hAnsi="Arial" w:cs="Arial"/>
                <w:color w:val="000000"/>
                <w:sz w:val="18"/>
                <w:szCs w:val="18"/>
              </w:rPr>
            </w:pPr>
            <w:r w:rsidRPr="000B6CCE">
              <w:rPr>
                <w:rFonts w:ascii="Arial" w:hAnsi="Arial" w:cs="Arial"/>
                <w:color w:val="000000"/>
                <w:sz w:val="18"/>
                <w:szCs w:val="18"/>
              </w:rPr>
              <w:t>167,229</w:t>
            </w:r>
          </w:p>
        </w:tc>
        <w:tc>
          <w:tcPr>
            <w:tcW w:w="1350" w:type="dxa"/>
            <w:vAlign w:val="bottom"/>
          </w:tcPr>
          <w:p w:rsidR="00A0130D" w:rsidRPr="000B6CCE" w:rsidRDefault="00A0130D" w:rsidP="00C769B9">
            <w:pPr>
              <w:ind w:right="-72"/>
              <w:jc w:val="right"/>
              <w:rPr>
                <w:rFonts w:ascii="Arial" w:hAnsi="Arial" w:cs="Arial"/>
                <w:color w:val="000000"/>
                <w:sz w:val="18"/>
                <w:szCs w:val="18"/>
              </w:rPr>
            </w:pPr>
            <w:r w:rsidRPr="000B6CCE">
              <w:rPr>
                <w:rFonts w:ascii="Arial" w:hAnsi="Arial" w:cs="Arial"/>
                <w:color w:val="000000"/>
                <w:sz w:val="18"/>
                <w:szCs w:val="18"/>
              </w:rPr>
              <w:t>14,287,061</w:t>
            </w:r>
          </w:p>
        </w:tc>
        <w:tc>
          <w:tcPr>
            <w:tcW w:w="1414" w:type="dxa"/>
            <w:vAlign w:val="bottom"/>
          </w:tcPr>
          <w:p w:rsidR="00A0130D" w:rsidRPr="000B6CCE" w:rsidRDefault="00A0130D" w:rsidP="00C769B9">
            <w:pPr>
              <w:ind w:right="-72"/>
              <w:jc w:val="right"/>
              <w:rPr>
                <w:rFonts w:ascii="Arial" w:hAnsi="Arial" w:cs="Arial"/>
                <w:color w:val="000000"/>
                <w:sz w:val="18"/>
                <w:szCs w:val="18"/>
              </w:rPr>
            </w:pPr>
            <w:r w:rsidRPr="000B6CCE">
              <w:rPr>
                <w:rFonts w:ascii="Arial" w:hAnsi="Arial" w:cs="Arial"/>
                <w:color w:val="000000"/>
                <w:sz w:val="18"/>
                <w:szCs w:val="18"/>
              </w:rPr>
              <w:t>906,331</w:t>
            </w:r>
          </w:p>
        </w:tc>
        <w:tc>
          <w:tcPr>
            <w:tcW w:w="1350" w:type="dxa"/>
            <w:vAlign w:val="bottom"/>
          </w:tcPr>
          <w:p w:rsidR="00A0130D" w:rsidRPr="000B6CCE" w:rsidRDefault="00A0130D" w:rsidP="00C769B9">
            <w:pPr>
              <w:ind w:right="-72"/>
              <w:jc w:val="right"/>
              <w:rPr>
                <w:rFonts w:ascii="Arial" w:hAnsi="Arial" w:cs="Arial"/>
                <w:color w:val="000000"/>
                <w:sz w:val="18"/>
                <w:szCs w:val="18"/>
              </w:rPr>
            </w:pPr>
            <w:r w:rsidRPr="000B6CCE">
              <w:rPr>
                <w:rFonts w:ascii="Arial" w:hAnsi="Arial" w:cs="Arial"/>
                <w:color w:val="000000"/>
                <w:sz w:val="18"/>
                <w:szCs w:val="18"/>
              </w:rPr>
              <w:t>599,987</w:t>
            </w:r>
          </w:p>
        </w:tc>
        <w:tc>
          <w:tcPr>
            <w:tcW w:w="1309" w:type="dxa"/>
            <w:vAlign w:val="bottom"/>
          </w:tcPr>
          <w:p w:rsidR="00A0130D" w:rsidRPr="000B6CCE" w:rsidRDefault="00A0130D" w:rsidP="00C769B9">
            <w:pPr>
              <w:ind w:right="-72"/>
              <w:jc w:val="right"/>
              <w:rPr>
                <w:rFonts w:ascii="Arial" w:hAnsi="Arial" w:cs="Arial"/>
                <w:color w:val="000000"/>
                <w:sz w:val="18"/>
                <w:szCs w:val="18"/>
                <w:cs/>
              </w:rPr>
            </w:pPr>
            <w:r w:rsidRPr="000B6CCE">
              <w:rPr>
                <w:rFonts w:ascii="Arial" w:hAnsi="Arial" w:cs="Arial"/>
                <w:color w:val="000000"/>
                <w:sz w:val="18"/>
                <w:szCs w:val="18"/>
              </w:rPr>
              <w:t>28,345</w:t>
            </w:r>
          </w:p>
        </w:tc>
        <w:tc>
          <w:tcPr>
            <w:tcW w:w="1350" w:type="dxa"/>
            <w:vAlign w:val="bottom"/>
          </w:tcPr>
          <w:p w:rsidR="00A0130D" w:rsidRPr="000B6CCE" w:rsidRDefault="00A0130D" w:rsidP="00C769B9">
            <w:pPr>
              <w:ind w:right="-72"/>
              <w:jc w:val="right"/>
              <w:rPr>
                <w:rFonts w:ascii="Arial" w:hAnsi="Arial" w:cs="Arial"/>
                <w:color w:val="000000"/>
                <w:sz w:val="18"/>
                <w:szCs w:val="18"/>
              </w:rPr>
            </w:pPr>
            <w:r w:rsidRPr="000B6CCE">
              <w:rPr>
                <w:rFonts w:ascii="Arial" w:hAnsi="Arial" w:cs="Arial"/>
                <w:color w:val="000000"/>
                <w:sz w:val="18"/>
                <w:szCs w:val="18"/>
              </w:rPr>
              <w:t>5,009</w:t>
            </w:r>
          </w:p>
        </w:tc>
        <w:tc>
          <w:tcPr>
            <w:tcW w:w="1268" w:type="dxa"/>
          </w:tcPr>
          <w:p w:rsidR="00A0130D" w:rsidRPr="000B6CCE" w:rsidRDefault="00A0130D" w:rsidP="00C769B9">
            <w:pPr>
              <w:ind w:right="-72"/>
              <w:jc w:val="right"/>
              <w:rPr>
                <w:rFonts w:ascii="Arial" w:hAnsi="Arial" w:cs="Arial"/>
                <w:color w:val="000000"/>
                <w:sz w:val="18"/>
                <w:szCs w:val="18"/>
              </w:rPr>
            </w:pPr>
            <w:r w:rsidRPr="000B6CCE">
              <w:rPr>
                <w:rFonts w:ascii="Arial" w:hAnsi="Arial" w:cs="Arial"/>
                <w:color w:val="000000"/>
                <w:sz w:val="18"/>
                <w:szCs w:val="18"/>
              </w:rPr>
              <w:t>596,357</w:t>
            </w:r>
          </w:p>
        </w:tc>
        <w:tc>
          <w:tcPr>
            <w:tcW w:w="1309" w:type="dxa"/>
          </w:tcPr>
          <w:p w:rsidR="00A0130D" w:rsidRPr="000B6CCE" w:rsidRDefault="00A0130D" w:rsidP="00C769B9">
            <w:pPr>
              <w:ind w:right="-72"/>
              <w:jc w:val="right"/>
              <w:rPr>
                <w:rFonts w:ascii="Arial" w:hAnsi="Arial" w:cs="Arial"/>
                <w:color w:val="000000"/>
                <w:sz w:val="18"/>
                <w:szCs w:val="18"/>
                <w:cs/>
              </w:rPr>
            </w:pPr>
            <w:r w:rsidRPr="000B6CCE">
              <w:rPr>
                <w:rFonts w:ascii="Arial" w:hAnsi="Arial" w:cs="Arial"/>
                <w:color w:val="000000"/>
                <w:sz w:val="18"/>
                <w:szCs w:val="18"/>
              </w:rPr>
              <w:t>181,101</w:t>
            </w:r>
          </w:p>
        </w:tc>
        <w:tc>
          <w:tcPr>
            <w:tcW w:w="1309" w:type="dxa"/>
            <w:vAlign w:val="bottom"/>
          </w:tcPr>
          <w:p w:rsidR="00A0130D" w:rsidRPr="000B6CCE" w:rsidRDefault="00A0130D" w:rsidP="00C769B9">
            <w:pPr>
              <w:ind w:right="-72"/>
              <w:jc w:val="right"/>
              <w:rPr>
                <w:rFonts w:ascii="Arial" w:hAnsi="Arial" w:cs="Arial"/>
                <w:color w:val="000000"/>
                <w:sz w:val="18"/>
                <w:szCs w:val="18"/>
                <w:cs/>
              </w:rPr>
            </w:pPr>
            <w:r w:rsidRPr="000B6CCE">
              <w:rPr>
                <w:rFonts w:ascii="Arial" w:hAnsi="Arial" w:cs="Arial"/>
                <w:color w:val="000000"/>
                <w:sz w:val="18"/>
                <w:szCs w:val="18"/>
              </w:rPr>
              <w:t>16,771,420</w:t>
            </w:r>
          </w:p>
        </w:tc>
      </w:tr>
      <w:tr w:rsidR="00A0130D" w:rsidRPr="000B6CCE" w:rsidTr="00722854">
        <w:tc>
          <w:tcPr>
            <w:tcW w:w="3528" w:type="dxa"/>
          </w:tcPr>
          <w:p w:rsidR="00A0130D" w:rsidRPr="000B6CCE" w:rsidRDefault="00A0130D" w:rsidP="00C769B9">
            <w:pPr>
              <w:ind w:right="-72"/>
              <w:jc w:val="left"/>
              <w:rPr>
                <w:rFonts w:ascii="Arial" w:hAnsi="Arial" w:cs="Arial"/>
                <w:color w:val="000000"/>
                <w:sz w:val="18"/>
                <w:szCs w:val="18"/>
              </w:rPr>
            </w:pPr>
            <w:r w:rsidRPr="000B6CCE">
              <w:rPr>
                <w:rFonts w:ascii="Arial" w:hAnsi="Arial" w:cs="Arial"/>
                <w:color w:val="000000"/>
                <w:sz w:val="18"/>
                <w:szCs w:val="18"/>
              </w:rPr>
              <w:t>Additions</w:t>
            </w:r>
          </w:p>
        </w:tc>
        <w:tc>
          <w:tcPr>
            <w:tcW w:w="1309" w:type="dxa"/>
            <w:vAlign w:val="bottom"/>
          </w:tcPr>
          <w:p w:rsidR="00A0130D" w:rsidRPr="000B6CCE" w:rsidRDefault="00A0130D" w:rsidP="00C769B9">
            <w:pPr>
              <w:ind w:right="-72"/>
              <w:jc w:val="right"/>
              <w:rPr>
                <w:rFonts w:ascii="Arial" w:hAnsi="Arial" w:cs="Arial"/>
                <w:color w:val="000000"/>
                <w:sz w:val="18"/>
                <w:szCs w:val="18"/>
              </w:rPr>
            </w:pPr>
            <w:r w:rsidRPr="000B6CCE">
              <w:rPr>
                <w:rFonts w:ascii="Arial" w:hAnsi="Arial" w:cs="Arial"/>
                <w:color w:val="000000"/>
                <w:sz w:val="18"/>
                <w:szCs w:val="18"/>
              </w:rPr>
              <w:t>2,068</w:t>
            </w:r>
          </w:p>
        </w:tc>
        <w:tc>
          <w:tcPr>
            <w:tcW w:w="1350" w:type="dxa"/>
            <w:vAlign w:val="bottom"/>
          </w:tcPr>
          <w:p w:rsidR="00A0130D" w:rsidRPr="000B6CCE" w:rsidRDefault="00A0130D" w:rsidP="00C769B9">
            <w:pPr>
              <w:ind w:right="-72"/>
              <w:jc w:val="right"/>
              <w:rPr>
                <w:rFonts w:ascii="Arial" w:hAnsi="Arial" w:cs="Arial"/>
                <w:color w:val="000000"/>
                <w:sz w:val="18"/>
                <w:szCs w:val="18"/>
              </w:rPr>
            </w:pPr>
            <w:r w:rsidRPr="000B6CCE">
              <w:rPr>
                <w:rFonts w:ascii="Arial" w:hAnsi="Arial" w:cs="Arial"/>
                <w:color w:val="000000"/>
                <w:sz w:val="18"/>
                <w:szCs w:val="18"/>
              </w:rPr>
              <w:t>672</w:t>
            </w:r>
          </w:p>
        </w:tc>
        <w:tc>
          <w:tcPr>
            <w:tcW w:w="1414" w:type="dxa"/>
            <w:vAlign w:val="bottom"/>
          </w:tcPr>
          <w:p w:rsidR="00A0130D" w:rsidRPr="000B6CCE" w:rsidRDefault="00A0130D" w:rsidP="00C769B9">
            <w:pPr>
              <w:ind w:right="-72"/>
              <w:jc w:val="right"/>
              <w:rPr>
                <w:rFonts w:ascii="Arial" w:hAnsi="Arial" w:cs="Arial"/>
                <w:color w:val="000000"/>
                <w:sz w:val="18"/>
                <w:szCs w:val="18"/>
              </w:rPr>
            </w:pPr>
            <w:r w:rsidRPr="000B6CCE">
              <w:rPr>
                <w:rFonts w:ascii="Arial" w:hAnsi="Arial" w:cs="Arial"/>
                <w:color w:val="000000"/>
                <w:sz w:val="18"/>
                <w:szCs w:val="18"/>
              </w:rPr>
              <w:t>-</w:t>
            </w:r>
          </w:p>
        </w:tc>
        <w:tc>
          <w:tcPr>
            <w:tcW w:w="1350" w:type="dxa"/>
            <w:vAlign w:val="bottom"/>
          </w:tcPr>
          <w:p w:rsidR="00A0130D" w:rsidRPr="000B6CCE" w:rsidRDefault="00A0130D" w:rsidP="00C769B9">
            <w:pPr>
              <w:ind w:right="-72"/>
              <w:jc w:val="right"/>
              <w:rPr>
                <w:rFonts w:ascii="Arial" w:hAnsi="Arial" w:cs="Arial"/>
                <w:color w:val="000000"/>
                <w:sz w:val="18"/>
                <w:szCs w:val="18"/>
              </w:rPr>
            </w:pPr>
            <w:r w:rsidRPr="000B6CCE">
              <w:rPr>
                <w:rFonts w:ascii="Arial" w:hAnsi="Arial" w:cs="Arial"/>
                <w:color w:val="000000"/>
                <w:sz w:val="18"/>
                <w:szCs w:val="18"/>
              </w:rPr>
              <w:t>73,015</w:t>
            </w:r>
          </w:p>
        </w:tc>
        <w:tc>
          <w:tcPr>
            <w:tcW w:w="1309" w:type="dxa"/>
            <w:vAlign w:val="bottom"/>
          </w:tcPr>
          <w:p w:rsidR="00A0130D" w:rsidRPr="000B6CCE" w:rsidRDefault="00A0130D" w:rsidP="00C769B9">
            <w:pPr>
              <w:ind w:right="-72"/>
              <w:jc w:val="right"/>
              <w:rPr>
                <w:rFonts w:ascii="Arial" w:hAnsi="Arial" w:cs="Arial"/>
                <w:color w:val="000000"/>
                <w:sz w:val="18"/>
                <w:szCs w:val="18"/>
              </w:rPr>
            </w:pPr>
            <w:r w:rsidRPr="000B6CCE">
              <w:rPr>
                <w:rFonts w:ascii="Arial" w:hAnsi="Arial" w:cs="Arial"/>
                <w:color w:val="000000"/>
                <w:sz w:val="18"/>
                <w:szCs w:val="18"/>
              </w:rPr>
              <w:t>-</w:t>
            </w:r>
          </w:p>
        </w:tc>
        <w:tc>
          <w:tcPr>
            <w:tcW w:w="1350" w:type="dxa"/>
            <w:vAlign w:val="bottom"/>
          </w:tcPr>
          <w:p w:rsidR="00A0130D" w:rsidRPr="000B6CCE" w:rsidRDefault="00A0130D" w:rsidP="00C769B9">
            <w:pPr>
              <w:ind w:right="-72"/>
              <w:jc w:val="right"/>
              <w:rPr>
                <w:rFonts w:ascii="Arial" w:hAnsi="Arial" w:cs="Arial"/>
                <w:color w:val="000000"/>
                <w:sz w:val="18"/>
                <w:szCs w:val="18"/>
              </w:rPr>
            </w:pPr>
            <w:r w:rsidRPr="000B6CCE">
              <w:rPr>
                <w:rFonts w:ascii="Arial" w:hAnsi="Arial" w:cs="Arial"/>
                <w:color w:val="000000"/>
                <w:sz w:val="18"/>
                <w:szCs w:val="18"/>
              </w:rPr>
              <w:t>-</w:t>
            </w:r>
          </w:p>
        </w:tc>
        <w:tc>
          <w:tcPr>
            <w:tcW w:w="1268" w:type="dxa"/>
          </w:tcPr>
          <w:p w:rsidR="00A0130D" w:rsidRPr="000B6CCE" w:rsidRDefault="00A0130D" w:rsidP="00C769B9">
            <w:pPr>
              <w:ind w:right="-72"/>
              <w:jc w:val="right"/>
              <w:rPr>
                <w:rFonts w:ascii="Arial" w:hAnsi="Arial" w:cs="Arial"/>
                <w:color w:val="000000"/>
                <w:sz w:val="18"/>
                <w:szCs w:val="18"/>
              </w:rPr>
            </w:pPr>
            <w:r w:rsidRPr="000B6CCE">
              <w:rPr>
                <w:rFonts w:ascii="Arial" w:hAnsi="Arial" w:cs="Arial"/>
                <w:color w:val="000000"/>
                <w:sz w:val="18"/>
                <w:szCs w:val="18"/>
              </w:rPr>
              <w:t>388,740</w:t>
            </w:r>
          </w:p>
        </w:tc>
        <w:tc>
          <w:tcPr>
            <w:tcW w:w="1309" w:type="dxa"/>
          </w:tcPr>
          <w:p w:rsidR="00A0130D" w:rsidRPr="000B6CCE" w:rsidRDefault="00A0130D" w:rsidP="00C769B9">
            <w:pPr>
              <w:ind w:right="-72"/>
              <w:jc w:val="right"/>
              <w:rPr>
                <w:rFonts w:ascii="Arial" w:hAnsi="Arial" w:cs="Arial"/>
                <w:color w:val="000000"/>
                <w:sz w:val="18"/>
                <w:szCs w:val="18"/>
              </w:rPr>
            </w:pPr>
            <w:r w:rsidRPr="000B6CCE">
              <w:rPr>
                <w:rFonts w:ascii="Arial" w:hAnsi="Arial" w:cs="Arial"/>
                <w:color w:val="000000"/>
                <w:sz w:val="18"/>
                <w:szCs w:val="18"/>
              </w:rPr>
              <w:t>44,379</w:t>
            </w:r>
          </w:p>
        </w:tc>
        <w:tc>
          <w:tcPr>
            <w:tcW w:w="1309" w:type="dxa"/>
            <w:vAlign w:val="bottom"/>
          </w:tcPr>
          <w:p w:rsidR="00A0130D" w:rsidRPr="000B6CCE" w:rsidRDefault="00A0130D" w:rsidP="00C769B9">
            <w:pPr>
              <w:ind w:right="-72"/>
              <w:jc w:val="right"/>
              <w:rPr>
                <w:rFonts w:ascii="Arial" w:hAnsi="Arial" w:cs="Arial"/>
                <w:color w:val="000000"/>
                <w:sz w:val="18"/>
                <w:szCs w:val="18"/>
              </w:rPr>
            </w:pPr>
            <w:r w:rsidRPr="000B6CCE">
              <w:rPr>
                <w:rFonts w:ascii="Arial" w:hAnsi="Arial" w:cs="Arial"/>
                <w:color w:val="000000"/>
                <w:sz w:val="18"/>
                <w:szCs w:val="18"/>
              </w:rPr>
              <w:t>508,874</w:t>
            </w:r>
          </w:p>
        </w:tc>
      </w:tr>
      <w:tr w:rsidR="00A0130D" w:rsidRPr="000B6CCE" w:rsidTr="00722854">
        <w:tc>
          <w:tcPr>
            <w:tcW w:w="3528" w:type="dxa"/>
          </w:tcPr>
          <w:p w:rsidR="00A0130D" w:rsidRPr="000B6CCE" w:rsidRDefault="00A0130D" w:rsidP="00C769B9">
            <w:pPr>
              <w:ind w:right="-72"/>
              <w:jc w:val="left"/>
              <w:rPr>
                <w:rFonts w:ascii="Arial" w:hAnsi="Arial" w:cs="Arial"/>
                <w:color w:val="000000"/>
                <w:sz w:val="18"/>
                <w:szCs w:val="18"/>
              </w:rPr>
            </w:pPr>
            <w:r w:rsidRPr="000B6CCE">
              <w:rPr>
                <w:rFonts w:ascii="Arial" w:hAnsi="Arial" w:cs="Arial"/>
                <w:color w:val="000000"/>
                <w:sz w:val="18"/>
                <w:szCs w:val="18"/>
              </w:rPr>
              <w:t>Disposals, net book value</w:t>
            </w:r>
          </w:p>
        </w:tc>
        <w:tc>
          <w:tcPr>
            <w:tcW w:w="1309" w:type="dxa"/>
            <w:vAlign w:val="bottom"/>
          </w:tcPr>
          <w:p w:rsidR="00A0130D" w:rsidRPr="000B6CCE" w:rsidRDefault="00A0130D" w:rsidP="00C769B9">
            <w:pPr>
              <w:ind w:right="-72"/>
              <w:jc w:val="right"/>
              <w:rPr>
                <w:rFonts w:ascii="Arial" w:hAnsi="Arial" w:cs="Arial"/>
                <w:color w:val="000000"/>
                <w:sz w:val="18"/>
                <w:szCs w:val="18"/>
              </w:rPr>
            </w:pPr>
            <w:r w:rsidRPr="000B6CCE">
              <w:rPr>
                <w:rFonts w:ascii="Arial" w:hAnsi="Arial" w:cs="Arial"/>
                <w:color w:val="000000"/>
                <w:sz w:val="18"/>
                <w:szCs w:val="18"/>
              </w:rPr>
              <w:t>-</w:t>
            </w:r>
          </w:p>
        </w:tc>
        <w:tc>
          <w:tcPr>
            <w:tcW w:w="1350" w:type="dxa"/>
            <w:vAlign w:val="bottom"/>
          </w:tcPr>
          <w:p w:rsidR="00A0130D" w:rsidRPr="000B6CCE" w:rsidRDefault="00A0130D" w:rsidP="00C769B9">
            <w:pPr>
              <w:ind w:right="-72"/>
              <w:jc w:val="right"/>
              <w:rPr>
                <w:rFonts w:ascii="Arial" w:hAnsi="Arial" w:cs="Arial"/>
                <w:color w:val="000000"/>
                <w:sz w:val="18"/>
                <w:szCs w:val="18"/>
              </w:rPr>
            </w:pPr>
            <w:r w:rsidRPr="000B6CCE">
              <w:rPr>
                <w:rFonts w:ascii="Arial" w:hAnsi="Arial" w:cs="Arial"/>
                <w:color w:val="000000"/>
                <w:sz w:val="18"/>
                <w:szCs w:val="18"/>
              </w:rPr>
              <w:t>-</w:t>
            </w:r>
          </w:p>
        </w:tc>
        <w:tc>
          <w:tcPr>
            <w:tcW w:w="1414" w:type="dxa"/>
            <w:vAlign w:val="bottom"/>
          </w:tcPr>
          <w:p w:rsidR="00A0130D" w:rsidRPr="000B6CCE" w:rsidRDefault="00A0130D" w:rsidP="00C769B9">
            <w:pPr>
              <w:ind w:right="-72"/>
              <w:jc w:val="right"/>
              <w:rPr>
                <w:rFonts w:ascii="Arial" w:hAnsi="Arial" w:cs="Arial"/>
                <w:color w:val="000000"/>
                <w:sz w:val="18"/>
                <w:szCs w:val="18"/>
              </w:rPr>
            </w:pPr>
            <w:r w:rsidRPr="000B6CCE">
              <w:rPr>
                <w:rFonts w:ascii="Arial" w:hAnsi="Arial" w:cs="Arial"/>
                <w:color w:val="000000"/>
                <w:sz w:val="18"/>
                <w:szCs w:val="18"/>
              </w:rPr>
              <w:t>-</w:t>
            </w:r>
          </w:p>
        </w:tc>
        <w:tc>
          <w:tcPr>
            <w:tcW w:w="1350" w:type="dxa"/>
            <w:vAlign w:val="bottom"/>
          </w:tcPr>
          <w:p w:rsidR="00A0130D" w:rsidRPr="000B6CCE" w:rsidRDefault="00A0130D" w:rsidP="00C769B9">
            <w:pPr>
              <w:ind w:right="-72"/>
              <w:jc w:val="right"/>
              <w:rPr>
                <w:rFonts w:ascii="Arial" w:hAnsi="Arial" w:cs="Arial"/>
                <w:color w:val="000000"/>
                <w:sz w:val="18"/>
                <w:szCs w:val="18"/>
              </w:rPr>
            </w:pPr>
            <w:r w:rsidRPr="000B6CCE">
              <w:rPr>
                <w:rFonts w:ascii="Arial" w:hAnsi="Arial" w:cs="Arial"/>
                <w:color w:val="000000"/>
                <w:sz w:val="18"/>
                <w:szCs w:val="18"/>
              </w:rPr>
              <w:t>(7)</w:t>
            </w:r>
          </w:p>
        </w:tc>
        <w:tc>
          <w:tcPr>
            <w:tcW w:w="1309" w:type="dxa"/>
            <w:vAlign w:val="bottom"/>
          </w:tcPr>
          <w:p w:rsidR="00A0130D" w:rsidRPr="000B6CCE" w:rsidRDefault="00A0130D" w:rsidP="00C769B9">
            <w:pPr>
              <w:ind w:right="-72"/>
              <w:jc w:val="right"/>
              <w:rPr>
                <w:rFonts w:ascii="Arial" w:hAnsi="Arial" w:cs="Arial"/>
                <w:color w:val="000000"/>
                <w:sz w:val="18"/>
                <w:szCs w:val="18"/>
              </w:rPr>
            </w:pPr>
            <w:r w:rsidRPr="000B6CCE">
              <w:rPr>
                <w:rFonts w:ascii="Arial" w:hAnsi="Arial" w:cs="Arial"/>
                <w:color w:val="000000"/>
                <w:sz w:val="18"/>
                <w:szCs w:val="18"/>
              </w:rPr>
              <w:t>-</w:t>
            </w:r>
          </w:p>
        </w:tc>
        <w:tc>
          <w:tcPr>
            <w:tcW w:w="1350" w:type="dxa"/>
            <w:vAlign w:val="bottom"/>
          </w:tcPr>
          <w:p w:rsidR="00A0130D" w:rsidRPr="000B6CCE" w:rsidRDefault="00A0130D" w:rsidP="00C769B9">
            <w:pPr>
              <w:ind w:right="-72"/>
              <w:jc w:val="right"/>
              <w:rPr>
                <w:rFonts w:ascii="Arial" w:hAnsi="Arial" w:cs="Arial"/>
                <w:color w:val="000000"/>
                <w:sz w:val="18"/>
                <w:szCs w:val="18"/>
              </w:rPr>
            </w:pPr>
            <w:r w:rsidRPr="000B6CCE">
              <w:rPr>
                <w:rFonts w:ascii="Arial" w:hAnsi="Arial" w:cs="Arial"/>
                <w:color w:val="000000"/>
                <w:sz w:val="18"/>
                <w:szCs w:val="18"/>
              </w:rPr>
              <w:t>-</w:t>
            </w:r>
          </w:p>
        </w:tc>
        <w:tc>
          <w:tcPr>
            <w:tcW w:w="1268" w:type="dxa"/>
          </w:tcPr>
          <w:p w:rsidR="00A0130D" w:rsidRPr="000B6CCE" w:rsidRDefault="00A0130D" w:rsidP="00C769B9">
            <w:pPr>
              <w:ind w:right="-72"/>
              <w:jc w:val="right"/>
              <w:rPr>
                <w:rFonts w:ascii="Arial" w:hAnsi="Arial" w:cs="Arial"/>
                <w:color w:val="000000"/>
                <w:sz w:val="18"/>
                <w:szCs w:val="18"/>
              </w:rPr>
            </w:pPr>
            <w:r w:rsidRPr="000B6CCE">
              <w:rPr>
                <w:rFonts w:ascii="Arial" w:hAnsi="Arial" w:cs="Arial"/>
                <w:color w:val="000000"/>
                <w:sz w:val="18"/>
                <w:szCs w:val="18"/>
              </w:rPr>
              <w:t>-</w:t>
            </w:r>
          </w:p>
        </w:tc>
        <w:tc>
          <w:tcPr>
            <w:tcW w:w="1309" w:type="dxa"/>
          </w:tcPr>
          <w:p w:rsidR="00A0130D" w:rsidRPr="000B6CCE" w:rsidRDefault="00A0130D" w:rsidP="00C769B9">
            <w:pPr>
              <w:ind w:right="-72"/>
              <w:jc w:val="right"/>
              <w:rPr>
                <w:rFonts w:ascii="Arial" w:hAnsi="Arial" w:cs="Arial"/>
                <w:color w:val="000000"/>
                <w:sz w:val="18"/>
                <w:szCs w:val="18"/>
              </w:rPr>
            </w:pPr>
            <w:r w:rsidRPr="000B6CCE">
              <w:rPr>
                <w:rFonts w:ascii="Arial" w:hAnsi="Arial" w:cs="Arial"/>
                <w:color w:val="000000"/>
                <w:sz w:val="18"/>
                <w:szCs w:val="18"/>
              </w:rPr>
              <w:t>-</w:t>
            </w:r>
          </w:p>
        </w:tc>
        <w:tc>
          <w:tcPr>
            <w:tcW w:w="1309" w:type="dxa"/>
            <w:vAlign w:val="bottom"/>
          </w:tcPr>
          <w:p w:rsidR="00A0130D" w:rsidRPr="000B6CCE" w:rsidRDefault="00A0130D" w:rsidP="00C769B9">
            <w:pPr>
              <w:ind w:right="-72"/>
              <w:jc w:val="right"/>
              <w:rPr>
                <w:rFonts w:ascii="Arial" w:hAnsi="Arial" w:cs="Arial"/>
                <w:color w:val="000000"/>
                <w:sz w:val="18"/>
                <w:szCs w:val="18"/>
              </w:rPr>
            </w:pPr>
            <w:r w:rsidRPr="000B6CCE">
              <w:rPr>
                <w:rFonts w:ascii="Arial" w:hAnsi="Arial" w:cs="Arial"/>
                <w:color w:val="000000"/>
                <w:sz w:val="18"/>
                <w:szCs w:val="18"/>
              </w:rPr>
              <w:t>(7)</w:t>
            </w:r>
          </w:p>
        </w:tc>
      </w:tr>
      <w:tr w:rsidR="00A0130D" w:rsidRPr="000B6CCE" w:rsidTr="00722854">
        <w:tc>
          <w:tcPr>
            <w:tcW w:w="3528" w:type="dxa"/>
          </w:tcPr>
          <w:p w:rsidR="00A0130D" w:rsidRPr="000B6CCE" w:rsidRDefault="00A0130D" w:rsidP="00C769B9">
            <w:pPr>
              <w:ind w:right="-72"/>
              <w:jc w:val="left"/>
              <w:rPr>
                <w:rFonts w:ascii="Arial" w:hAnsi="Arial" w:cs="Arial"/>
                <w:color w:val="000000"/>
                <w:sz w:val="18"/>
                <w:szCs w:val="18"/>
                <w:cs/>
              </w:rPr>
            </w:pPr>
            <w:r w:rsidRPr="000B6CCE">
              <w:rPr>
                <w:rFonts w:ascii="Arial" w:hAnsi="Arial" w:cs="Arial"/>
                <w:color w:val="000000"/>
                <w:sz w:val="18"/>
                <w:szCs w:val="18"/>
              </w:rPr>
              <w:t>Write-off, net book value</w:t>
            </w:r>
          </w:p>
        </w:tc>
        <w:tc>
          <w:tcPr>
            <w:tcW w:w="1309" w:type="dxa"/>
            <w:vAlign w:val="bottom"/>
          </w:tcPr>
          <w:p w:rsidR="00A0130D" w:rsidRPr="000B6CCE" w:rsidRDefault="00A0130D" w:rsidP="00C769B9">
            <w:pPr>
              <w:ind w:right="-72"/>
              <w:jc w:val="right"/>
              <w:rPr>
                <w:rFonts w:ascii="Arial" w:hAnsi="Arial" w:cs="Arial"/>
                <w:color w:val="000000"/>
                <w:sz w:val="18"/>
                <w:szCs w:val="18"/>
              </w:rPr>
            </w:pPr>
            <w:r w:rsidRPr="000B6CCE">
              <w:rPr>
                <w:rFonts w:ascii="Arial" w:hAnsi="Arial" w:cs="Arial"/>
                <w:color w:val="000000"/>
                <w:sz w:val="18"/>
                <w:szCs w:val="18"/>
              </w:rPr>
              <w:t>-</w:t>
            </w:r>
          </w:p>
        </w:tc>
        <w:tc>
          <w:tcPr>
            <w:tcW w:w="1350" w:type="dxa"/>
            <w:vAlign w:val="bottom"/>
          </w:tcPr>
          <w:p w:rsidR="00A0130D" w:rsidRPr="000B6CCE" w:rsidRDefault="00A0130D" w:rsidP="00C769B9">
            <w:pPr>
              <w:ind w:right="-72"/>
              <w:jc w:val="right"/>
              <w:rPr>
                <w:rFonts w:ascii="Arial" w:hAnsi="Arial" w:cs="Arial"/>
                <w:color w:val="000000"/>
                <w:sz w:val="18"/>
                <w:szCs w:val="18"/>
              </w:rPr>
            </w:pPr>
            <w:r w:rsidRPr="000B6CCE">
              <w:rPr>
                <w:rFonts w:ascii="Arial" w:hAnsi="Arial" w:cs="Arial"/>
                <w:color w:val="000000"/>
                <w:sz w:val="18"/>
                <w:szCs w:val="18"/>
              </w:rPr>
              <w:t>-</w:t>
            </w:r>
          </w:p>
        </w:tc>
        <w:tc>
          <w:tcPr>
            <w:tcW w:w="1414" w:type="dxa"/>
            <w:vAlign w:val="bottom"/>
          </w:tcPr>
          <w:p w:rsidR="00A0130D" w:rsidRPr="000B6CCE" w:rsidRDefault="00A0130D" w:rsidP="00C769B9">
            <w:pPr>
              <w:ind w:right="-72"/>
              <w:jc w:val="right"/>
              <w:rPr>
                <w:rFonts w:ascii="Arial" w:hAnsi="Arial" w:cs="Arial"/>
                <w:color w:val="000000"/>
                <w:sz w:val="18"/>
                <w:szCs w:val="18"/>
              </w:rPr>
            </w:pPr>
            <w:r w:rsidRPr="000B6CCE">
              <w:rPr>
                <w:rFonts w:ascii="Arial" w:hAnsi="Arial" w:cs="Arial"/>
                <w:color w:val="000000"/>
                <w:sz w:val="18"/>
                <w:szCs w:val="18"/>
              </w:rPr>
              <w:t>-</w:t>
            </w:r>
          </w:p>
        </w:tc>
        <w:tc>
          <w:tcPr>
            <w:tcW w:w="1350" w:type="dxa"/>
            <w:vAlign w:val="bottom"/>
          </w:tcPr>
          <w:p w:rsidR="00A0130D" w:rsidRPr="000B6CCE" w:rsidRDefault="00A0130D" w:rsidP="00C769B9">
            <w:pPr>
              <w:ind w:right="-72"/>
              <w:jc w:val="right"/>
              <w:rPr>
                <w:rFonts w:ascii="Arial" w:hAnsi="Arial" w:cs="Arial"/>
                <w:color w:val="000000"/>
                <w:sz w:val="18"/>
                <w:szCs w:val="18"/>
              </w:rPr>
            </w:pPr>
            <w:r w:rsidRPr="000B6CCE">
              <w:rPr>
                <w:rFonts w:ascii="Arial" w:hAnsi="Arial" w:cs="Arial"/>
                <w:color w:val="000000"/>
                <w:sz w:val="18"/>
                <w:szCs w:val="18"/>
              </w:rPr>
              <w:t>(165)</w:t>
            </w:r>
          </w:p>
        </w:tc>
        <w:tc>
          <w:tcPr>
            <w:tcW w:w="1309" w:type="dxa"/>
            <w:vAlign w:val="bottom"/>
          </w:tcPr>
          <w:p w:rsidR="00A0130D" w:rsidRPr="000B6CCE" w:rsidRDefault="00A0130D" w:rsidP="00C769B9">
            <w:pPr>
              <w:ind w:right="-72"/>
              <w:jc w:val="right"/>
              <w:rPr>
                <w:rFonts w:ascii="Arial" w:hAnsi="Arial" w:cs="Arial"/>
                <w:color w:val="000000"/>
                <w:sz w:val="18"/>
                <w:szCs w:val="18"/>
              </w:rPr>
            </w:pPr>
            <w:r w:rsidRPr="000B6CCE">
              <w:rPr>
                <w:rFonts w:ascii="Arial" w:hAnsi="Arial" w:cs="Arial"/>
                <w:color w:val="000000"/>
                <w:sz w:val="18"/>
                <w:szCs w:val="18"/>
              </w:rPr>
              <w:t>-</w:t>
            </w:r>
          </w:p>
        </w:tc>
        <w:tc>
          <w:tcPr>
            <w:tcW w:w="1350" w:type="dxa"/>
            <w:vAlign w:val="bottom"/>
          </w:tcPr>
          <w:p w:rsidR="00A0130D" w:rsidRPr="000B6CCE" w:rsidRDefault="00A0130D" w:rsidP="00C769B9">
            <w:pPr>
              <w:ind w:right="-72"/>
              <w:jc w:val="right"/>
              <w:rPr>
                <w:rFonts w:ascii="Arial" w:hAnsi="Arial" w:cs="Arial"/>
                <w:color w:val="000000"/>
                <w:sz w:val="18"/>
                <w:szCs w:val="18"/>
              </w:rPr>
            </w:pPr>
            <w:r w:rsidRPr="000B6CCE">
              <w:rPr>
                <w:rFonts w:ascii="Arial" w:hAnsi="Arial" w:cs="Arial"/>
                <w:color w:val="000000"/>
                <w:sz w:val="18"/>
                <w:szCs w:val="18"/>
              </w:rPr>
              <w:t>-</w:t>
            </w:r>
          </w:p>
        </w:tc>
        <w:tc>
          <w:tcPr>
            <w:tcW w:w="1268" w:type="dxa"/>
          </w:tcPr>
          <w:p w:rsidR="00A0130D" w:rsidRPr="000B6CCE" w:rsidRDefault="00A0130D" w:rsidP="00C769B9">
            <w:pPr>
              <w:ind w:right="-72"/>
              <w:jc w:val="right"/>
              <w:rPr>
                <w:rFonts w:ascii="Arial" w:hAnsi="Arial" w:cs="Arial"/>
                <w:color w:val="000000"/>
                <w:sz w:val="18"/>
                <w:szCs w:val="18"/>
              </w:rPr>
            </w:pPr>
            <w:r w:rsidRPr="000B6CCE">
              <w:rPr>
                <w:rFonts w:ascii="Arial" w:hAnsi="Arial" w:cs="Arial"/>
                <w:color w:val="000000"/>
                <w:sz w:val="18"/>
                <w:szCs w:val="18"/>
              </w:rPr>
              <w:t>-</w:t>
            </w:r>
          </w:p>
        </w:tc>
        <w:tc>
          <w:tcPr>
            <w:tcW w:w="1309" w:type="dxa"/>
          </w:tcPr>
          <w:p w:rsidR="00A0130D" w:rsidRPr="000B6CCE" w:rsidRDefault="00A0130D" w:rsidP="00C769B9">
            <w:pPr>
              <w:ind w:right="-72"/>
              <w:jc w:val="right"/>
              <w:rPr>
                <w:rFonts w:ascii="Arial" w:hAnsi="Arial" w:cs="Arial"/>
                <w:color w:val="000000"/>
                <w:sz w:val="18"/>
                <w:szCs w:val="18"/>
              </w:rPr>
            </w:pPr>
            <w:r w:rsidRPr="000B6CCE">
              <w:rPr>
                <w:rFonts w:ascii="Arial" w:hAnsi="Arial" w:cs="Arial"/>
                <w:color w:val="000000"/>
                <w:sz w:val="18"/>
                <w:szCs w:val="18"/>
              </w:rPr>
              <w:t>-</w:t>
            </w:r>
          </w:p>
        </w:tc>
        <w:tc>
          <w:tcPr>
            <w:tcW w:w="1309" w:type="dxa"/>
            <w:vAlign w:val="bottom"/>
          </w:tcPr>
          <w:p w:rsidR="00A0130D" w:rsidRPr="000B6CCE" w:rsidRDefault="00A0130D" w:rsidP="00C769B9">
            <w:pPr>
              <w:ind w:right="-72"/>
              <w:jc w:val="right"/>
              <w:rPr>
                <w:rFonts w:ascii="Arial" w:hAnsi="Arial" w:cs="Arial"/>
                <w:color w:val="000000"/>
                <w:sz w:val="18"/>
                <w:szCs w:val="18"/>
              </w:rPr>
            </w:pPr>
            <w:r w:rsidRPr="000B6CCE">
              <w:rPr>
                <w:rFonts w:ascii="Arial" w:hAnsi="Arial" w:cs="Arial"/>
                <w:color w:val="000000"/>
                <w:sz w:val="18"/>
                <w:szCs w:val="18"/>
              </w:rPr>
              <w:t>(165)</w:t>
            </w:r>
          </w:p>
        </w:tc>
      </w:tr>
      <w:tr w:rsidR="00A0130D" w:rsidRPr="000B6CCE" w:rsidTr="00722854">
        <w:tc>
          <w:tcPr>
            <w:tcW w:w="3528" w:type="dxa"/>
          </w:tcPr>
          <w:p w:rsidR="00A0130D" w:rsidRPr="000B6CCE" w:rsidRDefault="00A0130D" w:rsidP="00C769B9">
            <w:pPr>
              <w:ind w:right="-72"/>
              <w:jc w:val="left"/>
              <w:rPr>
                <w:rFonts w:ascii="Arial" w:hAnsi="Arial" w:cs="Arial"/>
                <w:color w:val="000000"/>
                <w:sz w:val="18"/>
                <w:szCs w:val="18"/>
              </w:rPr>
            </w:pPr>
            <w:r w:rsidRPr="000B6CCE">
              <w:rPr>
                <w:rFonts w:ascii="Arial" w:hAnsi="Arial" w:cs="Arial"/>
                <w:color w:val="000000"/>
                <w:sz w:val="18"/>
                <w:szCs w:val="18"/>
              </w:rPr>
              <w:t>Reclassification</w:t>
            </w:r>
          </w:p>
        </w:tc>
        <w:tc>
          <w:tcPr>
            <w:tcW w:w="1309" w:type="dxa"/>
            <w:vAlign w:val="bottom"/>
          </w:tcPr>
          <w:p w:rsidR="00A0130D" w:rsidRPr="000B6CCE" w:rsidRDefault="00A0130D" w:rsidP="00C769B9">
            <w:pPr>
              <w:ind w:right="-72"/>
              <w:jc w:val="right"/>
              <w:rPr>
                <w:rFonts w:ascii="Arial" w:hAnsi="Arial" w:cs="Arial"/>
                <w:color w:val="000000"/>
                <w:sz w:val="18"/>
                <w:szCs w:val="18"/>
              </w:rPr>
            </w:pPr>
            <w:r w:rsidRPr="000B6CCE">
              <w:rPr>
                <w:rFonts w:ascii="Arial" w:hAnsi="Arial" w:cs="Arial"/>
                <w:color w:val="000000"/>
                <w:sz w:val="18"/>
                <w:szCs w:val="18"/>
              </w:rPr>
              <w:t>-</w:t>
            </w:r>
          </w:p>
        </w:tc>
        <w:tc>
          <w:tcPr>
            <w:tcW w:w="1350" w:type="dxa"/>
            <w:vAlign w:val="bottom"/>
          </w:tcPr>
          <w:p w:rsidR="00A0130D" w:rsidRPr="000B6CCE" w:rsidRDefault="00A0130D" w:rsidP="00C769B9">
            <w:pPr>
              <w:ind w:right="-72"/>
              <w:jc w:val="right"/>
              <w:rPr>
                <w:rFonts w:ascii="Arial" w:hAnsi="Arial" w:cs="Arial"/>
                <w:color w:val="000000"/>
                <w:sz w:val="18"/>
                <w:szCs w:val="18"/>
              </w:rPr>
            </w:pPr>
            <w:r w:rsidRPr="000B6CCE">
              <w:rPr>
                <w:rFonts w:ascii="Arial" w:hAnsi="Arial" w:cs="Arial"/>
                <w:color w:val="000000"/>
                <w:sz w:val="18"/>
                <w:szCs w:val="18"/>
              </w:rPr>
              <w:t>-</w:t>
            </w:r>
          </w:p>
        </w:tc>
        <w:tc>
          <w:tcPr>
            <w:tcW w:w="1414" w:type="dxa"/>
            <w:vAlign w:val="bottom"/>
          </w:tcPr>
          <w:p w:rsidR="00A0130D" w:rsidRPr="000B6CCE" w:rsidRDefault="00A0130D" w:rsidP="00C769B9">
            <w:pPr>
              <w:ind w:right="-72"/>
              <w:jc w:val="right"/>
              <w:rPr>
                <w:rFonts w:ascii="Arial" w:hAnsi="Arial" w:cs="Arial"/>
                <w:color w:val="000000"/>
                <w:sz w:val="18"/>
                <w:szCs w:val="18"/>
              </w:rPr>
            </w:pPr>
            <w:r w:rsidRPr="000B6CCE">
              <w:rPr>
                <w:rFonts w:ascii="Arial" w:hAnsi="Arial" w:cs="Arial"/>
                <w:color w:val="000000"/>
                <w:sz w:val="18"/>
                <w:szCs w:val="18"/>
              </w:rPr>
              <w:t>-</w:t>
            </w:r>
          </w:p>
        </w:tc>
        <w:tc>
          <w:tcPr>
            <w:tcW w:w="1350" w:type="dxa"/>
            <w:vAlign w:val="bottom"/>
          </w:tcPr>
          <w:p w:rsidR="00A0130D" w:rsidRPr="000B6CCE" w:rsidRDefault="00A0130D" w:rsidP="00C769B9">
            <w:pPr>
              <w:ind w:right="-72"/>
              <w:jc w:val="right"/>
              <w:rPr>
                <w:rFonts w:ascii="Arial" w:hAnsi="Arial" w:cs="Arial"/>
                <w:color w:val="000000"/>
                <w:sz w:val="18"/>
                <w:szCs w:val="18"/>
              </w:rPr>
            </w:pPr>
            <w:r w:rsidRPr="000B6CCE">
              <w:rPr>
                <w:rFonts w:ascii="Arial" w:hAnsi="Arial" w:cs="Arial"/>
                <w:color w:val="000000"/>
                <w:sz w:val="18"/>
                <w:szCs w:val="18"/>
              </w:rPr>
              <w:t>27,273</w:t>
            </w:r>
          </w:p>
        </w:tc>
        <w:tc>
          <w:tcPr>
            <w:tcW w:w="1309" w:type="dxa"/>
            <w:vAlign w:val="bottom"/>
          </w:tcPr>
          <w:p w:rsidR="00A0130D" w:rsidRPr="000B6CCE" w:rsidRDefault="00A0130D" w:rsidP="00C769B9">
            <w:pPr>
              <w:ind w:right="-72"/>
              <w:jc w:val="right"/>
              <w:rPr>
                <w:rFonts w:ascii="Arial" w:hAnsi="Arial" w:cs="Arial"/>
                <w:color w:val="000000"/>
                <w:sz w:val="18"/>
                <w:szCs w:val="18"/>
              </w:rPr>
            </w:pPr>
            <w:r w:rsidRPr="000B6CCE">
              <w:rPr>
                <w:rFonts w:ascii="Arial" w:hAnsi="Arial" w:cs="Arial"/>
                <w:color w:val="000000"/>
                <w:sz w:val="18"/>
                <w:szCs w:val="18"/>
              </w:rPr>
              <w:t>-</w:t>
            </w:r>
          </w:p>
        </w:tc>
        <w:tc>
          <w:tcPr>
            <w:tcW w:w="1350" w:type="dxa"/>
            <w:vAlign w:val="bottom"/>
          </w:tcPr>
          <w:p w:rsidR="00A0130D" w:rsidRPr="000B6CCE" w:rsidRDefault="00A0130D" w:rsidP="00C769B9">
            <w:pPr>
              <w:ind w:right="-72"/>
              <w:jc w:val="right"/>
              <w:rPr>
                <w:rFonts w:ascii="Arial" w:hAnsi="Arial" w:cs="Arial"/>
                <w:color w:val="000000"/>
                <w:sz w:val="18"/>
                <w:szCs w:val="18"/>
              </w:rPr>
            </w:pPr>
            <w:r w:rsidRPr="000B6CCE">
              <w:rPr>
                <w:rFonts w:ascii="Arial" w:hAnsi="Arial" w:cs="Arial"/>
                <w:color w:val="000000"/>
                <w:sz w:val="18"/>
                <w:szCs w:val="18"/>
              </w:rPr>
              <w:t>894</w:t>
            </w:r>
          </w:p>
        </w:tc>
        <w:tc>
          <w:tcPr>
            <w:tcW w:w="1268" w:type="dxa"/>
          </w:tcPr>
          <w:p w:rsidR="00A0130D" w:rsidRPr="000B6CCE" w:rsidRDefault="00A0130D" w:rsidP="00C769B9">
            <w:pPr>
              <w:ind w:right="-72"/>
              <w:jc w:val="right"/>
              <w:rPr>
                <w:rFonts w:ascii="Arial" w:hAnsi="Arial" w:cs="Arial"/>
                <w:color w:val="000000"/>
                <w:sz w:val="18"/>
                <w:szCs w:val="18"/>
              </w:rPr>
            </w:pPr>
            <w:r w:rsidRPr="000B6CCE">
              <w:rPr>
                <w:rFonts w:ascii="Arial" w:hAnsi="Arial" w:cs="Arial"/>
                <w:color w:val="000000"/>
                <w:sz w:val="18"/>
                <w:szCs w:val="18"/>
              </w:rPr>
              <w:t>7,647</w:t>
            </w:r>
          </w:p>
        </w:tc>
        <w:tc>
          <w:tcPr>
            <w:tcW w:w="1309" w:type="dxa"/>
          </w:tcPr>
          <w:p w:rsidR="00A0130D" w:rsidRPr="000B6CCE" w:rsidRDefault="00A0130D" w:rsidP="00C769B9">
            <w:pPr>
              <w:ind w:right="-72"/>
              <w:jc w:val="right"/>
              <w:rPr>
                <w:rFonts w:ascii="Arial" w:hAnsi="Arial" w:cs="Arial"/>
                <w:color w:val="000000"/>
                <w:sz w:val="18"/>
                <w:szCs w:val="18"/>
              </w:rPr>
            </w:pPr>
            <w:r w:rsidRPr="000B6CCE">
              <w:rPr>
                <w:rFonts w:ascii="Arial" w:hAnsi="Arial" w:cs="Arial"/>
                <w:color w:val="000000"/>
                <w:sz w:val="18"/>
                <w:szCs w:val="18"/>
              </w:rPr>
              <w:t>(29,243)</w:t>
            </w:r>
          </w:p>
        </w:tc>
        <w:tc>
          <w:tcPr>
            <w:tcW w:w="1309" w:type="dxa"/>
            <w:vAlign w:val="bottom"/>
          </w:tcPr>
          <w:p w:rsidR="00A0130D" w:rsidRPr="000B6CCE" w:rsidRDefault="00A0130D" w:rsidP="00C769B9">
            <w:pPr>
              <w:ind w:right="-72"/>
              <w:jc w:val="right"/>
              <w:rPr>
                <w:rFonts w:ascii="Arial" w:hAnsi="Arial" w:cs="Arial"/>
                <w:color w:val="000000"/>
                <w:sz w:val="18"/>
                <w:szCs w:val="18"/>
              </w:rPr>
            </w:pPr>
            <w:r w:rsidRPr="000B6CCE">
              <w:rPr>
                <w:rFonts w:ascii="Arial" w:hAnsi="Arial" w:cs="Arial"/>
                <w:color w:val="000000"/>
                <w:sz w:val="18"/>
                <w:szCs w:val="18"/>
              </w:rPr>
              <w:t>6,571</w:t>
            </w:r>
          </w:p>
        </w:tc>
      </w:tr>
      <w:tr w:rsidR="00A0130D" w:rsidRPr="000B6CCE" w:rsidTr="00722854">
        <w:tc>
          <w:tcPr>
            <w:tcW w:w="3528" w:type="dxa"/>
          </w:tcPr>
          <w:p w:rsidR="00A0130D" w:rsidRPr="000B6CCE" w:rsidRDefault="00A0130D" w:rsidP="00C769B9">
            <w:pPr>
              <w:ind w:right="-72"/>
              <w:jc w:val="left"/>
              <w:rPr>
                <w:rFonts w:ascii="Arial" w:hAnsi="Arial" w:cs="Arial"/>
                <w:color w:val="000000"/>
                <w:sz w:val="18"/>
                <w:szCs w:val="18"/>
              </w:rPr>
            </w:pPr>
            <w:r w:rsidRPr="000B6CCE">
              <w:rPr>
                <w:rFonts w:ascii="Arial" w:hAnsi="Arial" w:cs="Arial"/>
                <w:color w:val="000000"/>
                <w:sz w:val="18"/>
                <w:szCs w:val="18"/>
              </w:rPr>
              <w:t>Transfer in (out)</w:t>
            </w:r>
          </w:p>
        </w:tc>
        <w:tc>
          <w:tcPr>
            <w:tcW w:w="1309" w:type="dxa"/>
            <w:vAlign w:val="bottom"/>
          </w:tcPr>
          <w:p w:rsidR="00A0130D" w:rsidRPr="000B6CCE" w:rsidRDefault="00A0130D" w:rsidP="00C769B9">
            <w:pPr>
              <w:ind w:right="-72"/>
              <w:jc w:val="right"/>
              <w:rPr>
                <w:rFonts w:ascii="Arial" w:hAnsi="Arial" w:cs="Arial"/>
                <w:color w:val="000000"/>
                <w:sz w:val="18"/>
                <w:szCs w:val="18"/>
              </w:rPr>
            </w:pPr>
            <w:r w:rsidRPr="000B6CCE">
              <w:rPr>
                <w:rFonts w:ascii="Arial" w:hAnsi="Arial" w:cs="Arial"/>
                <w:color w:val="000000"/>
                <w:sz w:val="18"/>
                <w:szCs w:val="18"/>
              </w:rPr>
              <w:t>-</w:t>
            </w:r>
          </w:p>
        </w:tc>
        <w:tc>
          <w:tcPr>
            <w:tcW w:w="1350" w:type="dxa"/>
            <w:vAlign w:val="bottom"/>
          </w:tcPr>
          <w:p w:rsidR="00A0130D" w:rsidRPr="000B6CCE" w:rsidRDefault="00A0130D" w:rsidP="00C769B9">
            <w:pPr>
              <w:ind w:right="-72"/>
              <w:jc w:val="right"/>
              <w:rPr>
                <w:rFonts w:ascii="Arial" w:hAnsi="Arial" w:cs="Arial"/>
                <w:color w:val="000000"/>
                <w:sz w:val="18"/>
                <w:szCs w:val="18"/>
              </w:rPr>
            </w:pPr>
            <w:r w:rsidRPr="000B6CCE">
              <w:rPr>
                <w:rFonts w:ascii="Arial" w:hAnsi="Arial" w:cs="Arial"/>
                <w:color w:val="000000"/>
                <w:sz w:val="18"/>
                <w:szCs w:val="18"/>
              </w:rPr>
              <w:t>-</w:t>
            </w:r>
          </w:p>
        </w:tc>
        <w:tc>
          <w:tcPr>
            <w:tcW w:w="1414" w:type="dxa"/>
            <w:vAlign w:val="bottom"/>
          </w:tcPr>
          <w:p w:rsidR="00A0130D" w:rsidRPr="000B6CCE" w:rsidRDefault="00A0130D" w:rsidP="00C769B9">
            <w:pPr>
              <w:ind w:right="-72"/>
              <w:jc w:val="right"/>
              <w:rPr>
                <w:rFonts w:ascii="Arial" w:hAnsi="Arial" w:cs="Arial"/>
                <w:color w:val="000000"/>
                <w:sz w:val="18"/>
                <w:szCs w:val="18"/>
              </w:rPr>
            </w:pPr>
            <w:r w:rsidRPr="000B6CCE">
              <w:rPr>
                <w:rFonts w:ascii="Arial" w:hAnsi="Arial" w:cs="Arial"/>
                <w:color w:val="000000"/>
                <w:sz w:val="18"/>
                <w:szCs w:val="18"/>
              </w:rPr>
              <w:t>-</w:t>
            </w:r>
          </w:p>
        </w:tc>
        <w:tc>
          <w:tcPr>
            <w:tcW w:w="1350" w:type="dxa"/>
            <w:vAlign w:val="bottom"/>
          </w:tcPr>
          <w:p w:rsidR="00A0130D" w:rsidRPr="000B6CCE" w:rsidRDefault="00A0130D" w:rsidP="00C769B9">
            <w:pPr>
              <w:ind w:right="-72"/>
              <w:jc w:val="right"/>
              <w:rPr>
                <w:rFonts w:ascii="Arial" w:hAnsi="Arial" w:cs="Arial"/>
                <w:color w:val="000000"/>
                <w:sz w:val="18"/>
                <w:szCs w:val="18"/>
              </w:rPr>
            </w:pPr>
            <w:r w:rsidRPr="000B6CCE">
              <w:rPr>
                <w:rFonts w:ascii="Arial" w:hAnsi="Arial" w:cs="Arial"/>
                <w:color w:val="000000"/>
                <w:sz w:val="18"/>
                <w:szCs w:val="18"/>
              </w:rPr>
              <w:t>28,715</w:t>
            </w:r>
          </w:p>
        </w:tc>
        <w:tc>
          <w:tcPr>
            <w:tcW w:w="1309" w:type="dxa"/>
            <w:vAlign w:val="bottom"/>
          </w:tcPr>
          <w:p w:rsidR="00A0130D" w:rsidRPr="000B6CCE" w:rsidRDefault="00A0130D" w:rsidP="00C769B9">
            <w:pPr>
              <w:ind w:right="-72"/>
              <w:jc w:val="right"/>
              <w:rPr>
                <w:rFonts w:ascii="Arial" w:hAnsi="Arial" w:cs="Arial"/>
                <w:color w:val="000000"/>
                <w:sz w:val="18"/>
                <w:szCs w:val="18"/>
              </w:rPr>
            </w:pPr>
            <w:r w:rsidRPr="000B6CCE">
              <w:rPr>
                <w:rFonts w:ascii="Arial" w:hAnsi="Arial" w:cs="Arial"/>
                <w:color w:val="000000"/>
                <w:sz w:val="18"/>
                <w:szCs w:val="18"/>
              </w:rPr>
              <w:t>-</w:t>
            </w:r>
          </w:p>
        </w:tc>
        <w:tc>
          <w:tcPr>
            <w:tcW w:w="1350" w:type="dxa"/>
            <w:vAlign w:val="bottom"/>
          </w:tcPr>
          <w:p w:rsidR="00A0130D" w:rsidRPr="000B6CCE" w:rsidRDefault="00A0130D" w:rsidP="00C769B9">
            <w:pPr>
              <w:ind w:right="-72"/>
              <w:jc w:val="right"/>
              <w:rPr>
                <w:rFonts w:ascii="Arial" w:hAnsi="Arial" w:cs="Arial"/>
                <w:color w:val="000000"/>
                <w:sz w:val="18"/>
                <w:szCs w:val="18"/>
              </w:rPr>
            </w:pPr>
            <w:r w:rsidRPr="000B6CCE">
              <w:rPr>
                <w:rFonts w:ascii="Arial" w:hAnsi="Arial" w:cs="Arial"/>
                <w:color w:val="000000"/>
                <w:sz w:val="18"/>
                <w:szCs w:val="18"/>
              </w:rPr>
              <w:t>-</w:t>
            </w:r>
          </w:p>
        </w:tc>
        <w:tc>
          <w:tcPr>
            <w:tcW w:w="1268" w:type="dxa"/>
            <w:vAlign w:val="bottom"/>
          </w:tcPr>
          <w:p w:rsidR="00A0130D" w:rsidRPr="000B6CCE" w:rsidRDefault="00A0130D" w:rsidP="00C769B9">
            <w:pPr>
              <w:ind w:right="-72"/>
              <w:jc w:val="right"/>
              <w:rPr>
                <w:rFonts w:ascii="Arial" w:hAnsi="Arial" w:cs="Arial"/>
                <w:color w:val="000000"/>
                <w:sz w:val="18"/>
                <w:szCs w:val="18"/>
              </w:rPr>
            </w:pPr>
            <w:r w:rsidRPr="000B6CCE">
              <w:rPr>
                <w:rFonts w:ascii="Arial" w:hAnsi="Arial" w:cs="Arial"/>
                <w:color w:val="000000"/>
                <w:sz w:val="18"/>
                <w:szCs w:val="18"/>
              </w:rPr>
              <w:t>(28,715)</w:t>
            </w:r>
          </w:p>
        </w:tc>
        <w:tc>
          <w:tcPr>
            <w:tcW w:w="1309" w:type="dxa"/>
          </w:tcPr>
          <w:p w:rsidR="00A0130D" w:rsidRPr="000B6CCE" w:rsidRDefault="00A0130D" w:rsidP="00C769B9">
            <w:pPr>
              <w:ind w:right="-72"/>
              <w:jc w:val="right"/>
              <w:rPr>
                <w:rFonts w:ascii="Arial" w:hAnsi="Arial" w:cs="Arial"/>
                <w:color w:val="000000"/>
                <w:sz w:val="18"/>
                <w:szCs w:val="18"/>
              </w:rPr>
            </w:pPr>
            <w:r w:rsidRPr="000B6CCE">
              <w:rPr>
                <w:rFonts w:ascii="Arial" w:hAnsi="Arial" w:cs="Arial"/>
                <w:color w:val="000000"/>
                <w:sz w:val="18"/>
                <w:szCs w:val="18"/>
              </w:rPr>
              <w:t>-</w:t>
            </w:r>
          </w:p>
        </w:tc>
        <w:tc>
          <w:tcPr>
            <w:tcW w:w="1309" w:type="dxa"/>
            <w:vAlign w:val="bottom"/>
          </w:tcPr>
          <w:p w:rsidR="00A0130D" w:rsidRPr="000B6CCE" w:rsidRDefault="00A0130D" w:rsidP="00C769B9">
            <w:pPr>
              <w:ind w:right="-72"/>
              <w:jc w:val="right"/>
              <w:rPr>
                <w:rFonts w:ascii="Arial" w:hAnsi="Arial" w:cs="Arial"/>
                <w:color w:val="000000"/>
                <w:sz w:val="18"/>
                <w:szCs w:val="18"/>
              </w:rPr>
            </w:pPr>
            <w:r w:rsidRPr="000B6CCE">
              <w:rPr>
                <w:rFonts w:ascii="Arial" w:hAnsi="Arial" w:cs="Arial"/>
                <w:color w:val="000000"/>
                <w:sz w:val="18"/>
                <w:szCs w:val="18"/>
              </w:rPr>
              <w:t>-</w:t>
            </w:r>
          </w:p>
        </w:tc>
      </w:tr>
      <w:tr w:rsidR="00A0130D" w:rsidRPr="000B6CCE" w:rsidTr="00722854">
        <w:tc>
          <w:tcPr>
            <w:tcW w:w="3528" w:type="dxa"/>
          </w:tcPr>
          <w:p w:rsidR="00A0130D" w:rsidRPr="000B6CCE" w:rsidRDefault="00A0130D" w:rsidP="00C769B9">
            <w:pPr>
              <w:ind w:right="-72"/>
              <w:jc w:val="left"/>
              <w:rPr>
                <w:rFonts w:ascii="Arial" w:hAnsi="Arial" w:cs="Arial"/>
                <w:color w:val="000000"/>
                <w:sz w:val="18"/>
                <w:szCs w:val="18"/>
              </w:rPr>
            </w:pPr>
            <w:r w:rsidRPr="000B6CCE">
              <w:rPr>
                <w:rFonts w:ascii="Arial" w:hAnsi="Arial" w:cs="Arial"/>
                <w:color w:val="000000"/>
                <w:sz w:val="18"/>
                <w:szCs w:val="18"/>
              </w:rPr>
              <w:t>Amortisation charge</w:t>
            </w:r>
          </w:p>
        </w:tc>
        <w:tc>
          <w:tcPr>
            <w:tcW w:w="1309" w:type="dxa"/>
            <w:vAlign w:val="bottom"/>
          </w:tcPr>
          <w:p w:rsidR="00A0130D" w:rsidRPr="000B6CCE" w:rsidRDefault="00A0130D" w:rsidP="00C769B9">
            <w:pPr>
              <w:ind w:right="-72"/>
              <w:jc w:val="right"/>
              <w:rPr>
                <w:rFonts w:ascii="Arial" w:hAnsi="Arial" w:cs="Arial"/>
                <w:color w:val="000000"/>
                <w:sz w:val="18"/>
                <w:szCs w:val="18"/>
              </w:rPr>
            </w:pPr>
            <w:r w:rsidRPr="000B6CCE">
              <w:rPr>
                <w:rFonts w:ascii="Arial" w:hAnsi="Arial" w:cs="Arial"/>
                <w:color w:val="000000"/>
                <w:sz w:val="18"/>
                <w:szCs w:val="18"/>
              </w:rPr>
              <w:t>(5,860)</w:t>
            </w:r>
          </w:p>
        </w:tc>
        <w:tc>
          <w:tcPr>
            <w:tcW w:w="1350" w:type="dxa"/>
            <w:vAlign w:val="bottom"/>
          </w:tcPr>
          <w:p w:rsidR="00A0130D" w:rsidRPr="000B6CCE" w:rsidRDefault="00A0130D" w:rsidP="00C769B9">
            <w:pPr>
              <w:ind w:right="-72"/>
              <w:jc w:val="right"/>
              <w:rPr>
                <w:rFonts w:ascii="Arial" w:hAnsi="Arial" w:cs="Arial"/>
                <w:color w:val="000000"/>
                <w:sz w:val="18"/>
                <w:szCs w:val="18"/>
              </w:rPr>
            </w:pPr>
            <w:r w:rsidRPr="000B6CCE">
              <w:rPr>
                <w:rFonts w:ascii="Arial" w:hAnsi="Arial" w:cs="Arial"/>
                <w:color w:val="000000"/>
                <w:sz w:val="18"/>
                <w:szCs w:val="18"/>
              </w:rPr>
              <w:t>(1,067)</w:t>
            </w:r>
          </w:p>
        </w:tc>
        <w:tc>
          <w:tcPr>
            <w:tcW w:w="1414" w:type="dxa"/>
            <w:vAlign w:val="bottom"/>
          </w:tcPr>
          <w:p w:rsidR="00A0130D" w:rsidRPr="000B6CCE" w:rsidRDefault="00A0130D" w:rsidP="00C769B9">
            <w:pPr>
              <w:ind w:right="-72"/>
              <w:jc w:val="right"/>
              <w:rPr>
                <w:rFonts w:ascii="Arial" w:hAnsi="Arial" w:cs="Arial"/>
                <w:color w:val="000000"/>
                <w:sz w:val="18"/>
                <w:szCs w:val="18"/>
              </w:rPr>
            </w:pPr>
            <w:r w:rsidRPr="000B6CCE">
              <w:rPr>
                <w:rFonts w:ascii="Arial" w:hAnsi="Arial" w:cs="Arial"/>
                <w:color w:val="000000"/>
                <w:sz w:val="18"/>
                <w:szCs w:val="18"/>
              </w:rPr>
              <w:t>(77,103)</w:t>
            </w:r>
          </w:p>
        </w:tc>
        <w:tc>
          <w:tcPr>
            <w:tcW w:w="1350" w:type="dxa"/>
            <w:vAlign w:val="bottom"/>
          </w:tcPr>
          <w:p w:rsidR="00A0130D" w:rsidRPr="000B6CCE" w:rsidRDefault="00A0130D" w:rsidP="00C769B9">
            <w:pPr>
              <w:ind w:right="-72"/>
              <w:jc w:val="right"/>
              <w:rPr>
                <w:rFonts w:ascii="Arial" w:hAnsi="Arial" w:cs="Arial"/>
                <w:color w:val="000000"/>
                <w:sz w:val="18"/>
                <w:szCs w:val="18"/>
              </w:rPr>
            </w:pPr>
            <w:r w:rsidRPr="000B6CCE">
              <w:rPr>
                <w:rFonts w:ascii="Arial" w:hAnsi="Arial" w:cs="Arial"/>
                <w:color w:val="000000"/>
                <w:sz w:val="18"/>
                <w:szCs w:val="18"/>
              </w:rPr>
              <w:t>(138,264)</w:t>
            </w:r>
          </w:p>
        </w:tc>
        <w:tc>
          <w:tcPr>
            <w:tcW w:w="1309" w:type="dxa"/>
            <w:vAlign w:val="bottom"/>
          </w:tcPr>
          <w:p w:rsidR="00A0130D" w:rsidRPr="000B6CCE" w:rsidRDefault="00A0130D" w:rsidP="00C769B9">
            <w:pPr>
              <w:ind w:right="-72"/>
              <w:jc w:val="right"/>
              <w:rPr>
                <w:rFonts w:ascii="Arial" w:hAnsi="Arial" w:cs="Arial"/>
                <w:color w:val="000000"/>
                <w:sz w:val="18"/>
                <w:szCs w:val="18"/>
              </w:rPr>
            </w:pPr>
            <w:r w:rsidRPr="000B6CCE">
              <w:rPr>
                <w:rFonts w:ascii="Arial" w:hAnsi="Arial" w:cs="Arial"/>
                <w:color w:val="000000"/>
                <w:sz w:val="18"/>
                <w:szCs w:val="18"/>
              </w:rPr>
              <w:t>(7,727)</w:t>
            </w:r>
          </w:p>
        </w:tc>
        <w:tc>
          <w:tcPr>
            <w:tcW w:w="1350" w:type="dxa"/>
            <w:vAlign w:val="bottom"/>
          </w:tcPr>
          <w:p w:rsidR="00A0130D" w:rsidRPr="000B6CCE" w:rsidRDefault="00A0130D" w:rsidP="00C769B9">
            <w:pPr>
              <w:ind w:right="-72"/>
              <w:jc w:val="right"/>
              <w:rPr>
                <w:rFonts w:ascii="Arial" w:hAnsi="Arial" w:cs="Arial"/>
                <w:color w:val="000000"/>
                <w:sz w:val="18"/>
                <w:szCs w:val="18"/>
              </w:rPr>
            </w:pPr>
            <w:r w:rsidRPr="000B6CCE">
              <w:rPr>
                <w:rFonts w:ascii="Arial" w:hAnsi="Arial" w:cs="Arial"/>
                <w:color w:val="000000"/>
                <w:sz w:val="18"/>
                <w:szCs w:val="18"/>
              </w:rPr>
              <w:t>(879)</w:t>
            </w:r>
          </w:p>
        </w:tc>
        <w:tc>
          <w:tcPr>
            <w:tcW w:w="1268" w:type="dxa"/>
          </w:tcPr>
          <w:p w:rsidR="00A0130D" w:rsidRPr="000B6CCE" w:rsidRDefault="00A0130D" w:rsidP="00C769B9">
            <w:pPr>
              <w:ind w:right="-72"/>
              <w:jc w:val="right"/>
              <w:rPr>
                <w:rFonts w:ascii="Arial" w:hAnsi="Arial" w:cs="Arial"/>
                <w:color w:val="000000"/>
                <w:sz w:val="18"/>
                <w:szCs w:val="18"/>
              </w:rPr>
            </w:pPr>
            <w:r w:rsidRPr="000B6CCE">
              <w:rPr>
                <w:rFonts w:ascii="Arial" w:hAnsi="Arial" w:cs="Arial"/>
                <w:color w:val="000000"/>
                <w:sz w:val="18"/>
                <w:szCs w:val="18"/>
              </w:rPr>
              <w:t>-</w:t>
            </w:r>
          </w:p>
        </w:tc>
        <w:tc>
          <w:tcPr>
            <w:tcW w:w="1309" w:type="dxa"/>
          </w:tcPr>
          <w:p w:rsidR="00A0130D" w:rsidRPr="000B6CCE" w:rsidRDefault="00A0130D" w:rsidP="00C769B9">
            <w:pPr>
              <w:ind w:right="-72"/>
              <w:jc w:val="right"/>
              <w:rPr>
                <w:rFonts w:ascii="Arial" w:hAnsi="Arial" w:cs="Arial"/>
                <w:color w:val="000000"/>
                <w:sz w:val="18"/>
                <w:szCs w:val="18"/>
              </w:rPr>
            </w:pPr>
            <w:r w:rsidRPr="000B6CCE">
              <w:rPr>
                <w:rFonts w:ascii="Arial" w:hAnsi="Arial" w:cs="Arial"/>
                <w:color w:val="000000"/>
                <w:sz w:val="18"/>
                <w:szCs w:val="18"/>
              </w:rPr>
              <w:t>-</w:t>
            </w:r>
          </w:p>
        </w:tc>
        <w:tc>
          <w:tcPr>
            <w:tcW w:w="1309" w:type="dxa"/>
            <w:vAlign w:val="bottom"/>
          </w:tcPr>
          <w:p w:rsidR="00A0130D" w:rsidRPr="000B6CCE" w:rsidRDefault="00A0130D" w:rsidP="00C769B9">
            <w:pPr>
              <w:ind w:right="-72"/>
              <w:jc w:val="right"/>
              <w:rPr>
                <w:rFonts w:ascii="Arial" w:hAnsi="Arial" w:cs="Arial"/>
                <w:color w:val="000000"/>
                <w:sz w:val="18"/>
                <w:szCs w:val="18"/>
              </w:rPr>
            </w:pPr>
            <w:r w:rsidRPr="000B6CCE">
              <w:rPr>
                <w:rFonts w:ascii="Arial" w:hAnsi="Arial" w:cs="Arial"/>
                <w:color w:val="000000"/>
                <w:sz w:val="18"/>
                <w:szCs w:val="18"/>
              </w:rPr>
              <w:t>(230,900)</w:t>
            </w:r>
          </w:p>
        </w:tc>
      </w:tr>
      <w:tr w:rsidR="00A0130D" w:rsidRPr="000B6CCE" w:rsidTr="00722854">
        <w:tc>
          <w:tcPr>
            <w:tcW w:w="3528" w:type="dxa"/>
          </w:tcPr>
          <w:p w:rsidR="00A0130D" w:rsidRPr="000B6CCE" w:rsidRDefault="00A0130D" w:rsidP="00C769B9">
            <w:pPr>
              <w:ind w:right="-72"/>
              <w:jc w:val="left"/>
              <w:rPr>
                <w:rFonts w:ascii="Arial" w:hAnsi="Arial" w:cs="Arial"/>
                <w:color w:val="000000"/>
                <w:sz w:val="18"/>
                <w:szCs w:val="18"/>
              </w:rPr>
            </w:pPr>
            <w:r w:rsidRPr="000B6CCE">
              <w:rPr>
                <w:rFonts w:ascii="Arial" w:hAnsi="Arial" w:cs="Arial"/>
                <w:color w:val="000000"/>
                <w:sz w:val="18"/>
                <w:szCs w:val="18"/>
              </w:rPr>
              <w:t>Impairment loss</w:t>
            </w:r>
          </w:p>
        </w:tc>
        <w:tc>
          <w:tcPr>
            <w:tcW w:w="1309" w:type="dxa"/>
            <w:vAlign w:val="bottom"/>
          </w:tcPr>
          <w:p w:rsidR="00A0130D" w:rsidRPr="000B6CCE" w:rsidRDefault="00A0130D" w:rsidP="00C769B9">
            <w:pPr>
              <w:ind w:right="-72"/>
              <w:jc w:val="right"/>
              <w:rPr>
                <w:rFonts w:ascii="Arial" w:hAnsi="Arial" w:cs="Arial"/>
                <w:color w:val="000000"/>
                <w:sz w:val="18"/>
                <w:szCs w:val="18"/>
              </w:rPr>
            </w:pPr>
            <w:r w:rsidRPr="000B6CCE">
              <w:rPr>
                <w:rFonts w:ascii="Arial" w:hAnsi="Arial" w:cs="Arial"/>
                <w:color w:val="000000"/>
                <w:sz w:val="18"/>
                <w:szCs w:val="18"/>
              </w:rPr>
              <w:t>-</w:t>
            </w:r>
          </w:p>
        </w:tc>
        <w:tc>
          <w:tcPr>
            <w:tcW w:w="1350" w:type="dxa"/>
            <w:vAlign w:val="bottom"/>
          </w:tcPr>
          <w:p w:rsidR="00A0130D" w:rsidRPr="000B6CCE" w:rsidRDefault="00A0130D" w:rsidP="00C769B9">
            <w:pPr>
              <w:ind w:right="-72"/>
              <w:jc w:val="right"/>
              <w:rPr>
                <w:rFonts w:ascii="Arial" w:hAnsi="Arial" w:cs="Arial"/>
                <w:color w:val="000000"/>
                <w:sz w:val="18"/>
                <w:szCs w:val="18"/>
              </w:rPr>
            </w:pPr>
            <w:r w:rsidRPr="000B6CCE">
              <w:rPr>
                <w:rFonts w:ascii="Arial" w:hAnsi="Arial" w:cs="Arial"/>
                <w:color w:val="000000"/>
                <w:sz w:val="18"/>
                <w:szCs w:val="18"/>
              </w:rPr>
              <w:t>-</w:t>
            </w:r>
          </w:p>
        </w:tc>
        <w:tc>
          <w:tcPr>
            <w:tcW w:w="1414" w:type="dxa"/>
            <w:vAlign w:val="bottom"/>
          </w:tcPr>
          <w:p w:rsidR="00A0130D" w:rsidRPr="000B6CCE" w:rsidRDefault="00A0130D" w:rsidP="00C769B9">
            <w:pPr>
              <w:ind w:right="-72"/>
              <w:jc w:val="right"/>
              <w:rPr>
                <w:rFonts w:ascii="Arial" w:hAnsi="Arial" w:cs="Arial"/>
                <w:color w:val="000000"/>
                <w:sz w:val="18"/>
                <w:szCs w:val="18"/>
              </w:rPr>
            </w:pPr>
            <w:r w:rsidRPr="000B6CCE">
              <w:rPr>
                <w:rFonts w:ascii="Arial" w:hAnsi="Arial" w:cs="Arial"/>
                <w:color w:val="000000"/>
                <w:sz w:val="18"/>
                <w:szCs w:val="18"/>
              </w:rPr>
              <w:t>(36,704)</w:t>
            </w:r>
          </w:p>
        </w:tc>
        <w:tc>
          <w:tcPr>
            <w:tcW w:w="1350" w:type="dxa"/>
            <w:vAlign w:val="bottom"/>
          </w:tcPr>
          <w:p w:rsidR="00A0130D" w:rsidRPr="000B6CCE" w:rsidRDefault="00A0130D" w:rsidP="00C769B9">
            <w:pPr>
              <w:ind w:right="-72"/>
              <w:jc w:val="right"/>
              <w:rPr>
                <w:rFonts w:ascii="Arial" w:hAnsi="Arial" w:cs="Arial"/>
                <w:color w:val="000000"/>
                <w:sz w:val="18"/>
                <w:szCs w:val="18"/>
              </w:rPr>
            </w:pPr>
            <w:r w:rsidRPr="000B6CCE">
              <w:rPr>
                <w:rFonts w:ascii="Arial" w:hAnsi="Arial" w:cs="Arial"/>
                <w:color w:val="000000"/>
                <w:sz w:val="18"/>
                <w:szCs w:val="18"/>
              </w:rPr>
              <w:t>-</w:t>
            </w:r>
          </w:p>
        </w:tc>
        <w:tc>
          <w:tcPr>
            <w:tcW w:w="1309" w:type="dxa"/>
            <w:vAlign w:val="bottom"/>
          </w:tcPr>
          <w:p w:rsidR="00A0130D" w:rsidRPr="000B6CCE" w:rsidRDefault="00A0130D" w:rsidP="00C769B9">
            <w:pPr>
              <w:ind w:right="-72"/>
              <w:jc w:val="right"/>
              <w:rPr>
                <w:rFonts w:ascii="Arial" w:hAnsi="Arial" w:cs="Arial"/>
                <w:color w:val="000000"/>
                <w:sz w:val="18"/>
                <w:szCs w:val="18"/>
              </w:rPr>
            </w:pPr>
            <w:r w:rsidRPr="000B6CCE">
              <w:rPr>
                <w:rFonts w:ascii="Arial" w:hAnsi="Arial" w:cs="Arial"/>
                <w:color w:val="000000"/>
                <w:sz w:val="18"/>
                <w:szCs w:val="18"/>
              </w:rPr>
              <w:t>-</w:t>
            </w:r>
          </w:p>
        </w:tc>
        <w:tc>
          <w:tcPr>
            <w:tcW w:w="1350" w:type="dxa"/>
            <w:vAlign w:val="bottom"/>
          </w:tcPr>
          <w:p w:rsidR="00A0130D" w:rsidRPr="000B6CCE" w:rsidRDefault="00A0130D" w:rsidP="00C769B9">
            <w:pPr>
              <w:ind w:right="-72"/>
              <w:jc w:val="right"/>
              <w:rPr>
                <w:rFonts w:ascii="Arial" w:hAnsi="Arial" w:cs="Arial"/>
                <w:color w:val="000000"/>
                <w:sz w:val="18"/>
                <w:szCs w:val="18"/>
              </w:rPr>
            </w:pPr>
            <w:r w:rsidRPr="000B6CCE">
              <w:rPr>
                <w:rFonts w:ascii="Arial" w:hAnsi="Arial" w:cs="Arial"/>
                <w:color w:val="000000"/>
                <w:sz w:val="18"/>
                <w:szCs w:val="18"/>
              </w:rPr>
              <w:t>-</w:t>
            </w:r>
          </w:p>
        </w:tc>
        <w:tc>
          <w:tcPr>
            <w:tcW w:w="1268" w:type="dxa"/>
          </w:tcPr>
          <w:p w:rsidR="00A0130D" w:rsidRPr="000B6CCE" w:rsidRDefault="00A0130D" w:rsidP="00C769B9">
            <w:pPr>
              <w:ind w:right="-72"/>
              <w:jc w:val="right"/>
              <w:rPr>
                <w:rFonts w:ascii="Arial" w:hAnsi="Arial" w:cs="Arial"/>
                <w:color w:val="000000"/>
                <w:sz w:val="18"/>
                <w:szCs w:val="18"/>
              </w:rPr>
            </w:pPr>
            <w:r w:rsidRPr="000B6CCE">
              <w:rPr>
                <w:rFonts w:ascii="Arial" w:hAnsi="Arial" w:cs="Arial"/>
                <w:color w:val="000000"/>
                <w:sz w:val="18"/>
                <w:szCs w:val="18"/>
              </w:rPr>
              <w:t>-</w:t>
            </w:r>
          </w:p>
        </w:tc>
        <w:tc>
          <w:tcPr>
            <w:tcW w:w="1309" w:type="dxa"/>
          </w:tcPr>
          <w:p w:rsidR="00A0130D" w:rsidRPr="000B6CCE" w:rsidRDefault="00A0130D" w:rsidP="00C769B9">
            <w:pPr>
              <w:ind w:right="-72"/>
              <w:jc w:val="right"/>
              <w:rPr>
                <w:rFonts w:ascii="Arial" w:hAnsi="Arial" w:cs="Arial"/>
                <w:color w:val="000000"/>
                <w:sz w:val="18"/>
                <w:szCs w:val="18"/>
              </w:rPr>
            </w:pPr>
            <w:r w:rsidRPr="000B6CCE">
              <w:rPr>
                <w:rFonts w:ascii="Arial" w:hAnsi="Arial" w:cs="Arial"/>
                <w:color w:val="000000"/>
                <w:sz w:val="18"/>
                <w:szCs w:val="18"/>
              </w:rPr>
              <w:t>(10,386)</w:t>
            </w:r>
          </w:p>
        </w:tc>
        <w:tc>
          <w:tcPr>
            <w:tcW w:w="1309" w:type="dxa"/>
            <w:vAlign w:val="bottom"/>
          </w:tcPr>
          <w:p w:rsidR="00A0130D" w:rsidRPr="000B6CCE" w:rsidRDefault="00A0130D" w:rsidP="00C769B9">
            <w:pPr>
              <w:ind w:right="-72"/>
              <w:jc w:val="right"/>
              <w:rPr>
                <w:rFonts w:ascii="Arial" w:hAnsi="Arial" w:cs="Arial"/>
                <w:color w:val="000000"/>
                <w:sz w:val="18"/>
                <w:szCs w:val="18"/>
              </w:rPr>
            </w:pPr>
            <w:r w:rsidRPr="000B6CCE">
              <w:rPr>
                <w:rFonts w:ascii="Arial" w:hAnsi="Arial" w:cs="Arial"/>
                <w:color w:val="000000"/>
                <w:sz w:val="18"/>
                <w:szCs w:val="18"/>
              </w:rPr>
              <w:t>(47,090)</w:t>
            </w:r>
          </w:p>
        </w:tc>
      </w:tr>
      <w:tr w:rsidR="00A0130D" w:rsidRPr="000B6CCE" w:rsidTr="00722854">
        <w:tc>
          <w:tcPr>
            <w:tcW w:w="3528" w:type="dxa"/>
          </w:tcPr>
          <w:p w:rsidR="00A0130D" w:rsidRPr="000B6CCE" w:rsidRDefault="00A0130D" w:rsidP="00C769B9">
            <w:pPr>
              <w:ind w:right="-72"/>
              <w:jc w:val="left"/>
              <w:rPr>
                <w:rFonts w:ascii="Arial" w:hAnsi="Arial" w:cs="Arial"/>
                <w:color w:val="000000"/>
                <w:sz w:val="18"/>
                <w:szCs w:val="18"/>
              </w:rPr>
            </w:pPr>
            <w:r w:rsidRPr="000B6CCE">
              <w:rPr>
                <w:rFonts w:ascii="Arial" w:hAnsi="Arial" w:cs="Arial"/>
                <w:color w:val="000000"/>
                <w:sz w:val="18"/>
                <w:szCs w:val="18"/>
              </w:rPr>
              <w:t>Translation adjustment</w:t>
            </w:r>
          </w:p>
        </w:tc>
        <w:tc>
          <w:tcPr>
            <w:tcW w:w="1309" w:type="dxa"/>
            <w:tcBorders>
              <w:bottom w:val="single" w:sz="4" w:space="0" w:color="auto"/>
            </w:tcBorders>
            <w:vAlign w:val="bottom"/>
          </w:tcPr>
          <w:p w:rsidR="00A0130D" w:rsidRPr="000B6CCE" w:rsidRDefault="00A0130D" w:rsidP="00C769B9">
            <w:pPr>
              <w:ind w:right="-72"/>
              <w:jc w:val="right"/>
              <w:rPr>
                <w:rFonts w:ascii="Arial" w:hAnsi="Arial" w:cs="Arial"/>
                <w:color w:val="000000"/>
                <w:sz w:val="18"/>
                <w:szCs w:val="18"/>
              </w:rPr>
            </w:pPr>
            <w:r w:rsidRPr="000B6CCE">
              <w:rPr>
                <w:rFonts w:ascii="Arial" w:hAnsi="Arial" w:cs="Arial"/>
                <w:color w:val="000000"/>
                <w:sz w:val="18"/>
                <w:szCs w:val="18"/>
              </w:rPr>
              <w:t>(10,457)</w:t>
            </w:r>
          </w:p>
        </w:tc>
        <w:tc>
          <w:tcPr>
            <w:tcW w:w="1350" w:type="dxa"/>
            <w:tcBorders>
              <w:bottom w:val="single" w:sz="4" w:space="0" w:color="auto"/>
            </w:tcBorders>
            <w:vAlign w:val="bottom"/>
          </w:tcPr>
          <w:p w:rsidR="00A0130D" w:rsidRPr="000B6CCE" w:rsidRDefault="00A0130D" w:rsidP="00C769B9">
            <w:pPr>
              <w:ind w:right="-72"/>
              <w:jc w:val="right"/>
              <w:rPr>
                <w:rFonts w:ascii="Arial" w:hAnsi="Arial" w:cs="Arial"/>
                <w:color w:val="000000"/>
                <w:sz w:val="18"/>
                <w:szCs w:val="18"/>
                <w:cs/>
              </w:rPr>
            </w:pPr>
            <w:r w:rsidRPr="000B6CCE">
              <w:rPr>
                <w:rFonts w:ascii="Arial" w:hAnsi="Arial" w:cs="Arial"/>
                <w:color w:val="000000"/>
                <w:sz w:val="18"/>
                <w:szCs w:val="18"/>
              </w:rPr>
              <w:t>(681,205)</w:t>
            </w:r>
          </w:p>
        </w:tc>
        <w:tc>
          <w:tcPr>
            <w:tcW w:w="1414" w:type="dxa"/>
            <w:tcBorders>
              <w:bottom w:val="single" w:sz="4" w:space="0" w:color="auto"/>
            </w:tcBorders>
            <w:vAlign w:val="bottom"/>
          </w:tcPr>
          <w:p w:rsidR="00A0130D" w:rsidRPr="000B6CCE" w:rsidRDefault="00A0130D" w:rsidP="00C769B9">
            <w:pPr>
              <w:ind w:right="-72"/>
              <w:jc w:val="right"/>
              <w:rPr>
                <w:rFonts w:ascii="Arial" w:hAnsi="Arial" w:cs="Arial"/>
                <w:color w:val="000000"/>
                <w:sz w:val="18"/>
                <w:szCs w:val="18"/>
              </w:rPr>
            </w:pPr>
            <w:r w:rsidRPr="000B6CCE">
              <w:rPr>
                <w:rFonts w:ascii="Arial" w:hAnsi="Arial" w:cs="Arial"/>
                <w:color w:val="000000"/>
                <w:sz w:val="18"/>
                <w:szCs w:val="18"/>
              </w:rPr>
              <w:t>(39,505)</w:t>
            </w:r>
          </w:p>
        </w:tc>
        <w:tc>
          <w:tcPr>
            <w:tcW w:w="1350" w:type="dxa"/>
            <w:tcBorders>
              <w:bottom w:val="single" w:sz="4" w:space="0" w:color="auto"/>
            </w:tcBorders>
            <w:vAlign w:val="bottom"/>
          </w:tcPr>
          <w:p w:rsidR="00A0130D" w:rsidRPr="000B6CCE" w:rsidRDefault="00A0130D" w:rsidP="00C769B9">
            <w:pPr>
              <w:ind w:right="-72"/>
              <w:jc w:val="right"/>
              <w:rPr>
                <w:rFonts w:ascii="Arial" w:hAnsi="Arial" w:cs="Arial"/>
                <w:color w:val="000000"/>
                <w:sz w:val="18"/>
                <w:szCs w:val="18"/>
              </w:rPr>
            </w:pPr>
            <w:r w:rsidRPr="000B6CCE">
              <w:rPr>
                <w:rFonts w:ascii="Arial" w:hAnsi="Arial" w:cs="Arial"/>
                <w:color w:val="000000"/>
                <w:sz w:val="18"/>
                <w:szCs w:val="18"/>
              </w:rPr>
              <w:t>(2,873)</w:t>
            </w:r>
          </w:p>
        </w:tc>
        <w:tc>
          <w:tcPr>
            <w:tcW w:w="1309" w:type="dxa"/>
            <w:tcBorders>
              <w:bottom w:val="single" w:sz="4" w:space="0" w:color="auto"/>
            </w:tcBorders>
            <w:vAlign w:val="bottom"/>
          </w:tcPr>
          <w:p w:rsidR="00A0130D" w:rsidRPr="000B6CCE" w:rsidRDefault="00A0130D" w:rsidP="00C769B9">
            <w:pPr>
              <w:ind w:right="-72"/>
              <w:jc w:val="right"/>
              <w:rPr>
                <w:rFonts w:ascii="Arial" w:hAnsi="Arial" w:cs="Arial"/>
                <w:color w:val="000000"/>
                <w:sz w:val="18"/>
                <w:szCs w:val="18"/>
              </w:rPr>
            </w:pPr>
            <w:r w:rsidRPr="000B6CCE">
              <w:rPr>
                <w:rFonts w:ascii="Arial" w:hAnsi="Arial" w:cs="Arial"/>
                <w:color w:val="000000"/>
                <w:sz w:val="18"/>
                <w:szCs w:val="18"/>
              </w:rPr>
              <w:t>(2,039)</w:t>
            </w:r>
          </w:p>
        </w:tc>
        <w:tc>
          <w:tcPr>
            <w:tcW w:w="1350" w:type="dxa"/>
            <w:tcBorders>
              <w:bottom w:val="single" w:sz="4" w:space="0" w:color="auto"/>
            </w:tcBorders>
            <w:vAlign w:val="bottom"/>
          </w:tcPr>
          <w:p w:rsidR="00A0130D" w:rsidRPr="000B6CCE" w:rsidRDefault="00A0130D" w:rsidP="00C769B9">
            <w:pPr>
              <w:ind w:right="-72"/>
              <w:jc w:val="right"/>
              <w:rPr>
                <w:rFonts w:ascii="Arial" w:hAnsi="Arial" w:cs="Arial"/>
                <w:color w:val="000000"/>
                <w:sz w:val="18"/>
                <w:szCs w:val="18"/>
              </w:rPr>
            </w:pPr>
            <w:r w:rsidRPr="000B6CCE">
              <w:rPr>
                <w:rFonts w:ascii="Arial" w:hAnsi="Arial" w:cs="Arial"/>
                <w:color w:val="000000"/>
                <w:sz w:val="18"/>
                <w:szCs w:val="18"/>
              </w:rPr>
              <w:t>(230)</w:t>
            </w:r>
          </w:p>
        </w:tc>
        <w:tc>
          <w:tcPr>
            <w:tcW w:w="1268" w:type="dxa"/>
            <w:tcBorders>
              <w:bottom w:val="single" w:sz="4" w:space="0" w:color="auto"/>
            </w:tcBorders>
          </w:tcPr>
          <w:p w:rsidR="00A0130D" w:rsidRPr="000B6CCE" w:rsidRDefault="00A0130D" w:rsidP="00C769B9">
            <w:pPr>
              <w:ind w:right="-72"/>
              <w:jc w:val="right"/>
              <w:rPr>
                <w:rFonts w:ascii="Arial" w:hAnsi="Arial" w:cs="Arial"/>
                <w:color w:val="000000"/>
                <w:sz w:val="18"/>
                <w:szCs w:val="18"/>
              </w:rPr>
            </w:pPr>
            <w:r w:rsidRPr="000B6CCE">
              <w:rPr>
                <w:rFonts w:ascii="Arial" w:hAnsi="Arial" w:cs="Arial"/>
                <w:color w:val="000000"/>
                <w:sz w:val="18"/>
                <w:szCs w:val="18"/>
              </w:rPr>
              <w:t>157</w:t>
            </w:r>
          </w:p>
        </w:tc>
        <w:tc>
          <w:tcPr>
            <w:tcW w:w="1309" w:type="dxa"/>
            <w:tcBorders>
              <w:bottom w:val="single" w:sz="4" w:space="0" w:color="auto"/>
            </w:tcBorders>
          </w:tcPr>
          <w:p w:rsidR="00A0130D" w:rsidRPr="000B6CCE" w:rsidRDefault="00A0130D" w:rsidP="00C769B9">
            <w:pPr>
              <w:ind w:right="-72"/>
              <w:jc w:val="right"/>
              <w:rPr>
                <w:rFonts w:ascii="Arial" w:hAnsi="Arial" w:cs="Arial"/>
                <w:color w:val="000000"/>
                <w:sz w:val="18"/>
                <w:szCs w:val="18"/>
              </w:rPr>
            </w:pPr>
            <w:r w:rsidRPr="000B6CCE">
              <w:rPr>
                <w:rFonts w:ascii="Arial" w:hAnsi="Arial" w:cs="Arial"/>
                <w:color w:val="000000"/>
                <w:sz w:val="18"/>
                <w:szCs w:val="18"/>
              </w:rPr>
              <w:t>-</w:t>
            </w:r>
          </w:p>
        </w:tc>
        <w:tc>
          <w:tcPr>
            <w:tcW w:w="1309" w:type="dxa"/>
            <w:tcBorders>
              <w:bottom w:val="single" w:sz="4" w:space="0" w:color="auto"/>
            </w:tcBorders>
            <w:vAlign w:val="bottom"/>
          </w:tcPr>
          <w:p w:rsidR="00A0130D" w:rsidRPr="000B6CCE" w:rsidRDefault="00A0130D" w:rsidP="00C769B9">
            <w:pPr>
              <w:ind w:right="-72"/>
              <w:jc w:val="right"/>
              <w:rPr>
                <w:rFonts w:ascii="Arial" w:hAnsi="Arial" w:cs="Arial"/>
                <w:color w:val="000000"/>
                <w:sz w:val="18"/>
                <w:szCs w:val="18"/>
              </w:rPr>
            </w:pPr>
            <w:r w:rsidRPr="000B6CCE">
              <w:rPr>
                <w:rFonts w:ascii="Arial" w:hAnsi="Arial" w:cs="Arial"/>
                <w:color w:val="000000"/>
                <w:sz w:val="18"/>
                <w:szCs w:val="18"/>
              </w:rPr>
              <w:t>(736,152)</w:t>
            </w:r>
          </w:p>
        </w:tc>
      </w:tr>
      <w:tr w:rsidR="00A0130D" w:rsidRPr="000B6CCE" w:rsidTr="00722854">
        <w:tc>
          <w:tcPr>
            <w:tcW w:w="3528" w:type="dxa"/>
          </w:tcPr>
          <w:p w:rsidR="00A0130D" w:rsidRPr="000B6CCE" w:rsidRDefault="00A0130D" w:rsidP="00C769B9">
            <w:pPr>
              <w:ind w:right="-72"/>
              <w:jc w:val="left"/>
              <w:rPr>
                <w:rFonts w:ascii="Arial" w:hAnsi="Arial" w:cs="Arial"/>
                <w:color w:val="000000"/>
                <w:sz w:val="18"/>
                <w:szCs w:val="18"/>
              </w:rPr>
            </w:pPr>
          </w:p>
        </w:tc>
        <w:tc>
          <w:tcPr>
            <w:tcW w:w="1309" w:type="dxa"/>
            <w:tcBorders>
              <w:top w:val="single" w:sz="4" w:space="0" w:color="auto"/>
            </w:tcBorders>
          </w:tcPr>
          <w:p w:rsidR="00A0130D" w:rsidRPr="000B6CCE" w:rsidRDefault="00A0130D" w:rsidP="00C769B9">
            <w:pPr>
              <w:ind w:right="-72"/>
              <w:jc w:val="right"/>
              <w:rPr>
                <w:rFonts w:ascii="Arial" w:hAnsi="Arial" w:cs="Arial"/>
                <w:color w:val="000000"/>
                <w:sz w:val="18"/>
                <w:szCs w:val="18"/>
                <w:cs/>
              </w:rPr>
            </w:pPr>
          </w:p>
        </w:tc>
        <w:tc>
          <w:tcPr>
            <w:tcW w:w="1350" w:type="dxa"/>
            <w:tcBorders>
              <w:top w:val="single" w:sz="4" w:space="0" w:color="auto"/>
            </w:tcBorders>
          </w:tcPr>
          <w:p w:rsidR="00A0130D" w:rsidRPr="000B6CCE" w:rsidRDefault="00A0130D" w:rsidP="00C769B9">
            <w:pPr>
              <w:ind w:right="-72"/>
              <w:jc w:val="right"/>
              <w:rPr>
                <w:rFonts w:ascii="Arial" w:hAnsi="Arial" w:cs="Arial"/>
                <w:color w:val="000000"/>
                <w:sz w:val="18"/>
                <w:szCs w:val="18"/>
                <w:cs/>
              </w:rPr>
            </w:pPr>
          </w:p>
        </w:tc>
        <w:tc>
          <w:tcPr>
            <w:tcW w:w="1414" w:type="dxa"/>
            <w:tcBorders>
              <w:top w:val="single" w:sz="4" w:space="0" w:color="auto"/>
            </w:tcBorders>
          </w:tcPr>
          <w:p w:rsidR="00A0130D" w:rsidRPr="000B6CCE" w:rsidRDefault="00A0130D" w:rsidP="00C769B9">
            <w:pPr>
              <w:ind w:right="-72"/>
              <w:jc w:val="right"/>
              <w:rPr>
                <w:rFonts w:ascii="Arial" w:hAnsi="Arial" w:cs="Arial"/>
                <w:color w:val="000000"/>
                <w:sz w:val="18"/>
                <w:szCs w:val="18"/>
              </w:rPr>
            </w:pPr>
          </w:p>
        </w:tc>
        <w:tc>
          <w:tcPr>
            <w:tcW w:w="1350" w:type="dxa"/>
            <w:tcBorders>
              <w:top w:val="single" w:sz="4" w:space="0" w:color="auto"/>
            </w:tcBorders>
          </w:tcPr>
          <w:p w:rsidR="00A0130D" w:rsidRPr="000B6CCE" w:rsidRDefault="00A0130D" w:rsidP="00C769B9">
            <w:pPr>
              <w:ind w:right="-72"/>
              <w:jc w:val="right"/>
              <w:rPr>
                <w:rFonts w:ascii="Arial" w:hAnsi="Arial" w:cs="Arial"/>
                <w:color w:val="000000"/>
                <w:sz w:val="18"/>
                <w:szCs w:val="18"/>
                <w:cs/>
              </w:rPr>
            </w:pPr>
          </w:p>
        </w:tc>
        <w:tc>
          <w:tcPr>
            <w:tcW w:w="1309" w:type="dxa"/>
            <w:tcBorders>
              <w:top w:val="single" w:sz="4" w:space="0" w:color="auto"/>
            </w:tcBorders>
          </w:tcPr>
          <w:p w:rsidR="00A0130D" w:rsidRPr="000B6CCE" w:rsidRDefault="00A0130D" w:rsidP="00C769B9">
            <w:pPr>
              <w:ind w:right="-72"/>
              <w:jc w:val="right"/>
              <w:rPr>
                <w:rFonts w:ascii="Arial" w:hAnsi="Arial" w:cs="Arial"/>
                <w:color w:val="000000"/>
                <w:sz w:val="18"/>
                <w:szCs w:val="18"/>
              </w:rPr>
            </w:pPr>
          </w:p>
        </w:tc>
        <w:tc>
          <w:tcPr>
            <w:tcW w:w="1350" w:type="dxa"/>
            <w:tcBorders>
              <w:top w:val="single" w:sz="4" w:space="0" w:color="auto"/>
            </w:tcBorders>
          </w:tcPr>
          <w:p w:rsidR="00A0130D" w:rsidRPr="000B6CCE" w:rsidRDefault="00A0130D" w:rsidP="00C769B9">
            <w:pPr>
              <w:ind w:right="-72"/>
              <w:jc w:val="right"/>
              <w:rPr>
                <w:rFonts w:ascii="Arial" w:hAnsi="Arial" w:cs="Arial"/>
                <w:color w:val="000000"/>
                <w:sz w:val="18"/>
                <w:szCs w:val="18"/>
                <w:lang w:val="en-US"/>
              </w:rPr>
            </w:pPr>
          </w:p>
        </w:tc>
        <w:tc>
          <w:tcPr>
            <w:tcW w:w="1268" w:type="dxa"/>
            <w:tcBorders>
              <w:top w:val="single" w:sz="4" w:space="0" w:color="auto"/>
            </w:tcBorders>
          </w:tcPr>
          <w:p w:rsidR="00A0130D" w:rsidRPr="000B6CCE" w:rsidRDefault="00A0130D" w:rsidP="00C769B9">
            <w:pPr>
              <w:ind w:right="-72"/>
              <w:jc w:val="right"/>
              <w:rPr>
                <w:rFonts w:ascii="Arial" w:hAnsi="Arial" w:cs="Arial"/>
                <w:color w:val="000000"/>
                <w:sz w:val="18"/>
                <w:szCs w:val="18"/>
                <w:cs/>
              </w:rPr>
            </w:pPr>
          </w:p>
        </w:tc>
        <w:tc>
          <w:tcPr>
            <w:tcW w:w="1309" w:type="dxa"/>
            <w:tcBorders>
              <w:top w:val="single" w:sz="4" w:space="0" w:color="auto"/>
            </w:tcBorders>
          </w:tcPr>
          <w:p w:rsidR="00A0130D" w:rsidRPr="000B6CCE" w:rsidRDefault="00A0130D" w:rsidP="00C769B9">
            <w:pPr>
              <w:ind w:right="-72"/>
              <w:jc w:val="right"/>
              <w:rPr>
                <w:rFonts w:ascii="Arial" w:hAnsi="Arial" w:cs="Arial"/>
                <w:color w:val="000000"/>
                <w:sz w:val="18"/>
                <w:szCs w:val="18"/>
                <w:cs/>
              </w:rPr>
            </w:pPr>
          </w:p>
        </w:tc>
        <w:tc>
          <w:tcPr>
            <w:tcW w:w="1309" w:type="dxa"/>
            <w:tcBorders>
              <w:top w:val="single" w:sz="4" w:space="0" w:color="auto"/>
            </w:tcBorders>
          </w:tcPr>
          <w:p w:rsidR="00A0130D" w:rsidRPr="000B6CCE" w:rsidRDefault="00A0130D" w:rsidP="00C769B9">
            <w:pPr>
              <w:ind w:right="-72"/>
              <w:jc w:val="right"/>
              <w:rPr>
                <w:rFonts w:ascii="Arial" w:hAnsi="Arial" w:cs="Arial"/>
                <w:color w:val="000000"/>
                <w:sz w:val="18"/>
                <w:szCs w:val="18"/>
                <w:cs/>
              </w:rPr>
            </w:pPr>
          </w:p>
        </w:tc>
      </w:tr>
      <w:tr w:rsidR="00A0130D" w:rsidRPr="000B6CCE" w:rsidTr="00722854">
        <w:tc>
          <w:tcPr>
            <w:tcW w:w="3528" w:type="dxa"/>
          </w:tcPr>
          <w:p w:rsidR="00A0130D" w:rsidRPr="000B6CCE" w:rsidRDefault="00A0130D" w:rsidP="00C769B9">
            <w:pPr>
              <w:ind w:right="-72"/>
              <w:jc w:val="left"/>
              <w:rPr>
                <w:rFonts w:ascii="Arial" w:hAnsi="Arial" w:cs="Arial"/>
                <w:b/>
                <w:bCs/>
                <w:color w:val="000000"/>
                <w:sz w:val="18"/>
                <w:szCs w:val="18"/>
              </w:rPr>
            </w:pPr>
            <w:r w:rsidRPr="000B6CCE">
              <w:rPr>
                <w:rFonts w:ascii="Arial" w:hAnsi="Arial" w:cs="Arial"/>
                <w:b/>
                <w:bCs/>
                <w:color w:val="000000"/>
                <w:sz w:val="18"/>
                <w:szCs w:val="18"/>
              </w:rPr>
              <w:t>Closing net book amount</w:t>
            </w:r>
          </w:p>
        </w:tc>
        <w:tc>
          <w:tcPr>
            <w:tcW w:w="1309" w:type="dxa"/>
            <w:tcBorders>
              <w:bottom w:val="single" w:sz="4" w:space="0" w:color="auto"/>
            </w:tcBorders>
            <w:vAlign w:val="bottom"/>
          </w:tcPr>
          <w:p w:rsidR="00A0130D" w:rsidRPr="000B6CCE" w:rsidRDefault="00A0130D" w:rsidP="00C769B9">
            <w:pPr>
              <w:ind w:right="-72"/>
              <w:jc w:val="right"/>
              <w:rPr>
                <w:rFonts w:ascii="Arial" w:hAnsi="Arial" w:cs="Arial"/>
                <w:color w:val="000000"/>
                <w:sz w:val="18"/>
                <w:szCs w:val="18"/>
              </w:rPr>
            </w:pPr>
            <w:r w:rsidRPr="000B6CCE">
              <w:rPr>
                <w:rFonts w:ascii="Arial" w:hAnsi="Arial" w:cs="Arial"/>
                <w:color w:val="000000"/>
                <w:sz w:val="18"/>
                <w:szCs w:val="18"/>
              </w:rPr>
              <w:t>152,980</w:t>
            </w:r>
          </w:p>
        </w:tc>
        <w:tc>
          <w:tcPr>
            <w:tcW w:w="1350" w:type="dxa"/>
            <w:tcBorders>
              <w:bottom w:val="single" w:sz="4" w:space="0" w:color="auto"/>
            </w:tcBorders>
            <w:vAlign w:val="bottom"/>
          </w:tcPr>
          <w:p w:rsidR="00A0130D" w:rsidRPr="000B6CCE" w:rsidRDefault="00A0130D" w:rsidP="00C769B9">
            <w:pPr>
              <w:ind w:right="-72"/>
              <w:jc w:val="right"/>
              <w:rPr>
                <w:rFonts w:ascii="Arial" w:hAnsi="Arial" w:cs="Arial"/>
                <w:color w:val="000000"/>
                <w:sz w:val="18"/>
                <w:szCs w:val="18"/>
              </w:rPr>
            </w:pPr>
            <w:r w:rsidRPr="000B6CCE">
              <w:rPr>
                <w:rFonts w:ascii="Arial" w:hAnsi="Arial" w:cs="Arial"/>
                <w:color w:val="000000"/>
                <w:sz w:val="18"/>
                <w:szCs w:val="18"/>
              </w:rPr>
              <w:t>13,605,461</w:t>
            </w:r>
          </w:p>
        </w:tc>
        <w:tc>
          <w:tcPr>
            <w:tcW w:w="1414" w:type="dxa"/>
            <w:tcBorders>
              <w:bottom w:val="single" w:sz="4" w:space="0" w:color="auto"/>
            </w:tcBorders>
            <w:vAlign w:val="bottom"/>
          </w:tcPr>
          <w:p w:rsidR="00A0130D" w:rsidRPr="000B6CCE" w:rsidRDefault="00A0130D" w:rsidP="00C769B9">
            <w:pPr>
              <w:ind w:right="-72"/>
              <w:jc w:val="right"/>
              <w:rPr>
                <w:rFonts w:ascii="Arial" w:hAnsi="Arial" w:cs="Arial"/>
                <w:color w:val="000000"/>
                <w:sz w:val="18"/>
                <w:szCs w:val="18"/>
              </w:rPr>
            </w:pPr>
            <w:r w:rsidRPr="000B6CCE">
              <w:rPr>
                <w:rFonts w:ascii="Arial" w:hAnsi="Arial" w:cs="Arial"/>
                <w:color w:val="000000"/>
                <w:sz w:val="18"/>
                <w:szCs w:val="18"/>
              </w:rPr>
              <w:t>753,019</w:t>
            </w:r>
          </w:p>
        </w:tc>
        <w:tc>
          <w:tcPr>
            <w:tcW w:w="1350" w:type="dxa"/>
            <w:tcBorders>
              <w:bottom w:val="single" w:sz="4" w:space="0" w:color="auto"/>
            </w:tcBorders>
            <w:vAlign w:val="bottom"/>
          </w:tcPr>
          <w:p w:rsidR="00A0130D" w:rsidRPr="000B6CCE" w:rsidRDefault="00A0130D" w:rsidP="00C769B9">
            <w:pPr>
              <w:ind w:right="-72"/>
              <w:jc w:val="right"/>
              <w:rPr>
                <w:rFonts w:ascii="Arial" w:hAnsi="Arial" w:cs="Arial"/>
                <w:color w:val="000000"/>
                <w:sz w:val="18"/>
                <w:szCs w:val="18"/>
              </w:rPr>
            </w:pPr>
            <w:r w:rsidRPr="000B6CCE">
              <w:rPr>
                <w:rFonts w:ascii="Arial" w:hAnsi="Arial" w:cs="Arial"/>
                <w:color w:val="000000"/>
                <w:sz w:val="18"/>
                <w:szCs w:val="18"/>
              </w:rPr>
              <w:t>587,681</w:t>
            </w:r>
          </w:p>
        </w:tc>
        <w:tc>
          <w:tcPr>
            <w:tcW w:w="1309" w:type="dxa"/>
            <w:tcBorders>
              <w:bottom w:val="single" w:sz="4" w:space="0" w:color="auto"/>
            </w:tcBorders>
            <w:vAlign w:val="bottom"/>
          </w:tcPr>
          <w:p w:rsidR="00A0130D" w:rsidRPr="000B6CCE" w:rsidRDefault="00A0130D" w:rsidP="00C769B9">
            <w:pPr>
              <w:ind w:right="-72"/>
              <w:jc w:val="right"/>
              <w:rPr>
                <w:rFonts w:ascii="Arial" w:hAnsi="Arial" w:cs="Arial"/>
                <w:color w:val="000000"/>
                <w:sz w:val="18"/>
                <w:szCs w:val="18"/>
                <w:cs/>
              </w:rPr>
            </w:pPr>
            <w:r w:rsidRPr="000B6CCE">
              <w:rPr>
                <w:rFonts w:ascii="Arial" w:hAnsi="Arial" w:cs="Arial"/>
                <w:color w:val="000000"/>
                <w:sz w:val="18"/>
                <w:szCs w:val="18"/>
              </w:rPr>
              <w:t>18,579</w:t>
            </w:r>
          </w:p>
        </w:tc>
        <w:tc>
          <w:tcPr>
            <w:tcW w:w="1350" w:type="dxa"/>
            <w:tcBorders>
              <w:bottom w:val="single" w:sz="4" w:space="0" w:color="auto"/>
            </w:tcBorders>
            <w:vAlign w:val="bottom"/>
          </w:tcPr>
          <w:p w:rsidR="00A0130D" w:rsidRPr="000B6CCE" w:rsidRDefault="00A0130D" w:rsidP="00C769B9">
            <w:pPr>
              <w:ind w:right="-72"/>
              <w:jc w:val="right"/>
              <w:rPr>
                <w:rFonts w:ascii="Arial" w:hAnsi="Arial" w:cs="Arial"/>
                <w:color w:val="000000"/>
                <w:sz w:val="18"/>
                <w:szCs w:val="18"/>
              </w:rPr>
            </w:pPr>
            <w:r w:rsidRPr="000B6CCE">
              <w:rPr>
                <w:rFonts w:ascii="Arial" w:hAnsi="Arial" w:cs="Arial"/>
                <w:color w:val="000000"/>
                <w:sz w:val="18"/>
                <w:szCs w:val="18"/>
              </w:rPr>
              <w:t>4,794</w:t>
            </w:r>
          </w:p>
        </w:tc>
        <w:tc>
          <w:tcPr>
            <w:tcW w:w="1268" w:type="dxa"/>
            <w:tcBorders>
              <w:bottom w:val="single" w:sz="4" w:space="0" w:color="auto"/>
            </w:tcBorders>
          </w:tcPr>
          <w:p w:rsidR="00A0130D" w:rsidRPr="000B6CCE" w:rsidRDefault="00A0130D" w:rsidP="00C769B9">
            <w:pPr>
              <w:ind w:right="-72"/>
              <w:jc w:val="right"/>
              <w:rPr>
                <w:rFonts w:ascii="Arial" w:hAnsi="Arial" w:cs="Arial"/>
                <w:color w:val="000000"/>
                <w:sz w:val="18"/>
                <w:szCs w:val="18"/>
              </w:rPr>
            </w:pPr>
            <w:r w:rsidRPr="000B6CCE">
              <w:rPr>
                <w:rFonts w:ascii="Arial" w:hAnsi="Arial" w:cs="Arial"/>
                <w:color w:val="000000"/>
                <w:sz w:val="18"/>
                <w:szCs w:val="18"/>
              </w:rPr>
              <w:t>964,186</w:t>
            </w:r>
          </w:p>
        </w:tc>
        <w:tc>
          <w:tcPr>
            <w:tcW w:w="1309" w:type="dxa"/>
            <w:tcBorders>
              <w:bottom w:val="single" w:sz="4" w:space="0" w:color="auto"/>
            </w:tcBorders>
          </w:tcPr>
          <w:p w:rsidR="00A0130D" w:rsidRPr="000B6CCE" w:rsidRDefault="00A0130D" w:rsidP="00C769B9">
            <w:pPr>
              <w:ind w:right="-72"/>
              <w:jc w:val="right"/>
              <w:rPr>
                <w:rFonts w:ascii="Arial" w:hAnsi="Arial" w:cs="Arial"/>
                <w:color w:val="000000"/>
                <w:sz w:val="18"/>
                <w:szCs w:val="18"/>
                <w:cs/>
              </w:rPr>
            </w:pPr>
            <w:r w:rsidRPr="000B6CCE">
              <w:rPr>
                <w:rFonts w:ascii="Arial" w:hAnsi="Arial" w:cs="Arial"/>
                <w:color w:val="000000"/>
                <w:sz w:val="18"/>
                <w:szCs w:val="18"/>
              </w:rPr>
              <w:t>185,851</w:t>
            </w:r>
          </w:p>
        </w:tc>
        <w:tc>
          <w:tcPr>
            <w:tcW w:w="1309" w:type="dxa"/>
            <w:tcBorders>
              <w:bottom w:val="single" w:sz="4" w:space="0" w:color="auto"/>
            </w:tcBorders>
            <w:vAlign w:val="bottom"/>
          </w:tcPr>
          <w:p w:rsidR="00A0130D" w:rsidRPr="000B6CCE" w:rsidRDefault="00A0130D" w:rsidP="00C769B9">
            <w:pPr>
              <w:ind w:right="-72"/>
              <w:jc w:val="right"/>
              <w:rPr>
                <w:rFonts w:ascii="Arial" w:hAnsi="Arial" w:cs="Arial"/>
                <w:color w:val="000000"/>
                <w:sz w:val="18"/>
                <w:szCs w:val="18"/>
                <w:cs/>
              </w:rPr>
            </w:pPr>
            <w:r w:rsidRPr="000B6CCE">
              <w:rPr>
                <w:rFonts w:ascii="Arial" w:hAnsi="Arial" w:cs="Arial"/>
                <w:color w:val="000000"/>
                <w:sz w:val="18"/>
                <w:szCs w:val="18"/>
              </w:rPr>
              <w:t>16,272,551</w:t>
            </w:r>
          </w:p>
        </w:tc>
      </w:tr>
      <w:tr w:rsidR="00A0130D" w:rsidRPr="000B6CCE" w:rsidTr="00722854">
        <w:tc>
          <w:tcPr>
            <w:tcW w:w="3528" w:type="dxa"/>
          </w:tcPr>
          <w:p w:rsidR="00A0130D" w:rsidRPr="000B6CCE" w:rsidRDefault="00A0130D" w:rsidP="00C769B9">
            <w:pPr>
              <w:ind w:right="-72"/>
              <w:jc w:val="left"/>
              <w:rPr>
                <w:rFonts w:ascii="Arial" w:hAnsi="Arial" w:cs="Arial"/>
                <w:color w:val="000000"/>
                <w:sz w:val="18"/>
                <w:szCs w:val="18"/>
              </w:rPr>
            </w:pPr>
          </w:p>
        </w:tc>
        <w:tc>
          <w:tcPr>
            <w:tcW w:w="1309" w:type="dxa"/>
            <w:tcBorders>
              <w:top w:val="single" w:sz="4" w:space="0" w:color="auto"/>
            </w:tcBorders>
          </w:tcPr>
          <w:p w:rsidR="00A0130D" w:rsidRPr="000B6CCE" w:rsidRDefault="00A0130D" w:rsidP="00C769B9">
            <w:pPr>
              <w:ind w:right="-72"/>
              <w:jc w:val="right"/>
              <w:rPr>
                <w:rFonts w:ascii="Arial" w:hAnsi="Arial" w:cs="Arial"/>
                <w:color w:val="000000"/>
                <w:sz w:val="18"/>
                <w:szCs w:val="18"/>
              </w:rPr>
            </w:pPr>
          </w:p>
        </w:tc>
        <w:tc>
          <w:tcPr>
            <w:tcW w:w="1350" w:type="dxa"/>
            <w:tcBorders>
              <w:top w:val="single" w:sz="4" w:space="0" w:color="auto"/>
            </w:tcBorders>
          </w:tcPr>
          <w:p w:rsidR="00A0130D" w:rsidRPr="000B6CCE" w:rsidRDefault="00A0130D" w:rsidP="00C769B9">
            <w:pPr>
              <w:ind w:right="-72"/>
              <w:jc w:val="right"/>
              <w:rPr>
                <w:rFonts w:ascii="Arial" w:hAnsi="Arial" w:cs="Arial"/>
                <w:color w:val="000000"/>
                <w:sz w:val="18"/>
                <w:szCs w:val="18"/>
              </w:rPr>
            </w:pPr>
          </w:p>
        </w:tc>
        <w:tc>
          <w:tcPr>
            <w:tcW w:w="1414" w:type="dxa"/>
            <w:tcBorders>
              <w:top w:val="single" w:sz="4" w:space="0" w:color="auto"/>
            </w:tcBorders>
          </w:tcPr>
          <w:p w:rsidR="00A0130D" w:rsidRPr="000B6CCE" w:rsidRDefault="00A0130D" w:rsidP="00C769B9">
            <w:pPr>
              <w:ind w:right="-72"/>
              <w:jc w:val="right"/>
              <w:rPr>
                <w:rFonts w:ascii="Arial" w:hAnsi="Arial" w:cs="Arial"/>
                <w:color w:val="000000"/>
                <w:sz w:val="18"/>
                <w:szCs w:val="18"/>
              </w:rPr>
            </w:pPr>
          </w:p>
        </w:tc>
        <w:tc>
          <w:tcPr>
            <w:tcW w:w="1350" w:type="dxa"/>
            <w:tcBorders>
              <w:top w:val="single" w:sz="4" w:space="0" w:color="auto"/>
            </w:tcBorders>
          </w:tcPr>
          <w:p w:rsidR="00A0130D" w:rsidRPr="000B6CCE" w:rsidRDefault="00A0130D" w:rsidP="00C769B9">
            <w:pPr>
              <w:ind w:right="-72"/>
              <w:jc w:val="right"/>
              <w:rPr>
                <w:rFonts w:ascii="Arial" w:hAnsi="Arial" w:cs="Arial"/>
                <w:color w:val="000000"/>
                <w:sz w:val="18"/>
                <w:szCs w:val="18"/>
              </w:rPr>
            </w:pPr>
          </w:p>
        </w:tc>
        <w:tc>
          <w:tcPr>
            <w:tcW w:w="1309" w:type="dxa"/>
            <w:tcBorders>
              <w:top w:val="single" w:sz="4" w:space="0" w:color="auto"/>
            </w:tcBorders>
          </w:tcPr>
          <w:p w:rsidR="00A0130D" w:rsidRPr="000B6CCE" w:rsidRDefault="00A0130D" w:rsidP="00C769B9">
            <w:pPr>
              <w:ind w:right="-72"/>
              <w:jc w:val="right"/>
              <w:rPr>
                <w:rFonts w:ascii="Arial" w:hAnsi="Arial" w:cs="Arial"/>
                <w:color w:val="000000"/>
                <w:sz w:val="18"/>
                <w:szCs w:val="18"/>
              </w:rPr>
            </w:pPr>
          </w:p>
        </w:tc>
        <w:tc>
          <w:tcPr>
            <w:tcW w:w="1350" w:type="dxa"/>
            <w:tcBorders>
              <w:top w:val="single" w:sz="4" w:space="0" w:color="auto"/>
            </w:tcBorders>
          </w:tcPr>
          <w:p w:rsidR="00A0130D" w:rsidRPr="000B6CCE" w:rsidRDefault="00A0130D" w:rsidP="00C769B9">
            <w:pPr>
              <w:ind w:right="-72"/>
              <w:jc w:val="right"/>
              <w:rPr>
                <w:rFonts w:ascii="Arial" w:hAnsi="Arial" w:cs="Arial"/>
                <w:color w:val="000000"/>
                <w:sz w:val="18"/>
                <w:szCs w:val="18"/>
              </w:rPr>
            </w:pPr>
          </w:p>
        </w:tc>
        <w:tc>
          <w:tcPr>
            <w:tcW w:w="1268" w:type="dxa"/>
            <w:tcBorders>
              <w:top w:val="single" w:sz="4" w:space="0" w:color="auto"/>
            </w:tcBorders>
          </w:tcPr>
          <w:p w:rsidR="00A0130D" w:rsidRPr="000B6CCE" w:rsidRDefault="00A0130D" w:rsidP="00C769B9">
            <w:pPr>
              <w:ind w:right="-72"/>
              <w:jc w:val="right"/>
              <w:rPr>
                <w:rFonts w:ascii="Arial" w:hAnsi="Arial" w:cs="Arial"/>
                <w:color w:val="000000"/>
                <w:sz w:val="18"/>
                <w:szCs w:val="18"/>
              </w:rPr>
            </w:pPr>
          </w:p>
        </w:tc>
        <w:tc>
          <w:tcPr>
            <w:tcW w:w="1309" w:type="dxa"/>
            <w:tcBorders>
              <w:top w:val="single" w:sz="4" w:space="0" w:color="auto"/>
            </w:tcBorders>
          </w:tcPr>
          <w:p w:rsidR="00A0130D" w:rsidRPr="000B6CCE" w:rsidRDefault="00A0130D" w:rsidP="00C769B9">
            <w:pPr>
              <w:ind w:right="-72"/>
              <w:jc w:val="right"/>
              <w:rPr>
                <w:rFonts w:ascii="Arial" w:hAnsi="Arial" w:cs="Arial"/>
                <w:color w:val="000000"/>
                <w:sz w:val="18"/>
                <w:szCs w:val="18"/>
              </w:rPr>
            </w:pPr>
          </w:p>
        </w:tc>
        <w:tc>
          <w:tcPr>
            <w:tcW w:w="1309" w:type="dxa"/>
            <w:tcBorders>
              <w:top w:val="single" w:sz="4" w:space="0" w:color="auto"/>
            </w:tcBorders>
          </w:tcPr>
          <w:p w:rsidR="00A0130D" w:rsidRPr="000B6CCE" w:rsidRDefault="00A0130D" w:rsidP="00C769B9">
            <w:pPr>
              <w:ind w:right="-72"/>
              <w:jc w:val="right"/>
              <w:rPr>
                <w:rFonts w:ascii="Arial" w:hAnsi="Arial" w:cs="Arial"/>
                <w:color w:val="000000"/>
                <w:sz w:val="18"/>
                <w:szCs w:val="18"/>
              </w:rPr>
            </w:pPr>
          </w:p>
        </w:tc>
      </w:tr>
      <w:tr w:rsidR="00A0130D" w:rsidRPr="000B6CCE" w:rsidTr="00722854">
        <w:tc>
          <w:tcPr>
            <w:tcW w:w="3528" w:type="dxa"/>
          </w:tcPr>
          <w:p w:rsidR="00A0130D" w:rsidRPr="000B6CCE" w:rsidRDefault="00A0130D" w:rsidP="00C769B9">
            <w:pPr>
              <w:ind w:right="-72"/>
              <w:jc w:val="left"/>
              <w:rPr>
                <w:rFonts w:ascii="Arial" w:hAnsi="Arial" w:cs="Arial"/>
                <w:b/>
                <w:bCs/>
                <w:color w:val="000000"/>
                <w:sz w:val="18"/>
                <w:szCs w:val="18"/>
                <w:cs/>
              </w:rPr>
            </w:pPr>
            <w:r w:rsidRPr="000B6CCE">
              <w:rPr>
                <w:rFonts w:ascii="Arial" w:hAnsi="Arial" w:cs="Arial"/>
                <w:b/>
                <w:bCs/>
                <w:color w:val="000000"/>
                <w:sz w:val="18"/>
                <w:szCs w:val="18"/>
              </w:rPr>
              <w:t>As at 31 December 2018</w:t>
            </w:r>
          </w:p>
        </w:tc>
        <w:tc>
          <w:tcPr>
            <w:tcW w:w="1309" w:type="dxa"/>
          </w:tcPr>
          <w:p w:rsidR="00A0130D" w:rsidRPr="000B6CCE" w:rsidRDefault="00A0130D" w:rsidP="00C769B9">
            <w:pPr>
              <w:ind w:right="-72"/>
              <w:jc w:val="right"/>
              <w:rPr>
                <w:rFonts w:ascii="Arial" w:hAnsi="Arial" w:cs="Arial"/>
                <w:color w:val="000000"/>
                <w:sz w:val="18"/>
                <w:szCs w:val="18"/>
              </w:rPr>
            </w:pPr>
          </w:p>
        </w:tc>
        <w:tc>
          <w:tcPr>
            <w:tcW w:w="1350" w:type="dxa"/>
          </w:tcPr>
          <w:p w:rsidR="00A0130D" w:rsidRPr="000B6CCE" w:rsidRDefault="00A0130D" w:rsidP="00C769B9">
            <w:pPr>
              <w:ind w:right="-72"/>
              <w:jc w:val="right"/>
              <w:rPr>
                <w:rFonts w:ascii="Arial" w:hAnsi="Arial" w:cs="Arial"/>
                <w:color w:val="000000"/>
                <w:sz w:val="18"/>
                <w:szCs w:val="18"/>
              </w:rPr>
            </w:pPr>
          </w:p>
        </w:tc>
        <w:tc>
          <w:tcPr>
            <w:tcW w:w="1414" w:type="dxa"/>
          </w:tcPr>
          <w:p w:rsidR="00A0130D" w:rsidRPr="000B6CCE" w:rsidRDefault="00A0130D" w:rsidP="00C769B9">
            <w:pPr>
              <w:ind w:right="-72"/>
              <w:jc w:val="right"/>
              <w:rPr>
                <w:rFonts w:ascii="Arial" w:hAnsi="Arial" w:cs="Arial"/>
                <w:color w:val="000000"/>
                <w:sz w:val="18"/>
                <w:szCs w:val="18"/>
              </w:rPr>
            </w:pPr>
          </w:p>
        </w:tc>
        <w:tc>
          <w:tcPr>
            <w:tcW w:w="1350" w:type="dxa"/>
          </w:tcPr>
          <w:p w:rsidR="00A0130D" w:rsidRPr="000B6CCE" w:rsidRDefault="00A0130D" w:rsidP="00C769B9">
            <w:pPr>
              <w:ind w:right="-72"/>
              <w:jc w:val="right"/>
              <w:rPr>
                <w:rFonts w:ascii="Arial" w:hAnsi="Arial" w:cs="Arial"/>
                <w:color w:val="000000"/>
                <w:sz w:val="18"/>
                <w:szCs w:val="18"/>
              </w:rPr>
            </w:pPr>
          </w:p>
        </w:tc>
        <w:tc>
          <w:tcPr>
            <w:tcW w:w="1309" w:type="dxa"/>
          </w:tcPr>
          <w:p w:rsidR="00A0130D" w:rsidRPr="000B6CCE" w:rsidRDefault="00A0130D" w:rsidP="00C769B9">
            <w:pPr>
              <w:ind w:right="-72"/>
              <w:jc w:val="right"/>
              <w:rPr>
                <w:rFonts w:ascii="Arial" w:hAnsi="Arial" w:cs="Arial"/>
                <w:color w:val="000000"/>
                <w:sz w:val="18"/>
                <w:szCs w:val="18"/>
              </w:rPr>
            </w:pPr>
          </w:p>
        </w:tc>
        <w:tc>
          <w:tcPr>
            <w:tcW w:w="1350" w:type="dxa"/>
          </w:tcPr>
          <w:p w:rsidR="00A0130D" w:rsidRPr="000B6CCE" w:rsidRDefault="00A0130D" w:rsidP="00C769B9">
            <w:pPr>
              <w:ind w:right="-72"/>
              <w:jc w:val="right"/>
              <w:rPr>
                <w:rFonts w:ascii="Arial" w:hAnsi="Arial" w:cs="Arial"/>
                <w:color w:val="000000"/>
                <w:sz w:val="18"/>
                <w:szCs w:val="18"/>
              </w:rPr>
            </w:pPr>
          </w:p>
        </w:tc>
        <w:tc>
          <w:tcPr>
            <w:tcW w:w="1268" w:type="dxa"/>
          </w:tcPr>
          <w:p w:rsidR="00A0130D" w:rsidRPr="000B6CCE" w:rsidRDefault="00A0130D" w:rsidP="00C769B9">
            <w:pPr>
              <w:ind w:right="-72"/>
              <w:jc w:val="right"/>
              <w:rPr>
                <w:rFonts w:ascii="Arial" w:hAnsi="Arial" w:cs="Arial"/>
                <w:color w:val="000000"/>
                <w:sz w:val="18"/>
                <w:szCs w:val="18"/>
              </w:rPr>
            </w:pPr>
          </w:p>
        </w:tc>
        <w:tc>
          <w:tcPr>
            <w:tcW w:w="1309" w:type="dxa"/>
          </w:tcPr>
          <w:p w:rsidR="00A0130D" w:rsidRPr="000B6CCE" w:rsidRDefault="00A0130D" w:rsidP="00C769B9">
            <w:pPr>
              <w:ind w:right="-72"/>
              <w:jc w:val="right"/>
              <w:rPr>
                <w:rFonts w:ascii="Arial" w:hAnsi="Arial" w:cs="Arial"/>
                <w:color w:val="000000"/>
                <w:sz w:val="18"/>
                <w:szCs w:val="18"/>
              </w:rPr>
            </w:pPr>
          </w:p>
        </w:tc>
        <w:tc>
          <w:tcPr>
            <w:tcW w:w="1309" w:type="dxa"/>
          </w:tcPr>
          <w:p w:rsidR="00A0130D" w:rsidRPr="000B6CCE" w:rsidRDefault="00A0130D" w:rsidP="00C769B9">
            <w:pPr>
              <w:ind w:right="-72"/>
              <w:jc w:val="right"/>
              <w:rPr>
                <w:rFonts w:ascii="Arial" w:hAnsi="Arial" w:cs="Arial"/>
                <w:color w:val="000000"/>
                <w:sz w:val="18"/>
                <w:szCs w:val="18"/>
              </w:rPr>
            </w:pPr>
          </w:p>
        </w:tc>
      </w:tr>
      <w:tr w:rsidR="00A0130D" w:rsidRPr="000B6CCE" w:rsidTr="00722854">
        <w:tc>
          <w:tcPr>
            <w:tcW w:w="3528" w:type="dxa"/>
          </w:tcPr>
          <w:p w:rsidR="00A0130D" w:rsidRPr="000B6CCE" w:rsidRDefault="00A0130D" w:rsidP="00C769B9">
            <w:pPr>
              <w:ind w:right="-72"/>
              <w:jc w:val="left"/>
              <w:rPr>
                <w:rFonts w:ascii="Arial" w:hAnsi="Arial" w:cs="Arial"/>
                <w:color w:val="000000"/>
                <w:sz w:val="18"/>
                <w:szCs w:val="18"/>
              </w:rPr>
            </w:pPr>
            <w:r w:rsidRPr="000B6CCE">
              <w:rPr>
                <w:rFonts w:ascii="Arial" w:hAnsi="Arial" w:cs="Arial"/>
                <w:color w:val="000000"/>
                <w:sz w:val="18"/>
                <w:szCs w:val="18"/>
              </w:rPr>
              <w:t>Cost</w:t>
            </w:r>
          </w:p>
        </w:tc>
        <w:tc>
          <w:tcPr>
            <w:tcW w:w="1309" w:type="dxa"/>
            <w:vAlign w:val="bottom"/>
          </w:tcPr>
          <w:p w:rsidR="00A0130D" w:rsidRPr="000B6CCE" w:rsidRDefault="00A0130D" w:rsidP="00C769B9">
            <w:pPr>
              <w:ind w:right="-72"/>
              <w:jc w:val="right"/>
              <w:rPr>
                <w:rFonts w:ascii="Arial" w:hAnsi="Arial" w:cs="Arial"/>
                <w:color w:val="000000"/>
                <w:sz w:val="18"/>
                <w:szCs w:val="18"/>
              </w:rPr>
            </w:pPr>
            <w:r w:rsidRPr="000B6CCE">
              <w:rPr>
                <w:rFonts w:ascii="Arial" w:hAnsi="Arial" w:cs="Arial"/>
                <w:color w:val="000000"/>
                <w:sz w:val="18"/>
                <w:szCs w:val="18"/>
              </w:rPr>
              <w:t>261,065</w:t>
            </w:r>
          </w:p>
        </w:tc>
        <w:tc>
          <w:tcPr>
            <w:tcW w:w="1350" w:type="dxa"/>
            <w:vAlign w:val="bottom"/>
          </w:tcPr>
          <w:p w:rsidR="00A0130D" w:rsidRPr="000B6CCE" w:rsidRDefault="00A0130D" w:rsidP="00C769B9">
            <w:pPr>
              <w:ind w:right="-72"/>
              <w:jc w:val="right"/>
              <w:rPr>
                <w:rFonts w:ascii="Arial" w:hAnsi="Arial" w:cs="Arial"/>
                <w:color w:val="000000"/>
                <w:sz w:val="18"/>
                <w:szCs w:val="18"/>
              </w:rPr>
            </w:pPr>
            <w:r w:rsidRPr="000B6CCE">
              <w:rPr>
                <w:rFonts w:ascii="Arial" w:hAnsi="Arial" w:cs="Arial"/>
                <w:color w:val="000000"/>
                <w:sz w:val="18"/>
                <w:szCs w:val="18"/>
              </w:rPr>
              <w:t>14,079,793</w:t>
            </w:r>
          </w:p>
        </w:tc>
        <w:tc>
          <w:tcPr>
            <w:tcW w:w="1414" w:type="dxa"/>
            <w:vAlign w:val="bottom"/>
          </w:tcPr>
          <w:p w:rsidR="00A0130D" w:rsidRPr="000B6CCE" w:rsidRDefault="00A0130D" w:rsidP="00C769B9">
            <w:pPr>
              <w:ind w:right="-72"/>
              <w:jc w:val="right"/>
              <w:rPr>
                <w:rFonts w:ascii="Arial" w:hAnsi="Arial" w:cs="Arial"/>
                <w:color w:val="000000"/>
                <w:sz w:val="18"/>
                <w:szCs w:val="18"/>
              </w:rPr>
            </w:pPr>
            <w:r w:rsidRPr="000B6CCE">
              <w:rPr>
                <w:rFonts w:ascii="Arial" w:hAnsi="Arial" w:cs="Arial"/>
                <w:color w:val="000000"/>
                <w:sz w:val="18"/>
                <w:szCs w:val="18"/>
              </w:rPr>
              <w:t>1,181,144</w:t>
            </w:r>
          </w:p>
        </w:tc>
        <w:tc>
          <w:tcPr>
            <w:tcW w:w="1350" w:type="dxa"/>
            <w:vAlign w:val="bottom"/>
          </w:tcPr>
          <w:p w:rsidR="00A0130D" w:rsidRPr="000B6CCE" w:rsidRDefault="00A0130D" w:rsidP="00C769B9">
            <w:pPr>
              <w:ind w:right="-72"/>
              <w:jc w:val="right"/>
              <w:rPr>
                <w:rFonts w:ascii="Arial" w:hAnsi="Arial" w:cs="Arial"/>
                <w:color w:val="000000"/>
                <w:sz w:val="18"/>
                <w:szCs w:val="18"/>
              </w:rPr>
            </w:pPr>
            <w:r w:rsidRPr="000B6CCE">
              <w:rPr>
                <w:rFonts w:ascii="Arial" w:hAnsi="Arial" w:cs="Arial"/>
                <w:color w:val="000000"/>
                <w:sz w:val="18"/>
                <w:szCs w:val="18"/>
              </w:rPr>
              <w:t>1,703,627</w:t>
            </w:r>
          </w:p>
        </w:tc>
        <w:tc>
          <w:tcPr>
            <w:tcW w:w="1309" w:type="dxa"/>
            <w:vAlign w:val="bottom"/>
          </w:tcPr>
          <w:p w:rsidR="00A0130D" w:rsidRPr="000B6CCE" w:rsidRDefault="00A0130D" w:rsidP="00C769B9">
            <w:pPr>
              <w:ind w:right="-72"/>
              <w:jc w:val="right"/>
              <w:rPr>
                <w:rFonts w:ascii="Arial" w:hAnsi="Arial" w:cs="Arial"/>
                <w:color w:val="000000"/>
                <w:sz w:val="18"/>
                <w:szCs w:val="18"/>
              </w:rPr>
            </w:pPr>
            <w:r w:rsidRPr="000B6CCE">
              <w:rPr>
                <w:rFonts w:ascii="Arial" w:hAnsi="Arial" w:cs="Arial"/>
                <w:color w:val="000000"/>
                <w:sz w:val="18"/>
                <w:szCs w:val="18"/>
              </w:rPr>
              <w:t>36,919</w:t>
            </w:r>
          </w:p>
        </w:tc>
        <w:tc>
          <w:tcPr>
            <w:tcW w:w="1350" w:type="dxa"/>
            <w:vAlign w:val="bottom"/>
          </w:tcPr>
          <w:p w:rsidR="00A0130D" w:rsidRPr="000B6CCE" w:rsidRDefault="00A0130D" w:rsidP="00C769B9">
            <w:pPr>
              <w:ind w:right="-72"/>
              <w:jc w:val="right"/>
              <w:rPr>
                <w:rFonts w:ascii="Arial" w:hAnsi="Arial" w:cs="Arial"/>
                <w:color w:val="000000"/>
                <w:sz w:val="18"/>
                <w:szCs w:val="18"/>
              </w:rPr>
            </w:pPr>
            <w:r w:rsidRPr="000B6CCE">
              <w:rPr>
                <w:rFonts w:ascii="Arial" w:hAnsi="Arial" w:cs="Arial"/>
                <w:color w:val="000000"/>
                <w:sz w:val="18"/>
                <w:szCs w:val="18"/>
              </w:rPr>
              <w:t>38,373</w:t>
            </w:r>
          </w:p>
        </w:tc>
        <w:tc>
          <w:tcPr>
            <w:tcW w:w="1268" w:type="dxa"/>
          </w:tcPr>
          <w:p w:rsidR="00A0130D" w:rsidRPr="000B6CCE" w:rsidRDefault="00A0130D" w:rsidP="00C769B9">
            <w:pPr>
              <w:ind w:right="-72"/>
              <w:jc w:val="right"/>
              <w:rPr>
                <w:rFonts w:ascii="Arial" w:hAnsi="Arial" w:cs="Arial"/>
                <w:color w:val="000000"/>
                <w:sz w:val="18"/>
                <w:szCs w:val="18"/>
              </w:rPr>
            </w:pPr>
            <w:r w:rsidRPr="000B6CCE">
              <w:rPr>
                <w:rFonts w:ascii="Arial" w:hAnsi="Arial" w:cs="Arial"/>
                <w:color w:val="000000"/>
                <w:sz w:val="18"/>
                <w:szCs w:val="18"/>
              </w:rPr>
              <w:t>964,186</w:t>
            </w:r>
          </w:p>
        </w:tc>
        <w:tc>
          <w:tcPr>
            <w:tcW w:w="1309" w:type="dxa"/>
          </w:tcPr>
          <w:p w:rsidR="00A0130D" w:rsidRPr="000B6CCE" w:rsidRDefault="00A0130D" w:rsidP="00C769B9">
            <w:pPr>
              <w:ind w:right="-72"/>
              <w:jc w:val="right"/>
              <w:rPr>
                <w:rFonts w:ascii="Arial" w:hAnsi="Arial" w:cs="Arial"/>
                <w:color w:val="000000"/>
                <w:sz w:val="18"/>
                <w:szCs w:val="18"/>
              </w:rPr>
            </w:pPr>
            <w:r w:rsidRPr="000B6CCE">
              <w:rPr>
                <w:rFonts w:ascii="Arial" w:hAnsi="Arial" w:cs="Arial"/>
                <w:color w:val="000000"/>
                <w:sz w:val="18"/>
                <w:szCs w:val="18"/>
              </w:rPr>
              <w:t>196,237</w:t>
            </w:r>
          </w:p>
        </w:tc>
        <w:tc>
          <w:tcPr>
            <w:tcW w:w="1309" w:type="dxa"/>
            <w:vAlign w:val="bottom"/>
          </w:tcPr>
          <w:p w:rsidR="00A0130D" w:rsidRPr="000B6CCE" w:rsidRDefault="00A0130D" w:rsidP="00C769B9">
            <w:pPr>
              <w:ind w:right="-72"/>
              <w:jc w:val="right"/>
              <w:rPr>
                <w:rFonts w:ascii="Arial" w:hAnsi="Arial" w:cs="Arial"/>
                <w:color w:val="000000"/>
                <w:sz w:val="18"/>
                <w:szCs w:val="18"/>
              </w:rPr>
            </w:pPr>
            <w:r w:rsidRPr="000B6CCE">
              <w:rPr>
                <w:rFonts w:ascii="Arial" w:hAnsi="Arial" w:cs="Arial"/>
                <w:color w:val="000000"/>
                <w:sz w:val="18"/>
                <w:szCs w:val="18"/>
              </w:rPr>
              <w:t>18,461,344</w:t>
            </w:r>
          </w:p>
        </w:tc>
      </w:tr>
      <w:tr w:rsidR="00A0130D" w:rsidRPr="000B6CCE" w:rsidTr="00722854">
        <w:tc>
          <w:tcPr>
            <w:tcW w:w="3528" w:type="dxa"/>
          </w:tcPr>
          <w:p w:rsidR="00A0130D" w:rsidRPr="000B6CCE" w:rsidRDefault="00A0130D" w:rsidP="00C769B9">
            <w:pPr>
              <w:tabs>
                <w:tab w:val="left" w:pos="561"/>
              </w:tabs>
              <w:ind w:right="-72"/>
              <w:jc w:val="left"/>
              <w:rPr>
                <w:rFonts w:ascii="Arial" w:hAnsi="Arial" w:cs="Arial"/>
                <w:color w:val="000000"/>
                <w:sz w:val="18"/>
                <w:szCs w:val="18"/>
                <w:u w:val="single"/>
                <w:cs/>
              </w:rPr>
            </w:pPr>
            <w:r w:rsidRPr="000B6CCE">
              <w:rPr>
                <w:rFonts w:ascii="Arial" w:hAnsi="Arial" w:cs="Arial"/>
                <w:color w:val="000000"/>
                <w:sz w:val="18"/>
                <w:szCs w:val="18"/>
                <w:u w:val="single"/>
              </w:rPr>
              <w:t>Less</w:t>
            </w:r>
            <w:r w:rsidRPr="000B6CCE">
              <w:rPr>
                <w:rFonts w:ascii="Arial" w:hAnsi="Arial" w:cs="Arial"/>
                <w:color w:val="000000"/>
                <w:sz w:val="18"/>
                <w:szCs w:val="18"/>
              </w:rPr>
              <w:tab/>
              <w:t>Accumulated amortisation</w:t>
            </w:r>
          </w:p>
        </w:tc>
        <w:tc>
          <w:tcPr>
            <w:tcW w:w="1309" w:type="dxa"/>
            <w:vAlign w:val="bottom"/>
          </w:tcPr>
          <w:p w:rsidR="00A0130D" w:rsidRPr="000B6CCE" w:rsidRDefault="00A0130D" w:rsidP="00C769B9">
            <w:pPr>
              <w:ind w:right="-72"/>
              <w:jc w:val="right"/>
              <w:rPr>
                <w:rFonts w:ascii="Arial" w:hAnsi="Arial" w:cs="Arial"/>
                <w:color w:val="000000"/>
                <w:sz w:val="18"/>
                <w:szCs w:val="18"/>
              </w:rPr>
            </w:pPr>
            <w:r w:rsidRPr="000B6CCE">
              <w:rPr>
                <w:rFonts w:ascii="Arial" w:hAnsi="Arial" w:cs="Arial"/>
                <w:color w:val="000000"/>
                <w:sz w:val="18"/>
                <w:szCs w:val="18"/>
              </w:rPr>
              <w:t>(108,085)</w:t>
            </w:r>
          </w:p>
        </w:tc>
        <w:tc>
          <w:tcPr>
            <w:tcW w:w="1350" w:type="dxa"/>
            <w:vAlign w:val="bottom"/>
          </w:tcPr>
          <w:p w:rsidR="00A0130D" w:rsidRPr="000B6CCE" w:rsidRDefault="00A0130D" w:rsidP="00C769B9">
            <w:pPr>
              <w:ind w:right="-72"/>
              <w:jc w:val="right"/>
              <w:rPr>
                <w:rFonts w:ascii="Arial" w:hAnsi="Arial" w:cs="Arial"/>
                <w:color w:val="000000"/>
                <w:sz w:val="18"/>
                <w:szCs w:val="18"/>
              </w:rPr>
            </w:pPr>
            <w:r w:rsidRPr="000B6CCE">
              <w:rPr>
                <w:rFonts w:ascii="Arial" w:hAnsi="Arial" w:cs="Arial"/>
                <w:color w:val="000000"/>
                <w:sz w:val="18"/>
                <w:szCs w:val="18"/>
              </w:rPr>
              <w:t>(304,504)</w:t>
            </w:r>
          </w:p>
        </w:tc>
        <w:tc>
          <w:tcPr>
            <w:tcW w:w="1414" w:type="dxa"/>
            <w:vAlign w:val="bottom"/>
          </w:tcPr>
          <w:p w:rsidR="00A0130D" w:rsidRPr="000B6CCE" w:rsidRDefault="00A0130D" w:rsidP="00C769B9">
            <w:pPr>
              <w:ind w:right="-72"/>
              <w:jc w:val="right"/>
              <w:rPr>
                <w:rFonts w:ascii="Arial" w:hAnsi="Arial" w:cs="Arial"/>
                <w:color w:val="000000"/>
                <w:sz w:val="18"/>
                <w:szCs w:val="18"/>
              </w:rPr>
            </w:pPr>
            <w:r w:rsidRPr="000B6CCE">
              <w:rPr>
                <w:rFonts w:ascii="Arial" w:hAnsi="Arial" w:cs="Arial"/>
                <w:color w:val="000000"/>
                <w:sz w:val="18"/>
                <w:szCs w:val="18"/>
              </w:rPr>
              <w:t>(428,125)</w:t>
            </w:r>
          </w:p>
        </w:tc>
        <w:tc>
          <w:tcPr>
            <w:tcW w:w="1350" w:type="dxa"/>
            <w:vAlign w:val="bottom"/>
          </w:tcPr>
          <w:p w:rsidR="00A0130D" w:rsidRPr="000B6CCE" w:rsidRDefault="00A0130D" w:rsidP="00C769B9">
            <w:pPr>
              <w:ind w:right="-72"/>
              <w:jc w:val="right"/>
              <w:rPr>
                <w:rFonts w:ascii="Arial" w:hAnsi="Arial" w:cs="Arial"/>
                <w:color w:val="000000"/>
                <w:sz w:val="18"/>
                <w:szCs w:val="18"/>
              </w:rPr>
            </w:pPr>
            <w:r w:rsidRPr="000B6CCE">
              <w:rPr>
                <w:rFonts w:ascii="Arial" w:hAnsi="Arial" w:cs="Arial"/>
                <w:color w:val="000000"/>
                <w:sz w:val="18"/>
                <w:szCs w:val="18"/>
              </w:rPr>
              <w:t>(1,115,946)</w:t>
            </w:r>
          </w:p>
        </w:tc>
        <w:tc>
          <w:tcPr>
            <w:tcW w:w="1309" w:type="dxa"/>
            <w:vAlign w:val="bottom"/>
          </w:tcPr>
          <w:p w:rsidR="00A0130D" w:rsidRPr="000B6CCE" w:rsidRDefault="00A0130D" w:rsidP="00C769B9">
            <w:pPr>
              <w:ind w:right="-72"/>
              <w:jc w:val="right"/>
              <w:rPr>
                <w:rFonts w:ascii="Arial" w:hAnsi="Arial" w:cs="Arial"/>
                <w:color w:val="000000"/>
                <w:sz w:val="18"/>
                <w:szCs w:val="18"/>
              </w:rPr>
            </w:pPr>
            <w:r w:rsidRPr="000B6CCE">
              <w:rPr>
                <w:rFonts w:ascii="Arial" w:hAnsi="Arial" w:cs="Arial"/>
                <w:color w:val="000000"/>
                <w:sz w:val="18"/>
                <w:szCs w:val="18"/>
              </w:rPr>
              <w:t>(18,340)</w:t>
            </w:r>
          </w:p>
        </w:tc>
        <w:tc>
          <w:tcPr>
            <w:tcW w:w="1350" w:type="dxa"/>
            <w:vAlign w:val="bottom"/>
          </w:tcPr>
          <w:p w:rsidR="00A0130D" w:rsidRPr="000B6CCE" w:rsidRDefault="00A0130D" w:rsidP="00C769B9">
            <w:pPr>
              <w:ind w:right="-72"/>
              <w:jc w:val="right"/>
              <w:rPr>
                <w:rFonts w:ascii="Arial" w:hAnsi="Arial" w:cs="Arial"/>
                <w:color w:val="000000"/>
                <w:sz w:val="18"/>
                <w:szCs w:val="18"/>
              </w:rPr>
            </w:pPr>
            <w:r w:rsidRPr="000B6CCE">
              <w:rPr>
                <w:rFonts w:ascii="Arial" w:hAnsi="Arial" w:cs="Arial"/>
                <w:color w:val="000000"/>
                <w:sz w:val="18"/>
                <w:szCs w:val="18"/>
              </w:rPr>
              <w:t>(33,579)</w:t>
            </w:r>
          </w:p>
        </w:tc>
        <w:tc>
          <w:tcPr>
            <w:tcW w:w="1268" w:type="dxa"/>
          </w:tcPr>
          <w:p w:rsidR="00A0130D" w:rsidRPr="000B6CCE" w:rsidRDefault="00A0130D" w:rsidP="00C769B9">
            <w:pPr>
              <w:ind w:right="-72"/>
              <w:jc w:val="right"/>
              <w:rPr>
                <w:rFonts w:ascii="Arial" w:hAnsi="Arial" w:cs="Arial"/>
                <w:color w:val="000000"/>
                <w:sz w:val="18"/>
                <w:szCs w:val="18"/>
              </w:rPr>
            </w:pPr>
            <w:r w:rsidRPr="000B6CCE">
              <w:rPr>
                <w:rFonts w:ascii="Arial" w:hAnsi="Arial" w:cs="Arial"/>
                <w:color w:val="000000"/>
                <w:sz w:val="18"/>
                <w:szCs w:val="18"/>
              </w:rPr>
              <w:t>-</w:t>
            </w:r>
          </w:p>
        </w:tc>
        <w:tc>
          <w:tcPr>
            <w:tcW w:w="1309" w:type="dxa"/>
          </w:tcPr>
          <w:p w:rsidR="00A0130D" w:rsidRPr="000B6CCE" w:rsidRDefault="00A0130D" w:rsidP="00C769B9">
            <w:pPr>
              <w:ind w:right="-72"/>
              <w:jc w:val="right"/>
              <w:rPr>
                <w:rFonts w:ascii="Arial" w:hAnsi="Arial" w:cs="Arial"/>
                <w:color w:val="000000"/>
                <w:sz w:val="18"/>
                <w:szCs w:val="18"/>
              </w:rPr>
            </w:pPr>
            <w:r w:rsidRPr="000B6CCE">
              <w:rPr>
                <w:rFonts w:ascii="Arial" w:hAnsi="Arial" w:cs="Arial"/>
                <w:color w:val="000000"/>
                <w:sz w:val="18"/>
                <w:szCs w:val="18"/>
              </w:rPr>
              <w:t>-</w:t>
            </w:r>
          </w:p>
        </w:tc>
        <w:tc>
          <w:tcPr>
            <w:tcW w:w="1309" w:type="dxa"/>
            <w:vAlign w:val="bottom"/>
          </w:tcPr>
          <w:p w:rsidR="00A0130D" w:rsidRPr="000B6CCE" w:rsidRDefault="00A0130D" w:rsidP="00C769B9">
            <w:pPr>
              <w:ind w:right="-72"/>
              <w:jc w:val="right"/>
              <w:rPr>
                <w:rFonts w:ascii="Arial" w:hAnsi="Arial" w:cs="Arial"/>
                <w:color w:val="000000"/>
                <w:sz w:val="18"/>
                <w:szCs w:val="18"/>
              </w:rPr>
            </w:pPr>
            <w:r w:rsidRPr="000B6CCE">
              <w:rPr>
                <w:rFonts w:ascii="Arial" w:hAnsi="Arial" w:cs="Arial"/>
                <w:color w:val="000000"/>
                <w:sz w:val="18"/>
                <w:szCs w:val="18"/>
              </w:rPr>
              <w:t>(2,008,579)</w:t>
            </w:r>
          </w:p>
        </w:tc>
      </w:tr>
      <w:tr w:rsidR="00A0130D" w:rsidRPr="000B6CCE" w:rsidTr="00722854">
        <w:tc>
          <w:tcPr>
            <w:tcW w:w="3528" w:type="dxa"/>
          </w:tcPr>
          <w:p w:rsidR="00A0130D" w:rsidRPr="000B6CCE" w:rsidRDefault="00A0130D" w:rsidP="00C769B9">
            <w:pPr>
              <w:tabs>
                <w:tab w:val="left" w:pos="561"/>
              </w:tabs>
              <w:ind w:right="-72"/>
              <w:jc w:val="left"/>
              <w:rPr>
                <w:rFonts w:ascii="Arial" w:hAnsi="Arial" w:cs="Arial"/>
                <w:color w:val="000000"/>
                <w:sz w:val="18"/>
                <w:szCs w:val="18"/>
                <w:u w:val="single"/>
                <w:cs/>
              </w:rPr>
            </w:pPr>
            <w:r w:rsidRPr="000B6CCE">
              <w:rPr>
                <w:rFonts w:ascii="Arial" w:hAnsi="Arial" w:cs="Arial"/>
                <w:color w:val="000000"/>
                <w:sz w:val="18"/>
                <w:szCs w:val="18"/>
              </w:rPr>
              <w:tab/>
              <w:t>Allowance for impairment</w:t>
            </w:r>
          </w:p>
        </w:tc>
        <w:tc>
          <w:tcPr>
            <w:tcW w:w="1309" w:type="dxa"/>
            <w:tcBorders>
              <w:bottom w:val="single" w:sz="4" w:space="0" w:color="auto"/>
            </w:tcBorders>
            <w:vAlign w:val="bottom"/>
          </w:tcPr>
          <w:p w:rsidR="00A0130D" w:rsidRPr="000B6CCE" w:rsidRDefault="00A0130D" w:rsidP="00C769B9">
            <w:pPr>
              <w:ind w:right="-72"/>
              <w:jc w:val="right"/>
              <w:rPr>
                <w:rFonts w:ascii="Arial" w:hAnsi="Arial" w:cs="Arial"/>
                <w:color w:val="000000"/>
                <w:sz w:val="18"/>
                <w:szCs w:val="18"/>
              </w:rPr>
            </w:pPr>
            <w:r w:rsidRPr="000B6CCE">
              <w:rPr>
                <w:rFonts w:ascii="Arial" w:hAnsi="Arial" w:cs="Arial"/>
                <w:color w:val="000000"/>
                <w:sz w:val="18"/>
                <w:szCs w:val="18"/>
              </w:rPr>
              <w:t>-</w:t>
            </w:r>
          </w:p>
        </w:tc>
        <w:tc>
          <w:tcPr>
            <w:tcW w:w="1350" w:type="dxa"/>
            <w:tcBorders>
              <w:bottom w:val="single" w:sz="4" w:space="0" w:color="auto"/>
            </w:tcBorders>
            <w:vAlign w:val="bottom"/>
          </w:tcPr>
          <w:p w:rsidR="00A0130D" w:rsidRPr="000B6CCE" w:rsidRDefault="00A0130D" w:rsidP="00C769B9">
            <w:pPr>
              <w:ind w:right="-72"/>
              <w:jc w:val="right"/>
              <w:rPr>
                <w:rFonts w:ascii="Arial" w:hAnsi="Arial" w:cs="Arial"/>
                <w:color w:val="000000"/>
                <w:sz w:val="18"/>
                <w:szCs w:val="18"/>
              </w:rPr>
            </w:pPr>
            <w:r w:rsidRPr="000B6CCE">
              <w:rPr>
                <w:rFonts w:ascii="Arial" w:hAnsi="Arial" w:cs="Arial"/>
                <w:color w:val="000000"/>
                <w:sz w:val="18"/>
                <w:szCs w:val="18"/>
              </w:rPr>
              <w:t>(169,828)</w:t>
            </w:r>
          </w:p>
        </w:tc>
        <w:tc>
          <w:tcPr>
            <w:tcW w:w="1414" w:type="dxa"/>
            <w:tcBorders>
              <w:bottom w:val="single" w:sz="4" w:space="0" w:color="auto"/>
            </w:tcBorders>
            <w:vAlign w:val="bottom"/>
          </w:tcPr>
          <w:p w:rsidR="00A0130D" w:rsidRPr="000B6CCE" w:rsidRDefault="00A0130D" w:rsidP="00C769B9">
            <w:pPr>
              <w:ind w:right="-72"/>
              <w:jc w:val="right"/>
              <w:rPr>
                <w:rFonts w:ascii="Arial" w:hAnsi="Arial" w:cs="Arial"/>
                <w:color w:val="000000"/>
                <w:sz w:val="18"/>
                <w:szCs w:val="18"/>
              </w:rPr>
            </w:pPr>
            <w:r w:rsidRPr="000B6CCE">
              <w:rPr>
                <w:rFonts w:ascii="Arial" w:hAnsi="Arial" w:cs="Arial"/>
                <w:color w:val="000000"/>
                <w:sz w:val="18"/>
                <w:szCs w:val="18"/>
              </w:rPr>
              <w:t>-</w:t>
            </w:r>
          </w:p>
        </w:tc>
        <w:tc>
          <w:tcPr>
            <w:tcW w:w="1350" w:type="dxa"/>
            <w:tcBorders>
              <w:bottom w:val="single" w:sz="4" w:space="0" w:color="auto"/>
            </w:tcBorders>
            <w:vAlign w:val="bottom"/>
          </w:tcPr>
          <w:p w:rsidR="00A0130D" w:rsidRPr="000B6CCE" w:rsidRDefault="00A0130D" w:rsidP="00C769B9">
            <w:pPr>
              <w:ind w:right="-72"/>
              <w:jc w:val="right"/>
              <w:rPr>
                <w:rFonts w:ascii="Arial" w:hAnsi="Arial" w:cs="Arial"/>
                <w:color w:val="000000"/>
                <w:sz w:val="18"/>
                <w:szCs w:val="18"/>
              </w:rPr>
            </w:pPr>
            <w:r w:rsidRPr="000B6CCE">
              <w:rPr>
                <w:rFonts w:ascii="Arial" w:hAnsi="Arial" w:cs="Arial"/>
                <w:color w:val="000000"/>
                <w:sz w:val="18"/>
                <w:szCs w:val="18"/>
              </w:rPr>
              <w:t>-</w:t>
            </w:r>
          </w:p>
        </w:tc>
        <w:tc>
          <w:tcPr>
            <w:tcW w:w="1309" w:type="dxa"/>
            <w:tcBorders>
              <w:bottom w:val="single" w:sz="4" w:space="0" w:color="auto"/>
            </w:tcBorders>
            <w:vAlign w:val="bottom"/>
          </w:tcPr>
          <w:p w:rsidR="00A0130D" w:rsidRPr="000B6CCE" w:rsidRDefault="00A0130D" w:rsidP="00C769B9">
            <w:pPr>
              <w:ind w:right="-72"/>
              <w:jc w:val="right"/>
              <w:rPr>
                <w:rFonts w:ascii="Arial" w:hAnsi="Arial" w:cs="Arial"/>
                <w:color w:val="000000"/>
                <w:sz w:val="18"/>
                <w:szCs w:val="18"/>
              </w:rPr>
            </w:pPr>
            <w:r w:rsidRPr="000B6CCE">
              <w:rPr>
                <w:rFonts w:ascii="Arial" w:hAnsi="Arial" w:cs="Arial"/>
                <w:color w:val="000000"/>
                <w:sz w:val="18"/>
                <w:szCs w:val="18"/>
              </w:rPr>
              <w:t>-</w:t>
            </w:r>
          </w:p>
        </w:tc>
        <w:tc>
          <w:tcPr>
            <w:tcW w:w="1350" w:type="dxa"/>
            <w:tcBorders>
              <w:bottom w:val="single" w:sz="4" w:space="0" w:color="auto"/>
            </w:tcBorders>
            <w:vAlign w:val="bottom"/>
          </w:tcPr>
          <w:p w:rsidR="00A0130D" w:rsidRPr="000B6CCE" w:rsidRDefault="00A0130D" w:rsidP="00C769B9">
            <w:pPr>
              <w:ind w:right="-72"/>
              <w:jc w:val="right"/>
              <w:rPr>
                <w:rFonts w:ascii="Arial" w:hAnsi="Arial" w:cs="Arial"/>
                <w:color w:val="000000"/>
                <w:sz w:val="18"/>
                <w:szCs w:val="18"/>
              </w:rPr>
            </w:pPr>
            <w:r w:rsidRPr="000B6CCE">
              <w:rPr>
                <w:rFonts w:ascii="Arial" w:hAnsi="Arial" w:cs="Arial"/>
                <w:color w:val="000000"/>
                <w:sz w:val="18"/>
                <w:szCs w:val="18"/>
              </w:rPr>
              <w:t>-</w:t>
            </w:r>
          </w:p>
        </w:tc>
        <w:tc>
          <w:tcPr>
            <w:tcW w:w="1268" w:type="dxa"/>
            <w:tcBorders>
              <w:bottom w:val="single" w:sz="4" w:space="0" w:color="auto"/>
            </w:tcBorders>
          </w:tcPr>
          <w:p w:rsidR="00A0130D" w:rsidRPr="000B6CCE" w:rsidRDefault="00A0130D" w:rsidP="00C769B9">
            <w:pPr>
              <w:ind w:right="-72"/>
              <w:jc w:val="right"/>
              <w:rPr>
                <w:rFonts w:ascii="Arial" w:hAnsi="Arial" w:cs="Arial"/>
                <w:color w:val="000000"/>
                <w:sz w:val="18"/>
                <w:szCs w:val="18"/>
              </w:rPr>
            </w:pPr>
            <w:r w:rsidRPr="000B6CCE">
              <w:rPr>
                <w:rFonts w:ascii="Arial" w:hAnsi="Arial" w:cs="Arial"/>
                <w:color w:val="000000"/>
                <w:sz w:val="18"/>
                <w:szCs w:val="18"/>
              </w:rPr>
              <w:t>-</w:t>
            </w:r>
          </w:p>
        </w:tc>
        <w:tc>
          <w:tcPr>
            <w:tcW w:w="1309" w:type="dxa"/>
            <w:tcBorders>
              <w:bottom w:val="single" w:sz="4" w:space="0" w:color="auto"/>
            </w:tcBorders>
          </w:tcPr>
          <w:p w:rsidR="00A0130D" w:rsidRPr="000B6CCE" w:rsidRDefault="00A0130D" w:rsidP="00C769B9">
            <w:pPr>
              <w:ind w:right="-72"/>
              <w:jc w:val="right"/>
              <w:rPr>
                <w:rFonts w:ascii="Arial" w:hAnsi="Arial" w:cs="Arial"/>
                <w:color w:val="000000"/>
                <w:sz w:val="18"/>
                <w:szCs w:val="18"/>
              </w:rPr>
            </w:pPr>
            <w:r w:rsidRPr="000B6CCE">
              <w:rPr>
                <w:rFonts w:ascii="Arial" w:hAnsi="Arial" w:cs="Arial"/>
                <w:color w:val="000000"/>
                <w:sz w:val="18"/>
                <w:szCs w:val="18"/>
              </w:rPr>
              <w:t>(10,386)</w:t>
            </w:r>
          </w:p>
        </w:tc>
        <w:tc>
          <w:tcPr>
            <w:tcW w:w="1309" w:type="dxa"/>
            <w:tcBorders>
              <w:bottom w:val="single" w:sz="4" w:space="0" w:color="auto"/>
            </w:tcBorders>
            <w:vAlign w:val="bottom"/>
          </w:tcPr>
          <w:p w:rsidR="00A0130D" w:rsidRPr="000B6CCE" w:rsidRDefault="00A0130D" w:rsidP="00C769B9">
            <w:pPr>
              <w:ind w:right="-72"/>
              <w:jc w:val="right"/>
              <w:rPr>
                <w:rFonts w:ascii="Arial" w:hAnsi="Arial" w:cs="Arial"/>
                <w:color w:val="000000"/>
                <w:sz w:val="18"/>
                <w:szCs w:val="18"/>
              </w:rPr>
            </w:pPr>
            <w:r w:rsidRPr="000B6CCE">
              <w:rPr>
                <w:rFonts w:ascii="Arial" w:hAnsi="Arial" w:cs="Arial"/>
                <w:color w:val="000000"/>
                <w:sz w:val="18"/>
                <w:szCs w:val="18"/>
              </w:rPr>
              <w:t>(180,214)</w:t>
            </w:r>
          </w:p>
        </w:tc>
      </w:tr>
      <w:tr w:rsidR="00A0130D" w:rsidRPr="000B6CCE" w:rsidTr="00722854">
        <w:tc>
          <w:tcPr>
            <w:tcW w:w="3528" w:type="dxa"/>
          </w:tcPr>
          <w:p w:rsidR="00A0130D" w:rsidRPr="000B6CCE" w:rsidRDefault="00A0130D" w:rsidP="00C769B9">
            <w:pPr>
              <w:ind w:right="-72"/>
              <w:jc w:val="left"/>
              <w:rPr>
                <w:rFonts w:ascii="Arial" w:hAnsi="Arial" w:cs="Arial"/>
                <w:color w:val="000000"/>
                <w:sz w:val="18"/>
                <w:szCs w:val="18"/>
              </w:rPr>
            </w:pPr>
          </w:p>
        </w:tc>
        <w:tc>
          <w:tcPr>
            <w:tcW w:w="1309" w:type="dxa"/>
            <w:tcBorders>
              <w:top w:val="single" w:sz="4" w:space="0" w:color="auto"/>
            </w:tcBorders>
          </w:tcPr>
          <w:p w:rsidR="00A0130D" w:rsidRPr="000B6CCE" w:rsidRDefault="00A0130D" w:rsidP="00C769B9">
            <w:pPr>
              <w:ind w:right="-72"/>
              <w:jc w:val="right"/>
              <w:rPr>
                <w:rFonts w:ascii="Arial" w:hAnsi="Arial" w:cs="Arial"/>
                <w:color w:val="000000"/>
                <w:sz w:val="18"/>
                <w:szCs w:val="18"/>
                <w:cs/>
              </w:rPr>
            </w:pPr>
          </w:p>
        </w:tc>
        <w:tc>
          <w:tcPr>
            <w:tcW w:w="1350" w:type="dxa"/>
            <w:tcBorders>
              <w:top w:val="single" w:sz="4" w:space="0" w:color="auto"/>
            </w:tcBorders>
          </w:tcPr>
          <w:p w:rsidR="00A0130D" w:rsidRPr="000B6CCE" w:rsidRDefault="00A0130D" w:rsidP="00C769B9">
            <w:pPr>
              <w:ind w:right="-72"/>
              <w:jc w:val="right"/>
              <w:rPr>
                <w:rFonts w:ascii="Arial" w:hAnsi="Arial" w:cs="Arial"/>
                <w:color w:val="000000"/>
                <w:sz w:val="18"/>
                <w:szCs w:val="18"/>
                <w:cs/>
              </w:rPr>
            </w:pPr>
          </w:p>
        </w:tc>
        <w:tc>
          <w:tcPr>
            <w:tcW w:w="1414" w:type="dxa"/>
            <w:tcBorders>
              <w:top w:val="single" w:sz="4" w:space="0" w:color="auto"/>
            </w:tcBorders>
          </w:tcPr>
          <w:p w:rsidR="00A0130D" w:rsidRPr="000B6CCE" w:rsidRDefault="00A0130D" w:rsidP="00C769B9">
            <w:pPr>
              <w:ind w:right="-72"/>
              <w:jc w:val="right"/>
              <w:rPr>
                <w:rFonts w:ascii="Arial" w:hAnsi="Arial" w:cs="Arial"/>
                <w:color w:val="000000"/>
                <w:sz w:val="18"/>
                <w:szCs w:val="18"/>
              </w:rPr>
            </w:pPr>
          </w:p>
        </w:tc>
        <w:tc>
          <w:tcPr>
            <w:tcW w:w="1350" w:type="dxa"/>
            <w:tcBorders>
              <w:top w:val="single" w:sz="4" w:space="0" w:color="auto"/>
            </w:tcBorders>
          </w:tcPr>
          <w:p w:rsidR="00A0130D" w:rsidRPr="000B6CCE" w:rsidRDefault="00A0130D" w:rsidP="00C769B9">
            <w:pPr>
              <w:ind w:right="-72"/>
              <w:jc w:val="right"/>
              <w:rPr>
                <w:rFonts w:ascii="Arial" w:hAnsi="Arial" w:cs="Arial"/>
                <w:color w:val="000000"/>
                <w:sz w:val="18"/>
                <w:szCs w:val="18"/>
                <w:cs/>
              </w:rPr>
            </w:pPr>
          </w:p>
        </w:tc>
        <w:tc>
          <w:tcPr>
            <w:tcW w:w="1309" w:type="dxa"/>
            <w:tcBorders>
              <w:top w:val="single" w:sz="4" w:space="0" w:color="auto"/>
            </w:tcBorders>
          </w:tcPr>
          <w:p w:rsidR="00A0130D" w:rsidRPr="000B6CCE" w:rsidRDefault="00A0130D" w:rsidP="00C769B9">
            <w:pPr>
              <w:ind w:right="-72"/>
              <w:jc w:val="right"/>
              <w:rPr>
                <w:rFonts w:ascii="Arial" w:hAnsi="Arial" w:cs="Arial"/>
                <w:color w:val="000000"/>
                <w:sz w:val="18"/>
                <w:szCs w:val="18"/>
              </w:rPr>
            </w:pPr>
          </w:p>
        </w:tc>
        <w:tc>
          <w:tcPr>
            <w:tcW w:w="1350" w:type="dxa"/>
            <w:tcBorders>
              <w:top w:val="single" w:sz="4" w:space="0" w:color="auto"/>
            </w:tcBorders>
          </w:tcPr>
          <w:p w:rsidR="00A0130D" w:rsidRPr="000B6CCE" w:rsidRDefault="00A0130D" w:rsidP="00C769B9">
            <w:pPr>
              <w:ind w:right="-72"/>
              <w:jc w:val="right"/>
              <w:rPr>
                <w:rFonts w:ascii="Arial" w:hAnsi="Arial" w:cs="Arial"/>
                <w:color w:val="000000"/>
                <w:sz w:val="18"/>
                <w:szCs w:val="18"/>
              </w:rPr>
            </w:pPr>
          </w:p>
        </w:tc>
        <w:tc>
          <w:tcPr>
            <w:tcW w:w="1268" w:type="dxa"/>
            <w:tcBorders>
              <w:top w:val="single" w:sz="4" w:space="0" w:color="auto"/>
            </w:tcBorders>
          </w:tcPr>
          <w:p w:rsidR="00A0130D" w:rsidRPr="000B6CCE" w:rsidRDefault="00A0130D" w:rsidP="00C769B9">
            <w:pPr>
              <w:ind w:right="-72"/>
              <w:jc w:val="right"/>
              <w:rPr>
                <w:rFonts w:ascii="Arial" w:hAnsi="Arial" w:cs="Arial"/>
                <w:color w:val="000000"/>
                <w:sz w:val="18"/>
                <w:szCs w:val="18"/>
                <w:cs/>
              </w:rPr>
            </w:pPr>
          </w:p>
        </w:tc>
        <w:tc>
          <w:tcPr>
            <w:tcW w:w="1309" w:type="dxa"/>
            <w:tcBorders>
              <w:top w:val="single" w:sz="4" w:space="0" w:color="auto"/>
            </w:tcBorders>
          </w:tcPr>
          <w:p w:rsidR="00A0130D" w:rsidRPr="000B6CCE" w:rsidRDefault="00A0130D" w:rsidP="00C769B9">
            <w:pPr>
              <w:ind w:right="-72"/>
              <w:jc w:val="right"/>
              <w:rPr>
                <w:rFonts w:ascii="Arial" w:hAnsi="Arial" w:cs="Arial"/>
                <w:color w:val="000000"/>
                <w:sz w:val="18"/>
                <w:szCs w:val="18"/>
                <w:cs/>
              </w:rPr>
            </w:pPr>
          </w:p>
        </w:tc>
        <w:tc>
          <w:tcPr>
            <w:tcW w:w="1309" w:type="dxa"/>
            <w:tcBorders>
              <w:top w:val="single" w:sz="4" w:space="0" w:color="auto"/>
            </w:tcBorders>
          </w:tcPr>
          <w:p w:rsidR="00A0130D" w:rsidRPr="000B6CCE" w:rsidRDefault="00A0130D" w:rsidP="00C769B9">
            <w:pPr>
              <w:ind w:right="-72"/>
              <w:jc w:val="right"/>
              <w:rPr>
                <w:rFonts w:ascii="Arial" w:hAnsi="Arial" w:cs="Arial"/>
                <w:color w:val="000000"/>
                <w:sz w:val="18"/>
                <w:szCs w:val="18"/>
                <w:cs/>
              </w:rPr>
            </w:pPr>
          </w:p>
        </w:tc>
      </w:tr>
      <w:tr w:rsidR="00A0130D" w:rsidRPr="000B6CCE" w:rsidTr="00722854">
        <w:tc>
          <w:tcPr>
            <w:tcW w:w="3528" w:type="dxa"/>
          </w:tcPr>
          <w:p w:rsidR="00A0130D" w:rsidRPr="000B6CCE" w:rsidRDefault="00A0130D" w:rsidP="00C769B9">
            <w:pPr>
              <w:ind w:right="-72"/>
              <w:jc w:val="left"/>
              <w:rPr>
                <w:rFonts w:ascii="Arial" w:hAnsi="Arial" w:cs="Arial"/>
                <w:b/>
                <w:bCs/>
                <w:color w:val="000000"/>
                <w:sz w:val="18"/>
                <w:szCs w:val="18"/>
              </w:rPr>
            </w:pPr>
            <w:r w:rsidRPr="000B6CCE">
              <w:rPr>
                <w:rFonts w:ascii="Arial" w:hAnsi="Arial" w:cs="Arial"/>
                <w:b/>
                <w:bCs/>
                <w:color w:val="000000"/>
                <w:sz w:val="18"/>
                <w:szCs w:val="18"/>
              </w:rPr>
              <w:t>Net book amount</w:t>
            </w:r>
          </w:p>
        </w:tc>
        <w:tc>
          <w:tcPr>
            <w:tcW w:w="1309" w:type="dxa"/>
            <w:tcBorders>
              <w:bottom w:val="single" w:sz="4" w:space="0" w:color="auto"/>
            </w:tcBorders>
            <w:vAlign w:val="bottom"/>
          </w:tcPr>
          <w:p w:rsidR="00A0130D" w:rsidRPr="000B6CCE" w:rsidRDefault="00A0130D" w:rsidP="00C769B9">
            <w:pPr>
              <w:ind w:right="-72"/>
              <w:jc w:val="right"/>
              <w:rPr>
                <w:rFonts w:ascii="Arial" w:hAnsi="Arial" w:cs="Arial"/>
                <w:color w:val="000000"/>
                <w:sz w:val="18"/>
                <w:szCs w:val="18"/>
              </w:rPr>
            </w:pPr>
            <w:r w:rsidRPr="000B6CCE">
              <w:rPr>
                <w:rFonts w:ascii="Arial" w:hAnsi="Arial" w:cs="Arial"/>
                <w:color w:val="000000"/>
                <w:sz w:val="18"/>
                <w:szCs w:val="18"/>
              </w:rPr>
              <w:t>152,980</w:t>
            </w:r>
          </w:p>
        </w:tc>
        <w:tc>
          <w:tcPr>
            <w:tcW w:w="1350" w:type="dxa"/>
            <w:tcBorders>
              <w:bottom w:val="single" w:sz="4" w:space="0" w:color="auto"/>
            </w:tcBorders>
            <w:vAlign w:val="bottom"/>
          </w:tcPr>
          <w:p w:rsidR="00A0130D" w:rsidRPr="000B6CCE" w:rsidRDefault="00A0130D" w:rsidP="00C769B9">
            <w:pPr>
              <w:ind w:right="-72"/>
              <w:jc w:val="right"/>
              <w:rPr>
                <w:rFonts w:ascii="Arial" w:hAnsi="Arial" w:cs="Arial"/>
                <w:color w:val="000000"/>
                <w:sz w:val="18"/>
                <w:szCs w:val="18"/>
              </w:rPr>
            </w:pPr>
            <w:r w:rsidRPr="000B6CCE">
              <w:rPr>
                <w:rFonts w:ascii="Arial" w:hAnsi="Arial" w:cs="Arial"/>
                <w:color w:val="000000"/>
                <w:sz w:val="18"/>
                <w:szCs w:val="18"/>
              </w:rPr>
              <w:t>13,605,461</w:t>
            </w:r>
          </w:p>
        </w:tc>
        <w:tc>
          <w:tcPr>
            <w:tcW w:w="1414" w:type="dxa"/>
            <w:tcBorders>
              <w:bottom w:val="single" w:sz="4" w:space="0" w:color="auto"/>
            </w:tcBorders>
            <w:vAlign w:val="bottom"/>
          </w:tcPr>
          <w:p w:rsidR="00A0130D" w:rsidRPr="000B6CCE" w:rsidRDefault="00A0130D" w:rsidP="00C769B9">
            <w:pPr>
              <w:ind w:right="-72"/>
              <w:jc w:val="right"/>
              <w:rPr>
                <w:rFonts w:ascii="Arial" w:hAnsi="Arial" w:cs="Arial"/>
                <w:color w:val="000000"/>
                <w:sz w:val="18"/>
                <w:szCs w:val="18"/>
              </w:rPr>
            </w:pPr>
            <w:r w:rsidRPr="000B6CCE">
              <w:rPr>
                <w:rFonts w:ascii="Arial" w:hAnsi="Arial" w:cs="Arial"/>
                <w:color w:val="000000"/>
                <w:sz w:val="18"/>
                <w:szCs w:val="18"/>
              </w:rPr>
              <w:t>753,019</w:t>
            </w:r>
          </w:p>
        </w:tc>
        <w:tc>
          <w:tcPr>
            <w:tcW w:w="1350" w:type="dxa"/>
            <w:tcBorders>
              <w:bottom w:val="single" w:sz="4" w:space="0" w:color="auto"/>
            </w:tcBorders>
            <w:vAlign w:val="bottom"/>
          </w:tcPr>
          <w:p w:rsidR="00A0130D" w:rsidRPr="000B6CCE" w:rsidRDefault="00A0130D" w:rsidP="00C769B9">
            <w:pPr>
              <w:ind w:right="-72"/>
              <w:jc w:val="right"/>
              <w:rPr>
                <w:rFonts w:ascii="Arial" w:hAnsi="Arial" w:cs="Arial"/>
                <w:color w:val="000000"/>
                <w:sz w:val="18"/>
                <w:szCs w:val="18"/>
              </w:rPr>
            </w:pPr>
            <w:r w:rsidRPr="000B6CCE">
              <w:rPr>
                <w:rFonts w:ascii="Arial" w:hAnsi="Arial" w:cs="Arial"/>
                <w:color w:val="000000"/>
                <w:sz w:val="18"/>
                <w:szCs w:val="18"/>
              </w:rPr>
              <w:t>587,681</w:t>
            </w:r>
          </w:p>
        </w:tc>
        <w:tc>
          <w:tcPr>
            <w:tcW w:w="1309" w:type="dxa"/>
            <w:tcBorders>
              <w:bottom w:val="single" w:sz="4" w:space="0" w:color="auto"/>
            </w:tcBorders>
            <w:vAlign w:val="bottom"/>
          </w:tcPr>
          <w:p w:rsidR="00A0130D" w:rsidRPr="000B6CCE" w:rsidRDefault="00A0130D" w:rsidP="00C769B9">
            <w:pPr>
              <w:ind w:right="-72"/>
              <w:jc w:val="right"/>
              <w:rPr>
                <w:rFonts w:ascii="Arial" w:hAnsi="Arial" w:cs="Arial"/>
                <w:color w:val="000000"/>
                <w:sz w:val="18"/>
                <w:szCs w:val="18"/>
                <w:cs/>
              </w:rPr>
            </w:pPr>
            <w:r w:rsidRPr="000B6CCE">
              <w:rPr>
                <w:rFonts w:ascii="Arial" w:hAnsi="Arial" w:cs="Arial"/>
                <w:color w:val="000000"/>
                <w:sz w:val="18"/>
                <w:szCs w:val="18"/>
              </w:rPr>
              <w:t>18,579</w:t>
            </w:r>
          </w:p>
        </w:tc>
        <w:tc>
          <w:tcPr>
            <w:tcW w:w="1350" w:type="dxa"/>
            <w:tcBorders>
              <w:bottom w:val="single" w:sz="4" w:space="0" w:color="auto"/>
            </w:tcBorders>
            <w:vAlign w:val="bottom"/>
          </w:tcPr>
          <w:p w:rsidR="00A0130D" w:rsidRPr="000B6CCE" w:rsidRDefault="00A0130D" w:rsidP="00C769B9">
            <w:pPr>
              <w:ind w:right="-72"/>
              <w:jc w:val="right"/>
              <w:rPr>
                <w:rFonts w:ascii="Arial" w:hAnsi="Arial" w:cs="Arial"/>
                <w:color w:val="000000"/>
                <w:sz w:val="18"/>
                <w:szCs w:val="18"/>
              </w:rPr>
            </w:pPr>
            <w:r w:rsidRPr="000B6CCE">
              <w:rPr>
                <w:rFonts w:ascii="Arial" w:hAnsi="Arial" w:cs="Arial"/>
                <w:color w:val="000000"/>
                <w:sz w:val="18"/>
                <w:szCs w:val="18"/>
              </w:rPr>
              <w:t>4,794</w:t>
            </w:r>
          </w:p>
        </w:tc>
        <w:tc>
          <w:tcPr>
            <w:tcW w:w="1268" w:type="dxa"/>
            <w:tcBorders>
              <w:bottom w:val="single" w:sz="4" w:space="0" w:color="auto"/>
            </w:tcBorders>
          </w:tcPr>
          <w:p w:rsidR="00A0130D" w:rsidRPr="000B6CCE" w:rsidRDefault="00A0130D" w:rsidP="00C769B9">
            <w:pPr>
              <w:ind w:right="-72"/>
              <w:jc w:val="right"/>
              <w:rPr>
                <w:rFonts w:ascii="Arial" w:hAnsi="Arial" w:cs="Arial"/>
                <w:color w:val="000000"/>
                <w:sz w:val="18"/>
                <w:szCs w:val="18"/>
              </w:rPr>
            </w:pPr>
            <w:r w:rsidRPr="000B6CCE">
              <w:rPr>
                <w:rFonts w:ascii="Arial" w:hAnsi="Arial" w:cs="Arial"/>
                <w:color w:val="000000"/>
                <w:sz w:val="18"/>
                <w:szCs w:val="18"/>
              </w:rPr>
              <w:t>964,186</w:t>
            </w:r>
          </w:p>
        </w:tc>
        <w:tc>
          <w:tcPr>
            <w:tcW w:w="1309" w:type="dxa"/>
            <w:tcBorders>
              <w:bottom w:val="single" w:sz="4" w:space="0" w:color="auto"/>
            </w:tcBorders>
          </w:tcPr>
          <w:p w:rsidR="00A0130D" w:rsidRPr="000B6CCE" w:rsidRDefault="00A0130D" w:rsidP="00C769B9">
            <w:pPr>
              <w:ind w:right="-72"/>
              <w:jc w:val="right"/>
              <w:rPr>
                <w:rFonts w:ascii="Arial" w:hAnsi="Arial" w:cs="Arial"/>
                <w:color w:val="000000"/>
                <w:sz w:val="18"/>
                <w:szCs w:val="18"/>
                <w:cs/>
              </w:rPr>
            </w:pPr>
            <w:r w:rsidRPr="000B6CCE">
              <w:rPr>
                <w:rFonts w:ascii="Arial" w:hAnsi="Arial" w:cs="Arial"/>
                <w:color w:val="000000"/>
                <w:sz w:val="18"/>
                <w:szCs w:val="18"/>
              </w:rPr>
              <w:t>185,851</w:t>
            </w:r>
          </w:p>
        </w:tc>
        <w:tc>
          <w:tcPr>
            <w:tcW w:w="1309" w:type="dxa"/>
            <w:tcBorders>
              <w:bottom w:val="single" w:sz="4" w:space="0" w:color="auto"/>
            </w:tcBorders>
            <w:vAlign w:val="bottom"/>
          </w:tcPr>
          <w:p w:rsidR="00A0130D" w:rsidRPr="000B6CCE" w:rsidRDefault="00A0130D" w:rsidP="00C769B9">
            <w:pPr>
              <w:ind w:right="-72"/>
              <w:jc w:val="right"/>
              <w:rPr>
                <w:rFonts w:ascii="Arial" w:hAnsi="Arial" w:cs="Arial"/>
                <w:color w:val="000000"/>
                <w:sz w:val="18"/>
                <w:szCs w:val="18"/>
                <w:cs/>
              </w:rPr>
            </w:pPr>
            <w:r w:rsidRPr="000B6CCE">
              <w:rPr>
                <w:rFonts w:ascii="Arial" w:hAnsi="Arial" w:cs="Arial"/>
                <w:color w:val="000000"/>
                <w:sz w:val="18"/>
                <w:szCs w:val="18"/>
              </w:rPr>
              <w:t>16,272,551</w:t>
            </w:r>
          </w:p>
        </w:tc>
      </w:tr>
    </w:tbl>
    <w:p w:rsidR="00A0130D" w:rsidRPr="000B6CCE" w:rsidRDefault="00A0130D" w:rsidP="00A0130D">
      <w:pPr>
        <w:jc w:val="left"/>
        <w:rPr>
          <w:rFonts w:ascii="Arial" w:hAnsi="Arial" w:cs="Arial"/>
          <w:sz w:val="18"/>
          <w:szCs w:val="18"/>
        </w:rPr>
      </w:pPr>
    </w:p>
    <w:p w:rsidR="00C769B9" w:rsidRPr="000B6CCE" w:rsidRDefault="00C769B9" w:rsidP="00A0130D">
      <w:pPr>
        <w:jc w:val="left"/>
        <w:rPr>
          <w:rFonts w:ascii="Arial" w:hAnsi="Arial" w:cs="Arial"/>
          <w:sz w:val="18"/>
          <w:szCs w:val="18"/>
        </w:rPr>
      </w:pPr>
    </w:p>
    <w:p w:rsidR="00C769B9" w:rsidRPr="000B6CCE" w:rsidRDefault="00C769B9" w:rsidP="00A0130D">
      <w:pPr>
        <w:jc w:val="left"/>
        <w:rPr>
          <w:rFonts w:ascii="Arial" w:hAnsi="Arial" w:cs="Arial"/>
          <w:sz w:val="18"/>
          <w:szCs w:val="18"/>
        </w:rPr>
      </w:pPr>
      <w:r w:rsidRPr="000B6CCE">
        <w:rPr>
          <w:rFonts w:ascii="Arial" w:hAnsi="Arial" w:cs="Arial"/>
          <w:sz w:val="18"/>
          <w:szCs w:val="18"/>
        </w:rPr>
        <w:br w:type="page"/>
      </w:r>
    </w:p>
    <w:tbl>
      <w:tblPr>
        <w:tblW w:w="15470" w:type="dxa"/>
        <w:tblLayout w:type="fixed"/>
        <w:tblLook w:val="0000" w:firstRow="0" w:lastRow="0" w:firstColumn="0" w:lastColumn="0" w:noHBand="0" w:noVBand="0"/>
      </w:tblPr>
      <w:tblGrid>
        <w:gridCol w:w="3528"/>
        <w:gridCol w:w="1023"/>
        <w:gridCol w:w="1276"/>
        <w:gridCol w:w="1276"/>
        <w:gridCol w:w="1138"/>
        <w:gridCol w:w="1309"/>
        <w:gridCol w:w="1350"/>
        <w:gridCol w:w="1026"/>
        <w:gridCol w:w="1134"/>
        <w:gridCol w:w="1276"/>
        <w:gridCol w:w="1134"/>
      </w:tblGrid>
      <w:tr w:rsidR="008C084C" w:rsidRPr="000B6CCE" w:rsidTr="00722854">
        <w:tc>
          <w:tcPr>
            <w:tcW w:w="3528" w:type="dxa"/>
          </w:tcPr>
          <w:p w:rsidR="008C084C" w:rsidRPr="000B6CCE" w:rsidRDefault="008C084C" w:rsidP="00C769B9">
            <w:pPr>
              <w:ind w:right="-72"/>
              <w:jc w:val="left"/>
              <w:rPr>
                <w:rFonts w:ascii="Arial" w:hAnsi="Arial" w:cs="Arial"/>
                <w:b/>
                <w:bCs/>
                <w:color w:val="000000"/>
                <w:sz w:val="18"/>
                <w:szCs w:val="18"/>
              </w:rPr>
            </w:pPr>
          </w:p>
        </w:tc>
        <w:tc>
          <w:tcPr>
            <w:tcW w:w="11942" w:type="dxa"/>
            <w:gridSpan w:val="10"/>
            <w:tcBorders>
              <w:top w:val="single" w:sz="4" w:space="0" w:color="auto"/>
            </w:tcBorders>
          </w:tcPr>
          <w:p w:rsidR="008C084C" w:rsidRPr="000B6CCE" w:rsidRDefault="008C084C" w:rsidP="00C769B9">
            <w:pPr>
              <w:ind w:left="360" w:right="-72" w:hanging="360"/>
              <w:jc w:val="center"/>
              <w:rPr>
                <w:rFonts w:ascii="Arial" w:hAnsi="Arial" w:cs="Arial"/>
                <w:b/>
                <w:bCs/>
                <w:color w:val="000000"/>
                <w:sz w:val="18"/>
                <w:szCs w:val="18"/>
                <w:cs/>
              </w:rPr>
            </w:pPr>
            <w:r w:rsidRPr="000B6CCE">
              <w:rPr>
                <w:rFonts w:ascii="Arial" w:hAnsi="Arial" w:cs="Arial"/>
                <w:b/>
                <w:bCs/>
                <w:color w:val="000000"/>
                <w:sz w:val="18"/>
                <w:szCs w:val="18"/>
              </w:rPr>
              <w:t>Consolidated financial statements</w:t>
            </w:r>
          </w:p>
        </w:tc>
      </w:tr>
      <w:tr w:rsidR="008C084C" w:rsidRPr="000B6CCE" w:rsidTr="00722854">
        <w:tc>
          <w:tcPr>
            <w:tcW w:w="3528" w:type="dxa"/>
          </w:tcPr>
          <w:p w:rsidR="008C084C" w:rsidRPr="000B6CCE" w:rsidRDefault="008C084C" w:rsidP="00C769B9">
            <w:pPr>
              <w:ind w:right="-72"/>
              <w:jc w:val="left"/>
              <w:rPr>
                <w:rFonts w:ascii="Arial" w:hAnsi="Arial" w:cs="Arial"/>
                <w:b/>
                <w:bCs/>
                <w:color w:val="000000"/>
                <w:sz w:val="18"/>
                <w:szCs w:val="18"/>
              </w:rPr>
            </w:pPr>
          </w:p>
        </w:tc>
        <w:tc>
          <w:tcPr>
            <w:tcW w:w="1023" w:type="dxa"/>
            <w:tcBorders>
              <w:top w:val="single" w:sz="4" w:space="0" w:color="auto"/>
            </w:tcBorders>
          </w:tcPr>
          <w:p w:rsidR="008C084C" w:rsidRPr="000B6CCE" w:rsidRDefault="008C084C" w:rsidP="00C769B9">
            <w:pPr>
              <w:ind w:right="-72"/>
              <w:jc w:val="right"/>
              <w:rPr>
                <w:rFonts w:ascii="Arial" w:hAnsi="Arial" w:cs="Arial"/>
                <w:b/>
                <w:bCs/>
                <w:color w:val="000000"/>
                <w:sz w:val="18"/>
                <w:szCs w:val="18"/>
                <w:cs/>
              </w:rPr>
            </w:pPr>
          </w:p>
        </w:tc>
        <w:tc>
          <w:tcPr>
            <w:tcW w:w="1276" w:type="dxa"/>
            <w:tcBorders>
              <w:top w:val="single" w:sz="4" w:space="0" w:color="auto"/>
            </w:tcBorders>
          </w:tcPr>
          <w:p w:rsidR="008C084C" w:rsidRPr="000B6CCE" w:rsidRDefault="008C084C" w:rsidP="00C769B9">
            <w:pPr>
              <w:ind w:right="-72"/>
              <w:jc w:val="right"/>
              <w:rPr>
                <w:rFonts w:ascii="Arial" w:hAnsi="Arial" w:cs="Arial"/>
                <w:b/>
                <w:bCs/>
                <w:color w:val="000000"/>
                <w:sz w:val="18"/>
                <w:szCs w:val="18"/>
                <w:cs/>
              </w:rPr>
            </w:pPr>
          </w:p>
        </w:tc>
        <w:tc>
          <w:tcPr>
            <w:tcW w:w="1276" w:type="dxa"/>
            <w:tcBorders>
              <w:top w:val="single" w:sz="4" w:space="0" w:color="auto"/>
            </w:tcBorders>
          </w:tcPr>
          <w:p w:rsidR="008C084C" w:rsidRPr="000B6CCE" w:rsidRDefault="008C084C" w:rsidP="00C769B9">
            <w:pPr>
              <w:ind w:right="-72"/>
              <w:jc w:val="right"/>
              <w:rPr>
                <w:rFonts w:ascii="Arial" w:hAnsi="Arial" w:cs="Arial"/>
                <w:b/>
                <w:bCs/>
                <w:color w:val="000000"/>
                <w:sz w:val="18"/>
                <w:szCs w:val="18"/>
              </w:rPr>
            </w:pPr>
          </w:p>
          <w:p w:rsidR="008C084C" w:rsidRPr="000B6CCE" w:rsidRDefault="008C084C" w:rsidP="00C769B9">
            <w:pPr>
              <w:ind w:right="-72"/>
              <w:jc w:val="right"/>
              <w:rPr>
                <w:rFonts w:ascii="Arial" w:hAnsi="Arial" w:cs="Arial"/>
                <w:b/>
                <w:bCs/>
                <w:color w:val="000000"/>
                <w:sz w:val="18"/>
                <w:szCs w:val="18"/>
                <w:cs/>
              </w:rPr>
            </w:pPr>
            <w:r w:rsidRPr="000B6CCE">
              <w:rPr>
                <w:rFonts w:ascii="Arial" w:hAnsi="Arial" w:cs="Arial"/>
                <w:b/>
                <w:bCs/>
                <w:color w:val="000000"/>
                <w:sz w:val="18"/>
                <w:szCs w:val="18"/>
              </w:rPr>
              <w:t>Customer</w:t>
            </w:r>
          </w:p>
        </w:tc>
        <w:tc>
          <w:tcPr>
            <w:tcW w:w="1138" w:type="dxa"/>
            <w:tcBorders>
              <w:top w:val="single" w:sz="4" w:space="0" w:color="auto"/>
            </w:tcBorders>
          </w:tcPr>
          <w:p w:rsidR="008C084C" w:rsidRPr="000B6CCE" w:rsidRDefault="008C084C" w:rsidP="00C769B9">
            <w:pPr>
              <w:ind w:right="-72"/>
              <w:jc w:val="right"/>
              <w:rPr>
                <w:rFonts w:ascii="Arial" w:hAnsi="Arial" w:cs="Arial"/>
                <w:b/>
                <w:bCs/>
                <w:color w:val="000000"/>
                <w:sz w:val="18"/>
                <w:szCs w:val="18"/>
              </w:rPr>
            </w:pPr>
          </w:p>
          <w:p w:rsidR="008C084C" w:rsidRPr="000B6CCE" w:rsidRDefault="008C084C" w:rsidP="00C769B9">
            <w:pPr>
              <w:ind w:right="-72"/>
              <w:jc w:val="right"/>
              <w:rPr>
                <w:rFonts w:ascii="Arial" w:hAnsi="Arial" w:cs="Arial"/>
                <w:b/>
                <w:bCs/>
                <w:color w:val="000000"/>
                <w:sz w:val="18"/>
                <w:szCs w:val="18"/>
                <w:cs/>
              </w:rPr>
            </w:pPr>
            <w:r w:rsidRPr="000B6CCE">
              <w:rPr>
                <w:rFonts w:ascii="Arial" w:hAnsi="Arial" w:cs="Arial"/>
                <w:b/>
                <w:bCs/>
                <w:color w:val="000000"/>
                <w:sz w:val="18"/>
                <w:szCs w:val="18"/>
              </w:rPr>
              <w:t>Computer</w:t>
            </w:r>
          </w:p>
        </w:tc>
        <w:tc>
          <w:tcPr>
            <w:tcW w:w="1309" w:type="dxa"/>
            <w:tcBorders>
              <w:top w:val="single" w:sz="4" w:space="0" w:color="auto"/>
            </w:tcBorders>
          </w:tcPr>
          <w:p w:rsidR="008C084C" w:rsidRPr="000B6CCE" w:rsidRDefault="008C084C" w:rsidP="00C769B9">
            <w:pPr>
              <w:ind w:right="-72"/>
              <w:jc w:val="right"/>
              <w:rPr>
                <w:rFonts w:ascii="Arial" w:hAnsi="Arial" w:cs="Arial"/>
                <w:b/>
                <w:bCs/>
                <w:color w:val="000000"/>
                <w:sz w:val="18"/>
                <w:szCs w:val="18"/>
              </w:rPr>
            </w:pPr>
          </w:p>
          <w:p w:rsidR="008C084C" w:rsidRPr="000B6CCE" w:rsidRDefault="008C084C" w:rsidP="00C769B9">
            <w:pPr>
              <w:ind w:right="-72"/>
              <w:jc w:val="right"/>
              <w:rPr>
                <w:rFonts w:ascii="Arial" w:hAnsi="Arial" w:cs="Arial"/>
                <w:b/>
                <w:bCs/>
                <w:color w:val="000000"/>
                <w:sz w:val="18"/>
                <w:szCs w:val="18"/>
                <w:cs/>
              </w:rPr>
            </w:pPr>
            <w:r w:rsidRPr="000B6CCE">
              <w:rPr>
                <w:rFonts w:ascii="Arial" w:hAnsi="Arial" w:cs="Arial"/>
                <w:b/>
                <w:bCs/>
                <w:color w:val="000000"/>
                <w:sz w:val="18"/>
                <w:szCs w:val="18"/>
              </w:rPr>
              <w:t>Distributor</w:t>
            </w:r>
          </w:p>
        </w:tc>
        <w:tc>
          <w:tcPr>
            <w:tcW w:w="1350" w:type="dxa"/>
            <w:tcBorders>
              <w:top w:val="single" w:sz="4" w:space="0" w:color="auto"/>
            </w:tcBorders>
          </w:tcPr>
          <w:p w:rsidR="008C084C" w:rsidRPr="000B6CCE" w:rsidRDefault="008C084C" w:rsidP="00C769B9">
            <w:pPr>
              <w:ind w:right="-72"/>
              <w:jc w:val="right"/>
              <w:rPr>
                <w:rFonts w:ascii="Arial" w:hAnsi="Arial" w:cs="Arial"/>
                <w:b/>
                <w:bCs/>
                <w:color w:val="000000"/>
                <w:sz w:val="18"/>
                <w:szCs w:val="18"/>
                <w:cs/>
              </w:rPr>
            </w:pPr>
            <w:r w:rsidRPr="000B6CCE">
              <w:rPr>
                <w:rFonts w:ascii="Arial" w:hAnsi="Arial" w:cs="Arial"/>
                <w:b/>
                <w:bCs/>
                <w:color w:val="000000"/>
                <w:sz w:val="18"/>
                <w:szCs w:val="18"/>
              </w:rPr>
              <w:t>Product and process</w:t>
            </w:r>
          </w:p>
        </w:tc>
        <w:tc>
          <w:tcPr>
            <w:tcW w:w="1026" w:type="dxa"/>
            <w:tcBorders>
              <w:top w:val="single" w:sz="4" w:space="0" w:color="auto"/>
            </w:tcBorders>
          </w:tcPr>
          <w:p w:rsidR="008C084C" w:rsidRPr="000B6CCE" w:rsidRDefault="008C084C" w:rsidP="00C769B9">
            <w:pPr>
              <w:ind w:right="-72"/>
              <w:jc w:val="right"/>
              <w:rPr>
                <w:rFonts w:ascii="Arial" w:hAnsi="Arial" w:cs="Arial"/>
                <w:b/>
                <w:bCs/>
                <w:color w:val="000000"/>
                <w:sz w:val="18"/>
                <w:szCs w:val="18"/>
                <w:cs/>
              </w:rPr>
            </w:pPr>
          </w:p>
        </w:tc>
        <w:tc>
          <w:tcPr>
            <w:tcW w:w="1134" w:type="dxa"/>
            <w:tcBorders>
              <w:top w:val="single" w:sz="4" w:space="0" w:color="auto"/>
            </w:tcBorders>
          </w:tcPr>
          <w:p w:rsidR="008C084C" w:rsidRPr="000B6CCE" w:rsidRDefault="008C084C" w:rsidP="00C769B9">
            <w:pPr>
              <w:ind w:right="-72"/>
              <w:jc w:val="right"/>
              <w:rPr>
                <w:rFonts w:ascii="Arial" w:hAnsi="Arial" w:cs="Arial"/>
                <w:b/>
                <w:bCs/>
                <w:color w:val="000000"/>
                <w:sz w:val="18"/>
                <w:szCs w:val="18"/>
                <w:cs/>
              </w:rPr>
            </w:pPr>
            <w:r w:rsidRPr="000B6CCE">
              <w:rPr>
                <w:rFonts w:ascii="Arial" w:hAnsi="Arial" w:cs="Arial"/>
                <w:b/>
                <w:bCs/>
                <w:color w:val="000000"/>
                <w:sz w:val="18"/>
                <w:szCs w:val="18"/>
              </w:rPr>
              <w:t>Computer software</w:t>
            </w:r>
          </w:p>
        </w:tc>
        <w:tc>
          <w:tcPr>
            <w:tcW w:w="1276" w:type="dxa"/>
            <w:tcBorders>
              <w:top w:val="single" w:sz="4" w:space="0" w:color="auto"/>
            </w:tcBorders>
          </w:tcPr>
          <w:p w:rsidR="008C084C" w:rsidRPr="000B6CCE" w:rsidRDefault="008C084C" w:rsidP="00C769B9">
            <w:pPr>
              <w:ind w:right="-72"/>
              <w:jc w:val="right"/>
              <w:rPr>
                <w:rFonts w:ascii="Arial" w:hAnsi="Arial" w:cs="Arial"/>
                <w:b/>
                <w:bCs/>
                <w:color w:val="000000"/>
                <w:sz w:val="18"/>
                <w:szCs w:val="18"/>
                <w:cs/>
              </w:rPr>
            </w:pPr>
            <w:r w:rsidRPr="000B6CCE">
              <w:rPr>
                <w:rFonts w:ascii="Arial" w:hAnsi="Arial" w:cs="Arial"/>
                <w:b/>
                <w:bCs/>
                <w:color w:val="000000"/>
                <w:sz w:val="18"/>
                <w:szCs w:val="18"/>
              </w:rPr>
              <w:t>Product development</w:t>
            </w:r>
          </w:p>
        </w:tc>
        <w:tc>
          <w:tcPr>
            <w:tcW w:w="1134" w:type="dxa"/>
            <w:tcBorders>
              <w:top w:val="single" w:sz="4" w:space="0" w:color="auto"/>
            </w:tcBorders>
          </w:tcPr>
          <w:p w:rsidR="008C084C" w:rsidRPr="000B6CCE" w:rsidRDefault="008C084C" w:rsidP="00C769B9">
            <w:pPr>
              <w:ind w:right="-72"/>
              <w:jc w:val="right"/>
              <w:rPr>
                <w:rFonts w:ascii="Arial" w:hAnsi="Arial" w:cs="Arial"/>
                <w:b/>
                <w:bCs/>
                <w:color w:val="000000"/>
                <w:sz w:val="18"/>
                <w:szCs w:val="18"/>
                <w:cs/>
              </w:rPr>
            </w:pPr>
          </w:p>
        </w:tc>
      </w:tr>
      <w:tr w:rsidR="008C084C" w:rsidRPr="000B6CCE" w:rsidTr="00722854">
        <w:tc>
          <w:tcPr>
            <w:tcW w:w="3528" w:type="dxa"/>
          </w:tcPr>
          <w:p w:rsidR="008C084C" w:rsidRPr="000B6CCE" w:rsidRDefault="008C084C" w:rsidP="00C769B9">
            <w:pPr>
              <w:ind w:right="-72"/>
              <w:jc w:val="left"/>
              <w:rPr>
                <w:rFonts w:ascii="Arial" w:hAnsi="Arial" w:cs="Arial"/>
                <w:b/>
                <w:bCs/>
                <w:color w:val="000000"/>
                <w:sz w:val="18"/>
                <w:szCs w:val="18"/>
                <w:cs/>
              </w:rPr>
            </w:pPr>
          </w:p>
        </w:tc>
        <w:tc>
          <w:tcPr>
            <w:tcW w:w="1023" w:type="dxa"/>
          </w:tcPr>
          <w:p w:rsidR="008C084C" w:rsidRPr="000B6CCE" w:rsidRDefault="008C084C" w:rsidP="00C769B9">
            <w:pPr>
              <w:ind w:right="-72"/>
              <w:jc w:val="right"/>
              <w:rPr>
                <w:rFonts w:ascii="Arial" w:hAnsi="Arial" w:cs="Arial"/>
                <w:b/>
                <w:bCs/>
                <w:color w:val="000000"/>
                <w:sz w:val="18"/>
                <w:szCs w:val="18"/>
              </w:rPr>
            </w:pPr>
            <w:r w:rsidRPr="000B6CCE">
              <w:rPr>
                <w:rFonts w:ascii="Arial" w:hAnsi="Arial" w:cs="Arial"/>
                <w:b/>
                <w:bCs/>
                <w:color w:val="000000"/>
                <w:sz w:val="18"/>
                <w:szCs w:val="18"/>
              </w:rPr>
              <w:t>Licenses</w:t>
            </w:r>
          </w:p>
        </w:tc>
        <w:tc>
          <w:tcPr>
            <w:tcW w:w="1276" w:type="dxa"/>
          </w:tcPr>
          <w:p w:rsidR="008C084C" w:rsidRPr="000B6CCE" w:rsidRDefault="008C084C" w:rsidP="00C769B9">
            <w:pPr>
              <w:tabs>
                <w:tab w:val="left" w:pos="864"/>
              </w:tabs>
              <w:ind w:right="-72"/>
              <w:jc w:val="right"/>
              <w:rPr>
                <w:rFonts w:ascii="Arial" w:hAnsi="Arial" w:cs="Arial"/>
                <w:b/>
                <w:bCs/>
                <w:color w:val="000000"/>
                <w:sz w:val="18"/>
                <w:szCs w:val="18"/>
              </w:rPr>
            </w:pPr>
            <w:r w:rsidRPr="000B6CCE">
              <w:rPr>
                <w:rFonts w:ascii="Arial" w:hAnsi="Arial" w:cs="Arial"/>
                <w:b/>
                <w:bCs/>
                <w:color w:val="000000"/>
                <w:sz w:val="18"/>
                <w:szCs w:val="18"/>
              </w:rPr>
              <w:t>Trademarks</w:t>
            </w:r>
          </w:p>
        </w:tc>
        <w:tc>
          <w:tcPr>
            <w:tcW w:w="1276" w:type="dxa"/>
          </w:tcPr>
          <w:p w:rsidR="008C084C" w:rsidRPr="000B6CCE" w:rsidRDefault="008C084C" w:rsidP="00C769B9">
            <w:pPr>
              <w:ind w:right="-72"/>
              <w:jc w:val="right"/>
              <w:rPr>
                <w:rFonts w:ascii="Arial" w:hAnsi="Arial" w:cs="Arial"/>
                <w:b/>
                <w:bCs/>
                <w:color w:val="000000"/>
                <w:sz w:val="18"/>
                <w:szCs w:val="18"/>
                <w:cs/>
              </w:rPr>
            </w:pPr>
            <w:r w:rsidRPr="000B6CCE">
              <w:rPr>
                <w:rFonts w:ascii="Arial" w:hAnsi="Arial" w:cs="Arial"/>
                <w:b/>
                <w:bCs/>
                <w:color w:val="000000"/>
                <w:sz w:val="18"/>
                <w:szCs w:val="18"/>
              </w:rPr>
              <w:t>relationships</w:t>
            </w:r>
          </w:p>
        </w:tc>
        <w:tc>
          <w:tcPr>
            <w:tcW w:w="1138" w:type="dxa"/>
          </w:tcPr>
          <w:p w:rsidR="008C084C" w:rsidRPr="000B6CCE" w:rsidRDefault="008C084C" w:rsidP="00C769B9">
            <w:pPr>
              <w:ind w:right="-72"/>
              <w:jc w:val="right"/>
              <w:rPr>
                <w:rFonts w:ascii="Arial" w:hAnsi="Arial" w:cs="Arial"/>
                <w:b/>
                <w:bCs/>
                <w:color w:val="000000"/>
                <w:sz w:val="18"/>
                <w:szCs w:val="18"/>
              </w:rPr>
            </w:pPr>
            <w:r w:rsidRPr="000B6CCE">
              <w:rPr>
                <w:rFonts w:ascii="Arial" w:hAnsi="Arial" w:cs="Arial"/>
                <w:b/>
                <w:bCs/>
                <w:color w:val="000000"/>
                <w:sz w:val="18"/>
                <w:szCs w:val="18"/>
              </w:rPr>
              <w:t>software</w:t>
            </w:r>
          </w:p>
        </w:tc>
        <w:tc>
          <w:tcPr>
            <w:tcW w:w="1309" w:type="dxa"/>
          </w:tcPr>
          <w:p w:rsidR="008C084C" w:rsidRPr="000B6CCE" w:rsidRDefault="008C084C" w:rsidP="00C769B9">
            <w:pPr>
              <w:ind w:right="-72"/>
              <w:jc w:val="right"/>
              <w:rPr>
                <w:rFonts w:ascii="Arial" w:hAnsi="Arial" w:cs="Arial"/>
                <w:b/>
                <w:bCs/>
                <w:color w:val="000000"/>
                <w:sz w:val="18"/>
                <w:szCs w:val="18"/>
              </w:rPr>
            </w:pPr>
            <w:r w:rsidRPr="000B6CCE">
              <w:rPr>
                <w:rFonts w:ascii="Arial" w:hAnsi="Arial" w:cs="Arial"/>
                <w:b/>
                <w:bCs/>
                <w:color w:val="000000"/>
                <w:sz w:val="18"/>
                <w:szCs w:val="18"/>
              </w:rPr>
              <w:t>relationships</w:t>
            </w:r>
          </w:p>
        </w:tc>
        <w:tc>
          <w:tcPr>
            <w:tcW w:w="1350" w:type="dxa"/>
          </w:tcPr>
          <w:p w:rsidR="008C084C" w:rsidRPr="000B6CCE" w:rsidRDefault="008C084C" w:rsidP="00C769B9">
            <w:pPr>
              <w:ind w:right="-72"/>
              <w:jc w:val="right"/>
              <w:rPr>
                <w:rFonts w:ascii="Arial" w:hAnsi="Arial" w:cs="Arial"/>
                <w:b/>
                <w:bCs/>
                <w:color w:val="000000"/>
                <w:sz w:val="18"/>
                <w:szCs w:val="18"/>
              </w:rPr>
            </w:pPr>
            <w:r w:rsidRPr="000B6CCE">
              <w:rPr>
                <w:rFonts w:ascii="Arial" w:hAnsi="Arial" w:cs="Arial"/>
                <w:b/>
                <w:bCs/>
                <w:color w:val="000000"/>
                <w:sz w:val="18"/>
                <w:szCs w:val="18"/>
              </w:rPr>
              <w:t>development</w:t>
            </w:r>
          </w:p>
        </w:tc>
        <w:tc>
          <w:tcPr>
            <w:tcW w:w="1026" w:type="dxa"/>
          </w:tcPr>
          <w:p w:rsidR="008C084C" w:rsidRPr="000B6CCE" w:rsidRDefault="008C084C" w:rsidP="00C769B9">
            <w:pPr>
              <w:ind w:right="-72"/>
              <w:jc w:val="right"/>
              <w:rPr>
                <w:rFonts w:ascii="Arial" w:hAnsi="Arial" w:cs="Arial"/>
                <w:b/>
                <w:bCs/>
                <w:color w:val="000000"/>
                <w:sz w:val="18"/>
                <w:szCs w:val="18"/>
              </w:rPr>
            </w:pPr>
            <w:r w:rsidRPr="000B6CCE">
              <w:rPr>
                <w:rFonts w:ascii="Arial" w:hAnsi="Arial" w:cs="Arial"/>
                <w:b/>
                <w:bCs/>
                <w:color w:val="000000"/>
                <w:sz w:val="18"/>
                <w:szCs w:val="18"/>
              </w:rPr>
              <w:t>Others</w:t>
            </w:r>
          </w:p>
        </w:tc>
        <w:tc>
          <w:tcPr>
            <w:tcW w:w="1134" w:type="dxa"/>
          </w:tcPr>
          <w:p w:rsidR="008C084C" w:rsidRPr="000B6CCE" w:rsidRDefault="008C084C" w:rsidP="00C769B9">
            <w:pPr>
              <w:ind w:right="-72"/>
              <w:jc w:val="right"/>
              <w:rPr>
                <w:rFonts w:ascii="Arial" w:hAnsi="Arial" w:cs="Arial"/>
                <w:b/>
                <w:bCs/>
                <w:color w:val="000000"/>
                <w:sz w:val="18"/>
                <w:szCs w:val="18"/>
              </w:rPr>
            </w:pPr>
            <w:r w:rsidRPr="000B6CCE">
              <w:rPr>
                <w:rFonts w:ascii="Arial" w:hAnsi="Arial" w:cs="Arial"/>
                <w:b/>
                <w:bCs/>
                <w:color w:val="000000"/>
                <w:sz w:val="18"/>
                <w:szCs w:val="18"/>
              </w:rPr>
              <w:t>in progress</w:t>
            </w:r>
          </w:p>
        </w:tc>
        <w:tc>
          <w:tcPr>
            <w:tcW w:w="1276" w:type="dxa"/>
          </w:tcPr>
          <w:p w:rsidR="008C084C" w:rsidRPr="000B6CCE" w:rsidRDefault="008C084C" w:rsidP="00C769B9">
            <w:pPr>
              <w:ind w:right="-72"/>
              <w:jc w:val="right"/>
              <w:rPr>
                <w:rFonts w:ascii="Arial" w:hAnsi="Arial" w:cs="Arial"/>
                <w:b/>
                <w:bCs/>
                <w:color w:val="000000"/>
                <w:sz w:val="18"/>
                <w:szCs w:val="18"/>
              </w:rPr>
            </w:pPr>
            <w:r w:rsidRPr="000B6CCE">
              <w:rPr>
                <w:rFonts w:ascii="Arial" w:hAnsi="Arial" w:cs="Arial"/>
                <w:b/>
                <w:bCs/>
                <w:color w:val="000000"/>
                <w:sz w:val="18"/>
                <w:szCs w:val="18"/>
              </w:rPr>
              <w:t>in progress</w:t>
            </w:r>
          </w:p>
        </w:tc>
        <w:tc>
          <w:tcPr>
            <w:tcW w:w="1134" w:type="dxa"/>
          </w:tcPr>
          <w:p w:rsidR="008C084C" w:rsidRPr="000B6CCE" w:rsidRDefault="008C084C" w:rsidP="00C769B9">
            <w:pPr>
              <w:ind w:right="-72"/>
              <w:jc w:val="right"/>
              <w:rPr>
                <w:rFonts w:ascii="Arial" w:hAnsi="Arial" w:cs="Arial"/>
                <w:b/>
                <w:bCs/>
                <w:color w:val="000000"/>
                <w:sz w:val="18"/>
                <w:szCs w:val="18"/>
              </w:rPr>
            </w:pPr>
            <w:r w:rsidRPr="000B6CCE">
              <w:rPr>
                <w:rFonts w:ascii="Arial" w:hAnsi="Arial" w:cs="Arial"/>
                <w:b/>
                <w:bCs/>
                <w:color w:val="000000"/>
                <w:sz w:val="18"/>
                <w:szCs w:val="18"/>
              </w:rPr>
              <w:t>Total</w:t>
            </w:r>
          </w:p>
        </w:tc>
      </w:tr>
      <w:tr w:rsidR="008C084C" w:rsidRPr="000B6CCE" w:rsidTr="00722854">
        <w:tc>
          <w:tcPr>
            <w:tcW w:w="3528" w:type="dxa"/>
          </w:tcPr>
          <w:p w:rsidR="008C084C" w:rsidRPr="000B6CCE" w:rsidRDefault="008C084C" w:rsidP="00C769B9">
            <w:pPr>
              <w:ind w:right="-72"/>
              <w:jc w:val="left"/>
              <w:rPr>
                <w:rFonts w:ascii="Arial" w:hAnsi="Arial" w:cs="Arial"/>
                <w:b/>
                <w:bCs/>
                <w:color w:val="000000"/>
                <w:sz w:val="18"/>
                <w:szCs w:val="18"/>
              </w:rPr>
            </w:pPr>
          </w:p>
        </w:tc>
        <w:tc>
          <w:tcPr>
            <w:tcW w:w="1023" w:type="dxa"/>
            <w:tcBorders>
              <w:bottom w:val="single" w:sz="4" w:space="0" w:color="auto"/>
            </w:tcBorders>
          </w:tcPr>
          <w:p w:rsidR="008C084C" w:rsidRPr="000B6CCE" w:rsidRDefault="008C084C" w:rsidP="00C769B9">
            <w:pPr>
              <w:ind w:right="-72"/>
              <w:jc w:val="right"/>
              <w:rPr>
                <w:rFonts w:ascii="Arial" w:hAnsi="Arial" w:cs="Arial"/>
                <w:b/>
                <w:bCs/>
                <w:color w:val="000000"/>
                <w:sz w:val="18"/>
                <w:szCs w:val="18"/>
                <w:cs/>
              </w:rPr>
            </w:pPr>
            <w:r w:rsidRPr="000B6CCE">
              <w:rPr>
                <w:rFonts w:ascii="Arial" w:hAnsi="Arial" w:cs="Arial"/>
                <w:b/>
                <w:bCs/>
                <w:color w:val="000000"/>
                <w:sz w:val="18"/>
                <w:szCs w:val="18"/>
              </w:rPr>
              <w:t>Thousand Baht</w:t>
            </w:r>
          </w:p>
        </w:tc>
        <w:tc>
          <w:tcPr>
            <w:tcW w:w="1276" w:type="dxa"/>
            <w:tcBorders>
              <w:bottom w:val="single" w:sz="4" w:space="0" w:color="auto"/>
            </w:tcBorders>
          </w:tcPr>
          <w:p w:rsidR="008C084C" w:rsidRPr="000B6CCE" w:rsidRDefault="008C084C" w:rsidP="00C769B9">
            <w:pPr>
              <w:ind w:right="-72"/>
              <w:jc w:val="right"/>
              <w:rPr>
                <w:rFonts w:ascii="Arial" w:hAnsi="Arial" w:cs="Arial"/>
                <w:b/>
                <w:bCs/>
                <w:color w:val="000000"/>
                <w:sz w:val="18"/>
                <w:szCs w:val="18"/>
              </w:rPr>
            </w:pPr>
            <w:r w:rsidRPr="000B6CCE">
              <w:rPr>
                <w:rFonts w:ascii="Arial" w:hAnsi="Arial" w:cs="Arial"/>
                <w:b/>
                <w:bCs/>
                <w:color w:val="000000"/>
                <w:sz w:val="18"/>
                <w:szCs w:val="18"/>
              </w:rPr>
              <w:t xml:space="preserve">Thousand Baht </w:t>
            </w:r>
          </w:p>
        </w:tc>
        <w:tc>
          <w:tcPr>
            <w:tcW w:w="1276" w:type="dxa"/>
            <w:tcBorders>
              <w:bottom w:val="single" w:sz="4" w:space="0" w:color="auto"/>
            </w:tcBorders>
          </w:tcPr>
          <w:p w:rsidR="008C084C" w:rsidRPr="000B6CCE" w:rsidRDefault="008C084C" w:rsidP="00C769B9">
            <w:pPr>
              <w:ind w:right="-72"/>
              <w:jc w:val="right"/>
              <w:rPr>
                <w:rFonts w:ascii="Arial" w:hAnsi="Arial" w:cs="Arial"/>
                <w:b/>
                <w:bCs/>
                <w:color w:val="000000"/>
                <w:sz w:val="18"/>
                <w:szCs w:val="18"/>
              </w:rPr>
            </w:pPr>
            <w:r w:rsidRPr="000B6CCE">
              <w:rPr>
                <w:rFonts w:ascii="Arial" w:hAnsi="Arial" w:cs="Arial"/>
                <w:b/>
                <w:bCs/>
                <w:color w:val="000000"/>
                <w:sz w:val="18"/>
                <w:szCs w:val="18"/>
              </w:rPr>
              <w:t>Thousand Baht</w:t>
            </w:r>
          </w:p>
        </w:tc>
        <w:tc>
          <w:tcPr>
            <w:tcW w:w="1138" w:type="dxa"/>
            <w:tcBorders>
              <w:bottom w:val="single" w:sz="4" w:space="0" w:color="auto"/>
            </w:tcBorders>
          </w:tcPr>
          <w:p w:rsidR="008C084C" w:rsidRPr="000B6CCE" w:rsidRDefault="008C084C" w:rsidP="00C769B9">
            <w:pPr>
              <w:ind w:right="-72"/>
              <w:jc w:val="right"/>
              <w:rPr>
                <w:rFonts w:ascii="Arial" w:hAnsi="Arial" w:cs="Arial"/>
                <w:b/>
                <w:bCs/>
                <w:color w:val="000000"/>
                <w:sz w:val="18"/>
                <w:szCs w:val="18"/>
              </w:rPr>
            </w:pPr>
            <w:r w:rsidRPr="000B6CCE">
              <w:rPr>
                <w:rFonts w:ascii="Arial" w:hAnsi="Arial" w:cs="Arial"/>
                <w:b/>
                <w:bCs/>
                <w:color w:val="000000"/>
                <w:sz w:val="18"/>
                <w:szCs w:val="18"/>
              </w:rPr>
              <w:t>Thousand Baht</w:t>
            </w:r>
          </w:p>
        </w:tc>
        <w:tc>
          <w:tcPr>
            <w:tcW w:w="1309" w:type="dxa"/>
            <w:tcBorders>
              <w:bottom w:val="single" w:sz="4" w:space="0" w:color="auto"/>
            </w:tcBorders>
          </w:tcPr>
          <w:p w:rsidR="008C084C" w:rsidRPr="000B6CCE" w:rsidRDefault="008C084C" w:rsidP="00C769B9">
            <w:pPr>
              <w:ind w:right="-72"/>
              <w:jc w:val="right"/>
              <w:rPr>
                <w:rFonts w:ascii="Arial" w:hAnsi="Arial" w:cs="Arial"/>
                <w:b/>
                <w:bCs/>
                <w:color w:val="000000"/>
                <w:sz w:val="18"/>
                <w:szCs w:val="18"/>
              </w:rPr>
            </w:pPr>
            <w:r w:rsidRPr="000B6CCE">
              <w:rPr>
                <w:rFonts w:ascii="Arial" w:hAnsi="Arial" w:cs="Arial"/>
                <w:b/>
                <w:bCs/>
                <w:color w:val="000000"/>
                <w:sz w:val="18"/>
                <w:szCs w:val="18"/>
              </w:rPr>
              <w:t>Thousand Baht</w:t>
            </w:r>
          </w:p>
        </w:tc>
        <w:tc>
          <w:tcPr>
            <w:tcW w:w="1350" w:type="dxa"/>
            <w:tcBorders>
              <w:bottom w:val="single" w:sz="4" w:space="0" w:color="auto"/>
            </w:tcBorders>
          </w:tcPr>
          <w:p w:rsidR="008C084C" w:rsidRPr="000B6CCE" w:rsidRDefault="008C084C" w:rsidP="00C769B9">
            <w:pPr>
              <w:tabs>
                <w:tab w:val="left" w:pos="304"/>
              </w:tabs>
              <w:ind w:right="-72"/>
              <w:jc w:val="right"/>
              <w:rPr>
                <w:rFonts w:ascii="Arial" w:hAnsi="Arial" w:cs="Arial"/>
                <w:b/>
                <w:bCs/>
                <w:color w:val="000000"/>
                <w:sz w:val="18"/>
                <w:szCs w:val="18"/>
              </w:rPr>
            </w:pPr>
            <w:r w:rsidRPr="000B6CCE">
              <w:rPr>
                <w:rFonts w:ascii="Arial" w:hAnsi="Arial" w:cs="Arial"/>
                <w:b/>
                <w:bCs/>
                <w:color w:val="000000"/>
                <w:sz w:val="18"/>
                <w:szCs w:val="18"/>
              </w:rPr>
              <w:t>Thousand Baht</w:t>
            </w:r>
          </w:p>
        </w:tc>
        <w:tc>
          <w:tcPr>
            <w:tcW w:w="1026" w:type="dxa"/>
            <w:tcBorders>
              <w:bottom w:val="single" w:sz="4" w:space="0" w:color="auto"/>
            </w:tcBorders>
          </w:tcPr>
          <w:p w:rsidR="008C084C" w:rsidRPr="000B6CCE" w:rsidRDefault="008C084C" w:rsidP="00C769B9">
            <w:pPr>
              <w:tabs>
                <w:tab w:val="left" w:pos="304"/>
              </w:tabs>
              <w:ind w:right="-72"/>
              <w:jc w:val="right"/>
              <w:rPr>
                <w:rFonts w:ascii="Arial" w:hAnsi="Arial" w:cs="Arial"/>
                <w:b/>
                <w:bCs/>
                <w:color w:val="000000"/>
                <w:sz w:val="18"/>
                <w:szCs w:val="18"/>
              </w:rPr>
            </w:pPr>
            <w:r w:rsidRPr="000B6CCE">
              <w:rPr>
                <w:rFonts w:ascii="Arial" w:hAnsi="Arial" w:cs="Arial"/>
                <w:b/>
                <w:bCs/>
                <w:color w:val="000000"/>
                <w:sz w:val="18"/>
                <w:szCs w:val="18"/>
              </w:rPr>
              <w:t>Thousand Baht</w:t>
            </w:r>
          </w:p>
        </w:tc>
        <w:tc>
          <w:tcPr>
            <w:tcW w:w="1134" w:type="dxa"/>
            <w:tcBorders>
              <w:bottom w:val="single" w:sz="4" w:space="0" w:color="auto"/>
            </w:tcBorders>
          </w:tcPr>
          <w:p w:rsidR="008C084C" w:rsidRPr="000B6CCE" w:rsidRDefault="008C084C" w:rsidP="00C769B9">
            <w:pPr>
              <w:ind w:right="-72"/>
              <w:jc w:val="right"/>
              <w:rPr>
                <w:rFonts w:ascii="Arial" w:hAnsi="Arial" w:cs="Arial"/>
                <w:b/>
                <w:bCs/>
                <w:color w:val="000000"/>
                <w:sz w:val="18"/>
                <w:szCs w:val="18"/>
              </w:rPr>
            </w:pPr>
            <w:r w:rsidRPr="000B6CCE">
              <w:rPr>
                <w:rFonts w:ascii="Arial" w:hAnsi="Arial" w:cs="Arial"/>
                <w:b/>
                <w:bCs/>
                <w:color w:val="000000"/>
                <w:sz w:val="18"/>
                <w:szCs w:val="18"/>
              </w:rPr>
              <w:t>Thousand Baht</w:t>
            </w:r>
          </w:p>
        </w:tc>
        <w:tc>
          <w:tcPr>
            <w:tcW w:w="1276" w:type="dxa"/>
            <w:tcBorders>
              <w:bottom w:val="single" w:sz="4" w:space="0" w:color="auto"/>
            </w:tcBorders>
          </w:tcPr>
          <w:p w:rsidR="008C084C" w:rsidRPr="000B6CCE" w:rsidRDefault="008C084C" w:rsidP="00C769B9">
            <w:pPr>
              <w:ind w:right="-72"/>
              <w:jc w:val="right"/>
              <w:rPr>
                <w:rFonts w:ascii="Arial" w:hAnsi="Arial" w:cs="Arial"/>
                <w:b/>
                <w:bCs/>
                <w:color w:val="000000"/>
                <w:sz w:val="18"/>
                <w:szCs w:val="18"/>
              </w:rPr>
            </w:pPr>
            <w:r w:rsidRPr="000B6CCE">
              <w:rPr>
                <w:rFonts w:ascii="Arial" w:hAnsi="Arial" w:cs="Arial"/>
                <w:b/>
                <w:bCs/>
                <w:color w:val="000000"/>
                <w:sz w:val="18"/>
                <w:szCs w:val="18"/>
              </w:rPr>
              <w:t>Thousand Baht</w:t>
            </w:r>
          </w:p>
        </w:tc>
        <w:tc>
          <w:tcPr>
            <w:tcW w:w="1134" w:type="dxa"/>
            <w:tcBorders>
              <w:bottom w:val="single" w:sz="4" w:space="0" w:color="auto"/>
            </w:tcBorders>
          </w:tcPr>
          <w:p w:rsidR="008C084C" w:rsidRPr="000B6CCE" w:rsidRDefault="008C084C" w:rsidP="00C769B9">
            <w:pPr>
              <w:ind w:right="-72"/>
              <w:jc w:val="right"/>
              <w:rPr>
                <w:rFonts w:ascii="Arial" w:hAnsi="Arial" w:cs="Arial"/>
                <w:b/>
                <w:bCs/>
                <w:color w:val="000000"/>
                <w:sz w:val="18"/>
                <w:szCs w:val="18"/>
              </w:rPr>
            </w:pPr>
            <w:r w:rsidRPr="000B6CCE">
              <w:rPr>
                <w:rFonts w:ascii="Arial" w:hAnsi="Arial" w:cs="Arial"/>
                <w:b/>
                <w:bCs/>
                <w:color w:val="000000"/>
                <w:sz w:val="18"/>
                <w:szCs w:val="18"/>
              </w:rPr>
              <w:t>Thousand Baht</w:t>
            </w:r>
          </w:p>
        </w:tc>
      </w:tr>
      <w:tr w:rsidR="008C084C" w:rsidRPr="000B6CCE" w:rsidTr="000B6CCE">
        <w:tc>
          <w:tcPr>
            <w:tcW w:w="3528" w:type="dxa"/>
          </w:tcPr>
          <w:p w:rsidR="008C084C" w:rsidRPr="000B6CCE" w:rsidRDefault="008C084C" w:rsidP="00C769B9">
            <w:pPr>
              <w:ind w:right="-72"/>
              <w:jc w:val="left"/>
              <w:rPr>
                <w:rFonts w:ascii="Arial" w:hAnsi="Arial" w:cs="Arial"/>
                <w:b/>
                <w:bCs/>
                <w:color w:val="000000"/>
                <w:sz w:val="18"/>
                <w:szCs w:val="18"/>
              </w:rPr>
            </w:pPr>
          </w:p>
        </w:tc>
        <w:tc>
          <w:tcPr>
            <w:tcW w:w="1023" w:type="dxa"/>
            <w:tcBorders>
              <w:top w:val="single" w:sz="4" w:space="0" w:color="auto"/>
            </w:tcBorders>
            <w:shd w:val="clear" w:color="auto" w:fill="FAFAFA"/>
          </w:tcPr>
          <w:p w:rsidR="008C084C" w:rsidRPr="000B6CCE" w:rsidRDefault="008C084C" w:rsidP="00C769B9">
            <w:pPr>
              <w:ind w:right="-72"/>
              <w:jc w:val="right"/>
              <w:rPr>
                <w:rFonts w:ascii="Arial" w:hAnsi="Arial" w:cs="Arial"/>
                <w:color w:val="000000"/>
                <w:sz w:val="18"/>
                <w:szCs w:val="18"/>
              </w:rPr>
            </w:pPr>
          </w:p>
        </w:tc>
        <w:tc>
          <w:tcPr>
            <w:tcW w:w="1276" w:type="dxa"/>
            <w:tcBorders>
              <w:top w:val="single" w:sz="4" w:space="0" w:color="auto"/>
            </w:tcBorders>
            <w:shd w:val="clear" w:color="auto" w:fill="FAFAFA"/>
          </w:tcPr>
          <w:p w:rsidR="008C084C" w:rsidRPr="000B6CCE" w:rsidRDefault="008C084C" w:rsidP="00C769B9">
            <w:pPr>
              <w:ind w:right="-72"/>
              <w:jc w:val="right"/>
              <w:rPr>
                <w:rFonts w:ascii="Arial" w:hAnsi="Arial" w:cs="Arial"/>
                <w:color w:val="000000"/>
                <w:sz w:val="18"/>
                <w:szCs w:val="18"/>
              </w:rPr>
            </w:pPr>
          </w:p>
        </w:tc>
        <w:tc>
          <w:tcPr>
            <w:tcW w:w="1276" w:type="dxa"/>
            <w:tcBorders>
              <w:top w:val="single" w:sz="4" w:space="0" w:color="auto"/>
            </w:tcBorders>
            <w:shd w:val="clear" w:color="auto" w:fill="FAFAFA"/>
          </w:tcPr>
          <w:p w:rsidR="008C084C" w:rsidRPr="000B6CCE" w:rsidRDefault="008C084C" w:rsidP="00C769B9">
            <w:pPr>
              <w:ind w:right="-72"/>
              <w:jc w:val="right"/>
              <w:rPr>
                <w:rFonts w:ascii="Arial" w:hAnsi="Arial" w:cs="Arial"/>
                <w:color w:val="000000"/>
                <w:sz w:val="18"/>
                <w:szCs w:val="18"/>
              </w:rPr>
            </w:pPr>
          </w:p>
        </w:tc>
        <w:tc>
          <w:tcPr>
            <w:tcW w:w="1138" w:type="dxa"/>
            <w:tcBorders>
              <w:top w:val="single" w:sz="4" w:space="0" w:color="auto"/>
            </w:tcBorders>
            <w:shd w:val="clear" w:color="auto" w:fill="FAFAFA"/>
          </w:tcPr>
          <w:p w:rsidR="008C084C" w:rsidRPr="000B6CCE" w:rsidRDefault="008C084C" w:rsidP="00C769B9">
            <w:pPr>
              <w:ind w:right="-72"/>
              <w:jc w:val="right"/>
              <w:rPr>
                <w:rFonts w:ascii="Arial" w:hAnsi="Arial" w:cs="Arial"/>
                <w:color w:val="000000"/>
                <w:sz w:val="18"/>
                <w:szCs w:val="18"/>
              </w:rPr>
            </w:pPr>
          </w:p>
        </w:tc>
        <w:tc>
          <w:tcPr>
            <w:tcW w:w="1309" w:type="dxa"/>
            <w:tcBorders>
              <w:top w:val="single" w:sz="4" w:space="0" w:color="auto"/>
            </w:tcBorders>
            <w:shd w:val="clear" w:color="auto" w:fill="FAFAFA"/>
          </w:tcPr>
          <w:p w:rsidR="008C084C" w:rsidRPr="000B6CCE" w:rsidRDefault="008C084C" w:rsidP="00C769B9">
            <w:pPr>
              <w:ind w:right="-72"/>
              <w:jc w:val="right"/>
              <w:rPr>
                <w:rFonts w:ascii="Arial" w:hAnsi="Arial" w:cs="Arial"/>
                <w:color w:val="000000"/>
                <w:sz w:val="18"/>
                <w:szCs w:val="18"/>
              </w:rPr>
            </w:pPr>
          </w:p>
        </w:tc>
        <w:tc>
          <w:tcPr>
            <w:tcW w:w="1350" w:type="dxa"/>
            <w:tcBorders>
              <w:top w:val="single" w:sz="4" w:space="0" w:color="auto"/>
            </w:tcBorders>
            <w:shd w:val="clear" w:color="auto" w:fill="FAFAFA"/>
          </w:tcPr>
          <w:p w:rsidR="008C084C" w:rsidRPr="000B6CCE" w:rsidRDefault="008C084C" w:rsidP="00C769B9">
            <w:pPr>
              <w:ind w:right="-72"/>
              <w:jc w:val="right"/>
              <w:rPr>
                <w:rFonts w:ascii="Arial" w:hAnsi="Arial" w:cs="Arial"/>
                <w:color w:val="000000"/>
                <w:sz w:val="18"/>
                <w:szCs w:val="18"/>
              </w:rPr>
            </w:pPr>
          </w:p>
        </w:tc>
        <w:tc>
          <w:tcPr>
            <w:tcW w:w="1026" w:type="dxa"/>
            <w:tcBorders>
              <w:top w:val="single" w:sz="4" w:space="0" w:color="auto"/>
            </w:tcBorders>
            <w:shd w:val="clear" w:color="auto" w:fill="FAFAFA"/>
          </w:tcPr>
          <w:p w:rsidR="008C084C" w:rsidRPr="000B6CCE" w:rsidRDefault="008C084C" w:rsidP="00C769B9">
            <w:pPr>
              <w:ind w:right="-72"/>
              <w:jc w:val="right"/>
              <w:rPr>
                <w:rFonts w:ascii="Arial" w:hAnsi="Arial" w:cs="Arial"/>
                <w:color w:val="000000"/>
                <w:sz w:val="18"/>
                <w:szCs w:val="18"/>
              </w:rPr>
            </w:pPr>
          </w:p>
        </w:tc>
        <w:tc>
          <w:tcPr>
            <w:tcW w:w="1134" w:type="dxa"/>
            <w:tcBorders>
              <w:top w:val="single" w:sz="4" w:space="0" w:color="auto"/>
            </w:tcBorders>
            <w:shd w:val="clear" w:color="auto" w:fill="FAFAFA"/>
          </w:tcPr>
          <w:p w:rsidR="008C084C" w:rsidRPr="000B6CCE" w:rsidRDefault="008C084C" w:rsidP="00C769B9">
            <w:pPr>
              <w:ind w:right="-72"/>
              <w:jc w:val="right"/>
              <w:rPr>
                <w:rFonts w:ascii="Arial" w:hAnsi="Arial" w:cs="Arial"/>
                <w:color w:val="000000"/>
                <w:sz w:val="18"/>
                <w:szCs w:val="18"/>
              </w:rPr>
            </w:pPr>
          </w:p>
        </w:tc>
        <w:tc>
          <w:tcPr>
            <w:tcW w:w="1276" w:type="dxa"/>
            <w:tcBorders>
              <w:top w:val="single" w:sz="4" w:space="0" w:color="auto"/>
            </w:tcBorders>
            <w:shd w:val="clear" w:color="auto" w:fill="FAFAFA"/>
          </w:tcPr>
          <w:p w:rsidR="008C084C" w:rsidRPr="000B6CCE" w:rsidRDefault="008C084C" w:rsidP="00C769B9">
            <w:pPr>
              <w:ind w:right="-72"/>
              <w:jc w:val="right"/>
              <w:rPr>
                <w:rFonts w:ascii="Arial" w:hAnsi="Arial" w:cs="Arial"/>
                <w:color w:val="000000"/>
                <w:sz w:val="18"/>
                <w:szCs w:val="18"/>
              </w:rPr>
            </w:pPr>
          </w:p>
        </w:tc>
        <w:tc>
          <w:tcPr>
            <w:tcW w:w="1134" w:type="dxa"/>
            <w:tcBorders>
              <w:top w:val="single" w:sz="4" w:space="0" w:color="auto"/>
            </w:tcBorders>
            <w:shd w:val="clear" w:color="auto" w:fill="FAFAFA"/>
          </w:tcPr>
          <w:p w:rsidR="008C084C" w:rsidRPr="000B6CCE" w:rsidRDefault="008C084C" w:rsidP="00C769B9">
            <w:pPr>
              <w:ind w:right="-72"/>
              <w:jc w:val="right"/>
              <w:rPr>
                <w:rFonts w:ascii="Arial" w:hAnsi="Arial" w:cs="Arial"/>
                <w:color w:val="000000"/>
                <w:sz w:val="18"/>
                <w:szCs w:val="18"/>
              </w:rPr>
            </w:pPr>
          </w:p>
        </w:tc>
      </w:tr>
      <w:tr w:rsidR="008C084C" w:rsidRPr="000B6CCE" w:rsidTr="000B6CCE">
        <w:tc>
          <w:tcPr>
            <w:tcW w:w="3528" w:type="dxa"/>
          </w:tcPr>
          <w:p w:rsidR="008C084C" w:rsidRPr="000B6CCE" w:rsidRDefault="008C084C" w:rsidP="00C769B9">
            <w:pPr>
              <w:ind w:right="-72"/>
              <w:jc w:val="left"/>
              <w:rPr>
                <w:rFonts w:ascii="Arial" w:hAnsi="Arial" w:cs="Arial"/>
                <w:b/>
                <w:bCs/>
                <w:color w:val="000000"/>
                <w:sz w:val="18"/>
                <w:szCs w:val="18"/>
              </w:rPr>
            </w:pPr>
            <w:r w:rsidRPr="000B6CCE">
              <w:rPr>
                <w:rFonts w:ascii="Arial" w:hAnsi="Arial" w:cs="Arial"/>
                <w:b/>
                <w:bCs/>
                <w:color w:val="000000"/>
                <w:sz w:val="18"/>
                <w:szCs w:val="18"/>
              </w:rPr>
              <w:t>As at 1 January 2019</w:t>
            </w:r>
          </w:p>
        </w:tc>
        <w:tc>
          <w:tcPr>
            <w:tcW w:w="1023" w:type="dxa"/>
            <w:shd w:val="clear" w:color="auto" w:fill="FAFAFA"/>
          </w:tcPr>
          <w:p w:rsidR="008C084C" w:rsidRPr="000B6CCE" w:rsidRDefault="008C084C" w:rsidP="00C769B9">
            <w:pPr>
              <w:ind w:right="-72"/>
              <w:jc w:val="right"/>
              <w:rPr>
                <w:rFonts w:ascii="Arial" w:hAnsi="Arial" w:cs="Arial"/>
                <w:color w:val="000000"/>
                <w:sz w:val="18"/>
                <w:szCs w:val="18"/>
              </w:rPr>
            </w:pPr>
          </w:p>
        </w:tc>
        <w:tc>
          <w:tcPr>
            <w:tcW w:w="1276" w:type="dxa"/>
            <w:shd w:val="clear" w:color="auto" w:fill="FAFAFA"/>
          </w:tcPr>
          <w:p w:rsidR="008C084C" w:rsidRPr="000B6CCE" w:rsidRDefault="008C084C" w:rsidP="00C769B9">
            <w:pPr>
              <w:ind w:right="-72"/>
              <w:jc w:val="right"/>
              <w:rPr>
                <w:rFonts w:ascii="Arial" w:hAnsi="Arial" w:cs="Arial"/>
                <w:color w:val="000000"/>
                <w:sz w:val="18"/>
                <w:szCs w:val="18"/>
              </w:rPr>
            </w:pPr>
          </w:p>
        </w:tc>
        <w:tc>
          <w:tcPr>
            <w:tcW w:w="1276" w:type="dxa"/>
            <w:shd w:val="clear" w:color="auto" w:fill="FAFAFA"/>
          </w:tcPr>
          <w:p w:rsidR="008C084C" w:rsidRPr="000B6CCE" w:rsidRDefault="008C084C" w:rsidP="00C769B9">
            <w:pPr>
              <w:ind w:right="-72"/>
              <w:jc w:val="right"/>
              <w:rPr>
                <w:rFonts w:ascii="Arial" w:hAnsi="Arial" w:cs="Arial"/>
                <w:color w:val="000000"/>
                <w:sz w:val="18"/>
                <w:szCs w:val="18"/>
              </w:rPr>
            </w:pPr>
          </w:p>
        </w:tc>
        <w:tc>
          <w:tcPr>
            <w:tcW w:w="1138" w:type="dxa"/>
            <w:shd w:val="clear" w:color="auto" w:fill="FAFAFA"/>
          </w:tcPr>
          <w:p w:rsidR="008C084C" w:rsidRPr="000B6CCE" w:rsidRDefault="008C084C" w:rsidP="00C769B9">
            <w:pPr>
              <w:ind w:right="-72"/>
              <w:jc w:val="right"/>
              <w:rPr>
                <w:rFonts w:ascii="Arial" w:hAnsi="Arial" w:cs="Arial"/>
                <w:color w:val="000000"/>
                <w:sz w:val="18"/>
                <w:szCs w:val="18"/>
              </w:rPr>
            </w:pPr>
          </w:p>
        </w:tc>
        <w:tc>
          <w:tcPr>
            <w:tcW w:w="1309" w:type="dxa"/>
            <w:shd w:val="clear" w:color="auto" w:fill="FAFAFA"/>
          </w:tcPr>
          <w:p w:rsidR="008C084C" w:rsidRPr="000B6CCE" w:rsidRDefault="008C084C" w:rsidP="00C769B9">
            <w:pPr>
              <w:ind w:right="-72"/>
              <w:jc w:val="right"/>
              <w:rPr>
                <w:rFonts w:ascii="Arial" w:hAnsi="Arial" w:cs="Arial"/>
                <w:color w:val="000000"/>
                <w:sz w:val="18"/>
                <w:szCs w:val="18"/>
              </w:rPr>
            </w:pPr>
          </w:p>
        </w:tc>
        <w:tc>
          <w:tcPr>
            <w:tcW w:w="1350" w:type="dxa"/>
            <w:shd w:val="clear" w:color="auto" w:fill="FAFAFA"/>
          </w:tcPr>
          <w:p w:rsidR="008C084C" w:rsidRPr="000B6CCE" w:rsidRDefault="008C084C" w:rsidP="00C769B9">
            <w:pPr>
              <w:ind w:right="-72"/>
              <w:jc w:val="right"/>
              <w:rPr>
                <w:rFonts w:ascii="Arial" w:hAnsi="Arial" w:cs="Arial"/>
                <w:color w:val="000000"/>
                <w:sz w:val="18"/>
                <w:szCs w:val="18"/>
              </w:rPr>
            </w:pPr>
          </w:p>
        </w:tc>
        <w:tc>
          <w:tcPr>
            <w:tcW w:w="1026" w:type="dxa"/>
            <w:shd w:val="clear" w:color="auto" w:fill="FAFAFA"/>
          </w:tcPr>
          <w:p w:rsidR="008C084C" w:rsidRPr="000B6CCE" w:rsidRDefault="008C084C" w:rsidP="00C769B9">
            <w:pPr>
              <w:ind w:right="-72"/>
              <w:jc w:val="right"/>
              <w:rPr>
                <w:rFonts w:ascii="Arial" w:hAnsi="Arial" w:cs="Arial"/>
                <w:color w:val="000000"/>
                <w:sz w:val="18"/>
                <w:szCs w:val="18"/>
              </w:rPr>
            </w:pPr>
          </w:p>
        </w:tc>
        <w:tc>
          <w:tcPr>
            <w:tcW w:w="1134" w:type="dxa"/>
            <w:shd w:val="clear" w:color="auto" w:fill="FAFAFA"/>
          </w:tcPr>
          <w:p w:rsidR="008C084C" w:rsidRPr="000B6CCE" w:rsidRDefault="008C084C" w:rsidP="00C769B9">
            <w:pPr>
              <w:ind w:right="-72"/>
              <w:jc w:val="right"/>
              <w:rPr>
                <w:rFonts w:ascii="Arial" w:hAnsi="Arial" w:cs="Arial"/>
                <w:color w:val="000000"/>
                <w:sz w:val="18"/>
                <w:szCs w:val="18"/>
              </w:rPr>
            </w:pPr>
          </w:p>
        </w:tc>
        <w:tc>
          <w:tcPr>
            <w:tcW w:w="1276" w:type="dxa"/>
            <w:shd w:val="clear" w:color="auto" w:fill="FAFAFA"/>
          </w:tcPr>
          <w:p w:rsidR="008C084C" w:rsidRPr="000B6CCE" w:rsidRDefault="008C084C" w:rsidP="00C769B9">
            <w:pPr>
              <w:ind w:right="-72"/>
              <w:jc w:val="right"/>
              <w:rPr>
                <w:rFonts w:ascii="Arial" w:hAnsi="Arial" w:cs="Arial"/>
                <w:color w:val="000000"/>
                <w:sz w:val="18"/>
                <w:szCs w:val="18"/>
              </w:rPr>
            </w:pPr>
          </w:p>
        </w:tc>
        <w:tc>
          <w:tcPr>
            <w:tcW w:w="1134" w:type="dxa"/>
            <w:shd w:val="clear" w:color="auto" w:fill="FAFAFA"/>
          </w:tcPr>
          <w:p w:rsidR="008C084C" w:rsidRPr="000B6CCE" w:rsidRDefault="008C084C" w:rsidP="00C769B9">
            <w:pPr>
              <w:ind w:right="-72"/>
              <w:jc w:val="right"/>
              <w:rPr>
                <w:rFonts w:ascii="Arial" w:hAnsi="Arial" w:cs="Arial"/>
                <w:color w:val="000000"/>
                <w:sz w:val="18"/>
                <w:szCs w:val="18"/>
              </w:rPr>
            </w:pPr>
          </w:p>
        </w:tc>
      </w:tr>
      <w:tr w:rsidR="008C084C" w:rsidRPr="000B6CCE" w:rsidTr="000B6CCE">
        <w:tc>
          <w:tcPr>
            <w:tcW w:w="3528" w:type="dxa"/>
          </w:tcPr>
          <w:p w:rsidR="008C084C" w:rsidRPr="000B6CCE" w:rsidRDefault="008C084C" w:rsidP="00C769B9">
            <w:pPr>
              <w:ind w:right="-72"/>
              <w:jc w:val="left"/>
              <w:rPr>
                <w:rFonts w:ascii="Arial" w:hAnsi="Arial" w:cs="Arial"/>
                <w:color w:val="000000"/>
                <w:sz w:val="18"/>
                <w:szCs w:val="18"/>
              </w:rPr>
            </w:pPr>
            <w:r w:rsidRPr="000B6CCE">
              <w:rPr>
                <w:rFonts w:ascii="Arial" w:hAnsi="Arial" w:cs="Arial"/>
                <w:color w:val="000000"/>
                <w:sz w:val="18"/>
                <w:szCs w:val="18"/>
              </w:rPr>
              <w:t>Cost</w:t>
            </w:r>
          </w:p>
        </w:tc>
        <w:tc>
          <w:tcPr>
            <w:tcW w:w="1023" w:type="dxa"/>
            <w:shd w:val="clear" w:color="auto" w:fill="FAFAFA"/>
            <w:vAlign w:val="bottom"/>
          </w:tcPr>
          <w:p w:rsidR="008C084C" w:rsidRPr="000B6CCE" w:rsidRDefault="008C084C" w:rsidP="00C769B9">
            <w:pPr>
              <w:ind w:right="-72"/>
              <w:jc w:val="right"/>
              <w:rPr>
                <w:rFonts w:ascii="Arial" w:hAnsi="Arial" w:cs="Arial"/>
                <w:color w:val="000000"/>
                <w:sz w:val="18"/>
                <w:szCs w:val="18"/>
              </w:rPr>
            </w:pPr>
            <w:r w:rsidRPr="000B6CCE">
              <w:rPr>
                <w:rFonts w:ascii="Arial" w:hAnsi="Arial" w:cs="Arial"/>
                <w:color w:val="000000"/>
                <w:sz w:val="18"/>
                <w:szCs w:val="18"/>
              </w:rPr>
              <w:t>261,065</w:t>
            </w:r>
          </w:p>
        </w:tc>
        <w:tc>
          <w:tcPr>
            <w:tcW w:w="1276" w:type="dxa"/>
            <w:shd w:val="clear" w:color="auto" w:fill="FAFAFA"/>
            <w:vAlign w:val="bottom"/>
          </w:tcPr>
          <w:p w:rsidR="008C084C" w:rsidRPr="000B6CCE" w:rsidRDefault="008C084C" w:rsidP="00C769B9">
            <w:pPr>
              <w:ind w:right="-72"/>
              <w:jc w:val="right"/>
              <w:rPr>
                <w:rFonts w:ascii="Arial" w:hAnsi="Arial" w:cs="Arial"/>
                <w:color w:val="000000"/>
                <w:sz w:val="18"/>
                <w:szCs w:val="18"/>
              </w:rPr>
            </w:pPr>
            <w:r w:rsidRPr="000B6CCE">
              <w:rPr>
                <w:rFonts w:ascii="Arial" w:hAnsi="Arial" w:cs="Arial"/>
                <w:color w:val="000000"/>
                <w:sz w:val="18"/>
                <w:szCs w:val="18"/>
              </w:rPr>
              <w:t>14,079,793</w:t>
            </w:r>
          </w:p>
        </w:tc>
        <w:tc>
          <w:tcPr>
            <w:tcW w:w="1276" w:type="dxa"/>
            <w:shd w:val="clear" w:color="auto" w:fill="FAFAFA"/>
            <w:vAlign w:val="bottom"/>
          </w:tcPr>
          <w:p w:rsidR="008C084C" w:rsidRPr="000B6CCE" w:rsidRDefault="008C084C" w:rsidP="00C769B9">
            <w:pPr>
              <w:ind w:right="-72"/>
              <w:jc w:val="right"/>
              <w:rPr>
                <w:rFonts w:ascii="Arial" w:hAnsi="Arial" w:cs="Arial"/>
                <w:color w:val="000000"/>
                <w:sz w:val="18"/>
                <w:szCs w:val="18"/>
              </w:rPr>
            </w:pPr>
            <w:r w:rsidRPr="000B6CCE">
              <w:rPr>
                <w:rFonts w:ascii="Arial" w:hAnsi="Arial" w:cs="Arial"/>
                <w:color w:val="000000"/>
                <w:sz w:val="18"/>
                <w:szCs w:val="18"/>
              </w:rPr>
              <w:t>1,181,144</w:t>
            </w:r>
          </w:p>
        </w:tc>
        <w:tc>
          <w:tcPr>
            <w:tcW w:w="1138" w:type="dxa"/>
            <w:shd w:val="clear" w:color="auto" w:fill="FAFAFA"/>
            <w:vAlign w:val="bottom"/>
          </w:tcPr>
          <w:p w:rsidR="008C084C" w:rsidRPr="000B6CCE" w:rsidRDefault="008C084C" w:rsidP="00C769B9">
            <w:pPr>
              <w:ind w:right="-72"/>
              <w:jc w:val="right"/>
              <w:rPr>
                <w:rFonts w:ascii="Arial" w:hAnsi="Arial" w:cs="Arial"/>
                <w:color w:val="000000"/>
                <w:sz w:val="18"/>
                <w:szCs w:val="18"/>
              </w:rPr>
            </w:pPr>
            <w:r w:rsidRPr="000B6CCE">
              <w:rPr>
                <w:rFonts w:ascii="Arial" w:hAnsi="Arial" w:cs="Arial"/>
                <w:color w:val="000000"/>
                <w:sz w:val="18"/>
                <w:szCs w:val="18"/>
              </w:rPr>
              <w:t>1,703,627</w:t>
            </w:r>
          </w:p>
        </w:tc>
        <w:tc>
          <w:tcPr>
            <w:tcW w:w="1309" w:type="dxa"/>
            <w:shd w:val="clear" w:color="auto" w:fill="FAFAFA"/>
            <w:vAlign w:val="bottom"/>
          </w:tcPr>
          <w:p w:rsidR="008C084C" w:rsidRPr="000B6CCE" w:rsidRDefault="008C084C" w:rsidP="00C769B9">
            <w:pPr>
              <w:ind w:right="-72"/>
              <w:jc w:val="right"/>
              <w:rPr>
                <w:rFonts w:ascii="Arial" w:hAnsi="Arial" w:cs="Arial"/>
                <w:color w:val="000000"/>
                <w:sz w:val="18"/>
                <w:szCs w:val="18"/>
              </w:rPr>
            </w:pPr>
            <w:r w:rsidRPr="000B6CCE">
              <w:rPr>
                <w:rFonts w:ascii="Arial" w:hAnsi="Arial" w:cs="Arial"/>
                <w:color w:val="000000"/>
                <w:sz w:val="18"/>
                <w:szCs w:val="18"/>
              </w:rPr>
              <w:t>36,919</w:t>
            </w:r>
          </w:p>
        </w:tc>
        <w:tc>
          <w:tcPr>
            <w:tcW w:w="1350" w:type="dxa"/>
            <w:shd w:val="clear" w:color="auto" w:fill="FAFAFA"/>
          </w:tcPr>
          <w:p w:rsidR="008C084C" w:rsidRPr="000B6CCE" w:rsidRDefault="008C084C" w:rsidP="00C769B9">
            <w:pPr>
              <w:ind w:right="-72"/>
              <w:jc w:val="right"/>
              <w:rPr>
                <w:rFonts w:ascii="Arial" w:hAnsi="Arial" w:cs="Arial"/>
                <w:color w:val="000000"/>
                <w:sz w:val="18"/>
                <w:szCs w:val="18"/>
              </w:rPr>
            </w:pPr>
            <w:r w:rsidRPr="000B6CCE">
              <w:rPr>
                <w:rFonts w:ascii="Arial" w:hAnsi="Arial" w:cs="Arial"/>
                <w:color w:val="000000"/>
                <w:sz w:val="18"/>
                <w:szCs w:val="18"/>
              </w:rPr>
              <w:t>-</w:t>
            </w:r>
          </w:p>
        </w:tc>
        <w:tc>
          <w:tcPr>
            <w:tcW w:w="1026" w:type="dxa"/>
            <w:shd w:val="clear" w:color="auto" w:fill="FAFAFA"/>
            <w:vAlign w:val="bottom"/>
          </w:tcPr>
          <w:p w:rsidR="008C084C" w:rsidRPr="000B6CCE" w:rsidRDefault="008C084C" w:rsidP="00C769B9">
            <w:pPr>
              <w:ind w:right="-72"/>
              <w:jc w:val="right"/>
              <w:rPr>
                <w:rFonts w:ascii="Arial" w:hAnsi="Arial" w:cs="Arial"/>
                <w:color w:val="000000"/>
                <w:sz w:val="18"/>
                <w:szCs w:val="18"/>
              </w:rPr>
            </w:pPr>
            <w:r w:rsidRPr="000B6CCE">
              <w:rPr>
                <w:rFonts w:ascii="Arial" w:hAnsi="Arial" w:cs="Arial"/>
                <w:color w:val="000000"/>
                <w:sz w:val="18"/>
                <w:szCs w:val="18"/>
              </w:rPr>
              <w:t>38,373</w:t>
            </w:r>
          </w:p>
        </w:tc>
        <w:tc>
          <w:tcPr>
            <w:tcW w:w="1134" w:type="dxa"/>
            <w:shd w:val="clear" w:color="auto" w:fill="FAFAFA"/>
          </w:tcPr>
          <w:p w:rsidR="008C084C" w:rsidRPr="000B6CCE" w:rsidRDefault="008C084C" w:rsidP="00C769B9">
            <w:pPr>
              <w:ind w:right="-72"/>
              <w:jc w:val="right"/>
              <w:rPr>
                <w:rFonts w:ascii="Arial" w:hAnsi="Arial" w:cs="Arial"/>
                <w:color w:val="000000"/>
                <w:sz w:val="18"/>
                <w:szCs w:val="18"/>
              </w:rPr>
            </w:pPr>
            <w:r w:rsidRPr="000B6CCE">
              <w:rPr>
                <w:rFonts w:ascii="Arial" w:hAnsi="Arial" w:cs="Arial"/>
                <w:color w:val="000000"/>
                <w:sz w:val="18"/>
                <w:szCs w:val="18"/>
              </w:rPr>
              <w:t>964,186</w:t>
            </w:r>
          </w:p>
        </w:tc>
        <w:tc>
          <w:tcPr>
            <w:tcW w:w="1276" w:type="dxa"/>
            <w:shd w:val="clear" w:color="auto" w:fill="FAFAFA"/>
          </w:tcPr>
          <w:p w:rsidR="008C084C" w:rsidRPr="000B6CCE" w:rsidRDefault="008C084C" w:rsidP="00C769B9">
            <w:pPr>
              <w:ind w:right="-72"/>
              <w:jc w:val="right"/>
              <w:rPr>
                <w:rFonts w:ascii="Arial" w:hAnsi="Arial" w:cs="Arial"/>
                <w:color w:val="000000"/>
                <w:sz w:val="18"/>
                <w:szCs w:val="18"/>
              </w:rPr>
            </w:pPr>
            <w:r w:rsidRPr="000B6CCE">
              <w:rPr>
                <w:rFonts w:ascii="Arial" w:hAnsi="Arial" w:cs="Arial"/>
                <w:color w:val="000000"/>
                <w:sz w:val="18"/>
                <w:szCs w:val="18"/>
              </w:rPr>
              <w:t>196,237</w:t>
            </w:r>
          </w:p>
        </w:tc>
        <w:tc>
          <w:tcPr>
            <w:tcW w:w="1134" w:type="dxa"/>
            <w:shd w:val="clear" w:color="auto" w:fill="FAFAFA"/>
            <w:vAlign w:val="bottom"/>
          </w:tcPr>
          <w:p w:rsidR="008C084C" w:rsidRPr="000B6CCE" w:rsidRDefault="008C084C" w:rsidP="00C769B9">
            <w:pPr>
              <w:ind w:right="-72"/>
              <w:jc w:val="right"/>
              <w:rPr>
                <w:rFonts w:ascii="Arial" w:hAnsi="Arial" w:cs="Arial"/>
                <w:color w:val="000000"/>
                <w:sz w:val="18"/>
                <w:szCs w:val="18"/>
              </w:rPr>
            </w:pPr>
            <w:r w:rsidRPr="000B6CCE">
              <w:rPr>
                <w:rFonts w:ascii="Arial" w:hAnsi="Arial" w:cs="Arial"/>
                <w:color w:val="000000"/>
                <w:sz w:val="18"/>
                <w:szCs w:val="18"/>
              </w:rPr>
              <w:t>18,461,344</w:t>
            </w:r>
          </w:p>
        </w:tc>
      </w:tr>
      <w:tr w:rsidR="008C084C" w:rsidRPr="000B6CCE" w:rsidTr="000B6CCE">
        <w:tc>
          <w:tcPr>
            <w:tcW w:w="3528" w:type="dxa"/>
          </w:tcPr>
          <w:p w:rsidR="008C084C" w:rsidRPr="000B6CCE" w:rsidRDefault="008C084C" w:rsidP="00C769B9">
            <w:pPr>
              <w:tabs>
                <w:tab w:val="left" w:pos="561"/>
              </w:tabs>
              <w:ind w:right="-72"/>
              <w:jc w:val="left"/>
              <w:rPr>
                <w:rFonts w:ascii="Arial" w:hAnsi="Arial" w:cs="Arial"/>
                <w:color w:val="000000"/>
                <w:sz w:val="18"/>
                <w:szCs w:val="18"/>
                <w:u w:val="single"/>
                <w:cs/>
              </w:rPr>
            </w:pPr>
            <w:r w:rsidRPr="000B6CCE">
              <w:rPr>
                <w:rFonts w:ascii="Arial" w:hAnsi="Arial" w:cs="Arial"/>
                <w:color w:val="000000"/>
                <w:sz w:val="18"/>
                <w:szCs w:val="18"/>
                <w:u w:val="single"/>
              </w:rPr>
              <w:t>Less</w:t>
            </w:r>
            <w:r w:rsidRPr="000B6CCE">
              <w:rPr>
                <w:rFonts w:ascii="Arial" w:hAnsi="Arial" w:cs="Arial"/>
                <w:color w:val="000000"/>
                <w:sz w:val="18"/>
                <w:szCs w:val="18"/>
              </w:rPr>
              <w:tab/>
              <w:t>Accumulated amortisation</w:t>
            </w:r>
          </w:p>
        </w:tc>
        <w:tc>
          <w:tcPr>
            <w:tcW w:w="1023" w:type="dxa"/>
            <w:shd w:val="clear" w:color="auto" w:fill="FAFAFA"/>
            <w:vAlign w:val="bottom"/>
          </w:tcPr>
          <w:p w:rsidR="008C084C" w:rsidRPr="000B6CCE" w:rsidRDefault="008C084C" w:rsidP="00C769B9">
            <w:pPr>
              <w:ind w:right="-72"/>
              <w:jc w:val="right"/>
              <w:rPr>
                <w:rFonts w:ascii="Arial" w:hAnsi="Arial" w:cs="Arial"/>
                <w:color w:val="000000"/>
                <w:sz w:val="18"/>
                <w:szCs w:val="18"/>
              </w:rPr>
            </w:pPr>
            <w:r w:rsidRPr="000B6CCE">
              <w:rPr>
                <w:rFonts w:ascii="Arial" w:hAnsi="Arial" w:cs="Arial"/>
                <w:color w:val="000000"/>
                <w:sz w:val="18"/>
                <w:szCs w:val="18"/>
              </w:rPr>
              <w:t>(108,085)</w:t>
            </w:r>
          </w:p>
        </w:tc>
        <w:tc>
          <w:tcPr>
            <w:tcW w:w="1276" w:type="dxa"/>
            <w:shd w:val="clear" w:color="auto" w:fill="FAFAFA"/>
            <w:vAlign w:val="bottom"/>
          </w:tcPr>
          <w:p w:rsidR="008C084C" w:rsidRPr="000B6CCE" w:rsidRDefault="008C084C" w:rsidP="00C769B9">
            <w:pPr>
              <w:ind w:right="-72"/>
              <w:jc w:val="right"/>
              <w:rPr>
                <w:rFonts w:ascii="Arial" w:hAnsi="Arial" w:cs="Arial"/>
                <w:color w:val="000000"/>
                <w:sz w:val="18"/>
                <w:szCs w:val="18"/>
              </w:rPr>
            </w:pPr>
            <w:r w:rsidRPr="000B6CCE">
              <w:rPr>
                <w:rFonts w:ascii="Arial" w:hAnsi="Arial" w:cs="Arial"/>
                <w:color w:val="000000"/>
                <w:sz w:val="18"/>
                <w:szCs w:val="18"/>
              </w:rPr>
              <w:t>(304,504)</w:t>
            </w:r>
          </w:p>
        </w:tc>
        <w:tc>
          <w:tcPr>
            <w:tcW w:w="1276" w:type="dxa"/>
            <w:shd w:val="clear" w:color="auto" w:fill="FAFAFA"/>
            <w:vAlign w:val="bottom"/>
          </w:tcPr>
          <w:p w:rsidR="008C084C" w:rsidRPr="000B6CCE" w:rsidRDefault="008C084C" w:rsidP="00C769B9">
            <w:pPr>
              <w:ind w:right="-72"/>
              <w:jc w:val="right"/>
              <w:rPr>
                <w:rFonts w:ascii="Arial" w:hAnsi="Arial" w:cs="Arial"/>
                <w:color w:val="000000"/>
                <w:sz w:val="18"/>
                <w:szCs w:val="18"/>
              </w:rPr>
            </w:pPr>
            <w:r w:rsidRPr="000B6CCE">
              <w:rPr>
                <w:rFonts w:ascii="Arial" w:hAnsi="Arial" w:cs="Arial"/>
                <w:color w:val="000000"/>
                <w:sz w:val="18"/>
                <w:szCs w:val="18"/>
              </w:rPr>
              <w:t>(428,125)</w:t>
            </w:r>
          </w:p>
        </w:tc>
        <w:tc>
          <w:tcPr>
            <w:tcW w:w="1138" w:type="dxa"/>
            <w:shd w:val="clear" w:color="auto" w:fill="FAFAFA"/>
            <w:vAlign w:val="bottom"/>
          </w:tcPr>
          <w:p w:rsidR="008C084C" w:rsidRPr="000B6CCE" w:rsidRDefault="008C084C" w:rsidP="00C769B9">
            <w:pPr>
              <w:ind w:right="-72"/>
              <w:jc w:val="right"/>
              <w:rPr>
                <w:rFonts w:ascii="Arial" w:hAnsi="Arial" w:cs="Arial"/>
                <w:color w:val="000000"/>
                <w:sz w:val="18"/>
                <w:szCs w:val="18"/>
              </w:rPr>
            </w:pPr>
            <w:r w:rsidRPr="000B6CCE">
              <w:rPr>
                <w:rFonts w:ascii="Arial" w:hAnsi="Arial" w:cs="Arial"/>
                <w:color w:val="000000"/>
                <w:sz w:val="18"/>
                <w:szCs w:val="18"/>
              </w:rPr>
              <w:t>(1,115,946)</w:t>
            </w:r>
          </w:p>
        </w:tc>
        <w:tc>
          <w:tcPr>
            <w:tcW w:w="1309" w:type="dxa"/>
            <w:shd w:val="clear" w:color="auto" w:fill="FAFAFA"/>
            <w:vAlign w:val="bottom"/>
          </w:tcPr>
          <w:p w:rsidR="008C084C" w:rsidRPr="000B6CCE" w:rsidRDefault="008C084C" w:rsidP="00C769B9">
            <w:pPr>
              <w:ind w:right="-72"/>
              <w:jc w:val="right"/>
              <w:rPr>
                <w:rFonts w:ascii="Arial" w:hAnsi="Arial" w:cs="Arial"/>
                <w:color w:val="000000"/>
                <w:sz w:val="18"/>
                <w:szCs w:val="18"/>
              </w:rPr>
            </w:pPr>
            <w:r w:rsidRPr="000B6CCE">
              <w:rPr>
                <w:rFonts w:ascii="Arial" w:hAnsi="Arial" w:cs="Arial"/>
                <w:color w:val="000000"/>
                <w:sz w:val="18"/>
                <w:szCs w:val="18"/>
              </w:rPr>
              <w:t>(18,340)</w:t>
            </w:r>
          </w:p>
        </w:tc>
        <w:tc>
          <w:tcPr>
            <w:tcW w:w="1350" w:type="dxa"/>
            <w:shd w:val="clear" w:color="auto" w:fill="FAFAFA"/>
          </w:tcPr>
          <w:p w:rsidR="008C084C" w:rsidRPr="000B6CCE" w:rsidRDefault="008C084C" w:rsidP="00C769B9">
            <w:pPr>
              <w:ind w:right="-72"/>
              <w:jc w:val="right"/>
              <w:rPr>
                <w:rFonts w:ascii="Arial" w:hAnsi="Arial" w:cs="Arial"/>
                <w:color w:val="000000"/>
                <w:sz w:val="18"/>
                <w:szCs w:val="18"/>
              </w:rPr>
            </w:pPr>
            <w:r w:rsidRPr="000B6CCE">
              <w:rPr>
                <w:rFonts w:ascii="Arial" w:hAnsi="Arial" w:cs="Arial"/>
                <w:color w:val="000000"/>
                <w:sz w:val="18"/>
                <w:szCs w:val="18"/>
              </w:rPr>
              <w:t>-</w:t>
            </w:r>
          </w:p>
        </w:tc>
        <w:tc>
          <w:tcPr>
            <w:tcW w:w="1026" w:type="dxa"/>
            <w:shd w:val="clear" w:color="auto" w:fill="FAFAFA"/>
            <w:vAlign w:val="bottom"/>
          </w:tcPr>
          <w:p w:rsidR="008C084C" w:rsidRPr="000B6CCE" w:rsidRDefault="008C084C" w:rsidP="00C769B9">
            <w:pPr>
              <w:ind w:right="-72"/>
              <w:jc w:val="right"/>
              <w:rPr>
                <w:rFonts w:ascii="Arial" w:hAnsi="Arial" w:cs="Arial"/>
                <w:color w:val="000000"/>
                <w:sz w:val="18"/>
                <w:szCs w:val="18"/>
              </w:rPr>
            </w:pPr>
            <w:r w:rsidRPr="000B6CCE">
              <w:rPr>
                <w:rFonts w:ascii="Arial" w:hAnsi="Arial" w:cs="Arial"/>
                <w:color w:val="000000"/>
                <w:sz w:val="18"/>
                <w:szCs w:val="18"/>
              </w:rPr>
              <w:t>(33,579)</w:t>
            </w:r>
          </w:p>
        </w:tc>
        <w:tc>
          <w:tcPr>
            <w:tcW w:w="1134" w:type="dxa"/>
            <w:shd w:val="clear" w:color="auto" w:fill="FAFAFA"/>
          </w:tcPr>
          <w:p w:rsidR="008C084C" w:rsidRPr="000B6CCE" w:rsidRDefault="008C084C" w:rsidP="00C769B9">
            <w:pPr>
              <w:ind w:right="-72"/>
              <w:jc w:val="right"/>
              <w:rPr>
                <w:rFonts w:ascii="Arial" w:hAnsi="Arial" w:cs="Arial"/>
                <w:color w:val="000000"/>
                <w:sz w:val="18"/>
                <w:szCs w:val="18"/>
              </w:rPr>
            </w:pPr>
            <w:r w:rsidRPr="000B6CCE">
              <w:rPr>
                <w:rFonts w:ascii="Arial" w:hAnsi="Arial" w:cs="Arial"/>
                <w:color w:val="000000"/>
                <w:sz w:val="18"/>
                <w:szCs w:val="18"/>
              </w:rPr>
              <w:t>-</w:t>
            </w:r>
          </w:p>
        </w:tc>
        <w:tc>
          <w:tcPr>
            <w:tcW w:w="1276" w:type="dxa"/>
            <w:shd w:val="clear" w:color="auto" w:fill="FAFAFA"/>
          </w:tcPr>
          <w:p w:rsidR="008C084C" w:rsidRPr="000B6CCE" w:rsidRDefault="008C084C" w:rsidP="00C769B9">
            <w:pPr>
              <w:ind w:right="-72"/>
              <w:jc w:val="right"/>
              <w:rPr>
                <w:rFonts w:ascii="Arial" w:hAnsi="Arial" w:cs="Arial"/>
                <w:color w:val="000000"/>
                <w:sz w:val="18"/>
                <w:szCs w:val="18"/>
              </w:rPr>
            </w:pPr>
            <w:r w:rsidRPr="000B6CCE">
              <w:rPr>
                <w:rFonts w:ascii="Arial" w:hAnsi="Arial" w:cs="Arial"/>
                <w:color w:val="000000"/>
                <w:sz w:val="18"/>
                <w:szCs w:val="18"/>
              </w:rPr>
              <w:t>-</w:t>
            </w:r>
          </w:p>
        </w:tc>
        <w:tc>
          <w:tcPr>
            <w:tcW w:w="1134" w:type="dxa"/>
            <w:shd w:val="clear" w:color="auto" w:fill="FAFAFA"/>
            <w:vAlign w:val="bottom"/>
          </w:tcPr>
          <w:p w:rsidR="008C084C" w:rsidRPr="000B6CCE" w:rsidRDefault="008C084C" w:rsidP="00C769B9">
            <w:pPr>
              <w:ind w:right="-72"/>
              <w:jc w:val="right"/>
              <w:rPr>
                <w:rFonts w:ascii="Arial" w:hAnsi="Arial" w:cs="Arial"/>
                <w:color w:val="000000"/>
                <w:sz w:val="18"/>
                <w:szCs w:val="18"/>
              </w:rPr>
            </w:pPr>
            <w:r w:rsidRPr="000B6CCE">
              <w:rPr>
                <w:rFonts w:ascii="Arial" w:hAnsi="Arial" w:cs="Arial"/>
                <w:color w:val="000000"/>
                <w:sz w:val="18"/>
                <w:szCs w:val="18"/>
              </w:rPr>
              <w:t>(2,008,579)</w:t>
            </w:r>
          </w:p>
        </w:tc>
      </w:tr>
      <w:tr w:rsidR="008C084C" w:rsidRPr="000B6CCE" w:rsidTr="000B6CCE">
        <w:tc>
          <w:tcPr>
            <w:tcW w:w="3528" w:type="dxa"/>
          </w:tcPr>
          <w:p w:rsidR="008C084C" w:rsidRPr="000B6CCE" w:rsidRDefault="008C084C" w:rsidP="00C769B9">
            <w:pPr>
              <w:tabs>
                <w:tab w:val="left" w:pos="561"/>
              </w:tabs>
              <w:ind w:right="-72"/>
              <w:jc w:val="left"/>
              <w:rPr>
                <w:rFonts w:ascii="Arial" w:hAnsi="Arial" w:cs="Arial"/>
                <w:color w:val="000000"/>
                <w:sz w:val="18"/>
                <w:szCs w:val="18"/>
              </w:rPr>
            </w:pPr>
            <w:r w:rsidRPr="000B6CCE">
              <w:rPr>
                <w:rFonts w:ascii="Arial" w:hAnsi="Arial" w:cs="Arial"/>
                <w:color w:val="000000"/>
                <w:sz w:val="18"/>
                <w:szCs w:val="18"/>
              </w:rPr>
              <w:tab/>
              <w:t>Allowance for impairment</w:t>
            </w:r>
          </w:p>
        </w:tc>
        <w:tc>
          <w:tcPr>
            <w:tcW w:w="1023" w:type="dxa"/>
            <w:tcBorders>
              <w:bottom w:val="single" w:sz="4" w:space="0" w:color="auto"/>
            </w:tcBorders>
            <w:shd w:val="clear" w:color="auto" w:fill="FAFAFA"/>
            <w:vAlign w:val="bottom"/>
          </w:tcPr>
          <w:p w:rsidR="008C084C" w:rsidRPr="000B6CCE" w:rsidRDefault="008C084C" w:rsidP="00C769B9">
            <w:pPr>
              <w:ind w:right="-72"/>
              <w:jc w:val="right"/>
              <w:rPr>
                <w:rFonts w:ascii="Arial" w:hAnsi="Arial" w:cs="Arial"/>
                <w:color w:val="000000"/>
                <w:sz w:val="18"/>
                <w:szCs w:val="18"/>
              </w:rPr>
            </w:pPr>
            <w:r w:rsidRPr="000B6CCE">
              <w:rPr>
                <w:rFonts w:ascii="Arial" w:hAnsi="Arial" w:cs="Arial"/>
                <w:color w:val="000000"/>
                <w:sz w:val="18"/>
                <w:szCs w:val="18"/>
              </w:rPr>
              <w:t>-</w:t>
            </w:r>
          </w:p>
        </w:tc>
        <w:tc>
          <w:tcPr>
            <w:tcW w:w="1276" w:type="dxa"/>
            <w:tcBorders>
              <w:bottom w:val="single" w:sz="4" w:space="0" w:color="auto"/>
            </w:tcBorders>
            <w:shd w:val="clear" w:color="auto" w:fill="FAFAFA"/>
            <w:vAlign w:val="bottom"/>
          </w:tcPr>
          <w:p w:rsidR="008C084C" w:rsidRPr="000B6CCE" w:rsidRDefault="008C084C" w:rsidP="00C769B9">
            <w:pPr>
              <w:ind w:right="-72"/>
              <w:jc w:val="right"/>
              <w:rPr>
                <w:rFonts w:ascii="Arial" w:hAnsi="Arial" w:cs="Arial"/>
                <w:color w:val="000000"/>
                <w:sz w:val="18"/>
                <w:szCs w:val="18"/>
              </w:rPr>
            </w:pPr>
            <w:r w:rsidRPr="000B6CCE">
              <w:rPr>
                <w:rFonts w:ascii="Arial" w:hAnsi="Arial" w:cs="Arial"/>
                <w:color w:val="000000"/>
                <w:sz w:val="18"/>
                <w:szCs w:val="18"/>
              </w:rPr>
              <w:t>(169,828)</w:t>
            </w:r>
          </w:p>
        </w:tc>
        <w:tc>
          <w:tcPr>
            <w:tcW w:w="1276" w:type="dxa"/>
            <w:tcBorders>
              <w:bottom w:val="single" w:sz="4" w:space="0" w:color="auto"/>
            </w:tcBorders>
            <w:shd w:val="clear" w:color="auto" w:fill="FAFAFA"/>
            <w:vAlign w:val="bottom"/>
          </w:tcPr>
          <w:p w:rsidR="008C084C" w:rsidRPr="000B6CCE" w:rsidRDefault="008C084C" w:rsidP="00C769B9">
            <w:pPr>
              <w:ind w:right="-72"/>
              <w:jc w:val="right"/>
              <w:rPr>
                <w:rFonts w:ascii="Arial" w:hAnsi="Arial" w:cs="Arial"/>
                <w:color w:val="000000"/>
                <w:sz w:val="18"/>
                <w:szCs w:val="18"/>
              </w:rPr>
            </w:pPr>
            <w:r w:rsidRPr="000B6CCE">
              <w:rPr>
                <w:rFonts w:ascii="Arial" w:hAnsi="Arial" w:cs="Arial"/>
                <w:color w:val="000000"/>
                <w:sz w:val="18"/>
                <w:szCs w:val="18"/>
              </w:rPr>
              <w:t>-</w:t>
            </w:r>
          </w:p>
        </w:tc>
        <w:tc>
          <w:tcPr>
            <w:tcW w:w="1138" w:type="dxa"/>
            <w:tcBorders>
              <w:bottom w:val="single" w:sz="4" w:space="0" w:color="auto"/>
            </w:tcBorders>
            <w:shd w:val="clear" w:color="auto" w:fill="FAFAFA"/>
            <w:vAlign w:val="bottom"/>
          </w:tcPr>
          <w:p w:rsidR="008C084C" w:rsidRPr="000B6CCE" w:rsidRDefault="008C084C" w:rsidP="00C769B9">
            <w:pPr>
              <w:ind w:right="-72"/>
              <w:jc w:val="right"/>
              <w:rPr>
                <w:rFonts w:ascii="Arial" w:hAnsi="Arial" w:cs="Arial"/>
                <w:color w:val="000000"/>
                <w:sz w:val="18"/>
                <w:szCs w:val="18"/>
              </w:rPr>
            </w:pPr>
            <w:r w:rsidRPr="000B6CCE">
              <w:rPr>
                <w:rFonts w:ascii="Arial" w:hAnsi="Arial" w:cs="Arial"/>
                <w:color w:val="000000"/>
                <w:sz w:val="18"/>
                <w:szCs w:val="18"/>
              </w:rPr>
              <w:t>-</w:t>
            </w:r>
          </w:p>
        </w:tc>
        <w:tc>
          <w:tcPr>
            <w:tcW w:w="1309" w:type="dxa"/>
            <w:tcBorders>
              <w:bottom w:val="single" w:sz="4" w:space="0" w:color="auto"/>
            </w:tcBorders>
            <w:shd w:val="clear" w:color="auto" w:fill="FAFAFA"/>
            <w:vAlign w:val="bottom"/>
          </w:tcPr>
          <w:p w:rsidR="008C084C" w:rsidRPr="000B6CCE" w:rsidRDefault="008C084C" w:rsidP="00C769B9">
            <w:pPr>
              <w:ind w:right="-72"/>
              <w:jc w:val="right"/>
              <w:rPr>
                <w:rFonts w:ascii="Arial" w:hAnsi="Arial" w:cs="Arial"/>
                <w:color w:val="000000"/>
                <w:sz w:val="18"/>
                <w:szCs w:val="18"/>
              </w:rPr>
            </w:pPr>
            <w:r w:rsidRPr="000B6CCE">
              <w:rPr>
                <w:rFonts w:ascii="Arial" w:hAnsi="Arial" w:cs="Arial"/>
                <w:color w:val="000000"/>
                <w:sz w:val="18"/>
                <w:szCs w:val="18"/>
              </w:rPr>
              <w:t>-</w:t>
            </w:r>
          </w:p>
        </w:tc>
        <w:tc>
          <w:tcPr>
            <w:tcW w:w="1350" w:type="dxa"/>
            <w:tcBorders>
              <w:bottom w:val="single" w:sz="4" w:space="0" w:color="auto"/>
            </w:tcBorders>
            <w:shd w:val="clear" w:color="auto" w:fill="FAFAFA"/>
          </w:tcPr>
          <w:p w:rsidR="008C084C" w:rsidRPr="000B6CCE" w:rsidRDefault="008C084C" w:rsidP="00C769B9">
            <w:pPr>
              <w:ind w:right="-72"/>
              <w:jc w:val="right"/>
              <w:rPr>
                <w:rFonts w:ascii="Arial" w:hAnsi="Arial" w:cs="Arial"/>
                <w:color w:val="000000"/>
                <w:sz w:val="18"/>
                <w:szCs w:val="18"/>
              </w:rPr>
            </w:pPr>
            <w:r w:rsidRPr="000B6CCE">
              <w:rPr>
                <w:rFonts w:ascii="Arial" w:hAnsi="Arial" w:cs="Arial"/>
                <w:color w:val="000000"/>
                <w:sz w:val="18"/>
                <w:szCs w:val="18"/>
              </w:rPr>
              <w:t>-</w:t>
            </w:r>
          </w:p>
        </w:tc>
        <w:tc>
          <w:tcPr>
            <w:tcW w:w="1026" w:type="dxa"/>
            <w:tcBorders>
              <w:bottom w:val="single" w:sz="4" w:space="0" w:color="auto"/>
            </w:tcBorders>
            <w:shd w:val="clear" w:color="auto" w:fill="FAFAFA"/>
            <w:vAlign w:val="bottom"/>
          </w:tcPr>
          <w:p w:rsidR="008C084C" w:rsidRPr="000B6CCE" w:rsidRDefault="008C084C" w:rsidP="00C769B9">
            <w:pPr>
              <w:ind w:right="-72"/>
              <w:jc w:val="right"/>
              <w:rPr>
                <w:rFonts w:ascii="Arial" w:hAnsi="Arial" w:cs="Arial"/>
                <w:color w:val="000000"/>
                <w:sz w:val="18"/>
                <w:szCs w:val="18"/>
              </w:rPr>
            </w:pPr>
            <w:r w:rsidRPr="000B6CCE">
              <w:rPr>
                <w:rFonts w:ascii="Arial" w:hAnsi="Arial" w:cs="Arial"/>
                <w:color w:val="000000"/>
                <w:sz w:val="18"/>
                <w:szCs w:val="18"/>
              </w:rPr>
              <w:t>-</w:t>
            </w:r>
          </w:p>
        </w:tc>
        <w:tc>
          <w:tcPr>
            <w:tcW w:w="1134" w:type="dxa"/>
            <w:tcBorders>
              <w:bottom w:val="single" w:sz="4" w:space="0" w:color="auto"/>
            </w:tcBorders>
            <w:shd w:val="clear" w:color="auto" w:fill="FAFAFA"/>
          </w:tcPr>
          <w:p w:rsidR="008C084C" w:rsidRPr="000B6CCE" w:rsidRDefault="008C084C" w:rsidP="00C769B9">
            <w:pPr>
              <w:ind w:right="-72"/>
              <w:jc w:val="right"/>
              <w:rPr>
                <w:rFonts w:ascii="Arial" w:hAnsi="Arial" w:cs="Arial"/>
                <w:color w:val="000000"/>
                <w:sz w:val="18"/>
                <w:szCs w:val="18"/>
              </w:rPr>
            </w:pPr>
            <w:r w:rsidRPr="000B6CCE">
              <w:rPr>
                <w:rFonts w:ascii="Arial" w:hAnsi="Arial" w:cs="Arial"/>
                <w:color w:val="000000"/>
                <w:sz w:val="18"/>
                <w:szCs w:val="18"/>
              </w:rPr>
              <w:t>-</w:t>
            </w:r>
          </w:p>
        </w:tc>
        <w:tc>
          <w:tcPr>
            <w:tcW w:w="1276" w:type="dxa"/>
            <w:tcBorders>
              <w:bottom w:val="single" w:sz="4" w:space="0" w:color="auto"/>
            </w:tcBorders>
            <w:shd w:val="clear" w:color="auto" w:fill="FAFAFA"/>
          </w:tcPr>
          <w:p w:rsidR="008C084C" w:rsidRPr="000B6CCE" w:rsidRDefault="008C084C" w:rsidP="00C769B9">
            <w:pPr>
              <w:ind w:right="-72"/>
              <w:jc w:val="right"/>
              <w:rPr>
                <w:rFonts w:ascii="Arial" w:hAnsi="Arial" w:cs="Arial"/>
                <w:color w:val="000000"/>
                <w:sz w:val="18"/>
                <w:szCs w:val="18"/>
              </w:rPr>
            </w:pPr>
            <w:r w:rsidRPr="000B6CCE">
              <w:rPr>
                <w:rFonts w:ascii="Arial" w:hAnsi="Arial" w:cs="Arial"/>
                <w:color w:val="000000"/>
                <w:sz w:val="18"/>
                <w:szCs w:val="18"/>
              </w:rPr>
              <w:t>(10,386)</w:t>
            </w:r>
          </w:p>
        </w:tc>
        <w:tc>
          <w:tcPr>
            <w:tcW w:w="1134" w:type="dxa"/>
            <w:tcBorders>
              <w:bottom w:val="single" w:sz="4" w:space="0" w:color="auto"/>
            </w:tcBorders>
            <w:shd w:val="clear" w:color="auto" w:fill="FAFAFA"/>
            <w:vAlign w:val="bottom"/>
          </w:tcPr>
          <w:p w:rsidR="008C084C" w:rsidRPr="000B6CCE" w:rsidRDefault="008C084C" w:rsidP="00C769B9">
            <w:pPr>
              <w:ind w:right="-72"/>
              <w:jc w:val="right"/>
              <w:rPr>
                <w:rFonts w:ascii="Arial" w:hAnsi="Arial" w:cs="Arial"/>
                <w:color w:val="000000"/>
                <w:sz w:val="18"/>
                <w:szCs w:val="18"/>
              </w:rPr>
            </w:pPr>
            <w:r w:rsidRPr="000B6CCE">
              <w:rPr>
                <w:rFonts w:ascii="Arial" w:hAnsi="Arial" w:cs="Arial"/>
                <w:color w:val="000000"/>
                <w:sz w:val="18"/>
                <w:szCs w:val="18"/>
              </w:rPr>
              <w:t>(180,214)</w:t>
            </w:r>
          </w:p>
        </w:tc>
      </w:tr>
      <w:tr w:rsidR="008C084C" w:rsidRPr="000B6CCE" w:rsidTr="000B6CCE">
        <w:tc>
          <w:tcPr>
            <w:tcW w:w="3528" w:type="dxa"/>
          </w:tcPr>
          <w:p w:rsidR="008C084C" w:rsidRPr="000B6CCE" w:rsidRDefault="008C084C" w:rsidP="00C769B9">
            <w:pPr>
              <w:ind w:right="-72"/>
              <w:jc w:val="left"/>
              <w:rPr>
                <w:rFonts w:ascii="Arial" w:hAnsi="Arial" w:cs="Arial"/>
                <w:b/>
                <w:bCs/>
                <w:color w:val="000000"/>
                <w:sz w:val="18"/>
                <w:szCs w:val="18"/>
              </w:rPr>
            </w:pPr>
          </w:p>
        </w:tc>
        <w:tc>
          <w:tcPr>
            <w:tcW w:w="1023" w:type="dxa"/>
            <w:tcBorders>
              <w:top w:val="single" w:sz="4" w:space="0" w:color="auto"/>
            </w:tcBorders>
            <w:shd w:val="clear" w:color="auto" w:fill="FAFAFA"/>
          </w:tcPr>
          <w:p w:rsidR="008C084C" w:rsidRPr="000B6CCE" w:rsidRDefault="008C084C" w:rsidP="00C769B9">
            <w:pPr>
              <w:ind w:right="-72"/>
              <w:jc w:val="right"/>
              <w:rPr>
                <w:rFonts w:ascii="Arial" w:hAnsi="Arial" w:cs="Arial"/>
                <w:color w:val="000000"/>
                <w:sz w:val="18"/>
                <w:szCs w:val="18"/>
                <w:cs/>
              </w:rPr>
            </w:pPr>
          </w:p>
        </w:tc>
        <w:tc>
          <w:tcPr>
            <w:tcW w:w="1276" w:type="dxa"/>
            <w:tcBorders>
              <w:top w:val="single" w:sz="4" w:space="0" w:color="auto"/>
            </w:tcBorders>
            <w:shd w:val="clear" w:color="auto" w:fill="FAFAFA"/>
          </w:tcPr>
          <w:p w:rsidR="008C084C" w:rsidRPr="000B6CCE" w:rsidRDefault="008C084C" w:rsidP="00C769B9">
            <w:pPr>
              <w:ind w:right="-72"/>
              <w:jc w:val="right"/>
              <w:rPr>
                <w:rFonts w:ascii="Arial" w:hAnsi="Arial" w:cs="Arial"/>
                <w:color w:val="000000"/>
                <w:sz w:val="18"/>
                <w:szCs w:val="18"/>
                <w:cs/>
              </w:rPr>
            </w:pPr>
          </w:p>
        </w:tc>
        <w:tc>
          <w:tcPr>
            <w:tcW w:w="1276" w:type="dxa"/>
            <w:tcBorders>
              <w:top w:val="single" w:sz="4" w:space="0" w:color="auto"/>
            </w:tcBorders>
            <w:shd w:val="clear" w:color="auto" w:fill="FAFAFA"/>
          </w:tcPr>
          <w:p w:rsidR="008C084C" w:rsidRPr="000B6CCE" w:rsidRDefault="008C084C" w:rsidP="00C769B9">
            <w:pPr>
              <w:ind w:right="-72"/>
              <w:jc w:val="right"/>
              <w:rPr>
                <w:rFonts w:ascii="Arial" w:hAnsi="Arial" w:cs="Arial"/>
                <w:color w:val="000000"/>
                <w:sz w:val="18"/>
                <w:szCs w:val="18"/>
              </w:rPr>
            </w:pPr>
          </w:p>
        </w:tc>
        <w:tc>
          <w:tcPr>
            <w:tcW w:w="1138" w:type="dxa"/>
            <w:tcBorders>
              <w:top w:val="single" w:sz="4" w:space="0" w:color="auto"/>
            </w:tcBorders>
            <w:shd w:val="clear" w:color="auto" w:fill="FAFAFA"/>
          </w:tcPr>
          <w:p w:rsidR="008C084C" w:rsidRPr="000B6CCE" w:rsidRDefault="008C084C" w:rsidP="00C769B9">
            <w:pPr>
              <w:ind w:right="-72"/>
              <w:jc w:val="right"/>
              <w:rPr>
                <w:rFonts w:ascii="Arial" w:hAnsi="Arial" w:cs="Arial"/>
                <w:color w:val="000000"/>
                <w:sz w:val="18"/>
                <w:szCs w:val="18"/>
                <w:cs/>
              </w:rPr>
            </w:pPr>
          </w:p>
        </w:tc>
        <w:tc>
          <w:tcPr>
            <w:tcW w:w="1309" w:type="dxa"/>
            <w:tcBorders>
              <w:top w:val="single" w:sz="4" w:space="0" w:color="auto"/>
            </w:tcBorders>
            <w:shd w:val="clear" w:color="auto" w:fill="FAFAFA"/>
          </w:tcPr>
          <w:p w:rsidR="008C084C" w:rsidRPr="000B6CCE" w:rsidRDefault="008C084C" w:rsidP="00C769B9">
            <w:pPr>
              <w:ind w:right="-72"/>
              <w:jc w:val="right"/>
              <w:rPr>
                <w:rFonts w:ascii="Arial" w:hAnsi="Arial" w:cs="Arial"/>
                <w:color w:val="000000"/>
                <w:sz w:val="18"/>
                <w:szCs w:val="18"/>
              </w:rPr>
            </w:pPr>
          </w:p>
        </w:tc>
        <w:tc>
          <w:tcPr>
            <w:tcW w:w="1350" w:type="dxa"/>
            <w:tcBorders>
              <w:top w:val="single" w:sz="4" w:space="0" w:color="auto"/>
            </w:tcBorders>
            <w:shd w:val="clear" w:color="auto" w:fill="FAFAFA"/>
          </w:tcPr>
          <w:p w:rsidR="008C084C" w:rsidRPr="000B6CCE" w:rsidRDefault="008C084C" w:rsidP="00C769B9">
            <w:pPr>
              <w:ind w:right="-72"/>
              <w:jc w:val="right"/>
              <w:rPr>
                <w:rFonts w:ascii="Arial" w:hAnsi="Arial" w:cs="Arial"/>
                <w:color w:val="000000"/>
                <w:sz w:val="18"/>
                <w:szCs w:val="18"/>
              </w:rPr>
            </w:pPr>
          </w:p>
        </w:tc>
        <w:tc>
          <w:tcPr>
            <w:tcW w:w="1026" w:type="dxa"/>
            <w:tcBorders>
              <w:top w:val="single" w:sz="4" w:space="0" w:color="auto"/>
            </w:tcBorders>
            <w:shd w:val="clear" w:color="auto" w:fill="FAFAFA"/>
          </w:tcPr>
          <w:p w:rsidR="008C084C" w:rsidRPr="000B6CCE" w:rsidRDefault="008C084C" w:rsidP="00C769B9">
            <w:pPr>
              <w:ind w:right="-72"/>
              <w:jc w:val="right"/>
              <w:rPr>
                <w:rFonts w:ascii="Arial" w:hAnsi="Arial" w:cs="Arial"/>
                <w:color w:val="000000"/>
                <w:sz w:val="18"/>
                <w:szCs w:val="18"/>
              </w:rPr>
            </w:pPr>
          </w:p>
        </w:tc>
        <w:tc>
          <w:tcPr>
            <w:tcW w:w="1134" w:type="dxa"/>
            <w:tcBorders>
              <w:top w:val="single" w:sz="4" w:space="0" w:color="auto"/>
            </w:tcBorders>
            <w:shd w:val="clear" w:color="auto" w:fill="FAFAFA"/>
          </w:tcPr>
          <w:p w:rsidR="008C084C" w:rsidRPr="000B6CCE" w:rsidRDefault="008C084C" w:rsidP="00C769B9">
            <w:pPr>
              <w:ind w:right="-72"/>
              <w:jc w:val="right"/>
              <w:rPr>
                <w:rFonts w:ascii="Arial" w:hAnsi="Arial" w:cs="Arial"/>
                <w:color w:val="000000"/>
                <w:sz w:val="18"/>
                <w:szCs w:val="18"/>
                <w:cs/>
              </w:rPr>
            </w:pPr>
          </w:p>
        </w:tc>
        <w:tc>
          <w:tcPr>
            <w:tcW w:w="1276" w:type="dxa"/>
            <w:tcBorders>
              <w:top w:val="single" w:sz="4" w:space="0" w:color="auto"/>
            </w:tcBorders>
            <w:shd w:val="clear" w:color="auto" w:fill="FAFAFA"/>
          </w:tcPr>
          <w:p w:rsidR="008C084C" w:rsidRPr="000B6CCE" w:rsidRDefault="008C084C" w:rsidP="00C769B9">
            <w:pPr>
              <w:ind w:right="-72"/>
              <w:jc w:val="right"/>
              <w:rPr>
                <w:rFonts w:ascii="Arial" w:hAnsi="Arial" w:cs="Arial"/>
                <w:color w:val="000000"/>
                <w:sz w:val="18"/>
                <w:szCs w:val="18"/>
                <w:cs/>
              </w:rPr>
            </w:pPr>
          </w:p>
        </w:tc>
        <w:tc>
          <w:tcPr>
            <w:tcW w:w="1134" w:type="dxa"/>
            <w:tcBorders>
              <w:top w:val="single" w:sz="4" w:space="0" w:color="auto"/>
            </w:tcBorders>
            <w:shd w:val="clear" w:color="auto" w:fill="FAFAFA"/>
          </w:tcPr>
          <w:p w:rsidR="008C084C" w:rsidRPr="000B6CCE" w:rsidRDefault="008C084C" w:rsidP="00C769B9">
            <w:pPr>
              <w:ind w:right="-72"/>
              <w:jc w:val="right"/>
              <w:rPr>
                <w:rFonts w:ascii="Arial" w:hAnsi="Arial" w:cs="Arial"/>
                <w:color w:val="000000"/>
                <w:sz w:val="18"/>
                <w:szCs w:val="18"/>
                <w:cs/>
              </w:rPr>
            </w:pPr>
          </w:p>
        </w:tc>
      </w:tr>
      <w:tr w:rsidR="008C084C" w:rsidRPr="000B6CCE" w:rsidTr="000B6CCE">
        <w:tc>
          <w:tcPr>
            <w:tcW w:w="3528" w:type="dxa"/>
          </w:tcPr>
          <w:p w:rsidR="008C084C" w:rsidRPr="000B6CCE" w:rsidRDefault="008C084C" w:rsidP="00C769B9">
            <w:pPr>
              <w:ind w:right="-72"/>
              <w:jc w:val="left"/>
              <w:rPr>
                <w:rFonts w:ascii="Arial" w:hAnsi="Arial" w:cs="Arial"/>
                <w:b/>
                <w:bCs/>
                <w:color w:val="000000"/>
                <w:sz w:val="18"/>
                <w:szCs w:val="18"/>
              </w:rPr>
            </w:pPr>
            <w:r w:rsidRPr="000B6CCE">
              <w:rPr>
                <w:rFonts w:ascii="Arial" w:hAnsi="Arial" w:cs="Arial"/>
                <w:b/>
                <w:bCs/>
                <w:color w:val="000000"/>
                <w:sz w:val="18"/>
                <w:szCs w:val="18"/>
              </w:rPr>
              <w:t>Net book amount</w:t>
            </w:r>
          </w:p>
        </w:tc>
        <w:tc>
          <w:tcPr>
            <w:tcW w:w="1023" w:type="dxa"/>
            <w:tcBorders>
              <w:bottom w:val="single" w:sz="4" w:space="0" w:color="auto"/>
            </w:tcBorders>
            <w:shd w:val="clear" w:color="auto" w:fill="FAFAFA"/>
            <w:vAlign w:val="bottom"/>
          </w:tcPr>
          <w:p w:rsidR="008C084C" w:rsidRPr="000B6CCE" w:rsidRDefault="008C084C" w:rsidP="00C769B9">
            <w:pPr>
              <w:ind w:right="-72"/>
              <w:jc w:val="right"/>
              <w:rPr>
                <w:rFonts w:ascii="Arial" w:hAnsi="Arial" w:cs="Arial"/>
                <w:color w:val="000000"/>
                <w:sz w:val="18"/>
                <w:szCs w:val="18"/>
              </w:rPr>
            </w:pPr>
            <w:r w:rsidRPr="000B6CCE">
              <w:rPr>
                <w:rFonts w:ascii="Arial" w:hAnsi="Arial" w:cs="Arial"/>
                <w:color w:val="000000"/>
                <w:sz w:val="18"/>
                <w:szCs w:val="18"/>
              </w:rPr>
              <w:t>152,980</w:t>
            </w:r>
          </w:p>
        </w:tc>
        <w:tc>
          <w:tcPr>
            <w:tcW w:w="1276" w:type="dxa"/>
            <w:tcBorders>
              <w:bottom w:val="single" w:sz="4" w:space="0" w:color="auto"/>
            </w:tcBorders>
            <w:shd w:val="clear" w:color="auto" w:fill="FAFAFA"/>
            <w:vAlign w:val="bottom"/>
          </w:tcPr>
          <w:p w:rsidR="008C084C" w:rsidRPr="000B6CCE" w:rsidRDefault="008C084C" w:rsidP="00C769B9">
            <w:pPr>
              <w:ind w:right="-72"/>
              <w:jc w:val="right"/>
              <w:rPr>
                <w:rFonts w:ascii="Arial" w:hAnsi="Arial" w:cs="Arial"/>
                <w:color w:val="000000"/>
                <w:sz w:val="18"/>
                <w:szCs w:val="18"/>
              </w:rPr>
            </w:pPr>
            <w:r w:rsidRPr="000B6CCE">
              <w:rPr>
                <w:rFonts w:ascii="Arial" w:hAnsi="Arial" w:cs="Arial"/>
                <w:color w:val="000000"/>
                <w:sz w:val="18"/>
                <w:szCs w:val="18"/>
              </w:rPr>
              <w:t>13,605,461</w:t>
            </w:r>
          </w:p>
        </w:tc>
        <w:tc>
          <w:tcPr>
            <w:tcW w:w="1276" w:type="dxa"/>
            <w:tcBorders>
              <w:bottom w:val="single" w:sz="4" w:space="0" w:color="auto"/>
            </w:tcBorders>
            <w:shd w:val="clear" w:color="auto" w:fill="FAFAFA"/>
            <w:vAlign w:val="bottom"/>
          </w:tcPr>
          <w:p w:rsidR="008C084C" w:rsidRPr="000B6CCE" w:rsidRDefault="008C084C" w:rsidP="00C769B9">
            <w:pPr>
              <w:ind w:right="-72"/>
              <w:jc w:val="right"/>
              <w:rPr>
                <w:rFonts w:ascii="Arial" w:hAnsi="Arial" w:cs="Arial"/>
                <w:color w:val="000000"/>
                <w:sz w:val="18"/>
                <w:szCs w:val="18"/>
              </w:rPr>
            </w:pPr>
            <w:r w:rsidRPr="000B6CCE">
              <w:rPr>
                <w:rFonts w:ascii="Arial" w:hAnsi="Arial" w:cs="Arial"/>
                <w:color w:val="000000"/>
                <w:sz w:val="18"/>
                <w:szCs w:val="18"/>
              </w:rPr>
              <w:t>753,019</w:t>
            </w:r>
          </w:p>
        </w:tc>
        <w:tc>
          <w:tcPr>
            <w:tcW w:w="1138" w:type="dxa"/>
            <w:tcBorders>
              <w:bottom w:val="single" w:sz="4" w:space="0" w:color="auto"/>
            </w:tcBorders>
            <w:shd w:val="clear" w:color="auto" w:fill="FAFAFA"/>
            <w:vAlign w:val="bottom"/>
          </w:tcPr>
          <w:p w:rsidR="008C084C" w:rsidRPr="000B6CCE" w:rsidRDefault="008C084C" w:rsidP="00C769B9">
            <w:pPr>
              <w:ind w:right="-72"/>
              <w:jc w:val="right"/>
              <w:rPr>
                <w:rFonts w:ascii="Arial" w:hAnsi="Arial" w:cs="Arial"/>
                <w:color w:val="000000"/>
                <w:sz w:val="18"/>
                <w:szCs w:val="18"/>
              </w:rPr>
            </w:pPr>
            <w:r w:rsidRPr="000B6CCE">
              <w:rPr>
                <w:rFonts w:ascii="Arial" w:hAnsi="Arial" w:cs="Arial"/>
                <w:color w:val="000000"/>
                <w:sz w:val="18"/>
                <w:szCs w:val="18"/>
              </w:rPr>
              <w:t>587,681</w:t>
            </w:r>
          </w:p>
        </w:tc>
        <w:tc>
          <w:tcPr>
            <w:tcW w:w="1309" w:type="dxa"/>
            <w:tcBorders>
              <w:bottom w:val="single" w:sz="4" w:space="0" w:color="auto"/>
            </w:tcBorders>
            <w:shd w:val="clear" w:color="auto" w:fill="FAFAFA"/>
            <w:vAlign w:val="bottom"/>
          </w:tcPr>
          <w:p w:rsidR="008C084C" w:rsidRPr="000B6CCE" w:rsidRDefault="008C084C" w:rsidP="00C769B9">
            <w:pPr>
              <w:ind w:right="-72"/>
              <w:jc w:val="right"/>
              <w:rPr>
                <w:rFonts w:ascii="Arial" w:hAnsi="Arial" w:cs="Arial"/>
                <w:color w:val="000000"/>
                <w:sz w:val="18"/>
                <w:szCs w:val="18"/>
                <w:cs/>
              </w:rPr>
            </w:pPr>
            <w:r w:rsidRPr="000B6CCE">
              <w:rPr>
                <w:rFonts w:ascii="Arial" w:hAnsi="Arial" w:cs="Arial"/>
                <w:color w:val="000000"/>
                <w:sz w:val="18"/>
                <w:szCs w:val="18"/>
              </w:rPr>
              <w:t>18,579</w:t>
            </w:r>
          </w:p>
        </w:tc>
        <w:tc>
          <w:tcPr>
            <w:tcW w:w="1350" w:type="dxa"/>
            <w:tcBorders>
              <w:bottom w:val="single" w:sz="4" w:space="0" w:color="auto"/>
            </w:tcBorders>
            <w:shd w:val="clear" w:color="auto" w:fill="FAFAFA"/>
          </w:tcPr>
          <w:p w:rsidR="008C084C" w:rsidRPr="000B6CCE" w:rsidRDefault="008C084C" w:rsidP="00C769B9">
            <w:pPr>
              <w:ind w:right="-72"/>
              <w:jc w:val="right"/>
              <w:rPr>
                <w:rFonts w:ascii="Arial" w:hAnsi="Arial" w:cs="Arial"/>
                <w:color w:val="000000"/>
                <w:sz w:val="18"/>
                <w:szCs w:val="18"/>
              </w:rPr>
            </w:pPr>
            <w:r w:rsidRPr="000B6CCE">
              <w:rPr>
                <w:rFonts w:ascii="Arial" w:hAnsi="Arial" w:cs="Arial"/>
                <w:color w:val="000000"/>
                <w:sz w:val="18"/>
                <w:szCs w:val="18"/>
              </w:rPr>
              <w:t>-</w:t>
            </w:r>
          </w:p>
        </w:tc>
        <w:tc>
          <w:tcPr>
            <w:tcW w:w="1026" w:type="dxa"/>
            <w:tcBorders>
              <w:bottom w:val="single" w:sz="4" w:space="0" w:color="auto"/>
            </w:tcBorders>
            <w:shd w:val="clear" w:color="auto" w:fill="FAFAFA"/>
            <w:vAlign w:val="bottom"/>
          </w:tcPr>
          <w:p w:rsidR="008C084C" w:rsidRPr="000B6CCE" w:rsidRDefault="008C084C" w:rsidP="00C769B9">
            <w:pPr>
              <w:ind w:right="-72"/>
              <w:jc w:val="right"/>
              <w:rPr>
                <w:rFonts w:ascii="Arial" w:hAnsi="Arial" w:cs="Arial"/>
                <w:color w:val="000000"/>
                <w:sz w:val="18"/>
                <w:szCs w:val="18"/>
              </w:rPr>
            </w:pPr>
            <w:r w:rsidRPr="000B6CCE">
              <w:rPr>
                <w:rFonts w:ascii="Arial" w:hAnsi="Arial" w:cs="Arial"/>
                <w:color w:val="000000"/>
                <w:sz w:val="18"/>
                <w:szCs w:val="18"/>
              </w:rPr>
              <w:t>4,794</w:t>
            </w:r>
          </w:p>
        </w:tc>
        <w:tc>
          <w:tcPr>
            <w:tcW w:w="1134" w:type="dxa"/>
            <w:tcBorders>
              <w:bottom w:val="single" w:sz="4" w:space="0" w:color="auto"/>
            </w:tcBorders>
            <w:shd w:val="clear" w:color="auto" w:fill="FAFAFA"/>
          </w:tcPr>
          <w:p w:rsidR="008C084C" w:rsidRPr="000B6CCE" w:rsidRDefault="008C084C" w:rsidP="00C769B9">
            <w:pPr>
              <w:ind w:right="-72"/>
              <w:jc w:val="right"/>
              <w:rPr>
                <w:rFonts w:ascii="Arial" w:hAnsi="Arial" w:cs="Arial"/>
                <w:color w:val="000000"/>
                <w:sz w:val="18"/>
                <w:szCs w:val="18"/>
              </w:rPr>
            </w:pPr>
            <w:r w:rsidRPr="000B6CCE">
              <w:rPr>
                <w:rFonts w:ascii="Arial" w:hAnsi="Arial" w:cs="Arial"/>
                <w:color w:val="000000"/>
                <w:sz w:val="18"/>
                <w:szCs w:val="18"/>
              </w:rPr>
              <w:t>964,186</w:t>
            </w:r>
          </w:p>
        </w:tc>
        <w:tc>
          <w:tcPr>
            <w:tcW w:w="1276" w:type="dxa"/>
            <w:tcBorders>
              <w:bottom w:val="single" w:sz="4" w:space="0" w:color="auto"/>
            </w:tcBorders>
            <w:shd w:val="clear" w:color="auto" w:fill="FAFAFA"/>
          </w:tcPr>
          <w:p w:rsidR="008C084C" w:rsidRPr="000B6CCE" w:rsidRDefault="008C084C" w:rsidP="00C769B9">
            <w:pPr>
              <w:ind w:right="-72"/>
              <w:jc w:val="right"/>
              <w:rPr>
                <w:rFonts w:ascii="Arial" w:hAnsi="Arial" w:cs="Arial"/>
                <w:color w:val="000000"/>
                <w:sz w:val="18"/>
                <w:szCs w:val="18"/>
                <w:cs/>
              </w:rPr>
            </w:pPr>
            <w:r w:rsidRPr="000B6CCE">
              <w:rPr>
                <w:rFonts w:ascii="Arial" w:hAnsi="Arial" w:cs="Arial"/>
                <w:color w:val="000000"/>
                <w:sz w:val="18"/>
                <w:szCs w:val="18"/>
              </w:rPr>
              <w:t>185,851</w:t>
            </w:r>
          </w:p>
        </w:tc>
        <w:tc>
          <w:tcPr>
            <w:tcW w:w="1134" w:type="dxa"/>
            <w:tcBorders>
              <w:bottom w:val="single" w:sz="4" w:space="0" w:color="auto"/>
            </w:tcBorders>
            <w:shd w:val="clear" w:color="auto" w:fill="FAFAFA"/>
            <w:vAlign w:val="bottom"/>
          </w:tcPr>
          <w:p w:rsidR="008C084C" w:rsidRPr="000B6CCE" w:rsidRDefault="008C084C" w:rsidP="00C769B9">
            <w:pPr>
              <w:ind w:right="-72"/>
              <w:jc w:val="right"/>
              <w:rPr>
                <w:rFonts w:ascii="Arial" w:hAnsi="Arial" w:cs="Arial"/>
                <w:color w:val="000000"/>
                <w:sz w:val="18"/>
                <w:szCs w:val="18"/>
                <w:cs/>
              </w:rPr>
            </w:pPr>
            <w:r w:rsidRPr="000B6CCE">
              <w:rPr>
                <w:rFonts w:ascii="Arial" w:hAnsi="Arial" w:cs="Arial"/>
                <w:color w:val="000000"/>
                <w:sz w:val="18"/>
                <w:szCs w:val="18"/>
              </w:rPr>
              <w:t>16,272,551</w:t>
            </w:r>
          </w:p>
        </w:tc>
      </w:tr>
      <w:tr w:rsidR="008C084C" w:rsidRPr="000B6CCE" w:rsidTr="000B6CCE">
        <w:tc>
          <w:tcPr>
            <w:tcW w:w="3528" w:type="dxa"/>
          </w:tcPr>
          <w:p w:rsidR="008C084C" w:rsidRPr="000B6CCE" w:rsidRDefault="008C084C" w:rsidP="00C769B9">
            <w:pPr>
              <w:ind w:right="-72"/>
              <w:jc w:val="left"/>
              <w:rPr>
                <w:rFonts w:ascii="Arial" w:hAnsi="Arial" w:cs="Arial"/>
                <w:b/>
                <w:bCs/>
                <w:color w:val="000000"/>
                <w:sz w:val="18"/>
                <w:szCs w:val="18"/>
              </w:rPr>
            </w:pPr>
            <w:r w:rsidRPr="000B6CCE">
              <w:rPr>
                <w:rFonts w:ascii="Arial" w:hAnsi="Arial" w:cs="Arial"/>
                <w:b/>
                <w:bCs/>
                <w:color w:val="000000"/>
                <w:sz w:val="18"/>
                <w:szCs w:val="18"/>
              </w:rPr>
              <w:t xml:space="preserve">For the year ended </w:t>
            </w:r>
          </w:p>
        </w:tc>
        <w:tc>
          <w:tcPr>
            <w:tcW w:w="1023" w:type="dxa"/>
            <w:tcBorders>
              <w:top w:val="single" w:sz="4" w:space="0" w:color="auto"/>
            </w:tcBorders>
            <w:shd w:val="clear" w:color="auto" w:fill="FAFAFA"/>
          </w:tcPr>
          <w:p w:rsidR="008C084C" w:rsidRPr="000B6CCE" w:rsidRDefault="008C084C" w:rsidP="00C769B9">
            <w:pPr>
              <w:ind w:right="-72"/>
              <w:jc w:val="right"/>
              <w:rPr>
                <w:rFonts w:ascii="Arial" w:hAnsi="Arial" w:cs="Arial"/>
                <w:color w:val="000000"/>
                <w:sz w:val="18"/>
                <w:szCs w:val="18"/>
                <w:cs/>
              </w:rPr>
            </w:pPr>
          </w:p>
        </w:tc>
        <w:tc>
          <w:tcPr>
            <w:tcW w:w="1276" w:type="dxa"/>
            <w:tcBorders>
              <w:top w:val="single" w:sz="4" w:space="0" w:color="auto"/>
            </w:tcBorders>
            <w:shd w:val="clear" w:color="auto" w:fill="FAFAFA"/>
          </w:tcPr>
          <w:p w:rsidR="008C084C" w:rsidRPr="000B6CCE" w:rsidRDefault="008C084C" w:rsidP="00C769B9">
            <w:pPr>
              <w:ind w:right="-72"/>
              <w:jc w:val="right"/>
              <w:rPr>
                <w:rFonts w:ascii="Arial" w:hAnsi="Arial" w:cs="Arial"/>
                <w:color w:val="000000"/>
                <w:sz w:val="18"/>
                <w:szCs w:val="18"/>
                <w:cs/>
              </w:rPr>
            </w:pPr>
          </w:p>
        </w:tc>
        <w:tc>
          <w:tcPr>
            <w:tcW w:w="1276" w:type="dxa"/>
            <w:tcBorders>
              <w:top w:val="single" w:sz="4" w:space="0" w:color="auto"/>
            </w:tcBorders>
            <w:shd w:val="clear" w:color="auto" w:fill="FAFAFA"/>
          </w:tcPr>
          <w:p w:rsidR="008C084C" w:rsidRPr="000B6CCE" w:rsidRDefault="008C084C" w:rsidP="00C769B9">
            <w:pPr>
              <w:ind w:right="-72"/>
              <w:jc w:val="right"/>
              <w:rPr>
                <w:rFonts w:ascii="Arial" w:hAnsi="Arial" w:cs="Arial"/>
                <w:color w:val="000000"/>
                <w:sz w:val="18"/>
                <w:szCs w:val="18"/>
                <w:cs/>
              </w:rPr>
            </w:pPr>
          </w:p>
        </w:tc>
        <w:tc>
          <w:tcPr>
            <w:tcW w:w="1138" w:type="dxa"/>
            <w:tcBorders>
              <w:top w:val="single" w:sz="4" w:space="0" w:color="auto"/>
            </w:tcBorders>
            <w:shd w:val="clear" w:color="auto" w:fill="FAFAFA"/>
          </w:tcPr>
          <w:p w:rsidR="008C084C" w:rsidRPr="000B6CCE" w:rsidRDefault="008C084C" w:rsidP="00C769B9">
            <w:pPr>
              <w:ind w:right="-72"/>
              <w:jc w:val="right"/>
              <w:rPr>
                <w:rFonts w:ascii="Arial" w:hAnsi="Arial" w:cs="Arial"/>
                <w:color w:val="000000"/>
                <w:sz w:val="18"/>
                <w:szCs w:val="18"/>
                <w:cs/>
              </w:rPr>
            </w:pPr>
          </w:p>
        </w:tc>
        <w:tc>
          <w:tcPr>
            <w:tcW w:w="1309" w:type="dxa"/>
            <w:tcBorders>
              <w:top w:val="single" w:sz="4" w:space="0" w:color="auto"/>
            </w:tcBorders>
            <w:shd w:val="clear" w:color="auto" w:fill="FAFAFA"/>
          </w:tcPr>
          <w:p w:rsidR="008C084C" w:rsidRPr="000B6CCE" w:rsidRDefault="008C084C" w:rsidP="00C769B9">
            <w:pPr>
              <w:ind w:right="-72"/>
              <w:jc w:val="right"/>
              <w:rPr>
                <w:rFonts w:ascii="Arial" w:hAnsi="Arial" w:cs="Arial"/>
                <w:color w:val="000000"/>
                <w:sz w:val="18"/>
                <w:szCs w:val="18"/>
                <w:cs/>
              </w:rPr>
            </w:pPr>
          </w:p>
        </w:tc>
        <w:tc>
          <w:tcPr>
            <w:tcW w:w="1350" w:type="dxa"/>
            <w:tcBorders>
              <w:top w:val="single" w:sz="4" w:space="0" w:color="auto"/>
            </w:tcBorders>
            <w:shd w:val="clear" w:color="auto" w:fill="FAFAFA"/>
          </w:tcPr>
          <w:p w:rsidR="008C084C" w:rsidRPr="000B6CCE" w:rsidRDefault="008C084C" w:rsidP="00C769B9">
            <w:pPr>
              <w:ind w:right="-72"/>
              <w:jc w:val="right"/>
              <w:rPr>
                <w:rFonts w:ascii="Arial" w:hAnsi="Arial" w:cs="Arial"/>
                <w:color w:val="000000"/>
                <w:sz w:val="18"/>
                <w:szCs w:val="18"/>
                <w:cs/>
              </w:rPr>
            </w:pPr>
          </w:p>
        </w:tc>
        <w:tc>
          <w:tcPr>
            <w:tcW w:w="1026" w:type="dxa"/>
            <w:tcBorders>
              <w:top w:val="single" w:sz="4" w:space="0" w:color="auto"/>
            </w:tcBorders>
            <w:shd w:val="clear" w:color="auto" w:fill="FAFAFA"/>
          </w:tcPr>
          <w:p w:rsidR="008C084C" w:rsidRPr="000B6CCE" w:rsidRDefault="008C084C" w:rsidP="00C769B9">
            <w:pPr>
              <w:ind w:right="-72"/>
              <w:jc w:val="right"/>
              <w:rPr>
                <w:rFonts w:ascii="Arial" w:hAnsi="Arial" w:cs="Arial"/>
                <w:color w:val="000000"/>
                <w:sz w:val="18"/>
                <w:szCs w:val="18"/>
                <w:cs/>
              </w:rPr>
            </w:pPr>
          </w:p>
        </w:tc>
        <w:tc>
          <w:tcPr>
            <w:tcW w:w="1134" w:type="dxa"/>
            <w:tcBorders>
              <w:top w:val="single" w:sz="4" w:space="0" w:color="auto"/>
            </w:tcBorders>
            <w:shd w:val="clear" w:color="auto" w:fill="FAFAFA"/>
          </w:tcPr>
          <w:p w:rsidR="008C084C" w:rsidRPr="000B6CCE" w:rsidRDefault="008C084C" w:rsidP="00C769B9">
            <w:pPr>
              <w:ind w:right="-72"/>
              <w:jc w:val="right"/>
              <w:rPr>
                <w:rFonts w:ascii="Arial" w:hAnsi="Arial" w:cs="Arial"/>
                <w:color w:val="000000"/>
                <w:sz w:val="18"/>
                <w:szCs w:val="18"/>
                <w:cs/>
              </w:rPr>
            </w:pPr>
          </w:p>
        </w:tc>
        <w:tc>
          <w:tcPr>
            <w:tcW w:w="1276" w:type="dxa"/>
            <w:tcBorders>
              <w:top w:val="single" w:sz="4" w:space="0" w:color="auto"/>
            </w:tcBorders>
            <w:shd w:val="clear" w:color="auto" w:fill="FAFAFA"/>
          </w:tcPr>
          <w:p w:rsidR="008C084C" w:rsidRPr="000B6CCE" w:rsidRDefault="008C084C" w:rsidP="00C769B9">
            <w:pPr>
              <w:ind w:right="-72"/>
              <w:jc w:val="right"/>
              <w:rPr>
                <w:rFonts w:ascii="Arial" w:hAnsi="Arial" w:cs="Arial"/>
                <w:color w:val="000000"/>
                <w:sz w:val="18"/>
                <w:szCs w:val="18"/>
                <w:cs/>
              </w:rPr>
            </w:pPr>
          </w:p>
        </w:tc>
        <w:tc>
          <w:tcPr>
            <w:tcW w:w="1134" w:type="dxa"/>
            <w:tcBorders>
              <w:top w:val="single" w:sz="4" w:space="0" w:color="auto"/>
            </w:tcBorders>
            <w:shd w:val="clear" w:color="auto" w:fill="FAFAFA"/>
          </w:tcPr>
          <w:p w:rsidR="008C084C" w:rsidRPr="000B6CCE" w:rsidRDefault="008C084C" w:rsidP="00C769B9">
            <w:pPr>
              <w:ind w:right="-72"/>
              <w:jc w:val="right"/>
              <w:rPr>
                <w:rFonts w:ascii="Arial" w:hAnsi="Arial" w:cs="Arial"/>
                <w:color w:val="000000"/>
                <w:sz w:val="18"/>
                <w:szCs w:val="18"/>
                <w:cs/>
              </w:rPr>
            </w:pPr>
          </w:p>
        </w:tc>
      </w:tr>
      <w:tr w:rsidR="008C084C" w:rsidRPr="000B6CCE" w:rsidTr="000B6CCE">
        <w:tc>
          <w:tcPr>
            <w:tcW w:w="3528" w:type="dxa"/>
          </w:tcPr>
          <w:p w:rsidR="008C084C" w:rsidRPr="000B6CCE" w:rsidRDefault="008C084C" w:rsidP="00C769B9">
            <w:pPr>
              <w:ind w:right="-72"/>
              <w:jc w:val="left"/>
              <w:rPr>
                <w:rFonts w:ascii="Arial" w:hAnsi="Arial" w:cs="Arial"/>
                <w:b/>
                <w:bCs/>
                <w:color w:val="000000"/>
                <w:sz w:val="18"/>
                <w:szCs w:val="18"/>
              </w:rPr>
            </w:pPr>
            <w:r w:rsidRPr="000B6CCE">
              <w:rPr>
                <w:rFonts w:ascii="Arial" w:hAnsi="Arial" w:cs="Arial"/>
                <w:b/>
                <w:bCs/>
                <w:color w:val="000000"/>
                <w:sz w:val="18"/>
                <w:szCs w:val="18"/>
              </w:rPr>
              <w:t xml:space="preserve">  31 December 2019</w:t>
            </w:r>
          </w:p>
        </w:tc>
        <w:tc>
          <w:tcPr>
            <w:tcW w:w="1023" w:type="dxa"/>
            <w:shd w:val="clear" w:color="auto" w:fill="FAFAFA"/>
          </w:tcPr>
          <w:p w:rsidR="008C084C" w:rsidRPr="000B6CCE" w:rsidRDefault="008C084C" w:rsidP="00C769B9">
            <w:pPr>
              <w:ind w:right="-72"/>
              <w:jc w:val="right"/>
              <w:rPr>
                <w:rFonts w:ascii="Arial" w:hAnsi="Arial" w:cs="Arial"/>
                <w:color w:val="000000"/>
                <w:sz w:val="18"/>
                <w:szCs w:val="18"/>
                <w:cs/>
              </w:rPr>
            </w:pPr>
          </w:p>
        </w:tc>
        <w:tc>
          <w:tcPr>
            <w:tcW w:w="1276" w:type="dxa"/>
            <w:shd w:val="clear" w:color="auto" w:fill="FAFAFA"/>
          </w:tcPr>
          <w:p w:rsidR="008C084C" w:rsidRPr="000B6CCE" w:rsidRDefault="008C084C" w:rsidP="00C769B9">
            <w:pPr>
              <w:ind w:right="-72"/>
              <w:jc w:val="right"/>
              <w:rPr>
                <w:rFonts w:ascii="Arial" w:hAnsi="Arial" w:cs="Arial"/>
                <w:color w:val="000000"/>
                <w:sz w:val="18"/>
                <w:szCs w:val="18"/>
                <w:cs/>
              </w:rPr>
            </w:pPr>
          </w:p>
        </w:tc>
        <w:tc>
          <w:tcPr>
            <w:tcW w:w="1276" w:type="dxa"/>
            <w:shd w:val="clear" w:color="auto" w:fill="FAFAFA"/>
          </w:tcPr>
          <w:p w:rsidR="008C084C" w:rsidRPr="000B6CCE" w:rsidRDefault="008C084C" w:rsidP="00C769B9">
            <w:pPr>
              <w:ind w:right="-72"/>
              <w:jc w:val="right"/>
              <w:rPr>
                <w:rFonts w:ascii="Arial" w:hAnsi="Arial" w:cs="Arial"/>
                <w:color w:val="000000"/>
                <w:sz w:val="18"/>
                <w:szCs w:val="18"/>
                <w:cs/>
              </w:rPr>
            </w:pPr>
          </w:p>
        </w:tc>
        <w:tc>
          <w:tcPr>
            <w:tcW w:w="1138" w:type="dxa"/>
            <w:shd w:val="clear" w:color="auto" w:fill="FAFAFA"/>
          </w:tcPr>
          <w:p w:rsidR="008C084C" w:rsidRPr="000B6CCE" w:rsidRDefault="008C084C" w:rsidP="00C769B9">
            <w:pPr>
              <w:ind w:right="-72"/>
              <w:jc w:val="right"/>
              <w:rPr>
                <w:rFonts w:ascii="Arial" w:hAnsi="Arial" w:cs="Arial"/>
                <w:color w:val="000000"/>
                <w:sz w:val="18"/>
                <w:szCs w:val="18"/>
                <w:cs/>
              </w:rPr>
            </w:pPr>
          </w:p>
        </w:tc>
        <w:tc>
          <w:tcPr>
            <w:tcW w:w="1309" w:type="dxa"/>
            <w:shd w:val="clear" w:color="auto" w:fill="FAFAFA"/>
          </w:tcPr>
          <w:p w:rsidR="008C084C" w:rsidRPr="000B6CCE" w:rsidRDefault="008C084C" w:rsidP="00C769B9">
            <w:pPr>
              <w:ind w:right="-72"/>
              <w:jc w:val="right"/>
              <w:rPr>
                <w:rFonts w:ascii="Arial" w:hAnsi="Arial" w:cs="Arial"/>
                <w:color w:val="000000"/>
                <w:sz w:val="18"/>
                <w:szCs w:val="18"/>
                <w:cs/>
              </w:rPr>
            </w:pPr>
          </w:p>
        </w:tc>
        <w:tc>
          <w:tcPr>
            <w:tcW w:w="1350" w:type="dxa"/>
            <w:shd w:val="clear" w:color="auto" w:fill="FAFAFA"/>
          </w:tcPr>
          <w:p w:rsidR="008C084C" w:rsidRPr="000B6CCE" w:rsidRDefault="008C084C" w:rsidP="00C769B9">
            <w:pPr>
              <w:ind w:right="-72"/>
              <w:jc w:val="right"/>
              <w:rPr>
                <w:rFonts w:ascii="Arial" w:hAnsi="Arial" w:cs="Arial"/>
                <w:color w:val="000000"/>
                <w:sz w:val="18"/>
                <w:szCs w:val="18"/>
                <w:cs/>
              </w:rPr>
            </w:pPr>
          </w:p>
        </w:tc>
        <w:tc>
          <w:tcPr>
            <w:tcW w:w="1026" w:type="dxa"/>
            <w:shd w:val="clear" w:color="auto" w:fill="FAFAFA"/>
          </w:tcPr>
          <w:p w:rsidR="008C084C" w:rsidRPr="000B6CCE" w:rsidRDefault="008C084C" w:rsidP="00C769B9">
            <w:pPr>
              <w:ind w:right="-72"/>
              <w:jc w:val="right"/>
              <w:rPr>
                <w:rFonts w:ascii="Arial" w:hAnsi="Arial" w:cs="Arial"/>
                <w:color w:val="000000"/>
                <w:sz w:val="18"/>
                <w:szCs w:val="18"/>
                <w:cs/>
              </w:rPr>
            </w:pPr>
          </w:p>
        </w:tc>
        <w:tc>
          <w:tcPr>
            <w:tcW w:w="1134" w:type="dxa"/>
            <w:shd w:val="clear" w:color="auto" w:fill="FAFAFA"/>
          </w:tcPr>
          <w:p w:rsidR="008C084C" w:rsidRPr="000B6CCE" w:rsidRDefault="008C084C" w:rsidP="00C769B9">
            <w:pPr>
              <w:ind w:right="-72"/>
              <w:jc w:val="right"/>
              <w:rPr>
                <w:rFonts w:ascii="Arial" w:hAnsi="Arial" w:cs="Arial"/>
                <w:color w:val="000000"/>
                <w:sz w:val="18"/>
                <w:szCs w:val="18"/>
                <w:cs/>
              </w:rPr>
            </w:pPr>
          </w:p>
        </w:tc>
        <w:tc>
          <w:tcPr>
            <w:tcW w:w="1276" w:type="dxa"/>
            <w:shd w:val="clear" w:color="auto" w:fill="FAFAFA"/>
          </w:tcPr>
          <w:p w:rsidR="008C084C" w:rsidRPr="000B6CCE" w:rsidRDefault="008C084C" w:rsidP="00C769B9">
            <w:pPr>
              <w:ind w:right="-72"/>
              <w:jc w:val="right"/>
              <w:rPr>
                <w:rFonts w:ascii="Arial" w:hAnsi="Arial" w:cs="Arial"/>
                <w:color w:val="000000"/>
                <w:sz w:val="18"/>
                <w:szCs w:val="18"/>
                <w:cs/>
              </w:rPr>
            </w:pPr>
          </w:p>
        </w:tc>
        <w:tc>
          <w:tcPr>
            <w:tcW w:w="1134" w:type="dxa"/>
            <w:shd w:val="clear" w:color="auto" w:fill="FAFAFA"/>
          </w:tcPr>
          <w:p w:rsidR="008C084C" w:rsidRPr="000B6CCE" w:rsidRDefault="008C084C" w:rsidP="00C769B9">
            <w:pPr>
              <w:ind w:right="-72"/>
              <w:jc w:val="right"/>
              <w:rPr>
                <w:rFonts w:ascii="Arial" w:hAnsi="Arial" w:cs="Arial"/>
                <w:color w:val="000000"/>
                <w:sz w:val="18"/>
                <w:szCs w:val="18"/>
                <w:cs/>
              </w:rPr>
            </w:pPr>
          </w:p>
        </w:tc>
      </w:tr>
      <w:tr w:rsidR="008C084C" w:rsidRPr="000B6CCE" w:rsidTr="000B6CCE">
        <w:tc>
          <w:tcPr>
            <w:tcW w:w="3528" w:type="dxa"/>
          </w:tcPr>
          <w:p w:rsidR="008C084C" w:rsidRPr="000B6CCE" w:rsidRDefault="008C084C" w:rsidP="00C769B9">
            <w:pPr>
              <w:ind w:right="-72"/>
              <w:jc w:val="left"/>
              <w:rPr>
                <w:rFonts w:ascii="Arial" w:hAnsi="Arial" w:cs="Arial"/>
                <w:color w:val="000000"/>
                <w:sz w:val="18"/>
                <w:szCs w:val="18"/>
                <w:cs/>
              </w:rPr>
            </w:pPr>
            <w:r w:rsidRPr="000B6CCE">
              <w:rPr>
                <w:rFonts w:ascii="Arial" w:hAnsi="Arial" w:cs="Arial"/>
                <w:color w:val="000000"/>
                <w:sz w:val="18"/>
                <w:szCs w:val="18"/>
              </w:rPr>
              <w:t xml:space="preserve">Opening net book amount </w:t>
            </w:r>
          </w:p>
        </w:tc>
        <w:tc>
          <w:tcPr>
            <w:tcW w:w="1023" w:type="dxa"/>
            <w:shd w:val="clear" w:color="auto" w:fill="FAFAFA"/>
            <w:vAlign w:val="bottom"/>
          </w:tcPr>
          <w:p w:rsidR="008C084C" w:rsidRPr="000B6CCE" w:rsidRDefault="008C084C" w:rsidP="00C769B9">
            <w:pPr>
              <w:ind w:right="-72"/>
              <w:jc w:val="right"/>
              <w:rPr>
                <w:rFonts w:ascii="Arial" w:hAnsi="Arial" w:cs="Arial"/>
                <w:color w:val="000000"/>
                <w:sz w:val="18"/>
                <w:szCs w:val="18"/>
              </w:rPr>
            </w:pPr>
            <w:r w:rsidRPr="000B6CCE">
              <w:rPr>
                <w:rFonts w:ascii="Arial" w:hAnsi="Arial" w:cs="Arial"/>
                <w:color w:val="000000"/>
                <w:sz w:val="18"/>
                <w:szCs w:val="18"/>
              </w:rPr>
              <w:t>152,980</w:t>
            </w:r>
          </w:p>
        </w:tc>
        <w:tc>
          <w:tcPr>
            <w:tcW w:w="1276" w:type="dxa"/>
            <w:shd w:val="clear" w:color="auto" w:fill="FAFAFA"/>
            <w:vAlign w:val="bottom"/>
          </w:tcPr>
          <w:p w:rsidR="008C084C" w:rsidRPr="000B6CCE" w:rsidRDefault="008C084C" w:rsidP="00C769B9">
            <w:pPr>
              <w:ind w:right="-72"/>
              <w:jc w:val="right"/>
              <w:rPr>
                <w:rFonts w:ascii="Arial" w:hAnsi="Arial" w:cs="Arial"/>
                <w:color w:val="000000"/>
                <w:sz w:val="18"/>
                <w:szCs w:val="18"/>
              </w:rPr>
            </w:pPr>
            <w:r w:rsidRPr="000B6CCE">
              <w:rPr>
                <w:rFonts w:ascii="Arial" w:hAnsi="Arial" w:cs="Arial"/>
                <w:color w:val="000000"/>
                <w:sz w:val="18"/>
                <w:szCs w:val="18"/>
              </w:rPr>
              <w:t>13,605,461</w:t>
            </w:r>
          </w:p>
        </w:tc>
        <w:tc>
          <w:tcPr>
            <w:tcW w:w="1276" w:type="dxa"/>
            <w:shd w:val="clear" w:color="auto" w:fill="FAFAFA"/>
            <w:vAlign w:val="bottom"/>
          </w:tcPr>
          <w:p w:rsidR="008C084C" w:rsidRPr="000B6CCE" w:rsidRDefault="008C084C" w:rsidP="00C769B9">
            <w:pPr>
              <w:ind w:right="-72"/>
              <w:jc w:val="right"/>
              <w:rPr>
                <w:rFonts w:ascii="Arial" w:hAnsi="Arial" w:cs="Arial"/>
                <w:color w:val="000000"/>
                <w:sz w:val="18"/>
                <w:szCs w:val="18"/>
              </w:rPr>
            </w:pPr>
            <w:r w:rsidRPr="000B6CCE">
              <w:rPr>
                <w:rFonts w:ascii="Arial" w:hAnsi="Arial" w:cs="Arial"/>
                <w:color w:val="000000"/>
                <w:sz w:val="18"/>
                <w:szCs w:val="18"/>
              </w:rPr>
              <w:t>753,019</w:t>
            </w:r>
          </w:p>
        </w:tc>
        <w:tc>
          <w:tcPr>
            <w:tcW w:w="1138" w:type="dxa"/>
            <w:shd w:val="clear" w:color="auto" w:fill="FAFAFA"/>
            <w:vAlign w:val="bottom"/>
          </w:tcPr>
          <w:p w:rsidR="008C084C" w:rsidRPr="000B6CCE" w:rsidRDefault="008C084C" w:rsidP="00C769B9">
            <w:pPr>
              <w:ind w:right="-72"/>
              <w:jc w:val="right"/>
              <w:rPr>
                <w:rFonts w:ascii="Arial" w:hAnsi="Arial" w:cs="Arial"/>
                <w:color w:val="000000"/>
                <w:sz w:val="18"/>
                <w:szCs w:val="18"/>
              </w:rPr>
            </w:pPr>
            <w:r w:rsidRPr="000B6CCE">
              <w:rPr>
                <w:rFonts w:ascii="Arial" w:hAnsi="Arial" w:cs="Arial"/>
                <w:color w:val="000000"/>
                <w:sz w:val="18"/>
                <w:szCs w:val="18"/>
              </w:rPr>
              <w:t>587,681</w:t>
            </w:r>
          </w:p>
        </w:tc>
        <w:tc>
          <w:tcPr>
            <w:tcW w:w="1309" w:type="dxa"/>
            <w:shd w:val="clear" w:color="auto" w:fill="FAFAFA"/>
            <w:vAlign w:val="bottom"/>
          </w:tcPr>
          <w:p w:rsidR="008C084C" w:rsidRPr="000B6CCE" w:rsidRDefault="008C084C" w:rsidP="00C769B9">
            <w:pPr>
              <w:ind w:right="-72"/>
              <w:jc w:val="right"/>
              <w:rPr>
                <w:rFonts w:ascii="Arial" w:hAnsi="Arial" w:cs="Arial"/>
                <w:color w:val="000000"/>
                <w:sz w:val="18"/>
                <w:szCs w:val="18"/>
                <w:cs/>
              </w:rPr>
            </w:pPr>
            <w:r w:rsidRPr="000B6CCE">
              <w:rPr>
                <w:rFonts w:ascii="Arial" w:hAnsi="Arial" w:cs="Arial"/>
                <w:color w:val="000000"/>
                <w:sz w:val="18"/>
                <w:szCs w:val="18"/>
              </w:rPr>
              <w:t>18,579</w:t>
            </w:r>
          </w:p>
        </w:tc>
        <w:tc>
          <w:tcPr>
            <w:tcW w:w="1350" w:type="dxa"/>
            <w:shd w:val="clear" w:color="auto" w:fill="FAFAFA"/>
          </w:tcPr>
          <w:p w:rsidR="008C084C" w:rsidRPr="000B6CCE" w:rsidRDefault="008C084C" w:rsidP="00C769B9">
            <w:pPr>
              <w:ind w:right="-72"/>
              <w:jc w:val="right"/>
              <w:rPr>
                <w:rFonts w:ascii="Arial" w:hAnsi="Arial" w:cs="Arial"/>
                <w:color w:val="000000"/>
                <w:sz w:val="18"/>
                <w:szCs w:val="18"/>
              </w:rPr>
            </w:pPr>
            <w:r w:rsidRPr="000B6CCE">
              <w:rPr>
                <w:rFonts w:ascii="Arial" w:hAnsi="Arial" w:cs="Arial"/>
                <w:color w:val="000000"/>
                <w:sz w:val="18"/>
                <w:szCs w:val="18"/>
              </w:rPr>
              <w:t>-</w:t>
            </w:r>
          </w:p>
        </w:tc>
        <w:tc>
          <w:tcPr>
            <w:tcW w:w="1026" w:type="dxa"/>
            <w:shd w:val="clear" w:color="auto" w:fill="FAFAFA"/>
            <w:vAlign w:val="bottom"/>
          </w:tcPr>
          <w:p w:rsidR="008C084C" w:rsidRPr="000B6CCE" w:rsidRDefault="008C084C" w:rsidP="00C769B9">
            <w:pPr>
              <w:ind w:right="-72"/>
              <w:jc w:val="right"/>
              <w:rPr>
                <w:rFonts w:ascii="Arial" w:hAnsi="Arial" w:cs="Arial"/>
                <w:color w:val="000000"/>
                <w:sz w:val="18"/>
                <w:szCs w:val="18"/>
              </w:rPr>
            </w:pPr>
            <w:r w:rsidRPr="000B6CCE">
              <w:rPr>
                <w:rFonts w:ascii="Arial" w:hAnsi="Arial" w:cs="Arial"/>
                <w:color w:val="000000"/>
                <w:sz w:val="18"/>
                <w:szCs w:val="18"/>
              </w:rPr>
              <w:t>4,794</w:t>
            </w:r>
          </w:p>
        </w:tc>
        <w:tc>
          <w:tcPr>
            <w:tcW w:w="1134" w:type="dxa"/>
            <w:shd w:val="clear" w:color="auto" w:fill="FAFAFA"/>
            <w:vAlign w:val="bottom"/>
          </w:tcPr>
          <w:p w:rsidR="008C084C" w:rsidRPr="000B6CCE" w:rsidRDefault="008C084C" w:rsidP="00C769B9">
            <w:pPr>
              <w:ind w:right="-72"/>
              <w:jc w:val="right"/>
              <w:rPr>
                <w:rFonts w:ascii="Arial" w:hAnsi="Arial" w:cs="Arial"/>
                <w:color w:val="000000"/>
                <w:sz w:val="18"/>
                <w:szCs w:val="18"/>
              </w:rPr>
            </w:pPr>
            <w:r w:rsidRPr="000B6CCE">
              <w:rPr>
                <w:rFonts w:ascii="Arial" w:hAnsi="Arial" w:cs="Arial"/>
                <w:color w:val="000000"/>
                <w:sz w:val="18"/>
                <w:szCs w:val="18"/>
              </w:rPr>
              <w:t>964,186</w:t>
            </w:r>
          </w:p>
        </w:tc>
        <w:tc>
          <w:tcPr>
            <w:tcW w:w="1276" w:type="dxa"/>
            <w:shd w:val="clear" w:color="auto" w:fill="FAFAFA"/>
            <w:vAlign w:val="bottom"/>
          </w:tcPr>
          <w:p w:rsidR="008C084C" w:rsidRPr="000B6CCE" w:rsidRDefault="008C084C" w:rsidP="00C769B9">
            <w:pPr>
              <w:ind w:right="-72"/>
              <w:jc w:val="right"/>
              <w:rPr>
                <w:rFonts w:ascii="Arial" w:hAnsi="Arial" w:cs="Arial"/>
                <w:color w:val="000000"/>
                <w:sz w:val="18"/>
                <w:szCs w:val="18"/>
                <w:cs/>
              </w:rPr>
            </w:pPr>
            <w:r w:rsidRPr="000B6CCE">
              <w:rPr>
                <w:rFonts w:ascii="Arial" w:hAnsi="Arial" w:cs="Arial"/>
                <w:color w:val="000000"/>
                <w:sz w:val="18"/>
                <w:szCs w:val="18"/>
              </w:rPr>
              <w:t>185,851</w:t>
            </w:r>
          </w:p>
        </w:tc>
        <w:tc>
          <w:tcPr>
            <w:tcW w:w="1134" w:type="dxa"/>
            <w:shd w:val="clear" w:color="auto" w:fill="FAFAFA"/>
            <w:vAlign w:val="bottom"/>
          </w:tcPr>
          <w:p w:rsidR="008C084C" w:rsidRPr="000B6CCE" w:rsidRDefault="008C084C" w:rsidP="00C769B9">
            <w:pPr>
              <w:ind w:right="-72"/>
              <w:jc w:val="right"/>
              <w:rPr>
                <w:rFonts w:ascii="Arial" w:hAnsi="Arial" w:cs="Arial"/>
                <w:color w:val="000000"/>
                <w:sz w:val="18"/>
                <w:szCs w:val="18"/>
                <w:cs/>
              </w:rPr>
            </w:pPr>
            <w:r w:rsidRPr="000B6CCE">
              <w:rPr>
                <w:rFonts w:ascii="Arial" w:hAnsi="Arial" w:cs="Arial"/>
                <w:color w:val="000000"/>
                <w:sz w:val="18"/>
                <w:szCs w:val="18"/>
              </w:rPr>
              <w:t>16,272,551</w:t>
            </w:r>
          </w:p>
        </w:tc>
      </w:tr>
      <w:tr w:rsidR="008C084C" w:rsidRPr="000B6CCE" w:rsidTr="000B6CCE">
        <w:tc>
          <w:tcPr>
            <w:tcW w:w="3528" w:type="dxa"/>
          </w:tcPr>
          <w:p w:rsidR="008C084C" w:rsidRPr="000B6CCE" w:rsidRDefault="008C084C" w:rsidP="00C769B9">
            <w:pPr>
              <w:ind w:right="-72"/>
              <w:jc w:val="left"/>
              <w:rPr>
                <w:rFonts w:ascii="Arial" w:hAnsi="Arial" w:cs="Arial"/>
                <w:sz w:val="18"/>
                <w:szCs w:val="18"/>
                <w:lang w:val="en-US"/>
              </w:rPr>
            </w:pPr>
            <w:r w:rsidRPr="000B6CCE">
              <w:rPr>
                <w:rFonts w:ascii="Arial" w:hAnsi="Arial" w:cs="Arial"/>
                <w:sz w:val="18"/>
                <w:szCs w:val="18"/>
                <w:lang w:val="en-US"/>
              </w:rPr>
              <w:t xml:space="preserve">Increase from business </w:t>
            </w:r>
          </w:p>
          <w:p w:rsidR="008C084C" w:rsidRPr="000B6CCE" w:rsidRDefault="008C084C" w:rsidP="00C769B9">
            <w:pPr>
              <w:ind w:right="-72"/>
              <w:jc w:val="left"/>
              <w:rPr>
                <w:rFonts w:ascii="Arial" w:hAnsi="Arial" w:cs="Arial"/>
                <w:color w:val="000000"/>
                <w:sz w:val="18"/>
                <w:szCs w:val="18"/>
              </w:rPr>
            </w:pPr>
            <w:r w:rsidRPr="000B6CCE">
              <w:rPr>
                <w:rFonts w:ascii="Arial" w:hAnsi="Arial" w:cs="Arial"/>
                <w:sz w:val="18"/>
                <w:szCs w:val="18"/>
                <w:lang w:val="en-US"/>
              </w:rPr>
              <w:t xml:space="preserve">  combinations (Note 14.1)</w:t>
            </w:r>
          </w:p>
        </w:tc>
        <w:tc>
          <w:tcPr>
            <w:tcW w:w="1023" w:type="dxa"/>
            <w:shd w:val="clear" w:color="auto" w:fill="FAFAFA"/>
            <w:vAlign w:val="bottom"/>
          </w:tcPr>
          <w:p w:rsidR="008C084C" w:rsidRPr="000B6CCE" w:rsidRDefault="008C084C" w:rsidP="00C769B9">
            <w:pPr>
              <w:ind w:right="-72"/>
              <w:jc w:val="right"/>
              <w:rPr>
                <w:rFonts w:ascii="Arial" w:hAnsi="Arial" w:cs="Arial"/>
                <w:color w:val="000000"/>
                <w:sz w:val="18"/>
                <w:szCs w:val="18"/>
              </w:rPr>
            </w:pPr>
            <w:r w:rsidRPr="000B6CCE">
              <w:rPr>
                <w:rFonts w:ascii="Arial" w:hAnsi="Arial" w:cs="Arial"/>
                <w:color w:val="000000"/>
                <w:sz w:val="18"/>
                <w:szCs w:val="18"/>
              </w:rPr>
              <w:t>-</w:t>
            </w:r>
          </w:p>
        </w:tc>
        <w:tc>
          <w:tcPr>
            <w:tcW w:w="1276" w:type="dxa"/>
            <w:shd w:val="clear" w:color="auto" w:fill="FAFAFA"/>
            <w:vAlign w:val="bottom"/>
          </w:tcPr>
          <w:p w:rsidR="008C084C" w:rsidRPr="000B6CCE" w:rsidRDefault="008C084C" w:rsidP="00C769B9">
            <w:pPr>
              <w:ind w:right="-72"/>
              <w:jc w:val="right"/>
              <w:rPr>
                <w:rFonts w:ascii="Arial" w:hAnsi="Arial" w:cs="Arial"/>
                <w:color w:val="000000"/>
                <w:sz w:val="18"/>
                <w:szCs w:val="18"/>
              </w:rPr>
            </w:pPr>
            <w:r w:rsidRPr="000B6CCE">
              <w:rPr>
                <w:rFonts w:ascii="Arial" w:hAnsi="Arial" w:cs="Arial"/>
                <w:color w:val="000000"/>
                <w:sz w:val="18"/>
                <w:szCs w:val="18"/>
              </w:rPr>
              <w:t>-</w:t>
            </w:r>
          </w:p>
        </w:tc>
        <w:tc>
          <w:tcPr>
            <w:tcW w:w="1276" w:type="dxa"/>
            <w:shd w:val="clear" w:color="auto" w:fill="FAFAFA"/>
            <w:vAlign w:val="bottom"/>
          </w:tcPr>
          <w:p w:rsidR="008C084C" w:rsidRPr="000B6CCE" w:rsidRDefault="008C084C" w:rsidP="00C769B9">
            <w:pPr>
              <w:ind w:right="-72"/>
              <w:jc w:val="right"/>
              <w:rPr>
                <w:rFonts w:ascii="Arial" w:hAnsi="Arial" w:cs="Arial"/>
                <w:color w:val="000000"/>
                <w:sz w:val="18"/>
                <w:szCs w:val="18"/>
              </w:rPr>
            </w:pPr>
            <w:r w:rsidRPr="000B6CCE">
              <w:rPr>
                <w:rFonts w:ascii="Arial" w:hAnsi="Arial" w:cs="Arial"/>
                <w:color w:val="000000"/>
                <w:sz w:val="18"/>
                <w:szCs w:val="18"/>
              </w:rPr>
              <w:t>-</w:t>
            </w:r>
          </w:p>
        </w:tc>
        <w:tc>
          <w:tcPr>
            <w:tcW w:w="1138" w:type="dxa"/>
            <w:shd w:val="clear" w:color="auto" w:fill="FAFAFA"/>
            <w:vAlign w:val="bottom"/>
          </w:tcPr>
          <w:p w:rsidR="008C084C" w:rsidRPr="000B6CCE" w:rsidRDefault="008C084C" w:rsidP="00C769B9">
            <w:pPr>
              <w:ind w:right="-72"/>
              <w:jc w:val="right"/>
              <w:rPr>
                <w:rFonts w:ascii="Arial" w:hAnsi="Arial" w:cs="Arial"/>
                <w:color w:val="000000"/>
                <w:sz w:val="18"/>
                <w:szCs w:val="18"/>
              </w:rPr>
            </w:pPr>
            <w:r w:rsidRPr="000B6CCE">
              <w:rPr>
                <w:rFonts w:ascii="Arial" w:hAnsi="Arial" w:cs="Arial"/>
                <w:color w:val="000000"/>
                <w:sz w:val="18"/>
                <w:szCs w:val="18"/>
              </w:rPr>
              <w:t>1,896</w:t>
            </w:r>
          </w:p>
        </w:tc>
        <w:tc>
          <w:tcPr>
            <w:tcW w:w="1309" w:type="dxa"/>
            <w:shd w:val="clear" w:color="auto" w:fill="FAFAFA"/>
            <w:vAlign w:val="bottom"/>
          </w:tcPr>
          <w:p w:rsidR="008C084C" w:rsidRPr="000B6CCE" w:rsidRDefault="008C084C" w:rsidP="00C769B9">
            <w:pPr>
              <w:ind w:right="-72"/>
              <w:jc w:val="right"/>
              <w:rPr>
                <w:rFonts w:ascii="Arial" w:hAnsi="Arial" w:cs="Arial"/>
                <w:color w:val="000000"/>
                <w:sz w:val="18"/>
                <w:szCs w:val="18"/>
              </w:rPr>
            </w:pPr>
            <w:r w:rsidRPr="000B6CCE">
              <w:rPr>
                <w:rFonts w:ascii="Arial" w:hAnsi="Arial" w:cs="Arial"/>
                <w:color w:val="000000"/>
                <w:sz w:val="18"/>
                <w:szCs w:val="18"/>
              </w:rPr>
              <w:t>-</w:t>
            </w:r>
          </w:p>
        </w:tc>
        <w:tc>
          <w:tcPr>
            <w:tcW w:w="1350" w:type="dxa"/>
            <w:shd w:val="clear" w:color="auto" w:fill="FAFAFA"/>
          </w:tcPr>
          <w:p w:rsidR="008C084C" w:rsidRPr="000B6CCE" w:rsidRDefault="008C084C" w:rsidP="00C769B9">
            <w:pPr>
              <w:ind w:right="-72"/>
              <w:jc w:val="right"/>
              <w:rPr>
                <w:rFonts w:ascii="Arial" w:hAnsi="Arial" w:cs="Arial"/>
                <w:color w:val="000000"/>
                <w:sz w:val="18"/>
                <w:szCs w:val="18"/>
              </w:rPr>
            </w:pPr>
          </w:p>
          <w:p w:rsidR="008C084C" w:rsidRPr="000B6CCE" w:rsidRDefault="008C084C" w:rsidP="00C769B9">
            <w:pPr>
              <w:ind w:right="-72"/>
              <w:jc w:val="right"/>
              <w:rPr>
                <w:rFonts w:ascii="Arial" w:hAnsi="Arial" w:cs="Arial"/>
                <w:color w:val="000000"/>
                <w:sz w:val="18"/>
                <w:szCs w:val="18"/>
              </w:rPr>
            </w:pPr>
            <w:r w:rsidRPr="000B6CCE">
              <w:rPr>
                <w:rFonts w:ascii="Arial" w:hAnsi="Arial" w:cs="Arial"/>
                <w:color w:val="000000"/>
                <w:sz w:val="18"/>
                <w:szCs w:val="18"/>
              </w:rPr>
              <w:t>-</w:t>
            </w:r>
          </w:p>
        </w:tc>
        <w:tc>
          <w:tcPr>
            <w:tcW w:w="1026" w:type="dxa"/>
            <w:shd w:val="clear" w:color="auto" w:fill="FAFAFA"/>
            <w:vAlign w:val="bottom"/>
          </w:tcPr>
          <w:p w:rsidR="008C084C" w:rsidRPr="000B6CCE" w:rsidRDefault="008C084C" w:rsidP="00C769B9">
            <w:pPr>
              <w:ind w:right="-72"/>
              <w:jc w:val="right"/>
              <w:rPr>
                <w:rFonts w:ascii="Arial" w:hAnsi="Arial" w:cs="Arial"/>
                <w:color w:val="000000"/>
                <w:sz w:val="18"/>
                <w:szCs w:val="18"/>
              </w:rPr>
            </w:pPr>
            <w:r w:rsidRPr="000B6CCE">
              <w:rPr>
                <w:rFonts w:ascii="Arial" w:hAnsi="Arial" w:cs="Arial"/>
                <w:color w:val="000000"/>
                <w:sz w:val="18"/>
                <w:szCs w:val="18"/>
              </w:rPr>
              <w:t>-</w:t>
            </w:r>
          </w:p>
        </w:tc>
        <w:tc>
          <w:tcPr>
            <w:tcW w:w="1134" w:type="dxa"/>
            <w:shd w:val="clear" w:color="auto" w:fill="FAFAFA"/>
            <w:vAlign w:val="bottom"/>
          </w:tcPr>
          <w:p w:rsidR="008C084C" w:rsidRPr="000B6CCE" w:rsidRDefault="008C084C" w:rsidP="00C769B9">
            <w:pPr>
              <w:ind w:right="-72"/>
              <w:jc w:val="right"/>
              <w:rPr>
                <w:rFonts w:ascii="Arial" w:hAnsi="Arial" w:cs="Arial"/>
                <w:color w:val="000000"/>
                <w:sz w:val="18"/>
                <w:szCs w:val="18"/>
              </w:rPr>
            </w:pPr>
            <w:r w:rsidRPr="000B6CCE">
              <w:rPr>
                <w:rFonts w:ascii="Arial" w:hAnsi="Arial" w:cs="Arial"/>
                <w:color w:val="000000"/>
                <w:sz w:val="18"/>
                <w:szCs w:val="18"/>
              </w:rPr>
              <w:t>-</w:t>
            </w:r>
          </w:p>
        </w:tc>
        <w:tc>
          <w:tcPr>
            <w:tcW w:w="1276" w:type="dxa"/>
            <w:shd w:val="clear" w:color="auto" w:fill="FAFAFA"/>
            <w:vAlign w:val="bottom"/>
          </w:tcPr>
          <w:p w:rsidR="008C084C" w:rsidRPr="000B6CCE" w:rsidRDefault="008C084C" w:rsidP="00C769B9">
            <w:pPr>
              <w:ind w:right="-72"/>
              <w:jc w:val="right"/>
              <w:rPr>
                <w:rFonts w:ascii="Arial" w:hAnsi="Arial" w:cs="Arial"/>
                <w:color w:val="000000"/>
                <w:sz w:val="18"/>
                <w:szCs w:val="18"/>
              </w:rPr>
            </w:pPr>
            <w:r w:rsidRPr="000B6CCE">
              <w:rPr>
                <w:rFonts w:ascii="Arial" w:hAnsi="Arial" w:cs="Arial"/>
                <w:color w:val="000000"/>
                <w:sz w:val="18"/>
                <w:szCs w:val="18"/>
              </w:rPr>
              <w:t>-</w:t>
            </w:r>
          </w:p>
        </w:tc>
        <w:tc>
          <w:tcPr>
            <w:tcW w:w="1134" w:type="dxa"/>
            <w:shd w:val="clear" w:color="auto" w:fill="FAFAFA"/>
            <w:vAlign w:val="bottom"/>
          </w:tcPr>
          <w:p w:rsidR="008C084C" w:rsidRPr="000B6CCE" w:rsidRDefault="008C084C" w:rsidP="00C769B9">
            <w:pPr>
              <w:ind w:right="-72"/>
              <w:jc w:val="right"/>
              <w:rPr>
                <w:rFonts w:ascii="Arial" w:hAnsi="Arial" w:cs="Arial"/>
                <w:color w:val="000000"/>
                <w:sz w:val="18"/>
                <w:szCs w:val="18"/>
              </w:rPr>
            </w:pPr>
            <w:r w:rsidRPr="000B6CCE">
              <w:rPr>
                <w:rFonts w:ascii="Arial" w:hAnsi="Arial" w:cs="Arial"/>
                <w:color w:val="000000"/>
                <w:sz w:val="18"/>
                <w:szCs w:val="18"/>
              </w:rPr>
              <w:t>1,896</w:t>
            </w:r>
          </w:p>
        </w:tc>
      </w:tr>
      <w:tr w:rsidR="008C084C" w:rsidRPr="000B6CCE" w:rsidTr="000B6CCE">
        <w:tc>
          <w:tcPr>
            <w:tcW w:w="3528" w:type="dxa"/>
          </w:tcPr>
          <w:p w:rsidR="008C084C" w:rsidRPr="000B6CCE" w:rsidRDefault="008C084C" w:rsidP="00C769B9">
            <w:pPr>
              <w:ind w:right="-72"/>
              <w:jc w:val="left"/>
              <w:rPr>
                <w:rFonts w:ascii="Arial" w:hAnsi="Arial" w:cs="Arial"/>
                <w:color w:val="000000"/>
                <w:sz w:val="18"/>
                <w:szCs w:val="18"/>
              </w:rPr>
            </w:pPr>
            <w:r w:rsidRPr="000B6CCE">
              <w:rPr>
                <w:rFonts w:ascii="Arial" w:hAnsi="Arial" w:cs="Arial"/>
                <w:color w:val="000000"/>
                <w:sz w:val="18"/>
                <w:szCs w:val="18"/>
              </w:rPr>
              <w:t>Additions</w:t>
            </w:r>
          </w:p>
        </w:tc>
        <w:tc>
          <w:tcPr>
            <w:tcW w:w="1023" w:type="dxa"/>
            <w:shd w:val="clear" w:color="auto" w:fill="FAFAFA"/>
            <w:vAlign w:val="bottom"/>
          </w:tcPr>
          <w:p w:rsidR="008C084C" w:rsidRPr="000B6CCE" w:rsidRDefault="008C084C" w:rsidP="00C769B9">
            <w:pPr>
              <w:ind w:right="-72"/>
              <w:jc w:val="right"/>
              <w:rPr>
                <w:rFonts w:ascii="Arial" w:hAnsi="Arial" w:cs="Arial"/>
                <w:color w:val="000000"/>
                <w:sz w:val="18"/>
                <w:szCs w:val="18"/>
              </w:rPr>
            </w:pPr>
            <w:r w:rsidRPr="000B6CCE">
              <w:rPr>
                <w:rFonts w:ascii="Arial" w:hAnsi="Arial" w:cs="Arial"/>
                <w:color w:val="000000"/>
                <w:sz w:val="18"/>
                <w:szCs w:val="18"/>
              </w:rPr>
              <w:t>1,024</w:t>
            </w:r>
          </w:p>
        </w:tc>
        <w:tc>
          <w:tcPr>
            <w:tcW w:w="1276" w:type="dxa"/>
            <w:shd w:val="clear" w:color="auto" w:fill="FAFAFA"/>
            <w:vAlign w:val="bottom"/>
          </w:tcPr>
          <w:p w:rsidR="008C084C" w:rsidRPr="000B6CCE" w:rsidRDefault="008C084C" w:rsidP="00C769B9">
            <w:pPr>
              <w:ind w:right="-72"/>
              <w:jc w:val="right"/>
              <w:rPr>
                <w:rFonts w:ascii="Arial" w:hAnsi="Arial" w:cs="Arial"/>
                <w:color w:val="000000"/>
                <w:sz w:val="18"/>
                <w:szCs w:val="18"/>
              </w:rPr>
            </w:pPr>
            <w:r w:rsidRPr="000B6CCE">
              <w:rPr>
                <w:rFonts w:ascii="Arial" w:hAnsi="Arial" w:cs="Arial"/>
                <w:color w:val="000000"/>
                <w:sz w:val="18"/>
                <w:szCs w:val="18"/>
              </w:rPr>
              <w:t>563</w:t>
            </w:r>
          </w:p>
        </w:tc>
        <w:tc>
          <w:tcPr>
            <w:tcW w:w="1276" w:type="dxa"/>
            <w:shd w:val="clear" w:color="auto" w:fill="FAFAFA"/>
            <w:vAlign w:val="bottom"/>
          </w:tcPr>
          <w:p w:rsidR="008C084C" w:rsidRPr="000B6CCE" w:rsidRDefault="008C084C" w:rsidP="00C769B9">
            <w:pPr>
              <w:ind w:right="-72"/>
              <w:jc w:val="right"/>
              <w:rPr>
                <w:rFonts w:ascii="Arial" w:hAnsi="Arial" w:cs="Arial"/>
                <w:color w:val="000000"/>
                <w:sz w:val="18"/>
                <w:szCs w:val="18"/>
              </w:rPr>
            </w:pPr>
            <w:r w:rsidRPr="000B6CCE">
              <w:rPr>
                <w:rFonts w:ascii="Arial" w:hAnsi="Arial" w:cs="Arial"/>
                <w:color w:val="000000"/>
                <w:sz w:val="18"/>
                <w:szCs w:val="18"/>
              </w:rPr>
              <w:t>-</w:t>
            </w:r>
          </w:p>
        </w:tc>
        <w:tc>
          <w:tcPr>
            <w:tcW w:w="1138" w:type="dxa"/>
            <w:shd w:val="clear" w:color="auto" w:fill="FAFAFA"/>
            <w:vAlign w:val="bottom"/>
          </w:tcPr>
          <w:p w:rsidR="008C084C" w:rsidRPr="000B6CCE" w:rsidRDefault="008C084C" w:rsidP="00C769B9">
            <w:pPr>
              <w:ind w:right="-72"/>
              <w:jc w:val="right"/>
              <w:rPr>
                <w:rFonts w:ascii="Arial" w:hAnsi="Arial" w:cs="Arial"/>
                <w:color w:val="000000"/>
                <w:sz w:val="18"/>
                <w:szCs w:val="18"/>
              </w:rPr>
            </w:pPr>
            <w:r w:rsidRPr="000B6CCE">
              <w:rPr>
                <w:rFonts w:ascii="Arial" w:hAnsi="Arial" w:cs="Arial"/>
                <w:color w:val="000000"/>
                <w:sz w:val="18"/>
                <w:szCs w:val="18"/>
              </w:rPr>
              <w:t>17,595</w:t>
            </w:r>
          </w:p>
        </w:tc>
        <w:tc>
          <w:tcPr>
            <w:tcW w:w="1309" w:type="dxa"/>
            <w:shd w:val="clear" w:color="auto" w:fill="FAFAFA"/>
            <w:vAlign w:val="bottom"/>
          </w:tcPr>
          <w:p w:rsidR="008C084C" w:rsidRPr="000B6CCE" w:rsidRDefault="008C084C" w:rsidP="00C769B9">
            <w:pPr>
              <w:ind w:right="-72"/>
              <w:jc w:val="right"/>
              <w:rPr>
                <w:rFonts w:ascii="Arial" w:hAnsi="Arial" w:cs="Arial"/>
                <w:color w:val="000000"/>
                <w:sz w:val="18"/>
                <w:szCs w:val="18"/>
              </w:rPr>
            </w:pPr>
            <w:r w:rsidRPr="000B6CCE">
              <w:rPr>
                <w:rFonts w:ascii="Arial" w:hAnsi="Arial" w:cs="Arial"/>
                <w:color w:val="000000"/>
                <w:sz w:val="18"/>
                <w:szCs w:val="18"/>
              </w:rPr>
              <w:t>-</w:t>
            </w:r>
          </w:p>
        </w:tc>
        <w:tc>
          <w:tcPr>
            <w:tcW w:w="1350" w:type="dxa"/>
            <w:shd w:val="clear" w:color="auto" w:fill="FAFAFA"/>
          </w:tcPr>
          <w:p w:rsidR="008C084C" w:rsidRPr="000B6CCE" w:rsidRDefault="008C084C" w:rsidP="00C769B9">
            <w:pPr>
              <w:ind w:right="-72"/>
              <w:jc w:val="right"/>
              <w:rPr>
                <w:rFonts w:ascii="Arial" w:hAnsi="Arial" w:cs="Arial"/>
                <w:color w:val="000000"/>
                <w:sz w:val="18"/>
                <w:szCs w:val="18"/>
              </w:rPr>
            </w:pPr>
            <w:r w:rsidRPr="000B6CCE">
              <w:rPr>
                <w:rFonts w:ascii="Arial" w:hAnsi="Arial" w:cs="Arial"/>
                <w:color w:val="000000"/>
                <w:sz w:val="18"/>
                <w:szCs w:val="18"/>
              </w:rPr>
              <w:t>-</w:t>
            </w:r>
          </w:p>
        </w:tc>
        <w:tc>
          <w:tcPr>
            <w:tcW w:w="1026" w:type="dxa"/>
            <w:shd w:val="clear" w:color="auto" w:fill="FAFAFA"/>
            <w:vAlign w:val="bottom"/>
          </w:tcPr>
          <w:p w:rsidR="008C084C" w:rsidRPr="000B6CCE" w:rsidRDefault="008C084C" w:rsidP="00C769B9">
            <w:pPr>
              <w:ind w:right="-72"/>
              <w:jc w:val="right"/>
              <w:rPr>
                <w:rFonts w:ascii="Arial" w:hAnsi="Arial" w:cs="Arial"/>
                <w:color w:val="000000"/>
                <w:sz w:val="18"/>
                <w:szCs w:val="18"/>
              </w:rPr>
            </w:pPr>
            <w:r w:rsidRPr="000B6CCE">
              <w:rPr>
                <w:rFonts w:ascii="Arial" w:hAnsi="Arial" w:cs="Arial"/>
                <w:color w:val="000000"/>
                <w:sz w:val="18"/>
                <w:szCs w:val="18"/>
              </w:rPr>
              <w:t>301</w:t>
            </w:r>
          </w:p>
        </w:tc>
        <w:tc>
          <w:tcPr>
            <w:tcW w:w="1134" w:type="dxa"/>
            <w:shd w:val="clear" w:color="auto" w:fill="FAFAFA"/>
            <w:vAlign w:val="bottom"/>
          </w:tcPr>
          <w:p w:rsidR="008C084C" w:rsidRPr="000B6CCE" w:rsidRDefault="008C084C" w:rsidP="00C769B9">
            <w:pPr>
              <w:ind w:right="-72"/>
              <w:jc w:val="right"/>
              <w:rPr>
                <w:rFonts w:ascii="Arial" w:hAnsi="Arial" w:cs="Arial"/>
                <w:color w:val="000000"/>
                <w:sz w:val="18"/>
                <w:szCs w:val="18"/>
              </w:rPr>
            </w:pPr>
            <w:r w:rsidRPr="000B6CCE">
              <w:rPr>
                <w:rFonts w:ascii="Arial" w:hAnsi="Arial" w:cs="Arial"/>
                <w:color w:val="000000"/>
                <w:sz w:val="18"/>
                <w:szCs w:val="18"/>
              </w:rPr>
              <w:t>492,216</w:t>
            </w:r>
          </w:p>
        </w:tc>
        <w:tc>
          <w:tcPr>
            <w:tcW w:w="1276" w:type="dxa"/>
            <w:shd w:val="clear" w:color="auto" w:fill="FAFAFA"/>
            <w:vAlign w:val="bottom"/>
          </w:tcPr>
          <w:p w:rsidR="008C084C" w:rsidRPr="000B6CCE" w:rsidRDefault="008C084C" w:rsidP="00C769B9">
            <w:pPr>
              <w:ind w:right="-72"/>
              <w:jc w:val="right"/>
              <w:rPr>
                <w:rFonts w:ascii="Arial" w:hAnsi="Arial" w:cs="Arial"/>
                <w:color w:val="000000"/>
                <w:sz w:val="18"/>
                <w:szCs w:val="18"/>
              </w:rPr>
            </w:pPr>
            <w:r w:rsidRPr="000B6CCE">
              <w:rPr>
                <w:rFonts w:ascii="Arial" w:hAnsi="Arial" w:cs="Arial"/>
                <w:color w:val="000000"/>
                <w:sz w:val="18"/>
                <w:szCs w:val="18"/>
              </w:rPr>
              <w:t>30,665</w:t>
            </w:r>
          </w:p>
        </w:tc>
        <w:tc>
          <w:tcPr>
            <w:tcW w:w="1134" w:type="dxa"/>
            <w:shd w:val="clear" w:color="auto" w:fill="FAFAFA"/>
            <w:vAlign w:val="bottom"/>
          </w:tcPr>
          <w:p w:rsidR="008C084C" w:rsidRPr="000B6CCE" w:rsidRDefault="008C084C" w:rsidP="00C769B9">
            <w:pPr>
              <w:ind w:right="-72"/>
              <w:jc w:val="right"/>
              <w:rPr>
                <w:rFonts w:ascii="Arial" w:hAnsi="Arial" w:cs="Arial"/>
                <w:color w:val="000000"/>
                <w:sz w:val="18"/>
                <w:szCs w:val="18"/>
              </w:rPr>
            </w:pPr>
            <w:r w:rsidRPr="000B6CCE">
              <w:rPr>
                <w:rFonts w:ascii="Arial" w:hAnsi="Arial" w:cs="Arial"/>
                <w:color w:val="000000"/>
                <w:sz w:val="18"/>
                <w:szCs w:val="18"/>
              </w:rPr>
              <w:t>542,364</w:t>
            </w:r>
          </w:p>
        </w:tc>
      </w:tr>
      <w:tr w:rsidR="008C084C" w:rsidRPr="000B6CCE" w:rsidTr="000B6CCE">
        <w:tc>
          <w:tcPr>
            <w:tcW w:w="3528" w:type="dxa"/>
          </w:tcPr>
          <w:p w:rsidR="008C084C" w:rsidRPr="000B6CCE" w:rsidRDefault="008C084C" w:rsidP="00C769B9">
            <w:pPr>
              <w:ind w:right="-72"/>
              <w:jc w:val="left"/>
              <w:rPr>
                <w:rFonts w:ascii="Arial" w:hAnsi="Arial" w:cs="Arial"/>
                <w:color w:val="000000"/>
                <w:sz w:val="18"/>
                <w:szCs w:val="18"/>
              </w:rPr>
            </w:pPr>
            <w:r w:rsidRPr="000B6CCE">
              <w:rPr>
                <w:rFonts w:ascii="Arial" w:hAnsi="Arial" w:cs="Arial"/>
                <w:color w:val="000000"/>
                <w:sz w:val="18"/>
                <w:szCs w:val="18"/>
              </w:rPr>
              <w:t>Disposals, net book value</w:t>
            </w:r>
          </w:p>
        </w:tc>
        <w:tc>
          <w:tcPr>
            <w:tcW w:w="1023" w:type="dxa"/>
            <w:shd w:val="clear" w:color="auto" w:fill="FAFAFA"/>
            <w:vAlign w:val="bottom"/>
          </w:tcPr>
          <w:p w:rsidR="008C084C" w:rsidRPr="000B6CCE" w:rsidRDefault="008C084C" w:rsidP="00C769B9">
            <w:pPr>
              <w:ind w:right="-72"/>
              <w:jc w:val="right"/>
              <w:rPr>
                <w:rFonts w:ascii="Arial" w:hAnsi="Arial" w:cs="Arial"/>
                <w:color w:val="000000"/>
                <w:sz w:val="18"/>
                <w:szCs w:val="18"/>
              </w:rPr>
            </w:pPr>
            <w:r w:rsidRPr="000B6CCE">
              <w:rPr>
                <w:rFonts w:ascii="Arial" w:hAnsi="Arial" w:cs="Arial"/>
                <w:color w:val="000000"/>
                <w:sz w:val="18"/>
                <w:szCs w:val="18"/>
              </w:rPr>
              <w:t>-</w:t>
            </w:r>
          </w:p>
        </w:tc>
        <w:tc>
          <w:tcPr>
            <w:tcW w:w="1276" w:type="dxa"/>
            <w:shd w:val="clear" w:color="auto" w:fill="FAFAFA"/>
            <w:vAlign w:val="bottom"/>
          </w:tcPr>
          <w:p w:rsidR="008C084C" w:rsidRPr="000B6CCE" w:rsidRDefault="008C084C" w:rsidP="00C769B9">
            <w:pPr>
              <w:ind w:right="-72"/>
              <w:jc w:val="right"/>
              <w:rPr>
                <w:rFonts w:ascii="Arial" w:hAnsi="Arial" w:cs="Arial"/>
                <w:color w:val="000000"/>
                <w:sz w:val="18"/>
                <w:szCs w:val="18"/>
              </w:rPr>
            </w:pPr>
            <w:r w:rsidRPr="000B6CCE">
              <w:rPr>
                <w:rFonts w:ascii="Arial" w:hAnsi="Arial" w:cs="Arial"/>
                <w:color w:val="000000"/>
                <w:sz w:val="18"/>
                <w:szCs w:val="18"/>
              </w:rPr>
              <w:t>-</w:t>
            </w:r>
          </w:p>
        </w:tc>
        <w:tc>
          <w:tcPr>
            <w:tcW w:w="1276" w:type="dxa"/>
            <w:shd w:val="clear" w:color="auto" w:fill="FAFAFA"/>
            <w:vAlign w:val="bottom"/>
          </w:tcPr>
          <w:p w:rsidR="008C084C" w:rsidRPr="000B6CCE" w:rsidRDefault="008C084C" w:rsidP="00C769B9">
            <w:pPr>
              <w:ind w:right="-72"/>
              <w:jc w:val="right"/>
              <w:rPr>
                <w:rFonts w:ascii="Arial" w:hAnsi="Arial" w:cs="Arial"/>
                <w:color w:val="000000"/>
                <w:sz w:val="18"/>
                <w:szCs w:val="18"/>
              </w:rPr>
            </w:pPr>
            <w:r w:rsidRPr="000B6CCE">
              <w:rPr>
                <w:rFonts w:ascii="Arial" w:hAnsi="Arial" w:cs="Arial"/>
                <w:color w:val="000000"/>
                <w:sz w:val="18"/>
                <w:szCs w:val="18"/>
              </w:rPr>
              <w:t>-</w:t>
            </w:r>
          </w:p>
        </w:tc>
        <w:tc>
          <w:tcPr>
            <w:tcW w:w="1138" w:type="dxa"/>
            <w:shd w:val="clear" w:color="auto" w:fill="FAFAFA"/>
            <w:vAlign w:val="bottom"/>
          </w:tcPr>
          <w:p w:rsidR="008C084C" w:rsidRPr="000B6CCE" w:rsidRDefault="008C084C" w:rsidP="00C769B9">
            <w:pPr>
              <w:ind w:right="-72"/>
              <w:jc w:val="right"/>
              <w:rPr>
                <w:rFonts w:ascii="Arial" w:hAnsi="Arial" w:cs="Arial"/>
                <w:color w:val="000000"/>
                <w:sz w:val="18"/>
                <w:szCs w:val="18"/>
              </w:rPr>
            </w:pPr>
            <w:r w:rsidRPr="000B6CCE">
              <w:rPr>
                <w:rFonts w:ascii="Arial" w:hAnsi="Arial" w:cs="Arial"/>
                <w:color w:val="000000"/>
                <w:sz w:val="18"/>
                <w:szCs w:val="18"/>
              </w:rPr>
              <w:t>(14)</w:t>
            </w:r>
          </w:p>
        </w:tc>
        <w:tc>
          <w:tcPr>
            <w:tcW w:w="1309" w:type="dxa"/>
            <w:shd w:val="clear" w:color="auto" w:fill="FAFAFA"/>
            <w:vAlign w:val="bottom"/>
          </w:tcPr>
          <w:p w:rsidR="008C084C" w:rsidRPr="000B6CCE" w:rsidRDefault="008C084C" w:rsidP="00C769B9">
            <w:pPr>
              <w:ind w:right="-72"/>
              <w:jc w:val="right"/>
              <w:rPr>
                <w:rFonts w:ascii="Arial" w:hAnsi="Arial" w:cs="Arial"/>
                <w:color w:val="000000"/>
                <w:sz w:val="18"/>
                <w:szCs w:val="18"/>
              </w:rPr>
            </w:pPr>
            <w:r w:rsidRPr="000B6CCE">
              <w:rPr>
                <w:rFonts w:ascii="Arial" w:hAnsi="Arial" w:cs="Arial"/>
                <w:color w:val="000000"/>
                <w:sz w:val="18"/>
                <w:szCs w:val="18"/>
              </w:rPr>
              <w:t>-</w:t>
            </w:r>
          </w:p>
        </w:tc>
        <w:tc>
          <w:tcPr>
            <w:tcW w:w="1350" w:type="dxa"/>
            <w:shd w:val="clear" w:color="auto" w:fill="FAFAFA"/>
          </w:tcPr>
          <w:p w:rsidR="008C084C" w:rsidRPr="000B6CCE" w:rsidRDefault="008C084C" w:rsidP="00C769B9">
            <w:pPr>
              <w:ind w:right="-72"/>
              <w:jc w:val="right"/>
              <w:rPr>
                <w:rFonts w:ascii="Arial" w:hAnsi="Arial" w:cs="Arial"/>
                <w:color w:val="000000"/>
                <w:sz w:val="18"/>
                <w:szCs w:val="18"/>
              </w:rPr>
            </w:pPr>
            <w:r w:rsidRPr="000B6CCE">
              <w:rPr>
                <w:rFonts w:ascii="Arial" w:hAnsi="Arial" w:cs="Arial"/>
                <w:color w:val="000000"/>
                <w:sz w:val="18"/>
                <w:szCs w:val="18"/>
              </w:rPr>
              <w:t>-</w:t>
            </w:r>
          </w:p>
        </w:tc>
        <w:tc>
          <w:tcPr>
            <w:tcW w:w="1026" w:type="dxa"/>
            <w:shd w:val="clear" w:color="auto" w:fill="FAFAFA"/>
            <w:vAlign w:val="bottom"/>
          </w:tcPr>
          <w:p w:rsidR="008C084C" w:rsidRPr="000B6CCE" w:rsidRDefault="008C084C" w:rsidP="00C769B9">
            <w:pPr>
              <w:ind w:right="-72"/>
              <w:jc w:val="right"/>
              <w:rPr>
                <w:rFonts w:ascii="Arial" w:hAnsi="Arial" w:cs="Arial"/>
                <w:color w:val="000000"/>
                <w:sz w:val="18"/>
                <w:szCs w:val="18"/>
              </w:rPr>
            </w:pPr>
            <w:r w:rsidRPr="000B6CCE">
              <w:rPr>
                <w:rFonts w:ascii="Arial" w:hAnsi="Arial" w:cs="Arial"/>
                <w:color w:val="000000"/>
                <w:sz w:val="18"/>
                <w:szCs w:val="18"/>
              </w:rPr>
              <w:t>-</w:t>
            </w:r>
          </w:p>
        </w:tc>
        <w:tc>
          <w:tcPr>
            <w:tcW w:w="1134" w:type="dxa"/>
            <w:shd w:val="clear" w:color="auto" w:fill="FAFAFA"/>
            <w:vAlign w:val="bottom"/>
          </w:tcPr>
          <w:p w:rsidR="008C084C" w:rsidRPr="000B6CCE" w:rsidRDefault="008C084C" w:rsidP="00C769B9">
            <w:pPr>
              <w:ind w:right="-72"/>
              <w:jc w:val="right"/>
              <w:rPr>
                <w:rFonts w:ascii="Arial" w:hAnsi="Arial" w:cs="Arial"/>
                <w:color w:val="000000"/>
                <w:sz w:val="18"/>
                <w:szCs w:val="18"/>
              </w:rPr>
            </w:pPr>
            <w:r w:rsidRPr="000B6CCE">
              <w:rPr>
                <w:rFonts w:ascii="Arial" w:hAnsi="Arial" w:cs="Arial"/>
                <w:color w:val="000000"/>
                <w:sz w:val="18"/>
                <w:szCs w:val="18"/>
              </w:rPr>
              <w:t>-</w:t>
            </w:r>
          </w:p>
        </w:tc>
        <w:tc>
          <w:tcPr>
            <w:tcW w:w="1276" w:type="dxa"/>
            <w:shd w:val="clear" w:color="auto" w:fill="FAFAFA"/>
            <w:vAlign w:val="bottom"/>
          </w:tcPr>
          <w:p w:rsidR="008C084C" w:rsidRPr="000B6CCE" w:rsidRDefault="008C084C" w:rsidP="00C769B9">
            <w:pPr>
              <w:ind w:right="-72"/>
              <w:jc w:val="right"/>
              <w:rPr>
                <w:rFonts w:ascii="Arial" w:hAnsi="Arial" w:cs="Arial"/>
                <w:color w:val="000000"/>
                <w:sz w:val="18"/>
                <w:szCs w:val="18"/>
              </w:rPr>
            </w:pPr>
            <w:r w:rsidRPr="000B6CCE">
              <w:rPr>
                <w:rFonts w:ascii="Arial" w:hAnsi="Arial" w:cs="Arial"/>
                <w:color w:val="000000"/>
                <w:sz w:val="18"/>
                <w:szCs w:val="18"/>
              </w:rPr>
              <w:t>-</w:t>
            </w:r>
          </w:p>
        </w:tc>
        <w:tc>
          <w:tcPr>
            <w:tcW w:w="1134" w:type="dxa"/>
            <w:shd w:val="clear" w:color="auto" w:fill="FAFAFA"/>
            <w:vAlign w:val="bottom"/>
          </w:tcPr>
          <w:p w:rsidR="008C084C" w:rsidRPr="000B6CCE" w:rsidRDefault="008C084C" w:rsidP="00C769B9">
            <w:pPr>
              <w:ind w:right="-72"/>
              <w:jc w:val="right"/>
              <w:rPr>
                <w:rFonts w:ascii="Arial" w:hAnsi="Arial" w:cs="Arial"/>
                <w:color w:val="000000"/>
                <w:sz w:val="18"/>
                <w:szCs w:val="18"/>
              </w:rPr>
            </w:pPr>
            <w:r w:rsidRPr="000B6CCE">
              <w:rPr>
                <w:rFonts w:ascii="Arial" w:hAnsi="Arial" w:cs="Arial"/>
                <w:color w:val="000000"/>
                <w:sz w:val="18"/>
                <w:szCs w:val="18"/>
              </w:rPr>
              <w:t>(14)</w:t>
            </w:r>
          </w:p>
        </w:tc>
      </w:tr>
      <w:tr w:rsidR="008C084C" w:rsidRPr="000B6CCE" w:rsidTr="000B6CCE">
        <w:tc>
          <w:tcPr>
            <w:tcW w:w="3528" w:type="dxa"/>
          </w:tcPr>
          <w:p w:rsidR="008C084C" w:rsidRPr="000B6CCE" w:rsidRDefault="008C084C" w:rsidP="00C769B9">
            <w:pPr>
              <w:ind w:right="-72"/>
              <w:jc w:val="left"/>
              <w:rPr>
                <w:rFonts w:ascii="Arial" w:hAnsi="Arial" w:cs="Arial"/>
                <w:color w:val="000000"/>
                <w:sz w:val="18"/>
                <w:szCs w:val="18"/>
                <w:cs/>
              </w:rPr>
            </w:pPr>
            <w:r w:rsidRPr="000B6CCE">
              <w:rPr>
                <w:rFonts w:ascii="Arial" w:hAnsi="Arial" w:cs="Arial"/>
                <w:color w:val="000000"/>
                <w:sz w:val="18"/>
                <w:szCs w:val="18"/>
              </w:rPr>
              <w:t>Write-off, net book value</w:t>
            </w:r>
          </w:p>
        </w:tc>
        <w:tc>
          <w:tcPr>
            <w:tcW w:w="1023" w:type="dxa"/>
            <w:shd w:val="clear" w:color="auto" w:fill="FAFAFA"/>
            <w:vAlign w:val="bottom"/>
          </w:tcPr>
          <w:p w:rsidR="008C084C" w:rsidRPr="000B6CCE" w:rsidRDefault="008C084C" w:rsidP="00C769B9">
            <w:pPr>
              <w:ind w:right="-72"/>
              <w:jc w:val="right"/>
              <w:rPr>
                <w:rFonts w:ascii="Arial" w:hAnsi="Arial" w:cs="Arial"/>
                <w:color w:val="000000"/>
                <w:sz w:val="18"/>
                <w:szCs w:val="18"/>
              </w:rPr>
            </w:pPr>
            <w:r w:rsidRPr="000B6CCE">
              <w:rPr>
                <w:rFonts w:ascii="Arial" w:hAnsi="Arial" w:cs="Arial"/>
                <w:color w:val="000000"/>
                <w:sz w:val="18"/>
                <w:szCs w:val="18"/>
              </w:rPr>
              <w:t>-</w:t>
            </w:r>
          </w:p>
        </w:tc>
        <w:tc>
          <w:tcPr>
            <w:tcW w:w="1276" w:type="dxa"/>
            <w:shd w:val="clear" w:color="auto" w:fill="FAFAFA"/>
            <w:vAlign w:val="bottom"/>
          </w:tcPr>
          <w:p w:rsidR="008C084C" w:rsidRPr="000B6CCE" w:rsidRDefault="008C084C" w:rsidP="00C769B9">
            <w:pPr>
              <w:ind w:right="-72"/>
              <w:jc w:val="right"/>
              <w:rPr>
                <w:rFonts w:ascii="Arial" w:hAnsi="Arial" w:cs="Arial"/>
                <w:color w:val="000000"/>
                <w:sz w:val="18"/>
                <w:szCs w:val="18"/>
              </w:rPr>
            </w:pPr>
            <w:r w:rsidRPr="000B6CCE">
              <w:rPr>
                <w:rFonts w:ascii="Arial" w:hAnsi="Arial" w:cs="Arial"/>
                <w:color w:val="000000"/>
                <w:sz w:val="18"/>
                <w:szCs w:val="18"/>
              </w:rPr>
              <w:t>-</w:t>
            </w:r>
          </w:p>
        </w:tc>
        <w:tc>
          <w:tcPr>
            <w:tcW w:w="1276" w:type="dxa"/>
            <w:shd w:val="clear" w:color="auto" w:fill="FAFAFA"/>
            <w:vAlign w:val="bottom"/>
          </w:tcPr>
          <w:p w:rsidR="008C084C" w:rsidRPr="000B6CCE" w:rsidRDefault="008C084C" w:rsidP="00C769B9">
            <w:pPr>
              <w:ind w:right="-72"/>
              <w:jc w:val="right"/>
              <w:rPr>
                <w:rFonts w:ascii="Arial" w:hAnsi="Arial" w:cs="Arial"/>
                <w:color w:val="000000"/>
                <w:sz w:val="18"/>
                <w:szCs w:val="18"/>
              </w:rPr>
            </w:pPr>
            <w:r w:rsidRPr="000B6CCE">
              <w:rPr>
                <w:rFonts w:ascii="Arial" w:hAnsi="Arial" w:cs="Arial"/>
                <w:color w:val="000000"/>
                <w:sz w:val="18"/>
                <w:szCs w:val="18"/>
              </w:rPr>
              <w:t>-</w:t>
            </w:r>
          </w:p>
        </w:tc>
        <w:tc>
          <w:tcPr>
            <w:tcW w:w="1138" w:type="dxa"/>
            <w:shd w:val="clear" w:color="auto" w:fill="FAFAFA"/>
            <w:vAlign w:val="bottom"/>
          </w:tcPr>
          <w:p w:rsidR="008C084C" w:rsidRPr="000B6CCE" w:rsidRDefault="008C084C" w:rsidP="00C769B9">
            <w:pPr>
              <w:ind w:right="-72"/>
              <w:jc w:val="right"/>
              <w:rPr>
                <w:rFonts w:ascii="Arial" w:hAnsi="Arial" w:cs="Arial"/>
                <w:color w:val="000000"/>
                <w:sz w:val="18"/>
                <w:szCs w:val="18"/>
              </w:rPr>
            </w:pPr>
            <w:r w:rsidRPr="000B6CCE">
              <w:rPr>
                <w:rFonts w:ascii="Arial" w:hAnsi="Arial" w:cs="Arial"/>
                <w:color w:val="000000"/>
                <w:sz w:val="18"/>
                <w:szCs w:val="18"/>
              </w:rPr>
              <w:t>(20)</w:t>
            </w:r>
          </w:p>
        </w:tc>
        <w:tc>
          <w:tcPr>
            <w:tcW w:w="1309" w:type="dxa"/>
            <w:shd w:val="clear" w:color="auto" w:fill="FAFAFA"/>
            <w:vAlign w:val="bottom"/>
          </w:tcPr>
          <w:p w:rsidR="008C084C" w:rsidRPr="000B6CCE" w:rsidRDefault="008C084C" w:rsidP="00C769B9">
            <w:pPr>
              <w:ind w:right="-72"/>
              <w:jc w:val="right"/>
              <w:rPr>
                <w:rFonts w:ascii="Arial" w:hAnsi="Arial" w:cs="Arial"/>
                <w:color w:val="000000"/>
                <w:sz w:val="18"/>
                <w:szCs w:val="18"/>
              </w:rPr>
            </w:pPr>
            <w:r w:rsidRPr="000B6CCE">
              <w:rPr>
                <w:rFonts w:ascii="Arial" w:hAnsi="Arial" w:cs="Arial"/>
                <w:color w:val="000000"/>
                <w:sz w:val="18"/>
                <w:szCs w:val="18"/>
              </w:rPr>
              <w:t>-</w:t>
            </w:r>
          </w:p>
        </w:tc>
        <w:tc>
          <w:tcPr>
            <w:tcW w:w="1350" w:type="dxa"/>
            <w:shd w:val="clear" w:color="auto" w:fill="FAFAFA"/>
          </w:tcPr>
          <w:p w:rsidR="008C084C" w:rsidRPr="000B6CCE" w:rsidRDefault="008C084C" w:rsidP="00C769B9">
            <w:pPr>
              <w:ind w:right="-72"/>
              <w:jc w:val="right"/>
              <w:rPr>
                <w:rFonts w:ascii="Arial" w:hAnsi="Arial" w:cs="Arial"/>
                <w:color w:val="000000"/>
                <w:sz w:val="18"/>
                <w:szCs w:val="18"/>
              </w:rPr>
            </w:pPr>
            <w:r w:rsidRPr="000B6CCE">
              <w:rPr>
                <w:rFonts w:ascii="Arial" w:hAnsi="Arial" w:cs="Arial"/>
                <w:color w:val="000000"/>
                <w:sz w:val="18"/>
                <w:szCs w:val="18"/>
              </w:rPr>
              <w:t>-</w:t>
            </w:r>
          </w:p>
        </w:tc>
        <w:tc>
          <w:tcPr>
            <w:tcW w:w="1026" w:type="dxa"/>
            <w:shd w:val="clear" w:color="auto" w:fill="FAFAFA"/>
            <w:vAlign w:val="bottom"/>
          </w:tcPr>
          <w:p w:rsidR="008C084C" w:rsidRPr="000B6CCE" w:rsidRDefault="008C084C" w:rsidP="00C769B9">
            <w:pPr>
              <w:ind w:right="-72"/>
              <w:jc w:val="right"/>
              <w:rPr>
                <w:rFonts w:ascii="Arial" w:hAnsi="Arial" w:cs="Arial"/>
                <w:color w:val="000000"/>
                <w:sz w:val="18"/>
                <w:szCs w:val="18"/>
              </w:rPr>
            </w:pPr>
            <w:r w:rsidRPr="000B6CCE">
              <w:rPr>
                <w:rFonts w:ascii="Arial" w:hAnsi="Arial" w:cs="Arial"/>
                <w:color w:val="000000"/>
                <w:sz w:val="18"/>
                <w:szCs w:val="18"/>
              </w:rPr>
              <w:t>-</w:t>
            </w:r>
          </w:p>
        </w:tc>
        <w:tc>
          <w:tcPr>
            <w:tcW w:w="1134" w:type="dxa"/>
            <w:shd w:val="clear" w:color="auto" w:fill="FAFAFA"/>
            <w:vAlign w:val="bottom"/>
          </w:tcPr>
          <w:p w:rsidR="008C084C" w:rsidRPr="000B6CCE" w:rsidRDefault="008C084C" w:rsidP="00C769B9">
            <w:pPr>
              <w:ind w:right="-72"/>
              <w:jc w:val="right"/>
              <w:rPr>
                <w:rFonts w:ascii="Arial" w:hAnsi="Arial" w:cs="Arial"/>
                <w:color w:val="000000"/>
                <w:sz w:val="18"/>
                <w:szCs w:val="18"/>
              </w:rPr>
            </w:pPr>
            <w:r w:rsidRPr="000B6CCE">
              <w:rPr>
                <w:rFonts w:ascii="Arial" w:hAnsi="Arial" w:cs="Arial"/>
                <w:color w:val="000000"/>
                <w:sz w:val="18"/>
                <w:szCs w:val="18"/>
              </w:rPr>
              <w:t>(648)</w:t>
            </w:r>
          </w:p>
        </w:tc>
        <w:tc>
          <w:tcPr>
            <w:tcW w:w="1276" w:type="dxa"/>
            <w:shd w:val="clear" w:color="auto" w:fill="FAFAFA"/>
            <w:vAlign w:val="bottom"/>
          </w:tcPr>
          <w:p w:rsidR="008C084C" w:rsidRPr="000B6CCE" w:rsidRDefault="008C084C" w:rsidP="00C769B9">
            <w:pPr>
              <w:ind w:right="-72"/>
              <w:jc w:val="right"/>
              <w:rPr>
                <w:rFonts w:ascii="Arial" w:hAnsi="Arial" w:cs="Arial"/>
                <w:color w:val="000000"/>
                <w:sz w:val="18"/>
                <w:szCs w:val="18"/>
              </w:rPr>
            </w:pPr>
            <w:r w:rsidRPr="000B6CCE">
              <w:rPr>
                <w:rFonts w:ascii="Arial" w:hAnsi="Arial" w:cs="Arial"/>
                <w:color w:val="000000"/>
                <w:sz w:val="18"/>
                <w:szCs w:val="18"/>
              </w:rPr>
              <w:t>-</w:t>
            </w:r>
          </w:p>
        </w:tc>
        <w:tc>
          <w:tcPr>
            <w:tcW w:w="1134" w:type="dxa"/>
            <w:shd w:val="clear" w:color="auto" w:fill="FAFAFA"/>
            <w:vAlign w:val="bottom"/>
          </w:tcPr>
          <w:p w:rsidR="008C084C" w:rsidRPr="000B6CCE" w:rsidRDefault="008C084C" w:rsidP="00C769B9">
            <w:pPr>
              <w:ind w:right="-72"/>
              <w:jc w:val="right"/>
              <w:rPr>
                <w:rFonts w:ascii="Arial" w:hAnsi="Arial" w:cs="Arial"/>
                <w:color w:val="000000"/>
                <w:sz w:val="18"/>
                <w:szCs w:val="18"/>
              </w:rPr>
            </w:pPr>
            <w:r w:rsidRPr="000B6CCE">
              <w:rPr>
                <w:rFonts w:ascii="Arial" w:hAnsi="Arial" w:cs="Arial"/>
                <w:color w:val="000000"/>
                <w:sz w:val="18"/>
                <w:szCs w:val="18"/>
              </w:rPr>
              <w:t>(668)</w:t>
            </w:r>
          </w:p>
        </w:tc>
      </w:tr>
      <w:tr w:rsidR="008C084C" w:rsidRPr="000B6CCE" w:rsidTr="000B6CCE">
        <w:tc>
          <w:tcPr>
            <w:tcW w:w="3528" w:type="dxa"/>
          </w:tcPr>
          <w:p w:rsidR="008C084C" w:rsidRPr="000B6CCE" w:rsidRDefault="008C084C" w:rsidP="004A20D0">
            <w:pPr>
              <w:ind w:right="-72"/>
              <w:jc w:val="left"/>
              <w:rPr>
                <w:rFonts w:ascii="Arial" w:hAnsi="Arial" w:cs="Arial"/>
                <w:color w:val="000000"/>
                <w:sz w:val="18"/>
                <w:szCs w:val="18"/>
              </w:rPr>
            </w:pPr>
            <w:r w:rsidRPr="000B6CCE">
              <w:rPr>
                <w:rFonts w:ascii="Arial" w:hAnsi="Arial" w:cs="Arial"/>
                <w:color w:val="000000"/>
                <w:sz w:val="18"/>
                <w:szCs w:val="18"/>
              </w:rPr>
              <w:t>Reclassification</w:t>
            </w:r>
          </w:p>
        </w:tc>
        <w:tc>
          <w:tcPr>
            <w:tcW w:w="1023" w:type="dxa"/>
            <w:shd w:val="clear" w:color="auto" w:fill="FAFAFA"/>
            <w:vAlign w:val="bottom"/>
          </w:tcPr>
          <w:p w:rsidR="008C084C" w:rsidRPr="000B6CCE" w:rsidRDefault="008C084C" w:rsidP="004A20D0">
            <w:pPr>
              <w:ind w:right="-72"/>
              <w:jc w:val="right"/>
              <w:rPr>
                <w:rFonts w:ascii="Arial" w:hAnsi="Arial" w:cs="Arial"/>
                <w:color w:val="000000"/>
                <w:sz w:val="18"/>
                <w:szCs w:val="18"/>
              </w:rPr>
            </w:pPr>
            <w:r w:rsidRPr="000B6CCE">
              <w:rPr>
                <w:rFonts w:ascii="Arial" w:hAnsi="Arial" w:cs="Arial"/>
                <w:color w:val="000000"/>
                <w:sz w:val="18"/>
                <w:szCs w:val="18"/>
              </w:rPr>
              <w:t>(270)</w:t>
            </w:r>
          </w:p>
        </w:tc>
        <w:tc>
          <w:tcPr>
            <w:tcW w:w="1276" w:type="dxa"/>
            <w:shd w:val="clear" w:color="auto" w:fill="FAFAFA"/>
            <w:vAlign w:val="bottom"/>
          </w:tcPr>
          <w:p w:rsidR="008C084C" w:rsidRPr="000B6CCE" w:rsidRDefault="008C084C" w:rsidP="004A20D0">
            <w:pPr>
              <w:ind w:right="-72"/>
              <w:jc w:val="right"/>
              <w:rPr>
                <w:rFonts w:ascii="Arial" w:hAnsi="Arial" w:cs="Arial"/>
                <w:color w:val="000000"/>
                <w:sz w:val="18"/>
                <w:szCs w:val="18"/>
              </w:rPr>
            </w:pPr>
            <w:r w:rsidRPr="000B6CCE">
              <w:rPr>
                <w:rFonts w:ascii="Arial" w:hAnsi="Arial" w:cs="Arial"/>
                <w:color w:val="000000"/>
                <w:sz w:val="18"/>
                <w:szCs w:val="18"/>
              </w:rPr>
              <w:t>-</w:t>
            </w:r>
          </w:p>
        </w:tc>
        <w:tc>
          <w:tcPr>
            <w:tcW w:w="1276" w:type="dxa"/>
            <w:shd w:val="clear" w:color="auto" w:fill="FAFAFA"/>
            <w:vAlign w:val="bottom"/>
          </w:tcPr>
          <w:p w:rsidR="008C084C" w:rsidRPr="000B6CCE" w:rsidRDefault="008C084C" w:rsidP="004A20D0">
            <w:pPr>
              <w:ind w:right="-72"/>
              <w:jc w:val="right"/>
              <w:rPr>
                <w:rFonts w:ascii="Arial" w:hAnsi="Arial" w:cs="Arial"/>
                <w:color w:val="000000"/>
                <w:sz w:val="18"/>
                <w:szCs w:val="18"/>
              </w:rPr>
            </w:pPr>
            <w:r w:rsidRPr="000B6CCE">
              <w:rPr>
                <w:rFonts w:ascii="Arial" w:hAnsi="Arial" w:cs="Arial"/>
                <w:color w:val="000000"/>
                <w:sz w:val="18"/>
                <w:szCs w:val="18"/>
              </w:rPr>
              <w:t>-</w:t>
            </w:r>
          </w:p>
        </w:tc>
        <w:tc>
          <w:tcPr>
            <w:tcW w:w="1138" w:type="dxa"/>
            <w:shd w:val="clear" w:color="auto" w:fill="FAFAFA"/>
            <w:vAlign w:val="bottom"/>
          </w:tcPr>
          <w:p w:rsidR="008C084C" w:rsidRPr="000B6CCE" w:rsidRDefault="008C084C" w:rsidP="004A20D0">
            <w:pPr>
              <w:ind w:right="-72"/>
              <w:jc w:val="right"/>
              <w:rPr>
                <w:rFonts w:ascii="Arial" w:hAnsi="Arial" w:cs="Arial"/>
                <w:color w:val="000000"/>
                <w:sz w:val="18"/>
                <w:szCs w:val="18"/>
              </w:rPr>
            </w:pPr>
            <w:r w:rsidRPr="000B6CCE">
              <w:rPr>
                <w:rFonts w:ascii="Arial" w:hAnsi="Arial" w:cs="Arial"/>
                <w:color w:val="000000"/>
                <w:sz w:val="18"/>
                <w:szCs w:val="18"/>
              </w:rPr>
              <w:t>304,147</w:t>
            </w:r>
          </w:p>
        </w:tc>
        <w:tc>
          <w:tcPr>
            <w:tcW w:w="1309" w:type="dxa"/>
            <w:shd w:val="clear" w:color="auto" w:fill="FAFAFA"/>
            <w:vAlign w:val="bottom"/>
          </w:tcPr>
          <w:p w:rsidR="008C084C" w:rsidRPr="000B6CCE" w:rsidRDefault="008C084C" w:rsidP="004A20D0">
            <w:pPr>
              <w:ind w:right="-72"/>
              <w:jc w:val="right"/>
              <w:rPr>
                <w:rFonts w:ascii="Arial" w:hAnsi="Arial" w:cs="Arial"/>
                <w:color w:val="000000"/>
                <w:sz w:val="18"/>
                <w:szCs w:val="18"/>
              </w:rPr>
            </w:pPr>
            <w:r w:rsidRPr="000B6CCE">
              <w:rPr>
                <w:rFonts w:ascii="Arial" w:hAnsi="Arial" w:cs="Arial"/>
                <w:color w:val="000000"/>
                <w:sz w:val="18"/>
                <w:szCs w:val="18"/>
              </w:rPr>
              <w:t>-</w:t>
            </w:r>
          </w:p>
        </w:tc>
        <w:tc>
          <w:tcPr>
            <w:tcW w:w="1350" w:type="dxa"/>
            <w:shd w:val="clear" w:color="auto" w:fill="FAFAFA"/>
          </w:tcPr>
          <w:p w:rsidR="008C084C" w:rsidRPr="000B6CCE" w:rsidRDefault="003C2137" w:rsidP="004A20D0">
            <w:pPr>
              <w:ind w:right="-72"/>
              <w:jc w:val="right"/>
              <w:rPr>
                <w:rFonts w:ascii="Arial" w:hAnsi="Arial" w:cs="Arial"/>
                <w:color w:val="000000"/>
                <w:sz w:val="18"/>
                <w:szCs w:val="18"/>
              </w:rPr>
            </w:pPr>
            <w:r w:rsidRPr="000B6CCE">
              <w:rPr>
                <w:rFonts w:ascii="Arial" w:hAnsi="Arial" w:cs="Arial"/>
                <w:color w:val="000000"/>
                <w:sz w:val="18"/>
                <w:szCs w:val="18"/>
              </w:rPr>
              <w:t>-</w:t>
            </w:r>
          </w:p>
        </w:tc>
        <w:tc>
          <w:tcPr>
            <w:tcW w:w="1026" w:type="dxa"/>
            <w:shd w:val="clear" w:color="auto" w:fill="FAFAFA"/>
            <w:vAlign w:val="bottom"/>
          </w:tcPr>
          <w:p w:rsidR="008C084C" w:rsidRPr="000B6CCE" w:rsidRDefault="008C084C" w:rsidP="004A20D0">
            <w:pPr>
              <w:ind w:right="-72"/>
              <w:jc w:val="right"/>
              <w:rPr>
                <w:rFonts w:ascii="Arial" w:hAnsi="Arial" w:cs="Arial"/>
                <w:color w:val="000000"/>
                <w:sz w:val="18"/>
                <w:szCs w:val="18"/>
              </w:rPr>
            </w:pPr>
            <w:r w:rsidRPr="000B6CCE">
              <w:rPr>
                <w:rFonts w:ascii="Arial" w:hAnsi="Arial" w:cs="Arial"/>
                <w:color w:val="000000"/>
                <w:sz w:val="18"/>
                <w:szCs w:val="18"/>
              </w:rPr>
              <w:t>(1,545)</w:t>
            </w:r>
          </w:p>
        </w:tc>
        <w:tc>
          <w:tcPr>
            <w:tcW w:w="1134" w:type="dxa"/>
            <w:shd w:val="clear" w:color="auto" w:fill="FAFAFA"/>
            <w:vAlign w:val="bottom"/>
          </w:tcPr>
          <w:p w:rsidR="008C084C" w:rsidRPr="000B6CCE" w:rsidRDefault="008C084C" w:rsidP="004A20D0">
            <w:pPr>
              <w:ind w:right="-72"/>
              <w:jc w:val="right"/>
              <w:rPr>
                <w:rFonts w:ascii="Arial" w:hAnsi="Arial" w:cs="Arial"/>
                <w:color w:val="000000"/>
                <w:sz w:val="18"/>
                <w:szCs w:val="18"/>
              </w:rPr>
            </w:pPr>
            <w:r w:rsidRPr="000B6CCE">
              <w:rPr>
                <w:rFonts w:ascii="Arial" w:hAnsi="Arial" w:cs="Arial"/>
                <w:color w:val="000000"/>
                <w:sz w:val="18"/>
                <w:szCs w:val="18"/>
              </w:rPr>
              <w:t>(812)</w:t>
            </w:r>
          </w:p>
        </w:tc>
        <w:tc>
          <w:tcPr>
            <w:tcW w:w="1276" w:type="dxa"/>
            <w:shd w:val="clear" w:color="auto" w:fill="FAFAFA"/>
            <w:vAlign w:val="bottom"/>
          </w:tcPr>
          <w:p w:rsidR="008C084C" w:rsidRPr="000B6CCE" w:rsidRDefault="003C2137" w:rsidP="004A20D0">
            <w:pPr>
              <w:ind w:right="-72"/>
              <w:jc w:val="right"/>
              <w:rPr>
                <w:rFonts w:ascii="Arial" w:hAnsi="Arial" w:cs="Arial"/>
                <w:color w:val="000000"/>
                <w:sz w:val="18"/>
                <w:szCs w:val="18"/>
              </w:rPr>
            </w:pPr>
            <w:r w:rsidRPr="000B6CCE">
              <w:rPr>
                <w:rFonts w:ascii="Arial" w:hAnsi="Arial" w:cs="Arial"/>
                <w:color w:val="000000"/>
                <w:sz w:val="18"/>
                <w:szCs w:val="18"/>
              </w:rPr>
              <w:t>-</w:t>
            </w:r>
          </w:p>
        </w:tc>
        <w:tc>
          <w:tcPr>
            <w:tcW w:w="1134" w:type="dxa"/>
            <w:shd w:val="clear" w:color="auto" w:fill="FAFAFA"/>
            <w:vAlign w:val="bottom"/>
          </w:tcPr>
          <w:p w:rsidR="008C084C" w:rsidRPr="000B6CCE" w:rsidRDefault="008C084C" w:rsidP="004A20D0">
            <w:pPr>
              <w:ind w:right="-72"/>
              <w:jc w:val="right"/>
              <w:rPr>
                <w:rFonts w:ascii="Arial" w:hAnsi="Arial" w:cs="Arial"/>
                <w:color w:val="000000"/>
                <w:sz w:val="18"/>
                <w:szCs w:val="18"/>
              </w:rPr>
            </w:pPr>
            <w:r w:rsidRPr="000B6CCE">
              <w:rPr>
                <w:rFonts w:ascii="Arial" w:hAnsi="Arial" w:cs="Arial"/>
                <w:color w:val="000000"/>
                <w:sz w:val="18"/>
                <w:szCs w:val="18"/>
              </w:rPr>
              <w:t>301,520</w:t>
            </w:r>
          </w:p>
        </w:tc>
      </w:tr>
      <w:tr w:rsidR="008C084C" w:rsidRPr="000B6CCE" w:rsidTr="000B6CCE">
        <w:tc>
          <w:tcPr>
            <w:tcW w:w="3528" w:type="dxa"/>
          </w:tcPr>
          <w:p w:rsidR="008C084C" w:rsidRPr="000B6CCE" w:rsidRDefault="008C084C" w:rsidP="004A20D0">
            <w:pPr>
              <w:ind w:right="-72"/>
              <w:jc w:val="left"/>
              <w:rPr>
                <w:rFonts w:ascii="Arial" w:hAnsi="Arial" w:cs="Arial"/>
                <w:color w:val="000000"/>
                <w:sz w:val="18"/>
                <w:szCs w:val="18"/>
              </w:rPr>
            </w:pPr>
            <w:r w:rsidRPr="000B6CCE">
              <w:rPr>
                <w:rFonts w:ascii="Arial" w:hAnsi="Arial" w:cs="Arial"/>
                <w:color w:val="000000"/>
                <w:sz w:val="18"/>
                <w:szCs w:val="18"/>
              </w:rPr>
              <w:t>Transfer in (out)</w:t>
            </w:r>
          </w:p>
        </w:tc>
        <w:tc>
          <w:tcPr>
            <w:tcW w:w="1023" w:type="dxa"/>
            <w:shd w:val="clear" w:color="auto" w:fill="FAFAFA"/>
            <w:vAlign w:val="bottom"/>
          </w:tcPr>
          <w:p w:rsidR="008C084C" w:rsidRPr="000B6CCE" w:rsidRDefault="008C084C" w:rsidP="004A20D0">
            <w:pPr>
              <w:ind w:right="-72"/>
              <w:jc w:val="right"/>
              <w:rPr>
                <w:rFonts w:ascii="Arial" w:hAnsi="Arial" w:cs="Arial"/>
                <w:color w:val="000000"/>
                <w:sz w:val="18"/>
                <w:szCs w:val="18"/>
              </w:rPr>
            </w:pPr>
            <w:r w:rsidRPr="000B6CCE">
              <w:rPr>
                <w:rFonts w:ascii="Arial" w:hAnsi="Arial" w:cs="Arial"/>
                <w:color w:val="000000"/>
                <w:sz w:val="18"/>
                <w:szCs w:val="18"/>
              </w:rPr>
              <w:t>-</w:t>
            </w:r>
          </w:p>
        </w:tc>
        <w:tc>
          <w:tcPr>
            <w:tcW w:w="1276" w:type="dxa"/>
            <w:shd w:val="clear" w:color="auto" w:fill="FAFAFA"/>
            <w:vAlign w:val="bottom"/>
          </w:tcPr>
          <w:p w:rsidR="008C084C" w:rsidRPr="000B6CCE" w:rsidRDefault="008C084C" w:rsidP="004A20D0">
            <w:pPr>
              <w:ind w:right="-72"/>
              <w:jc w:val="right"/>
              <w:rPr>
                <w:rFonts w:ascii="Arial" w:hAnsi="Arial" w:cs="Arial"/>
                <w:color w:val="000000"/>
                <w:sz w:val="18"/>
                <w:szCs w:val="18"/>
              </w:rPr>
            </w:pPr>
            <w:r w:rsidRPr="000B6CCE">
              <w:rPr>
                <w:rFonts w:ascii="Arial" w:hAnsi="Arial" w:cs="Arial"/>
                <w:color w:val="000000"/>
                <w:sz w:val="18"/>
                <w:szCs w:val="18"/>
              </w:rPr>
              <w:t>-</w:t>
            </w:r>
          </w:p>
        </w:tc>
        <w:tc>
          <w:tcPr>
            <w:tcW w:w="1276" w:type="dxa"/>
            <w:shd w:val="clear" w:color="auto" w:fill="FAFAFA"/>
            <w:vAlign w:val="bottom"/>
          </w:tcPr>
          <w:p w:rsidR="008C084C" w:rsidRPr="000B6CCE" w:rsidRDefault="008C084C" w:rsidP="004A20D0">
            <w:pPr>
              <w:ind w:right="-72"/>
              <w:jc w:val="right"/>
              <w:rPr>
                <w:rFonts w:ascii="Arial" w:hAnsi="Arial" w:cs="Arial"/>
                <w:color w:val="000000"/>
                <w:sz w:val="18"/>
                <w:szCs w:val="18"/>
              </w:rPr>
            </w:pPr>
            <w:r w:rsidRPr="000B6CCE">
              <w:rPr>
                <w:rFonts w:ascii="Arial" w:hAnsi="Arial" w:cs="Arial"/>
                <w:color w:val="000000"/>
                <w:sz w:val="18"/>
                <w:szCs w:val="18"/>
              </w:rPr>
              <w:t>-</w:t>
            </w:r>
          </w:p>
        </w:tc>
        <w:tc>
          <w:tcPr>
            <w:tcW w:w="1138" w:type="dxa"/>
            <w:shd w:val="clear" w:color="auto" w:fill="FAFAFA"/>
            <w:vAlign w:val="bottom"/>
          </w:tcPr>
          <w:p w:rsidR="008C084C" w:rsidRPr="000B6CCE" w:rsidRDefault="008C084C" w:rsidP="004A20D0">
            <w:pPr>
              <w:ind w:right="-72"/>
              <w:jc w:val="right"/>
              <w:rPr>
                <w:rFonts w:ascii="Arial" w:hAnsi="Arial" w:cs="Arial"/>
                <w:color w:val="000000"/>
                <w:sz w:val="18"/>
                <w:szCs w:val="18"/>
              </w:rPr>
            </w:pPr>
            <w:r w:rsidRPr="000B6CCE">
              <w:rPr>
                <w:rFonts w:ascii="Arial" w:hAnsi="Arial" w:cs="Arial"/>
                <w:color w:val="000000"/>
                <w:sz w:val="18"/>
                <w:szCs w:val="18"/>
              </w:rPr>
              <w:t>958,402</w:t>
            </w:r>
          </w:p>
        </w:tc>
        <w:tc>
          <w:tcPr>
            <w:tcW w:w="1309" w:type="dxa"/>
            <w:shd w:val="clear" w:color="auto" w:fill="FAFAFA"/>
            <w:vAlign w:val="bottom"/>
          </w:tcPr>
          <w:p w:rsidR="008C084C" w:rsidRPr="000B6CCE" w:rsidRDefault="008C084C" w:rsidP="004A20D0">
            <w:pPr>
              <w:ind w:right="-72"/>
              <w:jc w:val="right"/>
              <w:rPr>
                <w:rFonts w:ascii="Arial" w:hAnsi="Arial" w:cs="Arial"/>
                <w:color w:val="000000"/>
                <w:sz w:val="18"/>
                <w:szCs w:val="18"/>
              </w:rPr>
            </w:pPr>
            <w:r w:rsidRPr="000B6CCE">
              <w:rPr>
                <w:rFonts w:ascii="Arial" w:hAnsi="Arial" w:cs="Arial"/>
                <w:color w:val="000000"/>
                <w:sz w:val="18"/>
                <w:szCs w:val="18"/>
              </w:rPr>
              <w:t>-</w:t>
            </w:r>
          </w:p>
        </w:tc>
        <w:tc>
          <w:tcPr>
            <w:tcW w:w="1350" w:type="dxa"/>
            <w:shd w:val="clear" w:color="auto" w:fill="FAFAFA"/>
          </w:tcPr>
          <w:p w:rsidR="008C084C" w:rsidRPr="000B6CCE" w:rsidRDefault="00054205" w:rsidP="004A20D0">
            <w:pPr>
              <w:ind w:right="-72"/>
              <w:jc w:val="right"/>
              <w:rPr>
                <w:rFonts w:ascii="Arial" w:hAnsi="Arial" w:cs="Arial"/>
                <w:color w:val="000000"/>
                <w:sz w:val="18"/>
                <w:szCs w:val="18"/>
              </w:rPr>
            </w:pPr>
            <w:r w:rsidRPr="000B6CCE">
              <w:rPr>
                <w:rFonts w:ascii="Arial" w:hAnsi="Arial" w:cs="Arial"/>
                <w:color w:val="000000"/>
                <w:sz w:val="18"/>
                <w:szCs w:val="18"/>
              </w:rPr>
              <w:t>177,933</w:t>
            </w:r>
          </w:p>
        </w:tc>
        <w:tc>
          <w:tcPr>
            <w:tcW w:w="1026" w:type="dxa"/>
            <w:shd w:val="clear" w:color="auto" w:fill="FAFAFA"/>
            <w:vAlign w:val="bottom"/>
          </w:tcPr>
          <w:p w:rsidR="008C084C" w:rsidRPr="000B6CCE" w:rsidRDefault="00054205" w:rsidP="004A20D0">
            <w:pPr>
              <w:ind w:right="-72"/>
              <w:jc w:val="right"/>
              <w:rPr>
                <w:rFonts w:ascii="Arial" w:hAnsi="Arial" w:cs="Arial"/>
                <w:color w:val="000000"/>
                <w:sz w:val="18"/>
                <w:szCs w:val="18"/>
              </w:rPr>
            </w:pPr>
            <w:r w:rsidRPr="000B6CCE">
              <w:rPr>
                <w:rFonts w:ascii="Arial" w:hAnsi="Arial" w:cs="Arial"/>
                <w:color w:val="000000"/>
                <w:sz w:val="18"/>
                <w:szCs w:val="18"/>
              </w:rPr>
              <w:t>-</w:t>
            </w:r>
          </w:p>
        </w:tc>
        <w:tc>
          <w:tcPr>
            <w:tcW w:w="1134" w:type="dxa"/>
            <w:shd w:val="clear" w:color="auto" w:fill="FAFAFA"/>
            <w:vAlign w:val="bottom"/>
          </w:tcPr>
          <w:p w:rsidR="008C084C" w:rsidRPr="000B6CCE" w:rsidRDefault="008C084C" w:rsidP="004A20D0">
            <w:pPr>
              <w:ind w:right="-72"/>
              <w:jc w:val="right"/>
              <w:rPr>
                <w:rFonts w:ascii="Arial" w:hAnsi="Arial" w:cs="Arial"/>
                <w:color w:val="000000"/>
                <w:sz w:val="18"/>
                <w:szCs w:val="18"/>
              </w:rPr>
            </w:pPr>
            <w:r w:rsidRPr="000B6CCE">
              <w:rPr>
                <w:rFonts w:ascii="Arial" w:hAnsi="Arial" w:cs="Arial"/>
                <w:color w:val="000000"/>
                <w:sz w:val="18"/>
                <w:szCs w:val="18"/>
              </w:rPr>
              <w:t>(958,402)</w:t>
            </w:r>
          </w:p>
        </w:tc>
        <w:tc>
          <w:tcPr>
            <w:tcW w:w="1276" w:type="dxa"/>
            <w:shd w:val="clear" w:color="auto" w:fill="FAFAFA"/>
            <w:vAlign w:val="bottom"/>
          </w:tcPr>
          <w:p w:rsidR="008C084C" w:rsidRPr="000B6CCE" w:rsidRDefault="008C084C" w:rsidP="004A20D0">
            <w:pPr>
              <w:ind w:right="-72"/>
              <w:jc w:val="right"/>
              <w:rPr>
                <w:rFonts w:ascii="Arial" w:hAnsi="Arial" w:cs="Arial"/>
                <w:color w:val="000000"/>
                <w:sz w:val="18"/>
                <w:szCs w:val="18"/>
              </w:rPr>
            </w:pPr>
            <w:r w:rsidRPr="000B6CCE">
              <w:rPr>
                <w:rFonts w:ascii="Arial" w:hAnsi="Arial" w:cs="Arial"/>
                <w:color w:val="000000"/>
                <w:sz w:val="18"/>
                <w:szCs w:val="18"/>
              </w:rPr>
              <w:t>(177,933)</w:t>
            </w:r>
          </w:p>
        </w:tc>
        <w:tc>
          <w:tcPr>
            <w:tcW w:w="1134" w:type="dxa"/>
            <w:shd w:val="clear" w:color="auto" w:fill="FAFAFA"/>
            <w:vAlign w:val="bottom"/>
          </w:tcPr>
          <w:p w:rsidR="008C084C" w:rsidRPr="000B6CCE" w:rsidRDefault="008C084C" w:rsidP="004A20D0">
            <w:pPr>
              <w:ind w:right="-72"/>
              <w:jc w:val="right"/>
              <w:rPr>
                <w:rFonts w:ascii="Arial" w:hAnsi="Arial" w:cs="Arial"/>
                <w:color w:val="000000"/>
                <w:sz w:val="18"/>
                <w:szCs w:val="18"/>
              </w:rPr>
            </w:pPr>
            <w:r w:rsidRPr="000B6CCE">
              <w:rPr>
                <w:rFonts w:ascii="Arial" w:hAnsi="Arial" w:cs="Arial"/>
                <w:color w:val="000000"/>
                <w:sz w:val="18"/>
                <w:szCs w:val="18"/>
              </w:rPr>
              <w:t>-</w:t>
            </w:r>
          </w:p>
        </w:tc>
      </w:tr>
      <w:tr w:rsidR="008C084C" w:rsidRPr="000B6CCE" w:rsidTr="000B6CCE">
        <w:tc>
          <w:tcPr>
            <w:tcW w:w="3528" w:type="dxa"/>
          </w:tcPr>
          <w:p w:rsidR="008C084C" w:rsidRPr="000B6CCE" w:rsidRDefault="008C084C" w:rsidP="004A20D0">
            <w:pPr>
              <w:ind w:right="-72"/>
              <w:jc w:val="left"/>
              <w:rPr>
                <w:rFonts w:ascii="Arial" w:hAnsi="Arial" w:cs="Arial"/>
                <w:color w:val="000000"/>
                <w:sz w:val="18"/>
                <w:szCs w:val="18"/>
              </w:rPr>
            </w:pPr>
            <w:r w:rsidRPr="000B6CCE">
              <w:rPr>
                <w:rFonts w:ascii="Arial" w:hAnsi="Arial" w:cs="Arial"/>
                <w:color w:val="000000"/>
                <w:sz w:val="18"/>
                <w:szCs w:val="18"/>
              </w:rPr>
              <w:t>Amortisation charge</w:t>
            </w:r>
          </w:p>
        </w:tc>
        <w:tc>
          <w:tcPr>
            <w:tcW w:w="1023" w:type="dxa"/>
            <w:shd w:val="clear" w:color="auto" w:fill="FAFAFA"/>
            <w:vAlign w:val="bottom"/>
          </w:tcPr>
          <w:p w:rsidR="008C084C" w:rsidRPr="000B6CCE" w:rsidRDefault="008C084C" w:rsidP="004A20D0">
            <w:pPr>
              <w:ind w:right="-72"/>
              <w:jc w:val="right"/>
              <w:rPr>
                <w:rFonts w:ascii="Arial" w:hAnsi="Arial" w:cs="Arial"/>
                <w:color w:val="000000"/>
                <w:sz w:val="18"/>
                <w:szCs w:val="18"/>
              </w:rPr>
            </w:pPr>
            <w:r w:rsidRPr="000B6CCE">
              <w:rPr>
                <w:rFonts w:ascii="Arial" w:hAnsi="Arial" w:cs="Arial"/>
                <w:color w:val="000000"/>
                <w:sz w:val="18"/>
                <w:szCs w:val="18"/>
              </w:rPr>
              <w:t>(5,621)</w:t>
            </w:r>
          </w:p>
        </w:tc>
        <w:tc>
          <w:tcPr>
            <w:tcW w:w="1276" w:type="dxa"/>
            <w:shd w:val="clear" w:color="auto" w:fill="FAFAFA"/>
            <w:vAlign w:val="bottom"/>
          </w:tcPr>
          <w:p w:rsidR="008C084C" w:rsidRPr="000B6CCE" w:rsidRDefault="008C084C" w:rsidP="004A20D0">
            <w:pPr>
              <w:ind w:right="-72"/>
              <w:jc w:val="right"/>
              <w:rPr>
                <w:rFonts w:ascii="Arial" w:hAnsi="Arial" w:cs="Arial"/>
                <w:color w:val="000000"/>
                <w:sz w:val="18"/>
                <w:szCs w:val="18"/>
              </w:rPr>
            </w:pPr>
            <w:r w:rsidRPr="000B6CCE">
              <w:rPr>
                <w:rFonts w:ascii="Arial" w:hAnsi="Arial" w:cs="Arial"/>
                <w:color w:val="000000"/>
                <w:sz w:val="18"/>
                <w:szCs w:val="18"/>
              </w:rPr>
              <w:t>(1,067)</w:t>
            </w:r>
          </w:p>
        </w:tc>
        <w:tc>
          <w:tcPr>
            <w:tcW w:w="1276" w:type="dxa"/>
            <w:shd w:val="clear" w:color="auto" w:fill="FAFAFA"/>
            <w:vAlign w:val="bottom"/>
          </w:tcPr>
          <w:p w:rsidR="008C084C" w:rsidRPr="000B6CCE" w:rsidRDefault="008C084C" w:rsidP="004A20D0">
            <w:pPr>
              <w:ind w:right="-72"/>
              <w:jc w:val="right"/>
              <w:rPr>
                <w:rFonts w:ascii="Arial" w:hAnsi="Arial" w:cs="Arial"/>
                <w:color w:val="000000"/>
                <w:sz w:val="18"/>
                <w:szCs w:val="18"/>
              </w:rPr>
            </w:pPr>
            <w:r w:rsidRPr="000B6CCE">
              <w:rPr>
                <w:rFonts w:ascii="Arial" w:hAnsi="Arial" w:cs="Arial"/>
                <w:color w:val="000000"/>
                <w:sz w:val="18"/>
                <w:szCs w:val="18"/>
              </w:rPr>
              <w:t>(55,418)</w:t>
            </w:r>
          </w:p>
        </w:tc>
        <w:tc>
          <w:tcPr>
            <w:tcW w:w="1138" w:type="dxa"/>
            <w:shd w:val="clear" w:color="auto" w:fill="FAFAFA"/>
            <w:vAlign w:val="bottom"/>
          </w:tcPr>
          <w:p w:rsidR="008C084C" w:rsidRPr="000B6CCE" w:rsidRDefault="008C084C" w:rsidP="004A20D0">
            <w:pPr>
              <w:ind w:right="-72"/>
              <w:jc w:val="right"/>
              <w:rPr>
                <w:rFonts w:ascii="Arial" w:hAnsi="Arial" w:cs="Arial"/>
                <w:color w:val="000000"/>
                <w:sz w:val="18"/>
                <w:szCs w:val="18"/>
              </w:rPr>
            </w:pPr>
            <w:r w:rsidRPr="000B6CCE">
              <w:rPr>
                <w:rFonts w:ascii="Arial" w:hAnsi="Arial" w:cs="Arial"/>
                <w:color w:val="000000"/>
                <w:sz w:val="18"/>
                <w:szCs w:val="18"/>
              </w:rPr>
              <w:t>(232,657)</w:t>
            </w:r>
          </w:p>
        </w:tc>
        <w:tc>
          <w:tcPr>
            <w:tcW w:w="1309" w:type="dxa"/>
            <w:shd w:val="clear" w:color="auto" w:fill="FAFAFA"/>
            <w:vAlign w:val="bottom"/>
          </w:tcPr>
          <w:p w:rsidR="008C084C" w:rsidRPr="000B6CCE" w:rsidRDefault="008C084C" w:rsidP="004A20D0">
            <w:pPr>
              <w:ind w:right="-72"/>
              <w:jc w:val="right"/>
              <w:rPr>
                <w:rFonts w:ascii="Arial" w:hAnsi="Arial" w:cs="Arial"/>
                <w:color w:val="000000"/>
                <w:sz w:val="18"/>
                <w:szCs w:val="18"/>
              </w:rPr>
            </w:pPr>
            <w:r w:rsidRPr="000B6CCE">
              <w:rPr>
                <w:rFonts w:ascii="Arial" w:hAnsi="Arial" w:cs="Arial"/>
                <w:color w:val="000000"/>
                <w:sz w:val="18"/>
                <w:szCs w:val="18"/>
              </w:rPr>
              <w:t>(7,250)</w:t>
            </w:r>
          </w:p>
        </w:tc>
        <w:tc>
          <w:tcPr>
            <w:tcW w:w="1350" w:type="dxa"/>
            <w:shd w:val="clear" w:color="auto" w:fill="FAFAFA"/>
          </w:tcPr>
          <w:p w:rsidR="008C084C" w:rsidRPr="000B6CCE" w:rsidRDefault="00054205" w:rsidP="004A20D0">
            <w:pPr>
              <w:ind w:right="-72"/>
              <w:jc w:val="right"/>
              <w:rPr>
                <w:rFonts w:ascii="Arial" w:hAnsi="Arial" w:cs="Arial"/>
                <w:color w:val="000000"/>
                <w:sz w:val="18"/>
                <w:szCs w:val="18"/>
              </w:rPr>
            </w:pPr>
            <w:r w:rsidRPr="000B6CCE">
              <w:rPr>
                <w:rFonts w:ascii="Arial" w:hAnsi="Arial" w:cs="Arial"/>
                <w:color w:val="000000"/>
                <w:sz w:val="18"/>
                <w:szCs w:val="18"/>
              </w:rPr>
              <w:t>(4,716)</w:t>
            </w:r>
          </w:p>
        </w:tc>
        <w:tc>
          <w:tcPr>
            <w:tcW w:w="1026" w:type="dxa"/>
            <w:shd w:val="clear" w:color="auto" w:fill="FAFAFA"/>
            <w:vAlign w:val="bottom"/>
          </w:tcPr>
          <w:p w:rsidR="008C084C" w:rsidRPr="000B6CCE" w:rsidRDefault="008C084C" w:rsidP="004A20D0">
            <w:pPr>
              <w:ind w:right="-72"/>
              <w:jc w:val="right"/>
              <w:rPr>
                <w:rFonts w:ascii="Arial" w:hAnsi="Arial" w:cs="Arial"/>
                <w:color w:val="000000"/>
                <w:sz w:val="18"/>
                <w:szCs w:val="18"/>
              </w:rPr>
            </w:pPr>
            <w:r w:rsidRPr="000B6CCE">
              <w:rPr>
                <w:rFonts w:ascii="Arial" w:hAnsi="Arial" w:cs="Arial"/>
                <w:color w:val="000000"/>
                <w:sz w:val="18"/>
                <w:szCs w:val="18"/>
              </w:rPr>
              <w:t>(</w:t>
            </w:r>
            <w:r w:rsidR="00054205" w:rsidRPr="000B6CCE">
              <w:rPr>
                <w:rFonts w:ascii="Arial" w:hAnsi="Arial" w:cs="Arial"/>
                <w:color w:val="000000"/>
                <w:sz w:val="18"/>
                <w:szCs w:val="18"/>
              </w:rPr>
              <w:t>1,080</w:t>
            </w:r>
            <w:r w:rsidRPr="000B6CCE">
              <w:rPr>
                <w:rFonts w:ascii="Arial" w:hAnsi="Arial" w:cs="Arial"/>
                <w:color w:val="000000"/>
                <w:sz w:val="18"/>
                <w:szCs w:val="18"/>
              </w:rPr>
              <w:t>)</w:t>
            </w:r>
          </w:p>
        </w:tc>
        <w:tc>
          <w:tcPr>
            <w:tcW w:w="1134" w:type="dxa"/>
            <w:shd w:val="clear" w:color="auto" w:fill="FAFAFA"/>
            <w:vAlign w:val="bottom"/>
          </w:tcPr>
          <w:p w:rsidR="008C084C" w:rsidRPr="000B6CCE" w:rsidRDefault="008C084C" w:rsidP="004A20D0">
            <w:pPr>
              <w:ind w:right="-72"/>
              <w:jc w:val="right"/>
              <w:rPr>
                <w:rFonts w:ascii="Arial" w:hAnsi="Arial" w:cs="Arial"/>
                <w:color w:val="000000"/>
                <w:sz w:val="18"/>
                <w:szCs w:val="18"/>
              </w:rPr>
            </w:pPr>
            <w:r w:rsidRPr="000B6CCE">
              <w:rPr>
                <w:rFonts w:ascii="Arial" w:hAnsi="Arial" w:cs="Arial"/>
                <w:color w:val="000000"/>
                <w:sz w:val="18"/>
                <w:szCs w:val="18"/>
              </w:rPr>
              <w:t>-</w:t>
            </w:r>
          </w:p>
        </w:tc>
        <w:tc>
          <w:tcPr>
            <w:tcW w:w="1276" w:type="dxa"/>
            <w:shd w:val="clear" w:color="auto" w:fill="FAFAFA"/>
            <w:vAlign w:val="bottom"/>
          </w:tcPr>
          <w:p w:rsidR="008C084C" w:rsidRPr="000B6CCE" w:rsidRDefault="008C084C" w:rsidP="004A20D0">
            <w:pPr>
              <w:ind w:right="-72"/>
              <w:jc w:val="right"/>
              <w:rPr>
                <w:rFonts w:ascii="Arial" w:hAnsi="Arial" w:cs="Arial"/>
                <w:color w:val="000000"/>
                <w:sz w:val="18"/>
                <w:szCs w:val="18"/>
              </w:rPr>
            </w:pPr>
            <w:r w:rsidRPr="000B6CCE">
              <w:rPr>
                <w:rFonts w:ascii="Arial" w:hAnsi="Arial" w:cs="Arial"/>
                <w:color w:val="000000"/>
                <w:sz w:val="18"/>
                <w:szCs w:val="18"/>
              </w:rPr>
              <w:t>-</w:t>
            </w:r>
          </w:p>
        </w:tc>
        <w:tc>
          <w:tcPr>
            <w:tcW w:w="1134" w:type="dxa"/>
            <w:shd w:val="clear" w:color="auto" w:fill="FAFAFA"/>
            <w:vAlign w:val="bottom"/>
          </w:tcPr>
          <w:p w:rsidR="008C084C" w:rsidRPr="000B6CCE" w:rsidRDefault="008C084C" w:rsidP="004A20D0">
            <w:pPr>
              <w:ind w:right="-72"/>
              <w:jc w:val="right"/>
              <w:rPr>
                <w:rFonts w:ascii="Arial" w:hAnsi="Arial" w:cs="Arial"/>
                <w:color w:val="000000"/>
                <w:sz w:val="18"/>
                <w:szCs w:val="18"/>
              </w:rPr>
            </w:pPr>
            <w:r w:rsidRPr="000B6CCE">
              <w:rPr>
                <w:rFonts w:ascii="Arial" w:hAnsi="Arial" w:cs="Arial"/>
                <w:color w:val="000000"/>
                <w:sz w:val="18"/>
                <w:szCs w:val="18"/>
              </w:rPr>
              <w:t>(307,809)</w:t>
            </w:r>
          </w:p>
        </w:tc>
      </w:tr>
      <w:tr w:rsidR="008C084C" w:rsidRPr="000B6CCE" w:rsidTr="000B6CCE">
        <w:tc>
          <w:tcPr>
            <w:tcW w:w="3528" w:type="dxa"/>
          </w:tcPr>
          <w:p w:rsidR="008C084C" w:rsidRPr="000B6CCE" w:rsidRDefault="008C084C" w:rsidP="004A20D0">
            <w:pPr>
              <w:ind w:right="-72"/>
              <w:jc w:val="left"/>
              <w:rPr>
                <w:rFonts w:ascii="Arial" w:hAnsi="Arial" w:cs="Arial"/>
                <w:color w:val="000000"/>
                <w:sz w:val="18"/>
                <w:szCs w:val="18"/>
              </w:rPr>
            </w:pPr>
            <w:r w:rsidRPr="000B6CCE">
              <w:rPr>
                <w:rFonts w:ascii="Arial" w:hAnsi="Arial" w:cs="Arial"/>
                <w:color w:val="000000"/>
                <w:sz w:val="18"/>
                <w:szCs w:val="18"/>
              </w:rPr>
              <w:t>Impairment loss</w:t>
            </w:r>
          </w:p>
        </w:tc>
        <w:tc>
          <w:tcPr>
            <w:tcW w:w="1023" w:type="dxa"/>
            <w:shd w:val="clear" w:color="auto" w:fill="FAFAFA"/>
            <w:vAlign w:val="bottom"/>
          </w:tcPr>
          <w:p w:rsidR="008C084C" w:rsidRPr="000B6CCE" w:rsidRDefault="008C084C" w:rsidP="004A20D0">
            <w:pPr>
              <w:ind w:right="-72"/>
              <w:jc w:val="right"/>
              <w:rPr>
                <w:rFonts w:ascii="Arial" w:hAnsi="Arial" w:cs="Arial"/>
                <w:color w:val="000000"/>
                <w:sz w:val="18"/>
                <w:szCs w:val="18"/>
              </w:rPr>
            </w:pPr>
            <w:r w:rsidRPr="000B6CCE">
              <w:rPr>
                <w:rFonts w:ascii="Arial" w:hAnsi="Arial" w:cs="Arial"/>
                <w:color w:val="000000"/>
                <w:sz w:val="18"/>
                <w:szCs w:val="18"/>
              </w:rPr>
              <w:t>-</w:t>
            </w:r>
          </w:p>
        </w:tc>
        <w:tc>
          <w:tcPr>
            <w:tcW w:w="1276" w:type="dxa"/>
            <w:shd w:val="clear" w:color="auto" w:fill="FAFAFA"/>
            <w:vAlign w:val="bottom"/>
          </w:tcPr>
          <w:p w:rsidR="008C084C" w:rsidRPr="000B6CCE" w:rsidRDefault="008C084C" w:rsidP="004A20D0">
            <w:pPr>
              <w:ind w:right="-72"/>
              <w:jc w:val="right"/>
              <w:rPr>
                <w:rFonts w:ascii="Arial" w:hAnsi="Arial" w:cs="Arial"/>
                <w:color w:val="000000"/>
                <w:sz w:val="18"/>
                <w:szCs w:val="18"/>
              </w:rPr>
            </w:pPr>
            <w:r w:rsidRPr="000B6CCE">
              <w:rPr>
                <w:rFonts w:ascii="Arial" w:hAnsi="Arial" w:cs="Arial"/>
                <w:color w:val="000000"/>
                <w:sz w:val="18"/>
                <w:szCs w:val="18"/>
              </w:rPr>
              <w:t>(1,561)</w:t>
            </w:r>
          </w:p>
        </w:tc>
        <w:tc>
          <w:tcPr>
            <w:tcW w:w="1276" w:type="dxa"/>
            <w:shd w:val="clear" w:color="auto" w:fill="FAFAFA"/>
            <w:vAlign w:val="bottom"/>
          </w:tcPr>
          <w:p w:rsidR="008C084C" w:rsidRPr="000B6CCE" w:rsidRDefault="008C084C" w:rsidP="004A20D0">
            <w:pPr>
              <w:ind w:right="-72"/>
              <w:jc w:val="right"/>
              <w:rPr>
                <w:rFonts w:ascii="Arial" w:hAnsi="Arial" w:cs="Arial"/>
                <w:color w:val="000000"/>
                <w:sz w:val="18"/>
                <w:szCs w:val="18"/>
              </w:rPr>
            </w:pPr>
            <w:r w:rsidRPr="000B6CCE">
              <w:rPr>
                <w:rFonts w:ascii="Arial" w:hAnsi="Arial" w:cs="Arial"/>
                <w:color w:val="000000"/>
                <w:sz w:val="18"/>
                <w:szCs w:val="18"/>
              </w:rPr>
              <w:t>607</w:t>
            </w:r>
          </w:p>
        </w:tc>
        <w:tc>
          <w:tcPr>
            <w:tcW w:w="1138" w:type="dxa"/>
            <w:shd w:val="clear" w:color="auto" w:fill="FAFAFA"/>
            <w:vAlign w:val="bottom"/>
          </w:tcPr>
          <w:p w:rsidR="008C084C" w:rsidRPr="000B6CCE" w:rsidRDefault="008C084C" w:rsidP="004A20D0">
            <w:pPr>
              <w:ind w:right="-72"/>
              <w:jc w:val="right"/>
              <w:rPr>
                <w:rFonts w:ascii="Arial" w:hAnsi="Arial" w:cs="Arial"/>
                <w:color w:val="000000"/>
                <w:sz w:val="18"/>
                <w:szCs w:val="18"/>
              </w:rPr>
            </w:pPr>
            <w:r w:rsidRPr="000B6CCE">
              <w:rPr>
                <w:rFonts w:ascii="Arial" w:hAnsi="Arial" w:cs="Arial"/>
                <w:color w:val="000000"/>
                <w:sz w:val="18"/>
                <w:szCs w:val="18"/>
              </w:rPr>
              <w:t>-</w:t>
            </w:r>
          </w:p>
        </w:tc>
        <w:tc>
          <w:tcPr>
            <w:tcW w:w="1309" w:type="dxa"/>
            <w:shd w:val="clear" w:color="auto" w:fill="FAFAFA"/>
            <w:vAlign w:val="bottom"/>
          </w:tcPr>
          <w:p w:rsidR="008C084C" w:rsidRPr="000B6CCE" w:rsidRDefault="008C084C" w:rsidP="004A20D0">
            <w:pPr>
              <w:ind w:right="-72"/>
              <w:jc w:val="right"/>
              <w:rPr>
                <w:rFonts w:ascii="Arial" w:hAnsi="Arial" w:cs="Arial"/>
                <w:color w:val="000000"/>
                <w:sz w:val="18"/>
                <w:szCs w:val="18"/>
              </w:rPr>
            </w:pPr>
            <w:r w:rsidRPr="000B6CCE">
              <w:rPr>
                <w:rFonts w:ascii="Arial" w:hAnsi="Arial" w:cs="Arial"/>
                <w:color w:val="000000"/>
                <w:sz w:val="18"/>
                <w:szCs w:val="18"/>
              </w:rPr>
              <w:t>-</w:t>
            </w:r>
          </w:p>
        </w:tc>
        <w:tc>
          <w:tcPr>
            <w:tcW w:w="1350" w:type="dxa"/>
            <w:shd w:val="clear" w:color="auto" w:fill="FAFAFA"/>
          </w:tcPr>
          <w:p w:rsidR="008C084C" w:rsidRPr="000B6CCE" w:rsidRDefault="00054205" w:rsidP="004A20D0">
            <w:pPr>
              <w:ind w:right="-72"/>
              <w:jc w:val="right"/>
              <w:rPr>
                <w:rFonts w:ascii="Arial" w:hAnsi="Arial" w:cs="Arial"/>
                <w:color w:val="000000"/>
                <w:sz w:val="18"/>
                <w:szCs w:val="18"/>
              </w:rPr>
            </w:pPr>
            <w:r w:rsidRPr="000B6CCE">
              <w:rPr>
                <w:rFonts w:ascii="Arial" w:hAnsi="Arial" w:cs="Arial"/>
                <w:color w:val="000000"/>
                <w:sz w:val="18"/>
                <w:szCs w:val="18"/>
              </w:rPr>
              <w:t>-</w:t>
            </w:r>
          </w:p>
        </w:tc>
        <w:tc>
          <w:tcPr>
            <w:tcW w:w="1026" w:type="dxa"/>
            <w:shd w:val="clear" w:color="auto" w:fill="FAFAFA"/>
            <w:vAlign w:val="bottom"/>
          </w:tcPr>
          <w:p w:rsidR="008C084C" w:rsidRPr="000B6CCE" w:rsidRDefault="008C084C" w:rsidP="004A20D0">
            <w:pPr>
              <w:ind w:right="-72"/>
              <w:jc w:val="right"/>
              <w:rPr>
                <w:rFonts w:ascii="Arial" w:hAnsi="Arial" w:cs="Arial"/>
                <w:color w:val="000000"/>
                <w:sz w:val="18"/>
                <w:szCs w:val="18"/>
              </w:rPr>
            </w:pPr>
            <w:r w:rsidRPr="000B6CCE">
              <w:rPr>
                <w:rFonts w:ascii="Arial" w:hAnsi="Arial" w:cs="Arial"/>
                <w:color w:val="000000"/>
                <w:sz w:val="18"/>
                <w:szCs w:val="18"/>
              </w:rPr>
              <w:t>-</w:t>
            </w:r>
          </w:p>
        </w:tc>
        <w:tc>
          <w:tcPr>
            <w:tcW w:w="1134" w:type="dxa"/>
            <w:shd w:val="clear" w:color="auto" w:fill="FAFAFA"/>
            <w:vAlign w:val="bottom"/>
          </w:tcPr>
          <w:p w:rsidR="008C084C" w:rsidRPr="000B6CCE" w:rsidRDefault="008C084C" w:rsidP="004A20D0">
            <w:pPr>
              <w:ind w:right="-72"/>
              <w:jc w:val="right"/>
              <w:rPr>
                <w:rFonts w:ascii="Arial" w:hAnsi="Arial" w:cs="Arial"/>
                <w:color w:val="000000"/>
                <w:sz w:val="18"/>
                <w:szCs w:val="18"/>
              </w:rPr>
            </w:pPr>
            <w:r w:rsidRPr="000B6CCE">
              <w:rPr>
                <w:rFonts w:ascii="Arial" w:hAnsi="Arial" w:cs="Arial"/>
                <w:color w:val="000000"/>
                <w:sz w:val="18"/>
                <w:szCs w:val="18"/>
              </w:rPr>
              <w:t>-</w:t>
            </w:r>
          </w:p>
        </w:tc>
        <w:tc>
          <w:tcPr>
            <w:tcW w:w="1276" w:type="dxa"/>
            <w:shd w:val="clear" w:color="auto" w:fill="FAFAFA"/>
            <w:vAlign w:val="bottom"/>
          </w:tcPr>
          <w:p w:rsidR="008C084C" w:rsidRPr="000B6CCE" w:rsidRDefault="008C084C" w:rsidP="004A20D0">
            <w:pPr>
              <w:ind w:right="-72"/>
              <w:jc w:val="right"/>
              <w:rPr>
                <w:rFonts w:ascii="Arial" w:hAnsi="Arial" w:cs="Arial"/>
                <w:color w:val="000000"/>
                <w:sz w:val="18"/>
                <w:szCs w:val="18"/>
              </w:rPr>
            </w:pPr>
            <w:r w:rsidRPr="000B6CCE">
              <w:rPr>
                <w:rFonts w:ascii="Arial" w:hAnsi="Arial" w:cs="Arial"/>
                <w:color w:val="000000"/>
                <w:sz w:val="18"/>
                <w:szCs w:val="18"/>
              </w:rPr>
              <w:t>-</w:t>
            </w:r>
          </w:p>
        </w:tc>
        <w:tc>
          <w:tcPr>
            <w:tcW w:w="1134" w:type="dxa"/>
            <w:shd w:val="clear" w:color="auto" w:fill="FAFAFA"/>
            <w:vAlign w:val="bottom"/>
          </w:tcPr>
          <w:p w:rsidR="008C084C" w:rsidRPr="000B6CCE" w:rsidRDefault="008C084C" w:rsidP="004A20D0">
            <w:pPr>
              <w:ind w:right="-72"/>
              <w:jc w:val="right"/>
              <w:rPr>
                <w:rFonts w:ascii="Arial" w:hAnsi="Arial" w:cs="Arial"/>
                <w:color w:val="000000"/>
                <w:sz w:val="18"/>
                <w:szCs w:val="18"/>
              </w:rPr>
            </w:pPr>
            <w:r w:rsidRPr="000B6CCE">
              <w:rPr>
                <w:rFonts w:ascii="Arial" w:hAnsi="Arial" w:cs="Arial"/>
                <w:color w:val="000000"/>
                <w:sz w:val="18"/>
                <w:szCs w:val="18"/>
              </w:rPr>
              <w:t>(954)</w:t>
            </w:r>
          </w:p>
        </w:tc>
      </w:tr>
      <w:tr w:rsidR="008C084C" w:rsidRPr="000B6CCE" w:rsidTr="000B6CCE">
        <w:tc>
          <w:tcPr>
            <w:tcW w:w="3528" w:type="dxa"/>
          </w:tcPr>
          <w:p w:rsidR="008C084C" w:rsidRPr="000B6CCE" w:rsidRDefault="008C084C" w:rsidP="004A20D0">
            <w:pPr>
              <w:ind w:right="-72"/>
              <w:jc w:val="left"/>
              <w:rPr>
                <w:rFonts w:ascii="Arial" w:hAnsi="Arial" w:cs="Arial"/>
                <w:color w:val="000000"/>
                <w:sz w:val="18"/>
                <w:szCs w:val="18"/>
              </w:rPr>
            </w:pPr>
            <w:r w:rsidRPr="000B6CCE">
              <w:rPr>
                <w:rFonts w:ascii="Arial" w:hAnsi="Arial" w:cs="Arial"/>
                <w:color w:val="000000"/>
                <w:sz w:val="18"/>
                <w:szCs w:val="18"/>
              </w:rPr>
              <w:t>Translation adjustment</w:t>
            </w:r>
          </w:p>
        </w:tc>
        <w:tc>
          <w:tcPr>
            <w:tcW w:w="1023" w:type="dxa"/>
            <w:tcBorders>
              <w:bottom w:val="single" w:sz="4" w:space="0" w:color="auto"/>
            </w:tcBorders>
            <w:shd w:val="clear" w:color="auto" w:fill="FAFAFA"/>
            <w:vAlign w:val="bottom"/>
          </w:tcPr>
          <w:p w:rsidR="008C084C" w:rsidRPr="000B6CCE" w:rsidRDefault="008C084C" w:rsidP="004A20D0">
            <w:pPr>
              <w:ind w:right="-72"/>
              <w:jc w:val="right"/>
              <w:rPr>
                <w:rFonts w:ascii="Arial" w:hAnsi="Arial" w:cs="Arial"/>
                <w:color w:val="000000"/>
                <w:sz w:val="18"/>
                <w:szCs w:val="18"/>
              </w:rPr>
            </w:pPr>
            <w:r w:rsidRPr="000B6CCE">
              <w:rPr>
                <w:rFonts w:ascii="Arial" w:hAnsi="Arial" w:cs="Arial"/>
                <w:color w:val="000000"/>
                <w:sz w:val="18"/>
                <w:szCs w:val="18"/>
              </w:rPr>
              <w:t>(6,054)</w:t>
            </w:r>
          </w:p>
        </w:tc>
        <w:tc>
          <w:tcPr>
            <w:tcW w:w="1276" w:type="dxa"/>
            <w:tcBorders>
              <w:bottom w:val="single" w:sz="4" w:space="0" w:color="auto"/>
            </w:tcBorders>
            <w:shd w:val="clear" w:color="auto" w:fill="FAFAFA"/>
            <w:vAlign w:val="bottom"/>
          </w:tcPr>
          <w:p w:rsidR="008C084C" w:rsidRPr="000B6CCE" w:rsidRDefault="008C084C" w:rsidP="004A20D0">
            <w:pPr>
              <w:ind w:right="-72"/>
              <w:jc w:val="right"/>
              <w:rPr>
                <w:rFonts w:ascii="Arial" w:hAnsi="Arial" w:cs="Arial"/>
                <w:color w:val="000000"/>
                <w:sz w:val="18"/>
                <w:szCs w:val="18"/>
                <w:cs/>
              </w:rPr>
            </w:pPr>
            <w:r w:rsidRPr="000B6CCE">
              <w:rPr>
                <w:rFonts w:ascii="Arial" w:hAnsi="Arial" w:cs="Arial"/>
                <w:color w:val="000000"/>
                <w:sz w:val="18"/>
                <w:szCs w:val="18"/>
              </w:rPr>
              <w:t>(1,212,356)</w:t>
            </w:r>
          </w:p>
        </w:tc>
        <w:tc>
          <w:tcPr>
            <w:tcW w:w="1276" w:type="dxa"/>
            <w:tcBorders>
              <w:bottom w:val="single" w:sz="4" w:space="0" w:color="auto"/>
            </w:tcBorders>
            <w:shd w:val="clear" w:color="auto" w:fill="FAFAFA"/>
            <w:vAlign w:val="bottom"/>
          </w:tcPr>
          <w:p w:rsidR="008C084C" w:rsidRPr="000B6CCE" w:rsidRDefault="008C084C" w:rsidP="004A20D0">
            <w:pPr>
              <w:ind w:right="-72"/>
              <w:jc w:val="right"/>
              <w:rPr>
                <w:rFonts w:ascii="Arial" w:hAnsi="Arial" w:cs="Arial"/>
                <w:color w:val="000000"/>
                <w:sz w:val="18"/>
                <w:szCs w:val="18"/>
              </w:rPr>
            </w:pPr>
            <w:r w:rsidRPr="000B6CCE">
              <w:rPr>
                <w:rFonts w:ascii="Arial" w:hAnsi="Arial" w:cs="Arial"/>
                <w:color w:val="000000"/>
                <w:sz w:val="18"/>
                <w:szCs w:val="18"/>
              </w:rPr>
              <w:t>(66,359)</w:t>
            </w:r>
          </w:p>
        </w:tc>
        <w:tc>
          <w:tcPr>
            <w:tcW w:w="1138" w:type="dxa"/>
            <w:tcBorders>
              <w:bottom w:val="single" w:sz="4" w:space="0" w:color="auto"/>
            </w:tcBorders>
            <w:shd w:val="clear" w:color="auto" w:fill="FAFAFA"/>
            <w:vAlign w:val="bottom"/>
          </w:tcPr>
          <w:p w:rsidR="008C084C" w:rsidRPr="000B6CCE" w:rsidRDefault="008C084C" w:rsidP="004A20D0">
            <w:pPr>
              <w:ind w:right="-72"/>
              <w:jc w:val="right"/>
              <w:rPr>
                <w:rFonts w:ascii="Arial" w:hAnsi="Arial" w:cs="Arial"/>
                <w:color w:val="000000"/>
                <w:sz w:val="18"/>
                <w:szCs w:val="18"/>
              </w:rPr>
            </w:pPr>
            <w:r w:rsidRPr="000B6CCE">
              <w:rPr>
                <w:rFonts w:ascii="Arial" w:hAnsi="Arial" w:cs="Arial"/>
                <w:color w:val="000000"/>
                <w:sz w:val="18"/>
                <w:szCs w:val="18"/>
              </w:rPr>
              <w:t>(11,319)</w:t>
            </w:r>
          </w:p>
        </w:tc>
        <w:tc>
          <w:tcPr>
            <w:tcW w:w="1309" w:type="dxa"/>
            <w:tcBorders>
              <w:bottom w:val="single" w:sz="4" w:space="0" w:color="auto"/>
            </w:tcBorders>
            <w:shd w:val="clear" w:color="auto" w:fill="FAFAFA"/>
            <w:vAlign w:val="bottom"/>
          </w:tcPr>
          <w:p w:rsidR="008C084C" w:rsidRPr="000B6CCE" w:rsidRDefault="008C084C" w:rsidP="004A20D0">
            <w:pPr>
              <w:ind w:right="-72"/>
              <w:jc w:val="right"/>
              <w:rPr>
                <w:rFonts w:ascii="Arial" w:hAnsi="Arial" w:cs="Arial"/>
                <w:color w:val="000000"/>
                <w:sz w:val="18"/>
                <w:szCs w:val="18"/>
              </w:rPr>
            </w:pPr>
            <w:r w:rsidRPr="000B6CCE">
              <w:rPr>
                <w:rFonts w:ascii="Arial" w:hAnsi="Arial" w:cs="Arial"/>
                <w:color w:val="000000"/>
                <w:sz w:val="18"/>
                <w:szCs w:val="18"/>
              </w:rPr>
              <w:t>(496)</w:t>
            </w:r>
          </w:p>
        </w:tc>
        <w:tc>
          <w:tcPr>
            <w:tcW w:w="1350" w:type="dxa"/>
            <w:tcBorders>
              <w:bottom w:val="single" w:sz="4" w:space="0" w:color="auto"/>
            </w:tcBorders>
            <w:shd w:val="clear" w:color="auto" w:fill="FAFAFA"/>
          </w:tcPr>
          <w:p w:rsidR="008C084C" w:rsidRPr="000B6CCE" w:rsidRDefault="00054205" w:rsidP="004A20D0">
            <w:pPr>
              <w:ind w:right="-72"/>
              <w:jc w:val="right"/>
              <w:rPr>
                <w:rFonts w:ascii="Arial" w:hAnsi="Arial" w:cs="Arial"/>
                <w:color w:val="000000"/>
                <w:sz w:val="18"/>
                <w:szCs w:val="18"/>
              </w:rPr>
            </w:pPr>
            <w:r w:rsidRPr="000B6CCE">
              <w:rPr>
                <w:rFonts w:ascii="Arial" w:hAnsi="Arial" w:cs="Arial"/>
                <w:color w:val="000000"/>
                <w:sz w:val="18"/>
                <w:szCs w:val="18"/>
              </w:rPr>
              <w:t>-</w:t>
            </w:r>
          </w:p>
        </w:tc>
        <w:tc>
          <w:tcPr>
            <w:tcW w:w="1026" w:type="dxa"/>
            <w:tcBorders>
              <w:bottom w:val="single" w:sz="4" w:space="0" w:color="auto"/>
            </w:tcBorders>
            <w:shd w:val="clear" w:color="auto" w:fill="FAFAFA"/>
            <w:vAlign w:val="bottom"/>
          </w:tcPr>
          <w:p w:rsidR="008C084C" w:rsidRPr="000B6CCE" w:rsidRDefault="008C084C" w:rsidP="004A20D0">
            <w:pPr>
              <w:ind w:right="-72"/>
              <w:jc w:val="right"/>
              <w:rPr>
                <w:rFonts w:ascii="Arial" w:hAnsi="Arial" w:cs="Arial"/>
                <w:color w:val="000000"/>
                <w:sz w:val="18"/>
                <w:szCs w:val="18"/>
              </w:rPr>
            </w:pPr>
            <w:r w:rsidRPr="000B6CCE">
              <w:rPr>
                <w:rFonts w:ascii="Arial" w:hAnsi="Arial" w:cs="Arial"/>
                <w:color w:val="000000"/>
                <w:sz w:val="18"/>
                <w:szCs w:val="18"/>
              </w:rPr>
              <w:t>(375)</w:t>
            </w:r>
          </w:p>
        </w:tc>
        <w:tc>
          <w:tcPr>
            <w:tcW w:w="1134" w:type="dxa"/>
            <w:tcBorders>
              <w:bottom w:val="single" w:sz="4" w:space="0" w:color="auto"/>
            </w:tcBorders>
            <w:shd w:val="clear" w:color="auto" w:fill="FAFAFA"/>
            <w:vAlign w:val="bottom"/>
          </w:tcPr>
          <w:p w:rsidR="008C084C" w:rsidRPr="000B6CCE" w:rsidRDefault="008C084C" w:rsidP="004A20D0">
            <w:pPr>
              <w:ind w:right="-72"/>
              <w:jc w:val="right"/>
              <w:rPr>
                <w:rFonts w:ascii="Arial" w:hAnsi="Arial" w:cs="Arial"/>
                <w:color w:val="000000"/>
                <w:sz w:val="18"/>
                <w:szCs w:val="18"/>
              </w:rPr>
            </w:pPr>
            <w:r w:rsidRPr="000B6CCE">
              <w:rPr>
                <w:rFonts w:ascii="Arial" w:hAnsi="Arial" w:cs="Arial"/>
                <w:color w:val="000000"/>
                <w:sz w:val="18"/>
                <w:szCs w:val="18"/>
              </w:rPr>
              <w:t>(53)</w:t>
            </w:r>
          </w:p>
        </w:tc>
        <w:tc>
          <w:tcPr>
            <w:tcW w:w="1276" w:type="dxa"/>
            <w:tcBorders>
              <w:bottom w:val="single" w:sz="4" w:space="0" w:color="auto"/>
            </w:tcBorders>
            <w:shd w:val="clear" w:color="auto" w:fill="FAFAFA"/>
            <w:vAlign w:val="bottom"/>
          </w:tcPr>
          <w:p w:rsidR="008C084C" w:rsidRPr="000B6CCE" w:rsidRDefault="008C084C" w:rsidP="004A20D0">
            <w:pPr>
              <w:ind w:right="-72"/>
              <w:jc w:val="right"/>
              <w:rPr>
                <w:rFonts w:ascii="Arial" w:hAnsi="Arial" w:cs="Arial"/>
                <w:color w:val="000000"/>
                <w:sz w:val="18"/>
                <w:szCs w:val="18"/>
              </w:rPr>
            </w:pPr>
            <w:r w:rsidRPr="000B6CCE">
              <w:rPr>
                <w:rFonts w:ascii="Arial" w:hAnsi="Arial" w:cs="Arial"/>
                <w:color w:val="000000"/>
                <w:sz w:val="18"/>
                <w:szCs w:val="18"/>
              </w:rPr>
              <w:t>-</w:t>
            </w:r>
          </w:p>
        </w:tc>
        <w:tc>
          <w:tcPr>
            <w:tcW w:w="1134" w:type="dxa"/>
            <w:tcBorders>
              <w:bottom w:val="single" w:sz="4" w:space="0" w:color="auto"/>
            </w:tcBorders>
            <w:shd w:val="clear" w:color="auto" w:fill="FAFAFA"/>
            <w:vAlign w:val="bottom"/>
          </w:tcPr>
          <w:p w:rsidR="008C084C" w:rsidRPr="000B6CCE" w:rsidRDefault="008C084C" w:rsidP="004A20D0">
            <w:pPr>
              <w:ind w:right="-72"/>
              <w:jc w:val="right"/>
              <w:rPr>
                <w:rFonts w:ascii="Arial" w:hAnsi="Arial" w:cs="Arial"/>
                <w:color w:val="000000"/>
                <w:sz w:val="18"/>
                <w:szCs w:val="18"/>
              </w:rPr>
            </w:pPr>
            <w:r w:rsidRPr="000B6CCE">
              <w:rPr>
                <w:rFonts w:ascii="Arial" w:hAnsi="Arial" w:cs="Arial"/>
                <w:color w:val="000000"/>
                <w:sz w:val="18"/>
                <w:szCs w:val="18"/>
              </w:rPr>
              <w:t>(1,297,01</w:t>
            </w:r>
            <w:r w:rsidR="00054205" w:rsidRPr="000B6CCE">
              <w:rPr>
                <w:rFonts w:ascii="Arial" w:hAnsi="Arial" w:cs="Arial"/>
                <w:color w:val="000000"/>
                <w:sz w:val="18"/>
                <w:szCs w:val="18"/>
              </w:rPr>
              <w:t>2</w:t>
            </w:r>
            <w:r w:rsidRPr="000B6CCE">
              <w:rPr>
                <w:rFonts w:ascii="Arial" w:hAnsi="Arial" w:cs="Arial"/>
                <w:color w:val="000000"/>
                <w:sz w:val="18"/>
                <w:szCs w:val="18"/>
              </w:rPr>
              <w:t>)</w:t>
            </w:r>
          </w:p>
        </w:tc>
      </w:tr>
      <w:tr w:rsidR="008C084C" w:rsidRPr="000B6CCE" w:rsidTr="000B6CCE">
        <w:tc>
          <w:tcPr>
            <w:tcW w:w="3528" w:type="dxa"/>
          </w:tcPr>
          <w:p w:rsidR="008C084C" w:rsidRPr="000B6CCE" w:rsidRDefault="008C084C" w:rsidP="004A20D0">
            <w:pPr>
              <w:ind w:right="-72"/>
              <w:jc w:val="left"/>
              <w:rPr>
                <w:rFonts w:ascii="Arial" w:hAnsi="Arial" w:cs="Arial"/>
                <w:color w:val="000000"/>
                <w:sz w:val="18"/>
                <w:szCs w:val="18"/>
              </w:rPr>
            </w:pPr>
          </w:p>
        </w:tc>
        <w:tc>
          <w:tcPr>
            <w:tcW w:w="1023" w:type="dxa"/>
            <w:tcBorders>
              <w:top w:val="single" w:sz="4" w:space="0" w:color="auto"/>
            </w:tcBorders>
            <w:shd w:val="clear" w:color="auto" w:fill="FAFAFA"/>
            <w:vAlign w:val="bottom"/>
          </w:tcPr>
          <w:p w:rsidR="008C084C" w:rsidRPr="000B6CCE" w:rsidRDefault="008C084C" w:rsidP="004A20D0">
            <w:pPr>
              <w:ind w:right="-72"/>
              <w:jc w:val="right"/>
              <w:rPr>
                <w:rFonts w:ascii="Arial" w:hAnsi="Arial" w:cs="Arial"/>
                <w:color w:val="000000"/>
                <w:sz w:val="18"/>
                <w:szCs w:val="18"/>
                <w:cs/>
              </w:rPr>
            </w:pPr>
          </w:p>
        </w:tc>
        <w:tc>
          <w:tcPr>
            <w:tcW w:w="1276" w:type="dxa"/>
            <w:tcBorders>
              <w:top w:val="single" w:sz="4" w:space="0" w:color="auto"/>
            </w:tcBorders>
            <w:shd w:val="clear" w:color="auto" w:fill="FAFAFA"/>
            <w:vAlign w:val="bottom"/>
          </w:tcPr>
          <w:p w:rsidR="008C084C" w:rsidRPr="000B6CCE" w:rsidRDefault="008C084C" w:rsidP="004A20D0">
            <w:pPr>
              <w:ind w:right="-72"/>
              <w:jc w:val="right"/>
              <w:rPr>
                <w:rFonts w:ascii="Arial" w:hAnsi="Arial" w:cs="Arial"/>
                <w:color w:val="000000"/>
                <w:sz w:val="18"/>
                <w:szCs w:val="18"/>
                <w:cs/>
              </w:rPr>
            </w:pPr>
          </w:p>
        </w:tc>
        <w:tc>
          <w:tcPr>
            <w:tcW w:w="1276" w:type="dxa"/>
            <w:tcBorders>
              <w:top w:val="single" w:sz="4" w:space="0" w:color="auto"/>
            </w:tcBorders>
            <w:shd w:val="clear" w:color="auto" w:fill="FAFAFA"/>
            <w:vAlign w:val="bottom"/>
          </w:tcPr>
          <w:p w:rsidR="008C084C" w:rsidRPr="000B6CCE" w:rsidRDefault="008C084C" w:rsidP="004A20D0">
            <w:pPr>
              <w:ind w:right="-72"/>
              <w:jc w:val="right"/>
              <w:rPr>
                <w:rFonts w:ascii="Arial" w:hAnsi="Arial" w:cs="Arial"/>
                <w:color w:val="000000"/>
                <w:sz w:val="18"/>
                <w:szCs w:val="18"/>
              </w:rPr>
            </w:pPr>
          </w:p>
        </w:tc>
        <w:tc>
          <w:tcPr>
            <w:tcW w:w="1138" w:type="dxa"/>
            <w:tcBorders>
              <w:top w:val="single" w:sz="4" w:space="0" w:color="auto"/>
            </w:tcBorders>
            <w:shd w:val="clear" w:color="auto" w:fill="FAFAFA"/>
            <w:vAlign w:val="bottom"/>
          </w:tcPr>
          <w:p w:rsidR="008C084C" w:rsidRPr="000B6CCE" w:rsidRDefault="008C084C" w:rsidP="004A20D0">
            <w:pPr>
              <w:ind w:right="-72"/>
              <w:jc w:val="right"/>
              <w:rPr>
                <w:rFonts w:ascii="Arial" w:hAnsi="Arial" w:cs="Arial"/>
                <w:color w:val="000000"/>
                <w:sz w:val="18"/>
                <w:szCs w:val="18"/>
                <w:cs/>
              </w:rPr>
            </w:pPr>
          </w:p>
        </w:tc>
        <w:tc>
          <w:tcPr>
            <w:tcW w:w="1309" w:type="dxa"/>
            <w:tcBorders>
              <w:top w:val="single" w:sz="4" w:space="0" w:color="auto"/>
            </w:tcBorders>
            <w:shd w:val="clear" w:color="auto" w:fill="FAFAFA"/>
            <w:vAlign w:val="bottom"/>
          </w:tcPr>
          <w:p w:rsidR="008C084C" w:rsidRPr="000B6CCE" w:rsidRDefault="008C084C" w:rsidP="004A20D0">
            <w:pPr>
              <w:ind w:right="-72"/>
              <w:jc w:val="right"/>
              <w:rPr>
                <w:rFonts w:ascii="Arial" w:hAnsi="Arial" w:cs="Arial"/>
                <w:color w:val="000000"/>
                <w:sz w:val="18"/>
                <w:szCs w:val="18"/>
              </w:rPr>
            </w:pPr>
          </w:p>
        </w:tc>
        <w:tc>
          <w:tcPr>
            <w:tcW w:w="1350" w:type="dxa"/>
            <w:tcBorders>
              <w:top w:val="single" w:sz="4" w:space="0" w:color="auto"/>
            </w:tcBorders>
            <w:shd w:val="clear" w:color="auto" w:fill="FAFAFA"/>
          </w:tcPr>
          <w:p w:rsidR="008C084C" w:rsidRPr="000B6CCE" w:rsidRDefault="008C084C" w:rsidP="004A20D0">
            <w:pPr>
              <w:ind w:right="-72"/>
              <w:jc w:val="right"/>
              <w:rPr>
                <w:rFonts w:ascii="Arial" w:hAnsi="Arial" w:cs="Arial"/>
                <w:color w:val="000000"/>
                <w:sz w:val="18"/>
                <w:szCs w:val="18"/>
                <w:lang w:val="en-US"/>
              </w:rPr>
            </w:pPr>
          </w:p>
        </w:tc>
        <w:tc>
          <w:tcPr>
            <w:tcW w:w="1026" w:type="dxa"/>
            <w:tcBorders>
              <w:top w:val="single" w:sz="4" w:space="0" w:color="auto"/>
            </w:tcBorders>
            <w:shd w:val="clear" w:color="auto" w:fill="FAFAFA"/>
            <w:vAlign w:val="bottom"/>
          </w:tcPr>
          <w:p w:rsidR="008C084C" w:rsidRPr="000B6CCE" w:rsidRDefault="008C084C" w:rsidP="004A20D0">
            <w:pPr>
              <w:ind w:right="-72"/>
              <w:jc w:val="right"/>
              <w:rPr>
                <w:rFonts w:ascii="Arial" w:hAnsi="Arial" w:cs="Arial"/>
                <w:color w:val="000000"/>
                <w:sz w:val="18"/>
                <w:szCs w:val="18"/>
                <w:lang w:val="en-US"/>
              </w:rPr>
            </w:pPr>
          </w:p>
        </w:tc>
        <w:tc>
          <w:tcPr>
            <w:tcW w:w="1134" w:type="dxa"/>
            <w:tcBorders>
              <w:top w:val="single" w:sz="4" w:space="0" w:color="auto"/>
            </w:tcBorders>
            <w:shd w:val="clear" w:color="auto" w:fill="FAFAFA"/>
            <w:vAlign w:val="bottom"/>
          </w:tcPr>
          <w:p w:rsidR="008C084C" w:rsidRPr="000B6CCE" w:rsidRDefault="008C084C" w:rsidP="004A20D0">
            <w:pPr>
              <w:ind w:right="-72"/>
              <w:jc w:val="right"/>
              <w:rPr>
                <w:rFonts w:ascii="Arial" w:hAnsi="Arial" w:cs="Arial"/>
                <w:color w:val="000000"/>
                <w:sz w:val="18"/>
                <w:szCs w:val="18"/>
                <w:cs/>
              </w:rPr>
            </w:pPr>
          </w:p>
        </w:tc>
        <w:tc>
          <w:tcPr>
            <w:tcW w:w="1276" w:type="dxa"/>
            <w:tcBorders>
              <w:top w:val="single" w:sz="4" w:space="0" w:color="auto"/>
            </w:tcBorders>
            <w:shd w:val="clear" w:color="auto" w:fill="FAFAFA"/>
            <w:vAlign w:val="bottom"/>
          </w:tcPr>
          <w:p w:rsidR="008C084C" w:rsidRPr="000B6CCE" w:rsidRDefault="008C084C" w:rsidP="004A20D0">
            <w:pPr>
              <w:ind w:right="-72"/>
              <w:jc w:val="right"/>
              <w:rPr>
                <w:rFonts w:ascii="Arial" w:hAnsi="Arial" w:cs="Arial"/>
                <w:color w:val="000000"/>
                <w:sz w:val="18"/>
                <w:szCs w:val="18"/>
                <w:cs/>
              </w:rPr>
            </w:pPr>
          </w:p>
        </w:tc>
        <w:tc>
          <w:tcPr>
            <w:tcW w:w="1134" w:type="dxa"/>
            <w:tcBorders>
              <w:top w:val="single" w:sz="4" w:space="0" w:color="auto"/>
            </w:tcBorders>
            <w:shd w:val="clear" w:color="auto" w:fill="FAFAFA"/>
            <w:vAlign w:val="bottom"/>
          </w:tcPr>
          <w:p w:rsidR="008C084C" w:rsidRPr="000B6CCE" w:rsidRDefault="008C084C" w:rsidP="004A20D0">
            <w:pPr>
              <w:ind w:right="-72"/>
              <w:jc w:val="right"/>
              <w:rPr>
                <w:rFonts w:ascii="Arial" w:hAnsi="Arial" w:cs="Arial"/>
                <w:color w:val="000000"/>
                <w:sz w:val="18"/>
                <w:szCs w:val="18"/>
                <w:cs/>
              </w:rPr>
            </w:pPr>
          </w:p>
        </w:tc>
      </w:tr>
      <w:tr w:rsidR="008C084C" w:rsidRPr="000B6CCE" w:rsidTr="000B6CCE">
        <w:tc>
          <w:tcPr>
            <w:tcW w:w="3528" w:type="dxa"/>
          </w:tcPr>
          <w:p w:rsidR="008C084C" w:rsidRPr="000B6CCE" w:rsidRDefault="008C084C" w:rsidP="004A20D0">
            <w:pPr>
              <w:ind w:right="-72"/>
              <w:jc w:val="left"/>
              <w:rPr>
                <w:rFonts w:ascii="Arial" w:hAnsi="Arial" w:cs="Arial"/>
                <w:b/>
                <w:bCs/>
                <w:color w:val="000000"/>
                <w:sz w:val="18"/>
                <w:szCs w:val="18"/>
              </w:rPr>
            </w:pPr>
            <w:r w:rsidRPr="000B6CCE">
              <w:rPr>
                <w:rFonts w:ascii="Arial" w:hAnsi="Arial" w:cs="Arial"/>
                <w:b/>
                <w:bCs/>
                <w:color w:val="000000"/>
                <w:sz w:val="18"/>
                <w:szCs w:val="18"/>
              </w:rPr>
              <w:t>Closing net book amount</w:t>
            </w:r>
          </w:p>
        </w:tc>
        <w:tc>
          <w:tcPr>
            <w:tcW w:w="1023" w:type="dxa"/>
            <w:tcBorders>
              <w:bottom w:val="single" w:sz="4" w:space="0" w:color="auto"/>
            </w:tcBorders>
            <w:shd w:val="clear" w:color="auto" w:fill="FAFAFA"/>
            <w:vAlign w:val="bottom"/>
          </w:tcPr>
          <w:p w:rsidR="008C084C" w:rsidRPr="000B6CCE" w:rsidRDefault="008C084C" w:rsidP="004A20D0">
            <w:pPr>
              <w:ind w:right="-72"/>
              <w:jc w:val="right"/>
              <w:rPr>
                <w:rFonts w:ascii="Arial" w:hAnsi="Arial" w:cs="Arial"/>
                <w:color w:val="000000"/>
                <w:sz w:val="18"/>
                <w:szCs w:val="18"/>
              </w:rPr>
            </w:pPr>
            <w:r w:rsidRPr="000B6CCE">
              <w:rPr>
                <w:rFonts w:ascii="Arial" w:hAnsi="Arial" w:cs="Arial"/>
                <w:color w:val="000000"/>
                <w:sz w:val="18"/>
                <w:szCs w:val="18"/>
              </w:rPr>
              <w:t>142,059</w:t>
            </w:r>
          </w:p>
        </w:tc>
        <w:tc>
          <w:tcPr>
            <w:tcW w:w="1276" w:type="dxa"/>
            <w:tcBorders>
              <w:bottom w:val="single" w:sz="4" w:space="0" w:color="auto"/>
            </w:tcBorders>
            <w:shd w:val="clear" w:color="auto" w:fill="FAFAFA"/>
            <w:vAlign w:val="bottom"/>
          </w:tcPr>
          <w:p w:rsidR="008C084C" w:rsidRPr="000B6CCE" w:rsidRDefault="008C084C" w:rsidP="004A20D0">
            <w:pPr>
              <w:ind w:right="-72"/>
              <w:jc w:val="right"/>
              <w:rPr>
                <w:rFonts w:ascii="Arial" w:hAnsi="Arial" w:cs="Arial"/>
                <w:color w:val="000000"/>
                <w:sz w:val="18"/>
                <w:szCs w:val="18"/>
              </w:rPr>
            </w:pPr>
            <w:r w:rsidRPr="000B6CCE">
              <w:rPr>
                <w:rFonts w:ascii="Arial" w:hAnsi="Arial" w:cs="Arial"/>
                <w:color w:val="000000"/>
                <w:sz w:val="18"/>
                <w:szCs w:val="18"/>
              </w:rPr>
              <w:t>12,391,040</w:t>
            </w:r>
          </w:p>
        </w:tc>
        <w:tc>
          <w:tcPr>
            <w:tcW w:w="1276" w:type="dxa"/>
            <w:tcBorders>
              <w:bottom w:val="single" w:sz="4" w:space="0" w:color="auto"/>
            </w:tcBorders>
            <w:shd w:val="clear" w:color="auto" w:fill="FAFAFA"/>
            <w:vAlign w:val="bottom"/>
          </w:tcPr>
          <w:p w:rsidR="008C084C" w:rsidRPr="000B6CCE" w:rsidRDefault="008C084C" w:rsidP="004A20D0">
            <w:pPr>
              <w:ind w:right="-72"/>
              <w:jc w:val="right"/>
              <w:rPr>
                <w:rFonts w:ascii="Arial" w:hAnsi="Arial" w:cs="Arial"/>
                <w:color w:val="000000"/>
                <w:sz w:val="18"/>
                <w:szCs w:val="18"/>
              </w:rPr>
            </w:pPr>
            <w:r w:rsidRPr="000B6CCE">
              <w:rPr>
                <w:rFonts w:ascii="Arial" w:hAnsi="Arial" w:cs="Arial"/>
                <w:color w:val="000000"/>
                <w:sz w:val="18"/>
                <w:szCs w:val="18"/>
              </w:rPr>
              <w:t>631,849</w:t>
            </w:r>
          </w:p>
        </w:tc>
        <w:tc>
          <w:tcPr>
            <w:tcW w:w="1138" w:type="dxa"/>
            <w:tcBorders>
              <w:bottom w:val="single" w:sz="4" w:space="0" w:color="auto"/>
            </w:tcBorders>
            <w:shd w:val="clear" w:color="auto" w:fill="FAFAFA"/>
            <w:vAlign w:val="bottom"/>
          </w:tcPr>
          <w:p w:rsidR="008C084C" w:rsidRPr="000B6CCE" w:rsidRDefault="008C084C" w:rsidP="004A20D0">
            <w:pPr>
              <w:ind w:right="-72"/>
              <w:jc w:val="right"/>
              <w:rPr>
                <w:rFonts w:ascii="Arial" w:hAnsi="Arial" w:cs="Arial"/>
                <w:color w:val="000000"/>
                <w:sz w:val="18"/>
                <w:szCs w:val="18"/>
              </w:rPr>
            </w:pPr>
            <w:r w:rsidRPr="000B6CCE">
              <w:rPr>
                <w:rFonts w:ascii="Arial" w:hAnsi="Arial" w:cs="Arial"/>
                <w:color w:val="000000"/>
                <w:sz w:val="18"/>
                <w:szCs w:val="18"/>
              </w:rPr>
              <w:t>1,625,711</w:t>
            </w:r>
          </w:p>
        </w:tc>
        <w:tc>
          <w:tcPr>
            <w:tcW w:w="1309" w:type="dxa"/>
            <w:tcBorders>
              <w:bottom w:val="single" w:sz="4" w:space="0" w:color="auto"/>
            </w:tcBorders>
            <w:shd w:val="clear" w:color="auto" w:fill="FAFAFA"/>
            <w:vAlign w:val="bottom"/>
          </w:tcPr>
          <w:p w:rsidR="008C084C" w:rsidRPr="000B6CCE" w:rsidRDefault="008C084C" w:rsidP="004A20D0">
            <w:pPr>
              <w:ind w:right="-72"/>
              <w:jc w:val="right"/>
              <w:rPr>
                <w:rFonts w:ascii="Arial" w:hAnsi="Arial" w:cs="Arial"/>
                <w:color w:val="000000"/>
                <w:sz w:val="18"/>
                <w:szCs w:val="18"/>
                <w:cs/>
              </w:rPr>
            </w:pPr>
            <w:r w:rsidRPr="000B6CCE">
              <w:rPr>
                <w:rFonts w:ascii="Arial" w:hAnsi="Arial" w:cs="Arial"/>
                <w:color w:val="000000"/>
                <w:sz w:val="18"/>
                <w:szCs w:val="18"/>
              </w:rPr>
              <w:t>10,833</w:t>
            </w:r>
          </w:p>
        </w:tc>
        <w:tc>
          <w:tcPr>
            <w:tcW w:w="1350" w:type="dxa"/>
            <w:tcBorders>
              <w:bottom w:val="single" w:sz="4" w:space="0" w:color="auto"/>
            </w:tcBorders>
            <w:shd w:val="clear" w:color="auto" w:fill="FAFAFA"/>
          </w:tcPr>
          <w:p w:rsidR="008C084C" w:rsidRPr="000B6CCE" w:rsidRDefault="00B84D4A" w:rsidP="004A20D0">
            <w:pPr>
              <w:ind w:right="-72"/>
              <w:jc w:val="right"/>
              <w:rPr>
                <w:rFonts w:ascii="Arial" w:hAnsi="Arial" w:cs="Arial"/>
                <w:color w:val="000000"/>
                <w:sz w:val="18"/>
                <w:szCs w:val="18"/>
              </w:rPr>
            </w:pPr>
            <w:r w:rsidRPr="000B6CCE">
              <w:rPr>
                <w:rFonts w:ascii="Arial" w:hAnsi="Arial" w:cs="Arial"/>
                <w:color w:val="000000"/>
                <w:sz w:val="18"/>
                <w:szCs w:val="18"/>
              </w:rPr>
              <w:t>173,217</w:t>
            </w:r>
          </w:p>
        </w:tc>
        <w:tc>
          <w:tcPr>
            <w:tcW w:w="1026" w:type="dxa"/>
            <w:tcBorders>
              <w:bottom w:val="single" w:sz="4" w:space="0" w:color="auto"/>
            </w:tcBorders>
            <w:shd w:val="clear" w:color="auto" w:fill="FAFAFA"/>
            <w:vAlign w:val="bottom"/>
          </w:tcPr>
          <w:p w:rsidR="008C084C" w:rsidRPr="000B6CCE" w:rsidRDefault="00054205" w:rsidP="004A20D0">
            <w:pPr>
              <w:ind w:right="-72"/>
              <w:jc w:val="right"/>
              <w:rPr>
                <w:rFonts w:ascii="Arial" w:hAnsi="Arial" w:cs="Arial"/>
                <w:color w:val="000000"/>
                <w:sz w:val="18"/>
                <w:szCs w:val="18"/>
              </w:rPr>
            </w:pPr>
            <w:r w:rsidRPr="000B6CCE">
              <w:rPr>
                <w:rFonts w:ascii="Arial" w:hAnsi="Arial" w:cs="Arial"/>
                <w:color w:val="000000"/>
                <w:sz w:val="18"/>
                <w:szCs w:val="18"/>
              </w:rPr>
              <w:t>2,095</w:t>
            </w:r>
          </w:p>
        </w:tc>
        <w:tc>
          <w:tcPr>
            <w:tcW w:w="1134" w:type="dxa"/>
            <w:tcBorders>
              <w:bottom w:val="single" w:sz="4" w:space="0" w:color="auto"/>
            </w:tcBorders>
            <w:shd w:val="clear" w:color="auto" w:fill="FAFAFA"/>
            <w:vAlign w:val="bottom"/>
          </w:tcPr>
          <w:p w:rsidR="008C084C" w:rsidRPr="000B6CCE" w:rsidRDefault="008C084C" w:rsidP="004A20D0">
            <w:pPr>
              <w:ind w:right="-72"/>
              <w:jc w:val="right"/>
              <w:rPr>
                <w:rFonts w:ascii="Arial" w:hAnsi="Arial" w:cs="Arial"/>
                <w:color w:val="000000"/>
                <w:sz w:val="18"/>
                <w:szCs w:val="18"/>
              </w:rPr>
            </w:pPr>
            <w:r w:rsidRPr="000B6CCE">
              <w:rPr>
                <w:rFonts w:ascii="Arial" w:hAnsi="Arial" w:cs="Arial"/>
                <w:color w:val="000000"/>
                <w:sz w:val="18"/>
                <w:szCs w:val="18"/>
              </w:rPr>
              <w:t>496,487</w:t>
            </w:r>
          </w:p>
        </w:tc>
        <w:tc>
          <w:tcPr>
            <w:tcW w:w="1276" w:type="dxa"/>
            <w:tcBorders>
              <w:bottom w:val="single" w:sz="4" w:space="0" w:color="auto"/>
            </w:tcBorders>
            <w:shd w:val="clear" w:color="auto" w:fill="FAFAFA"/>
            <w:vAlign w:val="bottom"/>
          </w:tcPr>
          <w:p w:rsidR="008C084C" w:rsidRPr="000B6CCE" w:rsidRDefault="003C2137" w:rsidP="004A20D0">
            <w:pPr>
              <w:ind w:right="-72"/>
              <w:jc w:val="right"/>
              <w:rPr>
                <w:rFonts w:ascii="Arial" w:hAnsi="Arial" w:cs="Arial"/>
                <w:color w:val="000000"/>
                <w:sz w:val="18"/>
                <w:szCs w:val="18"/>
                <w:cs/>
              </w:rPr>
            </w:pPr>
            <w:r w:rsidRPr="000B6CCE">
              <w:rPr>
                <w:rFonts w:ascii="Arial" w:hAnsi="Arial" w:cs="Arial"/>
                <w:color w:val="000000"/>
                <w:sz w:val="18"/>
                <w:szCs w:val="18"/>
              </w:rPr>
              <w:t>38,583</w:t>
            </w:r>
          </w:p>
        </w:tc>
        <w:tc>
          <w:tcPr>
            <w:tcW w:w="1134" w:type="dxa"/>
            <w:tcBorders>
              <w:bottom w:val="single" w:sz="4" w:space="0" w:color="auto"/>
            </w:tcBorders>
            <w:shd w:val="clear" w:color="auto" w:fill="FAFAFA"/>
            <w:vAlign w:val="bottom"/>
          </w:tcPr>
          <w:p w:rsidR="008C084C" w:rsidRPr="000B6CCE" w:rsidRDefault="008C084C" w:rsidP="004A20D0">
            <w:pPr>
              <w:ind w:right="-72"/>
              <w:jc w:val="right"/>
              <w:rPr>
                <w:rFonts w:ascii="Arial" w:hAnsi="Arial" w:cs="Arial"/>
                <w:color w:val="000000"/>
                <w:sz w:val="18"/>
                <w:szCs w:val="18"/>
                <w:cs/>
              </w:rPr>
            </w:pPr>
            <w:r w:rsidRPr="000B6CCE">
              <w:rPr>
                <w:rFonts w:ascii="Arial" w:hAnsi="Arial" w:cs="Arial"/>
                <w:color w:val="000000"/>
                <w:sz w:val="18"/>
                <w:szCs w:val="18"/>
              </w:rPr>
              <w:t>15,511,874</w:t>
            </w:r>
          </w:p>
        </w:tc>
      </w:tr>
      <w:tr w:rsidR="008C084C" w:rsidRPr="000B6CCE" w:rsidTr="000B6CCE">
        <w:tc>
          <w:tcPr>
            <w:tcW w:w="3528" w:type="dxa"/>
          </w:tcPr>
          <w:p w:rsidR="008C084C" w:rsidRPr="000B6CCE" w:rsidRDefault="008C084C" w:rsidP="004A20D0">
            <w:pPr>
              <w:ind w:right="-72"/>
              <w:jc w:val="left"/>
              <w:rPr>
                <w:rFonts w:ascii="Arial" w:hAnsi="Arial" w:cs="Arial"/>
                <w:color w:val="000000"/>
                <w:sz w:val="18"/>
                <w:szCs w:val="18"/>
              </w:rPr>
            </w:pPr>
          </w:p>
        </w:tc>
        <w:tc>
          <w:tcPr>
            <w:tcW w:w="1023" w:type="dxa"/>
            <w:tcBorders>
              <w:top w:val="single" w:sz="4" w:space="0" w:color="auto"/>
            </w:tcBorders>
            <w:shd w:val="clear" w:color="auto" w:fill="FAFAFA"/>
            <w:vAlign w:val="bottom"/>
          </w:tcPr>
          <w:p w:rsidR="008C084C" w:rsidRPr="000B6CCE" w:rsidRDefault="008C084C" w:rsidP="004A20D0">
            <w:pPr>
              <w:ind w:right="-72"/>
              <w:jc w:val="right"/>
              <w:rPr>
                <w:rFonts w:ascii="Arial" w:hAnsi="Arial" w:cs="Arial"/>
                <w:color w:val="000000"/>
                <w:sz w:val="18"/>
                <w:szCs w:val="18"/>
              </w:rPr>
            </w:pPr>
          </w:p>
        </w:tc>
        <w:tc>
          <w:tcPr>
            <w:tcW w:w="1276" w:type="dxa"/>
            <w:tcBorders>
              <w:top w:val="single" w:sz="4" w:space="0" w:color="auto"/>
            </w:tcBorders>
            <w:shd w:val="clear" w:color="auto" w:fill="FAFAFA"/>
            <w:vAlign w:val="bottom"/>
          </w:tcPr>
          <w:p w:rsidR="008C084C" w:rsidRPr="000B6CCE" w:rsidRDefault="008C084C" w:rsidP="004A20D0">
            <w:pPr>
              <w:ind w:right="-72"/>
              <w:jc w:val="right"/>
              <w:rPr>
                <w:rFonts w:ascii="Arial" w:hAnsi="Arial" w:cs="Arial"/>
                <w:color w:val="000000"/>
                <w:sz w:val="18"/>
                <w:szCs w:val="18"/>
              </w:rPr>
            </w:pPr>
          </w:p>
        </w:tc>
        <w:tc>
          <w:tcPr>
            <w:tcW w:w="1276" w:type="dxa"/>
            <w:tcBorders>
              <w:top w:val="single" w:sz="4" w:space="0" w:color="auto"/>
            </w:tcBorders>
            <w:shd w:val="clear" w:color="auto" w:fill="FAFAFA"/>
            <w:vAlign w:val="bottom"/>
          </w:tcPr>
          <w:p w:rsidR="008C084C" w:rsidRPr="000B6CCE" w:rsidRDefault="008C084C" w:rsidP="004A20D0">
            <w:pPr>
              <w:ind w:right="-72"/>
              <w:jc w:val="right"/>
              <w:rPr>
                <w:rFonts w:ascii="Arial" w:hAnsi="Arial" w:cs="Arial"/>
                <w:color w:val="000000"/>
                <w:sz w:val="18"/>
                <w:szCs w:val="18"/>
              </w:rPr>
            </w:pPr>
          </w:p>
        </w:tc>
        <w:tc>
          <w:tcPr>
            <w:tcW w:w="1138" w:type="dxa"/>
            <w:tcBorders>
              <w:top w:val="single" w:sz="4" w:space="0" w:color="auto"/>
            </w:tcBorders>
            <w:shd w:val="clear" w:color="auto" w:fill="FAFAFA"/>
            <w:vAlign w:val="bottom"/>
          </w:tcPr>
          <w:p w:rsidR="008C084C" w:rsidRPr="000B6CCE" w:rsidRDefault="008C084C" w:rsidP="004A20D0">
            <w:pPr>
              <w:ind w:right="-72"/>
              <w:jc w:val="right"/>
              <w:rPr>
                <w:rFonts w:ascii="Arial" w:hAnsi="Arial" w:cs="Arial"/>
                <w:color w:val="000000"/>
                <w:sz w:val="18"/>
                <w:szCs w:val="18"/>
              </w:rPr>
            </w:pPr>
          </w:p>
        </w:tc>
        <w:tc>
          <w:tcPr>
            <w:tcW w:w="1309" w:type="dxa"/>
            <w:tcBorders>
              <w:top w:val="single" w:sz="4" w:space="0" w:color="auto"/>
            </w:tcBorders>
            <w:shd w:val="clear" w:color="auto" w:fill="FAFAFA"/>
            <w:vAlign w:val="bottom"/>
          </w:tcPr>
          <w:p w:rsidR="008C084C" w:rsidRPr="000B6CCE" w:rsidRDefault="008C084C" w:rsidP="004A20D0">
            <w:pPr>
              <w:ind w:right="-72"/>
              <w:jc w:val="right"/>
              <w:rPr>
                <w:rFonts w:ascii="Arial" w:hAnsi="Arial" w:cs="Arial"/>
                <w:color w:val="000000"/>
                <w:sz w:val="18"/>
                <w:szCs w:val="18"/>
              </w:rPr>
            </w:pPr>
          </w:p>
        </w:tc>
        <w:tc>
          <w:tcPr>
            <w:tcW w:w="1350" w:type="dxa"/>
            <w:tcBorders>
              <w:top w:val="single" w:sz="4" w:space="0" w:color="auto"/>
            </w:tcBorders>
            <w:shd w:val="clear" w:color="auto" w:fill="FAFAFA"/>
          </w:tcPr>
          <w:p w:rsidR="008C084C" w:rsidRPr="000B6CCE" w:rsidRDefault="008C084C" w:rsidP="004A20D0">
            <w:pPr>
              <w:ind w:right="-72"/>
              <w:jc w:val="right"/>
              <w:rPr>
                <w:rFonts w:ascii="Arial" w:hAnsi="Arial" w:cs="Arial"/>
                <w:color w:val="000000"/>
                <w:sz w:val="18"/>
                <w:szCs w:val="18"/>
              </w:rPr>
            </w:pPr>
          </w:p>
        </w:tc>
        <w:tc>
          <w:tcPr>
            <w:tcW w:w="1026" w:type="dxa"/>
            <w:tcBorders>
              <w:top w:val="single" w:sz="4" w:space="0" w:color="auto"/>
            </w:tcBorders>
            <w:shd w:val="clear" w:color="auto" w:fill="FAFAFA"/>
            <w:vAlign w:val="bottom"/>
          </w:tcPr>
          <w:p w:rsidR="008C084C" w:rsidRPr="000B6CCE" w:rsidRDefault="008C084C" w:rsidP="004A20D0">
            <w:pPr>
              <w:ind w:right="-72"/>
              <w:jc w:val="right"/>
              <w:rPr>
                <w:rFonts w:ascii="Arial" w:hAnsi="Arial" w:cs="Arial"/>
                <w:color w:val="000000"/>
                <w:sz w:val="18"/>
                <w:szCs w:val="18"/>
              </w:rPr>
            </w:pPr>
          </w:p>
        </w:tc>
        <w:tc>
          <w:tcPr>
            <w:tcW w:w="1134" w:type="dxa"/>
            <w:tcBorders>
              <w:top w:val="single" w:sz="4" w:space="0" w:color="auto"/>
            </w:tcBorders>
            <w:shd w:val="clear" w:color="auto" w:fill="FAFAFA"/>
            <w:vAlign w:val="bottom"/>
          </w:tcPr>
          <w:p w:rsidR="008C084C" w:rsidRPr="000B6CCE" w:rsidRDefault="008C084C" w:rsidP="004A20D0">
            <w:pPr>
              <w:ind w:right="-72"/>
              <w:jc w:val="right"/>
              <w:rPr>
                <w:rFonts w:ascii="Arial" w:hAnsi="Arial" w:cs="Arial"/>
                <w:color w:val="000000"/>
                <w:sz w:val="18"/>
                <w:szCs w:val="18"/>
              </w:rPr>
            </w:pPr>
          </w:p>
        </w:tc>
        <w:tc>
          <w:tcPr>
            <w:tcW w:w="1276" w:type="dxa"/>
            <w:tcBorders>
              <w:top w:val="single" w:sz="4" w:space="0" w:color="auto"/>
            </w:tcBorders>
            <w:shd w:val="clear" w:color="auto" w:fill="FAFAFA"/>
            <w:vAlign w:val="bottom"/>
          </w:tcPr>
          <w:p w:rsidR="008C084C" w:rsidRPr="000B6CCE" w:rsidRDefault="008C084C" w:rsidP="004A20D0">
            <w:pPr>
              <w:ind w:right="-72"/>
              <w:jc w:val="right"/>
              <w:rPr>
                <w:rFonts w:ascii="Arial" w:hAnsi="Arial" w:cs="Arial"/>
                <w:color w:val="000000"/>
                <w:sz w:val="18"/>
                <w:szCs w:val="18"/>
              </w:rPr>
            </w:pPr>
          </w:p>
        </w:tc>
        <w:tc>
          <w:tcPr>
            <w:tcW w:w="1134" w:type="dxa"/>
            <w:tcBorders>
              <w:top w:val="single" w:sz="4" w:space="0" w:color="auto"/>
            </w:tcBorders>
            <w:shd w:val="clear" w:color="auto" w:fill="FAFAFA"/>
            <w:vAlign w:val="bottom"/>
          </w:tcPr>
          <w:p w:rsidR="008C084C" w:rsidRPr="000B6CCE" w:rsidRDefault="008C084C" w:rsidP="004A20D0">
            <w:pPr>
              <w:ind w:right="-72"/>
              <w:jc w:val="right"/>
              <w:rPr>
                <w:rFonts w:ascii="Arial" w:hAnsi="Arial" w:cs="Arial"/>
                <w:color w:val="000000"/>
                <w:sz w:val="18"/>
                <w:szCs w:val="18"/>
              </w:rPr>
            </w:pPr>
          </w:p>
        </w:tc>
      </w:tr>
      <w:tr w:rsidR="008C084C" w:rsidRPr="000B6CCE" w:rsidTr="000B6CCE">
        <w:tc>
          <w:tcPr>
            <w:tcW w:w="3528" w:type="dxa"/>
          </w:tcPr>
          <w:p w:rsidR="008C084C" w:rsidRPr="000B6CCE" w:rsidRDefault="008C084C" w:rsidP="004A20D0">
            <w:pPr>
              <w:ind w:right="-72"/>
              <w:jc w:val="left"/>
              <w:rPr>
                <w:rFonts w:ascii="Arial" w:hAnsi="Arial" w:cs="Arial"/>
                <w:b/>
                <w:bCs/>
                <w:color w:val="000000"/>
                <w:sz w:val="18"/>
                <w:szCs w:val="18"/>
                <w:cs/>
              </w:rPr>
            </w:pPr>
            <w:r w:rsidRPr="000B6CCE">
              <w:rPr>
                <w:rFonts w:ascii="Arial" w:hAnsi="Arial" w:cs="Arial"/>
                <w:b/>
                <w:bCs/>
                <w:color w:val="000000"/>
                <w:sz w:val="18"/>
                <w:szCs w:val="18"/>
              </w:rPr>
              <w:t>As at 31 December 2019</w:t>
            </w:r>
          </w:p>
        </w:tc>
        <w:tc>
          <w:tcPr>
            <w:tcW w:w="1023" w:type="dxa"/>
            <w:shd w:val="clear" w:color="auto" w:fill="FAFAFA"/>
            <w:vAlign w:val="bottom"/>
          </w:tcPr>
          <w:p w:rsidR="008C084C" w:rsidRPr="000B6CCE" w:rsidRDefault="008C084C" w:rsidP="004A20D0">
            <w:pPr>
              <w:ind w:right="-72"/>
              <w:jc w:val="right"/>
              <w:rPr>
                <w:rFonts w:ascii="Arial" w:hAnsi="Arial" w:cs="Arial"/>
                <w:color w:val="000000"/>
                <w:sz w:val="18"/>
                <w:szCs w:val="18"/>
              </w:rPr>
            </w:pPr>
          </w:p>
        </w:tc>
        <w:tc>
          <w:tcPr>
            <w:tcW w:w="1276" w:type="dxa"/>
            <w:shd w:val="clear" w:color="auto" w:fill="FAFAFA"/>
            <w:vAlign w:val="bottom"/>
          </w:tcPr>
          <w:p w:rsidR="008C084C" w:rsidRPr="000B6CCE" w:rsidRDefault="008C084C" w:rsidP="004A20D0">
            <w:pPr>
              <w:ind w:right="-72"/>
              <w:jc w:val="right"/>
              <w:rPr>
                <w:rFonts w:ascii="Arial" w:hAnsi="Arial" w:cs="Arial"/>
                <w:color w:val="000000"/>
                <w:sz w:val="18"/>
                <w:szCs w:val="18"/>
              </w:rPr>
            </w:pPr>
          </w:p>
        </w:tc>
        <w:tc>
          <w:tcPr>
            <w:tcW w:w="1276" w:type="dxa"/>
            <w:shd w:val="clear" w:color="auto" w:fill="FAFAFA"/>
            <w:vAlign w:val="bottom"/>
          </w:tcPr>
          <w:p w:rsidR="008C084C" w:rsidRPr="000B6CCE" w:rsidRDefault="008C084C" w:rsidP="004A20D0">
            <w:pPr>
              <w:ind w:right="-72"/>
              <w:jc w:val="right"/>
              <w:rPr>
                <w:rFonts w:ascii="Arial" w:hAnsi="Arial" w:cs="Arial"/>
                <w:color w:val="000000"/>
                <w:sz w:val="18"/>
                <w:szCs w:val="18"/>
              </w:rPr>
            </w:pPr>
          </w:p>
        </w:tc>
        <w:tc>
          <w:tcPr>
            <w:tcW w:w="1138" w:type="dxa"/>
            <w:shd w:val="clear" w:color="auto" w:fill="FAFAFA"/>
            <w:vAlign w:val="bottom"/>
          </w:tcPr>
          <w:p w:rsidR="008C084C" w:rsidRPr="000B6CCE" w:rsidRDefault="008C084C" w:rsidP="004A20D0">
            <w:pPr>
              <w:ind w:right="-72"/>
              <w:jc w:val="right"/>
              <w:rPr>
                <w:rFonts w:ascii="Arial" w:hAnsi="Arial" w:cs="Arial"/>
                <w:color w:val="000000"/>
                <w:sz w:val="18"/>
                <w:szCs w:val="18"/>
              </w:rPr>
            </w:pPr>
          </w:p>
        </w:tc>
        <w:tc>
          <w:tcPr>
            <w:tcW w:w="1309" w:type="dxa"/>
            <w:shd w:val="clear" w:color="auto" w:fill="FAFAFA"/>
            <w:vAlign w:val="bottom"/>
          </w:tcPr>
          <w:p w:rsidR="008C084C" w:rsidRPr="000B6CCE" w:rsidRDefault="008C084C" w:rsidP="004A20D0">
            <w:pPr>
              <w:ind w:right="-72"/>
              <w:jc w:val="right"/>
              <w:rPr>
                <w:rFonts w:ascii="Arial" w:hAnsi="Arial" w:cs="Arial"/>
                <w:color w:val="000000"/>
                <w:sz w:val="18"/>
                <w:szCs w:val="18"/>
              </w:rPr>
            </w:pPr>
          </w:p>
        </w:tc>
        <w:tc>
          <w:tcPr>
            <w:tcW w:w="1350" w:type="dxa"/>
            <w:shd w:val="clear" w:color="auto" w:fill="FAFAFA"/>
          </w:tcPr>
          <w:p w:rsidR="008C084C" w:rsidRPr="000B6CCE" w:rsidRDefault="008C084C" w:rsidP="004A20D0">
            <w:pPr>
              <w:ind w:right="-72"/>
              <w:jc w:val="right"/>
              <w:rPr>
                <w:rFonts w:ascii="Arial" w:hAnsi="Arial" w:cs="Arial"/>
                <w:color w:val="000000"/>
                <w:sz w:val="18"/>
                <w:szCs w:val="18"/>
              </w:rPr>
            </w:pPr>
          </w:p>
        </w:tc>
        <w:tc>
          <w:tcPr>
            <w:tcW w:w="1026" w:type="dxa"/>
            <w:shd w:val="clear" w:color="auto" w:fill="FAFAFA"/>
            <w:vAlign w:val="bottom"/>
          </w:tcPr>
          <w:p w:rsidR="008C084C" w:rsidRPr="000B6CCE" w:rsidRDefault="008C084C" w:rsidP="004A20D0">
            <w:pPr>
              <w:ind w:right="-72"/>
              <w:jc w:val="right"/>
              <w:rPr>
                <w:rFonts w:ascii="Arial" w:hAnsi="Arial" w:cs="Arial"/>
                <w:color w:val="000000"/>
                <w:sz w:val="18"/>
                <w:szCs w:val="18"/>
              </w:rPr>
            </w:pPr>
          </w:p>
        </w:tc>
        <w:tc>
          <w:tcPr>
            <w:tcW w:w="1134" w:type="dxa"/>
            <w:shd w:val="clear" w:color="auto" w:fill="FAFAFA"/>
            <w:vAlign w:val="bottom"/>
          </w:tcPr>
          <w:p w:rsidR="008C084C" w:rsidRPr="000B6CCE" w:rsidRDefault="008C084C" w:rsidP="004A20D0">
            <w:pPr>
              <w:ind w:right="-72"/>
              <w:jc w:val="right"/>
              <w:rPr>
                <w:rFonts w:ascii="Arial" w:hAnsi="Arial" w:cs="Arial"/>
                <w:color w:val="000000"/>
                <w:sz w:val="18"/>
                <w:szCs w:val="18"/>
              </w:rPr>
            </w:pPr>
          </w:p>
        </w:tc>
        <w:tc>
          <w:tcPr>
            <w:tcW w:w="1276" w:type="dxa"/>
            <w:shd w:val="clear" w:color="auto" w:fill="FAFAFA"/>
            <w:vAlign w:val="bottom"/>
          </w:tcPr>
          <w:p w:rsidR="008C084C" w:rsidRPr="000B6CCE" w:rsidRDefault="008C084C" w:rsidP="004A20D0">
            <w:pPr>
              <w:ind w:right="-72"/>
              <w:jc w:val="right"/>
              <w:rPr>
                <w:rFonts w:ascii="Arial" w:hAnsi="Arial" w:cs="Arial"/>
                <w:color w:val="000000"/>
                <w:sz w:val="18"/>
                <w:szCs w:val="18"/>
              </w:rPr>
            </w:pPr>
          </w:p>
        </w:tc>
        <w:tc>
          <w:tcPr>
            <w:tcW w:w="1134" w:type="dxa"/>
            <w:shd w:val="clear" w:color="auto" w:fill="FAFAFA"/>
            <w:vAlign w:val="bottom"/>
          </w:tcPr>
          <w:p w:rsidR="008C084C" w:rsidRPr="000B6CCE" w:rsidRDefault="008C084C" w:rsidP="004A20D0">
            <w:pPr>
              <w:ind w:right="-72"/>
              <w:jc w:val="right"/>
              <w:rPr>
                <w:rFonts w:ascii="Arial" w:hAnsi="Arial" w:cs="Arial"/>
                <w:color w:val="000000"/>
                <w:sz w:val="18"/>
                <w:szCs w:val="18"/>
              </w:rPr>
            </w:pPr>
          </w:p>
        </w:tc>
      </w:tr>
      <w:tr w:rsidR="008C084C" w:rsidRPr="000B6CCE" w:rsidTr="000B6CCE">
        <w:tc>
          <w:tcPr>
            <w:tcW w:w="3528" w:type="dxa"/>
          </w:tcPr>
          <w:p w:rsidR="008C084C" w:rsidRPr="000B6CCE" w:rsidRDefault="008C084C" w:rsidP="004A20D0">
            <w:pPr>
              <w:ind w:right="-72"/>
              <w:jc w:val="left"/>
              <w:rPr>
                <w:rFonts w:ascii="Arial" w:hAnsi="Arial" w:cs="Arial"/>
                <w:color w:val="000000"/>
                <w:sz w:val="18"/>
                <w:szCs w:val="18"/>
              </w:rPr>
            </w:pPr>
            <w:r w:rsidRPr="000B6CCE">
              <w:rPr>
                <w:rFonts w:ascii="Arial" w:hAnsi="Arial" w:cs="Arial"/>
                <w:color w:val="000000"/>
                <w:sz w:val="18"/>
                <w:szCs w:val="18"/>
              </w:rPr>
              <w:t>Cost</w:t>
            </w:r>
          </w:p>
        </w:tc>
        <w:tc>
          <w:tcPr>
            <w:tcW w:w="1023" w:type="dxa"/>
            <w:shd w:val="clear" w:color="auto" w:fill="FAFAFA"/>
            <w:vAlign w:val="bottom"/>
          </w:tcPr>
          <w:p w:rsidR="008C084C" w:rsidRPr="000B6CCE" w:rsidRDefault="008C084C" w:rsidP="004A20D0">
            <w:pPr>
              <w:ind w:right="-72"/>
              <w:jc w:val="right"/>
              <w:rPr>
                <w:rFonts w:ascii="Arial" w:hAnsi="Arial" w:cs="Arial"/>
                <w:color w:val="000000"/>
                <w:sz w:val="18"/>
                <w:szCs w:val="18"/>
              </w:rPr>
            </w:pPr>
            <w:r w:rsidRPr="000B6CCE">
              <w:rPr>
                <w:rFonts w:ascii="Arial" w:hAnsi="Arial" w:cs="Arial"/>
                <w:color w:val="000000"/>
                <w:sz w:val="18"/>
                <w:szCs w:val="18"/>
              </w:rPr>
              <w:t>249,756</w:t>
            </w:r>
          </w:p>
        </w:tc>
        <w:tc>
          <w:tcPr>
            <w:tcW w:w="1276" w:type="dxa"/>
            <w:shd w:val="clear" w:color="auto" w:fill="FAFAFA"/>
            <w:vAlign w:val="bottom"/>
          </w:tcPr>
          <w:p w:rsidR="008C084C" w:rsidRPr="000B6CCE" w:rsidRDefault="008C084C" w:rsidP="004A20D0">
            <w:pPr>
              <w:ind w:right="-72"/>
              <w:jc w:val="right"/>
              <w:rPr>
                <w:rFonts w:ascii="Arial" w:hAnsi="Arial" w:cs="Arial"/>
                <w:color w:val="000000"/>
                <w:sz w:val="18"/>
                <w:szCs w:val="18"/>
              </w:rPr>
            </w:pPr>
            <w:r w:rsidRPr="000B6CCE">
              <w:rPr>
                <w:rFonts w:ascii="Arial" w:hAnsi="Arial" w:cs="Arial"/>
                <w:color w:val="000000"/>
                <w:sz w:val="18"/>
                <w:szCs w:val="18"/>
              </w:rPr>
              <w:t>12,832,054</w:t>
            </w:r>
          </w:p>
        </w:tc>
        <w:tc>
          <w:tcPr>
            <w:tcW w:w="1276" w:type="dxa"/>
            <w:shd w:val="clear" w:color="auto" w:fill="FAFAFA"/>
            <w:vAlign w:val="bottom"/>
          </w:tcPr>
          <w:p w:rsidR="008C084C" w:rsidRPr="000B6CCE" w:rsidRDefault="008C084C" w:rsidP="004A20D0">
            <w:pPr>
              <w:ind w:right="-72"/>
              <w:jc w:val="right"/>
              <w:rPr>
                <w:rFonts w:ascii="Arial" w:hAnsi="Arial" w:cs="Arial"/>
                <w:color w:val="000000"/>
                <w:sz w:val="18"/>
                <w:szCs w:val="18"/>
              </w:rPr>
            </w:pPr>
            <w:r w:rsidRPr="000B6CCE">
              <w:rPr>
                <w:rFonts w:ascii="Arial" w:hAnsi="Arial" w:cs="Arial"/>
                <w:color w:val="000000"/>
                <w:sz w:val="18"/>
                <w:szCs w:val="18"/>
              </w:rPr>
              <w:t>1,077,431</w:t>
            </w:r>
          </w:p>
        </w:tc>
        <w:tc>
          <w:tcPr>
            <w:tcW w:w="1138" w:type="dxa"/>
            <w:shd w:val="clear" w:color="auto" w:fill="FAFAFA"/>
            <w:vAlign w:val="bottom"/>
          </w:tcPr>
          <w:p w:rsidR="008C084C" w:rsidRPr="000B6CCE" w:rsidRDefault="008C084C" w:rsidP="004A20D0">
            <w:pPr>
              <w:ind w:right="-72"/>
              <w:jc w:val="right"/>
              <w:rPr>
                <w:rFonts w:ascii="Arial" w:hAnsi="Arial" w:cs="Arial"/>
                <w:color w:val="000000"/>
                <w:sz w:val="18"/>
                <w:szCs w:val="18"/>
              </w:rPr>
            </w:pPr>
            <w:r w:rsidRPr="000B6CCE">
              <w:rPr>
                <w:rFonts w:ascii="Arial" w:hAnsi="Arial" w:cs="Arial"/>
                <w:color w:val="000000"/>
                <w:sz w:val="18"/>
                <w:szCs w:val="18"/>
              </w:rPr>
              <w:t>2,839,006</w:t>
            </w:r>
          </w:p>
        </w:tc>
        <w:tc>
          <w:tcPr>
            <w:tcW w:w="1309" w:type="dxa"/>
            <w:shd w:val="clear" w:color="auto" w:fill="FAFAFA"/>
            <w:vAlign w:val="bottom"/>
          </w:tcPr>
          <w:p w:rsidR="008C084C" w:rsidRPr="000B6CCE" w:rsidRDefault="008C084C" w:rsidP="004A20D0">
            <w:pPr>
              <w:ind w:right="-72"/>
              <w:jc w:val="right"/>
              <w:rPr>
                <w:rFonts w:ascii="Arial" w:hAnsi="Arial" w:cs="Arial"/>
                <w:color w:val="000000"/>
                <w:sz w:val="18"/>
                <w:szCs w:val="18"/>
              </w:rPr>
            </w:pPr>
            <w:r w:rsidRPr="000B6CCE">
              <w:rPr>
                <w:rFonts w:ascii="Arial" w:hAnsi="Arial" w:cs="Arial"/>
                <w:color w:val="000000"/>
                <w:sz w:val="18"/>
                <w:szCs w:val="18"/>
              </w:rPr>
              <w:t>35,725</w:t>
            </w:r>
          </w:p>
        </w:tc>
        <w:tc>
          <w:tcPr>
            <w:tcW w:w="1350" w:type="dxa"/>
            <w:shd w:val="clear" w:color="auto" w:fill="FAFAFA"/>
          </w:tcPr>
          <w:p w:rsidR="008C084C" w:rsidRPr="000B6CCE" w:rsidRDefault="00054205" w:rsidP="004A20D0">
            <w:pPr>
              <w:ind w:right="-72"/>
              <w:jc w:val="right"/>
              <w:rPr>
                <w:rFonts w:ascii="Arial" w:hAnsi="Arial" w:cs="Arial"/>
                <w:color w:val="000000"/>
                <w:sz w:val="18"/>
                <w:szCs w:val="18"/>
              </w:rPr>
            </w:pPr>
            <w:r w:rsidRPr="000B6CCE">
              <w:rPr>
                <w:rFonts w:ascii="Arial" w:hAnsi="Arial" w:cs="Arial"/>
                <w:color w:val="000000"/>
                <w:sz w:val="18"/>
                <w:szCs w:val="18"/>
              </w:rPr>
              <w:t>177,933</w:t>
            </w:r>
          </w:p>
        </w:tc>
        <w:tc>
          <w:tcPr>
            <w:tcW w:w="1026" w:type="dxa"/>
            <w:shd w:val="clear" w:color="auto" w:fill="FAFAFA"/>
            <w:vAlign w:val="bottom"/>
          </w:tcPr>
          <w:p w:rsidR="008C084C" w:rsidRPr="000B6CCE" w:rsidRDefault="00054205" w:rsidP="004A20D0">
            <w:pPr>
              <w:ind w:right="-72"/>
              <w:jc w:val="right"/>
              <w:rPr>
                <w:rFonts w:ascii="Arial" w:hAnsi="Arial" w:cs="Arial"/>
                <w:color w:val="000000"/>
                <w:sz w:val="18"/>
                <w:szCs w:val="18"/>
              </w:rPr>
            </w:pPr>
            <w:r w:rsidRPr="000B6CCE">
              <w:rPr>
                <w:rFonts w:ascii="Arial" w:hAnsi="Arial" w:cs="Arial"/>
                <w:color w:val="000000"/>
                <w:sz w:val="18"/>
                <w:szCs w:val="18"/>
              </w:rPr>
              <w:t>31,620</w:t>
            </w:r>
          </w:p>
        </w:tc>
        <w:tc>
          <w:tcPr>
            <w:tcW w:w="1134" w:type="dxa"/>
            <w:shd w:val="clear" w:color="auto" w:fill="FAFAFA"/>
            <w:vAlign w:val="bottom"/>
          </w:tcPr>
          <w:p w:rsidR="008C084C" w:rsidRPr="000B6CCE" w:rsidRDefault="008C084C" w:rsidP="004A20D0">
            <w:pPr>
              <w:ind w:right="-72"/>
              <w:jc w:val="right"/>
              <w:rPr>
                <w:rFonts w:ascii="Arial" w:hAnsi="Arial" w:cs="Arial"/>
                <w:color w:val="000000"/>
                <w:sz w:val="18"/>
                <w:szCs w:val="18"/>
              </w:rPr>
            </w:pPr>
            <w:r w:rsidRPr="000B6CCE">
              <w:rPr>
                <w:rFonts w:ascii="Arial" w:hAnsi="Arial" w:cs="Arial"/>
                <w:color w:val="000000"/>
                <w:sz w:val="18"/>
                <w:szCs w:val="18"/>
              </w:rPr>
              <w:t>496,487</w:t>
            </w:r>
          </w:p>
        </w:tc>
        <w:tc>
          <w:tcPr>
            <w:tcW w:w="1276" w:type="dxa"/>
            <w:shd w:val="clear" w:color="auto" w:fill="FAFAFA"/>
            <w:vAlign w:val="bottom"/>
          </w:tcPr>
          <w:p w:rsidR="008C084C" w:rsidRPr="000B6CCE" w:rsidRDefault="008C084C" w:rsidP="004A20D0">
            <w:pPr>
              <w:ind w:right="-72"/>
              <w:jc w:val="right"/>
              <w:rPr>
                <w:rFonts w:ascii="Arial" w:hAnsi="Arial" w:cs="Arial"/>
                <w:color w:val="000000"/>
                <w:sz w:val="18"/>
                <w:szCs w:val="18"/>
              </w:rPr>
            </w:pPr>
            <w:r w:rsidRPr="000B6CCE">
              <w:rPr>
                <w:rFonts w:ascii="Arial" w:hAnsi="Arial" w:cs="Arial"/>
                <w:color w:val="000000"/>
                <w:sz w:val="18"/>
                <w:szCs w:val="18"/>
              </w:rPr>
              <w:t>48,969</w:t>
            </w:r>
          </w:p>
        </w:tc>
        <w:tc>
          <w:tcPr>
            <w:tcW w:w="1134" w:type="dxa"/>
            <w:shd w:val="clear" w:color="auto" w:fill="FAFAFA"/>
            <w:vAlign w:val="bottom"/>
          </w:tcPr>
          <w:p w:rsidR="008C084C" w:rsidRPr="000B6CCE" w:rsidRDefault="008C084C" w:rsidP="004A20D0">
            <w:pPr>
              <w:ind w:right="-72"/>
              <w:jc w:val="right"/>
              <w:rPr>
                <w:rFonts w:ascii="Arial" w:hAnsi="Arial" w:cs="Arial"/>
                <w:color w:val="000000"/>
                <w:sz w:val="18"/>
                <w:szCs w:val="18"/>
              </w:rPr>
            </w:pPr>
            <w:r w:rsidRPr="000B6CCE">
              <w:rPr>
                <w:rFonts w:ascii="Arial" w:hAnsi="Arial" w:cs="Arial"/>
                <w:color w:val="000000"/>
                <w:sz w:val="18"/>
                <w:szCs w:val="18"/>
              </w:rPr>
              <w:t>17,788,981</w:t>
            </w:r>
          </w:p>
        </w:tc>
      </w:tr>
      <w:tr w:rsidR="008C084C" w:rsidRPr="000B6CCE" w:rsidTr="000B6CCE">
        <w:tc>
          <w:tcPr>
            <w:tcW w:w="3528" w:type="dxa"/>
          </w:tcPr>
          <w:p w:rsidR="008C084C" w:rsidRPr="000B6CCE" w:rsidRDefault="008C084C" w:rsidP="004A20D0">
            <w:pPr>
              <w:tabs>
                <w:tab w:val="left" w:pos="561"/>
              </w:tabs>
              <w:ind w:right="-72"/>
              <w:jc w:val="left"/>
              <w:rPr>
                <w:rFonts w:ascii="Arial" w:hAnsi="Arial" w:cs="Arial"/>
                <w:color w:val="000000"/>
                <w:sz w:val="18"/>
                <w:szCs w:val="18"/>
                <w:u w:val="single"/>
                <w:cs/>
              </w:rPr>
            </w:pPr>
            <w:r w:rsidRPr="000B6CCE">
              <w:rPr>
                <w:rFonts w:ascii="Arial" w:hAnsi="Arial" w:cs="Arial"/>
                <w:color w:val="000000"/>
                <w:sz w:val="18"/>
                <w:szCs w:val="18"/>
                <w:u w:val="single"/>
              </w:rPr>
              <w:t>Less</w:t>
            </w:r>
            <w:r w:rsidRPr="000B6CCE">
              <w:rPr>
                <w:rFonts w:ascii="Arial" w:hAnsi="Arial" w:cs="Arial"/>
                <w:color w:val="000000"/>
                <w:sz w:val="18"/>
                <w:szCs w:val="18"/>
              </w:rPr>
              <w:tab/>
              <w:t>Accumulated amortisation</w:t>
            </w:r>
          </w:p>
        </w:tc>
        <w:tc>
          <w:tcPr>
            <w:tcW w:w="1023" w:type="dxa"/>
            <w:shd w:val="clear" w:color="auto" w:fill="FAFAFA"/>
            <w:vAlign w:val="bottom"/>
          </w:tcPr>
          <w:p w:rsidR="008C084C" w:rsidRPr="000B6CCE" w:rsidRDefault="008C084C" w:rsidP="004A20D0">
            <w:pPr>
              <w:ind w:right="-72"/>
              <w:jc w:val="right"/>
              <w:rPr>
                <w:rFonts w:ascii="Arial" w:hAnsi="Arial" w:cs="Arial"/>
                <w:color w:val="000000"/>
                <w:sz w:val="18"/>
                <w:szCs w:val="18"/>
              </w:rPr>
            </w:pPr>
            <w:r w:rsidRPr="000B6CCE">
              <w:rPr>
                <w:rFonts w:ascii="Arial" w:hAnsi="Arial" w:cs="Arial"/>
                <w:color w:val="000000"/>
                <w:sz w:val="18"/>
                <w:szCs w:val="18"/>
              </w:rPr>
              <w:t>(107,697)</w:t>
            </w:r>
          </w:p>
        </w:tc>
        <w:tc>
          <w:tcPr>
            <w:tcW w:w="1276" w:type="dxa"/>
            <w:shd w:val="clear" w:color="auto" w:fill="FAFAFA"/>
            <w:vAlign w:val="bottom"/>
          </w:tcPr>
          <w:p w:rsidR="008C084C" w:rsidRPr="000B6CCE" w:rsidRDefault="008C084C" w:rsidP="004A20D0">
            <w:pPr>
              <w:ind w:right="-72"/>
              <w:jc w:val="right"/>
              <w:rPr>
                <w:rFonts w:ascii="Arial" w:hAnsi="Arial" w:cs="Arial"/>
                <w:color w:val="000000"/>
                <w:sz w:val="18"/>
                <w:szCs w:val="18"/>
              </w:rPr>
            </w:pPr>
            <w:r w:rsidRPr="000B6CCE">
              <w:rPr>
                <w:rFonts w:ascii="Arial" w:hAnsi="Arial" w:cs="Arial"/>
                <w:color w:val="000000"/>
                <w:sz w:val="18"/>
                <w:szCs w:val="18"/>
              </w:rPr>
              <w:t>(285,131)</w:t>
            </w:r>
          </w:p>
        </w:tc>
        <w:tc>
          <w:tcPr>
            <w:tcW w:w="1276" w:type="dxa"/>
            <w:shd w:val="clear" w:color="auto" w:fill="FAFAFA"/>
            <w:vAlign w:val="bottom"/>
          </w:tcPr>
          <w:p w:rsidR="008C084C" w:rsidRPr="000B6CCE" w:rsidRDefault="008C084C" w:rsidP="004A20D0">
            <w:pPr>
              <w:ind w:right="-72"/>
              <w:jc w:val="right"/>
              <w:rPr>
                <w:rFonts w:ascii="Arial" w:hAnsi="Arial" w:cs="Arial"/>
                <w:color w:val="000000"/>
                <w:sz w:val="18"/>
                <w:szCs w:val="18"/>
              </w:rPr>
            </w:pPr>
            <w:r w:rsidRPr="000B6CCE">
              <w:rPr>
                <w:rFonts w:ascii="Arial" w:hAnsi="Arial" w:cs="Arial"/>
                <w:color w:val="000000"/>
                <w:sz w:val="18"/>
                <w:szCs w:val="18"/>
              </w:rPr>
              <w:t>(445,582)</w:t>
            </w:r>
          </w:p>
        </w:tc>
        <w:tc>
          <w:tcPr>
            <w:tcW w:w="1138" w:type="dxa"/>
            <w:shd w:val="clear" w:color="auto" w:fill="FAFAFA"/>
            <w:vAlign w:val="bottom"/>
          </w:tcPr>
          <w:p w:rsidR="008C084C" w:rsidRPr="000B6CCE" w:rsidRDefault="008C084C" w:rsidP="004A20D0">
            <w:pPr>
              <w:ind w:right="-72"/>
              <w:jc w:val="right"/>
              <w:rPr>
                <w:rFonts w:ascii="Arial" w:hAnsi="Arial" w:cs="Arial"/>
                <w:color w:val="000000"/>
                <w:sz w:val="18"/>
                <w:szCs w:val="18"/>
              </w:rPr>
            </w:pPr>
            <w:r w:rsidRPr="000B6CCE">
              <w:rPr>
                <w:rFonts w:ascii="Arial" w:hAnsi="Arial" w:cs="Arial"/>
                <w:color w:val="000000"/>
                <w:sz w:val="18"/>
                <w:szCs w:val="18"/>
              </w:rPr>
              <w:t>(1,213,295)</w:t>
            </w:r>
          </w:p>
        </w:tc>
        <w:tc>
          <w:tcPr>
            <w:tcW w:w="1309" w:type="dxa"/>
            <w:shd w:val="clear" w:color="auto" w:fill="FAFAFA"/>
            <w:vAlign w:val="bottom"/>
          </w:tcPr>
          <w:p w:rsidR="008C084C" w:rsidRPr="000B6CCE" w:rsidRDefault="008C084C" w:rsidP="004A20D0">
            <w:pPr>
              <w:ind w:right="-72"/>
              <w:jc w:val="right"/>
              <w:rPr>
                <w:rFonts w:ascii="Arial" w:hAnsi="Arial" w:cs="Arial"/>
                <w:color w:val="000000"/>
                <w:sz w:val="18"/>
                <w:szCs w:val="18"/>
              </w:rPr>
            </w:pPr>
            <w:r w:rsidRPr="000B6CCE">
              <w:rPr>
                <w:rFonts w:ascii="Arial" w:hAnsi="Arial" w:cs="Arial"/>
                <w:color w:val="000000"/>
                <w:sz w:val="18"/>
                <w:szCs w:val="18"/>
              </w:rPr>
              <w:t>(24,892)</w:t>
            </w:r>
          </w:p>
        </w:tc>
        <w:tc>
          <w:tcPr>
            <w:tcW w:w="1350" w:type="dxa"/>
            <w:shd w:val="clear" w:color="auto" w:fill="FAFAFA"/>
          </w:tcPr>
          <w:p w:rsidR="008C084C" w:rsidRPr="000B6CCE" w:rsidRDefault="00054205" w:rsidP="004A20D0">
            <w:pPr>
              <w:ind w:right="-72"/>
              <w:jc w:val="right"/>
              <w:rPr>
                <w:rFonts w:ascii="Arial" w:hAnsi="Arial" w:cs="Arial"/>
                <w:color w:val="000000"/>
                <w:sz w:val="18"/>
                <w:szCs w:val="18"/>
              </w:rPr>
            </w:pPr>
            <w:r w:rsidRPr="000B6CCE">
              <w:rPr>
                <w:rFonts w:ascii="Arial" w:hAnsi="Arial" w:cs="Arial"/>
                <w:color w:val="000000"/>
                <w:sz w:val="18"/>
                <w:szCs w:val="18"/>
              </w:rPr>
              <w:t>(4,716)</w:t>
            </w:r>
          </w:p>
        </w:tc>
        <w:tc>
          <w:tcPr>
            <w:tcW w:w="1026" w:type="dxa"/>
            <w:shd w:val="clear" w:color="auto" w:fill="FAFAFA"/>
            <w:vAlign w:val="bottom"/>
          </w:tcPr>
          <w:p w:rsidR="008C084C" w:rsidRPr="000B6CCE" w:rsidRDefault="008C084C" w:rsidP="004A20D0">
            <w:pPr>
              <w:ind w:right="-72"/>
              <w:jc w:val="right"/>
              <w:rPr>
                <w:rFonts w:ascii="Arial" w:hAnsi="Arial" w:cs="Arial"/>
                <w:color w:val="000000"/>
                <w:sz w:val="18"/>
                <w:szCs w:val="18"/>
              </w:rPr>
            </w:pPr>
            <w:r w:rsidRPr="000B6CCE">
              <w:rPr>
                <w:rFonts w:ascii="Arial" w:hAnsi="Arial" w:cs="Arial"/>
                <w:color w:val="000000"/>
                <w:sz w:val="18"/>
                <w:szCs w:val="18"/>
              </w:rPr>
              <w:t>(</w:t>
            </w:r>
            <w:r w:rsidR="00054205" w:rsidRPr="000B6CCE">
              <w:rPr>
                <w:rFonts w:ascii="Arial" w:hAnsi="Arial" w:cs="Arial"/>
                <w:color w:val="000000"/>
                <w:sz w:val="18"/>
                <w:szCs w:val="18"/>
              </w:rPr>
              <w:t>29,525</w:t>
            </w:r>
            <w:r w:rsidRPr="000B6CCE">
              <w:rPr>
                <w:rFonts w:ascii="Arial" w:hAnsi="Arial" w:cs="Arial"/>
                <w:color w:val="000000"/>
                <w:sz w:val="18"/>
                <w:szCs w:val="18"/>
              </w:rPr>
              <w:t>)</w:t>
            </w:r>
          </w:p>
        </w:tc>
        <w:tc>
          <w:tcPr>
            <w:tcW w:w="1134" w:type="dxa"/>
            <w:shd w:val="clear" w:color="auto" w:fill="FAFAFA"/>
            <w:vAlign w:val="bottom"/>
          </w:tcPr>
          <w:p w:rsidR="008C084C" w:rsidRPr="000B6CCE" w:rsidRDefault="008C084C" w:rsidP="004A20D0">
            <w:pPr>
              <w:ind w:right="-72"/>
              <w:jc w:val="right"/>
              <w:rPr>
                <w:rFonts w:ascii="Arial" w:hAnsi="Arial" w:cs="Arial"/>
                <w:color w:val="000000"/>
                <w:sz w:val="18"/>
                <w:szCs w:val="18"/>
              </w:rPr>
            </w:pPr>
            <w:r w:rsidRPr="000B6CCE">
              <w:rPr>
                <w:rFonts w:ascii="Arial" w:hAnsi="Arial" w:cs="Arial"/>
                <w:color w:val="000000"/>
                <w:sz w:val="18"/>
                <w:szCs w:val="18"/>
              </w:rPr>
              <w:t>-</w:t>
            </w:r>
          </w:p>
        </w:tc>
        <w:tc>
          <w:tcPr>
            <w:tcW w:w="1276" w:type="dxa"/>
            <w:shd w:val="clear" w:color="auto" w:fill="FAFAFA"/>
            <w:vAlign w:val="bottom"/>
          </w:tcPr>
          <w:p w:rsidR="008C084C" w:rsidRPr="000B6CCE" w:rsidRDefault="008C084C" w:rsidP="004A20D0">
            <w:pPr>
              <w:ind w:right="-72"/>
              <w:jc w:val="right"/>
              <w:rPr>
                <w:rFonts w:ascii="Arial" w:hAnsi="Arial" w:cs="Arial"/>
                <w:color w:val="000000"/>
                <w:sz w:val="18"/>
                <w:szCs w:val="18"/>
              </w:rPr>
            </w:pPr>
            <w:r w:rsidRPr="000B6CCE">
              <w:rPr>
                <w:rFonts w:ascii="Arial" w:hAnsi="Arial" w:cs="Arial"/>
                <w:color w:val="000000"/>
                <w:sz w:val="18"/>
                <w:szCs w:val="18"/>
              </w:rPr>
              <w:t>-</w:t>
            </w:r>
          </w:p>
        </w:tc>
        <w:tc>
          <w:tcPr>
            <w:tcW w:w="1134" w:type="dxa"/>
            <w:shd w:val="clear" w:color="auto" w:fill="FAFAFA"/>
            <w:vAlign w:val="bottom"/>
          </w:tcPr>
          <w:p w:rsidR="008C084C" w:rsidRPr="000B6CCE" w:rsidRDefault="008C084C" w:rsidP="004A20D0">
            <w:pPr>
              <w:ind w:right="-72"/>
              <w:jc w:val="right"/>
              <w:rPr>
                <w:rFonts w:ascii="Arial" w:hAnsi="Arial" w:cs="Arial"/>
                <w:color w:val="000000"/>
                <w:sz w:val="18"/>
                <w:szCs w:val="18"/>
              </w:rPr>
            </w:pPr>
            <w:r w:rsidRPr="000B6CCE">
              <w:rPr>
                <w:rFonts w:ascii="Arial" w:hAnsi="Arial" w:cs="Arial"/>
                <w:color w:val="000000"/>
                <w:sz w:val="18"/>
                <w:szCs w:val="18"/>
              </w:rPr>
              <w:t>(2,110,838)</w:t>
            </w:r>
          </w:p>
        </w:tc>
      </w:tr>
      <w:tr w:rsidR="008C084C" w:rsidRPr="000B6CCE" w:rsidTr="000B6CCE">
        <w:tc>
          <w:tcPr>
            <w:tcW w:w="3528" w:type="dxa"/>
          </w:tcPr>
          <w:p w:rsidR="008C084C" w:rsidRPr="000B6CCE" w:rsidRDefault="008C084C" w:rsidP="004A20D0">
            <w:pPr>
              <w:tabs>
                <w:tab w:val="left" w:pos="561"/>
              </w:tabs>
              <w:ind w:right="-72"/>
              <w:jc w:val="left"/>
              <w:rPr>
                <w:rFonts w:ascii="Arial" w:hAnsi="Arial" w:cs="Arial"/>
                <w:color w:val="000000"/>
                <w:sz w:val="18"/>
                <w:szCs w:val="18"/>
                <w:u w:val="single"/>
                <w:cs/>
              </w:rPr>
            </w:pPr>
            <w:r w:rsidRPr="000B6CCE">
              <w:rPr>
                <w:rFonts w:ascii="Arial" w:hAnsi="Arial" w:cs="Arial"/>
                <w:color w:val="000000"/>
                <w:sz w:val="18"/>
                <w:szCs w:val="18"/>
              </w:rPr>
              <w:tab/>
              <w:t>Allowance for impairment</w:t>
            </w:r>
          </w:p>
        </w:tc>
        <w:tc>
          <w:tcPr>
            <w:tcW w:w="1023" w:type="dxa"/>
            <w:tcBorders>
              <w:bottom w:val="single" w:sz="4" w:space="0" w:color="auto"/>
            </w:tcBorders>
            <w:shd w:val="clear" w:color="auto" w:fill="FAFAFA"/>
            <w:vAlign w:val="bottom"/>
          </w:tcPr>
          <w:p w:rsidR="008C084C" w:rsidRPr="000B6CCE" w:rsidRDefault="008C084C" w:rsidP="004A20D0">
            <w:pPr>
              <w:ind w:right="-72"/>
              <w:jc w:val="right"/>
              <w:rPr>
                <w:rFonts w:ascii="Arial" w:hAnsi="Arial" w:cs="Arial"/>
                <w:color w:val="000000"/>
                <w:sz w:val="18"/>
                <w:szCs w:val="18"/>
              </w:rPr>
            </w:pPr>
            <w:r w:rsidRPr="000B6CCE">
              <w:rPr>
                <w:rFonts w:ascii="Arial" w:hAnsi="Arial" w:cs="Arial"/>
                <w:color w:val="000000"/>
                <w:sz w:val="18"/>
                <w:szCs w:val="18"/>
              </w:rPr>
              <w:t>-</w:t>
            </w:r>
          </w:p>
        </w:tc>
        <w:tc>
          <w:tcPr>
            <w:tcW w:w="1276" w:type="dxa"/>
            <w:tcBorders>
              <w:bottom w:val="single" w:sz="4" w:space="0" w:color="auto"/>
            </w:tcBorders>
            <w:shd w:val="clear" w:color="auto" w:fill="FAFAFA"/>
            <w:vAlign w:val="bottom"/>
          </w:tcPr>
          <w:p w:rsidR="008C084C" w:rsidRPr="000B6CCE" w:rsidRDefault="008C084C" w:rsidP="004A20D0">
            <w:pPr>
              <w:ind w:right="-72"/>
              <w:jc w:val="right"/>
              <w:rPr>
                <w:rFonts w:ascii="Arial" w:hAnsi="Arial" w:cs="Arial"/>
                <w:color w:val="000000"/>
                <w:sz w:val="18"/>
                <w:szCs w:val="18"/>
              </w:rPr>
            </w:pPr>
            <w:r w:rsidRPr="000B6CCE">
              <w:rPr>
                <w:rFonts w:ascii="Arial" w:hAnsi="Arial" w:cs="Arial"/>
                <w:color w:val="000000"/>
                <w:sz w:val="18"/>
                <w:szCs w:val="18"/>
              </w:rPr>
              <w:t>(155,883)</w:t>
            </w:r>
          </w:p>
        </w:tc>
        <w:tc>
          <w:tcPr>
            <w:tcW w:w="1276" w:type="dxa"/>
            <w:tcBorders>
              <w:bottom w:val="single" w:sz="4" w:space="0" w:color="auto"/>
            </w:tcBorders>
            <w:shd w:val="clear" w:color="auto" w:fill="FAFAFA"/>
            <w:vAlign w:val="bottom"/>
          </w:tcPr>
          <w:p w:rsidR="008C084C" w:rsidRPr="000B6CCE" w:rsidRDefault="008C084C" w:rsidP="004A20D0">
            <w:pPr>
              <w:ind w:right="-72"/>
              <w:jc w:val="right"/>
              <w:rPr>
                <w:rFonts w:ascii="Arial" w:hAnsi="Arial" w:cs="Arial"/>
                <w:color w:val="000000"/>
                <w:sz w:val="18"/>
                <w:szCs w:val="18"/>
              </w:rPr>
            </w:pPr>
            <w:r w:rsidRPr="000B6CCE">
              <w:rPr>
                <w:rFonts w:ascii="Arial" w:hAnsi="Arial" w:cs="Arial"/>
                <w:color w:val="000000"/>
                <w:sz w:val="18"/>
                <w:szCs w:val="18"/>
              </w:rPr>
              <w:t>-</w:t>
            </w:r>
          </w:p>
        </w:tc>
        <w:tc>
          <w:tcPr>
            <w:tcW w:w="1138" w:type="dxa"/>
            <w:tcBorders>
              <w:bottom w:val="single" w:sz="4" w:space="0" w:color="auto"/>
            </w:tcBorders>
            <w:shd w:val="clear" w:color="auto" w:fill="FAFAFA"/>
            <w:vAlign w:val="bottom"/>
          </w:tcPr>
          <w:p w:rsidR="008C084C" w:rsidRPr="000B6CCE" w:rsidRDefault="008C084C" w:rsidP="004A20D0">
            <w:pPr>
              <w:ind w:right="-72"/>
              <w:jc w:val="right"/>
              <w:rPr>
                <w:rFonts w:ascii="Arial" w:hAnsi="Arial" w:cs="Arial"/>
                <w:color w:val="000000"/>
                <w:sz w:val="18"/>
                <w:szCs w:val="18"/>
              </w:rPr>
            </w:pPr>
            <w:r w:rsidRPr="000B6CCE">
              <w:rPr>
                <w:rFonts w:ascii="Arial" w:hAnsi="Arial" w:cs="Arial"/>
                <w:color w:val="000000"/>
                <w:sz w:val="18"/>
                <w:szCs w:val="18"/>
              </w:rPr>
              <w:t>-</w:t>
            </w:r>
          </w:p>
        </w:tc>
        <w:tc>
          <w:tcPr>
            <w:tcW w:w="1309" w:type="dxa"/>
            <w:tcBorders>
              <w:bottom w:val="single" w:sz="4" w:space="0" w:color="auto"/>
            </w:tcBorders>
            <w:shd w:val="clear" w:color="auto" w:fill="FAFAFA"/>
            <w:vAlign w:val="bottom"/>
          </w:tcPr>
          <w:p w:rsidR="008C084C" w:rsidRPr="000B6CCE" w:rsidRDefault="008C084C" w:rsidP="004A20D0">
            <w:pPr>
              <w:ind w:right="-72"/>
              <w:jc w:val="right"/>
              <w:rPr>
                <w:rFonts w:ascii="Arial" w:hAnsi="Arial" w:cs="Arial"/>
                <w:color w:val="000000"/>
                <w:sz w:val="18"/>
                <w:szCs w:val="18"/>
              </w:rPr>
            </w:pPr>
            <w:r w:rsidRPr="000B6CCE">
              <w:rPr>
                <w:rFonts w:ascii="Arial" w:hAnsi="Arial" w:cs="Arial"/>
                <w:color w:val="000000"/>
                <w:sz w:val="18"/>
                <w:szCs w:val="18"/>
              </w:rPr>
              <w:t>-</w:t>
            </w:r>
          </w:p>
        </w:tc>
        <w:tc>
          <w:tcPr>
            <w:tcW w:w="1350" w:type="dxa"/>
            <w:tcBorders>
              <w:bottom w:val="single" w:sz="4" w:space="0" w:color="auto"/>
            </w:tcBorders>
            <w:shd w:val="clear" w:color="auto" w:fill="FAFAFA"/>
          </w:tcPr>
          <w:p w:rsidR="008C084C" w:rsidRPr="000B6CCE" w:rsidRDefault="003C2137" w:rsidP="004A20D0">
            <w:pPr>
              <w:ind w:right="-72"/>
              <w:jc w:val="right"/>
              <w:rPr>
                <w:rFonts w:ascii="Arial" w:hAnsi="Arial" w:cs="Arial"/>
                <w:color w:val="000000"/>
                <w:sz w:val="18"/>
                <w:szCs w:val="18"/>
              </w:rPr>
            </w:pPr>
            <w:r w:rsidRPr="000B6CCE">
              <w:rPr>
                <w:rFonts w:ascii="Arial" w:hAnsi="Arial" w:cs="Arial"/>
                <w:color w:val="000000"/>
                <w:sz w:val="18"/>
                <w:szCs w:val="18"/>
              </w:rPr>
              <w:t>-</w:t>
            </w:r>
          </w:p>
        </w:tc>
        <w:tc>
          <w:tcPr>
            <w:tcW w:w="1026" w:type="dxa"/>
            <w:tcBorders>
              <w:bottom w:val="single" w:sz="4" w:space="0" w:color="auto"/>
            </w:tcBorders>
            <w:shd w:val="clear" w:color="auto" w:fill="FAFAFA"/>
            <w:vAlign w:val="bottom"/>
          </w:tcPr>
          <w:p w:rsidR="008C084C" w:rsidRPr="000B6CCE" w:rsidRDefault="008C084C" w:rsidP="004A20D0">
            <w:pPr>
              <w:ind w:right="-72"/>
              <w:jc w:val="right"/>
              <w:rPr>
                <w:rFonts w:ascii="Arial" w:hAnsi="Arial" w:cs="Arial"/>
                <w:color w:val="000000"/>
                <w:sz w:val="18"/>
                <w:szCs w:val="18"/>
              </w:rPr>
            </w:pPr>
            <w:r w:rsidRPr="000B6CCE">
              <w:rPr>
                <w:rFonts w:ascii="Arial" w:hAnsi="Arial" w:cs="Arial"/>
                <w:color w:val="000000"/>
                <w:sz w:val="18"/>
                <w:szCs w:val="18"/>
              </w:rPr>
              <w:t>-</w:t>
            </w:r>
          </w:p>
        </w:tc>
        <w:tc>
          <w:tcPr>
            <w:tcW w:w="1134" w:type="dxa"/>
            <w:tcBorders>
              <w:bottom w:val="single" w:sz="4" w:space="0" w:color="auto"/>
            </w:tcBorders>
            <w:shd w:val="clear" w:color="auto" w:fill="FAFAFA"/>
            <w:vAlign w:val="bottom"/>
          </w:tcPr>
          <w:p w:rsidR="008C084C" w:rsidRPr="000B6CCE" w:rsidRDefault="008C084C" w:rsidP="004A20D0">
            <w:pPr>
              <w:ind w:right="-72"/>
              <w:jc w:val="right"/>
              <w:rPr>
                <w:rFonts w:ascii="Arial" w:hAnsi="Arial" w:cs="Arial"/>
                <w:color w:val="000000"/>
                <w:sz w:val="18"/>
                <w:szCs w:val="18"/>
              </w:rPr>
            </w:pPr>
            <w:r w:rsidRPr="000B6CCE">
              <w:rPr>
                <w:rFonts w:ascii="Arial" w:hAnsi="Arial" w:cs="Arial"/>
                <w:color w:val="000000"/>
                <w:sz w:val="18"/>
                <w:szCs w:val="18"/>
              </w:rPr>
              <w:t>-</w:t>
            </w:r>
          </w:p>
        </w:tc>
        <w:tc>
          <w:tcPr>
            <w:tcW w:w="1276" w:type="dxa"/>
            <w:tcBorders>
              <w:bottom w:val="single" w:sz="4" w:space="0" w:color="auto"/>
            </w:tcBorders>
            <w:shd w:val="clear" w:color="auto" w:fill="FAFAFA"/>
            <w:vAlign w:val="bottom"/>
          </w:tcPr>
          <w:p w:rsidR="008C084C" w:rsidRPr="000B6CCE" w:rsidRDefault="003C2137" w:rsidP="004A20D0">
            <w:pPr>
              <w:ind w:right="-72"/>
              <w:jc w:val="right"/>
              <w:rPr>
                <w:rFonts w:ascii="Arial" w:hAnsi="Arial" w:cs="Arial"/>
                <w:color w:val="000000"/>
                <w:sz w:val="18"/>
                <w:szCs w:val="18"/>
              </w:rPr>
            </w:pPr>
            <w:r w:rsidRPr="000B6CCE">
              <w:rPr>
                <w:rFonts w:ascii="Arial" w:hAnsi="Arial" w:cs="Arial"/>
                <w:color w:val="000000"/>
                <w:sz w:val="18"/>
                <w:szCs w:val="18"/>
              </w:rPr>
              <w:t>(10,386)</w:t>
            </w:r>
          </w:p>
        </w:tc>
        <w:tc>
          <w:tcPr>
            <w:tcW w:w="1134" w:type="dxa"/>
            <w:tcBorders>
              <w:bottom w:val="single" w:sz="4" w:space="0" w:color="auto"/>
            </w:tcBorders>
            <w:shd w:val="clear" w:color="auto" w:fill="FAFAFA"/>
            <w:vAlign w:val="bottom"/>
          </w:tcPr>
          <w:p w:rsidR="008C084C" w:rsidRPr="000B6CCE" w:rsidRDefault="008C084C" w:rsidP="004A20D0">
            <w:pPr>
              <w:ind w:right="-72"/>
              <w:jc w:val="right"/>
              <w:rPr>
                <w:rFonts w:ascii="Arial" w:hAnsi="Arial" w:cs="Arial"/>
                <w:color w:val="000000"/>
                <w:sz w:val="18"/>
                <w:szCs w:val="18"/>
                <w:cs/>
              </w:rPr>
            </w:pPr>
            <w:r w:rsidRPr="000B6CCE">
              <w:rPr>
                <w:rFonts w:ascii="Arial" w:hAnsi="Arial" w:cs="Arial"/>
                <w:color w:val="000000"/>
                <w:sz w:val="18"/>
                <w:szCs w:val="18"/>
              </w:rPr>
              <w:t>(166,269)</w:t>
            </w:r>
          </w:p>
        </w:tc>
      </w:tr>
      <w:tr w:rsidR="008C084C" w:rsidRPr="000B6CCE" w:rsidTr="000B6CCE">
        <w:tc>
          <w:tcPr>
            <w:tcW w:w="3528" w:type="dxa"/>
          </w:tcPr>
          <w:p w:rsidR="008C084C" w:rsidRPr="000B6CCE" w:rsidRDefault="008C084C" w:rsidP="004A20D0">
            <w:pPr>
              <w:ind w:right="-72"/>
              <w:jc w:val="left"/>
              <w:rPr>
                <w:rFonts w:ascii="Arial" w:hAnsi="Arial" w:cs="Arial"/>
                <w:color w:val="000000"/>
                <w:sz w:val="18"/>
                <w:szCs w:val="18"/>
              </w:rPr>
            </w:pPr>
          </w:p>
        </w:tc>
        <w:tc>
          <w:tcPr>
            <w:tcW w:w="1023" w:type="dxa"/>
            <w:tcBorders>
              <w:top w:val="single" w:sz="4" w:space="0" w:color="auto"/>
            </w:tcBorders>
            <w:shd w:val="clear" w:color="auto" w:fill="FAFAFA"/>
            <w:vAlign w:val="bottom"/>
          </w:tcPr>
          <w:p w:rsidR="008C084C" w:rsidRPr="000B6CCE" w:rsidRDefault="008C084C" w:rsidP="004A20D0">
            <w:pPr>
              <w:ind w:right="-72"/>
              <w:jc w:val="right"/>
              <w:rPr>
                <w:rFonts w:ascii="Arial" w:hAnsi="Arial" w:cs="Arial"/>
                <w:color w:val="000000"/>
                <w:sz w:val="18"/>
                <w:szCs w:val="18"/>
                <w:cs/>
              </w:rPr>
            </w:pPr>
          </w:p>
        </w:tc>
        <w:tc>
          <w:tcPr>
            <w:tcW w:w="1276" w:type="dxa"/>
            <w:tcBorders>
              <w:top w:val="single" w:sz="4" w:space="0" w:color="auto"/>
            </w:tcBorders>
            <w:shd w:val="clear" w:color="auto" w:fill="FAFAFA"/>
            <w:vAlign w:val="bottom"/>
          </w:tcPr>
          <w:p w:rsidR="008C084C" w:rsidRPr="000B6CCE" w:rsidRDefault="008C084C" w:rsidP="004A20D0">
            <w:pPr>
              <w:ind w:right="-72"/>
              <w:jc w:val="right"/>
              <w:rPr>
                <w:rFonts w:ascii="Arial" w:hAnsi="Arial" w:cs="Arial"/>
                <w:color w:val="000000"/>
                <w:sz w:val="18"/>
                <w:szCs w:val="18"/>
                <w:cs/>
              </w:rPr>
            </w:pPr>
          </w:p>
        </w:tc>
        <w:tc>
          <w:tcPr>
            <w:tcW w:w="1276" w:type="dxa"/>
            <w:tcBorders>
              <w:top w:val="single" w:sz="4" w:space="0" w:color="auto"/>
            </w:tcBorders>
            <w:shd w:val="clear" w:color="auto" w:fill="FAFAFA"/>
            <w:vAlign w:val="bottom"/>
          </w:tcPr>
          <w:p w:rsidR="008C084C" w:rsidRPr="000B6CCE" w:rsidRDefault="008C084C" w:rsidP="004A20D0">
            <w:pPr>
              <w:ind w:right="-72"/>
              <w:jc w:val="right"/>
              <w:rPr>
                <w:rFonts w:ascii="Arial" w:hAnsi="Arial" w:cs="Arial"/>
                <w:color w:val="000000"/>
                <w:sz w:val="18"/>
                <w:szCs w:val="18"/>
              </w:rPr>
            </w:pPr>
          </w:p>
        </w:tc>
        <w:tc>
          <w:tcPr>
            <w:tcW w:w="1138" w:type="dxa"/>
            <w:tcBorders>
              <w:top w:val="single" w:sz="4" w:space="0" w:color="auto"/>
            </w:tcBorders>
            <w:shd w:val="clear" w:color="auto" w:fill="FAFAFA"/>
            <w:vAlign w:val="bottom"/>
          </w:tcPr>
          <w:p w:rsidR="008C084C" w:rsidRPr="000B6CCE" w:rsidRDefault="008C084C" w:rsidP="004A20D0">
            <w:pPr>
              <w:ind w:right="-72"/>
              <w:jc w:val="right"/>
              <w:rPr>
                <w:rFonts w:ascii="Arial" w:hAnsi="Arial" w:cs="Arial"/>
                <w:color w:val="000000"/>
                <w:sz w:val="18"/>
                <w:szCs w:val="18"/>
                <w:cs/>
              </w:rPr>
            </w:pPr>
          </w:p>
        </w:tc>
        <w:tc>
          <w:tcPr>
            <w:tcW w:w="1309" w:type="dxa"/>
            <w:tcBorders>
              <w:top w:val="single" w:sz="4" w:space="0" w:color="auto"/>
            </w:tcBorders>
            <w:shd w:val="clear" w:color="auto" w:fill="FAFAFA"/>
            <w:vAlign w:val="bottom"/>
          </w:tcPr>
          <w:p w:rsidR="008C084C" w:rsidRPr="000B6CCE" w:rsidRDefault="008C084C" w:rsidP="004A20D0">
            <w:pPr>
              <w:ind w:right="-72"/>
              <w:jc w:val="right"/>
              <w:rPr>
                <w:rFonts w:ascii="Arial" w:hAnsi="Arial" w:cs="Arial"/>
                <w:color w:val="000000"/>
                <w:sz w:val="18"/>
                <w:szCs w:val="18"/>
              </w:rPr>
            </w:pPr>
          </w:p>
        </w:tc>
        <w:tc>
          <w:tcPr>
            <w:tcW w:w="1350" w:type="dxa"/>
            <w:tcBorders>
              <w:top w:val="single" w:sz="4" w:space="0" w:color="auto"/>
            </w:tcBorders>
            <w:shd w:val="clear" w:color="auto" w:fill="FAFAFA"/>
          </w:tcPr>
          <w:p w:rsidR="008C084C" w:rsidRPr="000B6CCE" w:rsidRDefault="008C084C" w:rsidP="004A20D0">
            <w:pPr>
              <w:ind w:right="-72"/>
              <w:jc w:val="right"/>
              <w:rPr>
                <w:rFonts w:ascii="Arial" w:hAnsi="Arial" w:cs="Arial"/>
                <w:color w:val="000000"/>
                <w:sz w:val="18"/>
                <w:szCs w:val="18"/>
              </w:rPr>
            </w:pPr>
          </w:p>
        </w:tc>
        <w:tc>
          <w:tcPr>
            <w:tcW w:w="1026" w:type="dxa"/>
            <w:tcBorders>
              <w:top w:val="single" w:sz="4" w:space="0" w:color="auto"/>
            </w:tcBorders>
            <w:shd w:val="clear" w:color="auto" w:fill="FAFAFA"/>
            <w:vAlign w:val="bottom"/>
          </w:tcPr>
          <w:p w:rsidR="008C084C" w:rsidRPr="000B6CCE" w:rsidRDefault="008C084C" w:rsidP="004A20D0">
            <w:pPr>
              <w:ind w:right="-72"/>
              <w:jc w:val="right"/>
              <w:rPr>
                <w:rFonts w:ascii="Arial" w:hAnsi="Arial" w:cs="Arial"/>
                <w:color w:val="000000"/>
                <w:sz w:val="18"/>
                <w:szCs w:val="18"/>
              </w:rPr>
            </w:pPr>
          </w:p>
        </w:tc>
        <w:tc>
          <w:tcPr>
            <w:tcW w:w="1134" w:type="dxa"/>
            <w:tcBorders>
              <w:top w:val="single" w:sz="4" w:space="0" w:color="auto"/>
            </w:tcBorders>
            <w:shd w:val="clear" w:color="auto" w:fill="FAFAFA"/>
            <w:vAlign w:val="bottom"/>
          </w:tcPr>
          <w:p w:rsidR="008C084C" w:rsidRPr="000B6CCE" w:rsidRDefault="008C084C" w:rsidP="004A20D0">
            <w:pPr>
              <w:ind w:right="-72"/>
              <w:jc w:val="right"/>
              <w:rPr>
                <w:rFonts w:ascii="Arial" w:hAnsi="Arial" w:cs="Arial"/>
                <w:color w:val="000000"/>
                <w:sz w:val="18"/>
                <w:szCs w:val="18"/>
                <w:cs/>
              </w:rPr>
            </w:pPr>
          </w:p>
        </w:tc>
        <w:tc>
          <w:tcPr>
            <w:tcW w:w="1276" w:type="dxa"/>
            <w:tcBorders>
              <w:top w:val="single" w:sz="4" w:space="0" w:color="auto"/>
            </w:tcBorders>
            <w:shd w:val="clear" w:color="auto" w:fill="FAFAFA"/>
            <w:vAlign w:val="bottom"/>
          </w:tcPr>
          <w:p w:rsidR="008C084C" w:rsidRPr="000B6CCE" w:rsidRDefault="008C084C" w:rsidP="004A20D0">
            <w:pPr>
              <w:ind w:right="-72"/>
              <w:jc w:val="right"/>
              <w:rPr>
                <w:rFonts w:ascii="Arial" w:hAnsi="Arial" w:cs="Arial"/>
                <w:color w:val="000000"/>
                <w:sz w:val="18"/>
                <w:szCs w:val="18"/>
                <w:cs/>
              </w:rPr>
            </w:pPr>
          </w:p>
        </w:tc>
        <w:tc>
          <w:tcPr>
            <w:tcW w:w="1134" w:type="dxa"/>
            <w:tcBorders>
              <w:top w:val="single" w:sz="4" w:space="0" w:color="auto"/>
            </w:tcBorders>
            <w:shd w:val="clear" w:color="auto" w:fill="FAFAFA"/>
            <w:vAlign w:val="bottom"/>
          </w:tcPr>
          <w:p w:rsidR="008C084C" w:rsidRPr="000B6CCE" w:rsidRDefault="008C084C" w:rsidP="004A20D0">
            <w:pPr>
              <w:ind w:right="-72"/>
              <w:jc w:val="right"/>
              <w:rPr>
                <w:rFonts w:ascii="Arial" w:hAnsi="Arial" w:cs="Arial"/>
                <w:color w:val="000000"/>
                <w:sz w:val="18"/>
                <w:szCs w:val="18"/>
                <w:cs/>
              </w:rPr>
            </w:pPr>
          </w:p>
        </w:tc>
      </w:tr>
      <w:tr w:rsidR="008C084C" w:rsidRPr="000B6CCE" w:rsidTr="000B6CCE">
        <w:tc>
          <w:tcPr>
            <w:tcW w:w="3528" w:type="dxa"/>
          </w:tcPr>
          <w:p w:rsidR="008C084C" w:rsidRPr="000B6CCE" w:rsidRDefault="008C084C" w:rsidP="004A20D0">
            <w:pPr>
              <w:ind w:right="-72"/>
              <w:jc w:val="left"/>
              <w:rPr>
                <w:rFonts w:ascii="Arial" w:hAnsi="Arial" w:cs="Arial"/>
                <w:b/>
                <w:bCs/>
                <w:color w:val="000000"/>
                <w:sz w:val="18"/>
                <w:szCs w:val="18"/>
              </w:rPr>
            </w:pPr>
            <w:r w:rsidRPr="000B6CCE">
              <w:rPr>
                <w:rFonts w:ascii="Arial" w:hAnsi="Arial" w:cs="Arial"/>
                <w:b/>
                <w:bCs/>
                <w:color w:val="000000"/>
                <w:sz w:val="18"/>
                <w:szCs w:val="18"/>
              </w:rPr>
              <w:t>Net book amount</w:t>
            </w:r>
          </w:p>
        </w:tc>
        <w:tc>
          <w:tcPr>
            <w:tcW w:w="1023" w:type="dxa"/>
            <w:tcBorders>
              <w:bottom w:val="single" w:sz="4" w:space="0" w:color="auto"/>
            </w:tcBorders>
            <w:shd w:val="clear" w:color="auto" w:fill="FAFAFA"/>
            <w:vAlign w:val="bottom"/>
          </w:tcPr>
          <w:p w:rsidR="008C084C" w:rsidRPr="000B6CCE" w:rsidRDefault="008C084C" w:rsidP="004A20D0">
            <w:pPr>
              <w:ind w:right="-72"/>
              <w:jc w:val="right"/>
              <w:rPr>
                <w:rFonts w:ascii="Arial" w:hAnsi="Arial" w:cs="Arial"/>
                <w:color w:val="000000"/>
                <w:sz w:val="18"/>
                <w:szCs w:val="18"/>
              </w:rPr>
            </w:pPr>
            <w:r w:rsidRPr="000B6CCE">
              <w:rPr>
                <w:rFonts w:ascii="Arial" w:hAnsi="Arial" w:cs="Arial"/>
                <w:color w:val="000000"/>
                <w:sz w:val="18"/>
                <w:szCs w:val="18"/>
              </w:rPr>
              <w:t>142,059</w:t>
            </w:r>
          </w:p>
        </w:tc>
        <w:tc>
          <w:tcPr>
            <w:tcW w:w="1276" w:type="dxa"/>
            <w:tcBorders>
              <w:bottom w:val="single" w:sz="4" w:space="0" w:color="auto"/>
            </w:tcBorders>
            <w:shd w:val="clear" w:color="auto" w:fill="FAFAFA"/>
            <w:vAlign w:val="bottom"/>
          </w:tcPr>
          <w:p w:rsidR="008C084C" w:rsidRPr="000B6CCE" w:rsidRDefault="008C084C" w:rsidP="004A20D0">
            <w:pPr>
              <w:ind w:right="-72"/>
              <w:jc w:val="right"/>
              <w:rPr>
                <w:rFonts w:ascii="Arial" w:hAnsi="Arial" w:cs="Arial"/>
                <w:color w:val="000000"/>
                <w:sz w:val="18"/>
                <w:szCs w:val="18"/>
              </w:rPr>
            </w:pPr>
            <w:r w:rsidRPr="000B6CCE">
              <w:rPr>
                <w:rFonts w:ascii="Arial" w:hAnsi="Arial" w:cs="Arial"/>
                <w:color w:val="000000"/>
                <w:sz w:val="18"/>
                <w:szCs w:val="18"/>
              </w:rPr>
              <w:t>12,391,040</w:t>
            </w:r>
          </w:p>
        </w:tc>
        <w:tc>
          <w:tcPr>
            <w:tcW w:w="1276" w:type="dxa"/>
            <w:tcBorders>
              <w:bottom w:val="single" w:sz="4" w:space="0" w:color="auto"/>
            </w:tcBorders>
            <w:shd w:val="clear" w:color="auto" w:fill="FAFAFA"/>
            <w:vAlign w:val="bottom"/>
          </w:tcPr>
          <w:p w:rsidR="008C084C" w:rsidRPr="000B6CCE" w:rsidRDefault="008C084C" w:rsidP="004A20D0">
            <w:pPr>
              <w:ind w:right="-72"/>
              <w:jc w:val="right"/>
              <w:rPr>
                <w:rFonts w:ascii="Arial" w:hAnsi="Arial" w:cs="Arial"/>
                <w:color w:val="000000"/>
                <w:sz w:val="18"/>
                <w:szCs w:val="18"/>
              </w:rPr>
            </w:pPr>
            <w:r w:rsidRPr="000B6CCE">
              <w:rPr>
                <w:rFonts w:ascii="Arial" w:hAnsi="Arial" w:cs="Arial"/>
                <w:color w:val="000000"/>
                <w:sz w:val="18"/>
                <w:szCs w:val="18"/>
              </w:rPr>
              <w:t>631,849</w:t>
            </w:r>
          </w:p>
        </w:tc>
        <w:tc>
          <w:tcPr>
            <w:tcW w:w="1138" w:type="dxa"/>
            <w:tcBorders>
              <w:bottom w:val="single" w:sz="4" w:space="0" w:color="auto"/>
            </w:tcBorders>
            <w:shd w:val="clear" w:color="auto" w:fill="FAFAFA"/>
            <w:vAlign w:val="bottom"/>
          </w:tcPr>
          <w:p w:rsidR="008C084C" w:rsidRPr="000B6CCE" w:rsidRDefault="008C084C" w:rsidP="004A20D0">
            <w:pPr>
              <w:ind w:right="-72"/>
              <w:jc w:val="right"/>
              <w:rPr>
                <w:rFonts w:ascii="Arial" w:hAnsi="Arial" w:cs="Arial"/>
                <w:color w:val="000000"/>
                <w:sz w:val="18"/>
                <w:szCs w:val="18"/>
              </w:rPr>
            </w:pPr>
            <w:r w:rsidRPr="000B6CCE">
              <w:rPr>
                <w:rFonts w:ascii="Arial" w:hAnsi="Arial" w:cs="Arial"/>
                <w:color w:val="000000"/>
                <w:sz w:val="18"/>
                <w:szCs w:val="18"/>
              </w:rPr>
              <w:t>1,625,711</w:t>
            </w:r>
          </w:p>
        </w:tc>
        <w:tc>
          <w:tcPr>
            <w:tcW w:w="1309" w:type="dxa"/>
            <w:tcBorders>
              <w:bottom w:val="single" w:sz="4" w:space="0" w:color="auto"/>
            </w:tcBorders>
            <w:shd w:val="clear" w:color="auto" w:fill="FAFAFA"/>
            <w:vAlign w:val="bottom"/>
          </w:tcPr>
          <w:p w:rsidR="008C084C" w:rsidRPr="000B6CCE" w:rsidRDefault="008C084C" w:rsidP="004A20D0">
            <w:pPr>
              <w:ind w:right="-72"/>
              <w:jc w:val="right"/>
              <w:rPr>
                <w:rFonts w:ascii="Arial" w:hAnsi="Arial" w:cs="Arial"/>
                <w:color w:val="000000"/>
                <w:sz w:val="18"/>
                <w:szCs w:val="18"/>
                <w:cs/>
              </w:rPr>
            </w:pPr>
            <w:r w:rsidRPr="000B6CCE">
              <w:rPr>
                <w:rFonts w:ascii="Arial" w:hAnsi="Arial" w:cs="Arial"/>
                <w:color w:val="000000"/>
                <w:sz w:val="18"/>
                <w:szCs w:val="18"/>
              </w:rPr>
              <w:t>10,833</w:t>
            </w:r>
          </w:p>
        </w:tc>
        <w:tc>
          <w:tcPr>
            <w:tcW w:w="1350" w:type="dxa"/>
            <w:tcBorders>
              <w:bottom w:val="single" w:sz="4" w:space="0" w:color="auto"/>
            </w:tcBorders>
            <w:shd w:val="clear" w:color="auto" w:fill="FAFAFA"/>
          </w:tcPr>
          <w:p w:rsidR="008C084C" w:rsidRPr="000B6CCE" w:rsidRDefault="00054205" w:rsidP="004A20D0">
            <w:pPr>
              <w:ind w:right="-72"/>
              <w:jc w:val="right"/>
              <w:rPr>
                <w:rFonts w:ascii="Arial" w:hAnsi="Arial" w:cs="Arial"/>
                <w:color w:val="000000"/>
                <w:sz w:val="18"/>
                <w:szCs w:val="18"/>
                <w:cs/>
              </w:rPr>
            </w:pPr>
            <w:r w:rsidRPr="000B6CCE">
              <w:rPr>
                <w:rFonts w:ascii="Arial" w:hAnsi="Arial" w:cs="Arial"/>
                <w:color w:val="000000"/>
                <w:sz w:val="18"/>
                <w:szCs w:val="18"/>
              </w:rPr>
              <w:t>1</w:t>
            </w:r>
            <w:r w:rsidR="006923D4" w:rsidRPr="000B6CCE">
              <w:rPr>
                <w:rFonts w:ascii="Arial" w:hAnsi="Arial" w:cs="Arial"/>
                <w:color w:val="000000"/>
                <w:sz w:val="18"/>
                <w:szCs w:val="18"/>
              </w:rPr>
              <w:t>73,217</w:t>
            </w:r>
          </w:p>
        </w:tc>
        <w:tc>
          <w:tcPr>
            <w:tcW w:w="1026" w:type="dxa"/>
            <w:tcBorders>
              <w:bottom w:val="single" w:sz="4" w:space="0" w:color="auto"/>
            </w:tcBorders>
            <w:shd w:val="clear" w:color="auto" w:fill="FAFAFA"/>
            <w:vAlign w:val="bottom"/>
          </w:tcPr>
          <w:p w:rsidR="008C084C" w:rsidRPr="000B6CCE" w:rsidRDefault="00054205" w:rsidP="004A20D0">
            <w:pPr>
              <w:ind w:right="-72"/>
              <w:jc w:val="right"/>
              <w:rPr>
                <w:rFonts w:ascii="Arial" w:hAnsi="Arial" w:cs="Arial"/>
                <w:color w:val="000000"/>
                <w:sz w:val="18"/>
                <w:szCs w:val="18"/>
              </w:rPr>
            </w:pPr>
            <w:r w:rsidRPr="000B6CCE">
              <w:rPr>
                <w:rFonts w:ascii="Arial" w:hAnsi="Arial" w:cs="Arial"/>
                <w:color w:val="000000"/>
                <w:sz w:val="18"/>
                <w:szCs w:val="18"/>
              </w:rPr>
              <w:t>2,095</w:t>
            </w:r>
          </w:p>
        </w:tc>
        <w:tc>
          <w:tcPr>
            <w:tcW w:w="1134" w:type="dxa"/>
            <w:tcBorders>
              <w:bottom w:val="single" w:sz="4" w:space="0" w:color="auto"/>
            </w:tcBorders>
            <w:shd w:val="clear" w:color="auto" w:fill="FAFAFA"/>
            <w:vAlign w:val="bottom"/>
          </w:tcPr>
          <w:p w:rsidR="008C084C" w:rsidRPr="000B6CCE" w:rsidRDefault="008C084C" w:rsidP="004A20D0">
            <w:pPr>
              <w:ind w:right="-72"/>
              <w:jc w:val="right"/>
              <w:rPr>
                <w:rFonts w:ascii="Arial" w:hAnsi="Arial" w:cs="Arial"/>
                <w:color w:val="000000"/>
                <w:sz w:val="18"/>
                <w:szCs w:val="18"/>
              </w:rPr>
            </w:pPr>
            <w:r w:rsidRPr="000B6CCE">
              <w:rPr>
                <w:rFonts w:ascii="Arial" w:hAnsi="Arial" w:cs="Arial"/>
                <w:color w:val="000000"/>
                <w:sz w:val="18"/>
                <w:szCs w:val="18"/>
              </w:rPr>
              <w:t>496,487</w:t>
            </w:r>
          </w:p>
        </w:tc>
        <w:tc>
          <w:tcPr>
            <w:tcW w:w="1276" w:type="dxa"/>
            <w:tcBorders>
              <w:bottom w:val="single" w:sz="4" w:space="0" w:color="auto"/>
            </w:tcBorders>
            <w:shd w:val="clear" w:color="auto" w:fill="FAFAFA"/>
            <w:vAlign w:val="bottom"/>
          </w:tcPr>
          <w:p w:rsidR="008C084C" w:rsidRPr="000B6CCE" w:rsidRDefault="003C2137" w:rsidP="004A20D0">
            <w:pPr>
              <w:ind w:right="-72"/>
              <w:jc w:val="right"/>
              <w:rPr>
                <w:rFonts w:ascii="Arial" w:hAnsi="Arial" w:cs="Arial"/>
                <w:color w:val="000000"/>
                <w:sz w:val="18"/>
                <w:szCs w:val="18"/>
                <w:cs/>
              </w:rPr>
            </w:pPr>
            <w:r w:rsidRPr="000B6CCE">
              <w:rPr>
                <w:rFonts w:ascii="Arial" w:hAnsi="Arial" w:cs="Arial"/>
                <w:color w:val="000000"/>
                <w:sz w:val="18"/>
                <w:szCs w:val="18"/>
              </w:rPr>
              <w:t>38,583</w:t>
            </w:r>
          </w:p>
        </w:tc>
        <w:tc>
          <w:tcPr>
            <w:tcW w:w="1134" w:type="dxa"/>
            <w:tcBorders>
              <w:bottom w:val="single" w:sz="4" w:space="0" w:color="auto"/>
            </w:tcBorders>
            <w:shd w:val="clear" w:color="auto" w:fill="FAFAFA"/>
            <w:vAlign w:val="bottom"/>
          </w:tcPr>
          <w:p w:rsidR="008C084C" w:rsidRPr="000B6CCE" w:rsidRDefault="008C084C" w:rsidP="004A20D0">
            <w:pPr>
              <w:ind w:right="-72"/>
              <w:jc w:val="right"/>
              <w:rPr>
                <w:rFonts w:ascii="Arial" w:hAnsi="Arial" w:cs="Arial"/>
                <w:color w:val="000000"/>
                <w:sz w:val="18"/>
                <w:szCs w:val="18"/>
                <w:cs/>
              </w:rPr>
            </w:pPr>
            <w:r w:rsidRPr="000B6CCE">
              <w:rPr>
                <w:rFonts w:ascii="Arial" w:hAnsi="Arial" w:cs="Arial"/>
                <w:color w:val="000000"/>
                <w:sz w:val="18"/>
                <w:szCs w:val="18"/>
              </w:rPr>
              <w:t>15,511,874</w:t>
            </w:r>
          </w:p>
        </w:tc>
      </w:tr>
    </w:tbl>
    <w:p w:rsidR="00C769B9" w:rsidRPr="000B6CCE" w:rsidRDefault="00C769B9" w:rsidP="00A0130D">
      <w:pPr>
        <w:jc w:val="left"/>
        <w:rPr>
          <w:rFonts w:ascii="Arial" w:hAnsi="Arial" w:cs="Arial"/>
          <w:sz w:val="18"/>
          <w:szCs w:val="18"/>
        </w:rPr>
      </w:pPr>
    </w:p>
    <w:p w:rsidR="00C769B9" w:rsidRPr="000B6CCE" w:rsidRDefault="00C769B9" w:rsidP="00A0130D">
      <w:pPr>
        <w:jc w:val="left"/>
        <w:rPr>
          <w:rFonts w:ascii="Arial" w:hAnsi="Arial" w:cs="Arial"/>
          <w:sz w:val="18"/>
          <w:szCs w:val="18"/>
        </w:rPr>
      </w:pPr>
    </w:p>
    <w:p w:rsidR="00C769B9" w:rsidRPr="000B6CCE" w:rsidRDefault="00C769B9" w:rsidP="00A0130D">
      <w:pPr>
        <w:jc w:val="left"/>
        <w:rPr>
          <w:rFonts w:ascii="Arial" w:hAnsi="Arial" w:cs="Arial"/>
          <w:sz w:val="18"/>
          <w:szCs w:val="18"/>
        </w:rPr>
      </w:pPr>
    </w:p>
    <w:p w:rsidR="00A0130D" w:rsidRPr="000B6CCE" w:rsidRDefault="00A0130D" w:rsidP="00A0130D">
      <w:pPr>
        <w:jc w:val="left"/>
        <w:rPr>
          <w:rFonts w:ascii="Arial" w:hAnsi="Arial" w:cs="Arial"/>
          <w:sz w:val="18"/>
          <w:szCs w:val="18"/>
        </w:rPr>
      </w:pPr>
    </w:p>
    <w:p w:rsidR="00A0130D" w:rsidRPr="000B6CCE" w:rsidRDefault="00A0130D" w:rsidP="00A0130D">
      <w:pPr>
        <w:rPr>
          <w:rFonts w:ascii="Arial" w:hAnsi="Arial" w:cs="Arial"/>
          <w:sz w:val="18"/>
          <w:szCs w:val="18"/>
        </w:rPr>
      </w:pPr>
    </w:p>
    <w:p w:rsidR="00F554AA" w:rsidRPr="000B6CCE" w:rsidRDefault="00F554AA" w:rsidP="00F554AA">
      <w:pPr>
        <w:jc w:val="thaiDistribute"/>
        <w:rPr>
          <w:rFonts w:ascii="Arial" w:hAnsi="Arial" w:cs="Arial"/>
          <w:sz w:val="18"/>
          <w:szCs w:val="18"/>
        </w:rPr>
      </w:pPr>
    </w:p>
    <w:p w:rsidR="00FA0AE2" w:rsidRPr="000B6CCE" w:rsidRDefault="00FA0AE2" w:rsidP="00FA0AE2">
      <w:pPr>
        <w:rPr>
          <w:rFonts w:ascii="Arial" w:hAnsi="Arial" w:cs="Arial"/>
          <w:sz w:val="18"/>
          <w:szCs w:val="18"/>
        </w:rPr>
      </w:pPr>
    </w:p>
    <w:p w:rsidR="00A0130D" w:rsidRPr="000B6CCE" w:rsidRDefault="00A0130D" w:rsidP="00FA0AE2">
      <w:pPr>
        <w:rPr>
          <w:rFonts w:ascii="Arial" w:hAnsi="Arial" w:cs="Arial"/>
          <w:sz w:val="18"/>
          <w:szCs w:val="18"/>
        </w:rPr>
        <w:sectPr w:rsidR="00A0130D" w:rsidRPr="000B6CCE" w:rsidSect="00722854">
          <w:pgSz w:w="16840" w:h="11907" w:orient="landscape" w:code="9"/>
          <w:pgMar w:top="1440" w:right="720" w:bottom="720" w:left="720" w:header="706" w:footer="706" w:gutter="0"/>
          <w:cols w:space="720"/>
        </w:sectPr>
      </w:pPr>
    </w:p>
    <w:p w:rsidR="00E65CDD" w:rsidRPr="000B6CCE" w:rsidRDefault="00E65CDD" w:rsidP="00FA0AE2">
      <w:pPr>
        <w:rPr>
          <w:rFonts w:ascii="Arial" w:hAnsi="Arial" w:cs="Arial"/>
          <w:sz w:val="18"/>
          <w:szCs w:val="18"/>
        </w:rPr>
      </w:pPr>
    </w:p>
    <w:tbl>
      <w:tblPr>
        <w:tblW w:w="9498" w:type="dxa"/>
        <w:tblInd w:w="108" w:type="dxa"/>
        <w:tblLayout w:type="fixed"/>
        <w:tblLook w:val="01E0" w:firstRow="1" w:lastRow="1" w:firstColumn="1" w:lastColumn="1" w:noHBand="0" w:noVBand="0"/>
      </w:tblPr>
      <w:tblGrid>
        <w:gridCol w:w="2694"/>
        <w:gridCol w:w="1134"/>
        <w:gridCol w:w="992"/>
        <w:gridCol w:w="1123"/>
        <w:gridCol w:w="1286"/>
        <w:gridCol w:w="1277"/>
        <w:gridCol w:w="992"/>
      </w:tblGrid>
      <w:tr w:rsidR="00E64DEB" w:rsidRPr="000B6CCE" w:rsidTr="00C2682D">
        <w:trPr>
          <w:trHeight w:val="230"/>
        </w:trPr>
        <w:tc>
          <w:tcPr>
            <w:tcW w:w="2694" w:type="dxa"/>
          </w:tcPr>
          <w:p w:rsidR="00E64DEB" w:rsidRPr="000B6CCE" w:rsidRDefault="00E64DEB" w:rsidP="00C769B9">
            <w:pPr>
              <w:ind w:left="-107" w:right="-72"/>
              <w:jc w:val="left"/>
              <w:rPr>
                <w:rFonts w:ascii="Arial" w:hAnsi="Arial" w:cs="Arial"/>
                <w:b/>
                <w:bCs/>
                <w:sz w:val="18"/>
                <w:szCs w:val="18"/>
              </w:rPr>
            </w:pPr>
          </w:p>
        </w:tc>
        <w:tc>
          <w:tcPr>
            <w:tcW w:w="6804" w:type="dxa"/>
            <w:gridSpan w:val="6"/>
            <w:tcBorders>
              <w:top w:val="single" w:sz="4" w:space="0" w:color="auto"/>
              <w:bottom w:val="single" w:sz="4" w:space="0" w:color="auto"/>
            </w:tcBorders>
          </w:tcPr>
          <w:p w:rsidR="00E64DEB" w:rsidRPr="000B6CCE" w:rsidRDefault="00E64DEB" w:rsidP="00C769B9">
            <w:pPr>
              <w:ind w:right="-72"/>
              <w:jc w:val="center"/>
              <w:rPr>
                <w:rFonts w:ascii="Arial" w:hAnsi="Arial" w:cs="Arial"/>
                <w:b/>
                <w:bCs/>
                <w:sz w:val="18"/>
                <w:szCs w:val="18"/>
              </w:rPr>
            </w:pPr>
            <w:r w:rsidRPr="000B6CCE">
              <w:rPr>
                <w:rFonts w:ascii="Arial" w:hAnsi="Arial" w:cs="Arial"/>
                <w:b/>
                <w:bCs/>
                <w:sz w:val="18"/>
                <w:szCs w:val="18"/>
              </w:rPr>
              <w:t>Separate financial statements</w:t>
            </w:r>
          </w:p>
        </w:tc>
      </w:tr>
      <w:tr w:rsidR="00E64DEB" w:rsidRPr="000B6CCE" w:rsidTr="00C2682D">
        <w:trPr>
          <w:trHeight w:val="709"/>
        </w:trPr>
        <w:tc>
          <w:tcPr>
            <w:tcW w:w="2694" w:type="dxa"/>
            <w:vAlign w:val="bottom"/>
          </w:tcPr>
          <w:p w:rsidR="00E64DEB" w:rsidRPr="000B6CCE" w:rsidRDefault="00E64DEB" w:rsidP="00C769B9">
            <w:pPr>
              <w:ind w:left="-107" w:right="-72"/>
              <w:jc w:val="left"/>
              <w:rPr>
                <w:rFonts w:ascii="Arial" w:hAnsi="Arial" w:cs="Arial"/>
                <w:b/>
                <w:bCs/>
                <w:sz w:val="18"/>
                <w:szCs w:val="18"/>
              </w:rPr>
            </w:pPr>
          </w:p>
        </w:tc>
        <w:tc>
          <w:tcPr>
            <w:tcW w:w="1134" w:type="dxa"/>
            <w:tcBorders>
              <w:top w:val="single" w:sz="4" w:space="0" w:color="auto"/>
            </w:tcBorders>
            <w:vAlign w:val="bottom"/>
          </w:tcPr>
          <w:p w:rsidR="00E64DEB" w:rsidRPr="000B6CCE" w:rsidRDefault="00E64DEB" w:rsidP="003C2137">
            <w:pPr>
              <w:ind w:left="-110" w:right="-72"/>
              <w:jc w:val="right"/>
              <w:rPr>
                <w:rFonts w:ascii="Arial" w:hAnsi="Arial" w:cs="Arial"/>
                <w:b/>
                <w:bCs/>
                <w:sz w:val="18"/>
                <w:szCs w:val="18"/>
              </w:rPr>
            </w:pPr>
            <w:r w:rsidRPr="000B6CCE">
              <w:rPr>
                <w:rFonts w:ascii="Arial" w:hAnsi="Arial" w:cs="Arial"/>
                <w:b/>
                <w:bCs/>
                <w:sz w:val="18"/>
                <w:szCs w:val="18"/>
              </w:rPr>
              <w:t>Trademarks</w:t>
            </w:r>
          </w:p>
        </w:tc>
        <w:tc>
          <w:tcPr>
            <w:tcW w:w="992" w:type="dxa"/>
            <w:tcBorders>
              <w:top w:val="single" w:sz="4" w:space="0" w:color="auto"/>
            </w:tcBorders>
            <w:vAlign w:val="bottom"/>
          </w:tcPr>
          <w:p w:rsidR="00E64DEB" w:rsidRPr="000B6CCE" w:rsidRDefault="00E64DEB" w:rsidP="00C2682D">
            <w:pPr>
              <w:ind w:left="-104" w:right="-72"/>
              <w:jc w:val="right"/>
              <w:rPr>
                <w:rFonts w:ascii="Arial" w:hAnsi="Arial" w:cs="Arial"/>
                <w:b/>
                <w:bCs/>
                <w:sz w:val="18"/>
                <w:szCs w:val="18"/>
              </w:rPr>
            </w:pPr>
            <w:r w:rsidRPr="000B6CCE">
              <w:rPr>
                <w:rFonts w:ascii="Arial" w:hAnsi="Arial" w:cs="Arial"/>
                <w:b/>
                <w:bCs/>
                <w:sz w:val="18"/>
                <w:szCs w:val="18"/>
              </w:rPr>
              <w:t>Computer software</w:t>
            </w:r>
          </w:p>
        </w:tc>
        <w:tc>
          <w:tcPr>
            <w:tcW w:w="1123" w:type="dxa"/>
            <w:tcBorders>
              <w:top w:val="single" w:sz="4" w:space="0" w:color="auto"/>
            </w:tcBorders>
            <w:vAlign w:val="bottom"/>
          </w:tcPr>
          <w:p w:rsidR="00E64DEB" w:rsidRPr="000B6CCE" w:rsidRDefault="00E64DEB" w:rsidP="00C769B9">
            <w:pPr>
              <w:ind w:right="-72"/>
              <w:jc w:val="right"/>
              <w:rPr>
                <w:rFonts w:ascii="Arial" w:hAnsi="Arial" w:cs="Arial"/>
                <w:b/>
                <w:bCs/>
                <w:sz w:val="18"/>
                <w:szCs w:val="18"/>
                <w:lang w:val="en-US"/>
              </w:rPr>
            </w:pPr>
            <w:r w:rsidRPr="000B6CCE">
              <w:rPr>
                <w:rFonts w:ascii="Arial" w:hAnsi="Arial" w:cs="Arial"/>
                <w:b/>
                <w:bCs/>
                <w:sz w:val="18"/>
                <w:szCs w:val="18"/>
                <w:lang w:val="en-US"/>
              </w:rPr>
              <w:t>Computer software in progress</w:t>
            </w:r>
          </w:p>
        </w:tc>
        <w:tc>
          <w:tcPr>
            <w:tcW w:w="1286" w:type="dxa"/>
            <w:tcBorders>
              <w:top w:val="single" w:sz="4" w:space="0" w:color="auto"/>
            </w:tcBorders>
            <w:vAlign w:val="bottom"/>
          </w:tcPr>
          <w:p w:rsidR="00E64DEB" w:rsidRPr="000B6CCE" w:rsidRDefault="003C2137" w:rsidP="00C769B9">
            <w:pPr>
              <w:ind w:right="-72"/>
              <w:jc w:val="right"/>
              <w:rPr>
                <w:rFonts w:ascii="Arial" w:hAnsi="Arial" w:cs="Arial"/>
                <w:b/>
                <w:bCs/>
                <w:sz w:val="18"/>
                <w:szCs w:val="18"/>
              </w:rPr>
            </w:pPr>
            <w:r w:rsidRPr="000B6CCE">
              <w:rPr>
                <w:rFonts w:ascii="Arial" w:hAnsi="Arial" w:cs="Arial"/>
                <w:b/>
                <w:bCs/>
                <w:sz w:val="18"/>
                <w:szCs w:val="18"/>
              </w:rPr>
              <w:t>Product and process development</w:t>
            </w:r>
          </w:p>
        </w:tc>
        <w:tc>
          <w:tcPr>
            <w:tcW w:w="1277" w:type="dxa"/>
            <w:tcBorders>
              <w:top w:val="single" w:sz="4" w:space="0" w:color="auto"/>
            </w:tcBorders>
            <w:vAlign w:val="bottom"/>
          </w:tcPr>
          <w:p w:rsidR="00E64DEB" w:rsidRPr="000B6CCE" w:rsidRDefault="00E64DEB" w:rsidP="00C2682D">
            <w:pPr>
              <w:ind w:left="-110" w:right="-72"/>
              <w:jc w:val="right"/>
              <w:rPr>
                <w:rFonts w:ascii="Arial" w:hAnsi="Arial" w:cs="Arial"/>
                <w:b/>
                <w:bCs/>
                <w:sz w:val="18"/>
                <w:szCs w:val="18"/>
              </w:rPr>
            </w:pPr>
            <w:r w:rsidRPr="000B6CCE">
              <w:rPr>
                <w:rFonts w:ascii="Arial" w:hAnsi="Arial" w:cs="Arial"/>
                <w:b/>
                <w:bCs/>
                <w:sz w:val="18"/>
                <w:szCs w:val="18"/>
              </w:rPr>
              <w:t>Product development in progress</w:t>
            </w:r>
          </w:p>
        </w:tc>
        <w:tc>
          <w:tcPr>
            <w:tcW w:w="992" w:type="dxa"/>
            <w:tcBorders>
              <w:top w:val="single" w:sz="4" w:space="0" w:color="auto"/>
            </w:tcBorders>
            <w:vAlign w:val="bottom"/>
          </w:tcPr>
          <w:p w:rsidR="00E64DEB" w:rsidRPr="000B6CCE" w:rsidRDefault="00E64DEB" w:rsidP="00C769B9">
            <w:pPr>
              <w:ind w:right="-72"/>
              <w:jc w:val="right"/>
              <w:rPr>
                <w:rFonts w:ascii="Arial" w:hAnsi="Arial" w:cs="Arial"/>
                <w:b/>
                <w:bCs/>
                <w:sz w:val="18"/>
                <w:szCs w:val="18"/>
              </w:rPr>
            </w:pPr>
            <w:r w:rsidRPr="000B6CCE">
              <w:rPr>
                <w:rFonts w:ascii="Arial" w:hAnsi="Arial" w:cs="Arial"/>
                <w:b/>
                <w:sz w:val="18"/>
                <w:szCs w:val="18"/>
              </w:rPr>
              <w:t>Total</w:t>
            </w:r>
          </w:p>
        </w:tc>
      </w:tr>
      <w:tr w:rsidR="00E64DEB" w:rsidRPr="000B6CCE" w:rsidTr="00C2682D">
        <w:trPr>
          <w:trHeight w:val="203"/>
        </w:trPr>
        <w:tc>
          <w:tcPr>
            <w:tcW w:w="2694" w:type="dxa"/>
          </w:tcPr>
          <w:p w:rsidR="00E64DEB" w:rsidRPr="000B6CCE" w:rsidRDefault="00E64DEB" w:rsidP="00C769B9">
            <w:pPr>
              <w:ind w:left="-107" w:right="-72"/>
              <w:jc w:val="left"/>
              <w:rPr>
                <w:rFonts w:ascii="Arial" w:hAnsi="Arial" w:cs="Arial"/>
                <w:b/>
                <w:bCs/>
                <w:sz w:val="18"/>
                <w:szCs w:val="18"/>
              </w:rPr>
            </w:pPr>
          </w:p>
        </w:tc>
        <w:tc>
          <w:tcPr>
            <w:tcW w:w="1134" w:type="dxa"/>
            <w:tcBorders>
              <w:bottom w:val="single" w:sz="4" w:space="0" w:color="auto"/>
            </w:tcBorders>
            <w:vAlign w:val="bottom"/>
          </w:tcPr>
          <w:p w:rsidR="00E64DEB" w:rsidRPr="000B6CCE" w:rsidRDefault="00E64DEB" w:rsidP="00C769B9">
            <w:pPr>
              <w:ind w:right="-72"/>
              <w:jc w:val="right"/>
              <w:rPr>
                <w:rFonts w:ascii="Arial" w:hAnsi="Arial" w:cs="Arial"/>
                <w:b/>
                <w:sz w:val="18"/>
                <w:szCs w:val="18"/>
                <w:cs/>
              </w:rPr>
            </w:pPr>
            <w:r w:rsidRPr="000B6CCE">
              <w:rPr>
                <w:rFonts w:ascii="Arial" w:hAnsi="Arial" w:cs="Arial"/>
                <w:b/>
                <w:sz w:val="18"/>
                <w:szCs w:val="18"/>
              </w:rPr>
              <w:t>Thousand Baht</w:t>
            </w:r>
          </w:p>
        </w:tc>
        <w:tc>
          <w:tcPr>
            <w:tcW w:w="992" w:type="dxa"/>
            <w:tcBorders>
              <w:bottom w:val="single" w:sz="4" w:space="0" w:color="auto"/>
            </w:tcBorders>
            <w:vAlign w:val="bottom"/>
          </w:tcPr>
          <w:p w:rsidR="00E64DEB" w:rsidRPr="000B6CCE" w:rsidRDefault="00E64DEB" w:rsidP="00C2682D">
            <w:pPr>
              <w:ind w:left="-104" w:right="-72"/>
              <w:jc w:val="right"/>
              <w:rPr>
                <w:rFonts w:ascii="Arial" w:hAnsi="Arial" w:cs="Arial"/>
                <w:b/>
                <w:sz w:val="18"/>
                <w:szCs w:val="18"/>
                <w:cs/>
              </w:rPr>
            </w:pPr>
            <w:r w:rsidRPr="000B6CCE">
              <w:rPr>
                <w:rFonts w:ascii="Arial" w:hAnsi="Arial" w:cs="Arial"/>
                <w:b/>
                <w:sz w:val="18"/>
                <w:szCs w:val="18"/>
              </w:rPr>
              <w:t>Thousand Baht</w:t>
            </w:r>
          </w:p>
        </w:tc>
        <w:tc>
          <w:tcPr>
            <w:tcW w:w="1123" w:type="dxa"/>
            <w:tcBorders>
              <w:bottom w:val="single" w:sz="4" w:space="0" w:color="auto"/>
            </w:tcBorders>
            <w:vAlign w:val="bottom"/>
          </w:tcPr>
          <w:p w:rsidR="00E64DEB" w:rsidRPr="000B6CCE" w:rsidRDefault="00E64DEB" w:rsidP="00C769B9">
            <w:pPr>
              <w:ind w:right="-72"/>
              <w:jc w:val="right"/>
              <w:rPr>
                <w:rFonts w:ascii="Arial" w:hAnsi="Arial" w:cs="Arial"/>
                <w:b/>
                <w:sz w:val="18"/>
                <w:szCs w:val="18"/>
                <w:cs/>
              </w:rPr>
            </w:pPr>
            <w:r w:rsidRPr="000B6CCE">
              <w:rPr>
                <w:rFonts w:ascii="Arial" w:hAnsi="Arial" w:cs="Arial"/>
                <w:b/>
                <w:sz w:val="18"/>
                <w:szCs w:val="18"/>
              </w:rPr>
              <w:t>Thousand Baht</w:t>
            </w:r>
          </w:p>
        </w:tc>
        <w:tc>
          <w:tcPr>
            <w:tcW w:w="1286" w:type="dxa"/>
            <w:tcBorders>
              <w:bottom w:val="single" w:sz="4" w:space="0" w:color="auto"/>
            </w:tcBorders>
          </w:tcPr>
          <w:p w:rsidR="00E64DEB" w:rsidRPr="000B6CCE" w:rsidRDefault="00E64DEB" w:rsidP="00C769B9">
            <w:pPr>
              <w:ind w:right="-72"/>
              <w:jc w:val="right"/>
              <w:rPr>
                <w:rFonts w:ascii="Arial" w:hAnsi="Arial" w:cs="Arial"/>
                <w:b/>
                <w:sz w:val="18"/>
                <w:szCs w:val="18"/>
              </w:rPr>
            </w:pPr>
            <w:r w:rsidRPr="000B6CCE">
              <w:rPr>
                <w:rFonts w:ascii="Arial" w:hAnsi="Arial" w:cs="Arial"/>
                <w:b/>
                <w:sz w:val="18"/>
                <w:szCs w:val="18"/>
              </w:rPr>
              <w:t>Thousand Baht</w:t>
            </w:r>
          </w:p>
        </w:tc>
        <w:tc>
          <w:tcPr>
            <w:tcW w:w="1277" w:type="dxa"/>
            <w:tcBorders>
              <w:bottom w:val="single" w:sz="4" w:space="0" w:color="auto"/>
            </w:tcBorders>
            <w:vAlign w:val="bottom"/>
          </w:tcPr>
          <w:p w:rsidR="00E64DEB" w:rsidRPr="000B6CCE" w:rsidRDefault="00E64DEB" w:rsidP="00C769B9">
            <w:pPr>
              <w:ind w:right="-72"/>
              <w:jc w:val="right"/>
              <w:rPr>
                <w:rFonts w:ascii="Arial" w:hAnsi="Arial" w:cs="Arial"/>
                <w:b/>
                <w:sz w:val="18"/>
                <w:szCs w:val="18"/>
                <w:cs/>
              </w:rPr>
            </w:pPr>
            <w:r w:rsidRPr="000B6CCE">
              <w:rPr>
                <w:rFonts w:ascii="Arial" w:hAnsi="Arial" w:cs="Arial"/>
                <w:b/>
                <w:sz w:val="18"/>
                <w:szCs w:val="18"/>
              </w:rPr>
              <w:t>Thousand Baht</w:t>
            </w:r>
          </w:p>
        </w:tc>
        <w:tc>
          <w:tcPr>
            <w:tcW w:w="992" w:type="dxa"/>
            <w:tcBorders>
              <w:bottom w:val="single" w:sz="4" w:space="0" w:color="auto"/>
            </w:tcBorders>
            <w:vAlign w:val="bottom"/>
          </w:tcPr>
          <w:p w:rsidR="00E64DEB" w:rsidRPr="000B6CCE" w:rsidRDefault="00E64DEB" w:rsidP="00C2682D">
            <w:pPr>
              <w:ind w:left="-111" w:right="-72"/>
              <w:jc w:val="right"/>
              <w:rPr>
                <w:rFonts w:ascii="Arial" w:hAnsi="Arial" w:cs="Arial"/>
                <w:b/>
                <w:sz w:val="18"/>
                <w:szCs w:val="18"/>
              </w:rPr>
            </w:pPr>
            <w:r w:rsidRPr="000B6CCE">
              <w:rPr>
                <w:rFonts w:ascii="Arial" w:hAnsi="Arial" w:cs="Arial"/>
                <w:b/>
                <w:sz w:val="18"/>
                <w:szCs w:val="18"/>
              </w:rPr>
              <w:t>Thousand</w:t>
            </w:r>
          </w:p>
          <w:p w:rsidR="00E64DEB" w:rsidRPr="000B6CCE" w:rsidRDefault="00E64DEB" w:rsidP="00C769B9">
            <w:pPr>
              <w:ind w:right="-72"/>
              <w:jc w:val="right"/>
              <w:rPr>
                <w:rFonts w:ascii="Arial" w:hAnsi="Arial" w:cs="Arial"/>
                <w:b/>
                <w:sz w:val="18"/>
                <w:szCs w:val="18"/>
                <w:cs/>
              </w:rPr>
            </w:pPr>
            <w:r w:rsidRPr="000B6CCE">
              <w:rPr>
                <w:rFonts w:ascii="Arial" w:hAnsi="Arial" w:cs="Arial"/>
                <w:b/>
                <w:sz w:val="18"/>
                <w:szCs w:val="18"/>
              </w:rPr>
              <w:t>Baht</w:t>
            </w:r>
          </w:p>
        </w:tc>
      </w:tr>
      <w:tr w:rsidR="00E64DEB" w:rsidRPr="000B6CCE" w:rsidTr="00C2682D">
        <w:trPr>
          <w:trHeight w:val="75"/>
        </w:trPr>
        <w:tc>
          <w:tcPr>
            <w:tcW w:w="2694" w:type="dxa"/>
          </w:tcPr>
          <w:p w:rsidR="00E64DEB" w:rsidRPr="000B6CCE" w:rsidRDefault="00E64DEB" w:rsidP="003C2137">
            <w:pPr>
              <w:ind w:left="-110" w:right="-72"/>
              <w:jc w:val="left"/>
              <w:rPr>
                <w:rFonts w:ascii="Arial" w:hAnsi="Arial" w:cs="Arial"/>
                <w:snapToGrid w:val="0"/>
                <w:sz w:val="18"/>
                <w:szCs w:val="18"/>
                <w:lang w:eastAsia="th-TH"/>
              </w:rPr>
            </w:pPr>
          </w:p>
        </w:tc>
        <w:tc>
          <w:tcPr>
            <w:tcW w:w="1134" w:type="dxa"/>
            <w:tcBorders>
              <w:top w:val="single" w:sz="4" w:space="0" w:color="auto"/>
            </w:tcBorders>
            <w:vAlign w:val="bottom"/>
          </w:tcPr>
          <w:p w:rsidR="00E64DEB" w:rsidRPr="000B6CCE" w:rsidRDefault="00E64DEB" w:rsidP="003C2137">
            <w:pPr>
              <w:ind w:left="-110" w:right="-72"/>
              <w:jc w:val="right"/>
              <w:rPr>
                <w:rFonts w:ascii="Arial" w:hAnsi="Arial" w:cs="Arial"/>
                <w:snapToGrid w:val="0"/>
                <w:sz w:val="18"/>
                <w:szCs w:val="18"/>
                <w:lang w:eastAsia="th-TH"/>
              </w:rPr>
            </w:pPr>
          </w:p>
        </w:tc>
        <w:tc>
          <w:tcPr>
            <w:tcW w:w="992" w:type="dxa"/>
            <w:tcBorders>
              <w:top w:val="single" w:sz="4" w:space="0" w:color="auto"/>
            </w:tcBorders>
            <w:vAlign w:val="bottom"/>
          </w:tcPr>
          <w:p w:rsidR="00E64DEB" w:rsidRPr="000B6CCE" w:rsidRDefault="00E64DEB" w:rsidP="003C2137">
            <w:pPr>
              <w:ind w:left="-110" w:right="-72"/>
              <w:jc w:val="right"/>
              <w:rPr>
                <w:rFonts w:ascii="Arial" w:hAnsi="Arial" w:cs="Arial"/>
                <w:snapToGrid w:val="0"/>
                <w:sz w:val="18"/>
                <w:szCs w:val="18"/>
                <w:lang w:eastAsia="th-TH"/>
              </w:rPr>
            </w:pPr>
          </w:p>
        </w:tc>
        <w:tc>
          <w:tcPr>
            <w:tcW w:w="1123" w:type="dxa"/>
            <w:tcBorders>
              <w:top w:val="single" w:sz="4" w:space="0" w:color="auto"/>
            </w:tcBorders>
            <w:vAlign w:val="bottom"/>
          </w:tcPr>
          <w:p w:rsidR="00E64DEB" w:rsidRPr="000B6CCE" w:rsidRDefault="00E64DEB" w:rsidP="003C2137">
            <w:pPr>
              <w:ind w:left="-110" w:right="-72"/>
              <w:jc w:val="right"/>
              <w:rPr>
                <w:rFonts w:ascii="Arial" w:hAnsi="Arial" w:cs="Arial"/>
                <w:snapToGrid w:val="0"/>
                <w:sz w:val="18"/>
                <w:szCs w:val="18"/>
                <w:lang w:eastAsia="th-TH"/>
              </w:rPr>
            </w:pPr>
          </w:p>
        </w:tc>
        <w:tc>
          <w:tcPr>
            <w:tcW w:w="1286" w:type="dxa"/>
            <w:tcBorders>
              <w:top w:val="single" w:sz="4" w:space="0" w:color="auto"/>
            </w:tcBorders>
          </w:tcPr>
          <w:p w:rsidR="00E64DEB" w:rsidRPr="000B6CCE" w:rsidRDefault="00E64DEB" w:rsidP="003C2137">
            <w:pPr>
              <w:ind w:left="-110" w:right="-72"/>
              <w:jc w:val="right"/>
              <w:rPr>
                <w:rFonts w:ascii="Arial" w:hAnsi="Arial" w:cs="Arial"/>
                <w:snapToGrid w:val="0"/>
                <w:sz w:val="18"/>
                <w:szCs w:val="18"/>
                <w:lang w:eastAsia="th-TH"/>
              </w:rPr>
            </w:pPr>
          </w:p>
        </w:tc>
        <w:tc>
          <w:tcPr>
            <w:tcW w:w="1277" w:type="dxa"/>
            <w:tcBorders>
              <w:top w:val="single" w:sz="4" w:space="0" w:color="auto"/>
            </w:tcBorders>
            <w:vAlign w:val="bottom"/>
          </w:tcPr>
          <w:p w:rsidR="00E64DEB" w:rsidRPr="000B6CCE" w:rsidRDefault="00E64DEB" w:rsidP="003C2137">
            <w:pPr>
              <w:ind w:left="-110" w:right="-72"/>
              <w:jc w:val="right"/>
              <w:rPr>
                <w:rFonts w:ascii="Arial" w:hAnsi="Arial" w:cs="Arial"/>
                <w:snapToGrid w:val="0"/>
                <w:sz w:val="18"/>
                <w:szCs w:val="18"/>
                <w:lang w:eastAsia="th-TH"/>
              </w:rPr>
            </w:pPr>
          </w:p>
        </w:tc>
        <w:tc>
          <w:tcPr>
            <w:tcW w:w="992" w:type="dxa"/>
            <w:tcBorders>
              <w:top w:val="single" w:sz="4" w:space="0" w:color="auto"/>
            </w:tcBorders>
            <w:vAlign w:val="bottom"/>
          </w:tcPr>
          <w:p w:rsidR="00E64DEB" w:rsidRPr="000B6CCE" w:rsidRDefault="00E64DEB" w:rsidP="003C2137">
            <w:pPr>
              <w:ind w:left="-110" w:right="-72"/>
              <w:jc w:val="right"/>
              <w:rPr>
                <w:rFonts w:ascii="Arial" w:hAnsi="Arial" w:cs="Arial"/>
                <w:snapToGrid w:val="0"/>
                <w:sz w:val="18"/>
                <w:szCs w:val="18"/>
                <w:lang w:eastAsia="th-TH"/>
              </w:rPr>
            </w:pPr>
          </w:p>
        </w:tc>
      </w:tr>
      <w:tr w:rsidR="00E64DEB" w:rsidRPr="000B6CCE" w:rsidTr="00C2682D">
        <w:trPr>
          <w:trHeight w:val="75"/>
        </w:trPr>
        <w:tc>
          <w:tcPr>
            <w:tcW w:w="2694" w:type="dxa"/>
          </w:tcPr>
          <w:p w:rsidR="00E64DEB" w:rsidRPr="000B6CCE" w:rsidRDefault="00E64DEB" w:rsidP="00C769B9">
            <w:pPr>
              <w:ind w:left="-107" w:right="-72"/>
              <w:jc w:val="left"/>
              <w:rPr>
                <w:rFonts w:ascii="Arial" w:hAnsi="Arial" w:cs="Arial"/>
                <w:b/>
                <w:bCs/>
                <w:sz w:val="18"/>
                <w:szCs w:val="18"/>
                <w:lang w:val="en-US"/>
              </w:rPr>
            </w:pPr>
            <w:r w:rsidRPr="000B6CCE">
              <w:rPr>
                <w:rFonts w:ascii="Arial" w:hAnsi="Arial" w:cs="Arial"/>
                <w:b/>
                <w:bCs/>
                <w:sz w:val="18"/>
                <w:szCs w:val="18"/>
                <w:lang w:val="en-US"/>
              </w:rPr>
              <w:t>As at 1 January 2018</w:t>
            </w:r>
          </w:p>
        </w:tc>
        <w:tc>
          <w:tcPr>
            <w:tcW w:w="1134" w:type="dxa"/>
            <w:vAlign w:val="bottom"/>
          </w:tcPr>
          <w:p w:rsidR="00E64DEB" w:rsidRPr="000B6CCE" w:rsidRDefault="00E64DEB" w:rsidP="00C769B9">
            <w:pPr>
              <w:ind w:right="-72"/>
              <w:jc w:val="right"/>
              <w:rPr>
                <w:rFonts w:ascii="Arial" w:hAnsi="Arial" w:cs="Arial"/>
                <w:sz w:val="18"/>
                <w:szCs w:val="18"/>
                <w:lang w:val="en-US"/>
              </w:rPr>
            </w:pPr>
          </w:p>
        </w:tc>
        <w:tc>
          <w:tcPr>
            <w:tcW w:w="992" w:type="dxa"/>
            <w:vAlign w:val="bottom"/>
          </w:tcPr>
          <w:p w:rsidR="00E64DEB" w:rsidRPr="000B6CCE" w:rsidRDefault="00E64DEB" w:rsidP="00C769B9">
            <w:pPr>
              <w:ind w:right="-72"/>
              <w:jc w:val="right"/>
              <w:rPr>
                <w:rFonts w:ascii="Arial" w:hAnsi="Arial" w:cs="Arial"/>
                <w:sz w:val="18"/>
                <w:szCs w:val="18"/>
                <w:lang w:val="en-US"/>
              </w:rPr>
            </w:pPr>
          </w:p>
        </w:tc>
        <w:tc>
          <w:tcPr>
            <w:tcW w:w="1123" w:type="dxa"/>
            <w:vAlign w:val="bottom"/>
          </w:tcPr>
          <w:p w:rsidR="00E64DEB" w:rsidRPr="000B6CCE" w:rsidRDefault="00E64DEB" w:rsidP="00C769B9">
            <w:pPr>
              <w:ind w:right="-72"/>
              <w:jc w:val="right"/>
              <w:rPr>
                <w:rFonts w:ascii="Arial" w:hAnsi="Arial" w:cs="Arial"/>
                <w:sz w:val="18"/>
                <w:szCs w:val="18"/>
                <w:lang w:val="en-US"/>
              </w:rPr>
            </w:pPr>
          </w:p>
        </w:tc>
        <w:tc>
          <w:tcPr>
            <w:tcW w:w="1286" w:type="dxa"/>
          </w:tcPr>
          <w:p w:rsidR="00E64DEB" w:rsidRPr="000B6CCE" w:rsidRDefault="00E64DEB" w:rsidP="00C769B9">
            <w:pPr>
              <w:ind w:right="-72"/>
              <w:jc w:val="right"/>
              <w:rPr>
                <w:rFonts w:ascii="Arial" w:hAnsi="Arial" w:cs="Arial"/>
                <w:sz w:val="18"/>
                <w:szCs w:val="18"/>
                <w:lang w:val="en-US"/>
              </w:rPr>
            </w:pPr>
          </w:p>
        </w:tc>
        <w:tc>
          <w:tcPr>
            <w:tcW w:w="1277" w:type="dxa"/>
            <w:shd w:val="clear" w:color="auto" w:fill="auto"/>
            <w:vAlign w:val="bottom"/>
          </w:tcPr>
          <w:p w:rsidR="00E64DEB" w:rsidRPr="000B6CCE" w:rsidRDefault="00E64DEB" w:rsidP="00C769B9">
            <w:pPr>
              <w:ind w:right="-72"/>
              <w:jc w:val="right"/>
              <w:rPr>
                <w:rFonts w:ascii="Arial" w:hAnsi="Arial" w:cs="Arial"/>
                <w:sz w:val="18"/>
                <w:szCs w:val="18"/>
                <w:lang w:val="en-US"/>
              </w:rPr>
            </w:pPr>
          </w:p>
        </w:tc>
        <w:tc>
          <w:tcPr>
            <w:tcW w:w="992" w:type="dxa"/>
            <w:vAlign w:val="bottom"/>
          </w:tcPr>
          <w:p w:rsidR="00E64DEB" w:rsidRPr="000B6CCE" w:rsidRDefault="00E64DEB" w:rsidP="00C769B9">
            <w:pPr>
              <w:ind w:right="-72"/>
              <w:jc w:val="right"/>
              <w:rPr>
                <w:rFonts w:ascii="Arial" w:hAnsi="Arial" w:cs="Arial"/>
                <w:sz w:val="18"/>
                <w:szCs w:val="18"/>
                <w:lang w:val="en-US"/>
              </w:rPr>
            </w:pPr>
          </w:p>
        </w:tc>
      </w:tr>
      <w:tr w:rsidR="00E64DEB" w:rsidRPr="000B6CCE" w:rsidTr="00C2682D">
        <w:trPr>
          <w:trHeight w:val="75"/>
        </w:trPr>
        <w:tc>
          <w:tcPr>
            <w:tcW w:w="2694" w:type="dxa"/>
          </w:tcPr>
          <w:p w:rsidR="00E64DEB" w:rsidRPr="000B6CCE" w:rsidRDefault="00E64DEB" w:rsidP="00FB3011">
            <w:pPr>
              <w:ind w:left="-107" w:right="-72"/>
              <w:jc w:val="left"/>
              <w:rPr>
                <w:rFonts w:ascii="Arial" w:hAnsi="Arial" w:cs="Arial"/>
                <w:sz w:val="18"/>
                <w:szCs w:val="18"/>
                <w:lang w:val="en-US"/>
              </w:rPr>
            </w:pPr>
            <w:r w:rsidRPr="000B6CCE">
              <w:rPr>
                <w:rFonts w:ascii="Arial" w:hAnsi="Arial" w:cs="Arial"/>
                <w:sz w:val="18"/>
                <w:szCs w:val="18"/>
                <w:lang w:val="en-US"/>
              </w:rPr>
              <w:t>Cost</w:t>
            </w:r>
          </w:p>
        </w:tc>
        <w:tc>
          <w:tcPr>
            <w:tcW w:w="1134" w:type="dxa"/>
            <w:vAlign w:val="bottom"/>
          </w:tcPr>
          <w:p w:rsidR="00E64DEB" w:rsidRPr="000B6CCE" w:rsidRDefault="00E64DEB" w:rsidP="00FB3011">
            <w:pPr>
              <w:ind w:right="-72"/>
              <w:jc w:val="right"/>
              <w:rPr>
                <w:rFonts w:ascii="Arial" w:hAnsi="Arial" w:cs="Arial"/>
                <w:sz w:val="18"/>
                <w:szCs w:val="18"/>
                <w:lang w:val="en-US"/>
              </w:rPr>
            </w:pPr>
            <w:r w:rsidRPr="000B6CCE">
              <w:rPr>
                <w:rFonts w:ascii="Arial" w:hAnsi="Arial" w:cs="Arial"/>
                <w:sz w:val="18"/>
                <w:szCs w:val="18"/>
                <w:lang w:val="en-US"/>
              </w:rPr>
              <w:t>-</w:t>
            </w:r>
          </w:p>
        </w:tc>
        <w:tc>
          <w:tcPr>
            <w:tcW w:w="992" w:type="dxa"/>
            <w:vAlign w:val="bottom"/>
          </w:tcPr>
          <w:p w:rsidR="00E64DEB" w:rsidRPr="000B6CCE" w:rsidRDefault="00E64DEB" w:rsidP="00FB3011">
            <w:pPr>
              <w:ind w:right="-72"/>
              <w:jc w:val="right"/>
              <w:rPr>
                <w:rFonts w:ascii="Arial" w:hAnsi="Arial" w:cs="Arial"/>
                <w:sz w:val="18"/>
                <w:szCs w:val="18"/>
                <w:lang w:val="en-US"/>
              </w:rPr>
            </w:pPr>
            <w:r w:rsidRPr="000B6CCE">
              <w:rPr>
                <w:rFonts w:ascii="Arial" w:hAnsi="Arial" w:cs="Arial"/>
                <w:sz w:val="18"/>
                <w:szCs w:val="18"/>
                <w:lang w:val="en-US"/>
              </w:rPr>
              <w:t>463,564</w:t>
            </w:r>
          </w:p>
        </w:tc>
        <w:tc>
          <w:tcPr>
            <w:tcW w:w="1123" w:type="dxa"/>
            <w:vAlign w:val="bottom"/>
          </w:tcPr>
          <w:p w:rsidR="00E64DEB" w:rsidRPr="000B6CCE" w:rsidRDefault="00E64DEB" w:rsidP="00FB3011">
            <w:pPr>
              <w:ind w:right="-72"/>
              <w:jc w:val="right"/>
              <w:rPr>
                <w:rFonts w:ascii="Arial" w:hAnsi="Arial" w:cs="Arial"/>
                <w:sz w:val="18"/>
                <w:szCs w:val="18"/>
                <w:lang w:val="en-US"/>
              </w:rPr>
            </w:pPr>
            <w:r w:rsidRPr="000B6CCE">
              <w:rPr>
                <w:rFonts w:ascii="Arial" w:hAnsi="Arial" w:cs="Arial"/>
                <w:sz w:val="18"/>
                <w:szCs w:val="18"/>
                <w:lang w:val="en-US"/>
              </w:rPr>
              <w:t>591,668</w:t>
            </w:r>
          </w:p>
        </w:tc>
        <w:tc>
          <w:tcPr>
            <w:tcW w:w="1286" w:type="dxa"/>
          </w:tcPr>
          <w:p w:rsidR="00E64DEB" w:rsidRPr="000B6CCE" w:rsidRDefault="00E64DEB" w:rsidP="00FB3011">
            <w:pPr>
              <w:ind w:right="-72"/>
              <w:jc w:val="right"/>
              <w:rPr>
                <w:rFonts w:ascii="Arial" w:hAnsi="Arial" w:cs="Arial"/>
                <w:sz w:val="18"/>
                <w:szCs w:val="18"/>
                <w:lang w:val="en-US"/>
              </w:rPr>
            </w:pPr>
            <w:r w:rsidRPr="000B6CCE">
              <w:rPr>
                <w:rFonts w:ascii="Arial" w:hAnsi="Arial" w:cs="Arial"/>
                <w:sz w:val="18"/>
                <w:szCs w:val="18"/>
                <w:lang w:val="en-US"/>
              </w:rPr>
              <w:t>-</w:t>
            </w:r>
          </w:p>
        </w:tc>
        <w:tc>
          <w:tcPr>
            <w:tcW w:w="1277" w:type="dxa"/>
            <w:shd w:val="clear" w:color="auto" w:fill="auto"/>
            <w:vAlign w:val="bottom"/>
          </w:tcPr>
          <w:p w:rsidR="00E64DEB" w:rsidRPr="000B6CCE" w:rsidRDefault="00E64DEB" w:rsidP="00FB3011">
            <w:pPr>
              <w:ind w:right="-72"/>
              <w:jc w:val="right"/>
              <w:rPr>
                <w:rFonts w:ascii="Arial" w:hAnsi="Arial" w:cs="Arial"/>
                <w:sz w:val="18"/>
                <w:szCs w:val="18"/>
                <w:lang w:val="en-US"/>
              </w:rPr>
            </w:pPr>
            <w:r w:rsidRPr="000B6CCE">
              <w:rPr>
                <w:rFonts w:ascii="Arial" w:hAnsi="Arial" w:cs="Arial"/>
                <w:sz w:val="18"/>
                <w:szCs w:val="18"/>
                <w:lang w:val="en-US"/>
              </w:rPr>
              <w:t>181,101</w:t>
            </w:r>
          </w:p>
        </w:tc>
        <w:tc>
          <w:tcPr>
            <w:tcW w:w="992" w:type="dxa"/>
            <w:vAlign w:val="bottom"/>
          </w:tcPr>
          <w:p w:rsidR="00E64DEB" w:rsidRPr="000B6CCE" w:rsidRDefault="00E64DEB" w:rsidP="00FB3011">
            <w:pPr>
              <w:ind w:right="-72"/>
              <w:jc w:val="right"/>
              <w:rPr>
                <w:rFonts w:ascii="Arial" w:hAnsi="Arial" w:cs="Arial"/>
                <w:sz w:val="18"/>
                <w:szCs w:val="18"/>
                <w:lang w:val="en-US"/>
              </w:rPr>
            </w:pPr>
            <w:r w:rsidRPr="000B6CCE">
              <w:rPr>
                <w:rFonts w:ascii="Arial" w:hAnsi="Arial" w:cs="Arial"/>
                <w:sz w:val="18"/>
                <w:szCs w:val="18"/>
                <w:lang w:val="en-US"/>
              </w:rPr>
              <w:t>1,236,333</w:t>
            </w:r>
          </w:p>
        </w:tc>
      </w:tr>
      <w:tr w:rsidR="009D7CE7" w:rsidRPr="000B6CCE" w:rsidTr="00C2682D">
        <w:trPr>
          <w:trHeight w:val="74"/>
        </w:trPr>
        <w:tc>
          <w:tcPr>
            <w:tcW w:w="2694" w:type="dxa"/>
          </w:tcPr>
          <w:p w:rsidR="009D7CE7" w:rsidRPr="000B6CCE" w:rsidRDefault="009D7CE7" w:rsidP="009D7CE7">
            <w:pPr>
              <w:tabs>
                <w:tab w:val="left" w:pos="318"/>
              </w:tabs>
              <w:ind w:left="-107" w:right="-72"/>
              <w:jc w:val="left"/>
              <w:rPr>
                <w:rFonts w:ascii="Arial" w:hAnsi="Arial" w:cs="Arial"/>
                <w:sz w:val="18"/>
                <w:szCs w:val="18"/>
                <w:lang w:val="en-US"/>
              </w:rPr>
            </w:pPr>
            <w:r w:rsidRPr="000B6CCE">
              <w:rPr>
                <w:rFonts w:ascii="Arial" w:hAnsi="Arial" w:cs="Arial"/>
                <w:sz w:val="18"/>
                <w:szCs w:val="18"/>
                <w:u w:val="single"/>
                <w:lang w:val="en-US"/>
              </w:rPr>
              <w:t>Less</w:t>
            </w:r>
            <w:r w:rsidRPr="000B6CCE">
              <w:rPr>
                <w:rFonts w:ascii="Arial" w:hAnsi="Arial" w:cs="Arial"/>
                <w:sz w:val="18"/>
                <w:szCs w:val="18"/>
                <w:lang w:val="en-US"/>
              </w:rPr>
              <w:tab/>
              <w:t>Accumulated amortisation</w:t>
            </w:r>
          </w:p>
        </w:tc>
        <w:tc>
          <w:tcPr>
            <w:tcW w:w="1134" w:type="dxa"/>
            <w:vAlign w:val="bottom"/>
          </w:tcPr>
          <w:p w:rsidR="009D7CE7" w:rsidRPr="000B6CCE" w:rsidRDefault="009D7CE7" w:rsidP="009D7CE7">
            <w:pPr>
              <w:ind w:right="-72"/>
              <w:jc w:val="right"/>
              <w:rPr>
                <w:rFonts w:ascii="Arial" w:hAnsi="Arial" w:cs="Arial"/>
                <w:sz w:val="18"/>
                <w:szCs w:val="18"/>
                <w:lang w:val="en-US"/>
              </w:rPr>
            </w:pPr>
            <w:r w:rsidRPr="000B6CCE">
              <w:rPr>
                <w:rFonts w:ascii="Arial" w:hAnsi="Arial" w:cs="Arial"/>
                <w:sz w:val="18"/>
                <w:szCs w:val="18"/>
                <w:lang w:val="en-US"/>
              </w:rPr>
              <w:t>-</w:t>
            </w:r>
          </w:p>
        </w:tc>
        <w:tc>
          <w:tcPr>
            <w:tcW w:w="992" w:type="dxa"/>
            <w:vAlign w:val="bottom"/>
          </w:tcPr>
          <w:p w:rsidR="009D7CE7" w:rsidRPr="000B6CCE" w:rsidRDefault="009D7CE7" w:rsidP="009D7CE7">
            <w:pPr>
              <w:ind w:right="-72"/>
              <w:jc w:val="right"/>
              <w:rPr>
                <w:rFonts w:ascii="Arial" w:hAnsi="Arial" w:cs="Arial"/>
                <w:sz w:val="18"/>
                <w:szCs w:val="18"/>
                <w:lang w:val="en-US"/>
              </w:rPr>
            </w:pPr>
            <w:r w:rsidRPr="000B6CCE">
              <w:rPr>
                <w:rFonts w:ascii="Arial" w:hAnsi="Arial" w:cs="Arial"/>
                <w:sz w:val="18"/>
                <w:szCs w:val="18"/>
                <w:lang w:val="en-US"/>
              </w:rPr>
              <w:t>(59,015)</w:t>
            </w:r>
          </w:p>
        </w:tc>
        <w:tc>
          <w:tcPr>
            <w:tcW w:w="1123" w:type="dxa"/>
            <w:vAlign w:val="bottom"/>
          </w:tcPr>
          <w:p w:rsidR="009D7CE7" w:rsidRPr="000B6CCE" w:rsidRDefault="009D7CE7" w:rsidP="009D7CE7">
            <w:pPr>
              <w:ind w:right="-72"/>
              <w:jc w:val="right"/>
              <w:rPr>
                <w:rFonts w:ascii="Arial" w:hAnsi="Arial" w:cs="Arial"/>
                <w:sz w:val="18"/>
                <w:szCs w:val="18"/>
                <w:lang w:val="en-US"/>
              </w:rPr>
            </w:pPr>
            <w:r w:rsidRPr="000B6CCE">
              <w:rPr>
                <w:rFonts w:ascii="Arial" w:hAnsi="Arial" w:cs="Arial"/>
                <w:sz w:val="18"/>
                <w:szCs w:val="18"/>
                <w:lang w:val="en-US"/>
              </w:rPr>
              <w:t>-</w:t>
            </w:r>
          </w:p>
        </w:tc>
        <w:tc>
          <w:tcPr>
            <w:tcW w:w="1286" w:type="dxa"/>
          </w:tcPr>
          <w:p w:rsidR="009D7CE7" w:rsidRPr="000B6CCE" w:rsidRDefault="009D7CE7" w:rsidP="009D7CE7">
            <w:pPr>
              <w:ind w:right="-72"/>
              <w:jc w:val="right"/>
              <w:rPr>
                <w:rFonts w:ascii="Arial" w:hAnsi="Arial" w:cs="Arial"/>
                <w:sz w:val="18"/>
                <w:szCs w:val="18"/>
                <w:lang w:val="en-US"/>
              </w:rPr>
            </w:pPr>
            <w:r w:rsidRPr="000B6CCE">
              <w:rPr>
                <w:rFonts w:ascii="Arial" w:hAnsi="Arial" w:cs="Arial"/>
                <w:sz w:val="18"/>
                <w:szCs w:val="18"/>
                <w:lang w:val="en-US"/>
              </w:rPr>
              <w:t>-</w:t>
            </w:r>
          </w:p>
        </w:tc>
        <w:tc>
          <w:tcPr>
            <w:tcW w:w="1277" w:type="dxa"/>
            <w:shd w:val="clear" w:color="auto" w:fill="auto"/>
            <w:vAlign w:val="bottom"/>
          </w:tcPr>
          <w:p w:rsidR="009D7CE7" w:rsidRPr="000B6CCE" w:rsidRDefault="009D7CE7" w:rsidP="009D7CE7">
            <w:pPr>
              <w:ind w:right="-72"/>
              <w:jc w:val="right"/>
              <w:rPr>
                <w:rFonts w:ascii="Arial" w:hAnsi="Arial" w:cs="Arial"/>
                <w:sz w:val="18"/>
                <w:szCs w:val="18"/>
                <w:lang w:val="en-US"/>
              </w:rPr>
            </w:pPr>
            <w:r w:rsidRPr="000B6CCE">
              <w:rPr>
                <w:rFonts w:ascii="Arial" w:hAnsi="Arial" w:cs="Arial"/>
                <w:sz w:val="18"/>
                <w:szCs w:val="18"/>
                <w:lang w:val="en-US"/>
              </w:rPr>
              <w:t>-</w:t>
            </w:r>
          </w:p>
        </w:tc>
        <w:tc>
          <w:tcPr>
            <w:tcW w:w="992" w:type="dxa"/>
            <w:vAlign w:val="bottom"/>
          </w:tcPr>
          <w:p w:rsidR="009D7CE7" w:rsidRPr="000B6CCE" w:rsidRDefault="009D7CE7" w:rsidP="009D7CE7">
            <w:pPr>
              <w:ind w:right="-72"/>
              <w:jc w:val="right"/>
              <w:rPr>
                <w:rFonts w:ascii="Arial" w:hAnsi="Arial" w:cs="Arial"/>
                <w:sz w:val="18"/>
                <w:szCs w:val="18"/>
                <w:lang w:val="en-US"/>
              </w:rPr>
            </w:pPr>
            <w:r w:rsidRPr="000B6CCE">
              <w:rPr>
                <w:rFonts w:ascii="Arial" w:hAnsi="Arial" w:cs="Arial"/>
                <w:sz w:val="18"/>
                <w:szCs w:val="18"/>
                <w:lang w:val="en-US"/>
              </w:rPr>
              <w:t>(59,015)</w:t>
            </w:r>
          </w:p>
        </w:tc>
      </w:tr>
      <w:tr w:rsidR="009D7CE7" w:rsidRPr="000B6CCE" w:rsidTr="00C2682D">
        <w:trPr>
          <w:trHeight w:val="75"/>
        </w:trPr>
        <w:tc>
          <w:tcPr>
            <w:tcW w:w="2694" w:type="dxa"/>
          </w:tcPr>
          <w:p w:rsidR="009D7CE7" w:rsidRPr="000B6CCE" w:rsidRDefault="009D7CE7" w:rsidP="009D7CE7">
            <w:pPr>
              <w:ind w:left="-110" w:right="-72"/>
              <w:jc w:val="left"/>
              <w:rPr>
                <w:rFonts w:ascii="Arial" w:hAnsi="Arial" w:cs="Arial"/>
                <w:sz w:val="18"/>
                <w:szCs w:val="18"/>
                <w:lang w:val="en-US"/>
              </w:rPr>
            </w:pPr>
          </w:p>
        </w:tc>
        <w:tc>
          <w:tcPr>
            <w:tcW w:w="1134" w:type="dxa"/>
            <w:tcBorders>
              <w:top w:val="single" w:sz="4" w:space="0" w:color="auto"/>
            </w:tcBorders>
            <w:vAlign w:val="bottom"/>
          </w:tcPr>
          <w:p w:rsidR="009D7CE7" w:rsidRPr="000B6CCE" w:rsidRDefault="009D7CE7" w:rsidP="009D7CE7">
            <w:pPr>
              <w:ind w:left="-110" w:right="-72"/>
              <w:jc w:val="right"/>
              <w:rPr>
                <w:rFonts w:ascii="Arial" w:hAnsi="Arial" w:cs="Arial"/>
                <w:snapToGrid w:val="0"/>
                <w:sz w:val="18"/>
                <w:szCs w:val="18"/>
                <w:lang w:eastAsia="th-TH"/>
              </w:rPr>
            </w:pPr>
          </w:p>
        </w:tc>
        <w:tc>
          <w:tcPr>
            <w:tcW w:w="992" w:type="dxa"/>
            <w:tcBorders>
              <w:top w:val="single" w:sz="4" w:space="0" w:color="auto"/>
            </w:tcBorders>
            <w:vAlign w:val="bottom"/>
          </w:tcPr>
          <w:p w:rsidR="009D7CE7" w:rsidRPr="000B6CCE" w:rsidRDefault="009D7CE7" w:rsidP="009D7CE7">
            <w:pPr>
              <w:ind w:left="-110" w:right="-72"/>
              <w:jc w:val="right"/>
              <w:rPr>
                <w:rFonts w:ascii="Arial" w:hAnsi="Arial" w:cs="Arial"/>
                <w:snapToGrid w:val="0"/>
                <w:sz w:val="18"/>
                <w:szCs w:val="18"/>
                <w:lang w:eastAsia="th-TH"/>
              </w:rPr>
            </w:pPr>
          </w:p>
        </w:tc>
        <w:tc>
          <w:tcPr>
            <w:tcW w:w="1123" w:type="dxa"/>
            <w:tcBorders>
              <w:top w:val="single" w:sz="4" w:space="0" w:color="auto"/>
            </w:tcBorders>
            <w:vAlign w:val="bottom"/>
          </w:tcPr>
          <w:p w:rsidR="009D7CE7" w:rsidRPr="000B6CCE" w:rsidRDefault="009D7CE7" w:rsidP="009D7CE7">
            <w:pPr>
              <w:ind w:left="-110" w:right="-72"/>
              <w:jc w:val="right"/>
              <w:rPr>
                <w:rFonts w:ascii="Arial" w:hAnsi="Arial" w:cs="Arial"/>
                <w:snapToGrid w:val="0"/>
                <w:sz w:val="18"/>
                <w:szCs w:val="18"/>
                <w:lang w:eastAsia="th-TH"/>
              </w:rPr>
            </w:pPr>
          </w:p>
        </w:tc>
        <w:tc>
          <w:tcPr>
            <w:tcW w:w="1286" w:type="dxa"/>
            <w:tcBorders>
              <w:top w:val="single" w:sz="4" w:space="0" w:color="auto"/>
            </w:tcBorders>
          </w:tcPr>
          <w:p w:rsidR="009D7CE7" w:rsidRPr="000B6CCE" w:rsidRDefault="009D7CE7" w:rsidP="009D7CE7">
            <w:pPr>
              <w:ind w:left="-110" w:right="-72"/>
              <w:jc w:val="right"/>
              <w:rPr>
                <w:rFonts w:ascii="Arial" w:hAnsi="Arial" w:cs="Arial"/>
                <w:snapToGrid w:val="0"/>
                <w:sz w:val="18"/>
                <w:szCs w:val="18"/>
                <w:lang w:eastAsia="th-TH"/>
              </w:rPr>
            </w:pPr>
          </w:p>
        </w:tc>
        <w:tc>
          <w:tcPr>
            <w:tcW w:w="1277" w:type="dxa"/>
            <w:tcBorders>
              <w:top w:val="single" w:sz="4" w:space="0" w:color="auto"/>
            </w:tcBorders>
            <w:shd w:val="clear" w:color="auto" w:fill="auto"/>
            <w:vAlign w:val="bottom"/>
          </w:tcPr>
          <w:p w:rsidR="009D7CE7" w:rsidRPr="000B6CCE" w:rsidRDefault="009D7CE7" w:rsidP="009D7CE7">
            <w:pPr>
              <w:ind w:left="-110" w:right="-72"/>
              <w:jc w:val="right"/>
              <w:rPr>
                <w:rFonts w:ascii="Arial" w:hAnsi="Arial" w:cs="Arial"/>
                <w:snapToGrid w:val="0"/>
                <w:sz w:val="18"/>
                <w:szCs w:val="18"/>
                <w:lang w:eastAsia="th-TH"/>
              </w:rPr>
            </w:pPr>
          </w:p>
        </w:tc>
        <w:tc>
          <w:tcPr>
            <w:tcW w:w="992" w:type="dxa"/>
            <w:tcBorders>
              <w:top w:val="single" w:sz="4" w:space="0" w:color="auto"/>
            </w:tcBorders>
            <w:vAlign w:val="bottom"/>
          </w:tcPr>
          <w:p w:rsidR="009D7CE7" w:rsidRPr="000B6CCE" w:rsidRDefault="009D7CE7" w:rsidP="009D7CE7">
            <w:pPr>
              <w:ind w:left="-110" w:right="-72"/>
              <w:jc w:val="right"/>
              <w:rPr>
                <w:rFonts w:ascii="Arial" w:hAnsi="Arial" w:cs="Arial"/>
                <w:snapToGrid w:val="0"/>
                <w:sz w:val="18"/>
                <w:szCs w:val="18"/>
                <w:lang w:eastAsia="th-TH"/>
              </w:rPr>
            </w:pPr>
          </w:p>
        </w:tc>
      </w:tr>
      <w:tr w:rsidR="009D7CE7" w:rsidRPr="000B6CCE" w:rsidTr="00C2682D">
        <w:trPr>
          <w:trHeight w:val="75"/>
        </w:trPr>
        <w:tc>
          <w:tcPr>
            <w:tcW w:w="2694" w:type="dxa"/>
          </w:tcPr>
          <w:p w:rsidR="009D7CE7" w:rsidRPr="000B6CCE" w:rsidRDefault="009D7CE7" w:rsidP="009D7CE7">
            <w:pPr>
              <w:ind w:left="-107" w:right="-72"/>
              <w:jc w:val="left"/>
              <w:rPr>
                <w:rFonts w:ascii="Arial" w:hAnsi="Arial" w:cs="Arial"/>
                <w:b/>
                <w:bCs/>
                <w:sz w:val="18"/>
                <w:szCs w:val="18"/>
              </w:rPr>
            </w:pPr>
            <w:r w:rsidRPr="000B6CCE">
              <w:rPr>
                <w:rFonts w:ascii="Arial" w:hAnsi="Arial" w:cs="Arial"/>
                <w:b/>
                <w:bCs/>
                <w:sz w:val="18"/>
                <w:szCs w:val="18"/>
              </w:rPr>
              <w:t>Net book amount</w:t>
            </w:r>
          </w:p>
        </w:tc>
        <w:tc>
          <w:tcPr>
            <w:tcW w:w="1134" w:type="dxa"/>
            <w:tcBorders>
              <w:bottom w:val="single" w:sz="4" w:space="0" w:color="auto"/>
            </w:tcBorders>
            <w:vAlign w:val="bottom"/>
          </w:tcPr>
          <w:p w:rsidR="009D7CE7" w:rsidRPr="000B6CCE" w:rsidRDefault="009D7CE7" w:rsidP="009D7CE7">
            <w:pPr>
              <w:ind w:right="-72"/>
              <w:jc w:val="right"/>
              <w:rPr>
                <w:rFonts w:ascii="Arial" w:hAnsi="Arial" w:cs="Arial"/>
                <w:sz w:val="18"/>
                <w:szCs w:val="18"/>
                <w:lang w:val="en-US"/>
              </w:rPr>
            </w:pPr>
            <w:r w:rsidRPr="000B6CCE">
              <w:rPr>
                <w:rFonts w:ascii="Arial" w:hAnsi="Arial" w:cs="Arial"/>
                <w:sz w:val="18"/>
                <w:szCs w:val="18"/>
                <w:lang w:val="en-US"/>
              </w:rPr>
              <w:t>-</w:t>
            </w:r>
          </w:p>
        </w:tc>
        <w:tc>
          <w:tcPr>
            <w:tcW w:w="992" w:type="dxa"/>
            <w:tcBorders>
              <w:bottom w:val="single" w:sz="4" w:space="0" w:color="auto"/>
            </w:tcBorders>
            <w:vAlign w:val="bottom"/>
          </w:tcPr>
          <w:p w:rsidR="009D7CE7" w:rsidRPr="000B6CCE" w:rsidRDefault="009D7CE7" w:rsidP="009D7CE7">
            <w:pPr>
              <w:ind w:right="-72"/>
              <w:jc w:val="right"/>
              <w:rPr>
                <w:rFonts w:ascii="Arial" w:hAnsi="Arial" w:cs="Arial"/>
                <w:sz w:val="18"/>
                <w:szCs w:val="18"/>
                <w:cs/>
                <w:lang w:val="en-US"/>
              </w:rPr>
            </w:pPr>
            <w:r w:rsidRPr="000B6CCE">
              <w:rPr>
                <w:rFonts w:ascii="Arial" w:hAnsi="Arial" w:cs="Arial"/>
                <w:sz w:val="18"/>
                <w:szCs w:val="18"/>
                <w:lang w:val="en-US"/>
              </w:rPr>
              <w:t>404,549</w:t>
            </w:r>
          </w:p>
        </w:tc>
        <w:tc>
          <w:tcPr>
            <w:tcW w:w="1123" w:type="dxa"/>
            <w:tcBorders>
              <w:bottom w:val="single" w:sz="4" w:space="0" w:color="auto"/>
            </w:tcBorders>
            <w:vAlign w:val="bottom"/>
          </w:tcPr>
          <w:p w:rsidR="009D7CE7" w:rsidRPr="000B6CCE" w:rsidRDefault="009D7CE7" w:rsidP="009D7CE7">
            <w:pPr>
              <w:ind w:right="-72"/>
              <w:jc w:val="right"/>
              <w:rPr>
                <w:rFonts w:ascii="Arial" w:hAnsi="Arial" w:cs="Arial"/>
                <w:sz w:val="18"/>
                <w:szCs w:val="18"/>
                <w:lang w:val="en-US"/>
              </w:rPr>
            </w:pPr>
            <w:r w:rsidRPr="000B6CCE">
              <w:rPr>
                <w:rFonts w:ascii="Arial" w:hAnsi="Arial" w:cs="Arial"/>
                <w:sz w:val="18"/>
                <w:szCs w:val="18"/>
                <w:lang w:val="en-US"/>
              </w:rPr>
              <w:t>591,668</w:t>
            </w:r>
          </w:p>
        </w:tc>
        <w:tc>
          <w:tcPr>
            <w:tcW w:w="1286" w:type="dxa"/>
            <w:tcBorders>
              <w:bottom w:val="single" w:sz="4" w:space="0" w:color="auto"/>
            </w:tcBorders>
          </w:tcPr>
          <w:p w:rsidR="009D7CE7" w:rsidRPr="000B6CCE" w:rsidRDefault="009D7CE7" w:rsidP="009D7CE7">
            <w:pPr>
              <w:ind w:right="-72"/>
              <w:jc w:val="right"/>
              <w:rPr>
                <w:rFonts w:ascii="Arial" w:hAnsi="Arial" w:cs="Arial"/>
                <w:sz w:val="18"/>
                <w:szCs w:val="18"/>
                <w:lang w:val="en-US"/>
              </w:rPr>
            </w:pPr>
            <w:r w:rsidRPr="000B6CCE">
              <w:rPr>
                <w:rFonts w:ascii="Arial" w:hAnsi="Arial" w:cs="Arial"/>
                <w:sz w:val="18"/>
                <w:szCs w:val="18"/>
                <w:lang w:val="en-US"/>
              </w:rPr>
              <w:t>-</w:t>
            </w:r>
          </w:p>
        </w:tc>
        <w:tc>
          <w:tcPr>
            <w:tcW w:w="1277" w:type="dxa"/>
            <w:tcBorders>
              <w:bottom w:val="single" w:sz="4" w:space="0" w:color="auto"/>
            </w:tcBorders>
            <w:shd w:val="clear" w:color="auto" w:fill="auto"/>
            <w:vAlign w:val="bottom"/>
          </w:tcPr>
          <w:p w:rsidR="009D7CE7" w:rsidRPr="000B6CCE" w:rsidRDefault="009D7CE7" w:rsidP="009D7CE7">
            <w:pPr>
              <w:ind w:right="-72"/>
              <w:jc w:val="right"/>
              <w:rPr>
                <w:rFonts w:ascii="Arial" w:hAnsi="Arial" w:cs="Arial"/>
                <w:sz w:val="18"/>
                <w:szCs w:val="18"/>
                <w:cs/>
                <w:lang w:val="en-US"/>
              </w:rPr>
            </w:pPr>
            <w:r w:rsidRPr="000B6CCE">
              <w:rPr>
                <w:rFonts w:ascii="Arial" w:hAnsi="Arial" w:cs="Arial"/>
                <w:sz w:val="18"/>
                <w:szCs w:val="18"/>
                <w:lang w:val="en-US"/>
              </w:rPr>
              <w:t>181,101</w:t>
            </w:r>
          </w:p>
        </w:tc>
        <w:tc>
          <w:tcPr>
            <w:tcW w:w="992" w:type="dxa"/>
            <w:tcBorders>
              <w:bottom w:val="single" w:sz="4" w:space="0" w:color="auto"/>
            </w:tcBorders>
            <w:vAlign w:val="bottom"/>
          </w:tcPr>
          <w:p w:rsidR="009D7CE7" w:rsidRPr="000B6CCE" w:rsidRDefault="009D7CE7" w:rsidP="009D7CE7">
            <w:pPr>
              <w:ind w:right="-72"/>
              <w:jc w:val="right"/>
              <w:rPr>
                <w:rFonts w:ascii="Arial" w:hAnsi="Arial" w:cs="Arial"/>
                <w:sz w:val="18"/>
                <w:szCs w:val="18"/>
                <w:lang w:val="en-US"/>
              </w:rPr>
            </w:pPr>
            <w:r w:rsidRPr="000B6CCE">
              <w:rPr>
                <w:rFonts w:ascii="Arial" w:hAnsi="Arial" w:cs="Arial"/>
                <w:sz w:val="18"/>
                <w:szCs w:val="18"/>
                <w:lang w:val="en-US"/>
              </w:rPr>
              <w:t>1,177,318</w:t>
            </w:r>
          </w:p>
        </w:tc>
      </w:tr>
      <w:tr w:rsidR="009D7CE7" w:rsidRPr="000B6CCE" w:rsidTr="00C2682D">
        <w:trPr>
          <w:trHeight w:val="75"/>
        </w:trPr>
        <w:tc>
          <w:tcPr>
            <w:tcW w:w="2694" w:type="dxa"/>
          </w:tcPr>
          <w:p w:rsidR="009D7CE7" w:rsidRPr="000B6CCE" w:rsidRDefault="009D7CE7" w:rsidP="009D7CE7">
            <w:pPr>
              <w:ind w:left="-107" w:right="-72"/>
              <w:jc w:val="left"/>
              <w:rPr>
                <w:rFonts w:ascii="Arial" w:hAnsi="Arial" w:cs="Arial"/>
                <w:sz w:val="18"/>
                <w:szCs w:val="18"/>
              </w:rPr>
            </w:pPr>
          </w:p>
        </w:tc>
        <w:tc>
          <w:tcPr>
            <w:tcW w:w="1134" w:type="dxa"/>
            <w:tcBorders>
              <w:top w:val="single" w:sz="4" w:space="0" w:color="auto"/>
            </w:tcBorders>
            <w:vAlign w:val="bottom"/>
          </w:tcPr>
          <w:p w:rsidR="009D7CE7" w:rsidRPr="000B6CCE" w:rsidRDefault="009D7CE7" w:rsidP="009D7CE7">
            <w:pPr>
              <w:ind w:right="-72"/>
              <w:jc w:val="right"/>
              <w:rPr>
                <w:rFonts w:ascii="Arial" w:hAnsi="Arial" w:cs="Arial"/>
                <w:sz w:val="18"/>
                <w:szCs w:val="18"/>
                <w:lang w:val="en-US"/>
              </w:rPr>
            </w:pPr>
          </w:p>
        </w:tc>
        <w:tc>
          <w:tcPr>
            <w:tcW w:w="992" w:type="dxa"/>
            <w:tcBorders>
              <w:top w:val="single" w:sz="4" w:space="0" w:color="auto"/>
            </w:tcBorders>
            <w:vAlign w:val="bottom"/>
          </w:tcPr>
          <w:p w:rsidR="009D7CE7" w:rsidRPr="000B6CCE" w:rsidRDefault="009D7CE7" w:rsidP="009D7CE7">
            <w:pPr>
              <w:ind w:right="-72"/>
              <w:jc w:val="right"/>
              <w:rPr>
                <w:rFonts w:ascii="Arial" w:hAnsi="Arial" w:cs="Arial"/>
                <w:sz w:val="18"/>
                <w:szCs w:val="18"/>
                <w:lang w:val="en-US"/>
              </w:rPr>
            </w:pPr>
          </w:p>
        </w:tc>
        <w:tc>
          <w:tcPr>
            <w:tcW w:w="1123" w:type="dxa"/>
            <w:tcBorders>
              <w:top w:val="single" w:sz="4" w:space="0" w:color="auto"/>
            </w:tcBorders>
            <w:vAlign w:val="bottom"/>
          </w:tcPr>
          <w:p w:rsidR="009D7CE7" w:rsidRPr="000B6CCE" w:rsidRDefault="009D7CE7" w:rsidP="009D7CE7">
            <w:pPr>
              <w:ind w:right="-72"/>
              <w:jc w:val="right"/>
              <w:rPr>
                <w:rFonts w:ascii="Arial" w:hAnsi="Arial" w:cs="Arial"/>
                <w:sz w:val="18"/>
                <w:szCs w:val="18"/>
                <w:lang w:val="en-US"/>
              </w:rPr>
            </w:pPr>
          </w:p>
        </w:tc>
        <w:tc>
          <w:tcPr>
            <w:tcW w:w="1286" w:type="dxa"/>
            <w:tcBorders>
              <w:top w:val="single" w:sz="4" w:space="0" w:color="auto"/>
            </w:tcBorders>
          </w:tcPr>
          <w:p w:rsidR="009D7CE7" w:rsidRPr="000B6CCE" w:rsidRDefault="009D7CE7" w:rsidP="009D7CE7">
            <w:pPr>
              <w:ind w:right="-72"/>
              <w:jc w:val="right"/>
              <w:rPr>
                <w:rFonts w:ascii="Arial" w:hAnsi="Arial" w:cs="Arial"/>
                <w:sz w:val="18"/>
                <w:szCs w:val="18"/>
                <w:lang w:val="en-US"/>
              </w:rPr>
            </w:pPr>
          </w:p>
        </w:tc>
        <w:tc>
          <w:tcPr>
            <w:tcW w:w="1277" w:type="dxa"/>
            <w:tcBorders>
              <w:top w:val="single" w:sz="4" w:space="0" w:color="auto"/>
            </w:tcBorders>
            <w:shd w:val="clear" w:color="auto" w:fill="auto"/>
            <w:vAlign w:val="bottom"/>
          </w:tcPr>
          <w:p w:rsidR="009D7CE7" w:rsidRPr="000B6CCE" w:rsidRDefault="009D7CE7" w:rsidP="009D7CE7">
            <w:pPr>
              <w:ind w:right="-72"/>
              <w:jc w:val="right"/>
              <w:rPr>
                <w:rFonts w:ascii="Arial" w:hAnsi="Arial" w:cs="Arial"/>
                <w:sz w:val="18"/>
                <w:szCs w:val="18"/>
                <w:lang w:val="en-US"/>
              </w:rPr>
            </w:pPr>
          </w:p>
        </w:tc>
        <w:tc>
          <w:tcPr>
            <w:tcW w:w="992" w:type="dxa"/>
            <w:tcBorders>
              <w:top w:val="single" w:sz="4" w:space="0" w:color="auto"/>
            </w:tcBorders>
            <w:vAlign w:val="bottom"/>
          </w:tcPr>
          <w:p w:rsidR="009D7CE7" w:rsidRPr="000B6CCE" w:rsidRDefault="009D7CE7" w:rsidP="009D7CE7">
            <w:pPr>
              <w:ind w:right="-72"/>
              <w:jc w:val="right"/>
              <w:rPr>
                <w:rFonts w:ascii="Arial" w:hAnsi="Arial" w:cs="Arial"/>
                <w:sz w:val="18"/>
                <w:szCs w:val="18"/>
                <w:lang w:val="en-US"/>
              </w:rPr>
            </w:pPr>
          </w:p>
        </w:tc>
      </w:tr>
      <w:tr w:rsidR="009D7CE7" w:rsidRPr="000B6CCE" w:rsidTr="00C2682D">
        <w:trPr>
          <w:trHeight w:val="75"/>
        </w:trPr>
        <w:tc>
          <w:tcPr>
            <w:tcW w:w="2694" w:type="dxa"/>
          </w:tcPr>
          <w:p w:rsidR="009D7CE7" w:rsidRPr="000B6CCE" w:rsidRDefault="009D7CE7" w:rsidP="009D7CE7">
            <w:pPr>
              <w:ind w:left="-107" w:right="-72"/>
              <w:jc w:val="left"/>
              <w:rPr>
                <w:rFonts w:ascii="Arial" w:hAnsi="Arial" w:cs="Arial"/>
                <w:b/>
                <w:bCs/>
                <w:sz w:val="18"/>
                <w:szCs w:val="18"/>
              </w:rPr>
            </w:pPr>
            <w:r w:rsidRPr="000B6CCE">
              <w:rPr>
                <w:rFonts w:ascii="Arial" w:hAnsi="Arial" w:cs="Arial"/>
                <w:b/>
                <w:bCs/>
                <w:sz w:val="18"/>
                <w:szCs w:val="18"/>
              </w:rPr>
              <w:t xml:space="preserve">For the year ended </w:t>
            </w:r>
          </w:p>
          <w:p w:rsidR="009D7CE7" w:rsidRPr="000B6CCE" w:rsidRDefault="009D7CE7" w:rsidP="009D7CE7">
            <w:pPr>
              <w:ind w:left="-107" w:right="-72"/>
              <w:jc w:val="left"/>
              <w:rPr>
                <w:rFonts w:ascii="Arial" w:hAnsi="Arial" w:cs="Arial"/>
                <w:b/>
                <w:bCs/>
                <w:sz w:val="18"/>
                <w:szCs w:val="18"/>
              </w:rPr>
            </w:pPr>
            <w:r w:rsidRPr="000B6CCE">
              <w:rPr>
                <w:rFonts w:ascii="Arial" w:hAnsi="Arial" w:cs="Arial"/>
                <w:b/>
                <w:bCs/>
                <w:sz w:val="18"/>
                <w:szCs w:val="18"/>
              </w:rPr>
              <w:t xml:space="preserve">  31 December 2018</w:t>
            </w:r>
          </w:p>
        </w:tc>
        <w:tc>
          <w:tcPr>
            <w:tcW w:w="1134" w:type="dxa"/>
            <w:vAlign w:val="bottom"/>
          </w:tcPr>
          <w:p w:rsidR="009D7CE7" w:rsidRPr="000B6CCE" w:rsidRDefault="009D7CE7" w:rsidP="009D7CE7">
            <w:pPr>
              <w:ind w:right="-72"/>
              <w:jc w:val="right"/>
              <w:rPr>
                <w:rFonts w:ascii="Arial" w:hAnsi="Arial" w:cs="Arial"/>
                <w:sz w:val="18"/>
                <w:szCs w:val="18"/>
              </w:rPr>
            </w:pPr>
          </w:p>
        </w:tc>
        <w:tc>
          <w:tcPr>
            <w:tcW w:w="992" w:type="dxa"/>
            <w:vAlign w:val="bottom"/>
          </w:tcPr>
          <w:p w:rsidR="009D7CE7" w:rsidRPr="000B6CCE" w:rsidRDefault="009D7CE7" w:rsidP="009D7CE7">
            <w:pPr>
              <w:ind w:right="-72"/>
              <w:jc w:val="right"/>
              <w:rPr>
                <w:rFonts w:ascii="Arial" w:hAnsi="Arial" w:cs="Arial"/>
                <w:sz w:val="18"/>
                <w:szCs w:val="18"/>
              </w:rPr>
            </w:pPr>
          </w:p>
        </w:tc>
        <w:tc>
          <w:tcPr>
            <w:tcW w:w="1123" w:type="dxa"/>
            <w:vAlign w:val="bottom"/>
          </w:tcPr>
          <w:p w:rsidR="009D7CE7" w:rsidRPr="000B6CCE" w:rsidRDefault="009D7CE7" w:rsidP="009D7CE7">
            <w:pPr>
              <w:ind w:right="-72"/>
              <w:jc w:val="right"/>
              <w:rPr>
                <w:rFonts w:ascii="Arial" w:hAnsi="Arial" w:cs="Arial"/>
                <w:sz w:val="18"/>
                <w:szCs w:val="18"/>
                <w:lang w:val="en-US"/>
              </w:rPr>
            </w:pPr>
          </w:p>
        </w:tc>
        <w:tc>
          <w:tcPr>
            <w:tcW w:w="1286" w:type="dxa"/>
          </w:tcPr>
          <w:p w:rsidR="009D7CE7" w:rsidRPr="000B6CCE" w:rsidRDefault="009D7CE7" w:rsidP="009D7CE7">
            <w:pPr>
              <w:ind w:right="-72"/>
              <w:jc w:val="right"/>
              <w:rPr>
                <w:rFonts w:ascii="Arial" w:hAnsi="Arial" w:cs="Arial"/>
                <w:sz w:val="18"/>
                <w:szCs w:val="18"/>
                <w:lang w:val="en-US"/>
              </w:rPr>
            </w:pPr>
          </w:p>
        </w:tc>
        <w:tc>
          <w:tcPr>
            <w:tcW w:w="1277" w:type="dxa"/>
            <w:shd w:val="clear" w:color="auto" w:fill="auto"/>
            <w:vAlign w:val="bottom"/>
          </w:tcPr>
          <w:p w:rsidR="009D7CE7" w:rsidRPr="000B6CCE" w:rsidRDefault="009D7CE7" w:rsidP="009D7CE7">
            <w:pPr>
              <w:ind w:right="-72"/>
              <w:jc w:val="right"/>
              <w:rPr>
                <w:rFonts w:ascii="Arial" w:hAnsi="Arial" w:cs="Arial"/>
                <w:sz w:val="18"/>
                <w:szCs w:val="18"/>
                <w:lang w:val="en-US"/>
              </w:rPr>
            </w:pPr>
          </w:p>
        </w:tc>
        <w:tc>
          <w:tcPr>
            <w:tcW w:w="992" w:type="dxa"/>
            <w:vAlign w:val="bottom"/>
          </w:tcPr>
          <w:p w:rsidR="009D7CE7" w:rsidRPr="000B6CCE" w:rsidRDefault="009D7CE7" w:rsidP="009D7CE7">
            <w:pPr>
              <w:ind w:right="-72"/>
              <w:jc w:val="right"/>
              <w:rPr>
                <w:rFonts w:ascii="Arial" w:hAnsi="Arial" w:cs="Arial"/>
                <w:sz w:val="18"/>
                <w:szCs w:val="18"/>
                <w:lang w:val="en-US"/>
              </w:rPr>
            </w:pPr>
          </w:p>
        </w:tc>
      </w:tr>
      <w:tr w:rsidR="009D7CE7" w:rsidRPr="000B6CCE" w:rsidTr="00C2682D">
        <w:trPr>
          <w:trHeight w:val="75"/>
        </w:trPr>
        <w:tc>
          <w:tcPr>
            <w:tcW w:w="2694" w:type="dxa"/>
          </w:tcPr>
          <w:p w:rsidR="009D7CE7" w:rsidRPr="000B6CCE" w:rsidRDefault="009D7CE7" w:rsidP="009D7CE7">
            <w:pPr>
              <w:ind w:left="-107" w:right="-72"/>
              <w:jc w:val="left"/>
              <w:rPr>
                <w:rFonts w:ascii="Arial" w:hAnsi="Arial" w:cs="Arial"/>
                <w:sz w:val="18"/>
                <w:szCs w:val="18"/>
              </w:rPr>
            </w:pPr>
            <w:r w:rsidRPr="000B6CCE">
              <w:rPr>
                <w:rFonts w:ascii="Arial" w:hAnsi="Arial" w:cs="Arial"/>
                <w:sz w:val="18"/>
                <w:szCs w:val="18"/>
              </w:rPr>
              <w:t>Opening net book amount</w:t>
            </w:r>
          </w:p>
        </w:tc>
        <w:tc>
          <w:tcPr>
            <w:tcW w:w="1134" w:type="dxa"/>
            <w:vAlign w:val="bottom"/>
          </w:tcPr>
          <w:p w:rsidR="009D7CE7" w:rsidRPr="000B6CCE" w:rsidRDefault="009D7CE7" w:rsidP="009D7CE7">
            <w:pPr>
              <w:ind w:right="-72"/>
              <w:jc w:val="right"/>
              <w:rPr>
                <w:rFonts w:ascii="Arial" w:hAnsi="Arial" w:cs="Arial"/>
                <w:sz w:val="18"/>
                <w:szCs w:val="18"/>
                <w:lang w:val="en-US"/>
              </w:rPr>
            </w:pPr>
            <w:r w:rsidRPr="000B6CCE">
              <w:rPr>
                <w:rFonts w:ascii="Arial" w:hAnsi="Arial" w:cs="Arial"/>
                <w:sz w:val="18"/>
                <w:szCs w:val="18"/>
                <w:lang w:val="en-US"/>
              </w:rPr>
              <w:t>-</w:t>
            </w:r>
          </w:p>
        </w:tc>
        <w:tc>
          <w:tcPr>
            <w:tcW w:w="992" w:type="dxa"/>
            <w:vAlign w:val="bottom"/>
          </w:tcPr>
          <w:p w:rsidR="009D7CE7" w:rsidRPr="000B6CCE" w:rsidRDefault="009D7CE7" w:rsidP="009D7CE7">
            <w:pPr>
              <w:ind w:right="-72"/>
              <w:jc w:val="right"/>
              <w:rPr>
                <w:rFonts w:ascii="Arial" w:hAnsi="Arial" w:cs="Arial"/>
                <w:sz w:val="18"/>
                <w:szCs w:val="18"/>
                <w:cs/>
                <w:lang w:val="en-US"/>
              </w:rPr>
            </w:pPr>
            <w:r w:rsidRPr="000B6CCE">
              <w:rPr>
                <w:rFonts w:ascii="Arial" w:hAnsi="Arial" w:cs="Arial"/>
                <w:sz w:val="18"/>
                <w:szCs w:val="18"/>
                <w:lang w:val="en-US"/>
              </w:rPr>
              <w:t>404,549</w:t>
            </w:r>
          </w:p>
        </w:tc>
        <w:tc>
          <w:tcPr>
            <w:tcW w:w="1123" w:type="dxa"/>
            <w:vAlign w:val="bottom"/>
          </w:tcPr>
          <w:p w:rsidR="009D7CE7" w:rsidRPr="000B6CCE" w:rsidRDefault="009D7CE7" w:rsidP="009D7CE7">
            <w:pPr>
              <w:ind w:right="-72"/>
              <w:jc w:val="right"/>
              <w:rPr>
                <w:rFonts w:ascii="Arial" w:hAnsi="Arial" w:cs="Arial"/>
                <w:sz w:val="18"/>
                <w:szCs w:val="18"/>
                <w:lang w:val="en-US"/>
              </w:rPr>
            </w:pPr>
            <w:r w:rsidRPr="000B6CCE">
              <w:rPr>
                <w:rFonts w:ascii="Arial" w:hAnsi="Arial" w:cs="Arial"/>
                <w:sz w:val="18"/>
                <w:szCs w:val="18"/>
                <w:lang w:val="en-US"/>
              </w:rPr>
              <w:t>591,668</w:t>
            </w:r>
          </w:p>
        </w:tc>
        <w:tc>
          <w:tcPr>
            <w:tcW w:w="1286" w:type="dxa"/>
          </w:tcPr>
          <w:p w:rsidR="009D7CE7" w:rsidRPr="000B6CCE" w:rsidRDefault="009D7CE7" w:rsidP="009D7CE7">
            <w:pPr>
              <w:ind w:right="-72"/>
              <w:jc w:val="right"/>
              <w:rPr>
                <w:rFonts w:ascii="Arial" w:hAnsi="Arial" w:cs="Arial"/>
                <w:sz w:val="18"/>
                <w:szCs w:val="18"/>
                <w:lang w:val="en-US"/>
              </w:rPr>
            </w:pPr>
            <w:r w:rsidRPr="000B6CCE">
              <w:rPr>
                <w:rFonts w:ascii="Arial" w:hAnsi="Arial" w:cs="Arial"/>
                <w:sz w:val="18"/>
                <w:szCs w:val="18"/>
                <w:lang w:val="en-US"/>
              </w:rPr>
              <w:t>-</w:t>
            </w:r>
          </w:p>
        </w:tc>
        <w:tc>
          <w:tcPr>
            <w:tcW w:w="1277" w:type="dxa"/>
            <w:shd w:val="clear" w:color="auto" w:fill="auto"/>
            <w:vAlign w:val="bottom"/>
          </w:tcPr>
          <w:p w:rsidR="009D7CE7" w:rsidRPr="000B6CCE" w:rsidRDefault="009D7CE7" w:rsidP="009D7CE7">
            <w:pPr>
              <w:ind w:right="-72"/>
              <w:jc w:val="right"/>
              <w:rPr>
                <w:rFonts w:ascii="Arial" w:hAnsi="Arial" w:cs="Arial"/>
                <w:sz w:val="18"/>
                <w:szCs w:val="18"/>
                <w:cs/>
                <w:lang w:val="en-US"/>
              </w:rPr>
            </w:pPr>
            <w:r w:rsidRPr="000B6CCE">
              <w:rPr>
                <w:rFonts w:ascii="Arial" w:hAnsi="Arial" w:cs="Arial"/>
                <w:sz w:val="18"/>
                <w:szCs w:val="18"/>
                <w:lang w:val="en-US"/>
              </w:rPr>
              <w:t>181,101</w:t>
            </w:r>
          </w:p>
        </w:tc>
        <w:tc>
          <w:tcPr>
            <w:tcW w:w="992" w:type="dxa"/>
            <w:vAlign w:val="bottom"/>
          </w:tcPr>
          <w:p w:rsidR="009D7CE7" w:rsidRPr="000B6CCE" w:rsidRDefault="009D7CE7" w:rsidP="009D7CE7">
            <w:pPr>
              <w:ind w:right="-72"/>
              <w:jc w:val="right"/>
              <w:rPr>
                <w:rFonts w:ascii="Arial" w:hAnsi="Arial" w:cs="Arial"/>
                <w:sz w:val="18"/>
                <w:szCs w:val="18"/>
                <w:lang w:val="en-US"/>
              </w:rPr>
            </w:pPr>
            <w:r w:rsidRPr="000B6CCE">
              <w:rPr>
                <w:rFonts w:ascii="Arial" w:hAnsi="Arial" w:cs="Arial"/>
                <w:sz w:val="18"/>
                <w:szCs w:val="18"/>
                <w:lang w:val="en-US"/>
              </w:rPr>
              <w:t>1,177,318</w:t>
            </w:r>
          </w:p>
        </w:tc>
      </w:tr>
      <w:tr w:rsidR="009D7CE7" w:rsidRPr="000B6CCE" w:rsidTr="00C2682D">
        <w:trPr>
          <w:trHeight w:val="75"/>
        </w:trPr>
        <w:tc>
          <w:tcPr>
            <w:tcW w:w="2694" w:type="dxa"/>
          </w:tcPr>
          <w:p w:rsidR="009D7CE7" w:rsidRPr="000B6CCE" w:rsidRDefault="009D7CE7" w:rsidP="009D7CE7">
            <w:pPr>
              <w:ind w:left="-107" w:right="-72"/>
              <w:jc w:val="left"/>
              <w:rPr>
                <w:rFonts w:ascii="Arial" w:hAnsi="Arial" w:cs="Arial"/>
                <w:sz w:val="18"/>
                <w:szCs w:val="18"/>
              </w:rPr>
            </w:pPr>
            <w:r w:rsidRPr="000B6CCE">
              <w:rPr>
                <w:rFonts w:ascii="Arial" w:hAnsi="Arial" w:cs="Arial"/>
                <w:sz w:val="18"/>
                <w:szCs w:val="18"/>
              </w:rPr>
              <w:t>Additions</w:t>
            </w:r>
          </w:p>
        </w:tc>
        <w:tc>
          <w:tcPr>
            <w:tcW w:w="1134" w:type="dxa"/>
            <w:vAlign w:val="bottom"/>
          </w:tcPr>
          <w:p w:rsidR="009D7CE7" w:rsidRPr="000B6CCE" w:rsidRDefault="009D7CE7" w:rsidP="009D7CE7">
            <w:pPr>
              <w:ind w:right="-72"/>
              <w:jc w:val="right"/>
              <w:rPr>
                <w:rFonts w:ascii="Arial" w:hAnsi="Arial" w:cs="Arial"/>
                <w:sz w:val="18"/>
                <w:szCs w:val="18"/>
                <w:lang w:val="en-US"/>
              </w:rPr>
            </w:pPr>
            <w:r w:rsidRPr="000B6CCE">
              <w:rPr>
                <w:rFonts w:ascii="Arial" w:hAnsi="Arial" w:cs="Arial"/>
                <w:sz w:val="18"/>
                <w:szCs w:val="18"/>
                <w:lang w:val="en-US"/>
              </w:rPr>
              <w:t>55,437</w:t>
            </w:r>
          </w:p>
        </w:tc>
        <w:tc>
          <w:tcPr>
            <w:tcW w:w="992" w:type="dxa"/>
            <w:vAlign w:val="bottom"/>
          </w:tcPr>
          <w:p w:rsidR="009D7CE7" w:rsidRPr="000B6CCE" w:rsidRDefault="009D7CE7" w:rsidP="009D7CE7">
            <w:pPr>
              <w:ind w:right="-72"/>
              <w:jc w:val="right"/>
              <w:rPr>
                <w:rFonts w:ascii="Arial" w:hAnsi="Arial" w:cs="Arial"/>
                <w:sz w:val="18"/>
                <w:szCs w:val="18"/>
                <w:lang w:val="en-US"/>
              </w:rPr>
            </w:pPr>
            <w:r w:rsidRPr="000B6CCE">
              <w:rPr>
                <w:rFonts w:ascii="Arial" w:hAnsi="Arial" w:cs="Arial"/>
                <w:sz w:val="18"/>
                <w:szCs w:val="18"/>
                <w:lang w:val="en-US"/>
              </w:rPr>
              <w:t>179</w:t>
            </w:r>
          </w:p>
        </w:tc>
        <w:tc>
          <w:tcPr>
            <w:tcW w:w="1123" w:type="dxa"/>
            <w:vAlign w:val="bottom"/>
          </w:tcPr>
          <w:p w:rsidR="009D7CE7" w:rsidRPr="000B6CCE" w:rsidRDefault="009D7CE7" w:rsidP="009D7CE7">
            <w:pPr>
              <w:ind w:right="-72"/>
              <w:jc w:val="right"/>
              <w:rPr>
                <w:rFonts w:ascii="Arial" w:hAnsi="Arial" w:cs="Arial"/>
                <w:sz w:val="18"/>
                <w:szCs w:val="18"/>
                <w:lang w:val="en-US"/>
              </w:rPr>
            </w:pPr>
            <w:r w:rsidRPr="000B6CCE">
              <w:rPr>
                <w:rFonts w:ascii="Arial" w:hAnsi="Arial" w:cs="Arial"/>
                <w:sz w:val="18"/>
                <w:szCs w:val="18"/>
                <w:lang w:val="en-US"/>
              </w:rPr>
              <w:t>372,519</w:t>
            </w:r>
          </w:p>
        </w:tc>
        <w:tc>
          <w:tcPr>
            <w:tcW w:w="1286" w:type="dxa"/>
          </w:tcPr>
          <w:p w:rsidR="009D7CE7" w:rsidRPr="000B6CCE" w:rsidRDefault="009D7CE7" w:rsidP="009D7CE7">
            <w:pPr>
              <w:ind w:right="-72"/>
              <w:jc w:val="right"/>
              <w:rPr>
                <w:rFonts w:ascii="Arial" w:hAnsi="Arial" w:cs="Arial"/>
                <w:sz w:val="18"/>
                <w:szCs w:val="18"/>
                <w:lang w:val="en-US"/>
              </w:rPr>
            </w:pPr>
            <w:r w:rsidRPr="000B6CCE">
              <w:rPr>
                <w:rFonts w:ascii="Arial" w:hAnsi="Arial" w:cs="Arial"/>
                <w:sz w:val="18"/>
                <w:szCs w:val="18"/>
                <w:lang w:val="en-US"/>
              </w:rPr>
              <w:t>-</w:t>
            </w:r>
          </w:p>
        </w:tc>
        <w:tc>
          <w:tcPr>
            <w:tcW w:w="1277" w:type="dxa"/>
            <w:shd w:val="clear" w:color="auto" w:fill="auto"/>
            <w:vAlign w:val="bottom"/>
          </w:tcPr>
          <w:p w:rsidR="009D7CE7" w:rsidRPr="000B6CCE" w:rsidRDefault="009D7CE7" w:rsidP="009D7CE7">
            <w:pPr>
              <w:ind w:right="-72"/>
              <w:jc w:val="right"/>
              <w:rPr>
                <w:rFonts w:ascii="Arial" w:hAnsi="Arial" w:cs="Arial"/>
                <w:sz w:val="18"/>
                <w:szCs w:val="18"/>
                <w:lang w:val="en-US"/>
              </w:rPr>
            </w:pPr>
            <w:r w:rsidRPr="000B6CCE">
              <w:rPr>
                <w:rFonts w:ascii="Arial" w:hAnsi="Arial" w:cs="Arial"/>
                <w:sz w:val="18"/>
                <w:szCs w:val="18"/>
                <w:lang w:val="en-US"/>
              </w:rPr>
              <w:t>44,379</w:t>
            </w:r>
          </w:p>
        </w:tc>
        <w:tc>
          <w:tcPr>
            <w:tcW w:w="992" w:type="dxa"/>
            <w:vAlign w:val="bottom"/>
          </w:tcPr>
          <w:p w:rsidR="009D7CE7" w:rsidRPr="000B6CCE" w:rsidRDefault="009D7CE7" w:rsidP="009D7CE7">
            <w:pPr>
              <w:ind w:right="-72"/>
              <w:jc w:val="right"/>
              <w:rPr>
                <w:rFonts w:ascii="Arial" w:hAnsi="Arial" w:cs="Arial"/>
                <w:sz w:val="18"/>
                <w:szCs w:val="18"/>
                <w:lang w:val="en-US"/>
              </w:rPr>
            </w:pPr>
            <w:r w:rsidRPr="000B6CCE">
              <w:rPr>
                <w:rFonts w:ascii="Arial" w:hAnsi="Arial" w:cs="Arial"/>
                <w:sz w:val="18"/>
                <w:szCs w:val="18"/>
                <w:lang w:val="en-US"/>
              </w:rPr>
              <w:t>472,514</w:t>
            </w:r>
          </w:p>
        </w:tc>
      </w:tr>
      <w:tr w:rsidR="009D7CE7" w:rsidRPr="000B6CCE" w:rsidTr="00C2682D">
        <w:trPr>
          <w:trHeight w:val="75"/>
        </w:trPr>
        <w:tc>
          <w:tcPr>
            <w:tcW w:w="2694" w:type="dxa"/>
          </w:tcPr>
          <w:p w:rsidR="009D7CE7" w:rsidRPr="000B6CCE" w:rsidRDefault="009D7CE7" w:rsidP="009D7CE7">
            <w:pPr>
              <w:ind w:left="-107" w:right="-72"/>
              <w:jc w:val="left"/>
              <w:rPr>
                <w:rFonts w:ascii="Arial" w:hAnsi="Arial" w:cs="Arial"/>
                <w:sz w:val="18"/>
                <w:szCs w:val="18"/>
              </w:rPr>
            </w:pPr>
            <w:r w:rsidRPr="000B6CCE">
              <w:rPr>
                <w:rFonts w:ascii="Arial" w:hAnsi="Arial" w:cs="Arial"/>
                <w:sz w:val="18"/>
                <w:szCs w:val="18"/>
              </w:rPr>
              <w:t>Write-off, net book value</w:t>
            </w:r>
          </w:p>
        </w:tc>
        <w:tc>
          <w:tcPr>
            <w:tcW w:w="1134" w:type="dxa"/>
            <w:vAlign w:val="bottom"/>
          </w:tcPr>
          <w:p w:rsidR="009D7CE7" w:rsidRPr="000B6CCE" w:rsidRDefault="009D7CE7" w:rsidP="009D7CE7">
            <w:pPr>
              <w:ind w:right="-72"/>
              <w:jc w:val="right"/>
              <w:rPr>
                <w:rFonts w:ascii="Arial" w:hAnsi="Arial" w:cs="Arial"/>
                <w:sz w:val="18"/>
                <w:szCs w:val="18"/>
                <w:lang w:val="en-US"/>
              </w:rPr>
            </w:pPr>
            <w:r w:rsidRPr="000B6CCE">
              <w:rPr>
                <w:rFonts w:ascii="Arial" w:hAnsi="Arial" w:cs="Arial"/>
                <w:sz w:val="18"/>
                <w:szCs w:val="18"/>
                <w:lang w:val="en-US"/>
              </w:rPr>
              <w:t>-</w:t>
            </w:r>
          </w:p>
        </w:tc>
        <w:tc>
          <w:tcPr>
            <w:tcW w:w="992" w:type="dxa"/>
            <w:vAlign w:val="bottom"/>
          </w:tcPr>
          <w:p w:rsidR="009D7CE7" w:rsidRPr="000B6CCE" w:rsidRDefault="009D7CE7" w:rsidP="009D7CE7">
            <w:pPr>
              <w:ind w:right="-72"/>
              <w:jc w:val="right"/>
              <w:rPr>
                <w:rFonts w:ascii="Arial" w:hAnsi="Arial" w:cs="Arial"/>
                <w:sz w:val="18"/>
                <w:szCs w:val="18"/>
                <w:lang w:val="en-US"/>
              </w:rPr>
            </w:pPr>
            <w:r w:rsidRPr="000B6CCE">
              <w:rPr>
                <w:rFonts w:ascii="Arial" w:hAnsi="Arial" w:cs="Arial"/>
                <w:sz w:val="18"/>
                <w:szCs w:val="18"/>
                <w:lang w:val="en-US"/>
              </w:rPr>
              <w:t>(24)</w:t>
            </w:r>
          </w:p>
        </w:tc>
        <w:tc>
          <w:tcPr>
            <w:tcW w:w="1123" w:type="dxa"/>
            <w:vAlign w:val="bottom"/>
          </w:tcPr>
          <w:p w:rsidR="009D7CE7" w:rsidRPr="000B6CCE" w:rsidRDefault="009D7CE7" w:rsidP="009D7CE7">
            <w:pPr>
              <w:ind w:right="-72"/>
              <w:jc w:val="right"/>
              <w:rPr>
                <w:rFonts w:ascii="Arial" w:hAnsi="Arial" w:cs="Arial"/>
                <w:sz w:val="18"/>
                <w:szCs w:val="18"/>
                <w:lang w:val="en-US"/>
              </w:rPr>
            </w:pPr>
            <w:r w:rsidRPr="000B6CCE">
              <w:rPr>
                <w:rFonts w:ascii="Arial" w:hAnsi="Arial" w:cs="Arial"/>
                <w:sz w:val="18"/>
                <w:szCs w:val="18"/>
                <w:lang w:val="en-US"/>
              </w:rPr>
              <w:t>-</w:t>
            </w:r>
          </w:p>
        </w:tc>
        <w:tc>
          <w:tcPr>
            <w:tcW w:w="1286" w:type="dxa"/>
          </w:tcPr>
          <w:p w:rsidR="009D7CE7" w:rsidRPr="000B6CCE" w:rsidRDefault="009D7CE7" w:rsidP="009D7CE7">
            <w:pPr>
              <w:ind w:right="-72"/>
              <w:jc w:val="right"/>
              <w:rPr>
                <w:rFonts w:ascii="Arial" w:hAnsi="Arial" w:cs="Arial"/>
                <w:sz w:val="18"/>
                <w:szCs w:val="18"/>
                <w:lang w:val="en-US"/>
              </w:rPr>
            </w:pPr>
            <w:r w:rsidRPr="000B6CCE">
              <w:rPr>
                <w:rFonts w:ascii="Arial" w:hAnsi="Arial" w:cs="Arial"/>
                <w:sz w:val="18"/>
                <w:szCs w:val="18"/>
                <w:lang w:val="en-US"/>
              </w:rPr>
              <w:t>-</w:t>
            </w:r>
          </w:p>
        </w:tc>
        <w:tc>
          <w:tcPr>
            <w:tcW w:w="1277" w:type="dxa"/>
            <w:shd w:val="clear" w:color="auto" w:fill="auto"/>
            <w:vAlign w:val="bottom"/>
          </w:tcPr>
          <w:p w:rsidR="009D7CE7" w:rsidRPr="000B6CCE" w:rsidRDefault="009D7CE7" w:rsidP="009D7CE7">
            <w:pPr>
              <w:ind w:right="-72"/>
              <w:jc w:val="right"/>
              <w:rPr>
                <w:rFonts w:ascii="Arial" w:hAnsi="Arial" w:cs="Arial"/>
                <w:sz w:val="18"/>
                <w:szCs w:val="18"/>
                <w:lang w:val="en-US"/>
              </w:rPr>
            </w:pPr>
            <w:r w:rsidRPr="000B6CCE">
              <w:rPr>
                <w:rFonts w:ascii="Arial" w:hAnsi="Arial" w:cs="Arial"/>
                <w:sz w:val="18"/>
                <w:szCs w:val="18"/>
                <w:lang w:val="en-US"/>
              </w:rPr>
              <w:t>-</w:t>
            </w:r>
          </w:p>
        </w:tc>
        <w:tc>
          <w:tcPr>
            <w:tcW w:w="992" w:type="dxa"/>
            <w:vAlign w:val="bottom"/>
          </w:tcPr>
          <w:p w:rsidR="009D7CE7" w:rsidRPr="000B6CCE" w:rsidRDefault="009D7CE7" w:rsidP="009D7CE7">
            <w:pPr>
              <w:ind w:right="-72"/>
              <w:jc w:val="right"/>
              <w:rPr>
                <w:rFonts w:ascii="Arial" w:hAnsi="Arial" w:cs="Arial"/>
                <w:sz w:val="18"/>
                <w:szCs w:val="18"/>
                <w:lang w:val="en-US"/>
              </w:rPr>
            </w:pPr>
            <w:r w:rsidRPr="000B6CCE">
              <w:rPr>
                <w:rFonts w:ascii="Arial" w:hAnsi="Arial" w:cs="Arial"/>
                <w:sz w:val="18"/>
                <w:szCs w:val="18"/>
                <w:lang w:val="en-US"/>
              </w:rPr>
              <w:t>(24)</w:t>
            </w:r>
          </w:p>
        </w:tc>
      </w:tr>
      <w:tr w:rsidR="009D7CE7" w:rsidRPr="000B6CCE" w:rsidTr="00C2682D">
        <w:trPr>
          <w:trHeight w:val="75"/>
        </w:trPr>
        <w:tc>
          <w:tcPr>
            <w:tcW w:w="2694" w:type="dxa"/>
          </w:tcPr>
          <w:p w:rsidR="009D7CE7" w:rsidRPr="000B6CCE" w:rsidRDefault="009D7CE7" w:rsidP="009D7CE7">
            <w:pPr>
              <w:ind w:left="-107" w:right="-72"/>
              <w:jc w:val="left"/>
              <w:rPr>
                <w:rFonts w:ascii="Arial" w:hAnsi="Arial" w:cs="Arial"/>
                <w:sz w:val="18"/>
                <w:szCs w:val="18"/>
              </w:rPr>
            </w:pPr>
            <w:r w:rsidRPr="000B6CCE">
              <w:rPr>
                <w:rFonts w:ascii="Arial" w:hAnsi="Arial" w:cs="Arial"/>
                <w:sz w:val="18"/>
                <w:szCs w:val="18"/>
              </w:rPr>
              <w:t>Reclassification</w:t>
            </w:r>
          </w:p>
        </w:tc>
        <w:tc>
          <w:tcPr>
            <w:tcW w:w="1134" w:type="dxa"/>
            <w:vAlign w:val="bottom"/>
          </w:tcPr>
          <w:p w:rsidR="009D7CE7" w:rsidRPr="000B6CCE" w:rsidRDefault="009D7CE7" w:rsidP="009D7CE7">
            <w:pPr>
              <w:ind w:right="-72"/>
              <w:jc w:val="right"/>
              <w:rPr>
                <w:rFonts w:ascii="Arial" w:hAnsi="Arial" w:cs="Arial"/>
                <w:sz w:val="18"/>
                <w:szCs w:val="18"/>
                <w:lang w:val="en-US"/>
              </w:rPr>
            </w:pPr>
            <w:r w:rsidRPr="000B6CCE">
              <w:rPr>
                <w:rFonts w:ascii="Arial" w:hAnsi="Arial" w:cs="Arial"/>
                <w:sz w:val="18"/>
                <w:szCs w:val="18"/>
                <w:lang w:val="en-US"/>
              </w:rPr>
              <w:t>-</w:t>
            </w:r>
          </w:p>
        </w:tc>
        <w:tc>
          <w:tcPr>
            <w:tcW w:w="992" w:type="dxa"/>
            <w:vAlign w:val="bottom"/>
          </w:tcPr>
          <w:p w:rsidR="009D7CE7" w:rsidRPr="000B6CCE" w:rsidRDefault="009D7CE7" w:rsidP="009D7CE7">
            <w:pPr>
              <w:ind w:right="-72"/>
              <w:jc w:val="right"/>
              <w:rPr>
                <w:rFonts w:ascii="Arial" w:hAnsi="Arial" w:cs="Arial"/>
                <w:sz w:val="18"/>
                <w:szCs w:val="18"/>
                <w:lang w:val="en-US"/>
              </w:rPr>
            </w:pPr>
            <w:r w:rsidRPr="000B6CCE">
              <w:rPr>
                <w:rFonts w:ascii="Arial" w:hAnsi="Arial" w:cs="Arial"/>
                <w:sz w:val="18"/>
                <w:szCs w:val="18"/>
                <w:lang w:val="en-US"/>
              </w:rPr>
              <w:t>637</w:t>
            </w:r>
          </w:p>
        </w:tc>
        <w:tc>
          <w:tcPr>
            <w:tcW w:w="1123" w:type="dxa"/>
            <w:vAlign w:val="bottom"/>
          </w:tcPr>
          <w:p w:rsidR="009D7CE7" w:rsidRPr="000B6CCE" w:rsidRDefault="009D7CE7" w:rsidP="009D7CE7">
            <w:pPr>
              <w:ind w:right="-72"/>
              <w:jc w:val="right"/>
              <w:rPr>
                <w:rFonts w:ascii="Arial" w:hAnsi="Arial" w:cs="Arial"/>
                <w:sz w:val="18"/>
                <w:szCs w:val="18"/>
                <w:lang w:val="en-US"/>
              </w:rPr>
            </w:pPr>
            <w:r w:rsidRPr="000B6CCE">
              <w:rPr>
                <w:rFonts w:ascii="Arial" w:hAnsi="Arial" w:cs="Arial"/>
                <w:sz w:val="18"/>
                <w:szCs w:val="18"/>
                <w:lang w:val="en-US"/>
              </w:rPr>
              <w:t>-</w:t>
            </w:r>
          </w:p>
        </w:tc>
        <w:tc>
          <w:tcPr>
            <w:tcW w:w="1286" w:type="dxa"/>
          </w:tcPr>
          <w:p w:rsidR="009D7CE7" w:rsidRPr="000B6CCE" w:rsidRDefault="009D7CE7" w:rsidP="009D7CE7">
            <w:pPr>
              <w:ind w:right="-72"/>
              <w:jc w:val="right"/>
              <w:rPr>
                <w:rFonts w:ascii="Arial" w:hAnsi="Arial" w:cs="Arial"/>
                <w:sz w:val="18"/>
                <w:szCs w:val="18"/>
                <w:lang w:val="en-US"/>
              </w:rPr>
            </w:pPr>
            <w:r w:rsidRPr="000B6CCE">
              <w:rPr>
                <w:rFonts w:ascii="Arial" w:hAnsi="Arial" w:cs="Arial"/>
                <w:sz w:val="18"/>
                <w:szCs w:val="18"/>
                <w:lang w:val="en-US"/>
              </w:rPr>
              <w:t>-</w:t>
            </w:r>
          </w:p>
        </w:tc>
        <w:tc>
          <w:tcPr>
            <w:tcW w:w="1277" w:type="dxa"/>
            <w:shd w:val="clear" w:color="auto" w:fill="auto"/>
            <w:vAlign w:val="bottom"/>
          </w:tcPr>
          <w:p w:rsidR="009D7CE7" w:rsidRPr="000B6CCE" w:rsidRDefault="009D7CE7" w:rsidP="009D7CE7">
            <w:pPr>
              <w:ind w:right="-72"/>
              <w:jc w:val="right"/>
              <w:rPr>
                <w:rFonts w:ascii="Arial" w:hAnsi="Arial" w:cs="Arial"/>
                <w:sz w:val="18"/>
                <w:szCs w:val="18"/>
                <w:lang w:val="en-US"/>
              </w:rPr>
            </w:pPr>
            <w:r w:rsidRPr="000B6CCE">
              <w:rPr>
                <w:rFonts w:ascii="Arial" w:hAnsi="Arial" w:cs="Arial"/>
                <w:sz w:val="18"/>
                <w:szCs w:val="18"/>
                <w:lang w:val="en-US"/>
              </w:rPr>
              <w:t>(29,243)</w:t>
            </w:r>
          </w:p>
        </w:tc>
        <w:tc>
          <w:tcPr>
            <w:tcW w:w="992" w:type="dxa"/>
            <w:vAlign w:val="bottom"/>
          </w:tcPr>
          <w:p w:rsidR="009D7CE7" w:rsidRPr="000B6CCE" w:rsidRDefault="009D7CE7" w:rsidP="009D7CE7">
            <w:pPr>
              <w:ind w:right="-72"/>
              <w:jc w:val="right"/>
              <w:rPr>
                <w:rFonts w:ascii="Arial" w:hAnsi="Arial" w:cs="Arial"/>
                <w:sz w:val="18"/>
                <w:szCs w:val="18"/>
                <w:lang w:val="en-US"/>
              </w:rPr>
            </w:pPr>
            <w:r w:rsidRPr="000B6CCE">
              <w:rPr>
                <w:rFonts w:ascii="Arial" w:hAnsi="Arial" w:cs="Arial"/>
                <w:sz w:val="18"/>
                <w:szCs w:val="18"/>
                <w:lang w:val="en-US"/>
              </w:rPr>
              <w:t>(28,606)</w:t>
            </w:r>
          </w:p>
        </w:tc>
      </w:tr>
      <w:tr w:rsidR="009D7CE7" w:rsidRPr="000B6CCE" w:rsidTr="00C2682D">
        <w:trPr>
          <w:trHeight w:val="75"/>
        </w:trPr>
        <w:tc>
          <w:tcPr>
            <w:tcW w:w="2694" w:type="dxa"/>
          </w:tcPr>
          <w:p w:rsidR="009D7CE7" w:rsidRPr="000B6CCE" w:rsidRDefault="009D7CE7" w:rsidP="009D7CE7">
            <w:pPr>
              <w:ind w:left="-107" w:right="-72"/>
              <w:jc w:val="left"/>
              <w:rPr>
                <w:rFonts w:ascii="Arial" w:hAnsi="Arial" w:cs="Arial"/>
                <w:color w:val="000000"/>
                <w:sz w:val="18"/>
                <w:szCs w:val="18"/>
              </w:rPr>
            </w:pPr>
            <w:r w:rsidRPr="000B6CCE">
              <w:rPr>
                <w:rFonts w:ascii="Arial" w:hAnsi="Arial" w:cs="Arial"/>
                <w:sz w:val="18"/>
                <w:szCs w:val="18"/>
              </w:rPr>
              <w:t>Amortisation charge</w:t>
            </w:r>
          </w:p>
        </w:tc>
        <w:tc>
          <w:tcPr>
            <w:tcW w:w="1134" w:type="dxa"/>
            <w:vAlign w:val="bottom"/>
          </w:tcPr>
          <w:p w:rsidR="009D7CE7" w:rsidRPr="000B6CCE" w:rsidRDefault="009D7CE7" w:rsidP="009D7CE7">
            <w:pPr>
              <w:ind w:right="-72"/>
              <w:jc w:val="right"/>
              <w:rPr>
                <w:rFonts w:ascii="Arial" w:hAnsi="Arial" w:cs="Arial"/>
                <w:sz w:val="18"/>
                <w:szCs w:val="18"/>
                <w:lang w:val="en-US"/>
              </w:rPr>
            </w:pPr>
            <w:r w:rsidRPr="000B6CCE">
              <w:rPr>
                <w:rFonts w:ascii="Arial" w:hAnsi="Arial" w:cs="Arial"/>
                <w:sz w:val="18"/>
                <w:szCs w:val="18"/>
                <w:lang w:val="en-US"/>
              </w:rPr>
              <w:t>-</w:t>
            </w:r>
          </w:p>
        </w:tc>
        <w:tc>
          <w:tcPr>
            <w:tcW w:w="992" w:type="dxa"/>
            <w:vAlign w:val="bottom"/>
          </w:tcPr>
          <w:p w:rsidR="009D7CE7" w:rsidRPr="000B6CCE" w:rsidRDefault="009D7CE7" w:rsidP="009D7CE7">
            <w:pPr>
              <w:ind w:right="-72"/>
              <w:jc w:val="right"/>
              <w:rPr>
                <w:rFonts w:ascii="Arial" w:hAnsi="Arial" w:cs="Arial"/>
                <w:sz w:val="18"/>
                <w:szCs w:val="18"/>
                <w:lang w:val="en-US"/>
              </w:rPr>
            </w:pPr>
            <w:r w:rsidRPr="000B6CCE">
              <w:rPr>
                <w:rFonts w:ascii="Arial" w:hAnsi="Arial" w:cs="Arial"/>
                <w:sz w:val="18"/>
                <w:szCs w:val="18"/>
                <w:lang w:val="en-US"/>
              </w:rPr>
              <w:t>(52,686)</w:t>
            </w:r>
          </w:p>
        </w:tc>
        <w:tc>
          <w:tcPr>
            <w:tcW w:w="1123" w:type="dxa"/>
            <w:vAlign w:val="bottom"/>
          </w:tcPr>
          <w:p w:rsidR="009D7CE7" w:rsidRPr="000B6CCE" w:rsidRDefault="009D7CE7" w:rsidP="009D7CE7">
            <w:pPr>
              <w:ind w:right="-72"/>
              <w:jc w:val="right"/>
              <w:rPr>
                <w:rFonts w:ascii="Arial" w:hAnsi="Arial" w:cs="Arial"/>
                <w:sz w:val="18"/>
                <w:szCs w:val="18"/>
                <w:lang w:val="en-US"/>
              </w:rPr>
            </w:pPr>
            <w:r w:rsidRPr="000B6CCE">
              <w:rPr>
                <w:rFonts w:ascii="Arial" w:hAnsi="Arial" w:cs="Arial"/>
                <w:sz w:val="18"/>
                <w:szCs w:val="18"/>
                <w:lang w:val="en-US"/>
              </w:rPr>
              <w:t>-</w:t>
            </w:r>
          </w:p>
        </w:tc>
        <w:tc>
          <w:tcPr>
            <w:tcW w:w="1286" w:type="dxa"/>
          </w:tcPr>
          <w:p w:rsidR="009D7CE7" w:rsidRPr="000B6CCE" w:rsidRDefault="009D7CE7" w:rsidP="009D7CE7">
            <w:pPr>
              <w:ind w:right="-72"/>
              <w:jc w:val="right"/>
              <w:rPr>
                <w:rFonts w:ascii="Arial" w:hAnsi="Arial" w:cs="Arial"/>
                <w:sz w:val="18"/>
                <w:szCs w:val="18"/>
                <w:lang w:val="en-US"/>
              </w:rPr>
            </w:pPr>
            <w:r w:rsidRPr="000B6CCE">
              <w:rPr>
                <w:rFonts w:ascii="Arial" w:hAnsi="Arial" w:cs="Arial"/>
                <w:sz w:val="18"/>
                <w:szCs w:val="18"/>
                <w:lang w:val="en-US"/>
              </w:rPr>
              <w:t>-</w:t>
            </w:r>
          </w:p>
        </w:tc>
        <w:tc>
          <w:tcPr>
            <w:tcW w:w="1277" w:type="dxa"/>
            <w:shd w:val="clear" w:color="auto" w:fill="auto"/>
            <w:vAlign w:val="bottom"/>
          </w:tcPr>
          <w:p w:rsidR="009D7CE7" w:rsidRPr="000B6CCE" w:rsidRDefault="009D7CE7" w:rsidP="009D7CE7">
            <w:pPr>
              <w:ind w:right="-72"/>
              <w:jc w:val="right"/>
              <w:rPr>
                <w:rFonts w:ascii="Arial" w:hAnsi="Arial" w:cs="Arial"/>
                <w:sz w:val="18"/>
                <w:szCs w:val="18"/>
                <w:lang w:val="en-US"/>
              </w:rPr>
            </w:pPr>
            <w:r w:rsidRPr="000B6CCE">
              <w:rPr>
                <w:rFonts w:ascii="Arial" w:hAnsi="Arial" w:cs="Arial"/>
                <w:sz w:val="18"/>
                <w:szCs w:val="18"/>
                <w:lang w:val="en-US"/>
              </w:rPr>
              <w:t>-</w:t>
            </w:r>
          </w:p>
        </w:tc>
        <w:tc>
          <w:tcPr>
            <w:tcW w:w="992" w:type="dxa"/>
            <w:vAlign w:val="bottom"/>
          </w:tcPr>
          <w:p w:rsidR="009D7CE7" w:rsidRPr="000B6CCE" w:rsidRDefault="009D7CE7" w:rsidP="009D7CE7">
            <w:pPr>
              <w:ind w:right="-72"/>
              <w:jc w:val="right"/>
              <w:rPr>
                <w:rFonts w:ascii="Arial" w:hAnsi="Arial" w:cs="Arial"/>
                <w:sz w:val="18"/>
                <w:szCs w:val="18"/>
                <w:lang w:val="en-US"/>
              </w:rPr>
            </w:pPr>
            <w:r w:rsidRPr="000B6CCE">
              <w:rPr>
                <w:rFonts w:ascii="Arial" w:hAnsi="Arial" w:cs="Arial"/>
                <w:sz w:val="18"/>
                <w:szCs w:val="18"/>
                <w:lang w:val="en-US"/>
              </w:rPr>
              <w:t>(52,686)</w:t>
            </w:r>
          </w:p>
        </w:tc>
      </w:tr>
      <w:tr w:rsidR="009D7CE7" w:rsidRPr="000B6CCE" w:rsidTr="00C2682D">
        <w:trPr>
          <w:trHeight w:val="75"/>
        </w:trPr>
        <w:tc>
          <w:tcPr>
            <w:tcW w:w="2694" w:type="dxa"/>
          </w:tcPr>
          <w:p w:rsidR="009D7CE7" w:rsidRPr="000B6CCE" w:rsidRDefault="009D7CE7" w:rsidP="009D7CE7">
            <w:pPr>
              <w:ind w:left="-107" w:right="-72"/>
              <w:jc w:val="left"/>
              <w:rPr>
                <w:rFonts w:ascii="Arial" w:hAnsi="Arial" w:cs="Arial"/>
                <w:sz w:val="18"/>
                <w:szCs w:val="18"/>
              </w:rPr>
            </w:pPr>
            <w:r w:rsidRPr="000B6CCE">
              <w:rPr>
                <w:rFonts w:ascii="Arial" w:hAnsi="Arial" w:cs="Arial"/>
                <w:sz w:val="18"/>
                <w:szCs w:val="18"/>
              </w:rPr>
              <w:t>Impairment loss</w:t>
            </w:r>
          </w:p>
        </w:tc>
        <w:tc>
          <w:tcPr>
            <w:tcW w:w="1134" w:type="dxa"/>
            <w:tcBorders>
              <w:bottom w:val="single" w:sz="4" w:space="0" w:color="auto"/>
            </w:tcBorders>
            <w:vAlign w:val="bottom"/>
          </w:tcPr>
          <w:p w:rsidR="009D7CE7" w:rsidRPr="000B6CCE" w:rsidRDefault="009D7CE7" w:rsidP="009D7CE7">
            <w:pPr>
              <w:ind w:right="-72"/>
              <w:jc w:val="right"/>
              <w:rPr>
                <w:rFonts w:ascii="Arial" w:hAnsi="Arial" w:cs="Arial"/>
                <w:sz w:val="18"/>
                <w:szCs w:val="18"/>
                <w:cs/>
                <w:lang w:val="en-US"/>
              </w:rPr>
            </w:pPr>
            <w:r w:rsidRPr="000B6CCE">
              <w:rPr>
                <w:rFonts w:ascii="Arial" w:hAnsi="Arial" w:cs="Arial"/>
                <w:sz w:val="18"/>
                <w:szCs w:val="18"/>
                <w:lang w:val="en-US"/>
              </w:rPr>
              <w:t>-</w:t>
            </w:r>
          </w:p>
        </w:tc>
        <w:tc>
          <w:tcPr>
            <w:tcW w:w="992" w:type="dxa"/>
            <w:tcBorders>
              <w:bottom w:val="single" w:sz="4" w:space="0" w:color="auto"/>
            </w:tcBorders>
            <w:vAlign w:val="bottom"/>
          </w:tcPr>
          <w:p w:rsidR="009D7CE7" w:rsidRPr="000B6CCE" w:rsidRDefault="009D7CE7" w:rsidP="009D7CE7">
            <w:pPr>
              <w:ind w:right="-72"/>
              <w:jc w:val="right"/>
              <w:rPr>
                <w:rFonts w:ascii="Arial" w:hAnsi="Arial" w:cs="Arial"/>
                <w:sz w:val="18"/>
                <w:szCs w:val="18"/>
                <w:lang w:val="en-US"/>
              </w:rPr>
            </w:pPr>
            <w:r w:rsidRPr="000B6CCE">
              <w:rPr>
                <w:rFonts w:ascii="Arial" w:hAnsi="Arial" w:cs="Arial"/>
                <w:sz w:val="18"/>
                <w:szCs w:val="18"/>
                <w:lang w:val="en-US"/>
              </w:rPr>
              <w:t>-</w:t>
            </w:r>
          </w:p>
        </w:tc>
        <w:tc>
          <w:tcPr>
            <w:tcW w:w="1123" w:type="dxa"/>
            <w:tcBorders>
              <w:bottom w:val="single" w:sz="4" w:space="0" w:color="auto"/>
            </w:tcBorders>
            <w:vAlign w:val="bottom"/>
          </w:tcPr>
          <w:p w:rsidR="009D7CE7" w:rsidRPr="000B6CCE" w:rsidRDefault="009D7CE7" w:rsidP="009D7CE7">
            <w:pPr>
              <w:ind w:right="-72"/>
              <w:jc w:val="right"/>
              <w:rPr>
                <w:rFonts w:ascii="Arial" w:hAnsi="Arial" w:cs="Arial"/>
                <w:sz w:val="18"/>
                <w:szCs w:val="18"/>
                <w:cs/>
                <w:lang w:val="en-US"/>
              </w:rPr>
            </w:pPr>
            <w:r w:rsidRPr="000B6CCE">
              <w:rPr>
                <w:rFonts w:ascii="Arial" w:hAnsi="Arial" w:cs="Arial"/>
                <w:sz w:val="18"/>
                <w:szCs w:val="18"/>
                <w:lang w:val="en-US"/>
              </w:rPr>
              <w:t>-</w:t>
            </w:r>
          </w:p>
        </w:tc>
        <w:tc>
          <w:tcPr>
            <w:tcW w:w="1286" w:type="dxa"/>
            <w:tcBorders>
              <w:bottom w:val="single" w:sz="4" w:space="0" w:color="auto"/>
            </w:tcBorders>
          </w:tcPr>
          <w:p w:rsidR="009D7CE7" w:rsidRPr="000B6CCE" w:rsidRDefault="009D7CE7" w:rsidP="009D7CE7">
            <w:pPr>
              <w:ind w:right="-72"/>
              <w:jc w:val="right"/>
              <w:rPr>
                <w:rFonts w:ascii="Arial" w:hAnsi="Arial" w:cs="Arial"/>
                <w:sz w:val="18"/>
                <w:szCs w:val="18"/>
                <w:lang w:val="en-US"/>
              </w:rPr>
            </w:pPr>
            <w:r w:rsidRPr="000B6CCE">
              <w:rPr>
                <w:rFonts w:ascii="Arial" w:hAnsi="Arial" w:cs="Arial"/>
                <w:sz w:val="18"/>
                <w:szCs w:val="18"/>
                <w:lang w:val="en-US"/>
              </w:rPr>
              <w:t>-</w:t>
            </w:r>
          </w:p>
        </w:tc>
        <w:tc>
          <w:tcPr>
            <w:tcW w:w="1277" w:type="dxa"/>
            <w:tcBorders>
              <w:bottom w:val="single" w:sz="4" w:space="0" w:color="auto"/>
            </w:tcBorders>
            <w:shd w:val="clear" w:color="auto" w:fill="auto"/>
            <w:vAlign w:val="bottom"/>
          </w:tcPr>
          <w:p w:rsidR="009D7CE7" w:rsidRPr="000B6CCE" w:rsidRDefault="009D7CE7" w:rsidP="009D7CE7">
            <w:pPr>
              <w:ind w:right="-72"/>
              <w:jc w:val="right"/>
              <w:rPr>
                <w:rFonts w:ascii="Arial" w:hAnsi="Arial" w:cs="Arial"/>
                <w:sz w:val="18"/>
                <w:szCs w:val="18"/>
                <w:cs/>
                <w:lang w:val="en-US"/>
              </w:rPr>
            </w:pPr>
            <w:r w:rsidRPr="000B6CCE">
              <w:rPr>
                <w:rFonts w:ascii="Arial" w:hAnsi="Arial" w:cs="Arial"/>
                <w:sz w:val="18"/>
                <w:szCs w:val="18"/>
                <w:lang w:val="en-US"/>
              </w:rPr>
              <w:t>(10,386)</w:t>
            </w:r>
          </w:p>
        </w:tc>
        <w:tc>
          <w:tcPr>
            <w:tcW w:w="992" w:type="dxa"/>
            <w:tcBorders>
              <w:bottom w:val="single" w:sz="4" w:space="0" w:color="auto"/>
            </w:tcBorders>
            <w:vAlign w:val="bottom"/>
          </w:tcPr>
          <w:p w:rsidR="009D7CE7" w:rsidRPr="000B6CCE" w:rsidRDefault="009D7CE7" w:rsidP="009D7CE7">
            <w:pPr>
              <w:ind w:right="-72"/>
              <w:jc w:val="right"/>
              <w:rPr>
                <w:rFonts w:ascii="Arial" w:hAnsi="Arial" w:cs="Arial"/>
                <w:sz w:val="18"/>
                <w:szCs w:val="18"/>
                <w:lang w:val="en-US"/>
              </w:rPr>
            </w:pPr>
            <w:r w:rsidRPr="000B6CCE">
              <w:rPr>
                <w:rFonts w:ascii="Arial" w:hAnsi="Arial" w:cs="Arial"/>
                <w:sz w:val="18"/>
                <w:szCs w:val="18"/>
                <w:lang w:val="en-US"/>
              </w:rPr>
              <w:t>(10,386)</w:t>
            </w:r>
          </w:p>
        </w:tc>
      </w:tr>
      <w:tr w:rsidR="009D7CE7" w:rsidRPr="000B6CCE" w:rsidTr="00C2682D">
        <w:trPr>
          <w:trHeight w:val="75"/>
        </w:trPr>
        <w:tc>
          <w:tcPr>
            <w:tcW w:w="2694" w:type="dxa"/>
          </w:tcPr>
          <w:p w:rsidR="009D7CE7" w:rsidRPr="000B6CCE" w:rsidRDefault="009D7CE7" w:rsidP="009D7CE7">
            <w:pPr>
              <w:ind w:left="-110" w:right="-72"/>
              <w:jc w:val="left"/>
              <w:rPr>
                <w:rFonts w:ascii="Arial" w:hAnsi="Arial" w:cs="Arial"/>
                <w:sz w:val="18"/>
                <w:szCs w:val="18"/>
              </w:rPr>
            </w:pPr>
          </w:p>
        </w:tc>
        <w:tc>
          <w:tcPr>
            <w:tcW w:w="1134" w:type="dxa"/>
            <w:tcBorders>
              <w:top w:val="single" w:sz="4" w:space="0" w:color="auto"/>
            </w:tcBorders>
            <w:vAlign w:val="bottom"/>
          </w:tcPr>
          <w:p w:rsidR="009D7CE7" w:rsidRPr="000B6CCE" w:rsidRDefault="009D7CE7" w:rsidP="009D7CE7">
            <w:pPr>
              <w:ind w:left="-110" w:right="-72"/>
              <w:jc w:val="right"/>
              <w:rPr>
                <w:rFonts w:ascii="Arial" w:hAnsi="Arial" w:cs="Arial"/>
                <w:snapToGrid w:val="0"/>
                <w:sz w:val="18"/>
                <w:szCs w:val="18"/>
                <w:lang w:eastAsia="th-TH"/>
              </w:rPr>
            </w:pPr>
          </w:p>
        </w:tc>
        <w:tc>
          <w:tcPr>
            <w:tcW w:w="992" w:type="dxa"/>
            <w:tcBorders>
              <w:top w:val="single" w:sz="4" w:space="0" w:color="auto"/>
            </w:tcBorders>
            <w:vAlign w:val="bottom"/>
          </w:tcPr>
          <w:p w:rsidR="009D7CE7" w:rsidRPr="000B6CCE" w:rsidRDefault="009D7CE7" w:rsidP="009D7CE7">
            <w:pPr>
              <w:ind w:left="-110" w:right="-72"/>
              <w:jc w:val="right"/>
              <w:rPr>
                <w:rFonts w:ascii="Arial" w:hAnsi="Arial" w:cs="Arial"/>
                <w:snapToGrid w:val="0"/>
                <w:sz w:val="18"/>
                <w:szCs w:val="18"/>
                <w:lang w:eastAsia="th-TH"/>
              </w:rPr>
            </w:pPr>
          </w:p>
        </w:tc>
        <w:tc>
          <w:tcPr>
            <w:tcW w:w="1123" w:type="dxa"/>
            <w:tcBorders>
              <w:top w:val="single" w:sz="4" w:space="0" w:color="auto"/>
            </w:tcBorders>
            <w:vAlign w:val="bottom"/>
          </w:tcPr>
          <w:p w:rsidR="009D7CE7" w:rsidRPr="000B6CCE" w:rsidRDefault="009D7CE7" w:rsidP="009D7CE7">
            <w:pPr>
              <w:ind w:left="-110" w:right="-72"/>
              <w:jc w:val="right"/>
              <w:rPr>
                <w:rFonts w:ascii="Arial" w:hAnsi="Arial" w:cs="Arial"/>
                <w:snapToGrid w:val="0"/>
                <w:sz w:val="18"/>
                <w:szCs w:val="18"/>
                <w:lang w:eastAsia="th-TH"/>
              </w:rPr>
            </w:pPr>
          </w:p>
        </w:tc>
        <w:tc>
          <w:tcPr>
            <w:tcW w:w="1286" w:type="dxa"/>
            <w:tcBorders>
              <w:top w:val="single" w:sz="4" w:space="0" w:color="auto"/>
            </w:tcBorders>
          </w:tcPr>
          <w:p w:rsidR="009D7CE7" w:rsidRPr="000B6CCE" w:rsidRDefault="009D7CE7" w:rsidP="009D7CE7">
            <w:pPr>
              <w:ind w:left="-110" w:right="-72"/>
              <w:jc w:val="right"/>
              <w:rPr>
                <w:rFonts w:ascii="Arial" w:hAnsi="Arial" w:cs="Arial"/>
                <w:snapToGrid w:val="0"/>
                <w:sz w:val="18"/>
                <w:szCs w:val="18"/>
                <w:lang w:eastAsia="th-TH"/>
              </w:rPr>
            </w:pPr>
          </w:p>
        </w:tc>
        <w:tc>
          <w:tcPr>
            <w:tcW w:w="1277" w:type="dxa"/>
            <w:tcBorders>
              <w:top w:val="single" w:sz="4" w:space="0" w:color="auto"/>
            </w:tcBorders>
            <w:shd w:val="clear" w:color="auto" w:fill="auto"/>
            <w:vAlign w:val="bottom"/>
          </w:tcPr>
          <w:p w:rsidR="009D7CE7" w:rsidRPr="000B6CCE" w:rsidRDefault="009D7CE7" w:rsidP="009D7CE7">
            <w:pPr>
              <w:ind w:left="-110" w:right="-72"/>
              <w:jc w:val="right"/>
              <w:rPr>
                <w:rFonts w:ascii="Arial" w:hAnsi="Arial" w:cs="Arial"/>
                <w:snapToGrid w:val="0"/>
                <w:sz w:val="18"/>
                <w:szCs w:val="18"/>
                <w:lang w:eastAsia="th-TH"/>
              </w:rPr>
            </w:pPr>
          </w:p>
        </w:tc>
        <w:tc>
          <w:tcPr>
            <w:tcW w:w="992" w:type="dxa"/>
            <w:tcBorders>
              <w:top w:val="single" w:sz="4" w:space="0" w:color="auto"/>
            </w:tcBorders>
            <w:vAlign w:val="bottom"/>
          </w:tcPr>
          <w:p w:rsidR="009D7CE7" w:rsidRPr="000B6CCE" w:rsidRDefault="009D7CE7" w:rsidP="009D7CE7">
            <w:pPr>
              <w:ind w:left="-110" w:right="-72"/>
              <w:jc w:val="right"/>
              <w:rPr>
                <w:rFonts w:ascii="Arial" w:hAnsi="Arial" w:cs="Arial"/>
                <w:snapToGrid w:val="0"/>
                <w:sz w:val="18"/>
                <w:szCs w:val="18"/>
                <w:lang w:eastAsia="th-TH"/>
              </w:rPr>
            </w:pPr>
          </w:p>
        </w:tc>
      </w:tr>
      <w:tr w:rsidR="009D7CE7" w:rsidRPr="000B6CCE" w:rsidTr="00C2682D">
        <w:trPr>
          <w:trHeight w:val="75"/>
        </w:trPr>
        <w:tc>
          <w:tcPr>
            <w:tcW w:w="2694" w:type="dxa"/>
          </w:tcPr>
          <w:p w:rsidR="009D7CE7" w:rsidRPr="000B6CCE" w:rsidRDefault="009D7CE7" w:rsidP="009D7CE7">
            <w:pPr>
              <w:ind w:left="-107" w:right="-72"/>
              <w:jc w:val="left"/>
              <w:rPr>
                <w:rFonts w:ascii="Arial" w:hAnsi="Arial" w:cs="Arial"/>
                <w:b/>
                <w:bCs/>
                <w:sz w:val="18"/>
                <w:szCs w:val="18"/>
              </w:rPr>
            </w:pPr>
            <w:r w:rsidRPr="000B6CCE">
              <w:rPr>
                <w:rFonts w:ascii="Arial" w:hAnsi="Arial" w:cs="Arial"/>
                <w:b/>
                <w:bCs/>
                <w:sz w:val="18"/>
                <w:szCs w:val="18"/>
              </w:rPr>
              <w:t>Closing net book amount</w:t>
            </w:r>
          </w:p>
        </w:tc>
        <w:tc>
          <w:tcPr>
            <w:tcW w:w="1134" w:type="dxa"/>
            <w:tcBorders>
              <w:bottom w:val="single" w:sz="4" w:space="0" w:color="auto"/>
            </w:tcBorders>
            <w:vAlign w:val="bottom"/>
          </w:tcPr>
          <w:p w:rsidR="009D7CE7" w:rsidRPr="000B6CCE" w:rsidRDefault="009D7CE7" w:rsidP="009D7CE7">
            <w:pPr>
              <w:ind w:right="-72"/>
              <w:jc w:val="right"/>
              <w:rPr>
                <w:rFonts w:ascii="Arial" w:hAnsi="Arial" w:cs="Arial"/>
                <w:sz w:val="18"/>
                <w:szCs w:val="18"/>
                <w:cs/>
                <w:lang w:val="en-US"/>
              </w:rPr>
            </w:pPr>
            <w:r w:rsidRPr="000B6CCE">
              <w:rPr>
                <w:rFonts w:ascii="Arial" w:hAnsi="Arial" w:cs="Arial"/>
                <w:sz w:val="18"/>
                <w:szCs w:val="18"/>
                <w:lang w:val="en-US"/>
              </w:rPr>
              <w:t>55,437</w:t>
            </w:r>
          </w:p>
        </w:tc>
        <w:tc>
          <w:tcPr>
            <w:tcW w:w="992" w:type="dxa"/>
            <w:tcBorders>
              <w:bottom w:val="single" w:sz="4" w:space="0" w:color="auto"/>
            </w:tcBorders>
            <w:vAlign w:val="bottom"/>
          </w:tcPr>
          <w:p w:rsidR="009D7CE7" w:rsidRPr="000B6CCE" w:rsidRDefault="009D7CE7" w:rsidP="009D7CE7">
            <w:pPr>
              <w:ind w:right="-72"/>
              <w:jc w:val="right"/>
              <w:rPr>
                <w:rFonts w:ascii="Arial" w:hAnsi="Arial" w:cs="Arial"/>
                <w:sz w:val="18"/>
                <w:szCs w:val="18"/>
                <w:cs/>
                <w:lang w:val="en-US"/>
              </w:rPr>
            </w:pPr>
            <w:r w:rsidRPr="000B6CCE">
              <w:rPr>
                <w:rFonts w:ascii="Arial" w:hAnsi="Arial" w:cs="Arial"/>
                <w:sz w:val="18"/>
                <w:szCs w:val="18"/>
                <w:lang w:val="en-US"/>
              </w:rPr>
              <w:t>352,655</w:t>
            </w:r>
          </w:p>
        </w:tc>
        <w:tc>
          <w:tcPr>
            <w:tcW w:w="1123" w:type="dxa"/>
            <w:tcBorders>
              <w:bottom w:val="single" w:sz="4" w:space="0" w:color="auto"/>
            </w:tcBorders>
            <w:vAlign w:val="bottom"/>
          </w:tcPr>
          <w:p w:rsidR="009D7CE7" w:rsidRPr="000B6CCE" w:rsidRDefault="009D7CE7" w:rsidP="009D7CE7">
            <w:pPr>
              <w:ind w:right="-72"/>
              <w:jc w:val="right"/>
              <w:rPr>
                <w:rFonts w:ascii="Arial" w:hAnsi="Arial" w:cs="Arial"/>
                <w:sz w:val="18"/>
                <w:szCs w:val="18"/>
                <w:lang w:val="en-US"/>
              </w:rPr>
            </w:pPr>
            <w:r w:rsidRPr="000B6CCE">
              <w:rPr>
                <w:rFonts w:ascii="Arial" w:hAnsi="Arial" w:cs="Arial"/>
                <w:sz w:val="18"/>
                <w:szCs w:val="18"/>
                <w:lang w:val="en-US"/>
              </w:rPr>
              <w:t>964,187</w:t>
            </w:r>
          </w:p>
        </w:tc>
        <w:tc>
          <w:tcPr>
            <w:tcW w:w="1286" w:type="dxa"/>
            <w:tcBorders>
              <w:bottom w:val="single" w:sz="4" w:space="0" w:color="auto"/>
            </w:tcBorders>
          </w:tcPr>
          <w:p w:rsidR="009D7CE7" w:rsidRPr="000B6CCE" w:rsidRDefault="009D7CE7" w:rsidP="009D7CE7">
            <w:pPr>
              <w:ind w:right="-72"/>
              <w:jc w:val="right"/>
              <w:rPr>
                <w:rFonts w:ascii="Arial" w:hAnsi="Arial" w:cs="Arial"/>
                <w:sz w:val="18"/>
                <w:szCs w:val="18"/>
                <w:lang w:val="en-US"/>
              </w:rPr>
            </w:pPr>
            <w:r w:rsidRPr="000B6CCE">
              <w:rPr>
                <w:rFonts w:ascii="Arial" w:hAnsi="Arial" w:cs="Arial"/>
                <w:sz w:val="18"/>
                <w:szCs w:val="18"/>
                <w:lang w:val="en-US"/>
              </w:rPr>
              <w:t>-</w:t>
            </w:r>
          </w:p>
        </w:tc>
        <w:tc>
          <w:tcPr>
            <w:tcW w:w="1277" w:type="dxa"/>
            <w:tcBorders>
              <w:bottom w:val="single" w:sz="4" w:space="0" w:color="auto"/>
            </w:tcBorders>
            <w:shd w:val="clear" w:color="auto" w:fill="auto"/>
            <w:vAlign w:val="bottom"/>
          </w:tcPr>
          <w:p w:rsidR="009D7CE7" w:rsidRPr="000B6CCE" w:rsidRDefault="009D7CE7" w:rsidP="009D7CE7">
            <w:pPr>
              <w:ind w:right="-72"/>
              <w:jc w:val="right"/>
              <w:rPr>
                <w:rFonts w:ascii="Arial" w:hAnsi="Arial" w:cs="Arial"/>
                <w:sz w:val="18"/>
                <w:szCs w:val="18"/>
                <w:cs/>
                <w:lang w:val="en-US"/>
              </w:rPr>
            </w:pPr>
            <w:r w:rsidRPr="000B6CCE">
              <w:rPr>
                <w:rFonts w:ascii="Arial" w:hAnsi="Arial" w:cs="Arial"/>
                <w:sz w:val="18"/>
                <w:szCs w:val="18"/>
                <w:lang w:val="en-US"/>
              </w:rPr>
              <w:t>185,851</w:t>
            </w:r>
          </w:p>
        </w:tc>
        <w:tc>
          <w:tcPr>
            <w:tcW w:w="992" w:type="dxa"/>
            <w:tcBorders>
              <w:bottom w:val="single" w:sz="4" w:space="0" w:color="auto"/>
            </w:tcBorders>
            <w:vAlign w:val="bottom"/>
          </w:tcPr>
          <w:p w:rsidR="009D7CE7" w:rsidRPr="000B6CCE" w:rsidRDefault="009D7CE7" w:rsidP="009D7CE7">
            <w:pPr>
              <w:ind w:right="-72"/>
              <w:jc w:val="right"/>
              <w:rPr>
                <w:rFonts w:ascii="Arial" w:hAnsi="Arial" w:cs="Arial"/>
                <w:sz w:val="18"/>
                <w:szCs w:val="18"/>
                <w:lang w:val="en-US"/>
              </w:rPr>
            </w:pPr>
            <w:r w:rsidRPr="000B6CCE">
              <w:rPr>
                <w:rFonts w:ascii="Arial" w:hAnsi="Arial" w:cs="Arial"/>
                <w:sz w:val="18"/>
                <w:szCs w:val="18"/>
                <w:lang w:val="en-US"/>
              </w:rPr>
              <w:t>1,558,130</w:t>
            </w:r>
          </w:p>
        </w:tc>
      </w:tr>
      <w:tr w:rsidR="009D7CE7" w:rsidRPr="000B6CCE" w:rsidTr="00C2682D">
        <w:trPr>
          <w:trHeight w:val="75"/>
        </w:trPr>
        <w:tc>
          <w:tcPr>
            <w:tcW w:w="2694" w:type="dxa"/>
          </w:tcPr>
          <w:p w:rsidR="009D7CE7" w:rsidRPr="000B6CCE" w:rsidRDefault="009D7CE7" w:rsidP="009D7CE7">
            <w:pPr>
              <w:ind w:left="-107" w:right="-72"/>
              <w:jc w:val="left"/>
              <w:rPr>
                <w:rFonts w:ascii="Arial" w:hAnsi="Arial" w:cs="Arial"/>
                <w:sz w:val="18"/>
                <w:szCs w:val="18"/>
              </w:rPr>
            </w:pPr>
          </w:p>
        </w:tc>
        <w:tc>
          <w:tcPr>
            <w:tcW w:w="1134" w:type="dxa"/>
            <w:tcBorders>
              <w:top w:val="single" w:sz="4" w:space="0" w:color="auto"/>
            </w:tcBorders>
            <w:vAlign w:val="bottom"/>
          </w:tcPr>
          <w:p w:rsidR="009D7CE7" w:rsidRPr="000B6CCE" w:rsidRDefault="009D7CE7" w:rsidP="009D7CE7">
            <w:pPr>
              <w:ind w:right="-72"/>
              <w:jc w:val="right"/>
              <w:rPr>
                <w:rFonts w:ascii="Arial" w:hAnsi="Arial" w:cs="Arial"/>
                <w:sz w:val="18"/>
                <w:szCs w:val="18"/>
                <w:lang w:val="en-US"/>
              </w:rPr>
            </w:pPr>
          </w:p>
        </w:tc>
        <w:tc>
          <w:tcPr>
            <w:tcW w:w="992" w:type="dxa"/>
            <w:tcBorders>
              <w:top w:val="single" w:sz="4" w:space="0" w:color="auto"/>
            </w:tcBorders>
            <w:vAlign w:val="bottom"/>
          </w:tcPr>
          <w:p w:rsidR="009D7CE7" w:rsidRPr="000B6CCE" w:rsidRDefault="009D7CE7" w:rsidP="009D7CE7">
            <w:pPr>
              <w:ind w:right="-72"/>
              <w:jc w:val="right"/>
              <w:rPr>
                <w:rFonts w:ascii="Arial" w:hAnsi="Arial" w:cs="Arial"/>
                <w:sz w:val="18"/>
                <w:szCs w:val="18"/>
                <w:lang w:val="en-US"/>
              </w:rPr>
            </w:pPr>
          </w:p>
        </w:tc>
        <w:tc>
          <w:tcPr>
            <w:tcW w:w="1123" w:type="dxa"/>
            <w:tcBorders>
              <w:top w:val="single" w:sz="4" w:space="0" w:color="auto"/>
            </w:tcBorders>
            <w:vAlign w:val="bottom"/>
          </w:tcPr>
          <w:p w:rsidR="009D7CE7" w:rsidRPr="000B6CCE" w:rsidRDefault="009D7CE7" w:rsidP="009D7CE7">
            <w:pPr>
              <w:ind w:right="-72"/>
              <w:jc w:val="right"/>
              <w:rPr>
                <w:rFonts w:ascii="Arial" w:hAnsi="Arial" w:cs="Arial"/>
                <w:sz w:val="18"/>
                <w:szCs w:val="18"/>
                <w:lang w:val="en-US"/>
              </w:rPr>
            </w:pPr>
          </w:p>
        </w:tc>
        <w:tc>
          <w:tcPr>
            <w:tcW w:w="1286" w:type="dxa"/>
            <w:tcBorders>
              <w:top w:val="single" w:sz="4" w:space="0" w:color="auto"/>
            </w:tcBorders>
          </w:tcPr>
          <w:p w:rsidR="009D7CE7" w:rsidRPr="000B6CCE" w:rsidRDefault="009D7CE7" w:rsidP="009D7CE7">
            <w:pPr>
              <w:ind w:right="-72"/>
              <w:jc w:val="right"/>
              <w:rPr>
                <w:rFonts w:ascii="Arial" w:hAnsi="Arial" w:cs="Arial"/>
                <w:sz w:val="18"/>
                <w:szCs w:val="18"/>
                <w:lang w:val="en-US"/>
              </w:rPr>
            </w:pPr>
          </w:p>
        </w:tc>
        <w:tc>
          <w:tcPr>
            <w:tcW w:w="1277" w:type="dxa"/>
            <w:tcBorders>
              <w:top w:val="single" w:sz="4" w:space="0" w:color="auto"/>
            </w:tcBorders>
            <w:shd w:val="clear" w:color="auto" w:fill="auto"/>
            <w:vAlign w:val="bottom"/>
          </w:tcPr>
          <w:p w:rsidR="009D7CE7" w:rsidRPr="000B6CCE" w:rsidRDefault="009D7CE7" w:rsidP="009D7CE7">
            <w:pPr>
              <w:ind w:right="-72"/>
              <w:jc w:val="right"/>
              <w:rPr>
                <w:rFonts w:ascii="Arial" w:hAnsi="Arial" w:cs="Arial"/>
                <w:sz w:val="18"/>
                <w:szCs w:val="18"/>
                <w:lang w:val="en-US"/>
              </w:rPr>
            </w:pPr>
          </w:p>
        </w:tc>
        <w:tc>
          <w:tcPr>
            <w:tcW w:w="992" w:type="dxa"/>
            <w:tcBorders>
              <w:top w:val="single" w:sz="4" w:space="0" w:color="auto"/>
            </w:tcBorders>
            <w:vAlign w:val="bottom"/>
          </w:tcPr>
          <w:p w:rsidR="009D7CE7" w:rsidRPr="000B6CCE" w:rsidRDefault="009D7CE7" w:rsidP="009D7CE7">
            <w:pPr>
              <w:ind w:right="-72"/>
              <w:jc w:val="right"/>
              <w:rPr>
                <w:rFonts w:ascii="Arial" w:hAnsi="Arial" w:cs="Arial"/>
                <w:sz w:val="18"/>
                <w:szCs w:val="18"/>
                <w:lang w:val="en-US"/>
              </w:rPr>
            </w:pPr>
          </w:p>
        </w:tc>
      </w:tr>
      <w:tr w:rsidR="009D7CE7" w:rsidRPr="000B6CCE" w:rsidTr="00C2682D">
        <w:trPr>
          <w:trHeight w:val="75"/>
        </w:trPr>
        <w:tc>
          <w:tcPr>
            <w:tcW w:w="2694" w:type="dxa"/>
          </w:tcPr>
          <w:p w:rsidR="009D7CE7" w:rsidRPr="000B6CCE" w:rsidRDefault="009D7CE7" w:rsidP="009D7CE7">
            <w:pPr>
              <w:ind w:left="-107" w:right="-72"/>
              <w:jc w:val="left"/>
              <w:rPr>
                <w:rFonts w:ascii="Arial" w:hAnsi="Arial" w:cs="Arial"/>
                <w:b/>
                <w:bCs/>
                <w:sz w:val="18"/>
                <w:szCs w:val="18"/>
              </w:rPr>
            </w:pPr>
            <w:r w:rsidRPr="000B6CCE">
              <w:rPr>
                <w:rFonts w:ascii="Arial" w:hAnsi="Arial" w:cs="Arial"/>
                <w:b/>
                <w:bCs/>
                <w:sz w:val="18"/>
                <w:szCs w:val="18"/>
              </w:rPr>
              <w:t>As at 31 December 2018</w:t>
            </w:r>
          </w:p>
        </w:tc>
        <w:tc>
          <w:tcPr>
            <w:tcW w:w="1134" w:type="dxa"/>
            <w:vAlign w:val="bottom"/>
          </w:tcPr>
          <w:p w:rsidR="009D7CE7" w:rsidRPr="000B6CCE" w:rsidRDefault="009D7CE7" w:rsidP="009D7CE7">
            <w:pPr>
              <w:ind w:right="-72"/>
              <w:jc w:val="right"/>
              <w:rPr>
                <w:rFonts w:ascii="Arial" w:hAnsi="Arial" w:cs="Arial"/>
                <w:sz w:val="18"/>
                <w:szCs w:val="18"/>
                <w:lang w:val="en-US"/>
              </w:rPr>
            </w:pPr>
          </w:p>
        </w:tc>
        <w:tc>
          <w:tcPr>
            <w:tcW w:w="992" w:type="dxa"/>
            <w:vAlign w:val="bottom"/>
          </w:tcPr>
          <w:p w:rsidR="009D7CE7" w:rsidRPr="000B6CCE" w:rsidRDefault="009D7CE7" w:rsidP="009D7CE7">
            <w:pPr>
              <w:ind w:right="-72"/>
              <w:jc w:val="right"/>
              <w:rPr>
                <w:rFonts w:ascii="Arial" w:hAnsi="Arial" w:cs="Arial"/>
                <w:sz w:val="18"/>
                <w:szCs w:val="18"/>
                <w:lang w:val="en-US"/>
              </w:rPr>
            </w:pPr>
          </w:p>
        </w:tc>
        <w:tc>
          <w:tcPr>
            <w:tcW w:w="1123" w:type="dxa"/>
            <w:vAlign w:val="bottom"/>
          </w:tcPr>
          <w:p w:rsidR="009D7CE7" w:rsidRPr="000B6CCE" w:rsidRDefault="009D7CE7" w:rsidP="009D7CE7">
            <w:pPr>
              <w:ind w:right="-72"/>
              <w:jc w:val="right"/>
              <w:rPr>
                <w:rFonts w:ascii="Arial" w:hAnsi="Arial" w:cs="Arial"/>
                <w:sz w:val="18"/>
                <w:szCs w:val="18"/>
                <w:lang w:val="en-US"/>
              </w:rPr>
            </w:pPr>
          </w:p>
        </w:tc>
        <w:tc>
          <w:tcPr>
            <w:tcW w:w="1286" w:type="dxa"/>
          </w:tcPr>
          <w:p w:rsidR="009D7CE7" w:rsidRPr="000B6CCE" w:rsidRDefault="009D7CE7" w:rsidP="009D7CE7">
            <w:pPr>
              <w:ind w:right="-72"/>
              <w:jc w:val="right"/>
              <w:rPr>
                <w:rFonts w:ascii="Arial" w:hAnsi="Arial" w:cs="Arial"/>
                <w:sz w:val="18"/>
                <w:szCs w:val="18"/>
                <w:lang w:val="en-US"/>
              </w:rPr>
            </w:pPr>
          </w:p>
        </w:tc>
        <w:tc>
          <w:tcPr>
            <w:tcW w:w="1277" w:type="dxa"/>
            <w:shd w:val="clear" w:color="auto" w:fill="auto"/>
            <w:vAlign w:val="bottom"/>
          </w:tcPr>
          <w:p w:rsidR="009D7CE7" w:rsidRPr="000B6CCE" w:rsidRDefault="009D7CE7" w:rsidP="009D7CE7">
            <w:pPr>
              <w:ind w:right="-72"/>
              <w:jc w:val="right"/>
              <w:rPr>
                <w:rFonts w:ascii="Arial" w:hAnsi="Arial" w:cs="Arial"/>
                <w:sz w:val="18"/>
                <w:szCs w:val="18"/>
                <w:lang w:val="en-US"/>
              </w:rPr>
            </w:pPr>
          </w:p>
        </w:tc>
        <w:tc>
          <w:tcPr>
            <w:tcW w:w="992" w:type="dxa"/>
            <w:vAlign w:val="bottom"/>
          </w:tcPr>
          <w:p w:rsidR="009D7CE7" w:rsidRPr="000B6CCE" w:rsidRDefault="009D7CE7" w:rsidP="009D7CE7">
            <w:pPr>
              <w:ind w:right="-72"/>
              <w:jc w:val="right"/>
              <w:rPr>
                <w:rFonts w:ascii="Arial" w:hAnsi="Arial" w:cs="Arial"/>
                <w:sz w:val="18"/>
                <w:szCs w:val="18"/>
                <w:lang w:val="en-US"/>
              </w:rPr>
            </w:pPr>
          </w:p>
        </w:tc>
      </w:tr>
      <w:tr w:rsidR="009D7CE7" w:rsidRPr="000B6CCE" w:rsidTr="00C2682D">
        <w:trPr>
          <w:trHeight w:val="75"/>
        </w:trPr>
        <w:tc>
          <w:tcPr>
            <w:tcW w:w="2694" w:type="dxa"/>
          </w:tcPr>
          <w:p w:rsidR="009D7CE7" w:rsidRPr="000B6CCE" w:rsidRDefault="009D7CE7" w:rsidP="009D7CE7">
            <w:pPr>
              <w:ind w:left="-107" w:right="-72"/>
              <w:jc w:val="left"/>
              <w:rPr>
                <w:rFonts w:ascii="Arial" w:hAnsi="Arial" w:cs="Arial"/>
                <w:sz w:val="18"/>
                <w:szCs w:val="18"/>
                <w:lang w:val="en-US"/>
              </w:rPr>
            </w:pPr>
            <w:r w:rsidRPr="000B6CCE">
              <w:rPr>
                <w:rFonts w:ascii="Arial" w:hAnsi="Arial" w:cs="Arial"/>
                <w:sz w:val="18"/>
                <w:szCs w:val="18"/>
                <w:lang w:val="en-US"/>
              </w:rPr>
              <w:t>Cost</w:t>
            </w:r>
          </w:p>
        </w:tc>
        <w:tc>
          <w:tcPr>
            <w:tcW w:w="1134" w:type="dxa"/>
            <w:vAlign w:val="bottom"/>
          </w:tcPr>
          <w:p w:rsidR="009D7CE7" w:rsidRPr="000B6CCE" w:rsidRDefault="009D7CE7" w:rsidP="009D7CE7">
            <w:pPr>
              <w:ind w:right="-72"/>
              <w:jc w:val="right"/>
              <w:rPr>
                <w:rFonts w:ascii="Arial" w:hAnsi="Arial" w:cs="Arial"/>
                <w:sz w:val="18"/>
                <w:szCs w:val="18"/>
                <w:lang w:val="en-US"/>
              </w:rPr>
            </w:pPr>
            <w:r w:rsidRPr="000B6CCE">
              <w:rPr>
                <w:rFonts w:ascii="Arial" w:hAnsi="Arial" w:cs="Arial"/>
                <w:sz w:val="18"/>
                <w:szCs w:val="18"/>
                <w:lang w:val="en-US"/>
              </w:rPr>
              <w:t>55,437</w:t>
            </w:r>
          </w:p>
        </w:tc>
        <w:tc>
          <w:tcPr>
            <w:tcW w:w="992" w:type="dxa"/>
            <w:vAlign w:val="bottom"/>
          </w:tcPr>
          <w:p w:rsidR="009D7CE7" w:rsidRPr="000B6CCE" w:rsidRDefault="009D7CE7" w:rsidP="009D7CE7">
            <w:pPr>
              <w:ind w:right="-72"/>
              <w:jc w:val="right"/>
              <w:rPr>
                <w:rFonts w:ascii="Arial" w:hAnsi="Arial" w:cs="Arial"/>
                <w:sz w:val="18"/>
                <w:szCs w:val="18"/>
                <w:lang w:val="en-US"/>
              </w:rPr>
            </w:pPr>
            <w:r w:rsidRPr="000B6CCE">
              <w:rPr>
                <w:rFonts w:ascii="Arial" w:hAnsi="Arial" w:cs="Arial"/>
                <w:sz w:val="18"/>
                <w:szCs w:val="18"/>
                <w:lang w:val="en-US"/>
              </w:rPr>
              <w:t>459,895</w:t>
            </w:r>
          </w:p>
        </w:tc>
        <w:tc>
          <w:tcPr>
            <w:tcW w:w="1123" w:type="dxa"/>
            <w:vAlign w:val="bottom"/>
          </w:tcPr>
          <w:p w:rsidR="009D7CE7" w:rsidRPr="000B6CCE" w:rsidRDefault="009D7CE7" w:rsidP="009D7CE7">
            <w:pPr>
              <w:ind w:right="-72"/>
              <w:jc w:val="right"/>
              <w:rPr>
                <w:rFonts w:ascii="Arial" w:hAnsi="Arial" w:cs="Arial"/>
                <w:sz w:val="18"/>
                <w:szCs w:val="18"/>
                <w:lang w:val="en-US"/>
              </w:rPr>
            </w:pPr>
            <w:r w:rsidRPr="000B6CCE">
              <w:rPr>
                <w:rFonts w:ascii="Arial" w:hAnsi="Arial" w:cs="Arial"/>
                <w:sz w:val="18"/>
                <w:szCs w:val="18"/>
                <w:lang w:val="en-US"/>
              </w:rPr>
              <w:t>964,187</w:t>
            </w:r>
          </w:p>
        </w:tc>
        <w:tc>
          <w:tcPr>
            <w:tcW w:w="1286" w:type="dxa"/>
          </w:tcPr>
          <w:p w:rsidR="009D7CE7" w:rsidRPr="000B6CCE" w:rsidRDefault="009D7CE7" w:rsidP="009D7CE7">
            <w:pPr>
              <w:ind w:right="-72"/>
              <w:jc w:val="right"/>
              <w:rPr>
                <w:rFonts w:ascii="Arial" w:hAnsi="Arial" w:cs="Arial"/>
                <w:sz w:val="18"/>
                <w:szCs w:val="18"/>
                <w:lang w:val="en-US"/>
              </w:rPr>
            </w:pPr>
            <w:r w:rsidRPr="000B6CCE">
              <w:rPr>
                <w:rFonts w:ascii="Arial" w:hAnsi="Arial" w:cs="Arial"/>
                <w:sz w:val="18"/>
                <w:szCs w:val="18"/>
                <w:lang w:val="en-US"/>
              </w:rPr>
              <w:t>-</w:t>
            </w:r>
          </w:p>
        </w:tc>
        <w:tc>
          <w:tcPr>
            <w:tcW w:w="1277" w:type="dxa"/>
            <w:shd w:val="clear" w:color="auto" w:fill="auto"/>
            <w:vAlign w:val="bottom"/>
          </w:tcPr>
          <w:p w:rsidR="009D7CE7" w:rsidRPr="000B6CCE" w:rsidRDefault="009D7CE7" w:rsidP="009D7CE7">
            <w:pPr>
              <w:ind w:right="-72"/>
              <w:jc w:val="right"/>
              <w:rPr>
                <w:rFonts w:ascii="Arial" w:hAnsi="Arial" w:cs="Arial"/>
                <w:sz w:val="18"/>
                <w:szCs w:val="18"/>
                <w:lang w:val="en-US"/>
              </w:rPr>
            </w:pPr>
            <w:r w:rsidRPr="000B6CCE">
              <w:rPr>
                <w:rFonts w:ascii="Arial" w:hAnsi="Arial" w:cs="Arial"/>
                <w:sz w:val="18"/>
                <w:szCs w:val="18"/>
                <w:lang w:val="en-US"/>
              </w:rPr>
              <w:t>196,237</w:t>
            </w:r>
          </w:p>
        </w:tc>
        <w:tc>
          <w:tcPr>
            <w:tcW w:w="992" w:type="dxa"/>
            <w:vAlign w:val="bottom"/>
          </w:tcPr>
          <w:p w:rsidR="009D7CE7" w:rsidRPr="000B6CCE" w:rsidRDefault="009D7CE7" w:rsidP="009D7CE7">
            <w:pPr>
              <w:ind w:right="-72"/>
              <w:jc w:val="right"/>
              <w:rPr>
                <w:rFonts w:ascii="Arial" w:hAnsi="Arial" w:cs="Arial"/>
                <w:sz w:val="18"/>
                <w:szCs w:val="18"/>
                <w:lang w:val="en-US"/>
              </w:rPr>
            </w:pPr>
            <w:r w:rsidRPr="000B6CCE">
              <w:rPr>
                <w:rFonts w:ascii="Arial" w:hAnsi="Arial" w:cs="Arial"/>
                <w:sz w:val="18"/>
                <w:szCs w:val="18"/>
                <w:lang w:val="en-US"/>
              </w:rPr>
              <w:t>1,675,756</w:t>
            </w:r>
          </w:p>
        </w:tc>
      </w:tr>
      <w:tr w:rsidR="009D7CE7" w:rsidRPr="000B6CCE" w:rsidTr="00C2682D">
        <w:trPr>
          <w:trHeight w:val="75"/>
        </w:trPr>
        <w:tc>
          <w:tcPr>
            <w:tcW w:w="2694" w:type="dxa"/>
          </w:tcPr>
          <w:p w:rsidR="009D7CE7" w:rsidRPr="000B6CCE" w:rsidRDefault="009D7CE7" w:rsidP="009D7CE7">
            <w:pPr>
              <w:tabs>
                <w:tab w:val="left" w:pos="318"/>
              </w:tabs>
              <w:ind w:left="-107" w:right="-72"/>
              <w:jc w:val="left"/>
              <w:rPr>
                <w:rFonts w:ascii="Arial" w:hAnsi="Arial" w:cs="Arial"/>
                <w:sz w:val="18"/>
                <w:szCs w:val="18"/>
                <w:lang w:val="en-US"/>
              </w:rPr>
            </w:pPr>
            <w:r w:rsidRPr="000B6CCE">
              <w:rPr>
                <w:rFonts w:ascii="Arial" w:hAnsi="Arial" w:cs="Arial"/>
                <w:sz w:val="18"/>
                <w:szCs w:val="18"/>
                <w:u w:val="single"/>
                <w:lang w:val="en-US"/>
              </w:rPr>
              <w:t>Less</w:t>
            </w:r>
            <w:r w:rsidRPr="000B6CCE">
              <w:rPr>
                <w:rFonts w:ascii="Arial" w:hAnsi="Arial" w:cs="Arial"/>
                <w:sz w:val="18"/>
                <w:szCs w:val="18"/>
                <w:lang w:val="en-US"/>
              </w:rPr>
              <w:tab/>
              <w:t>Accumulated amortisation</w:t>
            </w:r>
          </w:p>
        </w:tc>
        <w:tc>
          <w:tcPr>
            <w:tcW w:w="1134" w:type="dxa"/>
            <w:vAlign w:val="bottom"/>
          </w:tcPr>
          <w:p w:rsidR="009D7CE7" w:rsidRPr="000B6CCE" w:rsidRDefault="009D7CE7" w:rsidP="009D7CE7">
            <w:pPr>
              <w:ind w:right="-72"/>
              <w:jc w:val="right"/>
              <w:rPr>
                <w:rFonts w:ascii="Arial" w:hAnsi="Arial" w:cs="Arial"/>
                <w:sz w:val="18"/>
                <w:szCs w:val="18"/>
                <w:lang w:val="en-US"/>
              </w:rPr>
            </w:pPr>
            <w:r w:rsidRPr="000B6CCE">
              <w:rPr>
                <w:rFonts w:ascii="Arial" w:hAnsi="Arial" w:cs="Arial"/>
                <w:sz w:val="18"/>
                <w:szCs w:val="18"/>
                <w:lang w:val="en-US"/>
              </w:rPr>
              <w:t>-</w:t>
            </w:r>
          </w:p>
        </w:tc>
        <w:tc>
          <w:tcPr>
            <w:tcW w:w="992" w:type="dxa"/>
            <w:vAlign w:val="bottom"/>
          </w:tcPr>
          <w:p w:rsidR="009D7CE7" w:rsidRPr="000B6CCE" w:rsidRDefault="009D7CE7" w:rsidP="009D7CE7">
            <w:pPr>
              <w:ind w:right="-72"/>
              <w:jc w:val="right"/>
              <w:rPr>
                <w:rFonts w:ascii="Arial" w:hAnsi="Arial" w:cs="Arial"/>
                <w:sz w:val="18"/>
                <w:szCs w:val="18"/>
                <w:lang w:val="en-US"/>
              </w:rPr>
            </w:pPr>
            <w:r w:rsidRPr="000B6CCE">
              <w:rPr>
                <w:rFonts w:ascii="Arial" w:hAnsi="Arial" w:cs="Arial"/>
                <w:sz w:val="18"/>
                <w:szCs w:val="18"/>
                <w:lang w:val="en-US"/>
              </w:rPr>
              <w:t>(107,240)</w:t>
            </w:r>
          </w:p>
        </w:tc>
        <w:tc>
          <w:tcPr>
            <w:tcW w:w="1123" w:type="dxa"/>
            <w:vAlign w:val="bottom"/>
          </w:tcPr>
          <w:p w:rsidR="009D7CE7" w:rsidRPr="000B6CCE" w:rsidRDefault="009D7CE7" w:rsidP="009D7CE7">
            <w:pPr>
              <w:ind w:right="-72"/>
              <w:jc w:val="right"/>
              <w:rPr>
                <w:rFonts w:ascii="Arial" w:hAnsi="Arial" w:cs="Arial"/>
                <w:sz w:val="18"/>
                <w:szCs w:val="18"/>
                <w:lang w:val="en-US"/>
              </w:rPr>
            </w:pPr>
            <w:r w:rsidRPr="000B6CCE">
              <w:rPr>
                <w:rFonts w:ascii="Arial" w:hAnsi="Arial" w:cs="Arial"/>
                <w:sz w:val="18"/>
                <w:szCs w:val="18"/>
                <w:lang w:val="en-US"/>
              </w:rPr>
              <w:t>-</w:t>
            </w:r>
          </w:p>
        </w:tc>
        <w:tc>
          <w:tcPr>
            <w:tcW w:w="1286" w:type="dxa"/>
          </w:tcPr>
          <w:p w:rsidR="009D7CE7" w:rsidRPr="000B6CCE" w:rsidRDefault="009D7CE7" w:rsidP="009D7CE7">
            <w:pPr>
              <w:ind w:right="-72"/>
              <w:jc w:val="right"/>
              <w:rPr>
                <w:rFonts w:ascii="Arial" w:hAnsi="Arial" w:cs="Arial"/>
                <w:sz w:val="18"/>
                <w:szCs w:val="18"/>
                <w:lang w:val="en-US"/>
              </w:rPr>
            </w:pPr>
            <w:r w:rsidRPr="000B6CCE">
              <w:rPr>
                <w:rFonts w:ascii="Arial" w:hAnsi="Arial" w:cs="Arial"/>
                <w:sz w:val="18"/>
                <w:szCs w:val="18"/>
                <w:lang w:val="en-US"/>
              </w:rPr>
              <w:t>-</w:t>
            </w:r>
          </w:p>
        </w:tc>
        <w:tc>
          <w:tcPr>
            <w:tcW w:w="1277" w:type="dxa"/>
            <w:shd w:val="clear" w:color="auto" w:fill="auto"/>
            <w:vAlign w:val="bottom"/>
          </w:tcPr>
          <w:p w:rsidR="009D7CE7" w:rsidRPr="000B6CCE" w:rsidRDefault="009D7CE7" w:rsidP="009D7CE7">
            <w:pPr>
              <w:ind w:right="-72"/>
              <w:jc w:val="right"/>
              <w:rPr>
                <w:rFonts w:ascii="Arial" w:hAnsi="Arial" w:cs="Arial"/>
                <w:sz w:val="18"/>
                <w:szCs w:val="18"/>
                <w:lang w:val="en-US"/>
              </w:rPr>
            </w:pPr>
            <w:r w:rsidRPr="000B6CCE">
              <w:rPr>
                <w:rFonts w:ascii="Arial" w:hAnsi="Arial" w:cs="Arial"/>
                <w:sz w:val="18"/>
                <w:szCs w:val="18"/>
                <w:lang w:val="en-US"/>
              </w:rPr>
              <w:t>-</w:t>
            </w:r>
          </w:p>
        </w:tc>
        <w:tc>
          <w:tcPr>
            <w:tcW w:w="992" w:type="dxa"/>
            <w:vAlign w:val="bottom"/>
          </w:tcPr>
          <w:p w:rsidR="009D7CE7" w:rsidRPr="000B6CCE" w:rsidRDefault="009D7CE7" w:rsidP="009D7CE7">
            <w:pPr>
              <w:ind w:right="-72"/>
              <w:jc w:val="right"/>
              <w:rPr>
                <w:rFonts w:ascii="Arial" w:hAnsi="Arial" w:cs="Arial"/>
                <w:sz w:val="18"/>
                <w:szCs w:val="18"/>
                <w:lang w:val="en-US"/>
              </w:rPr>
            </w:pPr>
            <w:r w:rsidRPr="000B6CCE">
              <w:rPr>
                <w:rFonts w:ascii="Arial" w:hAnsi="Arial" w:cs="Arial"/>
                <w:sz w:val="18"/>
                <w:szCs w:val="18"/>
                <w:lang w:val="en-US"/>
              </w:rPr>
              <w:t>(107,240)</w:t>
            </w:r>
          </w:p>
        </w:tc>
      </w:tr>
      <w:tr w:rsidR="009D7CE7" w:rsidRPr="000B6CCE" w:rsidTr="00C2682D">
        <w:trPr>
          <w:trHeight w:val="75"/>
        </w:trPr>
        <w:tc>
          <w:tcPr>
            <w:tcW w:w="2694" w:type="dxa"/>
          </w:tcPr>
          <w:p w:rsidR="009D7CE7" w:rsidRPr="000B6CCE" w:rsidRDefault="009D7CE7" w:rsidP="009D7CE7">
            <w:pPr>
              <w:tabs>
                <w:tab w:val="left" w:pos="318"/>
              </w:tabs>
              <w:ind w:left="-107" w:right="-72"/>
              <w:jc w:val="left"/>
              <w:rPr>
                <w:rFonts w:ascii="Arial" w:hAnsi="Arial" w:cs="Arial"/>
                <w:sz w:val="18"/>
                <w:szCs w:val="18"/>
              </w:rPr>
            </w:pPr>
            <w:r w:rsidRPr="000B6CCE">
              <w:rPr>
                <w:rFonts w:ascii="Arial" w:hAnsi="Arial" w:cs="Arial"/>
                <w:sz w:val="18"/>
                <w:szCs w:val="18"/>
              </w:rPr>
              <w:tab/>
              <w:t>Allowance for impairment</w:t>
            </w:r>
          </w:p>
        </w:tc>
        <w:tc>
          <w:tcPr>
            <w:tcW w:w="1134" w:type="dxa"/>
            <w:tcBorders>
              <w:bottom w:val="single" w:sz="4" w:space="0" w:color="auto"/>
            </w:tcBorders>
            <w:vAlign w:val="bottom"/>
          </w:tcPr>
          <w:p w:rsidR="009D7CE7" w:rsidRPr="000B6CCE" w:rsidRDefault="009D7CE7" w:rsidP="009D7CE7">
            <w:pPr>
              <w:ind w:right="-72"/>
              <w:jc w:val="right"/>
              <w:rPr>
                <w:rFonts w:ascii="Arial" w:hAnsi="Arial" w:cs="Arial"/>
                <w:sz w:val="18"/>
                <w:szCs w:val="18"/>
                <w:cs/>
                <w:lang w:val="en-US"/>
              </w:rPr>
            </w:pPr>
            <w:r w:rsidRPr="000B6CCE">
              <w:rPr>
                <w:rFonts w:ascii="Arial" w:hAnsi="Arial" w:cs="Arial"/>
                <w:sz w:val="18"/>
                <w:szCs w:val="18"/>
                <w:lang w:val="en-US"/>
              </w:rPr>
              <w:t>-</w:t>
            </w:r>
          </w:p>
        </w:tc>
        <w:tc>
          <w:tcPr>
            <w:tcW w:w="992" w:type="dxa"/>
            <w:tcBorders>
              <w:bottom w:val="single" w:sz="4" w:space="0" w:color="auto"/>
            </w:tcBorders>
            <w:vAlign w:val="bottom"/>
          </w:tcPr>
          <w:p w:rsidR="009D7CE7" w:rsidRPr="000B6CCE" w:rsidRDefault="009D7CE7" w:rsidP="009D7CE7">
            <w:pPr>
              <w:ind w:right="-72"/>
              <w:jc w:val="right"/>
              <w:rPr>
                <w:rFonts w:ascii="Arial" w:hAnsi="Arial" w:cs="Arial"/>
                <w:sz w:val="18"/>
                <w:szCs w:val="18"/>
                <w:lang w:val="en-US"/>
              </w:rPr>
            </w:pPr>
            <w:r w:rsidRPr="000B6CCE">
              <w:rPr>
                <w:rFonts w:ascii="Arial" w:hAnsi="Arial" w:cs="Arial"/>
                <w:sz w:val="18"/>
                <w:szCs w:val="18"/>
                <w:lang w:val="en-US"/>
              </w:rPr>
              <w:t>-</w:t>
            </w:r>
          </w:p>
        </w:tc>
        <w:tc>
          <w:tcPr>
            <w:tcW w:w="1123" w:type="dxa"/>
            <w:tcBorders>
              <w:bottom w:val="single" w:sz="4" w:space="0" w:color="auto"/>
            </w:tcBorders>
            <w:vAlign w:val="bottom"/>
          </w:tcPr>
          <w:p w:rsidR="009D7CE7" w:rsidRPr="000B6CCE" w:rsidRDefault="009D7CE7" w:rsidP="009D7CE7">
            <w:pPr>
              <w:ind w:right="-72"/>
              <w:jc w:val="right"/>
              <w:rPr>
                <w:rFonts w:ascii="Arial" w:hAnsi="Arial" w:cs="Arial"/>
                <w:sz w:val="18"/>
                <w:szCs w:val="18"/>
                <w:lang w:val="en-US"/>
              </w:rPr>
            </w:pPr>
            <w:r w:rsidRPr="000B6CCE">
              <w:rPr>
                <w:rFonts w:ascii="Arial" w:hAnsi="Arial" w:cs="Arial"/>
                <w:sz w:val="18"/>
                <w:szCs w:val="18"/>
                <w:lang w:val="en-US"/>
              </w:rPr>
              <w:t>-</w:t>
            </w:r>
          </w:p>
        </w:tc>
        <w:tc>
          <w:tcPr>
            <w:tcW w:w="1286" w:type="dxa"/>
            <w:tcBorders>
              <w:bottom w:val="single" w:sz="4" w:space="0" w:color="auto"/>
            </w:tcBorders>
          </w:tcPr>
          <w:p w:rsidR="009D7CE7" w:rsidRPr="000B6CCE" w:rsidRDefault="009D7CE7" w:rsidP="009D7CE7">
            <w:pPr>
              <w:ind w:right="-72"/>
              <w:jc w:val="right"/>
              <w:rPr>
                <w:rFonts w:ascii="Arial" w:hAnsi="Arial" w:cs="Arial"/>
                <w:sz w:val="18"/>
                <w:szCs w:val="18"/>
                <w:lang w:val="en-US"/>
              </w:rPr>
            </w:pPr>
            <w:r w:rsidRPr="000B6CCE">
              <w:rPr>
                <w:rFonts w:ascii="Arial" w:hAnsi="Arial" w:cs="Arial"/>
                <w:sz w:val="18"/>
                <w:szCs w:val="18"/>
                <w:lang w:val="en-US"/>
              </w:rPr>
              <w:t>-</w:t>
            </w:r>
          </w:p>
        </w:tc>
        <w:tc>
          <w:tcPr>
            <w:tcW w:w="1277" w:type="dxa"/>
            <w:tcBorders>
              <w:bottom w:val="single" w:sz="4" w:space="0" w:color="auto"/>
            </w:tcBorders>
            <w:shd w:val="clear" w:color="auto" w:fill="auto"/>
            <w:vAlign w:val="bottom"/>
          </w:tcPr>
          <w:p w:rsidR="009D7CE7" w:rsidRPr="000B6CCE" w:rsidRDefault="009D7CE7" w:rsidP="009D7CE7">
            <w:pPr>
              <w:ind w:right="-72"/>
              <w:jc w:val="right"/>
              <w:rPr>
                <w:rFonts w:ascii="Arial" w:hAnsi="Arial" w:cs="Arial"/>
                <w:sz w:val="18"/>
                <w:szCs w:val="18"/>
                <w:lang w:val="en-US"/>
              </w:rPr>
            </w:pPr>
            <w:r w:rsidRPr="000B6CCE">
              <w:rPr>
                <w:rFonts w:ascii="Arial" w:hAnsi="Arial" w:cs="Arial"/>
                <w:sz w:val="18"/>
                <w:szCs w:val="18"/>
                <w:lang w:val="en-US"/>
              </w:rPr>
              <w:t>(10,386)</w:t>
            </w:r>
          </w:p>
        </w:tc>
        <w:tc>
          <w:tcPr>
            <w:tcW w:w="992" w:type="dxa"/>
            <w:tcBorders>
              <w:bottom w:val="single" w:sz="4" w:space="0" w:color="auto"/>
            </w:tcBorders>
            <w:vAlign w:val="bottom"/>
          </w:tcPr>
          <w:p w:rsidR="009D7CE7" w:rsidRPr="000B6CCE" w:rsidRDefault="009D7CE7" w:rsidP="009D7CE7">
            <w:pPr>
              <w:ind w:right="-72"/>
              <w:jc w:val="right"/>
              <w:rPr>
                <w:rFonts w:ascii="Arial" w:hAnsi="Arial" w:cs="Arial"/>
                <w:sz w:val="18"/>
                <w:szCs w:val="18"/>
                <w:lang w:val="en-US"/>
              </w:rPr>
            </w:pPr>
            <w:r w:rsidRPr="000B6CCE">
              <w:rPr>
                <w:rFonts w:ascii="Arial" w:hAnsi="Arial" w:cs="Arial"/>
                <w:sz w:val="18"/>
                <w:szCs w:val="18"/>
                <w:lang w:val="en-US"/>
              </w:rPr>
              <w:t>(10,386)</w:t>
            </w:r>
          </w:p>
        </w:tc>
      </w:tr>
      <w:tr w:rsidR="009D7CE7" w:rsidRPr="000B6CCE" w:rsidTr="00C2682D">
        <w:trPr>
          <w:trHeight w:val="75"/>
        </w:trPr>
        <w:tc>
          <w:tcPr>
            <w:tcW w:w="2694" w:type="dxa"/>
          </w:tcPr>
          <w:p w:rsidR="009D7CE7" w:rsidRPr="000B6CCE" w:rsidRDefault="009D7CE7" w:rsidP="009D7CE7">
            <w:pPr>
              <w:ind w:left="-110" w:right="-72"/>
              <w:jc w:val="left"/>
              <w:rPr>
                <w:rFonts w:ascii="Arial" w:hAnsi="Arial" w:cs="Arial"/>
                <w:sz w:val="18"/>
                <w:szCs w:val="18"/>
                <w:lang w:val="en-US"/>
              </w:rPr>
            </w:pPr>
          </w:p>
        </w:tc>
        <w:tc>
          <w:tcPr>
            <w:tcW w:w="1134" w:type="dxa"/>
            <w:tcBorders>
              <w:top w:val="single" w:sz="4" w:space="0" w:color="auto"/>
            </w:tcBorders>
            <w:vAlign w:val="bottom"/>
          </w:tcPr>
          <w:p w:rsidR="009D7CE7" w:rsidRPr="000B6CCE" w:rsidRDefault="009D7CE7" w:rsidP="009D7CE7">
            <w:pPr>
              <w:ind w:left="-110" w:right="-72"/>
              <w:jc w:val="right"/>
              <w:rPr>
                <w:rFonts w:ascii="Arial" w:hAnsi="Arial" w:cs="Arial"/>
                <w:snapToGrid w:val="0"/>
                <w:sz w:val="18"/>
                <w:szCs w:val="18"/>
                <w:lang w:eastAsia="th-TH"/>
              </w:rPr>
            </w:pPr>
          </w:p>
        </w:tc>
        <w:tc>
          <w:tcPr>
            <w:tcW w:w="992" w:type="dxa"/>
            <w:tcBorders>
              <w:top w:val="single" w:sz="4" w:space="0" w:color="auto"/>
            </w:tcBorders>
            <w:vAlign w:val="bottom"/>
          </w:tcPr>
          <w:p w:rsidR="009D7CE7" w:rsidRPr="000B6CCE" w:rsidRDefault="009D7CE7" w:rsidP="009D7CE7">
            <w:pPr>
              <w:ind w:left="-110" w:right="-72"/>
              <w:jc w:val="right"/>
              <w:rPr>
                <w:rFonts w:ascii="Arial" w:hAnsi="Arial" w:cs="Arial"/>
                <w:snapToGrid w:val="0"/>
                <w:sz w:val="18"/>
                <w:szCs w:val="18"/>
                <w:lang w:eastAsia="th-TH"/>
              </w:rPr>
            </w:pPr>
          </w:p>
        </w:tc>
        <w:tc>
          <w:tcPr>
            <w:tcW w:w="1123" w:type="dxa"/>
            <w:tcBorders>
              <w:top w:val="single" w:sz="4" w:space="0" w:color="auto"/>
            </w:tcBorders>
            <w:vAlign w:val="bottom"/>
          </w:tcPr>
          <w:p w:rsidR="009D7CE7" w:rsidRPr="000B6CCE" w:rsidRDefault="009D7CE7" w:rsidP="009D7CE7">
            <w:pPr>
              <w:ind w:left="-110" w:right="-72"/>
              <w:jc w:val="right"/>
              <w:rPr>
                <w:rFonts w:ascii="Arial" w:hAnsi="Arial" w:cs="Arial"/>
                <w:snapToGrid w:val="0"/>
                <w:sz w:val="18"/>
                <w:szCs w:val="18"/>
                <w:lang w:eastAsia="th-TH"/>
              </w:rPr>
            </w:pPr>
          </w:p>
        </w:tc>
        <w:tc>
          <w:tcPr>
            <w:tcW w:w="1286" w:type="dxa"/>
            <w:tcBorders>
              <w:top w:val="single" w:sz="4" w:space="0" w:color="auto"/>
            </w:tcBorders>
          </w:tcPr>
          <w:p w:rsidR="009D7CE7" w:rsidRPr="000B6CCE" w:rsidRDefault="009D7CE7" w:rsidP="009D7CE7">
            <w:pPr>
              <w:ind w:left="-110" w:right="-72"/>
              <w:jc w:val="right"/>
              <w:rPr>
                <w:rFonts w:ascii="Arial" w:hAnsi="Arial" w:cs="Arial"/>
                <w:snapToGrid w:val="0"/>
                <w:sz w:val="18"/>
                <w:szCs w:val="18"/>
                <w:lang w:eastAsia="th-TH"/>
              </w:rPr>
            </w:pPr>
          </w:p>
        </w:tc>
        <w:tc>
          <w:tcPr>
            <w:tcW w:w="1277" w:type="dxa"/>
            <w:tcBorders>
              <w:top w:val="single" w:sz="4" w:space="0" w:color="auto"/>
            </w:tcBorders>
            <w:shd w:val="clear" w:color="auto" w:fill="auto"/>
            <w:vAlign w:val="bottom"/>
          </w:tcPr>
          <w:p w:rsidR="009D7CE7" w:rsidRPr="000B6CCE" w:rsidRDefault="009D7CE7" w:rsidP="009D7CE7">
            <w:pPr>
              <w:ind w:left="-110" w:right="-72"/>
              <w:jc w:val="right"/>
              <w:rPr>
                <w:rFonts w:ascii="Arial" w:hAnsi="Arial" w:cs="Arial"/>
                <w:snapToGrid w:val="0"/>
                <w:sz w:val="18"/>
                <w:szCs w:val="18"/>
                <w:lang w:eastAsia="th-TH"/>
              </w:rPr>
            </w:pPr>
          </w:p>
        </w:tc>
        <w:tc>
          <w:tcPr>
            <w:tcW w:w="992" w:type="dxa"/>
            <w:tcBorders>
              <w:top w:val="single" w:sz="4" w:space="0" w:color="auto"/>
            </w:tcBorders>
            <w:vAlign w:val="bottom"/>
          </w:tcPr>
          <w:p w:rsidR="009D7CE7" w:rsidRPr="000B6CCE" w:rsidRDefault="009D7CE7" w:rsidP="009D7CE7">
            <w:pPr>
              <w:ind w:left="-110" w:right="-72"/>
              <w:jc w:val="right"/>
              <w:rPr>
                <w:rFonts w:ascii="Arial" w:hAnsi="Arial" w:cs="Arial"/>
                <w:snapToGrid w:val="0"/>
                <w:sz w:val="18"/>
                <w:szCs w:val="18"/>
                <w:lang w:eastAsia="th-TH"/>
              </w:rPr>
            </w:pPr>
          </w:p>
        </w:tc>
      </w:tr>
      <w:tr w:rsidR="009D7CE7" w:rsidRPr="000B6CCE" w:rsidTr="00C2682D">
        <w:trPr>
          <w:trHeight w:val="75"/>
        </w:trPr>
        <w:tc>
          <w:tcPr>
            <w:tcW w:w="2694" w:type="dxa"/>
          </w:tcPr>
          <w:p w:rsidR="009D7CE7" w:rsidRPr="000B6CCE" w:rsidRDefault="009D7CE7" w:rsidP="009D7CE7">
            <w:pPr>
              <w:ind w:left="-107" w:right="-72"/>
              <w:jc w:val="left"/>
              <w:rPr>
                <w:rFonts w:ascii="Arial" w:hAnsi="Arial" w:cs="Arial"/>
                <w:b/>
                <w:bCs/>
                <w:sz w:val="18"/>
                <w:szCs w:val="18"/>
              </w:rPr>
            </w:pPr>
            <w:r w:rsidRPr="000B6CCE">
              <w:rPr>
                <w:rFonts w:ascii="Arial" w:hAnsi="Arial" w:cs="Arial"/>
                <w:b/>
                <w:bCs/>
                <w:sz w:val="18"/>
                <w:szCs w:val="18"/>
              </w:rPr>
              <w:t>Net book amount</w:t>
            </w:r>
          </w:p>
        </w:tc>
        <w:tc>
          <w:tcPr>
            <w:tcW w:w="1134" w:type="dxa"/>
            <w:tcBorders>
              <w:bottom w:val="single" w:sz="4" w:space="0" w:color="auto"/>
            </w:tcBorders>
            <w:vAlign w:val="bottom"/>
          </w:tcPr>
          <w:p w:rsidR="009D7CE7" w:rsidRPr="000B6CCE" w:rsidRDefault="009D7CE7" w:rsidP="009D7CE7">
            <w:pPr>
              <w:ind w:right="-72"/>
              <w:jc w:val="right"/>
              <w:rPr>
                <w:rFonts w:ascii="Arial" w:hAnsi="Arial" w:cs="Arial"/>
                <w:sz w:val="18"/>
                <w:szCs w:val="18"/>
                <w:cs/>
                <w:lang w:val="en-US"/>
              </w:rPr>
            </w:pPr>
            <w:r w:rsidRPr="000B6CCE">
              <w:rPr>
                <w:rFonts w:ascii="Arial" w:hAnsi="Arial" w:cs="Arial"/>
                <w:sz w:val="18"/>
                <w:szCs w:val="18"/>
                <w:lang w:val="en-US"/>
              </w:rPr>
              <w:t>55,437</w:t>
            </w:r>
          </w:p>
        </w:tc>
        <w:tc>
          <w:tcPr>
            <w:tcW w:w="992" w:type="dxa"/>
            <w:tcBorders>
              <w:bottom w:val="single" w:sz="4" w:space="0" w:color="auto"/>
            </w:tcBorders>
            <w:vAlign w:val="bottom"/>
          </w:tcPr>
          <w:p w:rsidR="009D7CE7" w:rsidRPr="000B6CCE" w:rsidRDefault="009D7CE7" w:rsidP="009D7CE7">
            <w:pPr>
              <w:ind w:right="-72"/>
              <w:jc w:val="right"/>
              <w:rPr>
                <w:rFonts w:ascii="Arial" w:hAnsi="Arial" w:cs="Arial"/>
                <w:sz w:val="18"/>
                <w:szCs w:val="18"/>
                <w:cs/>
                <w:lang w:val="en-US"/>
              </w:rPr>
            </w:pPr>
            <w:r w:rsidRPr="000B6CCE">
              <w:rPr>
                <w:rFonts w:ascii="Arial" w:hAnsi="Arial" w:cs="Arial"/>
                <w:sz w:val="18"/>
                <w:szCs w:val="18"/>
                <w:lang w:val="en-US"/>
              </w:rPr>
              <w:t>352,655</w:t>
            </w:r>
          </w:p>
        </w:tc>
        <w:tc>
          <w:tcPr>
            <w:tcW w:w="1123" w:type="dxa"/>
            <w:tcBorders>
              <w:bottom w:val="single" w:sz="4" w:space="0" w:color="auto"/>
            </w:tcBorders>
            <w:vAlign w:val="bottom"/>
          </w:tcPr>
          <w:p w:rsidR="009D7CE7" w:rsidRPr="000B6CCE" w:rsidRDefault="009D7CE7" w:rsidP="009D7CE7">
            <w:pPr>
              <w:ind w:right="-72"/>
              <w:jc w:val="right"/>
              <w:rPr>
                <w:rFonts w:ascii="Arial" w:hAnsi="Arial" w:cs="Arial"/>
                <w:sz w:val="18"/>
                <w:szCs w:val="18"/>
                <w:lang w:val="en-US"/>
              </w:rPr>
            </w:pPr>
            <w:r w:rsidRPr="000B6CCE">
              <w:rPr>
                <w:rFonts w:ascii="Arial" w:hAnsi="Arial" w:cs="Arial"/>
                <w:sz w:val="18"/>
                <w:szCs w:val="18"/>
                <w:lang w:val="en-US"/>
              </w:rPr>
              <w:t>964,187</w:t>
            </w:r>
          </w:p>
        </w:tc>
        <w:tc>
          <w:tcPr>
            <w:tcW w:w="1286" w:type="dxa"/>
            <w:tcBorders>
              <w:bottom w:val="single" w:sz="4" w:space="0" w:color="auto"/>
            </w:tcBorders>
          </w:tcPr>
          <w:p w:rsidR="009D7CE7" w:rsidRPr="000B6CCE" w:rsidRDefault="009D7CE7" w:rsidP="009D7CE7">
            <w:pPr>
              <w:ind w:right="-72"/>
              <w:jc w:val="right"/>
              <w:rPr>
                <w:rFonts w:ascii="Arial" w:hAnsi="Arial" w:cs="Arial"/>
                <w:sz w:val="18"/>
                <w:szCs w:val="18"/>
                <w:lang w:val="en-US"/>
              </w:rPr>
            </w:pPr>
            <w:r w:rsidRPr="000B6CCE">
              <w:rPr>
                <w:rFonts w:ascii="Arial" w:hAnsi="Arial" w:cs="Arial"/>
                <w:sz w:val="18"/>
                <w:szCs w:val="18"/>
                <w:lang w:val="en-US"/>
              </w:rPr>
              <w:t>-</w:t>
            </w:r>
          </w:p>
        </w:tc>
        <w:tc>
          <w:tcPr>
            <w:tcW w:w="1277" w:type="dxa"/>
            <w:tcBorders>
              <w:bottom w:val="single" w:sz="4" w:space="0" w:color="auto"/>
            </w:tcBorders>
            <w:shd w:val="clear" w:color="auto" w:fill="auto"/>
            <w:vAlign w:val="bottom"/>
          </w:tcPr>
          <w:p w:rsidR="009D7CE7" w:rsidRPr="000B6CCE" w:rsidRDefault="009D7CE7" w:rsidP="009D7CE7">
            <w:pPr>
              <w:ind w:right="-72"/>
              <w:jc w:val="right"/>
              <w:rPr>
                <w:rFonts w:ascii="Arial" w:hAnsi="Arial" w:cs="Arial"/>
                <w:sz w:val="18"/>
                <w:szCs w:val="18"/>
                <w:cs/>
                <w:lang w:val="en-US"/>
              </w:rPr>
            </w:pPr>
            <w:r w:rsidRPr="000B6CCE">
              <w:rPr>
                <w:rFonts w:ascii="Arial" w:hAnsi="Arial" w:cs="Arial"/>
                <w:sz w:val="18"/>
                <w:szCs w:val="18"/>
                <w:lang w:val="en-US"/>
              </w:rPr>
              <w:t>185,851</w:t>
            </w:r>
          </w:p>
        </w:tc>
        <w:tc>
          <w:tcPr>
            <w:tcW w:w="992" w:type="dxa"/>
            <w:tcBorders>
              <w:bottom w:val="single" w:sz="4" w:space="0" w:color="auto"/>
            </w:tcBorders>
            <w:vAlign w:val="bottom"/>
          </w:tcPr>
          <w:p w:rsidR="009D7CE7" w:rsidRPr="000B6CCE" w:rsidRDefault="009D7CE7" w:rsidP="009D7CE7">
            <w:pPr>
              <w:ind w:right="-72"/>
              <w:jc w:val="right"/>
              <w:rPr>
                <w:rFonts w:ascii="Arial" w:hAnsi="Arial" w:cs="Arial"/>
                <w:sz w:val="18"/>
                <w:szCs w:val="18"/>
                <w:lang w:val="en-US"/>
              </w:rPr>
            </w:pPr>
            <w:r w:rsidRPr="000B6CCE">
              <w:rPr>
                <w:rFonts w:ascii="Arial" w:hAnsi="Arial" w:cs="Arial"/>
                <w:sz w:val="18"/>
                <w:szCs w:val="18"/>
                <w:lang w:val="en-US"/>
              </w:rPr>
              <w:t>1,558,130</w:t>
            </w:r>
          </w:p>
        </w:tc>
      </w:tr>
      <w:tr w:rsidR="009D7CE7" w:rsidRPr="000B6CCE" w:rsidTr="00C2682D">
        <w:trPr>
          <w:trHeight w:val="75"/>
        </w:trPr>
        <w:tc>
          <w:tcPr>
            <w:tcW w:w="2694" w:type="dxa"/>
          </w:tcPr>
          <w:p w:rsidR="009D7CE7" w:rsidRPr="000B6CCE" w:rsidRDefault="009D7CE7" w:rsidP="009D7CE7">
            <w:pPr>
              <w:ind w:left="-107" w:right="-72"/>
              <w:jc w:val="left"/>
              <w:rPr>
                <w:rFonts w:ascii="Arial" w:hAnsi="Arial" w:cs="Arial"/>
                <w:sz w:val="18"/>
                <w:szCs w:val="18"/>
              </w:rPr>
            </w:pPr>
          </w:p>
        </w:tc>
        <w:tc>
          <w:tcPr>
            <w:tcW w:w="1134" w:type="dxa"/>
            <w:tcBorders>
              <w:top w:val="single" w:sz="4" w:space="0" w:color="auto"/>
            </w:tcBorders>
            <w:vAlign w:val="bottom"/>
          </w:tcPr>
          <w:p w:rsidR="009D7CE7" w:rsidRPr="000B6CCE" w:rsidRDefault="009D7CE7" w:rsidP="009D7CE7">
            <w:pPr>
              <w:ind w:right="-72"/>
              <w:jc w:val="right"/>
              <w:rPr>
                <w:rFonts w:ascii="Arial" w:hAnsi="Arial" w:cs="Arial"/>
                <w:sz w:val="18"/>
                <w:szCs w:val="18"/>
                <w:lang w:val="en-US"/>
              </w:rPr>
            </w:pPr>
          </w:p>
        </w:tc>
        <w:tc>
          <w:tcPr>
            <w:tcW w:w="992" w:type="dxa"/>
            <w:tcBorders>
              <w:top w:val="single" w:sz="4" w:space="0" w:color="auto"/>
            </w:tcBorders>
            <w:vAlign w:val="bottom"/>
          </w:tcPr>
          <w:p w:rsidR="009D7CE7" w:rsidRPr="000B6CCE" w:rsidRDefault="009D7CE7" w:rsidP="009D7CE7">
            <w:pPr>
              <w:ind w:right="-72"/>
              <w:jc w:val="right"/>
              <w:rPr>
                <w:rFonts w:ascii="Arial" w:hAnsi="Arial" w:cs="Arial"/>
                <w:sz w:val="18"/>
                <w:szCs w:val="18"/>
                <w:lang w:val="en-US"/>
              </w:rPr>
            </w:pPr>
          </w:p>
        </w:tc>
        <w:tc>
          <w:tcPr>
            <w:tcW w:w="1123" w:type="dxa"/>
            <w:tcBorders>
              <w:top w:val="single" w:sz="4" w:space="0" w:color="auto"/>
            </w:tcBorders>
            <w:vAlign w:val="bottom"/>
          </w:tcPr>
          <w:p w:rsidR="009D7CE7" w:rsidRPr="000B6CCE" w:rsidRDefault="009D7CE7" w:rsidP="009D7CE7">
            <w:pPr>
              <w:ind w:right="-72"/>
              <w:jc w:val="right"/>
              <w:rPr>
                <w:rFonts w:ascii="Arial" w:hAnsi="Arial" w:cs="Arial"/>
                <w:sz w:val="18"/>
                <w:szCs w:val="18"/>
                <w:lang w:val="en-US"/>
              </w:rPr>
            </w:pPr>
          </w:p>
        </w:tc>
        <w:tc>
          <w:tcPr>
            <w:tcW w:w="1286" w:type="dxa"/>
            <w:tcBorders>
              <w:top w:val="single" w:sz="4" w:space="0" w:color="auto"/>
            </w:tcBorders>
          </w:tcPr>
          <w:p w:rsidR="009D7CE7" w:rsidRPr="000B6CCE" w:rsidRDefault="009D7CE7" w:rsidP="009D7CE7">
            <w:pPr>
              <w:ind w:right="-72"/>
              <w:jc w:val="right"/>
              <w:rPr>
                <w:rFonts w:ascii="Arial" w:hAnsi="Arial" w:cs="Arial"/>
                <w:sz w:val="18"/>
                <w:szCs w:val="18"/>
                <w:lang w:val="en-US"/>
              </w:rPr>
            </w:pPr>
          </w:p>
        </w:tc>
        <w:tc>
          <w:tcPr>
            <w:tcW w:w="1277" w:type="dxa"/>
            <w:tcBorders>
              <w:top w:val="single" w:sz="4" w:space="0" w:color="auto"/>
            </w:tcBorders>
            <w:shd w:val="clear" w:color="auto" w:fill="auto"/>
            <w:vAlign w:val="bottom"/>
          </w:tcPr>
          <w:p w:rsidR="009D7CE7" w:rsidRPr="000B6CCE" w:rsidRDefault="009D7CE7" w:rsidP="009D7CE7">
            <w:pPr>
              <w:ind w:right="-72"/>
              <w:jc w:val="right"/>
              <w:rPr>
                <w:rFonts w:ascii="Arial" w:hAnsi="Arial" w:cs="Arial"/>
                <w:sz w:val="18"/>
                <w:szCs w:val="18"/>
                <w:lang w:val="en-US"/>
              </w:rPr>
            </w:pPr>
          </w:p>
        </w:tc>
        <w:tc>
          <w:tcPr>
            <w:tcW w:w="992" w:type="dxa"/>
            <w:tcBorders>
              <w:top w:val="single" w:sz="4" w:space="0" w:color="auto"/>
            </w:tcBorders>
            <w:vAlign w:val="bottom"/>
          </w:tcPr>
          <w:p w:rsidR="009D7CE7" w:rsidRPr="000B6CCE" w:rsidRDefault="009D7CE7" w:rsidP="009D7CE7">
            <w:pPr>
              <w:ind w:right="-72"/>
              <w:jc w:val="right"/>
              <w:rPr>
                <w:rFonts w:ascii="Arial" w:hAnsi="Arial" w:cs="Arial"/>
                <w:sz w:val="18"/>
                <w:szCs w:val="18"/>
                <w:lang w:val="en-US"/>
              </w:rPr>
            </w:pPr>
          </w:p>
        </w:tc>
      </w:tr>
      <w:tr w:rsidR="009D7CE7" w:rsidRPr="000B6CCE" w:rsidTr="000B6CCE">
        <w:trPr>
          <w:trHeight w:val="75"/>
        </w:trPr>
        <w:tc>
          <w:tcPr>
            <w:tcW w:w="2694" w:type="dxa"/>
          </w:tcPr>
          <w:p w:rsidR="009D7CE7" w:rsidRPr="000B6CCE" w:rsidRDefault="009D7CE7" w:rsidP="009D7CE7">
            <w:pPr>
              <w:ind w:left="-107" w:right="-72"/>
              <w:jc w:val="left"/>
              <w:rPr>
                <w:rFonts w:ascii="Arial" w:hAnsi="Arial" w:cs="Arial"/>
                <w:b/>
                <w:bCs/>
                <w:sz w:val="18"/>
                <w:szCs w:val="18"/>
              </w:rPr>
            </w:pPr>
            <w:r w:rsidRPr="000B6CCE">
              <w:rPr>
                <w:rFonts w:ascii="Arial" w:hAnsi="Arial" w:cs="Arial"/>
                <w:b/>
                <w:bCs/>
                <w:sz w:val="18"/>
                <w:szCs w:val="18"/>
              </w:rPr>
              <w:t xml:space="preserve">For the year ended </w:t>
            </w:r>
          </w:p>
          <w:p w:rsidR="009D7CE7" w:rsidRPr="000B6CCE" w:rsidRDefault="009D7CE7" w:rsidP="009D7CE7">
            <w:pPr>
              <w:ind w:left="-107" w:right="-72"/>
              <w:jc w:val="left"/>
              <w:rPr>
                <w:rFonts w:ascii="Arial" w:hAnsi="Arial" w:cs="Arial"/>
                <w:b/>
                <w:bCs/>
                <w:sz w:val="18"/>
                <w:szCs w:val="18"/>
              </w:rPr>
            </w:pPr>
            <w:r w:rsidRPr="000B6CCE">
              <w:rPr>
                <w:rFonts w:ascii="Arial" w:hAnsi="Arial" w:cs="Arial"/>
                <w:b/>
                <w:bCs/>
                <w:sz w:val="18"/>
                <w:szCs w:val="18"/>
              </w:rPr>
              <w:t xml:space="preserve">  31 December 2019</w:t>
            </w:r>
          </w:p>
        </w:tc>
        <w:tc>
          <w:tcPr>
            <w:tcW w:w="1134" w:type="dxa"/>
            <w:shd w:val="clear" w:color="auto" w:fill="FAFAFA"/>
            <w:vAlign w:val="bottom"/>
          </w:tcPr>
          <w:p w:rsidR="009D7CE7" w:rsidRPr="000B6CCE" w:rsidRDefault="009D7CE7" w:rsidP="009D7CE7">
            <w:pPr>
              <w:ind w:right="-72"/>
              <w:jc w:val="right"/>
              <w:rPr>
                <w:rFonts w:ascii="Arial" w:hAnsi="Arial" w:cs="Arial"/>
                <w:sz w:val="18"/>
                <w:szCs w:val="18"/>
              </w:rPr>
            </w:pPr>
          </w:p>
        </w:tc>
        <w:tc>
          <w:tcPr>
            <w:tcW w:w="992" w:type="dxa"/>
            <w:shd w:val="clear" w:color="auto" w:fill="FAFAFA"/>
            <w:vAlign w:val="bottom"/>
          </w:tcPr>
          <w:p w:rsidR="009D7CE7" w:rsidRPr="000B6CCE" w:rsidRDefault="009D7CE7" w:rsidP="009D7CE7">
            <w:pPr>
              <w:ind w:right="-72"/>
              <w:jc w:val="right"/>
              <w:rPr>
                <w:rFonts w:ascii="Arial" w:hAnsi="Arial" w:cs="Arial"/>
                <w:sz w:val="18"/>
                <w:szCs w:val="18"/>
              </w:rPr>
            </w:pPr>
          </w:p>
        </w:tc>
        <w:tc>
          <w:tcPr>
            <w:tcW w:w="1123" w:type="dxa"/>
            <w:shd w:val="clear" w:color="auto" w:fill="FAFAFA"/>
            <w:vAlign w:val="bottom"/>
          </w:tcPr>
          <w:p w:rsidR="009D7CE7" w:rsidRPr="000B6CCE" w:rsidRDefault="009D7CE7" w:rsidP="009D7CE7">
            <w:pPr>
              <w:ind w:right="-72"/>
              <w:jc w:val="right"/>
              <w:rPr>
                <w:rFonts w:ascii="Arial" w:hAnsi="Arial" w:cs="Arial"/>
                <w:sz w:val="18"/>
                <w:szCs w:val="18"/>
                <w:lang w:val="en-US"/>
              </w:rPr>
            </w:pPr>
          </w:p>
        </w:tc>
        <w:tc>
          <w:tcPr>
            <w:tcW w:w="1286" w:type="dxa"/>
            <w:shd w:val="clear" w:color="auto" w:fill="FAFAFA"/>
          </w:tcPr>
          <w:p w:rsidR="009D7CE7" w:rsidRPr="000B6CCE" w:rsidRDefault="009D7CE7" w:rsidP="009D7CE7">
            <w:pPr>
              <w:ind w:right="-72"/>
              <w:jc w:val="right"/>
              <w:rPr>
                <w:rFonts w:ascii="Arial" w:hAnsi="Arial" w:cs="Arial"/>
                <w:sz w:val="18"/>
                <w:szCs w:val="18"/>
                <w:lang w:val="en-US"/>
              </w:rPr>
            </w:pPr>
          </w:p>
        </w:tc>
        <w:tc>
          <w:tcPr>
            <w:tcW w:w="1277" w:type="dxa"/>
            <w:shd w:val="clear" w:color="auto" w:fill="FAFAFA"/>
            <w:vAlign w:val="bottom"/>
          </w:tcPr>
          <w:p w:rsidR="009D7CE7" w:rsidRPr="000B6CCE" w:rsidRDefault="009D7CE7" w:rsidP="009D7CE7">
            <w:pPr>
              <w:ind w:right="-72"/>
              <w:jc w:val="right"/>
              <w:rPr>
                <w:rFonts w:ascii="Arial" w:hAnsi="Arial" w:cs="Arial"/>
                <w:sz w:val="18"/>
                <w:szCs w:val="18"/>
                <w:lang w:val="en-US"/>
              </w:rPr>
            </w:pPr>
          </w:p>
        </w:tc>
        <w:tc>
          <w:tcPr>
            <w:tcW w:w="992" w:type="dxa"/>
            <w:shd w:val="clear" w:color="auto" w:fill="FAFAFA"/>
            <w:vAlign w:val="bottom"/>
          </w:tcPr>
          <w:p w:rsidR="009D7CE7" w:rsidRPr="000B6CCE" w:rsidRDefault="009D7CE7" w:rsidP="009D7CE7">
            <w:pPr>
              <w:ind w:right="-72"/>
              <w:jc w:val="right"/>
              <w:rPr>
                <w:rFonts w:ascii="Arial" w:hAnsi="Arial" w:cs="Arial"/>
                <w:sz w:val="18"/>
                <w:szCs w:val="18"/>
                <w:lang w:val="en-US"/>
              </w:rPr>
            </w:pPr>
          </w:p>
        </w:tc>
      </w:tr>
      <w:tr w:rsidR="009D7CE7" w:rsidRPr="000B6CCE" w:rsidTr="00C2682D">
        <w:trPr>
          <w:trHeight w:val="75"/>
        </w:trPr>
        <w:tc>
          <w:tcPr>
            <w:tcW w:w="2694" w:type="dxa"/>
          </w:tcPr>
          <w:p w:rsidR="009D7CE7" w:rsidRPr="000B6CCE" w:rsidRDefault="009D7CE7" w:rsidP="009D7CE7">
            <w:pPr>
              <w:ind w:left="-107" w:right="-72"/>
              <w:jc w:val="left"/>
              <w:rPr>
                <w:rFonts w:ascii="Arial" w:hAnsi="Arial" w:cs="Arial"/>
                <w:sz w:val="18"/>
                <w:szCs w:val="18"/>
              </w:rPr>
            </w:pPr>
            <w:r w:rsidRPr="000B6CCE">
              <w:rPr>
                <w:rFonts w:ascii="Arial" w:hAnsi="Arial" w:cs="Arial"/>
                <w:sz w:val="18"/>
                <w:szCs w:val="18"/>
              </w:rPr>
              <w:t>Opening net book amount</w:t>
            </w:r>
          </w:p>
        </w:tc>
        <w:tc>
          <w:tcPr>
            <w:tcW w:w="1134" w:type="dxa"/>
            <w:shd w:val="clear" w:color="auto" w:fill="FAFAFA"/>
            <w:vAlign w:val="bottom"/>
          </w:tcPr>
          <w:p w:rsidR="009D7CE7" w:rsidRPr="000B6CCE" w:rsidRDefault="009D7CE7" w:rsidP="009D7CE7">
            <w:pPr>
              <w:ind w:right="-72"/>
              <w:jc w:val="right"/>
              <w:rPr>
                <w:rFonts w:ascii="Arial" w:hAnsi="Arial" w:cs="Arial"/>
                <w:sz w:val="18"/>
                <w:szCs w:val="18"/>
                <w:cs/>
                <w:lang w:val="en-US"/>
              </w:rPr>
            </w:pPr>
            <w:r w:rsidRPr="000B6CCE">
              <w:rPr>
                <w:rFonts w:ascii="Arial" w:hAnsi="Arial" w:cs="Arial"/>
                <w:sz w:val="18"/>
                <w:szCs w:val="18"/>
                <w:lang w:val="en-US"/>
              </w:rPr>
              <w:t>55,437</w:t>
            </w:r>
          </w:p>
        </w:tc>
        <w:tc>
          <w:tcPr>
            <w:tcW w:w="992" w:type="dxa"/>
            <w:shd w:val="clear" w:color="auto" w:fill="FAFAFA"/>
            <w:vAlign w:val="bottom"/>
          </w:tcPr>
          <w:p w:rsidR="009D7CE7" w:rsidRPr="000B6CCE" w:rsidRDefault="009D7CE7" w:rsidP="009D7CE7">
            <w:pPr>
              <w:ind w:right="-72"/>
              <w:jc w:val="right"/>
              <w:rPr>
                <w:rFonts w:ascii="Arial" w:hAnsi="Arial" w:cs="Arial"/>
                <w:sz w:val="18"/>
                <w:szCs w:val="18"/>
                <w:cs/>
                <w:lang w:val="en-US"/>
              </w:rPr>
            </w:pPr>
            <w:r w:rsidRPr="000B6CCE">
              <w:rPr>
                <w:rFonts w:ascii="Arial" w:hAnsi="Arial" w:cs="Arial"/>
                <w:sz w:val="18"/>
                <w:szCs w:val="18"/>
                <w:lang w:val="en-US"/>
              </w:rPr>
              <w:t>352,655</w:t>
            </w:r>
          </w:p>
        </w:tc>
        <w:tc>
          <w:tcPr>
            <w:tcW w:w="1123" w:type="dxa"/>
            <w:shd w:val="clear" w:color="auto" w:fill="FAFAFA"/>
            <w:vAlign w:val="bottom"/>
          </w:tcPr>
          <w:p w:rsidR="009D7CE7" w:rsidRPr="000B6CCE" w:rsidRDefault="009D7CE7" w:rsidP="009D7CE7">
            <w:pPr>
              <w:ind w:right="-72"/>
              <w:jc w:val="right"/>
              <w:rPr>
                <w:rFonts w:ascii="Arial" w:hAnsi="Arial" w:cs="Arial"/>
                <w:sz w:val="18"/>
                <w:szCs w:val="18"/>
                <w:lang w:val="en-US"/>
              </w:rPr>
            </w:pPr>
            <w:r w:rsidRPr="000B6CCE">
              <w:rPr>
                <w:rFonts w:ascii="Arial" w:hAnsi="Arial" w:cs="Arial"/>
                <w:sz w:val="18"/>
                <w:szCs w:val="18"/>
                <w:lang w:val="en-US"/>
              </w:rPr>
              <w:t>964,187</w:t>
            </w:r>
          </w:p>
        </w:tc>
        <w:tc>
          <w:tcPr>
            <w:tcW w:w="1286" w:type="dxa"/>
            <w:shd w:val="clear" w:color="auto" w:fill="FAFAFA"/>
          </w:tcPr>
          <w:p w:rsidR="009D7CE7" w:rsidRPr="000B6CCE" w:rsidRDefault="009D7CE7" w:rsidP="009D7CE7">
            <w:pPr>
              <w:ind w:right="-72"/>
              <w:jc w:val="right"/>
              <w:rPr>
                <w:rFonts w:ascii="Arial" w:hAnsi="Arial" w:cs="Arial"/>
                <w:sz w:val="18"/>
                <w:szCs w:val="18"/>
                <w:lang w:val="en-US"/>
              </w:rPr>
            </w:pPr>
            <w:r w:rsidRPr="000B6CCE">
              <w:rPr>
                <w:rFonts w:ascii="Arial" w:hAnsi="Arial" w:cs="Arial"/>
                <w:sz w:val="18"/>
                <w:szCs w:val="18"/>
                <w:lang w:val="en-US"/>
              </w:rPr>
              <w:t>-</w:t>
            </w:r>
          </w:p>
        </w:tc>
        <w:tc>
          <w:tcPr>
            <w:tcW w:w="1277" w:type="dxa"/>
            <w:shd w:val="clear" w:color="auto" w:fill="FAFAFA"/>
            <w:vAlign w:val="bottom"/>
          </w:tcPr>
          <w:p w:rsidR="009D7CE7" w:rsidRPr="000B6CCE" w:rsidRDefault="009D7CE7" w:rsidP="009D7CE7">
            <w:pPr>
              <w:ind w:right="-72"/>
              <w:jc w:val="right"/>
              <w:rPr>
                <w:rFonts w:ascii="Arial" w:hAnsi="Arial" w:cs="Arial"/>
                <w:sz w:val="18"/>
                <w:szCs w:val="18"/>
                <w:cs/>
                <w:lang w:val="en-US"/>
              </w:rPr>
            </w:pPr>
            <w:r w:rsidRPr="000B6CCE">
              <w:rPr>
                <w:rFonts w:ascii="Arial" w:hAnsi="Arial" w:cs="Arial"/>
                <w:sz w:val="18"/>
                <w:szCs w:val="18"/>
                <w:lang w:val="en-US"/>
              </w:rPr>
              <w:t>185,851</w:t>
            </w:r>
          </w:p>
        </w:tc>
        <w:tc>
          <w:tcPr>
            <w:tcW w:w="992" w:type="dxa"/>
            <w:shd w:val="clear" w:color="auto" w:fill="FAFAFA"/>
            <w:vAlign w:val="bottom"/>
          </w:tcPr>
          <w:p w:rsidR="009D7CE7" w:rsidRPr="000B6CCE" w:rsidRDefault="009D7CE7" w:rsidP="009D7CE7">
            <w:pPr>
              <w:ind w:right="-72"/>
              <w:jc w:val="right"/>
              <w:rPr>
                <w:rFonts w:ascii="Arial" w:hAnsi="Arial" w:cs="Arial"/>
                <w:sz w:val="18"/>
                <w:szCs w:val="18"/>
                <w:lang w:val="en-US"/>
              </w:rPr>
            </w:pPr>
            <w:r w:rsidRPr="000B6CCE">
              <w:rPr>
                <w:rFonts w:ascii="Arial" w:hAnsi="Arial" w:cs="Arial"/>
                <w:sz w:val="18"/>
                <w:szCs w:val="18"/>
                <w:lang w:val="en-US"/>
              </w:rPr>
              <w:t>1,558,130</w:t>
            </w:r>
          </w:p>
        </w:tc>
      </w:tr>
      <w:tr w:rsidR="009D7CE7" w:rsidRPr="000B6CCE" w:rsidTr="00C2682D">
        <w:trPr>
          <w:trHeight w:val="75"/>
        </w:trPr>
        <w:tc>
          <w:tcPr>
            <w:tcW w:w="2694" w:type="dxa"/>
          </w:tcPr>
          <w:p w:rsidR="009D7CE7" w:rsidRPr="000B6CCE" w:rsidRDefault="009D7CE7" w:rsidP="009D7CE7">
            <w:pPr>
              <w:ind w:left="-107" w:right="-72"/>
              <w:jc w:val="left"/>
              <w:rPr>
                <w:rFonts w:ascii="Arial" w:hAnsi="Arial" w:cs="Arial"/>
                <w:sz w:val="18"/>
                <w:szCs w:val="18"/>
              </w:rPr>
            </w:pPr>
            <w:r w:rsidRPr="000B6CCE">
              <w:rPr>
                <w:rFonts w:ascii="Arial" w:hAnsi="Arial" w:cs="Arial"/>
                <w:sz w:val="18"/>
                <w:szCs w:val="18"/>
              </w:rPr>
              <w:t>Additions</w:t>
            </w:r>
          </w:p>
        </w:tc>
        <w:tc>
          <w:tcPr>
            <w:tcW w:w="1134" w:type="dxa"/>
            <w:shd w:val="clear" w:color="auto" w:fill="FAFAFA"/>
            <w:vAlign w:val="bottom"/>
          </w:tcPr>
          <w:p w:rsidR="009D7CE7" w:rsidRPr="000B6CCE" w:rsidRDefault="009D7CE7" w:rsidP="009D7CE7">
            <w:pPr>
              <w:ind w:right="-72"/>
              <w:jc w:val="right"/>
              <w:rPr>
                <w:rFonts w:ascii="Arial" w:hAnsi="Arial" w:cs="Arial"/>
                <w:sz w:val="18"/>
                <w:szCs w:val="18"/>
                <w:lang w:val="en-US"/>
              </w:rPr>
            </w:pPr>
            <w:r w:rsidRPr="000B6CCE">
              <w:rPr>
                <w:rFonts w:ascii="Arial" w:hAnsi="Arial" w:cs="Arial"/>
                <w:sz w:val="18"/>
                <w:szCs w:val="18"/>
                <w:lang w:val="en-US"/>
              </w:rPr>
              <w:t>-</w:t>
            </w:r>
          </w:p>
        </w:tc>
        <w:tc>
          <w:tcPr>
            <w:tcW w:w="992" w:type="dxa"/>
            <w:shd w:val="clear" w:color="auto" w:fill="FAFAFA"/>
            <w:vAlign w:val="bottom"/>
          </w:tcPr>
          <w:p w:rsidR="009D7CE7" w:rsidRPr="000B6CCE" w:rsidRDefault="009D7CE7" w:rsidP="009D7CE7">
            <w:pPr>
              <w:ind w:right="-72"/>
              <w:jc w:val="right"/>
              <w:rPr>
                <w:rFonts w:ascii="Arial" w:hAnsi="Arial" w:cs="Arial"/>
                <w:sz w:val="18"/>
                <w:szCs w:val="18"/>
                <w:lang w:val="en-US"/>
              </w:rPr>
            </w:pPr>
            <w:r w:rsidRPr="000B6CCE">
              <w:rPr>
                <w:rFonts w:ascii="Arial" w:hAnsi="Arial" w:cs="Arial"/>
                <w:sz w:val="18"/>
                <w:szCs w:val="18"/>
                <w:lang w:val="en-US"/>
              </w:rPr>
              <w:t>2,868</w:t>
            </w:r>
          </w:p>
        </w:tc>
        <w:tc>
          <w:tcPr>
            <w:tcW w:w="1123" w:type="dxa"/>
            <w:shd w:val="clear" w:color="auto" w:fill="FAFAFA"/>
            <w:vAlign w:val="bottom"/>
          </w:tcPr>
          <w:p w:rsidR="009D7CE7" w:rsidRPr="000B6CCE" w:rsidRDefault="009D7CE7" w:rsidP="009D7CE7">
            <w:pPr>
              <w:ind w:right="-72"/>
              <w:jc w:val="right"/>
              <w:rPr>
                <w:rFonts w:ascii="Arial" w:hAnsi="Arial" w:cs="Arial"/>
                <w:sz w:val="18"/>
                <w:szCs w:val="18"/>
                <w:lang w:val="en-US"/>
              </w:rPr>
            </w:pPr>
            <w:r w:rsidRPr="000B6CCE">
              <w:rPr>
                <w:rFonts w:ascii="Arial" w:hAnsi="Arial" w:cs="Arial"/>
                <w:sz w:val="18"/>
                <w:szCs w:val="18"/>
                <w:lang w:val="en-US"/>
              </w:rPr>
              <w:t>479,336</w:t>
            </w:r>
          </w:p>
        </w:tc>
        <w:tc>
          <w:tcPr>
            <w:tcW w:w="1286" w:type="dxa"/>
            <w:shd w:val="clear" w:color="auto" w:fill="FAFAFA"/>
          </w:tcPr>
          <w:p w:rsidR="009D7CE7" w:rsidRPr="000B6CCE" w:rsidRDefault="009D7CE7" w:rsidP="009D7CE7">
            <w:pPr>
              <w:ind w:right="-72"/>
              <w:jc w:val="right"/>
              <w:rPr>
                <w:rFonts w:ascii="Arial" w:hAnsi="Arial" w:cs="Arial"/>
                <w:sz w:val="18"/>
                <w:szCs w:val="18"/>
                <w:lang w:val="en-US"/>
              </w:rPr>
            </w:pPr>
            <w:r w:rsidRPr="000B6CCE">
              <w:rPr>
                <w:rFonts w:ascii="Arial" w:hAnsi="Arial" w:cs="Arial"/>
                <w:sz w:val="18"/>
                <w:szCs w:val="18"/>
                <w:lang w:val="en-US"/>
              </w:rPr>
              <w:t>-</w:t>
            </w:r>
          </w:p>
        </w:tc>
        <w:tc>
          <w:tcPr>
            <w:tcW w:w="1277" w:type="dxa"/>
            <w:shd w:val="clear" w:color="auto" w:fill="FAFAFA"/>
            <w:vAlign w:val="bottom"/>
          </w:tcPr>
          <w:p w:rsidR="009D7CE7" w:rsidRPr="000B6CCE" w:rsidRDefault="009D7CE7" w:rsidP="009D7CE7">
            <w:pPr>
              <w:ind w:right="-72"/>
              <w:jc w:val="right"/>
              <w:rPr>
                <w:rFonts w:ascii="Arial" w:hAnsi="Arial" w:cs="Arial"/>
                <w:sz w:val="18"/>
                <w:szCs w:val="18"/>
                <w:lang w:val="en-US"/>
              </w:rPr>
            </w:pPr>
            <w:r w:rsidRPr="000B6CCE">
              <w:rPr>
                <w:rFonts w:ascii="Arial" w:hAnsi="Arial" w:cs="Arial"/>
                <w:sz w:val="18"/>
                <w:szCs w:val="18"/>
                <w:lang w:val="en-US"/>
              </w:rPr>
              <w:t>30,665</w:t>
            </w:r>
          </w:p>
        </w:tc>
        <w:tc>
          <w:tcPr>
            <w:tcW w:w="992" w:type="dxa"/>
            <w:shd w:val="clear" w:color="auto" w:fill="FAFAFA"/>
            <w:vAlign w:val="bottom"/>
          </w:tcPr>
          <w:p w:rsidR="009D7CE7" w:rsidRPr="000B6CCE" w:rsidRDefault="009D7CE7" w:rsidP="009D7CE7">
            <w:pPr>
              <w:ind w:right="-72"/>
              <w:jc w:val="right"/>
              <w:rPr>
                <w:rFonts w:ascii="Arial" w:hAnsi="Arial" w:cs="Arial"/>
                <w:sz w:val="18"/>
                <w:szCs w:val="18"/>
                <w:lang w:val="en-US"/>
              </w:rPr>
            </w:pPr>
            <w:r w:rsidRPr="000B6CCE">
              <w:rPr>
                <w:rFonts w:ascii="Arial" w:hAnsi="Arial" w:cs="Arial"/>
                <w:sz w:val="18"/>
                <w:szCs w:val="18"/>
                <w:lang w:val="en-US"/>
              </w:rPr>
              <w:t>512,869</w:t>
            </w:r>
          </w:p>
        </w:tc>
      </w:tr>
      <w:tr w:rsidR="009D7CE7" w:rsidRPr="000B6CCE" w:rsidTr="00C2682D">
        <w:trPr>
          <w:trHeight w:val="75"/>
        </w:trPr>
        <w:tc>
          <w:tcPr>
            <w:tcW w:w="2694" w:type="dxa"/>
          </w:tcPr>
          <w:p w:rsidR="009D7CE7" w:rsidRPr="000B6CCE" w:rsidRDefault="009D7CE7" w:rsidP="009D7CE7">
            <w:pPr>
              <w:ind w:left="-107" w:right="-72"/>
              <w:jc w:val="left"/>
              <w:rPr>
                <w:rFonts w:ascii="Arial" w:hAnsi="Arial" w:cs="Arial"/>
                <w:sz w:val="18"/>
                <w:szCs w:val="18"/>
              </w:rPr>
            </w:pPr>
            <w:r w:rsidRPr="000B6CCE">
              <w:rPr>
                <w:rFonts w:ascii="Arial" w:hAnsi="Arial" w:cs="Arial"/>
                <w:sz w:val="18"/>
                <w:szCs w:val="18"/>
              </w:rPr>
              <w:t>Write-off, net book value</w:t>
            </w:r>
          </w:p>
        </w:tc>
        <w:tc>
          <w:tcPr>
            <w:tcW w:w="1134" w:type="dxa"/>
            <w:shd w:val="clear" w:color="auto" w:fill="FAFAFA"/>
            <w:vAlign w:val="bottom"/>
          </w:tcPr>
          <w:p w:rsidR="009D7CE7" w:rsidRPr="000B6CCE" w:rsidRDefault="009D7CE7" w:rsidP="009D7CE7">
            <w:pPr>
              <w:ind w:right="-72"/>
              <w:jc w:val="right"/>
              <w:rPr>
                <w:rFonts w:ascii="Arial" w:hAnsi="Arial" w:cs="Arial"/>
                <w:sz w:val="18"/>
                <w:szCs w:val="18"/>
                <w:lang w:val="en-US"/>
              </w:rPr>
            </w:pPr>
            <w:r w:rsidRPr="000B6CCE">
              <w:rPr>
                <w:rFonts w:ascii="Arial" w:hAnsi="Arial" w:cs="Arial"/>
                <w:sz w:val="18"/>
                <w:szCs w:val="18"/>
                <w:lang w:val="en-US"/>
              </w:rPr>
              <w:t>-</w:t>
            </w:r>
          </w:p>
        </w:tc>
        <w:tc>
          <w:tcPr>
            <w:tcW w:w="992" w:type="dxa"/>
            <w:shd w:val="clear" w:color="auto" w:fill="FAFAFA"/>
            <w:vAlign w:val="bottom"/>
          </w:tcPr>
          <w:p w:rsidR="009D7CE7" w:rsidRPr="000B6CCE" w:rsidRDefault="009D7CE7" w:rsidP="009D7CE7">
            <w:pPr>
              <w:ind w:right="-72"/>
              <w:jc w:val="right"/>
              <w:rPr>
                <w:rFonts w:ascii="Arial" w:hAnsi="Arial" w:cs="Arial"/>
                <w:sz w:val="18"/>
                <w:szCs w:val="18"/>
                <w:lang w:val="en-US"/>
              </w:rPr>
            </w:pPr>
            <w:r w:rsidRPr="000B6CCE">
              <w:rPr>
                <w:rFonts w:ascii="Arial" w:hAnsi="Arial" w:cs="Arial"/>
                <w:sz w:val="18"/>
                <w:szCs w:val="18"/>
                <w:lang w:val="en-US"/>
              </w:rPr>
              <w:t>(12)</w:t>
            </w:r>
          </w:p>
        </w:tc>
        <w:tc>
          <w:tcPr>
            <w:tcW w:w="1123" w:type="dxa"/>
            <w:shd w:val="clear" w:color="auto" w:fill="FAFAFA"/>
            <w:vAlign w:val="bottom"/>
          </w:tcPr>
          <w:p w:rsidR="009D7CE7" w:rsidRPr="000B6CCE" w:rsidRDefault="009D7CE7" w:rsidP="009D7CE7">
            <w:pPr>
              <w:ind w:right="-72"/>
              <w:jc w:val="right"/>
              <w:rPr>
                <w:rFonts w:ascii="Arial" w:hAnsi="Arial" w:cs="Arial"/>
                <w:sz w:val="18"/>
                <w:szCs w:val="18"/>
                <w:lang w:val="en-US"/>
              </w:rPr>
            </w:pPr>
            <w:r w:rsidRPr="000B6CCE">
              <w:rPr>
                <w:rFonts w:ascii="Arial" w:hAnsi="Arial" w:cs="Arial"/>
                <w:sz w:val="18"/>
                <w:szCs w:val="18"/>
                <w:lang w:val="en-US"/>
              </w:rPr>
              <w:t>-</w:t>
            </w:r>
          </w:p>
        </w:tc>
        <w:tc>
          <w:tcPr>
            <w:tcW w:w="1286" w:type="dxa"/>
            <w:shd w:val="clear" w:color="auto" w:fill="FAFAFA"/>
          </w:tcPr>
          <w:p w:rsidR="009D7CE7" w:rsidRPr="000B6CCE" w:rsidRDefault="009D7CE7" w:rsidP="009D7CE7">
            <w:pPr>
              <w:ind w:right="-72"/>
              <w:jc w:val="right"/>
              <w:rPr>
                <w:rFonts w:ascii="Arial" w:hAnsi="Arial" w:cs="Arial"/>
                <w:sz w:val="18"/>
                <w:szCs w:val="18"/>
                <w:lang w:val="en-US"/>
              </w:rPr>
            </w:pPr>
            <w:r w:rsidRPr="000B6CCE">
              <w:rPr>
                <w:rFonts w:ascii="Arial" w:hAnsi="Arial" w:cs="Arial"/>
                <w:sz w:val="18"/>
                <w:szCs w:val="18"/>
                <w:lang w:val="en-US"/>
              </w:rPr>
              <w:t>-</w:t>
            </w:r>
          </w:p>
        </w:tc>
        <w:tc>
          <w:tcPr>
            <w:tcW w:w="1277" w:type="dxa"/>
            <w:shd w:val="clear" w:color="auto" w:fill="FAFAFA"/>
            <w:vAlign w:val="bottom"/>
          </w:tcPr>
          <w:p w:rsidR="009D7CE7" w:rsidRPr="000B6CCE" w:rsidRDefault="009D7CE7" w:rsidP="009D7CE7">
            <w:pPr>
              <w:ind w:right="-72"/>
              <w:jc w:val="right"/>
              <w:rPr>
                <w:rFonts w:ascii="Arial" w:hAnsi="Arial" w:cs="Arial"/>
                <w:sz w:val="18"/>
                <w:szCs w:val="18"/>
                <w:lang w:val="en-US"/>
              </w:rPr>
            </w:pPr>
            <w:r w:rsidRPr="000B6CCE">
              <w:rPr>
                <w:rFonts w:ascii="Arial" w:hAnsi="Arial" w:cs="Arial"/>
                <w:sz w:val="18"/>
                <w:szCs w:val="18"/>
                <w:lang w:val="en-US"/>
              </w:rPr>
              <w:t>-</w:t>
            </w:r>
          </w:p>
        </w:tc>
        <w:tc>
          <w:tcPr>
            <w:tcW w:w="992" w:type="dxa"/>
            <w:shd w:val="clear" w:color="auto" w:fill="FAFAFA"/>
            <w:vAlign w:val="bottom"/>
          </w:tcPr>
          <w:p w:rsidR="009D7CE7" w:rsidRPr="000B6CCE" w:rsidRDefault="009D7CE7" w:rsidP="009D7CE7">
            <w:pPr>
              <w:ind w:right="-72"/>
              <w:jc w:val="right"/>
              <w:rPr>
                <w:rFonts w:ascii="Arial" w:hAnsi="Arial" w:cs="Arial"/>
                <w:sz w:val="18"/>
                <w:szCs w:val="18"/>
                <w:lang w:val="en-US"/>
              </w:rPr>
            </w:pPr>
            <w:r w:rsidRPr="000B6CCE">
              <w:rPr>
                <w:rFonts w:ascii="Arial" w:hAnsi="Arial" w:cs="Arial"/>
                <w:sz w:val="18"/>
                <w:szCs w:val="18"/>
                <w:lang w:val="en-US"/>
              </w:rPr>
              <w:t>(12)</w:t>
            </w:r>
          </w:p>
        </w:tc>
      </w:tr>
      <w:tr w:rsidR="009D7CE7" w:rsidRPr="000B6CCE" w:rsidTr="00C2682D">
        <w:trPr>
          <w:trHeight w:val="69"/>
        </w:trPr>
        <w:tc>
          <w:tcPr>
            <w:tcW w:w="2694" w:type="dxa"/>
          </w:tcPr>
          <w:p w:rsidR="009D7CE7" w:rsidRPr="000B6CCE" w:rsidRDefault="009D7CE7" w:rsidP="009D7CE7">
            <w:pPr>
              <w:ind w:left="-107" w:right="-72"/>
              <w:jc w:val="left"/>
              <w:rPr>
                <w:rFonts w:ascii="Arial" w:hAnsi="Arial" w:cs="Arial"/>
                <w:sz w:val="18"/>
                <w:szCs w:val="18"/>
              </w:rPr>
            </w:pPr>
            <w:r w:rsidRPr="000B6CCE">
              <w:rPr>
                <w:rFonts w:ascii="Arial" w:hAnsi="Arial" w:cs="Arial"/>
                <w:sz w:val="18"/>
                <w:szCs w:val="18"/>
              </w:rPr>
              <w:t>Reclassification</w:t>
            </w:r>
          </w:p>
        </w:tc>
        <w:tc>
          <w:tcPr>
            <w:tcW w:w="1134" w:type="dxa"/>
            <w:shd w:val="clear" w:color="auto" w:fill="FAFAFA"/>
            <w:vAlign w:val="bottom"/>
          </w:tcPr>
          <w:p w:rsidR="009D7CE7" w:rsidRPr="000B6CCE" w:rsidRDefault="009D7CE7" w:rsidP="009D7CE7">
            <w:pPr>
              <w:ind w:right="-72"/>
              <w:jc w:val="right"/>
              <w:rPr>
                <w:rFonts w:ascii="Arial" w:hAnsi="Arial" w:cs="Arial"/>
                <w:sz w:val="18"/>
                <w:szCs w:val="18"/>
                <w:lang w:val="en-US"/>
              </w:rPr>
            </w:pPr>
            <w:r w:rsidRPr="000B6CCE">
              <w:rPr>
                <w:rFonts w:ascii="Arial" w:hAnsi="Arial" w:cs="Arial"/>
                <w:sz w:val="18"/>
                <w:szCs w:val="18"/>
                <w:lang w:val="en-US"/>
              </w:rPr>
              <w:t>-</w:t>
            </w:r>
          </w:p>
        </w:tc>
        <w:tc>
          <w:tcPr>
            <w:tcW w:w="992" w:type="dxa"/>
            <w:shd w:val="clear" w:color="auto" w:fill="FAFAFA"/>
            <w:vAlign w:val="bottom"/>
          </w:tcPr>
          <w:p w:rsidR="009D7CE7" w:rsidRPr="000B6CCE" w:rsidRDefault="009D7CE7" w:rsidP="009D7CE7">
            <w:pPr>
              <w:ind w:right="-72"/>
              <w:jc w:val="right"/>
              <w:rPr>
                <w:rFonts w:ascii="Arial" w:hAnsi="Arial" w:cs="Arial"/>
                <w:sz w:val="18"/>
                <w:szCs w:val="18"/>
                <w:lang w:val="en-US"/>
              </w:rPr>
            </w:pPr>
            <w:r w:rsidRPr="000B6CCE">
              <w:rPr>
                <w:rFonts w:ascii="Arial" w:hAnsi="Arial" w:cs="Arial"/>
                <w:sz w:val="18"/>
                <w:szCs w:val="18"/>
                <w:lang w:val="en-US"/>
              </w:rPr>
              <w:t>-</w:t>
            </w:r>
          </w:p>
        </w:tc>
        <w:tc>
          <w:tcPr>
            <w:tcW w:w="1123" w:type="dxa"/>
            <w:shd w:val="clear" w:color="auto" w:fill="FAFAFA"/>
            <w:vAlign w:val="bottom"/>
          </w:tcPr>
          <w:p w:rsidR="009D7CE7" w:rsidRPr="000B6CCE" w:rsidRDefault="009D7CE7" w:rsidP="009D7CE7">
            <w:pPr>
              <w:ind w:right="-72"/>
              <w:jc w:val="right"/>
              <w:rPr>
                <w:rFonts w:ascii="Arial" w:hAnsi="Arial" w:cs="Arial"/>
                <w:sz w:val="18"/>
                <w:szCs w:val="18"/>
                <w:lang w:val="en-US"/>
              </w:rPr>
            </w:pPr>
            <w:r w:rsidRPr="000B6CCE">
              <w:rPr>
                <w:rFonts w:ascii="Arial" w:hAnsi="Arial" w:cs="Arial"/>
                <w:sz w:val="18"/>
                <w:szCs w:val="18"/>
                <w:lang w:val="en-US"/>
              </w:rPr>
              <w:t>(1,549)</w:t>
            </w:r>
          </w:p>
        </w:tc>
        <w:tc>
          <w:tcPr>
            <w:tcW w:w="1286" w:type="dxa"/>
            <w:shd w:val="clear" w:color="auto" w:fill="FAFAFA"/>
          </w:tcPr>
          <w:p w:rsidR="009D7CE7" w:rsidRPr="000B6CCE" w:rsidRDefault="009D7CE7" w:rsidP="009D7CE7">
            <w:pPr>
              <w:ind w:right="-72"/>
              <w:jc w:val="right"/>
              <w:rPr>
                <w:rFonts w:ascii="Arial" w:hAnsi="Arial" w:cs="Arial"/>
                <w:sz w:val="18"/>
                <w:szCs w:val="18"/>
                <w:lang w:val="en-US"/>
              </w:rPr>
            </w:pPr>
            <w:r w:rsidRPr="000B6CCE">
              <w:rPr>
                <w:rFonts w:ascii="Arial" w:hAnsi="Arial" w:cs="Arial"/>
                <w:sz w:val="18"/>
                <w:szCs w:val="18"/>
                <w:lang w:val="en-US"/>
              </w:rPr>
              <w:t>-</w:t>
            </w:r>
          </w:p>
        </w:tc>
        <w:tc>
          <w:tcPr>
            <w:tcW w:w="1277" w:type="dxa"/>
            <w:shd w:val="clear" w:color="auto" w:fill="FAFAFA"/>
            <w:vAlign w:val="bottom"/>
          </w:tcPr>
          <w:p w:rsidR="009D7CE7" w:rsidRPr="000B6CCE" w:rsidRDefault="009D7CE7" w:rsidP="009D7CE7">
            <w:pPr>
              <w:ind w:right="-72"/>
              <w:jc w:val="right"/>
              <w:rPr>
                <w:rFonts w:ascii="Arial" w:hAnsi="Arial" w:cs="Arial"/>
                <w:sz w:val="18"/>
                <w:szCs w:val="18"/>
                <w:lang w:val="en-US"/>
              </w:rPr>
            </w:pPr>
            <w:r w:rsidRPr="000B6CCE">
              <w:rPr>
                <w:rFonts w:ascii="Arial" w:hAnsi="Arial" w:cs="Arial"/>
                <w:sz w:val="18"/>
                <w:szCs w:val="18"/>
                <w:lang w:val="en-US"/>
              </w:rPr>
              <w:t>-</w:t>
            </w:r>
          </w:p>
        </w:tc>
        <w:tc>
          <w:tcPr>
            <w:tcW w:w="992" w:type="dxa"/>
            <w:shd w:val="clear" w:color="auto" w:fill="FAFAFA"/>
            <w:vAlign w:val="bottom"/>
          </w:tcPr>
          <w:p w:rsidR="009D7CE7" w:rsidRPr="000B6CCE" w:rsidRDefault="009D7CE7" w:rsidP="009D7CE7">
            <w:pPr>
              <w:ind w:right="-72"/>
              <w:jc w:val="right"/>
              <w:rPr>
                <w:rFonts w:ascii="Arial" w:hAnsi="Arial" w:cs="Arial"/>
                <w:sz w:val="18"/>
                <w:szCs w:val="18"/>
                <w:lang w:val="en-US"/>
              </w:rPr>
            </w:pPr>
            <w:r w:rsidRPr="000B6CCE">
              <w:rPr>
                <w:rFonts w:ascii="Arial" w:hAnsi="Arial" w:cs="Arial"/>
                <w:sz w:val="18"/>
                <w:szCs w:val="18"/>
                <w:lang w:val="en-US"/>
              </w:rPr>
              <w:t>(1,549)</w:t>
            </w:r>
          </w:p>
        </w:tc>
      </w:tr>
      <w:tr w:rsidR="009D7CE7" w:rsidRPr="000B6CCE" w:rsidTr="00C2682D">
        <w:trPr>
          <w:trHeight w:val="75"/>
        </w:trPr>
        <w:tc>
          <w:tcPr>
            <w:tcW w:w="2694" w:type="dxa"/>
          </w:tcPr>
          <w:p w:rsidR="009D7CE7" w:rsidRPr="000B6CCE" w:rsidRDefault="009D7CE7" w:rsidP="009D7CE7">
            <w:pPr>
              <w:ind w:left="-107" w:right="-72"/>
              <w:jc w:val="left"/>
              <w:rPr>
                <w:rFonts w:ascii="Arial" w:hAnsi="Arial" w:cs="Arial"/>
                <w:color w:val="000000"/>
                <w:sz w:val="18"/>
                <w:szCs w:val="18"/>
              </w:rPr>
            </w:pPr>
            <w:r w:rsidRPr="000B6CCE">
              <w:rPr>
                <w:rFonts w:ascii="Arial" w:hAnsi="Arial" w:cs="Arial"/>
                <w:color w:val="000000"/>
                <w:sz w:val="18"/>
                <w:szCs w:val="18"/>
              </w:rPr>
              <w:t>Transfer in (out)</w:t>
            </w:r>
          </w:p>
        </w:tc>
        <w:tc>
          <w:tcPr>
            <w:tcW w:w="1134" w:type="dxa"/>
            <w:shd w:val="clear" w:color="auto" w:fill="FAFAFA"/>
            <w:vAlign w:val="bottom"/>
          </w:tcPr>
          <w:p w:rsidR="009D7CE7" w:rsidRPr="000B6CCE" w:rsidRDefault="009D7CE7" w:rsidP="009D7CE7">
            <w:pPr>
              <w:ind w:right="-72"/>
              <w:jc w:val="right"/>
              <w:rPr>
                <w:rFonts w:ascii="Arial" w:hAnsi="Arial" w:cs="Arial"/>
                <w:sz w:val="18"/>
                <w:szCs w:val="18"/>
                <w:lang w:val="en-US"/>
              </w:rPr>
            </w:pPr>
            <w:r w:rsidRPr="000B6CCE">
              <w:rPr>
                <w:rFonts w:ascii="Arial" w:hAnsi="Arial" w:cs="Arial"/>
                <w:sz w:val="18"/>
                <w:szCs w:val="18"/>
                <w:lang w:val="en-US"/>
              </w:rPr>
              <w:t>-</w:t>
            </w:r>
          </w:p>
        </w:tc>
        <w:tc>
          <w:tcPr>
            <w:tcW w:w="992" w:type="dxa"/>
            <w:shd w:val="clear" w:color="auto" w:fill="FAFAFA"/>
            <w:vAlign w:val="bottom"/>
          </w:tcPr>
          <w:p w:rsidR="009D7CE7" w:rsidRPr="000B6CCE" w:rsidRDefault="009D7CE7" w:rsidP="009D7CE7">
            <w:pPr>
              <w:ind w:right="-72"/>
              <w:jc w:val="right"/>
              <w:rPr>
                <w:rFonts w:ascii="Arial" w:hAnsi="Arial" w:cs="Arial"/>
                <w:sz w:val="18"/>
                <w:szCs w:val="18"/>
                <w:lang w:val="en-US"/>
              </w:rPr>
            </w:pPr>
            <w:r w:rsidRPr="000B6CCE">
              <w:rPr>
                <w:rFonts w:ascii="Arial" w:hAnsi="Arial" w:cs="Arial"/>
                <w:sz w:val="18"/>
                <w:szCs w:val="18"/>
                <w:lang w:val="en-US"/>
              </w:rPr>
              <w:t>948,795</w:t>
            </w:r>
          </w:p>
        </w:tc>
        <w:tc>
          <w:tcPr>
            <w:tcW w:w="1123" w:type="dxa"/>
            <w:shd w:val="clear" w:color="auto" w:fill="FAFAFA"/>
            <w:vAlign w:val="bottom"/>
          </w:tcPr>
          <w:p w:rsidR="009D7CE7" w:rsidRPr="000B6CCE" w:rsidRDefault="009D7CE7" w:rsidP="009D7CE7">
            <w:pPr>
              <w:ind w:right="-72"/>
              <w:jc w:val="right"/>
              <w:rPr>
                <w:rFonts w:ascii="Arial" w:hAnsi="Arial" w:cs="Arial"/>
                <w:sz w:val="18"/>
                <w:szCs w:val="18"/>
                <w:lang w:val="en-US"/>
              </w:rPr>
            </w:pPr>
            <w:r w:rsidRPr="000B6CCE">
              <w:rPr>
                <w:rFonts w:ascii="Arial" w:hAnsi="Arial" w:cs="Arial"/>
                <w:sz w:val="18"/>
                <w:szCs w:val="18"/>
                <w:lang w:val="en-US"/>
              </w:rPr>
              <w:t>(948,795)</w:t>
            </w:r>
          </w:p>
        </w:tc>
        <w:tc>
          <w:tcPr>
            <w:tcW w:w="1286" w:type="dxa"/>
            <w:shd w:val="clear" w:color="auto" w:fill="FAFAFA"/>
          </w:tcPr>
          <w:p w:rsidR="009D7CE7" w:rsidRPr="000B6CCE" w:rsidRDefault="009D7CE7" w:rsidP="009D7CE7">
            <w:pPr>
              <w:ind w:right="-72"/>
              <w:jc w:val="right"/>
              <w:rPr>
                <w:rFonts w:ascii="Arial" w:hAnsi="Arial" w:cs="Arial"/>
                <w:sz w:val="18"/>
                <w:szCs w:val="18"/>
                <w:lang w:val="en-US"/>
              </w:rPr>
            </w:pPr>
            <w:r w:rsidRPr="000B6CCE">
              <w:rPr>
                <w:rFonts w:ascii="Arial" w:hAnsi="Arial" w:cs="Arial"/>
                <w:sz w:val="18"/>
                <w:szCs w:val="18"/>
                <w:lang w:val="en-US"/>
              </w:rPr>
              <w:t>177,933</w:t>
            </w:r>
          </w:p>
        </w:tc>
        <w:tc>
          <w:tcPr>
            <w:tcW w:w="1277" w:type="dxa"/>
            <w:shd w:val="clear" w:color="auto" w:fill="FAFAFA"/>
            <w:vAlign w:val="bottom"/>
          </w:tcPr>
          <w:p w:rsidR="009D7CE7" w:rsidRPr="000B6CCE" w:rsidRDefault="009D7CE7" w:rsidP="009D7CE7">
            <w:pPr>
              <w:ind w:right="-72"/>
              <w:jc w:val="right"/>
              <w:rPr>
                <w:rFonts w:ascii="Arial" w:hAnsi="Arial" w:cs="Arial"/>
                <w:sz w:val="18"/>
                <w:szCs w:val="18"/>
                <w:lang w:val="en-US"/>
              </w:rPr>
            </w:pPr>
            <w:r w:rsidRPr="000B6CCE">
              <w:rPr>
                <w:rFonts w:ascii="Arial" w:hAnsi="Arial" w:cs="Arial"/>
                <w:sz w:val="18"/>
                <w:szCs w:val="18"/>
                <w:lang w:val="en-US"/>
              </w:rPr>
              <w:t>(177,933)</w:t>
            </w:r>
          </w:p>
        </w:tc>
        <w:tc>
          <w:tcPr>
            <w:tcW w:w="992" w:type="dxa"/>
            <w:shd w:val="clear" w:color="auto" w:fill="FAFAFA"/>
            <w:vAlign w:val="bottom"/>
          </w:tcPr>
          <w:p w:rsidR="009D7CE7" w:rsidRPr="000B6CCE" w:rsidRDefault="009D7CE7" w:rsidP="009D7CE7">
            <w:pPr>
              <w:ind w:right="-72"/>
              <w:jc w:val="right"/>
              <w:rPr>
                <w:rFonts w:ascii="Arial" w:hAnsi="Arial" w:cs="Arial"/>
                <w:sz w:val="18"/>
                <w:szCs w:val="18"/>
                <w:lang w:val="en-US"/>
              </w:rPr>
            </w:pPr>
            <w:r w:rsidRPr="000B6CCE">
              <w:rPr>
                <w:rFonts w:ascii="Arial" w:hAnsi="Arial" w:cs="Arial"/>
                <w:sz w:val="18"/>
                <w:szCs w:val="18"/>
                <w:lang w:val="en-US"/>
              </w:rPr>
              <w:t>-</w:t>
            </w:r>
          </w:p>
        </w:tc>
      </w:tr>
      <w:tr w:rsidR="009D7CE7" w:rsidRPr="000B6CCE" w:rsidTr="00C2682D">
        <w:trPr>
          <w:trHeight w:val="75"/>
        </w:trPr>
        <w:tc>
          <w:tcPr>
            <w:tcW w:w="2694" w:type="dxa"/>
          </w:tcPr>
          <w:p w:rsidR="009D7CE7" w:rsidRPr="000B6CCE" w:rsidRDefault="009D7CE7" w:rsidP="009D7CE7">
            <w:pPr>
              <w:ind w:left="-107" w:right="-72"/>
              <w:jc w:val="left"/>
              <w:rPr>
                <w:rFonts w:ascii="Arial" w:hAnsi="Arial" w:cs="Arial"/>
                <w:sz w:val="18"/>
                <w:szCs w:val="18"/>
              </w:rPr>
            </w:pPr>
            <w:r w:rsidRPr="000B6CCE">
              <w:rPr>
                <w:rFonts w:ascii="Arial" w:hAnsi="Arial" w:cs="Arial"/>
                <w:sz w:val="18"/>
                <w:szCs w:val="18"/>
              </w:rPr>
              <w:t>Amortisation charge</w:t>
            </w:r>
          </w:p>
        </w:tc>
        <w:tc>
          <w:tcPr>
            <w:tcW w:w="1134" w:type="dxa"/>
            <w:shd w:val="clear" w:color="auto" w:fill="FAFAFA"/>
            <w:vAlign w:val="bottom"/>
          </w:tcPr>
          <w:p w:rsidR="009D7CE7" w:rsidRPr="000B6CCE" w:rsidRDefault="009D7CE7" w:rsidP="009D7CE7">
            <w:pPr>
              <w:ind w:right="-72"/>
              <w:jc w:val="right"/>
              <w:rPr>
                <w:rFonts w:ascii="Arial" w:hAnsi="Arial" w:cs="Arial"/>
                <w:sz w:val="18"/>
                <w:szCs w:val="18"/>
                <w:lang w:val="en-US"/>
              </w:rPr>
            </w:pPr>
            <w:r w:rsidRPr="000B6CCE">
              <w:rPr>
                <w:rFonts w:ascii="Arial" w:hAnsi="Arial" w:cs="Arial"/>
                <w:sz w:val="18"/>
                <w:szCs w:val="18"/>
                <w:lang w:val="en-US"/>
              </w:rPr>
              <w:t>-</w:t>
            </w:r>
          </w:p>
        </w:tc>
        <w:tc>
          <w:tcPr>
            <w:tcW w:w="992" w:type="dxa"/>
            <w:shd w:val="clear" w:color="auto" w:fill="FAFAFA"/>
            <w:vAlign w:val="bottom"/>
          </w:tcPr>
          <w:p w:rsidR="009D7CE7" w:rsidRPr="000B6CCE" w:rsidRDefault="009D7CE7" w:rsidP="009D7CE7">
            <w:pPr>
              <w:ind w:right="-72"/>
              <w:jc w:val="right"/>
              <w:rPr>
                <w:rFonts w:ascii="Arial" w:hAnsi="Arial" w:cs="Arial"/>
                <w:sz w:val="18"/>
                <w:szCs w:val="18"/>
                <w:lang w:val="en-US"/>
              </w:rPr>
            </w:pPr>
            <w:r w:rsidRPr="000B6CCE">
              <w:rPr>
                <w:rFonts w:ascii="Arial" w:hAnsi="Arial" w:cs="Arial"/>
                <w:sz w:val="18"/>
                <w:szCs w:val="18"/>
                <w:lang w:val="en-US"/>
              </w:rPr>
              <w:t>(144,388)</w:t>
            </w:r>
          </w:p>
        </w:tc>
        <w:tc>
          <w:tcPr>
            <w:tcW w:w="1123" w:type="dxa"/>
            <w:shd w:val="clear" w:color="auto" w:fill="FAFAFA"/>
            <w:vAlign w:val="bottom"/>
          </w:tcPr>
          <w:p w:rsidR="009D7CE7" w:rsidRPr="000B6CCE" w:rsidRDefault="009D7CE7" w:rsidP="009D7CE7">
            <w:pPr>
              <w:ind w:right="-72"/>
              <w:jc w:val="right"/>
              <w:rPr>
                <w:rFonts w:ascii="Arial" w:hAnsi="Arial" w:cs="Arial"/>
                <w:sz w:val="18"/>
                <w:szCs w:val="18"/>
                <w:lang w:val="en-US"/>
              </w:rPr>
            </w:pPr>
            <w:r w:rsidRPr="000B6CCE">
              <w:rPr>
                <w:rFonts w:ascii="Arial" w:hAnsi="Arial" w:cs="Arial"/>
                <w:sz w:val="18"/>
                <w:szCs w:val="18"/>
                <w:lang w:val="en-US"/>
              </w:rPr>
              <w:t>-</w:t>
            </w:r>
          </w:p>
        </w:tc>
        <w:tc>
          <w:tcPr>
            <w:tcW w:w="1286" w:type="dxa"/>
            <w:shd w:val="clear" w:color="auto" w:fill="FAFAFA"/>
          </w:tcPr>
          <w:p w:rsidR="009D7CE7" w:rsidRPr="000B6CCE" w:rsidRDefault="009D7CE7" w:rsidP="009D7CE7">
            <w:pPr>
              <w:ind w:right="-72"/>
              <w:jc w:val="right"/>
              <w:rPr>
                <w:rFonts w:ascii="Arial" w:hAnsi="Arial" w:cs="Arial"/>
                <w:sz w:val="18"/>
                <w:szCs w:val="18"/>
                <w:lang w:val="en-US"/>
              </w:rPr>
            </w:pPr>
            <w:r w:rsidRPr="000B6CCE">
              <w:rPr>
                <w:rFonts w:ascii="Arial" w:hAnsi="Arial" w:cs="Arial"/>
                <w:sz w:val="18"/>
                <w:szCs w:val="18"/>
                <w:lang w:val="en-US"/>
              </w:rPr>
              <w:t>(4,717)</w:t>
            </w:r>
          </w:p>
        </w:tc>
        <w:tc>
          <w:tcPr>
            <w:tcW w:w="1277" w:type="dxa"/>
            <w:shd w:val="clear" w:color="auto" w:fill="FAFAFA"/>
            <w:vAlign w:val="bottom"/>
          </w:tcPr>
          <w:p w:rsidR="009D7CE7" w:rsidRPr="000B6CCE" w:rsidRDefault="009D7CE7" w:rsidP="009D7CE7">
            <w:pPr>
              <w:ind w:right="-72"/>
              <w:jc w:val="right"/>
              <w:rPr>
                <w:rFonts w:ascii="Arial" w:hAnsi="Arial" w:cs="Arial"/>
                <w:sz w:val="18"/>
                <w:szCs w:val="18"/>
                <w:lang w:val="en-US"/>
              </w:rPr>
            </w:pPr>
            <w:r w:rsidRPr="000B6CCE">
              <w:rPr>
                <w:rFonts w:ascii="Arial" w:hAnsi="Arial" w:cs="Arial"/>
                <w:sz w:val="18"/>
                <w:szCs w:val="18"/>
                <w:lang w:val="en-US"/>
              </w:rPr>
              <w:t>-</w:t>
            </w:r>
          </w:p>
        </w:tc>
        <w:tc>
          <w:tcPr>
            <w:tcW w:w="992" w:type="dxa"/>
            <w:shd w:val="clear" w:color="auto" w:fill="FAFAFA"/>
            <w:vAlign w:val="bottom"/>
          </w:tcPr>
          <w:p w:rsidR="009D7CE7" w:rsidRPr="000B6CCE" w:rsidRDefault="009D7CE7" w:rsidP="009D7CE7">
            <w:pPr>
              <w:ind w:right="-72"/>
              <w:jc w:val="right"/>
              <w:rPr>
                <w:rFonts w:ascii="Arial" w:hAnsi="Arial" w:cs="Arial"/>
                <w:sz w:val="18"/>
                <w:szCs w:val="18"/>
                <w:lang w:val="en-US"/>
              </w:rPr>
            </w:pPr>
            <w:r w:rsidRPr="000B6CCE">
              <w:rPr>
                <w:rFonts w:ascii="Arial" w:hAnsi="Arial" w:cs="Arial"/>
                <w:sz w:val="18"/>
                <w:szCs w:val="18"/>
                <w:lang w:val="en-US"/>
              </w:rPr>
              <w:t>(149,105)</w:t>
            </w:r>
          </w:p>
        </w:tc>
      </w:tr>
      <w:tr w:rsidR="009D7CE7" w:rsidRPr="000B6CCE" w:rsidTr="00C2682D">
        <w:trPr>
          <w:trHeight w:val="75"/>
        </w:trPr>
        <w:tc>
          <w:tcPr>
            <w:tcW w:w="2694" w:type="dxa"/>
          </w:tcPr>
          <w:p w:rsidR="009D7CE7" w:rsidRPr="000B6CCE" w:rsidRDefault="009D7CE7" w:rsidP="009D7CE7">
            <w:pPr>
              <w:ind w:left="-110" w:right="-72"/>
              <w:jc w:val="left"/>
              <w:rPr>
                <w:rFonts w:ascii="Arial" w:hAnsi="Arial" w:cs="Arial"/>
                <w:sz w:val="18"/>
                <w:szCs w:val="18"/>
              </w:rPr>
            </w:pPr>
          </w:p>
        </w:tc>
        <w:tc>
          <w:tcPr>
            <w:tcW w:w="1134" w:type="dxa"/>
            <w:tcBorders>
              <w:top w:val="single" w:sz="4" w:space="0" w:color="auto"/>
            </w:tcBorders>
            <w:shd w:val="clear" w:color="auto" w:fill="FAFAFA"/>
            <w:vAlign w:val="bottom"/>
          </w:tcPr>
          <w:p w:rsidR="009D7CE7" w:rsidRPr="000B6CCE" w:rsidRDefault="009D7CE7" w:rsidP="009D7CE7">
            <w:pPr>
              <w:ind w:left="-110" w:right="-72"/>
              <w:jc w:val="right"/>
              <w:rPr>
                <w:rFonts w:ascii="Arial" w:hAnsi="Arial" w:cs="Arial"/>
                <w:snapToGrid w:val="0"/>
                <w:sz w:val="18"/>
                <w:szCs w:val="18"/>
                <w:lang w:eastAsia="th-TH"/>
              </w:rPr>
            </w:pPr>
          </w:p>
        </w:tc>
        <w:tc>
          <w:tcPr>
            <w:tcW w:w="992" w:type="dxa"/>
            <w:tcBorders>
              <w:top w:val="single" w:sz="4" w:space="0" w:color="auto"/>
            </w:tcBorders>
            <w:shd w:val="clear" w:color="auto" w:fill="FAFAFA"/>
            <w:vAlign w:val="bottom"/>
          </w:tcPr>
          <w:p w:rsidR="009D7CE7" w:rsidRPr="000B6CCE" w:rsidRDefault="009D7CE7" w:rsidP="009D7CE7">
            <w:pPr>
              <w:ind w:left="-110" w:right="-72"/>
              <w:jc w:val="right"/>
              <w:rPr>
                <w:rFonts w:ascii="Arial" w:hAnsi="Arial" w:cs="Arial"/>
                <w:snapToGrid w:val="0"/>
                <w:sz w:val="18"/>
                <w:szCs w:val="18"/>
                <w:lang w:eastAsia="th-TH"/>
              </w:rPr>
            </w:pPr>
          </w:p>
        </w:tc>
        <w:tc>
          <w:tcPr>
            <w:tcW w:w="1123" w:type="dxa"/>
            <w:tcBorders>
              <w:top w:val="single" w:sz="4" w:space="0" w:color="auto"/>
            </w:tcBorders>
            <w:shd w:val="clear" w:color="auto" w:fill="FAFAFA"/>
            <w:vAlign w:val="bottom"/>
          </w:tcPr>
          <w:p w:rsidR="009D7CE7" w:rsidRPr="000B6CCE" w:rsidRDefault="009D7CE7" w:rsidP="009D7CE7">
            <w:pPr>
              <w:ind w:left="-110" w:right="-72"/>
              <w:jc w:val="right"/>
              <w:rPr>
                <w:rFonts w:ascii="Arial" w:hAnsi="Arial" w:cs="Arial"/>
                <w:snapToGrid w:val="0"/>
                <w:sz w:val="18"/>
                <w:szCs w:val="18"/>
                <w:lang w:eastAsia="th-TH"/>
              </w:rPr>
            </w:pPr>
          </w:p>
        </w:tc>
        <w:tc>
          <w:tcPr>
            <w:tcW w:w="1286" w:type="dxa"/>
            <w:tcBorders>
              <w:top w:val="single" w:sz="4" w:space="0" w:color="auto"/>
            </w:tcBorders>
            <w:shd w:val="clear" w:color="auto" w:fill="FAFAFA"/>
          </w:tcPr>
          <w:p w:rsidR="009D7CE7" w:rsidRPr="000B6CCE" w:rsidRDefault="009D7CE7" w:rsidP="009D7CE7">
            <w:pPr>
              <w:ind w:left="-110" w:right="-72"/>
              <w:jc w:val="right"/>
              <w:rPr>
                <w:rFonts w:ascii="Arial" w:hAnsi="Arial" w:cs="Arial"/>
                <w:snapToGrid w:val="0"/>
                <w:sz w:val="18"/>
                <w:szCs w:val="18"/>
                <w:lang w:eastAsia="th-TH"/>
              </w:rPr>
            </w:pPr>
          </w:p>
        </w:tc>
        <w:tc>
          <w:tcPr>
            <w:tcW w:w="1277" w:type="dxa"/>
            <w:tcBorders>
              <w:top w:val="single" w:sz="4" w:space="0" w:color="auto"/>
            </w:tcBorders>
            <w:shd w:val="clear" w:color="auto" w:fill="FAFAFA"/>
            <w:vAlign w:val="bottom"/>
          </w:tcPr>
          <w:p w:rsidR="009D7CE7" w:rsidRPr="000B6CCE" w:rsidRDefault="009D7CE7" w:rsidP="009D7CE7">
            <w:pPr>
              <w:ind w:left="-110" w:right="-72"/>
              <w:jc w:val="right"/>
              <w:rPr>
                <w:rFonts w:ascii="Arial" w:hAnsi="Arial" w:cs="Arial"/>
                <w:snapToGrid w:val="0"/>
                <w:sz w:val="18"/>
                <w:szCs w:val="18"/>
                <w:lang w:eastAsia="th-TH"/>
              </w:rPr>
            </w:pPr>
          </w:p>
        </w:tc>
        <w:tc>
          <w:tcPr>
            <w:tcW w:w="992" w:type="dxa"/>
            <w:tcBorders>
              <w:top w:val="single" w:sz="4" w:space="0" w:color="auto"/>
            </w:tcBorders>
            <w:shd w:val="clear" w:color="auto" w:fill="FAFAFA"/>
            <w:vAlign w:val="bottom"/>
          </w:tcPr>
          <w:p w:rsidR="009D7CE7" w:rsidRPr="000B6CCE" w:rsidRDefault="009D7CE7" w:rsidP="009D7CE7">
            <w:pPr>
              <w:ind w:left="-110" w:right="-72"/>
              <w:jc w:val="right"/>
              <w:rPr>
                <w:rFonts w:ascii="Arial" w:hAnsi="Arial" w:cs="Arial"/>
                <w:snapToGrid w:val="0"/>
                <w:sz w:val="18"/>
                <w:szCs w:val="18"/>
                <w:lang w:eastAsia="th-TH"/>
              </w:rPr>
            </w:pPr>
          </w:p>
        </w:tc>
      </w:tr>
      <w:tr w:rsidR="009D7CE7" w:rsidRPr="000B6CCE" w:rsidTr="00C2682D">
        <w:trPr>
          <w:trHeight w:val="75"/>
        </w:trPr>
        <w:tc>
          <w:tcPr>
            <w:tcW w:w="2694" w:type="dxa"/>
          </w:tcPr>
          <w:p w:rsidR="009D7CE7" w:rsidRPr="000B6CCE" w:rsidRDefault="009D7CE7" w:rsidP="009D7CE7">
            <w:pPr>
              <w:ind w:left="-107" w:right="-72"/>
              <w:jc w:val="left"/>
              <w:rPr>
                <w:rFonts w:ascii="Arial" w:hAnsi="Arial" w:cs="Arial"/>
                <w:b/>
                <w:bCs/>
                <w:sz w:val="18"/>
                <w:szCs w:val="18"/>
              </w:rPr>
            </w:pPr>
            <w:r w:rsidRPr="000B6CCE">
              <w:rPr>
                <w:rFonts w:ascii="Arial" w:hAnsi="Arial" w:cs="Arial"/>
                <w:b/>
                <w:bCs/>
                <w:sz w:val="18"/>
                <w:szCs w:val="18"/>
              </w:rPr>
              <w:t>Closing net book amount</w:t>
            </w:r>
          </w:p>
        </w:tc>
        <w:tc>
          <w:tcPr>
            <w:tcW w:w="1134" w:type="dxa"/>
            <w:tcBorders>
              <w:bottom w:val="single" w:sz="4" w:space="0" w:color="auto"/>
            </w:tcBorders>
            <w:shd w:val="clear" w:color="auto" w:fill="FAFAFA"/>
            <w:vAlign w:val="bottom"/>
          </w:tcPr>
          <w:p w:rsidR="009D7CE7" w:rsidRPr="000B6CCE" w:rsidRDefault="009D7CE7" w:rsidP="009D7CE7">
            <w:pPr>
              <w:ind w:right="-72"/>
              <w:jc w:val="right"/>
              <w:rPr>
                <w:rFonts w:ascii="Arial" w:hAnsi="Arial" w:cs="Arial"/>
                <w:sz w:val="18"/>
                <w:szCs w:val="18"/>
                <w:cs/>
                <w:lang w:val="en-US"/>
              </w:rPr>
            </w:pPr>
            <w:r w:rsidRPr="000B6CCE">
              <w:rPr>
                <w:rFonts w:ascii="Arial" w:hAnsi="Arial" w:cs="Arial"/>
                <w:sz w:val="18"/>
                <w:szCs w:val="18"/>
                <w:lang w:val="en-US"/>
              </w:rPr>
              <w:t>55,437</w:t>
            </w:r>
          </w:p>
        </w:tc>
        <w:tc>
          <w:tcPr>
            <w:tcW w:w="992" w:type="dxa"/>
            <w:tcBorders>
              <w:bottom w:val="single" w:sz="4" w:space="0" w:color="auto"/>
            </w:tcBorders>
            <w:shd w:val="clear" w:color="auto" w:fill="FAFAFA"/>
            <w:vAlign w:val="bottom"/>
          </w:tcPr>
          <w:p w:rsidR="009D7CE7" w:rsidRPr="000B6CCE" w:rsidRDefault="009D7CE7" w:rsidP="009D7CE7">
            <w:pPr>
              <w:ind w:right="-72"/>
              <w:jc w:val="right"/>
              <w:rPr>
                <w:rFonts w:ascii="Arial" w:hAnsi="Arial" w:cs="Arial"/>
                <w:sz w:val="18"/>
                <w:szCs w:val="18"/>
                <w:cs/>
                <w:lang w:val="en-US"/>
              </w:rPr>
            </w:pPr>
            <w:r w:rsidRPr="000B6CCE">
              <w:rPr>
                <w:rFonts w:ascii="Arial" w:hAnsi="Arial" w:cs="Arial"/>
                <w:sz w:val="18"/>
                <w:szCs w:val="18"/>
                <w:lang w:val="en-US"/>
              </w:rPr>
              <w:t>1,159,918</w:t>
            </w:r>
          </w:p>
        </w:tc>
        <w:tc>
          <w:tcPr>
            <w:tcW w:w="1123" w:type="dxa"/>
            <w:tcBorders>
              <w:bottom w:val="single" w:sz="4" w:space="0" w:color="auto"/>
            </w:tcBorders>
            <w:shd w:val="clear" w:color="auto" w:fill="FAFAFA"/>
            <w:vAlign w:val="bottom"/>
          </w:tcPr>
          <w:p w:rsidR="009D7CE7" w:rsidRPr="000B6CCE" w:rsidRDefault="009D7CE7" w:rsidP="009D7CE7">
            <w:pPr>
              <w:ind w:right="-72"/>
              <w:jc w:val="right"/>
              <w:rPr>
                <w:rFonts w:ascii="Arial" w:hAnsi="Arial" w:cs="Arial"/>
                <w:sz w:val="18"/>
                <w:szCs w:val="18"/>
                <w:lang w:val="en-US"/>
              </w:rPr>
            </w:pPr>
            <w:r w:rsidRPr="000B6CCE">
              <w:rPr>
                <w:rFonts w:ascii="Arial" w:hAnsi="Arial" w:cs="Arial"/>
                <w:sz w:val="18"/>
                <w:szCs w:val="18"/>
                <w:lang w:val="en-US"/>
              </w:rPr>
              <w:t>493,179</w:t>
            </w:r>
          </w:p>
        </w:tc>
        <w:tc>
          <w:tcPr>
            <w:tcW w:w="1286" w:type="dxa"/>
            <w:tcBorders>
              <w:bottom w:val="single" w:sz="4" w:space="0" w:color="auto"/>
            </w:tcBorders>
            <w:shd w:val="clear" w:color="auto" w:fill="FAFAFA"/>
          </w:tcPr>
          <w:p w:rsidR="009D7CE7" w:rsidRPr="000B6CCE" w:rsidRDefault="009D7CE7" w:rsidP="009D7CE7">
            <w:pPr>
              <w:ind w:right="-72"/>
              <w:jc w:val="right"/>
              <w:rPr>
                <w:rFonts w:ascii="Arial" w:hAnsi="Arial" w:cs="Arial"/>
                <w:sz w:val="18"/>
                <w:szCs w:val="18"/>
                <w:lang w:val="en-US"/>
              </w:rPr>
            </w:pPr>
            <w:r w:rsidRPr="000B6CCE">
              <w:rPr>
                <w:rFonts w:ascii="Arial" w:hAnsi="Arial" w:cs="Arial"/>
                <w:sz w:val="18"/>
                <w:szCs w:val="18"/>
                <w:lang w:val="en-US"/>
              </w:rPr>
              <w:t>173,216</w:t>
            </w:r>
          </w:p>
        </w:tc>
        <w:tc>
          <w:tcPr>
            <w:tcW w:w="1277" w:type="dxa"/>
            <w:tcBorders>
              <w:bottom w:val="single" w:sz="4" w:space="0" w:color="auto"/>
            </w:tcBorders>
            <w:shd w:val="clear" w:color="auto" w:fill="FAFAFA"/>
            <w:vAlign w:val="bottom"/>
          </w:tcPr>
          <w:p w:rsidR="009D7CE7" w:rsidRPr="000B6CCE" w:rsidRDefault="009D7CE7" w:rsidP="009D7CE7">
            <w:pPr>
              <w:ind w:right="-72"/>
              <w:jc w:val="right"/>
              <w:rPr>
                <w:rFonts w:ascii="Arial" w:hAnsi="Arial" w:cs="Arial"/>
                <w:sz w:val="18"/>
                <w:szCs w:val="18"/>
                <w:cs/>
                <w:lang w:val="en-US"/>
              </w:rPr>
            </w:pPr>
            <w:r w:rsidRPr="000B6CCE">
              <w:rPr>
                <w:rFonts w:ascii="Arial" w:hAnsi="Arial" w:cs="Arial"/>
                <w:sz w:val="18"/>
                <w:szCs w:val="18"/>
                <w:lang w:val="en-US"/>
              </w:rPr>
              <w:t>38,583</w:t>
            </w:r>
          </w:p>
        </w:tc>
        <w:tc>
          <w:tcPr>
            <w:tcW w:w="992" w:type="dxa"/>
            <w:tcBorders>
              <w:bottom w:val="single" w:sz="4" w:space="0" w:color="auto"/>
            </w:tcBorders>
            <w:shd w:val="clear" w:color="auto" w:fill="FAFAFA"/>
            <w:vAlign w:val="bottom"/>
          </w:tcPr>
          <w:p w:rsidR="009D7CE7" w:rsidRPr="000B6CCE" w:rsidRDefault="009D7CE7" w:rsidP="009D7CE7">
            <w:pPr>
              <w:ind w:right="-72"/>
              <w:jc w:val="right"/>
              <w:rPr>
                <w:rFonts w:ascii="Arial" w:hAnsi="Arial" w:cs="Arial"/>
                <w:sz w:val="18"/>
                <w:szCs w:val="18"/>
                <w:lang w:val="en-US"/>
              </w:rPr>
            </w:pPr>
            <w:r w:rsidRPr="000B6CCE">
              <w:rPr>
                <w:rFonts w:ascii="Arial" w:hAnsi="Arial" w:cs="Arial"/>
                <w:sz w:val="18"/>
                <w:szCs w:val="18"/>
                <w:lang w:val="en-US"/>
              </w:rPr>
              <w:t>1,920,333</w:t>
            </w:r>
          </w:p>
        </w:tc>
      </w:tr>
      <w:tr w:rsidR="009D7CE7" w:rsidRPr="000B6CCE" w:rsidTr="00C2682D">
        <w:trPr>
          <w:trHeight w:val="75"/>
        </w:trPr>
        <w:tc>
          <w:tcPr>
            <w:tcW w:w="2694" w:type="dxa"/>
          </w:tcPr>
          <w:p w:rsidR="009D7CE7" w:rsidRPr="000B6CCE" w:rsidRDefault="009D7CE7" w:rsidP="009D7CE7">
            <w:pPr>
              <w:ind w:left="-107" w:right="-72"/>
              <w:jc w:val="left"/>
              <w:rPr>
                <w:rFonts w:ascii="Arial" w:hAnsi="Arial" w:cs="Arial"/>
                <w:sz w:val="18"/>
                <w:szCs w:val="18"/>
              </w:rPr>
            </w:pPr>
          </w:p>
        </w:tc>
        <w:tc>
          <w:tcPr>
            <w:tcW w:w="1134" w:type="dxa"/>
            <w:tcBorders>
              <w:top w:val="single" w:sz="4" w:space="0" w:color="auto"/>
            </w:tcBorders>
            <w:shd w:val="clear" w:color="auto" w:fill="FAFAFA"/>
            <w:vAlign w:val="bottom"/>
          </w:tcPr>
          <w:p w:rsidR="009D7CE7" w:rsidRPr="000B6CCE" w:rsidRDefault="009D7CE7" w:rsidP="009D7CE7">
            <w:pPr>
              <w:ind w:right="-72"/>
              <w:jc w:val="right"/>
              <w:rPr>
                <w:rFonts w:ascii="Arial" w:hAnsi="Arial" w:cs="Arial"/>
                <w:sz w:val="18"/>
                <w:szCs w:val="18"/>
                <w:lang w:val="en-US"/>
              </w:rPr>
            </w:pPr>
          </w:p>
        </w:tc>
        <w:tc>
          <w:tcPr>
            <w:tcW w:w="992" w:type="dxa"/>
            <w:tcBorders>
              <w:top w:val="single" w:sz="4" w:space="0" w:color="auto"/>
            </w:tcBorders>
            <w:shd w:val="clear" w:color="auto" w:fill="FAFAFA"/>
            <w:vAlign w:val="bottom"/>
          </w:tcPr>
          <w:p w:rsidR="009D7CE7" w:rsidRPr="000B6CCE" w:rsidRDefault="009D7CE7" w:rsidP="009D7CE7">
            <w:pPr>
              <w:ind w:right="-72"/>
              <w:jc w:val="right"/>
              <w:rPr>
                <w:rFonts w:ascii="Arial" w:hAnsi="Arial" w:cs="Arial"/>
                <w:sz w:val="18"/>
                <w:szCs w:val="18"/>
                <w:lang w:val="en-US"/>
              </w:rPr>
            </w:pPr>
          </w:p>
        </w:tc>
        <w:tc>
          <w:tcPr>
            <w:tcW w:w="1123" w:type="dxa"/>
            <w:tcBorders>
              <w:top w:val="single" w:sz="4" w:space="0" w:color="auto"/>
            </w:tcBorders>
            <w:shd w:val="clear" w:color="auto" w:fill="FAFAFA"/>
            <w:vAlign w:val="bottom"/>
          </w:tcPr>
          <w:p w:rsidR="009D7CE7" w:rsidRPr="000B6CCE" w:rsidRDefault="009D7CE7" w:rsidP="009D7CE7">
            <w:pPr>
              <w:ind w:right="-72"/>
              <w:jc w:val="right"/>
              <w:rPr>
                <w:rFonts w:ascii="Arial" w:hAnsi="Arial" w:cs="Arial"/>
                <w:sz w:val="18"/>
                <w:szCs w:val="18"/>
                <w:lang w:val="en-US"/>
              </w:rPr>
            </w:pPr>
          </w:p>
        </w:tc>
        <w:tc>
          <w:tcPr>
            <w:tcW w:w="1286" w:type="dxa"/>
            <w:tcBorders>
              <w:top w:val="single" w:sz="4" w:space="0" w:color="auto"/>
            </w:tcBorders>
            <w:shd w:val="clear" w:color="auto" w:fill="FAFAFA"/>
          </w:tcPr>
          <w:p w:rsidR="009D7CE7" w:rsidRPr="000B6CCE" w:rsidRDefault="009D7CE7" w:rsidP="009D7CE7">
            <w:pPr>
              <w:ind w:right="-72"/>
              <w:jc w:val="right"/>
              <w:rPr>
                <w:rFonts w:ascii="Arial" w:hAnsi="Arial" w:cs="Arial"/>
                <w:sz w:val="18"/>
                <w:szCs w:val="18"/>
                <w:lang w:val="en-US"/>
              </w:rPr>
            </w:pPr>
          </w:p>
        </w:tc>
        <w:tc>
          <w:tcPr>
            <w:tcW w:w="1277" w:type="dxa"/>
            <w:tcBorders>
              <w:top w:val="single" w:sz="4" w:space="0" w:color="auto"/>
            </w:tcBorders>
            <w:shd w:val="clear" w:color="auto" w:fill="FAFAFA"/>
            <w:vAlign w:val="bottom"/>
          </w:tcPr>
          <w:p w:rsidR="009D7CE7" w:rsidRPr="000B6CCE" w:rsidRDefault="009D7CE7" w:rsidP="009D7CE7">
            <w:pPr>
              <w:ind w:right="-72"/>
              <w:jc w:val="right"/>
              <w:rPr>
                <w:rFonts w:ascii="Arial" w:hAnsi="Arial" w:cs="Arial"/>
                <w:sz w:val="18"/>
                <w:szCs w:val="18"/>
                <w:lang w:val="en-US"/>
              </w:rPr>
            </w:pPr>
          </w:p>
        </w:tc>
        <w:tc>
          <w:tcPr>
            <w:tcW w:w="992" w:type="dxa"/>
            <w:tcBorders>
              <w:top w:val="single" w:sz="4" w:space="0" w:color="auto"/>
            </w:tcBorders>
            <w:shd w:val="clear" w:color="auto" w:fill="FAFAFA"/>
            <w:vAlign w:val="bottom"/>
          </w:tcPr>
          <w:p w:rsidR="009D7CE7" w:rsidRPr="000B6CCE" w:rsidRDefault="009D7CE7" w:rsidP="009D7CE7">
            <w:pPr>
              <w:ind w:right="-72"/>
              <w:jc w:val="right"/>
              <w:rPr>
                <w:rFonts w:ascii="Arial" w:hAnsi="Arial" w:cs="Arial"/>
                <w:sz w:val="18"/>
                <w:szCs w:val="18"/>
                <w:lang w:val="en-US"/>
              </w:rPr>
            </w:pPr>
          </w:p>
        </w:tc>
      </w:tr>
      <w:tr w:rsidR="009D7CE7" w:rsidRPr="000B6CCE" w:rsidTr="00C2682D">
        <w:trPr>
          <w:trHeight w:val="75"/>
        </w:trPr>
        <w:tc>
          <w:tcPr>
            <w:tcW w:w="2694" w:type="dxa"/>
          </w:tcPr>
          <w:p w:rsidR="009D7CE7" w:rsidRPr="000B6CCE" w:rsidRDefault="009D7CE7" w:rsidP="009D7CE7">
            <w:pPr>
              <w:ind w:left="-107" w:right="-72"/>
              <w:jc w:val="left"/>
              <w:rPr>
                <w:rFonts w:ascii="Arial" w:hAnsi="Arial" w:cs="Arial"/>
                <w:b/>
                <w:bCs/>
                <w:sz w:val="18"/>
                <w:szCs w:val="18"/>
              </w:rPr>
            </w:pPr>
            <w:r w:rsidRPr="000B6CCE">
              <w:rPr>
                <w:rFonts w:ascii="Arial" w:hAnsi="Arial" w:cs="Arial"/>
                <w:b/>
                <w:bCs/>
                <w:sz w:val="18"/>
                <w:szCs w:val="18"/>
              </w:rPr>
              <w:t>As at 31 December 2019</w:t>
            </w:r>
          </w:p>
        </w:tc>
        <w:tc>
          <w:tcPr>
            <w:tcW w:w="1134" w:type="dxa"/>
            <w:shd w:val="clear" w:color="auto" w:fill="FAFAFA"/>
            <w:vAlign w:val="bottom"/>
          </w:tcPr>
          <w:p w:rsidR="009D7CE7" w:rsidRPr="000B6CCE" w:rsidRDefault="009D7CE7" w:rsidP="009D7CE7">
            <w:pPr>
              <w:ind w:right="-72"/>
              <w:jc w:val="right"/>
              <w:rPr>
                <w:rFonts w:ascii="Arial" w:hAnsi="Arial" w:cs="Arial"/>
                <w:sz w:val="18"/>
                <w:szCs w:val="18"/>
                <w:lang w:val="en-US"/>
              </w:rPr>
            </w:pPr>
          </w:p>
        </w:tc>
        <w:tc>
          <w:tcPr>
            <w:tcW w:w="992" w:type="dxa"/>
            <w:shd w:val="clear" w:color="auto" w:fill="FAFAFA"/>
            <w:vAlign w:val="bottom"/>
          </w:tcPr>
          <w:p w:rsidR="009D7CE7" w:rsidRPr="000B6CCE" w:rsidRDefault="009D7CE7" w:rsidP="009D7CE7">
            <w:pPr>
              <w:ind w:right="-72"/>
              <w:jc w:val="right"/>
              <w:rPr>
                <w:rFonts w:ascii="Arial" w:hAnsi="Arial" w:cs="Arial"/>
                <w:sz w:val="18"/>
                <w:szCs w:val="18"/>
                <w:lang w:val="en-US"/>
              </w:rPr>
            </w:pPr>
          </w:p>
        </w:tc>
        <w:tc>
          <w:tcPr>
            <w:tcW w:w="1123" w:type="dxa"/>
            <w:shd w:val="clear" w:color="auto" w:fill="FAFAFA"/>
            <w:vAlign w:val="bottom"/>
          </w:tcPr>
          <w:p w:rsidR="009D7CE7" w:rsidRPr="000B6CCE" w:rsidRDefault="009D7CE7" w:rsidP="009D7CE7">
            <w:pPr>
              <w:ind w:right="-72"/>
              <w:jc w:val="right"/>
              <w:rPr>
                <w:rFonts w:ascii="Arial" w:hAnsi="Arial" w:cs="Arial"/>
                <w:sz w:val="18"/>
                <w:szCs w:val="18"/>
                <w:lang w:val="en-US"/>
              </w:rPr>
            </w:pPr>
          </w:p>
        </w:tc>
        <w:tc>
          <w:tcPr>
            <w:tcW w:w="1286" w:type="dxa"/>
            <w:shd w:val="clear" w:color="auto" w:fill="FAFAFA"/>
          </w:tcPr>
          <w:p w:rsidR="009D7CE7" w:rsidRPr="000B6CCE" w:rsidRDefault="009D7CE7" w:rsidP="009D7CE7">
            <w:pPr>
              <w:ind w:right="-72"/>
              <w:jc w:val="right"/>
              <w:rPr>
                <w:rFonts w:ascii="Arial" w:hAnsi="Arial" w:cs="Arial"/>
                <w:sz w:val="18"/>
                <w:szCs w:val="18"/>
                <w:lang w:val="en-US"/>
              </w:rPr>
            </w:pPr>
          </w:p>
        </w:tc>
        <w:tc>
          <w:tcPr>
            <w:tcW w:w="1277" w:type="dxa"/>
            <w:shd w:val="clear" w:color="auto" w:fill="FAFAFA"/>
            <w:vAlign w:val="bottom"/>
          </w:tcPr>
          <w:p w:rsidR="009D7CE7" w:rsidRPr="000B6CCE" w:rsidRDefault="009D7CE7" w:rsidP="009D7CE7">
            <w:pPr>
              <w:ind w:right="-72"/>
              <w:jc w:val="right"/>
              <w:rPr>
                <w:rFonts w:ascii="Arial" w:hAnsi="Arial" w:cs="Arial"/>
                <w:sz w:val="18"/>
                <w:szCs w:val="18"/>
                <w:lang w:val="en-US"/>
              </w:rPr>
            </w:pPr>
          </w:p>
        </w:tc>
        <w:tc>
          <w:tcPr>
            <w:tcW w:w="992" w:type="dxa"/>
            <w:shd w:val="clear" w:color="auto" w:fill="FAFAFA"/>
            <w:vAlign w:val="bottom"/>
          </w:tcPr>
          <w:p w:rsidR="009D7CE7" w:rsidRPr="000B6CCE" w:rsidRDefault="009D7CE7" w:rsidP="009D7CE7">
            <w:pPr>
              <w:ind w:right="-72"/>
              <w:jc w:val="right"/>
              <w:rPr>
                <w:rFonts w:ascii="Arial" w:hAnsi="Arial" w:cs="Arial"/>
                <w:sz w:val="18"/>
                <w:szCs w:val="18"/>
                <w:lang w:val="en-US"/>
              </w:rPr>
            </w:pPr>
          </w:p>
        </w:tc>
      </w:tr>
      <w:tr w:rsidR="009D7CE7" w:rsidRPr="000B6CCE" w:rsidTr="00C2682D">
        <w:trPr>
          <w:trHeight w:val="75"/>
        </w:trPr>
        <w:tc>
          <w:tcPr>
            <w:tcW w:w="2694" w:type="dxa"/>
          </w:tcPr>
          <w:p w:rsidR="009D7CE7" w:rsidRPr="000B6CCE" w:rsidRDefault="009D7CE7" w:rsidP="009D7CE7">
            <w:pPr>
              <w:ind w:left="-107" w:right="-72"/>
              <w:jc w:val="left"/>
              <w:rPr>
                <w:rFonts w:ascii="Arial" w:hAnsi="Arial" w:cs="Arial"/>
                <w:sz w:val="18"/>
                <w:szCs w:val="18"/>
                <w:lang w:val="en-US"/>
              </w:rPr>
            </w:pPr>
            <w:r w:rsidRPr="000B6CCE">
              <w:rPr>
                <w:rFonts w:ascii="Arial" w:hAnsi="Arial" w:cs="Arial"/>
                <w:sz w:val="18"/>
                <w:szCs w:val="18"/>
                <w:lang w:val="en-US"/>
              </w:rPr>
              <w:t>Cost</w:t>
            </w:r>
          </w:p>
        </w:tc>
        <w:tc>
          <w:tcPr>
            <w:tcW w:w="1134" w:type="dxa"/>
            <w:shd w:val="clear" w:color="auto" w:fill="FAFAFA"/>
            <w:vAlign w:val="bottom"/>
          </w:tcPr>
          <w:p w:rsidR="009D7CE7" w:rsidRPr="000B6CCE" w:rsidRDefault="009D7CE7" w:rsidP="009D7CE7">
            <w:pPr>
              <w:ind w:right="-72"/>
              <w:jc w:val="right"/>
              <w:rPr>
                <w:rFonts w:ascii="Arial" w:hAnsi="Arial" w:cs="Arial"/>
                <w:sz w:val="18"/>
                <w:szCs w:val="18"/>
                <w:lang w:val="en-US"/>
              </w:rPr>
            </w:pPr>
            <w:r w:rsidRPr="000B6CCE">
              <w:rPr>
                <w:rFonts w:ascii="Arial" w:hAnsi="Arial" w:cs="Arial"/>
                <w:sz w:val="18"/>
                <w:szCs w:val="18"/>
                <w:lang w:val="en-US"/>
              </w:rPr>
              <w:t>55,437</w:t>
            </w:r>
          </w:p>
        </w:tc>
        <w:tc>
          <w:tcPr>
            <w:tcW w:w="992" w:type="dxa"/>
            <w:shd w:val="clear" w:color="auto" w:fill="FAFAFA"/>
            <w:vAlign w:val="bottom"/>
          </w:tcPr>
          <w:p w:rsidR="009D7CE7" w:rsidRPr="000B6CCE" w:rsidRDefault="009D7CE7" w:rsidP="009D7CE7">
            <w:pPr>
              <w:ind w:right="-72"/>
              <w:jc w:val="right"/>
              <w:rPr>
                <w:rFonts w:ascii="Arial" w:hAnsi="Arial" w:cs="Arial"/>
                <w:sz w:val="18"/>
                <w:szCs w:val="18"/>
                <w:lang w:val="en-US"/>
              </w:rPr>
            </w:pPr>
            <w:r w:rsidRPr="000B6CCE">
              <w:rPr>
                <w:rFonts w:ascii="Arial" w:hAnsi="Arial" w:cs="Arial"/>
                <w:sz w:val="18"/>
                <w:szCs w:val="18"/>
                <w:lang w:val="en-US"/>
              </w:rPr>
              <w:t>1,409,927</w:t>
            </w:r>
          </w:p>
        </w:tc>
        <w:tc>
          <w:tcPr>
            <w:tcW w:w="1123" w:type="dxa"/>
            <w:shd w:val="clear" w:color="auto" w:fill="FAFAFA"/>
            <w:vAlign w:val="bottom"/>
          </w:tcPr>
          <w:p w:rsidR="009D7CE7" w:rsidRPr="000B6CCE" w:rsidRDefault="009D7CE7" w:rsidP="009D7CE7">
            <w:pPr>
              <w:ind w:right="-72"/>
              <w:jc w:val="right"/>
              <w:rPr>
                <w:rFonts w:ascii="Arial" w:hAnsi="Arial" w:cs="Arial"/>
                <w:sz w:val="18"/>
                <w:szCs w:val="18"/>
                <w:lang w:val="en-US"/>
              </w:rPr>
            </w:pPr>
            <w:r w:rsidRPr="000B6CCE">
              <w:rPr>
                <w:rFonts w:ascii="Arial" w:hAnsi="Arial" w:cs="Arial"/>
                <w:sz w:val="18"/>
                <w:szCs w:val="18"/>
                <w:lang w:val="en-US"/>
              </w:rPr>
              <w:t>493,179</w:t>
            </w:r>
          </w:p>
        </w:tc>
        <w:tc>
          <w:tcPr>
            <w:tcW w:w="1286" w:type="dxa"/>
            <w:shd w:val="clear" w:color="auto" w:fill="FAFAFA"/>
          </w:tcPr>
          <w:p w:rsidR="009D7CE7" w:rsidRPr="000B6CCE" w:rsidRDefault="009D7CE7" w:rsidP="009D7CE7">
            <w:pPr>
              <w:ind w:right="-72"/>
              <w:jc w:val="right"/>
              <w:rPr>
                <w:rFonts w:ascii="Arial" w:hAnsi="Arial" w:cs="Arial"/>
                <w:sz w:val="18"/>
                <w:szCs w:val="18"/>
                <w:lang w:val="en-US"/>
              </w:rPr>
            </w:pPr>
            <w:r w:rsidRPr="000B6CCE">
              <w:rPr>
                <w:rFonts w:ascii="Arial" w:hAnsi="Arial" w:cs="Arial"/>
                <w:sz w:val="18"/>
                <w:szCs w:val="18"/>
                <w:lang w:val="en-US"/>
              </w:rPr>
              <w:t>177,933</w:t>
            </w:r>
          </w:p>
        </w:tc>
        <w:tc>
          <w:tcPr>
            <w:tcW w:w="1277" w:type="dxa"/>
            <w:shd w:val="clear" w:color="auto" w:fill="FAFAFA"/>
            <w:vAlign w:val="bottom"/>
          </w:tcPr>
          <w:p w:rsidR="009D7CE7" w:rsidRPr="000B6CCE" w:rsidRDefault="009D7CE7" w:rsidP="009D7CE7">
            <w:pPr>
              <w:ind w:right="-72"/>
              <w:jc w:val="right"/>
              <w:rPr>
                <w:rFonts w:ascii="Arial" w:hAnsi="Arial" w:cs="Arial"/>
                <w:sz w:val="18"/>
                <w:szCs w:val="18"/>
                <w:lang w:val="en-US"/>
              </w:rPr>
            </w:pPr>
            <w:r w:rsidRPr="000B6CCE">
              <w:rPr>
                <w:rFonts w:ascii="Arial" w:hAnsi="Arial" w:cs="Arial"/>
                <w:sz w:val="18"/>
                <w:szCs w:val="18"/>
                <w:lang w:val="en-US"/>
              </w:rPr>
              <w:t>48,969</w:t>
            </w:r>
          </w:p>
        </w:tc>
        <w:tc>
          <w:tcPr>
            <w:tcW w:w="992" w:type="dxa"/>
            <w:shd w:val="clear" w:color="auto" w:fill="FAFAFA"/>
            <w:vAlign w:val="bottom"/>
          </w:tcPr>
          <w:p w:rsidR="009D7CE7" w:rsidRPr="000B6CCE" w:rsidRDefault="009D7CE7" w:rsidP="009D7CE7">
            <w:pPr>
              <w:ind w:right="-72"/>
              <w:jc w:val="right"/>
              <w:rPr>
                <w:rFonts w:ascii="Arial" w:hAnsi="Arial" w:cs="Arial"/>
                <w:sz w:val="18"/>
                <w:szCs w:val="18"/>
                <w:lang w:val="en-US"/>
              </w:rPr>
            </w:pPr>
            <w:r w:rsidRPr="000B6CCE">
              <w:rPr>
                <w:rFonts w:ascii="Arial" w:hAnsi="Arial" w:cs="Arial"/>
                <w:sz w:val="18"/>
                <w:szCs w:val="18"/>
                <w:lang w:val="en-US"/>
              </w:rPr>
              <w:t>2,185,445</w:t>
            </w:r>
          </w:p>
        </w:tc>
      </w:tr>
      <w:tr w:rsidR="009D7CE7" w:rsidRPr="000B6CCE" w:rsidTr="00C2682D">
        <w:trPr>
          <w:trHeight w:val="75"/>
        </w:trPr>
        <w:tc>
          <w:tcPr>
            <w:tcW w:w="2694" w:type="dxa"/>
          </w:tcPr>
          <w:p w:rsidR="009D7CE7" w:rsidRPr="000B6CCE" w:rsidRDefault="009D7CE7" w:rsidP="009D7CE7">
            <w:pPr>
              <w:tabs>
                <w:tab w:val="left" w:pos="318"/>
              </w:tabs>
              <w:ind w:left="-107" w:right="-72"/>
              <w:jc w:val="left"/>
              <w:rPr>
                <w:rFonts w:ascii="Arial" w:hAnsi="Arial" w:cs="Arial"/>
                <w:sz w:val="18"/>
                <w:szCs w:val="18"/>
                <w:lang w:val="en-US"/>
              </w:rPr>
            </w:pPr>
            <w:r w:rsidRPr="000B6CCE">
              <w:rPr>
                <w:rFonts w:ascii="Arial" w:hAnsi="Arial" w:cs="Arial"/>
                <w:sz w:val="18"/>
                <w:szCs w:val="18"/>
                <w:u w:val="single"/>
                <w:lang w:val="en-US"/>
              </w:rPr>
              <w:t>Less</w:t>
            </w:r>
            <w:r w:rsidRPr="000B6CCE">
              <w:rPr>
                <w:rFonts w:ascii="Arial" w:hAnsi="Arial" w:cs="Arial"/>
                <w:sz w:val="18"/>
                <w:szCs w:val="18"/>
                <w:lang w:val="en-US"/>
              </w:rPr>
              <w:tab/>
              <w:t>Accumulated amortisation</w:t>
            </w:r>
          </w:p>
        </w:tc>
        <w:tc>
          <w:tcPr>
            <w:tcW w:w="1134" w:type="dxa"/>
            <w:shd w:val="clear" w:color="auto" w:fill="FAFAFA"/>
            <w:vAlign w:val="bottom"/>
          </w:tcPr>
          <w:p w:rsidR="009D7CE7" w:rsidRPr="000B6CCE" w:rsidRDefault="009D7CE7" w:rsidP="009D7CE7">
            <w:pPr>
              <w:ind w:right="-72"/>
              <w:jc w:val="right"/>
              <w:rPr>
                <w:rFonts w:ascii="Arial" w:hAnsi="Arial" w:cs="Arial"/>
                <w:sz w:val="18"/>
                <w:szCs w:val="18"/>
                <w:lang w:val="en-US"/>
              </w:rPr>
            </w:pPr>
            <w:r w:rsidRPr="000B6CCE">
              <w:rPr>
                <w:rFonts w:ascii="Arial" w:hAnsi="Arial" w:cs="Arial"/>
                <w:sz w:val="18"/>
                <w:szCs w:val="18"/>
                <w:lang w:val="en-US"/>
              </w:rPr>
              <w:t>-</w:t>
            </w:r>
          </w:p>
        </w:tc>
        <w:tc>
          <w:tcPr>
            <w:tcW w:w="992" w:type="dxa"/>
            <w:shd w:val="clear" w:color="auto" w:fill="FAFAFA"/>
            <w:vAlign w:val="bottom"/>
          </w:tcPr>
          <w:p w:rsidR="009D7CE7" w:rsidRPr="000B6CCE" w:rsidRDefault="009D7CE7" w:rsidP="009D7CE7">
            <w:pPr>
              <w:ind w:right="-72"/>
              <w:jc w:val="right"/>
              <w:rPr>
                <w:rFonts w:ascii="Arial" w:hAnsi="Arial" w:cs="Arial"/>
                <w:sz w:val="18"/>
                <w:szCs w:val="18"/>
                <w:lang w:val="en-US"/>
              </w:rPr>
            </w:pPr>
            <w:r w:rsidRPr="000B6CCE">
              <w:rPr>
                <w:rFonts w:ascii="Arial" w:hAnsi="Arial" w:cs="Arial"/>
                <w:sz w:val="18"/>
                <w:szCs w:val="18"/>
                <w:lang w:val="en-US"/>
              </w:rPr>
              <w:t>(250,009)</w:t>
            </w:r>
          </w:p>
        </w:tc>
        <w:tc>
          <w:tcPr>
            <w:tcW w:w="1123" w:type="dxa"/>
            <w:shd w:val="clear" w:color="auto" w:fill="FAFAFA"/>
            <w:vAlign w:val="bottom"/>
          </w:tcPr>
          <w:p w:rsidR="009D7CE7" w:rsidRPr="000B6CCE" w:rsidRDefault="009D7CE7" w:rsidP="009D7CE7">
            <w:pPr>
              <w:ind w:right="-72"/>
              <w:jc w:val="right"/>
              <w:rPr>
                <w:rFonts w:ascii="Arial" w:hAnsi="Arial" w:cs="Arial"/>
                <w:sz w:val="18"/>
                <w:szCs w:val="18"/>
                <w:lang w:val="en-US"/>
              </w:rPr>
            </w:pPr>
            <w:r w:rsidRPr="000B6CCE">
              <w:rPr>
                <w:rFonts w:ascii="Arial" w:hAnsi="Arial" w:cs="Arial"/>
                <w:sz w:val="18"/>
                <w:szCs w:val="18"/>
                <w:lang w:val="en-US"/>
              </w:rPr>
              <w:t>-</w:t>
            </w:r>
          </w:p>
        </w:tc>
        <w:tc>
          <w:tcPr>
            <w:tcW w:w="1286" w:type="dxa"/>
            <w:shd w:val="clear" w:color="auto" w:fill="FAFAFA"/>
          </w:tcPr>
          <w:p w:rsidR="009D7CE7" w:rsidRPr="000B6CCE" w:rsidRDefault="009D7CE7" w:rsidP="009D7CE7">
            <w:pPr>
              <w:ind w:right="-72"/>
              <w:jc w:val="right"/>
              <w:rPr>
                <w:rFonts w:ascii="Arial" w:hAnsi="Arial" w:cs="Arial"/>
                <w:sz w:val="18"/>
                <w:szCs w:val="18"/>
                <w:lang w:val="en-US"/>
              </w:rPr>
            </w:pPr>
            <w:r w:rsidRPr="000B6CCE">
              <w:rPr>
                <w:rFonts w:ascii="Arial" w:hAnsi="Arial" w:cs="Arial"/>
                <w:sz w:val="18"/>
                <w:szCs w:val="18"/>
                <w:lang w:val="en-US"/>
              </w:rPr>
              <w:t>(4,717)</w:t>
            </w:r>
          </w:p>
        </w:tc>
        <w:tc>
          <w:tcPr>
            <w:tcW w:w="1277" w:type="dxa"/>
            <w:shd w:val="clear" w:color="auto" w:fill="FAFAFA"/>
            <w:vAlign w:val="bottom"/>
          </w:tcPr>
          <w:p w:rsidR="009D7CE7" w:rsidRPr="000B6CCE" w:rsidRDefault="009D7CE7" w:rsidP="009D7CE7">
            <w:pPr>
              <w:ind w:right="-72"/>
              <w:jc w:val="right"/>
              <w:rPr>
                <w:rFonts w:ascii="Arial" w:hAnsi="Arial" w:cs="Arial"/>
                <w:sz w:val="18"/>
                <w:szCs w:val="18"/>
                <w:lang w:val="en-US"/>
              </w:rPr>
            </w:pPr>
            <w:r w:rsidRPr="000B6CCE">
              <w:rPr>
                <w:rFonts w:ascii="Arial" w:hAnsi="Arial" w:cs="Arial"/>
                <w:sz w:val="18"/>
                <w:szCs w:val="18"/>
                <w:lang w:val="en-US"/>
              </w:rPr>
              <w:t>-</w:t>
            </w:r>
          </w:p>
        </w:tc>
        <w:tc>
          <w:tcPr>
            <w:tcW w:w="992" w:type="dxa"/>
            <w:shd w:val="clear" w:color="auto" w:fill="FAFAFA"/>
            <w:vAlign w:val="bottom"/>
          </w:tcPr>
          <w:p w:rsidR="009D7CE7" w:rsidRPr="000B6CCE" w:rsidRDefault="009D7CE7" w:rsidP="009D7CE7">
            <w:pPr>
              <w:ind w:right="-72"/>
              <w:jc w:val="right"/>
              <w:rPr>
                <w:rFonts w:ascii="Arial" w:hAnsi="Arial" w:cs="Arial"/>
                <w:sz w:val="18"/>
                <w:szCs w:val="18"/>
                <w:lang w:val="en-US"/>
              </w:rPr>
            </w:pPr>
            <w:r w:rsidRPr="000B6CCE">
              <w:rPr>
                <w:rFonts w:ascii="Arial" w:hAnsi="Arial" w:cs="Arial"/>
                <w:sz w:val="18"/>
                <w:szCs w:val="18"/>
                <w:lang w:val="en-US"/>
              </w:rPr>
              <w:t>(254,726)</w:t>
            </w:r>
          </w:p>
        </w:tc>
      </w:tr>
      <w:tr w:rsidR="009D7CE7" w:rsidRPr="000B6CCE" w:rsidTr="00C2682D">
        <w:trPr>
          <w:trHeight w:val="75"/>
        </w:trPr>
        <w:tc>
          <w:tcPr>
            <w:tcW w:w="2694" w:type="dxa"/>
          </w:tcPr>
          <w:p w:rsidR="009D7CE7" w:rsidRPr="000B6CCE" w:rsidRDefault="009D7CE7" w:rsidP="009D7CE7">
            <w:pPr>
              <w:tabs>
                <w:tab w:val="left" w:pos="318"/>
              </w:tabs>
              <w:ind w:left="-107" w:right="-72"/>
              <w:jc w:val="left"/>
              <w:rPr>
                <w:rFonts w:ascii="Arial" w:hAnsi="Arial" w:cs="Arial"/>
                <w:sz w:val="18"/>
                <w:szCs w:val="18"/>
              </w:rPr>
            </w:pPr>
            <w:r w:rsidRPr="000B6CCE">
              <w:rPr>
                <w:rFonts w:ascii="Arial" w:hAnsi="Arial" w:cs="Arial"/>
                <w:sz w:val="18"/>
                <w:szCs w:val="18"/>
              </w:rPr>
              <w:tab/>
              <w:t>Allowance for impairment</w:t>
            </w:r>
          </w:p>
        </w:tc>
        <w:tc>
          <w:tcPr>
            <w:tcW w:w="1134" w:type="dxa"/>
            <w:tcBorders>
              <w:bottom w:val="single" w:sz="4" w:space="0" w:color="auto"/>
            </w:tcBorders>
            <w:shd w:val="clear" w:color="auto" w:fill="FAFAFA"/>
            <w:vAlign w:val="bottom"/>
          </w:tcPr>
          <w:p w:rsidR="009D7CE7" w:rsidRPr="000B6CCE" w:rsidRDefault="009D7CE7" w:rsidP="009D7CE7">
            <w:pPr>
              <w:ind w:right="-72"/>
              <w:jc w:val="right"/>
              <w:rPr>
                <w:rFonts w:ascii="Arial" w:hAnsi="Arial" w:cs="Arial"/>
                <w:sz w:val="18"/>
                <w:szCs w:val="18"/>
                <w:cs/>
                <w:lang w:val="en-US"/>
              </w:rPr>
            </w:pPr>
            <w:r w:rsidRPr="000B6CCE">
              <w:rPr>
                <w:rFonts w:ascii="Arial" w:hAnsi="Arial" w:cs="Arial"/>
                <w:sz w:val="18"/>
                <w:szCs w:val="18"/>
                <w:lang w:val="en-US"/>
              </w:rPr>
              <w:t>-</w:t>
            </w:r>
          </w:p>
        </w:tc>
        <w:tc>
          <w:tcPr>
            <w:tcW w:w="992" w:type="dxa"/>
            <w:tcBorders>
              <w:bottom w:val="single" w:sz="4" w:space="0" w:color="auto"/>
            </w:tcBorders>
            <w:shd w:val="clear" w:color="auto" w:fill="FAFAFA"/>
            <w:vAlign w:val="bottom"/>
          </w:tcPr>
          <w:p w:rsidR="009D7CE7" w:rsidRPr="000B6CCE" w:rsidRDefault="009D7CE7" w:rsidP="009D7CE7">
            <w:pPr>
              <w:ind w:right="-72"/>
              <w:jc w:val="right"/>
              <w:rPr>
                <w:rFonts w:ascii="Arial" w:hAnsi="Arial" w:cs="Arial"/>
                <w:sz w:val="18"/>
                <w:szCs w:val="18"/>
                <w:lang w:val="en-US"/>
              </w:rPr>
            </w:pPr>
            <w:r w:rsidRPr="000B6CCE">
              <w:rPr>
                <w:rFonts w:ascii="Arial" w:hAnsi="Arial" w:cs="Arial"/>
                <w:sz w:val="18"/>
                <w:szCs w:val="18"/>
                <w:lang w:val="en-US"/>
              </w:rPr>
              <w:t>-</w:t>
            </w:r>
          </w:p>
        </w:tc>
        <w:tc>
          <w:tcPr>
            <w:tcW w:w="1123" w:type="dxa"/>
            <w:tcBorders>
              <w:bottom w:val="single" w:sz="4" w:space="0" w:color="auto"/>
            </w:tcBorders>
            <w:shd w:val="clear" w:color="auto" w:fill="FAFAFA"/>
            <w:vAlign w:val="bottom"/>
          </w:tcPr>
          <w:p w:rsidR="009D7CE7" w:rsidRPr="000B6CCE" w:rsidRDefault="009D7CE7" w:rsidP="009D7CE7">
            <w:pPr>
              <w:ind w:right="-72"/>
              <w:jc w:val="right"/>
              <w:rPr>
                <w:rFonts w:ascii="Arial" w:hAnsi="Arial" w:cs="Arial"/>
                <w:sz w:val="18"/>
                <w:szCs w:val="18"/>
                <w:lang w:val="en-US"/>
              </w:rPr>
            </w:pPr>
            <w:r w:rsidRPr="000B6CCE">
              <w:rPr>
                <w:rFonts w:ascii="Arial" w:hAnsi="Arial" w:cs="Arial"/>
                <w:sz w:val="18"/>
                <w:szCs w:val="18"/>
                <w:lang w:val="en-US"/>
              </w:rPr>
              <w:t>-</w:t>
            </w:r>
          </w:p>
        </w:tc>
        <w:tc>
          <w:tcPr>
            <w:tcW w:w="1286" w:type="dxa"/>
            <w:tcBorders>
              <w:bottom w:val="single" w:sz="4" w:space="0" w:color="auto"/>
            </w:tcBorders>
            <w:shd w:val="clear" w:color="auto" w:fill="FAFAFA"/>
          </w:tcPr>
          <w:p w:rsidR="009D7CE7" w:rsidRPr="000B6CCE" w:rsidRDefault="009D7CE7" w:rsidP="009D7CE7">
            <w:pPr>
              <w:ind w:right="-72"/>
              <w:jc w:val="right"/>
              <w:rPr>
                <w:rFonts w:ascii="Arial" w:hAnsi="Arial" w:cs="Arial"/>
                <w:sz w:val="18"/>
                <w:szCs w:val="18"/>
                <w:lang w:val="en-US"/>
              </w:rPr>
            </w:pPr>
            <w:r w:rsidRPr="000B6CCE">
              <w:rPr>
                <w:rFonts w:ascii="Arial" w:hAnsi="Arial" w:cs="Arial"/>
                <w:sz w:val="18"/>
                <w:szCs w:val="18"/>
                <w:lang w:val="en-US"/>
              </w:rPr>
              <w:t>-</w:t>
            </w:r>
          </w:p>
        </w:tc>
        <w:tc>
          <w:tcPr>
            <w:tcW w:w="1277" w:type="dxa"/>
            <w:tcBorders>
              <w:bottom w:val="single" w:sz="4" w:space="0" w:color="auto"/>
            </w:tcBorders>
            <w:shd w:val="clear" w:color="auto" w:fill="FAFAFA"/>
            <w:vAlign w:val="bottom"/>
          </w:tcPr>
          <w:p w:rsidR="009D7CE7" w:rsidRPr="000B6CCE" w:rsidRDefault="009D7CE7" w:rsidP="009D7CE7">
            <w:pPr>
              <w:ind w:right="-72"/>
              <w:jc w:val="right"/>
              <w:rPr>
                <w:rFonts w:ascii="Arial" w:hAnsi="Arial" w:cs="Arial"/>
                <w:sz w:val="18"/>
                <w:szCs w:val="18"/>
                <w:lang w:val="en-US"/>
              </w:rPr>
            </w:pPr>
            <w:r w:rsidRPr="000B6CCE">
              <w:rPr>
                <w:rFonts w:ascii="Arial" w:hAnsi="Arial" w:cs="Arial"/>
                <w:sz w:val="18"/>
                <w:szCs w:val="18"/>
                <w:lang w:val="en-US"/>
              </w:rPr>
              <w:t>(10,386)</w:t>
            </w:r>
          </w:p>
        </w:tc>
        <w:tc>
          <w:tcPr>
            <w:tcW w:w="992" w:type="dxa"/>
            <w:tcBorders>
              <w:bottom w:val="single" w:sz="4" w:space="0" w:color="auto"/>
            </w:tcBorders>
            <w:shd w:val="clear" w:color="auto" w:fill="FAFAFA"/>
            <w:vAlign w:val="bottom"/>
          </w:tcPr>
          <w:p w:rsidR="009D7CE7" w:rsidRPr="000B6CCE" w:rsidRDefault="009D7CE7" w:rsidP="009D7CE7">
            <w:pPr>
              <w:ind w:right="-72"/>
              <w:jc w:val="right"/>
              <w:rPr>
                <w:rFonts w:ascii="Arial" w:hAnsi="Arial" w:cs="Arial"/>
                <w:sz w:val="18"/>
                <w:szCs w:val="18"/>
                <w:lang w:val="en-US"/>
              </w:rPr>
            </w:pPr>
            <w:r w:rsidRPr="000B6CCE">
              <w:rPr>
                <w:rFonts w:ascii="Arial" w:hAnsi="Arial" w:cs="Arial"/>
                <w:sz w:val="18"/>
                <w:szCs w:val="18"/>
                <w:lang w:val="en-US"/>
              </w:rPr>
              <w:t>(10,386)</w:t>
            </w:r>
          </w:p>
        </w:tc>
      </w:tr>
      <w:tr w:rsidR="009D7CE7" w:rsidRPr="000B6CCE" w:rsidTr="00C2682D">
        <w:trPr>
          <w:trHeight w:val="75"/>
        </w:trPr>
        <w:tc>
          <w:tcPr>
            <w:tcW w:w="2694" w:type="dxa"/>
          </w:tcPr>
          <w:p w:rsidR="009D7CE7" w:rsidRPr="000B6CCE" w:rsidRDefault="009D7CE7" w:rsidP="009D7CE7">
            <w:pPr>
              <w:ind w:left="-107" w:right="-72"/>
              <w:jc w:val="left"/>
              <w:rPr>
                <w:rFonts w:ascii="Arial" w:hAnsi="Arial" w:cs="Arial"/>
                <w:sz w:val="18"/>
                <w:szCs w:val="18"/>
                <w:lang w:val="en-US"/>
              </w:rPr>
            </w:pPr>
          </w:p>
        </w:tc>
        <w:tc>
          <w:tcPr>
            <w:tcW w:w="1134" w:type="dxa"/>
            <w:tcBorders>
              <w:top w:val="single" w:sz="4" w:space="0" w:color="auto"/>
            </w:tcBorders>
            <w:shd w:val="clear" w:color="auto" w:fill="FAFAFA"/>
            <w:vAlign w:val="bottom"/>
          </w:tcPr>
          <w:p w:rsidR="009D7CE7" w:rsidRPr="000B6CCE" w:rsidRDefault="009D7CE7" w:rsidP="009D7CE7">
            <w:pPr>
              <w:ind w:right="-72"/>
              <w:jc w:val="right"/>
              <w:rPr>
                <w:rFonts w:ascii="Arial" w:hAnsi="Arial" w:cs="Arial"/>
                <w:snapToGrid w:val="0"/>
                <w:sz w:val="18"/>
                <w:szCs w:val="18"/>
                <w:lang w:eastAsia="th-TH"/>
              </w:rPr>
            </w:pPr>
          </w:p>
        </w:tc>
        <w:tc>
          <w:tcPr>
            <w:tcW w:w="992" w:type="dxa"/>
            <w:tcBorders>
              <w:top w:val="single" w:sz="4" w:space="0" w:color="auto"/>
            </w:tcBorders>
            <w:shd w:val="clear" w:color="auto" w:fill="FAFAFA"/>
            <w:vAlign w:val="bottom"/>
          </w:tcPr>
          <w:p w:rsidR="009D7CE7" w:rsidRPr="000B6CCE" w:rsidRDefault="009D7CE7" w:rsidP="009D7CE7">
            <w:pPr>
              <w:ind w:right="-72"/>
              <w:jc w:val="right"/>
              <w:rPr>
                <w:rFonts w:ascii="Arial" w:hAnsi="Arial" w:cs="Arial"/>
                <w:snapToGrid w:val="0"/>
                <w:sz w:val="18"/>
                <w:szCs w:val="18"/>
                <w:lang w:eastAsia="th-TH"/>
              </w:rPr>
            </w:pPr>
          </w:p>
        </w:tc>
        <w:tc>
          <w:tcPr>
            <w:tcW w:w="1123" w:type="dxa"/>
            <w:tcBorders>
              <w:top w:val="single" w:sz="4" w:space="0" w:color="auto"/>
            </w:tcBorders>
            <w:shd w:val="clear" w:color="auto" w:fill="FAFAFA"/>
            <w:vAlign w:val="bottom"/>
          </w:tcPr>
          <w:p w:rsidR="009D7CE7" w:rsidRPr="000B6CCE" w:rsidRDefault="009D7CE7" w:rsidP="009D7CE7">
            <w:pPr>
              <w:ind w:right="-72"/>
              <w:jc w:val="right"/>
              <w:rPr>
                <w:rFonts w:ascii="Arial" w:hAnsi="Arial" w:cs="Arial"/>
                <w:snapToGrid w:val="0"/>
                <w:sz w:val="18"/>
                <w:szCs w:val="18"/>
                <w:lang w:eastAsia="th-TH"/>
              </w:rPr>
            </w:pPr>
          </w:p>
        </w:tc>
        <w:tc>
          <w:tcPr>
            <w:tcW w:w="1286" w:type="dxa"/>
            <w:tcBorders>
              <w:top w:val="single" w:sz="4" w:space="0" w:color="auto"/>
            </w:tcBorders>
            <w:shd w:val="clear" w:color="auto" w:fill="FAFAFA"/>
          </w:tcPr>
          <w:p w:rsidR="009D7CE7" w:rsidRPr="000B6CCE" w:rsidRDefault="009D7CE7" w:rsidP="009D7CE7">
            <w:pPr>
              <w:ind w:right="-72"/>
              <w:jc w:val="right"/>
              <w:rPr>
                <w:rFonts w:ascii="Arial" w:hAnsi="Arial" w:cs="Arial"/>
                <w:snapToGrid w:val="0"/>
                <w:sz w:val="18"/>
                <w:szCs w:val="18"/>
                <w:lang w:eastAsia="th-TH"/>
              </w:rPr>
            </w:pPr>
          </w:p>
        </w:tc>
        <w:tc>
          <w:tcPr>
            <w:tcW w:w="1277" w:type="dxa"/>
            <w:tcBorders>
              <w:top w:val="single" w:sz="4" w:space="0" w:color="auto"/>
            </w:tcBorders>
            <w:shd w:val="clear" w:color="auto" w:fill="FAFAFA"/>
            <w:vAlign w:val="bottom"/>
          </w:tcPr>
          <w:p w:rsidR="009D7CE7" w:rsidRPr="000B6CCE" w:rsidRDefault="009D7CE7" w:rsidP="009D7CE7">
            <w:pPr>
              <w:ind w:right="-72"/>
              <w:jc w:val="right"/>
              <w:rPr>
                <w:rFonts w:ascii="Arial" w:hAnsi="Arial" w:cs="Arial"/>
                <w:snapToGrid w:val="0"/>
                <w:sz w:val="18"/>
                <w:szCs w:val="18"/>
                <w:lang w:eastAsia="th-TH"/>
              </w:rPr>
            </w:pPr>
          </w:p>
        </w:tc>
        <w:tc>
          <w:tcPr>
            <w:tcW w:w="992" w:type="dxa"/>
            <w:tcBorders>
              <w:top w:val="single" w:sz="4" w:space="0" w:color="auto"/>
            </w:tcBorders>
            <w:shd w:val="clear" w:color="auto" w:fill="FAFAFA"/>
            <w:vAlign w:val="bottom"/>
          </w:tcPr>
          <w:p w:rsidR="009D7CE7" w:rsidRPr="000B6CCE" w:rsidRDefault="009D7CE7" w:rsidP="009D7CE7">
            <w:pPr>
              <w:ind w:right="-72"/>
              <w:jc w:val="right"/>
              <w:rPr>
                <w:rFonts w:ascii="Arial" w:hAnsi="Arial" w:cs="Arial"/>
                <w:snapToGrid w:val="0"/>
                <w:sz w:val="18"/>
                <w:szCs w:val="18"/>
                <w:lang w:eastAsia="th-TH"/>
              </w:rPr>
            </w:pPr>
          </w:p>
        </w:tc>
      </w:tr>
      <w:tr w:rsidR="009D7CE7" w:rsidRPr="000B6CCE" w:rsidTr="00C2682D">
        <w:trPr>
          <w:trHeight w:val="75"/>
        </w:trPr>
        <w:tc>
          <w:tcPr>
            <w:tcW w:w="2694" w:type="dxa"/>
          </w:tcPr>
          <w:p w:rsidR="009D7CE7" w:rsidRPr="000B6CCE" w:rsidRDefault="009D7CE7" w:rsidP="009D7CE7">
            <w:pPr>
              <w:ind w:left="-107" w:right="-72"/>
              <w:jc w:val="left"/>
              <w:rPr>
                <w:rFonts w:ascii="Arial" w:hAnsi="Arial" w:cs="Arial"/>
                <w:b/>
                <w:bCs/>
                <w:sz w:val="18"/>
                <w:szCs w:val="18"/>
              </w:rPr>
            </w:pPr>
            <w:r w:rsidRPr="000B6CCE">
              <w:rPr>
                <w:rFonts w:ascii="Arial" w:hAnsi="Arial" w:cs="Arial"/>
                <w:b/>
                <w:bCs/>
                <w:sz w:val="18"/>
                <w:szCs w:val="18"/>
              </w:rPr>
              <w:t>Net book amount</w:t>
            </w:r>
          </w:p>
        </w:tc>
        <w:tc>
          <w:tcPr>
            <w:tcW w:w="1134" w:type="dxa"/>
            <w:tcBorders>
              <w:bottom w:val="single" w:sz="4" w:space="0" w:color="auto"/>
            </w:tcBorders>
            <w:shd w:val="clear" w:color="auto" w:fill="FAFAFA"/>
            <w:vAlign w:val="bottom"/>
          </w:tcPr>
          <w:p w:rsidR="009D7CE7" w:rsidRPr="000B6CCE" w:rsidRDefault="009D7CE7" w:rsidP="009D7CE7">
            <w:pPr>
              <w:ind w:right="-72"/>
              <w:jc w:val="right"/>
              <w:rPr>
                <w:rFonts w:ascii="Arial" w:hAnsi="Arial" w:cs="Arial"/>
                <w:sz w:val="18"/>
                <w:szCs w:val="18"/>
                <w:cs/>
                <w:lang w:val="en-US"/>
              </w:rPr>
            </w:pPr>
            <w:r w:rsidRPr="000B6CCE">
              <w:rPr>
                <w:rFonts w:ascii="Arial" w:hAnsi="Arial" w:cs="Arial"/>
                <w:sz w:val="18"/>
                <w:szCs w:val="18"/>
                <w:lang w:val="en-US"/>
              </w:rPr>
              <w:t>55,437</w:t>
            </w:r>
          </w:p>
        </w:tc>
        <w:tc>
          <w:tcPr>
            <w:tcW w:w="992" w:type="dxa"/>
            <w:tcBorders>
              <w:bottom w:val="single" w:sz="4" w:space="0" w:color="auto"/>
            </w:tcBorders>
            <w:shd w:val="clear" w:color="auto" w:fill="FAFAFA"/>
            <w:vAlign w:val="bottom"/>
          </w:tcPr>
          <w:p w:rsidR="009D7CE7" w:rsidRPr="000B6CCE" w:rsidRDefault="009D7CE7" w:rsidP="009D7CE7">
            <w:pPr>
              <w:ind w:right="-72"/>
              <w:jc w:val="right"/>
              <w:rPr>
                <w:rFonts w:ascii="Arial" w:hAnsi="Arial" w:cs="Arial"/>
                <w:sz w:val="18"/>
                <w:szCs w:val="18"/>
                <w:cs/>
                <w:lang w:val="en-US"/>
              </w:rPr>
            </w:pPr>
            <w:r w:rsidRPr="000B6CCE">
              <w:rPr>
                <w:rFonts w:ascii="Arial" w:hAnsi="Arial" w:cs="Arial"/>
                <w:sz w:val="18"/>
                <w:szCs w:val="18"/>
                <w:lang w:val="en-US"/>
              </w:rPr>
              <w:t>1,159,918</w:t>
            </w:r>
          </w:p>
        </w:tc>
        <w:tc>
          <w:tcPr>
            <w:tcW w:w="1123" w:type="dxa"/>
            <w:tcBorders>
              <w:bottom w:val="single" w:sz="4" w:space="0" w:color="auto"/>
            </w:tcBorders>
            <w:shd w:val="clear" w:color="auto" w:fill="FAFAFA"/>
            <w:vAlign w:val="bottom"/>
          </w:tcPr>
          <w:p w:rsidR="009D7CE7" w:rsidRPr="000B6CCE" w:rsidRDefault="009D7CE7" w:rsidP="009D7CE7">
            <w:pPr>
              <w:ind w:right="-72"/>
              <w:jc w:val="right"/>
              <w:rPr>
                <w:rFonts w:ascii="Arial" w:hAnsi="Arial" w:cs="Arial"/>
                <w:sz w:val="18"/>
                <w:szCs w:val="18"/>
                <w:lang w:val="en-US"/>
              </w:rPr>
            </w:pPr>
            <w:r w:rsidRPr="000B6CCE">
              <w:rPr>
                <w:rFonts w:ascii="Arial" w:hAnsi="Arial" w:cs="Arial"/>
                <w:sz w:val="18"/>
                <w:szCs w:val="18"/>
                <w:lang w:val="en-US"/>
              </w:rPr>
              <w:t>493,179</w:t>
            </w:r>
          </w:p>
        </w:tc>
        <w:tc>
          <w:tcPr>
            <w:tcW w:w="1286" w:type="dxa"/>
            <w:tcBorders>
              <w:bottom w:val="single" w:sz="4" w:space="0" w:color="auto"/>
            </w:tcBorders>
            <w:shd w:val="clear" w:color="auto" w:fill="FAFAFA"/>
          </w:tcPr>
          <w:p w:rsidR="009D7CE7" w:rsidRPr="000B6CCE" w:rsidRDefault="009D7CE7" w:rsidP="009D7CE7">
            <w:pPr>
              <w:ind w:right="-72"/>
              <w:jc w:val="right"/>
              <w:rPr>
                <w:rFonts w:ascii="Arial" w:hAnsi="Arial" w:cs="Arial"/>
                <w:sz w:val="18"/>
                <w:szCs w:val="18"/>
                <w:lang w:val="en-US"/>
              </w:rPr>
            </w:pPr>
            <w:r w:rsidRPr="000B6CCE">
              <w:rPr>
                <w:rFonts w:ascii="Arial" w:hAnsi="Arial" w:cs="Arial"/>
                <w:sz w:val="18"/>
                <w:szCs w:val="18"/>
                <w:lang w:val="en-US"/>
              </w:rPr>
              <w:t>173,216</w:t>
            </w:r>
          </w:p>
        </w:tc>
        <w:tc>
          <w:tcPr>
            <w:tcW w:w="1277" w:type="dxa"/>
            <w:tcBorders>
              <w:bottom w:val="single" w:sz="4" w:space="0" w:color="auto"/>
            </w:tcBorders>
            <w:shd w:val="clear" w:color="auto" w:fill="FAFAFA"/>
            <w:vAlign w:val="bottom"/>
          </w:tcPr>
          <w:p w:rsidR="009D7CE7" w:rsidRPr="000B6CCE" w:rsidRDefault="009D7CE7" w:rsidP="009D7CE7">
            <w:pPr>
              <w:ind w:right="-72"/>
              <w:jc w:val="right"/>
              <w:rPr>
                <w:rFonts w:ascii="Arial" w:hAnsi="Arial" w:cs="Arial"/>
                <w:sz w:val="18"/>
                <w:szCs w:val="18"/>
                <w:cs/>
                <w:lang w:val="en-US"/>
              </w:rPr>
            </w:pPr>
            <w:r w:rsidRPr="000B6CCE">
              <w:rPr>
                <w:rFonts w:ascii="Arial" w:hAnsi="Arial" w:cs="Arial"/>
                <w:sz w:val="18"/>
                <w:szCs w:val="18"/>
                <w:lang w:val="en-US"/>
              </w:rPr>
              <w:t>38,583</w:t>
            </w:r>
          </w:p>
        </w:tc>
        <w:tc>
          <w:tcPr>
            <w:tcW w:w="992" w:type="dxa"/>
            <w:tcBorders>
              <w:bottom w:val="single" w:sz="4" w:space="0" w:color="auto"/>
            </w:tcBorders>
            <w:shd w:val="clear" w:color="auto" w:fill="FAFAFA"/>
            <w:vAlign w:val="bottom"/>
          </w:tcPr>
          <w:p w:rsidR="009D7CE7" w:rsidRPr="000B6CCE" w:rsidRDefault="009D7CE7" w:rsidP="009D7CE7">
            <w:pPr>
              <w:ind w:right="-72"/>
              <w:jc w:val="right"/>
              <w:rPr>
                <w:rFonts w:ascii="Arial" w:hAnsi="Arial" w:cs="Arial"/>
                <w:sz w:val="18"/>
                <w:szCs w:val="18"/>
                <w:lang w:val="en-US"/>
              </w:rPr>
            </w:pPr>
            <w:r w:rsidRPr="000B6CCE">
              <w:rPr>
                <w:rFonts w:ascii="Arial" w:hAnsi="Arial" w:cs="Arial"/>
                <w:sz w:val="18"/>
                <w:szCs w:val="18"/>
                <w:lang w:val="en-US"/>
              </w:rPr>
              <w:t>1,920,333</w:t>
            </w:r>
          </w:p>
        </w:tc>
      </w:tr>
    </w:tbl>
    <w:p w:rsidR="00C769B9" w:rsidRPr="000B6CCE" w:rsidRDefault="00C769B9" w:rsidP="00FA0AE2">
      <w:pPr>
        <w:rPr>
          <w:rFonts w:ascii="Arial" w:hAnsi="Arial" w:cs="Arial"/>
          <w:sz w:val="18"/>
          <w:szCs w:val="18"/>
        </w:rPr>
      </w:pPr>
    </w:p>
    <w:p w:rsidR="00BD09AC" w:rsidRPr="000B6CCE" w:rsidRDefault="00BD09AC" w:rsidP="00BD09AC">
      <w:pPr>
        <w:rPr>
          <w:rFonts w:ascii="Arial" w:hAnsi="Arial" w:cs="Arial"/>
          <w:sz w:val="18"/>
          <w:szCs w:val="18"/>
        </w:rPr>
      </w:pPr>
      <w:r w:rsidRPr="000B6CCE">
        <w:rPr>
          <w:rFonts w:ascii="Arial" w:hAnsi="Arial" w:cs="Arial"/>
          <w:sz w:val="18"/>
          <w:szCs w:val="18"/>
        </w:rPr>
        <w:t>Computer software and product development in progress include internally generated capitalised development costs and other costs.</w:t>
      </w:r>
    </w:p>
    <w:p w:rsidR="00BD09AC" w:rsidRPr="000B6CCE" w:rsidRDefault="00BD09AC" w:rsidP="00BD09AC">
      <w:pPr>
        <w:rPr>
          <w:rFonts w:ascii="Arial" w:hAnsi="Arial" w:cs="Arial"/>
          <w:sz w:val="18"/>
          <w:szCs w:val="18"/>
        </w:rPr>
      </w:pPr>
    </w:p>
    <w:p w:rsidR="00BD09AC" w:rsidRPr="000B6CCE" w:rsidRDefault="00BD09AC" w:rsidP="00BD09AC">
      <w:pPr>
        <w:rPr>
          <w:rFonts w:ascii="Arial" w:hAnsi="Arial" w:cs="Arial"/>
          <w:sz w:val="18"/>
          <w:szCs w:val="18"/>
        </w:rPr>
      </w:pPr>
      <w:r w:rsidRPr="000B6CCE">
        <w:rPr>
          <w:rFonts w:ascii="Arial" w:hAnsi="Arial" w:cs="Arial"/>
          <w:sz w:val="18"/>
          <w:szCs w:val="18"/>
        </w:rPr>
        <w:t>Amortisation of Baht</w:t>
      </w:r>
      <w:r w:rsidRPr="000B6CCE">
        <w:rPr>
          <w:rFonts w:ascii="Arial" w:hAnsi="Arial" w:cs="Arial"/>
          <w:sz w:val="18"/>
          <w:szCs w:val="18"/>
          <w:cs/>
        </w:rPr>
        <w:t xml:space="preserve"> </w:t>
      </w:r>
      <w:r w:rsidRPr="000B6CCE">
        <w:rPr>
          <w:rFonts w:ascii="Arial" w:hAnsi="Arial" w:cs="Arial"/>
          <w:sz w:val="18"/>
          <w:szCs w:val="18"/>
          <w:lang w:val="en-US"/>
        </w:rPr>
        <w:t xml:space="preserve">308 </w:t>
      </w:r>
      <w:r w:rsidRPr="000B6CCE">
        <w:rPr>
          <w:rFonts w:ascii="Arial" w:hAnsi="Arial" w:cs="Arial"/>
          <w:sz w:val="18"/>
          <w:szCs w:val="18"/>
        </w:rPr>
        <w:t>million (2018: Baht 231 million) is included in “cost of goods sold” Baht 16 million (2018: Baht 12 million), in “selling expense” Baht 61 million (2018: Baht 69 million) and in “administrative expense” Baht 231</w:t>
      </w:r>
      <w:r w:rsidRPr="000B6CCE">
        <w:rPr>
          <w:rFonts w:ascii="Arial" w:hAnsi="Arial" w:cs="Arial"/>
          <w:color w:val="FF0000"/>
          <w:sz w:val="18"/>
          <w:szCs w:val="18"/>
        </w:rPr>
        <w:t xml:space="preserve"> </w:t>
      </w:r>
      <w:r w:rsidRPr="000B6CCE">
        <w:rPr>
          <w:rFonts w:ascii="Arial" w:hAnsi="Arial" w:cs="Arial"/>
          <w:sz w:val="18"/>
          <w:szCs w:val="18"/>
        </w:rPr>
        <w:t xml:space="preserve">million </w:t>
      </w:r>
      <w:r w:rsidRPr="000B6CCE">
        <w:rPr>
          <w:rFonts w:ascii="Arial" w:hAnsi="Arial" w:cs="Arial"/>
          <w:spacing w:val="-2"/>
          <w:sz w:val="18"/>
          <w:szCs w:val="18"/>
        </w:rPr>
        <w:t>(2018: Baht 150 million) in the consolidated financial statements. Amortisation of Baht 149 million (2018: Baht 53 million)</w:t>
      </w:r>
      <w:r w:rsidRPr="000B6CCE">
        <w:rPr>
          <w:rFonts w:ascii="Arial" w:hAnsi="Arial" w:cs="Arial"/>
          <w:sz w:val="18"/>
          <w:szCs w:val="18"/>
        </w:rPr>
        <w:t xml:space="preserve"> is included in administrative expenses in the separate financial statements.</w:t>
      </w:r>
    </w:p>
    <w:p w:rsidR="00BD09AC" w:rsidRPr="000B6CCE" w:rsidRDefault="00BD09AC" w:rsidP="00BD09AC">
      <w:pPr>
        <w:rPr>
          <w:rFonts w:ascii="Arial" w:hAnsi="Arial" w:cs="Arial"/>
          <w:sz w:val="18"/>
          <w:szCs w:val="18"/>
        </w:rPr>
      </w:pPr>
    </w:p>
    <w:p w:rsidR="00BD09AC" w:rsidRPr="000B6CCE" w:rsidRDefault="00BD09AC" w:rsidP="00BD09AC">
      <w:pPr>
        <w:rPr>
          <w:rFonts w:ascii="Arial" w:hAnsi="Arial" w:cs="Arial"/>
          <w:sz w:val="18"/>
          <w:szCs w:val="18"/>
        </w:rPr>
      </w:pPr>
      <w:r w:rsidRPr="000B6CCE">
        <w:rPr>
          <w:rFonts w:ascii="Arial" w:hAnsi="Arial" w:cs="Arial"/>
          <w:sz w:val="18"/>
          <w:szCs w:val="18"/>
        </w:rPr>
        <w:t>As at 31 December 2019 and 2018, the Group had no intangible assets pledged for credit facilities.</w:t>
      </w:r>
    </w:p>
    <w:p w:rsidR="00FB3011" w:rsidRPr="000B6CCE" w:rsidRDefault="00FB3011" w:rsidP="00FA0AE2">
      <w:pPr>
        <w:rPr>
          <w:rFonts w:ascii="Arial" w:hAnsi="Arial" w:cs="Arial"/>
          <w:sz w:val="18"/>
          <w:szCs w:val="18"/>
        </w:rPr>
      </w:pPr>
    </w:p>
    <w:p w:rsidR="00FB3011" w:rsidRPr="000B6CCE" w:rsidRDefault="00FB3011" w:rsidP="00FA0AE2">
      <w:pPr>
        <w:rPr>
          <w:rFonts w:ascii="Arial" w:hAnsi="Arial" w:cs="Arial"/>
          <w:sz w:val="18"/>
          <w:szCs w:val="18"/>
        </w:rPr>
      </w:pPr>
      <w:r w:rsidRPr="000B6CCE">
        <w:rPr>
          <w:rFonts w:ascii="Arial" w:hAnsi="Arial" w:cs="Arial"/>
          <w:sz w:val="18"/>
          <w:szCs w:val="18"/>
        </w:rPr>
        <w:br w:type="page"/>
      </w:r>
    </w:p>
    <w:p w:rsidR="00FB3011" w:rsidRPr="000B6CCE" w:rsidRDefault="00FB3011" w:rsidP="00FB3011">
      <w:pPr>
        <w:rPr>
          <w:rFonts w:ascii="Arial" w:hAnsi="Arial" w:cs="Arial"/>
          <w:b/>
          <w:bCs/>
          <w:sz w:val="18"/>
          <w:szCs w:val="18"/>
        </w:rPr>
      </w:pPr>
      <w:r w:rsidRPr="000B6CCE">
        <w:rPr>
          <w:rFonts w:ascii="Arial" w:hAnsi="Arial" w:cs="Arial"/>
          <w:b/>
          <w:bCs/>
          <w:sz w:val="18"/>
          <w:szCs w:val="18"/>
        </w:rPr>
        <w:t>Impairment tests for trademarks</w:t>
      </w:r>
    </w:p>
    <w:p w:rsidR="00FB3011" w:rsidRPr="000B6CCE" w:rsidRDefault="00FB3011" w:rsidP="00FB3011">
      <w:pPr>
        <w:rPr>
          <w:rFonts w:ascii="Arial" w:hAnsi="Arial" w:cs="Arial"/>
          <w:sz w:val="18"/>
          <w:szCs w:val="18"/>
        </w:rPr>
      </w:pPr>
    </w:p>
    <w:p w:rsidR="00FB3011" w:rsidRPr="000B6CCE" w:rsidRDefault="00FB3011" w:rsidP="00FB3011">
      <w:pPr>
        <w:rPr>
          <w:rFonts w:ascii="Arial" w:hAnsi="Arial" w:cs="Arial"/>
          <w:sz w:val="18"/>
          <w:szCs w:val="18"/>
        </w:rPr>
      </w:pPr>
      <w:r w:rsidRPr="000B6CCE">
        <w:rPr>
          <w:rFonts w:ascii="Arial" w:hAnsi="Arial" w:cs="Arial"/>
          <w:sz w:val="18"/>
          <w:szCs w:val="18"/>
        </w:rPr>
        <w:t xml:space="preserve">The Group’s trademarks </w:t>
      </w:r>
      <w:r w:rsidR="00BD09AC" w:rsidRPr="000B6CCE">
        <w:rPr>
          <w:rFonts w:ascii="Arial" w:hAnsi="Arial" w:cs="Arial"/>
          <w:sz w:val="18"/>
          <w:szCs w:val="18"/>
        </w:rPr>
        <w:t>result</w:t>
      </w:r>
      <w:r w:rsidRPr="000B6CCE">
        <w:rPr>
          <w:rFonts w:ascii="Arial" w:hAnsi="Arial" w:cs="Arial"/>
          <w:sz w:val="18"/>
          <w:szCs w:val="18"/>
        </w:rPr>
        <w:t xml:space="preserve"> from business combinations. Considering their long track record of stability, durability and the intention of the management, the trademarks have an indefin</w:t>
      </w:r>
      <w:r w:rsidR="00FF4A54" w:rsidRPr="000B6CCE">
        <w:rPr>
          <w:rFonts w:ascii="Arial" w:hAnsi="Arial" w:cs="Arial"/>
          <w:sz w:val="18"/>
          <w:szCs w:val="18"/>
        </w:rPr>
        <w:t>ite useful life thus not amortis</w:t>
      </w:r>
      <w:r w:rsidRPr="000B6CCE">
        <w:rPr>
          <w:rFonts w:ascii="Arial" w:hAnsi="Arial" w:cs="Arial"/>
          <w:sz w:val="18"/>
          <w:szCs w:val="18"/>
        </w:rPr>
        <w:t>ed.</w:t>
      </w:r>
    </w:p>
    <w:p w:rsidR="00FB3011" w:rsidRPr="000B6CCE" w:rsidRDefault="00FB3011" w:rsidP="00FB3011">
      <w:pPr>
        <w:rPr>
          <w:rFonts w:ascii="Arial" w:hAnsi="Arial" w:cs="Arial"/>
          <w:sz w:val="18"/>
          <w:szCs w:val="18"/>
        </w:rPr>
      </w:pPr>
    </w:p>
    <w:p w:rsidR="00FB3011" w:rsidRPr="000B6CCE" w:rsidRDefault="00FB3011" w:rsidP="00FB3011">
      <w:pPr>
        <w:rPr>
          <w:rFonts w:ascii="Arial" w:hAnsi="Arial" w:cs="Arial"/>
          <w:sz w:val="18"/>
          <w:szCs w:val="18"/>
        </w:rPr>
      </w:pPr>
      <w:r w:rsidRPr="000B6CCE">
        <w:rPr>
          <w:rFonts w:ascii="Arial" w:hAnsi="Arial" w:cs="Arial"/>
          <w:sz w:val="18"/>
          <w:szCs w:val="18"/>
        </w:rPr>
        <w:t xml:space="preserve">The recoverable amounts of trademarks have been determined based on fair value which is mainly derived from the relief-from-royalty method and value-in-use </w:t>
      </w:r>
      <w:r w:rsidR="00917D90" w:rsidRPr="000B6CCE">
        <w:rPr>
          <w:rFonts w:ascii="Arial" w:hAnsi="Arial" w:cs="Arial"/>
          <w:sz w:val="18"/>
          <w:szCs w:val="18"/>
        </w:rPr>
        <w:t>method</w:t>
      </w:r>
      <w:r w:rsidRPr="000B6CCE">
        <w:rPr>
          <w:rFonts w:ascii="Arial" w:hAnsi="Arial" w:cs="Arial"/>
          <w:sz w:val="18"/>
          <w:szCs w:val="18"/>
        </w:rPr>
        <w:t xml:space="preserve">. The relief-from-royalty method consists, in applying to the brand revenues, a royalty rate determined by a qualitative and quantitative analysis of the positioning of the brands in the market. The value-in-use </w:t>
      </w:r>
      <w:r w:rsidR="00917D90" w:rsidRPr="000B6CCE">
        <w:rPr>
          <w:rFonts w:ascii="Arial" w:hAnsi="Arial" w:cs="Arial"/>
          <w:sz w:val="18"/>
          <w:szCs w:val="18"/>
        </w:rPr>
        <w:t>method</w:t>
      </w:r>
      <w:r w:rsidRPr="000B6CCE">
        <w:rPr>
          <w:rFonts w:ascii="Arial" w:hAnsi="Arial" w:cs="Arial"/>
          <w:sz w:val="18"/>
          <w:szCs w:val="18"/>
        </w:rPr>
        <w:t xml:space="preserve"> is determined by discounting future cash flow</w:t>
      </w:r>
      <w:r w:rsidR="00C34043" w:rsidRPr="000B6CCE">
        <w:rPr>
          <w:rFonts w:ascii="Arial" w:hAnsi="Arial" w:cs="Arial"/>
          <w:sz w:val="18"/>
          <w:szCs w:val="18"/>
        </w:rPr>
        <w:t>.</w:t>
      </w:r>
    </w:p>
    <w:p w:rsidR="00FB3011" w:rsidRPr="000B6CCE" w:rsidRDefault="00FB3011" w:rsidP="00FB3011">
      <w:pPr>
        <w:rPr>
          <w:rFonts w:ascii="Arial" w:hAnsi="Arial" w:cs="Arial"/>
          <w:sz w:val="18"/>
          <w:szCs w:val="18"/>
        </w:rPr>
      </w:pPr>
    </w:p>
    <w:p w:rsidR="00FB3011" w:rsidRPr="000B6CCE" w:rsidRDefault="00FB3011" w:rsidP="00FB3011">
      <w:pPr>
        <w:rPr>
          <w:rFonts w:ascii="Arial" w:hAnsi="Arial" w:cs="Arial"/>
          <w:sz w:val="18"/>
          <w:szCs w:val="18"/>
        </w:rPr>
      </w:pPr>
      <w:r w:rsidRPr="000B6CCE">
        <w:rPr>
          <w:rFonts w:ascii="Arial" w:hAnsi="Arial" w:cs="Arial"/>
          <w:sz w:val="18"/>
          <w:szCs w:val="18"/>
        </w:rPr>
        <w:t>For each of the brand with significant carrying amount using relief-from-royalty, the key assumptions are royalty rate and discount rate use in the calculation are as follow:</w:t>
      </w:r>
    </w:p>
    <w:p w:rsidR="00FB3011" w:rsidRPr="000B6CCE" w:rsidRDefault="00FB3011" w:rsidP="00FB3011">
      <w:pPr>
        <w:rPr>
          <w:rFonts w:ascii="Arial" w:hAnsi="Arial" w:cs="Arial"/>
          <w:sz w:val="18"/>
          <w:szCs w:val="18"/>
        </w:rPr>
      </w:pPr>
    </w:p>
    <w:tbl>
      <w:tblPr>
        <w:tblW w:w="9504" w:type="dxa"/>
        <w:tblInd w:w="108" w:type="dxa"/>
        <w:tblLook w:val="04A0" w:firstRow="1" w:lastRow="0" w:firstColumn="1" w:lastColumn="0" w:noHBand="0" w:noVBand="1"/>
      </w:tblPr>
      <w:tblGrid>
        <w:gridCol w:w="2700"/>
        <w:gridCol w:w="2268"/>
        <w:gridCol w:w="2268"/>
        <w:gridCol w:w="2268"/>
      </w:tblGrid>
      <w:tr w:rsidR="00FB3011" w:rsidRPr="000B6CCE" w:rsidTr="00722854">
        <w:trPr>
          <w:trHeight w:val="20"/>
        </w:trPr>
        <w:tc>
          <w:tcPr>
            <w:tcW w:w="2700" w:type="dxa"/>
            <w:tcBorders>
              <w:bottom w:val="single" w:sz="4" w:space="0" w:color="auto"/>
            </w:tcBorders>
            <w:shd w:val="clear" w:color="auto" w:fill="auto"/>
            <w:noWrap/>
            <w:vAlign w:val="center"/>
            <w:hideMark/>
          </w:tcPr>
          <w:p w:rsidR="00FB3011" w:rsidRPr="000B6CCE" w:rsidRDefault="00FB3011" w:rsidP="00E50272">
            <w:pPr>
              <w:ind w:left="-107"/>
              <w:jc w:val="left"/>
              <w:rPr>
                <w:rFonts w:ascii="Arial" w:hAnsi="Arial" w:cs="Arial"/>
                <w:b/>
                <w:bCs/>
                <w:color w:val="000000"/>
                <w:sz w:val="18"/>
                <w:szCs w:val="18"/>
              </w:rPr>
            </w:pPr>
            <w:r w:rsidRPr="000B6CCE">
              <w:rPr>
                <w:rFonts w:ascii="Arial" w:hAnsi="Arial" w:cs="Arial"/>
                <w:b/>
                <w:bCs/>
                <w:color w:val="000000"/>
                <w:sz w:val="18"/>
                <w:szCs w:val="18"/>
              </w:rPr>
              <w:t>Brand</w:t>
            </w:r>
          </w:p>
        </w:tc>
        <w:tc>
          <w:tcPr>
            <w:tcW w:w="2268" w:type="dxa"/>
            <w:tcBorders>
              <w:bottom w:val="single" w:sz="4" w:space="0" w:color="auto"/>
            </w:tcBorders>
            <w:vAlign w:val="center"/>
          </w:tcPr>
          <w:p w:rsidR="00FB3011" w:rsidRPr="000B6CCE" w:rsidRDefault="00FB3011" w:rsidP="00E50272">
            <w:pPr>
              <w:jc w:val="center"/>
              <w:rPr>
                <w:rFonts w:ascii="Arial" w:hAnsi="Arial" w:cs="Arial"/>
                <w:b/>
                <w:bCs/>
                <w:color w:val="000000"/>
                <w:sz w:val="18"/>
                <w:szCs w:val="18"/>
              </w:rPr>
            </w:pPr>
            <w:r w:rsidRPr="000B6CCE">
              <w:rPr>
                <w:rFonts w:ascii="Arial" w:hAnsi="Arial" w:cs="Arial"/>
                <w:b/>
                <w:bCs/>
                <w:color w:val="000000"/>
                <w:sz w:val="18"/>
                <w:szCs w:val="18"/>
              </w:rPr>
              <w:t>John West</w:t>
            </w:r>
          </w:p>
        </w:tc>
        <w:tc>
          <w:tcPr>
            <w:tcW w:w="2268" w:type="dxa"/>
            <w:tcBorders>
              <w:bottom w:val="single" w:sz="4" w:space="0" w:color="auto"/>
            </w:tcBorders>
            <w:vAlign w:val="center"/>
          </w:tcPr>
          <w:p w:rsidR="00FB3011" w:rsidRPr="000B6CCE" w:rsidRDefault="00FB3011" w:rsidP="00E50272">
            <w:pPr>
              <w:jc w:val="center"/>
              <w:rPr>
                <w:rFonts w:ascii="Arial" w:hAnsi="Arial" w:cs="Arial"/>
                <w:b/>
                <w:bCs/>
                <w:color w:val="000000"/>
                <w:sz w:val="18"/>
                <w:szCs w:val="18"/>
              </w:rPr>
            </w:pPr>
            <w:r w:rsidRPr="000B6CCE">
              <w:rPr>
                <w:rFonts w:ascii="Arial" w:hAnsi="Arial" w:cs="Arial"/>
                <w:b/>
                <w:bCs/>
                <w:color w:val="000000"/>
                <w:sz w:val="18"/>
                <w:szCs w:val="18"/>
              </w:rPr>
              <w:t>Petit Navire</w:t>
            </w:r>
          </w:p>
        </w:tc>
        <w:tc>
          <w:tcPr>
            <w:tcW w:w="2268" w:type="dxa"/>
            <w:tcBorders>
              <w:bottom w:val="single" w:sz="4" w:space="0" w:color="auto"/>
            </w:tcBorders>
            <w:vAlign w:val="center"/>
          </w:tcPr>
          <w:p w:rsidR="00FB3011" w:rsidRPr="000B6CCE" w:rsidRDefault="00FB3011" w:rsidP="00E50272">
            <w:pPr>
              <w:jc w:val="center"/>
              <w:rPr>
                <w:rFonts w:ascii="Arial" w:hAnsi="Arial" w:cs="Arial"/>
                <w:b/>
                <w:bCs/>
                <w:color w:val="000000"/>
                <w:sz w:val="18"/>
                <w:szCs w:val="18"/>
              </w:rPr>
            </w:pPr>
            <w:r w:rsidRPr="000B6CCE">
              <w:rPr>
                <w:rFonts w:ascii="Arial" w:hAnsi="Arial" w:cs="Arial"/>
                <w:b/>
                <w:bCs/>
                <w:color w:val="000000"/>
                <w:sz w:val="18"/>
                <w:szCs w:val="18"/>
              </w:rPr>
              <w:t>King Oscar</w:t>
            </w:r>
          </w:p>
        </w:tc>
      </w:tr>
      <w:tr w:rsidR="00FB3011" w:rsidRPr="000B6CCE" w:rsidTr="00722854">
        <w:trPr>
          <w:trHeight w:val="20"/>
        </w:trPr>
        <w:tc>
          <w:tcPr>
            <w:tcW w:w="2700" w:type="dxa"/>
            <w:tcBorders>
              <w:top w:val="single" w:sz="4" w:space="0" w:color="auto"/>
            </w:tcBorders>
            <w:shd w:val="clear" w:color="auto" w:fill="auto"/>
            <w:noWrap/>
            <w:vAlign w:val="bottom"/>
          </w:tcPr>
          <w:p w:rsidR="00FB3011" w:rsidRPr="000B6CCE" w:rsidRDefault="00FB3011" w:rsidP="00E50272">
            <w:pPr>
              <w:ind w:left="-107"/>
              <w:rPr>
                <w:rFonts w:ascii="Arial" w:hAnsi="Arial" w:cs="Arial"/>
                <w:color w:val="000000"/>
                <w:sz w:val="18"/>
                <w:szCs w:val="18"/>
              </w:rPr>
            </w:pPr>
          </w:p>
        </w:tc>
        <w:tc>
          <w:tcPr>
            <w:tcW w:w="2268" w:type="dxa"/>
            <w:tcBorders>
              <w:top w:val="single" w:sz="4" w:space="0" w:color="auto"/>
            </w:tcBorders>
            <w:shd w:val="clear" w:color="auto" w:fill="FAFAFA"/>
            <w:vAlign w:val="bottom"/>
          </w:tcPr>
          <w:p w:rsidR="00FB3011" w:rsidRPr="000B6CCE" w:rsidRDefault="00FB3011" w:rsidP="00E50272">
            <w:pPr>
              <w:jc w:val="center"/>
              <w:rPr>
                <w:rFonts w:ascii="Arial" w:hAnsi="Arial" w:cs="Arial"/>
                <w:color w:val="000000"/>
                <w:sz w:val="18"/>
                <w:szCs w:val="18"/>
              </w:rPr>
            </w:pPr>
          </w:p>
        </w:tc>
        <w:tc>
          <w:tcPr>
            <w:tcW w:w="2268" w:type="dxa"/>
            <w:tcBorders>
              <w:top w:val="single" w:sz="4" w:space="0" w:color="auto"/>
            </w:tcBorders>
            <w:shd w:val="clear" w:color="auto" w:fill="FAFAFA"/>
            <w:vAlign w:val="bottom"/>
          </w:tcPr>
          <w:p w:rsidR="00FB3011" w:rsidRPr="000B6CCE" w:rsidRDefault="00FB3011" w:rsidP="00E50272">
            <w:pPr>
              <w:jc w:val="center"/>
              <w:rPr>
                <w:rFonts w:ascii="Arial" w:hAnsi="Arial" w:cs="Arial"/>
                <w:color w:val="000000"/>
                <w:sz w:val="18"/>
                <w:szCs w:val="18"/>
              </w:rPr>
            </w:pPr>
          </w:p>
        </w:tc>
        <w:tc>
          <w:tcPr>
            <w:tcW w:w="2268" w:type="dxa"/>
            <w:tcBorders>
              <w:top w:val="single" w:sz="4" w:space="0" w:color="auto"/>
            </w:tcBorders>
            <w:shd w:val="clear" w:color="auto" w:fill="FAFAFA"/>
            <w:vAlign w:val="bottom"/>
          </w:tcPr>
          <w:p w:rsidR="00FB3011" w:rsidRPr="000B6CCE" w:rsidRDefault="00FB3011" w:rsidP="00E50272">
            <w:pPr>
              <w:jc w:val="center"/>
              <w:rPr>
                <w:rFonts w:ascii="Arial" w:hAnsi="Arial" w:cs="Arial"/>
                <w:color w:val="000000"/>
                <w:sz w:val="18"/>
                <w:szCs w:val="18"/>
              </w:rPr>
            </w:pPr>
          </w:p>
        </w:tc>
      </w:tr>
      <w:tr w:rsidR="00FB3011" w:rsidRPr="000B6CCE" w:rsidTr="00722854">
        <w:trPr>
          <w:trHeight w:val="20"/>
        </w:trPr>
        <w:tc>
          <w:tcPr>
            <w:tcW w:w="2700" w:type="dxa"/>
            <w:shd w:val="clear" w:color="auto" w:fill="auto"/>
            <w:noWrap/>
            <w:vAlign w:val="bottom"/>
            <w:hideMark/>
          </w:tcPr>
          <w:p w:rsidR="00FB3011" w:rsidRPr="000B6CCE" w:rsidRDefault="00FB3011" w:rsidP="00E50272">
            <w:pPr>
              <w:ind w:left="-107"/>
              <w:rPr>
                <w:rFonts w:ascii="Arial" w:hAnsi="Arial" w:cs="Arial"/>
                <w:color w:val="000000"/>
                <w:sz w:val="18"/>
                <w:szCs w:val="18"/>
              </w:rPr>
            </w:pPr>
            <w:r w:rsidRPr="000B6CCE">
              <w:rPr>
                <w:rFonts w:ascii="Arial" w:hAnsi="Arial" w:cs="Arial"/>
                <w:color w:val="000000"/>
                <w:sz w:val="18"/>
                <w:szCs w:val="18"/>
              </w:rPr>
              <w:t>Royalty rate</w:t>
            </w:r>
          </w:p>
        </w:tc>
        <w:tc>
          <w:tcPr>
            <w:tcW w:w="2268" w:type="dxa"/>
            <w:shd w:val="clear" w:color="auto" w:fill="FAFAFA"/>
            <w:vAlign w:val="bottom"/>
          </w:tcPr>
          <w:p w:rsidR="00FB3011" w:rsidRPr="000B6CCE" w:rsidRDefault="00FF563A" w:rsidP="00E50272">
            <w:pPr>
              <w:jc w:val="center"/>
              <w:rPr>
                <w:rFonts w:ascii="Arial" w:hAnsi="Arial" w:cs="Arial"/>
                <w:color w:val="000000"/>
                <w:sz w:val="18"/>
                <w:szCs w:val="18"/>
              </w:rPr>
            </w:pPr>
            <w:r w:rsidRPr="000B6CCE">
              <w:rPr>
                <w:rFonts w:ascii="Arial" w:hAnsi="Arial" w:cs="Arial"/>
                <w:color w:val="000000"/>
                <w:sz w:val="18"/>
                <w:szCs w:val="18"/>
              </w:rPr>
              <w:t>3.0</w:t>
            </w:r>
            <w:r w:rsidR="00FD089D" w:rsidRPr="000B6CCE">
              <w:rPr>
                <w:rFonts w:ascii="Arial" w:hAnsi="Arial" w:cs="Arial"/>
                <w:color w:val="000000"/>
                <w:sz w:val="18"/>
                <w:szCs w:val="18"/>
              </w:rPr>
              <w:t>%</w:t>
            </w:r>
            <w:r w:rsidR="00E15162" w:rsidRPr="000B6CCE">
              <w:rPr>
                <w:rFonts w:ascii="Arial" w:hAnsi="Arial" w:cs="Arial"/>
                <w:color w:val="000000"/>
                <w:sz w:val="18"/>
                <w:szCs w:val="18"/>
              </w:rPr>
              <w:t xml:space="preserve"> - 5.0%</w:t>
            </w:r>
          </w:p>
        </w:tc>
        <w:tc>
          <w:tcPr>
            <w:tcW w:w="2268" w:type="dxa"/>
            <w:shd w:val="clear" w:color="auto" w:fill="FAFAFA"/>
            <w:vAlign w:val="bottom"/>
          </w:tcPr>
          <w:p w:rsidR="00FB3011" w:rsidRPr="000B6CCE" w:rsidRDefault="00201438" w:rsidP="00E50272">
            <w:pPr>
              <w:jc w:val="center"/>
              <w:rPr>
                <w:rFonts w:ascii="Arial" w:hAnsi="Arial" w:cs="Arial"/>
                <w:color w:val="000000"/>
                <w:sz w:val="18"/>
                <w:szCs w:val="18"/>
              </w:rPr>
            </w:pPr>
            <w:r w:rsidRPr="000B6CCE">
              <w:rPr>
                <w:rFonts w:ascii="Arial" w:hAnsi="Arial" w:cs="Arial"/>
                <w:color w:val="000000"/>
                <w:sz w:val="18"/>
                <w:szCs w:val="18"/>
              </w:rPr>
              <w:t>12.0%</w:t>
            </w:r>
          </w:p>
        </w:tc>
        <w:tc>
          <w:tcPr>
            <w:tcW w:w="2268" w:type="dxa"/>
            <w:shd w:val="clear" w:color="auto" w:fill="FAFAFA"/>
            <w:vAlign w:val="bottom"/>
          </w:tcPr>
          <w:p w:rsidR="00FB3011" w:rsidRPr="000B6CCE" w:rsidRDefault="00F7005D" w:rsidP="00E50272">
            <w:pPr>
              <w:jc w:val="center"/>
              <w:rPr>
                <w:rFonts w:ascii="Arial" w:hAnsi="Arial" w:cs="Arial"/>
                <w:color w:val="000000"/>
                <w:sz w:val="18"/>
                <w:szCs w:val="18"/>
              </w:rPr>
            </w:pPr>
            <w:r w:rsidRPr="000B6CCE">
              <w:rPr>
                <w:rFonts w:ascii="Arial" w:hAnsi="Arial" w:cs="Arial"/>
                <w:color w:val="000000"/>
                <w:sz w:val="18"/>
                <w:szCs w:val="18"/>
              </w:rPr>
              <w:t>5.0%</w:t>
            </w:r>
          </w:p>
        </w:tc>
      </w:tr>
      <w:tr w:rsidR="00FB3011" w:rsidRPr="000B6CCE" w:rsidTr="00722854">
        <w:trPr>
          <w:trHeight w:val="20"/>
        </w:trPr>
        <w:tc>
          <w:tcPr>
            <w:tcW w:w="2700" w:type="dxa"/>
            <w:shd w:val="clear" w:color="auto" w:fill="auto"/>
            <w:noWrap/>
            <w:vAlign w:val="bottom"/>
            <w:hideMark/>
          </w:tcPr>
          <w:p w:rsidR="00FB3011" w:rsidRPr="000B6CCE" w:rsidRDefault="00FB3011" w:rsidP="00E50272">
            <w:pPr>
              <w:ind w:left="-107"/>
              <w:rPr>
                <w:rFonts w:ascii="Arial" w:hAnsi="Arial" w:cs="Arial"/>
                <w:color w:val="000000"/>
                <w:sz w:val="18"/>
                <w:szCs w:val="18"/>
              </w:rPr>
            </w:pPr>
            <w:r w:rsidRPr="000B6CCE">
              <w:rPr>
                <w:rFonts w:ascii="Arial" w:hAnsi="Arial" w:cs="Arial"/>
                <w:color w:val="000000"/>
                <w:sz w:val="18"/>
                <w:szCs w:val="18"/>
              </w:rPr>
              <w:t>Discount rate</w:t>
            </w:r>
          </w:p>
        </w:tc>
        <w:tc>
          <w:tcPr>
            <w:tcW w:w="2268" w:type="dxa"/>
            <w:shd w:val="clear" w:color="auto" w:fill="FAFAFA"/>
            <w:vAlign w:val="bottom"/>
          </w:tcPr>
          <w:p w:rsidR="00FB3011" w:rsidRPr="000B6CCE" w:rsidRDefault="00FD089D" w:rsidP="00E50272">
            <w:pPr>
              <w:jc w:val="center"/>
              <w:rPr>
                <w:rFonts w:ascii="Arial" w:hAnsi="Arial" w:cs="Arial"/>
                <w:color w:val="000000"/>
                <w:sz w:val="18"/>
                <w:szCs w:val="18"/>
              </w:rPr>
            </w:pPr>
            <w:r w:rsidRPr="000B6CCE">
              <w:rPr>
                <w:rFonts w:ascii="Arial" w:hAnsi="Arial" w:cs="Arial"/>
                <w:color w:val="000000"/>
                <w:sz w:val="18"/>
                <w:szCs w:val="18"/>
              </w:rPr>
              <w:t>8.0%</w:t>
            </w:r>
            <w:r w:rsidR="00E15162" w:rsidRPr="000B6CCE">
              <w:rPr>
                <w:rFonts w:ascii="Arial" w:hAnsi="Arial" w:cs="Arial"/>
                <w:color w:val="000000"/>
                <w:sz w:val="18"/>
                <w:szCs w:val="18"/>
              </w:rPr>
              <w:t xml:space="preserve"> - 11.0%</w:t>
            </w:r>
          </w:p>
        </w:tc>
        <w:tc>
          <w:tcPr>
            <w:tcW w:w="2268" w:type="dxa"/>
            <w:shd w:val="clear" w:color="auto" w:fill="FAFAFA"/>
          </w:tcPr>
          <w:p w:rsidR="00FB3011" w:rsidRPr="000B6CCE" w:rsidRDefault="00201438" w:rsidP="00E50272">
            <w:pPr>
              <w:jc w:val="center"/>
              <w:rPr>
                <w:rFonts w:ascii="Arial" w:hAnsi="Arial" w:cs="Arial"/>
                <w:color w:val="000000"/>
                <w:sz w:val="18"/>
                <w:szCs w:val="18"/>
              </w:rPr>
            </w:pPr>
            <w:r w:rsidRPr="000B6CCE">
              <w:rPr>
                <w:rFonts w:ascii="Arial" w:hAnsi="Arial" w:cs="Arial"/>
                <w:color w:val="000000"/>
                <w:sz w:val="18"/>
                <w:szCs w:val="18"/>
              </w:rPr>
              <w:t>7.4%</w:t>
            </w:r>
          </w:p>
        </w:tc>
        <w:tc>
          <w:tcPr>
            <w:tcW w:w="2268" w:type="dxa"/>
            <w:shd w:val="clear" w:color="auto" w:fill="FAFAFA"/>
          </w:tcPr>
          <w:p w:rsidR="00FB3011" w:rsidRPr="000B6CCE" w:rsidRDefault="00F7005D" w:rsidP="00E50272">
            <w:pPr>
              <w:jc w:val="center"/>
              <w:rPr>
                <w:rFonts w:ascii="Arial" w:hAnsi="Arial" w:cs="Arial"/>
                <w:color w:val="000000"/>
                <w:sz w:val="18"/>
                <w:szCs w:val="18"/>
              </w:rPr>
            </w:pPr>
            <w:r w:rsidRPr="000B6CCE">
              <w:rPr>
                <w:rFonts w:ascii="Arial" w:hAnsi="Arial" w:cs="Arial"/>
                <w:color w:val="000000"/>
                <w:sz w:val="18"/>
                <w:szCs w:val="18"/>
              </w:rPr>
              <w:t>7.14%</w:t>
            </w:r>
          </w:p>
        </w:tc>
      </w:tr>
    </w:tbl>
    <w:p w:rsidR="00FB3011" w:rsidRPr="000B6CCE" w:rsidRDefault="00FB3011" w:rsidP="00FB3011">
      <w:pPr>
        <w:rPr>
          <w:rFonts w:ascii="Arial" w:hAnsi="Arial" w:cs="Arial"/>
          <w:sz w:val="18"/>
          <w:szCs w:val="18"/>
        </w:rPr>
      </w:pPr>
    </w:p>
    <w:p w:rsidR="00FB3011" w:rsidRPr="000B6CCE" w:rsidRDefault="00FB3011" w:rsidP="00FB3011">
      <w:pPr>
        <w:rPr>
          <w:rFonts w:ascii="Arial" w:hAnsi="Arial" w:cs="Arial"/>
          <w:sz w:val="18"/>
          <w:szCs w:val="18"/>
        </w:rPr>
      </w:pPr>
      <w:r w:rsidRPr="000B6CCE">
        <w:rPr>
          <w:rFonts w:ascii="Arial" w:hAnsi="Arial" w:cs="Arial"/>
          <w:sz w:val="18"/>
          <w:szCs w:val="18"/>
        </w:rPr>
        <w:t>For the brand using value-in-use calculation, the key assumptions are growth rate and discount rate use in the calculation are as follow:</w:t>
      </w:r>
    </w:p>
    <w:p w:rsidR="00FB3011" w:rsidRPr="000B6CCE" w:rsidRDefault="00FB3011" w:rsidP="00FB3011">
      <w:pPr>
        <w:rPr>
          <w:rFonts w:ascii="Arial" w:hAnsi="Arial" w:cs="Arial"/>
          <w:sz w:val="18"/>
          <w:szCs w:val="18"/>
        </w:rPr>
      </w:pPr>
    </w:p>
    <w:tbl>
      <w:tblPr>
        <w:tblW w:w="9486" w:type="dxa"/>
        <w:tblInd w:w="108" w:type="dxa"/>
        <w:tblLook w:val="04A0" w:firstRow="1" w:lastRow="0" w:firstColumn="1" w:lastColumn="0" w:noHBand="0" w:noVBand="1"/>
      </w:tblPr>
      <w:tblGrid>
        <w:gridCol w:w="4950"/>
        <w:gridCol w:w="2268"/>
        <w:gridCol w:w="2268"/>
      </w:tblGrid>
      <w:tr w:rsidR="0079419C" w:rsidRPr="000B6CCE" w:rsidTr="00722854">
        <w:trPr>
          <w:trHeight w:val="20"/>
        </w:trPr>
        <w:tc>
          <w:tcPr>
            <w:tcW w:w="4950" w:type="dxa"/>
            <w:tcBorders>
              <w:bottom w:val="single" w:sz="4" w:space="0" w:color="auto"/>
            </w:tcBorders>
            <w:shd w:val="clear" w:color="auto" w:fill="auto"/>
            <w:noWrap/>
            <w:vAlign w:val="center"/>
            <w:hideMark/>
          </w:tcPr>
          <w:p w:rsidR="0079419C" w:rsidRPr="000B6CCE" w:rsidRDefault="0079419C" w:rsidP="00E50272">
            <w:pPr>
              <w:ind w:left="-107"/>
              <w:jc w:val="left"/>
              <w:rPr>
                <w:rFonts w:ascii="Arial" w:hAnsi="Arial" w:cs="Arial"/>
                <w:b/>
                <w:bCs/>
                <w:color w:val="000000"/>
                <w:sz w:val="18"/>
                <w:szCs w:val="18"/>
              </w:rPr>
            </w:pPr>
            <w:r w:rsidRPr="000B6CCE">
              <w:rPr>
                <w:rFonts w:ascii="Arial" w:hAnsi="Arial" w:cs="Arial"/>
                <w:b/>
                <w:bCs/>
                <w:color w:val="000000"/>
                <w:sz w:val="18"/>
                <w:szCs w:val="18"/>
              </w:rPr>
              <w:t>Brand</w:t>
            </w:r>
          </w:p>
        </w:tc>
        <w:tc>
          <w:tcPr>
            <w:tcW w:w="2268" w:type="dxa"/>
            <w:tcBorders>
              <w:bottom w:val="single" w:sz="4" w:space="0" w:color="auto"/>
            </w:tcBorders>
            <w:vAlign w:val="center"/>
          </w:tcPr>
          <w:p w:rsidR="0079419C" w:rsidRPr="000B6CCE" w:rsidRDefault="0079419C" w:rsidP="00E50272">
            <w:pPr>
              <w:jc w:val="center"/>
              <w:rPr>
                <w:rFonts w:ascii="Arial" w:hAnsi="Arial" w:cs="Arial"/>
                <w:b/>
                <w:bCs/>
                <w:color w:val="000000"/>
                <w:sz w:val="18"/>
                <w:szCs w:val="18"/>
              </w:rPr>
            </w:pPr>
            <w:r w:rsidRPr="000B6CCE">
              <w:rPr>
                <w:rFonts w:ascii="Arial" w:hAnsi="Arial" w:cs="Arial"/>
                <w:b/>
                <w:bCs/>
                <w:color w:val="000000"/>
                <w:sz w:val="18"/>
                <w:szCs w:val="18"/>
              </w:rPr>
              <w:t>Growth rate</w:t>
            </w:r>
          </w:p>
        </w:tc>
        <w:tc>
          <w:tcPr>
            <w:tcW w:w="2268" w:type="dxa"/>
            <w:tcBorders>
              <w:bottom w:val="single" w:sz="4" w:space="0" w:color="auto"/>
            </w:tcBorders>
          </w:tcPr>
          <w:p w:rsidR="0079419C" w:rsidRPr="000B6CCE" w:rsidRDefault="0079419C" w:rsidP="00E50272">
            <w:pPr>
              <w:jc w:val="center"/>
              <w:rPr>
                <w:rFonts w:ascii="Arial" w:hAnsi="Arial" w:cs="Arial"/>
                <w:b/>
                <w:bCs/>
                <w:color w:val="000000"/>
                <w:sz w:val="18"/>
                <w:szCs w:val="18"/>
              </w:rPr>
            </w:pPr>
            <w:r w:rsidRPr="000B6CCE">
              <w:rPr>
                <w:rFonts w:ascii="Arial" w:hAnsi="Arial" w:cs="Arial"/>
                <w:b/>
                <w:bCs/>
                <w:color w:val="000000"/>
                <w:sz w:val="18"/>
                <w:szCs w:val="18"/>
              </w:rPr>
              <w:t>Discount rate</w:t>
            </w:r>
          </w:p>
        </w:tc>
      </w:tr>
      <w:tr w:rsidR="0079419C" w:rsidRPr="000B6CCE" w:rsidTr="00722854">
        <w:trPr>
          <w:trHeight w:val="20"/>
        </w:trPr>
        <w:tc>
          <w:tcPr>
            <w:tcW w:w="4950" w:type="dxa"/>
            <w:tcBorders>
              <w:top w:val="single" w:sz="4" w:space="0" w:color="auto"/>
            </w:tcBorders>
            <w:shd w:val="clear" w:color="auto" w:fill="auto"/>
            <w:noWrap/>
            <w:vAlign w:val="bottom"/>
          </w:tcPr>
          <w:p w:rsidR="0079419C" w:rsidRPr="000B6CCE" w:rsidRDefault="0079419C" w:rsidP="00E50272">
            <w:pPr>
              <w:ind w:left="-107"/>
              <w:rPr>
                <w:rFonts w:ascii="Arial" w:hAnsi="Arial" w:cs="Arial"/>
                <w:color w:val="000000"/>
                <w:sz w:val="18"/>
                <w:szCs w:val="18"/>
              </w:rPr>
            </w:pPr>
          </w:p>
        </w:tc>
        <w:tc>
          <w:tcPr>
            <w:tcW w:w="2268" w:type="dxa"/>
            <w:tcBorders>
              <w:top w:val="single" w:sz="4" w:space="0" w:color="auto"/>
            </w:tcBorders>
            <w:shd w:val="clear" w:color="auto" w:fill="FAFAFA"/>
            <w:vAlign w:val="bottom"/>
          </w:tcPr>
          <w:p w:rsidR="0079419C" w:rsidRPr="000B6CCE" w:rsidRDefault="0079419C" w:rsidP="00E50272">
            <w:pPr>
              <w:jc w:val="center"/>
              <w:rPr>
                <w:rFonts w:ascii="Arial" w:hAnsi="Arial" w:cs="Arial"/>
                <w:color w:val="000000"/>
                <w:sz w:val="18"/>
                <w:szCs w:val="18"/>
              </w:rPr>
            </w:pPr>
          </w:p>
        </w:tc>
        <w:tc>
          <w:tcPr>
            <w:tcW w:w="2268" w:type="dxa"/>
            <w:tcBorders>
              <w:top w:val="single" w:sz="4" w:space="0" w:color="auto"/>
            </w:tcBorders>
            <w:shd w:val="clear" w:color="auto" w:fill="FAFAFA"/>
          </w:tcPr>
          <w:p w:rsidR="0079419C" w:rsidRPr="000B6CCE" w:rsidRDefault="0079419C" w:rsidP="00E50272">
            <w:pPr>
              <w:jc w:val="center"/>
              <w:rPr>
                <w:rFonts w:ascii="Arial" w:hAnsi="Arial" w:cs="Arial"/>
                <w:color w:val="000000"/>
                <w:sz w:val="18"/>
                <w:szCs w:val="18"/>
              </w:rPr>
            </w:pPr>
          </w:p>
        </w:tc>
      </w:tr>
      <w:tr w:rsidR="0079419C" w:rsidRPr="000B6CCE" w:rsidTr="00722854">
        <w:trPr>
          <w:trHeight w:val="20"/>
        </w:trPr>
        <w:tc>
          <w:tcPr>
            <w:tcW w:w="4950" w:type="dxa"/>
            <w:shd w:val="clear" w:color="auto" w:fill="auto"/>
            <w:noWrap/>
            <w:vAlign w:val="bottom"/>
            <w:hideMark/>
          </w:tcPr>
          <w:p w:rsidR="0079419C" w:rsidRPr="000B6CCE" w:rsidRDefault="0079419C" w:rsidP="00E50272">
            <w:pPr>
              <w:ind w:left="-107"/>
              <w:rPr>
                <w:rFonts w:ascii="Arial" w:hAnsi="Arial" w:cs="Arial"/>
                <w:color w:val="000000"/>
                <w:sz w:val="18"/>
                <w:szCs w:val="18"/>
              </w:rPr>
            </w:pPr>
            <w:r w:rsidRPr="000B6CCE">
              <w:rPr>
                <w:rFonts w:ascii="Arial" w:hAnsi="Arial" w:cs="Arial"/>
                <w:color w:val="000000"/>
                <w:sz w:val="18"/>
                <w:szCs w:val="18"/>
              </w:rPr>
              <w:t>Chicken of the Sea</w:t>
            </w:r>
          </w:p>
        </w:tc>
        <w:tc>
          <w:tcPr>
            <w:tcW w:w="2268" w:type="dxa"/>
            <w:shd w:val="clear" w:color="auto" w:fill="FAFAFA"/>
            <w:vAlign w:val="bottom"/>
          </w:tcPr>
          <w:p w:rsidR="0079419C" w:rsidRPr="000B6CCE" w:rsidRDefault="005E4583" w:rsidP="00E50272">
            <w:pPr>
              <w:jc w:val="center"/>
              <w:rPr>
                <w:rFonts w:ascii="Arial" w:hAnsi="Arial" w:cs="Arial"/>
                <w:color w:val="000000"/>
                <w:sz w:val="18"/>
                <w:szCs w:val="18"/>
              </w:rPr>
            </w:pPr>
            <w:r w:rsidRPr="000B6CCE">
              <w:rPr>
                <w:rFonts w:ascii="Arial" w:hAnsi="Arial" w:cs="Arial"/>
                <w:color w:val="000000"/>
                <w:sz w:val="18"/>
                <w:szCs w:val="18"/>
              </w:rPr>
              <w:t>1.5%</w:t>
            </w:r>
          </w:p>
        </w:tc>
        <w:tc>
          <w:tcPr>
            <w:tcW w:w="2268" w:type="dxa"/>
            <w:shd w:val="clear" w:color="auto" w:fill="FAFAFA"/>
          </w:tcPr>
          <w:p w:rsidR="0079419C" w:rsidRPr="000B6CCE" w:rsidRDefault="005E4583" w:rsidP="00E50272">
            <w:pPr>
              <w:jc w:val="center"/>
              <w:rPr>
                <w:rFonts w:ascii="Arial" w:hAnsi="Arial" w:cs="Arial"/>
                <w:color w:val="000000"/>
                <w:sz w:val="18"/>
                <w:szCs w:val="18"/>
              </w:rPr>
            </w:pPr>
            <w:r w:rsidRPr="000B6CCE">
              <w:rPr>
                <w:rFonts w:ascii="Arial" w:hAnsi="Arial" w:cs="Arial"/>
                <w:color w:val="000000"/>
                <w:sz w:val="18"/>
                <w:szCs w:val="18"/>
              </w:rPr>
              <w:t>7.5%</w:t>
            </w:r>
          </w:p>
        </w:tc>
      </w:tr>
    </w:tbl>
    <w:p w:rsidR="00FB3011" w:rsidRPr="000B6CCE" w:rsidRDefault="00FB3011" w:rsidP="00FB3011">
      <w:pPr>
        <w:rPr>
          <w:rFonts w:ascii="Arial" w:hAnsi="Arial" w:cs="Arial"/>
          <w:sz w:val="18"/>
          <w:szCs w:val="18"/>
        </w:rPr>
      </w:pPr>
    </w:p>
    <w:p w:rsidR="00FB3011" w:rsidRPr="000B6CCE" w:rsidRDefault="00FB3011" w:rsidP="00FB3011">
      <w:pPr>
        <w:rPr>
          <w:rFonts w:ascii="Arial" w:hAnsi="Arial" w:cs="Arial"/>
          <w:sz w:val="18"/>
          <w:szCs w:val="18"/>
        </w:rPr>
      </w:pPr>
    </w:p>
    <w:tbl>
      <w:tblPr>
        <w:tblW w:w="0" w:type="auto"/>
        <w:tblInd w:w="108" w:type="dxa"/>
        <w:shd w:val="clear" w:color="auto" w:fill="EB8C00"/>
        <w:tblLook w:val="04A0" w:firstRow="1" w:lastRow="0" w:firstColumn="1" w:lastColumn="0" w:noHBand="0" w:noVBand="1"/>
      </w:tblPr>
      <w:tblGrid>
        <w:gridCol w:w="9477"/>
      </w:tblGrid>
      <w:tr w:rsidR="00E50272" w:rsidRPr="000B6CCE" w:rsidTr="00201A04">
        <w:trPr>
          <w:trHeight w:val="386"/>
        </w:trPr>
        <w:tc>
          <w:tcPr>
            <w:tcW w:w="9477" w:type="dxa"/>
            <w:shd w:val="clear" w:color="auto" w:fill="FFA543"/>
            <w:vAlign w:val="center"/>
            <w:hideMark/>
          </w:tcPr>
          <w:p w:rsidR="00E50272" w:rsidRPr="000B6CCE" w:rsidRDefault="00E50272" w:rsidP="003F1317">
            <w:pPr>
              <w:tabs>
                <w:tab w:val="left" w:pos="522"/>
              </w:tabs>
              <w:jc w:val="thaiDistribute"/>
              <w:rPr>
                <w:rFonts w:ascii="Arial" w:eastAsia="Arial Unicode MS" w:hAnsi="Arial" w:cs="Arial"/>
                <w:b/>
                <w:bCs/>
                <w:color w:val="FFFFFF"/>
                <w:sz w:val="18"/>
                <w:szCs w:val="18"/>
              </w:rPr>
            </w:pPr>
            <w:r w:rsidRPr="000B6CCE">
              <w:rPr>
                <w:rFonts w:ascii="Arial" w:eastAsia="Arial Unicode MS" w:hAnsi="Arial" w:cs="Arial"/>
                <w:b/>
                <w:bCs/>
                <w:color w:val="FFFFFF"/>
                <w:sz w:val="18"/>
                <w:szCs w:val="18"/>
              </w:rPr>
              <w:t>1</w:t>
            </w:r>
            <w:r w:rsidR="003F1317" w:rsidRPr="000B6CCE">
              <w:rPr>
                <w:rFonts w:ascii="Arial" w:eastAsia="Arial Unicode MS" w:hAnsi="Arial" w:cs="Arial"/>
                <w:b/>
                <w:bCs/>
                <w:color w:val="FFFFFF"/>
                <w:sz w:val="18"/>
                <w:szCs w:val="18"/>
              </w:rPr>
              <w:t>9</w:t>
            </w:r>
            <w:r w:rsidRPr="000B6CCE">
              <w:rPr>
                <w:rFonts w:ascii="Arial" w:eastAsia="Arial Unicode MS" w:hAnsi="Arial" w:cs="Arial"/>
                <w:b/>
                <w:bCs/>
                <w:color w:val="FFFFFF"/>
                <w:sz w:val="18"/>
                <w:szCs w:val="18"/>
              </w:rPr>
              <w:tab/>
            </w:r>
            <w:r w:rsidR="005475AA" w:rsidRPr="000B6CCE">
              <w:rPr>
                <w:rFonts w:ascii="Arial" w:eastAsia="Arial Unicode MS" w:hAnsi="Arial" w:cs="Arial"/>
                <w:b/>
                <w:bCs/>
                <w:color w:val="FFFFFF"/>
                <w:sz w:val="18"/>
                <w:szCs w:val="18"/>
              </w:rPr>
              <w:t xml:space="preserve">Long-term </w:t>
            </w:r>
            <w:r w:rsidRPr="000B6CCE">
              <w:rPr>
                <w:rFonts w:ascii="Arial" w:eastAsia="Arial Unicode MS" w:hAnsi="Arial" w:cs="Arial"/>
                <w:b/>
                <w:bCs/>
                <w:color w:val="FFFFFF"/>
                <w:sz w:val="18"/>
                <w:szCs w:val="18"/>
              </w:rPr>
              <w:t>investments</w:t>
            </w:r>
          </w:p>
        </w:tc>
      </w:tr>
    </w:tbl>
    <w:p w:rsidR="00E50272" w:rsidRPr="000B6CCE" w:rsidRDefault="00E50272" w:rsidP="00E50272">
      <w:pPr>
        <w:autoSpaceDE w:val="0"/>
        <w:autoSpaceDN w:val="0"/>
        <w:adjustRightInd w:val="0"/>
        <w:rPr>
          <w:rFonts w:ascii="Arial" w:hAnsi="Arial" w:cs="Arial"/>
          <w:sz w:val="18"/>
          <w:szCs w:val="18"/>
          <w:lang w:val="en-US"/>
        </w:rPr>
      </w:pPr>
    </w:p>
    <w:tbl>
      <w:tblPr>
        <w:tblW w:w="9460" w:type="dxa"/>
        <w:tblInd w:w="108" w:type="dxa"/>
        <w:tblLayout w:type="fixed"/>
        <w:tblLook w:val="01E0" w:firstRow="1" w:lastRow="1" w:firstColumn="1" w:lastColumn="1" w:noHBand="0" w:noVBand="0"/>
      </w:tblPr>
      <w:tblGrid>
        <w:gridCol w:w="3816"/>
        <w:gridCol w:w="1411"/>
        <w:gridCol w:w="1411"/>
        <w:gridCol w:w="1411"/>
        <w:gridCol w:w="1411"/>
      </w:tblGrid>
      <w:tr w:rsidR="00E50272" w:rsidRPr="000B6CCE" w:rsidTr="00201A04">
        <w:tc>
          <w:tcPr>
            <w:tcW w:w="3816" w:type="dxa"/>
            <w:shd w:val="clear" w:color="auto" w:fill="auto"/>
          </w:tcPr>
          <w:p w:rsidR="00E50272" w:rsidRPr="000B6CCE" w:rsidRDefault="00E50272" w:rsidP="00201A04">
            <w:pPr>
              <w:ind w:left="-72" w:right="-74"/>
              <w:rPr>
                <w:rFonts w:ascii="Arial" w:hAnsi="Arial" w:cs="Arial"/>
                <w:b/>
                <w:bCs/>
                <w:sz w:val="18"/>
                <w:szCs w:val="18"/>
                <w:cs/>
              </w:rPr>
            </w:pPr>
          </w:p>
        </w:tc>
        <w:tc>
          <w:tcPr>
            <w:tcW w:w="2822" w:type="dxa"/>
            <w:gridSpan w:val="2"/>
            <w:tcBorders>
              <w:top w:val="single" w:sz="4" w:space="0" w:color="auto"/>
              <w:bottom w:val="single" w:sz="4" w:space="0" w:color="auto"/>
            </w:tcBorders>
            <w:shd w:val="clear" w:color="auto" w:fill="auto"/>
          </w:tcPr>
          <w:p w:rsidR="00E50272" w:rsidRPr="000B6CCE" w:rsidRDefault="00E50272" w:rsidP="00201A04">
            <w:pPr>
              <w:ind w:right="-72"/>
              <w:jc w:val="center"/>
              <w:rPr>
                <w:rFonts w:ascii="Arial" w:hAnsi="Arial" w:cs="Arial"/>
                <w:b/>
                <w:sz w:val="18"/>
                <w:szCs w:val="18"/>
              </w:rPr>
            </w:pPr>
            <w:r w:rsidRPr="000B6CCE">
              <w:rPr>
                <w:rFonts w:ascii="Arial" w:hAnsi="Arial" w:cs="Arial"/>
                <w:b/>
                <w:sz w:val="18"/>
                <w:szCs w:val="18"/>
              </w:rPr>
              <w:t>Consolidated</w:t>
            </w:r>
          </w:p>
          <w:p w:rsidR="00E50272" w:rsidRPr="000B6CCE" w:rsidRDefault="00E50272" w:rsidP="00201A04">
            <w:pPr>
              <w:ind w:right="-72"/>
              <w:jc w:val="center"/>
              <w:rPr>
                <w:rFonts w:ascii="Arial" w:hAnsi="Arial" w:cs="Arial"/>
                <w:b/>
                <w:sz w:val="18"/>
                <w:szCs w:val="18"/>
                <w:lang w:val="en-US"/>
              </w:rPr>
            </w:pPr>
            <w:r w:rsidRPr="000B6CCE">
              <w:rPr>
                <w:rFonts w:ascii="Arial" w:hAnsi="Arial" w:cs="Arial"/>
                <w:b/>
                <w:sz w:val="18"/>
                <w:szCs w:val="18"/>
              </w:rPr>
              <w:t xml:space="preserve">financial </w:t>
            </w:r>
            <w:r w:rsidRPr="000B6CCE">
              <w:rPr>
                <w:rFonts w:ascii="Arial" w:hAnsi="Arial" w:cs="Arial"/>
                <w:b/>
                <w:sz w:val="18"/>
                <w:szCs w:val="18"/>
                <w:lang w:val="en-US"/>
              </w:rPr>
              <w:t>statements</w:t>
            </w:r>
          </w:p>
        </w:tc>
        <w:tc>
          <w:tcPr>
            <w:tcW w:w="2822" w:type="dxa"/>
            <w:gridSpan w:val="2"/>
            <w:tcBorders>
              <w:top w:val="single" w:sz="4" w:space="0" w:color="auto"/>
              <w:bottom w:val="single" w:sz="4" w:space="0" w:color="auto"/>
            </w:tcBorders>
            <w:shd w:val="clear" w:color="auto" w:fill="auto"/>
          </w:tcPr>
          <w:p w:rsidR="00E50272" w:rsidRPr="000B6CCE" w:rsidRDefault="00E50272" w:rsidP="00201A04">
            <w:pPr>
              <w:ind w:right="-72"/>
              <w:jc w:val="center"/>
              <w:rPr>
                <w:rFonts w:ascii="Arial" w:hAnsi="Arial" w:cs="Arial"/>
                <w:b/>
                <w:sz w:val="18"/>
                <w:szCs w:val="18"/>
              </w:rPr>
            </w:pPr>
            <w:r w:rsidRPr="000B6CCE">
              <w:rPr>
                <w:rFonts w:ascii="Arial" w:hAnsi="Arial" w:cs="Arial"/>
                <w:b/>
                <w:sz w:val="18"/>
                <w:szCs w:val="18"/>
              </w:rPr>
              <w:t>Separate</w:t>
            </w:r>
          </w:p>
          <w:p w:rsidR="00E50272" w:rsidRPr="000B6CCE" w:rsidRDefault="00E50272" w:rsidP="00201A04">
            <w:pPr>
              <w:ind w:right="-72"/>
              <w:jc w:val="center"/>
              <w:rPr>
                <w:rFonts w:ascii="Arial" w:hAnsi="Arial" w:cs="Arial"/>
                <w:b/>
                <w:sz w:val="18"/>
                <w:szCs w:val="18"/>
              </w:rPr>
            </w:pPr>
            <w:r w:rsidRPr="000B6CCE">
              <w:rPr>
                <w:rFonts w:ascii="Arial" w:hAnsi="Arial" w:cs="Arial"/>
                <w:b/>
                <w:sz w:val="18"/>
                <w:szCs w:val="18"/>
              </w:rPr>
              <w:t>financial statements</w:t>
            </w:r>
          </w:p>
        </w:tc>
      </w:tr>
      <w:tr w:rsidR="00E50272" w:rsidRPr="000B6CCE" w:rsidTr="00201A04">
        <w:tc>
          <w:tcPr>
            <w:tcW w:w="3816" w:type="dxa"/>
            <w:shd w:val="clear" w:color="auto" w:fill="auto"/>
          </w:tcPr>
          <w:p w:rsidR="00E50272" w:rsidRPr="000B6CCE" w:rsidRDefault="00E50272" w:rsidP="00201A04">
            <w:pPr>
              <w:tabs>
                <w:tab w:val="left" w:pos="2862"/>
              </w:tabs>
              <w:ind w:left="-72" w:right="-74"/>
              <w:rPr>
                <w:rFonts w:ascii="Arial" w:hAnsi="Arial" w:cs="Arial"/>
                <w:b/>
                <w:bCs/>
                <w:sz w:val="18"/>
                <w:szCs w:val="18"/>
                <w:cs/>
              </w:rPr>
            </w:pPr>
            <w:r w:rsidRPr="000B6CCE">
              <w:rPr>
                <w:rFonts w:ascii="Arial" w:hAnsi="Arial" w:cs="Arial"/>
                <w:b/>
                <w:bCs/>
                <w:sz w:val="18"/>
                <w:szCs w:val="18"/>
              </w:rPr>
              <w:t>As at 31 December</w:t>
            </w:r>
          </w:p>
        </w:tc>
        <w:tc>
          <w:tcPr>
            <w:tcW w:w="1411" w:type="dxa"/>
            <w:shd w:val="clear" w:color="auto" w:fill="auto"/>
            <w:vAlign w:val="bottom"/>
          </w:tcPr>
          <w:p w:rsidR="00E50272" w:rsidRPr="000B6CCE" w:rsidRDefault="00E50272" w:rsidP="00201A04">
            <w:pPr>
              <w:ind w:right="-72"/>
              <w:jc w:val="right"/>
              <w:rPr>
                <w:rFonts w:ascii="Arial" w:hAnsi="Arial" w:cs="Arial"/>
                <w:b/>
                <w:bCs/>
                <w:sz w:val="18"/>
                <w:szCs w:val="18"/>
              </w:rPr>
            </w:pPr>
            <w:r w:rsidRPr="000B6CCE">
              <w:rPr>
                <w:rFonts w:ascii="Arial" w:hAnsi="Arial" w:cs="Arial"/>
                <w:b/>
                <w:bCs/>
                <w:sz w:val="18"/>
                <w:szCs w:val="18"/>
              </w:rPr>
              <w:t>2019</w:t>
            </w:r>
          </w:p>
        </w:tc>
        <w:tc>
          <w:tcPr>
            <w:tcW w:w="1411" w:type="dxa"/>
            <w:shd w:val="clear" w:color="auto" w:fill="auto"/>
            <w:vAlign w:val="bottom"/>
          </w:tcPr>
          <w:p w:rsidR="00E50272" w:rsidRPr="000B6CCE" w:rsidRDefault="00E50272" w:rsidP="00201A04">
            <w:pPr>
              <w:ind w:right="-72"/>
              <w:jc w:val="right"/>
              <w:rPr>
                <w:rFonts w:ascii="Arial" w:hAnsi="Arial" w:cs="Arial"/>
                <w:b/>
                <w:bCs/>
                <w:sz w:val="18"/>
                <w:szCs w:val="18"/>
              </w:rPr>
            </w:pPr>
            <w:r w:rsidRPr="000B6CCE">
              <w:rPr>
                <w:rFonts w:ascii="Arial" w:hAnsi="Arial" w:cs="Arial"/>
                <w:b/>
                <w:bCs/>
                <w:sz w:val="18"/>
                <w:szCs w:val="18"/>
              </w:rPr>
              <w:t>2018</w:t>
            </w:r>
          </w:p>
        </w:tc>
        <w:tc>
          <w:tcPr>
            <w:tcW w:w="1411" w:type="dxa"/>
            <w:shd w:val="clear" w:color="auto" w:fill="auto"/>
            <w:vAlign w:val="bottom"/>
          </w:tcPr>
          <w:p w:rsidR="00E50272" w:rsidRPr="000B6CCE" w:rsidRDefault="00E50272" w:rsidP="00201A04">
            <w:pPr>
              <w:ind w:right="-72"/>
              <w:jc w:val="right"/>
              <w:rPr>
                <w:rFonts w:ascii="Arial" w:hAnsi="Arial" w:cs="Arial"/>
                <w:b/>
                <w:bCs/>
                <w:sz w:val="18"/>
                <w:szCs w:val="18"/>
              </w:rPr>
            </w:pPr>
            <w:r w:rsidRPr="000B6CCE">
              <w:rPr>
                <w:rFonts w:ascii="Arial" w:hAnsi="Arial" w:cs="Arial"/>
                <w:b/>
                <w:bCs/>
                <w:sz w:val="18"/>
                <w:szCs w:val="18"/>
              </w:rPr>
              <w:t>2019</w:t>
            </w:r>
          </w:p>
        </w:tc>
        <w:tc>
          <w:tcPr>
            <w:tcW w:w="1411" w:type="dxa"/>
            <w:shd w:val="clear" w:color="auto" w:fill="auto"/>
            <w:vAlign w:val="bottom"/>
          </w:tcPr>
          <w:p w:rsidR="00E50272" w:rsidRPr="000B6CCE" w:rsidRDefault="00E50272" w:rsidP="00201A04">
            <w:pPr>
              <w:ind w:right="-72"/>
              <w:jc w:val="right"/>
              <w:rPr>
                <w:rFonts w:ascii="Arial" w:hAnsi="Arial" w:cs="Arial"/>
                <w:b/>
                <w:bCs/>
                <w:sz w:val="18"/>
                <w:szCs w:val="18"/>
              </w:rPr>
            </w:pPr>
            <w:r w:rsidRPr="000B6CCE">
              <w:rPr>
                <w:rFonts w:ascii="Arial" w:hAnsi="Arial" w:cs="Arial"/>
                <w:b/>
                <w:bCs/>
                <w:sz w:val="18"/>
                <w:szCs w:val="18"/>
              </w:rPr>
              <w:t>2018</w:t>
            </w:r>
          </w:p>
        </w:tc>
      </w:tr>
      <w:tr w:rsidR="00E50272" w:rsidRPr="000B6CCE" w:rsidTr="00201A04">
        <w:tc>
          <w:tcPr>
            <w:tcW w:w="3816" w:type="dxa"/>
            <w:shd w:val="clear" w:color="auto" w:fill="auto"/>
          </w:tcPr>
          <w:p w:rsidR="00E50272" w:rsidRPr="000B6CCE" w:rsidRDefault="00E50272" w:rsidP="00201A04">
            <w:pPr>
              <w:tabs>
                <w:tab w:val="left" w:pos="2862"/>
              </w:tabs>
              <w:ind w:left="-72" w:right="-74"/>
              <w:rPr>
                <w:rFonts w:ascii="Arial" w:hAnsi="Arial" w:cs="Arial"/>
                <w:sz w:val="18"/>
                <w:szCs w:val="18"/>
                <w:cs/>
              </w:rPr>
            </w:pPr>
          </w:p>
        </w:tc>
        <w:tc>
          <w:tcPr>
            <w:tcW w:w="1411" w:type="dxa"/>
            <w:shd w:val="clear" w:color="auto" w:fill="auto"/>
            <w:vAlign w:val="bottom"/>
          </w:tcPr>
          <w:p w:rsidR="00E50272" w:rsidRPr="000B6CCE" w:rsidRDefault="00E50272" w:rsidP="00201A04">
            <w:pPr>
              <w:ind w:right="-72"/>
              <w:jc w:val="right"/>
              <w:rPr>
                <w:rFonts w:ascii="Arial" w:hAnsi="Arial" w:cs="Arial"/>
                <w:b/>
                <w:bCs/>
                <w:sz w:val="18"/>
                <w:szCs w:val="18"/>
              </w:rPr>
            </w:pPr>
            <w:r w:rsidRPr="000B6CCE">
              <w:rPr>
                <w:rFonts w:ascii="Arial" w:hAnsi="Arial" w:cs="Arial"/>
                <w:b/>
                <w:sz w:val="18"/>
                <w:szCs w:val="18"/>
              </w:rPr>
              <w:t>Thousand</w:t>
            </w:r>
          </w:p>
        </w:tc>
        <w:tc>
          <w:tcPr>
            <w:tcW w:w="1411" w:type="dxa"/>
            <w:shd w:val="clear" w:color="auto" w:fill="auto"/>
            <w:vAlign w:val="bottom"/>
          </w:tcPr>
          <w:p w:rsidR="00E50272" w:rsidRPr="000B6CCE" w:rsidRDefault="00E50272" w:rsidP="00201A04">
            <w:pPr>
              <w:ind w:right="-72"/>
              <w:jc w:val="right"/>
              <w:rPr>
                <w:rFonts w:ascii="Arial" w:hAnsi="Arial" w:cs="Arial"/>
                <w:b/>
                <w:bCs/>
                <w:sz w:val="18"/>
                <w:szCs w:val="18"/>
              </w:rPr>
            </w:pPr>
            <w:r w:rsidRPr="000B6CCE">
              <w:rPr>
                <w:rFonts w:ascii="Arial" w:hAnsi="Arial" w:cs="Arial"/>
                <w:b/>
                <w:sz w:val="18"/>
                <w:szCs w:val="18"/>
              </w:rPr>
              <w:t>Thousand</w:t>
            </w:r>
          </w:p>
        </w:tc>
        <w:tc>
          <w:tcPr>
            <w:tcW w:w="1411" w:type="dxa"/>
            <w:shd w:val="clear" w:color="auto" w:fill="auto"/>
            <w:vAlign w:val="bottom"/>
          </w:tcPr>
          <w:p w:rsidR="00E50272" w:rsidRPr="000B6CCE" w:rsidRDefault="00E50272" w:rsidP="00201A04">
            <w:pPr>
              <w:ind w:right="-72"/>
              <w:jc w:val="right"/>
              <w:rPr>
                <w:rFonts w:ascii="Arial" w:hAnsi="Arial" w:cs="Arial"/>
                <w:b/>
                <w:bCs/>
                <w:sz w:val="18"/>
                <w:szCs w:val="18"/>
              </w:rPr>
            </w:pPr>
            <w:r w:rsidRPr="000B6CCE">
              <w:rPr>
                <w:rFonts w:ascii="Arial" w:hAnsi="Arial" w:cs="Arial"/>
                <w:b/>
                <w:sz w:val="18"/>
                <w:szCs w:val="18"/>
              </w:rPr>
              <w:t>Thousand</w:t>
            </w:r>
          </w:p>
        </w:tc>
        <w:tc>
          <w:tcPr>
            <w:tcW w:w="1411" w:type="dxa"/>
            <w:shd w:val="clear" w:color="auto" w:fill="auto"/>
            <w:vAlign w:val="bottom"/>
          </w:tcPr>
          <w:p w:rsidR="00E50272" w:rsidRPr="000B6CCE" w:rsidRDefault="00E50272" w:rsidP="00201A04">
            <w:pPr>
              <w:ind w:right="-72"/>
              <w:jc w:val="right"/>
              <w:rPr>
                <w:rFonts w:ascii="Arial" w:hAnsi="Arial" w:cs="Arial"/>
                <w:b/>
                <w:bCs/>
                <w:sz w:val="18"/>
                <w:szCs w:val="18"/>
              </w:rPr>
            </w:pPr>
            <w:r w:rsidRPr="000B6CCE">
              <w:rPr>
                <w:rFonts w:ascii="Arial" w:hAnsi="Arial" w:cs="Arial"/>
                <w:b/>
                <w:sz w:val="18"/>
                <w:szCs w:val="18"/>
              </w:rPr>
              <w:t>Thousand</w:t>
            </w:r>
          </w:p>
        </w:tc>
      </w:tr>
      <w:tr w:rsidR="00E50272" w:rsidRPr="000B6CCE" w:rsidTr="00201A04">
        <w:trPr>
          <w:trHeight w:val="198"/>
        </w:trPr>
        <w:tc>
          <w:tcPr>
            <w:tcW w:w="3816" w:type="dxa"/>
            <w:shd w:val="clear" w:color="auto" w:fill="auto"/>
          </w:tcPr>
          <w:p w:rsidR="00E50272" w:rsidRPr="000B6CCE" w:rsidRDefault="00E50272" w:rsidP="00201A04">
            <w:pPr>
              <w:tabs>
                <w:tab w:val="left" w:pos="2862"/>
              </w:tabs>
              <w:ind w:left="-72" w:right="-74"/>
              <w:rPr>
                <w:rFonts w:ascii="Arial" w:hAnsi="Arial" w:cs="Arial"/>
                <w:sz w:val="18"/>
                <w:szCs w:val="18"/>
                <w:cs/>
              </w:rPr>
            </w:pPr>
          </w:p>
        </w:tc>
        <w:tc>
          <w:tcPr>
            <w:tcW w:w="1411" w:type="dxa"/>
            <w:tcBorders>
              <w:bottom w:val="single" w:sz="4" w:space="0" w:color="auto"/>
            </w:tcBorders>
            <w:shd w:val="clear" w:color="auto" w:fill="auto"/>
            <w:vAlign w:val="bottom"/>
          </w:tcPr>
          <w:p w:rsidR="00E50272" w:rsidRPr="000B6CCE" w:rsidRDefault="00E50272" w:rsidP="00201A04">
            <w:pPr>
              <w:ind w:right="-72"/>
              <w:jc w:val="right"/>
              <w:rPr>
                <w:rFonts w:ascii="Arial" w:hAnsi="Arial" w:cs="Arial"/>
                <w:b/>
                <w:sz w:val="18"/>
                <w:szCs w:val="18"/>
                <w:cs/>
              </w:rPr>
            </w:pPr>
            <w:r w:rsidRPr="000B6CCE">
              <w:rPr>
                <w:rFonts w:ascii="Arial" w:hAnsi="Arial" w:cs="Arial"/>
                <w:b/>
                <w:sz w:val="18"/>
                <w:szCs w:val="18"/>
              </w:rPr>
              <w:t>Baht</w:t>
            </w:r>
          </w:p>
        </w:tc>
        <w:tc>
          <w:tcPr>
            <w:tcW w:w="1411" w:type="dxa"/>
            <w:tcBorders>
              <w:bottom w:val="single" w:sz="4" w:space="0" w:color="auto"/>
            </w:tcBorders>
            <w:shd w:val="clear" w:color="auto" w:fill="auto"/>
            <w:vAlign w:val="bottom"/>
          </w:tcPr>
          <w:p w:rsidR="00E50272" w:rsidRPr="000B6CCE" w:rsidRDefault="00E50272" w:rsidP="00201A04">
            <w:pPr>
              <w:ind w:right="-72"/>
              <w:jc w:val="right"/>
              <w:rPr>
                <w:rFonts w:ascii="Arial" w:hAnsi="Arial" w:cs="Arial"/>
                <w:b/>
                <w:sz w:val="18"/>
                <w:szCs w:val="18"/>
                <w:cs/>
              </w:rPr>
            </w:pPr>
            <w:r w:rsidRPr="000B6CCE">
              <w:rPr>
                <w:rFonts w:ascii="Arial" w:hAnsi="Arial" w:cs="Arial"/>
                <w:b/>
                <w:sz w:val="18"/>
                <w:szCs w:val="18"/>
              </w:rPr>
              <w:t>Baht</w:t>
            </w:r>
          </w:p>
        </w:tc>
        <w:tc>
          <w:tcPr>
            <w:tcW w:w="1411" w:type="dxa"/>
            <w:tcBorders>
              <w:bottom w:val="single" w:sz="4" w:space="0" w:color="auto"/>
            </w:tcBorders>
            <w:shd w:val="clear" w:color="auto" w:fill="auto"/>
            <w:vAlign w:val="bottom"/>
          </w:tcPr>
          <w:p w:rsidR="00E50272" w:rsidRPr="000B6CCE" w:rsidRDefault="00E50272" w:rsidP="00201A04">
            <w:pPr>
              <w:ind w:right="-72"/>
              <w:jc w:val="right"/>
              <w:rPr>
                <w:rFonts w:ascii="Arial" w:hAnsi="Arial" w:cs="Arial"/>
                <w:b/>
                <w:sz w:val="18"/>
                <w:szCs w:val="18"/>
                <w:cs/>
              </w:rPr>
            </w:pPr>
            <w:r w:rsidRPr="000B6CCE">
              <w:rPr>
                <w:rFonts w:ascii="Arial" w:hAnsi="Arial" w:cs="Arial"/>
                <w:b/>
                <w:sz w:val="18"/>
                <w:szCs w:val="18"/>
              </w:rPr>
              <w:t>Baht</w:t>
            </w:r>
          </w:p>
        </w:tc>
        <w:tc>
          <w:tcPr>
            <w:tcW w:w="1411" w:type="dxa"/>
            <w:tcBorders>
              <w:bottom w:val="single" w:sz="4" w:space="0" w:color="auto"/>
            </w:tcBorders>
            <w:shd w:val="clear" w:color="auto" w:fill="auto"/>
            <w:vAlign w:val="bottom"/>
          </w:tcPr>
          <w:p w:rsidR="00E50272" w:rsidRPr="000B6CCE" w:rsidRDefault="00E50272" w:rsidP="00201A04">
            <w:pPr>
              <w:ind w:right="-72"/>
              <w:jc w:val="right"/>
              <w:rPr>
                <w:rFonts w:ascii="Arial" w:hAnsi="Arial" w:cs="Arial"/>
                <w:b/>
                <w:sz w:val="18"/>
                <w:szCs w:val="18"/>
                <w:cs/>
              </w:rPr>
            </w:pPr>
            <w:r w:rsidRPr="000B6CCE">
              <w:rPr>
                <w:rFonts w:ascii="Arial" w:hAnsi="Arial" w:cs="Arial"/>
                <w:b/>
                <w:sz w:val="18"/>
                <w:szCs w:val="18"/>
              </w:rPr>
              <w:t>Baht</w:t>
            </w:r>
          </w:p>
        </w:tc>
      </w:tr>
      <w:tr w:rsidR="00E50272" w:rsidRPr="000B6CCE" w:rsidTr="00201A04">
        <w:trPr>
          <w:trHeight w:val="73"/>
        </w:trPr>
        <w:tc>
          <w:tcPr>
            <w:tcW w:w="3816" w:type="dxa"/>
            <w:shd w:val="clear" w:color="auto" w:fill="auto"/>
          </w:tcPr>
          <w:p w:rsidR="00E50272" w:rsidRPr="000B6CCE" w:rsidRDefault="00E50272" w:rsidP="00201A04">
            <w:pPr>
              <w:ind w:left="-72" w:right="-74"/>
              <w:rPr>
                <w:rFonts w:ascii="Arial" w:eastAsia="SimSun" w:hAnsi="Arial" w:cs="Arial"/>
                <w:sz w:val="18"/>
                <w:szCs w:val="18"/>
                <w:lang w:eastAsia="zh-CN"/>
              </w:rPr>
            </w:pPr>
          </w:p>
        </w:tc>
        <w:tc>
          <w:tcPr>
            <w:tcW w:w="1411" w:type="dxa"/>
            <w:tcBorders>
              <w:top w:val="single" w:sz="4" w:space="0" w:color="auto"/>
            </w:tcBorders>
            <w:shd w:val="clear" w:color="auto" w:fill="FAFAFA"/>
          </w:tcPr>
          <w:p w:rsidR="00E50272" w:rsidRPr="000B6CCE" w:rsidRDefault="00E50272" w:rsidP="00201A04">
            <w:pPr>
              <w:ind w:right="-72"/>
              <w:jc w:val="right"/>
              <w:rPr>
                <w:rFonts w:ascii="Arial" w:hAnsi="Arial" w:cs="Arial"/>
                <w:snapToGrid w:val="0"/>
                <w:sz w:val="18"/>
                <w:szCs w:val="18"/>
                <w:lang w:eastAsia="th-TH"/>
              </w:rPr>
            </w:pPr>
          </w:p>
        </w:tc>
        <w:tc>
          <w:tcPr>
            <w:tcW w:w="1411" w:type="dxa"/>
            <w:tcBorders>
              <w:top w:val="single" w:sz="4" w:space="0" w:color="auto"/>
            </w:tcBorders>
            <w:shd w:val="clear" w:color="auto" w:fill="auto"/>
          </w:tcPr>
          <w:p w:rsidR="00E50272" w:rsidRPr="000B6CCE" w:rsidRDefault="00E50272" w:rsidP="00201A04">
            <w:pPr>
              <w:ind w:right="-72"/>
              <w:jc w:val="right"/>
              <w:rPr>
                <w:rFonts w:ascii="Arial" w:hAnsi="Arial" w:cs="Arial"/>
                <w:snapToGrid w:val="0"/>
                <w:sz w:val="18"/>
                <w:szCs w:val="18"/>
                <w:lang w:eastAsia="th-TH"/>
              </w:rPr>
            </w:pPr>
          </w:p>
        </w:tc>
        <w:tc>
          <w:tcPr>
            <w:tcW w:w="1411" w:type="dxa"/>
            <w:tcBorders>
              <w:top w:val="single" w:sz="4" w:space="0" w:color="auto"/>
            </w:tcBorders>
            <w:shd w:val="clear" w:color="auto" w:fill="FAFAFA"/>
          </w:tcPr>
          <w:p w:rsidR="00E50272" w:rsidRPr="000B6CCE" w:rsidRDefault="00E50272" w:rsidP="00201A04">
            <w:pPr>
              <w:ind w:right="-72"/>
              <w:jc w:val="right"/>
              <w:rPr>
                <w:rFonts w:ascii="Arial" w:hAnsi="Arial" w:cs="Arial"/>
                <w:snapToGrid w:val="0"/>
                <w:sz w:val="18"/>
                <w:szCs w:val="18"/>
                <w:lang w:eastAsia="th-TH"/>
              </w:rPr>
            </w:pPr>
          </w:p>
        </w:tc>
        <w:tc>
          <w:tcPr>
            <w:tcW w:w="1411" w:type="dxa"/>
            <w:tcBorders>
              <w:top w:val="single" w:sz="4" w:space="0" w:color="auto"/>
            </w:tcBorders>
            <w:shd w:val="clear" w:color="auto" w:fill="auto"/>
          </w:tcPr>
          <w:p w:rsidR="00E50272" w:rsidRPr="000B6CCE" w:rsidRDefault="00E50272" w:rsidP="00201A04">
            <w:pPr>
              <w:ind w:right="-72"/>
              <w:jc w:val="right"/>
              <w:rPr>
                <w:rFonts w:ascii="Arial" w:hAnsi="Arial" w:cs="Arial"/>
                <w:snapToGrid w:val="0"/>
                <w:sz w:val="18"/>
                <w:szCs w:val="18"/>
                <w:lang w:eastAsia="th-TH"/>
              </w:rPr>
            </w:pPr>
          </w:p>
        </w:tc>
      </w:tr>
      <w:tr w:rsidR="00E50272" w:rsidRPr="000B6CCE" w:rsidTr="00201A04">
        <w:trPr>
          <w:trHeight w:val="221"/>
        </w:trPr>
        <w:tc>
          <w:tcPr>
            <w:tcW w:w="3816" w:type="dxa"/>
            <w:shd w:val="clear" w:color="auto" w:fill="auto"/>
            <w:vAlign w:val="bottom"/>
          </w:tcPr>
          <w:p w:rsidR="00E50272" w:rsidRPr="000B6CCE" w:rsidRDefault="00E50272" w:rsidP="00201A04">
            <w:pPr>
              <w:tabs>
                <w:tab w:val="left" w:pos="1080"/>
              </w:tabs>
              <w:ind w:left="-72" w:right="-74"/>
              <w:jc w:val="thaiDistribute"/>
              <w:rPr>
                <w:rFonts w:ascii="Arial" w:hAnsi="Arial" w:cs="Arial"/>
                <w:sz w:val="18"/>
                <w:szCs w:val="18"/>
              </w:rPr>
            </w:pPr>
            <w:r w:rsidRPr="000B6CCE">
              <w:rPr>
                <w:rFonts w:ascii="Arial" w:hAnsi="Arial" w:cs="Arial"/>
                <w:sz w:val="18"/>
                <w:szCs w:val="18"/>
              </w:rPr>
              <w:t>Available-for-sale investments, net</w:t>
            </w:r>
          </w:p>
        </w:tc>
        <w:tc>
          <w:tcPr>
            <w:tcW w:w="1411" w:type="dxa"/>
            <w:shd w:val="clear" w:color="auto" w:fill="FAFAFA"/>
            <w:vAlign w:val="bottom"/>
          </w:tcPr>
          <w:p w:rsidR="00E50272" w:rsidRPr="000B6CCE" w:rsidRDefault="00E41638" w:rsidP="00201A04">
            <w:pPr>
              <w:ind w:right="-72"/>
              <w:jc w:val="right"/>
              <w:rPr>
                <w:rFonts w:ascii="Arial" w:hAnsi="Arial" w:cs="Arial"/>
                <w:sz w:val="18"/>
                <w:szCs w:val="18"/>
                <w:lang w:val="en-US"/>
              </w:rPr>
            </w:pPr>
            <w:r w:rsidRPr="000B6CCE">
              <w:rPr>
                <w:rFonts w:ascii="Arial" w:hAnsi="Arial" w:cs="Arial"/>
                <w:sz w:val="18"/>
                <w:szCs w:val="18"/>
                <w:lang w:val="en-US"/>
              </w:rPr>
              <w:t>-</w:t>
            </w:r>
          </w:p>
        </w:tc>
        <w:tc>
          <w:tcPr>
            <w:tcW w:w="1411" w:type="dxa"/>
            <w:shd w:val="clear" w:color="auto" w:fill="auto"/>
            <w:vAlign w:val="bottom"/>
          </w:tcPr>
          <w:p w:rsidR="00E50272" w:rsidRPr="000B6CCE" w:rsidRDefault="00E50272" w:rsidP="00201A04">
            <w:pPr>
              <w:ind w:right="-72"/>
              <w:jc w:val="right"/>
              <w:rPr>
                <w:rFonts w:ascii="Arial" w:hAnsi="Arial" w:cs="Arial"/>
                <w:sz w:val="18"/>
                <w:szCs w:val="18"/>
                <w:cs/>
                <w:lang w:val="en-US"/>
              </w:rPr>
            </w:pPr>
            <w:r w:rsidRPr="000B6CCE">
              <w:rPr>
                <w:rFonts w:ascii="Arial" w:hAnsi="Arial" w:cs="Arial"/>
                <w:sz w:val="18"/>
                <w:szCs w:val="18"/>
                <w:lang w:val="en-US"/>
              </w:rPr>
              <w:t>40,652</w:t>
            </w:r>
          </w:p>
        </w:tc>
        <w:tc>
          <w:tcPr>
            <w:tcW w:w="1411" w:type="dxa"/>
            <w:tcBorders>
              <w:top w:val="nil"/>
              <w:left w:val="nil"/>
              <w:bottom w:val="nil"/>
              <w:right w:val="nil"/>
            </w:tcBorders>
            <w:shd w:val="clear" w:color="auto" w:fill="FAFAFA"/>
            <w:vAlign w:val="bottom"/>
          </w:tcPr>
          <w:p w:rsidR="00E50272" w:rsidRPr="000B6CCE" w:rsidRDefault="00E41638" w:rsidP="00201A04">
            <w:pPr>
              <w:ind w:right="-72"/>
              <w:jc w:val="right"/>
              <w:rPr>
                <w:rFonts w:ascii="Arial" w:hAnsi="Arial" w:cs="Arial"/>
                <w:snapToGrid w:val="0"/>
                <w:sz w:val="18"/>
                <w:szCs w:val="18"/>
                <w:lang w:eastAsia="th-TH"/>
              </w:rPr>
            </w:pPr>
            <w:r w:rsidRPr="000B6CCE">
              <w:rPr>
                <w:rFonts w:ascii="Arial" w:hAnsi="Arial" w:cs="Arial"/>
                <w:snapToGrid w:val="0"/>
                <w:sz w:val="18"/>
                <w:szCs w:val="18"/>
                <w:lang w:eastAsia="th-TH"/>
              </w:rPr>
              <w:t>-</w:t>
            </w:r>
          </w:p>
        </w:tc>
        <w:tc>
          <w:tcPr>
            <w:tcW w:w="1411" w:type="dxa"/>
            <w:shd w:val="clear" w:color="auto" w:fill="auto"/>
            <w:vAlign w:val="bottom"/>
          </w:tcPr>
          <w:p w:rsidR="00E50272" w:rsidRPr="000B6CCE" w:rsidRDefault="00E50272" w:rsidP="00201A04">
            <w:pPr>
              <w:ind w:right="-72"/>
              <w:jc w:val="right"/>
              <w:rPr>
                <w:rFonts w:ascii="Arial" w:hAnsi="Arial" w:cs="Arial"/>
                <w:sz w:val="18"/>
                <w:szCs w:val="18"/>
                <w:lang w:val="en-US"/>
              </w:rPr>
            </w:pPr>
            <w:r w:rsidRPr="000B6CCE">
              <w:rPr>
                <w:rFonts w:ascii="Arial" w:hAnsi="Arial" w:cs="Arial"/>
                <w:sz w:val="18"/>
                <w:szCs w:val="18"/>
                <w:lang w:val="en-US"/>
              </w:rPr>
              <w:t>-</w:t>
            </w:r>
          </w:p>
        </w:tc>
      </w:tr>
      <w:tr w:rsidR="00E41638" w:rsidRPr="000B6CCE" w:rsidTr="00201A04">
        <w:trPr>
          <w:trHeight w:val="221"/>
        </w:trPr>
        <w:tc>
          <w:tcPr>
            <w:tcW w:w="3816" w:type="dxa"/>
            <w:shd w:val="clear" w:color="auto" w:fill="auto"/>
            <w:vAlign w:val="bottom"/>
          </w:tcPr>
          <w:p w:rsidR="00E41638" w:rsidRPr="000B6CCE" w:rsidRDefault="00E41638" w:rsidP="00201A04">
            <w:pPr>
              <w:tabs>
                <w:tab w:val="left" w:pos="1080"/>
              </w:tabs>
              <w:ind w:left="-72" w:right="-74"/>
              <w:jc w:val="thaiDistribute"/>
              <w:rPr>
                <w:rFonts w:ascii="Arial" w:hAnsi="Arial" w:cs="Arial"/>
                <w:sz w:val="18"/>
                <w:szCs w:val="18"/>
              </w:rPr>
            </w:pPr>
            <w:r w:rsidRPr="000B6CCE">
              <w:rPr>
                <w:rFonts w:ascii="Arial" w:hAnsi="Arial" w:cs="Arial"/>
                <w:sz w:val="18"/>
                <w:szCs w:val="18"/>
              </w:rPr>
              <w:t>General investments</w:t>
            </w:r>
          </w:p>
        </w:tc>
        <w:tc>
          <w:tcPr>
            <w:tcW w:w="1411" w:type="dxa"/>
            <w:shd w:val="clear" w:color="auto" w:fill="FAFAFA"/>
            <w:vAlign w:val="bottom"/>
          </w:tcPr>
          <w:p w:rsidR="00E41638" w:rsidRPr="000B6CCE" w:rsidRDefault="00E41638" w:rsidP="00201A04">
            <w:pPr>
              <w:ind w:right="-72"/>
              <w:jc w:val="right"/>
              <w:rPr>
                <w:rFonts w:ascii="Arial" w:hAnsi="Arial" w:cs="Arial"/>
                <w:sz w:val="18"/>
                <w:szCs w:val="18"/>
                <w:lang w:val="en-US"/>
              </w:rPr>
            </w:pPr>
            <w:r w:rsidRPr="000B6CCE">
              <w:rPr>
                <w:rFonts w:ascii="Arial" w:hAnsi="Arial" w:cs="Arial"/>
                <w:sz w:val="18"/>
                <w:szCs w:val="18"/>
                <w:lang w:val="en-US"/>
              </w:rPr>
              <w:t>-</w:t>
            </w:r>
          </w:p>
        </w:tc>
        <w:tc>
          <w:tcPr>
            <w:tcW w:w="1411" w:type="dxa"/>
            <w:shd w:val="clear" w:color="auto" w:fill="auto"/>
            <w:vAlign w:val="bottom"/>
          </w:tcPr>
          <w:p w:rsidR="00E41638" w:rsidRPr="000B6CCE" w:rsidRDefault="00E41638" w:rsidP="00201A04">
            <w:pPr>
              <w:ind w:right="-72"/>
              <w:jc w:val="right"/>
              <w:rPr>
                <w:rFonts w:ascii="Arial" w:hAnsi="Arial" w:cs="Arial"/>
                <w:sz w:val="18"/>
                <w:szCs w:val="18"/>
                <w:lang w:val="en-US"/>
              </w:rPr>
            </w:pPr>
            <w:r w:rsidRPr="000B6CCE">
              <w:rPr>
                <w:rFonts w:ascii="Arial" w:hAnsi="Arial" w:cs="Arial"/>
                <w:sz w:val="18"/>
                <w:szCs w:val="18"/>
                <w:lang w:val="en-US"/>
              </w:rPr>
              <w:t>1,419</w:t>
            </w:r>
          </w:p>
        </w:tc>
        <w:tc>
          <w:tcPr>
            <w:tcW w:w="1411" w:type="dxa"/>
            <w:tcBorders>
              <w:top w:val="nil"/>
              <w:left w:val="nil"/>
              <w:bottom w:val="nil"/>
              <w:right w:val="nil"/>
            </w:tcBorders>
            <w:shd w:val="clear" w:color="auto" w:fill="FAFAFA"/>
            <w:vAlign w:val="bottom"/>
          </w:tcPr>
          <w:p w:rsidR="00E41638" w:rsidRPr="000B6CCE" w:rsidRDefault="00E25548" w:rsidP="00201A04">
            <w:pPr>
              <w:ind w:right="-72"/>
              <w:jc w:val="right"/>
              <w:rPr>
                <w:rFonts w:ascii="Arial" w:hAnsi="Arial" w:cs="Arial"/>
                <w:snapToGrid w:val="0"/>
                <w:sz w:val="18"/>
                <w:szCs w:val="18"/>
                <w:lang w:eastAsia="th-TH"/>
              </w:rPr>
            </w:pPr>
            <w:r w:rsidRPr="000B6CCE">
              <w:rPr>
                <w:rFonts w:ascii="Arial" w:hAnsi="Arial" w:cs="Arial"/>
                <w:snapToGrid w:val="0"/>
                <w:sz w:val="18"/>
                <w:szCs w:val="18"/>
                <w:lang w:eastAsia="th-TH"/>
              </w:rPr>
              <w:t>-</w:t>
            </w:r>
          </w:p>
        </w:tc>
        <w:tc>
          <w:tcPr>
            <w:tcW w:w="1411" w:type="dxa"/>
            <w:shd w:val="clear" w:color="auto" w:fill="auto"/>
            <w:vAlign w:val="bottom"/>
          </w:tcPr>
          <w:p w:rsidR="00E41638" w:rsidRPr="000B6CCE" w:rsidRDefault="00E41638" w:rsidP="00201A04">
            <w:pPr>
              <w:ind w:right="-72"/>
              <w:jc w:val="right"/>
              <w:rPr>
                <w:rFonts w:ascii="Arial" w:hAnsi="Arial" w:cs="Arial"/>
                <w:sz w:val="18"/>
                <w:szCs w:val="18"/>
                <w:lang w:val="en-US"/>
              </w:rPr>
            </w:pPr>
            <w:r w:rsidRPr="000B6CCE">
              <w:rPr>
                <w:rFonts w:ascii="Arial" w:hAnsi="Arial" w:cs="Arial"/>
                <w:sz w:val="18"/>
                <w:szCs w:val="18"/>
                <w:lang w:val="en-US"/>
              </w:rPr>
              <w:t>1,500</w:t>
            </w:r>
          </w:p>
        </w:tc>
      </w:tr>
      <w:tr w:rsidR="00E41638" w:rsidRPr="000B6CCE" w:rsidTr="00201A04">
        <w:trPr>
          <w:trHeight w:val="221"/>
        </w:trPr>
        <w:tc>
          <w:tcPr>
            <w:tcW w:w="3816" w:type="dxa"/>
            <w:shd w:val="clear" w:color="auto" w:fill="auto"/>
            <w:vAlign w:val="bottom"/>
          </w:tcPr>
          <w:p w:rsidR="00E41638" w:rsidRPr="000B6CCE" w:rsidRDefault="00E41638" w:rsidP="00201A04">
            <w:pPr>
              <w:tabs>
                <w:tab w:val="left" w:pos="1080"/>
              </w:tabs>
              <w:ind w:left="-72" w:right="-74"/>
              <w:jc w:val="thaiDistribute"/>
              <w:rPr>
                <w:rFonts w:ascii="Arial" w:hAnsi="Arial" w:cs="Arial"/>
                <w:sz w:val="18"/>
                <w:szCs w:val="18"/>
              </w:rPr>
            </w:pPr>
            <w:r w:rsidRPr="000B6CCE">
              <w:rPr>
                <w:rFonts w:ascii="Arial" w:hAnsi="Arial" w:cs="Arial"/>
                <w:sz w:val="18"/>
                <w:szCs w:val="18"/>
              </w:rPr>
              <w:t>Long-term investment measured at</w:t>
            </w:r>
            <w:r w:rsidR="003C2137" w:rsidRPr="000B6CCE">
              <w:rPr>
                <w:rFonts w:ascii="Arial" w:hAnsi="Arial" w:cs="Arial"/>
                <w:sz w:val="18"/>
                <w:szCs w:val="18"/>
              </w:rPr>
              <w:t xml:space="preserve"> </w:t>
            </w:r>
          </w:p>
          <w:p w:rsidR="00E41638" w:rsidRPr="000B6CCE" w:rsidRDefault="00E41638" w:rsidP="00201A04">
            <w:pPr>
              <w:tabs>
                <w:tab w:val="left" w:pos="1080"/>
              </w:tabs>
              <w:ind w:left="-72" w:right="-74"/>
              <w:jc w:val="thaiDistribute"/>
              <w:rPr>
                <w:rFonts w:ascii="Arial" w:hAnsi="Arial" w:cs="Arial"/>
                <w:sz w:val="18"/>
                <w:szCs w:val="18"/>
              </w:rPr>
            </w:pPr>
            <w:r w:rsidRPr="000B6CCE">
              <w:rPr>
                <w:rFonts w:ascii="Arial" w:hAnsi="Arial" w:cs="Arial"/>
                <w:sz w:val="18"/>
                <w:szCs w:val="18"/>
              </w:rPr>
              <w:t xml:space="preserve">   fair value through profit of loss</w:t>
            </w:r>
          </w:p>
        </w:tc>
        <w:tc>
          <w:tcPr>
            <w:tcW w:w="1411" w:type="dxa"/>
            <w:shd w:val="clear" w:color="auto" w:fill="FAFAFA"/>
            <w:vAlign w:val="bottom"/>
          </w:tcPr>
          <w:p w:rsidR="00E41638" w:rsidRPr="000B6CCE" w:rsidRDefault="00DE3C60" w:rsidP="00201A04">
            <w:pPr>
              <w:ind w:right="-72"/>
              <w:jc w:val="right"/>
              <w:rPr>
                <w:rFonts w:ascii="Arial" w:hAnsi="Arial" w:cs="Arial"/>
                <w:sz w:val="18"/>
                <w:szCs w:val="18"/>
                <w:lang w:val="en-US"/>
              </w:rPr>
            </w:pPr>
            <w:r w:rsidRPr="000B6CCE">
              <w:rPr>
                <w:rFonts w:ascii="Arial" w:hAnsi="Arial" w:cs="Arial"/>
                <w:sz w:val="18"/>
                <w:szCs w:val="18"/>
                <w:lang w:val="en-US"/>
              </w:rPr>
              <w:t>11,461,96</w:t>
            </w:r>
            <w:r w:rsidR="0076458A" w:rsidRPr="000B6CCE">
              <w:rPr>
                <w:rFonts w:ascii="Arial" w:hAnsi="Arial" w:cs="Arial"/>
                <w:sz w:val="18"/>
                <w:szCs w:val="18"/>
                <w:lang w:val="en-US"/>
              </w:rPr>
              <w:t>8</w:t>
            </w:r>
          </w:p>
        </w:tc>
        <w:tc>
          <w:tcPr>
            <w:tcW w:w="1411" w:type="dxa"/>
            <w:shd w:val="clear" w:color="auto" w:fill="auto"/>
            <w:vAlign w:val="bottom"/>
          </w:tcPr>
          <w:p w:rsidR="00E41638" w:rsidRPr="000B6CCE" w:rsidRDefault="00E41638" w:rsidP="00201A04">
            <w:pPr>
              <w:ind w:right="-72"/>
              <w:jc w:val="right"/>
              <w:rPr>
                <w:rFonts w:ascii="Arial" w:hAnsi="Arial" w:cs="Arial"/>
                <w:sz w:val="18"/>
                <w:szCs w:val="18"/>
                <w:lang w:val="en-US"/>
              </w:rPr>
            </w:pPr>
            <w:r w:rsidRPr="000B6CCE">
              <w:rPr>
                <w:rFonts w:ascii="Arial" w:hAnsi="Arial" w:cs="Arial"/>
                <w:sz w:val="18"/>
                <w:szCs w:val="18"/>
                <w:lang w:val="en-US"/>
              </w:rPr>
              <w:t>-</w:t>
            </w:r>
          </w:p>
        </w:tc>
        <w:tc>
          <w:tcPr>
            <w:tcW w:w="1411" w:type="dxa"/>
            <w:tcBorders>
              <w:top w:val="nil"/>
              <w:left w:val="nil"/>
              <w:bottom w:val="nil"/>
              <w:right w:val="nil"/>
            </w:tcBorders>
            <w:shd w:val="clear" w:color="auto" w:fill="FAFAFA"/>
            <w:vAlign w:val="bottom"/>
          </w:tcPr>
          <w:p w:rsidR="00E41638" w:rsidRPr="000B6CCE" w:rsidRDefault="0032516A" w:rsidP="00201A04">
            <w:pPr>
              <w:ind w:right="-72"/>
              <w:jc w:val="right"/>
              <w:rPr>
                <w:rFonts w:ascii="Arial" w:hAnsi="Arial" w:cs="Arial"/>
                <w:snapToGrid w:val="0"/>
                <w:sz w:val="18"/>
                <w:szCs w:val="18"/>
                <w:lang w:eastAsia="th-TH"/>
              </w:rPr>
            </w:pPr>
            <w:r w:rsidRPr="000B6CCE">
              <w:rPr>
                <w:rFonts w:ascii="Arial" w:hAnsi="Arial" w:cs="Arial"/>
                <w:snapToGrid w:val="0"/>
                <w:sz w:val="18"/>
                <w:szCs w:val="18"/>
                <w:lang w:eastAsia="th-TH"/>
              </w:rPr>
              <w:t>-</w:t>
            </w:r>
          </w:p>
        </w:tc>
        <w:tc>
          <w:tcPr>
            <w:tcW w:w="1411" w:type="dxa"/>
            <w:shd w:val="clear" w:color="auto" w:fill="auto"/>
            <w:vAlign w:val="bottom"/>
          </w:tcPr>
          <w:p w:rsidR="00E41638" w:rsidRPr="000B6CCE" w:rsidRDefault="00E41638" w:rsidP="00201A04">
            <w:pPr>
              <w:ind w:right="-72"/>
              <w:jc w:val="right"/>
              <w:rPr>
                <w:rFonts w:ascii="Arial" w:hAnsi="Arial" w:cs="Arial"/>
                <w:sz w:val="18"/>
                <w:szCs w:val="18"/>
                <w:lang w:val="en-US"/>
              </w:rPr>
            </w:pPr>
            <w:r w:rsidRPr="000B6CCE">
              <w:rPr>
                <w:rFonts w:ascii="Arial" w:hAnsi="Arial" w:cs="Arial"/>
                <w:sz w:val="18"/>
                <w:szCs w:val="18"/>
                <w:lang w:val="en-US"/>
              </w:rPr>
              <w:t>-</w:t>
            </w:r>
          </w:p>
        </w:tc>
      </w:tr>
      <w:tr w:rsidR="00E25548" w:rsidRPr="000B6CCE" w:rsidTr="00201A04">
        <w:trPr>
          <w:trHeight w:val="221"/>
        </w:trPr>
        <w:tc>
          <w:tcPr>
            <w:tcW w:w="3816" w:type="dxa"/>
            <w:vAlign w:val="bottom"/>
          </w:tcPr>
          <w:p w:rsidR="00E25548" w:rsidRPr="000B6CCE" w:rsidRDefault="00E25548" w:rsidP="00E25548">
            <w:pPr>
              <w:tabs>
                <w:tab w:val="left" w:pos="-3402"/>
                <w:tab w:val="left" w:pos="-3261"/>
                <w:tab w:val="left" w:pos="-3119"/>
                <w:tab w:val="left" w:pos="576"/>
              </w:tabs>
              <w:ind w:left="-72" w:right="-74"/>
              <w:jc w:val="thaiDistribute"/>
              <w:rPr>
                <w:rFonts w:ascii="Arial" w:hAnsi="Arial" w:cs="Arial"/>
                <w:sz w:val="18"/>
                <w:szCs w:val="18"/>
              </w:rPr>
            </w:pPr>
            <w:r w:rsidRPr="000B6CCE">
              <w:rPr>
                <w:rFonts w:ascii="Arial" w:hAnsi="Arial" w:cs="Arial"/>
                <w:sz w:val="18"/>
                <w:szCs w:val="18"/>
              </w:rPr>
              <w:t xml:space="preserve">Long-term investments measured at </w:t>
            </w:r>
          </w:p>
          <w:p w:rsidR="00E25548" w:rsidRPr="000B6CCE" w:rsidRDefault="00E25548" w:rsidP="00E25548">
            <w:pPr>
              <w:tabs>
                <w:tab w:val="left" w:pos="-3402"/>
                <w:tab w:val="left" w:pos="-3261"/>
                <w:tab w:val="left" w:pos="-3119"/>
                <w:tab w:val="left" w:pos="576"/>
              </w:tabs>
              <w:ind w:left="-72" w:right="-74"/>
              <w:jc w:val="thaiDistribute"/>
              <w:rPr>
                <w:rFonts w:ascii="Arial" w:hAnsi="Arial" w:cs="Arial"/>
                <w:sz w:val="18"/>
                <w:szCs w:val="18"/>
              </w:rPr>
            </w:pPr>
            <w:r w:rsidRPr="000B6CCE">
              <w:rPr>
                <w:rFonts w:ascii="Arial" w:hAnsi="Arial" w:cs="Arial"/>
                <w:sz w:val="18"/>
                <w:szCs w:val="18"/>
              </w:rPr>
              <w:t xml:space="preserve">   fair value through OCI</w:t>
            </w:r>
          </w:p>
        </w:tc>
        <w:tc>
          <w:tcPr>
            <w:tcW w:w="1411" w:type="dxa"/>
            <w:tcBorders>
              <w:bottom w:val="single" w:sz="4" w:space="0" w:color="auto"/>
            </w:tcBorders>
            <w:shd w:val="clear" w:color="auto" w:fill="FAFAFA"/>
            <w:vAlign w:val="bottom"/>
          </w:tcPr>
          <w:p w:rsidR="00E25548" w:rsidRPr="000B6CCE" w:rsidRDefault="00E25548" w:rsidP="00E25548">
            <w:pPr>
              <w:ind w:right="-72"/>
              <w:jc w:val="right"/>
              <w:rPr>
                <w:rFonts w:ascii="Arial" w:hAnsi="Arial" w:cs="Arial"/>
                <w:sz w:val="18"/>
                <w:szCs w:val="18"/>
                <w:lang w:val="en-US"/>
              </w:rPr>
            </w:pPr>
            <w:r w:rsidRPr="000B6CCE">
              <w:rPr>
                <w:rFonts w:ascii="Arial" w:hAnsi="Arial" w:cs="Arial"/>
                <w:sz w:val="18"/>
                <w:szCs w:val="18"/>
                <w:lang w:val="en-US"/>
              </w:rPr>
              <w:t>43,070</w:t>
            </w:r>
          </w:p>
        </w:tc>
        <w:tc>
          <w:tcPr>
            <w:tcW w:w="1411" w:type="dxa"/>
            <w:tcBorders>
              <w:bottom w:val="single" w:sz="4" w:space="0" w:color="auto"/>
            </w:tcBorders>
            <w:shd w:val="clear" w:color="auto" w:fill="auto"/>
            <w:vAlign w:val="bottom"/>
          </w:tcPr>
          <w:p w:rsidR="00E25548" w:rsidRPr="000B6CCE" w:rsidRDefault="00E25548" w:rsidP="00E25548">
            <w:pPr>
              <w:ind w:right="-72"/>
              <w:jc w:val="right"/>
              <w:rPr>
                <w:rFonts w:ascii="Arial" w:hAnsi="Arial" w:cs="Arial"/>
                <w:sz w:val="18"/>
                <w:szCs w:val="18"/>
                <w:cs/>
                <w:lang w:val="en-US"/>
              </w:rPr>
            </w:pPr>
            <w:r w:rsidRPr="000B6CCE">
              <w:rPr>
                <w:rFonts w:ascii="Arial" w:hAnsi="Arial" w:cs="Arial"/>
                <w:sz w:val="18"/>
                <w:szCs w:val="18"/>
                <w:lang w:val="en-US"/>
              </w:rPr>
              <w:t>-</w:t>
            </w:r>
          </w:p>
        </w:tc>
        <w:tc>
          <w:tcPr>
            <w:tcW w:w="1411" w:type="dxa"/>
            <w:tcBorders>
              <w:bottom w:val="single" w:sz="4" w:space="0" w:color="auto"/>
            </w:tcBorders>
            <w:shd w:val="clear" w:color="auto" w:fill="FAFAFA"/>
            <w:vAlign w:val="bottom"/>
          </w:tcPr>
          <w:p w:rsidR="00E25548" w:rsidRPr="000B6CCE" w:rsidRDefault="00E25548" w:rsidP="00E25548">
            <w:pPr>
              <w:ind w:right="-72"/>
              <w:jc w:val="right"/>
              <w:rPr>
                <w:rFonts w:ascii="Arial" w:hAnsi="Arial" w:cs="Arial"/>
                <w:snapToGrid w:val="0"/>
                <w:sz w:val="18"/>
                <w:szCs w:val="18"/>
                <w:cs/>
                <w:lang w:eastAsia="th-TH"/>
              </w:rPr>
            </w:pPr>
            <w:r w:rsidRPr="000B6CCE">
              <w:rPr>
                <w:rFonts w:ascii="Arial" w:hAnsi="Arial" w:cs="Arial"/>
                <w:snapToGrid w:val="0"/>
                <w:sz w:val="18"/>
                <w:szCs w:val="18"/>
                <w:lang w:eastAsia="th-TH"/>
              </w:rPr>
              <w:t>9,000</w:t>
            </w:r>
          </w:p>
        </w:tc>
        <w:tc>
          <w:tcPr>
            <w:tcW w:w="1411" w:type="dxa"/>
            <w:tcBorders>
              <w:bottom w:val="single" w:sz="4" w:space="0" w:color="auto"/>
            </w:tcBorders>
            <w:vAlign w:val="bottom"/>
          </w:tcPr>
          <w:p w:rsidR="00E25548" w:rsidRPr="000B6CCE" w:rsidRDefault="00E25548" w:rsidP="00E25548">
            <w:pPr>
              <w:ind w:right="-72"/>
              <w:jc w:val="right"/>
              <w:rPr>
                <w:rFonts w:ascii="Arial" w:hAnsi="Arial" w:cs="Arial"/>
                <w:sz w:val="18"/>
                <w:szCs w:val="18"/>
                <w:lang w:val="en-US"/>
              </w:rPr>
            </w:pPr>
            <w:r w:rsidRPr="000B6CCE">
              <w:rPr>
                <w:rFonts w:ascii="Arial" w:hAnsi="Arial" w:cs="Arial"/>
                <w:sz w:val="18"/>
                <w:szCs w:val="18"/>
                <w:lang w:val="en-US"/>
              </w:rPr>
              <w:t>-</w:t>
            </w:r>
          </w:p>
        </w:tc>
      </w:tr>
      <w:tr w:rsidR="00E25548" w:rsidRPr="000B6CCE" w:rsidTr="00E50272">
        <w:trPr>
          <w:trHeight w:val="221"/>
        </w:trPr>
        <w:tc>
          <w:tcPr>
            <w:tcW w:w="3816" w:type="dxa"/>
            <w:vAlign w:val="bottom"/>
          </w:tcPr>
          <w:p w:rsidR="00E25548" w:rsidRPr="000B6CCE" w:rsidRDefault="00E25548" w:rsidP="00E25548">
            <w:pPr>
              <w:tabs>
                <w:tab w:val="left" w:pos="-3402"/>
                <w:tab w:val="left" w:pos="-3261"/>
                <w:tab w:val="left" w:pos="-3119"/>
                <w:tab w:val="left" w:pos="576"/>
              </w:tabs>
              <w:ind w:left="-72" w:right="-74"/>
              <w:jc w:val="thaiDistribute"/>
              <w:rPr>
                <w:rFonts w:ascii="Arial" w:hAnsi="Arial" w:cs="Arial"/>
                <w:sz w:val="18"/>
                <w:szCs w:val="18"/>
              </w:rPr>
            </w:pPr>
          </w:p>
        </w:tc>
        <w:tc>
          <w:tcPr>
            <w:tcW w:w="1411" w:type="dxa"/>
            <w:tcBorders>
              <w:top w:val="single" w:sz="4" w:space="0" w:color="auto"/>
            </w:tcBorders>
            <w:shd w:val="clear" w:color="auto" w:fill="FAFAFA"/>
            <w:vAlign w:val="bottom"/>
          </w:tcPr>
          <w:p w:rsidR="00E25548" w:rsidRPr="000B6CCE" w:rsidRDefault="00E25548" w:rsidP="00E25548">
            <w:pPr>
              <w:ind w:right="-72"/>
              <w:jc w:val="right"/>
              <w:rPr>
                <w:rFonts w:ascii="Arial" w:hAnsi="Arial" w:cs="Arial"/>
                <w:sz w:val="18"/>
                <w:szCs w:val="18"/>
                <w:lang w:val="en-US"/>
              </w:rPr>
            </w:pPr>
          </w:p>
        </w:tc>
        <w:tc>
          <w:tcPr>
            <w:tcW w:w="1411" w:type="dxa"/>
            <w:tcBorders>
              <w:top w:val="single" w:sz="4" w:space="0" w:color="auto"/>
            </w:tcBorders>
            <w:shd w:val="clear" w:color="auto" w:fill="auto"/>
            <w:vAlign w:val="bottom"/>
          </w:tcPr>
          <w:p w:rsidR="00E25548" w:rsidRPr="000B6CCE" w:rsidRDefault="00E25548" w:rsidP="00E25548">
            <w:pPr>
              <w:ind w:right="-72"/>
              <w:jc w:val="right"/>
              <w:rPr>
                <w:rFonts w:ascii="Arial" w:hAnsi="Arial" w:cs="Arial"/>
                <w:sz w:val="18"/>
                <w:szCs w:val="18"/>
                <w:lang w:val="en-US"/>
              </w:rPr>
            </w:pPr>
          </w:p>
        </w:tc>
        <w:tc>
          <w:tcPr>
            <w:tcW w:w="1411" w:type="dxa"/>
            <w:tcBorders>
              <w:top w:val="single" w:sz="4" w:space="0" w:color="auto"/>
            </w:tcBorders>
            <w:shd w:val="clear" w:color="auto" w:fill="FAFAFA"/>
            <w:vAlign w:val="bottom"/>
          </w:tcPr>
          <w:p w:rsidR="00E25548" w:rsidRPr="000B6CCE" w:rsidRDefault="00E25548" w:rsidP="00E25548">
            <w:pPr>
              <w:ind w:right="-72"/>
              <w:jc w:val="right"/>
              <w:rPr>
                <w:rFonts w:ascii="Arial" w:hAnsi="Arial" w:cs="Arial"/>
                <w:snapToGrid w:val="0"/>
                <w:sz w:val="18"/>
                <w:szCs w:val="18"/>
                <w:lang w:eastAsia="th-TH"/>
              </w:rPr>
            </w:pPr>
          </w:p>
        </w:tc>
        <w:tc>
          <w:tcPr>
            <w:tcW w:w="1411" w:type="dxa"/>
            <w:tcBorders>
              <w:top w:val="single" w:sz="4" w:space="0" w:color="auto"/>
            </w:tcBorders>
            <w:vAlign w:val="bottom"/>
          </w:tcPr>
          <w:p w:rsidR="00E25548" w:rsidRPr="000B6CCE" w:rsidRDefault="00E25548" w:rsidP="00E25548">
            <w:pPr>
              <w:ind w:right="-72"/>
              <w:jc w:val="right"/>
              <w:rPr>
                <w:rFonts w:ascii="Arial" w:hAnsi="Arial" w:cs="Arial"/>
                <w:sz w:val="18"/>
                <w:szCs w:val="18"/>
                <w:lang w:val="en-US"/>
              </w:rPr>
            </w:pPr>
          </w:p>
        </w:tc>
      </w:tr>
      <w:tr w:rsidR="00E25548" w:rsidRPr="000B6CCE" w:rsidTr="00E50272">
        <w:trPr>
          <w:trHeight w:val="221"/>
        </w:trPr>
        <w:tc>
          <w:tcPr>
            <w:tcW w:w="3816" w:type="dxa"/>
            <w:vAlign w:val="bottom"/>
          </w:tcPr>
          <w:p w:rsidR="00E25548" w:rsidRPr="000B6CCE" w:rsidRDefault="00E25548" w:rsidP="00E25548">
            <w:pPr>
              <w:tabs>
                <w:tab w:val="left" w:pos="-3402"/>
                <w:tab w:val="left" w:pos="-3261"/>
                <w:tab w:val="left" w:pos="-3119"/>
                <w:tab w:val="left" w:pos="576"/>
              </w:tabs>
              <w:ind w:left="-72" w:right="-74"/>
              <w:jc w:val="thaiDistribute"/>
              <w:rPr>
                <w:rFonts w:ascii="Arial" w:hAnsi="Arial" w:cs="Arial"/>
                <w:sz w:val="18"/>
                <w:szCs w:val="18"/>
              </w:rPr>
            </w:pPr>
            <w:r w:rsidRPr="000B6CCE">
              <w:rPr>
                <w:rFonts w:ascii="Arial" w:hAnsi="Arial" w:cs="Arial"/>
                <w:sz w:val="18"/>
                <w:szCs w:val="18"/>
              </w:rPr>
              <w:t>Net book amount</w:t>
            </w:r>
          </w:p>
        </w:tc>
        <w:tc>
          <w:tcPr>
            <w:tcW w:w="1411" w:type="dxa"/>
            <w:tcBorders>
              <w:bottom w:val="single" w:sz="4" w:space="0" w:color="auto"/>
            </w:tcBorders>
            <w:shd w:val="clear" w:color="auto" w:fill="FAFAFA"/>
            <w:vAlign w:val="bottom"/>
          </w:tcPr>
          <w:p w:rsidR="00E25548" w:rsidRPr="000B6CCE" w:rsidRDefault="00D42E2F" w:rsidP="00E25548">
            <w:pPr>
              <w:ind w:right="-72"/>
              <w:jc w:val="right"/>
              <w:rPr>
                <w:rFonts w:ascii="Arial" w:hAnsi="Arial" w:cs="Arial"/>
                <w:sz w:val="18"/>
                <w:szCs w:val="18"/>
                <w:cs/>
                <w:lang w:val="en-US"/>
              </w:rPr>
            </w:pPr>
            <w:r w:rsidRPr="000B6CCE">
              <w:rPr>
                <w:rFonts w:ascii="Arial" w:hAnsi="Arial" w:cs="Arial"/>
                <w:sz w:val="18"/>
                <w:szCs w:val="18"/>
                <w:lang w:val="en-US"/>
              </w:rPr>
              <w:t>11,505,038</w:t>
            </w:r>
          </w:p>
        </w:tc>
        <w:tc>
          <w:tcPr>
            <w:tcW w:w="1411" w:type="dxa"/>
            <w:tcBorders>
              <w:bottom w:val="single" w:sz="4" w:space="0" w:color="auto"/>
            </w:tcBorders>
            <w:shd w:val="clear" w:color="auto" w:fill="auto"/>
            <w:vAlign w:val="bottom"/>
          </w:tcPr>
          <w:p w:rsidR="00E25548" w:rsidRPr="000B6CCE" w:rsidRDefault="00E25548" w:rsidP="00E25548">
            <w:pPr>
              <w:ind w:right="-72"/>
              <w:jc w:val="right"/>
              <w:rPr>
                <w:rFonts w:ascii="Arial" w:hAnsi="Arial" w:cs="Arial"/>
                <w:sz w:val="18"/>
                <w:szCs w:val="18"/>
                <w:cs/>
                <w:lang w:val="en-US"/>
              </w:rPr>
            </w:pPr>
            <w:r w:rsidRPr="000B6CCE">
              <w:rPr>
                <w:rFonts w:ascii="Arial" w:hAnsi="Arial" w:cs="Arial"/>
                <w:sz w:val="18"/>
                <w:szCs w:val="18"/>
                <w:lang w:val="en-US"/>
              </w:rPr>
              <w:t>42,071</w:t>
            </w:r>
          </w:p>
        </w:tc>
        <w:tc>
          <w:tcPr>
            <w:tcW w:w="1411" w:type="dxa"/>
            <w:tcBorders>
              <w:top w:val="nil"/>
              <w:left w:val="nil"/>
              <w:bottom w:val="single" w:sz="4" w:space="0" w:color="auto"/>
              <w:right w:val="nil"/>
            </w:tcBorders>
            <w:shd w:val="clear" w:color="auto" w:fill="FAFAFA"/>
            <w:vAlign w:val="bottom"/>
          </w:tcPr>
          <w:p w:rsidR="00E25548" w:rsidRPr="000B6CCE" w:rsidRDefault="00E25548" w:rsidP="00E25548">
            <w:pPr>
              <w:ind w:right="-72"/>
              <w:jc w:val="right"/>
              <w:rPr>
                <w:rFonts w:ascii="Arial" w:hAnsi="Arial" w:cs="Arial"/>
                <w:snapToGrid w:val="0"/>
                <w:sz w:val="18"/>
                <w:szCs w:val="18"/>
                <w:lang w:eastAsia="th-TH"/>
              </w:rPr>
            </w:pPr>
            <w:r w:rsidRPr="000B6CCE">
              <w:rPr>
                <w:rFonts w:ascii="Arial" w:hAnsi="Arial" w:cs="Arial"/>
                <w:snapToGrid w:val="0"/>
                <w:sz w:val="18"/>
                <w:szCs w:val="18"/>
                <w:lang w:eastAsia="th-TH"/>
              </w:rPr>
              <w:t>9,000</w:t>
            </w:r>
          </w:p>
        </w:tc>
        <w:tc>
          <w:tcPr>
            <w:tcW w:w="1411" w:type="dxa"/>
            <w:tcBorders>
              <w:bottom w:val="single" w:sz="4" w:space="0" w:color="auto"/>
            </w:tcBorders>
            <w:vAlign w:val="bottom"/>
          </w:tcPr>
          <w:p w:rsidR="00E25548" w:rsidRPr="000B6CCE" w:rsidRDefault="00E25548" w:rsidP="00E25548">
            <w:pPr>
              <w:ind w:right="-72"/>
              <w:jc w:val="right"/>
              <w:rPr>
                <w:rFonts w:ascii="Arial" w:hAnsi="Arial" w:cs="Arial"/>
                <w:sz w:val="18"/>
                <w:szCs w:val="18"/>
                <w:lang w:val="en-US"/>
              </w:rPr>
            </w:pPr>
            <w:r w:rsidRPr="000B6CCE">
              <w:rPr>
                <w:rFonts w:ascii="Arial" w:hAnsi="Arial" w:cs="Arial"/>
                <w:sz w:val="18"/>
                <w:szCs w:val="18"/>
                <w:lang w:val="en-US"/>
              </w:rPr>
              <w:t>1,500</w:t>
            </w:r>
          </w:p>
        </w:tc>
      </w:tr>
    </w:tbl>
    <w:p w:rsidR="00FB3011" w:rsidRPr="000B6CCE" w:rsidRDefault="00FB3011" w:rsidP="00FB3011">
      <w:pPr>
        <w:rPr>
          <w:rFonts w:ascii="Arial" w:hAnsi="Arial" w:cs="Arial"/>
          <w:sz w:val="18"/>
          <w:szCs w:val="18"/>
        </w:rPr>
      </w:pPr>
    </w:p>
    <w:p w:rsidR="00E50272" w:rsidRPr="000B6CCE" w:rsidRDefault="00E50272" w:rsidP="00FB3011">
      <w:pPr>
        <w:rPr>
          <w:rFonts w:ascii="Arial" w:hAnsi="Arial" w:cs="Arial"/>
          <w:sz w:val="18"/>
          <w:szCs w:val="18"/>
        </w:rPr>
      </w:pPr>
    </w:p>
    <w:p w:rsidR="00E50272" w:rsidRPr="000B6CCE" w:rsidRDefault="00E50272" w:rsidP="00FB3011">
      <w:pPr>
        <w:rPr>
          <w:rFonts w:ascii="Arial" w:hAnsi="Arial" w:cs="Arial"/>
          <w:sz w:val="18"/>
          <w:szCs w:val="18"/>
        </w:rPr>
      </w:pPr>
      <w:r w:rsidRPr="000B6CCE">
        <w:rPr>
          <w:rFonts w:ascii="Arial" w:hAnsi="Arial" w:cs="Arial"/>
          <w:sz w:val="18"/>
          <w:szCs w:val="18"/>
        </w:rPr>
        <w:br w:type="page"/>
      </w:r>
    </w:p>
    <w:tbl>
      <w:tblPr>
        <w:tblW w:w="0" w:type="auto"/>
        <w:tblInd w:w="108" w:type="dxa"/>
        <w:shd w:val="clear" w:color="auto" w:fill="EB8C00"/>
        <w:tblLook w:val="04A0" w:firstRow="1" w:lastRow="0" w:firstColumn="1" w:lastColumn="0" w:noHBand="0" w:noVBand="1"/>
      </w:tblPr>
      <w:tblGrid>
        <w:gridCol w:w="9477"/>
      </w:tblGrid>
      <w:tr w:rsidR="005475AA" w:rsidRPr="000B6CCE" w:rsidTr="00201A04">
        <w:trPr>
          <w:trHeight w:val="386"/>
        </w:trPr>
        <w:tc>
          <w:tcPr>
            <w:tcW w:w="9477" w:type="dxa"/>
            <w:shd w:val="clear" w:color="auto" w:fill="FFA543"/>
            <w:vAlign w:val="center"/>
            <w:hideMark/>
          </w:tcPr>
          <w:p w:rsidR="005475AA" w:rsidRPr="000B6CCE" w:rsidRDefault="003F1317" w:rsidP="005475AA">
            <w:pPr>
              <w:tabs>
                <w:tab w:val="left" w:pos="522"/>
              </w:tabs>
              <w:jc w:val="thaiDistribute"/>
              <w:rPr>
                <w:rFonts w:ascii="Arial" w:eastAsia="Arial Unicode MS" w:hAnsi="Arial" w:cs="Arial"/>
                <w:b/>
                <w:bCs/>
                <w:color w:val="FFFFFF"/>
                <w:sz w:val="18"/>
                <w:szCs w:val="18"/>
              </w:rPr>
            </w:pPr>
            <w:r w:rsidRPr="000B6CCE">
              <w:rPr>
                <w:rFonts w:ascii="Arial" w:eastAsia="Arial Unicode MS" w:hAnsi="Arial" w:cs="Arial"/>
                <w:b/>
                <w:bCs/>
                <w:color w:val="FFFFFF"/>
                <w:sz w:val="18"/>
                <w:szCs w:val="18"/>
              </w:rPr>
              <w:t>20</w:t>
            </w:r>
            <w:r w:rsidR="005475AA" w:rsidRPr="000B6CCE">
              <w:rPr>
                <w:rFonts w:ascii="Arial" w:eastAsia="Arial Unicode MS" w:hAnsi="Arial" w:cs="Arial"/>
                <w:b/>
                <w:bCs/>
                <w:color w:val="FFFFFF"/>
                <w:sz w:val="18"/>
                <w:szCs w:val="18"/>
              </w:rPr>
              <w:tab/>
              <w:t>Goodwill</w:t>
            </w:r>
            <w:r w:rsidR="005B6315" w:rsidRPr="000B6CCE">
              <w:rPr>
                <w:rFonts w:ascii="Arial" w:eastAsia="Arial Unicode MS" w:hAnsi="Arial" w:cs="Arial"/>
                <w:b/>
                <w:bCs/>
                <w:color w:val="FFFFFF"/>
                <w:sz w:val="18"/>
                <w:szCs w:val="18"/>
              </w:rPr>
              <w:t>, net</w:t>
            </w:r>
          </w:p>
        </w:tc>
      </w:tr>
    </w:tbl>
    <w:p w:rsidR="005475AA" w:rsidRPr="000B6CCE" w:rsidRDefault="005475AA" w:rsidP="005475AA">
      <w:pPr>
        <w:autoSpaceDE w:val="0"/>
        <w:autoSpaceDN w:val="0"/>
        <w:adjustRightInd w:val="0"/>
        <w:rPr>
          <w:rFonts w:ascii="Arial" w:hAnsi="Arial" w:cs="Arial"/>
          <w:sz w:val="18"/>
          <w:szCs w:val="18"/>
          <w:lang w:val="en-US"/>
        </w:rPr>
      </w:pPr>
    </w:p>
    <w:tbl>
      <w:tblPr>
        <w:tblW w:w="9461" w:type="dxa"/>
        <w:tblInd w:w="108" w:type="dxa"/>
        <w:tblLayout w:type="fixed"/>
        <w:tblLook w:val="01E0" w:firstRow="1" w:lastRow="1" w:firstColumn="1" w:lastColumn="1" w:noHBand="0" w:noVBand="0"/>
      </w:tblPr>
      <w:tblGrid>
        <w:gridCol w:w="7293"/>
        <w:gridCol w:w="2168"/>
      </w:tblGrid>
      <w:tr w:rsidR="005475AA" w:rsidRPr="000B6CCE" w:rsidTr="00C61009">
        <w:tc>
          <w:tcPr>
            <w:tcW w:w="7293" w:type="dxa"/>
            <w:shd w:val="clear" w:color="auto" w:fill="auto"/>
          </w:tcPr>
          <w:p w:rsidR="005475AA" w:rsidRPr="000B6CCE" w:rsidRDefault="005475AA" w:rsidP="00722854">
            <w:pPr>
              <w:tabs>
                <w:tab w:val="left" w:pos="2862"/>
              </w:tabs>
              <w:ind w:left="-101" w:right="-72"/>
              <w:rPr>
                <w:rFonts w:ascii="Arial" w:hAnsi="Arial" w:cs="Arial"/>
                <w:b/>
                <w:bCs/>
                <w:sz w:val="18"/>
                <w:szCs w:val="18"/>
                <w:cs/>
              </w:rPr>
            </w:pPr>
          </w:p>
        </w:tc>
        <w:tc>
          <w:tcPr>
            <w:tcW w:w="2168" w:type="dxa"/>
            <w:tcBorders>
              <w:top w:val="single" w:sz="4" w:space="0" w:color="auto"/>
              <w:bottom w:val="single" w:sz="4" w:space="0" w:color="auto"/>
            </w:tcBorders>
            <w:shd w:val="clear" w:color="auto" w:fill="auto"/>
            <w:vAlign w:val="bottom"/>
          </w:tcPr>
          <w:p w:rsidR="00722854" w:rsidRPr="000B6CCE" w:rsidRDefault="005475AA" w:rsidP="007522EA">
            <w:pPr>
              <w:ind w:right="-72"/>
              <w:jc w:val="right"/>
              <w:rPr>
                <w:rFonts w:ascii="Arial" w:hAnsi="Arial" w:cs="Arial"/>
                <w:b/>
                <w:bCs/>
                <w:sz w:val="18"/>
                <w:szCs w:val="18"/>
              </w:rPr>
            </w:pPr>
            <w:r w:rsidRPr="000B6CCE">
              <w:rPr>
                <w:rFonts w:ascii="Arial" w:hAnsi="Arial" w:cs="Arial"/>
                <w:b/>
                <w:bCs/>
                <w:sz w:val="18"/>
                <w:szCs w:val="18"/>
              </w:rPr>
              <w:t>Consolidated</w:t>
            </w:r>
          </w:p>
          <w:p w:rsidR="005475AA" w:rsidRPr="000B6CCE" w:rsidRDefault="005475AA" w:rsidP="007522EA">
            <w:pPr>
              <w:ind w:right="-72"/>
              <w:jc w:val="right"/>
              <w:rPr>
                <w:rFonts w:ascii="Arial" w:hAnsi="Arial" w:cs="Arial"/>
                <w:b/>
                <w:bCs/>
                <w:sz w:val="18"/>
                <w:szCs w:val="18"/>
              </w:rPr>
            </w:pPr>
            <w:r w:rsidRPr="000B6CCE">
              <w:rPr>
                <w:rFonts w:ascii="Arial" w:hAnsi="Arial" w:cs="Arial"/>
                <w:b/>
                <w:bCs/>
                <w:sz w:val="18"/>
                <w:szCs w:val="18"/>
              </w:rPr>
              <w:t>financial statements</w:t>
            </w:r>
          </w:p>
        </w:tc>
      </w:tr>
      <w:tr w:rsidR="005475AA" w:rsidRPr="000B6CCE" w:rsidTr="005475AA">
        <w:trPr>
          <w:trHeight w:val="198"/>
        </w:trPr>
        <w:tc>
          <w:tcPr>
            <w:tcW w:w="7293" w:type="dxa"/>
            <w:shd w:val="clear" w:color="auto" w:fill="auto"/>
          </w:tcPr>
          <w:p w:rsidR="005475AA" w:rsidRPr="000B6CCE" w:rsidRDefault="005475AA" w:rsidP="00722854">
            <w:pPr>
              <w:tabs>
                <w:tab w:val="left" w:pos="2862"/>
              </w:tabs>
              <w:ind w:left="-101" w:right="-72"/>
              <w:rPr>
                <w:rFonts w:ascii="Arial" w:hAnsi="Arial" w:cs="Arial"/>
                <w:sz w:val="18"/>
                <w:szCs w:val="18"/>
                <w:cs/>
              </w:rPr>
            </w:pPr>
          </w:p>
        </w:tc>
        <w:tc>
          <w:tcPr>
            <w:tcW w:w="2168" w:type="dxa"/>
            <w:tcBorders>
              <w:bottom w:val="single" w:sz="4" w:space="0" w:color="auto"/>
            </w:tcBorders>
            <w:shd w:val="clear" w:color="auto" w:fill="auto"/>
            <w:vAlign w:val="bottom"/>
          </w:tcPr>
          <w:p w:rsidR="005475AA" w:rsidRPr="000B6CCE" w:rsidRDefault="005475AA" w:rsidP="00201A04">
            <w:pPr>
              <w:ind w:right="-72"/>
              <w:jc w:val="right"/>
              <w:rPr>
                <w:rFonts w:ascii="Arial" w:hAnsi="Arial" w:cs="Arial"/>
                <w:b/>
                <w:sz w:val="18"/>
                <w:szCs w:val="18"/>
                <w:cs/>
              </w:rPr>
            </w:pPr>
            <w:r w:rsidRPr="000B6CCE">
              <w:rPr>
                <w:rFonts w:ascii="Arial" w:hAnsi="Arial" w:cs="Arial"/>
                <w:b/>
                <w:sz w:val="18"/>
                <w:szCs w:val="18"/>
              </w:rPr>
              <w:t>Thousand Baht</w:t>
            </w:r>
          </w:p>
        </w:tc>
      </w:tr>
      <w:tr w:rsidR="005475AA" w:rsidRPr="000B6CCE" w:rsidTr="005475AA">
        <w:trPr>
          <w:trHeight w:val="73"/>
        </w:trPr>
        <w:tc>
          <w:tcPr>
            <w:tcW w:w="7293" w:type="dxa"/>
            <w:shd w:val="clear" w:color="auto" w:fill="auto"/>
          </w:tcPr>
          <w:p w:rsidR="005475AA" w:rsidRPr="000B6CCE" w:rsidRDefault="005475AA" w:rsidP="00722854">
            <w:pPr>
              <w:ind w:left="-101" w:right="-72"/>
              <w:rPr>
                <w:rFonts w:ascii="Arial" w:eastAsia="SimSun" w:hAnsi="Arial" w:cs="Arial"/>
                <w:sz w:val="18"/>
                <w:szCs w:val="18"/>
                <w:lang w:eastAsia="zh-CN"/>
              </w:rPr>
            </w:pPr>
          </w:p>
        </w:tc>
        <w:tc>
          <w:tcPr>
            <w:tcW w:w="2168" w:type="dxa"/>
            <w:tcBorders>
              <w:top w:val="single" w:sz="4" w:space="0" w:color="auto"/>
            </w:tcBorders>
            <w:shd w:val="clear" w:color="auto" w:fill="auto"/>
          </w:tcPr>
          <w:p w:rsidR="005475AA" w:rsidRPr="000B6CCE" w:rsidRDefault="005475AA" w:rsidP="00201A04">
            <w:pPr>
              <w:ind w:right="-72"/>
              <w:jc w:val="right"/>
              <w:rPr>
                <w:rFonts w:ascii="Arial" w:hAnsi="Arial" w:cs="Arial"/>
                <w:snapToGrid w:val="0"/>
                <w:sz w:val="18"/>
                <w:szCs w:val="18"/>
                <w:lang w:eastAsia="th-TH"/>
              </w:rPr>
            </w:pPr>
          </w:p>
        </w:tc>
      </w:tr>
      <w:tr w:rsidR="005475AA" w:rsidRPr="000B6CCE" w:rsidTr="005475AA">
        <w:trPr>
          <w:trHeight w:val="221"/>
        </w:trPr>
        <w:tc>
          <w:tcPr>
            <w:tcW w:w="7293" w:type="dxa"/>
            <w:shd w:val="clear" w:color="auto" w:fill="auto"/>
            <w:vAlign w:val="bottom"/>
          </w:tcPr>
          <w:p w:rsidR="005475AA" w:rsidRPr="000B6CCE" w:rsidRDefault="005475AA" w:rsidP="00722854">
            <w:pPr>
              <w:tabs>
                <w:tab w:val="left" w:pos="1080"/>
              </w:tabs>
              <w:ind w:left="-101" w:right="-72"/>
              <w:jc w:val="thaiDistribute"/>
              <w:rPr>
                <w:rFonts w:ascii="Arial" w:hAnsi="Arial" w:cs="Arial"/>
                <w:b/>
                <w:bCs/>
                <w:sz w:val="18"/>
                <w:szCs w:val="18"/>
              </w:rPr>
            </w:pPr>
            <w:r w:rsidRPr="000B6CCE">
              <w:rPr>
                <w:rFonts w:ascii="Arial" w:hAnsi="Arial" w:cs="Arial"/>
                <w:b/>
                <w:bCs/>
                <w:sz w:val="18"/>
                <w:szCs w:val="18"/>
              </w:rPr>
              <w:t>As at 1 January 2018</w:t>
            </w:r>
          </w:p>
        </w:tc>
        <w:tc>
          <w:tcPr>
            <w:tcW w:w="2168" w:type="dxa"/>
            <w:shd w:val="clear" w:color="auto" w:fill="auto"/>
            <w:vAlign w:val="bottom"/>
          </w:tcPr>
          <w:p w:rsidR="005475AA" w:rsidRPr="000B6CCE" w:rsidRDefault="005475AA" w:rsidP="00201A04">
            <w:pPr>
              <w:ind w:right="-72"/>
              <w:jc w:val="right"/>
              <w:rPr>
                <w:rFonts w:ascii="Arial" w:hAnsi="Arial" w:cs="Arial"/>
                <w:sz w:val="18"/>
                <w:szCs w:val="18"/>
                <w:lang w:val="en-US"/>
              </w:rPr>
            </w:pPr>
          </w:p>
        </w:tc>
      </w:tr>
      <w:tr w:rsidR="005475AA" w:rsidRPr="000B6CCE" w:rsidTr="005475AA">
        <w:trPr>
          <w:trHeight w:val="221"/>
        </w:trPr>
        <w:tc>
          <w:tcPr>
            <w:tcW w:w="7293" w:type="dxa"/>
            <w:shd w:val="clear" w:color="auto" w:fill="auto"/>
            <w:vAlign w:val="bottom"/>
          </w:tcPr>
          <w:p w:rsidR="005475AA" w:rsidRPr="000B6CCE" w:rsidRDefault="005475AA" w:rsidP="00722854">
            <w:pPr>
              <w:tabs>
                <w:tab w:val="left" w:pos="1080"/>
              </w:tabs>
              <w:ind w:left="-101" w:right="-72"/>
              <w:jc w:val="thaiDistribute"/>
              <w:rPr>
                <w:rFonts w:ascii="Arial" w:hAnsi="Arial" w:cs="Arial"/>
                <w:sz w:val="18"/>
                <w:szCs w:val="18"/>
              </w:rPr>
            </w:pPr>
            <w:r w:rsidRPr="000B6CCE">
              <w:rPr>
                <w:rFonts w:ascii="Arial" w:hAnsi="Arial" w:cs="Arial"/>
                <w:sz w:val="18"/>
                <w:szCs w:val="18"/>
              </w:rPr>
              <w:t>Cost</w:t>
            </w:r>
          </w:p>
        </w:tc>
        <w:tc>
          <w:tcPr>
            <w:tcW w:w="2168" w:type="dxa"/>
            <w:shd w:val="clear" w:color="auto" w:fill="auto"/>
            <w:vAlign w:val="bottom"/>
          </w:tcPr>
          <w:p w:rsidR="005475AA" w:rsidRPr="000B6CCE" w:rsidRDefault="005475AA" w:rsidP="00201A04">
            <w:pPr>
              <w:ind w:right="-72"/>
              <w:jc w:val="right"/>
              <w:rPr>
                <w:rFonts w:ascii="Arial" w:hAnsi="Arial" w:cs="Arial"/>
                <w:sz w:val="18"/>
                <w:szCs w:val="18"/>
                <w:lang w:val="en-US"/>
              </w:rPr>
            </w:pPr>
            <w:r w:rsidRPr="000B6CCE">
              <w:rPr>
                <w:rFonts w:ascii="Arial" w:hAnsi="Arial" w:cs="Arial"/>
                <w:sz w:val="18"/>
                <w:szCs w:val="18"/>
                <w:lang w:val="en-US"/>
              </w:rPr>
              <w:t>14,080,065</w:t>
            </w:r>
          </w:p>
        </w:tc>
      </w:tr>
      <w:tr w:rsidR="005475AA" w:rsidRPr="000B6CCE" w:rsidTr="005475AA">
        <w:trPr>
          <w:trHeight w:val="221"/>
        </w:trPr>
        <w:tc>
          <w:tcPr>
            <w:tcW w:w="7293" w:type="dxa"/>
            <w:shd w:val="clear" w:color="auto" w:fill="auto"/>
            <w:vAlign w:val="bottom"/>
          </w:tcPr>
          <w:p w:rsidR="005475AA" w:rsidRPr="000B6CCE" w:rsidRDefault="005475AA" w:rsidP="00722854">
            <w:pPr>
              <w:tabs>
                <w:tab w:val="left" w:pos="1080"/>
              </w:tabs>
              <w:ind w:left="-101" w:right="-72"/>
              <w:jc w:val="thaiDistribute"/>
              <w:rPr>
                <w:rFonts w:ascii="Arial" w:hAnsi="Arial" w:cs="Arial"/>
                <w:sz w:val="18"/>
                <w:szCs w:val="18"/>
              </w:rPr>
            </w:pPr>
            <w:r w:rsidRPr="000B6CCE">
              <w:rPr>
                <w:rFonts w:ascii="Arial" w:hAnsi="Arial" w:cs="Arial"/>
                <w:sz w:val="18"/>
                <w:szCs w:val="18"/>
                <w:u w:val="single"/>
              </w:rPr>
              <w:t>Less</w:t>
            </w:r>
            <w:r w:rsidRPr="000B6CCE">
              <w:rPr>
                <w:rFonts w:ascii="Arial" w:hAnsi="Arial" w:cs="Arial"/>
                <w:sz w:val="18"/>
                <w:szCs w:val="18"/>
              </w:rPr>
              <w:t xml:space="preserve"> Allowance for impairment</w:t>
            </w:r>
          </w:p>
        </w:tc>
        <w:tc>
          <w:tcPr>
            <w:tcW w:w="2168" w:type="dxa"/>
            <w:tcBorders>
              <w:bottom w:val="single" w:sz="4" w:space="0" w:color="auto"/>
            </w:tcBorders>
            <w:shd w:val="clear" w:color="auto" w:fill="auto"/>
            <w:vAlign w:val="bottom"/>
          </w:tcPr>
          <w:p w:rsidR="005475AA" w:rsidRPr="000B6CCE" w:rsidRDefault="005475AA" w:rsidP="00201A04">
            <w:pPr>
              <w:ind w:right="-72"/>
              <w:jc w:val="right"/>
              <w:rPr>
                <w:rFonts w:ascii="Arial" w:hAnsi="Arial" w:cs="Arial"/>
                <w:sz w:val="18"/>
                <w:szCs w:val="18"/>
                <w:lang w:val="en-US"/>
              </w:rPr>
            </w:pPr>
            <w:r w:rsidRPr="000B6CCE">
              <w:rPr>
                <w:rFonts w:ascii="Arial" w:hAnsi="Arial" w:cs="Arial"/>
                <w:sz w:val="18"/>
                <w:szCs w:val="18"/>
                <w:lang w:val="en-US"/>
              </w:rPr>
              <w:t>-</w:t>
            </w:r>
          </w:p>
        </w:tc>
      </w:tr>
      <w:tr w:rsidR="005475AA" w:rsidRPr="000B6CCE" w:rsidTr="005475AA">
        <w:trPr>
          <w:trHeight w:val="221"/>
        </w:trPr>
        <w:tc>
          <w:tcPr>
            <w:tcW w:w="7293" w:type="dxa"/>
            <w:shd w:val="clear" w:color="auto" w:fill="auto"/>
            <w:vAlign w:val="bottom"/>
          </w:tcPr>
          <w:p w:rsidR="005475AA" w:rsidRPr="000B6CCE" w:rsidRDefault="005475AA" w:rsidP="00722854">
            <w:pPr>
              <w:tabs>
                <w:tab w:val="left" w:pos="1080"/>
              </w:tabs>
              <w:ind w:left="-101" w:right="-72"/>
              <w:jc w:val="thaiDistribute"/>
              <w:rPr>
                <w:rFonts w:ascii="Arial" w:hAnsi="Arial" w:cs="Arial"/>
                <w:sz w:val="18"/>
                <w:szCs w:val="18"/>
              </w:rPr>
            </w:pPr>
          </w:p>
        </w:tc>
        <w:tc>
          <w:tcPr>
            <w:tcW w:w="2168" w:type="dxa"/>
            <w:tcBorders>
              <w:top w:val="single" w:sz="4" w:space="0" w:color="auto"/>
            </w:tcBorders>
            <w:shd w:val="clear" w:color="auto" w:fill="auto"/>
            <w:vAlign w:val="bottom"/>
          </w:tcPr>
          <w:p w:rsidR="005475AA" w:rsidRPr="000B6CCE" w:rsidRDefault="005475AA" w:rsidP="00201A04">
            <w:pPr>
              <w:ind w:right="-72"/>
              <w:jc w:val="right"/>
              <w:rPr>
                <w:rFonts w:ascii="Arial" w:hAnsi="Arial" w:cs="Arial"/>
                <w:sz w:val="18"/>
                <w:szCs w:val="18"/>
                <w:lang w:val="en-US"/>
              </w:rPr>
            </w:pPr>
          </w:p>
        </w:tc>
      </w:tr>
      <w:tr w:rsidR="005475AA" w:rsidRPr="000B6CCE" w:rsidTr="005475AA">
        <w:trPr>
          <w:trHeight w:val="221"/>
        </w:trPr>
        <w:tc>
          <w:tcPr>
            <w:tcW w:w="7293" w:type="dxa"/>
            <w:shd w:val="clear" w:color="auto" w:fill="auto"/>
            <w:vAlign w:val="bottom"/>
          </w:tcPr>
          <w:p w:rsidR="005475AA" w:rsidRPr="000B6CCE" w:rsidRDefault="005475AA" w:rsidP="00722854">
            <w:pPr>
              <w:tabs>
                <w:tab w:val="left" w:pos="1080"/>
              </w:tabs>
              <w:ind w:left="-101" w:right="-72"/>
              <w:jc w:val="thaiDistribute"/>
              <w:rPr>
                <w:rFonts w:ascii="Arial" w:hAnsi="Arial" w:cs="Arial"/>
                <w:b/>
                <w:bCs/>
                <w:sz w:val="18"/>
                <w:szCs w:val="18"/>
              </w:rPr>
            </w:pPr>
            <w:r w:rsidRPr="000B6CCE">
              <w:rPr>
                <w:rFonts w:ascii="Arial" w:hAnsi="Arial" w:cs="Arial"/>
                <w:b/>
                <w:bCs/>
                <w:sz w:val="18"/>
                <w:szCs w:val="18"/>
              </w:rPr>
              <w:t>Net book amount</w:t>
            </w:r>
          </w:p>
        </w:tc>
        <w:tc>
          <w:tcPr>
            <w:tcW w:w="2168" w:type="dxa"/>
            <w:tcBorders>
              <w:bottom w:val="single" w:sz="4" w:space="0" w:color="auto"/>
            </w:tcBorders>
            <w:shd w:val="clear" w:color="auto" w:fill="auto"/>
            <w:vAlign w:val="bottom"/>
          </w:tcPr>
          <w:p w:rsidR="005475AA" w:rsidRPr="000B6CCE" w:rsidRDefault="005475AA" w:rsidP="005475AA">
            <w:pPr>
              <w:ind w:right="-72"/>
              <w:jc w:val="right"/>
              <w:rPr>
                <w:rFonts w:ascii="Arial" w:hAnsi="Arial" w:cs="Arial"/>
                <w:sz w:val="18"/>
                <w:szCs w:val="18"/>
                <w:lang w:val="en-US"/>
              </w:rPr>
            </w:pPr>
            <w:r w:rsidRPr="000B6CCE">
              <w:rPr>
                <w:rFonts w:ascii="Arial" w:hAnsi="Arial" w:cs="Arial"/>
                <w:sz w:val="18"/>
                <w:szCs w:val="18"/>
                <w:lang w:val="en-US"/>
              </w:rPr>
              <w:t>14,080,065</w:t>
            </w:r>
          </w:p>
        </w:tc>
      </w:tr>
      <w:tr w:rsidR="005475AA" w:rsidRPr="000B6CCE" w:rsidTr="005475AA">
        <w:trPr>
          <w:trHeight w:val="221"/>
        </w:trPr>
        <w:tc>
          <w:tcPr>
            <w:tcW w:w="7293" w:type="dxa"/>
            <w:shd w:val="clear" w:color="auto" w:fill="auto"/>
            <w:vAlign w:val="bottom"/>
          </w:tcPr>
          <w:p w:rsidR="005475AA" w:rsidRPr="000B6CCE" w:rsidRDefault="005475AA" w:rsidP="00722854">
            <w:pPr>
              <w:tabs>
                <w:tab w:val="left" w:pos="1080"/>
              </w:tabs>
              <w:ind w:left="-101" w:right="-72"/>
              <w:jc w:val="thaiDistribute"/>
              <w:rPr>
                <w:rFonts w:ascii="Arial" w:hAnsi="Arial" w:cs="Arial"/>
                <w:sz w:val="18"/>
                <w:szCs w:val="18"/>
              </w:rPr>
            </w:pPr>
          </w:p>
        </w:tc>
        <w:tc>
          <w:tcPr>
            <w:tcW w:w="2168" w:type="dxa"/>
            <w:tcBorders>
              <w:top w:val="single" w:sz="4" w:space="0" w:color="auto"/>
            </w:tcBorders>
            <w:shd w:val="clear" w:color="auto" w:fill="auto"/>
            <w:vAlign w:val="bottom"/>
          </w:tcPr>
          <w:p w:rsidR="005475AA" w:rsidRPr="000B6CCE" w:rsidRDefault="005475AA" w:rsidP="005475AA">
            <w:pPr>
              <w:ind w:right="-72"/>
              <w:jc w:val="right"/>
              <w:rPr>
                <w:rFonts w:ascii="Arial" w:hAnsi="Arial" w:cs="Arial"/>
                <w:sz w:val="18"/>
                <w:szCs w:val="18"/>
                <w:lang w:val="en-US"/>
              </w:rPr>
            </w:pPr>
          </w:p>
        </w:tc>
      </w:tr>
      <w:tr w:rsidR="005475AA" w:rsidRPr="000B6CCE" w:rsidTr="005475AA">
        <w:trPr>
          <w:trHeight w:val="221"/>
        </w:trPr>
        <w:tc>
          <w:tcPr>
            <w:tcW w:w="7293" w:type="dxa"/>
            <w:shd w:val="clear" w:color="auto" w:fill="auto"/>
            <w:vAlign w:val="bottom"/>
          </w:tcPr>
          <w:p w:rsidR="005475AA" w:rsidRPr="000B6CCE" w:rsidRDefault="005475AA" w:rsidP="00722854">
            <w:pPr>
              <w:tabs>
                <w:tab w:val="left" w:pos="1080"/>
              </w:tabs>
              <w:ind w:left="-101" w:right="-72"/>
              <w:jc w:val="thaiDistribute"/>
              <w:rPr>
                <w:rFonts w:ascii="Arial" w:hAnsi="Arial" w:cs="Arial"/>
                <w:b/>
                <w:bCs/>
                <w:sz w:val="18"/>
                <w:szCs w:val="18"/>
              </w:rPr>
            </w:pPr>
            <w:r w:rsidRPr="000B6CCE">
              <w:rPr>
                <w:rFonts w:ascii="Arial" w:hAnsi="Arial" w:cs="Arial"/>
                <w:b/>
                <w:bCs/>
                <w:sz w:val="18"/>
                <w:szCs w:val="18"/>
              </w:rPr>
              <w:t>For the year ended 31 December 2018</w:t>
            </w:r>
          </w:p>
        </w:tc>
        <w:tc>
          <w:tcPr>
            <w:tcW w:w="2168" w:type="dxa"/>
            <w:shd w:val="clear" w:color="auto" w:fill="auto"/>
            <w:vAlign w:val="bottom"/>
          </w:tcPr>
          <w:p w:rsidR="005475AA" w:rsidRPr="000B6CCE" w:rsidRDefault="005475AA" w:rsidP="005475AA">
            <w:pPr>
              <w:ind w:right="-72"/>
              <w:jc w:val="right"/>
              <w:rPr>
                <w:rFonts w:ascii="Arial" w:hAnsi="Arial" w:cs="Arial"/>
                <w:sz w:val="18"/>
                <w:szCs w:val="18"/>
                <w:lang w:val="en-US"/>
              </w:rPr>
            </w:pPr>
          </w:p>
        </w:tc>
      </w:tr>
      <w:tr w:rsidR="005475AA" w:rsidRPr="000B6CCE" w:rsidTr="005475AA">
        <w:trPr>
          <w:trHeight w:val="221"/>
        </w:trPr>
        <w:tc>
          <w:tcPr>
            <w:tcW w:w="7293" w:type="dxa"/>
            <w:shd w:val="clear" w:color="auto" w:fill="auto"/>
            <w:vAlign w:val="bottom"/>
          </w:tcPr>
          <w:p w:rsidR="005475AA" w:rsidRPr="000B6CCE" w:rsidRDefault="005475AA" w:rsidP="00722854">
            <w:pPr>
              <w:tabs>
                <w:tab w:val="left" w:pos="1080"/>
              </w:tabs>
              <w:ind w:left="-101" w:right="-72"/>
              <w:jc w:val="thaiDistribute"/>
              <w:rPr>
                <w:rFonts w:ascii="Arial" w:hAnsi="Arial" w:cs="Arial"/>
                <w:sz w:val="18"/>
                <w:szCs w:val="18"/>
              </w:rPr>
            </w:pPr>
            <w:r w:rsidRPr="000B6CCE">
              <w:rPr>
                <w:rFonts w:ascii="Arial" w:hAnsi="Arial" w:cs="Arial"/>
                <w:sz w:val="18"/>
                <w:szCs w:val="18"/>
              </w:rPr>
              <w:t>Opening net book amount</w:t>
            </w:r>
          </w:p>
        </w:tc>
        <w:tc>
          <w:tcPr>
            <w:tcW w:w="2168" w:type="dxa"/>
            <w:shd w:val="clear" w:color="auto" w:fill="auto"/>
            <w:vAlign w:val="bottom"/>
          </w:tcPr>
          <w:p w:rsidR="005475AA" w:rsidRPr="000B6CCE" w:rsidRDefault="005475AA" w:rsidP="005475AA">
            <w:pPr>
              <w:ind w:right="-72"/>
              <w:jc w:val="right"/>
              <w:rPr>
                <w:rFonts w:ascii="Arial" w:hAnsi="Arial" w:cs="Arial"/>
                <w:sz w:val="18"/>
                <w:szCs w:val="18"/>
                <w:lang w:val="en-US"/>
              </w:rPr>
            </w:pPr>
            <w:r w:rsidRPr="000B6CCE">
              <w:rPr>
                <w:rFonts w:ascii="Arial" w:hAnsi="Arial" w:cs="Arial"/>
                <w:sz w:val="18"/>
                <w:szCs w:val="18"/>
                <w:lang w:val="en-US"/>
              </w:rPr>
              <w:t>14,080,065</w:t>
            </w:r>
          </w:p>
        </w:tc>
      </w:tr>
      <w:tr w:rsidR="005475AA" w:rsidRPr="000B6CCE" w:rsidTr="005475AA">
        <w:trPr>
          <w:trHeight w:val="221"/>
        </w:trPr>
        <w:tc>
          <w:tcPr>
            <w:tcW w:w="7293" w:type="dxa"/>
            <w:shd w:val="clear" w:color="auto" w:fill="auto"/>
            <w:vAlign w:val="bottom"/>
          </w:tcPr>
          <w:p w:rsidR="005475AA" w:rsidRPr="000B6CCE" w:rsidRDefault="005475AA" w:rsidP="00722854">
            <w:pPr>
              <w:tabs>
                <w:tab w:val="left" w:pos="1080"/>
              </w:tabs>
              <w:ind w:left="-101" w:right="-72"/>
              <w:jc w:val="thaiDistribute"/>
              <w:rPr>
                <w:rFonts w:ascii="Arial" w:hAnsi="Arial" w:cs="Arial"/>
                <w:sz w:val="18"/>
                <w:szCs w:val="18"/>
                <w:cs/>
                <w:lang w:val="en-US"/>
              </w:rPr>
            </w:pPr>
            <w:r w:rsidRPr="000B6CCE">
              <w:rPr>
                <w:rFonts w:ascii="Arial" w:hAnsi="Arial" w:cs="Arial"/>
                <w:sz w:val="18"/>
                <w:szCs w:val="18"/>
              </w:rPr>
              <w:t>Impairment</w:t>
            </w:r>
          </w:p>
        </w:tc>
        <w:tc>
          <w:tcPr>
            <w:tcW w:w="2168" w:type="dxa"/>
            <w:shd w:val="clear" w:color="auto" w:fill="auto"/>
            <w:vAlign w:val="bottom"/>
          </w:tcPr>
          <w:p w:rsidR="005475AA" w:rsidRPr="000B6CCE" w:rsidRDefault="005475AA" w:rsidP="005475AA">
            <w:pPr>
              <w:ind w:right="-72"/>
              <w:jc w:val="right"/>
              <w:rPr>
                <w:rFonts w:ascii="Arial" w:hAnsi="Arial" w:cs="Arial"/>
                <w:sz w:val="18"/>
                <w:szCs w:val="18"/>
                <w:lang w:val="en-US"/>
              </w:rPr>
            </w:pPr>
            <w:r w:rsidRPr="000B6CCE">
              <w:rPr>
                <w:rFonts w:ascii="Arial" w:hAnsi="Arial" w:cs="Arial"/>
                <w:sz w:val="18"/>
                <w:szCs w:val="18"/>
                <w:lang w:val="en-US"/>
              </w:rPr>
              <w:t>(268,452)</w:t>
            </w:r>
          </w:p>
        </w:tc>
      </w:tr>
      <w:tr w:rsidR="005475AA" w:rsidRPr="000B6CCE" w:rsidTr="005475AA">
        <w:trPr>
          <w:trHeight w:val="221"/>
        </w:trPr>
        <w:tc>
          <w:tcPr>
            <w:tcW w:w="7293" w:type="dxa"/>
            <w:shd w:val="clear" w:color="auto" w:fill="auto"/>
            <w:vAlign w:val="bottom"/>
          </w:tcPr>
          <w:p w:rsidR="005475AA" w:rsidRPr="000B6CCE" w:rsidRDefault="005475AA" w:rsidP="00722854">
            <w:pPr>
              <w:tabs>
                <w:tab w:val="left" w:pos="1080"/>
              </w:tabs>
              <w:ind w:left="-101" w:right="-72"/>
              <w:jc w:val="thaiDistribute"/>
              <w:rPr>
                <w:rFonts w:ascii="Arial" w:hAnsi="Arial" w:cs="Arial"/>
                <w:sz w:val="18"/>
                <w:szCs w:val="18"/>
              </w:rPr>
            </w:pPr>
            <w:r w:rsidRPr="000B6CCE">
              <w:rPr>
                <w:rFonts w:ascii="Arial" w:hAnsi="Arial" w:cs="Arial"/>
                <w:sz w:val="18"/>
                <w:szCs w:val="18"/>
              </w:rPr>
              <w:t>Translation adjustment</w:t>
            </w:r>
          </w:p>
        </w:tc>
        <w:tc>
          <w:tcPr>
            <w:tcW w:w="2168" w:type="dxa"/>
            <w:tcBorders>
              <w:bottom w:val="single" w:sz="4" w:space="0" w:color="auto"/>
            </w:tcBorders>
            <w:shd w:val="clear" w:color="auto" w:fill="auto"/>
            <w:vAlign w:val="bottom"/>
          </w:tcPr>
          <w:p w:rsidR="005475AA" w:rsidRPr="000B6CCE" w:rsidRDefault="005475AA" w:rsidP="005475AA">
            <w:pPr>
              <w:ind w:right="-72"/>
              <w:jc w:val="right"/>
              <w:rPr>
                <w:rFonts w:ascii="Arial" w:hAnsi="Arial" w:cs="Arial"/>
                <w:sz w:val="18"/>
                <w:szCs w:val="18"/>
                <w:lang w:val="en-US"/>
              </w:rPr>
            </w:pPr>
            <w:r w:rsidRPr="000B6CCE">
              <w:rPr>
                <w:rFonts w:ascii="Arial" w:hAnsi="Arial" w:cs="Arial"/>
                <w:sz w:val="18"/>
                <w:szCs w:val="18"/>
                <w:lang w:val="en-US"/>
              </w:rPr>
              <w:t>(677,544)</w:t>
            </w:r>
          </w:p>
        </w:tc>
      </w:tr>
      <w:tr w:rsidR="005475AA" w:rsidRPr="000B6CCE" w:rsidTr="005475AA">
        <w:trPr>
          <w:trHeight w:val="221"/>
        </w:trPr>
        <w:tc>
          <w:tcPr>
            <w:tcW w:w="7293" w:type="dxa"/>
            <w:shd w:val="clear" w:color="auto" w:fill="auto"/>
            <w:vAlign w:val="bottom"/>
          </w:tcPr>
          <w:p w:rsidR="005475AA" w:rsidRPr="000B6CCE" w:rsidRDefault="005475AA" w:rsidP="00722854">
            <w:pPr>
              <w:tabs>
                <w:tab w:val="left" w:pos="1080"/>
              </w:tabs>
              <w:ind w:left="-101" w:right="-72"/>
              <w:jc w:val="thaiDistribute"/>
              <w:rPr>
                <w:rFonts w:ascii="Arial" w:hAnsi="Arial" w:cs="Arial"/>
                <w:sz w:val="18"/>
                <w:szCs w:val="18"/>
              </w:rPr>
            </w:pPr>
          </w:p>
        </w:tc>
        <w:tc>
          <w:tcPr>
            <w:tcW w:w="2168" w:type="dxa"/>
            <w:tcBorders>
              <w:top w:val="single" w:sz="4" w:space="0" w:color="auto"/>
            </w:tcBorders>
            <w:shd w:val="clear" w:color="auto" w:fill="auto"/>
            <w:vAlign w:val="bottom"/>
          </w:tcPr>
          <w:p w:rsidR="005475AA" w:rsidRPr="000B6CCE" w:rsidRDefault="005475AA" w:rsidP="005475AA">
            <w:pPr>
              <w:ind w:right="-72"/>
              <w:jc w:val="right"/>
              <w:rPr>
                <w:rFonts w:ascii="Arial" w:hAnsi="Arial" w:cs="Arial"/>
                <w:sz w:val="18"/>
                <w:szCs w:val="18"/>
                <w:lang w:val="en-US"/>
              </w:rPr>
            </w:pPr>
          </w:p>
        </w:tc>
      </w:tr>
      <w:tr w:rsidR="005475AA" w:rsidRPr="000B6CCE" w:rsidTr="005475AA">
        <w:trPr>
          <w:trHeight w:val="221"/>
        </w:trPr>
        <w:tc>
          <w:tcPr>
            <w:tcW w:w="7293" w:type="dxa"/>
            <w:shd w:val="clear" w:color="auto" w:fill="auto"/>
            <w:vAlign w:val="bottom"/>
          </w:tcPr>
          <w:p w:rsidR="005475AA" w:rsidRPr="000B6CCE" w:rsidRDefault="005475AA" w:rsidP="00722854">
            <w:pPr>
              <w:tabs>
                <w:tab w:val="left" w:pos="1080"/>
              </w:tabs>
              <w:ind w:left="-101" w:right="-72"/>
              <w:jc w:val="thaiDistribute"/>
              <w:rPr>
                <w:rFonts w:ascii="Arial" w:hAnsi="Arial" w:cs="Arial"/>
                <w:b/>
                <w:bCs/>
                <w:sz w:val="18"/>
                <w:szCs w:val="18"/>
              </w:rPr>
            </w:pPr>
            <w:r w:rsidRPr="000B6CCE">
              <w:rPr>
                <w:rFonts w:ascii="Arial" w:hAnsi="Arial" w:cs="Arial"/>
                <w:b/>
                <w:bCs/>
                <w:sz w:val="18"/>
                <w:szCs w:val="18"/>
              </w:rPr>
              <w:t>Closing net book amount</w:t>
            </w:r>
          </w:p>
        </w:tc>
        <w:tc>
          <w:tcPr>
            <w:tcW w:w="2168" w:type="dxa"/>
            <w:tcBorders>
              <w:bottom w:val="single" w:sz="4" w:space="0" w:color="auto"/>
            </w:tcBorders>
            <w:shd w:val="clear" w:color="auto" w:fill="auto"/>
            <w:vAlign w:val="bottom"/>
          </w:tcPr>
          <w:p w:rsidR="005475AA" w:rsidRPr="000B6CCE" w:rsidRDefault="005475AA" w:rsidP="005475AA">
            <w:pPr>
              <w:ind w:right="-72"/>
              <w:jc w:val="right"/>
              <w:rPr>
                <w:rFonts w:ascii="Arial" w:hAnsi="Arial" w:cs="Arial"/>
                <w:sz w:val="18"/>
                <w:szCs w:val="18"/>
                <w:lang w:val="en-US"/>
              </w:rPr>
            </w:pPr>
            <w:r w:rsidRPr="000B6CCE">
              <w:rPr>
                <w:rFonts w:ascii="Arial" w:hAnsi="Arial" w:cs="Arial"/>
                <w:sz w:val="18"/>
                <w:szCs w:val="18"/>
                <w:lang w:val="en-US"/>
              </w:rPr>
              <w:t>13,134,069</w:t>
            </w:r>
          </w:p>
        </w:tc>
      </w:tr>
      <w:tr w:rsidR="005475AA" w:rsidRPr="000B6CCE" w:rsidTr="005475AA">
        <w:trPr>
          <w:trHeight w:val="221"/>
        </w:trPr>
        <w:tc>
          <w:tcPr>
            <w:tcW w:w="7293" w:type="dxa"/>
            <w:shd w:val="clear" w:color="auto" w:fill="auto"/>
            <w:vAlign w:val="bottom"/>
          </w:tcPr>
          <w:p w:rsidR="005475AA" w:rsidRPr="000B6CCE" w:rsidRDefault="005475AA" w:rsidP="00722854">
            <w:pPr>
              <w:tabs>
                <w:tab w:val="left" w:pos="1080"/>
              </w:tabs>
              <w:ind w:left="-101" w:right="-72"/>
              <w:jc w:val="thaiDistribute"/>
              <w:rPr>
                <w:rFonts w:ascii="Arial" w:hAnsi="Arial" w:cs="Arial"/>
                <w:sz w:val="18"/>
                <w:szCs w:val="18"/>
              </w:rPr>
            </w:pPr>
          </w:p>
        </w:tc>
        <w:tc>
          <w:tcPr>
            <w:tcW w:w="2168" w:type="dxa"/>
            <w:tcBorders>
              <w:top w:val="single" w:sz="4" w:space="0" w:color="auto"/>
            </w:tcBorders>
            <w:shd w:val="clear" w:color="auto" w:fill="auto"/>
            <w:vAlign w:val="bottom"/>
          </w:tcPr>
          <w:p w:rsidR="005475AA" w:rsidRPr="000B6CCE" w:rsidRDefault="005475AA" w:rsidP="005475AA">
            <w:pPr>
              <w:ind w:right="-72"/>
              <w:jc w:val="right"/>
              <w:rPr>
                <w:rFonts w:ascii="Arial" w:hAnsi="Arial" w:cs="Arial"/>
                <w:sz w:val="18"/>
                <w:szCs w:val="18"/>
                <w:lang w:val="en-US"/>
              </w:rPr>
            </w:pPr>
          </w:p>
        </w:tc>
      </w:tr>
      <w:tr w:rsidR="005475AA" w:rsidRPr="000B6CCE" w:rsidTr="005475AA">
        <w:trPr>
          <w:trHeight w:val="221"/>
        </w:trPr>
        <w:tc>
          <w:tcPr>
            <w:tcW w:w="7293" w:type="dxa"/>
            <w:shd w:val="clear" w:color="auto" w:fill="auto"/>
            <w:vAlign w:val="bottom"/>
          </w:tcPr>
          <w:p w:rsidR="005475AA" w:rsidRPr="000B6CCE" w:rsidRDefault="005475AA" w:rsidP="00722854">
            <w:pPr>
              <w:tabs>
                <w:tab w:val="left" w:pos="1080"/>
              </w:tabs>
              <w:ind w:left="-101" w:right="-72"/>
              <w:jc w:val="thaiDistribute"/>
              <w:rPr>
                <w:rFonts w:ascii="Arial" w:hAnsi="Arial" w:cs="Arial"/>
                <w:b/>
                <w:bCs/>
                <w:sz w:val="18"/>
                <w:szCs w:val="18"/>
              </w:rPr>
            </w:pPr>
            <w:r w:rsidRPr="000B6CCE">
              <w:rPr>
                <w:rFonts w:ascii="Arial" w:hAnsi="Arial" w:cs="Arial"/>
                <w:b/>
                <w:bCs/>
                <w:sz w:val="18"/>
                <w:szCs w:val="18"/>
              </w:rPr>
              <w:t>As at 31 December 2018</w:t>
            </w:r>
          </w:p>
        </w:tc>
        <w:tc>
          <w:tcPr>
            <w:tcW w:w="2168" w:type="dxa"/>
            <w:shd w:val="clear" w:color="auto" w:fill="auto"/>
            <w:vAlign w:val="bottom"/>
          </w:tcPr>
          <w:p w:rsidR="005475AA" w:rsidRPr="000B6CCE" w:rsidRDefault="005475AA" w:rsidP="005475AA">
            <w:pPr>
              <w:ind w:right="-72"/>
              <w:jc w:val="right"/>
              <w:rPr>
                <w:rFonts w:ascii="Arial" w:hAnsi="Arial" w:cs="Arial"/>
                <w:sz w:val="18"/>
                <w:szCs w:val="18"/>
                <w:lang w:val="en-US"/>
              </w:rPr>
            </w:pPr>
          </w:p>
        </w:tc>
      </w:tr>
      <w:tr w:rsidR="005475AA" w:rsidRPr="000B6CCE" w:rsidTr="00F374C8">
        <w:trPr>
          <w:trHeight w:val="221"/>
        </w:trPr>
        <w:tc>
          <w:tcPr>
            <w:tcW w:w="7293" w:type="dxa"/>
            <w:shd w:val="clear" w:color="auto" w:fill="auto"/>
            <w:vAlign w:val="bottom"/>
          </w:tcPr>
          <w:p w:rsidR="005475AA" w:rsidRPr="000B6CCE" w:rsidRDefault="005475AA" w:rsidP="00722854">
            <w:pPr>
              <w:tabs>
                <w:tab w:val="left" w:pos="1080"/>
              </w:tabs>
              <w:ind w:left="-101" w:right="-72"/>
              <w:jc w:val="thaiDistribute"/>
              <w:rPr>
                <w:rFonts w:ascii="Arial" w:hAnsi="Arial" w:cs="Arial"/>
                <w:sz w:val="18"/>
                <w:szCs w:val="18"/>
              </w:rPr>
            </w:pPr>
            <w:r w:rsidRPr="000B6CCE">
              <w:rPr>
                <w:rFonts w:ascii="Arial" w:hAnsi="Arial" w:cs="Arial"/>
                <w:sz w:val="18"/>
                <w:szCs w:val="18"/>
              </w:rPr>
              <w:t>Cost</w:t>
            </w:r>
          </w:p>
        </w:tc>
        <w:tc>
          <w:tcPr>
            <w:tcW w:w="2168" w:type="dxa"/>
            <w:shd w:val="clear" w:color="auto" w:fill="auto"/>
            <w:vAlign w:val="bottom"/>
          </w:tcPr>
          <w:p w:rsidR="005475AA" w:rsidRPr="000B6CCE" w:rsidRDefault="00F374C8" w:rsidP="005475AA">
            <w:pPr>
              <w:ind w:right="-72"/>
              <w:jc w:val="right"/>
              <w:rPr>
                <w:rFonts w:ascii="Arial" w:hAnsi="Arial" w:cs="Arial"/>
                <w:sz w:val="18"/>
                <w:szCs w:val="18"/>
                <w:lang w:val="en-US"/>
              </w:rPr>
            </w:pPr>
            <w:r w:rsidRPr="000B6CCE">
              <w:rPr>
                <w:rFonts w:ascii="Arial" w:hAnsi="Arial" w:cs="Arial"/>
                <w:sz w:val="18"/>
                <w:szCs w:val="18"/>
                <w:lang w:val="en-US"/>
              </w:rPr>
              <w:t>13,396,203</w:t>
            </w:r>
          </w:p>
        </w:tc>
      </w:tr>
      <w:tr w:rsidR="005475AA" w:rsidRPr="000B6CCE" w:rsidTr="00F374C8">
        <w:trPr>
          <w:trHeight w:val="221"/>
        </w:trPr>
        <w:tc>
          <w:tcPr>
            <w:tcW w:w="7293" w:type="dxa"/>
            <w:shd w:val="clear" w:color="auto" w:fill="auto"/>
            <w:vAlign w:val="bottom"/>
          </w:tcPr>
          <w:p w:rsidR="005475AA" w:rsidRPr="000B6CCE" w:rsidRDefault="005475AA" w:rsidP="00722854">
            <w:pPr>
              <w:tabs>
                <w:tab w:val="left" w:pos="1080"/>
              </w:tabs>
              <w:ind w:left="-101" w:right="-72"/>
              <w:jc w:val="thaiDistribute"/>
              <w:rPr>
                <w:rFonts w:ascii="Arial" w:hAnsi="Arial" w:cs="Arial"/>
                <w:sz w:val="18"/>
                <w:szCs w:val="18"/>
              </w:rPr>
            </w:pPr>
            <w:r w:rsidRPr="000B6CCE">
              <w:rPr>
                <w:rFonts w:ascii="Arial" w:hAnsi="Arial" w:cs="Arial"/>
                <w:sz w:val="18"/>
                <w:szCs w:val="18"/>
                <w:u w:val="single"/>
              </w:rPr>
              <w:t>Less</w:t>
            </w:r>
            <w:r w:rsidRPr="000B6CCE">
              <w:rPr>
                <w:rFonts w:ascii="Arial" w:hAnsi="Arial" w:cs="Arial"/>
                <w:sz w:val="18"/>
                <w:szCs w:val="18"/>
              </w:rPr>
              <w:t xml:space="preserve"> Allowance for impairment</w:t>
            </w:r>
          </w:p>
        </w:tc>
        <w:tc>
          <w:tcPr>
            <w:tcW w:w="2168" w:type="dxa"/>
            <w:tcBorders>
              <w:bottom w:val="single" w:sz="4" w:space="0" w:color="auto"/>
            </w:tcBorders>
            <w:shd w:val="clear" w:color="auto" w:fill="auto"/>
            <w:vAlign w:val="bottom"/>
          </w:tcPr>
          <w:p w:rsidR="005475AA" w:rsidRPr="000B6CCE" w:rsidRDefault="00F374C8" w:rsidP="005475AA">
            <w:pPr>
              <w:ind w:right="-72"/>
              <w:jc w:val="right"/>
              <w:rPr>
                <w:rFonts w:ascii="Arial" w:hAnsi="Arial" w:cs="Arial"/>
                <w:sz w:val="18"/>
                <w:szCs w:val="18"/>
                <w:lang w:val="en-US"/>
              </w:rPr>
            </w:pPr>
            <w:r w:rsidRPr="000B6CCE">
              <w:rPr>
                <w:rFonts w:ascii="Arial" w:hAnsi="Arial" w:cs="Arial"/>
                <w:sz w:val="18"/>
                <w:szCs w:val="18"/>
                <w:lang w:val="en-US"/>
              </w:rPr>
              <w:t>(262,134)</w:t>
            </w:r>
          </w:p>
        </w:tc>
      </w:tr>
      <w:tr w:rsidR="005475AA" w:rsidRPr="000B6CCE" w:rsidTr="00F374C8">
        <w:trPr>
          <w:trHeight w:val="221"/>
        </w:trPr>
        <w:tc>
          <w:tcPr>
            <w:tcW w:w="7293" w:type="dxa"/>
            <w:shd w:val="clear" w:color="auto" w:fill="auto"/>
            <w:vAlign w:val="bottom"/>
          </w:tcPr>
          <w:p w:rsidR="005475AA" w:rsidRPr="000B6CCE" w:rsidRDefault="005475AA" w:rsidP="00722854">
            <w:pPr>
              <w:tabs>
                <w:tab w:val="left" w:pos="1080"/>
              </w:tabs>
              <w:ind w:left="-101" w:right="-72"/>
              <w:jc w:val="thaiDistribute"/>
              <w:rPr>
                <w:rFonts w:ascii="Arial" w:hAnsi="Arial" w:cs="Arial"/>
                <w:sz w:val="18"/>
                <w:szCs w:val="18"/>
              </w:rPr>
            </w:pPr>
          </w:p>
        </w:tc>
        <w:tc>
          <w:tcPr>
            <w:tcW w:w="2168" w:type="dxa"/>
            <w:tcBorders>
              <w:top w:val="single" w:sz="4" w:space="0" w:color="auto"/>
            </w:tcBorders>
            <w:shd w:val="clear" w:color="auto" w:fill="auto"/>
            <w:vAlign w:val="bottom"/>
          </w:tcPr>
          <w:p w:rsidR="005475AA" w:rsidRPr="000B6CCE" w:rsidRDefault="005475AA" w:rsidP="005475AA">
            <w:pPr>
              <w:ind w:right="-72"/>
              <w:jc w:val="right"/>
              <w:rPr>
                <w:rFonts w:ascii="Arial" w:hAnsi="Arial" w:cs="Arial"/>
                <w:sz w:val="18"/>
                <w:szCs w:val="18"/>
                <w:lang w:val="en-US"/>
              </w:rPr>
            </w:pPr>
          </w:p>
        </w:tc>
      </w:tr>
      <w:tr w:rsidR="005475AA" w:rsidRPr="000B6CCE" w:rsidTr="00F374C8">
        <w:trPr>
          <w:trHeight w:val="221"/>
        </w:trPr>
        <w:tc>
          <w:tcPr>
            <w:tcW w:w="7293" w:type="dxa"/>
            <w:shd w:val="clear" w:color="auto" w:fill="auto"/>
            <w:vAlign w:val="bottom"/>
          </w:tcPr>
          <w:p w:rsidR="005475AA" w:rsidRPr="000B6CCE" w:rsidRDefault="005475AA" w:rsidP="00722854">
            <w:pPr>
              <w:tabs>
                <w:tab w:val="left" w:pos="1080"/>
              </w:tabs>
              <w:ind w:left="-101" w:right="-72"/>
              <w:jc w:val="thaiDistribute"/>
              <w:rPr>
                <w:rFonts w:ascii="Arial" w:hAnsi="Arial" w:cs="Arial"/>
                <w:b/>
                <w:bCs/>
                <w:sz w:val="18"/>
                <w:szCs w:val="18"/>
                <w:lang w:val="en-US"/>
              </w:rPr>
            </w:pPr>
            <w:r w:rsidRPr="000B6CCE">
              <w:rPr>
                <w:rFonts w:ascii="Arial" w:hAnsi="Arial" w:cs="Arial"/>
                <w:b/>
                <w:bCs/>
                <w:sz w:val="18"/>
                <w:szCs w:val="18"/>
              </w:rPr>
              <w:t>Net book amount</w:t>
            </w:r>
          </w:p>
        </w:tc>
        <w:tc>
          <w:tcPr>
            <w:tcW w:w="2168" w:type="dxa"/>
            <w:tcBorders>
              <w:bottom w:val="single" w:sz="4" w:space="0" w:color="auto"/>
            </w:tcBorders>
            <w:shd w:val="clear" w:color="auto" w:fill="auto"/>
            <w:vAlign w:val="bottom"/>
          </w:tcPr>
          <w:p w:rsidR="005475AA" w:rsidRPr="000B6CCE" w:rsidRDefault="00F374C8" w:rsidP="005475AA">
            <w:pPr>
              <w:ind w:right="-72"/>
              <w:jc w:val="right"/>
              <w:rPr>
                <w:rFonts w:ascii="Arial" w:hAnsi="Arial" w:cs="Arial"/>
                <w:sz w:val="18"/>
                <w:szCs w:val="18"/>
                <w:lang w:val="en-US"/>
              </w:rPr>
            </w:pPr>
            <w:r w:rsidRPr="000B6CCE">
              <w:rPr>
                <w:rFonts w:ascii="Arial" w:hAnsi="Arial" w:cs="Arial"/>
                <w:sz w:val="18"/>
                <w:szCs w:val="18"/>
                <w:lang w:val="en-US"/>
              </w:rPr>
              <w:t>13,134,069</w:t>
            </w:r>
          </w:p>
        </w:tc>
      </w:tr>
      <w:tr w:rsidR="005475AA" w:rsidRPr="000B6CCE" w:rsidTr="00F374C8">
        <w:trPr>
          <w:trHeight w:val="221"/>
        </w:trPr>
        <w:tc>
          <w:tcPr>
            <w:tcW w:w="7293" w:type="dxa"/>
            <w:shd w:val="clear" w:color="auto" w:fill="auto"/>
            <w:vAlign w:val="bottom"/>
          </w:tcPr>
          <w:p w:rsidR="005475AA" w:rsidRPr="000B6CCE" w:rsidRDefault="005475AA" w:rsidP="00722854">
            <w:pPr>
              <w:tabs>
                <w:tab w:val="left" w:pos="1080"/>
              </w:tabs>
              <w:ind w:left="-101" w:right="-72"/>
              <w:jc w:val="thaiDistribute"/>
              <w:rPr>
                <w:rFonts w:ascii="Arial" w:hAnsi="Arial" w:cs="Arial"/>
                <w:sz w:val="18"/>
                <w:szCs w:val="18"/>
              </w:rPr>
            </w:pPr>
          </w:p>
        </w:tc>
        <w:tc>
          <w:tcPr>
            <w:tcW w:w="2168" w:type="dxa"/>
            <w:tcBorders>
              <w:top w:val="single" w:sz="4" w:space="0" w:color="auto"/>
            </w:tcBorders>
            <w:shd w:val="clear" w:color="auto" w:fill="auto"/>
            <w:vAlign w:val="bottom"/>
          </w:tcPr>
          <w:p w:rsidR="005475AA" w:rsidRPr="000B6CCE" w:rsidRDefault="005475AA" w:rsidP="005475AA">
            <w:pPr>
              <w:ind w:right="-72"/>
              <w:jc w:val="right"/>
              <w:rPr>
                <w:rFonts w:ascii="Arial" w:hAnsi="Arial" w:cs="Arial"/>
                <w:sz w:val="18"/>
                <w:szCs w:val="18"/>
                <w:lang w:val="en-US"/>
              </w:rPr>
            </w:pPr>
          </w:p>
        </w:tc>
      </w:tr>
      <w:tr w:rsidR="00F374C8" w:rsidRPr="000B6CCE" w:rsidTr="000B6CCE">
        <w:trPr>
          <w:trHeight w:val="221"/>
        </w:trPr>
        <w:tc>
          <w:tcPr>
            <w:tcW w:w="7293" w:type="dxa"/>
            <w:shd w:val="clear" w:color="auto" w:fill="auto"/>
            <w:vAlign w:val="bottom"/>
          </w:tcPr>
          <w:p w:rsidR="00F374C8" w:rsidRPr="000B6CCE" w:rsidRDefault="00F374C8" w:rsidP="00722854">
            <w:pPr>
              <w:tabs>
                <w:tab w:val="left" w:pos="1080"/>
              </w:tabs>
              <w:ind w:left="-101" w:right="-72"/>
              <w:jc w:val="thaiDistribute"/>
              <w:rPr>
                <w:rFonts w:ascii="Arial" w:hAnsi="Arial" w:cs="Arial"/>
                <w:b/>
                <w:bCs/>
                <w:sz w:val="18"/>
                <w:szCs w:val="18"/>
              </w:rPr>
            </w:pPr>
            <w:r w:rsidRPr="000B6CCE">
              <w:rPr>
                <w:rFonts w:ascii="Arial" w:hAnsi="Arial" w:cs="Arial"/>
                <w:b/>
                <w:bCs/>
                <w:sz w:val="18"/>
                <w:szCs w:val="18"/>
              </w:rPr>
              <w:t>For the year ended 31 December 2019</w:t>
            </w:r>
          </w:p>
        </w:tc>
        <w:tc>
          <w:tcPr>
            <w:tcW w:w="2168" w:type="dxa"/>
            <w:shd w:val="clear" w:color="auto" w:fill="FAFAFA"/>
            <w:vAlign w:val="bottom"/>
          </w:tcPr>
          <w:p w:rsidR="00F374C8" w:rsidRPr="000B6CCE" w:rsidRDefault="00F374C8" w:rsidP="00F374C8">
            <w:pPr>
              <w:ind w:right="-72"/>
              <w:jc w:val="right"/>
              <w:rPr>
                <w:rFonts w:ascii="Arial" w:hAnsi="Arial" w:cs="Arial"/>
                <w:sz w:val="18"/>
                <w:szCs w:val="18"/>
                <w:lang w:val="en-US"/>
              </w:rPr>
            </w:pPr>
          </w:p>
        </w:tc>
      </w:tr>
      <w:tr w:rsidR="00F374C8" w:rsidRPr="000B6CCE" w:rsidTr="00D90DD3">
        <w:trPr>
          <w:trHeight w:val="221"/>
        </w:trPr>
        <w:tc>
          <w:tcPr>
            <w:tcW w:w="7293" w:type="dxa"/>
            <w:shd w:val="clear" w:color="auto" w:fill="auto"/>
            <w:vAlign w:val="bottom"/>
          </w:tcPr>
          <w:p w:rsidR="00F374C8" w:rsidRPr="000B6CCE" w:rsidRDefault="00F374C8" w:rsidP="00722854">
            <w:pPr>
              <w:tabs>
                <w:tab w:val="left" w:pos="1080"/>
              </w:tabs>
              <w:ind w:left="-101" w:right="-72"/>
              <w:jc w:val="thaiDistribute"/>
              <w:rPr>
                <w:rFonts w:ascii="Arial" w:hAnsi="Arial" w:cs="Arial"/>
                <w:sz w:val="18"/>
                <w:szCs w:val="18"/>
              </w:rPr>
            </w:pPr>
            <w:r w:rsidRPr="000B6CCE">
              <w:rPr>
                <w:rFonts w:ascii="Arial" w:hAnsi="Arial" w:cs="Arial"/>
                <w:sz w:val="18"/>
                <w:szCs w:val="18"/>
              </w:rPr>
              <w:t>Opening net book amount</w:t>
            </w:r>
          </w:p>
        </w:tc>
        <w:tc>
          <w:tcPr>
            <w:tcW w:w="2168" w:type="dxa"/>
            <w:shd w:val="clear" w:color="auto" w:fill="FAFAFA"/>
            <w:vAlign w:val="bottom"/>
          </w:tcPr>
          <w:p w:rsidR="00F374C8" w:rsidRPr="000B6CCE" w:rsidRDefault="00F374C8" w:rsidP="00F374C8">
            <w:pPr>
              <w:ind w:right="-72"/>
              <w:jc w:val="right"/>
              <w:rPr>
                <w:rFonts w:ascii="Arial" w:hAnsi="Arial" w:cs="Arial"/>
                <w:sz w:val="18"/>
                <w:szCs w:val="18"/>
                <w:lang w:val="en-US"/>
              </w:rPr>
            </w:pPr>
            <w:r w:rsidRPr="000B6CCE">
              <w:rPr>
                <w:rFonts w:ascii="Arial" w:hAnsi="Arial" w:cs="Arial"/>
                <w:sz w:val="18"/>
                <w:szCs w:val="18"/>
                <w:lang w:val="en-US"/>
              </w:rPr>
              <w:t>13,134,069</w:t>
            </w:r>
          </w:p>
        </w:tc>
      </w:tr>
      <w:tr w:rsidR="00F374C8" w:rsidRPr="000B6CCE" w:rsidTr="00D90DD3">
        <w:trPr>
          <w:trHeight w:val="221"/>
        </w:trPr>
        <w:tc>
          <w:tcPr>
            <w:tcW w:w="7293" w:type="dxa"/>
            <w:shd w:val="clear" w:color="auto" w:fill="auto"/>
            <w:vAlign w:val="bottom"/>
          </w:tcPr>
          <w:p w:rsidR="00F374C8" w:rsidRPr="000B6CCE" w:rsidRDefault="00AD5C86" w:rsidP="00722854">
            <w:pPr>
              <w:tabs>
                <w:tab w:val="left" w:pos="1080"/>
              </w:tabs>
              <w:ind w:left="-101" w:right="-72"/>
              <w:jc w:val="thaiDistribute"/>
              <w:rPr>
                <w:rFonts w:ascii="Arial" w:hAnsi="Arial" w:cs="Arial"/>
                <w:sz w:val="18"/>
                <w:szCs w:val="18"/>
              </w:rPr>
            </w:pPr>
            <w:r w:rsidRPr="000B6CCE">
              <w:rPr>
                <w:rFonts w:ascii="Arial" w:hAnsi="Arial" w:cs="Arial"/>
                <w:sz w:val="18"/>
                <w:szCs w:val="18"/>
              </w:rPr>
              <w:t>Increase from business combinations</w:t>
            </w:r>
            <w:r w:rsidR="0042486E" w:rsidRPr="000B6CCE">
              <w:rPr>
                <w:rFonts w:ascii="Arial" w:hAnsi="Arial" w:cs="Arial"/>
                <w:sz w:val="18"/>
                <w:szCs w:val="18"/>
              </w:rPr>
              <w:t xml:space="preserve"> (Note 14.1)</w:t>
            </w:r>
          </w:p>
        </w:tc>
        <w:tc>
          <w:tcPr>
            <w:tcW w:w="2168" w:type="dxa"/>
            <w:shd w:val="clear" w:color="auto" w:fill="FAFAFA"/>
            <w:vAlign w:val="bottom"/>
          </w:tcPr>
          <w:p w:rsidR="00F374C8" w:rsidRPr="000B6CCE" w:rsidRDefault="00AD5C86" w:rsidP="00F374C8">
            <w:pPr>
              <w:ind w:right="-72"/>
              <w:jc w:val="right"/>
              <w:rPr>
                <w:rFonts w:ascii="Arial" w:hAnsi="Arial" w:cs="Arial"/>
                <w:sz w:val="18"/>
                <w:szCs w:val="18"/>
                <w:lang w:val="en-US"/>
              </w:rPr>
            </w:pPr>
            <w:r w:rsidRPr="000B6CCE">
              <w:rPr>
                <w:rFonts w:ascii="Arial" w:hAnsi="Arial" w:cs="Arial"/>
                <w:sz w:val="18"/>
                <w:szCs w:val="18"/>
                <w:lang w:val="en-US"/>
              </w:rPr>
              <w:t>402,966</w:t>
            </w:r>
          </w:p>
        </w:tc>
      </w:tr>
      <w:tr w:rsidR="00F374C8" w:rsidRPr="000B6CCE" w:rsidTr="00D90DD3">
        <w:trPr>
          <w:trHeight w:val="221"/>
        </w:trPr>
        <w:tc>
          <w:tcPr>
            <w:tcW w:w="7293" w:type="dxa"/>
            <w:shd w:val="clear" w:color="auto" w:fill="auto"/>
            <w:vAlign w:val="bottom"/>
          </w:tcPr>
          <w:p w:rsidR="00F374C8" w:rsidRPr="000B6CCE" w:rsidRDefault="00F374C8" w:rsidP="00722854">
            <w:pPr>
              <w:tabs>
                <w:tab w:val="left" w:pos="1080"/>
              </w:tabs>
              <w:ind w:left="-101" w:right="-72"/>
              <w:jc w:val="thaiDistribute"/>
              <w:rPr>
                <w:rFonts w:ascii="Arial" w:hAnsi="Arial" w:cs="Arial"/>
                <w:sz w:val="18"/>
                <w:szCs w:val="18"/>
              </w:rPr>
            </w:pPr>
            <w:r w:rsidRPr="000B6CCE">
              <w:rPr>
                <w:rFonts w:ascii="Arial" w:hAnsi="Arial" w:cs="Arial"/>
                <w:sz w:val="18"/>
                <w:szCs w:val="18"/>
              </w:rPr>
              <w:t>Translation adjustment</w:t>
            </w:r>
          </w:p>
        </w:tc>
        <w:tc>
          <w:tcPr>
            <w:tcW w:w="2168" w:type="dxa"/>
            <w:tcBorders>
              <w:bottom w:val="single" w:sz="4" w:space="0" w:color="auto"/>
            </w:tcBorders>
            <w:shd w:val="clear" w:color="auto" w:fill="FAFAFA"/>
            <w:vAlign w:val="bottom"/>
          </w:tcPr>
          <w:p w:rsidR="00F374C8" w:rsidRPr="000B6CCE" w:rsidRDefault="00AD5C86" w:rsidP="00F374C8">
            <w:pPr>
              <w:ind w:right="-72"/>
              <w:jc w:val="right"/>
              <w:rPr>
                <w:rFonts w:ascii="Arial" w:hAnsi="Arial" w:cs="Arial"/>
                <w:sz w:val="18"/>
                <w:szCs w:val="18"/>
                <w:lang w:val="en-US"/>
              </w:rPr>
            </w:pPr>
            <w:r w:rsidRPr="000B6CCE">
              <w:rPr>
                <w:rFonts w:ascii="Arial" w:hAnsi="Arial" w:cs="Arial"/>
                <w:sz w:val="18"/>
                <w:szCs w:val="18"/>
                <w:lang w:val="en-US"/>
              </w:rPr>
              <w:t>(1,149,552)</w:t>
            </w:r>
          </w:p>
        </w:tc>
      </w:tr>
      <w:tr w:rsidR="00F374C8" w:rsidRPr="000B6CCE" w:rsidTr="00D90DD3">
        <w:trPr>
          <w:trHeight w:val="221"/>
        </w:trPr>
        <w:tc>
          <w:tcPr>
            <w:tcW w:w="7293" w:type="dxa"/>
            <w:shd w:val="clear" w:color="auto" w:fill="auto"/>
            <w:vAlign w:val="bottom"/>
          </w:tcPr>
          <w:p w:rsidR="00F374C8" w:rsidRPr="000B6CCE" w:rsidRDefault="00F374C8" w:rsidP="00722854">
            <w:pPr>
              <w:tabs>
                <w:tab w:val="left" w:pos="1080"/>
              </w:tabs>
              <w:ind w:left="-101" w:right="-72"/>
              <w:jc w:val="thaiDistribute"/>
              <w:rPr>
                <w:rFonts w:ascii="Arial" w:hAnsi="Arial" w:cs="Arial"/>
                <w:sz w:val="18"/>
                <w:szCs w:val="18"/>
              </w:rPr>
            </w:pPr>
          </w:p>
        </w:tc>
        <w:tc>
          <w:tcPr>
            <w:tcW w:w="2168" w:type="dxa"/>
            <w:tcBorders>
              <w:top w:val="single" w:sz="4" w:space="0" w:color="auto"/>
            </w:tcBorders>
            <w:shd w:val="clear" w:color="auto" w:fill="FAFAFA"/>
            <w:vAlign w:val="bottom"/>
          </w:tcPr>
          <w:p w:rsidR="00F374C8" w:rsidRPr="000B6CCE" w:rsidRDefault="00F374C8" w:rsidP="00F374C8">
            <w:pPr>
              <w:ind w:right="-72"/>
              <w:jc w:val="right"/>
              <w:rPr>
                <w:rFonts w:ascii="Arial" w:hAnsi="Arial" w:cs="Arial"/>
                <w:sz w:val="18"/>
                <w:szCs w:val="18"/>
                <w:lang w:val="en-US"/>
              </w:rPr>
            </w:pPr>
          </w:p>
        </w:tc>
      </w:tr>
      <w:tr w:rsidR="00F374C8" w:rsidRPr="000B6CCE" w:rsidTr="00D90DD3">
        <w:trPr>
          <w:trHeight w:val="221"/>
        </w:trPr>
        <w:tc>
          <w:tcPr>
            <w:tcW w:w="7293" w:type="dxa"/>
            <w:shd w:val="clear" w:color="auto" w:fill="auto"/>
            <w:vAlign w:val="bottom"/>
          </w:tcPr>
          <w:p w:rsidR="00F374C8" w:rsidRPr="000B6CCE" w:rsidRDefault="00F374C8" w:rsidP="00722854">
            <w:pPr>
              <w:tabs>
                <w:tab w:val="left" w:pos="1080"/>
              </w:tabs>
              <w:ind w:left="-101" w:right="-72"/>
              <w:jc w:val="thaiDistribute"/>
              <w:rPr>
                <w:rFonts w:ascii="Arial" w:hAnsi="Arial" w:cs="Arial"/>
                <w:b/>
                <w:bCs/>
                <w:sz w:val="18"/>
                <w:szCs w:val="18"/>
              </w:rPr>
            </w:pPr>
            <w:r w:rsidRPr="000B6CCE">
              <w:rPr>
                <w:rFonts w:ascii="Arial" w:hAnsi="Arial" w:cs="Arial"/>
                <w:b/>
                <w:bCs/>
                <w:sz w:val="18"/>
                <w:szCs w:val="18"/>
              </w:rPr>
              <w:t>Closing net book amount</w:t>
            </w:r>
          </w:p>
        </w:tc>
        <w:tc>
          <w:tcPr>
            <w:tcW w:w="2168" w:type="dxa"/>
            <w:tcBorders>
              <w:bottom w:val="single" w:sz="4" w:space="0" w:color="auto"/>
            </w:tcBorders>
            <w:shd w:val="clear" w:color="auto" w:fill="FAFAFA"/>
            <w:vAlign w:val="bottom"/>
          </w:tcPr>
          <w:p w:rsidR="00F374C8" w:rsidRPr="000B6CCE" w:rsidRDefault="00AD5C86" w:rsidP="00F374C8">
            <w:pPr>
              <w:ind w:right="-72"/>
              <w:jc w:val="right"/>
              <w:rPr>
                <w:rFonts w:ascii="Arial" w:hAnsi="Arial" w:cs="Arial"/>
                <w:sz w:val="18"/>
                <w:szCs w:val="18"/>
                <w:lang w:val="en-US"/>
              </w:rPr>
            </w:pPr>
            <w:r w:rsidRPr="000B6CCE">
              <w:rPr>
                <w:rFonts w:ascii="Arial" w:hAnsi="Arial" w:cs="Arial"/>
                <w:sz w:val="18"/>
                <w:szCs w:val="18"/>
                <w:lang w:val="en-US"/>
              </w:rPr>
              <w:t>12,387,483</w:t>
            </w:r>
          </w:p>
        </w:tc>
      </w:tr>
      <w:tr w:rsidR="00F374C8" w:rsidRPr="000B6CCE" w:rsidTr="00D90DD3">
        <w:trPr>
          <w:trHeight w:val="221"/>
        </w:trPr>
        <w:tc>
          <w:tcPr>
            <w:tcW w:w="7293" w:type="dxa"/>
            <w:shd w:val="clear" w:color="auto" w:fill="auto"/>
            <w:vAlign w:val="bottom"/>
          </w:tcPr>
          <w:p w:rsidR="00F374C8" w:rsidRPr="000B6CCE" w:rsidRDefault="00F374C8" w:rsidP="00722854">
            <w:pPr>
              <w:tabs>
                <w:tab w:val="left" w:pos="1080"/>
              </w:tabs>
              <w:ind w:left="-101" w:right="-72"/>
              <w:jc w:val="thaiDistribute"/>
              <w:rPr>
                <w:rFonts w:ascii="Arial" w:hAnsi="Arial" w:cs="Arial"/>
                <w:sz w:val="18"/>
                <w:szCs w:val="18"/>
              </w:rPr>
            </w:pPr>
          </w:p>
        </w:tc>
        <w:tc>
          <w:tcPr>
            <w:tcW w:w="2168" w:type="dxa"/>
            <w:tcBorders>
              <w:top w:val="single" w:sz="4" w:space="0" w:color="auto"/>
            </w:tcBorders>
            <w:shd w:val="clear" w:color="auto" w:fill="FAFAFA"/>
            <w:vAlign w:val="bottom"/>
          </w:tcPr>
          <w:p w:rsidR="00F374C8" w:rsidRPr="000B6CCE" w:rsidRDefault="00F374C8" w:rsidP="00F374C8">
            <w:pPr>
              <w:ind w:right="-72"/>
              <w:jc w:val="right"/>
              <w:rPr>
                <w:rFonts w:ascii="Arial" w:hAnsi="Arial" w:cs="Arial"/>
                <w:sz w:val="18"/>
                <w:szCs w:val="18"/>
                <w:lang w:val="en-US"/>
              </w:rPr>
            </w:pPr>
          </w:p>
        </w:tc>
      </w:tr>
      <w:tr w:rsidR="00F374C8" w:rsidRPr="000B6CCE" w:rsidTr="00D90DD3">
        <w:trPr>
          <w:trHeight w:val="221"/>
        </w:trPr>
        <w:tc>
          <w:tcPr>
            <w:tcW w:w="7293" w:type="dxa"/>
            <w:shd w:val="clear" w:color="auto" w:fill="auto"/>
            <w:vAlign w:val="bottom"/>
          </w:tcPr>
          <w:p w:rsidR="00F374C8" w:rsidRPr="000B6CCE" w:rsidRDefault="00F374C8" w:rsidP="00722854">
            <w:pPr>
              <w:tabs>
                <w:tab w:val="left" w:pos="1080"/>
              </w:tabs>
              <w:ind w:left="-101" w:right="-72"/>
              <w:jc w:val="thaiDistribute"/>
              <w:rPr>
                <w:rFonts w:ascii="Arial" w:hAnsi="Arial" w:cs="Arial"/>
                <w:b/>
                <w:bCs/>
                <w:sz w:val="18"/>
                <w:szCs w:val="18"/>
              </w:rPr>
            </w:pPr>
            <w:r w:rsidRPr="000B6CCE">
              <w:rPr>
                <w:rFonts w:ascii="Arial" w:hAnsi="Arial" w:cs="Arial"/>
                <w:b/>
                <w:bCs/>
                <w:sz w:val="18"/>
                <w:szCs w:val="18"/>
              </w:rPr>
              <w:t>As at 31 December 2019</w:t>
            </w:r>
          </w:p>
        </w:tc>
        <w:tc>
          <w:tcPr>
            <w:tcW w:w="2168" w:type="dxa"/>
            <w:shd w:val="clear" w:color="auto" w:fill="FAFAFA"/>
            <w:vAlign w:val="bottom"/>
          </w:tcPr>
          <w:p w:rsidR="00F374C8" w:rsidRPr="000B6CCE" w:rsidRDefault="00F374C8" w:rsidP="00F374C8">
            <w:pPr>
              <w:ind w:right="-72"/>
              <w:jc w:val="right"/>
              <w:rPr>
                <w:rFonts w:ascii="Arial" w:hAnsi="Arial" w:cs="Arial"/>
                <w:sz w:val="18"/>
                <w:szCs w:val="18"/>
                <w:lang w:val="en-US"/>
              </w:rPr>
            </w:pPr>
          </w:p>
        </w:tc>
      </w:tr>
      <w:tr w:rsidR="00F374C8" w:rsidRPr="000B6CCE" w:rsidTr="00D90DD3">
        <w:trPr>
          <w:trHeight w:val="221"/>
        </w:trPr>
        <w:tc>
          <w:tcPr>
            <w:tcW w:w="7293" w:type="dxa"/>
            <w:shd w:val="clear" w:color="auto" w:fill="auto"/>
            <w:vAlign w:val="bottom"/>
          </w:tcPr>
          <w:p w:rsidR="00F374C8" w:rsidRPr="000B6CCE" w:rsidRDefault="00F374C8" w:rsidP="00722854">
            <w:pPr>
              <w:tabs>
                <w:tab w:val="left" w:pos="1080"/>
              </w:tabs>
              <w:ind w:left="-101" w:right="-72"/>
              <w:jc w:val="thaiDistribute"/>
              <w:rPr>
                <w:rFonts w:ascii="Arial" w:hAnsi="Arial" w:cs="Arial"/>
                <w:sz w:val="18"/>
                <w:szCs w:val="18"/>
              </w:rPr>
            </w:pPr>
            <w:r w:rsidRPr="000B6CCE">
              <w:rPr>
                <w:rFonts w:ascii="Arial" w:hAnsi="Arial" w:cs="Arial"/>
                <w:sz w:val="18"/>
                <w:szCs w:val="18"/>
              </w:rPr>
              <w:t>Cost</w:t>
            </w:r>
          </w:p>
        </w:tc>
        <w:tc>
          <w:tcPr>
            <w:tcW w:w="2168" w:type="dxa"/>
            <w:shd w:val="clear" w:color="auto" w:fill="FAFAFA"/>
            <w:vAlign w:val="bottom"/>
          </w:tcPr>
          <w:p w:rsidR="00F374C8" w:rsidRPr="000B6CCE" w:rsidRDefault="00AD5C86" w:rsidP="00F374C8">
            <w:pPr>
              <w:ind w:right="-72"/>
              <w:jc w:val="right"/>
              <w:rPr>
                <w:rFonts w:ascii="Arial" w:hAnsi="Arial" w:cs="Arial"/>
                <w:sz w:val="18"/>
                <w:szCs w:val="18"/>
                <w:lang w:val="en-US"/>
              </w:rPr>
            </w:pPr>
            <w:r w:rsidRPr="000B6CCE">
              <w:rPr>
                <w:rFonts w:ascii="Arial" w:hAnsi="Arial" w:cs="Arial"/>
                <w:sz w:val="18"/>
                <w:szCs w:val="18"/>
                <w:lang w:val="en-US"/>
              </w:rPr>
              <w:t>12,625,651</w:t>
            </w:r>
          </w:p>
        </w:tc>
      </w:tr>
      <w:tr w:rsidR="00F374C8" w:rsidRPr="000B6CCE" w:rsidTr="00D90DD3">
        <w:trPr>
          <w:trHeight w:val="221"/>
        </w:trPr>
        <w:tc>
          <w:tcPr>
            <w:tcW w:w="7293" w:type="dxa"/>
            <w:vAlign w:val="bottom"/>
          </w:tcPr>
          <w:p w:rsidR="00F374C8" w:rsidRPr="000B6CCE" w:rsidRDefault="00F374C8" w:rsidP="00722854">
            <w:pPr>
              <w:tabs>
                <w:tab w:val="left" w:pos="1080"/>
              </w:tabs>
              <w:ind w:left="-101" w:right="-72"/>
              <w:jc w:val="thaiDistribute"/>
              <w:rPr>
                <w:rFonts w:ascii="Arial" w:hAnsi="Arial" w:cs="Arial"/>
                <w:sz w:val="18"/>
                <w:szCs w:val="18"/>
              </w:rPr>
            </w:pPr>
            <w:r w:rsidRPr="000B6CCE">
              <w:rPr>
                <w:rFonts w:ascii="Arial" w:hAnsi="Arial" w:cs="Arial"/>
                <w:sz w:val="18"/>
                <w:szCs w:val="18"/>
                <w:u w:val="single"/>
              </w:rPr>
              <w:t>Less</w:t>
            </w:r>
            <w:r w:rsidRPr="000B6CCE">
              <w:rPr>
                <w:rFonts w:ascii="Arial" w:hAnsi="Arial" w:cs="Arial"/>
                <w:sz w:val="18"/>
                <w:szCs w:val="18"/>
              </w:rPr>
              <w:t xml:space="preserve"> Allowance for impairment</w:t>
            </w:r>
          </w:p>
        </w:tc>
        <w:tc>
          <w:tcPr>
            <w:tcW w:w="2168" w:type="dxa"/>
            <w:tcBorders>
              <w:bottom w:val="single" w:sz="4" w:space="0" w:color="auto"/>
            </w:tcBorders>
            <w:shd w:val="clear" w:color="auto" w:fill="FAFAFA"/>
            <w:vAlign w:val="bottom"/>
          </w:tcPr>
          <w:p w:rsidR="00F374C8" w:rsidRPr="000B6CCE" w:rsidRDefault="00AD5C86" w:rsidP="00F374C8">
            <w:pPr>
              <w:ind w:right="-72"/>
              <w:jc w:val="right"/>
              <w:rPr>
                <w:rFonts w:ascii="Arial" w:hAnsi="Arial" w:cs="Arial"/>
                <w:sz w:val="18"/>
                <w:szCs w:val="18"/>
                <w:lang w:val="en-US"/>
              </w:rPr>
            </w:pPr>
            <w:r w:rsidRPr="000B6CCE">
              <w:rPr>
                <w:rFonts w:ascii="Arial" w:hAnsi="Arial" w:cs="Arial"/>
                <w:sz w:val="18"/>
                <w:szCs w:val="18"/>
                <w:lang w:val="en-US"/>
              </w:rPr>
              <w:t>(238,168)</w:t>
            </w:r>
          </w:p>
        </w:tc>
      </w:tr>
      <w:tr w:rsidR="00F374C8" w:rsidRPr="000B6CCE" w:rsidTr="00D90DD3">
        <w:trPr>
          <w:trHeight w:val="221"/>
        </w:trPr>
        <w:tc>
          <w:tcPr>
            <w:tcW w:w="7293" w:type="dxa"/>
            <w:vAlign w:val="bottom"/>
          </w:tcPr>
          <w:p w:rsidR="00F374C8" w:rsidRPr="000B6CCE" w:rsidRDefault="00F374C8" w:rsidP="00722854">
            <w:pPr>
              <w:tabs>
                <w:tab w:val="left" w:pos="1080"/>
              </w:tabs>
              <w:ind w:left="-101" w:right="-72"/>
              <w:jc w:val="thaiDistribute"/>
              <w:rPr>
                <w:rFonts w:ascii="Arial" w:hAnsi="Arial" w:cs="Arial"/>
                <w:sz w:val="18"/>
                <w:szCs w:val="18"/>
              </w:rPr>
            </w:pPr>
          </w:p>
        </w:tc>
        <w:tc>
          <w:tcPr>
            <w:tcW w:w="2168" w:type="dxa"/>
            <w:tcBorders>
              <w:top w:val="single" w:sz="4" w:space="0" w:color="auto"/>
            </w:tcBorders>
            <w:shd w:val="clear" w:color="auto" w:fill="FAFAFA"/>
            <w:vAlign w:val="bottom"/>
          </w:tcPr>
          <w:p w:rsidR="00F374C8" w:rsidRPr="000B6CCE" w:rsidRDefault="00F374C8" w:rsidP="00F374C8">
            <w:pPr>
              <w:ind w:right="-72"/>
              <w:jc w:val="right"/>
              <w:rPr>
                <w:rFonts w:ascii="Arial" w:hAnsi="Arial" w:cs="Arial"/>
                <w:sz w:val="18"/>
                <w:szCs w:val="18"/>
                <w:lang w:val="en-US"/>
              </w:rPr>
            </w:pPr>
          </w:p>
        </w:tc>
      </w:tr>
      <w:tr w:rsidR="00F374C8" w:rsidRPr="000B6CCE" w:rsidTr="00D90DD3">
        <w:trPr>
          <w:trHeight w:val="221"/>
        </w:trPr>
        <w:tc>
          <w:tcPr>
            <w:tcW w:w="7293" w:type="dxa"/>
            <w:vAlign w:val="bottom"/>
          </w:tcPr>
          <w:p w:rsidR="00F374C8" w:rsidRPr="000B6CCE" w:rsidRDefault="00F374C8" w:rsidP="00722854">
            <w:pPr>
              <w:tabs>
                <w:tab w:val="left" w:pos="1080"/>
              </w:tabs>
              <w:ind w:left="-101" w:right="-72"/>
              <w:jc w:val="thaiDistribute"/>
              <w:rPr>
                <w:rFonts w:ascii="Arial" w:hAnsi="Arial" w:cs="Arial"/>
                <w:b/>
                <w:bCs/>
                <w:sz w:val="18"/>
                <w:szCs w:val="18"/>
              </w:rPr>
            </w:pPr>
            <w:r w:rsidRPr="000B6CCE">
              <w:rPr>
                <w:rFonts w:ascii="Arial" w:hAnsi="Arial" w:cs="Arial"/>
                <w:b/>
                <w:bCs/>
                <w:sz w:val="18"/>
                <w:szCs w:val="18"/>
              </w:rPr>
              <w:t>Net book amount</w:t>
            </w:r>
          </w:p>
        </w:tc>
        <w:tc>
          <w:tcPr>
            <w:tcW w:w="2168" w:type="dxa"/>
            <w:tcBorders>
              <w:bottom w:val="single" w:sz="4" w:space="0" w:color="auto"/>
            </w:tcBorders>
            <w:shd w:val="clear" w:color="auto" w:fill="FAFAFA"/>
            <w:vAlign w:val="bottom"/>
          </w:tcPr>
          <w:p w:rsidR="00F374C8" w:rsidRPr="000B6CCE" w:rsidRDefault="00AD5C86" w:rsidP="00F374C8">
            <w:pPr>
              <w:ind w:right="-72"/>
              <w:jc w:val="right"/>
              <w:rPr>
                <w:rFonts w:ascii="Arial" w:hAnsi="Arial" w:cs="Arial"/>
                <w:sz w:val="18"/>
                <w:szCs w:val="18"/>
                <w:lang w:val="en-US"/>
              </w:rPr>
            </w:pPr>
            <w:r w:rsidRPr="000B6CCE">
              <w:rPr>
                <w:rFonts w:ascii="Arial" w:hAnsi="Arial" w:cs="Arial"/>
                <w:sz w:val="18"/>
                <w:szCs w:val="18"/>
                <w:lang w:val="en-US"/>
              </w:rPr>
              <w:t>12,387,483</w:t>
            </w:r>
          </w:p>
        </w:tc>
      </w:tr>
    </w:tbl>
    <w:p w:rsidR="00E50272" w:rsidRPr="000B6CCE" w:rsidRDefault="00E50272" w:rsidP="00FB3011">
      <w:pPr>
        <w:rPr>
          <w:rFonts w:ascii="Arial" w:hAnsi="Arial" w:cs="Arial"/>
          <w:sz w:val="18"/>
          <w:szCs w:val="18"/>
        </w:rPr>
      </w:pPr>
    </w:p>
    <w:p w:rsidR="00E65CDD" w:rsidRPr="000B6CCE" w:rsidRDefault="00F374C8" w:rsidP="00FA0AE2">
      <w:pPr>
        <w:rPr>
          <w:rFonts w:ascii="Arial" w:hAnsi="Arial" w:cs="Arial"/>
          <w:sz w:val="18"/>
          <w:szCs w:val="18"/>
        </w:rPr>
      </w:pPr>
      <w:r w:rsidRPr="000B6CCE">
        <w:rPr>
          <w:rFonts w:ascii="Arial" w:hAnsi="Arial" w:cs="Arial"/>
          <w:sz w:val="18"/>
          <w:szCs w:val="18"/>
        </w:rPr>
        <w:t xml:space="preserve">Impairment charge arose in a </w:t>
      </w:r>
      <w:r w:rsidR="00593C86" w:rsidRPr="000B6CCE">
        <w:rPr>
          <w:rFonts w:ascii="Arial" w:hAnsi="Arial" w:cs="Arial"/>
          <w:sz w:val="18"/>
          <w:szCs w:val="18"/>
        </w:rPr>
        <w:t>cash-generating unit</w:t>
      </w:r>
      <w:r w:rsidRPr="000B6CCE">
        <w:rPr>
          <w:rFonts w:ascii="Arial" w:hAnsi="Arial" w:cs="Arial"/>
          <w:sz w:val="18"/>
          <w:szCs w:val="18"/>
        </w:rPr>
        <w:t xml:space="preserve"> of frozen and chilled in Europe continents following the decision to divest chilled salmon business a mentioned in </w:t>
      </w:r>
      <w:r w:rsidR="003C023F" w:rsidRPr="000B6CCE">
        <w:rPr>
          <w:rFonts w:ascii="Arial" w:hAnsi="Arial" w:cs="Arial"/>
          <w:sz w:val="18"/>
          <w:szCs w:val="18"/>
        </w:rPr>
        <w:t>Note 13.</w:t>
      </w:r>
    </w:p>
    <w:p w:rsidR="00F374C8" w:rsidRPr="000B6CCE" w:rsidRDefault="00F374C8" w:rsidP="00FA0AE2">
      <w:pPr>
        <w:rPr>
          <w:rFonts w:ascii="Arial" w:hAnsi="Arial" w:cs="Arial"/>
          <w:sz w:val="18"/>
          <w:szCs w:val="18"/>
        </w:rPr>
      </w:pPr>
    </w:p>
    <w:p w:rsidR="00F374C8" w:rsidRPr="000B6CCE" w:rsidRDefault="00F374C8" w:rsidP="00FA0AE2">
      <w:pPr>
        <w:rPr>
          <w:rFonts w:ascii="Arial" w:hAnsi="Arial" w:cs="Arial"/>
          <w:sz w:val="18"/>
          <w:szCs w:val="18"/>
        </w:rPr>
      </w:pPr>
      <w:r w:rsidRPr="000B6CCE">
        <w:rPr>
          <w:rFonts w:ascii="Arial" w:hAnsi="Arial" w:cs="Arial"/>
          <w:sz w:val="18"/>
          <w:szCs w:val="18"/>
        </w:rPr>
        <w:br w:type="page"/>
      </w:r>
    </w:p>
    <w:p w:rsidR="00F374C8" w:rsidRPr="000B6CCE" w:rsidRDefault="00F374C8" w:rsidP="00FA0AE2">
      <w:pPr>
        <w:rPr>
          <w:rFonts w:ascii="Arial" w:hAnsi="Arial" w:cs="Arial"/>
          <w:b/>
          <w:bCs/>
          <w:sz w:val="18"/>
          <w:szCs w:val="18"/>
        </w:rPr>
      </w:pPr>
      <w:r w:rsidRPr="000B6CCE">
        <w:rPr>
          <w:rFonts w:ascii="Arial" w:hAnsi="Arial" w:cs="Arial"/>
          <w:b/>
          <w:bCs/>
          <w:sz w:val="18"/>
          <w:szCs w:val="18"/>
        </w:rPr>
        <w:t>Impairment tests for goodwill</w:t>
      </w:r>
    </w:p>
    <w:p w:rsidR="00F374C8" w:rsidRPr="000B6CCE" w:rsidRDefault="00F374C8" w:rsidP="00FA0AE2">
      <w:pPr>
        <w:rPr>
          <w:rFonts w:ascii="Arial" w:hAnsi="Arial" w:cs="Arial"/>
          <w:sz w:val="18"/>
          <w:szCs w:val="18"/>
        </w:rPr>
      </w:pPr>
    </w:p>
    <w:p w:rsidR="00F374C8" w:rsidRPr="000B6CCE" w:rsidRDefault="00F374C8" w:rsidP="00FA0AE2">
      <w:pPr>
        <w:rPr>
          <w:rFonts w:ascii="Arial" w:hAnsi="Arial" w:cs="Arial"/>
          <w:sz w:val="18"/>
          <w:szCs w:val="18"/>
        </w:rPr>
      </w:pPr>
      <w:r w:rsidRPr="000B6CCE">
        <w:rPr>
          <w:rFonts w:ascii="Arial" w:hAnsi="Arial" w:cs="Arial"/>
          <w:sz w:val="18"/>
          <w:szCs w:val="18"/>
        </w:rPr>
        <w:t>Goodwill is allocated to the Group’s cash-generating units (CGUs) identified according to business segment.</w:t>
      </w:r>
      <w:r w:rsidR="00182739" w:rsidRPr="000B6CCE">
        <w:rPr>
          <w:rFonts w:ascii="Arial" w:hAnsi="Arial" w:cs="Arial"/>
          <w:sz w:val="18"/>
          <w:szCs w:val="18"/>
        </w:rPr>
        <w:t xml:space="preserve"> </w:t>
      </w:r>
      <w:r w:rsidRPr="000B6CCE">
        <w:rPr>
          <w:rFonts w:ascii="Arial" w:hAnsi="Arial" w:cs="Arial"/>
          <w:sz w:val="18"/>
          <w:szCs w:val="18"/>
        </w:rPr>
        <w:t>The Group management review the business performance based on geography and type of business.</w:t>
      </w:r>
    </w:p>
    <w:p w:rsidR="00F374C8" w:rsidRPr="000B6CCE" w:rsidRDefault="00F374C8" w:rsidP="00FA0AE2">
      <w:pPr>
        <w:rPr>
          <w:rFonts w:ascii="Arial" w:hAnsi="Arial" w:cs="Arial"/>
          <w:sz w:val="18"/>
          <w:szCs w:val="18"/>
        </w:rPr>
      </w:pPr>
    </w:p>
    <w:p w:rsidR="00F374C8" w:rsidRPr="000B6CCE" w:rsidRDefault="00F374C8" w:rsidP="00FA0AE2">
      <w:pPr>
        <w:rPr>
          <w:rFonts w:ascii="Arial" w:hAnsi="Arial" w:cs="Arial"/>
          <w:sz w:val="18"/>
          <w:szCs w:val="18"/>
        </w:rPr>
      </w:pPr>
      <w:r w:rsidRPr="000B6CCE">
        <w:rPr>
          <w:rFonts w:ascii="Arial" w:hAnsi="Arial" w:cs="Arial"/>
          <w:sz w:val="18"/>
          <w:szCs w:val="18"/>
        </w:rPr>
        <w:t>A segment-level summary of the goodwill allocation is presented below.</w:t>
      </w:r>
    </w:p>
    <w:p w:rsidR="00F374C8" w:rsidRPr="000B6CCE" w:rsidRDefault="00F374C8" w:rsidP="00FA0AE2">
      <w:pPr>
        <w:rPr>
          <w:rFonts w:ascii="Arial" w:hAnsi="Arial" w:cs="Arial"/>
          <w:sz w:val="18"/>
          <w:szCs w:val="18"/>
        </w:rPr>
      </w:pPr>
    </w:p>
    <w:tbl>
      <w:tblPr>
        <w:tblW w:w="9446" w:type="dxa"/>
        <w:tblInd w:w="108" w:type="dxa"/>
        <w:tblLayout w:type="fixed"/>
        <w:tblLook w:val="01E0" w:firstRow="1" w:lastRow="1" w:firstColumn="1" w:lastColumn="1" w:noHBand="0" w:noVBand="0"/>
      </w:tblPr>
      <w:tblGrid>
        <w:gridCol w:w="2340"/>
        <w:gridCol w:w="1870"/>
        <w:gridCol w:w="1852"/>
        <w:gridCol w:w="1701"/>
        <w:gridCol w:w="1683"/>
      </w:tblGrid>
      <w:tr w:rsidR="00F374C8" w:rsidRPr="000B6CCE" w:rsidTr="00722854">
        <w:tc>
          <w:tcPr>
            <w:tcW w:w="2340" w:type="dxa"/>
          </w:tcPr>
          <w:p w:rsidR="00F374C8" w:rsidRPr="000B6CCE" w:rsidRDefault="00F374C8" w:rsidP="00F374C8">
            <w:pPr>
              <w:tabs>
                <w:tab w:val="left" w:pos="2862"/>
              </w:tabs>
              <w:ind w:left="-107" w:right="-72"/>
              <w:rPr>
                <w:rFonts w:ascii="Arial" w:hAnsi="Arial" w:cs="Arial"/>
                <w:sz w:val="18"/>
                <w:szCs w:val="18"/>
                <w:cs/>
              </w:rPr>
            </w:pPr>
          </w:p>
        </w:tc>
        <w:tc>
          <w:tcPr>
            <w:tcW w:w="7106" w:type="dxa"/>
            <w:gridSpan w:val="4"/>
            <w:tcBorders>
              <w:top w:val="single" w:sz="4" w:space="0" w:color="auto"/>
              <w:bottom w:val="single" w:sz="4" w:space="0" w:color="auto"/>
            </w:tcBorders>
            <w:vAlign w:val="bottom"/>
          </w:tcPr>
          <w:p w:rsidR="00F374C8" w:rsidRPr="000B6CCE" w:rsidRDefault="00F374C8" w:rsidP="00F374C8">
            <w:pPr>
              <w:ind w:right="-72"/>
              <w:jc w:val="center"/>
              <w:rPr>
                <w:rFonts w:ascii="Arial" w:hAnsi="Arial" w:cs="Arial"/>
                <w:b/>
                <w:sz w:val="18"/>
                <w:szCs w:val="18"/>
              </w:rPr>
            </w:pPr>
            <w:r w:rsidRPr="000B6CCE">
              <w:rPr>
                <w:rFonts w:ascii="Arial" w:hAnsi="Arial" w:cs="Arial"/>
                <w:b/>
                <w:sz w:val="18"/>
                <w:szCs w:val="18"/>
              </w:rPr>
              <w:t>Consolidated financial statements</w:t>
            </w:r>
          </w:p>
        </w:tc>
      </w:tr>
      <w:tr w:rsidR="00F374C8" w:rsidRPr="000B6CCE" w:rsidTr="00722854">
        <w:tc>
          <w:tcPr>
            <w:tcW w:w="2340" w:type="dxa"/>
          </w:tcPr>
          <w:p w:rsidR="00F374C8" w:rsidRPr="000B6CCE" w:rsidRDefault="00F374C8" w:rsidP="00F374C8">
            <w:pPr>
              <w:tabs>
                <w:tab w:val="left" w:pos="2862"/>
              </w:tabs>
              <w:ind w:left="-107" w:right="-72"/>
              <w:rPr>
                <w:rFonts w:ascii="Arial" w:hAnsi="Arial" w:cs="Arial"/>
                <w:sz w:val="18"/>
                <w:szCs w:val="18"/>
                <w:cs/>
              </w:rPr>
            </w:pPr>
          </w:p>
        </w:tc>
        <w:tc>
          <w:tcPr>
            <w:tcW w:w="1870" w:type="dxa"/>
            <w:tcBorders>
              <w:top w:val="single" w:sz="4" w:space="0" w:color="auto"/>
            </w:tcBorders>
            <w:vAlign w:val="bottom"/>
          </w:tcPr>
          <w:p w:rsidR="00F374C8" w:rsidRPr="000B6CCE" w:rsidRDefault="00F374C8" w:rsidP="00F374C8">
            <w:pPr>
              <w:ind w:right="-72"/>
              <w:jc w:val="right"/>
              <w:rPr>
                <w:rFonts w:ascii="Arial" w:hAnsi="Arial" w:cs="Arial"/>
                <w:b/>
                <w:bCs/>
                <w:sz w:val="18"/>
                <w:szCs w:val="18"/>
              </w:rPr>
            </w:pPr>
            <w:r w:rsidRPr="000B6CCE">
              <w:rPr>
                <w:rFonts w:ascii="Arial" w:hAnsi="Arial" w:cs="Arial"/>
                <w:b/>
                <w:bCs/>
                <w:sz w:val="18"/>
                <w:szCs w:val="18"/>
              </w:rPr>
              <w:t>Ambient seafood business</w:t>
            </w:r>
          </w:p>
        </w:tc>
        <w:tc>
          <w:tcPr>
            <w:tcW w:w="1852" w:type="dxa"/>
            <w:tcBorders>
              <w:top w:val="single" w:sz="4" w:space="0" w:color="auto"/>
            </w:tcBorders>
            <w:vAlign w:val="bottom"/>
          </w:tcPr>
          <w:p w:rsidR="00F374C8" w:rsidRPr="000B6CCE" w:rsidRDefault="00F374C8" w:rsidP="00F374C8">
            <w:pPr>
              <w:ind w:right="-72"/>
              <w:jc w:val="right"/>
              <w:rPr>
                <w:rFonts w:ascii="Arial" w:hAnsi="Arial" w:cs="Arial"/>
                <w:b/>
                <w:bCs/>
                <w:sz w:val="18"/>
                <w:szCs w:val="18"/>
              </w:rPr>
            </w:pPr>
            <w:r w:rsidRPr="000B6CCE">
              <w:rPr>
                <w:rFonts w:ascii="Arial" w:hAnsi="Arial" w:cs="Arial"/>
                <w:b/>
                <w:bCs/>
                <w:sz w:val="18"/>
                <w:szCs w:val="18"/>
              </w:rPr>
              <w:t>Frozen and chilled seafood and related business</w:t>
            </w:r>
          </w:p>
        </w:tc>
        <w:tc>
          <w:tcPr>
            <w:tcW w:w="1701" w:type="dxa"/>
            <w:tcBorders>
              <w:top w:val="single" w:sz="4" w:space="0" w:color="auto"/>
            </w:tcBorders>
            <w:vAlign w:val="bottom"/>
          </w:tcPr>
          <w:p w:rsidR="00F374C8" w:rsidRPr="000B6CCE" w:rsidRDefault="00F374C8" w:rsidP="00F374C8">
            <w:pPr>
              <w:ind w:right="-72"/>
              <w:jc w:val="right"/>
              <w:rPr>
                <w:rFonts w:ascii="Arial" w:hAnsi="Arial" w:cs="Arial"/>
                <w:b/>
                <w:sz w:val="18"/>
                <w:szCs w:val="18"/>
              </w:rPr>
            </w:pPr>
            <w:r w:rsidRPr="000B6CCE">
              <w:rPr>
                <w:rFonts w:ascii="Arial" w:hAnsi="Arial" w:cs="Arial"/>
                <w:b/>
                <w:sz w:val="18"/>
                <w:szCs w:val="18"/>
              </w:rPr>
              <w:t>Pet food, value-added and other business</w:t>
            </w:r>
          </w:p>
        </w:tc>
        <w:tc>
          <w:tcPr>
            <w:tcW w:w="1683" w:type="dxa"/>
            <w:tcBorders>
              <w:top w:val="single" w:sz="4" w:space="0" w:color="auto"/>
            </w:tcBorders>
            <w:vAlign w:val="bottom"/>
          </w:tcPr>
          <w:p w:rsidR="00F374C8" w:rsidRPr="000B6CCE" w:rsidRDefault="00F374C8" w:rsidP="00F374C8">
            <w:pPr>
              <w:ind w:right="-72"/>
              <w:jc w:val="right"/>
              <w:rPr>
                <w:rFonts w:ascii="Arial" w:hAnsi="Arial" w:cs="Arial"/>
                <w:b/>
                <w:bCs/>
                <w:sz w:val="18"/>
                <w:szCs w:val="18"/>
              </w:rPr>
            </w:pPr>
            <w:r w:rsidRPr="000B6CCE">
              <w:rPr>
                <w:rFonts w:ascii="Arial" w:hAnsi="Arial" w:cs="Arial"/>
                <w:b/>
                <w:bCs/>
                <w:sz w:val="18"/>
                <w:szCs w:val="18"/>
              </w:rPr>
              <w:t>Total</w:t>
            </w:r>
          </w:p>
        </w:tc>
      </w:tr>
      <w:tr w:rsidR="00F374C8" w:rsidRPr="000B6CCE" w:rsidTr="00722854">
        <w:trPr>
          <w:trHeight w:val="198"/>
        </w:trPr>
        <w:tc>
          <w:tcPr>
            <w:tcW w:w="2340" w:type="dxa"/>
          </w:tcPr>
          <w:p w:rsidR="00F374C8" w:rsidRPr="000B6CCE" w:rsidRDefault="00F374C8" w:rsidP="00F374C8">
            <w:pPr>
              <w:tabs>
                <w:tab w:val="left" w:pos="2862"/>
              </w:tabs>
              <w:ind w:left="-107" w:right="-72"/>
              <w:rPr>
                <w:rFonts w:ascii="Arial" w:hAnsi="Arial" w:cs="Arial"/>
                <w:sz w:val="18"/>
                <w:szCs w:val="18"/>
                <w:cs/>
              </w:rPr>
            </w:pPr>
          </w:p>
        </w:tc>
        <w:tc>
          <w:tcPr>
            <w:tcW w:w="1870" w:type="dxa"/>
            <w:tcBorders>
              <w:bottom w:val="single" w:sz="4" w:space="0" w:color="auto"/>
            </w:tcBorders>
            <w:vAlign w:val="bottom"/>
          </w:tcPr>
          <w:p w:rsidR="00F374C8" w:rsidRPr="000B6CCE" w:rsidRDefault="00F374C8" w:rsidP="00F374C8">
            <w:pPr>
              <w:ind w:right="-72"/>
              <w:jc w:val="right"/>
              <w:rPr>
                <w:rFonts w:ascii="Arial" w:hAnsi="Arial" w:cs="Arial"/>
                <w:b/>
                <w:sz w:val="18"/>
                <w:szCs w:val="18"/>
                <w:cs/>
              </w:rPr>
            </w:pPr>
            <w:r w:rsidRPr="000B6CCE">
              <w:rPr>
                <w:rFonts w:ascii="Arial" w:hAnsi="Arial" w:cs="Arial"/>
                <w:b/>
                <w:sz w:val="18"/>
                <w:szCs w:val="18"/>
              </w:rPr>
              <w:t>Thousand Baht</w:t>
            </w:r>
          </w:p>
        </w:tc>
        <w:tc>
          <w:tcPr>
            <w:tcW w:w="1852" w:type="dxa"/>
            <w:tcBorders>
              <w:bottom w:val="single" w:sz="4" w:space="0" w:color="auto"/>
            </w:tcBorders>
            <w:vAlign w:val="bottom"/>
          </w:tcPr>
          <w:p w:rsidR="00F374C8" w:rsidRPr="000B6CCE" w:rsidRDefault="00F374C8" w:rsidP="00F374C8">
            <w:pPr>
              <w:ind w:right="-72"/>
              <w:jc w:val="right"/>
              <w:rPr>
                <w:rFonts w:ascii="Arial" w:hAnsi="Arial" w:cs="Arial"/>
                <w:b/>
                <w:sz w:val="18"/>
                <w:szCs w:val="18"/>
                <w:cs/>
              </w:rPr>
            </w:pPr>
            <w:r w:rsidRPr="000B6CCE">
              <w:rPr>
                <w:rFonts w:ascii="Arial" w:hAnsi="Arial" w:cs="Arial"/>
                <w:b/>
                <w:sz w:val="18"/>
                <w:szCs w:val="18"/>
              </w:rPr>
              <w:t>Thousand Baht</w:t>
            </w:r>
          </w:p>
        </w:tc>
        <w:tc>
          <w:tcPr>
            <w:tcW w:w="1701" w:type="dxa"/>
            <w:tcBorders>
              <w:bottom w:val="single" w:sz="4" w:space="0" w:color="auto"/>
            </w:tcBorders>
          </w:tcPr>
          <w:p w:rsidR="00F374C8" w:rsidRPr="000B6CCE" w:rsidRDefault="00F374C8" w:rsidP="00F374C8">
            <w:pPr>
              <w:ind w:right="-72"/>
              <w:jc w:val="right"/>
              <w:rPr>
                <w:rFonts w:ascii="Arial" w:hAnsi="Arial" w:cs="Arial"/>
                <w:b/>
                <w:sz w:val="18"/>
                <w:szCs w:val="18"/>
              </w:rPr>
            </w:pPr>
            <w:r w:rsidRPr="000B6CCE">
              <w:rPr>
                <w:rFonts w:ascii="Arial" w:hAnsi="Arial" w:cs="Arial"/>
                <w:b/>
                <w:sz w:val="18"/>
                <w:szCs w:val="18"/>
              </w:rPr>
              <w:t>Thousand Baht</w:t>
            </w:r>
          </w:p>
        </w:tc>
        <w:tc>
          <w:tcPr>
            <w:tcW w:w="1683" w:type="dxa"/>
            <w:tcBorders>
              <w:bottom w:val="single" w:sz="4" w:space="0" w:color="auto"/>
            </w:tcBorders>
            <w:vAlign w:val="bottom"/>
          </w:tcPr>
          <w:p w:rsidR="00F374C8" w:rsidRPr="000B6CCE" w:rsidRDefault="00F374C8" w:rsidP="00F374C8">
            <w:pPr>
              <w:ind w:right="-72"/>
              <w:jc w:val="right"/>
              <w:rPr>
                <w:rFonts w:ascii="Arial" w:hAnsi="Arial" w:cs="Arial"/>
                <w:b/>
                <w:sz w:val="18"/>
                <w:szCs w:val="18"/>
                <w:cs/>
              </w:rPr>
            </w:pPr>
            <w:r w:rsidRPr="000B6CCE">
              <w:rPr>
                <w:rFonts w:ascii="Arial" w:hAnsi="Arial" w:cs="Arial"/>
                <w:b/>
                <w:sz w:val="18"/>
                <w:szCs w:val="18"/>
              </w:rPr>
              <w:t>Thousand Baht</w:t>
            </w:r>
          </w:p>
        </w:tc>
      </w:tr>
      <w:tr w:rsidR="00F374C8" w:rsidRPr="000B6CCE" w:rsidTr="00722854">
        <w:trPr>
          <w:trHeight w:val="74"/>
        </w:trPr>
        <w:tc>
          <w:tcPr>
            <w:tcW w:w="2340" w:type="dxa"/>
          </w:tcPr>
          <w:p w:rsidR="00F374C8" w:rsidRPr="000B6CCE" w:rsidRDefault="00F374C8" w:rsidP="00F374C8">
            <w:pPr>
              <w:ind w:left="-107" w:right="-72"/>
              <w:rPr>
                <w:rFonts w:ascii="Arial" w:eastAsia="SimSun" w:hAnsi="Arial" w:cs="Arial"/>
                <w:sz w:val="18"/>
                <w:szCs w:val="18"/>
                <w:lang w:eastAsia="zh-CN"/>
              </w:rPr>
            </w:pPr>
          </w:p>
        </w:tc>
        <w:tc>
          <w:tcPr>
            <w:tcW w:w="1870" w:type="dxa"/>
            <w:tcBorders>
              <w:top w:val="single" w:sz="4" w:space="0" w:color="auto"/>
            </w:tcBorders>
          </w:tcPr>
          <w:p w:rsidR="00F374C8" w:rsidRPr="000B6CCE" w:rsidRDefault="00F374C8" w:rsidP="00F374C8">
            <w:pPr>
              <w:ind w:right="-72"/>
              <w:jc w:val="right"/>
              <w:rPr>
                <w:rFonts w:ascii="Arial" w:hAnsi="Arial" w:cs="Arial"/>
                <w:snapToGrid w:val="0"/>
                <w:sz w:val="18"/>
                <w:szCs w:val="18"/>
                <w:lang w:eastAsia="th-TH"/>
              </w:rPr>
            </w:pPr>
          </w:p>
        </w:tc>
        <w:tc>
          <w:tcPr>
            <w:tcW w:w="1852" w:type="dxa"/>
            <w:tcBorders>
              <w:top w:val="single" w:sz="4" w:space="0" w:color="auto"/>
            </w:tcBorders>
          </w:tcPr>
          <w:p w:rsidR="00F374C8" w:rsidRPr="000B6CCE" w:rsidRDefault="00F374C8" w:rsidP="00F374C8">
            <w:pPr>
              <w:ind w:right="-72"/>
              <w:jc w:val="right"/>
              <w:rPr>
                <w:rFonts w:ascii="Arial" w:hAnsi="Arial" w:cs="Arial"/>
                <w:snapToGrid w:val="0"/>
                <w:sz w:val="18"/>
                <w:szCs w:val="18"/>
                <w:lang w:eastAsia="th-TH"/>
              </w:rPr>
            </w:pPr>
          </w:p>
        </w:tc>
        <w:tc>
          <w:tcPr>
            <w:tcW w:w="1701" w:type="dxa"/>
            <w:tcBorders>
              <w:top w:val="single" w:sz="4" w:space="0" w:color="auto"/>
            </w:tcBorders>
          </w:tcPr>
          <w:p w:rsidR="00F374C8" w:rsidRPr="000B6CCE" w:rsidRDefault="00F374C8" w:rsidP="00F374C8">
            <w:pPr>
              <w:ind w:right="-72"/>
              <w:jc w:val="right"/>
              <w:rPr>
                <w:rFonts w:ascii="Arial" w:hAnsi="Arial" w:cs="Arial"/>
                <w:snapToGrid w:val="0"/>
                <w:sz w:val="18"/>
                <w:szCs w:val="18"/>
                <w:lang w:eastAsia="th-TH"/>
              </w:rPr>
            </w:pPr>
          </w:p>
        </w:tc>
        <w:tc>
          <w:tcPr>
            <w:tcW w:w="1683" w:type="dxa"/>
            <w:tcBorders>
              <w:top w:val="single" w:sz="4" w:space="0" w:color="auto"/>
            </w:tcBorders>
          </w:tcPr>
          <w:p w:rsidR="00F374C8" w:rsidRPr="000B6CCE" w:rsidRDefault="00F374C8" w:rsidP="00F374C8">
            <w:pPr>
              <w:ind w:right="-72"/>
              <w:jc w:val="right"/>
              <w:rPr>
                <w:rFonts w:ascii="Arial" w:hAnsi="Arial" w:cs="Arial"/>
                <w:snapToGrid w:val="0"/>
                <w:sz w:val="18"/>
                <w:szCs w:val="18"/>
                <w:lang w:eastAsia="th-TH"/>
              </w:rPr>
            </w:pPr>
          </w:p>
        </w:tc>
      </w:tr>
      <w:tr w:rsidR="00F374C8" w:rsidRPr="000B6CCE" w:rsidTr="00722854">
        <w:trPr>
          <w:trHeight w:val="74"/>
        </w:trPr>
        <w:tc>
          <w:tcPr>
            <w:tcW w:w="2340" w:type="dxa"/>
          </w:tcPr>
          <w:p w:rsidR="00F374C8" w:rsidRPr="000B6CCE" w:rsidRDefault="00F374C8" w:rsidP="00F374C8">
            <w:pPr>
              <w:ind w:left="-107"/>
              <w:rPr>
                <w:rFonts w:ascii="Arial" w:hAnsi="Arial" w:cs="Arial"/>
                <w:b/>
                <w:bCs/>
                <w:sz w:val="18"/>
                <w:szCs w:val="18"/>
              </w:rPr>
            </w:pPr>
            <w:r w:rsidRPr="000B6CCE">
              <w:rPr>
                <w:rFonts w:ascii="Arial" w:hAnsi="Arial" w:cs="Arial"/>
                <w:b/>
                <w:bCs/>
                <w:sz w:val="18"/>
                <w:szCs w:val="18"/>
              </w:rPr>
              <w:t>As at 31 December 2018</w:t>
            </w:r>
          </w:p>
        </w:tc>
        <w:tc>
          <w:tcPr>
            <w:tcW w:w="1870" w:type="dxa"/>
            <w:shd w:val="clear" w:color="auto" w:fill="auto"/>
            <w:vAlign w:val="bottom"/>
          </w:tcPr>
          <w:p w:rsidR="00F374C8" w:rsidRPr="000B6CCE" w:rsidRDefault="00F374C8" w:rsidP="00F374C8">
            <w:pPr>
              <w:ind w:right="-72"/>
              <w:jc w:val="right"/>
              <w:rPr>
                <w:rFonts w:ascii="Arial" w:hAnsi="Arial" w:cs="Arial"/>
                <w:sz w:val="18"/>
                <w:szCs w:val="18"/>
                <w:lang w:val="en-US"/>
              </w:rPr>
            </w:pPr>
          </w:p>
        </w:tc>
        <w:tc>
          <w:tcPr>
            <w:tcW w:w="1852" w:type="dxa"/>
            <w:shd w:val="clear" w:color="auto" w:fill="auto"/>
            <w:vAlign w:val="bottom"/>
          </w:tcPr>
          <w:p w:rsidR="00F374C8" w:rsidRPr="000B6CCE" w:rsidRDefault="00F374C8" w:rsidP="00F374C8">
            <w:pPr>
              <w:ind w:right="-72"/>
              <w:jc w:val="right"/>
              <w:rPr>
                <w:rFonts w:ascii="Arial" w:hAnsi="Arial" w:cs="Arial"/>
                <w:sz w:val="18"/>
                <w:szCs w:val="18"/>
                <w:lang w:val="en-US"/>
              </w:rPr>
            </w:pPr>
          </w:p>
        </w:tc>
        <w:tc>
          <w:tcPr>
            <w:tcW w:w="1701" w:type="dxa"/>
          </w:tcPr>
          <w:p w:rsidR="00F374C8" w:rsidRPr="000B6CCE" w:rsidRDefault="00F374C8" w:rsidP="00F374C8">
            <w:pPr>
              <w:ind w:right="-72"/>
              <w:jc w:val="right"/>
              <w:rPr>
                <w:rFonts w:ascii="Arial" w:hAnsi="Arial" w:cs="Arial"/>
                <w:sz w:val="18"/>
                <w:szCs w:val="18"/>
                <w:lang w:val="en-US"/>
              </w:rPr>
            </w:pPr>
          </w:p>
        </w:tc>
        <w:tc>
          <w:tcPr>
            <w:tcW w:w="1683" w:type="dxa"/>
          </w:tcPr>
          <w:p w:rsidR="00F374C8" w:rsidRPr="000B6CCE" w:rsidRDefault="00F374C8" w:rsidP="00F374C8">
            <w:pPr>
              <w:ind w:right="-72"/>
              <w:jc w:val="right"/>
              <w:rPr>
                <w:rFonts w:ascii="Arial" w:hAnsi="Arial" w:cs="Arial"/>
                <w:sz w:val="18"/>
                <w:szCs w:val="18"/>
                <w:lang w:val="en-US"/>
              </w:rPr>
            </w:pPr>
          </w:p>
        </w:tc>
      </w:tr>
      <w:tr w:rsidR="00F374C8" w:rsidRPr="000B6CCE" w:rsidTr="00722854">
        <w:trPr>
          <w:trHeight w:val="74"/>
        </w:trPr>
        <w:tc>
          <w:tcPr>
            <w:tcW w:w="2340" w:type="dxa"/>
          </w:tcPr>
          <w:p w:rsidR="00F374C8" w:rsidRPr="000B6CCE" w:rsidRDefault="00F374C8" w:rsidP="00F374C8">
            <w:pPr>
              <w:ind w:left="-107"/>
              <w:rPr>
                <w:rFonts w:ascii="Arial" w:hAnsi="Arial" w:cs="Arial"/>
                <w:sz w:val="18"/>
                <w:szCs w:val="18"/>
              </w:rPr>
            </w:pPr>
            <w:r w:rsidRPr="000B6CCE">
              <w:rPr>
                <w:rFonts w:ascii="Arial" w:hAnsi="Arial" w:cs="Arial"/>
                <w:sz w:val="18"/>
                <w:szCs w:val="18"/>
              </w:rPr>
              <w:t>Asia continents</w:t>
            </w:r>
          </w:p>
        </w:tc>
        <w:tc>
          <w:tcPr>
            <w:tcW w:w="1870" w:type="dxa"/>
            <w:shd w:val="clear" w:color="auto" w:fill="auto"/>
            <w:vAlign w:val="bottom"/>
          </w:tcPr>
          <w:p w:rsidR="00F374C8" w:rsidRPr="000B6CCE" w:rsidRDefault="00F374C8" w:rsidP="00F374C8">
            <w:pPr>
              <w:ind w:right="-72"/>
              <w:jc w:val="right"/>
              <w:rPr>
                <w:rFonts w:ascii="Arial" w:hAnsi="Arial" w:cs="Arial"/>
                <w:sz w:val="18"/>
                <w:szCs w:val="18"/>
                <w:lang w:val="en-US"/>
              </w:rPr>
            </w:pPr>
            <w:r w:rsidRPr="000B6CCE">
              <w:rPr>
                <w:rFonts w:ascii="Arial" w:hAnsi="Arial" w:cs="Arial"/>
                <w:sz w:val="18"/>
                <w:szCs w:val="18"/>
                <w:lang w:val="en-US"/>
              </w:rPr>
              <w:t>42,358</w:t>
            </w:r>
          </w:p>
        </w:tc>
        <w:tc>
          <w:tcPr>
            <w:tcW w:w="1852" w:type="dxa"/>
            <w:shd w:val="clear" w:color="auto" w:fill="auto"/>
            <w:vAlign w:val="bottom"/>
          </w:tcPr>
          <w:p w:rsidR="00F374C8" w:rsidRPr="000B6CCE" w:rsidRDefault="00F374C8" w:rsidP="00F374C8">
            <w:pPr>
              <w:ind w:right="-72"/>
              <w:jc w:val="right"/>
              <w:rPr>
                <w:rFonts w:ascii="Arial" w:hAnsi="Arial" w:cs="Arial"/>
                <w:sz w:val="18"/>
                <w:szCs w:val="18"/>
                <w:lang w:val="en-US"/>
              </w:rPr>
            </w:pPr>
            <w:r w:rsidRPr="000B6CCE">
              <w:rPr>
                <w:rFonts w:ascii="Arial" w:hAnsi="Arial" w:cs="Arial"/>
                <w:sz w:val="18"/>
                <w:szCs w:val="18"/>
                <w:lang w:val="en-US"/>
              </w:rPr>
              <w:t>-</w:t>
            </w:r>
          </w:p>
        </w:tc>
        <w:tc>
          <w:tcPr>
            <w:tcW w:w="1701" w:type="dxa"/>
          </w:tcPr>
          <w:p w:rsidR="00F374C8" w:rsidRPr="000B6CCE" w:rsidRDefault="00F374C8" w:rsidP="00F374C8">
            <w:pPr>
              <w:ind w:right="-72"/>
              <w:jc w:val="right"/>
              <w:rPr>
                <w:rFonts w:ascii="Arial" w:hAnsi="Arial" w:cs="Arial"/>
                <w:sz w:val="18"/>
                <w:szCs w:val="18"/>
                <w:lang w:val="en-US"/>
              </w:rPr>
            </w:pPr>
            <w:r w:rsidRPr="000B6CCE">
              <w:rPr>
                <w:rFonts w:ascii="Arial" w:hAnsi="Arial" w:cs="Arial"/>
                <w:sz w:val="18"/>
                <w:szCs w:val="18"/>
                <w:lang w:val="en-US"/>
              </w:rPr>
              <w:t>-</w:t>
            </w:r>
          </w:p>
        </w:tc>
        <w:tc>
          <w:tcPr>
            <w:tcW w:w="1683" w:type="dxa"/>
          </w:tcPr>
          <w:p w:rsidR="00F374C8" w:rsidRPr="000B6CCE" w:rsidRDefault="00F374C8" w:rsidP="00F374C8">
            <w:pPr>
              <w:ind w:right="-72"/>
              <w:jc w:val="right"/>
              <w:rPr>
                <w:rFonts w:ascii="Arial" w:hAnsi="Arial" w:cs="Arial"/>
                <w:sz w:val="18"/>
                <w:szCs w:val="18"/>
                <w:lang w:val="en-US"/>
              </w:rPr>
            </w:pPr>
            <w:r w:rsidRPr="000B6CCE">
              <w:rPr>
                <w:rFonts w:ascii="Arial" w:hAnsi="Arial" w:cs="Arial"/>
                <w:sz w:val="18"/>
                <w:szCs w:val="18"/>
                <w:lang w:val="en-US"/>
              </w:rPr>
              <w:t>42,358</w:t>
            </w:r>
          </w:p>
        </w:tc>
      </w:tr>
      <w:tr w:rsidR="00F374C8" w:rsidRPr="000B6CCE" w:rsidTr="00722854">
        <w:trPr>
          <w:trHeight w:val="74"/>
        </w:trPr>
        <w:tc>
          <w:tcPr>
            <w:tcW w:w="2340" w:type="dxa"/>
          </w:tcPr>
          <w:p w:rsidR="00F374C8" w:rsidRPr="000B6CCE" w:rsidRDefault="00F374C8" w:rsidP="00F374C8">
            <w:pPr>
              <w:ind w:left="-107"/>
              <w:rPr>
                <w:rFonts w:ascii="Arial" w:hAnsi="Arial" w:cs="Arial"/>
                <w:sz w:val="18"/>
                <w:szCs w:val="18"/>
              </w:rPr>
            </w:pPr>
            <w:r w:rsidRPr="000B6CCE">
              <w:rPr>
                <w:rFonts w:ascii="Arial" w:hAnsi="Arial" w:cs="Arial"/>
                <w:sz w:val="18"/>
                <w:szCs w:val="18"/>
              </w:rPr>
              <w:t>Europe continents</w:t>
            </w:r>
          </w:p>
        </w:tc>
        <w:tc>
          <w:tcPr>
            <w:tcW w:w="1870" w:type="dxa"/>
            <w:shd w:val="clear" w:color="auto" w:fill="auto"/>
            <w:vAlign w:val="bottom"/>
          </w:tcPr>
          <w:p w:rsidR="00F374C8" w:rsidRPr="000B6CCE" w:rsidRDefault="00F374C8" w:rsidP="00F374C8">
            <w:pPr>
              <w:ind w:right="-72"/>
              <w:jc w:val="right"/>
              <w:rPr>
                <w:rFonts w:ascii="Arial" w:hAnsi="Arial" w:cs="Arial"/>
                <w:sz w:val="18"/>
                <w:szCs w:val="18"/>
                <w:lang w:val="en-US"/>
              </w:rPr>
            </w:pPr>
            <w:r w:rsidRPr="000B6CCE">
              <w:rPr>
                <w:rFonts w:ascii="Arial" w:hAnsi="Arial" w:cs="Arial"/>
                <w:sz w:val="18"/>
                <w:szCs w:val="18"/>
                <w:lang w:val="en-US"/>
              </w:rPr>
              <w:t>12,</w:t>
            </w:r>
            <w:r w:rsidR="00B01629" w:rsidRPr="000B6CCE">
              <w:rPr>
                <w:rFonts w:ascii="Arial" w:hAnsi="Arial" w:cs="Arial"/>
                <w:sz w:val="18"/>
                <w:szCs w:val="18"/>
                <w:lang w:val="en-US"/>
              </w:rPr>
              <w:t>055</w:t>
            </w:r>
            <w:r w:rsidRPr="000B6CCE">
              <w:rPr>
                <w:rFonts w:ascii="Arial" w:hAnsi="Arial" w:cs="Arial"/>
                <w:sz w:val="18"/>
                <w:szCs w:val="18"/>
                <w:lang w:val="en-US"/>
              </w:rPr>
              <w:t>,</w:t>
            </w:r>
            <w:r w:rsidR="00B01629" w:rsidRPr="000B6CCE">
              <w:rPr>
                <w:rFonts w:ascii="Arial" w:hAnsi="Arial" w:cs="Arial"/>
                <w:sz w:val="18"/>
                <w:szCs w:val="18"/>
                <w:lang w:val="en-US"/>
              </w:rPr>
              <w:t>558</w:t>
            </w:r>
          </w:p>
        </w:tc>
        <w:tc>
          <w:tcPr>
            <w:tcW w:w="1852" w:type="dxa"/>
            <w:shd w:val="clear" w:color="auto" w:fill="auto"/>
            <w:vAlign w:val="bottom"/>
          </w:tcPr>
          <w:p w:rsidR="00F374C8" w:rsidRPr="000B6CCE" w:rsidRDefault="00F374C8" w:rsidP="00F374C8">
            <w:pPr>
              <w:ind w:right="-72"/>
              <w:jc w:val="right"/>
              <w:rPr>
                <w:rFonts w:ascii="Arial" w:hAnsi="Arial" w:cs="Arial"/>
                <w:sz w:val="18"/>
                <w:szCs w:val="18"/>
                <w:lang w:val="en-US"/>
              </w:rPr>
            </w:pPr>
            <w:r w:rsidRPr="000B6CCE">
              <w:rPr>
                <w:rFonts w:ascii="Arial" w:hAnsi="Arial" w:cs="Arial"/>
                <w:sz w:val="18"/>
                <w:szCs w:val="18"/>
                <w:lang w:val="en-US"/>
              </w:rPr>
              <w:t>523,317</w:t>
            </w:r>
          </w:p>
        </w:tc>
        <w:tc>
          <w:tcPr>
            <w:tcW w:w="1701" w:type="dxa"/>
          </w:tcPr>
          <w:p w:rsidR="00F374C8" w:rsidRPr="000B6CCE" w:rsidRDefault="00F374C8" w:rsidP="00F374C8">
            <w:pPr>
              <w:ind w:right="-72"/>
              <w:jc w:val="right"/>
              <w:rPr>
                <w:rFonts w:ascii="Arial" w:hAnsi="Arial" w:cs="Arial"/>
                <w:sz w:val="18"/>
                <w:szCs w:val="18"/>
                <w:lang w:val="en-US"/>
              </w:rPr>
            </w:pPr>
            <w:r w:rsidRPr="000B6CCE">
              <w:rPr>
                <w:rFonts w:ascii="Arial" w:hAnsi="Arial" w:cs="Arial"/>
                <w:sz w:val="18"/>
                <w:szCs w:val="18"/>
                <w:lang w:val="en-US"/>
              </w:rPr>
              <w:t>-</w:t>
            </w:r>
          </w:p>
        </w:tc>
        <w:tc>
          <w:tcPr>
            <w:tcW w:w="1683" w:type="dxa"/>
          </w:tcPr>
          <w:p w:rsidR="00F374C8" w:rsidRPr="000B6CCE" w:rsidRDefault="00F374C8" w:rsidP="00F374C8">
            <w:pPr>
              <w:ind w:right="-72"/>
              <w:jc w:val="right"/>
              <w:rPr>
                <w:rFonts w:ascii="Arial" w:hAnsi="Arial" w:cs="Arial"/>
                <w:sz w:val="18"/>
                <w:szCs w:val="18"/>
                <w:lang w:val="en-US"/>
              </w:rPr>
            </w:pPr>
            <w:r w:rsidRPr="000B6CCE">
              <w:rPr>
                <w:rFonts w:ascii="Arial" w:hAnsi="Arial" w:cs="Arial"/>
                <w:sz w:val="18"/>
                <w:szCs w:val="18"/>
                <w:lang w:val="en-US"/>
              </w:rPr>
              <w:t>12,578,875</w:t>
            </w:r>
          </w:p>
        </w:tc>
      </w:tr>
      <w:tr w:rsidR="00F374C8" w:rsidRPr="000B6CCE" w:rsidTr="00722854">
        <w:trPr>
          <w:trHeight w:val="74"/>
        </w:trPr>
        <w:tc>
          <w:tcPr>
            <w:tcW w:w="2340" w:type="dxa"/>
          </w:tcPr>
          <w:p w:rsidR="00F374C8" w:rsidRPr="000B6CCE" w:rsidRDefault="00F374C8" w:rsidP="00F374C8">
            <w:pPr>
              <w:ind w:left="-107"/>
              <w:rPr>
                <w:rFonts w:ascii="Arial" w:hAnsi="Arial" w:cs="Arial"/>
                <w:sz w:val="18"/>
                <w:szCs w:val="18"/>
              </w:rPr>
            </w:pPr>
            <w:r w:rsidRPr="000B6CCE">
              <w:rPr>
                <w:rFonts w:ascii="Arial" w:hAnsi="Arial" w:cs="Arial"/>
                <w:sz w:val="18"/>
                <w:szCs w:val="18"/>
              </w:rPr>
              <w:t>US continents</w:t>
            </w:r>
          </w:p>
        </w:tc>
        <w:tc>
          <w:tcPr>
            <w:tcW w:w="1870" w:type="dxa"/>
            <w:tcBorders>
              <w:bottom w:val="single" w:sz="4" w:space="0" w:color="auto"/>
            </w:tcBorders>
            <w:shd w:val="clear" w:color="auto" w:fill="auto"/>
            <w:vAlign w:val="bottom"/>
          </w:tcPr>
          <w:p w:rsidR="00F374C8" w:rsidRPr="000B6CCE" w:rsidRDefault="00F374C8" w:rsidP="00F374C8">
            <w:pPr>
              <w:ind w:right="-72"/>
              <w:jc w:val="right"/>
              <w:rPr>
                <w:rFonts w:ascii="Arial" w:hAnsi="Arial" w:cs="Arial"/>
                <w:sz w:val="18"/>
                <w:szCs w:val="18"/>
                <w:lang w:val="en-US"/>
              </w:rPr>
            </w:pPr>
            <w:r w:rsidRPr="000B6CCE">
              <w:rPr>
                <w:rFonts w:ascii="Arial" w:hAnsi="Arial" w:cs="Arial"/>
                <w:sz w:val="18"/>
                <w:szCs w:val="18"/>
                <w:lang w:val="en-US"/>
              </w:rPr>
              <w:t>32,516</w:t>
            </w:r>
          </w:p>
        </w:tc>
        <w:tc>
          <w:tcPr>
            <w:tcW w:w="1852" w:type="dxa"/>
            <w:tcBorders>
              <w:bottom w:val="single" w:sz="4" w:space="0" w:color="auto"/>
            </w:tcBorders>
            <w:shd w:val="clear" w:color="auto" w:fill="auto"/>
            <w:vAlign w:val="bottom"/>
          </w:tcPr>
          <w:p w:rsidR="00F374C8" w:rsidRPr="000B6CCE" w:rsidRDefault="00F374C8" w:rsidP="00F374C8">
            <w:pPr>
              <w:ind w:right="-72"/>
              <w:jc w:val="right"/>
              <w:rPr>
                <w:rFonts w:ascii="Arial" w:hAnsi="Arial" w:cs="Arial"/>
                <w:sz w:val="18"/>
                <w:szCs w:val="18"/>
                <w:lang w:val="en-US"/>
              </w:rPr>
            </w:pPr>
            <w:r w:rsidRPr="000B6CCE">
              <w:rPr>
                <w:rFonts w:ascii="Arial" w:hAnsi="Arial" w:cs="Arial"/>
                <w:sz w:val="18"/>
                <w:szCs w:val="18"/>
                <w:lang w:val="en-US"/>
              </w:rPr>
              <w:t>480,320</w:t>
            </w:r>
          </w:p>
        </w:tc>
        <w:tc>
          <w:tcPr>
            <w:tcW w:w="1701" w:type="dxa"/>
            <w:tcBorders>
              <w:bottom w:val="single" w:sz="4" w:space="0" w:color="auto"/>
            </w:tcBorders>
          </w:tcPr>
          <w:p w:rsidR="00F374C8" w:rsidRPr="000B6CCE" w:rsidRDefault="00F374C8" w:rsidP="00F374C8">
            <w:pPr>
              <w:ind w:right="-72"/>
              <w:jc w:val="right"/>
              <w:rPr>
                <w:rFonts w:ascii="Arial" w:hAnsi="Arial" w:cs="Arial"/>
                <w:sz w:val="18"/>
                <w:szCs w:val="18"/>
                <w:lang w:val="en-US"/>
              </w:rPr>
            </w:pPr>
            <w:r w:rsidRPr="000B6CCE">
              <w:rPr>
                <w:rFonts w:ascii="Arial" w:hAnsi="Arial" w:cs="Arial"/>
                <w:sz w:val="18"/>
                <w:szCs w:val="18"/>
                <w:lang w:val="en-US"/>
              </w:rPr>
              <w:t>-</w:t>
            </w:r>
          </w:p>
        </w:tc>
        <w:tc>
          <w:tcPr>
            <w:tcW w:w="1683" w:type="dxa"/>
            <w:tcBorders>
              <w:bottom w:val="single" w:sz="4" w:space="0" w:color="auto"/>
            </w:tcBorders>
          </w:tcPr>
          <w:p w:rsidR="00F374C8" w:rsidRPr="000B6CCE" w:rsidRDefault="00F374C8" w:rsidP="00F374C8">
            <w:pPr>
              <w:ind w:right="-72"/>
              <w:jc w:val="right"/>
              <w:rPr>
                <w:rFonts w:ascii="Arial" w:hAnsi="Arial" w:cs="Arial"/>
                <w:sz w:val="18"/>
                <w:szCs w:val="18"/>
                <w:lang w:val="en-US"/>
              </w:rPr>
            </w:pPr>
            <w:r w:rsidRPr="000B6CCE">
              <w:rPr>
                <w:rFonts w:ascii="Arial" w:hAnsi="Arial" w:cs="Arial"/>
                <w:sz w:val="18"/>
                <w:szCs w:val="18"/>
                <w:lang w:val="en-US"/>
              </w:rPr>
              <w:t>512,836</w:t>
            </w:r>
          </w:p>
        </w:tc>
      </w:tr>
      <w:tr w:rsidR="00F374C8" w:rsidRPr="000B6CCE" w:rsidTr="00722854">
        <w:trPr>
          <w:trHeight w:val="74"/>
        </w:trPr>
        <w:tc>
          <w:tcPr>
            <w:tcW w:w="2340" w:type="dxa"/>
          </w:tcPr>
          <w:p w:rsidR="00F374C8" w:rsidRPr="000B6CCE" w:rsidRDefault="00F374C8" w:rsidP="00F374C8">
            <w:pPr>
              <w:ind w:left="-107" w:right="-72"/>
              <w:rPr>
                <w:rFonts w:ascii="Arial" w:eastAsia="SimSun" w:hAnsi="Arial" w:cs="Arial"/>
                <w:sz w:val="18"/>
                <w:szCs w:val="18"/>
                <w:lang w:eastAsia="zh-CN"/>
              </w:rPr>
            </w:pPr>
          </w:p>
        </w:tc>
        <w:tc>
          <w:tcPr>
            <w:tcW w:w="1870" w:type="dxa"/>
            <w:tcBorders>
              <w:top w:val="single" w:sz="4" w:space="0" w:color="auto"/>
            </w:tcBorders>
          </w:tcPr>
          <w:p w:rsidR="00F374C8" w:rsidRPr="000B6CCE" w:rsidRDefault="00F374C8" w:rsidP="00F374C8">
            <w:pPr>
              <w:ind w:right="-72"/>
              <w:jc w:val="right"/>
              <w:rPr>
                <w:rFonts w:ascii="Arial" w:hAnsi="Arial" w:cs="Arial"/>
                <w:snapToGrid w:val="0"/>
                <w:sz w:val="18"/>
                <w:szCs w:val="18"/>
                <w:lang w:eastAsia="th-TH"/>
              </w:rPr>
            </w:pPr>
          </w:p>
        </w:tc>
        <w:tc>
          <w:tcPr>
            <w:tcW w:w="1852" w:type="dxa"/>
            <w:tcBorders>
              <w:top w:val="single" w:sz="4" w:space="0" w:color="auto"/>
            </w:tcBorders>
          </w:tcPr>
          <w:p w:rsidR="00F374C8" w:rsidRPr="000B6CCE" w:rsidRDefault="00F374C8" w:rsidP="00F374C8">
            <w:pPr>
              <w:ind w:right="-72"/>
              <w:jc w:val="right"/>
              <w:rPr>
                <w:rFonts w:ascii="Arial" w:hAnsi="Arial" w:cs="Arial"/>
                <w:snapToGrid w:val="0"/>
                <w:sz w:val="18"/>
                <w:szCs w:val="18"/>
                <w:lang w:eastAsia="th-TH"/>
              </w:rPr>
            </w:pPr>
          </w:p>
        </w:tc>
        <w:tc>
          <w:tcPr>
            <w:tcW w:w="1701" w:type="dxa"/>
            <w:tcBorders>
              <w:top w:val="single" w:sz="4" w:space="0" w:color="auto"/>
            </w:tcBorders>
          </w:tcPr>
          <w:p w:rsidR="00F374C8" w:rsidRPr="000B6CCE" w:rsidRDefault="00F374C8" w:rsidP="00F374C8">
            <w:pPr>
              <w:ind w:right="-72"/>
              <w:jc w:val="right"/>
              <w:rPr>
                <w:rFonts w:ascii="Arial" w:hAnsi="Arial" w:cs="Arial"/>
                <w:snapToGrid w:val="0"/>
                <w:sz w:val="18"/>
                <w:szCs w:val="18"/>
                <w:lang w:eastAsia="th-TH"/>
              </w:rPr>
            </w:pPr>
          </w:p>
        </w:tc>
        <w:tc>
          <w:tcPr>
            <w:tcW w:w="1683" w:type="dxa"/>
            <w:tcBorders>
              <w:top w:val="single" w:sz="4" w:space="0" w:color="auto"/>
            </w:tcBorders>
          </w:tcPr>
          <w:p w:rsidR="00F374C8" w:rsidRPr="000B6CCE" w:rsidRDefault="00F374C8" w:rsidP="00F374C8">
            <w:pPr>
              <w:ind w:right="-72"/>
              <w:jc w:val="right"/>
              <w:rPr>
                <w:rFonts w:ascii="Arial" w:hAnsi="Arial" w:cs="Arial"/>
                <w:snapToGrid w:val="0"/>
                <w:sz w:val="18"/>
                <w:szCs w:val="18"/>
                <w:lang w:eastAsia="th-TH"/>
              </w:rPr>
            </w:pPr>
          </w:p>
        </w:tc>
      </w:tr>
      <w:tr w:rsidR="00F374C8" w:rsidRPr="000B6CCE" w:rsidTr="00722854">
        <w:trPr>
          <w:trHeight w:val="74"/>
        </w:trPr>
        <w:tc>
          <w:tcPr>
            <w:tcW w:w="2340" w:type="dxa"/>
          </w:tcPr>
          <w:p w:rsidR="00F374C8" w:rsidRPr="000B6CCE" w:rsidRDefault="00F374C8" w:rsidP="00F374C8">
            <w:pPr>
              <w:ind w:left="-107"/>
              <w:rPr>
                <w:rFonts w:ascii="Arial" w:hAnsi="Arial" w:cs="Arial"/>
                <w:sz w:val="18"/>
                <w:szCs w:val="18"/>
              </w:rPr>
            </w:pPr>
            <w:r w:rsidRPr="000B6CCE">
              <w:rPr>
                <w:rFonts w:ascii="Arial" w:hAnsi="Arial" w:cs="Arial"/>
                <w:sz w:val="18"/>
                <w:szCs w:val="18"/>
              </w:rPr>
              <w:t>Goodwill allocation</w:t>
            </w:r>
          </w:p>
        </w:tc>
        <w:tc>
          <w:tcPr>
            <w:tcW w:w="1870" w:type="dxa"/>
            <w:tcBorders>
              <w:bottom w:val="single" w:sz="4" w:space="0" w:color="auto"/>
            </w:tcBorders>
            <w:shd w:val="clear" w:color="auto" w:fill="auto"/>
            <w:vAlign w:val="bottom"/>
          </w:tcPr>
          <w:p w:rsidR="00F374C8" w:rsidRPr="000B6CCE" w:rsidRDefault="00F374C8" w:rsidP="00F374C8">
            <w:pPr>
              <w:ind w:right="-72"/>
              <w:jc w:val="right"/>
              <w:rPr>
                <w:rFonts w:ascii="Arial" w:hAnsi="Arial" w:cs="Arial"/>
                <w:sz w:val="18"/>
                <w:szCs w:val="18"/>
                <w:lang w:val="en-US"/>
              </w:rPr>
            </w:pPr>
            <w:r w:rsidRPr="000B6CCE">
              <w:rPr>
                <w:rFonts w:ascii="Arial" w:hAnsi="Arial" w:cs="Arial"/>
                <w:sz w:val="18"/>
                <w:szCs w:val="18"/>
                <w:lang w:val="en-US"/>
              </w:rPr>
              <w:t>12,130,432</w:t>
            </w:r>
          </w:p>
        </w:tc>
        <w:tc>
          <w:tcPr>
            <w:tcW w:w="1852" w:type="dxa"/>
            <w:tcBorders>
              <w:bottom w:val="single" w:sz="4" w:space="0" w:color="auto"/>
            </w:tcBorders>
            <w:shd w:val="clear" w:color="auto" w:fill="auto"/>
            <w:vAlign w:val="bottom"/>
          </w:tcPr>
          <w:p w:rsidR="00F374C8" w:rsidRPr="000B6CCE" w:rsidRDefault="00F374C8" w:rsidP="00F374C8">
            <w:pPr>
              <w:ind w:right="-72"/>
              <w:jc w:val="right"/>
              <w:rPr>
                <w:rFonts w:ascii="Arial" w:hAnsi="Arial" w:cs="Arial"/>
                <w:sz w:val="18"/>
                <w:szCs w:val="18"/>
                <w:lang w:val="en-US"/>
              </w:rPr>
            </w:pPr>
            <w:r w:rsidRPr="000B6CCE">
              <w:rPr>
                <w:rFonts w:ascii="Arial" w:hAnsi="Arial" w:cs="Arial"/>
                <w:sz w:val="18"/>
                <w:szCs w:val="18"/>
                <w:lang w:val="en-US"/>
              </w:rPr>
              <w:t>1,003,637</w:t>
            </w:r>
          </w:p>
        </w:tc>
        <w:tc>
          <w:tcPr>
            <w:tcW w:w="1701" w:type="dxa"/>
            <w:tcBorders>
              <w:bottom w:val="single" w:sz="4" w:space="0" w:color="auto"/>
            </w:tcBorders>
          </w:tcPr>
          <w:p w:rsidR="00F374C8" w:rsidRPr="000B6CCE" w:rsidRDefault="00F374C8" w:rsidP="00F374C8">
            <w:pPr>
              <w:ind w:right="-72"/>
              <w:jc w:val="right"/>
              <w:rPr>
                <w:rFonts w:ascii="Arial" w:hAnsi="Arial" w:cs="Arial"/>
                <w:sz w:val="18"/>
                <w:szCs w:val="18"/>
                <w:lang w:val="en-US"/>
              </w:rPr>
            </w:pPr>
            <w:r w:rsidRPr="000B6CCE">
              <w:rPr>
                <w:rFonts w:ascii="Arial" w:hAnsi="Arial" w:cs="Arial"/>
                <w:sz w:val="18"/>
                <w:szCs w:val="18"/>
                <w:lang w:val="en-US"/>
              </w:rPr>
              <w:t>-</w:t>
            </w:r>
          </w:p>
        </w:tc>
        <w:tc>
          <w:tcPr>
            <w:tcW w:w="1683" w:type="dxa"/>
            <w:tcBorders>
              <w:bottom w:val="single" w:sz="4" w:space="0" w:color="auto"/>
            </w:tcBorders>
          </w:tcPr>
          <w:p w:rsidR="00F374C8" w:rsidRPr="000B6CCE" w:rsidRDefault="00F374C8" w:rsidP="00F374C8">
            <w:pPr>
              <w:ind w:right="-72"/>
              <w:jc w:val="right"/>
              <w:rPr>
                <w:rFonts w:ascii="Arial" w:hAnsi="Arial" w:cs="Arial"/>
                <w:sz w:val="18"/>
                <w:szCs w:val="18"/>
                <w:lang w:val="en-US"/>
              </w:rPr>
            </w:pPr>
            <w:r w:rsidRPr="000B6CCE">
              <w:rPr>
                <w:rFonts w:ascii="Arial" w:hAnsi="Arial" w:cs="Arial"/>
                <w:sz w:val="18"/>
                <w:szCs w:val="18"/>
                <w:lang w:val="en-US"/>
              </w:rPr>
              <w:t>13,134,069</w:t>
            </w:r>
          </w:p>
        </w:tc>
      </w:tr>
      <w:tr w:rsidR="00F374C8" w:rsidRPr="000B6CCE" w:rsidTr="00722854">
        <w:trPr>
          <w:trHeight w:val="74"/>
        </w:trPr>
        <w:tc>
          <w:tcPr>
            <w:tcW w:w="2340" w:type="dxa"/>
          </w:tcPr>
          <w:p w:rsidR="00F374C8" w:rsidRPr="000B6CCE" w:rsidRDefault="00F374C8" w:rsidP="00F374C8">
            <w:pPr>
              <w:ind w:left="-107"/>
              <w:rPr>
                <w:rFonts w:ascii="Arial" w:hAnsi="Arial" w:cs="Arial"/>
                <w:sz w:val="18"/>
                <w:szCs w:val="18"/>
              </w:rPr>
            </w:pPr>
          </w:p>
        </w:tc>
        <w:tc>
          <w:tcPr>
            <w:tcW w:w="1870" w:type="dxa"/>
            <w:tcBorders>
              <w:top w:val="single" w:sz="4" w:space="0" w:color="auto"/>
            </w:tcBorders>
            <w:shd w:val="clear" w:color="auto" w:fill="auto"/>
            <w:vAlign w:val="bottom"/>
          </w:tcPr>
          <w:p w:rsidR="00F374C8" w:rsidRPr="000B6CCE" w:rsidRDefault="00F374C8" w:rsidP="00F374C8">
            <w:pPr>
              <w:ind w:right="-72"/>
              <w:jc w:val="right"/>
              <w:rPr>
                <w:rFonts w:ascii="Arial" w:hAnsi="Arial" w:cs="Arial"/>
                <w:sz w:val="18"/>
                <w:szCs w:val="18"/>
                <w:lang w:val="en-US"/>
              </w:rPr>
            </w:pPr>
          </w:p>
        </w:tc>
        <w:tc>
          <w:tcPr>
            <w:tcW w:w="1852" w:type="dxa"/>
            <w:tcBorders>
              <w:top w:val="single" w:sz="4" w:space="0" w:color="auto"/>
            </w:tcBorders>
            <w:shd w:val="clear" w:color="auto" w:fill="auto"/>
            <w:vAlign w:val="bottom"/>
          </w:tcPr>
          <w:p w:rsidR="00F374C8" w:rsidRPr="000B6CCE" w:rsidRDefault="00F374C8" w:rsidP="00F374C8">
            <w:pPr>
              <w:ind w:right="-72"/>
              <w:jc w:val="right"/>
              <w:rPr>
                <w:rFonts w:ascii="Arial" w:hAnsi="Arial" w:cs="Arial"/>
                <w:sz w:val="18"/>
                <w:szCs w:val="18"/>
                <w:lang w:val="en-US"/>
              </w:rPr>
            </w:pPr>
          </w:p>
        </w:tc>
        <w:tc>
          <w:tcPr>
            <w:tcW w:w="1701" w:type="dxa"/>
            <w:tcBorders>
              <w:top w:val="single" w:sz="4" w:space="0" w:color="auto"/>
            </w:tcBorders>
          </w:tcPr>
          <w:p w:rsidR="00F374C8" w:rsidRPr="000B6CCE" w:rsidRDefault="00F374C8" w:rsidP="00F374C8">
            <w:pPr>
              <w:ind w:right="-72"/>
              <w:jc w:val="right"/>
              <w:rPr>
                <w:rFonts w:ascii="Arial" w:hAnsi="Arial" w:cs="Arial"/>
                <w:sz w:val="18"/>
                <w:szCs w:val="18"/>
                <w:lang w:val="en-US"/>
              </w:rPr>
            </w:pPr>
          </w:p>
        </w:tc>
        <w:tc>
          <w:tcPr>
            <w:tcW w:w="1683" w:type="dxa"/>
            <w:tcBorders>
              <w:top w:val="single" w:sz="4" w:space="0" w:color="auto"/>
            </w:tcBorders>
          </w:tcPr>
          <w:p w:rsidR="00F374C8" w:rsidRPr="000B6CCE" w:rsidRDefault="00F374C8" w:rsidP="00F374C8">
            <w:pPr>
              <w:ind w:right="-72"/>
              <w:jc w:val="right"/>
              <w:rPr>
                <w:rFonts w:ascii="Arial" w:hAnsi="Arial" w:cs="Arial"/>
                <w:sz w:val="18"/>
                <w:szCs w:val="18"/>
                <w:lang w:val="en-US"/>
              </w:rPr>
            </w:pPr>
          </w:p>
        </w:tc>
      </w:tr>
      <w:tr w:rsidR="00F374C8" w:rsidRPr="000B6CCE" w:rsidTr="000B6CCE">
        <w:trPr>
          <w:trHeight w:val="74"/>
        </w:trPr>
        <w:tc>
          <w:tcPr>
            <w:tcW w:w="2340" w:type="dxa"/>
          </w:tcPr>
          <w:p w:rsidR="00F374C8" w:rsidRPr="000B6CCE" w:rsidRDefault="00F374C8" w:rsidP="00F374C8">
            <w:pPr>
              <w:ind w:left="-107"/>
              <w:rPr>
                <w:rFonts w:ascii="Arial" w:hAnsi="Arial" w:cs="Arial"/>
                <w:b/>
                <w:bCs/>
                <w:sz w:val="18"/>
                <w:szCs w:val="18"/>
              </w:rPr>
            </w:pPr>
            <w:r w:rsidRPr="000B6CCE">
              <w:rPr>
                <w:rFonts w:ascii="Arial" w:hAnsi="Arial" w:cs="Arial"/>
                <w:b/>
                <w:bCs/>
                <w:sz w:val="18"/>
                <w:szCs w:val="18"/>
              </w:rPr>
              <w:t>As at 31 December 2019</w:t>
            </w:r>
          </w:p>
        </w:tc>
        <w:tc>
          <w:tcPr>
            <w:tcW w:w="1870" w:type="dxa"/>
            <w:shd w:val="clear" w:color="auto" w:fill="FAFAFA"/>
            <w:vAlign w:val="bottom"/>
          </w:tcPr>
          <w:p w:rsidR="00F374C8" w:rsidRPr="000B6CCE" w:rsidRDefault="00F374C8" w:rsidP="00F374C8">
            <w:pPr>
              <w:ind w:right="-72"/>
              <w:jc w:val="right"/>
              <w:rPr>
                <w:rFonts w:ascii="Arial" w:hAnsi="Arial" w:cs="Arial"/>
                <w:sz w:val="18"/>
                <w:szCs w:val="18"/>
                <w:lang w:val="en-US"/>
              </w:rPr>
            </w:pPr>
          </w:p>
        </w:tc>
        <w:tc>
          <w:tcPr>
            <w:tcW w:w="1852" w:type="dxa"/>
            <w:shd w:val="clear" w:color="auto" w:fill="FAFAFA"/>
            <w:vAlign w:val="bottom"/>
          </w:tcPr>
          <w:p w:rsidR="00F374C8" w:rsidRPr="000B6CCE" w:rsidRDefault="00F374C8" w:rsidP="00F374C8">
            <w:pPr>
              <w:ind w:right="-72"/>
              <w:jc w:val="right"/>
              <w:rPr>
                <w:rFonts w:ascii="Arial" w:hAnsi="Arial" w:cs="Arial"/>
                <w:sz w:val="18"/>
                <w:szCs w:val="18"/>
                <w:lang w:val="en-US"/>
              </w:rPr>
            </w:pPr>
          </w:p>
        </w:tc>
        <w:tc>
          <w:tcPr>
            <w:tcW w:w="1701" w:type="dxa"/>
            <w:shd w:val="clear" w:color="auto" w:fill="FAFAFA"/>
          </w:tcPr>
          <w:p w:rsidR="00F374C8" w:rsidRPr="000B6CCE" w:rsidRDefault="00F374C8" w:rsidP="00F374C8">
            <w:pPr>
              <w:ind w:right="-72"/>
              <w:jc w:val="right"/>
              <w:rPr>
                <w:rFonts w:ascii="Arial" w:hAnsi="Arial" w:cs="Arial"/>
                <w:sz w:val="18"/>
                <w:szCs w:val="18"/>
                <w:lang w:val="en-US"/>
              </w:rPr>
            </w:pPr>
          </w:p>
        </w:tc>
        <w:tc>
          <w:tcPr>
            <w:tcW w:w="1683" w:type="dxa"/>
            <w:shd w:val="clear" w:color="auto" w:fill="FAFAFA"/>
          </w:tcPr>
          <w:p w:rsidR="00F374C8" w:rsidRPr="000B6CCE" w:rsidRDefault="00F374C8" w:rsidP="00F374C8">
            <w:pPr>
              <w:ind w:right="-72"/>
              <w:jc w:val="right"/>
              <w:rPr>
                <w:rFonts w:ascii="Arial" w:hAnsi="Arial" w:cs="Arial"/>
                <w:sz w:val="18"/>
                <w:szCs w:val="18"/>
                <w:lang w:val="en-US"/>
              </w:rPr>
            </w:pPr>
          </w:p>
        </w:tc>
      </w:tr>
      <w:tr w:rsidR="00F374C8" w:rsidRPr="000B6CCE" w:rsidTr="00722854">
        <w:trPr>
          <w:trHeight w:val="74"/>
        </w:trPr>
        <w:tc>
          <w:tcPr>
            <w:tcW w:w="2340" w:type="dxa"/>
          </w:tcPr>
          <w:p w:rsidR="00F374C8" w:rsidRPr="000B6CCE" w:rsidRDefault="00F374C8" w:rsidP="00F374C8">
            <w:pPr>
              <w:ind w:left="-107"/>
              <w:rPr>
                <w:rFonts w:ascii="Arial" w:hAnsi="Arial" w:cs="Arial"/>
                <w:sz w:val="18"/>
                <w:szCs w:val="18"/>
              </w:rPr>
            </w:pPr>
            <w:r w:rsidRPr="000B6CCE">
              <w:rPr>
                <w:rFonts w:ascii="Arial" w:hAnsi="Arial" w:cs="Arial"/>
                <w:sz w:val="18"/>
                <w:szCs w:val="18"/>
              </w:rPr>
              <w:t>Asia continents</w:t>
            </w:r>
          </w:p>
        </w:tc>
        <w:tc>
          <w:tcPr>
            <w:tcW w:w="1870" w:type="dxa"/>
            <w:shd w:val="clear" w:color="auto" w:fill="FAFAFA"/>
            <w:vAlign w:val="bottom"/>
          </w:tcPr>
          <w:p w:rsidR="00F374C8" w:rsidRPr="000B6CCE" w:rsidRDefault="00C0534E" w:rsidP="00F374C8">
            <w:pPr>
              <w:ind w:right="-72"/>
              <w:jc w:val="right"/>
              <w:rPr>
                <w:rFonts w:ascii="Arial" w:hAnsi="Arial" w:cs="Arial"/>
                <w:sz w:val="18"/>
                <w:szCs w:val="18"/>
                <w:lang w:val="en-US"/>
              </w:rPr>
            </w:pPr>
            <w:r w:rsidRPr="000B6CCE">
              <w:rPr>
                <w:rFonts w:ascii="Arial" w:hAnsi="Arial" w:cs="Arial"/>
                <w:sz w:val="18"/>
                <w:szCs w:val="18"/>
                <w:lang w:val="en-US"/>
              </w:rPr>
              <w:t>42,358</w:t>
            </w:r>
          </w:p>
        </w:tc>
        <w:tc>
          <w:tcPr>
            <w:tcW w:w="1852" w:type="dxa"/>
            <w:shd w:val="clear" w:color="auto" w:fill="FAFAFA"/>
            <w:vAlign w:val="bottom"/>
          </w:tcPr>
          <w:p w:rsidR="00F374C8" w:rsidRPr="000B6CCE" w:rsidRDefault="00B01629" w:rsidP="00F374C8">
            <w:pPr>
              <w:ind w:right="-72"/>
              <w:jc w:val="right"/>
              <w:rPr>
                <w:rFonts w:ascii="Arial" w:hAnsi="Arial" w:cs="Arial"/>
                <w:sz w:val="18"/>
                <w:szCs w:val="18"/>
                <w:lang w:val="en-US"/>
              </w:rPr>
            </w:pPr>
            <w:r w:rsidRPr="000B6CCE">
              <w:rPr>
                <w:rFonts w:ascii="Arial" w:hAnsi="Arial" w:cs="Arial"/>
                <w:sz w:val="18"/>
                <w:szCs w:val="18"/>
                <w:lang w:val="en-US"/>
              </w:rPr>
              <w:t>4</w:t>
            </w:r>
            <w:r w:rsidR="008526AE" w:rsidRPr="000B6CCE">
              <w:rPr>
                <w:rFonts w:ascii="Arial" w:hAnsi="Arial" w:cs="Arial"/>
                <w:sz w:val="18"/>
                <w:szCs w:val="18"/>
                <w:lang w:val="en-US"/>
              </w:rPr>
              <w:t>02</w:t>
            </w:r>
            <w:r w:rsidRPr="000B6CCE">
              <w:rPr>
                <w:rFonts w:ascii="Arial" w:hAnsi="Arial" w:cs="Arial"/>
                <w:sz w:val="18"/>
                <w:szCs w:val="18"/>
                <w:lang w:val="en-US"/>
              </w:rPr>
              <w:t>,</w:t>
            </w:r>
            <w:r w:rsidR="008526AE" w:rsidRPr="000B6CCE">
              <w:rPr>
                <w:rFonts w:ascii="Arial" w:hAnsi="Arial" w:cs="Arial"/>
                <w:sz w:val="18"/>
                <w:szCs w:val="18"/>
                <w:lang w:val="en-US"/>
              </w:rPr>
              <w:t>966</w:t>
            </w:r>
          </w:p>
        </w:tc>
        <w:tc>
          <w:tcPr>
            <w:tcW w:w="1701" w:type="dxa"/>
            <w:shd w:val="clear" w:color="auto" w:fill="FAFAFA"/>
          </w:tcPr>
          <w:p w:rsidR="00F374C8" w:rsidRPr="000B6CCE" w:rsidRDefault="00B01629" w:rsidP="00F374C8">
            <w:pPr>
              <w:ind w:right="-72"/>
              <w:jc w:val="right"/>
              <w:rPr>
                <w:rFonts w:ascii="Arial" w:hAnsi="Arial" w:cs="Arial"/>
                <w:sz w:val="18"/>
                <w:szCs w:val="18"/>
                <w:lang w:val="en-US"/>
              </w:rPr>
            </w:pPr>
            <w:r w:rsidRPr="000B6CCE">
              <w:rPr>
                <w:rFonts w:ascii="Arial" w:hAnsi="Arial" w:cs="Arial"/>
                <w:sz w:val="18"/>
                <w:szCs w:val="18"/>
                <w:lang w:val="en-US"/>
              </w:rPr>
              <w:t>-</w:t>
            </w:r>
          </w:p>
        </w:tc>
        <w:tc>
          <w:tcPr>
            <w:tcW w:w="1683" w:type="dxa"/>
            <w:shd w:val="clear" w:color="auto" w:fill="FAFAFA"/>
          </w:tcPr>
          <w:p w:rsidR="00F374C8" w:rsidRPr="000B6CCE" w:rsidRDefault="00B01629" w:rsidP="00F374C8">
            <w:pPr>
              <w:ind w:right="-72"/>
              <w:jc w:val="right"/>
              <w:rPr>
                <w:rFonts w:ascii="Arial" w:hAnsi="Arial" w:cs="Arial"/>
                <w:sz w:val="18"/>
                <w:szCs w:val="18"/>
                <w:lang w:val="en-US"/>
              </w:rPr>
            </w:pPr>
            <w:r w:rsidRPr="000B6CCE">
              <w:rPr>
                <w:rFonts w:ascii="Arial" w:hAnsi="Arial" w:cs="Arial"/>
                <w:sz w:val="18"/>
                <w:szCs w:val="18"/>
                <w:lang w:val="en-US"/>
              </w:rPr>
              <w:t>4</w:t>
            </w:r>
            <w:r w:rsidR="008526AE" w:rsidRPr="000B6CCE">
              <w:rPr>
                <w:rFonts w:ascii="Arial" w:hAnsi="Arial" w:cs="Arial"/>
                <w:sz w:val="18"/>
                <w:szCs w:val="18"/>
                <w:lang w:val="en-US"/>
              </w:rPr>
              <w:t>45</w:t>
            </w:r>
            <w:r w:rsidRPr="000B6CCE">
              <w:rPr>
                <w:rFonts w:ascii="Arial" w:hAnsi="Arial" w:cs="Arial"/>
                <w:sz w:val="18"/>
                <w:szCs w:val="18"/>
                <w:lang w:val="en-US"/>
              </w:rPr>
              <w:t>,</w:t>
            </w:r>
            <w:r w:rsidR="008526AE" w:rsidRPr="000B6CCE">
              <w:rPr>
                <w:rFonts w:ascii="Arial" w:hAnsi="Arial" w:cs="Arial"/>
                <w:sz w:val="18"/>
                <w:szCs w:val="18"/>
                <w:lang w:val="en-US"/>
              </w:rPr>
              <w:t>324</w:t>
            </w:r>
          </w:p>
        </w:tc>
      </w:tr>
      <w:tr w:rsidR="00F374C8" w:rsidRPr="000B6CCE" w:rsidTr="00722854">
        <w:trPr>
          <w:trHeight w:val="74"/>
        </w:trPr>
        <w:tc>
          <w:tcPr>
            <w:tcW w:w="2340" w:type="dxa"/>
          </w:tcPr>
          <w:p w:rsidR="00F374C8" w:rsidRPr="000B6CCE" w:rsidRDefault="00F374C8" w:rsidP="00F374C8">
            <w:pPr>
              <w:ind w:left="-107"/>
              <w:rPr>
                <w:rFonts w:ascii="Arial" w:hAnsi="Arial" w:cs="Arial"/>
                <w:sz w:val="18"/>
                <w:szCs w:val="18"/>
              </w:rPr>
            </w:pPr>
            <w:r w:rsidRPr="000B6CCE">
              <w:rPr>
                <w:rFonts w:ascii="Arial" w:hAnsi="Arial" w:cs="Arial"/>
                <w:sz w:val="18"/>
                <w:szCs w:val="18"/>
              </w:rPr>
              <w:t>Europe continents</w:t>
            </w:r>
          </w:p>
        </w:tc>
        <w:tc>
          <w:tcPr>
            <w:tcW w:w="1870" w:type="dxa"/>
            <w:shd w:val="clear" w:color="auto" w:fill="FAFAFA"/>
            <w:vAlign w:val="bottom"/>
          </w:tcPr>
          <w:p w:rsidR="00F374C8" w:rsidRPr="000B6CCE" w:rsidRDefault="00B01629" w:rsidP="00F374C8">
            <w:pPr>
              <w:ind w:right="-72"/>
              <w:jc w:val="right"/>
              <w:rPr>
                <w:rFonts w:ascii="Arial" w:hAnsi="Arial" w:cs="Arial"/>
                <w:sz w:val="18"/>
                <w:szCs w:val="18"/>
                <w:lang w:val="en-US"/>
              </w:rPr>
            </w:pPr>
            <w:r w:rsidRPr="000B6CCE">
              <w:rPr>
                <w:rFonts w:ascii="Arial" w:hAnsi="Arial" w:cs="Arial"/>
                <w:sz w:val="18"/>
                <w:szCs w:val="18"/>
                <w:lang w:val="en-US"/>
              </w:rPr>
              <w:t>10,983,197</w:t>
            </w:r>
          </w:p>
        </w:tc>
        <w:tc>
          <w:tcPr>
            <w:tcW w:w="1852" w:type="dxa"/>
            <w:shd w:val="clear" w:color="auto" w:fill="FAFAFA"/>
            <w:vAlign w:val="bottom"/>
          </w:tcPr>
          <w:p w:rsidR="00F374C8" w:rsidRPr="000B6CCE" w:rsidRDefault="00B01629" w:rsidP="00F374C8">
            <w:pPr>
              <w:ind w:right="-72"/>
              <w:jc w:val="right"/>
              <w:rPr>
                <w:rFonts w:ascii="Arial" w:hAnsi="Arial" w:cs="Arial"/>
                <w:sz w:val="18"/>
                <w:szCs w:val="18"/>
                <w:lang w:val="en-US"/>
              </w:rPr>
            </w:pPr>
            <w:r w:rsidRPr="000B6CCE">
              <w:rPr>
                <w:rFonts w:ascii="Arial" w:hAnsi="Arial" w:cs="Arial"/>
                <w:sz w:val="18"/>
                <w:szCs w:val="18"/>
                <w:lang w:val="en-US"/>
              </w:rPr>
              <w:t>475,473</w:t>
            </w:r>
          </w:p>
        </w:tc>
        <w:tc>
          <w:tcPr>
            <w:tcW w:w="1701" w:type="dxa"/>
            <w:shd w:val="clear" w:color="auto" w:fill="FAFAFA"/>
          </w:tcPr>
          <w:p w:rsidR="00F374C8" w:rsidRPr="000B6CCE" w:rsidRDefault="00B01629" w:rsidP="00F374C8">
            <w:pPr>
              <w:ind w:right="-72"/>
              <w:jc w:val="right"/>
              <w:rPr>
                <w:rFonts w:ascii="Arial" w:hAnsi="Arial" w:cs="Arial"/>
                <w:sz w:val="18"/>
                <w:szCs w:val="18"/>
                <w:lang w:val="en-US"/>
              </w:rPr>
            </w:pPr>
            <w:r w:rsidRPr="000B6CCE">
              <w:rPr>
                <w:rFonts w:ascii="Arial" w:hAnsi="Arial" w:cs="Arial"/>
                <w:sz w:val="18"/>
                <w:szCs w:val="18"/>
                <w:lang w:val="en-US"/>
              </w:rPr>
              <w:t>-</w:t>
            </w:r>
          </w:p>
        </w:tc>
        <w:tc>
          <w:tcPr>
            <w:tcW w:w="1683" w:type="dxa"/>
            <w:shd w:val="clear" w:color="auto" w:fill="FAFAFA"/>
          </w:tcPr>
          <w:p w:rsidR="00F374C8" w:rsidRPr="000B6CCE" w:rsidRDefault="00B01629" w:rsidP="00F374C8">
            <w:pPr>
              <w:ind w:right="-72"/>
              <w:jc w:val="right"/>
              <w:rPr>
                <w:rFonts w:ascii="Arial" w:hAnsi="Arial" w:cs="Arial"/>
                <w:sz w:val="18"/>
                <w:szCs w:val="18"/>
                <w:lang w:val="en-US"/>
              </w:rPr>
            </w:pPr>
            <w:r w:rsidRPr="000B6CCE">
              <w:rPr>
                <w:rFonts w:ascii="Arial" w:hAnsi="Arial" w:cs="Arial"/>
                <w:sz w:val="18"/>
                <w:szCs w:val="18"/>
                <w:lang w:val="en-US"/>
              </w:rPr>
              <w:t>11,458,670</w:t>
            </w:r>
          </w:p>
        </w:tc>
      </w:tr>
      <w:tr w:rsidR="00F374C8" w:rsidRPr="000B6CCE" w:rsidTr="00722854">
        <w:trPr>
          <w:trHeight w:val="74"/>
        </w:trPr>
        <w:tc>
          <w:tcPr>
            <w:tcW w:w="2340" w:type="dxa"/>
          </w:tcPr>
          <w:p w:rsidR="00F374C8" w:rsidRPr="000B6CCE" w:rsidRDefault="00F374C8" w:rsidP="00F374C8">
            <w:pPr>
              <w:ind w:left="-107"/>
              <w:rPr>
                <w:rFonts w:ascii="Arial" w:hAnsi="Arial" w:cs="Arial"/>
                <w:sz w:val="18"/>
                <w:szCs w:val="18"/>
              </w:rPr>
            </w:pPr>
            <w:r w:rsidRPr="000B6CCE">
              <w:rPr>
                <w:rFonts w:ascii="Arial" w:hAnsi="Arial" w:cs="Arial"/>
                <w:sz w:val="18"/>
                <w:szCs w:val="18"/>
              </w:rPr>
              <w:t>US continents</w:t>
            </w:r>
          </w:p>
        </w:tc>
        <w:tc>
          <w:tcPr>
            <w:tcW w:w="1870" w:type="dxa"/>
            <w:tcBorders>
              <w:bottom w:val="single" w:sz="4" w:space="0" w:color="auto"/>
            </w:tcBorders>
            <w:shd w:val="clear" w:color="auto" w:fill="FAFAFA"/>
            <w:vAlign w:val="bottom"/>
          </w:tcPr>
          <w:p w:rsidR="00F374C8" w:rsidRPr="000B6CCE" w:rsidRDefault="00B01629" w:rsidP="00F374C8">
            <w:pPr>
              <w:ind w:right="-72"/>
              <w:jc w:val="right"/>
              <w:rPr>
                <w:rFonts w:ascii="Arial" w:hAnsi="Arial" w:cs="Arial"/>
                <w:sz w:val="18"/>
                <w:szCs w:val="18"/>
                <w:lang w:val="en-US"/>
              </w:rPr>
            </w:pPr>
            <w:r w:rsidRPr="000B6CCE">
              <w:rPr>
                <w:rFonts w:ascii="Arial" w:hAnsi="Arial" w:cs="Arial"/>
                <w:sz w:val="18"/>
                <w:szCs w:val="18"/>
                <w:lang w:val="en-US"/>
              </w:rPr>
              <w:t>30,216</w:t>
            </w:r>
          </w:p>
        </w:tc>
        <w:tc>
          <w:tcPr>
            <w:tcW w:w="1852" w:type="dxa"/>
            <w:tcBorders>
              <w:bottom w:val="single" w:sz="4" w:space="0" w:color="auto"/>
            </w:tcBorders>
            <w:shd w:val="clear" w:color="auto" w:fill="FAFAFA"/>
            <w:vAlign w:val="bottom"/>
          </w:tcPr>
          <w:p w:rsidR="00F374C8" w:rsidRPr="000B6CCE" w:rsidRDefault="00B01629" w:rsidP="00F374C8">
            <w:pPr>
              <w:ind w:right="-72"/>
              <w:jc w:val="right"/>
              <w:rPr>
                <w:rFonts w:ascii="Arial" w:hAnsi="Arial" w:cs="Arial"/>
                <w:sz w:val="18"/>
                <w:szCs w:val="18"/>
                <w:lang w:val="en-US"/>
              </w:rPr>
            </w:pPr>
            <w:r w:rsidRPr="000B6CCE">
              <w:rPr>
                <w:rFonts w:ascii="Arial" w:hAnsi="Arial" w:cs="Arial"/>
                <w:sz w:val="18"/>
                <w:szCs w:val="18"/>
                <w:lang w:val="en-US"/>
              </w:rPr>
              <w:t>453,273</w:t>
            </w:r>
          </w:p>
        </w:tc>
        <w:tc>
          <w:tcPr>
            <w:tcW w:w="1701" w:type="dxa"/>
            <w:tcBorders>
              <w:bottom w:val="single" w:sz="4" w:space="0" w:color="auto"/>
            </w:tcBorders>
            <w:shd w:val="clear" w:color="auto" w:fill="FAFAFA"/>
          </w:tcPr>
          <w:p w:rsidR="00F374C8" w:rsidRPr="000B6CCE" w:rsidRDefault="00B01629" w:rsidP="00F374C8">
            <w:pPr>
              <w:ind w:right="-72"/>
              <w:jc w:val="right"/>
              <w:rPr>
                <w:rFonts w:ascii="Arial" w:hAnsi="Arial" w:cs="Arial"/>
                <w:sz w:val="18"/>
                <w:szCs w:val="18"/>
                <w:lang w:val="en-US"/>
              </w:rPr>
            </w:pPr>
            <w:r w:rsidRPr="000B6CCE">
              <w:rPr>
                <w:rFonts w:ascii="Arial" w:hAnsi="Arial" w:cs="Arial"/>
                <w:sz w:val="18"/>
                <w:szCs w:val="18"/>
                <w:lang w:val="en-US"/>
              </w:rPr>
              <w:t>-</w:t>
            </w:r>
          </w:p>
        </w:tc>
        <w:tc>
          <w:tcPr>
            <w:tcW w:w="1683" w:type="dxa"/>
            <w:tcBorders>
              <w:bottom w:val="single" w:sz="4" w:space="0" w:color="auto"/>
            </w:tcBorders>
            <w:shd w:val="clear" w:color="auto" w:fill="FAFAFA"/>
          </w:tcPr>
          <w:p w:rsidR="00F374C8" w:rsidRPr="000B6CCE" w:rsidRDefault="00B01629" w:rsidP="00F374C8">
            <w:pPr>
              <w:ind w:right="-72"/>
              <w:jc w:val="right"/>
              <w:rPr>
                <w:rFonts w:ascii="Arial" w:hAnsi="Arial" w:cs="Arial"/>
                <w:sz w:val="18"/>
                <w:szCs w:val="18"/>
                <w:lang w:val="en-US"/>
              </w:rPr>
            </w:pPr>
            <w:r w:rsidRPr="000B6CCE">
              <w:rPr>
                <w:rFonts w:ascii="Arial" w:hAnsi="Arial" w:cs="Arial"/>
                <w:sz w:val="18"/>
                <w:szCs w:val="18"/>
                <w:lang w:val="en-US"/>
              </w:rPr>
              <w:t>483,489</w:t>
            </w:r>
          </w:p>
        </w:tc>
      </w:tr>
      <w:tr w:rsidR="00F374C8" w:rsidRPr="000B6CCE" w:rsidTr="00722854">
        <w:trPr>
          <w:trHeight w:val="74"/>
        </w:trPr>
        <w:tc>
          <w:tcPr>
            <w:tcW w:w="2340" w:type="dxa"/>
          </w:tcPr>
          <w:p w:rsidR="00F374C8" w:rsidRPr="000B6CCE" w:rsidRDefault="00F374C8" w:rsidP="00F374C8">
            <w:pPr>
              <w:ind w:left="-107" w:right="-72"/>
              <w:rPr>
                <w:rFonts w:ascii="Arial" w:eastAsia="SimSun" w:hAnsi="Arial" w:cs="Arial"/>
                <w:sz w:val="18"/>
                <w:szCs w:val="18"/>
                <w:lang w:eastAsia="zh-CN"/>
              </w:rPr>
            </w:pPr>
          </w:p>
        </w:tc>
        <w:tc>
          <w:tcPr>
            <w:tcW w:w="1870" w:type="dxa"/>
            <w:tcBorders>
              <w:top w:val="single" w:sz="4" w:space="0" w:color="auto"/>
            </w:tcBorders>
            <w:shd w:val="clear" w:color="auto" w:fill="FAFAFA"/>
          </w:tcPr>
          <w:p w:rsidR="00F374C8" w:rsidRPr="000B6CCE" w:rsidRDefault="00F374C8" w:rsidP="00F374C8">
            <w:pPr>
              <w:ind w:right="-72"/>
              <w:jc w:val="right"/>
              <w:rPr>
                <w:rFonts w:ascii="Arial" w:hAnsi="Arial" w:cs="Arial"/>
                <w:snapToGrid w:val="0"/>
                <w:sz w:val="18"/>
                <w:szCs w:val="18"/>
                <w:lang w:eastAsia="th-TH"/>
              </w:rPr>
            </w:pPr>
          </w:p>
        </w:tc>
        <w:tc>
          <w:tcPr>
            <w:tcW w:w="1852" w:type="dxa"/>
            <w:tcBorders>
              <w:top w:val="single" w:sz="4" w:space="0" w:color="auto"/>
            </w:tcBorders>
            <w:shd w:val="clear" w:color="auto" w:fill="FAFAFA"/>
          </w:tcPr>
          <w:p w:rsidR="00F374C8" w:rsidRPr="000B6CCE" w:rsidRDefault="00F374C8" w:rsidP="00F374C8">
            <w:pPr>
              <w:ind w:right="-72"/>
              <w:jc w:val="right"/>
              <w:rPr>
                <w:rFonts w:ascii="Arial" w:hAnsi="Arial" w:cs="Arial"/>
                <w:snapToGrid w:val="0"/>
                <w:sz w:val="18"/>
                <w:szCs w:val="18"/>
                <w:lang w:eastAsia="th-TH"/>
              </w:rPr>
            </w:pPr>
          </w:p>
        </w:tc>
        <w:tc>
          <w:tcPr>
            <w:tcW w:w="1701" w:type="dxa"/>
            <w:tcBorders>
              <w:top w:val="single" w:sz="4" w:space="0" w:color="auto"/>
            </w:tcBorders>
            <w:shd w:val="clear" w:color="auto" w:fill="FAFAFA"/>
          </w:tcPr>
          <w:p w:rsidR="00F374C8" w:rsidRPr="000B6CCE" w:rsidRDefault="00F374C8" w:rsidP="00F374C8">
            <w:pPr>
              <w:ind w:right="-72"/>
              <w:jc w:val="right"/>
              <w:rPr>
                <w:rFonts w:ascii="Arial" w:hAnsi="Arial" w:cs="Arial"/>
                <w:snapToGrid w:val="0"/>
                <w:sz w:val="18"/>
                <w:szCs w:val="18"/>
                <w:lang w:eastAsia="th-TH"/>
              </w:rPr>
            </w:pPr>
          </w:p>
        </w:tc>
        <w:tc>
          <w:tcPr>
            <w:tcW w:w="1683" w:type="dxa"/>
            <w:tcBorders>
              <w:top w:val="single" w:sz="4" w:space="0" w:color="auto"/>
            </w:tcBorders>
            <w:shd w:val="clear" w:color="auto" w:fill="FAFAFA"/>
          </w:tcPr>
          <w:p w:rsidR="00F374C8" w:rsidRPr="000B6CCE" w:rsidRDefault="00F374C8" w:rsidP="00F374C8">
            <w:pPr>
              <w:ind w:right="-72"/>
              <w:jc w:val="right"/>
              <w:rPr>
                <w:rFonts w:ascii="Arial" w:hAnsi="Arial" w:cs="Arial"/>
                <w:snapToGrid w:val="0"/>
                <w:sz w:val="18"/>
                <w:szCs w:val="18"/>
                <w:lang w:eastAsia="th-TH"/>
              </w:rPr>
            </w:pPr>
          </w:p>
        </w:tc>
      </w:tr>
      <w:tr w:rsidR="00F374C8" w:rsidRPr="000B6CCE" w:rsidTr="00722854">
        <w:trPr>
          <w:trHeight w:val="74"/>
        </w:trPr>
        <w:tc>
          <w:tcPr>
            <w:tcW w:w="2340" w:type="dxa"/>
          </w:tcPr>
          <w:p w:rsidR="00F374C8" w:rsidRPr="000B6CCE" w:rsidRDefault="00F374C8" w:rsidP="00F374C8">
            <w:pPr>
              <w:ind w:left="-107"/>
              <w:rPr>
                <w:rFonts w:ascii="Arial" w:hAnsi="Arial" w:cs="Arial"/>
                <w:sz w:val="18"/>
                <w:szCs w:val="18"/>
              </w:rPr>
            </w:pPr>
            <w:r w:rsidRPr="000B6CCE">
              <w:rPr>
                <w:rFonts w:ascii="Arial" w:hAnsi="Arial" w:cs="Arial"/>
                <w:sz w:val="18"/>
                <w:szCs w:val="18"/>
              </w:rPr>
              <w:t>Goodwill allocation</w:t>
            </w:r>
          </w:p>
        </w:tc>
        <w:tc>
          <w:tcPr>
            <w:tcW w:w="1870" w:type="dxa"/>
            <w:tcBorders>
              <w:bottom w:val="single" w:sz="4" w:space="0" w:color="auto"/>
            </w:tcBorders>
            <w:shd w:val="clear" w:color="auto" w:fill="FAFAFA"/>
            <w:vAlign w:val="bottom"/>
          </w:tcPr>
          <w:p w:rsidR="00F374C8" w:rsidRPr="000B6CCE" w:rsidRDefault="00B01629" w:rsidP="00F374C8">
            <w:pPr>
              <w:ind w:right="-72"/>
              <w:jc w:val="right"/>
              <w:rPr>
                <w:rFonts w:ascii="Arial" w:hAnsi="Arial" w:cs="Arial"/>
                <w:sz w:val="18"/>
                <w:szCs w:val="18"/>
                <w:lang w:val="en-US"/>
              </w:rPr>
            </w:pPr>
            <w:r w:rsidRPr="000B6CCE">
              <w:rPr>
                <w:rFonts w:ascii="Arial" w:hAnsi="Arial" w:cs="Arial"/>
                <w:sz w:val="18"/>
                <w:szCs w:val="18"/>
                <w:lang w:val="en-US"/>
              </w:rPr>
              <w:t>11,055,77</w:t>
            </w:r>
            <w:r w:rsidR="008526AE" w:rsidRPr="000B6CCE">
              <w:rPr>
                <w:rFonts w:ascii="Arial" w:hAnsi="Arial" w:cs="Arial"/>
                <w:sz w:val="18"/>
                <w:szCs w:val="18"/>
                <w:lang w:val="en-US"/>
              </w:rPr>
              <w:t>1</w:t>
            </w:r>
          </w:p>
        </w:tc>
        <w:tc>
          <w:tcPr>
            <w:tcW w:w="1852" w:type="dxa"/>
            <w:tcBorders>
              <w:bottom w:val="single" w:sz="4" w:space="0" w:color="auto"/>
            </w:tcBorders>
            <w:shd w:val="clear" w:color="auto" w:fill="FAFAFA"/>
            <w:vAlign w:val="bottom"/>
          </w:tcPr>
          <w:p w:rsidR="00F374C8" w:rsidRPr="000B6CCE" w:rsidRDefault="00B01629" w:rsidP="00F374C8">
            <w:pPr>
              <w:ind w:right="-72"/>
              <w:jc w:val="right"/>
              <w:rPr>
                <w:rFonts w:ascii="Arial" w:hAnsi="Arial" w:cs="Arial"/>
                <w:sz w:val="18"/>
                <w:szCs w:val="18"/>
                <w:lang w:val="en-US"/>
              </w:rPr>
            </w:pPr>
            <w:r w:rsidRPr="000B6CCE">
              <w:rPr>
                <w:rFonts w:ascii="Arial" w:hAnsi="Arial" w:cs="Arial"/>
                <w:sz w:val="18"/>
                <w:szCs w:val="18"/>
                <w:lang w:val="en-US"/>
              </w:rPr>
              <w:t>1,33</w:t>
            </w:r>
            <w:r w:rsidR="008526AE" w:rsidRPr="000B6CCE">
              <w:rPr>
                <w:rFonts w:ascii="Arial" w:hAnsi="Arial" w:cs="Arial"/>
                <w:sz w:val="18"/>
                <w:szCs w:val="18"/>
                <w:lang w:val="en-US"/>
              </w:rPr>
              <w:t>1</w:t>
            </w:r>
            <w:r w:rsidRPr="000B6CCE">
              <w:rPr>
                <w:rFonts w:ascii="Arial" w:hAnsi="Arial" w:cs="Arial"/>
                <w:sz w:val="18"/>
                <w:szCs w:val="18"/>
                <w:lang w:val="en-US"/>
              </w:rPr>
              <w:t>,</w:t>
            </w:r>
            <w:r w:rsidR="008526AE" w:rsidRPr="000B6CCE">
              <w:rPr>
                <w:rFonts w:ascii="Arial" w:hAnsi="Arial" w:cs="Arial"/>
                <w:sz w:val="18"/>
                <w:szCs w:val="18"/>
                <w:lang w:val="en-US"/>
              </w:rPr>
              <w:t>712</w:t>
            </w:r>
          </w:p>
        </w:tc>
        <w:tc>
          <w:tcPr>
            <w:tcW w:w="1701" w:type="dxa"/>
            <w:tcBorders>
              <w:bottom w:val="single" w:sz="4" w:space="0" w:color="auto"/>
            </w:tcBorders>
            <w:shd w:val="clear" w:color="auto" w:fill="FAFAFA"/>
          </w:tcPr>
          <w:p w:rsidR="00F374C8" w:rsidRPr="000B6CCE" w:rsidRDefault="00B01629" w:rsidP="00F374C8">
            <w:pPr>
              <w:ind w:right="-72"/>
              <w:jc w:val="right"/>
              <w:rPr>
                <w:rFonts w:ascii="Arial" w:hAnsi="Arial" w:cs="Arial"/>
                <w:sz w:val="18"/>
                <w:szCs w:val="18"/>
                <w:lang w:val="en-US"/>
              </w:rPr>
            </w:pPr>
            <w:r w:rsidRPr="000B6CCE">
              <w:rPr>
                <w:rFonts w:ascii="Arial" w:hAnsi="Arial" w:cs="Arial"/>
                <w:sz w:val="18"/>
                <w:szCs w:val="18"/>
                <w:lang w:val="en-US"/>
              </w:rPr>
              <w:t>-</w:t>
            </w:r>
          </w:p>
        </w:tc>
        <w:tc>
          <w:tcPr>
            <w:tcW w:w="1683" w:type="dxa"/>
            <w:tcBorders>
              <w:bottom w:val="single" w:sz="4" w:space="0" w:color="auto"/>
            </w:tcBorders>
            <w:shd w:val="clear" w:color="auto" w:fill="FAFAFA"/>
          </w:tcPr>
          <w:p w:rsidR="00F374C8" w:rsidRPr="000B6CCE" w:rsidRDefault="00B01629" w:rsidP="00F374C8">
            <w:pPr>
              <w:ind w:right="-72"/>
              <w:jc w:val="right"/>
              <w:rPr>
                <w:rFonts w:ascii="Arial" w:hAnsi="Arial" w:cs="Arial"/>
                <w:sz w:val="18"/>
                <w:szCs w:val="18"/>
                <w:lang w:val="en-US"/>
              </w:rPr>
            </w:pPr>
            <w:r w:rsidRPr="000B6CCE">
              <w:rPr>
                <w:rFonts w:ascii="Arial" w:hAnsi="Arial" w:cs="Arial"/>
                <w:sz w:val="18"/>
                <w:szCs w:val="18"/>
                <w:lang w:val="en-US"/>
              </w:rPr>
              <w:t>12,3</w:t>
            </w:r>
            <w:r w:rsidR="008526AE" w:rsidRPr="000B6CCE">
              <w:rPr>
                <w:rFonts w:ascii="Arial" w:hAnsi="Arial" w:cs="Arial"/>
                <w:sz w:val="18"/>
                <w:szCs w:val="18"/>
                <w:lang w:val="en-US"/>
              </w:rPr>
              <w:t>87</w:t>
            </w:r>
            <w:r w:rsidRPr="000B6CCE">
              <w:rPr>
                <w:rFonts w:ascii="Arial" w:hAnsi="Arial" w:cs="Arial"/>
                <w:sz w:val="18"/>
                <w:szCs w:val="18"/>
                <w:lang w:val="en-US"/>
              </w:rPr>
              <w:t>,</w:t>
            </w:r>
            <w:r w:rsidR="008526AE" w:rsidRPr="000B6CCE">
              <w:rPr>
                <w:rFonts w:ascii="Arial" w:hAnsi="Arial" w:cs="Arial"/>
                <w:sz w:val="18"/>
                <w:szCs w:val="18"/>
                <w:lang w:val="en-US"/>
              </w:rPr>
              <w:t>483</w:t>
            </w:r>
          </w:p>
        </w:tc>
      </w:tr>
    </w:tbl>
    <w:p w:rsidR="00F374C8" w:rsidRPr="000B6CCE" w:rsidRDefault="00F374C8" w:rsidP="00FA0AE2">
      <w:pPr>
        <w:rPr>
          <w:rFonts w:ascii="Arial" w:hAnsi="Arial" w:cs="Arial"/>
          <w:sz w:val="18"/>
          <w:szCs w:val="18"/>
        </w:rPr>
      </w:pPr>
    </w:p>
    <w:p w:rsidR="00F374C8" w:rsidRPr="000B6CCE" w:rsidRDefault="00F374C8" w:rsidP="00FA0AE2">
      <w:pPr>
        <w:rPr>
          <w:rFonts w:ascii="Arial" w:hAnsi="Arial" w:cs="Arial"/>
          <w:sz w:val="18"/>
          <w:szCs w:val="18"/>
        </w:rPr>
      </w:pPr>
      <w:r w:rsidRPr="000B6CCE">
        <w:rPr>
          <w:rFonts w:ascii="Arial" w:hAnsi="Arial" w:cs="Arial"/>
          <w:sz w:val="18"/>
          <w:szCs w:val="18"/>
        </w:rPr>
        <w:t>These calculations use cash flow projections before income taxes based on financial budgets approved by management covering a five-year period.</w:t>
      </w:r>
      <w:r w:rsidR="00182739" w:rsidRPr="000B6CCE">
        <w:rPr>
          <w:rFonts w:ascii="Arial" w:hAnsi="Arial" w:cs="Arial"/>
          <w:sz w:val="18"/>
          <w:szCs w:val="18"/>
        </w:rPr>
        <w:t xml:space="preserve"> </w:t>
      </w:r>
      <w:r w:rsidRPr="000B6CCE">
        <w:rPr>
          <w:rFonts w:ascii="Arial" w:hAnsi="Arial" w:cs="Arial"/>
          <w:sz w:val="18"/>
          <w:szCs w:val="18"/>
        </w:rPr>
        <w:t>Cash flows beyond the five-year period are extrapolated using the estimated growth rates stated below.</w:t>
      </w:r>
      <w:r w:rsidR="00182739" w:rsidRPr="000B6CCE">
        <w:rPr>
          <w:rFonts w:ascii="Arial" w:hAnsi="Arial" w:cs="Arial"/>
          <w:sz w:val="18"/>
          <w:szCs w:val="18"/>
        </w:rPr>
        <w:t xml:space="preserve"> </w:t>
      </w:r>
      <w:r w:rsidRPr="000B6CCE">
        <w:rPr>
          <w:rFonts w:ascii="Arial" w:hAnsi="Arial" w:cs="Arial"/>
          <w:sz w:val="18"/>
          <w:szCs w:val="18"/>
        </w:rPr>
        <w:t>The growth rate does not exceed the long-term average growth rate for the business in which the CGU operates.</w:t>
      </w:r>
    </w:p>
    <w:p w:rsidR="00F374C8" w:rsidRPr="000B6CCE" w:rsidRDefault="00F374C8" w:rsidP="00FA0AE2">
      <w:pPr>
        <w:rPr>
          <w:rFonts w:ascii="Arial" w:hAnsi="Arial" w:cs="Arial"/>
          <w:sz w:val="18"/>
          <w:szCs w:val="18"/>
        </w:rPr>
      </w:pPr>
    </w:p>
    <w:p w:rsidR="00682991" w:rsidRPr="000B6CCE" w:rsidRDefault="00682991" w:rsidP="00682991">
      <w:pPr>
        <w:rPr>
          <w:rFonts w:ascii="Arial" w:hAnsi="Arial" w:cs="Arial"/>
          <w:sz w:val="18"/>
          <w:szCs w:val="18"/>
        </w:rPr>
      </w:pPr>
      <w:r w:rsidRPr="000B6CCE">
        <w:rPr>
          <w:rFonts w:ascii="Arial" w:hAnsi="Arial" w:cs="Arial"/>
          <w:sz w:val="18"/>
          <w:szCs w:val="18"/>
        </w:rPr>
        <w:t>For each of the CGUs with significant amount of goodwill, the key assumptions used in the value-in-use calculations are as follows.</w:t>
      </w:r>
    </w:p>
    <w:p w:rsidR="00682991" w:rsidRPr="000B6CCE" w:rsidRDefault="00682991" w:rsidP="00682991">
      <w:pPr>
        <w:rPr>
          <w:rFonts w:ascii="Arial" w:hAnsi="Arial" w:cs="Arial"/>
          <w:sz w:val="18"/>
          <w:szCs w:val="18"/>
        </w:rPr>
      </w:pPr>
    </w:p>
    <w:tbl>
      <w:tblPr>
        <w:tblW w:w="9477" w:type="dxa"/>
        <w:tblInd w:w="108" w:type="dxa"/>
        <w:tblLayout w:type="fixed"/>
        <w:tblLook w:val="01E0" w:firstRow="1" w:lastRow="1" w:firstColumn="1" w:lastColumn="1" w:noHBand="0" w:noVBand="0"/>
      </w:tblPr>
      <w:tblGrid>
        <w:gridCol w:w="3261"/>
        <w:gridCol w:w="1870"/>
        <w:gridCol w:w="2220"/>
        <w:gridCol w:w="2126"/>
      </w:tblGrid>
      <w:tr w:rsidR="00923A57" w:rsidRPr="000B6CCE" w:rsidTr="00923A57">
        <w:trPr>
          <w:trHeight w:val="198"/>
        </w:trPr>
        <w:tc>
          <w:tcPr>
            <w:tcW w:w="3261" w:type="dxa"/>
            <w:vAlign w:val="bottom"/>
          </w:tcPr>
          <w:p w:rsidR="00923A57" w:rsidRPr="000B6CCE" w:rsidRDefault="00923A57" w:rsidP="00696F96">
            <w:pPr>
              <w:tabs>
                <w:tab w:val="left" w:pos="2862"/>
              </w:tabs>
              <w:ind w:left="-107" w:right="-72"/>
              <w:rPr>
                <w:rFonts w:ascii="Arial" w:hAnsi="Arial" w:cs="Arial"/>
                <w:sz w:val="18"/>
                <w:szCs w:val="18"/>
                <w:cs/>
              </w:rPr>
            </w:pPr>
          </w:p>
        </w:tc>
        <w:tc>
          <w:tcPr>
            <w:tcW w:w="1870" w:type="dxa"/>
            <w:tcBorders>
              <w:top w:val="single" w:sz="4" w:space="0" w:color="auto"/>
              <w:bottom w:val="single" w:sz="4" w:space="0" w:color="auto"/>
            </w:tcBorders>
            <w:vAlign w:val="bottom"/>
          </w:tcPr>
          <w:p w:rsidR="00923A57" w:rsidRPr="000B6CCE" w:rsidRDefault="00923A57" w:rsidP="00696F96">
            <w:pPr>
              <w:ind w:right="-72"/>
              <w:jc w:val="right"/>
              <w:rPr>
                <w:rFonts w:ascii="Arial" w:hAnsi="Arial" w:cs="Arial"/>
                <w:b/>
                <w:sz w:val="18"/>
                <w:szCs w:val="18"/>
                <w:cs/>
              </w:rPr>
            </w:pPr>
            <w:r w:rsidRPr="000B6CCE">
              <w:rPr>
                <w:rFonts w:ascii="Arial" w:hAnsi="Arial" w:cs="Arial"/>
                <w:b/>
                <w:sz w:val="18"/>
                <w:szCs w:val="18"/>
              </w:rPr>
              <w:t>Europe continents - Ambient seafood business</w:t>
            </w:r>
          </w:p>
        </w:tc>
        <w:tc>
          <w:tcPr>
            <w:tcW w:w="2220" w:type="dxa"/>
            <w:tcBorders>
              <w:top w:val="single" w:sz="4" w:space="0" w:color="auto"/>
              <w:bottom w:val="single" w:sz="4" w:space="0" w:color="auto"/>
            </w:tcBorders>
            <w:vAlign w:val="bottom"/>
          </w:tcPr>
          <w:p w:rsidR="00923A57" w:rsidRPr="000B6CCE" w:rsidRDefault="00923A57" w:rsidP="00696F96">
            <w:pPr>
              <w:ind w:right="-72"/>
              <w:jc w:val="right"/>
              <w:rPr>
                <w:rFonts w:ascii="Arial" w:hAnsi="Arial" w:cs="Arial"/>
                <w:b/>
                <w:sz w:val="18"/>
                <w:szCs w:val="18"/>
                <w:cs/>
              </w:rPr>
            </w:pPr>
            <w:r w:rsidRPr="000B6CCE">
              <w:rPr>
                <w:rFonts w:ascii="Arial" w:hAnsi="Arial" w:cs="Arial"/>
                <w:b/>
                <w:sz w:val="18"/>
                <w:szCs w:val="18"/>
              </w:rPr>
              <w:t>Europe continents - Frozen and chilled seafood and related business</w:t>
            </w:r>
          </w:p>
        </w:tc>
        <w:tc>
          <w:tcPr>
            <w:tcW w:w="2126" w:type="dxa"/>
            <w:tcBorders>
              <w:top w:val="single" w:sz="4" w:space="0" w:color="auto"/>
              <w:bottom w:val="single" w:sz="4" w:space="0" w:color="auto"/>
            </w:tcBorders>
            <w:vAlign w:val="bottom"/>
          </w:tcPr>
          <w:p w:rsidR="00923A57" w:rsidRPr="000B6CCE" w:rsidRDefault="00923A57" w:rsidP="00696F96">
            <w:pPr>
              <w:ind w:right="-72"/>
              <w:jc w:val="right"/>
              <w:rPr>
                <w:rFonts w:ascii="Arial" w:hAnsi="Arial" w:cs="Arial"/>
                <w:b/>
                <w:sz w:val="18"/>
                <w:szCs w:val="18"/>
              </w:rPr>
            </w:pPr>
            <w:r w:rsidRPr="000B6CCE">
              <w:rPr>
                <w:rFonts w:ascii="Arial" w:hAnsi="Arial" w:cs="Arial"/>
                <w:b/>
                <w:sz w:val="18"/>
                <w:szCs w:val="18"/>
              </w:rPr>
              <w:t>US continents - Frozen and chilled seafood and related business</w:t>
            </w:r>
          </w:p>
        </w:tc>
      </w:tr>
      <w:tr w:rsidR="00923A57" w:rsidRPr="000B6CCE" w:rsidTr="00923A57">
        <w:trPr>
          <w:trHeight w:val="74"/>
        </w:trPr>
        <w:tc>
          <w:tcPr>
            <w:tcW w:w="3261" w:type="dxa"/>
          </w:tcPr>
          <w:p w:rsidR="00923A57" w:rsidRPr="000B6CCE" w:rsidRDefault="00923A57" w:rsidP="00696F96">
            <w:pPr>
              <w:ind w:left="-107" w:right="-72"/>
              <w:rPr>
                <w:rFonts w:ascii="Arial" w:eastAsia="SimSun" w:hAnsi="Arial" w:cs="Arial"/>
                <w:sz w:val="18"/>
                <w:szCs w:val="18"/>
                <w:lang w:eastAsia="zh-CN"/>
              </w:rPr>
            </w:pPr>
          </w:p>
        </w:tc>
        <w:tc>
          <w:tcPr>
            <w:tcW w:w="1870" w:type="dxa"/>
            <w:tcBorders>
              <w:top w:val="single" w:sz="4" w:space="0" w:color="auto"/>
            </w:tcBorders>
            <w:shd w:val="clear" w:color="auto" w:fill="FAFAFA"/>
          </w:tcPr>
          <w:p w:rsidR="00923A57" w:rsidRPr="000B6CCE" w:rsidRDefault="00923A57" w:rsidP="00696F96">
            <w:pPr>
              <w:ind w:right="-72"/>
              <w:jc w:val="right"/>
              <w:rPr>
                <w:rFonts w:ascii="Arial" w:hAnsi="Arial" w:cs="Arial"/>
                <w:snapToGrid w:val="0"/>
                <w:sz w:val="18"/>
                <w:szCs w:val="18"/>
                <w:lang w:eastAsia="th-TH"/>
              </w:rPr>
            </w:pPr>
          </w:p>
        </w:tc>
        <w:tc>
          <w:tcPr>
            <w:tcW w:w="2220" w:type="dxa"/>
            <w:tcBorders>
              <w:top w:val="single" w:sz="4" w:space="0" w:color="auto"/>
            </w:tcBorders>
            <w:shd w:val="clear" w:color="auto" w:fill="FAFAFA"/>
          </w:tcPr>
          <w:p w:rsidR="00923A57" w:rsidRPr="000B6CCE" w:rsidRDefault="00923A57" w:rsidP="00696F96">
            <w:pPr>
              <w:ind w:right="-72"/>
              <w:jc w:val="right"/>
              <w:rPr>
                <w:rFonts w:ascii="Arial" w:hAnsi="Arial" w:cs="Arial"/>
                <w:snapToGrid w:val="0"/>
                <w:sz w:val="18"/>
                <w:szCs w:val="18"/>
                <w:lang w:eastAsia="th-TH"/>
              </w:rPr>
            </w:pPr>
          </w:p>
        </w:tc>
        <w:tc>
          <w:tcPr>
            <w:tcW w:w="2126" w:type="dxa"/>
            <w:tcBorders>
              <w:top w:val="single" w:sz="4" w:space="0" w:color="auto"/>
            </w:tcBorders>
            <w:shd w:val="clear" w:color="auto" w:fill="FAFAFA"/>
          </w:tcPr>
          <w:p w:rsidR="00923A57" w:rsidRPr="000B6CCE" w:rsidRDefault="00923A57" w:rsidP="00696F96">
            <w:pPr>
              <w:ind w:right="-72"/>
              <w:jc w:val="right"/>
              <w:rPr>
                <w:rFonts w:ascii="Arial" w:hAnsi="Arial" w:cs="Arial"/>
                <w:snapToGrid w:val="0"/>
                <w:sz w:val="18"/>
                <w:szCs w:val="18"/>
                <w:lang w:eastAsia="th-TH"/>
              </w:rPr>
            </w:pPr>
          </w:p>
        </w:tc>
      </w:tr>
      <w:tr w:rsidR="00923A57" w:rsidRPr="000B6CCE" w:rsidTr="00923A57">
        <w:trPr>
          <w:trHeight w:val="74"/>
        </w:trPr>
        <w:tc>
          <w:tcPr>
            <w:tcW w:w="3261" w:type="dxa"/>
          </w:tcPr>
          <w:p w:rsidR="00923A57" w:rsidRPr="000B6CCE" w:rsidRDefault="00923A57" w:rsidP="00696F96">
            <w:pPr>
              <w:ind w:left="-107"/>
              <w:rPr>
                <w:rFonts w:ascii="Arial" w:hAnsi="Arial" w:cs="Arial"/>
                <w:sz w:val="18"/>
                <w:szCs w:val="18"/>
              </w:rPr>
            </w:pPr>
            <w:r w:rsidRPr="000B6CCE">
              <w:rPr>
                <w:rFonts w:ascii="Arial" w:hAnsi="Arial" w:cs="Arial"/>
                <w:sz w:val="18"/>
                <w:szCs w:val="18"/>
              </w:rPr>
              <w:t>Growth rate</w:t>
            </w:r>
          </w:p>
        </w:tc>
        <w:tc>
          <w:tcPr>
            <w:tcW w:w="1870" w:type="dxa"/>
            <w:shd w:val="clear" w:color="auto" w:fill="FAFAFA"/>
            <w:vAlign w:val="bottom"/>
          </w:tcPr>
          <w:p w:rsidR="00923A57" w:rsidRPr="000B6CCE" w:rsidRDefault="00923A57" w:rsidP="00696F96">
            <w:pPr>
              <w:ind w:right="-72"/>
              <w:jc w:val="right"/>
              <w:rPr>
                <w:rFonts w:ascii="Arial" w:hAnsi="Arial" w:cs="Arial"/>
                <w:sz w:val="18"/>
                <w:szCs w:val="18"/>
                <w:lang w:val="en-US"/>
              </w:rPr>
            </w:pPr>
            <w:r w:rsidRPr="000B6CCE">
              <w:rPr>
                <w:rFonts w:ascii="Arial" w:hAnsi="Arial" w:cs="Arial"/>
                <w:sz w:val="18"/>
                <w:szCs w:val="18"/>
                <w:lang w:val="en-US"/>
              </w:rPr>
              <w:t>1.5%</w:t>
            </w:r>
          </w:p>
        </w:tc>
        <w:tc>
          <w:tcPr>
            <w:tcW w:w="2220" w:type="dxa"/>
            <w:shd w:val="clear" w:color="auto" w:fill="FAFAFA"/>
            <w:vAlign w:val="bottom"/>
          </w:tcPr>
          <w:p w:rsidR="00923A57" w:rsidRPr="000B6CCE" w:rsidRDefault="00923A57" w:rsidP="00696F96">
            <w:pPr>
              <w:ind w:right="-72"/>
              <w:jc w:val="right"/>
              <w:rPr>
                <w:rFonts w:ascii="Arial" w:hAnsi="Arial" w:cs="Arial"/>
                <w:sz w:val="18"/>
                <w:szCs w:val="18"/>
                <w:lang w:val="en-US"/>
              </w:rPr>
            </w:pPr>
            <w:r w:rsidRPr="000B6CCE">
              <w:rPr>
                <w:rFonts w:ascii="Arial" w:hAnsi="Arial" w:cs="Arial"/>
                <w:sz w:val="18"/>
                <w:szCs w:val="18"/>
                <w:lang w:val="en-US"/>
              </w:rPr>
              <w:t>1.5%</w:t>
            </w:r>
          </w:p>
        </w:tc>
        <w:tc>
          <w:tcPr>
            <w:tcW w:w="2126" w:type="dxa"/>
            <w:shd w:val="clear" w:color="auto" w:fill="FAFAFA"/>
          </w:tcPr>
          <w:p w:rsidR="00923A57" w:rsidRPr="000B6CCE" w:rsidRDefault="00923A57" w:rsidP="00696F96">
            <w:pPr>
              <w:ind w:right="-72"/>
              <w:jc w:val="right"/>
              <w:rPr>
                <w:rFonts w:ascii="Arial" w:hAnsi="Arial" w:cs="Arial"/>
                <w:sz w:val="18"/>
                <w:szCs w:val="18"/>
                <w:lang w:val="en-US"/>
              </w:rPr>
            </w:pPr>
            <w:r w:rsidRPr="000B6CCE">
              <w:rPr>
                <w:rFonts w:ascii="Arial" w:hAnsi="Arial" w:cs="Arial"/>
                <w:sz w:val="18"/>
                <w:szCs w:val="18"/>
                <w:lang w:val="en-US"/>
              </w:rPr>
              <w:t>2.5%</w:t>
            </w:r>
          </w:p>
        </w:tc>
      </w:tr>
      <w:tr w:rsidR="00923A57" w:rsidRPr="000B6CCE" w:rsidTr="00923A57">
        <w:trPr>
          <w:trHeight w:val="74"/>
        </w:trPr>
        <w:tc>
          <w:tcPr>
            <w:tcW w:w="3261" w:type="dxa"/>
          </w:tcPr>
          <w:p w:rsidR="00923A57" w:rsidRPr="000B6CCE" w:rsidRDefault="00923A57" w:rsidP="00696F96">
            <w:pPr>
              <w:ind w:left="-107"/>
              <w:rPr>
                <w:rFonts w:ascii="Arial" w:hAnsi="Arial" w:cs="Arial"/>
                <w:sz w:val="18"/>
                <w:szCs w:val="18"/>
              </w:rPr>
            </w:pPr>
            <w:r w:rsidRPr="000B6CCE">
              <w:rPr>
                <w:rFonts w:ascii="Arial" w:hAnsi="Arial" w:cs="Arial"/>
                <w:sz w:val="18"/>
                <w:szCs w:val="18"/>
              </w:rPr>
              <w:t>Discount rate</w:t>
            </w:r>
          </w:p>
        </w:tc>
        <w:tc>
          <w:tcPr>
            <w:tcW w:w="1870" w:type="dxa"/>
            <w:tcBorders>
              <w:bottom w:val="single" w:sz="4" w:space="0" w:color="auto"/>
            </w:tcBorders>
            <w:shd w:val="clear" w:color="auto" w:fill="FAFAFA"/>
            <w:vAlign w:val="bottom"/>
          </w:tcPr>
          <w:p w:rsidR="00923A57" w:rsidRPr="000B6CCE" w:rsidRDefault="00923A57" w:rsidP="00696F96">
            <w:pPr>
              <w:ind w:right="-72"/>
              <w:jc w:val="right"/>
              <w:rPr>
                <w:rFonts w:ascii="Arial" w:hAnsi="Arial" w:cs="Arial"/>
                <w:sz w:val="18"/>
                <w:szCs w:val="18"/>
                <w:lang w:val="en-US"/>
              </w:rPr>
            </w:pPr>
            <w:r w:rsidRPr="000B6CCE">
              <w:rPr>
                <w:rFonts w:ascii="Arial" w:hAnsi="Arial" w:cs="Arial"/>
                <w:sz w:val="18"/>
                <w:szCs w:val="18"/>
                <w:lang w:val="en-US"/>
              </w:rPr>
              <w:t>6.6%</w:t>
            </w:r>
          </w:p>
        </w:tc>
        <w:tc>
          <w:tcPr>
            <w:tcW w:w="2220" w:type="dxa"/>
            <w:tcBorders>
              <w:bottom w:val="single" w:sz="4" w:space="0" w:color="auto"/>
            </w:tcBorders>
            <w:shd w:val="clear" w:color="auto" w:fill="FAFAFA"/>
            <w:vAlign w:val="bottom"/>
          </w:tcPr>
          <w:p w:rsidR="00923A57" w:rsidRPr="000B6CCE" w:rsidRDefault="00923A57" w:rsidP="00696F96">
            <w:pPr>
              <w:ind w:right="-72"/>
              <w:jc w:val="right"/>
              <w:rPr>
                <w:rFonts w:ascii="Arial" w:hAnsi="Arial" w:cs="Arial"/>
                <w:sz w:val="18"/>
                <w:szCs w:val="18"/>
                <w:lang w:val="en-US"/>
              </w:rPr>
            </w:pPr>
            <w:r w:rsidRPr="000B6CCE">
              <w:rPr>
                <w:rFonts w:ascii="Arial" w:hAnsi="Arial" w:cs="Arial"/>
                <w:sz w:val="18"/>
                <w:szCs w:val="18"/>
                <w:lang w:val="en-US"/>
              </w:rPr>
              <w:t>6.4%</w:t>
            </w:r>
          </w:p>
        </w:tc>
        <w:tc>
          <w:tcPr>
            <w:tcW w:w="2126" w:type="dxa"/>
            <w:tcBorders>
              <w:bottom w:val="single" w:sz="4" w:space="0" w:color="auto"/>
            </w:tcBorders>
            <w:shd w:val="clear" w:color="auto" w:fill="FAFAFA"/>
          </w:tcPr>
          <w:p w:rsidR="00923A57" w:rsidRPr="000B6CCE" w:rsidRDefault="00923A57" w:rsidP="00696F96">
            <w:pPr>
              <w:ind w:right="-72"/>
              <w:jc w:val="right"/>
              <w:rPr>
                <w:rFonts w:ascii="Arial" w:hAnsi="Arial" w:cs="Arial"/>
                <w:sz w:val="18"/>
                <w:szCs w:val="18"/>
                <w:lang w:val="en-US"/>
              </w:rPr>
            </w:pPr>
            <w:r w:rsidRPr="000B6CCE">
              <w:rPr>
                <w:rFonts w:ascii="Arial" w:hAnsi="Arial" w:cs="Arial"/>
                <w:sz w:val="18"/>
                <w:szCs w:val="18"/>
                <w:lang w:val="en-US"/>
              </w:rPr>
              <w:t>7.5%</w:t>
            </w:r>
          </w:p>
        </w:tc>
      </w:tr>
    </w:tbl>
    <w:p w:rsidR="00682991" w:rsidRPr="000B6CCE" w:rsidRDefault="00682991" w:rsidP="00682991">
      <w:pPr>
        <w:rPr>
          <w:rFonts w:ascii="Arial" w:hAnsi="Arial" w:cs="Arial"/>
          <w:sz w:val="18"/>
          <w:szCs w:val="18"/>
        </w:rPr>
      </w:pPr>
    </w:p>
    <w:p w:rsidR="00682991" w:rsidRPr="000B6CCE" w:rsidRDefault="00682991" w:rsidP="00682991">
      <w:pPr>
        <w:rPr>
          <w:rFonts w:ascii="Arial" w:hAnsi="Arial" w:cs="Arial"/>
          <w:sz w:val="18"/>
          <w:szCs w:val="18"/>
        </w:rPr>
      </w:pPr>
      <w:r w:rsidRPr="000B6CCE">
        <w:rPr>
          <w:rFonts w:ascii="Arial" w:hAnsi="Arial" w:cs="Arial"/>
          <w:sz w:val="18"/>
          <w:szCs w:val="18"/>
        </w:rPr>
        <w:t>These assumptions have been used for the analysis of each CGU within the business segment.</w:t>
      </w:r>
    </w:p>
    <w:p w:rsidR="00682991" w:rsidRPr="000B6CCE" w:rsidRDefault="00682991" w:rsidP="00682991">
      <w:pPr>
        <w:rPr>
          <w:rFonts w:ascii="Arial" w:hAnsi="Arial" w:cs="Arial"/>
          <w:sz w:val="18"/>
          <w:szCs w:val="18"/>
        </w:rPr>
      </w:pPr>
    </w:p>
    <w:p w:rsidR="00682991" w:rsidRPr="000B6CCE" w:rsidRDefault="00682991" w:rsidP="00682991">
      <w:pPr>
        <w:rPr>
          <w:rFonts w:ascii="Arial" w:hAnsi="Arial" w:cs="Arial"/>
          <w:sz w:val="18"/>
          <w:szCs w:val="18"/>
        </w:rPr>
      </w:pPr>
      <w:r w:rsidRPr="000B6CCE">
        <w:rPr>
          <w:rFonts w:ascii="Arial" w:hAnsi="Arial" w:cs="Arial"/>
          <w:sz w:val="18"/>
          <w:szCs w:val="18"/>
        </w:rPr>
        <w:t>Management determined the growth rates to be consistent with the forecasts in the industry. The discount rates used are pre-tax and reflect specific risks relating to the relevant segment.</w:t>
      </w:r>
    </w:p>
    <w:p w:rsidR="00057038" w:rsidRPr="000B6CCE" w:rsidRDefault="00057038" w:rsidP="00FA0AE2">
      <w:pPr>
        <w:rPr>
          <w:rFonts w:ascii="Arial" w:hAnsi="Arial" w:cs="Arial"/>
          <w:sz w:val="18"/>
          <w:szCs w:val="18"/>
        </w:rPr>
      </w:pPr>
    </w:p>
    <w:p w:rsidR="00057038" w:rsidRPr="000B6CCE" w:rsidRDefault="00057038" w:rsidP="00FA0AE2">
      <w:pPr>
        <w:rPr>
          <w:rFonts w:ascii="Arial" w:hAnsi="Arial" w:cs="Arial"/>
          <w:sz w:val="18"/>
          <w:szCs w:val="18"/>
        </w:rPr>
      </w:pPr>
      <w:r w:rsidRPr="000B6CCE">
        <w:rPr>
          <w:rFonts w:ascii="Arial" w:hAnsi="Arial" w:cs="Arial"/>
          <w:sz w:val="18"/>
          <w:szCs w:val="18"/>
        </w:rPr>
        <w:br w:type="page"/>
      </w:r>
    </w:p>
    <w:tbl>
      <w:tblPr>
        <w:tblW w:w="0" w:type="auto"/>
        <w:tblInd w:w="108" w:type="dxa"/>
        <w:shd w:val="clear" w:color="auto" w:fill="EB8C00"/>
        <w:tblLook w:val="04A0" w:firstRow="1" w:lastRow="0" w:firstColumn="1" w:lastColumn="0" w:noHBand="0" w:noVBand="1"/>
      </w:tblPr>
      <w:tblGrid>
        <w:gridCol w:w="9477"/>
      </w:tblGrid>
      <w:tr w:rsidR="00057038" w:rsidRPr="000B6CCE" w:rsidTr="00201A04">
        <w:trPr>
          <w:trHeight w:val="386"/>
        </w:trPr>
        <w:tc>
          <w:tcPr>
            <w:tcW w:w="9477" w:type="dxa"/>
            <w:shd w:val="clear" w:color="auto" w:fill="FFA543"/>
            <w:vAlign w:val="center"/>
            <w:hideMark/>
          </w:tcPr>
          <w:p w:rsidR="00057038" w:rsidRPr="000B6CCE" w:rsidRDefault="003F1317" w:rsidP="00057038">
            <w:pPr>
              <w:tabs>
                <w:tab w:val="left" w:pos="522"/>
              </w:tabs>
              <w:jc w:val="thaiDistribute"/>
              <w:rPr>
                <w:rFonts w:ascii="Arial" w:eastAsia="Arial Unicode MS" w:hAnsi="Arial" w:cs="Arial"/>
                <w:b/>
                <w:bCs/>
                <w:color w:val="FFFFFF"/>
                <w:sz w:val="18"/>
                <w:szCs w:val="18"/>
              </w:rPr>
            </w:pPr>
            <w:r w:rsidRPr="000B6CCE">
              <w:rPr>
                <w:rFonts w:ascii="Arial" w:eastAsia="Arial Unicode MS" w:hAnsi="Arial" w:cs="Arial"/>
                <w:b/>
                <w:bCs/>
                <w:color w:val="FFFFFF"/>
                <w:sz w:val="18"/>
                <w:szCs w:val="18"/>
              </w:rPr>
              <w:t>21</w:t>
            </w:r>
            <w:r w:rsidR="00057038" w:rsidRPr="000B6CCE">
              <w:rPr>
                <w:rFonts w:ascii="Arial" w:eastAsia="Arial Unicode MS" w:hAnsi="Arial" w:cs="Arial"/>
                <w:b/>
                <w:bCs/>
                <w:color w:val="FFFFFF"/>
                <w:sz w:val="18"/>
                <w:szCs w:val="18"/>
              </w:rPr>
              <w:tab/>
              <w:t>Deferred income taxes</w:t>
            </w:r>
          </w:p>
        </w:tc>
      </w:tr>
    </w:tbl>
    <w:p w:rsidR="00057038" w:rsidRPr="000B6CCE" w:rsidRDefault="00057038" w:rsidP="00057038">
      <w:pPr>
        <w:jc w:val="left"/>
        <w:rPr>
          <w:rFonts w:ascii="Arial" w:hAnsi="Arial" w:cs="Arial"/>
          <w:sz w:val="18"/>
          <w:szCs w:val="18"/>
        </w:rPr>
      </w:pPr>
    </w:p>
    <w:p w:rsidR="00057038" w:rsidRPr="000B6CCE" w:rsidRDefault="00830642" w:rsidP="00057038">
      <w:pPr>
        <w:jc w:val="left"/>
        <w:rPr>
          <w:rFonts w:ascii="Arial" w:hAnsi="Arial" w:cs="Arial"/>
          <w:sz w:val="18"/>
          <w:szCs w:val="18"/>
        </w:rPr>
      </w:pPr>
      <w:r w:rsidRPr="000B6CCE">
        <w:rPr>
          <w:rFonts w:ascii="Arial" w:hAnsi="Arial" w:cs="Arial"/>
          <w:sz w:val="18"/>
          <w:szCs w:val="18"/>
        </w:rPr>
        <w:t>The analysis of deferred tax assets and deferred tax liabilities is as follows:</w:t>
      </w:r>
    </w:p>
    <w:p w:rsidR="00830642" w:rsidRPr="000B6CCE" w:rsidRDefault="00830642" w:rsidP="00057038">
      <w:pPr>
        <w:jc w:val="left"/>
        <w:rPr>
          <w:rFonts w:ascii="Arial" w:hAnsi="Arial" w:cs="Arial"/>
          <w:sz w:val="18"/>
          <w:szCs w:val="18"/>
        </w:rPr>
      </w:pPr>
    </w:p>
    <w:tbl>
      <w:tblPr>
        <w:tblW w:w="9501" w:type="dxa"/>
        <w:tblInd w:w="108" w:type="dxa"/>
        <w:tblLayout w:type="fixed"/>
        <w:tblLook w:val="01E0" w:firstRow="1" w:lastRow="1" w:firstColumn="1" w:lastColumn="1" w:noHBand="0" w:noVBand="0"/>
      </w:tblPr>
      <w:tblGrid>
        <w:gridCol w:w="3740"/>
        <w:gridCol w:w="1444"/>
        <w:gridCol w:w="1439"/>
        <w:gridCol w:w="1439"/>
        <w:gridCol w:w="1439"/>
      </w:tblGrid>
      <w:tr w:rsidR="00830642" w:rsidRPr="000B6CCE" w:rsidTr="00C9508F">
        <w:tc>
          <w:tcPr>
            <w:tcW w:w="3740" w:type="dxa"/>
          </w:tcPr>
          <w:p w:rsidR="00830642" w:rsidRPr="000B6CCE" w:rsidRDefault="00830642" w:rsidP="00C9508F">
            <w:pPr>
              <w:ind w:left="-107" w:right="-72"/>
              <w:rPr>
                <w:rFonts w:ascii="Arial" w:hAnsi="Arial" w:cs="Arial"/>
                <w:b/>
                <w:bCs/>
                <w:sz w:val="18"/>
                <w:szCs w:val="18"/>
                <w:cs/>
              </w:rPr>
            </w:pPr>
          </w:p>
        </w:tc>
        <w:tc>
          <w:tcPr>
            <w:tcW w:w="2883" w:type="dxa"/>
            <w:gridSpan w:val="2"/>
            <w:tcBorders>
              <w:top w:val="single" w:sz="4" w:space="0" w:color="auto"/>
              <w:bottom w:val="single" w:sz="4" w:space="0" w:color="auto"/>
            </w:tcBorders>
          </w:tcPr>
          <w:p w:rsidR="00830642" w:rsidRPr="000B6CCE" w:rsidRDefault="00830642" w:rsidP="00C9508F">
            <w:pPr>
              <w:ind w:right="-72"/>
              <w:jc w:val="center"/>
              <w:rPr>
                <w:rFonts w:ascii="Arial" w:hAnsi="Arial" w:cs="Arial"/>
                <w:b/>
                <w:sz w:val="18"/>
                <w:szCs w:val="18"/>
              </w:rPr>
            </w:pPr>
            <w:r w:rsidRPr="000B6CCE">
              <w:rPr>
                <w:rFonts w:ascii="Arial" w:hAnsi="Arial" w:cs="Arial"/>
                <w:b/>
                <w:sz w:val="18"/>
                <w:szCs w:val="18"/>
              </w:rPr>
              <w:t>Consolidated</w:t>
            </w:r>
          </w:p>
          <w:p w:rsidR="00830642" w:rsidRPr="000B6CCE" w:rsidRDefault="00830642" w:rsidP="00C9508F">
            <w:pPr>
              <w:ind w:right="-72"/>
              <w:jc w:val="center"/>
              <w:rPr>
                <w:rFonts w:ascii="Arial" w:hAnsi="Arial" w:cs="Arial"/>
                <w:b/>
                <w:sz w:val="18"/>
                <w:szCs w:val="18"/>
              </w:rPr>
            </w:pPr>
            <w:r w:rsidRPr="000B6CCE">
              <w:rPr>
                <w:rFonts w:ascii="Arial" w:hAnsi="Arial" w:cs="Arial"/>
                <w:b/>
                <w:sz w:val="18"/>
                <w:szCs w:val="18"/>
              </w:rPr>
              <w:t>financial statements</w:t>
            </w:r>
          </w:p>
        </w:tc>
        <w:tc>
          <w:tcPr>
            <w:tcW w:w="2878" w:type="dxa"/>
            <w:gridSpan w:val="2"/>
            <w:tcBorders>
              <w:top w:val="single" w:sz="4" w:space="0" w:color="auto"/>
              <w:bottom w:val="single" w:sz="4" w:space="0" w:color="auto"/>
            </w:tcBorders>
          </w:tcPr>
          <w:p w:rsidR="00830642" w:rsidRPr="000B6CCE" w:rsidRDefault="00830642" w:rsidP="00C9508F">
            <w:pPr>
              <w:ind w:right="-72"/>
              <w:jc w:val="center"/>
              <w:rPr>
                <w:rFonts w:ascii="Arial" w:hAnsi="Arial" w:cs="Arial"/>
                <w:b/>
                <w:sz w:val="18"/>
                <w:szCs w:val="18"/>
              </w:rPr>
            </w:pPr>
            <w:r w:rsidRPr="000B6CCE">
              <w:rPr>
                <w:rFonts w:ascii="Arial" w:hAnsi="Arial" w:cs="Arial"/>
                <w:b/>
                <w:sz w:val="18"/>
                <w:szCs w:val="18"/>
              </w:rPr>
              <w:t>Separate</w:t>
            </w:r>
          </w:p>
          <w:p w:rsidR="00830642" w:rsidRPr="000B6CCE" w:rsidRDefault="00830642" w:rsidP="00C9508F">
            <w:pPr>
              <w:ind w:right="-72"/>
              <w:jc w:val="center"/>
              <w:rPr>
                <w:rFonts w:ascii="Arial" w:hAnsi="Arial" w:cs="Arial"/>
                <w:b/>
                <w:sz w:val="18"/>
                <w:szCs w:val="18"/>
              </w:rPr>
            </w:pPr>
            <w:r w:rsidRPr="000B6CCE">
              <w:rPr>
                <w:rFonts w:ascii="Arial" w:hAnsi="Arial" w:cs="Arial"/>
                <w:b/>
                <w:sz w:val="18"/>
                <w:szCs w:val="18"/>
              </w:rPr>
              <w:t>financial statements</w:t>
            </w:r>
          </w:p>
        </w:tc>
      </w:tr>
      <w:tr w:rsidR="00830642" w:rsidRPr="000B6CCE" w:rsidTr="00C9508F">
        <w:tc>
          <w:tcPr>
            <w:tcW w:w="3740" w:type="dxa"/>
          </w:tcPr>
          <w:p w:rsidR="00830642" w:rsidRPr="000B6CCE" w:rsidRDefault="00830642" w:rsidP="00C9508F">
            <w:pPr>
              <w:tabs>
                <w:tab w:val="left" w:pos="2862"/>
              </w:tabs>
              <w:ind w:left="-107" w:right="-72"/>
              <w:rPr>
                <w:rFonts w:ascii="Arial" w:hAnsi="Arial" w:cs="Arial"/>
                <w:b/>
                <w:bCs/>
                <w:sz w:val="18"/>
                <w:szCs w:val="18"/>
                <w:cs/>
              </w:rPr>
            </w:pPr>
            <w:r w:rsidRPr="000B6CCE">
              <w:rPr>
                <w:rFonts w:ascii="Arial" w:hAnsi="Arial" w:cs="Arial"/>
                <w:b/>
                <w:bCs/>
                <w:sz w:val="18"/>
                <w:szCs w:val="18"/>
              </w:rPr>
              <w:t>As at 31 December</w:t>
            </w:r>
          </w:p>
        </w:tc>
        <w:tc>
          <w:tcPr>
            <w:tcW w:w="1444" w:type="dxa"/>
            <w:tcBorders>
              <w:top w:val="single" w:sz="4" w:space="0" w:color="auto"/>
            </w:tcBorders>
            <w:vAlign w:val="bottom"/>
          </w:tcPr>
          <w:p w:rsidR="00830642" w:rsidRPr="000B6CCE" w:rsidRDefault="00830642" w:rsidP="00C9508F">
            <w:pPr>
              <w:ind w:right="-72"/>
              <w:jc w:val="right"/>
              <w:rPr>
                <w:rFonts w:ascii="Arial" w:hAnsi="Arial" w:cs="Arial"/>
                <w:b/>
                <w:bCs/>
                <w:sz w:val="18"/>
                <w:szCs w:val="18"/>
              </w:rPr>
            </w:pPr>
            <w:r w:rsidRPr="000B6CCE">
              <w:rPr>
                <w:rFonts w:ascii="Arial" w:hAnsi="Arial" w:cs="Arial"/>
                <w:b/>
                <w:bCs/>
                <w:sz w:val="18"/>
                <w:szCs w:val="18"/>
              </w:rPr>
              <w:t>2019</w:t>
            </w:r>
          </w:p>
        </w:tc>
        <w:tc>
          <w:tcPr>
            <w:tcW w:w="1439" w:type="dxa"/>
            <w:tcBorders>
              <w:top w:val="single" w:sz="4" w:space="0" w:color="auto"/>
            </w:tcBorders>
            <w:vAlign w:val="bottom"/>
          </w:tcPr>
          <w:p w:rsidR="00830642" w:rsidRPr="000B6CCE" w:rsidRDefault="00830642" w:rsidP="00C9508F">
            <w:pPr>
              <w:ind w:right="-72"/>
              <w:jc w:val="right"/>
              <w:rPr>
                <w:rFonts w:ascii="Arial" w:hAnsi="Arial" w:cs="Arial"/>
                <w:b/>
                <w:bCs/>
                <w:sz w:val="18"/>
                <w:szCs w:val="18"/>
              </w:rPr>
            </w:pPr>
            <w:r w:rsidRPr="000B6CCE">
              <w:rPr>
                <w:rFonts w:ascii="Arial" w:hAnsi="Arial" w:cs="Arial"/>
                <w:b/>
                <w:bCs/>
                <w:sz w:val="18"/>
                <w:szCs w:val="18"/>
              </w:rPr>
              <w:t>2018</w:t>
            </w:r>
          </w:p>
        </w:tc>
        <w:tc>
          <w:tcPr>
            <w:tcW w:w="1439" w:type="dxa"/>
            <w:tcBorders>
              <w:top w:val="single" w:sz="4" w:space="0" w:color="auto"/>
            </w:tcBorders>
            <w:vAlign w:val="bottom"/>
          </w:tcPr>
          <w:p w:rsidR="00830642" w:rsidRPr="000B6CCE" w:rsidRDefault="00830642" w:rsidP="00C9508F">
            <w:pPr>
              <w:ind w:right="-72"/>
              <w:jc w:val="right"/>
              <w:rPr>
                <w:rFonts w:ascii="Arial" w:hAnsi="Arial" w:cs="Arial"/>
                <w:b/>
                <w:bCs/>
                <w:sz w:val="18"/>
                <w:szCs w:val="18"/>
              </w:rPr>
            </w:pPr>
            <w:r w:rsidRPr="000B6CCE">
              <w:rPr>
                <w:rFonts w:ascii="Arial" w:hAnsi="Arial" w:cs="Arial"/>
                <w:b/>
                <w:bCs/>
                <w:sz w:val="18"/>
                <w:szCs w:val="18"/>
              </w:rPr>
              <w:t>2019</w:t>
            </w:r>
          </w:p>
        </w:tc>
        <w:tc>
          <w:tcPr>
            <w:tcW w:w="1439" w:type="dxa"/>
            <w:tcBorders>
              <w:top w:val="single" w:sz="4" w:space="0" w:color="auto"/>
            </w:tcBorders>
            <w:vAlign w:val="bottom"/>
          </w:tcPr>
          <w:p w:rsidR="00830642" w:rsidRPr="000B6CCE" w:rsidRDefault="00830642" w:rsidP="00C9508F">
            <w:pPr>
              <w:ind w:right="-72"/>
              <w:jc w:val="right"/>
              <w:rPr>
                <w:rFonts w:ascii="Arial" w:hAnsi="Arial" w:cs="Arial"/>
                <w:b/>
                <w:bCs/>
                <w:sz w:val="18"/>
                <w:szCs w:val="18"/>
              </w:rPr>
            </w:pPr>
            <w:r w:rsidRPr="000B6CCE">
              <w:rPr>
                <w:rFonts w:ascii="Arial" w:hAnsi="Arial" w:cs="Arial"/>
                <w:b/>
                <w:bCs/>
                <w:sz w:val="18"/>
                <w:szCs w:val="18"/>
              </w:rPr>
              <w:t>2018</w:t>
            </w:r>
          </w:p>
        </w:tc>
      </w:tr>
      <w:tr w:rsidR="00830642" w:rsidRPr="000B6CCE" w:rsidTr="00C9508F">
        <w:tc>
          <w:tcPr>
            <w:tcW w:w="3740" w:type="dxa"/>
          </w:tcPr>
          <w:p w:rsidR="00830642" w:rsidRPr="000B6CCE" w:rsidRDefault="00830642" w:rsidP="00C9508F">
            <w:pPr>
              <w:tabs>
                <w:tab w:val="left" w:pos="2862"/>
              </w:tabs>
              <w:ind w:left="-107" w:right="-72"/>
              <w:rPr>
                <w:rFonts w:ascii="Arial" w:hAnsi="Arial" w:cs="Arial"/>
                <w:sz w:val="18"/>
                <w:szCs w:val="18"/>
                <w:cs/>
              </w:rPr>
            </w:pPr>
          </w:p>
        </w:tc>
        <w:tc>
          <w:tcPr>
            <w:tcW w:w="1444" w:type="dxa"/>
            <w:vAlign w:val="bottom"/>
          </w:tcPr>
          <w:p w:rsidR="00830642" w:rsidRPr="000B6CCE" w:rsidRDefault="00830642" w:rsidP="00C9508F">
            <w:pPr>
              <w:ind w:right="-72"/>
              <w:jc w:val="right"/>
              <w:rPr>
                <w:rFonts w:ascii="Arial" w:hAnsi="Arial" w:cs="Arial"/>
                <w:b/>
                <w:bCs/>
                <w:sz w:val="18"/>
                <w:szCs w:val="18"/>
              </w:rPr>
            </w:pPr>
            <w:r w:rsidRPr="000B6CCE">
              <w:rPr>
                <w:rFonts w:ascii="Arial" w:hAnsi="Arial" w:cs="Arial"/>
                <w:b/>
                <w:sz w:val="18"/>
                <w:szCs w:val="18"/>
              </w:rPr>
              <w:t>Thousand</w:t>
            </w:r>
          </w:p>
        </w:tc>
        <w:tc>
          <w:tcPr>
            <w:tcW w:w="1439" w:type="dxa"/>
            <w:vAlign w:val="bottom"/>
          </w:tcPr>
          <w:p w:rsidR="00830642" w:rsidRPr="000B6CCE" w:rsidRDefault="00830642" w:rsidP="00C9508F">
            <w:pPr>
              <w:ind w:right="-72"/>
              <w:jc w:val="right"/>
              <w:rPr>
                <w:rFonts w:ascii="Arial" w:hAnsi="Arial" w:cs="Arial"/>
                <w:b/>
                <w:bCs/>
                <w:sz w:val="18"/>
                <w:szCs w:val="18"/>
              </w:rPr>
            </w:pPr>
            <w:r w:rsidRPr="000B6CCE">
              <w:rPr>
                <w:rFonts w:ascii="Arial" w:hAnsi="Arial" w:cs="Arial"/>
                <w:b/>
                <w:sz w:val="18"/>
                <w:szCs w:val="18"/>
              </w:rPr>
              <w:t>Thousand</w:t>
            </w:r>
          </w:p>
        </w:tc>
        <w:tc>
          <w:tcPr>
            <w:tcW w:w="1439" w:type="dxa"/>
            <w:vAlign w:val="bottom"/>
          </w:tcPr>
          <w:p w:rsidR="00830642" w:rsidRPr="000B6CCE" w:rsidRDefault="00830642" w:rsidP="00C9508F">
            <w:pPr>
              <w:ind w:right="-72"/>
              <w:jc w:val="right"/>
              <w:rPr>
                <w:rFonts w:ascii="Arial" w:hAnsi="Arial" w:cs="Arial"/>
                <w:b/>
                <w:bCs/>
                <w:sz w:val="18"/>
                <w:szCs w:val="18"/>
              </w:rPr>
            </w:pPr>
            <w:r w:rsidRPr="000B6CCE">
              <w:rPr>
                <w:rFonts w:ascii="Arial" w:hAnsi="Arial" w:cs="Arial"/>
                <w:b/>
                <w:sz w:val="18"/>
                <w:szCs w:val="18"/>
              </w:rPr>
              <w:t>Thousand</w:t>
            </w:r>
          </w:p>
        </w:tc>
        <w:tc>
          <w:tcPr>
            <w:tcW w:w="1439" w:type="dxa"/>
            <w:vAlign w:val="bottom"/>
          </w:tcPr>
          <w:p w:rsidR="00830642" w:rsidRPr="000B6CCE" w:rsidRDefault="00830642" w:rsidP="00C9508F">
            <w:pPr>
              <w:ind w:right="-72"/>
              <w:jc w:val="right"/>
              <w:rPr>
                <w:rFonts w:ascii="Arial" w:hAnsi="Arial" w:cs="Arial"/>
                <w:b/>
                <w:bCs/>
                <w:sz w:val="18"/>
                <w:szCs w:val="18"/>
              </w:rPr>
            </w:pPr>
            <w:r w:rsidRPr="000B6CCE">
              <w:rPr>
                <w:rFonts w:ascii="Arial" w:hAnsi="Arial" w:cs="Arial"/>
                <w:b/>
                <w:sz w:val="18"/>
                <w:szCs w:val="18"/>
              </w:rPr>
              <w:t>Thousand</w:t>
            </w:r>
          </w:p>
        </w:tc>
      </w:tr>
      <w:tr w:rsidR="00830642" w:rsidRPr="000B6CCE" w:rsidTr="00C9508F">
        <w:trPr>
          <w:trHeight w:val="198"/>
        </w:trPr>
        <w:tc>
          <w:tcPr>
            <w:tcW w:w="3740" w:type="dxa"/>
          </w:tcPr>
          <w:p w:rsidR="00830642" w:rsidRPr="000B6CCE" w:rsidRDefault="00830642" w:rsidP="00C9508F">
            <w:pPr>
              <w:tabs>
                <w:tab w:val="left" w:pos="2862"/>
              </w:tabs>
              <w:ind w:left="-107" w:right="-72"/>
              <w:rPr>
                <w:rFonts w:ascii="Arial" w:hAnsi="Arial" w:cs="Arial"/>
                <w:sz w:val="18"/>
                <w:szCs w:val="18"/>
                <w:cs/>
              </w:rPr>
            </w:pPr>
          </w:p>
        </w:tc>
        <w:tc>
          <w:tcPr>
            <w:tcW w:w="1444" w:type="dxa"/>
            <w:tcBorders>
              <w:bottom w:val="single" w:sz="4" w:space="0" w:color="auto"/>
            </w:tcBorders>
            <w:vAlign w:val="bottom"/>
          </w:tcPr>
          <w:p w:rsidR="00830642" w:rsidRPr="000B6CCE" w:rsidRDefault="00830642" w:rsidP="00C9508F">
            <w:pPr>
              <w:ind w:right="-72"/>
              <w:jc w:val="right"/>
              <w:rPr>
                <w:rFonts w:ascii="Arial" w:hAnsi="Arial" w:cs="Arial"/>
                <w:b/>
                <w:sz w:val="18"/>
                <w:szCs w:val="18"/>
                <w:cs/>
              </w:rPr>
            </w:pPr>
            <w:r w:rsidRPr="000B6CCE">
              <w:rPr>
                <w:rFonts w:ascii="Arial" w:hAnsi="Arial" w:cs="Arial"/>
                <w:b/>
                <w:sz w:val="18"/>
                <w:szCs w:val="18"/>
              </w:rPr>
              <w:t>Baht</w:t>
            </w:r>
          </w:p>
        </w:tc>
        <w:tc>
          <w:tcPr>
            <w:tcW w:w="1439" w:type="dxa"/>
            <w:tcBorders>
              <w:bottom w:val="single" w:sz="4" w:space="0" w:color="auto"/>
            </w:tcBorders>
            <w:vAlign w:val="bottom"/>
          </w:tcPr>
          <w:p w:rsidR="00830642" w:rsidRPr="000B6CCE" w:rsidRDefault="00830642" w:rsidP="00C9508F">
            <w:pPr>
              <w:ind w:right="-72"/>
              <w:jc w:val="right"/>
              <w:rPr>
                <w:rFonts w:ascii="Arial" w:hAnsi="Arial" w:cs="Arial"/>
                <w:b/>
                <w:sz w:val="18"/>
                <w:szCs w:val="18"/>
                <w:cs/>
              </w:rPr>
            </w:pPr>
            <w:r w:rsidRPr="000B6CCE">
              <w:rPr>
                <w:rFonts w:ascii="Arial" w:hAnsi="Arial" w:cs="Arial"/>
                <w:b/>
                <w:sz w:val="18"/>
                <w:szCs w:val="18"/>
              </w:rPr>
              <w:t>Baht</w:t>
            </w:r>
          </w:p>
        </w:tc>
        <w:tc>
          <w:tcPr>
            <w:tcW w:w="1439" w:type="dxa"/>
            <w:tcBorders>
              <w:bottom w:val="single" w:sz="4" w:space="0" w:color="auto"/>
            </w:tcBorders>
            <w:vAlign w:val="bottom"/>
          </w:tcPr>
          <w:p w:rsidR="00830642" w:rsidRPr="000B6CCE" w:rsidRDefault="00830642" w:rsidP="00C9508F">
            <w:pPr>
              <w:ind w:right="-72"/>
              <w:jc w:val="right"/>
              <w:rPr>
                <w:rFonts w:ascii="Arial" w:hAnsi="Arial" w:cs="Arial"/>
                <w:b/>
                <w:sz w:val="18"/>
                <w:szCs w:val="18"/>
                <w:cs/>
              </w:rPr>
            </w:pPr>
            <w:r w:rsidRPr="000B6CCE">
              <w:rPr>
                <w:rFonts w:ascii="Arial" w:hAnsi="Arial" w:cs="Arial"/>
                <w:b/>
                <w:sz w:val="18"/>
                <w:szCs w:val="18"/>
              </w:rPr>
              <w:t>Baht</w:t>
            </w:r>
          </w:p>
        </w:tc>
        <w:tc>
          <w:tcPr>
            <w:tcW w:w="1439" w:type="dxa"/>
            <w:tcBorders>
              <w:bottom w:val="single" w:sz="4" w:space="0" w:color="auto"/>
            </w:tcBorders>
            <w:vAlign w:val="bottom"/>
          </w:tcPr>
          <w:p w:rsidR="00830642" w:rsidRPr="000B6CCE" w:rsidRDefault="00830642" w:rsidP="00C9508F">
            <w:pPr>
              <w:ind w:right="-72"/>
              <w:jc w:val="right"/>
              <w:rPr>
                <w:rFonts w:ascii="Arial" w:hAnsi="Arial" w:cs="Arial"/>
                <w:b/>
                <w:sz w:val="18"/>
                <w:szCs w:val="18"/>
                <w:cs/>
              </w:rPr>
            </w:pPr>
            <w:r w:rsidRPr="000B6CCE">
              <w:rPr>
                <w:rFonts w:ascii="Arial" w:hAnsi="Arial" w:cs="Arial"/>
                <w:b/>
                <w:sz w:val="18"/>
                <w:szCs w:val="18"/>
              </w:rPr>
              <w:t>Baht</w:t>
            </w:r>
          </w:p>
        </w:tc>
      </w:tr>
      <w:tr w:rsidR="00830642" w:rsidRPr="000B6CCE" w:rsidTr="00C9508F">
        <w:trPr>
          <w:trHeight w:val="74"/>
        </w:trPr>
        <w:tc>
          <w:tcPr>
            <w:tcW w:w="3740" w:type="dxa"/>
          </w:tcPr>
          <w:p w:rsidR="00830642" w:rsidRPr="000B6CCE" w:rsidRDefault="00830642" w:rsidP="00C9508F">
            <w:pPr>
              <w:ind w:left="-107" w:right="-72"/>
              <w:rPr>
                <w:rFonts w:ascii="Arial" w:eastAsia="SimSun" w:hAnsi="Arial" w:cs="Arial"/>
                <w:sz w:val="18"/>
                <w:szCs w:val="18"/>
                <w:lang w:eastAsia="zh-CN"/>
              </w:rPr>
            </w:pPr>
          </w:p>
        </w:tc>
        <w:tc>
          <w:tcPr>
            <w:tcW w:w="1444" w:type="dxa"/>
            <w:tcBorders>
              <w:top w:val="single" w:sz="4" w:space="0" w:color="auto"/>
            </w:tcBorders>
            <w:shd w:val="clear" w:color="auto" w:fill="FAFAFA"/>
          </w:tcPr>
          <w:p w:rsidR="00830642" w:rsidRPr="000B6CCE" w:rsidRDefault="00830642" w:rsidP="00C9508F">
            <w:pPr>
              <w:ind w:right="-72"/>
              <w:jc w:val="right"/>
              <w:rPr>
                <w:rFonts w:ascii="Arial" w:hAnsi="Arial" w:cs="Arial"/>
                <w:snapToGrid w:val="0"/>
                <w:sz w:val="18"/>
                <w:szCs w:val="18"/>
                <w:lang w:eastAsia="th-TH"/>
              </w:rPr>
            </w:pPr>
          </w:p>
        </w:tc>
        <w:tc>
          <w:tcPr>
            <w:tcW w:w="1439" w:type="dxa"/>
            <w:tcBorders>
              <w:top w:val="single" w:sz="4" w:space="0" w:color="auto"/>
            </w:tcBorders>
          </w:tcPr>
          <w:p w:rsidR="00830642" w:rsidRPr="000B6CCE" w:rsidRDefault="00830642" w:rsidP="00C9508F">
            <w:pPr>
              <w:ind w:right="-72"/>
              <w:jc w:val="right"/>
              <w:rPr>
                <w:rFonts w:ascii="Arial" w:hAnsi="Arial" w:cs="Arial"/>
                <w:snapToGrid w:val="0"/>
                <w:sz w:val="18"/>
                <w:szCs w:val="18"/>
                <w:lang w:eastAsia="th-TH"/>
              </w:rPr>
            </w:pPr>
          </w:p>
        </w:tc>
        <w:tc>
          <w:tcPr>
            <w:tcW w:w="1439" w:type="dxa"/>
            <w:tcBorders>
              <w:top w:val="single" w:sz="4" w:space="0" w:color="auto"/>
            </w:tcBorders>
            <w:shd w:val="clear" w:color="auto" w:fill="FAFAFA"/>
          </w:tcPr>
          <w:p w:rsidR="00830642" w:rsidRPr="000B6CCE" w:rsidRDefault="00830642" w:rsidP="00C9508F">
            <w:pPr>
              <w:ind w:right="-72"/>
              <w:jc w:val="right"/>
              <w:rPr>
                <w:rFonts w:ascii="Arial" w:hAnsi="Arial" w:cs="Arial"/>
                <w:snapToGrid w:val="0"/>
                <w:sz w:val="18"/>
                <w:szCs w:val="18"/>
                <w:lang w:eastAsia="th-TH"/>
              </w:rPr>
            </w:pPr>
          </w:p>
        </w:tc>
        <w:tc>
          <w:tcPr>
            <w:tcW w:w="1439" w:type="dxa"/>
            <w:tcBorders>
              <w:top w:val="single" w:sz="4" w:space="0" w:color="auto"/>
            </w:tcBorders>
          </w:tcPr>
          <w:p w:rsidR="00830642" w:rsidRPr="000B6CCE" w:rsidRDefault="00830642" w:rsidP="00C9508F">
            <w:pPr>
              <w:ind w:right="-72"/>
              <w:jc w:val="right"/>
              <w:rPr>
                <w:rFonts w:ascii="Arial" w:hAnsi="Arial" w:cs="Arial"/>
                <w:snapToGrid w:val="0"/>
                <w:sz w:val="18"/>
                <w:szCs w:val="18"/>
                <w:lang w:eastAsia="th-TH"/>
              </w:rPr>
            </w:pPr>
          </w:p>
        </w:tc>
      </w:tr>
      <w:tr w:rsidR="00830642" w:rsidRPr="000B6CCE" w:rsidTr="00C9508F">
        <w:trPr>
          <w:trHeight w:val="74"/>
        </w:trPr>
        <w:tc>
          <w:tcPr>
            <w:tcW w:w="3740" w:type="dxa"/>
          </w:tcPr>
          <w:p w:rsidR="00830642" w:rsidRPr="000B6CCE" w:rsidRDefault="00830642" w:rsidP="00C9508F">
            <w:pPr>
              <w:ind w:left="-107"/>
              <w:rPr>
                <w:rFonts w:ascii="Arial" w:hAnsi="Arial" w:cs="Arial"/>
                <w:b/>
                <w:bCs/>
                <w:sz w:val="18"/>
                <w:szCs w:val="18"/>
                <w:lang w:val="en-US"/>
              </w:rPr>
            </w:pPr>
            <w:r w:rsidRPr="000B6CCE">
              <w:rPr>
                <w:rFonts w:ascii="Arial" w:hAnsi="Arial" w:cs="Arial"/>
                <w:b/>
                <w:bCs/>
                <w:sz w:val="18"/>
                <w:szCs w:val="18"/>
                <w:lang w:val="en-US"/>
              </w:rPr>
              <w:t>Deferred tax assets:</w:t>
            </w:r>
          </w:p>
        </w:tc>
        <w:tc>
          <w:tcPr>
            <w:tcW w:w="1444" w:type="dxa"/>
            <w:shd w:val="clear" w:color="auto" w:fill="FAFAFA"/>
            <w:vAlign w:val="bottom"/>
          </w:tcPr>
          <w:p w:rsidR="00830642" w:rsidRPr="000B6CCE" w:rsidRDefault="00830642" w:rsidP="00C9508F">
            <w:pPr>
              <w:ind w:right="-72"/>
              <w:jc w:val="right"/>
              <w:rPr>
                <w:rFonts w:ascii="Arial" w:hAnsi="Arial" w:cs="Arial"/>
                <w:sz w:val="18"/>
                <w:szCs w:val="18"/>
                <w:cs/>
                <w:lang w:val="en-US"/>
              </w:rPr>
            </w:pPr>
          </w:p>
        </w:tc>
        <w:tc>
          <w:tcPr>
            <w:tcW w:w="1439" w:type="dxa"/>
            <w:shd w:val="clear" w:color="auto" w:fill="auto"/>
            <w:vAlign w:val="bottom"/>
          </w:tcPr>
          <w:p w:rsidR="00830642" w:rsidRPr="000B6CCE" w:rsidRDefault="00830642" w:rsidP="00C9508F">
            <w:pPr>
              <w:ind w:right="-72"/>
              <w:jc w:val="right"/>
              <w:rPr>
                <w:rFonts w:ascii="Arial" w:hAnsi="Arial" w:cs="Arial"/>
                <w:sz w:val="18"/>
                <w:szCs w:val="18"/>
                <w:cs/>
                <w:lang w:val="en-US"/>
              </w:rPr>
            </w:pPr>
          </w:p>
        </w:tc>
        <w:tc>
          <w:tcPr>
            <w:tcW w:w="1439" w:type="dxa"/>
            <w:shd w:val="clear" w:color="auto" w:fill="FAFAFA"/>
            <w:vAlign w:val="bottom"/>
          </w:tcPr>
          <w:p w:rsidR="00830642" w:rsidRPr="000B6CCE" w:rsidRDefault="00830642" w:rsidP="00C9508F">
            <w:pPr>
              <w:ind w:right="-72"/>
              <w:jc w:val="right"/>
              <w:rPr>
                <w:rFonts w:ascii="Arial" w:hAnsi="Arial" w:cs="Arial"/>
                <w:sz w:val="18"/>
                <w:szCs w:val="18"/>
                <w:lang w:val="en-US"/>
              </w:rPr>
            </w:pPr>
          </w:p>
        </w:tc>
        <w:tc>
          <w:tcPr>
            <w:tcW w:w="1439" w:type="dxa"/>
            <w:vAlign w:val="bottom"/>
          </w:tcPr>
          <w:p w:rsidR="00830642" w:rsidRPr="000B6CCE" w:rsidRDefault="00830642" w:rsidP="00C9508F">
            <w:pPr>
              <w:ind w:right="-72"/>
              <w:jc w:val="right"/>
              <w:rPr>
                <w:rFonts w:ascii="Arial" w:hAnsi="Arial" w:cs="Arial"/>
                <w:sz w:val="18"/>
                <w:szCs w:val="18"/>
                <w:lang w:val="en-US"/>
              </w:rPr>
            </w:pPr>
          </w:p>
        </w:tc>
      </w:tr>
      <w:tr w:rsidR="00830642" w:rsidRPr="000B6CCE" w:rsidTr="00830642">
        <w:trPr>
          <w:trHeight w:val="109"/>
        </w:trPr>
        <w:tc>
          <w:tcPr>
            <w:tcW w:w="3740" w:type="dxa"/>
          </w:tcPr>
          <w:p w:rsidR="00830642" w:rsidRPr="000B6CCE" w:rsidRDefault="00182739" w:rsidP="00C9508F">
            <w:pPr>
              <w:ind w:left="-107"/>
              <w:rPr>
                <w:rFonts w:ascii="Arial" w:hAnsi="Arial" w:cs="Arial"/>
                <w:sz w:val="18"/>
                <w:szCs w:val="18"/>
                <w:lang w:val="en-US"/>
              </w:rPr>
            </w:pPr>
            <w:r w:rsidRPr="000B6CCE">
              <w:rPr>
                <w:rFonts w:ascii="Arial" w:hAnsi="Arial" w:cs="Arial"/>
                <w:sz w:val="18"/>
                <w:szCs w:val="18"/>
                <w:lang w:val="en-US"/>
              </w:rPr>
              <w:t xml:space="preserve"> </w:t>
            </w:r>
            <w:r w:rsidR="00830642" w:rsidRPr="000B6CCE">
              <w:rPr>
                <w:rFonts w:ascii="Arial" w:hAnsi="Arial" w:cs="Arial"/>
                <w:sz w:val="18"/>
                <w:szCs w:val="18"/>
                <w:lang w:val="en-US"/>
              </w:rPr>
              <w:t xml:space="preserve"> Deferred tax assets to be recovered</w:t>
            </w:r>
          </w:p>
          <w:p w:rsidR="00830642" w:rsidRPr="000B6CCE" w:rsidRDefault="00182739" w:rsidP="00830642">
            <w:pPr>
              <w:ind w:left="-107"/>
              <w:rPr>
                <w:rFonts w:ascii="Arial" w:hAnsi="Arial" w:cs="Arial"/>
                <w:sz w:val="18"/>
                <w:szCs w:val="18"/>
                <w:lang w:val="en-US"/>
              </w:rPr>
            </w:pPr>
            <w:r w:rsidRPr="000B6CCE">
              <w:rPr>
                <w:rFonts w:ascii="Arial" w:hAnsi="Arial" w:cs="Arial"/>
                <w:sz w:val="18"/>
                <w:szCs w:val="18"/>
                <w:lang w:val="en-US"/>
              </w:rPr>
              <w:t xml:space="preserve">   </w:t>
            </w:r>
            <w:r w:rsidR="00830642" w:rsidRPr="000B6CCE">
              <w:rPr>
                <w:rFonts w:ascii="Arial" w:hAnsi="Arial" w:cs="Arial"/>
                <w:sz w:val="18"/>
                <w:szCs w:val="18"/>
                <w:lang w:val="en-US"/>
              </w:rPr>
              <w:t>within 12 months</w:t>
            </w:r>
          </w:p>
        </w:tc>
        <w:tc>
          <w:tcPr>
            <w:tcW w:w="1444" w:type="dxa"/>
            <w:shd w:val="clear" w:color="auto" w:fill="FAFAFA"/>
            <w:vAlign w:val="bottom"/>
          </w:tcPr>
          <w:p w:rsidR="00830642" w:rsidRPr="000B6CCE" w:rsidRDefault="00B4247A" w:rsidP="00C9508F">
            <w:pPr>
              <w:ind w:right="-72"/>
              <w:jc w:val="right"/>
              <w:rPr>
                <w:rFonts w:ascii="Arial" w:hAnsi="Arial" w:cs="Arial"/>
                <w:sz w:val="18"/>
                <w:szCs w:val="18"/>
                <w:cs/>
                <w:lang w:val="en-US"/>
              </w:rPr>
            </w:pPr>
            <w:r w:rsidRPr="000B6CCE">
              <w:rPr>
                <w:rFonts w:ascii="Arial" w:hAnsi="Arial" w:cs="Arial"/>
                <w:sz w:val="18"/>
                <w:szCs w:val="18"/>
                <w:lang w:val="en-US"/>
              </w:rPr>
              <w:t>5</w:t>
            </w:r>
            <w:r w:rsidR="00340101" w:rsidRPr="000B6CCE">
              <w:rPr>
                <w:rFonts w:ascii="Arial" w:hAnsi="Arial" w:cs="Arial"/>
                <w:sz w:val="18"/>
                <w:szCs w:val="18"/>
                <w:lang w:val="en-US"/>
              </w:rPr>
              <w:t>6</w:t>
            </w:r>
            <w:r w:rsidR="007F0B5A" w:rsidRPr="000B6CCE">
              <w:rPr>
                <w:rFonts w:ascii="Arial" w:hAnsi="Arial" w:cs="Arial"/>
                <w:sz w:val="18"/>
                <w:szCs w:val="18"/>
                <w:lang w:val="en-US"/>
              </w:rPr>
              <w:t>4</w:t>
            </w:r>
            <w:r w:rsidRPr="000B6CCE">
              <w:rPr>
                <w:rFonts w:ascii="Arial" w:hAnsi="Arial" w:cs="Arial"/>
                <w:sz w:val="18"/>
                <w:szCs w:val="18"/>
                <w:lang w:val="en-US"/>
              </w:rPr>
              <w:t>,</w:t>
            </w:r>
            <w:r w:rsidR="007F0B5A" w:rsidRPr="000B6CCE">
              <w:rPr>
                <w:rFonts w:ascii="Arial" w:hAnsi="Arial" w:cs="Arial"/>
                <w:sz w:val="18"/>
                <w:szCs w:val="18"/>
                <w:lang w:val="en-US"/>
              </w:rPr>
              <w:t>270</w:t>
            </w:r>
          </w:p>
        </w:tc>
        <w:tc>
          <w:tcPr>
            <w:tcW w:w="1439" w:type="dxa"/>
            <w:shd w:val="clear" w:color="auto" w:fill="auto"/>
            <w:vAlign w:val="bottom"/>
          </w:tcPr>
          <w:p w:rsidR="00830642" w:rsidRPr="000B6CCE" w:rsidRDefault="00830642" w:rsidP="00C9508F">
            <w:pPr>
              <w:ind w:right="-72"/>
              <w:jc w:val="right"/>
              <w:rPr>
                <w:rFonts w:ascii="Arial" w:hAnsi="Arial" w:cs="Arial"/>
                <w:sz w:val="18"/>
                <w:szCs w:val="18"/>
                <w:cs/>
                <w:lang w:val="en-US"/>
              </w:rPr>
            </w:pPr>
            <w:r w:rsidRPr="000B6CCE">
              <w:rPr>
                <w:rFonts w:ascii="Arial" w:hAnsi="Arial" w:cs="Arial"/>
                <w:sz w:val="18"/>
                <w:szCs w:val="18"/>
                <w:lang w:val="en-US"/>
              </w:rPr>
              <w:t>385,831</w:t>
            </w:r>
          </w:p>
        </w:tc>
        <w:tc>
          <w:tcPr>
            <w:tcW w:w="1439" w:type="dxa"/>
            <w:shd w:val="clear" w:color="auto" w:fill="FAFAFA"/>
            <w:vAlign w:val="bottom"/>
          </w:tcPr>
          <w:p w:rsidR="00830642" w:rsidRPr="000B6CCE" w:rsidRDefault="00F43938" w:rsidP="00C9508F">
            <w:pPr>
              <w:ind w:right="-72"/>
              <w:jc w:val="right"/>
              <w:rPr>
                <w:rFonts w:ascii="Arial" w:hAnsi="Arial" w:cs="Arial"/>
                <w:sz w:val="18"/>
                <w:szCs w:val="18"/>
                <w:lang w:val="en-US"/>
              </w:rPr>
            </w:pPr>
            <w:r w:rsidRPr="000B6CCE">
              <w:rPr>
                <w:rFonts w:ascii="Arial" w:hAnsi="Arial" w:cs="Arial"/>
                <w:sz w:val="18"/>
                <w:szCs w:val="18"/>
                <w:lang w:val="en-US"/>
              </w:rPr>
              <w:t>-</w:t>
            </w:r>
          </w:p>
        </w:tc>
        <w:tc>
          <w:tcPr>
            <w:tcW w:w="1439" w:type="dxa"/>
            <w:vAlign w:val="bottom"/>
          </w:tcPr>
          <w:p w:rsidR="00830642" w:rsidRPr="000B6CCE" w:rsidRDefault="00830642" w:rsidP="00C9508F">
            <w:pPr>
              <w:ind w:right="-72"/>
              <w:jc w:val="right"/>
              <w:rPr>
                <w:rFonts w:ascii="Arial" w:hAnsi="Arial" w:cs="Arial"/>
                <w:sz w:val="18"/>
                <w:szCs w:val="18"/>
                <w:lang w:val="en-US"/>
              </w:rPr>
            </w:pPr>
            <w:r w:rsidRPr="000B6CCE">
              <w:rPr>
                <w:rFonts w:ascii="Arial" w:hAnsi="Arial" w:cs="Arial"/>
                <w:sz w:val="18"/>
                <w:szCs w:val="18"/>
                <w:lang w:val="en-US"/>
              </w:rPr>
              <w:t>-</w:t>
            </w:r>
          </w:p>
        </w:tc>
      </w:tr>
      <w:tr w:rsidR="00830642" w:rsidRPr="000B6CCE" w:rsidTr="00830642">
        <w:trPr>
          <w:trHeight w:val="74"/>
        </w:trPr>
        <w:tc>
          <w:tcPr>
            <w:tcW w:w="3740" w:type="dxa"/>
          </w:tcPr>
          <w:p w:rsidR="00830642" w:rsidRPr="000B6CCE" w:rsidRDefault="00182739" w:rsidP="00C9508F">
            <w:pPr>
              <w:ind w:left="-107"/>
              <w:rPr>
                <w:rFonts w:ascii="Arial" w:hAnsi="Arial" w:cs="Arial"/>
                <w:sz w:val="18"/>
                <w:szCs w:val="18"/>
                <w:lang w:val="en-US"/>
              </w:rPr>
            </w:pPr>
            <w:r w:rsidRPr="000B6CCE">
              <w:rPr>
                <w:rFonts w:ascii="Arial" w:hAnsi="Arial" w:cs="Arial"/>
                <w:sz w:val="18"/>
                <w:szCs w:val="18"/>
                <w:lang w:val="en-US"/>
              </w:rPr>
              <w:t xml:space="preserve"> </w:t>
            </w:r>
            <w:r w:rsidR="00830642" w:rsidRPr="000B6CCE">
              <w:rPr>
                <w:rFonts w:ascii="Arial" w:hAnsi="Arial" w:cs="Arial"/>
                <w:sz w:val="18"/>
                <w:szCs w:val="18"/>
                <w:lang w:val="en-US"/>
              </w:rPr>
              <w:t xml:space="preserve"> Deferred tax assets to be recovered</w:t>
            </w:r>
          </w:p>
          <w:p w:rsidR="00830642" w:rsidRPr="000B6CCE" w:rsidRDefault="00182739" w:rsidP="00830642">
            <w:pPr>
              <w:ind w:left="-107"/>
              <w:rPr>
                <w:rFonts w:ascii="Arial" w:hAnsi="Arial" w:cs="Arial"/>
                <w:sz w:val="18"/>
                <w:szCs w:val="18"/>
                <w:lang w:val="en-US"/>
              </w:rPr>
            </w:pPr>
            <w:r w:rsidRPr="000B6CCE">
              <w:rPr>
                <w:rFonts w:ascii="Arial" w:hAnsi="Arial" w:cs="Arial"/>
                <w:sz w:val="18"/>
                <w:szCs w:val="18"/>
                <w:lang w:val="en-US"/>
              </w:rPr>
              <w:t xml:space="preserve">   </w:t>
            </w:r>
            <w:r w:rsidR="00830642" w:rsidRPr="000B6CCE">
              <w:rPr>
                <w:rFonts w:ascii="Arial" w:hAnsi="Arial" w:cs="Arial"/>
                <w:sz w:val="18"/>
                <w:szCs w:val="18"/>
                <w:lang w:val="en-US"/>
              </w:rPr>
              <w:t>after more than 12 months</w:t>
            </w:r>
          </w:p>
        </w:tc>
        <w:tc>
          <w:tcPr>
            <w:tcW w:w="1444" w:type="dxa"/>
            <w:tcBorders>
              <w:bottom w:val="single" w:sz="4" w:space="0" w:color="auto"/>
            </w:tcBorders>
            <w:shd w:val="clear" w:color="auto" w:fill="FAFAFA"/>
            <w:vAlign w:val="bottom"/>
          </w:tcPr>
          <w:p w:rsidR="00830642" w:rsidRPr="000B6CCE" w:rsidRDefault="00772BBE" w:rsidP="00C9508F">
            <w:pPr>
              <w:ind w:right="-72"/>
              <w:jc w:val="right"/>
              <w:rPr>
                <w:rFonts w:ascii="Arial" w:hAnsi="Arial" w:cs="Arial"/>
                <w:sz w:val="18"/>
                <w:szCs w:val="18"/>
                <w:cs/>
                <w:lang w:val="en-US"/>
              </w:rPr>
            </w:pPr>
            <w:r w:rsidRPr="000B6CCE">
              <w:rPr>
                <w:rFonts w:ascii="Arial" w:hAnsi="Arial" w:cs="Arial"/>
                <w:sz w:val="18"/>
                <w:szCs w:val="18"/>
                <w:lang w:val="en-US"/>
              </w:rPr>
              <w:t>1,9</w:t>
            </w:r>
            <w:r w:rsidR="007F0B5A" w:rsidRPr="000B6CCE">
              <w:rPr>
                <w:rFonts w:ascii="Arial" w:hAnsi="Arial" w:cs="Arial"/>
                <w:sz w:val="18"/>
                <w:szCs w:val="18"/>
                <w:lang w:val="en-US"/>
              </w:rPr>
              <w:t>57</w:t>
            </w:r>
            <w:r w:rsidRPr="000B6CCE">
              <w:rPr>
                <w:rFonts w:ascii="Arial" w:hAnsi="Arial" w:cs="Arial"/>
                <w:sz w:val="18"/>
                <w:szCs w:val="18"/>
                <w:lang w:val="en-US"/>
              </w:rPr>
              <w:t>,</w:t>
            </w:r>
            <w:r w:rsidR="007F0B5A" w:rsidRPr="000B6CCE">
              <w:rPr>
                <w:rFonts w:ascii="Arial" w:hAnsi="Arial" w:cs="Arial"/>
                <w:sz w:val="18"/>
                <w:szCs w:val="18"/>
                <w:lang w:val="en-US"/>
              </w:rPr>
              <w:t>734</w:t>
            </w:r>
          </w:p>
        </w:tc>
        <w:tc>
          <w:tcPr>
            <w:tcW w:w="1439" w:type="dxa"/>
            <w:tcBorders>
              <w:bottom w:val="single" w:sz="4" w:space="0" w:color="auto"/>
            </w:tcBorders>
            <w:shd w:val="clear" w:color="auto" w:fill="auto"/>
            <w:vAlign w:val="bottom"/>
          </w:tcPr>
          <w:p w:rsidR="00830642" w:rsidRPr="000B6CCE" w:rsidRDefault="00830642" w:rsidP="00C9508F">
            <w:pPr>
              <w:ind w:right="-72"/>
              <w:jc w:val="right"/>
              <w:rPr>
                <w:rFonts w:ascii="Arial" w:hAnsi="Arial" w:cs="Arial"/>
                <w:sz w:val="18"/>
                <w:szCs w:val="18"/>
                <w:cs/>
                <w:lang w:val="en-US"/>
              </w:rPr>
            </w:pPr>
            <w:r w:rsidRPr="000B6CCE">
              <w:rPr>
                <w:rFonts w:ascii="Arial" w:hAnsi="Arial" w:cs="Arial"/>
                <w:sz w:val="18"/>
                <w:szCs w:val="18"/>
                <w:lang w:val="en-US"/>
              </w:rPr>
              <w:t>1,625,643</w:t>
            </w:r>
          </w:p>
        </w:tc>
        <w:tc>
          <w:tcPr>
            <w:tcW w:w="1439" w:type="dxa"/>
            <w:tcBorders>
              <w:bottom w:val="single" w:sz="4" w:space="0" w:color="auto"/>
            </w:tcBorders>
            <w:shd w:val="clear" w:color="auto" w:fill="FAFAFA"/>
            <w:vAlign w:val="bottom"/>
          </w:tcPr>
          <w:p w:rsidR="00830642" w:rsidRPr="000B6CCE" w:rsidRDefault="00F43938" w:rsidP="00C9508F">
            <w:pPr>
              <w:ind w:right="-72"/>
              <w:jc w:val="right"/>
              <w:rPr>
                <w:rFonts w:ascii="Arial" w:hAnsi="Arial" w:cs="Arial"/>
                <w:sz w:val="18"/>
                <w:szCs w:val="18"/>
                <w:lang w:val="en-US"/>
              </w:rPr>
            </w:pPr>
            <w:r w:rsidRPr="000B6CCE">
              <w:rPr>
                <w:rFonts w:ascii="Arial" w:hAnsi="Arial" w:cs="Arial"/>
                <w:sz w:val="18"/>
                <w:szCs w:val="18"/>
                <w:lang w:val="en-US"/>
              </w:rPr>
              <w:t>51,549</w:t>
            </w:r>
          </w:p>
        </w:tc>
        <w:tc>
          <w:tcPr>
            <w:tcW w:w="1439" w:type="dxa"/>
            <w:tcBorders>
              <w:bottom w:val="single" w:sz="4" w:space="0" w:color="auto"/>
            </w:tcBorders>
            <w:vAlign w:val="bottom"/>
          </w:tcPr>
          <w:p w:rsidR="00830642" w:rsidRPr="000B6CCE" w:rsidRDefault="00830642" w:rsidP="00C9508F">
            <w:pPr>
              <w:ind w:right="-72"/>
              <w:jc w:val="right"/>
              <w:rPr>
                <w:rFonts w:ascii="Arial" w:hAnsi="Arial" w:cs="Arial"/>
                <w:sz w:val="18"/>
                <w:szCs w:val="18"/>
                <w:lang w:val="en-US"/>
              </w:rPr>
            </w:pPr>
            <w:r w:rsidRPr="000B6CCE">
              <w:rPr>
                <w:rFonts w:ascii="Arial" w:hAnsi="Arial" w:cs="Arial"/>
                <w:sz w:val="18"/>
                <w:szCs w:val="18"/>
                <w:lang w:val="en-US"/>
              </w:rPr>
              <w:t>46,094</w:t>
            </w:r>
          </w:p>
        </w:tc>
      </w:tr>
      <w:tr w:rsidR="00830642" w:rsidRPr="000B6CCE" w:rsidTr="00830642">
        <w:trPr>
          <w:trHeight w:val="74"/>
        </w:trPr>
        <w:tc>
          <w:tcPr>
            <w:tcW w:w="3740" w:type="dxa"/>
          </w:tcPr>
          <w:p w:rsidR="00830642" w:rsidRPr="000B6CCE" w:rsidRDefault="00830642" w:rsidP="00C9508F">
            <w:pPr>
              <w:ind w:left="-107"/>
              <w:rPr>
                <w:rFonts w:ascii="Arial" w:hAnsi="Arial" w:cs="Arial"/>
                <w:sz w:val="18"/>
                <w:szCs w:val="18"/>
                <w:lang w:val="en-US"/>
              </w:rPr>
            </w:pPr>
          </w:p>
        </w:tc>
        <w:tc>
          <w:tcPr>
            <w:tcW w:w="1444" w:type="dxa"/>
            <w:tcBorders>
              <w:top w:val="single" w:sz="4" w:space="0" w:color="auto"/>
            </w:tcBorders>
            <w:shd w:val="clear" w:color="auto" w:fill="FAFAFA"/>
            <w:vAlign w:val="bottom"/>
          </w:tcPr>
          <w:p w:rsidR="00830642" w:rsidRPr="000B6CCE" w:rsidRDefault="00830642" w:rsidP="00C9508F">
            <w:pPr>
              <w:ind w:right="-72"/>
              <w:jc w:val="right"/>
              <w:rPr>
                <w:rFonts w:ascii="Arial" w:hAnsi="Arial" w:cs="Arial"/>
                <w:sz w:val="18"/>
                <w:szCs w:val="18"/>
                <w:cs/>
                <w:lang w:val="en-US"/>
              </w:rPr>
            </w:pPr>
          </w:p>
        </w:tc>
        <w:tc>
          <w:tcPr>
            <w:tcW w:w="1439" w:type="dxa"/>
            <w:tcBorders>
              <w:top w:val="single" w:sz="4" w:space="0" w:color="auto"/>
            </w:tcBorders>
            <w:shd w:val="clear" w:color="auto" w:fill="auto"/>
            <w:vAlign w:val="bottom"/>
          </w:tcPr>
          <w:p w:rsidR="00830642" w:rsidRPr="000B6CCE" w:rsidRDefault="00830642" w:rsidP="00C9508F">
            <w:pPr>
              <w:ind w:right="-72"/>
              <w:jc w:val="right"/>
              <w:rPr>
                <w:rFonts w:ascii="Arial" w:hAnsi="Arial" w:cs="Arial"/>
                <w:sz w:val="18"/>
                <w:szCs w:val="18"/>
                <w:cs/>
                <w:lang w:val="en-US"/>
              </w:rPr>
            </w:pPr>
          </w:p>
        </w:tc>
        <w:tc>
          <w:tcPr>
            <w:tcW w:w="1439" w:type="dxa"/>
            <w:tcBorders>
              <w:top w:val="single" w:sz="4" w:space="0" w:color="auto"/>
            </w:tcBorders>
            <w:shd w:val="clear" w:color="auto" w:fill="FAFAFA"/>
            <w:vAlign w:val="bottom"/>
          </w:tcPr>
          <w:p w:rsidR="00830642" w:rsidRPr="000B6CCE" w:rsidRDefault="00830642" w:rsidP="00C9508F">
            <w:pPr>
              <w:ind w:right="-72"/>
              <w:jc w:val="right"/>
              <w:rPr>
                <w:rFonts w:ascii="Arial" w:hAnsi="Arial" w:cs="Arial"/>
                <w:sz w:val="18"/>
                <w:szCs w:val="18"/>
                <w:lang w:val="en-US"/>
              </w:rPr>
            </w:pPr>
          </w:p>
        </w:tc>
        <w:tc>
          <w:tcPr>
            <w:tcW w:w="1439" w:type="dxa"/>
            <w:tcBorders>
              <w:top w:val="single" w:sz="4" w:space="0" w:color="auto"/>
            </w:tcBorders>
            <w:vAlign w:val="bottom"/>
          </w:tcPr>
          <w:p w:rsidR="00830642" w:rsidRPr="000B6CCE" w:rsidRDefault="00830642" w:rsidP="00C9508F">
            <w:pPr>
              <w:ind w:right="-72"/>
              <w:jc w:val="right"/>
              <w:rPr>
                <w:rFonts w:ascii="Arial" w:hAnsi="Arial" w:cs="Arial"/>
                <w:sz w:val="18"/>
                <w:szCs w:val="18"/>
                <w:lang w:val="en-US"/>
              </w:rPr>
            </w:pPr>
          </w:p>
        </w:tc>
      </w:tr>
      <w:tr w:rsidR="00830642" w:rsidRPr="000B6CCE" w:rsidTr="00830642">
        <w:trPr>
          <w:trHeight w:val="74"/>
        </w:trPr>
        <w:tc>
          <w:tcPr>
            <w:tcW w:w="3740" w:type="dxa"/>
          </w:tcPr>
          <w:p w:rsidR="00830642" w:rsidRPr="000B6CCE" w:rsidRDefault="00182739" w:rsidP="00C9508F">
            <w:pPr>
              <w:ind w:left="-107"/>
              <w:rPr>
                <w:rFonts w:ascii="Arial" w:hAnsi="Arial" w:cs="Arial"/>
                <w:sz w:val="18"/>
                <w:szCs w:val="18"/>
                <w:lang w:val="en-US"/>
              </w:rPr>
            </w:pPr>
            <w:r w:rsidRPr="000B6CCE">
              <w:rPr>
                <w:rFonts w:ascii="Arial" w:hAnsi="Arial" w:cs="Arial"/>
                <w:sz w:val="18"/>
                <w:szCs w:val="18"/>
                <w:lang w:val="en-US"/>
              </w:rPr>
              <w:t xml:space="preserve"> </w:t>
            </w:r>
            <w:r w:rsidR="00830642" w:rsidRPr="000B6CCE">
              <w:rPr>
                <w:rFonts w:ascii="Arial" w:hAnsi="Arial" w:cs="Arial"/>
                <w:sz w:val="18"/>
                <w:szCs w:val="18"/>
                <w:lang w:val="en-US"/>
              </w:rPr>
              <w:t xml:space="preserve"> Total deferred tax assets</w:t>
            </w:r>
          </w:p>
        </w:tc>
        <w:tc>
          <w:tcPr>
            <w:tcW w:w="1444" w:type="dxa"/>
            <w:tcBorders>
              <w:bottom w:val="single" w:sz="4" w:space="0" w:color="auto"/>
            </w:tcBorders>
            <w:shd w:val="clear" w:color="auto" w:fill="FAFAFA"/>
            <w:vAlign w:val="bottom"/>
          </w:tcPr>
          <w:p w:rsidR="00830642" w:rsidRPr="000B6CCE" w:rsidRDefault="00772BBE" w:rsidP="00C9508F">
            <w:pPr>
              <w:ind w:right="-72"/>
              <w:jc w:val="right"/>
              <w:rPr>
                <w:rFonts w:ascii="Arial" w:hAnsi="Arial" w:cs="Arial"/>
                <w:sz w:val="18"/>
                <w:szCs w:val="18"/>
                <w:cs/>
                <w:lang w:val="en-US"/>
              </w:rPr>
            </w:pPr>
            <w:r w:rsidRPr="000B6CCE">
              <w:rPr>
                <w:rFonts w:ascii="Arial" w:hAnsi="Arial" w:cs="Arial"/>
                <w:sz w:val="18"/>
                <w:szCs w:val="18"/>
                <w:lang w:val="en-US"/>
              </w:rPr>
              <w:t>2,</w:t>
            </w:r>
            <w:r w:rsidR="00B4247A" w:rsidRPr="000B6CCE">
              <w:rPr>
                <w:rFonts w:ascii="Arial" w:hAnsi="Arial" w:cs="Arial"/>
                <w:sz w:val="18"/>
                <w:szCs w:val="18"/>
                <w:lang w:val="en-US"/>
              </w:rPr>
              <w:t>5</w:t>
            </w:r>
            <w:r w:rsidR="00340101" w:rsidRPr="000B6CCE">
              <w:rPr>
                <w:rFonts w:ascii="Arial" w:hAnsi="Arial" w:cs="Arial"/>
                <w:sz w:val="18"/>
                <w:szCs w:val="18"/>
                <w:lang w:val="en-US"/>
              </w:rPr>
              <w:t>22</w:t>
            </w:r>
            <w:r w:rsidRPr="000B6CCE">
              <w:rPr>
                <w:rFonts w:ascii="Arial" w:hAnsi="Arial" w:cs="Arial"/>
                <w:sz w:val="18"/>
                <w:szCs w:val="18"/>
                <w:lang w:val="en-US"/>
              </w:rPr>
              <w:t>,</w:t>
            </w:r>
            <w:r w:rsidR="00340101" w:rsidRPr="000B6CCE">
              <w:rPr>
                <w:rFonts w:ascii="Arial" w:hAnsi="Arial" w:cs="Arial"/>
                <w:sz w:val="18"/>
                <w:szCs w:val="18"/>
                <w:lang w:val="en-US"/>
              </w:rPr>
              <w:t>00</w:t>
            </w:r>
            <w:r w:rsidR="005D5B51" w:rsidRPr="000B6CCE">
              <w:rPr>
                <w:rFonts w:ascii="Arial" w:hAnsi="Arial" w:cs="Arial"/>
                <w:sz w:val="18"/>
                <w:szCs w:val="18"/>
                <w:lang w:val="en-US"/>
              </w:rPr>
              <w:t>4</w:t>
            </w:r>
          </w:p>
        </w:tc>
        <w:tc>
          <w:tcPr>
            <w:tcW w:w="1439" w:type="dxa"/>
            <w:tcBorders>
              <w:bottom w:val="single" w:sz="4" w:space="0" w:color="auto"/>
            </w:tcBorders>
            <w:shd w:val="clear" w:color="auto" w:fill="auto"/>
            <w:vAlign w:val="bottom"/>
          </w:tcPr>
          <w:p w:rsidR="00830642" w:rsidRPr="000B6CCE" w:rsidRDefault="000376ED" w:rsidP="00C9508F">
            <w:pPr>
              <w:ind w:right="-72"/>
              <w:jc w:val="right"/>
              <w:rPr>
                <w:rFonts w:ascii="Arial" w:hAnsi="Arial" w:cs="Arial"/>
                <w:sz w:val="18"/>
                <w:szCs w:val="18"/>
                <w:cs/>
                <w:lang w:val="en-US"/>
              </w:rPr>
            </w:pPr>
            <w:r w:rsidRPr="000B6CCE">
              <w:rPr>
                <w:rFonts w:ascii="Arial" w:hAnsi="Arial" w:cs="Arial"/>
                <w:sz w:val="18"/>
                <w:szCs w:val="18"/>
                <w:lang w:val="en-US"/>
              </w:rPr>
              <w:t>2,011,474</w:t>
            </w:r>
          </w:p>
        </w:tc>
        <w:tc>
          <w:tcPr>
            <w:tcW w:w="1439" w:type="dxa"/>
            <w:tcBorders>
              <w:bottom w:val="single" w:sz="4" w:space="0" w:color="auto"/>
            </w:tcBorders>
            <w:shd w:val="clear" w:color="auto" w:fill="FAFAFA"/>
            <w:vAlign w:val="bottom"/>
          </w:tcPr>
          <w:p w:rsidR="00830642" w:rsidRPr="000B6CCE" w:rsidRDefault="00F43938" w:rsidP="00C9508F">
            <w:pPr>
              <w:ind w:right="-72"/>
              <w:jc w:val="right"/>
              <w:rPr>
                <w:rFonts w:ascii="Arial" w:hAnsi="Arial" w:cs="Arial"/>
                <w:sz w:val="18"/>
                <w:szCs w:val="18"/>
                <w:lang w:val="en-US"/>
              </w:rPr>
            </w:pPr>
            <w:r w:rsidRPr="000B6CCE">
              <w:rPr>
                <w:rFonts w:ascii="Arial" w:hAnsi="Arial" w:cs="Arial"/>
                <w:sz w:val="18"/>
                <w:szCs w:val="18"/>
                <w:lang w:val="en-US"/>
              </w:rPr>
              <w:t>51,549</w:t>
            </w:r>
          </w:p>
        </w:tc>
        <w:tc>
          <w:tcPr>
            <w:tcW w:w="1439" w:type="dxa"/>
            <w:tcBorders>
              <w:bottom w:val="single" w:sz="4" w:space="0" w:color="auto"/>
            </w:tcBorders>
            <w:vAlign w:val="bottom"/>
          </w:tcPr>
          <w:p w:rsidR="00830642" w:rsidRPr="000B6CCE" w:rsidRDefault="00F43938" w:rsidP="00C9508F">
            <w:pPr>
              <w:ind w:right="-72"/>
              <w:jc w:val="right"/>
              <w:rPr>
                <w:rFonts w:ascii="Arial" w:hAnsi="Arial" w:cs="Arial"/>
                <w:sz w:val="18"/>
                <w:szCs w:val="18"/>
                <w:lang w:val="en-US"/>
              </w:rPr>
            </w:pPr>
            <w:r w:rsidRPr="000B6CCE">
              <w:rPr>
                <w:rFonts w:ascii="Arial" w:hAnsi="Arial" w:cs="Arial"/>
                <w:sz w:val="18"/>
                <w:szCs w:val="18"/>
                <w:lang w:val="en-US"/>
              </w:rPr>
              <w:t>46,094</w:t>
            </w:r>
          </w:p>
        </w:tc>
      </w:tr>
      <w:tr w:rsidR="00830642" w:rsidRPr="000B6CCE" w:rsidTr="00830642">
        <w:trPr>
          <w:trHeight w:val="74"/>
        </w:trPr>
        <w:tc>
          <w:tcPr>
            <w:tcW w:w="3740" w:type="dxa"/>
          </w:tcPr>
          <w:p w:rsidR="00830642" w:rsidRPr="000B6CCE" w:rsidRDefault="00830642" w:rsidP="00C9508F">
            <w:pPr>
              <w:ind w:left="-107"/>
              <w:rPr>
                <w:rFonts w:ascii="Arial" w:hAnsi="Arial" w:cs="Arial"/>
                <w:sz w:val="18"/>
                <w:szCs w:val="18"/>
                <w:lang w:val="en-US"/>
              </w:rPr>
            </w:pPr>
          </w:p>
        </w:tc>
        <w:tc>
          <w:tcPr>
            <w:tcW w:w="1444" w:type="dxa"/>
            <w:tcBorders>
              <w:top w:val="single" w:sz="4" w:space="0" w:color="auto"/>
            </w:tcBorders>
            <w:shd w:val="clear" w:color="auto" w:fill="FAFAFA"/>
            <w:vAlign w:val="bottom"/>
          </w:tcPr>
          <w:p w:rsidR="00830642" w:rsidRPr="000B6CCE" w:rsidRDefault="00830642" w:rsidP="00C9508F">
            <w:pPr>
              <w:ind w:right="-72"/>
              <w:jc w:val="right"/>
              <w:rPr>
                <w:rFonts w:ascii="Arial" w:hAnsi="Arial" w:cs="Arial"/>
                <w:sz w:val="18"/>
                <w:szCs w:val="18"/>
                <w:cs/>
                <w:lang w:val="en-US"/>
              </w:rPr>
            </w:pPr>
          </w:p>
        </w:tc>
        <w:tc>
          <w:tcPr>
            <w:tcW w:w="1439" w:type="dxa"/>
            <w:tcBorders>
              <w:top w:val="single" w:sz="4" w:space="0" w:color="auto"/>
            </w:tcBorders>
            <w:shd w:val="clear" w:color="auto" w:fill="auto"/>
            <w:vAlign w:val="bottom"/>
          </w:tcPr>
          <w:p w:rsidR="00830642" w:rsidRPr="000B6CCE" w:rsidRDefault="00830642" w:rsidP="00C9508F">
            <w:pPr>
              <w:ind w:right="-72"/>
              <w:jc w:val="right"/>
              <w:rPr>
                <w:rFonts w:ascii="Arial" w:hAnsi="Arial" w:cs="Arial"/>
                <w:sz w:val="18"/>
                <w:szCs w:val="18"/>
                <w:cs/>
                <w:lang w:val="en-US"/>
              </w:rPr>
            </w:pPr>
          </w:p>
        </w:tc>
        <w:tc>
          <w:tcPr>
            <w:tcW w:w="1439" w:type="dxa"/>
            <w:tcBorders>
              <w:top w:val="single" w:sz="4" w:space="0" w:color="auto"/>
            </w:tcBorders>
            <w:shd w:val="clear" w:color="auto" w:fill="FAFAFA"/>
            <w:vAlign w:val="bottom"/>
          </w:tcPr>
          <w:p w:rsidR="00830642" w:rsidRPr="000B6CCE" w:rsidRDefault="00830642" w:rsidP="00C9508F">
            <w:pPr>
              <w:ind w:right="-72"/>
              <w:jc w:val="right"/>
              <w:rPr>
                <w:rFonts w:ascii="Arial" w:hAnsi="Arial" w:cs="Arial"/>
                <w:sz w:val="18"/>
                <w:szCs w:val="18"/>
                <w:lang w:val="en-US"/>
              </w:rPr>
            </w:pPr>
          </w:p>
        </w:tc>
        <w:tc>
          <w:tcPr>
            <w:tcW w:w="1439" w:type="dxa"/>
            <w:tcBorders>
              <w:top w:val="single" w:sz="4" w:space="0" w:color="auto"/>
            </w:tcBorders>
            <w:vAlign w:val="bottom"/>
          </w:tcPr>
          <w:p w:rsidR="00830642" w:rsidRPr="000B6CCE" w:rsidRDefault="00830642" w:rsidP="00C9508F">
            <w:pPr>
              <w:ind w:right="-72"/>
              <w:jc w:val="right"/>
              <w:rPr>
                <w:rFonts w:ascii="Arial" w:hAnsi="Arial" w:cs="Arial"/>
                <w:sz w:val="18"/>
                <w:szCs w:val="18"/>
                <w:lang w:val="en-US"/>
              </w:rPr>
            </w:pPr>
          </w:p>
        </w:tc>
      </w:tr>
      <w:tr w:rsidR="00830642" w:rsidRPr="000B6CCE" w:rsidTr="00C9508F">
        <w:trPr>
          <w:trHeight w:val="74"/>
        </w:trPr>
        <w:tc>
          <w:tcPr>
            <w:tcW w:w="3740" w:type="dxa"/>
          </w:tcPr>
          <w:p w:rsidR="00830642" w:rsidRPr="000B6CCE" w:rsidRDefault="00830642" w:rsidP="00C9508F">
            <w:pPr>
              <w:ind w:left="-107"/>
              <w:rPr>
                <w:rFonts w:ascii="Arial" w:hAnsi="Arial" w:cs="Arial"/>
                <w:b/>
                <w:bCs/>
                <w:sz w:val="18"/>
                <w:szCs w:val="18"/>
                <w:lang w:val="en-US"/>
              </w:rPr>
            </w:pPr>
            <w:r w:rsidRPr="000B6CCE">
              <w:rPr>
                <w:rFonts w:ascii="Arial" w:hAnsi="Arial" w:cs="Arial"/>
                <w:b/>
                <w:bCs/>
                <w:sz w:val="18"/>
                <w:szCs w:val="18"/>
                <w:lang w:val="en-US"/>
              </w:rPr>
              <w:t>Deferred tax liabilities:</w:t>
            </w:r>
          </w:p>
        </w:tc>
        <w:tc>
          <w:tcPr>
            <w:tcW w:w="1444" w:type="dxa"/>
            <w:shd w:val="clear" w:color="auto" w:fill="FAFAFA"/>
            <w:vAlign w:val="bottom"/>
          </w:tcPr>
          <w:p w:rsidR="00830642" w:rsidRPr="000B6CCE" w:rsidRDefault="00830642" w:rsidP="00C9508F">
            <w:pPr>
              <w:ind w:right="-72"/>
              <w:jc w:val="right"/>
              <w:rPr>
                <w:rFonts w:ascii="Arial" w:hAnsi="Arial" w:cs="Arial"/>
                <w:sz w:val="18"/>
                <w:szCs w:val="18"/>
                <w:cs/>
                <w:lang w:val="en-US"/>
              </w:rPr>
            </w:pPr>
          </w:p>
        </w:tc>
        <w:tc>
          <w:tcPr>
            <w:tcW w:w="1439" w:type="dxa"/>
            <w:shd w:val="clear" w:color="auto" w:fill="auto"/>
            <w:vAlign w:val="bottom"/>
          </w:tcPr>
          <w:p w:rsidR="00830642" w:rsidRPr="000B6CCE" w:rsidRDefault="00830642" w:rsidP="00C9508F">
            <w:pPr>
              <w:ind w:right="-72"/>
              <w:jc w:val="right"/>
              <w:rPr>
                <w:rFonts w:ascii="Arial" w:hAnsi="Arial" w:cs="Arial"/>
                <w:sz w:val="18"/>
                <w:szCs w:val="18"/>
                <w:cs/>
                <w:lang w:val="en-US"/>
              </w:rPr>
            </w:pPr>
          </w:p>
        </w:tc>
        <w:tc>
          <w:tcPr>
            <w:tcW w:w="1439" w:type="dxa"/>
            <w:shd w:val="clear" w:color="auto" w:fill="FAFAFA"/>
            <w:vAlign w:val="bottom"/>
          </w:tcPr>
          <w:p w:rsidR="00830642" w:rsidRPr="000B6CCE" w:rsidRDefault="00830642" w:rsidP="00C9508F">
            <w:pPr>
              <w:ind w:right="-72"/>
              <w:jc w:val="right"/>
              <w:rPr>
                <w:rFonts w:ascii="Arial" w:hAnsi="Arial" w:cs="Arial"/>
                <w:sz w:val="18"/>
                <w:szCs w:val="18"/>
                <w:lang w:val="en-US"/>
              </w:rPr>
            </w:pPr>
          </w:p>
        </w:tc>
        <w:tc>
          <w:tcPr>
            <w:tcW w:w="1439" w:type="dxa"/>
            <w:vAlign w:val="bottom"/>
          </w:tcPr>
          <w:p w:rsidR="00830642" w:rsidRPr="000B6CCE" w:rsidRDefault="00830642" w:rsidP="00C9508F">
            <w:pPr>
              <w:ind w:right="-72"/>
              <w:jc w:val="right"/>
              <w:rPr>
                <w:rFonts w:ascii="Arial" w:hAnsi="Arial" w:cs="Arial"/>
                <w:sz w:val="18"/>
                <w:szCs w:val="18"/>
                <w:lang w:val="en-US"/>
              </w:rPr>
            </w:pPr>
          </w:p>
        </w:tc>
      </w:tr>
      <w:tr w:rsidR="00830642" w:rsidRPr="000B6CCE" w:rsidTr="00830642">
        <w:trPr>
          <w:trHeight w:val="74"/>
        </w:trPr>
        <w:tc>
          <w:tcPr>
            <w:tcW w:w="3740" w:type="dxa"/>
          </w:tcPr>
          <w:p w:rsidR="00830642" w:rsidRPr="000B6CCE" w:rsidRDefault="00182739" w:rsidP="00830642">
            <w:pPr>
              <w:ind w:left="-107"/>
              <w:rPr>
                <w:rFonts w:ascii="Arial" w:hAnsi="Arial" w:cs="Arial"/>
                <w:sz w:val="18"/>
                <w:szCs w:val="18"/>
                <w:lang w:val="en-US"/>
              </w:rPr>
            </w:pPr>
            <w:r w:rsidRPr="000B6CCE">
              <w:rPr>
                <w:rFonts w:ascii="Arial" w:hAnsi="Arial" w:cs="Arial"/>
                <w:sz w:val="18"/>
                <w:szCs w:val="18"/>
                <w:lang w:val="en-US"/>
              </w:rPr>
              <w:t xml:space="preserve"> </w:t>
            </w:r>
            <w:r w:rsidR="00830642" w:rsidRPr="000B6CCE">
              <w:rPr>
                <w:rFonts w:ascii="Arial" w:hAnsi="Arial" w:cs="Arial"/>
                <w:sz w:val="18"/>
                <w:szCs w:val="18"/>
                <w:lang w:val="en-US"/>
              </w:rPr>
              <w:t xml:space="preserve"> Deferred tax liabilities to be settled </w:t>
            </w:r>
          </w:p>
          <w:p w:rsidR="00830642" w:rsidRPr="000B6CCE" w:rsidRDefault="00182739" w:rsidP="00830642">
            <w:pPr>
              <w:ind w:left="-107"/>
              <w:rPr>
                <w:rFonts w:ascii="Arial" w:hAnsi="Arial" w:cs="Arial"/>
                <w:sz w:val="18"/>
                <w:szCs w:val="18"/>
                <w:lang w:val="en-US"/>
              </w:rPr>
            </w:pPr>
            <w:r w:rsidRPr="000B6CCE">
              <w:rPr>
                <w:rFonts w:ascii="Arial" w:hAnsi="Arial" w:cs="Arial"/>
                <w:sz w:val="18"/>
                <w:szCs w:val="18"/>
                <w:lang w:val="en-US"/>
              </w:rPr>
              <w:t xml:space="preserve">   </w:t>
            </w:r>
            <w:r w:rsidR="00830642" w:rsidRPr="000B6CCE">
              <w:rPr>
                <w:rFonts w:ascii="Arial" w:hAnsi="Arial" w:cs="Arial"/>
                <w:sz w:val="18"/>
                <w:szCs w:val="18"/>
                <w:lang w:val="en-US"/>
              </w:rPr>
              <w:t>within 12 months</w:t>
            </w:r>
          </w:p>
        </w:tc>
        <w:tc>
          <w:tcPr>
            <w:tcW w:w="1444" w:type="dxa"/>
            <w:shd w:val="clear" w:color="auto" w:fill="FAFAFA"/>
            <w:vAlign w:val="bottom"/>
          </w:tcPr>
          <w:p w:rsidR="00830642" w:rsidRPr="000B6CCE" w:rsidRDefault="00772BBE" w:rsidP="00C9508F">
            <w:pPr>
              <w:ind w:right="-72"/>
              <w:jc w:val="right"/>
              <w:rPr>
                <w:rFonts w:ascii="Arial" w:hAnsi="Arial" w:cs="Arial"/>
                <w:sz w:val="18"/>
                <w:szCs w:val="18"/>
                <w:cs/>
                <w:lang w:val="en-US"/>
              </w:rPr>
            </w:pPr>
            <w:r w:rsidRPr="000B6CCE">
              <w:rPr>
                <w:rFonts w:ascii="Arial" w:hAnsi="Arial" w:cs="Arial"/>
                <w:sz w:val="18"/>
                <w:szCs w:val="18"/>
                <w:lang w:val="en-US"/>
              </w:rPr>
              <w:t>(1</w:t>
            </w:r>
            <w:r w:rsidR="00B4247A" w:rsidRPr="000B6CCE">
              <w:rPr>
                <w:rFonts w:ascii="Arial" w:hAnsi="Arial" w:cs="Arial"/>
                <w:sz w:val="18"/>
                <w:szCs w:val="18"/>
                <w:lang w:val="en-US"/>
              </w:rPr>
              <w:t>59</w:t>
            </w:r>
            <w:r w:rsidRPr="000B6CCE">
              <w:rPr>
                <w:rFonts w:ascii="Arial" w:hAnsi="Arial" w:cs="Arial"/>
                <w:sz w:val="18"/>
                <w:szCs w:val="18"/>
                <w:lang w:val="en-US"/>
              </w:rPr>
              <w:t>,</w:t>
            </w:r>
            <w:r w:rsidR="00B4247A" w:rsidRPr="000B6CCE">
              <w:rPr>
                <w:rFonts w:ascii="Arial" w:hAnsi="Arial" w:cs="Arial"/>
                <w:sz w:val="18"/>
                <w:szCs w:val="18"/>
                <w:lang w:val="en-US"/>
              </w:rPr>
              <w:t>22</w:t>
            </w:r>
            <w:r w:rsidR="005D5B51" w:rsidRPr="000B6CCE">
              <w:rPr>
                <w:rFonts w:ascii="Arial" w:hAnsi="Arial" w:cs="Arial"/>
                <w:sz w:val="18"/>
                <w:szCs w:val="18"/>
                <w:lang w:val="en-US"/>
              </w:rPr>
              <w:t>8</w:t>
            </w:r>
            <w:r w:rsidRPr="000B6CCE">
              <w:rPr>
                <w:rFonts w:ascii="Arial" w:hAnsi="Arial" w:cs="Arial"/>
                <w:sz w:val="18"/>
                <w:szCs w:val="18"/>
                <w:lang w:val="en-US"/>
              </w:rPr>
              <w:t>)</w:t>
            </w:r>
          </w:p>
        </w:tc>
        <w:tc>
          <w:tcPr>
            <w:tcW w:w="1439" w:type="dxa"/>
            <w:shd w:val="clear" w:color="auto" w:fill="auto"/>
            <w:vAlign w:val="bottom"/>
          </w:tcPr>
          <w:p w:rsidR="00830642" w:rsidRPr="000B6CCE" w:rsidRDefault="00830642" w:rsidP="00C9508F">
            <w:pPr>
              <w:ind w:right="-72"/>
              <w:jc w:val="right"/>
              <w:rPr>
                <w:rFonts w:ascii="Arial" w:hAnsi="Arial" w:cs="Arial"/>
                <w:sz w:val="18"/>
                <w:szCs w:val="18"/>
                <w:cs/>
                <w:lang w:val="en-US"/>
              </w:rPr>
            </w:pPr>
            <w:r w:rsidRPr="000B6CCE">
              <w:rPr>
                <w:rFonts w:ascii="Arial" w:hAnsi="Arial" w:cs="Arial"/>
                <w:sz w:val="18"/>
                <w:szCs w:val="18"/>
                <w:lang w:val="en-US"/>
              </w:rPr>
              <w:t>(183,161)</w:t>
            </w:r>
          </w:p>
        </w:tc>
        <w:tc>
          <w:tcPr>
            <w:tcW w:w="1439" w:type="dxa"/>
            <w:shd w:val="clear" w:color="auto" w:fill="FAFAFA"/>
            <w:vAlign w:val="bottom"/>
          </w:tcPr>
          <w:p w:rsidR="00830642" w:rsidRPr="000B6CCE" w:rsidRDefault="00F43938" w:rsidP="00C9508F">
            <w:pPr>
              <w:ind w:right="-72"/>
              <w:jc w:val="right"/>
              <w:rPr>
                <w:rFonts w:ascii="Arial" w:hAnsi="Arial" w:cs="Arial"/>
                <w:sz w:val="18"/>
                <w:szCs w:val="18"/>
                <w:lang w:val="en-US"/>
              </w:rPr>
            </w:pPr>
            <w:r w:rsidRPr="000B6CCE">
              <w:rPr>
                <w:rFonts w:ascii="Arial" w:hAnsi="Arial" w:cs="Arial"/>
                <w:sz w:val="18"/>
                <w:szCs w:val="18"/>
                <w:lang w:val="en-US"/>
              </w:rPr>
              <w:t>-</w:t>
            </w:r>
          </w:p>
        </w:tc>
        <w:tc>
          <w:tcPr>
            <w:tcW w:w="1439" w:type="dxa"/>
            <w:vAlign w:val="bottom"/>
          </w:tcPr>
          <w:p w:rsidR="00830642" w:rsidRPr="000B6CCE" w:rsidRDefault="00830642" w:rsidP="00C9508F">
            <w:pPr>
              <w:ind w:right="-72"/>
              <w:jc w:val="right"/>
              <w:rPr>
                <w:rFonts w:ascii="Arial" w:hAnsi="Arial" w:cs="Arial"/>
                <w:sz w:val="18"/>
                <w:szCs w:val="18"/>
                <w:lang w:val="en-US"/>
              </w:rPr>
            </w:pPr>
            <w:r w:rsidRPr="000B6CCE">
              <w:rPr>
                <w:rFonts w:ascii="Arial" w:hAnsi="Arial" w:cs="Arial"/>
                <w:sz w:val="18"/>
                <w:szCs w:val="18"/>
                <w:lang w:val="en-US"/>
              </w:rPr>
              <w:t>-</w:t>
            </w:r>
          </w:p>
        </w:tc>
      </w:tr>
      <w:tr w:rsidR="00830642" w:rsidRPr="000B6CCE" w:rsidTr="00830642">
        <w:trPr>
          <w:trHeight w:val="74"/>
        </w:trPr>
        <w:tc>
          <w:tcPr>
            <w:tcW w:w="3740" w:type="dxa"/>
          </w:tcPr>
          <w:p w:rsidR="00830642" w:rsidRPr="000B6CCE" w:rsidRDefault="00182739" w:rsidP="00C9508F">
            <w:pPr>
              <w:ind w:left="-107"/>
              <w:rPr>
                <w:rFonts w:ascii="Arial" w:hAnsi="Arial" w:cs="Arial"/>
                <w:sz w:val="18"/>
                <w:szCs w:val="18"/>
                <w:lang w:val="en-US"/>
              </w:rPr>
            </w:pPr>
            <w:r w:rsidRPr="000B6CCE">
              <w:rPr>
                <w:rFonts w:ascii="Arial" w:hAnsi="Arial" w:cs="Arial"/>
                <w:sz w:val="18"/>
                <w:szCs w:val="18"/>
                <w:lang w:val="en-US"/>
              </w:rPr>
              <w:t xml:space="preserve"> </w:t>
            </w:r>
            <w:r w:rsidR="00830642" w:rsidRPr="000B6CCE">
              <w:rPr>
                <w:rFonts w:ascii="Arial" w:hAnsi="Arial" w:cs="Arial"/>
                <w:sz w:val="18"/>
                <w:szCs w:val="18"/>
                <w:lang w:val="en-US"/>
              </w:rPr>
              <w:t xml:space="preserve"> Deferred tax liabilities to be settled </w:t>
            </w:r>
          </w:p>
          <w:p w:rsidR="00830642" w:rsidRPr="000B6CCE" w:rsidRDefault="00182739" w:rsidP="00C9508F">
            <w:pPr>
              <w:ind w:left="-107"/>
              <w:rPr>
                <w:rFonts w:ascii="Arial" w:hAnsi="Arial" w:cs="Arial"/>
                <w:sz w:val="18"/>
                <w:szCs w:val="18"/>
                <w:lang w:val="en-US"/>
              </w:rPr>
            </w:pPr>
            <w:r w:rsidRPr="000B6CCE">
              <w:rPr>
                <w:rFonts w:ascii="Arial" w:hAnsi="Arial" w:cs="Arial"/>
                <w:sz w:val="18"/>
                <w:szCs w:val="18"/>
                <w:lang w:val="en-US"/>
              </w:rPr>
              <w:t xml:space="preserve">   </w:t>
            </w:r>
            <w:r w:rsidR="00830642" w:rsidRPr="000B6CCE">
              <w:rPr>
                <w:rFonts w:ascii="Arial" w:hAnsi="Arial" w:cs="Arial"/>
                <w:sz w:val="18"/>
                <w:szCs w:val="18"/>
                <w:lang w:val="en-US"/>
              </w:rPr>
              <w:t>after more than 12 months</w:t>
            </w:r>
          </w:p>
        </w:tc>
        <w:tc>
          <w:tcPr>
            <w:tcW w:w="1444" w:type="dxa"/>
            <w:tcBorders>
              <w:bottom w:val="single" w:sz="4" w:space="0" w:color="auto"/>
            </w:tcBorders>
            <w:shd w:val="clear" w:color="auto" w:fill="FAFAFA"/>
            <w:vAlign w:val="bottom"/>
          </w:tcPr>
          <w:p w:rsidR="00830642" w:rsidRPr="000B6CCE" w:rsidRDefault="00772BBE" w:rsidP="00C9508F">
            <w:pPr>
              <w:ind w:right="-72"/>
              <w:jc w:val="right"/>
              <w:rPr>
                <w:rFonts w:ascii="Arial" w:hAnsi="Arial" w:cs="Arial"/>
                <w:sz w:val="18"/>
                <w:szCs w:val="18"/>
                <w:cs/>
                <w:lang w:val="en-US"/>
              </w:rPr>
            </w:pPr>
            <w:r w:rsidRPr="000B6CCE">
              <w:rPr>
                <w:rFonts w:ascii="Arial" w:hAnsi="Arial" w:cs="Arial"/>
                <w:sz w:val="18"/>
                <w:szCs w:val="18"/>
                <w:lang w:val="en-US"/>
              </w:rPr>
              <w:t>(4,3</w:t>
            </w:r>
            <w:r w:rsidR="00B4247A" w:rsidRPr="000B6CCE">
              <w:rPr>
                <w:rFonts w:ascii="Arial" w:hAnsi="Arial" w:cs="Arial"/>
                <w:sz w:val="18"/>
                <w:szCs w:val="18"/>
                <w:lang w:val="en-US"/>
              </w:rPr>
              <w:t>9</w:t>
            </w:r>
            <w:r w:rsidRPr="000B6CCE">
              <w:rPr>
                <w:rFonts w:ascii="Arial" w:hAnsi="Arial" w:cs="Arial"/>
                <w:sz w:val="18"/>
                <w:szCs w:val="18"/>
                <w:lang w:val="en-US"/>
              </w:rPr>
              <w:t>4,</w:t>
            </w:r>
            <w:r w:rsidR="00B4247A" w:rsidRPr="000B6CCE">
              <w:rPr>
                <w:rFonts w:ascii="Arial" w:hAnsi="Arial" w:cs="Arial"/>
                <w:sz w:val="18"/>
                <w:szCs w:val="18"/>
                <w:lang w:val="en-US"/>
              </w:rPr>
              <w:t>573</w:t>
            </w:r>
            <w:r w:rsidRPr="000B6CCE">
              <w:rPr>
                <w:rFonts w:ascii="Arial" w:hAnsi="Arial" w:cs="Arial"/>
                <w:sz w:val="18"/>
                <w:szCs w:val="18"/>
                <w:lang w:val="en-US"/>
              </w:rPr>
              <w:t>)</w:t>
            </w:r>
          </w:p>
        </w:tc>
        <w:tc>
          <w:tcPr>
            <w:tcW w:w="1439" w:type="dxa"/>
            <w:tcBorders>
              <w:bottom w:val="single" w:sz="4" w:space="0" w:color="auto"/>
            </w:tcBorders>
            <w:shd w:val="clear" w:color="auto" w:fill="auto"/>
            <w:vAlign w:val="bottom"/>
          </w:tcPr>
          <w:p w:rsidR="00830642" w:rsidRPr="000B6CCE" w:rsidRDefault="00830642" w:rsidP="00C9508F">
            <w:pPr>
              <w:ind w:right="-72"/>
              <w:jc w:val="right"/>
              <w:rPr>
                <w:rFonts w:ascii="Arial" w:hAnsi="Arial" w:cs="Arial"/>
                <w:sz w:val="18"/>
                <w:szCs w:val="18"/>
                <w:cs/>
                <w:lang w:val="en-US"/>
              </w:rPr>
            </w:pPr>
            <w:r w:rsidRPr="000B6CCE">
              <w:rPr>
                <w:rFonts w:ascii="Arial" w:hAnsi="Arial" w:cs="Arial"/>
                <w:sz w:val="18"/>
                <w:szCs w:val="18"/>
                <w:lang w:val="en-US"/>
              </w:rPr>
              <w:t>(4,635,317)</w:t>
            </w:r>
          </w:p>
        </w:tc>
        <w:tc>
          <w:tcPr>
            <w:tcW w:w="1439" w:type="dxa"/>
            <w:tcBorders>
              <w:bottom w:val="single" w:sz="4" w:space="0" w:color="auto"/>
            </w:tcBorders>
            <w:shd w:val="clear" w:color="auto" w:fill="FAFAFA"/>
            <w:vAlign w:val="bottom"/>
          </w:tcPr>
          <w:p w:rsidR="00830642" w:rsidRPr="000B6CCE" w:rsidRDefault="00F43938" w:rsidP="00C9508F">
            <w:pPr>
              <w:ind w:right="-72"/>
              <w:jc w:val="right"/>
              <w:rPr>
                <w:rFonts w:ascii="Arial" w:hAnsi="Arial" w:cs="Arial"/>
                <w:sz w:val="18"/>
                <w:szCs w:val="18"/>
                <w:lang w:val="en-US"/>
              </w:rPr>
            </w:pPr>
            <w:r w:rsidRPr="000B6CCE">
              <w:rPr>
                <w:rFonts w:ascii="Arial" w:hAnsi="Arial" w:cs="Arial"/>
                <w:sz w:val="18"/>
                <w:szCs w:val="18"/>
                <w:lang w:val="en-US"/>
              </w:rPr>
              <w:t>(18,263)</w:t>
            </w:r>
          </w:p>
        </w:tc>
        <w:tc>
          <w:tcPr>
            <w:tcW w:w="1439" w:type="dxa"/>
            <w:tcBorders>
              <w:bottom w:val="single" w:sz="4" w:space="0" w:color="auto"/>
            </w:tcBorders>
            <w:vAlign w:val="bottom"/>
          </w:tcPr>
          <w:p w:rsidR="00830642" w:rsidRPr="000B6CCE" w:rsidRDefault="00830642" w:rsidP="00C9508F">
            <w:pPr>
              <w:ind w:right="-72"/>
              <w:jc w:val="right"/>
              <w:rPr>
                <w:rFonts w:ascii="Arial" w:hAnsi="Arial" w:cs="Arial"/>
                <w:sz w:val="18"/>
                <w:szCs w:val="18"/>
                <w:lang w:val="en-US"/>
              </w:rPr>
            </w:pPr>
            <w:r w:rsidRPr="000B6CCE">
              <w:rPr>
                <w:rFonts w:ascii="Arial" w:hAnsi="Arial" w:cs="Arial"/>
                <w:sz w:val="18"/>
                <w:szCs w:val="18"/>
                <w:lang w:val="en-US"/>
              </w:rPr>
              <w:t>(3,150)</w:t>
            </w:r>
          </w:p>
        </w:tc>
      </w:tr>
      <w:tr w:rsidR="00830642" w:rsidRPr="000B6CCE" w:rsidTr="00C9508F">
        <w:trPr>
          <w:trHeight w:val="74"/>
        </w:trPr>
        <w:tc>
          <w:tcPr>
            <w:tcW w:w="3740" w:type="dxa"/>
          </w:tcPr>
          <w:p w:rsidR="00830642" w:rsidRPr="000B6CCE" w:rsidRDefault="00830642" w:rsidP="00C9508F">
            <w:pPr>
              <w:ind w:left="-107"/>
              <w:rPr>
                <w:rFonts w:ascii="Arial" w:hAnsi="Arial" w:cs="Arial"/>
                <w:sz w:val="18"/>
                <w:szCs w:val="18"/>
                <w:lang w:val="en-US"/>
              </w:rPr>
            </w:pPr>
          </w:p>
        </w:tc>
        <w:tc>
          <w:tcPr>
            <w:tcW w:w="1444" w:type="dxa"/>
            <w:shd w:val="clear" w:color="auto" w:fill="FAFAFA"/>
            <w:vAlign w:val="bottom"/>
          </w:tcPr>
          <w:p w:rsidR="00830642" w:rsidRPr="000B6CCE" w:rsidRDefault="00830642" w:rsidP="00C9508F">
            <w:pPr>
              <w:ind w:right="-72"/>
              <w:jc w:val="right"/>
              <w:rPr>
                <w:rFonts w:ascii="Arial" w:hAnsi="Arial" w:cs="Arial"/>
                <w:sz w:val="18"/>
                <w:szCs w:val="18"/>
                <w:lang w:val="en-US"/>
              </w:rPr>
            </w:pPr>
          </w:p>
        </w:tc>
        <w:tc>
          <w:tcPr>
            <w:tcW w:w="1439" w:type="dxa"/>
            <w:shd w:val="clear" w:color="auto" w:fill="auto"/>
            <w:vAlign w:val="bottom"/>
          </w:tcPr>
          <w:p w:rsidR="00830642" w:rsidRPr="000B6CCE" w:rsidRDefault="00830642" w:rsidP="00C9508F">
            <w:pPr>
              <w:ind w:right="-72"/>
              <w:jc w:val="right"/>
              <w:rPr>
                <w:rFonts w:ascii="Arial" w:hAnsi="Arial" w:cs="Arial"/>
                <w:sz w:val="18"/>
                <w:szCs w:val="18"/>
                <w:lang w:val="en-US"/>
              </w:rPr>
            </w:pPr>
          </w:p>
        </w:tc>
        <w:tc>
          <w:tcPr>
            <w:tcW w:w="1439" w:type="dxa"/>
            <w:shd w:val="clear" w:color="auto" w:fill="FAFAFA"/>
            <w:vAlign w:val="bottom"/>
          </w:tcPr>
          <w:p w:rsidR="00830642" w:rsidRPr="000B6CCE" w:rsidRDefault="00830642" w:rsidP="00C9508F">
            <w:pPr>
              <w:ind w:right="-72"/>
              <w:jc w:val="right"/>
              <w:rPr>
                <w:rFonts w:ascii="Arial" w:hAnsi="Arial" w:cs="Arial"/>
                <w:sz w:val="18"/>
                <w:szCs w:val="18"/>
                <w:lang w:val="en-US"/>
              </w:rPr>
            </w:pPr>
          </w:p>
        </w:tc>
        <w:tc>
          <w:tcPr>
            <w:tcW w:w="1439" w:type="dxa"/>
            <w:vAlign w:val="bottom"/>
          </w:tcPr>
          <w:p w:rsidR="00830642" w:rsidRPr="000B6CCE" w:rsidRDefault="00830642" w:rsidP="00C9508F">
            <w:pPr>
              <w:ind w:right="-72"/>
              <w:jc w:val="right"/>
              <w:rPr>
                <w:rFonts w:ascii="Arial" w:hAnsi="Arial" w:cs="Arial"/>
                <w:sz w:val="18"/>
                <w:szCs w:val="18"/>
                <w:lang w:val="en-US"/>
              </w:rPr>
            </w:pPr>
          </w:p>
        </w:tc>
      </w:tr>
      <w:tr w:rsidR="00830642" w:rsidRPr="000B6CCE" w:rsidTr="00C9508F">
        <w:trPr>
          <w:trHeight w:val="80"/>
        </w:trPr>
        <w:tc>
          <w:tcPr>
            <w:tcW w:w="3740" w:type="dxa"/>
          </w:tcPr>
          <w:p w:rsidR="00830642" w:rsidRPr="000B6CCE" w:rsidRDefault="00182739" w:rsidP="00C9508F">
            <w:pPr>
              <w:ind w:left="-107"/>
              <w:rPr>
                <w:rFonts w:ascii="Arial" w:hAnsi="Arial" w:cs="Arial"/>
                <w:sz w:val="18"/>
                <w:szCs w:val="18"/>
                <w:lang w:val="en-US"/>
              </w:rPr>
            </w:pPr>
            <w:r w:rsidRPr="000B6CCE">
              <w:rPr>
                <w:rFonts w:ascii="Arial" w:hAnsi="Arial" w:cs="Arial"/>
                <w:sz w:val="18"/>
                <w:szCs w:val="18"/>
                <w:lang w:val="en-US"/>
              </w:rPr>
              <w:t xml:space="preserve"> </w:t>
            </w:r>
            <w:r w:rsidR="00830642" w:rsidRPr="000B6CCE">
              <w:rPr>
                <w:rFonts w:ascii="Arial" w:hAnsi="Arial" w:cs="Arial"/>
                <w:sz w:val="18"/>
                <w:szCs w:val="18"/>
                <w:lang w:val="en-US"/>
              </w:rPr>
              <w:t xml:space="preserve"> Total deferred tax liabilities</w:t>
            </w:r>
          </w:p>
        </w:tc>
        <w:tc>
          <w:tcPr>
            <w:tcW w:w="1444" w:type="dxa"/>
            <w:tcBorders>
              <w:bottom w:val="single" w:sz="4" w:space="0" w:color="auto"/>
            </w:tcBorders>
            <w:shd w:val="clear" w:color="auto" w:fill="FAFAFA"/>
            <w:vAlign w:val="bottom"/>
          </w:tcPr>
          <w:p w:rsidR="00830642" w:rsidRPr="000B6CCE" w:rsidRDefault="00772BBE" w:rsidP="00C9508F">
            <w:pPr>
              <w:ind w:right="-72"/>
              <w:jc w:val="right"/>
              <w:rPr>
                <w:rFonts w:ascii="Arial" w:hAnsi="Arial" w:cs="Arial"/>
                <w:sz w:val="18"/>
                <w:szCs w:val="18"/>
                <w:cs/>
                <w:lang w:val="en-US"/>
              </w:rPr>
            </w:pPr>
            <w:r w:rsidRPr="000B6CCE">
              <w:rPr>
                <w:rFonts w:ascii="Arial" w:hAnsi="Arial" w:cs="Arial"/>
                <w:sz w:val="18"/>
                <w:szCs w:val="18"/>
                <w:lang w:val="en-US"/>
              </w:rPr>
              <w:t>(4,</w:t>
            </w:r>
            <w:r w:rsidR="00B4247A" w:rsidRPr="000B6CCE">
              <w:rPr>
                <w:rFonts w:ascii="Arial" w:hAnsi="Arial" w:cs="Arial"/>
                <w:sz w:val="18"/>
                <w:szCs w:val="18"/>
                <w:lang w:val="en-US"/>
              </w:rPr>
              <w:t>553</w:t>
            </w:r>
            <w:r w:rsidRPr="000B6CCE">
              <w:rPr>
                <w:rFonts w:ascii="Arial" w:hAnsi="Arial" w:cs="Arial"/>
                <w:sz w:val="18"/>
                <w:szCs w:val="18"/>
                <w:lang w:val="en-US"/>
              </w:rPr>
              <w:t>,</w:t>
            </w:r>
            <w:r w:rsidR="00B4247A" w:rsidRPr="000B6CCE">
              <w:rPr>
                <w:rFonts w:ascii="Arial" w:hAnsi="Arial" w:cs="Arial"/>
                <w:sz w:val="18"/>
                <w:szCs w:val="18"/>
                <w:lang w:val="en-US"/>
              </w:rPr>
              <w:t>80</w:t>
            </w:r>
            <w:r w:rsidR="005D5B51" w:rsidRPr="000B6CCE">
              <w:rPr>
                <w:rFonts w:ascii="Arial" w:hAnsi="Arial" w:cs="Arial"/>
                <w:sz w:val="18"/>
                <w:szCs w:val="18"/>
                <w:lang w:val="en-US"/>
              </w:rPr>
              <w:t>1</w:t>
            </w:r>
            <w:r w:rsidRPr="000B6CCE">
              <w:rPr>
                <w:rFonts w:ascii="Arial" w:hAnsi="Arial" w:cs="Arial"/>
                <w:sz w:val="18"/>
                <w:szCs w:val="18"/>
                <w:lang w:val="en-US"/>
              </w:rPr>
              <w:t>)</w:t>
            </w:r>
          </w:p>
        </w:tc>
        <w:tc>
          <w:tcPr>
            <w:tcW w:w="1439" w:type="dxa"/>
            <w:tcBorders>
              <w:bottom w:val="single" w:sz="4" w:space="0" w:color="auto"/>
            </w:tcBorders>
            <w:shd w:val="clear" w:color="auto" w:fill="auto"/>
            <w:vAlign w:val="bottom"/>
          </w:tcPr>
          <w:p w:rsidR="00830642" w:rsidRPr="000B6CCE" w:rsidRDefault="00830642" w:rsidP="00C9508F">
            <w:pPr>
              <w:ind w:right="-72"/>
              <w:jc w:val="right"/>
              <w:rPr>
                <w:rFonts w:ascii="Arial" w:hAnsi="Arial" w:cs="Arial"/>
                <w:sz w:val="18"/>
                <w:szCs w:val="18"/>
                <w:cs/>
                <w:lang w:val="en-US"/>
              </w:rPr>
            </w:pPr>
            <w:r w:rsidRPr="000B6CCE">
              <w:rPr>
                <w:rFonts w:ascii="Arial" w:hAnsi="Arial" w:cs="Arial"/>
                <w:sz w:val="18"/>
                <w:szCs w:val="18"/>
                <w:lang w:val="en-US"/>
              </w:rPr>
              <w:t>(4,818,478)</w:t>
            </w:r>
          </w:p>
        </w:tc>
        <w:tc>
          <w:tcPr>
            <w:tcW w:w="1439" w:type="dxa"/>
            <w:tcBorders>
              <w:bottom w:val="single" w:sz="4" w:space="0" w:color="auto"/>
            </w:tcBorders>
            <w:shd w:val="clear" w:color="auto" w:fill="FAFAFA"/>
            <w:vAlign w:val="bottom"/>
          </w:tcPr>
          <w:p w:rsidR="00830642" w:rsidRPr="000B6CCE" w:rsidRDefault="00F43938" w:rsidP="00C9508F">
            <w:pPr>
              <w:ind w:right="-72"/>
              <w:jc w:val="right"/>
              <w:rPr>
                <w:rFonts w:ascii="Arial" w:hAnsi="Arial" w:cs="Arial"/>
                <w:sz w:val="18"/>
                <w:szCs w:val="18"/>
                <w:lang w:val="en-US"/>
              </w:rPr>
            </w:pPr>
            <w:r w:rsidRPr="000B6CCE">
              <w:rPr>
                <w:rFonts w:ascii="Arial" w:hAnsi="Arial" w:cs="Arial"/>
                <w:sz w:val="18"/>
                <w:szCs w:val="18"/>
                <w:lang w:val="en-US"/>
              </w:rPr>
              <w:t>(18,263)</w:t>
            </w:r>
          </w:p>
        </w:tc>
        <w:tc>
          <w:tcPr>
            <w:tcW w:w="1439" w:type="dxa"/>
            <w:tcBorders>
              <w:bottom w:val="single" w:sz="4" w:space="0" w:color="auto"/>
            </w:tcBorders>
            <w:vAlign w:val="bottom"/>
          </w:tcPr>
          <w:p w:rsidR="00830642" w:rsidRPr="000B6CCE" w:rsidRDefault="00830642" w:rsidP="00C9508F">
            <w:pPr>
              <w:ind w:right="-72"/>
              <w:jc w:val="right"/>
              <w:rPr>
                <w:rFonts w:ascii="Arial" w:hAnsi="Arial" w:cs="Arial"/>
                <w:sz w:val="18"/>
                <w:szCs w:val="18"/>
                <w:lang w:val="en-US"/>
              </w:rPr>
            </w:pPr>
            <w:r w:rsidRPr="000B6CCE">
              <w:rPr>
                <w:rFonts w:ascii="Arial" w:hAnsi="Arial" w:cs="Arial"/>
                <w:sz w:val="18"/>
                <w:szCs w:val="18"/>
                <w:lang w:val="en-US"/>
              </w:rPr>
              <w:t>(3,150)</w:t>
            </w:r>
          </w:p>
        </w:tc>
      </w:tr>
      <w:tr w:rsidR="00830642" w:rsidRPr="000B6CCE" w:rsidTr="00C9508F">
        <w:trPr>
          <w:trHeight w:val="74"/>
        </w:trPr>
        <w:tc>
          <w:tcPr>
            <w:tcW w:w="3740" w:type="dxa"/>
          </w:tcPr>
          <w:p w:rsidR="00830642" w:rsidRPr="000B6CCE" w:rsidRDefault="00830642" w:rsidP="00C9508F">
            <w:pPr>
              <w:ind w:left="-107" w:right="-72"/>
              <w:rPr>
                <w:rFonts w:ascii="Arial" w:eastAsia="SimSun" w:hAnsi="Arial" w:cs="Arial"/>
                <w:sz w:val="18"/>
                <w:szCs w:val="18"/>
                <w:lang w:eastAsia="zh-CN"/>
              </w:rPr>
            </w:pPr>
          </w:p>
        </w:tc>
        <w:tc>
          <w:tcPr>
            <w:tcW w:w="1444" w:type="dxa"/>
            <w:tcBorders>
              <w:top w:val="single" w:sz="4" w:space="0" w:color="auto"/>
            </w:tcBorders>
            <w:shd w:val="clear" w:color="auto" w:fill="FAFAFA"/>
          </w:tcPr>
          <w:p w:rsidR="00830642" w:rsidRPr="000B6CCE" w:rsidRDefault="00830642" w:rsidP="00C9508F">
            <w:pPr>
              <w:ind w:right="-72"/>
              <w:jc w:val="right"/>
              <w:rPr>
                <w:rFonts w:ascii="Arial" w:hAnsi="Arial" w:cs="Arial"/>
                <w:snapToGrid w:val="0"/>
                <w:sz w:val="18"/>
                <w:szCs w:val="18"/>
                <w:lang w:eastAsia="th-TH"/>
              </w:rPr>
            </w:pPr>
          </w:p>
        </w:tc>
        <w:tc>
          <w:tcPr>
            <w:tcW w:w="1439" w:type="dxa"/>
            <w:tcBorders>
              <w:top w:val="single" w:sz="4" w:space="0" w:color="auto"/>
            </w:tcBorders>
            <w:shd w:val="clear" w:color="auto" w:fill="auto"/>
          </w:tcPr>
          <w:p w:rsidR="00830642" w:rsidRPr="000B6CCE" w:rsidRDefault="00830642" w:rsidP="00C9508F">
            <w:pPr>
              <w:ind w:right="-72"/>
              <w:jc w:val="right"/>
              <w:rPr>
                <w:rFonts w:ascii="Arial" w:hAnsi="Arial" w:cs="Arial"/>
                <w:snapToGrid w:val="0"/>
                <w:sz w:val="18"/>
                <w:szCs w:val="18"/>
                <w:lang w:eastAsia="th-TH"/>
              </w:rPr>
            </w:pPr>
          </w:p>
        </w:tc>
        <w:tc>
          <w:tcPr>
            <w:tcW w:w="1439" w:type="dxa"/>
            <w:tcBorders>
              <w:top w:val="single" w:sz="4" w:space="0" w:color="auto"/>
            </w:tcBorders>
            <w:shd w:val="clear" w:color="auto" w:fill="FAFAFA"/>
          </w:tcPr>
          <w:p w:rsidR="00830642" w:rsidRPr="000B6CCE" w:rsidRDefault="00830642" w:rsidP="00C9508F">
            <w:pPr>
              <w:ind w:right="-72"/>
              <w:jc w:val="right"/>
              <w:rPr>
                <w:rFonts w:ascii="Arial" w:hAnsi="Arial" w:cs="Arial"/>
                <w:snapToGrid w:val="0"/>
                <w:sz w:val="18"/>
                <w:szCs w:val="18"/>
                <w:lang w:eastAsia="th-TH"/>
              </w:rPr>
            </w:pPr>
          </w:p>
        </w:tc>
        <w:tc>
          <w:tcPr>
            <w:tcW w:w="1439" w:type="dxa"/>
            <w:tcBorders>
              <w:top w:val="single" w:sz="4" w:space="0" w:color="auto"/>
            </w:tcBorders>
          </w:tcPr>
          <w:p w:rsidR="00830642" w:rsidRPr="000B6CCE" w:rsidRDefault="00830642" w:rsidP="00C9508F">
            <w:pPr>
              <w:ind w:right="-72"/>
              <w:jc w:val="right"/>
              <w:rPr>
                <w:rFonts w:ascii="Arial" w:hAnsi="Arial" w:cs="Arial"/>
                <w:snapToGrid w:val="0"/>
                <w:sz w:val="18"/>
                <w:szCs w:val="18"/>
                <w:lang w:eastAsia="th-TH"/>
              </w:rPr>
            </w:pPr>
          </w:p>
        </w:tc>
      </w:tr>
      <w:tr w:rsidR="00830642" w:rsidRPr="000B6CCE" w:rsidTr="00C9508F">
        <w:trPr>
          <w:trHeight w:val="74"/>
        </w:trPr>
        <w:tc>
          <w:tcPr>
            <w:tcW w:w="3740" w:type="dxa"/>
          </w:tcPr>
          <w:p w:rsidR="00830642" w:rsidRPr="000B6CCE" w:rsidRDefault="00830642" w:rsidP="00C9508F">
            <w:pPr>
              <w:ind w:left="-107"/>
              <w:rPr>
                <w:rFonts w:ascii="Arial" w:hAnsi="Arial" w:cs="Arial"/>
                <w:b/>
                <w:bCs/>
                <w:sz w:val="18"/>
                <w:szCs w:val="18"/>
              </w:rPr>
            </w:pPr>
            <w:r w:rsidRPr="000B6CCE">
              <w:rPr>
                <w:rFonts w:ascii="Arial" w:hAnsi="Arial" w:cs="Arial"/>
                <w:b/>
                <w:bCs/>
                <w:sz w:val="18"/>
                <w:szCs w:val="18"/>
              </w:rPr>
              <w:t>Deferred tax assets (liabilities), net</w:t>
            </w:r>
          </w:p>
        </w:tc>
        <w:tc>
          <w:tcPr>
            <w:tcW w:w="1444" w:type="dxa"/>
            <w:tcBorders>
              <w:bottom w:val="single" w:sz="4" w:space="0" w:color="auto"/>
            </w:tcBorders>
            <w:shd w:val="clear" w:color="auto" w:fill="FAFAFA"/>
            <w:vAlign w:val="bottom"/>
          </w:tcPr>
          <w:p w:rsidR="00830642" w:rsidRPr="000B6CCE" w:rsidRDefault="00772BBE" w:rsidP="00C9508F">
            <w:pPr>
              <w:ind w:right="-72"/>
              <w:jc w:val="right"/>
              <w:rPr>
                <w:rFonts w:ascii="Arial" w:hAnsi="Arial" w:cs="Arial"/>
                <w:sz w:val="18"/>
                <w:szCs w:val="18"/>
                <w:cs/>
                <w:lang w:val="en-US"/>
              </w:rPr>
            </w:pPr>
            <w:r w:rsidRPr="000B6CCE">
              <w:rPr>
                <w:rFonts w:ascii="Arial" w:hAnsi="Arial" w:cs="Arial"/>
                <w:sz w:val="18"/>
                <w:szCs w:val="18"/>
                <w:lang w:val="en-US"/>
              </w:rPr>
              <w:t>(2,0</w:t>
            </w:r>
            <w:r w:rsidR="00340101" w:rsidRPr="000B6CCE">
              <w:rPr>
                <w:rFonts w:ascii="Arial" w:hAnsi="Arial" w:cs="Arial"/>
                <w:sz w:val="18"/>
                <w:szCs w:val="18"/>
                <w:lang w:val="en-US"/>
              </w:rPr>
              <w:t>31</w:t>
            </w:r>
            <w:r w:rsidRPr="000B6CCE">
              <w:rPr>
                <w:rFonts w:ascii="Arial" w:hAnsi="Arial" w:cs="Arial"/>
                <w:sz w:val="18"/>
                <w:szCs w:val="18"/>
                <w:lang w:val="en-US"/>
              </w:rPr>
              <w:t>,</w:t>
            </w:r>
            <w:r w:rsidR="00340101" w:rsidRPr="000B6CCE">
              <w:rPr>
                <w:rFonts w:ascii="Arial" w:hAnsi="Arial" w:cs="Arial"/>
                <w:sz w:val="18"/>
                <w:szCs w:val="18"/>
                <w:lang w:val="en-US"/>
              </w:rPr>
              <w:t>797</w:t>
            </w:r>
            <w:r w:rsidRPr="000B6CCE">
              <w:rPr>
                <w:rFonts w:ascii="Arial" w:hAnsi="Arial" w:cs="Arial"/>
                <w:sz w:val="18"/>
                <w:szCs w:val="18"/>
                <w:lang w:val="en-US"/>
              </w:rPr>
              <w:t>)</w:t>
            </w:r>
          </w:p>
        </w:tc>
        <w:tc>
          <w:tcPr>
            <w:tcW w:w="1439" w:type="dxa"/>
            <w:tcBorders>
              <w:bottom w:val="single" w:sz="4" w:space="0" w:color="auto"/>
            </w:tcBorders>
            <w:shd w:val="clear" w:color="auto" w:fill="auto"/>
            <w:vAlign w:val="bottom"/>
          </w:tcPr>
          <w:p w:rsidR="00830642" w:rsidRPr="000B6CCE" w:rsidRDefault="00830642" w:rsidP="00C9508F">
            <w:pPr>
              <w:ind w:right="-72"/>
              <w:jc w:val="right"/>
              <w:rPr>
                <w:rFonts w:ascii="Arial" w:hAnsi="Arial" w:cs="Arial"/>
                <w:sz w:val="18"/>
                <w:szCs w:val="18"/>
                <w:cs/>
                <w:lang w:val="en-US"/>
              </w:rPr>
            </w:pPr>
            <w:r w:rsidRPr="000B6CCE">
              <w:rPr>
                <w:rFonts w:ascii="Arial" w:hAnsi="Arial" w:cs="Arial"/>
                <w:sz w:val="18"/>
                <w:szCs w:val="18"/>
                <w:lang w:val="en-US"/>
              </w:rPr>
              <w:t>(2,807,004)</w:t>
            </w:r>
          </w:p>
        </w:tc>
        <w:tc>
          <w:tcPr>
            <w:tcW w:w="1439" w:type="dxa"/>
            <w:tcBorders>
              <w:bottom w:val="single" w:sz="4" w:space="0" w:color="auto"/>
            </w:tcBorders>
            <w:shd w:val="clear" w:color="auto" w:fill="FAFAFA"/>
            <w:vAlign w:val="bottom"/>
          </w:tcPr>
          <w:p w:rsidR="00830642" w:rsidRPr="000B6CCE" w:rsidRDefault="00F43938" w:rsidP="00C9508F">
            <w:pPr>
              <w:ind w:right="-72"/>
              <w:jc w:val="right"/>
              <w:rPr>
                <w:rFonts w:ascii="Arial" w:hAnsi="Arial" w:cs="Arial"/>
                <w:sz w:val="18"/>
                <w:szCs w:val="18"/>
                <w:cs/>
                <w:lang w:val="en-US"/>
              </w:rPr>
            </w:pPr>
            <w:r w:rsidRPr="000B6CCE">
              <w:rPr>
                <w:rFonts w:ascii="Arial" w:hAnsi="Arial" w:cs="Arial"/>
                <w:sz w:val="18"/>
                <w:szCs w:val="18"/>
                <w:lang w:val="en-US"/>
              </w:rPr>
              <w:t>33,286</w:t>
            </w:r>
          </w:p>
        </w:tc>
        <w:tc>
          <w:tcPr>
            <w:tcW w:w="1439" w:type="dxa"/>
            <w:tcBorders>
              <w:bottom w:val="single" w:sz="4" w:space="0" w:color="auto"/>
            </w:tcBorders>
            <w:vAlign w:val="bottom"/>
          </w:tcPr>
          <w:p w:rsidR="00830642" w:rsidRPr="000B6CCE" w:rsidRDefault="00830642" w:rsidP="00C9508F">
            <w:pPr>
              <w:ind w:right="-72"/>
              <w:jc w:val="right"/>
              <w:rPr>
                <w:rFonts w:ascii="Arial" w:hAnsi="Arial" w:cs="Arial"/>
                <w:sz w:val="18"/>
                <w:szCs w:val="18"/>
                <w:cs/>
                <w:lang w:val="en-US"/>
              </w:rPr>
            </w:pPr>
            <w:r w:rsidRPr="000B6CCE">
              <w:rPr>
                <w:rFonts w:ascii="Arial" w:hAnsi="Arial" w:cs="Arial"/>
                <w:sz w:val="18"/>
                <w:szCs w:val="18"/>
                <w:lang w:val="en-US"/>
              </w:rPr>
              <w:t>42,944</w:t>
            </w:r>
          </w:p>
        </w:tc>
      </w:tr>
    </w:tbl>
    <w:p w:rsidR="00830642" w:rsidRPr="000B6CCE" w:rsidRDefault="00830642" w:rsidP="00057038">
      <w:pPr>
        <w:jc w:val="left"/>
        <w:rPr>
          <w:rFonts w:ascii="Arial" w:hAnsi="Arial" w:cs="Arial"/>
          <w:sz w:val="18"/>
          <w:szCs w:val="18"/>
        </w:rPr>
      </w:pPr>
    </w:p>
    <w:p w:rsidR="00830642" w:rsidRPr="000B6CCE" w:rsidRDefault="00830642" w:rsidP="00057038">
      <w:pPr>
        <w:jc w:val="left"/>
        <w:rPr>
          <w:rFonts w:ascii="Arial" w:hAnsi="Arial" w:cs="Arial"/>
          <w:sz w:val="18"/>
          <w:szCs w:val="18"/>
        </w:rPr>
      </w:pPr>
      <w:r w:rsidRPr="000B6CCE">
        <w:rPr>
          <w:rFonts w:ascii="Arial" w:hAnsi="Arial" w:cs="Arial"/>
          <w:sz w:val="18"/>
          <w:szCs w:val="18"/>
        </w:rPr>
        <w:t>The reconciliation of deferred tax assets and liabilities in the statements of financial position is as follows:</w:t>
      </w:r>
    </w:p>
    <w:p w:rsidR="00830642" w:rsidRPr="000B6CCE" w:rsidRDefault="00830642" w:rsidP="00057038">
      <w:pPr>
        <w:jc w:val="left"/>
        <w:rPr>
          <w:rFonts w:ascii="Arial" w:hAnsi="Arial" w:cs="Arial"/>
          <w:sz w:val="18"/>
          <w:szCs w:val="18"/>
        </w:rPr>
      </w:pPr>
    </w:p>
    <w:tbl>
      <w:tblPr>
        <w:tblW w:w="9501" w:type="dxa"/>
        <w:tblInd w:w="108" w:type="dxa"/>
        <w:tblLayout w:type="fixed"/>
        <w:tblLook w:val="01E0" w:firstRow="1" w:lastRow="1" w:firstColumn="1" w:lastColumn="1" w:noHBand="0" w:noVBand="0"/>
      </w:tblPr>
      <w:tblGrid>
        <w:gridCol w:w="3740"/>
        <w:gridCol w:w="1444"/>
        <w:gridCol w:w="1439"/>
        <w:gridCol w:w="1439"/>
        <w:gridCol w:w="1439"/>
      </w:tblGrid>
      <w:tr w:rsidR="00830642" w:rsidRPr="000B6CCE" w:rsidTr="00C9508F">
        <w:tc>
          <w:tcPr>
            <w:tcW w:w="3740" w:type="dxa"/>
          </w:tcPr>
          <w:p w:rsidR="00830642" w:rsidRPr="000B6CCE" w:rsidRDefault="00830642" w:rsidP="00C9508F">
            <w:pPr>
              <w:ind w:left="-107" w:right="-72"/>
              <w:rPr>
                <w:rFonts w:ascii="Arial" w:hAnsi="Arial" w:cs="Arial"/>
                <w:b/>
                <w:bCs/>
                <w:sz w:val="18"/>
                <w:szCs w:val="18"/>
                <w:cs/>
              </w:rPr>
            </w:pPr>
          </w:p>
        </w:tc>
        <w:tc>
          <w:tcPr>
            <w:tcW w:w="2883" w:type="dxa"/>
            <w:gridSpan w:val="2"/>
            <w:tcBorders>
              <w:top w:val="single" w:sz="4" w:space="0" w:color="auto"/>
              <w:bottom w:val="single" w:sz="4" w:space="0" w:color="auto"/>
            </w:tcBorders>
          </w:tcPr>
          <w:p w:rsidR="00830642" w:rsidRPr="000B6CCE" w:rsidRDefault="00830642" w:rsidP="00C9508F">
            <w:pPr>
              <w:ind w:right="-72"/>
              <w:jc w:val="center"/>
              <w:rPr>
                <w:rFonts w:ascii="Arial" w:hAnsi="Arial" w:cs="Arial"/>
                <w:b/>
                <w:sz w:val="18"/>
                <w:szCs w:val="18"/>
              </w:rPr>
            </w:pPr>
            <w:r w:rsidRPr="000B6CCE">
              <w:rPr>
                <w:rFonts w:ascii="Arial" w:hAnsi="Arial" w:cs="Arial"/>
                <w:b/>
                <w:sz w:val="18"/>
                <w:szCs w:val="18"/>
              </w:rPr>
              <w:t>Consolidated</w:t>
            </w:r>
          </w:p>
          <w:p w:rsidR="00830642" w:rsidRPr="000B6CCE" w:rsidRDefault="00830642" w:rsidP="00C9508F">
            <w:pPr>
              <w:ind w:right="-72"/>
              <w:jc w:val="center"/>
              <w:rPr>
                <w:rFonts w:ascii="Arial" w:hAnsi="Arial" w:cs="Arial"/>
                <w:b/>
                <w:sz w:val="18"/>
                <w:szCs w:val="18"/>
              </w:rPr>
            </w:pPr>
            <w:r w:rsidRPr="000B6CCE">
              <w:rPr>
                <w:rFonts w:ascii="Arial" w:hAnsi="Arial" w:cs="Arial"/>
                <w:b/>
                <w:sz w:val="18"/>
                <w:szCs w:val="18"/>
              </w:rPr>
              <w:t>financial statements</w:t>
            </w:r>
          </w:p>
        </w:tc>
        <w:tc>
          <w:tcPr>
            <w:tcW w:w="2878" w:type="dxa"/>
            <w:gridSpan w:val="2"/>
            <w:tcBorders>
              <w:top w:val="single" w:sz="4" w:space="0" w:color="auto"/>
              <w:bottom w:val="single" w:sz="4" w:space="0" w:color="auto"/>
            </w:tcBorders>
          </w:tcPr>
          <w:p w:rsidR="00830642" w:rsidRPr="000B6CCE" w:rsidRDefault="00830642" w:rsidP="00C9508F">
            <w:pPr>
              <w:ind w:right="-72"/>
              <w:jc w:val="center"/>
              <w:rPr>
                <w:rFonts w:ascii="Arial" w:hAnsi="Arial" w:cs="Arial"/>
                <w:b/>
                <w:sz w:val="18"/>
                <w:szCs w:val="18"/>
              </w:rPr>
            </w:pPr>
            <w:r w:rsidRPr="000B6CCE">
              <w:rPr>
                <w:rFonts w:ascii="Arial" w:hAnsi="Arial" w:cs="Arial"/>
                <w:b/>
                <w:sz w:val="18"/>
                <w:szCs w:val="18"/>
              </w:rPr>
              <w:t>Separate</w:t>
            </w:r>
          </w:p>
          <w:p w:rsidR="00830642" w:rsidRPr="000B6CCE" w:rsidRDefault="00830642" w:rsidP="00C9508F">
            <w:pPr>
              <w:ind w:right="-72"/>
              <w:jc w:val="center"/>
              <w:rPr>
                <w:rFonts w:ascii="Arial" w:hAnsi="Arial" w:cs="Arial"/>
                <w:b/>
                <w:sz w:val="18"/>
                <w:szCs w:val="18"/>
              </w:rPr>
            </w:pPr>
            <w:r w:rsidRPr="000B6CCE">
              <w:rPr>
                <w:rFonts w:ascii="Arial" w:hAnsi="Arial" w:cs="Arial"/>
                <w:b/>
                <w:sz w:val="18"/>
                <w:szCs w:val="18"/>
              </w:rPr>
              <w:t>financial statements</w:t>
            </w:r>
          </w:p>
        </w:tc>
      </w:tr>
      <w:tr w:rsidR="00830642" w:rsidRPr="000B6CCE" w:rsidTr="00C9508F">
        <w:tc>
          <w:tcPr>
            <w:tcW w:w="3740" w:type="dxa"/>
          </w:tcPr>
          <w:p w:rsidR="00830642" w:rsidRPr="000B6CCE" w:rsidRDefault="00830642" w:rsidP="00C9508F">
            <w:pPr>
              <w:tabs>
                <w:tab w:val="left" w:pos="2862"/>
              </w:tabs>
              <w:ind w:left="-107" w:right="-72"/>
              <w:rPr>
                <w:rFonts w:ascii="Arial" w:hAnsi="Arial" w:cs="Arial"/>
                <w:b/>
                <w:bCs/>
                <w:sz w:val="18"/>
                <w:szCs w:val="18"/>
                <w:cs/>
              </w:rPr>
            </w:pPr>
            <w:r w:rsidRPr="000B6CCE">
              <w:rPr>
                <w:rFonts w:ascii="Arial" w:hAnsi="Arial" w:cs="Arial"/>
                <w:b/>
                <w:bCs/>
                <w:sz w:val="18"/>
                <w:szCs w:val="18"/>
              </w:rPr>
              <w:t>As at 31 December</w:t>
            </w:r>
          </w:p>
        </w:tc>
        <w:tc>
          <w:tcPr>
            <w:tcW w:w="1444" w:type="dxa"/>
            <w:tcBorders>
              <w:top w:val="single" w:sz="4" w:space="0" w:color="auto"/>
            </w:tcBorders>
            <w:vAlign w:val="bottom"/>
          </w:tcPr>
          <w:p w:rsidR="00830642" w:rsidRPr="000B6CCE" w:rsidRDefault="00830642" w:rsidP="00C9508F">
            <w:pPr>
              <w:ind w:right="-72"/>
              <w:jc w:val="right"/>
              <w:rPr>
                <w:rFonts w:ascii="Arial" w:hAnsi="Arial" w:cs="Arial"/>
                <w:b/>
                <w:bCs/>
                <w:sz w:val="18"/>
                <w:szCs w:val="18"/>
              </w:rPr>
            </w:pPr>
            <w:r w:rsidRPr="000B6CCE">
              <w:rPr>
                <w:rFonts w:ascii="Arial" w:hAnsi="Arial" w:cs="Arial"/>
                <w:b/>
                <w:bCs/>
                <w:sz w:val="18"/>
                <w:szCs w:val="18"/>
              </w:rPr>
              <w:t>2019</w:t>
            </w:r>
          </w:p>
        </w:tc>
        <w:tc>
          <w:tcPr>
            <w:tcW w:w="1439" w:type="dxa"/>
            <w:tcBorders>
              <w:top w:val="single" w:sz="4" w:space="0" w:color="auto"/>
            </w:tcBorders>
            <w:vAlign w:val="bottom"/>
          </w:tcPr>
          <w:p w:rsidR="00830642" w:rsidRPr="000B6CCE" w:rsidRDefault="00830642" w:rsidP="00C9508F">
            <w:pPr>
              <w:ind w:right="-72"/>
              <w:jc w:val="right"/>
              <w:rPr>
                <w:rFonts w:ascii="Arial" w:hAnsi="Arial" w:cs="Arial"/>
                <w:b/>
                <w:bCs/>
                <w:sz w:val="18"/>
                <w:szCs w:val="18"/>
              </w:rPr>
            </w:pPr>
            <w:r w:rsidRPr="000B6CCE">
              <w:rPr>
                <w:rFonts w:ascii="Arial" w:hAnsi="Arial" w:cs="Arial"/>
                <w:b/>
                <w:bCs/>
                <w:sz w:val="18"/>
                <w:szCs w:val="18"/>
              </w:rPr>
              <w:t>2018</w:t>
            </w:r>
          </w:p>
        </w:tc>
        <w:tc>
          <w:tcPr>
            <w:tcW w:w="1439" w:type="dxa"/>
            <w:tcBorders>
              <w:top w:val="single" w:sz="4" w:space="0" w:color="auto"/>
            </w:tcBorders>
            <w:vAlign w:val="bottom"/>
          </w:tcPr>
          <w:p w:rsidR="00830642" w:rsidRPr="000B6CCE" w:rsidRDefault="00830642" w:rsidP="00C9508F">
            <w:pPr>
              <w:ind w:right="-72"/>
              <w:jc w:val="right"/>
              <w:rPr>
                <w:rFonts w:ascii="Arial" w:hAnsi="Arial" w:cs="Arial"/>
                <w:b/>
                <w:bCs/>
                <w:sz w:val="18"/>
                <w:szCs w:val="18"/>
              </w:rPr>
            </w:pPr>
            <w:r w:rsidRPr="000B6CCE">
              <w:rPr>
                <w:rFonts w:ascii="Arial" w:hAnsi="Arial" w:cs="Arial"/>
                <w:b/>
                <w:bCs/>
                <w:sz w:val="18"/>
                <w:szCs w:val="18"/>
              </w:rPr>
              <w:t>2019</w:t>
            </w:r>
          </w:p>
        </w:tc>
        <w:tc>
          <w:tcPr>
            <w:tcW w:w="1439" w:type="dxa"/>
            <w:tcBorders>
              <w:top w:val="single" w:sz="4" w:space="0" w:color="auto"/>
            </w:tcBorders>
            <w:vAlign w:val="bottom"/>
          </w:tcPr>
          <w:p w:rsidR="00830642" w:rsidRPr="000B6CCE" w:rsidRDefault="00830642" w:rsidP="00C9508F">
            <w:pPr>
              <w:ind w:right="-72"/>
              <w:jc w:val="right"/>
              <w:rPr>
                <w:rFonts w:ascii="Arial" w:hAnsi="Arial" w:cs="Arial"/>
                <w:b/>
                <w:bCs/>
                <w:sz w:val="18"/>
                <w:szCs w:val="18"/>
              </w:rPr>
            </w:pPr>
            <w:r w:rsidRPr="000B6CCE">
              <w:rPr>
                <w:rFonts w:ascii="Arial" w:hAnsi="Arial" w:cs="Arial"/>
                <w:b/>
                <w:bCs/>
                <w:sz w:val="18"/>
                <w:szCs w:val="18"/>
              </w:rPr>
              <w:t>2018</w:t>
            </w:r>
          </w:p>
        </w:tc>
      </w:tr>
      <w:tr w:rsidR="00830642" w:rsidRPr="000B6CCE" w:rsidTr="00C9508F">
        <w:tc>
          <w:tcPr>
            <w:tcW w:w="3740" w:type="dxa"/>
          </w:tcPr>
          <w:p w:rsidR="00830642" w:rsidRPr="000B6CCE" w:rsidRDefault="00830642" w:rsidP="00C9508F">
            <w:pPr>
              <w:tabs>
                <w:tab w:val="left" w:pos="2862"/>
              </w:tabs>
              <w:ind w:left="-107" w:right="-72"/>
              <w:rPr>
                <w:rFonts w:ascii="Arial" w:hAnsi="Arial" w:cs="Arial"/>
                <w:sz w:val="18"/>
                <w:szCs w:val="18"/>
                <w:cs/>
              </w:rPr>
            </w:pPr>
          </w:p>
        </w:tc>
        <w:tc>
          <w:tcPr>
            <w:tcW w:w="1444" w:type="dxa"/>
            <w:vAlign w:val="bottom"/>
          </w:tcPr>
          <w:p w:rsidR="00830642" w:rsidRPr="000B6CCE" w:rsidRDefault="00830642" w:rsidP="00C9508F">
            <w:pPr>
              <w:ind w:right="-72"/>
              <w:jc w:val="right"/>
              <w:rPr>
                <w:rFonts w:ascii="Arial" w:hAnsi="Arial" w:cs="Arial"/>
                <w:b/>
                <w:bCs/>
                <w:sz w:val="18"/>
                <w:szCs w:val="18"/>
              </w:rPr>
            </w:pPr>
            <w:r w:rsidRPr="000B6CCE">
              <w:rPr>
                <w:rFonts w:ascii="Arial" w:hAnsi="Arial" w:cs="Arial"/>
                <w:b/>
                <w:sz w:val="18"/>
                <w:szCs w:val="18"/>
              </w:rPr>
              <w:t>Thousand</w:t>
            </w:r>
          </w:p>
        </w:tc>
        <w:tc>
          <w:tcPr>
            <w:tcW w:w="1439" w:type="dxa"/>
            <w:vAlign w:val="bottom"/>
          </w:tcPr>
          <w:p w:rsidR="00830642" w:rsidRPr="000B6CCE" w:rsidRDefault="00830642" w:rsidP="00C9508F">
            <w:pPr>
              <w:ind w:right="-72"/>
              <w:jc w:val="right"/>
              <w:rPr>
                <w:rFonts w:ascii="Arial" w:hAnsi="Arial" w:cs="Arial"/>
                <w:b/>
                <w:bCs/>
                <w:sz w:val="18"/>
                <w:szCs w:val="18"/>
              </w:rPr>
            </w:pPr>
            <w:r w:rsidRPr="000B6CCE">
              <w:rPr>
                <w:rFonts w:ascii="Arial" w:hAnsi="Arial" w:cs="Arial"/>
                <w:b/>
                <w:sz w:val="18"/>
                <w:szCs w:val="18"/>
              </w:rPr>
              <w:t>Thousand</w:t>
            </w:r>
          </w:p>
        </w:tc>
        <w:tc>
          <w:tcPr>
            <w:tcW w:w="1439" w:type="dxa"/>
            <w:vAlign w:val="bottom"/>
          </w:tcPr>
          <w:p w:rsidR="00830642" w:rsidRPr="000B6CCE" w:rsidRDefault="00830642" w:rsidP="00C9508F">
            <w:pPr>
              <w:ind w:right="-72"/>
              <w:jc w:val="right"/>
              <w:rPr>
                <w:rFonts w:ascii="Arial" w:hAnsi="Arial" w:cs="Arial"/>
                <w:b/>
                <w:bCs/>
                <w:sz w:val="18"/>
                <w:szCs w:val="18"/>
              </w:rPr>
            </w:pPr>
            <w:r w:rsidRPr="000B6CCE">
              <w:rPr>
                <w:rFonts w:ascii="Arial" w:hAnsi="Arial" w:cs="Arial"/>
                <w:b/>
                <w:sz w:val="18"/>
                <w:szCs w:val="18"/>
              </w:rPr>
              <w:t>Thousand</w:t>
            </w:r>
          </w:p>
        </w:tc>
        <w:tc>
          <w:tcPr>
            <w:tcW w:w="1439" w:type="dxa"/>
            <w:vAlign w:val="bottom"/>
          </w:tcPr>
          <w:p w:rsidR="00830642" w:rsidRPr="000B6CCE" w:rsidRDefault="00830642" w:rsidP="00C9508F">
            <w:pPr>
              <w:ind w:right="-72"/>
              <w:jc w:val="right"/>
              <w:rPr>
                <w:rFonts w:ascii="Arial" w:hAnsi="Arial" w:cs="Arial"/>
                <w:b/>
                <w:bCs/>
                <w:sz w:val="18"/>
                <w:szCs w:val="18"/>
              </w:rPr>
            </w:pPr>
            <w:r w:rsidRPr="000B6CCE">
              <w:rPr>
                <w:rFonts w:ascii="Arial" w:hAnsi="Arial" w:cs="Arial"/>
                <w:b/>
                <w:sz w:val="18"/>
                <w:szCs w:val="18"/>
              </w:rPr>
              <w:t>Thousand</w:t>
            </w:r>
          </w:p>
        </w:tc>
      </w:tr>
      <w:tr w:rsidR="00830642" w:rsidRPr="000B6CCE" w:rsidTr="00C9508F">
        <w:trPr>
          <w:trHeight w:val="198"/>
        </w:trPr>
        <w:tc>
          <w:tcPr>
            <w:tcW w:w="3740" w:type="dxa"/>
          </w:tcPr>
          <w:p w:rsidR="00830642" w:rsidRPr="000B6CCE" w:rsidRDefault="00830642" w:rsidP="00C9508F">
            <w:pPr>
              <w:tabs>
                <w:tab w:val="left" w:pos="2862"/>
              </w:tabs>
              <w:ind w:left="-107" w:right="-72"/>
              <w:rPr>
                <w:rFonts w:ascii="Arial" w:hAnsi="Arial" w:cs="Arial"/>
                <w:sz w:val="18"/>
                <w:szCs w:val="18"/>
                <w:cs/>
              </w:rPr>
            </w:pPr>
          </w:p>
        </w:tc>
        <w:tc>
          <w:tcPr>
            <w:tcW w:w="1444" w:type="dxa"/>
            <w:tcBorders>
              <w:bottom w:val="single" w:sz="4" w:space="0" w:color="auto"/>
            </w:tcBorders>
            <w:vAlign w:val="bottom"/>
          </w:tcPr>
          <w:p w:rsidR="00830642" w:rsidRPr="000B6CCE" w:rsidRDefault="00830642" w:rsidP="00C9508F">
            <w:pPr>
              <w:ind w:right="-72"/>
              <w:jc w:val="right"/>
              <w:rPr>
                <w:rFonts w:ascii="Arial" w:hAnsi="Arial" w:cs="Arial"/>
                <w:b/>
                <w:sz w:val="18"/>
                <w:szCs w:val="18"/>
                <w:cs/>
              </w:rPr>
            </w:pPr>
            <w:r w:rsidRPr="000B6CCE">
              <w:rPr>
                <w:rFonts w:ascii="Arial" w:hAnsi="Arial" w:cs="Arial"/>
                <w:b/>
                <w:sz w:val="18"/>
                <w:szCs w:val="18"/>
              </w:rPr>
              <w:t>Baht</w:t>
            </w:r>
          </w:p>
        </w:tc>
        <w:tc>
          <w:tcPr>
            <w:tcW w:w="1439" w:type="dxa"/>
            <w:tcBorders>
              <w:bottom w:val="single" w:sz="4" w:space="0" w:color="auto"/>
            </w:tcBorders>
            <w:vAlign w:val="bottom"/>
          </w:tcPr>
          <w:p w:rsidR="00830642" w:rsidRPr="000B6CCE" w:rsidRDefault="00830642" w:rsidP="00C9508F">
            <w:pPr>
              <w:ind w:right="-72"/>
              <w:jc w:val="right"/>
              <w:rPr>
                <w:rFonts w:ascii="Arial" w:hAnsi="Arial" w:cs="Arial"/>
                <w:b/>
                <w:sz w:val="18"/>
                <w:szCs w:val="18"/>
                <w:cs/>
              </w:rPr>
            </w:pPr>
            <w:r w:rsidRPr="000B6CCE">
              <w:rPr>
                <w:rFonts w:ascii="Arial" w:hAnsi="Arial" w:cs="Arial"/>
                <w:b/>
                <w:sz w:val="18"/>
                <w:szCs w:val="18"/>
              </w:rPr>
              <w:t>Baht</w:t>
            </w:r>
          </w:p>
        </w:tc>
        <w:tc>
          <w:tcPr>
            <w:tcW w:w="1439" w:type="dxa"/>
            <w:tcBorders>
              <w:bottom w:val="single" w:sz="4" w:space="0" w:color="auto"/>
            </w:tcBorders>
            <w:vAlign w:val="bottom"/>
          </w:tcPr>
          <w:p w:rsidR="00830642" w:rsidRPr="000B6CCE" w:rsidRDefault="00830642" w:rsidP="00C9508F">
            <w:pPr>
              <w:ind w:right="-72"/>
              <w:jc w:val="right"/>
              <w:rPr>
                <w:rFonts w:ascii="Arial" w:hAnsi="Arial" w:cs="Arial"/>
                <w:b/>
                <w:sz w:val="18"/>
                <w:szCs w:val="18"/>
                <w:cs/>
              </w:rPr>
            </w:pPr>
            <w:r w:rsidRPr="000B6CCE">
              <w:rPr>
                <w:rFonts w:ascii="Arial" w:hAnsi="Arial" w:cs="Arial"/>
                <w:b/>
                <w:sz w:val="18"/>
                <w:szCs w:val="18"/>
              </w:rPr>
              <w:t>Baht</w:t>
            </w:r>
          </w:p>
        </w:tc>
        <w:tc>
          <w:tcPr>
            <w:tcW w:w="1439" w:type="dxa"/>
            <w:tcBorders>
              <w:bottom w:val="single" w:sz="4" w:space="0" w:color="auto"/>
            </w:tcBorders>
            <w:vAlign w:val="bottom"/>
          </w:tcPr>
          <w:p w:rsidR="00830642" w:rsidRPr="000B6CCE" w:rsidRDefault="00830642" w:rsidP="00C9508F">
            <w:pPr>
              <w:ind w:right="-72"/>
              <w:jc w:val="right"/>
              <w:rPr>
                <w:rFonts w:ascii="Arial" w:hAnsi="Arial" w:cs="Arial"/>
                <w:b/>
                <w:sz w:val="18"/>
                <w:szCs w:val="18"/>
                <w:cs/>
              </w:rPr>
            </w:pPr>
            <w:r w:rsidRPr="000B6CCE">
              <w:rPr>
                <w:rFonts w:ascii="Arial" w:hAnsi="Arial" w:cs="Arial"/>
                <w:b/>
                <w:sz w:val="18"/>
                <w:szCs w:val="18"/>
              </w:rPr>
              <w:t>Baht</w:t>
            </w:r>
          </w:p>
        </w:tc>
      </w:tr>
      <w:tr w:rsidR="00830642" w:rsidRPr="000B6CCE" w:rsidTr="00C9508F">
        <w:trPr>
          <w:trHeight w:val="74"/>
        </w:trPr>
        <w:tc>
          <w:tcPr>
            <w:tcW w:w="3740" w:type="dxa"/>
          </w:tcPr>
          <w:p w:rsidR="00830642" w:rsidRPr="000B6CCE" w:rsidRDefault="00830642" w:rsidP="00C9508F">
            <w:pPr>
              <w:ind w:left="-107" w:right="-72"/>
              <w:rPr>
                <w:rFonts w:ascii="Arial" w:eastAsia="SimSun" w:hAnsi="Arial" w:cs="Arial"/>
                <w:sz w:val="18"/>
                <w:szCs w:val="18"/>
                <w:lang w:eastAsia="zh-CN"/>
              </w:rPr>
            </w:pPr>
          </w:p>
        </w:tc>
        <w:tc>
          <w:tcPr>
            <w:tcW w:w="1444" w:type="dxa"/>
            <w:tcBorders>
              <w:top w:val="single" w:sz="4" w:space="0" w:color="auto"/>
            </w:tcBorders>
            <w:shd w:val="clear" w:color="auto" w:fill="FAFAFA"/>
          </w:tcPr>
          <w:p w:rsidR="00830642" w:rsidRPr="000B6CCE" w:rsidRDefault="00830642" w:rsidP="00C9508F">
            <w:pPr>
              <w:ind w:right="-72"/>
              <w:jc w:val="right"/>
              <w:rPr>
                <w:rFonts w:ascii="Arial" w:hAnsi="Arial" w:cs="Arial"/>
                <w:snapToGrid w:val="0"/>
                <w:sz w:val="18"/>
                <w:szCs w:val="18"/>
                <w:lang w:eastAsia="th-TH"/>
              </w:rPr>
            </w:pPr>
          </w:p>
        </w:tc>
        <w:tc>
          <w:tcPr>
            <w:tcW w:w="1439" w:type="dxa"/>
            <w:tcBorders>
              <w:top w:val="single" w:sz="4" w:space="0" w:color="auto"/>
            </w:tcBorders>
          </w:tcPr>
          <w:p w:rsidR="00830642" w:rsidRPr="000B6CCE" w:rsidRDefault="00830642" w:rsidP="00C9508F">
            <w:pPr>
              <w:ind w:right="-72"/>
              <w:jc w:val="right"/>
              <w:rPr>
                <w:rFonts w:ascii="Arial" w:hAnsi="Arial" w:cs="Arial"/>
                <w:snapToGrid w:val="0"/>
                <w:sz w:val="18"/>
                <w:szCs w:val="18"/>
                <w:lang w:eastAsia="th-TH"/>
              </w:rPr>
            </w:pPr>
          </w:p>
        </w:tc>
        <w:tc>
          <w:tcPr>
            <w:tcW w:w="1439" w:type="dxa"/>
            <w:tcBorders>
              <w:top w:val="single" w:sz="4" w:space="0" w:color="auto"/>
            </w:tcBorders>
            <w:shd w:val="clear" w:color="auto" w:fill="FAFAFA"/>
          </w:tcPr>
          <w:p w:rsidR="00830642" w:rsidRPr="000B6CCE" w:rsidRDefault="00830642" w:rsidP="00C9508F">
            <w:pPr>
              <w:ind w:right="-72"/>
              <w:jc w:val="right"/>
              <w:rPr>
                <w:rFonts w:ascii="Arial" w:hAnsi="Arial" w:cs="Arial"/>
                <w:snapToGrid w:val="0"/>
                <w:sz w:val="18"/>
                <w:szCs w:val="18"/>
                <w:lang w:eastAsia="th-TH"/>
              </w:rPr>
            </w:pPr>
          </w:p>
        </w:tc>
        <w:tc>
          <w:tcPr>
            <w:tcW w:w="1439" w:type="dxa"/>
            <w:tcBorders>
              <w:top w:val="single" w:sz="4" w:space="0" w:color="auto"/>
            </w:tcBorders>
          </w:tcPr>
          <w:p w:rsidR="00830642" w:rsidRPr="000B6CCE" w:rsidRDefault="00830642" w:rsidP="00C9508F">
            <w:pPr>
              <w:ind w:right="-72"/>
              <w:jc w:val="right"/>
              <w:rPr>
                <w:rFonts w:ascii="Arial" w:hAnsi="Arial" w:cs="Arial"/>
                <w:snapToGrid w:val="0"/>
                <w:sz w:val="18"/>
                <w:szCs w:val="18"/>
                <w:lang w:eastAsia="th-TH"/>
              </w:rPr>
            </w:pPr>
          </w:p>
        </w:tc>
      </w:tr>
      <w:tr w:rsidR="00830642" w:rsidRPr="000B6CCE" w:rsidTr="00C9508F">
        <w:trPr>
          <w:trHeight w:val="109"/>
        </w:trPr>
        <w:tc>
          <w:tcPr>
            <w:tcW w:w="3740" w:type="dxa"/>
          </w:tcPr>
          <w:p w:rsidR="00830642" w:rsidRPr="000B6CCE" w:rsidRDefault="00830642" w:rsidP="00830642">
            <w:pPr>
              <w:ind w:left="-107"/>
              <w:rPr>
                <w:rFonts w:ascii="Arial" w:hAnsi="Arial" w:cs="Arial"/>
                <w:sz w:val="18"/>
                <w:szCs w:val="18"/>
                <w:lang w:val="en-US"/>
              </w:rPr>
            </w:pPr>
            <w:r w:rsidRPr="000B6CCE">
              <w:rPr>
                <w:rFonts w:ascii="Arial" w:hAnsi="Arial" w:cs="Arial"/>
                <w:sz w:val="18"/>
                <w:szCs w:val="18"/>
                <w:lang w:val="en-US"/>
              </w:rPr>
              <w:t xml:space="preserve">Deferred tax assets included in </w:t>
            </w:r>
          </w:p>
          <w:p w:rsidR="00830642" w:rsidRPr="000B6CCE" w:rsidRDefault="00182739" w:rsidP="00830642">
            <w:pPr>
              <w:ind w:left="-107"/>
              <w:rPr>
                <w:rFonts w:ascii="Arial" w:hAnsi="Arial" w:cs="Arial"/>
                <w:sz w:val="18"/>
                <w:szCs w:val="18"/>
                <w:lang w:val="en-US"/>
              </w:rPr>
            </w:pPr>
            <w:r w:rsidRPr="000B6CCE">
              <w:rPr>
                <w:rFonts w:ascii="Arial" w:hAnsi="Arial" w:cs="Arial"/>
                <w:sz w:val="18"/>
                <w:szCs w:val="18"/>
                <w:lang w:val="en-US"/>
              </w:rPr>
              <w:t xml:space="preserve"> </w:t>
            </w:r>
            <w:r w:rsidR="00830642" w:rsidRPr="000B6CCE">
              <w:rPr>
                <w:rFonts w:ascii="Arial" w:hAnsi="Arial" w:cs="Arial"/>
                <w:sz w:val="18"/>
                <w:szCs w:val="18"/>
                <w:lang w:val="en-US"/>
              </w:rPr>
              <w:t xml:space="preserve"> assets of disposal group classified </w:t>
            </w:r>
          </w:p>
          <w:p w:rsidR="00830642" w:rsidRPr="000B6CCE" w:rsidRDefault="00182739" w:rsidP="00830642">
            <w:pPr>
              <w:ind w:left="-107"/>
              <w:rPr>
                <w:rFonts w:ascii="Arial" w:hAnsi="Arial" w:cs="Arial"/>
                <w:sz w:val="18"/>
                <w:szCs w:val="18"/>
                <w:lang w:val="en-US"/>
              </w:rPr>
            </w:pPr>
            <w:r w:rsidRPr="000B6CCE">
              <w:rPr>
                <w:rFonts w:ascii="Arial" w:hAnsi="Arial" w:cs="Arial"/>
                <w:sz w:val="18"/>
                <w:szCs w:val="18"/>
                <w:lang w:val="en-US"/>
              </w:rPr>
              <w:t xml:space="preserve"> </w:t>
            </w:r>
            <w:r w:rsidR="00830642" w:rsidRPr="000B6CCE">
              <w:rPr>
                <w:rFonts w:ascii="Arial" w:hAnsi="Arial" w:cs="Arial"/>
                <w:sz w:val="18"/>
                <w:szCs w:val="18"/>
                <w:lang w:val="en-US"/>
              </w:rPr>
              <w:t xml:space="preserve"> as held-for-sale</w:t>
            </w:r>
          </w:p>
        </w:tc>
        <w:tc>
          <w:tcPr>
            <w:tcW w:w="1444" w:type="dxa"/>
            <w:shd w:val="clear" w:color="auto" w:fill="FAFAFA"/>
            <w:vAlign w:val="bottom"/>
          </w:tcPr>
          <w:p w:rsidR="00830642" w:rsidRPr="000B6CCE" w:rsidRDefault="00FF25A5" w:rsidP="00C9508F">
            <w:pPr>
              <w:ind w:right="-72"/>
              <w:jc w:val="right"/>
              <w:rPr>
                <w:rFonts w:ascii="Arial" w:hAnsi="Arial" w:cs="Arial"/>
                <w:sz w:val="18"/>
                <w:szCs w:val="18"/>
                <w:cs/>
                <w:lang w:val="en-US"/>
              </w:rPr>
            </w:pPr>
            <w:r w:rsidRPr="000B6CCE">
              <w:rPr>
                <w:rFonts w:ascii="Arial" w:hAnsi="Arial" w:cs="Arial"/>
                <w:sz w:val="18"/>
                <w:szCs w:val="18"/>
                <w:lang w:val="en-US"/>
              </w:rPr>
              <w:t>-</w:t>
            </w:r>
          </w:p>
        </w:tc>
        <w:tc>
          <w:tcPr>
            <w:tcW w:w="1439" w:type="dxa"/>
            <w:shd w:val="clear" w:color="auto" w:fill="auto"/>
            <w:vAlign w:val="bottom"/>
          </w:tcPr>
          <w:p w:rsidR="00830642" w:rsidRPr="000B6CCE" w:rsidRDefault="00830642" w:rsidP="00C9508F">
            <w:pPr>
              <w:ind w:right="-72"/>
              <w:jc w:val="right"/>
              <w:rPr>
                <w:rFonts w:ascii="Arial" w:hAnsi="Arial" w:cs="Arial"/>
                <w:sz w:val="18"/>
                <w:szCs w:val="18"/>
                <w:cs/>
                <w:lang w:val="en-US"/>
              </w:rPr>
            </w:pPr>
            <w:r w:rsidRPr="000B6CCE">
              <w:rPr>
                <w:rFonts w:ascii="Arial" w:hAnsi="Arial" w:cs="Arial"/>
                <w:sz w:val="18"/>
                <w:szCs w:val="18"/>
                <w:lang w:val="en-US"/>
              </w:rPr>
              <w:t>130,283</w:t>
            </w:r>
          </w:p>
        </w:tc>
        <w:tc>
          <w:tcPr>
            <w:tcW w:w="1439" w:type="dxa"/>
            <w:shd w:val="clear" w:color="auto" w:fill="FAFAFA"/>
            <w:vAlign w:val="bottom"/>
          </w:tcPr>
          <w:p w:rsidR="00830642" w:rsidRPr="000B6CCE" w:rsidRDefault="00F43938" w:rsidP="00C9508F">
            <w:pPr>
              <w:ind w:right="-72"/>
              <w:jc w:val="right"/>
              <w:rPr>
                <w:rFonts w:ascii="Arial" w:hAnsi="Arial" w:cs="Arial"/>
                <w:sz w:val="18"/>
                <w:szCs w:val="18"/>
                <w:lang w:val="en-US"/>
              </w:rPr>
            </w:pPr>
            <w:r w:rsidRPr="000B6CCE">
              <w:rPr>
                <w:rFonts w:ascii="Arial" w:hAnsi="Arial" w:cs="Arial"/>
                <w:sz w:val="18"/>
                <w:szCs w:val="18"/>
                <w:lang w:val="en-US"/>
              </w:rPr>
              <w:t>-</w:t>
            </w:r>
          </w:p>
        </w:tc>
        <w:tc>
          <w:tcPr>
            <w:tcW w:w="1439" w:type="dxa"/>
            <w:vAlign w:val="bottom"/>
          </w:tcPr>
          <w:p w:rsidR="00830642" w:rsidRPr="000B6CCE" w:rsidRDefault="00830642" w:rsidP="00C9508F">
            <w:pPr>
              <w:ind w:right="-72"/>
              <w:jc w:val="right"/>
              <w:rPr>
                <w:rFonts w:ascii="Arial" w:hAnsi="Arial" w:cs="Arial"/>
                <w:sz w:val="18"/>
                <w:szCs w:val="18"/>
                <w:lang w:val="en-US"/>
              </w:rPr>
            </w:pPr>
            <w:r w:rsidRPr="000B6CCE">
              <w:rPr>
                <w:rFonts w:ascii="Arial" w:hAnsi="Arial" w:cs="Arial"/>
                <w:sz w:val="18"/>
                <w:szCs w:val="18"/>
                <w:lang w:val="en-US"/>
              </w:rPr>
              <w:t>-</w:t>
            </w:r>
          </w:p>
        </w:tc>
      </w:tr>
      <w:tr w:rsidR="00830642" w:rsidRPr="000B6CCE" w:rsidTr="00C9508F">
        <w:trPr>
          <w:trHeight w:val="109"/>
        </w:trPr>
        <w:tc>
          <w:tcPr>
            <w:tcW w:w="3740" w:type="dxa"/>
          </w:tcPr>
          <w:p w:rsidR="00830642" w:rsidRPr="000B6CCE" w:rsidRDefault="00830642" w:rsidP="00C9508F">
            <w:pPr>
              <w:ind w:left="-107"/>
              <w:rPr>
                <w:rFonts w:ascii="Arial" w:hAnsi="Arial" w:cs="Arial"/>
                <w:sz w:val="18"/>
                <w:szCs w:val="18"/>
                <w:lang w:val="en-US"/>
              </w:rPr>
            </w:pPr>
            <w:r w:rsidRPr="000B6CCE">
              <w:rPr>
                <w:rFonts w:ascii="Arial" w:hAnsi="Arial" w:cs="Arial"/>
                <w:sz w:val="18"/>
                <w:szCs w:val="18"/>
                <w:lang w:val="en-US"/>
              </w:rPr>
              <w:t>Deferred tax assets, net</w:t>
            </w:r>
          </w:p>
        </w:tc>
        <w:tc>
          <w:tcPr>
            <w:tcW w:w="1444" w:type="dxa"/>
            <w:shd w:val="clear" w:color="auto" w:fill="FAFAFA"/>
            <w:vAlign w:val="bottom"/>
          </w:tcPr>
          <w:p w:rsidR="00830642" w:rsidRPr="000B6CCE" w:rsidRDefault="00772BBE" w:rsidP="00C9508F">
            <w:pPr>
              <w:ind w:right="-72"/>
              <w:jc w:val="right"/>
              <w:rPr>
                <w:rFonts w:ascii="Arial" w:hAnsi="Arial" w:cs="Arial"/>
                <w:sz w:val="18"/>
                <w:szCs w:val="18"/>
                <w:cs/>
                <w:lang w:val="en-US"/>
              </w:rPr>
            </w:pPr>
            <w:r w:rsidRPr="000B6CCE">
              <w:rPr>
                <w:rFonts w:ascii="Arial" w:hAnsi="Arial" w:cs="Arial"/>
                <w:sz w:val="18"/>
                <w:szCs w:val="18"/>
                <w:lang w:val="en-US"/>
              </w:rPr>
              <w:t>1,</w:t>
            </w:r>
            <w:r w:rsidR="007F0B5A" w:rsidRPr="000B6CCE">
              <w:rPr>
                <w:rFonts w:ascii="Arial" w:hAnsi="Arial" w:cs="Arial"/>
                <w:sz w:val="18"/>
                <w:szCs w:val="18"/>
                <w:lang w:val="en-US"/>
              </w:rPr>
              <w:t>968</w:t>
            </w:r>
            <w:r w:rsidRPr="000B6CCE">
              <w:rPr>
                <w:rFonts w:ascii="Arial" w:hAnsi="Arial" w:cs="Arial"/>
                <w:sz w:val="18"/>
                <w:szCs w:val="18"/>
                <w:lang w:val="en-US"/>
              </w:rPr>
              <w:t>,</w:t>
            </w:r>
            <w:r w:rsidR="007F0B5A" w:rsidRPr="000B6CCE">
              <w:rPr>
                <w:rFonts w:ascii="Arial" w:hAnsi="Arial" w:cs="Arial"/>
                <w:sz w:val="18"/>
                <w:szCs w:val="18"/>
                <w:lang w:val="en-US"/>
              </w:rPr>
              <w:t>521</w:t>
            </w:r>
          </w:p>
        </w:tc>
        <w:tc>
          <w:tcPr>
            <w:tcW w:w="1439" w:type="dxa"/>
            <w:shd w:val="clear" w:color="auto" w:fill="auto"/>
            <w:vAlign w:val="bottom"/>
          </w:tcPr>
          <w:p w:rsidR="00830642" w:rsidRPr="000B6CCE" w:rsidRDefault="00830642" w:rsidP="00C9508F">
            <w:pPr>
              <w:ind w:right="-72"/>
              <w:jc w:val="right"/>
              <w:rPr>
                <w:rFonts w:ascii="Arial" w:hAnsi="Arial" w:cs="Arial"/>
                <w:sz w:val="18"/>
                <w:szCs w:val="18"/>
                <w:cs/>
                <w:lang w:val="en-US"/>
              </w:rPr>
            </w:pPr>
            <w:r w:rsidRPr="000B6CCE">
              <w:rPr>
                <w:rFonts w:ascii="Arial" w:hAnsi="Arial" w:cs="Arial"/>
                <w:sz w:val="18"/>
                <w:szCs w:val="18"/>
                <w:lang w:val="en-US"/>
              </w:rPr>
              <w:t>1,422,412</w:t>
            </w:r>
          </w:p>
        </w:tc>
        <w:tc>
          <w:tcPr>
            <w:tcW w:w="1439" w:type="dxa"/>
            <w:shd w:val="clear" w:color="auto" w:fill="FAFAFA"/>
            <w:vAlign w:val="bottom"/>
          </w:tcPr>
          <w:p w:rsidR="00830642" w:rsidRPr="000B6CCE" w:rsidRDefault="00F43938" w:rsidP="00C9508F">
            <w:pPr>
              <w:ind w:right="-72"/>
              <w:jc w:val="right"/>
              <w:rPr>
                <w:rFonts w:ascii="Arial" w:hAnsi="Arial" w:cs="Arial"/>
                <w:sz w:val="18"/>
                <w:szCs w:val="18"/>
                <w:lang w:val="en-US"/>
              </w:rPr>
            </w:pPr>
            <w:r w:rsidRPr="000B6CCE">
              <w:rPr>
                <w:rFonts w:ascii="Arial" w:hAnsi="Arial" w:cs="Arial"/>
                <w:sz w:val="18"/>
                <w:szCs w:val="18"/>
                <w:lang w:val="en-US"/>
              </w:rPr>
              <w:t>33,286</w:t>
            </w:r>
          </w:p>
        </w:tc>
        <w:tc>
          <w:tcPr>
            <w:tcW w:w="1439" w:type="dxa"/>
            <w:vAlign w:val="bottom"/>
          </w:tcPr>
          <w:p w:rsidR="00830642" w:rsidRPr="000B6CCE" w:rsidRDefault="00830642" w:rsidP="00C9508F">
            <w:pPr>
              <w:ind w:right="-72"/>
              <w:jc w:val="right"/>
              <w:rPr>
                <w:rFonts w:ascii="Arial" w:hAnsi="Arial" w:cs="Arial"/>
                <w:sz w:val="18"/>
                <w:szCs w:val="18"/>
                <w:lang w:val="en-US"/>
              </w:rPr>
            </w:pPr>
            <w:r w:rsidRPr="000B6CCE">
              <w:rPr>
                <w:rFonts w:ascii="Arial" w:hAnsi="Arial" w:cs="Arial"/>
                <w:sz w:val="18"/>
                <w:szCs w:val="18"/>
                <w:lang w:val="en-US"/>
              </w:rPr>
              <w:t>42,944</w:t>
            </w:r>
          </w:p>
        </w:tc>
      </w:tr>
      <w:tr w:rsidR="00830642" w:rsidRPr="000B6CCE" w:rsidTr="00C9508F">
        <w:trPr>
          <w:trHeight w:val="74"/>
        </w:trPr>
        <w:tc>
          <w:tcPr>
            <w:tcW w:w="3740" w:type="dxa"/>
          </w:tcPr>
          <w:p w:rsidR="00830642" w:rsidRPr="000B6CCE" w:rsidRDefault="00830642" w:rsidP="00C9508F">
            <w:pPr>
              <w:ind w:left="-107"/>
              <w:rPr>
                <w:rFonts w:ascii="Arial" w:hAnsi="Arial" w:cs="Arial"/>
                <w:sz w:val="18"/>
                <w:szCs w:val="18"/>
                <w:lang w:val="en-US"/>
              </w:rPr>
            </w:pPr>
            <w:r w:rsidRPr="000B6CCE">
              <w:rPr>
                <w:rFonts w:ascii="Arial" w:hAnsi="Arial" w:cs="Arial"/>
                <w:sz w:val="18"/>
                <w:szCs w:val="18"/>
                <w:lang w:val="en-US"/>
              </w:rPr>
              <w:t>Deferred tax liabilities, net</w:t>
            </w:r>
          </w:p>
        </w:tc>
        <w:tc>
          <w:tcPr>
            <w:tcW w:w="1444" w:type="dxa"/>
            <w:tcBorders>
              <w:bottom w:val="single" w:sz="4" w:space="0" w:color="auto"/>
            </w:tcBorders>
            <w:shd w:val="clear" w:color="auto" w:fill="FAFAFA"/>
            <w:vAlign w:val="bottom"/>
          </w:tcPr>
          <w:p w:rsidR="00830642" w:rsidRPr="000B6CCE" w:rsidRDefault="00772BBE" w:rsidP="00C9508F">
            <w:pPr>
              <w:ind w:right="-72"/>
              <w:jc w:val="right"/>
              <w:rPr>
                <w:rFonts w:ascii="Arial" w:hAnsi="Arial" w:cs="Arial"/>
                <w:sz w:val="18"/>
                <w:szCs w:val="18"/>
                <w:cs/>
                <w:lang w:val="en-US"/>
              </w:rPr>
            </w:pPr>
            <w:r w:rsidRPr="000B6CCE">
              <w:rPr>
                <w:rFonts w:ascii="Arial" w:hAnsi="Arial" w:cs="Arial"/>
                <w:sz w:val="18"/>
                <w:szCs w:val="18"/>
                <w:lang w:val="en-US"/>
              </w:rPr>
              <w:t>(4,</w:t>
            </w:r>
            <w:r w:rsidR="00376F8E" w:rsidRPr="000B6CCE">
              <w:rPr>
                <w:rFonts w:ascii="Arial" w:hAnsi="Arial" w:cs="Arial"/>
                <w:sz w:val="18"/>
                <w:szCs w:val="18"/>
                <w:lang w:val="en-US"/>
              </w:rPr>
              <w:t>00</w:t>
            </w:r>
            <w:r w:rsidR="007F0B5A" w:rsidRPr="000B6CCE">
              <w:rPr>
                <w:rFonts w:ascii="Arial" w:hAnsi="Arial" w:cs="Arial"/>
                <w:sz w:val="18"/>
                <w:szCs w:val="18"/>
                <w:lang w:val="en-US"/>
              </w:rPr>
              <w:t>0</w:t>
            </w:r>
            <w:r w:rsidRPr="000B6CCE">
              <w:rPr>
                <w:rFonts w:ascii="Arial" w:hAnsi="Arial" w:cs="Arial"/>
                <w:sz w:val="18"/>
                <w:szCs w:val="18"/>
                <w:lang w:val="en-US"/>
              </w:rPr>
              <w:t>,</w:t>
            </w:r>
            <w:r w:rsidR="00376F8E" w:rsidRPr="000B6CCE">
              <w:rPr>
                <w:rFonts w:ascii="Arial" w:hAnsi="Arial" w:cs="Arial"/>
                <w:sz w:val="18"/>
                <w:szCs w:val="18"/>
                <w:lang w:val="en-US"/>
              </w:rPr>
              <w:t>3</w:t>
            </w:r>
            <w:r w:rsidR="007F0B5A" w:rsidRPr="000B6CCE">
              <w:rPr>
                <w:rFonts w:ascii="Arial" w:hAnsi="Arial" w:cs="Arial"/>
                <w:sz w:val="18"/>
                <w:szCs w:val="18"/>
                <w:lang w:val="en-US"/>
              </w:rPr>
              <w:t>18</w:t>
            </w:r>
            <w:r w:rsidRPr="000B6CCE">
              <w:rPr>
                <w:rFonts w:ascii="Arial" w:hAnsi="Arial" w:cs="Arial"/>
                <w:sz w:val="18"/>
                <w:szCs w:val="18"/>
                <w:lang w:val="en-US"/>
              </w:rPr>
              <w:t>)</w:t>
            </w:r>
          </w:p>
        </w:tc>
        <w:tc>
          <w:tcPr>
            <w:tcW w:w="1439" w:type="dxa"/>
            <w:tcBorders>
              <w:bottom w:val="single" w:sz="4" w:space="0" w:color="auto"/>
            </w:tcBorders>
            <w:shd w:val="clear" w:color="auto" w:fill="auto"/>
            <w:vAlign w:val="bottom"/>
          </w:tcPr>
          <w:p w:rsidR="00830642" w:rsidRPr="000B6CCE" w:rsidRDefault="00830642" w:rsidP="00C9508F">
            <w:pPr>
              <w:ind w:right="-72"/>
              <w:jc w:val="right"/>
              <w:rPr>
                <w:rFonts w:ascii="Arial" w:hAnsi="Arial" w:cs="Arial"/>
                <w:sz w:val="18"/>
                <w:szCs w:val="18"/>
                <w:cs/>
                <w:lang w:val="en-US"/>
              </w:rPr>
            </w:pPr>
            <w:r w:rsidRPr="000B6CCE">
              <w:rPr>
                <w:rFonts w:ascii="Arial" w:hAnsi="Arial" w:cs="Arial"/>
                <w:sz w:val="18"/>
                <w:szCs w:val="18"/>
                <w:lang w:val="en-US"/>
              </w:rPr>
              <w:t>(4,359,699)</w:t>
            </w:r>
          </w:p>
        </w:tc>
        <w:tc>
          <w:tcPr>
            <w:tcW w:w="1439" w:type="dxa"/>
            <w:tcBorders>
              <w:bottom w:val="single" w:sz="4" w:space="0" w:color="auto"/>
            </w:tcBorders>
            <w:shd w:val="clear" w:color="auto" w:fill="FAFAFA"/>
            <w:vAlign w:val="bottom"/>
          </w:tcPr>
          <w:p w:rsidR="00830642" w:rsidRPr="000B6CCE" w:rsidRDefault="00F43938" w:rsidP="00C9508F">
            <w:pPr>
              <w:ind w:right="-72"/>
              <w:jc w:val="right"/>
              <w:rPr>
                <w:rFonts w:ascii="Arial" w:hAnsi="Arial" w:cs="Arial"/>
                <w:sz w:val="18"/>
                <w:szCs w:val="18"/>
                <w:lang w:val="en-US"/>
              </w:rPr>
            </w:pPr>
            <w:r w:rsidRPr="000B6CCE">
              <w:rPr>
                <w:rFonts w:ascii="Arial" w:hAnsi="Arial" w:cs="Arial"/>
                <w:sz w:val="18"/>
                <w:szCs w:val="18"/>
                <w:lang w:val="en-US"/>
              </w:rPr>
              <w:t>-</w:t>
            </w:r>
          </w:p>
        </w:tc>
        <w:tc>
          <w:tcPr>
            <w:tcW w:w="1439" w:type="dxa"/>
            <w:tcBorders>
              <w:bottom w:val="single" w:sz="4" w:space="0" w:color="auto"/>
            </w:tcBorders>
            <w:vAlign w:val="bottom"/>
          </w:tcPr>
          <w:p w:rsidR="00830642" w:rsidRPr="000B6CCE" w:rsidRDefault="00830642" w:rsidP="00C9508F">
            <w:pPr>
              <w:ind w:right="-72"/>
              <w:jc w:val="right"/>
              <w:rPr>
                <w:rFonts w:ascii="Arial" w:hAnsi="Arial" w:cs="Arial"/>
                <w:sz w:val="18"/>
                <w:szCs w:val="18"/>
                <w:lang w:val="en-US"/>
              </w:rPr>
            </w:pPr>
            <w:r w:rsidRPr="000B6CCE">
              <w:rPr>
                <w:rFonts w:ascii="Arial" w:hAnsi="Arial" w:cs="Arial"/>
                <w:sz w:val="18"/>
                <w:szCs w:val="18"/>
                <w:lang w:val="en-US"/>
              </w:rPr>
              <w:t>-</w:t>
            </w:r>
          </w:p>
        </w:tc>
      </w:tr>
      <w:tr w:rsidR="00830642" w:rsidRPr="000B6CCE" w:rsidTr="00C9508F">
        <w:trPr>
          <w:trHeight w:val="74"/>
        </w:trPr>
        <w:tc>
          <w:tcPr>
            <w:tcW w:w="3740" w:type="dxa"/>
          </w:tcPr>
          <w:p w:rsidR="00830642" w:rsidRPr="000B6CCE" w:rsidRDefault="00830642" w:rsidP="00C9508F">
            <w:pPr>
              <w:ind w:left="-107"/>
              <w:rPr>
                <w:rFonts w:ascii="Arial" w:hAnsi="Arial" w:cs="Arial"/>
                <w:sz w:val="18"/>
                <w:szCs w:val="18"/>
                <w:lang w:val="en-US"/>
              </w:rPr>
            </w:pPr>
          </w:p>
        </w:tc>
        <w:tc>
          <w:tcPr>
            <w:tcW w:w="1444" w:type="dxa"/>
            <w:tcBorders>
              <w:top w:val="single" w:sz="4" w:space="0" w:color="auto"/>
            </w:tcBorders>
            <w:shd w:val="clear" w:color="auto" w:fill="FAFAFA"/>
            <w:vAlign w:val="bottom"/>
          </w:tcPr>
          <w:p w:rsidR="00830642" w:rsidRPr="000B6CCE" w:rsidRDefault="00830642" w:rsidP="00C9508F">
            <w:pPr>
              <w:ind w:right="-72"/>
              <w:jc w:val="right"/>
              <w:rPr>
                <w:rFonts w:ascii="Arial" w:hAnsi="Arial" w:cs="Arial"/>
                <w:sz w:val="18"/>
                <w:szCs w:val="18"/>
                <w:cs/>
                <w:lang w:val="en-US"/>
              </w:rPr>
            </w:pPr>
          </w:p>
        </w:tc>
        <w:tc>
          <w:tcPr>
            <w:tcW w:w="1439" w:type="dxa"/>
            <w:tcBorders>
              <w:top w:val="single" w:sz="4" w:space="0" w:color="auto"/>
            </w:tcBorders>
            <w:shd w:val="clear" w:color="auto" w:fill="auto"/>
            <w:vAlign w:val="bottom"/>
          </w:tcPr>
          <w:p w:rsidR="00830642" w:rsidRPr="000B6CCE" w:rsidRDefault="00830642" w:rsidP="00C9508F">
            <w:pPr>
              <w:ind w:right="-72"/>
              <w:jc w:val="right"/>
              <w:rPr>
                <w:rFonts w:ascii="Arial" w:hAnsi="Arial" w:cs="Arial"/>
                <w:sz w:val="18"/>
                <w:szCs w:val="18"/>
                <w:cs/>
                <w:lang w:val="en-US"/>
              </w:rPr>
            </w:pPr>
          </w:p>
        </w:tc>
        <w:tc>
          <w:tcPr>
            <w:tcW w:w="1439" w:type="dxa"/>
            <w:tcBorders>
              <w:top w:val="single" w:sz="4" w:space="0" w:color="auto"/>
            </w:tcBorders>
            <w:shd w:val="clear" w:color="auto" w:fill="FAFAFA"/>
            <w:vAlign w:val="bottom"/>
          </w:tcPr>
          <w:p w:rsidR="00830642" w:rsidRPr="000B6CCE" w:rsidRDefault="00830642" w:rsidP="00C9508F">
            <w:pPr>
              <w:ind w:right="-72"/>
              <w:jc w:val="right"/>
              <w:rPr>
                <w:rFonts w:ascii="Arial" w:hAnsi="Arial" w:cs="Arial"/>
                <w:sz w:val="18"/>
                <w:szCs w:val="18"/>
                <w:lang w:val="en-US"/>
              </w:rPr>
            </w:pPr>
          </w:p>
        </w:tc>
        <w:tc>
          <w:tcPr>
            <w:tcW w:w="1439" w:type="dxa"/>
            <w:tcBorders>
              <w:top w:val="single" w:sz="4" w:space="0" w:color="auto"/>
            </w:tcBorders>
            <w:vAlign w:val="bottom"/>
          </w:tcPr>
          <w:p w:rsidR="00830642" w:rsidRPr="000B6CCE" w:rsidRDefault="00830642" w:rsidP="00C9508F">
            <w:pPr>
              <w:ind w:right="-72"/>
              <w:jc w:val="right"/>
              <w:rPr>
                <w:rFonts w:ascii="Arial" w:hAnsi="Arial" w:cs="Arial"/>
                <w:sz w:val="18"/>
                <w:szCs w:val="18"/>
                <w:lang w:val="en-US"/>
              </w:rPr>
            </w:pPr>
          </w:p>
        </w:tc>
      </w:tr>
      <w:tr w:rsidR="00830642" w:rsidRPr="000B6CCE" w:rsidTr="00C9508F">
        <w:trPr>
          <w:trHeight w:val="74"/>
        </w:trPr>
        <w:tc>
          <w:tcPr>
            <w:tcW w:w="3740" w:type="dxa"/>
          </w:tcPr>
          <w:p w:rsidR="00830642" w:rsidRPr="000B6CCE" w:rsidRDefault="00830642" w:rsidP="00C9508F">
            <w:pPr>
              <w:ind w:left="-107"/>
              <w:rPr>
                <w:rFonts w:ascii="Arial" w:hAnsi="Arial" w:cs="Arial"/>
                <w:b/>
                <w:bCs/>
                <w:sz w:val="18"/>
                <w:szCs w:val="18"/>
                <w:lang w:val="en-US"/>
              </w:rPr>
            </w:pPr>
            <w:r w:rsidRPr="000B6CCE">
              <w:rPr>
                <w:rFonts w:ascii="Arial" w:hAnsi="Arial" w:cs="Arial"/>
                <w:b/>
                <w:bCs/>
                <w:sz w:val="18"/>
                <w:szCs w:val="18"/>
                <w:lang w:val="en-US"/>
              </w:rPr>
              <w:t>Deferred tax assets (liabilities), net</w:t>
            </w:r>
          </w:p>
        </w:tc>
        <w:tc>
          <w:tcPr>
            <w:tcW w:w="1444" w:type="dxa"/>
            <w:tcBorders>
              <w:bottom w:val="single" w:sz="4" w:space="0" w:color="auto"/>
            </w:tcBorders>
            <w:shd w:val="clear" w:color="auto" w:fill="FAFAFA"/>
            <w:vAlign w:val="bottom"/>
          </w:tcPr>
          <w:p w:rsidR="00830642" w:rsidRPr="000B6CCE" w:rsidRDefault="00772BBE" w:rsidP="00C9508F">
            <w:pPr>
              <w:ind w:right="-72"/>
              <w:jc w:val="right"/>
              <w:rPr>
                <w:rFonts w:ascii="Arial" w:hAnsi="Arial" w:cs="Arial"/>
                <w:sz w:val="18"/>
                <w:szCs w:val="18"/>
                <w:cs/>
                <w:lang w:val="en-US"/>
              </w:rPr>
            </w:pPr>
            <w:r w:rsidRPr="000B6CCE">
              <w:rPr>
                <w:rFonts w:ascii="Arial" w:hAnsi="Arial" w:cs="Arial"/>
                <w:sz w:val="18"/>
                <w:szCs w:val="18"/>
                <w:lang w:val="en-US"/>
              </w:rPr>
              <w:t>(2,0</w:t>
            </w:r>
            <w:r w:rsidR="00842573" w:rsidRPr="000B6CCE">
              <w:rPr>
                <w:rFonts w:ascii="Arial" w:hAnsi="Arial" w:cs="Arial"/>
                <w:sz w:val="18"/>
                <w:szCs w:val="18"/>
                <w:lang w:val="en-US"/>
              </w:rPr>
              <w:t>31</w:t>
            </w:r>
            <w:r w:rsidRPr="000B6CCE">
              <w:rPr>
                <w:rFonts w:ascii="Arial" w:hAnsi="Arial" w:cs="Arial"/>
                <w:sz w:val="18"/>
                <w:szCs w:val="18"/>
                <w:lang w:val="en-US"/>
              </w:rPr>
              <w:t>,</w:t>
            </w:r>
            <w:r w:rsidR="00842573" w:rsidRPr="000B6CCE">
              <w:rPr>
                <w:rFonts w:ascii="Arial" w:hAnsi="Arial" w:cs="Arial"/>
                <w:sz w:val="18"/>
                <w:szCs w:val="18"/>
                <w:lang w:val="en-US"/>
              </w:rPr>
              <w:t>797</w:t>
            </w:r>
            <w:r w:rsidRPr="000B6CCE">
              <w:rPr>
                <w:rFonts w:ascii="Arial" w:hAnsi="Arial" w:cs="Arial"/>
                <w:sz w:val="18"/>
                <w:szCs w:val="18"/>
                <w:lang w:val="en-US"/>
              </w:rPr>
              <w:t>)</w:t>
            </w:r>
          </w:p>
        </w:tc>
        <w:tc>
          <w:tcPr>
            <w:tcW w:w="1439" w:type="dxa"/>
            <w:tcBorders>
              <w:bottom w:val="single" w:sz="4" w:space="0" w:color="auto"/>
            </w:tcBorders>
            <w:shd w:val="clear" w:color="auto" w:fill="auto"/>
            <w:vAlign w:val="bottom"/>
          </w:tcPr>
          <w:p w:rsidR="00830642" w:rsidRPr="000B6CCE" w:rsidRDefault="00830642" w:rsidP="00C9508F">
            <w:pPr>
              <w:ind w:right="-72"/>
              <w:jc w:val="right"/>
              <w:rPr>
                <w:rFonts w:ascii="Arial" w:hAnsi="Arial" w:cs="Arial"/>
                <w:sz w:val="18"/>
                <w:szCs w:val="18"/>
                <w:cs/>
                <w:lang w:val="en-US"/>
              </w:rPr>
            </w:pPr>
            <w:r w:rsidRPr="000B6CCE">
              <w:rPr>
                <w:rFonts w:ascii="Arial" w:hAnsi="Arial" w:cs="Arial"/>
                <w:sz w:val="18"/>
                <w:szCs w:val="18"/>
                <w:lang w:val="en-US"/>
              </w:rPr>
              <w:t>(2,807,004)</w:t>
            </w:r>
          </w:p>
        </w:tc>
        <w:tc>
          <w:tcPr>
            <w:tcW w:w="1439" w:type="dxa"/>
            <w:tcBorders>
              <w:bottom w:val="single" w:sz="4" w:space="0" w:color="auto"/>
            </w:tcBorders>
            <w:shd w:val="clear" w:color="auto" w:fill="FAFAFA"/>
            <w:vAlign w:val="bottom"/>
          </w:tcPr>
          <w:p w:rsidR="00830642" w:rsidRPr="000B6CCE" w:rsidRDefault="00F43938" w:rsidP="00C9508F">
            <w:pPr>
              <w:ind w:right="-72"/>
              <w:jc w:val="right"/>
              <w:rPr>
                <w:rFonts w:ascii="Arial" w:hAnsi="Arial" w:cs="Arial"/>
                <w:sz w:val="18"/>
                <w:szCs w:val="18"/>
                <w:lang w:val="en-US"/>
              </w:rPr>
            </w:pPr>
            <w:r w:rsidRPr="000B6CCE">
              <w:rPr>
                <w:rFonts w:ascii="Arial" w:hAnsi="Arial" w:cs="Arial"/>
                <w:sz w:val="18"/>
                <w:szCs w:val="18"/>
                <w:lang w:val="en-US"/>
              </w:rPr>
              <w:t>33,286</w:t>
            </w:r>
          </w:p>
        </w:tc>
        <w:tc>
          <w:tcPr>
            <w:tcW w:w="1439" w:type="dxa"/>
            <w:tcBorders>
              <w:bottom w:val="single" w:sz="4" w:space="0" w:color="auto"/>
            </w:tcBorders>
            <w:vAlign w:val="bottom"/>
          </w:tcPr>
          <w:p w:rsidR="00830642" w:rsidRPr="000B6CCE" w:rsidRDefault="00830642" w:rsidP="00C9508F">
            <w:pPr>
              <w:ind w:right="-72"/>
              <w:jc w:val="right"/>
              <w:rPr>
                <w:rFonts w:ascii="Arial" w:hAnsi="Arial" w:cs="Arial"/>
                <w:sz w:val="18"/>
                <w:szCs w:val="18"/>
                <w:lang w:val="en-US"/>
              </w:rPr>
            </w:pPr>
            <w:r w:rsidRPr="000B6CCE">
              <w:rPr>
                <w:rFonts w:ascii="Arial" w:hAnsi="Arial" w:cs="Arial"/>
                <w:sz w:val="18"/>
                <w:szCs w:val="18"/>
                <w:lang w:val="en-US"/>
              </w:rPr>
              <w:t>42,944</w:t>
            </w:r>
          </w:p>
        </w:tc>
      </w:tr>
    </w:tbl>
    <w:p w:rsidR="00830642" w:rsidRPr="000B6CCE" w:rsidRDefault="00830642" w:rsidP="00057038">
      <w:pPr>
        <w:jc w:val="left"/>
        <w:rPr>
          <w:rFonts w:ascii="Arial" w:hAnsi="Arial" w:cs="Arial"/>
          <w:sz w:val="18"/>
          <w:szCs w:val="18"/>
        </w:rPr>
      </w:pPr>
    </w:p>
    <w:p w:rsidR="00830642" w:rsidRPr="000B6CCE" w:rsidRDefault="00830642" w:rsidP="00057038">
      <w:pPr>
        <w:jc w:val="left"/>
        <w:rPr>
          <w:rFonts w:ascii="Arial" w:hAnsi="Arial" w:cs="Arial"/>
          <w:sz w:val="18"/>
          <w:szCs w:val="18"/>
        </w:rPr>
      </w:pPr>
      <w:r w:rsidRPr="000B6CCE">
        <w:rPr>
          <w:rFonts w:ascii="Arial" w:hAnsi="Arial" w:cs="Arial"/>
          <w:sz w:val="18"/>
          <w:szCs w:val="18"/>
        </w:rPr>
        <w:t>The gross movement of deferred income taxes is as follows:</w:t>
      </w:r>
    </w:p>
    <w:p w:rsidR="00830642" w:rsidRPr="000B6CCE" w:rsidRDefault="00830642" w:rsidP="00057038">
      <w:pPr>
        <w:jc w:val="left"/>
        <w:rPr>
          <w:rFonts w:ascii="Arial" w:hAnsi="Arial" w:cs="Arial"/>
          <w:sz w:val="18"/>
          <w:szCs w:val="18"/>
        </w:rPr>
      </w:pPr>
    </w:p>
    <w:tbl>
      <w:tblPr>
        <w:tblW w:w="9501" w:type="dxa"/>
        <w:tblInd w:w="108" w:type="dxa"/>
        <w:tblLayout w:type="fixed"/>
        <w:tblLook w:val="01E0" w:firstRow="1" w:lastRow="1" w:firstColumn="1" w:lastColumn="1" w:noHBand="0" w:noVBand="0"/>
      </w:tblPr>
      <w:tblGrid>
        <w:gridCol w:w="3740"/>
        <w:gridCol w:w="1444"/>
        <w:gridCol w:w="1439"/>
        <w:gridCol w:w="1439"/>
        <w:gridCol w:w="1439"/>
      </w:tblGrid>
      <w:tr w:rsidR="00830642" w:rsidRPr="000B6CCE" w:rsidTr="00C9508F">
        <w:tc>
          <w:tcPr>
            <w:tcW w:w="3740" w:type="dxa"/>
          </w:tcPr>
          <w:p w:rsidR="00830642" w:rsidRPr="000B6CCE" w:rsidRDefault="00830642" w:rsidP="00C9508F">
            <w:pPr>
              <w:ind w:left="-107" w:right="-72"/>
              <w:rPr>
                <w:rFonts w:ascii="Arial" w:hAnsi="Arial" w:cs="Arial"/>
                <w:b/>
                <w:bCs/>
                <w:sz w:val="18"/>
                <w:szCs w:val="18"/>
                <w:cs/>
              </w:rPr>
            </w:pPr>
          </w:p>
        </w:tc>
        <w:tc>
          <w:tcPr>
            <w:tcW w:w="2883" w:type="dxa"/>
            <w:gridSpan w:val="2"/>
            <w:tcBorders>
              <w:top w:val="single" w:sz="4" w:space="0" w:color="auto"/>
              <w:bottom w:val="single" w:sz="4" w:space="0" w:color="auto"/>
            </w:tcBorders>
          </w:tcPr>
          <w:p w:rsidR="00830642" w:rsidRPr="000B6CCE" w:rsidRDefault="00830642" w:rsidP="00C9508F">
            <w:pPr>
              <w:ind w:right="-72"/>
              <w:jc w:val="center"/>
              <w:rPr>
                <w:rFonts w:ascii="Arial" w:hAnsi="Arial" w:cs="Arial"/>
                <w:b/>
                <w:sz w:val="18"/>
                <w:szCs w:val="18"/>
              </w:rPr>
            </w:pPr>
            <w:r w:rsidRPr="000B6CCE">
              <w:rPr>
                <w:rFonts w:ascii="Arial" w:hAnsi="Arial" w:cs="Arial"/>
                <w:b/>
                <w:sz w:val="18"/>
                <w:szCs w:val="18"/>
              </w:rPr>
              <w:t>Consolidated</w:t>
            </w:r>
          </w:p>
          <w:p w:rsidR="00830642" w:rsidRPr="000B6CCE" w:rsidRDefault="00830642" w:rsidP="00C9508F">
            <w:pPr>
              <w:ind w:right="-72"/>
              <w:jc w:val="center"/>
              <w:rPr>
                <w:rFonts w:ascii="Arial" w:hAnsi="Arial" w:cs="Arial"/>
                <w:b/>
                <w:sz w:val="18"/>
                <w:szCs w:val="18"/>
              </w:rPr>
            </w:pPr>
            <w:r w:rsidRPr="000B6CCE">
              <w:rPr>
                <w:rFonts w:ascii="Arial" w:hAnsi="Arial" w:cs="Arial"/>
                <w:b/>
                <w:sz w:val="18"/>
                <w:szCs w:val="18"/>
              </w:rPr>
              <w:t>financial statements</w:t>
            </w:r>
          </w:p>
        </w:tc>
        <w:tc>
          <w:tcPr>
            <w:tcW w:w="2878" w:type="dxa"/>
            <w:gridSpan w:val="2"/>
            <w:tcBorders>
              <w:top w:val="single" w:sz="4" w:space="0" w:color="auto"/>
              <w:bottom w:val="single" w:sz="4" w:space="0" w:color="auto"/>
            </w:tcBorders>
          </w:tcPr>
          <w:p w:rsidR="00830642" w:rsidRPr="000B6CCE" w:rsidRDefault="00830642" w:rsidP="00C9508F">
            <w:pPr>
              <w:ind w:right="-72"/>
              <w:jc w:val="center"/>
              <w:rPr>
                <w:rFonts w:ascii="Arial" w:hAnsi="Arial" w:cs="Arial"/>
                <w:b/>
                <w:sz w:val="18"/>
                <w:szCs w:val="18"/>
              </w:rPr>
            </w:pPr>
            <w:r w:rsidRPr="000B6CCE">
              <w:rPr>
                <w:rFonts w:ascii="Arial" w:hAnsi="Arial" w:cs="Arial"/>
                <w:b/>
                <w:sz w:val="18"/>
                <w:szCs w:val="18"/>
              </w:rPr>
              <w:t>Separate</w:t>
            </w:r>
          </w:p>
          <w:p w:rsidR="00830642" w:rsidRPr="000B6CCE" w:rsidRDefault="00830642" w:rsidP="00C9508F">
            <w:pPr>
              <w:ind w:right="-72"/>
              <w:jc w:val="center"/>
              <w:rPr>
                <w:rFonts w:ascii="Arial" w:hAnsi="Arial" w:cs="Arial"/>
                <w:b/>
                <w:sz w:val="18"/>
                <w:szCs w:val="18"/>
              </w:rPr>
            </w:pPr>
            <w:r w:rsidRPr="000B6CCE">
              <w:rPr>
                <w:rFonts w:ascii="Arial" w:hAnsi="Arial" w:cs="Arial"/>
                <w:b/>
                <w:sz w:val="18"/>
                <w:szCs w:val="18"/>
              </w:rPr>
              <w:t>financial statements</w:t>
            </w:r>
          </w:p>
        </w:tc>
      </w:tr>
      <w:tr w:rsidR="00830642" w:rsidRPr="000B6CCE" w:rsidTr="00C9508F">
        <w:tc>
          <w:tcPr>
            <w:tcW w:w="3740" w:type="dxa"/>
          </w:tcPr>
          <w:p w:rsidR="00830642" w:rsidRPr="000B6CCE" w:rsidRDefault="00830642" w:rsidP="00C9508F">
            <w:pPr>
              <w:tabs>
                <w:tab w:val="left" w:pos="2862"/>
              </w:tabs>
              <w:ind w:left="-107" w:right="-72"/>
              <w:rPr>
                <w:rFonts w:ascii="Arial" w:hAnsi="Arial" w:cs="Arial"/>
                <w:b/>
                <w:bCs/>
                <w:sz w:val="18"/>
                <w:szCs w:val="18"/>
                <w:cs/>
              </w:rPr>
            </w:pPr>
          </w:p>
        </w:tc>
        <w:tc>
          <w:tcPr>
            <w:tcW w:w="1444" w:type="dxa"/>
            <w:tcBorders>
              <w:top w:val="single" w:sz="4" w:space="0" w:color="auto"/>
            </w:tcBorders>
            <w:vAlign w:val="bottom"/>
          </w:tcPr>
          <w:p w:rsidR="00830642" w:rsidRPr="000B6CCE" w:rsidRDefault="00830642" w:rsidP="00C9508F">
            <w:pPr>
              <w:ind w:right="-72"/>
              <w:jc w:val="right"/>
              <w:rPr>
                <w:rFonts w:ascii="Arial" w:hAnsi="Arial" w:cs="Arial"/>
                <w:b/>
                <w:bCs/>
                <w:sz w:val="18"/>
                <w:szCs w:val="18"/>
              </w:rPr>
            </w:pPr>
            <w:r w:rsidRPr="000B6CCE">
              <w:rPr>
                <w:rFonts w:ascii="Arial" w:hAnsi="Arial" w:cs="Arial"/>
                <w:b/>
                <w:bCs/>
                <w:sz w:val="18"/>
                <w:szCs w:val="18"/>
              </w:rPr>
              <w:t>2019</w:t>
            </w:r>
          </w:p>
        </w:tc>
        <w:tc>
          <w:tcPr>
            <w:tcW w:w="1439" w:type="dxa"/>
            <w:tcBorders>
              <w:top w:val="single" w:sz="4" w:space="0" w:color="auto"/>
            </w:tcBorders>
            <w:vAlign w:val="bottom"/>
          </w:tcPr>
          <w:p w:rsidR="00830642" w:rsidRPr="000B6CCE" w:rsidRDefault="00830642" w:rsidP="00C9508F">
            <w:pPr>
              <w:ind w:right="-72"/>
              <w:jc w:val="right"/>
              <w:rPr>
                <w:rFonts w:ascii="Arial" w:hAnsi="Arial" w:cs="Arial"/>
                <w:b/>
                <w:bCs/>
                <w:sz w:val="18"/>
                <w:szCs w:val="18"/>
              </w:rPr>
            </w:pPr>
            <w:r w:rsidRPr="000B6CCE">
              <w:rPr>
                <w:rFonts w:ascii="Arial" w:hAnsi="Arial" w:cs="Arial"/>
                <w:b/>
                <w:bCs/>
                <w:sz w:val="18"/>
                <w:szCs w:val="18"/>
              </w:rPr>
              <w:t>2018</w:t>
            </w:r>
          </w:p>
        </w:tc>
        <w:tc>
          <w:tcPr>
            <w:tcW w:w="1439" w:type="dxa"/>
            <w:tcBorders>
              <w:top w:val="single" w:sz="4" w:space="0" w:color="auto"/>
            </w:tcBorders>
            <w:vAlign w:val="bottom"/>
          </w:tcPr>
          <w:p w:rsidR="00830642" w:rsidRPr="000B6CCE" w:rsidRDefault="00830642" w:rsidP="00C9508F">
            <w:pPr>
              <w:ind w:right="-72"/>
              <w:jc w:val="right"/>
              <w:rPr>
                <w:rFonts w:ascii="Arial" w:hAnsi="Arial" w:cs="Arial"/>
                <w:b/>
                <w:bCs/>
                <w:sz w:val="18"/>
                <w:szCs w:val="18"/>
              </w:rPr>
            </w:pPr>
            <w:r w:rsidRPr="000B6CCE">
              <w:rPr>
                <w:rFonts w:ascii="Arial" w:hAnsi="Arial" w:cs="Arial"/>
                <w:b/>
                <w:bCs/>
                <w:sz w:val="18"/>
                <w:szCs w:val="18"/>
              </w:rPr>
              <w:t>2019</w:t>
            </w:r>
          </w:p>
        </w:tc>
        <w:tc>
          <w:tcPr>
            <w:tcW w:w="1439" w:type="dxa"/>
            <w:tcBorders>
              <w:top w:val="single" w:sz="4" w:space="0" w:color="auto"/>
            </w:tcBorders>
            <w:vAlign w:val="bottom"/>
          </w:tcPr>
          <w:p w:rsidR="00830642" w:rsidRPr="000B6CCE" w:rsidRDefault="00830642" w:rsidP="00C9508F">
            <w:pPr>
              <w:ind w:right="-72"/>
              <w:jc w:val="right"/>
              <w:rPr>
                <w:rFonts w:ascii="Arial" w:hAnsi="Arial" w:cs="Arial"/>
                <w:b/>
                <w:bCs/>
                <w:sz w:val="18"/>
                <w:szCs w:val="18"/>
              </w:rPr>
            </w:pPr>
            <w:r w:rsidRPr="000B6CCE">
              <w:rPr>
                <w:rFonts w:ascii="Arial" w:hAnsi="Arial" w:cs="Arial"/>
                <w:b/>
                <w:bCs/>
                <w:sz w:val="18"/>
                <w:szCs w:val="18"/>
              </w:rPr>
              <w:t>2018</w:t>
            </w:r>
          </w:p>
        </w:tc>
      </w:tr>
      <w:tr w:rsidR="00830642" w:rsidRPr="000B6CCE" w:rsidTr="00C9508F">
        <w:tc>
          <w:tcPr>
            <w:tcW w:w="3740" w:type="dxa"/>
          </w:tcPr>
          <w:p w:rsidR="00830642" w:rsidRPr="000B6CCE" w:rsidRDefault="00830642" w:rsidP="00C9508F">
            <w:pPr>
              <w:tabs>
                <w:tab w:val="left" w:pos="2862"/>
              </w:tabs>
              <w:ind w:left="-107" w:right="-72"/>
              <w:rPr>
                <w:rFonts w:ascii="Arial" w:hAnsi="Arial" w:cs="Arial"/>
                <w:sz w:val="18"/>
                <w:szCs w:val="18"/>
                <w:cs/>
              </w:rPr>
            </w:pPr>
          </w:p>
        </w:tc>
        <w:tc>
          <w:tcPr>
            <w:tcW w:w="1444" w:type="dxa"/>
            <w:vAlign w:val="bottom"/>
          </w:tcPr>
          <w:p w:rsidR="00830642" w:rsidRPr="000B6CCE" w:rsidRDefault="00830642" w:rsidP="00C9508F">
            <w:pPr>
              <w:ind w:right="-72"/>
              <w:jc w:val="right"/>
              <w:rPr>
                <w:rFonts w:ascii="Arial" w:hAnsi="Arial" w:cs="Arial"/>
                <w:b/>
                <w:bCs/>
                <w:sz w:val="18"/>
                <w:szCs w:val="18"/>
              </w:rPr>
            </w:pPr>
            <w:r w:rsidRPr="000B6CCE">
              <w:rPr>
                <w:rFonts w:ascii="Arial" w:hAnsi="Arial" w:cs="Arial"/>
                <w:b/>
                <w:sz w:val="18"/>
                <w:szCs w:val="18"/>
              </w:rPr>
              <w:t>Thousand</w:t>
            </w:r>
          </w:p>
        </w:tc>
        <w:tc>
          <w:tcPr>
            <w:tcW w:w="1439" w:type="dxa"/>
            <w:vAlign w:val="bottom"/>
          </w:tcPr>
          <w:p w:rsidR="00830642" w:rsidRPr="000B6CCE" w:rsidRDefault="00830642" w:rsidP="00C9508F">
            <w:pPr>
              <w:ind w:right="-72"/>
              <w:jc w:val="right"/>
              <w:rPr>
                <w:rFonts w:ascii="Arial" w:hAnsi="Arial" w:cs="Arial"/>
                <w:b/>
                <w:bCs/>
                <w:sz w:val="18"/>
                <w:szCs w:val="18"/>
              </w:rPr>
            </w:pPr>
            <w:r w:rsidRPr="000B6CCE">
              <w:rPr>
                <w:rFonts w:ascii="Arial" w:hAnsi="Arial" w:cs="Arial"/>
                <w:b/>
                <w:sz w:val="18"/>
                <w:szCs w:val="18"/>
              </w:rPr>
              <w:t>Thousand</w:t>
            </w:r>
          </w:p>
        </w:tc>
        <w:tc>
          <w:tcPr>
            <w:tcW w:w="1439" w:type="dxa"/>
            <w:vAlign w:val="bottom"/>
          </w:tcPr>
          <w:p w:rsidR="00830642" w:rsidRPr="000B6CCE" w:rsidRDefault="00830642" w:rsidP="00C9508F">
            <w:pPr>
              <w:ind w:right="-72"/>
              <w:jc w:val="right"/>
              <w:rPr>
                <w:rFonts w:ascii="Arial" w:hAnsi="Arial" w:cs="Arial"/>
                <w:b/>
                <w:bCs/>
                <w:sz w:val="18"/>
                <w:szCs w:val="18"/>
              </w:rPr>
            </w:pPr>
            <w:r w:rsidRPr="000B6CCE">
              <w:rPr>
                <w:rFonts w:ascii="Arial" w:hAnsi="Arial" w:cs="Arial"/>
                <w:b/>
                <w:sz w:val="18"/>
                <w:szCs w:val="18"/>
              </w:rPr>
              <w:t>Thousand</w:t>
            </w:r>
          </w:p>
        </w:tc>
        <w:tc>
          <w:tcPr>
            <w:tcW w:w="1439" w:type="dxa"/>
            <w:vAlign w:val="bottom"/>
          </w:tcPr>
          <w:p w:rsidR="00830642" w:rsidRPr="000B6CCE" w:rsidRDefault="00830642" w:rsidP="00C9508F">
            <w:pPr>
              <w:ind w:right="-72"/>
              <w:jc w:val="right"/>
              <w:rPr>
                <w:rFonts w:ascii="Arial" w:hAnsi="Arial" w:cs="Arial"/>
                <w:b/>
                <w:bCs/>
                <w:sz w:val="18"/>
                <w:szCs w:val="18"/>
              </w:rPr>
            </w:pPr>
            <w:r w:rsidRPr="000B6CCE">
              <w:rPr>
                <w:rFonts w:ascii="Arial" w:hAnsi="Arial" w:cs="Arial"/>
                <w:b/>
                <w:sz w:val="18"/>
                <w:szCs w:val="18"/>
              </w:rPr>
              <w:t>Thousand</w:t>
            </w:r>
          </w:p>
        </w:tc>
      </w:tr>
      <w:tr w:rsidR="00830642" w:rsidRPr="000B6CCE" w:rsidTr="00C9508F">
        <w:trPr>
          <w:trHeight w:val="198"/>
        </w:trPr>
        <w:tc>
          <w:tcPr>
            <w:tcW w:w="3740" w:type="dxa"/>
          </w:tcPr>
          <w:p w:rsidR="00830642" w:rsidRPr="000B6CCE" w:rsidRDefault="00830642" w:rsidP="00C9508F">
            <w:pPr>
              <w:tabs>
                <w:tab w:val="left" w:pos="2862"/>
              </w:tabs>
              <w:ind w:left="-107" w:right="-72"/>
              <w:rPr>
                <w:rFonts w:ascii="Arial" w:hAnsi="Arial" w:cs="Arial"/>
                <w:sz w:val="18"/>
                <w:szCs w:val="18"/>
                <w:cs/>
              </w:rPr>
            </w:pPr>
          </w:p>
        </w:tc>
        <w:tc>
          <w:tcPr>
            <w:tcW w:w="1444" w:type="dxa"/>
            <w:tcBorders>
              <w:bottom w:val="single" w:sz="4" w:space="0" w:color="auto"/>
            </w:tcBorders>
            <w:vAlign w:val="bottom"/>
          </w:tcPr>
          <w:p w:rsidR="00830642" w:rsidRPr="000B6CCE" w:rsidRDefault="00830642" w:rsidP="00C9508F">
            <w:pPr>
              <w:ind w:right="-72"/>
              <w:jc w:val="right"/>
              <w:rPr>
                <w:rFonts w:ascii="Arial" w:hAnsi="Arial" w:cs="Arial"/>
                <w:b/>
                <w:sz w:val="18"/>
                <w:szCs w:val="18"/>
                <w:cs/>
              </w:rPr>
            </w:pPr>
            <w:r w:rsidRPr="000B6CCE">
              <w:rPr>
                <w:rFonts w:ascii="Arial" w:hAnsi="Arial" w:cs="Arial"/>
                <w:b/>
                <w:sz w:val="18"/>
                <w:szCs w:val="18"/>
              </w:rPr>
              <w:t>Baht</w:t>
            </w:r>
          </w:p>
        </w:tc>
        <w:tc>
          <w:tcPr>
            <w:tcW w:w="1439" w:type="dxa"/>
            <w:tcBorders>
              <w:bottom w:val="single" w:sz="4" w:space="0" w:color="auto"/>
            </w:tcBorders>
            <w:vAlign w:val="bottom"/>
          </w:tcPr>
          <w:p w:rsidR="00830642" w:rsidRPr="000B6CCE" w:rsidRDefault="00830642" w:rsidP="00C9508F">
            <w:pPr>
              <w:ind w:right="-72"/>
              <w:jc w:val="right"/>
              <w:rPr>
                <w:rFonts w:ascii="Arial" w:hAnsi="Arial" w:cs="Arial"/>
                <w:b/>
                <w:sz w:val="18"/>
                <w:szCs w:val="18"/>
                <w:cs/>
              </w:rPr>
            </w:pPr>
            <w:r w:rsidRPr="000B6CCE">
              <w:rPr>
                <w:rFonts w:ascii="Arial" w:hAnsi="Arial" w:cs="Arial"/>
                <w:b/>
                <w:sz w:val="18"/>
                <w:szCs w:val="18"/>
              </w:rPr>
              <w:t>Baht</w:t>
            </w:r>
          </w:p>
        </w:tc>
        <w:tc>
          <w:tcPr>
            <w:tcW w:w="1439" w:type="dxa"/>
            <w:tcBorders>
              <w:bottom w:val="single" w:sz="4" w:space="0" w:color="auto"/>
            </w:tcBorders>
            <w:vAlign w:val="bottom"/>
          </w:tcPr>
          <w:p w:rsidR="00830642" w:rsidRPr="000B6CCE" w:rsidRDefault="00830642" w:rsidP="00C9508F">
            <w:pPr>
              <w:ind w:right="-72"/>
              <w:jc w:val="right"/>
              <w:rPr>
                <w:rFonts w:ascii="Arial" w:hAnsi="Arial" w:cs="Arial"/>
                <w:b/>
                <w:sz w:val="18"/>
                <w:szCs w:val="18"/>
                <w:cs/>
              </w:rPr>
            </w:pPr>
            <w:r w:rsidRPr="000B6CCE">
              <w:rPr>
                <w:rFonts w:ascii="Arial" w:hAnsi="Arial" w:cs="Arial"/>
                <w:b/>
                <w:sz w:val="18"/>
                <w:szCs w:val="18"/>
              </w:rPr>
              <w:t>Baht</w:t>
            </w:r>
          </w:p>
        </w:tc>
        <w:tc>
          <w:tcPr>
            <w:tcW w:w="1439" w:type="dxa"/>
            <w:tcBorders>
              <w:bottom w:val="single" w:sz="4" w:space="0" w:color="auto"/>
            </w:tcBorders>
            <w:vAlign w:val="bottom"/>
          </w:tcPr>
          <w:p w:rsidR="00830642" w:rsidRPr="000B6CCE" w:rsidRDefault="00830642" w:rsidP="00C9508F">
            <w:pPr>
              <w:ind w:right="-72"/>
              <w:jc w:val="right"/>
              <w:rPr>
                <w:rFonts w:ascii="Arial" w:hAnsi="Arial" w:cs="Arial"/>
                <w:b/>
                <w:sz w:val="18"/>
                <w:szCs w:val="18"/>
                <w:cs/>
              </w:rPr>
            </w:pPr>
            <w:r w:rsidRPr="000B6CCE">
              <w:rPr>
                <w:rFonts w:ascii="Arial" w:hAnsi="Arial" w:cs="Arial"/>
                <w:b/>
                <w:sz w:val="18"/>
                <w:szCs w:val="18"/>
              </w:rPr>
              <w:t>Baht</w:t>
            </w:r>
          </w:p>
        </w:tc>
      </w:tr>
      <w:tr w:rsidR="00830642" w:rsidRPr="000B6CCE" w:rsidTr="00C9508F">
        <w:trPr>
          <w:trHeight w:val="74"/>
        </w:trPr>
        <w:tc>
          <w:tcPr>
            <w:tcW w:w="3740" w:type="dxa"/>
          </w:tcPr>
          <w:p w:rsidR="00830642" w:rsidRPr="000B6CCE" w:rsidRDefault="00830642" w:rsidP="00C9508F">
            <w:pPr>
              <w:ind w:left="-107" w:right="-72"/>
              <w:rPr>
                <w:rFonts w:ascii="Arial" w:eastAsia="SimSun" w:hAnsi="Arial" w:cs="Arial"/>
                <w:sz w:val="18"/>
                <w:szCs w:val="18"/>
                <w:lang w:eastAsia="zh-CN"/>
              </w:rPr>
            </w:pPr>
          </w:p>
        </w:tc>
        <w:tc>
          <w:tcPr>
            <w:tcW w:w="1444" w:type="dxa"/>
            <w:tcBorders>
              <w:top w:val="single" w:sz="4" w:space="0" w:color="auto"/>
            </w:tcBorders>
            <w:shd w:val="clear" w:color="auto" w:fill="FAFAFA"/>
          </w:tcPr>
          <w:p w:rsidR="00830642" w:rsidRPr="000B6CCE" w:rsidRDefault="00830642" w:rsidP="00C9508F">
            <w:pPr>
              <w:ind w:right="-72"/>
              <w:jc w:val="right"/>
              <w:rPr>
                <w:rFonts w:ascii="Arial" w:hAnsi="Arial" w:cs="Arial"/>
                <w:snapToGrid w:val="0"/>
                <w:sz w:val="18"/>
                <w:szCs w:val="18"/>
                <w:lang w:eastAsia="th-TH"/>
              </w:rPr>
            </w:pPr>
          </w:p>
        </w:tc>
        <w:tc>
          <w:tcPr>
            <w:tcW w:w="1439" w:type="dxa"/>
            <w:tcBorders>
              <w:top w:val="single" w:sz="4" w:space="0" w:color="auto"/>
            </w:tcBorders>
          </w:tcPr>
          <w:p w:rsidR="00830642" w:rsidRPr="000B6CCE" w:rsidRDefault="00830642" w:rsidP="00C9508F">
            <w:pPr>
              <w:ind w:right="-72"/>
              <w:jc w:val="right"/>
              <w:rPr>
                <w:rFonts w:ascii="Arial" w:hAnsi="Arial" w:cs="Arial"/>
                <w:snapToGrid w:val="0"/>
                <w:sz w:val="18"/>
                <w:szCs w:val="18"/>
                <w:lang w:eastAsia="th-TH"/>
              </w:rPr>
            </w:pPr>
          </w:p>
        </w:tc>
        <w:tc>
          <w:tcPr>
            <w:tcW w:w="1439" w:type="dxa"/>
            <w:tcBorders>
              <w:top w:val="single" w:sz="4" w:space="0" w:color="auto"/>
            </w:tcBorders>
            <w:shd w:val="clear" w:color="auto" w:fill="FAFAFA"/>
          </w:tcPr>
          <w:p w:rsidR="00830642" w:rsidRPr="000B6CCE" w:rsidRDefault="00830642" w:rsidP="00C9508F">
            <w:pPr>
              <w:ind w:right="-72"/>
              <w:jc w:val="right"/>
              <w:rPr>
                <w:rFonts w:ascii="Arial" w:hAnsi="Arial" w:cs="Arial"/>
                <w:snapToGrid w:val="0"/>
                <w:sz w:val="18"/>
                <w:szCs w:val="18"/>
                <w:lang w:eastAsia="th-TH"/>
              </w:rPr>
            </w:pPr>
          </w:p>
        </w:tc>
        <w:tc>
          <w:tcPr>
            <w:tcW w:w="1439" w:type="dxa"/>
            <w:tcBorders>
              <w:top w:val="single" w:sz="4" w:space="0" w:color="auto"/>
            </w:tcBorders>
          </w:tcPr>
          <w:p w:rsidR="00830642" w:rsidRPr="000B6CCE" w:rsidRDefault="00830642" w:rsidP="00C9508F">
            <w:pPr>
              <w:ind w:right="-72"/>
              <w:jc w:val="right"/>
              <w:rPr>
                <w:rFonts w:ascii="Arial" w:hAnsi="Arial" w:cs="Arial"/>
                <w:snapToGrid w:val="0"/>
                <w:sz w:val="18"/>
                <w:szCs w:val="18"/>
                <w:lang w:eastAsia="th-TH"/>
              </w:rPr>
            </w:pPr>
          </w:p>
        </w:tc>
      </w:tr>
      <w:tr w:rsidR="00387AD2" w:rsidRPr="000B6CCE" w:rsidTr="00C9508F">
        <w:trPr>
          <w:trHeight w:val="109"/>
        </w:trPr>
        <w:tc>
          <w:tcPr>
            <w:tcW w:w="3740" w:type="dxa"/>
          </w:tcPr>
          <w:p w:rsidR="00387AD2" w:rsidRPr="000B6CCE" w:rsidRDefault="00387AD2" w:rsidP="00387AD2">
            <w:pPr>
              <w:ind w:left="-107"/>
              <w:rPr>
                <w:rFonts w:ascii="Arial" w:hAnsi="Arial" w:cs="Arial"/>
                <w:b/>
                <w:bCs/>
                <w:sz w:val="18"/>
                <w:szCs w:val="18"/>
                <w:lang w:val="en-US"/>
              </w:rPr>
            </w:pPr>
            <w:r w:rsidRPr="000B6CCE">
              <w:rPr>
                <w:rFonts w:ascii="Arial" w:hAnsi="Arial" w:cs="Arial"/>
                <w:b/>
                <w:bCs/>
                <w:sz w:val="18"/>
                <w:szCs w:val="18"/>
                <w:lang w:val="en-US"/>
              </w:rPr>
              <w:t>As at 1 January</w:t>
            </w:r>
          </w:p>
        </w:tc>
        <w:tc>
          <w:tcPr>
            <w:tcW w:w="1444" w:type="dxa"/>
            <w:shd w:val="clear" w:color="auto" w:fill="FAFAFA"/>
            <w:vAlign w:val="bottom"/>
          </w:tcPr>
          <w:p w:rsidR="00387AD2" w:rsidRPr="000B6CCE" w:rsidRDefault="00772BBE" w:rsidP="00387AD2">
            <w:pPr>
              <w:ind w:right="-72"/>
              <w:jc w:val="right"/>
              <w:rPr>
                <w:rFonts w:ascii="Arial" w:hAnsi="Arial" w:cs="Arial"/>
                <w:sz w:val="18"/>
                <w:szCs w:val="18"/>
                <w:cs/>
                <w:lang w:val="en-US"/>
              </w:rPr>
            </w:pPr>
            <w:r w:rsidRPr="000B6CCE">
              <w:rPr>
                <w:rFonts w:ascii="Arial" w:hAnsi="Arial" w:cs="Arial"/>
                <w:sz w:val="18"/>
                <w:szCs w:val="18"/>
                <w:lang w:val="en-US"/>
              </w:rPr>
              <w:t>(2,807,004)</w:t>
            </w:r>
          </w:p>
        </w:tc>
        <w:tc>
          <w:tcPr>
            <w:tcW w:w="1439" w:type="dxa"/>
            <w:shd w:val="clear" w:color="auto" w:fill="auto"/>
            <w:vAlign w:val="bottom"/>
          </w:tcPr>
          <w:p w:rsidR="00387AD2" w:rsidRPr="000B6CCE" w:rsidRDefault="00387AD2" w:rsidP="00387AD2">
            <w:pPr>
              <w:ind w:right="-72"/>
              <w:jc w:val="right"/>
              <w:rPr>
                <w:rFonts w:ascii="Arial" w:hAnsi="Arial" w:cs="Arial"/>
                <w:sz w:val="18"/>
                <w:szCs w:val="18"/>
                <w:cs/>
                <w:lang w:val="en-US"/>
              </w:rPr>
            </w:pPr>
            <w:r w:rsidRPr="000B6CCE">
              <w:rPr>
                <w:rFonts w:ascii="Arial" w:hAnsi="Arial" w:cs="Arial"/>
                <w:sz w:val="18"/>
                <w:szCs w:val="18"/>
                <w:lang w:val="en-US"/>
              </w:rPr>
              <w:t>(3,512,340)</w:t>
            </w:r>
          </w:p>
        </w:tc>
        <w:tc>
          <w:tcPr>
            <w:tcW w:w="1439" w:type="dxa"/>
            <w:shd w:val="clear" w:color="auto" w:fill="FAFAFA"/>
            <w:vAlign w:val="bottom"/>
          </w:tcPr>
          <w:p w:rsidR="00387AD2" w:rsidRPr="000B6CCE" w:rsidRDefault="00F43938" w:rsidP="00387AD2">
            <w:pPr>
              <w:ind w:right="-72"/>
              <w:jc w:val="right"/>
              <w:rPr>
                <w:rFonts w:ascii="Arial" w:hAnsi="Arial" w:cs="Arial"/>
                <w:sz w:val="18"/>
                <w:szCs w:val="18"/>
                <w:lang w:val="en-US"/>
              </w:rPr>
            </w:pPr>
            <w:r w:rsidRPr="000B6CCE">
              <w:rPr>
                <w:rFonts w:ascii="Arial" w:hAnsi="Arial" w:cs="Arial"/>
                <w:sz w:val="18"/>
                <w:szCs w:val="18"/>
                <w:lang w:val="en-US"/>
              </w:rPr>
              <w:t>42,944</w:t>
            </w:r>
          </w:p>
        </w:tc>
        <w:tc>
          <w:tcPr>
            <w:tcW w:w="1439" w:type="dxa"/>
            <w:vAlign w:val="bottom"/>
          </w:tcPr>
          <w:p w:rsidR="00387AD2" w:rsidRPr="000B6CCE" w:rsidRDefault="00387AD2" w:rsidP="00387AD2">
            <w:pPr>
              <w:ind w:right="-72"/>
              <w:jc w:val="right"/>
              <w:rPr>
                <w:rFonts w:ascii="Arial" w:hAnsi="Arial" w:cs="Arial"/>
                <w:sz w:val="18"/>
                <w:szCs w:val="18"/>
                <w:lang w:val="en-US"/>
              </w:rPr>
            </w:pPr>
            <w:r w:rsidRPr="000B6CCE">
              <w:rPr>
                <w:rFonts w:ascii="Arial" w:hAnsi="Arial" w:cs="Arial"/>
                <w:sz w:val="18"/>
                <w:szCs w:val="18"/>
                <w:lang w:val="en-US"/>
              </w:rPr>
              <w:t>19,809</w:t>
            </w:r>
          </w:p>
        </w:tc>
      </w:tr>
      <w:tr w:rsidR="00F43938" w:rsidRPr="000B6CCE" w:rsidTr="00C9508F">
        <w:trPr>
          <w:trHeight w:val="109"/>
        </w:trPr>
        <w:tc>
          <w:tcPr>
            <w:tcW w:w="3740" w:type="dxa"/>
          </w:tcPr>
          <w:p w:rsidR="00F43938" w:rsidRPr="000B6CCE" w:rsidRDefault="00F43938" w:rsidP="00387AD2">
            <w:pPr>
              <w:ind w:left="-107"/>
              <w:rPr>
                <w:rFonts w:ascii="Arial" w:hAnsi="Arial" w:cs="Arial"/>
                <w:sz w:val="18"/>
                <w:szCs w:val="18"/>
                <w:lang w:val="en-US"/>
              </w:rPr>
            </w:pPr>
            <w:r w:rsidRPr="000B6CCE">
              <w:rPr>
                <w:rFonts w:ascii="Arial" w:hAnsi="Arial" w:cs="Arial"/>
                <w:sz w:val="18"/>
                <w:szCs w:val="18"/>
                <w:lang w:val="en-US"/>
              </w:rPr>
              <w:t xml:space="preserve">Adjustment from adoption of </w:t>
            </w:r>
            <w:r w:rsidR="00FC21FB" w:rsidRPr="000B6CCE">
              <w:rPr>
                <w:rFonts w:ascii="Arial" w:hAnsi="Arial" w:cs="Arial"/>
                <w:sz w:val="18"/>
                <w:szCs w:val="18"/>
                <w:lang w:val="en-US"/>
              </w:rPr>
              <w:t xml:space="preserve">new </w:t>
            </w:r>
            <w:r w:rsidRPr="000B6CCE">
              <w:rPr>
                <w:rFonts w:ascii="Arial" w:hAnsi="Arial" w:cs="Arial"/>
                <w:sz w:val="18"/>
                <w:szCs w:val="18"/>
                <w:lang w:val="en-US"/>
              </w:rPr>
              <w:t>TFRS</w:t>
            </w:r>
          </w:p>
          <w:p w:rsidR="00F43938" w:rsidRPr="000B6CCE" w:rsidRDefault="0000077F" w:rsidP="00387AD2">
            <w:pPr>
              <w:ind w:left="-107"/>
              <w:rPr>
                <w:rFonts w:ascii="Arial" w:hAnsi="Arial" w:cs="Arial"/>
                <w:b/>
                <w:bCs/>
                <w:sz w:val="18"/>
                <w:szCs w:val="18"/>
                <w:lang w:val="en-US"/>
              </w:rPr>
            </w:pPr>
            <w:r w:rsidRPr="000B6CCE">
              <w:rPr>
                <w:rFonts w:ascii="Arial" w:hAnsi="Arial" w:cs="Arial"/>
                <w:sz w:val="18"/>
                <w:szCs w:val="18"/>
                <w:lang w:val="en-US"/>
              </w:rPr>
              <w:t xml:space="preserve">  on 1 January 20</w:t>
            </w:r>
            <w:r w:rsidR="003C023F" w:rsidRPr="000B6CCE">
              <w:rPr>
                <w:rFonts w:ascii="Arial" w:hAnsi="Arial" w:cs="Arial"/>
                <w:sz w:val="18"/>
                <w:szCs w:val="18"/>
                <w:lang w:val="en-US"/>
              </w:rPr>
              <w:t>19 (Note 5)</w:t>
            </w:r>
          </w:p>
        </w:tc>
        <w:tc>
          <w:tcPr>
            <w:tcW w:w="1444" w:type="dxa"/>
            <w:shd w:val="clear" w:color="auto" w:fill="FAFAFA"/>
            <w:vAlign w:val="bottom"/>
          </w:tcPr>
          <w:p w:rsidR="00F43938" w:rsidRPr="000B6CCE" w:rsidRDefault="00772BBE" w:rsidP="00387AD2">
            <w:pPr>
              <w:ind w:right="-72"/>
              <w:jc w:val="right"/>
              <w:rPr>
                <w:rFonts w:ascii="Arial" w:hAnsi="Arial" w:cs="Arial"/>
                <w:sz w:val="18"/>
                <w:szCs w:val="18"/>
                <w:cs/>
                <w:lang w:val="en-US"/>
              </w:rPr>
            </w:pPr>
            <w:r w:rsidRPr="000B6CCE">
              <w:rPr>
                <w:rFonts w:ascii="Arial" w:hAnsi="Arial" w:cs="Arial"/>
                <w:sz w:val="18"/>
                <w:szCs w:val="18"/>
                <w:lang w:val="en-US"/>
              </w:rPr>
              <w:t>168,96</w:t>
            </w:r>
            <w:r w:rsidR="00752B42" w:rsidRPr="000B6CCE">
              <w:rPr>
                <w:rFonts w:ascii="Arial" w:hAnsi="Arial" w:cs="Arial"/>
                <w:sz w:val="18"/>
                <w:szCs w:val="18"/>
                <w:lang w:val="en-US"/>
              </w:rPr>
              <w:t>7</w:t>
            </w:r>
          </w:p>
        </w:tc>
        <w:tc>
          <w:tcPr>
            <w:tcW w:w="1439" w:type="dxa"/>
            <w:shd w:val="clear" w:color="auto" w:fill="auto"/>
            <w:vAlign w:val="bottom"/>
          </w:tcPr>
          <w:p w:rsidR="00F43938" w:rsidRPr="000B6CCE" w:rsidRDefault="00772BBE" w:rsidP="00387AD2">
            <w:pPr>
              <w:ind w:right="-72"/>
              <w:jc w:val="right"/>
              <w:rPr>
                <w:rFonts w:ascii="Arial" w:hAnsi="Arial" w:cs="Arial"/>
                <w:sz w:val="18"/>
                <w:szCs w:val="18"/>
                <w:lang w:val="en-US"/>
              </w:rPr>
            </w:pPr>
            <w:r w:rsidRPr="000B6CCE">
              <w:rPr>
                <w:rFonts w:ascii="Arial" w:hAnsi="Arial" w:cs="Arial"/>
                <w:sz w:val="18"/>
                <w:szCs w:val="18"/>
                <w:lang w:val="en-US"/>
              </w:rPr>
              <w:t>-</w:t>
            </w:r>
          </w:p>
        </w:tc>
        <w:tc>
          <w:tcPr>
            <w:tcW w:w="1439" w:type="dxa"/>
            <w:shd w:val="clear" w:color="auto" w:fill="FAFAFA"/>
            <w:vAlign w:val="bottom"/>
          </w:tcPr>
          <w:p w:rsidR="00F43938" w:rsidRPr="000B6CCE" w:rsidRDefault="00F43938" w:rsidP="00387AD2">
            <w:pPr>
              <w:ind w:right="-72"/>
              <w:jc w:val="right"/>
              <w:rPr>
                <w:rFonts w:ascii="Arial" w:hAnsi="Arial" w:cs="Arial"/>
                <w:sz w:val="18"/>
                <w:szCs w:val="18"/>
                <w:lang w:val="en-US"/>
              </w:rPr>
            </w:pPr>
            <w:r w:rsidRPr="000B6CCE">
              <w:rPr>
                <w:rFonts w:ascii="Arial" w:hAnsi="Arial" w:cs="Arial"/>
                <w:sz w:val="18"/>
                <w:szCs w:val="18"/>
                <w:lang w:val="en-US"/>
              </w:rPr>
              <w:t>5,551</w:t>
            </w:r>
          </w:p>
        </w:tc>
        <w:tc>
          <w:tcPr>
            <w:tcW w:w="1439" w:type="dxa"/>
            <w:vAlign w:val="bottom"/>
          </w:tcPr>
          <w:p w:rsidR="00F43938" w:rsidRPr="000B6CCE" w:rsidRDefault="00F43938" w:rsidP="00387AD2">
            <w:pPr>
              <w:ind w:right="-72"/>
              <w:jc w:val="right"/>
              <w:rPr>
                <w:rFonts w:ascii="Arial" w:hAnsi="Arial" w:cs="Arial"/>
                <w:sz w:val="18"/>
                <w:szCs w:val="18"/>
                <w:lang w:val="en-US"/>
              </w:rPr>
            </w:pPr>
            <w:r w:rsidRPr="000B6CCE">
              <w:rPr>
                <w:rFonts w:ascii="Arial" w:hAnsi="Arial" w:cs="Arial"/>
                <w:sz w:val="18"/>
                <w:szCs w:val="18"/>
                <w:lang w:val="en-US"/>
              </w:rPr>
              <w:t>-</w:t>
            </w:r>
          </w:p>
        </w:tc>
      </w:tr>
      <w:tr w:rsidR="00387AD2" w:rsidRPr="000B6CCE" w:rsidTr="00C9508F">
        <w:trPr>
          <w:trHeight w:val="109"/>
        </w:trPr>
        <w:tc>
          <w:tcPr>
            <w:tcW w:w="3740" w:type="dxa"/>
          </w:tcPr>
          <w:p w:rsidR="00387AD2" w:rsidRPr="000B6CCE" w:rsidRDefault="00387AD2" w:rsidP="00387AD2">
            <w:pPr>
              <w:ind w:left="-107"/>
              <w:rPr>
                <w:rFonts w:ascii="Arial" w:hAnsi="Arial" w:cs="Arial"/>
                <w:sz w:val="18"/>
                <w:szCs w:val="18"/>
                <w:lang w:val="en-US"/>
              </w:rPr>
            </w:pPr>
            <w:r w:rsidRPr="000B6CCE">
              <w:rPr>
                <w:rFonts w:ascii="Arial" w:hAnsi="Arial" w:cs="Arial"/>
                <w:sz w:val="18"/>
                <w:szCs w:val="18"/>
                <w:lang w:val="en-US"/>
              </w:rPr>
              <w:t>Credited/(Charged) to profit or loss</w:t>
            </w:r>
          </w:p>
        </w:tc>
        <w:tc>
          <w:tcPr>
            <w:tcW w:w="1444" w:type="dxa"/>
            <w:shd w:val="clear" w:color="auto" w:fill="FAFAFA"/>
            <w:vAlign w:val="bottom"/>
          </w:tcPr>
          <w:p w:rsidR="00387AD2" w:rsidRPr="000B6CCE" w:rsidRDefault="00772BBE" w:rsidP="00387AD2">
            <w:pPr>
              <w:ind w:right="-72"/>
              <w:jc w:val="right"/>
              <w:rPr>
                <w:rFonts w:ascii="Arial" w:hAnsi="Arial" w:cs="Arial"/>
                <w:sz w:val="18"/>
                <w:szCs w:val="18"/>
                <w:cs/>
                <w:lang w:val="en-US"/>
              </w:rPr>
            </w:pPr>
            <w:r w:rsidRPr="000B6CCE">
              <w:rPr>
                <w:rFonts w:ascii="Arial" w:hAnsi="Arial" w:cs="Arial"/>
                <w:sz w:val="18"/>
                <w:szCs w:val="18"/>
                <w:lang w:val="en-US"/>
              </w:rPr>
              <w:t>3</w:t>
            </w:r>
            <w:r w:rsidR="00842573" w:rsidRPr="000B6CCE">
              <w:rPr>
                <w:rFonts w:ascii="Arial" w:hAnsi="Arial" w:cs="Arial"/>
                <w:sz w:val="18"/>
                <w:szCs w:val="18"/>
                <w:lang w:val="en-US"/>
              </w:rPr>
              <w:t>5</w:t>
            </w:r>
            <w:r w:rsidR="00376F8E" w:rsidRPr="000B6CCE">
              <w:rPr>
                <w:rFonts w:ascii="Arial" w:hAnsi="Arial" w:cs="Arial"/>
                <w:sz w:val="18"/>
                <w:szCs w:val="18"/>
                <w:lang w:val="en-US"/>
              </w:rPr>
              <w:t>7</w:t>
            </w:r>
            <w:r w:rsidRPr="000B6CCE">
              <w:rPr>
                <w:rFonts w:ascii="Arial" w:hAnsi="Arial" w:cs="Arial"/>
                <w:sz w:val="18"/>
                <w:szCs w:val="18"/>
                <w:lang w:val="en-US"/>
              </w:rPr>
              <w:t>,</w:t>
            </w:r>
            <w:r w:rsidR="00842573" w:rsidRPr="000B6CCE">
              <w:rPr>
                <w:rFonts w:ascii="Arial" w:hAnsi="Arial" w:cs="Arial"/>
                <w:sz w:val="18"/>
                <w:szCs w:val="18"/>
                <w:lang w:val="en-US"/>
              </w:rPr>
              <w:t>889</w:t>
            </w:r>
          </w:p>
        </w:tc>
        <w:tc>
          <w:tcPr>
            <w:tcW w:w="1439" w:type="dxa"/>
            <w:shd w:val="clear" w:color="auto" w:fill="auto"/>
            <w:vAlign w:val="bottom"/>
          </w:tcPr>
          <w:p w:rsidR="00387AD2" w:rsidRPr="000B6CCE" w:rsidRDefault="00387AD2" w:rsidP="00387AD2">
            <w:pPr>
              <w:ind w:right="-72"/>
              <w:jc w:val="right"/>
              <w:rPr>
                <w:rFonts w:ascii="Arial" w:hAnsi="Arial" w:cs="Arial"/>
                <w:sz w:val="18"/>
                <w:szCs w:val="18"/>
                <w:cs/>
                <w:lang w:val="en-US"/>
              </w:rPr>
            </w:pPr>
            <w:r w:rsidRPr="000B6CCE">
              <w:rPr>
                <w:rFonts w:ascii="Arial" w:hAnsi="Arial" w:cs="Arial"/>
                <w:sz w:val="18"/>
                <w:szCs w:val="18"/>
                <w:lang w:val="en-US"/>
              </w:rPr>
              <w:t>336,193</w:t>
            </w:r>
          </w:p>
        </w:tc>
        <w:tc>
          <w:tcPr>
            <w:tcW w:w="1439" w:type="dxa"/>
            <w:shd w:val="clear" w:color="auto" w:fill="FAFAFA"/>
            <w:vAlign w:val="bottom"/>
          </w:tcPr>
          <w:p w:rsidR="00387AD2" w:rsidRPr="000B6CCE" w:rsidRDefault="00F43938" w:rsidP="00387AD2">
            <w:pPr>
              <w:ind w:right="-72"/>
              <w:jc w:val="right"/>
              <w:rPr>
                <w:rFonts w:ascii="Arial" w:hAnsi="Arial" w:cs="Arial"/>
                <w:sz w:val="18"/>
                <w:szCs w:val="18"/>
                <w:lang w:val="en-US"/>
              </w:rPr>
            </w:pPr>
            <w:r w:rsidRPr="000B6CCE">
              <w:rPr>
                <w:rFonts w:ascii="Arial" w:hAnsi="Arial" w:cs="Arial"/>
                <w:sz w:val="18"/>
                <w:szCs w:val="18"/>
                <w:lang w:val="en-US"/>
              </w:rPr>
              <w:t>(19,882)</w:t>
            </w:r>
          </w:p>
        </w:tc>
        <w:tc>
          <w:tcPr>
            <w:tcW w:w="1439" w:type="dxa"/>
            <w:vAlign w:val="bottom"/>
          </w:tcPr>
          <w:p w:rsidR="00387AD2" w:rsidRPr="000B6CCE" w:rsidRDefault="00387AD2" w:rsidP="00387AD2">
            <w:pPr>
              <w:ind w:right="-72"/>
              <w:jc w:val="right"/>
              <w:rPr>
                <w:rFonts w:ascii="Arial" w:hAnsi="Arial" w:cs="Arial"/>
                <w:sz w:val="18"/>
                <w:szCs w:val="18"/>
                <w:lang w:val="en-US"/>
              </w:rPr>
            </w:pPr>
            <w:r w:rsidRPr="000B6CCE">
              <w:rPr>
                <w:rFonts w:ascii="Arial" w:hAnsi="Arial" w:cs="Arial"/>
                <w:sz w:val="18"/>
                <w:szCs w:val="18"/>
                <w:lang w:val="en-US"/>
              </w:rPr>
              <w:t>23,135</w:t>
            </w:r>
          </w:p>
        </w:tc>
      </w:tr>
      <w:tr w:rsidR="00387AD2" w:rsidRPr="000B6CCE" w:rsidTr="00C9508F">
        <w:trPr>
          <w:trHeight w:val="109"/>
        </w:trPr>
        <w:tc>
          <w:tcPr>
            <w:tcW w:w="3740" w:type="dxa"/>
          </w:tcPr>
          <w:p w:rsidR="00387AD2" w:rsidRPr="000B6CCE" w:rsidRDefault="00387AD2" w:rsidP="00387AD2">
            <w:pPr>
              <w:ind w:left="-107"/>
              <w:rPr>
                <w:rFonts w:ascii="Arial" w:hAnsi="Arial" w:cs="Arial"/>
                <w:sz w:val="18"/>
                <w:szCs w:val="18"/>
              </w:rPr>
            </w:pPr>
            <w:r w:rsidRPr="000B6CCE">
              <w:rPr>
                <w:rFonts w:ascii="Arial" w:hAnsi="Arial" w:cs="Arial"/>
                <w:sz w:val="18"/>
                <w:szCs w:val="18"/>
              </w:rPr>
              <w:t>Charged to other comprehensive income</w:t>
            </w:r>
          </w:p>
        </w:tc>
        <w:tc>
          <w:tcPr>
            <w:tcW w:w="1444" w:type="dxa"/>
            <w:shd w:val="clear" w:color="auto" w:fill="FAFAFA"/>
            <w:vAlign w:val="bottom"/>
          </w:tcPr>
          <w:p w:rsidR="00387AD2" w:rsidRPr="000B6CCE" w:rsidRDefault="00842573" w:rsidP="00387AD2">
            <w:pPr>
              <w:ind w:right="-72"/>
              <w:jc w:val="right"/>
              <w:rPr>
                <w:rFonts w:ascii="Arial" w:hAnsi="Arial" w:cs="Arial"/>
                <w:sz w:val="18"/>
                <w:szCs w:val="18"/>
                <w:cs/>
                <w:lang w:val="en-US"/>
              </w:rPr>
            </w:pPr>
            <w:r w:rsidRPr="000B6CCE">
              <w:rPr>
                <w:rFonts w:ascii="Arial" w:hAnsi="Arial" w:cs="Arial"/>
                <w:sz w:val="18"/>
                <w:szCs w:val="18"/>
                <w:lang w:val="en-US"/>
              </w:rPr>
              <w:t>62</w:t>
            </w:r>
            <w:r w:rsidR="00772BBE" w:rsidRPr="000B6CCE">
              <w:rPr>
                <w:rFonts w:ascii="Arial" w:hAnsi="Arial" w:cs="Arial"/>
                <w:sz w:val="18"/>
                <w:szCs w:val="18"/>
                <w:lang w:val="en-US"/>
              </w:rPr>
              <w:t>,</w:t>
            </w:r>
            <w:r w:rsidRPr="000B6CCE">
              <w:rPr>
                <w:rFonts w:ascii="Arial" w:hAnsi="Arial" w:cs="Arial"/>
                <w:sz w:val="18"/>
                <w:szCs w:val="18"/>
                <w:lang w:val="en-US"/>
              </w:rPr>
              <w:t>998</w:t>
            </w:r>
          </w:p>
        </w:tc>
        <w:tc>
          <w:tcPr>
            <w:tcW w:w="1439" w:type="dxa"/>
            <w:shd w:val="clear" w:color="auto" w:fill="auto"/>
            <w:vAlign w:val="bottom"/>
          </w:tcPr>
          <w:p w:rsidR="00387AD2" w:rsidRPr="000B6CCE" w:rsidRDefault="00387AD2" w:rsidP="00387AD2">
            <w:pPr>
              <w:ind w:right="-72"/>
              <w:jc w:val="right"/>
              <w:rPr>
                <w:rFonts w:ascii="Arial" w:hAnsi="Arial" w:cs="Arial"/>
                <w:sz w:val="18"/>
                <w:szCs w:val="18"/>
                <w:cs/>
                <w:lang w:val="en-US"/>
              </w:rPr>
            </w:pPr>
            <w:r w:rsidRPr="000B6CCE">
              <w:rPr>
                <w:rFonts w:ascii="Arial" w:hAnsi="Arial" w:cs="Arial"/>
                <w:sz w:val="18"/>
                <w:szCs w:val="18"/>
                <w:lang w:val="en-US"/>
              </w:rPr>
              <w:t>23,324</w:t>
            </w:r>
          </w:p>
        </w:tc>
        <w:tc>
          <w:tcPr>
            <w:tcW w:w="1439" w:type="dxa"/>
            <w:shd w:val="clear" w:color="auto" w:fill="FAFAFA"/>
            <w:vAlign w:val="bottom"/>
          </w:tcPr>
          <w:p w:rsidR="00387AD2" w:rsidRPr="000B6CCE" w:rsidRDefault="00F43938" w:rsidP="00387AD2">
            <w:pPr>
              <w:ind w:right="-72"/>
              <w:jc w:val="right"/>
              <w:rPr>
                <w:rFonts w:ascii="Arial" w:hAnsi="Arial" w:cs="Arial"/>
                <w:sz w:val="18"/>
                <w:szCs w:val="18"/>
                <w:lang w:val="en-US"/>
              </w:rPr>
            </w:pPr>
            <w:r w:rsidRPr="000B6CCE">
              <w:rPr>
                <w:rFonts w:ascii="Arial" w:hAnsi="Arial" w:cs="Arial"/>
                <w:sz w:val="18"/>
                <w:szCs w:val="18"/>
                <w:lang w:val="en-US"/>
              </w:rPr>
              <w:t>4,67</w:t>
            </w:r>
            <w:r w:rsidR="00F4055C" w:rsidRPr="000B6CCE">
              <w:rPr>
                <w:rFonts w:ascii="Arial" w:hAnsi="Arial" w:cs="Arial"/>
                <w:sz w:val="18"/>
                <w:szCs w:val="18"/>
                <w:lang w:val="en-US"/>
              </w:rPr>
              <w:t>3</w:t>
            </w:r>
          </w:p>
        </w:tc>
        <w:tc>
          <w:tcPr>
            <w:tcW w:w="1439" w:type="dxa"/>
            <w:vAlign w:val="bottom"/>
          </w:tcPr>
          <w:p w:rsidR="00387AD2" w:rsidRPr="000B6CCE" w:rsidRDefault="00387AD2" w:rsidP="00387AD2">
            <w:pPr>
              <w:ind w:right="-72"/>
              <w:jc w:val="right"/>
              <w:rPr>
                <w:rFonts w:ascii="Arial" w:hAnsi="Arial" w:cs="Arial"/>
                <w:sz w:val="18"/>
                <w:szCs w:val="18"/>
                <w:lang w:val="en-US"/>
              </w:rPr>
            </w:pPr>
            <w:r w:rsidRPr="000B6CCE">
              <w:rPr>
                <w:rFonts w:ascii="Arial" w:hAnsi="Arial" w:cs="Arial"/>
                <w:sz w:val="18"/>
                <w:szCs w:val="18"/>
                <w:lang w:val="en-US"/>
              </w:rPr>
              <w:t>-</w:t>
            </w:r>
          </w:p>
        </w:tc>
      </w:tr>
      <w:tr w:rsidR="00387AD2" w:rsidRPr="000B6CCE" w:rsidTr="00C9508F">
        <w:trPr>
          <w:trHeight w:val="109"/>
        </w:trPr>
        <w:tc>
          <w:tcPr>
            <w:tcW w:w="3740" w:type="dxa"/>
          </w:tcPr>
          <w:p w:rsidR="00387AD2" w:rsidRPr="000B6CCE" w:rsidRDefault="00387AD2" w:rsidP="00387AD2">
            <w:pPr>
              <w:ind w:left="-107"/>
              <w:rPr>
                <w:rFonts w:ascii="Arial" w:hAnsi="Arial" w:cs="Arial"/>
                <w:sz w:val="18"/>
                <w:szCs w:val="18"/>
              </w:rPr>
            </w:pPr>
            <w:r w:rsidRPr="000B6CCE">
              <w:rPr>
                <w:rFonts w:ascii="Arial" w:hAnsi="Arial" w:cs="Arial"/>
                <w:sz w:val="18"/>
                <w:szCs w:val="18"/>
              </w:rPr>
              <w:t>Reclassification</w:t>
            </w:r>
          </w:p>
        </w:tc>
        <w:tc>
          <w:tcPr>
            <w:tcW w:w="1444" w:type="dxa"/>
            <w:shd w:val="clear" w:color="auto" w:fill="FAFAFA"/>
            <w:vAlign w:val="bottom"/>
          </w:tcPr>
          <w:p w:rsidR="00387AD2" w:rsidRPr="000B6CCE" w:rsidRDefault="00772BBE" w:rsidP="00387AD2">
            <w:pPr>
              <w:ind w:right="-72"/>
              <w:jc w:val="right"/>
              <w:rPr>
                <w:rFonts w:ascii="Arial" w:hAnsi="Arial" w:cs="Arial"/>
                <w:sz w:val="18"/>
                <w:szCs w:val="18"/>
                <w:cs/>
                <w:lang w:val="en-US"/>
              </w:rPr>
            </w:pPr>
            <w:r w:rsidRPr="000B6CCE">
              <w:rPr>
                <w:rFonts w:ascii="Arial" w:hAnsi="Arial" w:cs="Arial"/>
                <w:sz w:val="18"/>
                <w:szCs w:val="18"/>
                <w:lang w:val="en-US"/>
              </w:rPr>
              <w:t>(</w:t>
            </w:r>
            <w:r w:rsidR="00376F8E" w:rsidRPr="000B6CCE">
              <w:rPr>
                <w:rFonts w:ascii="Arial" w:hAnsi="Arial" w:cs="Arial"/>
                <w:sz w:val="18"/>
                <w:szCs w:val="18"/>
                <w:lang w:val="en-US"/>
              </w:rPr>
              <w:t>3</w:t>
            </w:r>
            <w:r w:rsidRPr="000B6CCE">
              <w:rPr>
                <w:rFonts w:ascii="Arial" w:hAnsi="Arial" w:cs="Arial"/>
                <w:sz w:val="18"/>
                <w:szCs w:val="18"/>
                <w:lang w:val="en-US"/>
              </w:rPr>
              <w:t>,</w:t>
            </w:r>
            <w:r w:rsidR="00376F8E" w:rsidRPr="000B6CCE">
              <w:rPr>
                <w:rFonts w:ascii="Arial" w:hAnsi="Arial" w:cs="Arial"/>
                <w:sz w:val="18"/>
                <w:szCs w:val="18"/>
                <w:lang w:val="en-US"/>
              </w:rPr>
              <w:t>160</w:t>
            </w:r>
            <w:r w:rsidRPr="000B6CCE">
              <w:rPr>
                <w:rFonts w:ascii="Arial" w:hAnsi="Arial" w:cs="Arial"/>
                <w:sz w:val="18"/>
                <w:szCs w:val="18"/>
                <w:lang w:val="en-US"/>
              </w:rPr>
              <w:t>)</w:t>
            </w:r>
          </w:p>
        </w:tc>
        <w:tc>
          <w:tcPr>
            <w:tcW w:w="1439" w:type="dxa"/>
            <w:shd w:val="clear" w:color="auto" w:fill="auto"/>
            <w:vAlign w:val="bottom"/>
          </w:tcPr>
          <w:p w:rsidR="00387AD2" w:rsidRPr="000B6CCE" w:rsidRDefault="00387AD2" w:rsidP="00387AD2">
            <w:pPr>
              <w:ind w:right="-72"/>
              <w:jc w:val="right"/>
              <w:rPr>
                <w:rFonts w:ascii="Arial" w:hAnsi="Arial" w:cs="Arial"/>
                <w:sz w:val="18"/>
                <w:szCs w:val="18"/>
                <w:cs/>
                <w:lang w:val="en-US"/>
              </w:rPr>
            </w:pPr>
            <w:r w:rsidRPr="000B6CCE">
              <w:rPr>
                <w:rFonts w:ascii="Arial" w:hAnsi="Arial" w:cs="Arial"/>
                <w:sz w:val="18"/>
                <w:szCs w:val="18"/>
                <w:lang w:val="en-US"/>
              </w:rPr>
              <w:t>178,329</w:t>
            </w:r>
          </w:p>
        </w:tc>
        <w:tc>
          <w:tcPr>
            <w:tcW w:w="1439" w:type="dxa"/>
            <w:shd w:val="clear" w:color="auto" w:fill="FAFAFA"/>
            <w:vAlign w:val="bottom"/>
          </w:tcPr>
          <w:p w:rsidR="00387AD2" w:rsidRPr="000B6CCE" w:rsidRDefault="00F43938" w:rsidP="00387AD2">
            <w:pPr>
              <w:ind w:right="-72"/>
              <w:jc w:val="right"/>
              <w:rPr>
                <w:rFonts w:ascii="Arial" w:hAnsi="Arial" w:cs="Arial"/>
                <w:sz w:val="18"/>
                <w:szCs w:val="18"/>
                <w:lang w:val="en-US"/>
              </w:rPr>
            </w:pPr>
            <w:r w:rsidRPr="000B6CCE">
              <w:rPr>
                <w:rFonts w:ascii="Arial" w:hAnsi="Arial" w:cs="Arial"/>
                <w:sz w:val="18"/>
                <w:szCs w:val="18"/>
                <w:lang w:val="en-US"/>
              </w:rPr>
              <w:t>-</w:t>
            </w:r>
          </w:p>
        </w:tc>
        <w:tc>
          <w:tcPr>
            <w:tcW w:w="1439" w:type="dxa"/>
            <w:vAlign w:val="bottom"/>
          </w:tcPr>
          <w:p w:rsidR="00387AD2" w:rsidRPr="000B6CCE" w:rsidRDefault="00387AD2" w:rsidP="00387AD2">
            <w:pPr>
              <w:ind w:right="-72"/>
              <w:jc w:val="right"/>
              <w:rPr>
                <w:rFonts w:ascii="Arial" w:hAnsi="Arial" w:cs="Arial"/>
                <w:sz w:val="18"/>
                <w:szCs w:val="18"/>
                <w:lang w:val="en-US"/>
              </w:rPr>
            </w:pPr>
            <w:r w:rsidRPr="000B6CCE">
              <w:rPr>
                <w:rFonts w:ascii="Arial" w:hAnsi="Arial" w:cs="Arial"/>
                <w:sz w:val="18"/>
                <w:szCs w:val="18"/>
                <w:lang w:val="en-US"/>
              </w:rPr>
              <w:t>-</w:t>
            </w:r>
          </w:p>
        </w:tc>
      </w:tr>
      <w:tr w:rsidR="00387AD2" w:rsidRPr="000B6CCE" w:rsidTr="00C9508F">
        <w:trPr>
          <w:trHeight w:val="74"/>
        </w:trPr>
        <w:tc>
          <w:tcPr>
            <w:tcW w:w="3740" w:type="dxa"/>
          </w:tcPr>
          <w:p w:rsidR="00387AD2" w:rsidRPr="000B6CCE" w:rsidRDefault="00387AD2" w:rsidP="00387AD2">
            <w:pPr>
              <w:ind w:left="-107"/>
              <w:rPr>
                <w:rFonts w:ascii="Arial" w:hAnsi="Arial" w:cs="Arial"/>
                <w:sz w:val="18"/>
                <w:szCs w:val="18"/>
                <w:lang w:val="en-US"/>
              </w:rPr>
            </w:pPr>
            <w:r w:rsidRPr="000B6CCE">
              <w:rPr>
                <w:rFonts w:ascii="Arial" w:hAnsi="Arial" w:cs="Arial"/>
                <w:sz w:val="18"/>
                <w:szCs w:val="18"/>
                <w:lang w:val="en-US"/>
              </w:rPr>
              <w:t>Translation adjustment</w:t>
            </w:r>
          </w:p>
        </w:tc>
        <w:tc>
          <w:tcPr>
            <w:tcW w:w="1444" w:type="dxa"/>
            <w:tcBorders>
              <w:bottom w:val="single" w:sz="4" w:space="0" w:color="auto"/>
            </w:tcBorders>
            <w:shd w:val="clear" w:color="auto" w:fill="FAFAFA"/>
            <w:vAlign w:val="bottom"/>
          </w:tcPr>
          <w:p w:rsidR="00387AD2" w:rsidRPr="000B6CCE" w:rsidRDefault="001D4899" w:rsidP="00387AD2">
            <w:pPr>
              <w:ind w:right="-72"/>
              <w:jc w:val="right"/>
              <w:rPr>
                <w:rFonts w:ascii="Arial" w:hAnsi="Arial" w:cs="Arial"/>
                <w:sz w:val="18"/>
                <w:szCs w:val="18"/>
                <w:cs/>
                <w:lang w:val="en-US"/>
              </w:rPr>
            </w:pPr>
            <w:r w:rsidRPr="000B6CCE">
              <w:rPr>
                <w:rFonts w:ascii="Arial" w:hAnsi="Arial" w:cs="Arial"/>
                <w:sz w:val="18"/>
                <w:szCs w:val="18"/>
                <w:lang w:val="en-US"/>
              </w:rPr>
              <w:t>1</w:t>
            </w:r>
            <w:r w:rsidR="00842573" w:rsidRPr="000B6CCE">
              <w:rPr>
                <w:rFonts w:ascii="Arial" w:hAnsi="Arial" w:cs="Arial"/>
                <w:sz w:val="18"/>
                <w:szCs w:val="18"/>
                <w:lang w:val="en-US"/>
              </w:rPr>
              <w:t>88</w:t>
            </w:r>
            <w:r w:rsidR="00772BBE" w:rsidRPr="000B6CCE">
              <w:rPr>
                <w:rFonts w:ascii="Arial" w:hAnsi="Arial" w:cs="Arial"/>
                <w:sz w:val="18"/>
                <w:szCs w:val="18"/>
                <w:lang w:val="en-US"/>
              </w:rPr>
              <w:t>,</w:t>
            </w:r>
            <w:r w:rsidR="00842573" w:rsidRPr="000B6CCE">
              <w:rPr>
                <w:rFonts w:ascii="Arial" w:hAnsi="Arial" w:cs="Arial"/>
                <w:sz w:val="18"/>
                <w:szCs w:val="18"/>
                <w:lang w:val="en-US"/>
              </w:rPr>
              <w:t>51</w:t>
            </w:r>
            <w:r w:rsidR="00752B42" w:rsidRPr="000B6CCE">
              <w:rPr>
                <w:rFonts w:ascii="Arial" w:hAnsi="Arial" w:cs="Arial"/>
                <w:sz w:val="18"/>
                <w:szCs w:val="18"/>
                <w:lang w:val="en-US"/>
              </w:rPr>
              <w:t>3</w:t>
            </w:r>
          </w:p>
        </w:tc>
        <w:tc>
          <w:tcPr>
            <w:tcW w:w="1439" w:type="dxa"/>
            <w:tcBorders>
              <w:bottom w:val="single" w:sz="4" w:space="0" w:color="auto"/>
            </w:tcBorders>
            <w:shd w:val="clear" w:color="auto" w:fill="auto"/>
            <w:vAlign w:val="bottom"/>
          </w:tcPr>
          <w:p w:rsidR="00387AD2" w:rsidRPr="000B6CCE" w:rsidRDefault="00387AD2" w:rsidP="00387AD2">
            <w:pPr>
              <w:ind w:right="-72"/>
              <w:jc w:val="right"/>
              <w:rPr>
                <w:rFonts w:ascii="Arial" w:hAnsi="Arial" w:cs="Arial"/>
                <w:sz w:val="18"/>
                <w:szCs w:val="18"/>
                <w:cs/>
                <w:lang w:val="en-US"/>
              </w:rPr>
            </w:pPr>
            <w:r w:rsidRPr="000B6CCE">
              <w:rPr>
                <w:rFonts w:ascii="Arial" w:hAnsi="Arial" w:cs="Arial"/>
                <w:sz w:val="18"/>
                <w:szCs w:val="18"/>
                <w:lang w:val="en-US"/>
              </w:rPr>
              <w:t>167,490</w:t>
            </w:r>
          </w:p>
        </w:tc>
        <w:tc>
          <w:tcPr>
            <w:tcW w:w="1439" w:type="dxa"/>
            <w:tcBorders>
              <w:bottom w:val="single" w:sz="4" w:space="0" w:color="auto"/>
            </w:tcBorders>
            <w:shd w:val="clear" w:color="auto" w:fill="FAFAFA"/>
            <w:vAlign w:val="bottom"/>
          </w:tcPr>
          <w:p w:rsidR="00387AD2" w:rsidRPr="000B6CCE" w:rsidRDefault="00F43938" w:rsidP="00387AD2">
            <w:pPr>
              <w:ind w:right="-72"/>
              <w:jc w:val="right"/>
              <w:rPr>
                <w:rFonts w:ascii="Arial" w:hAnsi="Arial" w:cs="Arial"/>
                <w:sz w:val="18"/>
                <w:szCs w:val="18"/>
                <w:lang w:val="en-US"/>
              </w:rPr>
            </w:pPr>
            <w:r w:rsidRPr="000B6CCE">
              <w:rPr>
                <w:rFonts w:ascii="Arial" w:hAnsi="Arial" w:cs="Arial"/>
                <w:sz w:val="18"/>
                <w:szCs w:val="18"/>
                <w:lang w:val="en-US"/>
              </w:rPr>
              <w:t>-</w:t>
            </w:r>
          </w:p>
        </w:tc>
        <w:tc>
          <w:tcPr>
            <w:tcW w:w="1439" w:type="dxa"/>
            <w:tcBorders>
              <w:bottom w:val="single" w:sz="4" w:space="0" w:color="auto"/>
            </w:tcBorders>
            <w:vAlign w:val="bottom"/>
          </w:tcPr>
          <w:p w:rsidR="00387AD2" w:rsidRPr="000B6CCE" w:rsidRDefault="00387AD2" w:rsidP="00387AD2">
            <w:pPr>
              <w:ind w:right="-72"/>
              <w:jc w:val="right"/>
              <w:rPr>
                <w:rFonts w:ascii="Arial" w:hAnsi="Arial" w:cs="Arial"/>
                <w:sz w:val="18"/>
                <w:szCs w:val="18"/>
                <w:lang w:val="en-US"/>
              </w:rPr>
            </w:pPr>
            <w:r w:rsidRPr="000B6CCE">
              <w:rPr>
                <w:rFonts w:ascii="Arial" w:hAnsi="Arial" w:cs="Arial"/>
                <w:sz w:val="18"/>
                <w:szCs w:val="18"/>
                <w:lang w:val="en-US"/>
              </w:rPr>
              <w:t>-</w:t>
            </w:r>
          </w:p>
        </w:tc>
      </w:tr>
      <w:tr w:rsidR="00387AD2" w:rsidRPr="000B6CCE" w:rsidTr="00C9508F">
        <w:trPr>
          <w:trHeight w:val="74"/>
        </w:trPr>
        <w:tc>
          <w:tcPr>
            <w:tcW w:w="3740" w:type="dxa"/>
          </w:tcPr>
          <w:p w:rsidR="00387AD2" w:rsidRPr="000B6CCE" w:rsidRDefault="00387AD2" w:rsidP="00387AD2">
            <w:pPr>
              <w:ind w:left="-107"/>
              <w:rPr>
                <w:rFonts w:ascii="Arial" w:hAnsi="Arial" w:cs="Arial"/>
                <w:sz w:val="18"/>
                <w:szCs w:val="18"/>
                <w:lang w:val="en-US"/>
              </w:rPr>
            </w:pPr>
          </w:p>
        </w:tc>
        <w:tc>
          <w:tcPr>
            <w:tcW w:w="1444" w:type="dxa"/>
            <w:tcBorders>
              <w:top w:val="single" w:sz="4" w:space="0" w:color="auto"/>
            </w:tcBorders>
            <w:shd w:val="clear" w:color="auto" w:fill="FAFAFA"/>
            <w:vAlign w:val="bottom"/>
          </w:tcPr>
          <w:p w:rsidR="00387AD2" w:rsidRPr="000B6CCE" w:rsidRDefault="00387AD2" w:rsidP="00387AD2">
            <w:pPr>
              <w:ind w:right="-72"/>
              <w:jc w:val="right"/>
              <w:rPr>
                <w:rFonts w:ascii="Arial" w:hAnsi="Arial" w:cs="Arial"/>
                <w:sz w:val="18"/>
                <w:szCs w:val="18"/>
                <w:cs/>
                <w:lang w:val="en-US"/>
              </w:rPr>
            </w:pPr>
          </w:p>
        </w:tc>
        <w:tc>
          <w:tcPr>
            <w:tcW w:w="1439" w:type="dxa"/>
            <w:tcBorders>
              <w:top w:val="single" w:sz="4" w:space="0" w:color="auto"/>
            </w:tcBorders>
            <w:shd w:val="clear" w:color="auto" w:fill="auto"/>
            <w:vAlign w:val="bottom"/>
          </w:tcPr>
          <w:p w:rsidR="00387AD2" w:rsidRPr="000B6CCE" w:rsidRDefault="00387AD2" w:rsidP="00387AD2">
            <w:pPr>
              <w:ind w:right="-72"/>
              <w:jc w:val="right"/>
              <w:rPr>
                <w:rFonts w:ascii="Arial" w:hAnsi="Arial" w:cs="Arial"/>
                <w:sz w:val="18"/>
                <w:szCs w:val="18"/>
                <w:cs/>
                <w:lang w:val="en-US"/>
              </w:rPr>
            </w:pPr>
          </w:p>
        </w:tc>
        <w:tc>
          <w:tcPr>
            <w:tcW w:w="1439" w:type="dxa"/>
            <w:tcBorders>
              <w:top w:val="single" w:sz="4" w:space="0" w:color="auto"/>
            </w:tcBorders>
            <w:shd w:val="clear" w:color="auto" w:fill="FAFAFA"/>
            <w:vAlign w:val="bottom"/>
          </w:tcPr>
          <w:p w:rsidR="00387AD2" w:rsidRPr="000B6CCE" w:rsidRDefault="00387AD2" w:rsidP="00387AD2">
            <w:pPr>
              <w:ind w:right="-72"/>
              <w:jc w:val="right"/>
              <w:rPr>
                <w:rFonts w:ascii="Arial" w:hAnsi="Arial" w:cs="Arial"/>
                <w:sz w:val="18"/>
                <w:szCs w:val="18"/>
                <w:lang w:val="en-US"/>
              </w:rPr>
            </w:pPr>
          </w:p>
        </w:tc>
        <w:tc>
          <w:tcPr>
            <w:tcW w:w="1439" w:type="dxa"/>
            <w:tcBorders>
              <w:top w:val="single" w:sz="4" w:space="0" w:color="auto"/>
            </w:tcBorders>
            <w:vAlign w:val="bottom"/>
          </w:tcPr>
          <w:p w:rsidR="00387AD2" w:rsidRPr="000B6CCE" w:rsidRDefault="00387AD2" w:rsidP="00387AD2">
            <w:pPr>
              <w:ind w:right="-72"/>
              <w:jc w:val="right"/>
              <w:rPr>
                <w:rFonts w:ascii="Arial" w:hAnsi="Arial" w:cs="Arial"/>
                <w:sz w:val="18"/>
                <w:szCs w:val="18"/>
                <w:lang w:val="en-US"/>
              </w:rPr>
            </w:pPr>
          </w:p>
        </w:tc>
      </w:tr>
      <w:tr w:rsidR="00387AD2" w:rsidRPr="000B6CCE" w:rsidTr="00C9508F">
        <w:trPr>
          <w:trHeight w:val="74"/>
        </w:trPr>
        <w:tc>
          <w:tcPr>
            <w:tcW w:w="3740" w:type="dxa"/>
          </w:tcPr>
          <w:p w:rsidR="00387AD2" w:rsidRPr="000B6CCE" w:rsidRDefault="00387AD2" w:rsidP="00387AD2">
            <w:pPr>
              <w:ind w:left="-107"/>
              <w:rPr>
                <w:rFonts w:ascii="Arial" w:hAnsi="Arial" w:cs="Arial"/>
                <w:b/>
                <w:bCs/>
                <w:sz w:val="18"/>
                <w:szCs w:val="18"/>
                <w:lang w:val="en-US"/>
              </w:rPr>
            </w:pPr>
            <w:r w:rsidRPr="000B6CCE">
              <w:rPr>
                <w:rFonts w:ascii="Arial" w:hAnsi="Arial" w:cs="Arial"/>
                <w:b/>
                <w:bCs/>
                <w:sz w:val="18"/>
                <w:szCs w:val="18"/>
                <w:lang w:val="en-US"/>
              </w:rPr>
              <w:t>As at 31 December</w:t>
            </w:r>
          </w:p>
        </w:tc>
        <w:tc>
          <w:tcPr>
            <w:tcW w:w="1444" w:type="dxa"/>
            <w:tcBorders>
              <w:bottom w:val="single" w:sz="4" w:space="0" w:color="auto"/>
            </w:tcBorders>
            <w:shd w:val="clear" w:color="auto" w:fill="FAFAFA"/>
            <w:vAlign w:val="bottom"/>
          </w:tcPr>
          <w:p w:rsidR="00387AD2" w:rsidRPr="000B6CCE" w:rsidRDefault="00772BBE" w:rsidP="00387AD2">
            <w:pPr>
              <w:ind w:right="-72"/>
              <w:jc w:val="right"/>
              <w:rPr>
                <w:rFonts w:ascii="Arial" w:hAnsi="Arial" w:cs="Arial"/>
                <w:sz w:val="18"/>
                <w:szCs w:val="18"/>
                <w:cs/>
                <w:lang w:val="en-US"/>
              </w:rPr>
            </w:pPr>
            <w:r w:rsidRPr="000B6CCE">
              <w:rPr>
                <w:rFonts w:ascii="Arial" w:hAnsi="Arial" w:cs="Arial"/>
                <w:sz w:val="18"/>
                <w:szCs w:val="18"/>
                <w:lang w:val="en-US"/>
              </w:rPr>
              <w:t>(2,0</w:t>
            </w:r>
            <w:r w:rsidR="00842573" w:rsidRPr="000B6CCE">
              <w:rPr>
                <w:rFonts w:ascii="Arial" w:hAnsi="Arial" w:cs="Arial"/>
                <w:sz w:val="18"/>
                <w:szCs w:val="18"/>
                <w:lang w:val="en-US"/>
              </w:rPr>
              <w:t>3</w:t>
            </w:r>
            <w:r w:rsidR="00376F8E" w:rsidRPr="000B6CCE">
              <w:rPr>
                <w:rFonts w:ascii="Arial" w:hAnsi="Arial" w:cs="Arial"/>
                <w:sz w:val="18"/>
                <w:szCs w:val="18"/>
                <w:lang w:val="en-US"/>
              </w:rPr>
              <w:t>1</w:t>
            </w:r>
            <w:r w:rsidRPr="000B6CCE">
              <w:rPr>
                <w:rFonts w:ascii="Arial" w:hAnsi="Arial" w:cs="Arial"/>
                <w:sz w:val="18"/>
                <w:szCs w:val="18"/>
                <w:lang w:val="en-US"/>
              </w:rPr>
              <w:t>,</w:t>
            </w:r>
            <w:r w:rsidR="00842573" w:rsidRPr="000B6CCE">
              <w:rPr>
                <w:rFonts w:ascii="Arial" w:hAnsi="Arial" w:cs="Arial"/>
                <w:sz w:val="18"/>
                <w:szCs w:val="18"/>
                <w:lang w:val="en-US"/>
              </w:rPr>
              <w:t>797</w:t>
            </w:r>
            <w:r w:rsidRPr="000B6CCE">
              <w:rPr>
                <w:rFonts w:ascii="Arial" w:hAnsi="Arial" w:cs="Arial"/>
                <w:sz w:val="18"/>
                <w:szCs w:val="18"/>
                <w:lang w:val="en-US"/>
              </w:rPr>
              <w:t>)</w:t>
            </w:r>
          </w:p>
        </w:tc>
        <w:tc>
          <w:tcPr>
            <w:tcW w:w="1439" w:type="dxa"/>
            <w:tcBorders>
              <w:bottom w:val="single" w:sz="4" w:space="0" w:color="auto"/>
            </w:tcBorders>
            <w:shd w:val="clear" w:color="auto" w:fill="auto"/>
            <w:vAlign w:val="bottom"/>
          </w:tcPr>
          <w:p w:rsidR="00387AD2" w:rsidRPr="000B6CCE" w:rsidRDefault="00387AD2" w:rsidP="00387AD2">
            <w:pPr>
              <w:ind w:right="-72"/>
              <w:jc w:val="right"/>
              <w:rPr>
                <w:rFonts w:ascii="Arial" w:hAnsi="Arial" w:cs="Arial"/>
                <w:sz w:val="18"/>
                <w:szCs w:val="18"/>
                <w:cs/>
                <w:lang w:val="en-US"/>
              </w:rPr>
            </w:pPr>
            <w:r w:rsidRPr="000B6CCE">
              <w:rPr>
                <w:rFonts w:ascii="Arial" w:hAnsi="Arial" w:cs="Arial"/>
                <w:sz w:val="18"/>
                <w:szCs w:val="18"/>
                <w:lang w:val="en-US"/>
              </w:rPr>
              <w:t>(2,807,004)</w:t>
            </w:r>
          </w:p>
        </w:tc>
        <w:tc>
          <w:tcPr>
            <w:tcW w:w="1439" w:type="dxa"/>
            <w:tcBorders>
              <w:bottom w:val="single" w:sz="4" w:space="0" w:color="auto"/>
            </w:tcBorders>
            <w:shd w:val="clear" w:color="auto" w:fill="FAFAFA"/>
            <w:vAlign w:val="bottom"/>
          </w:tcPr>
          <w:p w:rsidR="00387AD2" w:rsidRPr="000B6CCE" w:rsidRDefault="00F43938" w:rsidP="00387AD2">
            <w:pPr>
              <w:ind w:right="-72"/>
              <w:jc w:val="right"/>
              <w:rPr>
                <w:rFonts w:ascii="Arial" w:hAnsi="Arial" w:cs="Arial"/>
                <w:sz w:val="18"/>
                <w:szCs w:val="18"/>
                <w:lang w:val="en-US"/>
              </w:rPr>
            </w:pPr>
            <w:r w:rsidRPr="000B6CCE">
              <w:rPr>
                <w:rFonts w:ascii="Arial" w:hAnsi="Arial" w:cs="Arial"/>
                <w:sz w:val="18"/>
                <w:szCs w:val="18"/>
                <w:lang w:val="en-US"/>
              </w:rPr>
              <w:t>33,286</w:t>
            </w:r>
          </w:p>
        </w:tc>
        <w:tc>
          <w:tcPr>
            <w:tcW w:w="1439" w:type="dxa"/>
            <w:tcBorders>
              <w:bottom w:val="single" w:sz="4" w:space="0" w:color="auto"/>
            </w:tcBorders>
            <w:vAlign w:val="bottom"/>
          </w:tcPr>
          <w:p w:rsidR="00387AD2" w:rsidRPr="000B6CCE" w:rsidRDefault="00387AD2" w:rsidP="00387AD2">
            <w:pPr>
              <w:ind w:right="-72"/>
              <w:jc w:val="right"/>
              <w:rPr>
                <w:rFonts w:ascii="Arial" w:hAnsi="Arial" w:cs="Arial"/>
                <w:sz w:val="18"/>
                <w:szCs w:val="18"/>
                <w:lang w:val="en-US"/>
              </w:rPr>
            </w:pPr>
            <w:r w:rsidRPr="000B6CCE">
              <w:rPr>
                <w:rFonts w:ascii="Arial" w:hAnsi="Arial" w:cs="Arial"/>
                <w:sz w:val="18"/>
                <w:szCs w:val="18"/>
                <w:lang w:val="en-US"/>
              </w:rPr>
              <w:t>42,944</w:t>
            </w:r>
          </w:p>
        </w:tc>
      </w:tr>
    </w:tbl>
    <w:p w:rsidR="00830642" w:rsidRPr="000B6CCE" w:rsidRDefault="00830642" w:rsidP="00057038">
      <w:pPr>
        <w:jc w:val="left"/>
        <w:rPr>
          <w:rFonts w:ascii="Arial" w:hAnsi="Arial" w:cs="Arial"/>
          <w:sz w:val="18"/>
          <w:szCs w:val="18"/>
        </w:rPr>
      </w:pPr>
    </w:p>
    <w:p w:rsidR="00387AD2" w:rsidRPr="000B6CCE" w:rsidRDefault="00387AD2" w:rsidP="00057038">
      <w:pPr>
        <w:jc w:val="left"/>
        <w:rPr>
          <w:rFonts w:ascii="Arial" w:hAnsi="Arial" w:cs="Arial"/>
          <w:sz w:val="18"/>
          <w:szCs w:val="18"/>
        </w:rPr>
        <w:sectPr w:rsidR="00387AD2" w:rsidRPr="000B6CCE" w:rsidSect="00E8504E">
          <w:pgSz w:w="11907" w:h="16840" w:code="9"/>
          <w:pgMar w:top="1440" w:right="720" w:bottom="720" w:left="1729" w:header="709" w:footer="709" w:gutter="0"/>
          <w:cols w:space="720"/>
        </w:sectPr>
      </w:pPr>
    </w:p>
    <w:p w:rsidR="00387AD2" w:rsidRPr="000B6CCE" w:rsidRDefault="00387AD2" w:rsidP="00057038">
      <w:pPr>
        <w:jc w:val="left"/>
        <w:rPr>
          <w:rFonts w:ascii="Arial" w:hAnsi="Arial" w:cs="Arial"/>
          <w:sz w:val="18"/>
          <w:szCs w:val="18"/>
        </w:rPr>
      </w:pPr>
    </w:p>
    <w:p w:rsidR="00387AD2" w:rsidRPr="000B6CCE" w:rsidRDefault="00387AD2" w:rsidP="00057038">
      <w:pPr>
        <w:jc w:val="left"/>
        <w:rPr>
          <w:rFonts w:ascii="Arial" w:hAnsi="Arial" w:cs="Arial"/>
          <w:sz w:val="18"/>
          <w:szCs w:val="18"/>
        </w:rPr>
      </w:pPr>
      <w:r w:rsidRPr="000B6CCE">
        <w:rPr>
          <w:rFonts w:ascii="Arial" w:hAnsi="Arial" w:cs="Arial"/>
          <w:sz w:val="18"/>
          <w:szCs w:val="18"/>
        </w:rPr>
        <w:t>The movement in deferred tax assets and liabilities during the year is as follows:</w:t>
      </w:r>
    </w:p>
    <w:p w:rsidR="00387AD2" w:rsidRPr="000B6CCE" w:rsidRDefault="00387AD2" w:rsidP="00057038">
      <w:pPr>
        <w:jc w:val="left"/>
        <w:rPr>
          <w:rFonts w:ascii="Arial" w:hAnsi="Arial" w:cs="Arial"/>
          <w:sz w:val="18"/>
          <w:szCs w:val="18"/>
        </w:rPr>
      </w:pPr>
    </w:p>
    <w:tbl>
      <w:tblPr>
        <w:tblW w:w="14508" w:type="dxa"/>
        <w:tblInd w:w="90" w:type="dxa"/>
        <w:tblLayout w:type="fixed"/>
        <w:tblLook w:val="01E0" w:firstRow="1" w:lastRow="1" w:firstColumn="1" w:lastColumn="1" w:noHBand="0" w:noVBand="0"/>
      </w:tblPr>
      <w:tblGrid>
        <w:gridCol w:w="4518"/>
        <w:gridCol w:w="1685"/>
        <w:gridCol w:w="1683"/>
        <w:gridCol w:w="1733"/>
        <w:gridCol w:w="1683"/>
        <w:gridCol w:w="1636"/>
        <w:gridCol w:w="1570"/>
      </w:tblGrid>
      <w:tr w:rsidR="00F53835" w:rsidRPr="000B6CCE" w:rsidTr="00722854">
        <w:tc>
          <w:tcPr>
            <w:tcW w:w="4518" w:type="dxa"/>
          </w:tcPr>
          <w:p w:rsidR="00F53835" w:rsidRPr="000B6CCE" w:rsidRDefault="00F53835" w:rsidP="00F53835">
            <w:pPr>
              <w:tabs>
                <w:tab w:val="left" w:pos="2862"/>
              </w:tabs>
              <w:ind w:left="-94" w:right="-72"/>
              <w:rPr>
                <w:rFonts w:ascii="Arial" w:hAnsi="Arial" w:cs="Arial"/>
                <w:b/>
                <w:bCs/>
                <w:sz w:val="18"/>
                <w:szCs w:val="18"/>
              </w:rPr>
            </w:pPr>
          </w:p>
        </w:tc>
        <w:tc>
          <w:tcPr>
            <w:tcW w:w="9990" w:type="dxa"/>
            <w:gridSpan w:val="6"/>
            <w:tcBorders>
              <w:top w:val="single" w:sz="4" w:space="0" w:color="auto"/>
              <w:bottom w:val="single" w:sz="4" w:space="0" w:color="auto"/>
            </w:tcBorders>
            <w:vAlign w:val="bottom"/>
          </w:tcPr>
          <w:p w:rsidR="00F53835" w:rsidRPr="000B6CCE" w:rsidRDefault="00F53835" w:rsidP="00F53835">
            <w:pPr>
              <w:ind w:right="-72"/>
              <w:jc w:val="center"/>
              <w:rPr>
                <w:rFonts w:ascii="Arial" w:hAnsi="Arial" w:cs="Arial"/>
                <w:b/>
                <w:bCs/>
                <w:sz w:val="18"/>
                <w:szCs w:val="18"/>
              </w:rPr>
            </w:pPr>
            <w:r w:rsidRPr="000B6CCE">
              <w:rPr>
                <w:rFonts w:ascii="Arial" w:hAnsi="Arial" w:cs="Arial"/>
                <w:b/>
                <w:bCs/>
                <w:sz w:val="18"/>
                <w:szCs w:val="18"/>
              </w:rPr>
              <w:t>Consolidated financial statements</w:t>
            </w:r>
          </w:p>
        </w:tc>
      </w:tr>
      <w:tr w:rsidR="00F53835" w:rsidRPr="000B6CCE" w:rsidTr="00722854">
        <w:tc>
          <w:tcPr>
            <w:tcW w:w="4518" w:type="dxa"/>
          </w:tcPr>
          <w:p w:rsidR="00F53835" w:rsidRPr="000B6CCE" w:rsidRDefault="00F53835" w:rsidP="00F53835">
            <w:pPr>
              <w:tabs>
                <w:tab w:val="left" w:pos="2862"/>
              </w:tabs>
              <w:ind w:left="-94" w:right="-72"/>
              <w:rPr>
                <w:rFonts w:ascii="Arial" w:hAnsi="Arial" w:cs="Arial"/>
                <w:b/>
                <w:bCs/>
                <w:sz w:val="18"/>
                <w:szCs w:val="18"/>
              </w:rPr>
            </w:pPr>
          </w:p>
        </w:tc>
        <w:tc>
          <w:tcPr>
            <w:tcW w:w="1685" w:type="dxa"/>
            <w:hideMark/>
          </w:tcPr>
          <w:p w:rsidR="00F53835" w:rsidRPr="000B6CCE" w:rsidRDefault="00F53835" w:rsidP="00F53835">
            <w:pPr>
              <w:ind w:right="-72"/>
              <w:jc w:val="right"/>
              <w:rPr>
                <w:rFonts w:ascii="Arial" w:hAnsi="Arial" w:cs="Arial"/>
                <w:b/>
                <w:bCs/>
                <w:sz w:val="18"/>
                <w:szCs w:val="18"/>
                <w:cs/>
              </w:rPr>
            </w:pPr>
            <w:r w:rsidRPr="000B6CCE">
              <w:rPr>
                <w:rFonts w:ascii="Arial" w:hAnsi="Arial" w:cs="Arial"/>
                <w:b/>
                <w:bCs/>
                <w:sz w:val="18"/>
                <w:szCs w:val="18"/>
              </w:rPr>
              <w:t xml:space="preserve"> </w:t>
            </w:r>
          </w:p>
        </w:tc>
        <w:tc>
          <w:tcPr>
            <w:tcW w:w="3416" w:type="dxa"/>
            <w:gridSpan w:val="2"/>
            <w:tcBorders>
              <w:top w:val="nil"/>
              <w:left w:val="nil"/>
              <w:bottom w:val="single" w:sz="4" w:space="0" w:color="auto"/>
              <w:right w:val="nil"/>
            </w:tcBorders>
            <w:vAlign w:val="bottom"/>
            <w:hideMark/>
          </w:tcPr>
          <w:p w:rsidR="00F53835" w:rsidRPr="000B6CCE" w:rsidRDefault="00F53835" w:rsidP="00F53835">
            <w:pPr>
              <w:ind w:right="-72"/>
              <w:jc w:val="center"/>
              <w:rPr>
                <w:rFonts w:ascii="Arial" w:hAnsi="Arial" w:cs="Arial"/>
                <w:b/>
                <w:bCs/>
                <w:sz w:val="18"/>
                <w:szCs w:val="18"/>
              </w:rPr>
            </w:pPr>
            <w:r w:rsidRPr="000B6CCE">
              <w:rPr>
                <w:rFonts w:ascii="Arial" w:hAnsi="Arial" w:cs="Arial"/>
                <w:b/>
                <w:bCs/>
                <w:sz w:val="18"/>
                <w:szCs w:val="18"/>
              </w:rPr>
              <w:t>Credited/(charged) to</w:t>
            </w:r>
          </w:p>
        </w:tc>
        <w:tc>
          <w:tcPr>
            <w:tcW w:w="1683" w:type="dxa"/>
          </w:tcPr>
          <w:p w:rsidR="00F53835" w:rsidRPr="000B6CCE" w:rsidRDefault="00F53835" w:rsidP="00F53835">
            <w:pPr>
              <w:ind w:right="-72"/>
              <w:jc w:val="right"/>
              <w:rPr>
                <w:rFonts w:ascii="Arial" w:hAnsi="Arial" w:cs="Arial"/>
                <w:b/>
                <w:bCs/>
                <w:sz w:val="18"/>
                <w:szCs w:val="18"/>
              </w:rPr>
            </w:pPr>
          </w:p>
        </w:tc>
        <w:tc>
          <w:tcPr>
            <w:tcW w:w="1636" w:type="dxa"/>
          </w:tcPr>
          <w:p w:rsidR="00F53835" w:rsidRPr="000B6CCE" w:rsidRDefault="00F53835" w:rsidP="00F53835">
            <w:pPr>
              <w:ind w:right="-72"/>
              <w:jc w:val="right"/>
              <w:rPr>
                <w:rFonts w:ascii="Arial" w:hAnsi="Arial" w:cs="Arial"/>
                <w:b/>
                <w:bCs/>
                <w:sz w:val="18"/>
                <w:szCs w:val="18"/>
              </w:rPr>
            </w:pPr>
          </w:p>
        </w:tc>
        <w:tc>
          <w:tcPr>
            <w:tcW w:w="1570" w:type="dxa"/>
            <w:vAlign w:val="bottom"/>
            <w:hideMark/>
          </w:tcPr>
          <w:p w:rsidR="00F53835" w:rsidRPr="000B6CCE" w:rsidRDefault="00F53835" w:rsidP="00F53835">
            <w:pPr>
              <w:ind w:right="-72"/>
              <w:jc w:val="right"/>
              <w:rPr>
                <w:rFonts w:ascii="Arial" w:hAnsi="Arial" w:cs="Arial"/>
                <w:b/>
                <w:bCs/>
                <w:sz w:val="18"/>
                <w:szCs w:val="18"/>
              </w:rPr>
            </w:pPr>
          </w:p>
        </w:tc>
      </w:tr>
      <w:tr w:rsidR="00F53835" w:rsidRPr="000B6CCE" w:rsidTr="00722854">
        <w:tc>
          <w:tcPr>
            <w:tcW w:w="4518" w:type="dxa"/>
          </w:tcPr>
          <w:p w:rsidR="00F53835" w:rsidRPr="000B6CCE" w:rsidRDefault="00F53835" w:rsidP="00F53835">
            <w:pPr>
              <w:tabs>
                <w:tab w:val="left" w:pos="2862"/>
              </w:tabs>
              <w:ind w:left="-94" w:right="-72"/>
              <w:rPr>
                <w:rFonts w:ascii="Arial" w:hAnsi="Arial" w:cs="Arial"/>
                <w:sz w:val="18"/>
                <w:szCs w:val="18"/>
              </w:rPr>
            </w:pPr>
          </w:p>
        </w:tc>
        <w:tc>
          <w:tcPr>
            <w:tcW w:w="1685" w:type="dxa"/>
            <w:vAlign w:val="bottom"/>
            <w:hideMark/>
          </w:tcPr>
          <w:p w:rsidR="00F53835" w:rsidRPr="000B6CCE" w:rsidRDefault="00F53835" w:rsidP="00F53835">
            <w:pPr>
              <w:ind w:right="-72"/>
              <w:jc w:val="right"/>
              <w:rPr>
                <w:rFonts w:ascii="Arial" w:hAnsi="Arial" w:cs="Arial"/>
                <w:b/>
                <w:sz w:val="18"/>
                <w:szCs w:val="18"/>
              </w:rPr>
            </w:pPr>
            <w:r w:rsidRPr="000B6CCE">
              <w:rPr>
                <w:rFonts w:ascii="Arial" w:hAnsi="Arial" w:cs="Arial"/>
                <w:b/>
                <w:sz w:val="18"/>
                <w:szCs w:val="18"/>
              </w:rPr>
              <w:t>As at</w:t>
            </w:r>
          </w:p>
          <w:p w:rsidR="00F53835" w:rsidRPr="000B6CCE" w:rsidRDefault="00F53835" w:rsidP="00F53835">
            <w:pPr>
              <w:ind w:right="-72"/>
              <w:jc w:val="right"/>
              <w:rPr>
                <w:rFonts w:ascii="Arial" w:hAnsi="Arial" w:cs="Arial"/>
                <w:b/>
                <w:sz w:val="18"/>
                <w:szCs w:val="18"/>
                <w:cs/>
              </w:rPr>
            </w:pPr>
            <w:r w:rsidRPr="000B6CCE">
              <w:rPr>
                <w:rFonts w:ascii="Arial" w:hAnsi="Arial" w:cs="Arial"/>
                <w:b/>
                <w:sz w:val="18"/>
                <w:szCs w:val="18"/>
              </w:rPr>
              <w:t>1 January</w:t>
            </w:r>
            <w:r w:rsidR="00182739" w:rsidRPr="000B6CCE">
              <w:rPr>
                <w:rFonts w:ascii="Arial" w:hAnsi="Arial" w:cs="Arial"/>
                <w:b/>
                <w:sz w:val="18"/>
                <w:szCs w:val="18"/>
              </w:rPr>
              <w:t xml:space="preserve"> </w:t>
            </w:r>
          </w:p>
        </w:tc>
        <w:tc>
          <w:tcPr>
            <w:tcW w:w="1683" w:type="dxa"/>
            <w:vAlign w:val="bottom"/>
            <w:hideMark/>
          </w:tcPr>
          <w:p w:rsidR="00F53835" w:rsidRPr="000B6CCE" w:rsidRDefault="00F53835" w:rsidP="00F53835">
            <w:pPr>
              <w:ind w:right="-72"/>
              <w:jc w:val="right"/>
              <w:rPr>
                <w:rFonts w:ascii="Arial" w:hAnsi="Arial" w:cs="Arial"/>
                <w:b/>
                <w:sz w:val="18"/>
                <w:szCs w:val="18"/>
              </w:rPr>
            </w:pPr>
            <w:r w:rsidRPr="000B6CCE">
              <w:rPr>
                <w:rFonts w:ascii="Arial" w:hAnsi="Arial" w:cs="Arial"/>
                <w:b/>
                <w:sz w:val="18"/>
                <w:szCs w:val="18"/>
              </w:rPr>
              <w:t>Profit and</w:t>
            </w:r>
          </w:p>
        </w:tc>
        <w:tc>
          <w:tcPr>
            <w:tcW w:w="1733" w:type="dxa"/>
            <w:vAlign w:val="bottom"/>
            <w:hideMark/>
          </w:tcPr>
          <w:p w:rsidR="00F53835" w:rsidRPr="000B6CCE" w:rsidRDefault="00F53835" w:rsidP="00F53835">
            <w:pPr>
              <w:ind w:right="-72"/>
              <w:jc w:val="right"/>
              <w:rPr>
                <w:rFonts w:ascii="Arial" w:hAnsi="Arial" w:cs="Arial"/>
                <w:b/>
                <w:sz w:val="18"/>
                <w:szCs w:val="18"/>
              </w:rPr>
            </w:pPr>
            <w:r w:rsidRPr="000B6CCE">
              <w:rPr>
                <w:rFonts w:ascii="Arial" w:hAnsi="Arial" w:cs="Arial"/>
                <w:b/>
                <w:sz w:val="18"/>
                <w:szCs w:val="18"/>
              </w:rPr>
              <w:t>Other comprehensive</w:t>
            </w:r>
          </w:p>
        </w:tc>
        <w:tc>
          <w:tcPr>
            <w:tcW w:w="1683" w:type="dxa"/>
            <w:vAlign w:val="bottom"/>
            <w:hideMark/>
          </w:tcPr>
          <w:p w:rsidR="00F53835" w:rsidRPr="000B6CCE" w:rsidRDefault="00F53835" w:rsidP="00F53835">
            <w:pPr>
              <w:ind w:right="-72"/>
              <w:jc w:val="right"/>
              <w:rPr>
                <w:rFonts w:ascii="Arial" w:hAnsi="Arial" w:cs="Arial"/>
                <w:b/>
                <w:bCs/>
                <w:sz w:val="18"/>
                <w:szCs w:val="18"/>
              </w:rPr>
            </w:pPr>
          </w:p>
          <w:p w:rsidR="00F53835" w:rsidRPr="000B6CCE" w:rsidRDefault="00F53835" w:rsidP="00F53835">
            <w:pPr>
              <w:ind w:right="-72"/>
              <w:jc w:val="right"/>
              <w:rPr>
                <w:rFonts w:ascii="Arial" w:hAnsi="Arial" w:cs="Arial"/>
                <w:b/>
                <w:sz w:val="18"/>
                <w:szCs w:val="18"/>
              </w:rPr>
            </w:pPr>
          </w:p>
        </w:tc>
        <w:tc>
          <w:tcPr>
            <w:tcW w:w="1636" w:type="dxa"/>
          </w:tcPr>
          <w:p w:rsidR="00F53835" w:rsidRPr="000B6CCE" w:rsidRDefault="00F53835" w:rsidP="00F53835">
            <w:pPr>
              <w:ind w:right="-72"/>
              <w:jc w:val="right"/>
              <w:rPr>
                <w:rFonts w:ascii="Arial" w:hAnsi="Arial" w:cs="Arial"/>
                <w:b/>
                <w:sz w:val="18"/>
                <w:szCs w:val="18"/>
              </w:rPr>
            </w:pPr>
          </w:p>
          <w:p w:rsidR="00F53835" w:rsidRPr="000B6CCE" w:rsidRDefault="00F53835" w:rsidP="00F53835">
            <w:pPr>
              <w:ind w:right="-72"/>
              <w:jc w:val="right"/>
              <w:rPr>
                <w:rFonts w:ascii="Arial" w:hAnsi="Arial" w:cs="Arial"/>
                <w:b/>
                <w:sz w:val="18"/>
                <w:szCs w:val="18"/>
              </w:rPr>
            </w:pPr>
            <w:r w:rsidRPr="000B6CCE">
              <w:rPr>
                <w:rFonts w:ascii="Arial" w:hAnsi="Arial" w:cs="Arial"/>
                <w:b/>
                <w:sz w:val="18"/>
                <w:szCs w:val="18"/>
              </w:rPr>
              <w:t>Translation</w:t>
            </w:r>
          </w:p>
        </w:tc>
        <w:tc>
          <w:tcPr>
            <w:tcW w:w="1570" w:type="dxa"/>
            <w:vAlign w:val="bottom"/>
            <w:hideMark/>
          </w:tcPr>
          <w:p w:rsidR="00F53835" w:rsidRPr="000B6CCE" w:rsidRDefault="00F53835" w:rsidP="00F53835">
            <w:pPr>
              <w:ind w:right="-72"/>
              <w:jc w:val="right"/>
              <w:rPr>
                <w:rFonts w:ascii="Arial" w:hAnsi="Arial" w:cs="Arial"/>
                <w:b/>
                <w:sz w:val="18"/>
                <w:szCs w:val="18"/>
              </w:rPr>
            </w:pPr>
            <w:r w:rsidRPr="000B6CCE">
              <w:rPr>
                <w:rFonts w:ascii="Arial" w:hAnsi="Arial" w:cs="Arial"/>
                <w:b/>
                <w:sz w:val="18"/>
                <w:szCs w:val="18"/>
              </w:rPr>
              <w:t>As at</w:t>
            </w:r>
          </w:p>
          <w:p w:rsidR="00F53835" w:rsidRPr="000B6CCE" w:rsidRDefault="00F53835" w:rsidP="00F53835">
            <w:pPr>
              <w:ind w:right="-72"/>
              <w:jc w:val="right"/>
              <w:rPr>
                <w:rFonts w:ascii="Arial" w:hAnsi="Arial" w:cs="Arial"/>
                <w:b/>
                <w:sz w:val="18"/>
                <w:szCs w:val="18"/>
              </w:rPr>
            </w:pPr>
            <w:r w:rsidRPr="000B6CCE">
              <w:rPr>
                <w:rFonts w:ascii="Arial" w:hAnsi="Arial" w:cs="Arial"/>
                <w:b/>
                <w:sz w:val="18"/>
                <w:szCs w:val="18"/>
              </w:rPr>
              <w:t>31 December</w:t>
            </w:r>
          </w:p>
        </w:tc>
      </w:tr>
      <w:tr w:rsidR="00F53835" w:rsidRPr="000B6CCE" w:rsidTr="00722854">
        <w:tc>
          <w:tcPr>
            <w:tcW w:w="4518" w:type="dxa"/>
          </w:tcPr>
          <w:p w:rsidR="00F53835" w:rsidRPr="000B6CCE" w:rsidRDefault="00F53835" w:rsidP="00F53835">
            <w:pPr>
              <w:tabs>
                <w:tab w:val="left" w:pos="2862"/>
              </w:tabs>
              <w:ind w:left="-94" w:right="-72"/>
              <w:rPr>
                <w:rFonts w:ascii="Arial" w:hAnsi="Arial" w:cs="Arial"/>
                <w:sz w:val="18"/>
                <w:szCs w:val="18"/>
              </w:rPr>
            </w:pPr>
          </w:p>
        </w:tc>
        <w:tc>
          <w:tcPr>
            <w:tcW w:w="1685" w:type="dxa"/>
            <w:vAlign w:val="bottom"/>
            <w:hideMark/>
          </w:tcPr>
          <w:p w:rsidR="00F53835" w:rsidRPr="000B6CCE" w:rsidRDefault="00F53835" w:rsidP="00F53835">
            <w:pPr>
              <w:ind w:right="-72"/>
              <w:jc w:val="right"/>
              <w:rPr>
                <w:rFonts w:ascii="Arial" w:hAnsi="Arial" w:cs="Arial"/>
                <w:b/>
                <w:sz w:val="18"/>
                <w:szCs w:val="18"/>
                <w:cs/>
              </w:rPr>
            </w:pPr>
            <w:r w:rsidRPr="000B6CCE">
              <w:rPr>
                <w:rFonts w:ascii="Arial" w:hAnsi="Arial" w:cs="Arial"/>
                <w:b/>
                <w:sz w:val="18"/>
                <w:szCs w:val="18"/>
              </w:rPr>
              <w:t>2018</w:t>
            </w:r>
          </w:p>
        </w:tc>
        <w:tc>
          <w:tcPr>
            <w:tcW w:w="1683" w:type="dxa"/>
            <w:vAlign w:val="bottom"/>
            <w:hideMark/>
          </w:tcPr>
          <w:p w:rsidR="00F53835" w:rsidRPr="000B6CCE" w:rsidRDefault="00F53835" w:rsidP="00F53835">
            <w:pPr>
              <w:ind w:right="-72"/>
              <w:jc w:val="right"/>
              <w:rPr>
                <w:rFonts w:ascii="Arial" w:hAnsi="Arial" w:cs="Arial"/>
                <w:b/>
                <w:sz w:val="18"/>
                <w:szCs w:val="18"/>
              </w:rPr>
            </w:pPr>
            <w:r w:rsidRPr="000B6CCE">
              <w:rPr>
                <w:rFonts w:ascii="Arial" w:hAnsi="Arial" w:cs="Arial"/>
                <w:b/>
                <w:sz w:val="18"/>
                <w:szCs w:val="18"/>
              </w:rPr>
              <w:t>loss</w:t>
            </w:r>
          </w:p>
        </w:tc>
        <w:tc>
          <w:tcPr>
            <w:tcW w:w="1733" w:type="dxa"/>
            <w:vAlign w:val="bottom"/>
            <w:hideMark/>
          </w:tcPr>
          <w:p w:rsidR="00F53835" w:rsidRPr="000B6CCE" w:rsidRDefault="00F53835" w:rsidP="00F53835">
            <w:pPr>
              <w:ind w:right="-72"/>
              <w:jc w:val="right"/>
              <w:rPr>
                <w:rFonts w:ascii="Arial" w:hAnsi="Arial" w:cs="Arial"/>
                <w:b/>
                <w:sz w:val="18"/>
                <w:szCs w:val="18"/>
              </w:rPr>
            </w:pPr>
            <w:r w:rsidRPr="000B6CCE">
              <w:rPr>
                <w:rFonts w:ascii="Arial" w:hAnsi="Arial" w:cs="Arial"/>
                <w:b/>
                <w:sz w:val="18"/>
                <w:szCs w:val="18"/>
              </w:rPr>
              <w:t>income</w:t>
            </w:r>
          </w:p>
        </w:tc>
        <w:tc>
          <w:tcPr>
            <w:tcW w:w="1683" w:type="dxa"/>
            <w:vAlign w:val="bottom"/>
          </w:tcPr>
          <w:p w:rsidR="00F53835" w:rsidRPr="000B6CCE" w:rsidRDefault="00F53835" w:rsidP="00F53835">
            <w:pPr>
              <w:ind w:right="-72"/>
              <w:jc w:val="right"/>
              <w:rPr>
                <w:rFonts w:ascii="Arial" w:hAnsi="Arial" w:cs="Arial"/>
                <w:b/>
                <w:sz w:val="18"/>
                <w:szCs w:val="18"/>
              </w:rPr>
            </w:pPr>
            <w:r w:rsidRPr="000B6CCE">
              <w:rPr>
                <w:rFonts w:ascii="Arial" w:hAnsi="Arial" w:cs="Arial"/>
                <w:b/>
                <w:sz w:val="18"/>
                <w:szCs w:val="18"/>
              </w:rPr>
              <w:t>Reclassification</w:t>
            </w:r>
          </w:p>
        </w:tc>
        <w:tc>
          <w:tcPr>
            <w:tcW w:w="1636" w:type="dxa"/>
            <w:hideMark/>
          </w:tcPr>
          <w:p w:rsidR="00F53835" w:rsidRPr="000B6CCE" w:rsidRDefault="00F53835" w:rsidP="00F53835">
            <w:pPr>
              <w:ind w:right="-72"/>
              <w:jc w:val="right"/>
              <w:rPr>
                <w:rFonts w:ascii="Arial" w:hAnsi="Arial" w:cs="Arial"/>
                <w:b/>
                <w:sz w:val="18"/>
                <w:szCs w:val="18"/>
              </w:rPr>
            </w:pPr>
            <w:r w:rsidRPr="000B6CCE">
              <w:rPr>
                <w:rFonts w:ascii="Arial" w:hAnsi="Arial" w:cs="Arial"/>
                <w:b/>
                <w:sz w:val="18"/>
                <w:szCs w:val="18"/>
              </w:rPr>
              <w:t>adjustment</w:t>
            </w:r>
          </w:p>
        </w:tc>
        <w:tc>
          <w:tcPr>
            <w:tcW w:w="1570" w:type="dxa"/>
            <w:vAlign w:val="bottom"/>
            <w:hideMark/>
          </w:tcPr>
          <w:p w:rsidR="00F53835" w:rsidRPr="000B6CCE" w:rsidRDefault="00F53835" w:rsidP="00F53835">
            <w:pPr>
              <w:ind w:right="-72"/>
              <w:jc w:val="right"/>
              <w:rPr>
                <w:rFonts w:ascii="Arial" w:hAnsi="Arial" w:cs="Arial"/>
                <w:b/>
                <w:sz w:val="18"/>
                <w:szCs w:val="18"/>
              </w:rPr>
            </w:pPr>
            <w:r w:rsidRPr="000B6CCE">
              <w:rPr>
                <w:rFonts w:ascii="Arial" w:hAnsi="Arial" w:cs="Arial"/>
                <w:b/>
                <w:sz w:val="18"/>
                <w:szCs w:val="18"/>
              </w:rPr>
              <w:t>2018</w:t>
            </w:r>
          </w:p>
        </w:tc>
      </w:tr>
      <w:tr w:rsidR="00F53835" w:rsidRPr="000B6CCE" w:rsidTr="00722854">
        <w:trPr>
          <w:trHeight w:val="198"/>
        </w:trPr>
        <w:tc>
          <w:tcPr>
            <w:tcW w:w="4518" w:type="dxa"/>
          </w:tcPr>
          <w:p w:rsidR="00F53835" w:rsidRPr="000B6CCE" w:rsidRDefault="00F53835" w:rsidP="00F53835">
            <w:pPr>
              <w:tabs>
                <w:tab w:val="left" w:pos="2862"/>
              </w:tabs>
              <w:ind w:left="-94" w:right="-72"/>
              <w:rPr>
                <w:rFonts w:ascii="Arial" w:hAnsi="Arial" w:cs="Arial"/>
                <w:sz w:val="18"/>
                <w:szCs w:val="18"/>
              </w:rPr>
            </w:pPr>
          </w:p>
        </w:tc>
        <w:tc>
          <w:tcPr>
            <w:tcW w:w="1685" w:type="dxa"/>
            <w:tcBorders>
              <w:bottom w:val="single" w:sz="4" w:space="0" w:color="auto"/>
            </w:tcBorders>
            <w:vAlign w:val="bottom"/>
            <w:hideMark/>
          </w:tcPr>
          <w:p w:rsidR="00F53835" w:rsidRPr="000B6CCE" w:rsidRDefault="00F53835" w:rsidP="00F53835">
            <w:pPr>
              <w:ind w:right="-72"/>
              <w:jc w:val="right"/>
              <w:rPr>
                <w:rFonts w:ascii="Arial" w:hAnsi="Arial" w:cs="Arial"/>
                <w:b/>
                <w:sz w:val="18"/>
                <w:szCs w:val="18"/>
                <w:cs/>
              </w:rPr>
            </w:pPr>
            <w:r w:rsidRPr="000B6CCE">
              <w:rPr>
                <w:rFonts w:ascii="Arial" w:hAnsi="Arial" w:cs="Arial"/>
                <w:b/>
                <w:sz w:val="18"/>
                <w:szCs w:val="18"/>
              </w:rPr>
              <w:t>Thousand Baht</w:t>
            </w:r>
          </w:p>
        </w:tc>
        <w:tc>
          <w:tcPr>
            <w:tcW w:w="1683" w:type="dxa"/>
            <w:tcBorders>
              <w:bottom w:val="single" w:sz="4" w:space="0" w:color="auto"/>
            </w:tcBorders>
            <w:vAlign w:val="bottom"/>
            <w:hideMark/>
          </w:tcPr>
          <w:p w:rsidR="00F53835" w:rsidRPr="000B6CCE" w:rsidRDefault="00F53835" w:rsidP="00F53835">
            <w:pPr>
              <w:ind w:right="-72"/>
              <w:jc w:val="right"/>
              <w:rPr>
                <w:rFonts w:ascii="Arial" w:hAnsi="Arial" w:cs="Arial"/>
                <w:b/>
                <w:sz w:val="18"/>
                <w:szCs w:val="18"/>
                <w:cs/>
              </w:rPr>
            </w:pPr>
            <w:r w:rsidRPr="000B6CCE">
              <w:rPr>
                <w:rFonts w:ascii="Arial" w:hAnsi="Arial" w:cs="Arial"/>
                <w:b/>
                <w:sz w:val="18"/>
                <w:szCs w:val="18"/>
              </w:rPr>
              <w:t>Thousand Baht</w:t>
            </w:r>
          </w:p>
        </w:tc>
        <w:tc>
          <w:tcPr>
            <w:tcW w:w="1733" w:type="dxa"/>
            <w:tcBorders>
              <w:bottom w:val="single" w:sz="4" w:space="0" w:color="auto"/>
            </w:tcBorders>
            <w:vAlign w:val="bottom"/>
            <w:hideMark/>
          </w:tcPr>
          <w:p w:rsidR="00F53835" w:rsidRPr="000B6CCE" w:rsidRDefault="00F53835" w:rsidP="00F53835">
            <w:pPr>
              <w:ind w:right="-72"/>
              <w:jc w:val="right"/>
              <w:rPr>
                <w:rFonts w:ascii="Arial" w:hAnsi="Arial" w:cs="Arial"/>
                <w:b/>
                <w:sz w:val="18"/>
                <w:szCs w:val="18"/>
                <w:cs/>
              </w:rPr>
            </w:pPr>
            <w:r w:rsidRPr="000B6CCE">
              <w:rPr>
                <w:rFonts w:ascii="Arial" w:hAnsi="Arial" w:cs="Arial"/>
                <w:b/>
                <w:sz w:val="18"/>
                <w:szCs w:val="18"/>
              </w:rPr>
              <w:t>Thousand Baht</w:t>
            </w:r>
          </w:p>
        </w:tc>
        <w:tc>
          <w:tcPr>
            <w:tcW w:w="1683" w:type="dxa"/>
            <w:tcBorders>
              <w:bottom w:val="single" w:sz="4" w:space="0" w:color="auto"/>
            </w:tcBorders>
            <w:vAlign w:val="bottom"/>
            <w:hideMark/>
          </w:tcPr>
          <w:p w:rsidR="00F53835" w:rsidRPr="000B6CCE" w:rsidRDefault="00F53835" w:rsidP="00F53835">
            <w:pPr>
              <w:ind w:right="-72"/>
              <w:jc w:val="right"/>
              <w:rPr>
                <w:rFonts w:ascii="Arial" w:hAnsi="Arial" w:cs="Arial"/>
                <w:b/>
                <w:sz w:val="18"/>
                <w:szCs w:val="18"/>
                <w:cs/>
              </w:rPr>
            </w:pPr>
            <w:r w:rsidRPr="000B6CCE">
              <w:rPr>
                <w:rFonts w:ascii="Arial" w:hAnsi="Arial" w:cs="Arial"/>
                <w:b/>
                <w:sz w:val="18"/>
                <w:szCs w:val="18"/>
              </w:rPr>
              <w:t>Thousand Baht</w:t>
            </w:r>
          </w:p>
        </w:tc>
        <w:tc>
          <w:tcPr>
            <w:tcW w:w="1636" w:type="dxa"/>
            <w:tcBorders>
              <w:bottom w:val="single" w:sz="4" w:space="0" w:color="auto"/>
            </w:tcBorders>
            <w:vAlign w:val="bottom"/>
            <w:hideMark/>
          </w:tcPr>
          <w:p w:rsidR="00F53835" w:rsidRPr="000B6CCE" w:rsidRDefault="00F53835" w:rsidP="00F53835">
            <w:pPr>
              <w:ind w:right="-72"/>
              <w:jc w:val="right"/>
              <w:rPr>
                <w:rFonts w:ascii="Arial" w:hAnsi="Arial" w:cs="Arial"/>
                <w:b/>
                <w:sz w:val="18"/>
                <w:szCs w:val="18"/>
                <w:cs/>
              </w:rPr>
            </w:pPr>
            <w:r w:rsidRPr="000B6CCE">
              <w:rPr>
                <w:rFonts w:ascii="Arial" w:hAnsi="Arial" w:cs="Arial"/>
                <w:b/>
                <w:sz w:val="18"/>
                <w:szCs w:val="18"/>
              </w:rPr>
              <w:t>Thousand Baht</w:t>
            </w:r>
          </w:p>
        </w:tc>
        <w:tc>
          <w:tcPr>
            <w:tcW w:w="1570" w:type="dxa"/>
            <w:tcBorders>
              <w:bottom w:val="single" w:sz="4" w:space="0" w:color="auto"/>
            </w:tcBorders>
            <w:vAlign w:val="bottom"/>
            <w:hideMark/>
          </w:tcPr>
          <w:p w:rsidR="00F53835" w:rsidRPr="000B6CCE" w:rsidRDefault="00F53835" w:rsidP="00F53835">
            <w:pPr>
              <w:ind w:right="-72"/>
              <w:jc w:val="right"/>
              <w:rPr>
                <w:rFonts w:ascii="Arial" w:hAnsi="Arial" w:cs="Arial"/>
                <w:b/>
                <w:sz w:val="18"/>
                <w:szCs w:val="18"/>
                <w:cs/>
              </w:rPr>
            </w:pPr>
            <w:r w:rsidRPr="000B6CCE">
              <w:rPr>
                <w:rFonts w:ascii="Arial" w:hAnsi="Arial" w:cs="Arial"/>
                <w:b/>
                <w:sz w:val="18"/>
                <w:szCs w:val="18"/>
              </w:rPr>
              <w:t>Thousand Baht</w:t>
            </w:r>
          </w:p>
        </w:tc>
      </w:tr>
      <w:tr w:rsidR="00F53835" w:rsidRPr="000B6CCE" w:rsidTr="00722854">
        <w:trPr>
          <w:trHeight w:val="74"/>
        </w:trPr>
        <w:tc>
          <w:tcPr>
            <w:tcW w:w="4518" w:type="dxa"/>
          </w:tcPr>
          <w:p w:rsidR="00F53835" w:rsidRPr="000B6CCE" w:rsidRDefault="00F53835" w:rsidP="00F53835">
            <w:pPr>
              <w:ind w:left="-94" w:right="-72"/>
              <w:rPr>
                <w:rFonts w:ascii="Arial" w:eastAsia="SimSun" w:hAnsi="Arial" w:cs="Arial"/>
                <w:sz w:val="18"/>
                <w:szCs w:val="18"/>
                <w:cs/>
                <w:lang w:eastAsia="zh-CN"/>
              </w:rPr>
            </w:pPr>
          </w:p>
        </w:tc>
        <w:tc>
          <w:tcPr>
            <w:tcW w:w="1685" w:type="dxa"/>
            <w:tcBorders>
              <w:top w:val="single" w:sz="4" w:space="0" w:color="auto"/>
            </w:tcBorders>
          </w:tcPr>
          <w:p w:rsidR="00F53835" w:rsidRPr="000B6CCE" w:rsidRDefault="00F53835" w:rsidP="00F53835">
            <w:pPr>
              <w:ind w:right="-72"/>
              <w:jc w:val="right"/>
              <w:rPr>
                <w:rFonts w:ascii="Arial" w:hAnsi="Arial" w:cs="Arial"/>
                <w:snapToGrid w:val="0"/>
                <w:sz w:val="18"/>
                <w:szCs w:val="18"/>
                <w:lang w:eastAsia="th-TH"/>
              </w:rPr>
            </w:pPr>
          </w:p>
        </w:tc>
        <w:tc>
          <w:tcPr>
            <w:tcW w:w="1683" w:type="dxa"/>
            <w:tcBorders>
              <w:top w:val="single" w:sz="4" w:space="0" w:color="auto"/>
            </w:tcBorders>
          </w:tcPr>
          <w:p w:rsidR="00F53835" w:rsidRPr="000B6CCE" w:rsidRDefault="00F53835" w:rsidP="00F53835">
            <w:pPr>
              <w:ind w:right="-72"/>
              <w:jc w:val="right"/>
              <w:rPr>
                <w:rFonts w:ascii="Arial" w:hAnsi="Arial" w:cs="Arial"/>
                <w:snapToGrid w:val="0"/>
                <w:sz w:val="18"/>
                <w:szCs w:val="18"/>
                <w:lang w:eastAsia="th-TH"/>
              </w:rPr>
            </w:pPr>
          </w:p>
        </w:tc>
        <w:tc>
          <w:tcPr>
            <w:tcW w:w="1733" w:type="dxa"/>
            <w:tcBorders>
              <w:top w:val="single" w:sz="4" w:space="0" w:color="auto"/>
            </w:tcBorders>
          </w:tcPr>
          <w:p w:rsidR="00F53835" w:rsidRPr="000B6CCE" w:rsidRDefault="00F53835" w:rsidP="00F53835">
            <w:pPr>
              <w:ind w:right="-72"/>
              <w:jc w:val="right"/>
              <w:rPr>
                <w:rFonts w:ascii="Arial" w:hAnsi="Arial" w:cs="Arial"/>
                <w:snapToGrid w:val="0"/>
                <w:sz w:val="18"/>
                <w:szCs w:val="18"/>
                <w:lang w:eastAsia="th-TH"/>
              </w:rPr>
            </w:pPr>
          </w:p>
        </w:tc>
        <w:tc>
          <w:tcPr>
            <w:tcW w:w="1683" w:type="dxa"/>
            <w:tcBorders>
              <w:top w:val="single" w:sz="4" w:space="0" w:color="auto"/>
            </w:tcBorders>
          </w:tcPr>
          <w:p w:rsidR="00F53835" w:rsidRPr="000B6CCE" w:rsidRDefault="00F53835" w:rsidP="00F53835">
            <w:pPr>
              <w:ind w:right="-72"/>
              <w:jc w:val="right"/>
              <w:rPr>
                <w:rFonts w:ascii="Arial" w:hAnsi="Arial" w:cs="Arial"/>
                <w:snapToGrid w:val="0"/>
                <w:sz w:val="18"/>
                <w:szCs w:val="18"/>
                <w:lang w:eastAsia="th-TH"/>
              </w:rPr>
            </w:pPr>
          </w:p>
        </w:tc>
        <w:tc>
          <w:tcPr>
            <w:tcW w:w="1636" w:type="dxa"/>
            <w:tcBorders>
              <w:top w:val="single" w:sz="4" w:space="0" w:color="auto"/>
            </w:tcBorders>
          </w:tcPr>
          <w:p w:rsidR="00F53835" w:rsidRPr="000B6CCE" w:rsidRDefault="00F53835" w:rsidP="00F53835">
            <w:pPr>
              <w:ind w:right="-72"/>
              <w:jc w:val="right"/>
              <w:rPr>
                <w:rFonts w:ascii="Arial" w:hAnsi="Arial" w:cs="Arial"/>
                <w:snapToGrid w:val="0"/>
                <w:sz w:val="18"/>
                <w:szCs w:val="18"/>
                <w:lang w:eastAsia="th-TH"/>
              </w:rPr>
            </w:pPr>
          </w:p>
        </w:tc>
        <w:tc>
          <w:tcPr>
            <w:tcW w:w="1570" w:type="dxa"/>
            <w:tcBorders>
              <w:top w:val="single" w:sz="4" w:space="0" w:color="auto"/>
            </w:tcBorders>
          </w:tcPr>
          <w:p w:rsidR="00F53835" w:rsidRPr="000B6CCE" w:rsidRDefault="00F53835" w:rsidP="00F53835">
            <w:pPr>
              <w:ind w:right="-72"/>
              <w:jc w:val="right"/>
              <w:rPr>
                <w:rFonts w:ascii="Arial" w:hAnsi="Arial" w:cs="Arial"/>
                <w:snapToGrid w:val="0"/>
                <w:sz w:val="18"/>
                <w:szCs w:val="18"/>
                <w:lang w:eastAsia="th-TH"/>
              </w:rPr>
            </w:pPr>
          </w:p>
        </w:tc>
      </w:tr>
      <w:tr w:rsidR="00F53835" w:rsidRPr="000B6CCE" w:rsidTr="00722854">
        <w:trPr>
          <w:trHeight w:val="74"/>
        </w:trPr>
        <w:tc>
          <w:tcPr>
            <w:tcW w:w="4518" w:type="dxa"/>
            <w:hideMark/>
          </w:tcPr>
          <w:p w:rsidR="00F53835" w:rsidRPr="000B6CCE" w:rsidRDefault="00F53835" w:rsidP="00F53835">
            <w:pPr>
              <w:ind w:left="-94"/>
              <w:rPr>
                <w:rFonts w:ascii="Arial" w:hAnsi="Arial" w:cs="Arial"/>
                <w:b/>
                <w:bCs/>
                <w:sz w:val="18"/>
                <w:szCs w:val="18"/>
                <w:lang w:val="en-US"/>
              </w:rPr>
            </w:pPr>
            <w:r w:rsidRPr="000B6CCE">
              <w:rPr>
                <w:rFonts w:ascii="Arial" w:hAnsi="Arial" w:cs="Arial"/>
                <w:b/>
                <w:bCs/>
                <w:sz w:val="18"/>
                <w:szCs w:val="18"/>
                <w:lang w:val="en-US"/>
              </w:rPr>
              <w:t>Deferred tax assets</w:t>
            </w:r>
          </w:p>
        </w:tc>
        <w:tc>
          <w:tcPr>
            <w:tcW w:w="1685" w:type="dxa"/>
          </w:tcPr>
          <w:p w:rsidR="00F53835" w:rsidRPr="000B6CCE" w:rsidRDefault="00F53835" w:rsidP="00F53835">
            <w:pPr>
              <w:ind w:right="-72"/>
              <w:jc w:val="right"/>
              <w:rPr>
                <w:rFonts w:ascii="Arial" w:hAnsi="Arial" w:cs="Arial"/>
                <w:sz w:val="18"/>
                <w:szCs w:val="18"/>
                <w:lang w:val="en-US"/>
              </w:rPr>
            </w:pPr>
          </w:p>
        </w:tc>
        <w:tc>
          <w:tcPr>
            <w:tcW w:w="1683" w:type="dxa"/>
            <w:vAlign w:val="bottom"/>
          </w:tcPr>
          <w:p w:rsidR="00F53835" w:rsidRPr="000B6CCE" w:rsidRDefault="00F53835" w:rsidP="00F53835">
            <w:pPr>
              <w:ind w:right="-72"/>
              <w:jc w:val="right"/>
              <w:rPr>
                <w:rFonts w:ascii="Arial" w:hAnsi="Arial" w:cs="Arial"/>
                <w:sz w:val="18"/>
                <w:szCs w:val="18"/>
                <w:cs/>
                <w:lang w:val="en-US"/>
              </w:rPr>
            </w:pPr>
          </w:p>
        </w:tc>
        <w:tc>
          <w:tcPr>
            <w:tcW w:w="1733" w:type="dxa"/>
            <w:vAlign w:val="bottom"/>
          </w:tcPr>
          <w:p w:rsidR="00F53835" w:rsidRPr="000B6CCE" w:rsidRDefault="00F53835" w:rsidP="00F53835">
            <w:pPr>
              <w:ind w:right="-72"/>
              <w:jc w:val="right"/>
              <w:rPr>
                <w:rFonts w:ascii="Arial" w:hAnsi="Arial" w:cs="Arial"/>
                <w:sz w:val="18"/>
                <w:szCs w:val="18"/>
                <w:cs/>
                <w:lang w:val="en-US"/>
              </w:rPr>
            </w:pPr>
          </w:p>
        </w:tc>
        <w:tc>
          <w:tcPr>
            <w:tcW w:w="1683" w:type="dxa"/>
          </w:tcPr>
          <w:p w:rsidR="00F53835" w:rsidRPr="000B6CCE" w:rsidRDefault="00F53835" w:rsidP="00F53835">
            <w:pPr>
              <w:ind w:right="-72"/>
              <w:jc w:val="right"/>
              <w:rPr>
                <w:rFonts w:ascii="Arial" w:hAnsi="Arial" w:cs="Arial"/>
                <w:sz w:val="18"/>
                <w:szCs w:val="18"/>
                <w:lang w:val="en-US"/>
              </w:rPr>
            </w:pPr>
          </w:p>
        </w:tc>
        <w:tc>
          <w:tcPr>
            <w:tcW w:w="1636" w:type="dxa"/>
          </w:tcPr>
          <w:p w:rsidR="00F53835" w:rsidRPr="000B6CCE" w:rsidRDefault="00F53835" w:rsidP="00F53835">
            <w:pPr>
              <w:ind w:right="-72"/>
              <w:jc w:val="right"/>
              <w:rPr>
                <w:rFonts w:ascii="Arial" w:hAnsi="Arial" w:cs="Arial"/>
                <w:sz w:val="18"/>
                <w:szCs w:val="18"/>
                <w:lang w:val="en-US"/>
              </w:rPr>
            </w:pPr>
          </w:p>
        </w:tc>
        <w:tc>
          <w:tcPr>
            <w:tcW w:w="1570" w:type="dxa"/>
            <w:vAlign w:val="bottom"/>
          </w:tcPr>
          <w:p w:rsidR="00F53835" w:rsidRPr="000B6CCE" w:rsidRDefault="00F53835" w:rsidP="00F53835">
            <w:pPr>
              <w:ind w:right="-72"/>
              <w:jc w:val="right"/>
              <w:rPr>
                <w:rFonts w:ascii="Arial" w:hAnsi="Arial" w:cs="Arial"/>
                <w:sz w:val="18"/>
                <w:szCs w:val="18"/>
                <w:lang w:val="en-US"/>
              </w:rPr>
            </w:pPr>
          </w:p>
        </w:tc>
      </w:tr>
      <w:tr w:rsidR="00F53835" w:rsidRPr="000B6CCE" w:rsidTr="00722854">
        <w:trPr>
          <w:trHeight w:val="74"/>
        </w:trPr>
        <w:tc>
          <w:tcPr>
            <w:tcW w:w="4518" w:type="dxa"/>
            <w:hideMark/>
          </w:tcPr>
          <w:p w:rsidR="00F53835" w:rsidRPr="000B6CCE" w:rsidRDefault="00E72021" w:rsidP="00F53835">
            <w:pPr>
              <w:ind w:left="-94"/>
              <w:rPr>
                <w:rFonts w:ascii="Arial" w:hAnsi="Arial" w:cs="Arial"/>
                <w:sz w:val="18"/>
                <w:szCs w:val="18"/>
              </w:rPr>
            </w:pPr>
            <w:r w:rsidRPr="000B6CCE">
              <w:rPr>
                <w:rFonts w:ascii="Arial" w:hAnsi="Arial" w:cs="Arial"/>
                <w:sz w:val="18"/>
                <w:szCs w:val="18"/>
              </w:rPr>
              <w:t xml:space="preserve">  Loss allowance for trade receivables</w:t>
            </w:r>
          </w:p>
        </w:tc>
        <w:tc>
          <w:tcPr>
            <w:tcW w:w="1685" w:type="dxa"/>
            <w:vAlign w:val="bottom"/>
            <w:hideMark/>
          </w:tcPr>
          <w:p w:rsidR="00F53835" w:rsidRPr="000B6CCE" w:rsidRDefault="00F53835" w:rsidP="00F53835">
            <w:pPr>
              <w:ind w:right="-72"/>
              <w:jc w:val="right"/>
              <w:rPr>
                <w:rFonts w:ascii="Arial" w:hAnsi="Arial" w:cs="Arial"/>
                <w:sz w:val="18"/>
                <w:szCs w:val="18"/>
                <w:lang w:val="en-US"/>
              </w:rPr>
            </w:pPr>
            <w:r w:rsidRPr="000B6CCE">
              <w:rPr>
                <w:rFonts w:ascii="Arial" w:hAnsi="Arial" w:cs="Arial"/>
                <w:sz w:val="18"/>
                <w:szCs w:val="18"/>
                <w:lang w:val="en-US"/>
              </w:rPr>
              <w:t>29,007</w:t>
            </w:r>
          </w:p>
        </w:tc>
        <w:tc>
          <w:tcPr>
            <w:tcW w:w="1683" w:type="dxa"/>
            <w:vAlign w:val="bottom"/>
          </w:tcPr>
          <w:p w:rsidR="00F53835" w:rsidRPr="000B6CCE" w:rsidRDefault="00F53835" w:rsidP="00F53835">
            <w:pPr>
              <w:ind w:right="-72"/>
              <w:jc w:val="right"/>
              <w:rPr>
                <w:rFonts w:ascii="Arial" w:hAnsi="Arial" w:cs="Arial"/>
                <w:sz w:val="18"/>
                <w:szCs w:val="18"/>
                <w:cs/>
                <w:lang w:val="en-US"/>
              </w:rPr>
            </w:pPr>
            <w:r w:rsidRPr="000B6CCE">
              <w:rPr>
                <w:rFonts w:ascii="Arial" w:hAnsi="Arial" w:cs="Arial"/>
                <w:sz w:val="18"/>
                <w:szCs w:val="18"/>
                <w:lang w:val="en-US"/>
              </w:rPr>
              <w:t>11,353</w:t>
            </w:r>
          </w:p>
        </w:tc>
        <w:tc>
          <w:tcPr>
            <w:tcW w:w="1733" w:type="dxa"/>
            <w:vAlign w:val="bottom"/>
          </w:tcPr>
          <w:p w:rsidR="00F53835" w:rsidRPr="000B6CCE" w:rsidRDefault="00F53835" w:rsidP="00F53835">
            <w:pPr>
              <w:ind w:right="-72"/>
              <w:jc w:val="right"/>
              <w:rPr>
                <w:rFonts w:ascii="Arial" w:hAnsi="Arial" w:cs="Arial"/>
                <w:sz w:val="18"/>
                <w:szCs w:val="18"/>
                <w:cs/>
                <w:lang w:val="en-US"/>
              </w:rPr>
            </w:pPr>
            <w:r w:rsidRPr="000B6CCE">
              <w:rPr>
                <w:rFonts w:ascii="Arial" w:hAnsi="Arial" w:cs="Arial"/>
                <w:sz w:val="18"/>
                <w:szCs w:val="18"/>
                <w:lang w:val="en-US"/>
              </w:rPr>
              <w:t>-</w:t>
            </w:r>
          </w:p>
        </w:tc>
        <w:tc>
          <w:tcPr>
            <w:tcW w:w="1683" w:type="dxa"/>
          </w:tcPr>
          <w:p w:rsidR="00F53835" w:rsidRPr="000B6CCE" w:rsidRDefault="00F53835" w:rsidP="00F53835">
            <w:pPr>
              <w:ind w:right="-72"/>
              <w:jc w:val="right"/>
              <w:rPr>
                <w:rFonts w:ascii="Arial" w:hAnsi="Arial" w:cs="Arial"/>
                <w:sz w:val="18"/>
                <w:szCs w:val="18"/>
                <w:cs/>
                <w:lang w:val="en-US"/>
              </w:rPr>
            </w:pPr>
            <w:r w:rsidRPr="000B6CCE">
              <w:rPr>
                <w:rFonts w:ascii="Arial" w:hAnsi="Arial" w:cs="Arial"/>
                <w:sz w:val="18"/>
                <w:szCs w:val="18"/>
                <w:lang w:val="en-US"/>
              </w:rPr>
              <w:t>-</w:t>
            </w:r>
          </w:p>
        </w:tc>
        <w:tc>
          <w:tcPr>
            <w:tcW w:w="1636" w:type="dxa"/>
          </w:tcPr>
          <w:p w:rsidR="00F53835" w:rsidRPr="000B6CCE" w:rsidRDefault="00F53835" w:rsidP="00F53835">
            <w:pPr>
              <w:ind w:right="-72"/>
              <w:jc w:val="right"/>
              <w:rPr>
                <w:rFonts w:ascii="Arial" w:hAnsi="Arial" w:cs="Arial"/>
                <w:sz w:val="18"/>
                <w:szCs w:val="18"/>
                <w:lang w:val="en-US"/>
              </w:rPr>
            </w:pPr>
            <w:r w:rsidRPr="000B6CCE">
              <w:rPr>
                <w:rFonts w:ascii="Arial" w:hAnsi="Arial" w:cs="Arial"/>
                <w:sz w:val="18"/>
                <w:szCs w:val="18"/>
                <w:lang w:val="en-US"/>
              </w:rPr>
              <w:t>(197)</w:t>
            </w:r>
          </w:p>
        </w:tc>
        <w:tc>
          <w:tcPr>
            <w:tcW w:w="1570" w:type="dxa"/>
            <w:vAlign w:val="bottom"/>
          </w:tcPr>
          <w:p w:rsidR="00F53835" w:rsidRPr="000B6CCE" w:rsidRDefault="00F53835" w:rsidP="00F53835">
            <w:pPr>
              <w:ind w:right="-72"/>
              <w:jc w:val="right"/>
              <w:rPr>
                <w:rFonts w:ascii="Arial" w:hAnsi="Arial" w:cs="Arial"/>
                <w:sz w:val="18"/>
                <w:szCs w:val="18"/>
                <w:lang w:val="en-US"/>
              </w:rPr>
            </w:pPr>
            <w:r w:rsidRPr="000B6CCE">
              <w:rPr>
                <w:rFonts w:ascii="Arial" w:hAnsi="Arial" w:cs="Arial"/>
                <w:sz w:val="18"/>
                <w:szCs w:val="18"/>
                <w:lang w:val="en-US"/>
              </w:rPr>
              <w:t>40,163</w:t>
            </w:r>
          </w:p>
        </w:tc>
      </w:tr>
      <w:tr w:rsidR="00F53835" w:rsidRPr="000B6CCE" w:rsidTr="00722854">
        <w:trPr>
          <w:trHeight w:val="74"/>
        </w:trPr>
        <w:tc>
          <w:tcPr>
            <w:tcW w:w="4518" w:type="dxa"/>
            <w:hideMark/>
          </w:tcPr>
          <w:p w:rsidR="00F53835" w:rsidRPr="000B6CCE" w:rsidRDefault="00182739" w:rsidP="00F53835">
            <w:pPr>
              <w:ind w:left="-94"/>
              <w:rPr>
                <w:rFonts w:ascii="Arial" w:hAnsi="Arial" w:cs="Arial"/>
                <w:sz w:val="18"/>
                <w:szCs w:val="18"/>
                <w:cs/>
              </w:rPr>
            </w:pPr>
            <w:r w:rsidRPr="000B6CCE">
              <w:rPr>
                <w:rFonts w:ascii="Arial" w:hAnsi="Arial" w:cs="Arial"/>
                <w:sz w:val="18"/>
                <w:szCs w:val="18"/>
              </w:rPr>
              <w:t xml:space="preserve"> </w:t>
            </w:r>
            <w:r w:rsidR="00F53835" w:rsidRPr="000B6CCE">
              <w:rPr>
                <w:rFonts w:ascii="Arial" w:hAnsi="Arial" w:cs="Arial"/>
                <w:sz w:val="18"/>
                <w:szCs w:val="18"/>
              </w:rPr>
              <w:t xml:space="preserve"> Allowance for net realisable value </w:t>
            </w:r>
          </w:p>
          <w:p w:rsidR="00F53835" w:rsidRPr="000B6CCE" w:rsidRDefault="00182739" w:rsidP="00F53835">
            <w:pPr>
              <w:ind w:left="-94"/>
              <w:rPr>
                <w:rFonts w:ascii="Arial" w:hAnsi="Arial" w:cs="Arial"/>
                <w:sz w:val="18"/>
                <w:szCs w:val="18"/>
              </w:rPr>
            </w:pPr>
            <w:r w:rsidRPr="000B6CCE">
              <w:rPr>
                <w:rFonts w:ascii="Arial" w:hAnsi="Arial" w:cs="Arial"/>
                <w:sz w:val="18"/>
                <w:szCs w:val="18"/>
              </w:rPr>
              <w:t xml:space="preserve">   </w:t>
            </w:r>
            <w:r w:rsidR="00F53835" w:rsidRPr="000B6CCE">
              <w:rPr>
                <w:rFonts w:ascii="Arial" w:hAnsi="Arial" w:cs="Arial"/>
                <w:sz w:val="18"/>
                <w:szCs w:val="18"/>
              </w:rPr>
              <w:t>of inventories and inventory costs</w:t>
            </w:r>
          </w:p>
        </w:tc>
        <w:tc>
          <w:tcPr>
            <w:tcW w:w="1685" w:type="dxa"/>
            <w:vAlign w:val="bottom"/>
            <w:hideMark/>
          </w:tcPr>
          <w:p w:rsidR="00F53835" w:rsidRPr="000B6CCE" w:rsidRDefault="00F53835" w:rsidP="00F53835">
            <w:pPr>
              <w:ind w:right="-72"/>
              <w:jc w:val="right"/>
              <w:rPr>
                <w:rFonts w:ascii="Arial" w:hAnsi="Arial" w:cs="Arial"/>
                <w:sz w:val="18"/>
                <w:szCs w:val="18"/>
                <w:lang w:val="en-US"/>
              </w:rPr>
            </w:pPr>
            <w:r w:rsidRPr="000B6CCE">
              <w:rPr>
                <w:rFonts w:ascii="Arial" w:hAnsi="Arial" w:cs="Arial"/>
                <w:sz w:val="18"/>
                <w:szCs w:val="18"/>
                <w:lang w:val="en-US"/>
              </w:rPr>
              <w:t>475,768</w:t>
            </w:r>
          </w:p>
        </w:tc>
        <w:tc>
          <w:tcPr>
            <w:tcW w:w="1683" w:type="dxa"/>
            <w:vAlign w:val="bottom"/>
          </w:tcPr>
          <w:p w:rsidR="00F53835" w:rsidRPr="000B6CCE" w:rsidRDefault="00F53835" w:rsidP="00F53835">
            <w:pPr>
              <w:ind w:right="-72"/>
              <w:jc w:val="right"/>
              <w:rPr>
                <w:rFonts w:ascii="Arial" w:hAnsi="Arial" w:cs="Arial"/>
                <w:sz w:val="18"/>
                <w:szCs w:val="18"/>
                <w:cs/>
                <w:lang w:val="en-US"/>
              </w:rPr>
            </w:pPr>
            <w:r w:rsidRPr="000B6CCE">
              <w:rPr>
                <w:rFonts w:ascii="Arial" w:hAnsi="Arial" w:cs="Arial"/>
                <w:sz w:val="18"/>
                <w:szCs w:val="18"/>
                <w:lang w:val="en-US"/>
              </w:rPr>
              <w:t>7,608</w:t>
            </w:r>
          </w:p>
        </w:tc>
        <w:tc>
          <w:tcPr>
            <w:tcW w:w="1733" w:type="dxa"/>
            <w:vAlign w:val="bottom"/>
          </w:tcPr>
          <w:p w:rsidR="00F53835" w:rsidRPr="000B6CCE" w:rsidRDefault="00F53835" w:rsidP="00F53835">
            <w:pPr>
              <w:ind w:right="-72"/>
              <w:jc w:val="right"/>
              <w:rPr>
                <w:rFonts w:ascii="Arial" w:hAnsi="Arial" w:cs="Arial"/>
                <w:sz w:val="18"/>
                <w:szCs w:val="18"/>
                <w:cs/>
                <w:lang w:val="en-US"/>
              </w:rPr>
            </w:pPr>
            <w:r w:rsidRPr="000B6CCE">
              <w:rPr>
                <w:rFonts w:ascii="Arial" w:hAnsi="Arial" w:cs="Arial"/>
                <w:sz w:val="18"/>
                <w:szCs w:val="18"/>
                <w:lang w:val="en-US"/>
              </w:rPr>
              <w:t>-</w:t>
            </w:r>
          </w:p>
        </w:tc>
        <w:tc>
          <w:tcPr>
            <w:tcW w:w="1683" w:type="dxa"/>
          </w:tcPr>
          <w:p w:rsidR="00F53835" w:rsidRPr="000B6CCE" w:rsidRDefault="00F53835" w:rsidP="00F53835">
            <w:pPr>
              <w:ind w:right="-72"/>
              <w:jc w:val="right"/>
              <w:rPr>
                <w:rFonts w:ascii="Arial" w:hAnsi="Arial" w:cs="Arial"/>
                <w:sz w:val="18"/>
                <w:szCs w:val="18"/>
                <w:lang w:val="en-US"/>
              </w:rPr>
            </w:pPr>
          </w:p>
          <w:p w:rsidR="00F53835" w:rsidRPr="000B6CCE" w:rsidRDefault="00F53835" w:rsidP="00F53835">
            <w:pPr>
              <w:ind w:right="-72"/>
              <w:jc w:val="right"/>
              <w:rPr>
                <w:rFonts w:ascii="Arial" w:hAnsi="Arial" w:cs="Arial"/>
                <w:sz w:val="18"/>
                <w:szCs w:val="18"/>
                <w:lang w:val="en-US"/>
              </w:rPr>
            </w:pPr>
            <w:r w:rsidRPr="000B6CCE">
              <w:rPr>
                <w:rFonts w:ascii="Arial" w:hAnsi="Arial" w:cs="Arial"/>
                <w:sz w:val="18"/>
                <w:szCs w:val="18"/>
                <w:lang w:val="en-US"/>
              </w:rPr>
              <w:t>-</w:t>
            </w:r>
          </w:p>
        </w:tc>
        <w:tc>
          <w:tcPr>
            <w:tcW w:w="1636" w:type="dxa"/>
          </w:tcPr>
          <w:p w:rsidR="00F53835" w:rsidRPr="000B6CCE" w:rsidRDefault="00F53835" w:rsidP="00F53835">
            <w:pPr>
              <w:ind w:right="-72"/>
              <w:jc w:val="right"/>
              <w:rPr>
                <w:rFonts w:ascii="Arial" w:hAnsi="Arial" w:cs="Arial"/>
                <w:sz w:val="18"/>
                <w:szCs w:val="18"/>
                <w:lang w:val="en-US"/>
              </w:rPr>
            </w:pPr>
          </w:p>
          <w:p w:rsidR="00F53835" w:rsidRPr="000B6CCE" w:rsidRDefault="00F53835" w:rsidP="00F53835">
            <w:pPr>
              <w:ind w:right="-72"/>
              <w:jc w:val="right"/>
              <w:rPr>
                <w:rFonts w:ascii="Arial" w:hAnsi="Arial" w:cs="Arial"/>
                <w:sz w:val="18"/>
                <w:szCs w:val="18"/>
                <w:lang w:val="en-US"/>
              </w:rPr>
            </w:pPr>
            <w:r w:rsidRPr="000B6CCE">
              <w:rPr>
                <w:rFonts w:ascii="Arial" w:hAnsi="Arial" w:cs="Arial"/>
                <w:sz w:val="18"/>
                <w:szCs w:val="18"/>
                <w:lang w:val="en-US"/>
              </w:rPr>
              <w:t>(8,913)</w:t>
            </w:r>
          </w:p>
        </w:tc>
        <w:tc>
          <w:tcPr>
            <w:tcW w:w="1570" w:type="dxa"/>
            <w:vAlign w:val="bottom"/>
          </w:tcPr>
          <w:p w:rsidR="00F53835" w:rsidRPr="000B6CCE" w:rsidRDefault="00F53835" w:rsidP="00F53835">
            <w:pPr>
              <w:ind w:right="-72"/>
              <w:jc w:val="right"/>
              <w:rPr>
                <w:rFonts w:ascii="Arial" w:hAnsi="Arial" w:cs="Arial"/>
                <w:sz w:val="18"/>
                <w:szCs w:val="18"/>
                <w:lang w:val="en-US"/>
              </w:rPr>
            </w:pPr>
            <w:r w:rsidRPr="000B6CCE">
              <w:rPr>
                <w:rFonts w:ascii="Arial" w:hAnsi="Arial" w:cs="Arial"/>
                <w:sz w:val="18"/>
                <w:szCs w:val="18"/>
                <w:lang w:val="en-US"/>
              </w:rPr>
              <w:t>474,463</w:t>
            </w:r>
          </w:p>
        </w:tc>
      </w:tr>
      <w:tr w:rsidR="00F53835" w:rsidRPr="000B6CCE" w:rsidTr="00722854">
        <w:trPr>
          <w:trHeight w:val="74"/>
        </w:trPr>
        <w:tc>
          <w:tcPr>
            <w:tcW w:w="4518" w:type="dxa"/>
            <w:hideMark/>
          </w:tcPr>
          <w:p w:rsidR="00F53835" w:rsidRPr="000B6CCE" w:rsidRDefault="00182739" w:rsidP="00F53835">
            <w:pPr>
              <w:ind w:left="-94"/>
              <w:rPr>
                <w:rFonts w:ascii="Arial" w:hAnsi="Arial" w:cs="Arial"/>
                <w:sz w:val="18"/>
                <w:szCs w:val="18"/>
              </w:rPr>
            </w:pPr>
            <w:r w:rsidRPr="000B6CCE">
              <w:rPr>
                <w:rFonts w:ascii="Arial" w:hAnsi="Arial" w:cs="Arial"/>
                <w:sz w:val="18"/>
                <w:szCs w:val="18"/>
              </w:rPr>
              <w:t xml:space="preserve"> </w:t>
            </w:r>
            <w:r w:rsidR="00F53835" w:rsidRPr="000B6CCE">
              <w:rPr>
                <w:rFonts w:ascii="Arial" w:hAnsi="Arial" w:cs="Arial"/>
                <w:sz w:val="18"/>
                <w:szCs w:val="18"/>
              </w:rPr>
              <w:t xml:space="preserve"> Allowance for impairment and depreciation of</w:t>
            </w:r>
          </w:p>
          <w:p w:rsidR="00F53835" w:rsidRPr="000B6CCE" w:rsidRDefault="00182739" w:rsidP="00F53835">
            <w:pPr>
              <w:ind w:left="-94"/>
              <w:rPr>
                <w:rFonts w:ascii="Arial" w:hAnsi="Arial" w:cs="Arial"/>
                <w:sz w:val="18"/>
                <w:szCs w:val="18"/>
              </w:rPr>
            </w:pPr>
            <w:r w:rsidRPr="000B6CCE">
              <w:rPr>
                <w:rFonts w:ascii="Arial" w:hAnsi="Arial" w:cs="Arial"/>
                <w:sz w:val="18"/>
                <w:szCs w:val="18"/>
              </w:rPr>
              <w:t xml:space="preserve">   </w:t>
            </w:r>
            <w:r w:rsidR="00C27AE2" w:rsidRPr="000B6CCE">
              <w:rPr>
                <w:rFonts w:ascii="Arial" w:hAnsi="Arial" w:cs="Arial"/>
                <w:sz w:val="18"/>
                <w:szCs w:val="18"/>
              </w:rPr>
              <w:t xml:space="preserve"> </w:t>
            </w:r>
            <w:r w:rsidR="00F53835" w:rsidRPr="000B6CCE">
              <w:rPr>
                <w:rFonts w:ascii="Arial" w:hAnsi="Arial" w:cs="Arial"/>
                <w:sz w:val="18"/>
                <w:szCs w:val="18"/>
              </w:rPr>
              <w:t xml:space="preserve">property, plant and equipment </w:t>
            </w:r>
          </w:p>
        </w:tc>
        <w:tc>
          <w:tcPr>
            <w:tcW w:w="1685" w:type="dxa"/>
            <w:vAlign w:val="bottom"/>
            <w:hideMark/>
          </w:tcPr>
          <w:p w:rsidR="00F53835" w:rsidRPr="000B6CCE" w:rsidRDefault="00F53835" w:rsidP="00F53835">
            <w:pPr>
              <w:ind w:right="-72"/>
              <w:jc w:val="right"/>
              <w:rPr>
                <w:rFonts w:ascii="Arial" w:hAnsi="Arial" w:cs="Arial"/>
                <w:sz w:val="18"/>
                <w:szCs w:val="18"/>
                <w:lang w:val="en-US"/>
              </w:rPr>
            </w:pPr>
            <w:r w:rsidRPr="000B6CCE">
              <w:rPr>
                <w:rFonts w:ascii="Arial" w:hAnsi="Arial" w:cs="Arial"/>
                <w:sz w:val="18"/>
                <w:szCs w:val="18"/>
                <w:lang w:val="en-US"/>
              </w:rPr>
              <w:t>1,329</w:t>
            </w:r>
          </w:p>
        </w:tc>
        <w:tc>
          <w:tcPr>
            <w:tcW w:w="1683" w:type="dxa"/>
            <w:vAlign w:val="bottom"/>
          </w:tcPr>
          <w:p w:rsidR="00F53835" w:rsidRPr="000B6CCE" w:rsidRDefault="00F53835" w:rsidP="00F53835">
            <w:pPr>
              <w:ind w:right="-72"/>
              <w:jc w:val="right"/>
              <w:rPr>
                <w:rFonts w:ascii="Arial" w:hAnsi="Arial" w:cs="Arial"/>
                <w:sz w:val="18"/>
                <w:szCs w:val="18"/>
                <w:cs/>
                <w:lang w:val="en-US"/>
              </w:rPr>
            </w:pPr>
            <w:r w:rsidRPr="000B6CCE">
              <w:rPr>
                <w:rFonts w:ascii="Arial" w:hAnsi="Arial" w:cs="Arial"/>
                <w:sz w:val="18"/>
                <w:szCs w:val="18"/>
                <w:lang w:val="en-US"/>
              </w:rPr>
              <w:t>26,689</w:t>
            </w:r>
          </w:p>
        </w:tc>
        <w:tc>
          <w:tcPr>
            <w:tcW w:w="1733" w:type="dxa"/>
            <w:vAlign w:val="bottom"/>
          </w:tcPr>
          <w:p w:rsidR="00F53835" w:rsidRPr="000B6CCE" w:rsidRDefault="00F53835" w:rsidP="00F53835">
            <w:pPr>
              <w:ind w:right="-72"/>
              <w:jc w:val="right"/>
              <w:rPr>
                <w:rFonts w:ascii="Arial" w:hAnsi="Arial" w:cs="Arial"/>
                <w:sz w:val="18"/>
                <w:szCs w:val="18"/>
                <w:cs/>
                <w:lang w:val="en-US"/>
              </w:rPr>
            </w:pPr>
            <w:r w:rsidRPr="000B6CCE">
              <w:rPr>
                <w:rFonts w:ascii="Arial" w:hAnsi="Arial" w:cs="Arial"/>
                <w:sz w:val="18"/>
                <w:szCs w:val="18"/>
                <w:lang w:val="en-US"/>
              </w:rPr>
              <w:t>-</w:t>
            </w:r>
          </w:p>
        </w:tc>
        <w:tc>
          <w:tcPr>
            <w:tcW w:w="1683" w:type="dxa"/>
            <w:vAlign w:val="bottom"/>
          </w:tcPr>
          <w:p w:rsidR="00F53835" w:rsidRPr="000B6CCE" w:rsidRDefault="00F53835" w:rsidP="00F53835">
            <w:pPr>
              <w:ind w:right="-72"/>
              <w:jc w:val="right"/>
              <w:rPr>
                <w:rFonts w:ascii="Arial" w:hAnsi="Arial" w:cs="Arial"/>
                <w:sz w:val="18"/>
                <w:szCs w:val="18"/>
                <w:cs/>
                <w:lang w:val="en-US"/>
              </w:rPr>
            </w:pPr>
            <w:r w:rsidRPr="000B6CCE">
              <w:rPr>
                <w:rFonts w:ascii="Arial" w:hAnsi="Arial" w:cs="Arial"/>
                <w:sz w:val="18"/>
                <w:szCs w:val="18"/>
                <w:lang w:val="en-US"/>
              </w:rPr>
              <w:t>-</w:t>
            </w:r>
          </w:p>
        </w:tc>
        <w:tc>
          <w:tcPr>
            <w:tcW w:w="1636" w:type="dxa"/>
          </w:tcPr>
          <w:p w:rsidR="00F53835" w:rsidRPr="000B6CCE" w:rsidRDefault="00F53835" w:rsidP="00F53835">
            <w:pPr>
              <w:ind w:right="-72"/>
              <w:jc w:val="right"/>
              <w:rPr>
                <w:rFonts w:ascii="Arial" w:hAnsi="Arial" w:cs="Arial"/>
                <w:sz w:val="18"/>
                <w:szCs w:val="18"/>
                <w:lang w:val="en-US"/>
              </w:rPr>
            </w:pPr>
          </w:p>
          <w:p w:rsidR="00F53835" w:rsidRPr="000B6CCE" w:rsidRDefault="00F53835" w:rsidP="00F53835">
            <w:pPr>
              <w:ind w:right="-72"/>
              <w:jc w:val="right"/>
              <w:rPr>
                <w:rFonts w:ascii="Arial" w:hAnsi="Arial" w:cs="Arial"/>
                <w:sz w:val="18"/>
                <w:szCs w:val="18"/>
                <w:lang w:val="en-US"/>
              </w:rPr>
            </w:pPr>
            <w:r w:rsidRPr="000B6CCE">
              <w:rPr>
                <w:rFonts w:ascii="Arial" w:hAnsi="Arial" w:cs="Arial"/>
                <w:sz w:val="18"/>
                <w:szCs w:val="18"/>
                <w:lang w:val="en-US"/>
              </w:rPr>
              <w:t>(523)</w:t>
            </w:r>
          </w:p>
        </w:tc>
        <w:tc>
          <w:tcPr>
            <w:tcW w:w="1570" w:type="dxa"/>
            <w:vAlign w:val="bottom"/>
          </w:tcPr>
          <w:p w:rsidR="00F53835" w:rsidRPr="000B6CCE" w:rsidRDefault="00F53835" w:rsidP="00F53835">
            <w:pPr>
              <w:ind w:right="-72"/>
              <w:jc w:val="right"/>
              <w:rPr>
                <w:rFonts w:ascii="Arial" w:hAnsi="Arial" w:cs="Arial"/>
                <w:sz w:val="18"/>
                <w:szCs w:val="18"/>
                <w:lang w:val="en-US"/>
              </w:rPr>
            </w:pPr>
            <w:r w:rsidRPr="000B6CCE">
              <w:rPr>
                <w:rFonts w:ascii="Arial" w:hAnsi="Arial" w:cs="Arial"/>
                <w:sz w:val="18"/>
                <w:szCs w:val="18"/>
                <w:lang w:val="en-US"/>
              </w:rPr>
              <w:t>27,495</w:t>
            </w:r>
          </w:p>
        </w:tc>
      </w:tr>
      <w:tr w:rsidR="00F53835" w:rsidRPr="000B6CCE" w:rsidTr="00722854">
        <w:trPr>
          <w:trHeight w:val="74"/>
        </w:trPr>
        <w:tc>
          <w:tcPr>
            <w:tcW w:w="4518" w:type="dxa"/>
            <w:hideMark/>
          </w:tcPr>
          <w:p w:rsidR="00F53835" w:rsidRPr="000B6CCE" w:rsidRDefault="00182739" w:rsidP="00F53835">
            <w:pPr>
              <w:ind w:left="-94"/>
              <w:rPr>
                <w:rFonts w:ascii="Arial" w:hAnsi="Arial" w:cs="Arial"/>
                <w:sz w:val="18"/>
                <w:szCs w:val="18"/>
                <w:cs/>
              </w:rPr>
            </w:pPr>
            <w:r w:rsidRPr="000B6CCE">
              <w:rPr>
                <w:rFonts w:ascii="Arial" w:hAnsi="Arial" w:cs="Arial"/>
                <w:sz w:val="18"/>
                <w:szCs w:val="18"/>
              </w:rPr>
              <w:t xml:space="preserve"> </w:t>
            </w:r>
            <w:r w:rsidR="00F53835" w:rsidRPr="000B6CCE">
              <w:rPr>
                <w:rFonts w:ascii="Arial" w:hAnsi="Arial" w:cs="Arial"/>
                <w:sz w:val="18"/>
                <w:szCs w:val="18"/>
              </w:rPr>
              <w:t xml:space="preserve"> Amortisation of intangible assets</w:t>
            </w:r>
          </w:p>
        </w:tc>
        <w:tc>
          <w:tcPr>
            <w:tcW w:w="1685" w:type="dxa"/>
            <w:vAlign w:val="bottom"/>
            <w:hideMark/>
          </w:tcPr>
          <w:p w:rsidR="00F53835" w:rsidRPr="000B6CCE" w:rsidRDefault="00F53835" w:rsidP="00F53835">
            <w:pPr>
              <w:ind w:right="-72"/>
              <w:jc w:val="right"/>
              <w:rPr>
                <w:rFonts w:ascii="Arial" w:hAnsi="Arial" w:cs="Arial"/>
                <w:sz w:val="18"/>
                <w:szCs w:val="18"/>
                <w:lang w:val="en-US"/>
              </w:rPr>
            </w:pPr>
            <w:r w:rsidRPr="000B6CCE">
              <w:rPr>
                <w:rFonts w:ascii="Arial" w:hAnsi="Arial" w:cs="Arial"/>
                <w:sz w:val="18"/>
                <w:szCs w:val="18"/>
                <w:lang w:val="en-US"/>
              </w:rPr>
              <w:t>208,023</w:t>
            </w:r>
          </w:p>
        </w:tc>
        <w:tc>
          <w:tcPr>
            <w:tcW w:w="1683" w:type="dxa"/>
            <w:vAlign w:val="bottom"/>
          </w:tcPr>
          <w:p w:rsidR="00F53835" w:rsidRPr="000B6CCE" w:rsidRDefault="00F53835" w:rsidP="00F53835">
            <w:pPr>
              <w:ind w:right="-72"/>
              <w:jc w:val="right"/>
              <w:rPr>
                <w:rFonts w:ascii="Arial" w:hAnsi="Arial" w:cs="Arial"/>
                <w:sz w:val="18"/>
                <w:szCs w:val="18"/>
                <w:cs/>
                <w:lang w:val="en-US"/>
              </w:rPr>
            </w:pPr>
            <w:r w:rsidRPr="000B6CCE">
              <w:rPr>
                <w:rFonts w:ascii="Arial" w:hAnsi="Arial" w:cs="Arial"/>
                <w:sz w:val="18"/>
                <w:szCs w:val="18"/>
                <w:lang w:val="en-US"/>
              </w:rPr>
              <w:t>18,931</w:t>
            </w:r>
          </w:p>
        </w:tc>
        <w:tc>
          <w:tcPr>
            <w:tcW w:w="1733" w:type="dxa"/>
            <w:vAlign w:val="bottom"/>
          </w:tcPr>
          <w:p w:rsidR="00F53835" w:rsidRPr="000B6CCE" w:rsidRDefault="00F53835" w:rsidP="00F53835">
            <w:pPr>
              <w:ind w:right="-72"/>
              <w:jc w:val="right"/>
              <w:rPr>
                <w:rFonts w:ascii="Arial" w:hAnsi="Arial" w:cs="Arial"/>
                <w:sz w:val="18"/>
                <w:szCs w:val="18"/>
                <w:cs/>
                <w:lang w:val="en-US"/>
              </w:rPr>
            </w:pPr>
            <w:r w:rsidRPr="000B6CCE">
              <w:rPr>
                <w:rFonts w:ascii="Arial" w:hAnsi="Arial" w:cs="Arial"/>
                <w:sz w:val="18"/>
                <w:szCs w:val="18"/>
                <w:lang w:val="en-US"/>
              </w:rPr>
              <w:t>-</w:t>
            </w:r>
          </w:p>
        </w:tc>
        <w:tc>
          <w:tcPr>
            <w:tcW w:w="1683" w:type="dxa"/>
          </w:tcPr>
          <w:p w:rsidR="00F53835" w:rsidRPr="000B6CCE" w:rsidRDefault="00F53835" w:rsidP="00F53835">
            <w:pPr>
              <w:ind w:right="-72"/>
              <w:jc w:val="right"/>
              <w:rPr>
                <w:rFonts w:ascii="Arial" w:hAnsi="Arial" w:cs="Arial"/>
                <w:sz w:val="18"/>
                <w:szCs w:val="18"/>
                <w:cs/>
                <w:lang w:val="en-US"/>
              </w:rPr>
            </w:pPr>
            <w:r w:rsidRPr="000B6CCE">
              <w:rPr>
                <w:rFonts w:ascii="Arial" w:hAnsi="Arial" w:cs="Arial"/>
                <w:sz w:val="18"/>
                <w:szCs w:val="18"/>
                <w:lang w:val="en-US"/>
              </w:rPr>
              <w:t>-</w:t>
            </w:r>
          </w:p>
        </w:tc>
        <w:tc>
          <w:tcPr>
            <w:tcW w:w="1636" w:type="dxa"/>
          </w:tcPr>
          <w:p w:rsidR="00F53835" w:rsidRPr="000B6CCE" w:rsidRDefault="00F53835" w:rsidP="00F53835">
            <w:pPr>
              <w:ind w:right="-72"/>
              <w:jc w:val="right"/>
              <w:rPr>
                <w:rFonts w:ascii="Arial" w:hAnsi="Arial" w:cs="Arial"/>
                <w:sz w:val="18"/>
                <w:szCs w:val="18"/>
                <w:lang w:val="en-US"/>
              </w:rPr>
            </w:pPr>
            <w:r w:rsidRPr="000B6CCE">
              <w:rPr>
                <w:rFonts w:ascii="Arial" w:hAnsi="Arial" w:cs="Arial"/>
                <w:sz w:val="18"/>
                <w:szCs w:val="18"/>
                <w:lang w:val="en-US"/>
              </w:rPr>
              <w:t>(11,172)</w:t>
            </w:r>
          </w:p>
        </w:tc>
        <w:tc>
          <w:tcPr>
            <w:tcW w:w="1570" w:type="dxa"/>
            <w:vAlign w:val="bottom"/>
          </w:tcPr>
          <w:p w:rsidR="00F53835" w:rsidRPr="000B6CCE" w:rsidRDefault="00F53835" w:rsidP="00F53835">
            <w:pPr>
              <w:ind w:right="-72"/>
              <w:jc w:val="right"/>
              <w:rPr>
                <w:rFonts w:ascii="Arial" w:hAnsi="Arial" w:cs="Arial"/>
                <w:sz w:val="18"/>
                <w:szCs w:val="18"/>
                <w:lang w:val="en-US"/>
              </w:rPr>
            </w:pPr>
            <w:r w:rsidRPr="000B6CCE">
              <w:rPr>
                <w:rFonts w:ascii="Arial" w:hAnsi="Arial" w:cs="Arial"/>
                <w:sz w:val="18"/>
                <w:szCs w:val="18"/>
                <w:lang w:val="en-US"/>
              </w:rPr>
              <w:t>215,782</w:t>
            </w:r>
          </w:p>
        </w:tc>
      </w:tr>
      <w:tr w:rsidR="00F53835" w:rsidRPr="000B6CCE" w:rsidTr="00722854">
        <w:trPr>
          <w:trHeight w:val="74"/>
        </w:trPr>
        <w:tc>
          <w:tcPr>
            <w:tcW w:w="4518" w:type="dxa"/>
            <w:hideMark/>
          </w:tcPr>
          <w:p w:rsidR="00F53835" w:rsidRPr="000B6CCE" w:rsidRDefault="00182739" w:rsidP="00F53835">
            <w:pPr>
              <w:ind w:left="-94"/>
              <w:rPr>
                <w:rFonts w:ascii="Arial" w:hAnsi="Arial" w:cs="Arial"/>
                <w:sz w:val="18"/>
                <w:szCs w:val="18"/>
                <w:cs/>
              </w:rPr>
            </w:pPr>
            <w:r w:rsidRPr="000B6CCE">
              <w:rPr>
                <w:rFonts w:ascii="Arial" w:hAnsi="Arial" w:cs="Arial"/>
                <w:sz w:val="18"/>
                <w:szCs w:val="18"/>
              </w:rPr>
              <w:t xml:space="preserve"> </w:t>
            </w:r>
            <w:r w:rsidR="00F53835" w:rsidRPr="000B6CCE">
              <w:rPr>
                <w:rFonts w:ascii="Arial" w:hAnsi="Arial" w:cs="Arial"/>
                <w:sz w:val="18"/>
                <w:szCs w:val="18"/>
              </w:rPr>
              <w:t xml:space="preserve"> Derivative contracts</w:t>
            </w:r>
          </w:p>
        </w:tc>
        <w:tc>
          <w:tcPr>
            <w:tcW w:w="1685" w:type="dxa"/>
            <w:vAlign w:val="bottom"/>
            <w:hideMark/>
          </w:tcPr>
          <w:p w:rsidR="00F53835" w:rsidRPr="000B6CCE" w:rsidRDefault="00F53835" w:rsidP="00F53835">
            <w:pPr>
              <w:ind w:right="-72"/>
              <w:jc w:val="right"/>
              <w:rPr>
                <w:rFonts w:ascii="Arial" w:hAnsi="Arial" w:cs="Arial"/>
                <w:sz w:val="18"/>
                <w:szCs w:val="18"/>
                <w:lang w:val="en-US"/>
              </w:rPr>
            </w:pPr>
            <w:r w:rsidRPr="000B6CCE">
              <w:rPr>
                <w:rFonts w:ascii="Arial" w:hAnsi="Arial" w:cs="Arial"/>
                <w:sz w:val="18"/>
                <w:szCs w:val="18"/>
                <w:lang w:val="en-US"/>
              </w:rPr>
              <w:t>30,747</w:t>
            </w:r>
          </w:p>
        </w:tc>
        <w:tc>
          <w:tcPr>
            <w:tcW w:w="1683" w:type="dxa"/>
            <w:vAlign w:val="bottom"/>
          </w:tcPr>
          <w:p w:rsidR="00F53835" w:rsidRPr="000B6CCE" w:rsidRDefault="00F53835" w:rsidP="00F53835">
            <w:pPr>
              <w:ind w:right="-72"/>
              <w:jc w:val="right"/>
              <w:rPr>
                <w:rFonts w:ascii="Arial" w:hAnsi="Arial" w:cs="Arial"/>
                <w:sz w:val="18"/>
                <w:szCs w:val="18"/>
                <w:lang w:val="en-US"/>
              </w:rPr>
            </w:pPr>
            <w:r w:rsidRPr="000B6CCE">
              <w:rPr>
                <w:rFonts w:ascii="Arial" w:hAnsi="Arial" w:cs="Arial"/>
                <w:sz w:val="18"/>
                <w:szCs w:val="18"/>
                <w:lang w:val="en-US"/>
              </w:rPr>
              <w:t>(16,956)</w:t>
            </w:r>
          </w:p>
        </w:tc>
        <w:tc>
          <w:tcPr>
            <w:tcW w:w="1733" w:type="dxa"/>
            <w:vAlign w:val="bottom"/>
          </w:tcPr>
          <w:p w:rsidR="00F53835" w:rsidRPr="000B6CCE" w:rsidRDefault="00F53835" w:rsidP="00F53835">
            <w:pPr>
              <w:ind w:right="-72"/>
              <w:jc w:val="right"/>
              <w:rPr>
                <w:rFonts w:ascii="Arial" w:hAnsi="Arial" w:cs="Arial"/>
                <w:sz w:val="18"/>
                <w:szCs w:val="18"/>
                <w:lang w:val="en-US"/>
              </w:rPr>
            </w:pPr>
            <w:r w:rsidRPr="000B6CCE">
              <w:rPr>
                <w:rFonts w:ascii="Arial" w:hAnsi="Arial" w:cs="Arial"/>
                <w:sz w:val="18"/>
                <w:szCs w:val="18"/>
                <w:lang w:val="en-US"/>
              </w:rPr>
              <w:t>-</w:t>
            </w:r>
          </w:p>
        </w:tc>
        <w:tc>
          <w:tcPr>
            <w:tcW w:w="1683" w:type="dxa"/>
          </w:tcPr>
          <w:p w:rsidR="00F53835" w:rsidRPr="000B6CCE" w:rsidRDefault="00F53835" w:rsidP="00F53835">
            <w:pPr>
              <w:ind w:right="-72"/>
              <w:jc w:val="right"/>
              <w:rPr>
                <w:rFonts w:ascii="Arial" w:hAnsi="Arial" w:cs="Arial"/>
                <w:sz w:val="18"/>
                <w:szCs w:val="18"/>
                <w:lang w:val="en-US"/>
              </w:rPr>
            </w:pPr>
            <w:r w:rsidRPr="000B6CCE">
              <w:rPr>
                <w:rFonts w:ascii="Arial" w:hAnsi="Arial" w:cs="Arial"/>
                <w:sz w:val="18"/>
                <w:szCs w:val="18"/>
                <w:lang w:val="en-US"/>
              </w:rPr>
              <w:t>-</w:t>
            </w:r>
          </w:p>
        </w:tc>
        <w:tc>
          <w:tcPr>
            <w:tcW w:w="1636" w:type="dxa"/>
          </w:tcPr>
          <w:p w:rsidR="00F53835" w:rsidRPr="000B6CCE" w:rsidRDefault="00F53835" w:rsidP="00F53835">
            <w:pPr>
              <w:ind w:right="-72"/>
              <w:jc w:val="right"/>
              <w:rPr>
                <w:rFonts w:ascii="Arial" w:hAnsi="Arial" w:cs="Arial"/>
                <w:sz w:val="18"/>
                <w:szCs w:val="18"/>
                <w:lang w:val="en-US"/>
              </w:rPr>
            </w:pPr>
            <w:r w:rsidRPr="000B6CCE">
              <w:rPr>
                <w:rFonts w:ascii="Arial" w:hAnsi="Arial" w:cs="Arial"/>
                <w:sz w:val="18"/>
                <w:szCs w:val="18"/>
                <w:lang w:val="en-US"/>
              </w:rPr>
              <w:t>(430)</w:t>
            </w:r>
          </w:p>
        </w:tc>
        <w:tc>
          <w:tcPr>
            <w:tcW w:w="1570" w:type="dxa"/>
            <w:vAlign w:val="bottom"/>
          </w:tcPr>
          <w:p w:rsidR="00F53835" w:rsidRPr="000B6CCE" w:rsidRDefault="00F53835" w:rsidP="00F53835">
            <w:pPr>
              <w:ind w:right="-72"/>
              <w:jc w:val="right"/>
              <w:rPr>
                <w:rFonts w:ascii="Arial" w:hAnsi="Arial" w:cs="Arial"/>
                <w:sz w:val="18"/>
                <w:szCs w:val="18"/>
                <w:lang w:val="en-US"/>
              </w:rPr>
            </w:pPr>
            <w:r w:rsidRPr="000B6CCE">
              <w:rPr>
                <w:rFonts w:ascii="Arial" w:hAnsi="Arial" w:cs="Arial"/>
                <w:sz w:val="18"/>
                <w:szCs w:val="18"/>
                <w:lang w:val="en-US"/>
              </w:rPr>
              <w:t>13,361</w:t>
            </w:r>
          </w:p>
        </w:tc>
      </w:tr>
      <w:tr w:rsidR="00F53835" w:rsidRPr="000B6CCE" w:rsidTr="00722854">
        <w:trPr>
          <w:trHeight w:val="74"/>
        </w:trPr>
        <w:tc>
          <w:tcPr>
            <w:tcW w:w="4518" w:type="dxa"/>
            <w:hideMark/>
          </w:tcPr>
          <w:p w:rsidR="00F53835" w:rsidRPr="000B6CCE" w:rsidRDefault="00182739" w:rsidP="00F53835">
            <w:pPr>
              <w:ind w:left="-94"/>
              <w:rPr>
                <w:rFonts w:ascii="Arial" w:hAnsi="Arial" w:cs="Arial"/>
                <w:sz w:val="18"/>
                <w:szCs w:val="18"/>
              </w:rPr>
            </w:pPr>
            <w:r w:rsidRPr="000B6CCE">
              <w:rPr>
                <w:rFonts w:ascii="Arial" w:hAnsi="Arial" w:cs="Arial"/>
                <w:sz w:val="18"/>
                <w:szCs w:val="18"/>
              </w:rPr>
              <w:t xml:space="preserve"> </w:t>
            </w:r>
            <w:r w:rsidR="00F53835" w:rsidRPr="000B6CCE">
              <w:rPr>
                <w:rFonts w:ascii="Arial" w:hAnsi="Arial" w:cs="Arial"/>
                <w:sz w:val="18"/>
                <w:szCs w:val="18"/>
              </w:rPr>
              <w:t xml:space="preserve"> Investment in associates</w:t>
            </w:r>
          </w:p>
        </w:tc>
        <w:tc>
          <w:tcPr>
            <w:tcW w:w="1685" w:type="dxa"/>
            <w:vAlign w:val="bottom"/>
            <w:hideMark/>
          </w:tcPr>
          <w:p w:rsidR="00F53835" w:rsidRPr="000B6CCE" w:rsidRDefault="00F53835" w:rsidP="00F53835">
            <w:pPr>
              <w:ind w:right="-72"/>
              <w:jc w:val="right"/>
              <w:rPr>
                <w:rFonts w:ascii="Arial" w:hAnsi="Arial" w:cs="Arial"/>
                <w:sz w:val="18"/>
                <w:szCs w:val="18"/>
                <w:lang w:val="en-US"/>
              </w:rPr>
            </w:pPr>
            <w:r w:rsidRPr="000B6CCE">
              <w:rPr>
                <w:rFonts w:ascii="Arial" w:hAnsi="Arial" w:cs="Arial"/>
                <w:sz w:val="18"/>
                <w:szCs w:val="18"/>
                <w:lang w:val="en-US"/>
              </w:rPr>
              <w:t>204,744</w:t>
            </w:r>
          </w:p>
        </w:tc>
        <w:tc>
          <w:tcPr>
            <w:tcW w:w="1683" w:type="dxa"/>
            <w:vAlign w:val="bottom"/>
          </w:tcPr>
          <w:p w:rsidR="00F53835" w:rsidRPr="000B6CCE" w:rsidRDefault="00F53835" w:rsidP="00F53835">
            <w:pPr>
              <w:ind w:right="-72"/>
              <w:jc w:val="right"/>
              <w:rPr>
                <w:rFonts w:ascii="Arial" w:hAnsi="Arial" w:cs="Arial"/>
                <w:sz w:val="18"/>
                <w:szCs w:val="18"/>
                <w:lang w:val="en-US"/>
              </w:rPr>
            </w:pPr>
            <w:r w:rsidRPr="000B6CCE">
              <w:rPr>
                <w:rFonts w:ascii="Arial" w:hAnsi="Arial" w:cs="Arial"/>
                <w:sz w:val="18"/>
                <w:szCs w:val="18"/>
                <w:lang w:val="en-US"/>
              </w:rPr>
              <w:t>(180,851)</w:t>
            </w:r>
          </w:p>
        </w:tc>
        <w:tc>
          <w:tcPr>
            <w:tcW w:w="1733" w:type="dxa"/>
            <w:vAlign w:val="bottom"/>
          </w:tcPr>
          <w:p w:rsidR="00F53835" w:rsidRPr="000B6CCE" w:rsidRDefault="00F53835" w:rsidP="00F53835">
            <w:pPr>
              <w:ind w:right="-72"/>
              <w:jc w:val="right"/>
              <w:rPr>
                <w:rFonts w:ascii="Arial" w:hAnsi="Arial" w:cs="Arial"/>
                <w:sz w:val="18"/>
                <w:szCs w:val="18"/>
                <w:lang w:val="en-US"/>
              </w:rPr>
            </w:pPr>
            <w:r w:rsidRPr="000B6CCE">
              <w:rPr>
                <w:rFonts w:ascii="Arial" w:hAnsi="Arial" w:cs="Arial"/>
                <w:sz w:val="18"/>
                <w:szCs w:val="18"/>
                <w:lang w:val="en-US"/>
              </w:rPr>
              <w:t>-</w:t>
            </w:r>
          </w:p>
        </w:tc>
        <w:tc>
          <w:tcPr>
            <w:tcW w:w="1683" w:type="dxa"/>
          </w:tcPr>
          <w:p w:rsidR="00F53835" w:rsidRPr="000B6CCE" w:rsidRDefault="00F53835" w:rsidP="00F53835">
            <w:pPr>
              <w:ind w:right="-72"/>
              <w:jc w:val="right"/>
              <w:rPr>
                <w:rFonts w:ascii="Arial" w:hAnsi="Arial" w:cs="Arial"/>
                <w:sz w:val="18"/>
                <w:szCs w:val="18"/>
                <w:lang w:val="en-US"/>
              </w:rPr>
            </w:pPr>
            <w:r w:rsidRPr="000B6CCE">
              <w:rPr>
                <w:rFonts w:ascii="Arial" w:hAnsi="Arial" w:cs="Arial"/>
                <w:sz w:val="18"/>
                <w:szCs w:val="18"/>
                <w:lang w:val="en-US"/>
              </w:rPr>
              <w:t>-</w:t>
            </w:r>
          </w:p>
        </w:tc>
        <w:tc>
          <w:tcPr>
            <w:tcW w:w="1636" w:type="dxa"/>
          </w:tcPr>
          <w:p w:rsidR="00F53835" w:rsidRPr="000B6CCE" w:rsidRDefault="00F53835" w:rsidP="00F53835">
            <w:pPr>
              <w:ind w:right="-72"/>
              <w:jc w:val="right"/>
              <w:rPr>
                <w:rFonts w:ascii="Arial" w:hAnsi="Arial" w:cs="Arial"/>
                <w:sz w:val="18"/>
                <w:szCs w:val="18"/>
                <w:lang w:val="en-US"/>
              </w:rPr>
            </w:pPr>
            <w:r w:rsidRPr="000B6CCE">
              <w:rPr>
                <w:rFonts w:ascii="Arial" w:hAnsi="Arial" w:cs="Arial"/>
                <w:sz w:val="18"/>
                <w:szCs w:val="18"/>
                <w:lang w:val="en-US"/>
              </w:rPr>
              <w:t>(1,666)</w:t>
            </w:r>
          </w:p>
        </w:tc>
        <w:tc>
          <w:tcPr>
            <w:tcW w:w="1570" w:type="dxa"/>
            <w:vAlign w:val="bottom"/>
          </w:tcPr>
          <w:p w:rsidR="00F53835" w:rsidRPr="000B6CCE" w:rsidRDefault="00F53835" w:rsidP="00F53835">
            <w:pPr>
              <w:ind w:right="-72"/>
              <w:jc w:val="right"/>
              <w:rPr>
                <w:rFonts w:ascii="Arial" w:hAnsi="Arial" w:cs="Arial"/>
                <w:sz w:val="18"/>
                <w:szCs w:val="18"/>
                <w:lang w:val="en-US"/>
              </w:rPr>
            </w:pPr>
            <w:r w:rsidRPr="000B6CCE">
              <w:rPr>
                <w:rFonts w:ascii="Arial" w:hAnsi="Arial" w:cs="Arial"/>
                <w:sz w:val="18"/>
                <w:szCs w:val="18"/>
                <w:lang w:val="en-US"/>
              </w:rPr>
              <w:t>22,227</w:t>
            </w:r>
          </w:p>
        </w:tc>
      </w:tr>
      <w:tr w:rsidR="00F53835" w:rsidRPr="000B6CCE" w:rsidTr="00722854">
        <w:trPr>
          <w:trHeight w:val="74"/>
        </w:trPr>
        <w:tc>
          <w:tcPr>
            <w:tcW w:w="4518" w:type="dxa"/>
            <w:hideMark/>
          </w:tcPr>
          <w:p w:rsidR="00F53835" w:rsidRPr="000B6CCE" w:rsidRDefault="00182739" w:rsidP="00F53835">
            <w:pPr>
              <w:ind w:left="-94"/>
              <w:rPr>
                <w:rFonts w:ascii="Arial" w:hAnsi="Arial" w:cs="Arial"/>
                <w:sz w:val="18"/>
                <w:szCs w:val="18"/>
              </w:rPr>
            </w:pPr>
            <w:r w:rsidRPr="000B6CCE">
              <w:rPr>
                <w:rFonts w:ascii="Arial" w:hAnsi="Arial" w:cs="Arial"/>
                <w:sz w:val="18"/>
                <w:szCs w:val="18"/>
              </w:rPr>
              <w:t xml:space="preserve"> </w:t>
            </w:r>
            <w:r w:rsidR="00F53835" w:rsidRPr="000B6CCE">
              <w:rPr>
                <w:rFonts w:ascii="Arial" w:hAnsi="Arial" w:cs="Arial"/>
                <w:sz w:val="18"/>
                <w:szCs w:val="18"/>
              </w:rPr>
              <w:t xml:space="preserve"> Employee benefit obligations</w:t>
            </w:r>
          </w:p>
        </w:tc>
        <w:tc>
          <w:tcPr>
            <w:tcW w:w="1685" w:type="dxa"/>
            <w:vAlign w:val="bottom"/>
            <w:hideMark/>
          </w:tcPr>
          <w:p w:rsidR="00F53835" w:rsidRPr="000B6CCE" w:rsidRDefault="00F53835" w:rsidP="00F53835">
            <w:pPr>
              <w:ind w:right="-72"/>
              <w:jc w:val="right"/>
              <w:rPr>
                <w:rFonts w:ascii="Arial" w:hAnsi="Arial" w:cs="Arial"/>
                <w:sz w:val="18"/>
                <w:szCs w:val="18"/>
                <w:lang w:val="en-US"/>
              </w:rPr>
            </w:pPr>
            <w:r w:rsidRPr="000B6CCE">
              <w:rPr>
                <w:rFonts w:ascii="Arial" w:hAnsi="Arial" w:cs="Arial"/>
                <w:sz w:val="18"/>
                <w:szCs w:val="18"/>
                <w:lang w:val="en-US"/>
              </w:rPr>
              <w:t>104,775</w:t>
            </w:r>
          </w:p>
        </w:tc>
        <w:tc>
          <w:tcPr>
            <w:tcW w:w="1683" w:type="dxa"/>
            <w:vAlign w:val="bottom"/>
          </w:tcPr>
          <w:p w:rsidR="00F53835" w:rsidRPr="000B6CCE" w:rsidRDefault="00F53835" w:rsidP="00F53835">
            <w:pPr>
              <w:ind w:right="-72"/>
              <w:jc w:val="right"/>
              <w:rPr>
                <w:rFonts w:ascii="Arial" w:hAnsi="Arial" w:cs="Arial"/>
                <w:sz w:val="18"/>
                <w:szCs w:val="18"/>
                <w:cs/>
                <w:lang w:val="en-US"/>
              </w:rPr>
            </w:pPr>
            <w:r w:rsidRPr="000B6CCE">
              <w:rPr>
                <w:rFonts w:ascii="Arial" w:hAnsi="Arial" w:cs="Arial"/>
                <w:sz w:val="18"/>
                <w:szCs w:val="18"/>
                <w:lang w:val="en-US"/>
              </w:rPr>
              <w:t>28,668</w:t>
            </w:r>
          </w:p>
        </w:tc>
        <w:tc>
          <w:tcPr>
            <w:tcW w:w="1733" w:type="dxa"/>
            <w:vAlign w:val="bottom"/>
          </w:tcPr>
          <w:p w:rsidR="00F53835" w:rsidRPr="000B6CCE" w:rsidRDefault="00F53835" w:rsidP="00F53835">
            <w:pPr>
              <w:ind w:right="-72"/>
              <w:jc w:val="right"/>
              <w:rPr>
                <w:rFonts w:ascii="Arial" w:hAnsi="Arial" w:cs="Arial"/>
                <w:sz w:val="18"/>
                <w:szCs w:val="18"/>
                <w:cs/>
                <w:lang w:val="en-US"/>
              </w:rPr>
            </w:pPr>
            <w:r w:rsidRPr="000B6CCE">
              <w:rPr>
                <w:rFonts w:ascii="Arial" w:hAnsi="Arial" w:cs="Arial"/>
                <w:sz w:val="18"/>
                <w:szCs w:val="18"/>
                <w:lang w:val="en-US"/>
              </w:rPr>
              <w:t>(10,488)</w:t>
            </w:r>
          </w:p>
        </w:tc>
        <w:tc>
          <w:tcPr>
            <w:tcW w:w="1683" w:type="dxa"/>
          </w:tcPr>
          <w:p w:rsidR="00F53835" w:rsidRPr="000B6CCE" w:rsidRDefault="00F53835" w:rsidP="00F53835">
            <w:pPr>
              <w:ind w:right="-72"/>
              <w:jc w:val="right"/>
              <w:rPr>
                <w:rFonts w:ascii="Arial" w:hAnsi="Arial" w:cs="Arial"/>
                <w:sz w:val="18"/>
                <w:szCs w:val="18"/>
                <w:cs/>
                <w:lang w:val="en-US"/>
              </w:rPr>
            </w:pPr>
            <w:r w:rsidRPr="000B6CCE">
              <w:rPr>
                <w:rFonts w:ascii="Arial" w:hAnsi="Arial" w:cs="Arial"/>
                <w:sz w:val="18"/>
                <w:szCs w:val="18"/>
                <w:lang w:val="en-US"/>
              </w:rPr>
              <w:t>-</w:t>
            </w:r>
          </w:p>
        </w:tc>
        <w:tc>
          <w:tcPr>
            <w:tcW w:w="1636" w:type="dxa"/>
          </w:tcPr>
          <w:p w:rsidR="00F53835" w:rsidRPr="000B6CCE" w:rsidRDefault="00F53835" w:rsidP="00F53835">
            <w:pPr>
              <w:ind w:right="-72"/>
              <w:jc w:val="right"/>
              <w:rPr>
                <w:rFonts w:ascii="Arial" w:hAnsi="Arial" w:cs="Arial"/>
                <w:sz w:val="18"/>
                <w:szCs w:val="18"/>
                <w:lang w:val="en-US"/>
              </w:rPr>
            </w:pPr>
            <w:r w:rsidRPr="000B6CCE">
              <w:rPr>
                <w:rFonts w:ascii="Arial" w:hAnsi="Arial" w:cs="Arial"/>
                <w:sz w:val="18"/>
                <w:szCs w:val="18"/>
                <w:lang w:val="en-US"/>
              </w:rPr>
              <w:t>(1,919)</w:t>
            </w:r>
          </w:p>
        </w:tc>
        <w:tc>
          <w:tcPr>
            <w:tcW w:w="1570" w:type="dxa"/>
            <w:vAlign w:val="bottom"/>
          </w:tcPr>
          <w:p w:rsidR="00F53835" w:rsidRPr="000B6CCE" w:rsidRDefault="00F53835" w:rsidP="00F53835">
            <w:pPr>
              <w:ind w:right="-72"/>
              <w:jc w:val="right"/>
              <w:rPr>
                <w:rFonts w:ascii="Arial" w:hAnsi="Arial" w:cs="Arial"/>
                <w:sz w:val="18"/>
                <w:szCs w:val="18"/>
                <w:lang w:val="en-US"/>
              </w:rPr>
            </w:pPr>
            <w:r w:rsidRPr="000B6CCE">
              <w:rPr>
                <w:rFonts w:ascii="Arial" w:hAnsi="Arial" w:cs="Arial"/>
                <w:sz w:val="18"/>
                <w:szCs w:val="18"/>
                <w:lang w:val="en-US"/>
              </w:rPr>
              <w:t>121,036</w:t>
            </w:r>
          </w:p>
        </w:tc>
      </w:tr>
      <w:tr w:rsidR="00F53835" w:rsidRPr="000B6CCE" w:rsidTr="00722854">
        <w:trPr>
          <w:trHeight w:val="74"/>
        </w:trPr>
        <w:tc>
          <w:tcPr>
            <w:tcW w:w="4518" w:type="dxa"/>
            <w:hideMark/>
          </w:tcPr>
          <w:p w:rsidR="00F53835" w:rsidRPr="000B6CCE" w:rsidRDefault="00182739" w:rsidP="00F53835">
            <w:pPr>
              <w:ind w:left="-94"/>
              <w:rPr>
                <w:rFonts w:ascii="Arial" w:hAnsi="Arial" w:cs="Arial"/>
                <w:sz w:val="18"/>
                <w:szCs w:val="18"/>
                <w:cs/>
              </w:rPr>
            </w:pPr>
            <w:r w:rsidRPr="000B6CCE">
              <w:rPr>
                <w:rFonts w:ascii="Arial" w:hAnsi="Arial" w:cs="Arial"/>
                <w:sz w:val="18"/>
                <w:szCs w:val="18"/>
              </w:rPr>
              <w:t xml:space="preserve"> </w:t>
            </w:r>
            <w:r w:rsidR="00F53835" w:rsidRPr="000B6CCE">
              <w:rPr>
                <w:rFonts w:ascii="Arial" w:hAnsi="Arial" w:cs="Arial"/>
                <w:sz w:val="18"/>
                <w:szCs w:val="18"/>
              </w:rPr>
              <w:t xml:space="preserve"> Provisions and liabilities</w:t>
            </w:r>
          </w:p>
        </w:tc>
        <w:tc>
          <w:tcPr>
            <w:tcW w:w="1685" w:type="dxa"/>
            <w:vAlign w:val="bottom"/>
            <w:hideMark/>
          </w:tcPr>
          <w:p w:rsidR="00F53835" w:rsidRPr="000B6CCE" w:rsidRDefault="00F53835" w:rsidP="00F53835">
            <w:pPr>
              <w:ind w:right="-72"/>
              <w:jc w:val="right"/>
              <w:rPr>
                <w:rFonts w:ascii="Arial" w:hAnsi="Arial" w:cs="Arial"/>
                <w:sz w:val="18"/>
                <w:szCs w:val="18"/>
                <w:lang w:val="en-US"/>
              </w:rPr>
            </w:pPr>
            <w:r w:rsidRPr="000B6CCE">
              <w:rPr>
                <w:rFonts w:ascii="Arial" w:hAnsi="Arial" w:cs="Arial"/>
                <w:sz w:val="18"/>
                <w:szCs w:val="18"/>
                <w:lang w:val="en-US"/>
              </w:rPr>
              <w:t>199,790</w:t>
            </w:r>
          </w:p>
        </w:tc>
        <w:tc>
          <w:tcPr>
            <w:tcW w:w="1683" w:type="dxa"/>
            <w:vAlign w:val="bottom"/>
          </w:tcPr>
          <w:p w:rsidR="00F53835" w:rsidRPr="000B6CCE" w:rsidRDefault="00F53835" w:rsidP="00F53835">
            <w:pPr>
              <w:ind w:right="-72"/>
              <w:jc w:val="right"/>
              <w:rPr>
                <w:rFonts w:ascii="Arial" w:hAnsi="Arial" w:cs="Arial"/>
                <w:sz w:val="18"/>
                <w:szCs w:val="18"/>
                <w:cs/>
                <w:lang w:val="en-US"/>
              </w:rPr>
            </w:pPr>
            <w:r w:rsidRPr="000B6CCE">
              <w:rPr>
                <w:rFonts w:ascii="Arial" w:hAnsi="Arial" w:cs="Arial"/>
                <w:sz w:val="18"/>
                <w:szCs w:val="18"/>
                <w:lang w:val="en-US"/>
              </w:rPr>
              <w:t>(111,824)</w:t>
            </w:r>
          </w:p>
        </w:tc>
        <w:tc>
          <w:tcPr>
            <w:tcW w:w="1733" w:type="dxa"/>
            <w:vAlign w:val="bottom"/>
          </w:tcPr>
          <w:p w:rsidR="00F53835" w:rsidRPr="000B6CCE" w:rsidRDefault="00F53835" w:rsidP="00F53835">
            <w:pPr>
              <w:ind w:right="-72"/>
              <w:jc w:val="right"/>
              <w:rPr>
                <w:rFonts w:ascii="Arial" w:hAnsi="Arial" w:cs="Arial"/>
                <w:sz w:val="18"/>
                <w:szCs w:val="18"/>
                <w:cs/>
                <w:lang w:val="en-US"/>
              </w:rPr>
            </w:pPr>
            <w:r w:rsidRPr="000B6CCE">
              <w:rPr>
                <w:rFonts w:ascii="Arial" w:hAnsi="Arial" w:cs="Arial"/>
                <w:sz w:val="18"/>
                <w:szCs w:val="18"/>
                <w:lang w:val="en-US"/>
              </w:rPr>
              <w:t>-</w:t>
            </w:r>
          </w:p>
        </w:tc>
        <w:tc>
          <w:tcPr>
            <w:tcW w:w="1683" w:type="dxa"/>
          </w:tcPr>
          <w:p w:rsidR="00F53835" w:rsidRPr="000B6CCE" w:rsidRDefault="00F53835" w:rsidP="00F53835">
            <w:pPr>
              <w:ind w:right="-72"/>
              <w:jc w:val="right"/>
              <w:rPr>
                <w:rFonts w:ascii="Arial" w:hAnsi="Arial" w:cs="Arial"/>
                <w:sz w:val="18"/>
                <w:szCs w:val="18"/>
                <w:cs/>
                <w:lang w:val="en-US"/>
              </w:rPr>
            </w:pPr>
            <w:r w:rsidRPr="000B6CCE">
              <w:rPr>
                <w:rFonts w:ascii="Arial" w:hAnsi="Arial" w:cs="Arial"/>
                <w:sz w:val="18"/>
                <w:szCs w:val="18"/>
                <w:lang w:val="en-US"/>
              </w:rPr>
              <w:t>-</w:t>
            </w:r>
          </w:p>
        </w:tc>
        <w:tc>
          <w:tcPr>
            <w:tcW w:w="1636" w:type="dxa"/>
          </w:tcPr>
          <w:p w:rsidR="00F53835" w:rsidRPr="000B6CCE" w:rsidRDefault="00F53835" w:rsidP="00F53835">
            <w:pPr>
              <w:ind w:right="-72"/>
              <w:jc w:val="right"/>
              <w:rPr>
                <w:rFonts w:ascii="Arial" w:hAnsi="Arial" w:cs="Arial"/>
                <w:sz w:val="18"/>
                <w:szCs w:val="18"/>
                <w:lang w:val="en-US"/>
              </w:rPr>
            </w:pPr>
            <w:r w:rsidRPr="000B6CCE">
              <w:rPr>
                <w:rFonts w:ascii="Arial" w:hAnsi="Arial" w:cs="Arial"/>
                <w:sz w:val="18"/>
                <w:szCs w:val="18"/>
                <w:lang w:val="en-US"/>
              </w:rPr>
              <w:t>(4,017)</w:t>
            </w:r>
          </w:p>
        </w:tc>
        <w:tc>
          <w:tcPr>
            <w:tcW w:w="1570" w:type="dxa"/>
            <w:vAlign w:val="bottom"/>
          </w:tcPr>
          <w:p w:rsidR="00F53835" w:rsidRPr="000B6CCE" w:rsidRDefault="00F53835" w:rsidP="00F53835">
            <w:pPr>
              <w:ind w:right="-72"/>
              <w:jc w:val="right"/>
              <w:rPr>
                <w:rFonts w:ascii="Arial" w:hAnsi="Arial" w:cs="Arial"/>
                <w:sz w:val="18"/>
                <w:szCs w:val="18"/>
                <w:lang w:val="en-US"/>
              </w:rPr>
            </w:pPr>
            <w:r w:rsidRPr="000B6CCE">
              <w:rPr>
                <w:rFonts w:ascii="Arial" w:hAnsi="Arial" w:cs="Arial"/>
                <w:sz w:val="18"/>
                <w:szCs w:val="18"/>
                <w:lang w:val="en-US"/>
              </w:rPr>
              <w:t>83,949</w:t>
            </w:r>
          </w:p>
        </w:tc>
      </w:tr>
      <w:tr w:rsidR="00F53835" w:rsidRPr="000B6CCE" w:rsidTr="00722854">
        <w:trPr>
          <w:trHeight w:val="74"/>
        </w:trPr>
        <w:tc>
          <w:tcPr>
            <w:tcW w:w="4518" w:type="dxa"/>
            <w:hideMark/>
          </w:tcPr>
          <w:p w:rsidR="00F53835" w:rsidRPr="000B6CCE" w:rsidRDefault="00182739" w:rsidP="00F53835">
            <w:pPr>
              <w:ind w:left="-94"/>
              <w:rPr>
                <w:rFonts w:ascii="Arial" w:hAnsi="Arial" w:cs="Arial"/>
                <w:sz w:val="18"/>
                <w:szCs w:val="18"/>
                <w:cs/>
              </w:rPr>
            </w:pPr>
            <w:r w:rsidRPr="000B6CCE">
              <w:rPr>
                <w:rFonts w:ascii="Arial" w:hAnsi="Arial" w:cs="Arial"/>
                <w:sz w:val="18"/>
                <w:szCs w:val="18"/>
              </w:rPr>
              <w:t xml:space="preserve"> </w:t>
            </w:r>
            <w:r w:rsidR="00F53835" w:rsidRPr="000B6CCE">
              <w:rPr>
                <w:rFonts w:ascii="Arial" w:hAnsi="Arial" w:cs="Arial"/>
                <w:sz w:val="18"/>
                <w:szCs w:val="18"/>
              </w:rPr>
              <w:t xml:space="preserve"> Tax loss carried forward</w:t>
            </w:r>
          </w:p>
        </w:tc>
        <w:tc>
          <w:tcPr>
            <w:tcW w:w="1685" w:type="dxa"/>
            <w:vAlign w:val="bottom"/>
            <w:hideMark/>
          </w:tcPr>
          <w:p w:rsidR="00F53835" w:rsidRPr="000B6CCE" w:rsidRDefault="00F53835" w:rsidP="00F53835">
            <w:pPr>
              <w:ind w:right="-72"/>
              <w:jc w:val="right"/>
              <w:rPr>
                <w:rFonts w:ascii="Arial" w:hAnsi="Arial" w:cs="Arial"/>
                <w:sz w:val="18"/>
                <w:szCs w:val="18"/>
                <w:lang w:val="en-US"/>
              </w:rPr>
            </w:pPr>
            <w:r w:rsidRPr="000B6CCE">
              <w:rPr>
                <w:rFonts w:ascii="Arial" w:hAnsi="Arial" w:cs="Arial"/>
                <w:sz w:val="18"/>
                <w:szCs w:val="18"/>
                <w:lang w:val="en-US"/>
              </w:rPr>
              <w:t>138,471</w:t>
            </w:r>
          </w:p>
        </w:tc>
        <w:tc>
          <w:tcPr>
            <w:tcW w:w="1683" w:type="dxa"/>
            <w:vAlign w:val="bottom"/>
          </w:tcPr>
          <w:p w:rsidR="00F53835" w:rsidRPr="000B6CCE" w:rsidRDefault="00F53835" w:rsidP="00F53835">
            <w:pPr>
              <w:ind w:right="-72"/>
              <w:jc w:val="right"/>
              <w:rPr>
                <w:rFonts w:ascii="Arial" w:hAnsi="Arial" w:cs="Arial"/>
                <w:sz w:val="18"/>
                <w:szCs w:val="18"/>
                <w:cs/>
                <w:lang w:val="en-US"/>
              </w:rPr>
            </w:pPr>
            <w:r w:rsidRPr="000B6CCE">
              <w:rPr>
                <w:rFonts w:ascii="Arial" w:hAnsi="Arial" w:cs="Arial"/>
                <w:sz w:val="18"/>
                <w:szCs w:val="18"/>
                <w:lang w:val="en-US"/>
              </w:rPr>
              <w:t>658,104</w:t>
            </w:r>
          </w:p>
        </w:tc>
        <w:tc>
          <w:tcPr>
            <w:tcW w:w="1733" w:type="dxa"/>
            <w:vAlign w:val="bottom"/>
          </w:tcPr>
          <w:p w:rsidR="00F53835" w:rsidRPr="000B6CCE" w:rsidRDefault="00F53835" w:rsidP="00F53835">
            <w:pPr>
              <w:ind w:right="-72"/>
              <w:jc w:val="right"/>
              <w:rPr>
                <w:rFonts w:ascii="Arial" w:hAnsi="Arial" w:cs="Arial"/>
                <w:sz w:val="18"/>
                <w:szCs w:val="18"/>
                <w:cs/>
                <w:lang w:val="en-US"/>
              </w:rPr>
            </w:pPr>
            <w:r w:rsidRPr="000B6CCE">
              <w:rPr>
                <w:rFonts w:ascii="Arial" w:hAnsi="Arial" w:cs="Arial"/>
                <w:sz w:val="18"/>
                <w:szCs w:val="18"/>
                <w:lang w:val="en-US"/>
              </w:rPr>
              <w:t>-</w:t>
            </w:r>
          </w:p>
        </w:tc>
        <w:tc>
          <w:tcPr>
            <w:tcW w:w="1683" w:type="dxa"/>
          </w:tcPr>
          <w:p w:rsidR="00F53835" w:rsidRPr="000B6CCE" w:rsidRDefault="00F53835" w:rsidP="00F53835">
            <w:pPr>
              <w:ind w:right="-72"/>
              <w:jc w:val="right"/>
              <w:rPr>
                <w:rFonts w:ascii="Arial" w:hAnsi="Arial" w:cs="Arial"/>
                <w:sz w:val="18"/>
                <w:szCs w:val="18"/>
                <w:cs/>
                <w:lang w:val="en-US"/>
              </w:rPr>
            </w:pPr>
            <w:r w:rsidRPr="000B6CCE">
              <w:rPr>
                <w:rFonts w:ascii="Arial" w:hAnsi="Arial" w:cs="Arial"/>
                <w:sz w:val="18"/>
                <w:szCs w:val="18"/>
                <w:lang w:val="en-US"/>
              </w:rPr>
              <w:t>178,329</w:t>
            </w:r>
          </w:p>
        </w:tc>
        <w:tc>
          <w:tcPr>
            <w:tcW w:w="1636" w:type="dxa"/>
          </w:tcPr>
          <w:p w:rsidR="00F53835" w:rsidRPr="000B6CCE" w:rsidRDefault="00F53835" w:rsidP="00F53835">
            <w:pPr>
              <w:ind w:right="-72"/>
              <w:jc w:val="right"/>
              <w:rPr>
                <w:rFonts w:ascii="Arial" w:hAnsi="Arial" w:cs="Arial"/>
                <w:sz w:val="18"/>
                <w:szCs w:val="18"/>
                <w:lang w:val="en-US"/>
              </w:rPr>
            </w:pPr>
            <w:r w:rsidRPr="000B6CCE">
              <w:rPr>
                <w:rFonts w:ascii="Arial" w:hAnsi="Arial" w:cs="Arial"/>
                <w:sz w:val="18"/>
                <w:szCs w:val="18"/>
                <w:lang w:val="en-US"/>
              </w:rPr>
              <w:t>(14,416)</w:t>
            </w:r>
          </w:p>
        </w:tc>
        <w:tc>
          <w:tcPr>
            <w:tcW w:w="1570" w:type="dxa"/>
            <w:vAlign w:val="bottom"/>
          </w:tcPr>
          <w:p w:rsidR="00F53835" w:rsidRPr="000B6CCE" w:rsidRDefault="00F53835" w:rsidP="00F53835">
            <w:pPr>
              <w:ind w:right="-72"/>
              <w:jc w:val="right"/>
              <w:rPr>
                <w:rFonts w:ascii="Arial" w:hAnsi="Arial" w:cs="Arial"/>
                <w:sz w:val="18"/>
                <w:szCs w:val="18"/>
                <w:lang w:val="en-US"/>
              </w:rPr>
            </w:pPr>
            <w:r w:rsidRPr="000B6CCE">
              <w:rPr>
                <w:rFonts w:ascii="Arial" w:hAnsi="Arial" w:cs="Arial"/>
                <w:sz w:val="18"/>
                <w:szCs w:val="18"/>
                <w:lang w:val="en-US"/>
              </w:rPr>
              <w:t>960,488</w:t>
            </w:r>
          </w:p>
        </w:tc>
      </w:tr>
      <w:tr w:rsidR="00F53835" w:rsidRPr="000B6CCE" w:rsidTr="00722854">
        <w:trPr>
          <w:trHeight w:val="74"/>
        </w:trPr>
        <w:tc>
          <w:tcPr>
            <w:tcW w:w="4518" w:type="dxa"/>
            <w:hideMark/>
          </w:tcPr>
          <w:p w:rsidR="00F53835" w:rsidRPr="000B6CCE" w:rsidRDefault="00182739" w:rsidP="00F53835">
            <w:pPr>
              <w:ind w:left="-94"/>
              <w:rPr>
                <w:rFonts w:ascii="Arial" w:hAnsi="Arial" w:cs="Arial"/>
                <w:sz w:val="18"/>
                <w:szCs w:val="18"/>
                <w:cs/>
              </w:rPr>
            </w:pPr>
            <w:r w:rsidRPr="000B6CCE">
              <w:rPr>
                <w:rFonts w:ascii="Arial" w:hAnsi="Arial" w:cs="Arial"/>
                <w:sz w:val="18"/>
                <w:szCs w:val="18"/>
              </w:rPr>
              <w:t xml:space="preserve"> </w:t>
            </w:r>
            <w:r w:rsidR="00F53835" w:rsidRPr="000B6CCE">
              <w:rPr>
                <w:rFonts w:ascii="Arial" w:hAnsi="Arial" w:cs="Arial"/>
                <w:sz w:val="18"/>
                <w:szCs w:val="18"/>
              </w:rPr>
              <w:t xml:space="preserve"> Others</w:t>
            </w:r>
          </w:p>
        </w:tc>
        <w:tc>
          <w:tcPr>
            <w:tcW w:w="1685" w:type="dxa"/>
            <w:tcBorders>
              <w:bottom w:val="single" w:sz="4" w:space="0" w:color="auto"/>
            </w:tcBorders>
            <w:vAlign w:val="bottom"/>
            <w:hideMark/>
          </w:tcPr>
          <w:p w:rsidR="00F53835" w:rsidRPr="000B6CCE" w:rsidRDefault="00F53835" w:rsidP="00F53835">
            <w:pPr>
              <w:ind w:right="-72"/>
              <w:jc w:val="right"/>
              <w:rPr>
                <w:rFonts w:ascii="Arial" w:hAnsi="Arial" w:cs="Arial"/>
                <w:sz w:val="18"/>
                <w:szCs w:val="18"/>
                <w:lang w:val="en-US"/>
              </w:rPr>
            </w:pPr>
            <w:r w:rsidRPr="000B6CCE">
              <w:rPr>
                <w:rFonts w:ascii="Arial" w:hAnsi="Arial" w:cs="Arial"/>
                <w:sz w:val="18"/>
                <w:szCs w:val="18"/>
                <w:lang w:val="en-US"/>
              </w:rPr>
              <w:t>97,521</w:t>
            </w:r>
          </w:p>
        </w:tc>
        <w:tc>
          <w:tcPr>
            <w:tcW w:w="1683" w:type="dxa"/>
            <w:tcBorders>
              <w:bottom w:val="single" w:sz="4" w:space="0" w:color="auto"/>
            </w:tcBorders>
            <w:vAlign w:val="bottom"/>
          </w:tcPr>
          <w:p w:rsidR="00F53835" w:rsidRPr="000B6CCE" w:rsidRDefault="00F53835" w:rsidP="00F53835">
            <w:pPr>
              <w:ind w:right="-72"/>
              <w:jc w:val="right"/>
              <w:rPr>
                <w:rFonts w:ascii="Arial" w:hAnsi="Arial" w:cs="Arial"/>
                <w:sz w:val="18"/>
                <w:szCs w:val="18"/>
                <w:lang w:val="en-US"/>
              </w:rPr>
            </w:pPr>
            <w:r w:rsidRPr="000B6CCE">
              <w:rPr>
                <w:rFonts w:ascii="Arial" w:hAnsi="Arial" w:cs="Arial"/>
                <w:sz w:val="18"/>
                <w:szCs w:val="18"/>
                <w:lang w:val="en-US"/>
              </w:rPr>
              <w:t>(41,722)</w:t>
            </w:r>
          </w:p>
        </w:tc>
        <w:tc>
          <w:tcPr>
            <w:tcW w:w="1733" w:type="dxa"/>
            <w:tcBorders>
              <w:bottom w:val="single" w:sz="4" w:space="0" w:color="auto"/>
            </w:tcBorders>
            <w:vAlign w:val="bottom"/>
          </w:tcPr>
          <w:p w:rsidR="00F53835" w:rsidRPr="000B6CCE" w:rsidRDefault="00F53835" w:rsidP="00F53835">
            <w:pPr>
              <w:ind w:right="-72"/>
              <w:jc w:val="right"/>
              <w:rPr>
                <w:rFonts w:ascii="Arial" w:hAnsi="Arial" w:cs="Arial"/>
                <w:sz w:val="18"/>
                <w:szCs w:val="18"/>
                <w:lang w:val="en-US"/>
              </w:rPr>
            </w:pPr>
            <w:r w:rsidRPr="000B6CCE">
              <w:rPr>
                <w:rFonts w:ascii="Arial" w:hAnsi="Arial" w:cs="Arial"/>
                <w:sz w:val="18"/>
                <w:szCs w:val="18"/>
                <w:lang w:val="en-US"/>
              </w:rPr>
              <w:t>-</w:t>
            </w:r>
          </w:p>
        </w:tc>
        <w:tc>
          <w:tcPr>
            <w:tcW w:w="1683" w:type="dxa"/>
            <w:tcBorders>
              <w:bottom w:val="single" w:sz="4" w:space="0" w:color="auto"/>
            </w:tcBorders>
          </w:tcPr>
          <w:p w:rsidR="00F53835" w:rsidRPr="000B6CCE" w:rsidRDefault="00F53835" w:rsidP="00F53835">
            <w:pPr>
              <w:ind w:right="-72"/>
              <w:jc w:val="right"/>
              <w:rPr>
                <w:rFonts w:ascii="Arial" w:hAnsi="Arial" w:cs="Arial"/>
                <w:sz w:val="18"/>
                <w:szCs w:val="18"/>
                <w:lang w:val="en-US"/>
              </w:rPr>
            </w:pPr>
            <w:r w:rsidRPr="000B6CCE">
              <w:rPr>
                <w:rFonts w:ascii="Arial" w:hAnsi="Arial" w:cs="Arial"/>
                <w:sz w:val="18"/>
                <w:szCs w:val="18"/>
                <w:lang w:val="en-US"/>
              </w:rPr>
              <w:t>-</w:t>
            </w:r>
          </w:p>
        </w:tc>
        <w:tc>
          <w:tcPr>
            <w:tcW w:w="1636" w:type="dxa"/>
            <w:tcBorders>
              <w:bottom w:val="single" w:sz="4" w:space="0" w:color="auto"/>
            </w:tcBorders>
          </w:tcPr>
          <w:p w:rsidR="00F53835" w:rsidRPr="000B6CCE" w:rsidRDefault="00F53835" w:rsidP="00F53835">
            <w:pPr>
              <w:ind w:right="-72"/>
              <w:jc w:val="right"/>
              <w:rPr>
                <w:rFonts w:ascii="Arial" w:hAnsi="Arial" w:cs="Arial"/>
                <w:sz w:val="18"/>
                <w:szCs w:val="18"/>
                <w:lang w:val="en-US"/>
              </w:rPr>
            </w:pPr>
            <w:r w:rsidRPr="000B6CCE">
              <w:rPr>
                <w:rFonts w:ascii="Arial" w:hAnsi="Arial" w:cs="Arial"/>
                <w:sz w:val="18"/>
                <w:szCs w:val="18"/>
                <w:lang w:val="en-US"/>
              </w:rPr>
              <w:t>(3,289)</w:t>
            </w:r>
          </w:p>
        </w:tc>
        <w:tc>
          <w:tcPr>
            <w:tcW w:w="1570" w:type="dxa"/>
            <w:tcBorders>
              <w:bottom w:val="single" w:sz="4" w:space="0" w:color="auto"/>
            </w:tcBorders>
            <w:vAlign w:val="bottom"/>
          </w:tcPr>
          <w:p w:rsidR="00F53835" w:rsidRPr="000B6CCE" w:rsidRDefault="00F53835" w:rsidP="00F53835">
            <w:pPr>
              <w:ind w:right="-72"/>
              <w:jc w:val="right"/>
              <w:rPr>
                <w:rFonts w:ascii="Arial" w:hAnsi="Arial" w:cs="Arial"/>
                <w:sz w:val="18"/>
                <w:szCs w:val="18"/>
                <w:lang w:val="en-US"/>
              </w:rPr>
            </w:pPr>
            <w:r w:rsidRPr="000B6CCE">
              <w:rPr>
                <w:rFonts w:ascii="Arial" w:hAnsi="Arial" w:cs="Arial"/>
                <w:sz w:val="18"/>
                <w:szCs w:val="18"/>
                <w:lang w:val="en-US"/>
              </w:rPr>
              <w:t>52,510</w:t>
            </w:r>
          </w:p>
        </w:tc>
      </w:tr>
      <w:tr w:rsidR="00F53835" w:rsidRPr="000B6CCE" w:rsidTr="00722854">
        <w:trPr>
          <w:trHeight w:val="74"/>
        </w:trPr>
        <w:tc>
          <w:tcPr>
            <w:tcW w:w="4518" w:type="dxa"/>
          </w:tcPr>
          <w:p w:rsidR="00F53835" w:rsidRPr="000B6CCE" w:rsidRDefault="00F53835" w:rsidP="00F53835">
            <w:pPr>
              <w:ind w:left="-94" w:right="-72"/>
              <w:rPr>
                <w:rFonts w:ascii="Arial" w:eastAsia="SimSun" w:hAnsi="Arial" w:cs="Arial"/>
                <w:sz w:val="18"/>
                <w:szCs w:val="18"/>
                <w:lang w:eastAsia="zh-CN"/>
              </w:rPr>
            </w:pPr>
          </w:p>
        </w:tc>
        <w:tc>
          <w:tcPr>
            <w:tcW w:w="1685" w:type="dxa"/>
            <w:tcBorders>
              <w:top w:val="single" w:sz="4" w:space="0" w:color="auto"/>
            </w:tcBorders>
          </w:tcPr>
          <w:p w:rsidR="00F53835" w:rsidRPr="000B6CCE" w:rsidRDefault="00F53835" w:rsidP="00F53835">
            <w:pPr>
              <w:ind w:right="-72"/>
              <w:jc w:val="right"/>
              <w:rPr>
                <w:rFonts w:ascii="Arial" w:hAnsi="Arial" w:cs="Arial"/>
                <w:snapToGrid w:val="0"/>
                <w:sz w:val="18"/>
                <w:szCs w:val="18"/>
                <w:lang w:eastAsia="th-TH"/>
              </w:rPr>
            </w:pPr>
          </w:p>
        </w:tc>
        <w:tc>
          <w:tcPr>
            <w:tcW w:w="1683" w:type="dxa"/>
            <w:tcBorders>
              <w:top w:val="single" w:sz="4" w:space="0" w:color="auto"/>
            </w:tcBorders>
          </w:tcPr>
          <w:p w:rsidR="00F53835" w:rsidRPr="000B6CCE" w:rsidRDefault="00F53835" w:rsidP="00F53835">
            <w:pPr>
              <w:ind w:right="-72"/>
              <w:jc w:val="right"/>
              <w:rPr>
                <w:rFonts w:ascii="Arial" w:hAnsi="Arial" w:cs="Arial"/>
                <w:snapToGrid w:val="0"/>
                <w:sz w:val="18"/>
                <w:szCs w:val="18"/>
                <w:lang w:eastAsia="th-TH"/>
              </w:rPr>
            </w:pPr>
          </w:p>
        </w:tc>
        <w:tc>
          <w:tcPr>
            <w:tcW w:w="1733" w:type="dxa"/>
            <w:tcBorders>
              <w:top w:val="single" w:sz="4" w:space="0" w:color="auto"/>
            </w:tcBorders>
          </w:tcPr>
          <w:p w:rsidR="00F53835" w:rsidRPr="000B6CCE" w:rsidRDefault="00F53835" w:rsidP="00F53835">
            <w:pPr>
              <w:ind w:right="-72"/>
              <w:jc w:val="right"/>
              <w:rPr>
                <w:rFonts w:ascii="Arial" w:hAnsi="Arial" w:cs="Arial"/>
                <w:snapToGrid w:val="0"/>
                <w:sz w:val="18"/>
                <w:szCs w:val="18"/>
                <w:lang w:eastAsia="th-TH"/>
              </w:rPr>
            </w:pPr>
          </w:p>
        </w:tc>
        <w:tc>
          <w:tcPr>
            <w:tcW w:w="1683" w:type="dxa"/>
            <w:tcBorders>
              <w:top w:val="single" w:sz="4" w:space="0" w:color="auto"/>
            </w:tcBorders>
          </w:tcPr>
          <w:p w:rsidR="00F53835" w:rsidRPr="000B6CCE" w:rsidRDefault="00F53835" w:rsidP="00F53835">
            <w:pPr>
              <w:ind w:right="-72"/>
              <w:jc w:val="right"/>
              <w:rPr>
                <w:rFonts w:ascii="Arial" w:hAnsi="Arial" w:cs="Arial"/>
                <w:snapToGrid w:val="0"/>
                <w:sz w:val="18"/>
                <w:szCs w:val="18"/>
                <w:lang w:eastAsia="th-TH"/>
              </w:rPr>
            </w:pPr>
          </w:p>
        </w:tc>
        <w:tc>
          <w:tcPr>
            <w:tcW w:w="1636" w:type="dxa"/>
            <w:tcBorders>
              <w:top w:val="single" w:sz="4" w:space="0" w:color="auto"/>
            </w:tcBorders>
          </w:tcPr>
          <w:p w:rsidR="00F53835" w:rsidRPr="000B6CCE" w:rsidRDefault="00F53835" w:rsidP="00F53835">
            <w:pPr>
              <w:ind w:right="-72"/>
              <w:jc w:val="right"/>
              <w:rPr>
                <w:rFonts w:ascii="Arial" w:hAnsi="Arial" w:cs="Arial"/>
                <w:snapToGrid w:val="0"/>
                <w:sz w:val="18"/>
                <w:szCs w:val="18"/>
                <w:lang w:eastAsia="th-TH"/>
              </w:rPr>
            </w:pPr>
          </w:p>
        </w:tc>
        <w:tc>
          <w:tcPr>
            <w:tcW w:w="1570" w:type="dxa"/>
            <w:tcBorders>
              <w:top w:val="single" w:sz="4" w:space="0" w:color="auto"/>
            </w:tcBorders>
          </w:tcPr>
          <w:p w:rsidR="00F53835" w:rsidRPr="000B6CCE" w:rsidRDefault="00F53835" w:rsidP="00F53835">
            <w:pPr>
              <w:ind w:right="-72"/>
              <w:jc w:val="right"/>
              <w:rPr>
                <w:rFonts w:ascii="Arial" w:hAnsi="Arial" w:cs="Arial"/>
                <w:snapToGrid w:val="0"/>
                <w:sz w:val="18"/>
                <w:szCs w:val="18"/>
                <w:lang w:eastAsia="th-TH"/>
              </w:rPr>
            </w:pPr>
          </w:p>
        </w:tc>
      </w:tr>
      <w:tr w:rsidR="00F53835" w:rsidRPr="000B6CCE" w:rsidTr="00722854">
        <w:trPr>
          <w:trHeight w:val="74"/>
        </w:trPr>
        <w:tc>
          <w:tcPr>
            <w:tcW w:w="4518" w:type="dxa"/>
            <w:hideMark/>
          </w:tcPr>
          <w:p w:rsidR="00F53835" w:rsidRPr="000B6CCE" w:rsidRDefault="00F53835" w:rsidP="00F53835">
            <w:pPr>
              <w:ind w:left="-94"/>
              <w:rPr>
                <w:rFonts w:ascii="Arial" w:hAnsi="Arial" w:cs="Arial"/>
                <w:sz w:val="18"/>
                <w:szCs w:val="18"/>
              </w:rPr>
            </w:pPr>
            <w:r w:rsidRPr="000B6CCE">
              <w:rPr>
                <w:rFonts w:ascii="Arial" w:hAnsi="Arial" w:cs="Arial"/>
                <w:sz w:val="18"/>
                <w:szCs w:val="18"/>
              </w:rPr>
              <w:t>Total</w:t>
            </w:r>
          </w:p>
        </w:tc>
        <w:tc>
          <w:tcPr>
            <w:tcW w:w="1685" w:type="dxa"/>
            <w:tcBorders>
              <w:bottom w:val="single" w:sz="4" w:space="0" w:color="auto"/>
            </w:tcBorders>
            <w:vAlign w:val="bottom"/>
            <w:hideMark/>
          </w:tcPr>
          <w:p w:rsidR="00F53835" w:rsidRPr="000B6CCE" w:rsidRDefault="00F53835" w:rsidP="00F53835">
            <w:pPr>
              <w:ind w:right="-72"/>
              <w:jc w:val="right"/>
              <w:rPr>
                <w:rFonts w:ascii="Arial" w:hAnsi="Arial" w:cs="Arial"/>
                <w:sz w:val="18"/>
                <w:szCs w:val="18"/>
                <w:lang w:val="en-US"/>
              </w:rPr>
            </w:pPr>
            <w:r w:rsidRPr="000B6CCE">
              <w:rPr>
                <w:rFonts w:ascii="Arial" w:hAnsi="Arial" w:cs="Arial"/>
                <w:sz w:val="18"/>
                <w:szCs w:val="18"/>
                <w:lang w:val="en-US"/>
              </w:rPr>
              <w:t>1,490,175</w:t>
            </w:r>
          </w:p>
        </w:tc>
        <w:tc>
          <w:tcPr>
            <w:tcW w:w="1683" w:type="dxa"/>
            <w:tcBorders>
              <w:bottom w:val="single" w:sz="4" w:space="0" w:color="auto"/>
            </w:tcBorders>
            <w:vAlign w:val="bottom"/>
          </w:tcPr>
          <w:p w:rsidR="00F53835" w:rsidRPr="000B6CCE" w:rsidRDefault="00F53835" w:rsidP="00F53835">
            <w:pPr>
              <w:ind w:right="-72"/>
              <w:jc w:val="right"/>
              <w:rPr>
                <w:rFonts w:ascii="Arial" w:hAnsi="Arial" w:cs="Arial"/>
                <w:sz w:val="18"/>
                <w:szCs w:val="18"/>
                <w:lang w:val="en-US"/>
              </w:rPr>
            </w:pPr>
            <w:r w:rsidRPr="000B6CCE">
              <w:rPr>
                <w:rFonts w:ascii="Arial" w:hAnsi="Arial" w:cs="Arial"/>
                <w:sz w:val="18"/>
                <w:szCs w:val="18"/>
                <w:lang w:val="en-US"/>
              </w:rPr>
              <w:t>400,000</w:t>
            </w:r>
          </w:p>
        </w:tc>
        <w:tc>
          <w:tcPr>
            <w:tcW w:w="1733" w:type="dxa"/>
            <w:tcBorders>
              <w:bottom w:val="single" w:sz="4" w:space="0" w:color="auto"/>
            </w:tcBorders>
            <w:vAlign w:val="bottom"/>
          </w:tcPr>
          <w:p w:rsidR="00F53835" w:rsidRPr="000B6CCE" w:rsidRDefault="00F53835" w:rsidP="00F53835">
            <w:pPr>
              <w:ind w:right="-72"/>
              <w:jc w:val="right"/>
              <w:rPr>
                <w:rFonts w:ascii="Arial" w:hAnsi="Arial" w:cs="Arial"/>
                <w:sz w:val="18"/>
                <w:szCs w:val="18"/>
                <w:lang w:val="en-US"/>
              </w:rPr>
            </w:pPr>
            <w:r w:rsidRPr="000B6CCE">
              <w:rPr>
                <w:rFonts w:ascii="Arial" w:hAnsi="Arial" w:cs="Arial"/>
                <w:sz w:val="18"/>
                <w:szCs w:val="18"/>
                <w:lang w:val="en-US"/>
              </w:rPr>
              <w:t>(10,488)</w:t>
            </w:r>
          </w:p>
        </w:tc>
        <w:tc>
          <w:tcPr>
            <w:tcW w:w="1683" w:type="dxa"/>
            <w:tcBorders>
              <w:bottom w:val="single" w:sz="4" w:space="0" w:color="auto"/>
            </w:tcBorders>
          </w:tcPr>
          <w:p w:rsidR="00F53835" w:rsidRPr="000B6CCE" w:rsidRDefault="00F53835" w:rsidP="00F53835">
            <w:pPr>
              <w:ind w:right="-72"/>
              <w:jc w:val="right"/>
              <w:rPr>
                <w:rFonts w:ascii="Arial" w:hAnsi="Arial" w:cs="Arial"/>
                <w:sz w:val="18"/>
                <w:szCs w:val="18"/>
                <w:lang w:val="en-US"/>
              </w:rPr>
            </w:pPr>
            <w:r w:rsidRPr="000B6CCE">
              <w:rPr>
                <w:rFonts w:ascii="Arial" w:hAnsi="Arial" w:cs="Arial"/>
                <w:sz w:val="18"/>
                <w:szCs w:val="18"/>
                <w:lang w:val="en-US"/>
              </w:rPr>
              <w:t>178,329</w:t>
            </w:r>
          </w:p>
        </w:tc>
        <w:tc>
          <w:tcPr>
            <w:tcW w:w="1636" w:type="dxa"/>
            <w:tcBorders>
              <w:bottom w:val="single" w:sz="4" w:space="0" w:color="auto"/>
            </w:tcBorders>
          </w:tcPr>
          <w:p w:rsidR="00F53835" w:rsidRPr="000B6CCE" w:rsidRDefault="00F53835" w:rsidP="00F53835">
            <w:pPr>
              <w:ind w:right="-72"/>
              <w:jc w:val="right"/>
              <w:rPr>
                <w:rFonts w:ascii="Arial" w:hAnsi="Arial" w:cs="Arial"/>
                <w:sz w:val="18"/>
                <w:szCs w:val="18"/>
                <w:lang w:val="en-US"/>
              </w:rPr>
            </w:pPr>
            <w:r w:rsidRPr="000B6CCE">
              <w:rPr>
                <w:rFonts w:ascii="Arial" w:hAnsi="Arial" w:cs="Arial"/>
                <w:sz w:val="18"/>
                <w:szCs w:val="18"/>
                <w:lang w:val="en-US"/>
              </w:rPr>
              <w:t>(46,542)</w:t>
            </w:r>
          </w:p>
        </w:tc>
        <w:tc>
          <w:tcPr>
            <w:tcW w:w="1570" w:type="dxa"/>
            <w:tcBorders>
              <w:bottom w:val="single" w:sz="4" w:space="0" w:color="auto"/>
            </w:tcBorders>
            <w:vAlign w:val="bottom"/>
          </w:tcPr>
          <w:p w:rsidR="00F53835" w:rsidRPr="000B6CCE" w:rsidRDefault="00F53835" w:rsidP="00F53835">
            <w:pPr>
              <w:ind w:right="-72"/>
              <w:jc w:val="right"/>
              <w:rPr>
                <w:rFonts w:ascii="Arial" w:hAnsi="Arial" w:cs="Arial"/>
                <w:sz w:val="18"/>
                <w:szCs w:val="18"/>
                <w:lang w:val="en-US"/>
              </w:rPr>
            </w:pPr>
            <w:r w:rsidRPr="000B6CCE">
              <w:rPr>
                <w:rFonts w:ascii="Arial" w:hAnsi="Arial" w:cs="Arial"/>
                <w:sz w:val="18"/>
                <w:szCs w:val="18"/>
                <w:lang w:val="en-US"/>
              </w:rPr>
              <w:t>2,011,474</w:t>
            </w:r>
          </w:p>
        </w:tc>
      </w:tr>
      <w:tr w:rsidR="00EC67C4" w:rsidRPr="000B6CCE" w:rsidTr="00722854">
        <w:trPr>
          <w:trHeight w:val="74"/>
        </w:trPr>
        <w:tc>
          <w:tcPr>
            <w:tcW w:w="4518" w:type="dxa"/>
          </w:tcPr>
          <w:p w:rsidR="00EC67C4" w:rsidRPr="000B6CCE" w:rsidRDefault="00EC67C4" w:rsidP="00F53835">
            <w:pPr>
              <w:ind w:left="-94"/>
              <w:rPr>
                <w:rFonts w:ascii="Arial" w:hAnsi="Arial" w:cs="Arial"/>
                <w:sz w:val="18"/>
                <w:szCs w:val="18"/>
              </w:rPr>
            </w:pPr>
          </w:p>
        </w:tc>
        <w:tc>
          <w:tcPr>
            <w:tcW w:w="1685" w:type="dxa"/>
            <w:tcBorders>
              <w:top w:val="single" w:sz="4" w:space="0" w:color="auto"/>
            </w:tcBorders>
            <w:vAlign w:val="bottom"/>
          </w:tcPr>
          <w:p w:rsidR="00EC67C4" w:rsidRPr="000B6CCE" w:rsidRDefault="00EC67C4" w:rsidP="00F53835">
            <w:pPr>
              <w:ind w:right="-72"/>
              <w:jc w:val="right"/>
              <w:rPr>
                <w:rFonts w:ascii="Arial" w:hAnsi="Arial" w:cs="Arial"/>
                <w:sz w:val="18"/>
                <w:szCs w:val="18"/>
                <w:lang w:val="en-US"/>
              </w:rPr>
            </w:pPr>
          </w:p>
        </w:tc>
        <w:tc>
          <w:tcPr>
            <w:tcW w:w="1683" w:type="dxa"/>
            <w:tcBorders>
              <w:top w:val="single" w:sz="4" w:space="0" w:color="auto"/>
            </w:tcBorders>
            <w:vAlign w:val="bottom"/>
          </w:tcPr>
          <w:p w:rsidR="00EC67C4" w:rsidRPr="000B6CCE" w:rsidRDefault="00EC67C4" w:rsidP="00F53835">
            <w:pPr>
              <w:ind w:right="-72"/>
              <w:jc w:val="right"/>
              <w:rPr>
                <w:rFonts w:ascii="Arial" w:hAnsi="Arial" w:cs="Arial"/>
                <w:sz w:val="18"/>
                <w:szCs w:val="18"/>
                <w:lang w:val="en-US"/>
              </w:rPr>
            </w:pPr>
          </w:p>
        </w:tc>
        <w:tc>
          <w:tcPr>
            <w:tcW w:w="1733" w:type="dxa"/>
            <w:tcBorders>
              <w:top w:val="single" w:sz="4" w:space="0" w:color="auto"/>
            </w:tcBorders>
            <w:vAlign w:val="bottom"/>
          </w:tcPr>
          <w:p w:rsidR="00EC67C4" w:rsidRPr="000B6CCE" w:rsidRDefault="00EC67C4" w:rsidP="00F53835">
            <w:pPr>
              <w:ind w:right="-72"/>
              <w:jc w:val="right"/>
              <w:rPr>
                <w:rFonts w:ascii="Arial" w:hAnsi="Arial" w:cs="Arial"/>
                <w:sz w:val="18"/>
                <w:szCs w:val="18"/>
                <w:lang w:val="en-US"/>
              </w:rPr>
            </w:pPr>
          </w:p>
        </w:tc>
        <w:tc>
          <w:tcPr>
            <w:tcW w:w="1683" w:type="dxa"/>
            <w:tcBorders>
              <w:top w:val="single" w:sz="4" w:space="0" w:color="auto"/>
            </w:tcBorders>
          </w:tcPr>
          <w:p w:rsidR="00EC67C4" w:rsidRPr="000B6CCE" w:rsidRDefault="00EC67C4" w:rsidP="00F53835">
            <w:pPr>
              <w:ind w:right="-72"/>
              <w:jc w:val="right"/>
              <w:rPr>
                <w:rFonts w:ascii="Arial" w:hAnsi="Arial" w:cs="Arial"/>
                <w:sz w:val="18"/>
                <w:szCs w:val="18"/>
                <w:lang w:val="en-US"/>
              </w:rPr>
            </w:pPr>
          </w:p>
        </w:tc>
        <w:tc>
          <w:tcPr>
            <w:tcW w:w="1636" w:type="dxa"/>
            <w:tcBorders>
              <w:top w:val="single" w:sz="4" w:space="0" w:color="auto"/>
            </w:tcBorders>
          </w:tcPr>
          <w:p w:rsidR="00EC67C4" w:rsidRPr="000B6CCE" w:rsidRDefault="00EC67C4" w:rsidP="00F53835">
            <w:pPr>
              <w:ind w:right="-72"/>
              <w:jc w:val="right"/>
              <w:rPr>
                <w:rFonts w:ascii="Arial" w:hAnsi="Arial" w:cs="Arial"/>
                <w:sz w:val="18"/>
                <w:szCs w:val="18"/>
                <w:lang w:val="en-US"/>
              </w:rPr>
            </w:pPr>
          </w:p>
        </w:tc>
        <w:tc>
          <w:tcPr>
            <w:tcW w:w="1570" w:type="dxa"/>
            <w:tcBorders>
              <w:top w:val="single" w:sz="4" w:space="0" w:color="auto"/>
            </w:tcBorders>
            <w:vAlign w:val="bottom"/>
          </w:tcPr>
          <w:p w:rsidR="00EC67C4" w:rsidRPr="000B6CCE" w:rsidRDefault="00EC67C4" w:rsidP="00F53835">
            <w:pPr>
              <w:ind w:right="-72"/>
              <w:jc w:val="right"/>
              <w:rPr>
                <w:rFonts w:ascii="Arial" w:hAnsi="Arial" w:cs="Arial"/>
                <w:sz w:val="18"/>
                <w:szCs w:val="18"/>
                <w:lang w:val="en-US"/>
              </w:rPr>
            </w:pPr>
          </w:p>
        </w:tc>
      </w:tr>
      <w:tr w:rsidR="00EC67C4" w:rsidRPr="000B6CCE" w:rsidTr="00722854">
        <w:trPr>
          <w:trHeight w:val="74"/>
        </w:trPr>
        <w:tc>
          <w:tcPr>
            <w:tcW w:w="4518" w:type="dxa"/>
          </w:tcPr>
          <w:p w:rsidR="00EC67C4" w:rsidRPr="000B6CCE" w:rsidRDefault="00EC67C4" w:rsidP="00EC67C4">
            <w:pPr>
              <w:ind w:left="-107"/>
              <w:rPr>
                <w:rFonts w:ascii="Arial" w:hAnsi="Arial" w:cs="Arial"/>
                <w:b/>
                <w:bCs/>
                <w:sz w:val="18"/>
                <w:szCs w:val="18"/>
                <w:lang w:val="en-US"/>
              </w:rPr>
            </w:pPr>
            <w:r w:rsidRPr="000B6CCE">
              <w:rPr>
                <w:rFonts w:ascii="Arial" w:hAnsi="Arial" w:cs="Arial"/>
                <w:b/>
                <w:bCs/>
                <w:sz w:val="18"/>
                <w:szCs w:val="18"/>
                <w:lang w:val="en-US"/>
              </w:rPr>
              <w:t>Deferred tax liabilities</w:t>
            </w:r>
          </w:p>
        </w:tc>
        <w:tc>
          <w:tcPr>
            <w:tcW w:w="1685" w:type="dxa"/>
            <w:vAlign w:val="bottom"/>
          </w:tcPr>
          <w:p w:rsidR="00EC67C4" w:rsidRPr="000B6CCE" w:rsidRDefault="00EC67C4" w:rsidP="00EC67C4">
            <w:pPr>
              <w:ind w:right="-72"/>
              <w:jc w:val="right"/>
              <w:rPr>
                <w:rFonts w:ascii="Arial" w:hAnsi="Arial" w:cs="Arial"/>
                <w:sz w:val="18"/>
                <w:szCs w:val="18"/>
                <w:lang w:val="en-US"/>
              </w:rPr>
            </w:pPr>
          </w:p>
        </w:tc>
        <w:tc>
          <w:tcPr>
            <w:tcW w:w="1683" w:type="dxa"/>
            <w:vAlign w:val="bottom"/>
          </w:tcPr>
          <w:p w:rsidR="00EC67C4" w:rsidRPr="000B6CCE" w:rsidRDefault="00EC67C4" w:rsidP="00EC67C4">
            <w:pPr>
              <w:ind w:right="-72"/>
              <w:jc w:val="right"/>
              <w:rPr>
                <w:rFonts w:ascii="Arial" w:hAnsi="Arial" w:cs="Arial"/>
                <w:sz w:val="18"/>
                <w:szCs w:val="18"/>
                <w:lang w:val="en-US"/>
              </w:rPr>
            </w:pPr>
          </w:p>
        </w:tc>
        <w:tc>
          <w:tcPr>
            <w:tcW w:w="1733" w:type="dxa"/>
            <w:vAlign w:val="bottom"/>
          </w:tcPr>
          <w:p w:rsidR="00EC67C4" w:rsidRPr="000B6CCE" w:rsidRDefault="00EC67C4" w:rsidP="00EC67C4">
            <w:pPr>
              <w:ind w:right="-72"/>
              <w:jc w:val="right"/>
              <w:rPr>
                <w:rFonts w:ascii="Arial" w:hAnsi="Arial" w:cs="Arial"/>
                <w:sz w:val="18"/>
                <w:szCs w:val="18"/>
                <w:lang w:val="en-US"/>
              </w:rPr>
            </w:pPr>
          </w:p>
        </w:tc>
        <w:tc>
          <w:tcPr>
            <w:tcW w:w="1683" w:type="dxa"/>
          </w:tcPr>
          <w:p w:rsidR="00EC67C4" w:rsidRPr="000B6CCE" w:rsidRDefault="00EC67C4" w:rsidP="00EC67C4">
            <w:pPr>
              <w:ind w:right="-72"/>
              <w:jc w:val="right"/>
              <w:rPr>
                <w:rFonts w:ascii="Arial" w:hAnsi="Arial" w:cs="Arial"/>
                <w:sz w:val="18"/>
                <w:szCs w:val="18"/>
                <w:lang w:val="en-US"/>
              </w:rPr>
            </w:pPr>
          </w:p>
        </w:tc>
        <w:tc>
          <w:tcPr>
            <w:tcW w:w="1636" w:type="dxa"/>
          </w:tcPr>
          <w:p w:rsidR="00EC67C4" w:rsidRPr="000B6CCE" w:rsidRDefault="00EC67C4" w:rsidP="00EC67C4">
            <w:pPr>
              <w:ind w:right="-72"/>
              <w:jc w:val="right"/>
              <w:rPr>
                <w:rFonts w:ascii="Arial" w:hAnsi="Arial" w:cs="Arial"/>
                <w:sz w:val="18"/>
                <w:szCs w:val="18"/>
                <w:lang w:val="en-US"/>
              </w:rPr>
            </w:pPr>
          </w:p>
        </w:tc>
        <w:tc>
          <w:tcPr>
            <w:tcW w:w="1570" w:type="dxa"/>
            <w:vAlign w:val="bottom"/>
          </w:tcPr>
          <w:p w:rsidR="00EC67C4" w:rsidRPr="000B6CCE" w:rsidRDefault="00EC67C4" w:rsidP="00EC67C4">
            <w:pPr>
              <w:ind w:right="-72"/>
              <w:jc w:val="right"/>
              <w:rPr>
                <w:rFonts w:ascii="Arial" w:hAnsi="Arial" w:cs="Arial"/>
                <w:sz w:val="18"/>
                <w:szCs w:val="18"/>
                <w:lang w:val="en-US"/>
              </w:rPr>
            </w:pPr>
          </w:p>
        </w:tc>
      </w:tr>
      <w:tr w:rsidR="00EC67C4" w:rsidRPr="000B6CCE" w:rsidTr="00722854">
        <w:trPr>
          <w:trHeight w:val="74"/>
        </w:trPr>
        <w:tc>
          <w:tcPr>
            <w:tcW w:w="4518" w:type="dxa"/>
          </w:tcPr>
          <w:p w:rsidR="00EC67C4" w:rsidRPr="000B6CCE" w:rsidRDefault="00182739" w:rsidP="00EC67C4">
            <w:pPr>
              <w:ind w:left="-107"/>
              <w:rPr>
                <w:rFonts w:ascii="Arial" w:hAnsi="Arial" w:cs="Arial"/>
                <w:sz w:val="18"/>
                <w:szCs w:val="18"/>
              </w:rPr>
            </w:pPr>
            <w:r w:rsidRPr="000B6CCE">
              <w:rPr>
                <w:rFonts w:ascii="Arial" w:hAnsi="Arial" w:cs="Arial"/>
                <w:sz w:val="18"/>
                <w:szCs w:val="18"/>
              </w:rPr>
              <w:t xml:space="preserve"> </w:t>
            </w:r>
            <w:r w:rsidR="00EC67C4" w:rsidRPr="000B6CCE">
              <w:rPr>
                <w:rFonts w:ascii="Arial" w:hAnsi="Arial" w:cs="Arial"/>
                <w:sz w:val="18"/>
                <w:szCs w:val="18"/>
              </w:rPr>
              <w:t xml:space="preserve"> Depreciation of property, plant and equipment</w:t>
            </w:r>
          </w:p>
        </w:tc>
        <w:tc>
          <w:tcPr>
            <w:tcW w:w="1685" w:type="dxa"/>
            <w:vAlign w:val="bottom"/>
          </w:tcPr>
          <w:p w:rsidR="00EC67C4" w:rsidRPr="000B6CCE" w:rsidRDefault="00EC67C4" w:rsidP="00EC67C4">
            <w:pPr>
              <w:ind w:right="-72"/>
              <w:jc w:val="right"/>
              <w:rPr>
                <w:rFonts w:ascii="Arial" w:hAnsi="Arial" w:cs="Arial"/>
                <w:sz w:val="18"/>
                <w:szCs w:val="18"/>
                <w:cs/>
                <w:lang w:val="en-US"/>
              </w:rPr>
            </w:pPr>
            <w:r w:rsidRPr="000B6CCE">
              <w:rPr>
                <w:rFonts w:ascii="Arial" w:hAnsi="Arial" w:cs="Arial"/>
                <w:sz w:val="18"/>
                <w:szCs w:val="18"/>
                <w:lang w:val="en-US"/>
              </w:rPr>
              <w:t>(430,666)</w:t>
            </w:r>
          </w:p>
        </w:tc>
        <w:tc>
          <w:tcPr>
            <w:tcW w:w="1683" w:type="dxa"/>
            <w:vAlign w:val="bottom"/>
          </w:tcPr>
          <w:p w:rsidR="00EC67C4" w:rsidRPr="000B6CCE" w:rsidRDefault="00EC67C4" w:rsidP="00EC67C4">
            <w:pPr>
              <w:ind w:right="-72"/>
              <w:jc w:val="right"/>
              <w:rPr>
                <w:rFonts w:ascii="Arial" w:hAnsi="Arial" w:cs="Arial"/>
                <w:sz w:val="18"/>
                <w:szCs w:val="18"/>
                <w:cs/>
                <w:lang w:val="en-US"/>
              </w:rPr>
            </w:pPr>
            <w:r w:rsidRPr="000B6CCE">
              <w:rPr>
                <w:rFonts w:ascii="Arial" w:hAnsi="Arial" w:cs="Arial"/>
                <w:sz w:val="18"/>
                <w:szCs w:val="18"/>
                <w:lang w:val="en-US"/>
              </w:rPr>
              <w:t>36,905</w:t>
            </w:r>
          </w:p>
        </w:tc>
        <w:tc>
          <w:tcPr>
            <w:tcW w:w="1733" w:type="dxa"/>
            <w:vAlign w:val="bottom"/>
          </w:tcPr>
          <w:p w:rsidR="00EC67C4" w:rsidRPr="000B6CCE" w:rsidRDefault="00EC67C4" w:rsidP="00EC67C4">
            <w:pPr>
              <w:ind w:right="-72"/>
              <w:jc w:val="right"/>
              <w:rPr>
                <w:rFonts w:ascii="Arial" w:hAnsi="Arial" w:cs="Arial"/>
                <w:sz w:val="18"/>
                <w:szCs w:val="18"/>
                <w:cs/>
                <w:lang w:val="en-US"/>
              </w:rPr>
            </w:pPr>
            <w:r w:rsidRPr="000B6CCE">
              <w:rPr>
                <w:rFonts w:ascii="Arial" w:hAnsi="Arial" w:cs="Arial"/>
                <w:sz w:val="18"/>
                <w:szCs w:val="18"/>
                <w:lang w:val="en-US"/>
              </w:rPr>
              <w:t>-</w:t>
            </w:r>
          </w:p>
        </w:tc>
        <w:tc>
          <w:tcPr>
            <w:tcW w:w="1683" w:type="dxa"/>
            <w:vAlign w:val="bottom"/>
          </w:tcPr>
          <w:p w:rsidR="00EC67C4" w:rsidRPr="000B6CCE" w:rsidRDefault="00EC67C4" w:rsidP="00EC67C4">
            <w:pPr>
              <w:ind w:right="-72"/>
              <w:jc w:val="right"/>
              <w:rPr>
                <w:rFonts w:ascii="Arial" w:hAnsi="Arial" w:cs="Arial"/>
                <w:sz w:val="18"/>
                <w:szCs w:val="18"/>
                <w:lang w:val="en-US"/>
              </w:rPr>
            </w:pPr>
            <w:r w:rsidRPr="000B6CCE">
              <w:rPr>
                <w:rFonts w:ascii="Arial" w:hAnsi="Arial" w:cs="Arial"/>
                <w:sz w:val="18"/>
                <w:szCs w:val="18"/>
                <w:lang w:val="en-US"/>
              </w:rPr>
              <w:t>-</w:t>
            </w:r>
          </w:p>
        </w:tc>
        <w:tc>
          <w:tcPr>
            <w:tcW w:w="1636" w:type="dxa"/>
            <w:vAlign w:val="bottom"/>
          </w:tcPr>
          <w:p w:rsidR="00EC67C4" w:rsidRPr="000B6CCE" w:rsidRDefault="00EC67C4" w:rsidP="00EC67C4">
            <w:pPr>
              <w:ind w:right="-72"/>
              <w:jc w:val="right"/>
              <w:rPr>
                <w:rFonts w:ascii="Arial" w:hAnsi="Arial" w:cs="Arial"/>
                <w:sz w:val="18"/>
                <w:szCs w:val="18"/>
                <w:lang w:val="en-US"/>
              </w:rPr>
            </w:pPr>
            <w:r w:rsidRPr="000B6CCE">
              <w:rPr>
                <w:rFonts w:ascii="Arial" w:hAnsi="Arial" w:cs="Arial"/>
                <w:sz w:val="18"/>
                <w:szCs w:val="18"/>
                <w:lang w:val="en-US"/>
              </w:rPr>
              <w:t>5,812</w:t>
            </w:r>
          </w:p>
        </w:tc>
        <w:tc>
          <w:tcPr>
            <w:tcW w:w="1570" w:type="dxa"/>
            <w:vAlign w:val="bottom"/>
          </w:tcPr>
          <w:p w:rsidR="00EC67C4" w:rsidRPr="000B6CCE" w:rsidRDefault="00EC67C4" w:rsidP="00EC67C4">
            <w:pPr>
              <w:ind w:right="-72"/>
              <w:jc w:val="right"/>
              <w:rPr>
                <w:rFonts w:ascii="Arial" w:hAnsi="Arial" w:cs="Arial"/>
                <w:sz w:val="18"/>
                <w:szCs w:val="18"/>
                <w:cs/>
                <w:lang w:val="en-US"/>
              </w:rPr>
            </w:pPr>
            <w:r w:rsidRPr="000B6CCE">
              <w:rPr>
                <w:rFonts w:ascii="Arial" w:hAnsi="Arial" w:cs="Arial"/>
                <w:sz w:val="18"/>
                <w:szCs w:val="18"/>
                <w:lang w:val="en-US"/>
              </w:rPr>
              <w:t>(387,949)</w:t>
            </w:r>
          </w:p>
        </w:tc>
      </w:tr>
      <w:tr w:rsidR="00EC67C4" w:rsidRPr="000B6CCE" w:rsidTr="00722854">
        <w:trPr>
          <w:trHeight w:val="74"/>
        </w:trPr>
        <w:tc>
          <w:tcPr>
            <w:tcW w:w="4518" w:type="dxa"/>
          </w:tcPr>
          <w:p w:rsidR="00EC67C4" w:rsidRPr="000B6CCE" w:rsidRDefault="00182739" w:rsidP="00EC67C4">
            <w:pPr>
              <w:ind w:left="-107"/>
              <w:rPr>
                <w:rFonts w:ascii="Arial" w:hAnsi="Arial" w:cs="Arial"/>
                <w:sz w:val="18"/>
                <w:szCs w:val="18"/>
                <w:cs/>
              </w:rPr>
            </w:pPr>
            <w:r w:rsidRPr="000B6CCE">
              <w:rPr>
                <w:rFonts w:ascii="Arial" w:hAnsi="Arial" w:cs="Arial"/>
                <w:sz w:val="18"/>
                <w:szCs w:val="18"/>
              </w:rPr>
              <w:t xml:space="preserve"> </w:t>
            </w:r>
            <w:r w:rsidR="00EC67C4" w:rsidRPr="000B6CCE">
              <w:rPr>
                <w:rFonts w:ascii="Arial" w:hAnsi="Arial" w:cs="Arial"/>
                <w:sz w:val="18"/>
                <w:szCs w:val="18"/>
              </w:rPr>
              <w:t xml:space="preserve"> Amortisation of intangible assets</w:t>
            </w:r>
          </w:p>
        </w:tc>
        <w:tc>
          <w:tcPr>
            <w:tcW w:w="1685" w:type="dxa"/>
            <w:vAlign w:val="bottom"/>
          </w:tcPr>
          <w:p w:rsidR="00EC67C4" w:rsidRPr="000B6CCE" w:rsidRDefault="00EC67C4" w:rsidP="00EC67C4">
            <w:pPr>
              <w:ind w:right="-72"/>
              <w:jc w:val="right"/>
              <w:rPr>
                <w:rFonts w:ascii="Arial" w:hAnsi="Arial" w:cs="Arial"/>
                <w:sz w:val="18"/>
                <w:szCs w:val="18"/>
                <w:cs/>
                <w:lang w:val="en-US"/>
              </w:rPr>
            </w:pPr>
            <w:r w:rsidRPr="000B6CCE">
              <w:rPr>
                <w:rFonts w:ascii="Arial" w:hAnsi="Arial" w:cs="Arial"/>
                <w:sz w:val="18"/>
                <w:szCs w:val="18"/>
                <w:lang w:val="en-US"/>
              </w:rPr>
              <w:t>(4,128,080)</w:t>
            </w:r>
          </w:p>
        </w:tc>
        <w:tc>
          <w:tcPr>
            <w:tcW w:w="1683" w:type="dxa"/>
            <w:vAlign w:val="bottom"/>
          </w:tcPr>
          <w:p w:rsidR="00EC67C4" w:rsidRPr="000B6CCE" w:rsidRDefault="00EC67C4" w:rsidP="00EC67C4">
            <w:pPr>
              <w:ind w:right="-72"/>
              <w:jc w:val="right"/>
              <w:rPr>
                <w:rFonts w:ascii="Arial" w:hAnsi="Arial" w:cs="Arial"/>
                <w:sz w:val="18"/>
                <w:szCs w:val="18"/>
                <w:cs/>
                <w:lang w:val="en-US"/>
              </w:rPr>
            </w:pPr>
            <w:r w:rsidRPr="000B6CCE">
              <w:rPr>
                <w:rFonts w:ascii="Arial" w:hAnsi="Arial" w:cs="Arial"/>
                <w:sz w:val="18"/>
                <w:szCs w:val="18"/>
                <w:lang w:val="en-US"/>
              </w:rPr>
              <w:t>8,409</w:t>
            </w:r>
          </w:p>
        </w:tc>
        <w:tc>
          <w:tcPr>
            <w:tcW w:w="1733" w:type="dxa"/>
            <w:vAlign w:val="bottom"/>
          </w:tcPr>
          <w:p w:rsidR="00EC67C4" w:rsidRPr="000B6CCE" w:rsidRDefault="00EC67C4" w:rsidP="00EC67C4">
            <w:pPr>
              <w:ind w:right="-72"/>
              <w:jc w:val="right"/>
              <w:rPr>
                <w:rFonts w:ascii="Arial" w:hAnsi="Arial" w:cs="Arial"/>
                <w:sz w:val="18"/>
                <w:szCs w:val="18"/>
                <w:cs/>
                <w:lang w:val="en-US"/>
              </w:rPr>
            </w:pPr>
            <w:r w:rsidRPr="000B6CCE">
              <w:rPr>
                <w:rFonts w:ascii="Arial" w:hAnsi="Arial" w:cs="Arial"/>
                <w:sz w:val="18"/>
                <w:szCs w:val="18"/>
                <w:lang w:val="en-US"/>
              </w:rPr>
              <w:t>-</w:t>
            </w:r>
          </w:p>
        </w:tc>
        <w:tc>
          <w:tcPr>
            <w:tcW w:w="1683" w:type="dxa"/>
            <w:vAlign w:val="bottom"/>
          </w:tcPr>
          <w:p w:rsidR="00EC67C4" w:rsidRPr="000B6CCE" w:rsidRDefault="00EC67C4" w:rsidP="00EC67C4">
            <w:pPr>
              <w:ind w:right="-72"/>
              <w:jc w:val="right"/>
              <w:rPr>
                <w:rFonts w:ascii="Arial" w:hAnsi="Arial" w:cs="Arial"/>
                <w:sz w:val="18"/>
                <w:szCs w:val="18"/>
                <w:lang w:val="en-US"/>
              </w:rPr>
            </w:pPr>
            <w:r w:rsidRPr="000B6CCE">
              <w:rPr>
                <w:rFonts w:ascii="Arial" w:hAnsi="Arial" w:cs="Arial"/>
                <w:sz w:val="18"/>
                <w:szCs w:val="18"/>
                <w:lang w:val="en-US"/>
              </w:rPr>
              <w:t>-</w:t>
            </w:r>
          </w:p>
        </w:tc>
        <w:tc>
          <w:tcPr>
            <w:tcW w:w="1636" w:type="dxa"/>
            <w:vAlign w:val="bottom"/>
          </w:tcPr>
          <w:p w:rsidR="00EC67C4" w:rsidRPr="000B6CCE" w:rsidRDefault="00EC67C4" w:rsidP="00EC67C4">
            <w:pPr>
              <w:ind w:right="-72"/>
              <w:jc w:val="right"/>
              <w:rPr>
                <w:rFonts w:ascii="Arial" w:hAnsi="Arial" w:cs="Arial"/>
                <w:sz w:val="18"/>
                <w:szCs w:val="18"/>
                <w:cs/>
                <w:lang w:val="en-US"/>
              </w:rPr>
            </w:pPr>
            <w:r w:rsidRPr="000B6CCE">
              <w:rPr>
                <w:rFonts w:ascii="Arial" w:hAnsi="Arial" w:cs="Arial"/>
                <w:sz w:val="18"/>
                <w:szCs w:val="18"/>
                <w:lang w:val="en-US"/>
              </w:rPr>
              <w:t>198,082</w:t>
            </w:r>
          </w:p>
        </w:tc>
        <w:tc>
          <w:tcPr>
            <w:tcW w:w="1570" w:type="dxa"/>
            <w:vAlign w:val="bottom"/>
          </w:tcPr>
          <w:p w:rsidR="00EC67C4" w:rsidRPr="000B6CCE" w:rsidRDefault="00EC67C4" w:rsidP="00EC67C4">
            <w:pPr>
              <w:ind w:right="-72"/>
              <w:jc w:val="right"/>
              <w:rPr>
                <w:rFonts w:ascii="Arial" w:hAnsi="Arial" w:cs="Arial"/>
                <w:sz w:val="18"/>
                <w:szCs w:val="18"/>
                <w:cs/>
                <w:lang w:val="en-US"/>
              </w:rPr>
            </w:pPr>
            <w:r w:rsidRPr="000B6CCE">
              <w:rPr>
                <w:rFonts w:ascii="Arial" w:hAnsi="Arial" w:cs="Arial"/>
                <w:sz w:val="18"/>
                <w:szCs w:val="18"/>
                <w:lang w:val="en-US"/>
              </w:rPr>
              <w:t>(3,921,589)</w:t>
            </w:r>
          </w:p>
        </w:tc>
      </w:tr>
      <w:tr w:rsidR="00EC67C4" w:rsidRPr="000B6CCE" w:rsidTr="00722854">
        <w:trPr>
          <w:trHeight w:val="74"/>
        </w:trPr>
        <w:tc>
          <w:tcPr>
            <w:tcW w:w="4518" w:type="dxa"/>
          </w:tcPr>
          <w:p w:rsidR="00EC67C4" w:rsidRPr="000B6CCE" w:rsidRDefault="00182739" w:rsidP="00EC67C4">
            <w:pPr>
              <w:ind w:left="-107"/>
              <w:rPr>
                <w:rFonts w:ascii="Arial" w:hAnsi="Arial" w:cs="Arial"/>
                <w:sz w:val="18"/>
                <w:szCs w:val="18"/>
                <w:cs/>
              </w:rPr>
            </w:pPr>
            <w:r w:rsidRPr="000B6CCE">
              <w:rPr>
                <w:rFonts w:ascii="Arial" w:hAnsi="Arial" w:cs="Arial"/>
                <w:sz w:val="18"/>
                <w:szCs w:val="18"/>
              </w:rPr>
              <w:t xml:space="preserve"> </w:t>
            </w:r>
            <w:r w:rsidR="00EC67C4" w:rsidRPr="000B6CCE">
              <w:rPr>
                <w:rFonts w:ascii="Arial" w:hAnsi="Arial" w:cs="Arial"/>
                <w:sz w:val="18"/>
                <w:szCs w:val="18"/>
              </w:rPr>
              <w:t xml:space="preserve"> Derivative contracts</w:t>
            </w:r>
          </w:p>
        </w:tc>
        <w:tc>
          <w:tcPr>
            <w:tcW w:w="1685" w:type="dxa"/>
            <w:vAlign w:val="bottom"/>
          </w:tcPr>
          <w:p w:rsidR="00EC67C4" w:rsidRPr="000B6CCE" w:rsidRDefault="00EC67C4" w:rsidP="00EC67C4">
            <w:pPr>
              <w:ind w:right="-72"/>
              <w:jc w:val="right"/>
              <w:rPr>
                <w:rFonts w:ascii="Arial" w:hAnsi="Arial" w:cs="Arial"/>
                <w:sz w:val="18"/>
                <w:szCs w:val="18"/>
                <w:cs/>
                <w:lang w:val="en-US"/>
              </w:rPr>
            </w:pPr>
            <w:r w:rsidRPr="000B6CCE">
              <w:rPr>
                <w:rFonts w:ascii="Arial" w:hAnsi="Arial" w:cs="Arial"/>
                <w:sz w:val="18"/>
                <w:szCs w:val="18"/>
                <w:lang w:val="en-US"/>
              </w:rPr>
              <w:t>(16,832)</w:t>
            </w:r>
          </w:p>
        </w:tc>
        <w:tc>
          <w:tcPr>
            <w:tcW w:w="1683" w:type="dxa"/>
            <w:vAlign w:val="bottom"/>
          </w:tcPr>
          <w:p w:rsidR="00EC67C4" w:rsidRPr="000B6CCE" w:rsidRDefault="00EC67C4" w:rsidP="00EC67C4">
            <w:pPr>
              <w:ind w:right="-72"/>
              <w:jc w:val="right"/>
              <w:rPr>
                <w:rFonts w:ascii="Arial" w:hAnsi="Arial" w:cs="Arial"/>
                <w:sz w:val="18"/>
                <w:szCs w:val="18"/>
                <w:cs/>
                <w:lang w:val="en-US"/>
              </w:rPr>
            </w:pPr>
            <w:r w:rsidRPr="000B6CCE">
              <w:rPr>
                <w:rFonts w:ascii="Arial" w:hAnsi="Arial" w:cs="Arial"/>
                <w:sz w:val="18"/>
                <w:szCs w:val="18"/>
                <w:lang w:val="en-US"/>
              </w:rPr>
              <w:t>2,489</w:t>
            </w:r>
          </w:p>
        </w:tc>
        <w:tc>
          <w:tcPr>
            <w:tcW w:w="1733" w:type="dxa"/>
            <w:vAlign w:val="bottom"/>
          </w:tcPr>
          <w:p w:rsidR="00EC67C4" w:rsidRPr="000B6CCE" w:rsidRDefault="00EC67C4" w:rsidP="00EC67C4">
            <w:pPr>
              <w:ind w:right="-72"/>
              <w:jc w:val="right"/>
              <w:rPr>
                <w:rFonts w:ascii="Arial" w:hAnsi="Arial" w:cs="Arial"/>
                <w:sz w:val="18"/>
                <w:szCs w:val="18"/>
                <w:cs/>
                <w:lang w:val="en-US"/>
              </w:rPr>
            </w:pPr>
            <w:r w:rsidRPr="000B6CCE">
              <w:rPr>
                <w:rFonts w:ascii="Arial" w:hAnsi="Arial" w:cs="Arial"/>
                <w:sz w:val="18"/>
                <w:szCs w:val="18"/>
                <w:lang w:val="en-US"/>
              </w:rPr>
              <w:t>-</w:t>
            </w:r>
          </w:p>
        </w:tc>
        <w:tc>
          <w:tcPr>
            <w:tcW w:w="1683" w:type="dxa"/>
            <w:vAlign w:val="bottom"/>
          </w:tcPr>
          <w:p w:rsidR="00EC67C4" w:rsidRPr="000B6CCE" w:rsidRDefault="00EC67C4" w:rsidP="00EC67C4">
            <w:pPr>
              <w:ind w:right="-72"/>
              <w:jc w:val="right"/>
              <w:rPr>
                <w:rFonts w:ascii="Arial" w:hAnsi="Arial" w:cs="Arial"/>
                <w:sz w:val="18"/>
                <w:szCs w:val="18"/>
                <w:lang w:val="en-US"/>
              </w:rPr>
            </w:pPr>
            <w:r w:rsidRPr="000B6CCE">
              <w:rPr>
                <w:rFonts w:ascii="Arial" w:hAnsi="Arial" w:cs="Arial"/>
                <w:sz w:val="18"/>
                <w:szCs w:val="18"/>
                <w:lang w:val="en-US"/>
              </w:rPr>
              <w:t>-</w:t>
            </w:r>
          </w:p>
        </w:tc>
        <w:tc>
          <w:tcPr>
            <w:tcW w:w="1636" w:type="dxa"/>
            <w:vAlign w:val="bottom"/>
          </w:tcPr>
          <w:p w:rsidR="00EC67C4" w:rsidRPr="000B6CCE" w:rsidRDefault="00EC67C4" w:rsidP="00EC67C4">
            <w:pPr>
              <w:ind w:right="-72"/>
              <w:jc w:val="right"/>
              <w:rPr>
                <w:rFonts w:ascii="Arial" w:hAnsi="Arial" w:cs="Arial"/>
                <w:sz w:val="18"/>
                <w:szCs w:val="18"/>
                <w:cs/>
                <w:lang w:val="en-US"/>
              </w:rPr>
            </w:pPr>
            <w:r w:rsidRPr="000B6CCE">
              <w:rPr>
                <w:rFonts w:ascii="Arial" w:hAnsi="Arial" w:cs="Arial"/>
                <w:sz w:val="18"/>
                <w:szCs w:val="18"/>
                <w:lang w:val="en-US"/>
              </w:rPr>
              <w:t>136</w:t>
            </w:r>
          </w:p>
        </w:tc>
        <w:tc>
          <w:tcPr>
            <w:tcW w:w="1570" w:type="dxa"/>
            <w:vAlign w:val="bottom"/>
          </w:tcPr>
          <w:p w:rsidR="00EC67C4" w:rsidRPr="000B6CCE" w:rsidRDefault="00EC67C4" w:rsidP="00EC67C4">
            <w:pPr>
              <w:ind w:right="-72"/>
              <w:jc w:val="right"/>
              <w:rPr>
                <w:rFonts w:ascii="Arial" w:hAnsi="Arial" w:cs="Arial"/>
                <w:sz w:val="18"/>
                <w:szCs w:val="18"/>
                <w:cs/>
                <w:lang w:val="en-US"/>
              </w:rPr>
            </w:pPr>
            <w:r w:rsidRPr="000B6CCE">
              <w:rPr>
                <w:rFonts w:ascii="Arial" w:hAnsi="Arial" w:cs="Arial"/>
                <w:sz w:val="18"/>
                <w:szCs w:val="18"/>
                <w:lang w:val="en-US"/>
              </w:rPr>
              <w:t>(14,207)</w:t>
            </w:r>
          </w:p>
        </w:tc>
      </w:tr>
      <w:tr w:rsidR="00EC67C4" w:rsidRPr="000B6CCE" w:rsidTr="00722854">
        <w:trPr>
          <w:trHeight w:val="74"/>
        </w:trPr>
        <w:tc>
          <w:tcPr>
            <w:tcW w:w="4518" w:type="dxa"/>
          </w:tcPr>
          <w:p w:rsidR="00EC67C4" w:rsidRPr="000B6CCE" w:rsidRDefault="00182739" w:rsidP="00EC67C4">
            <w:pPr>
              <w:ind w:left="-107"/>
              <w:rPr>
                <w:rFonts w:ascii="Arial" w:hAnsi="Arial" w:cs="Arial"/>
                <w:sz w:val="18"/>
                <w:szCs w:val="18"/>
                <w:cs/>
              </w:rPr>
            </w:pPr>
            <w:r w:rsidRPr="000B6CCE">
              <w:rPr>
                <w:rFonts w:ascii="Arial" w:hAnsi="Arial" w:cs="Arial"/>
                <w:sz w:val="18"/>
                <w:szCs w:val="18"/>
              </w:rPr>
              <w:t xml:space="preserve"> </w:t>
            </w:r>
            <w:r w:rsidR="00EC67C4" w:rsidRPr="000B6CCE">
              <w:rPr>
                <w:rFonts w:ascii="Arial" w:hAnsi="Arial" w:cs="Arial"/>
                <w:sz w:val="18"/>
                <w:szCs w:val="18"/>
              </w:rPr>
              <w:t xml:space="preserve"> Investment in associates </w:t>
            </w:r>
          </w:p>
        </w:tc>
        <w:tc>
          <w:tcPr>
            <w:tcW w:w="1685" w:type="dxa"/>
            <w:vAlign w:val="bottom"/>
          </w:tcPr>
          <w:p w:rsidR="00EC67C4" w:rsidRPr="000B6CCE" w:rsidRDefault="00EC67C4" w:rsidP="00EC67C4">
            <w:pPr>
              <w:ind w:right="-72"/>
              <w:jc w:val="right"/>
              <w:rPr>
                <w:rFonts w:ascii="Arial" w:hAnsi="Arial" w:cs="Arial"/>
                <w:sz w:val="18"/>
                <w:szCs w:val="18"/>
                <w:cs/>
                <w:lang w:val="en-US"/>
              </w:rPr>
            </w:pPr>
            <w:r w:rsidRPr="000B6CCE">
              <w:rPr>
                <w:rFonts w:ascii="Arial" w:hAnsi="Arial" w:cs="Arial"/>
                <w:sz w:val="18"/>
                <w:szCs w:val="18"/>
                <w:lang w:val="en-US"/>
              </w:rPr>
              <w:t>(237,859)</w:t>
            </w:r>
          </w:p>
        </w:tc>
        <w:tc>
          <w:tcPr>
            <w:tcW w:w="1683" w:type="dxa"/>
            <w:vAlign w:val="bottom"/>
          </w:tcPr>
          <w:p w:rsidR="00EC67C4" w:rsidRPr="000B6CCE" w:rsidRDefault="00EC67C4" w:rsidP="00EC67C4">
            <w:pPr>
              <w:ind w:right="-72"/>
              <w:jc w:val="right"/>
              <w:rPr>
                <w:rFonts w:ascii="Arial" w:hAnsi="Arial" w:cs="Arial"/>
                <w:sz w:val="18"/>
                <w:szCs w:val="18"/>
                <w:cs/>
                <w:lang w:val="en-US"/>
              </w:rPr>
            </w:pPr>
            <w:r w:rsidRPr="000B6CCE">
              <w:rPr>
                <w:rFonts w:ascii="Arial" w:hAnsi="Arial" w:cs="Arial"/>
                <w:sz w:val="18"/>
                <w:szCs w:val="18"/>
                <w:lang w:val="en-US"/>
              </w:rPr>
              <w:t>(97,881)</w:t>
            </w:r>
          </w:p>
        </w:tc>
        <w:tc>
          <w:tcPr>
            <w:tcW w:w="1733" w:type="dxa"/>
            <w:vAlign w:val="bottom"/>
          </w:tcPr>
          <w:p w:rsidR="00EC67C4" w:rsidRPr="000B6CCE" w:rsidRDefault="00EC67C4" w:rsidP="00EC67C4">
            <w:pPr>
              <w:ind w:right="-72"/>
              <w:jc w:val="right"/>
              <w:rPr>
                <w:rFonts w:ascii="Arial" w:hAnsi="Arial" w:cs="Arial"/>
                <w:sz w:val="18"/>
                <w:szCs w:val="18"/>
                <w:cs/>
                <w:lang w:val="en-US"/>
              </w:rPr>
            </w:pPr>
            <w:r w:rsidRPr="000B6CCE">
              <w:rPr>
                <w:rFonts w:ascii="Arial" w:hAnsi="Arial" w:cs="Arial"/>
                <w:sz w:val="18"/>
                <w:szCs w:val="18"/>
                <w:lang w:val="en-US"/>
              </w:rPr>
              <w:t>33,812</w:t>
            </w:r>
          </w:p>
        </w:tc>
        <w:tc>
          <w:tcPr>
            <w:tcW w:w="1683" w:type="dxa"/>
            <w:vAlign w:val="bottom"/>
          </w:tcPr>
          <w:p w:rsidR="00EC67C4" w:rsidRPr="000B6CCE" w:rsidRDefault="00EC67C4" w:rsidP="00EC67C4">
            <w:pPr>
              <w:ind w:right="-72"/>
              <w:jc w:val="right"/>
              <w:rPr>
                <w:rFonts w:ascii="Arial" w:hAnsi="Arial" w:cs="Arial"/>
                <w:sz w:val="18"/>
                <w:szCs w:val="18"/>
                <w:lang w:val="en-US"/>
              </w:rPr>
            </w:pPr>
            <w:r w:rsidRPr="000B6CCE">
              <w:rPr>
                <w:rFonts w:ascii="Arial" w:hAnsi="Arial" w:cs="Arial"/>
                <w:sz w:val="18"/>
                <w:szCs w:val="18"/>
                <w:lang w:val="en-US"/>
              </w:rPr>
              <w:t>-</w:t>
            </w:r>
          </w:p>
        </w:tc>
        <w:tc>
          <w:tcPr>
            <w:tcW w:w="1636" w:type="dxa"/>
            <w:vAlign w:val="bottom"/>
          </w:tcPr>
          <w:p w:rsidR="00EC67C4" w:rsidRPr="000B6CCE" w:rsidRDefault="00EC67C4" w:rsidP="00EC67C4">
            <w:pPr>
              <w:ind w:right="-72"/>
              <w:jc w:val="right"/>
              <w:rPr>
                <w:rFonts w:ascii="Arial" w:hAnsi="Arial" w:cs="Arial"/>
                <w:sz w:val="18"/>
                <w:szCs w:val="18"/>
                <w:cs/>
                <w:lang w:val="en-US"/>
              </w:rPr>
            </w:pPr>
            <w:r w:rsidRPr="000B6CCE">
              <w:rPr>
                <w:rFonts w:ascii="Arial" w:hAnsi="Arial" w:cs="Arial"/>
                <w:sz w:val="18"/>
                <w:szCs w:val="18"/>
                <w:lang w:val="en-US"/>
              </w:rPr>
              <w:t>759</w:t>
            </w:r>
          </w:p>
        </w:tc>
        <w:tc>
          <w:tcPr>
            <w:tcW w:w="1570" w:type="dxa"/>
            <w:vAlign w:val="bottom"/>
          </w:tcPr>
          <w:p w:rsidR="00EC67C4" w:rsidRPr="000B6CCE" w:rsidRDefault="00EC67C4" w:rsidP="00EC67C4">
            <w:pPr>
              <w:ind w:right="-72"/>
              <w:jc w:val="right"/>
              <w:rPr>
                <w:rFonts w:ascii="Arial" w:hAnsi="Arial" w:cs="Arial"/>
                <w:sz w:val="18"/>
                <w:szCs w:val="18"/>
                <w:cs/>
                <w:lang w:val="en-US"/>
              </w:rPr>
            </w:pPr>
            <w:r w:rsidRPr="000B6CCE">
              <w:rPr>
                <w:rFonts w:ascii="Arial" w:hAnsi="Arial" w:cs="Arial"/>
                <w:sz w:val="18"/>
                <w:szCs w:val="18"/>
                <w:lang w:val="en-US"/>
              </w:rPr>
              <w:t>(301,169)</w:t>
            </w:r>
          </w:p>
        </w:tc>
      </w:tr>
      <w:tr w:rsidR="00EC67C4" w:rsidRPr="000B6CCE" w:rsidTr="00722854">
        <w:trPr>
          <w:trHeight w:val="74"/>
        </w:trPr>
        <w:tc>
          <w:tcPr>
            <w:tcW w:w="4518" w:type="dxa"/>
          </w:tcPr>
          <w:p w:rsidR="00EC67C4" w:rsidRPr="000B6CCE" w:rsidRDefault="00182739" w:rsidP="00EC67C4">
            <w:pPr>
              <w:ind w:left="-107"/>
              <w:rPr>
                <w:rFonts w:ascii="Arial" w:hAnsi="Arial" w:cs="Arial"/>
                <w:sz w:val="18"/>
                <w:szCs w:val="18"/>
                <w:cs/>
              </w:rPr>
            </w:pPr>
            <w:r w:rsidRPr="000B6CCE">
              <w:rPr>
                <w:rFonts w:ascii="Arial" w:hAnsi="Arial" w:cs="Arial"/>
                <w:sz w:val="18"/>
                <w:szCs w:val="18"/>
              </w:rPr>
              <w:t xml:space="preserve"> </w:t>
            </w:r>
            <w:r w:rsidR="00EC67C4" w:rsidRPr="000B6CCE">
              <w:rPr>
                <w:rFonts w:ascii="Arial" w:hAnsi="Arial" w:cs="Arial"/>
                <w:sz w:val="18"/>
                <w:szCs w:val="18"/>
              </w:rPr>
              <w:t xml:space="preserve"> Finance lease liabilities</w:t>
            </w:r>
          </w:p>
        </w:tc>
        <w:tc>
          <w:tcPr>
            <w:tcW w:w="1685" w:type="dxa"/>
            <w:vAlign w:val="bottom"/>
          </w:tcPr>
          <w:p w:rsidR="00EC67C4" w:rsidRPr="000B6CCE" w:rsidRDefault="00EC67C4" w:rsidP="00EC67C4">
            <w:pPr>
              <w:ind w:right="-72"/>
              <w:jc w:val="right"/>
              <w:rPr>
                <w:rFonts w:ascii="Arial" w:hAnsi="Arial" w:cs="Arial"/>
                <w:sz w:val="18"/>
                <w:szCs w:val="18"/>
                <w:cs/>
                <w:lang w:val="en-US"/>
              </w:rPr>
            </w:pPr>
            <w:r w:rsidRPr="000B6CCE">
              <w:rPr>
                <w:rFonts w:ascii="Arial" w:hAnsi="Arial" w:cs="Arial"/>
                <w:sz w:val="18"/>
                <w:szCs w:val="18"/>
                <w:lang w:val="en-US"/>
              </w:rPr>
              <w:t>(11,501)</w:t>
            </w:r>
          </w:p>
        </w:tc>
        <w:tc>
          <w:tcPr>
            <w:tcW w:w="1683" w:type="dxa"/>
            <w:vAlign w:val="bottom"/>
          </w:tcPr>
          <w:p w:rsidR="00EC67C4" w:rsidRPr="000B6CCE" w:rsidRDefault="00EC67C4" w:rsidP="00EC67C4">
            <w:pPr>
              <w:ind w:right="-72"/>
              <w:jc w:val="right"/>
              <w:rPr>
                <w:rFonts w:ascii="Arial" w:hAnsi="Arial" w:cs="Arial"/>
                <w:sz w:val="18"/>
                <w:szCs w:val="18"/>
                <w:cs/>
                <w:lang w:val="en-US"/>
              </w:rPr>
            </w:pPr>
            <w:r w:rsidRPr="000B6CCE">
              <w:rPr>
                <w:rFonts w:ascii="Arial" w:hAnsi="Arial" w:cs="Arial"/>
                <w:sz w:val="18"/>
                <w:szCs w:val="18"/>
                <w:lang w:val="en-US"/>
              </w:rPr>
              <w:t>(1,617)</w:t>
            </w:r>
          </w:p>
        </w:tc>
        <w:tc>
          <w:tcPr>
            <w:tcW w:w="1733" w:type="dxa"/>
            <w:vAlign w:val="bottom"/>
          </w:tcPr>
          <w:p w:rsidR="00EC67C4" w:rsidRPr="000B6CCE" w:rsidRDefault="00EC67C4" w:rsidP="00EC67C4">
            <w:pPr>
              <w:ind w:right="-72"/>
              <w:jc w:val="right"/>
              <w:rPr>
                <w:rFonts w:ascii="Arial" w:hAnsi="Arial" w:cs="Arial"/>
                <w:sz w:val="18"/>
                <w:szCs w:val="18"/>
                <w:cs/>
                <w:lang w:val="en-US"/>
              </w:rPr>
            </w:pPr>
            <w:r w:rsidRPr="000B6CCE">
              <w:rPr>
                <w:rFonts w:ascii="Arial" w:hAnsi="Arial" w:cs="Arial"/>
                <w:sz w:val="18"/>
                <w:szCs w:val="18"/>
                <w:lang w:val="en-US"/>
              </w:rPr>
              <w:t>-</w:t>
            </w:r>
          </w:p>
        </w:tc>
        <w:tc>
          <w:tcPr>
            <w:tcW w:w="1683" w:type="dxa"/>
            <w:vAlign w:val="bottom"/>
          </w:tcPr>
          <w:p w:rsidR="00EC67C4" w:rsidRPr="000B6CCE" w:rsidRDefault="00EC67C4" w:rsidP="00EC67C4">
            <w:pPr>
              <w:ind w:right="-72"/>
              <w:jc w:val="right"/>
              <w:rPr>
                <w:rFonts w:ascii="Arial" w:hAnsi="Arial" w:cs="Arial"/>
                <w:sz w:val="18"/>
                <w:szCs w:val="18"/>
                <w:lang w:val="en-US"/>
              </w:rPr>
            </w:pPr>
            <w:r w:rsidRPr="000B6CCE">
              <w:rPr>
                <w:rFonts w:ascii="Arial" w:hAnsi="Arial" w:cs="Arial"/>
                <w:sz w:val="18"/>
                <w:szCs w:val="18"/>
                <w:lang w:val="en-US"/>
              </w:rPr>
              <w:t>-</w:t>
            </w:r>
          </w:p>
        </w:tc>
        <w:tc>
          <w:tcPr>
            <w:tcW w:w="1636" w:type="dxa"/>
            <w:vAlign w:val="bottom"/>
          </w:tcPr>
          <w:p w:rsidR="00EC67C4" w:rsidRPr="000B6CCE" w:rsidRDefault="00EC67C4" w:rsidP="00EC67C4">
            <w:pPr>
              <w:ind w:right="-72"/>
              <w:jc w:val="right"/>
              <w:rPr>
                <w:rFonts w:ascii="Arial" w:hAnsi="Arial" w:cs="Arial"/>
                <w:sz w:val="18"/>
                <w:szCs w:val="18"/>
                <w:cs/>
                <w:lang w:val="en-US"/>
              </w:rPr>
            </w:pPr>
            <w:r w:rsidRPr="000B6CCE">
              <w:rPr>
                <w:rFonts w:ascii="Arial" w:hAnsi="Arial" w:cs="Arial"/>
                <w:sz w:val="18"/>
                <w:szCs w:val="18"/>
                <w:lang w:val="en-US"/>
              </w:rPr>
              <w:t>601</w:t>
            </w:r>
          </w:p>
        </w:tc>
        <w:tc>
          <w:tcPr>
            <w:tcW w:w="1570" w:type="dxa"/>
            <w:vAlign w:val="bottom"/>
          </w:tcPr>
          <w:p w:rsidR="00EC67C4" w:rsidRPr="000B6CCE" w:rsidRDefault="00EC67C4" w:rsidP="00EC67C4">
            <w:pPr>
              <w:ind w:right="-72"/>
              <w:jc w:val="right"/>
              <w:rPr>
                <w:rFonts w:ascii="Arial" w:hAnsi="Arial" w:cs="Arial"/>
                <w:sz w:val="18"/>
                <w:szCs w:val="18"/>
                <w:cs/>
                <w:lang w:val="en-US"/>
              </w:rPr>
            </w:pPr>
            <w:r w:rsidRPr="000B6CCE">
              <w:rPr>
                <w:rFonts w:ascii="Arial" w:hAnsi="Arial" w:cs="Arial"/>
                <w:sz w:val="18"/>
                <w:szCs w:val="18"/>
                <w:lang w:val="en-US"/>
              </w:rPr>
              <w:t>(12,517)</w:t>
            </w:r>
          </w:p>
        </w:tc>
      </w:tr>
      <w:tr w:rsidR="00EC67C4" w:rsidRPr="000B6CCE" w:rsidTr="00722854">
        <w:trPr>
          <w:trHeight w:val="74"/>
        </w:trPr>
        <w:tc>
          <w:tcPr>
            <w:tcW w:w="4518" w:type="dxa"/>
          </w:tcPr>
          <w:p w:rsidR="00EC67C4" w:rsidRPr="000B6CCE" w:rsidRDefault="00182739" w:rsidP="00EC67C4">
            <w:pPr>
              <w:ind w:left="-107"/>
              <w:rPr>
                <w:rFonts w:ascii="Arial" w:hAnsi="Arial" w:cs="Arial"/>
                <w:sz w:val="18"/>
                <w:szCs w:val="18"/>
                <w:cs/>
              </w:rPr>
            </w:pPr>
            <w:r w:rsidRPr="000B6CCE">
              <w:rPr>
                <w:rFonts w:ascii="Arial" w:hAnsi="Arial" w:cs="Arial"/>
                <w:sz w:val="18"/>
                <w:szCs w:val="18"/>
              </w:rPr>
              <w:t xml:space="preserve"> </w:t>
            </w:r>
            <w:r w:rsidR="00EC67C4" w:rsidRPr="000B6CCE">
              <w:rPr>
                <w:rFonts w:ascii="Arial" w:hAnsi="Arial" w:cs="Arial"/>
                <w:sz w:val="18"/>
                <w:szCs w:val="18"/>
              </w:rPr>
              <w:t xml:space="preserve"> Inventory costs</w:t>
            </w:r>
          </w:p>
        </w:tc>
        <w:tc>
          <w:tcPr>
            <w:tcW w:w="1685" w:type="dxa"/>
            <w:vAlign w:val="bottom"/>
          </w:tcPr>
          <w:p w:rsidR="00EC67C4" w:rsidRPr="000B6CCE" w:rsidRDefault="00EC67C4" w:rsidP="00EC67C4">
            <w:pPr>
              <w:ind w:right="-72"/>
              <w:jc w:val="right"/>
              <w:rPr>
                <w:rFonts w:ascii="Arial" w:hAnsi="Arial" w:cs="Arial"/>
                <w:sz w:val="18"/>
                <w:szCs w:val="18"/>
                <w:cs/>
                <w:lang w:val="en-US"/>
              </w:rPr>
            </w:pPr>
            <w:r w:rsidRPr="000B6CCE">
              <w:rPr>
                <w:rFonts w:ascii="Arial" w:hAnsi="Arial" w:cs="Arial"/>
                <w:sz w:val="18"/>
                <w:szCs w:val="18"/>
                <w:lang w:val="en-US"/>
              </w:rPr>
              <w:t>(139,410)</w:t>
            </w:r>
          </w:p>
        </w:tc>
        <w:tc>
          <w:tcPr>
            <w:tcW w:w="1683" w:type="dxa"/>
            <w:vAlign w:val="bottom"/>
          </w:tcPr>
          <w:p w:rsidR="00EC67C4" w:rsidRPr="000B6CCE" w:rsidRDefault="00EC67C4" w:rsidP="00EC67C4">
            <w:pPr>
              <w:ind w:right="-72"/>
              <w:jc w:val="right"/>
              <w:rPr>
                <w:rFonts w:ascii="Arial" w:hAnsi="Arial" w:cs="Arial"/>
                <w:sz w:val="18"/>
                <w:szCs w:val="18"/>
                <w:cs/>
                <w:lang w:val="en-US"/>
              </w:rPr>
            </w:pPr>
            <w:r w:rsidRPr="000B6CCE">
              <w:rPr>
                <w:rFonts w:ascii="Arial" w:hAnsi="Arial" w:cs="Arial"/>
                <w:sz w:val="18"/>
                <w:szCs w:val="18"/>
                <w:lang w:val="en-US"/>
              </w:rPr>
              <w:t>2,251</w:t>
            </w:r>
          </w:p>
        </w:tc>
        <w:tc>
          <w:tcPr>
            <w:tcW w:w="1733" w:type="dxa"/>
            <w:vAlign w:val="bottom"/>
          </w:tcPr>
          <w:p w:rsidR="00EC67C4" w:rsidRPr="000B6CCE" w:rsidRDefault="00EC67C4" w:rsidP="00EC67C4">
            <w:pPr>
              <w:ind w:right="-72"/>
              <w:jc w:val="right"/>
              <w:rPr>
                <w:rFonts w:ascii="Arial" w:hAnsi="Arial" w:cs="Arial"/>
                <w:sz w:val="18"/>
                <w:szCs w:val="18"/>
                <w:cs/>
                <w:lang w:val="en-US"/>
              </w:rPr>
            </w:pPr>
            <w:r w:rsidRPr="000B6CCE">
              <w:rPr>
                <w:rFonts w:ascii="Arial" w:hAnsi="Arial" w:cs="Arial"/>
                <w:sz w:val="18"/>
                <w:szCs w:val="18"/>
                <w:lang w:val="en-US"/>
              </w:rPr>
              <w:t>-</w:t>
            </w:r>
          </w:p>
        </w:tc>
        <w:tc>
          <w:tcPr>
            <w:tcW w:w="1683" w:type="dxa"/>
            <w:vAlign w:val="bottom"/>
          </w:tcPr>
          <w:p w:rsidR="00EC67C4" w:rsidRPr="000B6CCE" w:rsidRDefault="00EC67C4" w:rsidP="00EC67C4">
            <w:pPr>
              <w:ind w:right="-72"/>
              <w:jc w:val="right"/>
              <w:rPr>
                <w:rFonts w:ascii="Arial" w:hAnsi="Arial" w:cs="Arial"/>
                <w:sz w:val="18"/>
                <w:szCs w:val="18"/>
                <w:lang w:val="en-US"/>
              </w:rPr>
            </w:pPr>
            <w:r w:rsidRPr="000B6CCE">
              <w:rPr>
                <w:rFonts w:ascii="Arial" w:hAnsi="Arial" w:cs="Arial"/>
                <w:sz w:val="18"/>
                <w:szCs w:val="18"/>
                <w:lang w:val="en-US"/>
              </w:rPr>
              <w:t>-</w:t>
            </w:r>
          </w:p>
        </w:tc>
        <w:tc>
          <w:tcPr>
            <w:tcW w:w="1636" w:type="dxa"/>
            <w:vAlign w:val="bottom"/>
          </w:tcPr>
          <w:p w:rsidR="00EC67C4" w:rsidRPr="000B6CCE" w:rsidRDefault="00EC67C4" w:rsidP="00EC67C4">
            <w:pPr>
              <w:ind w:right="-72"/>
              <w:jc w:val="right"/>
              <w:rPr>
                <w:rFonts w:ascii="Arial" w:hAnsi="Arial" w:cs="Arial"/>
                <w:sz w:val="18"/>
                <w:szCs w:val="18"/>
                <w:cs/>
                <w:lang w:val="en-US"/>
              </w:rPr>
            </w:pPr>
            <w:r w:rsidRPr="000B6CCE">
              <w:rPr>
                <w:rFonts w:ascii="Arial" w:hAnsi="Arial" w:cs="Arial"/>
                <w:sz w:val="18"/>
                <w:szCs w:val="18"/>
                <w:lang w:val="en-US"/>
              </w:rPr>
              <w:t>6,615</w:t>
            </w:r>
          </w:p>
        </w:tc>
        <w:tc>
          <w:tcPr>
            <w:tcW w:w="1570" w:type="dxa"/>
            <w:vAlign w:val="bottom"/>
          </w:tcPr>
          <w:p w:rsidR="00EC67C4" w:rsidRPr="000B6CCE" w:rsidRDefault="00EC67C4" w:rsidP="00EC67C4">
            <w:pPr>
              <w:ind w:right="-72"/>
              <w:jc w:val="right"/>
              <w:rPr>
                <w:rFonts w:ascii="Arial" w:hAnsi="Arial" w:cs="Arial"/>
                <w:sz w:val="18"/>
                <w:szCs w:val="18"/>
                <w:cs/>
                <w:lang w:val="en-US"/>
              </w:rPr>
            </w:pPr>
            <w:r w:rsidRPr="000B6CCE">
              <w:rPr>
                <w:rFonts w:ascii="Arial" w:hAnsi="Arial" w:cs="Arial"/>
                <w:sz w:val="18"/>
                <w:szCs w:val="18"/>
                <w:lang w:val="en-US"/>
              </w:rPr>
              <w:t>(130,544)</w:t>
            </w:r>
          </w:p>
        </w:tc>
      </w:tr>
      <w:tr w:rsidR="00EC67C4" w:rsidRPr="000B6CCE" w:rsidTr="00722854">
        <w:trPr>
          <w:trHeight w:val="74"/>
        </w:trPr>
        <w:tc>
          <w:tcPr>
            <w:tcW w:w="4518" w:type="dxa"/>
          </w:tcPr>
          <w:p w:rsidR="00EC67C4" w:rsidRPr="000B6CCE" w:rsidRDefault="00182739" w:rsidP="00EC67C4">
            <w:pPr>
              <w:ind w:left="-107"/>
              <w:rPr>
                <w:rFonts w:ascii="Arial" w:hAnsi="Arial" w:cs="Arial"/>
                <w:sz w:val="18"/>
                <w:szCs w:val="18"/>
                <w:cs/>
              </w:rPr>
            </w:pPr>
            <w:r w:rsidRPr="000B6CCE">
              <w:rPr>
                <w:rFonts w:ascii="Arial" w:hAnsi="Arial" w:cs="Arial"/>
                <w:sz w:val="18"/>
                <w:szCs w:val="18"/>
              </w:rPr>
              <w:t xml:space="preserve"> </w:t>
            </w:r>
            <w:r w:rsidR="00EC67C4" w:rsidRPr="000B6CCE">
              <w:rPr>
                <w:rFonts w:ascii="Arial" w:hAnsi="Arial" w:cs="Arial"/>
                <w:sz w:val="18"/>
                <w:szCs w:val="18"/>
              </w:rPr>
              <w:t xml:space="preserve"> Others</w:t>
            </w:r>
          </w:p>
        </w:tc>
        <w:tc>
          <w:tcPr>
            <w:tcW w:w="1685" w:type="dxa"/>
            <w:tcBorders>
              <w:bottom w:val="single" w:sz="4" w:space="0" w:color="auto"/>
            </w:tcBorders>
            <w:vAlign w:val="bottom"/>
          </w:tcPr>
          <w:p w:rsidR="00EC67C4" w:rsidRPr="000B6CCE" w:rsidRDefault="00EC67C4" w:rsidP="00EC67C4">
            <w:pPr>
              <w:ind w:right="-72"/>
              <w:jc w:val="right"/>
              <w:rPr>
                <w:rFonts w:ascii="Arial" w:hAnsi="Arial" w:cs="Arial"/>
                <w:sz w:val="18"/>
                <w:szCs w:val="18"/>
                <w:lang w:val="en-US"/>
              </w:rPr>
            </w:pPr>
            <w:r w:rsidRPr="000B6CCE">
              <w:rPr>
                <w:rFonts w:ascii="Arial" w:hAnsi="Arial" w:cs="Arial"/>
                <w:sz w:val="18"/>
                <w:szCs w:val="18"/>
                <w:lang w:val="en-US"/>
              </w:rPr>
              <w:t>(38,167)</w:t>
            </w:r>
          </w:p>
        </w:tc>
        <w:tc>
          <w:tcPr>
            <w:tcW w:w="1683" w:type="dxa"/>
            <w:tcBorders>
              <w:bottom w:val="single" w:sz="4" w:space="0" w:color="auto"/>
            </w:tcBorders>
            <w:vAlign w:val="bottom"/>
          </w:tcPr>
          <w:p w:rsidR="00EC67C4" w:rsidRPr="000B6CCE" w:rsidRDefault="00EC67C4" w:rsidP="00EC67C4">
            <w:pPr>
              <w:ind w:right="-72"/>
              <w:jc w:val="right"/>
              <w:rPr>
                <w:rFonts w:ascii="Arial" w:hAnsi="Arial" w:cs="Arial"/>
                <w:sz w:val="18"/>
                <w:szCs w:val="18"/>
                <w:cs/>
                <w:lang w:val="en-US"/>
              </w:rPr>
            </w:pPr>
            <w:r w:rsidRPr="000B6CCE">
              <w:rPr>
                <w:rFonts w:ascii="Arial" w:hAnsi="Arial" w:cs="Arial"/>
                <w:sz w:val="18"/>
                <w:szCs w:val="18"/>
                <w:lang w:val="en-US"/>
              </w:rPr>
              <w:t>(14,363)</w:t>
            </w:r>
          </w:p>
        </w:tc>
        <w:tc>
          <w:tcPr>
            <w:tcW w:w="1733" w:type="dxa"/>
            <w:tcBorders>
              <w:bottom w:val="single" w:sz="4" w:space="0" w:color="auto"/>
            </w:tcBorders>
            <w:vAlign w:val="bottom"/>
          </w:tcPr>
          <w:p w:rsidR="00EC67C4" w:rsidRPr="000B6CCE" w:rsidRDefault="00EC67C4" w:rsidP="00EC67C4">
            <w:pPr>
              <w:ind w:right="-72"/>
              <w:jc w:val="right"/>
              <w:rPr>
                <w:rFonts w:ascii="Arial" w:hAnsi="Arial" w:cs="Arial"/>
                <w:sz w:val="18"/>
                <w:szCs w:val="18"/>
                <w:lang w:val="en-US"/>
              </w:rPr>
            </w:pPr>
            <w:r w:rsidRPr="000B6CCE">
              <w:rPr>
                <w:rFonts w:ascii="Arial" w:hAnsi="Arial" w:cs="Arial"/>
                <w:sz w:val="18"/>
                <w:szCs w:val="18"/>
                <w:lang w:val="en-US"/>
              </w:rPr>
              <w:t>-</w:t>
            </w:r>
          </w:p>
        </w:tc>
        <w:tc>
          <w:tcPr>
            <w:tcW w:w="1683" w:type="dxa"/>
            <w:tcBorders>
              <w:bottom w:val="single" w:sz="4" w:space="0" w:color="auto"/>
            </w:tcBorders>
            <w:vAlign w:val="bottom"/>
          </w:tcPr>
          <w:p w:rsidR="00EC67C4" w:rsidRPr="000B6CCE" w:rsidRDefault="00EC67C4" w:rsidP="00EC67C4">
            <w:pPr>
              <w:ind w:right="-72"/>
              <w:jc w:val="right"/>
              <w:rPr>
                <w:rFonts w:ascii="Arial" w:hAnsi="Arial" w:cs="Arial"/>
                <w:sz w:val="18"/>
                <w:szCs w:val="18"/>
                <w:cs/>
                <w:lang w:val="en-US"/>
              </w:rPr>
            </w:pPr>
            <w:r w:rsidRPr="000B6CCE">
              <w:rPr>
                <w:rFonts w:ascii="Arial" w:hAnsi="Arial" w:cs="Arial"/>
                <w:sz w:val="18"/>
                <w:szCs w:val="18"/>
                <w:lang w:val="en-US"/>
              </w:rPr>
              <w:t>-</w:t>
            </w:r>
          </w:p>
        </w:tc>
        <w:tc>
          <w:tcPr>
            <w:tcW w:w="1636" w:type="dxa"/>
            <w:tcBorders>
              <w:bottom w:val="single" w:sz="4" w:space="0" w:color="auto"/>
            </w:tcBorders>
            <w:vAlign w:val="bottom"/>
          </w:tcPr>
          <w:p w:rsidR="00EC67C4" w:rsidRPr="000B6CCE" w:rsidRDefault="00EC67C4" w:rsidP="00EC67C4">
            <w:pPr>
              <w:ind w:right="-72"/>
              <w:jc w:val="right"/>
              <w:rPr>
                <w:rFonts w:ascii="Arial" w:hAnsi="Arial" w:cs="Arial"/>
                <w:sz w:val="18"/>
                <w:szCs w:val="18"/>
                <w:lang w:val="en-US"/>
              </w:rPr>
            </w:pPr>
            <w:r w:rsidRPr="000B6CCE">
              <w:rPr>
                <w:rFonts w:ascii="Arial" w:hAnsi="Arial" w:cs="Arial"/>
                <w:sz w:val="18"/>
                <w:szCs w:val="18"/>
                <w:lang w:val="en-US"/>
              </w:rPr>
              <w:t>2,027</w:t>
            </w:r>
          </w:p>
        </w:tc>
        <w:tc>
          <w:tcPr>
            <w:tcW w:w="1570" w:type="dxa"/>
            <w:tcBorders>
              <w:bottom w:val="single" w:sz="4" w:space="0" w:color="auto"/>
            </w:tcBorders>
            <w:vAlign w:val="bottom"/>
          </w:tcPr>
          <w:p w:rsidR="00EC67C4" w:rsidRPr="000B6CCE" w:rsidRDefault="00EC67C4" w:rsidP="00EC67C4">
            <w:pPr>
              <w:ind w:right="-72"/>
              <w:jc w:val="right"/>
              <w:rPr>
                <w:rFonts w:ascii="Arial" w:hAnsi="Arial" w:cs="Arial"/>
                <w:sz w:val="18"/>
                <w:szCs w:val="18"/>
                <w:lang w:val="en-US"/>
              </w:rPr>
            </w:pPr>
            <w:r w:rsidRPr="000B6CCE">
              <w:rPr>
                <w:rFonts w:ascii="Arial" w:hAnsi="Arial" w:cs="Arial"/>
                <w:sz w:val="18"/>
                <w:szCs w:val="18"/>
                <w:lang w:val="en-US"/>
              </w:rPr>
              <w:t>(50,503)</w:t>
            </w:r>
          </w:p>
        </w:tc>
      </w:tr>
      <w:tr w:rsidR="00EC67C4" w:rsidRPr="000B6CCE" w:rsidTr="00722854">
        <w:trPr>
          <w:trHeight w:val="74"/>
        </w:trPr>
        <w:tc>
          <w:tcPr>
            <w:tcW w:w="4518" w:type="dxa"/>
          </w:tcPr>
          <w:p w:rsidR="00EC67C4" w:rsidRPr="000B6CCE" w:rsidRDefault="00EC67C4" w:rsidP="00EC67C4">
            <w:pPr>
              <w:ind w:left="-107" w:right="-72"/>
              <w:rPr>
                <w:rFonts w:ascii="Arial" w:eastAsia="SimSun" w:hAnsi="Arial" w:cs="Arial"/>
                <w:sz w:val="18"/>
                <w:szCs w:val="18"/>
                <w:lang w:eastAsia="zh-CN"/>
              </w:rPr>
            </w:pPr>
          </w:p>
        </w:tc>
        <w:tc>
          <w:tcPr>
            <w:tcW w:w="1685" w:type="dxa"/>
            <w:tcBorders>
              <w:top w:val="single" w:sz="4" w:space="0" w:color="auto"/>
            </w:tcBorders>
            <w:vAlign w:val="bottom"/>
          </w:tcPr>
          <w:p w:rsidR="00EC67C4" w:rsidRPr="000B6CCE" w:rsidRDefault="00EC67C4" w:rsidP="00EC67C4">
            <w:pPr>
              <w:ind w:right="-72"/>
              <w:jc w:val="right"/>
              <w:rPr>
                <w:rFonts w:ascii="Arial" w:hAnsi="Arial" w:cs="Arial"/>
                <w:snapToGrid w:val="0"/>
                <w:sz w:val="18"/>
                <w:szCs w:val="18"/>
                <w:lang w:eastAsia="th-TH"/>
              </w:rPr>
            </w:pPr>
          </w:p>
        </w:tc>
        <w:tc>
          <w:tcPr>
            <w:tcW w:w="1683" w:type="dxa"/>
            <w:tcBorders>
              <w:top w:val="single" w:sz="4" w:space="0" w:color="auto"/>
            </w:tcBorders>
            <w:vAlign w:val="bottom"/>
          </w:tcPr>
          <w:p w:rsidR="00EC67C4" w:rsidRPr="000B6CCE" w:rsidRDefault="00EC67C4" w:rsidP="00EC67C4">
            <w:pPr>
              <w:ind w:right="-72"/>
              <w:jc w:val="right"/>
              <w:rPr>
                <w:rFonts w:ascii="Arial" w:hAnsi="Arial" w:cs="Arial"/>
                <w:snapToGrid w:val="0"/>
                <w:sz w:val="18"/>
                <w:szCs w:val="18"/>
                <w:lang w:eastAsia="th-TH"/>
              </w:rPr>
            </w:pPr>
          </w:p>
        </w:tc>
        <w:tc>
          <w:tcPr>
            <w:tcW w:w="1733" w:type="dxa"/>
            <w:tcBorders>
              <w:top w:val="single" w:sz="4" w:space="0" w:color="auto"/>
            </w:tcBorders>
            <w:vAlign w:val="bottom"/>
          </w:tcPr>
          <w:p w:rsidR="00EC67C4" w:rsidRPr="000B6CCE" w:rsidRDefault="00EC67C4" w:rsidP="00EC67C4">
            <w:pPr>
              <w:ind w:right="-72"/>
              <w:jc w:val="right"/>
              <w:rPr>
                <w:rFonts w:ascii="Arial" w:hAnsi="Arial" w:cs="Arial"/>
                <w:snapToGrid w:val="0"/>
                <w:sz w:val="18"/>
                <w:szCs w:val="18"/>
                <w:lang w:eastAsia="th-TH"/>
              </w:rPr>
            </w:pPr>
          </w:p>
        </w:tc>
        <w:tc>
          <w:tcPr>
            <w:tcW w:w="1683" w:type="dxa"/>
            <w:tcBorders>
              <w:top w:val="single" w:sz="4" w:space="0" w:color="auto"/>
            </w:tcBorders>
            <w:vAlign w:val="bottom"/>
          </w:tcPr>
          <w:p w:rsidR="00EC67C4" w:rsidRPr="000B6CCE" w:rsidRDefault="00EC67C4" w:rsidP="00EC67C4">
            <w:pPr>
              <w:ind w:right="-72"/>
              <w:jc w:val="right"/>
              <w:rPr>
                <w:rFonts w:ascii="Arial" w:hAnsi="Arial" w:cs="Arial"/>
                <w:snapToGrid w:val="0"/>
                <w:sz w:val="18"/>
                <w:szCs w:val="18"/>
                <w:lang w:eastAsia="th-TH"/>
              </w:rPr>
            </w:pPr>
          </w:p>
        </w:tc>
        <w:tc>
          <w:tcPr>
            <w:tcW w:w="1636" w:type="dxa"/>
            <w:tcBorders>
              <w:top w:val="single" w:sz="4" w:space="0" w:color="auto"/>
            </w:tcBorders>
            <w:vAlign w:val="bottom"/>
          </w:tcPr>
          <w:p w:rsidR="00EC67C4" w:rsidRPr="000B6CCE" w:rsidRDefault="00EC67C4" w:rsidP="00EC67C4">
            <w:pPr>
              <w:ind w:right="-72"/>
              <w:jc w:val="right"/>
              <w:rPr>
                <w:rFonts w:ascii="Arial" w:hAnsi="Arial" w:cs="Arial"/>
                <w:snapToGrid w:val="0"/>
                <w:sz w:val="18"/>
                <w:szCs w:val="18"/>
                <w:lang w:eastAsia="th-TH"/>
              </w:rPr>
            </w:pPr>
          </w:p>
        </w:tc>
        <w:tc>
          <w:tcPr>
            <w:tcW w:w="1570" w:type="dxa"/>
            <w:tcBorders>
              <w:top w:val="single" w:sz="4" w:space="0" w:color="auto"/>
            </w:tcBorders>
            <w:vAlign w:val="bottom"/>
          </w:tcPr>
          <w:p w:rsidR="00EC67C4" w:rsidRPr="000B6CCE" w:rsidRDefault="00EC67C4" w:rsidP="00EC67C4">
            <w:pPr>
              <w:ind w:right="-72"/>
              <w:jc w:val="right"/>
              <w:rPr>
                <w:rFonts w:ascii="Arial" w:hAnsi="Arial" w:cs="Arial"/>
                <w:snapToGrid w:val="0"/>
                <w:sz w:val="18"/>
                <w:szCs w:val="18"/>
                <w:lang w:eastAsia="th-TH"/>
              </w:rPr>
            </w:pPr>
          </w:p>
        </w:tc>
      </w:tr>
      <w:tr w:rsidR="00EC67C4" w:rsidRPr="000B6CCE" w:rsidTr="00722854">
        <w:trPr>
          <w:trHeight w:val="74"/>
        </w:trPr>
        <w:tc>
          <w:tcPr>
            <w:tcW w:w="4518" w:type="dxa"/>
          </w:tcPr>
          <w:p w:rsidR="00EC67C4" w:rsidRPr="000B6CCE" w:rsidRDefault="00EC67C4" w:rsidP="00EC67C4">
            <w:pPr>
              <w:ind w:left="-107"/>
              <w:rPr>
                <w:rFonts w:ascii="Arial" w:hAnsi="Arial" w:cs="Arial"/>
                <w:sz w:val="18"/>
                <w:szCs w:val="18"/>
              </w:rPr>
            </w:pPr>
            <w:r w:rsidRPr="000B6CCE">
              <w:rPr>
                <w:rFonts w:ascii="Arial" w:hAnsi="Arial" w:cs="Arial"/>
                <w:sz w:val="18"/>
                <w:szCs w:val="18"/>
              </w:rPr>
              <w:t>Total</w:t>
            </w:r>
          </w:p>
        </w:tc>
        <w:tc>
          <w:tcPr>
            <w:tcW w:w="1685" w:type="dxa"/>
            <w:tcBorders>
              <w:bottom w:val="single" w:sz="4" w:space="0" w:color="auto"/>
            </w:tcBorders>
            <w:vAlign w:val="bottom"/>
          </w:tcPr>
          <w:p w:rsidR="00EC67C4" w:rsidRPr="000B6CCE" w:rsidRDefault="00EC67C4" w:rsidP="00EC67C4">
            <w:pPr>
              <w:ind w:right="-72"/>
              <w:jc w:val="right"/>
              <w:rPr>
                <w:rFonts w:ascii="Arial" w:hAnsi="Arial" w:cs="Arial"/>
                <w:sz w:val="18"/>
                <w:szCs w:val="18"/>
                <w:lang w:val="en-US"/>
              </w:rPr>
            </w:pPr>
            <w:r w:rsidRPr="000B6CCE">
              <w:rPr>
                <w:rFonts w:ascii="Arial" w:hAnsi="Arial" w:cs="Arial"/>
                <w:sz w:val="18"/>
                <w:szCs w:val="18"/>
                <w:lang w:val="en-US"/>
              </w:rPr>
              <w:t>(5,002,515)</w:t>
            </w:r>
          </w:p>
        </w:tc>
        <w:tc>
          <w:tcPr>
            <w:tcW w:w="1683" w:type="dxa"/>
            <w:tcBorders>
              <w:bottom w:val="single" w:sz="4" w:space="0" w:color="auto"/>
            </w:tcBorders>
            <w:vAlign w:val="bottom"/>
          </w:tcPr>
          <w:p w:rsidR="00EC67C4" w:rsidRPr="000B6CCE" w:rsidRDefault="00EC67C4" w:rsidP="00EC67C4">
            <w:pPr>
              <w:ind w:right="-72"/>
              <w:jc w:val="right"/>
              <w:rPr>
                <w:rFonts w:ascii="Arial" w:hAnsi="Arial" w:cs="Arial"/>
                <w:sz w:val="18"/>
                <w:szCs w:val="18"/>
                <w:cs/>
                <w:lang w:val="en-US"/>
              </w:rPr>
            </w:pPr>
            <w:r w:rsidRPr="000B6CCE">
              <w:rPr>
                <w:rFonts w:ascii="Arial" w:hAnsi="Arial" w:cs="Arial"/>
                <w:sz w:val="18"/>
                <w:szCs w:val="18"/>
                <w:lang w:val="en-US"/>
              </w:rPr>
              <w:t>(63,807)</w:t>
            </w:r>
          </w:p>
        </w:tc>
        <w:tc>
          <w:tcPr>
            <w:tcW w:w="1733" w:type="dxa"/>
            <w:tcBorders>
              <w:bottom w:val="single" w:sz="4" w:space="0" w:color="auto"/>
            </w:tcBorders>
            <w:vAlign w:val="bottom"/>
          </w:tcPr>
          <w:p w:rsidR="00EC67C4" w:rsidRPr="000B6CCE" w:rsidRDefault="00EC67C4" w:rsidP="00EC67C4">
            <w:pPr>
              <w:ind w:right="-72"/>
              <w:jc w:val="right"/>
              <w:rPr>
                <w:rFonts w:ascii="Arial" w:hAnsi="Arial" w:cs="Arial"/>
                <w:sz w:val="18"/>
                <w:szCs w:val="18"/>
                <w:lang w:val="en-US"/>
              </w:rPr>
            </w:pPr>
            <w:r w:rsidRPr="000B6CCE">
              <w:rPr>
                <w:rFonts w:ascii="Arial" w:hAnsi="Arial" w:cs="Arial"/>
                <w:sz w:val="18"/>
                <w:szCs w:val="18"/>
                <w:lang w:val="en-US"/>
              </w:rPr>
              <w:t>33,812</w:t>
            </w:r>
          </w:p>
        </w:tc>
        <w:tc>
          <w:tcPr>
            <w:tcW w:w="1683" w:type="dxa"/>
            <w:tcBorders>
              <w:bottom w:val="single" w:sz="4" w:space="0" w:color="auto"/>
            </w:tcBorders>
            <w:vAlign w:val="bottom"/>
          </w:tcPr>
          <w:p w:rsidR="00EC67C4" w:rsidRPr="000B6CCE" w:rsidRDefault="00EC67C4" w:rsidP="00EC67C4">
            <w:pPr>
              <w:ind w:right="-72"/>
              <w:jc w:val="right"/>
              <w:rPr>
                <w:rFonts w:ascii="Arial" w:hAnsi="Arial" w:cs="Arial"/>
                <w:sz w:val="18"/>
                <w:szCs w:val="18"/>
                <w:cs/>
                <w:lang w:val="en-US"/>
              </w:rPr>
            </w:pPr>
            <w:r w:rsidRPr="000B6CCE">
              <w:rPr>
                <w:rFonts w:ascii="Arial" w:hAnsi="Arial" w:cs="Arial"/>
                <w:sz w:val="18"/>
                <w:szCs w:val="18"/>
                <w:lang w:val="en-US"/>
              </w:rPr>
              <w:t>-</w:t>
            </w:r>
          </w:p>
        </w:tc>
        <w:tc>
          <w:tcPr>
            <w:tcW w:w="1636" w:type="dxa"/>
            <w:tcBorders>
              <w:bottom w:val="single" w:sz="4" w:space="0" w:color="auto"/>
            </w:tcBorders>
            <w:vAlign w:val="bottom"/>
          </w:tcPr>
          <w:p w:rsidR="00EC67C4" w:rsidRPr="000B6CCE" w:rsidRDefault="00EC67C4" w:rsidP="00EC67C4">
            <w:pPr>
              <w:ind w:right="-72"/>
              <w:jc w:val="right"/>
              <w:rPr>
                <w:rFonts w:ascii="Arial" w:hAnsi="Arial" w:cs="Arial"/>
                <w:sz w:val="18"/>
                <w:szCs w:val="18"/>
                <w:lang w:val="en-US"/>
              </w:rPr>
            </w:pPr>
            <w:r w:rsidRPr="000B6CCE">
              <w:rPr>
                <w:rFonts w:ascii="Arial" w:hAnsi="Arial" w:cs="Arial"/>
                <w:sz w:val="18"/>
                <w:szCs w:val="18"/>
                <w:lang w:val="en-US"/>
              </w:rPr>
              <w:t>214,032</w:t>
            </w:r>
          </w:p>
        </w:tc>
        <w:tc>
          <w:tcPr>
            <w:tcW w:w="1570" w:type="dxa"/>
            <w:tcBorders>
              <w:bottom w:val="single" w:sz="4" w:space="0" w:color="auto"/>
            </w:tcBorders>
            <w:vAlign w:val="bottom"/>
          </w:tcPr>
          <w:p w:rsidR="00EC67C4" w:rsidRPr="000B6CCE" w:rsidRDefault="00EC67C4" w:rsidP="00EC67C4">
            <w:pPr>
              <w:ind w:right="-72"/>
              <w:jc w:val="right"/>
              <w:rPr>
                <w:rFonts w:ascii="Arial" w:hAnsi="Arial" w:cs="Arial"/>
                <w:sz w:val="18"/>
                <w:szCs w:val="18"/>
                <w:lang w:val="en-US"/>
              </w:rPr>
            </w:pPr>
            <w:r w:rsidRPr="000B6CCE">
              <w:rPr>
                <w:rFonts w:ascii="Arial" w:hAnsi="Arial" w:cs="Arial"/>
                <w:sz w:val="18"/>
                <w:szCs w:val="18"/>
                <w:lang w:val="en-US"/>
              </w:rPr>
              <w:t>(4,818,478)</w:t>
            </w:r>
          </w:p>
        </w:tc>
      </w:tr>
      <w:tr w:rsidR="00EC67C4" w:rsidRPr="000B6CCE" w:rsidTr="00722854">
        <w:trPr>
          <w:trHeight w:val="74"/>
        </w:trPr>
        <w:tc>
          <w:tcPr>
            <w:tcW w:w="4518" w:type="dxa"/>
          </w:tcPr>
          <w:p w:rsidR="00EC67C4" w:rsidRPr="000B6CCE" w:rsidRDefault="00EC67C4" w:rsidP="00EC67C4">
            <w:pPr>
              <w:ind w:left="-107" w:right="-72"/>
              <w:rPr>
                <w:rFonts w:ascii="Arial" w:eastAsia="SimSun" w:hAnsi="Arial" w:cs="Arial"/>
                <w:sz w:val="18"/>
                <w:szCs w:val="18"/>
                <w:cs/>
                <w:lang w:eastAsia="zh-CN"/>
              </w:rPr>
            </w:pPr>
          </w:p>
        </w:tc>
        <w:tc>
          <w:tcPr>
            <w:tcW w:w="1685" w:type="dxa"/>
            <w:tcBorders>
              <w:top w:val="single" w:sz="4" w:space="0" w:color="auto"/>
            </w:tcBorders>
            <w:vAlign w:val="bottom"/>
          </w:tcPr>
          <w:p w:rsidR="00EC67C4" w:rsidRPr="000B6CCE" w:rsidRDefault="00EC67C4" w:rsidP="00EC67C4">
            <w:pPr>
              <w:ind w:right="-72"/>
              <w:jc w:val="right"/>
              <w:rPr>
                <w:rFonts w:ascii="Arial" w:hAnsi="Arial" w:cs="Arial"/>
                <w:snapToGrid w:val="0"/>
                <w:sz w:val="18"/>
                <w:szCs w:val="18"/>
                <w:lang w:eastAsia="th-TH"/>
              </w:rPr>
            </w:pPr>
          </w:p>
        </w:tc>
        <w:tc>
          <w:tcPr>
            <w:tcW w:w="1683" w:type="dxa"/>
            <w:tcBorders>
              <w:top w:val="single" w:sz="4" w:space="0" w:color="auto"/>
            </w:tcBorders>
            <w:vAlign w:val="bottom"/>
          </w:tcPr>
          <w:p w:rsidR="00EC67C4" w:rsidRPr="000B6CCE" w:rsidRDefault="00EC67C4" w:rsidP="00EC67C4">
            <w:pPr>
              <w:ind w:right="-72"/>
              <w:jc w:val="right"/>
              <w:rPr>
                <w:rFonts w:ascii="Arial" w:hAnsi="Arial" w:cs="Arial"/>
                <w:snapToGrid w:val="0"/>
                <w:sz w:val="18"/>
                <w:szCs w:val="18"/>
                <w:lang w:eastAsia="th-TH"/>
              </w:rPr>
            </w:pPr>
          </w:p>
        </w:tc>
        <w:tc>
          <w:tcPr>
            <w:tcW w:w="1733" w:type="dxa"/>
            <w:tcBorders>
              <w:top w:val="single" w:sz="4" w:space="0" w:color="auto"/>
            </w:tcBorders>
            <w:vAlign w:val="bottom"/>
          </w:tcPr>
          <w:p w:rsidR="00EC67C4" w:rsidRPr="000B6CCE" w:rsidRDefault="00EC67C4" w:rsidP="00EC67C4">
            <w:pPr>
              <w:ind w:right="-72"/>
              <w:jc w:val="right"/>
              <w:rPr>
                <w:rFonts w:ascii="Arial" w:hAnsi="Arial" w:cs="Arial"/>
                <w:snapToGrid w:val="0"/>
                <w:sz w:val="18"/>
                <w:szCs w:val="18"/>
                <w:lang w:eastAsia="th-TH"/>
              </w:rPr>
            </w:pPr>
          </w:p>
        </w:tc>
        <w:tc>
          <w:tcPr>
            <w:tcW w:w="1683" w:type="dxa"/>
            <w:tcBorders>
              <w:top w:val="single" w:sz="4" w:space="0" w:color="auto"/>
            </w:tcBorders>
            <w:vAlign w:val="bottom"/>
          </w:tcPr>
          <w:p w:rsidR="00EC67C4" w:rsidRPr="000B6CCE" w:rsidRDefault="00EC67C4" w:rsidP="00EC67C4">
            <w:pPr>
              <w:ind w:right="-72"/>
              <w:jc w:val="right"/>
              <w:rPr>
                <w:rFonts w:ascii="Arial" w:hAnsi="Arial" w:cs="Arial"/>
                <w:snapToGrid w:val="0"/>
                <w:sz w:val="18"/>
                <w:szCs w:val="18"/>
                <w:lang w:eastAsia="th-TH"/>
              </w:rPr>
            </w:pPr>
          </w:p>
        </w:tc>
        <w:tc>
          <w:tcPr>
            <w:tcW w:w="1636" w:type="dxa"/>
            <w:tcBorders>
              <w:top w:val="single" w:sz="4" w:space="0" w:color="auto"/>
            </w:tcBorders>
            <w:vAlign w:val="bottom"/>
          </w:tcPr>
          <w:p w:rsidR="00EC67C4" w:rsidRPr="000B6CCE" w:rsidRDefault="00EC67C4" w:rsidP="00EC67C4">
            <w:pPr>
              <w:ind w:right="-72"/>
              <w:jc w:val="right"/>
              <w:rPr>
                <w:rFonts w:ascii="Arial" w:hAnsi="Arial" w:cs="Arial"/>
                <w:snapToGrid w:val="0"/>
                <w:sz w:val="18"/>
                <w:szCs w:val="18"/>
                <w:lang w:eastAsia="th-TH"/>
              </w:rPr>
            </w:pPr>
          </w:p>
        </w:tc>
        <w:tc>
          <w:tcPr>
            <w:tcW w:w="1570" w:type="dxa"/>
            <w:tcBorders>
              <w:top w:val="single" w:sz="4" w:space="0" w:color="auto"/>
            </w:tcBorders>
            <w:vAlign w:val="bottom"/>
          </w:tcPr>
          <w:p w:rsidR="00EC67C4" w:rsidRPr="000B6CCE" w:rsidRDefault="00EC67C4" w:rsidP="00EC67C4">
            <w:pPr>
              <w:ind w:right="-72"/>
              <w:jc w:val="right"/>
              <w:rPr>
                <w:rFonts w:ascii="Arial" w:hAnsi="Arial" w:cs="Arial"/>
                <w:snapToGrid w:val="0"/>
                <w:sz w:val="18"/>
                <w:szCs w:val="18"/>
                <w:lang w:eastAsia="th-TH"/>
              </w:rPr>
            </w:pPr>
          </w:p>
        </w:tc>
      </w:tr>
      <w:tr w:rsidR="00EC67C4" w:rsidRPr="000B6CCE" w:rsidTr="00722854">
        <w:trPr>
          <w:trHeight w:val="74"/>
        </w:trPr>
        <w:tc>
          <w:tcPr>
            <w:tcW w:w="4518" w:type="dxa"/>
          </w:tcPr>
          <w:p w:rsidR="00EC67C4" w:rsidRPr="000B6CCE" w:rsidRDefault="00EC67C4" w:rsidP="00EC67C4">
            <w:pPr>
              <w:ind w:left="-94"/>
              <w:rPr>
                <w:rFonts w:ascii="Arial" w:hAnsi="Arial" w:cs="Arial"/>
                <w:sz w:val="18"/>
                <w:szCs w:val="18"/>
              </w:rPr>
            </w:pPr>
            <w:r w:rsidRPr="000B6CCE">
              <w:rPr>
                <w:rFonts w:ascii="Arial" w:hAnsi="Arial" w:cs="Arial"/>
                <w:b/>
                <w:bCs/>
                <w:sz w:val="18"/>
                <w:szCs w:val="18"/>
              </w:rPr>
              <w:t>Deferred tax assets (liabilities), net</w:t>
            </w:r>
          </w:p>
        </w:tc>
        <w:tc>
          <w:tcPr>
            <w:tcW w:w="1685" w:type="dxa"/>
            <w:vAlign w:val="bottom"/>
          </w:tcPr>
          <w:p w:rsidR="00EC67C4" w:rsidRPr="000B6CCE" w:rsidRDefault="00EC67C4" w:rsidP="00EC67C4">
            <w:pPr>
              <w:ind w:right="-72"/>
              <w:jc w:val="right"/>
              <w:rPr>
                <w:rFonts w:ascii="Arial" w:hAnsi="Arial" w:cs="Arial"/>
                <w:sz w:val="18"/>
                <w:szCs w:val="18"/>
                <w:lang w:val="en-US"/>
              </w:rPr>
            </w:pPr>
            <w:r w:rsidRPr="000B6CCE">
              <w:rPr>
                <w:rFonts w:ascii="Arial" w:hAnsi="Arial" w:cs="Arial"/>
                <w:sz w:val="18"/>
                <w:szCs w:val="18"/>
                <w:lang w:val="en-US"/>
              </w:rPr>
              <w:t>(3,512,340)</w:t>
            </w:r>
          </w:p>
        </w:tc>
        <w:tc>
          <w:tcPr>
            <w:tcW w:w="1683" w:type="dxa"/>
            <w:vAlign w:val="bottom"/>
          </w:tcPr>
          <w:p w:rsidR="00EC67C4" w:rsidRPr="000B6CCE" w:rsidRDefault="00EC67C4" w:rsidP="00EC67C4">
            <w:pPr>
              <w:ind w:right="-72"/>
              <w:jc w:val="right"/>
              <w:rPr>
                <w:rFonts w:ascii="Arial" w:hAnsi="Arial" w:cs="Arial"/>
                <w:sz w:val="18"/>
                <w:szCs w:val="18"/>
                <w:cs/>
                <w:lang w:val="en-US"/>
              </w:rPr>
            </w:pPr>
            <w:r w:rsidRPr="000B6CCE">
              <w:rPr>
                <w:rFonts w:ascii="Arial" w:hAnsi="Arial" w:cs="Arial"/>
                <w:sz w:val="18"/>
                <w:szCs w:val="18"/>
                <w:lang w:val="en-US"/>
              </w:rPr>
              <w:t>336,193</w:t>
            </w:r>
          </w:p>
        </w:tc>
        <w:tc>
          <w:tcPr>
            <w:tcW w:w="1733" w:type="dxa"/>
            <w:vAlign w:val="bottom"/>
          </w:tcPr>
          <w:p w:rsidR="00EC67C4" w:rsidRPr="000B6CCE" w:rsidRDefault="00EC67C4" w:rsidP="00EC67C4">
            <w:pPr>
              <w:ind w:right="-72"/>
              <w:jc w:val="right"/>
              <w:rPr>
                <w:rFonts w:ascii="Arial" w:hAnsi="Arial" w:cs="Arial"/>
                <w:sz w:val="18"/>
                <w:szCs w:val="18"/>
                <w:lang w:val="en-US"/>
              </w:rPr>
            </w:pPr>
            <w:r w:rsidRPr="000B6CCE">
              <w:rPr>
                <w:rFonts w:ascii="Arial" w:hAnsi="Arial" w:cs="Arial"/>
                <w:sz w:val="18"/>
                <w:szCs w:val="18"/>
                <w:lang w:val="en-US"/>
              </w:rPr>
              <w:t>23,324</w:t>
            </w:r>
          </w:p>
        </w:tc>
        <w:tc>
          <w:tcPr>
            <w:tcW w:w="1683" w:type="dxa"/>
            <w:vAlign w:val="bottom"/>
          </w:tcPr>
          <w:p w:rsidR="00EC67C4" w:rsidRPr="000B6CCE" w:rsidRDefault="00EC67C4" w:rsidP="00EC67C4">
            <w:pPr>
              <w:ind w:right="-72"/>
              <w:jc w:val="right"/>
              <w:rPr>
                <w:rFonts w:ascii="Arial" w:hAnsi="Arial" w:cs="Arial"/>
                <w:sz w:val="18"/>
                <w:szCs w:val="18"/>
                <w:cs/>
                <w:lang w:val="en-US"/>
              </w:rPr>
            </w:pPr>
            <w:r w:rsidRPr="000B6CCE">
              <w:rPr>
                <w:rFonts w:ascii="Arial" w:hAnsi="Arial" w:cs="Arial"/>
                <w:sz w:val="18"/>
                <w:szCs w:val="18"/>
                <w:lang w:val="en-US"/>
              </w:rPr>
              <w:t>178,329</w:t>
            </w:r>
          </w:p>
        </w:tc>
        <w:tc>
          <w:tcPr>
            <w:tcW w:w="1636" w:type="dxa"/>
            <w:vAlign w:val="bottom"/>
          </w:tcPr>
          <w:p w:rsidR="00EC67C4" w:rsidRPr="000B6CCE" w:rsidRDefault="00EC67C4" w:rsidP="00EC67C4">
            <w:pPr>
              <w:ind w:right="-72"/>
              <w:jc w:val="right"/>
              <w:rPr>
                <w:rFonts w:ascii="Arial" w:hAnsi="Arial" w:cs="Arial"/>
                <w:sz w:val="18"/>
                <w:szCs w:val="18"/>
                <w:lang w:val="en-US"/>
              </w:rPr>
            </w:pPr>
            <w:r w:rsidRPr="000B6CCE">
              <w:rPr>
                <w:rFonts w:ascii="Arial" w:hAnsi="Arial" w:cs="Arial"/>
                <w:sz w:val="18"/>
                <w:szCs w:val="18"/>
                <w:lang w:val="en-US"/>
              </w:rPr>
              <w:t>167,490</w:t>
            </w:r>
          </w:p>
        </w:tc>
        <w:tc>
          <w:tcPr>
            <w:tcW w:w="1570" w:type="dxa"/>
            <w:vAlign w:val="bottom"/>
          </w:tcPr>
          <w:p w:rsidR="00EC67C4" w:rsidRPr="000B6CCE" w:rsidRDefault="00EC67C4" w:rsidP="00EC67C4">
            <w:pPr>
              <w:ind w:right="-72"/>
              <w:jc w:val="right"/>
              <w:rPr>
                <w:rFonts w:ascii="Arial" w:hAnsi="Arial" w:cs="Arial"/>
                <w:sz w:val="18"/>
                <w:szCs w:val="18"/>
                <w:lang w:val="en-US"/>
              </w:rPr>
            </w:pPr>
            <w:r w:rsidRPr="000B6CCE">
              <w:rPr>
                <w:rFonts w:ascii="Arial" w:hAnsi="Arial" w:cs="Arial"/>
                <w:sz w:val="18"/>
                <w:szCs w:val="18"/>
                <w:lang w:val="en-US"/>
              </w:rPr>
              <w:t>(2,807,004)</w:t>
            </w:r>
          </w:p>
        </w:tc>
      </w:tr>
      <w:tr w:rsidR="001A53F5" w:rsidRPr="000B6CCE" w:rsidTr="00722854">
        <w:trPr>
          <w:trHeight w:val="74"/>
        </w:trPr>
        <w:tc>
          <w:tcPr>
            <w:tcW w:w="4518" w:type="dxa"/>
          </w:tcPr>
          <w:p w:rsidR="001A53F5" w:rsidRPr="000B6CCE" w:rsidRDefault="001A53F5" w:rsidP="00EC67C4">
            <w:pPr>
              <w:ind w:left="-94"/>
              <w:rPr>
                <w:rFonts w:ascii="Arial" w:hAnsi="Arial" w:cs="Arial"/>
                <w:b/>
                <w:bCs/>
                <w:sz w:val="18"/>
                <w:szCs w:val="18"/>
              </w:rPr>
            </w:pPr>
          </w:p>
        </w:tc>
        <w:tc>
          <w:tcPr>
            <w:tcW w:w="1685" w:type="dxa"/>
            <w:tcBorders>
              <w:bottom w:val="single" w:sz="4" w:space="0" w:color="auto"/>
            </w:tcBorders>
            <w:vAlign w:val="bottom"/>
          </w:tcPr>
          <w:p w:rsidR="001A53F5" w:rsidRPr="000B6CCE" w:rsidRDefault="001A53F5" w:rsidP="00EC67C4">
            <w:pPr>
              <w:ind w:right="-72"/>
              <w:jc w:val="right"/>
              <w:rPr>
                <w:rFonts w:ascii="Arial" w:hAnsi="Arial" w:cs="Arial"/>
                <w:sz w:val="18"/>
                <w:szCs w:val="18"/>
                <w:lang w:val="en-US"/>
              </w:rPr>
            </w:pPr>
          </w:p>
        </w:tc>
        <w:tc>
          <w:tcPr>
            <w:tcW w:w="1683" w:type="dxa"/>
            <w:tcBorders>
              <w:bottom w:val="single" w:sz="4" w:space="0" w:color="auto"/>
            </w:tcBorders>
            <w:vAlign w:val="bottom"/>
          </w:tcPr>
          <w:p w:rsidR="001A53F5" w:rsidRPr="000B6CCE" w:rsidRDefault="001A53F5" w:rsidP="00EC67C4">
            <w:pPr>
              <w:ind w:right="-72"/>
              <w:jc w:val="right"/>
              <w:rPr>
                <w:rFonts w:ascii="Arial" w:hAnsi="Arial" w:cs="Arial"/>
                <w:sz w:val="18"/>
                <w:szCs w:val="18"/>
                <w:lang w:val="en-US"/>
              </w:rPr>
            </w:pPr>
          </w:p>
        </w:tc>
        <w:tc>
          <w:tcPr>
            <w:tcW w:w="1733" w:type="dxa"/>
            <w:tcBorders>
              <w:bottom w:val="single" w:sz="4" w:space="0" w:color="auto"/>
            </w:tcBorders>
            <w:vAlign w:val="bottom"/>
          </w:tcPr>
          <w:p w:rsidR="001A53F5" w:rsidRPr="000B6CCE" w:rsidRDefault="001A53F5" w:rsidP="00EC67C4">
            <w:pPr>
              <w:ind w:right="-72"/>
              <w:jc w:val="right"/>
              <w:rPr>
                <w:rFonts w:ascii="Arial" w:hAnsi="Arial" w:cs="Arial"/>
                <w:sz w:val="18"/>
                <w:szCs w:val="18"/>
                <w:lang w:val="en-US"/>
              </w:rPr>
            </w:pPr>
          </w:p>
        </w:tc>
        <w:tc>
          <w:tcPr>
            <w:tcW w:w="1683" w:type="dxa"/>
            <w:tcBorders>
              <w:bottom w:val="single" w:sz="4" w:space="0" w:color="auto"/>
            </w:tcBorders>
            <w:vAlign w:val="bottom"/>
          </w:tcPr>
          <w:p w:rsidR="001A53F5" w:rsidRPr="000B6CCE" w:rsidRDefault="001A53F5" w:rsidP="00EC67C4">
            <w:pPr>
              <w:ind w:right="-72"/>
              <w:jc w:val="right"/>
              <w:rPr>
                <w:rFonts w:ascii="Arial" w:hAnsi="Arial" w:cs="Arial"/>
                <w:sz w:val="18"/>
                <w:szCs w:val="18"/>
                <w:lang w:val="en-US"/>
              </w:rPr>
            </w:pPr>
          </w:p>
        </w:tc>
        <w:tc>
          <w:tcPr>
            <w:tcW w:w="1636" w:type="dxa"/>
            <w:tcBorders>
              <w:bottom w:val="single" w:sz="4" w:space="0" w:color="auto"/>
            </w:tcBorders>
            <w:vAlign w:val="bottom"/>
          </w:tcPr>
          <w:p w:rsidR="001A53F5" w:rsidRPr="000B6CCE" w:rsidRDefault="001A53F5" w:rsidP="00EC67C4">
            <w:pPr>
              <w:ind w:right="-72"/>
              <w:jc w:val="right"/>
              <w:rPr>
                <w:rFonts w:ascii="Arial" w:hAnsi="Arial" w:cs="Arial"/>
                <w:sz w:val="18"/>
                <w:szCs w:val="18"/>
                <w:lang w:val="en-US"/>
              </w:rPr>
            </w:pPr>
          </w:p>
        </w:tc>
        <w:tc>
          <w:tcPr>
            <w:tcW w:w="1570" w:type="dxa"/>
            <w:tcBorders>
              <w:bottom w:val="single" w:sz="4" w:space="0" w:color="auto"/>
            </w:tcBorders>
            <w:vAlign w:val="bottom"/>
          </w:tcPr>
          <w:p w:rsidR="001A53F5" w:rsidRPr="000B6CCE" w:rsidRDefault="001A53F5" w:rsidP="00EC67C4">
            <w:pPr>
              <w:ind w:right="-72"/>
              <w:jc w:val="right"/>
              <w:rPr>
                <w:rFonts w:ascii="Arial" w:hAnsi="Arial" w:cs="Arial"/>
                <w:sz w:val="18"/>
                <w:szCs w:val="18"/>
                <w:lang w:val="en-US"/>
              </w:rPr>
            </w:pPr>
          </w:p>
        </w:tc>
      </w:tr>
    </w:tbl>
    <w:p w:rsidR="00722854" w:rsidRPr="000B6CCE" w:rsidRDefault="00722854" w:rsidP="00EC67C4">
      <w:pPr>
        <w:jc w:val="left"/>
        <w:rPr>
          <w:rFonts w:ascii="Arial" w:hAnsi="Arial" w:cs="Arial"/>
          <w:sz w:val="18"/>
          <w:szCs w:val="18"/>
        </w:rPr>
      </w:pPr>
    </w:p>
    <w:p w:rsidR="00EC67C4" w:rsidRPr="000B6CCE" w:rsidRDefault="00722854" w:rsidP="00EC67C4">
      <w:pPr>
        <w:jc w:val="left"/>
        <w:rPr>
          <w:rFonts w:ascii="Arial" w:hAnsi="Arial" w:cs="Arial"/>
          <w:sz w:val="18"/>
          <w:szCs w:val="18"/>
        </w:rPr>
      </w:pPr>
      <w:r w:rsidRPr="000B6CCE">
        <w:rPr>
          <w:rFonts w:ascii="Arial" w:hAnsi="Arial" w:cs="Arial"/>
          <w:sz w:val="18"/>
          <w:szCs w:val="18"/>
        </w:rPr>
        <w:br w:type="page"/>
      </w:r>
    </w:p>
    <w:tbl>
      <w:tblPr>
        <w:tblW w:w="14539" w:type="dxa"/>
        <w:tblInd w:w="90" w:type="dxa"/>
        <w:tblLayout w:type="fixed"/>
        <w:tblLook w:val="01E0" w:firstRow="1" w:lastRow="1" w:firstColumn="1" w:lastColumn="1" w:noHBand="0" w:noVBand="0"/>
      </w:tblPr>
      <w:tblGrid>
        <w:gridCol w:w="3348"/>
        <w:gridCol w:w="1266"/>
        <w:gridCol w:w="1471"/>
        <w:gridCol w:w="1202"/>
        <w:gridCol w:w="1153"/>
        <w:gridCol w:w="1674"/>
        <w:gridCol w:w="1683"/>
        <w:gridCol w:w="1309"/>
        <w:gridCol w:w="1433"/>
      </w:tblGrid>
      <w:tr w:rsidR="00B60D25" w:rsidRPr="000B6CCE" w:rsidTr="00722854">
        <w:tc>
          <w:tcPr>
            <w:tcW w:w="3348" w:type="dxa"/>
          </w:tcPr>
          <w:p w:rsidR="00B60D25" w:rsidRPr="000B6CCE" w:rsidRDefault="00B60D25" w:rsidP="00C9508F">
            <w:pPr>
              <w:tabs>
                <w:tab w:val="left" w:pos="2862"/>
              </w:tabs>
              <w:ind w:left="-94" w:right="-72"/>
              <w:rPr>
                <w:rFonts w:ascii="Arial" w:hAnsi="Arial" w:cs="Arial"/>
                <w:b/>
                <w:bCs/>
                <w:sz w:val="18"/>
                <w:szCs w:val="18"/>
              </w:rPr>
            </w:pPr>
          </w:p>
        </w:tc>
        <w:tc>
          <w:tcPr>
            <w:tcW w:w="11191" w:type="dxa"/>
            <w:gridSpan w:val="8"/>
            <w:tcBorders>
              <w:top w:val="single" w:sz="4" w:space="0" w:color="auto"/>
              <w:bottom w:val="single" w:sz="4" w:space="0" w:color="auto"/>
            </w:tcBorders>
          </w:tcPr>
          <w:p w:rsidR="00B60D25" w:rsidRPr="000B6CCE" w:rsidRDefault="00B60D25" w:rsidP="00C9508F">
            <w:pPr>
              <w:ind w:right="-72"/>
              <w:jc w:val="center"/>
              <w:rPr>
                <w:rFonts w:ascii="Arial" w:hAnsi="Arial" w:cs="Arial"/>
                <w:b/>
                <w:bCs/>
                <w:sz w:val="18"/>
                <w:szCs w:val="18"/>
              </w:rPr>
            </w:pPr>
            <w:r w:rsidRPr="000B6CCE">
              <w:rPr>
                <w:rFonts w:ascii="Arial" w:hAnsi="Arial" w:cs="Arial"/>
                <w:b/>
                <w:bCs/>
                <w:sz w:val="18"/>
                <w:szCs w:val="18"/>
              </w:rPr>
              <w:t>Consolidated financial statements</w:t>
            </w:r>
          </w:p>
        </w:tc>
      </w:tr>
      <w:tr w:rsidR="001D3C60" w:rsidRPr="000B6CCE" w:rsidTr="00722854">
        <w:tc>
          <w:tcPr>
            <w:tcW w:w="3348" w:type="dxa"/>
          </w:tcPr>
          <w:p w:rsidR="001D3C60" w:rsidRPr="000B6CCE" w:rsidRDefault="001D3C60" w:rsidP="00C9508F">
            <w:pPr>
              <w:tabs>
                <w:tab w:val="left" w:pos="2862"/>
              </w:tabs>
              <w:ind w:left="-94" w:right="-72"/>
              <w:rPr>
                <w:rFonts w:ascii="Arial" w:hAnsi="Arial" w:cs="Arial"/>
                <w:b/>
                <w:bCs/>
                <w:sz w:val="18"/>
                <w:szCs w:val="18"/>
              </w:rPr>
            </w:pPr>
          </w:p>
        </w:tc>
        <w:tc>
          <w:tcPr>
            <w:tcW w:w="1266" w:type="dxa"/>
            <w:tcBorders>
              <w:top w:val="single" w:sz="4" w:space="0" w:color="auto"/>
            </w:tcBorders>
            <w:hideMark/>
          </w:tcPr>
          <w:p w:rsidR="001D3C60" w:rsidRPr="000B6CCE" w:rsidRDefault="001D3C60" w:rsidP="00E04DEF">
            <w:pPr>
              <w:ind w:right="-72"/>
              <w:jc w:val="right"/>
              <w:rPr>
                <w:rFonts w:ascii="Arial" w:hAnsi="Arial" w:cs="Arial"/>
                <w:b/>
                <w:bCs/>
                <w:sz w:val="18"/>
                <w:szCs w:val="18"/>
                <w:cs/>
              </w:rPr>
            </w:pPr>
          </w:p>
        </w:tc>
        <w:tc>
          <w:tcPr>
            <w:tcW w:w="1471" w:type="dxa"/>
            <w:tcBorders>
              <w:top w:val="single" w:sz="4" w:space="0" w:color="auto"/>
            </w:tcBorders>
          </w:tcPr>
          <w:p w:rsidR="001D3C60" w:rsidRPr="000B6CCE" w:rsidRDefault="00B60D25" w:rsidP="00B60D25">
            <w:pPr>
              <w:ind w:right="-72"/>
              <w:jc w:val="right"/>
              <w:rPr>
                <w:rFonts w:ascii="Arial" w:hAnsi="Arial" w:cs="Arial"/>
                <w:b/>
                <w:bCs/>
                <w:sz w:val="18"/>
                <w:szCs w:val="18"/>
              </w:rPr>
            </w:pPr>
            <w:r w:rsidRPr="000B6CCE">
              <w:rPr>
                <w:rFonts w:ascii="Arial" w:hAnsi="Arial" w:cs="Arial"/>
                <w:b/>
                <w:sz w:val="18"/>
                <w:szCs w:val="18"/>
              </w:rPr>
              <w:t xml:space="preserve">Adjustment </w:t>
            </w:r>
          </w:p>
        </w:tc>
        <w:tc>
          <w:tcPr>
            <w:tcW w:w="1202" w:type="dxa"/>
            <w:tcBorders>
              <w:top w:val="single" w:sz="4" w:space="0" w:color="auto"/>
            </w:tcBorders>
          </w:tcPr>
          <w:p w:rsidR="001D3C60" w:rsidRPr="000B6CCE" w:rsidRDefault="001D3C60" w:rsidP="00C9508F">
            <w:pPr>
              <w:ind w:right="-72"/>
              <w:jc w:val="center"/>
              <w:rPr>
                <w:rFonts w:ascii="Arial" w:hAnsi="Arial" w:cs="Arial"/>
                <w:b/>
                <w:bCs/>
                <w:sz w:val="18"/>
                <w:szCs w:val="18"/>
              </w:rPr>
            </w:pPr>
          </w:p>
        </w:tc>
        <w:tc>
          <w:tcPr>
            <w:tcW w:w="2827" w:type="dxa"/>
            <w:gridSpan w:val="2"/>
            <w:tcBorders>
              <w:top w:val="single" w:sz="4" w:space="0" w:color="auto"/>
              <w:left w:val="nil"/>
              <w:bottom w:val="single" w:sz="4" w:space="0" w:color="auto"/>
              <w:right w:val="nil"/>
            </w:tcBorders>
            <w:vAlign w:val="bottom"/>
            <w:hideMark/>
          </w:tcPr>
          <w:p w:rsidR="001D3C60" w:rsidRPr="000B6CCE" w:rsidRDefault="001D3C60" w:rsidP="00C9508F">
            <w:pPr>
              <w:ind w:right="-72"/>
              <w:jc w:val="center"/>
              <w:rPr>
                <w:rFonts w:ascii="Arial" w:hAnsi="Arial" w:cs="Arial"/>
                <w:b/>
                <w:bCs/>
                <w:sz w:val="18"/>
                <w:szCs w:val="18"/>
              </w:rPr>
            </w:pPr>
            <w:r w:rsidRPr="000B6CCE">
              <w:rPr>
                <w:rFonts w:ascii="Arial" w:hAnsi="Arial" w:cs="Arial"/>
                <w:b/>
                <w:bCs/>
                <w:sz w:val="18"/>
                <w:szCs w:val="18"/>
              </w:rPr>
              <w:t>Credited/(charged) to</w:t>
            </w:r>
          </w:p>
        </w:tc>
        <w:tc>
          <w:tcPr>
            <w:tcW w:w="1683" w:type="dxa"/>
            <w:tcBorders>
              <w:top w:val="single" w:sz="4" w:space="0" w:color="auto"/>
            </w:tcBorders>
          </w:tcPr>
          <w:p w:rsidR="001D3C60" w:rsidRPr="000B6CCE" w:rsidRDefault="001D3C60" w:rsidP="00C9508F">
            <w:pPr>
              <w:ind w:right="-72"/>
              <w:jc w:val="right"/>
              <w:rPr>
                <w:rFonts w:ascii="Arial" w:hAnsi="Arial" w:cs="Arial"/>
                <w:b/>
                <w:bCs/>
                <w:sz w:val="18"/>
                <w:szCs w:val="18"/>
              </w:rPr>
            </w:pPr>
          </w:p>
        </w:tc>
        <w:tc>
          <w:tcPr>
            <w:tcW w:w="1309" w:type="dxa"/>
            <w:tcBorders>
              <w:top w:val="single" w:sz="4" w:space="0" w:color="auto"/>
            </w:tcBorders>
          </w:tcPr>
          <w:p w:rsidR="001D3C60" w:rsidRPr="000B6CCE" w:rsidRDefault="001D3C60" w:rsidP="00C9508F">
            <w:pPr>
              <w:ind w:right="-72"/>
              <w:jc w:val="right"/>
              <w:rPr>
                <w:rFonts w:ascii="Arial" w:hAnsi="Arial" w:cs="Arial"/>
                <w:b/>
                <w:bCs/>
                <w:sz w:val="18"/>
                <w:szCs w:val="18"/>
              </w:rPr>
            </w:pPr>
          </w:p>
        </w:tc>
        <w:tc>
          <w:tcPr>
            <w:tcW w:w="1433" w:type="dxa"/>
            <w:tcBorders>
              <w:top w:val="single" w:sz="4" w:space="0" w:color="auto"/>
            </w:tcBorders>
            <w:vAlign w:val="bottom"/>
            <w:hideMark/>
          </w:tcPr>
          <w:p w:rsidR="001D3C60" w:rsidRPr="000B6CCE" w:rsidRDefault="001D3C60" w:rsidP="00C9508F">
            <w:pPr>
              <w:ind w:right="-72"/>
              <w:jc w:val="right"/>
              <w:rPr>
                <w:rFonts w:ascii="Arial" w:hAnsi="Arial" w:cs="Arial"/>
                <w:b/>
                <w:bCs/>
                <w:sz w:val="18"/>
                <w:szCs w:val="18"/>
              </w:rPr>
            </w:pPr>
          </w:p>
        </w:tc>
      </w:tr>
      <w:tr w:rsidR="00B60D25" w:rsidRPr="000B6CCE" w:rsidTr="00722854">
        <w:tc>
          <w:tcPr>
            <w:tcW w:w="3348" w:type="dxa"/>
          </w:tcPr>
          <w:p w:rsidR="00B60D25" w:rsidRPr="000B6CCE" w:rsidRDefault="00B60D25" w:rsidP="00B60D25">
            <w:pPr>
              <w:tabs>
                <w:tab w:val="left" w:pos="2862"/>
              </w:tabs>
              <w:ind w:left="-94" w:right="-72"/>
              <w:rPr>
                <w:rFonts w:ascii="Arial" w:hAnsi="Arial" w:cs="Arial"/>
                <w:sz w:val="18"/>
                <w:szCs w:val="18"/>
              </w:rPr>
            </w:pPr>
          </w:p>
        </w:tc>
        <w:tc>
          <w:tcPr>
            <w:tcW w:w="1266" w:type="dxa"/>
            <w:vAlign w:val="bottom"/>
            <w:hideMark/>
          </w:tcPr>
          <w:p w:rsidR="00722854" w:rsidRPr="000B6CCE" w:rsidRDefault="00E72021" w:rsidP="00B60D25">
            <w:pPr>
              <w:ind w:right="-72"/>
              <w:jc w:val="right"/>
              <w:rPr>
                <w:rFonts w:ascii="Arial" w:hAnsi="Arial" w:cs="Arial"/>
                <w:b/>
                <w:sz w:val="18"/>
                <w:szCs w:val="18"/>
              </w:rPr>
            </w:pPr>
            <w:r w:rsidRPr="000B6CCE">
              <w:rPr>
                <w:rFonts w:ascii="Arial" w:hAnsi="Arial" w:cs="Arial"/>
                <w:b/>
                <w:sz w:val="18"/>
                <w:szCs w:val="18"/>
              </w:rPr>
              <w:t xml:space="preserve">As at </w:t>
            </w:r>
          </w:p>
          <w:p w:rsidR="00B60D25" w:rsidRPr="000B6CCE" w:rsidRDefault="00E72021" w:rsidP="00B60D25">
            <w:pPr>
              <w:ind w:right="-72"/>
              <w:jc w:val="right"/>
              <w:rPr>
                <w:rFonts w:ascii="Arial" w:hAnsi="Arial" w:cs="Arial"/>
                <w:b/>
                <w:sz w:val="18"/>
                <w:szCs w:val="18"/>
                <w:cs/>
              </w:rPr>
            </w:pPr>
            <w:r w:rsidRPr="000B6CCE">
              <w:rPr>
                <w:rFonts w:ascii="Arial" w:hAnsi="Arial" w:cs="Arial"/>
                <w:b/>
                <w:sz w:val="18"/>
                <w:szCs w:val="18"/>
              </w:rPr>
              <w:t xml:space="preserve">31 </w:t>
            </w:r>
            <w:r w:rsidR="00B60D25" w:rsidRPr="000B6CCE">
              <w:rPr>
                <w:rFonts w:ascii="Arial" w:hAnsi="Arial" w:cs="Arial"/>
                <w:b/>
                <w:sz w:val="18"/>
                <w:szCs w:val="18"/>
              </w:rPr>
              <w:t>December</w:t>
            </w:r>
          </w:p>
        </w:tc>
        <w:tc>
          <w:tcPr>
            <w:tcW w:w="1471" w:type="dxa"/>
          </w:tcPr>
          <w:p w:rsidR="00B60D25" w:rsidRPr="000B6CCE" w:rsidRDefault="00B60D25" w:rsidP="00B60D25">
            <w:pPr>
              <w:ind w:right="-72"/>
              <w:jc w:val="right"/>
              <w:rPr>
                <w:rFonts w:ascii="Arial" w:hAnsi="Arial" w:cs="Arial"/>
                <w:b/>
                <w:sz w:val="18"/>
                <w:szCs w:val="18"/>
              </w:rPr>
            </w:pPr>
            <w:r w:rsidRPr="000B6CCE">
              <w:rPr>
                <w:rFonts w:ascii="Arial" w:hAnsi="Arial" w:cs="Arial"/>
                <w:b/>
                <w:sz w:val="18"/>
                <w:szCs w:val="18"/>
              </w:rPr>
              <w:t xml:space="preserve">on adoption of </w:t>
            </w:r>
            <w:r w:rsidR="00E72021" w:rsidRPr="000B6CCE">
              <w:rPr>
                <w:rFonts w:ascii="Arial" w:hAnsi="Arial" w:cs="Arial"/>
                <w:b/>
                <w:sz w:val="18"/>
                <w:szCs w:val="18"/>
              </w:rPr>
              <w:t xml:space="preserve">new </w:t>
            </w:r>
            <w:r w:rsidRPr="000B6CCE">
              <w:rPr>
                <w:rFonts w:ascii="Arial" w:hAnsi="Arial" w:cs="Arial"/>
                <w:b/>
                <w:sz w:val="18"/>
                <w:szCs w:val="18"/>
              </w:rPr>
              <w:t>TFRS</w:t>
            </w:r>
          </w:p>
        </w:tc>
        <w:tc>
          <w:tcPr>
            <w:tcW w:w="1202" w:type="dxa"/>
            <w:vAlign w:val="bottom"/>
          </w:tcPr>
          <w:p w:rsidR="00B60D25" w:rsidRPr="000B6CCE" w:rsidRDefault="00B60D25" w:rsidP="00B60D25">
            <w:pPr>
              <w:ind w:right="-72"/>
              <w:jc w:val="right"/>
              <w:rPr>
                <w:rFonts w:ascii="Arial" w:hAnsi="Arial" w:cs="Arial"/>
                <w:b/>
                <w:sz w:val="18"/>
                <w:szCs w:val="18"/>
              </w:rPr>
            </w:pPr>
            <w:r w:rsidRPr="000B6CCE">
              <w:rPr>
                <w:rFonts w:ascii="Arial" w:hAnsi="Arial" w:cs="Arial"/>
                <w:b/>
                <w:sz w:val="18"/>
                <w:szCs w:val="18"/>
              </w:rPr>
              <w:t>As at</w:t>
            </w:r>
          </w:p>
          <w:p w:rsidR="00B60D25" w:rsidRPr="000B6CCE" w:rsidRDefault="00B60D25" w:rsidP="00B60D25">
            <w:pPr>
              <w:ind w:right="-72"/>
              <w:jc w:val="right"/>
              <w:rPr>
                <w:rFonts w:ascii="Arial" w:hAnsi="Arial" w:cs="Arial"/>
                <w:b/>
                <w:sz w:val="18"/>
                <w:szCs w:val="18"/>
                <w:cs/>
              </w:rPr>
            </w:pPr>
            <w:r w:rsidRPr="000B6CCE">
              <w:rPr>
                <w:rFonts w:ascii="Arial" w:hAnsi="Arial" w:cs="Arial"/>
                <w:b/>
                <w:sz w:val="18"/>
                <w:szCs w:val="18"/>
              </w:rPr>
              <w:t>1 January</w:t>
            </w:r>
          </w:p>
        </w:tc>
        <w:tc>
          <w:tcPr>
            <w:tcW w:w="1153" w:type="dxa"/>
            <w:vAlign w:val="bottom"/>
            <w:hideMark/>
          </w:tcPr>
          <w:p w:rsidR="00B60D25" w:rsidRPr="000B6CCE" w:rsidRDefault="00B60D25" w:rsidP="00B60D25">
            <w:pPr>
              <w:ind w:right="-72"/>
              <w:jc w:val="right"/>
              <w:rPr>
                <w:rFonts w:ascii="Arial" w:hAnsi="Arial" w:cs="Arial"/>
                <w:b/>
                <w:sz w:val="18"/>
                <w:szCs w:val="18"/>
              </w:rPr>
            </w:pPr>
            <w:r w:rsidRPr="000B6CCE">
              <w:rPr>
                <w:rFonts w:ascii="Arial" w:hAnsi="Arial" w:cs="Arial"/>
                <w:b/>
                <w:sz w:val="18"/>
                <w:szCs w:val="18"/>
              </w:rPr>
              <w:t>Profit and</w:t>
            </w:r>
          </w:p>
        </w:tc>
        <w:tc>
          <w:tcPr>
            <w:tcW w:w="1674" w:type="dxa"/>
            <w:vAlign w:val="bottom"/>
            <w:hideMark/>
          </w:tcPr>
          <w:p w:rsidR="00B60D25" w:rsidRPr="000B6CCE" w:rsidRDefault="00B60D25" w:rsidP="00B60D25">
            <w:pPr>
              <w:ind w:right="-72"/>
              <w:jc w:val="right"/>
              <w:rPr>
                <w:rFonts w:ascii="Arial" w:hAnsi="Arial" w:cs="Arial"/>
                <w:b/>
                <w:sz w:val="18"/>
                <w:szCs w:val="18"/>
              </w:rPr>
            </w:pPr>
            <w:r w:rsidRPr="000B6CCE">
              <w:rPr>
                <w:rFonts w:ascii="Arial" w:hAnsi="Arial" w:cs="Arial"/>
                <w:b/>
                <w:sz w:val="18"/>
                <w:szCs w:val="18"/>
              </w:rPr>
              <w:t>Other comprehensive</w:t>
            </w:r>
          </w:p>
        </w:tc>
        <w:tc>
          <w:tcPr>
            <w:tcW w:w="1683" w:type="dxa"/>
            <w:vAlign w:val="bottom"/>
            <w:hideMark/>
          </w:tcPr>
          <w:p w:rsidR="00B60D25" w:rsidRPr="000B6CCE" w:rsidRDefault="00B60D25" w:rsidP="00B60D25">
            <w:pPr>
              <w:ind w:right="-72"/>
              <w:jc w:val="right"/>
              <w:rPr>
                <w:rFonts w:ascii="Arial" w:hAnsi="Arial" w:cs="Arial"/>
                <w:b/>
                <w:bCs/>
                <w:sz w:val="18"/>
                <w:szCs w:val="18"/>
              </w:rPr>
            </w:pPr>
          </w:p>
          <w:p w:rsidR="00B60D25" w:rsidRPr="000B6CCE" w:rsidRDefault="00B60D25" w:rsidP="00B60D25">
            <w:pPr>
              <w:ind w:right="-72"/>
              <w:jc w:val="right"/>
              <w:rPr>
                <w:rFonts w:ascii="Arial" w:hAnsi="Arial" w:cs="Arial"/>
                <w:b/>
                <w:sz w:val="18"/>
                <w:szCs w:val="18"/>
              </w:rPr>
            </w:pPr>
          </w:p>
        </w:tc>
        <w:tc>
          <w:tcPr>
            <w:tcW w:w="1309" w:type="dxa"/>
          </w:tcPr>
          <w:p w:rsidR="00B60D25" w:rsidRPr="000B6CCE" w:rsidRDefault="00B60D25" w:rsidP="00B60D25">
            <w:pPr>
              <w:ind w:right="-72"/>
              <w:jc w:val="right"/>
              <w:rPr>
                <w:rFonts w:ascii="Arial" w:hAnsi="Arial" w:cs="Arial"/>
                <w:b/>
                <w:sz w:val="18"/>
                <w:szCs w:val="18"/>
              </w:rPr>
            </w:pPr>
          </w:p>
          <w:p w:rsidR="00B60D25" w:rsidRPr="000B6CCE" w:rsidRDefault="00B60D25" w:rsidP="00B60D25">
            <w:pPr>
              <w:ind w:right="-72"/>
              <w:jc w:val="right"/>
              <w:rPr>
                <w:rFonts w:ascii="Arial" w:hAnsi="Arial" w:cs="Arial"/>
                <w:b/>
                <w:sz w:val="18"/>
                <w:szCs w:val="18"/>
              </w:rPr>
            </w:pPr>
            <w:r w:rsidRPr="000B6CCE">
              <w:rPr>
                <w:rFonts w:ascii="Arial" w:hAnsi="Arial" w:cs="Arial"/>
                <w:b/>
                <w:sz w:val="18"/>
                <w:szCs w:val="18"/>
              </w:rPr>
              <w:t>Translation</w:t>
            </w:r>
          </w:p>
        </w:tc>
        <w:tc>
          <w:tcPr>
            <w:tcW w:w="1433" w:type="dxa"/>
            <w:vAlign w:val="bottom"/>
            <w:hideMark/>
          </w:tcPr>
          <w:p w:rsidR="00722854" w:rsidRPr="000B6CCE" w:rsidRDefault="00B60D25" w:rsidP="00B60D25">
            <w:pPr>
              <w:ind w:right="-72"/>
              <w:jc w:val="right"/>
              <w:rPr>
                <w:rFonts w:ascii="Arial" w:hAnsi="Arial" w:cs="Arial"/>
                <w:b/>
                <w:sz w:val="18"/>
                <w:szCs w:val="18"/>
              </w:rPr>
            </w:pPr>
            <w:r w:rsidRPr="000B6CCE">
              <w:rPr>
                <w:rFonts w:ascii="Arial" w:hAnsi="Arial" w:cs="Arial"/>
                <w:b/>
                <w:sz w:val="18"/>
                <w:szCs w:val="18"/>
              </w:rPr>
              <w:t>As at</w:t>
            </w:r>
            <w:r w:rsidR="00E72021" w:rsidRPr="000B6CCE">
              <w:rPr>
                <w:rFonts w:ascii="Arial" w:hAnsi="Arial" w:cs="Arial"/>
                <w:b/>
                <w:sz w:val="18"/>
                <w:szCs w:val="18"/>
                <w:cs/>
              </w:rPr>
              <w:t xml:space="preserve"> </w:t>
            </w:r>
          </w:p>
          <w:p w:rsidR="00B60D25" w:rsidRPr="000B6CCE" w:rsidRDefault="00E72021" w:rsidP="00722854">
            <w:pPr>
              <w:ind w:left="-148" w:right="-72"/>
              <w:jc w:val="right"/>
              <w:rPr>
                <w:rFonts w:ascii="Arial" w:hAnsi="Arial" w:cs="Arial"/>
                <w:b/>
                <w:sz w:val="18"/>
                <w:szCs w:val="18"/>
              </w:rPr>
            </w:pPr>
            <w:r w:rsidRPr="000B6CCE">
              <w:rPr>
                <w:rFonts w:ascii="Arial" w:hAnsi="Arial" w:cs="Arial"/>
                <w:b/>
                <w:sz w:val="18"/>
                <w:szCs w:val="18"/>
              </w:rPr>
              <w:t>31</w:t>
            </w:r>
            <w:r w:rsidR="00722854" w:rsidRPr="000B6CCE">
              <w:rPr>
                <w:rFonts w:ascii="Arial" w:hAnsi="Arial" w:cs="Arial"/>
                <w:b/>
                <w:sz w:val="18"/>
                <w:szCs w:val="18"/>
              </w:rPr>
              <w:t xml:space="preserve"> </w:t>
            </w:r>
            <w:r w:rsidR="00B60D25" w:rsidRPr="000B6CCE">
              <w:rPr>
                <w:rFonts w:ascii="Arial" w:hAnsi="Arial" w:cs="Arial"/>
                <w:b/>
                <w:sz w:val="18"/>
                <w:szCs w:val="18"/>
              </w:rPr>
              <w:t>December</w:t>
            </w:r>
          </w:p>
        </w:tc>
      </w:tr>
      <w:tr w:rsidR="00B60D25" w:rsidRPr="000B6CCE" w:rsidTr="00722854">
        <w:tc>
          <w:tcPr>
            <w:tcW w:w="3348" w:type="dxa"/>
          </w:tcPr>
          <w:p w:rsidR="00B60D25" w:rsidRPr="000B6CCE" w:rsidRDefault="00B60D25" w:rsidP="00B60D25">
            <w:pPr>
              <w:tabs>
                <w:tab w:val="left" w:pos="2862"/>
              </w:tabs>
              <w:ind w:left="-94" w:right="-72"/>
              <w:rPr>
                <w:rFonts w:ascii="Arial" w:hAnsi="Arial" w:cs="Arial"/>
                <w:sz w:val="18"/>
                <w:szCs w:val="18"/>
              </w:rPr>
            </w:pPr>
          </w:p>
        </w:tc>
        <w:tc>
          <w:tcPr>
            <w:tcW w:w="1266" w:type="dxa"/>
            <w:vAlign w:val="bottom"/>
            <w:hideMark/>
          </w:tcPr>
          <w:p w:rsidR="00B60D25" w:rsidRPr="000B6CCE" w:rsidRDefault="00B60D25" w:rsidP="00B60D25">
            <w:pPr>
              <w:ind w:right="-72"/>
              <w:jc w:val="right"/>
              <w:rPr>
                <w:rFonts w:ascii="Arial" w:hAnsi="Arial" w:cs="Arial"/>
                <w:b/>
                <w:sz w:val="18"/>
                <w:szCs w:val="18"/>
                <w:cs/>
              </w:rPr>
            </w:pPr>
            <w:r w:rsidRPr="000B6CCE">
              <w:rPr>
                <w:rFonts w:ascii="Arial" w:hAnsi="Arial" w:cs="Arial"/>
                <w:b/>
                <w:sz w:val="18"/>
                <w:szCs w:val="18"/>
              </w:rPr>
              <w:t>201</w:t>
            </w:r>
            <w:r w:rsidR="00912064" w:rsidRPr="000B6CCE">
              <w:rPr>
                <w:rFonts w:ascii="Arial" w:hAnsi="Arial" w:cs="Arial"/>
                <w:b/>
                <w:sz w:val="18"/>
                <w:szCs w:val="18"/>
              </w:rPr>
              <w:t>8</w:t>
            </w:r>
          </w:p>
        </w:tc>
        <w:tc>
          <w:tcPr>
            <w:tcW w:w="1471" w:type="dxa"/>
          </w:tcPr>
          <w:p w:rsidR="00B60D25" w:rsidRPr="000B6CCE" w:rsidRDefault="00B60D25" w:rsidP="00B60D25">
            <w:pPr>
              <w:ind w:right="-72"/>
              <w:jc w:val="right"/>
              <w:rPr>
                <w:rFonts w:ascii="Arial" w:hAnsi="Arial" w:cs="Arial"/>
                <w:b/>
                <w:sz w:val="18"/>
                <w:szCs w:val="18"/>
              </w:rPr>
            </w:pPr>
            <w:r w:rsidRPr="000B6CCE">
              <w:rPr>
                <w:rFonts w:ascii="Arial" w:hAnsi="Arial" w:cs="Arial"/>
                <w:b/>
                <w:sz w:val="18"/>
                <w:szCs w:val="18"/>
              </w:rPr>
              <w:t xml:space="preserve"> (Note </w:t>
            </w:r>
            <w:r w:rsidR="003C023F" w:rsidRPr="000B6CCE">
              <w:rPr>
                <w:rFonts w:ascii="Arial" w:hAnsi="Arial" w:cs="Arial"/>
                <w:b/>
                <w:sz w:val="18"/>
                <w:szCs w:val="18"/>
              </w:rPr>
              <w:t>5</w:t>
            </w:r>
            <w:r w:rsidRPr="000B6CCE">
              <w:rPr>
                <w:rFonts w:ascii="Arial" w:hAnsi="Arial" w:cs="Arial"/>
                <w:b/>
                <w:sz w:val="18"/>
                <w:szCs w:val="18"/>
              </w:rPr>
              <w:t>)</w:t>
            </w:r>
          </w:p>
        </w:tc>
        <w:tc>
          <w:tcPr>
            <w:tcW w:w="1202" w:type="dxa"/>
            <w:vAlign w:val="bottom"/>
          </w:tcPr>
          <w:p w:rsidR="00B60D25" w:rsidRPr="000B6CCE" w:rsidRDefault="00B60D25" w:rsidP="00B60D25">
            <w:pPr>
              <w:ind w:right="-72"/>
              <w:jc w:val="right"/>
              <w:rPr>
                <w:rFonts w:ascii="Arial" w:hAnsi="Arial" w:cs="Arial"/>
                <w:b/>
                <w:sz w:val="18"/>
                <w:szCs w:val="18"/>
                <w:cs/>
              </w:rPr>
            </w:pPr>
            <w:r w:rsidRPr="000B6CCE">
              <w:rPr>
                <w:rFonts w:ascii="Arial" w:hAnsi="Arial" w:cs="Arial"/>
                <w:b/>
                <w:sz w:val="18"/>
                <w:szCs w:val="18"/>
              </w:rPr>
              <w:t>2019</w:t>
            </w:r>
          </w:p>
        </w:tc>
        <w:tc>
          <w:tcPr>
            <w:tcW w:w="1153" w:type="dxa"/>
            <w:vAlign w:val="bottom"/>
            <w:hideMark/>
          </w:tcPr>
          <w:p w:rsidR="00B60D25" w:rsidRPr="000B6CCE" w:rsidRDefault="00B60D25" w:rsidP="00B60D25">
            <w:pPr>
              <w:ind w:right="-72"/>
              <w:jc w:val="right"/>
              <w:rPr>
                <w:rFonts w:ascii="Arial" w:hAnsi="Arial" w:cs="Arial"/>
                <w:b/>
                <w:sz w:val="18"/>
                <w:szCs w:val="18"/>
              </w:rPr>
            </w:pPr>
            <w:r w:rsidRPr="000B6CCE">
              <w:rPr>
                <w:rFonts w:ascii="Arial" w:hAnsi="Arial" w:cs="Arial"/>
                <w:b/>
                <w:sz w:val="18"/>
                <w:szCs w:val="18"/>
              </w:rPr>
              <w:t>loss</w:t>
            </w:r>
          </w:p>
        </w:tc>
        <w:tc>
          <w:tcPr>
            <w:tcW w:w="1674" w:type="dxa"/>
            <w:vAlign w:val="bottom"/>
            <w:hideMark/>
          </w:tcPr>
          <w:p w:rsidR="00B60D25" w:rsidRPr="000B6CCE" w:rsidRDefault="00B60D25" w:rsidP="00B60D25">
            <w:pPr>
              <w:ind w:right="-72"/>
              <w:jc w:val="right"/>
              <w:rPr>
                <w:rFonts w:ascii="Arial" w:hAnsi="Arial" w:cs="Arial"/>
                <w:b/>
                <w:sz w:val="18"/>
                <w:szCs w:val="18"/>
              </w:rPr>
            </w:pPr>
            <w:r w:rsidRPr="000B6CCE">
              <w:rPr>
                <w:rFonts w:ascii="Arial" w:hAnsi="Arial" w:cs="Arial"/>
                <w:b/>
                <w:sz w:val="18"/>
                <w:szCs w:val="18"/>
              </w:rPr>
              <w:t>income</w:t>
            </w:r>
          </w:p>
        </w:tc>
        <w:tc>
          <w:tcPr>
            <w:tcW w:w="1683" w:type="dxa"/>
            <w:vAlign w:val="bottom"/>
          </w:tcPr>
          <w:p w:rsidR="00B60D25" w:rsidRPr="000B6CCE" w:rsidRDefault="00B60D25" w:rsidP="00B60D25">
            <w:pPr>
              <w:ind w:right="-72"/>
              <w:jc w:val="right"/>
              <w:rPr>
                <w:rFonts w:ascii="Arial" w:hAnsi="Arial" w:cs="Arial"/>
                <w:b/>
                <w:sz w:val="18"/>
                <w:szCs w:val="18"/>
              </w:rPr>
            </w:pPr>
            <w:r w:rsidRPr="000B6CCE">
              <w:rPr>
                <w:rFonts w:ascii="Arial" w:hAnsi="Arial" w:cs="Arial"/>
                <w:b/>
                <w:sz w:val="18"/>
                <w:szCs w:val="18"/>
              </w:rPr>
              <w:t>Reclassification</w:t>
            </w:r>
          </w:p>
        </w:tc>
        <w:tc>
          <w:tcPr>
            <w:tcW w:w="1309" w:type="dxa"/>
            <w:hideMark/>
          </w:tcPr>
          <w:p w:rsidR="00B60D25" w:rsidRPr="000B6CCE" w:rsidRDefault="00B60D25" w:rsidP="00B60D25">
            <w:pPr>
              <w:ind w:right="-72"/>
              <w:jc w:val="right"/>
              <w:rPr>
                <w:rFonts w:ascii="Arial" w:hAnsi="Arial" w:cs="Arial"/>
                <w:b/>
                <w:sz w:val="18"/>
                <w:szCs w:val="18"/>
              </w:rPr>
            </w:pPr>
            <w:r w:rsidRPr="000B6CCE">
              <w:rPr>
                <w:rFonts w:ascii="Arial" w:hAnsi="Arial" w:cs="Arial"/>
                <w:b/>
                <w:sz w:val="18"/>
                <w:szCs w:val="18"/>
              </w:rPr>
              <w:t>adjustment</w:t>
            </w:r>
          </w:p>
        </w:tc>
        <w:tc>
          <w:tcPr>
            <w:tcW w:w="1433" w:type="dxa"/>
            <w:vAlign w:val="bottom"/>
            <w:hideMark/>
          </w:tcPr>
          <w:p w:rsidR="00B60D25" w:rsidRPr="000B6CCE" w:rsidRDefault="00B60D25" w:rsidP="00B60D25">
            <w:pPr>
              <w:ind w:right="-72"/>
              <w:jc w:val="right"/>
              <w:rPr>
                <w:rFonts w:ascii="Arial" w:hAnsi="Arial" w:cs="Arial"/>
                <w:b/>
                <w:sz w:val="18"/>
                <w:szCs w:val="18"/>
              </w:rPr>
            </w:pPr>
            <w:r w:rsidRPr="000B6CCE">
              <w:rPr>
                <w:rFonts w:ascii="Arial" w:hAnsi="Arial" w:cs="Arial"/>
                <w:b/>
                <w:sz w:val="18"/>
                <w:szCs w:val="18"/>
              </w:rPr>
              <w:t>2019</w:t>
            </w:r>
          </w:p>
        </w:tc>
      </w:tr>
      <w:tr w:rsidR="00B60D25" w:rsidRPr="000B6CCE" w:rsidTr="00722854">
        <w:trPr>
          <w:trHeight w:val="198"/>
        </w:trPr>
        <w:tc>
          <w:tcPr>
            <w:tcW w:w="3348" w:type="dxa"/>
          </w:tcPr>
          <w:p w:rsidR="00B60D25" w:rsidRPr="000B6CCE" w:rsidRDefault="00B60D25" w:rsidP="00B60D25">
            <w:pPr>
              <w:tabs>
                <w:tab w:val="left" w:pos="2862"/>
              </w:tabs>
              <w:ind w:left="-94" w:right="-72"/>
              <w:rPr>
                <w:rFonts w:ascii="Arial" w:hAnsi="Arial" w:cs="Arial"/>
                <w:sz w:val="18"/>
                <w:szCs w:val="18"/>
              </w:rPr>
            </w:pPr>
          </w:p>
        </w:tc>
        <w:tc>
          <w:tcPr>
            <w:tcW w:w="1266" w:type="dxa"/>
            <w:tcBorders>
              <w:bottom w:val="single" w:sz="4" w:space="0" w:color="auto"/>
            </w:tcBorders>
            <w:vAlign w:val="bottom"/>
            <w:hideMark/>
          </w:tcPr>
          <w:p w:rsidR="00B60D25" w:rsidRPr="000B6CCE" w:rsidRDefault="00B60D25" w:rsidP="00B60D25">
            <w:pPr>
              <w:ind w:right="-72"/>
              <w:jc w:val="right"/>
              <w:rPr>
                <w:rFonts w:ascii="Arial" w:hAnsi="Arial" w:cs="Arial"/>
                <w:b/>
                <w:sz w:val="18"/>
                <w:szCs w:val="18"/>
                <w:cs/>
              </w:rPr>
            </w:pPr>
            <w:r w:rsidRPr="000B6CCE">
              <w:rPr>
                <w:rFonts w:ascii="Arial" w:hAnsi="Arial" w:cs="Arial"/>
                <w:b/>
                <w:sz w:val="18"/>
                <w:szCs w:val="18"/>
              </w:rPr>
              <w:t>Thousand Baht</w:t>
            </w:r>
          </w:p>
        </w:tc>
        <w:tc>
          <w:tcPr>
            <w:tcW w:w="1471" w:type="dxa"/>
            <w:tcBorders>
              <w:bottom w:val="single" w:sz="4" w:space="0" w:color="auto"/>
            </w:tcBorders>
          </w:tcPr>
          <w:p w:rsidR="00B60D25" w:rsidRPr="000B6CCE" w:rsidRDefault="00B60D25" w:rsidP="00B60D25">
            <w:pPr>
              <w:ind w:right="-72"/>
              <w:jc w:val="right"/>
              <w:rPr>
                <w:rFonts w:ascii="Arial" w:hAnsi="Arial" w:cs="Arial"/>
                <w:b/>
                <w:sz w:val="18"/>
                <w:szCs w:val="18"/>
              </w:rPr>
            </w:pPr>
            <w:r w:rsidRPr="000B6CCE">
              <w:rPr>
                <w:rFonts w:ascii="Arial" w:hAnsi="Arial" w:cs="Arial"/>
                <w:b/>
                <w:sz w:val="18"/>
                <w:szCs w:val="18"/>
              </w:rPr>
              <w:t>Thousand Baht</w:t>
            </w:r>
          </w:p>
        </w:tc>
        <w:tc>
          <w:tcPr>
            <w:tcW w:w="1202" w:type="dxa"/>
            <w:tcBorders>
              <w:bottom w:val="single" w:sz="4" w:space="0" w:color="auto"/>
            </w:tcBorders>
            <w:vAlign w:val="bottom"/>
          </w:tcPr>
          <w:p w:rsidR="00B60D25" w:rsidRPr="000B6CCE" w:rsidRDefault="00B60D25" w:rsidP="00B60D25">
            <w:pPr>
              <w:ind w:right="-72"/>
              <w:jc w:val="right"/>
              <w:rPr>
                <w:rFonts w:ascii="Arial" w:hAnsi="Arial" w:cs="Arial"/>
                <w:b/>
                <w:sz w:val="18"/>
                <w:szCs w:val="18"/>
                <w:cs/>
              </w:rPr>
            </w:pPr>
            <w:r w:rsidRPr="000B6CCE">
              <w:rPr>
                <w:rFonts w:ascii="Arial" w:hAnsi="Arial" w:cs="Arial"/>
                <w:b/>
                <w:sz w:val="18"/>
                <w:szCs w:val="18"/>
              </w:rPr>
              <w:t>Thousand Baht</w:t>
            </w:r>
          </w:p>
        </w:tc>
        <w:tc>
          <w:tcPr>
            <w:tcW w:w="1153" w:type="dxa"/>
            <w:tcBorders>
              <w:bottom w:val="single" w:sz="4" w:space="0" w:color="auto"/>
            </w:tcBorders>
            <w:vAlign w:val="bottom"/>
            <w:hideMark/>
          </w:tcPr>
          <w:p w:rsidR="00B60D25" w:rsidRPr="000B6CCE" w:rsidRDefault="00B60D25" w:rsidP="00B60D25">
            <w:pPr>
              <w:ind w:right="-72"/>
              <w:jc w:val="right"/>
              <w:rPr>
                <w:rFonts w:ascii="Arial" w:hAnsi="Arial" w:cs="Arial"/>
                <w:b/>
                <w:sz w:val="18"/>
                <w:szCs w:val="18"/>
                <w:cs/>
              </w:rPr>
            </w:pPr>
            <w:r w:rsidRPr="000B6CCE">
              <w:rPr>
                <w:rFonts w:ascii="Arial" w:hAnsi="Arial" w:cs="Arial"/>
                <w:b/>
                <w:sz w:val="18"/>
                <w:szCs w:val="18"/>
              </w:rPr>
              <w:t>Thousand Baht</w:t>
            </w:r>
          </w:p>
        </w:tc>
        <w:tc>
          <w:tcPr>
            <w:tcW w:w="1674" w:type="dxa"/>
            <w:tcBorders>
              <w:bottom w:val="single" w:sz="4" w:space="0" w:color="auto"/>
            </w:tcBorders>
            <w:vAlign w:val="bottom"/>
            <w:hideMark/>
          </w:tcPr>
          <w:p w:rsidR="00B60D25" w:rsidRPr="000B6CCE" w:rsidRDefault="00B60D25" w:rsidP="00B60D25">
            <w:pPr>
              <w:ind w:right="-72"/>
              <w:jc w:val="right"/>
              <w:rPr>
                <w:rFonts w:ascii="Arial" w:hAnsi="Arial" w:cs="Arial"/>
                <w:b/>
                <w:sz w:val="18"/>
                <w:szCs w:val="18"/>
              </w:rPr>
            </w:pPr>
            <w:r w:rsidRPr="000B6CCE">
              <w:rPr>
                <w:rFonts w:ascii="Arial" w:hAnsi="Arial" w:cs="Arial"/>
                <w:b/>
                <w:sz w:val="18"/>
                <w:szCs w:val="18"/>
              </w:rPr>
              <w:t xml:space="preserve">Thousand </w:t>
            </w:r>
          </w:p>
          <w:p w:rsidR="00B60D25" w:rsidRPr="000B6CCE" w:rsidRDefault="00B60D25" w:rsidP="00B60D25">
            <w:pPr>
              <w:ind w:right="-72"/>
              <w:jc w:val="right"/>
              <w:rPr>
                <w:rFonts w:ascii="Arial" w:hAnsi="Arial" w:cs="Arial"/>
                <w:b/>
                <w:sz w:val="18"/>
                <w:szCs w:val="18"/>
                <w:cs/>
              </w:rPr>
            </w:pPr>
            <w:r w:rsidRPr="000B6CCE">
              <w:rPr>
                <w:rFonts w:ascii="Arial" w:hAnsi="Arial" w:cs="Arial"/>
                <w:b/>
                <w:sz w:val="18"/>
                <w:szCs w:val="18"/>
              </w:rPr>
              <w:t>Baht</w:t>
            </w:r>
          </w:p>
        </w:tc>
        <w:tc>
          <w:tcPr>
            <w:tcW w:w="1683" w:type="dxa"/>
            <w:tcBorders>
              <w:bottom w:val="single" w:sz="4" w:space="0" w:color="auto"/>
            </w:tcBorders>
            <w:vAlign w:val="bottom"/>
            <w:hideMark/>
          </w:tcPr>
          <w:p w:rsidR="00B60D25" w:rsidRPr="000B6CCE" w:rsidRDefault="00B60D25" w:rsidP="00B60D25">
            <w:pPr>
              <w:ind w:right="-72"/>
              <w:jc w:val="right"/>
              <w:rPr>
                <w:rFonts w:ascii="Arial" w:hAnsi="Arial" w:cs="Arial"/>
                <w:b/>
                <w:sz w:val="18"/>
                <w:szCs w:val="18"/>
              </w:rPr>
            </w:pPr>
            <w:r w:rsidRPr="000B6CCE">
              <w:rPr>
                <w:rFonts w:ascii="Arial" w:hAnsi="Arial" w:cs="Arial"/>
                <w:b/>
                <w:sz w:val="18"/>
                <w:szCs w:val="18"/>
              </w:rPr>
              <w:t xml:space="preserve">Thousand </w:t>
            </w:r>
          </w:p>
          <w:p w:rsidR="00B60D25" w:rsidRPr="000B6CCE" w:rsidRDefault="00B60D25" w:rsidP="00B60D25">
            <w:pPr>
              <w:ind w:right="-72"/>
              <w:jc w:val="right"/>
              <w:rPr>
                <w:rFonts w:ascii="Arial" w:hAnsi="Arial" w:cs="Arial"/>
                <w:b/>
                <w:sz w:val="18"/>
                <w:szCs w:val="18"/>
                <w:cs/>
              </w:rPr>
            </w:pPr>
            <w:r w:rsidRPr="000B6CCE">
              <w:rPr>
                <w:rFonts w:ascii="Arial" w:hAnsi="Arial" w:cs="Arial"/>
                <w:b/>
                <w:sz w:val="18"/>
                <w:szCs w:val="18"/>
              </w:rPr>
              <w:t>Baht</w:t>
            </w:r>
          </w:p>
        </w:tc>
        <w:tc>
          <w:tcPr>
            <w:tcW w:w="1309" w:type="dxa"/>
            <w:tcBorders>
              <w:bottom w:val="single" w:sz="4" w:space="0" w:color="auto"/>
            </w:tcBorders>
            <w:vAlign w:val="bottom"/>
            <w:hideMark/>
          </w:tcPr>
          <w:p w:rsidR="00B60D25" w:rsidRPr="000B6CCE" w:rsidRDefault="00B60D25" w:rsidP="00B60D25">
            <w:pPr>
              <w:ind w:right="-72"/>
              <w:jc w:val="right"/>
              <w:rPr>
                <w:rFonts w:ascii="Arial" w:hAnsi="Arial" w:cs="Arial"/>
                <w:b/>
                <w:sz w:val="18"/>
                <w:szCs w:val="18"/>
                <w:cs/>
              </w:rPr>
            </w:pPr>
            <w:r w:rsidRPr="000B6CCE">
              <w:rPr>
                <w:rFonts w:ascii="Arial" w:hAnsi="Arial" w:cs="Arial"/>
                <w:b/>
                <w:sz w:val="18"/>
                <w:szCs w:val="18"/>
              </w:rPr>
              <w:t>Thousand Baht</w:t>
            </w:r>
          </w:p>
        </w:tc>
        <w:tc>
          <w:tcPr>
            <w:tcW w:w="1433" w:type="dxa"/>
            <w:tcBorders>
              <w:bottom w:val="single" w:sz="4" w:space="0" w:color="auto"/>
            </w:tcBorders>
            <w:vAlign w:val="bottom"/>
            <w:hideMark/>
          </w:tcPr>
          <w:p w:rsidR="00B60D25" w:rsidRPr="000B6CCE" w:rsidRDefault="00B60D25" w:rsidP="00B60D25">
            <w:pPr>
              <w:ind w:right="-72"/>
              <w:jc w:val="right"/>
              <w:rPr>
                <w:rFonts w:ascii="Arial" w:hAnsi="Arial" w:cs="Arial"/>
                <w:b/>
                <w:sz w:val="18"/>
                <w:szCs w:val="18"/>
                <w:cs/>
              </w:rPr>
            </w:pPr>
            <w:r w:rsidRPr="000B6CCE">
              <w:rPr>
                <w:rFonts w:ascii="Arial" w:hAnsi="Arial" w:cs="Arial"/>
                <w:b/>
                <w:sz w:val="18"/>
                <w:szCs w:val="18"/>
              </w:rPr>
              <w:t>Thousand Baht</w:t>
            </w:r>
          </w:p>
        </w:tc>
      </w:tr>
      <w:tr w:rsidR="00B60D25" w:rsidRPr="000B6CCE" w:rsidTr="000B6CCE">
        <w:trPr>
          <w:trHeight w:val="74"/>
        </w:trPr>
        <w:tc>
          <w:tcPr>
            <w:tcW w:w="3348" w:type="dxa"/>
          </w:tcPr>
          <w:p w:rsidR="00B60D25" w:rsidRPr="000B6CCE" w:rsidRDefault="00B60D25" w:rsidP="00B60D25">
            <w:pPr>
              <w:ind w:left="-94" w:right="-72"/>
              <w:rPr>
                <w:rFonts w:ascii="Arial" w:eastAsia="SimSun" w:hAnsi="Arial" w:cs="Arial"/>
                <w:sz w:val="18"/>
                <w:szCs w:val="18"/>
                <w:cs/>
                <w:lang w:eastAsia="zh-CN"/>
              </w:rPr>
            </w:pPr>
          </w:p>
        </w:tc>
        <w:tc>
          <w:tcPr>
            <w:tcW w:w="1266" w:type="dxa"/>
            <w:tcBorders>
              <w:top w:val="single" w:sz="4" w:space="0" w:color="auto"/>
            </w:tcBorders>
          </w:tcPr>
          <w:p w:rsidR="00B60D25" w:rsidRPr="000B6CCE" w:rsidRDefault="00B60D25" w:rsidP="00B60D25">
            <w:pPr>
              <w:ind w:right="-72"/>
              <w:jc w:val="right"/>
              <w:rPr>
                <w:rFonts w:ascii="Arial" w:hAnsi="Arial" w:cs="Arial"/>
                <w:snapToGrid w:val="0"/>
                <w:sz w:val="18"/>
                <w:szCs w:val="18"/>
                <w:lang w:eastAsia="th-TH"/>
              </w:rPr>
            </w:pPr>
          </w:p>
        </w:tc>
        <w:tc>
          <w:tcPr>
            <w:tcW w:w="1471" w:type="dxa"/>
            <w:tcBorders>
              <w:top w:val="single" w:sz="4" w:space="0" w:color="auto"/>
            </w:tcBorders>
          </w:tcPr>
          <w:p w:rsidR="00B60D25" w:rsidRPr="000B6CCE" w:rsidRDefault="00B60D25" w:rsidP="00B60D25">
            <w:pPr>
              <w:ind w:right="-72"/>
              <w:jc w:val="right"/>
              <w:rPr>
                <w:rFonts w:ascii="Arial" w:hAnsi="Arial" w:cs="Arial"/>
                <w:snapToGrid w:val="0"/>
                <w:sz w:val="18"/>
                <w:szCs w:val="18"/>
                <w:lang w:eastAsia="th-TH"/>
              </w:rPr>
            </w:pPr>
          </w:p>
        </w:tc>
        <w:tc>
          <w:tcPr>
            <w:tcW w:w="1202" w:type="dxa"/>
            <w:tcBorders>
              <w:top w:val="single" w:sz="4" w:space="0" w:color="auto"/>
            </w:tcBorders>
            <w:shd w:val="clear" w:color="auto" w:fill="FAFAFA"/>
          </w:tcPr>
          <w:p w:rsidR="00B60D25" w:rsidRPr="000B6CCE" w:rsidRDefault="00B60D25" w:rsidP="00B60D25">
            <w:pPr>
              <w:ind w:right="-72"/>
              <w:jc w:val="right"/>
              <w:rPr>
                <w:rFonts w:ascii="Arial" w:hAnsi="Arial" w:cs="Arial"/>
                <w:snapToGrid w:val="0"/>
                <w:sz w:val="18"/>
                <w:szCs w:val="18"/>
                <w:lang w:eastAsia="th-TH"/>
              </w:rPr>
            </w:pPr>
          </w:p>
        </w:tc>
        <w:tc>
          <w:tcPr>
            <w:tcW w:w="1153" w:type="dxa"/>
            <w:tcBorders>
              <w:top w:val="single" w:sz="4" w:space="0" w:color="auto"/>
            </w:tcBorders>
            <w:shd w:val="clear" w:color="auto" w:fill="FAFAFA"/>
          </w:tcPr>
          <w:p w:rsidR="00B60D25" w:rsidRPr="000B6CCE" w:rsidRDefault="00B60D25" w:rsidP="00B60D25">
            <w:pPr>
              <w:ind w:right="-72"/>
              <w:jc w:val="right"/>
              <w:rPr>
                <w:rFonts w:ascii="Arial" w:hAnsi="Arial" w:cs="Arial"/>
                <w:snapToGrid w:val="0"/>
                <w:sz w:val="18"/>
                <w:szCs w:val="18"/>
                <w:lang w:eastAsia="th-TH"/>
              </w:rPr>
            </w:pPr>
          </w:p>
        </w:tc>
        <w:tc>
          <w:tcPr>
            <w:tcW w:w="1674" w:type="dxa"/>
            <w:tcBorders>
              <w:top w:val="single" w:sz="4" w:space="0" w:color="auto"/>
            </w:tcBorders>
            <w:shd w:val="clear" w:color="auto" w:fill="FAFAFA"/>
          </w:tcPr>
          <w:p w:rsidR="00B60D25" w:rsidRPr="000B6CCE" w:rsidRDefault="00B60D25" w:rsidP="00B60D25">
            <w:pPr>
              <w:ind w:right="-72"/>
              <w:jc w:val="right"/>
              <w:rPr>
                <w:rFonts w:ascii="Arial" w:hAnsi="Arial" w:cs="Arial"/>
                <w:snapToGrid w:val="0"/>
                <w:sz w:val="18"/>
                <w:szCs w:val="18"/>
                <w:lang w:eastAsia="th-TH"/>
              </w:rPr>
            </w:pPr>
          </w:p>
        </w:tc>
        <w:tc>
          <w:tcPr>
            <w:tcW w:w="1683" w:type="dxa"/>
            <w:tcBorders>
              <w:top w:val="single" w:sz="4" w:space="0" w:color="auto"/>
            </w:tcBorders>
            <w:shd w:val="clear" w:color="auto" w:fill="FAFAFA"/>
          </w:tcPr>
          <w:p w:rsidR="00B60D25" w:rsidRPr="000B6CCE" w:rsidRDefault="00B60D25" w:rsidP="00B60D25">
            <w:pPr>
              <w:ind w:right="-72"/>
              <w:jc w:val="right"/>
              <w:rPr>
                <w:rFonts w:ascii="Arial" w:hAnsi="Arial" w:cs="Arial"/>
                <w:snapToGrid w:val="0"/>
                <w:sz w:val="18"/>
                <w:szCs w:val="18"/>
                <w:lang w:eastAsia="th-TH"/>
              </w:rPr>
            </w:pPr>
          </w:p>
        </w:tc>
        <w:tc>
          <w:tcPr>
            <w:tcW w:w="1309" w:type="dxa"/>
            <w:tcBorders>
              <w:top w:val="single" w:sz="4" w:space="0" w:color="auto"/>
            </w:tcBorders>
            <w:shd w:val="clear" w:color="auto" w:fill="FAFAFA"/>
          </w:tcPr>
          <w:p w:rsidR="00B60D25" w:rsidRPr="000B6CCE" w:rsidRDefault="00B60D25" w:rsidP="00B60D25">
            <w:pPr>
              <w:ind w:right="-72"/>
              <w:jc w:val="right"/>
              <w:rPr>
                <w:rFonts w:ascii="Arial" w:hAnsi="Arial" w:cs="Arial"/>
                <w:snapToGrid w:val="0"/>
                <w:sz w:val="18"/>
                <w:szCs w:val="18"/>
                <w:lang w:eastAsia="th-TH"/>
              </w:rPr>
            </w:pPr>
          </w:p>
        </w:tc>
        <w:tc>
          <w:tcPr>
            <w:tcW w:w="1433" w:type="dxa"/>
            <w:tcBorders>
              <w:top w:val="single" w:sz="4" w:space="0" w:color="auto"/>
            </w:tcBorders>
            <w:shd w:val="clear" w:color="auto" w:fill="FAFAFA"/>
          </w:tcPr>
          <w:p w:rsidR="00B60D25" w:rsidRPr="000B6CCE" w:rsidRDefault="00B60D25" w:rsidP="00B60D25">
            <w:pPr>
              <w:ind w:right="-72"/>
              <w:jc w:val="right"/>
              <w:rPr>
                <w:rFonts w:ascii="Arial" w:hAnsi="Arial" w:cs="Arial"/>
                <w:snapToGrid w:val="0"/>
                <w:sz w:val="18"/>
                <w:szCs w:val="18"/>
                <w:lang w:eastAsia="th-TH"/>
              </w:rPr>
            </w:pPr>
          </w:p>
        </w:tc>
      </w:tr>
      <w:tr w:rsidR="00B60D25" w:rsidRPr="000B6CCE" w:rsidTr="000B6CCE">
        <w:trPr>
          <w:trHeight w:val="74"/>
        </w:trPr>
        <w:tc>
          <w:tcPr>
            <w:tcW w:w="3348" w:type="dxa"/>
            <w:hideMark/>
          </w:tcPr>
          <w:p w:rsidR="00B60D25" w:rsidRPr="000B6CCE" w:rsidRDefault="00B60D25" w:rsidP="00B60D25">
            <w:pPr>
              <w:ind w:left="-94"/>
              <w:rPr>
                <w:rFonts w:ascii="Arial" w:hAnsi="Arial" w:cs="Arial"/>
                <w:b/>
                <w:bCs/>
                <w:sz w:val="18"/>
                <w:szCs w:val="18"/>
                <w:lang w:val="en-US"/>
              </w:rPr>
            </w:pPr>
            <w:r w:rsidRPr="000B6CCE">
              <w:rPr>
                <w:rFonts w:ascii="Arial" w:hAnsi="Arial" w:cs="Arial"/>
                <w:b/>
                <w:bCs/>
                <w:sz w:val="18"/>
                <w:szCs w:val="18"/>
                <w:lang w:val="en-US"/>
              </w:rPr>
              <w:t>Deferred tax assets</w:t>
            </w:r>
          </w:p>
        </w:tc>
        <w:tc>
          <w:tcPr>
            <w:tcW w:w="1266" w:type="dxa"/>
          </w:tcPr>
          <w:p w:rsidR="00B60D25" w:rsidRPr="000B6CCE" w:rsidRDefault="00B60D25" w:rsidP="00B60D25">
            <w:pPr>
              <w:ind w:right="-72"/>
              <w:jc w:val="right"/>
              <w:rPr>
                <w:rFonts w:ascii="Arial" w:hAnsi="Arial" w:cs="Arial"/>
                <w:sz w:val="18"/>
                <w:szCs w:val="18"/>
                <w:cs/>
                <w:lang w:val="en-US"/>
              </w:rPr>
            </w:pPr>
          </w:p>
        </w:tc>
        <w:tc>
          <w:tcPr>
            <w:tcW w:w="1471" w:type="dxa"/>
          </w:tcPr>
          <w:p w:rsidR="00B60D25" w:rsidRPr="000B6CCE" w:rsidRDefault="00B60D25" w:rsidP="00B60D25">
            <w:pPr>
              <w:ind w:right="-72"/>
              <w:jc w:val="right"/>
              <w:rPr>
                <w:rFonts w:ascii="Arial" w:hAnsi="Arial" w:cs="Arial"/>
                <w:sz w:val="18"/>
                <w:szCs w:val="18"/>
                <w:cs/>
                <w:lang w:val="en-US"/>
              </w:rPr>
            </w:pPr>
          </w:p>
        </w:tc>
        <w:tc>
          <w:tcPr>
            <w:tcW w:w="1202" w:type="dxa"/>
            <w:shd w:val="clear" w:color="auto" w:fill="FAFAFA"/>
          </w:tcPr>
          <w:p w:rsidR="00B60D25" w:rsidRPr="000B6CCE" w:rsidRDefault="00B60D25" w:rsidP="00B60D25">
            <w:pPr>
              <w:ind w:right="-72"/>
              <w:jc w:val="right"/>
              <w:rPr>
                <w:rFonts w:ascii="Arial" w:hAnsi="Arial" w:cs="Arial"/>
                <w:sz w:val="18"/>
                <w:szCs w:val="18"/>
                <w:cs/>
                <w:lang w:val="en-US"/>
              </w:rPr>
            </w:pPr>
          </w:p>
        </w:tc>
        <w:tc>
          <w:tcPr>
            <w:tcW w:w="1153" w:type="dxa"/>
            <w:shd w:val="clear" w:color="auto" w:fill="FAFAFA"/>
            <w:vAlign w:val="bottom"/>
          </w:tcPr>
          <w:p w:rsidR="00B60D25" w:rsidRPr="000B6CCE" w:rsidRDefault="00B60D25" w:rsidP="00B60D25">
            <w:pPr>
              <w:ind w:right="-72"/>
              <w:jc w:val="right"/>
              <w:rPr>
                <w:rFonts w:ascii="Arial" w:hAnsi="Arial" w:cs="Arial"/>
                <w:sz w:val="18"/>
                <w:szCs w:val="18"/>
                <w:cs/>
                <w:lang w:val="en-US"/>
              </w:rPr>
            </w:pPr>
          </w:p>
        </w:tc>
        <w:tc>
          <w:tcPr>
            <w:tcW w:w="1674" w:type="dxa"/>
            <w:shd w:val="clear" w:color="auto" w:fill="FAFAFA"/>
            <w:vAlign w:val="bottom"/>
          </w:tcPr>
          <w:p w:rsidR="00B60D25" w:rsidRPr="000B6CCE" w:rsidRDefault="00B60D25" w:rsidP="00B60D25">
            <w:pPr>
              <w:ind w:right="-72"/>
              <w:jc w:val="right"/>
              <w:rPr>
                <w:rFonts w:ascii="Arial" w:hAnsi="Arial" w:cs="Arial"/>
                <w:sz w:val="18"/>
                <w:szCs w:val="18"/>
                <w:cs/>
                <w:lang w:val="en-US"/>
              </w:rPr>
            </w:pPr>
          </w:p>
        </w:tc>
        <w:tc>
          <w:tcPr>
            <w:tcW w:w="1683" w:type="dxa"/>
            <w:shd w:val="clear" w:color="auto" w:fill="FAFAFA"/>
          </w:tcPr>
          <w:p w:rsidR="00B60D25" w:rsidRPr="000B6CCE" w:rsidRDefault="00B60D25" w:rsidP="00B60D25">
            <w:pPr>
              <w:ind w:right="-72"/>
              <w:jc w:val="right"/>
              <w:rPr>
                <w:rFonts w:ascii="Arial" w:hAnsi="Arial" w:cs="Arial"/>
                <w:sz w:val="18"/>
                <w:szCs w:val="18"/>
                <w:lang w:val="en-US"/>
              </w:rPr>
            </w:pPr>
          </w:p>
        </w:tc>
        <w:tc>
          <w:tcPr>
            <w:tcW w:w="1309" w:type="dxa"/>
            <w:shd w:val="clear" w:color="auto" w:fill="FAFAFA"/>
          </w:tcPr>
          <w:p w:rsidR="00B60D25" w:rsidRPr="000B6CCE" w:rsidRDefault="00B60D25" w:rsidP="00B60D25">
            <w:pPr>
              <w:ind w:right="-72"/>
              <w:jc w:val="right"/>
              <w:rPr>
                <w:rFonts w:ascii="Arial" w:hAnsi="Arial" w:cs="Arial"/>
                <w:sz w:val="18"/>
                <w:szCs w:val="18"/>
                <w:lang w:val="en-US"/>
              </w:rPr>
            </w:pPr>
          </w:p>
        </w:tc>
        <w:tc>
          <w:tcPr>
            <w:tcW w:w="1433" w:type="dxa"/>
            <w:shd w:val="clear" w:color="auto" w:fill="FAFAFA"/>
            <w:vAlign w:val="bottom"/>
          </w:tcPr>
          <w:p w:rsidR="00B60D25" w:rsidRPr="000B6CCE" w:rsidRDefault="00B60D25" w:rsidP="00B60D25">
            <w:pPr>
              <w:ind w:right="-72"/>
              <w:jc w:val="right"/>
              <w:rPr>
                <w:rFonts w:ascii="Arial" w:hAnsi="Arial" w:cs="Arial"/>
                <w:sz w:val="18"/>
                <w:szCs w:val="18"/>
                <w:lang w:val="en-US"/>
              </w:rPr>
            </w:pPr>
          </w:p>
        </w:tc>
      </w:tr>
      <w:tr w:rsidR="001D4899" w:rsidRPr="000B6CCE" w:rsidTr="000B6CCE">
        <w:trPr>
          <w:trHeight w:val="74"/>
        </w:trPr>
        <w:tc>
          <w:tcPr>
            <w:tcW w:w="3348" w:type="dxa"/>
            <w:hideMark/>
          </w:tcPr>
          <w:p w:rsidR="001D4899" w:rsidRPr="000B6CCE" w:rsidRDefault="001D4899" w:rsidP="001D4899">
            <w:pPr>
              <w:ind w:left="-94"/>
              <w:rPr>
                <w:rFonts w:ascii="Arial" w:hAnsi="Arial" w:cs="Arial"/>
                <w:sz w:val="18"/>
                <w:szCs w:val="18"/>
              </w:rPr>
            </w:pPr>
            <w:r w:rsidRPr="000B6CCE">
              <w:rPr>
                <w:rFonts w:ascii="Arial" w:hAnsi="Arial" w:cs="Arial"/>
                <w:sz w:val="18"/>
                <w:szCs w:val="18"/>
              </w:rPr>
              <w:t xml:space="preserve">  </w:t>
            </w:r>
            <w:r w:rsidR="00E72021" w:rsidRPr="000B6CCE">
              <w:rPr>
                <w:rFonts w:ascii="Arial" w:hAnsi="Arial" w:cs="Arial"/>
                <w:sz w:val="18"/>
                <w:szCs w:val="18"/>
              </w:rPr>
              <w:t>Loss allowance for trade receivables</w:t>
            </w:r>
          </w:p>
        </w:tc>
        <w:tc>
          <w:tcPr>
            <w:tcW w:w="1266" w:type="dxa"/>
            <w:vAlign w:val="bottom"/>
            <w:hideMark/>
          </w:tcPr>
          <w:p w:rsidR="001D4899" w:rsidRPr="000B6CCE" w:rsidRDefault="001D4899" w:rsidP="001D4899">
            <w:pPr>
              <w:ind w:right="-72"/>
              <w:jc w:val="right"/>
              <w:rPr>
                <w:rFonts w:ascii="Arial" w:hAnsi="Arial" w:cs="Arial"/>
                <w:sz w:val="18"/>
                <w:szCs w:val="18"/>
                <w:lang w:val="en-US"/>
              </w:rPr>
            </w:pPr>
            <w:r w:rsidRPr="000B6CCE">
              <w:rPr>
                <w:rFonts w:ascii="Arial" w:hAnsi="Arial" w:cs="Arial"/>
                <w:sz w:val="18"/>
                <w:szCs w:val="18"/>
                <w:lang w:val="en-US"/>
              </w:rPr>
              <w:t>40,163</w:t>
            </w:r>
          </w:p>
        </w:tc>
        <w:tc>
          <w:tcPr>
            <w:tcW w:w="1471" w:type="dxa"/>
          </w:tcPr>
          <w:p w:rsidR="001D4899" w:rsidRPr="000B6CCE" w:rsidRDefault="001D4899" w:rsidP="001D4899">
            <w:pPr>
              <w:ind w:right="-72"/>
              <w:jc w:val="right"/>
              <w:rPr>
                <w:rFonts w:ascii="Arial" w:hAnsi="Arial" w:cs="Arial"/>
                <w:sz w:val="18"/>
                <w:szCs w:val="18"/>
                <w:cs/>
                <w:lang w:val="en-US"/>
              </w:rPr>
            </w:pPr>
            <w:r w:rsidRPr="000B6CCE">
              <w:rPr>
                <w:rFonts w:ascii="Arial" w:hAnsi="Arial" w:cs="Arial"/>
                <w:sz w:val="18"/>
                <w:szCs w:val="18"/>
                <w:lang w:val="en-US"/>
              </w:rPr>
              <w:t>-</w:t>
            </w:r>
          </w:p>
        </w:tc>
        <w:tc>
          <w:tcPr>
            <w:tcW w:w="1202" w:type="dxa"/>
            <w:shd w:val="clear" w:color="auto" w:fill="FAFAFA"/>
            <w:vAlign w:val="bottom"/>
          </w:tcPr>
          <w:p w:rsidR="001D4899" w:rsidRPr="000B6CCE" w:rsidRDefault="001D4899" w:rsidP="001D4899">
            <w:pPr>
              <w:ind w:right="-72"/>
              <w:jc w:val="right"/>
              <w:rPr>
                <w:rFonts w:ascii="Arial" w:hAnsi="Arial" w:cs="Arial"/>
                <w:sz w:val="18"/>
                <w:szCs w:val="18"/>
                <w:lang w:val="en-US"/>
              </w:rPr>
            </w:pPr>
            <w:r w:rsidRPr="000B6CCE">
              <w:rPr>
                <w:rFonts w:ascii="Arial" w:hAnsi="Arial" w:cs="Arial"/>
                <w:sz w:val="18"/>
                <w:szCs w:val="18"/>
                <w:lang w:val="en-US"/>
              </w:rPr>
              <w:t>40,163</w:t>
            </w:r>
          </w:p>
        </w:tc>
        <w:tc>
          <w:tcPr>
            <w:tcW w:w="1153" w:type="dxa"/>
            <w:shd w:val="clear" w:color="auto" w:fill="FAFAFA"/>
            <w:vAlign w:val="bottom"/>
          </w:tcPr>
          <w:p w:rsidR="001D4899" w:rsidRPr="000B6CCE" w:rsidRDefault="001D4899" w:rsidP="001D4899">
            <w:pPr>
              <w:ind w:right="-72"/>
              <w:jc w:val="right"/>
              <w:rPr>
                <w:rFonts w:ascii="Arial" w:hAnsi="Arial" w:cs="Arial"/>
                <w:sz w:val="18"/>
                <w:szCs w:val="18"/>
                <w:cs/>
                <w:lang w:val="en-US"/>
              </w:rPr>
            </w:pPr>
            <w:r w:rsidRPr="000B6CCE">
              <w:rPr>
                <w:rFonts w:ascii="Arial" w:hAnsi="Arial" w:cs="Arial"/>
                <w:sz w:val="18"/>
                <w:szCs w:val="18"/>
                <w:lang w:val="en-US"/>
              </w:rPr>
              <w:t>(16,725)</w:t>
            </w:r>
          </w:p>
        </w:tc>
        <w:tc>
          <w:tcPr>
            <w:tcW w:w="1674" w:type="dxa"/>
            <w:shd w:val="clear" w:color="auto" w:fill="FAFAFA"/>
            <w:vAlign w:val="bottom"/>
          </w:tcPr>
          <w:p w:rsidR="001D4899" w:rsidRPr="000B6CCE" w:rsidRDefault="00A235A5" w:rsidP="001D4899">
            <w:pPr>
              <w:ind w:right="-72"/>
              <w:jc w:val="right"/>
              <w:rPr>
                <w:rFonts w:ascii="Arial" w:hAnsi="Arial" w:cs="Arial"/>
                <w:sz w:val="18"/>
                <w:szCs w:val="18"/>
                <w:cs/>
                <w:lang w:val="en-US"/>
              </w:rPr>
            </w:pPr>
            <w:r w:rsidRPr="000B6CCE">
              <w:rPr>
                <w:rFonts w:ascii="Arial" w:hAnsi="Arial" w:cs="Arial"/>
                <w:sz w:val="18"/>
                <w:szCs w:val="18"/>
                <w:lang w:val="en-US"/>
              </w:rPr>
              <w:t>-</w:t>
            </w:r>
          </w:p>
        </w:tc>
        <w:tc>
          <w:tcPr>
            <w:tcW w:w="1683" w:type="dxa"/>
            <w:shd w:val="clear" w:color="auto" w:fill="FAFAFA"/>
          </w:tcPr>
          <w:p w:rsidR="001D4899" w:rsidRPr="000B6CCE" w:rsidRDefault="00A235A5" w:rsidP="001D4899">
            <w:pPr>
              <w:ind w:right="-72"/>
              <w:jc w:val="right"/>
              <w:rPr>
                <w:rFonts w:ascii="Arial" w:hAnsi="Arial" w:cs="Arial"/>
                <w:sz w:val="18"/>
                <w:szCs w:val="18"/>
                <w:cs/>
                <w:lang w:val="en-US"/>
              </w:rPr>
            </w:pPr>
            <w:r w:rsidRPr="000B6CCE">
              <w:rPr>
                <w:rFonts w:ascii="Arial" w:hAnsi="Arial" w:cs="Arial"/>
                <w:sz w:val="18"/>
                <w:szCs w:val="18"/>
                <w:lang w:val="en-US"/>
              </w:rPr>
              <w:t>-</w:t>
            </w:r>
          </w:p>
        </w:tc>
        <w:tc>
          <w:tcPr>
            <w:tcW w:w="1309" w:type="dxa"/>
            <w:shd w:val="clear" w:color="auto" w:fill="FAFAFA"/>
          </w:tcPr>
          <w:p w:rsidR="001D4899" w:rsidRPr="000B6CCE" w:rsidRDefault="00A235A5" w:rsidP="001D4899">
            <w:pPr>
              <w:ind w:right="-72"/>
              <w:jc w:val="right"/>
              <w:rPr>
                <w:rFonts w:ascii="Arial" w:hAnsi="Arial" w:cs="Arial"/>
                <w:sz w:val="18"/>
                <w:szCs w:val="18"/>
                <w:lang w:val="en-US"/>
              </w:rPr>
            </w:pPr>
            <w:r w:rsidRPr="000B6CCE">
              <w:rPr>
                <w:rFonts w:ascii="Arial" w:hAnsi="Arial" w:cs="Arial"/>
                <w:sz w:val="18"/>
                <w:szCs w:val="18"/>
                <w:lang w:val="en-US"/>
              </w:rPr>
              <w:t>(85</w:t>
            </w:r>
            <w:r w:rsidR="003E4B32" w:rsidRPr="000B6CCE">
              <w:rPr>
                <w:rFonts w:ascii="Arial" w:hAnsi="Arial" w:cs="Arial"/>
                <w:sz w:val="18"/>
                <w:szCs w:val="18"/>
                <w:lang w:val="en-US"/>
              </w:rPr>
              <w:t>3</w:t>
            </w:r>
            <w:r w:rsidRPr="000B6CCE">
              <w:rPr>
                <w:rFonts w:ascii="Arial" w:hAnsi="Arial" w:cs="Arial"/>
                <w:sz w:val="18"/>
                <w:szCs w:val="18"/>
                <w:lang w:val="en-US"/>
              </w:rPr>
              <w:t>)</w:t>
            </w:r>
          </w:p>
        </w:tc>
        <w:tc>
          <w:tcPr>
            <w:tcW w:w="1433" w:type="dxa"/>
            <w:shd w:val="clear" w:color="auto" w:fill="FAFAFA"/>
            <w:vAlign w:val="bottom"/>
          </w:tcPr>
          <w:p w:rsidR="001D4899" w:rsidRPr="000B6CCE" w:rsidRDefault="00A235A5" w:rsidP="001D4899">
            <w:pPr>
              <w:ind w:right="-72"/>
              <w:jc w:val="right"/>
              <w:rPr>
                <w:rFonts w:ascii="Arial" w:hAnsi="Arial" w:cs="Arial"/>
                <w:sz w:val="18"/>
                <w:szCs w:val="18"/>
                <w:lang w:val="en-US"/>
              </w:rPr>
            </w:pPr>
            <w:r w:rsidRPr="000B6CCE">
              <w:rPr>
                <w:rFonts w:ascii="Arial" w:hAnsi="Arial" w:cs="Arial"/>
                <w:sz w:val="18"/>
                <w:szCs w:val="18"/>
                <w:lang w:val="en-US"/>
              </w:rPr>
              <w:t>22,585</w:t>
            </w:r>
          </w:p>
        </w:tc>
      </w:tr>
      <w:tr w:rsidR="001D4899" w:rsidRPr="000B6CCE" w:rsidTr="000B6CCE">
        <w:trPr>
          <w:trHeight w:val="74"/>
        </w:trPr>
        <w:tc>
          <w:tcPr>
            <w:tcW w:w="3348" w:type="dxa"/>
            <w:hideMark/>
          </w:tcPr>
          <w:p w:rsidR="001D4899" w:rsidRPr="000B6CCE" w:rsidRDefault="001D4899" w:rsidP="001D4899">
            <w:pPr>
              <w:ind w:left="-94"/>
              <w:rPr>
                <w:rFonts w:ascii="Arial" w:hAnsi="Arial" w:cs="Arial"/>
                <w:sz w:val="18"/>
                <w:szCs w:val="18"/>
                <w:cs/>
              </w:rPr>
            </w:pPr>
            <w:r w:rsidRPr="000B6CCE">
              <w:rPr>
                <w:rFonts w:ascii="Arial" w:hAnsi="Arial" w:cs="Arial"/>
                <w:sz w:val="18"/>
                <w:szCs w:val="18"/>
              </w:rPr>
              <w:t xml:space="preserve">  Allowance for net realisable value </w:t>
            </w:r>
          </w:p>
          <w:p w:rsidR="001D4899" w:rsidRPr="000B6CCE" w:rsidRDefault="001D4899" w:rsidP="001D4899">
            <w:pPr>
              <w:ind w:left="-94"/>
              <w:rPr>
                <w:rFonts w:ascii="Arial" w:hAnsi="Arial" w:cs="Arial"/>
                <w:sz w:val="18"/>
                <w:szCs w:val="18"/>
              </w:rPr>
            </w:pPr>
            <w:r w:rsidRPr="000B6CCE">
              <w:rPr>
                <w:rFonts w:ascii="Arial" w:hAnsi="Arial" w:cs="Arial"/>
                <w:sz w:val="18"/>
                <w:szCs w:val="18"/>
              </w:rPr>
              <w:t xml:space="preserve">    of inventories and inventory costs</w:t>
            </w:r>
          </w:p>
        </w:tc>
        <w:tc>
          <w:tcPr>
            <w:tcW w:w="1266" w:type="dxa"/>
            <w:vAlign w:val="bottom"/>
            <w:hideMark/>
          </w:tcPr>
          <w:p w:rsidR="001D4899" w:rsidRPr="000B6CCE" w:rsidRDefault="001D4899" w:rsidP="001D4899">
            <w:pPr>
              <w:ind w:right="-72"/>
              <w:jc w:val="right"/>
              <w:rPr>
                <w:rFonts w:ascii="Arial" w:hAnsi="Arial" w:cs="Arial"/>
                <w:sz w:val="18"/>
                <w:szCs w:val="18"/>
                <w:lang w:val="en-US"/>
              </w:rPr>
            </w:pPr>
            <w:r w:rsidRPr="000B6CCE">
              <w:rPr>
                <w:rFonts w:ascii="Arial" w:hAnsi="Arial" w:cs="Arial"/>
                <w:sz w:val="18"/>
                <w:szCs w:val="18"/>
                <w:lang w:val="en-US"/>
              </w:rPr>
              <w:t>474,463</w:t>
            </w:r>
          </w:p>
        </w:tc>
        <w:tc>
          <w:tcPr>
            <w:tcW w:w="1471" w:type="dxa"/>
          </w:tcPr>
          <w:p w:rsidR="001D4899" w:rsidRPr="000B6CCE" w:rsidRDefault="001D4899" w:rsidP="001D4899">
            <w:pPr>
              <w:ind w:right="-72"/>
              <w:jc w:val="right"/>
              <w:rPr>
                <w:rFonts w:ascii="Arial" w:hAnsi="Arial" w:cs="Arial"/>
                <w:sz w:val="18"/>
                <w:szCs w:val="18"/>
                <w:lang w:val="en-US"/>
              </w:rPr>
            </w:pPr>
          </w:p>
          <w:p w:rsidR="001D4899" w:rsidRPr="000B6CCE" w:rsidRDefault="001D4899" w:rsidP="001D4899">
            <w:pPr>
              <w:ind w:right="-72"/>
              <w:jc w:val="right"/>
              <w:rPr>
                <w:rFonts w:ascii="Arial" w:hAnsi="Arial" w:cs="Arial"/>
                <w:sz w:val="18"/>
                <w:szCs w:val="18"/>
                <w:cs/>
                <w:lang w:val="en-US"/>
              </w:rPr>
            </w:pPr>
            <w:r w:rsidRPr="000B6CCE">
              <w:rPr>
                <w:rFonts w:ascii="Arial" w:hAnsi="Arial" w:cs="Arial"/>
                <w:sz w:val="18"/>
                <w:szCs w:val="18"/>
                <w:lang w:val="en-US"/>
              </w:rPr>
              <w:t>-</w:t>
            </w:r>
          </w:p>
        </w:tc>
        <w:tc>
          <w:tcPr>
            <w:tcW w:w="1202" w:type="dxa"/>
            <w:shd w:val="clear" w:color="auto" w:fill="FAFAFA"/>
            <w:vAlign w:val="bottom"/>
          </w:tcPr>
          <w:p w:rsidR="001D4899" w:rsidRPr="000B6CCE" w:rsidRDefault="001D4899" w:rsidP="001D4899">
            <w:pPr>
              <w:ind w:right="-72"/>
              <w:jc w:val="right"/>
              <w:rPr>
                <w:rFonts w:ascii="Arial" w:hAnsi="Arial" w:cs="Arial"/>
                <w:sz w:val="18"/>
                <w:szCs w:val="18"/>
                <w:lang w:val="en-US"/>
              </w:rPr>
            </w:pPr>
            <w:r w:rsidRPr="000B6CCE">
              <w:rPr>
                <w:rFonts w:ascii="Arial" w:hAnsi="Arial" w:cs="Arial"/>
                <w:sz w:val="18"/>
                <w:szCs w:val="18"/>
                <w:lang w:val="en-US"/>
              </w:rPr>
              <w:t>474,463</w:t>
            </w:r>
          </w:p>
        </w:tc>
        <w:tc>
          <w:tcPr>
            <w:tcW w:w="1153" w:type="dxa"/>
            <w:shd w:val="clear" w:color="auto" w:fill="FAFAFA"/>
            <w:vAlign w:val="bottom"/>
          </w:tcPr>
          <w:p w:rsidR="001D4899" w:rsidRPr="000B6CCE" w:rsidRDefault="001D4899" w:rsidP="001D4899">
            <w:pPr>
              <w:ind w:right="-72"/>
              <w:jc w:val="right"/>
              <w:rPr>
                <w:rFonts w:ascii="Arial" w:hAnsi="Arial" w:cs="Arial"/>
                <w:sz w:val="18"/>
                <w:szCs w:val="18"/>
                <w:cs/>
                <w:lang w:val="en-US"/>
              </w:rPr>
            </w:pPr>
            <w:r w:rsidRPr="000B6CCE">
              <w:rPr>
                <w:rFonts w:ascii="Arial" w:hAnsi="Arial" w:cs="Arial"/>
                <w:sz w:val="18"/>
                <w:szCs w:val="18"/>
                <w:lang w:val="en-US"/>
              </w:rPr>
              <w:t>(55,645)</w:t>
            </w:r>
          </w:p>
        </w:tc>
        <w:tc>
          <w:tcPr>
            <w:tcW w:w="1674" w:type="dxa"/>
            <w:shd w:val="clear" w:color="auto" w:fill="FAFAFA"/>
            <w:vAlign w:val="bottom"/>
          </w:tcPr>
          <w:p w:rsidR="001D4899" w:rsidRPr="000B6CCE" w:rsidRDefault="00A235A5" w:rsidP="001D4899">
            <w:pPr>
              <w:ind w:right="-72"/>
              <w:jc w:val="right"/>
              <w:rPr>
                <w:rFonts w:ascii="Arial" w:hAnsi="Arial" w:cs="Arial"/>
                <w:sz w:val="18"/>
                <w:szCs w:val="18"/>
                <w:cs/>
                <w:lang w:val="en-US"/>
              </w:rPr>
            </w:pPr>
            <w:r w:rsidRPr="000B6CCE">
              <w:rPr>
                <w:rFonts w:ascii="Arial" w:hAnsi="Arial" w:cs="Arial"/>
                <w:sz w:val="18"/>
                <w:szCs w:val="18"/>
                <w:lang w:val="en-US"/>
              </w:rPr>
              <w:t>-</w:t>
            </w:r>
          </w:p>
        </w:tc>
        <w:tc>
          <w:tcPr>
            <w:tcW w:w="1683" w:type="dxa"/>
            <w:shd w:val="clear" w:color="auto" w:fill="FAFAFA"/>
          </w:tcPr>
          <w:p w:rsidR="001D4899" w:rsidRPr="000B6CCE" w:rsidRDefault="001D4899" w:rsidP="001D4899">
            <w:pPr>
              <w:ind w:right="-72"/>
              <w:jc w:val="right"/>
              <w:rPr>
                <w:rFonts w:ascii="Arial" w:hAnsi="Arial" w:cs="Arial"/>
                <w:sz w:val="18"/>
                <w:szCs w:val="18"/>
                <w:lang w:val="en-US"/>
              </w:rPr>
            </w:pPr>
          </w:p>
          <w:p w:rsidR="00A235A5" w:rsidRPr="000B6CCE" w:rsidRDefault="00A235A5" w:rsidP="001D4899">
            <w:pPr>
              <w:ind w:right="-72"/>
              <w:jc w:val="right"/>
              <w:rPr>
                <w:rFonts w:ascii="Arial" w:hAnsi="Arial" w:cs="Arial"/>
                <w:sz w:val="18"/>
                <w:szCs w:val="18"/>
                <w:lang w:val="en-US"/>
              </w:rPr>
            </w:pPr>
            <w:r w:rsidRPr="000B6CCE">
              <w:rPr>
                <w:rFonts w:ascii="Arial" w:hAnsi="Arial" w:cs="Arial"/>
                <w:sz w:val="18"/>
                <w:szCs w:val="18"/>
                <w:lang w:val="en-US"/>
              </w:rPr>
              <w:t>-</w:t>
            </w:r>
          </w:p>
        </w:tc>
        <w:tc>
          <w:tcPr>
            <w:tcW w:w="1309" w:type="dxa"/>
            <w:shd w:val="clear" w:color="auto" w:fill="FAFAFA"/>
          </w:tcPr>
          <w:p w:rsidR="001D4899" w:rsidRPr="000B6CCE" w:rsidRDefault="001D4899" w:rsidP="001D4899">
            <w:pPr>
              <w:ind w:right="-72"/>
              <w:jc w:val="right"/>
              <w:rPr>
                <w:rFonts w:ascii="Arial" w:hAnsi="Arial" w:cs="Arial"/>
                <w:sz w:val="18"/>
                <w:szCs w:val="18"/>
                <w:lang w:val="en-US"/>
              </w:rPr>
            </w:pPr>
          </w:p>
          <w:p w:rsidR="00090C97" w:rsidRPr="000B6CCE" w:rsidRDefault="00090C97" w:rsidP="001D4899">
            <w:pPr>
              <w:ind w:right="-72"/>
              <w:jc w:val="right"/>
              <w:rPr>
                <w:rFonts w:ascii="Arial" w:hAnsi="Arial" w:cs="Arial"/>
                <w:sz w:val="18"/>
                <w:szCs w:val="18"/>
                <w:lang w:val="en-US"/>
              </w:rPr>
            </w:pPr>
            <w:r w:rsidRPr="000B6CCE">
              <w:rPr>
                <w:rFonts w:ascii="Arial" w:hAnsi="Arial" w:cs="Arial"/>
                <w:sz w:val="18"/>
                <w:szCs w:val="18"/>
                <w:lang w:val="en-US"/>
              </w:rPr>
              <w:t>(22,799)</w:t>
            </w:r>
          </w:p>
        </w:tc>
        <w:tc>
          <w:tcPr>
            <w:tcW w:w="1433" w:type="dxa"/>
            <w:shd w:val="clear" w:color="auto" w:fill="FAFAFA"/>
            <w:vAlign w:val="bottom"/>
          </w:tcPr>
          <w:p w:rsidR="001D4899" w:rsidRPr="000B6CCE" w:rsidRDefault="00090C97" w:rsidP="001D4899">
            <w:pPr>
              <w:ind w:right="-72"/>
              <w:jc w:val="right"/>
              <w:rPr>
                <w:rFonts w:ascii="Arial" w:hAnsi="Arial" w:cs="Arial"/>
                <w:sz w:val="18"/>
                <w:szCs w:val="18"/>
                <w:lang w:val="en-US"/>
              </w:rPr>
            </w:pPr>
            <w:r w:rsidRPr="000B6CCE">
              <w:rPr>
                <w:rFonts w:ascii="Arial" w:hAnsi="Arial" w:cs="Arial"/>
                <w:sz w:val="18"/>
                <w:szCs w:val="18"/>
                <w:lang w:val="en-US"/>
              </w:rPr>
              <w:t>396,019</w:t>
            </w:r>
          </w:p>
        </w:tc>
      </w:tr>
      <w:tr w:rsidR="00090C97" w:rsidRPr="000B6CCE" w:rsidTr="000B6CCE">
        <w:trPr>
          <w:trHeight w:val="74"/>
        </w:trPr>
        <w:tc>
          <w:tcPr>
            <w:tcW w:w="3348" w:type="dxa"/>
            <w:hideMark/>
          </w:tcPr>
          <w:p w:rsidR="00090C97" w:rsidRPr="000B6CCE" w:rsidRDefault="00090C97" w:rsidP="00090C97">
            <w:pPr>
              <w:ind w:left="-94"/>
              <w:rPr>
                <w:rFonts w:ascii="Arial" w:hAnsi="Arial" w:cs="Arial"/>
                <w:sz w:val="18"/>
                <w:szCs w:val="18"/>
              </w:rPr>
            </w:pPr>
            <w:r w:rsidRPr="000B6CCE">
              <w:rPr>
                <w:rFonts w:ascii="Arial" w:hAnsi="Arial" w:cs="Arial"/>
                <w:sz w:val="18"/>
                <w:szCs w:val="18"/>
              </w:rPr>
              <w:t xml:space="preserve">  Allowance for impairment and </w:t>
            </w:r>
          </w:p>
          <w:p w:rsidR="00090C97" w:rsidRPr="000B6CCE" w:rsidRDefault="00090C97" w:rsidP="00090C97">
            <w:pPr>
              <w:ind w:left="-94"/>
              <w:rPr>
                <w:rFonts w:ascii="Arial" w:hAnsi="Arial" w:cs="Arial"/>
                <w:sz w:val="18"/>
                <w:szCs w:val="18"/>
              </w:rPr>
            </w:pPr>
            <w:r w:rsidRPr="000B6CCE">
              <w:rPr>
                <w:rFonts w:ascii="Arial" w:hAnsi="Arial" w:cs="Arial"/>
                <w:sz w:val="18"/>
                <w:szCs w:val="18"/>
              </w:rPr>
              <w:t xml:space="preserve">    depreciation of property, plant and </w:t>
            </w:r>
          </w:p>
          <w:p w:rsidR="00090C97" w:rsidRPr="000B6CCE" w:rsidRDefault="00090C97" w:rsidP="00090C97">
            <w:pPr>
              <w:ind w:left="-94"/>
              <w:rPr>
                <w:rFonts w:ascii="Arial" w:hAnsi="Arial" w:cs="Arial"/>
                <w:sz w:val="18"/>
                <w:szCs w:val="18"/>
              </w:rPr>
            </w:pPr>
            <w:r w:rsidRPr="000B6CCE">
              <w:rPr>
                <w:rFonts w:ascii="Arial" w:hAnsi="Arial" w:cs="Arial"/>
                <w:sz w:val="18"/>
                <w:szCs w:val="18"/>
              </w:rPr>
              <w:t xml:space="preserve">    equipment </w:t>
            </w:r>
          </w:p>
        </w:tc>
        <w:tc>
          <w:tcPr>
            <w:tcW w:w="1266" w:type="dxa"/>
            <w:vAlign w:val="bottom"/>
            <w:hideMark/>
          </w:tcPr>
          <w:p w:rsidR="00090C97" w:rsidRPr="000B6CCE" w:rsidRDefault="00090C97" w:rsidP="00090C97">
            <w:pPr>
              <w:ind w:right="-72"/>
              <w:jc w:val="right"/>
              <w:rPr>
                <w:rFonts w:ascii="Arial" w:hAnsi="Arial" w:cs="Arial"/>
                <w:sz w:val="18"/>
                <w:szCs w:val="18"/>
                <w:lang w:val="en-US"/>
              </w:rPr>
            </w:pPr>
            <w:r w:rsidRPr="000B6CCE">
              <w:rPr>
                <w:rFonts w:ascii="Arial" w:hAnsi="Arial" w:cs="Arial"/>
                <w:sz w:val="18"/>
                <w:szCs w:val="18"/>
                <w:lang w:val="en-US"/>
              </w:rPr>
              <w:t>27,495</w:t>
            </w:r>
          </w:p>
        </w:tc>
        <w:tc>
          <w:tcPr>
            <w:tcW w:w="1471" w:type="dxa"/>
            <w:shd w:val="clear" w:color="auto" w:fill="auto"/>
          </w:tcPr>
          <w:p w:rsidR="00090C97" w:rsidRPr="000B6CCE" w:rsidRDefault="00090C97" w:rsidP="00090C97">
            <w:pPr>
              <w:ind w:right="-72"/>
              <w:jc w:val="right"/>
              <w:rPr>
                <w:rFonts w:ascii="Arial" w:hAnsi="Arial" w:cs="Arial"/>
                <w:sz w:val="18"/>
                <w:szCs w:val="18"/>
                <w:lang w:val="en-US"/>
              </w:rPr>
            </w:pPr>
          </w:p>
          <w:p w:rsidR="00090C97" w:rsidRPr="000B6CCE" w:rsidRDefault="00090C97" w:rsidP="00090C97">
            <w:pPr>
              <w:ind w:right="-72"/>
              <w:jc w:val="right"/>
              <w:rPr>
                <w:rFonts w:ascii="Arial" w:hAnsi="Arial" w:cs="Arial"/>
                <w:sz w:val="18"/>
                <w:szCs w:val="18"/>
                <w:lang w:val="en-US"/>
              </w:rPr>
            </w:pPr>
          </w:p>
          <w:p w:rsidR="00090C97" w:rsidRPr="000B6CCE" w:rsidRDefault="00090C97" w:rsidP="00090C97">
            <w:pPr>
              <w:ind w:right="-72"/>
              <w:jc w:val="right"/>
              <w:rPr>
                <w:rFonts w:ascii="Arial" w:hAnsi="Arial" w:cs="Arial"/>
                <w:sz w:val="18"/>
                <w:szCs w:val="18"/>
                <w:cs/>
                <w:lang w:val="en-US"/>
              </w:rPr>
            </w:pPr>
            <w:r w:rsidRPr="000B6CCE">
              <w:rPr>
                <w:rFonts w:ascii="Arial" w:hAnsi="Arial" w:cs="Arial"/>
                <w:sz w:val="18"/>
                <w:szCs w:val="18"/>
                <w:lang w:val="en-US"/>
              </w:rPr>
              <w:t>-</w:t>
            </w:r>
          </w:p>
        </w:tc>
        <w:tc>
          <w:tcPr>
            <w:tcW w:w="1202" w:type="dxa"/>
            <w:shd w:val="clear" w:color="auto" w:fill="FAFAFA"/>
            <w:vAlign w:val="bottom"/>
          </w:tcPr>
          <w:p w:rsidR="00090C97" w:rsidRPr="000B6CCE" w:rsidRDefault="00090C97" w:rsidP="00090C97">
            <w:pPr>
              <w:ind w:right="-72"/>
              <w:jc w:val="right"/>
              <w:rPr>
                <w:rFonts w:ascii="Arial" w:hAnsi="Arial" w:cs="Arial"/>
                <w:sz w:val="18"/>
                <w:szCs w:val="18"/>
                <w:lang w:val="en-US"/>
              </w:rPr>
            </w:pPr>
            <w:r w:rsidRPr="000B6CCE">
              <w:rPr>
                <w:rFonts w:ascii="Arial" w:hAnsi="Arial" w:cs="Arial"/>
                <w:sz w:val="18"/>
                <w:szCs w:val="18"/>
                <w:lang w:val="en-US"/>
              </w:rPr>
              <w:t>27,495</w:t>
            </w:r>
          </w:p>
        </w:tc>
        <w:tc>
          <w:tcPr>
            <w:tcW w:w="1153" w:type="dxa"/>
            <w:shd w:val="clear" w:color="auto" w:fill="FAFAFA"/>
            <w:vAlign w:val="bottom"/>
          </w:tcPr>
          <w:p w:rsidR="00090C97" w:rsidRPr="000B6CCE" w:rsidRDefault="00090C97" w:rsidP="00090C97">
            <w:pPr>
              <w:ind w:right="-72"/>
              <w:jc w:val="right"/>
              <w:rPr>
                <w:rFonts w:ascii="Arial" w:hAnsi="Arial" w:cs="Arial"/>
                <w:sz w:val="18"/>
                <w:szCs w:val="18"/>
                <w:cs/>
                <w:lang w:val="en-US"/>
              </w:rPr>
            </w:pPr>
            <w:r w:rsidRPr="000B6CCE">
              <w:rPr>
                <w:rFonts w:ascii="Arial" w:hAnsi="Arial" w:cs="Arial"/>
                <w:sz w:val="18"/>
                <w:szCs w:val="18"/>
                <w:lang w:val="en-US"/>
              </w:rPr>
              <w:t>73,762</w:t>
            </w:r>
          </w:p>
        </w:tc>
        <w:tc>
          <w:tcPr>
            <w:tcW w:w="1674" w:type="dxa"/>
            <w:shd w:val="clear" w:color="auto" w:fill="FAFAFA"/>
            <w:vAlign w:val="bottom"/>
          </w:tcPr>
          <w:p w:rsidR="00090C97" w:rsidRPr="000B6CCE" w:rsidRDefault="00090C97" w:rsidP="00090C97">
            <w:pPr>
              <w:ind w:right="-72"/>
              <w:jc w:val="right"/>
              <w:rPr>
                <w:rFonts w:ascii="Arial" w:hAnsi="Arial" w:cs="Arial"/>
                <w:sz w:val="18"/>
                <w:szCs w:val="18"/>
                <w:cs/>
                <w:lang w:val="en-US"/>
              </w:rPr>
            </w:pPr>
            <w:r w:rsidRPr="000B6CCE">
              <w:rPr>
                <w:rFonts w:ascii="Arial" w:hAnsi="Arial" w:cs="Arial"/>
                <w:sz w:val="18"/>
                <w:szCs w:val="18"/>
                <w:lang w:val="en-US"/>
              </w:rPr>
              <w:t>-</w:t>
            </w:r>
          </w:p>
        </w:tc>
        <w:tc>
          <w:tcPr>
            <w:tcW w:w="1683" w:type="dxa"/>
            <w:shd w:val="clear" w:color="auto" w:fill="FAFAFA"/>
            <w:vAlign w:val="bottom"/>
          </w:tcPr>
          <w:p w:rsidR="00090C97" w:rsidRPr="000B6CCE" w:rsidRDefault="00D17A7D" w:rsidP="00090C97">
            <w:pPr>
              <w:ind w:right="-72"/>
              <w:jc w:val="right"/>
              <w:rPr>
                <w:rFonts w:ascii="Arial" w:hAnsi="Arial" w:cs="Arial"/>
                <w:sz w:val="18"/>
                <w:szCs w:val="18"/>
                <w:cs/>
                <w:lang w:val="en-US"/>
              </w:rPr>
            </w:pPr>
            <w:r w:rsidRPr="000B6CCE">
              <w:rPr>
                <w:rFonts w:ascii="Arial" w:hAnsi="Arial" w:cs="Arial"/>
                <w:sz w:val="18"/>
                <w:szCs w:val="18"/>
                <w:lang w:val="en-US"/>
              </w:rPr>
              <w:t>-</w:t>
            </w:r>
          </w:p>
        </w:tc>
        <w:tc>
          <w:tcPr>
            <w:tcW w:w="1309" w:type="dxa"/>
            <w:shd w:val="clear" w:color="auto" w:fill="FAFAFA"/>
          </w:tcPr>
          <w:p w:rsidR="00090C97" w:rsidRPr="000B6CCE" w:rsidRDefault="00090C97" w:rsidP="00090C97">
            <w:pPr>
              <w:ind w:right="-72"/>
              <w:jc w:val="right"/>
              <w:rPr>
                <w:rFonts w:ascii="Arial" w:hAnsi="Arial" w:cs="Arial"/>
                <w:sz w:val="18"/>
                <w:szCs w:val="18"/>
                <w:lang w:val="en-US"/>
              </w:rPr>
            </w:pPr>
          </w:p>
          <w:p w:rsidR="00090C97" w:rsidRPr="000B6CCE" w:rsidRDefault="00090C97" w:rsidP="00090C97">
            <w:pPr>
              <w:ind w:right="-72"/>
              <w:jc w:val="right"/>
              <w:rPr>
                <w:rFonts w:ascii="Arial" w:hAnsi="Arial" w:cs="Arial"/>
                <w:sz w:val="18"/>
                <w:szCs w:val="18"/>
                <w:lang w:val="en-US"/>
              </w:rPr>
            </w:pPr>
          </w:p>
          <w:p w:rsidR="00090C97" w:rsidRPr="000B6CCE" w:rsidRDefault="00090C97" w:rsidP="00090C97">
            <w:pPr>
              <w:ind w:right="-72"/>
              <w:jc w:val="right"/>
              <w:rPr>
                <w:rFonts w:ascii="Arial" w:hAnsi="Arial" w:cs="Arial"/>
                <w:sz w:val="18"/>
                <w:szCs w:val="18"/>
                <w:lang w:val="en-US"/>
              </w:rPr>
            </w:pPr>
            <w:r w:rsidRPr="000B6CCE">
              <w:rPr>
                <w:rFonts w:ascii="Arial" w:hAnsi="Arial" w:cs="Arial"/>
                <w:sz w:val="18"/>
                <w:szCs w:val="18"/>
                <w:lang w:val="en-US"/>
              </w:rPr>
              <w:t>(1,203)</w:t>
            </w:r>
          </w:p>
        </w:tc>
        <w:tc>
          <w:tcPr>
            <w:tcW w:w="1433" w:type="dxa"/>
            <w:shd w:val="clear" w:color="auto" w:fill="FAFAFA"/>
            <w:vAlign w:val="bottom"/>
          </w:tcPr>
          <w:p w:rsidR="00090C97" w:rsidRPr="000B6CCE" w:rsidRDefault="00090C97" w:rsidP="00090C97">
            <w:pPr>
              <w:ind w:right="-72"/>
              <w:jc w:val="right"/>
              <w:rPr>
                <w:rFonts w:ascii="Arial" w:hAnsi="Arial" w:cs="Arial"/>
                <w:sz w:val="18"/>
                <w:szCs w:val="18"/>
                <w:lang w:val="en-US"/>
              </w:rPr>
            </w:pPr>
            <w:r w:rsidRPr="000B6CCE">
              <w:rPr>
                <w:rFonts w:ascii="Arial" w:hAnsi="Arial" w:cs="Arial"/>
                <w:sz w:val="18"/>
                <w:szCs w:val="18"/>
                <w:lang w:val="en-US"/>
              </w:rPr>
              <w:t>100,054</w:t>
            </w:r>
          </w:p>
        </w:tc>
      </w:tr>
      <w:tr w:rsidR="00090C97" w:rsidRPr="000B6CCE" w:rsidTr="000B6CCE">
        <w:trPr>
          <w:trHeight w:val="74"/>
        </w:trPr>
        <w:tc>
          <w:tcPr>
            <w:tcW w:w="3348" w:type="dxa"/>
            <w:hideMark/>
          </w:tcPr>
          <w:p w:rsidR="00090C97" w:rsidRPr="000B6CCE" w:rsidRDefault="00090C97" w:rsidP="00090C97">
            <w:pPr>
              <w:ind w:left="-94"/>
              <w:rPr>
                <w:rFonts w:ascii="Arial" w:hAnsi="Arial" w:cs="Arial"/>
                <w:sz w:val="18"/>
                <w:szCs w:val="18"/>
                <w:cs/>
              </w:rPr>
            </w:pPr>
            <w:r w:rsidRPr="000B6CCE">
              <w:rPr>
                <w:rFonts w:ascii="Arial" w:hAnsi="Arial" w:cs="Arial"/>
                <w:sz w:val="18"/>
                <w:szCs w:val="18"/>
              </w:rPr>
              <w:t xml:space="preserve">  Amortisation of intangible assets</w:t>
            </w:r>
          </w:p>
        </w:tc>
        <w:tc>
          <w:tcPr>
            <w:tcW w:w="1266" w:type="dxa"/>
            <w:vAlign w:val="bottom"/>
            <w:hideMark/>
          </w:tcPr>
          <w:p w:rsidR="00090C97" w:rsidRPr="000B6CCE" w:rsidRDefault="00090C97" w:rsidP="00090C97">
            <w:pPr>
              <w:ind w:right="-72"/>
              <w:jc w:val="right"/>
              <w:rPr>
                <w:rFonts w:ascii="Arial" w:hAnsi="Arial" w:cs="Arial"/>
                <w:sz w:val="18"/>
                <w:szCs w:val="18"/>
                <w:lang w:val="en-US"/>
              </w:rPr>
            </w:pPr>
            <w:r w:rsidRPr="000B6CCE">
              <w:rPr>
                <w:rFonts w:ascii="Arial" w:hAnsi="Arial" w:cs="Arial"/>
                <w:sz w:val="18"/>
                <w:szCs w:val="18"/>
                <w:lang w:val="en-US"/>
              </w:rPr>
              <w:t>215,782</w:t>
            </w:r>
          </w:p>
        </w:tc>
        <w:tc>
          <w:tcPr>
            <w:tcW w:w="1471" w:type="dxa"/>
            <w:shd w:val="clear" w:color="auto" w:fill="auto"/>
          </w:tcPr>
          <w:p w:rsidR="00090C97" w:rsidRPr="000B6CCE" w:rsidRDefault="00090C97" w:rsidP="00090C97">
            <w:pPr>
              <w:ind w:right="-72"/>
              <w:jc w:val="right"/>
              <w:rPr>
                <w:rFonts w:ascii="Arial" w:hAnsi="Arial" w:cs="Arial"/>
                <w:sz w:val="18"/>
                <w:szCs w:val="18"/>
                <w:cs/>
                <w:lang w:val="en-US"/>
              </w:rPr>
            </w:pPr>
            <w:r w:rsidRPr="000B6CCE">
              <w:rPr>
                <w:rFonts w:ascii="Arial" w:hAnsi="Arial" w:cs="Arial"/>
                <w:sz w:val="18"/>
                <w:szCs w:val="18"/>
                <w:lang w:val="en-US"/>
              </w:rPr>
              <w:t>-</w:t>
            </w:r>
          </w:p>
        </w:tc>
        <w:tc>
          <w:tcPr>
            <w:tcW w:w="1202" w:type="dxa"/>
            <w:shd w:val="clear" w:color="auto" w:fill="FAFAFA"/>
            <w:vAlign w:val="bottom"/>
          </w:tcPr>
          <w:p w:rsidR="00090C97" w:rsidRPr="000B6CCE" w:rsidRDefault="00090C97" w:rsidP="00090C97">
            <w:pPr>
              <w:ind w:right="-72"/>
              <w:jc w:val="right"/>
              <w:rPr>
                <w:rFonts w:ascii="Arial" w:hAnsi="Arial" w:cs="Arial"/>
                <w:sz w:val="18"/>
                <w:szCs w:val="18"/>
                <w:lang w:val="en-US"/>
              </w:rPr>
            </w:pPr>
            <w:r w:rsidRPr="000B6CCE">
              <w:rPr>
                <w:rFonts w:ascii="Arial" w:hAnsi="Arial" w:cs="Arial"/>
                <w:sz w:val="18"/>
                <w:szCs w:val="18"/>
                <w:lang w:val="en-US"/>
              </w:rPr>
              <w:t>215,782</w:t>
            </w:r>
          </w:p>
        </w:tc>
        <w:tc>
          <w:tcPr>
            <w:tcW w:w="1153" w:type="dxa"/>
            <w:shd w:val="clear" w:color="auto" w:fill="FAFAFA"/>
            <w:vAlign w:val="bottom"/>
          </w:tcPr>
          <w:p w:rsidR="00090C97" w:rsidRPr="000B6CCE" w:rsidRDefault="00090C97" w:rsidP="00090C97">
            <w:pPr>
              <w:ind w:right="-72"/>
              <w:jc w:val="right"/>
              <w:rPr>
                <w:rFonts w:ascii="Arial" w:hAnsi="Arial" w:cs="Arial"/>
                <w:sz w:val="18"/>
                <w:szCs w:val="18"/>
                <w:cs/>
                <w:lang w:val="en-US"/>
              </w:rPr>
            </w:pPr>
            <w:r w:rsidRPr="000B6CCE">
              <w:rPr>
                <w:rFonts w:ascii="Arial" w:hAnsi="Arial" w:cs="Arial"/>
                <w:sz w:val="18"/>
                <w:szCs w:val="18"/>
                <w:lang w:val="en-US"/>
              </w:rPr>
              <w:t>(75,773)</w:t>
            </w:r>
          </w:p>
        </w:tc>
        <w:tc>
          <w:tcPr>
            <w:tcW w:w="1674" w:type="dxa"/>
            <w:shd w:val="clear" w:color="auto" w:fill="FAFAFA"/>
            <w:vAlign w:val="bottom"/>
          </w:tcPr>
          <w:p w:rsidR="00090C97" w:rsidRPr="000B6CCE" w:rsidRDefault="00090C97" w:rsidP="00090C97">
            <w:pPr>
              <w:ind w:right="-72"/>
              <w:jc w:val="right"/>
              <w:rPr>
                <w:rFonts w:ascii="Arial" w:hAnsi="Arial" w:cs="Arial"/>
                <w:sz w:val="18"/>
                <w:szCs w:val="18"/>
                <w:cs/>
                <w:lang w:val="en-US"/>
              </w:rPr>
            </w:pPr>
            <w:r w:rsidRPr="000B6CCE">
              <w:rPr>
                <w:rFonts w:ascii="Arial" w:hAnsi="Arial" w:cs="Arial"/>
                <w:sz w:val="18"/>
                <w:szCs w:val="18"/>
                <w:lang w:val="en-US"/>
              </w:rPr>
              <w:t>-</w:t>
            </w:r>
          </w:p>
        </w:tc>
        <w:tc>
          <w:tcPr>
            <w:tcW w:w="1683" w:type="dxa"/>
            <w:shd w:val="clear" w:color="auto" w:fill="FAFAFA"/>
          </w:tcPr>
          <w:p w:rsidR="00090C97" w:rsidRPr="000B6CCE" w:rsidRDefault="00090C97" w:rsidP="00090C97">
            <w:pPr>
              <w:ind w:right="-72"/>
              <w:jc w:val="right"/>
              <w:rPr>
                <w:rFonts w:ascii="Arial" w:hAnsi="Arial" w:cs="Arial"/>
                <w:sz w:val="18"/>
                <w:szCs w:val="18"/>
                <w:cs/>
                <w:lang w:val="en-US"/>
              </w:rPr>
            </w:pPr>
            <w:r w:rsidRPr="000B6CCE">
              <w:rPr>
                <w:rFonts w:ascii="Arial" w:hAnsi="Arial" w:cs="Arial"/>
                <w:sz w:val="18"/>
                <w:szCs w:val="18"/>
                <w:lang w:val="en-US"/>
              </w:rPr>
              <w:t>-</w:t>
            </w:r>
          </w:p>
        </w:tc>
        <w:tc>
          <w:tcPr>
            <w:tcW w:w="1309" w:type="dxa"/>
            <w:shd w:val="clear" w:color="auto" w:fill="FAFAFA"/>
          </w:tcPr>
          <w:p w:rsidR="00090C97" w:rsidRPr="000B6CCE" w:rsidRDefault="00090C97" w:rsidP="00090C97">
            <w:pPr>
              <w:ind w:right="-72"/>
              <w:jc w:val="right"/>
              <w:rPr>
                <w:rFonts w:ascii="Arial" w:hAnsi="Arial" w:cs="Arial"/>
                <w:sz w:val="18"/>
                <w:szCs w:val="18"/>
                <w:lang w:val="en-US"/>
              </w:rPr>
            </w:pPr>
            <w:r w:rsidRPr="000B6CCE">
              <w:rPr>
                <w:rFonts w:ascii="Arial" w:hAnsi="Arial" w:cs="Arial"/>
                <w:sz w:val="18"/>
                <w:szCs w:val="18"/>
                <w:lang w:val="en-US"/>
              </w:rPr>
              <w:t>(13,83</w:t>
            </w:r>
            <w:r w:rsidR="007D18AB" w:rsidRPr="000B6CCE">
              <w:rPr>
                <w:rFonts w:ascii="Arial" w:hAnsi="Arial" w:cs="Arial"/>
                <w:sz w:val="18"/>
                <w:szCs w:val="18"/>
                <w:lang w:val="en-US"/>
              </w:rPr>
              <w:t>5</w:t>
            </w:r>
            <w:r w:rsidRPr="000B6CCE">
              <w:rPr>
                <w:rFonts w:ascii="Arial" w:hAnsi="Arial" w:cs="Arial"/>
                <w:sz w:val="18"/>
                <w:szCs w:val="18"/>
                <w:lang w:val="en-US"/>
              </w:rPr>
              <w:t>)</w:t>
            </w:r>
          </w:p>
        </w:tc>
        <w:tc>
          <w:tcPr>
            <w:tcW w:w="1433" w:type="dxa"/>
            <w:shd w:val="clear" w:color="auto" w:fill="FAFAFA"/>
            <w:vAlign w:val="bottom"/>
          </w:tcPr>
          <w:p w:rsidR="00090C97" w:rsidRPr="000B6CCE" w:rsidRDefault="00090C97" w:rsidP="00090C97">
            <w:pPr>
              <w:ind w:right="-72"/>
              <w:jc w:val="right"/>
              <w:rPr>
                <w:rFonts w:ascii="Arial" w:hAnsi="Arial" w:cs="Arial"/>
                <w:sz w:val="18"/>
                <w:szCs w:val="18"/>
                <w:lang w:val="en-US"/>
              </w:rPr>
            </w:pPr>
            <w:r w:rsidRPr="000B6CCE">
              <w:rPr>
                <w:rFonts w:ascii="Arial" w:hAnsi="Arial" w:cs="Arial"/>
                <w:sz w:val="18"/>
                <w:szCs w:val="18"/>
                <w:lang w:val="en-US"/>
              </w:rPr>
              <w:t>126,174</w:t>
            </w:r>
          </w:p>
        </w:tc>
      </w:tr>
      <w:tr w:rsidR="00090C97" w:rsidRPr="000B6CCE" w:rsidTr="000B6CCE">
        <w:trPr>
          <w:trHeight w:val="74"/>
        </w:trPr>
        <w:tc>
          <w:tcPr>
            <w:tcW w:w="3348" w:type="dxa"/>
            <w:hideMark/>
          </w:tcPr>
          <w:p w:rsidR="00090C97" w:rsidRPr="000B6CCE" w:rsidRDefault="00090C97" w:rsidP="00090C97">
            <w:pPr>
              <w:ind w:left="-94"/>
              <w:rPr>
                <w:rFonts w:ascii="Arial" w:hAnsi="Arial" w:cs="Arial"/>
                <w:sz w:val="18"/>
                <w:szCs w:val="18"/>
                <w:cs/>
              </w:rPr>
            </w:pPr>
            <w:r w:rsidRPr="000B6CCE">
              <w:rPr>
                <w:rFonts w:ascii="Arial" w:hAnsi="Arial" w:cs="Arial"/>
                <w:sz w:val="18"/>
                <w:szCs w:val="18"/>
              </w:rPr>
              <w:t xml:space="preserve">  Derivative contracts</w:t>
            </w:r>
          </w:p>
        </w:tc>
        <w:tc>
          <w:tcPr>
            <w:tcW w:w="1266" w:type="dxa"/>
            <w:vAlign w:val="bottom"/>
            <w:hideMark/>
          </w:tcPr>
          <w:p w:rsidR="00090C97" w:rsidRPr="000B6CCE" w:rsidRDefault="00090C97" w:rsidP="00090C97">
            <w:pPr>
              <w:ind w:right="-72"/>
              <w:jc w:val="right"/>
              <w:rPr>
                <w:rFonts w:ascii="Arial" w:hAnsi="Arial" w:cs="Arial"/>
                <w:sz w:val="18"/>
                <w:szCs w:val="18"/>
                <w:lang w:val="en-US"/>
              </w:rPr>
            </w:pPr>
            <w:r w:rsidRPr="000B6CCE">
              <w:rPr>
                <w:rFonts w:ascii="Arial" w:hAnsi="Arial" w:cs="Arial"/>
                <w:sz w:val="18"/>
                <w:szCs w:val="18"/>
                <w:lang w:val="en-US"/>
              </w:rPr>
              <w:t>13,361</w:t>
            </w:r>
          </w:p>
        </w:tc>
        <w:tc>
          <w:tcPr>
            <w:tcW w:w="1471" w:type="dxa"/>
            <w:shd w:val="clear" w:color="auto" w:fill="auto"/>
          </w:tcPr>
          <w:p w:rsidR="00090C97" w:rsidRPr="000B6CCE" w:rsidRDefault="001F76D4" w:rsidP="00090C97">
            <w:pPr>
              <w:ind w:right="-72"/>
              <w:jc w:val="right"/>
              <w:rPr>
                <w:rFonts w:ascii="Arial" w:hAnsi="Arial" w:cs="Arial"/>
                <w:sz w:val="18"/>
                <w:szCs w:val="18"/>
                <w:lang w:val="en-US"/>
              </w:rPr>
            </w:pPr>
            <w:r w:rsidRPr="000B6CCE">
              <w:rPr>
                <w:rFonts w:ascii="Arial" w:hAnsi="Arial" w:cs="Arial"/>
                <w:sz w:val="18"/>
                <w:szCs w:val="18"/>
                <w:lang w:val="en-US"/>
              </w:rPr>
              <w:t>28,818</w:t>
            </w:r>
          </w:p>
        </w:tc>
        <w:tc>
          <w:tcPr>
            <w:tcW w:w="1202" w:type="dxa"/>
            <w:shd w:val="clear" w:color="auto" w:fill="FAFAFA"/>
            <w:vAlign w:val="bottom"/>
          </w:tcPr>
          <w:p w:rsidR="00090C97" w:rsidRPr="000B6CCE" w:rsidRDefault="001F76D4" w:rsidP="00090C97">
            <w:pPr>
              <w:ind w:right="-72"/>
              <w:jc w:val="right"/>
              <w:rPr>
                <w:rFonts w:ascii="Arial" w:hAnsi="Arial" w:cs="Arial"/>
                <w:sz w:val="18"/>
                <w:szCs w:val="18"/>
                <w:lang w:val="en-US"/>
              </w:rPr>
            </w:pPr>
            <w:r w:rsidRPr="000B6CCE">
              <w:rPr>
                <w:rFonts w:ascii="Arial" w:hAnsi="Arial" w:cs="Arial"/>
                <w:sz w:val="18"/>
                <w:szCs w:val="18"/>
                <w:lang w:val="en-US"/>
              </w:rPr>
              <w:t>42,179</w:t>
            </w:r>
          </w:p>
        </w:tc>
        <w:tc>
          <w:tcPr>
            <w:tcW w:w="1153" w:type="dxa"/>
            <w:shd w:val="clear" w:color="auto" w:fill="FAFAFA"/>
            <w:vAlign w:val="bottom"/>
          </w:tcPr>
          <w:p w:rsidR="00090C97" w:rsidRPr="000B6CCE" w:rsidRDefault="00090C97" w:rsidP="00090C97">
            <w:pPr>
              <w:ind w:right="-72"/>
              <w:jc w:val="right"/>
              <w:rPr>
                <w:rFonts w:ascii="Arial" w:hAnsi="Arial" w:cs="Arial"/>
                <w:sz w:val="18"/>
                <w:szCs w:val="18"/>
                <w:lang w:val="en-US"/>
              </w:rPr>
            </w:pPr>
            <w:r w:rsidRPr="000B6CCE">
              <w:rPr>
                <w:rFonts w:ascii="Arial" w:hAnsi="Arial" w:cs="Arial"/>
                <w:sz w:val="18"/>
                <w:szCs w:val="18"/>
                <w:lang w:val="en-US"/>
              </w:rPr>
              <w:t>(</w:t>
            </w:r>
            <w:r w:rsidR="001F76D4" w:rsidRPr="000B6CCE">
              <w:rPr>
                <w:rFonts w:ascii="Arial" w:hAnsi="Arial" w:cs="Arial"/>
                <w:sz w:val="18"/>
                <w:szCs w:val="18"/>
                <w:lang w:val="en-US"/>
              </w:rPr>
              <w:t>9</w:t>
            </w:r>
            <w:r w:rsidRPr="000B6CCE">
              <w:rPr>
                <w:rFonts w:ascii="Arial" w:hAnsi="Arial" w:cs="Arial"/>
                <w:sz w:val="18"/>
                <w:szCs w:val="18"/>
                <w:lang w:val="en-US"/>
              </w:rPr>
              <w:t>,</w:t>
            </w:r>
            <w:r w:rsidR="001F76D4" w:rsidRPr="000B6CCE">
              <w:rPr>
                <w:rFonts w:ascii="Arial" w:hAnsi="Arial" w:cs="Arial"/>
                <w:sz w:val="18"/>
                <w:szCs w:val="18"/>
                <w:lang w:val="en-US"/>
              </w:rPr>
              <w:t>91</w:t>
            </w:r>
            <w:r w:rsidR="007D18AB" w:rsidRPr="000B6CCE">
              <w:rPr>
                <w:rFonts w:ascii="Arial" w:hAnsi="Arial" w:cs="Arial"/>
                <w:sz w:val="18"/>
                <w:szCs w:val="18"/>
                <w:lang w:val="en-US"/>
              </w:rPr>
              <w:t>3</w:t>
            </w:r>
            <w:r w:rsidRPr="000B6CCE">
              <w:rPr>
                <w:rFonts w:ascii="Arial" w:hAnsi="Arial" w:cs="Arial"/>
                <w:sz w:val="18"/>
                <w:szCs w:val="18"/>
                <w:lang w:val="en-US"/>
              </w:rPr>
              <w:t>)</w:t>
            </w:r>
          </w:p>
        </w:tc>
        <w:tc>
          <w:tcPr>
            <w:tcW w:w="1674" w:type="dxa"/>
            <w:shd w:val="clear" w:color="auto" w:fill="FAFAFA"/>
            <w:vAlign w:val="bottom"/>
          </w:tcPr>
          <w:p w:rsidR="00090C97" w:rsidRPr="000B6CCE" w:rsidRDefault="00C83BD1" w:rsidP="00090C97">
            <w:pPr>
              <w:ind w:right="-72"/>
              <w:jc w:val="right"/>
              <w:rPr>
                <w:rFonts w:ascii="Arial" w:hAnsi="Arial" w:cs="Arial"/>
                <w:sz w:val="18"/>
                <w:szCs w:val="18"/>
                <w:lang w:val="en-US"/>
              </w:rPr>
            </w:pPr>
            <w:r w:rsidRPr="000B6CCE">
              <w:rPr>
                <w:rFonts w:ascii="Arial" w:hAnsi="Arial" w:cs="Arial"/>
                <w:sz w:val="18"/>
                <w:szCs w:val="18"/>
                <w:lang w:val="en-US"/>
              </w:rPr>
              <w:t>61,903</w:t>
            </w:r>
          </w:p>
        </w:tc>
        <w:tc>
          <w:tcPr>
            <w:tcW w:w="1683" w:type="dxa"/>
            <w:shd w:val="clear" w:color="auto" w:fill="FAFAFA"/>
          </w:tcPr>
          <w:p w:rsidR="00090C97" w:rsidRPr="000B6CCE" w:rsidRDefault="00090C97" w:rsidP="00090C97">
            <w:pPr>
              <w:ind w:right="-72"/>
              <w:jc w:val="right"/>
              <w:rPr>
                <w:rFonts w:ascii="Arial" w:hAnsi="Arial" w:cs="Arial"/>
                <w:sz w:val="18"/>
                <w:szCs w:val="18"/>
                <w:lang w:val="en-US"/>
              </w:rPr>
            </w:pPr>
            <w:r w:rsidRPr="000B6CCE">
              <w:rPr>
                <w:rFonts w:ascii="Arial" w:hAnsi="Arial" w:cs="Arial"/>
                <w:sz w:val="18"/>
                <w:szCs w:val="18"/>
                <w:lang w:val="en-US"/>
              </w:rPr>
              <w:t>-</w:t>
            </w:r>
          </w:p>
        </w:tc>
        <w:tc>
          <w:tcPr>
            <w:tcW w:w="1309" w:type="dxa"/>
            <w:shd w:val="clear" w:color="auto" w:fill="FAFAFA"/>
          </w:tcPr>
          <w:p w:rsidR="00090C97" w:rsidRPr="000B6CCE" w:rsidRDefault="00C83BD1" w:rsidP="00090C97">
            <w:pPr>
              <w:ind w:right="-72"/>
              <w:jc w:val="right"/>
              <w:rPr>
                <w:rFonts w:ascii="Arial" w:hAnsi="Arial" w:cs="Arial"/>
                <w:sz w:val="18"/>
                <w:szCs w:val="18"/>
                <w:lang w:val="en-US"/>
              </w:rPr>
            </w:pPr>
            <w:r w:rsidRPr="000B6CCE">
              <w:rPr>
                <w:rFonts w:ascii="Arial" w:hAnsi="Arial" w:cs="Arial"/>
                <w:sz w:val="18"/>
                <w:szCs w:val="18"/>
                <w:lang w:val="en-US"/>
              </w:rPr>
              <w:t>(5,034</w:t>
            </w:r>
            <w:r w:rsidR="00090C97" w:rsidRPr="000B6CCE">
              <w:rPr>
                <w:rFonts w:ascii="Arial" w:hAnsi="Arial" w:cs="Arial"/>
                <w:sz w:val="18"/>
                <w:szCs w:val="18"/>
                <w:lang w:val="en-US"/>
              </w:rPr>
              <w:t>)</w:t>
            </w:r>
          </w:p>
        </w:tc>
        <w:tc>
          <w:tcPr>
            <w:tcW w:w="1433" w:type="dxa"/>
            <w:shd w:val="clear" w:color="auto" w:fill="FAFAFA"/>
            <w:vAlign w:val="bottom"/>
          </w:tcPr>
          <w:p w:rsidR="00090C97" w:rsidRPr="000B6CCE" w:rsidRDefault="008D2896" w:rsidP="00090C97">
            <w:pPr>
              <w:ind w:right="-72"/>
              <w:jc w:val="right"/>
              <w:rPr>
                <w:rFonts w:ascii="Arial" w:hAnsi="Arial" w:cs="Arial"/>
                <w:sz w:val="18"/>
                <w:szCs w:val="18"/>
                <w:lang w:val="en-US"/>
              </w:rPr>
            </w:pPr>
            <w:r w:rsidRPr="000B6CCE">
              <w:rPr>
                <w:rFonts w:ascii="Arial" w:hAnsi="Arial" w:cs="Arial"/>
                <w:sz w:val="18"/>
                <w:szCs w:val="18"/>
                <w:lang w:val="en-US"/>
              </w:rPr>
              <w:t>89</w:t>
            </w:r>
            <w:r w:rsidR="00090C97" w:rsidRPr="000B6CCE">
              <w:rPr>
                <w:rFonts w:ascii="Arial" w:hAnsi="Arial" w:cs="Arial"/>
                <w:sz w:val="18"/>
                <w:szCs w:val="18"/>
                <w:lang w:val="en-US"/>
              </w:rPr>
              <w:t>,</w:t>
            </w:r>
            <w:r w:rsidRPr="000B6CCE">
              <w:rPr>
                <w:rFonts w:ascii="Arial" w:hAnsi="Arial" w:cs="Arial"/>
                <w:sz w:val="18"/>
                <w:szCs w:val="18"/>
                <w:lang w:val="en-US"/>
              </w:rPr>
              <w:t>135</w:t>
            </w:r>
          </w:p>
        </w:tc>
      </w:tr>
      <w:tr w:rsidR="00090C97" w:rsidRPr="000B6CCE" w:rsidTr="000B6CCE">
        <w:trPr>
          <w:trHeight w:val="74"/>
        </w:trPr>
        <w:tc>
          <w:tcPr>
            <w:tcW w:w="3348" w:type="dxa"/>
            <w:hideMark/>
          </w:tcPr>
          <w:p w:rsidR="00090C97" w:rsidRPr="000B6CCE" w:rsidRDefault="00090C97" w:rsidP="00090C97">
            <w:pPr>
              <w:ind w:left="-94"/>
              <w:rPr>
                <w:rFonts w:ascii="Arial" w:hAnsi="Arial" w:cs="Arial"/>
                <w:sz w:val="18"/>
                <w:szCs w:val="18"/>
              </w:rPr>
            </w:pPr>
            <w:r w:rsidRPr="000B6CCE">
              <w:rPr>
                <w:rFonts w:ascii="Arial" w:hAnsi="Arial" w:cs="Arial"/>
                <w:sz w:val="18"/>
                <w:szCs w:val="18"/>
              </w:rPr>
              <w:t xml:space="preserve">  Investment in associates</w:t>
            </w:r>
          </w:p>
        </w:tc>
        <w:tc>
          <w:tcPr>
            <w:tcW w:w="1266" w:type="dxa"/>
            <w:vAlign w:val="bottom"/>
            <w:hideMark/>
          </w:tcPr>
          <w:p w:rsidR="00090C97" w:rsidRPr="000B6CCE" w:rsidRDefault="00090C97" w:rsidP="00090C97">
            <w:pPr>
              <w:ind w:right="-72"/>
              <w:jc w:val="right"/>
              <w:rPr>
                <w:rFonts w:ascii="Arial" w:hAnsi="Arial" w:cs="Arial"/>
                <w:sz w:val="18"/>
                <w:szCs w:val="18"/>
                <w:lang w:val="en-US"/>
              </w:rPr>
            </w:pPr>
            <w:r w:rsidRPr="000B6CCE">
              <w:rPr>
                <w:rFonts w:ascii="Arial" w:hAnsi="Arial" w:cs="Arial"/>
                <w:sz w:val="18"/>
                <w:szCs w:val="18"/>
                <w:lang w:val="en-US"/>
              </w:rPr>
              <w:t>22,227</w:t>
            </w:r>
          </w:p>
        </w:tc>
        <w:tc>
          <w:tcPr>
            <w:tcW w:w="1471" w:type="dxa"/>
            <w:shd w:val="clear" w:color="auto" w:fill="auto"/>
          </w:tcPr>
          <w:p w:rsidR="00090C97" w:rsidRPr="000B6CCE" w:rsidRDefault="00090C97" w:rsidP="00090C97">
            <w:pPr>
              <w:ind w:right="-72"/>
              <w:jc w:val="right"/>
              <w:rPr>
                <w:rFonts w:ascii="Arial" w:hAnsi="Arial" w:cs="Arial"/>
                <w:sz w:val="18"/>
                <w:szCs w:val="18"/>
                <w:lang w:val="en-US"/>
              </w:rPr>
            </w:pPr>
            <w:r w:rsidRPr="000B6CCE">
              <w:rPr>
                <w:rFonts w:ascii="Arial" w:hAnsi="Arial" w:cs="Arial"/>
                <w:sz w:val="18"/>
                <w:szCs w:val="18"/>
                <w:lang w:val="en-US"/>
              </w:rPr>
              <w:t>128,85</w:t>
            </w:r>
            <w:r w:rsidR="007D18AB" w:rsidRPr="000B6CCE">
              <w:rPr>
                <w:rFonts w:ascii="Arial" w:hAnsi="Arial" w:cs="Arial"/>
                <w:sz w:val="18"/>
                <w:szCs w:val="18"/>
                <w:lang w:val="en-US"/>
              </w:rPr>
              <w:t>4</w:t>
            </w:r>
          </w:p>
        </w:tc>
        <w:tc>
          <w:tcPr>
            <w:tcW w:w="1202" w:type="dxa"/>
            <w:shd w:val="clear" w:color="auto" w:fill="FAFAFA"/>
            <w:vAlign w:val="bottom"/>
          </w:tcPr>
          <w:p w:rsidR="00090C97" w:rsidRPr="000B6CCE" w:rsidRDefault="00090C97" w:rsidP="00090C97">
            <w:pPr>
              <w:ind w:right="-72"/>
              <w:jc w:val="right"/>
              <w:rPr>
                <w:rFonts w:ascii="Arial" w:hAnsi="Arial" w:cs="Arial"/>
                <w:sz w:val="18"/>
                <w:szCs w:val="18"/>
                <w:lang w:val="en-US"/>
              </w:rPr>
            </w:pPr>
            <w:r w:rsidRPr="000B6CCE">
              <w:rPr>
                <w:rFonts w:ascii="Arial" w:hAnsi="Arial" w:cs="Arial"/>
                <w:sz w:val="18"/>
                <w:szCs w:val="18"/>
                <w:lang w:val="en-US"/>
              </w:rPr>
              <w:t>151,08</w:t>
            </w:r>
            <w:r w:rsidR="007D18AB" w:rsidRPr="000B6CCE">
              <w:rPr>
                <w:rFonts w:ascii="Arial" w:hAnsi="Arial" w:cs="Arial"/>
                <w:sz w:val="18"/>
                <w:szCs w:val="18"/>
                <w:lang w:val="en-US"/>
              </w:rPr>
              <w:t>1</w:t>
            </w:r>
          </w:p>
        </w:tc>
        <w:tc>
          <w:tcPr>
            <w:tcW w:w="1153" w:type="dxa"/>
            <w:shd w:val="clear" w:color="auto" w:fill="FAFAFA"/>
            <w:vAlign w:val="bottom"/>
          </w:tcPr>
          <w:p w:rsidR="00090C97" w:rsidRPr="000B6CCE" w:rsidRDefault="001F76D4" w:rsidP="00090C97">
            <w:pPr>
              <w:ind w:right="-72"/>
              <w:jc w:val="right"/>
              <w:rPr>
                <w:rFonts w:ascii="Arial" w:hAnsi="Arial" w:cs="Arial"/>
                <w:sz w:val="18"/>
                <w:szCs w:val="18"/>
                <w:lang w:val="en-US"/>
              </w:rPr>
            </w:pPr>
            <w:r w:rsidRPr="000B6CCE">
              <w:rPr>
                <w:rFonts w:ascii="Arial" w:hAnsi="Arial" w:cs="Arial"/>
                <w:sz w:val="18"/>
                <w:szCs w:val="18"/>
                <w:lang w:val="en-US"/>
              </w:rPr>
              <w:t>78,725</w:t>
            </w:r>
          </w:p>
        </w:tc>
        <w:tc>
          <w:tcPr>
            <w:tcW w:w="1674" w:type="dxa"/>
            <w:shd w:val="clear" w:color="auto" w:fill="FAFAFA"/>
            <w:vAlign w:val="bottom"/>
          </w:tcPr>
          <w:p w:rsidR="00090C97" w:rsidRPr="000B6CCE" w:rsidRDefault="00090C97" w:rsidP="00090C97">
            <w:pPr>
              <w:ind w:right="-72"/>
              <w:jc w:val="right"/>
              <w:rPr>
                <w:rFonts w:ascii="Arial" w:hAnsi="Arial" w:cs="Arial"/>
                <w:sz w:val="18"/>
                <w:szCs w:val="18"/>
                <w:lang w:val="en-US"/>
              </w:rPr>
            </w:pPr>
            <w:r w:rsidRPr="000B6CCE">
              <w:rPr>
                <w:rFonts w:ascii="Arial" w:hAnsi="Arial" w:cs="Arial"/>
                <w:sz w:val="18"/>
                <w:szCs w:val="18"/>
                <w:lang w:val="en-US"/>
              </w:rPr>
              <w:t>-</w:t>
            </w:r>
          </w:p>
        </w:tc>
        <w:tc>
          <w:tcPr>
            <w:tcW w:w="1683" w:type="dxa"/>
            <w:shd w:val="clear" w:color="auto" w:fill="FAFAFA"/>
          </w:tcPr>
          <w:p w:rsidR="00090C97" w:rsidRPr="000B6CCE" w:rsidRDefault="00090C97" w:rsidP="00090C97">
            <w:pPr>
              <w:ind w:right="-72"/>
              <w:jc w:val="right"/>
              <w:rPr>
                <w:rFonts w:ascii="Arial" w:hAnsi="Arial" w:cs="Arial"/>
                <w:sz w:val="18"/>
                <w:szCs w:val="18"/>
                <w:lang w:val="en-US"/>
              </w:rPr>
            </w:pPr>
            <w:r w:rsidRPr="000B6CCE">
              <w:rPr>
                <w:rFonts w:ascii="Arial" w:hAnsi="Arial" w:cs="Arial"/>
                <w:sz w:val="18"/>
                <w:szCs w:val="18"/>
                <w:lang w:val="en-US"/>
              </w:rPr>
              <w:t>-</w:t>
            </w:r>
          </w:p>
        </w:tc>
        <w:tc>
          <w:tcPr>
            <w:tcW w:w="1309" w:type="dxa"/>
            <w:shd w:val="clear" w:color="auto" w:fill="FAFAFA"/>
          </w:tcPr>
          <w:p w:rsidR="00090C97" w:rsidRPr="000B6CCE" w:rsidRDefault="00090C97" w:rsidP="00090C97">
            <w:pPr>
              <w:ind w:right="-72"/>
              <w:jc w:val="right"/>
              <w:rPr>
                <w:rFonts w:ascii="Arial" w:hAnsi="Arial" w:cs="Arial"/>
                <w:sz w:val="18"/>
                <w:szCs w:val="18"/>
                <w:lang w:val="en-US"/>
              </w:rPr>
            </w:pPr>
            <w:r w:rsidRPr="000B6CCE">
              <w:rPr>
                <w:rFonts w:ascii="Arial" w:hAnsi="Arial" w:cs="Arial"/>
                <w:sz w:val="18"/>
                <w:szCs w:val="18"/>
                <w:lang w:val="en-US"/>
              </w:rPr>
              <w:t>(22,44</w:t>
            </w:r>
            <w:r w:rsidR="007D18AB" w:rsidRPr="000B6CCE">
              <w:rPr>
                <w:rFonts w:ascii="Arial" w:hAnsi="Arial" w:cs="Arial"/>
                <w:sz w:val="18"/>
                <w:szCs w:val="18"/>
                <w:lang w:val="en-US"/>
              </w:rPr>
              <w:t>8</w:t>
            </w:r>
            <w:r w:rsidRPr="000B6CCE">
              <w:rPr>
                <w:rFonts w:ascii="Arial" w:hAnsi="Arial" w:cs="Arial"/>
                <w:sz w:val="18"/>
                <w:szCs w:val="18"/>
                <w:lang w:val="en-US"/>
              </w:rPr>
              <w:t>)</w:t>
            </w:r>
          </w:p>
        </w:tc>
        <w:tc>
          <w:tcPr>
            <w:tcW w:w="1433" w:type="dxa"/>
            <w:shd w:val="clear" w:color="auto" w:fill="FAFAFA"/>
            <w:vAlign w:val="bottom"/>
          </w:tcPr>
          <w:p w:rsidR="00090C97" w:rsidRPr="000B6CCE" w:rsidRDefault="008D2896" w:rsidP="00090C97">
            <w:pPr>
              <w:ind w:right="-72"/>
              <w:jc w:val="right"/>
              <w:rPr>
                <w:rFonts w:ascii="Arial" w:hAnsi="Arial" w:cs="Arial"/>
                <w:sz w:val="18"/>
                <w:szCs w:val="18"/>
                <w:lang w:val="en-US"/>
              </w:rPr>
            </w:pPr>
            <w:r w:rsidRPr="000B6CCE">
              <w:rPr>
                <w:rFonts w:ascii="Arial" w:hAnsi="Arial" w:cs="Arial"/>
                <w:sz w:val="18"/>
                <w:szCs w:val="18"/>
                <w:lang w:val="en-US"/>
              </w:rPr>
              <w:t>207,358</w:t>
            </w:r>
          </w:p>
        </w:tc>
      </w:tr>
      <w:tr w:rsidR="00090C97" w:rsidRPr="000B6CCE" w:rsidTr="000B6CCE">
        <w:trPr>
          <w:trHeight w:val="74"/>
        </w:trPr>
        <w:tc>
          <w:tcPr>
            <w:tcW w:w="3348" w:type="dxa"/>
            <w:hideMark/>
          </w:tcPr>
          <w:p w:rsidR="00090C97" w:rsidRPr="000B6CCE" w:rsidRDefault="00090C97" w:rsidP="00090C97">
            <w:pPr>
              <w:ind w:left="-94"/>
              <w:rPr>
                <w:rFonts w:ascii="Arial" w:hAnsi="Arial" w:cs="Arial"/>
                <w:sz w:val="18"/>
                <w:szCs w:val="18"/>
              </w:rPr>
            </w:pPr>
            <w:r w:rsidRPr="000B6CCE">
              <w:rPr>
                <w:rFonts w:ascii="Arial" w:hAnsi="Arial" w:cs="Arial"/>
                <w:sz w:val="18"/>
                <w:szCs w:val="18"/>
              </w:rPr>
              <w:t xml:space="preserve">  Employee benefit obligations</w:t>
            </w:r>
          </w:p>
        </w:tc>
        <w:tc>
          <w:tcPr>
            <w:tcW w:w="1266" w:type="dxa"/>
            <w:vAlign w:val="bottom"/>
            <w:hideMark/>
          </w:tcPr>
          <w:p w:rsidR="00090C97" w:rsidRPr="000B6CCE" w:rsidRDefault="00090C97" w:rsidP="00090C97">
            <w:pPr>
              <w:ind w:right="-72"/>
              <w:jc w:val="right"/>
              <w:rPr>
                <w:rFonts w:ascii="Arial" w:hAnsi="Arial" w:cs="Arial"/>
                <w:sz w:val="18"/>
                <w:szCs w:val="18"/>
                <w:lang w:val="en-US"/>
              </w:rPr>
            </w:pPr>
            <w:r w:rsidRPr="000B6CCE">
              <w:rPr>
                <w:rFonts w:ascii="Arial" w:hAnsi="Arial" w:cs="Arial"/>
                <w:sz w:val="18"/>
                <w:szCs w:val="18"/>
                <w:lang w:val="en-US"/>
              </w:rPr>
              <w:t>121,036</w:t>
            </w:r>
          </w:p>
        </w:tc>
        <w:tc>
          <w:tcPr>
            <w:tcW w:w="1471" w:type="dxa"/>
            <w:shd w:val="clear" w:color="auto" w:fill="auto"/>
          </w:tcPr>
          <w:p w:rsidR="00090C97" w:rsidRPr="000B6CCE" w:rsidRDefault="00090C97" w:rsidP="00090C97">
            <w:pPr>
              <w:ind w:right="-72"/>
              <w:jc w:val="right"/>
              <w:rPr>
                <w:rFonts w:ascii="Arial" w:hAnsi="Arial" w:cs="Arial"/>
                <w:sz w:val="18"/>
                <w:szCs w:val="18"/>
                <w:cs/>
                <w:lang w:val="en-US"/>
              </w:rPr>
            </w:pPr>
            <w:r w:rsidRPr="000B6CCE">
              <w:rPr>
                <w:rFonts w:ascii="Arial" w:hAnsi="Arial" w:cs="Arial"/>
                <w:sz w:val="18"/>
                <w:szCs w:val="18"/>
                <w:lang w:val="en-US"/>
              </w:rPr>
              <w:t>-</w:t>
            </w:r>
          </w:p>
        </w:tc>
        <w:tc>
          <w:tcPr>
            <w:tcW w:w="1202" w:type="dxa"/>
            <w:shd w:val="clear" w:color="auto" w:fill="FAFAFA"/>
            <w:vAlign w:val="bottom"/>
          </w:tcPr>
          <w:p w:rsidR="00090C97" w:rsidRPr="000B6CCE" w:rsidRDefault="00090C97" w:rsidP="00090C97">
            <w:pPr>
              <w:ind w:right="-72"/>
              <w:jc w:val="right"/>
              <w:rPr>
                <w:rFonts w:ascii="Arial" w:hAnsi="Arial" w:cs="Arial"/>
                <w:sz w:val="18"/>
                <w:szCs w:val="18"/>
                <w:lang w:val="en-US"/>
              </w:rPr>
            </w:pPr>
            <w:r w:rsidRPr="000B6CCE">
              <w:rPr>
                <w:rFonts w:ascii="Arial" w:hAnsi="Arial" w:cs="Arial"/>
                <w:sz w:val="18"/>
                <w:szCs w:val="18"/>
                <w:lang w:val="en-US"/>
              </w:rPr>
              <w:t>121,036</w:t>
            </w:r>
          </w:p>
        </w:tc>
        <w:tc>
          <w:tcPr>
            <w:tcW w:w="1153" w:type="dxa"/>
            <w:shd w:val="clear" w:color="auto" w:fill="FAFAFA"/>
            <w:vAlign w:val="bottom"/>
          </w:tcPr>
          <w:p w:rsidR="00090C97" w:rsidRPr="000B6CCE" w:rsidRDefault="00090C97" w:rsidP="00090C97">
            <w:pPr>
              <w:ind w:right="-72"/>
              <w:jc w:val="right"/>
              <w:rPr>
                <w:rFonts w:ascii="Arial" w:hAnsi="Arial" w:cs="Arial"/>
                <w:sz w:val="18"/>
                <w:szCs w:val="18"/>
                <w:cs/>
                <w:lang w:val="en-US"/>
              </w:rPr>
            </w:pPr>
            <w:r w:rsidRPr="000B6CCE">
              <w:rPr>
                <w:rFonts w:ascii="Arial" w:hAnsi="Arial" w:cs="Arial"/>
                <w:sz w:val="18"/>
                <w:szCs w:val="18"/>
                <w:lang w:val="en-US"/>
              </w:rPr>
              <w:t>3</w:t>
            </w:r>
            <w:r w:rsidR="001F76D4" w:rsidRPr="000B6CCE">
              <w:rPr>
                <w:rFonts w:ascii="Arial" w:hAnsi="Arial" w:cs="Arial"/>
                <w:sz w:val="18"/>
                <w:szCs w:val="18"/>
                <w:lang w:val="en-US"/>
              </w:rPr>
              <w:t>1</w:t>
            </w:r>
            <w:r w:rsidRPr="000B6CCE">
              <w:rPr>
                <w:rFonts w:ascii="Arial" w:hAnsi="Arial" w:cs="Arial"/>
                <w:sz w:val="18"/>
                <w:szCs w:val="18"/>
                <w:lang w:val="en-US"/>
              </w:rPr>
              <w:t>,</w:t>
            </w:r>
            <w:r w:rsidR="001F76D4" w:rsidRPr="000B6CCE">
              <w:rPr>
                <w:rFonts w:ascii="Arial" w:hAnsi="Arial" w:cs="Arial"/>
                <w:sz w:val="18"/>
                <w:szCs w:val="18"/>
                <w:lang w:val="en-US"/>
              </w:rPr>
              <w:t>347</w:t>
            </w:r>
          </w:p>
        </w:tc>
        <w:tc>
          <w:tcPr>
            <w:tcW w:w="1674" w:type="dxa"/>
            <w:shd w:val="clear" w:color="auto" w:fill="FAFAFA"/>
            <w:vAlign w:val="bottom"/>
          </w:tcPr>
          <w:p w:rsidR="00090C97" w:rsidRPr="000B6CCE" w:rsidRDefault="00090C97" w:rsidP="00090C97">
            <w:pPr>
              <w:ind w:right="-72"/>
              <w:jc w:val="right"/>
              <w:rPr>
                <w:rFonts w:ascii="Arial" w:hAnsi="Arial" w:cs="Arial"/>
                <w:sz w:val="18"/>
                <w:szCs w:val="18"/>
                <w:cs/>
                <w:lang w:val="en-US"/>
              </w:rPr>
            </w:pPr>
            <w:r w:rsidRPr="000B6CCE">
              <w:rPr>
                <w:rFonts w:ascii="Arial" w:hAnsi="Arial" w:cs="Arial"/>
                <w:sz w:val="18"/>
                <w:szCs w:val="18"/>
                <w:lang w:val="en-US"/>
              </w:rPr>
              <w:t>(</w:t>
            </w:r>
            <w:r w:rsidR="007D18AB" w:rsidRPr="000B6CCE">
              <w:rPr>
                <w:rFonts w:ascii="Arial" w:hAnsi="Arial" w:cs="Arial"/>
                <w:sz w:val="18"/>
                <w:szCs w:val="18"/>
                <w:lang w:val="en-US"/>
              </w:rPr>
              <w:t>7</w:t>
            </w:r>
            <w:r w:rsidRPr="000B6CCE">
              <w:rPr>
                <w:rFonts w:ascii="Arial" w:hAnsi="Arial" w:cs="Arial"/>
                <w:sz w:val="18"/>
                <w:szCs w:val="18"/>
                <w:lang w:val="en-US"/>
              </w:rPr>
              <w:t>,</w:t>
            </w:r>
            <w:r w:rsidR="007D18AB" w:rsidRPr="000B6CCE">
              <w:rPr>
                <w:rFonts w:ascii="Arial" w:hAnsi="Arial" w:cs="Arial"/>
                <w:sz w:val="18"/>
                <w:szCs w:val="18"/>
                <w:lang w:val="en-US"/>
              </w:rPr>
              <w:t>559</w:t>
            </w:r>
            <w:r w:rsidRPr="000B6CCE">
              <w:rPr>
                <w:rFonts w:ascii="Arial" w:hAnsi="Arial" w:cs="Arial"/>
                <w:sz w:val="18"/>
                <w:szCs w:val="18"/>
                <w:lang w:val="en-US"/>
              </w:rPr>
              <w:t>)</w:t>
            </w:r>
          </w:p>
        </w:tc>
        <w:tc>
          <w:tcPr>
            <w:tcW w:w="1683" w:type="dxa"/>
            <w:shd w:val="clear" w:color="auto" w:fill="FAFAFA"/>
          </w:tcPr>
          <w:p w:rsidR="00090C97" w:rsidRPr="000B6CCE" w:rsidRDefault="00090C97" w:rsidP="00090C97">
            <w:pPr>
              <w:ind w:right="-72"/>
              <w:jc w:val="right"/>
              <w:rPr>
                <w:rFonts w:ascii="Arial" w:hAnsi="Arial" w:cs="Arial"/>
                <w:sz w:val="18"/>
                <w:szCs w:val="18"/>
                <w:cs/>
                <w:lang w:val="en-US"/>
              </w:rPr>
            </w:pPr>
            <w:r w:rsidRPr="000B6CCE">
              <w:rPr>
                <w:rFonts w:ascii="Arial" w:hAnsi="Arial" w:cs="Arial"/>
                <w:sz w:val="18"/>
                <w:szCs w:val="18"/>
                <w:lang w:val="en-US"/>
              </w:rPr>
              <w:t>1,</w:t>
            </w:r>
            <w:r w:rsidR="00C83BD1" w:rsidRPr="000B6CCE">
              <w:rPr>
                <w:rFonts w:ascii="Arial" w:hAnsi="Arial" w:cs="Arial"/>
                <w:sz w:val="18"/>
                <w:szCs w:val="18"/>
                <w:lang w:val="en-US"/>
              </w:rPr>
              <w:t>213</w:t>
            </w:r>
          </w:p>
        </w:tc>
        <w:tc>
          <w:tcPr>
            <w:tcW w:w="1309" w:type="dxa"/>
            <w:shd w:val="clear" w:color="auto" w:fill="FAFAFA"/>
          </w:tcPr>
          <w:p w:rsidR="00090C97" w:rsidRPr="000B6CCE" w:rsidRDefault="007D18AB" w:rsidP="00090C97">
            <w:pPr>
              <w:ind w:right="-72"/>
              <w:jc w:val="right"/>
              <w:rPr>
                <w:rFonts w:ascii="Arial" w:hAnsi="Arial" w:cs="Arial"/>
                <w:sz w:val="18"/>
                <w:szCs w:val="18"/>
                <w:lang w:val="en-US"/>
              </w:rPr>
            </w:pPr>
            <w:r w:rsidRPr="000B6CCE">
              <w:rPr>
                <w:rFonts w:ascii="Arial" w:hAnsi="Arial" w:cs="Arial"/>
                <w:sz w:val="18"/>
                <w:szCs w:val="18"/>
                <w:lang w:val="en-US"/>
              </w:rPr>
              <w:t>(3,273)</w:t>
            </w:r>
          </w:p>
        </w:tc>
        <w:tc>
          <w:tcPr>
            <w:tcW w:w="1433" w:type="dxa"/>
            <w:shd w:val="clear" w:color="auto" w:fill="FAFAFA"/>
            <w:vAlign w:val="bottom"/>
          </w:tcPr>
          <w:p w:rsidR="00090C97" w:rsidRPr="000B6CCE" w:rsidRDefault="00090C97" w:rsidP="00090C97">
            <w:pPr>
              <w:ind w:right="-72"/>
              <w:jc w:val="right"/>
              <w:rPr>
                <w:rFonts w:ascii="Arial" w:hAnsi="Arial" w:cs="Arial"/>
                <w:sz w:val="18"/>
                <w:szCs w:val="18"/>
                <w:lang w:val="en-US"/>
              </w:rPr>
            </w:pPr>
            <w:r w:rsidRPr="000B6CCE">
              <w:rPr>
                <w:rFonts w:ascii="Arial" w:hAnsi="Arial" w:cs="Arial"/>
                <w:sz w:val="18"/>
                <w:szCs w:val="18"/>
                <w:lang w:val="en-US"/>
              </w:rPr>
              <w:t>142,764</w:t>
            </w:r>
          </w:p>
        </w:tc>
      </w:tr>
      <w:tr w:rsidR="00090C97" w:rsidRPr="000B6CCE" w:rsidTr="000B6CCE">
        <w:trPr>
          <w:trHeight w:val="74"/>
        </w:trPr>
        <w:tc>
          <w:tcPr>
            <w:tcW w:w="3348" w:type="dxa"/>
            <w:hideMark/>
          </w:tcPr>
          <w:p w:rsidR="00090C97" w:rsidRPr="000B6CCE" w:rsidRDefault="00090C97" w:rsidP="00090C97">
            <w:pPr>
              <w:ind w:left="-94"/>
              <w:rPr>
                <w:rFonts w:ascii="Arial" w:hAnsi="Arial" w:cs="Arial"/>
                <w:sz w:val="18"/>
                <w:szCs w:val="18"/>
                <w:cs/>
              </w:rPr>
            </w:pPr>
            <w:r w:rsidRPr="000B6CCE">
              <w:rPr>
                <w:rFonts w:ascii="Arial" w:hAnsi="Arial" w:cs="Arial"/>
                <w:sz w:val="18"/>
                <w:szCs w:val="18"/>
              </w:rPr>
              <w:t xml:space="preserve">  Provisions and liabilities</w:t>
            </w:r>
          </w:p>
        </w:tc>
        <w:tc>
          <w:tcPr>
            <w:tcW w:w="1266" w:type="dxa"/>
            <w:vAlign w:val="bottom"/>
            <w:hideMark/>
          </w:tcPr>
          <w:p w:rsidR="00090C97" w:rsidRPr="000B6CCE" w:rsidRDefault="00090C97" w:rsidP="00090C97">
            <w:pPr>
              <w:ind w:right="-72"/>
              <w:jc w:val="right"/>
              <w:rPr>
                <w:rFonts w:ascii="Arial" w:hAnsi="Arial" w:cs="Arial"/>
                <w:sz w:val="18"/>
                <w:szCs w:val="18"/>
                <w:lang w:val="en-US"/>
              </w:rPr>
            </w:pPr>
            <w:r w:rsidRPr="000B6CCE">
              <w:rPr>
                <w:rFonts w:ascii="Arial" w:hAnsi="Arial" w:cs="Arial"/>
                <w:sz w:val="18"/>
                <w:szCs w:val="18"/>
                <w:lang w:val="en-US"/>
              </w:rPr>
              <w:t>83,949</w:t>
            </w:r>
          </w:p>
        </w:tc>
        <w:tc>
          <w:tcPr>
            <w:tcW w:w="1471" w:type="dxa"/>
            <w:shd w:val="clear" w:color="auto" w:fill="auto"/>
          </w:tcPr>
          <w:p w:rsidR="00090C97" w:rsidRPr="000B6CCE" w:rsidRDefault="00090C97" w:rsidP="00090C97">
            <w:pPr>
              <w:ind w:right="-72"/>
              <w:jc w:val="right"/>
              <w:rPr>
                <w:rFonts w:ascii="Arial" w:hAnsi="Arial" w:cs="Arial"/>
                <w:sz w:val="18"/>
                <w:szCs w:val="18"/>
                <w:cs/>
                <w:lang w:val="en-US"/>
              </w:rPr>
            </w:pPr>
            <w:r w:rsidRPr="000B6CCE">
              <w:rPr>
                <w:rFonts w:ascii="Arial" w:hAnsi="Arial" w:cs="Arial"/>
                <w:sz w:val="18"/>
                <w:szCs w:val="18"/>
                <w:lang w:val="en-US"/>
              </w:rPr>
              <w:t>-</w:t>
            </w:r>
          </w:p>
        </w:tc>
        <w:tc>
          <w:tcPr>
            <w:tcW w:w="1202" w:type="dxa"/>
            <w:shd w:val="clear" w:color="auto" w:fill="FAFAFA"/>
            <w:vAlign w:val="bottom"/>
          </w:tcPr>
          <w:p w:rsidR="00090C97" w:rsidRPr="000B6CCE" w:rsidRDefault="00090C97" w:rsidP="00090C97">
            <w:pPr>
              <w:ind w:right="-72"/>
              <w:jc w:val="right"/>
              <w:rPr>
                <w:rFonts w:ascii="Arial" w:hAnsi="Arial" w:cs="Arial"/>
                <w:sz w:val="18"/>
                <w:szCs w:val="18"/>
                <w:lang w:val="en-US"/>
              </w:rPr>
            </w:pPr>
            <w:r w:rsidRPr="000B6CCE">
              <w:rPr>
                <w:rFonts w:ascii="Arial" w:hAnsi="Arial" w:cs="Arial"/>
                <w:sz w:val="18"/>
                <w:szCs w:val="18"/>
                <w:lang w:val="en-US"/>
              </w:rPr>
              <w:t>83,949</w:t>
            </w:r>
          </w:p>
        </w:tc>
        <w:tc>
          <w:tcPr>
            <w:tcW w:w="1153" w:type="dxa"/>
            <w:shd w:val="clear" w:color="auto" w:fill="FAFAFA"/>
            <w:vAlign w:val="bottom"/>
          </w:tcPr>
          <w:p w:rsidR="00090C97" w:rsidRPr="000B6CCE" w:rsidRDefault="00090C97" w:rsidP="00090C97">
            <w:pPr>
              <w:ind w:right="-72"/>
              <w:jc w:val="right"/>
              <w:rPr>
                <w:rFonts w:ascii="Arial" w:hAnsi="Arial" w:cs="Arial"/>
                <w:sz w:val="18"/>
                <w:szCs w:val="18"/>
                <w:cs/>
                <w:lang w:val="en-US"/>
              </w:rPr>
            </w:pPr>
            <w:r w:rsidRPr="000B6CCE">
              <w:rPr>
                <w:rFonts w:ascii="Arial" w:hAnsi="Arial" w:cs="Arial"/>
                <w:sz w:val="18"/>
                <w:szCs w:val="18"/>
                <w:lang w:val="en-US"/>
              </w:rPr>
              <w:t>3</w:t>
            </w:r>
            <w:r w:rsidR="007D18AB" w:rsidRPr="000B6CCE">
              <w:rPr>
                <w:rFonts w:ascii="Arial" w:hAnsi="Arial" w:cs="Arial"/>
                <w:sz w:val="18"/>
                <w:szCs w:val="18"/>
                <w:lang w:val="en-US"/>
              </w:rPr>
              <w:t>63</w:t>
            </w:r>
            <w:r w:rsidRPr="000B6CCE">
              <w:rPr>
                <w:rFonts w:ascii="Arial" w:hAnsi="Arial" w:cs="Arial"/>
                <w:sz w:val="18"/>
                <w:szCs w:val="18"/>
                <w:lang w:val="en-US"/>
              </w:rPr>
              <w:t>,</w:t>
            </w:r>
            <w:r w:rsidR="007D18AB" w:rsidRPr="000B6CCE">
              <w:rPr>
                <w:rFonts w:ascii="Arial" w:hAnsi="Arial" w:cs="Arial"/>
                <w:sz w:val="18"/>
                <w:szCs w:val="18"/>
                <w:lang w:val="en-US"/>
              </w:rPr>
              <w:t>286</w:t>
            </w:r>
          </w:p>
        </w:tc>
        <w:tc>
          <w:tcPr>
            <w:tcW w:w="1674" w:type="dxa"/>
            <w:shd w:val="clear" w:color="auto" w:fill="FAFAFA"/>
            <w:vAlign w:val="bottom"/>
          </w:tcPr>
          <w:p w:rsidR="00090C97" w:rsidRPr="000B6CCE" w:rsidRDefault="00090C97" w:rsidP="00090C97">
            <w:pPr>
              <w:ind w:right="-72"/>
              <w:jc w:val="right"/>
              <w:rPr>
                <w:rFonts w:ascii="Arial" w:hAnsi="Arial" w:cs="Arial"/>
                <w:sz w:val="18"/>
                <w:szCs w:val="18"/>
                <w:cs/>
                <w:lang w:val="en-US"/>
              </w:rPr>
            </w:pPr>
            <w:r w:rsidRPr="000B6CCE">
              <w:rPr>
                <w:rFonts w:ascii="Arial" w:hAnsi="Arial" w:cs="Arial"/>
                <w:sz w:val="18"/>
                <w:szCs w:val="18"/>
                <w:lang w:val="en-US"/>
              </w:rPr>
              <w:t>-</w:t>
            </w:r>
          </w:p>
        </w:tc>
        <w:tc>
          <w:tcPr>
            <w:tcW w:w="1683" w:type="dxa"/>
            <w:shd w:val="clear" w:color="auto" w:fill="FAFAFA"/>
          </w:tcPr>
          <w:p w:rsidR="00090C97" w:rsidRPr="000B6CCE" w:rsidRDefault="00090C97" w:rsidP="00090C97">
            <w:pPr>
              <w:ind w:right="-72"/>
              <w:jc w:val="right"/>
              <w:rPr>
                <w:rFonts w:ascii="Arial" w:hAnsi="Arial" w:cs="Arial"/>
                <w:sz w:val="18"/>
                <w:szCs w:val="18"/>
                <w:cs/>
                <w:lang w:val="en-US"/>
              </w:rPr>
            </w:pPr>
            <w:r w:rsidRPr="000B6CCE">
              <w:rPr>
                <w:rFonts w:ascii="Arial" w:hAnsi="Arial" w:cs="Arial"/>
                <w:sz w:val="18"/>
                <w:szCs w:val="18"/>
                <w:lang w:val="en-US"/>
              </w:rPr>
              <w:t>-</w:t>
            </w:r>
          </w:p>
        </w:tc>
        <w:tc>
          <w:tcPr>
            <w:tcW w:w="1309" w:type="dxa"/>
            <w:shd w:val="clear" w:color="auto" w:fill="FAFAFA"/>
          </w:tcPr>
          <w:p w:rsidR="00090C97" w:rsidRPr="000B6CCE" w:rsidRDefault="00E14B96" w:rsidP="00090C97">
            <w:pPr>
              <w:ind w:right="-72"/>
              <w:jc w:val="right"/>
              <w:rPr>
                <w:rFonts w:ascii="Arial" w:hAnsi="Arial" w:cs="Arial"/>
                <w:sz w:val="18"/>
                <w:szCs w:val="18"/>
                <w:lang w:val="en-US"/>
              </w:rPr>
            </w:pPr>
            <w:r w:rsidRPr="000B6CCE">
              <w:rPr>
                <w:rFonts w:ascii="Arial" w:hAnsi="Arial" w:cs="Arial"/>
                <w:sz w:val="18"/>
                <w:szCs w:val="18"/>
                <w:lang w:val="en-US"/>
              </w:rPr>
              <w:t>(4</w:t>
            </w:r>
            <w:r w:rsidR="008D2896" w:rsidRPr="000B6CCE">
              <w:rPr>
                <w:rFonts w:ascii="Arial" w:hAnsi="Arial" w:cs="Arial"/>
                <w:sz w:val="18"/>
                <w:szCs w:val="18"/>
                <w:lang w:val="en-US"/>
              </w:rPr>
              <w:t>6</w:t>
            </w:r>
            <w:r w:rsidRPr="000B6CCE">
              <w:rPr>
                <w:rFonts w:ascii="Arial" w:hAnsi="Arial" w:cs="Arial"/>
                <w:sz w:val="18"/>
                <w:szCs w:val="18"/>
                <w:lang w:val="en-US"/>
              </w:rPr>
              <w:t>,</w:t>
            </w:r>
            <w:r w:rsidR="008D2896" w:rsidRPr="000B6CCE">
              <w:rPr>
                <w:rFonts w:ascii="Arial" w:hAnsi="Arial" w:cs="Arial"/>
                <w:sz w:val="18"/>
                <w:szCs w:val="18"/>
                <w:lang w:val="en-US"/>
              </w:rPr>
              <w:t>379</w:t>
            </w:r>
            <w:r w:rsidRPr="000B6CCE">
              <w:rPr>
                <w:rFonts w:ascii="Arial" w:hAnsi="Arial" w:cs="Arial"/>
                <w:sz w:val="18"/>
                <w:szCs w:val="18"/>
                <w:lang w:val="en-US"/>
              </w:rPr>
              <w:t>)</w:t>
            </w:r>
          </w:p>
        </w:tc>
        <w:tc>
          <w:tcPr>
            <w:tcW w:w="1433" w:type="dxa"/>
            <w:shd w:val="clear" w:color="auto" w:fill="FAFAFA"/>
            <w:vAlign w:val="bottom"/>
          </w:tcPr>
          <w:p w:rsidR="00090C97" w:rsidRPr="000B6CCE" w:rsidRDefault="008D2896" w:rsidP="00090C97">
            <w:pPr>
              <w:ind w:right="-72"/>
              <w:jc w:val="right"/>
              <w:rPr>
                <w:rFonts w:ascii="Arial" w:hAnsi="Arial" w:cs="Arial"/>
                <w:sz w:val="18"/>
                <w:szCs w:val="18"/>
                <w:lang w:val="en-US"/>
              </w:rPr>
            </w:pPr>
            <w:r w:rsidRPr="000B6CCE">
              <w:rPr>
                <w:rFonts w:ascii="Arial" w:hAnsi="Arial" w:cs="Arial"/>
                <w:sz w:val="18"/>
                <w:szCs w:val="18"/>
                <w:lang w:val="en-US"/>
              </w:rPr>
              <w:t>4</w:t>
            </w:r>
            <w:r w:rsidR="00660049" w:rsidRPr="000B6CCE">
              <w:rPr>
                <w:rFonts w:ascii="Arial" w:hAnsi="Arial" w:cs="Arial"/>
                <w:sz w:val="18"/>
                <w:szCs w:val="18"/>
                <w:lang w:val="en-US"/>
              </w:rPr>
              <w:t>00</w:t>
            </w:r>
            <w:r w:rsidRPr="000B6CCE">
              <w:rPr>
                <w:rFonts w:ascii="Arial" w:hAnsi="Arial" w:cs="Arial"/>
                <w:sz w:val="18"/>
                <w:szCs w:val="18"/>
                <w:lang w:val="en-US"/>
              </w:rPr>
              <w:t>,</w:t>
            </w:r>
            <w:r w:rsidR="00660049" w:rsidRPr="000B6CCE">
              <w:rPr>
                <w:rFonts w:ascii="Arial" w:hAnsi="Arial" w:cs="Arial"/>
                <w:sz w:val="18"/>
                <w:szCs w:val="18"/>
                <w:lang w:val="en-US"/>
              </w:rPr>
              <w:t>856</w:t>
            </w:r>
          </w:p>
        </w:tc>
      </w:tr>
      <w:tr w:rsidR="00090C97" w:rsidRPr="000B6CCE" w:rsidTr="000B6CCE">
        <w:trPr>
          <w:trHeight w:val="74"/>
        </w:trPr>
        <w:tc>
          <w:tcPr>
            <w:tcW w:w="3348" w:type="dxa"/>
            <w:hideMark/>
          </w:tcPr>
          <w:p w:rsidR="00090C97" w:rsidRPr="000B6CCE" w:rsidRDefault="00090C97" w:rsidP="00090C97">
            <w:pPr>
              <w:ind w:left="-94"/>
              <w:rPr>
                <w:rFonts w:ascii="Arial" w:hAnsi="Arial" w:cs="Arial"/>
                <w:sz w:val="18"/>
                <w:szCs w:val="18"/>
                <w:cs/>
              </w:rPr>
            </w:pPr>
            <w:r w:rsidRPr="000B6CCE">
              <w:rPr>
                <w:rFonts w:ascii="Arial" w:hAnsi="Arial" w:cs="Arial"/>
                <w:sz w:val="18"/>
                <w:szCs w:val="18"/>
              </w:rPr>
              <w:t xml:space="preserve">  Tax loss carried forward</w:t>
            </w:r>
          </w:p>
        </w:tc>
        <w:tc>
          <w:tcPr>
            <w:tcW w:w="1266" w:type="dxa"/>
            <w:vAlign w:val="bottom"/>
            <w:hideMark/>
          </w:tcPr>
          <w:p w:rsidR="00090C97" w:rsidRPr="000B6CCE" w:rsidRDefault="00090C97" w:rsidP="00090C97">
            <w:pPr>
              <w:ind w:right="-72"/>
              <w:jc w:val="right"/>
              <w:rPr>
                <w:rFonts w:ascii="Arial" w:hAnsi="Arial" w:cs="Arial"/>
                <w:sz w:val="18"/>
                <w:szCs w:val="18"/>
                <w:lang w:val="en-US"/>
              </w:rPr>
            </w:pPr>
            <w:r w:rsidRPr="000B6CCE">
              <w:rPr>
                <w:rFonts w:ascii="Arial" w:hAnsi="Arial" w:cs="Arial"/>
                <w:sz w:val="18"/>
                <w:szCs w:val="18"/>
                <w:lang w:val="en-US"/>
              </w:rPr>
              <w:t>960,488</w:t>
            </w:r>
          </w:p>
        </w:tc>
        <w:tc>
          <w:tcPr>
            <w:tcW w:w="1471" w:type="dxa"/>
            <w:shd w:val="clear" w:color="auto" w:fill="auto"/>
          </w:tcPr>
          <w:p w:rsidR="00090C97" w:rsidRPr="000B6CCE" w:rsidRDefault="00090C97" w:rsidP="00090C97">
            <w:pPr>
              <w:ind w:right="-72"/>
              <w:jc w:val="right"/>
              <w:rPr>
                <w:rFonts w:ascii="Arial" w:hAnsi="Arial" w:cs="Arial"/>
                <w:sz w:val="18"/>
                <w:szCs w:val="18"/>
                <w:cs/>
                <w:lang w:val="en-US"/>
              </w:rPr>
            </w:pPr>
            <w:r w:rsidRPr="000B6CCE">
              <w:rPr>
                <w:rFonts w:ascii="Arial" w:hAnsi="Arial" w:cs="Arial"/>
                <w:sz w:val="18"/>
                <w:szCs w:val="18"/>
                <w:lang w:val="en-US"/>
              </w:rPr>
              <w:t>-</w:t>
            </w:r>
          </w:p>
        </w:tc>
        <w:tc>
          <w:tcPr>
            <w:tcW w:w="1202" w:type="dxa"/>
            <w:shd w:val="clear" w:color="auto" w:fill="FAFAFA"/>
            <w:vAlign w:val="bottom"/>
          </w:tcPr>
          <w:p w:rsidR="00090C97" w:rsidRPr="000B6CCE" w:rsidRDefault="00090C97" w:rsidP="00090C97">
            <w:pPr>
              <w:ind w:right="-72"/>
              <w:jc w:val="right"/>
              <w:rPr>
                <w:rFonts w:ascii="Arial" w:hAnsi="Arial" w:cs="Arial"/>
                <w:sz w:val="18"/>
                <w:szCs w:val="18"/>
                <w:lang w:val="en-US"/>
              </w:rPr>
            </w:pPr>
            <w:r w:rsidRPr="000B6CCE">
              <w:rPr>
                <w:rFonts w:ascii="Arial" w:hAnsi="Arial" w:cs="Arial"/>
                <w:sz w:val="18"/>
                <w:szCs w:val="18"/>
                <w:lang w:val="en-US"/>
              </w:rPr>
              <w:t>960,488</w:t>
            </w:r>
          </w:p>
        </w:tc>
        <w:tc>
          <w:tcPr>
            <w:tcW w:w="1153" w:type="dxa"/>
            <w:shd w:val="clear" w:color="auto" w:fill="FAFAFA"/>
            <w:vAlign w:val="bottom"/>
          </w:tcPr>
          <w:p w:rsidR="00090C97" w:rsidRPr="000B6CCE" w:rsidRDefault="001F76D4" w:rsidP="00090C97">
            <w:pPr>
              <w:ind w:right="-72"/>
              <w:jc w:val="right"/>
              <w:rPr>
                <w:rFonts w:ascii="Arial" w:hAnsi="Arial" w:cs="Arial"/>
                <w:sz w:val="18"/>
                <w:szCs w:val="18"/>
                <w:cs/>
                <w:lang w:val="en-US"/>
              </w:rPr>
            </w:pPr>
            <w:r w:rsidRPr="000B6CCE">
              <w:rPr>
                <w:rFonts w:ascii="Arial" w:hAnsi="Arial" w:cs="Arial"/>
                <w:sz w:val="18"/>
                <w:szCs w:val="18"/>
                <w:lang w:val="en-US"/>
              </w:rPr>
              <w:t>95,827</w:t>
            </w:r>
          </w:p>
        </w:tc>
        <w:tc>
          <w:tcPr>
            <w:tcW w:w="1674" w:type="dxa"/>
            <w:shd w:val="clear" w:color="auto" w:fill="FAFAFA"/>
            <w:vAlign w:val="bottom"/>
          </w:tcPr>
          <w:p w:rsidR="00090C97" w:rsidRPr="000B6CCE" w:rsidRDefault="00090C97" w:rsidP="00090C97">
            <w:pPr>
              <w:ind w:right="-72"/>
              <w:jc w:val="right"/>
              <w:rPr>
                <w:rFonts w:ascii="Arial" w:hAnsi="Arial" w:cs="Arial"/>
                <w:sz w:val="18"/>
                <w:szCs w:val="18"/>
                <w:cs/>
                <w:lang w:val="en-US"/>
              </w:rPr>
            </w:pPr>
            <w:r w:rsidRPr="000B6CCE">
              <w:rPr>
                <w:rFonts w:ascii="Arial" w:hAnsi="Arial" w:cs="Arial"/>
                <w:sz w:val="18"/>
                <w:szCs w:val="18"/>
                <w:lang w:val="en-US"/>
              </w:rPr>
              <w:t>-</w:t>
            </w:r>
          </w:p>
        </w:tc>
        <w:tc>
          <w:tcPr>
            <w:tcW w:w="1683" w:type="dxa"/>
            <w:shd w:val="clear" w:color="auto" w:fill="FAFAFA"/>
          </w:tcPr>
          <w:p w:rsidR="00090C97" w:rsidRPr="000B6CCE" w:rsidRDefault="00C83BD1" w:rsidP="00090C97">
            <w:pPr>
              <w:ind w:right="-72"/>
              <w:jc w:val="right"/>
              <w:rPr>
                <w:rFonts w:ascii="Arial" w:hAnsi="Arial" w:cs="Arial"/>
                <w:sz w:val="18"/>
                <w:szCs w:val="18"/>
                <w:cs/>
                <w:lang w:val="en-US"/>
              </w:rPr>
            </w:pPr>
            <w:r w:rsidRPr="000B6CCE">
              <w:rPr>
                <w:rFonts w:ascii="Arial" w:hAnsi="Arial" w:cs="Arial"/>
                <w:sz w:val="18"/>
                <w:szCs w:val="18"/>
                <w:lang w:val="en-US"/>
              </w:rPr>
              <w:t>-</w:t>
            </w:r>
          </w:p>
        </w:tc>
        <w:tc>
          <w:tcPr>
            <w:tcW w:w="1309" w:type="dxa"/>
            <w:shd w:val="clear" w:color="auto" w:fill="FAFAFA"/>
          </w:tcPr>
          <w:p w:rsidR="00090C97" w:rsidRPr="000B6CCE" w:rsidRDefault="00E14B96" w:rsidP="00090C97">
            <w:pPr>
              <w:ind w:right="-72"/>
              <w:jc w:val="right"/>
              <w:rPr>
                <w:rFonts w:ascii="Arial" w:hAnsi="Arial" w:cs="Arial"/>
                <w:sz w:val="18"/>
                <w:szCs w:val="18"/>
                <w:lang w:val="en-US"/>
              </w:rPr>
            </w:pPr>
            <w:r w:rsidRPr="000B6CCE">
              <w:rPr>
                <w:rFonts w:ascii="Arial" w:hAnsi="Arial" w:cs="Arial"/>
                <w:sz w:val="18"/>
                <w:szCs w:val="18"/>
                <w:lang w:val="en-US"/>
              </w:rPr>
              <w:t>(7</w:t>
            </w:r>
            <w:r w:rsidR="008D2896" w:rsidRPr="000B6CCE">
              <w:rPr>
                <w:rFonts w:ascii="Arial" w:hAnsi="Arial" w:cs="Arial"/>
                <w:sz w:val="18"/>
                <w:szCs w:val="18"/>
                <w:lang w:val="en-US"/>
              </w:rPr>
              <w:t>0</w:t>
            </w:r>
            <w:r w:rsidRPr="000B6CCE">
              <w:rPr>
                <w:rFonts w:ascii="Arial" w:hAnsi="Arial" w:cs="Arial"/>
                <w:sz w:val="18"/>
                <w:szCs w:val="18"/>
                <w:lang w:val="en-US"/>
              </w:rPr>
              <w:t>,</w:t>
            </w:r>
            <w:r w:rsidR="008D2896" w:rsidRPr="000B6CCE">
              <w:rPr>
                <w:rFonts w:ascii="Arial" w:hAnsi="Arial" w:cs="Arial"/>
                <w:sz w:val="18"/>
                <w:szCs w:val="18"/>
                <w:lang w:val="en-US"/>
              </w:rPr>
              <w:t>91</w:t>
            </w:r>
            <w:r w:rsidR="007D18AB" w:rsidRPr="000B6CCE">
              <w:rPr>
                <w:rFonts w:ascii="Arial" w:hAnsi="Arial" w:cs="Arial"/>
                <w:sz w:val="18"/>
                <w:szCs w:val="18"/>
                <w:lang w:val="en-US"/>
              </w:rPr>
              <w:t>4</w:t>
            </w:r>
            <w:r w:rsidRPr="000B6CCE">
              <w:rPr>
                <w:rFonts w:ascii="Arial" w:hAnsi="Arial" w:cs="Arial"/>
                <w:sz w:val="18"/>
                <w:szCs w:val="18"/>
                <w:lang w:val="en-US"/>
              </w:rPr>
              <w:t>)</w:t>
            </w:r>
          </w:p>
        </w:tc>
        <w:tc>
          <w:tcPr>
            <w:tcW w:w="1433" w:type="dxa"/>
            <w:shd w:val="clear" w:color="auto" w:fill="FAFAFA"/>
            <w:vAlign w:val="bottom"/>
          </w:tcPr>
          <w:p w:rsidR="00090C97" w:rsidRPr="000B6CCE" w:rsidRDefault="008D2896" w:rsidP="00090C97">
            <w:pPr>
              <w:ind w:right="-72"/>
              <w:jc w:val="right"/>
              <w:rPr>
                <w:rFonts w:ascii="Arial" w:hAnsi="Arial" w:cs="Arial"/>
                <w:sz w:val="18"/>
                <w:szCs w:val="18"/>
                <w:lang w:val="en-US"/>
              </w:rPr>
            </w:pPr>
            <w:r w:rsidRPr="000B6CCE">
              <w:rPr>
                <w:rFonts w:ascii="Arial" w:hAnsi="Arial" w:cs="Arial"/>
                <w:sz w:val="18"/>
                <w:szCs w:val="18"/>
                <w:lang w:val="en-US"/>
              </w:rPr>
              <w:t>985,401</w:t>
            </w:r>
          </w:p>
        </w:tc>
      </w:tr>
      <w:tr w:rsidR="00090C97" w:rsidRPr="000B6CCE" w:rsidTr="000B6CCE">
        <w:trPr>
          <w:trHeight w:val="74"/>
        </w:trPr>
        <w:tc>
          <w:tcPr>
            <w:tcW w:w="3348" w:type="dxa"/>
            <w:hideMark/>
          </w:tcPr>
          <w:p w:rsidR="00090C97" w:rsidRPr="000B6CCE" w:rsidRDefault="00090C97" w:rsidP="00090C97">
            <w:pPr>
              <w:ind w:left="-94"/>
              <w:rPr>
                <w:rFonts w:ascii="Arial" w:hAnsi="Arial" w:cs="Arial"/>
                <w:sz w:val="18"/>
                <w:szCs w:val="18"/>
                <w:cs/>
              </w:rPr>
            </w:pPr>
            <w:r w:rsidRPr="000B6CCE">
              <w:rPr>
                <w:rFonts w:ascii="Arial" w:hAnsi="Arial" w:cs="Arial"/>
                <w:sz w:val="18"/>
                <w:szCs w:val="18"/>
              </w:rPr>
              <w:t xml:space="preserve">  Others</w:t>
            </w:r>
          </w:p>
        </w:tc>
        <w:tc>
          <w:tcPr>
            <w:tcW w:w="1266" w:type="dxa"/>
            <w:tcBorders>
              <w:bottom w:val="single" w:sz="4" w:space="0" w:color="auto"/>
            </w:tcBorders>
            <w:vAlign w:val="bottom"/>
            <w:hideMark/>
          </w:tcPr>
          <w:p w:rsidR="00090C97" w:rsidRPr="000B6CCE" w:rsidRDefault="00090C97" w:rsidP="00090C97">
            <w:pPr>
              <w:ind w:right="-72"/>
              <w:jc w:val="right"/>
              <w:rPr>
                <w:rFonts w:ascii="Arial" w:hAnsi="Arial" w:cs="Arial"/>
                <w:sz w:val="18"/>
                <w:szCs w:val="18"/>
                <w:lang w:val="en-US"/>
              </w:rPr>
            </w:pPr>
            <w:r w:rsidRPr="000B6CCE">
              <w:rPr>
                <w:rFonts w:ascii="Arial" w:hAnsi="Arial" w:cs="Arial"/>
                <w:sz w:val="18"/>
                <w:szCs w:val="18"/>
                <w:lang w:val="en-US"/>
              </w:rPr>
              <w:t>52,510</w:t>
            </w:r>
          </w:p>
        </w:tc>
        <w:tc>
          <w:tcPr>
            <w:tcW w:w="1471" w:type="dxa"/>
            <w:tcBorders>
              <w:bottom w:val="single" w:sz="4" w:space="0" w:color="auto"/>
            </w:tcBorders>
            <w:shd w:val="clear" w:color="auto" w:fill="auto"/>
          </w:tcPr>
          <w:p w:rsidR="00090C97" w:rsidRPr="000B6CCE" w:rsidRDefault="00090C97" w:rsidP="00090C97">
            <w:pPr>
              <w:ind w:right="-72"/>
              <w:jc w:val="right"/>
              <w:rPr>
                <w:rFonts w:ascii="Arial" w:hAnsi="Arial" w:cs="Arial"/>
                <w:sz w:val="18"/>
                <w:szCs w:val="18"/>
                <w:lang w:val="en-US"/>
              </w:rPr>
            </w:pPr>
            <w:r w:rsidRPr="000B6CCE">
              <w:rPr>
                <w:rFonts w:ascii="Arial" w:hAnsi="Arial" w:cs="Arial"/>
                <w:sz w:val="18"/>
                <w:szCs w:val="18"/>
                <w:lang w:val="en-US"/>
              </w:rPr>
              <w:t>962</w:t>
            </w:r>
          </w:p>
        </w:tc>
        <w:tc>
          <w:tcPr>
            <w:tcW w:w="1202" w:type="dxa"/>
            <w:tcBorders>
              <w:bottom w:val="single" w:sz="4" w:space="0" w:color="auto"/>
            </w:tcBorders>
            <w:shd w:val="clear" w:color="auto" w:fill="FAFAFA"/>
            <w:vAlign w:val="bottom"/>
          </w:tcPr>
          <w:p w:rsidR="00090C97" w:rsidRPr="000B6CCE" w:rsidRDefault="00090C97" w:rsidP="00090C97">
            <w:pPr>
              <w:ind w:right="-72"/>
              <w:jc w:val="right"/>
              <w:rPr>
                <w:rFonts w:ascii="Arial" w:hAnsi="Arial" w:cs="Arial"/>
                <w:sz w:val="18"/>
                <w:szCs w:val="18"/>
                <w:lang w:val="en-US"/>
              </w:rPr>
            </w:pPr>
            <w:r w:rsidRPr="000B6CCE">
              <w:rPr>
                <w:rFonts w:ascii="Arial" w:hAnsi="Arial" w:cs="Arial"/>
                <w:sz w:val="18"/>
                <w:szCs w:val="18"/>
                <w:lang w:val="en-US"/>
              </w:rPr>
              <w:t>53,472</w:t>
            </w:r>
          </w:p>
        </w:tc>
        <w:tc>
          <w:tcPr>
            <w:tcW w:w="1153" w:type="dxa"/>
            <w:tcBorders>
              <w:bottom w:val="single" w:sz="4" w:space="0" w:color="auto"/>
            </w:tcBorders>
            <w:shd w:val="clear" w:color="auto" w:fill="FAFAFA"/>
            <w:vAlign w:val="bottom"/>
          </w:tcPr>
          <w:p w:rsidR="00090C97" w:rsidRPr="000B6CCE" w:rsidRDefault="00090C97" w:rsidP="00090C97">
            <w:pPr>
              <w:ind w:right="-72"/>
              <w:jc w:val="right"/>
              <w:rPr>
                <w:rFonts w:ascii="Arial" w:hAnsi="Arial" w:cs="Arial"/>
                <w:sz w:val="18"/>
                <w:szCs w:val="18"/>
                <w:lang w:val="en-US"/>
              </w:rPr>
            </w:pPr>
            <w:r w:rsidRPr="000B6CCE">
              <w:rPr>
                <w:rFonts w:ascii="Arial" w:hAnsi="Arial" w:cs="Arial"/>
                <w:sz w:val="18"/>
                <w:szCs w:val="18"/>
                <w:lang w:val="en-US"/>
              </w:rPr>
              <w:t>(</w:t>
            </w:r>
            <w:r w:rsidR="001F76D4" w:rsidRPr="000B6CCE">
              <w:rPr>
                <w:rFonts w:ascii="Arial" w:hAnsi="Arial" w:cs="Arial"/>
                <w:sz w:val="18"/>
                <w:szCs w:val="18"/>
                <w:lang w:val="en-US"/>
              </w:rPr>
              <w:t>14</w:t>
            </w:r>
            <w:r w:rsidRPr="000B6CCE">
              <w:rPr>
                <w:rFonts w:ascii="Arial" w:hAnsi="Arial" w:cs="Arial"/>
                <w:sz w:val="18"/>
                <w:szCs w:val="18"/>
                <w:lang w:val="en-US"/>
              </w:rPr>
              <w:t>)</w:t>
            </w:r>
          </w:p>
        </w:tc>
        <w:tc>
          <w:tcPr>
            <w:tcW w:w="1674" w:type="dxa"/>
            <w:tcBorders>
              <w:bottom w:val="single" w:sz="4" w:space="0" w:color="auto"/>
            </w:tcBorders>
            <w:shd w:val="clear" w:color="auto" w:fill="FAFAFA"/>
            <w:vAlign w:val="bottom"/>
          </w:tcPr>
          <w:p w:rsidR="00090C97" w:rsidRPr="000B6CCE" w:rsidRDefault="0007399D" w:rsidP="00090C97">
            <w:pPr>
              <w:ind w:right="-72"/>
              <w:jc w:val="right"/>
              <w:rPr>
                <w:rFonts w:ascii="Arial" w:hAnsi="Arial" w:cs="Arial"/>
                <w:sz w:val="18"/>
                <w:szCs w:val="18"/>
                <w:lang w:val="en-US"/>
              </w:rPr>
            </w:pPr>
            <w:r w:rsidRPr="000B6CCE">
              <w:rPr>
                <w:rFonts w:ascii="Arial" w:hAnsi="Arial" w:cs="Arial"/>
                <w:sz w:val="18"/>
                <w:szCs w:val="18"/>
                <w:lang w:val="en-US"/>
              </w:rPr>
              <w:t>-</w:t>
            </w:r>
          </w:p>
        </w:tc>
        <w:tc>
          <w:tcPr>
            <w:tcW w:w="1683" w:type="dxa"/>
            <w:tcBorders>
              <w:bottom w:val="single" w:sz="4" w:space="0" w:color="auto"/>
            </w:tcBorders>
            <w:shd w:val="clear" w:color="auto" w:fill="FAFAFA"/>
          </w:tcPr>
          <w:p w:rsidR="00090C97" w:rsidRPr="000B6CCE" w:rsidRDefault="00C83BD1" w:rsidP="00090C97">
            <w:pPr>
              <w:ind w:right="-72"/>
              <w:jc w:val="right"/>
              <w:rPr>
                <w:rFonts w:ascii="Arial" w:hAnsi="Arial" w:cs="Arial"/>
                <w:sz w:val="18"/>
                <w:szCs w:val="18"/>
                <w:lang w:val="en-US"/>
              </w:rPr>
            </w:pPr>
            <w:r w:rsidRPr="000B6CCE">
              <w:rPr>
                <w:rFonts w:ascii="Arial" w:hAnsi="Arial" w:cs="Arial"/>
                <w:sz w:val="18"/>
                <w:szCs w:val="18"/>
                <w:lang w:val="en-US"/>
              </w:rPr>
              <w:t>-</w:t>
            </w:r>
          </w:p>
        </w:tc>
        <w:tc>
          <w:tcPr>
            <w:tcW w:w="1309" w:type="dxa"/>
            <w:tcBorders>
              <w:bottom w:val="single" w:sz="4" w:space="0" w:color="auto"/>
            </w:tcBorders>
            <w:shd w:val="clear" w:color="auto" w:fill="FAFAFA"/>
          </w:tcPr>
          <w:p w:rsidR="00090C97" w:rsidRPr="000B6CCE" w:rsidRDefault="00E14B96" w:rsidP="00090C97">
            <w:pPr>
              <w:ind w:right="-72"/>
              <w:jc w:val="right"/>
              <w:rPr>
                <w:rFonts w:ascii="Arial" w:hAnsi="Arial" w:cs="Arial"/>
                <w:sz w:val="18"/>
                <w:szCs w:val="18"/>
                <w:lang w:val="en-US"/>
              </w:rPr>
            </w:pPr>
            <w:r w:rsidRPr="000B6CCE">
              <w:rPr>
                <w:rFonts w:ascii="Arial" w:hAnsi="Arial" w:cs="Arial"/>
                <w:sz w:val="18"/>
                <w:szCs w:val="18"/>
                <w:lang w:val="en-US"/>
              </w:rPr>
              <w:t>(</w:t>
            </w:r>
            <w:r w:rsidR="00191318" w:rsidRPr="000B6CCE">
              <w:rPr>
                <w:rFonts w:ascii="Arial" w:hAnsi="Arial" w:cs="Arial"/>
                <w:sz w:val="18"/>
                <w:szCs w:val="18"/>
                <w:lang w:val="en-US"/>
              </w:rPr>
              <w:t>1</w:t>
            </w:r>
            <w:r w:rsidRPr="000B6CCE">
              <w:rPr>
                <w:rFonts w:ascii="Arial" w:hAnsi="Arial" w:cs="Arial"/>
                <w:sz w:val="18"/>
                <w:szCs w:val="18"/>
                <w:lang w:val="en-US"/>
              </w:rPr>
              <w:t>,</w:t>
            </w:r>
            <w:r w:rsidR="008D2896" w:rsidRPr="000B6CCE">
              <w:rPr>
                <w:rFonts w:ascii="Arial" w:hAnsi="Arial" w:cs="Arial"/>
                <w:sz w:val="18"/>
                <w:szCs w:val="18"/>
                <w:lang w:val="en-US"/>
              </w:rPr>
              <w:t>8</w:t>
            </w:r>
            <w:r w:rsidR="00191318" w:rsidRPr="000B6CCE">
              <w:rPr>
                <w:rFonts w:ascii="Arial" w:hAnsi="Arial" w:cs="Arial"/>
                <w:sz w:val="18"/>
                <w:szCs w:val="18"/>
                <w:lang w:val="en-US"/>
              </w:rPr>
              <w:t>00</w:t>
            </w:r>
            <w:r w:rsidRPr="000B6CCE">
              <w:rPr>
                <w:rFonts w:ascii="Arial" w:hAnsi="Arial" w:cs="Arial"/>
                <w:sz w:val="18"/>
                <w:szCs w:val="18"/>
                <w:lang w:val="en-US"/>
              </w:rPr>
              <w:t>)</w:t>
            </w:r>
          </w:p>
        </w:tc>
        <w:tc>
          <w:tcPr>
            <w:tcW w:w="1433" w:type="dxa"/>
            <w:tcBorders>
              <w:bottom w:val="single" w:sz="4" w:space="0" w:color="auto"/>
            </w:tcBorders>
            <w:shd w:val="clear" w:color="auto" w:fill="FAFAFA"/>
            <w:vAlign w:val="bottom"/>
          </w:tcPr>
          <w:p w:rsidR="00090C97" w:rsidRPr="000B6CCE" w:rsidRDefault="00090C97" w:rsidP="00090C97">
            <w:pPr>
              <w:ind w:right="-72"/>
              <w:jc w:val="right"/>
              <w:rPr>
                <w:rFonts w:ascii="Arial" w:hAnsi="Arial" w:cs="Arial"/>
                <w:sz w:val="18"/>
                <w:szCs w:val="18"/>
                <w:lang w:val="en-US"/>
              </w:rPr>
            </w:pPr>
            <w:r w:rsidRPr="000B6CCE">
              <w:rPr>
                <w:rFonts w:ascii="Arial" w:hAnsi="Arial" w:cs="Arial"/>
                <w:sz w:val="18"/>
                <w:szCs w:val="18"/>
                <w:lang w:val="en-US"/>
              </w:rPr>
              <w:t>5</w:t>
            </w:r>
            <w:r w:rsidR="008D2896" w:rsidRPr="000B6CCE">
              <w:rPr>
                <w:rFonts w:ascii="Arial" w:hAnsi="Arial" w:cs="Arial"/>
                <w:sz w:val="18"/>
                <w:szCs w:val="18"/>
                <w:lang w:val="en-US"/>
              </w:rPr>
              <w:t>1,658</w:t>
            </w:r>
          </w:p>
        </w:tc>
      </w:tr>
      <w:tr w:rsidR="00090C97" w:rsidRPr="000B6CCE" w:rsidTr="000B6CCE">
        <w:trPr>
          <w:trHeight w:val="74"/>
        </w:trPr>
        <w:tc>
          <w:tcPr>
            <w:tcW w:w="3348" w:type="dxa"/>
          </w:tcPr>
          <w:p w:rsidR="00090C97" w:rsidRPr="000B6CCE" w:rsidRDefault="00090C97" w:rsidP="00090C97">
            <w:pPr>
              <w:ind w:left="-94" w:right="-72"/>
              <w:rPr>
                <w:rFonts w:ascii="Arial" w:eastAsia="SimSun" w:hAnsi="Arial" w:cs="Arial"/>
                <w:sz w:val="18"/>
                <w:szCs w:val="18"/>
                <w:lang w:eastAsia="zh-CN"/>
              </w:rPr>
            </w:pPr>
          </w:p>
        </w:tc>
        <w:tc>
          <w:tcPr>
            <w:tcW w:w="1266" w:type="dxa"/>
            <w:tcBorders>
              <w:top w:val="single" w:sz="4" w:space="0" w:color="auto"/>
            </w:tcBorders>
          </w:tcPr>
          <w:p w:rsidR="00090C97" w:rsidRPr="000B6CCE" w:rsidRDefault="00090C97" w:rsidP="00090C97">
            <w:pPr>
              <w:ind w:right="-72"/>
              <w:jc w:val="right"/>
              <w:rPr>
                <w:rFonts w:ascii="Arial" w:hAnsi="Arial" w:cs="Arial"/>
                <w:snapToGrid w:val="0"/>
                <w:sz w:val="18"/>
                <w:szCs w:val="18"/>
                <w:lang w:eastAsia="th-TH"/>
              </w:rPr>
            </w:pPr>
          </w:p>
        </w:tc>
        <w:tc>
          <w:tcPr>
            <w:tcW w:w="1471" w:type="dxa"/>
            <w:tcBorders>
              <w:top w:val="single" w:sz="4" w:space="0" w:color="auto"/>
            </w:tcBorders>
            <w:shd w:val="clear" w:color="auto" w:fill="auto"/>
          </w:tcPr>
          <w:p w:rsidR="00090C97" w:rsidRPr="000B6CCE" w:rsidRDefault="00090C97" w:rsidP="00090C97">
            <w:pPr>
              <w:ind w:right="-72"/>
              <w:jc w:val="right"/>
              <w:rPr>
                <w:rFonts w:ascii="Arial" w:hAnsi="Arial" w:cs="Arial"/>
                <w:snapToGrid w:val="0"/>
                <w:sz w:val="18"/>
                <w:szCs w:val="18"/>
                <w:lang w:eastAsia="th-TH"/>
              </w:rPr>
            </w:pPr>
          </w:p>
        </w:tc>
        <w:tc>
          <w:tcPr>
            <w:tcW w:w="1202" w:type="dxa"/>
            <w:tcBorders>
              <w:top w:val="single" w:sz="4" w:space="0" w:color="auto"/>
            </w:tcBorders>
            <w:shd w:val="clear" w:color="auto" w:fill="FAFAFA"/>
          </w:tcPr>
          <w:p w:rsidR="00090C97" w:rsidRPr="000B6CCE" w:rsidRDefault="00090C97" w:rsidP="00090C97">
            <w:pPr>
              <w:ind w:right="-72"/>
              <w:jc w:val="right"/>
              <w:rPr>
                <w:rFonts w:ascii="Arial" w:hAnsi="Arial" w:cs="Arial"/>
                <w:snapToGrid w:val="0"/>
                <w:sz w:val="18"/>
                <w:szCs w:val="18"/>
                <w:lang w:eastAsia="th-TH"/>
              </w:rPr>
            </w:pPr>
          </w:p>
        </w:tc>
        <w:tc>
          <w:tcPr>
            <w:tcW w:w="1153" w:type="dxa"/>
            <w:tcBorders>
              <w:top w:val="single" w:sz="4" w:space="0" w:color="auto"/>
            </w:tcBorders>
            <w:shd w:val="clear" w:color="auto" w:fill="FAFAFA"/>
          </w:tcPr>
          <w:p w:rsidR="00090C97" w:rsidRPr="000B6CCE" w:rsidRDefault="00090C97" w:rsidP="00090C97">
            <w:pPr>
              <w:ind w:right="-72"/>
              <w:jc w:val="right"/>
              <w:rPr>
                <w:rFonts w:ascii="Arial" w:hAnsi="Arial" w:cs="Arial"/>
                <w:snapToGrid w:val="0"/>
                <w:sz w:val="18"/>
                <w:szCs w:val="18"/>
                <w:lang w:eastAsia="th-TH"/>
              </w:rPr>
            </w:pPr>
          </w:p>
        </w:tc>
        <w:tc>
          <w:tcPr>
            <w:tcW w:w="1674" w:type="dxa"/>
            <w:tcBorders>
              <w:top w:val="single" w:sz="4" w:space="0" w:color="auto"/>
            </w:tcBorders>
            <w:shd w:val="clear" w:color="auto" w:fill="FAFAFA"/>
          </w:tcPr>
          <w:p w:rsidR="00090C97" w:rsidRPr="000B6CCE" w:rsidRDefault="00090C97" w:rsidP="00090C97">
            <w:pPr>
              <w:ind w:right="-72"/>
              <w:jc w:val="right"/>
              <w:rPr>
                <w:rFonts w:ascii="Arial" w:hAnsi="Arial" w:cs="Arial"/>
                <w:snapToGrid w:val="0"/>
                <w:sz w:val="18"/>
                <w:szCs w:val="18"/>
                <w:lang w:eastAsia="th-TH"/>
              </w:rPr>
            </w:pPr>
          </w:p>
        </w:tc>
        <w:tc>
          <w:tcPr>
            <w:tcW w:w="1683" w:type="dxa"/>
            <w:tcBorders>
              <w:top w:val="single" w:sz="4" w:space="0" w:color="auto"/>
            </w:tcBorders>
            <w:shd w:val="clear" w:color="auto" w:fill="FAFAFA"/>
          </w:tcPr>
          <w:p w:rsidR="00090C97" w:rsidRPr="000B6CCE" w:rsidRDefault="00090C97" w:rsidP="00090C97">
            <w:pPr>
              <w:ind w:right="-72"/>
              <w:jc w:val="right"/>
              <w:rPr>
                <w:rFonts w:ascii="Arial" w:hAnsi="Arial" w:cs="Arial"/>
                <w:snapToGrid w:val="0"/>
                <w:sz w:val="18"/>
                <w:szCs w:val="18"/>
                <w:lang w:eastAsia="th-TH"/>
              </w:rPr>
            </w:pPr>
          </w:p>
        </w:tc>
        <w:tc>
          <w:tcPr>
            <w:tcW w:w="1309" w:type="dxa"/>
            <w:tcBorders>
              <w:top w:val="single" w:sz="4" w:space="0" w:color="auto"/>
            </w:tcBorders>
            <w:shd w:val="clear" w:color="auto" w:fill="FAFAFA"/>
          </w:tcPr>
          <w:p w:rsidR="00090C97" w:rsidRPr="000B6CCE" w:rsidRDefault="00090C97" w:rsidP="00090C97">
            <w:pPr>
              <w:ind w:right="-72"/>
              <w:jc w:val="right"/>
              <w:rPr>
                <w:rFonts w:ascii="Arial" w:hAnsi="Arial" w:cs="Arial"/>
                <w:snapToGrid w:val="0"/>
                <w:sz w:val="18"/>
                <w:szCs w:val="18"/>
                <w:lang w:eastAsia="th-TH"/>
              </w:rPr>
            </w:pPr>
          </w:p>
        </w:tc>
        <w:tc>
          <w:tcPr>
            <w:tcW w:w="1433" w:type="dxa"/>
            <w:tcBorders>
              <w:top w:val="single" w:sz="4" w:space="0" w:color="auto"/>
            </w:tcBorders>
            <w:shd w:val="clear" w:color="auto" w:fill="FAFAFA"/>
          </w:tcPr>
          <w:p w:rsidR="00090C97" w:rsidRPr="000B6CCE" w:rsidRDefault="00090C97" w:rsidP="00090C97">
            <w:pPr>
              <w:ind w:right="-72"/>
              <w:jc w:val="right"/>
              <w:rPr>
                <w:rFonts w:ascii="Arial" w:hAnsi="Arial" w:cs="Arial"/>
                <w:snapToGrid w:val="0"/>
                <w:sz w:val="18"/>
                <w:szCs w:val="18"/>
                <w:lang w:eastAsia="th-TH"/>
              </w:rPr>
            </w:pPr>
          </w:p>
        </w:tc>
      </w:tr>
      <w:tr w:rsidR="00090C97" w:rsidRPr="000B6CCE" w:rsidTr="000B6CCE">
        <w:trPr>
          <w:trHeight w:val="74"/>
        </w:trPr>
        <w:tc>
          <w:tcPr>
            <w:tcW w:w="3348" w:type="dxa"/>
            <w:hideMark/>
          </w:tcPr>
          <w:p w:rsidR="00090C97" w:rsidRPr="000B6CCE" w:rsidRDefault="00090C97" w:rsidP="00090C97">
            <w:pPr>
              <w:ind w:left="-94"/>
              <w:rPr>
                <w:rFonts w:ascii="Arial" w:hAnsi="Arial" w:cs="Arial"/>
                <w:sz w:val="18"/>
                <w:szCs w:val="18"/>
              </w:rPr>
            </w:pPr>
            <w:r w:rsidRPr="000B6CCE">
              <w:rPr>
                <w:rFonts w:ascii="Arial" w:hAnsi="Arial" w:cs="Arial"/>
                <w:sz w:val="18"/>
                <w:szCs w:val="18"/>
              </w:rPr>
              <w:t>Total</w:t>
            </w:r>
          </w:p>
        </w:tc>
        <w:tc>
          <w:tcPr>
            <w:tcW w:w="1266" w:type="dxa"/>
            <w:tcBorders>
              <w:bottom w:val="single" w:sz="4" w:space="0" w:color="auto"/>
            </w:tcBorders>
            <w:vAlign w:val="bottom"/>
            <w:hideMark/>
          </w:tcPr>
          <w:p w:rsidR="00090C97" w:rsidRPr="000B6CCE" w:rsidRDefault="00090C97" w:rsidP="00090C97">
            <w:pPr>
              <w:ind w:right="-72"/>
              <w:jc w:val="right"/>
              <w:rPr>
                <w:rFonts w:ascii="Arial" w:hAnsi="Arial" w:cs="Arial"/>
                <w:sz w:val="18"/>
                <w:szCs w:val="18"/>
                <w:lang w:val="en-US"/>
              </w:rPr>
            </w:pPr>
            <w:r w:rsidRPr="000B6CCE">
              <w:rPr>
                <w:rFonts w:ascii="Arial" w:hAnsi="Arial" w:cs="Arial"/>
                <w:sz w:val="18"/>
                <w:szCs w:val="18"/>
                <w:lang w:val="en-US"/>
              </w:rPr>
              <w:t>2,011,474</w:t>
            </w:r>
          </w:p>
        </w:tc>
        <w:tc>
          <w:tcPr>
            <w:tcW w:w="1471" w:type="dxa"/>
            <w:tcBorders>
              <w:bottom w:val="single" w:sz="4" w:space="0" w:color="auto"/>
            </w:tcBorders>
            <w:shd w:val="clear" w:color="auto" w:fill="auto"/>
          </w:tcPr>
          <w:p w:rsidR="00090C97" w:rsidRPr="000B6CCE" w:rsidRDefault="001F76D4" w:rsidP="00090C97">
            <w:pPr>
              <w:ind w:right="-72"/>
              <w:jc w:val="right"/>
              <w:rPr>
                <w:rFonts w:ascii="Arial" w:hAnsi="Arial" w:cs="Arial"/>
                <w:sz w:val="18"/>
                <w:szCs w:val="18"/>
                <w:lang w:val="en-US"/>
              </w:rPr>
            </w:pPr>
            <w:r w:rsidRPr="000B6CCE">
              <w:rPr>
                <w:rFonts w:ascii="Arial" w:hAnsi="Arial" w:cs="Arial"/>
                <w:sz w:val="18"/>
                <w:szCs w:val="18"/>
                <w:lang w:val="en-US"/>
              </w:rPr>
              <w:t>158,63</w:t>
            </w:r>
            <w:r w:rsidR="007D18AB" w:rsidRPr="000B6CCE">
              <w:rPr>
                <w:rFonts w:ascii="Arial" w:hAnsi="Arial" w:cs="Arial"/>
                <w:sz w:val="18"/>
                <w:szCs w:val="18"/>
                <w:lang w:val="en-US"/>
              </w:rPr>
              <w:t>4</w:t>
            </w:r>
          </w:p>
        </w:tc>
        <w:tc>
          <w:tcPr>
            <w:tcW w:w="1202" w:type="dxa"/>
            <w:tcBorders>
              <w:bottom w:val="single" w:sz="4" w:space="0" w:color="auto"/>
            </w:tcBorders>
            <w:shd w:val="clear" w:color="auto" w:fill="FAFAFA"/>
            <w:vAlign w:val="bottom"/>
          </w:tcPr>
          <w:p w:rsidR="00090C97" w:rsidRPr="000B6CCE" w:rsidRDefault="00090C97" w:rsidP="00090C97">
            <w:pPr>
              <w:ind w:right="-72"/>
              <w:jc w:val="right"/>
              <w:rPr>
                <w:rFonts w:ascii="Arial" w:hAnsi="Arial" w:cs="Arial"/>
                <w:sz w:val="18"/>
                <w:szCs w:val="18"/>
                <w:lang w:val="en-US"/>
              </w:rPr>
            </w:pPr>
            <w:r w:rsidRPr="000B6CCE">
              <w:rPr>
                <w:rFonts w:ascii="Arial" w:hAnsi="Arial" w:cs="Arial"/>
                <w:sz w:val="18"/>
                <w:szCs w:val="18"/>
                <w:lang w:val="en-US"/>
              </w:rPr>
              <w:t>2,1</w:t>
            </w:r>
            <w:r w:rsidR="001F76D4" w:rsidRPr="000B6CCE">
              <w:rPr>
                <w:rFonts w:ascii="Arial" w:hAnsi="Arial" w:cs="Arial"/>
                <w:sz w:val="18"/>
                <w:szCs w:val="18"/>
                <w:lang w:val="en-US"/>
              </w:rPr>
              <w:t>70</w:t>
            </w:r>
            <w:r w:rsidRPr="000B6CCE">
              <w:rPr>
                <w:rFonts w:ascii="Arial" w:hAnsi="Arial" w:cs="Arial"/>
                <w:sz w:val="18"/>
                <w:szCs w:val="18"/>
                <w:lang w:val="en-US"/>
              </w:rPr>
              <w:t>,1</w:t>
            </w:r>
            <w:r w:rsidR="001F76D4" w:rsidRPr="000B6CCE">
              <w:rPr>
                <w:rFonts w:ascii="Arial" w:hAnsi="Arial" w:cs="Arial"/>
                <w:sz w:val="18"/>
                <w:szCs w:val="18"/>
                <w:lang w:val="en-US"/>
              </w:rPr>
              <w:t>0</w:t>
            </w:r>
            <w:r w:rsidR="007D18AB" w:rsidRPr="000B6CCE">
              <w:rPr>
                <w:rFonts w:ascii="Arial" w:hAnsi="Arial" w:cs="Arial"/>
                <w:sz w:val="18"/>
                <w:szCs w:val="18"/>
                <w:lang w:val="en-US"/>
              </w:rPr>
              <w:t>8</w:t>
            </w:r>
          </w:p>
        </w:tc>
        <w:tc>
          <w:tcPr>
            <w:tcW w:w="1153" w:type="dxa"/>
            <w:tcBorders>
              <w:bottom w:val="single" w:sz="4" w:space="0" w:color="auto"/>
            </w:tcBorders>
            <w:shd w:val="clear" w:color="auto" w:fill="FAFAFA"/>
            <w:vAlign w:val="bottom"/>
          </w:tcPr>
          <w:p w:rsidR="00090C97" w:rsidRPr="000B6CCE" w:rsidRDefault="00090C97" w:rsidP="00090C97">
            <w:pPr>
              <w:ind w:right="-72"/>
              <w:jc w:val="right"/>
              <w:rPr>
                <w:rFonts w:ascii="Arial" w:hAnsi="Arial" w:cs="Arial"/>
                <w:sz w:val="18"/>
                <w:szCs w:val="18"/>
                <w:lang w:val="en-US"/>
              </w:rPr>
            </w:pPr>
            <w:r w:rsidRPr="000B6CCE">
              <w:rPr>
                <w:rFonts w:ascii="Arial" w:hAnsi="Arial" w:cs="Arial"/>
                <w:sz w:val="18"/>
                <w:szCs w:val="18"/>
                <w:lang w:val="en-US"/>
              </w:rPr>
              <w:t>4</w:t>
            </w:r>
            <w:r w:rsidR="007D18AB" w:rsidRPr="000B6CCE">
              <w:rPr>
                <w:rFonts w:ascii="Arial" w:hAnsi="Arial" w:cs="Arial"/>
                <w:sz w:val="18"/>
                <w:szCs w:val="18"/>
                <w:lang w:val="en-US"/>
              </w:rPr>
              <w:t>84</w:t>
            </w:r>
            <w:r w:rsidRPr="000B6CCE">
              <w:rPr>
                <w:rFonts w:ascii="Arial" w:hAnsi="Arial" w:cs="Arial"/>
                <w:sz w:val="18"/>
                <w:szCs w:val="18"/>
                <w:lang w:val="en-US"/>
              </w:rPr>
              <w:t>,</w:t>
            </w:r>
            <w:r w:rsidR="007D18AB" w:rsidRPr="000B6CCE">
              <w:rPr>
                <w:rFonts w:ascii="Arial" w:hAnsi="Arial" w:cs="Arial"/>
                <w:sz w:val="18"/>
                <w:szCs w:val="18"/>
                <w:lang w:val="en-US"/>
              </w:rPr>
              <w:t>877</w:t>
            </w:r>
          </w:p>
        </w:tc>
        <w:tc>
          <w:tcPr>
            <w:tcW w:w="1674" w:type="dxa"/>
            <w:tcBorders>
              <w:bottom w:val="single" w:sz="4" w:space="0" w:color="auto"/>
            </w:tcBorders>
            <w:shd w:val="clear" w:color="auto" w:fill="FAFAFA"/>
            <w:vAlign w:val="bottom"/>
          </w:tcPr>
          <w:p w:rsidR="00090C97" w:rsidRPr="000B6CCE" w:rsidRDefault="007D18AB" w:rsidP="00090C97">
            <w:pPr>
              <w:ind w:right="-72"/>
              <w:jc w:val="right"/>
              <w:rPr>
                <w:rFonts w:ascii="Arial" w:hAnsi="Arial" w:cs="Arial"/>
                <w:sz w:val="18"/>
                <w:szCs w:val="18"/>
                <w:lang w:val="en-US"/>
              </w:rPr>
            </w:pPr>
            <w:r w:rsidRPr="000B6CCE">
              <w:rPr>
                <w:rFonts w:ascii="Arial" w:hAnsi="Arial" w:cs="Arial"/>
                <w:sz w:val="18"/>
                <w:szCs w:val="18"/>
                <w:lang w:val="en-US"/>
              </w:rPr>
              <w:t>54</w:t>
            </w:r>
            <w:r w:rsidR="00C83BD1" w:rsidRPr="000B6CCE">
              <w:rPr>
                <w:rFonts w:ascii="Arial" w:hAnsi="Arial" w:cs="Arial"/>
                <w:sz w:val="18"/>
                <w:szCs w:val="18"/>
                <w:lang w:val="en-US"/>
              </w:rPr>
              <w:t>,</w:t>
            </w:r>
            <w:r w:rsidRPr="000B6CCE">
              <w:rPr>
                <w:rFonts w:ascii="Arial" w:hAnsi="Arial" w:cs="Arial"/>
                <w:sz w:val="18"/>
                <w:szCs w:val="18"/>
                <w:lang w:val="en-US"/>
              </w:rPr>
              <w:t>344</w:t>
            </w:r>
          </w:p>
        </w:tc>
        <w:tc>
          <w:tcPr>
            <w:tcW w:w="1683" w:type="dxa"/>
            <w:tcBorders>
              <w:bottom w:val="single" w:sz="4" w:space="0" w:color="auto"/>
            </w:tcBorders>
            <w:shd w:val="clear" w:color="auto" w:fill="FAFAFA"/>
          </w:tcPr>
          <w:p w:rsidR="00090C97" w:rsidRPr="000B6CCE" w:rsidRDefault="00C83BD1" w:rsidP="00090C97">
            <w:pPr>
              <w:ind w:right="-72"/>
              <w:jc w:val="right"/>
              <w:rPr>
                <w:rFonts w:ascii="Arial" w:hAnsi="Arial" w:cs="Arial"/>
                <w:sz w:val="18"/>
                <w:szCs w:val="18"/>
                <w:lang w:val="en-US"/>
              </w:rPr>
            </w:pPr>
            <w:r w:rsidRPr="000B6CCE">
              <w:rPr>
                <w:rFonts w:ascii="Arial" w:hAnsi="Arial" w:cs="Arial"/>
                <w:sz w:val="18"/>
                <w:szCs w:val="18"/>
                <w:lang w:val="en-US"/>
              </w:rPr>
              <w:t>1,213</w:t>
            </w:r>
          </w:p>
        </w:tc>
        <w:tc>
          <w:tcPr>
            <w:tcW w:w="1309" w:type="dxa"/>
            <w:tcBorders>
              <w:bottom w:val="single" w:sz="4" w:space="0" w:color="auto"/>
            </w:tcBorders>
            <w:shd w:val="clear" w:color="auto" w:fill="FAFAFA"/>
          </w:tcPr>
          <w:p w:rsidR="00090C97" w:rsidRPr="000B6CCE" w:rsidRDefault="00E14B96" w:rsidP="00090C97">
            <w:pPr>
              <w:ind w:right="-72"/>
              <w:jc w:val="right"/>
              <w:rPr>
                <w:rFonts w:ascii="Arial" w:hAnsi="Arial" w:cs="Arial"/>
                <w:sz w:val="18"/>
                <w:szCs w:val="18"/>
                <w:lang w:val="en-US"/>
              </w:rPr>
            </w:pPr>
            <w:r w:rsidRPr="000B6CCE">
              <w:rPr>
                <w:rFonts w:ascii="Arial" w:hAnsi="Arial" w:cs="Arial"/>
                <w:sz w:val="18"/>
                <w:szCs w:val="18"/>
                <w:lang w:val="en-US"/>
              </w:rPr>
              <w:t>(1</w:t>
            </w:r>
            <w:r w:rsidR="007D18AB" w:rsidRPr="000B6CCE">
              <w:rPr>
                <w:rFonts w:ascii="Arial" w:hAnsi="Arial" w:cs="Arial"/>
                <w:sz w:val="18"/>
                <w:szCs w:val="18"/>
                <w:lang w:val="en-US"/>
              </w:rPr>
              <w:t>88</w:t>
            </w:r>
            <w:r w:rsidRPr="000B6CCE">
              <w:rPr>
                <w:rFonts w:ascii="Arial" w:hAnsi="Arial" w:cs="Arial"/>
                <w:sz w:val="18"/>
                <w:szCs w:val="18"/>
                <w:lang w:val="en-US"/>
              </w:rPr>
              <w:t>,</w:t>
            </w:r>
            <w:r w:rsidR="007D18AB" w:rsidRPr="000B6CCE">
              <w:rPr>
                <w:rFonts w:ascii="Arial" w:hAnsi="Arial" w:cs="Arial"/>
                <w:sz w:val="18"/>
                <w:szCs w:val="18"/>
                <w:lang w:val="en-US"/>
              </w:rPr>
              <w:t>538</w:t>
            </w:r>
            <w:r w:rsidRPr="000B6CCE">
              <w:rPr>
                <w:rFonts w:ascii="Arial" w:hAnsi="Arial" w:cs="Arial"/>
                <w:sz w:val="18"/>
                <w:szCs w:val="18"/>
                <w:lang w:val="en-US"/>
              </w:rPr>
              <w:t>)</w:t>
            </w:r>
          </w:p>
        </w:tc>
        <w:tc>
          <w:tcPr>
            <w:tcW w:w="1433" w:type="dxa"/>
            <w:tcBorders>
              <w:bottom w:val="single" w:sz="4" w:space="0" w:color="auto"/>
            </w:tcBorders>
            <w:shd w:val="clear" w:color="auto" w:fill="FAFAFA"/>
            <w:vAlign w:val="bottom"/>
          </w:tcPr>
          <w:p w:rsidR="00090C97" w:rsidRPr="000B6CCE" w:rsidRDefault="00090C97" w:rsidP="00090C97">
            <w:pPr>
              <w:ind w:right="-72"/>
              <w:jc w:val="right"/>
              <w:rPr>
                <w:rFonts w:ascii="Arial" w:hAnsi="Arial" w:cs="Arial"/>
                <w:sz w:val="18"/>
                <w:szCs w:val="18"/>
                <w:lang w:val="en-US"/>
              </w:rPr>
            </w:pPr>
            <w:r w:rsidRPr="000B6CCE">
              <w:rPr>
                <w:rFonts w:ascii="Arial" w:hAnsi="Arial" w:cs="Arial"/>
                <w:sz w:val="18"/>
                <w:szCs w:val="18"/>
                <w:lang w:val="en-US"/>
              </w:rPr>
              <w:t>2,</w:t>
            </w:r>
            <w:r w:rsidR="008D2896" w:rsidRPr="000B6CCE">
              <w:rPr>
                <w:rFonts w:ascii="Arial" w:hAnsi="Arial" w:cs="Arial"/>
                <w:sz w:val="18"/>
                <w:szCs w:val="18"/>
                <w:lang w:val="en-US"/>
              </w:rPr>
              <w:t>5</w:t>
            </w:r>
            <w:r w:rsidR="00660049" w:rsidRPr="000B6CCE">
              <w:rPr>
                <w:rFonts w:ascii="Arial" w:hAnsi="Arial" w:cs="Arial"/>
                <w:sz w:val="18"/>
                <w:szCs w:val="18"/>
                <w:lang w:val="en-US"/>
              </w:rPr>
              <w:t>22</w:t>
            </w:r>
            <w:r w:rsidRPr="000B6CCE">
              <w:rPr>
                <w:rFonts w:ascii="Arial" w:hAnsi="Arial" w:cs="Arial"/>
                <w:sz w:val="18"/>
                <w:szCs w:val="18"/>
                <w:lang w:val="en-US"/>
              </w:rPr>
              <w:t>,</w:t>
            </w:r>
            <w:r w:rsidR="00660049" w:rsidRPr="000B6CCE">
              <w:rPr>
                <w:rFonts w:ascii="Arial" w:hAnsi="Arial" w:cs="Arial"/>
                <w:sz w:val="18"/>
                <w:szCs w:val="18"/>
                <w:lang w:val="en-US"/>
              </w:rPr>
              <w:t>004</w:t>
            </w:r>
          </w:p>
        </w:tc>
      </w:tr>
      <w:tr w:rsidR="00090C97" w:rsidRPr="000B6CCE" w:rsidTr="000B6CCE">
        <w:trPr>
          <w:trHeight w:val="74"/>
        </w:trPr>
        <w:tc>
          <w:tcPr>
            <w:tcW w:w="3348" w:type="dxa"/>
          </w:tcPr>
          <w:p w:rsidR="00090C97" w:rsidRPr="000B6CCE" w:rsidRDefault="00090C97" w:rsidP="00090C97">
            <w:pPr>
              <w:ind w:left="-94"/>
              <w:rPr>
                <w:rFonts w:ascii="Arial" w:hAnsi="Arial" w:cs="Arial"/>
                <w:sz w:val="18"/>
                <w:szCs w:val="18"/>
              </w:rPr>
            </w:pPr>
          </w:p>
        </w:tc>
        <w:tc>
          <w:tcPr>
            <w:tcW w:w="1266" w:type="dxa"/>
            <w:tcBorders>
              <w:top w:val="single" w:sz="4" w:space="0" w:color="auto"/>
            </w:tcBorders>
            <w:vAlign w:val="bottom"/>
          </w:tcPr>
          <w:p w:rsidR="00090C97" w:rsidRPr="000B6CCE" w:rsidRDefault="00090C97" w:rsidP="00090C97">
            <w:pPr>
              <w:ind w:right="-72"/>
              <w:jc w:val="right"/>
              <w:rPr>
                <w:rFonts w:ascii="Arial" w:hAnsi="Arial" w:cs="Arial"/>
                <w:sz w:val="18"/>
                <w:szCs w:val="18"/>
                <w:lang w:val="en-US"/>
              </w:rPr>
            </w:pPr>
          </w:p>
        </w:tc>
        <w:tc>
          <w:tcPr>
            <w:tcW w:w="1471" w:type="dxa"/>
            <w:tcBorders>
              <w:top w:val="single" w:sz="4" w:space="0" w:color="auto"/>
            </w:tcBorders>
            <w:shd w:val="clear" w:color="auto" w:fill="auto"/>
          </w:tcPr>
          <w:p w:rsidR="00090C97" w:rsidRPr="000B6CCE" w:rsidRDefault="00090C97" w:rsidP="00090C97">
            <w:pPr>
              <w:ind w:right="-72"/>
              <w:jc w:val="right"/>
              <w:rPr>
                <w:rFonts w:ascii="Arial" w:hAnsi="Arial" w:cs="Arial"/>
                <w:sz w:val="18"/>
                <w:szCs w:val="18"/>
                <w:lang w:val="en-US"/>
              </w:rPr>
            </w:pPr>
          </w:p>
        </w:tc>
        <w:tc>
          <w:tcPr>
            <w:tcW w:w="1202" w:type="dxa"/>
            <w:tcBorders>
              <w:top w:val="single" w:sz="4" w:space="0" w:color="auto"/>
            </w:tcBorders>
            <w:shd w:val="clear" w:color="auto" w:fill="FAFAFA"/>
            <w:vAlign w:val="bottom"/>
          </w:tcPr>
          <w:p w:rsidR="00090C97" w:rsidRPr="000B6CCE" w:rsidRDefault="00090C97" w:rsidP="00090C97">
            <w:pPr>
              <w:ind w:right="-72"/>
              <w:jc w:val="right"/>
              <w:rPr>
                <w:rFonts w:ascii="Arial" w:hAnsi="Arial" w:cs="Arial"/>
                <w:sz w:val="18"/>
                <w:szCs w:val="18"/>
                <w:lang w:val="en-US"/>
              </w:rPr>
            </w:pPr>
          </w:p>
        </w:tc>
        <w:tc>
          <w:tcPr>
            <w:tcW w:w="1153" w:type="dxa"/>
            <w:tcBorders>
              <w:top w:val="single" w:sz="4" w:space="0" w:color="auto"/>
            </w:tcBorders>
            <w:shd w:val="clear" w:color="auto" w:fill="FAFAFA"/>
            <w:vAlign w:val="bottom"/>
          </w:tcPr>
          <w:p w:rsidR="00090C97" w:rsidRPr="000B6CCE" w:rsidRDefault="00090C97" w:rsidP="00090C97">
            <w:pPr>
              <w:ind w:right="-72"/>
              <w:jc w:val="right"/>
              <w:rPr>
                <w:rFonts w:ascii="Arial" w:hAnsi="Arial" w:cs="Arial"/>
                <w:sz w:val="18"/>
                <w:szCs w:val="18"/>
                <w:lang w:val="en-US"/>
              </w:rPr>
            </w:pPr>
          </w:p>
        </w:tc>
        <w:tc>
          <w:tcPr>
            <w:tcW w:w="1674" w:type="dxa"/>
            <w:tcBorders>
              <w:top w:val="single" w:sz="4" w:space="0" w:color="auto"/>
            </w:tcBorders>
            <w:shd w:val="clear" w:color="auto" w:fill="FAFAFA"/>
            <w:vAlign w:val="bottom"/>
          </w:tcPr>
          <w:p w:rsidR="00090C97" w:rsidRPr="000B6CCE" w:rsidRDefault="00090C97" w:rsidP="00090C97">
            <w:pPr>
              <w:ind w:right="-72"/>
              <w:jc w:val="right"/>
              <w:rPr>
                <w:rFonts w:ascii="Arial" w:hAnsi="Arial" w:cs="Arial"/>
                <w:sz w:val="18"/>
                <w:szCs w:val="18"/>
                <w:lang w:val="en-US"/>
              </w:rPr>
            </w:pPr>
          </w:p>
        </w:tc>
        <w:tc>
          <w:tcPr>
            <w:tcW w:w="1683" w:type="dxa"/>
            <w:tcBorders>
              <w:top w:val="single" w:sz="4" w:space="0" w:color="auto"/>
            </w:tcBorders>
            <w:shd w:val="clear" w:color="auto" w:fill="FAFAFA"/>
          </w:tcPr>
          <w:p w:rsidR="00090C97" w:rsidRPr="000B6CCE" w:rsidRDefault="00090C97" w:rsidP="00090C97">
            <w:pPr>
              <w:ind w:right="-72"/>
              <w:jc w:val="right"/>
              <w:rPr>
                <w:rFonts w:ascii="Arial" w:hAnsi="Arial" w:cs="Arial"/>
                <w:sz w:val="18"/>
                <w:szCs w:val="18"/>
                <w:lang w:val="en-US"/>
              </w:rPr>
            </w:pPr>
          </w:p>
        </w:tc>
        <w:tc>
          <w:tcPr>
            <w:tcW w:w="1309" w:type="dxa"/>
            <w:tcBorders>
              <w:top w:val="single" w:sz="4" w:space="0" w:color="auto"/>
            </w:tcBorders>
            <w:shd w:val="clear" w:color="auto" w:fill="FAFAFA"/>
          </w:tcPr>
          <w:p w:rsidR="00090C97" w:rsidRPr="000B6CCE" w:rsidRDefault="00090C97" w:rsidP="00090C97">
            <w:pPr>
              <w:ind w:right="-72"/>
              <w:jc w:val="right"/>
              <w:rPr>
                <w:rFonts w:ascii="Arial" w:hAnsi="Arial" w:cs="Arial"/>
                <w:sz w:val="18"/>
                <w:szCs w:val="18"/>
                <w:lang w:val="en-US"/>
              </w:rPr>
            </w:pPr>
          </w:p>
        </w:tc>
        <w:tc>
          <w:tcPr>
            <w:tcW w:w="1433" w:type="dxa"/>
            <w:tcBorders>
              <w:top w:val="single" w:sz="4" w:space="0" w:color="auto"/>
            </w:tcBorders>
            <w:shd w:val="clear" w:color="auto" w:fill="FAFAFA"/>
            <w:vAlign w:val="bottom"/>
          </w:tcPr>
          <w:p w:rsidR="00090C97" w:rsidRPr="000B6CCE" w:rsidRDefault="00090C97" w:rsidP="00090C97">
            <w:pPr>
              <w:ind w:right="-72"/>
              <w:jc w:val="right"/>
              <w:rPr>
                <w:rFonts w:ascii="Arial" w:hAnsi="Arial" w:cs="Arial"/>
                <w:sz w:val="18"/>
                <w:szCs w:val="18"/>
                <w:lang w:val="en-US"/>
              </w:rPr>
            </w:pPr>
          </w:p>
        </w:tc>
      </w:tr>
      <w:tr w:rsidR="00090C97" w:rsidRPr="000B6CCE" w:rsidTr="000B6CCE">
        <w:trPr>
          <w:trHeight w:val="74"/>
        </w:trPr>
        <w:tc>
          <w:tcPr>
            <w:tcW w:w="3348" w:type="dxa"/>
          </w:tcPr>
          <w:p w:rsidR="00090C97" w:rsidRPr="000B6CCE" w:rsidRDefault="00090C97" w:rsidP="00090C97">
            <w:pPr>
              <w:ind w:left="-107"/>
              <w:rPr>
                <w:rFonts w:ascii="Arial" w:hAnsi="Arial" w:cs="Arial"/>
                <w:b/>
                <w:bCs/>
                <w:sz w:val="18"/>
                <w:szCs w:val="18"/>
                <w:lang w:val="en-US"/>
              </w:rPr>
            </w:pPr>
            <w:r w:rsidRPr="000B6CCE">
              <w:rPr>
                <w:rFonts w:ascii="Arial" w:hAnsi="Arial" w:cs="Arial"/>
                <w:b/>
                <w:bCs/>
                <w:sz w:val="18"/>
                <w:szCs w:val="18"/>
                <w:lang w:val="en-US"/>
              </w:rPr>
              <w:t>Deferred tax liabilities</w:t>
            </w:r>
          </w:p>
        </w:tc>
        <w:tc>
          <w:tcPr>
            <w:tcW w:w="1266" w:type="dxa"/>
            <w:vAlign w:val="bottom"/>
          </w:tcPr>
          <w:p w:rsidR="00090C97" w:rsidRPr="000B6CCE" w:rsidRDefault="00090C97" w:rsidP="00090C97">
            <w:pPr>
              <w:ind w:right="-72"/>
              <w:jc w:val="right"/>
              <w:rPr>
                <w:rFonts w:ascii="Arial" w:hAnsi="Arial" w:cs="Arial"/>
                <w:sz w:val="18"/>
                <w:szCs w:val="18"/>
                <w:lang w:val="en-US"/>
              </w:rPr>
            </w:pPr>
          </w:p>
        </w:tc>
        <w:tc>
          <w:tcPr>
            <w:tcW w:w="1471" w:type="dxa"/>
            <w:shd w:val="clear" w:color="auto" w:fill="auto"/>
          </w:tcPr>
          <w:p w:rsidR="00090C97" w:rsidRPr="000B6CCE" w:rsidRDefault="00090C97" w:rsidP="00090C97">
            <w:pPr>
              <w:ind w:right="-72"/>
              <w:jc w:val="right"/>
              <w:rPr>
                <w:rFonts w:ascii="Arial" w:hAnsi="Arial" w:cs="Arial"/>
                <w:sz w:val="18"/>
                <w:szCs w:val="18"/>
                <w:lang w:val="en-US"/>
              </w:rPr>
            </w:pPr>
          </w:p>
        </w:tc>
        <w:tc>
          <w:tcPr>
            <w:tcW w:w="1202" w:type="dxa"/>
            <w:shd w:val="clear" w:color="auto" w:fill="FAFAFA"/>
            <w:vAlign w:val="bottom"/>
          </w:tcPr>
          <w:p w:rsidR="00090C97" w:rsidRPr="000B6CCE" w:rsidRDefault="00090C97" w:rsidP="00090C97">
            <w:pPr>
              <w:ind w:right="-72"/>
              <w:jc w:val="right"/>
              <w:rPr>
                <w:rFonts w:ascii="Arial" w:hAnsi="Arial" w:cs="Arial"/>
                <w:sz w:val="18"/>
                <w:szCs w:val="18"/>
                <w:lang w:val="en-US"/>
              </w:rPr>
            </w:pPr>
          </w:p>
        </w:tc>
        <w:tc>
          <w:tcPr>
            <w:tcW w:w="1153" w:type="dxa"/>
            <w:shd w:val="clear" w:color="auto" w:fill="FAFAFA"/>
            <w:vAlign w:val="bottom"/>
          </w:tcPr>
          <w:p w:rsidR="00090C97" w:rsidRPr="000B6CCE" w:rsidRDefault="00090C97" w:rsidP="00090C97">
            <w:pPr>
              <w:ind w:right="-72"/>
              <w:jc w:val="right"/>
              <w:rPr>
                <w:rFonts w:ascii="Arial" w:hAnsi="Arial" w:cs="Arial"/>
                <w:sz w:val="18"/>
                <w:szCs w:val="18"/>
                <w:lang w:val="en-US"/>
              </w:rPr>
            </w:pPr>
          </w:p>
        </w:tc>
        <w:tc>
          <w:tcPr>
            <w:tcW w:w="1674" w:type="dxa"/>
            <w:shd w:val="clear" w:color="auto" w:fill="FAFAFA"/>
            <w:vAlign w:val="bottom"/>
          </w:tcPr>
          <w:p w:rsidR="00090C97" w:rsidRPr="000B6CCE" w:rsidRDefault="00090C97" w:rsidP="00090C97">
            <w:pPr>
              <w:ind w:right="-72"/>
              <w:jc w:val="right"/>
              <w:rPr>
                <w:rFonts w:ascii="Arial" w:hAnsi="Arial" w:cs="Arial"/>
                <w:sz w:val="18"/>
                <w:szCs w:val="18"/>
                <w:lang w:val="en-US"/>
              </w:rPr>
            </w:pPr>
          </w:p>
        </w:tc>
        <w:tc>
          <w:tcPr>
            <w:tcW w:w="1683" w:type="dxa"/>
            <w:shd w:val="clear" w:color="auto" w:fill="FAFAFA"/>
          </w:tcPr>
          <w:p w:rsidR="00090C97" w:rsidRPr="000B6CCE" w:rsidRDefault="00090C97" w:rsidP="00090C97">
            <w:pPr>
              <w:ind w:right="-72"/>
              <w:jc w:val="right"/>
              <w:rPr>
                <w:rFonts w:ascii="Arial" w:hAnsi="Arial" w:cs="Arial"/>
                <w:sz w:val="18"/>
                <w:szCs w:val="18"/>
                <w:lang w:val="en-US"/>
              </w:rPr>
            </w:pPr>
          </w:p>
        </w:tc>
        <w:tc>
          <w:tcPr>
            <w:tcW w:w="1309" w:type="dxa"/>
            <w:shd w:val="clear" w:color="auto" w:fill="FAFAFA"/>
          </w:tcPr>
          <w:p w:rsidR="00090C97" w:rsidRPr="000B6CCE" w:rsidRDefault="00090C97" w:rsidP="00090C97">
            <w:pPr>
              <w:ind w:right="-72"/>
              <w:jc w:val="right"/>
              <w:rPr>
                <w:rFonts w:ascii="Arial" w:hAnsi="Arial" w:cs="Arial"/>
                <w:sz w:val="18"/>
                <w:szCs w:val="18"/>
                <w:lang w:val="en-US"/>
              </w:rPr>
            </w:pPr>
          </w:p>
        </w:tc>
        <w:tc>
          <w:tcPr>
            <w:tcW w:w="1433" w:type="dxa"/>
            <w:shd w:val="clear" w:color="auto" w:fill="FAFAFA"/>
            <w:vAlign w:val="bottom"/>
          </w:tcPr>
          <w:p w:rsidR="00090C97" w:rsidRPr="000B6CCE" w:rsidRDefault="00090C97" w:rsidP="00090C97">
            <w:pPr>
              <w:ind w:right="-72"/>
              <w:jc w:val="right"/>
              <w:rPr>
                <w:rFonts w:ascii="Arial" w:hAnsi="Arial" w:cs="Arial"/>
                <w:sz w:val="18"/>
                <w:szCs w:val="18"/>
                <w:lang w:val="en-US"/>
              </w:rPr>
            </w:pPr>
          </w:p>
        </w:tc>
      </w:tr>
      <w:tr w:rsidR="00090C97" w:rsidRPr="000B6CCE" w:rsidTr="000B6CCE">
        <w:trPr>
          <w:trHeight w:val="74"/>
        </w:trPr>
        <w:tc>
          <w:tcPr>
            <w:tcW w:w="3348" w:type="dxa"/>
          </w:tcPr>
          <w:p w:rsidR="00090C97" w:rsidRPr="000B6CCE" w:rsidRDefault="00090C97" w:rsidP="00090C97">
            <w:pPr>
              <w:ind w:left="-107"/>
              <w:rPr>
                <w:rFonts w:ascii="Arial" w:hAnsi="Arial" w:cs="Arial"/>
                <w:sz w:val="18"/>
                <w:szCs w:val="18"/>
              </w:rPr>
            </w:pPr>
            <w:r w:rsidRPr="000B6CCE">
              <w:rPr>
                <w:rFonts w:ascii="Arial" w:hAnsi="Arial" w:cs="Arial"/>
                <w:sz w:val="18"/>
                <w:szCs w:val="18"/>
              </w:rPr>
              <w:t xml:space="preserve">  Depreciation of property, plant </w:t>
            </w:r>
          </w:p>
          <w:p w:rsidR="00090C97" w:rsidRPr="000B6CCE" w:rsidRDefault="00090C97" w:rsidP="00090C97">
            <w:pPr>
              <w:ind w:left="-107"/>
              <w:rPr>
                <w:rFonts w:ascii="Arial" w:hAnsi="Arial" w:cs="Arial"/>
                <w:sz w:val="18"/>
                <w:szCs w:val="18"/>
              </w:rPr>
            </w:pPr>
            <w:r w:rsidRPr="000B6CCE">
              <w:rPr>
                <w:rFonts w:ascii="Arial" w:hAnsi="Arial" w:cs="Arial"/>
                <w:sz w:val="18"/>
                <w:szCs w:val="18"/>
              </w:rPr>
              <w:t xml:space="preserve">    and equipment</w:t>
            </w:r>
          </w:p>
        </w:tc>
        <w:tc>
          <w:tcPr>
            <w:tcW w:w="1266" w:type="dxa"/>
            <w:vAlign w:val="bottom"/>
          </w:tcPr>
          <w:p w:rsidR="00090C97" w:rsidRPr="000B6CCE" w:rsidRDefault="00090C97" w:rsidP="00090C97">
            <w:pPr>
              <w:ind w:right="-72"/>
              <w:jc w:val="right"/>
              <w:rPr>
                <w:rFonts w:ascii="Arial" w:hAnsi="Arial" w:cs="Arial"/>
                <w:sz w:val="18"/>
                <w:szCs w:val="18"/>
                <w:cs/>
                <w:lang w:val="en-US"/>
              </w:rPr>
            </w:pPr>
            <w:r w:rsidRPr="000B6CCE">
              <w:rPr>
                <w:rFonts w:ascii="Arial" w:hAnsi="Arial" w:cs="Arial"/>
                <w:sz w:val="18"/>
                <w:szCs w:val="18"/>
                <w:lang w:val="en-US"/>
              </w:rPr>
              <w:t>(387,949)</w:t>
            </w:r>
          </w:p>
        </w:tc>
        <w:tc>
          <w:tcPr>
            <w:tcW w:w="1471" w:type="dxa"/>
            <w:shd w:val="clear" w:color="auto" w:fill="auto"/>
          </w:tcPr>
          <w:p w:rsidR="00090C97" w:rsidRPr="000B6CCE" w:rsidRDefault="00090C97" w:rsidP="00090C97">
            <w:pPr>
              <w:ind w:right="-72"/>
              <w:jc w:val="right"/>
              <w:rPr>
                <w:rFonts w:ascii="Arial" w:hAnsi="Arial" w:cs="Arial"/>
                <w:sz w:val="18"/>
                <w:szCs w:val="18"/>
                <w:lang w:val="en-US"/>
              </w:rPr>
            </w:pPr>
          </w:p>
          <w:p w:rsidR="00090C97" w:rsidRPr="000B6CCE" w:rsidRDefault="00090C97" w:rsidP="00090C97">
            <w:pPr>
              <w:ind w:right="-72"/>
              <w:jc w:val="right"/>
              <w:rPr>
                <w:rFonts w:ascii="Arial" w:hAnsi="Arial" w:cs="Arial"/>
                <w:sz w:val="18"/>
                <w:szCs w:val="18"/>
                <w:cs/>
                <w:lang w:val="en-US"/>
              </w:rPr>
            </w:pPr>
            <w:r w:rsidRPr="000B6CCE">
              <w:rPr>
                <w:rFonts w:ascii="Arial" w:hAnsi="Arial" w:cs="Arial"/>
                <w:sz w:val="18"/>
                <w:szCs w:val="18"/>
                <w:lang w:val="en-US"/>
              </w:rPr>
              <w:t>-</w:t>
            </w:r>
          </w:p>
        </w:tc>
        <w:tc>
          <w:tcPr>
            <w:tcW w:w="1202" w:type="dxa"/>
            <w:shd w:val="clear" w:color="auto" w:fill="FAFAFA"/>
            <w:vAlign w:val="bottom"/>
          </w:tcPr>
          <w:p w:rsidR="00090C97" w:rsidRPr="000B6CCE" w:rsidRDefault="00090C97" w:rsidP="00090C97">
            <w:pPr>
              <w:ind w:right="-72"/>
              <w:jc w:val="right"/>
              <w:rPr>
                <w:rFonts w:ascii="Arial" w:hAnsi="Arial" w:cs="Arial"/>
                <w:sz w:val="18"/>
                <w:szCs w:val="18"/>
                <w:cs/>
                <w:lang w:val="en-US"/>
              </w:rPr>
            </w:pPr>
            <w:r w:rsidRPr="000B6CCE">
              <w:rPr>
                <w:rFonts w:ascii="Arial" w:hAnsi="Arial" w:cs="Arial"/>
                <w:sz w:val="18"/>
                <w:szCs w:val="18"/>
                <w:lang w:val="en-US"/>
              </w:rPr>
              <w:t>(387,949)</w:t>
            </w:r>
          </w:p>
        </w:tc>
        <w:tc>
          <w:tcPr>
            <w:tcW w:w="1153" w:type="dxa"/>
            <w:shd w:val="clear" w:color="auto" w:fill="FAFAFA"/>
            <w:vAlign w:val="bottom"/>
          </w:tcPr>
          <w:p w:rsidR="00090C97" w:rsidRPr="000B6CCE" w:rsidRDefault="00090C97" w:rsidP="00090C97">
            <w:pPr>
              <w:ind w:right="-72"/>
              <w:jc w:val="right"/>
              <w:rPr>
                <w:rFonts w:ascii="Arial" w:hAnsi="Arial" w:cs="Arial"/>
                <w:sz w:val="18"/>
                <w:szCs w:val="18"/>
                <w:cs/>
                <w:lang w:val="en-US"/>
              </w:rPr>
            </w:pPr>
            <w:r w:rsidRPr="000B6CCE">
              <w:rPr>
                <w:rFonts w:ascii="Arial" w:hAnsi="Arial" w:cs="Arial"/>
                <w:sz w:val="18"/>
                <w:szCs w:val="18"/>
                <w:lang w:val="en-US"/>
              </w:rPr>
              <w:t>(8,89</w:t>
            </w:r>
            <w:r w:rsidR="00FF7EE4" w:rsidRPr="000B6CCE">
              <w:rPr>
                <w:rFonts w:ascii="Arial" w:hAnsi="Arial" w:cs="Arial"/>
                <w:sz w:val="18"/>
                <w:szCs w:val="18"/>
                <w:lang w:val="en-US"/>
              </w:rPr>
              <w:t>2</w:t>
            </w:r>
            <w:r w:rsidRPr="000B6CCE">
              <w:rPr>
                <w:rFonts w:ascii="Arial" w:hAnsi="Arial" w:cs="Arial"/>
                <w:sz w:val="18"/>
                <w:szCs w:val="18"/>
                <w:lang w:val="en-US"/>
              </w:rPr>
              <w:t>)</w:t>
            </w:r>
          </w:p>
        </w:tc>
        <w:tc>
          <w:tcPr>
            <w:tcW w:w="1674" w:type="dxa"/>
            <w:shd w:val="clear" w:color="auto" w:fill="FAFAFA"/>
            <w:vAlign w:val="bottom"/>
          </w:tcPr>
          <w:p w:rsidR="00090C97" w:rsidRPr="000B6CCE" w:rsidRDefault="00090C97" w:rsidP="00090C97">
            <w:pPr>
              <w:ind w:right="-72"/>
              <w:jc w:val="right"/>
              <w:rPr>
                <w:rFonts w:ascii="Arial" w:hAnsi="Arial" w:cs="Arial"/>
                <w:sz w:val="18"/>
                <w:szCs w:val="18"/>
                <w:cs/>
                <w:lang w:val="en-US"/>
              </w:rPr>
            </w:pPr>
            <w:r w:rsidRPr="000B6CCE">
              <w:rPr>
                <w:rFonts w:ascii="Arial" w:hAnsi="Arial" w:cs="Arial"/>
                <w:sz w:val="18"/>
                <w:szCs w:val="18"/>
                <w:lang w:val="en-US"/>
              </w:rPr>
              <w:t>-</w:t>
            </w:r>
          </w:p>
        </w:tc>
        <w:tc>
          <w:tcPr>
            <w:tcW w:w="1683" w:type="dxa"/>
            <w:shd w:val="clear" w:color="auto" w:fill="FAFAFA"/>
            <w:vAlign w:val="bottom"/>
          </w:tcPr>
          <w:p w:rsidR="00090C97" w:rsidRPr="000B6CCE" w:rsidRDefault="00090C97" w:rsidP="00090C97">
            <w:pPr>
              <w:ind w:right="-72"/>
              <w:jc w:val="right"/>
              <w:rPr>
                <w:rFonts w:ascii="Arial" w:hAnsi="Arial" w:cs="Arial"/>
                <w:sz w:val="18"/>
                <w:szCs w:val="18"/>
                <w:lang w:val="en-US"/>
              </w:rPr>
            </w:pPr>
            <w:r w:rsidRPr="000B6CCE">
              <w:rPr>
                <w:rFonts w:ascii="Arial" w:hAnsi="Arial" w:cs="Arial"/>
                <w:sz w:val="18"/>
                <w:szCs w:val="18"/>
                <w:lang w:val="en-US"/>
              </w:rPr>
              <w:t>-</w:t>
            </w:r>
          </w:p>
        </w:tc>
        <w:tc>
          <w:tcPr>
            <w:tcW w:w="1309" w:type="dxa"/>
            <w:shd w:val="clear" w:color="auto" w:fill="FAFAFA"/>
            <w:vAlign w:val="bottom"/>
          </w:tcPr>
          <w:p w:rsidR="00090C97" w:rsidRPr="000B6CCE" w:rsidRDefault="00E14B96" w:rsidP="00090C97">
            <w:pPr>
              <w:ind w:right="-72"/>
              <w:jc w:val="right"/>
              <w:rPr>
                <w:rFonts w:ascii="Arial" w:hAnsi="Arial" w:cs="Arial"/>
                <w:sz w:val="18"/>
                <w:szCs w:val="18"/>
                <w:lang w:val="en-US"/>
              </w:rPr>
            </w:pPr>
            <w:r w:rsidRPr="000B6CCE">
              <w:rPr>
                <w:rFonts w:ascii="Arial" w:hAnsi="Arial" w:cs="Arial"/>
                <w:sz w:val="18"/>
                <w:szCs w:val="18"/>
                <w:lang w:val="en-US"/>
              </w:rPr>
              <w:t>16,33</w:t>
            </w:r>
            <w:r w:rsidR="00191318" w:rsidRPr="000B6CCE">
              <w:rPr>
                <w:rFonts w:ascii="Arial" w:hAnsi="Arial" w:cs="Arial"/>
                <w:sz w:val="18"/>
                <w:szCs w:val="18"/>
                <w:lang w:val="en-US"/>
              </w:rPr>
              <w:t>4</w:t>
            </w:r>
          </w:p>
        </w:tc>
        <w:tc>
          <w:tcPr>
            <w:tcW w:w="1433" w:type="dxa"/>
            <w:shd w:val="clear" w:color="auto" w:fill="FAFAFA"/>
            <w:vAlign w:val="bottom"/>
          </w:tcPr>
          <w:p w:rsidR="00090C97" w:rsidRPr="000B6CCE" w:rsidRDefault="00E14B96" w:rsidP="00090C97">
            <w:pPr>
              <w:ind w:right="-72"/>
              <w:jc w:val="right"/>
              <w:rPr>
                <w:rFonts w:ascii="Arial" w:hAnsi="Arial" w:cs="Arial"/>
                <w:sz w:val="18"/>
                <w:szCs w:val="18"/>
                <w:cs/>
                <w:lang w:val="en-US"/>
              </w:rPr>
            </w:pPr>
            <w:r w:rsidRPr="000B6CCE">
              <w:rPr>
                <w:rFonts w:ascii="Arial" w:hAnsi="Arial" w:cs="Arial"/>
                <w:sz w:val="18"/>
                <w:szCs w:val="18"/>
                <w:lang w:val="en-US"/>
              </w:rPr>
              <w:t>(380,507)</w:t>
            </w:r>
          </w:p>
        </w:tc>
      </w:tr>
      <w:tr w:rsidR="00090C97" w:rsidRPr="000B6CCE" w:rsidTr="000B6CCE">
        <w:trPr>
          <w:trHeight w:val="74"/>
        </w:trPr>
        <w:tc>
          <w:tcPr>
            <w:tcW w:w="3348" w:type="dxa"/>
          </w:tcPr>
          <w:p w:rsidR="00090C97" w:rsidRPr="000B6CCE" w:rsidRDefault="00090C97" w:rsidP="00090C97">
            <w:pPr>
              <w:ind w:left="-107"/>
              <w:rPr>
                <w:rFonts w:ascii="Arial" w:hAnsi="Arial" w:cs="Arial"/>
                <w:sz w:val="18"/>
                <w:szCs w:val="18"/>
                <w:cs/>
              </w:rPr>
            </w:pPr>
            <w:r w:rsidRPr="000B6CCE">
              <w:rPr>
                <w:rFonts w:ascii="Arial" w:hAnsi="Arial" w:cs="Arial"/>
                <w:sz w:val="18"/>
                <w:szCs w:val="18"/>
              </w:rPr>
              <w:t xml:space="preserve">  Amortisation of intangible assets</w:t>
            </w:r>
          </w:p>
        </w:tc>
        <w:tc>
          <w:tcPr>
            <w:tcW w:w="1266" w:type="dxa"/>
            <w:vAlign w:val="bottom"/>
          </w:tcPr>
          <w:p w:rsidR="00090C97" w:rsidRPr="000B6CCE" w:rsidRDefault="00090C97" w:rsidP="00090C97">
            <w:pPr>
              <w:ind w:right="-72"/>
              <w:jc w:val="right"/>
              <w:rPr>
                <w:rFonts w:ascii="Arial" w:hAnsi="Arial" w:cs="Arial"/>
                <w:sz w:val="18"/>
                <w:szCs w:val="18"/>
                <w:cs/>
                <w:lang w:val="en-US"/>
              </w:rPr>
            </w:pPr>
            <w:r w:rsidRPr="000B6CCE">
              <w:rPr>
                <w:rFonts w:ascii="Arial" w:hAnsi="Arial" w:cs="Arial"/>
                <w:sz w:val="18"/>
                <w:szCs w:val="18"/>
                <w:lang w:val="en-US"/>
              </w:rPr>
              <w:t>(3,921,589)</w:t>
            </w:r>
          </w:p>
        </w:tc>
        <w:tc>
          <w:tcPr>
            <w:tcW w:w="1471" w:type="dxa"/>
            <w:shd w:val="clear" w:color="auto" w:fill="auto"/>
          </w:tcPr>
          <w:p w:rsidR="00090C97" w:rsidRPr="000B6CCE" w:rsidRDefault="00090C97" w:rsidP="00090C97">
            <w:pPr>
              <w:ind w:right="-72"/>
              <w:jc w:val="right"/>
              <w:rPr>
                <w:rFonts w:ascii="Arial" w:hAnsi="Arial" w:cs="Arial"/>
                <w:sz w:val="18"/>
                <w:szCs w:val="18"/>
                <w:cs/>
                <w:lang w:val="en-US"/>
              </w:rPr>
            </w:pPr>
            <w:r w:rsidRPr="000B6CCE">
              <w:rPr>
                <w:rFonts w:ascii="Arial" w:hAnsi="Arial" w:cs="Arial"/>
                <w:sz w:val="18"/>
                <w:szCs w:val="18"/>
                <w:lang w:val="en-US"/>
              </w:rPr>
              <w:t>-</w:t>
            </w:r>
          </w:p>
        </w:tc>
        <w:tc>
          <w:tcPr>
            <w:tcW w:w="1202" w:type="dxa"/>
            <w:shd w:val="clear" w:color="auto" w:fill="FAFAFA"/>
            <w:vAlign w:val="bottom"/>
          </w:tcPr>
          <w:p w:rsidR="00090C97" w:rsidRPr="000B6CCE" w:rsidRDefault="00090C97" w:rsidP="00090C97">
            <w:pPr>
              <w:ind w:right="-72"/>
              <w:jc w:val="right"/>
              <w:rPr>
                <w:rFonts w:ascii="Arial" w:hAnsi="Arial" w:cs="Arial"/>
                <w:sz w:val="18"/>
                <w:szCs w:val="18"/>
                <w:cs/>
                <w:lang w:val="en-US"/>
              </w:rPr>
            </w:pPr>
            <w:r w:rsidRPr="000B6CCE">
              <w:rPr>
                <w:rFonts w:ascii="Arial" w:hAnsi="Arial" w:cs="Arial"/>
                <w:sz w:val="18"/>
                <w:szCs w:val="18"/>
                <w:lang w:val="en-US"/>
              </w:rPr>
              <w:t>(3,921,589)</w:t>
            </w:r>
          </w:p>
        </w:tc>
        <w:tc>
          <w:tcPr>
            <w:tcW w:w="1153" w:type="dxa"/>
            <w:shd w:val="clear" w:color="auto" w:fill="FAFAFA"/>
            <w:vAlign w:val="bottom"/>
          </w:tcPr>
          <w:p w:rsidR="00090C97" w:rsidRPr="000B6CCE" w:rsidRDefault="00090C97" w:rsidP="00090C97">
            <w:pPr>
              <w:ind w:right="-72"/>
              <w:jc w:val="right"/>
              <w:rPr>
                <w:rFonts w:ascii="Arial" w:hAnsi="Arial" w:cs="Arial"/>
                <w:sz w:val="18"/>
                <w:szCs w:val="18"/>
                <w:cs/>
                <w:lang w:val="en-US"/>
              </w:rPr>
            </w:pPr>
            <w:r w:rsidRPr="000B6CCE">
              <w:rPr>
                <w:rFonts w:ascii="Arial" w:hAnsi="Arial" w:cs="Arial"/>
                <w:sz w:val="18"/>
                <w:szCs w:val="18"/>
                <w:lang w:val="en-US"/>
              </w:rPr>
              <w:t>16,459</w:t>
            </w:r>
          </w:p>
        </w:tc>
        <w:tc>
          <w:tcPr>
            <w:tcW w:w="1674" w:type="dxa"/>
            <w:shd w:val="clear" w:color="auto" w:fill="FAFAFA"/>
            <w:vAlign w:val="bottom"/>
          </w:tcPr>
          <w:p w:rsidR="00090C97" w:rsidRPr="000B6CCE" w:rsidRDefault="00090C97" w:rsidP="00090C97">
            <w:pPr>
              <w:ind w:right="-72"/>
              <w:jc w:val="right"/>
              <w:rPr>
                <w:rFonts w:ascii="Arial" w:hAnsi="Arial" w:cs="Arial"/>
                <w:sz w:val="18"/>
                <w:szCs w:val="18"/>
                <w:cs/>
                <w:lang w:val="en-US"/>
              </w:rPr>
            </w:pPr>
            <w:r w:rsidRPr="000B6CCE">
              <w:rPr>
                <w:rFonts w:ascii="Arial" w:hAnsi="Arial" w:cs="Arial"/>
                <w:sz w:val="18"/>
                <w:szCs w:val="18"/>
                <w:lang w:val="en-US"/>
              </w:rPr>
              <w:t>-</w:t>
            </w:r>
          </w:p>
        </w:tc>
        <w:tc>
          <w:tcPr>
            <w:tcW w:w="1683" w:type="dxa"/>
            <w:shd w:val="clear" w:color="auto" w:fill="FAFAFA"/>
            <w:vAlign w:val="bottom"/>
          </w:tcPr>
          <w:p w:rsidR="00090C97" w:rsidRPr="000B6CCE" w:rsidRDefault="00090C97" w:rsidP="00090C97">
            <w:pPr>
              <w:ind w:right="-72"/>
              <w:jc w:val="right"/>
              <w:rPr>
                <w:rFonts w:ascii="Arial" w:hAnsi="Arial" w:cs="Arial"/>
                <w:sz w:val="18"/>
                <w:szCs w:val="18"/>
                <w:lang w:val="en-US"/>
              </w:rPr>
            </w:pPr>
            <w:r w:rsidRPr="000B6CCE">
              <w:rPr>
                <w:rFonts w:ascii="Arial" w:hAnsi="Arial" w:cs="Arial"/>
                <w:sz w:val="18"/>
                <w:szCs w:val="18"/>
                <w:lang w:val="en-US"/>
              </w:rPr>
              <w:t>-</w:t>
            </w:r>
          </w:p>
        </w:tc>
        <w:tc>
          <w:tcPr>
            <w:tcW w:w="1309" w:type="dxa"/>
            <w:shd w:val="clear" w:color="auto" w:fill="FAFAFA"/>
            <w:vAlign w:val="bottom"/>
          </w:tcPr>
          <w:p w:rsidR="00090C97" w:rsidRPr="000B6CCE" w:rsidRDefault="00E14B96" w:rsidP="00090C97">
            <w:pPr>
              <w:ind w:right="-72"/>
              <w:jc w:val="right"/>
              <w:rPr>
                <w:rFonts w:ascii="Arial" w:hAnsi="Arial" w:cs="Arial"/>
                <w:sz w:val="18"/>
                <w:szCs w:val="18"/>
                <w:cs/>
                <w:lang w:val="en-US"/>
              </w:rPr>
            </w:pPr>
            <w:r w:rsidRPr="000B6CCE">
              <w:rPr>
                <w:rFonts w:ascii="Arial" w:hAnsi="Arial" w:cs="Arial"/>
                <w:sz w:val="18"/>
                <w:szCs w:val="18"/>
                <w:lang w:val="en-US"/>
              </w:rPr>
              <w:t>338,629</w:t>
            </w:r>
          </w:p>
        </w:tc>
        <w:tc>
          <w:tcPr>
            <w:tcW w:w="1433" w:type="dxa"/>
            <w:shd w:val="clear" w:color="auto" w:fill="FAFAFA"/>
            <w:vAlign w:val="bottom"/>
          </w:tcPr>
          <w:p w:rsidR="00090C97" w:rsidRPr="000B6CCE" w:rsidRDefault="00E14B96" w:rsidP="00090C97">
            <w:pPr>
              <w:ind w:right="-72"/>
              <w:jc w:val="right"/>
              <w:rPr>
                <w:rFonts w:ascii="Arial" w:hAnsi="Arial" w:cs="Arial"/>
                <w:sz w:val="18"/>
                <w:szCs w:val="18"/>
                <w:cs/>
                <w:lang w:val="en-US"/>
              </w:rPr>
            </w:pPr>
            <w:r w:rsidRPr="000B6CCE">
              <w:rPr>
                <w:rFonts w:ascii="Arial" w:hAnsi="Arial" w:cs="Arial"/>
                <w:sz w:val="18"/>
                <w:szCs w:val="18"/>
                <w:lang w:val="en-US"/>
              </w:rPr>
              <w:t>(3,566,501)</w:t>
            </w:r>
          </w:p>
        </w:tc>
      </w:tr>
      <w:tr w:rsidR="00E14B96" w:rsidRPr="000B6CCE" w:rsidTr="000B6CCE">
        <w:trPr>
          <w:trHeight w:val="74"/>
        </w:trPr>
        <w:tc>
          <w:tcPr>
            <w:tcW w:w="3348" w:type="dxa"/>
          </w:tcPr>
          <w:p w:rsidR="00E14B96" w:rsidRPr="000B6CCE" w:rsidRDefault="00E14B96" w:rsidP="00E14B96">
            <w:pPr>
              <w:ind w:left="-107"/>
              <w:rPr>
                <w:rFonts w:ascii="Arial" w:hAnsi="Arial" w:cs="Arial"/>
                <w:sz w:val="18"/>
                <w:szCs w:val="18"/>
                <w:cs/>
              </w:rPr>
            </w:pPr>
            <w:r w:rsidRPr="000B6CCE">
              <w:rPr>
                <w:rFonts w:ascii="Arial" w:hAnsi="Arial" w:cs="Arial"/>
                <w:sz w:val="18"/>
                <w:szCs w:val="18"/>
              </w:rPr>
              <w:t xml:space="preserve">  Derivative contracts</w:t>
            </w:r>
          </w:p>
        </w:tc>
        <w:tc>
          <w:tcPr>
            <w:tcW w:w="1266" w:type="dxa"/>
            <w:vAlign w:val="bottom"/>
          </w:tcPr>
          <w:p w:rsidR="00E14B96" w:rsidRPr="000B6CCE" w:rsidRDefault="00E14B96" w:rsidP="00E14B96">
            <w:pPr>
              <w:ind w:right="-72"/>
              <w:jc w:val="right"/>
              <w:rPr>
                <w:rFonts w:ascii="Arial" w:hAnsi="Arial" w:cs="Arial"/>
                <w:sz w:val="18"/>
                <w:szCs w:val="18"/>
                <w:cs/>
                <w:lang w:val="en-US"/>
              </w:rPr>
            </w:pPr>
            <w:r w:rsidRPr="000B6CCE">
              <w:rPr>
                <w:rFonts w:ascii="Arial" w:hAnsi="Arial" w:cs="Arial"/>
                <w:sz w:val="18"/>
                <w:szCs w:val="18"/>
                <w:lang w:val="en-US"/>
              </w:rPr>
              <w:t>(14,207)</w:t>
            </w:r>
          </w:p>
        </w:tc>
        <w:tc>
          <w:tcPr>
            <w:tcW w:w="1471" w:type="dxa"/>
            <w:shd w:val="clear" w:color="auto" w:fill="auto"/>
          </w:tcPr>
          <w:p w:rsidR="00E14B96" w:rsidRPr="000B6CCE" w:rsidRDefault="008D2896" w:rsidP="00E14B96">
            <w:pPr>
              <w:ind w:right="-72"/>
              <w:jc w:val="right"/>
              <w:rPr>
                <w:rFonts w:ascii="Arial" w:hAnsi="Arial" w:cs="Arial"/>
                <w:sz w:val="18"/>
                <w:szCs w:val="18"/>
                <w:cs/>
                <w:lang w:val="en-US"/>
              </w:rPr>
            </w:pPr>
            <w:r w:rsidRPr="000B6CCE">
              <w:rPr>
                <w:rFonts w:ascii="Arial" w:hAnsi="Arial" w:cs="Arial"/>
                <w:sz w:val="18"/>
                <w:szCs w:val="18"/>
                <w:lang w:val="en-US"/>
              </w:rPr>
              <w:t>11</w:t>
            </w:r>
            <w:r w:rsidR="00E14B96" w:rsidRPr="000B6CCE">
              <w:rPr>
                <w:rFonts w:ascii="Arial" w:hAnsi="Arial" w:cs="Arial"/>
                <w:sz w:val="18"/>
                <w:szCs w:val="18"/>
                <w:lang w:val="en-US"/>
              </w:rPr>
              <w:t>,</w:t>
            </w:r>
            <w:r w:rsidRPr="000B6CCE">
              <w:rPr>
                <w:rFonts w:ascii="Arial" w:hAnsi="Arial" w:cs="Arial"/>
                <w:sz w:val="18"/>
                <w:szCs w:val="18"/>
                <w:lang w:val="en-US"/>
              </w:rPr>
              <w:t>296</w:t>
            </w:r>
          </w:p>
        </w:tc>
        <w:tc>
          <w:tcPr>
            <w:tcW w:w="1202" w:type="dxa"/>
            <w:shd w:val="clear" w:color="auto" w:fill="FAFAFA"/>
            <w:vAlign w:val="bottom"/>
          </w:tcPr>
          <w:p w:rsidR="00E14B96" w:rsidRPr="000B6CCE" w:rsidRDefault="00E14B96" w:rsidP="00E14B96">
            <w:pPr>
              <w:ind w:right="-72"/>
              <w:jc w:val="right"/>
              <w:rPr>
                <w:rFonts w:ascii="Arial" w:hAnsi="Arial" w:cs="Arial"/>
                <w:sz w:val="18"/>
                <w:szCs w:val="18"/>
                <w:cs/>
                <w:lang w:val="en-US"/>
              </w:rPr>
            </w:pPr>
            <w:r w:rsidRPr="000B6CCE">
              <w:rPr>
                <w:rFonts w:ascii="Arial" w:hAnsi="Arial" w:cs="Arial"/>
                <w:sz w:val="18"/>
                <w:szCs w:val="18"/>
                <w:lang w:val="en-US"/>
              </w:rPr>
              <w:t>(</w:t>
            </w:r>
            <w:r w:rsidR="008D2896" w:rsidRPr="000B6CCE">
              <w:rPr>
                <w:rFonts w:ascii="Arial" w:hAnsi="Arial" w:cs="Arial"/>
                <w:sz w:val="18"/>
                <w:szCs w:val="18"/>
                <w:lang w:val="en-US"/>
              </w:rPr>
              <w:t>2,911</w:t>
            </w:r>
            <w:r w:rsidRPr="000B6CCE">
              <w:rPr>
                <w:rFonts w:ascii="Arial" w:hAnsi="Arial" w:cs="Arial"/>
                <w:sz w:val="18"/>
                <w:szCs w:val="18"/>
                <w:lang w:val="en-US"/>
              </w:rPr>
              <w:t>)</w:t>
            </w:r>
          </w:p>
        </w:tc>
        <w:tc>
          <w:tcPr>
            <w:tcW w:w="1153" w:type="dxa"/>
            <w:shd w:val="clear" w:color="auto" w:fill="FAFAFA"/>
            <w:vAlign w:val="bottom"/>
          </w:tcPr>
          <w:p w:rsidR="00E14B96" w:rsidRPr="000B6CCE" w:rsidRDefault="00E14B96" w:rsidP="00E14B96">
            <w:pPr>
              <w:ind w:right="-72"/>
              <w:jc w:val="right"/>
              <w:rPr>
                <w:rFonts w:ascii="Arial" w:hAnsi="Arial" w:cs="Arial"/>
                <w:sz w:val="18"/>
                <w:szCs w:val="18"/>
                <w:cs/>
                <w:lang w:val="en-US"/>
              </w:rPr>
            </w:pPr>
            <w:r w:rsidRPr="000B6CCE">
              <w:rPr>
                <w:rFonts w:ascii="Arial" w:hAnsi="Arial" w:cs="Arial"/>
                <w:sz w:val="18"/>
                <w:szCs w:val="18"/>
                <w:lang w:val="en-US"/>
              </w:rPr>
              <w:t>(</w:t>
            </w:r>
            <w:r w:rsidR="008D2896" w:rsidRPr="000B6CCE">
              <w:rPr>
                <w:rFonts w:ascii="Arial" w:hAnsi="Arial" w:cs="Arial"/>
                <w:sz w:val="18"/>
                <w:szCs w:val="18"/>
                <w:lang w:val="en-US"/>
              </w:rPr>
              <w:t>7</w:t>
            </w:r>
            <w:r w:rsidRPr="000B6CCE">
              <w:rPr>
                <w:rFonts w:ascii="Arial" w:hAnsi="Arial" w:cs="Arial"/>
                <w:sz w:val="18"/>
                <w:szCs w:val="18"/>
                <w:lang w:val="en-US"/>
              </w:rPr>
              <w:t>,</w:t>
            </w:r>
            <w:r w:rsidR="008D2896" w:rsidRPr="000B6CCE">
              <w:rPr>
                <w:rFonts w:ascii="Arial" w:hAnsi="Arial" w:cs="Arial"/>
                <w:sz w:val="18"/>
                <w:szCs w:val="18"/>
                <w:lang w:val="en-US"/>
              </w:rPr>
              <w:t>169</w:t>
            </w:r>
            <w:r w:rsidRPr="000B6CCE">
              <w:rPr>
                <w:rFonts w:ascii="Arial" w:hAnsi="Arial" w:cs="Arial"/>
                <w:sz w:val="18"/>
                <w:szCs w:val="18"/>
                <w:lang w:val="en-US"/>
              </w:rPr>
              <w:t>)</w:t>
            </w:r>
          </w:p>
        </w:tc>
        <w:tc>
          <w:tcPr>
            <w:tcW w:w="1674" w:type="dxa"/>
            <w:shd w:val="clear" w:color="auto" w:fill="FAFAFA"/>
            <w:vAlign w:val="bottom"/>
          </w:tcPr>
          <w:p w:rsidR="00E14B96" w:rsidRPr="000B6CCE" w:rsidRDefault="00AB5B26" w:rsidP="00E14B96">
            <w:pPr>
              <w:ind w:right="-72"/>
              <w:jc w:val="right"/>
              <w:rPr>
                <w:rFonts w:ascii="Arial" w:hAnsi="Arial" w:cs="Arial"/>
                <w:sz w:val="18"/>
                <w:szCs w:val="18"/>
                <w:cs/>
                <w:lang w:val="en-US"/>
              </w:rPr>
            </w:pPr>
            <w:r w:rsidRPr="000B6CCE">
              <w:rPr>
                <w:rFonts w:ascii="Arial" w:hAnsi="Arial" w:cs="Arial"/>
                <w:sz w:val="18"/>
                <w:szCs w:val="18"/>
                <w:lang w:val="en-US"/>
              </w:rPr>
              <w:t>(</w:t>
            </w:r>
            <w:r w:rsidR="00FF7EE4" w:rsidRPr="000B6CCE">
              <w:rPr>
                <w:rFonts w:ascii="Arial" w:hAnsi="Arial" w:cs="Arial"/>
                <w:sz w:val="18"/>
                <w:szCs w:val="18"/>
                <w:lang w:val="en-US"/>
              </w:rPr>
              <w:t>22</w:t>
            </w:r>
            <w:r w:rsidRPr="000B6CCE">
              <w:rPr>
                <w:rFonts w:ascii="Arial" w:hAnsi="Arial" w:cs="Arial"/>
                <w:sz w:val="18"/>
                <w:szCs w:val="18"/>
                <w:lang w:val="en-US"/>
              </w:rPr>
              <w:t>,</w:t>
            </w:r>
            <w:r w:rsidR="00FF7EE4" w:rsidRPr="000B6CCE">
              <w:rPr>
                <w:rFonts w:ascii="Arial" w:hAnsi="Arial" w:cs="Arial"/>
                <w:sz w:val="18"/>
                <w:szCs w:val="18"/>
                <w:lang w:val="en-US"/>
              </w:rPr>
              <w:t>968</w:t>
            </w:r>
            <w:r w:rsidRPr="000B6CCE">
              <w:rPr>
                <w:rFonts w:ascii="Arial" w:hAnsi="Arial" w:cs="Arial"/>
                <w:sz w:val="18"/>
                <w:szCs w:val="18"/>
                <w:lang w:val="en-US"/>
              </w:rPr>
              <w:t>)</w:t>
            </w:r>
          </w:p>
        </w:tc>
        <w:tc>
          <w:tcPr>
            <w:tcW w:w="1683" w:type="dxa"/>
            <w:shd w:val="clear" w:color="auto" w:fill="FAFAFA"/>
            <w:vAlign w:val="bottom"/>
          </w:tcPr>
          <w:p w:rsidR="00E14B96" w:rsidRPr="000B6CCE" w:rsidRDefault="00E14B96" w:rsidP="00E14B96">
            <w:pPr>
              <w:ind w:right="-72"/>
              <w:jc w:val="right"/>
              <w:rPr>
                <w:rFonts w:ascii="Arial" w:hAnsi="Arial" w:cs="Arial"/>
                <w:sz w:val="18"/>
                <w:szCs w:val="18"/>
                <w:lang w:val="en-US"/>
              </w:rPr>
            </w:pPr>
            <w:r w:rsidRPr="000B6CCE">
              <w:rPr>
                <w:rFonts w:ascii="Arial" w:hAnsi="Arial" w:cs="Arial"/>
                <w:sz w:val="18"/>
                <w:szCs w:val="18"/>
                <w:lang w:val="en-US"/>
              </w:rPr>
              <w:t>-</w:t>
            </w:r>
          </w:p>
        </w:tc>
        <w:tc>
          <w:tcPr>
            <w:tcW w:w="1309" w:type="dxa"/>
            <w:shd w:val="clear" w:color="auto" w:fill="FAFAFA"/>
            <w:vAlign w:val="bottom"/>
          </w:tcPr>
          <w:p w:rsidR="00E14B96" w:rsidRPr="000B6CCE" w:rsidRDefault="00FF7EE4" w:rsidP="00E14B96">
            <w:pPr>
              <w:ind w:right="-72"/>
              <w:jc w:val="right"/>
              <w:rPr>
                <w:rFonts w:ascii="Arial" w:hAnsi="Arial" w:cs="Arial"/>
                <w:sz w:val="18"/>
                <w:szCs w:val="18"/>
                <w:cs/>
                <w:lang w:val="en-US"/>
              </w:rPr>
            </w:pPr>
            <w:r w:rsidRPr="000B6CCE">
              <w:rPr>
                <w:rFonts w:ascii="Arial" w:hAnsi="Arial" w:cs="Arial"/>
                <w:sz w:val="18"/>
                <w:szCs w:val="18"/>
                <w:lang w:val="en-US"/>
              </w:rPr>
              <w:t>901</w:t>
            </w:r>
          </w:p>
        </w:tc>
        <w:tc>
          <w:tcPr>
            <w:tcW w:w="1433" w:type="dxa"/>
            <w:shd w:val="clear" w:color="auto" w:fill="FAFAFA"/>
            <w:vAlign w:val="bottom"/>
          </w:tcPr>
          <w:p w:rsidR="00E14B96" w:rsidRPr="000B6CCE" w:rsidRDefault="00AB5B26" w:rsidP="00E14B96">
            <w:pPr>
              <w:ind w:right="-72"/>
              <w:jc w:val="right"/>
              <w:rPr>
                <w:rFonts w:ascii="Arial" w:hAnsi="Arial" w:cs="Arial"/>
                <w:sz w:val="18"/>
                <w:szCs w:val="18"/>
                <w:cs/>
                <w:lang w:val="en-US"/>
              </w:rPr>
            </w:pPr>
            <w:r w:rsidRPr="000B6CCE">
              <w:rPr>
                <w:rFonts w:ascii="Arial" w:hAnsi="Arial" w:cs="Arial"/>
                <w:sz w:val="18"/>
                <w:szCs w:val="18"/>
                <w:lang w:val="en-US"/>
              </w:rPr>
              <w:t>(32,14</w:t>
            </w:r>
            <w:r w:rsidR="009E1139" w:rsidRPr="000B6CCE">
              <w:rPr>
                <w:rFonts w:ascii="Arial" w:hAnsi="Arial" w:cs="Arial"/>
                <w:sz w:val="18"/>
                <w:szCs w:val="18"/>
                <w:lang w:val="en-US"/>
              </w:rPr>
              <w:t>7</w:t>
            </w:r>
            <w:r w:rsidRPr="000B6CCE">
              <w:rPr>
                <w:rFonts w:ascii="Arial" w:hAnsi="Arial" w:cs="Arial"/>
                <w:sz w:val="18"/>
                <w:szCs w:val="18"/>
                <w:lang w:val="en-US"/>
              </w:rPr>
              <w:t>)</w:t>
            </w:r>
          </w:p>
        </w:tc>
      </w:tr>
      <w:tr w:rsidR="00E14B96" w:rsidRPr="000B6CCE" w:rsidTr="000B6CCE">
        <w:trPr>
          <w:trHeight w:val="74"/>
        </w:trPr>
        <w:tc>
          <w:tcPr>
            <w:tcW w:w="3348" w:type="dxa"/>
          </w:tcPr>
          <w:p w:rsidR="00E14B96" w:rsidRPr="000B6CCE" w:rsidRDefault="00E14B96" w:rsidP="00E14B96">
            <w:pPr>
              <w:ind w:left="-107"/>
              <w:rPr>
                <w:rFonts w:ascii="Arial" w:hAnsi="Arial" w:cs="Arial"/>
                <w:sz w:val="18"/>
                <w:szCs w:val="18"/>
                <w:cs/>
              </w:rPr>
            </w:pPr>
            <w:r w:rsidRPr="000B6CCE">
              <w:rPr>
                <w:rFonts w:ascii="Arial" w:hAnsi="Arial" w:cs="Arial"/>
                <w:sz w:val="18"/>
                <w:szCs w:val="18"/>
              </w:rPr>
              <w:t xml:space="preserve">  Investment in associates </w:t>
            </w:r>
          </w:p>
        </w:tc>
        <w:tc>
          <w:tcPr>
            <w:tcW w:w="1266" w:type="dxa"/>
            <w:vAlign w:val="bottom"/>
          </w:tcPr>
          <w:p w:rsidR="00E14B96" w:rsidRPr="000B6CCE" w:rsidRDefault="00E14B96" w:rsidP="00E14B96">
            <w:pPr>
              <w:ind w:right="-72"/>
              <w:jc w:val="right"/>
              <w:rPr>
                <w:rFonts w:ascii="Arial" w:hAnsi="Arial" w:cs="Arial"/>
                <w:sz w:val="18"/>
                <w:szCs w:val="18"/>
                <w:cs/>
                <w:lang w:val="en-US"/>
              </w:rPr>
            </w:pPr>
            <w:r w:rsidRPr="000B6CCE">
              <w:rPr>
                <w:rFonts w:ascii="Arial" w:hAnsi="Arial" w:cs="Arial"/>
                <w:sz w:val="18"/>
                <w:szCs w:val="18"/>
                <w:lang w:val="en-US"/>
              </w:rPr>
              <w:t>(301,169)</w:t>
            </w:r>
          </w:p>
        </w:tc>
        <w:tc>
          <w:tcPr>
            <w:tcW w:w="1471" w:type="dxa"/>
            <w:shd w:val="clear" w:color="auto" w:fill="auto"/>
          </w:tcPr>
          <w:p w:rsidR="00E14B96" w:rsidRPr="000B6CCE" w:rsidRDefault="00E14B96" w:rsidP="00E14B96">
            <w:pPr>
              <w:ind w:right="-72"/>
              <w:jc w:val="right"/>
              <w:rPr>
                <w:rFonts w:ascii="Arial" w:hAnsi="Arial" w:cs="Arial"/>
                <w:sz w:val="18"/>
                <w:szCs w:val="18"/>
                <w:cs/>
                <w:lang w:val="en-US"/>
              </w:rPr>
            </w:pPr>
            <w:r w:rsidRPr="000B6CCE">
              <w:rPr>
                <w:rFonts w:ascii="Arial" w:hAnsi="Arial" w:cs="Arial"/>
                <w:sz w:val="18"/>
                <w:szCs w:val="18"/>
                <w:lang w:val="en-US"/>
              </w:rPr>
              <w:t>-</w:t>
            </w:r>
          </w:p>
        </w:tc>
        <w:tc>
          <w:tcPr>
            <w:tcW w:w="1202" w:type="dxa"/>
            <w:shd w:val="clear" w:color="auto" w:fill="FAFAFA"/>
            <w:vAlign w:val="bottom"/>
          </w:tcPr>
          <w:p w:rsidR="00E14B96" w:rsidRPr="000B6CCE" w:rsidRDefault="00E14B96" w:rsidP="00E14B96">
            <w:pPr>
              <w:ind w:right="-72"/>
              <w:jc w:val="right"/>
              <w:rPr>
                <w:rFonts w:ascii="Arial" w:hAnsi="Arial" w:cs="Arial"/>
                <w:sz w:val="18"/>
                <w:szCs w:val="18"/>
                <w:cs/>
                <w:lang w:val="en-US"/>
              </w:rPr>
            </w:pPr>
            <w:r w:rsidRPr="000B6CCE">
              <w:rPr>
                <w:rFonts w:ascii="Arial" w:hAnsi="Arial" w:cs="Arial"/>
                <w:sz w:val="18"/>
                <w:szCs w:val="18"/>
                <w:lang w:val="en-US"/>
              </w:rPr>
              <w:t>(301,169)</w:t>
            </w:r>
          </w:p>
        </w:tc>
        <w:tc>
          <w:tcPr>
            <w:tcW w:w="1153" w:type="dxa"/>
            <w:shd w:val="clear" w:color="auto" w:fill="FAFAFA"/>
            <w:vAlign w:val="bottom"/>
          </w:tcPr>
          <w:p w:rsidR="00E14B96" w:rsidRPr="000B6CCE" w:rsidRDefault="00E14B96" w:rsidP="00E14B96">
            <w:pPr>
              <w:ind w:right="-72"/>
              <w:jc w:val="right"/>
              <w:rPr>
                <w:rFonts w:ascii="Arial" w:hAnsi="Arial" w:cs="Arial"/>
                <w:sz w:val="18"/>
                <w:szCs w:val="18"/>
                <w:cs/>
                <w:lang w:val="en-US"/>
              </w:rPr>
            </w:pPr>
            <w:r w:rsidRPr="000B6CCE">
              <w:rPr>
                <w:rFonts w:ascii="Arial" w:hAnsi="Arial" w:cs="Arial"/>
                <w:sz w:val="18"/>
                <w:szCs w:val="18"/>
                <w:lang w:val="en-US"/>
              </w:rPr>
              <w:t>(170,479)</w:t>
            </w:r>
          </w:p>
        </w:tc>
        <w:tc>
          <w:tcPr>
            <w:tcW w:w="1674" w:type="dxa"/>
            <w:shd w:val="clear" w:color="auto" w:fill="FAFAFA"/>
            <w:vAlign w:val="bottom"/>
          </w:tcPr>
          <w:p w:rsidR="00E14B96" w:rsidRPr="000B6CCE" w:rsidRDefault="00E14B96" w:rsidP="00E14B96">
            <w:pPr>
              <w:ind w:right="-72"/>
              <w:jc w:val="right"/>
              <w:rPr>
                <w:rFonts w:ascii="Arial" w:hAnsi="Arial" w:cs="Arial"/>
                <w:sz w:val="18"/>
                <w:szCs w:val="18"/>
                <w:cs/>
                <w:lang w:val="en-US"/>
              </w:rPr>
            </w:pPr>
            <w:r w:rsidRPr="000B6CCE">
              <w:rPr>
                <w:rFonts w:ascii="Arial" w:hAnsi="Arial" w:cs="Arial"/>
                <w:sz w:val="18"/>
                <w:szCs w:val="18"/>
                <w:lang w:val="en-US"/>
              </w:rPr>
              <w:t>31,622</w:t>
            </w:r>
          </w:p>
        </w:tc>
        <w:tc>
          <w:tcPr>
            <w:tcW w:w="1683" w:type="dxa"/>
            <w:shd w:val="clear" w:color="auto" w:fill="FAFAFA"/>
            <w:vAlign w:val="bottom"/>
          </w:tcPr>
          <w:p w:rsidR="00E14B96" w:rsidRPr="000B6CCE" w:rsidRDefault="00E14B96" w:rsidP="00E14B96">
            <w:pPr>
              <w:ind w:right="-72"/>
              <w:jc w:val="right"/>
              <w:rPr>
                <w:rFonts w:ascii="Arial" w:hAnsi="Arial" w:cs="Arial"/>
                <w:sz w:val="18"/>
                <w:szCs w:val="18"/>
                <w:lang w:val="en-US"/>
              </w:rPr>
            </w:pPr>
            <w:r w:rsidRPr="000B6CCE">
              <w:rPr>
                <w:rFonts w:ascii="Arial" w:hAnsi="Arial" w:cs="Arial"/>
                <w:sz w:val="18"/>
                <w:szCs w:val="18"/>
                <w:lang w:val="en-US"/>
              </w:rPr>
              <w:t>-</w:t>
            </w:r>
          </w:p>
        </w:tc>
        <w:tc>
          <w:tcPr>
            <w:tcW w:w="1309" w:type="dxa"/>
            <w:shd w:val="clear" w:color="auto" w:fill="FAFAFA"/>
            <w:vAlign w:val="bottom"/>
          </w:tcPr>
          <w:p w:rsidR="00E14B96" w:rsidRPr="000B6CCE" w:rsidRDefault="00E14B96" w:rsidP="00E14B96">
            <w:pPr>
              <w:ind w:right="-72"/>
              <w:jc w:val="right"/>
              <w:rPr>
                <w:rFonts w:ascii="Arial" w:hAnsi="Arial" w:cs="Arial"/>
                <w:sz w:val="18"/>
                <w:szCs w:val="18"/>
                <w:cs/>
                <w:lang w:val="en-US"/>
              </w:rPr>
            </w:pPr>
            <w:r w:rsidRPr="000B6CCE">
              <w:rPr>
                <w:rFonts w:ascii="Arial" w:hAnsi="Arial" w:cs="Arial"/>
                <w:sz w:val="18"/>
                <w:szCs w:val="18"/>
                <w:lang w:val="en-US"/>
              </w:rPr>
              <w:t>6,98</w:t>
            </w:r>
            <w:r w:rsidR="003E4B32" w:rsidRPr="000B6CCE">
              <w:rPr>
                <w:rFonts w:ascii="Arial" w:hAnsi="Arial" w:cs="Arial"/>
                <w:sz w:val="18"/>
                <w:szCs w:val="18"/>
                <w:lang w:val="en-US"/>
              </w:rPr>
              <w:t>9</w:t>
            </w:r>
          </w:p>
        </w:tc>
        <w:tc>
          <w:tcPr>
            <w:tcW w:w="1433" w:type="dxa"/>
            <w:shd w:val="clear" w:color="auto" w:fill="FAFAFA"/>
            <w:vAlign w:val="bottom"/>
          </w:tcPr>
          <w:p w:rsidR="00E14B96" w:rsidRPr="000B6CCE" w:rsidRDefault="00E14B96" w:rsidP="00E14B96">
            <w:pPr>
              <w:ind w:right="-72"/>
              <w:jc w:val="right"/>
              <w:rPr>
                <w:rFonts w:ascii="Arial" w:hAnsi="Arial" w:cs="Arial"/>
                <w:sz w:val="18"/>
                <w:szCs w:val="18"/>
                <w:cs/>
                <w:lang w:val="en-US"/>
              </w:rPr>
            </w:pPr>
            <w:r w:rsidRPr="000B6CCE">
              <w:rPr>
                <w:rFonts w:ascii="Arial" w:hAnsi="Arial" w:cs="Arial"/>
                <w:sz w:val="18"/>
                <w:szCs w:val="18"/>
                <w:lang w:val="en-US"/>
              </w:rPr>
              <w:t>(433,037)</w:t>
            </w:r>
          </w:p>
        </w:tc>
      </w:tr>
      <w:tr w:rsidR="00E14B96" w:rsidRPr="000B6CCE" w:rsidTr="000B6CCE">
        <w:trPr>
          <w:trHeight w:val="74"/>
        </w:trPr>
        <w:tc>
          <w:tcPr>
            <w:tcW w:w="3348" w:type="dxa"/>
          </w:tcPr>
          <w:p w:rsidR="00E14B96" w:rsidRPr="000B6CCE" w:rsidRDefault="00E14B96" w:rsidP="00E14B96">
            <w:pPr>
              <w:ind w:left="-107"/>
              <w:rPr>
                <w:rFonts w:ascii="Arial" w:hAnsi="Arial" w:cs="Arial"/>
                <w:sz w:val="18"/>
                <w:szCs w:val="18"/>
                <w:cs/>
              </w:rPr>
            </w:pPr>
            <w:r w:rsidRPr="000B6CCE">
              <w:rPr>
                <w:rFonts w:ascii="Arial" w:hAnsi="Arial" w:cs="Arial"/>
                <w:sz w:val="18"/>
                <w:szCs w:val="18"/>
              </w:rPr>
              <w:t xml:space="preserve">  Finance lease liabilities</w:t>
            </w:r>
          </w:p>
        </w:tc>
        <w:tc>
          <w:tcPr>
            <w:tcW w:w="1266" w:type="dxa"/>
            <w:vAlign w:val="bottom"/>
          </w:tcPr>
          <w:p w:rsidR="00E14B96" w:rsidRPr="000B6CCE" w:rsidRDefault="00E14B96" w:rsidP="00E14B96">
            <w:pPr>
              <w:ind w:right="-72"/>
              <w:jc w:val="right"/>
              <w:rPr>
                <w:rFonts w:ascii="Arial" w:hAnsi="Arial" w:cs="Arial"/>
                <w:sz w:val="18"/>
                <w:szCs w:val="18"/>
                <w:cs/>
                <w:lang w:val="en-US"/>
              </w:rPr>
            </w:pPr>
            <w:r w:rsidRPr="000B6CCE">
              <w:rPr>
                <w:rFonts w:ascii="Arial" w:hAnsi="Arial" w:cs="Arial"/>
                <w:sz w:val="18"/>
                <w:szCs w:val="18"/>
                <w:lang w:val="en-US"/>
              </w:rPr>
              <w:t>(12,517)</w:t>
            </w:r>
          </w:p>
        </w:tc>
        <w:tc>
          <w:tcPr>
            <w:tcW w:w="1471" w:type="dxa"/>
            <w:shd w:val="clear" w:color="auto" w:fill="auto"/>
          </w:tcPr>
          <w:p w:rsidR="00E14B96" w:rsidRPr="000B6CCE" w:rsidRDefault="00E14B96" w:rsidP="00E14B96">
            <w:pPr>
              <w:ind w:right="-72"/>
              <w:jc w:val="right"/>
              <w:rPr>
                <w:rFonts w:ascii="Arial" w:hAnsi="Arial" w:cs="Arial"/>
                <w:sz w:val="18"/>
                <w:szCs w:val="18"/>
                <w:cs/>
                <w:lang w:val="en-US"/>
              </w:rPr>
            </w:pPr>
            <w:r w:rsidRPr="000B6CCE">
              <w:rPr>
                <w:rFonts w:ascii="Arial" w:hAnsi="Arial" w:cs="Arial"/>
                <w:sz w:val="18"/>
                <w:szCs w:val="18"/>
                <w:lang w:val="en-US"/>
              </w:rPr>
              <w:t>(962)</w:t>
            </w:r>
          </w:p>
        </w:tc>
        <w:tc>
          <w:tcPr>
            <w:tcW w:w="1202" w:type="dxa"/>
            <w:shd w:val="clear" w:color="auto" w:fill="FAFAFA"/>
            <w:vAlign w:val="bottom"/>
          </w:tcPr>
          <w:p w:rsidR="00E14B96" w:rsidRPr="000B6CCE" w:rsidRDefault="00E14B96" w:rsidP="00E14B96">
            <w:pPr>
              <w:ind w:right="-72"/>
              <w:jc w:val="right"/>
              <w:rPr>
                <w:rFonts w:ascii="Arial" w:hAnsi="Arial" w:cs="Arial"/>
                <w:sz w:val="18"/>
                <w:szCs w:val="18"/>
                <w:cs/>
                <w:lang w:val="en-US"/>
              </w:rPr>
            </w:pPr>
            <w:r w:rsidRPr="000B6CCE">
              <w:rPr>
                <w:rFonts w:ascii="Arial" w:hAnsi="Arial" w:cs="Arial"/>
                <w:sz w:val="18"/>
                <w:szCs w:val="18"/>
                <w:lang w:val="en-US"/>
              </w:rPr>
              <w:t>(13,47</w:t>
            </w:r>
            <w:r w:rsidR="00B9631A" w:rsidRPr="000B6CCE">
              <w:rPr>
                <w:rFonts w:ascii="Arial" w:hAnsi="Arial" w:cs="Arial"/>
                <w:sz w:val="18"/>
                <w:szCs w:val="18"/>
                <w:lang w:val="en-US"/>
              </w:rPr>
              <w:t>9</w:t>
            </w:r>
            <w:r w:rsidRPr="000B6CCE">
              <w:rPr>
                <w:rFonts w:ascii="Arial" w:hAnsi="Arial" w:cs="Arial"/>
                <w:sz w:val="18"/>
                <w:szCs w:val="18"/>
                <w:lang w:val="en-US"/>
              </w:rPr>
              <w:t>)</w:t>
            </w:r>
          </w:p>
        </w:tc>
        <w:tc>
          <w:tcPr>
            <w:tcW w:w="1153" w:type="dxa"/>
            <w:shd w:val="clear" w:color="auto" w:fill="FAFAFA"/>
            <w:vAlign w:val="bottom"/>
          </w:tcPr>
          <w:p w:rsidR="00E14B96" w:rsidRPr="000B6CCE" w:rsidRDefault="00E14B96" w:rsidP="00E14B96">
            <w:pPr>
              <w:ind w:right="-72"/>
              <w:jc w:val="right"/>
              <w:rPr>
                <w:rFonts w:ascii="Arial" w:hAnsi="Arial" w:cs="Arial"/>
                <w:sz w:val="18"/>
                <w:szCs w:val="18"/>
                <w:cs/>
                <w:lang w:val="en-US"/>
              </w:rPr>
            </w:pPr>
            <w:r w:rsidRPr="000B6CCE">
              <w:rPr>
                <w:rFonts w:ascii="Arial" w:hAnsi="Arial" w:cs="Arial"/>
                <w:sz w:val="18"/>
                <w:szCs w:val="18"/>
                <w:lang w:val="en-US"/>
              </w:rPr>
              <w:t>(1</w:t>
            </w:r>
            <w:r w:rsidR="008D2896" w:rsidRPr="000B6CCE">
              <w:rPr>
                <w:rFonts w:ascii="Arial" w:hAnsi="Arial" w:cs="Arial"/>
                <w:sz w:val="18"/>
                <w:szCs w:val="18"/>
                <w:lang w:val="en-US"/>
              </w:rPr>
              <w:t>8</w:t>
            </w:r>
            <w:r w:rsidRPr="000B6CCE">
              <w:rPr>
                <w:rFonts w:ascii="Arial" w:hAnsi="Arial" w:cs="Arial"/>
                <w:sz w:val="18"/>
                <w:szCs w:val="18"/>
                <w:lang w:val="en-US"/>
              </w:rPr>
              <w:t>,</w:t>
            </w:r>
            <w:r w:rsidR="008D2896" w:rsidRPr="000B6CCE">
              <w:rPr>
                <w:rFonts w:ascii="Arial" w:hAnsi="Arial" w:cs="Arial"/>
                <w:sz w:val="18"/>
                <w:szCs w:val="18"/>
                <w:lang w:val="en-US"/>
              </w:rPr>
              <w:t>468</w:t>
            </w:r>
            <w:r w:rsidRPr="000B6CCE">
              <w:rPr>
                <w:rFonts w:ascii="Arial" w:hAnsi="Arial" w:cs="Arial"/>
                <w:sz w:val="18"/>
                <w:szCs w:val="18"/>
                <w:lang w:val="en-US"/>
              </w:rPr>
              <w:t>)</w:t>
            </w:r>
          </w:p>
        </w:tc>
        <w:tc>
          <w:tcPr>
            <w:tcW w:w="1674" w:type="dxa"/>
            <w:shd w:val="clear" w:color="auto" w:fill="FAFAFA"/>
            <w:vAlign w:val="bottom"/>
          </w:tcPr>
          <w:p w:rsidR="00E14B96" w:rsidRPr="000B6CCE" w:rsidRDefault="00E14B96" w:rsidP="00E14B96">
            <w:pPr>
              <w:ind w:right="-72"/>
              <w:jc w:val="right"/>
              <w:rPr>
                <w:rFonts w:ascii="Arial" w:hAnsi="Arial" w:cs="Arial"/>
                <w:sz w:val="18"/>
                <w:szCs w:val="18"/>
                <w:cs/>
                <w:lang w:val="en-US"/>
              </w:rPr>
            </w:pPr>
            <w:r w:rsidRPr="000B6CCE">
              <w:rPr>
                <w:rFonts w:ascii="Arial" w:hAnsi="Arial" w:cs="Arial"/>
                <w:sz w:val="18"/>
                <w:szCs w:val="18"/>
                <w:lang w:val="en-US"/>
              </w:rPr>
              <w:t>-</w:t>
            </w:r>
          </w:p>
        </w:tc>
        <w:tc>
          <w:tcPr>
            <w:tcW w:w="1683" w:type="dxa"/>
            <w:shd w:val="clear" w:color="auto" w:fill="FAFAFA"/>
            <w:vAlign w:val="bottom"/>
          </w:tcPr>
          <w:p w:rsidR="00E14B96" w:rsidRPr="000B6CCE" w:rsidRDefault="00AB5B26" w:rsidP="00E14B96">
            <w:pPr>
              <w:ind w:right="-72"/>
              <w:jc w:val="right"/>
              <w:rPr>
                <w:rFonts w:ascii="Arial" w:hAnsi="Arial" w:cs="Arial"/>
                <w:sz w:val="18"/>
                <w:szCs w:val="18"/>
                <w:lang w:val="en-US"/>
              </w:rPr>
            </w:pPr>
            <w:r w:rsidRPr="000B6CCE">
              <w:rPr>
                <w:rFonts w:ascii="Arial" w:hAnsi="Arial" w:cs="Arial"/>
                <w:sz w:val="18"/>
                <w:szCs w:val="18"/>
                <w:lang w:val="en-US"/>
              </w:rPr>
              <w:t>-</w:t>
            </w:r>
          </w:p>
        </w:tc>
        <w:tc>
          <w:tcPr>
            <w:tcW w:w="1309" w:type="dxa"/>
            <w:shd w:val="clear" w:color="auto" w:fill="FAFAFA"/>
            <w:vAlign w:val="bottom"/>
          </w:tcPr>
          <w:p w:rsidR="00E14B96" w:rsidRPr="000B6CCE" w:rsidRDefault="00E14B96" w:rsidP="00E14B96">
            <w:pPr>
              <w:ind w:right="-72"/>
              <w:jc w:val="right"/>
              <w:rPr>
                <w:rFonts w:ascii="Arial" w:hAnsi="Arial" w:cs="Arial"/>
                <w:sz w:val="18"/>
                <w:szCs w:val="18"/>
                <w:cs/>
                <w:lang w:val="en-US"/>
              </w:rPr>
            </w:pPr>
            <w:r w:rsidRPr="000B6CCE">
              <w:rPr>
                <w:rFonts w:ascii="Arial" w:hAnsi="Arial" w:cs="Arial"/>
                <w:sz w:val="18"/>
                <w:szCs w:val="18"/>
                <w:lang w:val="en-US"/>
              </w:rPr>
              <w:t>2,17</w:t>
            </w:r>
            <w:r w:rsidR="00AB5B26" w:rsidRPr="000B6CCE">
              <w:rPr>
                <w:rFonts w:ascii="Arial" w:hAnsi="Arial" w:cs="Arial"/>
                <w:sz w:val="18"/>
                <w:szCs w:val="18"/>
                <w:lang w:val="en-US"/>
              </w:rPr>
              <w:t>5</w:t>
            </w:r>
          </w:p>
        </w:tc>
        <w:tc>
          <w:tcPr>
            <w:tcW w:w="1433" w:type="dxa"/>
            <w:shd w:val="clear" w:color="auto" w:fill="FAFAFA"/>
            <w:vAlign w:val="bottom"/>
          </w:tcPr>
          <w:p w:rsidR="00E14B96" w:rsidRPr="000B6CCE" w:rsidRDefault="00D35E09" w:rsidP="00E14B96">
            <w:pPr>
              <w:ind w:right="-72"/>
              <w:jc w:val="right"/>
              <w:rPr>
                <w:rFonts w:ascii="Arial" w:hAnsi="Arial" w:cs="Arial"/>
                <w:sz w:val="18"/>
                <w:szCs w:val="18"/>
                <w:cs/>
                <w:lang w:val="en-US"/>
              </w:rPr>
            </w:pPr>
            <w:r w:rsidRPr="000B6CCE">
              <w:rPr>
                <w:rFonts w:ascii="Arial" w:hAnsi="Arial" w:cs="Arial"/>
                <w:sz w:val="18"/>
                <w:szCs w:val="18"/>
                <w:lang w:val="en-US"/>
              </w:rPr>
              <w:t>(29,772)</w:t>
            </w:r>
          </w:p>
        </w:tc>
      </w:tr>
      <w:tr w:rsidR="00431470" w:rsidRPr="000B6CCE" w:rsidTr="000B6CCE">
        <w:trPr>
          <w:trHeight w:val="74"/>
        </w:trPr>
        <w:tc>
          <w:tcPr>
            <w:tcW w:w="3348" w:type="dxa"/>
          </w:tcPr>
          <w:p w:rsidR="00431470" w:rsidRPr="000B6CCE" w:rsidRDefault="00431470" w:rsidP="00431470">
            <w:pPr>
              <w:ind w:left="-107"/>
              <w:rPr>
                <w:rFonts w:ascii="Arial" w:hAnsi="Arial" w:cs="Arial"/>
                <w:sz w:val="18"/>
                <w:szCs w:val="18"/>
                <w:cs/>
              </w:rPr>
            </w:pPr>
            <w:r w:rsidRPr="000B6CCE">
              <w:rPr>
                <w:rFonts w:ascii="Arial" w:hAnsi="Arial" w:cs="Arial"/>
                <w:sz w:val="18"/>
                <w:szCs w:val="18"/>
              </w:rPr>
              <w:t xml:space="preserve">  Inventory costs</w:t>
            </w:r>
          </w:p>
        </w:tc>
        <w:tc>
          <w:tcPr>
            <w:tcW w:w="1266" w:type="dxa"/>
            <w:vAlign w:val="bottom"/>
          </w:tcPr>
          <w:p w:rsidR="00431470" w:rsidRPr="000B6CCE" w:rsidRDefault="00431470" w:rsidP="00431470">
            <w:pPr>
              <w:ind w:right="-72"/>
              <w:jc w:val="right"/>
              <w:rPr>
                <w:rFonts w:ascii="Arial" w:hAnsi="Arial" w:cs="Arial"/>
                <w:sz w:val="18"/>
                <w:szCs w:val="18"/>
                <w:cs/>
                <w:lang w:val="en-US"/>
              </w:rPr>
            </w:pPr>
            <w:r w:rsidRPr="000B6CCE">
              <w:rPr>
                <w:rFonts w:ascii="Arial" w:hAnsi="Arial" w:cs="Arial"/>
                <w:sz w:val="18"/>
                <w:szCs w:val="18"/>
                <w:lang w:val="en-US"/>
              </w:rPr>
              <w:t>(130,544)</w:t>
            </w:r>
          </w:p>
        </w:tc>
        <w:tc>
          <w:tcPr>
            <w:tcW w:w="1471" w:type="dxa"/>
            <w:shd w:val="clear" w:color="auto" w:fill="auto"/>
          </w:tcPr>
          <w:p w:rsidR="00431470" w:rsidRPr="000B6CCE" w:rsidRDefault="00431470" w:rsidP="00431470">
            <w:pPr>
              <w:ind w:right="-72"/>
              <w:jc w:val="right"/>
              <w:rPr>
                <w:rFonts w:ascii="Arial" w:hAnsi="Arial" w:cs="Arial"/>
                <w:sz w:val="18"/>
                <w:szCs w:val="18"/>
                <w:cs/>
                <w:lang w:val="en-US"/>
              </w:rPr>
            </w:pPr>
            <w:r w:rsidRPr="000B6CCE">
              <w:rPr>
                <w:rFonts w:ascii="Arial" w:hAnsi="Arial" w:cs="Arial"/>
                <w:sz w:val="18"/>
                <w:szCs w:val="18"/>
                <w:lang w:val="en-US"/>
              </w:rPr>
              <w:t>-</w:t>
            </w:r>
          </w:p>
        </w:tc>
        <w:tc>
          <w:tcPr>
            <w:tcW w:w="1202" w:type="dxa"/>
            <w:shd w:val="clear" w:color="auto" w:fill="FAFAFA"/>
            <w:vAlign w:val="bottom"/>
          </w:tcPr>
          <w:p w:rsidR="00431470" w:rsidRPr="000B6CCE" w:rsidRDefault="00431470" w:rsidP="00431470">
            <w:pPr>
              <w:ind w:right="-72"/>
              <w:jc w:val="right"/>
              <w:rPr>
                <w:rFonts w:ascii="Arial" w:hAnsi="Arial" w:cs="Arial"/>
                <w:sz w:val="18"/>
                <w:szCs w:val="18"/>
                <w:cs/>
                <w:lang w:val="en-US"/>
              </w:rPr>
            </w:pPr>
            <w:r w:rsidRPr="000B6CCE">
              <w:rPr>
                <w:rFonts w:ascii="Arial" w:hAnsi="Arial" w:cs="Arial"/>
                <w:sz w:val="18"/>
                <w:szCs w:val="18"/>
                <w:lang w:val="en-US"/>
              </w:rPr>
              <w:t>(130,544)</w:t>
            </w:r>
          </w:p>
        </w:tc>
        <w:tc>
          <w:tcPr>
            <w:tcW w:w="1153" w:type="dxa"/>
            <w:shd w:val="clear" w:color="auto" w:fill="FAFAFA"/>
            <w:vAlign w:val="bottom"/>
          </w:tcPr>
          <w:p w:rsidR="00431470" w:rsidRPr="000B6CCE" w:rsidRDefault="00431470" w:rsidP="00431470">
            <w:pPr>
              <w:ind w:right="-72"/>
              <w:jc w:val="right"/>
              <w:rPr>
                <w:rFonts w:ascii="Arial" w:hAnsi="Arial" w:cs="Arial"/>
                <w:sz w:val="18"/>
                <w:szCs w:val="18"/>
                <w:cs/>
                <w:lang w:val="en-US"/>
              </w:rPr>
            </w:pPr>
            <w:r w:rsidRPr="000B6CCE">
              <w:rPr>
                <w:rFonts w:ascii="Arial" w:hAnsi="Arial" w:cs="Arial"/>
                <w:sz w:val="18"/>
                <w:szCs w:val="18"/>
                <w:lang w:val="en-US"/>
              </w:rPr>
              <w:t>13,584</w:t>
            </w:r>
          </w:p>
        </w:tc>
        <w:tc>
          <w:tcPr>
            <w:tcW w:w="1674" w:type="dxa"/>
            <w:shd w:val="clear" w:color="auto" w:fill="FAFAFA"/>
            <w:vAlign w:val="bottom"/>
          </w:tcPr>
          <w:p w:rsidR="00431470" w:rsidRPr="000B6CCE" w:rsidRDefault="00431470" w:rsidP="00431470">
            <w:pPr>
              <w:ind w:right="-72"/>
              <w:jc w:val="right"/>
              <w:rPr>
                <w:rFonts w:ascii="Arial" w:hAnsi="Arial" w:cs="Arial"/>
                <w:sz w:val="18"/>
                <w:szCs w:val="18"/>
                <w:cs/>
                <w:lang w:val="en-US"/>
              </w:rPr>
            </w:pPr>
            <w:r w:rsidRPr="000B6CCE">
              <w:rPr>
                <w:rFonts w:ascii="Arial" w:hAnsi="Arial" w:cs="Arial"/>
                <w:sz w:val="18"/>
                <w:szCs w:val="18"/>
                <w:lang w:val="en-US"/>
              </w:rPr>
              <w:t>-</w:t>
            </w:r>
          </w:p>
        </w:tc>
        <w:tc>
          <w:tcPr>
            <w:tcW w:w="1683" w:type="dxa"/>
            <w:shd w:val="clear" w:color="auto" w:fill="FAFAFA"/>
            <w:vAlign w:val="bottom"/>
          </w:tcPr>
          <w:p w:rsidR="00431470" w:rsidRPr="000B6CCE" w:rsidRDefault="00431470" w:rsidP="00431470">
            <w:pPr>
              <w:ind w:right="-72"/>
              <w:jc w:val="right"/>
              <w:rPr>
                <w:rFonts w:ascii="Arial" w:hAnsi="Arial" w:cs="Arial"/>
                <w:sz w:val="18"/>
                <w:szCs w:val="18"/>
                <w:lang w:val="en-US"/>
              </w:rPr>
            </w:pPr>
            <w:r w:rsidRPr="000B6CCE">
              <w:rPr>
                <w:rFonts w:ascii="Arial" w:hAnsi="Arial" w:cs="Arial"/>
                <w:sz w:val="18"/>
                <w:szCs w:val="18"/>
                <w:lang w:val="en-US"/>
              </w:rPr>
              <w:t>-</w:t>
            </w:r>
          </w:p>
        </w:tc>
        <w:tc>
          <w:tcPr>
            <w:tcW w:w="1309" w:type="dxa"/>
            <w:shd w:val="clear" w:color="auto" w:fill="FAFAFA"/>
            <w:vAlign w:val="bottom"/>
          </w:tcPr>
          <w:p w:rsidR="00431470" w:rsidRPr="000B6CCE" w:rsidRDefault="00431470" w:rsidP="00431470">
            <w:pPr>
              <w:ind w:right="-72"/>
              <w:jc w:val="right"/>
              <w:rPr>
                <w:rFonts w:ascii="Arial" w:hAnsi="Arial" w:cs="Arial"/>
                <w:sz w:val="18"/>
                <w:szCs w:val="18"/>
                <w:cs/>
                <w:lang w:val="en-US"/>
              </w:rPr>
            </w:pPr>
            <w:r w:rsidRPr="000B6CCE">
              <w:rPr>
                <w:rFonts w:ascii="Arial" w:hAnsi="Arial" w:cs="Arial"/>
                <w:sz w:val="18"/>
                <w:szCs w:val="18"/>
                <w:lang w:val="en-US"/>
              </w:rPr>
              <w:t>11,517</w:t>
            </w:r>
          </w:p>
        </w:tc>
        <w:tc>
          <w:tcPr>
            <w:tcW w:w="1433" w:type="dxa"/>
            <w:shd w:val="clear" w:color="auto" w:fill="FAFAFA"/>
            <w:vAlign w:val="bottom"/>
          </w:tcPr>
          <w:p w:rsidR="00431470" w:rsidRPr="000B6CCE" w:rsidRDefault="00431470" w:rsidP="00431470">
            <w:pPr>
              <w:ind w:right="-72"/>
              <w:jc w:val="right"/>
              <w:rPr>
                <w:rFonts w:ascii="Arial" w:hAnsi="Arial" w:cs="Arial"/>
                <w:sz w:val="18"/>
                <w:szCs w:val="18"/>
                <w:cs/>
                <w:lang w:val="en-US"/>
              </w:rPr>
            </w:pPr>
            <w:r w:rsidRPr="000B6CCE">
              <w:rPr>
                <w:rFonts w:ascii="Arial" w:hAnsi="Arial" w:cs="Arial"/>
                <w:sz w:val="18"/>
                <w:szCs w:val="18"/>
                <w:lang w:val="en-US"/>
              </w:rPr>
              <w:t>(105,443)</w:t>
            </w:r>
          </w:p>
        </w:tc>
      </w:tr>
      <w:tr w:rsidR="00090C97" w:rsidRPr="000B6CCE" w:rsidTr="000B6CCE">
        <w:trPr>
          <w:trHeight w:val="74"/>
        </w:trPr>
        <w:tc>
          <w:tcPr>
            <w:tcW w:w="3348" w:type="dxa"/>
          </w:tcPr>
          <w:p w:rsidR="00090C97" w:rsidRPr="000B6CCE" w:rsidRDefault="00090C97" w:rsidP="00090C97">
            <w:pPr>
              <w:ind w:left="-107"/>
              <w:rPr>
                <w:rFonts w:ascii="Arial" w:hAnsi="Arial" w:cs="Arial"/>
                <w:sz w:val="18"/>
                <w:szCs w:val="18"/>
                <w:cs/>
              </w:rPr>
            </w:pPr>
            <w:r w:rsidRPr="000B6CCE">
              <w:rPr>
                <w:rFonts w:ascii="Arial" w:hAnsi="Arial" w:cs="Arial"/>
                <w:sz w:val="18"/>
                <w:szCs w:val="18"/>
              </w:rPr>
              <w:t xml:space="preserve">  Others</w:t>
            </w:r>
          </w:p>
        </w:tc>
        <w:tc>
          <w:tcPr>
            <w:tcW w:w="1266" w:type="dxa"/>
            <w:tcBorders>
              <w:bottom w:val="single" w:sz="4" w:space="0" w:color="auto"/>
            </w:tcBorders>
            <w:vAlign w:val="bottom"/>
          </w:tcPr>
          <w:p w:rsidR="00090C97" w:rsidRPr="000B6CCE" w:rsidRDefault="00090C97" w:rsidP="00090C97">
            <w:pPr>
              <w:ind w:right="-72"/>
              <w:jc w:val="right"/>
              <w:rPr>
                <w:rFonts w:ascii="Arial" w:hAnsi="Arial" w:cs="Arial"/>
                <w:sz w:val="18"/>
                <w:szCs w:val="18"/>
                <w:lang w:val="en-US"/>
              </w:rPr>
            </w:pPr>
            <w:r w:rsidRPr="000B6CCE">
              <w:rPr>
                <w:rFonts w:ascii="Arial" w:hAnsi="Arial" w:cs="Arial"/>
                <w:sz w:val="18"/>
                <w:szCs w:val="18"/>
                <w:lang w:val="en-US"/>
              </w:rPr>
              <w:t>(50,503)</w:t>
            </w:r>
          </w:p>
        </w:tc>
        <w:tc>
          <w:tcPr>
            <w:tcW w:w="1471" w:type="dxa"/>
            <w:tcBorders>
              <w:bottom w:val="single" w:sz="4" w:space="0" w:color="auto"/>
            </w:tcBorders>
            <w:shd w:val="clear" w:color="auto" w:fill="auto"/>
          </w:tcPr>
          <w:p w:rsidR="00090C97" w:rsidRPr="000B6CCE" w:rsidRDefault="00090C97" w:rsidP="00090C97">
            <w:pPr>
              <w:ind w:right="-72"/>
              <w:jc w:val="right"/>
              <w:rPr>
                <w:rFonts w:ascii="Arial" w:hAnsi="Arial" w:cs="Arial"/>
                <w:sz w:val="18"/>
                <w:szCs w:val="18"/>
                <w:cs/>
                <w:lang w:val="en-US"/>
              </w:rPr>
            </w:pPr>
            <w:r w:rsidRPr="000B6CCE">
              <w:rPr>
                <w:rFonts w:ascii="Arial" w:hAnsi="Arial" w:cs="Arial"/>
                <w:sz w:val="18"/>
                <w:szCs w:val="18"/>
                <w:lang w:val="en-US"/>
              </w:rPr>
              <w:t>-</w:t>
            </w:r>
          </w:p>
        </w:tc>
        <w:tc>
          <w:tcPr>
            <w:tcW w:w="1202" w:type="dxa"/>
            <w:tcBorders>
              <w:bottom w:val="single" w:sz="4" w:space="0" w:color="auto"/>
            </w:tcBorders>
            <w:shd w:val="clear" w:color="auto" w:fill="FAFAFA"/>
            <w:vAlign w:val="bottom"/>
          </w:tcPr>
          <w:p w:rsidR="00090C97" w:rsidRPr="000B6CCE" w:rsidRDefault="00090C97" w:rsidP="00090C97">
            <w:pPr>
              <w:ind w:right="-72"/>
              <w:jc w:val="right"/>
              <w:rPr>
                <w:rFonts w:ascii="Arial" w:hAnsi="Arial" w:cs="Arial"/>
                <w:sz w:val="18"/>
                <w:szCs w:val="18"/>
                <w:lang w:val="en-US"/>
              </w:rPr>
            </w:pPr>
            <w:r w:rsidRPr="000B6CCE">
              <w:rPr>
                <w:rFonts w:ascii="Arial" w:hAnsi="Arial" w:cs="Arial"/>
                <w:sz w:val="18"/>
                <w:szCs w:val="18"/>
                <w:lang w:val="en-US"/>
              </w:rPr>
              <w:t>(50,503)</w:t>
            </w:r>
          </w:p>
        </w:tc>
        <w:tc>
          <w:tcPr>
            <w:tcW w:w="1153" w:type="dxa"/>
            <w:tcBorders>
              <w:bottom w:val="single" w:sz="4" w:space="0" w:color="auto"/>
            </w:tcBorders>
            <w:shd w:val="clear" w:color="auto" w:fill="FAFAFA"/>
            <w:vAlign w:val="bottom"/>
          </w:tcPr>
          <w:p w:rsidR="00090C97" w:rsidRPr="000B6CCE" w:rsidRDefault="008D2896" w:rsidP="00090C97">
            <w:pPr>
              <w:ind w:right="-72"/>
              <w:jc w:val="right"/>
              <w:rPr>
                <w:rFonts w:ascii="Arial" w:hAnsi="Arial" w:cs="Arial"/>
                <w:sz w:val="18"/>
                <w:szCs w:val="18"/>
                <w:cs/>
                <w:lang w:val="en-US"/>
              </w:rPr>
            </w:pPr>
            <w:r w:rsidRPr="000B6CCE">
              <w:rPr>
                <w:rFonts w:ascii="Arial" w:hAnsi="Arial" w:cs="Arial"/>
                <w:sz w:val="18"/>
                <w:szCs w:val="18"/>
                <w:lang w:val="en-US"/>
              </w:rPr>
              <w:t>47</w:t>
            </w:r>
            <w:r w:rsidR="00090C97" w:rsidRPr="000B6CCE">
              <w:rPr>
                <w:rFonts w:ascii="Arial" w:hAnsi="Arial" w:cs="Arial"/>
                <w:sz w:val="18"/>
                <w:szCs w:val="18"/>
                <w:lang w:val="en-US"/>
              </w:rPr>
              <w:t>,</w:t>
            </w:r>
            <w:r w:rsidRPr="000B6CCE">
              <w:rPr>
                <w:rFonts w:ascii="Arial" w:hAnsi="Arial" w:cs="Arial"/>
                <w:sz w:val="18"/>
                <w:szCs w:val="18"/>
                <w:lang w:val="en-US"/>
              </w:rPr>
              <w:t>977</w:t>
            </w:r>
          </w:p>
        </w:tc>
        <w:tc>
          <w:tcPr>
            <w:tcW w:w="1674" w:type="dxa"/>
            <w:tcBorders>
              <w:bottom w:val="single" w:sz="4" w:space="0" w:color="auto"/>
            </w:tcBorders>
            <w:shd w:val="clear" w:color="auto" w:fill="FAFAFA"/>
            <w:vAlign w:val="bottom"/>
          </w:tcPr>
          <w:p w:rsidR="00090C97" w:rsidRPr="000B6CCE" w:rsidRDefault="00191318" w:rsidP="00090C97">
            <w:pPr>
              <w:ind w:right="-72"/>
              <w:jc w:val="right"/>
              <w:rPr>
                <w:rFonts w:ascii="Arial" w:hAnsi="Arial" w:cs="Arial"/>
                <w:sz w:val="18"/>
                <w:szCs w:val="18"/>
                <w:lang w:val="en-US"/>
              </w:rPr>
            </w:pPr>
            <w:r w:rsidRPr="000B6CCE">
              <w:rPr>
                <w:rFonts w:ascii="Arial" w:hAnsi="Arial" w:cs="Arial"/>
                <w:sz w:val="18"/>
                <w:szCs w:val="18"/>
                <w:lang w:val="en-US"/>
              </w:rPr>
              <w:t>-</w:t>
            </w:r>
          </w:p>
        </w:tc>
        <w:tc>
          <w:tcPr>
            <w:tcW w:w="1683" w:type="dxa"/>
            <w:tcBorders>
              <w:bottom w:val="single" w:sz="4" w:space="0" w:color="auto"/>
            </w:tcBorders>
            <w:shd w:val="clear" w:color="auto" w:fill="FAFAFA"/>
            <w:vAlign w:val="bottom"/>
          </w:tcPr>
          <w:p w:rsidR="00090C97" w:rsidRPr="000B6CCE" w:rsidRDefault="00AB5B26" w:rsidP="00090C97">
            <w:pPr>
              <w:ind w:right="-72"/>
              <w:jc w:val="right"/>
              <w:rPr>
                <w:rFonts w:ascii="Arial" w:hAnsi="Arial" w:cs="Arial"/>
                <w:sz w:val="18"/>
                <w:szCs w:val="18"/>
                <w:cs/>
                <w:lang w:val="en-US"/>
              </w:rPr>
            </w:pPr>
            <w:r w:rsidRPr="000B6CCE">
              <w:rPr>
                <w:rFonts w:ascii="Arial" w:hAnsi="Arial" w:cs="Arial"/>
                <w:sz w:val="18"/>
                <w:szCs w:val="18"/>
                <w:lang w:val="en-US"/>
              </w:rPr>
              <w:t>(4,373)</w:t>
            </w:r>
          </w:p>
        </w:tc>
        <w:tc>
          <w:tcPr>
            <w:tcW w:w="1309" w:type="dxa"/>
            <w:tcBorders>
              <w:bottom w:val="single" w:sz="4" w:space="0" w:color="auto"/>
            </w:tcBorders>
            <w:shd w:val="clear" w:color="auto" w:fill="FAFAFA"/>
            <w:vAlign w:val="bottom"/>
          </w:tcPr>
          <w:p w:rsidR="00090C97" w:rsidRPr="000B6CCE" w:rsidRDefault="00191318" w:rsidP="00090C97">
            <w:pPr>
              <w:ind w:right="-72"/>
              <w:jc w:val="right"/>
              <w:rPr>
                <w:rFonts w:ascii="Arial" w:hAnsi="Arial" w:cs="Arial"/>
                <w:sz w:val="18"/>
                <w:szCs w:val="18"/>
                <w:lang w:val="en-US"/>
              </w:rPr>
            </w:pPr>
            <w:r w:rsidRPr="000B6CCE">
              <w:rPr>
                <w:rFonts w:ascii="Arial" w:hAnsi="Arial" w:cs="Arial"/>
                <w:sz w:val="18"/>
                <w:szCs w:val="18"/>
                <w:lang w:val="en-US"/>
              </w:rPr>
              <w:t>505</w:t>
            </w:r>
          </w:p>
        </w:tc>
        <w:tc>
          <w:tcPr>
            <w:tcW w:w="1433" w:type="dxa"/>
            <w:tcBorders>
              <w:bottom w:val="single" w:sz="4" w:space="0" w:color="auto"/>
            </w:tcBorders>
            <w:shd w:val="clear" w:color="auto" w:fill="FAFAFA"/>
            <w:vAlign w:val="bottom"/>
          </w:tcPr>
          <w:p w:rsidR="00090C97" w:rsidRPr="000B6CCE" w:rsidRDefault="00D35E09" w:rsidP="00090C97">
            <w:pPr>
              <w:ind w:right="-72"/>
              <w:jc w:val="right"/>
              <w:rPr>
                <w:rFonts w:ascii="Arial" w:hAnsi="Arial" w:cs="Arial"/>
                <w:sz w:val="18"/>
                <w:szCs w:val="18"/>
                <w:lang w:val="en-US"/>
              </w:rPr>
            </w:pPr>
            <w:r w:rsidRPr="000B6CCE">
              <w:rPr>
                <w:rFonts w:ascii="Arial" w:hAnsi="Arial" w:cs="Arial"/>
                <w:sz w:val="18"/>
                <w:szCs w:val="18"/>
                <w:lang w:val="en-US"/>
              </w:rPr>
              <w:t>(6,394)</w:t>
            </w:r>
          </w:p>
        </w:tc>
      </w:tr>
      <w:tr w:rsidR="00090C97" w:rsidRPr="000B6CCE" w:rsidTr="000B6CCE">
        <w:trPr>
          <w:trHeight w:val="74"/>
        </w:trPr>
        <w:tc>
          <w:tcPr>
            <w:tcW w:w="3348" w:type="dxa"/>
          </w:tcPr>
          <w:p w:rsidR="00090C97" w:rsidRPr="000B6CCE" w:rsidRDefault="00090C97" w:rsidP="00090C97">
            <w:pPr>
              <w:ind w:left="-107" w:right="-72"/>
              <w:rPr>
                <w:rFonts w:ascii="Arial" w:eastAsia="SimSun" w:hAnsi="Arial" w:cs="Arial"/>
                <w:sz w:val="18"/>
                <w:szCs w:val="18"/>
                <w:lang w:eastAsia="zh-CN"/>
              </w:rPr>
            </w:pPr>
          </w:p>
        </w:tc>
        <w:tc>
          <w:tcPr>
            <w:tcW w:w="1266" w:type="dxa"/>
            <w:tcBorders>
              <w:top w:val="single" w:sz="4" w:space="0" w:color="auto"/>
            </w:tcBorders>
            <w:vAlign w:val="bottom"/>
          </w:tcPr>
          <w:p w:rsidR="00090C97" w:rsidRPr="000B6CCE" w:rsidRDefault="00090C97" w:rsidP="00090C97">
            <w:pPr>
              <w:ind w:right="-72"/>
              <w:jc w:val="right"/>
              <w:rPr>
                <w:rFonts w:ascii="Arial" w:hAnsi="Arial" w:cs="Arial"/>
                <w:snapToGrid w:val="0"/>
                <w:sz w:val="18"/>
                <w:szCs w:val="18"/>
                <w:lang w:eastAsia="th-TH"/>
              </w:rPr>
            </w:pPr>
          </w:p>
        </w:tc>
        <w:tc>
          <w:tcPr>
            <w:tcW w:w="1471" w:type="dxa"/>
            <w:tcBorders>
              <w:top w:val="single" w:sz="4" w:space="0" w:color="auto"/>
            </w:tcBorders>
            <w:shd w:val="clear" w:color="auto" w:fill="auto"/>
          </w:tcPr>
          <w:p w:rsidR="00090C97" w:rsidRPr="000B6CCE" w:rsidRDefault="00090C97" w:rsidP="00090C97">
            <w:pPr>
              <w:ind w:right="-72"/>
              <w:jc w:val="right"/>
              <w:rPr>
                <w:rFonts w:ascii="Arial" w:hAnsi="Arial" w:cs="Arial"/>
                <w:snapToGrid w:val="0"/>
                <w:sz w:val="18"/>
                <w:szCs w:val="18"/>
                <w:lang w:eastAsia="th-TH"/>
              </w:rPr>
            </w:pPr>
          </w:p>
        </w:tc>
        <w:tc>
          <w:tcPr>
            <w:tcW w:w="1202" w:type="dxa"/>
            <w:tcBorders>
              <w:top w:val="single" w:sz="4" w:space="0" w:color="auto"/>
            </w:tcBorders>
            <w:shd w:val="clear" w:color="auto" w:fill="FAFAFA"/>
            <w:vAlign w:val="bottom"/>
          </w:tcPr>
          <w:p w:rsidR="00090C97" w:rsidRPr="000B6CCE" w:rsidRDefault="00090C97" w:rsidP="00090C97">
            <w:pPr>
              <w:ind w:right="-72"/>
              <w:jc w:val="right"/>
              <w:rPr>
                <w:rFonts w:ascii="Arial" w:hAnsi="Arial" w:cs="Arial"/>
                <w:snapToGrid w:val="0"/>
                <w:sz w:val="18"/>
                <w:szCs w:val="18"/>
                <w:lang w:eastAsia="th-TH"/>
              </w:rPr>
            </w:pPr>
          </w:p>
        </w:tc>
        <w:tc>
          <w:tcPr>
            <w:tcW w:w="1153" w:type="dxa"/>
            <w:tcBorders>
              <w:top w:val="single" w:sz="4" w:space="0" w:color="auto"/>
            </w:tcBorders>
            <w:shd w:val="clear" w:color="auto" w:fill="FAFAFA"/>
            <w:vAlign w:val="bottom"/>
          </w:tcPr>
          <w:p w:rsidR="00090C97" w:rsidRPr="000B6CCE" w:rsidRDefault="00090C97" w:rsidP="00090C97">
            <w:pPr>
              <w:ind w:right="-72"/>
              <w:jc w:val="right"/>
              <w:rPr>
                <w:rFonts w:ascii="Arial" w:hAnsi="Arial" w:cs="Arial"/>
                <w:snapToGrid w:val="0"/>
                <w:sz w:val="18"/>
                <w:szCs w:val="18"/>
                <w:lang w:eastAsia="th-TH"/>
              </w:rPr>
            </w:pPr>
          </w:p>
        </w:tc>
        <w:tc>
          <w:tcPr>
            <w:tcW w:w="1674" w:type="dxa"/>
            <w:tcBorders>
              <w:top w:val="single" w:sz="4" w:space="0" w:color="auto"/>
            </w:tcBorders>
            <w:shd w:val="clear" w:color="auto" w:fill="FAFAFA"/>
            <w:vAlign w:val="bottom"/>
          </w:tcPr>
          <w:p w:rsidR="00090C97" w:rsidRPr="000B6CCE" w:rsidRDefault="00090C97" w:rsidP="00090C97">
            <w:pPr>
              <w:ind w:right="-72"/>
              <w:jc w:val="right"/>
              <w:rPr>
                <w:rFonts w:ascii="Arial" w:hAnsi="Arial" w:cs="Arial"/>
                <w:snapToGrid w:val="0"/>
                <w:sz w:val="18"/>
                <w:szCs w:val="18"/>
                <w:lang w:eastAsia="th-TH"/>
              </w:rPr>
            </w:pPr>
          </w:p>
        </w:tc>
        <w:tc>
          <w:tcPr>
            <w:tcW w:w="1683" w:type="dxa"/>
            <w:tcBorders>
              <w:top w:val="single" w:sz="4" w:space="0" w:color="auto"/>
            </w:tcBorders>
            <w:shd w:val="clear" w:color="auto" w:fill="FAFAFA"/>
            <w:vAlign w:val="bottom"/>
          </w:tcPr>
          <w:p w:rsidR="00090C97" w:rsidRPr="000B6CCE" w:rsidRDefault="00090C97" w:rsidP="00090C97">
            <w:pPr>
              <w:ind w:right="-72"/>
              <w:jc w:val="right"/>
              <w:rPr>
                <w:rFonts w:ascii="Arial" w:hAnsi="Arial" w:cs="Arial"/>
                <w:snapToGrid w:val="0"/>
                <w:sz w:val="18"/>
                <w:szCs w:val="18"/>
                <w:lang w:eastAsia="th-TH"/>
              </w:rPr>
            </w:pPr>
          </w:p>
        </w:tc>
        <w:tc>
          <w:tcPr>
            <w:tcW w:w="1309" w:type="dxa"/>
            <w:tcBorders>
              <w:top w:val="single" w:sz="4" w:space="0" w:color="auto"/>
            </w:tcBorders>
            <w:shd w:val="clear" w:color="auto" w:fill="FAFAFA"/>
            <w:vAlign w:val="bottom"/>
          </w:tcPr>
          <w:p w:rsidR="00090C97" w:rsidRPr="000B6CCE" w:rsidRDefault="00090C97" w:rsidP="00090C97">
            <w:pPr>
              <w:ind w:right="-72"/>
              <w:jc w:val="right"/>
              <w:rPr>
                <w:rFonts w:ascii="Arial" w:hAnsi="Arial" w:cs="Arial"/>
                <w:snapToGrid w:val="0"/>
                <w:sz w:val="18"/>
                <w:szCs w:val="18"/>
                <w:lang w:eastAsia="th-TH"/>
              </w:rPr>
            </w:pPr>
          </w:p>
        </w:tc>
        <w:tc>
          <w:tcPr>
            <w:tcW w:w="1433" w:type="dxa"/>
            <w:tcBorders>
              <w:top w:val="single" w:sz="4" w:space="0" w:color="auto"/>
            </w:tcBorders>
            <w:shd w:val="clear" w:color="auto" w:fill="FAFAFA"/>
            <w:vAlign w:val="bottom"/>
          </w:tcPr>
          <w:p w:rsidR="00090C97" w:rsidRPr="000B6CCE" w:rsidRDefault="00090C97" w:rsidP="00090C97">
            <w:pPr>
              <w:ind w:right="-72"/>
              <w:jc w:val="right"/>
              <w:rPr>
                <w:rFonts w:ascii="Arial" w:hAnsi="Arial" w:cs="Arial"/>
                <w:snapToGrid w:val="0"/>
                <w:sz w:val="18"/>
                <w:szCs w:val="18"/>
                <w:lang w:eastAsia="th-TH"/>
              </w:rPr>
            </w:pPr>
          </w:p>
        </w:tc>
      </w:tr>
      <w:tr w:rsidR="00090C97" w:rsidRPr="000B6CCE" w:rsidTr="000B6CCE">
        <w:trPr>
          <w:trHeight w:val="74"/>
        </w:trPr>
        <w:tc>
          <w:tcPr>
            <w:tcW w:w="3348" w:type="dxa"/>
          </w:tcPr>
          <w:p w:rsidR="00090C97" w:rsidRPr="000B6CCE" w:rsidRDefault="00090C97" w:rsidP="00090C97">
            <w:pPr>
              <w:ind w:left="-107"/>
              <w:rPr>
                <w:rFonts w:ascii="Arial" w:hAnsi="Arial" w:cs="Arial"/>
                <w:sz w:val="18"/>
                <w:szCs w:val="18"/>
              </w:rPr>
            </w:pPr>
            <w:r w:rsidRPr="000B6CCE">
              <w:rPr>
                <w:rFonts w:ascii="Arial" w:hAnsi="Arial" w:cs="Arial"/>
                <w:sz w:val="18"/>
                <w:szCs w:val="18"/>
              </w:rPr>
              <w:t>Total</w:t>
            </w:r>
          </w:p>
        </w:tc>
        <w:tc>
          <w:tcPr>
            <w:tcW w:w="1266" w:type="dxa"/>
            <w:tcBorders>
              <w:bottom w:val="single" w:sz="4" w:space="0" w:color="auto"/>
            </w:tcBorders>
            <w:vAlign w:val="bottom"/>
          </w:tcPr>
          <w:p w:rsidR="00090C97" w:rsidRPr="000B6CCE" w:rsidRDefault="00090C97" w:rsidP="00090C97">
            <w:pPr>
              <w:ind w:right="-72"/>
              <w:jc w:val="right"/>
              <w:rPr>
                <w:rFonts w:ascii="Arial" w:hAnsi="Arial" w:cs="Arial"/>
                <w:sz w:val="18"/>
                <w:szCs w:val="18"/>
                <w:lang w:val="en-US"/>
              </w:rPr>
            </w:pPr>
            <w:r w:rsidRPr="000B6CCE">
              <w:rPr>
                <w:rFonts w:ascii="Arial" w:hAnsi="Arial" w:cs="Arial"/>
                <w:sz w:val="18"/>
                <w:szCs w:val="18"/>
                <w:lang w:val="en-US"/>
              </w:rPr>
              <w:t>(4,818,478)</w:t>
            </w:r>
          </w:p>
        </w:tc>
        <w:tc>
          <w:tcPr>
            <w:tcW w:w="1471" w:type="dxa"/>
            <w:tcBorders>
              <w:bottom w:val="single" w:sz="4" w:space="0" w:color="auto"/>
            </w:tcBorders>
            <w:shd w:val="clear" w:color="auto" w:fill="auto"/>
          </w:tcPr>
          <w:p w:rsidR="00090C97" w:rsidRPr="000B6CCE" w:rsidRDefault="008D2896" w:rsidP="00090C97">
            <w:pPr>
              <w:ind w:right="-72"/>
              <w:jc w:val="right"/>
              <w:rPr>
                <w:rFonts w:ascii="Arial" w:hAnsi="Arial" w:cs="Arial"/>
                <w:sz w:val="18"/>
                <w:szCs w:val="18"/>
                <w:cs/>
                <w:lang w:val="en-US"/>
              </w:rPr>
            </w:pPr>
            <w:r w:rsidRPr="000B6CCE">
              <w:rPr>
                <w:rFonts w:ascii="Arial" w:hAnsi="Arial" w:cs="Arial"/>
                <w:sz w:val="18"/>
                <w:szCs w:val="18"/>
                <w:lang w:val="en-US"/>
              </w:rPr>
              <w:t>10,334</w:t>
            </w:r>
          </w:p>
        </w:tc>
        <w:tc>
          <w:tcPr>
            <w:tcW w:w="1202" w:type="dxa"/>
            <w:tcBorders>
              <w:bottom w:val="single" w:sz="4" w:space="0" w:color="auto"/>
            </w:tcBorders>
            <w:shd w:val="clear" w:color="auto" w:fill="FAFAFA"/>
            <w:vAlign w:val="bottom"/>
          </w:tcPr>
          <w:p w:rsidR="00090C97" w:rsidRPr="000B6CCE" w:rsidRDefault="00090C97" w:rsidP="00090C97">
            <w:pPr>
              <w:ind w:right="-72"/>
              <w:jc w:val="right"/>
              <w:rPr>
                <w:rFonts w:ascii="Arial" w:hAnsi="Arial" w:cs="Arial"/>
                <w:sz w:val="18"/>
                <w:szCs w:val="18"/>
                <w:lang w:val="en-US"/>
              </w:rPr>
            </w:pPr>
            <w:r w:rsidRPr="000B6CCE">
              <w:rPr>
                <w:rFonts w:ascii="Arial" w:hAnsi="Arial" w:cs="Arial"/>
                <w:sz w:val="18"/>
                <w:szCs w:val="18"/>
                <w:lang w:val="en-US"/>
              </w:rPr>
              <w:t>(4,</w:t>
            </w:r>
            <w:r w:rsidR="008D2896" w:rsidRPr="000B6CCE">
              <w:rPr>
                <w:rFonts w:ascii="Arial" w:hAnsi="Arial" w:cs="Arial"/>
                <w:sz w:val="18"/>
                <w:szCs w:val="18"/>
                <w:lang w:val="en-US"/>
              </w:rPr>
              <w:t>808</w:t>
            </w:r>
            <w:r w:rsidRPr="000B6CCE">
              <w:rPr>
                <w:rFonts w:ascii="Arial" w:hAnsi="Arial" w:cs="Arial"/>
                <w:sz w:val="18"/>
                <w:szCs w:val="18"/>
                <w:lang w:val="en-US"/>
              </w:rPr>
              <w:t>,1</w:t>
            </w:r>
            <w:r w:rsidR="008D2896" w:rsidRPr="000B6CCE">
              <w:rPr>
                <w:rFonts w:ascii="Arial" w:hAnsi="Arial" w:cs="Arial"/>
                <w:sz w:val="18"/>
                <w:szCs w:val="18"/>
                <w:lang w:val="en-US"/>
              </w:rPr>
              <w:t>44</w:t>
            </w:r>
            <w:r w:rsidRPr="000B6CCE">
              <w:rPr>
                <w:rFonts w:ascii="Arial" w:hAnsi="Arial" w:cs="Arial"/>
                <w:sz w:val="18"/>
                <w:szCs w:val="18"/>
                <w:lang w:val="en-US"/>
              </w:rPr>
              <w:t>)</w:t>
            </w:r>
          </w:p>
        </w:tc>
        <w:tc>
          <w:tcPr>
            <w:tcW w:w="1153" w:type="dxa"/>
            <w:tcBorders>
              <w:bottom w:val="single" w:sz="4" w:space="0" w:color="auto"/>
            </w:tcBorders>
            <w:shd w:val="clear" w:color="auto" w:fill="FAFAFA"/>
            <w:vAlign w:val="bottom"/>
          </w:tcPr>
          <w:p w:rsidR="00090C97" w:rsidRPr="000B6CCE" w:rsidRDefault="00090C97" w:rsidP="00090C97">
            <w:pPr>
              <w:ind w:right="-72"/>
              <w:jc w:val="right"/>
              <w:rPr>
                <w:rFonts w:ascii="Arial" w:hAnsi="Arial" w:cs="Arial"/>
                <w:sz w:val="18"/>
                <w:szCs w:val="18"/>
                <w:cs/>
                <w:lang w:val="en-US"/>
              </w:rPr>
            </w:pPr>
            <w:r w:rsidRPr="000B6CCE">
              <w:rPr>
                <w:rFonts w:ascii="Arial" w:hAnsi="Arial" w:cs="Arial"/>
                <w:sz w:val="18"/>
                <w:szCs w:val="18"/>
                <w:lang w:val="en-US"/>
              </w:rPr>
              <w:t>(1</w:t>
            </w:r>
            <w:r w:rsidR="008D2896" w:rsidRPr="000B6CCE">
              <w:rPr>
                <w:rFonts w:ascii="Arial" w:hAnsi="Arial" w:cs="Arial"/>
                <w:sz w:val="18"/>
                <w:szCs w:val="18"/>
                <w:lang w:val="en-US"/>
              </w:rPr>
              <w:t>26</w:t>
            </w:r>
            <w:r w:rsidRPr="000B6CCE">
              <w:rPr>
                <w:rFonts w:ascii="Arial" w:hAnsi="Arial" w:cs="Arial"/>
                <w:sz w:val="18"/>
                <w:szCs w:val="18"/>
                <w:lang w:val="en-US"/>
              </w:rPr>
              <w:t>,</w:t>
            </w:r>
            <w:r w:rsidR="008D2896" w:rsidRPr="000B6CCE">
              <w:rPr>
                <w:rFonts w:ascii="Arial" w:hAnsi="Arial" w:cs="Arial"/>
                <w:sz w:val="18"/>
                <w:szCs w:val="18"/>
                <w:lang w:val="en-US"/>
              </w:rPr>
              <w:t>988</w:t>
            </w:r>
            <w:r w:rsidRPr="000B6CCE">
              <w:rPr>
                <w:rFonts w:ascii="Arial" w:hAnsi="Arial" w:cs="Arial"/>
                <w:sz w:val="18"/>
                <w:szCs w:val="18"/>
                <w:lang w:val="en-US"/>
              </w:rPr>
              <w:t>)</w:t>
            </w:r>
          </w:p>
        </w:tc>
        <w:tc>
          <w:tcPr>
            <w:tcW w:w="1674" w:type="dxa"/>
            <w:tcBorders>
              <w:bottom w:val="single" w:sz="4" w:space="0" w:color="auto"/>
            </w:tcBorders>
            <w:shd w:val="clear" w:color="auto" w:fill="FAFAFA"/>
            <w:vAlign w:val="bottom"/>
          </w:tcPr>
          <w:p w:rsidR="00090C97" w:rsidRPr="000B6CCE" w:rsidRDefault="00FF7EE4" w:rsidP="00090C97">
            <w:pPr>
              <w:ind w:right="-72"/>
              <w:jc w:val="right"/>
              <w:rPr>
                <w:rFonts w:ascii="Arial" w:hAnsi="Arial" w:cs="Arial"/>
                <w:sz w:val="18"/>
                <w:szCs w:val="18"/>
                <w:lang w:val="en-US"/>
              </w:rPr>
            </w:pPr>
            <w:r w:rsidRPr="000B6CCE">
              <w:rPr>
                <w:rFonts w:ascii="Arial" w:hAnsi="Arial" w:cs="Arial"/>
                <w:sz w:val="18"/>
                <w:szCs w:val="18"/>
                <w:lang w:val="en-US"/>
              </w:rPr>
              <w:t>8</w:t>
            </w:r>
            <w:r w:rsidR="00AB5B26" w:rsidRPr="000B6CCE">
              <w:rPr>
                <w:rFonts w:ascii="Arial" w:hAnsi="Arial" w:cs="Arial"/>
                <w:sz w:val="18"/>
                <w:szCs w:val="18"/>
                <w:lang w:val="en-US"/>
              </w:rPr>
              <w:t>,</w:t>
            </w:r>
            <w:r w:rsidRPr="000B6CCE">
              <w:rPr>
                <w:rFonts w:ascii="Arial" w:hAnsi="Arial" w:cs="Arial"/>
                <w:sz w:val="18"/>
                <w:szCs w:val="18"/>
                <w:lang w:val="en-US"/>
              </w:rPr>
              <w:t>654</w:t>
            </w:r>
          </w:p>
        </w:tc>
        <w:tc>
          <w:tcPr>
            <w:tcW w:w="1683" w:type="dxa"/>
            <w:tcBorders>
              <w:bottom w:val="single" w:sz="4" w:space="0" w:color="auto"/>
            </w:tcBorders>
            <w:shd w:val="clear" w:color="auto" w:fill="FAFAFA"/>
            <w:vAlign w:val="bottom"/>
          </w:tcPr>
          <w:p w:rsidR="00090C97" w:rsidRPr="000B6CCE" w:rsidRDefault="00AB5B26" w:rsidP="00090C97">
            <w:pPr>
              <w:ind w:right="-72"/>
              <w:jc w:val="right"/>
              <w:rPr>
                <w:rFonts w:ascii="Arial" w:hAnsi="Arial" w:cs="Arial"/>
                <w:sz w:val="18"/>
                <w:szCs w:val="18"/>
                <w:cs/>
                <w:lang w:val="en-US"/>
              </w:rPr>
            </w:pPr>
            <w:r w:rsidRPr="000B6CCE">
              <w:rPr>
                <w:rFonts w:ascii="Arial" w:hAnsi="Arial" w:cs="Arial"/>
                <w:sz w:val="18"/>
                <w:szCs w:val="18"/>
                <w:lang w:val="en-US"/>
              </w:rPr>
              <w:t>(4,373</w:t>
            </w:r>
            <w:r w:rsidR="00090C97" w:rsidRPr="000B6CCE">
              <w:rPr>
                <w:rFonts w:ascii="Arial" w:hAnsi="Arial" w:cs="Arial"/>
                <w:sz w:val="18"/>
                <w:szCs w:val="18"/>
                <w:lang w:val="en-US"/>
              </w:rPr>
              <w:t>)</w:t>
            </w:r>
          </w:p>
        </w:tc>
        <w:tc>
          <w:tcPr>
            <w:tcW w:w="1309" w:type="dxa"/>
            <w:tcBorders>
              <w:bottom w:val="single" w:sz="4" w:space="0" w:color="auto"/>
            </w:tcBorders>
            <w:shd w:val="clear" w:color="auto" w:fill="FAFAFA"/>
            <w:vAlign w:val="bottom"/>
          </w:tcPr>
          <w:p w:rsidR="00090C97" w:rsidRPr="000B6CCE" w:rsidRDefault="00E14B96" w:rsidP="00090C97">
            <w:pPr>
              <w:ind w:right="-72"/>
              <w:jc w:val="right"/>
              <w:rPr>
                <w:rFonts w:ascii="Arial" w:hAnsi="Arial" w:cs="Arial"/>
                <w:sz w:val="18"/>
                <w:szCs w:val="18"/>
                <w:lang w:val="en-US"/>
              </w:rPr>
            </w:pPr>
            <w:r w:rsidRPr="000B6CCE">
              <w:rPr>
                <w:rFonts w:ascii="Arial" w:hAnsi="Arial" w:cs="Arial"/>
                <w:sz w:val="18"/>
                <w:szCs w:val="18"/>
                <w:lang w:val="en-US"/>
              </w:rPr>
              <w:t>37</w:t>
            </w:r>
            <w:r w:rsidR="00FF7EE4" w:rsidRPr="000B6CCE">
              <w:rPr>
                <w:rFonts w:ascii="Arial" w:hAnsi="Arial" w:cs="Arial"/>
                <w:sz w:val="18"/>
                <w:szCs w:val="18"/>
                <w:lang w:val="en-US"/>
              </w:rPr>
              <w:t>7</w:t>
            </w:r>
            <w:r w:rsidRPr="000B6CCE">
              <w:rPr>
                <w:rFonts w:ascii="Arial" w:hAnsi="Arial" w:cs="Arial"/>
                <w:sz w:val="18"/>
                <w:szCs w:val="18"/>
                <w:lang w:val="en-US"/>
              </w:rPr>
              <w:t>,</w:t>
            </w:r>
            <w:r w:rsidR="00FF7EE4" w:rsidRPr="000B6CCE">
              <w:rPr>
                <w:rFonts w:ascii="Arial" w:hAnsi="Arial" w:cs="Arial"/>
                <w:sz w:val="18"/>
                <w:szCs w:val="18"/>
                <w:lang w:val="en-US"/>
              </w:rPr>
              <w:t>050</w:t>
            </w:r>
          </w:p>
        </w:tc>
        <w:tc>
          <w:tcPr>
            <w:tcW w:w="1433" w:type="dxa"/>
            <w:tcBorders>
              <w:bottom w:val="single" w:sz="4" w:space="0" w:color="auto"/>
            </w:tcBorders>
            <w:shd w:val="clear" w:color="auto" w:fill="FAFAFA"/>
            <w:vAlign w:val="bottom"/>
          </w:tcPr>
          <w:p w:rsidR="00090C97" w:rsidRPr="000B6CCE" w:rsidRDefault="00090C97" w:rsidP="00090C97">
            <w:pPr>
              <w:ind w:right="-72"/>
              <w:jc w:val="right"/>
              <w:rPr>
                <w:rFonts w:ascii="Arial" w:hAnsi="Arial" w:cs="Arial"/>
                <w:sz w:val="18"/>
                <w:szCs w:val="18"/>
                <w:lang w:val="en-US"/>
              </w:rPr>
            </w:pPr>
            <w:r w:rsidRPr="000B6CCE">
              <w:rPr>
                <w:rFonts w:ascii="Arial" w:hAnsi="Arial" w:cs="Arial"/>
                <w:sz w:val="18"/>
                <w:szCs w:val="18"/>
                <w:lang w:val="en-US"/>
              </w:rPr>
              <w:t>(4,</w:t>
            </w:r>
            <w:r w:rsidR="000F6EF0" w:rsidRPr="000B6CCE">
              <w:rPr>
                <w:rFonts w:ascii="Arial" w:hAnsi="Arial" w:cs="Arial"/>
                <w:sz w:val="18"/>
                <w:szCs w:val="18"/>
                <w:lang w:val="en-US"/>
              </w:rPr>
              <w:t>553</w:t>
            </w:r>
            <w:r w:rsidRPr="000B6CCE">
              <w:rPr>
                <w:rFonts w:ascii="Arial" w:hAnsi="Arial" w:cs="Arial"/>
                <w:sz w:val="18"/>
                <w:szCs w:val="18"/>
                <w:lang w:val="en-US"/>
              </w:rPr>
              <w:t>,</w:t>
            </w:r>
            <w:r w:rsidR="000F6EF0" w:rsidRPr="000B6CCE">
              <w:rPr>
                <w:rFonts w:ascii="Arial" w:hAnsi="Arial" w:cs="Arial"/>
                <w:sz w:val="18"/>
                <w:szCs w:val="18"/>
                <w:lang w:val="en-US"/>
              </w:rPr>
              <w:t>80</w:t>
            </w:r>
            <w:r w:rsidR="009E1139" w:rsidRPr="000B6CCE">
              <w:rPr>
                <w:rFonts w:ascii="Arial" w:hAnsi="Arial" w:cs="Arial"/>
                <w:sz w:val="18"/>
                <w:szCs w:val="18"/>
                <w:lang w:val="en-US"/>
              </w:rPr>
              <w:t>1</w:t>
            </w:r>
            <w:r w:rsidRPr="000B6CCE">
              <w:rPr>
                <w:rFonts w:ascii="Arial" w:hAnsi="Arial" w:cs="Arial"/>
                <w:sz w:val="18"/>
                <w:szCs w:val="18"/>
                <w:lang w:val="en-US"/>
              </w:rPr>
              <w:t>)</w:t>
            </w:r>
          </w:p>
        </w:tc>
      </w:tr>
      <w:tr w:rsidR="00090C97" w:rsidRPr="000B6CCE" w:rsidTr="000B6CCE">
        <w:trPr>
          <w:trHeight w:val="74"/>
        </w:trPr>
        <w:tc>
          <w:tcPr>
            <w:tcW w:w="3348" w:type="dxa"/>
          </w:tcPr>
          <w:p w:rsidR="00090C97" w:rsidRPr="000B6CCE" w:rsidRDefault="00090C97" w:rsidP="00090C97">
            <w:pPr>
              <w:ind w:left="-107" w:right="-72"/>
              <w:rPr>
                <w:rFonts w:ascii="Arial" w:eastAsia="SimSun" w:hAnsi="Arial" w:cs="Arial"/>
                <w:sz w:val="18"/>
                <w:szCs w:val="18"/>
                <w:cs/>
                <w:lang w:eastAsia="zh-CN"/>
              </w:rPr>
            </w:pPr>
          </w:p>
        </w:tc>
        <w:tc>
          <w:tcPr>
            <w:tcW w:w="1266" w:type="dxa"/>
            <w:tcBorders>
              <w:top w:val="single" w:sz="4" w:space="0" w:color="auto"/>
            </w:tcBorders>
            <w:vAlign w:val="bottom"/>
          </w:tcPr>
          <w:p w:rsidR="00090C97" w:rsidRPr="000B6CCE" w:rsidRDefault="00090C97" w:rsidP="00090C97">
            <w:pPr>
              <w:ind w:right="-72"/>
              <w:jc w:val="right"/>
              <w:rPr>
                <w:rFonts w:ascii="Arial" w:hAnsi="Arial" w:cs="Arial"/>
                <w:snapToGrid w:val="0"/>
                <w:sz w:val="18"/>
                <w:szCs w:val="18"/>
                <w:lang w:eastAsia="th-TH"/>
              </w:rPr>
            </w:pPr>
          </w:p>
        </w:tc>
        <w:tc>
          <w:tcPr>
            <w:tcW w:w="1471" w:type="dxa"/>
            <w:tcBorders>
              <w:top w:val="single" w:sz="4" w:space="0" w:color="auto"/>
            </w:tcBorders>
            <w:shd w:val="clear" w:color="auto" w:fill="auto"/>
          </w:tcPr>
          <w:p w:rsidR="00090C97" w:rsidRPr="000B6CCE" w:rsidRDefault="00090C97" w:rsidP="00090C97">
            <w:pPr>
              <w:ind w:right="-72"/>
              <w:jc w:val="right"/>
              <w:rPr>
                <w:rFonts w:ascii="Arial" w:hAnsi="Arial" w:cs="Arial"/>
                <w:snapToGrid w:val="0"/>
                <w:sz w:val="18"/>
                <w:szCs w:val="18"/>
                <w:lang w:eastAsia="th-TH"/>
              </w:rPr>
            </w:pPr>
          </w:p>
        </w:tc>
        <w:tc>
          <w:tcPr>
            <w:tcW w:w="1202" w:type="dxa"/>
            <w:tcBorders>
              <w:top w:val="single" w:sz="4" w:space="0" w:color="auto"/>
            </w:tcBorders>
            <w:shd w:val="clear" w:color="auto" w:fill="FAFAFA"/>
            <w:vAlign w:val="bottom"/>
          </w:tcPr>
          <w:p w:rsidR="00090C97" w:rsidRPr="000B6CCE" w:rsidRDefault="00090C97" w:rsidP="00090C97">
            <w:pPr>
              <w:ind w:right="-72"/>
              <w:jc w:val="right"/>
              <w:rPr>
                <w:rFonts w:ascii="Arial" w:hAnsi="Arial" w:cs="Arial"/>
                <w:snapToGrid w:val="0"/>
                <w:sz w:val="18"/>
                <w:szCs w:val="18"/>
                <w:lang w:eastAsia="th-TH"/>
              </w:rPr>
            </w:pPr>
          </w:p>
        </w:tc>
        <w:tc>
          <w:tcPr>
            <w:tcW w:w="1153" w:type="dxa"/>
            <w:tcBorders>
              <w:top w:val="single" w:sz="4" w:space="0" w:color="auto"/>
            </w:tcBorders>
            <w:shd w:val="clear" w:color="auto" w:fill="FAFAFA"/>
            <w:vAlign w:val="bottom"/>
          </w:tcPr>
          <w:p w:rsidR="00090C97" w:rsidRPr="000B6CCE" w:rsidRDefault="00090C97" w:rsidP="00090C97">
            <w:pPr>
              <w:ind w:right="-72"/>
              <w:jc w:val="right"/>
              <w:rPr>
                <w:rFonts w:ascii="Arial" w:hAnsi="Arial" w:cs="Arial"/>
                <w:snapToGrid w:val="0"/>
                <w:sz w:val="18"/>
                <w:szCs w:val="18"/>
                <w:lang w:eastAsia="th-TH"/>
              </w:rPr>
            </w:pPr>
          </w:p>
        </w:tc>
        <w:tc>
          <w:tcPr>
            <w:tcW w:w="1674" w:type="dxa"/>
            <w:tcBorders>
              <w:top w:val="single" w:sz="4" w:space="0" w:color="auto"/>
            </w:tcBorders>
            <w:shd w:val="clear" w:color="auto" w:fill="FAFAFA"/>
            <w:vAlign w:val="bottom"/>
          </w:tcPr>
          <w:p w:rsidR="00090C97" w:rsidRPr="000B6CCE" w:rsidRDefault="00090C97" w:rsidP="00090C97">
            <w:pPr>
              <w:ind w:right="-72"/>
              <w:jc w:val="right"/>
              <w:rPr>
                <w:rFonts w:ascii="Arial" w:hAnsi="Arial" w:cs="Arial"/>
                <w:snapToGrid w:val="0"/>
                <w:sz w:val="18"/>
                <w:szCs w:val="18"/>
                <w:lang w:eastAsia="th-TH"/>
              </w:rPr>
            </w:pPr>
          </w:p>
        </w:tc>
        <w:tc>
          <w:tcPr>
            <w:tcW w:w="1683" w:type="dxa"/>
            <w:tcBorders>
              <w:top w:val="single" w:sz="4" w:space="0" w:color="auto"/>
            </w:tcBorders>
            <w:shd w:val="clear" w:color="auto" w:fill="FAFAFA"/>
            <w:vAlign w:val="bottom"/>
          </w:tcPr>
          <w:p w:rsidR="00090C97" w:rsidRPr="000B6CCE" w:rsidRDefault="00090C97" w:rsidP="00090C97">
            <w:pPr>
              <w:ind w:right="-72"/>
              <w:jc w:val="right"/>
              <w:rPr>
                <w:rFonts w:ascii="Arial" w:hAnsi="Arial" w:cs="Arial"/>
                <w:snapToGrid w:val="0"/>
                <w:sz w:val="18"/>
                <w:szCs w:val="18"/>
                <w:lang w:eastAsia="th-TH"/>
              </w:rPr>
            </w:pPr>
          </w:p>
        </w:tc>
        <w:tc>
          <w:tcPr>
            <w:tcW w:w="1309" w:type="dxa"/>
            <w:tcBorders>
              <w:top w:val="single" w:sz="4" w:space="0" w:color="auto"/>
            </w:tcBorders>
            <w:shd w:val="clear" w:color="auto" w:fill="FAFAFA"/>
            <w:vAlign w:val="bottom"/>
          </w:tcPr>
          <w:p w:rsidR="00090C97" w:rsidRPr="000B6CCE" w:rsidRDefault="00090C97" w:rsidP="00090C97">
            <w:pPr>
              <w:ind w:right="-72"/>
              <w:jc w:val="right"/>
              <w:rPr>
                <w:rFonts w:ascii="Arial" w:hAnsi="Arial" w:cs="Arial"/>
                <w:snapToGrid w:val="0"/>
                <w:sz w:val="18"/>
                <w:szCs w:val="18"/>
                <w:lang w:eastAsia="th-TH"/>
              </w:rPr>
            </w:pPr>
          </w:p>
        </w:tc>
        <w:tc>
          <w:tcPr>
            <w:tcW w:w="1433" w:type="dxa"/>
            <w:tcBorders>
              <w:top w:val="single" w:sz="4" w:space="0" w:color="auto"/>
            </w:tcBorders>
            <w:shd w:val="clear" w:color="auto" w:fill="FAFAFA"/>
            <w:vAlign w:val="bottom"/>
          </w:tcPr>
          <w:p w:rsidR="00090C97" w:rsidRPr="000B6CCE" w:rsidRDefault="00090C97" w:rsidP="00090C97">
            <w:pPr>
              <w:ind w:right="-72"/>
              <w:jc w:val="right"/>
              <w:rPr>
                <w:rFonts w:ascii="Arial" w:hAnsi="Arial" w:cs="Arial"/>
                <w:snapToGrid w:val="0"/>
                <w:sz w:val="18"/>
                <w:szCs w:val="18"/>
                <w:lang w:eastAsia="th-TH"/>
              </w:rPr>
            </w:pPr>
          </w:p>
        </w:tc>
      </w:tr>
      <w:tr w:rsidR="00090C97" w:rsidRPr="000B6CCE" w:rsidTr="000B6CCE">
        <w:trPr>
          <w:trHeight w:val="74"/>
        </w:trPr>
        <w:tc>
          <w:tcPr>
            <w:tcW w:w="3348" w:type="dxa"/>
          </w:tcPr>
          <w:p w:rsidR="00090C97" w:rsidRPr="000B6CCE" w:rsidRDefault="00090C97" w:rsidP="00090C97">
            <w:pPr>
              <w:ind w:left="-94"/>
              <w:rPr>
                <w:rFonts w:ascii="Arial" w:hAnsi="Arial" w:cs="Arial"/>
                <w:sz w:val="18"/>
                <w:szCs w:val="18"/>
              </w:rPr>
            </w:pPr>
            <w:r w:rsidRPr="000B6CCE">
              <w:rPr>
                <w:rFonts w:ascii="Arial" w:hAnsi="Arial" w:cs="Arial"/>
                <w:b/>
                <w:bCs/>
                <w:sz w:val="18"/>
                <w:szCs w:val="18"/>
              </w:rPr>
              <w:t>Deferred tax assets (liabilities), net</w:t>
            </w:r>
          </w:p>
        </w:tc>
        <w:tc>
          <w:tcPr>
            <w:tcW w:w="1266" w:type="dxa"/>
            <w:tcBorders>
              <w:bottom w:val="single" w:sz="4" w:space="0" w:color="auto"/>
            </w:tcBorders>
            <w:vAlign w:val="bottom"/>
          </w:tcPr>
          <w:p w:rsidR="00090C97" w:rsidRPr="000B6CCE" w:rsidRDefault="00090C97" w:rsidP="00090C97">
            <w:pPr>
              <w:ind w:right="-72"/>
              <w:jc w:val="right"/>
              <w:rPr>
                <w:rFonts w:ascii="Arial" w:hAnsi="Arial" w:cs="Arial"/>
                <w:sz w:val="18"/>
                <w:szCs w:val="18"/>
                <w:lang w:val="en-US"/>
              </w:rPr>
            </w:pPr>
            <w:r w:rsidRPr="000B6CCE">
              <w:rPr>
                <w:rFonts w:ascii="Arial" w:hAnsi="Arial" w:cs="Arial"/>
                <w:sz w:val="18"/>
                <w:szCs w:val="18"/>
                <w:lang w:val="en-US"/>
              </w:rPr>
              <w:t>(2,807,004)</w:t>
            </w:r>
          </w:p>
        </w:tc>
        <w:tc>
          <w:tcPr>
            <w:tcW w:w="1471" w:type="dxa"/>
            <w:tcBorders>
              <w:bottom w:val="single" w:sz="4" w:space="0" w:color="auto"/>
            </w:tcBorders>
            <w:shd w:val="clear" w:color="auto" w:fill="auto"/>
          </w:tcPr>
          <w:p w:rsidR="00090C97" w:rsidRPr="000B6CCE" w:rsidRDefault="00090C97" w:rsidP="00090C97">
            <w:pPr>
              <w:ind w:right="-72"/>
              <w:jc w:val="right"/>
              <w:rPr>
                <w:rFonts w:ascii="Arial" w:hAnsi="Arial" w:cs="Arial"/>
                <w:sz w:val="18"/>
                <w:szCs w:val="18"/>
                <w:cs/>
                <w:lang w:val="en-US"/>
              </w:rPr>
            </w:pPr>
            <w:r w:rsidRPr="000B6CCE">
              <w:rPr>
                <w:rFonts w:ascii="Arial" w:hAnsi="Arial" w:cs="Arial"/>
                <w:sz w:val="18"/>
                <w:szCs w:val="18"/>
                <w:lang w:val="en-US"/>
              </w:rPr>
              <w:t>168,96</w:t>
            </w:r>
            <w:r w:rsidR="00B9631A" w:rsidRPr="000B6CCE">
              <w:rPr>
                <w:rFonts w:ascii="Arial" w:hAnsi="Arial" w:cs="Arial"/>
                <w:sz w:val="18"/>
                <w:szCs w:val="18"/>
                <w:lang w:val="en-US"/>
              </w:rPr>
              <w:t>8</w:t>
            </w:r>
          </w:p>
        </w:tc>
        <w:tc>
          <w:tcPr>
            <w:tcW w:w="1202" w:type="dxa"/>
            <w:tcBorders>
              <w:bottom w:val="single" w:sz="4" w:space="0" w:color="auto"/>
            </w:tcBorders>
            <w:shd w:val="clear" w:color="auto" w:fill="FAFAFA"/>
            <w:vAlign w:val="bottom"/>
          </w:tcPr>
          <w:p w:rsidR="00090C97" w:rsidRPr="000B6CCE" w:rsidRDefault="00090C97" w:rsidP="00090C97">
            <w:pPr>
              <w:ind w:right="-72"/>
              <w:jc w:val="right"/>
              <w:rPr>
                <w:rFonts w:ascii="Arial" w:hAnsi="Arial" w:cs="Arial"/>
                <w:sz w:val="18"/>
                <w:szCs w:val="18"/>
                <w:lang w:val="en-US"/>
              </w:rPr>
            </w:pPr>
            <w:r w:rsidRPr="000B6CCE">
              <w:rPr>
                <w:rFonts w:ascii="Arial" w:hAnsi="Arial" w:cs="Arial"/>
                <w:sz w:val="18"/>
                <w:szCs w:val="18"/>
                <w:lang w:val="en-US"/>
              </w:rPr>
              <w:t>(2,</w:t>
            </w:r>
            <w:r w:rsidR="008D2896" w:rsidRPr="000B6CCE">
              <w:rPr>
                <w:rFonts w:ascii="Arial" w:hAnsi="Arial" w:cs="Arial"/>
                <w:sz w:val="18"/>
                <w:szCs w:val="18"/>
                <w:lang w:val="en-US"/>
              </w:rPr>
              <w:t>638</w:t>
            </w:r>
            <w:r w:rsidRPr="000B6CCE">
              <w:rPr>
                <w:rFonts w:ascii="Arial" w:hAnsi="Arial" w:cs="Arial"/>
                <w:sz w:val="18"/>
                <w:szCs w:val="18"/>
                <w:lang w:val="en-US"/>
              </w:rPr>
              <w:t>,0</w:t>
            </w:r>
            <w:r w:rsidR="008D2896" w:rsidRPr="000B6CCE">
              <w:rPr>
                <w:rFonts w:ascii="Arial" w:hAnsi="Arial" w:cs="Arial"/>
                <w:sz w:val="18"/>
                <w:szCs w:val="18"/>
                <w:lang w:val="en-US"/>
              </w:rPr>
              <w:t>36</w:t>
            </w:r>
            <w:r w:rsidRPr="000B6CCE">
              <w:rPr>
                <w:rFonts w:ascii="Arial" w:hAnsi="Arial" w:cs="Arial"/>
                <w:sz w:val="18"/>
                <w:szCs w:val="18"/>
                <w:lang w:val="en-US"/>
              </w:rPr>
              <w:t>)</w:t>
            </w:r>
          </w:p>
        </w:tc>
        <w:tc>
          <w:tcPr>
            <w:tcW w:w="1153" w:type="dxa"/>
            <w:tcBorders>
              <w:bottom w:val="single" w:sz="4" w:space="0" w:color="auto"/>
            </w:tcBorders>
            <w:shd w:val="clear" w:color="auto" w:fill="FAFAFA"/>
            <w:vAlign w:val="bottom"/>
          </w:tcPr>
          <w:p w:rsidR="00090C97" w:rsidRPr="000B6CCE" w:rsidRDefault="00090C97" w:rsidP="00090C97">
            <w:pPr>
              <w:ind w:right="-72"/>
              <w:jc w:val="right"/>
              <w:rPr>
                <w:rFonts w:ascii="Arial" w:hAnsi="Arial" w:cs="Arial"/>
                <w:sz w:val="18"/>
                <w:szCs w:val="18"/>
                <w:cs/>
                <w:lang w:val="en-US"/>
              </w:rPr>
            </w:pPr>
            <w:r w:rsidRPr="000B6CCE">
              <w:rPr>
                <w:rFonts w:ascii="Arial" w:hAnsi="Arial" w:cs="Arial"/>
                <w:sz w:val="18"/>
                <w:szCs w:val="18"/>
                <w:lang w:val="en-US"/>
              </w:rPr>
              <w:t>3</w:t>
            </w:r>
            <w:r w:rsidR="00FF7EE4" w:rsidRPr="000B6CCE">
              <w:rPr>
                <w:rFonts w:ascii="Arial" w:hAnsi="Arial" w:cs="Arial"/>
                <w:sz w:val="18"/>
                <w:szCs w:val="18"/>
                <w:lang w:val="en-US"/>
              </w:rPr>
              <w:t>57</w:t>
            </w:r>
            <w:r w:rsidRPr="000B6CCE">
              <w:rPr>
                <w:rFonts w:ascii="Arial" w:hAnsi="Arial" w:cs="Arial"/>
                <w:sz w:val="18"/>
                <w:szCs w:val="18"/>
                <w:lang w:val="en-US"/>
              </w:rPr>
              <w:t>,</w:t>
            </w:r>
            <w:r w:rsidR="00FF7EE4" w:rsidRPr="000B6CCE">
              <w:rPr>
                <w:rFonts w:ascii="Arial" w:hAnsi="Arial" w:cs="Arial"/>
                <w:sz w:val="18"/>
                <w:szCs w:val="18"/>
                <w:lang w:val="en-US"/>
              </w:rPr>
              <w:t>889</w:t>
            </w:r>
          </w:p>
        </w:tc>
        <w:tc>
          <w:tcPr>
            <w:tcW w:w="1674" w:type="dxa"/>
            <w:tcBorders>
              <w:bottom w:val="single" w:sz="4" w:space="0" w:color="auto"/>
            </w:tcBorders>
            <w:shd w:val="clear" w:color="auto" w:fill="FAFAFA"/>
            <w:vAlign w:val="bottom"/>
          </w:tcPr>
          <w:p w:rsidR="00090C97" w:rsidRPr="000B6CCE" w:rsidRDefault="00FF7EE4" w:rsidP="00090C97">
            <w:pPr>
              <w:ind w:right="-72"/>
              <w:jc w:val="right"/>
              <w:rPr>
                <w:rFonts w:ascii="Arial" w:hAnsi="Arial" w:cs="Arial"/>
                <w:sz w:val="18"/>
                <w:szCs w:val="18"/>
                <w:lang w:val="en-US"/>
              </w:rPr>
            </w:pPr>
            <w:r w:rsidRPr="000B6CCE">
              <w:rPr>
                <w:rFonts w:ascii="Arial" w:hAnsi="Arial" w:cs="Arial"/>
                <w:sz w:val="18"/>
                <w:szCs w:val="18"/>
                <w:lang w:val="en-US"/>
              </w:rPr>
              <w:t>62</w:t>
            </w:r>
            <w:r w:rsidR="00191318" w:rsidRPr="000B6CCE">
              <w:rPr>
                <w:rFonts w:ascii="Arial" w:hAnsi="Arial" w:cs="Arial"/>
                <w:sz w:val="18"/>
                <w:szCs w:val="18"/>
                <w:lang w:val="en-US"/>
              </w:rPr>
              <w:t>,</w:t>
            </w:r>
            <w:r w:rsidRPr="000B6CCE">
              <w:rPr>
                <w:rFonts w:ascii="Arial" w:hAnsi="Arial" w:cs="Arial"/>
                <w:sz w:val="18"/>
                <w:szCs w:val="18"/>
                <w:lang w:val="en-US"/>
              </w:rPr>
              <w:t>998</w:t>
            </w:r>
          </w:p>
        </w:tc>
        <w:tc>
          <w:tcPr>
            <w:tcW w:w="1683" w:type="dxa"/>
            <w:tcBorders>
              <w:bottom w:val="single" w:sz="4" w:space="0" w:color="auto"/>
            </w:tcBorders>
            <w:shd w:val="clear" w:color="auto" w:fill="FAFAFA"/>
            <w:vAlign w:val="bottom"/>
          </w:tcPr>
          <w:p w:rsidR="00090C97" w:rsidRPr="000B6CCE" w:rsidRDefault="00AB5B26" w:rsidP="00090C97">
            <w:pPr>
              <w:ind w:right="-72"/>
              <w:jc w:val="right"/>
              <w:rPr>
                <w:rFonts w:ascii="Arial" w:hAnsi="Arial" w:cs="Arial"/>
                <w:sz w:val="18"/>
                <w:szCs w:val="18"/>
                <w:cs/>
                <w:lang w:val="en-US"/>
              </w:rPr>
            </w:pPr>
            <w:r w:rsidRPr="000B6CCE">
              <w:rPr>
                <w:rFonts w:ascii="Arial" w:hAnsi="Arial" w:cs="Arial"/>
                <w:sz w:val="18"/>
                <w:szCs w:val="18"/>
                <w:lang w:val="en-US"/>
              </w:rPr>
              <w:t>(3,160)</w:t>
            </w:r>
          </w:p>
        </w:tc>
        <w:tc>
          <w:tcPr>
            <w:tcW w:w="1309" w:type="dxa"/>
            <w:tcBorders>
              <w:bottom w:val="single" w:sz="4" w:space="0" w:color="auto"/>
            </w:tcBorders>
            <w:shd w:val="clear" w:color="auto" w:fill="FAFAFA"/>
            <w:vAlign w:val="bottom"/>
          </w:tcPr>
          <w:p w:rsidR="00090C97" w:rsidRPr="000B6CCE" w:rsidRDefault="00AB5B26" w:rsidP="00090C97">
            <w:pPr>
              <w:ind w:right="-72"/>
              <w:jc w:val="right"/>
              <w:rPr>
                <w:rFonts w:ascii="Arial" w:hAnsi="Arial" w:cs="Arial"/>
                <w:sz w:val="18"/>
                <w:szCs w:val="18"/>
                <w:lang w:val="en-US"/>
              </w:rPr>
            </w:pPr>
            <w:r w:rsidRPr="000B6CCE">
              <w:rPr>
                <w:rFonts w:ascii="Arial" w:hAnsi="Arial" w:cs="Arial"/>
                <w:sz w:val="18"/>
                <w:szCs w:val="18"/>
                <w:lang w:val="en-US"/>
              </w:rPr>
              <w:t>1</w:t>
            </w:r>
            <w:r w:rsidR="00FF7EE4" w:rsidRPr="000B6CCE">
              <w:rPr>
                <w:rFonts w:ascii="Arial" w:hAnsi="Arial" w:cs="Arial"/>
                <w:sz w:val="18"/>
                <w:szCs w:val="18"/>
                <w:lang w:val="en-US"/>
              </w:rPr>
              <w:t>88</w:t>
            </w:r>
            <w:r w:rsidRPr="000B6CCE">
              <w:rPr>
                <w:rFonts w:ascii="Arial" w:hAnsi="Arial" w:cs="Arial"/>
                <w:sz w:val="18"/>
                <w:szCs w:val="18"/>
                <w:lang w:val="en-US"/>
              </w:rPr>
              <w:t>,</w:t>
            </w:r>
            <w:r w:rsidR="00FF7EE4" w:rsidRPr="000B6CCE">
              <w:rPr>
                <w:rFonts w:ascii="Arial" w:hAnsi="Arial" w:cs="Arial"/>
                <w:sz w:val="18"/>
                <w:szCs w:val="18"/>
                <w:lang w:val="en-US"/>
              </w:rPr>
              <w:t>512</w:t>
            </w:r>
          </w:p>
        </w:tc>
        <w:tc>
          <w:tcPr>
            <w:tcW w:w="1433" w:type="dxa"/>
            <w:tcBorders>
              <w:bottom w:val="single" w:sz="4" w:space="0" w:color="auto"/>
            </w:tcBorders>
            <w:shd w:val="clear" w:color="auto" w:fill="FAFAFA"/>
            <w:vAlign w:val="bottom"/>
          </w:tcPr>
          <w:p w:rsidR="00090C97" w:rsidRPr="000B6CCE" w:rsidRDefault="00090C97" w:rsidP="00090C97">
            <w:pPr>
              <w:ind w:right="-72"/>
              <w:jc w:val="right"/>
              <w:rPr>
                <w:rFonts w:ascii="Arial" w:hAnsi="Arial" w:cs="Arial"/>
                <w:sz w:val="18"/>
                <w:szCs w:val="18"/>
                <w:lang w:val="en-US"/>
              </w:rPr>
            </w:pPr>
            <w:r w:rsidRPr="000B6CCE">
              <w:rPr>
                <w:rFonts w:ascii="Arial" w:hAnsi="Arial" w:cs="Arial"/>
                <w:sz w:val="18"/>
                <w:szCs w:val="18"/>
                <w:lang w:val="en-US"/>
              </w:rPr>
              <w:t>(2,0</w:t>
            </w:r>
            <w:r w:rsidR="009E1139" w:rsidRPr="000B6CCE">
              <w:rPr>
                <w:rFonts w:ascii="Arial" w:hAnsi="Arial" w:cs="Arial"/>
                <w:sz w:val="18"/>
                <w:szCs w:val="18"/>
                <w:lang w:val="en-US"/>
              </w:rPr>
              <w:t>31</w:t>
            </w:r>
            <w:r w:rsidRPr="000B6CCE">
              <w:rPr>
                <w:rFonts w:ascii="Arial" w:hAnsi="Arial" w:cs="Arial"/>
                <w:sz w:val="18"/>
                <w:szCs w:val="18"/>
                <w:lang w:val="en-US"/>
              </w:rPr>
              <w:t>,</w:t>
            </w:r>
            <w:r w:rsidR="009E1139" w:rsidRPr="000B6CCE">
              <w:rPr>
                <w:rFonts w:ascii="Arial" w:hAnsi="Arial" w:cs="Arial"/>
                <w:sz w:val="18"/>
                <w:szCs w:val="18"/>
                <w:lang w:val="en-US"/>
              </w:rPr>
              <w:t>797</w:t>
            </w:r>
            <w:r w:rsidRPr="000B6CCE">
              <w:rPr>
                <w:rFonts w:ascii="Arial" w:hAnsi="Arial" w:cs="Arial"/>
                <w:sz w:val="18"/>
                <w:szCs w:val="18"/>
                <w:lang w:val="en-US"/>
              </w:rPr>
              <w:t>)</w:t>
            </w:r>
          </w:p>
        </w:tc>
      </w:tr>
    </w:tbl>
    <w:p w:rsidR="00F53835" w:rsidRPr="000B6CCE" w:rsidRDefault="00EC67C4" w:rsidP="00057038">
      <w:pPr>
        <w:jc w:val="left"/>
        <w:rPr>
          <w:rFonts w:ascii="Arial" w:hAnsi="Arial" w:cs="Arial"/>
          <w:sz w:val="18"/>
          <w:szCs w:val="18"/>
        </w:rPr>
      </w:pPr>
      <w:r w:rsidRPr="000B6CCE">
        <w:rPr>
          <w:rFonts w:ascii="Arial" w:hAnsi="Arial" w:cs="Arial"/>
          <w:sz w:val="18"/>
          <w:szCs w:val="18"/>
        </w:rPr>
        <w:br w:type="page"/>
      </w:r>
    </w:p>
    <w:tbl>
      <w:tblPr>
        <w:tblW w:w="14490" w:type="dxa"/>
        <w:tblInd w:w="108" w:type="dxa"/>
        <w:tblLayout w:type="fixed"/>
        <w:tblLook w:val="01E0" w:firstRow="1" w:lastRow="1" w:firstColumn="1" w:lastColumn="1" w:noHBand="0" w:noVBand="0"/>
      </w:tblPr>
      <w:tblGrid>
        <w:gridCol w:w="4320"/>
        <w:gridCol w:w="1134"/>
        <w:gridCol w:w="1147"/>
        <w:gridCol w:w="1263"/>
        <w:gridCol w:w="1405"/>
        <w:gridCol w:w="1122"/>
        <w:gridCol w:w="1122"/>
        <w:gridCol w:w="1682"/>
        <w:gridCol w:w="1295"/>
      </w:tblGrid>
      <w:tr w:rsidR="008C2F77" w:rsidRPr="000B6CCE" w:rsidTr="00722854">
        <w:trPr>
          <w:trHeight w:val="20"/>
        </w:trPr>
        <w:tc>
          <w:tcPr>
            <w:tcW w:w="4320" w:type="dxa"/>
          </w:tcPr>
          <w:p w:rsidR="008C2F77" w:rsidRPr="000B6CCE" w:rsidRDefault="008C2F77" w:rsidP="002614AB">
            <w:pPr>
              <w:tabs>
                <w:tab w:val="left" w:pos="2862"/>
              </w:tabs>
              <w:ind w:left="-107" w:right="-72"/>
              <w:rPr>
                <w:rFonts w:ascii="Arial" w:hAnsi="Arial" w:cs="Arial"/>
                <w:b/>
                <w:bCs/>
                <w:sz w:val="18"/>
                <w:szCs w:val="18"/>
              </w:rPr>
            </w:pPr>
          </w:p>
        </w:tc>
        <w:tc>
          <w:tcPr>
            <w:tcW w:w="10170" w:type="dxa"/>
            <w:gridSpan w:val="8"/>
            <w:tcBorders>
              <w:top w:val="single" w:sz="4" w:space="0" w:color="auto"/>
              <w:bottom w:val="single" w:sz="4" w:space="0" w:color="auto"/>
            </w:tcBorders>
            <w:vAlign w:val="bottom"/>
          </w:tcPr>
          <w:p w:rsidR="008C2F77" w:rsidRPr="000B6CCE" w:rsidRDefault="008C2F77" w:rsidP="008C2F77">
            <w:pPr>
              <w:ind w:right="-72"/>
              <w:jc w:val="center"/>
              <w:rPr>
                <w:rFonts w:ascii="Arial" w:hAnsi="Arial" w:cs="Arial"/>
                <w:b/>
                <w:bCs/>
                <w:sz w:val="18"/>
                <w:szCs w:val="18"/>
              </w:rPr>
            </w:pPr>
            <w:r w:rsidRPr="000B6CCE">
              <w:rPr>
                <w:rFonts w:ascii="Arial" w:hAnsi="Arial" w:cs="Arial"/>
                <w:b/>
                <w:bCs/>
                <w:sz w:val="18"/>
                <w:szCs w:val="18"/>
              </w:rPr>
              <w:t>Separate financial statements</w:t>
            </w:r>
          </w:p>
        </w:tc>
      </w:tr>
      <w:tr w:rsidR="008C2F77" w:rsidRPr="000B6CCE" w:rsidTr="00722854">
        <w:trPr>
          <w:trHeight w:val="20"/>
        </w:trPr>
        <w:tc>
          <w:tcPr>
            <w:tcW w:w="4320" w:type="dxa"/>
          </w:tcPr>
          <w:p w:rsidR="008C2F77" w:rsidRPr="000B6CCE" w:rsidRDefault="008C2F77" w:rsidP="00B60D25">
            <w:pPr>
              <w:tabs>
                <w:tab w:val="left" w:pos="2862"/>
              </w:tabs>
              <w:ind w:left="-107" w:right="-72"/>
              <w:rPr>
                <w:rFonts w:ascii="Arial" w:hAnsi="Arial" w:cs="Arial"/>
                <w:sz w:val="18"/>
                <w:szCs w:val="18"/>
              </w:rPr>
            </w:pPr>
          </w:p>
        </w:tc>
        <w:tc>
          <w:tcPr>
            <w:tcW w:w="1134" w:type="dxa"/>
            <w:vAlign w:val="bottom"/>
          </w:tcPr>
          <w:p w:rsidR="008C2F77" w:rsidRPr="000B6CCE" w:rsidRDefault="008C2F77" w:rsidP="00B60D25">
            <w:pPr>
              <w:ind w:right="-72"/>
              <w:jc w:val="right"/>
              <w:rPr>
                <w:rFonts w:ascii="Arial" w:hAnsi="Arial" w:cs="Arial"/>
                <w:b/>
                <w:bCs/>
                <w:sz w:val="18"/>
                <w:szCs w:val="18"/>
              </w:rPr>
            </w:pPr>
          </w:p>
        </w:tc>
        <w:tc>
          <w:tcPr>
            <w:tcW w:w="1147" w:type="dxa"/>
            <w:vAlign w:val="bottom"/>
          </w:tcPr>
          <w:p w:rsidR="008C2F77" w:rsidRPr="000B6CCE" w:rsidRDefault="008C2F77" w:rsidP="00B60D25">
            <w:pPr>
              <w:ind w:right="-72"/>
              <w:jc w:val="right"/>
              <w:rPr>
                <w:rFonts w:ascii="Arial" w:hAnsi="Arial" w:cs="Arial"/>
                <w:b/>
                <w:bCs/>
                <w:sz w:val="18"/>
                <w:szCs w:val="18"/>
              </w:rPr>
            </w:pPr>
            <w:r w:rsidRPr="000B6CCE">
              <w:rPr>
                <w:rFonts w:ascii="Arial" w:hAnsi="Arial" w:cs="Arial"/>
                <w:b/>
                <w:bCs/>
                <w:sz w:val="18"/>
                <w:szCs w:val="18"/>
              </w:rPr>
              <w:t>Charged/</w:t>
            </w:r>
          </w:p>
        </w:tc>
        <w:tc>
          <w:tcPr>
            <w:tcW w:w="1263" w:type="dxa"/>
            <w:vAlign w:val="bottom"/>
          </w:tcPr>
          <w:p w:rsidR="008C2F77" w:rsidRPr="000B6CCE" w:rsidRDefault="008C2F77" w:rsidP="00B60D25">
            <w:pPr>
              <w:ind w:right="-72"/>
              <w:jc w:val="right"/>
              <w:rPr>
                <w:rFonts w:ascii="Arial" w:hAnsi="Arial" w:cs="Arial"/>
                <w:b/>
                <w:bCs/>
                <w:sz w:val="18"/>
                <w:szCs w:val="18"/>
              </w:rPr>
            </w:pPr>
          </w:p>
        </w:tc>
        <w:tc>
          <w:tcPr>
            <w:tcW w:w="1405" w:type="dxa"/>
          </w:tcPr>
          <w:p w:rsidR="008C2F77" w:rsidRPr="000B6CCE" w:rsidRDefault="008C2F77" w:rsidP="00B60D25">
            <w:pPr>
              <w:ind w:right="-72"/>
              <w:jc w:val="right"/>
              <w:rPr>
                <w:rFonts w:ascii="Arial" w:hAnsi="Arial" w:cs="Arial"/>
                <w:b/>
                <w:sz w:val="18"/>
                <w:szCs w:val="18"/>
                <w:lang w:val="en-US"/>
              </w:rPr>
            </w:pPr>
            <w:r w:rsidRPr="000B6CCE">
              <w:rPr>
                <w:rFonts w:ascii="Arial" w:hAnsi="Arial" w:cs="Arial"/>
                <w:b/>
                <w:sz w:val="18"/>
                <w:szCs w:val="18"/>
                <w:lang w:val="en-US"/>
              </w:rPr>
              <w:t>Adjustment</w:t>
            </w:r>
          </w:p>
        </w:tc>
        <w:tc>
          <w:tcPr>
            <w:tcW w:w="1122" w:type="dxa"/>
            <w:vAlign w:val="bottom"/>
          </w:tcPr>
          <w:p w:rsidR="008C2F77" w:rsidRPr="000B6CCE" w:rsidRDefault="008C2F77" w:rsidP="00B60D25">
            <w:pPr>
              <w:ind w:right="-72"/>
              <w:jc w:val="right"/>
              <w:rPr>
                <w:rFonts w:ascii="Arial" w:hAnsi="Arial" w:cs="Arial"/>
                <w:b/>
                <w:bCs/>
                <w:sz w:val="18"/>
                <w:szCs w:val="18"/>
              </w:rPr>
            </w:pPr>
          </w:p>
        </w:tc>
        <w:tc>
          <w:tcPr>
            <w:tcW w:w="2804" w:type="dxa"/>
            <w:gridSpan w:val="2"/>
            <w:tcBorders>
              <w:bottom w:val="single" w:sz="4" w:space="0" w:color="auto"/>
            </w:tcBorders>
            <w:vAlign w:val="bottom"/>
          </w:tcPr>
          <w:p w:rsidR="008C2F77" w:rsidRPr="000B6CCE" w:rsidRDefault="008C2F77" w:rsidP="008C2F77">
            <w:pPr>
              <w:ind w:right="-72"/>
              <w:jc w:val="center"/>
              <w:rPr>
                <w:rFonts w:ascii="Arial" w:hAnsi="Arial" w:cs="Arial"/>
                <w:b/>
                <w:sz w:val="18"/>
                <w:szCs w:val="18"/>
              </w:rPr>
            </w:pPr>
            <w:r w:rsidRPr="000B6CCE">
              <w:rPr>
                <w:rFonts w:ascii="Arial" w:hAnsi="Arial" w:cs="Arial"/>
                <w:b/>
                <w:sz w:val="18"/>
                <w:szCs w:val="18"/>
              </w:rPr>
              <w:t>Charged/(credited) to</w:t>
            </w:r>
          </w:p>
        </w:tc>
        <w:tc>
          <w:tcPr>
            <w:tcW w:w="1295" w:type="dxa"/>
            <w:vAlign w:val="bottom"/>
          </w:tcPr>
          <w:p w:rsidR="008C2F77" w:rsidRPr="000B6CCE" w:rsidRDefault="008C2F77" w:rsidP="008C2F77">
            <w:pPr>
              <w:ind w:right="-72"/>
              <w:jc w:val="right"/>
              <w:rPr>
                <w:rFonts w:ascii="Arial" w:hAnsi="Arial" w:cs="Arial"/>
                <w:b/>
                <w:sz w:val="18"/>
                <w:szCs w:val="18"/>
              </w:rPr>
            </w:pPr>
          </w:p>
        </w:tc>
      </w:tr>
      <w:tr w:rsidR="008C2F77" w:rsidRPr="000B6CCE" w:rsidTr="00722854">
        <w:trPr>
          <w:trHeight w:val="20"/>
        </w:trPr>
        <w:tc>
          <w:tcPr>
            <w:tcW w:w="4320" w:type="dxa"/>
          </w:tcPr>
          <w:p w:rsidR="008C2F77" w:rsidRPr="000B6CCE" w:rsidRDefault="008C2F77" w:rsidP="00B60D25">
            <w:pPr>
              <w:tabs>
                <w:tab w:val="left" w:pos="2862"/>
              </w:tabs>
              <w:ind w:left="-107" w:right="-72"/>
              <w:rPr>
                <w:rFonts w:ascii="Arial" w:hAnsi="Arial" w:cs="Arial"/>
                <w:sz w:val="18"/>
                <w:szCs w:val="18"/>
              </w:rPr>
            </w:pPr>
          </w:p>
        </w:tc>
        <w:tc>
          <w:tcPr>
            <w:tcW w:w="1134" w:type="dxa"/>
            <w:vAlign w:val="bottom"/>
            <w:hideMark/>
          </w:tcPr>
          <w:p w:rsidR="008C2F77" w:rsidRPr="000B6CCE" w:rsidRDefault="008C2F77" w:rsidP="00B60D25">
            <w:pPr>
              <w:ind w:right="-72"/>
              <w:jc w:val="right"/>
              <w:rPr>
                <w:rFonts w:ascii="Arial" w:hAnsi="Arial" w:cs="Arial"/>
                <w:b/>
                <w:sz w:val="18"/>
                <w:szCs w:val="18"/>
                <w:cs/>
              </w:rPr>
            </w:pPr>
            <w:r w:rsidRPr="000B6CCE">
              <w:rPr>
                <w:rFonts w:ascii="Arial" w:hAnsi="Arial" w:cs="Arial"/>
                <w:b/>
                <w:bCs/>
                <w:sz w:val="18"/>
                <w:szCs w:val="18"/>
              </w:rPr>
              <w:t>As at</w:t>
            </w:r>
            <w:r w:rsidRPr="000B6CCE">
              <w:rPr>
                <w:rFonts w:ascii="Arial" w:hAnsi="Arial" w:cs="Arial"/>
                <w:b/>
                <w:sz w:val="18"/>
                <w:szCs w:val="18"/>
              </w:rPr>
              <w:t xml:space="preserve">  </w:t>
            </w:r>
            <w:r w:rsidRPr="000B6CCE">
              <w:rPr>
                <w:rFonts w:ascii="Arial" w:hAnsi="Arial" w:cs="Arial"/>
                <w:b/>
                <w:sz w:val="18"/>
                <w:szCs w:val="18"/>
              </w:rPr>
              <w:br/>
              <w:t>1 January</w:t>
            </w:r>
          </w:p>
        </w:tc>
        <w:tc>
          <w:tcPr>
            <w:tcW w:w="1147" w:type="dxa"/>
            <w:vAlign w:val="bottom"/>
            <w:hideMark/>
          </w:tcPr>
          <w:p w:rsidR="008C2F77" w:rsidRPr="000B6CCE" w:rsidRDefault="008C2F77" w:rsidP="00B60D25">
            <w:pPr>
              <w:ind w:right="-72"/>
              <w:jc w:val="right"/>
              <w:rPr>
                <w:rFonts w:ascii="Arial" w:hAnsi="Arial" w:cs="Arial"/>
                <w:b/>
                <w:sz w:val="18"/>
                <w:szCs w:val="18"/>
              </w:rPr>
            </w:pPr>
            <w:r w:rsidRPr="000B6CCE">
              <w:rPr>
                <w:rFonts w:ascii="Arial" w:hAnsi="Arial" w:cs="Arial"/>
                <w:b/>
                <w:bCs/>
                <w:sz w:val="18"/>
                <w:szCs w:val="18"/>
              </w:rPr>
              <w:t xml:space="preserve"> (credited)</w:t>
            </w:r>
          </w:p>
          <w:p w:rsidR="008C2F77" w:rsidRPr="000B6CCE" w:rsidRDefault="008C2F77" w:rsidP="00B60D25">
            <w:pPr>
              <w:ind w:right="-72"/>
              <w:jc w:val="right"/>
              <w:rPr>
                <w:rFonts w:ascii="Arial" w:hAnsi="Arial" w:cs="Arial"/>
                <w:b/>
                <w:sz w:val="18"/>
                <w:szCs w:val="18"/>
              </w:rPr>
            </w:pPr>
            <w:r w:rsidRPr="000B6CCE">
              <w:rPr>
                <w:rFonts w:ascii="Arial" w:hAnsi="Arial" w:cs="Arial"/>
                <w:b/>
                <w:sz w:val="18"/>
                <w:szCs w:val="18"/>
              </w:rPr>
              <w:t>to profit</w:t>
            </w:r>
          </w:p>
        </w:tc>
        <w:tc>
          <w:tcPr>
            <w:tcW w:w="1263" w:type="dxa"/>
            <w:vAlign w:val="bottom"/>
            <w:hideMark/>
          </w:tcPr>
          <w:p w:rsidR="008C2F77" w:rsidRPr="000B6CCE" w:rsidRDefault="008C2F77" w:rsidP="00B60D25">
            <w:pPr>
              <w:ind w:right="-72"/>
              <w:jc w:val="right"/>
              <w:rPr>
                <w:rFonts w:ascii="Arial" w:hAnsi="Arial" w:cs="Arial"/>
                <w:b/>
                <w:bCs/>
                <w:sz w:val="18"/>
                <w:szCs w:val="18"/>
              </w:rPr>
            </w:pPr>
            <w:r w:rsidRPr="000B6CCE">
              <w:rPr>
                <w:rFonts w:ascii="Arial" w:hAnsi="Arial" w:cs="Arial"/>
                <w:b/>
                <w:bCs/>
                <w:sz w:val="18"/>
                <w:szCs w:val="18"/>
              </w:rPr>
              <w:t>As at 31</w:t>
            </w:r>
          </w:p>
          <w:p w:rsidR="008C2F77" w:rsidRPr="000B6CCE" w:rsidRDefault="008C2F77" w:rsidP="00B60D25">
            <w:pPr>
              <w:ind w:right="-72"/>
              <w:jc w:val="right"/>
              <w:rPr>
                <w:rFonts w:ascii="Arial" w:hAnsi="Arial" w:cs="Arial"/>
                <w:b/>
                <w:sz w:val="18"/>
                <w:szCs w:val="18"/>
              </w:rPr>
            </w:pPr>
            <w:r w:rsidRPr="000B6CCE">
              <w:rPr>
                <w:rFonts w:ascii="Arial" w:hAnsi="Arial" w:cs="Arial"/>
                <w:b/>
                <w:sz w:val="18"/>
                <w:szCs w:val="18"/>
              </w:rPr>
              <w:t>December</w:t>
            </w:r>
          </w:p>
        </w:tc>
        <w:tc>
          <w:tcPr>
            <w:tcW w:w="1405" w:type="dxa"/>
          </w:tcPr>
          <w:p w:rsidR="008C2F77" w:rsidRPr="000B6CCE" w:rsidRDefault="008C2F77" w:rsidP="00B60D25">
            <w:pPr>
              <w:ind w:right="-72"/>
              <w:jc w:val="right"/>
              <w:rPr>
                <w:rFonts w:ascii="Arial" w:hAnsi="Arial" w:cs="Arial"/>
                <w:b/>
                <w:sz w:val="18"/>
                <w:szCs w:val="18"/>
                <w:lang w:val="en-US"/>
              </w:rPr>
            </w:pPr>
            <w:r w:rsidRPr="000B6CCE">
              <w:rPr>
                <w:rFonts w:ascii="Arial" w:hAnsi="Arial" w:cs="Arial"/>
                <w:b/>
                <w:sz w:val="18"/>
                <w:szCs w:val="18"/>
                <w:lang w:val="en-US"/>
              </w:rPr>
              <w:t xml:space="preserve">on adoption of </w:t>
            </w:r>
            <w:r w:rsidR="00E72021" w:rsidRPr="000B6CCE">
              <w:rPr>
                <w:rFonts w:ascii="Arial" w:hAnsi="Arial" w:cs="Arial"/>
                <w:b/>
                <w:sz w:val="18"/>
                <w:szCs w:val="18"/>
                <w:lang w:val="en-US"/>
              </w:rPr>
              <w:t xml:space="preserve">new </w:t>
            </w:r>
            <w:r w:rsidRPr="000B6CCE">
              <w:rPr>
                <w:rFonts w:ascii="Arial" w:hAnsi="Arial" w:cs="Arial"/>
                <w:b/>
                <w:sz w:val="18"/>
                <w:szCs w:val="18"/>
                <w:lang w:val="en-US"/>
              </w:rPr>
              <w:t xml:space="preserve">TFRS </w:t>
            </w:r>
          </w:p>
        </w:tc>
        <w:tc>
          <w:tcPr>
            <w:tcW w:w="1122" w:type="dxa"/>
            <w:vAlign w:val="bottom"/>
          </w:tcPr>
          <w:p w:rsidR="00D84FEF" w:rsidRPr="000B6CCE" w:rsidRDefault="008C2F77" w:rsidP="00B60D25">
            <w:pPr>
              <w:ind w:right="-72"/>
              <w:jc w:val="right"/>
              <w:rPr>
                <w:rFonts w:ascii="Arial" w:hAnsi="Arial" w:cs="Arial"/>
                <w:b/>
                <w:sz w:val="18"/>
                <w:szCs w:val="18"/>
              </w:rPr>
            </w:pPr>
            <w:r w:rsidRPr="000B6CCE">
              <w:rPr>
                <w:rFonts w:ascii="Arial" w:hAnsi="Arial" w:cs="Arial"/>
                <w:b/>
                <w:bCs/>
                <w:sz w:val="18"/>
                <w:szCs w:val="18"/>
              </w:rPr>
              <w:t>As at</w:t>
            </w:r>
            <w:r w:rsidRPr="000B6CCE">
              <w:rPr>
                <w:rFonts w:ascii="Arial" w:hAnsi="Arial" w:cs="Arial"/>
                <w:b/>
                <w:sz w:val="18"/>
                <w:szCs w:val="18"/>
              </w:rPr>
              <w:t xml:space="preserve">        </w:t>
            </w:r>
          </w:p>
          <w:p w:rsidR="008C2F77" w:rsidRPr="000B6CCE" w:rsidRDefault="008C2F77" w:rsidP="00B60D25">
            <w:pPr>
              <w:ind w:right="-72"/>
              <w:jc w:val="right"/>
              <w:rPr>
                <w:rFonts w:ascii="Arial" w:hAnsi="Arial" w:cs="Arial"/>
                <w:b/>
                <w:sz w:val="18"/>
                <w:szCs w:val="18"/>
              </w:rPr>
            </w:pPr>
            <w:r w:rsidRPr="000B6CCE">
              <w:rPr>
                <w:rFonts w:ascii="Arial" w:hAnsi="Arial" w:cs="Arial"/>
                <w:b/>
                <w:sz w:val="18"/>
                <w:szCs w:val="18"/>
              </w:rPr>
              <w:t>1 January</w:t>
            </w:r>
          </w:p>
        </w:tc>
        <w:tc>
          <w:tcPr>
            <w:tcW w:w="1122" w:type="dxa"/>
            <w:tcBorders>
              <w:top w:val="single" w:sz="4" w:space="0" w:color="auto"/>
            </w:tcBorders>
            <w:vAlign w:val="bottom"/>
            <w:hideMark/>
          </w:tcPr>
          <w:p w:rsidR="008C2F77" w:rsidRPr="000B6CCE" w:rsidRDefault="008C2F77" w:rsidP="00B60D25">
            <w:pPr>
              <w:ind w:right="-72"/>
              <w:jc w:val="right"/>
              <w:rPr>
                <w:rFonts w:ascii="Arial" w:hAnsi="Arial" w:cs="Arial"/>
                <w:b/>
                <w:sz w:val="18"/>
                <w:szCs w:val="18"/>
              </w:rPr>
            </w:pPr>
            <w:r w:rsidRPr="000B6CCE">
              <w:rPr>
                <w:rFonts w:ascii="Arial" w:hAnsi="Arial" w:cs="Arial"/>
                <w:b/>
                <w:sz w:val="18"/>
                <w:szCs w:val="18"/>
              </w:rPr>
              <w:t>Profit and</w:t>
            </w:r>
          </w:p>
        </w:tc>
        <w:tc>
          <w:tcPr>
            <w:tcW w:w="1682" w:type="dxa"/>
            <w:tcBorders>
              <w:top w:val="single" w:sz="4" w:space="0" w:color="auto"/>
            </w:tcBorders>
            <w:vAlign w:val="bottom"/>
            <w:hideMark/>
          </w:tcPr>
          <w:p w:rsidR="008C2F77" w:rsidRPr="000B6CCE" w:rsidRDefault="008C2F77" w:rsidP="00B60D25">
            <w:pPr>
              <w:ind w:right="-72"/>
              <w:jc w:val="right"/>
              <w:rPr>
                <w:rFonts w:ascii="Arial" w:hAnsi="Arial" w:cs="Arial"/>
                <w:b/>
                <w:sz w:val="18"/>
                <w:szCs w:val="18"/>
              </w:rPr>
            </w:pPr>
            <w:r w:rsidRPr="000B6CCE">
              <w:rPr>
                <w:rFonts w:ascii="Arial" w:hAnsi="Arial" w:cs="Arial"/>
                <w:b/>
                <w:sz w:val="18"/>
                <w:szCs w:val="18"/>
              </w:rPr>
              <w:t>Other comprehensive</w:t>
            </w:r>
          </w:p>
        </w:tc>
        <w:tc>
          <w:tcPr>
            <w:tcW w:w="1295" w:type="dxa"/>
            <w:vAlign w:val="bottom"/>
            <w:hideMark/>
          </w:tcPr>
          <w:p w:rsidR="00722854" w:rsidRPr="000B6CCE" w:rsidRDefault="008C2F77" w:rsidP="008C2F77">
            <w:pPr>
              <w:ind w:right="-72"/>
              <w:jc w:val="right"/>
              <w:rPr>
                <w:rFonts w:ascii="Arial" w:hAnsi="Arial" w:cs="Arial"/>
                <w:b/>
                <w:sz w:val="18"/>
                <w:szCs w:val="18"/>
              </w:rPr>
            </w:pPr>
            <w:r w:rsidRPr="000B6CCE">
              <w:rPr>
                <w:rFonts w:ascii="Arial" w:hAnsi="Arial" w:cs="Arial"/>
                <w:b/>
                <w:sz w:val="18"/>
                <w:szCs w:val="18"/>
              </w:rPr>
              <w:t xml:space="preserve">As at </w:t>
            </w:r>
          </w:p>
          <w:p w:rsidR="008C2F77" w:rsidRPr="000B6CCE" w:rsidRDefault="008C2F77" w:rsidP="00722854">
            <w:pPr>
              <w:ind w:right="-72"/>
              <w:jc w:val="right"/>
              <w:rPr>
                <w:rFonts w:ascii="Arial" w:hAnsi="Arial" w:cs="Arial"/>
                <w:b/>
                <w:sz w:val="18"/>
                <w:szCs w:val="18"/>
              </w:rPr>
            </w:pPr>
            <w:r w:rsidRPr="000B6CCE">
              <w:rPr>
                <w:rFonts w:ascii="Arial" w:hAnsi="Arial" w:cs="Arial"/>
                <w:b/>
                <w:sz w:val="18"/>
                <w:szCs w:val="18"/>
              </w:rPr>
              <w:t>31</w:t>
            </w:r>
            <w:r w:rsidR="00722854" w:rsidRPr="000B6CCE">
              <w:rPr>
                <w:rFonts w:ascii="Arial" w:hAnsi="Arial" w:cs="Arial"/>
                <w:b/>
                <w:sz w:val="18"/>
                <w:szCs w:val="18"/>
              </w:rPr>
              <w:t xml:space="preserve"> </w:t>
            </w:r>
            <w:r w:rsidRPr="000B6CCE">
              <w:rPr>
                <w:rFonts w:ascii="Arial" w:hAnsi="Arial" w:cs="Arial"/>
                <w:b/>
                <w:sz w:val="18"/>
                <w:szCs w:val="18"/>
              </w:rPr>
              <w:t>December</w:t>
            </w:r>
          </w:p>
        </w:tc>
      </w:tr>
      <w:tr w:rsidR="008C2F77" w:rsidRPr="000B6CCE" w:rsidTr="00722854">
        <w:trPr>
          <w:trHeight w:val="20"/>
        </w:trPr>
        <w:tc>
          <w:tcPr>
            <w:tcW w:w="4320" w:type="dxa"/>
          </w:tcPr>
          <w:p w:rsidR="008C2F77" w:rsidRPr="000B6CCE" w:rsidRDefault="008C2F77" w:rsidP="00B60D25">
            <w:pPr>
              <w:tabs>
                <w:tab w:val="left" w:pos="2862"/>
              </w:tabs>
              <w:ind w:left="-107" w:right="-72"/>
              <w:rPr>
                <w:rFonts w:ascii="Arial" w:hAnsi="Arial" w:cs="Arial"/>
                <w:sz w:val="18"/>
                <w:szCs w:val="18"/>
              </w:rPr>
            </w:pPr>
          </w:p>
        </w:tc>
        <w:tc>
          <w:tcPr>
            <w:tcW w:w="1134" w:type="dxa"/>
            <w:vAlign w:val="bottom"/>
            <w:hideMark/>
          </w:tcPr>
          <w:p w:rsidR="008C2F77" w:rsidRPr="000B6CCE" w:rsidRDefault="008C2F77" w:rsidP="00B60D25">
            <w:pPr>
              <w:ind w:right="-72"/>
              <w:jc w:val="right"/>
              <w:rPr>
                <w:rFonts w:ascii="Arial" w:hAnsi="Arial" w:cs="Arial"/>
                <w:b/>
                <w:sz w:val="18"/>
                <w:szCs w:val="18"/>
                <w:cs/>
              </w:rPr>
            </w:pPr>
            <w:r w:rsidRPr="000B6CCE">
              <w:rPr>
                <w:rFonts w:ascii="Arial" w:hAnsi="Arial" w:cs="Arial"/>
                <w:b/>
                <w:sz w:val="18"/>
                <w:szCs w:val="18"/>
              </w:rPr>
              <w:t>2018</w:t>
            </w:r>
          </w:p>
        </w:tc>
        <w:tc>
          <w:tcPr>
            <w:tcW w:w="1147" w:type="dxa"/>
            <w:vAlign w:val="bottom"/>
            <w:hideMark/>
          </w:tcPr>
          <w:p w:rsidR="008C2F77" w:rsidRPr="000B6CCE" w:rsidRDefault="008C2F77" w:rsidP="00B60D25">
            <w:pPr>
              <w:ind w:right="-72"/>
              <w:jc w:val="right"/>
              <w:rPr>
                <w:rFonts w:ascii="Arial" w:hAnsi="Arial" w:cs="Arial"/>
                <w:b/>
                <w:sz w:val="18"/>
                <w:szCs w:val="18"/>
              </w:rPr>
            </w:pPr>
            <w:r w:rsidRPr="000B6CCE">
              <w:rPr>
                <w:rFonts w:ascii="Arial" w:hAnsi="Arial" w:cs="Arial"/>
                <w:b/>
                <w:sz w:val="18"/>
                <w:szCs w:val="18"/>
              </w:rPr>
              <w:t>and loss</w:t>
            </w:r>
          </w:p>
        </w:tc>
        <w:tc>
          <w:tcPr>
            <w:tcW w:w="1263" w:type="dxa"/>
            <w:vAlign w:val="bottom"/>
            <w:hideMark/>
          </w:tcPr>
          <w:p w:rsidR="008C2F77" w:rsidRPr="000B6CCE" w:rsidRDefault="008C2F77" w:rsidP="00B60D25">
            <w:pPr>
              <w:ind w:right="-72"/>
              <w:jc w:val="right"/>
              <w:rPr>
                <w:rFonts w:ascii="Arial" w:hAnsi="Arial" w:cs="Arial"/>
                <w:b/>
                <w:sz w:val="18"/>
                <w:szCs w:val="18"/>
              </w:rPr>
            </w:pPr>
            <w:r w:rsidRPr="000B6CCE">
              <w:rPr>
                <w:rFonts w:ascii="Arial" w:hAnsi="Arial" w:cs="Arial"/>
                <w:b/>
                <w:sz w:val="18"/>
                <w:szCs w:val="18"/>
              </w:rPr>
              <w:t>2018</w:t>
            </w:r>
          </w:p>
        </w:tc>
        <w:tc>
          <w:tcPr>
            <w:tcW w:w="1405" w:type="dxa"/>
          </w:tcPr>
          <w:p w:rsidR="008C2F77" w:rsidRPr="000B6CCE" w:rsidRDefault="008C2F77" w:rsidP="00B60D25">
            <w:pPr>
              <w:ind w:right="-72"/>
              <w:jc w:val="right"/>
              <w:rPr>
                <w:rFonts w:ascii="Arial" w:hAnsi="Arial" w:cs="Arial"/>
                <w:b/>
                <w:sz w:val="18"/>
                <w:szCs w:val="18"/>
              </w:rPr>
            </w:pPr>
            <w:r w:rsidRPr="000B6CCE">
              <w:rPr>
                <w:rFonts w:ascii="Arial" w:hAnsi="Arial" w:cs="Arial"/>
                <w:b/>
                <w:sz w:val="18"/>
                <w:szCs w:val="18"/>
              </w:rPr>
              <w:t>(Note 5)</w:t>
            </w:r>
          </w:p>
        </w:tc>
        <w:tc>
          <w:tcPr>
            <w:tcW w:w="1122" w:type="dxa"/>
            <w:vAlign w:val="bottom"/>
          </w:tcPr>
          <w:p w:rsidR="008C2F77" w:rsidRPr="000B6CCE" w:rsidRDefault="008C2F77" w:rsidP="00B60D25">
            <w:pPr>
              <w:ind w:right="-72"/>
              <w:jc w:val="right"/>
              <w:rPr>
                <w:rFonts w:ascii="Arial" w:hAnsi="Arial" w:cs="Arial"/>
                <w:b/>
                <w:sz w:val="18"/>
                <w:szCs w:val="18"/>
              </w:rPr>
            </w:pPr>
            <w:r w:rsidRPr="000B6CCE">
              <w:rPr>
                <w:rFonts w:ascii="Arial" w:hAnsi="Arial" w:cs="Arial"/>
                <w:b/>
                <w:sz w:val="18"/>
                <w:szCs w:val="18"/>
              </w:rPr>
              <w:t>2019</w:t>
            </w:r>
          </w:p>
        </w:tc>
        <w:tc>
          <w:tcPr>
            <w:tcW w:w="1122" w:type="dxa"/>
            <w:vAlign w:val="bottom"/>
            <w:hideMark/>
          </w:tcPr>
          <w:p w:rsidR="008C2F77" w:rsidRPr="000B6CCE" w:rsidRDefault="008C2F77" w:rsidP="00B60D25">
            <w:pPr>
              <w:ind w:right="-72"/>
              <w:jc w:val="right"/>
              <w:rPr>
                <w:rFonts w:ascii="Arial" w:hAnsi="Arial" w:cs="Arial"/>
                <w:b/>
                <w:sz w:val="18"/>
                <w:szCs w:val="18"/>
              </w:rPr>
            </w:pPr>
            <w:r w:rsidRPr="000B6CCE">
              <w:rPr>
                <w:rFonts w:ascii="Arial" w:hAnsi="Arial" w:cs="Arial"/>
                <w:b/>
                <w:sz w:val="18"/>
                <w:szCs w:val="18"/>
              </w:rPr>
              <w:t>loss</w:t>
            </w:r>
          </w:p>
        </w:tc>
        <w:tc>
          <w:tcPr>
            <w:tcW w:w="1682" w:type="dxa"/>
            <w:vAlign w:val="bottom"/>
            <w:hideMark/>
          </w:tcPr>
          <w:p w:rsidR="008C2F77" w:rsidRPr="000B6CCE" w:rsidRDefault="008C2F77" w:rsidP="00B60D25">
            <w:pPr>
              <w:ind w:right="-72"/>
              <w:jc w:val="right"/>
              <w:rPr>
                <w:rFonts w:ascii="Arial" w:hAnsi="Arial" w:cs="Arial"/>
                <w:b/>
                <w:sz w:val="18"/>
                <w:szCs w:val="18"/>
              </w:rPr>
            </w:pPr>
            <w:r w:rsidRPr="000B6CCE">
              <w:rPr>
                <w:rFonts w:ascii="Arial" w:hAnsi="Arial" w:cs="Arial"/>
                <w:b/>
                <w:sz w:val="18"/>
                <w:szCs w:val="18"/>
              </w:rPr>
              <w:t>income</w:t>
            </w:r>
          </w:p>
        </w:tc>
        <w:tc>
          <w:tcPr>
            <w:tcW w:w="1295" w:type="dxa"/>
            <w:vAlign w:val="bottom"/>
            <w:hideMark/>
          </w:tcPr>
          <w:p w:rsidR="008C2F77" w:rsidRPr="000B6CCE" w:rsidRDefault="008C2F77" w:rsidP="00B60D25">
            <w:pPr>
              <w:ind w:right="-72"/>
              <w:jc w:val="right"/>
              <w:rPr>
                <w:rFonts w:ascii="Arial" w:hAnsi="Arial" w:cs="Arial"/>
                <w:b/>
                <w:sz w:val="18"/>
                <w:szCs w:val="18"/>
              </w:rPr>
            </w:pPr>
            <w:r w:rsidRPr="000B6CCE">
              <w:rPr>
                <w:rFonts w:ascii="Arial" w:hAnsi="Arial" w:cs="Arial"/>
                <w:b/>
                <w:sz w:val="18"/>
                <w:szCs w:val="18"/>
              </w:rPr>
              <w:t>2019</w:t>
            </w:r>
          </w:p>
        </w:tc>
      </w:tr>
      <w:tr w:rsidR="008C2F77" w:rsidRPr="000B6CCE" w:rsidTr="00722854">
        <w:trPr>
          <w:trHeight w:val="20"/>
        </w:trPr>
        <w:tc>
          <w:tcPr>
            <w:tcW w:w="4320" w:type="dxa"/>
          </w:tcPr>
          <w:p w:rsidR="008C2F77" w:rsidRPr="000B6CCE" w:rsidRDefault="008C2F77" w:rsidP="00B60D25">
            <w:pPr>
              <w:tabs>
                <w:tab w:val="left" w:pos="2862"/>
              </w:tabs>
              <w:ind w:left="-107" w:right="-72"/>
              <w:rPr>
                <w:rFonts w:ascii="Arial" w:hAnsi="Arial" w:cs="Arial"/>
                <w:sz w:val="18"/>
                <w:szCs w:val="18"/>
              </w:rPr>
            </w:pPr>
          </w:p>
        </w:tc>
        <w:tc>
          <w:tcPr>
            <w:tcW w:w="1134" w:type="dxa"/>
            <w:vAlign w:val="bottom"/>
            <w:hideMark/>
          </w:tcPr>
          <w:p w:rsidR="008C2F77" w:rsidRPr="000B6CCE" w:rsidRDefault="008C2F77" w:rsidP="00B60D25">
            <w:pPr>
              <w:ind w:right="-72"/>
              <w:jc w:val="right"/>
              <w:rPr>
                <w:rFonts w:ascii="Arial" w:hAnsi="Arial" w:cs="Arial"/>
                <w:b/>
                <w:bCs/>
                <w:sz w:val="18"/>
                <w:szCs w:val="18"/>
                <w:cs/>
              </w:rPr>
            </w:pPr>
            <w:r w:rsidRPr="000B6CCE">
              <w:rPr>
                <w:rFonts w:ascii="Arial" w:hAnsi="Arial" w:cs="Arial"/>
                <w:b/>
                <w:sz w:val="18"/>
                <w:szCs w:val="18"/>
              </w:rPr>
              <w:t>Thousand</w:t>
            </w:r>
          </w:p>
        </w:tc>
        <w:tc>
          <w:tcPr>
            <w:tcW w:w="1147" w:type="dxa"/>
            <w:vAlign w:val="bottom"/>
            <w:hideMark/>
          </w:tcPr>
          <w:p w:rsidR="008C2F77" w:rsidRPr="000B6CCE" w:rsidRDefault="008C2F77" w:rsidP="00B60D25">
            <w:pPr>
              <w:ind w:right="-72"/>
              <w:jc w:val="right"/>
              <w:rPr>
                <w:rFonts w:ascii="Arial" w:hAnsi="Arial" w:cs="Arial"/>
                <w:b/>
                <w:bCs/>
                <w:sz w:val="18"/>
                <w:szCs w:val="18"/>
              </w:rPr>
            </w:pPr>
            <w:r w:rsidRPr="000B6CCE">
              <w:rPr>
                <w:rFonts w:ascii="Arial" w:hAnsi="Arial" w:cs="Arial"/>
                <w:b/>
                <w:sz w:val="18"/>
                <w:szCs w:val="18"/>
              </w:rPr>
              <w:t>Thousand</w:t>
            </w:r>
          </w:p>
        </w:tc>
        <w:tc>
          <w:tcPr>
            <w:tcW w:w="1263" w:type="dxa"/>
            <w:vAlign w:val="bottom"/>
            <w:hideMark/>
          </w:tcPr>
          <w:p w:rsidR="008C2F77" w:rsidRPr="000B6CCE" w:rsidRDefault="008C2F77" w:rsidP="00B60D25">
            <w:pPr>
              <w:ind w:right="-72"/>
              <w:jc w:val="right"/>
              <w:rPr>
                <w:rFonts w:ascii="Arial" w:hAnsi="Arial" w:cs="Arial"/>
                <w:b/>
                <w:bCs/>
                <w:sz w:val="18"/>
                <w:szCs w:val="18"/>
              </w:rPr>
            </w:pPr>
            <w:r w:rsidRPr="000B6CCE">
              <w:rPr>
                <w:rFonts w:ascii="Arial" w:hAnsi="Arial" w:cs="Arial"/>
                <w:b/>
                <w:sz w:val="18"/>
                <w:szCs w:val="18"/>
              </w:rPr>
              <w:t>Thousand</w:t>
            </w:r>
          </w:p>
        </w:tc>
        <w:tc>
          <w:tcPr>
            <w:tcW w:w="1405" w:type="dxa"/>
          </w:tcPr>
          <w:p w:rsidR="008C2F77" w:rsidRPr="000B6CCE" w:rsidRDefault="008C2F77" w:rsidP="00B60D25">
            <w:pPr>
              <w:ind w:right="-72"/>
              <w:jc w:val="right"/>
              <w:rPr>
                <w:rFonts w:ascii="Arial" w:hAnsi="Arial" w:cs="Arial"/>
                <w:b/>
                <w:sz w:val="18"/>
                <w:szCs w:val="18"/>
              </w:rPr>
            </w:pPr>
            <w:r w:rsidRPr="000B6CCE">
              <w:rPr>
                <w:rFonts w:ascii="Arial" w:hAnsi="Arial" w:cs="Arial"/>
                <w:b/>
                <w:sz w:val="18"/>
                <w:szCs w:val="18"/>
              </w:rPr>
              <w:t>Thousand</w:t>
            </w:r>
          </w:p>
        </w:tc>
        <w:tc>
          <w:tcPr>
            <w:tcW w:w="1122" w:type="dxa"/>
            <w:vAlign w:val="bottom"/>
          </w:tcPr>
          <w:p w:rsidR="008C2F77" w:rsidRPr="000B6CCE" w:rsidRDefault="008C2F77" w:rsidP="00B60D25">
            <w:pPr>
              <w:ind w:right="-72"/>
              <w:jc w:val="right"/>
              <w:rPr>
                <w:rFonts w:ascii="Arial" w:hAnsi="Arial" w:cs="Arial"/>
                <w:b/>
                <w:bCs/>
                <w:sz w:val="18"/>
                <w:szCs w:val="18"/>
              </w:rPr>
            </w:pPr>
            <w:r w:rsidRPr="000B6CCE">
              <w:rPr>
                <w:rFonts w:ascii="Arial" w:hAnsi="Arial" w:cs="Arial"/>
                <w:b/>
                <w:sz w:val="18"/>
                <w:szCs w:val="18"/>
              </w:rPr>
              <w:t>Thousand</w:t>
            </w:r>
          </w:p>
        </w:tc>
        <w:tc>
          <w:tcPr>
            <w:tcW w:w="1122" w:type="dxa"/>
            <w:vAlign w:val="bottom"/>
            <w:hideMark/>
          </w:tcPr>
          <w:p w:rsidR="008C2F77" w:rsidRPr="000B6CCE" w:rsidRDefault="008C2F77" w:rsidP="00B60D25">
            <w:pPr>
              <w:ind w:right="-72"/>
              <w:jc w:val="right"/>
              <w:rPr>
                <w:rFonts w:ascii="Arial" w:hAnsi="Arial" w:cs="Arial"/>
                <w:b/>
                <w:bCs/>
                <w:sz w:val="18"/>
                <w:szCs w:val="18"/>
              </w:rPr>
            </w:pPr>
            <w:r w:rsidRPr="000B6CCE">
              <w:rPr>
                <w:rFonts w:ascii="Arial" w:hAnsi="Arial" w:cs="Arial"/>
                <w:b/>
                <w:sz w:val="18"/>
                <w:szCs w:val="18"/>
              </w:rPr>
              <w:t>Thousand</w:t>
            </w:r>
          </w:p>
        </w:tc>
        <w:tc>
          <w:tcPr>
            <w:tcW w:w="1682" w:type="dxa"/>
            <w:vAlign w:val="bottom"/>
            <w:hideMark/>
          </w:tcPr>
          <w:p w:rsidR="008C2F77" w:rsidRPr="000B6CCE" w:rsidRDefault="008C2F77" w:rsidP="00B60D25">
            <w:pPr>
              <w:ind w:right="-72"/>
              <w:jc w:val="right"/>
              <w:rPr>
                <w:rFonts w:ascii="Arial" w:hAnsi="Arial" w:cs="Arial"/>
                <w:b/>
                <w:bCs/>
                <w:sz w:val="18"/>
                <w:szCs w:val="18"/>
              </w:rPr>
            </w:pPr>
            <w:r w:rsidRPr="000B6CCE">
              <w:rPr>
                <w:rFonts w:ascii="Arial" w:hAnsi="Arial" w:cs="Arial"/>
                <w:b/>
                <w:sz w:val="18"/>
                <w:szCs w:val="18"/>
              </w:rPr>
              <w:t>Thousand</w:t>
            </w:r>
          </w:p>
        </w:tc>
        <w:tc>
          <w:tcPr>
            <w:tcW w:w="1295" w:type="dxa"/>
            <w:vAlign w:val="bottom"/>
            <w:hideMark/>
          </w:tcPr>
          <w:p w:rsidR="008C2F77" w:rsidRPr="000B6CCE" w:rsidRDefault="008C2F77" w:rsidP="00B60D25">
            <w:pPr>
              <w:ind w:right="-72"/>
              <w:jc w:val="right"/>
              <w:rPr>
                <w:rFonts w:ascii="Arial" w:hAnsi="Arial" w:cs="Arial"/>
                <w:b/>
                <w:bCs/>
                <w:sz w:val="18"/>
                <w:szCs w:val="18"/>
              </w:rPr>
            </w:pPr>
            <w:r w:rsidRPr="000B6CCE">
              <w:rPr>
                <w:rFonts w:ascii="Arial" w:hAnsi="Arial" w:cs="Arial"/>
                <w:b/>
                <w:sz w:val="18"/>
                <w:szCs w:val="18"/>
              </w:rPr>
              <w:t>Thousand</w:t>
            </w:r>
          </w:p>
        </w:tc>
      </w:tr>
      <w:tr w:rsidR="008C2F77" w:rsidRPr="000B6CCE" w:rsidTr="00722854">
        <w:trPr>
          <w:trHeight w:val="20"/>
        </w:trPr>
        <w:tc>
          <w:tcPr>
            <w:tcW w:w="4320" w:type="dxa"/>
          </w:tcPr>
          <w:p w:rsidR="008C2F77" w:rsidRPr="000B6CCE" w:rsidRDefault="008C2F77" w:rsidP="00B60D25">
            <w:pPr>
              <w:tabs>
                <w:tab w:val="left" w:pos="2862"/>
              </w:tabs>
              <w:ind w:left="-107" w:right="-72"/>
              <w:rPr>
                <w:rFonts w:ascii="Arial" w:hAnsi="Arial" w:cs="Arial"/>
                <w:sz w:val="18"/>
                <w:szCs w:val="18"/>
              </w:rPr>
            </w:pPr>
          </w:p>
        </w:tc>
        <w:tc>
          <w:tcPr>
            <w:tcW w:w="1134" w:type="dxa"/>
            <w:tcBorders>
              <w:bottom w:val="single" w:sz="4" w:space="0" w:color="auto"/>
            </w:tcBorders>
            <w:vAlign w:val="bottom"/>
            <w:hideMark/>
          </w:tcPr>
          <w:p w:rsidR="008C2F77" w:rsidRPr="000B6CCE" w:rsidRDefault="008C2F77" w:rsidP="00B60D25">
            <w:pPr>
              <w:ind w:right="-72"/>
              <w:jc w:val="right"/>
              <w:rPr>
                <w:rFonts w:ascii="Arial" w:hAnsi="Arial" w:cs="Arial"/>
                <w:b/>
                <w:sz w:val="18"/>
                <w:szCs w:val="18"/>
                <w:cs/>
              </w:rPr>
            </w:pPr>
            <w:r w:rsidRPr="000B6CCE">
              <w:rPr>
                <w:rFonts w:ascii="Arial" w:hAnsi="Arial" w:cs="Arial"/>
                <w:b/>
                <w:sz w:val="18"/>
                <w:szCs w:val="18"/>
              </w:rPr>
              <w:t>Baht</w:t>
            </w:r>
          </w:p>
        </w:tc>
        <w:tc>
          <w:tcPr>
            <w:tcW w:w="1147" w:type="dxa"/>
            <w:tcBorders>
              <w:bottom w:val="single" w:sz="4" w:space="0" w:color="auto"/>
            </w:tcBorders>
            <w:vAlign w:val="bottom"/>
            <w:hideMark/>
          </w:tcPr>
          <w:p w:rsidR="008C2F77" w:rsidRPr="000B6CCE" w:rsidRDefault="008C2F77" w:rsidP="00B60D25">
            <w:pPr>
              <w:ind w:right="-72"/>
              <w:jc w:val="right"/>
              <w:rPr>
                <w:rFonts w:ascii="Arial" w:hAnsi="Arial" w:cs="Arial"/>
                <w:b/>
                <w:sz w:val="18"/>
                <w:szCs w:val="18"/>
                <w:cs/>
              </w:rPr>
            </w:pPr>
            <w:r w:rsidRPr="000B6CCE">
              <w:rPr>
                <w:rFonts w:ascii="Arial" w:hAnsi="Arial" w:cs="Arial"/>
                <w:b/>
                <w:sz w:val="18"/>
                <w:szCs w:val="18"/>
              </w:rPr>
              <w:t>Baht</w:t>
            </w:r>
          </w:p>
        </w:tc>
        <w:tc>
          <w:tcPr>
            <w:tcW w:w="1263" w:type="dxa"/>
            <w:tcBorders>
              <w:bottom w:val="single" w:sz="4" w:space="0" w:color="auto"/>
            </w:tcBorders>
            <w:vAlign w:val="bottom"/>
            <w:hideMark/>
          </w:tcPr>
          <w:p w:rsidR="008C2F77" w:rsidRPr="000B6CCE" w:rsidRDefault="008C2F77" w:rsidP="00B60D25">
            <w:pPr>
              <w:ind w:right="-72"/>
              <w:jc w:val="right"/>
              <w:rPr>
                <w:rFonts w:ascii="Arial" w:hAnsi="Arial" w:cs="Arial"/>
                <w:b/>
                <w:sz w:val="18"/>
                <w:szCs w:val="18"/>
                <w:cs/>
              </w:rPr>
            </w:pPr>
            <w:r w:rsidRPr="000B6CCE">
              <w:rPr>
                <w:rFonts w:ascii="Arial" w:hAnsi="Arial" w:cs="Arial"/>
                <w:b/>
                <w:sz w:val="18"/>
                <w:szCs w:val="18"/>
              </w:rPr>
              <w:t>Baht</w:t>
            </w:r>
          </w:p>
        </w:tc>
        <w:tc>
          <w:tcPr>
            <w:tcW w:w="1405" w:type="dxa"/>
            <w:tcBorders>
              <w:bottom w:val="single" w:sz="4" w:space="0" w:color="auto"/>
            </w:tcBorders>
          </w:tcPr>
          <w:p w:rsidR="008C2F77" w:rsidRPr="000B6CCE" w:rsidRDefault="008C2F77" w:rsidP="00B60D25">
            <w:pPr>
              <w:ind w:right="-72"/>
              <w:jc w:val="right"/>
              <w:rPr>
                <w:rFonts w:ascii="Arial" w:hAnsi="Arial" w:cs="Arial"/>
                <w:b/>
                <w:sz w:val="18"/>
                <w:szCs w:val="18"/>
              </w:rPr>
            </w:pPr>
            <w:r w:rsidRPr="000B6CCE">
              <w:rPr>
                <w:rFonts w:ascii="Arial" w:hAnsi="Arial" w:cs="Arial"/>
                <w:b/>
                <w:sz w:val="18"/>
                <w:szCs w:val="18"/>
              </w:rPr>
              <w:t>Baht</w:t>
            </w:r>
          </w:p>
        </w:tc>
        <w:tc>
          <w:tcPr>
            <w:tcW w:w="1122" w:type="dxa"/>
            <w:tcBorders>
              <w:bottom w:val="single" w:sz="4" w:space="0" w:color="auto"/>
            </w:tcBorders>
            <w:vAlign w:val="bottom"/>
          </w:tcPr>
          <w:p w:rsidR="008C2F77" w:rsidRPr="000B6CCE" w:rsidRDefault="008C2F77" w:rsidP="00B60D25">
            <w:pPr>
              <w:ind w:right="-72"/>
              <w:jc w:val="right"/>
              <w:rPr>
                <w:rFonts w:ascii="Arial" w:hAnsi="Arial" w:cs="Arial"/>
                <w:b/>
                <w:sz w:val="18"/>
                <w:szCs w:val="18"/>
                <w:cs/>
              </w:rPr>
            </w:pPr>
            <w:r w:rsidRPr="000B6CCE">
              <w:rPr>
                <w:rFonts w:ascii="Arial" w:hAnsi="Arial" w:cs="Arial"/>
                <w:b/>
                <w:sz w:val="18"/>
                <w:szCs w:val="18"/>
              </w:rPr>
              <w:t>Baht</w:t>
            </w:r>
          </w:p>
        </w:tc>
        <w:tc>
          <w:tcPr>
            <w:tcW w:w="1122" w:type="dxa"/>
            <w:tcBorders>
              <w:bottom w:val="single" w:sz="4" w:space="0" w:color="auto"/>
            </w:tcBorders>
            <w:vAlign w:val="bottom"/>
            <w:hideMark/>
          </w:tcPr>
          <w:p w:rsidR="008C2F77" w:rsidRPr="000B6CCE" w:rsidRDefault="008C2F77" w:rsidP="00B60D25">
            <w:pPr>
              <w:ind w:right="-72"/>
              <w:jc w:val="right"/>
              <w:rPr>
                <w:rFonts w:ascii="Arial" w:hAnsi="Arial" w:cs="Arial"/>
                <w:b/>
                <w:sz w:val="18"/>
                <w:szCs w:val="18"/>
                <w:cs/>
              </w:rPr>
            </w:pPr>
            <w:r w:rsidRPr="000B6CCE">
              <w:rPr>
                <w:rFonts w:ascii="Arial" w:hAnsi="Arial" w:cs="Arial"/>
                <w:b/>
                <w:sz w:val="18"/>
                <w:szCs w:val="18"/>
              </w:rPr>
              <w:t>Baht</w:t>
            </w:r>
          </w:p>
        </w:tc>
        <w:tc>
          <w:tcPr>
            <w:tcW w:w="1682" w:type="dxa"/>
            <w:tcBorders>
              <w:bottom w:val="single" w:sz="4" w:space="0" w:color="auto"/>
            </w:tcBorders>
            <w:vAlign w:val="bottom"/>
            <w:hideMark/>
          </w:tcPr>
          <w:p w:rsidR="008C2F77" w:rsidRPr="000B6CCE" w:rsidRDefault="008C2F77" w:rsidP="00B60D25">
            <w:pPr>
              <w:ind w:right="-72"/>
              <w:jc w:val="right"/>
              <w:rPr>
                <w:rFonts w:ascii="Arial" w:hAnsi="Arial" w:cs="Arial"/>
                <w:b/>
                <w:sz w:val="18"/>
                <w:szCs w:val="18"/>
                <w:cs/>
              </w:rPr>
            </w:pPr>
            <w:r w:rsidRPr="000B6CCE">
              <w:rPr>
                <w:rFonts w:ascii="Arial" w:hAnsi="Arial" w:cs="Arial"/>
                <w:b/>
                <w:sz w:val="18"/>
                <w:szCs w:val="18"/>
              </w:rPr>
              <w:t>Baht</w:t>
            </w:r>
          </w:p>
        </w:tc>
        <w:tc>
          <w:tcPr>
            <w:tcW w:w="1295" w:type="dxa"/>
            <w:tcBorders>
              <w:bottom w:val="single" w:sz="4" w:space="0" w:color="auto"/>
            </w:tcBorders>
            <w:vAlign w:val="bottom"/>
            <w:hideMark/>
          </w:tcPr>
          <w:p w:rsidR="008C2F77" w:rsidRPr="000B6CCE" w:rsidRDefault="008C2F77" w:rsidP="00B60D25">
            <w:pPr>
              <w:ind w:right="-72"/>
              <w:jc w:val="right"/>
              <w:rPr>
                <w:rFonts w:ascii="Arial" w:hAnsi="Arial" w:cs="Arial"/>
                <w:b/>
                <w:sz w:val="18"/>
                <w:szCs w:val="18"/>
                <w:cs/>
              </w:rPr>
            </w:pPr>
            <w:r w:rsidRPr="000B6CCE">
              <w:rPr>
                <w:rFonts w:ascii="Arial" w:hAnsi="Arial" w:cs="Arial"/>
                <w:b/>
                <w:sz w:val="18"/>
                <w:szCs w:val="18"/>
              </w:rPr>
              <w:t>Baht</w:t>
            </w:r>
          </w:p>
        </w:tc>
      </w:tr>
      <w:tr w:rsidR="008C2F77" w:rsidRPr="000B6CCE" w:rsidTr="000B6CCE">
        <w:trPr>
          <w:trHeight w:val="20"/>
        </w:trPr>
        <w:tc>
          <w:tcPr>
            <w:tcW w:w="4320" w:type="dxa"/>
          </w:tcPr>
          <w:p w:rsidR="008C2F77" w:rsidRPr="000B6CCE" w:rsidRDefault="008C2F77" w:rsidP="00B60D25">
            <w:pPr>
              <w:ind w:left="-107" w:right="-72"/>
              <w:rPr>
                <w:rFonts w:ascii="Arial" w:eastAsia="SimSun" w:hAnsi="Arial" w:cs="Arial"/>
                <w:sz w:val="18"/>
                <w:szCs w:val="18"/>
                <w:cs/>
                <w:lang w:eastAsia="zh-CN"/>
              </w:rPr>
            </w:pPr>
          </w:p>
        </w:tc>
        <w:tc>
          <w:tcPr>
            <w:tcW w:w="1134" w:type="dxa"/>
            <w:tcBorders>
              <w:top w:val="single" w:sz="4" w:space="0" w:color="auto"/>
            </w:tcBorders>
          </w:tcPr>
          <w:p w:rsidR="008C2F77" w:rsidRPr="000B6CCE" w:rsidRDefault="008C2F77" w:rsidP="00B60D25">
            <w:pPr>
              <w:ind w:right="-72"/>
              <w:jc w:val="right"/>
              <w:rPr>
                <w:rFonts w:ascii="Arial" w:hAnsi="Arial" w:cs="Arial"/>
                <w:snapToGrid w:val="0"/>
                <w:sz w:val="18"/>
                <w:szCs w:val="18"/>
                <w:lang w:eastAsia="th-TH"/>
              </w:rPr>
            </w:pPr>
          </w:p>
        </w:tc>
        <w:tc>
          <w:tcPr>
            <w:tcW w:w="1147" w:type="dxa"/>
            <w:tcBorders>
              <w:top w:val="single" w:sz="4" w:space="0" w:color="auto"/>
            </w:tcBorders>
          </w:tcPr>
          <w:p w:rsidR="008C2F77" w:rsidRPr="000B6CCE" w:rsidRDefault="008C2F77" w:rsidP="00B60D25">
            <w:pPr>
              <w:ind w:right="-72"/>
              <w:jc w:val="right"/>
              <w:rPr>
                <w:rFonts w:ascii="Arial" w:hAnsi="Arial" w:cs="Arial"/>
                <w:snapToGrid w:val="0"/>
                <w:sz w:val="18"/>
                <w:szCs w:val="18"/>
                <w:lang w:eastAsia="th-TH"/>
              </w:rPr>
            </w:pPr>
          </w:p>
        </w:tc>
        <w:tc>
          <w:tcPr>
            <w:tcW w:w="1263" w:type="dxa"/>
            <w:tcBorders>
              <w:top w:val="single" w:sz="4" w:space="0" w:color="auto"/>
            </w:tcBorders>
          </w:tcPr>
          <w:p w:rsidR="008C2F77" w:rsidRPr="000B6CCE" w:rsidRDefault="008C2F77" w:rsidP="00B60D25">
            <w:pPr>
              <w:ind w:right="-72"/>
              <w:jc w:val="right"/>
              <w:rPr>
                <w:rFonts w:ascii="Arial" w:hAnsi="Arial" w:cs="Arial"/>
                <w:snapToGrid w:val="0"/>
                <w:sz w:val="18"/>
                <w:szCs w:val="18"/>
                <w:lang w:eastAsia="th-TH"/>
              </w:rPr>
            </w:pPr>
          </w:p>
        </w:tc>
        <w:tc>
          <w:tcPr>
            <w:tcW w:w="1405" w:type="dxa"/>
            <w:tcBorders>
              <w:top w:val="single" w:sz="4" w:space="0" w:color="auto"/>
            </w:tcBorders>
          </w:tcPr>
          <w:p w:rsidR="008C2F77" w:rsidRPr="000B6CCE" w:rsidRDefault="008C2F77" w:rsidP="00B60D25">
            <w:pPr>
              <w:ind w:right="-72"/>
              <w:jc w:val="right"/>
              <w:rPr>
                <w:rFonts w:ascii="Arial" w:hAnsi="Arial" w:cs="Arial"/>
                <w:snapToGrid w:val="0"/>
                <w:sz w:val="18"/>
                <w:szCs w:val="18"/>
                <w:lang w:eastAsia="th-TH"/>
              </w:rPr>
            </w:pPr>
          </w:p>
        </w:tc>
        <w:tc>
          <w:tcPr>
            <w:tcW w:w="1122" w:type="dxa"/>
            <w:tcBorders>
              <w:top w:val="single" w:sz="4" w:space="0" w:color="auto"/>
            </w:tcBorders>
            <w:shd w:val="clear" w:color="auto" w:fill="FAFAFA"/>
          </w:tcPr>
          <w:p w:rsidR="008C2F77" w:rsidRPr="000B6CCE" w:rsidRDefault="008C2F77" w:rsidP="00B60D25">
            <w:pPr>
              <w:ind w:right="-72"/>
              <w:jc w:val="right"/>
              <w:rPr>
                <w:rFonts w:ascii="Arial" w:hAnsi="Arial" w:cs="Arial"/>
                <w:snapToGrid w:val="0"/>
                <w:sz w:val="18"/>
                <w:szCs w:val="18"/>
                <w:lang w:eastAsia="th-TH"/>
              </w:rPr>
            </w:pPr>
          </w:p>
        </w:tc>
        <w:tc>
          <w:tcPr>
            <w:tcW w:w="1122" w:type="dxa"/>
            <w:tcBorders>
              <w:top w:val="single" w:sz="4" w:space="0" w:color="auto"/>
            </w:tcBorders>
            <w:shd w:val="clear" w:color="auto" w:fill="FAFAFA"/>
          </w:tcPr>
          <w:p w:rsidR="008C2F77" w:rsidRPr="000B6CCE" w:rsidRDefault="008C2F77" w:rsidP="00B60D25">
            <w:pPr>
              <w:ind w:right="-72"/>
              <w:jc w:val="right"/>
              <w:rPr>
                <w:rFonts w:ascii="Arial" w:hAnsi="Arial" w:cs="Arial"/>
                <w:snapToGrid w:val="0"/>
                <w:sz w:val="18"/>
                <w:szCs w:val="18"/>
                <w:lang w:eastAsia="th-TH"/>
              </w:rPr>
            </w:pPr>
          </w:p>
        </w:tc>
        <w:tc>
          <w:tcPr>
            <w:tcW w:w="1682" w:type="dxa"/>
            <w:tcBorders>
              <w:top w:val="single" w:sz="4" w:space="0" w:color="auto"/>
            </w:tcBorders>
            <w:shd w:val="clear" w:color="auto" w:fill="FAFAFA"/>
          </w:tcPr>
          <w:p w:rsidR="008C2F77" w:rsidRPr="000B6CCE" w:rsidRDefault="008C2F77" w:rsidP="00B60D25">
            <w:pPr>
              <w:ind w:right="-72"/>
              <w:jc w:val="right"/>
              <w:rPr>
                <w:rFonts w:ascii="Arial" w:hAnsi="Arial" w:cs="Arial"/>
                <w:snapToGrid w:val="0"/>
                <w:sz w:val="18"/>
                <w:szCs w:val="18"/>
                <w:lang w:eastAsia="th-TH"/>
              </w:rPr>
            </w:pPr>
          </w:p>
        </w:tc>
        <w:tc>
          <w:tcPr>
            <w:tcW w:w="1295" w:type="dxa"/>
            <w:tcBorders>
              <w:top w:val="single" w:sz="4" w:space="0" w:color="auto"/>
            </w:tcBorders>
            <w:shd w:val="clear" w:color="auto" w:fill="FAFAFA"/>
          </w:tcPr>
          <w:p w:rsidR="008C2F77" w:rsidRPr="000B6CCE" w:rsidRDefault="008C2F77" w:rsidP="00B60D25">
            <w:pPr>
              <w:ind w:right="-72"/>
              <w:jc w:val="right"/>
              <w:rPr>
                <w:rFonts w:ascii="Arial" w:hAnsi="Arial" w:cs="Arial"/>
                <w:snapToGrid w:val="0"/>
                <w:sz w:val="18"/>
                <w:szCs w:val="18"/>
                <w:lang w:eastAsia="th-TH"/>
              </w:rPr>
            </w:pPr>
          </w:p>
        </w:tc>
      </w:tr>
      <w:tr w:rsidR="008C2F77" w:rsidRPr="000B6CCE" w:rsidTr="000B6CCE">
        <w:trPr>
          <w:trHeight w:val="20"/>
        </w:trPr>
        <w:tc>
          <w:tcPr>
            <w:tcW w:w="4320" w:type="dxa"/>
            <w:hideMark/>
          </w:tcPr>
          <w:p w:rsidR="008C2F77" w:rsidRPr="000B6CCE" w:rsidRDefault="008C2F77" w:rsidP="00B60D25">
            <w:pPr>
              <w:ind w:left="-107"/>
              <w:rPr>
                <w:rFonts w:ascii="Arial" w:hAnsi="Arial" w:cs="Arial"/>
                <w:b/>
                <w:bCs/>
                <w:sz w:val="18"/>
                <w:szCs w:val="18"/>
                <w:lang w:val="en-US"/>
              </w:rPr>
            </w:pPr>
            <w:r w:rsidRPr="000B6CCE">
              <w:rPr>
                <w:rFonts w:ascii="Arial" w:hAnsi="Arial" w:cs="Arial"/>
                <w:b/>
                <w:bCs/>
                <w:sz w:val="18"/>
                <w:szCs w:val="18"/>
                <w:lang w:val="en-US"/>
              </w:rPr>
              <w:t>Deferred tax assets</w:t>
            </w:r>
          </w:p>
        </w:tc>
        <w:tc>
          <w:tcPr>
            <w:tcW w:w="1134" w:type="dxa"/>
            <w:vAlign w:val="bottom"/>
          </w:tcPr>
          <w:p w:rsidR="008C2F77" w:rsidRPr="000B6CCE" w:rsidRDefault="008C2F77" w:rsidP="00B60D25">
            <w:pPr>
              <w:ind w:right="-72"/>
              <w:jc w:val="right"/>
              <w:rPr>
                <w:rFonts w:ascii="Arial" w:hAnsi="Arial" w:cs="Arial"/>
                <w:sz w:val="18"/>
                <w:szCs w:val="18"/>
                <w:lang w:val="en-US"/>
              </w:rPr>
            </w:pPr>
          </w:p>
        </w:tc>
        <w:tc>
          <w:tcPr>
            <w:tcW w:w="1147" w:type="dxa"/>
            <w:vAlign w:val="bottom"/>
          </w:tcPr>
          <w:p w:rsidR="008C2F77" w:rsidRPr="000B6CCE" w:rsidRDefault="008C2F77" w:rsidP="00B60D25">
            <w:pPr>
              <w:ind w:right="-72"/>
              <w:jc w:val="right"/>
              <w:rPr>
                <w:rFonts w:ascii="Arial" w:hAnsi="Arial" w:cs="Arial"/>
                <w:sz w:val="18"/>
                <w:szCs w:val="18"/>
                <w:cs/>
                <w:lang w:val="en-US"/>
              </w:rPr>
            </w:pPr>
          </w:p>
        </w:tc>
        <w:tc>
          <w:tcPr>
            <w:tcW w:w="1263" w:type="dxa"/>
            <w:vAlign w:val="bottom"/>
          </w:tcPr>
          <w:p w:rsidR="008C2F77" w:rsidRPr="000B6CCE" w:rsidRDefault="008C2F77" w:rsidP="00B60D25">
            <w:pPr>
              <w:ind w:right="-72"/>
              <w:jc w:val="right"/>
              <w:rPr>
                <w:rFonts w:ascii="Arial" w:hAnsi="Arial" w:cs="Arial"/>
                <w:sz w:val="18"/>
                <w:szCs w:val="18"/>
                <w:lang w:val="en-US"/>
              </w:rPr>
            </w:pPr>
          </w:p>
        </w:tc>
        <w:tc>
          <w:tcPr>
            <w:tcW w:w="1405" w:type="dxa"/>
          </w:tcPr>
          <w:p w:rsidR="008C2F77" w:rsidRPr="000B6CCE" w:rsidRDefault="008C2F77" w:rsidP="00B60D25">
            <w:pPr>
              <w:ind w:right="-72"/>
              <w:jc w:val="right"/>
              <w:rPr>
                <w:rFonts w:ascii="Arial" w:hAnsi="Arial" w:cs="Arial"/>
                <w:sz w:val="18"/>
                <w:szCs w:val="18"/>
                <w:lang w:val="en-US"/>
              </w:rPr>
            </w:pPr>
          </w:p>
        </w:tc>
        <w:tc>
          <w:tcPr>
            <w:tcW w:w="1122" w:type="dxa"/>
            <w:shd w:val="clear" w:color="auto" w:fill="FAFAFA"/>
          </w:tcPr>
          <w:p w:rsidR="008C2F77" w:rsidRPr="000B6CCE" w:rsidRDefault="008C2F77" w:rsidP="00B60D25">
            <w:pPr>
              <w:ind w:right="-72"/>
              <w:jc w:val="right"/>
              <w:rPr>
                <w:rFonts w:ascii="Arial" w:hAnsi="Arial" w:cs="Arial"/>
                <w:sz w:val="18"/>
                <w:szCs w:val="18"/>
                <w:lang w:val="en-US"/>
              </w:rPr>
            </w:pPr>
          </w:p>
        </w:tc>
        <w:tc>
          <w:tcPr>
            <w:tcW w:w="1122" w:type="dxa"/>
            <w:shd w:val="clear" w:color="auto" w:fill="FAFAFA"/>
            <w:vAlign w:val="bottom"/>
          </w:tcPr>
          <w:p w:rsidR="008C2F77" w:rsidRPr="000B6CCE" w:rsidRDefault="008C2F77" w:rsidP="00B60D25">
            <w:pPr>
              <w:ind w:right="-72"/>
              <w:jc w:val="right"/>
              <w:rPr>
                <w:rFonts w:ascii="Arial" w:hAnsi="Arial" w:cs="Arial"/>
                <w:sz w:val="18"/>
                <w:szCs w:val="18"/>
                <w:lang w:val="en-US"/>
              </w:rPr>
            </w:pPr>
          </w:p>
        </w:tc>
        <w:tc>
          <w:tcPr>
            <w:tcW w:w="1682" w:type="dxa"/>
            <w:shd w:val="clear" w:color="auto" w:fill="FAFAFA"/>
            <w:vAlign w:val="bottom"/>
          </w:tcPr>
          <w:p w:rsidR="008C2F77" w:rsidRPr="000B6CCE" w:rsidRDefault="008C2F77" w:rsidP="00B60D25">
            <w:pPr>
              <w:ind w:right="-72"/>
              <w:jc w:val="right"/>
              <w:rPr>
                <w:rFonts w:ascii="Arial" w:hAnsi="Arial" w:cs="Arial"/>
                <w:sz w:val="18"/>
                <w:szCs w:val="18"/>
                <w:cs/>
                <w:lang w:val="en-US"/>
              </w:rPr>
            </w:pPr>
          </w:p>
        </w:tc>
        <w:tc>
          <w:tcPr>
            <w:tcW w:w="1295" w:type="dxa"/>
            <w:shd w:val="clear" w:color="auto" w:fill="FAFAFA"/>
            <w:vAlign w:val="bottom"/>
          </w:tcPr>
          <w:p w:rsidR="008C2F77" w:rsidRPr="000B6CCE" w:rsidRDefault="008C2F77" w:rsidP="00B60D25">
            <w:pPr>
              <w:ind w:right="-72"/>
              <w:jc w:val="right"/>
              <w:rPr>
                <w:rFonts w:ascii="Arial" w:hAnsi="Arial" w:cs="Arial"/>
                <w:sz w:val="18"/>
                <w:szCs w:val="18"/>
                <w:cs/>
                <w:lang w:val="en-US"/>
              </w:rPr>
            </w:pPr>
          </w:p>
        </w:tc>
      </w:tr>
      <w:tr w:rsidR="008C2F77" w:rsidRPr="000B6CCE" w:rsidTr="000B6CCE">
        <w:trPr>
          <w:trHeight w:val="20"/>
        </w:trPr>
        <w:tc>
          <w:tcPr>
            <w:tcW w:w="4320" w:type="dxa"/>
            <w:hideMark/>
          </w:tcPr>
          <w:p w:rsidR="008C2F77" w:rsidRPr="000B6CCE" w:rsidRDefault="00E72021" w:rsidP="008C2F77">
            <w:pPr>
              <w:ind w:left="-107"/>
              <w:rPr>
                <w:rFonts w:ascii="Arial" w:hAnsi="Arial" w:cs="Arial"/>
                <w:sz w:val="18"/>
                <w:szCs w:val="18"/>
              </w:rPr>
            </w:pPr>
            <w:r w:rsidRPr="000B6CCE">
              <w:rPr>
                <w:rFonts w:ascii="Arial" w:hAnsi="Arial" w:cs="Arial"/>
                <w:sz w:val="18"/>
                <w:szCs w:val="18"/>
              </w:rPr>
              <w:t xml:space="preserve">  Loss allowance for trade receivables</w:t>
            </w:r>
          </w:p>
        </w:tc>
        <w:tc>
          <w:tcPr>
            <w:tcW w:w="1134" w:type="dxa"/>
            <w:vAlign w:val="bottom"/>
            <w:hideMark/>
          </w:tcPr>
          <w:p w:rsidR="008C2F77" w:rsidRPr="000B6CCE" w:rsidRDefault="008C2F77" w:rsidP="00B60D25">
            <w:pPr>
              <w:ind w:right="-72"/>
              <w:jc w:val="right"/>
              <w:rPr>
                <w:rFonts w:ascii="Arial" w:hAnsi="Arial" w:cs="Arial"/>
                <w:sz w:val="18"/>
                <w:szCs w:val="18"/>
                <w:lang w:val="en-US"/>
              </w:rPr>
            </w:pPr>
            <w:r w:rsidRPr="000B6CCE">
              <w:rPr>
                <w:rFonts w:ascii="Arial" w:hAnsi="Arial" w:cs="Arial"/>
                <w:sz w:val="18"/>
                <w:szCs w:val="18"/>
                <w:lang w:val="en-US"/>
              </w:rPr>
              <w:t>5,500</w:t>
            </w:r>
          </w:p>
        </w:tc>
        <w:tc>
          <w:tcPr>
            <w:tcW w:w="1147" w:type="dxa"/>
            <w:vAlign w:val="bottom"/>
            <w:hideMark/>
          </w:tcPr>
          <w:p w:rsidR="008C2F77" w:rsidRPr="000B6CCE" w:rsidRDefault="008C2F77" w:rsidP="00B60D25">
            <w:pPr>
              <w:ind w:right="-72"/>
              <w:jc w:val="right"/>
              <w:rPr>
                <w:rFonts w:ascii="Arial" w:hAnsi="Arial" w:cs="Arial"/>
                <w:sz w:val="18"/>
                <w:szCs w:val="18"/>
                <w:cs/>
                <w:lang w:val="en-US"/>
              </w:rPr>
            </w:pPr>
            <w:r w:rsidRPr="000B6CCE">
              <w:rPr>
                <w:rFonts w:ascii="Arial" w:hAnsi="Arial" w:cs="Arial"/>
                <w:sz w:val="18"/>
                <w:szCs w:val="18"/>
                <w:lang w:val="en-US"/>
              </w:rPr>
              <w:t>7,959</w:t>
            </w:r>
          </w:p>
        </w:tc>
        <w:tc>
          <w:tcPr>
            <w:tcW w:w="1263" w:type="dxa"/>
            <w:vAlign w:val="bottom"/>
          </w:tcPr>
          <w:p w:rsidR="008C2F77" w:rsidRPr="000B6CCE" w:rsidRDefault="008C2F77" w:rsidP="00B60D25">
            <w:pPr>
              <w:ind w:right="-72"/>
              <w:jc w:val="right"/>
              <w:rPr>
                <w:rFonts w:ascii="Arial" w:hAnsi="Arial" w:cs="Arial"/>
                <w:sz w:val="18"/>
                <w:szCs w:val="18"/>
                <w:lang w:val="en-US"/>
              </w:rPr>
            </w:pPr>
            <w:r w:rsidRPr="000B6CCE">
              <w:rPr>
                <w:rFonts w:ascii="Arial" w:hAnsi="Arial" w:cs="Arial"/>
                <w:sz w:val="18"/>
                <w:szCs w:val="18"/>
                <w:lang w:val="en-US"/>
              </w:rPr>
              <w:t>13,459</w:t>
            </w:r>
          </w:p>
        </w:tc>
        <w:tc>
          <w:tcPr>
            <w:tcW w:w="1405" w:type="dxa"/>
          </w:tcPr>
          <w:p w:rsidR="008C2F77" w:rsidRPr="000B6CCE" w:rsidRDefault="008C2F77" w:rsidP="00B60D25">
            <w:pPr>
              <w:ind w:right="-72"/>
              <w:jc w:val="right"/>
              <w:rPr>
                <w:rFonts w:ascii="Arial" w:hAnsi="Arial" w:cs="Arial"/>
                <w:sz w:val="18"/>
                <w:szCs w:val="18"/>
                <w:cs/>
                <w:lang w:val="en-US"/>
              </w:rPr>
            </w:pPr>
            <w:r w:rsidRPr="000B6CCE">
              <w:rPr>
                <w:rFonts w:ascii="Arial" w:hAnsi="Arial" w:cs="Arial"/>
                <w:sz w:val="18"/>
                <w:szCs w:val="18"/>
                <w:lang w:val="en-US"/>
              </w:rPr>
              <w:t>-</w:t>
            </w:r>
          </w:p>
        </w:tc>
        <w:tc>
          <w:tcPr>
            <w:tcW w:w="1122" w:type="dxa"/>
            <w:shd w:val="clear" w:color="auto" w:fill="FAFAFA"/>
          </w:tcPr>
          <w:p w:rsidR="008C2F77" w:rsidRPr="000B6CCE" w:rsidRDefault="008C2F77" w:rsidP="00B60D25">
            <w:pPr>
              <w:ind w:right="-72"/>
              <w:jc w:val="right"/>
              <w:rPr>
                <w:rFonts w:ascii="Arial" w:hAnsi="Arial" w:cs="Arial"/>
                <w:sz w:val="18"/>
                <w:szCs w:val="18"/>
                <w:cs/>
                <w:lang w:val="en-US"/>
              </w:rPr>
            </w:pPr>
            <w:r w:rsidRPr="000B6CCE">
              <w:rPr>
                <w:rFonts w:ascii="Arial" w:hAnsi="Arial" w:cs="Arial"/>
                <w:sz w:val="18"/>
                <w:szCs w:val="18"/>
                <w:lang w:val="en-US"/>
              </w:rPr>
              <w:t>13,459</w:t>
            </w:r>
          </w:p>
        </w:tc>
        <w:tc>
          <w:tcPr>
            <w:tcW w:w="1122" w:type="dxa"/>
            <w:shd w:val="clear" w:color="auto" w:fill="FAFAFA"/>
            <w:vAlign w:val="bottom"/>
          </w:tcPr>
          <w:p w:rsidR="008C2F77" w:rsidRPr="000B6CCE" w:rsidRDefault="008C2F77" w:rsidP="00B60D25">
            <w:pPr>
              <w:ind w:right="-72"/>
              <w:jc w:val="right"/>
              <w:rPr>
                <w:rFonts w:ascii="Arial" w:hAnsi="Arial" w:cs="Arial"/>
                <w:sz w:val="18"/>
                <w:szCs w:val="18"/>
                <w:cs/>
                <w:lang w:val="en-US"/>
              </w:rPr>
            </w:pPr>
            <w:r w:rsidRPr="000B6CCE">
              <w:rPr>
                <w:rFonts w:ascii="Arial" w:hAnsi="Arial" w:cs="Arial"/>
                <w:sz w:val="18"/>
                <w:szCs w:val="18"/>
                <w:lang w:val="en-US"/>
              </w:rPr>
              <w:t>(6,0</w:t>
            </w:r>
            <w:r w:rsidR="00454D8B" w:rsidRPr="000B6CCE">
              <w:rPr>
                <w:rFonts w:ascii="Arial" w:hAnsi="Arial" w:cs="Arial"/>
                <w:sz w:val="18"/>
                <w:szCs w:val="18"/>
                <w:lang w:val="en-US"/>
              </w:rPr>
              <w:t>21</w:t>
            </w:r>
            <w:r w:rsidRPr="000B6CCE">
              <w:rPr>
                <w:rFonts w:ascii="Arial" w:hAnsi="Arial" w:cs="Arial"/>
                <w:sz w:val="18"/>
                <w:szCs w:val="18"/>
                <w:lang w:val="en-US"/>
              </w:rPr>
              <w:t>)</w:t>
            </w:r>
          </w:p>
        </w:tc>
        <w:tc>
          <w:tcPr>
            <w:tcW w:w="1682" w:type="dxa"/>
            <w:shd w:val="clear" w:color="auto" w:fill="FAFAFA"/>
            <w:vAlign w:val="bottom"/>
          </w:tcPr>
          <w:p w:rsidR="008C2F77" w:rsidRPr="000B6CCE" w:rsidRDefault="008C2F77" w:rsidP="00B60D25">
            <w:pPr>
              <w:ind w:right="-72"/>
              <w:jc w:val="right"/>
              <w:rPr>
                <w:rFonts w:ascii="Arial" w:hAnsi="Arial" w:cs="Arial"/>
                <w:sz w:val="18"/>
                <w:szCs w:val="18"/>
                <w:cs/>
                <w:lang w:val="en-US"/>
              </w:rPr>
            </w:pPr>
            <w:r w:rsidRPr="000B6CCE">
              <w:rPr>
                <w:rFonts w:ascii="Arial" w:hAnsi="Arial" w:cs="Arial"/>
                <w:sz w:val="18"/>
                <w:szCs w:val="18"/>
                <w:lang w:val="en-US"/>
              </w:rPr>
              <w:t>-</w:t>
            </w:r>
          </w:p>
        </w:tc>
        <w:tc>
          <w:tcPr>
            <w:tcW w:w="1295" w:type="dxa"/>
            <w:shd w:val="clear" w:color="auto" w:fill="FAFAFA"/>
            <w:vAlign w:val="bottom"/>
          </w:tcPr>
          <w:p w:rsidR="008C2F77" w:rsidRPr="000B6CCE" w:rsidRDefault="008C2F77" w:rsidP="00B60D25">
            <w:pPr>
              <w:ind w:right="-72"/>
              <w:jc w:val="right"/>
              <w:rPr>
                <w:rFonts w:ascii="Arial" w:hAnsi="Arial" w:cs="Arial"/>
                <w:sz w:val="18"/>
                <w:szCs w:val="18"/>
                <w:lang w:val="en-US"/>
              </w:rPr>
            </w:pPr>
            <w:r w:rsidRPr="000B6CCE">
              <w:rPr>
                <w:rFonts w:ascii="Arial" w:hAnsi="Arial" w:cs="Arial"/>
                <w:sz w:val="18"/>
                <w:szCs w:val="18"/>
                <w:lang w:val="en-US"/>
              </w:rPr>
              <w:t>7,43</w:t>
            </w:r>
            <w:r w:rsidR="00454D8B" w:rsidRPr="000B6CCE">
              <w:rPr>
                <w:rFonts w:ascii="Arial" w:hAnsi="Arial" w:cs="Arial"/>
                <w:sz w:val="18"/>
                <w:szCs w:val="18"/>
                <w:lang w:val="en-US"/>
              </w:rPr>
              <w:t>8</w:t>
            </w:r>
          </w:p>
        </w:tc>
      </w:tr>
      <w:tr w:rsidR="008C2F77" w:rsidRPr="000B6CCE" w:rsidTr="000B6CCE">
        <w:trPr>
          <w:trHeight w:val="20"/>
        </w:trPr>
        <w:tc>
          <w:tcPr>
            <w:tcW w:w="4320" w:type="dxa"/>
            <w:hideMark/>
          </w:tcPr>
          <w:p w:rsidR="008C2F77" w:rsidRPr="000B6CCE" w:rsidRDefault="008C2F77" w:rsidP="008C2F77">
            <w:pPr>
              <w:ind w:left="-107"/>
              <w:rPr>
                <w:rFonts w:ascii="Arial" w:hAnsi="Arial" w:cs="Arial"/>
                <w:sz w:val="18"/>
                <w:szCs w:val="18"/>
              </w:rPr>
            </w:pPr>
            <w:r w:rsidRPr="000B6CCE">
              <w:rPr>
                <w:rFonts w:ascii="Arial" w:hAnsi="Arial" w:cs="Arial"/>
                <w:sz w:val="18"/>
                <w:szCs w:val="18"/>
              </w:rPr>
              <w:t xml:space="preserve">  Allowance for net realisable value of inventories</w:t>
            </w:r>
          </w:p>
        </w:tc>
        <w:tc>
          <w:tcPr>
            <w:tcW w:w="1134" w:type="dxa"/>
            <w:vAlign w:val="bottom"/>
            <w:hideMark/>
          </w:tcPr>
          <w:p w:rsidR="008C2F77" w:rsidRPr="000B6CCE" w:rsidRDefault="008C2F77" w:rsidP="00B60D25">
            <w:pPr>
              <w:ind w:right="-72"/>
              <w:jc w:val="right"/>
              <w:rPr>
                <w:rFonts w:ascii="Arial" w:hAnsi="Arial" w:cs="Arial"/>
                <w:sz w:val="18"/>
                <w:szCs w:val="18"/>
                <w:lang w:val="en-US"/>
              </w:rPr>
            </w:pPr>
            <w:r w:rsidRPr="000B6CCE">
              <w:rPr>
                <w:rFonts w:ascii="Arial" w:hAnsi="Arial" w:cs="Arial"/>
                <w:sz w:val="18"/>
                <w:szCs w:val="18"/>
                <w:lang w:val="en-US"/>
              </w:rPr>
              <w:t>100</w:t>
            </w:r>
          </w:p>
        </w:tc>
        <w:tc>
          <w:tcPr>
            <w:tcW w:w="1147" w:type="dxa"/>
            <w:vAlign w:val="bottom"/>
            <w:hideMark/>
          </w:tcPr>
          <w:p w:rsidR="008C2F77" w:rsidRPr="000B6CCE" w:rsidRDefault="008C2F77" w:rsidP="00B60D25">
            <w:pPr>
              <w:ind w:right="-72"/>
              <w:jc w:val="right"/>
              <w:rPr>
                <w:rFonts w:ascii="Arial" w:hAnsi="Arial" w:cs="Arial"/>
                <w:sz w:val="18"/>
                <w:szCs w:val="18"/>
                <w:cs/>
                <w:lang w:val="en-US"/>
              </w:rPr>
            </w:pPr>
            <w:r w:rsidRPr="000B6CCE">
              <w:rPr>
                <w:rFonts w:ascii="Arial" w:hAnsi="Arial" w:cs="Arial"/>
                <w:sz w:val="18"/>
                <w:szCs w:val="18"/>
                <w:lang w:val="en-US"/>
              </w:rPr>
              <w:t>(100)</w:t>
            </w:r>
          </w:p>
        </w:tc>
        <w:tc>
          <w:tcPr>
            <w:tcW w:w="1263" w:type="dxa"/>
            <w:vAlign w:val="bottom"/>
          </w:tcPr>
          <w:p w:rsidR="008C2F77" w:rsidRPr="000B6CCE" w:rsidRDefault="008C2F77" w:rsidP="00B60D25">
            <w:pPr>
              <w:ind w:right="-72"/>
              <w:jc w:val="right"/>
              <w:rPr>
                <w:rFonts w:ascii="Arial" w:hAnsi="Arial" w:cs="Arial"/>
                <w:sz w:val="18"/>
                <w:szCs w:val="18"/>
                <w:lang w:val="en-US"/>
              </w:rPr>
            </w:pPr>
            <w:r w:rsidRPr="000B6CCE">
              <w:rPr>
                <w:rFonts w:ascii="Arial" w:hAnsi="Arial" w:cs="Arial"/>
                <w:sz w:val="18"/>
                <w:szCs w:val="18"/>
                <w:lang w:val="en-US"/>
              </w:rPr>
              <w:t>-</w:t>
            </w:r>
          </w:p>
        </w:tc>
        <w:tc>
          <w:tcPr>
            <w:tcW w:w="1405" w:type="dxa"/>
          </w:tcPr>
          <w:p w:rsidR="008C2F77" w:rsidRPr="000B6CCE" w:rsidRDefault="008C2F77" w:rsidP="00B60D25">
            <w:pPr>
              <w:ind w:right="-72"/>
              <w:jc w:val="right"/>
              <w:rPr>
                <w:rFonts w:ascii="Arial" w:hAnsi="Arial" w:cs="Arial"/>
                <w:sz w:val="18"/>
                <w:szCs w:val="18"/>
                <w:cs/>
                <w:lang w:val="en-US"/>
              </w:rPr>
            </w:pPr>
            <w:r w:rsidRPr="000B6CCE">
              <w:rPr>
                <w:rFonts w:ascii="Arial" w:hAnsi="Arial" w:cs="Arial"/>
                <w:sz w:val="18"/>
                <w:szCs w:val="18"/>
                <w:lang w:val="en-US"/>
              </w:rPr>
              <w:t>-</w:t>
            </w:r>
          </w:p>
        </w:tc>
        <w:tc>
          <w:tcPr>
            <w:tcW w:w="1122" w:type="dxa"/>
            <w:shd w:val="clear" w:color="auto" w:fill="FAFAFA"/>
          </w:tcPr>
          <w:p w:rsidR="008C2F77" w:rsidRPr="000B6CCE" w:rsidRDefault="008C2F77" w:rsidP="00B60D25">
            <w:pPr>
              <w:ind w:right="-72"/>
              <w:jc w:val="right"/>
              <w:rPr>
                <w:rFonts w:ascii="Arial" w:hAnsi="Arial" w:cs="Arial"/>
                <w:sz w:val="18"/>
                <w:szCs w:val="18"/>
                <w:cs/>
                <w:lang w:val="en-US"/>
              </w:rPr>
            </w:pPr>
            <w:r w:rsidRPr="000B6CCE">
              <w:rPr>
                <w:rFonts w:ascii="Arial" w:hAnsi="Arial" w:cs="Arial"/>
                <w:sz w:val="18"/>
                <w:szCs w:val="18"/>
                <w:lang w:val="en-US"/>
              </w:rPr>
              <w:t>-</w:t>
            </w:r>
          </w:p>
        </w:tc>
        <w:tc>
          <w:tcPr>
            <w:tcW w:w="1122" w:type="dxa"/>
            <w:shd w:val="clear" w:color="auto" w:fill="FAFAFA"/>
            <w:vAlign w:val="bottom"/>
          </w:tcPr>
          <w:p w:rsidR="008C2F77" w:rsidRPr="000B6CCE" w:rsidRDefault="008C2F77" w:rsidP="00B60D25">
            <w:pPr>
              <w:ind w:right="-72"/>
              <w:jc w:val="right"/>
              <w:rPr>
                <w:rFonts w:ascii="Arial" w:hAnsi="Arial" w:cs="Arial"/>
                <w:sz w:val="18"/>
                <w:szCs w:val="18"/>
                <w:cs/>
                <w:lang w:val="en-US"/>
              </w:rPr>
            </w:pPr>
            <w:r w:rsidRPr="000B6CCE">
              <w:rPr>
                <w:rFonts w:ascii="Arial" w:hAnsi="Arial" w:cs="Arial"/>
                <w:sz w:val="18"/>
                <w:szCs w:val="18"/>
                <w:lang w:val="en-US"/>
              </w:rPr>
              <w:t>-</w:t>
            </w:r>
          </w:p>
        </w:tc>
        <w:tc>
          <w:tcPr>
            <w:tcW w:w="1682" w:type="dxa"/>
            <w:shd w:val="clear" w:color="auto" w:fill="FAFAFA"/>
            <w:vAlign w:val="bottom"/>
          </w:tcPr>
          <w:p w:rsidR="008C2F77" w:rsidRPr="000B6CCE" w:rsidRDefault="008C2F77" w:rsidP="00B60D25">
            <w:pPr>
              <w:ind w:right="-72"/>
              <w:jc w:val="right"/>
              <w:rPr>
                <w:rFonts w:ascii="Arial" w:hAnsi="Arial" w:cs="Arial"/>
                <w:sz w:val="18"/>
                <w:szCs w:val="18"/>
                <w:cs/>
                <w:lang w:val="en-US"/>
              </w:rPr>
            </w:pPr>
            <w:r w:rsidRPr="000B6CCE">
              <w:rPr>
                <w:rFonts w:ascii="Arial" w:hAnsi="Arial" w:cs="Arial"/>
                <w:sz w:val="18"/>
                <w:szCs w:val="18"/>
                <w:lang w:val="en-US"/>
              </w:rPr>
              <w:t>-</w:t>
            </w:r>
          </w:p>
        </w:tc>
        <w:tc>
          <w:tcPr>
            <w:tcW w:w="1295" w:type="dxa"/>
            <w:shd w:val="clear" w:color="auto" w:fill="FAFAFA"/>
            <w:vAlign w:val="bottom"/>
          </w:tcPr>
          <w:p w:rsidR="008C2F77" w:rsidRPr="000B6CCE" w:rsidRDefault="008C2F77" w:rsidP="00B60D25">
            <w:pPr>
              <w:ind w:right="-72"/>
              <w:jc w:val="right"/>
              <w:rPr>
                <w:rFonts w:ascii="Arial" w:hAnsi="Arial" w:cs="Arial"/>
                <w:sz w:val="18"/>
                <w:szCs w:val="18"/>
                <w:lang w:val="en-US"/>
              </w:rPr>
            </w:pPr>
            <w:r w:rsidRPr="000B6CCE">
              <w:rPr>
                <w:rFonts w:ascii="Arial" w:hAnsi="Arial" w:cs="Arial"/>
                <w:sz w:val="18"/>
                <w:szCs w:val="18"/>
                <w:lang w:val="en-US"/>
              </w:rPr>
              <w:t>-</w:t>
            </w:r>
          </w:p>
        </w:tc>
      </w:tr>
      <w:tr w:rsidR="008C2F77" w:rsidRPr="000B6CCE" w:rsidTr="000B6CCE">
        <w:trPr>
          <w:trHeight w:val="20"/>
        </w:trPr>
        <w:tc>
          <w:tcPr>
            <w:tcW w:w="4320" w:type="dxa"/>
          </w:tcPr>
          <w:p w:rsidR="008C2F77" w:rsidRPr="000B6CCE" w:rsidRDefault="008C2F77" w:rsidP="00B60D25">
            <w:pPr>
              <w:ind w:left="-107"/>
              <w:rPr>
                <w:rFonts w:ascii="Arial" w:hAnsi="Arial" w:cs="Arial"/>
                <w:sz w:val="18"/>
                <w:szCs w:val="18"/>
              </w:rPr>
            </w:pPr>
            <w:r w:rsidRPr="000B6CCE">
              <w:rPr>
                <w:rFonts w:ascii="Arial" w:hAnsi="Arial" w:cs="Arial"/>
                <w:sz w:val="18"/>
                <w:szCs w:val="18"/>
              </w:rPr>
              <w:t xml:space="preserve">  Derivatives assets</w:t>
            </w:r>
          </w:p>
        </w:tc>
        <w:tc>
          <w:tcPr>
            <w:tcW w:w="1134" w:type="dxa"/>
            <w:vAlign w:val="bottom"/>
          </w:tcPr>
          <w:p w:rsidR="008C2F77" w:rsidRPr="000B6CCE" w:rsidRDefault="008C2F77" w:rsidP="00B60D25">
            <w:pPr>
              <w:ind w:right="-72"/>
              <w:jc w:val="right"/>
              <w:rPr>
                <w:rFonts w:ascii="Arial" w:hAnsi="Arial" w:cs="Arial"/>
                <w:sz w:val="18"/>
                <w:szCs w:val="18"/>
                <w:lang w:val="en-US"/>
              </w:rPr>
            </w:pPr>
            <w:r w:rsidRPr="000B6CCE">
              <w:rPr>
                <w:rFonts w:ascii="Arial" w:hAnsi="Arial" w:cs="Arial"/>
                <w:sz w:val="18"/>
                <w:szCs w:val="18"/>
                <w:lang w:val="en-US"/>
              </w:rPr>
              <w:t>-</w:t>
            </w:r>
          </w:p>
        </w:tc>
        <w:tc>
          <w:tcPr>
            <w:tcW w:w="1147" w:type="dxa"/>
            <w:vAlign w:val="bottom"/>
          </w:tcPr>
          <w:p w:rsidR="008C2F77" w:rsidRPr="000B6CCE" w:rsidRDefault="008C2F77" w:rsidP="00B60D25">
            <w:pPr>
              <w:ind w:right="-72"/>
              <w:jc w:val="right"/>
              <w:rPr>
                <w:rFonts w:ascii="Arial" w:hAnsi="Arial" w:cs="Arial"/>
                <w:sz w:val="18"/>
                <w:szCs w:val="18"/>
                <w:lang w:val="en-US"/>
              </w:rPr>
            </w:pPr>
            <w:r w:rsidRPr="000B6CCE">
              <w:rPr>
                <w:rFonts w:ascii="Arial" w:hAnsi="Arial" w:cs="Arial"/>
                <w:sz w:val="18"/>
                <w:szCs w:val="18"/>
                <w:lang w:val="en-US"/>
              </w:rPr>
              <w:t>-</w:t>
            </w:r>
          </w:p>
        </w:tc>
        <w:tc>
          <w:tcPr>
            <w:tcW w:w="1263" w:type="dxa"/>
            <w:vAlign w:val="bottom"/>
          </w:tcPr>
          <w:p w:rsidR="008C2F77" w:rsidRPr="000B6CCE" w:rsidRDefault="008C2F77" w:rsidP="00B60D25">
            <w:pPr>
              <w:ind w:right="-72"/>
              <w:jc w:val="right"/>
              <w:rPr>
                <w:rFonts w:ascii="Arial" w:hAnsi="Arial" w:cs="Arial"/>
                <w:sz w:val="18"/>
                <w:szCs w:val="18"/>
                <w:lang w:val="en-US"/>
              </w:rPr>
            </w:pPr>
            <w:r w:rsidRPr="000B6CCE">
              <w:rPr>
                <w:rFonts w:ascii="Arial" w:hAnsi="Arial" w:cs="Arial"/>
                <w:sz w:val="18"/>
                <w:szCs w:val="18"/>
                <w:lang w:val="en-US"/>
              </w:rPr>
              <w:t>-</w:t>
            </w:r>
          </w:p>
        </w:tc>
        <w:tc>
          <w:tcPr>
            <w:tcW w:w="1405" w:type="dxa"/>
          </w:tcPr>
          <w:p w:rsidR="008C2F77" w:rsidRPr="000B6CCE" w:rsidRDefault="008C2F77" w:rsidP="00B60D25">
            <w:pPr>
              <w:ind w:right="-72"/>
              <w:jc w:val="right"/>
              <w:rPr>
                <w:rFonts w:ascii="Arial" w:hAnsi="Arial" w:cs="Arial"/>
                <w:sz w:val="18"/>
                <w:szCs w:val="18"/>
                <w:cs/>
                <w:lang w:val="en-US"/>
              </w:rPr>
            </w:pPr>
            <w:r w:rsidRPr="000B6CCE">
              <w:rPr>
                <w:rFonts w:ascii="Arial" w:hAnsi="Arial" w:cs="Arial"/>
                <w:sz w:val="18"/>
                <w:szCs w:val="18"/>
                <w:lang w:val="en-US"/>
              </w:rPr>
              <w:t>6,236</w:t>
            </w:r>
          </w:p>
        </w:tc>
        <w:tc>
          <w:tcPr>
            <w:tcW w:w="1122" w:type="dxa"/>
            <w:shd w:val="clear" w:color="auto" w:fill="FAFAFA"/>
          </w:tcPr>
          <w:p w:rsidR="008C2F77" w:rsidRPr="000B6CCE" w:rsidRDefault="008C2F77" w:rsidP="00B60D25">
            <w:pPr>
              <w:ind w:right="-72"/>
              <w:jc w:val="right"/>
              <w:rPr>
                <w:rFonts w:ascii="Arial" w:hAnsi="Arial" w:cs="Arial"/>
                <w:sz w:val="18"/>
                <w:szCs w:val="18"/>
                <w:cs/>
                <w:lang w:val="en-US"/>
              </w:rPr>
            </w:pPr>
            <w:r w:rsidRPr="000B6CCE">
              <w:rPr>
                <w:rFonts w:ascii="Arial" w:hAnsi="Arial" w:cs="Arial"/>
                <w:sz w:val="18"/>
                <w:szCs w:val="18"/>
                <w:lang w:val="en-US"/>
              </w:rPr>
              <w:t>6,236</w:t>
            </w:r>
          </w:p>
        </w:tc>
        <w:tc>
          <w:tcPr>
            <w:tcW w:w="1122" w:type="dxa"/>
            <w:shd w:val="clear" w:color="auto" w:fill="FAFAFA"/>
            <w:vAlign w:val="bottom"/>
          </w:tcPr>
          <w:p w:rsidR="008C2F77" w:rsidRPr="000B6CCE" w:rsidRDefault="008C2F77" w:rsidP="00B60D25">
            <w:pPr>
              <w:ind w:right="-72"/>
              <w:jc w:val="right"/>
              <w:rPr>
                <w:rFonts w:ascii="Arial" w:hAnsi="Arial" w:cs="Arial"/>
                <w:sz w:val="18"/>
                <w:szCs w:val="18"/>
                <w:cs/>
                <w:lang w:val="en-US"/>
              </w:rPr>
            </w:pPr>
            <w:r w:rsidRPr="000B6CCE">
              <w:rPr>
                <w:rFonts w:ascii="Arial" w:hAnsi="Arial" w:cs="Arial"/>
                <w:sz w:val="18"/>
                <w:szCs w:val="18"/>
                <w:lang w:val="en-US"/>
              </w:rPr>
              <w:t>(11,299)</w:t>
            </w:r>
          </w:p>
        </w:tc>
        <w:tc>
          <w:tcPr>
            <w:tcW w:w="1682" w:type="dxa"/>
            <w:shd w:val="clear" w:color="auto" w:fill="FAFAFA"/>
            <w:vAlign w:val="bottom"/>
          </w:tcPr>
          <w:p w:rsidR="008C2F77" w:rsidRPr="000B6CCE" w:rsidRDefault="008C2F77" w:rsidP="00B60D25">
            <w:pPr>
              <w:ind w:right="-72"/>
              <w:jc w:val="right"/>
              <w:rPr>
                <w:rFonts w:ascii="Arial" w:hAnsi="Arial" w:cs="Arial"/>
                <w:sz w:val="18"/>
                <w:szCs w:val="18"/>
                <w:cs/>
                <w:lang w:val="en-US"/>
              </w:rPr>
            </w:pPr>
            <w:r w:rsidRPr="000B6CCE">
              <w:rPr>
                <w:rFonts w:ascii="Arial" w:hAnsi="Arial" w:cs="Arial"/>
                <w:sz w:val="18"/>
                <w:szCs w:val="18"/>
                <w:lang w:val="en-US"/>
              </w:rPr>
              <w:t>13,635</w:t>
            </w:r>
          </w:p>
        </w:tc>
        <w:tc>
          <w:tcPr>
            <w:tcW w:w="1295" w:type="dxa"/>
            <w:shd w:val="clear" w:color="auto" w:fill="FAFAFA"/>
            <w:vAlign w:val="bottom"/>
          </w:tcPr>
          <w:p w:rsidR="008C2F77" w:rsidRPr="000B6CCE" w:rsidRDefault="008C2F77" w:rsidP="00B60D25">
            <w:pPr>
              <w:ind w:right="-72"/>
              <w:jc w:val="right"/>
              <w:rPr>
                <w:rFonts w:ascii="Arial" w:hAnsi="Arial" w:cs="Arial"/>
                <w:sz w:val="18"/>
                <w:szCs w:val="18"/>
                <w:lang w:val="en-US"/>
              </w:rPr>
            </w:pPr>
            <w:r w:rsidRPr="000B6CCE">
              <w:rPr>
                <w:rFonts w:ascii="Arial" w:hAnsi="Arial" w:cs="Arial"/>
                <w:sz w:val="18"/>
                <w:szCs w:val="18"/>
                <w:lang w:val="en-US"/>
              </w:rPr>
              <w:t>8,572</w:t>
            </w:r>
          </w:p>
        </w:tc>
      </w:tr>
      <w:tr w:rsidR="008C2F77" w:rsidRPr="000B6CCE" w:rsidTr="000B6CCE">
        <w:trPr>
          <w:trHeight w:val="20"/>
        </w:trPr>
        <w:tc>
          <w:tcPr>
            <w:tcW w:w="4320" w:type="dxa"/>
            <w:hideMark/>
          </w:tcPr>
          <w:p w:rsidR="008C2F77" w:rsidRPr="000B6CCE" w:rsidRDefault="008C2F77" w:rsidP="00B60D25">
            <w:pPr>
              <w:ind w:left="-107"/>
              <w:rPr>
                <w:rFonts w:ascii="Arial" w:hAnsi="Arial" w:cs="Arial"/>
                <w:sz w:val="18"/>
                <w:szCs w:val="18"/>
                <w:cs/>
              </w:rPr>
            </w:pPr>
            <w:r w:rsidRPr="000B6CCE">
              <w:rPr>
                <w:rFonts w:ascii="Arial" w:hAnsi="Arial" w:cs="Arial"/>
                <w:sz w:val="18"/>
                <w:szCs w:val="18"/>
              </w:rPr>
              <w:t xml:space="preserve">  Employee benefit obligations</w:t>
            </w:r>
          </w:p>
        </w:tc>
        <w:tc>
          <w:tcPr>
            <w:tcW w:w="1134" w:type="dxa"/>
            <w:vAlign w:val="bottom"/>
            <w:hideMark/>
          </w:tcPr>
          <w:p w:rsidR="008C2F77" w:rsidRPr="000B6CCE" w:rsidRDefault="008C2F77" w:rsidP="00B60D25">
            <w:pPr>
              <w:ind w:right="-72"/>
              <w:jc w:val="right"/>
              <w:rPr>
                <w:rFonts w:ascii="Arial" w:hAnsi="Arial" w:cs="Arial"/>
                <w:sz w:val="18"/>
                <w:szCs w:val="18"/>
                <w:lang w:val="en-US"/>
              </w:rPr>
            </w:pPr>
            <w:r w:rsidRPr="000B6CCE">
              <w:rPr>
                <w:rFonts w:ascii="Arial" w:hAnsi="Arial" w:cs="Arial"/>
                <w:sz w:val="18"/>
                <w:szCs w:val="18"/>
                <w:lang w:val="en-US"/>
              </w:rPr>
              <w:t>17,144</w:t>
            </w:r>
          </w:p>
        </w:tc>
        <w:tc>
          <w:tcPr>
            <w:tcW w:w="1147" w:type="dxa"/>
            <w:vAlign w:val="bottom"/>
            <w:hideMark/>
          </w:tcPr>
          <w:p w:rsidR="008C2F77" w:rsidRPr="000B6CCE" w:rsidRDefault="008C2F77" w:rsidP="00B60D25">
            <w:pPr>
              <w:ind w:right="-72"/>
              <w:jc w:val="right"/>
              <w:rPr>
                <w:rFonts w:ascii="Arial" w:hAnsi="Arial" w:cs="Arial"/>
                <w:sz w:val="18"/>
                <w:szCs w:val="18"/>
                <w:cs/>
                <w:lang w:val="en-US"/>
              </w:rPr>
            </w:pPr>
            <w:r w:rsidRPr="000B6CCE">
              <w:rPr>
                <w:rFonts w:ascii="Arial" w:hAnsi="Arial" w:cs="Arial"/>
                <w:sz w:val="18"/>
                <w:szCs w:val="18"/>
                <w:lang w:val="en-US"/>
              </w:rPr>
              <w:t>15,491</w:t>
            </w:r>
          </w:p>
        </w:tc>
        <w:tc>
          <w:tcPr>
            <w:tcW w:w="1263" w:type="dxa"/>
            <w:vAlign w:val="bottom"/>
          </w:tcPr>
          <w:p w:rsidR="008C2F77" w:rsidRPr="000B6CCE" w:rsidRDefault="008C2F77" w:rsidP="00B60D25">
            <w:pPr>
              <w:ind w:right="-72"/>
              <w:jc w:val="right"/>
              <w:rPr>
                <w:rFonts w:ascii="Arial" w:hAnsi="Arial" w:cs="Arial"/>
                <w:sz w:val="18"/>
                <w:szCs w:val="18"/>
                <w:lang w:val="en-US"/>
              </w:rPr>
            </w:pPr>
            <w:r w:rsidRPr="000B6CCE">
              <w:rPr>
                <w:rFonts w:ascii="Arial" w:hAnsi="Arial" w:cs="Arial"/>
                <w:sz w:val="18"/>
                <w:szCs w:val="18"/>
                <w:lang w:val="en-US"/>
              </w:rPr>
              <w:t>32,635</w:t>
            </w:r>
          </w:p>
        </w:tc>
        <w:tc>
          <w:tcPr>
            <w:tcW w:w="1405" w:type="dxa"/>
          </w:tcPr>
          <w:p w:rsidR="008C2F77" w:rsidRPr="000B6CCE" w:rsidRDefault="008C2F77" w:rsidP="00B60D25">
            <w:pPr>
              <w:ind w:right="-72"/>
              <w:jc w:val="right"/>
              <w:rPr>
                <w:rFonts w:ascii="Arial" w:hAnsi="Arial" w:cs="Arial"/>
                <w:sz w:val="18"/>
                <w:szCs w:val="18"/>
                <w:cs/>
                <w:lang w:val="en-US"/>
              </w:rPr>
            </w:pPr>
            <w:r w:rsidRPr="000B6CCE">
              <w:rPr>
                <w:rFonts w:ascii="Arial" w:hAnsi="Arial" w:cs="Arial"/>
                <w:sz w:val="18"/>
                <w:szCs w:val="18"/>
                <w:lang w:val="en-US"/>
              </w:rPr>
              <w:t>-</w:t>
            </w:r>
          </w:p>
        </w:tc>
        <w:tc>
          <w:tcPr>
            <w:tcW w:w="1122" w:type="dxa"/>
            <w:shd w:val="clear" w:color="auto" w:fill="FAFAFA"/>
          </w:tcPr>
          <w:p w:rsidR="008C2F77" w:rsidRPr="000B6CCE" w:rsidRDefault="008C2F77" w:rsidP="00B60D25">
            <w:pPr>
              <w:ind w:right="-72"/>
              <w:jc w:val="right"/>
              <w:rPr>
                <w:rFonts w:ascii="Arial" w:hAnsi="Arial" w:cs="Arial"/>
                <w:sz w:val="18"/>
                <w:szCs w:val="18"/>
                <w:cs/>
                <w:lang w:val="en-US"/>
              </w:rPr>
            </w:pPr>
            <w:r w:rsidRPr="000B6CCE">
              <w:rPr>
                <w:rFonts w:ascii="Arial" w:hAnsi="Arial" w:cs="Arial"/>
                <w:sz w:val="18"/>
                <w:szCs w:val="18"/>
                <w:lang w:val="en-US"/>
              </w:rPr>
              <w:t>32,635</w:t>
            </w:r>
          </w:p>
        </w:tc>
        <w:tc>
          <w:tcPr>
            <w:tcW w:w="1122" w:type="dxa"/>
            <w:shd w:val="clear" w:color="auto" w:fill="FAFAFA"/>
            <w:vAlign w:val="bottom"/>
          </w:tcPr>
          <w:p w:rsidR="008C2F77" w:rsidRPr="000B6CCE" w:rsidRDefault="008C2F77" w:rsidP="00B60D25">
            <w:pPr>
              <w:ind w:right="-72"/>
              <w:jc w:val="right"/>
              <w:rPr>
                <w:rFonts w:ascii="Arial" w:hAnsi="Arial" w:cs="Arial"/>
                <w:sz w:val="18"/>
                <w:szCs w:val="18"/>
                <w:cs/>
                <w:lang w:val="en-US"/>
              </w:rPr>
            </w:pPr>
            <w:r w:rsidRPr="000B6CCE">
              <w:rPr>
                <w:rFonts w:ascii="Arial" w:hAnsi="Arial" w:cs="Arial"/>
                <w:sz w:val="18"/>
                <w:szCs w:val="18"/>
                <w:lang w:val="en-US"/>
              </w:rPr>
              <w:t>4,910</w:t>
            </w:r>
          </w:p>
        </w:tc>
        <w:tc>
          <w:tcPr>
            <w:tcW w:w="1682" w:type="dxa"/>
            <w:shd w:val="clear" w:color="auto" w:fill="FAFAFA"/>
            <w:vAlign w:val="bottom"/>
          </w:tcPr>
          <w:p w:rsidR="008C2F77" w:rsidRPr="000B6CCE" w:rsidRDefault="008C2F77" w:rsidP="00B60D25">
            <w:pPr>
              <w:ind w:right="-72"/>
              <w:jc w:val="right"/>
              <w:rPr>
                <w:rFonts w:ascii="Arial" w:hAnsi="Arial" w:cs="Arial"/>
                <w:sz w:val="18"/>
                <w:szCs w:val="18"/>
                <w:cs/>
                <w:lang w:val="en-US"/>
              </w:rPr>
            </w:pPr>
            <w:r w:rsidRPr="000B6CCE">
              <w:rPr>
                <w:rFonts w:ascii="Arial" w:hAnsi="Arial" w:cs="Arial"/>
                <w:sz w:val="18"/>
                <w:szCs w:val="18"/>
                <w:lang w:val="en-US"/>
              </w:rPr>
              <w:t>(2,006)</w:t>
            </w:r>
          </w:p>
        </w:tc>
        <w:tc>
          <w:tcPr>
            <w:tcW w:w="1295" w:type="dxa"/>
            <w:shd w:val="clear" w:color="auto" w:fill="FAFAFA"/>
            <w:vAlign w:val="bottom"/>
          </w:tcPr>
          <w:p w:rsidR="008C2F77" w:rsidRPr="000B6CCE" w:rsidRDefault="008C2F77" w:rsidP="00B60D25">
            <w:pPr>
              <w:ind w:right="-72"/>
              <w:jc w:val="right"/>
              <w:rPr>
                <w:rFonts w:ascii="Arial" w:hAnsi="Arial" w:cs="Arial"/>
                <w:sz w:val="18"/>
                <w:szCs w:val="18"/>
                <w:lang w:val="en-US"/>
              </w:rPr>
            </w:pPr>
            <w:r w:rsidRPr="000B6CCE">
              <w:rPr>
                <w:rFonts w:ascii="Arial" w:hAnsi="Arial" w:cs="Arial"/>
                <w:sz w:val="18"/>
                <w:szCs w:val="18"/>
                <w:lang w:val="en-US"/>
              </w:rPr>
              <w:t>35,</w:t>
            </w:r>
            <w:r w:rsidR="00454D8B" w:rsidRPr="000B6CCE">
              <w:rPr>
                <w:rFonts w:ascii="Arial" w:hAnsi="Arial" w:cs="Arial"/>
                <w:sz w:val="18"/>
                <w:szCs w:val="18"/>
                <w:lang w:val="en-US"/>
              </w:rPr>
              <w:t>539</w:t>
            </w:r>
          </w:p>
        </w:tc>
      </w:tr>
      <w:tr w:rsidR="008C2F77" w:rsidRPr="000B6CCE" w:rsidTr="000B6CCE">
        <w:trPr>
          <w:trHeight w:val="20"/>
        </w:trPr>
        <w:tc>
          <w:tcPr>
            <w:tcW w:w="4320" w:type="dxa"/>
            <w:hideMark/>
          </w:tcPr>
          <w:p w:rsidR="008C2F77" w:rsidRPr="000B6CCE" w:rsidRDefault="008C2F77" w:rsidP="00B60D25">
            <w:pPr>
              <w:ind w:left="-107"/>
              <w:rPr>
                <w:rFonts w:ascii="Arial" w:hAnsi="Arial" w:cs="Arial"/>
                <w:sz w:val="18"/>
                <w:szCs w:val="18"/>
                <w:cs/>
              </w:rPr>
            </w:pPr>
            <w:r w:rsidRPr="000B6CCE">
              <w:rPr>
                <w:rFonts w:ascii="Arial" w:hAnsi="Arial" w:cs="Arial"/>
                <w:sz w:val="18"/>
                <w:szCs w:val="18"/>
              </w:rPr>
              <w:t xml:space="preserve">  Others</w:t>
            </w:r>
          </w:p>
        </w:tc>
        <w:tc>
          <w:tcPr>
            <w:tcW w:w="1134" w:type="dxa"/>
            <w:tcBorders>
              <w:bottom w:val="single" w:sz="4" w:space="0" w:color="auto"/>
            </w:tcBorders>
            <w:vAlign w:val="bottom"/>
            <w:hideMark/>
          </w:tcPr>
          <w:p w:rsidR="008C2F77" w:rsidRPr="000B6CCE" w:rsidRDefault="008C2F77" w:rsidP="00B60D25">
            <w:pPr>
              <w:ind w:right="-72"/>
              <w:jc w:val="right"/>
              <w:rPr>
                <w:rFonts w:ascii="Arial" w:hAnsi="Arial" w:cs="Arial"/>
                <w:sz w:val="18"/>
                <w:szCs w:val="18"/>
                <w:cs/>
                <w:lang w:val="en-US"/>
              </w:rPr>
            </w:pPr>
            <w:r w:rsidRPr="000B6CCE">
              <w:rPr>
                <w:rFonts w:ascii="Arial" w:hAnsi="Arial" w:cs="Arial"/>
                <w:sz w:val="18"/>
                <w:szCs w:val="18"/>
                <w:lang w:val="en-US"/>
              </w:rPr>
              <w:t>515</w:t>
            </w:r>
          </w:p>
        </w:tc>
        <w:tc>
          <w:tcPr>
            <w:tcW w:w="1147" w:type="dxa"/>
            <w:tcBorders>
              <w:bottom w:val="single" w:sz="4" w:space="0" w:color="auto"/>
            </w:tcBorders>
            <w:vAlign w:val="bottom"/>
            <w:hideMark/>
          </w:tcPr>
          <w:p w:rsidR="008C2F77" w:rsidRPr="000B6CCE" w:rsidRDefault="008C2F77" w:rsidP="00B60D25">
            <w:pPr>
              <w:ind w:right="-72"/>
              <w:jc w:val="right"/>
              <w:rPr>
                <w:rFonts w:ascii="Arial" w:hAnsi="Arial" w:cs="Arial"/>
                <w:sz w:val="18"/>
                <w:szCs w:val="18"/>
                <w:lang w:val="en-US"/>
              </w:rPr>
            </w:pPr>
            <w:r w:rsidRPr="000B6CCE">
              <w:rPr>
                <w:rFonts w:ascii="Arial" w:hAnsi="Arial" w:cs="Arial"/>
                <w:sz w:val="18"/>
                <w:szCs w:val="18"/>
                <w:lang w:val="en-US"/>
              </w:rPr>
              <w:t>(515)</w:t>
            </w:r>
          </w:p>
        </w:tc>
        <w:tc>
          <w:tcPr>
            <w:tcW w:w="1263" w:type="dxa"/>
            <w:tcBorders>
              <w:bottom w:val="single" w:sz="4" w:space="0" w:color="auto"/>
            </w:tcBorders>
            <w:vAlign w:val="bottom"/>
          </w:tcPr>
          <w:p w:rsidR="008C2F77" w:rsidRPr="000B6CCE" w:rsidRDefault="008C2F77" w:rsidP="00B60D25">
            <w:pPr>
              <w:ind w:right="-72"/>
              <w:jc w:val="right"/>
              <w:rPr>
                <w:rFonts w:ascii="Arial" w:hAnsi="Arial" w:cs="Arial"/>
                <w:sz w:val="18"/>
                <w:szCs w:val="18"/>
                <w:cs/>
                <w:lang w:val="en-US"/>
              </w:rPr>
            </w:pPr>
            <w:r w:rsidRPr="000B6CCE">
              <w:rPr>
                <w:rFonts w:ascii="Arial" w:hAnsi="Arial" w:cs="Arial"/>
                <w:sz w:val="18"/>
                <w:szCs w:val="18"/>
                <w:lang w:val="en-US"/>
              </w:rPr>
              <w:t>-</w:t>
            </w:r>
          </w:p>
        </w:tc>
        <w:tc>
          <w:tcPr>
            <w:tcW w:w="1405" w:type="dxa"/>
            <w:tcBorders>
              <w:bottom w:val="single" w:sz="4" w:space="0" w:color="auto"/>
            </w:tcBorders>
          </w:tcPr>
          <w:p w:rsidR="008C2F77" w:rsidRPr="000B6CCE" w:rsidRDefault="008C2F77" w:rsidP="00B60D25">
            <w:pPr>
              <w:ind w:right="-72"/>
              <w:jc w:val="right"/>
              <w:rPr>
                <w:rFonts w:ascii="Arial" w:hAnsi="Arial" w:cs="Arial"/>
                <w:sz w:val="18"/>
                <w:szCs w:val="18"/>
                <w:lang w:val="en-US"/>
              </w:rPr>
            </w:pPr>
            <w:r w:rsidRPr="000B6CCE">
              <w:rPr>
                <w:rFonts w:ascii="Arial" w:hAnsi="Arial" w:cs="Arial"/>
                <w:sz w:val="18"/>
                <w:szCs w:val="18"/>
                <w:lang w:val="en-US"/>
              </w:rPr>
              <w:t>-</w:t>
            </w:r>
          </w:p>
        </w:tc>
        <w:tc>
          <w:tcPr>
            <w:tcW w:w="1122" w:type="dxa"/>
            <w:tcBorders>
              <w:bottom w:val="single" w:sz="4" w:space="0" w:color="auto"/>
            </w:tcBorders>
            <w:shd w:val="clear" w:color="auto" w:fill="FAFAFA"/>
          </w:tcPr>
          <w:p w:rsidR="008C2F77" w:rsidRPr="000B6CCE" w:rsidRDefault="008C2F77" w:rsidP="00B60D25">
            <w:pPr>
              <w:ind w:right="-72"/>
              <w:jc w:val="right"/>
              <w:rPr>
                <w:rFonts w:ascii="Arial" w:hAnsi="Arial" w:cs="Arial"/>
                <w:sz w:val="18"/>
                <w:szCs w:val="18"/>
                <w:lang w:val="en-US"/>
              </w:rPr>
            </w:pPr>
            <w:r w:rsidRPr="000B6CCE">
              <w:rPr>
                <w:rFonts w:ascii="Arial" w:hAnsi="Arial" w:cs="Arial"/>
                <w:sz w:val="18"/>
                <w:szCs w:val="18"/>
                <w:lang w:val="en-US"/>
              </w:rPr>
              <w:t>-</w:t>
            </w:r>
          </w:p>
        </w:tc>
        <w:tc>
          <w:tcPr>
            <w:tcW w:w="1122" w:type="dxa"/>
            <w:tcBorders>
              <w:bottom w:val="single" w:sz="4" w:space="0" w:color="auto"/>
            </w:tcBorders>
            <w:shd w:val="clear" w:color="auto" w:fill="FAFAFA"/>
            <w:vAlign w:val="bottom"/>
          </w:tcPr>
          <w:p w:rsidR="008C2F77" w:rsidRPr="000B6CCE" w:rsidRDefault="008C2F77" w:rsidP="00B60D25">
            <w:pPr>
              <w:ind w:right="-72"/>
              <w:jc w:val="right"/>
              <w:rPr>
                <w:rFonts w:ascii="Arial" w:hAnsi="Arial" w:cs="Arial"/>
                <w:sz w:val="18"/>
                <w:szCs w:val="18"/>
                <w:lang w:val="en-US"/>
              </w:rPr>
            </w:pPr>
            <w:r w:rsidRPr="000B6CCE">
              <w:rPr>
                <w:rFonts w:ascii="Arial" w:hAnsi="Arial" w:cs="Arial"/>
                <w:sz w:val="18"/>
                <w:szCs w:val="18"/>
                <w:lang w:val="en-US"/>
              </w:rPr>
              <w:t>-</w:t>
            </w:r>
          </w:p>
        </w:tc>
        <w:tc>
          <w:tcPr>
            <w:tcW w:w="1682" w:type="dxa"/>
            <w:tcBorders>
              <w:bottom w:val="single" w:sz="4" w:space="0" w:color="auto"/>
            </w:tcBorders>
            <w:shd w:val="clear" w:color="auto" w:fill="FAFAFA"/>
            <w:vAlign w:val="bottom"/>
          </w:tcPr>
          <w:p w:rsidR="008C2F77" w:rsidRPr="000B6CCE" w:rsidRDefault="008C2F77" w:rsidP="00B60D25">
            <w:pPr>
              <w:ind w:right="-72"/>
              <w:jc w:val="right"/>
              <w:rPr>
                <w:rFonts w:ascii="Arial" w:hAnsi="Arial" w:cs="Arial"/>
                <w:sz w:val="18"/>
                <w:szCs w:val="18"/>
                <w:lang w:val="en-US"/>
              </w:rPr>
            </w:pPr>
            <w:r w:rsidRPr="000B6CCE">
              <w:rPr>
                <w:rFonts w:ascii="Arial" w:hAnsi="Arial" w:cs="Arial"/>
                <w:sz w:val="18"/>
                <w:szCs w:val="18"/>
                <w:lang w:val="en-US"/>
              </w:rPr>
              <w:t>-</w:t>
            </w:r>
          </w:p>
        </w:tc>
        <w:tc>
          <w:tcPr>
            <w:tcW w:w="1295" w:type="dxa"/>
            <w:tcBorders>
              <w:bottom w:val="single" w:sz="4" w:space="0" w:color="auto"/>
            </w:tcBorders>
            <w:shd w:val="clear" w:color="auto" w:fill="FAFAFA"/>
            <w:vAlign w:val="bottom"/>
          </w:tcPr>
          <w:p w:rsidR="008C2F77" w:rsidRPr="000B6CCE" w:rsidRDefault="008C2F77" w:rsidP="00B60D25">
            <w:pPr>
              <w:ind w:right="-72"/>
              <w:jc w:val="right"/>
              <w:rPr>
                <w:rFonts w:ascii="Arial" w:hAnsi="Arial" w:cs="Arial"/>
                <w:sz w:val="18"/>
                <w:szCs w:val="18"/>
                <w:cs/>
                <w:lang w:val="en-US"/>
              </w:rPr>
            </w:pPr>
            <w:r w:rsidRPr="000B6CCE">
              <w:rPr>
                <w:rFonts w:ascii="Arial" w:hAnsi="Arial" w:cs="Arial"/>
                <w:sz w:val="18"/>
                <w:szCs w:val="18"/>
                <w:lang w:val="en-US"/>
              </w:rPr>
              <w:t>-</w:t>
            </w:r>
          </w:p>
        </w:tc>
      </w:tr>
      <w:tr w:rsidR="008C2F77" w:rsidRPr="000B6CCE" w:rsidTr="000B6CCE">
        <w:trPr>
          <w:trHeight w:val="20"/>
        </w:trPr>
        <w:tc>
          <w:tcPr>
            <w:tcW w:w="4320" w:type="dxa"/>
          </w:tcPr>
          <w:p w:rsidR="008C2F77" w:rsidRPr="000B6CCE" w:rsidRDefault="008C2F77" w:rsidP="00B60D25">
            <w:pPr>
              <w:ind w:left="-107" w:right="-72"/>
              <w:rPr>
                <w:rFonts w:ascii="Arial" w:eastAsia="SimSun" w:hAnsi="Arial" w:cs="Arial"/>
                <w:sz w:val="18"/>
                <w:szCs w:val="18"/>
                <w:cs/>
                <w:lang w:eastAsia="zh-CN"/>
              </w:rPr>
            </w:pPr>
          </w:p>
        </w:tc>
        <w:tc>
          <w:tcPr>
            <w:tcW w:w="1134" w:type="dxa"/>
            <w:tcBorders>
              <w:top w:val="single" w:sz="4" w:space="0" w:color="auto"/>
            </w:tcBorders>
          </w:tcPr>
          <w:p w:rsidR="008C2F77" w:rsidRPr="000B6CCE" w:rsidRDefault="008C2F77" w:rsidP="00B60D25">
            <w:pPr>
              <w:ind w:right="-72"/>
              <w:jc w:val="right"/>
              <w:rPr>
                <w:rFonts w:ascii="Arial" w:hAnsi="Arial" w:cs="Arial"/>
                <w:snapToGrid w:val="0"/>
                <w:sz w:val="18"/>
                <w:szCs w:val="18"/>
                <w:lang w:eastAsia="th-TH"/>
              </w:rPr>
            </w:pPr>
          </w:p>
        </w:tc>
        <w:tc>
          <w:tcPr>
            <w:tcW w:w="1147" w:type="dxa"/>
            <w:tcBorders>
              <w:top w:val="single" w:sz="4" w:space="0" w:color="auto"/>
            </w:tcBorders>
          </w:tcPr>
          <w:p w:rsidR="008C2F77" w:rsidRPr="000B6CCE" w:rsidRDefault="008C2F77" w:rsidP="00B60D25">
            <w:pPr>
              <w:ind w:right="-72"/>
              <w:jc w:val="right"/>
              <w:rPr>
                <w:rFonts w:ascii="Arial" w:hAnsi="Arial" w:cs="Arial"/>
                <w:snapToGrid w:val="0"/>
                <w:sz w:val="18"/>
                <w:szCs w:val="18"/>
                <w:lang w:eastAsia="th-TH"/>
              </w:rPr>
            </w:pPr>
          </w:p>
        </w:tc>
        <w:tc>
          <w:tcPr>
            <w:tcW w:w="1263" w:type="dxa"/>
            <w:tcBorders>
              <w:top w:val="single" w:sz="4" w:space="0" w:color="auto"/>
            </w:tcBorders>
          </w:tcPr>
          <w:p w:rsidR="008C2F77" w:rsidRPr="000B6CCE" w:rsidRDefault="008C2F77" w:rsidP="00B60D25">
            <w:pPr>
              <w:ind w:right="-72"/>
              <w:jc w:val="right"/>
              <w:rPr>
                <w:rFonts w:ascii="Arial" w:hAnsi="Arial" w:cs="Arial"/>
                <w:snapToGrid w:val="0"/>
                <w:sz w:val="18"/>
                <w:szCs w:val="18"/>
                <w:lang w:eastAsia="th-TH"/>
              </w:rPr>
            </w:pPr>
          </w:p>
        </w:tc>
        <w:tc>
          <w:tcPr>
            <w:tcW w:w="1405" w:type="dxa"/>
            <w:tcBorders>
              <w:top w:val="single" w:sz="4" w:space="0" w:color="auto"/>
            </w:tcBorders>
          </w:tcPr>
          <w:p w:rsidR="008C2F77" w:rsidRPr="000B6CCE" w:rsidRDefault="008C2F77" w:rsidP="00B60D25">
            <w:pPr>
              <w:ind w:right="-72"/>
              <w:jc w:val="right"/>
              <w:rPr>
                <w:rFonts w:ascii="Arial" w:hAnsi="Arial" w:cs="Arial"/>
                <w:snapToGrid w:val="0"/>
                <w:sz w:val="18"/>
                <w:szCs w:val="18"/>
                <w:lang w:eastAsia="th-TH"/>
              </w:rPr>
            </w:pPr>
          </w:p>
        </w:tc>
        <w:tc>
          <w:tcPr>
            <w:tcW w:w="1122" w:type="dxa"/>
            <w:tcBorders>
              <w:top w:val="single" w:sz="4" w:space="0" w:color="auto"/>
            </w:tcBorders>
            <w:shd w:val="clear" w:color="auto" w:fill="FAFAFA"/>
          </w:tcPr>
          <w:p w:rsidR="008C2F77" w:rsidRPr="000B6CCE" w:rsidRDefault="008C2F77" w:rsidP="00B60D25">
            <w:pPr>
              <w:ind w:right="-72"/>
              <w:jc w:val="right"/>
              <w:rPr>
                <w:rFonts w:ascii="Arial" w:hAnsi="Arial" w:cs="Arial"/>
                <w:snapToGrid w:val="0"/>
                <w:sz w:val="18"/>
                <w:szCs w:val="18"/>
                <w:lang w:eastAsia="th-TH"/>
              </w:rPr>
            </w:pPr>
          </w:p>
        </w:tc>
        <w:tc>
          <w:tcPr>
            <w:tcW w:w="1122" w:type="dxa"/>
            <w:tcBorders>
              <w:top w:val="single" w:sz="4" w:space="0" w:color="auto"/>
            </w:tcBorders>
            <w:shd w:val="clear" w:color="auto" w:fill="FAFAFA"/>
          </w:tcPr>
          <w:p w:rsidR="008C2F77" w:rsidRPr="000B6CCE" w:rsidRDefault="008C2F77" w:rsidP="00B60D25">
            <w:pPr>
              <w:ind w:right="-72"/>
              <w:jc w:val="right"/>
              <w:rPr>
                <w:rFonts w:ascii="Arial" w:hAnsi="Arial" w:cs="Arial"/>
                <w:snapToGrid w:val="0"/>
                <w:sz w:val="18"/>
                <w:szCs w:val="18"/>
                <w:lang w:eastAsia="th-TH"/>
              </w:rPr>
            </w:pPr>
          </w:p>
        </w:tc>
        <w:tc>
          <w:tcPr>
            <w:tcW w:w="1682" w:type="dxa"/>
            <w:tcBorders>
              <w:top w:val="single" w:sz="4" w:space="0" w:color="auto"/>
            </w:tcBorders>
            <w:shd w:val="clear" w:color="auto" w:fill="FAFAFA"/>
          </w:tcPr>
          <w:p w:rsidR="008C2F77" w:rsidRPr="000B6CCE" w:rsidRDefault="008C2F77" w:rsidP="00B60D25">
            <w:pPr>
              <w:ind w:right="-72"/>
              <w:jc w:val="right"/>
              <w:rPr>
                <w:rFonts w:ascii="Arial" w:hAnsi="Arial" w:cs="Arial"/>
                <w:snapToGrid w:val="0"/>
                <w:sz w:val="18"/>
                <w:szCs w:val="18"/>
                <w:lang w:eastAsia="th-TH"/>
              </w:rPr>
            </w:pPr>
          </w:p>
        </w:tc>
        <w:tc>
          <w:tcPr>
            <w:tcW w:w="1295" w:type="dxa"/>
            <w:tcBorders>
              <w:top w:val="single" w:sz="4" w:space="0" w:color="auto"/>
            </w:tcBorders>
            <w:shd w:val="clear" w:color="auto" w:fill="FAFAFA"/>
          </w:tcPr>
          <w:p w:rsidR="008C2F77" w:rsidRPr="000B6CCE" w:rsidRDefault="008C2F77" w:rsidP="00B60D25">
            <w:pPr>
              <w:ind w:right="-72"/>
              <w:jc w:val="right"/>
              <w:rPr>
                <w:rFonts w:ascii="Arial" w:hAnsi="Arial" w:cs="Arial"/>
                <w:snapToGrid w:val="0"/>
                <w:sz w:val="18"/>
                <w:szCs w:val="18"/>
                <w:lang w:eastAsia="th-TH"/>
              </w:rPr>
            </w:pPr>
          </w:p>
        </w:tc>
      </w:tr>
      <w:tr w:rsidR="008C2F77" w:rsidRPr="000B6CCE" w:rsidTr="000B6CCE">
        <w:trPr>
          <w:trHeight w:val="20"/>
        </w:trPr>
        <w:tc>
          <w:tcPr>
            <w:tcW w:w="4320" w:type="dxa"/>
            <w:vAlign w:val="bottom"/>
            <w:hideMark/>
          </w:tcPr>
          <w:p w:rsidR="008C2F77" w:rsidRPr="000B6CCE" w:rsidRDefault="008C2F77" w:rsidP="00B60D25">
            <w:pPr>
              <w:ind w:left="-107" w:right="-72"/>
              <w:jc w:val="left"/>
              <w:rPr>
                <w:rFonts w:ascii="Arial" w:hAnsi="Arial" w:cs="Arial"/>
                <w:sz w:val="18"/>
                <w:szCs w:val="18"/>
                <w:lang w:val="en-US"/>
              </w:rPr>
            </w:pPr>
            <w:r w:rsidRPr="000B6CCE">
              <w:rPr>
                <w:rFonts w:ascii="Arial" w:hAnsi="Arial" w:cs="Arial"/>
                <w:sz w:val="18"/>
                <w:szCs w:val="18"/>
                <w:lang w:val="en-US"/>
              </w:rPr>
              <w:t>Total</w:t>
            </w:r>
          </w:p>
        </w:tc>
        <w:tc>
          <w:tcPr>
            <w:tcW w:w="1134" w:type="dxa"/>
            <w:tcBorders>
              <w:bottom w:val="single" w:sz="4" w:space="0" w:color="auto"/>
            </w:tcBorders>
            <w:vAlign w:val="bottom"/>
            <w:hideMark/>
          </w:tcPr>
          <w:p w:rsidR="008C2F77" w:rsidRPr="000B6CCE" w:rsidRDefault="008C2F77" w:rsidP="00B60D25">
            <w:pPr>
              <w:ind w:right="-72"/>
              <w:jc w:val="right"/>
              <w:rPr>
                <w:rFonts w:ascii="Arial" w:hAnsi="Arial" w:cs="Arial"/>
                <w:sz w:val="18"/>
                <w:szCs w:val="18"/>
                <w:cs/>
                <w:lang w:val="en-US"/>
              </w:rPr>
            </w:pPr>
            <w:r w:rsidRPr="000B6CCE">
              <w:rPr>
                <w:rFonts w:ascii="Arial" w:hAnsi="Arial" w:cs="Arial"/>
                <w:sz w:val="18"/>
                <w:szCs w:val="18"/>
                <w:lang w:val="en-US"/>
              </w:rPr>
              <w:t>23,259</w:t>
            </w:r>
          </w:p>
        </w:tc>
        <w:tc>
          <w:tcPr>
            <w:tcW w:w="1147" w:type="dxa"/>
            <w:tcBorders>
              <w:bottom w:val="single" w:sz="4" w:space="0" w:color="auto"/>
            </w:tcBorders>
            <w:vAlign w:val="bottom"/>
            <w:hideMark/>
          </w:tcPr>
          <w:p w:rsidR="008C2F77" w:rsidRPr="000B6CCE" w:rsidRDefault="008C2F77" w:rsidP="00B60D25">
            <w:pPr>
              <w:ind w:right="-72"/>
              <w:jc w:val="right"/>
              <w:rPr>
                <w:rFonts w:ascii="Arial" w:hAnsi="Arial" w:cs="Arial"/>
                <w:sz w:val="18"/>
                <w:szCs w:val="18"/>
                <w:lang w:val="en-US"/>
              </w:rPr>
            </w:pPr>
            <w:r w:rsidRPr="000B6CCE">
              <w:rPr>
                <w:rFonts w:ascii="Arial" w:hAnsi="Arial" w:cs="Arial"/>
                <w:sz w:val="18"/>
                <w:szCs w:val="18"/>
                <w:lang w:val="en-US"/>
              </w:rPr>
              <w:t>22,835</w:t>
            </w:r>
          </w:p>
        </w:tc>
        <w:tc>
          <w:tcPr>
            <w:tcW w:w="1263" w:type="dxa"/>
            <w:tcBorders>
              <w:bottom w:val="single" w:sz="4" w:space="0" w:color="auto"/>
            </w:tcBorders>
            <w:vAlign w:val="bottom"/>
          </w:tcPr>
          <w:p w:rsidR="008C2F77" w:rsidRPr="000B6CCE" w:rsidRDefault="008C2F77" w:rsidP="00B60D25">
            <w:pPr>
              <w:ind w:right="-72"/>
              <w:jc w:val="right"/>
              <w:rPr>
                <w:rFonts w:ascii="Arial" w:hAnsi="Arial" w:cs="Arial"/>
                <w:sz w:val="18"/>
                <w:szCs w:val="18"/>
                <w:cs/>
                <w:lang w:val="en-US"/>
              </w:rPr>
            </w:pPr>
            <w:r w:rsidRPr="000B6CCE">
              <w:rPr>
                <w:rFonts w:ascii="Arial" w:hAnsi="Arial" w:cs="Arial"/>
                <w:sz w:val="18"/>
                <w:szCs w:val="18"/>
                <w:lang w:val="en-US"/>
              </w:rPr>
              <w:t>46,094</w:t>
            </w:r>
          </w:p>
        </w:tc>
        <w:tc>
          <w:tcPr>
            <w:tcW w:w="1405" w:type="dxa"/>
            <w:tcBorders>
              <w:bottom w:val="single" w:sz="4" w:space="0" w:color="auto"/>
            </w:tcBorders>
          </w:tcPr>
          <w:p w:rsidR="008C2F77" w:rsidRPr="000B6CCE" w:rsidRDefault="008C2F77" w:rsidP="00B60D25">
            <w:pPr>
              <w:ind w:right="-72"/>
              <w:jc w:val="right"/>
              <w:rPr>
                <w:rFonts w:ascii="Arial" w:hAnsi="Arial" w:cs="Arial"/>
                <w:sz w:val="18"/>
                <w:szCs w:val="18"/>
                <w:lang w:val="en-US"/>
              </w:rPr>
            </w:pPr>
            <w:r w:rsidRPr="000B6CCE">
              <w:rPr>
                <w:rFonts w:ascii="Arial" w:hAnsi="Arial" w:cs="Arial"/>
                <w:sz w:val="18"/>
                <w:szCs w:val="18"/>
                <w:lang w:val="en-US"/>
              </w:rPr>
              <w:t>6,2</w:t>
            </w:r>
            <w:r w:rsidR="00916A98" w:rsidRPr="000B6CCE">
              <w:rPr>
                <w:rFonts w:ascii="Arial" w:hAnsi="Arial" w:cs="Arial"/>
                <w:sz w:val="18"/>
                <w:szCs w:val="18"/>
                <w:lang w:val="en-US"/>
              </w:rPr>
              <w:t>36</w:t>
            </w:r>
          </w:p>
        </w:tc>
        <w:tc>
          <w:tcPr>
            <w:tcW w:w="1122" w:type="dxa"/>
            <w:tcBorders>
              <w:bottom w:val="single" w:sz="4" w:space="0" w:color="auto"/>
            </w:tcBorders>
            <w:shd w:val="clear" w:color="auto" w:fill="FAFAFA"/>
          </w:tcPr>
          <w:p w:rsidR="008C2F77" w:rsidRPr="000B6CCE" w:rsidRDefault="008C2F77" w:rsidP="00B60D25">
            <w:pPr>
              <w:ind w:right="-72"/>
              <w:jc w:val="right"/>
              <w:rPr>
                <w:rFonts w:ascii="Arial" w:hAnsi="Arial" w:cs="Arial"/>
                <w:sz w:val="18"/>
                <w:szCs w:val="18"/>
                <w:lang w:val="en-US"/>
              </w:rPr>
            </w:pPr>
            <w:r w:rsidRPr="000B6CCE">
              <w:rPr>
                <w:rFonts w:ascii="Arial" w:hAnsi="Arial" w:cs="Arial"/>
                <w:sz w:val="18"/>
                <w:szCs w:val="18"/>
                <w:lang w:val="en-US"/>
              </w:rPr>
              <w:t>52,330</w:t>
            </w:r>
          </w:p>
        </w:tc>
        <w:tc>
          <w:tcPr>
            <w:tcW w:w="1122" w:type="dxa"/>
            <w:tcBorders>
              <w:bottom w:val="single" w:sz="4" w:space="0" w:color="auto"/>
            </w:tcBorders>
            <w:shd w:val="clear" w:color="auto" w:fill="FAFAFA"/>
            <w:vAlign w:val="bottom"/>
          </w:tcPr>
          <w:p w:rsidR="008C2F77" w:rsidRPr="000B6CCE" w:rsidRDefault="00454D8B" w:rsidP="00B60D25">
            <w:pPr>
              <w:ind w:right="-72"/>
              <w:jc w:val="right"/>
              <w:rPr>
                <w:rFonts w:ascii="Arial" w:hAnsi="Arial" w:cs="Arial"/>
                <w:sz w:val="18"/>
                <w:szCs w:val="18"/>
                <w:lang w:val="en-US"/>
              </w:rPr>
            </w:pPr>
            <w:r w:rsidRPr="000B6CCE">
              <w:rPr>
                <w:rFonts w:ascii="Arial" w:hAnsi="Arial" w:cs="Arial"/>
                <w:sz w:val="18"/>
                <w:szCs w:val="18"/>
                <w:lang w:val="en-US"/>
              </w:rPr>
              <w:t>(</w:t>
            </w:r>
            <w:r w:rsidR="008C2F77" w:rsidRPr="000B6CCE">
              <w:rPr>
                <w:rFonts w:ascii="Arial" w:hAnsi="Arial" w:cs="Arial"/>
                <w:sz w:val="18"/>
                <w:szCs w:val="18"/>
                <w:lang w:val="en-US"/>
              </w:rPr>
              <w:t>1</w:t>
            </w:r>
            <w:r w:rsidRPr="000B6CCE">
              <w:rPr>
                <w:rFonts w:ascii="Arial" w:hAnsi="Arial" w:cs="Arial"/>
                <w:sz w:val="18"/>
                <w:szCs w:val="18"/>
                <w:lang w:val="en-US"/>
              </w:rPr>
              <w:t>2</w:t>
            </w:r>
            <w:r w:rsidR="008C2F77" w:rsidRPr="000B6CCE">
              <w:rPr>
                <w:rFonts w:ascii="Arial" w:hAnsi="Arial" w:cs="Arial"/>
                <w:sz w:val="18"/>
                <w:szCs w:val="18"/>
                <w:lang w:val="en-US"/>
              </w:rPr>
              <w:t>,</w:t>
            </w:r>
            <w:r w:rsidRPr="000B6CCE">
              <w:rPr>
                <w:rFonts w:ascii="Arial" w:hAnsi="Arial" w:cs="Arial"/>
                <w:sz w:val="18"/>
                <w:szCs w:val="18"/>
                <w:lang w:val="en-US"/>
              </w:rPr>
              <w:t>41</w:t>
            </w:r>
            <w:r w:rsidR="008C2F77" w:rsidRPr="000B6CCE">
              <w:rPr>
                <w:rFonts w:ascii="Arial" w:hAnsi="Arial" w:cs="Arial"/>
                <w:sz w:val="18"/>
                <w:szCs w:val="18"/>
                <w:lang w:val="en-US"/>
              </w:rPr>
              <w:t>0</w:t>
            </w:r>
            <w:r w:rsidRPr="000B6CCE">
              <w:rPr>
                <w:rFonts w:ascii="Arial" w:hAnsi="Arial" w:cs="Arial"/>
                <w:sz w:val="18"/>
                <w:szCs w:val="18"/>
                <w:lang w:val="en-US"/>
              </w:rPr>
              <w:t>)</w:t>
            </w:r>
          </w:p>
        </w:tc>
        <w:tc>
          <w:tcPr>
            <w:tcW w:w="1682" w:type="dxa"/>
            <w:tcBorders>
              <w:bottom w:val="single" w:sz="4" w:space="0" w:color="auto"/>
            </w:tcBorders>
            <w:shd w:val="clear" w:color="auto" w:fill="FAFAFA"/>
            <w:vAlign w:val="bottom"/>
          </w:tcPr>
          <w:p w:rsidR="008C2F77" w:rsidRPr="000B6CCE" w:rsidRDefault="008C2F77" w:rsidP="00B60D25">
            <w:pPr>
              <w:ind w:right="-72"/>
              <w:jc w:val="right"/>
              <w:rPr>
                <w:rFonts w:ascii="Arial" w:hAnsi="Arial" w:cs="Arial"/>
                <w:sz w:val="18"/>
                <w:szCs w:val="18"/>
                <w:lang w:val="en-US"/>
              </w:rPr>
            </w:pPr>
            <w:r w:rsidRPr="000B6CCE">
              <w:rPr>
                <w:rFonts w:ascii="Arial" w:hAnsi="Arial" w:cs="Arial"/>
                <w:sz w:val="18"/>
                <w:szCs w:val="18"/>
                <w:lang w:val="en-US"/>
              </w:rPr>
              <w:t>11,</w:t>
            </w:r>
            <w:r w:rsidR="00454D8B" w:rsidRPr="000B6CCE">
              <w:rPr>
                <w:rFonts w:ascii="Arial" w:hAnsi="Arial" w:cs="Arial"/>
                <w:sz w:val="18"/>
                <w:szCs w:val="18"/>
                <w:lang w:val="en-US"/>
              </w:rPr>
              <w:t>629</w:t>
            </w:r>
          </w:p>
        </w:tc>
        <w:tc>
          <w:tcPr>
            <w:tcW w:w="1295" w:type="dxa"/>
            <w:tcBorders>
              <w:bottom w:val="single" w:sz="4" w:space="0" w:color="auto"/>
            </w:tcBorders>
            <w:shd w:val="clear" w:color="auto" w:fill="FAFAFA"/>
            <w:vAlign w:val="bottom"/>
          </w:tcPr>
          <w:p w:rsidR="008C2F77" w:rsidRPr="000B6CCE" w:rsidRDefault="008C2F77" w:rsidP="00B60D25">
            <w:pPr>
              <w:ind w:right="-72"/>
              <w:jc w:val="right"/>
              <w:rPr>
                <w:rFonts w:ascii="Arial" w:hAnsi="Arial" w:cs="Arial"/>
                <w:sz w:val="18"/>
                <w:szCs w:val="18"/>
                <w:cs/>
                <w:lang w:val="en-US"/>
              </w:rPr>
            </w:pPr>
            <w:r w:rsidRPr="000B6CCE">
              <w:rPr>
                <w:rFonts w:ascii="Arial" w:hAnsi="Arial" w:cs="Arial"/>
                <w:sz w:val="18"/>
                <w:szCs w:val="18"/>
                <w:lang w:val="en-US"/>
              </w:rPr>
              <w:t>51,549</w:t>
            </w:r>
          </w:p>
        </w:tc>
      </w:tr>
      <w:tr w:rsidR="008C2F77" w:rsidRPr="000B6CCE" w:rsidTr="000B6CCE">
        <w:trPr>
          <w:trHeight w:val="20"/>
        </w:trPr>
        <w:tc>
          <w:tcPr>
            <w:tcW w:w="4320" w:type="dxa"/>
            <w:vAlign w:val="bottom"/>
          </w:tcPr>
          <w:p w:rsidR="008C2F77" w:rsidRPr="000B6CCE" w:rsidRDefault="008C2F77" w:rsidP="00B60D25">
            <w:pPr>
              <w:ind w:left="-107" w:right="-72"/>
              <w:jc w:val="right"/>
              <w:rPr>
                <w:rFonts w:ascii="Arial" w:hAnsi="Arial" w:cs="Arial"/>
                <w:b/>
                <w:bCs/>
                <w:sz w:val="18"/>
                <w:szCs w:val="18"/>
                <w:lang w:val="en-US"/>
              </w:rPr>
            </w:pPr>
          </w:p>
        </w:tc>
        <w:tc>
          <w:tcPr>
            <w:tcW w:w="1134" w:type="dxa"/>
            <w:tcBorders>
              <w:top w:val="single" w:sz="4" w:space="0" w:color="auto"/>
            </w:tcBorders>
            <w:vAlign w:val="bottom"/>
          </w:tcPr>
          <w:p w:rsidR="008C2F77" w:rsidRPr="000B6CCE" w:rsidRDefault="008C2F77" w:rsidP="00B60D25">
            <w:pPr>
              <w:ind w:right="-72"/>
              <w:jc w:val="right"/>
              <w:rPr>
                <w:rFonts w:ascii="Arial" w:hAnsi="Arial" w:cs="Arial"/>
                <w:b/>
                <w:bCs/>
                <w:sz w:val="18"/>
                <w:szCs w:val="18"/>
                <w:lang w:val="en-US"/>
              </w:rPr>
            </w:pPr>
          </w:p>
        </w:tc>
        <w:tc>
          <w:tcPr>
            <w:tcW w:w="1147" w:type="dxa"/>
            <w:tcBorders>
              <w:top w:val="single" w:sz="4" w:space="0" w:color="auto"/>
            </w:tcBorders>
            <w:vAlign w:val="bottom"/>
          </w:tcPr>
          <w:p w:rsidR="008C2F77" w:rsidRPr="000B6CCE" w:rsidRDefault="008C2F77" w:rsidP="00B60D25">
            <w:pPr>
              <w:ind w:right="-72"/>
              <w:jc w:val="right"/>
              <w:rPr>
                <w:rFonts w:ascii="Arial" w:hAnsi="Arial" w:cs="Arial"/>
                <w:b/>
                <w:bCs/>
                <w:sz w:val="18"/>
                <w:szCs w:val="18"/>
                <w:lang w:val="en-US"/>
              </w:rPr>
            </w:pPr>
          </w:p>
        </w:tc>
        <w:tc>
          <w:tcPr>
            <w:tcW w:w="1263" w:type="dxa"/>
            <w:tcBorders>
              <w:top w:val="single" w:sz="4" w:space="0" w:color="auto"/>
            </w:tcBorders>
            <w:vAlign w:val="bottom"/>
          </w:tcPr>
          <w:p w:rsidR="008C2F77" w:rsidRPr="000B6CCE" w:rsidRDefault="008C2F77" w:rsidP="00B60D25">
            <w:pPr>
              <w:ind w:right="-72"/>
              <w:jc w:val="right"/>
              <w:rPr>
                <w:rFonts w:ascii="Arial" w:hAnsi="Arial" w:cs="Arial"/>
                <w:b/>
                <w:bCs/>
                <w:sz w:val="18"/>
                <w:szCs w:val="18"/>
                <w:lang w:val="en-US"/>
              </w:rPr>
            </w:pPr>
          </w:p>
        </w:tc>
        <w:tc>
          <w:tcPr>
            <w:tcW w:w="1405" w:type="dxa"/>
            <w:tcBorders>
              <w:top w:val="single" w:sz="4" w:space="0" w:color="auto"/>
            </w:tcBorders>
          </w:tcPr>
          <w:p w:rsidR="008C2F77" w:rsidRPr="000B6CCE" w:rsidRDefault="008C2F77" w:rsidP="00B60D25">
            <w:pPr>
              <w:ind w:right="-72"/>
              <w:jc w:val="right"/>
              <w:rPr>
                <w:rFonts w:ascii="Arial" w:hAnsi="Arial" w:cs="Arial"/>
                <w:b/>
                <w:bCs/>
                <w:sz w:val="18"/>
                <w:szCs w:val="18"/>
                <w:lang w:val="en-US"/>
              </w:rPr>
            </w:pPr>
          </w:p>
        </w:tc>
        <w:tc>
          <w:tcPr>
            <w:tcW w:w="1122" w:type="dxa"/>
            <w:tcBorders>
              <w:top w:val="single" w:sz="4" w:space="0" w:color="auto"/>
            </w:tcBorders>
            <w:shd w:val="clear" w:color="auto" w:fill="FAFAFA"/>
          </w:tcPr>
          <w:p w:rsidR="008C2F77" w:rsidRPr="000B6CCE" w:rsidRDefault="008C2F77" w:rsidP="00B60D25">
            <w:pPr>
              <w:ind w:right="-72"/>
              <w:jc w:val="right"/>
              <w:rPr>
                <w:rFonts w:ascii="Arial" w:hAnsi="Arial" w:cs="Arial"/>
                <w:b/>
                <w:bCs/>
                <w:sz w:val="18"/>
                <w:szCs w:val="18"/>
                <w:lang w:val="en-US"/>
              </w:rPr>
            </w:pPr>
          </w:p>
        </w:tc>
        <w:tc>
          <w:tcPr>
            <w:tcW w:w="1122" w:type="dxa"/>
            <w:tcBorders>
              <w:top w:val="single" w:sz="4" w:space="0" w:color="auto"/>
            </w:tcBorders>
            <w:shd w:val="clear" w:color="auto" w:fill="FAFAFA"/>
            <w:vAlign w:val="bottom"/>
          </w:tcPr>
          <w:p w:rsidR="008C2F77" w:rsidRPr="000B6CCE" w:rsidRDefault="008C2F77" w:rsidP="00B60D25">
            <w:pPr>
              <w:ind w:right="-72"/>
              <w:jc w:val="right"/>
              <w:rPr>
                <w:rFonts w:ascii="Arial" w:hAnsi="Arial" w:cs="Arial"/>
                <w:b/>
                <w:bCs/>
                <w:sz w:val="18"/>
                <w:szCs w:val="18"/>
                <w:lang w:val="en-US"/>
              </w:rPr>
            </w:pPr>
          </w:p>
        </w:tc>
        <w:tc>
          <w:tcPr>
            <w:tcW w:w="1682" w:type="dxa"/>
            <w:tcBorders>
              <w:top w:val="single" w:sz="4" w:space="0" w:color="auto"/>
            </w:tcBorders>
            <w:shd w:val="clear" w:color="auto" w:fill="FAFAFA"/>
            <w:vAlign w:val="bottom"/>
          </w:tcPr>
          <w:p w:rsidR="008C2F77" w:rsidRPr="000B6CCE" w:rsidRDefault="008C2F77" w:rsidP="00B60D25">
            <w:pPr>
              <w:ind w:right="-72"/>
              <w:jc w:val="right"/>
              <w:rPr>
                <w:rFonts w:ascii="Arial" w:hAnsi="Arial" w:cs="Arial"/>
                <w:b/>
                <w:bCs/>
                <w:sz w:val="18"/>
                <w:szCs w:val="18"/>
                <w:lang w:val="en-US"/>
              </w:rPr>
            </w:pPr>
          </w:p>
        </w:tc>
        <w:tc>
          <w:tcPr>
            <w:tcW w:w="1295" w:type="dxa"/>
            <w:tcBorders>
              <w:top w:val="single" w:sz="4" w:space="0" w:color="auto"/>
            </w:tcBorders>
            <w:shd w:val="clear" w:color="auto" w:fill="FAFAFA"/>
            <w:vAlign w:val="bottom"/>
          </w:tcPr>
          <w:p w:rsidR="008C2F77" w:rsidRPr="000B6CCE" w:rsidRDefault="008C2F77" w:rsidP="00B60D25">
            <w:pPr>
              <w:ind w:right="-72"/>
              <w:jc w:val="right"/>
              <w:rPr>
                <w:rFonts w:ascii="Arial" w:hAnsi="Arial" w:cs="Arial"/>
                <w:b/>
                <w:bCs/>
                <w:sz w:val="18"/>
                <w:szCs w:val="18"/>
                <w:lang w:val="en-US"/>
              </w:rPr>
            </w:pPr>
          </w:p>
        </w:tc>
      </w:tr>
      <w:tr w:rsidR="008C2F77" w:rsidRPr="000B6CCE" w:rsidTr="000B6CCE">
        <w:trPr>
          <w:trHeight w:val="20"/>
        </w:trPr>
        <w:tc>
          <w:tcPr>
            <w:tcW w:w="4320" w:type="dxa"/>
            <w:hideMark/>
          </w:tcPr>
          <w:p w:rsidR="008C2F77" w:rsidRPr="000B6CCE" w:rsidRDefault="008C2F77" w:rsidP="00B60D25">
            <w:pPr>
              <w:ind w:left="-107"/>
              <w:rPr>
                <w:rFonts w:ascii="Arial" w:hAnsi="Arial" w:cs="Arial"/>
                <w:b/>
                <w:bCs/>
                <w:sz w:val="18"/>
                <w:szCs w:val="18"/>
                <w:lang w:val="en-US"/>
              </w:rPr>
            </w:pPr>
            <w:r w:rsidRPr="000B6CCE">
              <w:rPr>
                <w:rFonts w:ascii="Arial" w:hAnsi="Arial" w:cs="Arial"/>
                <w:b/>
                <w:bCs/>
                <w:sz w:val="18"/>
                <w:szCs w:val="18"/>
                <w:lang w:val="en-US"/>
              </w:rPr>
              <w:t>Deferred tax liabilities</w:t>
            </w:r>
          </w:p>
        </w:tc>
        <w:tc>
          <w:tcPr>
            <w:tcW w:w="1134" w:type="dxa"/>
            <w:vAlign w:val="bottom"/>
          </w:tcPr>
          <w:p w:rsidR="008C2F77" w:rsidRPr="000B6CCE" w:rsidRDefault="008C2F77" w:rsidP="00B60D25">
            <w:pPr>
              <w:ind w:right="-72"/>
              <w:jc w:val="right"/>
              <w:rPr>
                <w:rFonts w:ascii="Arial" w:hAnsi="Arial" w:cs="Arial"/>
                <w:b/>
                <w:bCs/>
                <w:sz w:val="18"/>
                <w:szCs w:val="18"/>
                <w:lang w:val="en-US"/>
              </w:rPr>
            </w:pPr>
          </w:p>
        </w:tc>
        <w:tc>
          <w:tcPr>
            <w:tcW w:w="1147" w:type="dxa"/>
            <w:vAlign w:val="bottom"/>
          </w:tcPr>
          <w:p w:rsidR="008C2F77" w:rsidRPr="000B6CCE" w:rsidRDefault="008C2F77" w:rsidP="00B60D25">
            <w:pPr>
              <w:ind w:right="-72"/>
              <w:jc w:val="right"/>
              <w:rPr>
                <w:rFonts w:ascii="Arial" w:hAnsi="Arial" w:cs="Arial"/>
                <w:b/>
                <w:bCs/>
                <w:sz w:val="18"/>
                <w:szCs w:val="18"/>
                <w:lang w:val="en-US"/>
              </w:rPr>
            </w:pPr>
          </w:p>
        </w:tc>
        <w:tc>
          <w:tcPr>
            <w:tcW w:w="1263" w:type="dxa"/>
            <w:vAlign w:val="bottom"/>
          </w:tcPr>
          <w:p w:rsidR="008C2F77" w:rsidRPr="000B6CCE" w:rsidRDefault="008C2F77" w:rsidP="00B60D25">
            <w:pPr>
              <w:ind w:right="-72"/>
              <w:jc w:val="right"/>
              <w:rPr>
                <w:rFonts w:ascii="Arial" w:hAnsi="Arial" w:cs="Arial"/>
                <w:b/>
                <w:bCs/>
                <w:sz w:val="18"/>
                <w:szCs w:val="18"/>
                <w:lang w:val="en-US"/>
              </w:rPr>
            </w:pPr>
          </w:p>
        </w:tc>
        <w:tc>
          <w:tcPr>
            <w:tcW w:w="1405" w:type="dxa"/>
          </w:tcPr>
          <w:p w:rsidR="008C2F77" w:rsidRPr="000B6CCE" w:rsidRDefault="008C2F77" w:rsidP="00B60D25">
            <w:pPr>
              <w:ind w:right="-72"/>
              <w:jc w:val="right"/>
              <w:rPr>
                <w:rFonts w:ascii="Arial" w:hAnsi="Arial" w:cs="Arial"/>
                <w:b/>
                <w:bCs/>
                <w:sz w:val="18"/>
                <w:szCs w:val="18"/>
                <w:lang w:val="en-US"/>
              </w:rPr>
            </w:pPr>
          </w:p>
        </w:tc>
        <w:tc>
          <w:tcPr>
            <w:tcW w:w="1122" w:type="dxa"/>
            <w:shd w:val="clear" w:color="auto" w:fill="FAFAFA"/>
          </w:tcPr>
          <w:p w:rsidR="008C2F77" w:rsidRPr="000B6CCE" w:rsidRDefault="008C2F77" w:rsidP="00B60D25">
            <w:pPr>
              <w:ind w:right="-72"/>
              <w:jc w:val="right"/>
              <w:rPr>
                <w:rFonts w:ascii="Arial" w:hAnsi="Arial" w:cs="Arial"/>
                <w:b/>
                <w:bCs/>
                <w:sz w:val="18"/>
                <w:szCs w:val="18"/>
                <w:lang w:val="en-US"/>
              </w:rPr>
            </w:pPr>
          </w:p>
        </w:tc>
        <w:tc>
          <w:tcPr>
            <w:tcW w:w="1122" w:type="dxa"/>
            <w:shd w:val="clear" w:color="auto" w:fill="FAFAFA"/>
            <w:vAlign w:val="bottom"/>
          </w:tcPr>
          <w:p w:rsidR="008C2F77" w:rsidRPr="000B6CCE" w:rsidRDefault="008C2F77" w:rsidP="00B60D25">
            <w:pPr>
              <w:ind w:right="-72"/>
              <w:jc w:val="right"/>
              <w:rPr>
                <w:rFonts w:ascii="Arial" w:hAnsi="Arial" w:cs="Arial"/>
                <w:b/>
                <w:bCs/>
                <w:sz w:val="18"/>
                <w:szCs w:val="18"/>
                <w:lang w:val="en-US"/>
              </w:rPr>
            </w:pPr>
          </w:p>
        </w:tc>
        <w:tc>
          <w:tcPr>
            <w:tcW w:w="1682" w:type="dxa"/>
            <w:shd w:val="clear" w:color="auto" w:fill="FAFAFA"/>
            <w:vAlign w:val="bottom"/>
          </w:tcPr>
          <w:p w:rsidR="008C2F77" w:rsidRPr="000B6CCE" w:rsidRDefault="008C2F77" w:rsidP="00B60D25">
            <w:pPr>
              <w:ind w:right="-72"/>
              <w:jc w:val="right"/>
              <w:rPr>
                <w:rFonts w:ascii="Arial" w:hAnsi="Arial" w:cs="Arial"/>
                <w:b/>
                <w:bCs/>
                <w:sz w:val="18"/>
                <w:szCs w:val="18"/>
                <w:lang w:val="en-US"/>
              </w:rPr>
            </w:pPr>
          </w:p>
        </w:tc>
        <w:tc>
          <w:tcPr>
            <w:tcW w:w="1295" w:type="dxa"/>
            <w:shd w:val="clear" w:color="auto" w:fill="FAFAFA"/>
            <w:vAlign w:val="bottom"/>
          </w:tcPr>
          <w:p w:rsidR="008C2F77" w:rsidRPr="000B6CCE" w:rsidRDefault="008C2F77" w:rsidP="00B60D25">
            <w:pPr>
              <w:ind w:right="-72"/>
              <w:jc w:val="right"/>
              <w:rPr>
                <w:rFonts w:ascii="Arial" w:hAnsi="Arial" w:cs="Arial"/>
                <w:b/>
                <w:bCs/>
                <w:sz w:val="18"/>
                <w:szCs w:val="18"/>
                <w:lang w:val="en-US"/>
              </w:rPr>
            </w:pPr>
          </w:p>
        </w:tc>
      </w:tr>
      <w:tr w:rsidR="008C2F77" w:rsidRPr="000B6CCE" w:rsidTr="000B6CCE">
        <w:trPr>
          <w:trHeight w:val="20"/>
        </w:trPr>
        <w:tc>
          <w:tcPr>
            <w:tcW w:w="4320" w:type="dxa"/>
            <w:hideMark/>
          </w:tcPr>
          <w:p w:rsidR="008C2F77" w:rsidRPr="000B6CCE" w:rsidRDefault="008C2F77" w:rsidP="008C2F77">
            <w:pPr>
              <w:ind w:left="-107"/>
              <w:rPr>
                <w:rFonts w:ascii="Arial" w:hAnsi="Arial" w:cs="Arial"/>
                <w:sz w:val="18"/>
                <w:szCs w:val="18"/>
              </w:rPr>
            </w:pPr>
            <w:r w:rsidRPr="000B6CCE">
              <w:rPr>
                <w:rFonts w:ascii="Arial" w:hAnsi="Arial" w:cs="Arial"/>
                <w:sz w:val="18"/>
                <w:szCs w:val="18"/>
              </w:rPr>
              <w:t xml:space="preserve">  Depreciation of property, plant and equipment</w:t>
            </w:r>
          </w:p>
        </w:tc>
        <w:tc>
          <w:tcPr>
            <w:tcW w:w="1134" w:type="dxa"/>
            <w:vAlign w:val="bottom"/>
            <w:hideMark/>
          </w:tcPr>
          <w:p w:rsidR="008C2F77" w:rsidRPr="000B6CCE" w:rsidRDefault="008C2F77" w:rsidP="00B60D25">
            <w:pPr>
              <w:ind w:right="-72"/>
              <w:jc w:val="right"/>
              <w:rPr>
                <w:rFonts w:ascii="Arial" w:hAnsi="Arial" w:cs="Arial"/>
                <w:sz w:val="18"/>
                <w:szCs w:val="18"/>
                <w:lang w:val="en-US"/>
              </w:rPr>
            </w:pPr>
            <w:r w:rsidRPr="000B6CCE">
              <w:rPr>
                <w:rFonts w:ascii="Arial" w:hAnsi="Arial" w:cs="Arial"/>
                <w:sz w:val="18"/>
                <w:szCs w:val="18"/>
                <w:lang w:val="en-US"/>
              </w:rPr>
              <w:t>(3,099)</w:t>
            </w:r>
          </w:p>
        </w:tc>
        <w:tc>
          <w:tcPr>
            <w:tcW w:w="1147" w:type="dxa"/>
            <w:vAlign w:val="bottom"/>
            <w:hideMark/>
          </w:tcPr>
          <w:p w:rsidR="008C2F77" w:rsidRPr="000B6CCE" w:rsidRDefault="008C2F77" w:rsidP="00B60D25">
            <w:pPr>
              <w:ind w:right="-72"/>
              <w:jc w:val="right"/>
              <w:rPr>
                <w:rFonts w:ascii="Arial" w:hAnsi="Arial" w:cs="Arial"/>
                <w:sz w:val="18"/>
                <w:szCs w:val="18"/>
                <w:cs/>
                <w:lang w:val="en-US"/>
              </w:rPr>
            </w:pPr>
            <w:r w:rsidRPr="000B6CCE">
              <w:rPr>
                <w:rFonts w:ascii="Arial" w:hAnsi="Arial" w:cs="Arial"/>
                <w:sz w:val="18"/>
                <w:szCs w:val="18"/>
                <w:lang w:val="en-US"/>
              </w:rPr>
              <w:t>53</w:t>
            </w:r>
          </w:p>
        </w:tc>
        <w:tc>
          <w:tcPr>
            <w:tcW w:w="1263" w:type="dxa"/>
            <w:vAlign w:val="bottom"/>
          </w:tcPr>
          <w:p w:rsidR="008C2F77" w:rsidRPr="000B6CCE" w:rsidRDefault="008C2F77" w:rsidP="00B60D25">
            <w:pPr>
              <w:ind w:right="-72"/>
              <w:jc w:val="right"/>
              <w:rPr>
                <w:rFonts w:ascii="Arial" w:hAnsi="Arial" w:cs="Arial"/>
                <w:sz w:val="18"/>
                <w:szCs w:val="18"/>
                <w:lang w:val="en-US"/>
              </w:rPr>
            </w:pPr>
            <w:r w:rsidRPr="000B6CCE">
              <w:rPr>
                <w:rFonts w:ascii="Arial" w:hAnsi="Arial" w:cs="Arial"/>
                <w:sz w:val="18"/>
                <w:szCs w:val="18"/>
                <w:lang w:val="en-US"/>
              </w:rPr>
              <w:t>(3,046)</w:t>
            </w:r>
          </w:p>
        </w:tc>
        <w:tc>
          <w:tcPr>
            <w:tcW w:w="1405" w:type="dxa"/>
          </w:tcPr>
          <w:p w:rsidR="008C2F77" w:rsidRPr="000B6CCE" w:rsidRDefault="008C2F77" w:rsidP="00B60D25">
            <w:pPr>
              <w:ind w:right="-72"/>
              <w:jc w:val="right"/>
              <w:rPr>
                <w:rFonts w:ascii="Arial" w:hAnsi="Arial" w:cs="Arial"/>
                <w:sz w:val="18"/>
                <w:szCs w:val="18"/>
                <w:cs/>
                <w:lang w:val="en-US"/>
              </w:rPr>
            </w:pPr>
            <w:r w:rsidRPr="000B6CCE">
              <w:rPr>
                <w:rFonts w:ascii="Arial" w:hAnsi="Arial" w:cs="Arial"/>
                <w:sz w:val="18"/>
                <w:szCs w:val="18"/>
                <w:lang w:val="en-US"/>
              </w:rPr>
              <w:t>-</w:t>
            </w:r>
          </w:p>
        </w:tc>
        <w:tc>
          <w:tcPr>
            <w:tcW w:w="1122" w:type="dxa"/>
            <w:shd w:val="clear" w:color="auto" w:fill="FAFAFA"/>
          </w:tcPr>
          <w:p w:rsidR="008C2F77" w:rsidRPr="000B6CCE" w:rsidRDefault="008C2F77" w:rsidP="00B60D25">
            <w:pPr>
              <w:ind w:right="-72"/>
              <w:jc w:val="right"/>
              <w:rPr>
                <w:rFonts w:ascii="Arial" w:hAnsi="Arial" w:cs="Arial"/>
                <w:sz w:val="18"/>
                <w:szCs w:val="18"/>
                <w:cs/>
                <w:lang w:val="en-US"/>
              </w:rPr>
            </w:pPr>
            <w:r w:rsidRPr="000B6CCE">
              <w:rPr>
                <w:rFonts w:ascii="Arial" w:hAnsi="Arial" w:cs="Arial"/>
                <w:sz w:val="18"/>
                <w:szCs w:val="18"/>
                <w:lang w:val="en-US"/>
              </w:rPr>
              <w:t>(3,046)</w:t>
            </w:r>
          </w:p>
        </w:tc>
        <w:tc>
          <w:tcPr>
            <w:tcW w:w="1122" w:type="dxa"/>
            <w:shd w:val="clear" w:color="auto" w:fill="FAFAFA"/>
            <w:vAlign w:val="bottom"/>
          </w:tcPr>
          <w:p w:rsidR="008C2F77" w:rsidRPr="000B6CCE" w:rsidRDefault="008C2F77" w:rsidP="00B60D25">
            <w:pPr>
              <w:ind w:right="-72"/>
              <w:jc w:val="right"/>
              <w:rPr>
                <w:rFonts w:ascii="Arial" w:hAnsi="Arial" w:cs="Arial"/>
                <w:sz w:val="18"/>
                <w:szCs w:val="18"/>
                <w:cs/>
                <w:lang w:val="en-US"/>
              </w:rPr>
            </w:pPr>
            <w:r w:rsidRPr="000B6CCE">
              <w:rPr>
                <w:rFonts w:ascii="Arial" w:hAnsi="Arial" w:cs="Arial"/>
                <w:sz w:val="18"/>
                <w:szCs w:val="18"/>
                <w:lang w:val="en-US"/>
              </w:rPr>
              <w:t>783</w:t>
            </w:r>
          </w:p>
        </w:tc>
        <w:tc>
          <w:tcPr>
            <w:tcW w:w="1682" w:type="dxa"/>
            <w:shd w:val="clear" w:color="auto" w:fill="FAFAFA"/>
            <w:vAlign w:val="bottom"/>
          </w:tcPr>
          <w:p w:rsidR="008C2F77" w:rsidRPr="000B6CCE" w:rsidRDefault="008C2F77" w:rsidP="00B60D25">
            <w:pPr>
              <w:ind w:right="-72"/>
              <w:jc w:val="right"/>
              <w:rPr>
                <w:rFonts w:ascii="Arial" w:hAnsi="Arial" w:cs="Arial"/>
                <w:sz w:val="18"/>
                <w:szCs w:val="18"/>
                <w:cs/>
                <w:lang w:val="en-US"/>
              </w:rPr>
            </w:pPr>
            <w:r w:rsidRPr="000B6CCE">
              <w:rPr>
                <w:rFonts w:ascii="Arial" w:hAnsi="Arial" w:cs="Arial"/>
                <w:sz w:val="18"/>
                <w:szCs w:val="18"/>
                <w:lang w:val="en-US"/>
              </w:rPr>
              <w:t>-</w:t>
            </w:r>
          </w:p>
        </w:tc>
        <w:tc>
          <w:tcPr>
            <w:tcW w:w="1295" w:type="dxa"/>
            <w:shd w:val="clear" w:color="auto" w:fill="FAFAFA"/>
            <w:vAlign w:val="bottom"/>
          </w:tcPr>
          <w:p w:rsidR="008C2F77" w:rsidRPr="000B6CCE" w:rsidRDefault="008C2F77" w:rsidP="00B60D25">
            <w:pPr>
              <w:ind w:right="-72"/>
              <w:jc w:val="right"/>
              <w:rPr>
                <w:rFonts w:ascii="Arial" w:hAnsi="Arial" w:cs="Arial"/>
                <w:sz w:val="18"/>
                <w:szCs w:val="18"/>
                <w:lang w:val="en-US"/>
              </w:rPr>
            </w:pPr>
            <w:r w:rsidRPr="000B6CCE">
              <w:rPr>
                <w:rFonts w:ascii="Arial" w:hAnsi="Arial" w:cs="Arial"/>
                <w:sz w:val="18"/>
                <w:szCs w:val="18"/>
                <w:lang w:val="en-US"/>
              </w:rPr>
              <w:t>(2,263)</w:t>
            </w:r>
          </w:p>
        </w:tc>
      </w:tr>
      <w:tr w:rsidR="008C2F77" w:rsidRPr="000B6CCE" w:rsidTr="000B6CCE">
        <w:trPr>
          <w:trHeight w:val="20"/>
        </w:trPr>
        <w:tc>
          <w:tcPr>
            <w:tcW w:w="4320" w:type="dxa"/>
          </w:tcPr>
          <w:p w:rsidR="008C2F77" w:rsidRPr="000B6CCE" w:rsidRDefault="008C2F77" w:rsidP="00B60D25">
            <w:pPr>
              <w:ind w:left="-107"/>
              <w:rPr>
                <w:rFonts w:ascii="Arial" w:hAnsi="Arial" w:cs="Arial"/>
                <w:sz w:val="18"/>
                <w:szCs w:val="18"/>
                <w:cs/>
              </w:rPr>
            </w:pPr>
            <w:r w:rsidRPr="000B6CCE">
              <w:rPr>
                <w:rFonts w:ascii="Arial" w:hAnsi="Arial" w:cs="Arial"/>
                <w:sz w:val="18"/>
                <w:szCs w:val="18"/>
              </w:rPr>
              <w:t xml:space="preserve">  Lease liabilities</w:t>
            </w:r>
          </w:p>
        </w:tc>
        <w:tc>
          <w:tcPr>
            <w:tcW w:w="1134" w:type="dxa"/>
            <w:vAlign w:val="bottom"/>
          </w:tcPr>
          <w:p w:rsidR="008C2F77" w:rsidRPr="000B6CCE" w:rsidRDefault="008C2F77" w:rsidP="00B60D25">
            <w:pPr>
              <w:ind w:right="-72"/>
              <w:jc w:val="right"/>
              <w:rPr>
                <w:rFonts w:ascii="Arial" w:hAnsi="Arial" w:cs="Arial"/>
                <w:sz w:val="18"/>
                <w:szCs w:val="18"/>
                <w:lang w:val="en-US"/>
              </w:rPr>
            </w:pPr>
            <w:r w:rsidRPr="000B6CCE">
              <w:rPr>
                <w:rFonts w:ascii="Arial" w:hAnsi="Arial" w:cs="Arial"/>
                <w:sz w:val="18"/>
                <w:szCs w:val="18"/>
                <w:lang w:val="en-US"/>
              </w:rPr>
              <w:t>-</w:t>
            </w:r>
          </w:p>
        </w:tc>
        <w:tc>
          <w:tcPr>
            <w:tcW w:w="1147" w:type="dxa"/>
            <w:vAlign w:val="bottom"/>
          </w:tcPr>
          <w:p w:rsidR="008C2F77" w:rsidRPr="000B6CCE" w:rsidRDefault="008C2F77" w:rsidP="00B60D25">
            <w:pPr>
              <w:ind w:right="-72"/>
              <w:jc w:val="right"/>
              <w:rPr>
                <w:rFonts w:ascii="Arial" w:hAnsi="Arial" w:cs="Arial"/>
                <w:sz w:val="18"/>
                <w:szCs w:val="18"/>
                <w:lang w:val="en-US"/>
              </w:rPr>
            </w:pPr>
            <w:r w:rsidRPr="000B6CCE">
              <w:rPr>
                <w:rFonts w:ascii="Arial" w:hAnsi="Arial" w:cs="Arial"/>
                <w:sz w:val="18"/>
                <w:szCs w:val="18"/>
                <w:lang w:val="en-US"/>
              </w:rPr>
              <w:t>(104)</w:t>
            </w:r>
          </w:p>
        </w:tc>
        <w:tc>
          <w:tcPr>
            <w:tcW w:w="1263" w:type="dxa"/>
            <w:vAlign w:val="bottom"/>
          </w:tcPr>
          <w:p w:rsidR="008C2F77" w:rsidRPr="000B6CCE" w:rsidRDefault="008C2F77" w:rsidP="00B60D25">
            <w:pPr>
              <w:ind w:right="-72"/>
              <w:jc w:val="right"/>
              <w:rPr>
                <w:rFonts w:ascii="Arial" w:hAnsi="Arial" w:cs="Arial"/>
                <w:sz w:val="18"/>
                <w:szCs w:val="18"/>
                <w:lang w:val="en-US"/>
              </w:rPr>
            </w:pPr>
            <w:r w:rsidRPr="000B6CCE">
              <w:rPr>
                <w:rFonts w:ascii="Arial" w:hAnsi="Arial" w:cs="Arial"/>
                <w:sz w:val="18"/>
                <w:szCs w:val="18"/>
                <w:lang w:val="en-US"/>
              </w:rPr>
              <w:t>(104)</w:t>
            </w:r>
          </w:p>
        </w:tc>
        <w:tc>
          <w:tcPr>
            <w:tcW w:w="1405" w:type="dxa"/>
          </w:tcPr>
          <w:p w:rsidR="008C2F77" w:rsidRPr="000B6CCE" w:rsidRDefault="008C2F77" w:rsidP="00B60D25">
            <w:pPr>
              <w:ind w:right="-72"/>
              <w:jc w:val="right"/>
              <w:rPr>
                <w:rFonts w:ascii="Arial" w:hAnsi="Arial" w:cs="Arial"/>
                <w:sz w:val="18"/>
                <w:szCs w:val="18"/>
                <w:lang w:val="en-US"/>
              </w:rPr>
            </w:pPr>
            <w:r w:rsidRPr="000B6CCE">
              <w:rPr>
                <w:rFonts w:ascii="Arial" w:hAnsi="Arial" w:cs="Arial"/>
                <w:sz w:val="18"/>
                <w:szCs w:val="18"/>
                <w:lang w:val="en-US"/>
              </w:rPr>
              <w:t>-</w:t>
            </w:r>
          </w:p>
        </w:tc>
        <w:tc>
          <w:tcPr>
            <w:tcW w:w="1122" w:type="dxa"/>
            <w:shd w:val="clear" w:color="auto" w:fill="FAFAFA"/>
          </w:tcPr>
          <w:p w:rsidR="008C2F77" w:rsidRPr="000B6CCE" w:rsidRDefault="008C2F77" w:rsidP="00B60D25">
            <w:pPr>
              <w:ind w:right="-72"/>
              <w:jc w:val="right"/>
              <w:rPr>
                <w:rFonts w:ascii="Arial" w:hAnsi="Arial" w:cs="Arial"/>
                <w:sz w:val="18"/>
                <w:szCs w:val="18"/>
                <w:lang w:val="en-US"/>
              </w:rPr>
            </w:pPr>
            <w:r w:rsidRPr="000B6CCE">
              <w:rPr>
                <w:rFonts w:ascii="Arial" w:hAnsi="Arial" w:cs="Arial"/>
                <w:sz w:val="18"/>
                <w:szCs w:val="18"/>
                <w:lang w:val="en-US"/>
              </w:rPr>
              <w:t>(104)</w:t>
            </w:r>
          </w:p>
        </w:tc>
        <w:tc>
          <w:tcPr>
            <w:tcW w:w="1122" w:type="dxa"/>
            <w:shd w:val="clear" w:color="auto" w:fill="FAFAFA"/>
            <w:vAlign w:val="bottom"/>
          </w:tcPr>
          <w:p w:rsidR="008C2F77" w:rsidRPr="000B6CCE" w:rsidRDefault="008C2F77" w:rsidP="00B60D25">
            <w:pPr>
              <w:ind w:right="-72"/>
              <w:jc w:val="right"/>
              <w:rPr>
                <w:rFonts w:ascii="Arial" w:hAnsi="Arial" w:cs="Arial"/>
                <w:sz w:val="18"/>
                <w:szCs w:val="18"/>
                <w:lang w:val="en-US"/>
              </w:rPr>
            </w:pPr>
            <w:r w:rsidRPr="000B6CCE">
              <w:rPr>
                <w:rFonts w:ascii="Arial" w:hAnsi="Arial" w:cs="Arial"/>
                <w:sz w:val="18"/>
                <w:szCs w:val="18"/>
                <w:lang w:val="en-US"/>
              </w:rPr>
              <w:t>104</w:t>
            </w:r>
          </w:p>
        </w:tc>
        <w:tc>
          <w:tcPr>
            <w:tcW w:w="1682" w:type="dxa"/>
            <w:shd w:val="clear" w:color="auto" w:fill="FAFAFA"/>
            <w:vAlign w:val="bottom"/>
          </w:tcPr>
          <w:p w:rsidR="008C2F77" w:rsidRPr="000B6CCE" w:rsidRDefault="008C2F77" w:rsidP="00B60D25">
            <w:pPr>
              <w:ind w:right="-72"/>
              <w:jc w:val="right"/>
              <w:rPr>
                <w:rFonts w:ascii="Arial" w:hAnsi="Arial" w:cs="Arial"/>
                <w:sz w:val="18"/>
                <w:szCs w:val="18"/>
                <w:cs/>
                <w:lang w:val="en-US"/>
              </w:rPr>
            </w:pPr>
            <w:r w:rsidRPr="000B6CCE">
              <w:rPr>
                <w:rFonts w:ascii="Arial" w:hAnsi="Arial" w:cs="Arial"/>
                <w:sz w:val="18"/>
                <w:szCs w:val="18"/>
                <w:lang w:val="en-US"/>
              </w:rPr>
              <w:t>-</w:t>
            </w:r>
          </w:p>
        </w:tc>
        <w:tc>
          <w:tcPr>
            <w:tcW w:w="1295" w:type="dxa"/>
            <w:shd w:val="clear" w:color="auto" w:fill="FAFAFA"/>
            <w:vAlign w:val="bottom"/>
          </w:tcPr>
          <w:p w:rsidR="008C2F77" w:rsidRPr="000B6CCE" w:rsidRDefault="008C2F77" w:rsidP="00B60D25">
            <w:pPr>
              <w:ind w:right="-72"/>
              <w:jc w:val="right"/>
              <w:rPr>
                <w:rFonts w:ascii="Arial" w:hAnsi="Arial" w:cs="Arial"/>
                <w:sz w:val="18"/>
                <w:szCs w:val="18"/>
                <w:lang w:val="en-US"/>
              </w:rPr>
            </w:pPr>
            <w:r w:rsidRPr="000B6CCE">
              <w:rPr>
                <w:rFonts w:ascii="Arial" w:hAnsi="Arial" w:cs="Arial"/>
                <w:sz w:val="18"/>
                <w:szCs w:val="18"/>
                <w:lang w:val="en-US"/>
              </w:rPr>
              <w:t>-</w:t>
            </w:r>
          </w:p>
        </w:tc>
      </w:tr>
      <w:tr w:rsidR="008C2F77" w:rsidRPr="000B6CCE" w:rsidTr="000B6CCE">
        <w:trPr>
          <w:trHeight w:val="20"/>
        </w:trPr>
        <w:tc>
          <w:tcPr>
            <w:tcW w:w="4320" w:type="dxa"/>
          </w:tcPr>
          <w:p w:rsidR="008C2F77" w:rsidRPr="000B6CCE" w:rsidRDefault="008C2F77" w:rsidP="0000077F">
            <w:pPr>
              <w:ind w:left="-107"/>
              <w:rPr>
                <w:rFonts w:ascii="Arial" w:hAnsi="Arial" w:cs="Arial"/>
                <w:sz w:val="18"/>
                <w:szCs w:val="18"/>
              </w:rPr>
            </w:pPr>
            <w:r w:rsidRPr="000B6CCE">
              <w:rPr>
                <w:rFonts w:ascii="Arial" w:hAnsi="Arial" w:cs="Arial"/>
                <w:sz w:val="18"/>
                <w:szCs w:val="18"/>
              </w:rPr>
              <w:t xml:space="preserve">  Derivatives liabilities</w:t>
            </w:r>
          </w:p>
        </w:tc>
        <w:tc>
          <w:tcPr>
            <w:tcW w:w="1134" w:type="dxa"/>
            <w:vAlign w:val="bottom"/>
          </w:tcPr>
          <w:p w:rsidR="008C2F77" w:rsidRPr="000B6CCE" w:rsidRDefault="008C2F77" w:rsidP="00B60D25">
            <w:pPr>
              <w:ind w:right="-72"/>
              <w:jc w:val="right"/>
              <w:rPr>
                <w:rFonts w:ascii="Arial" w:hAnsi="Arial" w:cs="Arial"/>
                <w:sz w:val="18"/>
                <w:szCs w:val="18"/>
                <w:lang w:val="en-US"/>
              </w:rPr>
            </w:pPr>
            <w:r w:rsidRPr="000B6CCE">
              <w:rPr>
                <w:rFonts w:ascii="Arial" w:hAnsi="Arial" w:cs="Arial"/>
                <w:sz w:val="18"/>
                <w:szCs w:val="18"/>
                <w:lang w:val="en-US"/>
              </w:rPr>
              <w:t>-</w:t>
            </w:r>
          </w:p>
        </w:tc>
        <w:tc>
          <w:tcPr>
            <w:tcW w:w="1147" w:type="dxa"/>
            <w:vAlign w:val="bottom"/>
          </w:tcPr>
          <w:p w:rsidR="008C2F77" w:rsidRPr="000B6CCE" w:rsidRDefault="008C2F77" w:rsidP="00B60D25">
            <w:pPr>
              <w:ind w:right="-72"/>
              <w:jc w:val="right"/>
              <w:rPr>
                <w:rFonts w:ascii="Arial" w:hAnsi="Arial" w:cs="Arial"/>
                <w:sz w:val="18"/>
                <w:szCs w:val="18"/>
                <w:lang w:val="en-US"/>
              </w:rPr>
            </w:pPr>
            <w:r w:rsidRPr="000B6CCE">
              <w:rPr>
                <w:rFonts w:ascii="Arial" w:hAnsi="Arial" w:cs="Arial"/>
                <w:sz w:val="18"/>
                <w:szCs w:val="18"/>
                <w:lang w:val="en-US"/>
              </w:rPr>
              <w:t>-</w:t>
            </w:r>
          </w:p>
        </w:tc>
        <w:tc>
          <w:tcPr>
            <w:tcW w:w="1263" w:type="dxa"/>
            <w:vAlign w:val="bottom"/>
          </w:tcPr>
          <w:p w:rsidR="008C2F77" w:rsidRPr="000B6CCE" w:rsidRDefault="008C2F77" w:rsidP="00B60D25">
            <w:pPr>
              <w:ind w:right="-72"/>
              <w:jc w:val="right"/>
              <w:rPr>
                <w:rFonts w:ascii="Arial" w:hAnsi="Arial" w:cs="Arial"/>
                <w:sz w:val="18"/>
                <w:szCs w:val="18"/>
                <w:lang w:val="en-US"/>
              </w:rPr>
            </w:pPr>
            <w:r w:rsidRPr="000B6CCE">
              <w:rPr>
                <w:rFonts w:ascii="Arial" w:hAnsi="Arial" w:cs="Arial"/>
                <w:sz w:val="18"/>
                <w:szCs w:val="18"/>
                <w:lang w:val="en-US"/>
              </w:rPr>
              <w:t>-</w:t>
            </w:r>
          </w:p>
        </w:tc>
        <w:tc>
          <w:tcPr>
            <w:tcW w:w="1405" w:type="dxa"/>
          </w:tcPr>
          <w:p w:rsidR="008C2F77" w:rsidRPr="000B6CCE" w:rsidRDefault="008C2F77" w:rsidP="00B60D25">
            <w:pPr>
              <w:ind w:right="-72"/>
              <w:jc w:val="right"/>
              <w:rPr>
                <w:rFonts w:ascii="Arial" w:hAnsi="Arial" w:cs="Arial"/>
                <w:sz w:val="18"/>
                <w:szCs w:val="18"/>
                <w:lang w:val="en-US"/>
              </w:rPr>
            </w:pPr>
            <w:r w:rsidRPr="000B6CCE">
              <w:rPr>
                <w:rFonts w:ascii="Arial" w:hAnsi="Arial" w:cs="Arial"/>
                <w:sz w:val="18"/>
                <w:szCs w:val="18"/>
                <w:lang w:val="en-US"/>
              </w:rPr>
              <w:t>(685)</w:t>
            </w:r>
          </w:p>
        </w:tc>
        <w:tc>
          <w:tcPr>
            <w:tcW w:w="1122" w:type="dxa"/>
            <w:shd w:val="clear" w:color="auto" w:fill="FAFAFA"/>
          </w:tcPr>
          <w:p w:rsidR="008C2F77" w:rsidRPr="000B6CCE" w:rsidRDefault="008C2F77" w:rsidP="00B60D25">
            <w:pPr>
              <w:ind w:right="-72"/>
              <w:jc w:val="right"/>
              <w:rPr>
                <w:rFonts w:ascii="Arial" w:hAnsi="Arial" w:cs="Arial"/>
                <w:sz w:val="18"/>
                <w:szCs w:val="18"/>
                <w:lang w:val="en-US"/>
              </w:rPr>
            </w:pPr>
            <w:r w:rsidRPr="000B6CCE">
              <w:rPr>
                <w:rFonts w:ascii="Arial" w:hAnsi="Arial" w:cs="Arial"/>
                <w:sz w:val="18"/>
                <w:szCs w:val="18"/>
                <w:lang w:val="en-US"/>
              </w:rPr>
              <w:t>(685)</w:t>
            </w:r>
          </w:p>
        </w:tc>
        <w:tc>
          <w:tcPr>
            <w:tcW w:w="1122" w:type="dxa"/>
            <w:shd w:val="clear" w:color="auto" w:fill="FAFAFA"/>
            <w:vAlign w:val="bottom"/>
          </w:tcPr>
          <w:p w:rsidR="008C2F77" w:rsidRPr="000B6CCE" w:rsidRDefault="008C2F77" w:rsidP="00B60D25">
            <w:pPr>
              <w:ind w:right="-72"/>
              <w:jc w:val="right"/>
              <w:rPr>
                <w:rFonts w:ascii="Arial" w:hAnsi="Arial" w:cs="Arial"/>
                <w:sz w:val="18"/>
                <w:szCs w:val="18"/>
                <w:lang w:val="en-US"/>
              </w:rPr>
            </w:pPr>
            <w:r w:rsidRPr="000B6CCE">
              <w:rPr>
                <w:rFonts w:ascii="Arial" w:hAnsi="Arial" w:cs="Arial"/>
                <w:sz w:val="18"/>
                <w:szCs w:val="18"/>
                <w:lang w:val="en-US"/>
              </w:rPr>
              <w:t>(8,359)</w:t>
            </w:r>
          </w:p>
        </w:tc>
        <w:tc>
          <w:tcPr>
            <w:tcW w:w="1682" w:type="dxa"/>
            <w:shd w:val="clear" w:color="auto" w:fill="FAFAFA"/>
            <w:vAlign w:val="bottom"/>
          </w:tcPr>
          <w:p w:rsidR="008C2F77" w:rsidRPr="000B6CCE" w:rsidRDefault="008C2F77" w:rsidP="00B60D25">
            <w:pPr>
              <w:ind w:right="-72"/>
              <w:jc w:val="right"/>
              <w:rPr>
                <w:rFonts w:ascii="Arial" w:hAnsi="Arial" w:cs="Arial"/>
                <w:sz w:val="18"/>
                <w:szCs w:val="18"/>
                <w:cs/>
                <w:lang w:val="en-US"/>
              </w:rPr>
            </w:pPr>
            <w:r w:rsidRPr="000B6CCE">
              <w:rPr>
                <w:rFonts w:ascii="Arial" w:hAnsi="Arial" w:cs="Arial"/>
                <w:sz w:val="18"/>
                <w:szCs w:val="18"/>
                <w:lang w:val="en-US"/>
              </w:rPr>
              <w:t>(6,956)</w:t>
            </w:r>
          </w:p>
        </w:tc>
        <w:tc>
          <w:tcPr>
            <w:tcW w:w="1295" w:type="dxa"/>
            <w:shd w:val="clear" w:color="auto" w:fill="FAFAFA"/>
            <w:vAlign w:val="bottom"/>
          </w:tcPr>
          <w:p w:rsidR="008C2F77" w:rsidRPr="000B6CCE" w:rsidRDefault="008C2F77" w:rsidP="00B60D25">
            <w:pPr>
              <w:ind w:right="-72"/>
              <w:jc w:val="right"/>
              <w:rPr>
                <w:rFonts w:ascii="Arial" w:hAnsi="Arial" w:cs="Arial"/>
                <w:sz w:val="18"/>
                <w:szCs w:val="18"/>
                <w:lang w:val="en-US"/>
              </w:rPr>
            </w:pPr>
            <w:r w:rsidRPr="000B6CCE">
              <w:rPr>
                <w:rFonts w:ascii="Arial" w:hAnsi="Arial" w:cs="Arial"/>
                <w:sz w:val="18"/>
                <w:szCs w:val="18"/>
                <w:lang w:val="en-US"/>
              </w:rPr>
              <w:t>(16,00</w:t>
            </w:r>
            <w:r w:rsidR="001F689F" w:rsidRPr="000B6CCE">
              <w:rPr>
                <w:rFonts w:ascii="Arial" w:hAnsi="Arial" w:cs="Arial"/>
                <w:sz w:val="18"/>
                <w:szCs w:val="18"/>
                <w:lang w:val="en-US"/>
              </w:rPr>
              <w:t>0</w:t>
            </w:r>
            <w:r w:rsidRPr="000B6CCE">
              <w:rPr>
                <w:rFonts w:ascii="Arial" w:hAnsi="Arial" w:cs="Arial"/>
                <w:sz w:val="18"/>
                <w:szCs w:val="18"/>
                <w:lang w:val="en-US"/>
              </w:rPr>
              <w:t>)</w:t>
            </w:r>
          </w:p>
        </w:tc>
      </w:tr>
      <w:tr w:rsidR="008C2F77" w:rsidRPr="000B6CCE" w:rsidTr="000B6CCE">
        <w:trPr>
          <w:trHeight w:val="20"/>
        </w:trPr>
        <w:tc>
          <w:tcPr>
            <w:tcW w:w="4320" w:type="dxa"/>
            <w:hideMark/>
          </w:tcPr>
          <w:p w:rsidR="008C2F77" w:rsidRPr="000B6CCE" w:rsidRDefault="008C2F77" w:rsidP="00B60D25">
            <w:pPr>
              <w:ind w:left="-107"/>
              <w:rPr>
                <w:rFonts w:ascii="Arial" w:hAnsi="Arial" w:cs="Arial"/>
                <w:sz w:val="18"/>
                <w:szCs w:val="18"/>
              </w:rPr>
            </w:pPr>
            <w:r w:rsidRPr="000B6CCE">
              <w:rPr>
                <w:rFonts w:ascii="Arial" w:hAnsi="Arial" w:cs="Arial"/>
                <w:sz w:val="18"/>
                <w:szCs w:val="18"/>
              </w:rPr>
              <w:t xml:space="preserve">  Others</w:t>
            </w:r>
          </w:p>
        </w:tc>
        <w:tc>
          <w:tcPr>
            <w:tcW w:w="1134" w:type="dxa"/>
            <w:tcBorders>
              <w:bottom w:val="single" w:sz="4" w:space="0" w:color="auto"/>
            </w:tcBorders>
            <w:vAlign w:val="bottom"/>
            <w:hideMark/>
          </w:tcPr>
          <w:p w:rsidR="008C2F77" w:rsidRPr="000B6CCE" w:rsidRDefault="008C2F77" w:rsidP="00B60D25">
            <w:pPr>
              <w:ind w:right="-72"/>
              <w:jc w:val="right"/>
              <w:rPr>
                <w:rFonts w:ascii="Arial" w:hAnsi="Arial" w:cs="Arial"/>
                <w:sz w:val="18"/>
                <w:szCs w:val="18"/>
                <w:cs/>
                <w:lang w:val="en-US"/>
              </w:rPr>
            </w:pPr>
            <w:r w:rsidRPr="000B6CCE">
              <w:rPr>
                <w:rFonts w:ascii="Arial" w:hAnsi="Arial" w:cs="Arial"/>
                <w:sz w:val="18"/>
                <w:szCs w:val="18"/>
                <w:lang w:val="en-US"/>
              </w:rPr>
              <w:t>(351)</w:t>
            </w:r>
          </w:p>
        </w:tc>
        <w:tc>
          <w:tcPr>
            <w:tcW w:w="1147" w:type="dxa"/>
            <w:tcBorders>
              <w:bottom w:val="single" w:sz="4" w:space="0" w:color="auto"/>
            </w:tcBorders>
            <w:vAlign w:val="bottom"/>
            <w:hideMark/>
          </w:tcPr>
          <w:p w:rsidR="008C2F77" w:rsidRPr="000B6CCE" w:rsidRDefault="008C2F77" w:rsidP="00B60D25">
            <w:pPr>
              <w:ind w:right="-72"/>
              <w:jc w:val="right"/>
              <w:rPr>
                <w:rFonts w:ascii="Arial" w:hAnsi="Arial" w:cs="Arial"/>
                <w:sz w:val="18"/>
                <w:szCs w:val="18"/>
                <w:lang w:val="en-US"/>
              </w:rPr>
            </w:pPr>
            <w:r w:rsidRPr="000B6CCE">
              <w:rPr>
                <w:rFonts w:ascii="Arial" w:hAnsi="Arial" w:cs="Arial"/>
                <w:sz w:val="18"/>
                <w:szCs w:val="18"/>
                <w:lang w:val="en-US"/>
              </w:rPr>
              <w:t>351</w:t>
            </w:r>
          </w:p>
        </w:tc>
        <w:tc>
          <w:tcPr>
            <w:tcW w:w="1263" w:type="dxa"/>
            <w:tcBorders>
              <w:bottom w:val="single" w:sz="4" w:space="0" w:color="auto"/>
            </w:tcBorders>
            <w:vAlign w:val="bottom"/>
          </w:tcPr>
          <w:p w:rsidR="008C2F77" w:rsidRPr="000B6CCE" w:rsidRDefault="008C2F77" w:rsidP="00B60D25">
            <w:pPr>
              <w:ind w:right="-72"/>
              <w:jc w:val="right"/>
              <w:rPr>
                <w:rFonts w:ascii="Arial" w:hAnsi="Arial" w:cs="Arial"/>
                <w:sz w:val="18"/>
                <w:szCs w:val="18"/>
                <w:cs/>
                <w:lang w:val="en-US"/>
              </w:rPr>
            </w:pPr>
            <w:r w:rsidRPr="000B6CCE">
              <w:rPr>
                <w:rFonts w:ascii="Arial" w:hAnsi="Arial" w:cs="Arial"/>
                <w:sz w:val="18"/>
                <w:szCs w:val="18"/>
                <w:lang w:val="en-US"/>
              </w:rPr>
              <w:t>-</w:t>
            </w:r>
          </w:p>
        </w:tc>
        <w:tc>
          <w:tcPr>
            <w:tcW w:w="1405" w:type="dxa"/>
            <w:tcBorders>
              <w:bottom w:val="single" w:sz="4" w:space="0" w:color="auto"/>
            </w:tcBorders>
          </w:tcPr>
          <w:p w:rsidR="008C2F77" w:rsidRPr="000B6CCE" w:rsidRDefault="008C2F77" w:rsidP="00B60D25">
            <w:pPr>
              <w:ind w:right="-72"/>
              <w:jc w:val="right"/>
              <w:rPr>
                <w:rFonts w:ascii="Arial" w:hAnsi="Arial" w:cs="Arial"/>
                <w:sz w:val="18"/>
                <w:szCs w:val="18"/>
                <w:lang w:val="en-US"/>
              </w:rPr>
            </w:pPr>
            <w:r w:rsidRPr="000B6CCE">
              <w:rPr>
                <w:rFonts w:ascii="Arial" w:hAnsi="Arial" w:cs="Arial"/>
                <w:sz w:val="18"/>
                <w:szCs w:val="18"/>
                <w:lang w:val="en-US"/>
              </w:rPr>
              <w:t>-</w:t>
            </w:r>
          </w:p>
        </w:tc>
        <w:tc>
          <w:tcPr>
            <w:tcW w:w="1122" w:type="dxa"/>
            <w:tcBorders>
              <w:bottom w:val="single" w:sz="4" w:space="0" w:color="auto"/>
            </w:tcBorders>
            <w:shd w:val="clear" w:color="auto" w:fill="FAFAFA"/>
          </w:tcPr>
          <w:p w:rsidR="008C2F77" w:rsidRPr="000B6CCE" w:rsidRDefault="008C2F77" w:rsidP="00B60D25">
            <w:pPr>
              <w:ind w:right="-72"/>
              <w:jc w:val="right"/>
              <w:rPr>
                <w:rFonts w:ascii="Arial" w:hAnsi="Arial" w:cs="Arial"/>
                <w:sz w:val="18"/>
                <w:szCs w:val="18"/>
                <w:lang w:val="en-US"/>
              </w:rPr>
            </w:pPr>
            <w:r w:rsidRPr="000B6CCE">
              <w:rPr>
                <w:rFonts w:ascii="Arial" w:hAnsi="Arial" w:cs="Arial"/>
                <w:sz w:val="18"/>
                <w:szCs w:val="18"/>
                <w:lang w:val="en-US"/>
              </w:rPr>
              <w:t>-</w:t>
            </w:r>
          </w:p>
        </w:tc>
        <w:tc>
          <w:tcPr>
            <w:tcW w:w="1122" w:type="dxa"/>
            <w:tcBorders>
              <w:bottom w:val="single" w:sz="4" w:space="0" w:color="auto"/>
            </w:tcBorders>
            <w:shd w:val="clear" w:color="auto" w:fill="FAFAFA"/>
            <w:vAlign w:val="bottom"/>
          </w:tcPr>
          <w:p w:rsidR="008C2F77" w:rsidRPr="000B6CCE" w:rsidRDefault="008C2F77" w:rsidP="00B60D25">
            <w:pPr>
              <w:ind w:right="-72"/>
              <w:jc w:val="right"/>
              <w:rPr>
                <w:rFonts w:ascii="Arial" w:hAnsi="Arial" w:cs="Arial"/>
                <w:sz w:val="18"/>
                <w:szCs w:val="18"/>
                <w:lang w:val="en-US"/>
              </w:rPr>
            </w:pPr>
            <w:r w:rsidRPr="000B6CCE">
              <w:rPr>
                <w:rFonts w:ascii="Arial" w:hAnsi="Arial" w:cs="Arial"/>
                <w:sz w:val="18"/>
                <w:szCs w:val="18"/>
                <w:lang w:val="en-US"/>
              </w:rPr>
              <w:t>-</w:t>
            </w:r>
          </w:p>
        </w:tc>
        <w:tc>
          <w:tcPr>
            <w:tcW w:w="1682" w:type="dxa"/>
            <w:tcBorders>
              <w:bottom w:val="single" w:sz="4" w:space="0" w:color="auto"/>
            </w:tcBorders>
            <w:shd w:val="clear" w:color="auto" w:fill="FAFAFA"/>
            <w:vAlign w:val="bottom"/>
          </w:tcPr>
          <w:p w:rsidR="008C2F77" w:rsidRPr="000B6CCE" w:rsidRDefault="008C2F77" w:rsidP="00B60D25">
            <w:pPr>
              <w:ind w:right="-72"/>
              <w:jc w:val="right"/>
              <w:rPr>
                <w:rFonts w:ascii="Arial" w:hAnsi="Arial" w:cs="Arial"/>
                <w:sz w:val="18"/>
                <w:szCs w:val="18"/>
                <w:lang w:val="en-US"/>
              </w:rPr>
            </w:pPr>
            <w:r w:rsidRPr="000B6CCE">
              <w:rPr>
                <w:rFonts w:ascii="Arial" w:hAnsi="Arial" w:cs="Arial"/>
                <w:sz w:val="18"/>
                <w:szCs w:val="18"/>
                <w:lang w:val="en-US"/>
              </w:rPr>
              <w:t>-</w:t>
            </w:r>
          </w:p>
        </w:tc>
        <w:tc>
          <w:tcPr>
            <w:tcW w:w="1295" w:type="dxa"/>
            <w:tcBorders>
              <w:bottom w:val="single" w:sz="4" w:space="0" w:color="auto"/>
            </w:tcBorders>
            <w:shd w:val="clear" w:color="auto" w:fill="FAFAFA"/>
            <w:vAlign w:val="bottom"/>
          </w:tcPr>
          <w:p w:rsidR="008C2F77" w:rsidRPr="000B6CCE" w:rsidRDefault="008C2F77" w:rsidP="00B60D25">
            <w:pPr>
              <w:ind w:right="-72"/>
              <w:jc w:val="right"/>
              <w:rPr>
                <w:rFonts w:ascii="Arial" w:hAnsi="Arial" w:cs="Arial"/>
                <w:sz w:val="18"/>
                <w:szCs w:val="18"/>
                <w:cs/>
                <w:lang w:val="en-US"/>
              </w:rPr>
            </w:pPr>
            <w:r w:rsidRPr="000B6CCE">
              <w:rPr>
                <w:rFonts w:ascii="Arial" w:hAnsi="Arial" w:cs="Arial"/>
                <w:sz w:val="18"/>
                <w:szCs w:val="18"/>
                <w:lang w:val="en-US"/>
              </w:rPr>
              <w:t>-</w:t>
            </w:r>
          </w:p>
        </w:tc>
      </w:tr>
      <w:tr w:rsidR="008C2F77" w:rsidRPr="000B6CCE" w:rsidTr="000B6CCE">
        <w:trPr>
          <w:trHeight w:val="20"/>
        </w:trPr>
        <w:tc>
          <w:tcPr>
            <w:tcW w:w="4320" w:type="dxa"/>
          </w:tcPr>
          <w:p w:rsidR="008C2F77" w:rsidRPr="000B6CCE" w:rsidRDefault="008C2F77" w:rsidP="00B60D25">
            <w:pPr>
              <w:ind w:left="-107"/>
              <w:rPr>
                <w:rFonts w:ascii="Arial" w:hAnsi="Arial" w:cs="Arial"/>
                <w:b/>
                <w:bCs/>
                <w:sz w:val="18"/>
                <w:szCs w:val="18"/>
              </w:rPr>
            </w:pPr>
          </w:p>
        </w:tc>
        <w:tc>
          <w:tcPr>
            <w:tcW w:w="1134" w:type="dxa"/>
            <w:tcBorders>
              <w:top w:val="single" w:sz="4" w:space="0" w:color="auto"/>
            </w:tcBorders>
            <w:vAlign w:val="bottom"/>
          </w:tcPr>
          <w:p w:rsidR="008C2F77" w:rsidRPr="000B6CCE" w:rsidRDefault="008C2F77" w:rsidP="00B60D25">
            <w:pPr>
              <w:ind w:right="-72"/>
              <w:jc w:val="right"/>
              <w:rPr>
                <w:rFonts w:ascii="Arial" w:hAnsi="Arial" w:cs="Arial"/>
                <w:b/>
                <w:bCs/>
                <w:sz w:val="18"/>
                <w:szCs w:val="18"/>
                <w:lang w:val="en-US"/>
              </w:rPr>
            </w:pPr>
          </w:p>
        </w:tc>
        <w:tc>
          <w:tcPr>
            <w:tcW w:w="1147" w:type="dxa"/>
            <w:tcBorders>
              <w:top w:val="single" w:sz="4" w:space="0" w:color="auto"/>
            </w:tcBorders>
            <w:vAlign w:val="bottom"/>
          </w:tcPr>
          <w:p w:rsidR="008C2F77" w:rsidRPr="000B6CCE" w:rsidRDefault="008C2F77" w:rsidP="00B60D25">
            <w:pPr>
              <w:ind w:right="-72"/>
              <w:jc w:val="right"/>
              <w:rPr>
                <w:rFonts w:ascii="Arial" w:hAnsi="Arial" w:cs="Arial"/>
                <w:b/>
                <w:bCs/>
                <w:sz w:val="18"/>
                <w:szCs w:val="18"/>
                <w:lang w:val="en-US"/>
              </w:rPr>
            </w:pPr>
          </w:p>
        </w:tc>
        <w:tc>
          <w:tcPr>
            <w:tcW w:w="1263" w:type="dxa"/>
            <w:tcBorders>
              <w:top w:val="single" w:sz="4" w:space="0" w:color="auto"/>
            </w:tcBorders>
            <w:vAlign w:val="bottom"/>
          </w:tcPr>
          <w:p w:rsidR="008C2F77" w:rsidRPr="000B6CCE" w:rsidRDefault="008C2F77" w:rsidP="00B60D25">
            <w:pPr>
              <w:ind w:right="-72"/>
              <w:jc w:val="right"/>
              <w:rPr>
                <w:rFonts w:ascii="Arial" w:hAnsi="Arial" w:cs="Arial"/>
                <w:b/>
                <w:bCs/>
                <w:sz w:val="18"/>
                <w:szCs w:val="18"/>
                <w:lang w:val="en-US"/>
              </w:rPr>
            </w:pPr>
          </w:p>
        </w:tc>
        <w:tc>
          <w:tcPr>
            <w:tcW w:w="1405" w:type="dxa"/>
            <w:tcBorders>
              <w:top w:val="single" w:sz="4" w:space="0" w:color="auto"/>
            </w:tcBorders>
          </w:tcPr>
          <w:p w:rsidR="008C2F77" w:rsidRPr="000B6CCE" w:rsidRDefault="008C2F77" w:rsidP="00B60D25">
            <w:pPr>
              <w:ind w:right="-72"/>
              <w:jc w:val="right"/>
              <w:rPr>
                <w:rFonts w:ascii="Arial" w:hAnsi="Arial" w:cs="Arial"/>
                <w:b/>
                <w:bCs/>
                <w:sz w:val="18"/>
                <w:szCs w:val="18"/>
                <w:lang w:val="en-US"/>
              </w:rPr>
            </w:pPr>
          </w:p>
        </w:tc>
        <w:tc>
          <w:tcPr>
            <w:tcW w:w="1122" w:type="dxa"/>
            <w:tcBorders>
              <w:top w:val="single" w:sz="4" w:space="0" w:color="auto"/>
            </w:tcBorders>
            <w:shd w:val="clear" w:color="auto" w:fill="FAFAFA"/>
          </w:tcPr>
          <w:p w:rsidR="008C2F77" w:rsidRPr="000B6CCE" w:rsidRDefault="008C2F77" w:rsidP="00B60D25">
            <w:pPr>
              <w:ind w:right="-72"/>
              <w:jc w:val="right"/>
              <w:rPr>
                <w:rFonts w:ascii="Arial" w:hAnsi="Arial" w:cs="Arial"/>
                <w:b/>
                <w:bCs/>
                <w:sz w:val="18"/>
                <w:szCs w:val="18"/>
                <w:lang w:val="en-US"/>
              </w:rPr>
            </w:pPr>
          </w:p>
        </w:tc>
        <w:tc>
          <w:tcPr>
            <w:tcW w:w="1122" w:type="dxa"/>
            <w:tcBorders>
              <w:top w:val="single" w:sz="4" w:space="0" w:color="auto"/>
            </w:tcBorders>
            <w:shd w:val="clear" w:color="auto" w:fill="FAFAFA"/>
            <w:vAlign w:val="bottom"/>
          </w:tcPr>
          <w:p w:rsidR="008C2F77" w:rsidRPr="000B6CCE" w:rsidRDefault="008C2F77" w:rsidP="00B60D25">
            <w:pPr>
              <w:ind w:right="-72"/>
              <w:jc w:val="right"/>
              <w:rPr>
                <w:rFonts w:ascii="Arial" w:hAnsi="Arial" w:cs="Arial"/>
                <w:b/>
                <w:bCs/>
                <w:sz w:val="18"/>
                <w:szCs w:val="18"/>
                <w:lang w:val="en-US"/>
              </w:rPr>
            </w:pPr>
          </w:p>
        </w:tc>
        <w:tc>
          <w:tcPr>
            <w:tcW w:w="1682" w:type="dxa"/>
            <w:tcBorders>
              <w:top w:val="single" w:sz="4" w:space="0" w:color="auto"/>
            </w:tcBorders>
            <w:shd w:val="clear" w:color="auto" w:fill="FAFAFA"/>
            <w:vAlign w:val="bottom"/>
          </w:tcPr>
          <w:p w:rsidR="008C2F77" w:rsidRPr="000B6CCE" w:rsidRDefault="008C2F77" w:rsidP="00B60D25">
            <w:pPr>
              <w:ind w:right="-72"/>
              <w:jc w:val="right"/>
              <w:rPr>
                <w:rFonts w:ascii="Arial" w:hAnsi="Arial" w:cs="Arial"/>
                <w:b/>
                <w:bCs/>
                <w:sz w:val="18"/>
                <w:szCs w:val="18"/>
                <w:lang w:val="en-US"/>
              </w:rPr>
            </w:pPr>
          </w:p>
        </w:tc>
        <w:tc>
          <w:tcPr>
            <w:tcW w:w="1295" w:type="dxa"/>
            <w:tcBorders>
              <w:top w:val="single" w:sz="4" w:space="0" w:color="auto"/>
            </w:tcBorders>
            <w:shd w:val="clear" w:color="auto" w:fill="FAFAFA"/>
            <w:vAlign w:val="bottom"/>
          </w:tcPr>
          <w:p w:rsidR="008C2F77" w:rsidRPr="000B6CCE" w:rsidRDefault="008C2F77" w:rsidP="00B60D25">
            <w:pPr>
              <w:ind w:right="-72"/>
              <w:jc w:val="right"/>
              <w:rPr>
                <w:rFonts w:ascii="Arial" w:hAnsi="Arial" w:cs="Arial"/>
                <w:b/>
                <w:bCs/>
                <w:sz w:val="18"/>
                <w:szCs w:val="18"/>
                <w:lang w:val="en-US"/>
              </w:rPr>
            </w:pPr>
          </w:p>
        </w:tc>
      </w:tr>
      <w:tr w:rsidR="008C2F77" w:rsidRPr="000B6CCE" w:rsidTr="000B6CCE">
        <w:trPr>
          <w:trHeight w:val="20"/>
        </w:trPr>
        <w:tc>
          <w:tcPr>
            <w:tcW w:w="4320" w:type="dxa"/>
            <w:hideMark/>
          </w:tcPr>
          <w:p w:rsidR="008C2F77" w:rsidRPr="000B6CCE" w:rsidRDefault="008C2F77" w:rsidP="00B60D25">
            <w:pPr>
              <w:ind w:left="-107"/>
              <w:rPr>
                <w:rFonts w:ascii="Arial" w:hAnsi="Arial" w:cs="Arial"/>
                <w:sz w:val="18"/>
                <w:szCs w:val="18"/>
              </w:rPr>
            </w:pPr>
            <w:r w:rsidRPr="000B6CCE">
              <w:rPr>
                <w:rFonts w:ascii="Arial" w:hAnsi="Arial" w:cs="Arial"/>
                <w:sz w:val="18"/>
                <w:szCs w:val="18"/>
                <w:lang w:val="en-US"/>
              </w:rPr>
              <w:t>Total</w:t>
            </w:r>
          </w:p>
        </w:tc>
        <w:tc>
          <w:tcPr>
            <w:tcW w:w="1134" w:type="dxa"/>
            <w:tcBorders>
              <w:bottom w:val="single" w:sz="4" w:space="0" w:color="auto"/>
            </w:tcBorders>
            <w:vAlign w:val="bottom"/>
            <w:hideMark/>
          </w:tcPr>
          <w:p w:rsidR="008C2F77" w:rsidRPr="000B6CCE" w:rsidRDefault="008C2F77" w:rsidP="00B60D25">
            <w:pPr>
              <w:ind w:right="-72"/>
              <w:jc w:val="right"/>
              <w:rPr>
                <w:rFonts w:ascii="Arial" w:hAnsi="Arial" w:cs="Arial"/>
                <w:sz w:val="18"/>
                <w:szCs w:val="18"/>
                <w:cs/>
                <w:lang w:val="en-US"/>
              </w:rPr>
            </w:pPr>
            <w:r w:rsidRPr="000B6CCE">
              <w:rPr>
                <w:rFonts w:ascii="Arial" w:hAnsi="Arial" w:cs="Arial"/>
                <w:sz w:val="18"/>
                <w:szCs w:val="18"/>
                <w:lang w:val="en-US"/>
              </w:rPr>
              <w:t>(3,450)</w:t>
            </w:r>
          </w:p>
        </w:tc>
        <w:tc>
          <w:tcPr>
            <w:tcW w:w="1147" w:type="dxa"/>
            <w:tcBorders>
              <w:bottom w:val="single" w:sz="4" w:space="0" w:color="auto"/>
            </w:tcBorders>
            <w:vAlign w:val="bottom"/>
            <w:hideMark/>
          </w:tcPr>
          <w:p w:rsidR="008C2F77" w:rsidRPr="000B6CCE" w:rsidRDefault="008C2F77" w:rsidP="00B60D25">
            <w:pPr>
              <w:ind w:right="-72"/>
              <w:jc w:val="right"/>
              <w:rPr>
                <w:rFonts w:ascii="Arial" w:hAnsi="Arial" w:cs="Arial"/>
                <w:sz w:val="18"/>
                <w:szCs w:val="18"/>
                <w:lang w:val="en-US"/>
              </w:rPr>
            </w:pPr>
            <w:r w:rsidRPr="000B6CCE">
              <w:rPr>
                <w:rFonts w:ascii="Arial" w:hAnsi="Arial" w:cs="Arial"/>
                <w:sz w:val="18"/>
                <w:szCs w:val="18"/>
                <w:lang w:val="en-US"/>
              </w:rPr>
              <w:t>300</w:t>
            </w:r>
          </w:p>
        </w:tc>
        <w:tc>
          <w:tcPr>
            <w:tcW w:w="1263" w:type="dxa"/>
            <w:tcBorders>
              <w:bottom w:val="single" w:sz="4" w:space="0" w:color="auto"/>
            </w:tcBorders>
            <w:vAlign w:val="bottom"/>
          </w:tcPr>
          <w:p w:rsidR="008C2F77" w:rsidRPr="000B6CCE" w:rsidRDefault="008C2F77" w:rsidP="00B60D25">
            <w:pPr>
              <w:ind w:right="-72"/>
              <w:jc w:val="right"/>
              <w:rPr>
                <w:rFonts w:ascii="Arial" w:hAnsi="Arial" w:cs="Arial"/>
                <w:sz w:val="18"/>
                <w:szCs w:val="18"/>
                <w:cs/>
                <w:lang w:val="en-US"/>
              </w:rPr>
            </w:pPr>
            <w:r w:rsidRPr="000B6CCE">
              <w:rPr>
                <w:rFonts w:ascii="Arial" w:hAnsi="Arial" w:cs="Arial"/>
                <w:sz w:val="18"/>
                <w:szCs w:val="18"/>
                <w:lang w:val="en-US"/>
              </w:rPr>
              <w:t>(3,150)</w:t>
            </w:r>
          </w:p>
        </w:tc>
        <w:tc>
          <w:tcPr>
            <w:tcW w:w="1405" w:type="dxa"/>
            <w:tcBorders>
              <w:bottom w:val="single" w:sz="4" w:space="0" w:color="auto"/>
            </w:tcBorders>
          </w:tcPr>
          <w:p w:rsidR="008C2F77" w:rsidRPr="000B6CCE" w:rsidRDefault="008C2F77" w:rsidP="00B60D25">
            <w:pPr>
              <w:ind w:right="-72"/>
              <w:jc w:val="right"/>
              <w:rPr>
                <w:rFonts w:ascii="Arial" w:hAnsi="Arial" w:cs="Arial"/>
                <w:sz w:val="18"/>
                <w:szCs w:val="18"/>
                <w:lang w:val="en-US"/>
              </w:rPr>
            </w:pPr>
            <w:r w:rsidRPr="000B6CCE">
              <w:rPr>
                <w:rFonts w:ascii="Arial" w:hAnsi="Arial" w:cs="Arial"/>
                <w:sz w:val="18"/>
                <w:szCs w:val="18"/>
                <w:lang w:val="en-US"/>
              </w:rPr>
              <w:t>(685)</w:t>
            </w:r>
          </w:p>
        </w:tc>
        <w:tc>
          <w:tcPr>
            <w:tcW w:w="1122" w:type="dxa"/>
            <w:tcBorders>
              <w:bottom w:val="single" w:sz="4" w:space="0" w:color="auto"/>
            </w:tcBorders>
            <w:shd w:val="clear" w:color="auto" w:fill="FAFAFA"/>
          </w:tcPr>
          <w:p w:rsidR="008C2F77" w:rsidRPr="000B6CCE" w:rsidRDefault="008C2F77" w:rsidP="00B60D25">
            <w:pPr>
              <w:ind w:right="-72"/>
              <w:jc w:val="right"/>
              <w:rPr>
                <w:rFonts w:ascii="Arial" w:hAnsi="Arial" w:cs="Arial"/>
                <w:sz w:val="18"/>
                <w:szCs w:val="18"/>
                <w:lang w:val="en-US"/>
              </w:rPr>
            </w:pPr>
            <w:r w:rsidRPr="000B6CCE">
              <w:rPr>
                <w:rFonts w:ascii="Arial" w:hAnsi="Arial" w:cs="Arial"/>
                <w:sz w:val="18"/>
                <w:szCs w:val="18"/>
                <w:lang w:val="en-US"/>
              </w:rPr>
              <w:t>(3,835)</w:t>
            </w:r>
          </w:p>
        </w:tc>
        <w:tc>
          <w:tcPr>
            <w:tcW w:w="1122" w:type="dxa"/>
            <w:tcBorders>
              <w:bottom w:val="single" w:sz="4" w:space="0" w:color="auto"/>
            </w:tcBorders>
            <w:shd w:val="clear" w:color="auto" w:fill="FAFAFA"/>
            <w:vAlign w:val="bottom"/>
          </w:tcPr>
          <w:p w:rsidR="008C2F77" w:rsidRPr="000B6CCE" w:rsidRDefault="008C2F77" w:rsidP="00B60D25">
            <w:pPr>
              <w:ind w:right="-72"/>
              <w:jc w:val="right"/>
              <w:rPr>
                <w:rFonts w:ascii="Arial" w:hAnsi="Arial" w:cs="Arial"/>
                <w:sz w:val="18"/>
                <w:szCs w:val="18"/>
                <w:lang w:val="en-US"/>
              </w:rPr>
            </w:pPr>
            <w:r w:rsidRPr="000B6CCE">
              <w:rPr>
                <w:rFonts w:ascii="Arial" w:hAnsi="Arial" w:cs="Arial"/>
                <w:sz w:val="18"/>
                <w:szCs w:val="18"/>
                <w:lang w:val="en-US"/>
              </w:rPr>
              <w:t>(7,472)</w:t>
            </w:r>
          </w:p>
        </w:tc>
        <w:tc>
          <w:tcPr>
            <w:tcW w:w="1682" w:type="dxa"/>
            <w:tcBorders>
              <w:bottom w:val="single" w:sz="4" w:space="0" w:color="auto"/>
            </w:tcBorders>
            <w:shd w:val="clear" w:color="auto" w:fill="FAFAFA"/>
            <w:vAlign w:val="bottom"/>
          </w:tcPr>
          <w:p w:rsidR="008C2F77" w:rsidRPr="000B6CCE" w:rsidRDefault="008C2F77" w:rsidP="00B60D25">
            <w:pPr>
              <w:ind w:right="-72"/>
              <w:jc w:val="right"/>
              <w:rPr>
                <w:rFonts w:ascii="Arial" w:hAnsi="Arial" w:cs="Arial"/>
                <w:sz w:val="18"/>
                <w:szCs w:val="18"/>
                <w:lang w:val="en-US"/>
              </w:rPr>
            </w:pPr>
            <w:r w:rsidRPr="000B6CCE">
              <w:rPr>
                <w:rFonts w:ascii="Arial" w:hAnsi="Arial" w:cs="Arial"/>
                <w:sz w:val="18"/>
                <w:szCs w:val="18"/>
                <w:lang w:val="en-US"/>
              </w:rPr>
              <w:t>(6,956)</w:t>
            </w:r>
          </w:p>
        </w:tc>
        <w:tc>
          <w:tcPr>
            <w:tcW w:w="1295" w:type="dxa"/>
            <w:tcBorders>
              <w:bottom w:val="single" w:sz="4" w:space="0" w:color="auto"/>
            </w:tcBorders>
            <w:shd w:val="clear" w:color="auto" w:fill="FAFAFA"/>
            <w:vAlign w:val="bottom"/>
          </w:tcPr>
          <w:p w:rsidR="008C2F77" w:rsidRPr="000B6CCE" w:rsidRDefault="008C2F77" w:rsidP="00B60D25">
            <w:pPr>
              <w:ind w:right="-72"/>
              <w:jc w:val="right"/>
              <w:rPr>
                <w:rFonts w:ascii="Arial" w:hAnsi="Arial" w:cs="Arial"/>
                <w:sz w:val="18"/>
                <w:szCs w:val="18"/>
                <w:cs/>
                <w:lang w:val="en-US"/>
              </w:rPr>
            </w:pPr>
            <w:r w:rsidRPr="000B6CCE">
              <w:rPr>
                <w:rFonts w:ascii="Arial" w:hAnsi="Arial" w:cs="Arial"/>
                <w:sz w:val="18"/>
                <w:szCs w:val="18"/>
                <w:lang w:val="en-US"/>
              </w:rPr>
              <w:t>(18,263)</w:t>
            </w:r>
          </w:p>
        </w:tc>
      </w:tr>
      <w:tr w:rsidR="008C2F77" w:rsidRPr="000B6CCE" w:rsidTr="000B6CCE">
        <w:trPr>
          <w:trHeight w:val="20"/>
        </w:trPr>
        <w:tc>
          <w:tcPr>
            <w:tcW w:w="4320" w:type="dxa"/>
          </w:tcPr>
          <w:p w:rsidR="008C2F77" w:rsidRPr="000B6CCE" w:rsidRDefault="008C2F77" w:rsidP="00B60D25">
            <w:pPr>
              <w:ind w:left="-107"/>
              <w:rPr>
                <w:rFonts w:ascii="Arial" w:hAnsi="Arial" w:cs="Arial"/>
                <w:sz w:val="18"/>
                <w:szCs w:val="18"/>
              </w:rPr>
            </w:pPr>
          </w:p>
        </w:tc>
        <w:tc>
          <w:tcPr>
            <w:tcW w:w="1134" w:type="dxa"/>
            <w:tcBorders>
              <w:top w:val="single" w:sz="4" w:space="0" w:color="auto"/>
            </w:tcBorders>
            <w:vAlign w:val="bottom"/>
          </w:tcPr>
          <w:p w:rsidR="008C2F77" w:rsidRPr="000B6CCE" w:rsidRDefault="008C2F77" w:rsidP="00B60D25">
            <w:pPr>
              <w:ind w:right="-72"/>
              <w:jc w:val="right"/>
              <w:rPr>
                <w:rFonts w:ascii="Arial" w:hAnsi="Arial" w:cs="Arial"/>
                <w:sz w:val="18"/>
                <w:szCs w:val="18"/>
                <w:lang w:val="en-US"/>
              </w:rPr>
            </w:pPr>
          </w:p>
        </w:tc>
        <w:tc>
          <w:tcPr>
            <w:tcW w:w="1147" w:type="dxa"/>
            <w:tcBorders>
              <w:top w:val="single" w:sz="4" w:space="0" w:color="auto"/>
            </w:tcBorders>
            <w:vAlign w:val="bottom"/>
          </w:tcPr>
          <w:p w:rsidR="008C2F77" w:rsidRPr="000B6CCE" w:rsidRDefault="008C2F77" w:rsidP="00B60D25">
            <w:pPr>
              <w:ind w:right="-72"/>
              <w:jc w:val="right"/>
              <w:rPr>
                <w:rFonts w:ascii="Arial" w:hAnsi="Arial" w:cs="Arial"/>
                <w:sz w:val="18"/>
                <w:szCs w:val="18"/>
                <w:lang w:val="en-US"/>
              </w:rPr>
            </w:pPr>
          </w:p>
        </w:tc>
        <w:tc>
          <w:tcPr>
            <w:tcW w:w="1263" w:type="dxa"/>
            <w:tcBorders>
              <w:top w:val="single" w:sz="4" w:space="0" w:color="auto"/>
            </w:tcBorders>
            <w:vAlign w:val="bottom"/>
          </w:tcPr>
          <w:p w:rsidR="008C2F77" w:rsidRPr="000B6CCE" w:rsidRDefault="008C2F77" w:rsidP="00B60D25">
            <w:pPr>
              <w:ind w:right="-72"/>
              <w:jc w:val="right"/>
              <w:rPr>
                <w:rFonts w:ascii="Arial" w:hAnsi="Arial" w:cs="Arial"/>
                <w:sz w:val="18"/>
                <w:szCs w:val="18"/>
                <w:lang w:val="en-US"/>
              </w:rPr>
            </w:pPr>
          </w:p>
        </w:tc>
        <w:tc>
          <w:tcPr>
            <w:tcW w:w="1405" w:type="dxa"/>
            <w:tcBorders>
              <w:top w:val="single" w:sz="4" w:space="0" w:color="auto"/>
            </w:tcBorders>
          </w:tcPr>
          <w:p w:rsidR="008C2F77" w:rsidRPr="000B6CCE" w:rsidRDefault="008C2F77" w:rsidP="00B60D25">
            <w:pPr>
              <w:ind w:right="-72"/>
              <w:jc w:val="right"/>
              <w:rPr>
                <w:rFonts w:ascii="Arial" w:hAnsi="Arial" w:cs="Arial"/>
                <w:sz w:val="18"/>
                <w:szCs w:val="18"/>
                <w:lang w:val="en-US"/>
              </w:rPr>
            </w:pPr>
          </w:p>
        </w:tc>
        <w:tc>
          <w:tcPr>
            <w:tcW w:w="1122" w:type="dxa"/>
            <w:tcBorders>
              <w:top w:val="single" w:sz="4" w:space="0" w:color="auto"/>
            </w:tcBorders>
            <w:shd w:val="clear" w:color="auto" w:fill="FAFAFA"/>
          </w:tcPr>
          <w:p w:rsidR="008C2F77" w:rsidRPr="000B6CCE" w:rsidRDefault="008C2F77" w:rsidP="00B60D25">
            <w:pPr>
              <w:ind w:right="-72"/>
              <w:jc w:val="right"/>
              <w:rPr>
                <w:rFonts w:ascii="Arial" w:hAnsi="Arial" w:cs="Arial"/>
                <w:sz w:val="18"/>
                <w:szCs w:val="18"/>
                <w:lang w:val="en-US"/>
              </w:rPr>
            </w:pPr>
          </w:p>
        </w:tc>
        <w:tc>
          <w:tcPr>
            <w:tcW w:w="1122" w:type="dxa"/>
            <w:tcBorders>
              <w:top w:val="single" w:sz="4" w:space="0" w:color="auto"/>
            </w:tcBorders>
            <w:shd w:val="clear" w:color="auto" w:fill="FAFAFA"/>
            <w:vAlign w:val="bottom"/>
          </w:tcPr>
          <w:p w:rsidR="008C2F77" w:rsidRPr="000B6CCE" w:rsidRDefault="008C2F77" w:rsidP="00B60D25">
            <w:pPr>
              <w:ind w:right="-72"/>
              <w:jc w:val="right"/>
              <w:rPr>
                <w:rFonts w:ascii="Arial" w:hAnsi="Arial" w:cs="Arial"/>
                <w:sz w:val="18"/>
                <w:szCs w:val="18"/>
                <w:lang w:val="en-US"/>
              </w:rPr>
            </w:pPr>
          </w:p>
        </w:tc>
        <w:tc>
          <w:tcPr>
            <w:tcW w:w="1682" w:type="dxa"/>
            <w:tcBorders>
              <w:top w:val="single" w:sz="4" w:space="0" w:color="auto"/>
            </w:tcBorders>
            <w:shd w:val="clear" w:color="auto" w:fill="FAFAFA"/>
            <w:vAlign w:val="bottom"/>
          </w:tcPr>
          <w:p w:rsidR="008C2F77" w:rsidRPr="000B6CCE" w:rsidRDefault="008C2F77" w:rsidP="00B60D25">
            <w:pPr>
              <w:ind w:right="-72"/>
              <w:jc w:val="right"/>
              <w:rPr>
                <w:rFonts w:ascii="Arial" w:hAnsi="Arial" w:cs="Arial"/>
                <w:sz w:val="18"/>
                <w:szCs w:val="18"/>
                <w:lang w:val="en-US"/>
              </w:rPr>
            </w:pPr>
          </w:p>
        </w:tc>
        <w:tc>
          <w:tcPr>
            <w:tcW w:w="1295" w:type="dxa"/>
            <w:tcBorders>
              <w:top w:val="single" w:sz="4" w:space="0" w:color="auto"/>
            </w:tcBorders>
            <w:shd w:val="clear" w:color="auto" w:fill="FAFAFA"/>
            <w:vAlign w:val="bottom"/>
          </w:tcPr>
          <w:p w:rsidR="008C2F77" w:rsidRPr="000B6CCE" w:rsidRDefault="008C2F77" w:rsidP="00B60D25">
            <w:pPr>
              <w:ind w:right="-72"/>
              <w:jc w:val="right"/>
              <w:rPr>
                <w:rFonts w:ascii="Arial" w:hAnsi="Arial" w:cs="Arial"/>
                <w:sz w:val="18"/>
                <w:szCs w:val="18"/>
                <w:lang w:val="en-US"/>
              </w:rPr>
            </w:pPr>
          </w:p>
        </w:tc>
      </w:tr>
      <w:tr w:rsidR="008C2F77" w:rsidRPr="000B6CCE" w:rsidTr="000B6CCE">
        <w:trPr>
          <w:trHeight w:val="20"/>
        </w:trPr>
        <w:tc>
          <w:tcPr>
            <w:tcW w:w="4320" w:type="dxa"/>
            <w:hideMark/>
          </w:tcPr>
          <w:p w:rsidR="008C2F77" w:rsidRPr="000B6CCE" w:rsidRDefault="008C2F77" w:rsidP="00B60D25">
            <w:pPr>
              <w:ind w:left="-107"/>
              <w:rPr>
                <w:rFonts w:ascii="Arial" w:hAnsi="Arial" w:cs="Arial"/>
                <w:b/>
                <w:bCs/>
                <w:sz w:val="18"/>
                <w:szCs w:val="18"/>
              </w:rPr>
            </w:pPr>
            <w:r w:rsidRPr="000B6CCE">
              <w:rPr>
                <w:rFonts w:ascii="Arial" w:hAnsi="Arial" w:cs="Arial"/>
                <w:b/>
                <w:bCs/>
                <w:sz w:val="18"/>
                <w:szCs w:val="18"/>
              </w:rPr>
              <w:t xml:space="preserve">Deferred tax assets </w:t>
            </w:r>
          </w:p>
          <w:p w:rsidR="008C2F77" w:rsidRPr="000B6CCE" w:rsidRDefault="008C2F77" w:rsidP="00B60D25">
            <w:pPr>
              <w:ind w:left="-107"/>
              <w:rPr>
                <w:rFonts w:ascii="Arial" w:hAnsi="Arial" w:cs="Arial"/>
                <w:b/>
                <w:bCs/>
                <w:sz w:val="18"/>
                <w:szCs w:val="18"/>
              </w:rPr>
            </w:pPr>
            <w:r w:rsidRPr="000B6CCE">
              <w:rPr>
                <w:rFonts w:ascii="Arial" w:hAnsi="Arial" w:cs="Arial"/>
                <w:b/>
                <w:bCs/>
                <w:sz w:val="18"/>
                <w:szCs w:val="18"/>
              </w:rPr>
              <w:t xml:space="preserve">  (liabilities), net</w:t>
            </w:r>
          </w:p>
        </w:tc>
        <w:tc>
          <w:tcPr>
            <w:tcW w:w="1134" w:type="dxa"/>
            <w:tcBorders>
              <w:bottom w:val="single" w:sz="4" w:space="0" w:color="auto"/>
            </w:tcBorders>
            <w:vAlign w:val="bottom"/>
            <w:hideMark/>
          </w:tcPr>
          <w:p w:rsidR="008C2F77" w:rsidRPr="000B6CCE" w:rsidRDefault="008C2F77" w:rsidP="00B60D25">
            <w:pPr>
              <w:ind w:right="-72"/>
              <w:jc w:val="right"/>
              <w:rPr>
                <w:rFonts w:ascii="Arial" w:hAnsi="Arial" w:cs="Arial"/>
                <w:sz w:val="18"/>
                <w:szCs w:val="18"/>
                <w:lang w:val="en-US"/>
              </w:rPr>
            </w:pPr>
            <w:r w:rsidRPr="000B6CCE">
              <w:rPr>
                <w:rFonts w:ascii="Arial" w:hAnsi="Arial" w:cs="Arial"/>
                <w:sz w:val="18"/>
                <w:szCs w:val="18"/>
                <w:lang w:val="en-US"/>
              </w:rPr>
              <w:t>19,809</w:t>
            </w:r>
          </w:p>
        </w:tc>
        <w:tc>
          <w:tcPr>
            <w:tcW w:w="1147" w:type="dxa"/>
            <w:tcBorders>
              <w:bottom w:val="single" w:sz="4" w:space="0" w:color="auto"/>
            </w:tcBorders>
            <w:vAlign w:val="bottom"/>
            <w:hideMark/>
          </w:tcPr>
          <w:p w:rsidR="008C2F77" w:rsidRPr="000B6CCE" w:rsidRDefault="008C2F77" w:rsidP="00B60D25">
            <w:pPr>
              <w:ind w:right="-72"/>
              <w:jc w:val="right"/>
              <w:rPr>
                <w:rFonts w:ascii="Arial" w:hAnsi="Arial" w:cs="Arial"/>
                <w:sz w:val="18"/>
                <w:szCs w:val="18"/>
                <w:lang w:val="en-US"/>
              </w:rPr>
            </w:pPr>
            <w:r w:rsidRPr="000B6CCE">
              <w:rPr>
                <w:rFonts w:ascii="Arial" w:hAnsi="Arial" w:cs="Arial"/>
                <w:sz w:val="18"/>
                <w:szCs w:val="18"/>
                <w:lang w:val="en-US"/>
              </w:rPr>
              <w:t>23,135</w:t>
            </w:r>
          </w:p>
        </w:tc>
        <w:tc>
          <w:tcPr>
            <w:tcW w:w="1263" w:type="dxa"/>
            <w:tcBorders>
              <w:bottom w:val="single" w:sz="4" w:space="0" w:color="auto"/>
            </w:tcBorders>
            <w:vAlign w:val="bottom"/>
          </w:tcPr>
          <w:p w:rsidR="008C2F77" w:rsidRPr="000B6CCE" w:rsidRDefault="008C2F77" w:rsidP="00B60D25">
            <w:pPr>
              <w:ind w:right="-72"/>
              <w:jc w:val="right"/>
              <w:rPr>
                <w:rFonts w:ascii="Arial" w:hAnsi="Arial" w:cs="Arial"/>
                <w:sz w:val="18"/>
                <w:szCs w:val="18"/>
                <w:lang w:val="en-US"/>
              </w:rPr>
            </w:pPr>
            <w:r w:rsidRPr="000B6CCE">
              <w:rPr>
                <w:rFonts w:ascii="Arial" w:hAnsi="Arial" w:cs="Arial"/>
                <w:sz w:val="18"/>
                <w:szCs w:val="18"/>
                <w:lang w:val="en-US"/>
              </w:rPr>
              <w:t>42,944</w:t>
            </w:r>
          </w:p>
        </w:tc>
        <w:tc>
          <w:tcPr>
            <w:tcW w:w="1405" w:type="dxa"/>
            <w:tcBorders>
              <w:bottom w:val="single" w:sz="4" w:space="0" w:color="auto"/>
            </w:tcBorders>
          </w:tcPr>
          <w:p w:rsidR="008C2F77" w:rsidRPr="000B6CCE" w:rsidRDefault="008C2F77" w:rsidP="00B60D25">
            <w:pPr>
              <w:ind w:right="-72"/>
              <w:jc w:val="right"/>
              <w:rPr>
                <w:rFonts w:ascii="Arial" w:hAnsi="Arial" w:cs="Arial"/>
                <w:sz w:val="18"/>
                <w:szCs w:val="18"/>
                <w:lang w:val="en-US"/>
              </w:rPr>
            </w:pPr>
          </w:p>
          <w:p w:rsidR="008C2F77" w:rsidRPr="000B6CCE" w:rsidRDefault="008C2F77" w:rsidP="00B60D25">
            <w:pPr>
              <w:ind w:right="-72"/>
              <w:jc w:val="right"/>
              <w:rPr>
                <w:rFonts w:ascii="Arial" w:hAnsi="Arial" w:cs="Arial"/>
                <w:sz w:val="18"/>
                <w:szCs w:val="18"/>
                <w:lang w:val="en-US"/>
              </w:rPr>
            </w:pPr>
            <w:r w:rsidRPr="000B6CCE">
              <w:rPr>
                <w:rFonts w:ascii="Arial" w:hAnsi="Arial" w:cs="Arial"/>
                <w:sz w:val="18"/>
                <w:szCs w:val="18"/>
                <w:lang w:val="en-US"/>
              </w:rPr>
              <w:t>5,551</w:t>
            </w:r>
          </w:p>
        </w:tc>
        <w:tc>
          <w:tcPr>
            <w:tcW w:w="1122" w:type="dxa"/>
            <w:tcBorders>
              <w:bottom w:val="single" w:sz="4" w:space="0" w:color="auto"/>
            </w:tcBorders>
            <w:shd w:val="clear" w:color="auto" w:fill="FAFAFA"/>
          </w:tcPr>
          <w:p w:rsidR="008C2F77" w:rsidRPr="000B6CCE" w:rsidRDefault="008C2F77" w:rsidP="00B60D25">
            <w:pPr>
              <w:ind w:right="-72"/>
              <w:jc w:val="right"/>
              <w:rPr>
                <w:rFonts w:ascii="Arial" w:hAnsi="Arial" w:cs="Arial"/>
                <w:sz w:val="18"/>
                <w:szCs w:val="18"/>
                <w:lang w:val="en-US"/>
              </w:rPr>
            </w:pPr>
          </w:p>
          <w:p w:rsidR="008C2F77" w:rsidRPr="000B6CCE" w:rsidRDefault="008C2F77" w:rsidP="00B60D25">
            <w:pPr>
              <w:ind w:right="-72"/>
              <w:jc w:val="right"/>
              <w:rPr>
                <w:rFonts w:ascii="Arial" w:hAnsi="Arial" w:cs="Arial"/>
                <w:sz w:val="18"/>
                <w:szCs w:val="18"/>
                <w:lang w:val="en-US"/>
              </w:rPr>
            </w:pPr>
            <w:r w:rsidRPr="000B6CCE">
              <w:rPr>
                <w:rFonts w:ascii="Arial" w:hAnsi="Arial" w:cs="Arial"/>
                <w:sz w:val="18"/>
                <w:szCs w:val="18"/>
                <w:lang w:val="en-US"/>
              </w:rPr>
              <w:t>48,495</w:t>
            </w:r>
          </w:p>
        </w:tc>
        <w:tc>
          <w:tcPr>
            <w:tcW w:w="1122" w:type="dxa"/>
            <w:tcBorders>
              <w:bottom w:val="single" w:sz="4" w:space="0" w:color="auto"/>
            </w:tcBorders>
            <w:shd w:val="clear" w:color="auto" w:fill="FAFAFA"/>
            <w:vAlign w:val="bottom"/>
          </w:tcPr>
          <w:p w:rsidR="008C2F77" w:rsidRPr="000B6CCE" w:rsidRDefault="008C2F77" w:rsidP="00B60D25">
            <w:pPr>
              <w:ind w:right="-72"/>
              <w:jc w:val="right"/>
              <w:rPr>
                <w:rFonts w:ascii="Arial" w:hAnsi="Arial" w:cs="Arial"/>
                <w:sz w:val="18"/>
                <w:szCs w:val="18"/>
                <w:lang w:val="en-US"/>
              </w:rPr>
            </w:pPr>
            <w:r w:rsidRPr="000B6CCE">
              <w:rPr>
                <w:rFonts w:ascii="Arial" w:hAnsi="Arial" w:cs="Arial"/>
                <w:sz w:val="18"/>
                <w:szCs w:val="18"/>
                <w:lang w:val="en-US"/>
              </w:rPr>
              <w:t>(19,882)</w:t>
            </w:r>
          </w:p>
        </w:tc>
        <w:tc>
          <w:tcPr>
            <w:tcW w:w="1682" w:type="dxa"/>
            <w:tcBorders>
              <w:bottom w:val="single" w:sz="4" w:space="0" w:color="auto"/>
            </w:tcBorders>
            <w:shd w:val="clear" w:color="auto" w:fill="FAFAFA"/>
            <w:vAlign w:val="bottom"/>
          </w:tcPr>
          <w:p w:rsidR="008C2F77" w:rsidRPr="000B6CCE" w:rsidRDefault="008C2F77" w:rsidP="00B60D25">
            <w:pPr>
              <w:ind w:right="-72"/>
              <w:jc w:val="right"/>
              <w:rPr>
                <w:rFonts w:ascii="Arial" w:hAnsi="Arial" w:cs="Arial"/>
                <w:sz w:val="18"/>
                <w:szCs w:val="18"/>
                <w:cs/>
                <w:lang w:val="en-US"/>
              </w:rPr>
            </w:pPr>
            <w:r w:rsidRPr="000B6CCE">
              <w:rPr>
                <w:rFonts w:ascii="Arial" w:hAnsi="Arial" w:cs="Arial"/>
                <w:sz w:val="18"/>
                <w:szCs w:val="18"/>
                <w:lang w:val="en-US"/>
              </w:rPr>
              <w:t>4,67</w:t>
            </w:r>
            <w:r w:rsidR="00454D8B" w:rsidRPr="000B6CCE">
              <w:rPr>
                <w:rFonts w:ascii="Arial" w:hAnsi="Arial" w:cs="Arial"/>
                <w:sz w:val="18"/>
                <w:szCs w:val="18"/>
                <w:lang w:val="en-US"/>
              </w:rPr>
              <w:t>3</w:t>
            </w:r>
          </w:p>
        </w:tc>
        <w:tc>
          <w:tcPr>
            <w:tcW w:w="1295" w:type="dxa"/>
            <w:tcBorders>
              <w:bottom w:val="single" w:sz="4" w:space="0" w:color="auto"/>
            </w:tcBorders>
            <w:shd w:val="clear" w:color="auto" w:fill="FAFAFA"/>
            <w:vAlign w:val="bottom"/>
          </w:tcPr>
          <w:p w:rsidR="008C2F77" w:rsidRPr="000B6CCE" w:rsidRDefault="008C2F77" w:rsidP="00B60D25">
            <w:pPr>
              <w:ind w:right="-72"/>
              <w:jc w:val="right"/>
              <w:rPr>
                <w:rFonts w:ascii="Arial" w:hAnsi="Arial" w:cs="Arial"/>
                <w:sz w:val="18"/>
                <w:szCs w:val="18"/>
                <w:lang w:val="en-US"/>
              </w:rPr>
            </w:pPr>
            <w:r w:rsidRPr="000B6CCE">
              <w:rPr>
                <w:rFonts w:ascii="Arial" w:hAnsi="Arial" w:cs="Arial"/>
                <w:sz w:val="18"/>
                <w:szCs w:val="18"/>
                <w:lang w:val="en-US"/>
              </w:rPr>
              <w:t>33,286</w:t>
            </w:r>
          </w:p>
        </w:tc>
      </w:tr>
    </w:tbl>
    <w:p w:rsidR="00EC67C4" w:rsidRPr="000B6CCE" w:rsidRDefault="00EC67C4" w:rsidP="00057038">
      <w:pPr>
        <w:jc w:val="left"/>
        <w:rPr>
          <w:rFonts w:ascii="Arial" w:hAnsi="Arial" w:cs="Arial"/>
          <w:sz w:val="18"/>
          <w:szCs w:val="18"/>
        </w:rPr>
      </w:pPr>
    </w:p>
    <w:p w:rsidR="00EC67C4" w:rsidRPr="000B6CCE" w:rsidRDefault="002614AB" w:rsidP="002614AB">
      <w:pPr>
        <w:jc w:val="thaiDistribute"/>
        <w:rPr>
          <w:rFonts w:ascii="Arial" w:hAnsi="Arial" w:cs="Arial"/>
          <w:sz w:val="18"/>
          <w:szCs w:val="18"/>
        </w:rPr>
      </w:pPr>
      <w:r w:rsidRPr="000B6CCE">
        <w:rPr>
          <w:rFonts w:ascii="Arial" w:hAnsi="Arial" w:cs="Arial"/>
          <w:sz w:val="18"/>
          <w:szCs w:val="18"/>
        </w:rPr>
        <w:t>Deferred income tax assets are recognised for tax loss carried forwards only to the extent that realisation of the related tax benefit through the future taxable profits is probable. The Group did not recognise deferred income tax assets of Baht</w:t>
      </w:r>
      <w:r w:rsidR="009B2353" w:rsidRPr="000B6CCE">
        <w:rPr>
          <w:rFonts w:ascii="Arial" w:hAnsi="Arial" w:cs="Arial"/>
          <w:sz w:val="18"/>
          <w:szCs w:val="18"/>
        </w:rPr>
        <w:t xml:space="preserve"> </w:t>
      </w:r>
      <w:bookmarkStart w:id="0" w:name="_Hlk32525209"/>
      <w:r w:rsidR="009B2353" w:rsidRPr="000B6CCE">
        <w:rPr>
          <w:rFonts w:ascii="Arial" w:hAnsi="Arial" w:cs="Arial"/>
          <w:sz w:val="18"/>
          <w:szCs w:val="18"/>
        </w:rPr>
        <w:t>1,2</w:t>
      </w:r>
      <w:r w:rsidR="006D70A8" w:rsidRPr="000B6CCE">
        <w:rPr>
          <w:rFonts w:ascii="Arial" w:hAnsi="Arial" w:cs="Arial"/>
          <w:sz w:val="18"/>
          <w:szCs w:val="18"/>
        </w:rPr>
        <w:t>64</w:t>
      </w:r>
      <w:r w:rsidRPr="000B6CCE">
        <w:rPr>
          <w:rFonts w:ascii="Arial" w:hAnsi="Arial" w:cs="Arial"/>
          <w:sz w:val="18"/>
          <w:szCs w:val="18"/>
          <w:cs/>
        </w:rPr>
        <w:t xml:space="preserve"> </w:t>
      </w:r>
      <w:bookmarkEnd w:id="0"/>
      <w:r w:rsidRPr="000B6CCE">
        <w:rPr>
          <w:rFonts w:ascii="Arial" w:hAnsi="Arial" w:cs="Arial"/>
          <w:sz w:val="18"/>
          <w:szCs w:val="18"/>
        </w:rPr>
        <w:t>million (2018:</w:t>
      </w:r>
      <w:r w:rsidRPr="000B6CCE">
        <w:rPr>
          <w:rFonts w:ascii="Arial" w:hAnsi="Arial" w:cs="Arial"/>
          <w:sz w:val="18"/>
          <w:szCs w:val="18"/>
          <w:cs/>
        </w:rPr>
        <w:t xml:space="preserve"> </w:t>
      </w:r>
      <w:r w:rsidRPr="000B6CCE">
        <w:rPr>
          <w:rFonts w:ascii="Arial" w:hAnsi="Arial" w:cs="Arial"/>
          <w:sz w:val="18"/>
          <w:szCs w:val="18"/>
        </w:rPr>
        <w:t>Baht 858</w:t>
      </w:r>
      <w:r w:rsidRPr="000B6CCE">
        <w:rPr>
          <w:rFonts w:ascii="Arial" w:hAnsi="Arial" w:cs="Arial"/>
          <w:sz w:val="18"/>
          <w:szCs w:val="18"/>
          <w:cs/>
        </w:rPr>
        <w:t xml:space="preserve"> </w:t>
      </w:r>
      <w:r w:rsidRPr="000B6CCE">
        <w:rPr>
          <w:rFonts w:ascii="Arial" w:hAnsi="Arial" w:cs="Arial"/>
          <w:sz w:val="18"/>
          <w:szCs w:val="18"/>
        </w:rPr>
        <w:t>million) in respect of losses amounting to Baht</w:t>
      </w:r>
      <w:r w:rsidR="009B2353" w:rsidRPr="000B6CCE">
        <w:rPr>
          <w:rFonts w:ascii="Arial" w:hAnsi="Arial" w:cs="Arial"/>
          <w:sz w:val="18"/>
          <w:szCs w:val="18"/>
        </w:rPr>
        <w:t xml:space="preserve"> </w:t>
      </w:r>
      <w:bookmarkStart w:id="1" w:name="_Hlk32525239"/>
      <w:r w:rsidR="009B2353" w:rsidRPr="000B6CCE">
        <w:rPr>
          <w:rFonts w:ascii="Arial" w:hAnsi="Arial" w:cs="Arial"/>
          <w:sz w:val="18"/>
          <w:szCs w:val="18"/>
        </w:rPr>
        <w:t>5,</w:t>
      </w:r>
      <w:r w:rsidR="006D70A8" w:rsidRPr="000B6CCE">
        <w:rPr>
          <w:rFonts w:ascii="Arial" w:hAnsi="Arial" w:cs="Arial"/>
          <w:sz w:val="18"/>
          <w:szCs w:val="18"/>
        </w:rPr>
        <w:t>334</w:t>
      </w:r>
      <w:r w:rsidRPr="000B6CCE">
        <w:rPr>
          <w:rFonts w:ascii="Arial" w:hAnsi="Arial" w:cs="Arial"/>
          <w:sz w:val="18"/>
          <w:szCs w:val="18"/>
          <w:cs/>
        </w:rPr>
        <w:t xml:space="preserve"> </w:t>
      </w:r>
      <w:bookmarkEnd w:id="1"/>
      <w:r w:rsidRPr="000B6CCE">
        <w:rPr>
          <w:rFonts w:ascii="Arial" w:hAnsi="Arial" w:cs="Arial"/>
          <w:sz w:val="18"/>
          <w:szCs w:val="18"/>
        </w:rPr>
        <w:t>million (2018: Baht 4,121</w:t>
      </w:r>
      <w:r w:rsidRPr="000B6CCE">
        <w:rPr>
          <w:rFonts w:ascii="Arial" w:hAnsi="Arial" w:cs="Arial"/>
          <w:sz w:val="18"/>
          <w:szCs w:val="18"/>
          <w:cs/>
        </w:rPr>
        <w:t xml:space="preserve"> </w:t>
      </w:r>
      <w:r w:rsidRPr="000B6CCE">
        <w:rPr>
          <w:rFonts w:ascii="Arial" w:hAnsi="Arial" w:cs="Arial"/>
          <w:sz w:val="18"/>
          <w:szCs w:val="18"/>
        </w:rPr>
        <w:t xml:space="preserve">million) that can be carried forward against future taxable income. Losses amounting to Baht </w:t>
      </w:r>
      <w:bookmarkStart w:id="2" w:name="_Hlk32525271"/>
      <w:r w:rsidR="00EC03AE" w:rsidRPr="000B6CCE">
        <w:rPr>
          <w:rFonts w:ascii="Arial" w:hAnsi="Arial" w:cs="Arial"/>
          <w:sz w:val="18"/>
          <w:szCs w:val="18"/>
        </w:rPr>
        <w:t>3,</w:t>
      </w:r>
      <w:r w:rsidR="00E94503" w:rsidRPr="000B6CCE">
        <w:rPr>
          <w:rFonts w:ascii="Arial" w:hAnsi="Arial" w:cs="Arial"/>
          <w:sz w:val="18"/>
          <w:szCs w:val="18"/>
        </w:rPr>
        <w:t>431</w:t>
      </w:r>
      <w:r w:rsidRPr="000B6CCE">
        <w:rPr>
          <w:rFonts w:ascii="Arial" w:hAnsi="Arial" w:cs="Arial"/>
          <w:sz w:val="18"/>
          <w:szCs w:val="18"/>
          <w:cs/>
        </w:rPr>
        <w:t xml:space="preserve"> </w:t>
      </w:r>
      <w:bookmarkEnd w:id="2"/>
      <w:r w:rsidRPr="000B6CCE">
        <w:rPr>
          <w:rFonts w:ascii="Arial" w:hAnsi="Arial" w:cs="Arial"/>
          <w:sz w:val="18"/>
          <w:szCs w:val="18"/>
        </w:rPr>
        <w:t>million (2018: Baht 2,219</w:t>
      </w:r>
      <w:r w:rsidRPr="000B6CCE">
        <w:rPr>
          <w:rFonts w:ascii="Arial" w:hAnsi="Arial" w:cs="Arial"/>
          <w:sz w:val="18"/>
          <w:szCs w:val="18"/>
          <w:cs/>
        </w:rPr>
        <w:t xml:space="preserve"> </w:t>
      </w:r>
      <w:r w:rsidRPr="000B6CCE">
        <w:rPr>
          <w:rFonts w:ascii="Arial" w:hAnsi="Arial" w:cs="Arial"/>
          <w:sz w:val="18"/>
          <w:szCs w:val="18"/>
        </w:rPr>
        <w:t xml:space="preserve">million) will expire between </w:t>
      </w:r>
      <w:r w:rsidR="00EC03AE" w:rsidRPr="000B6CCE">
        <w:rPr>
          <w:rFonts w:ascii="Arial" w:hAnsi="Arial" w:cs="Arial"/>
          <w:sz w:val="18"/>
          <w:szCs w:val="18"/>
        </w:rPr>
        <w:t>2020</w:t>
      </w:r>
      <w:r w:rsidRPr="000B6CCE">
        <w:rPr>
          <w:rFonts w:ascii="Arial" w:hAnsi="Arial" w:cs="Arial"/>
          <w:color w:val="FF0000"/>
          <w:sz w:val="18"/>
          <w:szCs w:val="18"/>
          <w:lang w:val="en-US"/>
        </w:rPr>
        <w:t xml:space="preserve"> </w:t>
      </w:r>
      <w:r w:rsidRPr="000B6CCE">
        <w:rPr>
          <w:rFonts w:ascii="Arial" w:hAnsi="Arial" w:cs="Arial"/>
          <w:sz w:val="18"/>
          <w:szCs w:val="18"/>
        </w:rPr>
        <w:t xml:space="preserve">and </w:t>
      </w:r>
      <w:r w:rsidR="00EC03AE" w:rsidRPr="000B6CCE">
        <w:rPr>
          <w:rFonts w:ascii="Arial" w:hAnsi="Arial" w:cs="Arial"/>
          <w:sz w:val="18"/>
          <w:szCs w:val="18"/>
        </w:rPr>
        <w:t>20</w:t>
      </w:r>
      <w:r w:rsidR="00E94503" w:rsidRPr="000B6CCE">
        <w:rPr>
          <w:rFonts w:ascii="Arial" w:hAnsi="Arial" w:cs="Arial"/>
          <w:sz w:val="18"/>
          <w:szCs w:val="18"/>
        </w:rPr>
        <w:t>37</w:t>
      </w:r>
      <w:r w:rsidRPr="000B6CCE">
        <w:rPr>
          <w:rFonts w:ascii="Arial" w:hAnsi="Arial" w:cs="Arial"/>
          <w:sz w:val="18"/>
          <w:szCs w:val="18"/>
          <w:cs/>
        </w:rPr>
        <w:t xml:space="preserve"> </w:t>
      </w:r>
      <w:r w:rsidRPr="000B6CCE">
        <w:rPr>
          <w:rFonts w:ascii="Arial" w:hAnsi="Arial" w:cs="Arial"/>
          <w:sz w:val="18"/>
          <w:szCs w:val="18"/>
        </w:rPr>
        <w:t>(2018: between 2019 and 2027).</w:t>
      </w:r>
    </w:p>
    <w:p w:rsidR="00F53835" w:rsidRPr="000B6CCE" w:rsidRDefault="00F53835" w:rsidP="00057038">
      <w:pPr>
        <w:jc w:val="left"/>
        <w:rPr>
          <w:rFonts w:ascii="Arial" w:hAnsi="Arial" w:cs="Arial"/>
          <w:sz w:val="18"/>
          <w:szCs w:val="18"/>
        </w:rPr>
      </w:pPr>
    </w:p>
    <w:p w:rsidR="00387AD2" w:rsidRPr="000B6CCE" w:rsidRDefault="00387AD2" w:rsidP="00057038">
      <w:pPr>
        <w:jc w:val="left"/>
        <w:rPr>
          <w:rFonts w:ascii="Arial" w:hAnsi="Arial" w:cs="Arial"/>
          <w:sz w:val="18"/>
          <w:szCs w:val="18"/>
        </w:rPr>
      </w:pPr>
    </w:p>
    <w:p w:rsidR="00387AD2" w:rsidRPr="000B6CCE" w:rsidRDefault="00387AD2" w:rsidP="00057038">
      <w:pPr>
        <w:jc w:val="left"/>
        <w:rPr>
          <w:rFonts w:ascii="Arial" w:hAnsi="Arial" w:cs="Arial"/>
          <w:sz w:val="18"/>
          <w:szCs w:val="18"/>
        </w:rPr>
        <w:sectPr w:rsidR="00387AD2" w:rsidRPr="000B6CCE" w:rsidSect="00722854">
          <w:pgSz w:w="16840" w:h="11907" w:orient="landscape" w:code="9"/>
          <w:pgMar w:top="1440" w:right="1152" w:bottom="720" w:left="1152" w:header="706" w:footer="706" w:gutter="0"/>
          <w:cols w:space="720"/>
        </w:sectPr>
      </w:pPr>
    </w:p>
    <w:p w:rsidR="00057038" w:rsidRPr="000B6CCE" w:rsidRDefault="00057038" w:rsidP="00057038">
      <w:pPr>
        <w:jc w:val="left"/>
        <w:rPr>
          <w:rFonts w:ascii="Arial" w:hAnsi="Arial" w:cs="Arial"/>
          <w:sz w:val="18"/>
          <w:szCs w:val="18"/>
        </w:rPr>
      </w:pPr>
    </w:p>
    <w:tbl>
      <w:tblPr>
        <w:tblW w:w="0" w:type="auto"/>
        <w:tblInd w:w="108" w:type="dxa"/>
        <w:shd w:val="clear" w:color="auto" w:fill="EB8C00"/>
        <w:tblLook w:val="04A0" w:firstRow="1" w:lastRow="0" w:firstColumn="1" w:lastColumn="0" w:noHBand="0" w:noVBand="1"/>
      </w:tblPr>
      <w:tblGrid>
        <w:gridCol w:w="9477"/>
      </w:tblGrid>
      <w:tr w:rsidR="00057038" w:rsidRPr="000B6CCE" w:rsidTr="00201A04">
        <w:trPr>
          <w:trHeight w:val="386"/>
        </w:trPr>
        <w:tc>
          <w:tcPr>
            <w:tcW w:w="9477" w:type="dxa"/>
            <w:shd w:val="clear" w:color="auto" w:fill="FFA543"/>
            <w:vAlign w:val="center"/>
            <w:hideMark/>
          </w:tcPr>
          <w:p w:rsidR="00057038" w:rsidRPr="000B6CCE" w:rsidRDefault="003F1317" w:rsidP="00057038">
            <w:pPr>
              <w:tabs>
                <w:tab w:val="left" w:pos="522"/>
              </w:tabs>
              <w:jc w:val="thaiDistribute"/>
              <w:rPr>
                <w:rFonts w:ascii="Arial" w:eastAsia="Arial Unicode MS" w:hAnsi="Arial" w:cs="Arial"/>
                <w:b/>
                <w:bCs/>
                <w:color w:val="FFFFFF"/>
                <w:sz w:val="18"/>
                <w:szCs w:val="18"/>
              </w:rPr>
            </w:pPr>
            <w:r w:rsidRPr="000B6CCE">
              <w:rPr>
                <w:rFonts w:ascii="Arial" w:eastAsia="Arial Unicode MS" w:hAnsi="Arial" w:cs="Arial"/>
                <w:b/>
                <w:bCs/>
                <w:color w:val="FFFFFF"/>
                <w:sz w:val="18"/>
                <w:szCs w:val="18"/>
              </w:rPr>
              <w:t>22</w:t>
            </w:r>
            <w:r w:rsidR="00057038" w:rsidRPr="000B6CCE">
              <w:rPr>
                <w:rFonts w:ascii="Arial" w:eastAsia="Arial Unicode MS" w:hAnsi="Arial" w:cs="Arial"/>
                <w:b/>
                <w:bCs/>
                <w:color w:val="FFFFFF"/>
                <w:sz w:val="18"/>
                <w:szCs w:val="18"/>
              </w:rPr>
              <w:tab/>
              <w:t>Other non-current assets</w:t>
            </w:r>
          </w:p>
        </w:tc>
      </w:tr>
    </w:tbl>
    <w:p w:rsidR="00057038" w:rsidRPr="000B6CCE" w:rsidRDefault="00057038" w:rsidP="00057038">
      <w:pPr>
        <w:jc w:val="left"/>
        <w:rPr>
          <w:rFonts w:ascii="Arial" w:hAnsi="Arial" w:cs="Arial"/>
          <w:sz w:val="18"/>
          <w:szCs w:val="18"/>
        </w:rPr>
      </w:pPr>
    </w:p>
    <w:tbl>
      <w:tblPr>
        <w:tblW w:w="9501" w:type="dxa"/>
        <w:tblInd w:w="108" w:type="dxa"/>
        <w:tblLayout w:type="fixed"/>
        <w:tblLook w:val="01E0" w:firstRow="1" w:lastRow="1" w:firstColumn="1" w:lastColumn="1" w:noHBand="0" w:noVBand="0"/>
      </w:tblPr>
      <w:tblGrid>
        <w:gridCol w:w="3740"/>
        <w:gridCol w:w="1444"/>
        <w:gridCol w:w="1439"/>
        <w:gridCol w:w="1439"/>
        <w:gridCol w:w="1439"/>
      </w:tblGrid>
      <w:tr w:rsidR="00057038" w:rsidRPr="000B6CCE" w:rsidTr="00057038">
        <w:tc>
          <w:tcPr>
            <w:tcW w:w="3740" w:type="dxa"/>
          </w:tcPr>
          <w:p w:rsidR="00057038" w:rsidRPr="000B6CCE" w:rsidRDefault="00057038" w:rsidP="00057038">
            <w:pPr>
              <w:ind w:left="-107" w:right="-72"/>
              <w:rPr>
                <w:rFonts w:ascii="Arial" w:hAnsi="Arial" w:cs="Arial"/>
                <w:b/>
                <w:bCs/>
                <w:sz w:val="18"/>
                <w:szCs w:val="18"/>
                <w:cs/>
              </w:rPr>
            </w:pPr>
          </w:p>
        </w:tc>
        <w:tc>
          <w:tcPr>
            <w:tcW w:w="2883" w:type="dxa"/>
            <w:gridSpan w:val="2"/>
            <w:tcBorders>
              <w:top w:val="single" w:sz="4" w:space="0" w:color="auto"/>
              <w:bottom w:val="single" w:sz="4" w:space="0" w:color="auto"/>
            </w:tcBorders>
          </w:tcPr>
          <w:p w:rsidR="00057038" w:rsidRPr="000B6CCE" w:rsidRDefault="00057038" w:rsidP="00057038">
            <w:pPr>
              <w:ind w:right="-72"/>
              <w:jc w:val="center"/>
              <w:rPr>
                <w:rFonts w:ascii="Arial" w:hAnsi="Arial" w:cs="Arial"/>
                <w:b/>
                <w:sz w:val="18"/>
                <w:szCs w:val="18"/>
              </w:rPr>
            </w:pPr>
            <w:r w:rsidRPr="000B6CCE">
              <w:rPr>
                <w:rFonts w:ascii="Arial" w:hAnsi="Arial" w:cs="Arial"/>
                <w:b/>
                <w:sz w:val="18"/>
                <w:szCs w:val="18"/>
              </w:rPr>
              <w:t>Consolidated</w:t>
            </w:r>
          </w:p>
          <w:p w:rsidR="00057038" w:rsidRPr="000B6CCE" w:rsidRDefault="00057038" w:rsidP="00057038">
            <w:pPr>
              <w:ind w:right="-72"/>
              <w:jc w:val="center"/>
              <w:rPr>
                <w:rFonts w:ascii="Arial" w:hAnsi="Arial" w:cs="Arial"/>
                <w:b/>
                <w:sz w:val="18"/>
                <w:szCs w:val="18"/>
              </w:rPr>
            </w:pPr>
            <w:r w:rsidRPr="000B6CCE">
              <w:rPr>
                <w:rFonts w:ascii="Arial" w:hAnsi="Arial" w:cs="Arial"/>
                <w:b/>
                <w:sz w:val="18"/>
                <w:szCs w:val="18"/>
              </w:rPr>
              <w:t>financial statements</w:t>
            </w:r>
          </w:p>
        </w:tc>
        <w:tc>
          <w:tcPr>
            <w:tcW w:w="2878" w:type="dxa"/>
            <w:gridSpan w:val="2"/>
            <w:tcBorders>
              <w:top w:val="single" w:sz="4" w:space="0" w:color="auto"/>
              <w:bottom w:val="single" w:sz="4" w:space="0" w:color="auto"/>
            </w:tcBorders>
          </w:tcPr>
          <w:p w:rsidR="00057038" w:rsidRPr="000B6CCE" w:rsidRDefault="00057038" w:rsidP="00057038">
            <w:pPr>
              <w:ind w:right="-72"/>
              <w:jc w:val="center"/>
              <w:rPr>
                <w:rFonts w:ascii="Arial" w:hAnsi="Arial" w:cs="Arial"/>
                <w:b/>
                <w:sz w:val="18"/>
                <w:szCs w:val="18"/>
              </w:rPr>
            </w:pPr>
            <w:r w:rsidRPr="000B6CCE">
              <w:rPr>
                <w:rFonts w:ascii="Arial" w:hAnsi="Arial" w:cs="Arial"/>
                <w:b/>
                <w:sz w:val="18"/>
                <w:szCs w:val="18"/>
              </w:rPr>
              <w:t>Separate</w:t>
            </w:r>
          </w:p>
          <w:p w:rsidR="00057038" w:rsidRPr="000B6CCE" w:rsidRDefault="00057038" w:rsidP="00057038">
            <w:pPr>
              <w:ind w:right="-72"/>
              <w:jc w:val="center"/>
              <w:rPr>
                <w:rFonts w:ascii="Arial" w:hAnsi="Arial" w:cs="Arial"/>
                <w:b/>
                <w:sz w:val="18"/>
                <w:szCs w:val="18"/>
              </w:rPr>
            </w:pPr>
            <w:r w:rsidRPr="000B6CCE">
              <w:rPr>
                <w:rFonts w:ascii="Arial" w:hAnsi="Arial" w:cs="Arial"/>
                <w:b/>
                <w:sz w:val="18"/>
                <w:szCs w:val="18"/>
              </w:rPr>
              <w:t>financial statements</w:t>
            </w:r>
          </w:p>
        </w:tc>
      </w:tr>
      <w:tr w:rsidR="00057038" w:rsidRPr="000B6CCE" w:rsidTr="00057038">
        <w:tc>
          <w:tcPr>
            <w:tcW w:w="3740" w:type="dxa"/>
          </w:tcPr>
          <w:p w:rsidR="00057038" w:rsidRPr="000B6CCE" w:rsidRDefault="00057038" w:rsidP="00057038">
            <w:pPr>
              <w:tabs>
                <w:tab w:val="left" w:pos="2862"/>
              </w:tabs>
              <w:ind w:left="-107" w:right="-72"/>
              <w:rPr>
                <w:rFonts w:ascii="Arial" w:hAnsi="Arial" w:cs="Arial"/>
                <w:b/>
                <w:bCs/>
                <w:sz w:val="18"/>
                <w:szCs w:val="18"/>
                <w:cs/>
              </w:rPr>
            </w:pPr>
            <w:r w:rsidRPr="000B6CCE">
              <w:rPr>
                <w:rFonts w:ascii="Arial" w:hAnsi="Arial" w:cs="Arial"/>
                <w:b/>
                <w:bCs/>
                <w:sz w:val="18"/>
                <w:szCs w:val="18"/>
              </w:rPr>
              <w:t>As at 31 December</w:t>
            </w:r>
          </w:p>
        </w:tc>
        <w:tc>
          <w:tcPr>
            <w:tcW w:w="1444" w:type="dxa"/>
            <w:tcBorders>
              <w:top w:val="single" w:sz="4" w:space="0" w:color="auto"/>
            </w:tcBorders>
            <w:vAlign w:val="bottom"/>
          </w:tcPr>
          <w:p w:rsidR="00057038" w:rsidRPr="000B6CCE" w:rsidRDefault="00057038" w:rsidP="00057038">
            <w:pPr>
              <w:ind w:right="-72"/>
              <w:jc w:val="right"/>
              <w:rPr>
                <w:rFonts w:ascii="Arial" w:hAnsi="Arial" w:cs="Arial"/>
                <w:b/>
                <w:bCs/>
                <w:sz w:val="18"/>
                <w:szCs w:val="18"/>
              </w:rPr>
            </w:pPr>
            <w:r w:rsidRPr="000B6CCE">
              <w:rPr>
                <w:rFonts w:ascii="Arial" w:hAnsi="Arial" w:cs="Arial"/>
                <w:b/>
                <w:bCs/>
                <w:sz w:val="18"/>
                <w:szCs w:val="18"/>
              </w:rPr>
              <w:t>2019</w:t>
            </w:r>
          </w:p>
        </w:tc>
        <w:tc>
          <w:tcPr>
            <w:tcW w:w="1439" w:type="dxa"/>
            <w:tcBorders>
              <w:top w:val="single" w:sz="4" w:space="0" w:color="auto"/>
            </w:tcBorders>
            <w:vAlign w:val="bottom"/>
          </w:tcPr>
          <w:p w:rsidR="00057038" w:rsidRPr="000B6CCE" w:rsidRDefault="00057038" w:rsidP="00057038">
            <w:pPr>
              <w:ind w:right="-72"/>
              <w:jc w:val="right"/>
              <w:rPr>
                <w:rFonts w:ascii="Arial" w:hAnsi="Arial" w:cs="Arial"/>
                <w:b/>
                <w:bCs/>
                <w:sz w:val="18"/>
                <w:szCs w:val="18"/>
              </w:rPr>
            </w:pPr>
            <w:r w:rsidRPr="000B6CCE">
              <w:rPr>
                <w:rFonts w:ascii="Arial" w:hAnsi="Arial" w:cs="Arial"/>
                <w:b/>
                <w:bCs/>
                <w:sz w:val="18"/>
                <w:szCs w:val="18"/>
              </w:rPr>
              <w:t>2018</w:t>
            </w:r>
          </w:p>
        </w:tc>
        <w:tc>
          <w:tcPr>
            <w:tcW w:w="1439" w:type="dxa"/>
            <w:tcBorders>
              <w:top w:val="single" w:sz="4" w:space="0" w:color="auto"/>
            </w:tcBorders>
            <w:vAlign w:val="bottom"/>
          </w:tcPr>
          <w:p w:rsidR="00057038" w:rsidRPr="000B6CCE" w:rsidRDefault="00057038" w:rsidP="00057038">
            <w:pPr>
              <w:ind w:right="-72"/>
              <w:jc w:val="right"/>
              <w:rPr>
                <w:rFonts w:ascii="Arial" w:hAnsi="Arial" w:cs="Arial"/>
                <w:b/>
                <w:bCs/>
                <w:sz w:val="18"/>
                <w:szCs w:val="18"/>
              </w:rPr>
            </w:pPr>
            <w:r w:rsidRPr="000B6CCE">
              <w:rPr>
                <w:rFonts w:ascii="Arial" w:hAnsi="Arial" w:cs="Arial"/>
                <w:b/>
                <w:bCs/>
                <w:sz w:val="18"/>
                <w:szCs w:val="18"/>
              </w:rPr>
              <w:t>2019</w:t>
            </w:r>
          </w:p>
        </w:tc>
        <w:tc>
          <w:tcPr>
            <w:tcW w:w="1439" w:type="dxa"/>
            <w:tcBorders>
              <w:top w:val="single" w:sz="4" w:space="0" w:color="auto"/>
            </w:tcBorders>
            <w:vAlign w:val="bottom"/>
          </w:tcPr>
          <w:p w:rsidR="00057038" w:rsidRPr="000B6CCE" w:rsidRDefault="00057038" w:rsidP="00057038">
            <w:pPr>
              <w:ind w:right="-72"/>
              <w:jc w:val="right"/>
              <w:rPr>
                <w:rFonts w:ascii="Arial" w:hAnsi="Arial" w:cs="Arial"/>
                <w:b/>
                <w:bCs/>
                <w:sz w:val="18"/>
                <w:szCs w:val="18"/>
              </w:rPr>
            </w:pPr>
            <w:r w:rsidRPr="000B6CCE">
              <w:rPr>
                <w:rFonts w:ascii="Arial" w:hAnsi="Arial" w:cs="Arial"/>
                <w:b/>
                <w:bCs/>
                <w:sz w:val="18"/>
                <w:szCs w:val="18"/>
              </w:rPr>
              <w:t>2018</w:t>
            </w:r>
          </w:p>
        </w:tc>
      </w:tr>
      <w:tr w:rsidR="00057038" w:rsidRPr="000B6CCE" w:rsidTr="00057038">
        <w:tc>
          <w:tcPr>
            <w:tcW w:w="3740" w:type="dxa"/>
          </w:tcPr>
          <w:p w:rsidR="00057038" w:rsidRPr="000B6CCE" w:rsidRDefault="00057038" w:rsidP="00057038">
            <w:pPr>
              <w:tabs>
                <w:tab w:val="left" w:pos="2862"/>
              </w:tabs>
              <w:ind w:left="-107" w:right="-72"/>
              <w:rPr>
                <w:rFonts w:ascii="Arial" w:hAnsi="Arial" w:cs="Arial"/>
                <w:sz w:val="18"/>
                <w:szCs w:val="18"/>
                <w:cs/>
              </w:rPr>
            </w:pPr>
          </w:p>
        </w:tc>
        <w:tc>
          <w:tcPr>
            <w:tcW w:w="1444" w:type="dxa"/>
            <w:vAlign w:val="bottom"/>
          </w:tcPr>
          <w:p w:rsidR="00057038" w:rsidRPr="000B6CCE" w:rsidRDefault="00057038" w:rsidP="00057038">
            <w:pPr>
              <w:ind w:right="-72"/>
              <w:jc w:val="right"/>
              <w:rPr>
                <w:rFonts w:ascii="Arial" w:hAnsi="Arial" w:cs="Arial"/>
                <w:b/>
                <w:bCs/>
                <w:sz w:val="18"/>
                <w:szCs w:val="18"/>
              </w:rPr>
            </w:pPr>
            <w:r w:rsidRPr="000B6CCE">
              <w:rPr>
                <w:rFonts w:ascii="Arial" w:hAnsi="Arial" w:cs="Arial"/>
                <w:b/>
                <w:sz w:val="18"/>
                <w:szCs w:val="18"/>
              </w:rPr>
              <w:t>Thousand</w:t>
            </w:r>
          </w:p>
        </w:tc>
        <w:tc>
          <w:tcPr>
            <w:tcW w:w="1439" w:type="dxa"/>
            <w:vAlign w:val="bottom"/>
          </w:tcPr>
          <w:p w:rsidR="00057038" w:rsidRPr="000B6CCE" w:rsidRDefault="00057038" w:rsidP="00057038">
            <w:pPr>
              <w:ind w:right="-72"/>
              <w:jc w:val="right"/>
              <w:rPr>
                <w:rFonts w:ascii="Arial" w:hAnsi="Arial" w:cs="Arial"/>
                <w:b/>
                <w:bCs/>
                <w:sz w:val="18"/>
                <w:szCs w:val="18"/>
              </w:rPr>
            </w:pPr>
            <w:r w:rsidRPr="000B6CCE">
              <w:rPr>
                <w:rFonts w:ascii="Arial" w:hAnsi="Arial" w:cs="Arial"/>
                <w:b/>
                <w:sz w:val="18"/>
                <w:szCs w:val="18"/>
              </w:rPr>
              <w:t>Thousand</w:t>
            </w:r>
          </w:p>
        </w:tc>
        <w:tc>
          <w:tcPr>
            <w:tcW w:w="1439" w:type="dxa"/>
            <w:vAlign w:val="bottom"/>
          </w:tcPr>
          <w:p w:rsidR="00057038" w:rsidRPr="000B6CCE" w:rsidRDefault="00057038" w:rsidP="00057038">
            <w:pPr>
              <w:ind w:right="-72"/>
              <w:jc w:val="right"/>
              <w:rPr>
                <w:rFonts w:ascii="Arial" w:hAnsi="Arial" w:cs="Arial"/>
                <w:b/>
                <w:bCs/>
                <w:sz w:val="18"/>
                <w:szCs w:val="18"/>
              </w:rPr>
            </w:pPr>
            <w:r w:rsidRPr="000B6CCE">
              <w:rPr>
                <w:rFonts w:ascii="Arial" w:hAnsi="Arial" w:cs="Arial"/>
                <w:b/>
                <w:sz w:val="18"/>
                <w:szCs w:val="18"/>
              </w:rPr>
              <w:t>Thousand</w:t>
            </w:r>
          </w:p>
        </w:tc>
        <w:tc>
          <w:tcPr>
            <w:tcW w:w="1439" w:type="dxa"/>
            <w:vAlign w:val="bottom"/>
          </w:tcPr>
          <w:p w:rsidR="00057038" w:rsidRPr="000B6CCE" w:rsidRDefault="00057038" w:rsidP="00057038">
            <w:pPr>
              <w:ind w:right="-72"/>
              <w:jc w:val="right"/>
              <w:rPr>
                <w:rFonts w:ascii="Arial" w:hAnsi="Arial" w:cs="Arial"/>
                <w:b/>
                <w:bCs/>
                <w:sz w:val="18"/>
                <w:szCs w:val="18"/>
              </w:rPr>
            </w:pPr>
            <w:r w:rsidRPr="000B6CCE">
              <w:rPr>
                <w:rFonts w:ascii="Arial" w:hAnsi="Arial" w:cs="Arial"/>
                <w:b/>
                <w:sz w:val="18"/>
                <w:szCs w:val="18"/>
              </w:rPr>
              <w:t>Thousand</w:t>
            </w:r>
          </w:p>
        </w:tc>
      </w:tr>
      <w:tr w:rsidR="00057038" w:rsidRPr="000B6CCE" w:rsidTr="00057038">
        <w:trPr>
          <w:trHeight w:val="198"/>
        </w:trPr>
        <w:tc>
          <w:tcPr>
            <w:tcW w:w="3740" w:type="dxa"/>
          </w:tcPr>
          <w:p w:rsidR="00057038" w:rsidRPr="000B6CCE" w:rsidRDefault="00057038" w:rsidP="00057038">
            <w:pPr>
              <w:tabs>
                <w:tab w:val="left" w:pos="2862"/>
              </w:tabs>
              <w:ind w:left="-107" w:right="-72"/>
              <w:rPr>
                <w:rFonts w:ascii="Arial" w:hAnsi="Arial" w:cs="Arial"/>
                <w:sz w:val="18"/>
                <w:szCs w:val="18"/>
                <w:cs/>
              </w:rPr>
            </w:pPr>
          </w:p>
        </w:tc>
        <w:tc>
          <w:tcPr>
            <w:tcW w:w="1444" w:type="dxa"/>
            <w:tcBorders>
              <w:bottom w:val="single" w:sz="4" w:space="0" w:color="auto"/>
            </w:tcBorders>
            <w:vAlign w:val="bottom"/>
          </w:tcPr>
          <w:p w:rsidR="00057038" w:rsidRPr="000B6CCE" w:rsidRDefault="00057038" w:rsidP="00057038">
            <w:pPr>
              <w:ind w:right="-72"/>
              <w:jc w:val="right"/>
              <w:rPr>
                <w:rFonts w:ascii="Arial" w:hAnsi="Arial" w:cs="Arial"/>
                <w:b/>
                <w:sz w:val="18"/>
                <w:szCs w:val="18"/>
                <w:cs/>
              </w:rPr>
            </w:pPr>
            <w:r w:rsidRPr="000B6CCE">
              <w:rPr>
                <w:rFonts w:ascii="Arial" w:hAnsi="Arial" w:cs="Arial"/>
                <w:b/>
                <w:sz w:val="18"/>
                <w:szCs w:val="18"/>
              </w:rPr>
              <w:t>Baht</w:t>
            </w:r>
          </w:p>
        </w:tc>
        <w:tc>
          <w:tcPr>
            <w:tcW w:w="1439" w:type="dxa"/>
            <w:tcBorders>
              <w:bottom w:val="single" w:sz="4" w:space="0" w:color="auto"/>
            </w:tcBorders>
            <w:vAlign w:val="bottom"/>
          </w:tcPr>
          <w:p w:rsidR="00057038" w:rsidRPr="000B6CCE" w:rsidRDefault="00057038" w:rsidP="00057038">
            <w:pPr>
              <w:ind w:right="-72"/>
              <w:jc w:val="right"/>
              <w:rPr>
                <w:rFonts w:ascii="Arial" w:hAnsi="Arial" w:cs="Arial"/>
                <w:b/>
                <w:sz w:val="18"/>
                <w:szCs w:val="18"/>
                <w:cs/>
              </w:rPr>
            </w:pPr>
            <w:r w:rsidRPr="000B6CCE">
              <w:rPr>
                <w:rFonts w:ascii="Arial" w:hAnsi="Arial" w:cs="Arial"/>
                <w:b/>
                <w:sz w:val="18"/>
                <w:szCs w:val="18"/>
              </w:rPr>
              <w:t>Baht</w:t>
            </w:r>
          </w:p>
        </w:tc>
        <w:tc>
          <w:tcPr>
            <w:tcW w:w="1439" w:type="dxa"/>
            <w:tcBorders>
              <w:bottom w:val="single" w:sz="4" w:space="0" w:color="auto"/>
            </w:tcBorders>
            <w:vAlign w:val="bottom"/>
          </w:tcPr>
          <w:p w:rsidR="00057038" w:rsidRPr="000B6CCE" w:rsidRDefault="00057038" w:rsidP="00057038">
            <w:pPr>
              <w:ind w:right="-72"/>
              <w:jc w:val="right"/>
              <w:rPr>
                <w:rFonts w:ascii="Arial" w:hAnsi="Arial" w:cs="Arial"/>
                <w:b/>
                <w:sz w:val="18"/>
                <w:szCs w:val="18"/>
                <w:cs/>
              </w:rPr>
            </w:pPr>
            <w:r w:rsidRPr="000B6CCE">
              <w:rPr>
                <w:rFonts w:ascii="Arial" w:hAnsi="Arial" w:cs="Arial"/>
                <w:b/>
                <w:sz w:val="18"/>
                <w:szCs w:val="18"/>
              </w:rPr>
              <w:t>Baht</w:t>
            </w:r>
          </w:p>
        </w:tc>
        <w:tc>
          <w:tcPr>
            <w:tcW w:w="1439" w:type="dxa"/>
            <w:tcBorders>
              <w:bottom w:val="single" w:sz="4" w:space="0" w:color="auto"/>
            </w:tcBorders>
            <w:vAlign w:val="bottom"/>
          </w:tcPr>
          <w:p w:rsidR="00057038" w:rsidRPr="000B6CCE" w:rsidRDefault="00057038" w:rsidP="00057038">
            <w:pPr>
              <w:ind w:right="-72"/>
              <w:jc w:val="right"/>
              <w:rPr>
                <w:rFonts w:ascii="Arial" w:hAnsi="Arial" w:cs="Arial"/>
                <w:b/>
                <w:sz w:val="18"/>
                <w:szCs w:val="18"/>
                <w:cs/>
              </w:rPr>
            </w:pPr>
            <w:r w:rsidRPr="000B6CCE">
              <w:rPr>
                <w:rFonts w:ascii="Arial" w:hAnsi="Arial" w:cs="Arial"/>
                <w:b/>
                <w:sz w:val="18"/>
                <w:szCs w:val="18"/>
              </w:rPr>
              <w:t>Baht</w:t>
            </w:r>
          </w:p>
        </w:tc>
      </w:tr>
      <w:tr w:rsidR="00057038" w:rsidRPr="000B6CCE" w:rsidTr="00D90DD3">
        <w:trPr>
          <w:trHeight w:val="74"/>
        </w:trPr>
        <w:tc>
          <w:tcPr>
            <w:tcW w:w="3740" w:type="dxa"/>
          </w:tcPr>
          <w:p w:rsidR="00057038" w:rsidRPr="000B6CCE" w:rsidRDefault="00057038" w:rsidP="00057038">
            <w:pPr>
              <w:ind w:left="-107" w:right="-72"/>
              <w:rPr>
                <w:rFonts w:ascii="Arial" w:eastAsia="SimSun" w:hAnsi="Arial" w:cs="Arial"/>
                <w:sz w:val="18"/>
                <w:szCs w:val="18"/>
                <w:lang w:eastAsia="zh-CN"/>
              </w:rPr>
            </w:pPr>
          </w:p>
        </w:tc>
        <w:tc>
          <w:tcPr>
            <w:tcW w:w="1444" w:type="dxa"/>
            <w:tcBorders>
              <w:top w:val="single" w:sz="4" w:space="0" w:color="auto"/>
            </w:tcBorders>
            <w:shd w:val="clear" w:color="auto" w:fill="FAFAFA"/>
          </w:tcPr>
          <w:p w:rsidR="00057038" w:rsidRPr="000B6CCE" w:rsidRDefault="00057038" w:rsidP="00057038">
            <w:pPr>
              <w:ind w:right="-72"/>
              <w:jc w:val="right"/>
              <w:rPr>
                <w:rFonts w:ascii="Arial" w:hAnsi="Arial" w:cs="Arial"/>
                <w:snapToGrid w:val="0"/>
                <w:sz w:val="18"/>
                <w:szCs w:val="18"/>
                <w:lang w:eastAsia="th-TH"/>
              </w:rPr>
            </w:pPr>
          </w:p>
        </w:tc>
        <w:tc>
          <w:tcPr>
            <w:tcW w:w="1439" w:type="dxa"/>
            <w:tcBorders>
              <w:top w:val="single" w:sz="4" w:space="0" w:color="auto"/>
            </w:tcBorders>
          </w:tcPr>
          <w:p w:rsidR="00057038" w:rsidRPr="000B6CCE" w:rsidRDefault="00057038" w:rsidP="00057038">
            <w:pPr>
              <w:ind w:right="-72"/>
              <w:jc w:val="right"/>
              <w:rPr>
                <w:rFonts w:ascii="Arial" w:hAnsi="Arial" w:cs="Arial"/>
                <w:snapToGrid w:val="0"/>
                <w:sz w:val="18"/>
                <w:szCs w:val="18"/>
                <w:lang w:eastAsia="th-TH"/>
              </w:rPr>
            </w:pPr>
          </w:p>
        </w:tc>
        <w:tc>
          <w:tcPr>
            <w:tcW w:w="1439" w:type="dxa"/>
            <w:tcBorders>
              <w:top w:val="single" w:sz="4" w:space="0" w:color="auto"/>
            </w:tcBorders>
            <w:shd w:val="clear" w:color="auto" w:fill="FAFAFA"/>
          </w:tcPr>
          <w:p w:rsidR="00057038" w:rsidRPr="000B6CCE" w:rsidRDefault="00057038" w:rsidP="00057038">
            <w:pPr>
              <w:ind w:right="-72"/>
              <w:jc w:val="right"/>
              <w:rPr>
                <w:rFonts w:ascii="Arial" w:hAnsi="Arial" w:cs="Arial"/>
                <w:snapToGrid w:val="0"/>
                <w:sz w:val="18"/>
                <w:szCs w:val="18"/>
                <w:lang w:eastAsia="th-TH"/>
              </w:rPr>
            </w:pPr>
          </w:p>
        </w:tc>
        <w:tc>
          <w:tcPr>
            <w:tcW w:w="1439" w:type="dxa"/>
            <w:tcBorders>
              <w:top w:val="single" w:sz="4" w:space="0" w:color="auto"/>
            </w:tcBorders>
          </w:tcPr>
          <w:p w:rsidR="00057038" w:rsidRPr="000B6CCE" w:rsidRDefault="00057038" w:rsidP="00057038">
            <w:pPr>
              <w:ind w:right="-72"/>
              <w:jc w:val="right"/>
              <w:rPr>
                <w:rFonts w:ascii="Arial" w:hAnsi="Arial" w:cs="Arial"/>
                <w:snapToGrid w:val="0"/>
                <w:sz w:val="18"/>
                <w:szCs w:val="18"/>
                <w:lang w:eastAsia="th-TH"/>
              </w:rPr>
            </w:pPr>
          </w:p>
        </w:tc>
      </w:tr>
      <w:tr w:rsidR="00057038" w:rsidRPr="000B6CCE" w:rsidTr="00D90DD3">
        <w:trPr>
          <w:trHeight w:val="74"/>
        </w:trPr>
        <w:tc>
          <w:tcPr>
            <w:tcW w:w="3740" w:type="dxa"/>
          </w:tcPr>
          <w:p w:rsidR="00057038" w:rsidRPr="000B6CCE" w:rsidRDefault="00057038" w:rsidP="00057038">
            <w:pPr>
              <w:ind w:left="-107"/>
              <w:rPr>
                <w:rFonts w:ascii="Arial" w:hAnsi="Arial" w:cs="Arial"/>
                <w:sz w:val="18"/>
                <w:szCs w:val="18"/>
                <w:lang w:val="en-US"/>
              </w:rPr>
            </w:pPr>
            <w:r w:rsidRPr="000B6CCE">
              <w:rPr>
                <w:rFonts w:ascii="Arial" w:hAnsi="Arial" w:cs="Arial"/>
                <w:sz w:val="18"/>
                <w:szCs w:val="18"/>
                <w:lang w:val="en-US"/>
              </w:rPr>
              <w:t xml:space="preserve">Unamortised discount </w:t>
            </w:r>
          </w:p>
          <w:p w:rsidR="00057038" w:rsidRPr="000B6CCE" w:rsidRDefault="00182739" w:rsidP="00057038">
            <w:pPr>
              <w:ind w:left="-107"/>
              <w:rPr>
                <w:rFonts w:ascii="Arial" w:hAnsi="Arial" w:cs="Arial"/>
                <w:sz w:val="18"/>
                <w:szCs w:val="18"/>
                <w:lang w:val="en-US"/>
              </w:rPr>
            </w:pPr>
            <w:r w:rsidRPr="000B6CCE">
              <w:rPr>
                <w:rFonts w:ascii="Arial" w:hAnsi="Arial" w:cs="Arial"/>
                <w:sz w:val="18"/>
                <w:szCs w:val="18"/>
                <w:lang w:val="en-US"/>
              </w:rPr>
              <w:t xml:space="preserve"> </w:t>
            </w:r>
            <w:r w:rsidR="00057038" w:rsidRPr="000B6CCE">
              <w:rPr>
                <w:rFonts w:ascii="Arial" w:hAnsi="Arial" w:cs="Arial"/>
                <w:sz w:val="18"/>
                <w:szCs w:val="18"/>
                <w:lang w:val="en-US"/>
              </w:rPr>
              <w:t xml:space="preserve"> on derivative contracts</w:t>
            </w:r>
          </w:p>
        </w:tc>
        <w:tc>
          <w:tcPr>
            <w:tcW w:w="1444" w:type="dxa"/>
            <w:shd w:val="clear" w:color="auto" w:fill="FAFAFA"/>
            <w:vAlign w:val="bottom"/>
          </w:tcPr>
          <w:p w:rsidR="00057038" w:rsidRPr="000B6CCE" w:rsidRDefault="00CF0092" w:rsidP="00057038">
            <w:pPr>
              <w:ind w:right="-72"/>
              <w:jc w:val="right"/>
              <w:rPr>
                <w:rFonts w:ascii="Arial" w:hAnsi="Arial" w:cs="Arial"/>
                <w:sz w:val="18"/>
                <w:szCs w:val="18"/>
                <w:cs/>
                <w:lang w:val="en-US"/>
              </w:rPr>
            </w:pPr>
            <w:r w:rsidRPr="000B6CCE">
              <w:rPr>
                <w:rFonts w:ascii="Arial" w:hAnsi="Arial" w:cs="Arial"/>
                <w:sz w:val="18"/>
                <w:szCs w:val="18"/>
                <w:lang w:val="en-US"/>
              </w:rPr>
              <w:t>-</w:t>
            </w:r>
          </w:p>
        </w:tc>
        <w:tc>
          <w:tcPr>
            <w:tcW w:w="1439" w:type="dxa"/>
            <w:shd w:val="clear" w:color="auto" w:fill="auto"/>
            <w:vAlign w:val="bottom"/>
          </w:tcPr>
          <w:p w:rsidR="00057038" w:rsidRPr="000B6CCE" w:rsidRDefault="00057038" w:rsidP="00057038">
            <w:pPr>
              <w:ind w:right="-72"/>
              <w:jc w:val="right"/>
              <w:rPr>
                <w:rFonts w:ascii="Arial" w:hAnsi="Arial" w:cs="Arial"/>
                <w:sz w:val="18"/>
                <w:szCs w:val="18"/>
                <w:cs/>
                <w:lang w:val="en-US"/>
              </w:rPr>
            </w:pPr>
            <w:r w:rsidRPr="000B6CCE">
              <w:rPr>
                <w:rFonts w:ascii="Arial" w:hAnsi="Arial" w:cs="Arial"/>
                <w:sz w:val="18"/>
                <w:szCs w:val="18"/>
                <w:lang w:val="en-US"/>
              </w:rPr>
              <w:t>522,436</w:t>
            </w:r>
          </w:p>
        </w:tc>
        <w:tc>
          <w:tcPr>
            <w:tcW w:w="1439" w:type="dxa"/>
            <w:shd w:val="clear" w:color="auto" w:fill="FAFAFA"/>
            <w:vAlign w:val="bottom"/>
          </w:tcPr>
          <w:p w:rsidR="00057038" w:rsidRPr="000B6CCE" w:rsidRDefault="00CF0092" w:rsidP="00057038">
            <w:pPr>
              <w:ind w:right="-72"/>
              <w:jc w:val="right"/>
              <w:rPr>
                <w:rFonts w:ascii="Arial" w:hAnsi="Arial" w:cs="Arial"/>
                <w:sz w:val="18"/>
                <w:szCs w:val="18"/>
                <w:lang w:val="en-US"/>
              </w:rPr>
            </w:pPr>
            <w:r w:rsidRPr="000B6CCE">
              <w:rPr>
                <w:rFonts w:ascii="Arial" w:hAnsi="Arial" w:cs="Arial"/>
                <w:sz w:val="18"/>
                <w:szCs w:val="18"/>
                <w:lang w:val="en-US"/>
              </w:rPr>
              <w:t>-</w:t>
            </w:r>
          </w:p>
        </w:tc>
        <w:tc>
          <w:tcPr>
            <w:tcW w:w="1439" w:type="dxa"/>
            <w:vAlign w:val="bottom"/>
          </w:tcPr>
          <w:p w:rsidR="00057038" w:rsidRPr="000B6CCE" w:rsidRDefault="00057038" w:rsidP="00057038">
            <w:pPr>
              <w:ind w:right="-72"/>
              <w:jc w:val="right"/>
              <w:rPr>
                <w:rFonts w:ascii="Arial" w:hAnsi="Arial" w:cs="Arial"/>
                <w:sz w:val="18"/>
                <w:szCs w:val="18"/>
                <w:lang w:val="en-US"/>
              </w:rPr>
            </w:pPr>
            <w:r w:rsidRPr="000B6CCE">
              <w:rPr>
                <w:rFonts w:ascii="Arial" w:hAnsi="Arial" w:cs="Arial"/>
                <w:sz w:val="18"/>
                <w:szCs w:val="18"/>
                <w:lang w:val="en-US"/>
              </w:rPr>
              <w:t>522,436</w:t>
            </w:r>
          </w:p>
        </w:tc>
      </w:tr>
      <w:tr w:rsidR="00057038" w:rsidRPr="000B6CCE" w:rsidTr="00D90DD3">
        <w:trPr>
          <w:trHeight w:val="109"/>
        </w:trPr>
        <w:tc>
          <w:tcPr>
            <w:tcW w:w="3740" w:type="dxa"/>
          </w:tcPr>
          <w:p w:rsidR="00057038" w:rsidRPr="000B6CCE" w:rsidRDefault="00057038" w:rsidP="00057038">
            <w:pPr>
              <w:ind w:left="-107"/>
              <w:rPr>
                <w:rFonts w:ascii="Arial" w:hAnsi="Arial" w:cs="Arial"/>
                <w:sz w:val="18"/>
                <w:szCs w:val="18"/>
                <w:lang w:val="en-US"/>
              </w:rPr>
            </w:pPr>
            <w:r w:rsidRPr="000B6CCE">
              <w:rPr>
                <w:rFonts w:ascii="Arial" w:hAnsi="Arial" w:cs="Arial"/>
                <w:sz w:val="18"/>
                <w:szCs w:val="18"/>
                <w:lang w:val="en-US"/>
              </w:rPr>
              <w:t xml:space="preserve">Advance payment for purchase of </w:t>
            </w:r>
          </w:p>
          <w:p w:rsidR="00057038" w:rsidRPr="000B6CCE" w:rsidRDefault="00182739" w:rsidP="00057038">
            <w:pPr>
              <w:ind w:left="-107"/>
              <w:rPr>
                <w:rFonts w:ascii="Arial" w:hAnsi="Arial" w:cs="Arial"/>
                <w:sz w:val="18"/>
                <w:szCs w:val="18"/>
                <w:lang w:val="en-US"/>
              </w:rPr>
            </w:pPr>
            <w:r w:rsidRPr="000B6CCE">
              <w:rPr>
                <w:rFonts w:ascii="Arial" w:hAnsi="Arial" w:cs="Arial"/>
                <w:sz w:val="18"/>
                <w:szCs w:val="18"/>
                <w:lang w:val="en-US"/>
              </w:rPr>
              <w:t xml:space="preserve"> </w:t>
            </w:r>
            <w:r w:rsidR="00057038" w:rsidRPr="000B6CCE">
              <w:rPr>
                <w:rFonts w:ascii="Arial" w:hAnsi="Arial" w:cs="Arial"/>
                <w:sz w:val="18"/>
                <w:szCs w:val="18"/>
                <w:lang w:val="en-US"/>
              </w:rPr>
              <w:t xml:space="preserve"> construction and equipment</w:t>
            </w:r>
          </w:p>
        </w:tc>
        <w:tc>
          <w:tcPr>
            <w:tcW w:w="1444" w:type="dxa"/>
            <w:shd w:val="clear" w:color="auto" w:fill="FAFAFA"/>
            <w:vAlign w:val="bottom"/>
          </w:tcPr>
          <w:p w:rsidR="00057038" w:rsidRPr="000B6CCE" w:rsidRDefault="00CF0092" w:rsidP="00057038">
            <w:pPr>
              <w:ind w:right="-72"/>
              <w:jc w:val="right"/>
              <w:rPr>
                <w:rFonts w:ascii="Arial" w:hAnsi="Arial" w:cs="Arial"/>
                <w:sz w:val="18"/>
                <w:szCs w:val="18"/>
                <w:cs/>
                <w:lang w:val="en-US"/>
              </w:rPr>
            </w:pPr>
            <w:r w:rsidRPr="000B6CCE">
              <w:rPr>
                <w:rFonts w:ascii="Arial" w:hAnsi="Arial" w:cs="Arial"/>
                <w:sz w:val="18"/>
                <w:szCs w:val="18"/>
                <w:lang w:val="en-US"/>
              </w:rPr>
              <w:t>247,589</w:t>
            </w:r>
          </w:p>
        </w:tc>
        <w:tc>
          <w:tcPr>
            <w:tcW w:w="1439" w:type="dxa"/>
            <w:shd w:val="clear" w:color="auto" w:fill="auto"/>
            <w:vAlign w:val="bottom"/>
          </w:tcPr>
          <w:p w:rsidR="00057038" w:rsidRPr="000B6CCE" w:rsidRDefault="00057038" w:rsidP="00057038">
            <w:pPr>
              <w:ind w:right="-72"/>
              <w:jc w:val="right"/>
              <w:rPr>
                <w:rFonts w:ascii="Arial" w:hAnsi="Arial" w:cs="Arial"/>
                <w:sz w:val="18"/>
                <w:szCs w:val="18"/>
                <w:cs/>
                <w:lang w:val="en-US"/>
              </w:rPr>
            </w:pPr>
            <w:r w:rsidRPr="000B6CCE">
              <w:rPr>
                <w:rFonts w:ascii="Arial" w:hAnsi="Arial" w:cs="Arial"/>
                <w:sz w:val="18"/>
                <w:szCs w:val="18"/>
                <w:lang w:val="en-US"/>
              </w:rPr>
              <w:t>297,003</w:t>
            </w:r>
          </w:p>
        </w:tc>
        <w:tc>
          <w:tcPr>
            <w:tcW w:w="1439" w:type="dxa"/>
            <w:shd w:val="clear" w:color="auto" w:fill="FAFAFA"/>
            <w:vAlign w:val="bottom"/>
          </w:tcPr>
          <w:p w:rsidR="00057038" w:rsidRPr="000B6CCE" w:rsidRDefault="00CF0092" w:rsidP="00057038">
            <w:pPr>
              <w:ind w:right="-72"/>
              <w:jc w:val="right"/>
              <w:rPr>
                <w:rFonts w:ascii="Arial" w:hAnsi="Arial" w:cs="Arial"/>
                <w:sz w:val="18"/>
                <w:szCs w:val="18"/>
                <w:lang w:val="en-US"/>
              </w:rPr>
            </w:pPr>
            <w:r w:rsidRPr="000B6CCE">
              <w:rPr>
                <w:rFonts w:ascii="Arial" w:hAnsi="Arial" w:cs="Arial"/>
                <w:sz w:val="18"/>
                <w:szCs w:val="18"/>
                <w:lang w:val="en-US"/>
              </w:rPr>
              <w:t>65</w:t>
            </w:r>
            <w:r w:rsidR="000C0995" w:rsidRPr="000B6CCE">
              <w:rPr>
                <w:rFonts w:ascii="Arial" w:hAnsi="Arial" w:cs="Arial"/>
                <w:sz w:val="18"/>
                <w:szCs w:val="18"/>
                <w:lang w:val="en-US"/>
              </w:rPr>
              <w:t>4</w:t>
            </w:r>
          </w:p>
        </w:tc>
        <w:tc>
          <w:tcPr>
            <w:tcW w:w="1439" w:type="dxa"/>
            <w:vAlign w:val="bottom"/>
          </w:tcPr>
          <w:p w:rsidR="00057038" w:rsidRPr="000B6CCE" w:rsidRDefault="00057038" w:rsidP="00057038">
            <w:pPr>
              <w:ind w:right="-72"/>
              <w:jc w:val="right"/>
              <w:rPr>
                <w:rFonts w:ascii="Arial" w:hAnsi="Arial" w:cs="Arial"/>
                <w:sz w:val="18"/>
                <w:szCs w:val="18"/>
                <w:lang w:val="en-US"/>
              </w:rPr>
            </w:pPr>
            <w:r w:rsidRPr="000B6CCE">
              <w:rPr>
                <w:rFonts w:ascii="Arial" w:hAnsi="Arial" w:cs="Arial"/>
                <w:sz w:val="18"/>
                <w:szCs w:val="18"/>
                <w:lang w:val="en-US"/>
              </w:rPr>
              <w:t>1,360</w:t>
            </w:r>
          </w:p>
        </w:tc>
      </w:tr>
      <w:tr w:rsidR="00057038" w:rsidRPr="000B6CCE" w:rsidTr="00D90DD3">
        <w:trPr>
          <w:trHeight w:val="74"/>
        </w:trPr>
        <w:tc>
          <w:tcPr>
            <w:tcW w:w="3740" w:type="dxa"/>
          </w:tcPr>
          <w:p w:rsidR="00057038" w:rsidRPr="000B6CCE" w:rsidRDefault="00057038" w:rsidP="00057038">
            <w:pPr>
              <w:ind w:left="-107"/>
              <w:rPr>
                <w:rFonts w:ascii="Arial" w:hAnsi="Arial" w:cs="Arial"/>
                <w:sz w:val="18"/>
                <w:szCs w:val="18"/>
                <w:lang w:val="en-US"/>
              </w:rPr>
            </w:pPr>
            <w:r w:rsidRPr="000B6CCE">
              <w:rPr>
                <w:rFonts w:ascii="Arial" w:hAnsi="Arial" w:cs="Arial"/>
                <w:sz w:val="18"/>
                <w:szCs w:val="18"/>
                <w:lang w:val="en-US"/>
              </w:rPr>
              <w:t>Deposit and guarantee</w:t>
            </w:r>
          </w:p>
        </w:tc>
        <w:tc>
          <w:tcPr>
            <w:tcW w:w="1444" w:type="dxa"/>
            <w:shd w:val="clear" w:color="auto" w:fill="FAFAFA"/>
            <w:vAlign w:val="bottom"/>
          </w:tcPr>
          <w:p w:rsidR="00057038" w:rsidRPr="000B6CCE" w:rsidRDefault="00CF0092" w:rsidP="00057038">
            <w:pPr>
              <w:ind w:right="-72"/>
              <w:jc w:val="right"/>
              <w:rPr>
                <w:rFonts w:ascii="Arial" w:hAnsi="Arial" w:cs="Arial"/>
                <w:sz w:val="18"/>
                <w:szCs w:val="18"/>
                <w:cs/>
                <w:lang w:val="en-US"/>
              </w:rPr>
            </w:pPr>
            <w:r w:rsidRPr="000B6CCE">
              <w:rPr>
                <w:rFonts w:ascii="Arial" w:hAnsi="Arial" w:cs="Arial"/>
                <w:sz w:val="18"/>
                <w:szCs w:val="18"/>
                <w:lang w:val="en-US"/>
              </w:rPr>
              <w:t>249,348</w:t>
            </w:r>
          </w:p>
        </w:tc>
        <w:tc>
          <w:tcPr>
            <w:tcW w:w="1439" w:type="dxa"/>
            <w:shd w:val="clear" w:color="auto" w:fill="auto"/>
            <w:vAlign w:val="bottom"/>
          </w:tcPr>
          <w:p w:rsidR="00057038" w:rsidRPr="000B6CCE" w:rsidRDefault="00057038" w:rsidP="00057038">
            <w:pPr>
              <w:ind w:right="-72"/>
              <w:jc w:val="right"/>
              <w:rPr>
                <w:rFonts w:ascii="Arial" w:hAnsi="Arial" w:cs="Arial"/>
                <w:sz w:val="18"/>
                <w:szCs w:val="18"/>
                <w:cs/>
                <w:lang w:val="en-US"/>
              </w:rPr>
            </w:pPr>
            <w:r w:rsidRPr="000B6CCE">
              <w:rPr>
                <w:rFonts w:ascii="Arial" w:hAnsi="Arial" w:cs="Arial"/>
                <w:sz w:val="18"/>
                <w:szCs w:val="18"/>
                <w:lang w:val="en-US"/>
              </w:rPr>
              <w:t>259,381</w:t>
            </w:r>
          </w:p>
        </w:tc>
        <w:tc>
          <w:tcPr>
            <w:tcW w:w="1439" w:type="dxa"/>
            <w:shd w:val="clear" w:color="auto" w:fill="FAFAFA"/>
            <w:vAlign w:val="bottom"/>
          </w:tcPr>
          <w:p w:rsidR="00057038" w:rsidRPr="000B6CCE" w:rsidRDefault="00CF0092" w:rsidP="00057038">
            <w:pPr>
              <w:ind w:right="-72"/>
              <w:jc w:val="right"/>
              <w:rPr>
                <w:rFonts w:ascii="Arial" w:hAnsi="Arial" w:cs="Arial"/>
                <w:sz w:val="18"/>
                <w:szCs w:val="18"/>
                <w:lang w:val="en-US"/>
              </w:rPr>
            </w:pPr>
            <w:r w:rsidRPr="000B6CCE">
              <w:rPr>
                <w:rFonts w:ascii="Arial" w:hAnsi="Arial" w:cs="Arial"/>
                <w:sz w:val="18"/>
                <w:szCs w:val="18"/>
                <w:lang w:val="en-US"/>
              </w:rPr>
              <w:t>23,399</w:t>
            </w:r>
          </w:p>
        </w:tc>
        <w:tc>
          <w:tcPr>
            <w:tcW w:w="1439" w:type="dxa"/>
            <w:vAlign w:val="bottom"/>
          </w:tcPr>
          <w:p w:rsidR="00057038" w:rsidRPr="000B6CCE" w:rsidRDefault="00057038" w:rsidP="00057038">
            <w:pPr>
              <w:ind w:right="-72"/>
              <w:jc w:val="right"/>
              <w:rPr>
                <w:rFonts w:ascii="Arial" w:hAnsi="Arial" w:cs="Arial"/>
                <w:sz w:val="18"/>
                <w:szCs w:val="18"/>
                <w:lang w:val="en-US"/>
              </w:rPr>
            </w:pPr>
            <w:r w:rsidRPr="000B6CCE">
              <w:rPr>
                <w:rFonts w:ascii="Arial" w:hAnsi="Arial" w:cs="Arial"/>
                <w:sz w:val="18"/>
                <w:szCs w:val="18"/>
                <w:lang w:val="en-US"/>
              </w:rPr>
              <w:t>27,853</w:t>
            </w:r>
          </w:p>
        </w:tc>
      </w:tr>
      <w:tr w:rsidR="00057038" w:rsidRPr="000B6CCE" w:rsidTr="00D90DD3">
        <w:trPr>
          <w:trHeight w:val="74"/>
        </w:trPr>
        <w:tc>
          <w:tcPr>
            <w:tcW w:w="3740" w:type="dxa"/>
          </w:tcPr>
          <w:p w:rsidR="00057038" w:rsidRPr="000B6CCE" w:rsidRDefault="00057038" w:rsidP="00057038">
            <w:pPr>
              <w:ind w:left="-107"/>
              <w:rPr>
                <w:rFonts w:ascii="Arial" w:hAnsi="Arial" w:cs="Arial"/>
                <w:sz w:val="18"/>
                <w:szCs w:val="18"/>
                <w:lang w:val="en-US"/>
              </w:rPr>
            </w:pPr>
            <w:r w:rsidRPr="000B6CCE">
              <w:rPr>
                <w:rFonts w:ascii="Arial" w:hAnsi="Arial" w:cs="Arial"/>
                <w:sz w:val="18"/>
                <w:szCs w:val="18"/>
                <w:lang w:val="en-US"/>
              </w:rPr>
              <w:t>Accrued interest income - related</w:t>
            </w:r>
          </w:p>
          <w:p w:rsidR="00057038" w:rsidRPr="000B6CCE" w:rsidRDefault="00182739" w:rsidP="00057038">
            <w:pPr>
              <w:ind w:left="-107"/>
              <w:rPr>
                <w:rFonts w:ascii="Arial" w:hAnsi="Arial" w:cs="Arial"/>
                <w:sz w:val="18"/>
                <w:szCs w:val="18"/>
                <w:lang w:val="en-US"/>
              </w:rPr>
            </w:pPr>
            <w:r w:rsidRPr="000B6CCE">
              <w:rPr>
                <w:rFonts w:ascii="Arial" w:hAnsi="Arial" w:cs="Arial"/>
                <w:sz w:val="18"/>
                <w:szCs w:val="18"/>
                <w:lang w:val="en-US"/>
              </w:rPr>
              <w:t xml:space="preserve"> </w:t>
            </w:r>
            <w:r w:rsidR="00057038" w:rsidRPr="000B6CCE">
              <w:rPr>
                <w:rFonts w:ascii="Arial" w:hAnsi="Arial" w:cs="Arial"/>
                <w:sz w:val="18"/>
                <w:szCs w:val="18"/>
                <w:lang w:val="en-US"/>
              </w:rPr>
              <w:t xml:space="preserve"> parties (Note </w:t>
            </w:r>
            <w:r w:rsidR="003C023F" w:rsidRPr="000B6CCE">
              <w:rPr>
                <w:rFonts w:ascii="Arial" w:hAnsi="Arial" w:cs="Arial"/>
                <w:sz w:val="18"/>
                <w:szCs w:val="18"/>
                <w:lang w:val="en-US"/>
              </w:rPr>
              <w:t>41</w:t>
            </w:r>
            <w:r w:rsidR="00057038" w:rsidRPr="000B6CCE">
              <w:rPr>
                <w:rFonts w:ascii="Arial" w:hAnsi="Arial" w:cs="Arial"/>
                <w:sz w:val="18"/>
                <w:szCs w:val="18"/>
                <w:lang w:val="en-US"/>
              </w:rPr>
              <w:t>)</w:t>
            </w:r>
          </w:p>
        </w:tc>
        <w:tc>
          <w:tcPr>
            <w:tcW w:w="1444" w:type="dxa"/>
            <w:shd w:val="clear" w:color="auto" w:fill="FAFAFA"/>
            <w:vAlign w:val="bottom"/>
          </w:tcPr>
          <w:p w:rsidR="00057038" w:rsidRPr="000B6CCE" w:rsidRDefault="000C0995" w:rsidP="00057038">
            <w:pPr>
              <w:ind w:right="-72"/>
              <w:jc w:val="right"/>
              <w:rPr>
                <w:rFonts w:ascii="Arial" w:hAnsi="Arial" w:cs="Arial"/>
                <w:sz w:val="18"/>
                <w:szCs w:val="18"/>
                <w:lang w:val="en-US"/>
              </w:rPr>
            </w:pPr>
            <w:r w:rsidRPr="000B6CCE">
              <w:rPr>
                <w:rFonts w:ascii="Arial" w:hAnsi="Arial" w:cs="Arial"/>
                <w:sz w:val="18"/>
                <w:szCs w:val="18"/>
                <w:lang w:val="en-US"/>
              </w:rPr>
              <w:t>-</w:t>
            </w:r>
          </w:p>
        </w:tc>
        <w:tc>
          <w:tcPr>
            <w:tcW w:w="1439" w:type="dxa"/>
            <w:shd w:val="clear" w:color="auto" w:fill="auto"/>
            <w:vAlign w:val="bottom"/>
          </w:tcPr>
          <w:p w:rsidR="00057038" w:rsidRPr="000B6CCE" w:rsidRDefault="00057038" w:rsidP="00057038">
            <w:pPr>
              <w:ind w:right="-72"/>
              <w:jc w:val="right"/>
              <w:rPr>
                <w:rFonts w:ascii="Arial" w:hAnsi="Arial" w:cs="Arial"/>
                <w:sz w:val="18"/>
                <w:szCs w:val="18"/>
                <w:lang w:val="en-US"/>
              </w:rPr>
            </w:pPr>
            <w:r w:rsidRPr="000B6CCE">
              <w:rPr>
                <w:rFonts w:ascii="Arial" w:hAnsi="Arial" w:cs="Arial"/>
                <w:sz w:val="18"/>
                <w:szCs w:val="18"/>
                <w:lang w:val="en-US"/>
              </w:rPr>
              <w:t>450,454</w:t>
            </w:r>
          </w:p>
        </w:tc>
        <w:tc>
          <w:tcPr>
            <w:tcW w:w="1439" w:type="dxa"/>
            <w:shd w:val="clear" w:color="auto" w:fill="FAFAFA"/>
            <w:vAlign w:val="bottom"/>
          </w:tcPr>
          <w:p w:rsidR="00057038" w:rsidRPr="000B6CCE" w:rsidRDefault="00CF0092" w:rsidP="00057038">
            <w:pPr>
              <w:ind w:right="-72"/>
              <w:jc w:val="right"/>
              <w:rPr>
                <w:rFonts w:ascii="Arial" w:hAnsi="Arial" w:cs="Arial"/>
                <w:sz w:val="18"/>
                <w:szCs w:val="18"/>
                <w:lang w:val="en-US"/>
              </w:rPr>
            </w:pPr>
            <w:r w:rsidRPr="000B6CCE">
              <w:rPr>
                <w:rFonts w:ascii="Arial" w:hAnsi="Arial" w:cs="Arial"/>
                <w:sz w:val="18"/>
                <w:szCs w:val="18"/>
                <w:lang w:val="en-US"/>
              </w:rPr>
              <w:t>-</w:t>
            </w:r>
          </w:p>
        </w:tc>
        <w:tc>
          <w:tcPr>
            <w:tcW w:w="1439" w:type="dxa"/>
            <w:vAlign w:val="bottom"/>
          </w:tcPr>
          <w:p w:rsidR="00057038" w:rsidRPr="000B6CCE" w:rsidRDefault="00057038" w:rsidP="00057038">
            <w:pPr>
              <w:ind w:right="-72"/>
              <w:jc w:val="right"/>
              <w:rPr>
                <w:rFonts w:ascii="Arial" w:hAnsi="Arial" w:cs="Arial"/>
                <w:sz w:val="18"/>
                <w:szCs w:val="18"/>
                <w:lang w:val="en-US"/>
              </w:rPr>
            </w:pPr>
            <w:r w:rsidRPr="000B6CCE">
              <w:rPr>
                <w:rFonts w:ascii="Arial" w:hAnsi="Arial" w:cs="Arial"/>
                <w:sz w:val="18"/>
                <w:szCs w:val="18"/>
                <w:lang w:val="en-US"/>
              </w:rPr>
              <w:t>-</w:t>
            </w:r>
          </w:p>
        </w:tc>
      </w:tr>
      <w:tr w:rsidR="00057038" w:rsidRPr="000B6CCE" w:rsidTr="00D90DD3">
        <w:trPr>
          <w:trHeight w:val="80"/>
        </w:trPr>
        <w:tc>
          <w:tcPr>
            <w:tcW w:w="3740" w:type="dxa"/>
          </w:tcPr>
          <w:p w:rsidR="00057038" w:rsidRPr="000B6CCE" w:rsidRDefault="00057038" w:rsidP="00057038">
            <w:pPr>
              <w:ind w:left="-107"/>
              <w:rPr>
                <w:rFonts w:ascii="Arial" w:hAnsi="Arial" w:cs="Arial"/>
                <w:sz w:val="18"/>
                <w:szCs w:val="18"/>
                <w:lang w:val="en-US"/>
              </w:rPr>
            </w:pPr>
            <w:r w:rsidRPr="000B6CCE">
              <w:rPr>
                <w:rFonts w:ascii="Arial" w:hAnsi="Arial" w:cs="Arial"/>
                <w:sz w:val="18"/>
                <w:szCs w:val="18"/>
                <w:lang w:val="en-US"/>
              </w:rPr>
              <w:t>Others</w:t>
            </w:r>
          </w:p>
        </w:tc>
        <w:tc>
          <w:tcPr>
            <w:tcW w:w="1444" w:type="dxa"/>
            <w:tcBorders>
              <w:bottom w:val="single" w:sz="4" w:space="0" w:color="auto"/>
            </w:tcBorders>
            <w:shd w:val="clear" w:color="auto" w:fill="FAFAFA"/>
            <w:vAlign w:val="bottom"/>
          </w:tcPr>
          <w:p w:rsidR="00057038" w:rsidRPr="000B6CCE" w:rsidRDefault="00CF0092" w:rsidP="00057038">
            <w:pPr>
              <w:ind w:right="-72"/>
              <w:jc w:val="right"/>
              <w:rPr>
                <w:rFonts w:ascii="Arial" w:hAnsi="Arial" w:cs="Arial"/>
                <w:sz w:val="18"/>
                <w:szCs w:val="18"/>
                <w:cs/>
                <w:lang w:val="en-US"/>
              </w:rPr>
            </w:pPr>
            <w:r w:rsidRPr="000B6CCE">
              <w:rPr>
                <w:rFonts w:ascii="Arial" w:hAnsi="Arial" w:cs="Arial"/>
                <w:sz w:val="18"/>
                <w:szCs w:val="18"/>
                <w:lang w:val="en-US"/>
              </w:rPr>
              <w:t>106,50</w:t>
            </w:r>
            <w:r w:rsidR="009A1FD6" w:rsidRPr="000B6CCE">
              <w:rPr>
                <w:rFonts w:ascii="Arial" w:hAnsi="Arial" w:cs="Arial"/>
                <w:sz w:val="18"/>
                <w:szCs w:val="18"/>
                <w:lang w:val="en-US"/>
              </w:rPr>
              <w:t>6</w:t>
            </w:r>
          </w:p>
        </w:tc>
        <w:tc>
          <w:tcPr>
            <w:tcW w:w="1439" w:type="dxa"/>
            <w:tcBorders>
              <w:bottom w:val="single" w:sz="4" w:space="0" w:color="auto"/>
            </w:tcBorders>
            <w:shd w:val="clear" w:color="auto" w:fill="auto"/>
            <w:vAlign w:val="bottom"/>
          </w:tcPr>
          <w:p w:rsidR="00057038" w:rsidRPr="000B6CCE" w:rsidRDefault="00057038" w:rsidP="00057038">
            <w:pPr>
              <w:ind w:right="-72"/>
              <w:jc w:val="right"/>
              <w:rPr>
                <w:rFonts w:ascii="Arial" w:hAnsi="Arial" w:cs="Arial"/>
                <w:sz w:val="18"/>
                <w:szCs w:val="18"/>
                <w:cs/>
                <w:lang w:val="en-US"/>
              </w:rPr>
            </w:pPr>
            <w:r w:rsidRPr="000B6CCE">
              <w:rPr>
                <w:rFonts w:ascii="Arial" w:hAnsi="Arial" w:cs="Arial"/>
                <w:sz w:val="18"/>
                <w:szCs w:val="18"/>
                <w:lang w:val="en-US"/>
              </w:rPr>
              <w:t>222,464</w:t>
            </w:r>
          </w:p>
        </w:tc>
        <w:tc>
          <w:tcPr>
            <w:tcW w:w="1439" w:type="dxa"/>
            <w:tcBorders>
              <w:bottom w:val="single" w:sz="4" w:space="0" w:color="auto"/>
            </w:tcBorders>
            <w:shd w:val="clear" w:color="auto" w:fill="FAFAFA"/>
            <w:vAlign w:val="bottom"/>
          </w:tcPr>
          <w:p w:rsidR="00057038" w:rsidRPr="000B6CCE" w:rsidRDefault="00CF0092" w:rsidP="00057038">
            <w:pPr>
              <w:ind w:right="-72"/>
              <w:jc w:val="right"/>
              <w:rPr>
                <w:rFonts w:ascii="Arial" w:hAnsi="Arial" w:cs="Arial"/>
                <w:sz w:val="18"/>
                <w:szCs w:val="18"/>
                <w:lang w:val="en-US"/>
              </w:rPr>
            </w:pPr>
            <w:r w:rsidRPr="000B6CCE">
              <w:rPr>
                <w:rFonts w:ascii="Arial" w:hAnsi="Arial" w:cs="Arial"/>
                <w:sz w:val="18"/>
                <w:szCs w:val="18"/>
                <w:lang w:val="en-US"/>
              </w:rPr>
              <w:t>-</w:t>
            </w:r>
          </w:p>
        </w:tc>
        <w:tc>
          <w:tcPr>
            <w:tcW w:w="1439" w:type="dxa"/>
            <w:tcBorders>
              <w:bottom w:val="single" w:sz="4" w:space="0" w:color="auto"/>
            </w:tcBorders>
            <w:vAlign w:val="bottom"/>
          </w:tcPr>
          <w:p w:rsidR="00057038" w:rsidRPr="000B6CCE" w:rsidRDefault="00057038" w:rsidP="00057038">
            <w:pPr>
              <w:ind w:right="-72"/>
              <w:jc w:val="right"/>
              <w:rPr>
                <w:rFonts w:ascii="Arial" w:hAnsi="Arial" w:cs="Arial"/>
                <w:sz w:val="18"/>
                <w:szCs w:val="18"/>
                <w:lang w:val="en-US"/>
              </w:rPr>
            </w:pPr>
            <w:r w:rsidRPr="000B6CCE">
              <w:rPr>
                <w:rFonts w:ascii="Arial" w:hAnsi="Arial" w:cs="Arial"/>
                <w:sz w:val="18"/>
                <w:szCs w:val="18"/>
                <w:lang w:val="en-US"/>
              </w:rPr>
              <w:t>-</w:t>
            </w:r>
          </w:p>
        </w:tc>
      </w:tr>
      <w:tr w:rsidR="00057038" w:rsidRPr="000B6CCE" w:rsidTr="00D90DD3">
        <w:trPr>
          <w:trHeight w:val="74"/>
        </w:trPr>
        <w:tc>
          <w:tcPr>
            <w:tcW w:w="3740" w:type="dxa"/>
          </w:tcPr>
          <w:p w:rsidR="00057038" w:rsidRPr="000B6CCE" w:rsidRDefault="00057038" w:rsidP="00057038">
            <w:pPr>
              <w:ind w:left="-107" w:right="-72"/>
              <w:rPr>
                <w:rFonts w:ascii="Arial" w:eastAsia="SimSun" w:hAnsi="Arial" w:cs="Arial"/>
                <w:sz w:val="18"/>
                <w:szCs w:val="18"/>
                <w:lang w:eastAsia="zh-CN"/>
              </w:rPr>
            </w:pPr>
          </w:p>
        </w:tc>
        <w:tc>
          <w:tcPr>
            <w:tcW w:w="1444" w:type="dxa"/>
            <w:tcBorders>
              <w:top w:val="single" w:sz="4" w:space="0" w:color="auto"/>
            </w:tcBorders>
            <w:shd w:val="clear" w:color="auto" w:fill="FAFAFA"/>
          </w:tcPr>
          <w:p w:rsidR="00057038" w:rsidRPr="000B6CCE" w:rsidRDefault="00057038" w:rsidP="00057038">
            <w:pPr>
              <w:ind w:right="-72"/>
              <w:jc w:val="right"/>
              <w:rPr>
                <w:rFonts w:ascii="Arial" w:hAnsi="Arial" w:cs="Arial"/>
                <w:snapToGrid w:val="0"/>
                <w:sz w:val="18"/>
                <w:szCs w:val="18"/>
                <w:lang w:eastAsia="th-TH"/>
              </w:rPr>
            </w:pPr>
          </w:p>
        </w:tc>
        <w:tc>
          <w:tcPr>
            <w:tcW w:w="1439" w:type="dxa"/>
            <w:tcBorders>
              <w:top w:val="single" w:sz="4" w:space="0" w:color="auto"/>
            </w:tcBorders>
            <w:shd w:val="clear" w:color="auto" w:fill="auto"/>
          </w:tcPr>
          <w:p w:rsidR="00057038" w:rsidRPr="000B6CCE" w:rsidRDefault="00057038" w:rsidP="00057038">
            <w:pPr>
              <w:ind w:right="-72"/>
              <w:jc w:val="right"/>
              <w:rPr>
                <w:rFonts w:ascii="Arial" w:hAnsi="Arial" w:cs="Arial"/>
                <w:snapToGrid w:val="0"/>
                <w:sz w:val="18"/>
                <w:szCs w:val="18"/>
                <w:lang w:eastAsia="th-TH"/>
              </w:rPr>
            </w:pPr>
          </w:p>
        </w:tc>
        <w:tc>
          <w:tcPr>
            <w:tcW w:w="1439" w:type="dxa"/>
            <w:tcBorders>
              <w:top w:val="single" w:sz="4" w:space="0" w:color="auto"/>
            </w:tcBorders>
            <w:shd w:val="clear" w:color="auto" w:fill="FAFAFA"/>
          </w:tcPr>
          <w:p w:rsidR="00057038" w:rsidRPr="000B6CCE" w:rsidRDefault="00057038" w:rsidP="00057038">
            <w:pPr>
              <w:ind w:right="-72"/>
              <w:jc w:val="right"/>
              <w:rPr>
                <w:rFonts w:ascii="Arial" w:hAnsi="Arial" w:cs="Arial"/>
                <w:snapToGrid w:val="0"/>
                <w:sz w:val="18"/>
                <w:szCs w:val="18"/>
                <w:lang w:eastAsia="th-TH"/>
              </w:rPr>
            </w:pPr>
          </w:p>
        </w:tc>
        <w:tc>
          <w:tcPr>
            <w:tcW w:w="1439" w:type="dxa"/>
            <w:tcBorders>
              <w:top w:val="single" w:sz="4" w:space="0" w:color="auto"/>
            </w:tcBorders>
          </w:tcPr>
          <w:p w:rsidR="00057038" w:rsidRPr="000B6CCE" w:rsidRDefault="00057038" w:rsidP="00057038">
            <w:pPr>
              <w:ind w:right="-72"/>
              <w:jc w:val="right"/>
              <w:rPr>
                <w:rFonts w:ascii="Arial" w:hAnsi="Arial" w:cs="Arial"/>
                <w:snapToGrid w:val="0"/>
                <w:sz w:val="18"/>
                <w:szCs w:val="18"/>
                <w:lang w:eastAsia="th-TH"/>
              </w:rPr>
            </w:pPr>
          </w:p>
        </w:tc>
      </w:tr>
      <w:tr w:rsidR="00057038" w:rsidRPr="000B6CCE" w:rsidTr="00D90DD3">
        <w:trPr>
          <w:trHeight w:val="74"/>
        </w:trPr>
        <w:tc>
          <w:tcPr>
            <w:tcW w:w="3740" w:type="dxa"/>
          </w:tcPr>
          <w:p w:rsidR="00057038" w:rsidRPr="000B6CCE" w:rsidRDefault="00057038" w:rsidP="00057038">
            <w:pPr>
              <w:ind w:left="-107"/>
              <w:rPr>
                <w:rFonts w:ascii="Arial" w:hAnsi="Arial" w:cs="Arial"/>
                <w:sz w:val="18"/>
                <w:szCs w:val="18"/>
              </w:rPr>
            </w:pPr>
            <w:r w:rsidRPr="000B6CCE">
              <w:rPr>
                <w:rFonts w:ascii="Arial" w:hAnsi="Arial" w:cs="Arial"/>
                <w:sz w:val="18"/>
                <w:szCs w:val="18"/>
              </w:rPr>
              <w:t>Total other non-current assets</w:t>
            </w:r>
          </w:p>
        </w:tc>
        <w:tc>
          <w:tcPr>
            <w:tcW w:w="1444" w:type="dxa"/>
            <w:tcBorders>
              <w:bottom w:val="single" w:sz="4" w:space="0" w:color="auto"/>
            </w:tcBorders>
            <w:shd w:val="clear" w:color="auto" w:fill="FAFAFA"/>
            <w:vAlign w:val="bottom"/>
          </w:tcPr>
          <w:p w:rsidR="00057038" w:rsidRPr="000B6CCE" w:rsidRDefault="000C0995" w:rsidP="00057038">
            <w:pPr>
              <w:ind w:right="-72"/>
              <w:jc w:val="right"/>
              <w:rPr>
                <w:rFonts w:ascii="Arial" w:hAnsi="Arial" w:cs="Arial"/>
                <w:sz w:val="18"/>
                <w:szCs w:val="18"/>
                <w:cs/>
                <w:lang w:val="en-US"/>
              </w:rPr>
            </w:pPr>
            <w:r w:rsidRPr="000B6CCE">
              <w:rPr>
                <w:rFonts w:ascii="Arial" w:hAnsi="Arial" w:cs="Arial"/>
                <w:sz w:val="18"/>
                <w:szCs w:val="18"/>
                <w:lang w:val="en-US"/>
              </w:rPr>
              <w:t>603,443</w:t>
            </w:r>
          </w:p>
        </w:tc>
        <w:tc>
          <w:tcPr>
            <w:tcW w:w="1439" w:type="dxa"/>
            <w:tcBorders>
              <w:bottom w:val="single" w:sz="4" w:space="0" w:color="auto"/>
            </w:tcBorders>
            <w:shd w:val="clear" w:color="auto" w:fill="auto"/>
            <w:vAlign w:val="bottom"/>
          </w:tcPr>
          <w:p w:rsidR="00057038" w:rsidRPr="000B6CCE" w:rsidRDefault="00057038" w:rsidP="00057038">
            <w:pPr>
              <w:ind w:right="-72"/>
              <w:jc w:val="right"/>
              <w:rPr>
                <w:rFonts w:ascii="Arial" w:hAnsi="Arial" w:cs="Arial"/>
                <w:sz w:val="18"/>
                <w:szCs w:val="18"/>
                <w:cs/>
                <w:lang w:val="en-US"/>
              </w:rPr>
            </w:pPr>
            <w:r w:rsidRPr="000B6CCE">
              <w:rPr>
                <w:rFonts w:ascii="Arial" w:hAnsi="Arial" w:cs="Arial"/>
                <w:sz w:val="18"/>
                <w:szCs w:val="18"/>
                <w:lang w:val="en-US"/>
              </w:rPr>
              <w:t>1,751,738</w:t>
            </w:r>
          </w:p>
        </w:tc>
        <w:tc>
          <w:tcPr>
            <w:tcW w:w="1439" w:type="dxa"/>
            <w:tcBorders>
              <w:bottom w:val="single" w:sz="4" w:space="0" w:color="auto"/>
            </w:tcBorders>
            <w:shd w:val="clear" w:color="auto" w:fill="FAFAFA"/>
            <w:vAlign w:val="bottom"/>
          </w:tcPr>
          <w:p w:rsidR="00057038" w:rsidRPr="000B6CCE" w:rsidRDefault="000C0995" w:rsidP="00057038">
            <w:pPr>
              <w:ind w:right="-72"/>
              <w:jc w:val="right"/>
              <w:rPr>
                <w:rFonts w:ascii="Arial" w:hAnsi="Arial" w:cs="Arial"/>
                <w:sz w:val="18"/>
                <w:szCs w:val="18"/>
                <w:cs/>
                <w:lang w:val="en-US"/>
              </w:rPr>
            </w:pPr>
            <w:r w:rsidRPr="000B6CCE">
              <w:rPr>
                <w:rFonts w:ascii="Arial" w:hAnsi="Arial" w:cs="Arial"/>
                <w:sz w:val="18"/>
                <w:szCs w:val="18"/>
                <w:lang w:val="en-US"/>
              </w:rPr>
              <w:t>24,053</w:t>
            </w:r>
          </w:p>
        </w:tc>
        <w:tc>
          <w:tcPr>
            <w:tcW w:w="1439" w:type="dxa"/>
            <w:tcBorders>
              <w:bottom w:val="single" w:sz="4" w:space="0" w:color="auto"/>
            </w:tcBorders>
            <w:vAlign w:val="bottom"/>
          </w:tcPr>
          <w:p w:rsidR="00057038" w:rsidRPr="000B6CCE" w:rsidRDefault="00057038" w:rsidP="00057038">
            <w:pPr>
              <w:ind w:right="-72"/>
              <w:jc w:val="right"/>
              <w:rPr>
                <w:rFonts w:ascii="Arial" w:hAnsi="Arial" w:cs="Arial"/>
                <w:sz w:val="18"/>
                <w:szCs w:val="18"/>
                <w:cs/>
                <w:lang w:val="en-US"/>
              </w:rPr>
            </w:pPr>
            <w:r w:rsidRPr="000B6CCE">
              <w:rPr>
                <w:rFonts w:ascii="Arial" w:hAnsi="Arial" w:cs="Arial"/>
                <w:sz w:val="18"/>
                <w:szCs w:val="18"/>
                <w:lang w:val="en-US"/>
              </w:rPr>
              <w:t>551,649</w:t>
            </w:r>
          </w:p>
        </w:tc>
      </w:tr>
    </w:tbl>
    <w:p w:rsidR="00057038" w:rsidRPr="000B6CCE" w:rsidRDefault="00057038" w:rsidP="00057038">
      <w:pPr>
        <w:jc w:val="left"/>
        <w:rPr>
          <w:rFonts w:ascii="Arial" w:hAnsi="Arial" w:cs="Arial"/>
          <w:sz w:val="18"/>
          <w:szCs w:val="18"/>
        </w:rPr>
      </w:pPr>
    </w:p>
    <w:p w:rsidR="005E7A80" w:rsidRPr="000B6CCE" w:rsidRDefault="005E7A80" w:rsidP="007B6564">
      <w:pPr>
        <w:jc w:val="thaiDistribute"/>
        <w:rPr>
          <w:rFonts w:ascii="Arial" w:hAnsi="Arial" w:cs="Arial"/>
          <w:sz w:val="18"/>
          <w:szCs w:val="18"/>
        </w:rPr>
      </w:pPr>
    </w:p>
    <w:tbl>
      <w:tblPr>
        <w:tblW w:w="0" w:type="auto"/>
        <w:tblInd w:w="108" w:type="dxa"/>
        <w:shd w:val="clear" w:color="auto" w:fill="EB8C00"/>
        <w:tblLook w:val="04A0" w:firstRow="1" w:lastRow="0" w:firstColumn="1" w:lastColumn="0" w:noHBand="0" w:noVBand="1"/>
      </w:tblPr>
      <w:tblGrid>
        <w:gridCol w:w="9477"/>
      </w:tblGrid>
      <w:tr w:rsidR="005E7A80" w:rsidRPr="000B6CCE" w:rsidTr="00243142">
        <w:trPr>
          <w:trHeight w:val="386"/>
        </w:trPr>
        <w:tc>
          <w:tcPr>
            <w:tcW w:w="9477" w:type="dxa"/>
            <w:shd w:val="clear" w:color="auto" w:fill="FFA543"/>
            <w:vAlign w:val="center"/>
            <w:hideMark/>
          </w:tcPr>
          <w:p w:rsidR="005E7A80" w:rsidRPr="000B6CCE" w:rsidRDefault="002614AB" w:rsidP="003F1317">
            <w:pPr>
              <w:tabs>
                <w:tab w:val="left" w:pos="522"/>
              </w:tabs>
              <w:jc w:val="thaiDistribute"/>
              <w:rPr>
                <w:rFonts w:ascii="Arial" w:eastAsia="Arial Unicode MS" w:hAnsi="Arial" w:cs="Arial"/>
                <w:b/>
                <w:bCs/>
                <w:color w:val="FFFFFF"/>
                <w:sz w:val="18"/>
                <w:szCs w:val="18"/>
              </w:rPr>
            </w:pPr>
            <w:r w:rsidRPr="000B6CCE">
              <w:rPr>
                <w:rFonts w:ascii="Arial" w:eastAsia="Arial Unicode MS" w:hAnsi="Arial" w:cs="Arial"/>
                <w:b/>
                <w:bCs/>
                <w:color w:val="FFFFFF"/>
                <w:sz w:val="18"/>
                <w:szCs w:val="18"/>
              </w:rPr>
              <w:t>2</w:t>
            </w:r>
            <w:r w:rsidR="003F1317" w:rsidRPr="000B6CCE">
              <w:rPr>
                <w:rFonts w:ascii="Arial" w:eastAsia="Arial Unicode MS" w:hAnsi="Arial" w:cs="Arial"/>
                <w:b/>
                <w:bCs/>
                <w:color w:val="FFFFFF"/>
                <w:sz w:val="18"/>
                <w:szCs w:val="18"/>
              </w:rPr>
              <w:t>3</w:t>
            </w:r>
            <w:r w:rsidR="005E7A80" w:rsidRPr="000B6CCE">
              <w:rPr>
                <w:rFonts w:ascii="Arial" w:eastAsia="Arial Unicode MS" w:hAnsi="Arial" w:cs="Arial"/>
                <w:b/>
                <w:bCs/>
                <w:color w:val="FFFFFF"/>
                <w:sz w:val="18"/>
                <w:szCs w:val="18"/>
              </w:rPr>
              <w:tab/>
              <w:t>Bank overdrafts and short-term loans from financial institutions</w:t>
            </w:r>
          </w:p>
        </w:tc>
      </w:tr>
    </w:tbl>
    <w:p w:rsidR="005E7A80" w:rsidRPr="000B6CCE" w:rsidRDefault="005E7A80" w:rsidP="007B6564">
      <w:pPr>
        <w:jc w:val="left"/>
        <w:rPr>
          <w:rFonts w:ascii="Arial" w:hAnsi="Arial" w:cs="Arial"/>
          <w:sz w:val="18"/>
          <w:szCs w:val="18"/>
        </w:rPr>
      </w:pPr>
    </w:p>
    <w:tbl>
      <w:tblPr>
        <w:tblW w:w="9450" w:type="dxa"/>
        <w:tblInd w:w="108" w:type="dxa"/>
        <w:tblLayout w:type="fixed"/>
        <w:tblLook w:val="01E0" w:firstRow="1" w:lastRow="1" w:firstColumn="1" w:lastColumn="1" w:noHBand="0" w:noVBand="0"/>
      </w:tblPr>
      <w:tblGrid>
        <w:gridCol w:w="3690"/>
        <w:gridCol w:w="1440"/>
        <w:gridCol w:w="1440"/>
        <w:gridCol w:w="1440"/>
        <w:gridCol w:w="1440"/>
      </w:tblGrid>
      <w:tr w:rsidR="005E7A80" w:rsidRPr="000B6CCE" w:rsidTr="00243142">
        <w:tc>
          <w:tcPr>
            <w:tcW w:w="3690" w:type="dxa"/>
            <w:shd w:val="clear" w:color="auto" w:fill="auto"/>
          </w:tcPr>
          <w:p w:rsidR="005E7A80" w:rsidRPr="000B6CCE" w:rsidRDefault="005E7A80" w:rsidP="007F6A10">
            <w:pPr>
              <w:ind w:left="-72" w:right="-72"/>
              <w:rPr>
                <w:rFonts w:ascii="Arial" w:hAnsi="Arial" w:cs="Arial"/>
                <w:b/>
                <w:bCs/>
                <w:sz w:val="18"/>
                <w:szCs w:val="18"/>
                <w:cs/>
              </w:rPr>
            </w:pPr>
          </w:p>
        </w:tc>
        <w:tc>
          <w:tcPr>
            <w:tcW w:w="2880" w:type="dxa"/>
            <w:gridSpan w:val="2"/>
            <w:tcBorders>
              <w:top w:val="single" w:sz="4" w:space="0" w:color="auto"/>
              <w:bottom w:val="single" w:sz="4" w:space="0" w:color="auto"/>
            </w:tcBorders>
            <w:shd w:val="clear" w:color="auto" w:fill="auto"/>
          </w:tcPr>
          <w:p w:rsidR="005E7A80" w:rsidRPr="000B6CCE" w:rsidRDefault="005E7A80" w:rsidP="007B6564">
            <w:pPr>
              <w:ind w:right="-72"/>
              <w:jc w:val="center"/>
              <w:rPr>
                <w:rFonts w:ascii="Arial" w:hAnsi="Arial" w:cs="Arial"/>
                <w:b/>
                <w:sz w:val="18"/>
                <w:szCs w:val="18"/>
              </w:rPr>
            </w:pPr>
            <w:r w:rsidRPr="000B6CCE">
              <w:rPr>
                <w:rFonts w:ascii="Arial" w:hAnsi="Arial" w:cs="Arial"/>
                <w:b/>
                <w:sz w:val="18"/>
                <w:szCs w:val="18"/>
              </w:rPr>
              <w:t>Consolidated</w:t>
            </w:r>
          </w:p>
          <w:p w:rsidR="005E7A80" w:rsidRPr="000B6CCE" w:rsidRDefault="005E7A80" w:rsidP="00057038">
            <w:pPr>
              <w:ind w:right="-72"/>
              <w:jc w:val="center"/>
              <w:rPr>
                <w:rFonts w:ascii="Arial" w:hAnsi="Arial" w:cs="Arial"/>
                <w:b/>
                <w:sz w:val="18"/>
                <w:szCs w:val="18"/>
              </w:rPr>
            </w:pPr>
            <w:r w:rsidRPr="000B6CCE">
              <w:rPr>
                <w:rFonts w:ascii="Arial" w:hAnsi="Arial" w:cs="Arial"/>
                <w:b/>
                <w:sz w:val="18"/>
                <w:szCs w:val="18"/>
              </w:rPr>
              <w:t xml:space="preserve">financial </w:t>
            </w:r>
            <w:r w:rsidR="00057038" w:rsidRPr="000B6CCE">
              <w:rPr>
                <w:rFonts w:ascii="Arial" w:hAnsi="Arial" w:cs="Arial"/>
                <w:b/>
                <w:sz w:val="18"/>
                <w:szCs w:val="18"/>
              </w:rPr>
              <w:t>statements</w:t>
            </w:r>
          </w:p>
        </w:tc>
        <w:tc>
          <w:tcPr>
            <w:tcW w:w="2880" w:type="dxa"/>
            <w:gridSpan w:val="2"/>
            <w:tcBorders>
              <w:top w:val="single" w:sz="4" w:space="0" w:color="auto"/>
              <w:bottom w:val="single" w:sz="4" w:space="0" w:color="auto"/>
            </w:tcBorders>
            <w:shd w:val="clear" w:color="auto" w:fill="auto"/>
          </w:tcPr>
          <w:p w:rsidR="005E7A80" w:rsidRPr="000B6CCE" w:rsidRDefault="005E7A80" w:rsidP="007B6564">
            <w:pPr>
              <w:ind w:right="-72"/>
              <w:jc w:val="center"/>
              <w:rPr>
                <w:rFonts w:ascii="Arial" w:hAnsi="Arial" w:cs="Arial"/>
                <w:b/>
                <w:sz w:val="18"/>
                <w:szCs w:val="18"/>
              </w:rPr>
            </w:pPr>
            <w:r w:rsidRPr="000B6CCE">
              <w:rPr>
                <w:rFonts w:ascii="Arial" w:hAnsi="Arial" w:cs="Arial"/>
                <w:b/>
                <w:sz w:val="18"/>
                <w:szCs w:val="18"/>
              </w:rPr>
              <w:t>Separate</w:t>
            </w:r>
          </w:p>
          <w:p w:rsidR="005E7A80" w:rsidRPr="000B6CCE" w:rsidRDefault="005E7A80" w:rsidP="00057038">
            <w:pPr>
              <w:ind w:right="-72"/>
              <w:jc w:val="center"/>
              <w:rPr>
                <w:rFonts w:ascii="Arial" w:hAnsi="Arial" w:cs="Arial"/>
                <w:b/>
                <w:sz w:val="18"/>
                <w:szCs w:val="18"/>
              </w:rPr>
            </w:pPr>
            <w:r w:rsidRPr="000B6CCE">
              <w:rPr>
                <w:rFonts w:ascii="Arial" w:hAnsi="Arial" w:cs="Arial"/>
                <w:b/>
                <w:sz w:val="18"/>
                <w:szCs w:val="18"/>
              </w:rPr>
              <w:t xml:space="preserve">financial </w:t>
            </w:r>
            <w:r w:rsidR="00057038" w:rsidRPr="000B6CCE">
              <w:rPr>
                <w:rFonts w:ascii="Arial" w:hAnsi="Arial" w:cs="Arial"/>
                <w:b/>
                <w:sz w:val="18"/>
                <w:szCs w:val="18"/>
              </w:rPr>
              <w:t>statements</w:t>
            </w:r>
          </w:p>
        </w:tc>
      </w:tr>
      <w:tr w:rsidR="005E7A80" w:rsidRPr="000B6CCE" w:rsidTr="00243142">
        <w:tc>
          <w:tcPr>
            <w:tcW w:w="3690" w:type="dxa"/>
            <w:shd w:val="clear" w:color="auto" w:fill="auto"/>
          </w:tcPr>
          <w:p w:rsidR="005E7A80" w:rsidRPr="000B6CCE" w:rsidRDefault="005E7A80" w:rsidP="007F6A10">
            <w:pPr>
              <w:tabs>
                <w:tab w:val="left" w:pos="2862"/>
              </w:tabs>
              <w:ind w:left="-72" w:right="-72"/>
              <w:rPr>
                <w:rFonts w:ascii="Arial" w:hAnsi="Arial" w:cs="Arial"/>
                <w:b/>
                <w:bCs/>
                <w:sz w:val="18"/>
                <w:szCs w:val="18"/>
                <w:cs/>
              </w:rPr>
            </w:pPr>
            <w:r w:rsidRPr="000B6CCE">
              <w:rPr>
                <w:rFonts w:ascii="Arial" w:hAnsi="Arial" w:cs="Arial"/>
                <w:b/>
                <w:bCs/>
                <w:sz w:val="18"/>
                <w:szCs w:val="18"/>
              </w:rPr>
              <w:t xml:space="preserve">As at </w:t>
            </w:r>
            <w:r w:rsidR="00057038" w:rsidRPr="000B6CCE">
              <w:rPr>
                <w:rFonts w:ascii="Arial" w:hAnsi="Arial" w:cs="Arial"/>
                <w:b/>
                <w:bCs/>
                <w:sz w:val="18"/>
                <w:szCs w:val="18"/>
              </w:rPr>
              <w:t>31 December</w:t>
            </w:r>
          </w:p>
        </w:tc>
        <w:tc>
          <w:tcPr>
            <w:tcW w:w="1440" w:type="dxa"/>
            <w:shd w:val="clear" w:color="auto" w:fill="auto"/>
            <w:vAlign w:val="bottom"/>
          </w:tcPr>
          <w:p w:rsidR="005E7A80" w:rsidRPr="000B6CCE" w:rsidRDefault="00057038" w:rsidP="007B6564">
            <w:pPr>
              <w:ind w:right="-72"/>
              <w:jc w:val="right"/>
              <w:rPr>
                <w:rFonts w:ascii="Arial" w:hAnsi="Arial" w:cs="Arial"/>
                <w:b/>
                <w:bCs/>
                <w:sz w:val="18"/>
                <w:szCs w:val="18"/>
              </w:rPr>
            </w:pPr>
            <w:r w:rsidRPr="000B6CCE">
              <w:rPr>
                <w:rFonts w:ascii="Arial" w:hAnsi="Arial" w:cs="Arial"/>
                <w:b/>
                <w:bCs/>
                <w:sz w:val="18"/>
                <w:szCs w:val="18"/>
              </w:rPr>
              <w:t>2019</w:t>
            </w:r>
          </w:p>
        </w:tc>
        <w:tc>
          <w:tcPr>
            <w:tcW w:w="1440" w:type="dxa"/>
            <w:shd w:val="clear" w:color="auto" w:fill="auto"/>
            <w:vAlign w:val="bottom"/>
          </w:tcPr>
          <w:p w:rsidR="005E7A80" w:rsidRPr="000B6CCE" w:rsidRDefault="00057038" w:rsidP="007B6564">
            <w:pPr>
              <w:ind w:right="-72"/>
              <w:jc w:val="right"/>
              <w:rPr>
                <w:rFonts w:ascii="Arial" w:hAnsi="Arial" w:cs="Arial"/>
                <w:b/>
                <w:bCs/>
                <w:sz w:val="18"/>
                <w:szCs w:val="18"/>
              </w:rPr>
            </w:pPr>
            <w:r w:rsidRPr="000B6CCE">
              <w:rPr>
                <w:rFonts w:ascii="Arial" w:hAnsi="Arial" w:cs="Arial"/>
                <w:b/>
                <w:bCs/>
                <w:sz w:val="18"/>
                <w:szCs w:val="18"/>
              </w:rPr>
              <w:t>2018</w:t>
            </w:r>
          </w:p>
        </w:tc>
        <w:tc>
          <w:tcPr>
            <w:tcW w:w="1440" w:type="dxa"/>
            <w:shd w:val="clear" w:color="auto" w:fill="auto"/>
            <w:vAlign w:val="bottom"/>
          </w:tcPr>
          <w:p w:rsidR="005E7A80" w:rsidRPr="000B6CCE" w:rsidRDefault="00057038" w:rsidP="007B6564">
            <w:pPr>
              <w:ind w:right="-72"/>
              <w:jc w:val="right"/>
              <w:rPr>
                <w:rFonts w:ascii="Arial" w:hAnsi="Arial" w:cs="Arial"/>
                <w:b/>
                <w:bCs/>
                <w:sz w:val="18"/>
                <w:szCs w:val="18"/>
              </w:rPr>
            </w:pPr>
            <w:r w:rsidRPr="000B6CCE">
              <w:rPr>
                <w:rFonts w:ascii="Arial" w:hAnsi="Arial" w:cs="Arial"/>
                <w:b/>
                <w:bCs/>
                <w:sz w:val="18"/>
                <w:szCs w:val="18"/>
              </w:rPr>
              <w:t>2019</w:t>
            </w:r>
          </w:p>
        </w:tc>
        <w:tc>
          <w:tcPr>
            <w:tcW w:w="1440" w:type="dxa"/>
            <w:shd w:val="clear" w:color="auto" w:fill="auto"/>
            <w:vAlign w:val="bottom"/>
          </w:tcPr>
          <w:p w:rsidR="005E7A80" w:rsidRPr="000B6CCE" w:rsidRDefault="00057038" w:rsidP="007B6564">
            <w:pPr>
              <w:ind w:right="-72"/>
              <w:jc w:val="right"/>
              <w:rPr>
                <w:rFonts w:ascii="Arial" w:hAnsi="Arial" w:cs="Arial"/>
                <w:b/>
                <w:bCs/>
                <w:sz w:val="18"/>
                <w:szCs w:val="18"/>
              </w:rPr>
            </w:pPr>
            <w:r w:rsidRPr="000B6CCE">
              <w:rPr>
                <w:rFonts w:ascii="Arial" w:hAnsi="Arial" w:cs="Arial"/>
                <w:b/>
                <w:bCs/>
                <w:sz w:val="18"/>
                <w:szCs w:val="18"/>
              </w:rPr>
              <w:t>2018</w:t>
            </w:r>
          </w:p>
        </w:tc>
      </w:tr>
      <w:tr w:rsidR="005E7A80" w:rsidRPr="000B6CCE" w:rsidTr="00243142">
        <w:tc>
          <w:tcPr>
            <w:tcW w:w="3690" w:type="dxa"/>
            <w:shd w:val="clear" w:color="auto" w:fill="auto"/>
          </w:tcPr>
          <w:p w:rsidR="005E7A80" w:rsidRPr="000B6CCE" w:rsidRDefault="005E7A80" w:rsidP="007F6A10">
            <w:pPr>
              <w:tabs>
                <w:tab w:val="left" w:pos="2862"/>
              </w:tabs>
              <w:ind w:left="-72" w:right="-72"/>
              <w:rPr>
                <w:rFonts w:ascii="Arial" w:hAnsi="Arial" w:cs="Arial"/>
                <w:sz w:val="18"/>
                <w:szCs w:val="18"/>
                <w:cs/>
              </w:rPr>
            </w:pPr>
          </w:p>
        </w:tc>
        <w:tc>
          <w:tcPr>
            <w:tcW w:w="1440" w:type="dxa"/>
            <w:shd w:val="clear" w:color="auto" w:fill="auto"/>
            <w:vAlign w:val="bottom"/>
          </w:tcPr>
          <w:p w:rsidR="005E7A80" w:rsidRPr="000B6CCE" w:rsidRDefault="005E7A80" w:rsidP="007B6564">
            <w:pPr>
              <w:ind w:right="-72"/>
              <w:jc w:val="right"/>
              <w:rPr>
                <w:rFonts w:ascii="Arial" w:hAnsi="Arial" w:cs="Arial"/>
                <w:b/>
                <w:bCs/>
                <w:sz w:val="18"/>
                <w:szCs w:val="18"/>
              </w:rPr>
            </w:pPr>
            <w:r w:rsidRPr="000B6CCE">
              <w:rPr>
                <w:rFonts w:ascii="Arial" w:hAnsi="Arial" w:cs="Arial"/>
                <w:b/>
                <w:sz w:val="18"/>
                <w:szCs w:val="18"/>
              </w:rPr>
              <w:t>Thousand</w:t>
            </w:r>
          </w:p>
        </w:tc>
        <w:tc>
          <w:tcPr>
            <w:tcW w:w="1440" w:type="dxa"/>
            <w:shd w:val="clear" w:color="auto" w:fill="auto"/>
            <w:vAlign w:val="bottom"/>
          </w:tcPr>
          <w:p w:rsidR="005E7A80" w:rsidRPr="000B6CCE" w:rsidRDefault="005E7A80" w:rsidP="007B6564">
            <w:pPr>
              <w:ind w:right="-72"/>
              <w:jc w:val="right"/>
              <w:rPr>
                <w:rFonts w:ascii="Arial" w:hAnsi="Arial" w:cs="Arial"/>
                <w:b/>
                <w:bCs/>
                <w:sz w:val="18"/>
                <w:szCs w:val="18"/>
              </w:rPr>
            </w:pPr>
            <w:r w:rsidRPr="000B6CCE">
              <w:rPr>
                <w:rFonts w:ascii="Arial" w:hAnsi="Arial" w:cs="Arial"/>
                <w:b/>
                <w:sz w:val="18"/>
                <w:szCs w:val="18"/>
              </w:rPr>
              <w:t>Thousand</w:t>
            </w:r>
          </w:p>
        </w:tc>
        <w:tc>
          <w:tcPr>
            <w:tcW w:w="1440" w:type="dxa"/>
            <w:shd w:val="clear" w:color="auto" w:fill="auto"/>
            <w:vAlign w:val="bottom"/>
          </w:tcPr>
          <w:p w:rsidR="005E7A80" w:rsidRPr="000B6CCE" w:rsidRDefault="005E7A80" w:rsidP="007B6564">
            <w:pPr>
              <w:ind w:right="-72"/>
              <w:jc w:val="right"/>
              <w:rPr>
                <w:rFonts w:ascii="Arial" w:hAnsi="Arial" w:cs="Arial"/>
                <w:b/>
                <w:bCs/>
                <w:sz w:val="18"/>
                <w:szCs w:val="18"/>
              </w:rPr>
            </w:pPr>
            <w:r w:rsidRPr="000B6CCE">
              <w:rPr>
                <w:rFonts w:ascii="Arial" w:hAnsi="Arial" w:cs="Arial"/>
                <w:b/>
                <w:sz w:val="18"/>
                <w:szCs w:val="18"/>
              </w:rPr>
              <w:t>Thousand</w:t>
            </w:r>
          </w:p>
        </w:tc>
        <w:tc>
          <w:tcPr>
            <w:tcW w:w="1440" w:type="dxa"/>
            <w:shd w:val="clear" w:color="auto" w:fill="auto"/>
            <w:vAlign w:val="bottom"/>
          </w:tcPr>
          <w:p w:rsidR="005E7A80" w:rsidRPr="000B6CCE" w:rsidRDefault="005E7A80" w:rsidP="007B6564">
            <w:pPr>
              <w:ind w:right="-72"/>
              <w:jc w:val="right"/>
              <w:rPr>
                <w:rFonts w:ascii="Arial" w:hAnsi="Arial" w:cs="Arial"/>
                <w:b/>
                <w:bCs/>
                <w:sz w:val="18"/>
                <w:szCs w:val="18"/>
              </w:rPr>
            </w:pPr>
            <w:r w:rsidRPr="000B6CCE">
              <w:rPr>
                <w:rFonts w:ascii="Arial" w:hAnsi="Arial" w:cs="Arial"/>
                <w:b/>
                <w:sz w:val="18"/>
                <w:szCs w:val="18"/>
              </w:rPr>
              <w:t>Thousand</w:t>
            </w:r>
          </w:p>
        </w:tc>
      </w:tr>
      <w:tr w:rsidR="005E7A80" w:rsidRPr="000B6CCE" w:rsidTr="00243142">
        <w:trPr>
          <w:trHeight w:val="198"/>
        </w:trPr>
        <w:tc>
          <w:tcPr>
            <w:tcW w:w="3690" w:type="dxa"/>
            <w:shd w:val="clear" w:color="auto" w:fill="auto"/>
          </w:tcPr>
          <w:p w:rsidR="005E7A80" w:rsidRPr="000B6CCE" w:rsidRDefault="005E7A80" w:rsidP="007F6A10">
            <w:pPr>
              <w:tabs>
                <w:tab w:val="left" w:pos="2862"/>
              </w:tabs>
              <w:ind w:left="-72" w:right="-72"/>
              <w:rPr>
                <w:rFonts w:ascii="Arial" w:hAnsi="Arial" w:cs="Arial"/>
                <w:sz w:val="18"/>
                <w:szCs w:val="18"/>
                <w:cs/>
              </w:rPr>
            </w:pPr>
          </w:p>
        </w:tc>
        <w:tc>
          <w:tcPr>
            <w:tcW w:w="1440" w:type="dxa"/>
            <w:tcBorders>
              <w:bottom w:val="single" w:sz="4" w:space="0" w:color="auto"/>
            </w:tcBorders>
            <w:shd w:val="clear" w:color="auto" w:fill="auto"/>
            <w:vAlign w:val="bottom"/>
          </w:tcPr>
          <w:p w:rsidR="005E7A80" w:rsidRPr="000B6CCE" w:rsidRDefault="005E7A80" w:rsidP="007B6564">
            <w:pPr>
              <w:ind w:right="-72"/>
              <w:jc w:val="right"/>
              <w:rPr>
                <w:rFonts w:ascii="Arial" w:hAnsi="Arial" w:cs="Arial"/>
                <w:b/>
                <w:sz w:val="18"/>
                <w:szCs w:val="18"/>
                <w:cs/>
              </w:rPr>
            </w:pPr>
            <w:r w:rsidRPr="000B6CCE">
              <w:rPr>
                <w:rFonts w:ascii="Arial" w:hAnsi="Arial" w:cs="Arial"/>
                <w:b/>
                <w:sz w:val="18"/>
                <w:szCs w:val="18"/>
              </w:rPr>
              <w:t>Baht</w:t>
            </w:r>
          </w:p>
        </w:tc>
        <w:tc>
          <w:tcPr>
            <w:tcW w:w="1440" w:type="dxa"/>
            <w:tcBorders>
              <w:bottom w:val="single" w:sz="4" w:space="0" w:color="auto"/>
            </w:tcBorders>
            <w:shd w:val="clear" w:color="auto" w:fill="auto"/>
            <w:vAlign w:val="bottom"/>
          </w:tcPr>
          <w:p w:rsidR="005E7A80" w:rsidRPr="000B6CCE" w:rsidRDefault="005E7A80" w:rsidP="007B6564">
            <w:pPr>
              <w:ind w:right="-72"/>
              <w:jc w:val="right"/>
              <w:rPr>
                <w:rFonts w:ascii="Arial" w:hAnsi="Arial" w:cs="Arial"/>
                <w:b/>
                <w:sz w:val="18"/>
                <w:szCs w:val="18"/>
                <w:cs/>
              </w:rPr>
            </w:pPr>
            <w:r w:rsidRPr="000B6CCE">
              <w:rPr>
                <w:rFonts w:ascii="Arial" w:hAnsi="Arial" w:cs="Arial"/>
                <w:b/>
                <w:sz w:val="18"/>
                <w:szCs w:val="18"/>
              </w:rPr>
              <w:t>Baht</w:t>
            </w:r>
          </w:p>
        </w:tc>
        <w:tc>
          <w:tcPr>
            <w:tcW w:w="1440" w:type="dxa"/>
            <w:tcBorders>
              <w:bottom w:val="single" w:sz="4" w:space="0" w:color="auto"/>
            </w:tcBorders>
            <w:shd w:val="clear" w:color="auto" w:fill="auto"/>
            <w:vAlign w:val="bottom"/>
          </w:tcPr>
          <w:p w:rsidR="005E7A80" w:rsidRPr="000B6CCE" w:rsidRDefault="005E7A80" w:rsidP="007B6564">
            <w:pPr>
              <w:ind w:right="-72"/>
              <w:jc w:val="right"/>
              <w:rPr>
                <w:rFonts w:ascii="Arial" w:hAnsi="Arial" w:cs="Arial"/>
                <w:b/>
                <w:sz w:val="18"/>
                <w:szCs w:val="18"/>
                <w:cs/>
              </w:rPr>
            </w:pPr>
            <w:r w:rsidRPr="000B6CCE">
              <w:rPr>
                <w:rFonts w:ascii="Arial" w:hAnsi="Arial" w:cs="Arial"/>
                <w:b/>
                <w:sz w:val="18"/>
                <w:szCs w:val="18"/>
              </w:rPr>
              <w:t>Baht</w:t>
            </w:r>
          </w:p>
        </w:tc>
        <w:tc>
          <w:tcPr>
            <w:tcW w:w="1440" w:type="dxa"/>
            <w:tcBorders>
              <w:bottom w:val="single" w:sz="4" w:space="0" w:color="auto"/>
            </w:tcBorders>
            <w:shd w:val="clear" w:color="auto" w:fill="auto"/>
            <w:vAlign w:val="bottom"/>
          </w:tcPr>
          <w:p w:rsidR="005E7A80" w:rsidRPr="000B6CCE" w:rsidRDefault="005E7A80" w:rsidP="007B6564">
            <w:pPr>
              <w:ind w:right="-72"/>
              <w:jc w:val="right"/>
              <w:rPr>
                <w:rFonts w:ascii="Arial" w:hAnsi="Arial" w:cs="Arial"/>
                <w:b/>
                <w:sz w:val="18"/>
                <w:szCs w:val="18"/>
                <w:cs/>
              </w:rPr>
            </w:pPr>
            <w:r w:rsidRPr="000B6CCE">
              <w:rPr>
                <w:rFonts w:ascii="Arial" w:hAnsi="Arial" w:cs="Arial"/>
                <w:b/>
                <w:sz w:val="18"/>
                <w:szCs w:val="18"/>
              </w:rPr>
              <w:t>Baht</w:t>
            </w:r>
          </w:p>
        </w:tc>
      </w:tr>
      <w:tr w:rsidR="005E7A80" w:rsidRPr="000B6CCE" w:rsidTr="00243142">
        <w:trPr>
          <w:trHeight w:val="73"/>
        </w:trPr>
        <w:tc>
          <w:tcPr>
            <w:tcW w:w="3690" w:type="dxa"/>
          </w:tcPr>
          <w:p w:rsidR="005E7A80" w:rsidRPr="000B6CCE" w:rsidRDefault="005E7A80" w:rsidP="007F6A10">
            <w:pPr>
              <w:ind w:left="-72" w:right="-72"/>
              <w:rPr>
                <w:rFonts w:ascii="Arial" w:eastAsia="SimSun" w:hAnsi="Arial" w:cs="Arial"/>
                <w:sz w:val="18"/>
                <w:szCs w:val="18"/>
                <w:lang w:eastAsia="zh-CN"/>
              </w:rPr>
            </w:pPr>
          </w:p>
        </w:tc>
        <w:tc>
          <w:tcPr>
            <w:tcW w:w="1440" w:type="dxa"/>
            <w:tcBorders>
              <w:top w:val="single" w:sz="4" w:space="0" w:color="auto"/>
            </w:tcBorders>
            <w:shd w:val="clear" w:color="auto" w:fill="FAFAFA"/>
          </w:tcPr>
          <w:p w:rsidR="005E7A80" w:rsidRPr="000B6CCE" w:rsidRDefault="005E7A80" w:rsidP="007B6564">
            <w:pPr>
              <w:ind w:right="-72"/>
              <w:jc w:val="right"/>
              <w:rPr>
                <w:rFonts w:ascii="Arial" w:hAnsi="Arial" w:cs="Arial"/>
                <w:snapToGrid w:val="0"/>
                <w:sz w:val="18"/>
                <w:szCs w:val="18"/>
                <w:lang w:eastAsia="th-TH"/>
              </w:rPr>
            </w:pPr>
          </w:p>
        </w:tc>
        <w:tc>
          <w:tcPr>
            <w:tcW w:w="1440" w:type="dxa"/>
            <w:tcBorders>
              <w:top w:val="single" w:sz="4" w:space="0" w:color="auto"/>
            </w:tcBorders>
          </w:tcPr>
          <w:p w:rsidR="005E7A80" w:rsidRPr="000B6CCE" w:rsidRDefault="005E7A80" w:rsidP="007B6564">
            <w:pPr>
              <w:ind w:right="-72"/>
              <w:jc w:val="right"/>
              <w:rPr>
                <w:rFonts w:ascii="Arial" w:hAnsi="Arial" w:cs="Arial"/>
                <w:snapToGrid w:val="0"/>
                <w:sz w:val="18"/>
                <w:szCs w:val="18"/>
                <w:lang w:eastAsia="th-TH"/>
              </w:rPr>
            </w:pPr>
          </w:p>
        </w:tc>
        <w:tc>
          <w:tcPr>
            <w:tcW w:w="1440" w:type="dxa"/>
            <w:tcBorders>
              <w:top w:val="single" w:sz="4" w:space="0" w:color="auto"/>
            </w:tcBorders>
            <w:shd w:val="clear" w:color="auto" w:fill="FAFAFA"/>
          </w:tcPr>
          <w:p w:rsidR="005E7A80" w:rsidRPr="000B6CCE" w:rsidRDefault="005E7A80" w:rsidP="007B6564">
            <w:pPr>
              <w:ind w:right="-72"/>
              <w:jc w:val="right"/>
              <w:rPr>
                <w:rFonts w:ascii="Arial" w:hAnsi="Arial" w:cs="Arial"/>
                <w:snapToGrid w:val="0"/>
                <w:sz w:val="18"/>
                <w:szCs w:val="18"/>
                <w:lang w:eastAsia="th-TH"/>
              </w:rPr>
            </w:pPr>
          </w:p>
        </w:tc>
        <w:tc>
          <w:tcPr>
            <w:tcW w:w="1440" w:type="dxa"/>
            <w:tcBorders>
              <w:top w:val="single" w:sz="4" w:space="0" w:color="auto"/>
            </w:tcBorders>
          </w:tcPr>
          <w:p w:rsidR="005E7A80" w:rsidRPr="000B6CCE" w:rsidRDefault="005E7A80" w:rsidP="007B6564">
            <w:pPr>
              <w:ind w:right="-72"/>
              <w:jc w:val="right"/>
              <w:rPr>
                <w:rFonts w:ascii="Arial" w:hAnsi="Arial" w:cs="Arial"/>
                <w:snapToGrid w:val="0"/>
                <w:sz w:val="18"/>
                <w:szCs w:val="18"/>
                <w:lang w:eastAsia="th-TH"/>
              </w:rPr>
            </w:pPr>
          </w:p>
        </w:tc>
      </w:tr>
      <w:tr w:rsidR="005E7A80" w:rsidRPr="000B6CCE" w:rsidTr="00243142">
        <w:trPr>
          <w:trHeight w:val="74"/>
        </w:trPr>
        <w:tc>
          <w:tcPr>
            <w:tcW w:w="3690" w:type="dxa"/>
          </w:tcPr>
          <w:p w:rsidR="005E7A80" w:rsidRPr="000B6CCE" w:rsidRDefault="005E7A80" w:rsidP="007F6A10">
            <w:pPr>
              <w:ind w:left="-72"/>
              <w:rPr>
                <w:rFonts w:ascii="Arial" w:hAnsi="Arial" w:cs="Arial"/>
                <w:sz w:val="18"/>
                <w:szCs w:val="18"/>
                <w:lang w:val="en-US"/>
              </w:rPr>
            </w:pPr>
            <w:r w:rsidRPr="000B6CCE">
              <w:rPr>
                <w:rFonts w:ascii="Arial" w:hAnsi="Arial" w:cs="Arial"/>
                <w:sz w:val="18"/>
                <w:szCs w:val="18"/>
                <w:lang w:val="en-US"/>
              </w:rPr>
              <w:t>Bank overdrafts</w:t>
            </w:r>
          </w:p>
        </w:tc>
        <w:tc>
          <w:tcPr>
            <w:tcW w:w="1440" w:type="dxa"/>
            <w:tcBorders>
              <w:top w:val="nil"/>
              <w:left w:val="nil"/>
              <w:bottom w:val="nil"/>
              <w:right w:val="nil"/>
            </w:tcBorders>
            <w:shd w:val="clear" w:color="auto" w:fill="FAFAFA"/>
            <w:vAlign w:val="bottom"/>
          </w:tcPr>
          <w:p w:rsidR="005E7A80" w:rsidRPr="000B6CCE" w:rsidRDefault="00A755D9" w:rsidP="007B6564">
            <w:pPr>
              <w:ind w:right="-72"/>
              <w:jc w:val="right"/>
              <w:rPr>
                <w:rFonts w:ascii="Arial" w:hAnsi="Arial" w:cs="Arial"/>
                <w:sz w:val="18"/>
                <w:szCs w:val="18"/>
                <w:lang w:val="en-US"/>
              </w:rPr>
            </w:pPr>
            <w:r w:rsidRPr="000B6CCE">
              <w:rPr>
                <w:rFonts w:ascii="Arial" w:hAnsi="Arial" w:cs="Arial"/>
                <w:sz w:val="18"/>
                <w:szCs w:val="18"/>
                <w:lang w:val="en-US"/>
              </w:rPr>
              <w:t>206,04</w:t>
            </w:r>
            <w:r w:rsidR="00E26B00" w:rsidRPr="000B6CCE">
              <w:rPr>
                <w:rFonts w:ascii="Arial" w:hAnsi="Arial" w:cs="Arial"/>
                <w:sz w:val="18"/>
                <w:szCs w:val="18"/>
                <w:lang w:val="en-US"/>
              </w:rPr>
              <w:t>0</w:t>
            </w:r>
          </w:p>
        </w:tc>
        <w:tc>
          <w:tcPr>
            <w:tcW w:w="1440" w:type="dxa"/>
            <w:shd w:val="clear" w:color="auto" w:fill="auto"/>
          </w:tcPr>
          <w:p w:rsidR="005E7A80" w:rsidRPr="000B6CCE" w:rsidRDefault="005E7A80" w:rsidP="007B6564">
            <w:pPr>
              <w:ind w:right="-72"/>
              <w:jc w:val="right"/>
              <w:rPr>
                <w:rFonts w:ascii="Arial" w:hAnsi="Arial" w:cs="Arial"/>
                <w:snapToGrid w:val="0"/>
                <w:sz w:val="18"/>
                <w:szCs w:val="18"/>
                <w:lang w:eastAsia="th-TH"/>
              </w:rPr>
            </w:pPr>
            <w:r w:rsidRPr="000B6CCE">
              <w:rPr>
                <w:rFonts w:ascii="Arial" w:hAnsi="Arial" w:cs="Arial"/>
                <w:snapToGrid w:val="0"/>
                <w:sz w:val="18"/>
                <w:szCs w:val="18"/>
                <w:lang w:eastAsia="th-TH"/>
              </w:rPr>
              <w:t>275,106</w:t>
            </w:r>
          </w:p>
        </w:tc>
        <w:tc>
          <w:tcPr>
            <w:tcW w:w="1440" w:type="dxa"/>
            <w:tcBorders>
              <w:top w:val="nil"/>
              <w:left w:val="nil"/>
              <w:bottom w:val="nil"/>
              <w:right w:val="nil"/>
            </w:tcBorders>
            <w:shd w:val="clear" w:color="auto" w:fill="FAFAFA"/>
            <w:vAlign w:val="bottom"/>
          </w:tcPr>
          <w:p w:rsidR="005E7A80" w:rsidRPr="000B6CCE" w:rsidRDefault="00A755D9" w:rsidP="007B6564">
            <w:pPr>
              <w:ind w:right="-72"/>
              <w:jc w:val="right"/>
              <w:rPr>
                <w:rFonts w:ascii="Arial" w:hAnsi="Arial" w:cs="Arial"/>
                <w:sz w:val="18"/>
                <w:szCs w:val="18"/>
                <w:lang w:val="en-US"/>
              </w:rPr>
            </w:pPr>
            <w:r w:rsidRPr="000B6CCE">
              <w:rPr>
                <w:rFonts w:ascii="Arial" w:hAnsi="Arial" w:cs="Arial"/>
                <w:sz w:val="18"/>
                <w:szCs w:val="18"/>
                <w:lang w:val="en-US"/>
              </w:rPr>
              <w:t>36,681</w:t>
            </w:r>
          </w:p>
        </w:tc>
        <w:tc>
          <w:tcPr>
            <w:tcW w:w="1440" w:type="dxa"/>
            <w:vAlign w:val="bottom"/>
          </w:tcPr>
          <w:p w:rsidR="005E7A80" w:rsidRPr="000B6CCE" w:rsidRDefault="005E7A80" w:rsidP="007B6564">
            <w:pPr>
              <w:ind w:right="-72"/>
              <w:jc w:val="right"/>
              <w:rPr>
                <w:rFonts w:ascii="Arial" w:hAnsi="Arial" w:cs="Arial"/>
                <w:sz w:val="18"/>
                <w:szCs w:val="18"/>
                <w:lang w:val="en-US"/>
              </w:rPr>
            </w:pPr>
            <w:r w:rsidRPr="000B6CCE">
              <w:rPr>
                <w:rFonts w:ascii="Arial" w:hAnsi="Arial" w:cs="Arial"/>
                <w:sz w:val="18"/>
                <w:szCs w:val="18"/>
                <w:lang w:val="en-US"/>
              </w:rPr>
              <w:t>-</w:t>
            </w:r>
          </w:p>
        </w:tc>
      </w:tr>
      <w:tr w:rsidR="005E7A80" w:rsidRPr="000B6CCE" w:rsidTr="00243142">
        <w:trPr>
          <w:trHeight w:val="74"/>
        </w:trPr>
        <w:tc>
          <w:tcPr>
            <w:tcW w:w="3690" w:type="dxa"/>
          </w:tcPr>
          <w:p w:rsidR="005E7A80" w:rsidRPr="000B6CCE" w:rsidRDefault="005E7A80" w:rsidP="007F6A10">
            <w:pPr>
              <w:ind w:left="-72"/>
              <w:rPr>
                <w:rFonts w:ascii="Arial" w:hAnsi="Arial" w:cs="Arial"/>
                <w:sz w:val="18"/>
                <w:szCs w:val="18"/>
                <w:lang w:val="en-US"/>
              </w:rPr>
            </w:pPr>
            <w:r w:rsidRPr="000B6CCE">
              <w:rPr>
                <w:rFonts w:ascii="Arial" w:hAnsi="Arial" w:cs="Arial"/>
                <w:sz w:val="18"/>
                <w:szCs w:val="18"/>
                <w:lang w:val="en-US"/>
              </w:rPr>
              <w:t>Short-term loans</w:t>
            </w:r>
          </w:p>
        </w:tc>
        <w:tc>
          <w:tcPr>
            <w:tcW w:w="1440" w:type="dxa"/>
            <w:tcBorders>
              <w:top w:val="nil"/>
              <w:left w:val="nil"/>
              <w:bottom w:val="nil"/>
              <w:right w:val="nil"/>
            </w:tcBorders>
            <w:shd w:val="clear" w:color="auto" w:fill="FAFAFA"/>
            <w:vAlign w:val="bottom"/>
          </w:tcPr>
          <w:p w:rsidR="005E7A80" w:rsidRPr="000B6CCE" w:rsidRDefault="00A755D9" w:rsidP="007B6564">
            <w:pPr>
              <w:ind w:right="-72"/>
              <w:jc w:val="right"/>
              <w:rPr>
                <w:rFonts w:ascii="Arial" w:hAnsi="Arial" w:cs="Arial"/>
                <w:sz w:val="18"/>
                <w:szCs w:val="18"/>
                <w:lang w:val="en-US"/>
              </w:rPr>
            </w:pPr>
            <w:r w:rsidRPr="000B6CCE">
              <w:rPr>
                <w:rFonts w:ascii="Arial" w:hAnsi="Arial" w:cs="Arial"/>
                <w:sz w:val="18"/>
                <w:szCs w:val="18"/>
                <w:lang w:val="en-US"/>
              </w:rPr>
              <w:t>6,702,32</w:t>
            </w:r>
            <w:r w:rsidR="00E26B00" w:rsidRPr="000B6CCE">
              <w:rPr>
                <w:rFonts w:ascii="Arial" w:hAnsi="Arial" w:cs="Arial"/>
                <w:sz w:val="18"/>
                <w:szCs w:val="18"/>
                <w:lang w:val="en-US"/>
              </w:rPr>
              <w:t>7</w:t>
            </w:r>
          </w:p>
        </w:tc>
        <w:tc>
          <w:tcPr>
            <w:tcW w:w="1440" w:type="dxa"/>
            <w:shd w:val="clear" w:color="auto" w:fill="auto"/>
            <w:vAlign w:val="bottom"/>
          </w:tcPr>
          <w:p w:rsidR="005E7A80" w:rsidRPr="000B6CCE" w:rsidRDefault="005E7A80" w:rsidP="007B6564">
            <w:pPr>
              <w:ind w:right="-72"/>
              <w:jc w:val="right"/>
              <w:rPr>
                <w:rFonts w:ascii="Arial" w:hAnsi="Arial" w:cs="Arial"/>
                <w:sz w:val="18"/>
                <w:szCs w:val="18"/>
                <w:lang w:val="en-US"/>
              </w:rPr>
            </w:pPr>
            <w:r w:rsidRPr="000B6CCE">
              <w:rPr>
                <w:rFonts w:ascii="Arial" w:hAnsi="Arial" w:cs="Arial"/>
                <w:sz w:val="18"/>
                <w:szCs w:val="18"/>
                <w:lang w:val="en-US"/>
              </w:rPr>
              <w:t>8,148,552</w:t>
            </w:r>
          </w:p>
        </w:tc>
        <w:tc>
          <w:tcPr>
            <w:tcW w:w="1440" w:type="dxa"/>
            <w:tcBorders>
              <w:top w:val="nil"/>
              <w:left w:val="nil"/>
              <w:bottom w:val="nil"/>
              <w:right w:val="nil"/>
            </w:tcBorders>
            <w:shd w:val="clear" w:color="auto" w:fill="FAFAFA"/>
            <w:vAlign w:val="bottom"/>
          </w:tcPr>
          <w:p w:rsidR="005E7A80" w:rsidRPr="000B6CCE" w:rsidRDefault="00A755D9" w:rsidP="007B6564">
            <w:pPr>
              <w:ind w:right="-72"/>
              <w:jc w:val="right"/>
              <w:rPr>
                <w:rFonts w:ascii="Arial" w:hAnsi="Arial" w:cs="Arial"/>
                <w:sz w:val="18"/>
                <w:szCs w:val="18"/>
                <w:lang w:val="en-US"/>
              </w:rPr>
            </w:pPr>
            <w:r w:rsidRPr="000B6CCE">
              <w:rPr>
                <w:rFonts w:ascii="Arial" w:hAnsi="Arial" w:cs="Arial"/>
                <w:sz w:val="18"/>
                <w:szCs w:val="18"/>
                <w:lang w:val="en-US"/>
              </w:rPr>
              <w:t>-</w:t>
            </w:r>
          </w:p>
        </w:tc>
        <w:tc>
          <w:tcPr>
            <w:tcW w:w="1440" w:type="dxa"/>
            <w:vAlign w:val="bottom"/>
          </w:tcPr>
          <w:p w:rsidR="005E7A80" w:rsidRPr="000B6CCE" w:rsidRDefault="005E7A80" w:rsidP="007B6564">
            <w:pPr>
              <w:ind w:right="-72"/>
              <w:jc w:val="right"/>
              <w:rPr>
                <w:rFonts w:ascii="Arial" w:hAnsi="Arial" w:cs="Arial"/>
                <w:sz w:val="18"/>
                <w:szCs w:val="18"/>
                <w:lang w:val="en-US"/>
              </w:rPr>
            </w:pPr>
            <w:r w:rsidRPr="000B6CCE">
              <w:rPr>
                <w:rFonts w:ascii="Arial" w:hAnsi="Arial" w:cs="Arial"/>
                <w:sz w:val="18"/>
                <w:szCs w:val="18"/>
                <w:lang w:val="en-US"/>
              </w:rPr>
              <w:t>2,463,770</w:t>
            </w:r>
          </w:p>
        </w:tc>
      </w:tr>
      <w:tr w:rsidR="005E7A80" w:rsidRPr="000B6CCE" w:rsidTr="00243142">
        <w:trPr>
          <w:trHeight w:val="68"/>
        </w:trPr>
        <w:tc>
          <w:tcPr>
            <w:tcW w:w="3690" w:type="dxa"/>
          </w:tcPr>
          <w:p w:rsidR="005E7A80" w:rsidRPr="000B6CCE" w:rsidRDefault="005E7A80" w:rsidP="007F6A10">
            <w:pPr>
              <w:ind w:left="-72"/>
              <w:rPr>
                <w:rFonts w:ascii="Arial" w:hAnsi="Arial" w:cs="Arial"/>
                <w:sz w:val="18"/>
                <w:szCs w:val="18"/>
              </w:rPr>
            </w:pPr>
            <w:r w:rsidRPr="000B6CCE">
              <w:rPr>
                <w:rFonts w:ascii="Arial" w:hAnsi="Arial" w:cs="Arial"/>
                <w:sz w:val="18"/>
                <w:szCs w:val="18"/>
              </w:rPr>
              <w:t>Trust receipts and packing credits</w:t>
            </w:r>
          </w:p>
        </w:tc>
        <w:tc>
          <w:tcPr>
            <w:tcW w:w="1440" w:type="dxa"/>
            <w:tcBorders>
              <w:bottom w:val="single" w:sz="4" w:space="0" w:color="auto"/>
            </w:tcBorders>
            <w:shd w:val="clear" w:color="auto" w:fill="FAFAFA"/>
            <w:vAlign w:val="bottom"/>
          </w:tcPr>
          <w:p w:rsidR="005E7A80" w:rsidRPr="000B6CCE" w:rsidRDefault="00A755D9" w:rsidP="007B6564">
            <w:pPr>
              <w:ind w:right="-72"/>
              <w:jc w:val="right"/>
              <w:rPr>
                <w:rFonts w:ascii="Arial" w:hAnsi="Arial" w:cs="Arial"/>
                <w:sz w:val="18"/>
                <w:szCs w:val="18"/>
                <w:cs/>
              </w:rPr>
            </w:pPr>
            <w:r w:rsidRPr="000B6CCE">
              <w:rPr>
                <w:rFonts w:ascii="Arial" w:hAnsi="Arial" w:cs="Arial"/>
                <w:sz w:val="18"/>
                <w:szCs w:val="18"/>
              </w:rPr>
              <w:t>4,273,393</w:t>
            </w:r>
          </w:p>
        </w:tc>
        <w:tc>
          <w:tcPr>
            <w:tcW w:w="1440" w:type="dxa"/>
            <w:tcBorders>
              <w:bottom w:val="single" w:sz="4" w:space="0" w:color="auto"/>
            </w:tcBorders>
            <w:shd w:val="clear" w:color="auto" w:fill="auto"/>
            <w:vAlign w:val="bottom"/>
          </w:tcPr>
          <w:p w:rsidR="005E7A80" w:rsidRPr="000B6CCE" w:rsidRDefault="005E7A80" w:rsidP="007B6564">
            <w:pPr>
              <w:ind w:right="-72"/>
              <w:jc w:val="right"/>
              <w:rPr>
                <w:rFonts w:ascii="Arial" w:hAnsi="Arial" w:cs="Arial"/>
                <w:sz w:val="18"/>
                <w:szCs w:val="18"/>
                <w:cs/>
              </w:rPr>
            </w:pPr>
            <w:r w:rsidRPr="000B6CCE">
              <w:rPr>
                <w:rFonts w:ascii="Arial" w:hAnsi="Arial" w:cs="Arial"/>
                <w:sz w:val="18"/>
                <w:szCs w:val="18"/>
              </w:rPr>
              <w:t>4,951,718</w:t>
            </w:r>
          </w:p>
        </w:tc>
        <w:tc>
          <w:tcPr>
            <w:tcW w:w="1440" w:type="dxa"/>
            <w:tcBorders>
              <w:bottom w:val="single" w:sz="4" w:space="0" w:color="auto"/>
            </w:tcBorders>
            <w:shd w:val="clear" w:color="auto" w:fill="FAFAFA"/>
            <w:vAlign w:val="bottom"/>
          </w:tcPr>
          <w:p w:rsidR="005E7A80" w:rsidRPr="000B6CCE" w:rsidRDefault="00A755D9" w:rsidP="007B6564">
            <w:pPr>
              <w:ind w:right="-72"/>
              <w:jc w:val="right"/>
              <w:rPr>
                <w:rFonts w:ascii="Arial" w:hAnsi="Arial" w:cs="Arial"/>
                <w:sz w:val="18"/>
                <w:szCs w:val="18"/>
                <w:lang w:val="en-US"/>
              </w:rPr>
            </w:pPr>
            <w:r w:rsidRPr="000B6CCE">
              <w:rPr>
                <w:rFonts w:ascii="Arial" w:hAnsi="Arial" w:cs="Arial"/>
                <w:sz w:val="18"/>
                <w:szCs w:val="18"/>
                <w:lang w:val="en-US"/>
              </w:rPr>
              <w:t>1,707,399</w:t>
            </w:r>
          </w:p>
        </w:tc>
        <w:tc>
          <w:tcPr>
            <w:tcW w:w="1440" w:type="dxa"/>
            <w:tcBorders>
              <w:bottom w:val="single" w:sz="4" w:space="0" w:color="auto"/>
            </w:tcBorders>
            <w:vAlign w:val="bottom"/>
          </w:tcPr>
          <w:p w:rsidR="005E7A80" w:rsidRPr="000B6CCE" w:rsidRDefault="005E7A80" w:rsidP="007B6564">
            <w:pPr>
              <w:ind w:right="-72"/>
              <w:jc w:val="right"/>
              <w:rPr>
                <w:rFonts w:ascii="Arial" w:hAnsi="Arial" w:cs="Arial"/>
                <w:sz w:val="18"/>
                <w:szCs w:val="18"/>
                <w:lang w:val="en-US"/>
              </w:rPr>
            </w:pPr>
            <w:r w:rsidRPr="000B6CCE">
              <w:rPr>
                <w:rFonts w:ascii="Arial" w:hAnsi="Arial" w:cs="Arial"/>
                <w:sz w:val="18"/>
                <w:szCs w:val="18"/>
                <w:lang w:val="en-US"/>
              </w:rPr>
              <w:t>1,325,306</w:t>
            </w:r>
          </w:p>
        </w:tc>
      </w:tr>
      <w:tr w:rsidR="005E7A80" w:rsidRPr="000B6CCE" w:rsidTr="00243142">
        <w:trPr>
          <w:trHeight w:val="74"/>
        </w:trPr>
        <w:tc>
          <w:tcPr>
            <w:tcW w:w="3690" w:type="dxa"/>
          </w:tcPr>
          <w:p w:rsidR="005E7A80" w:rsidRPr="000B6CCE" w:rsidRDefault="005E7A80" w:rsidP="007F6A10">
            <w:pPr>
              <w:ind w:left="-72" w:right="-72"/>
              <w:rPr>
                <w:rFonts w:ascii="Arial" w:eastAsia="SimSun" w:hAnsi="Arial" w:cs="Arial"/>
                <w:sz w:val="18"/>
                <w:szCs w:val="18"/>
                <w:lang w:eastAsia="zh-CN"/>
              </w:rPr>
            </w:pPr>
          </w:p>
        </w:tc>
        <w:tc>
          <w:tcPr>
            <w:tcW w:w="1440" w:type="dxa"/>
            <w:tcBorders>
              <w:top w:val="single" w:sz="4" w:space="0" w:color="auto"/>
            </w:tcBorders>
            <w:shd w:val="clear" w:color="auto" w:fill="FAFAFA"/>
          </w:tcPr>
          <w:p w:rsidR="005E7A80" w:rsidRPr="000B6CCE" w:rsidRDefault="005E7A80" w:rsidP="007B6564">
            <w:pPr>
              <w:ind w:right="-72"/>
              <w:jc w:val="right"/>
              <w:rPr>
                <w:rFonts w:ascii="Arial" w:hAnsi="Arial" w:cs="Arial"/>
                <w:snapToGrid w:val="0"/>
                <w:sz w:val="18"/>
                <w:szCs w:val="18"/>
                <w:lang w:eastAsia="th-TH"/>
              </w:rPr>
            </w:pPr>
          </w:p>
        </w:tc>
        <w:tc>
          <w:tcPr>
            <w:tcW w:w="1440" w:type="dxa"/>
            <w:tcBorders>
              <w:top w:val="single" w:sz="4" w:space="0" w:color="auto"/>
            </w:tcBorders>
            <w:shd w:val="clear" w:color="auto" w:fill="auto"/>
          </w:tcPr>
          <w:p w:rsidR="005E7A80" w:rsidRPr="000B6CCE" w:rsidRDefault="005E7A80" w:rsidP="007B6564">
            <w:pPr>
              <w:ind w:right="-72"/>
              <w:jc w:val="right"/>
              <w:rPr>
                <w:rFonts w:ascii="Arial" w:hAnsi="Arial" w:cs="Arial"/>
                <w:snapToGrid w:val="0"/>
                <w:sz w:val="18"/>
                <w:szCs w:val="18"/>
                <w:lang w:eastAsia="th-TH"/>
              </w:rPr>
            </w:pPr>
          </w:p>
        </w:tc>
        <w:tc>
          <w:tcPr>
            <w:tcW w:w="1440" w:type="dxa"/>
            <w:tcBorders>
              <w:top w:val="single" w:sz="4" w:space="0" w:color="auto"/>
            </w:tcBorders>
            <w:shd w:val="clear" w:color="auto" w:fill="FAFAFA"/>
          </w:tcPr>
          <w:p w:rsidR="005E7A80" w:rsidRPr="000B6CCE" w:rsidRDefault="005E7A80" w:rsidP="007B6564">
            <w:pPr>
              <w:ind w:right="-72"/>
              <w:jc w:val="right"/>
              <w:rPr>
                <w:rFonts w:ascii="Arial" w:hAnsi="Arial" w:cs="Arial"/>
                <w:snapToGrid w:val="0"/>
                <w:sz w:val="18"/>
                <w:szCs w:val="18"/>
                <w:lang w:eastAsia="th-TH"/>
              </w:rPr>
            </w:pPr>
          </w:p>
        </w:tc>
        <w:tc>
          <w:tcPr>
            <w:tcW w:w="1440" w:type="dxa"/>
            <w:tcBorders>
              <w:top w:val="single" w:sz="4" w:space="0" w:color="auto"/>
            </w:tcBorders>
          </w:tcPr>
          <w:p w:rsidR="005E7A80" w:rsidRPr="000B6CCE" w:rsidRDefault="005E7A80" w:rsidP="007B6564">
            <w:pPr>
              <w:ind w:right="-72"/>
              <w:jc w:val="right"/>
              <w:rPr>
                <w:rFonts w:ascii="Arial" w:hAnsi="Arial" w:cs="Arial"/>
                <w:snapToGrid w:val="0"/>
                <w:sz w:val="18"/>
                <w:szCs w:val="18"/>
                <w:lang w:eastAsia="th-TH"/>
              </w:rPr>
            </w:pPr>
          </w:p>
        </w:tc>
      </w:tr>
      <w:tr w:rsidR="005E7A80" w:rsidRPr="000B6CCE" w:rsidTr="00243142">
        <w:trPr>
          <w:trHeight w:val="74"/>
        </w:trPr>
        <w:tc>
          <w:tcPr>
            <w:tcW w:w="3690" w:type="dxa"/>
          </w:tcPr>
          <w:p w:rsidR="005E7A80" w:rsidRPr="000B6CCE" w:rsidRDefault="005E7A80" w:rsidP="007F6A10">
            <w:pPr>
              <w:ind w:left="-72"/>
              <w:rPr>
                <w:rFonts w:ascii="Arial" w:hAnsi="Arial" w:cs="Arial"/>
                <w:sz w:val="18"/>
                <w:szCs w:val="18"/>
              </w:rPr>
            </w:pPr>
            <w:r w:rsidRPr="000B6CCE">
              <w:rPr>
                <w:rFonts w:ascii="Arial" w:hAnsi="Arial" w:cs="Arial"/>
                <w:sz w:val="18"/>
                <w:szCs w:val="18"/>
              </w:rPr>
              <w:t>Total bank overdrafts and short-term</w:t>
            </w:r>
          </w:p>
          <w:p w:rsidR="005E7A80" w:rsidRPr="000B6CCE" w:rsidRDefault="00182739" w:rsidP="007F6A10">
            <w:pPr>
              <w:ind w:left="-72"/>
              <w:rPr>
                <w:rFonts w:ascii="Arial" w:hAnsi="Arial" w:cs="Arial"/>
                <w:sz w:val="18"/>
                <w:szCs w:val="18"/>
              </w:rPr>
            </w:pPr>
            <w:r w:rsidRPr="000B6CCE">
              <w:rPr>
                <w:rFonts w:ascii="Arial" w:hAnsi="Arial" w:cs="Arial"/>
                <w:sz w:val="18"/>
                <w:szCs w:val="18"/>
              </w:rPr>
              <w:t xml:space="preserve"> </w:t>
            </w:r>
            <w:r w:rsidR="005E7A80" w:rsidRPr="000B6CCE">
              <w:rPr>
                <w:rFonts w:ascii="Arial" w:hAnsi="Arial" w:cs="Arial"/>
                <w:sz w:val="18"/>
                <w:szCs w:val="18"/>
              </w:rPr>
              <w:t xml:space="preserve"> loans from financial institutions</w:t>
            </w:r>
          </w:p>
        </w:tc>
        <w:tc>
          <w:tcPr>
            <w:tcW w:w="1440" w:type="dxa"/>
            <w:tcBorders>
              <w:bottom w:val="single" w:sz="4" w:space="0" w:color="auto"/>
            </w:tcBorders>
            <w:shd w:val="clear" w:color="auto" w:fill="FAFAFA"/>
            <w:vAlign w:val="bottom"/>
          </w:tcPr>
          <w:p w:rsidR="005E7A80" w:rsidRPr="000B6CCE" w:rsidRDefault="00A755D9" w:rsidP="007B6564">
            <w:pPr>
              <w:ind w:right="-72"/>
              <w:jc w:val="right"/>
              <w:rPr>
                <w:rFonts w:ascii="Arial" w:hAnsi="Arial" w:cs="Arial"/>
                <w:sz w:val="18"/>
                <w:szCs w:val="18"/>
                <w:cs/>
                <w:lang w:val="en-US"/>
              </w:rPr>
            </w:pPr>
            <w:r w:rsidRPr="000B6CCE">
              <w:rPr>
                <w:rFonts w:ascii="Arial" w:hAnsi="Arial" w:cs="Arial"/>
                <w:sz w:val="18"/>
                <w:szCs w:val="18"/>
                <w:lang w:val="en-US"/>
              </w:rPr>
              <w:t>11,181,760</w:t>
            </w:r>
          </w:p>
        </w:tc>
        <w:tc>
          <w:tcPr>
            <w:tcW w:w="1440" w:type="dxa"/>
            <w:tcBorders>
              <w:bottom w:val="single" w:sz="4" w:space="0" w:color="auto"/>
            </w:tcBorders>
            <w:shd w:val="clear" w:color="auto" w:fill="auto"/>
            <w:vAlign w:val="bottom"/>
          </w:tcPr>
          <w:p w:rsidR="005E7A80" w:rsidRPr="000B6CCE" w:rsidRDefault="005E7A80" w:rsidP="007B6564">
            <w:pPr>
              <w:ind w:right="-72"/>
              <w:jc w:val="right"/>
              <w:rPr>
                <w:rFonts w:ascii="Arial" w:hAnsi="Arial" w:cs="Arial"/>
                <w:sz w:val="18"/>
                <w:szCs w:val="18"/>
                <w:cs/>
                <w:lang w:val="en-US"/>
              </w:rPr>
            </w:pPr>
            <w:r w:rsidRPr="000B6CCE">
              <w:rPr>
                <w:rFonts w:ascii="Arial" w:hAnsi="Arial" w:cs="Arial"/>
                <w:sz w:val="18"/>
                <w:szCs w:val="18"/>
                <w:lang w:val="en-US"/>
              </w:rPr>
              <w:t>13,375,376</w:t>
            </w:r>
          </w:p>
        </w:tc>
        <w:tc>
          <w:tcPr>
            <w:tcW w:w="1440" w:type="dxa"/>
            <w:tcBorders>
              <w:bottom w:val="single" w:sz="4" w:space="0" w:color="auto"/>
            </w:tcBorders>
            <w:shd w:val="clear" w:color="auto" w:fill="FAFAFA"/>
            <w:vAlign w:val="bottom"/>
          </w:tcPr>
          <w:p w:rsidR="005E7A80" w:rsidRPr="000B6CCE" w:rsidRDefault="00A755D9" w:rsidP="007B6564">
            <w:pPr>
              <w:ind w:right="-72"/>
              <w:jc w:val="right"/>
              <w:rPr>
                <w:rFonts w:ascii="Arial" w:hAnsi="Arial" w:cs="Arial"/>
                <w:sz w:val="18"/>
                <w:szCs w:val="18"/>
                <w:lang w:val="en-US"/>
              </w:rPr>
            </w:pPr>
            <w:r w:rsidRPr="000B6CCE">
              <w:rPr>
                <w:rFonts w:ascii="Arial" w:hAnsi="Arial" w:cs="Arial"/>
                <w:sz w:val="18"/>
                <w:szCs w:val="18"/>
                <w:lang w:val="en-US"/>
              </w:rPr>
              <w:t>1,744,080</w:t>
            </w:r>
          </w:p>
        </w:tc>
        <w:tc>
          <w:tcPr>
            <w:tcW w:w="1440" w:type="dxa"/>
            <w:tcBorders>
              <w:bottom w:val="single" w:sz="4" w:space="0" w:color="auto"/>
            </w:tcBorders>
            <w:vAlign w:val="bottom"/>
          </w:tcPr>
          <w:p w:rsidR="005E7A80" w:rsidRPr="000B6CCE" w:rsidRDefault="005E7A80" w:rsidP="007B6564">
            <w:pPr>
              <w:ind w:right="-72"/>
              <w:jc w:val="right"/>
              <w:rPr>
                <w:rFonts w:ascii="Arial" w:hAnsi="Arial" w:cs="Arial"/>
                <w:sz w:val="18"/>
                <w:szCs w:val="18"/>
                <w:cs/>
                <w:lang w:val="en-US"/>
              </w:rPr>
            </w:pPr>
            <w:r w:rsidRPr="000B6CCE">
              <w:rPr>
                <w:rFonts w:ascii="Arial" w:hAnsi="Arial" w:cs="Arial"/>
                <w:sz w:val="18"/>
                <w:szCs w:val="18"/>
                <w:lang w:val="en-US"/>
              </w:rPr>
              <w:t>3,789,076</w:t>
            </w:r>
          </w:p>
        </w:tc>
      </w:tr>
    </w:tbl>
    <w:p w:rsidR="005E7A80" w:rsidRPr="000B6CCE" w:rsidRDefault="005E7A80" w:rsidP="007B6564">
      <w:pPr>
        <w:jc w:val="left"/>
        <w:rPr>
          <w:rFonts w:ascii="Arial" w:hAnsi="Arial" w:cs="Arial"/>
          <w:sz w:val="18"/>
          <w:szCs w:val="18"/>
        </w:rPr>
      </w:pPr>
    </w:p>
    <w:p w:rsidR="005E7A80" w:rsidRPr="000B6CCE" w:rsidRDefault="00057038" w:rsidP="007B6564">
      <w:pPr>
        <w:tabs>
          <w:tab w:val="left" w:pos="540"/>
        </w:tabs>
        <w:rPr>
          <w:rFonts w:ascii="Arial" w:hAnsi="Arial" w:cs="Arial"/>
          <w:sz w:val="18"/>
          <w:szCs w:val="18"/>
          <w:cs/>
        </w:rPr>
      </w:pPr>
      <w:r w:rsidRPr="000B6CCE">
        <w:rPr>
          <w:rFonts w:ascii="Arial" w:hAnsi="Arial" w:cs="Arial"/>
          <w:sz w:val="18"/>
          <w:szCs w:val="18"/>
        </w:rPr>
        <w:t>As at 31</w:t>
      </w:r>
      <w:r w:rsidR="005E7A80" w:rsidRPr="000B6CCE">
        <w:rPr>
          <w:rFonts w:ascii="Arial" w:hAnsi="Arial" w:cs="Arial"/>
          <w:sz w:val="18"/>
          <w:szCs w:val="18"/>
        </w:rPr>
        <w:t xml:space="preserve"> </w:t>
      </w:r>
      <w:r w:rsidRPr="000B6CCE">
        <w:rPr>
          <w:rFonts w:ascii="Arial" w:hAnsi="Arial" w:cs="Arial"/>
          <w:sz w:val="18"/>
          <w:szCs w:val="18"/>
        </w:rPr>
        <w:t>December</w:t>
      </w:r>
      <w:r w:rsidR="005E7A80" w:rsidRPr="000B6CCE">
        <w:rPr>
          <w:rFonts w:ascii="Arial" w:hAnsi="Arial" w:cs="Arial"/>
          <w:sz w:val="18"/>
          <w:szCs w:val="18"/>
        </w:rPr>
        <w:t xml:space="preserve"> 2019, the Group</w:t>
      </w:r>
      <w:r w:rsidR="001F587F" w:rsidRPr="000B6CCE">
        <w:rPr>
          <w:rFonts w:ascii="Arial" w:hAnsi="Arial" w:cs="Arial"/>
          <w:sz w:val="18"/>
          <w:szCs w:val="18"/>
        </w:rPr>
        <w:t xml:space="preserve"> and the Company</w:t>
      </w:r>
      <w:r w:rsidR="005E7A80" w:rsidRPr="000B6CCE">
        <w:rPr>
          <w:rFonts w:ascii="Arial" w:hAnsi="Arial" w:cs="Arial"/>
          <w:sz w:val="18"/>
          <w:szCs w:val="18"/>
        </w:rPr>
        <w:t>’s bank overdrafts bear interest rates at the range of</w:t>
      </w:r>
      <w:r w:rsidR="00684F5F" w:rsidRPr="000B6CCE">
        <w:rPr>
          <w:rFonts w:ascii="Arial" w:hAnsi="Arial" w:cs="Arial"/>
          <w:sz w:val="18"/>
          <w:szCs w:val="18"/>
        </w:rPr>
        <w:t xml:space="preserve"> 0.75% </w:t>
      </w:r>
      <w:r w:rsidR="00722854" w:rsidRPr="000B6CCE">
        <w:rPr>
          <w:rFonts w:ascii="Arial" w:hAnsi="Arial" w:cs="Arial"/>
          <w:sz w:val="18"/>
          <w:szCs w:val="18"/>
        </w:rPr>
        <w:br/>
      </w:r>
      <w:r w:rsidR="00684F5F" w:rsidRPr="000B6CCE">
        <w:rPr>
          <w:rFonts w:ascii="Arial" w:hAnsi="Arial" w:cs="Arial"/>
          <w:sz w:val="18"/>
          <w:szCs w:val="18"/>
        </w:rPr>
        <w:t xml:space="preserve">per annum to </w:t>
      </w:r>
      <w:r w:rsidR="000B5FC0" w:rsidRPr="000B6CCE">
        <w:rPr>
          <w:rFonts w:ascii="Arial" w:hAnsi="Arial" w:cs="Arial"/>
          <w:sz w:val="18"/>
          <w:szCs w:val="18"/>
        </w:rPr>
        <w:t>6.87</w:t>
      </w:r>
      <w:r w:rsidR="00684F5F" w:rsidRPr="000B6CCE">
        <w:rPr>
          <w:rFonts w:ascii="Arial" w:hAnsi="Arial" w:cs="Arial"/>
          <w:sz w:val="18"/>
          <w:szCs w:val="18"/>
        </w:rPr>
        <w:t>% per annum</w:t>
      </w:r>
      <w:r w:rsidRPr="000B6CCE">
        <w:rPr>
          <w:rFonts w:ascii="Arial" w:hAnsi="Arial" w:cs="Arial"/>
          <w:sz w:val="18"/>
          <w:szCs w:val="18"/>
        </w:rPr>
        <w:t xml:space="preserve"> </w:t>
      </w:r>
      <w:r w:rsidR="001F587F" w:rsidRPr="000B6CCE">
        <w:rPr>
          <w:rFonts w:ascii="Arial" w:hAnsi="Arial" w:cs="Arial"/>
          <w:sz w:val="18"/>
          <w:szCs w:val="18"/>
        </w:rPr>
        <w:t xml:space="preserve">and </w:t>
      </w:r>
      <w:r w:rsidR="00D12E41" w:rsidRPr="000B6CCE">
        <w:rPr>
          <w:rFonts w:ascii="Arial" w:hAnsi="Arial" w:cs="Arial"/>
          <w:sz w:val="18"/>
          <w:szCs w:val="18"/>
        </w:rPr>
        <w:t>0.75</w:t>
      </w:r>
      <w:r w:rsidR="001F587F" w:rsidRPr="000B6CCE">
        <w:rPr>
          <w:rFonts w:ascii="Arial" w:hAnsi="Arial" w:cs="Arial"/>
          <w:sz w:val="18"/>
          <w:szCs w:val="18"/>
        </w:rPr>
        <w:t xml:space="preserve">% per annum, respectively </w:t>
      </w:r>
      <w:r w:rsidRPr="000B6CCE">
        <w:rPr>
          <w:rFonts w:ascii="Arial" w:hAnsi="Arial" w:cs="Arial"/>
          <w:sz w:val="18"/>
          <w:szCs w:val="18"/>
        </w:rPr>
        <w:t>(</w:t>
      </w:r>
      <w:r w:rsidR="005E7A80" w:rsidRPr="000B6CCE">
        <w:rPr>
          <w:rFonts w:ascii="Arial" w:hAnsi="Arial" w:cs="Arial"/>
          <w:sz w:val="18"/>
          <w:szCs w:val="18"/>
        </w:rPr>
        <w:t>2018: 1.25% per annum</w:t>
      </w:r>
      <w:r w:rsidR="000B5FC0" w:rsidRPr="000B6CCE">
        <w:rPr>
          <w:rFonts w:ascii="Arial" w:hAnsi="Arial" w:cs="Arial"/>
          <w:sz w:val="18"/>
          <w:szCs w:val="18"/>
        </w:rPr>
        <w:t xml:space="preserve"> to 7.85 per annum</w:t>
      </w:r>
      <w:r w:rsidR="005E7A80" w:rsidRPr="000B6CCE">
        <w:rPr>
          <w:rFonts w:ascii="Arial" w:hAnsi="Arial" w:cs="Arial"/>
          <w:sz w:val="18"/>
          <w:szCs w:val="18"/>
        </w:rPr>
        <w:t>). The Group and the Company’s short-term loans, trust receipts and packing credits bear interest rates at the range of</w:t>
      </w:r>
      <w:r w:rsidR="00684F5F" w:rsidRPr="000B6CCE">
        <w:rPr>
          <w:rFonts w:ascii="Arial" w:hAnsi="Arial" w:cs="Arial"/>
          <w:sz w:val="18"/>
          <w:szCs w:val="18"/>
        </w:rPr>
        <w:t xml:space="preserve"> 1.3</w:t>
      </w:r>
      <w:r w:rsidR="00D12E41" w:rsidRPr="000B6CCE">
        <w:rPr>
          <w:rFonts w:ascii="Arial" w:hAnsi="Arial" w:cs="Arial"/>
          <w:sz w:val="18"/>
          <w:szCs w:val="18"/>
        </w:rPr>
        <w:t>0</w:t>
      </w:r>
      <w:r w:rsidR="00684F5F" w:rsidRPr="000B6CCE">
        <w:rPr>
          <w:rFonts w:ascii="Arial" w:hAnsi="Arial" w:cs="Arial"/>
          <w:sz w:val="18"/>
          <w:szCs w:val="18"/>
        </w:rPr>
        <w:t xml:space="preserve">% per annum to </w:t>
      </w:r>
      <w:r w:rsidR="001F587F" w:rsidRPr="000B6CCE">
        <w:rPr>
          <w:rFonts w:ascii="Arial" w:hAnsi="Arial" w:cs="Arial"/>
          <w:sz w:val="18"/>
          <w:szCs w:val="18"/>
        </w:rPr>
        <w:t>5.22%</w:t>
      </w:r>
      <w:r w:rsidR="001F587F" w:rsidRPr="000B6CCE">
        <w:rPr>
          <w:rFonts w:ascii="Arial" w:hAnsi="Arial" w:cs="Arial"/>
          <w:color w:val="FF0000"/>
          <w:sz w:val="18"/>
          <w:szCs w:val="18"/>
        </w:rPr>
        <w:t xml:space="preserve"> </w:t>
      </w:r>
      <w:r w:rsidR="005E7A80" w:rsidRPr="000B6CCE">
        <w:rPr>
          <w:rFonts w:ascii="Arial" w:hAnsi="Arial" w:cs="Arial"/>
          <w:sz w:val="18"/>
          <w:szCs w:val="18"/>
        </w:rPr>
        <w:t xml:space="preserve">per annum </w:t>
      </w:r>
      <w:r w:rsidR="00D12E41" w:rsidRPr="000B6CCE">
        <w:rPr>
          <w:rFonts w:ascii="Arial" w:hAnsi="Arial" w:cs="Arial"/>
          <w:sz w:val="18"/>
          <w:szCs w:val="18"/>
        </w:rPr>
        <w:t xml:space="preserve">and 1.35% per annum to </w:t>
      </w:r>
      <w:r w:rsidR="009A11A8" w:rsidRPr="000B6CCE">
        <w:rPr>
          <w:rFonts w:ascii="Arial" w:hAnsi="Arial" w:cs="Arial"/>
          <w:sz w:val="18"/>
          <w:szCs w:val="18"/>
        </w:rPr>
        <w:t>1.40</w:t>
      </w:r>
      <w:r w:rsidR="00D12E41" w:rsidRPr="000B6CCE">
        <w:rPr>
          <w:rFonts w:ascii="Arial" w:hAnsi="Arial" w:cs="Arial"/>
          <w:sz w:val="18"/>
          <w:szCs w:val="18"/>
        </w:rPr>
        <w:t xml:space="preserve">% per annum, respectively </w:t>
      </w:r>
      <w:r w:rsidRPr="000B6CCE">
        <w:rPr>
          <w:rFonts w:ascii="Arial" w:hAnsi="Arial" w:cs="Arial"/>
          <w:sz w:val="18"/>
          <w:szCs w:val="18"/>
        </w:rPr>
        <w:t>(</w:t>
      </w:r>
      <w:r w:rsidR="005E7A80" w:rsidRPr="000B6CCE">
        <w:rPr>
          <w:rFonts w:ascii="Arial" w:hAnsi="Arial" w:cs="Arial"/>
          <w:sz w:val="18"/>
          <w:szCs w:val="18"/>
        </w:rPr>
        <w:t>2018: 0.70% per annum to 4.00% per annum and 0.70% per annum to 1.85% per annum, respectively).</w:t>
      </w:r>
    </w:p>
    <w:p w:rsidR="005E7A80" w:rsidRPr="000B6CCE" w:rsidRDefault="005E7A80" w:rsidP="007B6564">
      <w:pPr>
        <w:tabs>
          <w:tab w:val="left" w:pos="540"/>
        </w:tabs>
        <w:rPr>
          <w:rFonts w:ascii="Arial" w:hAnsi="Arial" w:cs="Arial"/>
          <w:sz w:val="18"/>
          <w:szCs w:val="18"/>
        </w:rPr>
      </w:pPr>
    </w:p>
    <w:p w:rsidR="005E7A80" w:rsidRPr="000B6CCE" w:rsidRDefault="005E7A80" w:rsidP="007B6564">
      <w:pPr>
        <w:tabs>
          <w:tab w:val="left" w:pos="540"/>
        </w:tabs>
        <w:rPr>
          <w:rFonts w:ascii="Arial" w:hAnsi="Arial" w:cs="Arial"/>
          <w:sz w:val="18"/>
          <w:szCs w:val="18"/>
        </w:rPr>
      </w:pPr>
      <w:r w:rsidRPr="000B6CCE">
        <w:rPr>
          <w:rFonts w:ascii="Arial" w:hAnsi="Arial" w:cs="Arial"/>
          <w:sz w:val="18"/>
          <w:szCs w:val="18"/>
        </w:rPr>
        <w:t>The credit facilities were secured by</w:t>
      </w:r>
      <w:r w:rsidRPr="000B6CCE">
        <w:rPr>
          <w:rFonts w:ascii="Arial" w:hAnsi="Arial" w:cs="Arial"/>
          <w:sz w:val="18"/>
          <w:szCs w:val="18"/>
          <w:cs/>
        </w:rPr>
        <w:t xml:space="preserve"> </w:t>
      </w:r>
      <w:r w:rsidRPr="000B6CCE">
        <w:rPr>
          <w:rFonts w:ascii="Arial" w:hAnsi="Arial" w:cs="Arial"/>
          <w:sz w:val="18"/>
          <w:szCs w:val="18"/>
        </w:rPr>
        <w:t>the Group’s property, plant and equipment (Note 1</w:t>
      </w:r>
      <w:r w:rsidR="00C625A8" w:rsidRPr="000B6CCE">
        <w:rPr>
          <w:rFonts w:ascii="Arial" w:hAnsi="Arial" w:cs="Arial"/>
          <w:sz w:val="18"/>
          <w:szCs w:val="18"/>
        </w:rPr>
        <w:t>6</w:t>
      </w:r>
      <w:r w:rsidRPr="000B6CCE">
        <w:rPr>
          <w:rFonts w:ascii="Arial" w:hAnsi="Arial" w:cs="Arial"/>
          <w:sz w:val="18"/>
          <w:szCs w:val="18"/>
        </w:rPr>
        <w:t>) and inventories (Note 1</w:t>
      </w:r>
      <w:r w:rsidR="00C625A8" w:rsidRPr="000B6CCE">
        <w:rPr>
          <w:rFonts w:ascii="Arial" w:hAnsi="Arial" w:cs="Arial"/>
          <w:sz w:val="18"/>
          <w:szCs w:val="18"/>
        </w:rPr>
        <w:t>1</w:t>
      </w:r>
      <w:r w:rsidRPr="000B6CCE">
        <w:rPr>
          <w:rFonts w:ascii="Arial" w:hAnsi="Arial" w:cs="Arial"/>
          <w:sz w:val="18"/>
          <w:szCs w:val="18"/>
        </w:rPr>
        <w:t>).</w:t>
      </w:r>
    </w:p>
    <w:p w:rsidR="00DD7A0D" w:rsidRPr="000B6CCE" w:rsidRDefault="00DD7A0D" w:rsidP="007B6564">
      <w:pPr>
        <w:tabs>
          <w:tab w:val="left" w:pos="540"/>
        </w:tabs>
        <w:rPr>
          <w:rFonts w:ascii="Arial" w:hAnsi="Arial" w:cs="Arial"/>
          <w:sz w:val="18"/>
          <w:szCs w:val="18"/>
        </w:rPr>
      </w:pPr>
    </w:p>
    <w:p w:rsidR="00DD7A0D" w:rsidRPr="000B6CCE" w:rsidRDefault="002614AB" w:rsidP="007B6564">
      <w:pPr>
        <w:tabs>
          <w:tab w:val="left" w:pos="540"/>
        </w:tabs>
        <w:rPr>
          <w:rFonts w:ascii="Arial" w:hAnsi="Arial" w:cs="Arial"/>
          <w:sz w:val="18"/>
          <w:szCs w:val="18"/>
        </w:rPr>
      </w:pPr>
      <w:r w:rsidRPr="000B6CCE">
        <w:rPr>
          <w:rFonts w:ascii="Arial" w:hAnsi="Arial" w:cs="Arial"/>
          <w:sz w:val="18"/>
          <w:szCs w:val="18"/>
        </w:rPr>
        <w:br w:type="page"/>
      </w:r>
    </w:p>
    <w:tbl>
      <w:tblPr>
        <w:tblW w:w="0" w:type="auto"/>
        <w:tblInd w:w="108" w:type="dxa"/>
        <w:shd w:val="clear" w:color="auto" w:fill="EB8C00"/>
        <w:tblLook w:val="04A0" w:firstRow="1" w:lastRow="0" w:firstColumn="1" w:lastColumn="0" w:noHBand="0" w:noVBand="1"/>
      </w:tblPr>
      <w:tblGrid>
        <w:gridCol w:w="9477"/>
      </w:tblGrid>
      <w:tr w:rsidR="00DD7A0D" w:rsidRPr="000B6CCE" w:rsidTr="00BD4F1A">
        <w:trPr>
          <w:trHeight w:val="386"/>
        </w:trPr>
        <w:tc>
          <w:tcPr>
            <w:tcW w:w="9477" w:type="dxa"/>
            <w:shd w:val="clear" w:color="auto" w:fill="FFA543"/>
            <w:vAlign w:val="center"/>
            <w:hideMark/>
          </w:tcPr>
          <w:p w:rsidR="00DD7A0D" w:rsidRPr="000B6CCE" w:rsidRDefault="003F1317" w:rsidP="007B6564">
            <w:pPr>
              <w:tabs>
                <w:tab w:val="left" w:pos="522"/>
              </w:tabs>
              <w:jc w:val="thaiDistribute"/>
              <w:rPr>
                <w:rFonts w:ascii="Arial" w:eastAsia="Arial Unicode MS" w:hAnsi="Arial" w:cs="Arial"/>
                <w:b/>
                <w:bCs/>
                <w:color w:val="FFFFFF"/>
                <w:sz w:val="18"/>
                <w:szCs w:val="18"/>
              </w:rPr>
            </w:pPr>
            <w:r w:rsidRPr="000B6CCE">
              <w:rPr>
                <w:rFonts w:ascii="Arial" w:eastAsia="Arial Unicode MS" w:hAnsi="Arial" w:cs="Arial"/>
                <w:b/>
                <w:bCs/>
                <w:color w:val="FFFFFF"/>
                <w:sz w:val="18"/>
                <w:szCs w:val="18"/>
              </w:rPr>
              <w:t>24</w:t>
            </w:r>
            <w:r w:rsidR="00DD7A0D" w:rsidRPr="000B6CCE">
              <w:rPr>
                <w:rFonts w:ascii="Arial" w:eastAsia="Arial Unicode MS" w:hAnsi="Arial" w:cs="Arial"/>
                <w:b/>
                <w:bCs/>
                <w:color w:val="FFFFFF"/>
                <w:sz w:val="18"/>
                <w:szCs w:val="18"/>
              </w:rPr>
              <w:tab/>
            </w:r>
            <w:r w:rsidR="001D0334" w:rsidRPr="000B6CCE">
              <w:rPr>
                <w:rFonts w:ascii="Arial" w:hAnsi="Arial" w:cs="Arial"/>
                <w:b/>
                <w:bCs/>
                <w:color w:val="FFFFFF"/>
                <w:sz w:val="18"/>
                <w:szCs w:val="18"/>
              </w:rPr>
              <w:t>Trade and other payables</w:t>
            </w:r>
          </w:p>
        </w:tc>
      </w:tr>
    </w:tbl>
    <w:p w:rsidR="00DD7A0D" w:rsidRPr="000B6CCE" w:rsidRDefault="00DD7A0D" w:rsidP="007B6564">
      <w:pPr>
        <w:tabs>
          <w:tab w:val="left" w:pos="540"/>
        </w:tabs>
        <w:rPr>
          <w:rFonts w:ascii="Arial" w:hAnsi="Arial" w:cs="Arial"/>
          <w:sz w:val="18"/>
          <w:szCs w:val="18"/>
        </w:rPr>
      </w:pPr>
    </w:p>
    <w:tbl>
      <w:tblPr>
        <w:tblW w:w="9450" w:type="dxa"/>
        <w:tblInd w:w="108" w:type="dxa"/>
        <w:tblLayout w:type="fixed"/>
        <w:tblLook w:val="01E0" w:firstRow="1" w:lastRow="1" w:firstColumn="1" w:lastColumn="1" w:noHBand="0" w:noVBand="0"/>
      </w:tblPr>
      <w:tblGrid>
        <w:gridCol w:w="3690"/>
        <w:gridCol w:w="1440"/>
        <w:gridCol w:w="1440"/>
        <w:gridCol w:w="1440"/>
        <w:gridCol w:w="1440"/>
      </w:tblGrid>
      <w:tr w:rsidR="000B774C" w:rsidRPr="000B6CCE" w:rsidTr="003B7482">
        <w:tc>
          <w:tcPr>
            <w:tcW w:w="3690" w:type="dxa"/>
            <w:shd w:val="clear" w:color="auto" w:fill="auto"/>
          </w:tcPr>
          <w:p w:rsidR="000B774C" w:rsidRPr="000B6CCE" w:rsidRDefault="000B774C" w:rsidP="007B6564">
            <w:pPr>
              <w:ind w:left="-72" w:right="-72"/>
              <w:rPr>
                <w:rFonts w:ascii="Arial" w:hAnsi="Arial" w:cs="Arial"/>
                <w:b/>
                <w:bCs/>
                <w:sz w:val="18"/>
                <w:szCs w:val="18"/>
                <w:cs/>
              </w:rPr>
            </w:pPr>
          </w:p>
        </w:tc>
        <w:tc>
          <w:tcPr>
            <w:tcW w:w="2880" w:type="dxa"/>
            <w:gridSpan w:val="2"/>
            <w:tcBorders>
              <w:top w:val="single" w:sz="4" w:space="0" w:color="auto"/>
              <w:bottom w:val="single" w:sz="4" w:space="0" w:color="auto"/>
            </w:tcBorders>
            <w:shd w:val="clear" w:color="auto" w:fill="auto"/>
          </w:tcPr>
          <w:p w:rsidR="000B774C" w:rsidRPr="000B6CCE" w:rsidRDefault="000B774C" w:rsidP="007B6564">
            <w:pPr>
              <w:ind w:right="-72"/>
              <w:jc w:val="center"/>
              <w:rPr>
                <w:rFonts w:ascii="Arial" w:hAnsi="Arial" w:cs="Arial"/>
                <w:b/>
                <w:sz w:val="18"/>
                <w:szCs w:val="18"/>
              </w:rPr>
            </w:pPr>
            <w:r w:rsidRPr="000B6CCE">
              <w:rPr>
                <w:rFonts w:ascii="Arial" w:hAnsi="Arial" w:cs="Arial"/>
                <w:b/>
                <w:sz w:val="18"/>
                <w:szCs w:val="18"/>
              </w:rPr>
              <w:t>Consolidated</w:t>
            </w:r>
          </w:p>
          <w:p w:rsidR="000B774C" w:rsidRPr="000B6CCE" w:rsidRDefault="000B774C" w:rsidP="00057038">
            <w:pPr>
              <w:ind w:right="-72"/>
              <w:jc w:val="center"/>
              <w:rPr>
                <w:rFonts w:ascii="Arial" w:hAnsi="Arial" w:cs="Arial"/>
                <w:b/>
                <w:sz w:val="18"/>
                <w:szCs w:val="18"/>
              </w:rPr>
            </w:pPr>
            <w:r w:rsidRPr="000B6CCE">
              <w:rPr>
                <w:rFonts w:ascii="Arial" w:hAnsi="Arial" w:cs="Arial"/>
                <w:b/>
                <w:sz w:val="18"/>
                <w:szCs w:val="18"/>
              </w:rPr>
              <w:t xml:space="preserve">financial </w:t>
            </w:r>
            <w:r w:rsidR="00057038" w:rsidRPr="000B6CCE">
              <w:rPr>
                <w:rFonts w:ascii="Arial" w:hAnsi="Arial" w:cs="Arial"/>
                <w:b/>
                <w:sz w:val="18"/>
                <w:szCs w:val="18"/>
              </w:rPr>
              <w:t>statements</w:t>
            </w:r>
          </w:p>
        </w:tc>
        <w:tc>
          <w:tcPr>
            <w:tcW w:w="2880" w:type="dxa"/>
            <w:gridSpan w:val="2"/>
            <w:tcBorders>
              <w:top w:val="single" w:sz="4" w:space="0" w:color="auto"/>
              <w:bottom w:val="single" w:sz="4" w:space="0" w:color="auto"/>
            </w:tcBorders>
            <w:shd w:val="clear" w:color="auto" w:fill="auto"/>
          </w:tcPr>
          <w:p w:rsidR="000B774C" w:rsidRPr="000B6CCE" w:rsidRDefault="000B774C" w:rsidP="007B6564">
            <w:pPr>
              <w:ind w:right="-72"/>
              <w:jc w:val="center"/>
              <w:rPr>
                <w:rFonts w:ascii="Arial" w:hAnsi="Arial" w:cs="Arial"/>
                <w:b/>
                <w:sz w:val="18"/>
                <w:szCs w:val="18"/>
              </w:rPr>
            </w:pPr>
            <w:r w:rsidRPr="000B6CCE">
              <w:rPr>
                <w:rFonts w:ascii="Arial" w:hAnsi="Arial" w:cs="Arial"/>
                <w:b/>
                <w:sz w:val="18"/>
                <w:szCs w:val="18"/>
              </w:rPr>
              <w:t>Separate</w:t>
            </w:r>
          </w:p>
          <w:p w:rsidR="000B774C" w:rsidRPr="000B6CCE" w:rsidRDefault="000B774C" w:rsidP="00057038">
            <w:pPr>
              <w:ind w:right="-72"/>
              <w:jc w:val="center"/>
              <w:rPr>
                <w:rFonts w:ascii="Arial" w:hAnsi="Arial" w:cs="Arial"/>
                <w:b/>
                <w:sz w:val="18"/>
                <w:szCs w:val="18"/>
                <w:cs/>
              </w:rPr>
            </w:pPr>
            <w:r w:rsidRPr="000B6CCE">
              <w:rPr>
                <w:rFonts w:ascii="Arial" w:hAnsi="Arial" w:cs="Arial"/>
                <w:b/>
                <w:sz w:val="18"/>
                <w:szCs w:val="18"/>
              </w:rPr>
              <w:t xml:space="preserve">financial </w:t>
            </w:r>
            <w:r w:rsidR="00057038" w:rsidRPr="000B6CCE">
              <w:rPr>
                <w:rFonts w:ascii="Arial" w:hAnsi="Arial" w:cs="Arial"/>
                <w:b/>
                <w:sz w:val="18"/>
                <w:szCs w:val="18"/>
              </w:rPr>
              <w:t>statements</w:t>
            </w:r>
          </w:p>
        </w:tc>
      </w:tr>
      <w:tr w:rsidR="000B774C" w:rsidRPr="000B6CCE" w:rsidTr="003B7482">
        <w:tc>
          <w:tcPr>
            <w:tcW w:w="3690" w:type="dxa"/>
            <w:shd w:val="clear" w:color="auto" w:fill="auto"/>
          </w:tcPr>
          <w:p w:rsidR="000B774C" w:rsidRPr="000B6CCE" w:rsidRDefault="000B774C" w:rsidP="007B6564">
            <w:pPr>
              <w:tabs>
                <w:tab w:val="left" w:pos="2862"/>
              </w:tabs>
              <w:ind w:left="-72" w:right="-72"/>
              <w:rPr>
                <w:rFonts w:ascii="Arial" w:hAnsi="Arial" w:cs="Arial"/>
                <w:b/>
                <w:bCs/>
                <w:sz w:val="18"/>
                <w:szCs w:val="18"/>
                <w:cs/>
              </w:rPr>
            </w:pPr>
            <w:r w:rsidRPr="000B6CCE">
              <w:rPr>
                <w:rFonts w:ascii="Arial" w:hAnsi="Arial" w:cs="Arial"/>
                <w:b/>
                <w:bCs/>
                <w:sz w:val="18"/>
                <w:szCs w:val="18"/>
              </w:rPr>
              <w:t xml:space="preserve">As at </w:t>
            </w:r>
            <w:r w:rsidR="00057038" w:rsidRPr="000B6CCE">
              <w:rPr>
                <w:rFonts w:ascii="Arial" w:hAnsi="Arial" w:cs="Arial"/>
                <w:b/>
                <w:bCs/>
                <w:sz w:val="18"/>
                <w:szCs w:val="18"/>
              </w:rPr>
              <w:t>31 December</w:t>
            </w:r>
          </w:p>
        </w:tc>
        <w:tc>
          <w:tcPr>
            <w:tcW w:w="1440" w:type="dxa"/>
            <w:shd w:val="clear" w:color="auto" w:fill="auto"/>
            <w:vAlign w:val="bottom"/>
          </w:tcPr>
          <w:p w:rsidR="000B774C" w:rsidRPr="000B6CCE" w:rsidRDefault="00057038" w:rsidP="007B6564">
            <w:pPr>
              <w:ind w:right="-72"/>
              <w:jc w:val="right"/>
              <w:rPr>
                <w:rFonts w:ascii="Arial" w:hAnsi="Arial" w:cs="Arial"/>
                <w:b/>
                <w:bCs/>
                <w:sz w:val="18"/>
                <w:szCs w:val="18"/>
              </w:rPr>
            </w:pPr>
            <w:r w:rsidRPr="000B6CCE">
              <w:rPr>
                <w:rFonts w:ascii="Arial" w:hAnsi="Arial" w:cs="Arial"/>
                <w:b/>
                <w:bCs/>
                <w:sz w:val="18"/>
                <w:szCs w:val="18"/>
              </w:rPr>
              <w:t>2019</w:t>
            </w:r>
          </w:p>
        </w:tc>
        <w:tc>
          <w:tcPr>
            <w:tcW w:w="1440" w:type="dxa"/>
            <w:shd w:val="clear" w:color="auto" w:fill="auto"/>
            <w:vAlign w:val="bottom"/>
          </w:tcPr>
          <w:p w:rsidR="000B774C" w:rsidRPr="000B6CCE" w:rsidRDefault="00057038" w:rsidP="007B6564">
            <w:pPr>
              <w:ind w:right="-72"/>
              <w:jc w:val="right"/>
              <w:rPr>
                <w:rFonts w:ascii="Arial" w:hAnsi="Arial" w:cs="Arial"/>
                <w:b/>
                <w:bCs/>
                <w:sz w:val="18"/>
                <w:szCs w:val="18"/>
              </w:rPr>
            </w:pPr>
            <w:r w:rsidRPr="000B6CCE">
              <w:rPr>
                <w:rFonts w:ascii="Arial" w:hAnsi="Arial" w:cs="Arial"/>
                <w:b/>
                <w:bCs/>
                <w:sz w:val="18"/>
                <w:szCs w:val="18"/>
              </w:rPr>
              <w:t>2018</w:t>
            </w:r>
          </w:p>
        </w:tc>
        <w:tc>
          <w:tcPr>
            <w:tcW w:w="1440" w:type="dxa"/>
            <w:shd w:val="clear" w:color="auto" w:fill="auto"/>
            <w:vAlign w:val="bottom"/>
          </w:tcPr>
          <w:p w:rsidR="000B774C" w:rsidRPr="000B6CCE" w:rsidRDefault="00057038" w:rsidP="007B6564">
            <w:pPr>
              <w:ind w:right="-72"/>
              <w:jc w:val="right"/>
              <w:rPr>
                <w:rFonts w:ascii="Arial" w:hAnsi="Arial" w:cs="Arial"/>
                <w:b/>
                <w:bCs/>
                <w:sz w:val="18"/>
                <w:szCs w:val="18"/>
              </w:rPr>
            </w:pPr>
            <w:r w:rsidRPr="000B6CCE">
              <w:rPr>
                <w:rFonts w:ascii="Arial" w:hAnsi="Arial" w:cs="Arial"/>
                <w:b/>
                <w:bCs/>
                <w:sz w:val="18"/>
                <w:szCs w:val="18"/>
              </w:rPr>
              <w:t>2019</w:t>
            </w:r>
          </w:p>
        </w:tc>
        <w:tc>
          <w:tcPr>
            <w:tcW w:w="1440" w:type="dxa"/>
            <w:shd w:val="clear" w:color="auto" w:fill="auto"/>
            <w:vAlign w:val="bottom"/>
          </w:tcPr>
          <w:p w:rsidR="000B774C" w:rsidRPr="000B6CCE" w:rsidRDefault="00057038" w:rsidP="007B6564">
            <w:pPr>
              <w:ind w:right="-72"/>
              <w:jc w:val="right"/>
              <w:rPr>
                <w:rFonts w:ascii="Arial" w:hAnsi="Arial" w:cs="Arial"/>
                <w:b/>
                <w:bCs/>
                <w:sz w:val="18"/>
                <w:szCs w:val="18"/>
              </w:rPr>
            </w:pPr>
            <w:r w:rsidRPr="000B6CCE">
              <w:rPr>
                <w:rFonts w:ascii="Arial" w:hAnsi="Arial" w:cs="Arial"/>
                <w:b/>
                <w:bCs/>
                <w:sz w:val="18"/>
                <w:szCs w:val="18"/>
              </w:rPr>
              <w:t>2018</w:t>
            </w:r>
          </w:p>
        </w:tc>
      </w:tr>
      <w:tr w:rsidR="000B774C" w:rsidRPr="000B6CCE" w:rsidTr="003B7482">
        <w:tc>
          <w:tcPr>
            <w:tcW w:w="3690" w:type="dxa"/>
            <w:shd w:val="clear" w:color="auto" w:fill="auto"/>
          </w:tcPr>
          <w:p w:rsidR="000B774C" w:rsidRPr="000B6CCE" w:rsidRDefault="000B774C" w:rsidP="007B6564">
            <w:pPr>
              <w:tabs>
                <w:tab w:val="left" w:pos="2862"/>
              </w:tabs>
              <w:ind w:left="-72" w:right="-72"/>
              <w:rPr>
                <w:rFonts w:ascii="Arial" w:hAnsi="Arial" w:cs="Arial"/>
                <w:sz w:val="18"/>
                <w:szCs w:val="18"/>
                <w:cs/>
              </w:rPr>
            </w:pPr>
          </w:p>
        </w:tc>
        <w:tc>
          <w:tcPr>
            <w:tcW w:w="1440" w:type="dxa"/>
            <w:shd w:val="clear" w:color="auto" w:fill="auto"/>
            <w:vAlign w:val="bottom"/>
          </w:tcPr>
          <w:p w:rsidR="000B774C" w:rsidRPr="000B6CCE" w:rsidRDefault="000B774C" w:rsidP="007B6564">
            <w:pPr>
              <w:ind w:right="-72"/>
              <w:jc w:val="right"/>
              <w:rPr>
                <w:rFonts w:ascii="Arial" w:hAnsi="Arial" w:cs="Arial"/>
                <w:b/>
                <w:bCs/>
                <w:sz w:val="18"/>
                <w:szCs w:val="18"/>
              </w:rPr>
            </w:pPr>
            <w:r w:rsidRPr="000B6CCE">
              <w:rPr>
                <w:rFonts w:ascii="Arial" w:hAnsi="Arial" w:cs="Arial"/>
                <w:b/>
                <w:sz w:val="18"/>
                <w:szCs w:val="18"/>
              </w:rPr>
              <w:t>Thousand</w:t>
            </w:r>
          </w:p>
        </w:tc>
        <w:tc>
          <w:tcPr>
            <w:tcW w:w="1440" w:type="dxa"/>
            <w:shd w:val="clear" w:color="auto" w:fill="auto"/>
            <w:vAlign w:val="bottom"/>
          </w:tcPr>
          <w:p w:rsidR="000B774C" w:rsidRPr="000B6CCE" w:rsidRDefault="000B774C" w:rsidP="007B6564">
            <w:pPr>
              <w:ind w:right="-72"/>
              <w:jc w:val="right"/>
              <w:rPr>
                <w:rFonts w:ascii="Arial" w:hAnsi="Arial" w:cs="Arial"/>
                <w:b/>
                <w:bCs/>
                <w:sz w:val="18"/>
                <w:szCs w:val="18"/>
              </w:rPr>
            </w:pPr>
            <w:r w:rsidRPr="000B6CCE">
              <w:rPr>
                <w:rFonts w:ascii="Arial" w:hAnsi="Arial" w:cs="Arial"/>
                <w:b/>
                <w:sz w:val="18"/>
                <w:szCs w:val="18"/>
              </w:rPr>
              <w:t>Thousand</w:t>
            </w:r>
          </w:p>
        </w:tc>
        <w:tc>
          <w:tcPr>
            <w:tcW w:w="1440" w:type="dxa"/>
            <w:shd w:val="clear" w:color="auto" w:fill="auto"/>
            <w:vAlign w:val="bottom"/>
          </w:tcPr>
          <w:p w:rsidR="000B774C" w:rsidRPr="000B6CCE" w:rsidRDefault="000B774C" w:rsidP="007B6564">
            <w:pPr>
              <w:ind w:right="-72"/>
              <w:jc w:val="right"/>
              <w:rPr>
                <w:rFonts w:ascii="Arial" w:hAnsi="Arial" w:cs="Arial"/>
                <w:b/>
                <w:bCs/>
                <w:sz w:val="18"/>
                <w:szCs w:val="18"/>
              </w:rPr>
            </w:pPr>
            <w:r w:rsidRPr="000B6CCE">
              <w:rPr>
                <w:rFonts w:ascii="Arial" w:hAnsi="Arial" w:cs="Arial"/>
                <w:b/>
                <w:sz w:val="18"/>
                <w:szCs w:val="18"/>
              </w:rPr>
              <w:t>Thousand</w:t>
            </w:r>
          </w:p>
        </w:tc>
        <w:tc>
          <w:tcPr>
            <w:tcW w:w="1440" w:type="dxa"/>
            <w:shd w:val="clear" w:color="auto" w:fill="auto"/>
            <w:vAlign w:val="bottom"/>
          </w:tcPr>
          <w:p w:rsidR="000B774C" w:rsidRPr="000B6CCE" w:rsidRDefault="000B774C" w:rsidP="007B6564">
            <w:pPr>
              <w:ind w:right="-72"/>
              <w:jc w:val="right"/>
              <w:rPr>
                <w:rFonts w:ascii="Arial" w:hAnsi="Arial" w:cs="Arial"/>
                <w:b/>
                <w:bCs/>
                <w:sz w:val="18"/>
                <w:szCs w:val="18"/>
              </w:rPr>
            </w:pPr>
            <w:r w:rsidRPr="000B6CCE">
              <w:rPr>
                <w:rFonts w:ascii="Arial" w:hAnsi="Arial" w:cs="Arial"/>
                <w:b/>
                <w:sz w:val="18"/>
                <w:szCs w:val="18"/>
              </w:rPr>
              <w:t>Thousand</w:t>
            </w:r>
          </w:p>
        </w:tc>
      </w:tr>
      <w:tr w:rsidR="000B774C" w:rsidRPr="000B6CCE" w:rsidTr="003B7482">
        <w:trPr>
          <w:trHeight w:val="198"/>
        </w:trPr>
        <w:tc>
          <w:tcPr>
            <w:tcW w:w="3690" w:type="dxa"/>
            <w:shd w:val="clear" w:color="auto" w:fill="auto"/>
          </w:tcPr>
          <w:p w:rsidR="000B774C" w:rsidRPr="000B6CCE" w:rsidRDefault="000B774C" w:rsidP="007B6564">
            <w:pPr>
              <w:tabs>
                <w:tab w:val="left" w:pos="2862"/>
              </w:tabs>
              <w:ind w:left="-72" w:right="-72"/>
              <w:rPr>
                <w:rFonts w:ascii="Arial" w:hAnsi="Arial" w:cs="Arial"/>
                <w:sz w:val="18"/>
                <w:szCs w:val="18"/>
                <w:cs/>
              </w:rPr>
            </w:pPr>
          </w:p>
        </w:tc>
        <w:tc>
          <w:tcPr>
            <w:tcW w:w="1440" w:type="dxa"/>
            <w:tcBorders>
              <w:bottom w:val="single" w:sz="4" w:space="0" w:color="auto"/>
            </w:tcBorders>
            <w:shd w:val="clear" w:color="auto" w:fill="auto"/>
            <w:vAlign w:val="bottom"/>
          </w:tcPr>
          <w:p w:rsidR="000B774C" w:rsidRPr="000B6CCE" w:rsidRDefault="000B774C" w:rsidP="007B6564">
            <w:pPr>
              <w:ind w:right="-72"/>
              <w:jc w:val="right"/>
              <w:rPr>
                <w:rFonts w:ascii="Arial" w:hAnsi="Arial" w:cs="Arial"/>
                <w:b/>
                <w:sz w:val="18"/>
                <w:szCs w:val="18"/>
                <w:cs/>
              </w:rPr>
            </w:pPr>
            <w:r w:rsidRPr="000B6CCE">
              <w:rPr>
                <w:rFonts w:ascii="Arial" w:hAnsi="Arial" w:cs="Arial"/>
                <w:b/>
                <w:sz w:val="18"/>
                <w:szCs w:val="18"/>
              </w:rPr>
              <w:t>Baht</w:t>
            </w:r>
          </w:p>
        </w:tc>
        <w:tc>
          <w:tcPr>
            <w:tcW w:w="1440" w:type="dxa"/>
            <w:tcBorders>
              <w:bottom w:val="single" w:sz="4" w:space="0" w:color="auto"/>
            </w:tcBorders>
            <w:shd w:val="clear" w:color="auto" w:fill="auto"/>
            <w:vAlign w:val="bottom"/>
          </w:tcPr>
          <w:p w:rsidR="000B774C" w:rsidRPr="000B6CCE" w:rsidRDefault="000B774C" w:rsidP="007B6564">
            <w:pPr>
              <w:ind w:right="-72"/>
              <w:jc w:val="right"/>
              <w:rPr>
                <w:rFonts w:ascii="Arial" w:hAnsi="Arial" w:cs="Arial"/>
                <w:b/>
                <w:sz w:val="18"/>
                <w:szCs w:val="18"/>
                <w:cs/>
              </w:rPr>
            </w:pPr>
            <w:r w:rsidRPr="000B6CCE">
              <w:rPr>
                <w:rFonts w:ascii="Arial" w:hAnsi="Arial" w:cs="Arial"/>
                <w:b/>
                <w:sz w:val="18"/>
                <w:szCs w:val="18"/>
              </w:rPr>
              <w:t>Baht</w:t>
            </w:r>
          </w:p>
        </w:tc>
        <w:tc>
          <w:tcPr>
            <w:tcW w:w="1440" w:type="dxa"/>
            <w:tcBorders>
              <w:bottom w:val="single" w:sz="4" w:space="0" w:color="auto"/>
            </w:tcBorders>
            <w:shd w:val="clear" w:color="auto" w:fill="auto"/>
            <w:vAlign w:val="bottom"/>
          </w:tcPr>
          <w:p w:rsidR="000B774C" w:rsidRPr="000B6CCE" w:rsidRDefault="000B774C" w:rsidP="007B6564">
            <w:pPr>
              <w:ind w:right="-72"/>
              <w:jc w:val="right"/>
              <w:rPr>
                <w:rFonts w:ascii="Arial" w:hAnsi="Arial" w:cs="Arial"/>
                <w:b/>
                <w:sz w:val="18"/>
                <w:szCs w:val="18"/>
                <w:cs/>
              </w:rPr>
            </w:pPr>
            <w:r w:rsidRPr="000B6CCE">
              <w:rPr>
                <w:rFonts w:ascii="Arial" w:hAnsi="Arial" w:cs="Arial"/>
                <w:b/>
                <w:sz w:val="18"/>
                <w:szCs w:val="18"/>
              </w:rPr>
              <w:t>Baht</w:t>
            </w:r>
          </w:p>
        </w:tc>
        <w:tc>
          <w:tcPr>
            <w:tcW w:w="1440" w:type="dxa"/>
            <w:tcBorders>
              <w:bottom w:val="single" w:sz="4" w:space="0" w:color="auto"/>
            </w:tcBorders>
            <w:shd w:val="clear" w:color="auto" w:fill="auto"/>
            <w:vAlign w:val="bottom"/>
          </w:tcPr>
          <w:p w:rsidR="000B774C" w:rsidRPr="000B6CCE" w:rsidRDefault="000B774C" w:rsidP="007B6564">
            <w:pPr>
              <w:ind w:right="-72"/>
              <w:jc w:val="right"/>
              <w:rPr>
                <w:rFonts w:ascii="Arial" w:hAnsi="Arial" w:cs="Arial"/>
                <w:b/>
                <w:sz w:val="18"/>
                <w:szCs w:val="18"/>
                <w:cs/>
              </w:rPr>
            </w:pPr>
            <w:r w:rsidRPr="000B6CCE">
              <w:rPr>
                <w:rFonts w:ascii="Arial" w:hAnsi="Arial" w:cs="Arial"/>
                <w:b/>
                <w:sz w:val="18"/>
                <w:szCs w:val="18"/>
              </w:rPr>
              <w:t>Baht</w:t>
            </w:r>
          </w:p>
        </w:tc>
      </w:tr>
      <w:tr w:rsidR="000B774C" w:rsidRPr="000B6CCE" w:rsidTr="003B7482">
        <w:trPr>
          <w:trHeight w:val="73"/>
        </w:trPr>
        <w:tc>
          <w:tcPr>
            <w:tcW w:w="3690" w:type="dxa"/>
          </w:tcPr>
          <w:p w:rsidR="000B774C" w:rsidRPr="000B6CCE" w:rsidRDefault="000B774C" w:rsidP="007B6564">
            <w:pPr>
              <w:ind w:left="-72" w:right="-72"/>
              <w:rPr>
                <w:rFonts w:ascii="Arial" w:eastAsia="SimSun" w:hAnsi="Arial" w:cs="Arial"/>
                <w:sz w:val="18"/>
                <w:szCs w:val="18"/>
                <w:lang w:eastAsia="zh-CN"/>
              </w:rPr>
            </w:pPr>
          </w:p>
        </w:tc>
        <w:tc>
          <w:tcPr>
            <w:tcW w:w="1440" w:type="dxa"/>
            <w:tcBorders>
              <w:top w:val="single" w:sz="4" w:space="0" w:color="auto"/>
            </w:tcBorders>
            <w:shd w:val="clear" w:color="auto" w:fill="FAFAFA"/>
          </w:tcPr>
          <w:p w:rsidR="000B774C" w:rsidRPr="000B6CCE" w:rsidRDefault="000B774C" w:rsidP="007B6564">
            <w:pPr>
              <w:ind w:right="-72"/>
              <w:jc w:val="right"/>
              <w:rPr>
                <w:rFonts w:ascii="Arial" w:hAnsi="Arial" w:cs="Arial"/>
                <w:snapToGrid w:val="0"/>
                <w:sz w:val="18"/>
                <w:szCs w:val="18"/>
                <w:lang w:eastAsia="th-TH"/>
              </w:rPr>
            </w:pPr>
          </w:p>
        </w:tc>
        <w:tc>
          <w:tcPr>
            <w:tcW w:w="1440" w:type="dxa"/>
            <w:tcBorders>
              <w:top w:val="single" w:sz="4" w:space="0" w:color="auto"/>
            </w:tcBorders>
          </w:tcPr>
          <w:p w:rsidR="000B774C" w:rsidRPr="000B6CCE" w:rsidRDefault="000B774C" w:rsidP="007B6564">
            <w:pPr>
              <w:ind w:right="-72"/>
              <w:jc w:val="right"/>
              <w:rPr>
                <w:rFonts w:ascii="Arial" w:hAnsi="Arial" w:cs="Arial"/>
                <w:snapToGrid w:val="0"/>
                <w:sz w:val="18"/>
                <w:szCs w:val="18"/>
                <w:lang w:eastAsia="th-TH"/>
              </w:rPr>
            </w:pPr>
          </w:p>
        </w:tc>
        <w:tc>
          <w:tcPr>
            <w:tcW w:w="1440" w:type="dxa"/>
            <w:tcBorders>
              <w:top w:val="single" w:sz="4" w:space="0" w:color="auto"/>
            </w:tcBorders>
            <w:shd w:val="clear" w:color="auto" w:fill="FAFAFA"/>
          </w:tcPr>
          <w:p w:rsidR="000B774C" w:rsidRPr="000B6CCE" w:rsidRDefault="000B774C" w:rsidP="007B6564">
            <w:pPr>
              <w:ind w:right="-72"/>
              <w:jc w:val="right"/>
              <w:rPr>
                <w:rFonts w:ascii="Arial" w:hAnsi="Arial" w:cs="Arial"/>
                <w:snapToGrid w:val="0"/>
                <w:sz w:val="18"/>
                <w:szCs w:val="18"/>
                <w:lang w:eastAsia="th-TH"/>
              </w:rPr>
            </w:pPr>
          </w:p>
        </w:tc>
        <w:tc>
          <w:tcPr>
            <w:tcW w:w="1440" w:type="dxa"/>
            <w:tcBorders>
              <w:top w:val="single" w:sz="4" w:space="0" w:color="auto"/>
            </w:tcBorders>
          </w:tcPr>
          <w:p w:rsidR="000B774C" w:rsidRPr="000B6CCE" w:rsidRDefault="000B774C" w:rsidP="007B6564">
            <w:pPr>
              <w:ind w:right="-72"/>
              <w:jc w:val="right"/>
              <w:rPr>
                <w:rFonts w:ascii="Arial" w:hAnsi="Arial" w:cs="Arial"/>
                <w:snapToGrid w:val="0"/>
                <w:sz w:val="18"/>
                <w:szCs w:val="18"/>
                <w:lang w:eastAsia="th-TH"/>
              </w:rPr>
            </w:pPr>
          </w:p>
        </w:tc>
      </w:tr>
      <w:tr w:rsidR="00341B93" w:rsidRPr="000B6CCE" w:rsidTr="003B7482">
        <w:trPr>
          <w:trHeight w:val="74"/>
        </w:trPr>
        <w:tc>
          <w:tcPr>
            <w:tcW w:w="3690" w:type="dxa"/>
          </w:tcPr>
          <w:p w:rsidR="00341B93" w:rsidRPr="000B6CCE" w:rsidRDefault="00341B93" w:rsidP="007B6564">
            <w:pPr>
              <w:ind w:left="-72"/>
              <w:rPr>
                <w:rFonts w:ascii="Arial" w:hAnsi="Arial" w:cs="Arial"/>
                <w:sz w:val="18"/>
                <w:szCs w:val="18"/>
              </w:rPr>
            </w:pPr>
            <w:r w:rsidRPr="000B6CCE">
              <w:rPr>
                <w:rFonts w:ascii="Arial" w:hAnsi="Arial" w:cs="Arial"/>
                <w:sz w:val="18"/>
                <w:szCs w:val="18"/>
              </w:rPr>
              <w:t>Trade payable - third parties</w:t>
            </w:r>
          </w:p>
        </w:tc>
        <w:tc>
          <w:tcPr>
            <w:tcW w:w="1440" w:type="dxa"/>
            <w:tcBorders>
              <w:top w:val="nil"/>
              <w:left w:val="nil"/>
              <w:bottom w:val="nil"/>
              <w:right w:val="nil"/>
            </w:tcBorders>
            <w:shd w:val="clear" w:color="auto" w:fill="FAFAFA"/>
          </w:tcPr>
          <w:p w:rsidR="00341B93" w:rsidRPr="000B6CCE" w:rsidRDefault="00EB6021" w:rsidP="007B6564">
            <w:pPr>
              <w:ind w:right="-72"/>
              <w:jc w:val="right"/>
              <w:rPr>
                <w:rFonts w:ascii="Arial" w:hAnsi="Arial" w:cs="Arial"/>
                <w:sz w:val="18"/>
                <w:szCs w:val="18"/>
                <w:lang w:val="en-US"/>
              </w:rPr>
            </w:pPr>
            <w:r w:rsidRPr="000B6CCE">
              <w:rPr>
                <w:rFonts w:ascii="Arial" w:hAnsi="Arial" w:cs="Arial"/>
                <w:sz w:val="18"/>
                <w:szCs w:val="18"/>
                <w:lang w:val="en-US"/>
              </w:rPr>
              <w:t>11,</w:t>
            </w:r>
            <w:r w:rsidR="00095DB4" w:rsidRPr="000B6CCE">
              <w:rPr>
                <w:rFonts w:ascii="Arial" w:hAnsi="Arial" w:cs="Arial"/>
                <w:sz w:val="18"/>
                <w:szCs w:val="18"/>
                <w:lang w:val="en-US"/>
              </w:rPr>
              <w:t>685</w:t>
            </w:r>
            <w:r w:rsidRPr="000B6CCE">
              <w:rPr>
                <w:rFonts w:ascii="Arial" w:hAnsi="Arial" w:cs="Arial"/>
                <w:sz w:val="18"/>
                <w:szCs w:val="18"/>
                <w:lang w:val="en-US"/>
              </w:rPr>
              <w:t>,</w:t>
            </w:r>
            <w:r w:rsidR="00095DB4" w:rsidRPr="000B6CCE">
              <w:rPr>
                <w:rFonts w:ascii="Arial" w:hAnsi="Arial" w:cs="Arial"/>
                <w:sz w:val="18"/>
                <w:szCs w:val="18"/>
                <w:lang w:val="en-US"/>
              </w:rPr>
              <w:t>129</w:t>
            </w:r>
          </w:p>
        </w:tc>
        <w:tc>
          <w:tcPr>
            <w:tcW w:w="1440" w:type="dxa"/>
            <w:shd w:val="clear" w:color="auto" w:fill="auto"/>
          </w:tcPr>
          <w:p w:rsidR="00341B93" w:rsidRPr="000B6CCE" w:rsidRDefault="00341B93" w:rsidP="007B6564">
            <w:pPr>
              <w:ind w:right="-72"/>
              <w:jc w:val="right"/>
              <w:rPr>
                <w:rFonts w:ascii="Arial" w:hAnsi="Arial" w:cs="Arial"/>
                <w:sz w:val="18"/>
                <w:szCs w:val="18"/>
                <w:lang w:val="en-US"/>
              </w:rPr>
            </w:pPr>
            <w:r w:rsidRPr="000B6CCE">
              <w:rPr>
                <w:rFonts w:ascii="Arial" w:hAnsi="Arial" w:cs="Arial"/>
                <w:sz w:val="18"/>
                <w:szCs w:val="18"/>
                <w:lang w:val="en-US"/>
              </w:rPr>
              <w:t>12,833,142</w:t>
            </w:r>
          </w:p>
        </w:tc>
        <w:tc>
          <w:tcPr>
            <w:tcW w:w="1440" w:type="dxa"/>
            <w:tcBorders>
              <w:top w:val="nil"/>
              <w:left w:val="nil"/>
              <w:bottom w:val="nil"/>
              <w:right w:val="nil"/>
            </w:tcBorders>
            <w:shd w:val="clear" w:color="auto" w:fill="FAFAFA"/>
            <w:vAlign w:val="bottom"/>
          </w:tcPr>
          <w:p w:rsidR="00341B93" w:rsidRPr="000B6CCE" w:rsidRDefault="00CE6AA3" w:rsidP="007B6564">
            <w:pPr>
              <w:ind w:right="-72"/>
              <w:jc w:val="right"/>
              <w:rPr>
                <w:rFonts w:ascii="Arial" w:hAnsi="Arial" w:cs="Arial"/>
                <w:color w:val="000000"/>
                <w:sz w:val="18"/>
                <w:szCs w:val="18"/>
                <w:lang w:val="en-US"/>
              </w:rPr>
            </w:pPr>
            <w:r w:rsidRPr="000B6CCE">
              <w:rPr>
                <w:rFonts w:ascii="Arial" w:hAnsi="Arial" w:cs="Arial"/>
                <w:color w:val="000000"/>
                <w:sz w:val="18"/>
                <w:szCs w:val="18"/>
                <w:lang w:val="en-US"/>
              </w:rPr>
              <w:t>2,930,848</w:t>
            </w:r>
          </w:p>
        </w:tc>
        <w:tc>
          <w:tcPr>
            <w:tcW w:w="1440" w:type="dxa"/>
            <w:vAlign w:val="bottom"/>
          </w:tcPr>
          <w:p w:rsidR="00341B93" w:rsidRPr="000B6CCE" w:rsidRDefault="00341B93" w:rsidP="007B6564">
            <w:pPr>
              <w:ind w:right="-72"/>
              <w:jc w:val="right"/>
              <w:rPr>
                <w:rFonts w:ascii="Arial" w:hAnsi="Arial" w:cs="Arial"/>
                <w:sz w:val="18"/>
                <w:szCs w:val="18"/>
                <w:lang w:val="en-US"/>
              </w:rPr>
            </w:pPr>
            <w:r w:rsidRPr="000B6CCE">
              <w:rPr>
                <w:rFonts w:ascii="Arial" w:hAnsi="Arial" w:cs="Arial"/>
                <w:sz w:val="18"/>
                <w:szCs w:val="18"/>
                <w:lang w:val="en-US"/>
              </w:rPr>
              <w:t>2,920,946</w:t>
            </w:r>
          </w:p>
        </w:tc>
      </w:tr>
      <w:tr w:rsidR="00341B93" w:rsidRPr="000B6CCE" w:rsidTr="003B7482">
        <w:trPr>
          <w:trHeight w:val="74"/>
        </w:trPr>
        <w:tc>
          <w:tcPr>
            <w:tcW w:w="3690" w:type="dxa"/>
          </w:tcPr>
          <w:p w:rsidR="00341B93" w:rsidRPr="000B6CCE" w:rsidRDefault="00341B93" w:rsidP="007F6A10">
            <w:pPr>
              <w:ind w:left="-72"/>
              <w:rPr>
                <w:rFonts w:ascii="Arial" w:hAnsi="Arial" w:cs="Arial"/>
                <w:sz w:val="18"/>
                <w:szCs w:val="18"/>
              </w:rPr>
            </w:pPr>
            <w:r w:rsidRPr="000B6CCE">
              <w:rPr>
                <w:rFonts w:ascii="Arial" w:hAnsi="Arial" w:cs="Arial"/>
                <w:sz w:val="18"/>
                <w:szCs w:val="18"/>
              </w:rPr>
              <w:t xml:space="preserve">Trade payable - </w:t>
            </w:r>
            <w:r w:rsidRPr="000B6CCE">
              <w:rPr>
                <w:rFonts w:ascii="Arial" w:hAnsi="Arial" w:cs="Arial"/>
                <w:spacing w:val="-4"/>
                <w:sz w:val="18"/>
                <w:szCs w:val="18"/>
              </w:rPr>
              <w:t xml:space="preserve">related parties (Note </w:t>
            </w:r>
            <w:r w:rsidR="00C61009" w:rsidRPr="000B6CCE">
              <w:rPr>
                <w:rFonts w:ascii="Arial" w:hAnsi="Arial" w:cs="Arial"/>
                <w:spacing w:val="-4"/>
                <w:sz w:val="18"/>
                <w:szCs w:val="18"/>
              </w:rPr>
              <w:t>41</w:t>
            </w:r>
            <w:r w:rsidRPr="000B6CCE">
              <w:rPr>
                <w:rFonts w:ascii="Arial" w:hAnsi="Arial" w:cs="Arial"/>
                <w:spacing w:val="-4"/>
                <w:sz w:val="18"/>
                <w:szCs w:val="18"/>
              </w:rPr>
              <w:t>)</w:t>
            </w:r>
          </w:p>
        </w:tc>
        <w:tc>
          <w:tcPr>
            <w:tcW w:w="1440" w:type="dxa"/>
            <w:tcBorders>
              <w:top w:val="nil"/>
              <w:left w:val="nil"/>
              <w:bottom w:val="nil"/>
              <w:right w:val="nil"/>
            </w:tcBorders>
            <w:shd w:val="clear" w:color="auto" w:fill="FAFAFA"/>
          </w:tcPr>
          <w:p w:rsidR="00341B93" w:rsidRPr="000B6CCE" w:rsidRDefault="00CE6AA3" w:rsidP="007B6564">
            <w:pPr>
              <w:ind w:right="-72"/>
              <w:jc w:val="right"/>
              <w:rPr>
                <w:rFonts w:ascii="Arial" w:hAnsi="Arial" w:cs="Arial"/>
                <w:sz w:val="18"/>
                <w:szCs w:val="18"/>
                <w:lang w:val="en-US"/>
              </w:rPr>
            </w:pPr>
            <w:r w:rsidRPr="000B6CCE">
              <w:rPr>
                <w:rFonts w:ascii="Arial" w:hAnsi="Arial" w:cs="Arial"/>
                <w:sz w:val="18"/>
                <w:szCs w:val="18"/>
                <w:lang w:val="en-US"/>
              </w:rPr>
              <w:t>158,752</w:t>
            </w:r>
          </w:p>
        </w:tc>
        <w:tc>
          <w:tcPr>
            <w:tcW w:w="1440" w:type="dxa"/>
            <w:shd w:val="clear" w:color="auto" w:fill="auto"/>
          </w:tcPr>
          <w:p w:rsidR="00341B93" w:rsidRPr="000B6CCE" w:rsidRDefault="00341B93" w:rsidP="007B6564">
            <w:pPr>
              <w:ind w:right="-72"/>
              <w:jc w:val="right"/>
              <w:rPr>
                <w:rFonts w:ascii="Arial" w:hAnsi="Arial" w:cs="Arial"/>
                <w:sz w:val="18"/>
                <w:szCs w:val="18"/>
                <w:lang w:val="en-US"/>
              </w:rPr>
            </w:pPr>
            <w:r w:rsidRPr="000B6CCE">
              <w:rPr>
                <w:rFonts w:ascii="Arial" w:hAnsi="Arial" w:cs="Arial"/>
                <w:sz w:val="18"/>
                <w:szCs w:val="18"/>
                <w:lang w:val="en-US"/>
              </w:rPr>
              <w:t>331,595</w:t>
            </w:r>
          </w:p>
        </w:tc>
        <w:tc>
          <w:tcPr>
            <w:tcW w:w="1440" w:type="dxa"/>
            <w:tcBorders>
              <w:top w:val="nil"/>
              <w:left w:val="nil"/>
              <w:bottom w:val="nil"/>
              <w:right w:val="nil"/>
            </w:tcBorders>
            <w:shd w:val="clear" w:color="auto" w:fill="FAFAFA"/>
            <w:vAlign w:val="bottom"/>
          </w:tcPr>
          <w:p w:rsidR="00341B93" w:rsidRPr="000B6CCE" w:rsidRDefault="00CE6AA3" w:rsidP="007B6564">
            <w:pPr>
              <w:ind w:right="-72"/>
              <w:jc w:val="right"/>
              <w:rPr>
                <w:rFonts w:ascii="Arial" w:hAnsi="Arial" w:cs="Arial"/>
                <w:color w:val="000000"/>
                <w:sz w:val="18"/>
                <w:szCs w:val="18"/>
                <w:lang w:val="en-US"/>
              </w:rPr>
            </w:pPr>
            <w:r w:rsidRPr="000B6CCE">
              <w:rPr>
                <w:rFonts w:ascii="Arial" w:hAnsi="Arial" w:cs="Arial"/>
                <w:color w:val="000000"/>
                <w:sz w:val="18"/>
                <w:szCs w:val="18"/>
                <w:lang w:val="en-US"/>
              </w:rPr>
              <w:t>510,144</w:t>
            </w:r>
          </w:p>
        </w:tc>
        <w:tc>
          <w:tcPr>
            <w:tcW w:w="1440" w:type="dxa"/>
            <w:vAlign w:val="bottom"/>
          </w:tcPr>
          <w:p w:rsidR="00341B93" w:rsidRPr="000B6CCE" w:rsidRDefault="00341B93" w:rsidP="007B6564">
            <w:pPr>
              <w:ind w:right="-72"/>
              <w:jc w:val="right"/>
              <w:rPr>
                <w:rFonts w:ascii="Arial" w:hAnsi="Arial" w:cs="Arial"/>
                <w:sz w:val="18"/>
                <w:szCs w:val="18"/>
                <w:lang w:val="en-US"/>
              </w:rPr>
            </w:pPr>
            <w:r w:rsidRPr="000B6CCE">
              <w:rPr>
                <w:rFonts w:ascii="Arial" w:hAnsi="Arial" w:cs="Arial"/>
                <w:sz w:val="18"/>
                <w:szCs w:val="18"/>
                <w:lang w:val="en-US"/>
              </w:rPr>
              <w:t>510,689</w:t>
            </w:r>
          </w:p>
        </w:tc>
      </w:tr>
      <w:tr w:rsidR="00341B93" w:rsidRPr="000B6CCE" w:rsidTr="003B7482">
        <w:trPr>
          <w:trHeight w:val="74"/>
        </w:trPr>
        <w:tc>
          <w:tcPr>
            <w:tcW w:w="3690" w:type="dxa"/>
          </w:tcPr>
          <w:p w:rsidR="00341B93" w:rsidRPr="000B6CCE" w:rsidRDefault="00341B93" w:rsidP="007B6564">
            <w:pPr>
              <w:ind w:left="-72"/>
              <w:rPr>
                <w:rFonts w:ascii="Arial" w:hAnsi="Arial" w:cs="Arial"/>
                <w:sz w:val="18"/>
                <w:szCs w:val="18"/>
              </w:rPr>
            </w:pPr>
            <w:r w:rsidRPr="000B6CCE">
              <w:rPr>
                <w:rFonts w:ascii="Arial" w:hAnsi="Arial" w:cs="Arial"/>
                <w:sz w:val="18"/>
                <w:szCs w:val="18"/>
              </w:rPr>
              <w:t xml:space="preserve">Accrued expenses and </w:t>
            </w:r>
          </w:p>
        </w:tc>
        <w:tc>
          <w:tcPr>
            <w:tcW w:w="1440" w:type="dxa"/>
            <w:tcBorders>
              <w:top w:val="nil"/>
              <w:left w:val="nil"/>
              <w:bottom w:val="nil"/>
              <w:right w:val="nil"/>
            </w:tcBorders>
            <w:shd w:val="clear" w:color="auto" w:fill="FAFAFA"/>
          </w:tcPr>
          <w:p w:rsidR="00341B93" w:rsidRPr="000B6CCE" w:rsidRDefault="00341B93" w:rsidP="007B6564">
            <w:pPr>
              <w:ind w:right="-72"/>
              <w:jc w:val="right"/>
              <w:rPr>
                <w:rFonts w:ascii="Arial" w:hAnsi="Arial" w:cs="Arial"/>
                <w:sz w:val="18"/>
                <w:szCs w:val="18"/>
                <w:lang w:val="en-US"/>
              </w:rPr>
            </w:pPr>
          </w:p>
        </w:tc>
        <w:tc>
          <w:tcPr>
            <w:tcW w:w="1440" w:type="dxa"/>
            <w:shd w:val="clear" w:color="auto" w:fill="auto"/>
          </w:tcPr>
          <w:p w:rsidR="00341B93" w:rsidRPr="000B6CCE" w:rsidRDefault="00341B93" w:rsidP="007B6564">
            <w:pPr>
              <w:ind w:right="-72"/>
              <w:jc w:val="right"/>
              <w:rPr>
                <w:rFonts w:ascii="Arial" w:hAnsi="Arial" w:cs="Arial"/>
                <w:sz w:val="18"/>
                <w:szCs w:val="18"/>
                <w:lang w:val="en-US"/>
              </w:rPr>
            </w:pPr>
          </w:p>
        </w:tc>
        <w:tc>
          <w:tcPr>
            <w:tcW w:w="1440" w:type="dxa"/>
            <w:tcBorders>
              <w:top w:val="nil"/>
              <w:left w:val="nil"/>
              <w:bottom w:val="nil"/>
              <w:right w:val="nil"/>
            </w:tcBorders>
            <w:shd w:val="clear" w:color="auto" w:fill="FAFAFA"/>
            <w:vAlign w:val="bottom"/>
          </w:tcPr>
          <w:p w:rsidR="00341B93" w:rsidRPr="000B6CCE" w:rsidRDefault="00341B93" w:rsidP="007B6564">
            <w:pPr>
              <w:ind w:right="-72"/>
              <w:jc w:val="right"/>
              <w:rPr>
                <w:rFonts w:ascii="Arial" w:hAnsi="Arial" w:cs="Arial"/>
                <w:color w:val="000000"/>
                <w:sz w:val="18"/>
                <w:szCs w:val="18"/>
                <w:lang w:val="en-US"/>
              </w:rPr>
            </w:pPr>
          </w:p>
        </w:tc>
        <w:tc>
          <w:tcPr>
            <w:tcW w:w="1440" w:type="dxa"/>
            <w:vAlign w:val="bottom"/>
          </w:tcPr>
          <w:p w:rsidR="00341B93" w:rsidRPr="000B6CCE" w:rsidRDefault="00341B93" w:rsidP="007B6564">
            <w:pPr>
              <w:ind w:right="-72"/>
              <w:jc w:val="right"/>
              <w:rPr>
                <w:rFonts w:ascii="Arial" w:hAnsi="Arial" w:cs="Arial"/>
                <w:sz w:val="18"/>
                <w:szCs w:val="18"/>
                <w:lang w:val="en-US"/>
              </w:rPr>
            </w:pPr>
          </w:p>
        </w:tc>
      </w:tr>
      <w:tr w:rsidR="00341B93" w:rsidRPr="000B6CCE" w:rsidTr="003B7482">
        <w:trPr>
          <w:trHeight w:val="74"/>
        </w:trPr>
        <w:tc>
          <w:tcPr>
            <w:tcW w:w="3690" w:type="dxa"/>
          </w:tcPr>
          <w:p w:rsidR="00341B93" w:rsidRPr="000B6CCE" w:rsidRDefault="00182739" w:rsidP="007B6564">
            <w:pPr>
              <w:ind w:left="-72"/>
              <w:rPr>
                <w:rFonts w:ascii="Arial" w:hAnsi="Arial" w:cs="Arial"/>
                <w:sz w:val="18"/>
                <w:szCs w:val="18"/>
              </w:rPr>
            </w:pPr>
            <w:r w:rsidRPr="000B6CCE">
              <w:rPr>
                <w:rFonts w:ascii="Arial" w:hAnsi="Arial" w:cs="Arial"/>
                <w:sz w:val="18"/>
                <w:szCs w:val="18"/>
              </w:rPr>
              <w:t xml:space="preserve"> </w:t>
            </w:r>
            <w:r w:rsidR="00341B93" w:rsidRPr="000B6CCE">
              <w:rPr>
                <w:rFonts w:ascii="Arial" w:hAnsi="Arial" w:cs="Arial"/>
                <w:sz w:val="18"/>
                <w:szCs w:val="18"/>
              </w:rPr>
              <w:t xml:space="preserve"> other payables - third parties</w:t>
            </w:r>
          </w:p>
        </w:tc>
        <w:tc>
          <w:tcPr>
            <w:tcW w:w="1440" w:type="dxa"/>
            <w:tcBorders>
              <w:top w:val="nil"/>
              <w:left w:val="nil"/>
              <w:bottom w:val="nil"/>
              <w:right w:val="nil"/>
            </w:tcBorders>
            <w:shd w:val="clear" w:color="auto" w:fill="FAFAFA"/>
          </w:tcPr>
          <w:p w:rsidR="00341B93" w:rsidRPr="000B6CCE" w:rsidRDefault="00EB6021" w:rsidP="007B6564">
            <w:pPr>
              <w:ind w:right="-72"/>
              <w:jc w:val="right"/>
              <w:rPr>
                <w:rFonts w:ascii="Arial" w:hAnsi="Arial" w:cs="Arial"/>
                <w:sz w:val="18"/>
                <w:szCs w:val="18"/>
                <w:lang w:val="en-US"/>
              </w:rPr>
            </w:pPr>
            <w:r w:rsidRPr="000B6CCE">
              <w:rPr>
                <w:rFonts w:ascii="Arial" w:hAnsi="Arial" w:cs="Arial"/>
                <w:sz w:val="18"/>
                <w:szCs w:val="18"/>
                <w:lang w:val="en-US"/>
              </w:rPr>
              <w:t>6,</w:t>
            </w:r>
            <w:r w:rsidR="00171C9F" w:rsidRPr="000B6CCE">
              <w:rPr>
                <w:rFonts w:ascii="Arial" w:hAnsi="Arial" w:cs="Arial"/>
                <w:sz w:val="18"/>
                <w:szCs w:val="18"/>
                <w:lang w:val="en-US"/>
              </w:rPr>
              <w:t>8</w:t>
            </w:r>
            <w:r w:rsidR="00AD2A62" w:rsidRPr="000B6CCE">
              <w:rPr>
                <w:rFonts w:ascii="Arial" w:hAnsi="Arial" w:cs="Arial"/>
                <w:sz w:val="18"/>
                <w:szCs w:val="18"/>
                <w:lang w:val="en-US"/>
              </w:rPr>
              <w:t>0</w:t>
            </w:r>
            <w:r w:rsidR="00171C9F" w:rsidRPr="000B6CCE">
              <w:rPr>
                <w:rFonts w:ascii="Arial" w:hAnsi="Arial" w:cs="Arial"/>
                <w:sz w:val="18"/>
                <w:szCs w:val="18"/>
                <w:lang w:val="en-US"/>
              </w:rPr>
              <w:t>7</w:t>
            </w:r>
            <w:r w:rsidRPr="000B6CCE">
              <w:rPr>
                <w:rFonts w:ascii="Arial" w:hAnsi="Arial" w:cs="Arial"/>
                <w:sz w:val="18"/>
                <w:szCs w:val="18"/>
                <w:lang w:val="en-US"/>
              </w:rPr>
              <w:t>,</w:t>
            </w:r>
            <w:r w:rsidR="00AD2A62" w:rsidRPr="000B6CCE">
              <w:rPr>
                <w:rFonts w:ascii="Arial" w:hAnsi="Arial" w:cs="Arial"/>
                <w:sz w:val="18"/>
                <w:szCs w:val="18"/>
                <w:lang w:val="en-US"/>
              </w:rPr>
              <w:t>377</w:t>
            </w:r>
          </w:p>
        </w:tc>
        <w:tc>
          <w:tcPr>
            <w:tcW w:w="1440" w:type="dxa"/>
            <w:shd w:val="clear" w:color="auto" w:fill="auto"/>
          </w:tcPr>
          <w:p w:rsidR="00341B93" w:rsidRPr="000B6CCE" w:rsidRDefault="00341B93" w:rsidP="007B6564">
            <w:pPr>
              <w:ind w:right="-72"/>
              <w:jc w:val="right"/>
              <w:rPr>
                <w:rFonts w:ascii="Arial" w:hAnsi="Arial" w:cs="Arial"/>
                <w:sz w:val="18"/>
                <w:szCs w:val="18"/>
                <w:lang w:val="en-US"/>
              </w:rPr>
            </w:pPr>
            <w:r w:rsidRPr="000B6CCE">
              <w:rPr>
                <w:rFonts w:ascii="Arial" w:hAnsi="Arial" w:cs="Arial"/>
                <w:sz w:val="18"/>
                <w:szCs w:val="18"/>
                <w:lang w:val="en-US"/>
              </w:rPr>
              <w:t>5,886,965</w:t>
            </w:r>
          </w:p>
        </w:tc>
        <w:tc>
          <w:tcPr>
            <w:tcW w:w="1440" w:type="dxa"/>
            <w:tcBorders>
              <w:top w:val="nil"/>
              <w:left w:val="nil"/>
              <w:bottom w:val="nil"/>
              <w:right w:val="nil"/>
            </w:tcBorders>
            <w:shd w:val="clear" w:color="auto" w:fill="FAFAFA"/>
            <w:vAlign w:val="bottom"/>
          </w:tcPr>
          <w:p w:rsidR="00341B93" w:rsidRPr="000B6CCE" w:rsidRDefault="00CE6AA3" w:rsidP="007B6564">
            <w:pPr>
              <w:ind w:right="-72"/>
              <w:jc w:val="right"/>
              <w:rPr>
                <w:rFonts w:ascii="Arial" w:hAnsi="Arial" w:cs="Arial"/>
                <w:color w:val="000000"/>
                <w:sz w:val="18"/>
                <w:szCs w:val="18"/>
                <w:lang w:val="en-US"/>
              </w:rPr>
            </w:pPr>
            <w:r w:rsidRPr="000B6CCE">
              <w:rPr>
                <w:rFonts w:ascii="Arial" w:hAnsi="Arial" w:cs="Arial"/>
                <w:color w:val="000000"/>
                <w:sz w:val="18"/>
                <w:szCs w:val="18"/>
                <w:lang w:val="en-US"/>
              </w:rPr>
              <w:t>803,623</w:t>
            </w:r>
          </w:p>
        </w:tc>
        <w:tc>
          <w:tcPr>
            <w:tcW w:w="1440" w:type="dxa"/>
            <w:vAlign w:val="bottom"/>
          </w:tcPr>
          <w:p w:rsidR="00341B93" w:rsidRPr="000B6CCE" w:rsidRDefault="00341B93" w:rsidP="007B6564">
            <w:pPr>
              <w:ind w:right="-72"/>
              <w:jc w:val="right"/>
              <w:rPr>
                <w:rFonts w:ascii="Arial" w:hAnsi="Arial" w:cs="Arial"/>
                <w:sz w:val="18"/>
                <w:szCs w:val="18"/>
                <w:lang w:val="en-US"/>
              </w:rPr>
            </w:pPr>
            <w:r w:rsidRPr="000B6CCE">
              <w:rPr>
                <w:rFonts w:ascii="Arial" w:hAnsi="Arial" w:cs="Arial"/>
                <w:sz w:val="18"/>
                <w:szCs w:val="18"/>
                <w:lang w:val="en-US"/>
              </w:rPr>
              <w:t>759,040</w:t>
            </w:r>
          </w:p>
        </w:tc>
      </w:tr>
      <w:tr w:rsidR="00341B93" w:rsidRPr="000B6CCE" w:rsidTr="003B7482">
        <w:trPr>
          <w:trHeight w:val="74"/>
        </w:trPr>
        <w:tc>
          <w:tcPr>
            <w:tcW w:w="3690" w:type="dxa"/>
          </w:tcPr>
          <w:p w:rsidR="00341B93" w:rsidRPr="000B6CCE" w:rsidRDefault="00341B93" w:rsidP="007B6564">
            <w:pPr>
              <w:ind w:left="-72"/>
              <w:rPr>
                <w:rFonts w:ascii="Arial" w:hAnsi="Arial" w:cs="Arial"/>
                <w:sz w:val="18"/>
                <w:szCs w:val="18"/>
              </w:rPr>
            </w:pPr>
            <w:r w:rsidRPr="000B6CCE">
              <w:rPr>
                <w:rFonts w:ascii="Arial" w:hAnsi="Arial" w:cs="Arial"/>
                <w:sz w:val="18"/>
                <w:szCs w:val="18"/>
              </w:rPr>
              <w:t xml:space="preserve">Accrued expenses and </w:t>
            </w:r>
          </w:p>
        </w:tc>
        <w:tc>
          <w:tcPr>
            <w:tcW w:w="1440" w:type="dxa"/>
            <w:tcBorders>
              <w:top w:val="nil"/>
              <w:left w:val="nil"/>
              <w:bottom w:val="nil"/>
              <w:right w:val="nil"/>
            </w:tcBorders>
            <w:shd w:val="clear" w:color="auto" w:fill="FAFAFA"/>
          </w:tcPr>
          <w:p w:rsidR="00341B93" w:rsidRPr="000B6CCE" w:rsidRDefault="00341B93" w:rsidP="007B6564">
            <w:pPr>
              <w:ind w:right="-72"/>
              <w:jc w:val="right"/>
              <w:rPr>
                <w:rFonts w:ascii="Arial" w:hAnsi="Arial" w:cs="Arial"/>
                <w:sz w:val="18"/>
                <w:szCs w:val="18"/>
                <w:lang w:val="en-US"/>
              </w:rPr>
            </w:pPr>
          </w:p>
        </w:tc>
        <w:tc>
          <w:tcPr>
            <w:tcW w:w="1440" w:type="dxa"/>
            <w:shd w:val="clear" w:color="auto" w:fill="auto"/>
          </w:tcPr>
          <w:p w:rsidR="00341B93" w:rsidRPr="000B6CCE" w:rsidRDefault="00341B93" w:rsidP="007B6564">
            <w:pPr>
              <w:ind w:right="-72"/>
              <w:jc w:val="right"/>
              <w:rPr>
                <w:rFonts w:ascii="Arial" w:hAnsi="Arial" w:cs="Arial"/>
                <w:sz w:val="18"/>
                <w:szCs w:val="18"/>
                <w:lang w:val="en-US"/>
              </w:rPr>
            </w:pPr>
          </w:p>
        </w:tc>
        <w:tc>
          <w:tcPr>
            <w:tcW w:w="1440" w:type="dxa"/>
            <w:tcBorders>
              <w:top w:val="nil"/>
              <w:left w:val="nil"/>
              <w:bottom w:val="nil"/>
              <w:right w:val="nil"/>
            </w:tcBorders>
            <w:shd w:val="clear" w:color="auto" w:fill="FAFAFA"/>
            <w:vAlign w:val="bottom"/>
          </w:tcPr>
          <w:p w:rsidR="00341B93" w:rsidRPr="000B6CCE" w:rsidRDefault="00341B93" w:rsidP="007B6564">
            <w:pPr>
              <w:ind w:right="-72"/>
              <w:jc w:val="right"/>
              <w:rPr>
                <w:rFonts w:ascii="Arial" w:hAnsi="Arial" w:cs="Arial"/>
                <w:color w:val="000000"/>
                <w:sz w:val="18"/>
                <w:szCs w:val="18"/>
                <w:lang w:val="en-US"/>
              </w:rPr>
            </w:pPr>
          </w:p>
        </w:tc>
        <w:tc>
          <w:tcPr>
            <w:tcW w:w="1440" w:type="dxa"/>
            <w:vAlign w:val="bottom"/>
          </w:tcPr>
          <w:p w:rsidR="00341B93" w:rsidRPr="000B6CCE" w:rsidRDefault="00341B93" w:rsidP="007B6564">
            <w:pPr>
              <w:ind w:right="-72"/>
              <w:jc w:val="right"/>
              <w:rPr>
                <w:rFonts w:ascii="Arial" w:hAnsi="Arial" w:cs="Arial"/>
                <w:sz w:val="18"/>
                <w:szCs w:val="18"/>
                <w:lang w:val="en-US"/>
              </w:rPr>
            </w:pPr>
          </w:p>
        </w:tc>
      </w:tr>
      <w:tr w:rsidR="00341B93" w:rsidRPr="000B6CCE" w:rsidTr="003B7482">
        <w:trPr>
          <w:trHeight w:val="74"/>
        </w:trPr>
        <w:tc>
          <w:tcPr>
            <w:tcW w:w="3690" w:type="dxa"/>
          </w:tcPr>
          <w:p w:rsidR="00341B93" w:rsidRPr="000B6CCE" w:rsidRDefault="00182739" w:rsidP="007B6564">
            <w:pPr>
              <w:ind w:left="-72"/>
              <w:rPr>
                <w:rFonts w:ascii="Arial" w:hAnsi="Arial" w:cs="Arial"/>
                <w:sz w:val="18"/>
                <w:szCs w:val="18"/>
              </w:rPr>
            </w:pPr>
            <w:r w:rsidRPr="000B6CCE">
              <w:rPr>
                <w:rFonts w:ascii="Arial" w:hAnsi="Arial" w:cs="Arial"/>
                <w:sz w:val="18"/>
                <w:szCs w:val="18"/>
              </w:rPr>
              <w:t xml:space="preserve"> </w:t>
            </w:r>
            <w:r w:rsidR="00341B93" w:rsidRPr="000B6CCE">
              <w:rPr>
                <w:rFonts w:ascii="Arial" w:hAnsi="Arial" w:cs="Arial"/>
                <w:sz w:val="18"/>
                <w:szCs w:val="18"/>
              </w:rPr>
              <w:t xml:space="preserve"> other payables - related parties</w:t>
            </w:r>
          </w:p>
        </w:tc>
        <w:tc>
          <w:tcPr>
            <w:tcW w:w="1440" w:type="dxa"/>
            <w:tcBorders>
              <w:top w:val="nil"/>
              <w:left w:val="nil"/>
              <w:bottom w:val="nil"/>
              <w:right w:val="nil"/>
            </w:tcBorders>
            <w:shd w:val="clear" w:color="auto" w:fill="FAFAFA"/>
          </w:tcPr>
          <w:p w:rsidR="00341B93" w:rsidRPr="000B6CCE" w:rsidRDefault="00CE6AA3" w:rsidP="007B6564">
            <w:pPr>
              <w:ind w:right="-72"/>
              <w:jc w:val="right"/>
              <w:rPr>
                <w:rFonts w:ascii="Arial" w:hAnsi="Arial" w:cs="Arial"/>
                <w:sz w:val="18"/>
                <w:szCs w:val="18"/>
                <w:lang w:val="en-US"/>
              </w:rPr>
            </w:pPr>
            <w:r w:rsidRPr="000B6CCE">
              <w:rPr>
                <w:rFonts w:ascii="Arial" w:hAnsi="Arial" w:cs="Arial"/>
                <w:sz w:val="18"/>
                <w:szCs w:val="18"/>
                <w:lang w:val="en-US"/>
              </w:rPr>
              <w:t>40,040</w:t>
            </w:r>
          </w:p>
        </w:tc>
        <w:tc>
          <w:tcPr>
            <w:tcW w:w="1440" w:type="dxa"/>
            <w:shd w:val="clear" w:color="auto" w:fill="auto"/>
          </w:tcPr>
          <w:p w:rsidR="00341B93" w:rsidRPr="000B6CCE" w:rsidRDefault="00341B93" w:rsidP="007B6564">
            <w:pPr>
              <w:ind w:right="-72"/>
              <w:jc w:val="right"/>
              <w:rPr>
                <w:rFonts w:ascii="Arial" w:hAnsi="Arial" w:cs="Arial"/>
                <w:sz w:val="18"/>
                <w:szCs w:val="18"/>
                <w:lang w:val="en-US"/>
              </w:rPr>
            </w:pPr>
            <w:r w:rsidRPr="000B6CCE">
              <w:rPr>
                <w:rFonts w:ascii="Arial" w:hAnsi="Arial" w:cs="Arial"/>
                <w:sz w:val="18"/>
                <w:szCs w:val="18"/>
                <w:lang w:val="en-US"/>
              </w:rPr>
              <w:t>49,434</w:t>
            </w:r>
          </w:p>
        </w:tc>
        <w:tc>
          <w:tcPr>
            <w:tcW w:w="1440" w:type="dxa"/>
            <w:tcBorders>
              <w:top w:val="nil"/>
              <w:left w:val="nil"/>
              <w:bottom w:val="nil"/>
              <w:right w:val="nil"/>
            </w:tcBorders>
            <w:shd w:val="clear" w:color="auto" w:fill="FAFAFA"/>
            <w:vAlign w:val="bottom"/>
          </w:tcPr>
          <w:p w:rsidR="00341B93" w:rsidRPr="000B6CCE" w:rsidRDefault="00CE6AA3" w:rsidP="007B6564">
            <w:pPr>
              <w:ind w:right="-72"/>
              <w:jc w:val="right"/>
              <w:rPr>
                <w:rFonts w:ascii="Arial" w:hAnsi="Arial" w:cs="Arial"/>
                <w:color w:val="000000"/>
                <w:sz w:val="18"/>
                <w:szCs w:val="18"/>
                <w:cs/>
                <w:lang w:val="en-US"/>
              </w:rPr>
            </w:pPr>
            <w:r w:rsidRPr="000B6CCE">
              <w:rPr>
                <w:rFonts w:ascii="Arial" w:hAnsi="Arial" w:cs="Arial"/>
                <w:color w:val="000000"/>
                <w:sz w:val="18"/>
                <w:szCs w:val="18"/>
                <w:lang w:val="en-US"/>
              </w:rPr>
              <w:t>8,562</w:t>
            </w:r>
          </w:p>
        </w:tc>
        <w:tc>
          <w:tcPr>
            <w:tcW w:w="1440" w:type="dxa"/>
            <w:vAlign w:val="bottom"/>
          </w:tcPr>
          <w:p w:rsidR="00341B93" w:rsidRPr="000B6CCE" w:rsidRDefault="00341B93" w:rsidP="007B6564">
            <w:pPr>
              <w:ind w:right="-72"/>
              <w:jc w:val="right"/>
              <w:rPr>
                <w:rFonts w:ascii="Arial" w:hAnsi="Arial" w:cs="Arial"/>
                <w:sz w:val="18"/>
                <w:szCs w:val="18"/>
                <w:cs/>
                <w:lang w:val="en-US"/>
              </w:rPr>
            </w:pPr>
            <w:r w:rsidRPr="000B6CCE">
              <w:rPr>
                <w:rFonts w:ascii="Arial" w:hAnsi="Arial" w:cs="Arial"/>
                <w:sz w:val="18"/>
                <w:szCs w:val="18"/>
                <w:lang w:val="en-US"/>
              </w:rPr>
              <w:t>16,294</w:t>
            </w:r>
          </w:p>
        </w:tc>
      </w:tr>
      <w:tr w:rsidR="00341B93" w:rsidRPr="000B6CCE" w:rsidTr="003B7482">
        <w:trPr>
          <w:trHeight w:val="74"/>
        </w:trPr>
        <w:tc>
          <w:tcPr>
            <w:tcW w:w="3690" w:type="dxa"/>
          </w:tcPr>
          <w:p w:rsidR="00341B93" w:rsidRPr="000B6CCE" w:rsidRDefault="00341B93" w:rsidP="007B6564">
            <w:pPr>
              <w:ind w:left="-72"/>
              <w:rPr>
                <w:rFonts w:ascii="Arial" w:hAnsi="Arial" w:cs="Arial"/>
                <w:sz w:val="18"/>
                <w:szCs w:val="18"/>
              </w:rPr>
            </w:pPr>
            <w:r w:rsidRPr="000B6CCE">
              <w:rPr>
                <w:rFonts w:ascii="Arial" w:hAnsi="Arial" w:cs="Arial"/>
                <w:sz w:val="18"/>
                <w:szCs w:val="18"/>
              </w:rPr>
              <w:t>Dividend payables</w:t>
            </w:r>
          </w:p>
        </w:tc>
        <w:tc>
          <w:tcPr>
            <w:tcW w:w="1440" w:type="dxa"/>
            <w:tcBorders>
              <w:top w:val="nil"/>
              <w:left w:val="nil"/>
              <w:bottom w:val="nil"/>
              <w:right w:val="nil"/>
            </w:tcBorders>
            <w:shd w:val="clear" w:color="auto" w:fill="FAFAFA"/>
          </w:tcPr>
          <w:p w:rsidR="00341B93" w:rsidRPr="000B6CCE" w:rsidRDefault="00CE6AA3" w:rsidP="007B6564">
            <w:pPr>
              <w:ind w:right="-72"/>
              <w:jc w:val="right"/>
              <w:rPr>
                <w:rFonts w:ascii="Arial" w:hAnsi="Arial" w:cs="Arial"/>
                <w:sz w:val="18"/>
                <w:szCs w:val="18"/>
                <w:lang w:val="en-US"/>
              </w:rPr>
            </w:pPr>
            <w:r w:rsidRPr="000B6CCE">
              <w:rPr>
                <w:rFonts w:ascii="Arial" w:hAnsi="Arial" w:cs="Arial"/>
                <w:sz w:val="18"/>
                <w:szCs w:val="18"/>
                <w:lang w:val="en-US"/>
              </w:rPr>
              <w:t>21,166</w:t>
            </w:r>
          </w:p>
        </w:tc>
        <w:tc>
          <w:tcPr>
            <w:tcW w:w="1440" w:type="dxa"/>
            <w:shd w:val="clear" w:color="auto" w:fill="auto"/>
          </w:tcPr>
          <w:p w:rsidR="00341B93" w:rsidRPr="000B6CCE" w:rsidRDefault="00341B93" w:rsidP="007B6564">
            <w:pPr>
              <w:ind w:right="-72"/>
              <w:jc w:val="right"/>
              <w:rPr>
                <w:rFonts w:ascii="Arial" w:hAnsi="Arial" w:cs="Arial"/>
                <w:sz w:val="18"/>
                <w:szCs w:val="18"/>
                <w:lang w:val="en-US"/>
              </w:rPr>
            </w:pPr>
            <w:r w:rsidRPr="000B6CCE">
              <w:rPr>
                <w:rFonts w:ascii="Arial" w:hAnsi="Arial" w:cs="Arial"/>
                <w:sz w:val="18"/>
                <w:szCs w:val="18"/>
                <w:lang w:val="en-US"/>
              </w:rPr>
              <w:t>19,561</w:t>
            </w:r>
          </w:p>
        </w:tc>
        <w:tc>
          <w:tcPr>
            <w:tcW w:w="1440" w:type="dxa"/>
            <w:tcBorders>
              <w:top w:val="nil"/>
              <w:left w:val="nil"/>
              <w:bottom w:val="nil"/>
              <w:right w:val="nil"/>
            </w:tcBorders>
            <w:shd w:val="clear" w:color="auto" w:fill="FAFAFA"/>
            <w:vAlign w:val="bottom"/>
          </w:tcPr>
          <w:p w:rsidR="00341B93" w:rsidRPr="000B6CCE" w:rsidRDefault="00CE6AA3" w:rsidP="007B6564">
            <w:pPr>
              <w:ind w:right="-72"/>
              <w:jc w:val="right"/>
              <w:rPr>
                <w:rFonts w:ascii="Arial" w:hAnsi="Arial" w:cs="Arial"/>
                <w:color w:val="000000"/>
                <w:sz w:val="18"/>
                <w:szCs w:val="18"/>
                <w:lang w:val="en-US"/>
              </w:rPr>
            </w:pPr>
            <w:r w:rsidRPr="000B6CCE">
              <w:rPr>
                <w:rFonts w:ascii="Arial" w:hAnsi="Arial" w:cs="Arial"/>
                <w:color w:val="000000"/>
                <w:sz w:val="18"/>
                <w:szCs w:val="18"/>
                <w:lang w:val="en-US"/>
              </w:rPr>
              <w:t>797</w:t>
            </w:r>
          </w:p>
        </w:tc>
        <w:tc>
          <w:tcPr>
            <w:tcW w:w="1440" w:type="dxa"/>
            <w:vAlign w:val="bottom"/>
          </w:tcPr>
          <w:p w:rsidR="00341B93" w:rsidRPr="000B6CCE" w:rsidRDefault="00341B93" w:rsidP="007B6564">
            <w:pPr>
              <w:ind w:right="-72"/>
              <w:jc w:val="right"/>
              <w:rPr>
                <w:rFonts w:ascii="Arial" w:hAnsi="Arial" w:cs="Arial"/>
                <w:sz w:val="18"/>
                <w:szCs w:val="18"/>
                <w:lang w:val="en-US"/>
              </w:rPr>
            </w:pPr>
            <w:r w:rsidRPr="000B6CCE">
              <w:rPr>
                <w:rFonts w:ascii="Arial" w:hAnsi="Arial" w:cs="Arial"/>
                <w:sz w:val="18"/>
                <w:szCs w:val="18"/>
                <w:lang w:val="en-US"/>
              </w:rPr>
              <w:t>902</w:t>
            </w:r>
          </w:p>
        </w:tc>
      </w:tr>
      <w:tr w:rsidR="00341B93" w:rsidRPr="000B6CCE" w:rsidTr="003B7482">
        <w:trPr>
          <w:trHeight w:val="74"/>
        </w:trPr>
        <w:tc>
          <w:tcPr>
            <w:tcW w:w="3690" w:type="dxa"/>
          </w:tcPr>
          <w:p w:rsidR="00341B93" w:rsidRPr="000B6CCE" w:rsidRDefault="00341B93" w:rsidP="007B6564">
            <w:pPr>
              <w:ind w:left="-72"/>
              <w:rPr>
                <w:rFonts w:ascii="Arial" w:hAnsi="Arial" w:cs="Arial"/>
                <w:sz w:val="18"/>
                <w:szCs w:val="18"/>
              </w:rPr>
            </w:pPr>
            <w:r w:rsidRPr="000B6CCE">
              <w:rPr>
                <w:rFonts w:ascii="Arial" w:hAnsi="Arial" w:cs="Arial"/>
                <w:sz w:val="18"/>
                <w:szCs w:val="18"/>
              </w:rPr>
              <w:t>Deposits and unearned revenue</w:t>
            </w:r>
          </w:p>
        </w:tc>
        <w:tc>
          <w:tcPr>
            <w:tcW w:w="1440" w:type="dxa"/>
            <w:tcBorders>
              <w:top w:val="nil"/>
              <w:left w:val="nil"/>
              <w:bottom w:val="nil"/>
              <w:right w:val="nil"/>
            </w:tcBorders>
            <w:shd w:val="clear" w:color="auto" w:fill="FAFAFA"/>
          </w:tcPr>
          <w:p w:rsidR="00341B93" w:rsidRPr="000B6CCE" w:rsidRDefault="00CE6AA3" w:rsidP="007B6564">
            <w:pPr>
              <w:ind w:right="-72"/>
              <w:jc w:val="right"/>
              <w:rPr>
                <w:rFonts w:ascii="Arial" w:hAnsi="Arial" w:cs="Arial"/>
                <w:sz w:val="18"/>
                <w:szCs w:val="18"/>
                <w:lang w:val="en-US"/>
              </w:rPr>
            </w:pPr>
            <w:r w:rsidRPr="000B6CCE">
              <w:rPr>
                <w:rFonts w:ascii="Arial" w:hAnsi="Arial" w:cs="Arial"/>
                <w:sz w:val="18"/>
                <w:szCs w:val="18"/>
                <w:lang w:val="en-US"/>
              </w:rPr>
              <w:t>195,524</w:t>
            </w:r>
          </w:p>
        </w:tc>
        <w:tc>
          <w:tcPr>
            <w:tcW w:w="1440" w:type="dxa"/>
            <w:shd w:val="clear" w:color="auto" w:fill="auto"/>
          </w:tcPr>
          <w:p w:rsidR="00341B93" w:rsidRPr="000B6CCE" w:rsidRDefault="00341B93" w:rsidP="007B6564">
            <w:pPr>
              <w:ind w:right="-72"/>
              <w:jc w:val="right"/>
              <w:rPr>
                <w:rFonts w:ascii="Arial" w:hAnsi="Arial" w:cs="Arial"/>
                <w:sz w:val="18"/>
                <w:szCs w:val="18"/>
                <w:lang w:val="en-US"/>
              </w:rPr>
            </w:pPr>
            <w:r w:rsidRPr="000B6CCE">
              <w:rPr>
                <w:rFonts w:ascii="Arial" w:hAnsi="Arial" w:cs="Arial"/>
                <w:sz w:val="18"/>
                <w:szCs w:val="18"/>
                <w:lang w:val="en-US"/>
              </w:rPr>
              <w:t>165,025</w:t>
            </w:r>
          </w:p>
        </w:tc>
        <w:tc>
          <w:tcPr>
            <w:tcW w:w="1440" w:type="dxa"/>
            <w:tcBorders>
              <w:top w:val="nil"/>
              <w:left w:val="nil"/>
              <w:bottom w:val="nil"/>
              <w:right w:val="nil"/>
            </w:tcBorders>
            <w:shd w:val="clear" w:color="auto" w:fill="FAFAFA"/>
          </w:tcPr>
          <w:p w:rsidR="00341B93" w:rsidRPr="000B6CCE" w:rsidRDefault="00CE6AA3" w:rsidP="007B6564">
            <w:pPr>
              <w:ind w:right="-72"/>
              <w:jc w:val="right"/>
              <w:rPr>
                <w:rFonts w:ascii="Arial" w:hAnsi="Arial" w:cs="Arial"/>
                <w:color w:val="000000"/>
                <w:sz w:val="18"/>
                <w:szCs w:val="18"/>
                <w:lang w:val="en-US"/>
              </w:rPr>
            </w:pPr>
            <w:r w:rsidRPr="000B6CCE">
              <w:rPr>
                <w:rFonts w:ascii="Arial" w:hAnsi="Arial" w:cs="Arial"/>
                <w:color w:val="000000"/>
                <w:sz w:val="18"/>
                <w:szCs w:val="18"/>
                <w:lang w:val="en-US"/>
              </w:rPr>
              <w:t>31,083</w:t>
            </w:r>
          </w:p>
        </w:tc>
        <w:tc>
          <w:tcPr>
            <w:tcW w:w="1440" w:type="dxa"/>
            <w:vAlign w:val="bottom"/>
          </w:tcPr>
          <w:p w:rsidR="00341B93" w:rsidRPr="000B6CCE" w:rsidRDefault="00341B93" w:rsidP="007B6564">
            <w:pPr>
              <w:ind w:right="-72"/>
              <w:jc w:val="right"/>
              <w:rPr>
                <w:rFonts w:ascii="Arial" w:hAnsi="Arial" w:cs="Arial"/>
                <w:sz w:val="18"/>
                <w:szCs w:val="18"/>
                <w:lang w:val="en-US"/>
              </w:rPr>
            </w:pPr>
            <w:r w:rsidRPr="000B6CCE">
              <w:rPr>
                <w:rFonts w:ascii="Arial" w:hAnsi="Arial" w:cs="Arial"/>
                <w:sz w:val="18"/>
                <w:szCs w:val="18"/>
                <w:lang w:val="en-US"/>
              </w:rPr>
              <w:t>20,096</w:t>
            </w:r>
          </w:p>
        </w:tc>
      </w:tr>
      <w:tr w:rsidR="00341B93" w:rsidRPr="000B6CCE" w:rsidTr="003B7482">
        <w:trPr>
          <w:trHeight w:val="74"/>
        </w:trPr>
        <w:tc>
          <w:tcPr>
            <w:tcW w:w="3690" w:type="dxa"/>
          </w:tcPr>
          <w:p w:rsidR="00341B93" w:rsidRPr="000B6CCE" w:rsidRDefault="00341B93" w:rsidP="007B6564">
            <w:pPr>
              <w:ind w:left="-72"/>
              <w:rPr>
                <w:rFonts w:ascii="Arial" w:hAnsi="Arial" w:cs="Arial"/>
                <w:sz w:val="18"/>
                <w:szCs w:val="18"/>
              </w:rPr>
            </w:pPr>
            <w:r w:rsidRPr="000B6CCE">
              <w:rPr>
                <w:rFonts w:ascii="Arial" w:hAnsi="Arial" w:cs="Arial"/>
                <w:sz w:val="18"/>
                <w:szCs w:val="18"/>
              </w:rPr>
              <w:t xml:space="preserve">Property, plant and equipment </w:t>
            </w:r>
          </w:p>
          <w:p w:rsidR="00341B93" w:rsidRPr="000B6CCE" w:rsidRDefault="00182739" w:rsidP="007B6564">
            <w:pPr>
              <w:ind w:left="-72"/>
              <w:rPr>
                <w:rFonts w:ascii="Arial" w:hAnsi="Arial" w:cs="Arial"/>
                <w:sz w:val="18"/>
                <w:szCs w:val="18"/>
              </w:rPr>
            </w:pPr>
            <w:r w:rsidRPr="000B6CCE">
              <w:rPr>
                <w:rFonts w:ascii="Arial" w:hAnsi="Arial" w:cs="Arial"/>
                <w:sz w:val="18"/>
                <w:szCs w:val="18"/>
              </w:rPr>
              <w:t xml:space="preserve"> </w:t>
            </w:r>
            <w:r w:rsidR="00341B93" w:rsidRPr="000B6CCE">
              <w:rPr>
                <w:rFonts w:ascii="Arial" w:hAnsi="Arial" w:cs="Arial"/>
                <w:sz w:val="18"/>
                <w:szCs w:val="18"/>
              </w:rPr>
              <w:t xml:space="preserve"> and intangible assets </w:t>
            </w:r>
          </w:p>
          <w:p w:rsidR="00341B93" w:rsidRPr="000B6CCE" w:rsidRDefault="00182739" w:rsidP="007B6564">
            <w:pPr>
              <w:ind w:left="-72"/>
              <w:rPr>
                <w:rFonts w:ascii="Arial" w:hAnsi="Arial" w:cs="Arial"/>
                <w:sz w:val="18"/>
                <w:szCs w:val="18"/>
              </w:rPr>
            </w:pPr>
            <w:r w:rsidRPr="000B6CCE">
              <w:rPr>
                <w:rFonts w:ascii="Arial" w:hAnsi="Arial" w:cs="Arial"/>
                <w:sz w:val="18"/>
                <w:szCs w:val="18"/>
              </w:rPr>
              <w:t xml:space="preserve"> </w:t>
            </w:r>
            <w:r w:rsidR="00341B93" w:rsidRPr="000B6CCE">
              <w:rPr>
                <w:rFonts w:ascii="Arial" w:hAnsi="Arial" w:cs="Arial"/>
                <w:sz w:val="18"/>
                <w:szCs w:val="18"/>
              </w:rPr>
              <w:t xml:space="preserve"> purchase payable </w:t>
            </w:r>
            <w:r w:rsidR="00341B93" w:rsidRPr="000B6CCE">
              <w:rPr>
                <w:rFonts w:ascii="Arial" w:hAnsi="Arial" w:cs="Arial"/>
                <w:color w:val="000000"/>
                <w:sz w:val="18"/>
                <w:szCs w:val="18"/>
              </w:rPr>
              <w:t>- third parties</w:t>
            </w:r>
          </w:p>
        </w:tc>
        <w:tc>
          <w:tcPr>
            <w:tcW w:w="1440" w:type="dxa"/>
            <w:tcBorders>
              <w:top w:val="nil"/>
              <w:left w:val="nil"/>
              <w:bottom w:val="nil"/>
              <w:right w:val="nil"/>
            </w:tcBorders>
            <w:shd w:val="clear" w:color="auto" w:fill="FAFAFA"/>
          </w:tcPr>
          <w:p w:rsidR="00341B93" w:rsidRPr="000B6CCE" w:rsidRDefault="00341B93" w:rsidP="007B6564">
            <w:pPr>
              <w:ind w:right="-72"/>
              <w:jc w:val="right"/>
              <w:rPr>
                <w:rFonts w:ascii="Arial" w:hAnsi="Arial" w:cs="Arial"/>
                <w:sz w:val="18"/>
                <w:szCs w:val="18"/>
                <w:lang w:val="en-US"/>
              </w:rPr>
            </w:pPr>
          </w:p>
          <w:p w:rsidR="00CE6AA3" w:rsidRPr="000B6CCE" w:rsidRDefault="00CE6AA3" w:rsidP="007B6564">
            <w:pPr>
              <w:ind w:right="-72"/>
              <w:jc w:val="right"/>
              <w:rPr>
                <w:rFonts w:ascii="Arial" w:hAnsi="Arial" w:cs="Arial"/>
                <w:sz w:val="18"/>
                <w:szCs w:val="18"/>
                <w:lang w:val="en-US"/>
              </w:rPr>
            </w:pPr>
          </w:p>
          <w:p w:rsidR="00CE6AA3" w:rsidRPr="000B6CCE" w:rsidRDefault="00CE6AA3" w:rsidP="007B6564">
            <w:pPr>
              <w:ind w:right="-72"/>
              <w:jc w:val="right"/>
              <w:rPr>
                <w:rFonts w:ascii="Arial" w:hAnsi="Arial" w:cs="Arial"/>
                <w:sz w:val="18"/>
                <w:szCs w:val="18"/>
                <w:lang w:val="en-US"/>
              </w:rPr>
            </w:pPr>
            <w:r w:rsidRPr="000B6CCE">
              <w:rPr>
                <w:rFonts w:ascii="Arial" w:hAnsi="Arial" w:cs="Arial"/>
                <w:sz w:val="18"/>
                <w:szCs w:val="18"/>
                <w:lang w:val="en-US"/>
              </w:rPr>
              <w:t>399,898</w:t>
            </w:r>
          </w:p>
        </w:tc>
        <w:tc>
          <w:tcPr>
            <w:tcW w:w="1440" w:type="dxa"/>
            <w:shd w:val="clear" w:color="auto" w:fill="auto"/>
          </w:tcPr>
          <w:p w:rsidR="00341B93" w:rsidRPr="000B6CCE" w:rsidRDefault="00341B93" w:rsidP="007B6564">
            <w:pPr>
              <w:ind w:right="-72"/>
              <w:jc w:val="right"/>
              <w:rPr>
                <w:rFonts w:ascii="Arial" w:hAnsi="Arial" w:cs="Arial"/>
                <w:sz w:val="18"/>
                <w:szCs w:val="18"/>
                <w:lang w:val="en-US"/>
              </w:rPr>
            </w:pPr>
          </w:p>
          <w:p w:rsidR="00341B93" w:rsidRPr="000B6CCE" w:rsidRDefault="00341B93" w:rsidP="007B6564">
            <w:pPr>
              <w:ind w:right="-72"/>
              <w:jc w:val="right"/>
              <w:rPr>
                <w:rFonts w:ascii="Arial" w:hAnsi="Arial" w:cs="Arial"/>
                <w:sz w:val="18"/>
                <w:szCs w:val="18"/>
                <w:lang w:val="en-US"/>
              </w:rPr>
            </w:pPr>
          </w:p>
          <w:p w:rsidR="00341B93" w:rsidRPr="000B6CCE" w:rsidRDefault="00341B93" w:rsidP="007B6564">
            <w:pPr>
              <w:ind w:right="-72"/>
              <w:jc w:val="right"/>
              <w:rPr>
                <w:rFonts w:ascii="Arial" w:hAnsi="Arial" w:cs="Arial"/>
                <w:sz w:val="18"/>
                <w:szCs w:val="18"/>
                <w:lang w:val="en-US"/>
              </w:rPr>
            </w:pPr>
            <w:r w:rsidRPr="000B6CCE">
              <w:rPr>
                <w:rFonts w:ascii="Arial" w:hAnsi="Arial" w:cs="Arial"/>
                <w:sz w:val="18"/>
                <w:szCs w:val="18"/>
                <w:lang w:val="en-US"/>
              </w:rPr>
              <w:t>430,128</w:t>
            </w:r>
          </w:p>
        </w:tc>
        <w:tc>
          <w:tcPr>
            <w:tcW w:w="1440" w:type="dxa"/>
            <w:tcBorders>
              <w:top w:val="nil"/>
              <w:left w:val="nil"/>
              <w:bottom w:val="nil"/>
              <w:right w:val="nil"/>
            </w:tcBorders>
            <w:shd w:val="clear" w:color="auto" w:fill="FAFAFA"/>
          </w:tcPr>
          <w:p w:rsidR="00341B93" w:rsidRPr="000B6CCE" w:rsidRDefault="00341B93" w:rsidP="007B6564">
            <w:pPr>
              <w:ind w:right="-72"/>
              <w:jc w:val="right"/>
              <w:rPr>
                <w:rFonts w:ascii="Arial" w:hAnsi="Arial" w:cs="Arial"/>
                <w:sz w:val="18"/>
                <w:szCs w:val="18"/>
                <w:lang w:val="en-US"/>
              </w:rPr>
            </w:pPr>
          </w:p>
          <w:p w:rsidR="00CE6AA3" w:rsidRPr="000B6CCE" w:rsidRDefault="00CE6AA3" w:rsidP="007B6564">
            <w:pPr>
              <w:ind w:right="-72"/>
              <w:jc w:val="right"/>
              <w:rPr>
                <w:rFonts w:ascii="Arial" w:hAnsi="Arial" w:cs="Arial"/>
                <w:sz w:val="18"/>
                <w:szCs w:val="18"/>
                <w:lang w:val="en-US"/>
              </w:rPr>
            </w:pPr>
          </w:p>
          <w:p w:rsidR="00CE6AA3" w:rsidRPr="000B6CCE" w:rsidRDefault="00CE6AA3" w:rsidP="007B6564">
            <w:pPr>
              <w:ind w:right="-72"/>
              <w:jc w:val="right"/>
              <w:rPr>
                <w:rFonts w:ascii="Arial" w:hAnsi="Arial" w:cs="Arial"/>
                <w:sz w:val="18"/>
                <w:szCs w:val="18"/>
                <w:lang w:val="en-US"/>
              </w:rPr>
            </w:pPr>
            <w:r w:rsidRPr="000B6CCE">
              <w:rPr>
                <w:rFonts w:ascii="Arial" w:hAnsi="Arial" w:cs="Arial"/>
                <w:sz w:val="18"/>
                <w:szCs w:val="18"/>
                <w:lang w:val="en-US"/>
              </w:rPr>
              <w:t>112,135</w:t>
            </w:r>
          </w:p>
        </w:tc>
        <w:tc>
          <w:tcPr>
            <w:tcW w:w="1440" w:type="dxa"/>
          </w:tcPr>
          <w:p w:rsidR="00341B93" w:rsidRPr="000B6CCE" w:rsidRDefault="00341B93" w:rsidP="007B6564">
            <w:pPr>
              <w:ind w:right="-72"/>
              <w:jc w:val="right"/>
              <w:rPr>
                <w:rFonts w:ascii="Arial" w:hAnsi="Arial" w:cs="Arial"/>
                <w:sz w:val="18"/>
                <w:szCs w:val="18"/>
                <w:lang w:val="en-US"/>
              </w:rPr>
            </w:pPr>
          </w:p>
          <w:p w:rsidR="00341B93" w:rsidRPr="000B6CCE" w:rsidRDefault="00341B93" w:rsidP="007B6564">
            <w:pPr>
              <w:ind w:right="-72"/>
              <w:jc w:val="right"/>
              <w:rPr>
                <w:rFonts w:ascii="Arial" w:hAnsi="Arial" w:cs="Arial"/>
                <w:sz w:val="18"/>
                <w:szCs w:val="18"/>
                <w:lang w:val="en-US"/>
              </w:rPr>
            </w:pPr>
          </w:p>
          <w:p w:rsidR="00341B93" w:rsidRPr="000B6CCE" w:rsidRDefault="00341B93" w:rsidP="007B6564">
            <w:pPr>
              <w:ind w:right="-72"/>
              <w:jc w:val="right"/>
              <w:rPr>
                <w:rFonts w:ascii="Arial" w:hAnsi="Arial" w:cs="Arial"/>
                <w:sz w:val="18"/>
                <w:szCs w:val="18"/>
                <w:lang w:val="en-US"/>
              </w:rPr>
            </w:pPr>
            <w:r w:rsidRPr="000B6CCE">
              <w:rPr>
                <w:rFonts w:ascii="Arial" w:hAnsi="Arial" w:cs="Arial"/>
                <w:sz w:val="18"/>
                <w:szCs w:val="18"/>
                <w:lang w:val="en-US"/>
              </w:rPr>
              <w:t>166,504</w:t>
            </w:r>
          </w:p>
        </w:tc>
      </w:tr>
      <w:tr w:rsidR="00341B93" w:rsidRPr="000B6CCE" w:rsidTr="003B7482">
        <w:trPr>
          <w:trHeight w:val="68"/>
        </w:trPr>
        <w:tc>
          <w:tcPr>
            <w:tcW w:w="3690" w:type="dxa"/>
          </w:tcPr>
          <w:p w:rsidR="00341B93" w:rsidRPr="000B6CCE" w:rsidRDefault="00341B93" w:rsidP="007B6564">
            <w:pPr>
              <w:ind w:left="-72"/>
              <w:rPr>
                <w:rFonts w:ascii="Arial" w:hAnsi="Arial" w:cs="Arial"/>
                <w:sz w:val="18"/>
                <w:szCs w:val="18"/>
              </w:rPr>
            </w:pPr>
            <w:r w:rsidRPr="000B6CCE">
              <w:rPr>
                <w:rFonts w:ascii="Arial" w:hAnsi="Arial" w:cs="Arial"/>
                <w:sz w:val="18"/>
                <w:szCs w:val="18"/>
              </w:rPr>
              <w:t xml:space="preserve">Property, plant and equipment </w:t>
            </w:r>
          </w:p>
          <w:p w:rsidR="00341B93" w:rsidRPr="000B6CCE" w:rsidRDefault="00182739" w:rsidP="007B6564">
            <w:pPr>
              <w:ind w:left="-72"/>
              <w:rPr>
                <w:rFonts w:ascii="Arial" w:hAnsi="Arial" w:cs="Arial"/>
                <w:sz w:val="18"/>
                <w:szCs w:val="18"/>
              </w:rPr>
            </w:pPr>
            <w:r w:rsidRPr="000B6CCE">
              <w:rPr>
                <w:rFonts w:ascii="Arial" w:hAnsi="Arial" w:cs="Arial"/>
                <w:sz w:val="18"/>
                <w:szCs w:val="18"/>
              </w:rPr>
              <w:t xml:space="preserve"> </w:t>
            </w:r>
            <w:r w:rsidR="00341B93" w:rsidRPr="000B6CCE">
              <w:rPr>
                <w:rFonts w:ascii="Arial" w:hAnsi="Arial" w:cs="Arial"/>
                <w:sz w:val="18"/>
                <w:szCs w:val="18"/>
              </w:rPr>
              <w:t xml:space="preserve"> and intangible assets </w:t>
            </w:r>
          </w:p>
          <w:p w:rsidR="00341B93" w:rsidRPr="000B6CCE" w:rsidRDefault="00182739" w:rsidP="007B6564">
            <w:pPr>
              <w:ind w:left="-72"/>
              <w:rPr>
                <w:rFonts w:ascii="Arial" w:hAnsi="Arial" w:cs="Arial"/>
                <w:sz w:val="18"/>
                <w:szCs w:val="18"/>
              </w:rPr>
            </w:pPr>
            <w:r w:rsidRPr="000B6CCE">
              <w:rPr>
                <w:rFonts w:ascii="Arial" w:hAnsi="Arial" w:cs="Arial"/>
                <w:sz w:val="18"/>
                <w:szCs w:val="18"/>
              </w:rPr>
              <w:t xml:space="preserve"> </w:t>
            </w:r>
            <w:r w:rsidR="00341B93" w:rsidRPr="000B6CCE">
              <w:rPr>
                <w:rFonts w:ascii="Arial" w:hAnsi="Arial" w:cs="Arial"/>
                <w:sz w:val="18"/>
                <w:szCs w:val="18"/>
              </w:rPr>
              <w:t xml:space="preserve"> purchase payable </w:t>
            </w:r>
            <w:r w:rsidR="00341B93" w:rsidRPr="000B6CCE">
              <w:rPr>
                <w:rFonts w:ascii="Arial" w:hAnsi="Arial" w:cs="Arial"/>
                <w:color w:val="000000"/>
                <w:sz w:val="18"/>
                <w:szCs w:val="18"/>
              </w:rPr>
              <w:t>- related parties</w:t>
            </w:r>
          </w:p>
        </w:tc>
        <w:tc>
          <w:tcPr>
            <w:tcW w:w="1440" w:type="dxa"/>
            <w:tcBorders>
              <w:bottom w:val="single" w:sz="4" w:space="0" w:color="auto"/>
            </w:tcBorders>
            <w:shd w:val="clear" w:color="auto" w:fill="FAFAFA"/>
          </w:tcPr>
          <w:p w:rsidR="00341B93" w:rsidRPr="000B6CCE" w:rsidRDefault="00341B93" w:rsidP="007B6564">
            <w:pPr>
              <w:ind w:right="-72"/>
              <w:jc w:val="right"/>
              <w:rPr>
                <w:rFonts w:ascii="Arial" w:hAnsi="Arial" w:cs="Arial"/>
                <w:sz w:val="18"/>
                <w:szCs w:val="18"/>
                <w:lang w:val="en-US"/>
              </w:rPr>
            </w:pPr>
          </w:p>
          <w:p w:rsidR="00CE6AA3" w:rsidRPr="000B6CCE" w:rsidRDefault="00CE6AA3" w:rsidP="007B6564">
            <w:pPr>
              <w:ind w:right="-72"/>
              <w:jc w:val="right"/>
              <w:rPr>
                <w:rFonts w:ascii="Arial" w:hAnsi="Arial" w:cs="Arial"/>
                <w:sz w:val="18"/>
                <w:szCs w:val="18"/>
                <w:lang w:val="en-US"/>
              </w:rPr>
            </w:pPr>
          </w:p>
          <w:p w:rsidR="00CE6AA3" w:rsidRPr="000B6CCE" w:rsidRDefault="00CE6AA3" w:rsidP="007B6564">
            <w:pPr>
              <w:ind w:right="-72"/>
              <w:jc w:val="right"/>
              <w:rPr>
                <w:rFonts w:ascii="Arial" w:hAnsi="Arial" w:cs="Arial"/>
                <w:sz w:val="18"/>
                <w:szCs w:val="18"/>
                <w:lang w:val="en-US"/>
              </w:rPr>
            </w:pPr>
            <w:r w:rsidRPr="000B6CCE">
              <w:rPr>
                <w:rFonts w:ascii="Arial" w:hAnsi="Arial" w:cs="Arial"/>
                <w:sz w:val="18"/>
                <w:szCs w:val="18"/>
                <w:lang w:val="en-US"/>
              </w:rPr>
              <w:t>15,455</w:t>
            </w:r>
          </w:p>
        </w:tc>
        <w:tc>
          <w:tcPr>
            <w:tcW w:w="1440" w:type="dxa"/>
            <w:tcBorders>
              <w:bottom w:val="single" w:sz="4" w:space="0" w:color="auto"/>
            </w:tcBorders>
            <w:shd w:val="clear" w:color="auto" w:fill="auto"/>
          </w:tcPr>
          <w:p w:rsidR="00341B93" w:rsidRPr="000B6CCE" w:rsidRDefault="00341B93" w:rsidP="007B6564">
            <w:pPr>
              <w:ind w:right="-72"/>
              <w:jc w:val="right"/>
              <w:rPr>
                <w:rFonts w:ascii="Arial" w:hAnsi="Arial" w:cs="Arial"/>
                <w:sz w:val="18"/>
                <w:szCs w:val="18"/>
                <w:lang w:val="en-US"/>
              </w:rPr>
            </w:pPr>
          </w:p>
          <w:p w:rsidR="00341B93" w:rsidRPr="000B6CCE" w:rsidRDefault="00341B93" w:rsidP="007B6564">
            <w:pPr>
              <w:ind w:right="-72"/>
              <w:jc w:val="right"/>
              <w:rPr>
                <w:rFonts w:ascii="Arial" w:hAnsi="Arial" w:cs="Arial"/>
                <w:sz w:val="18"/>
                <w:szCs w:val="18"/>
                <w:lang w:val="en-US"/>
              </w:rPr>
            </w:pPr>
          </w:p>
          <w:p w:rsidR="00341B93" w:rsidRPr="000B6CCE" w:rsidRDefault="00341B93" w:rsidP="007B6564">
            <w:pPr>
              <w:ind w:right="-72"/>
              <w:jc w:val="right"/>
              <w:rPr>
                <w:rFonts w:ascii="Arial" w:hAnsi="Arial" w:cs="Arial"/>
                <w:sz w:val="18"/>
                <w:szCs w:val="18"/>
                <w:lang w:val="en-US"/>
              </w:rPr>
            </w:pPr>
            <w:r w:rsidRPr="000B6CCE">
              <w:rPr>
                <w:rFonts w:ascii="Arial" w:hAnsi="Arial" w:cs="Arial"/>
                <w:sz w:val="18"/>
                <w:szCs w:val="18"/>
                <w:lang w:val="en-US"/>
              </w:rPr>
              <w:t>10,219</w:t>
            </w:r>
          </w:p>
        </w:tc>
        <w:tc>
          <w:tcPr>
            <w:tcW w:w="1440" w:type="dxa"/>
            <w:tcBorders>
              <w:bottom w:val="single" w:sz="4" w:space="0" w:color="auto"/>
            </w:tcBorders>
            <w:shd w:val="clear" w:color="auto" w:fill="FAFAFA"/>
          </w:tcPr>
          <w:p w:rsidR="00341B93" w:rsidRPr="000B6CCE" w:rsidRDefault="00341B93" w:rsidP="007B6564">
            <w:pPr>
              <w:ind w:right="-72"/>
              <w:jc w:val="right"/>
              <w:rPr>
                <w:rFonts w:ascii="Arial" w:hAnsi="Arial" w:cs="Arial"/>
                <w:sz w:val="18"/>
                <w:szCs w:val="18"/>
                <w:lang w:val="en-US"/>
              </w:rPr>
            </w:pPr>
          </w:p>
          <w:p w:rsidR="00CE6AA3" w:rsidRPr="000B6CCE" w:rsidRDefault="00CE6AA3" w:rsidP="007B6564">
            <w:pPr>
              <w:ind w:right="-72"/>
              <w:jc w:val="right"/>
              <w:rPr>
                <w:rFonts w:ascii="Arial" w:hAnsi="Arial" w:cs="Arial"/>
                <w:sz w:val="18"/>
                <w:szCs w:val="18"/>
                <w:lang w:val="en-US"/>
              </w:rPr>
            </w:pPr>
          </w:p>
          <w:p w:rsidR="00CE6AA3" w:rsidRPr="000B6CCE" w:rsidRDefault="00CE6AA3" w:rsidP="007B6564">
            <w:pPr>
              <w:ind w:right="-72"/>
              <w:jc w:val="right"/>
              <w:rPr>
                <w:rFonts w:ascii="Arial" w:hAnsi="Arial" w:cs="Arial"/>
                <w:sz w:val="18"/>
                <w:szCs w:val="18"/>
                <w:lang w:val="en-US"/>
              </w:rPr>
            </w:pPr>
            <w:r w:rsidRPr="000B6CCE">
              <w:rPr>
                <w:rFonts w:ascii="Arial" w:hAnsi="Arial" w:cs="Arial"/>
                <w:sz w:val="18"/>
                <w:szCs w:val="18"/>
                <w:lang w:val="en-US"/>
              </w:rPr>
              <w:t>2,406</w:t>
            </w:r>
          </w:p>
        </w:tc>
        <w:tc>
          <w:tcPr>
            <w:tcW w:w="1440" w:type="dxa"/>
            <w:tcBorders>
              <w:bottom w:val="single" w:sz="4" w:space="0" w:color="auto"/>
            </w:tcBorders>
          </w:tcPr>
          <w:p w:rsidR="00341B93" w:rsidRPr="000B6CCE" w:rsidRDefault="00341B93" w:rsidP="007B6564">
            <w:pPr>
              <w:ind w:right="-72"/>
              <w:jc w:val="right"/>
              <w:rPr>
                <w:rFonts w:ascii="Arial" w:hAnsi="Arial" w:cs="Arial"/>
                <w:sz w:val="18"/>
                <w:szCs w:val="18"/>
                <w:lang w:val="en-US"/>
              </w:rPr>
            </w:pPr>
          </w:p>
          <w:p w:rsidR="00341B93" w:rsidRPr="000B6CCE" w:rsidRDefault="00341B93" w:rsidP="007B6564">
            <w:pPr>
              <w:ind w:right="-72"/>
              <w:jc w:val="right"/>
              <w:rPr>
                <w:rFonts w:ascii="Arial" w:hAnsi="Arial" w:cs="Arial"/>
                <w:sz w:val="18"/>
                <w:szCs w:val="18"/>
                <w:lang w:val="en-US"/>
              </w:rPr>
            </w:pPr>
          </w:p>
          <w:p w:rsidR="00341B93" w:rsidRPr="000B6CCE" w:rsidRDefault="00341B93" w:rsidP="007B6564">
            <w:pPr>
              <w:ind w:right="-72"/>
              <w:jc w:val="right"/>
              <w:rPr>
                <w:rFonts w:ascii="Arial" w:hAnsi="Arial" w:cs="Arial"/>
                <w:sz w:val="18"/>
                <w:szCs w:val="18"/>
                <w:lang w:val="en-US"/>
              </w:rPr>
            </w:pPr>
            <w:r w:rsidRPr="000B6CCE">
              <w:rPr>
                <w:rFonts w:ascii="Arial" w:hAnsi="Arial" w:cs="Arial"/>
                <w:sz w:val="18"/>
                <w:szCs w:val="18"/>
                <w:lang w:val="en-US"/>
              </w:rPr>
              <w:t>1,263</w:t>
            </w:r>
          </w:p>
        </w:tc>
      </w:tr>
      <w:tr w:rsidR="00341B93" w:rsidRPr="000B6CCE" w:rsidTr="003B7482">
        <w:trPr>
          <w:trHeight w:val="74"/>
        </w:trPr>
        <w:tc>
          <w:tcPr>
            <w:tcW w:w="3690" w:type="dxa"/>
          </w:tcPr>
          <w:p w:rsidR="00341B93" w:rsidRPr="000B6CCE" w:rsidRDefault="00341B93" w:rsidP="007B6564">
            <w:pPr>
              <w:ind w:left="-72" w:right="-72"/>
              <w:rPr>
                <w:rFonts w:ascii="Arial" w:eastAsia="SimSun" w:hAnsi="Arial" w:cs="Arial"/>
                <w:sz w:val="18"/>
                <w:szCs w:val="18"/>
                <w:lang w:eastAsia="zh-CN"/>
              </w:rPr>
            </w:pPr>
          </w:p>
        </w:tc>
        <w:tc>
          <w:tcPr>
            <w:tcW w:w="1440" w:type="dxa"/>
            <w:tcBorders>
              <w:top w:val="single" w:sz="4" w:space="0" w:color="auto"/>
            </w:tcBorders>
            <w:shd w:val="clear" w:color="auto" w:fill="FAFAFA"/>
          </w:tcPr>
          <w:p w:rsidR="00341B93" w:rsidRPr="000B6CCE" w:rsidRDefault="00341B93" w:rsidP="007B6564">
            <w:pPr>
              <w:ind w:right="-72"/>
              <w:jc w:val="right"/>
              <w:rPr>
                <w:rFonts w:ascii="Arial" w:hAnsi="Arial" w:cs="Arial"/>
                <w:snapToGrid w:val="0"/>
                <w:sz w:val="18"/>
                <w:szCs w:val="18"/>
                <w:lang w:eastAsia="th-TH"/>
              </w:rPr>
            </w:pPr>
          </w:p>
        </w:tc>
        <w:tc>
          <w:tcPr>
            <w:tcW w:w="1440" w:type="dxa"/>
            <w:tcBorders>
              <w:top w:val="single" w:sz="4" w:space="0" w:color="auto"/>
            </w:tcBorders>
            <w:shd w:val="clear" w:color="auto" w:fill="auto"/>
          </w:tcPr>
          <w:p w:rsidR="00341B93" w:rsidRPr="000B6CCE" w:rsidRDefault="00341B93" w:rsidP="007B6564">
            <w:pPr>
              <w:ind w:right="-72"/>
              <w:jc w:val="right"/>
              <w:rPr>
                <w:rFonts w:ascii="Arial" w:hAnsi="Arial" w:cs="Arial"/>
                <w:sz w:val="18"/>
                <w:szCs w:val="18"/>
                <w:lang w:val="en-US"/>
              </w:rPr>
            </w:pPr>
          </w:p>
        </w:tc>
        <w:tc>
          <w:tcPr>
            <w:tcW w:w="1440" w:type="dxa"/>
            <w:tcBorders>
              <w:top w:val="single" w:sz="4" w:space="0" w:color="auto"/>
            </w:tcBorders>
            <w:shd w:val="clear" w:color="auto" w:fill="FAFAFA"/>
          </w:tcPr>
          <w:p w:rsidR="00341B93" w:rsidRPr="000B6CCE" w:rsidRDefault="00341B93" w:rsidP="007B6564">
            <w:pPr>
              <w:ind w:right="-72"/>
              <w:jc w:val="right"/>
              <w:rPr>
                <w:rFonts w:ascii="Arial" w:hAnsi="Arial" w:cs="Arial"/>
                <w:snapToGrid w:val="0"/>
                <w:sz w:val="18"/>
                <w:szCs w:val="18"/>
                <w:lang w:eastAsia="th-TH"/>
              </w:rPr>
            </w:pPr>
          </w:p>
        </w:tc>
        <w:tc>
          <w:tcPr>
            <w:tcW w:w="1440" w:type="dxa"/>
            <w:tcBorders>
              <w:top w:val="single" w:sz="4" w:space="0" w:color="auto"/>
            </w:tcBorders>
          </w:tcPr>
          <w:p w:rsidR="00341B93" w:rsidRPr="000B6CCE" w:rsidRDefault="00341B93" w:rsidP="007B6564">
            <w:pPr>
              <w:ind w:right="-72"/>
              <w:jc w:val="right"/>
              <w:rPr>
                <w:rFonts w:ascii="Arial" w:hAnsi="Arial" w:cs="Arial"/>
                <w:snapToGrid w:val="0"/>
                <w:sz w:val="18"/>
                <w:szCs w:val="18"/>
                <w:lang w:eastAsia="th-TH"/>
              </w:rPr>
            </w:pPr>
          </w:p>
        </w:tc>
      </w:tr>
      <w:tr w:rsidR="00341B93" w:rsidRPr="000B6CCE" w:rsidTr="003B7482">
        <w:trPr>
          <w:trHeight w:val="74"/>
        </w:trPr>
        <w:tc>
          <w:tcPr>
            <w:tcW w:w="3690" w:type="dxa"/>
          </w:tcPr>
          <w:p w:rsidR="00341B93" w:rsidRPr="000B6CCE" w:rsidRDefault="00341B93" w:rsidP="007B6564">
            <w:pPr>
              <w:ind w:left="-72"/>
              <w:rPr>
                <w:rFonts w:ascii="Arial" w:hAnsi="Arial" w:cs="Arial"/>
                <w:sz w:val="18"/>
                <w:szCs w:val="18"/>
              </w:rPr>
            </w:pPr>
            <w:r w:rsidRPr="000B6CCE">
              <w:rPr>
                <w:rFonts w:ascii="Arial" w:hAnsi="Arial" w:cs="Arial"/>
                <w:sz w:val="18"/>
                <w:szCs w:val="18"/>
              </w:rPr>
              <w:t xml:space="preserve">Total </w:t>
            </w:r>
            <w:r w:rsidR="00AA5773" w:rsidRPr="000B6CCE">
              <w:rPr>
                <w:rFonts w:ascii="Arial" w:hAnsi="Arial" w:cs="Arial"/>
                <w:sz w:val="18"/>
                <w:szCs w:val="18"/>
              </w:rPr>
              <w:t>trade and other payables</w:t>
            </w:r>
          </w:p>
        </w:tc>
        <w:tc>
          <w:tcPr>
            <w:tcW w:w="1440" w:type="dxa"/>
            <w:tcBorders>
              <w:bottom w:val="single" w:sz="4" w:space="0" w:color="auto"/>
            </w:tcBorders>
            <w:shd w:val="clear" w:color="auto" w:fill="FAFAFA"/>
            <w:vAlign w:val="bottom"/>
          </w:tcPr>
          <w:p w:rsidR="00341B93" w:rsidRPr="000B6CCE" w:rsidRDefault="00EB6021" w:rsidP="007B6564">
            <w:pPr>
              <w:ind w:right="-72"/>
              <w:jc w:val="right"/>
              <w:rPr>
                <w:rFonts w:ascii="Arial" w:hAnsi="Arial" w:cs="Arial"/>
                <w:sz w:val="18"/>
                <w:szCs w:val="18"/>
                <w:cs/>
                <w:lang w:val="en-US"/>
              </w:rPr>
            </w:pPr>
            <w:r w:rsidRPr="000B6CCE">
              <w:rPr>
                <w:rFonts w:ascii="Arial" w:hAnsi="Arial" w:cs="Arial"/>
                <w:sz w:val="18"/>
                <w:szCs w:val="18"/>
                <w:lang w:val="en-US"/>
              </w:rPr>
              <w:t>19,</w:t>
            </w:r>
            <w:r w:rsidR="00171C9F" w:rsidRPr="000B6CCE">
              <w:rPr>
                <w:rFonts w:ascii="Arial" w:hAnsi="Arial" w:cs="Arial"/>
                <w:sz w:val="18"/>
                <w:szCs w:val="18"/>
                <w:lang w:val="en-US"/>
              </w:rPr>
              <w:t>3</w:t>
            </w:r>
            <w:r w:rsidR="00863CDB" w:rsidRPr="000B6CCE">
              <w:rPr>
                <w:rFonts w:ascii="Arial" w:hAnsi="Arial" w:cs="Arial"/>
                <w:sz w:val="18"/>
                <w:szCs w:val="18"/>
                <w:lang w:val="en-US"/>
              </w:rPr>
              <w:t>2</w:t>
            </w:r>
            <w:r w:rsidR="00171C9F" w:rsidRPr="000B6CCE">
              <w:rPr>
                <w:rFonts w:ascii="Arial" w:hAnsi="Arial" w:cs="Arial"/>
                <w:sz w:val="18"/>
                <w:szCs w:val="18"/>
                <w:lang w:val="en-US"/>
              </w:rPr>
              <w:t>3</w:t>
            </w:r>
            <w:r w:rsidRPr="000B6CCE">
              <w:rPr>
                <w:rFonts w:ascii="Arial" w:hAnsi="Arial" w:cs="Arial"/>
                <w:sz w:val="18"/>
                <w:szCs w:val="18"/>
                <w:lang w:val="en-US"/>
              </w:rPr>
              <w:t>,</w:t>
            </w:r>
            <w:r w:rsidR="00863CDB" w:rsidRPr="000B6CCE">
              <w:rPr>
                <w:rFonts w:ascii="Arial" w:hAnsi="Arial" w:cs="Arial"/>
                <w:sz w:val="18"/>
                <w:szCs w:val="18"/>
                <w:lang w:val="en-US"/>
              </w:rPr>
              <w:t>341</w:t>
            </w:r>
          </w:p>
        </w:tc>
        <w:tc>
          <w:tcPr>
            <w:tcW w:w="1440" w:type="dxa"/>
            <w:tcBorders>
              <w:bottom w:val="single" w:sz="4" w:space="0" w:color="auto"/>
            </w:tcBorders>
            <w:shd w:val="clear" w:color="auto" w:fill="auto"/>
            <w:vAlign w:val="bottom"/>
          </w:tcPr>
          <w:p w:rsidR="00341B93" w:rsidRPr="000B6CCE" w:rsidRDefault="00341B93" w:rsidP="007B6564">
            <w:pPr>
              <w:ind w:right="-72"/>
              <w:jc w:val="right"/>
              <w:rPr>
                <w:rFonts w:ascii="Arial" w:hAnsi="Arial" w:cs="Arial"/>
                <w:sz w:val="18"/>
                <w:szCs w:val="18"/>
                <w:cs/>
                <w:lang w:val="en-US"/>
              </w:rPr>
            </w:pPr>
            <w:r w:rsidRPr="000B6CCE">
              <w:rPr>
                <w:rFonts w:ascii="Arial" w:hAnsi="Arial" w:cs="Arial"/>
                <w:sz w:val="18"/>
                <w:szCs w:val="18"/>
                <w:lang w:val="en-US"/>
              </w:rPr>
              <w:t>19,726,069</w:t>
            </w:r>
          </w:p>
        </w:tc>
        <w:tc>
          <w:tcPr>
            <w:tcW w:w="1440" w:type="dxa"/>
            <w:tcBorders>
              <w:bottom w:val="single" w:sz="4" w:space="0" w:color="auto"/>
            </w:tcBorders>
            <w:shd w:val="clear" w:color="auto" w:fill="FAFAFA"/>
            <w:vAlign w:val="bottom"/>
          </w:tcPr>
          <w:p w:rsidR="00341B93" w:rsidRPr="000B6CCE" w:rsidRDefault="00CE6AA3" w:rsidP="007B6564">
            <w:pPr>
              <w:ind w:right="-72"/>
              <w:jc w:val="right"/>
              <w:rPr>
                <w:rFonts w:ascii="Arial" w:hAnsi="Arial" w:cs="Arial"/>
                <w:sz w:val="18"/>
                <w:szCs w:val="18"/>
                <w:cs/>
                <w:lang w:val="en-US"/>
              </w:rPr>
            </w:pPr>
            <w:r w:rsidRPr="000B6CCE">
              <w:rPr>
                <w:rFonts w:ascii="Arial" w:hAnsi="Arial" w:cs="Arial"/>
                <w:sz w:val="18"/>
                <w:szCs w:val="18"/>
                <w:lang w:val="en-US"/>
              </w:rPr>
              <w:t>4,399,598</w:t>
            </w:r>
          </w:p>
        </w:tc>
        <w:tc>
          <w:tcPr>
            <w:tcW w:w="1440" w:type="dxa"/>
            <w:tcBorders>
              <w:bottom w:val="single" w:sz="4" w:space="0" w:color="auto"/>
            </w:tcBorders>
            <w:vAlign w:val="bottom"/>
          </w:tcPr>
          <w:p w:rsidR="00341B93" w:rsidRPr="000B6CCE" w:rsidRDefault="00341B93" w:rsidP="007B6564">
            <w:pPr>
              <w:ind w:right="-72"/>
              <w:jc w:val="right"/>
              <w:rPr>
                <w:rFonts w:ascii="Arial" w:hAnsi="Arial" w:cs="Arial"/>
                <w:sz w:val="18"/>
                <w:szCs w:val="18"/>
                <w:cs/>
                <w:lang w:val="en-US"/>
              </w:rPr>
            </w:pPr>
            <w:r w:rsidRPr="000B6CCE">
              <w:rPr>
                <w:rFonts w:ascii="Arial" w:hAnsi="Arial" w:cs="Arial"/>
                <w:sz w:val="18"/>
                <w:szCs w:val="18"/>
                <w:lang w:val="en-US"/>
              </w:rPr>
              <w:t>4,395,734</w:t>
            </w:r>
          </w:p>
        </w:tc>
      </w:tr>
    </w:tbl>
    <w:p w:rsidR="000B774C" w:rsidRPr="000B6CCE" w:rsidRDefault="000B774C" w:rsidP="007B6564">
      <w:pPr>
        <w:tabs>
          <w:tab w:val="left" w:pos="540"/>
        </w:tabs>
        <w:rPr>
          <w:rFonts w:ascii="Arial" w:hAnsi="Arial" w:cs="Arial"/>
          <w:sz w:val="18"/>
          <w:szCs w:val="18"/>
        </w:rPr>
      </w:pPr>
    </w:p>
    <w:p w:rsidR="00443C2F" w:rsidRPr="000B6CCE" w:rsidRDefault="00443C2F" w:rsidP="007B6564">
      <w:pPr>
        <w:tabs>
          <w:tab w:val="left" w:pos="540"/>
        </w:tabs>
        <w:rPr>
          <w:rFonts w:ascii="Arial" w:hAnsi="Arial" w:cs="Arial"/>
          <w:sz w:val="18"/>
          <w:szCs w:val="18"/>
          <w:cs/>
          <w:lang w:val="en-US"/>
        </w:rPr>
      </w:pPr>
      <w:r w:rsidRPr="000B6CCE">
        <w:rPr>
          <w:rFonts w:ascii="Arial" w:hAnsi="Arial" w:cs="Arial"/>
          <w:sz w:val="18"/>
          <w:szCs w:val="18"/>
        </w:rPr>
        <w:t xml:space="preserve">The carrying amounts of trade and other payables </w:t>
      </w:r>
      <w:r w:rsidR="00E26B00" w:rsidRPr="000B6CCE">
        <w:rPr>
          <w:rFonts w:ascii="Arial" w:hAnsi="Arial" w:cs="Arial"/>
          <w:sz w:val="18"/>
          <w:szCs w:val="18"/>
        </w:rPr>
        <w:t>approximated</w:t>
      </w:r>
      <w:r w:rsidRPr="000B6CCE">
        <w:rPr>
          <w:rFonts w:ascii="Arial" w:hAnsi="Arial" w:cs="Arial"/>
          <w:sz w:val="18"/>
          <w:szCs w:val="18"/>
        </w:rPr>
        <w:t xml:space="preserve"> their fair values, due to their short-term nature.</w:t>
      </w:r>
      <w:r w:rsidR="00C7158B" w:rsidRPr="000B6CCE">
        <w:rPr>
          <w:rFonts w:ascii="Arial" w:hAnsi="Arial" w:cs="Arial"/>
          <w:sz w:val="18"/>
          <w:szCs w:val="18"/>
        </w:rPr>
        <w:t xml:space="preserve"> </w:t>
      </w:r>
    </w:p>
    <w:p w:rsidR="004F371A" w:rsidRPr="000B6CCE" w:rsidRDefault="004F371A" w:rsidP="007B6564">
      <w:pPr>
        <w:tabs>
          <w:tab w:val="left" w:pos="540"/>
        </w:tabs>
        <w:rPr>
          <w:rFonts w:ascii="Arial" w:hAnsi="Arial" w:cs="Arial"/>
          <w:sz w:val="18"/>
          <w:szCs w:val="18"/>
        </w:rPr>
      </w:pPr>
    </w:p>
    <w:p w:rsidR="00205E18" w:rsidRPr="000B6CCE" w:rsidRDefault="004F371A" w:rsidP="001A2D0E">
      <w:pPr>
        <w:tabs>
          <w:tab w:val="left" w:pos="540"/>
        </w:tabs>
        <w:rPr>
          <w:rFonts w:ascii="Arial" w:hAnsi="Arial" w:cs="Arial"/>
          <w:sz w:val="18"/>
          <w:szCs w:val="18"/>
        </w:rPr>
      </w:pPr>
      <w:r w:rsidRPr="000B6CCE">
        <w:rPr>
          <w:rFonts w:ascii="Arial" w:hAnsi="Arial" w:cs="Arial"/>
          <w:sz w:val="18"/>
          <w:szCs w:val="18"/>
        </w:rPr>
        <w:t>Accrued expenses included provision for legal claim</w:t>
      </w:r>
      <w:r w:rsidR="00F1066B" w:rsidRPr="000B6CCE">
        <w:rPr>
          <w:rFonts w:ascii="Arial" w:hAnsi="Arial" w:cs="Arial"/>
          <w:sz w:val="18"/>
          <w:szCs w:val="18"/>
          <w:cs/>
        </w:rPr>
        <w:t xml:space="preserve"> </w:t>
      </w:r>
      <w:r w:rsidRPr="000B6CCE">
        <w:rPr>
          <w:rFonts w:ascii="Arial" w:hAnsi="Arial" w:cs="Arial"/>
          <w:sz w:val="18"/>
          <w:szCs w:val="18"/>
        </w:rPr>
        <w:t>as explained in</w:t>
      </w:r>
      <w:r w:rsidR="00C625A8" w:rsidRPr="000B6CCE">
        <w:rPr>
          <w:rFonts w:ascii="Arial" w:hAnsi="Arial" w:cs="Arial"/>
          <w:sz w:val="18"/>
          <w:szCs w:val="18"/>
        </w:rPr>
        <w:t xml:space="preserve"> Note 43</w:t>
      </w:r>
      <w:r w:rsidR="001A2D0E" w:rsidRPr="000B6CCE">
        <w:rPr>
          <w:rFonts w:ascii="Arial" w:hAnsi="Arial" w:cs="Arial"/>
          <w:sz w:val="18"/>
          <w:szCs w:val="18"/>
        </w:rPr>
        <w:t xml:space="preserve"> and accrued interest expense. </w:t>
      </w:r>
      <w:r w:rsidR="00205E18" w:rsidRPr="000B6CCE">
        <w:rPr>
          <w:rFonts w:ascii="Arial" w:hAnsi="Arial" w:cs="Arial"/>
          <w:sz w:val="18"/>
          <w:szCs w:val="18"/>
        </w:rPr>
        <w:t>The movements of accrued interest expense during the year can be analysed as follows:</w:t>
      </w:r>
    </w:p>
    <w:p w:rsidR="00205E18" w:rsidRPr="000B6CCE" w:rsidRDefault="00205E18" w:rsidP="00205E18">
      <w:pPr>
        <w:ind w:left="567" w:hanging="567"/>
        <w:rPr>
          <w:rFonts w:ascii="Arial" w:hAnsi="Arial" w:cs="Arial"/>
          <w:sz w:val="18"/>
          <w:szCs w:val="18"/>
        </w:rPr>
      </w:pPr>
    </w:p>
    <w:tbl>
      <w:tblPr>
        <w:tblW w:w="9461" w:type="dxa"/>
        <w:tblInd w:w="108" w:type="dxa"/>
        <w:tblLayout w:type="fixed"/>
        <w:tblLook w:val="01E0" w:firstRow="1" w:lastRow="1" w:firstColumn="1" w:lastColumn="1" w:noHBand="0" w:noVBand="0"/>
      </w:tblPr>
      <w:tblGrid>
        <w:gridCol w:w="4925"/>
        <w:gridCol w:w="2268"/>
        <w:gridCol w:w="2268"/>
      </w:tblGrid>
      <w:tr w:rsidR="00205E18" w:rsidRPr="000B6CCE" w:rsidTr="004D44C5">
        <w:tc>
          <w:tcPr>
            <w:tcW w:w="4925" w:type="dxa"/>
            <w:shd w:val="clear" w:color="auto" w:fill="auto"/>
          </w:tcPr>
          <w:p w:rsidR="00205E18" w:rsidRPr="000B6CCE" w:rsidRDefault="00205E18" w:rsidP="004D44C5">
            <w:pPr>
              <w:ind w:left="-72" w:right="-72"/>
              <w:rPr>
                <w:rFonts w:ascii="Arial" w:hAnsi="Arial" w:cs="Arial"/>
                <w:b/>
                <w:bCs/>
                <w:sz w:val="18"/>
                <w:szCs w:val="18"/>
              </w:rPr>
            </w:pPr>
          </w:p>
        </w:tc>
        <w:tc>
          <w:tcPr>
            <w:tcW w:w="2268" w:type="dxa"/>
            <w:tcBorders>
              <w:top w:val="single" w:sz="4" w:space="0" w:color="auto"/>
              <w:bottom w:val="single" w:sz="4" w:space="0" w:color="auto"/>
            </w:tcBorders>
            <w:shd w:val="clear" w:color="auto" w:fill="auto"/>
            <w:vAlign w:val="bottom"/>
          </w:tcPr>
          <w:p w:rsidR="00205E18" w:rsidRPr="000B6CCE" w:rsidRDefault="00205E18" w:rsidP="007522EA">
            <w:pPr>
              <w:ind w:right="-72"/>
              <w:jc w:val="right"/>
              <w:rPr>
                <w:rFonts w:ascii="Arial" w:hAnsi="Arial" w:cs="Arial"/>
                <w:b/>
                <w:sz w:val="18"/>
                <w:szCs w:val="18"/>
              </w:rPr>
            </w:pPr>
            <w:r w:rsidRPr="000B6CCE">
              <w:rPr>
                <w:rFonts w:ascii="Arial" w:hAnsi="Arial" w:cs="Arial"/>
                <w:b/>
                <w:sz w:val="18"/>
                <w:szCs w:val="18"/>
              </w:rPr>
              <w:t>Consolidated</w:t>
            </w:r>
          </w:p>
          <w:p w:rsidR="00205E18" w:rsidRPr="000B6CCE" w:rsidRDefault="00205E18" w:rsidP="007522EA">
            <w:pPr>
              <w:ind w:right="-72"/>
              <w:jc w:val="right"/>
              <w:rPr>
                <w:rFonts w:ascii="Arial" w:hAnsi="Arial" w:cs="Arial"/>
                <w:b/>
                <w:sz w:val="18"/>
                <w:szCs w:val="18"/>
                <w:cs/>
              </w:rPr>
            </w:pPr>
            <w:r w:rsidRPr="000B6CCE">
              <w:rPr>
                <w:rFonts w:ascii="Arial" w:hAnsi="Arial" w:cs="Arial"/>
                <w:b/>
                <w:sz w:val="18"/>
                <w:szCs w:val="18"/>
              </w:rPr>
              <w:t>financial statements</w:t>
            </w:r>
          </w:p>
        </w:tc>
        <w:tc>
          <w:tcPr>
            <w:tcW w:w="2268" w:type="dxa"/>
            <w:tcBorders>
              <w:top w:val="single" w:sz="4" w:space="0" w:color="auto"/>
              <w:bottom w:val="single" w:sz="4" w:space="0" w:color="auto"/>
            </w:tcBorders>
            <w:shd w:val="clear" w:color="auto" w:fill="auto"/>
            <w:vAlign w:val="bottom"/>
          </w:tcPr>
          <w:p w:rsidR="00205E18" w:rsidRPr="000B6CCE" w:rsidRDefault="00205E18" w:rsidP="007522EA">
            <w:pPr>
              <w:ind w:right="-72"/>
              <w:jc w:val="right"/>
              <w:rPr>
                <w:rFonts w:ascii="Arial" w:hAnsi="Arial" w:cs="Arial"/>
                <w:b/>
                <w:sz w:val="18"/>
                <w:szCs w:val="18"/>
              </w:rPr>
            </w:pPr>
            <w:r w:rsidRPr="000B6CCE">
              <w:rPr>
                <w:rFonts w:ascii="Arial" w:hAnsi="Arial" w:cs="Arial"/>
                <w:b/>
                <w:sz w:val="18"/>
                <w:szCs w:val="18"/>
              </w:rPr>
              <w:t>Separate</w:t>
            </w:r>
          </w:p>
          <w:p w:rsidR="00205E18" w:rsidRPr="000B6CCE" w:rsidRDefault="00205E18" w:rsidP="007522EA">
            <w:pPr>
              <w:ind w:right="-72"/>
              <w:jc w:val="right"/>
              <w:rPr>
                <w:rFonts w:ascii="Arial" w:hAnsi="Arial" w:cs="Arial"/>
                <w:b/>
                <w:sz w:val="18"/>
                <w:szCs w:val="18"/>
                <w:cs/>
              </w:rPr>
            </w:pPr>
            <w:r w:rsidRPr="000B6CCE">
              <w:rPr>
                <w:rFonts w:ascii="Arial" w:hAnsi="Arial" w:cs="Arial"/>
                <w:b/>
                <w:sz w:val="18"/>
                <w:szCs w:val="18"/>
              </w:rPr>
              <w:t>financial statements</w:t>
            </w:r>
          </w:p>
        </w:tc>
      </w:tr>
      <w:tr w:rsidR="00205E18" w:rsidRPr="000B6CCE" w:rsidTr="004D44C5">
        <w:trPr>
          <w:trHeight w:val="73"/>
        </w:trPr>
        <w:tc>
          <w:tcPr>
            <w:tcW w:w="4925" w:type="dxa"/>
          </w:tcPr>
          <w:p w:rsidR="00205E18" w:rsidRPr="000B6CCE" w:rsidRDefault="00205E18" w:rsidP="004D44C5">
            <w:pPr>
              <w:ind w:left="-72" w:right="-72"/>
              <w:rPr>
                <w:rFonts w:ascii="Arial" w:eastAsia="SimSun" w:hAnsi="Arial" w:cs="Arial"/>
                <w:sz w:val="18"/>
                <w:szCs w:val="18"/>
                <w:lang w:eastAsia="zh-CN"/>
              </w:rPr>
            </w:pPr>
            <w:r w:rsidRPr="000B6CCE">
              <w:rPr>
                <w:rFonts w:ascii="Arial" w:hAnsi="Arial" w:cs="Arial"/>
                <w:b/>
                <w:bCs/>
                <w:sz w:val="18"/>
                <w:szCs w:val="18"/>
              </w:rPr>
              <w:t>For the year ended 31 December 2019</w:t>
            </w:r>
          </w:p>
        </w:tc>
        <w:tc>
          <w:tcPr>
            <w:tcW w:w="2268" w:type="dxa"/>
            <w:tcBorders>
              <w:top w:val="single" w:sz="4" w:space="0" w:color="auto"/>
              <w:bottom w:val="single" w:sz="4" w:space="0" w:color="auto"/>
            </w:tcBorders>
            <w:shd w:val="clear" w:color="auto" w:fill="auto"/>
          </w:tcPr>
          <w:p w:rsidR="00205E18" w:rsidRPr="000B6CCE" w:rsidRDefault="00205E18" w:rsidP="004D44C5">
            <w:pPr>
              <w:ind w:right="-72"/>
              <w:jc w:val="right"/>
              <w:rPr>
                <w:rFonts w:ascii="Arial" w:hAnsi="Arial" w:cs="Arial"/>
                <w:snapToGrid w:val="0"/>
                <w:sz w:val="18"/>
                <w:szCs w:val="18"/>
                <w:lang w:eastAsia="th-TH"/>
              </w:rPr>
            </w:pPr>
            <w:r w:rsidRPr="000B6CCE">
              <w:rPr>
                <w:rFonts w:ascii="Arial" w:hAnsi="Arial" w:cs="Arial"/>
                <w:b/>
                <w:sz w:val="18"/>
                <w:szCs w:val="18"/>
              </w:rPr>
              <w:t>Thousand Baht</w:t>
            </w:r>
          </w:p>
        </w:tc>
        <w:tc>
          <w:tcPr>
            <w:tcW w:w="2268" w:type="dxa"/>
            <w:tcBorders>
              <w:top w:val="single" w:sz="4" w:space="0" w:color="auto"/>
              <w:bottom w:val="single" w:sz="4" w:space="0" w:color="auto"/>
            </w:tcBorders>
            <w:shd w:val="clear" w:color="auto" w:fill="auto"/>
          </w:tcPr>
          <w:p w:rsidR="00205E18" w:rsidRPr="000B6CCE" w:rsidRDefault="00205E18" w:rsidP="004D44C5">
            <w:pPr>
              <w:ind w:right="-72"/>
              <w:jc w:val="right"/>
              <w:rPr>
                <w:rFonts w:ascii="Arial" w:hAnsi="Arial" w:cs="Arial"/>
                <w:snapToGrid w:val="0"/>
                <w:sz w:val="18"/>
                <w:szCs w:val="18"/>
                <w:lang w:eastAsia="th-TH"/>
              </w:rPr>
            </w:pPr>
            <w:r w:rsidRPr="000B6CCE">
              <w:rPr>
                <w:rFonts w:ascii="Arial" w:hAnsi="Arial" w:cs="Arial"/>
                <w:b/>
                <w:sz w:val="18"/>
                <w:szCs w:val="18"/>
              </w:rPr>
              <w:t>Thousand Baht</w:t>
            </w:r>
          </w:p>
        </w:tc>
      </w:tr>
      <w:tr w:rsidR="00205E18" w:rsidRPr="000B6CCE" w:rsidTr="004D44C5">
        <w:trPr>
          <w:trHeight w:val="73"/>
        </w:trPr>
        <w:tc>
          <w:tcPr>
            <w:tcW w:w="4925" w:type="dxa"/>
          </w:tcPr>
          <w:p w:rsidR="00205E18" w:rsidRPr="000B6CCE" w:rsidRDefault="00205E18" w:rsidP="004D44C5">
            <w:pPr>
              <w:ind w:left="-72" w:right="-72"/>
              <w:rPr>
                <w:rFonts w:ascii="Arial" w:eastAsia="SimSun" w:hAnsi="Arial" w:cs="Arial"/>
                <w:sz w:val="18"/>
                <w:szCs w:val="18"/>
                <w:lang w:eastAsia="zh-CN"/>
              </w:rPr>
            </w:pPr>
          </w:p>
        </w:tc>
        <w:tc>
          <w:tcPr>
            <w:tcW w:w="2268" w:type="dxa"/>
            <w:tcBorders>
              <w:top w:val="single" w:sz="4" w:space="0" w:color="auto"/>
            </w:tcBorders>
            <w:shd w:val="clear" w:color="auto" w:fill="FAFAFA"/>
          </w:tcPr>
          <w:p w:rsidR="00205E18" w:rsidRPr="000B6CCE" w:rsidRDefault="00205E18" w:rsidP="004D44C5">
            <w:pPr>
              <w:ind w:right="-72"/>
              <w:jc w:val="right"/>
              <w:rPr>
                <w:rFonts w:ascii="Arial" w:hAnsi="Arial" w:cs="Arial"/>
                <w:snapToGrid w:val="0"/>
                <w:sz w:val="18"/>
                <w:szCs w:val="18"/>
                <w:lang w:eastAsia="th-TH"/>
              </w:rPr>
            </w:pPr>
          </w:p>
        </w:tc>
        <w:tc>
          <w:tcPr>
            <w:tcW w:w="2268" w:type="dxa"/>
            <w:tcBorders>
              <w:top w:val="single" w:sz="4" w:space="0" w:color="auto"/>
            </w:tcBorders>
            <w:shd w:val="clear" w:color="auto" w:fill="FAFAFA"/>
          </w:tcPr>
          <w:p w:rsidR="00205E18" w:rsidRPr="000B6CCE" w:rsidRDefault="00205E18" w:rsidP="004D44C5">
            <w:pPr>
              <w:ind w:right="-72"/>
              <w:jc w:val="right"/>
              <w:rPr>
                <w:rFonts w:ascii="Arial" w:hAnsi="Arial" w:cs="Arial"/>
                <w:snapToGrid w:val="0"/>
                <w:sz w:val="18"/>
                <w:szCs w:val="18"/>
                <w:lang w:eastAsia="th-TH"/>
              </w:rPr>
            </w:pPr>
          </w:p>
        </w:tc>
      </w:tr>
      <w:tr w:rsidR="00205E18" w:rsidRPr="000B6CCE" w:rsidTr="004D44C5">
        <w:trPr>
          <w:trHeight w:val="221"/>
        </w:trPr>
        <w:tc>
          <w:tcPr>
            <w:tcW w:w="4925" w:type="dxa"/>
          </w:tcPr>
          <w:p w:rsidR="00205E18" w:rsidRPr="000B6CCE" w:rsidRDefault="00205E18" w:rsidP="004D44C5">
            <w:pPr>
              <w:tabs>
                <w:tab w:val="left" w:pos="1080"/>
                <w:tab w:val="center" w:pos="2821"/>
              </w:tabs>
              <w:ind w:left="-72" w:right="-72"/>
              <w:jc w:val="thaiDistribute"/>
              <w:rPr>
                <w:rFonts w:ascii="Arial" w:hAnsi="Arial" w:cs="Arial"/>
                <w:sz w:val="18"/>
                <w:szCs w:val="18"/>
              </w:rPr>
            </w:pPr>
            <w:r w:rsidRPr="000B6CCE">
              <w:rPr>
                <w:rFonts w:ascii="Arial" w:hAnsi="Arial" w:cs="Arial"/>
                <w:sz w:val="18"/>
                <w:szCs w:val="18"/>
              </w:rPr>
              <w:t xml:space="preserve">Opening balance </w:t>
            </w:r>
          </w:p>
        </w:tc>
        <w:tc>
          <w:tcPr>
            <w:tcW w:w="2268" w:type="dxa"/>
            <w:shd w:val="clear" w:color="auto" w:fill="FAFAFA"/>
            <w:vAlign w:val="bottom"/>
          </w:tcPr>
          <w:p w:rsidR="00205E18" w:rsidRPr="000B6CCE" w:rsidRDefault="000233DB" w:rsidP="004D44C5">
            <w:pPr>
              <w:ind w:right="-72"/>
              <w:jc w:val="right"/>
              <w:rPr>
                <w:rFonts w:ascii="Arial" w:hAnsi="Arial" w:cs="Arial"/>
                <w:sz w:val="18"/>
                <w:szCs w:val="18"/>
              </w:rPr>
            </w:pPr>
            <w:r w:rsidRPr="000B6CCE">
              <w:rPr>
                <w:rFonts w:ascii="Arial" w:hAnsi="Arial" w:cs="Arial"/>
                <w:sz w:val="18"/>
                <w:szCs w:val="18"/>
              </w:rPr>
              <w:t>411,920</w:t>
            </w:r>
          </w:p>
        </w:tc>
        <w:tc>
          <w:tcPr>
            <w:tcW w:w="2268" w:type="dxa"/>
            <w:shd w:val="clear" w:color="auto" w:fill="FAFAFA"/>
            <w:vAlign w:val="bottom"/>
          </w:tcPr>
          <w:p w:rsidR="00205E18" w:rsidRPr="000B6CCE" w:rsidRDefault="000233DB" w:rsidP="004D44C5">
            <w:pPr>
              <w:ind w:right="-72"/>
              <w:jc w:val="right"/>
              <w:rPr>
                <w:rFonts w:ascii="Arial" w:hAnsi="Arial" w:cs="Arial"/>
                <w:sz w:val="18"/>
                <w:szCs w:val="18"/>
              </w:rPr>
            </w:pPr>
            <w:r w:rsidRPr="000B6CCE">
              <w:rPr>
                <w:rFonts w:ascii="Arial" w:hAnsi="Arial" w:cs="Arial"/>
                <w:sz w:val="18"/>
                <w:szCs w:val="18"/>
              </w:rPr>
              <w:t>390,430</w:t>
            </w:r>
          </w:p>
        </w:tc>
      </w:tr>
      <w:tr w:rsidR="00A942B0" w:rsidRPr="000B6CCE" w:rsidTr="004D44C5">
        <w:trPr>
          <w:trHeight w:val="221"/>
        </w:trPr>
        <w:tc>
          <w:tcPr>
            <w:tcW w:w="4925" w:type="dxa"/>
          </w:tcPr>
          <w:p w:rsidR="00A942B0" w:rsidRPr="000B6CCE" w:rsidRDefault="00A942B0" w:rsidP="004D44C5">
            <w:pPr>
              <w:tabs>
                <w:tab w:val="left" w:pos="1080"/>
                <w:tab w:val="center" w:pos="2821"/>
              </w:tabs>
              <w:ind w:left="-72" w:right="-72"/>
              <w:jc w:val="thaiDistribute"/>
              <w:rPr>
                <w:rFonts w:ascii="Arial" w:hAnsi="Arial" w:cs="Arial"/>
                <w:sz w:val="18"/>
                <w:szCs w:val="18"/>
              </w:rPr>
            </w:pPr>
            <w:r w:rsidRPr="000B6CCE">
              <w:rPr>
                <w:rFonts w:ascii="Arial" w:hAnsi="Arial" w:cs="Arial"/>
                <w:sz w:val="18"/>
                <w:szCs w:val="18"/>
              </w:rPr>
              <w:t>Increase from business combinations</w:t>
            </w:r>
          </w:p>
        </w:tc>
        <w:tc>
          <w:tcPr>
            <w:tcW w:w="2268" w:type="dxa"/>
            <w:shd w:val="clear" w:color="auto" w:fill="FAFAFA"/>
            <w:vAlign w:val="bottom"/>
          </w:tcPr>
          <w:p w:rsidR="00A942B0" w:rsidRPr="000B6CCE" w:rsidRDefault="00A942B0" w:rsidP="004D44C5">
            <w:pPr>
              <w:ind w:right="-72"/>
              <w:jc w:val="right"/>
              <w:rPr>
                <w:rFonts w:ascii="Arial" w:hAnsi="Arial" w:cs="Arial"/>
                <w:sz w:val="18"/>
                <w:szCs w:val="18"/>
              </w:rPr>
            </w:pPr>
            <w:r w:rsidRPr="000B6CCE">
              <w:rPr>
                <w:rFonts w:ascii="Arial" w:hAnsi="Arial" w:cs="Arial"/>
                <w:sz w:val="18"/>
                <w:szCs w:val="18"/>
              </w:rPr>
              <w:t>497</w:t>
            </w:r>
          </w:p>
        </w:tc>
        <w:tc>
          <w:tcPr>
            <w:tcW w:w="2268" w:type="dxa"/>
            <w:shd w:val="clear" w:color="auto" w:fill="FAFAFA"/>
            <w:vAlign w:val="bottom"/>
          </w:tcPr>
          <w:p w:rsidR="00A942B0" w:rsidRPr="000B6CCE" w:rsidRDefault="000233DB" w:rsidP="004D44C5">
            <w:pPr>
              <w:ind w:right="-72"/>
              <w:jc w:val="right"/>
              <w:rPr>
                <w:rFonts w:ascii="Arial" w:hAnsi="Arial" w:cs="Arial"/>
                <w:sz w:val="18"/>
                <w:szCs w:val="18"/>
              </w:rPr>
            </w:pPr>
            <w:r w:rsidRPr="000B6CCE">
              <w:rPr>
                <w:rFonts w:ascii="Arial" w:hAnsi="Arial" w:cs="Arial"/>
                <w:sz w:val="18"/>
                <w:szCs w:val="18"/>
              </w:rPr>
              <w:t>-</w:t>
            </w:r>
          </w:p>
        </w:tc>
      </w:tr>
      <w:tr w:rsidR="00205E18" w:rsidRPr="000B6CCE" w:rsidTr="004D44C5">
        <w:trPr>
          <w:trHeight w:val="221"/>
        </w:trPr>
        <w:tc>
          <w:tcPr>
            <w:tcW w:w="4925" w:type="dxa"/>
          </w:tcPr>
          <w:p w:rsidR="00205E18" w:rsidRPr="000B6CCE" w:rsidRDefault="0083537C" w:rsidP="004D44C5">
            <w:pPr>
              <w:tabs>
                <w:tab w:val="left" w:pos="1080"/>
              </w:tabs>
              <w:ind w:left="-72" w:right="-72"/>
              <w:jc w:val="thaiDistribute"/>
              <w:rPr>
                <w:rFonts w:ascii="Arial" w:hAnsi="Arial" w:cs="Arial"/>
                <w:sz w:val="18"/>
                <w:szCs w:val="18"/>
                <w:lang w:val="en-US"/>
              </w:rPr>
            </w:pPr>
            <w:r w:rsidRPr="000B6CCE">
              <w:rPr>
                <w:rFonts w:ascii="Arial" w:hAnsi="Arial" w:cs="Arial"/>
                <w:sz w:val="18"/>
                <w:szCs w:val="18"/>
              </w:rPr>
              <w:t>Interest expenses and other finance costs</w:t>
            </w:r>
          </w:p>
        </w:tc>
        <w:tc>
          <w:tcPr>
            <w:tcW w:w="2268" w:type="dxa"/>
            <w:shd w:val="clear" w:color="auto" w:fill="FAFAFA"/>
            <w:vAlign w:val="bottom"/>
          </w:tcPr>
          <w:p w:rsidR="00205E18" w:rsidRPr="000B6CCE" w:rsidRDefault="00A942B0" w:rsidP="004D44C5">
            <w:pPr>
              <w:ind w:right="-72"/>
              <w:jc w:val="right"/>
              <w:rPr>
                <w:rFonts w:ascii="Arial" w:hAnsi="Arial" w:cs="Arial"/>
                <w:sz w:val="18"/>
                <w:szCs w:val="18"/>
                <w:lang w:val="en-US"/>
              </w:rPr>
            </w:pPr>
            <w:r w:rsidRPr="000B6CCE">
              <w:rPr>
                <w:rFonts w:ascii="Arial" w:hAnsi="Arial" w:cs="Arial"/>
                <w:sz w:val="18"/>
                <w:szCs w:val="18"/>
                <w:lang w:val="en-US"/>
              </w:rPr>
              <w:t>1,955,537</w:t>
            </w:r>
          </w:p>
        </w:tc>
        <w:tc>
          <w:tcPr>
            <w:tcW w:w="2268" w:type="dxa"/>
            <w:shd w:val="clear" w:color="auto" w:fill="FAFAFA"/>
            <w:vAlign w:val="bottom"/>
          </w:tcPr>
          <w:p w:rsidR="00205E18" w:rsidRPr="000B6CCE" w:rsidRDefault="0083537C" w:rsidP="004D44C5">
            <w:pPr>
              <w:ind w:right="-72"/>
              <w:jc w:val="right"/>
              <w:rPr>
                <w:rFonts w:ascii="Arial" w:hAnsi="Arial" w:cs="Arial"/>
                <w:sz w:val="18"/>
                <w:szCs w:val="18"/>
                <w:lang w:val="en-US"/>
              </w:rPr>
            </w:pPr>
            <w:r w:rsidRPr="000B6CCE">
              <w:rPr>
                <w:rFonts w:ascii="Arial" w:hAnsi="Arial" w:cs="Arial"/>
                <w:sz w:val="18"/>
                <w:szCs w:val="18"/>
                <w:lang w:val="en-US"/>
              </w:rPr>
              <w:t>1,610,407</w:t>
            </w:r>
          </w:p>
        </w:tc>
      </w:tr>
      <w:tr w:rsidR="000233DB" w:rsidRPr="000B6CCE" w:rsidTr="004D44C5">
        <w:trPr>
          <w:trHeight w:val="221"/>
        </w:trPr>
        <w:tc>
          <w:tcPr>
            <w:tcW w:w="4925" w:type="dxa"/>
          </w:tcPr>
          <w:p w:rsidR="000233DB" w:rsidRPr="000B6CCE" w:rsidRDefault="000233DB" w:rsidP="004D44C5">
            <w:pPr>
              <w:tabs>
                <w:tab w:val="left" w:pos="1080"/>
              </w:tabs>
              <w:ind w:left="-72" w:right="-72"/>
              <w:jc w:val="thaiDistribute"/>
              <w:rPr>
                <w:rFonts w:ascii="Arial" w:hAnsi="Arial" w:cs="Arial"/>
                <w:sz w:val="18"/>
                <w:szCs w:val="18"/>
              </w:rPr>
            </w:pPr>
            <w:r w:rsidRPr="000B6CCE">
              <w:rPr>
                <w:rFonts w:ascii="Arial" w:hAnsi="Arial" w:cs="Arial"/>
                <w:sz w:val="18"/>
                <w:szCs w:val="18"/>
              </w:rPr>
              <w:t>Reclassification</w:t>
            </w:r>
          </w:p>
        </w:tc>
        <w:tc>
          <w:tcPr>
            <w:tcW w:w="2268" w:type="dxa"/>
            <w:shd w:val="clear" w:color="auto" w:fill="FAFAFA"/>
            <w:vAlign w:val="bottom"/>
          </w:tcPr>
          <w:p w:rsidR="000233DB" w:rsidRPr="000B6CCE" w:rsidRDefault="000233DB" w:rsidP="004D44C5">
            <w:pPr>
              <w:ind w:right="-72"/>
              <w:jc w:val="right"/>
              <w:rPr>
                <w:rFonts w:ascii="Arial" w:hAnsi="Arial" w:cs="Arial"/>
                <w:sz w:val="18"/>
                <w:szCs w:val="18"/>
                <w:lang w:val="en-US"/>
              </w:rPr>
            </w:pPr>
            <w:r w:rsidRPr="000B6CCE">
              <w:rPr>
                <w:rFonts w:ascii="Arial" w:hAnsi="Arial" w:cs="Arial"/>
                <w:sz w:val="18"/>
                <w:szCs w:val="18"/>
                <w:lang w:val="en-US"/>
              </w:rPr>
              <w:t>(6,371)</w:t>
            </w:r>
          </w:p>
        </w:tc>
        <w:tc>
          <w:tcPr>
            <w:tcW w:w="2268" w:type="dxa"/>
            <w:shd w:val="clear" w:color="auto" w:fill="FAFAFA"/>
            <w:vAlign w:val="bottom"/>
          </w:tcPr>
          <w:p w:rsidR="000233DB" w:rsidRPr="000B6CCE" w:rsidRDefault="000233DB" w:rsidP="004D44C5">
            <w:pPr>
              <w:ind w:right="-72"/>
              <w:jc w:val="right"/>
              <w:rPr>
                <w:rFonts w:ascii="Arial" w:hAnsi="Arial" w:cs="Arial"/>
                <w:sz w:val="18"/>
                <w:szCs w:val="18"/>
                <w:lang w:val="en-US"/>
              </w:rPr>
            </w:pPr>
            <w:r w:rsidRPr="000B6CCE">
              <w:rPr>
                <w:rFonts w:ascii="Arial" w:hAnsi="Arial" w:cs="Arial"/>
                <w:sz w:val="18"/>
                <w:szCs w:val="18"/>
                <w:lang w:val="en-US"/>
              </w:rPr>
              <w:t>(7,970)</w:t>
            </w:r>
          </w:p>
        </w:tc>
      </w:tr>
      <w:tr w:rsidR="00411B7C" w:rsidRPr="000B6CCE" w:rsidTr="004D44C5">
        <w:trPr>
          <w:trHeight w:val="221"/>
        </w:trPr>
        <w:tc>
          <w:tcPr>
            <w:tcW w:w="4925" w:type="dxa"/>
          </w:tcPr>
          <w:p w:rsidR="00411B7C" w:rsidRPr="000B6CCE" w:rsidRDefault="00411B7C" w:rsidP="004D44C5">
            <w:pPr>
              <w:tabs>
                <w:tab w:val="left" w:pos="1080"/>
              </w:tabs>
              <w:ind w:left="-72" w:right="-72"/>
              <w:jc w:val="thaiDistribute"/>
              <w:rPr>
                <w:rFonts w:ascii="Arial" w:hAnsi="Arial" w:cs="Arial"/>
                <w:sz w:val="18"/>
                <w:szCs w:val="18"/>
              </w:rPr>
            </w:pPr>
            <w:r w:rsidRPr="000B6CCE">
              <w:rPr>
                <w:rFonts w:ascii="Arial" w:hAnsi="Arial" w:cs="Arial"/>
                <w:sz w:val="18"/>
                <w:szCs w:val="18"/>
              </w:rPr>
              <w:t>Repayments</w:t>
            </w:r>
            <w:r w:rsidR="00E008D1" w:rsidRPr="000B6CCE">
              <w:rPr>
                <w:rFonts w:ascii="Arial" w:hAnsi="Arial" w:cs="Arial"/>
                <w:sz w:val="18"/>
                <w:szCs w:val="18"/>
              </w:rPr>
              <w:t xml:space="preserve"> during the year</w:t>
            </w:r>
          </w:p>
        </w:tc>
        <w:tc>
          <w:tcPr>
            <w:tcW w:w="2268" w:type="dxa"/>
            <w:shd w:val="clear" w:color="auto" w:fill="FAFAFA"/>
            <w:vAlign w:val="bottom"/>
          </w:tcPr>
          <w:p w:rsidR="00411B7C" w:rsidRPr="000B6CCE" w:rsidRDefault="00411B7C" w:rsidP="004D44C5">
            <w:pPr>
              <w:ind w:right="-72"/>
              <w:jc w:val="right"/>
              <w:rPr>
                <w:rFonts w:ascii="Arial" w:hAnsi="Arial" w:cs="Arial"/>
                <w:sz w:val="18"/>
                <w:szCs w:val="18"/>
                <w:lang w:val="en-US"/>
              </w:rPr>
            </w:pPr>
            <w:r w:rsidRPr="000B6CCE">
              <w:rPr>
                <w:rFonts w:ascii="Arial" w:hAnsi="Arial" w:cs="Arial"/>
                <w:sz w:val="18"/>
                <w:szCs w:val="18"/>
                <w:lang w:val="en-US"/>
              </w:rPr>
              <w:t>(</w:t>
            </w:r>
            <w:r w:rsidR="00A942B0" w:rsidRPr="000B6CCE">
              <w:rPr>
                <w:rFonts w:ascii="Arial" w:hAnsi="Arial" w:cs="Arial"/>
                <w:sz w:val="18"/>
                <w:szCs w:val="18"/>
                <w:lang w:val="en-US"/>
              </w:rPr>
              <w:t>1,</w:t>
            </w:r>
            <w:r w:rsidR="001A2D0E" w:rsidRPr="000B6CCE">
              <w:rPr>
                <w:rFonts w:ascii="Arial" w:hAnsi="Arial" w:cs="Arial"/>
                <w:sz w:val="18"/>
                <w:szCs w:val="18"/>
                <w:lang w:val="en-US"/>
              </w:rPr>
              <w:t>947,907</w:t>
            </w:r>
            <w:r w:rsidRPr="000B6CCE">
              <w:rPr>
                <w:rFonts w:ascii="Arial" w:hAnsi="Arial" w:cs="Arial"/>
                <w:sz w:val="18"/>
                <w:szCs w:val="18"/>
                <w:lang w:val="en-US"/>
              </w:rPr>
              <w:t>)</w:t>
            </w:r>
          </w:p>
        </w:tc>
        <w:tc>
          <w:tcPr>
            <w:tcW w:w="2268" w:type="dxa"/>
            <w:shd w:val="clear" w:color="auto" w:fill="FAFAFA"/>
            <w:vAlign w:val="bottom"/>
          </w:tcPr>
          <w:p w:rsidR="00411B7C" w:rsidRPr="000B6CCE" w:rsidRDefault="00411B7C" w:rsidP="004D44C5">
            <w:pPr>
              <w:ind w:right="-72"/>
              <w:jc w:val="right"/>
              <w:rPr>
                <w:rFonts w:ascii="Arial" w:hAnsi="Arial" w:cs="Arial"/>
                <w:sz w:val="18"/>
                <w:szCs w:val="18"/>
                <w:lang w:val="en-US"/>
              </w:rPr>
            </w:pPr>
            <w:r w:rsidRPr="000B6CCE">
              <w:rPr>
                <w:rFonts w:ascii="Arial" w:hAnsi="Arial" w:cs="Arial"/>
                <w:sz w:val="18"/>
                <w:szCs w:val="18"/>
                <w:lang w:val="en-US"/>
              </w:rPr>
              <w:t>(1,625,887)</w:t>
            </w:r>
          </w:p>
        </w:tc>
      </w:tr>
      <w:tr w:rsidR="00205E18" w:rsidRPr="000B6CCE" w:rsidTr="004D44C5">
        <w:trPr>
          <w:trHeight w:val="221"/>
        </w:trPr>
        <w:tc>
          <w:tcPr>
            <w:tcW w:w="4925" w:type="dxa"/>
          </w:tcPr>
          <w:p w:rsidR="00205E18" w:rsidRPr="000B6CCE" w:rsidRDefault="00E008D1" w:rsidP="004D44C5">
            <w:pPr>
              <w:tabs>
                <w:tab w:val="left" w:pos="1080"/>
              </w:tabs>
              <w:ind w:left="-72" w:right="-72"/>
              <w:jc w:val="thaiDistribute"/>
              <w:rPr>
                <w:rFonts w:ascii="Arial" w:hAnsi="Arial" w:cs="Arial"/>
                <w:sz w:val="18"/>
                <w:szCs w:val="18"/>
              </w:rPr>
            </w:pPr>
            <w:r w:rsidRPr="000B6CCE">
              <w:rPr>
                <w:rFonts w:ascii="Arial" w:hAnsi="Arial" w:cs="Arial"/>
                <w:sz w:val="18"/>
                <w:szCs w:val="18"/>
              </w:rPr>
              <w:t xml:space="preserve">Loss </w:t>
            </w:r>
            <w:r w:rsidR="00205E18" w:rsidRPr="000B6CCE">
              <w:rPr>
                <w:rFonts w:ascii="Arial" w:hAnsi="Arial" w:cs="Arial"/>
                <w:sz w:val="18"/>
                <w:szCs w:val="18"/>
              </w:rPr>
              <w:t>on foreign exchange rates</w:t>
            </w:r>
          </w:p>
        </w:tc>
        <w:tc>
          <w:tcPr>
            <w:tcW w:w="2268" w:type="dxa"/>
            <w:shd w:val="clear" w:color="auto" w:fill="FAFAFA"/>
            <w:vAlign w:val="bottom"/>
          </w:tcPr>
          <w:p w:rsidR="00205E18" w:rsidRPr="000B6CCE" w:rsidRDefault="00A942B0" w:rsidP="004D44C5">
            <w:pPr>
              <w:ind w:right="-72"/>
              <w:jc w:val="right"/>
              <w:rPr>
                <w:rFonts w:ascii="Arial" w:hAnsi="Arial" w:cs="Arial"/>
                <w:sz w:val="18"/>
                <w:szCs w:val="18"/>
                <w:lang w:val="en-US"/>
              </w:rPr>
            </w:pPr>
            <w:r w:rsidRPr="000B6CCE">
              <w:rPr>
                <w:rFonts w:ascii="Arial" w:hAnsi="Arial" w:cs="Arial"/>
                <w:sz w:val="18"/>
                <w:szCs w:val="18"/>
                <w:lang w:val="en-US"/>
              </w:rPr>
              <w:t>3</w:t>
            </w:r>
          </w:p>
        </w:tc>
        <w:tc>
          <w:tcPr>
            <w:tcW w:w="2268" w:type="dxa"/>
            <w:shd w:val="clear" w:color="auto" w:fill="FAFAFA"/>
            <w:vAlign w:val="bottom"/>
          </w:tcPr>
          <w:p w:rsidR="00205E18" w:rsidRPr="000B6CCE" w:rsidRDefault="00411B7C" w:rsidP="004D44C5">
            <w:pPr>
              <w:ind w:right="-72"/>
              <w:jc w:val="right"/>
              <w:rPr>
                <w:rFonts w:ascii="Arial" w:hAnsi="Arial" w:cs="Arial"/>
                <w:sz w:val="18"/>
                <w:szCs w:val="18"/>
                <w:lang w:val="en-US"/>
              </w:rPr>
            </w:pPr>
            <w:r w:rsidRPr="000B6CCE">
              <w:rPr>
                <w:rFonts w:ascii="Arial" w:hAnsi="Arial" w:cs="Arial"/>
                <w:sz w:val="18"/>
                <w:szCs w:val="18"/>
                <w:lang w:val="en-US"/>
              </w:rPr>
              <w:t>2</w:t>
            </w:r>
          </w:p>
        </w:tc>
      </w:tr>
      <w:tr w:rsidR="00205E18" w:rsidRPr="000B6CCE" w:rsidTr="004D44C5">
        <w:trPr>
          <w:trHeight w:val="221"/>
        </w:trPr>
        <w:tc>
          <w:tcPr>
            <w:tcW w:w="4925" w:type="dxa"/>
          </w:tcPr>
          <w:p w:rsidR="00205E18" w:rsidRPr="000B6CCE" w:rsidRDefault="00205E18" w:rsidP="004D44C5">
            <w:pPr>
              <w:tabs>
                <w:tab w:val="left" w:pos="1080"/>
              </w:tabs>
              <w:ind w:left="-72" w:right="-72"/>
              <w:jc w:val="thaiDistribute"/>
              <w:rPr>
                <w:rFonts w:ascii="Arial" w:hAnsi="Arial" w:cs="Arial"/>
                <w:sz w:val="18"/>
                <w:szCs w:val="18"/>
              </w:rPr>
            </w:pPr>
            <w:r w:rsidRPr="000B6CCE">
              <w:rPr>
                <w:rFonts w:ascii="Arial" w:hAnsi="Arial" w:cs="Arial"/>
                <w:sz w:val="18"/>
                <w:szCs w:val="18"/>
              </w:rPr>
              <w:t>Translation adjustment</w:t>
            </w:r>
          </w:p>
        </w:tc>
        <w:tc>
          <w:tcPr>
            <w:tcW w:w="2268" w:type="dxa"/>
            <w:tcBorders>
              <w:bottom w:val="single" w:sz="4" w:space="0" w:color="auto"/>
            </w:tcBorders>
            <w:shd w:val="clear" w:color="auto" w:fill="FAFAFA"/>
            <w:vAlign w:val="bottom"/>
          </w:tcPr>
          <w:p w:rsidR="00205E18" w:rsidRPr="000B6CCE" w:rsidRDefault="00A942B0" w:rsidP="004D44C5">
            <w:pPr>
              <w:ind w:right="-72"/>
              <w:jc w:val="right"/>
              <w:rPr>
                <w:rFonts w:ascii="Arial" w:hAnsi="Arial" w:cs="Arial"/>
                <w:sz w:val="18"/>
                <w:szCs w:val="18"/>
                <w:lang w:val="en-US"/>
              </w:rPr>
            </w:pPr>
            <w:r w:rsidRPr="000B6CCE">
              <w:rPr>
                <w:rFonts w:ascii="Arial" w:hAnsi="Arial" w:cs="Arial"/>
                <w:sz w:val="18"/>
                <w:szCs w:val="18"/>
                <w:lang w:val="en-US"/>
              </w:rPr>
              <w:t>(37,</w:t>
            </w:r>
            <w:r w:rsidR="001A2D0E" w:rsidRPr="000B6CCE">
              <w:rPr>
                <w:rFonts w:ascii="Arial" w:hAnsi="Arial" w:cs="Arial"/>
                <w:sz w:val="18"/>
                <w:szCs w:val="18"/>
                <w:lang w:val="en-US"/>
              </w:rPr>
              <w:t>752</w:t>
            </w:r>
            <w:r w:rsidRPr="000B6CCE">
              <w:rPr>
                <w:rFonts w:ascii="Arial" w:hAnsi="Arial" w:cs="Arial"/>
                <w:sz w:val="18"/>
                <w:szCs w:val="18"/>
                <w:lang w:val="en-US"/>
              </w:rPr>
              <w:t>)</w:t>
            </w:r>
          </w:p>
        </w:tc>
        <w:tc>
          <w:tcPr>
            <w:tcW w:w="2268" w:type="dxa"/>
            <w:tcBorders>
              <w:bottom w:val="single" w:sz="4" w:space="0" w:color="auto"/>
            </w:tcBorders>
            <w:shd w:val="clear" w:color="auto" w:fill="FAFAFA"/>
            <w:vAlign w:val="bottom"/>
          </w:tcPr>
          <w:p w:rsidR="00205E18" w:rsidRPr="000B6CCE" w:rsidRDefault="005D7F24" w:rsidP="004D44C5">
            <w:pPr>
              <w:ind w:right="-72"/>
              <w:jc w:val="right"/>
              <w:rPr>
                <w:rFonts w:ascii="Arial" w:hAnsi="Arial" w:cs="Arial"/>
                <w:sz w:val="18"/>
                <w:szCs w:val="18"/>
                <w:lang w:val="en-US"/>
              </w:rPr>
            </w:pPr>
            <w:r w:rsidRPr="000B6CCE">
              <w:rPr>
                <w:rFonts w:ascii="Arial" w:hAnsi="Arial" w:cs="Arial"/>
                <w:sz w:val="18"/>
                <w:szCs w:val="18"/>
                <w:lang w:val="en-US"/>
              </w:rPr>
              <w:t>-</w:t>
            </w:r>
          </w:p>
        </w:tc>
      </w:tr>
      <w:tr w:rsidR="00205E18" w:rsidRPr="000B6CCE" w:rsidTr="004D44C5">
        <w:trPr>
          <w:trHeight w:val="162"/>
        </w:trPr>
        <w:tc>
          <w:tcPr>
            <w:tcW w:w="4925" w:type="dxa"/>
          </w:tcPr>
          <w:p w:rsidR="00205E18" w:rsidRPr="000B6CCE" w:rsidRDefault="00205E18" w:rsidP="004D44C5">
            <w:pPr>
              <w:ind w:left="-72" w:right="-72"/>
              <w:rPr>
                <w:rFonts w:ascii="Arial" w:eastAsia="SimSun" w:hAnsi="Arial" w:cs="Arial"/>
                <w:sz w:val="18"/>
                <w:szCs w:val="18"/>
                <w:lang w:eastAsia="zh-CN"/>
              </w:rPr>
            </w:pPr>
          </w:p>
        </w:tc>
        <w:tc>
          <w:tcPr>
            <w:tcW w:w="2268" w:type="dxa"/>
            <w:tcBorders>
              <w:top w:val="single" w:sz="4" w:space="0" w:color="auto"/>
            </w:tcBorders>
            <w:shd w:val="clear" w:color="auto" w:fill="FAFAFA"/>
          </w:tcPr>
          <w:p w:rsidR="00205E18" w:rsidRPr="000B6CCE" w:rsidRDefault="00205E18" w:rsidP="004D44C5">
            <w:pPr>
              <w:ind w:right="-72"/>
              <w:jc w:val="right"/>
              <w:rPr>
                <w:rFonts w:ascii="Arial" w:hAnsi="Arial" w:cs="Arial"/>
                <w:snapToGrid w:val="0"/>
                <w:sz w:val="18"/>
                <w:szCs w:val="18"/>
                <w:lang w:eastAsia="th-TH"/>
              </w:rPr>
            </w:pPr>
          </w:p>
        </w:tc>
        <w:tc>
          <w:tcPr>
            <w:tcW w:w="2268" w:type="dxa"/>
            <w:tcBorders>
              <w:top w:val="single" w:sz="4" w:space="0" w:color="auto"/>
            </w:tcBorders>
            <w:shd w:val="clear" w:color="auto" w:fill="FAFAFA"/>
          </w:tcPr>
          <w:p w:rsidR="00205E18" w:rsidRPr="000B6CCE" w:rsidRDefault="00205E18" w:rsidP="004D44C5">
            <w:pPr>
              <w:ind w:right="-72"/>
              <w:jc w:val="right"/>
              <w:rPr>
                <w:rFonts w:ascii="Arial" w:hAnsi="Arial" w:cs="Arial"/>
                <w:snapToGrid w:val="0"/>
                <w:sz w:val="18"/>
                <w:szCs w:val="18"/>
                <w:lang w:eastAsia="th-TH"/>
              </w:rPr>
            </w:pPr>
          </w:p>
        </w:tc>
      </w:tr>
      <w:tr w:rsidR="00205E18" w:rsidRPr="000B6CCE" w:rsidTr="004D44C5">
        <w:trPr>
          <w:trHeight w:val="221"/>
        </w:trPr>
        <w:tc>
          <w:tcPr>
            <w:tcW w:w="4925" w:type="dxa"/>
          </w:tcPr>
          <w:p w:rsidR="00205E18" w:rsidRPr="000B6CCE" w:rsidRDefault="00205E18" w:rsidP="004D44C5">
            <w:pPr>
              <w:tabs>
                <w:tab w:val="left" w:pos="1080"/>
              </w:tabs>
              <w:ind w:left="-72" w:right="-72"/>
              <w:jc w:val="thaiDistribute"/>
              <w:rPr>
                <w:rFonts w:ascii="Arial" w:hAnsi="Arial" w:cs="Arial"/>
                <w:sz w:val="18"/>
                <w:szCs w:val="18"/>
              </w:rPr>
            </w:pPr>
            <w:r w:rsidRPr="000B6CCE">
              <w:rPr>
                <w:rFonts w:ascii="Arial" w:hAnsi="Arial" w:cs="Arial"/>
                <w:sz w:val="18"/>
                <w:szCs w:val="18"/>
              </w:rPr>
              <w:t xml:space="preserve">Closing balance </w:t>
            </w:r>
          </w:p>
        </w:tc>
        <w:tc>
          <w:tcPr>
            <w:tcW w:w="2268" w:type="dxa"/>
            <w:tcBorders>
              <w:bottom w:val="single" w:sz="4" w:space="0" w:color="auto"/>
            </w:tcBorders>
            <w:shd w:val="clear" w:color="auto" w:fill="FAFAFA"/>
            <w:vAlign w:val="bottom"/>
          </w:tcPr>
          <w:p w:rsidR="00205E18" w:rsidRPr="000B6CCE" w:rsidRDefault="00411B7C" w:rsidP="004D44C5">
            <w:pPr>
              <w:ind w:right="-72"/>
              <w:jc w:val="right"/>
              <w:rPr>
                <w:rFonts w:ascii="Arial" w:hAnsi="Arial" w:cs="Arial"/>
                <w:sz w:val="18"/>
                <w:szCs w:val="18"/>
                <w:lang w:val="en-US"/>
              </w:rPr>
            </w:pPr>
            <w:r w:rsidRPr="000B6CCE">
              <w:rPr>
                <w:rFonts w:ascii="Arial" w:hAnsi="Arial" w:cs="Arial"/>
                <w:sz w:val="18"/>
                <w:szCs w:val="18"/>
                <w:lang w:val="en-US"/>
              </w:rPr>
              <w:t>375,927</w:t>
            </w:r>
          </w:p>
        </w:tc>
        <w:tc>
          <w:tcPr>
            <w:tcW w:w="2268" w:type="dxa"/>
            <w:tcBorders>
              <w:bottom w:val="single" w:sz="4" w:space="0" w:color="auto"/>
            </w:tcBorders>
            <w:shd w:val="clear" w:color="auto" w:fill="FAFAFA"/>
            <w:vAlign w:val="bottom"/>
          </w:tcPr>
          <w:p w:rsidR="00205E18" w:rsidRPr="000B6CCE" w:rsidRDefault="0083537C" w:rsidP="004D44C5">
            <w:pPr>
              <w:ind w:right="-72"/>
              <w:jc w:val="right"/>
              <w:rPr>
                <w:rFonts w:ascii="Arial" w:hAnsi="Arial" w:cs="Arial"/>
                <w:sz w:val="18"/>
                <w:szCs w:val="18"/>
                <w:lang w:val="en-US"/>
              </w:rPr>
            </w:pPr>
            <w:r w:rsidRPr="000B6CCE">
              <w:rPr>
                <w:rFonts w:ascii="Arial" w:hAnsi="Arial" w:cs="Arial"/>
                <w:sz w:val="18"/>
                <w:szCs w:val="18"/>
                <w:lang w:val="en-US"/>
              </w:rPr>
              <w:t>366,982</w:t>
            </w:r>
          </w:p>
        </w:tc>
      </w:tr>
    </w:tbl>
    <w:p w:rsidR="00205E18" w:rsidRPr="000B6CCE" w:rsidRDefault="00205E18" w:rsidP="007B6564">
      <w:pPr>
        <w:tabs>
          <w:tab w:val="left" w:pos="540"/>
        </w:tabs>
        <w:rPr>
          <w:rFonts w:ascii="Arial" w:hAnsi="Arial" w:cs="Arial"/>
          <w:sz w:val="18"/>
          <w:szCs w:val="18"/>
        </w:rPr>
      </w:pPr>
    </w:p>
    <w:p w:rsidR="002614AB" w:rsidRPr="000B6CCE" w:rsidRDefault="002614AB" w:rsidP="007B6564">
      <w:pPr>
        <w:tabs>
          <w:tab w:val="left" w:pos="540"/>
        </w:tabs>
        <w:rPr>
          <w:rFonts w:ascii="Arial" w:hAnsi="Arial" w:cs="Arial"/>
          <w:sz w:val="18"/>
          <w:szCs w:val="18"/>
          <w:lang w:val="en-US"/>
        </w:rPr>
      </w:pPr>
    </w:p>
    <w:p w:rsidR="008E516A" w:rsidRPr="000B6CCE" w:rsidRDefault="008E516A" w:rsidP="007B6564">
      <w:pPr>
        <w:tabs>
          <w:tab w:val="left" w:pos="540"/>
        </w:tabs>
        <w:rPr>
          <w:rFonts w:ascii="Arial" w:hAnsi="Arial" w:cs="Arial"/>
          <w:sz w:val="18"/>
          <w:szCs w:val="18"/>
          <w:lang w:val="en-US"/>
        </w:rPr>
      </w:pPr>
      <w:r w:rsidRPr="000B6CCE">
        <w:rPr>
          <w:rFonts w:ascii="Arial" w:hAnsi="Arial" w:cs="Arial"/>
          <w:sz w:val="18"/>
          <w:szCs w:val="18"/>
          <w:lang w:val="en-US"/>
        </w:rPr>
        <w:br w:type="page"/>
      </w:r>
    </w:p>
    <w:tbl>
      <w:tblPr>
        <w:tblW w:w="0" w:type="auto"/>
        <w:tblInd w:w="108" w:type="dxa"/>
        <w:shd w:val="clear" w:color="auto" w:fill="EB8C00"/>
        <w:tblLook w:val="04A0" w:firstRow="1" w:lastRow="0" w:firstColumn="1" w:lastColumn="0" w:noHBand="0" w:noVBand="1"/>
      </w:tblPr>
      <w:tblGrid>
        <w:gridCol w:w="9477"/>
      </w:tblGrid>
      <w:tr w:rsidR="000912D4" w:rsidRPr="000B6CCE" w:rsidTr="00D71A74">
        <w:trPr>
          <w:trHeight w:val="386"/>
        </w:trPr>
        <w:tc>
          <w:tcPr>
            <w:tcW w:w="9477" w:type="dxa"/>
            <w:shd w:val="clear" w:color="auto" w:fill="FFA543"/>
            <w:vAlign w:val="center"/>
            <w:hideMark/>
          </w:tcPr>
          <w:p w:rsidR="000912D4" w:rsidRPr="000B6CCE" w:rsidRDefault="003F1317" w:rsidP="007B6564">
            <w:pPr>
              <w:tabs>
                <w:tab w:val="left" w:pos="522"/>
              </w:tabs>
              <w:jc w:val="thaiDistribute"/>
              <w:rPr>
                <w:rFonts w:ascii="Arial" w:eastAsia="Arial Unicode MS" w:hAnsi="Arial" w:cs="Arial"/>
                <w:b/>
                <w:bCs/>
                <w:color w:val="FFFFFF"/>
                <w:sz w:val="18"/>
                <w:szCs w:val="18"/>
              </w:rPr>
            </w:pPr>
            <w:r w:rsidRPr="000B6CCE">
              <w:rPr>
                <w:rFonts w:ascii="Arial" w:eastAsia="Arial Unicode MS" w:hAnsi="Arial" w:cs="Arial"/>
                <w:b/>
                <w:bCs/>
                <w:color w:val="FFFFFF"/>
                <w:sz w:val="18"/>
                <w:szCs w:val="18"/>
              </w:rPr>
              <w:t>25</w:t>
            </w:r>
            <w:r w:rsidR="000912D4" w:rsidRPr="000B6CCE">
              <w:rPr>
                <w:rFonts w:ascii="Arial" w:eastAsia="Arial Unicode MS" w:hAnsi="Arial" w:cs="Arial"/>
                <w:b/>
                <w:bCs/>
                <w:color w:val="FFFFFF"/>
                <w:sz w:val="18"/>
                <w:szCs w:val="18"/>
              </w:rPr>
              <w:tab/>
              <w:t>Long-term loans from financial institutions, net</w:t>
            </w:r>
          </w:p>
        </w:tc>
      </w:tr>
    </w:tbl>
    <w:p w:rsidR="000912D4" w:rsidRPr="000B6CCE" w:rsidRDefault="000912D4" w:rsidP="007B6564">
      <w:pPr>
        <w:ind w:left="567" w:hanging="567"/>
        <w:rPr>
          <w:rFonts w:ascii="Arial" w:hAnsi="Arial" w:cs="Arial"/>
          <w:sz w:val="18"/>
          <w:szCs w:val="18"/>
          <w:cs/>
        </w:rPr>
      </w:pPr>
    </w:p>
    <w:tbl>
      <w:tblPr>
        <w:tblW w:w="9450" w:type="dxa"/>
        <w:tblInd w:w="108" w:type="dxa"/>
        <w:tblLayout w:type="fixed"/>
        <w:tblLook w:val="01E0" w:firstRow="1" w:lastRow="1" w:firstColumn="1" w:lastColumn="1" w:noHBand="0" w:noVBand="0"/>
      </w:tblPr>
      <w:tblGrid>
        <w:gridCol w:w="3690"/>
        <w:gridCol w:w="1440"/>
        <w:gridCol w:w="1440"/>
        <w:gridCol w:w="1440"/>
        <w:gridCol w:w="1440"/>
      </w:tblGrid>
      <w:tr w:rsidR="00571E92" w:rsidRPr="000B6CCE" w:rsidTr="000912D4">
        <w:tc>
          <w:tcPr>
            <w:tcW w:w="3690" w:type="dxa"/>
            <w:shd w:val="clear" w:color="auto" w:fill="auto"/>
          </w:tcPr>
          <w:p w:rsidR="00571E92" w:rsidRPr="000B6CCE" w:rsidRDefault="00571E92" w:rsidP="007B6564">
            <w:pPr>
              <w:ind w:left="-72" w:right="-72"/>
              <w:rPr>
                <w:rFonts w:ascii="Arial" w:hAnsi="Arial" w:cs="Arial"/>
                <w:b/>
                <w:bCs/>
                <w:sz w:val="18"/>
                <w:szCs w:val="18"/>
                <w:cs/>
              </w:rPr>
            </w:pPr>
            <w:bookmarkStart w:id="3" w:name="_Hlk21089722"/>
          </w:p>
        </w:tc>
        <w:tc>
          <w:tcPr>
            <w:tcW w:w="2880" w:type="dxa"/>
            <w:gridSpan w:val="2"/>
            <w:tcBorders>
              <w:top w:val="single" w:sz="4" w:space="0" w:color="auto"/>
              <w:bottom w:val="single" w:sz="4" w:space="0" w:color="auto"/>
            </w:tcBorders>
            <w:shd w:val="clear" w:color="auto" w:fill="auto"/>
          </w:tcPr>
          <w:p w:rsidR="00571E92" w:rsidRPr="000B6CCE" w:rsidRDefault="00571E92" w:rsidP="007B6564">
            <w:pPr>
              <w:ind w:right="-72"/>
              <w:jc w:val="center"/>
              <w:rPr>
                <w:rFonts w:ascii="Arial" w:hAnsi="Arial" w:cs="Arial"/>
                <w:b/>
                <w:sz w:val="18"/>
                <w:szCs w:val="18"/>
              </w:rPr>
            </w:pPr>
            <w:r w:rsidRPr="000B6CCE">
              <w:rPr>
                <w:rFonts w:ascii="Arial" w:hAnsi="Arial" w:cs="Arial"/>
                <w:b/>
                <w:sz w:val="18"/>
                <w:szCs w:val="18"/>
              </w:rPr>
              <w:t>Consolidated</w:t>
            </w:r>
          </w:p>
          <w:p w:rsidR="00571E92" w:rsidRPr="000B6CCE" w:rsidRDefault="00571E92" w:rsidP="00201A04">
            <w:pPr>
              <w:ind w:right="-72"/>
              <w:jc w:val="center"/>
              <w:rPr>
                <w:rFonts w:ascii="Arial" w:hAnsi="Arial" w:cs="Arial"/>
                <w:b/>
                <w:sz w:val="18"/>
                <w:szCs w:val="18"/>
              </w:rPr>
            </w:pPr>
            <w:r w:rsidRPr="000B6CCE">
              <w:rPr>
                <w:rFonts w:ascii="Arial" w:hAnsi="Arial" w:cs="Arial"/>
                <w:b/>
                <w:sz w:val="18"/>
                <w:szCs w:val="18"/>
              </w:rPr>
              <w:t xml:space="preserve">financial </w:t>
            </w:r>
            <w:r w:rsidR="00201A04" w:rsidRPr="000B6CCE">
              <w:rPr>
                <w:rFonts w:ascii="Arial" w:hAnsi="Arial" w:cs="Arial"/>
                <w:b/>
                <w:sz w:val="18"/>
                <w:szCs w:val="18"/>
              </w:rPr>
              <w:t>statements</w:t>
            </w:r>
          </w:p>
        </w:tc>
        <w:tc>
          <w:tcPr>
            <w:tcW w:w="2880" w:type="dxa"/>
            <w:gridSpan w:val="2"/>
            <w:tcBorders>
              <w:top w:val="single" w:sz="4" w:space="0" w:color="auto"/>
              <w:bottom w:val="single" w:sz="4" w:space="0" w:color="auto"/>
            </w:tcBorders>
            <w:shd w:val="clear" w:color="auto" w:fill="auto"/>
          </w:tcPr>
          <w:p w:rsidR="00571E92" w:rsidRPr="000B6CCE" w:rsidRDefault="00571E92" w:rsidP="007B6564">
            <w:pPr>
              <w:ind w:right="-72"/>
              <w:jc w:val="center"/>
              <w:rPr>
                <w:rFonts w:ascii="Arial" w:hAnsi="Arial" w:cs="Arial"/>
                <w:b/>
                <w:sz w:val="18"/>
                <w:szCs w:val="18"/>
              </w:rPr>
            </w:pPr>
            <w:r w:rsidRPr="000B6CCE">
              <w:rPr>
                <w:rFonts w:ascii="Arial" w:hAnsi="Arial" w:cs="Arial"/>
                <w:b/>
                <w:sz w:val="18"/>
                <w:szCs w:val="18"/>
              </w:rPr>
              <w:t>Separate</w:t>
            </w:r>
          </w:p>
          <w:p w:rsidR="00571E92" w:rsidRPr="000B6CCE" w:rsidRDefault="00571E92" w:rsidP="00201A04">
            <w:pPr>
              <w:ind w:right="-72"/>
              <w:jc w:val="center"/>
              <w:rPr>
                <w:rFonts w:ascii="Arial" w:hAnsi="Arial" w:cs="Arial"/>
                <w:b/>
                <w:sz w:val="18"/>
                <w:szCs w:val="18"/>
              </w:rPr>
            </w:pPr>
            <w:r w:rsidRPr="000B6CCE">
              <w:rPr>
                <w:rFonts w:ascii="Arial" w:hAnsi="Arial" w:cs="Arial"/>
                <w:b/>
                <w:sz w:val="18"/>
                <w:szCs w:val="18"/>
              </w:rPr>
              <w:t xml:space="preserve">financial </w:t>
            </w:r>
            <w:r w:rsidR="00201A04" w:rsidRPr="000B6CCE">
              <w:rPr>
                <w:rFonts w:ascii="Arial" w:hAnsi="Arial" w:cs="Arial"/>
                <w:b/>
                <w:sz w:val="18"/>
                <w:szCs w:val="18"/>
              </w:rPr>
              <w:t>statements</w:t>
            </w:r>
          </w:p>
        </w:tc>
      </w:tr>
      <w:tr w:rsidR="0058442E" w:rsidRPr="000B6CCE" w:rsidTr="000912D4">
        <w:tc>
          <w:tcPr>
            <w:tcW w:w="3690" w:type="dxa"/>
            <w:shd w:val="clear" w:color="auto" w:fill="auto"/>
          </w:tcPr>
          <w:p w:rsidR="0058442E" w:rsidRPr="000B6CCE" w:rsidRDefault="0058442E" w:rsidP="007B6564">
            <w:pPr>
              <w:tabs>
                <w:tab w:val="left" w:pos="2862"/>
              </w:tabs>
              <w:ind w:left="-72" w:right="-72"/>
              <w:rPr>
                <w:rFonts w:ascii="Arial" w:hAnsi="Arial" w:cs="Arial"/>
                <w:b/>
                <w:bCs/>
                <w:sz w:val="18"/>
                <w:szCs w:val="18"/>
                <w:cs/>
              </w:rPr>
            </w:pPr>
            <w:r w:rsidRPr="000B6CCE">
              <w:rPr>
                <w:rFonts w:ascii="Arial" w:hAnsi="Arial" w:cs="Arial"/>
                <w:b/>
                <w:bCs/>
                <w:sz w:val="18"/>
                <w:szCs w:val="18"/>
              </w:rPr>
              <w:t xml:space="preserve">As at </w:t>
            </w:r>
            <w:r w:rsidR="00057038" w:rsidRPr="000B6CCE">
              <w:rPr>
                <w:rFonts w:ascii="Arial" w:hAnsi="Arial" w:cs="Arial"/>
                <w:b/>
                <w:bCs/>
                <w:sz w:val="18"/>
                <w:szCs w:val="18"/>
              </w:rPr>
              <w:t>31 December</w:t>
            </w:r>
          </w:p>
        </w:tc>
        <w:tc>
          <w:tcPr>
            <w:tcW w:w="1440" w:type="dxa"/>
            <w:shd w:val="clear" w:color="auto" w:fill="auto"/>
            <w:vAlign w:val="bottom"/>
          </w:tcPr>
          <w:p w:rsidR="0058442E" w:rsidRPr="000B6CCE" w:rsidRDefault="00057038" w:rsidP="007B6564">
            <w:pPr>
              <w:ind w:right="-72"/>
              <w:jc w:val="right"/>
              <w:rPr>
                <w:rFonts w:ascii="Arial" w:hAnsi="Arial" w:cs="Arial"/>
                <w:b/>
                <w:bCs/>
                <w:sz w:val="18"/>
                <w:szCs w:val="18"/>
              </w:rPr>
            </w:pPr>
            <w:r w:rsidRPr="000B6CCE">
              <w:rPr>
                <w:rFonts w:ascii="Arial" w:hAnsi="Arial" w:cs="Arial"/>
                <w:b/>
                <w:bCs/>
                <w:sz w:val="18"/>
                <w:szCs w:val="18"/>
              </w:rPr>
              <w:t>2019</w:t>
            </w:r>
          </w:p>
        </w:tc>
        <w:tc>
          <w:tcPr>
            <w:tcW w:w="1440" w:type="dxa"/>
            <w:shd w:val="clear" w:color="auto" w:fill="auto"/>
            <w:vAlign w:val="bottom"/>
          </w:tcPr>
          <w:p w:rsidR="0058442E" w:rsidRPr="000B6CCE" w:rsidRDefault="00057038" w:rsidP="007B6564">
            <w:pPr>
              <w:ind w:right="-72"/>
              <w:jc w:val="right"/>
              <w:rPr>
                <w:rFonts w:ascii="Arial" w:hAnsi="Arial" w:cs="Arial"/>
                <w:b/>
                <w:bCs/>
                <w:sz w:val="18"/>
                <w:szCs w:val="18"/>
              </w:rPr>
            </w:pPr>
            <w:r w:rsidRPr="000B6CCE">
              <w:rPr>
                <w:rFonts w:ascii="Arial" w:hAnsi="Arial" w:cs="Arial"/>
                <w:b/>
                <w:bCs/>
                <w:sz w:val="18"/>
                <w:szCs w:val="18"/>
              </w:rPr>
              <w:t>2018</w:t>
            </w:r>
          </w:p>
        </w:tc>
        <w:tc>
          <w:tcPr>
            <w:tcW w:w="1440" w:type="dxa"/>
            <w:shd w:val="clear" w:color="auto" w:fill="auto"/>
            <w:vAlign w:val="bottom"/>
          </w:tcPr>
          <w:p w:rsidR="0058442E" w:rsidRPr="000B6CCE" w:rsidRDefault="00057038" w:rsidP="007B6564">
            <w:pPr>
              <w:ind w:right="-72"/>
              <w:jc w:val="right"/>
              <w:rPr>
                <w:rFonts w:ascii="Arial" w:hAnsi="Arial" w:cs="Arial"/>
                <w:b/>
                <w:bCs/>
                <w:sz w:val="18"/>
                <w:szCs w:val="18"/>
              </w:rPr>
            </w:pPr>
            <w:r w:rsidRPr="000B6CCE">
              <w:rPr>
                <w:rFonts w:ascii="Arial" w:hAnsi="Arial" w:cs="Arial"/>
                <w:b/>
                <w:bCs/>
                <w:sz w:val="18"/>
                <w:szCs w:val="18"/>
              </w:rPr>
              <w:t>2019</w:t>
            </w:r>
          </w:p>
        </w:tc>
        <w:tc>
          <w:tcPr>
            <w:tcW w:w="1440" w:type="dxa"/>
            <w:shd w:val="clear" w:color="auto" w:fill="auto"/>
            <w:vAlign w:val="bottom"/>
          </w:tcPr>
          <w:p w:rsidR="0058442E" w:rsidRPr="000B6CCE" w:rsidRDefault="00057038" w:rsidP="007B6564">
            <w:pPr>
              <w:ind w:right="-72"/>
              <w:jc w:val="right"/>
              <w:rPr>
                <w:rFonts w:ascii="Arial" w:hAnsi="Arial" w:cs="Arial"/>
                <w:b/>
                <w:bCs/>
                <w:sz w:val="18"/>
                <w:szCs w:val="18"/>
              </w:rPr>
            </w:pPr>
            <w:r w:rsidRPr="000B6CCE">
              <w:rPr>
                <w:rFonts w:ascii="Arial" w:hAnsi="Arial" w:cs="Arial"/>
                <w:b/>
                <w:bCs/>
                <w:sz w:val="18"/>
                <w:szCs w:val="18"/>
              </w:rPr>
              <w:t>2018</w:t>
            </w:r>
          </w:p>
        </w:tc>
      </w:tr>
      <w:tr w:rsidR="0058442E" w:rsidRPr="000B6CCE" w:rsidTr="000912D4">
        <w:tc>
          <w:tcPr>
            <w:tcW w:w="3690" w:type="dxa"/>
            <w:shd w:val="clear" w:color="auto" w:fill="auto"/>
          </w:tcPr>
          <w:p w:rsidR="0058442E" w:rsidRPr="000B6CCE" w:rsidRDefault="0058442E" w:rsidP="007B6564">
            <w:pPr>
              <w:tabs>
                <w:tab w:val="left" w:pos="2862"/>
              </w:tabs>
              <w:ind w:left="-72" w:right="-72"/>
              <w:rPr>
                <w:rFonts w:ascii="Arial" w:hAnsi="Arial" w:cs="Arial"/>
                <w:sz w:val="18"/>
                <w:szCs w:val="18"/>
                <w:cs/>
              </w:rPr>
            </w:pPr>
          </w:p>
        </w:tc>
        <w:tc>
          <w:tcPr>
            <w:tcW w:w="1440" w:type="dxa"/>
            <w:shd w:val="clear" w:color="auto" w:fill="auto"/>
            <w:vAlign w:val="bottom"/>
          </w:tcPr>
          <w:p w:rsidR="0058442E" w:rsidRPr="000B6CCE" w:rsidRDefault="0058442E" w:rsidP="007B6564">
            <w:pPr>
              <w:ind w:right="-72"/>
              <w:jc w:val="right"/>
              <w:rPr>
                <w:rFonts w:ascii="Arial" w:hAnsi="Arial" w:cs="Arial"/>
                <w:b/>
                <w:bCs/>
                <w:sz w:val="18"/>
                <w:szCs w:val="18"/>
              </w:rPr>
            </w:pPr>
            <w:r w:rsidRPr="000B6CCE">
              <w:rPr>
                <w:rFonts w:ascii="Arial" w:hAnsi="Arial" w:cs="Arial"/>
                <w:b/>
                <w:sz w:val="18"/>
                <w:szCs w:val="18"/>
              </w:rPr>
              <w:t>Thousand</w:t>
            </w:r>
          </w:p>
        </w:tc>
        <w:tc>
          <w:tcPr>
            <w:tcW w:w="1440" w:type="dxa"/>
            <w:shd w:val="clear" w:color="auto" w:fill="auto"/>
            <w:vAlign w:val="bottom"/>
          </w:tcPr>
          <w:p w:rsidR="0058442E" w:rsidRPr="000B6CCE" w:rsidRDefault="0058442E" w:rsidP="007B6564">
            <w:pPr>
              <w:ind w:right="-72"/>
              <w:jc w:val="right"/>
              <w:rPr>
                <w:rFonts w:ascii="Arial" w:hAnsi="Arial" w:cs="Arial"/>
                <w:b/>
                <w:bCs/>
                <w:sz w:val="18"/>
                <w:szCs w:val="18"/>
              </w:rPr>
            </w:pPr>
            <w:r w:rsidRPr="000B6CCE">
              <w:rPr>
                <w:rFonts w:ascii="Arial" w:hAnsi="Arial" w:cs="Arial"/>
                <w:b/>
                <w:sz w:val="18"/>
                <w:szCs w:val="18"/>
              </w:rPr>
              <w:t>Thousand</w:t>
            </w:r>
          </w:p>
        </w:tc>
        <w:tc>
          <w:tcPr>
            <w:tcW w:w="1440" w:type="dxa"/>
            <w:shd w:val="clear" w:color="auto" w:fill="auto"/>
            <w:vAlign w:val="bottom"/>
          </w:tcPr>
          <w:p w:rsidR="0058442E" w:rsidRPr="000B6CCE" w:rsidRDefault="0058442E" w:rsidP="007B6564">
            <w:pPr>
              <w:ind w:right="-72"/>
              <w:jc w:val="right"/>
              <w:rPr>
                <w:rFonts w:ascii="Arial" w:hAnsi="Arial" w:cs="Arial"/>
                <w:b/>
                <w:bCs/>
                <w:sz w:val="18"/>
                <w:szCs w:val="18"/>
              </w:rPr>
            </w:pPr>
            <w:r w:rsidRPr="000B6CCE">
              <w:rPr>
                <w:rFonts w:ascii="Arial" w:hAnsi="Arial" w:cs="Arial"/>
                <w:b/>
                <w:sz w:val="18"/>
                <w:szCs w:val="18"/>
              </w:rPr>
              <w:t>Thousand</w:t>
            </w:r>
          </w:p>
        </w:tc>
        <w:tc>
          <w:tcPr>
            <w:tcW w:w="1440" w:type="dxa"/>
            <w:shd w:val="clear" w:color="auto" w:fill="auto"/>
            <w:vAlign w:val="bottom"/>
          </w:tcPr>
          <w:p w:rsidR="0058442E" w:rsidRPr="000B6CCE" w:rsidRDefault="0058442E" w:rsidP="007B6564">
            <w:pPr>
              <w:ind w:right="-72"/>
              <w:jc w:val="right"/>
              <w:rPr>
                <w:rFonts w:ascii="Arial" w:hAnsi="Arial" w:cs="Arial"/>
                <w:b/>
                <w:bCs/>
                <w:sz w:val="18"/>
                <w:szCs w:val="18"/>
              </w:rPr>
            </w:pPr>
            <w:r w:rsidRPr="000B6CCE">
              <w:rPr>
                <w:rFonts w:ascii="Arial" w:hAnsi="Arial" w:cs="Arial"/>
                <w:b/>
                <w:sz w:val="18"/>
                <w:szCs w:val="18"/>
              </w:rPr>
              <w:t>Thousand</w:t>
            </w:r>
          </w:p>
        </w:tc>
      </w:tr>
      <w:tr w:rsidR="0058442E" w:rsidRPr="000B6CCE" w:rsidTr="000912D4">
        <w:trPr>
          <w:trHeight w:val="198"/>
        </w:trPr>
        <w:tc>
          <w:tcPr>
            <w:tcW w:w="3690" w:type="dxa"/>
            <w:shd w:val="clear" w:color="auto" w:fill="auto"/>
          </w:tcPr>
          <w:p w:rsidR="0058442E" w:rsidRPr="000B6CCE" w:rsidRDefault="0058442E" w:rsidP="007B6564">
            <w:pPr>
              <w:tabs>
                <w:tab w:val="left" w:pos="2862"/>
              </w:tabs>
              <w:ind w:left="-72" w:right="-72"/>
              <w:rPr>
                <w:rFonts w:ascii="Arial" w:hAnsi="Arial" w:cs="Arial"/>
                <w:sz w:val="18"/>
                <w:szCs w:val="18"/>
                <w:cs/>
              </w:rPr>
            </w:pPr>
          </w:p>
        </w:tc>
        <w:tc>
          <w:tcPr>
            <w:tcW w:w="1440" w:type="dxa"/>
            <w:tcBorders>
              <w:bottom w:val="single" w:sz="4" w:space="0" w:color="auto"/>
            </w:tcBorders>
            <w:shd w:val="clear" w:color="auto" w:fill="auto"/>
            <w:vAlign w:val="bottom"/>
          </w:tcPr>
          <w:p w:rsidR="0058442E" w:rsidRPr="000B6CCE" w:rsidRDefault="0058442E" w:rsidP="007B6564">
            <w:pPr>
              <w:ind w:right="-72"/>
              <w:jc w:val="right"/>
              <w:rPr>
                <w:rFonts w:ascii="Arial" w:hAnsi="Arial" w:cs="Arial"/>
                <w:b/>
                <w:sz w:val="18"/>
                <w:szCs w:val="18"/>
                <w:cs/>
              </w:rPr>
            </w:pPr>
            <w:r w:rsidRPr="000B6CCE">
              <w:rPr>
                <w:rFonts w:ascii="Arial" w:hAnsi="Arial" w:cs="Arial"/>
                <w:b/>
                <w:sz w:val="18"/>
                <w:szCs w:val="18"/>
              </w:rPr>
              <w:t>Baht</w:t>
            </w:r>
          </w:p>
        </w:tc>
        <w:tc>
          <w:tcPr>
            <w:tcW w:w="1440" w:type="dxa"/>
            <w:tcBorders>
              <w:bottom w:val="single" w:sz="4" w:space="0" w:color="auto"/>
            </w:tcBorders>
            <w:shd w:val="clear" w:color="auto" w:fill="auto"/>
            <w:vAlign w:val="bottom"/>
          </w:tcPr>
          <w:p w:rsidR="0058442E" w:rsidRPr="000B6CCE" w:rsidRDefault="0058442E" w:rsidP="007B6564">
            <w:pPr>
              <w:ind w:right="-72"/>
              <w:jc w:val="right"/>
              <w:rPr>
                <w:rFonts w:ascii="Arial" w:hAnsi="Arial" w:cs="Arial"/>
                <w:b/>
                <w:sz w:val="18"/>
                <w:szCs w:val="18"/>
                <w:cs/>
              </w:rPr>
            </w:pPr>
            <w:r w:rsidRPr="000B6CCE">
              <w:rPr>
                <w:rFonts w:ascii="Arial" w:hAnsi="Arial" w:cs="Arial"/>
                <w:b/>
                <w:sz w:val="18"/>
                <w:szCs w:val="18"/>
              </w:rPr>
              <w:t>Baht</w:t>
            </w:r>
          </w:p>
        </w:tc>
        <w:tc>
          <w:tcPr>
            <w:tcW w:w="1440" w:type="dxa"/>
            <w:tcBorders>
              <w:bottom w:val="single" w:sz="4" w:space="0" w:color="auto"/>
            </w:tcBorders>
            <w:shd w:val="clear" w:color="auto" w:fill="auto"/>
            <w:vAlign w:val="bottom"/>
          </w:tcPr>
          <w:p w:rsidR="0058442E" w:rsidRPr="000B6CCE" w:rsidRDefault="0058442E" w:rsidP="007B6564">
            <w:pPr>
              <w:ind w:right="-72"/>
              <w:jc w:val="right"/>
              <w:rPr>
                <w:rFonts w:ascii="Arial" w:hAnsi="Arial" w:cs="Arial"/>
                <w:b/>
                <w:sz w:val="18"/>
                <w:szCs w:val="18"/>
                <w:cs/>
              </w:rPr>
            </w:pPr>
            <w:r w:rsidRPr="000B6CCE">
              <w:rPr>
                <w:rFonts w:ascii="Arial" w:hAnsi="Arial" w:cs="Arial"/>
                <w:b/>
                <w:sz w:val="18"/>
                <w:szCs w:val="18"/>
              </w:rPr>
              <w:t>Baht</w:t>
            </w:r>
          </w:p>
        </w:tc>
        <w:tc>
          <w:tcPr>
            <w:tcW w:w="1440" w:type="dxa"/>
            <w:tcBorders>
              <w:bottom w:val="single" w:sz="4" w:space="0" w:color="auto"/>
            </w:tcBorders>
            <w:shd w:val="clear" w:color="auto" w:fill="auto"/>
            <w:vAlign w:val="bottom"/>
          </w:tcPr>
          <w:p w:rsidR="0058442E" w:rsidRPr="000B6CCE" w:rsidRDefault="0058442E" w:rsidP="007B6564">
            <w:pPr>
              <w:ind w:right="-72"/>
              <w:jc w:val="right"/>
              <w:rPr>
                <w:rFonts w:ascii="Arial" w:hAnsi="Arial" w:cs="Arial"/>
                <w:b/>
                <w:sz w:val="18"/>
                <w:szCs w:val="18"/>
                <w:cs/>
              </w:rPr>
            </w:pPr>
            <w:r w:rsidRPr="000B6CCE">
              <w:rPr>
                <w:rFonts w:ascii="Arial" w:hAnsi="Arial" w:cs="Arial"/>
                <w:b/>
                <w:sz w:val="18"/>
                <w:szCs w:val="18"/>
              </w:rPr>
              <w:t>Baht</w:t>
            </w:r>
          </w:p>
        </w:tc>
      </w:tr>
      <w:bookmarkEnd w:id="3"/>
      <w:tr w:rsidR="0058442E" w:rsidRPr="000B6CCE" w:rsidTr="000912D4">
        <w:trPr>
          <w:trHeight w:val="73"/>
        </w:trPr>
        <w:tc>
          <w:tcPr>
            <w:tcW w:w="3690" w:type="dxa"/>
          </w:tcPr>
          <w:p w:rsidR="0058442E" w:rsidRPr="000B6CCE" w:rsidRDefault="0058442E" w:rsidP="007B6564">
            <w:pPr>
              <w:ind w:left="-72" w:right="-72"/>
              <w:rPr>
                <w:rFonts w:ascii="Arial" w:eastAsia="SimSun" w:hAnsi="Arial" w:cs="Arial"/>
                <w:sz w:val="18"/>
                <w:szCs w:val="18"/>
                <w:lang w:eastAsia="zh-CN"/>
              </w:rPr>
            </w:pPr>
          </w:p>
        </w:tc>
        <w:tc>
          <w:tcPr>
            <w:tcW w:w="1440" w:type="dxa"/>
            <w:tcBorders>
              <w:top w:val="single" w:sz="4" w:space="0" w:color="auto"/>
            </w:tcBorders>
            <w:shd w:val="clear" w:color="auto" w:fill="FAFAFA"/>
          </w:tcPr>
          <w:p w:rsidR="0058442E" w:rsidRPr="000B6CCE" w:rsidRDefault="0058442E" w:rsidP="007B6564">
            <w:pPr>
              <w:ind w:right="-72"/>
              <w:jc w:val="right"/>
              <w:rPr>
                <w:rFonts w:ascii="Arial" w:hAnsi="Arial" w:cs="Arial"/>
                <w:snapToGrid w:val="0"/>
                <w:sz w:val="18"/>
                <w:szCs w:val="18"/>
                <w:lang w:eastAsia="th-TH"/>
              </w:rPr>
            </w:pPr>
          </w:p>
        </w:tc>
        <w:tc>
          <w:tcPr>
            <w:tcW w:w="1440" w:type="dxa"/>
            <w:tcBorders>
              <w:top w:val="single" w:sz="4" w:space="0" w:color="auto"/>
            </w:tcBorders>
          </w:tcPr>
          <w:p w:rsidR="0058442E" w:rsidRPr="000B6CCE" w:rsidRDefault="0058442E" w:rsidP="007B6564">
            <w:pPr>
              <w:ind w:right="-72"/>
              <w:jc w:val="right"/>
              <w:rPr>
                <w:rFonts w:ascii="Arial" w:hAnsi="Arial" w:cs="Arial"/>
                <w:snapToGrid w:val="0"/>
                <w:sz w:val="18"/>
                <w:szCs w:val="18"/>
                <w:lang w:eastAsia="th-TH"/>
              </w:rPr>
            </w:pPr>
          </w:p>
        </w:tc>
        <w:tc>
          <w:tcPr>
            <w:tcW w:w="1440" w:type="dxa"/>
            <w:tcBorders>
              <w:top w:val="single" w:sz="4" w:space="0" w:color="auto"/>
            </w:tcBorders>
            <w:shd w:val="clear" w:color="auto" w:fill="FAFAFA"/>
          </w:tcPr>
          <w:p w:rsidR="0058442E" w:rsidRPr="000B6CCE" w:rsidRDefault="0058442E" w:rsidP="007B6564">
            <w:pPr>
              <w:ind w:right="-72"/>
              <w:jc w:val="right"/>
              <w:rPr>
                <w:rFonts w:ascii="Arial" w:hAnsi="Arial" w:cs="Arial"/>
                <w:snapToGrid w:val="0"/>
                <w:sz w:val="18"/>
                <w:szCs w:val="18"/>
                <w:lang w:eastAsia="th-TH"/>
              </w:rPr>
            </w:pPr>
          </w:p>
        </w:tc>
        <w:tc>
          <w:tcPr>
            <w:tcW w:w="1440" w:type="dxa"/>
            <w:tcBorders>
              <w:top w:val="single" w:sz="4" w:space="0" w:color="auto"/>
            </w:tcBorders>
          </w:tcPr>
          <w:p w:rsidR="0058442E" w:rsidRPr="000B6CCE" w:rsidRDefault="0058442E" w:rsidP="007B6564">
            <w:pPr>
              <w:ind w:right="-72"/>
              <w:jc w:val="right"/>
              <w:rPr>
                <w:rFonts w:ascii="Arial" w:hAnsi="Arial" w:cs="Arial"/>
                <w:snapToGrid w:val="0"/>
                <w:sz w:val="18"/>
                <w:szCs w:val="18"/>
                <w:lang w:eastAsia="th-TH"/>
              </w:rPr>
            </w:pPr>
          </w:p>
        </w:tc>
      </w:tr>
      <w:tr w:rsidR="00C35DEE" w:rsidRPr="000B6CCE" w:rsidTr="000B774C">
        <w:trPr>
          <w:trHeight w:val="74"/>
        </w:trPr>
        <w:tc>
          <w:tcPr>
            <w:tcW w:w="3690" w:type="dxa"/>
          </w:tcPr>
          <w:p w:rsidR="00C35DEE" w:rsidRPr="000B6CCE" w:rsidRDefault="00C35DEE" w:rsidP="007B6564">
            <w:pPr>
              <w:ind w:left="-72" w:right="-130"/>
              <w:jc w:val="thaiDistribute"/>
              <w:rPr>
                <w:rFonts w:ascii="Arial" w:hAnsi="Arial" w:cs="Arial"/>
                <w:sz w:val="18"/>
                <w:szCs w:val="18"/>
              </w:rPr>
            </w:pPr>
            <w:r w:rsidRPr="000B6CCE">
              <w:rPr>
                <w:rFonts w:ascii="Arial" w:hAnsi="Arial" w:cs="Arial"/>
                <w:sz w:val="18"/>
                <w:szCs w:val="18"/>
              </w:rPr>
              <w:t>Current portion of long-term loans</w:t>
            </w:r>
          </w:p>
          <w:p w:rsidR="00C35DEE" w:rsidRPr="000B6CCE" w:rsidRDefault="00182739" w:rsidP="007B6564">
            <w:pPr>
              <w:ind w:left="-72" w:right="-130"/>
              <w:jc w:val="thaiDistribute"/>
              <w:rPr>
                <w:rFonts w:ascii="Arial" w:hAnsi="Arial" w:cs="Arial"/>
                <w:sz w:val="18"/>
                <w:szCs w:val="18"/>
              </w:rPr>
            </w:pPr>
            <w:r w:rsidRPr="000B6CCE">
              <w:rPr>
                <w:rFonts w:ascii="Arial" w:hAnsi="Arial" w:cs="Arial"/>
                <w:sz w:val="18"/>
                <w:szCs w:val="18"/>
              </w:rPr>
              <w:t xml:space="preserve"> </w:t>
            </w:r>
            <w:r w:rsidR="00C35DEE" w:rsidRPr="000B6CCE">
              <w:rPr>
                <w:rFonts w:ascii="Arial" w:hAnsi="Arial" w:cs="Arial"/>
                <w:sz w:val="18"/>
                <w:szCs w:val="18"/>
              </w:rPr>
              <w:t xml:space="preserve"> from financial institutions, net</w:t>
            </w:r>
          </w:p>
        </w:tc>
        <w:tc>
          <w:tcPr>
            <w:tcW w:w="1440" w:type="dxa"/>
            <w:tcBorders>
              <w:top w:val="nil"/>
              <w:left w:val="nil"/>
              <w:bottom w:val="nil"/>
              <w:right w:val="nil"/>
            </w:tcBorders>
            <w:shd w:val="clear" w:color="auto" w:fill="FBFBFB"/>
            <w:vAlign w:val="bottom"/>
          </w:tcPr>
          <w:p w:rsidR="00C35DEE" w:rsidRPr="000B6CCE" w:rsidRDefault="00DD0339" w:rsidP="00DD0339">
            <w:pPr>
              <w:ind w:right="-72"/>
              <w:jc w:val="right"/>
              <w:rPr>
                <w:rFonts w:ascii="Arial" w:hAnsi="Arial" w:cs="Arial"/>
                <w:sz w:val="18"/>
                <w:szCs w:val="18"/>
                <w:lang w:val="en-US"/>
              </w:rPr>
            </w:pPr>
            <w:r w:rsidRPr="000B6CCE">
              <w:rPr>
                <w:rFonts w:ascii="Arial" w:hAnsi="Arial" w:cs="Arial"/>
                <w:sz w:val="18"/>
                <w:szCs w:val="18"/>
                <w:lang w:val="en-US"/>
              </w:rPr>
              <w:t>116,038</w:t>
            </w:r>
          </w:p>
        </w:tc>
        <w:tc>
          <w:tcPr>
            <w:tcW w:w="1440" w:type="dxa"/>
            <w:shd w:val="clear" w:color="auto" w:fill="auto"/>
            <w:vAlign w:val="bottom"/>
          </w:tcPr>
          <w:p w:rsidR="00C35DEE" w:rsidRPr="000B6CCE" w:rsidRDefault="00C35DEE" w:rsidP="007B6564">
            <w:pPr>
              <w:ind w:right="-72"/>
              <w:jc w:val="right"/>
              <w:rPr>
                <w:rFonts w:ascii="Arial" w:hAnsi="Arial" w:cs="Arial"/>
                <w:sz w:val="18"/>
                <w:szCs w:val="18"/>
                <w:lang w:val="en-US"/>
              </w:rPr>
            </w:pPr>
            <w:r w:rsidRPr="000B6CCE">
              <w:rPr>
                <w:rFonts w:ascii="Arial" w:hAnsi="Arial" w:cs="Arial"/>
                <w:sz w:val="18"/>
                <w:szCs w:val="18"/>
                <w:lang w:val="en-US"/>
              </w:rPr>
              <w:t>146,963</w:t>
            </w:r>
          </w:p>
        </w:tc>
        <w:tc>
          <w:tcPr>
            <w:tcW w:w="1440" w:type="dxa"/>
            <w:shd w:val="clear" w:color="auto" w:fill="FAFAFA"/>
            <w:vAlign w:val="bottom"/>
          </w:tcPr>
          <w:p w:rsidR="00C35DEE" w:rsidRPr="000B6CCE" w:rsidRDefault="005A742C" w:rsidP="007B6564">
            <w:pPr>
              <w:ind w:right="-72"/>
              <w:jc w:val="right"/>
              <w:rPr>
                <w:rFonts w:ascii="Arial" w:hAnsi="Arial" w:cs="Arial"/>
                <w:sz w:val="18"/>
                <w:szCs w:val="18"/>
                <w:lang w:val="en-US"/>
              </w:rPr>
            </w:pPr>
            <w:r w:rsidRPr="000B6CCE">
              <w:rPr>
                <w:rFonts w:ascii="Arial" w:hAnsi="Arial" w:cs="Arial"/>
                <w:sz w:val="18"/>
                <w:szCs w:val="18"/>
                <w:lang w:val="en-US"/>
              </w:rPr>
              <w:t>-</w:t>
            </w:r>
          </w:p>
        </w:tc>
        <w:tc>
          <w:tcPr>
            <w:tcW w:w="1440" w:type="dxa"/>
            <w:vAlign w:val="bottom"/>
          </w:tcPr>
          <w:p w:rsidR="00C35DEE" w:rsidRPr="000B6CCE" w:rsidRDefault="00C35DEE" w:rsidP="007B6564">
            <w:pPr>
              <w:ind w:right="-72"/>
              <w:jc w:val="right"/>
              <w:rPr>
                <w:rFonts w:ascii="Arial" w:hAnsi="Arial" w:cs="Arial"/>
                <w:sz w:val="18"/>
                <w:szCs w:val="18"/>
                <w:lang w:val="en-US"/>
              </w:rPr>
            </w:pPr>
            <w:r w:rsidRPr="000B6CCE">
              <w:rPr>
                <w:rFonts w:ascii="Arial" w:hAnsi="Arial" w:cs="Arial"/>
                <w:sz w:val="18"/>
                <w:szCs w:val="18"/>
                <w:lang w:val="en-US"/>
              </w:rPr>
              <w:t>-</w:t>
            </w:r>
          </w:p>
        </w:tc>
      </w:tr>
      <w:tr w:rsidR="00C35DEE" w:rsidRPr="000B6CCE" w:rsidTr="000B774C">
        <w:trPr>
          <w:trHeight w:val="74"/>
        </w:trPr>
        <w:tc>
          <w:tcPr>
            <w:tcW w:w="3690" w:type="dxa"/>
            <w:vAlign w:val="center"/>
          </w:tcPr>
          <w:p w:rsidR="00C35DEE" w:rsidRPr="000B6CCE" w:rsidRDefault="00C35DEE" w:rsidP="007B6564">
            <w:pPr>
              <w:ind w:left="-72" w:right="-130"/>
              <w:jc w:val="thaiDistribute"/>
              <w:rPr>
                <w:rFonts w:ascii="Arial" w:hAnsi="Arial" w:cs="Arial"/>
                <w:sz w:val="18"/>
                <w:szCs w:val="18"/>
              </w:rPr>
            </w:pPr>
            <w:r w:rsidRPr="000B6CCE">
              <w:rPr>
                <w:rFonts w:ascii="Arial" w:hAnsi="Arial" w:cs="Arial"/>
                <w:sz w:val="18"/>
                <w:szCs w:val="18"/>
              </w:rPr>
              <w:t>Non-current portion of long-term loans</w:t>
            </w:r>
          </w:p>
          <w:p w:rsidR="00C35DEE" w:rsidRPr="000B6CCE" w:rsidRDefault="00182739" w:rsidP="007B6564">
            <w:pPr>
              <w:ind w:left="-72"/>
              <w:rPr>
                <w:rFonts w:ascii="Arial" w:hAnsi="Arial" w:cs="Arial"/>
                <w:sz w:val="18"/>
                <w:szCs w:val="18"/>
              </w:rPr>
            </w:pPr>
            <w:r w:rsidRPr="000B6CCE">
              <w:rPr>
                <w:rFonts w:ascii="Arial" w:hAnsi="Arial" w:cs="Arial"/>
                <w:sz w:val="18"/>
                <w:szCs w:val="18"/>
              </w:rPr>
              <w:t xml:space="preserve"> </w:t>
            </w:r>
            <w:r w:rsidR="00C35DEE" w:rsidRPr="000B6CCE">
              <w:rPr>
                <w:rFonts w:ascii="Arial" w:hAnsi="Arial" w:cs="Arial"/>
                <w:sz w:val="18"/>
                <w:szCs w:val="18"/>
              </w:rPr>
              <w:t xml:space="preserve"> from financial institutions, net</w:t>
            </w:r>
          </w:p>
        </w:tc>
        <w:tc>
          <w:tcPr>
            <w:tcW w:w="1440" w:type="dxa"/>
            <w:tcBorders>
              <w:top w:val="nil"/>
              <w:left w:val="nil"/>
              <w:bottom w:val="nil"/>
              <w:right w:val="nil"/>
            </w:tcBorders>
            <w:shd w:val="clear" w:color="auto" w:fill="FBFBFB"/>
            <w:vAlign w:val="bottom"/>
          </w:tcPr>
          <w:p w:rsidR="00C35DEE" w:rsidRPr="000B6CCE" w:rsidRDefault="00DD0339" w:rsidP="00DD0339">
            <w:pPr>
              <w:ind w:right="-72"/>
              <w:jc w:val="right"/>
              <w:rPr>
                <w:rFonts w:ascii="Arial" w:hAnsi="Arial" w:cs="Arial"/>
                <w:sz w:val="18"/>
                <w:szCs w:val="18"/>
                <w:lang w:val="en-US"/>
              </w:rPr>
            </w:pPr>
            <w:r w:rsidRPr="000B6CCE">
              <w:rPr>
                <w:rFonts w:ascii="Arial" w:hAnsi="Arial" w:cs="Arial"/>
                <w:sz w:val="18"/>
                <w:szCs w:val="18"/>
                <w:lang w:val="en-US"/>
              </w:rPr>
              <w:t>14,319,118</w:t>
            </w:r>
          </w:p>
        </w:tc>
        <w:tc>
          <w:tcPr>
            <w:tcW w:w="1440" w:type="dxa"/>
            <w:tcBorders>
              <w:bottom w:val="single" w:sz="4" w:space="0" w:color="auto"/>
            </w:tcBorders>
            <w:shd w:val="clear" w:color="auto" w:fill="auto"/>
            <w:vAlign w:val="bottom"/>
          </w:tcPr>
          <w:p w:rsidR="00C35DEE" w:rsidRPr="000B6CCE" w:rsidRDefault="00C35DEE" w:rsidP="007B6564">
            <w:pPr>
              <w:ind w:right="-72"/>
              <w:jc w:val="right"/>
              <w:rPr>
                <w:rFonts w:ascii="Arial" w:hAnsi="Arial" w:cs="Arial"/>
                <w:sz w:val="18"/>
                <w:szCs w:val="18"/>
                <w:lang w:val="en-US"/>
              </w:rPr>
            </w:pPr>
            <w:r w:rsidRPr="000B6CCE">
              <w:rPr>
                <w:rFonts w:ascii="Arial" w:hAnsi="Arial" w:cs="Arial"/>
                <w:sz w:val="18"/>
                <w:szCs w:val="18"/>
                <w:lang w:val="en-US"/>
              </w:rPr>
              <w:t>14,568,721</w:t>
            </w:r>
          </w:p>
        </w:tc>
        <w:tc>
          <w:tcPr>
            <w:tcW w:w="1440" w:type="dxa"/>
            <w:tcBorders>
              <w:bottom w:val="single" w:sz="4" w:space="0" w:color="auto"/>
            </w:tcBorders>
            <w:shd w:val="clear" w:color="auto" w:fill="FAFAFA"/>
            <w:vAlign w:val="bottom"/>
          </w:tcPr>
          <w:p w:rsidR="00C35DEE" w:rsidRPr="000B6CCE" w:rsidRDefault="005A742C" w:rsidP="007B6564">
            <w:pPr>
              <w:ind w:right="-72"/>
              <w:jc w:val="right"/>
              <w:rPr>
                <w:rFonts w:ascii="Arial" w:hAnsi="Arial" w:cs="Arial"/>
                <w:sz w:val="18"/>
                <w:szCs w:val="18"/>
                <w:lang w:val="en-US"/>
              </w:rPr>
            </w:pPr>
            <w:r w:rsidRPr="000B6CCE">
              <w:rPr>
                <w:rFonts w:ascii="Arial" w:hAnsi="Arial" w:cs="Arial"/>
                <w:sz w:val="18"/>
                <w:szCs w:val="18"/>
                <w:lang w:val="en-US"/>
              </w:rPr>
              <w:t>13,981,467</w:t>
            </w:r>
          </w:p>
        </w:tc>
        <w:tc>
          <w:tcPr>
            <w:tcW w:w="1440" w:type="dxa"/>
            <w:tcBorders>
              <w:bottom w:val="single" w:sz="4" w:space="0" w:color="auto"/>
            </w:tcBorders>
            <w:vAlign w:val="bottom"/>
          </w:tcPr>
          <w:p w:rsidR="00C35DEE" w:rsidRPr="000B6CCE" w:rsidRDefault="00C35DEE" w:rsidP="007B6564">
            <w:pPr>
              <w:ind w:right="-72"/>
              <w:jc w:val="right"/>
              <w:rPr>
                <w:rFonts w:ascii="Arial" w:hAnsi="Arial" w:cs="Arial"/>
                <w:sz w:val="18"/>
                <w:szCs w:val="18"/>
                <w:lang w:val="en-US"/>
              </w:rPr>
            </w:pPr>
            <w:r w:rsidRPr="000B6CCE">
              <w:rPr>
                <w:rFonts w:ascii="Arial" w:hAnsi="Arial" w:cs="Arial"/>
                <w:sz w:val="18"/>
                <w:szCs w:val="18"/>
                <w:lang w:val="en-US"/>
              </w:rPr>
              <w:t>14,078,732</w:t>
            </w:r>
          </w:p>
        </w:tc>
      </w:tr>
      <w:tr w:rsidR="00C35DEE" w:rsidRPr="000B6CCE" w:rsidTr="000912D4">
        <w:trPr>
          <w:trHeight w:val="74"/>
        </w:trPr>
        <w:tc>
          <w:tcPr>
            <w:tcW w:w="3690" w:type="dxa"/>
          </w:tcPr>
          <w:p w:rsidR="00C35DEE" w:rsidRPr="000B6CCE" w:rsidRDefault="00C35DEE" w:rsidP="007B6564">
            <w:pPr>
              <w:ind w:left="-72" w:right="-130"/>
              <w:jc w:val="thaiDistribute"/>
              <w:rPr>
                <w:rFonts w:ascii="Arial" w:hAnsi="Arial" w:cs="Arial"/>
                <w:sz w:val="18"/>
                <w:szCs w:val="18"/>
              </w:rPr>
            </w:pPr>
          </w:p>
        </w:tc>
        <w:tc>
          <w:tcPr>
            <w:tcW w:w="1440" w:type="dxa"/>
            <w:tcBorders>
              <w:top w:val="single" w:sz="4" w:space="0" w:color="auto"/>
            </w:tcBorders>
            <w:shd w:val="clear" w:color="auto" w:fill="FAFAFA"/>
            <w:vAlign w:val="bottom"/>
          </w:tcPr>
          <w:p w:rsidR="00C35DEE" w:rsidRPr="000B6CCE" w:rsidRDefault="00C35DEE" w:rsidP="007B6564">
            <w:pPr>
              <w:ind w:right="-72"/>
              <w:jc w:val="right"/>
              <w:rPr>
                <w:rFonts w:ascii="Arial" w:hAnsi="Arial" w:cs="Arial"/>
                <w:sz w:val="18"/>
                <w:szCs w:val="18"/>
                <w:lang w:val="en-US"/>
              </w:rPr>
            </w:pPr>
          </w:p>
        </w:tc>
        <w:tc>
          <w:tcPr>
            <w:tcW w:w="1440" w:type="dxa"/>
            <w:tcBorders>
              <w:top w:val="single" w:sz="4" w:space="0" w:color="auto"/>
            </w:tcBorders>
            <w:shd w:val="clear" w:color="auto" w:fill="auto"/>
            <w:vAlign w:val="bottom"/>
          </w:tcPr>
          <w:p w:rsidR="00C35DEE" w:rsidRPr="000B6CCE" w:rsidRDefault="00C35DEE" w:rsidP="007B6564">
            <w:pPr>
              <w:ind w:right="-72"/>
              <w:jc w:val="right"/>
              <w:rPr>
                <w:rFonts w:ascii="Arial" w:hAnsi="Arial" w:cs="Arial"/>
                <w:sz w:val="18"/>
                <w:szCs w:val="18"/>
                <w:lang w:val="en-US"/>
              </w:rPr>
            </w:pPr>
          </w:p>
        </w:tc>
        <w:tc>
          <w:tcPr>
            <w:tcW w:w="1440" w:type="dxa"/>
            <w:tcBorders>
              <w:top w:val="single" w:sz="4" w:space="0" w:color="auto"/>
            </w:tcBorders>
            <w:shd w:val="clear" w:color="auto" w:fill="FAFAFA"/>
            <w:vAlign w:val="bottom"/>
          </w:tcPr>
          <w:p w:rsidR="00C35DEE" w:rsidRPr="000B6CCE" w:rsidRDefault="00C35DEE" w:rsidP="007B6564">
            <w:pPr>
              <w:ind w:right="-72"/>
              <w:jc w:val="right"/>
              <w:rPr>
                <w:rFonts w:ascii="Arial" w:hAnsi="Arial" w:cs="Arial"/>
                <w:sz w:val="18"/>
                <w:szCs w:val="18"/>
                <w:lang w:val="en-US"/>
              </w:rPr>
            </w:pPr>
          </w:p>
        </w:tc>
        <w:tc>
          <w:tcPr>
            <w:tcW w:w="1440" w:type="dxa"/>
            <w:tcBorders>
              <w:top w:val="single" w:sz="4" w:space="0" w:color="auto"/>
            </w:tcBorders>
            <w:vAlign w:val="bottom"/>
          </w:tcPr>
          <w:p w:rsidR="00C35DEE" w:rsidRPr="000B6CCE" w:rsidRDefault="00C35DEE" w:rsidP="007B6564">
            <w:pPr>
              <w:ind w:right="-72"/>
              <w:jc w:val="right"/>
              <w:rPr>
                <w:rFonts w:ascii="Arial" w:hAnsi="Arial" w:cs="Arial"/>
                <w:sz w:val="18"/>
                <w:szCs w:val="18"/>
                <w:lang w:val="en-US"/>
              </w:rPr>
            </w:pPr>
          </w:p>
        </w:tc>
      </w:tr>
      <w:tr w:rsidR="00C35DEE" w:rsidRPr="000B6CCE" w:rsidTr="000912D4">
        <w:trPr>
          <w:trHeight w:val="74"/>
        </w:trPr>
        <w:tc>
          <w:tcPr>
            <w:tcW w:w="3690" w:type="dxa"/>
            <w:vAlign w:val="center"/>
          </w:tcPr>
          <w:p w:rsidR="00C35DEE" w:rsidRPr="000B6CCE" w:rsidRDefault="00C35DEE" w:rsidP="007B6564">
            <w:pPr>
              <w:ind w:left="-72"/>
              <w:rPr>
                <w:rFonts w:ascii="Arial" w:hAnsi="Arial" w:cs="Arial"/>
                <w:sz w:val="18"/>
                <w:szCs w:val="18"/>
              </w:rPr>
            </w:pPr>
            <w:r w:rsidRPr="000B6CCE">
              <w:rPr>
                <w:rFonts w:ascii="Arial" w:hAnsi="Arial" w:cs="Arial"/>
                <w:sz w:val="18"/>
                <w:szCs w:val="18"/>
              </w:rPr>
              <w:t>Total long-term loans from financial</w:t>
            </w:r>
          </w:p>
          <w:p w:rsidR="00C35DEE" w:rsidRPr="000B6CCE" w:rsidRDefault="00182739" w:rsidP="007B6564">
            <w:pPr>
              <w:ind w:left="-72"/>
              <w:rPr>
                <w:rFonts w:ascii="Arial" w:hAnsi="Arial" w:cs="Arial"/>
                <w:sz w:val="18"/>
                <w:szCs w:val="18"/>
              </w:rPr>
            </w:pPr>
            <w:r w:rsidRPr="000B6CCE">
              <w:rPr>
                <w:rFonts w:ascii="Arial" w:hAnsi="Arial" w:cs="Arial"/>
                <w:sz w:val="18"/>
                <w:szCs w:val="18"/>
              </w:rPr>
              <w:t xml:space="preserve"> </w:t>
            </w:r>
            <w:r w:rsidR="00C35DEE" w:rsidRPr="000B6CCE">
              <w:rPr>
                <w:rFonts w:ascii="Arial" w:hAnsi="Arial" w:cs="Arial"/>
                <w:sz w:val="18"/>
                <w:szCs w:val="18"/>
              </w:rPr>
              <w:t xml:space="preserve"> institutions, net</w:t>
            </w:r>
          </w:p>
        </w:tc>
        <w:tc>
          <w:tcPr>
            <w:tcW w:w="1440" w:type="dxa"/>
            <w:tcBorders>
              <w:bottom w:val="single" w:sz="4" w:space="0" w:color="auto"/>
            </w:tcBorders>
            <w:shd w:val="clear" w:color="auto" w:fill="FAFAFA"/>
            <w:vAlign w:val="bottom"/>
          </w:tcPr>
          <w:p w:rsidR="00C35DEE" w:rsidRPr="000B6CCE" w:rsidRDefault="00DD0339" w:rsidP="007B6564">
            <w:pPr>
              <w:ind w:right="-72"/>
              <w:jc w:val="right"/>
              <w:rPr>
                <w:rFonts w:ascii="Arial" w:hAnsi="Arial" w:cs="Arial"/>
                <w:sz w:val="18"/>
                <w:szCs w:val="18"/>
                <w:lang w:val="en-US"/>
              </w:rPr>
            </w:pPr>
            <w:r w:rsidRPr="000B6CCE">
              <w:rPr>
                <w:rFonts w:ascii="Arial" w:hAnsi="Arial" w:cs="Arial"/>
                <w:sz w:val="18"/>
                <w:szCs w:val="18"/>
                <w:cs/>
                <w:lang w:val="en-US"/>
              </w:rPr>
              <w:t>14</w:t>
            </w:r>
            <w:r w:rsidRPr="000B6CCE">
              <w:rPr>
                <w:rFonts w:ascii="Arial" w:hAnsi="Arial" w:cs="Arial"/>
                <w:sz w:val="18"/>
                <w:szCs w:val="18"/>
                <w:lang w:val="en-US"/>
              </w:rPr>
              <w:t>,</w:t>
            </w:r>
            <w:r w:rsidRPr="000B6CCE">
              <w:rPr>
                <w:rFonts w:ascii="Arial" w:hAnsi="Arial" w:cs="Arial"/>
                <w:sz w:val="18"/>
                <w:szCs w:val="18"/>
                <w:cs/>
                <w:lang w:val="en-US"/>
              </w:rPr>
              <w:t>435</w:t>
            </w:r>
            <w:r w:rsidRPr="000B6CCE">
              <w:rPr>
                <w:rFonts w:ascii="Arial" w:hAnsi="Arial" w:cs="Arial"/>
                <w:sz w:val="18"/>
                <w:szCs w:val="18"/>
                <w:lang w:val="en-US"/>
              </w:rPr>
              <w:t>,</w:t>
            </w:r>
            <w:r w:rsidRPr="000B6CCE">
              <w:rPr>
                <w:rFonts w:ascii="Arial" w:hAnsi="Arial" w:cs="Arial"/>
                <w:sz w:val="18"/>
                <w:szCs w:val="18"/>
                <w:cs/>
                <w:lang w:val="en-US"/>
              </w:rPr>
              <w:t>156</w:t>
            </w:r>
          </w:p>
        </w:tc>
        <w:tc>
          <w:tcPr>
            <w:tcW w:w="1440" w:type="dxa"/>
            <w:tcBorders>
              <w:bottom w:val="single" w:sz="4" w:space="0" w:color="auto"/>
            </w:tcBorders>
            <w:shd w:val="clear" w:color="auto" w:fill="auto"/>
            <w:vAlign w:val="bottom"/>
          </w:tcPr>
          <w:p w:rsidR="00C35DEE" w:rsidRPr="000B6CCE" w:rsidRDefault="00C35DEE" w:rsidP="007B6564">
            <w:pPr>
              <w:ind w:right="-72"/>
              <w:jc w:val="right"/>
              <w:rPr>
                <w:rFonts w:ascii="Arial" w:hAnsi="Arial" w:cs="Arial"/>
                <w:sz w:val="18"/>
                <w:szCs w:val="18"/>
                <w:lang w:val="en-US"/>
              </w:rPr>
            </w:pPr>
            <w:r w:rsidRPr="000B6CCE">
              <w:rPr>
                <w:rFonts w:ascii="Arial" w:hAnsi="Arial" w:cs="Arial"/>
                <w:sz w:val="18"/>
                <w:szCs w:val="18"/>
                <w:lang w:val="en-US"/>
              </w:rPr>
              <w:t>14,715,684</w:t>
            </w:r>
          </w:p>
        </w:tc>
        <w:tc>
          <w:tcPr>
            <w:tcW w:w="1440" w:type="dxa"/>
            <w:tcBorders>
              <w:bottom w:val="single" w:sz="4" w:space="0" w:color="auto"/>
            </w:tcBorders>
            <w:shd w:val="clear" w:color="auto" w:fill="FAFAFA"/>
            <w:vAlign w:val="bottom"/>
          </w:tcPr>
          <w:p w:rsidR="00C35DEE" w:rsidRPr="000B6CCE" w:rsidRDefault="005A742C" w:rsidP="007B6564">
            <w:pPr>
              <w:ind w:right="-72"/>
              <w:jc w:val="right"/>
              <w:rPr>
                <w:rFonts w:ascii="Arial" w:hAnsi="Arial" w:cs="Arial"/>
                <w:sz w:val="18"/>
                <w:szCs w:val="18"/>
                <w:lang w:val="en-US"/>
              </w:rPr>
            </w:pPr>
            <w:r w:rsidRPr="000B6CCE">
              <w:rPr>
                <w:rFonts w:ascii="Arial" w:hAnsi="Arial" w:cs="Arial"/>
                <w:sz w:val="18"/>
                <w:szCs w:val="18"/>
                <w:lang w:val="en-US"/>
              </w:rPr>
              <w:t>13,981,467</w:t>
            </w:r>
          </w:p>
        </w:tc>
        <w:tc>
          <w:tcPr>
            <w:tcW w:w="1440" w:type="dxa"/>
            <w:tcBorders>
              <w:bottom w:val="single" w:sz="4" w:space="0" w:color="auto"/>
            </w:tcBorders>
            <w:vAlign w:val="bottom"/>
          </w:tcPr>
          <w:p w:rsidR="00C35DEE" w:rsidRPr="000B6CCE" w:rsidRDefault="00C35DEE" w:rsidP="007B6564">
            <w:pPr>
              <w:ind w:right="-72"/>
              <w:jc w:val="right"/>
              <w:rPr>
                <w:rFonts w:ascii="Arial" w:hAnsi="Arial" w:cs="Arial"/>
                <w:sz w:val="18"/>
                <w:szCs w:val="18"/>
                <w:lang w:val="en-US"/>
              </w:rPr>
            </w:pPr>
            <w:r w:rsidRPr="000B6CCE">
              <w:rPr>
                <w:rFonts w:ascii="Arial" w:hAnsi="Arial" w:cs="Arial"/>
                <w:sz w:val="18"/>
                <w:szCs w:val="18"/>
                <w:lang w:val="en-US"/>
              </w:rPr>
              <w:t>14,078,732</w:t>
            </w:r>
          </w:p>
        </w:tc>
      </w:tr>
    </w:tbl>
    <w:p w:rsidR="008357FA" w:rsidRPr="000B6CCE" w:rsidRDefault="008357FA" w:rsidP="007B6564">
      <w:pPr>
        <w:rPr>
          <w:rFonts w:ascii="Arial" w:hAnsi="Arial" w:cs="Arial"/>
          <w:b/>
          <w:bCs/>
          <w:sz w:val="18"/>
          <w:szCs w:val="18"/>
        </w:rPr>
      </w:pPr>
    </w:p>
    <w:p w:rsidR="00C305A3" w:rsidRPr="000B6CCE" w:rsidRDefault="00C305A3" w:rsidP="007B6564">
      <w:pPr>
        <w:rPr>
          <w:rFonts w:ascii="Arial" w:hAnsi="Arial" w:cs="Arial"/>
          <w:sz w:val="18"/>
          <w:szCs w:val="18"/>
        </w:rPr>
      </w:pPr>
      <w:r w:rsidRPr="000B6CCE">
        <w:rPr>
          <w:rFonts w:ascii="Arial" w:hAnsi="Arial" w:cs="Arial"/>
          <w:sz w:val="18"/>
          <w:szCs w:val="18"/>
        </w:rPr>
        <w:t xml:space="preserve">The movements of long-term loans from financial institutions during the </w:t>
      </w:r>
      <w:r w:rsidR="00BF5707" w:rsidRPr="000B6CCE">
        <w:rPr>
          <w:rFonts w:ascii="Arial" w:hAnsi="Arial" w:cs="Arial"/>
          <w:sz w:val="18"/>
          <w:szCs w:val="18"/>
        </w:rPr>
        <w:t>year</w:t>
      </w:r>
      <w:r w:rsidRPr="000B6CCE">
        <w:rPr>
          <w:rFonts w:ascii="Arial" w:hAnsi="Arial" w:cs="Arial"/>
          <w:sz w:val="18"/>
          <w:szCs w:val="18"/>
        </w:rPr>
        <w:t xml:space="preserve"> can be analysed as follows:</w:t>
      </w:r>
    </w:p>
    <w:p w:rsidR="008357FA" w:rsidRPr="000B6CCE" w:rsidRDefault="008357FA" w:rsidP="007B6564">
      <w:pPr>
        <w:ind w:left="567" w:hanging="567"/>
        <w:rPr>
          <w:rFonts w:ascii="Arial" w:hAnsi="Arial" w:cs="Arial"/>
          <w:sz w:val="18"/>
          <w:szCs w:val="18"/>
        </w:rPr>
      </w:pPr>
    </w:p>
    <w:tbl>
      <w:tblPr>
        <w:tblW w:w="9461" w:type="dxa"/>
        <w:tblInd w:w="108" w:type="dxa"/>
        <w:tblLayout w:type="fixed"/>
        <w:tblLook w:val="01E0" w:firstRow="1" w:lastRow="1" w:firstColumn="1" w:lastColumn="1" w:noHBand="0" w:noVBand="0"/>
      </w:tblPr>
      <w:tblGrid>
        <w:gridCol w:w="4925"/>
        <w:gridCol w:w="2268"/>
        <w:gridCol w:w="2268"/>
      </w:tblGrid>
      <w:tr w:rsidR="00C305A3" w:rsidRPr="000B6CCE" w:rsidTr="00201A04">
        <w:tc>
          <w:tcPr>
            <w:tcW w:w="4925" w:type="dxa"/>
            <w:shd w:val="clear" w:color="auto" w:fill="auto"/>
          </w:tcPr>
          <w:p w:rsidR="00C305A3" w:rsidRPr="000B6CCE" w:rsidRDefault="00C305A3" w:rsidP="007B6564">
            <w:pPr>
              <w:ind w:left="-72" w:right="-72"/>
              <w:rPr>
                <w:rFonts w:ascii="Arial" w:hAnsi="Arial" w:cs="Arial"/>
                <w:b/>
                <w:bCs/>
                <w:sz w:val="18"/>
                <w:szCs w:val="18"/>
              </w:rPr>
            </w:pPr>
          </w:p>
        </w:tc>
        <w:tc>
          <w:tcPr>
            <w:tcW w:w="2268" w:type="dxa"/>
            <w:tcBorders>
              <w:top w:val="single" w:sz="4" w:space="0" w:color="auto"/>
              <w:bottom w:val="single" w:sz="4" w:space="0" w:color="auto"/>
            </w:tcBorders>
            <w:shd w:val="clear" w:color="auto" w:fill="auto"/>
            <w:vAlign w:val="bottom"/>
          </w:tcPr>
          <w:p w:rsidR="00753057" w:rsidRPr="000B6CCE" w:rsidRDefault="00C305A3" w:rsidP="007522EA">
            <w:pPr>
              <w:ind w:right="-72"/>
              <w:jc w:val="right"/>
              <w:rPr>
                <w:rFonts w:ascii="Arial" w:hAnsi="Arial" w:cs="Arial"/>
                <w:b/>
                <w:sz w:val="18"/>
                <w:szCs w:val="18"/>
              </w:rPr>
            </w:pPr>
            <w:r w:rsidRPr="000B6CCE">
              <w:rPr>
                <w:rFonts w:ascii="Arial" w:hAnsi="Arial" w:cs="Arial"/>
                <w:b/>
                <w:sz w:val="18"/>
                <w:szCs w:val="18"/>
              </w:rPr>
              <w:t>Consolidated</w:t>
            </w:r>
          </w:p>
          <w:p w:rsidR="00C305A3" w:rsidRPr="000B6CCE" w:rsidRDefault="003D194C" w:rsidP="007522EA">
            <w:pPr>
              <w:ind w:right="-72"/>
              <w:jc w:val="right"/>
              <w:rPr>
                <w:rFonts w:ascii="Arial" w:hAnsi="Arial" w:cs="Arial"/>
                <w:b/>
                <w:sz w:val="18"/>
                <w:szCs w:val="18"/>
                <w:cs/>
              </w:rPr>
            </w:pPr>
            <w:r w:rsidRPr="000B6CCE">
              <w:rPr>
                <w:rFonts w:ascii="Arial" w:hAnsi="Arial" w:cs="Arial"/>
                <w:b/>
                <w:sz w:val="18"/>
                <w:szCs w:val="18"/>
              </w:rPr>
              <w:t xml:space="preserve">financial </w:t>
            </w:r>
            <w:r w:rsidR="00201A04" w:rsidRPr="000B6CCE">
              <w:rPr>
                <w:rFonts w:ascii="Arial" w:hAnsi="Arial" w:cs="Arial"/>
                <w:b/>
                <w:sz w:val="18"/>
                <w:szCs w:val="18"/>
              </w:rPr>
              <w:t>statements</w:t>
            </w:r>
          </w:p>
        </w:tc>
        <w:tc>
          <w:tcPr>
            <w:tcW w:w="2268" w:type="dxa"/>
            <w:tcBorders>
              <w:top w:val="single" w:sz="4" w:space="0" w:color="auto"/>
              <w:bottom w:val="single" w:sz="4" w:space="0" w:color="auto"/>
            </w:tcBorders>
            <w:shd w:val="clear" w:color="auto" w:fill="auto"/>
            <w:vAlign w:val="bottom"/>
          </w:tcPr>
          <w:p w:rsidR="0020217F" w:rsidRPr="000B6CCE" w:rsidRDefault="003D194C" w:rsidP="007522EA">
            <w:pPr>
              <w:ind w:right="-72"/>
              <w:jc w:val="right"/>
              <w:rPr>
                <w:rFonts w:ascii="Arial" w:hAnsi="Arial" w:cs="Arial"/>
                <w:b/>
                <w:sz w:val="18"/>
                <w:szCs w:val="18"/>
              </w:rPr>
            </w:pPr>
            <w:r w:rsidRPr="000B6CCE">
              <w:rPr>
                <w:rFonts w:ascii="Arial" w:hAnsi="Arial" w:cs="Arial"/>
                <w:b/>
                <w:sz w:val="18"/>
                <w:szCs w:val="18"/>
              </w:rPr>
              <w:t>Separate</w:t>
            </w:r>
          </w:p>
          <w:p w:rsidR="00C305A3" w:rsidRPr="000B6CCE" w:rsidRDefault="003D194C" w:rsidP="007522EA">
            <w:pPr>
              <w:ind w:right="-72"/>
              <w:jc w:val="right"/>
              <w:rPr>
                <w:rFonts w:ascii="Arial" w:hAnsi="Arial" w:cs="Arial"/>
                <w:b/>
                <w:sz w:val="18"/>
                <w:szCs w:val="18"/>
                <w:cs/>
              </w:rPr>
            </w:pPr>
            <w:r w:rsidRPr="000B6CCE">
              <w:rPr>
                <w:rFonts w:ascii="Arial" w:hAnsi="Arial" w:cs="Arial"/>
                <w:b/>
                <w:sz w:val="18"/>
                <w:szCs w:val="18"/>
              </w:rPr>
              <w:t xml:space="preserve">financial </w:t>
            </w:r>
            <w:r w:rsidR="00201A04" w:rsidRPr="000B6CCE">
              <w:rPr>
                <w:rFonts w:ascii="Arial" w:hAnsi="Arial" w:cs="Arial"/>
                <w:b/>
                <w:sz w:val="18"/>
                <w:szCs w:val="18"/>
              </w:rPr>
              <w:t>statements</w:t>
            </w:r>
          </w:p>
        </w:tc>
      </w:tr>
      <w:tr w:rsidR="005C6955" w:rsidRPr="000B6CCE" w:rsidTr="00201A04">
        <w:trPr>
          <w:trHeight w:val="73"/>
        </w:trPr>
        <w:tc>
          <w:tcPr>
            <w:tcW w:w="4925" w:type="dxa"/>
          </w:tcPr>
          <w:p w:rsidR="005C6955" w:rsidRPr="000B6CCE" w:rsidRDefault="00057038" w:rsidP="00057038">
            <w:pPr>
              <w:ind w:left="-72" w:right="-72"/>
              <w:rPr>
                <w:rFonts w:ascii="Arial" w:eastAsia="SimSun" w:hAnsi="Arial" w:cs="Arial"/>
                <w:sz w:val="18"/>
                <w:szCs w:val="18"/>
                <w:lang w:eastAsia="zh-CN"/>
              </w:rPr>
            </w:pPr>
            <w:r w:rsidRPr="000B6CCE">
              <w:rPr>
                <w:rFonts w:ascii="Arial" w:hAnsi="Arial" w:cs="Arial"/>
                <w:b/>
                <w:bCs/>
                <w:sz w:val="18"/>
                <w:szCs w:val="18"/>
              </w:rPr>
              <w:t>For the year ended 31 December</w:t>
            </w:r>
            <w:r w:rsidR="00C0154B" w:rsidRPr="000B6CCE">
              <w:rPr>
                <w:rFonts w:ascii="Arial" w:hAnsi="Arial" w:cs="Arial"/>
                <w:b/>
                <w:bCs/>
                <w:sz w:val="18"/>
                <w:szCs w:val="18"/>
              </w:rPr>
              <w:t xml:space="preserve"> 2019</w:t>
            </w:r>
          </w:p>
        </w:tc>
        <w:tc>
          <w:tcPr>
            <w:tcW w:w="2268" w:type="dxa"/>
            <w:tcBorders>
              <w:top w:val="single" w:sz="4" w:space="0" w:color="auto"/>
              <w:bottom w:val="single" w:sz="4" w:space="0" w:color="auto"/>
            </w:tcBorders>
            <w:shd w:val="clear" w:color="auto" w:fill="auto"/>
          </w:tcPr>
          <w:p w:rsidR="005C6955" w:rsidRPr="000B6CCE" w:rsidRDefault="00057038" w:rsidP="007B6564">
            <w:pPr>
              <w:ind w:right="-72"/>
              <w:jc w:val="right"/>
              <w:rPr>
                <w:rFonts w:ascii="Arial" w:hAnsi="Arial" w:cs="Arial"/>
                <w:snapToGrid w:val="0"/>
                <w:sz w:val="18"/>
                <w:szCs w:val="18"/>
                <w:lang w:eastAsia="th-TH"/>
              </w:rPr>
            </w:pPr>
            <w:r w:rsidRPr="000B6CCE">
              <w:rPr>
                <w:rFonts w:ascii="Arial" w:hAnsi="Arial" w:cs="Arial"/>
                <w:b/>
                <w:sz w:val="18"/>
                <w:szCs w:val="18"/>
              </w:rPr>
              <w:t xml:space="preserve">Thousand </w:t>
            </w:r>
            <w:r w:rsidR="005C6955" w:rsidRPr="000B6CCE">
              <w:rPr>
                <w:rFonts w:ascii="Arial" w:hAnsi="Arial" w:cs="Arial"/>
                <w:b/>
                <w:sz w:val="18"/>
                <w:szCs w:val="18"/>
              </w:rPr>
              <w:t>Baht</w:t>
            </w:r>
          </w:p>
        </w:tc>
        <w:tc>
          <w:tcPr>
            <w:tcW w:w="2268" w:type="dxa"/>
            <w:tcBorders>
              <w:top w:val="single" w:sz="4" w:space="0" w:color="auto"/>
              <w:bottom w:val="single" w:sz="4" w:space="0" w:color="auto"/>
            </w:tcBorders>
            <w:shd w:val="clear" w:color="auto" w:fill="auto"/>
          </w:tcPr>
          <w:p w:rsidR="005C6955" w:rsidRPr="000B6CCE" w:rsidRDefault="00057038" w:rsidP="007B6564">
            <w:pPr>
              <w:ind w:right="-72"/>
              <w:jc w:val="right"/>
              <w:rPr>
                <w:rFonts w:ascii="Arial" w:hAnsi="Arial" w:cs="Arial"/>
                <w:snapToGrid w:val="0"/>
                <w:sz w:val="18"/>
                <w:szCs w:val="18"/>
                <w:lang w:eastAsia="th-TH"/>
              </w:rPr>
            </w:pPr>
            <w:r w:rsidRPr="000B6CCE">
              <w:rPr>
                <w:rFonts w:ascii="Arial" w:hAnsi="Arial" w:cs="Arial"/>
                <w:b/>
                <w:sz w:val="18"/>
                <w:szCs w:val="18"/>
              </w:rPr>
              <w:t>Thousand Baht</w:t>
            </w:r>
          </w:p>
        </w:tc>
      </w:tr>
      <w:tr w:rsidR="00C305A3" w:rsidRPr="000B6CCE" w:rsidTr="000912D4">
        <w:trPr>
          <w:trHeight w:val="73"/>
        </w:trPr>
        <w:tc>
          <w:tcPr>
            <w:tcW w:w="4925" w:type="dxa"/>
          </w:tcPr>
          <w:p w:rsidR="00C305A3" w:rsidRPr="000B6CCE" w:rsidRDefault="00C305A3" w:rsidP="007B6564">
            <w:pPr>
              <w:ind w:left="-72" w:right="-72"/>
              <w:rPr>
                <w:rFonts w:ascii="Arial" w:eastAsia="SimSun" w:hAnsi="Arial" w:cs="Arial"/>
                <w:sz w:val="18"/>
                <w:szCs w:val="18"/>
                <w:lang w:eastAsia="zh-CN"/>
              </w:rPr>
            </w:pPr>
          </w:p>
        </w:tc>
        <w:tc>
          <w:tcPr>
            <w:tcW w:w="2268" w:type="dxa"/>
            <w:tcBorders>
              <w:top w:val="single" w:sz="4" w:space="0" w:color="auto"/>
            </w:tcBorders>
            <w:shd w:val="clear" w:color="auto" w:fill="FAFAFA"/>
          </w:tcPr>
          <w:p w:rsidR="00C305A3" w:rsidRPr="000B6CCE" w:rsidRDefault="00C305A3" w:rsidP="007B6564">
            <w:pPr>
              <w:ind w:right="-72"/>
              <w:jc w:val="right"/>
              <w:rPr>
                <w:rFonts w:ascii="Arial" w:hAnsi="Arial" w:cs="Arial"/>
                <w:snapToGrid w:val="0"/>
                <w:sz w:val="18"/>
                <w:szCs w:val="18"/>
                <w:lang w:eastAsia="th-TH"/>
              </w:rPr>
            </w:pPr>
          </w:p>
        </w:tc>
        <w:tc>
          <w:tcPr>
            <w:tcW w:w="2268" w:type="dxa"/>
            <w:tcBorders>
              <w:top w:val="single" w:sz="4" w:space="0" w:color="auto"/>
            </w:tcBorders>
            <w:shd w:val="clear" w:color="auto" w:fill="FAFAFA"/>
          </w:tcPr>
          <w:p w:rsidR="00C305A3" w:rsidRPr="000B6CCE" w:rsidRDefault="00C305A3" w:rsidP="007B6564">
            <w:pPr>
              <w:ind w:right="-72"/>
              <w:jc w:val="right"/>
              <w:rPr>
                <w:rFonts w:ascii="Arial" w:hAnsi="Arial" w:cs="Arial"/>
                <w:snapToGrid w:val="0"/>
                <w:sz w:val="18"/>
                <w:szCs w:val="18"/>
                <w:lang w:eastAsia="th-TH"/>
              </w:rPr>
            </w:pPr>
          </w:p>
        </w:tc>
      </w:tr>
      <w:tr w:rsidR="007F07F5" w:rsidRPr="000B6CCE" w:rsidTr="000912D4">
        <w:trPr>
          <w:trHeight w:val="221"/>
        </w:trPr>
        <w:tc>
          <w:tcPr>
            <w:tcW w:w="4925" w:type="dxa"/>
          </w:tcPr>
          <w:p w:rsidR="007F07F5" w:rsidRPr="000B6CCE" w:rsidRDefault="007F07F5" w:rsidP="00201A04">
            <w:pPr>
              <w:tabs>
                <w:tab w:val="left" w:pos="1080"/>
                <w:tab w:val="center" w:pos="2821"/>
              </w:tabs>
              <w:ind w:left="-72" w:right="-72"/>
              <w:jc w:val="thaiDistribute"/>
              <w:rPr>
                <w:rFonts w:ascii="Arial" w:hAnsi="Arial" w:cs="Arial"/>
                <w:sz w:val="18"/>
                <w:szCs w:val="18"/>
              </w:rPr>
            </w:pPr>
            <w:r w:rsidRPr="000B6CCE">
              <w:rPr>
                <w:rFonts w:ascii="Arial" w:hAnsi="Arial" w:cs="Arial"/>
                <w:sz w:val="18"/>
                <w:szCs w:val="18"/>
              </w:rPr>
              <w:t xml:space="preserve">Opening balance </w:t>
            </w:r>
          </w:p>
        </w:tc>
        <w:tc>
          <w:tcPr>
            <w:tcW w:w="2268" w:type="dxa"/>
            <w:shd w:val="clear" w:color="auto" w:fill="FAFAFA"/>
            <w:vAlign w:val="bottom"/>
          </w:tcPr>
          <w:p w:rsidR="007F07F5" w:rsidRPr="000B6CCE" w:rsidRDefault="007F07F5" w:rsidP="007B6564">
            <w:pPr>
              <w:ind w:right="-72"/>
              <w:jc w:val="right"/>
              <w:rPr>
                <w:rFonts w:ascii="Arial" w:hAnsi="Arial" w:cs="Arial"/>
                <w:sz w:val="18"/>
                <w:szCs w:val="18"/>
              </w:rPr>
            </w:pPr>
            <w:r w:rsidRPr="000B6CCE">
              <w:rPr>
                <w:rFonts w:ascii="Arial" w:hAnsi="Arial" w:cs="Arial"/>
                <w:sz w:val="18"/>
                <w:szCs w:val="18"/>
              </w:rPr>
              <w:t>14,715,684</w:t>
            </w:r>
          </w:p>
        </w:tc>
        <w:tc>
          <w:tcPr>
            <w:tcW w:w="2268" w:type="dxa"/>
            <w:shd w:val="clear" w:color="auto" w:fill="FAFAFA"/>
            <w:vAlign w:val="bottom"/>
          </w:tcPr>
          <w:p w:rsidR="007F07F5" w:rsidRPr="000B6CCE" w:rsidRDefault="007F07F5" w:rsidP="007B6564">
            <w:pPr>
              <w:ind w:right="-72"/>
              <w:jc w:val="right"/>
              <w:rPr>
                <w:rFonts w:ascii="Arial" w:hAnsi="Arial" w:cs="Arial"/>
                <w:sz w:val="18"/>
                <w:szCs w:val="18"/>
              </w:rPr>
            </w:pPr>
            <w:r w:rsidRPr="000B6CCE">
              <w:rPr>
                <w:rFonts w:ascii="Arial" w:hAnsi="Arial" w:cs="Arial"/>
                <w:sz w:val="18"/>
                <w:szCs w:val="18"/>
                <w:lang w:val="en-US"/>
              </w:rPr>
              <w:t>14,078,732</w:t>
            </w:r>
          </w:p>
        </w:tc>
      </w:tr>
      <w:tr w:rsidR="007F07F5" w:rsidRPr="000B6CCE" w:rsidTr="000912D4">
        <w:trPr>
          <w:trHeight w:val="221"/>
        </w:trPr>
        <w:tc>
          <w:tcPr>
            <w:tcW w:w="4925" w:type="dxa"/>
          </w:tcPr>
          <w:p w:rsidR="007F07F5" w:rsidRPr="000B6CCE" w:rsidRDefault="007F07F5" w:rsidP="007B6564">
            <w:pPr>
              <w:tabs>
                <w:tab w:val="left" w:pos="1080"/>
              </w:tabs>
              <w:ind w:left="-72" w:right="-72"/>
              <w:jc w:val="thaiDistribute"/>
              <w:rPr>
                <w:rFonts w:ascii="Arial" w:hAnsi="Arial" w:cs="Arial"/>
                <w:sz w:val="18"/>
                <w:szCs w:val="18"/>
              </w:rPr>
            </w:pPr>
            <w:r w:rsidRPr="000B6CCE">
              <w:rPr>
                <w:rFonts w:ascii="Arial" w:hAnsi="Arial" w:cs="Arial"/>
                <w:sz w:val="18"/>
                <w:szCs w:val="18"/>
              </w:rPr>
              <w:t>Amortisation of financial fees</w:t>
            </w:r>
          </w:p>
        </w:tc>
        <w:tc>
          <w:tcPr>
            <w:tcW w:w="2268" w:type="dxa"/>
            <w:shd w:val="clear" w:color="auto" w:fill="FAFAFA"/>
            <w:vAlign w:val="bottom"/>
          </w:tcPr>
          <w:p w:rsidR="007F07F5" w:rsidRPr="000B6CCE" w:rsidRDefault="00115976" w:rsidP="007B6564">
            <w:pPr>
              <w:ind w:right="-72"/>
              <w:jc w:val="right"/>
              <w:rPr>
                <w:rFonts w:ascii="Arial" w:hAnsi="Arial" w:cs="Arial"/>
                <w:sz w:val="18"/>
                <w:szCs w:val="18"/>
                <w:lang w:val="en-US"/>
              </w:rPr>
            </w:pPr>
            <w:r w:rsidRPr="000B6CCE">
              <w:rPr>
                <w:rFonts w:ascii="Arial" w:hAnsi="Arial" w:cs="Arial"/>
                <w:sz w:val="18"/>
                <w:szCs w:val="18"/>
                <w:lang w:val="en-US"/>
              </w:rPr>
              <w:t>16,911</w:t>
            </w:r>
          </w:p>
        </w:tc>
        <w:tc>
          <w:tcPr>
            <w:tcW w:w="2268" w:type="dxa"/>
            <w:shd w:val="clear" w:color="auto" w:fill="FAFAFA"/>
            <w:vAlign w:val="bottom"/>
          </w:tcPr>
          <w:p w:rsidR="007F07F5" w:rsidRPr="000B6CCE" w:rsidRDefault="00115976" w:rsidP="007B6564">
            <w:pPr>
              <w:ind w:right="-72"/>
              <w:jc w:val="right"/>
              <w:rPr>
                <w:rFonts w:ascii="Arial" w:hAnsi="Arial" w:cs="Arial"/>
                <w:sz w:val="18"/>
                <w:szCs w:val="18"/>
                <w:lang w:val="en-US"/>
              </w:rPr>
            </w:pPr>
            <w:r w:rsidRPr="000B6CCE">
              <w:rPr>
                <w:rFonts w:ascii="Arial" w:hAnsi="Arial" w:cs="Arial"/>
                <w:sz w:val="18"/>
                <w:szCs w:val="18"/>
                <w:lang w:val="en-US"/>
              </w:rPr>
              <w:t>16,911</w:t>
            </w:r>
          </w:p>
        </w:tc>
      </w:tr>
      <w:tr w:rsidR="007F07F5" w:rsidRPr="000B6CCE" w:rsidTr="000912D4">
        <w:trPr>
          <w:trHeight w:val="221"/>
        </w:trPr>
        <w:tc>
          <w:tcPr>
            <w:tcW w:w="4925" w:type="dxa"/>
          </w:tcPr>
          <w:p w:rsidR="007F07F5" w:rsidRPr="000B6CCE" w:rsidRDefault="007F07F5" w:rsidP="007B6564">
            <w:pPr>
              <w:tabs>
                <w:tab w:val="left" w:pos="1080"/>
              </w:tabs>
              <w:ind w:left="-72" w:right="-72"/>
              <w:jc w:val="thaiDistribute"/>
              <w:rPr>
                <w:rFonts w:ascii="Arial" w:hAnsi="Arial" w:cs="Arial"/>
                <w:sz w:val="18"/>
                <w:szCs w:val="18"/>
              </w:rPr>
            </w:pPr>
            <w:r w:rsidRPr="000B6CCE">
              <w:rPr>
                <w:rFonts w:ascii="Arial" w:hAnsi="Arial" w:cs="Arial"/>
                <w:sz w:val="18"/>
                <w:szCs w:val="18"/>
              </w:rPr>
              <w:t>Repayments</w:t>
            </w:r>
          </w:p>
        </w:tc>
        <w:tc>
          <w:tcPr>
            <w:tcW w:w="2268" w:type="dxa"/>
            <w:shd w:val="clear" w:color="auto" w:fill="FAFAFA"/>
            <w:vAlign w:val="bottom"/>
          </w:tcPr>
          <w:p w:rsidR="007F07F5" w:rsidRPr="000B6CCE" w:rsidRDefault="00115976" w:rsidP="007B6564">
            <w:pPr>
              <w:ind w:right="-72"/>
              <w:jc w:val="right"/>
              <w:rPr>
                <w:rFonts w:ascii="Arial" w:hAnsi="Arial" w:cs="Arial"/>
                <w:sz w:val="18"/>
                <w:szCs w:val="18"/>
                <w:lang w:val="en-US"/>
              </w:rPr>
            </w:pPr>
            <w:r w:rsidRPr="000B6CCE">
              <w:rPr>
                <w:rFonts w:ascii="Arial" w:hAnsi="Arial" w:cs="Arial"/>
                <w:sz w:val="18"/>
                <w:szCs w:val="18"/>
                <w:lang w:val="en-US"/>
              </w:rPr>
              <w:t>(115,651)</w:t>
            </w:r>
          </w:p>
        </w:tc>
        <w:tc>
          <w:tcPr>
            <w:tcW w:w="2268" w:type="dxa"/>
            <w:shd w:val="clear" w:color="auto" w:fill="FAFAFA"/>
            <w:vAlign w:val="bottom"/>
          </w:tcPr>
          <w:p w:rsidR="007F07F5" w:rsidRPr="000B6CCE" w:rsidRDefault="00115976" w:rsidP="007B6564">
            <w:pPr>
              <w:ind w:right="-72"/>
              <w:jc w:val="right"/>
              <w:rPr>
                <w:rFonts w:ascii="Arial" w:hAnsi="Arial" w:cs="Arial"/>
                <w:sz w:val="18"/>
                <w:szCs w:val="18"/>
                <w:lang w:val="en-US"/>
              </w:rPr>
            </w:pPr>
            <w:r w:rsidRPr="000B6CCE">
              <w:rPr>
                <w:rFonts w:ascii="Arial" w:hAnsi="Arial" w:cs="Arial"/>
                <w:sz w:val="18"/>
                <w:szCs w:val="18"/>
                <w:lang w:val="en-US"/>
              </w:rPr>
              <w:t>-</w:t>
            </w:r>
          </w:p>
        </w:tc>
      </w:tr>
      <w:tr w:rsidR="000D1DE0" w:rsidRPr="000B6CCE" w:rsidTr="000912D4">
        <w:trPr>
          <w:trHeight w:val="221"/>
        </w:trPr>
        <w:tc>
          <w:tcPr>
            <w:tcW w:w="4925" w:type="dxa"/>
          </w:tcPr>
          <w:p w:rsidR="000D1DE0" w:rsidRPr="000B6CCE" w:rsidRDefault="000D1DE0" w:rsidP="007B6564">
            <w:pPr>
              <w:tabs>
                <w:tab w:val="left" w:pos="1080"/>
              </w:tabs>
              <w:ind w:left="-72" w:right="-72"/>
              <w:jc w:val="thaiDistribute"/>
              <w:rPr>
                <w:rFonts w:ascii="Arial" w:hAnsi="Arial" w:cs="Arial"/>
                <w:sz w:val="18"/>
                <w:szCs w:val="18"/>
              </w:rPr>
            </w:pPr>
            <w:r w:rsidRPr="000B6CCE">
              <w:rPr>
                <w:rFonts w:ascii="Arial" w:hAnsi="Arial" w:cs="Arial"/>
                <w:sz w:val="18"/>
                <w:szCs w:val="18"/>
              </w:rPr>
              <w:t>Reclassification</w:t>
            </w:r>
          </w:p>
        </w:tc>
        <w:tc>
          <w:tcPr>
            <w:tcW w:w="2268" w:type="dxa"/>
            <w:shd w:val="clear" w:color="auto" w:fill="FAFAFA"/>
            <w:vAlign w:val="bottom"/>
          </w:tcPr>
          <w:p w:rsidR="000D1DE0" w:rsidRPr="000B6CCE" w:rsidRDefault="00115976" w:rsidP="007B6564">
            <w:pPr>
              <w:ind w:right="-72"/>
              <w:jc w:val="right"/>
              <w:rPr>
                <w:rFonts w:ascii="Arial" w:hAnsi="Arial" w:cs="Arial"/>
                <w:sz w:val="18"/>
                <w:szCs w:val="18"/>
                <w:lang w:val="en-US"/>
              </w:rPr>
            </w:pPr>
            <w:r w:rsidRPr="000B6CCE">
              <w:rPr>
                <w:rFonts w:ascii="Arial" w:hAnsi="Arial" w:cs="Arial"/>
                <w:sz w:val="18"/>
                <w:szCs w:val="18"/>
                <w:lang w:val="en-US"/>
              </w:rPr>
              <w:t>(17,660)</w:t>
            </w:r>
          </w:p>
        </w:tc>
        <w:tc>
          <w:tcPr>
            <w:tcW w:w="2268" w:type="dxa"/>
            <w:shd w:val="clear" w:color="auto" w:fill="FAFAFA"/>
            <w:vAlign w:val="bottom"/>
          </w:tcPr>
          <w:p w:rsidR="000D1DE0" w:rsidRPr="000B6CCE" w:rsidRDefault="00115976" w:rsidP="007B6564">
            <w:pPr>
              <w:ind w:right="-72"/>
              <w:jc w:val="right"/>
              <w:rPr>
                <w:rFonts w:ascii="Arial" w:hAnsi="Arial" w:cs="Arial"/>
                <w:sz w:val="18"/>
                <w:szCs w:val="18"/>
                <w:lang w:val="en-US"/>
              </w:rPr>
            </w:pPr>
            <w:r w:rsidRPr="000B6CCE">
              <w:rPr>
                <w:rFonts w:ascii="Arial" w:hAnsi="Arial" w:cs="Arial"/>
                <w:sz w:val="18"/>
                <w:szCs w:val="18"/>
                <w:lang w:val="en-US"/>
              </w:rPr>
              <w:t>-</w:t>
            </w:r>
          </w:p>
        </w:tc>
      </w:tr>
      <w:tr w:rsidR="000D1DE0" w:rsidRPr="000B6CCE" w:rsidTr="000912D4">
        <w:trPr>
          <w:trHeight w:val="221"/>
        </w:trPr>
        <w:tc>
          <w:tcPr>
            <w:tcW w:w="4925" w:type="dxa"/>
          </w:tcPr>
          <w:p w:rsidR="000D1DE0" w:rsidRPr="000B6CCE" w:rsidRDefault="000D1DE0" w:rsidP="007B6564">
            <w:pPr>
              <w:tabs>
                <w:tab w:val="left" w:pos="1080"/>
              </w:tabs>
              <w:ind w:left="-72" w:right="-72"/>
              <w:jc w:val="thaiDistribute"/>
              <w:rPr>
                <w:rFonts w:ascii="Arial" w:hAnsi="Arial" w:cs="Arial"/>
                <w:sz w:val="18"/>
                <w:szCs w:val="18"/>
              </w:rPr>
            </w:pPr>
            <w:r w:rsidRPr="000B6CCE">
              <w:rPr>
                <w:rFonts w:ascii="Arial" w:hAnsi="Arial" w:cs="Arial"/>
                <w:sz w:val="18"/>
                <w:szCs w:val="18"/>
              </w:rPr>
              <w:t>Gain on foreign exchange rates</w:t>
            </w:r>
          </w:p>
        </w:tc>
        <w:tc>
          <w:tcPr>
            <w:tcW w:w="2268" w:type="dxa"/>
            <w:shd w:val="clear" w:color="auto" w:fill="FAFAFA"/>
            <w:vAlign w:val="bottom"/>
          </w:tcPr>
          <w:p w:rsidR="000D1DE0" w:rsidRPr="000B6CCE" w:rsidRDefault="00115976" w:rsidP="007B6564">
            <w:pPr>
              <w:ind w:right="-72"/>
              <w:jc w:val="right"/>
              <w:rPr>
                <w:rFonts w:ascii="Arial" w:hAnsi="Arial" w:cs="Arial"/>
                <w:sz w:val="18"/>
                <w:szCs w:val="18"/>
                <w:lang w:val="en-US"/>
              </w:rPr>
            </w:pPr>
            <w:r w:rsidRPr="000B6CCE">
              <w:rPr>
                <w:rFonts w:ascii="Arial" w:hAnsi="Arial" w:cs="Arial"/>
                <w:sz w:val="18"/>
                <w:szCs w:val="18"/>
                <w:lang w:val="en-US"/>
              </w:rPr>
              <w:t>(113,420)</w:t>
            </w:r>
          </w:p>
        </w:tc>
        <w:tc>
          <w:tcPr>
            <w:tcW w:w="2268" w:type="dxa"/>
            <w:shd w:val="clear" w:color="auto" w:fill="FAFAFA"/>
            <w:vAlign w:val="bottom"/>
          </w:tcPr>
          <w:p w:rsidR="000D1DE0" w:rsidRPr="000B6CCE" w:rsidRDefault="00115976" w:rsidP="007B6564">
            <w:pPr>
              <w:ind w:right="-72"/>
              <w:jc w:val="right"/>
              <w:rPr>
                <w:rFonts w:ascii="Arial" w:hAnsi="Arial" w:cs="Arial"/>
                <w:sz w:val="18"/>
                <w:szCs w:val="18"/>
                <w:lang w:val="en-US"/>
              </w:rPr>
            </w:pPr>
            <w:r w:rsidRPr="000B6CCE">
              <w:rPr>
                <w:rFonts w:ascii="Arial" w:hAnsi="Arial" w:cs="Arial"/>
                <w:sz w:val="18"/>
                <w:szCs w:val="18"/>
                <w:lang w:val="en-US"/>
              </w:rPr>
              <w:t>(114,176)</w:t>
            </w:r>
          </w:p>
        </w:tc>
      </w:tr>
      <w:tr w:rsidR="000D1DE0" w:rsidRPr="000B6CCE" w:rsidTr="000912D4">
        <w:trPr>
          <w:trHeight w:val="221"/>
        </w:trPr>
        <w:tc>
          <w:tcPr>
            <w:tcW w:w="4925" w:type="dxa"/>
          </w:tcPr>
          <w:p w:rsidR="000D1DE0" w:rsidRPr="000B6CCE" w:rsidRDefault="000D1DE0" w:rsidP="007B6564">
            <w:pPr>
              <w:tabs>
                <w:tab w:val="left" w:pos="1080"/>
              </w:tabs>
              <w:ind w:left="-72" w:right="-72"/>
              <w:jc w:val="thaiDistribute"/>
              <w:rPr>
                <w:rFonts w:ascii="Arial" w:hAnsi="Arial" w:cs="Arial"/>
                <w:sz w:val="18"/>
                <w:szCs w:val="18"/>
              </w:rPr>
            </w:pPr>
            <w:r w:rsidRPr="000B6CCE">
              <w:rPr>
                <w:rFonts w:ascii="Arial" w:hAnsi="Arial" w:cs="Arial"/>
                <w:sz w:val="18"/>
                <w:szCs w:val="18"/>
              </w:rPr>
              <w:t>Translation adjustment</w:t>
            </w:r>
          </w:p>
        </w:tc>
        <w:tc>
          <w:tcPr>
            <w:tcW w:w="2268" w:type="dxa"/>
            <w:tcBorders>
              <w:bottom w:val="single" w:sz="4" w:space="0" w:color="auto"/>
            </w:tcBorders>
            <w:shd w:val="clear" w:color="auto" w:fill="FAFAFA"/>
            <w:vAlign w:val="bottom"/>
          </w:tcPr>
          <w:p w:rsidR="000D1DE0" w:rsidRPr="000B6CCE" w:rsidRDefault="00115976" w:rsidP="007B6564">
            <w:pPr>
              <w:ind w:right="-72"/>
              <w:jc w:val="right"/>
              <w:rPr>
                <w:rFonts w:ascii="Arial" w:hAnsi="Arial" w:cs="Arial"/>
                <w:sz w:val="18"/>
                <w:szCs w:val="18"/>
                <w:lang w:val="en-US"/>
              </w:rPr>
            </w:pPr>
            <w:r w:rsidRPr="000B6CCE">
              <w:rPr>
                <w:rFonts w:ascii="Arial" w:hAnsi="Arial" w:cs="Arial"/>
                <w:sz w:val="18"/>
                <w:szCs w:val="18"/>
                <w:lang w:val="en-US"/>
              </w:rPr>
              <w:t>(50,708)</w:t>
            </w:r>
          </w:p>
        </w:tc>
        <w:tc>
          <w:tcPr>
            <w:tcW w:w="2268" w:type="dxa"/>
            <w:tcBorders>
              <w:bottom w:val="single" w:sz="4" w:space="0" w:color="auto"/>
            </w:tcBorders>
            <w:shd w:val="clear" w:color="auto" w:fill="FAFAFA"/>
            <w:vAlign w:val="bottom"/>
          </w:tcPr>
          <w:p w:rsidR="000D1DE0" w:rsidRPr="000B6CCE" w:rsidRDefault="00115976" w:rsidP="007B6564">
            <w:pPr>
              <w:ind w:right="-72"/>
              <w:jc w:val="right"/>
              <w:rPr>
                <w:rFonts w:ascii="Arial" w:hAnsi="Arial" w:cs="Arial"/>
                <w:sz w:val="18"/>
                <w:szCs w:val="18"/>
                <w:lang w:val="en-US"/>
              </w:rPr>
            </w:pPr>
            <w:r w:rsidRPr="000B6CCE">
              <w:rPr>
                <w:rFonts w:ascii="Arial" w:hAnsi="Arial" w:cs="Arial"/>
                <w:sz w:val="18"/>
                <w:szCs w:val="18"/>
                <w:lang w:val="en-US"/>
              </w:rPr>
              <w:t>-</w:t>
            </w:r>
          </w:p>
        </w:tc>
      </w:tr>
      <w:tr w:rsidR="000D1DE0" w:rsidRPr="000B6CCE" w:rsidTr="000912D4">
        <w:trPr>
          <w:trHeight w:val="162"/>
        </w:trPr>
        <w:tc>
          <w:tcPr>
            <w:tcW w:w="4925" w:type="dxa"/>
          </w:tcPr>
          <w:p w:rsidR="000D1DE0" w:rsidRPr="000B6CCE" w:rsidRDefault="000D1DE0" w:rsidP="007B6564">
            <w:pPr>
              <w:ind w:left="-72" w:right="-72"/>
              <w:rPr>
                <w:rFonts w:ascii="Arial" w:eastAsia="SimSun" w:hAnsi="Arial" w:cs="Arial"/>
                <w:sz w:val="18"/>
                <w:szCs w:val="18"/>
                <w:lang w:eastAsia="zh-CN"/>
              </w:rPr>
            </w:pPr>
          </w:p>
        </w:tc>
        <w:tc>
          <w:tcPr>
            <w:tcW w:w="2268" w:type="dxa"/>
            <w:tcBorders>
              <w:top w:val="single" w:sz="4" w:space="0" w:color="auto"/>
            </w:tcBorders>
            <w:shd w:val="clear" w:color="auto" w:fill="FAFAFA"/>
          </w:tcPr>
          <w:p w:rsidR="000D1DE0" w:rsidRPr="000B6CCE" w:rsidRDefault="000D1DE0" w:rsidP="007B6564">
            <w:pPr>
              <w:ind w:right="-72"/>
              <w:jc w:val="right"/>
              <w:rPr>
                <w:rFonts w:ascii="Arial" w:hAnsi="Arial" w:cs="Arial"/>
                <w:snapToGrid w:val="0"/>
                <w:sz w:val="18"/>
                <w:szCs w:val="18"/>
                <w:lang w:eastAsia="th-TH"/>
              </w:rPr>
            </w:pPr>
          </w:p>
        </w:tc>
        <w:tc>
          <w:tcPr>
            <w:tcW w:w="2268" w:type="dxa"/>
            <w:tcBorders>
              <w:top w:val="single" w:sz="4" w:space="0" w:color="auto"/>
            </w:tcBorders>
            <w:shd w:val="clear" w:color="auto" w:fill="FAFAFA"/>
          </w:tcPr>
          <w:p w:rsidR="000D1DE0" w:rsidRPr="000B6CCE" w:rsidRDefault="000D1DE0" w:rsidP="007B6564">
            <w:pPr>
              <w:ind w:right="-72"/>
              <w:jc w:val="right"/>
              <w:rPr>
                <w:rFonts w:ascii="Arial" w:hAnsi="Arial" w:cs="Arial"/>
                <w:snapToGrid w:val="0"/>
                <w:sz w:val="18"/>
                <w:szCs w:val="18"/>
                <w:lang w:eastAsia="th-TH"/>
              </w:rPr>
            </w:pPr>
          </w:p>
        </w:tc>
      </w:tr>
      <w:tr w:rsidR="00C35DEE" w:rsidRPr="000B6CCE" w:rsidTr="000912D4">
        <w:trPr>
          <w:trHeight w:val="221"/>
        </w:trPr>
        <w:tc>
          <w:tcPr>
            <w:tcW w:w="4925" w:type="dxa"/>
          </w:tcPr>
          <w:p w:rsidR="00C35DEE" w:rsidRPr="000B6CCE" w:rsidRDefault="00C35DEE" w:rsidP="00201A04">
            <w:pPr>
              <w:tabs>
                <w:tab w:val="left" w:pos="1080"/>
              </w:tabs>
              <w:ind w:left="-72" w:right="-72"/>
              <w:jc w:val="thaiDistribute"/>
              <w:rPr>
                <w:rFonts w:ascii="Arial" w:hAnsi="Arial" w:cs="Arial"/>
                <w:sz w:val="18"/>
                <w:szCs w:val="18"/>
              </w:rPr>
            </w:pPr>
            <w:r w:rsidRPr="000B6CCE">
              <w:rPr>
                <w:rFonts w:ascii="Arial" w:hAnsi="Arial" w:cs="Arial"/>
                <w:sz w:val="18"/>
                <w:szCs w:val="18"/>
              </w:rPr>
              <w:t xml:space="preserve">Closing balance </w:t>
            </w:r>
          </w:p>
        </w:tc>
        <w:tc>
          <w:tcPr>
            <w:tcW w:w="2268" w:type="dxa"/>
            <w:tcBorders>
              <w:bottom w:val="single" w:sz="4" w:space="0" w:color="auto"/>
            </w:tcBorders>
            <w:shd w:val="clear" w:color="auto" w:fill="FAFAFA"/>
            <w:vAlign w:val="bottom"/>
          </w:tcPr>
          <w:p w:rsidR="00C35DEE" w:rsidRPr="000B6CCE" w:rsidRDefault="00115976" w:rsidP="007B6564">
            <w:pPr>
              <w:ind w:right="-72"/>
              <w:jc w:val="right"/>
              <w:rPr>
                <w:rFonts w:ascii="Arial" w:hAnsi="Arial" w:cs="Arial"/>
                <w:sz w:val="18"/>
                <w:szCs w:val="18"/>
                <w:lang w:val="en-US"/>
              </w:rPr>
            </w:pPr>
            <w:r w:rsidRPr="000B6CCE">
              <w:rPr>
                <w:rFonts w:ascii="Arial" w:hAnsi="Arial" w:cs="Arial"/>
                <w:sz w:val="18"/>
                <w:szCs w:val="18"/>
                <w:lang w:val="en-US"/>
              </w:rPr>
              <w:t>14,435,156</w:t>
            </w:r>
          </w:p>
        </w:tc>
        <w:tc>
          <w:tcPr>
            <w:tcW w:w="2268" w:type="dxa"/>
            <w:tcBorders>
              <w:bottom w:val="single" w:sz="4" w:space="0" w:color="auto"/>
            </w:tcBorders>
            <w:shd w:val="clear" w:color="auto" w:fill="FAFAFA"/>
            <w:vAlign w:val="bottom"/>
          </w:tcPr>
          <w:p w:rsidR="00C35DEE" w:rsidRPr="000B6CCE" w:rsidRDefault="00115976" w:rsidP="007B6564">
            <w:pPr>
              <w:ind w:right="-72"/>
              <w:jc w:val="right"/>
              <w:rPr>
                <w:rFonts w:ascii="Arial" w:hAnsi="Arial" w:cs="Arial"/>
                <w:sz w:val="18"/>
                <w:szCs w:val="18"/>
                <w:lang w:val="en-US"/>
              </w:rPr>
            </w:pPr>
            <w:r w:rsidRPr="000B6CCE">
              <w:rPr>
                <w:rFonts w:ascii="Arial" w:hAnsi="Arial" w:cs="Arial"/>
                <w:sz w:val="18"/>
                <w:szCs w:val="18"/>
                <w:lang w:val="en-US"/>
              </w:rPr>
              <w:t>13,981,467</w:t>
            </w:r>
          </w:p>
        </w:tc>
      </w:tr>
    </w:tbl>
    <w:p w:rsidR="00B67C22" w:rsidRPr="000B6CCE" w:rsidRDefault="00B67C22" w:rsidP="007B6564">
      <w:pPr>
        <w:ind w:firstLine="7"/>
        <w:rPr>
          <w:rFonts w:ascii="Arial" w:hAnsi="Arial" w:cs="Arial"/>
          <w:sz w:val="18"/>
          <w:szCs w:val="18"/>
        </w:rPr>
      </w:pPr>
    </w:p>
    <w:p w:rsidR="00B67C22" w:rsidRPr="000B6CCE" w:rsidRDefault="00B67C22" w:rsidP="007B6564">
      <w:pPr>
        <w:ind w:firstLine="7"/>
        <w:rPr>
          <w:rFonts w:ascii="Arial" w:hAnsi="Arial" w:cs="Arial"/>
          <w:sz w:val="18"/>
          <w:szCs w:val="18"/>
        </w:rPr>
      </w:pPr>
      <w:r w:rsidRPr="000B6CCE">
        <w:rPr>
          <w:rFonts w:ascii="Arial" w:hAnsi="Arial" w:cs="Arial"/>
          <w:sz w:val="18"/>
          <w:szCs w:val="18"/>
        </w:rPr>
        <w:t>As at</w:t>
      </w:r>
      <w:r w:rsidR="00201A04" w:rsidRPr="000B6CCE">
        <w:rPr>
          <w:rFonts w:ascii="Arial" w:hAnsi="Arial" w:cs="Arial"/>
          <w:sz w:val="18"/>
          <w:szCs w:val="18"/>
        </w:rPr>
        <w:t xml:space="preserve"> 31</w:t>
      </w:r>
      <w:r w:rsidRPr="000B6CCE">
        <w:rPr>
          <w:rFonts w:ascii="Arial" w:hAnsi="Arial" w:cs="Arial"/>
          <w:sz w:val="18"/>
          <w:szCs w:val="18"/>
        </w:rPr>
        <w:t xml:space="preserve"> </w:t>
      </w:r>
      <w:r w:rsidR="00201A04" w:rsidRPr="000B6CCE">
        <w:rPr>
          <w:rFonts w:ascii="Arial" w:hAnsi="Arial" w:cs="Arial"/>
          <w:sz w:val="18"/>
          <w:szCs w:val="18"/>
        </w:rPr>
        <w:t xml:space="preserve">December </w:t>
      </w:r>
      <w:r w:rsidRPr="000B6CCE">
        <w:rPr>
          <w:rFonts w:ascii="Arial" w:hAnsi="Arial" w:cs="Arial"/>
          <w:sz w:val="18"/>
          <w:szCs w:val="18"/>
        </w:rPr>
        <w:t>2019, long-term loans from financial institutions are for operation, purchases of machinery, investments in subsidiaries, associates and joint ventures and constructions of factories. The loans of Baht</w:t>
      </w:r>
      <w:r w:rsidR="00B750FE" w:rsidRPr="000B6CCE">
        <w:rPr>
          <w:rFonts w:ascii="Arial" w:hAnsi="Arial" w:cs="Arial"/>
          <w:sz w:val="18"/>
          <w:szCs w:val="18"/>
          <w:lang w:val="en-US"/>
        </w:rPr>
        <w:t xml:space="preserve"> </w:t>
      </w:r>
      <w:r w:rsidR="002F09A3" w:rsidRPr="000B6CCE">
        <w:rPr>
          <w:rFonts w:ascii="Arial" w:hAnsi="Arial" w:cs="Arial"/>
          <w:sz w:val="18"/>
          <w:szCs w:val="18"/>
          <w:lang w:val="en-US"/>
        </w:rPr>
        <w:t>155.00</w:t>
      </w:r>
      <w:r w:rsidRPr="000B6CCE">
        <w:rPr>
          <w:rFonts w:ascii="Arial" w:hAnsi="Arial" w:cs="Arial"/>
          <w:sz w:val="18"/>
          <w:szCs w:val="18"/>
        </w:rPr>
        <w:t xml:space="preserve"> million (2018: Baht 248.33 million) are secured by the Group’s property, plant and equipment (Note 1</w:t>
      </w:r>
      <w:r w:rsidR="00C625A8" w:rsidRPr="000B6CCE">
        <w:rPr>
          <w:rFonts w:ascii="Arial" w:hAnsi="Arial" w:cs="Arial"/>
          <w:sz w:val="18"/>
          <w:szCs w:val="18"/>
        </w:rPr>
        <w:t>6</w:t>
      </w:r>
      <w:r w:rsidRPr="000B6CCE">
        <w:rPr>
          <w:rFonts w:ascii="Arial" w:hAnsi="Arial" w:cs="Arial"/>
          <w:sz w:val="18"/>
          <w:szCs w:val="18"/>
        </w:rPr>
        <w:t>). The Group</w:t>
      </w:r>
      <w:r w:rsidRPr="000B6CCE">
        <w:rPr>
          <w:rFonts w:ascii="Arial" w:hAnsi="Arial" w:cs="Arial"/>
          <w:sz w:val="18"/>
          <w:szCs w:val="18"/>
          <w:cs/>
        </w:rPr>
        <w:t xml:space="preserve"> </w:t>
      </w:r>
      <w:r w:rsidRPr="000B6CCE">
        <w:rPr>
          <w:rFonts w:ascii="Arial" w:hAnsi="Arial" w:cs="Arial"/>
          <w:sz w:val="18"/>
          <w:szCs w:val="18"/>
          <w:lang w:val="en-US"/>
        </w:rPr>
        <w:t>and the Company</w:t>
      </w:r>
      <w:r w:rsidRPr="000B6CCE">
        <w:rPr>
          <w:rFonts w:ascii="Arial" w:hAnsi="Arial" w:cs="Arial"/>
          <w:sz w:val="18"/>
          <w:szCs w:val="18"/>
        </w:rPr>
        <w:t xml:space="preserve"> is subject to certain financial covenants, including limitations on indebtedness, capital leases and capital expenditures, transactions with affiliates, distributions, and dividend payments.</w:t>
      </w:r>
    </w:p>
    <w:p w:rsidR="00B67C22" w:rsidRPr="000B6CCE" w:rsidRDefault="00B67C22" w:rsidP="007B6564">
      <w:pPr>
        <w:ind w:firstLine="7"/>
        <w:rPr>
          <w:rFonts w:ascii="Arial" w:hAnsi="Arial" w:cs="Arial"/>
          <w:sz w:val="18"/>
          <w:szCs w:val="18"/>
        </w:rPr>
      </w:pPr>
    </w:p>
    <w:p w:rsidR="00B67C22" w:rsidRPr="000B6CCE" w:rsidRDefault="00B67C22" w:rsidP="007B6564">
      <w:pPr>
        <w:ind w:firstLine="7"/>
        <w:rPr>
          <w:rFonts w:ascii="Arial" w:hAnsi="Arial" w:cs="Arial"/>
          <w:sz w:val="18"/>
          <w:szCs w:val="18"/>
        </w:rPr>
      </w:pPr>
      <w:r w:rsidRPr="000B6CCE">
        <w:rPr>
          <w:rFonts w:ascii="Arial" w:hAnsi="Arial" w:cs="Arial"/>
          <w:sz w:val="18"/>
          <w:szCs w:val="18"/>
        </w:rPr>
        <w:t>The fair value of current borrowings equals their carrying amount, as the impact of discounting is not significant.</w:t>
      </w:r>
    </w:p>
    <w:p w:rsidR="00B67C22" w:rsidRPr="000B6CCE" w:rsidRDefault="00B67C22" w:rsidP="007B6564">
      <w:pPr>
        <w:ind w:firstLine="7"/>
        <w:rPr>
          <w:rFonts w:ascii="Arial" w:hAnsi="Arial" w:cs="Arial"/>
          <w:sz w:val="18"/>
          <w:szCs w:val="18"/>
        </w:rPr>
      </w:pPr>
    </w:p>
    <w:p w:rsidR="00B67C22" w:rsidRPr="000B6CCE" w:rsidRDefault="00B67C22" w:rsidP="007B6564">
      <w:pPr>
        <w:ind w:firstLine="7"/>
        <w:rPr>
          <w:rFonts w:ascii="Arial" w:hAnsi="Arial" w:cs="Arial"/>
          <w:b/>
          <w:bCs/>
          <w:sz w:val="18"/>
          <w:szCs w:val="18"/>
        </w:rPr>
      </w:pPr>
      <w:r w:rsidRPr="000B6CCE">
        <w:rPr>
          <w:rFonts w:ascii="Arial" w:hAnsi="Arial" w:cs="Arial"/>
          <w:b/>
          <w:bCs/>
          <w:sz w:val="18"/>
          <w:szCs w:val="18"/>
        </w:rPr>
        <w:t>Borrowing facilities</w:t>
      </w:r>
    </w:p>
    <w:p w:rsidR="00B67C22" w:rsidRPr="000B6CCE" w:rsidRDefault="00B67C22" w:rsidP="007B6564">
      <w:pPr>
        <w:ind w:firstLine="7"/>
        <w:rPr>
          <w:rFonts w:ascii="Arial" w:hAnsi="Arial" w:cs="Arial"/>
          <w:sz w:val="18"/>
          <w:szCs w:val="18"/>
        </w:rPr>
      </w:pPr>
    </w:p>
    <w:p w:rsidR="00B67C22" w:rsidRPr="000B6CCE" w:rsidRDefault="00B67C22" w:rsidP="007B6564">
      <w:pPr>
        <w:ind w:firstLine="7"/>
        <w:rPr>
          <w:rFonts w:ascii="Arial" w:hAnsi="Arial" w:cs="Arial"/>
          <w:sz w:val="18"/>
          <w:szCs w:val="18"/>
        </w:rPr>
      </w:pPr>
      <w:r w:rsidRPr="000B6CCE">
        <w:rPr>
          <w:rFonts w:ascii="Arial" w:hAnsi="Arial" w:cs="Arial"/>
          <w:sz w:val="18"/>
          <w:szCs w:val="18"/>
        </w:rPr>
        <w:t>The Group had the following unused overdraft lines from financial institutions and other credit facilities:</w:t>
      </w:r>
    </w:p>
    <w:p w:rsidR="00B67C22" w:rsidRPr="000B6CCE" w:rsidRDefault="00B67C22" w:rsidP="007B6564">
      <w:pPr>
        <w:ind w:firstLine="7"/>
        <w:rPr>
          <w:rFonts w:ascii="Arial" w:hAnsi="Arial" w:cs="Arial"/>
          <w:sz w:val="18"/>
          <w:szCs w:val="18"/>
        </w:rPr>
      </w:pPr>
    </w:p>
    <w:tbl>
      <w:tblPr>
        <w:tblW w:w="9448" w:type="dxa"/>
        <w:tblInd w:w="108" w:type="dxa"/>
        <w:tblLayout w:type="fixed"/>
        <w:tblLook w:val="01E0" w:firstRow="1" w:lastRow="1" w:firstColumn="1" w:lastColumn="1" w:noHBand="0" w:noVBand="0"/>
      </w:tblPr>
      <w:tblGrid>
        <w:gridCol w:w="5645"/>
        <w:gridCol w:w="1902"/>
        <w:gridCol w:w="1901"/>
      </w:tblGrid>
      <w:tr w:rsidR="00B67C22" w:rsidRPr="000B6CCE" w:rsidTr="00820B90">
        <w:trPr>
          <w:trHeight w:val="68"/>
        </w:trPr>
        <w:tc>
          <w:tcPr>
            <w:tcW w:w="5645" w:type="dxa"/>
            <w:shd w:val="clear" w:color="auto" w:fill="auto"/>
          </w:tcPr>
          <w:p w:rsidR="00B67C22" w:rsidRPr="000B6CCE" w:rsidRDefault="00B67C22" w:rsidP="007B6564">
            <w:pPr>
              <w:ind w:left="-72" w:right="-72"/>
              <w:rPr>
                <w:rFonts w:ascii="Arial" w:hAnsi="Arial" w:cs="Arial"/>
                <w:b/>
                <w:bCs/>
                <w:sz w:val="18"/>
                <w:szCs w:val="18"/>
                <w:cs/>
              </w:rPr>
            </w:pPr>
          </w:p>
        </w:tc>
        <w:tc>
          <w:tcPr>
            <w:tcW w:w="3803" w:type="dxa"/>
            <w:gridSpan w:val="2"/>
            <w:tcBorders>
              <w:top w:val="single" w:sz="4" w:space="0" w:color="auto"/>
              <w:bottom w:val="single" w:sz="4" w:space="0" w:color="auto"/>
            </w:tcBorders>
            <w:shd w:val="clear" w:color="auto" w:fill="auto"/>
          </w:tcPr>
          <w:p w:rsidR="00B67C22" w:rsidRPr="000B6CCE" w:rsidRDefault="00B67C22" w:rsidP="007B6564">
            <w:pPr>
              <w:ind w:right="-72"/>
              <w:jc w:val="center"/>
              <w:rPr>
                <w:rFonts w:ascii="Arial" w:hAnsi="Arial" w:cs="Arial"/>
                <w:b/>
                <w:sz w:val="18"/>
                <w:szCs w:val="18"/>
              </w:rPr>
            </w:pPr>
            <w:r w:rsidRPr="000B6CCE">
              <w:rPr>
                <w:rFonts w:ascii="Arial" w:hAnsi="Arial" w:cs="Arial"/>
                <w:b/>
                <w:sz w:val="18"/>
                <w:szCs w:val="18"/>
              </w:rPr>
              <w:t>Consolidated financial statements</w:t>
            </w:r>
          </w:p>
        </w:tc>
      </w:tr>
      <w:tr w:rsidR="00B67C22" w:rsidRPr="000B6CCE" w:rsidTr="00820B90">
        <w:trPr>
          <w:trHeight w:val="218"/>
        </w:trPr>
        <w:tc>
          <w:tcPr>
            <w:tcW w:w="5645" w:type="dxa"/>
            <w:shd w:val="clear" w:color="auto" w:fill="auto"/>
          </w:tcPr>
          <w:p w:rsidR="00B67C22" w:rsidRPr="000B6CCE" w:rsidRDefault="00B67C22" w:rsidP="007B6564">
            <w:pPr>
              <w:tabs>
                <w:tab w:val="left" w:pos="2862"/>
              </w:tabs>
              <w:ind w:left="-72" w:right="-72"/>
              <w:rPr>
                <w:rFonts w:ascii="Arial" w:hAnsi="Arial" w:cs="Arial"/>
                <w:b/>
                <w:bCs/>
                <w:sz w:val="18"/>
                <w:szCs w:val="18"/>
                <w:cs/>
              </w:rPr>
            </w:pPr>
            <w:r w:rsidRPr="000B6CCE">
              <w:rPr>
                <w:rFonts w:ascii="Arial" w:hAnsi="Arial" w:cs="Arial"/>
                <w:b/>
                <w:bCs/>
                <w:sz w:val="18"/>
                <w:szCs w:val="18"/>
              </w:rPr>
              <w:t xml:space="preserve">As at </w:t>
            </w:r>
            <w:r w:rsidR="00201A04" w:rsidRPr="000B6CCE">
              <w:rPr>
                <w:rFonts w:ascii="Arial" w:hAnsi="Arial" w:cs="Arial"/>
                <w:b/>
                <w:bCs/>
                <w:sz w:val="18"/>
                <w:szCs w:val="18"/>
              </w:rPr>
              <w:t>31 December</w:t>
            </w:r>
          </w:p>
        </w:tc>
        <w:tc>
          <w:tcPr>
            <w:tcW w:w="1902" w:type="dxa"/>
            <w:tcBorders>
              <w:bottom w:val="single" w:sz="4" w:space="0" w:color="auto"/>
            </w:tcBorders>
            <w:shd w:val="clear" w:color="auto" w:fill="auto"/>
            <w:vAlign w:val="bottom"/>
          </w:tcPr>
          <w:p w:rsidR="00B67C22" w:rsidRPr="000B6CCE" w:rsidRDefault="00201A04" w:rsidP="007B6564">
            <w:pPr>
              <w:ind w:right="-72"/>
              <w:jc w:val="right"/>
              <w:rPr>
                <w:rFonts w:ascii="Arial" w:hAnsi="Arial" w:cs="Arial"/>
                <w:b/>
                <w:sz w:val="18"/>
                <w:szCs w:val="18"/>
                <w:cs/>
              </w:rPr>
            </w:pPr>
            <w:r w:rsidRPr="000B6CCE">
              <w:rPr>
                <w:rFonts w:ascii="Arial" w:hAnsi="Arial" w:cs="Arial"/>
                <w:b/>
                <w:sz w:val="18"/>
                <w:szCs w:val="18"/>
              </w:rPr>
              <w:t>2019</w:t>
            </w:r>
          </w:p>
        </w:tc>
        <w:tc>
          <w:tcPr>
            <w:tcW w:w="1901" w:type="dxa"/>
            <w:tcBorders>
              <w:bottom w:val="single" w:sz="4" w:space="0" w:color="auto"/>
            </w:tcBorders>
            <w:shd w:val="clear" w:color="auto" w:fill="auto"/>
            <w:vAlign w:val="bottom"/>
          </w:tcPr>
          <w:p w:rsidR="00B67C22" w:rsidRPr="000B6CCE" w:rsidRDefault="00201A04" w:rsidP="007B6564">
            <w:pPr>
              <w:ind w:right="-72"/>
              <w:jc w:val="right"/>
              <w:rPr>
                <w:rFonts w:ascii="Arial" w:hAnsi="Arial" w:cs="Arial"/>
                <w:b/>
                <w:sz w:val="18"/>
                <w:szCs w:val="18"/>
                <w:cs/>
              </w:rPr>
            </w:pPr>
            <w:r w:rsidRPr="000B6CCE">
              <w:rPr>
                <w:rFonts w:ascii="Arial" w:hAnsi="Arial" w:cs="Arial"/>
                <w:b/>
                <w:bCs/>
                <w:sz w:val="18"/>
                <w:szCs w:val="18"/>
              </w:rPr>
              <w:t>2018</w:t>
            </w:r>
          </w:p>
        </w:tc>
      </w:tr>
      <w:tr w:rsidR="00B67C22" w:rsidRPr="000B6CCE" w:rsidTr="00820B90">
        <w:trPr>
          <w:trHeight w:val="80"/>
        </w:trPr>
        <w:tc>
          <w:tcPr>
            <w:tcW w:w="5645" w:type="dxa"/>
          </w:tcPr>
          <w:p w:rsidR="00B67C22" w:rsidRPr="000B6CCE" w:rsidRDefault="00B67C22" w:rsidP="007B6564">
            <w:pPr>
              <w:ind w:left="-72" w:right="-72"/>
              <w:rPr>
                <w:rFonts w:ascii="Arial" w:eastAsia="SimSun" w:hAnsi="Arial" w:cs="Arial"/>
                <w:sz w:val="18"/>
                <w:szCs w:val="18"/>
                <w:lang w:eastAsia="zh-CN"/>
              </w:rPr>
            </w:pPr>
          </w:p>
        </w:tc>
        <w:tc>
          <w:tcPr>
            <w:tcW w:w="1902" w:type="dxa"/>
            <w:tcBorders>
              <w:top w:val="single" w:sz="4" w:space="0" w:color="auto"/>
            </w:tcBorders>
            <w:shd w:val="clear" w:color="auto" w:fill="FAFAFA"/>
          </w:tcPr>
          <w:p w:rsidR="00B67C22" w:rsidRPr="000B6CCE" w:rsidRDefault="00B67C22" w:rsidP="007B6564">
            <w:pPr>
              <w:ind w:right="-72"/>
              <w:jc w:val="right"/>
              <w:rPr>
                <w:rFonts w:ascii="Arial" w:hAnsi="Arial" w:cs="Arial"/>
                <w:snapToGrid w:val="0"/>
                <w:sz w:val="18"/>
                <w:szCs w:val="18"/>
                <w:lang w:eastAsia="th-TH"/>
              </w:rPr>
            </w:pPr>
          </w:p>
        </w:tc>
        <w:tc>
          <w:tcPr>
            <w:tcW w:w="1901" w:type="dxa"/>
            <w:tcBorders>
              <w:top w:val="single" w:sz="4" w:space="0" w:color="auto"/>
            </w:tcBorders>
          </w:tcPr>
          <w:p w:rsidR="00B67C22" w:rsidRPr="000B6CCE" w:rsidRDefault="00B67C22" w:rsidP="007B6564">
            <w:pPr>
              <w:ind w:right="-72"/>
              <w:jc w:val="right"/>
              <w:rPr>
                <w:rFonts w:ascii="Arial" w:hAnsi="Arial" w:cs="Arial"/>
                <w:snapToGrid w:val="0"/>
                <w:sz w:val="18"/>
                <w:szCs w:val="18"/>
                <w:lang w:eastAsia="th-TH"/>
              </w:rPr>
            </w:pPr>
          </w:p>
        </w:tc>
      </w:tr>
      <w:tr w:rsidR="00B67C22" w:rsidRPr="000B6CCE" w:rsidTr="00820B90">
        <w:trPr>
          <w:trHeight w:val="81"/>
        </w:trPr>
        <w:tc>
          <w:tcPr>
            <w:tcW w:w="5645" w:type="dxa"/>
          </w:tcPr>
          <w:p w:rsidR="00B67C22" w:rsidRPr="000B6CCE" w:rsidRDefault="00B67C22" w:rsidP="007B6564">
            <w:pPr>
              <w:ind w:left="-72" w:right="-130"/>
              <w:jc w:val="thaiDistribute"/>
              <w:rPr>
                <w:rFonts w:ascii="Arial" w:hAnsi="Arial" w:cs="Arial"/>
                <w:sz w:val="18"/>
                <w:szCs w:val="18"/>
              </w:rPr>
            </w:pPr>
            <w:r w:rsidRPr="000B6CCE">
              <w:rPr>
                <w:rFonts w:ascii="Arial" w:hAnsi="Arial" w:cs="Arial"/>
                <w:sz w:val="18"/>
                <w:szCs w:val="18"/>
              </w:rPr>
              <w:t>Baht</w:t>
            </w:r>
          </w:p>
        </w:tc>
        <w:tc>
          <w:tcPr>
            <w:tcW w:w="1902" w:type="dxa"/>
            <w:shd w:val="clear" w:color="auto" w:fill="FAFAFA"/>
            <w:vAlign w:val="bottom"/>
          </w:tcPr>
          <w:p w:rsidR="00B67C22" w:rsidRPr="000B6CCE" w:rsidRDefault="00C87249" w:rsidP="007B6564">
            <w:pPr>
              <w:ind w:right="-72"/>
              <w:jc w:val="right"/>
              <w:rPr>
                <w:rFonts w:ascii="Arial" w:hAnsi="Arial" w:cs="Arial"/>
                <w:sz w:val="18"/>
                <w:szCs w:val="18"/>
                <w:lang w:val="en-US"/>
              </w:rPr>
            </w:pPr>
            <w:r w:rsidRPr="000B6CCE">
              <w:rPr>
                <w:rFonts w:ascii="Arial" w:hAnsi="Arial" w:cs="Arial"/>
                <w:sz w:val="18"/>
                <w:szCs w:val="18"/>
                <w:lang w:val="en-US"/>
              </w:rPr>
              <w:t xml:space="preserve">Baht 30,634 million  </w:t>
            </w:r>
          </w:p>
        </w:tc>
        <w:tc>
          <w:tcPr>
            <w:tcW w:w="1901" w:type="dxa"/>
            <w:vAlign w:val="bottom"/>
          </w:tcPr>
          <w:p w:rsidR="00B67C22" w:rsidRPr="000B6CCE" w:rsidRDefault="00B67C22" w:rsidP="007B6564">
            <w:pPr>
              <w:ind w:right="-72"/>
              <w:jc w:val="right"/>
              <w:rPr>
                <w:rFonts w:ascii="Arial" w:hAnsi="Arial" w:cs="Arial"/>
                <w:sz w:val="18"/>
                <w:szCs w:val="18"/>
                <w:lang w:val="en-US"/>
              </w:rPr>
            </w:pPr>
            <w:r w:rsidRPr="000B6CCE">
              <w:rPr>
                <w:rFonts w:ascii="Arial" w:hAnsi="Arial" w:cs="Arial"/>
                <w:sz w:val="18"/>
                <w:szCs w:val="18"/>
                <w:lang w:val="en-US"/>
              </w:rPr>
              <w:t>Baht 32,840 million</w:t>
            </w:r>
          </w:p>
        </w:tc>
      </w:tr>
      <w:tr w:rsidR="00B67C22" w:rsidRPr="000B6CCE" w:rsidTr="00820B90">
        <w:trPr>
          <w:trHeight w:val="81"/>
        </w:trPr>
        <w:tc>
          <w:tcPr>
            <w:tcW w:w="5645" w:type="dxa"/>
          </w:tcPr>
          <w:p w:rsidR="00B67C22" w:rsidRPr="000B6CCE" w:rsidRDefault="00B67C22" w:rsidP="007B6564">
            <w:pPr>
              <w:ind w:left="-72" w:right="-130"/>
              <w:jc w:val="thaiDistribute"/>
              <w:rPr>
                <w:rFonts w:ascii="Arial" w:hAnsi="Arial" w:cs="Arial"/>
                <w:sz w:val="18"/>
                <w:szCs w:val="18"/>
              </w:rPr>
            </w:pPr>
            <w:r w:rsidRPr="000B6CCE">
              <w:rPr>
                <w:rFonts w:ascii="Arial" w:hAnsi="Arial" w:cs="Arial"/>
                <w:sz w:val="18"/>
                <w:szCs w:val="18"/>
              </w:rPr>
              <w:t>US Dollar</w:t>
            </w:r>
          </w:p>
        </w:tc>
        <w:tc>
          <w:tcPr>
            <w:tcW w:w="1902" w:type="dxa"/>
            <w:shd w:val="clear" w:color="auto" w:fill="FAFAFA"/>
            <w:vAlign w:val="bottom"/>
          </w:tcPr>
          <w:p w:rsidR="00B67C22" w:rsidRPr="000B6CCE" w:rsidRDefault="00C87249" w:rsidP="007B6564">
            <w:pPr>
              <w:ind w:right="-72"/>
              <w:jc w:val="right"/>
              <w:rPr>
                <w:rFonts w:ascii="Arial" w:hAnsi="Arial" w:cs="Arial"/>
                <w:sz w:val="18"/>
                <w:szCs w:val="18"/>
                <w:lang w:val="en-US"/>
              </w:rPr>
            </w:pPr>
            <w:r w:rsidRPr="000B6CCE">
              <w:rPr>
                <w:rFonts w:ascii="Arial" w:hAnsi="Arial" w:cs="Arial"/>
                <w:sz w:val="18"/>
                <w:szCs w:val="18"/>
                <w:lang w:val="en-US"/>
              </w:rPr>
              <w:t>USD 260 million</w:t>
            </w:r>
          </w:p>
        </w:tc>
        <w:tc>
          <w:tcPr>
            <w:tcW w:w="1901" w:type="dxa"/>
            <w:vAlign w:val="bottom"/>
          </w:tcPr>
          <w:p w:rsidR="00B67C22" w:rsidRPr="000B6CCE" w:rsidRDefault="00B67C22" w:rsidP="007B6564">
            <w:pPr>
              <w:ind w:right="-72"/>
              <w:jc w:val="right"/>
              <w:rPr>
                <w:rFonts w:ascii="Arial" w:hAnsi="Arial" w:cs="Arial"/>
                <w:sz w:val="18"/>
                <w:szCs w:val="18"/>
                <w:lang w:val="en-US"/>
              </w:rPr>
            </w:pPr>
            <w:r w:rsidRPr="000B6CCE">
              <w:rPr>
                <w:rFonts w:ascii="Arial" w:hAnsi="Arial" w:cs="Arial"/>
                <w:sz w:val="18"/>
                <w:szCs w:val="18"/>
                <w:lang w:val="en-US"/>
              </w:rPr>
              <w:t>USD 265 million</w:t>
            </w:r>
          </w:p>
        </w:tc>
      </w:tr>
      <w:tr w:rsidR="00B67C22" w:rsidRPr="000B6CCE" w:rsidTr="00820B90">
        <w:trPr>
          <w:trHeight w:val="81"/>
        </w:trPr>
        <w:tc>
          <w:tcPr>
            <w:tcW w:w="5645" w:type="dxa"/>
          </w:tcPr>
          <w:p w:rsidR="00B67C22" w:rsidRPr="000B6CCE" w:rsidRDefault="00B67C22" w:rsidP="007B6564">
            <w:pPr>
              <w:ind w:left="-72" w:right="-130"/>
              <w:jc w:val="thaiDistribute"/>
              <w:rPr>
                <w:rFonts w:ascii="Arial" w:hAnsi="Arial" w:cs="Arial"/>
                <w:sz w:val="18"/>
                <w:szCs w:val="18"/>
              </w:rPr>
            </w:pPr>
            <w:r w:rsidRPr="000B6CCE">
              <w:rPr>
                <w:rFonts w:ascii="Arial" w:hAnsi="Arial" w:cs="Arial"/>
                <w:sz w:val="18"/>
                <w:szCs w:val="18"/>
              </w:rPr>
              <w:t>Euro</w:t>
            </w:r>
          </w:p>
        </w:tc>
        <w:tc>
          <w:tcPr>
            <w:tcW w:w="1902" w:type="dxa"/>
            <w:shd w:val="clear" w:color="auto" w:fill="FAFAFA"/>
            <w:vAlign w:val="bottom"/>
          </w:tcPr>
          <w:p w:rsidR="00B67C22" w:rsidRPr="000B6CCE" w:rsidRDefault="00C87249" w:rsidP="007B6564">
            <w:pPr>
              <w:ind w:right="-72"/>
              <w:jc w:val="right"/>
              <w:rPr>
                <w:rFonts w:ascii="Arial" w:hAnsi="Arial" w:cs="Arial"/>
                <w:sz w:val="18"/>
                <w:szCs w:val="18"/>
              </w:rPr>
            </w:pPr>
            <w:r w:rsidRPr="000B6CCE">
              <w:rPr>
                <w:rFonts w:ascii="Arial" w:hAnsi="Arial" w:cs="Arial"/>
                <w:sz w:val="18"/>
                <w:szCs w:val="18"/>
              </w:rPr>
              <w:t>EUR 18 million</w:t>
            </w:r>
          </w:p>
        </w:tc>
        <w:tc>
          <w:tcPr>
            <w:tcW w:w="1901" w:type="dxa"/>
            <w:vAlign w:val="bottom"/>
          </w:tcPr>
          <w:p w:rsidR="00B67C22" w:rsidRPr="000B6CCE" w:rsidRDefault="00B67C22" w:rsidP="007B6564">
            <w:pPr>
              <w:ind w:right="-72"/>
              <w:jc w:val="right"/>
              <w:rPr>
                <w:rFonts w:ascii="Arial" w:hAnsi="Arial" w:cs="Arial"/>
                <w:sz w:val="18"/>
                <w:szCs w:val="18"/>
              </w:rPr>
            </w:pPr>
            <w:r w:rsidRPr="000B6CCE">
              <w:rPr>
                <w:rFonts w:ascii="Arial" w:hAnsi="Arial" w:cs="Arial"/>
                <w:sz w:val="18"/>
                <w:szCs w:val="18"/>
              </w:rPr>
              <w:t xml:space="preserve">EUR </w:t>
            </w:r>
            <w:r w:rsidRPr="000B6CCE">
              <w:rPr>
                <w:rFonts w:ascii="Arial" w:hAnsi="Arial" w:cs="Arial"/>
                <w:sz w:val="18"/>
                <w:szCs w:val="18"/>
                <w:lang w:val="en-US"/>
              </w:rPr>
              <w:t>24</w:t>
            </w:r>
            <w:r w:rsidRPr="000B6CCE">
              <w:rPr>
                <w:rFonts w:ascii="Arial" w:hAnsi="Arial" w:cs="Arial"/>
                <w:sz w:val="18"/>
                <w:szCs w:val="18"/>
              </w:rPr>
              <w:t xml:space="preserve"> million</w:t>
            </w:r>
          </w:p>
        </w:tc>
      </w:tr>
      <w:tr w:rsidR="00B67C22" w:rsidRPr="000B6CCE" w:rsidTr="00820B90">
        <w:trPr>
          <w:trHeight w:val="81"/>
        </w:trPr>
        <w:tc>
          <w:tcPr>
            <w:tcW w:w="5645" w:type="dxa"/>
          </w:tcPr>
          <w:p w:rsidR="00B67C22" w:rsidRPr="000B6CCE" w:rsidRDefault="00B67C22" w:rsidP="007B6564">
            <w:pPr>
              <w:ind w:left="-72" w:right="-130"/>
              <w:jc w:val="thaiDistribute"/>
              <w:rPr>
                <w:rFonts w:ascii="Arial" w:hAnsi="Arial" w:cs="Arial"/>
                <w:sz w:val="18"/>
                <w:szCs w:val="18"/>
              </w:rPr>
            </w:pPr>
            <w:r w:rsidRPr="000B6CCE">
              <w:rPr>
                <w:rFonts w:ascii="Arial" w:hAnsi="Arial" w:cs="Arial"/>
                <w:sz w:val="18"/>
                <w:szCs w:val="18"/>
              </w:rPr>
              <w:t>Canadian Dollar</w:t>
            </w:r>
          </w:p>
        </w:tc>
        <w:tc>
          <w:tcPr>
            <w:tcW w:w="1902" w:type="dxa"/>
            <w:tcBorders>
              <w:bottom w:val="single" w:sz="4" w:space="0" w:color="auto"/>
            </w:tcBorders>
            <w:shd w:val="clear" w:color="auto" w:fill="FAFAFA"/>
            <w:vAlign w:val="bottom"/>
          </w:tcPr>
          <w:p w:rsidR="00B67C22" w:rsidRPr="000B6CCE" w:rsidRDefault="00C87249" w:rsidP="007B6564">
            <w:pPr>
              <w:ind w:right="-72"/>
              <w:jc w:val="right"/>
              <w:rPr>
                <w:rFonts w:ascii="Arial" w:hAnsi="Arial" w:cs="Arial"/>
                <w:sz w:val="18"/>
                <w:szCs w:val="18"/>
              </w:rPr>
            </w:pPr>
            <w:r w:rsidRPr="000B6CCE">
              <w:rPr>
                <w:rFonts w:ascii="Arial" w:hAnsi="Arial" w:cs="Arial"/>
                <w:sz w:val="18"/>
                <w:szCs w:val="18"/>
              </w:rPr>
              <w:t>CAD 1 million</w:t>
            </w:r>
          </w:p>
        </w:tc>
        <w:tc>
          <w:tcPr>
            <w:tcW w:w="1901" w:type="dxa"/>
            <w:tcBorders>
              <w:bottom w:val="single" w:sz="4" w:space="0" w:color="auto"/>
            </w:tcBorders>
            <w:vAlign w:val="bottom"/>
          </w:tcPr>
          <w:p w:rsidR="00B67C22" w:rsidRPr="000B6CCE" w:rsidRDefault="00B67C22" w:rsidP="007B6564">
            <w:pPr>
              <w:ind w:right="-72"/>
              <w:jc w:val="right"/>
              <w:rPr>
                <w:rFonts w:ascii="Arial" w:hAnsi="Arial" w:cs="Arial"/>
                <w:sz w:val="18"/>
                <w:szCs w:val="18"/>
              </w:rPr>
            </w:pPr>
            <w:r w:rsidRPr="000B6CCE">
              <w:rPr>
                <w:rFonts w:ascii="Arial" w:hAnsi="Arial" w:cs="Arial"/>
                <w:sz w:val="18"/>
                <w:szCs w:val="18"/>
                <w:lang w:val="en-US"/>
              </w:rPr>
              <w:t>CAD 2 million</w:t>
            </w:r>
          </w:p>
        </w:tc>
      </w:tr>
    </w:tbl>
    <w:p w:rsidR="00B67C22" w:rsidRPr="000B6CCE" w:rsidRDefault="00B67C22" w:rsidP="007B6564">
      <w:pPr>
        <w:jc w:val="thaiDistribute"/>
        <w:rPr>
          <w:rFonts w:ascii="Arial" w:hAnsi="Arial" w:cs="Arial"/>
          <w:sz w:val="18"/>
          <w:szCs w:val="18"/>
        </w:rPr>
      </w:pPr>
    </w:p>
    <w:p w:rsidR="002614AB" w:rsidRPr="000B6CCE" w:rsidRDefault="008E516A" w:rsidP="007B6564">
      <w:pPr>
        <w:jc w:val="thaiDistribute"/>
        <w:rPr>
          <w:rFonts w:ascii="Arial" w:hAnsi="Arial" w:cs="Arial"/>
          <w:sz w:val="18"/>
          <w:szCs w:val="18"/>
        </w:rPr>
      </w:pPr>
      <w:r w:rsidRPr="000B6CCE">
        <w:rPr>
          <w:rFonts w:ascii="Arial" w:hAnsi="Arial" w:cs="Arial"/>
          <w:sz w:val="18"/>
          <w:szCs w:val="18"/>
        </w:rPr>
        <w:br w:type="page"/>
      </w:r>
    </w:p>
    <w:tbl>
      <w:tblPr>
        <w:tblW w:w="0" w:type="auto"/>
        <w:tblInd w:w="108" w:type="dxa"/>
        <w:shd w:val="clear" w:color="auto" w:fill="EB8C00"/>
        <w:tblLook w:val="04A0" w:firstRow="1" w:lastRow="0" w:firstColumn="1" w:lastColumn="0" w:noHBand="0" w:noVBand="1"/>
      </w:tblPr>
      <w:tblGrid>
        <w:gridCol w:w="9477"/>
      </w:tblGrid>
      <w:tr w:rsidR="000912D4" w:rsidRPr="000B6CCE" w:rsidTr="00D71A74">
        <w:trPr>
          <w:trHeight w:val="386"/>
        </w:trPr>
        <w:tc>
          <w:tcPr>
            <w:tcW w:w="9477" w:type="dxa"/>
            <w:shd w:val="clear" w:color="auto" w:fill="FFA543"/>
            <w:vAlign w:val="center"/>
            <w:hideMark/>
          </w:tcPr>
          <w:p w:rsidR="000912D4" w:rsidRPr="000B6CCE" w:rsidRDefault="003F1317" w:rsidP="007B6564">
            <w:pPr>
              <w:tabs>
                <w:tab w:val="left" w:pos="522"/>
              </w:tabs>
              <w:jc w:val="thaiDistribute"/>
              <w:rPr>
                <w:rFonts w:ascii="Arial" w:eastAsia="Arial Unicode MS" w:hAnsi="Arial" w:cs="Arial"/>
                <w:b/>
                <w:bCs/>
                <w:color w:val="FFFFFF"/>
                <w:sz w:val="18"/>
                <w:szCs w:val="18"/>
              </w:rPr>
            </w:pPr>
            <w:r w:rsidRPr="000B6CCE">
              <w:rPr>
                <w:rFonts w:ascii="Arial" w:eastAsia="Arial Unicode MS" w:hAnsi="Arial" w:cs="Arial"/>
                <w:b/>
                <w:bCs/>
                <w:color w:val="FFFFFF"/>
                <w:sz w:val="18"/>
                <w:szCs w:val="18"/>
              </w:rPr>
              <w:t>26</w:t>
            </w:r>
            <w:r w:rsidR="000912D4" w:rsidRPr="000B6CCE">
              <w:rPr>
                <w:rFonts w:ascii="Arial" w:eastAsia="Arial Unicode MS" w:hAnsi="Arial" w:cs="Arial"/>
                <w:b/>
                <w:bCs/>
                <w:color w:val="FFFFFF"/>
                <w:sz w:val="18"/>
                <w:szCs w:val="18"/>
              </w:rPr>
              <w:tab/>
              <w:t>Debentures, net</w:t>
            </w:r>
          </w:p>
        </w:tc>
      </w:tr>
    </w:tbl>
    <w:p w:rsidR="002614AB" w:rsidRPr="000B6CCE" w:rsidRDefault="002614AB" w:rsidP="00201A04">
      <w:pPr>
        <w:rPr>
          <w:rFonts w:ascii="Arial" w:hAnsi="Arial" w:cs="Arial"/>
          <w:sz w:val="18"/>
          <w:szCs w:val="18"/>
          <w:lang w:val="en-US"/>
        </w:rPr>
      </w:pPr>
    </w:p>
    <w:p w:rsidR="00201A04" w:rsidRPr="000B6CCE" w:rsidRDefault="00201A04" w:rsidP="00201A04">
      <w:pPr>
        <w:rPr>
          <w:rFonts w:ascii="Arial" w:hAnsi="Arial" w:cs="Arial"/>
          <w:sz w:val="18"/>
          <w:szCs w:val="18"/>
          <w:lang w:val="en-US"/>
        </w:rPr>
      </w:pPr>
      <w:r w:rsidRPr="000B6CCE">
        <w:rPr>
          <w:rFonts w:ascii="Arial" w:hAnsi="Arial" w:cs="Arial"/>
          <w:sz w:val="18"/>
          <w:szCs w:val="18"/>
          <w:lang w:val="en-US"/>
        </w:rPr>
        <w:t>The Company’s debentures which are unsecured debentures with no trustee, issued with a registered certificate and unsubordinated, are summarised below:</w:t>
      </w:r>
    </w:p>
    <w:p w:rsidR="00201A04" w:rsidRPr="000B6CCE" w:rsidRDefault="00201A04" w:rsidP="00201A04">
      <w:pPr>
        <w:rPr>
          <w:rFonts w:ascii="Arial" w:hAnsi="Arial" w:cs="Arial"/>
          <w:sz w:val="18"/>
          <w:szCs w:val="18"/>
          <w:lang w:val="en-US"/>
        </w:rPr>
      </w:pPr>
    </w:p>
    <w:tbl>
      <w:tblPr>
        <w:tblW w:w="9430" w:type="dxa"/>
        <w:tblInd w:w="108" w:type="dxa"/>
        <w:tblLayout w:type="fixed"/>
        <w:tblLook w:val="01E0" w:firstRow="1" w:lastRow="1" w:firstColumn="1" w:lastColumn="1" w:noHBand="0" w:noVBand="0"/>
      </w:tblPr>
      <w:tblGrid>
        <w:gridCol w:w="1870"/>
        <w:gridCol w:w="1135"/>
        <w:gridCol w:w="850"/>
        <w:gridCol w:w="1545"/>
        <w:gridCol w:w="1080"/>
        <w:gridCol w:w="1455"/>
        <w:gridCol w:w="1495"/>
      </w:tblGrid>
      <w:tr w:rsidR="00201A04" w:rsidRPr="000B6CCE" w:rsidTr="00722854">
        <w:tc>
          <w:tcPr>
            <w:tcW w:w="1870" w:type="dxa"/>
            <w:tcBorders>
              <w:top w:val="single" w:sz="4" w:space="0" w:color="auto"/>
            </w:tcBorders>
          </w:tcPr>
          <w:p w:rsidR="00201A04" w:rsidRPr="000B6CCE" w:rsidRDefault="00201A04" w:rsidP="00201A04">
            <w:pPr>
              <w:ind w:left="-107" w:right="-72"/>
              <w:jc w:val="center"/>
              <w:rPr>
                <w:rFonts w:ascii="Arial" w:hAnsi="Arial" w:cs="Arial"/>
                <w:b/>
                <w:bCs/>
                <w:sz w:val="16"/>
                <w:szCs w:val="16"/>
              </w:rPr>
            </w:pPr>
          </w:p>
        </w:tc>
        <w:tc>
          <w:tcPr>
            <w:tcW w:w="1135" w:type="dxa"/>
            <w:tcBorders>
              <w:top w:val="single" w:sz="4" w:space="0" w:color="auto"/>
            </w:tcBorders>
          </w:tcPr>
          <w:p w:rsidR="00201A04" w:rsidRPr="000B6CCE" w:rsidRDefault="00201A04" w:rsidP="00201A04">
            <w:pPr>
              <w:ind w:left="-108" w:right="-72"/>
              <w:jc w:val="center"/>
              <w:rPr>
                <w:rFonts w:ascii="Arial" w:hAnsi="Arial" w:cs="Arial"/>
                <w:b/>
                <w:bCs/>
                <w:sz w:val="16"/>
                <w:szCs w:val="16"/>
              </w:rPr>
            </w:pPr>
          </w:p>
        </w:tc>
        <w:tc>
          <w:tcPr>
            <w:tcW w:w="850" w:type="dxa"/>
            <w:tcBorders>
              <w:top w:val="single" w:sz="4" w:space="0" w:color="auto"/>
            </w:tcBorders>
          </w:tcPr>
          <w:p w:rsidR="00201A04" w:rsidRPr="000B6CCE" w:rsidRDefault="00201A04" w:rsidP="00201A04">
            <w:pPr>
              <w:ind w:right="-72"/>
              <w:jc w:val="center"/>
              <w:rPr>
                <w:rFonts w:ascii="Arial" w:hAnsi="Arial" w:cs="Arial"/>
                <w:b/>
                <w:bCs/>
                <w:sz w:val="16"/>
                <w:szCs w:val="16"/>
              </w:rPr>
            </w:pPr>
          </w:p>
        </w:tc>
        <w:tc>
          <w:tcPr>
            <w:tcW w:w="1545" w:type="dxa"/>
            <w:tcBorders>
              <w:top w:val="single" w:sz="4" w:space="0" w:color="auto"/>
            </w:tcBorders>
          </w:tcPr>
          <w:p w:rsidR="00201A04" w:rsidRPr="000B6CCE" w:rsidRDefault="00201A04" w:rsidP="00201A04">
            <w:pPr>
              <w:ind w:right="-72"/>
              <w:jc w:val="center"/>
              <w:rPr>
                <w:rFonts w:ascii="Arial" w:hAnsi="Arial" w:cs="Arial"/>
                <w:b/>
                <w:bCs/>
                <w:sz w:val="16"/>
                <w:szCs w:val="16"/>
              </w:rPr>
            </w:pPr>
          </w:p>
        </w:tc>
        <w:tc>
          <w:tcPr>
            <w:tcW w:w="1080" w:type="dxa"/>
            <w:tcBorders>
              <w:top w:val="single" w:sz="4" w:space="0" w:color="auto"/>
            </w:tcBorders>
          </w:tcPr>
          <w:p w:rsidR="00201A04" w:rsidRPr="000B6CCE" w:rsidRDefault="00201A04" w:rsidP="00201A04">
            <w:pPr>
              <w:ind w:right="-72"/>
              <w:jc w:val="right"/>
              <w:rPr>
                <w:rFonts w:ascii="Arial" w:hAnsi="Arial" w:cs="Arial"/>
                <w:b/>
                <w:bCs/>
                <w:sz w:val="16"/>
                <w:szCs w:val="16"/>
              </w:rPr>
            </w:pPr>
          </w:p>
        </w:tc>
        <w:tc>
          <w:tcPr>
            <w:tcW w:w="2950" w:type="dxa"/>
            <w:gridSpan w:val="2"/>
            <w:tcBorders>
              <w:top w:val="single" w:sz="4" w:space="0" w:color="auto"/>
              <w:bottom w:val="single" w:sz="4" w:space="0" w:color="auto"/>
            </w:tcBorders>
          </w:tcPr>
          <w:p w:rsidR="00201A04" w:rsidRPr="000B6CCE" w:rsidRDefault="00201A04" w:rsidP="00201A04">
            <w:pPr>
              <w:ind w:left="-18" w:right="-72"/>
              <w:jc w:val="center"/>
              <w:rPr>
                <w:rFonts w:ascii="Arial" w:hAnsi="Arial" w:cs="Arial"/>
                <w:b/>
                <w:bCs/>
                <w:sz w:val="16"/>
                <w:szCs w:val="16"/>
              </w:rPr>
            </w:pPr>
            <w:r w:rsidRPr="000B6CCE">
              <w:rPr>
                <w:rFonts w:ascii="Arial" w:hAnsi="Arial" w:cs="Arial"/>
                <w:b/>
                <w:bCs/>
                <w:sz w:val="16"/>
                <w:szCs w:val="16"/>
              </w:rPr>
              <w:t>Consolidated and Separate</w:t>
            </w:r>
          </w:p>
          <w:p w:rsidR="00201A04" w:rsidRPr="000B6CCE" w:rsidRDefault="00201A04" w:rsidP="00201A04">
            <w:pPr>
              <w:ind w:left="-18" w:right="-72"/>
              <w:jc w:val="center"/>
              <w:rPr>
                <w:rFonts w:ascii="Arial" w:hAnsi="Arial" w:cs="Arial"/>
                <w:b/>
                <w:bCs/>
                <w:sz w:val="16"/>
                <w:szCs w:val="16"/>
              </w:rPr>
            </w:pPr>
            <w:r w:rsidRPr="000B6CCE">
              <w:rPr>
                <w:rFonts w:ascii="Arial" w:hAnsi="Arial" w:cs="Arial"/>
                <w:b/>
                <w:bCs/>
                <w:sz w:val="16"/>
                <w:szCs w:val="16"/>
              </w:rPr>
              <w:t>financial statements</w:t>
            </w:r>
          </w:p>
        </w:tc>
      </w:tr>
      <w:tr w:rsidR="00201A04" w:rsidRPr="000B6CCE" w:rsidTr="00722854">
        <w:tc>
          <w:tcPr>
            <w:tcW w:w="1870" w:type="dxa"/>
            <w:tcBorders>
              <w:bottom w:val="single" w:sz="4" w:space="0" w:color="auto"/>
            </w:tcBorders>
            <w:vAlign w:val="bottom"/>
          </w:tcPr>
          <w:p w:rsidR="00201A04" w:rsidRPr="000B6CCE" w:rsidRDefault="00201A04" w:rsidP="00201A04">
            <w:pPr>
              <w:ind w:left="-107" w:right="-72"/>
              <w:jc w:val="center"/>
              <w:rPr>
                <w:rFonts w:ascii="Arial" w:hAnsi="Arial" w:cs="Arial"/>
                <w:b/>
                <w:bCs/>
                <w:sz w:val="16"/>
                <w:szCs w:val="16"/>
              </w:rPr>
            </w:pPr>
            <w:r w:rsidRPr="000B6CCE">
              <w:rPr>
                <w:rFonts w:ascii="Arial" w:hAnsi="Arial" w:cs="Arial"/>
                <w:b/>
                <w:bCs/>
                <w:sz w:val="16"/>
                <w:szCs w:val="16"/>
              </w:rPr>
              <w:t>Debentures</w:t>
            </w:r>
          </w:p>
        </w:tc>
        <w:tc>
          <w:tcPr>
            <w:tcW w:w="1135" w:type="dxa"/>
            <w:tcBorders>
              <w:bottom w:val="single" w:sz="4" w:space="0" w:color="auto"/>
            </w:tcBorders>
            <w:vAlign w:val="bottom"/>
          </w:tcPr>
          <w:p w:rsidR="00201A04" w:rsidRPr="000B6CCE" w:rsidRDefault="00201A04" w:rsidP="00201A04">
            <w:pPr>
              <w:ind w:right="-72"/>
              <w:jc w:val="center"/>
              <w:rPr>
                <w:rFonts w:ascii="Arial" w:hAnsi="Arial" w:cs="Arial"/>
                <w:b/>
                <w:bCs/>
                <w:sz w:val="16"/>
                <w:szCs w:val="16"/>
              </w:rPr>
            </w:pPr>
            <w:r w:rsidRPr="000B6CCE">
              <w:rPr>
                <w:rFonts w:ascii="Arial" w:hAnsi="Arial" w:cs="Arial"/>
                <w:b/>
                <w:bCs/>
                <w:sz w:val="16"/>
                <w:szCs w:val="16"/>
              </w:rPr>
              <w:t>Interest rate</w:t>
            </w:r>
          </w:p>
          <w:p w:rsidR="00201A04" w:rsidRPr="000B6CCE" w:rsidRDefault="00201A04" w:rsidP="00201A04">
            <w:pPr>
              <w:ind w:right="-72"/>
              <w:jc w:val="center"/>
              <w:rPr>
                <w:rFonts w:ascii="Arial" w:hAnsi="Arial" w:cs="Arial"/>
                <w:b/>
                <w:bCs/>
                <w:spacing w:val="-6"/>
                <w:sz w:val="16"/>
                <w:szCs w:val="16"/>
              </w:rPr>
            </w:pPr>
            <w:r w:rsidRPr="000B6CCE">
              <w:rPr>
                <w:rFonts w:ascii="Arial" w:hAnsi="Arial" w:cs="Arial"/>
                <w:b/>
                <w:bCs/>
                <w:spacing w:val="-6"/>
                <w:sz w:val="16"/>
                <w:szCs w:val="16"/>
              </w:rPr>
              <w:t>(% per annum)</w:t>
            </w:r>
          </w:p>
        </w:tc>
        <w:tc>
          <w:tcPr>
            <w:tcW w:w="850" w:type="dxa"/>
            <w:tcBorders>
              <w:bottom w:val="single" w:sz="4" w:space="0" w:color="auto"/>
            </w:tcBorders>
            <w:vAlign w:val="bottom"/>
          </w:tcPr>
          <w:p w:rsidR="00201A04" w:rsidRPr="000B6CCE" w:rsidRDefault="00201A04" w:rsidP="00201A04">
            <w:pPr>
              <w:ind w:right="-72"/>
              <w:jc w:val="center"/>
              <w:rPr>
                <w:rFonts w:ascii="Arial" w:hAnsi="Arial" w:cs="Arial"/>
                <w:b/>
                <w:bCs/>
                <w:sz w:val="16"/>
                <w:szCs w:val="16"/>
              </w:rPr>
            </w:pPr>
            <w:r w:rsidRPr="000B6CCE">
              <w:rPr>
                <w:rFonts w:ascii="Arial" w:hAnsi="Arial" w:cs="Arial"/>
                <w:b/>
                <w:bCs/>
                <w:sz w:val="16"/>
                <w:szCs w:val="16"/>
              </w:rPr>
              <w:t>Terms</w:t>
            </w:r>
          </w:p>
        </w:tc>
        <w:tc>
          <w:tcPr>
            <w:tcW w:w="1545" w:type="dxa"/>
            <w:tcBorders>
              <w:bottom w:val="single" w:sz="4" w:space="0" w:color="auto"/>
            </w:tcBorders>
            <w:vAlign w:val="bottom"/>
          </w:tcPr>
          <w:p w:rsidR="00201A04" w:rsidRPr="000B6CCE" w:rsidRDefault="00201A04" w:rsidP="00201A04">
            <w:pPr>
              <w:ind w:right="-72"/>
              <w:jc w:val="center"/>
              <w:rPr>
                <w:rFonts w:ascii="Arial" w:hAnsi="Arial" w:cs="Arial"/>
                <w:b/>
                <w:bCs/>
                <w:sz w:val="16"/>
                <w:szCs w:val="16"/>
              </w:rPr>
            </w:pPr>
            <w:r w:rsidRPr="000B6CCE">
              <w:rPr>
                <w:rFonts w:ascii="Arial" w:hAnsi="Arial" w:cs="Arial"/>
                <w:b/>
                <w:bCs/>
                <w:sz w:val="16"/>
                <w:szCs w:val="16"/>
              </w:rPr>
              <w:t>Due date</w:t>
            </w:r>
          </w:p>
        </w:tc>
        <w:tc>
          <w:tcPr>
            <w:tcW w:w="1080" w:type="dxa"/>
            <w:tcBorders>
              <w:bottom w:val="single" w:sz="4" w:space="0" w:color="auto"/>
            </w:tcBorders>
            <w:vAlign w:val="bottom"/>
          </w:tcPr>
          <w:p w:rsidR="00201A04" w:rsidRPr="000B6CCE" w:rsidRDefault="00201A04" w:rsidP="00201A04">
            <w:pPr>
              <w:ind w:right="-72"/>
              <w:jc w:val="right"/>
              <w:rPr>
                <w:rFonts w:ascii="Arial" w:hAnsi="Arial" w:cs="Arial"/>
                <w:b/>
                <w:bCs/>
                <w:sz w:val="16"/>
                <w:szCs w:val="16"/>
              </w:rPr>
            </w:pPr>
            <w:r w:rsidRPr="000B6CCE">
              <w:rPr>
                <w:rFonts w:ascii="Arial" w:hAnsi="Arial" w:cs="Arial"/>
                <w:b/>
                <w:bCs/>
                <w:sz w:val="16"/>
                <w:szCs w:val="16"/>
              </w:rPr>
              <w:t>Number of debentures</w:t>
            </w:r>
          </w:p>
          <w:p w:rsidR="00201A04" w:rsidRPr="000B6CCE" w:rsidRDefault="00201A04" w:rsidP="00201A04">
            <w:pPr>
              <w:ind w:right="-72"/>
              <w:jc w:val="right"/>
              <w:rPr>
                <w:rFonts w:ascii="Arial" w:hAnsi="Arial" w:cs="Arial"/>
                <w:b/>
                <w:bCs/>
                <w:sz w:val="16"/>
                <w:szCs w:val="16"/>
              </w:rPr>
            </w:pPr>
            <w:r w:rsidRPr="000B6CCE">
              <w:rPr>
                <w:rFonts w:ascii="Arial" w:hAnsi="Arial" w:cs="Arial"/>
                <w:b/>
                <w:bCs/>
                <w:sz w:val="16"/>
                <w:szCs w:val="16"/>
              </w:rPr>
              <w:t>Thousand units</w:t>
            </w:r>
          </w:p>
        </w:tc>
        <w:tc>
          <w:tcPr>
            <w:tcW w:w="1455" w:type="dxa"/>
            <w:tcBorders>
              <w:top w:val="single" w:sz="4" w:space="0" w:color="auto"/>
              <w:bottom w:val="single" w:sz="4" w:space="0" w:color="auto"/>
            </w:tcBorders>
          </w:tcPr>
          <w:p w:rsidR="00201A04" w:rsidRPr="000B6CCE" w:rsidRDefault="00201A04" w:rsidP="00201A04">
            <w:pPr>
              <w:ind w:left="-18" w:right="-72"/>
              <w:jc w:val="right"/>
              <w:rPr>
                <w:rFonts w:ascii="Arial" w:hAnsi="Arial" w:cs="Arial"/>
                <w:b/>
                <w:bCs/>
                <w:sz w:val="16"/>
                <w:szCs w:val="16"/>
              </w:rPr>
            </w:pPr>
            <w:r w:rsidRPr="000B6CCE">
              <w:rPr>
                <w:rFonts w:ascii="Arial" w:hAnsi="Arial" w:cs="Arial"/>
                <w:b/>
                <w:bCs/>
                <w:sz w:val="16"/>
                <w:szCs w:val="16"/>
              </w:rPr>
              <w:t>As at</w:t>
            </w:r>
          </w:p>
          <w:p w:rsidR="00201A04" w:rsidRPr="000B6CCE" w:rsidRDefault="00201A04" w:rsidP="00201A04">
            <w:pPr>
              <w:ind w:left="-18" w:right="-72"/>
              <w:jc w:val="right"/>
              <w:rPr>
                <w:rFonts w:ascii="Arial" w:hAnsi="Arial" w:cs="Arial"/>
                <w:b/>
                <w:bCs/>
                <w:sz w:val="16"/>
                <w:szCs w:val="16"/>
              </w:rPr>
            </w:pPr>
            <w:r w:rsidRPr="000B6CCE">
              <w:rPr>
                <w:rFonts w:ascii="Arial" w:hAnsi="Arial" w:cs="Arial"/>
                <w:b/>
                <w:bCs/>
                <w:sz w:val="16"/>
                <w:szCs w:val="16"/>
              </w:rPr>
              <w:t>31 December 2019</w:t>
            </w:r>
          </w:p>
          <w:p w:rsidR="00201A04" w:rsidRPr="000B6CCE" w:rsidRDefault="00201A04" w:rsidP="00201A04">
            <w:pPr>
              <w:ind w:left="-18" w:right="-72"/>
              <w:jc w:val="right"/>
              <w:rPr>
                <w:rFonts w:ascii="Arial" w:hAnsi="Arial" w:cs="Arial"/>
                <w:b/>
                <w:bCs/>
                <w:sz w:val="16"/>
                <w:szCs w:val="16"/>
              </w:rPr>
            </w:pPr>
            <w:r w:rsidRPr="000B6CCE">
              <w:rPr>
                <w:rFonts w:ascii="Arial" w:hAnsi="Arial" w:cs="Arial"/>
                <w:b/>
                <w:bCs/>
                <w:sz w:val="16"/>
                <w:szCs w:val="16"/>
              </w:rPr>
              <w:t>Million Baht</w:t>
            </w:r>
          </w:p>
        </w:tc>
        <w:tc>
          <w:tcPr>
            <w:tcW w:w="1495" w:type="dxa"/>
            <w:tcBorders>
              <w:top w:val="single" w:sz="4" w:space="0" w:color="auto"/>
              <w:bottom w:val="single" w:sz="4" w:space="0" w:color="auto"/>
            </w:tcBorders>
          </w:tcPr>
          <w:p w:rsidR="00201A04" w:rsidRPr="000B6CCE" w:rsidRDefault="00201A04" w:rsidP="00201A04">
            <w:pPr>
              <w:ind w:left="-18" w:right="-72"/>
              <w:jc w:val="right"/>
              <w:rPr>
                <w:rFonts w:ascii="Arial" w:hAnsi="Arial" w:cs="Arial"/>
                <w:b/>
                <w:bCs/>
                <w:spacing w:val="-2"/>
                <w:sz w:val="16"/>
                <w:szCs w:val="16"/>
              </w:rPr>
            </w:pPr>
            <w:r w:rsidRPr="000B6CCE">
              <w:rPr>
                <w:rFonts w:ascii="Arial" w:hAnsi="Arial" w:cs="Arial"/>
                <w:b/>
                <w:bCs/>
                <w:spacing w:val="-2"/>
                <w:sz w:val="16"/>
                <w:szCs w:val="16"/>
              </w:rPr>
              <w:t xml:space="preserve">As at </w:t>
            </w:r>
          </w:p>
          <w:p w:rsidR="00722854" w:rsidRPr="000B6CCE" w:rsidRDefault="00201A04" w:rsidP="00201A04">
            <w:pPr>
              <w:ind w:left="-18" w:right="-72"/>
              <w:jc w:val="right"/>
              <w:rPr>
                <w:rFonts w:ascii="Arial" w:hAnsi="Arial" w:cs="Arial"/>
                <w:b/>
                <w:bCs/>
                <w:spacing w:val="-2"/>
                <w:sz w:val="16"/>
                <w:szCs w:val="16"/>
              </w:rPr>
            </w:pPr>
            <w:r w:rsidRPr="000B6CCE">
              <w:rPr>
                <w:rFonts w:ascii="Arial" w:hAnsi="Arial" w:cs="Arial"/>
                <w:b/>
                <w:bCs/>
                <w:spacing w:val="-2"/>
                <w:sz w:val="16"/>
                <w:szCs w:val="16"/>
              </w:rPr>
              <w:t xml:space="preserve">31 December </w:t>
            </w:r>
          </w:p>
          <w:p w:rsidR="00201A04" w:rsidRPr="000B6CCE" w:rsidRDefault="00201A04" w:rsidP="00201A04">
            <w:pPr>
              <w:ind w:left="-18" w:right="-72"/>
              <w:jc w:val="right"/>
              <w:rPr>
                <w:rFonts w:ascii="Arial" w:hAnsi="Arial" w:cs="Arial"/>
                <w:b/>
                <w:bCs/>
                <w:spacing w:val="-2"/>
                <w:sz w:val="16"/>
                <w:szCs w:val="16"/>
                <w:lang w:val="en-US"/>
              </w:rPr>
            </w:pPr>
            <w:r w:rsidRPr="000B6CCE">
              <w:rPr>
                <w:rFonts w:ascii="Arial" w:hAnsi="Arial" w:cs="Arial"/>
                <w:b/>
                <w:bCs/>
                <w:spacing w:val="-2"/>
                <w:sz w:val="16"/>
                <w:szCs w:val="16"/>
              </w:rPr>
              <w:t>2018</w:t>
            </w:r>
          </w:p>
          <w:p w:rsidR="00201A04" w:rsidRPr="000B6CCE" w:rsidRDefault="00201A04" w:rsidP="00201A04">
            <w:pPr>
              <w:ind w:left="-18" w:right="-72"/>
              <w:jc w:val="right"/>
              <w:rPr>
                <w:rFonts w:ascii="Arial" w:hAnsi="Arial" w:cs="Arial"/>
                <w:b/>
                <w:bCs/>
                <w:sz w:val="16"/>
                <w:szCs w:val="16"/>
              </w:rPr>
            </w:pPr>
            <w:r w:rsidRPr="000B6CCE">
              <w:rPr>
                <w:rFonts w:ascii="Arial" w:hAnsi="Arial" w:cs="Arial"/>
                <w:b/>
                <w:bCs/>
                <w:sz w:val="16"/>
                <w:szCs w:val="16"/>
              </w:rPr>
              <w:t>Million Baht</w:t>
            </w:r>
          </w:p>
        </w:tc>
      </w:tr>
      <w:tr w:rsidR="00201A04" w:rsidRPr="000B6CCE" w:rsidTr="000B6CCE">
        <w:trPr>
          <w:trHeight w:val="73"/>
        </w:trPr>
        <w:tc>
          <w:tcPr>
            <w:tcW w:w="1870" w:type="dxa"/>
            <w:tcBorders>
              <w:top w:val="single" w:sz="4" w:space="0" w:color="auto"/>
            </w:tcBorders>
            <w:shd w:val="clear" w:color="auto" w:fill="auto"/>
          </w:tcPr>
          <w:p w:rsidR="00201A04" w:rsidRPr="000B6CCE" w:rsidRDefault="00201A04" w:rsidP="00201A04">
            <w:pPr>
              <w:ind w:left="-107" w:right="-72"/>
              <w:rPr>
                <w:rFonts w:ascii="Arial" w:hAnsi="Arial" w:cs="Arial"/>
                <w:sz w:val="16"/>
                <w:szCs w:val="16"/>
              </w:rPr>
            </w:pPr>
          </w:p>
        </w:tc>
        <w:tc>
          <w:tcPr>
            <w:tcW w:w="1135" w:type="dxa"/>
            <w:tcBorders>
              <w:top w:val="single" w:sz="4" w:space="0" w:color="auto"/>
            </w:tcBorders>
            <w:shd w:val="clear" w:color="auto" w:fill="auto"/>
          </w:tcPr>
          <w:p w:rsidR="00201A04" w:rsidRPr="000B6CCE" w:rsidRDefault="00201A04" w:rsidP="00201A04">
            <w:pPr>
              <w:ind w:right="-72"/>
              <w:jc w:val="center"/>
              <w:rPr>
                <w:rFonts w:ascii="Arial" w:hAnsi="Arial" w:cs="Arial"/>
                <w:sz w:val="16"/>
                <w:szCs w:val="16"/>
              </w:rPr>
            </w:pPr>
          </w:p>
        </w:tc>
        <w:tc>
          <w:tcPr>
            <w:tcW w:w="850" w:type="dxa"/>
            <w:tcBorders>
              <w:top w:val="single" w:sz="4" w:space="0" w:color="auto"/>
            </w:tcBorders>
            <w:shd w:val="clear" w:color="auto" w:fill="auto"/>
          </w:tcPr>
          <w:p w:rsidR="00201A04" w:rsidRPr="000B6CCE" w:rsidRDefault="00201A04" w:rsidP="00201A04">
            <w:pPr>
              <w:ind w:right="-72"/>
              <w:jc w:val="right"/>
              <w:rPr>
                <w:rFonts w:ascii="Arial" w:hAnsi="Arial" w:cs="Arial"/>
                <w:sz w:val="16"/>
                <w:szCs w:val="16"/>
              </w:rPr>
            </w:pPr>
          </w:p>
        </w:tc>
        <w:tc>
          <w:tcPr>
            <w:tcW w:w="1545" w:type="dxa"/>
            <w:tcBorders>
              <w:top w:val="single" w:sz="4" w:space="0" w:color="auto"/>
            </w:tcBorders>
            <w:shd w:val="clear" w:color="auto" w:fill="auto"/>
          </w:tcPr>
          <w:p w:rsidR="00201A04" w:rsidRPr="000B6CCE" w:rsidRDefault="00201A04" w:rsidP="00201A04">
            <w:pPr>
              <w:ind w:right="-72"/>
              <w:jc w:val="right"/>
              <w:rPr>
                <w:rFonts w:ascii="Arial" w:hAnsi="Arial" w:cs="Arial"/>
                <w:sz w:val="16"/>
                <w:szCs w:val="16"/>
              </w:rPr>
            </w:pPr>
          </w:p>
        </w:tc>
        <w:tc>
          <w:tcPr>
            <w:tcW w:w="1080" w:type="dxa"/>
            <w:tcBorders>
              <w:top w:val="single" w:sz="4" w:space="0" w:color="auto"/>
            </w:tcBorders>
            <w:shd w:val="clear" w:color="auto" w:fill="auto"/>
          </w:tcPr>
          <w:p w:rsidR="00201A04" w:rsidRPr="000B6CCE" w:rsidRDefault="00201A04" w:rsidP="00201A04">
            <w:pPr>
              <w:ind w:right="-72"/>
              <w:jc w:val="right"/>
              <w:rPr>
                <w:rFonts w:ascii="Arial" w:hAnsi="Arial" w:cs="Arial"/>
                <w:sz w:val="16"/>
                <w:szCs w:val="16"/>
              </w:rPr>
            </w:pPr>
          </w:p>
        </w:tc>
        <w:tc>
          <w:tcPr>
            <w:tcW w:w="1455" w:type="dxa"/>
            <w:tcBorders>
              <w:top w:val="single" w:sz="4" w:space="0" w:color="auto"/>
            </w:tcBorders>
            <w:shd w:val="clear" w:color="auto" w:fill="FAFAFA"/>
            <w:vAlign w:val="bottom"/>
          </w:tcPr>
          <w:p w:rsidR="00201A04" w:rsidRPr="000B6CCE" w:rsidRDefault="00201A04" w:rsidP="00201A04">
            <w:pPr>
              <w:ind w:right="-72"/>
              <w:jc w:val="right"/>
              <w:rPr>
                <w:rFonts w:ascii="Arial" w:hAnsi="Arial" w:cs="Arial"/>
                <w:sz w:val="16"/>
                <w:szCs w:val="16"/>
              </w:rPr>
            </w:pPr>
          </w:p>
        </w:tc>
        <w:tc>
          <w:tcPr>
            <w:tcW w:w="1495" w:type="dxa"/>
            <w:tcBorders>
              <w:top w:val="single" w:sz="4" w:space="0" w:color="auto"/>
            </w:tcBorders>
            <w:shd w:val="clear" w:color="auto" w:fill="auto"/>
            <w:vAlign w:val="bottom"/>
          </w:tcPr>
          <w:p w:rsidR="00201A04" w:rsidRPr="000B6CCE" w:rsidRDefault="00201A04" w:rsidP="00201A04">
            <w:pPr>
              <w:ind w:right="-72"/>
              <w:jc w:val="right"/>
              <w:rPr>
                <w:rFonts w:ascii="Arial" w:hAnsi="Arial" w:cs="Arial"/>
                <w:sz w:val="16"/>
                <w:szCs w:val="16"/>
              </w:rPr>
            </w:pPr>
          </w:p>
        </w:tc>
      </w:tr>
      <w:tr w:rsidR="00201A04" w:rsidRPr="000B6CCE" w:rsidTr="000B6CCE">
        <w:tc>
          <w:tcPr>
            <w:tcW w:w="1870" w:type="dxa"/>
            <w:shd w:val="clear" w:color="auto" w:fill="auto"/>
          </w:tcPr>
          <w:p w:rsidR="00201A04" w:rsidRPr="000B6CCE" w:rsidRDefault="00201A04" w:rsidP="00201A04">
            <w:pPr>
              <w:ind w:left="-107" w:right="-72"/>
              <w:rPr>
                <w:rFonts w:ascii="Arial" w:hAnsi="Arial" w:cs="Arial"/>
                <w:sz w:val="16"/>
                <w:szCs w:val="16"/>
                <w:cs/>
              </w:rPr>
            </w:pPr>
            <w:r w:rsidRPr="000B6CCE">
              <w:rPr>
                <w:rFonts w:ascii="Arial" w:hAnsi="Arial" w:cs="Arial"/>
                <w:sz w:val="16"/>
                <w:szCs w:val="16"/>
              </w:rPr>
              <w:t>Debentures # 1</w:t>
            </w:r>
            <w:r w:rsidRPr="000B6CCE">
              <w:rPr>
                <w:rFonts w:ascii="Arial" w:hAnsi="Arial" w:cs="Arial"/>
                <w:sz w:val="16"/>
                <w:szCs w:val="16"/>
                <w:cs/>
              </w:rPr>
              <w:t>/</w:t>
            </w:r>
            <w:r w:rsidRPr="000B6CCE">
              <w:rPr>
                <w:rFonts w:ascii="Arial" w:hAnsi="Arial" w:cs="Arial"/>
                <w:sz w:val="16"/>
                <w:szCs w:val="16"/>
              </w:rPr>
              <w:t>2011 (3)</w:t>
            </w:r>
          </w:p>
        </w:tc>
        <w:tc>
          <w:tcPr>
            <w:tcW w:w="1135" w:type="dxa"/>
            <w:shd w:val="clear" w:color="auto" w:fill="auto"/>
          </w:tcPr>
          <w:p w:rsidR="00201A04" w:rsidRPr="000B6CCE" w:rsidRDefault="00201A04" w:rsidP="00201A04">
            <w:pPr>
              <w:ind w:left="62" w:right="-72" w:hanging="62"/>
              <w:jc w:val="center"/>
              <w:rPr>
                <w:rFonts w:ascii="Arial" w:hAnsi="Arial" w:cs="Arial"/>
                <w:sz w:val="16"/>
                <w:szCs w:val="16"/>
                <w:cs/>
              </w:rPr>
            </w:pPr>
            <w:r w:rsidRPr="000B6CCE">
              <w:rPr>
                <w:rFonts w:ascii="Arial" w:hAnsi="Arial" w:cs="Arial"/>
                <w:sz w:val="16"/>
                <w:szCs w:val="16"/>
              </w:rPr>
              <w:t>5.02</w:t>
            </w:r>
          </w:p>
        </w:tc>
        <w:tc>
          <w:tcPr>
            <w:tcW w:w="850" w:type="dxa"/>
            <w:shd w:val="clear" w:color="auto" w:fill="auto"/>
          </w:tcPr>
          <w:p w:rsidR="00201A04" w:rsidRPr="000B6CCE" w:rsidRDefault="00201A04" w:rsidP="00201A04">
            <w:pPr>
              <w:ind w:right="-72"/>
              <w:jc w:val="right"/>
              <w:rPr>
                <w:rFonts w:ascii="Arial" w:hAnsi="Arial" w:cs="Arial"/>
                <w:sz w:val="16"/>
                <w:szCs w:val="16"/>
              </w:rPr>
            </w:pPr>
            <w:r w:rsidRPr="000B6CCE">
              <w:rPr>
                <w:rFonts w:ascii="Arial" w:hAnsi="Arial" w:cs="Arial"/>
                <w:sz w:val="16"/>
                <w:szCs w:val="16"/>
              </w:rPr>
              <w:t>10</w:t>
            </w:r>
            <w:r w:rsidRPr="000B6CCE">
              <w:rPr>
                <w:rFonts w:ascii="Arial" w:hAnsi="Arial" w:cs="Arial"/>
                <w:sz w:val="16"/>
                <w:szCs w:val="16"/>
                <w:cs/>
              </w:rPr>
              <w:t xml:space="preserve"> </w:t>
            </w:r>
            <w:r w:rsidRPr="000B6CCE">
              <w:rPr>
                <w:rFonts w:ascii="Arial" w:hAnsi="Arial" w:cs="Arial"/>
                <w:sz w:val="16"/>
                <w:szCs w:val="16"/>
              </w:rPr>
              <w:t>years</w:t>
            </w:r>
          </w:p>
        </w:tc>
        <w:tc>
          <w:tcPr>
            <w:tcW w:w="1545" w:type="dxa"/>
            <w:shd w:val="clear" w:color="auto" w:fill="auto"/>
          </w:tcPr>
          <w:p w:rsidR="00201A04" w:rsidRPr="000B6CCE" w:rsidRDefault="00201A04" w:rsidP="00201A04">
            <w:pPr>
              <w:ind w:right="-72"/>
              <w:jc w:val="right"/>
              <w:rPr>
                <w:rFonts w:ascii="Arial" w:hAnsi="Arial" w:cs="Arial"/>
                <w:sz w:val="16"/>
                <w:szCs w:val="16"/>
              </w:rPr>
            </w:pPr>
            <w:r w:rsidRPr="000B6CCE">
              <w:rPr>
                <w:rFonts w:ascii="Arial" w:hAnsi="Arial" w:cs="Arial"/>
                <w:sz w:val="16"/>
                <w:szCs w:val="16"/>
              </w:rPr>
              <w:t>27 July 2021</w:t>
            </w:r>
          </w:p>
        </w:tc>
        <w:tc>
          <w:tcPr>
            <w:tcW w:w="1080" w:type="dxa"/>
            <w:shd w:val="clear" w:color="auto" w:fill="auto"/>
          </w:tcPr>
          <w:p w:rsidR="00201A04" w:rsidRPr="000B6CCE" w:rsidRDefault="00201A04" w:rsidP="00201A04">
            <w:pPr>
              <w:ind w:right="-72"/>
              <w:jc w:val="right"/>
              <w:rPr>
                <w:rFonts w:ascii="Arial" w:hAnsi="Arial" w:cs="Arial"/>
                <w:sz w:val="16"/>
                <w:szCs w:val="16"/>
              </w:rPr>
            </w:pPr>
            <w:r w:rsidRPr="000B6CCE">
              <w:rPr>
                <w:rFonts w:ascii="Arial" w:hAnsi="Arial" w:cs="Arial"/>
                <w:sz w:val="16"/>
                <w:szCs w:val="16"/>
              </w:rPr>
              <w:t>1,500</w:t>
            </w:r>
          </w:p>
        </w:tc>
        <w:tc>
          <w:tcPr>
            <w:tcW w:w="1455" w:type="dxa"/>
            <w:shd w:val="clear" w:color="auto" w:fill="FAFAFA"/>
            <w:vAlign w:val="bottom"/>
          </w:tcPr>
          <w:p w:rsidR="00201A04" w:rsidRPr="000B6CCE" w:rsidRDefault="00201A04" w:rsidP="00201A04">
            <w:pPr>
              <w:ind w:right="-72"/>
              <w:jc w:val="right"/>
              <w:rPr>
                <w:rFonts w:ascii="Arial" w:hAnsi="Arial" w:cs="Arial"/>
                <w:sz w:val="16"/>
                <w:szCs w:val="16"/>
              </w:rPr>
            </w:pPr>
            <w:r w:rsidRPr="000B6CCE">
              <w:rPr>
                <w:rFonts w:ascii="Arial" w:hAnsi="Arial" w:cs="Arial"/>
                <w:sz w:val="16"/>
                <w:szCs w:val="16"/>
              </w:rPr>
              <w:t>1,500</w:t>
            </w:r>
          </w:p>
        </w:tc>
        <w:tc>
          <w:tcPr>
            <w:tcW w:w="1495" w:type="dxa"/>
            <w:shd w:val="clear" w:color="auto" w:fill="auto"/>
            <w:vAlign w:val="bottom"/>
          </w:tcPr>
          <w:p w:rsidR="00201A04" w:rsidRPr="000B6CCE" w:rsidRDefault="00201A04" w:rsidP="00201A04">
            <w:pPr>
              <w:ind w:right="-72"/>
              <w:jc w:val="right"/>
              <w:rPr>
                <w:rFonts w:ascii="Arial" w:hAnsi="Arial" w:cs="Arial"/>
                <w:sz w:val="16"/>
                <w:szCs w:val="16"/>
              </w:rPr>
            </w:pPr>
            <w:r w:rsidRPr="000B6CCE">
              <w:rPr>
                <w:rFonts w:ascii="Arial" w:hAnsi="Arial" w:cs="Arial"/>
                <w:sz w:val="16"/>
                <w:szCs w:val="16"/>
              </w:rPr>
              <w:t>1,500</w:t>
            </w:r>
          </w:p>
        </w:tc>
      </w:tr>
      <w:tr w:rsidR="00201A04" w:rsidRPr="000B6CCE" w:rsidTr="000B6CCE">
        <w:tc>
          <w:tcPr>
            <w:tcW w:w="1870" w:type="dxa"/>
            <w:shd w:val="clear" w:color="auto" w:fill="auto"/>
          </w:tcPr>
          <w:p w:rsidR="00201A04" w:rsidRPr="000B6CCE" w:rsidRDefault="00201A04" w:rsidP="00201A04">
            <w:pPr>
              <w:ind w:left="-107" w:right="-72"/>
              <w:rPr>
                <w:rFonts w:ascii="Arial" w:hAnsi="Arial" w:cs="Arial"/>
                <w:sz w:val="16"/>
                <w:szCs w:val="16"/>
                <w:cs/>
              </w:rPr>
            </w:pPr>
            <w:r w:rsidRPr="000B6CCE">
              <w:rPr>
                <w:rFonts w:ascii="Arial" w:hAnsi="Arial" w:cs="Arial"/>
                <w:sz w:val="16"/>
                <w:szCs w:val="16"/>
              </w:rPr>
              <w:t>Debentures # 1</w:t>
            </w:r>
            <w:r w:rsidRPr="000B6CCE">
              <w:rPr>
                <w:rFonts w:ascii="Arial" w:hAnsi="Arial" w:cs="Arial"/>
                <w:sz w:val="16"/>
                <w:szCs w:val="16"/>
                <w:cs/>
              </w:rPr>
              <w:t>/</w:t>
            </w:r>
            <w:r w:rsidRPr="000B6CCE">
              <w:rPr>
                <w:rFonts w:ascii="Arial" w:hAnsi="Arial" w:cs="Arial"/>
                <w:sz w:val="16"/>
                <w:szCs w:val="16"/>
              </w:rPr>
              <w:t>2014 (2)</w:t>
            </w:r>
          </w:p>
        </w:tc>
        <w:tc>
          <w:tcPr>
            <w:tcW w:w="1135" w:type="dxa"/>
            <w:shd w:val="clear" w:color="auto" w:fill="auto"/>
          </w:tcPr>
          <w:p w:rsidR="00201A04" w:rsidRPr="000B6CCE" w:rsidRDefault="00201A04" w:rsidP="00201A04">
            <w:pPr>
              <w:ind w:left="62" w:right="-72" w:hanging="62"/>
              <w:jc w:val="center"/>
              <w:rPr>
                <w:rFonts w:ascii="Arial" w:hAnsi="Arial" w:cs="Arial"/>
                <w:sz w:val="16"/>
                <w:szCs w:val="16"/>
              </w:rPr>
            </w:pPr>
            <w:r w:rsidRPr="000B6CCE">
              <w:rPr>
                <w:rFonts w:ascii="Arial" w:hAnsi="Arial" w:cs="Arial"/>
                <w:sz w:val="16"/>
                <w:szCs w:val="16"/>
              </w:rPr>
              <w:t>4.21</w:t>
            </w:r>
          </w:p>
        </w:tc>
        <w:tc>
          <w:tcPr>
            <w:tcW w:w="850" w:type="dxa"/>
            <w:shd w:val="clear" w:color="auto" w:fill="auto"/>
          </w:tcPr>
          <w:p w:rsidR="00201A04" w:rsidRPr="000B6CCE" w:rsidRDefault="00201A04" w:rsidP="00201A04">
            <w:pPr>
              <w:ind w:right="-72"/>
              <w:jc w:val="right"/>
              <w:rPr>
                <w:rFonts w:ascii="Arial" w:hAnsi="Arial" w:cs="Arial"/>
                <w:sz w:val="16"/>
                <w:szCs w:val="16"/>
              </w:rPr>
            </w:pPr>
            <w:r w:rsidRPr="000B6CCE">
              <w:rPr>
                <w:rFonts w:ascii="Arial" w:hAnsi="Arial" w:cs="Arial"/>
                <w:sz w:val="16"/>
                <w:szCs w:val="16"/>
              </w:rPr>
              <w:t xml:space="preserve"> 5</w:t>
            </w:r>
            <w:r w:rsidRPr="000B6CCE">
              <w:rPr>
                <w:rFonts w:ascii="Arial" w:hAnsi="Arial" w:cs="Arial"/>
                <w:sz w:val="16"/>
                <w:szCs w:val="16"/>
                <w:cs/>
              </w:rPr>
              <w:t xml:space="preserve"> </w:t>
            </w:r>
            <w:r w:rsidRPr="000B6CCE">
              <w:rPr>
                <w:rFonts w:ascii="Arial" w:hAnsi="Arial" w:cs="Arial"/>
                <w:sz w:val="16"/>
                <w:szCs w:val="16"/>
              </w:rPr>
              <w:t>years</w:t>
            </w:r>
          </w:p>
        </w:tc>
        <w:tc>
          <w:tcPr>
            <w:tcW w:w="1545" w:type="dxa"/>
            <w:shd w:val="clear" w:color="auto" w:fill="auto"/>
          </w:tcPr>
          <w:p w:rsidR="00201A04" w:rsidRPr="000B6CCE" w:rsidRDefault="00201A04" w:rsidP="00201A04">
            <w:pPr>
              <w:ind w:right="-72"/>
              <w:jc w:val="right"/>
              <w:rPr>
                <w:rFonts w:ascii="Arial" w:hAnsi="Arial" w:cs="Arial"/>
                <w:sz w:val="16"/>
                <w:szCs w:val="16"/>
              </w:rPr>
            </w:pPr>
            <w:r w:rsidRPr="000B6CCE">
              <w:rPr>
                <w:rFonts w:ascii="Arial" w:hAnsi="Arial" w:cs="Arial"/>
                <w:sz w:val="16"/>
                <w:szCs w:val="16"/>
              </w:rPr>
              <w:t>6 February 2019</w:t>
            </w:r>
          </w:p>
        </w:tc>
        <w:tc>
          <w:tcPr>
            <w:tcW w:w="1080" w:type="dxa"/>
            <w:shd w:val="clear" w:color="auto" w:fill="auto"/>
          </w:tcPr>
          <w:p w:rsidR="00201A04" w:rsidRPr="000B6CCE" w:rsidRDefault="00201A04" w:rsidP="00201A04">
            <w:pPr>
              <w:ind w:right="-72"/>
              <w:jc w:val="right"/>
              <w:rPr>
                <w:rFonts w:ascii="Arial" w:hAnsi="Arial" w:cs="Arial"/>
                <w:sz w:val="16"/>
                <w:szCs w:val="16"/>
              </w:rPr>
            </w:pPr>
            <w:r w:rsidRPr="000B6CCE">
              <w:rPr>
                <w:rFonts w:ascii="Arial" w:hAnsi="Arial" w:cs="Arial"/>
                <w:sz w:val="16"/>
                <w:szCs w:val="16"/>
              </w:rPr>
              <w:t>3,150</w:t>
            </w:r>
          </w:p>
        </w:tc>
        <w:tc>
          <w:tcPr>
            <w:tcW w:w="1455" w:type="dxa"/>
            <w:shd w:val="clear" w:color="auto" w:fill="FAFAFA"/>
            <w:vAlign w:val="bottom"/>
          </w:tcPr>
          <w:p w:rsidR="00201A04" w:rsidRPr="000B6CCE" w:rsidRDefault="00E36919" w:rsidP="00201A04">
            <w:pPr>
              <w:ind w:right="-72"/>
              <w:jc w:val="right"/>
              <w:rPr>
                <w:rFonts w:ascii="Arial" w:hAnsi="Arial" w:cs="Arial"/>
                <w:sz w:val="16"/>
                <w:szCs w:val="16"/>
              </w:rPr>
            </w:pPr>
            <w:r w:rsidRPr="000B6CCE">
              <w:rPr>
                <w:rFonts w:ascii="Arial" w:hAnsi="Arial" w:cs="Arial"/>
                <w:sz w:val="16"/>
                <w:szCs w:val="16"/>
              </w:rPr>
              <w:t>-</w:t>
            </w:r>
          </w:p>
        </w:tc>
        <w:tc>
          <w:tcPr>
            <w:tcW w:w="1495" w:type="dxa"/>
            <w:shd w:val="clear" w:color="auto" w:fill="auto"/>
            <w:vAlign w:val="bottom"/>
          </w:tcPr>
          <w:p w:rsidR="00201A04" w:rsidRPr="000B6CCE" w:rsidRDefault="00201A04" w:rsidP="00201A04">
            <w:pPr>
              <w:ind w:right="-72"/>
              <w:jc w:val="right"/>
              <w:rPr>
                <w:rFonts w:ascii="Arial" w:hAnsi="Arial" w:cs="Arial"/>
                <w:sz w:val="16"/>
                <w:szCs w:val="16"/>
              </w:rPr>
            </w:pPr>
            <w:r w:rsidRPr="000B6CCE">
              <w:rPr>
                <w:rFonts w:ascii="Arial" w:hAnsi="Arial" w:cs="Arial"/>
                <w:sz w:val="16"/>
                <w:szCs w:val="16"/>
              </w:rPr>
              <w:t>3,150</w:t>
            </w:r>
          </w:p>
        </w:tc>
      </w:tr>
      <w:tr w:rsidR="00201A04" w:rsidRPr="000B6CCE" w:rsidTr="000B6CCE">
        <w:tc>
          <w:tcPr>
            <w:tcW w:w="1870" w:type="dxa"/>
            <w:shd w:val="clear" w:color="auto" w:fill="auto"/>
          </w:tcPr>
          <w:p w:rsidR="00201A04" w:rsidRPr="000B6CCE" w:rsidRDefault="00201A04" w:rsidP="00201A04">
            <w:pPr>
              <w:ind w:left="-107" w:right="-72"/>
              <w:rPr>
                <w:rFonts w:ascii="Arial" w:hAnsi="Arial" w:cs="Arial"/>
                <w:sz w:val="16"/>
                <w:szCs w:val="16"/>
                <w:cs/>
              </w:rPr>
            </w:pPr>
            <w:r w:rsidRPr="000B6CCE">
              <w:rPr>
                <w:rFonts w:ascii="Arial" w:hAnsi="Arial" w:cs="Arial"/>
                <w:sz w:val="16"/>
                <w:szCs w:val="16"/>
              </w:rPr>
              <w:t>Debentures # 1</w:t>
            </w:r>
            <w:r w:rsidRPr="000B6CCE">
              <w:rPr>
                <w:rFonts w:ascii="Arial" w:hAnsi="Arial" w:cs="Arial"/>
                <w:sz w:val="16"/>
                <w:szCs w:val="16"/>
                <w:cs/>
              </w:rPr>
              <w:t>/</w:t>
            </w:r>
            <w:r w:rsidRPr="000B6CCE">
              <w:rPr>
                <w:rFonts w:ascii="Arial" w:hAnsi="Arial" w:cs="Arial"/>
                <w:sz w:val="16"/>
                <w:szCs w:val="16"/>
              </w:rPr>
              <w:t>2014 (3)</w:t>
            </w:r>
          </w:p>
        </w:tc>
        <w:tc>
          <w:tcPr>
            <w:tcW w:w="1135" w:type="dxa"/>
            <w:shd w:val="clear" w:color="auto" w:fill="auto"/>
          </w:tcPr>
          <w:p w:rsidR="00201A04" w:rsidRPr="000B6CCE" w:rsidRDefault="00201A04" w:rsidP="00201A04">
            <w:pPr>
              <w:ind w:left="62" w:right="-72" w:hanging="62"/>
              <w:jc w:val="center"/>
              <w:rPr>
                <w:rFonts w:ascii="Arial" w:hAnsi="Arial" w:cs="Arial"/>
                <w:sz w:val="16"/>
                <w:szCs w:val="16"/>
              </w:rPr>
            </w:pPr>
            <w:r w:rsidRPr="000B6CCE">
              <w:rPr>
                <w:rFonts w:ascii="Arial" w:hAnsi="Arial" w:cs="Arial"/>
                <w:sz w:val="16"/>
                <w:szCs w:val="16"/>
              </w:rPr>
              <w:t>4.69</w:t>
            </w:r>
          </w:p>
        </w:tc>
        <w:tc>
          <w:tcPr>
            <w:tcW w:w="850" w:type="dxa"/>
            <w:shd w:val="clear" w:color="auto" w:fill="auto"/>
          </w:tcPr>
          <w:p w:rsidR="00201A04" w:rsidRPr="000B6CCE" w:rsidRDefault="00201A04" w:rsidP="00201A04">
            <w:pPr>
              <w:ind w:right="-72"/>
              <w:jc w:val="right"/>
              <w:rPr>
                <w:rFonts w:ascii="Arial" w:hAnsi="Arial" w:cs="Arial"/>
                <w:sz w:val="16"/>
                <w:szCs w:val="16"/>
              </w:rPr>
            </w:pPr>
            <w:r w:rsidRPr="000B6CCE">
              <w:rPr>
                <w:rFonts w:ascii="Arial" w:hAnsi="Arial" w:cs="Arial"/>
                <w:sz w:val="16"/>
                <w:szCs w:val="16"/>
              </w:rPr>
              <w:t>7</w:t>
            </w:r>
            <w:r w:rsidRPr="000B6CCE">
              <w:rPr>
                <w:rFonts w:ascii="Arial" w:hAnsi="Arial" w:cs="Arial"/>
                <w:sz w:val="16"/>
                <w:szCs w:val="16"/>
                <w:cs/>
              </w:rPr>
              <w:t xml:space="preserve"> </w:t>
            </w:r>
            <w:r w:rsidRPr="000B6CCE">
              <w:rPr>
                <w:rFonts w:ascii="Arial" w:hAnsi="Arial" w:cs="Arial"/>
                <w:sz w:val="16"/>
                <w:szCs w:val="16"/>
              </w:rPr>
              <w:t>years</w:t>
            </w:r>
          </w:p>
        </w:tc>
        <w:tc>
          <w:tcPr>
            <w:tcW w:w="1545" w:type="dxa"/>
            <w:shd w:val="clear" w:color="auto" w:fill="auto"/>
          </w:tcPr>
          <w:p w:rsidR="00201A04" w:rsidRPr="000B6CCE" w:rsidRDefault="00201A04" w:rsidP="00201A04">
            <w:pPr>
              <w:ind w:right="-72"/>
              <w:jc w:val="right"/>
              <w:rPr>
                <w:rFonts w:ascii="Arial" w:hAnsi="Arial" w:cs="Arial"/>
                <w:sz w:val="16"/>
                <w:szCs w:val="16"/>
              </w:rPr>
            </w:pPr>
            <w:r w:rsidRPr="000B6CCE">
              <w:rPr>
                <w:rFonts w:ascii="Arial" w:hAnsi="Arial" w:cs="Arial"/>
                <w:sz w:val="16"/>
                <w:szCs w:val="16"/>
              </w:rPr>
              <w:t>6 February 2021</w:t>
            </w:r>
          </w:p>
        </w:tc>
        <w:tc>
          <w:tcPr>
            <w:tcW w:w="1080" w:type="dxa"/>
            <w:shd w:val="clear" w:color="auto" w:fill="auto"/>
          </w:tcPr>
          <w:p w:rsidR="00201A04" w:rsidRPr="000B6CCE" w:rsidRDefault="00201A04" w:rsidP="00201A04">
            <w:pPr>
              <w:ind w:right="-72"/>
              <w:jc w:val="right"/>
              <w:rPr>
                <w:rFonts w:ascii="Arial" w:hAnsi="Arial" w:cs="Arial"/>
                <w:sz w:val="16"/>
                <w:szCs w:val="16"/>
              </w:rPr>
            </w:pPr>
            <w:r w:rsidRPr="000B6CCE">
              <w:rPr>
                <w:rFonts w:ascii="Arial" w:hAnsi="Arial" w:cs="Arial"/>
                <w:sz w:val="16"/>
                <w:szCs w:val="16"/>
              </w:rPr>
              <w:t>1,550</w:t>
            </w:r>
          </w:p>
        </w:tc>
        <w:tc>
          <w:tcPr>
            <w:tcW w:w="1455" w:type="dxa"/>
            <w:shd w:val="clear" w:color="auto" w:fill="FAFAFA"/>
            <w:vAlign w:val="bottom"/>
          </w:tcPr>
          <w:p w:rsidR="00201A04" w:rsidRPr="000B6CCE" w:rsidRDefault="00201A04" w:rsidP="00201A04">
            <w:pPr>
              <w:ind w:right="-72"/>
              <w:jc w:val="right"/>
              <w:rPr>
                <w:rFonts w:ascii="Arial" w:hAnsi="Arial" w:cs="Arial"/>
                <w:sz w:val="16"/>
                <w:szCs w:val="16"/>
              </w:rPr>
            </w:pPr>
            <w:r w:rsidRPr="000B6CCE">
              <w:rPr>
                <w:rFonts w:ascii="Arial" w:hAnsi="Arial" w:cs="Arial"/>
                <w:sz w:val="16"/>
                <w:szCs w:val="16"/>
              </w:rPr>
              <w:t>1,550</w:t>
            </w:r>
          </w:p>
        </w:tc>
        <w:tc>
          <w:tcPr>
            <w:tcW w:w="1495" w:type="dxa"/>
            <w:shd w:val="clear" w:color="auto" w:fill="auto"/>
            <w:vAlign w:val="bottom"/>
          </w:tcPr>
          <w:p w:rsidR="00201A04" w:rsidRPr="000B6CCE" w:rsidRDefault="00201A04" w:rsidP="00201A04">
            <w:pPr>
              <w:ind w:right="-72"/>
              <w:jc w:val="right"/>
              <w:rPr>
                <w:rFonts w:ascii="Arial" w:hAnsi="Arial" w:cs="Arial"/>
                <w:sz w:val="16"/>
                <w:szCs w:val="16"/>
              </w:rPr>
            </w:pPr>
            <w:r w:rsidRPr="000B6CCE">
              <w:rPr>
                <w:rFonts w:ascii="Arial" w:hAnsi="Arial" w:cs="Arial"/>
                <w:sz w:val="16"/>
                <w:szCs w:val="16"/>
              </w:rPr>
              <w:t>1,550</w:t>
            </w:r>
          </w:p>
        </w:tc>
      </w:tr>
      <w:tr w:rsidR="00201A04" w:rsidRPr="000B6CCE" w:rsidTr="000B6CCE">
        <w:tc>
          <w:tcPr>
            <w:tcW w:w="1870" w:type="dxa"/>
            <w:shd w:val="clear" w:color="auto" w:fill="auto"/>
          </w:tcPr>
          <w:p w:rsidR="00201A04" w:rsidRPr="000B6CCE" w:rsidRDefault="00201A04" w:rsidP="00201A04">
            <w:pPr>
              <w:ind w:left="-107" w:right="-72"/>
              <w:rPr>
                <w:rFonts w:ascii="Arial" w:hAnsi="Arial" w:cs="Arial"/>
                <w:sz w:val="16"/>
                <w:szCs w:val="16"/>
                <w:cs/>
              </w:rPr>
            </w:pPr>
            <w:r w:rsidRPr="000B6CCE">
              <w:rPr>
                <w:rFonts w:ascii="Arial" w:hAnsi="Arial" w:cs="Arial"/>
                <w:sz w:val="16"/>
                <w:szCs w:val="16"/>
              </w:rPr>
              <w:t>Debentures # 1</w:t>
            </w:r>
            <w:r w:rsidRPr="000B6CCE">
              <w:rPr>
                <w:rFonts w:ascii="Arial" w:hAnsi="Arial" w:cs="Arial"/>
                <w:sz w:val="16"/>
                <w:szCs w:val="16"/>
                <w:cs/>
              </w:rPr>
              <w:t>/</w:t>
            </w:r>
            <w:r w:rsidRPr="000B6CCE">
              <w:rPr>
                <w:rFonts w:ascii="Arial" w:hAnsi="Arial" w:cs="Arial"/>
                <w:sz w:val="16"/>
                <w:szCs w:val="16"/>
              </w:rPr>
              <w:t>2014 (4)</w:t>
            </w:r>
          </w:p>
        </w:tc>
        <w:tc>
          <w:tcPr>
            <w:tcW w:w="1135" w:type="dxa"/>
            <w:shd w:val="clear" w:color="auto" w:fill="auto"/>
          </w:tcPr>
          <w:p w:rsidR="00201A04" w:rsidRPr="000B6CCE" w:rsidRDefault="00201A04" w:rsidP="00201A04">
            <w:pPr>
              <w:ind w:left="62" w:right="-72" w:hanging="62"/>
              <w:jc w:val="center"/>
              <w:rPr>
                <w:rFonts w:ascii="Arial" w:hAnsi="Arial" w:cs="Arial"/>
                <w:sz w:val="16"/>
                <w:szCs w:val="16"/>
              </w:rPr>
            </w:pPr>
            <w:r w:rsidRPr="000B6CCE">
              <w:rPr>
                <w:rFonts w:ascii="Arial" w:hAnsi="Arial" w:cs="Arial"/>
                <w:sz w:val="16"/>
                <w:szCs w:val="16"/>
              </w:rPr>
              <w:t>5.18</w:t>
            </w:r>
          </w:p>
        </w:tc>
        <w:tc>
          <w:tcPr>
            <w:tcW w:w="850" w:type="dxa"/>
            <w:shd w:val="clear" w:color="auto" w:fill="auto"/>
          </w:tcPr>
          <w:p w:rsidR="00201A04" w:rsidRPr="000B6CCE" w:rsidRDefault="00201A04" w:rsidP="00201A04">
            <w:pPr>
              <w:ind w:right="-72"/>
              <w:jc w:val="right"/>
              <w:rPr>
                <w:rFonts w:ascii="Arial" w:hAnsi="Arial" w:cs="Arial"/>
                <w:sz w:val="16"/>
                <w:szCs w:val="16"/>
              </w:rPr>
            </w:pPr>
            <w:r w:rsidRPr="000B6CCE">
              <w:rPr>
                <w:rFonts w:ascii="Arial" w:hAnsi="Arial" w:cs="Arial"/>
                <w:sz w:val="16"/>
                <w:szCs w:val="16"/>
              </w:rPr>
              <w:t>10</w:t>
            </w:r>
            <w:r w:rsidRPr="000B6CCE">
              <w:rPr>
                <w:rFonts w:ascii="Arial" w:hAnsi="Arial" w:cs="Arial"/>
                <w:sz w:val="16"/>
                <w:szCs w:val="16"/>
                <w:cs/>
              </w:rPr>
              <w:t xml:space="preserve"> </w:t>
            </w:r>
            <w:r w:rsidRPr="000B6CCE">
              <w:rPr>
                <w:rFonts w:ascii="Arial" w:hAnsi="Arial" w:cs="Arial"/>
                <w:sz w:val="16"/>
                <w:szCs w:val="16"/>
              </w:rPr>
              <w:t>years</w:t>
            </w:r>
          </w:p>
        </w:tc>
        <w:tc>
          <w:tcPr>
            <w:tcW w:w="1545" w:type="dxa"/>
            <w:shd w:val="clear" w:color="auto" w:fill="auto"/>
          </w:tcPr>
          <w:p w:rsidR="00201A04" w:rsidRPr="000B6CCE" w:rsidRDefault="00201A04" w:rsidP="00201A04">
            <w:pPr>
              <w:ind w:right="-72"/>
              <w:jc w:val="right"/>
              <w:rPr>
                <w:rFonts w:ascii="Arial" w:hAnsi="Arial" w:cs="Arial"/>
                <w:sz w:val="16"/>
                <w:szCs w:val="16"/>
              </w:rPr>
            </w:pPr>
            <w:r w:rsidRPr="000B6CCE">
              <w:rPr>
                <w:rFonts w:ascii="Arial" w:hAnsi="Arial" w:cs="Arial"/>
                <w:sz w:val="16"/>
                <w:szCs w:val="16"/>
              </w:rPr>
              <w:t>6 February 2024</w:t>
            </w:r>
          </w:p>
        </w:tc>
        <w:tc>
          <w:tcPr>
            <w:tcW w:w="1080" w:type="dxa"/>
            <w:shd w:val="clear" w:color="auto" w:fill="auto"/>
          </w:tcPr>
          <w:p w:rsidR="00201A04" w:rsidRPr="000B6CCE" w:rsidRDefault="00201A04" w:rsidP="00201A04">
            <w:pPr>
              <w:ind w:right="-72"/>
              <w:jc w:val="right"/>
              <w:rPr>
                <w:rFonts w:ascii="Arial" w:hAnsi="Arial" w:cs="Arial"/>
                <w:sz w:val="16"/>
                <w:szCs w:val="16"/>
              </w:rPr>
            </w:pPr>
            <w:r w:rsidRPr="000B6CCE">
              <w:rPr>
                <w:rFonts w:ascii="Arial" w:hAnsi="Arial" w:cs="Arial"/>
                <w:sz w:val="16"/>
                <w:szCs w:val="16"/>
              </w:rPr>
              <w:t>1,050</w:t>
            </w:r>
          </w:p>
        </w:tc>
        <w:tc>
          <w:tcPr>
            <w:tcW w:w="1455" w:type="dxa"/>
            <w:shd w:val="clear" w:color="auto" w:fill="FAFAFA"/>
            <w:vAlign w:val="bottom"/>
          </w:tcPr>
          <w:p w:rsidR="00201A04" w:rsidRPr="000B6CCE" w:rsidRDefault="00201A04" w:rsidP="00201A04">
            <w:pPr>
              <w:ind w:right="-72"/>
              <w:jc w:val="right"/>
              <w:rPr>
                <w:rFonts w:ascii="Arial" w:hAnsi="Arial" w:cs="Arial"/>
                <w:sz w:val="16"/>
                <w:szCs w:val="16"/>
              </w:rPr>
            </w:pPr>
            <w:r w:rsidRPr="000B6CCE">
              <w:rPr>
                <w:rFonts w:ascii="Arial" w:hAnsi="Arial" w:cs="Arial"/>
                <w:sz w:val="16"/>
                <w:szCs w:val="16"/>
              </w:rPr>
              <w:t>1,050</w:t>
            </w:r>
          </w:p>
        </w:tc>
        <w:tc>
          <w:tcPr>
            <w:tcW w:w="1495" w:type="dxa"/>
            <w:shd w:val="clear" w:color="auto" w:fill="auto"/>
            <w:vAlign w:val="bottom"/>
          </w:tcPr>
          <w:p w:rsidR="00201A04" w:rsidRPr="000B6CCE" w:rsidRDefault="00201A04" w:rsidP="00201A04">
            <w:pPr>
              <w:ind w:right="-72"/>
              <w:jc w:val="right"/>
              <w:rPr>
                <w:rFonts w:ascii="Arial" w:hAnsi="Arial" w:cs="Arial"/>
                <w:sz w:val="16"/>
                <w:szCs w:val="16"/>
              </w:rPr>
            </w:pPr>
            <w:r w:rsidRPr="000B6CCE">
              <w:rPr>
                <w:rFonts w:ascii="Arial" w:hAnsi="Arial" w:cs="Arial"/>
                <w:sz w:val="16"/>
                <w:szCs w:val="16"/>
              </w:rPr>
              <w:t>1,050</w:t>
            </w:r>
          </w:p>
        </w:tc>
      </w:tr>
      <w:tr w:rsidR="00201A04" w:rsidRPr="000B6CCE" w:rsidTr="000B6CCE">
        <w:tc>
          <w:tcPr>
            <w:tcW w:w="1870" w:type="dxa"/>
            <w:shd w:val="clear" w:color="auto" w:fill="auto"/>
          </w:tcPr>
          <w:p w:rsidR="00201A04" w:rsidRPr="000B6CCE" w:rsidRDefault="00201A04" w:rsidP="00201A04">
            <w:pPr>
              <w:ind w:left="-107" w:right="-72"/>
              <w:rPr>
                <w:rFonts w:ascii="Arial" w:hAnsi="Arial" w:cs="Arial"/>
                <w:sz w:val="16"/>
                <w:szCs w:val="16"/>
                <w:cs/>
              </w:rPr>
            </w:pPr>
            <w:r w:rsidRPr="000B6CCE">
              <w:rPr>
                <w:rFonts w:ascii="Arial" w:hAnsi="Arial" w:cs="Arial"/>
                <w:sz w:val="16"/>
                <w:szCs w:val="16"/>
              </w:rPr>
              <w:t>Debentures # 2</w:t>
            </w:r>
            <w:r w:rsidRPr="000B6CCE">
              <w:rPr>
                <w:rFonts w:ascii="Arial" w:hAnsi="Arial" w:cs="Arial"/>
                <w:sz w:val="16"/>
                <w:szCs w:val="16"/>
                <w:cs/>
              </w:rPr>
              <w:t>/</w:t>
            </w:r>
            <w:r w:rsidRPr="000B6CCE">
              <w:rPr>
                <w:rFonts w:ascii="Arial" w:hAnsi="Arial" w:cs="Arial"/>
                <w:sz w:val="16"/>
                <w:szCs w:val="16"/>
              </w:rPr>
              <w:t>2014 (1)</w:t>
            </w:r>
          </w:p>
        </w:tc>
        <w:tc>
          <w:tcPr>
            <w:tcW w:w="1135" w:type="dxa"/>
            <w:shd w:val="clear" w:color="auto" w:fill="auto"/>
          </w:tcPr>
          <w:p w:rsidR="00201A04" w:rsidRPr="000B6CCE" w:rsidRDefault="00201A04" w:rsidP="00201A04">
            <w:pPr>
              <w:ind w:left="62" w:right="-72" w:hanging="62"/>
              <w:jc w:val="center"/>
              <w:rPr>
                <w:rFonts w:ascii="Arial" w:hAnsi="Arial" w:cs="Arial"/>
                <w:sz w:val="16"/>
                <w:szCs w:val="16"/>
              </w:rPr>
            </w:pPr>
            <w:r w:rsidRPr="000B6CCE">
              <w:rPr>
                <w:rFonts w:ascii="Arial" w:hAnsi="Arial" w:cs="Arial"/>
                <w:sz w:val="16"/>
                <w:szCs w:val="16"/>
              </w:rPr>
              <w:t>4.21</w:t>
            </w:r>
          </w:p>
        </w:tc>
        <w:tc>
          <w:tcPr>
            <w:tcW w:w="850" w:type="dxa"/>
            <w:shd w:val="clear" w:color="auto" w:fill="auto"/>
          </w:tcPr>
          <w:p w:rsidR="00201A04" w:rsidRPr="000B6CCE" w:rsidRDefault="00201A04" w:rsidP="00201A04">
            <w:pPr>
              <w:ind w:right="-72"/>
              <w:jc w:val="right"/>
              <w:rPr>
                <w:rFonts w:ascii="Arial" w:hAnsi="Arial" w:cs="Arial"/>
                <w:sz w:val="16"/>
                <w:szCs w:val="16"/>
              </w:rPr>
            </w:pPr>
            <w:r w:rsidRPr="000B6CCE">
              <w:rPr>
                <w:rFonts w:ascii="Arial" w:hAnsi="Arial" w:cs="Arial"/>
                <w:sz w:val="16"/>
                <w:szCs w:val="16"/>
              </w:rPr>
              <w:t>7</w:t>
            </w:r>
            <w:r w:rsidRPr="000B6CCE">
              <w:rPr>
                <w:rFonts w:ascii="Arial" w:hAnsi="Arial" w:cs="Arial"/>
                <w:sz w:val="16"/>
                <w:szCs w:val="16"/>
                <w:cs/>
              </w:rPr>
              <w:t xml:space="preserve"> </w:t>
            </w:r>
            <w:r w:rsidRPr="000B6CCE">
              <w:rPr>
                <w:rFonts w:ascii="Arial" w:hAnsi="Arial" w:cs="Arial"/>
                <w:sz w:val="16"/>
                <w:szCs w:val="16"/>
              </w:rPr>
              <w:t>years</w:t>
            </w:r>
          </w:p>
        </w:tc>
        <w:tc>
          <w:tcPr>
            <w:tcW w:w="1545" w:type="dxa"/>
            <w:shd w:val="clear" w:color="auto" w:fill="auto"/>
          </w:tcPr>
          <w:p w:rsidR="00201A04" w:rsidRPr="000B6CCE" w:rsidRDefault="00201A04" w:rsidP="00201A04">
            <w:pPr>
              <w:ind w:right="-72"/>
              <w:jc w:val="right"/>
              <w:rPr>
                <w:rFonts w:ascii="Arial" w:hAnsi="Arial" w:cs="Arial"/>
                <w:sz w:val="16"/>
                <w:szCs w:val="16"/>
              </w:rPr>
            </w:pPr>
            <w:r w:rsidRPr="000B6CCE">
              <w:rPr>
                <w:rFonts w:ascii="Arial" w:hAnsi="Arial" w:cs="Arial"/>
                <w:sz w:val="16"/>
                <w:szCs w:val="16"/>
              </w:rPr>
              <w:t>9 October 2021</w:t>
            </w:r>
          </w:p>
        </w:tc>
        <w:tc>
          <w:tcPr>
            <w:tcW w:w="1080" w:type="dxa"/>
            <w:shd w:val="clear" w:color="auto" w:fill="auto"/>
          </w:tcPr>
          <w:p w:rsidR="00201A04" w:rsidRPr="000B6CCE" w:rsidRDefault="00201A04" w:rsidP="00201A04">
            <w:pPr>
              <w:ind w:right="-72"/>
              <w:jc w:val="right"/>
              <w:rPr>
                <w:rFonts w:ascii="Arial" w:hAnsi="Arial" w:cs="Arial"/>
                <w:sz w:val="16"/>
                <w:szCs w:val="16"/>
                <w:cs/>
              </w:rPr>
            </w:pPr>
            <w:r w:rsidRPr="000B6CCE">
              <w:rPr>
                <w:rFonts w:ascii="Arial" w:hAnsi="Arial" w:cs="Arial"/>
                <w:sz w:val="16"/>
                <w:szCs w:val="16"/>
              </w:rPr>
              <w:t>1,000</w:t>
            </w:r>
          </w:p>
        </w:tc>
        <w:tc>
          <w:tcPr>
            <w:tcW w:w="1455" w:type="dxa"/>
            <w:shd w:val="clear" w:color="auto" w:fill="FAFAFA"/>
            <w:vAlign w:val="bottom"/>
          </w:tcPr>
          <w:p w:rsidR="00201A04" w:rsidRPr="000B6CCE" w:rsidRDefault="00201A04" w:rsidP="00201A04">
            <w:pPr>
              <w:ind w:right="-72"/>
              <w:jc w:val="right"/>
              <w:rPr>
                <w:rFonts w:ascii="Arial" w:hAnsi="Arial" w:cs="Arial"/>
                <w:sz w:val="16"/>
                <w:szCs w:val="16"/>
              </w:rPr>
            </w:pPr>
            <w:r w:rsidRPr="000B6CCE">
              <w:rPr>
                <w:rFonts w:ascii="Arial" w:hAnsi="Arial" w:cs="Arial"/>
                <w:sz w:val="16"/>
                <w:szCs w:val="16"/>
              </w:rPr>
              <w:t>1,000</w:t>
            </w:r>
          </w:p>
        </w:tc>
        <w:tc>
          <w:tcPr>
            <w:tcW w:w="1495" w:type="dxa"/>
            <w:shd w:val="clear" w:color="auto" w:fill="auto"/>
            <w:vAlign w:val="bottom"/>
          </w:tcPr>
          <w:p w:rsidR="00201A04" w:rsidRPr="000B6CCE" w:rsidRDefault="00201A04" w:rsidP="00201A04">
            <w:pPr>
              <w:ind w:right="-72"/>
              <w:jc w:val="right"/>
              <w:rPr>
                <w:rFonts w:ascii="Arial" w:hAnsi="Arial" w:cs="Arial"/>
                <w:sz w:val="16"/>
                <w:szCs w:val="16"/>
              </w:rPr>
            </w:pPr>
            <w:r w:rsidRPr="000B6CCE">
              <w:rPr>
                <w:rFonts w:ascii="Arial" w:hAnsi="Arial" w:cs="Arial"/>
                <w:sz w:val="16"/>
                <w:szCs w:val="16"/>
              </w:rPr>
              <w:t>1,000</w:t>
            </w:r>
          </w:p>
        </w:tc>
      </w:tr>
      <w:tr w:rsidR="00201A04" w:rsidRPr="000B6CCE" w:rsidTr="000B6CCE">
        <w:tc>
          <w:tcPr>
            <w:tcW w:w="1870" w:type="dxa"/>
            <w:shd w:val="clear" w:color="auto" w:fill="auto"/>
          </w:tcPr>
          <w:p w:rsidR="00201A04" w:rsidRPr="000B6CCE" w:rsidRDefault="00201A04" w:rsidP="00201A04">
            <w:pPr>
              <w:ind w:left="-107" w:right="-72"/>
              <w:rPr>
                <w:rFonts w:ascii="Arial" w:hAnsi="Arial" w:cs="Arial"/>
                <w:sz w:val="16"/>
                <w:szCs w:val="16"/>
                <w:cs/>
              </w:rPr>
            </w:pPr>
            <w:r w:rsidRPr="000B6CCE">
              <w:rPr>
                <w:rFonts w:ascii="Arial" w:hAnsi="Arial" w:cs="Arial"/>
                <w:sz w:val="16"/>
                <w:szCs w:val="16"/>
              </w:rPr>
              <w:t>Debentures # 2</w:t>
            </w:r>
            <w:r w:rsidRPr="000B6CCE">
              <w:rPr>
                <w:rFonts w:ascii="Arial" w:hAnsi="Arial" w:cs="Arial"/>
                <w:sz w:val="16"/>
                <w:szCs w:val="16"/>
                <w:cs/>
              </w:rPr>
              <w:t>/</w:t>
            </w:r>
            <w:r w:rsidRPr="000B6CCE">
              <w:rPr>
                <w:rFonts w:ascii="Arial" w:hAnsi="Arial" w:cs="Arial"/>
                <w:sz w:val="16"/>
                <w:szCs w:val="16"/>
              </w:rPr>
              <w:t>2014 (2)</w:t>
            </w:r>
          </w:p>
        </w:tc>
        <w:tc>
          <w:tcPr>
            <w:tcW w:w="1135" w:type="dxa"/>
            <w:shd w:val="clear" w:color="auto" w:fill="auto"/>
          </w:tcPr>
          <w:p w:rsidR="00201A04" w:rsidRPr="000B6CCE" w:rsidRDefault="00201A04" w:rsidP="00201A04">
            <w:pPr>
              <w:ind w:left="62" w:right="-72" w:hanging="62"/>
              <w:jc w:val="center"/>
              <w:rPr>
                <w:rFonts w:ascii="Arial" w:hAnsi="Arial" w:cs="Arial"/>
                <w:sz w:val="16"/>
                <w:szCs w:val="16"/>
              </w:rPr>
            </w:pPr>
            <w:r w:rsidRPr="000B6CCE">
              <w:rPr>
                <w:rFonts w:ascii="Arial" w:hAnsi="Arial" w:cs="Arial"/>
                <w:sz w:val="16"/>
                <w:szCs w:val="16"/>
              </w:rPr>
              <w:t>4.58</w:t>
            </w:r>
          </w:p>
        </w:tc>
        <w:tc>
          <w:tcPr>
            <w:tcW w:w="850" w:type="dxa"/>
            <w:shd w:val="clear" w:color="auto" w:fill="auto"/>
          </w:tcPr>
          <w:p w:rsidR="00201A04" w:rsidRPr="000B6CCE" w:rsidRDefault="00201A04" w:rsidP="00201A04">
            <w:pPr>
              <w:ind w:right="-72"/>
              <w:jc w:val="right"/>
              <w:rPr>
                <w:rFonts w:ascii="Arial" w:hAnsi="Arial" w:cs="Arial"/>
                <w:sz w:val="16"/>
                <w:szCs w:val="16"/>
              </w:rPr>
            </w:pPr>
            <w:r w:rsidRPr="000B6CCE">
              <w:rPr>
                <w:rFonts w:ascii="Arial" w:hAnsi="Arial" w:cs="Arial"/>
                <w:sz w:val="16"/>
                <w:szCs w:val="16"/>
              </w:rPr>
              <w:t>10</w:t>
            </w:r>
            <w:r w:rsidRPr="000B6CCE">
              <w:rPr>
                <w:rFonts w:ascii="Arial" w:hAnsi="Arial" w:cs="Arial"/>
                <w:sz w:val="16"/>
                <w:szCs w:val="16"/>
                <w:cs/>
              </w:rPr>
              <w:t xml:space="preserve"> </w:t>
            </w:r>
            <w:r w:rsidRPr="000B6CCE">
              <w:rPr>
                <w:rFonts w:ascii="Arial" w:hAnsi="Arial" w:cs="Arial"/>
                <w:sz w:val="16"/>
                <w:szCs w:val="16"/>
              </w:rPr>
              <w:t>years</w:t>
            </w:r>
          </w:p>
        </w:tc>
        <w:tc>
          <w:tcPr>
            <w:tcW w:w="1545" w:type="dxa"/>
            <w:shd w:val="clear" w:color="auto" w:fill="auto"/>
          </w:tcPr>
          <w:p w:rsidR="00201A04" w:rsidRPr="000B6CCE" w:rsidRDefault="00201A04" w:rsidP="00201A04">
            <w:pPr>
              <w:ind w:right="-72"/>
              <w:jc w:val="right"/>
              <w:rPr>
                <w:rFonts w:ascii="Arial" w:hAnsi="Arial" w:cs="Arial"/>
                <w:sz w:val="16"/>
                <w:szCs w:val="16"/>
              </w:rPr>
            </w:pPr>
            <w:r w:rsidRPr="000B6CCE">
              <w:rPr>
                <w:rFonts w:ascii="Arial" w:hAnsi="Arial" w:cs="Arial"/>
                <w:sz w:val="16"/>
                <w:szCs w:val="16"/>
              </w:rPr>
              <w:t>9 October 2024</w:t>
            </w:r>
          </w:p>
        </w:tc>
        <w:tc>
          <w:tcPr>
            <w:tcW w:w="1080" w:type="dxa"/>
            <w:shd w:val="clear" w:color="auto" w:fill="auto"/>
            <w:vAlign w:val="bottom"/>
          </w:tcPr>
          <w:p w:rsidR="00201A04" w:rsidRPr="000B6CCE" w:rsidRDefault="00201A04" w:rsidP="00201A04">
            <w:pPr>
              <w:ind w:right="-72"/>
              <w:jc w:val="right"/>
              <w:rPr>
                <w:rFonts w:ascii="Arial" w:hAnsi="Arial" w:cs="Arial"/>
                <w:sz w:val="16"/>
                <w:szCs w:val="16"/>
              </w:rPr>
            </w:pPr>
            <w:r w:rsidRPr="000B6CCE">
              <w:rPr>
                <w:rFonts w:ascii="Arial" w:hAnsi="Arial" w:cs="Arial"/>
                <w:sz w:val="16"/>
                <w:szCs w:val="16"/>
              </w:rPr>
              <w:t>3,500</w:t>
            </w:r>
          </w:p>
        </w:tc>
        <w:tc>
          <w:tcPr>
            <w:tcW w:w="1455" w:type="dxa"/>
            <w:shd w:val="clear" w:color="auto" w:fill="FAFAFA"/>
            <w:vAlign w:val="bottom"/>
          </w:tcPr>
          <w:p w:rsidR="00201A04" w:rsidRPr="000B6CCE" w:rsidRDefault="00201A04" w:rsidP="00201A04">
            <w:pPr>
              <w:ind w:right="-72"/>
              <w:jc w:val="right"/>
              <w:rPr>
                <w:rFonts w:ascii="Arial" w:hAnsi="Arial" w:cs="Arial"/>
                <w:sz w:val="16"/>
                <w:szCs w:val="16"/>
              </w:rPr>
            </w:pPr>
            <w:r w:rsidRPr="000B6CCE">
              <w:rPr>
                <w:rFonts w:ascii="Arial" w:hAnsi="Arial" w:cs="Arial"/>
                <w:sz w:val="16"/>
                <w:szCs w:val="16"/>
              </w:rPr>
              <w:t>3,500</w:t>
            </w:r>
          </w:p>
        </w:tc>
        <w:tc>
          <w:tcPr>
            <w:tcW w:w="1495" w:type="dxa"/>
            <w:shd w:val="clear" w:color="auto" w:fill="auto"/>
            <w:vAlign w:val="bottom"/>
          </w:tcPr>
          <w:p w:rsidR="00201A04" w:rsidRPr="000B6CCE" w:rsidRDefault="00201A04" w:rsidP="00201A04">
            <w:pPr>
              <w:ind w:right="-72"/>
              <w:jc w:val="right"/>
              <w:rPr>
                <w:rFonts w:ascii="Arial" w:hAnsi="Arial" w:cs="Arial"/>
                <w:sz w:val="16"/>
                <w:szCs w:val="16"/>
              </w:rPr>
            </w:pPr>
            <w:r w:rsidRPr="000B6CCE">
              <w:rPr>
                <w:rFonts w:ascii="Arial" w:hAnsi="Arial" w:cs="Arial"/>
                <w:sz w:val="16"/>
                <w:szCs w:val="16"/>
              </w:rPr>
              <w:t>3,500</w:t>
            </w:r>
          </w:p>
        </w:tc>
      </w:tr>
      <w:tr w:rsidR="00201A04" w:rsidRPr="000B6CCE" w:rsidTr="000B6CCE">
        <w:tc>
          <w:tcPr>
            <w:tcW w:w="1870" w:type="dxa"/>
            <w:shd w:val="clear" w:color="auto" w:fill="auto"/>
          </w:tcPr>
          <w:p w:rsidR="00201A04" w:rsidRPr="000B6CCE" w:rsidRDefault="00201A04" w:rsidP="00201A04">
            <w:pPr>
              <w:ind w:left="-107" w:right="-117"/>
              <w:rPr>
                <w:rFonts w:ascii="Arial" w:hAnsi="Arial" w:cs="Arial"/>
                <w:spacing w:val="-6"/>
                <w:sz w:val="16"/>
                <w:szCs w:val="16"/>
              </w:rPr>
            </w:pPr>
            <w:r w:rsidRPr="000B6CCE">
              <w:rPr>
                <w:rFonts w:ascii="Arial" w:hAnsi="Arial" w:cs="Arial"/>
                <w:spacing w:val="-6"/>
                <w:sz w:val="16"/>
                <w:szCs w:val="16"/>
              </w:rPr>
              <w:t>Debentures #1/2016 (USD)</w:t>
            </w:r>
          </w:p>
        </w:tc>
        <w:tc>
          <w:tcPr>
            <w:tcW w:w="1135" w:type="dxa"/>
            <w:shd w:val="clear" w:color="auto" w:fill="auto"/>
          </w:tcPr>
          <w:p w:rsidR="00201A04" w:rsidRPr="000B6CCE" w:rsidRDefault="00201A04" w:rsidP="00201A04">
            <w:pPr>
              <w:ind w:left="62" w:right="-72" w:hanging="62"/>
              <w:jc w:val="center"/>
              <w:rPr>
                <w:rFonts w:ascii="Arial" w:hAnsi="Arial" w:cs="Arial"/>
                <w:sz w:val="16"/>
                <w:szCs w:val="16"/>
              </w:rPr>
            </w:pPr>
            <w:r w:rsidRPr="000B6CCE">
              <w:rPr>
                <w:rFonts w:ascii="Arial" w:hAnsi="Arial" w:cs="Arial"/>
                <w:sz w:val="16"/>
                <w:szCs w:val="16"/>
              </w:rPr>
              <w:t>3.66</w:t>
            </w:r>
          </w:p>
        </w:tc>
        <w:tc>
          <w:tcPr>
            <w:tcW w:w="850" w:type="dxa"/>
            <w:shd w:val="clear" w:color="auto" w:fill="auto"/>
          </w:tcPr>
          <w:p w:rsidR="00201A04" w:rsidRPr="000B6CCE" w:rsidRDefault="00201A04" w:rsidP="00201A04">
            <w:pPr>
              <w:ind w:right="-72"/>
              <w:jc w:val="right"/>
              <w:rPr>
                <w:rFonts w:ascii="Arial" w:hAnsi="Arial" w:cs="Arial"/>
                <w:sz w:val="16"/>
                <w:szCs w:val="16"/>
              </w:rPr>
            </w:pPr>
            <w:r w:rsidRPr="000B6CCE">
              <w:rPr>
                <w:rFonts w:ascii="Arial" w:hAnsi="Arial" w:cs="Arial"/>
                <w:sz w:val="16"/>
                <w:szCs w:val="16"/>
              </w:rPr>
              <w:t>10 years</w:t>
            </w:r>
          </w:p>
        </w:tc>
        <w:tc>
          <w:tcPr>
            <w:tcW w:w="1545" w:type="dxa"/>
            <w:shd w:val="clear" w:color="auto" w:fill="auto"/>
          </w:tcPr>
          <w:p w:rsidR="00201A04" w:rsidRPr="000B6CCE" w:rsidRDefault="00201A04" w:rsidP="00201A04">
            <w:pPr>
              <w:ind w:right="-72"/>
              <w:jc w:val="right"/>
              <w:rPr>
                <w:rFonts w:ascii="Arial" w:hAnsi="Arial" w:cs="Arial"/>
                <w:sz w:val="16"/>
                <w:szCs w:val="16"/>
              </w:rPr>
            </w:pPr>
            <w:r w:rsidRPr="000B6CCE">
              <w:rPr>
                <w:rFonts w:ascii="Arial" w:hAnsi="Arial" w:cs="Arial"/>
                <w:sz w:val="16"/>
                <w:szCs w:val="16"/>
              </w:rPr>
              <w:t>11 April 2026</w:t>
            </w:r>
          </w:p>
        </w:tc>
        <w:tc>
          <w:tcPr>
            <w:tcW w:w="1080" w:type="dxa"/>
            <w:shd w:val="clear" w:color="auto" w:fill="auto"/>
          </w:tcPr>
          <w:p w:rsidR="00201A04" w:rsidRPr="000B6CCE" w:rsidRDefault="00201A04" w:rsidP="00201A04">
            <w:pPr>
              <w:ind w:right="-72"/>
              <w:jc w:val="right"/>
              <w:rPr>
                <w:rFonts w:ascii="Arial" w:hAnsi="Arial" w:cs="Arial"/>
                <w:sz w:val="16"/>
                <w:szCs w:val="16"/>
              </w:rPr>
            </w:pPr>
            <w:r w:rsidRPr="000B6CCE">
              <w:rPr>
                <w:rFonts w:ascii="Arial" w:hAnsi="Arial" w:cs="Arial"/>
                <w:sz w:val="16"/>
                <w:szCs w:val="16"/>
              </w:rPr>
              <w:t>75</w:t>
            </w:r>
          </w:p>
        </w:tc>
        <w:tc>
          <w:tcPr>
            <w:tcW w:w="1455" w:type="dxa"/>
            <w:shd w:val="clear" w:color="auto" w:fill="FAFAFA"/>
            <w:vAlign w:val="bottom"/>
          </w:tcPr>
          <w:p w:rsidR="00201A04" w:rsidRPr="000B6CCE" w:rsidRDefault="00201A04" w:rsidP="00201A04">
            <w:pPr>
              <w:ind w:right="-72"/>
              <w:jc w:val="right"/>
              <w:rPr>
                <w:rFonts w:ascii="Arial" w:hAnsi="Arial" w:cs="Arial"/>
                <w:sz w:val="16"/>
                <w:szCs w:val="16"/>
                <w:lang w:val="en-US"/>
              </w:rPr>
            </w:pPr>
            <w:r w:rsidRPr="000B6CCE">
              <w:rPr>
                <w:rFonts w:ascii="Arial" w:hAnsi="Arial" w:cs="Arial"/>
                <w:sz w:val="16"/>
                <w:szCs w:val="16"/>
              </w:rPr>
              <w:t>2,</w:t>
            </w:r>
            <w:r w:rsidR="00E36919" w:rsidRPr="000B6CCE">
              <w:rPr>
                <w:rFonts w:ascii="Arial" w:hAnsi="Arial" w:cs="Arial"/>
                <w:sz w:val="16"/>
                <w:szCs w:val="16"/>
              </w:rPr>
              <w:t>275</w:t>
            </w:r>
          </w:p>
        </w:tc>
        <w:tc>
          <w:tcPr>
            <w:tcW w:w="1495" w:type="dxa"/>
            <w:shd w:val="clear" w:color="auto" w:fill="auto"/>
            <w:vAlign w:val="bottom"/>
          </w:tcPr>
          <w:p w:rsidR="00201A04" w:rsidRPr="000B6CCE" w:rsidRDefault="00201A04" w:rsidP="00201A04">
            <w:pPr>
              <w:ind w:right="-72"/>
              <w:jc w:val="right"/>
              <w:rPr>
                <w:rFonts w:ascii="Arial" w:hAnsi="Arial" w:cs="Arial"/>
                <w:sz w:val="16"/>
                <w:szCs w:val="16"/>
                <w:lang w:val="en-US"/>
              </w:rPr>
            </w:pPr>
            <w:r w:rsidRPr="000B6CCE">
              <w:rPr>
                <w:rFonts w:ascii="Arial" w:hAnsi="Arial" w:cs="Arial"/>
                <w:sz w:val="16"/>
                <w:szCs w:val="16"/>
              </w:rPr>
              <w:t>2,44</w:t>
            </w:r>
            <w:r w:rsidRPr="000B6CCE">
              <w:rPr>
                <w:rFonts w:ascii="Arial" w:hAnsi="Arial" w:cs="Arial"/>
                <w:sz w:val="16"/>
                <w:szCs w:val="16"/>
                <w:lang w:val="en-US"/>
              </w:rPr>
              <w:t>6</w:t>
            </w:r>
          </w:p>
        </w:tc>
      </w:tr>
      <w:tr w:rsidR="00201A04" w:rsidRPr="000B6CCE" w:rsidTr="000B6CCE">
        <w:tc>
          <w:tcPr>
            <w:tcW w:w="1870" w:type="dxa"/>
            <w:shd w:val="clear" w:color="auto" w:fill="auto"/>
          </w:tcPr>
          <w:p w:rsidR="00201A04" w:rsidRPr="000B6CCE" w:rsidRDefault="00201A04" w:rsidP="00201A04">
            <w:pPr>
              <w:ind w:left="-107" w:right="-72"/>
              <w:rPr>
                <w:rFonts w:ascii="Arial" w:hAnsi="Arial" w:cs="Arial"/>
                <w:sz w:val="16"/>
                <w:szCs w:val="16"/>
              </w:rPr>
            </w:pPr>
            <w:r w:rsidRPr="000B6CCE">
              <w:rPr>
                <w:rFonts w:ascii="Arial" w:hAnsi="Arial" w:cs="Arial"/>
                <w:sz w:val="16"/>
                <w:szCs w:val="16"/>
              </w:rPr>
              <w:t>Debentures #2/2016 (1)</w:t>
            </w:r>
          </w:p>
        </w:tc>
        <w:tc>
          <w:tcPr>
            <w:tcW w:w="1135" w:type="dxa"/>
            <w:shd w:val="clear" w:color="auto" w:fill="auto"/>
          </w:tcPr>
          <w:p w:rsidR="00201A04" w:rsidRPr="000B6CCE" w:rsidRDefault="00201A04" w:rsidP="00201A04">
            <w:pPr>
              <w:ind w:left="62" w:right="-72" w:hanging="62"/>
              <w:jc w:val="center"/>
              <w:rPr>
                <w:rFonts w:ascii="Arial" w:hAnsi="Arial" w:cs="Arial"/>
                <w:sz w:val="16"/>
                <w:szCs w:val="16"/>
              </w:rPr>
            </w:pPr>
            <w:r w:rsidRPr="000B6CCE">
              <w:rPr>
                <w:rFonts w:ascii="Arial" w:hAnsi="Arial" w:cs="Arial"/>
                <w:sz w:val="16"/>
                <w:szCs w:val="16"/>
              </w:rPr>
              <w:t>2.03</w:t>
            </w:r>
          </w:p>
        </w:tc>
        <w:tc>
          <w:tcPr>
            <w:tcW w:w="850" w:type="dxa"/>
            <w:shd w:val="clear" w:color="auto" w:fill="auto"/>
          </w:tcPr>
          <w:p w:rsidR="00201A04" w:rsidRPr="000B6CCE" w:rsidRDefault="00201A04" w:rsidP="00201A04">
            <w:pPr>
              <w:ind w:right="-72"/>
              <w:jc w:val="right"/>
              <w:rPr>
                <w:rFonts w:ascii="Arial" w:hAnsi="Arial" w:cs="Arial"/>
                <w:sz w:val="16"/>
                <w:szCs w:val="16"/>
              </w:rPr>
            </w:pPr>
            <w:r w:rsidRPr="000B6CCE">
              <w:rPr>
                <w:rFonts w:ascii="Arial" w:hAnsi="Arial" w:cs="Arial"/>
                <w:sz w:val="16"/>
                <w:szCs w:val="16"/>
              </w:rPr>
              <w:t>3 years</w:t>
            </w:r>
          </w:p>
        </w:tc>
        <w:tc>
          <w:tcPr>
            <w:tcW w:w="1545" w:type="dxa"/>
            <w:shd w:val="clear" w:color="auto" w:fill="auto"/>
          </w:tcPr>
          <w:p w:rsidR="00201A04" w:rsidRPr="000B6CCE" w:rsidRDefault="00201A04" w:rsidP="00201A04">
            <w:pPr>
              <w:ind w:right="-72"/>
              <w:jc w:val="right"/>
              <w:rPr>
                <w:rFonts w:ascii="Arial" w:hAnsi="Arial" w:cs="Arial"/>
                <w:sz w:val="16"/>
                <w:szCs w:val="16"/>
              </w:rPr>
            </w:pPr>
            <w:r w:rsidRPr="000B6CCE">
              <w:rPr>
                <w:rFonts w:ascii="Arial" w:hAnsi="Arial" w:cs="Arial"/>
                <w:sz w:val="16"/>
                <w:szCs w:val="16"/>
              </w:rPr>
              <w:t>20 July 2019</w:t>
            </w:r>
          </w:p>
        </w:tc>
        <w:tc>
          <w:tcPr>
            <w:tcW w:w="1080" w:type="dxa"/>
            <w:shd w:val="clear" w:color="auto" w:fill="auto"/>
          </w:tcPr>
          <w:p w:rsidR="00201A04" w:rsidRPr="000B6CCE" w:rsidRDefault="006551DB" w:rsidP="00201A04">
            <w:pPr>
              <w:ind w:right="-72"/>
              <w:jc w:val="right"/>
              <w:rPr>
                <w:rFonts w:ascii="Arial" w:hAnsi="Arial" w:cs="Arial"/>
                <w:sz w:val="16"/>
                <w:szCs w:val="16"/>
              </w:rPr>
            </w:pPr>
            <w:r w:rsidRPr="000B6CCE">
              <w:rPr>
                <w:rFonts w:ascii="Arial" w:hAnsi="Arial" w:cs="Arial"/>
                <w:sz w:val="16"/>
                <w:szCs w:val="16"/>
              </w:rPr>
              <w:t>6</w:t>
            </w:r>
            <w:r w:rsidR="00E36919" w:rsidRPr="000B6CCE">
              <w:rPr>
                <w:rFonts w:ascii="Arial" w:hAnsi="Arial" w:cs="Arial"/>
                <w:sz w:val="16"/>
                <w:szCs w:val="16"/>
              </w:rPr>
              <w:t>,</w:t>
            </w:r>
            <w:r w:rsidRPr="000B6CCE">
              <w:rPr>
                <w:rFonts w:ascii="Arial" w:hAnsi="Arial" w:cs="Arial"/>
                <w:sz w:val="16"/>
                <w:szCs w:val="16"/>
              </w:rPr>
              <w:t>0</w:t>
            </w:r>
            <w:r w:rsidR="00E36919" w:rsidRPr="000B6CCE">
              <w:rPr>
                <w:rFonts w:ascii="Arial" w:hAnsi="Arial" w:cs="Arial"/>
                <w:sz w:val="16"/>
                <w:szCs w:val="16"/>
              </w:rPr>
              <w:t>00</w:t>
            </w:r>
          </w:p>
        </w:tc>
        <w:tc>
          <w:tcPr>
            <w:tcW w:w="1455" w:type="dxa"/>
            <w:shd w:val="clear" w:color="auto" w:fill="FAFAFA"/>
            <w:vAlign w:val="bottom"/>
          </w:tcPr>
          <w:p w:rsidR="00201A04" w:rsidRPr="000B6CCE" w:rsidRDefault="008C7B6D" w:rsidP="00201A04">
            <w:pPr>
              <w:ind w:right="-72"/>
              <w:jc w:val="right"/>
              <w:rPr>
                <w:rFonts w:ascii="Arial" w:hAnsi="Arial" w:cs="Arial"/>
                <w:sz w:val="16"/>
                <w:szCs w:val="16"/>
              </w:rPr>
            </w:pPr>
            <w:r w:rsidRPr="000B6CCE">
              <w:rPr>
                <w:rFonts w:ascii="Arial" w:hAnsi="Arial" w:cs="Arial"/>
                <w:sz w:val="16"/>
                <w:szCs w:val="16"/>
              </w:rPr>
              <w:t>-</w:t>
            </w:r>
          </w:p>
        </w:tc>
        <w:tc>
          <w:tcPr>
            <w:tcW w:w="1495" w:type="dxa"/>
            <w:shd w:val="clear" w:color="auto" w:fill="auto"/>
            <w:vAlign w:val="bottom"/>
          </w:tcPr>
          <w:p w:rsidR="00201A04" w:rsidRPr="000B6CCE" w:rsidRDefault="00201A04" w:rsidP="00201A04">
            <w:pPr>
              <w:ind w:right="-72"/>
              <w:jc w:val="right"/>
              <w:rPr>
                <w:rFonts w:ascii="Arial" w:hAnsi="Arial" w:cs="Arial"/>
                <w:sz w:val="16"/>
                <w:szCs w:val="16"/>
              </w:rPr>
            </w:pPr>
            <w:r w:rsidRPr="000B6CCE">
              <w:rPr>
                <w:rFonts w:ascii="Arial" w:hAnsi="Arial" w:cs="Arial"/>
                <w:sz w:val="16"/>
                <w:szCs w:val="16"/>
              </w:rPr>
              <w:t>6,000</w:t>
            </w:r>
          </w:p>
        </w:tc>
      </w:tr>
      <w:tr w:rsidR="00201A04" w:rsidRPr="000B6CCE" w:rsidTr="000B6CCE">
        <w:tc>
          <w:tcPr>
            <w:tcW w:w="1870" w:type="dxa"/>
            <w:shd w:val="clear" w:color="auto" w:fill="auto"/>
          </w:tcPr>
          <w:p w:rsidR="00201A04" w:rsidRPr="000B6CCE" w:rsidRDefault="00201A04" w:rsidP="00201A04">
            <w:pPr>
              <w:ind w:left="-107" w:right="-72"/>
              <w:rPr>
                <w:rFonts w:ascii="Arial" w:hAnsi="Arial" w:cs="Arial"/>
                <w:sz w:val="16"/>
                <w:szCs w:val="16"/>
              </w:rPr>
            </w:pPr>
            <w:r w:rsidRPr="000B6CCE">
              <w:rPr>
                <w:rFonts w:ascii="Arial" w:hAnsi="Arial" w:cs="Arial"/>
                <w:sz w:val="16"/>
                <w:szCs w:val="16"/>
              </w:rPr>
              <w:t>Debentures #2/2016 (2)</w:t>
            </w:r>
          </w:p>
        </w:tc>
        <w:tc>
          <w:tcPr>
            <w:tcW w:w="1135" w:type="dxa"/>
            <w:shd w:val="clear" w:color="auto" w:fill="auto"/>
          </w:tcPr>
          <w:p w:rsidR="00201A04" w:rsidRPr="000B6CCE" w:rsidRDefault="00201A04" w:rsidP="00201A04">
            <w:pPr>
              <w:ind w:left="62" w:right="-72" w:hanging="62"/>
              <w:jc w:val="center"/>
              <w:rPr>
                <w:rFonts w:ascii="Arial" w:hAnsi="Arial" w:cs="Arial"/>
                <w:sz w:val="16"/>
                <w:szCs w:val="16"/>
              </w:rPr>
            </w:pPr>
            <w:r w:rsidRPr="000B6CCE">
              <w:rPr>
                <w:rFonts w:ascii="Arial" w:hAnsi="Arial" w:cs="Arial"/>
                <w:sz w:val="16"/>
                <w:szCs w:val="16"/>
              </w:rPr>
              <w:t>2.32</w:t>
            </w:r>
          </w:p>
        </w:tc>
        <w:tc>
          <w:tcPr>
            <w:tcW w:w="850" w:type="dxa"/>
            <w:shd w:val="clear" w:color="auto" w:fill="auto"/>
          </w:tcPr>
          <w:p w:rsidR="00201A04" w:rsidRPr="000B6CCE" w:rsidRDefault="00201A04" w:rsidP="00201A04">
            <w:pPr>
              <w:ind w:right="-72"/>
              <w:jc w:val="right"/>
              <w:rPr>
                <w:rFonts w:ascii="Arial" w:hAnsi="Arial" w:cs="Arial"/>
                <w:sz w:val="16"/>
                <w:szCs w:val="16"/>
              </w:rPr>
            </w:pPr>
            <w:r w:rsidRPr="000B6CCE">
              <w:rPr>
                <w:rFonts w:ascii="Arial" w:hAnsi="Arial" w:cs="Arial"/>
                <w:sz w:val="16"/>
                <w:szCs w:val="16"/>
              </w:rPr>
              <w:t>5 years</w:t>
            </w:r>
          </w:p>
        </w:tc>
        <w:tc>
          <w:tcPr>
            <w:tcW w:w="1545" w:type="dxa"/>
            <w:shd w:val="clear" w:color="auto" w:fill="auto"/>
          </w:tcPr>
          <w:p w:rsidR="00201A04" w:rsidRPr="000B6CCE" w:rsidRDefault="00201A04" w:rsidP="00201A04">
            <w:pPr>
              <w:ind w:right="-72"/>
              <w:jc w:val="right"/>
              <w:rPr>
                <w:rFonts w:ascii="Arial" w:hAnsi="Arial" w:cs="Arial"/>
                <w:sz w:val="16"/>
                <w:szCs w:val="16"/>
              </w:rPr>
            </w:pPr>
            <w:r w:rsidRPr="000B6CCE">
              <w:rPr>
                <w:rFonts w:ascii="Arial" w:hAnsi="Arial" w:cs="Arial"/>
                <w:sz w:val="16"/>
                <w:szCs w:val="16"/>
              </w:rPr>
              <w:t>20 July 2021</w:t>
            </w:r>
          </w:p>
        </w:tc>
        <w:tc>
          <w:tcPr>
            <w:tcW w:w="1080" w:type="dxa"/>
            <w:shd w:val="clear" w:color="auto" w:fill="auto"/>
          </w:tcPr>
          <w:p w:rsidR="00201A04" w:rsidRPr="000B6CCE" w:rsidRDefault="00201A04" w:rsidP="00201A04">
            <w:pPr>
              <w:ind w:right="-72"/>
              <w:jc w:val="right"/>
              <w:rPr>
                <w:rFonts w:ascii="Arial" w:hAnsi="Arial" w:cs="Arial"/>
                <w:sz w:val="16"/>
                <w:szCs w:val="16"/>
              </w:rPr>
            </w:pPr>
            <w:r w:rsidRPr="000B6CCE">
              <w:rPr>
                <w:rFonts w:ascii="Arial" w:hAnsi="Arial" w:cs="Arial"/>
                <w:sz w:val="16"/>
                <w:szCs w:val="16"/>
              </w:rPr>
              <w:t>2,000</w:t>
            </w:r>
          </w:p>
        </w:tc>
        <w:tc>
          <w:tcPr>
            <w:tcW w:w="1455" w:type="dxa"/>
            <w:shd w:val="clear" w:color="auto" w:fill="FAFAFA"/>
            <w:vAlign w:val="bottom"/>
          </w:tcPr>
          <w:p w:rsidR="00201A04" w:rsidRPr="000B6CCE" w:rsidRDefault="00201A04" w:rsidP="00201A04">
            <w:pPr>
              <w:ind w:right="-72"/>
              <w:jc w:val="right"/>
              <w:rPr>
                <w:rFonts w:ascii="Arial" w:hAnsi="Arial" w:cs="Arial"/>
                <w:sz w:val="16"/>
                <w:szCs w:val="16"/>
              </w:rPr>
            </w:pPr>
            <w:r w:rsidRPr="000B6CCE">
              <w:rPr>
                <w:rFonts w:ascii="Arial" w:hAnsi="Arial" w:cs="Arial"/>
                <w:sz w:val="16"/>
                <w:szCs w:val="16"/>
              </w:rPr>
              <w:t>2,000</w:t>
            </w:r>
          </w:p>
        </w:tc>
        <w:tc>
          <w:tcPr>
            <w:tcW w:w="1495" w:type="dxa"/>
            <w:shd w:val="clear" w:color="auto" w:fill="auto"/>
            <w:vAlign w:val="bottom"/>
          </w:tcPr>
          <w:p w:rsidR="00201A04" w:rsidRPr="000B6CCE" w:rsidRDefault="00201A04" w:rsidP="00201A04">
            <w:pPr>
              <w:ind w:right="-72"/>
              <w:jc w:val="right"/>
              <w:rPr>
                <w:rFonts w:ascii="Arial" w:hAnsi="Arial" w:cs="Arial"/>
                <w:sz w:val="16"/>
                <w:szCs w:val="16"/>
              </w:rPr>
            </w:pPr>
            <w:r w:rsidRPr="000B6CCE">
              <w:rPr>
                <w:rFonts w:ascii="Arial" w:hAnsi="Arial" w:cs="Arial"/>
                <w:sz w:val="16"/>
                <w:szCs w:val="16"/>
              </w:rPr>
              <w:t>2,000</w:t>
            </w:r>
          </w:p>
        </w:tc>
      </w:tr>
      <w:tr w:rsidR="00201A04" w:rsidRPr="000B6CCE" w:rsidTr="000B6CCE">
        <w:tc>
          <w:tcPr>
            <w:tcW w:w="1870" w:type="dxa"/>
            <w:shd w:val="clear" w:color="auto" w:fill="auto"/>
          </w:tcPr>
          <w:p w:rsidR="00201A04" w:rsidRPr="000B6CCE" w:rsidRDefault="00201A04" w:rsidP="00201A04">
            <w:pPr>
              <w:ind w:left="-107" w:right="-72"/>
              <w:rPr>
                <w:rFonts w:ascii="Arial" w:hAnsi="Arial" w:cs="Arial"/>
                <w:sz w:val="16"/>
                <w:szCs w:val="16"/>
                <w:cs/>
              </w:rPr>
            </w:pPr>
            <w:r w:rsidRPr="000B6CCE">
              <w:rPr>
                <w:rFonts w:ascii="Arial" w:hAnsi="Arial" w:cs="Arial"/>
                <w:sz w:val="16"/>
                <w:szCs w:val="16"/>
              </w:rPr>
              <w:t>Debentures #2/2016 (3)</w:t>
            </w:r>
          </w:p>
        </w:tc>
        <w:tc>
          <w:tcPr>
            <w:tcW w:w="1135" w:type="dxa"/>
            <w:shd w:val="clear" w:color="auto" w:fill="auto"/>
          </w:tcPr>
          <w:p w:rsidR="00201A04" w:rsidRPr="000B6CCE" w:rsidRDefault="00201A04" w:rsidP="00201A04">
            <w:pPr>
              <w:ind w:left="62" w:right="-72" w:hanging="62"/>
              <w:jc w:val="center"/>
              <w:rPr>
                <w:rFonts w:ascii="Arial" w:hAnsi="Arial" w:cs="Arial"/>
                <w:sz w:val="16"/>
                <w:szCs w:val="16"/>
              </w:rPr>
            </w:pPr>
            <w:r w:rsidRPr="000B6CCE">
              <w:rPr>
                <w:rFonts w:ascii="Arial" w:hAnsi="Arial" w:cs="Arial"/>
                <w:sz w:val="16"/>
                <w:szCs w:val="16"/>
              </w:rPr>
              <w:t>2.79</w:t>
            </w:r>
          </w:p>
        </w:tc>
        <w:tc>
          <w:tcPr>
            <w:tcW w:w="850" w:type="dxa"/>
            <w:shd w:val="clear" w:color="auto" w:fill="auto"/>
          </w:tcPr>
          <w:p w:rsidR="00201A04" w:rsidRPr="000B6CCE" w:rsidRDefault="00201A04" w:rsidP="00201A04">
            <w:pPr>
              <w:ind w:right="-72"/>
              <w:jc w:val="right"/>
              <w:rPr>
                <w:rFonts w:ascii="Arial" w:hAnsi="Arial" w:cs="Arial"/>
                <w:sz w:val="16"/>
                <w:szCs w:val="16"/>
              </w:rPr>
            </w:pPr>
            <w:r w:rsidRPr="000B6CCE">
              <w:rPr>
                <w:rFonts w:ascii="Arial" w:hAnsi="Arial" w:cs="Arial"/>
                <w:sz w:val="16"/>
                <w:szCs w:val="16"/>
              </w:rPr>
              <w:t>7 years</w:t>
            </w:r>
          </w:p>
        </w:tc>
        <w:tc>
          <w:tcPr>
            <w:tcW w:w="1545" w:type="dxa"/>
            <w:shd w:val="clear" w:color="auto" w:fill="auto"/>
          </w:tcPr>
          <w:p w:rsidR="00201A04" w:rsidRPr="000B6CCE" w:rsidRDefault="00201A04" w:rsidP="00201A04">
            <w:pPr>
              <w:ind w:right="-72"/>
              <w:jc w:val="right"/>
              <w:rPr>
                <w:rFonts w:ascii="Arial" w:hAnsi="Arial" w:cs="Arial"/>
                <w:sz w:val="16"/>
                <w:szCs w:val="16"/>
              </w:rPr>
            </w:pPr>
            <w:r w:rsidRPr="000B6CCE">
              <w:rPr>
                <w:rFonts w:ascii="Arial" w:hAnsi="Arial" w:cs="Arial"/>
                <w:sz w:val="16"/>
                <w:szCs w:val="16"/>
              </w:rPr>
              <w:t>20 July 2023</w:t>
            </w:r>
          </w:p>
        </w:tc>
        <w:tc>
          <w:tcPr>
            <w:tcW w:w="1080" w:type="dxa"/>
            <w:shd w:val="clear" w:color="auto" w:fill="auto"/>
            <w:vAlign w:val="bottom"/>
          </w:tcPr>
          <w:p w:rsidR="00201A04" w:rsidRPr="000B6CCE" w:rsidRDefault="00201A04" w:rsidP="00201A04">
            <w:pPr>
              <w:ind w:right="-72"/>
              <w:jc w:val="right"/>
              <w:rPr>
                <w:rFonts w:ascii="Arial" w:hAnsi="Arial" w:cs="Arial"/>
                <w:sz w:val="16"/>
                <w:szCs w:val="16"/>
              </w:rPr>
            </w:pPr>
            <w:r w:rsidRPr="000B6CCE">
              <w:rPr>
                <w:rFonts w:ascii="Arial" w:hAnsi="Arial" w:cs="Arial"/>
                <w:sz w:val="16"/>
                <w:szCs w:val="16"/>
              </w:rPr>
              <w:t>2,000</w:t>
            </w:r>
          </w:p>
        </w:tc>
        <w:tc>
          <w:tcPr>
            <w:tcW w:w="1455" w:type="dxa"/>
            <w:shd w:val="clear" w:color="auto" w:fill="FAFAFA"/>
            <w:vAlign w:val="bottom"/>
          </w:tcPr>
          <w:p w:rsidR="00201A04" w:rsidRPr="000B6CCE" w:rsidRDefault="00201A04" w:rsidP="00201A04">
            <w:pPr>
              <w:ind w:right="-72"/>
              <w:jc w:val="right"/>
              <w:rPr>
                <w:rFonts w:ascii="Arial" w:hAnsi="Arial" w:cs="Arial"/>
                <w:sz w:val="16"/>
                <w:szCs w:val="16"/>
              </w:rPr>
            </w:pPr>
            <w:r w:rsidRPr="000B6CCE">
              <w:rPr>
                <w:rFonts w:ascii="Arial" w:hAnsi="Arial" w:cs="Arial"/>
                <w:sz w:val="16"/>
                <w:szCs w:val="16"/>
              </w:rPr>
              <w:t>2,000</w:t>
            </w:r>
          </w:p>
        </w:tc>
        <w:tc>
          <w:tcPr>
            <w:tcW w:w="1495" w:type="dxa"/>
            <w:shd w:val="clear" w:color="auto" w:fill="auto"/>
            <w:vAlign w:val="bottom"/>
          </w:tcPr>
          <w:p w:rsidR="00201A04" w:rsidRPr="000B6CCE" w:rsidRDefault="00201A04" w:rsidP="00201A04">
            <w:pPr>
              <w:ind w:right="-72"/>
              <w:jc w:val="right"/>
              <w:rPr>
                <w:rFonts w:ascii="Arial" w:hAnsi="Arial" w:cs="Arial"/>
                <w:sz w:val="16"/>
                <w:szCs w:val="16"/>
              </w:rPr>
            </w:pPr>
            <w:r w:rsidRPr="000B6CCE">
              <w:rPr>
                <w:rFonts w:ascii="Arial" w:hAnsi="Arial" w:cs="Arial"/>
                <w:sz w:val="16"/>
                <w:szCs w:val="16"/>
              </w:rPr>
              <w:t>2,000</w:t>
            </w:r>
          </w:p>
        </w:tc>
      </w:tr>
      <w:tr w:rsidR="00201A04" w:rsidRPr="000B6CCE" w:rsidTr="000B6CCE">
        <w:tc>
          <w:tcPr>
            <w:tcW w:w="1870" w:type="dxa"/>
            <w:shd w:val="clear" w:color="auto" w:fill="auto"/>
          </w:tcPr>
          <w:p w:rsidR="00201A04" w:rsidRPr="000B6CCE" w:rsidRDefault="00201A04" w:rsidP="00201A04">
            <w:pPr>
              <w:ind w:left="-107" w:right="-72"/>
              <w:rPr>
                <w:rFonts w:ascii="Arial" w:hAnsi="Arial" w:cs="Arial"/>
                <w:sz w:val="16"/>
                <w:szCs w:val="16"/>
              </w:rPr>
            </w:pPr>
            <w:r w:rsidRPr="000B6CCE">
              <w:rPr>
                <w:rFonts w:ascii="Arial" w:hAnsi="Arial" w:cs="Arial"/>
                <w:sz w:val="16"/>
                <w:szCs w:val="16"/>
              </w:rPr>
              <w:t>Debentures #1/2017 (1)</w:t>
            </w:r>
          </w:p>
        </w:tc>
        <w:tc>
          <w:tcPr>
            <w:tcW w:w="1135" w:type="dxa"/>
            <w:shd w:val="clear" w:color="auto" w:fill="auto"/>
          </w:tcPr>
          <w:p w:rsidR="00201A04" w:rsidRPr="000B6CCE" w:rsidRDefault="00201A04" w:rsidP="00201A04">
            <w:pPr>
              <w:ind w:left="62" w:right="-72" w:hanging="62"/>
              <w:jc w:val="center"/>
              <w:rPr>
                <w:rFonts w:ascii="Arial" w:hAnsi="Arial" w:cs="Arial"/>
                <w:sz w:val="16"/>
                <w:szCs w:val="16"/>
              </w:rPr>
            </w:pPr>
            <w:r w:rsidRPr="000B6CCE">
              <w:rPr>
                <w:rFonts w:ascii="Arial" w:hAnsi="Arial" w:cs="Arial"/>
                <w:sz w:val="16"/>
                <w:szCs w:val="16"/>
              </w:rPr>
              <w:t>2.49</w:t>
            </w:r>
          </w:p>
        </w:tc>
        <w:tc>
          <w:tcPr>
            <w:tcW w:w="850" w:type="dxa"/>
            <w:shd w:val="clear" w:color="auto" w:fill="auto"/>
          </w:tcPr>
          <w:p w:rsidR="00201A04" w:rsidRPr="000B6CCE" w:rsidRDefault="00201A04" w:rsidP="00201A04">
            <w:pPr>
              <w:ind w:right="-72"/>
              <w:jc w:val="right"/>
              <w:rPr>
                <w:rFonts w:ascii="Arial" w:hAnsi="Arial" w:cs="Arial"/>
                <w:sz w:val="16"/>
                <w:szCs w:val="16"/>
              </w:rPr>
            </w:pPr>
            <w:r w:rsidRPr="000B6CCE">
              <w:rPr>
                <w:rFonts w:ascii="Arial" w:hAnsi="Arial" w:cs="Arial"/>
                <w:sz w:val="16"/>
                <w:szCs w:val="16"/>
              </w:rPr>
              <w:t>3 years</w:t>
            </w:r>
          </w:p>
        </w:tc>
        <w:tc>
          <w:tcPr>
            <w:tcW w:w="1545" w:type="dxa"/>
            <w:shd w:val="clear" w:color="auto" w:fill="auto"/>
          </w:tcPr>
          <w:p w:rsidR="00201A04" w:rsidRPr="000B6CCE" w:rsidRDefault="00201A04" w:rsidP="00201A04">
            <w:pPr>
              <w:ind w:right="-72"/>
              <w:jc w:val="right"/>
              <w:rPr>
                <w:rFonts w:ascii="Arial" w:hAnsi="Arial" w:cs="Arial"/>
                <w:sz w:val="16"/>
                <w:szCs w:val="16"/>
              </w:rPr>
            </w:pPr>
            <w:r w:rsidRPr="000B6CCE">
              <w:rPr>
                <w:rFonts w:ascii="Arial" w:hAnsi="Arial" w:cs="Arial"/>
                <w:sz w:val="16"/>
                <w:szCs w:val="16"/>
              </w:rPr>
              <w:t>19 January 2020</w:t>
            </w:r>
          </w:p>
        </w:tc>
        <w:tc>
          <w:tcPr>
            <w:tcW w:w="1080" w:type="dxa"/>
            <w:shd w:val="clear" w:color="auto" w:fill="auto"/>
          </w:tcPr>
          <w:p w:rsidR="00201A04" w:rsidRPr="000B6CCE" w:rsidRDefault="00201A04" w:rsidP="00201A04">
            <w:pPr>
              <w:ind w:right="-72"/>
              <w:jc w:val="right"/>
              <w:rPr>
                <w:rFonts w:ascii="Arial" w:hAnsi="Arial" w:cs="Arial"/>
                <w:sz w:val="16"/>
                <w:szCs w:val="16"/>
              </w:rPr>
            </w:pPr>
            <w:r w:rsidRPr="000B6CCE">
              <w:rPr>
                <w:rFonts w:ascii="Arial" w:hAnsi="Arial" w:cs="Arial"/>
                <w:sz w:val="16"/>
                <w:szCs w:val="16"/>
              </w:rPr>
              <w:t>3,500</w:t>
            </w:r>
          </w:p>
        </w:tc>
        <w:tc>
          <w:tcPr>
            <w:tcW w:w="1455" w:type="dxa"/>
            <w:shd w:val="clear" w:color="auto" w:fill="FAFAFA"/>
          </w:tcPr>
          <w:p w:rsidR="00201A04" w:rsidRPr="000B6CCE" w:rsidRDefault="008C7B6D" w:rsidP="00201A04">
            <w:pPr>
              <w:ind w:right="-72"/>
              <w:jc w:val="right"/>
              <w:rPr>
                <w:rFonts w:ascii="Arial" w:hAnsi="Arial" w:cs="Arial"/>
                <w:sz w:val="16"/>
                <w:szCs w:val="16"/>
              </w:rPr>
            </w:pPr>
            <w:r w:rsidRPr="000B6CCE">
              <w:rPr>
                <w:rFonts w:ascii="Arial" w:hAnsi="Arial" w:cs="Arial"/>
                <w:sz w:val="16"/>
                <w:szCs w:val="16"/>
              </w:rPr>
              <w:t>3,500</w:t>
            </w:r>
          </w:p>
        </w:tc>
        <w:tc>
          <w:tcPr>
            <w:tcW w:w="1495" w:type="dxa"/>
            <w:shd w:val="clear" w:color="auto" w:fill="auto"/>
          </w:tcPr>
          <w:p w:rsidR="00201A04" w:rsidRPr="000B6CCE" w:rsidRDefault="00201A04" w:rsidP="00201A04">
            <w:pPr>
              <w:ind w:right="-72"/>
              <w:jc w:val="right"/>
              <w:rPr>
                <w:rFonts w:ascii="Arial" w:hAnsi="Arial" w:cs="Arial"/>
                <w:sz w:val="16"/>
                <w:szCs w:val="16"/>
              </w:rPr>
            </w:pPr>
            <w:r w:rsidRPr="000B6CCE">
              <w:rPr>
                <w:rFonts w:ascii="Arial" w:hAnsi="Arial" w:cs="Arial"/>
                <w:sz w:val="16"/>
                <w:szCs w:val="16"/>
              </w:rPr>
              <w:t>3,500</w:t>
            </w:r>
          </w:p>
        </w:tc>
      </w:tr>
      <w:tr w:rsidR="00201A04" w:rsidRPr="000B6CCE" w:rsidTr="000B6CCE">
        <w:tc>
          <w:tcPr>
            <w:tcW w:w="1870" w:type="dxa"/>
            <w:shd w:val="clear" w:color="auto" w:fill="auto"/>
          </w:tcPr>
          <w:p w:rsidR="00201A04" w:rsidRPr="000B6CCE" w:rsidRDefault="00201A04" w:rsidP="00201A04">
            <w:pPr>
              <w:ind w:left="-107" w:right="-72"/>
              <w:rPr>
                <w:rFonts w:ascii="Arial" w:hAnsi="Arial" w:cs="Arial"/>
                <w:sz w:val="16"/>
                <w:szCs w:val="16"/>
              </w:rPr>
            </w:pPr>
            <w:r w:rsidRPr="000B6CCE">
              <w:rPr>
                <w:rFonts w:ascii="Arial" w:hAnsi="Arial" w:cs="Arial"/>
                <w:sz w:val="16"/>
                <w:szCs w:val="16"/>
              </w:rPr>
              <w:t>Debentures #1/2017 (2)</w:t>
            </w:r>
          </w:p>
        </w:tc>
        <w:tc>
          <w:tcPr>
            <w:tcW w:w="1135" w:type="dxa"/>
            <w:shd w:val="clear" w:color="auto" w:fill="auto"/>
          </w:tcPr>
          <w:p w:rsidR="00201A04" w:rsidRPr="000B6CCE" w:rsidRDefault="00201A04" w:rsidP="00201A04">
            <w:pPr>
              <w:ind w:left="62" w:right="-72" w:hanging="62"/>
              <w:jc w:val="center"/>
              <w:rPr>
                <w:rFonts w:ascii="Arial" w:hAnsi="Arial" w:cs="Arial"/>
                <w:sz w:val="16"/>
                <w:szCs w:val="16"/>
              </w:rPr>
            </w:pPr>
            <w:r w:rsidRPr="000B6CCE">
              <w:rPr>
                <w:rFonts w:ascii="Arial" w:hAnsi="Arial" w:cs="Arial"/>
                <w:sz w:val="16"/>
                <w:szCs w:val="16"/>
              </w:rPr>
              <w:t>2.91</w:t>
            </w:r>
          </w:p>
        </w:tc>
        <w:tc>
          <w:tcPr>
            <w:tcW w:w="850" w:type="dxa"/>
            <w:shd w:val="clear" w:color="auto" w:fill="auto"/>
          </w:tcPr>
          <w:p w:rsidR="00201A04" w:rsidRPr="000B6CCE" w:rsidRDefault="00201A04" w:rsidP="00201A04">
            <w:pPr>
              <w:ind w:right="-72"/>
              <w:jc w:val="right"/>
              <w:rPr>
                <w:rFonts w:ascii="Arial" w:hAnsi="Arial" w:cs="Arial"/>
                <w:sz w:val="16"/>
                <w:szCs w:val="16"/>
              </w:rPr>
            </w:pPr>
            <w:r w:rsidRPr="000B6CCE">
              <w:rPr>
                <w:rFonts w:ascii="Arial" w:hAnsi="Arial" w:cs="Arial"/>
                <w:sz w:val="16"/>
                <w:szCs w:val="16"/>
              </w:rPr>
              <w:t>5 years</w:t>
            </w:r>
          </w:p>
        </w:tc>
        <w:tc>
          <w:tcPr>
            <w:tcW w:w="1545" w:type="dxa"/>
            <w:shd w:val="clear" w:color="auto" w:fill="auto"/>
          </w:tcPr>
          <w:p w:rsidR="00201A04" w:rsidRPr="000B6CCE" w:rsidRDefault="00201A04" w:rsidP="00201A04">
            <w:pPr>
              <w:ind w:right="-72"/>
              <w:jc w:val="right"/>
              <w:rPr>
                <w:rFonts w:ascii="Arial" w:hAnsi="Arial" w:cs="Arial"/>
                <w:sz w:val="16"/>
                <w:szCs w:val="16"/>
              </w:rPr>
            </w:pPr>
            <w:r w:rsidRPr="000B6CCE">
              <w:rPr>
                <w:rFonts w:ascii="Arial" w:hAnsi="Arial" w:cs="Arial"/>
                <w:sz w:val="16"/>
                <w:szCs w:val="16"/>
              </w:rPr>
              <w:t>19 January 2022</w:t>
            </w:r>
          </w:p>
        </w:tc>
        <w:tc>
          <w:tcPr>
            <w:tcW w:w="1080" w:type="dxa"/>
            <w:shd w:val="clear" w:color="auto" w:fill="auto"/>
          </w:tcPr>
          <w:p w:rsidR="00201A04" w:rsidRPr="000B6CCE" w:rsidRDefault="00201A04" w:rsidP="00201A04">
            <w:pPr>
              <w:ind w:right="-72"/>
              <w:jc w:val="right"/>
              <w:rPr>
                <w:rFonts w:ascii="Arial" w:hAnsi="Arial" w:cs="Arial"/>
                <w:sz w:val="16"/>
                <w:szCs w:val="16"/>
              </w:rPr>
            </w:pPr>
            <w:r w:rsidRPr="000B6CCE">
              <w:rPr>
                <w:rFonts w:ascii="Arial" w:hAnsi="Arial" w:cs="Arial"/>
                <w:sz w:val="16"/>
                <w:szCs w:val="16"/>
              </w:rPr>
              <w:t>2,000</w:t>
            </w:r>
          </w:p>
        </w:tc>
        <w:tc>
          <w:tcPr>
            <w:tcW w:w="1455" w:type="dxa"/>
            <w:shd w:val="clear" w:color="auto" w:fill="FAFAFA"/>
          </w:tcPr>
          <w:p w:rsidR="00201A04" w:rsidRPr="000B6CCE" w:rsidRDefault="00201A04" w:rsidP="00201A04">
            <w:pPr>
              <w:ind w:right="-72"/>
              <w:jc w:val="right"/>
              <w:rPr>
                <w:rFonts w:ascii="Arial" w:hAnsi="Arial" w:cs="Arial"/>
                <w:sz w:val="16"/>
                <w:szCs w:val="16"/>
              </w:rPr>
            </w:pPr>
            <w:r w:rsidRPr="000B6CCE">
              <w:rPr>
                <w:rFonts w:ascii="Arial" w:hAnsi="Arial" w:cs="Arial"/>
                <w:sz w:val="16"/>
                <w:szCs w:val="16"/>
              </w:rPr>
              <w:t>2,000</w:t>
            </w:r>
          </w:p>
        </w:tc>
        <w:tc>
          <w:tcPr>
            <w:tcW w:w="1495" w:type="dxa"/>
            <w:shd w:val="clear" w:color="auto" w:fill="auto"/>
          </w:tcPr>
          <w:p w:rsidR="00201A04" w:rsidRPr="000B6CCE" w:rsidRDefault="00201A04" w:rsidP="00201A04">
            <w:pPr>
              <w:ind w:right="-72"/>
              <w:jc w:val="right"/>
              <w:rPr>
                <w:rFonts w:ascii="Arial" w:hAnsi="Arial" w:cs="Arial"/>
                <w:sz w:val="16"/>
                <w:szCs w:val="16"/>
              </w:rPr>
            </w:pPr>
            <w:r w:rsidRPr="000B6CCE">
              <w:rPr>
                <w:rFonts w:ascii="Arial" w:hAnsi="Arial" w:cs="Arial"/>
                <w:sz w:val="16"/>
                <w:szCs w:val="16"/>
              </w:rPr>
              <w:t>2,000</w:t>
            </w:r>
          </w:p>
        </w:tc>
      </w:tr>
      <w:tr w:rsidR="00201A04" w:rsidRPr="000B6CCE" w:rsidTr="000B6CCE">
        <w:tc>
          <w:tcPr>
            <w:tcW w:w="1870" w:type="dxa"/>
            <w:shd w:val="clear" w:color="auto" w:fill="auto"/>
          </w:tcPr>
          <w:p w:rsidR="00201A04" w:rsidRPr="000B6CCE" w:rsidRDefault="00201A04" w:rsidP="00201A04">
            <w:pPr>
              <w:ind w:left="-107" w:right="-72"/>
              <w:rPr>
                <w:rFonts w:ascii="Arial" w:hAnsi="Arial" w:cs="Arial"/>
                <w:sz w:val="16"/>
                <w:szCs w:val="16"/>
              </w:rPr>
            </w:pPr>
            <w:r w:rsidRPr="000B6CCE">
              <w:rPr>
                <w:rFonts w:ascii="Arial" w:hAnsi="Arial" w:cs="Arial"/>
                <w:sz w:val="16"/>
                <w:szCs w:val="16"/>
              </w:rPr>
              <w:t>Debentures #1/2017 (3)</w:t>
            </w:r>
          </w:p>
        </w:tc>
        <w:tc>
          <w:tcPr>
            <w:tcW w:w="1135" w:type="dxa"/>
            <w:shd w:val="clear" w:color="auto" w:fill="auto"/>
          </w:tcPr>
          <w:p w:rsidR="00201A04" w:rsidRPr="000B6CCE" w:rsidRDefault="00201A04" w:rsidP="00201A04">
            <w:pPr>
              <w:ind w:left="62" w:right="-72" w:hanging="62"/>
              <w:jc w:val="center"/>
              <w:rPr>
                <w:rFonts w:ascii="Arial" w:hAnsi="Arial" w:cs="Arial"/>
                <w:sz w:val="16"/>
                <w:szCs w:val="16"/>
              </w:rPr>
            </w:pPr>
            <w:r w:rsidRPr="000B6CCE">
              <w:rPr>
                <w:rFonts w:ascii="Arial" w:hAnsi="Arial" w:cs="Arial"/>
                <w:sz w:val="16"/>
                <w:szCs w:val="16"/>
              </w:rPr>
              <w:t>3.58</w:t>
            </w:r>
          </w:p>
        </w:tc>
        <w:tc>
          <w:tcPr>
            <w:tcW w:w="850" w:type="dxa"/>
            <w:shd w:val="clear" w:color="auto" w:fill="auto"/>
          </w:tcPr>
          <w:p w:rsidR="00201A04" w:rsidRPr="000B6CCE" w:rsidRDefault="00201A04" w:rsidP="00201A04">
            <w:pPr>
              <w:ind w:right="-72"/>
              <w:jc w:val="right"/>
              <w:rPr>
                <w:rFonts w:ascii="Arial" w:hAnsi="Arial" w:cs="Arial"/>
                <w:sz w:val="16"/>
                <w:szCs w:val="16"/>
              </w:rPr>
            </w:pPr>
            <w:r w:rsidRPr="000B6CCE">
              <w:rPr>
                <w:rFonts w:ascii="Arial" w:hAnsi="Arial" w:cs="Arial"/>
                <w:sz w:val="16"/>
                <w:szCs w:val="16"/>
              </w:rPr>
              <w:t>7 years</w:t>
            </w:r>
          </w:p>
        </w:tc>
        <w:tc>
          <w:tcPr>
            <w:tcW w:w="1545" w:type="dxa"/>
            <w:shd w:val="clear" w:color="auto" w:fill="auto"/>
          </w:tcPr>
          <w:p w:rsidR="00201A04" w:rsidRPr="000B6CCE" w:rsidRDefault="00201A04" w:rsidP="00201A04">
            <w:pPr>
              <w:ind w:right="-72"/>
              <w:jc w:val="right"/>
              <w:rPr>
                <w:rFonts w:ascii="Arial" w:hAnsi="Arial" w:cs="Arial"/>
                <w:sz w:val="16"/>
                <w:szCs w:val="16"/>
              </w:rPr>
            </w:pPr>
            <w:r w:rsidRPr="000B6CCE">
              <w:rPr>
                <w:rFonts w:ascii="Arial" w:hAnsi="Arial" w:cs="Arial"/>
                <w:sz w:val="16"/>
                <w:szCs w:val="16"/>
              </w:rPr>
              <w:t>19 January 2024</w:t>
            </w:r>
          </w:p>
        </w:tc>
        <w:tc>
          <w:tcPr>
            <w:tcW w:w="1080" w:type="dxa"/>
            <w:shd w:val="clear" w:color="auto" w:fill="auto"/>
          </w:tcPr>
          <w:p w:rsidR="00201A04" w:rsidRPr="000B6CCE" w:rsidRDefault="00201A04" w:rsidP="00201A04">
            <w:pPr>
              <w:ind w:right="-72"/>
              <w:jc w:val="right"/>
              <w:rPr>
                <w:rFonts w:ascii="Arial" w:hAnsi="Arial" w:cs="Arial"/>
                <w:sz w:val="16"/>
                <w:szCs w:val="16"/>
              </w:rPr>
            </w:pPr>
            <w:r w:rsidRPr="000B6CCE">
              <w:rPr>
                <w:rFonts w:ascii="Arial" w:hAnsi="Arial" w:cs="Arial"/>
                <w:sz w:val="16"/>
                <w:szCs w:val="16"/>
              </w:rPr>
              <w:t>2,500</w:t>
            </w:r>
          </w:p>
        </w:tc>
        <w:tc>
          <w:tcPr>
            <w:tcW w:w="1455" w:type="dxa"/>
            <w:shd w:val="clear" w:color="auto" w:fill="FAFAFA"/>
          </w:tcPr>
          <w:p w:rsidR="00201A04" w:rsidRPr="000B6CCE" w:rsidRDefault="00201A04" w:rsidP="00201A04">
            <w:pPr>
              <w:ind w:right="-72"/>
              <w:jc w:val="right"/>
              <w:rPr>
                <w:rFonts w:ascii="Arial" w:hAnsi="Arial" w:cs="Arial"/>
                <w:sz w:val="16"/>
                <w:szCs w:val="16"/>
              </w:rPr>
            </w:pPr>
            <w:r w:rsidRPr="000B6CCE">
              <w:rPr>
                <w:rFonts w:ascii="Arial" w:hAnsi="Arial" w:cs="Arial"/>
                <w:sz w:val="16"/>
                <w:szCs w:val="16"/>
              </w:rPr>
              <w:t>2,500</w:t>
            </w:r>
          </w:p>
        </w:tc>
        <w:tc>
          <w:tcPr>
            <w:tcW w:w="1495" w:type="dxa"/>
            <w:shd w:val="clear" w:color="auto" w:fill="auto"/>
          </w:tcPr>
          <w:p w:rsidR="00201A04" w:rsidRPr="000B6CCE" w:rsidRDefault="00201A04" w:rsidP="00201A04">
            <w:pPr>
              <w:ind w:right="-72"/>
              <w:jc w:val="right"/>
              <w:rPr>
                <w:rFonts w:ascii="Arial" w:hAnsi="Arial" w:cs="Arial"/>
                <w:sz w:val="16"/>
                <w:szCs w:val="16"/>
              </w:rPr>
            </w:pPr>
            <w:r w:rsidRPr="000B6CCE">
              <w:rPr>
                <w:rFonts w:ascii="Arial" w:hAnsi="Arial" w:cs="Arial"/>
                <w:sz w:val="16"/>
                <w:szCs w:val="16"/>
              </w:rPr>
              <w:t>2,500</w:t>
            </w:r>
          </w:p>
        </w:tc>
      </w:tr>
      <w:tr w:rsidR="004F371A" w:rsidRPr="000B6CCE" w:rsidTr="000B6CCE">
        <w:tc>
          <w:tcPr>
            <w:tcW w:w="1870" w:type="dxa"/>
            <w:shd w:val="clear" w:color="auto" w:fill="auto"/>
          </w:tcPr>
          <w:p w:rsidR="004F371A" w:rsidRPr="000B6CCE" w:rsidRDefault="004F371A" w:rsidP="004F371A">
            <w:pPr>
              <w:ind w:left="-107" w:right="-72"/>
              <w:rPr>
                <w:rFonts w:ascii="Arial" w:hAnsi="Arial" w:cs="Arial"/>
                <w:sz w:val="16"/>
                <w:szCs w:val="16"/>
                <w:cs/>
              </w:rPr>
            </w:pPr>
            <w:r w:rsidRPr="000B6CCE">
              <w:rPr>
                <w:rFonts w:ascii="Arial" w:hAnsi="Arial" w:cs="Arial"/>
                <w:sz w:val="16"/>
                <w:szCs w:val="16"/>
              </w:rPr>
              <w:t>Debentures #1/2017 (4)</w:t>
            </w:r>
          </w:p>
        </w:tc>
        <w:tc>
          <w:tcPr>
            <w:tcW w:w="1135" w:type="dxa"/>
            <w:shd w:val="clear" w:color="auto" w:fill="auto"/>
          </w:tcPr>
          <w:p w:rsidR="004F371A" w:rsidRPr="000B6CCE" w:rsidRDefault="004F371A" w:rsidP="004F371A">
            <w:pPr>
              <w:ind w:left="62" w:right="-72" w:hanging="62"/>
              <w:jc w:val="center"/>
              <w:rPr>
                <w:rFonts w:ascii="Arial" w:hAnsi="Arial" w:cs="Arial"/>
                <w:sz w:val="16"/>
                <w:szCs w:val="16"/>
              </w:rPr>
            </w:pPr>
            <w:r w:rsidRPr="000B6CCE">
              <w:rPr>
                <w:rFonts w:ascii="Arial" w:hAnsi="Arial" w:cs="Arial"/>
                <w:sz w:val="16"/>
                <w:szCs w:val="16"/>
              </w:rPr>
              <w:t>3.94</w:t>
            </w:r>
          </w:p>
        </w:tc>
        <w:tc>
          <w:tcPr>
            <w:tcW w:w="850" w:type="dxa"/>
            <w:shd w:val="clear" w:color="auto" w:fill="auto"/>
          </w:tcPr>
          <w:p w:rsidR="004F371A" w:rsidRPr="000B6CCE" w:rsidRDefault="004F371A" w:rsidP="004F371A">
            <w:pPr>
              <w:ind w:right="-72"/>
              <w:jc w:val="right"/>
              <w:rPr>
                <w:rFonts w:ascii="Arial" w:hAnsi="Arial" w:cs="Arial"/>
                <w:sz w:val="16"/>
                <w:szCs w:val="16"/>
              </w:rPr>
            </w:pPr>
            <w:r w:rsidRPr="000B6CCE">
              <w:rPr>
                <w:rFonts w:ascii="Arial" w:hAnsi="Arial" w:cs="Arial"/>
                <w:sz w:val="16"/>
                <w:szCs w:val="16"/>
              </w:rPr>
              <w:t>10 years</w:t>
            </w:r>
          </w:p>
        </w:tc>
        <w:tc>
          <w:tcPr>
            <w:tcW w:w="1545" w:type="dxa"/>
            <w:shd w:val="clear" w:color="auto" w:fill="auto"/>
          </w:tcPr>
          <w:p w:rsidR="004F371A" w:rsidRPr="000B6CCE" w:rsidRDefault="004F371A" w:rsidP="004F371A">
            <w:pPr>
              <w:ind w:right="-72"/>
              <w:jc w:val="right"/>
              <w:rPr>
                <w:rFonts w:ascii="Arial" w:hAnsi="Arial" w:cs="Arial"/>
                <w:sz w:val="16"/>
                <w:szCs w:val="16"/>
              </w:rPr>
            </w:pPr>
            <w:r w:rsidRPr="000B6CCE">
              <w:rPr>
                <w:rFonts w:ascii="Arial" w:hAnsi="Arial" w:cs="Arial"/>
                <w:sz w:val="16"/>
                <w:szCs w:val="16"/>
              </w:rPr>
              <w:t>19 January 2027</w:t>
            </w:r>
          </w:p>
        </w:tc>
        <w:tc>
          <w:tcPr>
            <w:tcW w:w="1080" w:type="dxa"/>
            <w:shd w:val="clear" w:color="auto" w:fill="auto"/>
            <w:vAlign w:val="bottom"/>
          </w:tcPr>
          <w:p w:rsidR="004F371A" w:rsidRPr="000B6CCE" w:rsidRDefault="004F371A" w:rsidP="004F371A">
            <w:pPr>
              <w:ind w:right="-72"/>
              <w:jc w:val="right"/>
              <w:rPr>
                <w:rFonts w:ascii="Arial" w:hAnsi="Arial" w:cs="Arial"/>
                <w:sz w:val="16"/>
                <w:szCs w:val="16"/>
              </w:rPr>
            </w:pPr>
            <w:r w:rsidRPr="000B6CCE">
              <w:rPr>
                <w:rFonts w:ascii="Arial" w:hAnsi="Arial" w:cs="Arial"/>
                <w:sz w:val="16"/>
                <w:szCs w:val="16"/>
              </w:rPr>
              <w:t>4,000</w:t>
            </w:r>
          </w:p>
        </w:tc>
        <w:tc>
          <w:tcPr>
            <w:tcW w:w="1455" w:type="dxa"/>
            <w:shd w:val="clear" w:color="auto" w:fill="FAFAFA"/>
          </w:tcPr>
          <w:p w:rsidR="004F371A" w:rsidRPr="000B6CCE" w:rsidRDefault="004F371A" w:rsidP="004F371A">
            <w:pPr>
              <w:ind w:right="-72"/>
              <w:jc w:val="right"/>
              <w:rPr>
                <w:rFonts w:ascii="Arial" w:hAnsi="Arial" w:cs="Arial"/>
                <w:sz w:val="16"/>
                <w:szCs w:val="16"/>
              </w:rPr>
            </w:pPr>
            <w:r w:rsidRPr="000B6CCE">
              <w:rPr>
                <w:rFonts w:ascii="Arial" w:hAnsi="Arial" w:cs="Arial"/>
                <w:sz w:val="16"/>
                <w:szCs w:val="16"/>
              </w:rPr>
              <w:t>4,000</w:t>
            </w:r>
          </w:p>
        </w:tc>
        <w:tc>
          <w:tcPr>
            <w:tcW w:w="1495" w:type="dxa"/>
            <w:shd w:val="clear" w:color="auto" w:fill="auto"/>
          </w:tcPr>
          <w:p w:rsidR="004F371A" w:rsidRPr="000B6CCE" w:rsidRDefault="004F371A" w:rsidP="004F371A">
            <w:pPr>
              <w:ind w:right="-72"/>
              <w:jc w:val="right"/>
              <w:rPr>
                <w:rFonts w:ascii="Arial" w:hAnsi="Arial" w:cs="Arial"/>
                <w:sz w:val="16"/>
                <w:szCs w:val="16"/>
              </w:rPr>
            </w:pPr>
            <w:r w:rsidRPr="000B6CCE">
              <w:rPr>
                <w:rFonts w:ascii="Arial" w:hAnsi="Arial" w:cs="Arial"/>
                <w:sz w:val="16"/>
                <w:szCs w:val="16"/>
              </w:rPr>
              <w:t>4,000</w:t>
            </w:r>
          </w:p>
        </w:tc>
      </w:tr>
      <w:tr w:rsidR="00301C99" w:rsidRPr="000B6CCE" w:rsidTr="000B6CCE">
        <w:tc>
          <w:tcPr>
            <w:tcW w:w="1870" w:type="dxa"/>
            <w:shd w:val="clear" w:color="auto" w:fill="auto"/>
          </w:tcPr>
          <w:p w:rsidR="00301C99" w:rsidRPr="000B6CCE" w:rsidRDefault="00301C99" w:rsidP="004F371A">
            <w:pPr>
              <w:ind w:left="-107" w:right="-72"/>
              <w:rPr>
                <w:rFonts w:ascii="Arial" w:hAnsi="Arial" w:cs="Arial"/>
                <w:sz w:val="16"/>
                <w:szCs w:val="16"/>
              </w:rPr>
            </w:pPr>
            <w:r w:rsidRPr="000B6CCE">
              <w:rPr>
                <w:rFonts w:ascii="Arial" w:hAnsi="Arial" w:cs="Arial"/>
                <w:sz w:val="16"/>
                <w:szCs w:val="16"/>
              </w:rPr>
              <w:t>Debentures #1/2019 (1)</w:t>
            </w:r>
          </w:p>
        </w:tc>
        <w:tc>
          <w:tcPr>
            <w:tcW w:w="1135" w:type="dxa"/>
            <w:shd w:val="clear" w:color="auto" w:fill="auto"/>
          </w:tcPr>
          <w:p w:rsidR="00301C99" w:rsidRPr="000B6CCE" w:rsidRDefault="00301C99" w:rsidP="004F371A">
            <w:pPr>
              <w:ind w:left="62" w:right="-72" w:hanging="62"/>
              <w:jc w:val="center"/>
              <w:rPr>
                <w:rFonts w:ascii="Arial" w:hAnsi="Arial" w:cs="Arial"/>
                <w:sz w:val="16"/>
                <w:szCs w:val="16"/>
              </w:rPr>
            </w:pPr>
            <w:r w:rsidRPr="000B6CCE">
              <w:rPr>
                <w:rFonts w:ascii="Arial" w:hAnsi="Arial" w:cs="Arial"/>
                <w:sz w:val="16"/>
                <w:szCs w:val="16"/>
              </w:rPr>
              <w:t>2.78</w:t>
            </w:r>
          </w:p>
        </w:tc>
        <w:tc>
          <w:tcPr>
            <w:tcW w:w="850" w:type="dxa"/>
            <w:shd w:val="clear" w:color="auto" w:fill="auto"/>
          </w:tcPr>
          <w:p w:rsidR="00301C99" w:rsidRPr="000B6CCE" w:rsidRDefault="00840AB4" w:rsidP="004F371A">
            <w:pPr>
              <w:ind w:right="-72"/>
              <w:jc w:val="right"/>
              <w:rPr>
                <w:rFonts w:ascii="Arial" w:hAnsi="Arial" w:cs="Arial"/>
                <w:sz w:val="16"/>
                <w:szCs w:val="16"/>
              </w:rPr>
            </w:pPr>
            <w:r w:rsidRPr="000B6CCE">
              <w:rPr>
                <w:rFonts w:ascii="Arial" w:hAnsi="Arial" w:cs="Arial"/>
                <w:sz w:val="16"/>
                <w:szCs w:val="16"/>
              </w:rPr>
              <w:t>7 years</w:t>
            </w:r>
          </w:p>
        </w:tc>
        <w:tc>
          <w:tcPr>
            <w:tcW w:w="1545" w:type="dxa"/>
            <w:shd w:val="clear" w:color="auto" w:fill="auto"/>
          </w:tcPr>
          <w:p w:rsidR="00301C99" w:rsidRPr="000B6CCE" w:rsidRDefault="00840AB4" w:rsidP="004F371A">
            <w:pPr>
              <w:ind w:right="-72"/>
              <w:jc w:val="right"/>
              <w:rPr>
                <w:rFonts w:ascii="Arial" w:hAnsi="Arial" w:cs="Arial"/>
                <w:sz w:val="16"/>
                <w:szCs w:val="16"/>
              </w:rPr>
            </w:pPr>
            <w:r w:rsidRPr="000B6CCE">
              <w:rPr>
                <w:rFonts w:ascii="Arial" w:hAnsi="Arial" w:cs="Arial"/>
                <w:sz w:val="16"/>
                <w:szCs w:val="16"/>
              </w:rPr>
              <w:t>6 November 2026</w:t>
            </w:r>
          </w:p>
        </w:tc>
        <w:tc>
          <w:tcPr>
            <w:tcW w:w="1080" w:type="dxa"/>
            <w:shd w:val="clear" w:color="auto" w:fill="auto"/>
            <w:vAlign w:val="bottom"/>
          </w:tcPr>
          <w:p w:rsidR="00301C99" w:rsidRPr="000B6CCE" w:rsidRDefault="00840AB4" w:rsidP="004F371A">
            <w:pPr>
              <w:ind w:right="-72"/>
              <w:jc w:val="right"/>
              <w:rPr>
                <w:rFonts w:ascii="Arial" w:hAnsi="Arial" w:cs="Arial"/>
                <w:sz w:val="16"/>
                <w:szCs w:val="16"/>
              </w:rPr>
            </w:pPr>
            <w:r w:rsidRPr="000B6CCE">
              <w:rPr>
                <w:rFonts w:ascii="Arial" w:hAnsi="Arial" w:cs="Arial"/>
                <w:sz w:val="16"/>
                <w:szCs w:val="16"/>
              </w:rPr>
              <w:t>2,000</w:t>
            </w:r>
          </w:p>
        </w:tc>
        <w:tc>
          <w:tcPr>
            <w:tcW w:w="1455" w:type="dxa"/>
            <w:shd w:val="clear" w:color="auto" w:fill="FAFAFA"/>
          </w:tcPr>
          <w:p w:rsidR="00301C99" w:rsidRPr="000B6CCE" w:rsidRDefault="00840AB4" w:rsidP="004F371A">
            <w:pPr>
              <w:ind w:right="-72"/>
              <w:jc w:val="right"/>
              <w:rPr>
                <w:rFonts w:ascii="Arial" w:hAnsi="Arial" w:cs="Arial"/>
                <w:sz w:val="16"/>
                <w:szCs w:val="16"/>
              </w:rPr>
            </w:pPr>
            <w:r w:rsidRPr="000B6CCE">
              <w:rPr>
                <w:rFonts w:ascii="Arial" w:hAnsi="Arial" w:cs="Arial"/>
                <w:sz w:val="16"/>
                <w:szCs w:val="16"/>
              </w:rPr>
              <w:t>2,000</w:t>
            </w:r>
          </w:p>
        </w:tc>
        <w:tc>
          <w:tcPr>
            <w:tcW w:w="1495" w:type="dxa"/>
            <w:shd w:val="clear" w:color="auto" w:fill="auto"/>
          </w:tcPr>
          <w:p w:rsidR="00301C99" w:rsidRPr="000B6CCE" w:rsidRDefault="00840AB4" w:rsidP="004F371A">
            <w:pPr>
              <w:ind w:right="-72"/>
              <w:jc w:val="right"/>
              <w:rPr>
                <w:rFonts w:ascii="Arial" w:hAnsi="Arial" w:cs="Arial"/>
                <w:sz w:val="16"/>
                <w:szCs w:val="16"/>
              </w:rPr>
            </w:pPr>
            <w:r w:rsidRPr="000B6CCE">
              <w:rPr>
                <w:rFonts w:ascii="Arial" w:hAnsi="Arial" w:cs="Arial"/>
                <w:sz w:val="16"/>
                <w:szCs w:val="16"/>
              </w:rPr>
              <w:t>-</w:t>
            </w:r>
          </w:p>
        </w:tc>
      </w:tr>
      <w:tr w:rsidR="004F371A" w:rsidRPr="000B6CCE" w:rsidTr="000B6CCE">
        <w:tc>
          <w:tcPr>
            <w:tcW w:w="1870" w:type="dxa"/>
            <w:shd w:val="clear" w:color="auto" w:fill="auto"/>
          </w:tcPr>
          <w:p w:rsidR="004F371A" w:rsidRPr="000B6CCE" w:rsidRDefault="00301C99" w:rsidP="004F371A">
            <w:pPr>
              <w:ind w:left="-107" w:right="-72"/>
              <w:rPr>
                <w:rFonts w:ascii="Arial" w:hAnsi="Arial" w:cs="Arial"/>
                <w:sz w:val="16"/>
                <w:szCs w:val="16"/>
                <w:cs/>
              </w:rPr>
            </w:pPr>
            <w:r w:rsidRPr="000B6CCE">
              <w:rPr>
                <w:rFonts w:ascii="Arial" w:hAnsi="Arial" w:cs="Arial"/>
                <w:sz w:val="16"/>
                <w:szCs w:val="16"/>
              </w:rPr>
              <w:t>Debentures #1/2019 (2)</w:t>
            </w:r>
          </w:p>
        </w:tc>
        <w:tc>
          <w:tcPr>
            <w:tcW w:w="1135" w:type="dxa"/>
            <w:shd w:val="clear" w:color="auto" w:fill="auto"/>
          </w:tcPr>
          <w:p w:rsidR="004F371A" w:rsidRPr="000B6CCE" w:rsidRDefault="00301C99" w:rsidP="004F371A">
            <w:pPr>
              <w:ind w:left="62" w:right="-72" w:hanging="62"/>
              <w:jc w:val="center"/>
              <w:rPr>
                <w:rFonts w:ascii="Arial" w:hAnsi="Arial" w:cs="Arial"/>
                <w:sz w:val="16"/>
                <w:szCs w:val="16"/>
              </w:rPr>
            </w:pPr>
            <w:r w:rsidRPr="000B6CCE">
              <w:rPr>
                <w:rFonts w:ascii="Arial" w:hAnsi="Arial" w:cs="Arial"/>
                <w:sz w:val="16"/>
                <w:szCs w:val="16"/>
              </w:rPr>
              <w:t>3.00</w:t>
            </w:r>
          </w:p>
        </w:tc>
        <w:tc>
          <w:tcPr>
            <w:tcW w:w="850" w:type="dxa"/>
            <w:shd w:val="clear" w:color="auto" w:fill="auto"/>
          </w:tcPr>
          <w:p w:rsidR="004F371A" w:rsidRPr="000B6CCE" w:rsidRDefault="00840AB4" w:rsidP="004F371A">
            <w:pPr>
              <w:ind w:right="-72"/>
              <w:jc w:val="right"/>
              <w:rPr>
                <w:rFonts w:ascii="Arial" w:hAnsi="Arial" w:cs="Arial"/>
                <w:sz w:val="16"/>
                <w:szCs w:val="16"/>
              </w:rPr>
            </w:pPr>
            <w:r w:rsidRPr="000B6CCE">
              <w:rPr>
                <w:rFonts w:ascii="Arial" w:hAnsi="Arial" w:cs="Arial"/>
                <w:sz w:val="16"/>
                <w:szCs w:val="16"/>
              </w:rPr>
              <w:t>10 years</w:t>
            </w:r>
          </w:p>
        </w:tc>
        <w:tc>
          <w:tcPr>
            <w:tcW w:w="1545" w:type="dxa"/>
            <w:shd w:val="clear" w:color="auto" w:fill="auto"/>
          </w:tcPr>
          <w:p w:rsidR="004F371A" w:rsidRPr="000B6CCE" w:rsidRDefault="00840AB4" w:rsidP="004F371A">
            <w:pPr>
              <w:ind w:right="-72"/>
              <w:jc w:val="right"/>
              <w:rPr>
                <w:rFonts w:ascii="Arial" w:hAnsi="Arial" w:cs="Arial"/>
                <w:sz w:val="16"/>
                <w:szCs w:val="16"/>
              </w:rPr>
            </w:pPr>
            <w:r w:rsidRPr="000B6CCE">
              <w:rPr>
                <w:rFonts w:ascii="Arial" w:hAnsi="Arial" w:cs="Arial"/>
                <w:sz w:val="16"/>
                <w:szCs w:val="16"/>
              </w:rPr>
              <w:t>6 November 2029</w:t>
            </w:r>
          </w:p>
        </w:tc>
        <w:tc>
          <w:tcPr>
            <w:tcW w:w="1080" w:type="dxa"/>
            <w:shd w:val="clear" w:color="auto" w:fill="auto"/>
            <w:vAlign w:val="bottom"/>
          </w:tcPr>
          <w:p w:rsidR="004F371A" w:rsidRPr="000B6CCE" w:rsidRDefault="00840AB4" w:rsidP="004F371A">
            <w:pPr>
              <w:ind w:right="-72"/>
              <w:jc w:val="right"/>
              <w:rPr>
                <w:rFonts w:ascii="Arial" w:hAnsi="Arial" w:cs="Arial"/>
                <w:sz w:val="16"/>
                <w:szCs w:val="16"/>
              </w:rPr>
            </w:pPr>
            <w:r w:rsidRPr="000B6CCE">
              <w:rPr>
                <w:rFonts w:ascii="Arial" w:hAnsi="Arial" w:cs="Arial"/>
                <w:sz w:val="16"/>
                <w:szCs w:val="16"/>
              </w:rPr>
              <w:t>4,000</w:t>
            </w:r>
          </w:p>
        </w:tc>
        <w:tc>
          <w:tcPr>
            <w:tcW w:w="1455" w:type="dxa"/>
            <w:tcBorders>
              <w:bottom w:val="single" w:sz="4" w:space="0" w:color="auto"/>
            </w:tcBorders>
            <w:shd w:val="clear" w:color="auto" w:fill="FAFAFA"/>
            <w:vAlign w:val="bottom"/>
          </w:tcPr>
          <w:p w:rsidR="004F371A" w:rsidRPr="000B6CCE" w:rsidRDefault="00840AB4" w:rsidP="004F371A">
            <w:pPr>
              <w:ind w:right="-72"/>
              <w:jc w:val="right"/>
              <w:rPr>
                <w:rFonts w:ascii="Arial" w:hAnsi="Arial" w:cs="Arial"/>
                <w:sz w:val="16"/>
                <w:szCs w:val="16"/>
              </w:rPr>
            </w:pPr>
            <w:r w:rsidRPr="000B6CCE">
              <w:rPr>
                <w:rFonts w:ascii="Arial" w:hAnsi="Arial" w:cs="Arial"/>
                <w:sz w:val="16"/>
                <w:szCs w:val="16"/>
              </w:rPr>
              <w:t>4,000</w:t>
            </w:r>
          </w:p>
        </w:tc>
        <w:tc>
          <w:tcPr>
            <w:tcW w:w="1495" w:type="dxa"/>
            <w:tcBorders>
              <w:bottom w:val="single" w:sz="4" w:space="0" w:color="auto"/>
            </w:tcBorders>
            <w:shd w:val="clear" w:color="auto" w:fill="auto"/>
            <w:vAlign w:val="bottom"/>
          </w:tcPr>
          <w:p w:rsidR="004F371A" w:rsidRPr="000B6CCE" w:rsidRDefault="00840AB4" w:rsidP="004F371A">
            <w:pPr>
              <w:ind w:right="-72"/>
              <w:jc w:val="right"/>
              <w:rPr>
                <w:rFonts w:ascii="Arial" w:hAnsi="Arial" w:cs="Arial"/>
                <w:sz w:val="16"/>
                <w:szCs w:val="16"/>
              </w:rPr>
            </w:pPr>
            <w:r w:rsidRPr="000B6CCE">
              <w:rPr>
                <w:rFonts w:ascii="Arial" w:hAnsi="Arial" w:cs="Arial"/>
                <w:sz w:val="16"/>
                <w:szCs w:val="16"/>
              </w:rPr>
              <w:t>-</w:t>
            </w:r>
          </w:p>
        </w:tc>
      </w:tr>
      <w:tr w:rsidR="004F371A" w:rsidRPr="000B6CCE" w:rsidTr="000B6CCE">
        <w:tc>
          <w:tcPr>
            <w:tcW w:w="1870" w:type="dxa"/>
            <w:shd w:val="clear" w:color="auto" w:fill="auto"/>
          </w:tcPr>
          <w:p w:rsidR="004F371A" w:rsidRPr="000B6CCE" w:rsidRDefault="004F371A" w:rsidP="004F371A">
            <w:pPr>
              <w:ind w:left="-107" w:right="-72"/>
              <w:rPr>
                <w:rFonts w:ascii="Arial" w:hAnsi="Arial" w:cs="Arial"/>
                <w:sz w:val="16"/>
                <w:szCs w:val="16"/>
              </w:rPr>
            </w:pPr>
          </w:p>
        </w:tc>
        <w:tc>
          <w:tcPr>
            <w:tcW w:w="1135" w:type="dxa"/>
            <w:shd w:val="clear" w:color="auto" w:fill="auto"/>
          </w:tcPr>
          <w:p w:rsidR="004F371A" w:rsidRPr="000B6CCE" w:rsidRDefault="004F371A" w:rsidP="004F371A">
            <w:pPr>
              <w:ind w:right="-72"/>
              <w:jc w:val="center"/>
              <w:rPr>
                <w:rFonts w:ascii="Arial" w:hAnsi="Arial" w:cs="Arial"/>
                <w:sz w:val="16"/>
                <w:szCs w:val="16"/>
              </w:rPr>
            </w:pPr>
          </w:p>
        </w:tc>
        <w:tc>
          <w:tcPr>
            <w:tcW w:w="850" w:type="dxa"/>
            <w:shd w:val="clear" w:color="auto" w:fill="auto"/>
          </w:tcPr>
          <w:p w:rsidR="004F371A" w:rsidRPr="000B6CCE" w:rsidRDefault="004F371A" w:rsidP="004F371A">
            <w:pPr>
              <w:ind w:right="-72"/>
              <w:jc w:val="right"/>
              <w:rPr>
                <w:rFonts w:ascii="Arial" w:hAnsi="Arial" w:cs="Arial"/>
                <w:sz w:val="16"/>
                <w:szCs w:val="16"/>
              </w:rPr>
            </w:pPr>
          </w:p>
        </w:tc>
        <w:tc>
          <w:tcPr>
            <w:tcW w:w="1545" w:type="dxa"/>
            <w:shd w:val="clear" w:color="auto" w:fill="auto"/>
          </w:tcPr>
          <w:p w:rsidR="004F371A" w:rsidRPr="000B6CCE" w:rsidRDefault="004F371A" w:rsidP="004F371A">
            <w:pPr>
              <w:ind w:right="-72"/>
              <w:jc w:val="right"/>
              <w:rPr>
                <w:rFonts w:ascii="Arial" w:hAnsi="Arial" w:cs="Arial"/>
                <w:sz w:val="16"/>
                <w:szCs w:val="16"/>
              </w:rPr>
            </w:pPr>
          </w:p>
        </w:tc>
        <w:tc>
          <w:tcPr>
            <w:tcW w:w="1080" w:type="dxa"/>
            <w:shd w:val="clear" w:color="auto" w:fill="auto"/>
          </w:tcPr>
          <w:p w:rsidR="004F371A" w:rsidRPr="000B6CCE" w:rsidRDefault="004F371A" w:rsidP="004F371A">
            <w:pPr>
              <w:ind w:right="-72"/>
              <w:jc w:val="right"/>
              <w:rPr>
                <w:rFonts w:ascii="Arial" w:hAnsi="Arial" w:cs="Arial"/>
                <w:sz w:val="16"/>
                <w:szCs w:val="16"/>
              </w:rPr>
            </w:pPr>
          </w:p>
        </w:tc>
        <w:tc>
          <w:tcPr>
            <w:tcW w:w="1455" w:type="dxa"/>
            <w:tcBorders>
              <w:top w:val="single" w:sz="4" w:space="0" w:color="auto"/>
            </w:tcBorders>
            <w:shd w:val="clear" w:color="auto" w:fill="FAFAFA"/>
            <w:vAlign w:val="bottom"/>
          </w:tcPr>
          <w:p w:rsidR="004F371A" w:rsidRPr="000B6CCE" w:rsidRDefault="004F371A" w:rsidP="004F371A">
            <w:pPr>
              <w:ind w:right="-72"/>
              <w:jc w:val="right"/>
              <w:rPr>
                <w:rFonts w:ascii="Arial" w:hAnsi="Arial" w:cs="Arial"/>
                <w:sz w:val="16"/>
                <w:szCs w:val="16"/>
              </w:rPr>
            </w:pPr>
          </w:p>
        </w:tc>
        <w:tc>
          <w:tcPr>
            <w:tcW w:w="1495" w:type="dxa"/>
            <w:tcBorders>
              <w:top w:val="single" w:sz="4" w:space="0" w:color="auto"/>
            </w:tcBorders>
            <w:shd w:val="clear" w:color="auto" w:fill="auto"/>
            <w:vAlign w:val="bottom"/>
          </w:tcPr>
          <w:p w:rsidR="004F371A" w:rsidRPr="000B6CCE" w:rsidRDefault="004F371A" w:rsidP="004F371A">
            <w:pPr>
              <w:ind w:right="-72"/>
              <w:jc w:val="right"/>
              <w:rPr>
                <w:rFonts w:ascii="Arial" w:hAnsi="Arial" w:cs="Arial"/>
                <w:sz w:val="16"/>
                <w:szCs w:val="16"/>
              </w:rPr>
            </w:pPr>
          </w:p>
        </w:tc>
      </w:tr>
      <w:tr w:rsidR="004F371A" w:rsidRPr="000B6CCE" w:rsidTr="000B6CCE">
        <w:tc>
          <w:tcPr>
            <w:tcW w:w="3005" w:type="dxa"/>
            <w:gridSpan w:val="2"/>
            <w:shd w:val="clear" w:color="auto" w:fill="auto"/>
          </w:tcPr>
          <w:p w:rsidR="004F371A" w:rsidRPr="000B6CCE" w:rsidRDefault="004F371A" w:rsidP="004F371A">
            <w:pPr>
              <w:ind w:left="-107" w:right="-72"/>
              <w:jc w:val="left"/>
              <w:rPr>
                <w:rFonts w:ascii="Arial" w:hAnsi="Arial" w:cs="Arial"/>
                <w:sz w:val="16"/>
                <w:szCs w:val="16"/>
              </w:rPr>
            </w:pPr>
            <w:r w:rsidRPr="000B6CCE">
              <w:rPr>
                <w:rFonts w:ascii="Arial" w:hAnsi="Arial" w:cs="Arial"/>
                <w:sz w:val="16"/>
                <w:szCs w:val="16"/>
              </w:rPr>
              <w:t>Total debentures - face value</w:t>
            </w:r>
          </w:p>
        </w:tc>
        <w:tc>
          <w:tcPr>
            <w:tcW w:w="850" w:type="dxa"/>
            <w:shd w:val="clear" w:color="auto" w:fill="auto"/>
          </w:tcPr>
          <w:p w:rsidR="004F371A" w:rsidRPr="000B6CCE" w:rsidRDefault="004F371A" w:rsidP="004F371A">
            <w:pPr>
              <w:ind w:right="-72"/>
              <w:jc w:val="right"/>
              <w:rPr>
                <w:rFonts w:ascii="Arial" w:hAnsi="Arial" w:cs="Arial"/>
                <w:sz w:val="16"/>
                <w:szCs w:val="16"/>
              </w:rPr>
            </w:pPr>
          </w:p>
        </w:tc>
        <w:tc>
          <w:tcPr>
            <w:tcW w:w="1545" w:type="dxa"/>
            <w:shd w:val="clear" w:color="auto" w:fill="auto"/>
          </w:tcPr>
          <w:p w:rsidR="004F371A" w:rsidRPr="000B6CCE" w:rsidRDefault="004F371A" w:rsidP="004F371A">
            <w:pPr>
              <w:ind w:right="-72"/>
              <w:jc w:val="right"/>
              <w:rPr>
                <w:rFonts w:ascii="Arial" w:hAnsi="Arial" w:cs="Arial"/>
                <w:sz w:val="16"/>
                <w:szCs w:val="16"/>
              </w:rPr>
            </w:pPr>
          </w:p>
        </w:tc>
        <w:tc>
          <w:tcPr>
            <w:tcW w:w="1080" w:type="dxa"/>
            <w:shd w:val="clear" w:color="auto" w:fill="auto"/>
          </w:tcPr>
          <w:p w:rsidR="004F371A" w:rsidRPr="000B6CCE" w:rsidRDefault="004F371A" w:rsidP="004F371A">
            <w:pPr>
              <w:ind w:right="-72"/>
              <w:jc w:val="right"/>
              <w:rPr>
                <w:rFonts w:ascii="Arial" w:hAnsi="Arial" w:cs="Arial"/>
                <w:sz w:val="16"/>
                <w:szCs w:val="16"/>
              </w:rPr>
            </w:pPr>
          </w:p>
        </w:tc>
        <w:tc>
          <w:tcPr>
            <w:tcW w:w="1455" w:type="dxa"/>
            <w:shd w:val="clear" w:color="auto" w:fill="FAFAFA"/>
            <w:vAlign w:val="bottom"/>
          </w:tcPr>
          <w:p w:rsidR="004F371A" w:rsidRPr="000B6CCE" w:rsidRDefault="00E36919" w:rsidP="004F371A">
            <w:pPr>
              <w:ind w:right="-72"/>
              <w:jc w:val="right"/>
              <w:rPr>
                <w:rFonts w:ascii="Arial" w:hAnsi="Arial" w:cs="Arial"/>
                <w:sz w:val="16"/>
                <w:szCs w:val="16"/>
              </w:rPr>
            </w:pPr>
            <w:r w:rsidRPr="000B6CCE">
              <w:rPr>
                <w:rFonts w:ascii="Arial" w:hAnsi="Arial" w:cs="Arial"/>
                <w:sz w:val="16"/>
                <w:szCs w:val="16"/>
              </w:rPr>
              <w:t>32,875</w:t>
            </w:r>
          </w:p>
        </w:tc>
        <w:tc>
          <w:tcPr>
            <w:tcW w:w="1495" w:type="dxa"/>
            <w:shd w:val="clear" w:color="auto" w:fill="auto"/>
            <w:vAlign w:val="bottom"/>
          </w:tcPr>
          <w:p w:rsidR="004F371A" w:rsidRPr="000B6CCE" w:rsidRDefault="004F371A" w:rsidP="004F371A">
            <w:pPr>
              <w:ind w:right="-72"/>
              <w:jc w:val="right"/>
              <w:rPr>
                <w:rFonts w:ascii="Arial" w:hAnsi="Arial" w:cs="Arial"/>
                <w:sz w:val="16"/>
                <w:szCs w:val="16"/>
              </w:rPr>
            </w:pPr>
            <w:r w:rsidRPr="000B6CCE">
              <w:rPr>
                <w:rFonts w:ascii="Arial" w:hAnsi="Arial" w:cs="Arial"/>
                <w:sz w:val="16"/>
                <w:szCs w:val="16"/>
              </w:rPr>
              <w:t>36,196</w:t>
            </w:r>
          </w:p>
        </w:tc>
      </w:tr>
      <w:tr w:rsidR="004F371A" w:rsidRPr="000B6CCE" w:rsidTr="000B6CCE">
        <w:tc>
          <w:tcPr>
            <w:tcW w:w="3005" w:type="dxa"/>
            <w:gridSpan w:val="2"/>
            <w:shd w:val="clear" w:color="auto" w:fill="auto"/>
          </w:tcPr>
          <w:p w:rsidR="004F371A" w:rsidRPr="000B6CCE" w:rsidRDefault="004F371A" w:rsidP="004F371A">
            <w:pPr>
              <w:ind w:left="-107" w:right="-72"/>
              <w:jc w:val="left"/>
              <w:rPr>
                <w:rFonts w:ascii="Arial" w:hAnsi="Arial" w:cs="Arial"/>
                <w:sz w:val="16"/>
                <w:szCs w:val="16"/>
              </w:rPr>
            </w:pPr>
            <w:r w:rsidRPr="000B6CCE">
              <w:rPr>
                <w:rFonts w:ascii="Arial" w:hAnsi="Arial" w:cs="Arial"/>
                <w:sz w:val="16"/>
                <w:szCs w:val="16"/>
                <w:u w:val="single"/>
              </w:rPr>
              <w:t>Less</w:t>
            </w:r>
            <w:r w:rsidRPr="000B6CCE">
              <w:rPr>
                <w:rFonts w:ascii="Arial" w:hAnsi="Arial" w:cs="Arial"/>
                <w:sz w:val="16"/>
                <w:szCs w:val="16"/>
              </w:rPr>
              <w:t xml:space="preserve"> Unamortised issuance costs</w:t>
            </w:r>
          </w:p>
        </w:tc>
        <w:tc>
          <w:tcPr>
            <w:tcW w:w="850" w:type="dxa"/>
            <w:shd w:val="clear" w:color="auto" w:fill="auto"/>
          </w:tcPr>
          <w:p w:rsidR="004F371A" w:rsidRPr="000B6CCE" w:rsidRDefault="004F371A" w:rsidP="004F371A">
            <w:pPr>
              <w:ind w:right="-72"/>
              <w:jc w:val="right"/>
              <w:rPr>
                <w:rFonts w:ascii="Arial" w:hAnsi="Arial" w:cs="Arial"/>
                <w:sz w:val="16"/>
                <w:szCs w:val="16"/>
              </w:rPr>
            </w:pPr>
          </w:p>
        </w:tc>
        <w:tc>
          <w:tcPr>
            <w:tcW w:w="1545" w:type="dxa"/>
            <w:shd w:val="clear" w:color="auto" w:fill="auto"/>
          </w:tcPr>
          <w:p w:rsidR="004F371A" w:rsidRPr="000B6CCE" w:rsidRDefault="004F371A" w:rsidP="004F371A">
            <w:pPr>
              <w:ind w:right="-72"/>
              <w:jc w:val="right"/>
              <w:rPr>
                <w:rFonts w:ascii="Arial" w:hAnsi="Arial" w:cs="Arial"/>
                <w:sz w:val="16"/>
                <w:szCs w:val="16"/>
              </w:rPr>
            </w:pPr>
          </w:p>
        </w:tc>
        <w:tc>
          <w:tcPr>
            <w:tcW w:w="1080" w:type="dxa"/>
            <w:shd w:val="clear" w:color="auto" w:fill="auto"/>
          </w:tcPr>
          <w:p w:rsidR="004F371A" w:rsidRPr="000B6CCE" w:rsidRDefault="004F371A" w:rsidP="004F371A">
            <w:pPr>
              <w:ind w:right="-72"/>
              <w:jc w:val="right"/>
              <w:rPr>
                <w:rFonts w:ascii="Arial" w:hAnsi="Arial" w:cs="Arial"/>
                <w:sz w:val="16"/>
                <w:szCs w:val="16"/>
              </w:rPr>
            </w:pPr>
          </w:p>
        </w:tc>
        <w:tc>
          <w:tcPr>
            <w:tcW w:w="1455" w:type="dxa"/>
            <w:tcBorders>
              <w:bottom w:val="single" w:sz="4" w:space="0" w:color="auto"/>
            </w:tcBorders>
            <w:shd w:val="clear" w:color="auto" w:fill="FAFAFA"/>
            <w:vAlign w:val="bottom"/>
          </w:tcPr>
          <w:p w:rsidR="004F371A" w:rsidRPr="000B6CCE" w:rsidRDefault="00E36919" w:rsidP="004F371A">
            <w:pPr>
              <w:ind w:right="-72"/>
              <w:jc w:val="right"/>
              <w:rPr>
                <w:rFonts w:ascii="Arial" w:hAnsi="Arial" w:cs="Arial"/>
                <w:sz w:val="16"/>
                <w:szCs w:val="16"/>
              </w:rPr>
            </w:pPr>
            <w:r w:rsidRPr="000B6CCE">
              <w:rPr>
                <w:rFonts w:ascii="Arial" w:hAnsi="Arial" w:cs="Arial"/>
                <w:sz w:val="16"/>
                <w:szCs w:val="16"/>
              </w:rPr>
              <w:t>(32)</w:t>
            </w:r>
          </w:p>
        </w:tc>
        <w:tc>
          <w:tcPr>
            <w:tcW w:w="1495" w:type="dxa"/>
            <w:tcBorders>
              <w:bottom w:val="single" w:sz="4" w:space="0" w:color="auto"/>
            </w:tcBorders>
            <w:shd w:val="clear" w:color="auto" w:fill="auto"/>
            <w:vAlign w:val="bottom"/>
          </w:tcPr>
          <w:p w:rsidR="004F371A" w:rsidRPr="000B6CCE" w:rsidRDefault="004F371A" w:rsidP="004F371A">
            <w:pPr>
              <w:ind w:right="-72"/>
              <w:jc w:val="right"/>
              <w:rPr>
                <w:rFonts w:ascii="Arial" w:hAnsi="Arial" w:cs="Arial"/>
                <w:sz w:val="16"/>
                <w:szCs w:val="16"/>
              </w:rPr>
            </w:pPr>
            <w:r w:rsidRPr="000B6CCE">
              <w:rPr>
                <w:rFonts w:ascii="Arial" w:hAnsi="Arial" w:cs="Arial"/>
                <w:sz w:val="16"/>
                <w:szCs w:val="16"/>
              </w:rPr>
              <w:t>(34)</w:t>
            </w:r>
          </w:p>
        </w:tc>
      </w:tr>
      <w:tr w:rsidR="004F371A" w:rsidRPr="000B6CCE" w:rsidTr="000B6CCE">
        <w:tc>
          <w:tcPr>
            <w:tcW w:w="1870" w:type="dxa"/>
            <w:shd w:val="clear" w:color="auto" w:fill="auto"/>
          </w:tcPr>
          <w:p w:rsidR="004F371A" w:rsidRPr="000B6CCE" w:rsidRDefault="004F371A" w:rsidP="004F371A">
            <w:pPr>
              <w:ind w:left="-107" w:right="-72"/>
              <w:rPr>
                <w:rFonts w:ascii="Arial" w:hAnsi="Arial" w:cs="Arial"/>
                <w:sz w:val="16"/>
                <w:szCs w:val="16"/>
              </w:rPr>
            </w:pPr>
          </w:p>
        </w:tc>
        <w:tc>
          <w:tcPr>
            <w:tcW w:w="1135" w:type="dxa"/>
            <w:shd w:val="clear" w:color="auto" w:fill="auto"/>
          </w:tcPr>
          <w:p w:rsidR="004F371A" w:rsidRPr="000B6CCE" w:rsidRDefault="004F371A" w:rsidP="004F371A">
            <w:pPr>
              <w:ind w:right="-72"/>
              <w:jc w:val="center"/>
              <w:rPr>
                <w:rFonts w:ascii="Arial" w:hAnsi="Arial" w:cs="Arial"/>
                <w:sz w:val="16"/>
                <w:szCs w:val="16"/>
              </w:rPr>
            </w:pPr>
          </w:p>
        </w:tc>
        <w:tc>
          <w:tcPr>
            <w:tcW w:w="850" w:type="dxa"/>
            <w:shd w:val="clear" w:color="auto" w:fill="auto"/>
          </w:tcPr>
          <w:p w:rsidR="004F371A" w:rsidRPr="000B6CCE" w:rsidRDefault="004F371A" w:rsidP="004F371A">
            <w:pPr>
              <w:ind w:right="-72"/>
              <w:jc w:val="right"/>
              <w:rPr>
                <w:rFonts w:ascii="Arial" w:hAnsi="Arial" w:cs="Arial"/>
                <w:sz w:val="16"/>
                <w:szCs w:val="16"/>
              </w:rPr>
            </w:pPr>
          </w:p>
        </w:tc>
        <w:tc>
          <w:tcPr>
            <w:tcW w:w="1545" w:type="dxa"/>
            <w:shd w:val="clear" w:color="auto" w:fill="auto"/>
          </w:tcPr>
          <w:p w:rsidR="004F371A" w:rsidRPr="000B6CCE" w:rsidRDefault="004F371A" w:rsidP="004F371A">
            <w:pPr>
              <w:ind w:right="-72"/>
              <w:jc w:val="right"/>
              <w:rPr>
                <w:rFonts w:ascii="Arial" w:hAnsi="Arial" w:cs="Arial"/>
                <w:sz w:val="16"/>
                <w:szCs w:val="16"/>
              </w:rPr>
            </w:pPr>
          </w:p>
        </w:tc>
        <w:tc>
          <w:tcPr>
            <w:tcW w:w="1080" w:type="dxa"/>
            <w:shd w:val="clear" w:color="auto" w:fill="auto"/>
          </w:tcPr>
          <w:p w:rsidR="004F371A" w:rsidRPr="000B6CCE" w:rsidRDefault="004F371A" w:rsidP="004F371A">
            <w:pPr>
              <w:ind w:right="-72"/>
              <w:jc w:val="right"/>
              <w:rPr>
                <w:rFonts w:ascii="Arial" w:hAnsi="Arial" w:cs="Arial"/>
                <w:sz w:val="16"/>
                <w:szCs w:val="16"/>
              </w:rPr>
            </w:pPr>
          </w:p>
        </w:tc>
        <w:tc>
          <w:tcPr>
            <w:tcW w:w="1455" w:type="dxa"/>
            <w:tcBorders>
              <w:top w:val="single" w:sz="4" w:space="0" w:color="auto"/>
            </w:tcBorders>
            <w:shd w:val="clear" w:color="auto" w:fill="FAFAFA"/>
            <w:vAlign w:val="bottom"/>
          </w:tcPr>
          <w:p w:rsidR="004F371A" w:rsidRPr="000B6CCE" w:rsidRDefault="004F371A" w:rsidP="004F371A">
            <w:pPr>
              <w:ind w:right="-72"/>
              <w:jc w:val="right"/>
              <w:rPr>
                <w:rFonts w:ascii="Arial" w:hAnsi="Arial" w:cs="Arial"/>
                <w:sz w:val="16"/>
                <w:szCs w:val="16"/>
              </w:rPr>
            </w:pPr>
          </w:p>
        </w:tc>
        <w:tc>
          <w:tcPr>
            <w:tcW w:w="1495" w:type="dxa"/>
            <w:tcBorders>
              <w:top w:val="single" w:sz="4" w:space="0" w:color="auto"/>
            </w:tcBorders>
            <w:shd w:val="clear" w:color="auto" w:fill="auto"/>
            <w:vAlign w:val="bottom"/>
          </w:tcPr>
          <w:p w:rsidR="004F371A" w:rsidRPr="000B6CCE" w:rsidRDefault="004F371A" w:rsidP="004F371A">
            <w:pPr>
              <w:ind w:right="-72"/>
              <w:jc w:val="right"/>
              <w:rPr>
                <w:rFonts w:ascii="Arial" w:hAnsi="Arial" w:cs="Arial"/>
                <w:sz w:val="16"/>
                <w:szCs w:val="16"/>
              </w:rPr>
            </w:pPr>
          </w:p>
        </w:tc>
      </w:tr>
      <w:tr w:rsidR="004F371A" w:rsidRPr="000B6CCE" w:rsidTr="000B6CCE">
        <w:trPr>
          <w:trHeight w:val="99"/>
        </w:trPr>
        <w:tc>
          <w:tcPr>
            <w:tcW w:w="1870" w:type="dxa"/>
            <w:shd w:val="clear" w:color="auto" w:fill="auto"/>
          </w:tcPr>
          <w:p w:rsidR="004F371A" w:rsidRPr="000B6CCE" w:rsidRDefault="004F371A" w:rsidP="004F371A">
            <w:pPr>
              <w:tabs>
                <w:tab w:val="left" w:pos="900"/>
              </w:tabs>
              <w:ind w:left="-107" w:right="-72"/>
              <w:rPr>
                <w:rFonts w:ascii="Arial" w:hAnsi="Arial" w:cs="Arial"/>
                <w:sz w:val="16"/>
                <w:szCs w:val="16"/>
                <w:cs/>
              </w:rPr>
            </w:pPr>
            <w:r w:rsidRPr="000B6CCE">
              <w:rPr>
                <w:rFonts w:ascii="Arial" w:hAnsi="Arial" w:cs="Arial"/>
                <w:sz w:val="16"/>
                <w:szCs w:val="16"/>
              </w:rPr>
              <w:t>Total debentures, net</w:t>
            </w:r>
          </w:p>
        </w:tc>
        <w:tc>
          <w:tcPr>
            <w:tcW w:w="1135" w:type="dxa"/>
            <w:shd w:val="clear" w:color="auto" w:fill="auto"/>
          </w:tcPr>
          <w:p w:rsidR="004F371A" w:rsidRPr="000B6CCE" w:rsidRDefault="004F371A" w:rsidP="004F371A">
            <w:pPr>
              <w:tabs>
                <w:tab w:val="left" w:pos="900"/>
              </w:tabs>
              <w:ind w:left="-108" w:right="-72"/>
              <w:rPr>
                <w:rFonts w:ascii="Arial" w:hAnsi="Arial" w:cs="Arial"/>
                <w:sz w:val="16"/>
                <w:szCs w:val="16"/>
                <w:cs/>
              </w:rPr>
            </w:pPr>
          </w:p>
        </w:tc>
        <w:tc>
          <w:tcPr>
            <w:tcW w:w="850" w:type="dxa"/>
            <w:shd w:val="clear" w:color="auto" w:fill="auto"/>
          </w:tcPr>
          <w:p w:rsidR="004F371A" w:rsidRPr="000B6CCE" w:rsidRDefault="004F371A" w:rsidP="004F371A">
            <w:pPr>
              <w:ind w:right="-72"/>
              <w:rPr>
                <w:rFonts w:ascii="Arial" w:hAnsi="Arial" w:cs="Arial"/>
                <w:sz w:val="16"/>
                <w:szCs w:val="16"/>
                <w:cs/>
              </w:rPr>
            </w:pPr>
          </w:p>
        </w:tc>
        <w:tc>
          <w:tcPr>
            <w:tcW w:w="1545" w:type="dxa"/>
            <w:shd w:val="clear" w:color="auto" w:fill="auto"/>
          </w:tcPr>
          <w:p w:rsidR="004F371A" w:rsidRPr="000B6CCE" w:rsidRDefault="004F371A" w:rsidP="004F371A">
            <w:pPr>
              <w:ind w:right="-72"/>
              <w:jc w:val="center"/>
              <w:rPr>
                <w:rFonts w:ascii="Arial" w:hAnsi="Arial" w:cs="Arial"/>
                <w:sz w:val="16"/>
                <w:szCs w:val="16"/>
              </w:rPr>
            </w:pPr>
          </w:p>
        </w:tc>
        <w:tc>
          <w:tcPr>
            <w:tcW w:w="1080" w:type="dxa"/>
            <w:shd w:val="clear" w:color="auto" w:fill="auto"/>
          </w:tcPr>
          <w:p w:rsidR="004F371A" w:rsidRPr="000B6CCE" w:rsidRDefault="004F371A" w:rsidP="004F371A">
            <w:pPr>
              <w:ind w:left="522" w:right="-72" w:hanging="522"/>
              <w:rPr>
                <w:rFonts w:ascii="Arial" w:hAnsi="Arial" w:cs="Arial"/>
                <w:sz w:val="16"/>
                <w:szCs w:val="16"/>
                <w:cs/>
              </w:rPr>
            </w:pPr>
          </w:p>
        </w:tc>
        <w:tc>
          <w:tcPr>
            <w:tcW w:w="1455" w:type="dxa"/>
            <w:shd w:val="clear" w:color="auto" w:fill="FAFAFA"/>
            <w:vAlign w:val="bottom"/>
          </w:tcPr>
          <w:p w:rsidR="004F371A" w:rsidRPr="000B6CCE" w:rsidRDefault="00E36919" w:rsidP="004F371A">
            <w:pPr>
              <w:ind w:right="-72"/>
              <w:jc w:val="right"/>
              <w:rPr>
                <w:rFonts w:ascii="Arial" w:hAnsi="Arial" w:cs="Arial"/>
                <w:sz w:val="16"/>
                <w:szCs w:val="16"/>
              </w:rPr>
            </w:pPr>
            <w:r w:rsidRPr="000B6CCE">
              <w:rPr>
                <w:rFonts w:ascii="Arial" w:hAnsi="Arial" w:cs="Arial"/>
                <w:sz w:val="16"/>
                <w:szCs w:val="16"/>
              </w:rPr>
              <w:t>32,843</w:t>
            </w:r>
          </w:p>
        </w:tc>
        <w:tc>
          <w:tcPr>
            <w:tcW w:w="1495" w:type="dxa"/>
            <w:shd w:val="clear" w:color="auto" w:fill="auto"/>
            <w:vAlign w:val="bottom"/>
          </w:tcPr>
          <w:p w:rsidR="004F371A" w:rsidRPr="000B6CCE" w:rsidRDefault="004F371A" w:rsidP="004F371A">
            <w:pPr>
              <w:ind w:right="-72"/>
              <w:jc w:val="right"/>
              <w:rPr>
                <w:rFonts w:ascii="Arial" w:hAnsi="Arial" w:cs="Arial"/>
                <w:sz w:val="16"/>
                <w:szCs w:val="16"/>
              </w:rPr>
            </w:pPr>
            <w:r w:rsidRPr="000B6CCE">
              <w:rPr>
                <w:rFonts w:ascii="Arial" w:hAnsi="Arial" w:cs="Arial"/>
                <w:sz w:val="16"/>
                <w:szCs w:val="16"/>
              </w:rPr>
              <w:t>36,16</w:t>
            </w:r>
            <w:r w:rsidR="00A378E7" w:rsidRPr="000B6CCE">
              <w:rPr>
                <w:rFonts w:ascii="Arial" w:hAnsi="Arial" w:cs="Arial"/>
                <w:sz w:val="16"/>
                <w:szCs w:val="16"/>
              </w:rPr>
              <w:t>2</w:t>
            </w:r>
          </w:p>
        </w:tc>
      </w:tr>
      <w:tr w:rsidR="004F371A" w:rsidRPr="000B6CCE" w:rsidTr="000B6CCE">
        <w:trPr>
          <w:trHeight w:val="99"/>
        </w:trPr>
        <w:tc>
          <w:tcPr>
            <w:tcW w:w="3005" w:type="dxa"/>
            <w:gridSpan w:val="2"/>
            <w:shd w:val="clear" w:color="auto" w:fill="auto"/>
          </w:tcPr>
          <w:p w:rsidR="004F371A" w:rsidRPr="000B6CCE" w:rsidRDefault="004F371A" w:rsidP="004F371A">
            <w:pPr>
              <w:tabs>
                <w:tab w:val="left" w:pos="900"/>
              </w:tabs>
              <w:ind w:left="-107" w:right="-72"/>
              <w:jc w:val="left"/>
              <w:rPr>
                <w:rFonts w:ascii="Arial" w:hAnsi="Arial" w:cs="Arial"/>
                <w:sz w:val="16"/>
                <w:szCs w:val="16"/>
                <w:cs/>
              </w:rPr>
            </w:pPr>
            <w:r w:rsidRPr="000B6CCE">
              <w:rPr>
                <w:rFonts w:ascii="Arial" w:hAnsi="Arial" w:cs="Arial"/>
                <w:sz w:val="16"/>
                <w:szCs w:val="16"/>
                <w:u w:val="single"/>
              </w:rPr>
              <w:t>Less</w:t>
            </w:r>
            <w:r w:rsidRPr="000B6CCE">
              <w:rPr>
                <w:rFonts w:ascii="Arial" w:hAnsi="Arial" w:cs="Arial"/>
                <w:sz w:val="16"/>
                <w:szCs w:val="16"/>
              </w:rPr>
              <w:t xml:space="preserve"> Current portion of debentures, net</w:t>
            </w:r>
          </w:p>
        </w:tc>
        <w:tc>
          <w:tcPr>
            <w:tcW w:w="850" w:type="dxa"/>
            <w:shd w:val="clear" w:color="auto" w:fill="auto"/>
          </w:tcPr>
          <w:p w:rsidR="004F371A" w:rsidRPr="000B6CCE" w:rsidRDefault="004F371A" w:rsidP="004F371A">
            <w:pPr>
              <w:ind w:right="-72"/>
              <w:rPr>
                <w:rFonts w:ascii="Arial" w:hAnsi="Arial" w:cs="Arial"/>
                <w:sz w:val="16"/>
                <w:szCs w:val="16"/>
                <w:cs/>
              </w:rPr>
            </w:pPr>
          </w:p>
        </w:tc>
        <w:tc>
          <w:tcPr>
            <w:tcW w:w="1545" w:type="dxa"/>
            <w:shd w:val="clear" w:color="auto" w:fill="auto"/>
          </w:tcPr>
          <w:p w:rsidR="004F371A" w:rsidRPr="000B6CCE" w:rsidRDefault="004F371A" w:rsidP="004F371A">
            <w:pPr>
              <w:ind w:right="-72"/>
              <w:jc w:val="center"/>
              <w:rPr>
                <w:rFonts w:ascii="Arial" w:hAnsi="Arial" w:cs="Arial"/>
                <w:sz w:val="16"/>
                <w:szCs w:val="16"/>
              </w:rPr>
            </w:pPr>
          </w:p>
        </w:tc>
        <w:tc>
          <w:tcPr>
            <w:tcW w:w="1080" w:type="dxa"/>
            <w:shd w:val="clear" w:color="auto" w:fill="auto"/>
          </w:tcPr>
          <w:p w:rsidR="004F371A" w:rsidRPr="000B6CCE" w:rsidRDefault="004F371A" w:rsidP="004F371A">
            <w:pPr>
              <w:ind w:left="522" w:right="-72" w:hanging="522"/>
              <w:rPr>
                <w:rFonts w:ascii="Arial" w:hAnsi="Arial" w:cs="Arial"/>
                <w:sz w:val="16"/>
                <w:szCs w:val="16"/>
                <w:cs/>
              </w:rPr>
            </w:pPr>
          </w:p>
        </w:tc>
        <w:tc>
          <w:tcPr>
            <w:tcW w:w="1455" w:type="dxa"/>
            <w:tcBorders>
              <w:bottom w:val="single" w:sz="4" w:space="0" w:color="auto"/>
            </w:tcBorders>
            <w:shd w:val="clear" w:color="auto" w:fill="FAFAFA"/>
            <w:vAlign w:val="bottom"/>
          </w:tcPr>
          <w:p w:rsidR="004F371A" w:rsidRPr="000B6CCE" w:rsidRDefault="00E36919" w:rsidP="004F371A">
            <w:pPr>
              <w:ind w:right="-72"/>
              <w:jc w:val="right"/>
              <w:rPr>
                <w:rFonts w:ascii="Arial" w:hAnsi="Arial" w:cs="Arial"/>
                <w:sz w:val="16"/>
                <w:szCs w:val="16"/>
              </w:rPr>
            </w:pPr>
            <w:r w:rsidRPr="000B6CCE">
              <w:rPr>
                <w:rFonts w:ascii="Arial" w:hAnsi="Arial" w:cs="Arial"/>
                <w:sz w:val="16"/>
                <w:szCs w:val="16"/>
              </w:rPr>
              <w:t>(3,500)</w:t>
            </w:r>
          </w:p>
        </w:tc>
        <w:tc>
          <w:tcPr>
            <w:tcW w:w="1495" w:type="dxa"/>
            <w:tcBorders>
              <w:bottom w:val="single" w:sz="4" w:space="0" w:color="auto"/>
            </w:tcBorders>
            <w:shd w:val="clear" w:color="auto" w:fill="auto"/>
            <w:vAlign w:val="bottom"/>
          </w:tcPr>
          <w:p w:rsidR="004F371A" w:rsidRPr="000B6CCE" w:rsidRDefault="004F371A" w:rsidP="004F371A">
            <w:pPr>
              <w:ind w:right="-72"/>
              <w:jc w:val="right"/>
              <w:rPr>
                <w:rFonts w:ascii="Arial" w:hAnsi="Arial" w:cs="Arial"/>
                <w:sz w:val="16"/>
                <w:szCs w:val="16"/>
              </w:rPr>
            </w:pPr>
            <w:r w:rsidRPr="000B6CCE">
              <w:rPr>
                <w:rFonts w:ascii="Arial" w:hAnsi="Arial" w:cs="Arial"/>
                <w:sz w:val="16"/>
                <w:szCs w:val="16"/>
              </w:rPr>
              <w:t>(9,148)</w:t>
            </w:r>
          </w:p>
        </w:tc>
      </w:tr>
      <w:tr w:rsidR="004F371A" w:rsidRPr="000B6CCE" w:rsidTr="000B6CCE">
        <w:tc>
          <w:tcPr>
            <w:tcW w:w="1870" w:type="dxa"/>
            <w:shd w:val="clear" w:color="auto" w:fill="auto"/>
          </w:tcPr>
          <w:p w:rsidR="004F371A" w:rsidRPr="000B6CCE" w:rsidRDefault="004F371A" w:rsidP="004F371A">
            <w:pPr>
              <w:ind w:left="-107" w:right="-72"/>
              <w:rPr>
                <w:rFonts w:ascii="Arial" w:hAnsi="Arial" w:cs="Arial"/>
                <w:sz w:val="16"/>
                <w:szCs w:val="16"/>
              </w:rPr>
            </w:pPr>
          </w:p>
        </w:tc>
        <w:tc>
          <w:tcPr>
            <w:tcW w:w="1135" w:type="dxa"/>
            <w:shd w:val="clear" w:color="auto" w:fill="auto"/>
          </w:tcPr>
          <w:p w:rsidR="004F371A" w:rsidRPr="000B6CCE" w:rsidRDefault="004F371A" w:rsidP="004F371A">
            <w:pPr>
              <w:ind w:right="-72"/>
              <w:jc w:val="center"/>
              <w:rPr>
                <w:rFonts w:ascii="Arial" w:hAnsi="Arial" w:cs="Arial"/>
                <w:sz w:val="16"/>
                <w:szCs w:val="16"/>
              </w:rPr>
            </w:pPr>
          </w:p>
        </w:tc>
        <w:tc>
          <w:tcPr>
            <w:tcW w:w="850" w:type="dxa"/>
            <w:shd w:val="clear" w:color="auto" w:fill="auto"/>
          </w:tcPr>
          <w:p w:rsidR="004F371A" w:rsidRPr="000B6CCE" w:rsidRDefault="004F371A" w:rsidP="004F371A">
            <w:pPr>
              <w:ind w:right="-72"/>
              <w:jc w:val="right"/>
              <w:rPr>
                <w:rFonts w:ascii="Arial" w:hAnsi="Arial" w:cs="Arial"/>
                <w:sz w:val="16"/>
                <w:szCs w:val="16"/>
              </w:rPr>
            </w:pPr>
          </w:p>
        </w:tc>
        <w:tc>
          <w:tcPr>
            <w:tcW w:w="1545" w:type="dxa"/>
            <w:shd w:val="clear" w:color="auto" w:fill="auto"/>
          </w:tcPr>
          <w:p w:rsidR="004F371A" w:rsidRPr="000B6CCE" w:rsidRDefault="004F371A" w:rsidP="004F371A">
            <w:pPr>
              <w:ind w:right="-72"/>
              <w:jc w:val="right"/>
              <w:rPr>
                <w:rFonts w:ascii="Arial" w:hAnsi="Arial" w:cs="Arial"/>
                <w:sz w:val="16"/>
                <w:szCs w:val="16"/>
              </w:rPr>
            </w:pPr>
          </w:p>
        </w:tc>
        <w:tc>
          <w:tcPr>
            <w:tcW w:w="1080" w:type="dxa"/>
            <w:shd w:val="clear" w:color="auto" w:fill="auto"/>
          </w:tcPr>
          <w:p w:rsidR="004F371A" w:rsidRPr="000B6CCE" w:rsidRDefault="004F371A" w:rsidP="004F371A">
            <w:pPr>
              <w:ind w:right="-72"/>
              <w:jc w:val="right"/>
              <w:rPr>
                <w:rFonts w:ascii="Arial" w:hAnsi="Arial" w:cs="Arial"/>
                <w:sz w:val="16"/>
                <w:szCs w:val="16"/>
              </w:rPr>
            </w:pPr>
          </w:p>
        </w:tc>
        <w:tc>
          <w:tcPr>
            <w:tcW w:w="1455" w:type="dxa"/>
            <w:shd w:val="clear" w:color="auto" w:fill="FAFAFA"/>
            <w:vAlign w:val="bottom"/>
          </w:tcPr>
          <w:p w:rsidR="004F371A" w:rsidRPr="000B6CCE" w:rsidRDefault="004F371A" w:rsidP="004F371A">
            <w:pPr>
              <w:ind w:right="-72"/>
              <w:jc w:val="right"/>
              <w:rPr>
                <w:rFonts w:ascii="Arial" w:hAnsi="Arial" w:cs="Arial"/>
                <w:sz w:val="16"/>
                <w:szCs w:val="16"/>
              </w:rPr>
            </w:pPr>
          </w:p>
        </w:tc>
        <w:tc>
          <w:tcPr>
            <w:tcW w:w="1495" w:type="dxa"/>
            <w:tcBorders>
              <w:top w:val="single" w:sz="4" w:space="0" w:color="auto"/>
            </w:tcBorders>
            <w:shd w:val="clear" w:color="auto" w:fill="auto"/>
            <w:vAlign w:val="bottom"/>
          </w:tcPr>
          <w:p w:rsidR="004F371A" w:rsidRPr="000B6CCE" w:rsidRDefault="004F371A" w:rsidP="004F371A">
            <w:pPr>
              <w:ind w:right="-72"/>
              <w:jc w:val="right"/>
              <w:rPr>
                <w:rFonts w:ascii="Arial" w:hAnsi="Arial" w:cs="Arial"/>
                <w:sz w:val="16"/>
                <w:szCs w:val="16"/>
              </w:rPr>
            </w:pPr>
          </w:p>
        </w:tc>
      </w:tr>
      <w:tr w:rsidR="004F371A" w:rsidRPr="000B6CCE" w:rsidTr="000B6CCE">
        <w:tc>
          <w:tcPr>
            <w:tcW w:w="3005" w:type="dxa"/>
            <w:gridSpan w:val="2"/>
            <w:shd w:val="clear" w:color="auto" w:fill="auto"/>
          </w:tcPr>
          <w:p w:rsidR="004F371A" w:rsidRPr="000B6CCE" w:rsidRDefault="004F371A" w:rsidP="004F371A">
            <w:pPr>
              <w:tabs>
                <w:tab w:val="left" w:pos="900"/>
              </w:tabs>
              <w:ind w:left="-107" w:right="-72"/>
              <w:jc w:val="left"/>
              <w:rPr>
                <w:rFonts w:ascii="Arial" w:hAnsi="Arial" w:cs="Arial"/>
                <w:sz w:val="16"/>
                <w:szCs w:val="16"/>
              </w:rPr>
            </w:pPr>
            <w:r w:rsidRPr="000B6CCE">
              <w:rPr>
                <w:rFonts w:ascii="Arial" w:hAnsi="Arial" w:cs="Arial"/>
                <w:sz w:val="16"/>
                <w:szCs w:val="16"/>
              </w:rPr>
              <w:t>Non-current portion of debentures, net</w:t>
            </w:r>
          </w:p>
        </w:tc>
        <w:tc>
          <w:tcPr>
            <w:tcW w:w="850" w:type="dxa"/>
            <w:shd w:val="clear" w:color="auto" w:fill="auto"/>
          </w:tcPr>
          <w:p w:rsidR="004F371A" w:rsidRPr="000B6CCE" w:rsidRDefault="004F371A" w:rsidP="004F371A">
            <w:pPr>
              <w:ind w:right="-72"/>
              <w:jc w:val="right"/>
              <w:rPr>
                <w:rFonts w:ascii="Arial" w:hAnsi="Arial" w:cs="Arial"/>
                <w:sz w:val="16"/>
                <w:szCs w:val="16"/>
              </w:rPr>
            </w:pPr>
          </w:p>
        </w:tc>
        <w:tc>
          <w:tcPr>
            <w:tcW w:w="1545" w:type="dxa"/>
            <w:shd w:val="clear" w:color="auto" w:fill="auto"/>
          </w:tcPr>
          <w:p w:rsidR="004F371A" w:rsidRPr="000B6CCE" w:rsidRDefault="004F371A" w:rsidP="004F371A">
            <w:pPr>
              <w:ind w:right="-72"/>
              <w:jc w:val="right"/>
              <w:rPr>
                <w:rFonts w:ascii="Arial" w:hAnsi="Arial" w:cs="Arial"/>
                <w:sz w:val="16"/>
                <w:szCs w:val="16"/>
              </w:rPr>
            </w:pPr>
          </w:p>
        </w:tc>
        <w:tc>
          <w:tcPr>
            <w:tcW w:w="1080" w:type="dxa"/>
            <w:shd w:val="clear" w:color="auto" w:fill="auto"/>
          </w:tcPr>
          <w:p w:rsidR="004F371A" w:rsidRPr="000B6CCE" w:rsidRDefault="004F371A" w:rsidP="004F371A">
            <w:pPr>
              <w:ind w:right="-72"/>
              <w:jc w:val="right"/>
              <w:rPr>
                <w:rFonts w:ascii="Arial" w:hAnsi="Arial" w:cs="Arial"/>
                <w:sz w:val="16"/>
                <w:szCs w:val="16"/>
              </w:rPr>
            </w:pPr>
          </w:p>
        </w:tc>
        <w:tc>
          <w:tcPr>
            <w:tcW w:w="1455" w:type="dxa"/>
            <w:tcBorders>
              <w:bottom w:val="single" w:sz="4" w:space="0" w:color="auto"/>
            </w:tcBorders>
            <w:shd w:val="clear" w:color="auto" w:fill="FAFAFA"/>
            <w:vAlign w:val="bottom"/>
          </w:tcPr>
          <w:p w:rsidR="004F371A" w:rsidRPr="000B6CCE" w:rsidRDefault="00E36919" w:rsidP="004F371A">
            <w:pPr>
              <w:ind w:right="-72"/>
              <w:jc w:val="right"/>
              <w:rPr>
                <w:rFonts w:ascii="Arial" w:hAnsi="Arial" w:cs="Arial"/>
                <w:sz w:val="16"/>
                <w:szCs w:val="16"/>
                <w:cs/>
              </w:rPr>
            </w:pPr>
            <w:r w:rsidRPr="000B6CCE">
              <w:rPr>
                <w:rFonts w:ascii="Arial" w:hAnsi="Arial" w:cs="Arial"/>
                <w:sz w:val="16"/>
                <w:szCs w:val="16"/>
              </w:rPr>
              <w:t>29,343</w:t>
            </w:r>
          </w:p>
        </w:tc>
        <w:tc>
          <w:tcPr>
            <w:tcW w:w="1495" w:type="dxa"/>
            <w:tcBorders>
              <w:bottom w:val="single" w:sz="4" w:space="0" w:color="auto"/>
            </w:tcBorders>
            <w:shd w:val="clear" w:color="auto" w:fill="auto"/>
            <w:vAlign w:val="bottom"/>
          </w:tcPr>
          <w:p w:rsidR="004F371A" w:rsidRPr="000B6CCE" w:rsidRDefault="004F371A" w:rsidP="004F371A">
            <w:pPr>
              <w:ind w:right="-72"/>
              <w:jc w:val="right"/>
              <w:rPr>
                <w:rFonts w:ascii="Arial" w:hAnsi="Arial" w:cs="Arial"/>
                <w:sz w:val="16"/>
                <w:szCs w:val="16"/>
              </w:rPr>
            </w:pPr>
            <w:r w:rsidRPr="000B6CCE">
              <w:rPr>
                <w:rFonts w:ascii="Arial" w:hAnsi="Arial" w:cs="Arial"/>
                <w:sz w:val="16"/>
                <w:szCs w:val="16"/>
              </w:rPr>
              <w:t>27,014</w:t>
            </w:r>
          </w:p>
        </w:tc>
      </w:tr>
    </w:tbl>
    <w:p w:rsidR="00201A04" w:rsidRPr="000B6CCE" w:rsidRDefault="00201A04" w:rsidP="00201A04">
      <w:pPr>
        <w:rPr>
          <w:rFonts w:ascii="Arial" w:hAnsi="Arial" w:cs="Arial"/>
          <w:sz w:val="18"/>
          <w:szCs w:val="18"/>
          <w:lang w:val="en-US"/>
        </w:rPr>
      </w:pPr>
    </w:p>
    <w:p w:rsidR="00201A04" w:rsidRPr="000B6CCE" w:rsidRDefault="00201A04" w:rsidP="007B6564">
      <w:pPr>
        <w:rPr>
          <w:rFonts w:ascii="Arial" w:hAnsi="Arial" w:cs="Arial"/>
          <w:sz w:val="18"/>
          <w:szCs w:val="18"/>
        </w:rPr>
      </w:pPr>
      <w:r w:rsidRPr="000B6CCE">
        <w:rPr>
          <w:rFonts w:ascii="Arial" w:hAnsi="Arial" w:cs="Arial"/>
          <w:sz w:val="18"/>
          <w:szCs w:val="18"/>
        </w:rPr>
        <w:t>The above debentures contain covenants relating to various matters such as the maintenance of net debt to shareholders’ equity ratio and interest coverage ratio, and certain conditions in issuance of debentures agreements; for example, annual dividend payment in the form of cash exceeding 60% of consolidated net income of the years is prohibited.</w:t>
      </w:r>
    </w:p>
    <w:p w:rsidR="006E5057" w:rsidRPr="000B6CCE" w:rsidRDefault="006E5057" w:rsidP="007B6564">
      <w:pPr>
        <w:rPr>
          <w:rFonts w:ascii="Arial" w:hAnsi="Arial" w:cs="Arial"/>
          <w:sz w:val="18"/>
          <w:szCs w:val="18"/>
          <w:lang w:val="en-US"/>
        </w:rPr>
      </w:pPr>
    </w:p>
    <w:p w:rsidR="009A0DE0" w:rsidRPr="000B6CCE" w:rsidRDefault="009A0DE0" w:rsidP="007B6564">
      <w:pPr>
        <w:rPr>
          <w:rFonts w:ascii="Arial" w:hAnsi="Arial" w:cs="Arial"/>
          <w:sz w:val="18"/>
          <w:szCs w:val="18"/>
          <w:lang w:val="en-US"/>
        </w:rPr>
      </w:pPr>
      <w:r w:rsidRPr="000B6CCE">
        <w:rPr>
          <w:rFonts w:ascii="Arial" w:hAnsi="Arial" w:cs="Arial"/>
          <w:sz w:val="18"/>
          <w:szCs w:val="18"/>
          <w:lang w:val="en-US"/>
        </w:rPr>
        <w:t>The movement of debenture</w:t>
      </w:r>
      <w:r w:rsidR="00FB3815" w:rsidRPr="000B6CCE">
        <w:rPr>
          <w:rFonts w:ascii="Arial" w:hAnsi="Arial" w:cs="Arial"/>
          <w:sz w:val="18"/>
          <w:szCs w:val="18"/>
          <w:lang w:val="en-US"/>
        </w:rPr>
        <w:t>s</w:t>
      </w:r>
      <w:r w:rsidRPr="000B6CCE">
        <w:rPr>
          <w:rFonts w:ascii="Arial" w:hAnsi="Arial" w:cs="Arial"/>
          <w:sz w:val="18"/>
          <w:szCs w:val="18"/>
          <w:lang w:val="en-US"/>
        </w:rPr>
        <w:t xml:space="preserve"> during the </w:t>
      </w:r>
      <w:r w:rsidR="00BF5707" w:rsidRPr="000B6CCE">
        <w:rPr>
          <w:rFonts w:ascii="Arial" w:hAnsi="Arial" w:cs="Arial"/>
          <w:sz w:val="18"/>
          <w:szCs w:val="18"/>
          <w:lang w:val="en-US"/>
        </w:rPr>
        <w:t>year</w:t>
      </w:r>
      <w:r w:rsidRPr="000B6CCE">
        <w:rPr>
          <w:rFonts w:ascii="Arial" w:hAnsi="Arial" w:cs="Arial"/>
          <w:sz w:val="18"/>
          <w:szCs w:val="18"/>
          <w:lang w:val="en-US"/>
        </w:rPr>
        <w:t xml:space="preserve"> can be analysed as follows:</w:t>
      </w:r>
    </w:p>
    <w:p w:rsidR="009A0DE0" w:rsidRPr="000B6CCE" w:rsidRDefault="009A0DE0" w:rsidP="007B6564">
      <w:pPr>
        <w:rPr>
          <w:rFonts w:ascii="Arial" w:hAnsi="Arial" w:cs="Arial"/>
          <w:sz w:val="18"/>
          <w:szCs w:val="18"/>
          <w:lang w:val="en-US"/>
        </w:rPr>
      </w:pPr>
    </w:p>
    <w:tbl>
      <w:tblPr>
        <w:tblW w:w="9453" w:type="dxa"/>
        <w:tblInd w:w="108" w:type="dxa"/>
        <w:tblLayout w:type="fixed"/>
        <w:tblLook w:val="01E0" w:firstRow="1" w:lastRow="1" w:firstColumn="1" w:lastColumn="1" w:noHBand="0" w:noVBand="0"/>
      </w:tblPr>
      <w:tblGrid>
        <w:gridCol w:w="6663"/>
        <w:gridCol w:w="2790"/>
      </w:tblGrid>
      <w:tr w:rsidR="009A0DE0" w:rsidRPr="000B6CCE" w:rsidTr="00021E8B">
        <w:tc>
          <w:tcPr>
            <w:tcW w:w="6663" w:type="dxa"/>
            <w:shd w:val="clear" w:color="auto" w:fill="auto"/>
          </w:tcPr>
          <w:p w:rsidR="009A0DE0" w:rsidRPr="000B6CCE" w:rsidRDefault="009A0DE0" w:rsidP="007B6564">
            <w:pPr>
              <w:ind w:right="-72"/>
              <w:rPr>
                <w:rFonts w:ascii="Arial" w:hAnsi="Arial" w:cs="Arial"/>
                <w:b/>
                <w:bCs/>
                <w:sz w:val="18"/>
                <w:szCs w:val="18"/>
              </w:rPr>
            </w:pPr>
          </w:p>
        </w:tc>
        <w:tc>
          <w:tcPr>
            <w:tcW w:w="2790" w:type="dxa"/>
            <w:tcBorders>
              <w:top w:val="single" w:sz="4" w:space="0" w:color="auto"/>
            </w:tcBorders>
            <w:shd w:val="clear" w:color="auto" w:fill="auto"/>
          </w:tcPr>
          <w:p w:rsidR="009A0DE0" w:rsidRPr="000B6CCE" w:rsidRDefault="009A0DE0" w:rsidP="00201A04">
            <w:pPr>
              <w:ind w:right="-72"/>
              <w:jc w:val="right"/>
              <w:rPr>
                <w:rFonts w:ascii="Arial" w:hAnsi="Arial" w:cs="Arial"/>
                <w:b/>
                <w:sz w:val="18"/>
                <w:szCs w:val="18"/>
                <w:cs/>
              </w:rPr>
            </w:pPr>
            <w:r w:rsidRPr="000B6CCE">
              <w:rPr>
                <w:rFonts w:ascii="Arial" w:hAnsi="Arial" w:cs="Arial"/>
                <w:b/>
                <w:sz w:val="18"/>
                <w:szCs w:val="18"/>
              </w:rPr>
              <w:t xml:space="preserve">Consolidated and separate financial </w:t>
            </w:r>
            <w:r w:rsidR="00201A04" w:rsidRPr="000B6CCE">
              <w:rPr>
                <w:rFonts w:ascii="Arial" w:hAnsi="Arial" w:cs="Arial"/>
                <w:b/>
                <w:sz w:val="18"/>
                <w:szCs w:val="18"/>
              </w:rPr>
              <w:t>statements</w:t>
            </w:r>
          </w:p>
        </w:tc>
      </w:tr>
      <w:tr w:rsidR="009A0DE0" w:rsidRPr="000B6CCE" w:rsidTr="00021E8B">
        <w:tc>
          <w:tcPr>
            <w:tcW w:w="6663" w:type="dxa"/>
            <w:shd w:val="clear" w:color="auto" w:fill="auto"/>
          </w:tcPr>
          <w:p w:rsidR="009A0DE0" w:rsidRPr="000B6CCE" w:rsidRDefault="009A0DE0" w:rsidP="00201A04">
            <w:pPr>
              <w:ind w:left="-108" w:right="-72"/>
              <w:rPr>
                <w:rFonts w:ascii="Arial" w:hAnsi="Arial" w:cs="Arial"/>
                <w:b/>
                <w:bCs/>
                <w:sz w:val="18"/>
                <w:szCs w:val="18"/>
                <w:cs/>
              </w:rPr>
            </w:pPr>
            <w:r w:rsidRPr="000B6CCE">
              <w:rPr>
                <w:rFonts w:ascii="Arial" w:hAnsi="Arial" w:cs="Arial"/>
                <w:b/>
                <w:bCs/>
                <w:sz w:val="18"/>
                <w:szCs w:val="18"/>
              </w:rPr>
              <w:t xml:space="preserve">For the </w:t>
            </w:r>
            <w:r w:rsidR="00201A04" w:rsidRPr="000B6CCE">
              <w:rPr>
                <w:rFonts w:ascii="Arial" w:hAnsi="Arial" w:cs="Arial"/>
                <w:b/>
                <w:bCs/>
                <w:sz w:val="18"/>
                <w:szCs w:val="18"/>
                <w:lang w:val="en-US"/>
              </w:rPr>
              <w:t>year ended 31 December 2019</w:t>
            </w:r>
            <w:r w:rsidR="005C6955" w:rsidRPr="000B6CCE">
              <w:rPr>
                <w:rFonts w:ascii="Arial" w:hAnsi="Arial" w:cs="Arial"/>
                <w:b/>
                <w:bCs/>
                <w:sz w:val="18"/>
                <w:szCs w:val="18"/>
              </w:rPr>
              <w:t xml:space="preserve"> </w:t>
            </w:r>
          </w:p>
        </w:tc>
        <w:tc>
          <w:tcPr>
            <w:tcW w:w="2790" w:type="dxa"/>
            <w:tcBorders>
              <w:bottom w:val="single" w:sz="4" w:space="0" w:color="auto"/>
            </w:tcBorders>
            <w:shd w:val="clear" w:color="auto" w:fill="auto"/>
          </w:tcPr>
          <w:p w:rsidR="009A0DE0" w:rsidRPr="000B6CCE" w:rsidRDefault="009A0DE0" w:rsidP="007B6564">
            <w:pPr>
              <w:ind w:right="-72"/>
              <w:jc w:val="right"/>
              <w:rPr>
                <w:rFonts w:ascii="Arial" w:hAnsi="Arial" w:cs="Arial"/>
                <w:b/>
                <w:sz w:val="18"/>
                <w:szCs w:val="18"/>
                <w:cs/>
              </w:rPr>
            </w:pPr>
            <w:r w:rsidRPr="000B6CCE">
              <w:rPr>
                <w:rFonts w:ascii="Arial" w:hAnsi="Arial" w:cs="Arial"/>
                <w:b/>
                <w:sz w:val="18"/>
                <w:szCs w:val="18"/>
              </w:rPr>
              <w:t>Thousand Baht</w:t>
            </w:r>
          </w:p>
        </w:tc>
      </w:tr>
      <w:tr w:rsidR="009A0DE0" w:rsidRPr="000B6CCE" w:rsidTr="000912D4">
        <w:tc>
          <w:tcPr>
            <w:tcW w:w="6663" w:type="dxa"/>
          </w:tcPr>
          <w:p w:rsidR="009A0DE0" w:rsidRPr="000B6CCE" w:rsidRDefault="009A0DE0" w:rsidP="007B6564">
            <w:pPr>
              <w:ind w:left="-108" w:right="-72"/>
              <w:rPr>
                <w:rFonts w:ascii="Arial" w:hAnsi="Arial" w:cs="Arial"/>
                <w:b/>
                <w:bCs/>
                <w:sz w:val="18"/>
                <w:szCs w:val="18"/>
              </w:rPr>
            </w:pPr>
          </w:p>
        </w:tc>
        <w:tc>
          <w:tcPr>
            <w:tcW w:w="2790" w:type="dxa"/>
            <w:tcBorders>
              <w:top w:val="single" w:sz="4" w:space="0" w:color="auto"/>
            </w:tcBorders>
            <w:shd w:val="clear" w:color="auto" w:fill="FAFAFA"/>
          </w:tcPr>
          <w:p w:rsidR="009A0DE0" w:rsidRPr="000B6CCE" w:rsidRDefault="009A0DE0" w:rsidP="007B6564">
            <w:pPr>
              <w:ind w:right="-72"/>
              <w:jc w:val="center"/>
              <w:rPr>
                <w:rFonts w:ascii="Arial" w:hAnsi="Arial" w:cs="Arial"/>
                <w:b/>
                <w:sz w:val="18"/>
                <w:szCs w:val="18"/>
              </w:rPr>
            </w:pPr>
          </w:p>
        </w:tc>
      </w:tr>
      <w:tr w:rsidR="009A0DE0" w:rsidRPr="000B6CCE" w:rsidTr="000912D4">
        <w:tc>
          <w:tcPr>
            <w:tcW w:w="6663" w:type="dxa"/>
          </w:tcPr>
          <w:p w:rsidR="009A0DE0" w:rsidRPr="000B6CCE" w:rsidRDefault="009A0DE0" w:rsidP="002614AB">
            <w:pPr>
              <w:ind w:left="-108" w:right="-72"/>
              <w:rPr>
                <w:rFonts w:ascii="Arial" w:hAnsi="Arial" w:cs="Arial"/>
                <w:sz w:val="18"/>
                <w:szCs w:val="18"/>
              </w:rPr>
            </w:pPr>
            <w:r w:rsidRPr="000B6CCE">
              <w:rPr>
                <w:rFonts w:ascii="Arial" w:hAnsi="Arial" w:cs="Arial"/>
                <w:sz w:val="18"/>
                <w:szCs w:val="18"/>
              </w:rPr>
              <w:t>Opening balance</w:t>
            </w:r>
          </w:p>
        </w:tc>
        <w:tc>
          <w:tcPr>
            <w:tcW w:w="2790" w:type="dxa"/>
            <w:shd w:val="clear" w:color="auto" w:fill="FAFAFA"/>
          </w:tcPr>
          <w:p w:rsidR="009A0DE0" w:rsidRPr="000B6CCE" w:rsidRDefault="00C304D8" w:rsidP="007B6564">
            <w:pPr>
              <w:ind w:right="-72"/>
              <w:jc w:val="right"/>
              <w:rPr>
                <w:rFonts w:ascii="Arial" w:hAnsi="Arial" w:cs="Arial"/>
                <w:bCs/>
                <w:sz w:val="18"/>
                <w:szCs w:val="18"/>
              </w:rPr>
            </w:pPr>
            <w:r w:rsidRPr="000B6CCE">
              <w:rPr>
                <w:rFonts w:ascii="Arial" w:hAnsi="Arial" w:cs="Arial"/>
                <w:bCs/>
                <w:sz w:val="18"/>
                <w:szCs w:val="18"/>
              </w:rPr>
              <w:t>36,162,488</w:t>
            </w:r>
          </w:p>
        </w:tc>
      </w:tr>
      <w:tr w:rsidR="00554B58" w:rsidRPr="000B6CCE" w:rsidTr="000912D4">
        <w:tc>
          <w:tcPr>
            <w:tcW w:w="6663" w:type="dxa"/>
          </w:tcPr>
          <w:p w:rsidR="00554B58" w:rsidRPr="000B6CCE" w:rsidRDefault="00554B58" w:rsidP="002614AB">
            <w:pPr>
              <w:ind w:left="-108" w:right="-72"/>
              <w:rPr>
                <w:rFonts w:ascii="Arial" w:hAnsi="Arial" w:cs="Arial"/>
                <w:sz w:val="18"/>
                <w:szCs w:val="18"/>
              </w:rPr>
            </w:pPr>
            <w:r w:rsidRPr="000B6CCE">
              <w:rPr>
                <w:rFonts w:ascii="Arial" w:hAnsi="Arial" w:cs="Arial"/>
                <w:sz w:val="18"/>
                <w:szCs w:val="18"/>
              </w:rPr>
              <w:t>Debenture issuance</w:t>
            </w:r>
          </w:p>
        </w:tc>
        <w:tc>
          <w:tcPr>
            <w:tcW w:w="2790" w:type="dxa"/>
            <w:shd w:val="clear" w:color="auto" w:fill="FAFAFA"/>
          </w:tcPr>
          <w:p w:rsidR="00554B58" w:rsidRPr="000B6CCE" w:rsidRDefault="00554B58" w:rsidP="007B6564">
            <w:pPr>
              <w:ind w:right="-72"/>
              <w:jc w:val="right"/>
              <w:rPr>
                <w:rFonts w:ascii="Arial" w:hAnsi="Arial" w:cs="Arial"/>
                <w:bCs/>
                <w:sz w:val="18"/>
                <w:szCs w:val="18"/>
                <w:lang w:val="en-US"/>
              </w:rPr>
            </w:pPr>
            <w:r w:rsidRPr="000B6CCE">
              <w:rPr>
                <w:rFonts w:ascii="Arial" w:hAnsi="Arial" w:cs="Arial"/>
                <w:bCs/>
                <w:sz w:val="18"/>
                <w:szCs w:val="18"/>
                <w:lang w:val="en-US"/>
              </w:rPr>
              <w:t>6,000,000</w:t>
            </w:r>
          </w:p>
        </w:tc>
      </w:tr>
      <w:tr w:rsidR="00C304D8" w:rsidRPr="000B6CCE" w:rsidTr="000912D4">
        <w:tc>
          <w:tcPr>
            <w:tcW w:w="6663" w:type="dxa"/>
          </w:tcPr>
          <w:p w:rsidR="00C304D8" w:rsidRPr="000B6CCE" w:rsidRDefault="00C304D8" w:rsidP="007B6564">
            <w:pPr>
              <w:ind w:left="-108" w:right="-72"/>
              <w:rPr>
                <w:rFonts w:ascii="Arial" w:hAnsi="Arial" w:cs="Arial"/>
                <w:sz w:val="18"/>
                <w:szCs w:val="18"/>
              </w:rPr>
            </w:pPr>
            <w:r w:rsidRPr="000B6CCE">
              <w:rPr>
                <w:rFonts w:ascii="Arial" w:hAnsi="Arial" w:cs="Arial"/>
                <w:sz w:val="18"/>
                <w:szCs w:val="18"/>
              </w:rPr>
              <w:t>Repayment</w:t>
            </w:r>
            <w:r w:rsidR="00433E37" w:rsidRPr="000B6CCE">
              <w:rPr>
                <w:rFonts w:ascii="Arial" w:hAnsi="Arial" w:cs="Arial"/>
                <w:sz w:val="18"/>
                <w:szCs w:val="18"/>
              </w:rPr>
              <w:t>s</w:t>
            </w:r>
          </w:p>
        </w:tc>
        <w:tc>
          <w:tcPr>
            <w:tcW w:w="2790" w:type="dxa"/>
            <w:shd w:val="clear" w:color="auto" w:fill="FAFAFA"/>
          </w:tcPr>
          <w:p w:rsidR="00C304D8" w:rsidRPr="000B6CCE" w:rsidRDefault="00554B58" w:rsidP="007B6564">
            <w:pPr>
              <w:ind w:right="-72"/>
              <w:jc w:val="right"/>
              <w:rPr>
                <w:rFonts w:ascii="Arial" w:hAnsi="Arial" w:cs="Arial"/>
                <w:bCs/>
                <w:sz w:val="18"/>
                <w:szCs w:val="18"/>
              </w:rPr>
            </w:pPr>
            <w:r w:rsidRPr="000B6CCE">
              <w:rPr>
                <w:rFonts w:ascii="Arial" w:hAnsi="Arial" w:cs="Arial"/>
                <w:bCs/>
                <w:sz w:val="18"/>
                <w:szCs w:val="18"/>
              </w:rPr>
              <w:t>(9,150,000)</w:t>
            </w:r>
          </w:p>
        </w:tc>
      </w:tr>
      <w:tr w:rsidR="00554B58" w:rsidRPr="000B6CCE" w:rsidTr="00D457D2">
        <w:tc>
          <w:tcPr>
            <w:tcW w:w="6663" w:type="dxa"/>
          </w:tcPr>
          <w:p w:rsidR="00554B58" w:rsidRPr="000B6CCE" w:rsidRDefault="00554B58" w:rsidP="007B6564">
            <w:pPr>
              <w:ind w:left="-108" w:right="-72"/>
              <w:rPr>
                <w:rFonts w:ascii="Arial" w:hAnsi="Arial" w:cs="Arial"/>
                <w:sz w:val="18"/>
                <w:szCs w:val="18"/>
              </w:rPr>
            </w:pPr>
            <w:r w:rsidRPr="000B6CCE">
              <w:rPr>
                <w:rFonts w:ascii="Arial" w:hAnsi="Arial" w:cs="Arial"/>
                <w:sz w:val="18"/>
                <w:szCs w:val="18"/>
              </w:rPr>
              <w:t>Issuance costs</w:t>
            </w:r>
          </w:p>
        </w:tc>
        <w:tc>
          <w:tcPr>
            <w:tcW w:w="2790" w:type="dxa"/>
            <w:shd w:val="clear" w:color="auto" w:fill="FAFAFA"/>
          </w:tcPr>
          <w:p w:rsidR="00554B58" w:rsidRPr="000B6CCE" w:rsidRDefault="00554B58" w:rsidP="007B6564">
            <w:pPr>
              <w:ind w:right="-72"/>
              <w:jc w:val="right"/>
              <w:rPr>
                <w:rFonts w:ascii="Arial" w:hAnsi="Arial" w:cs="Arial"/>
                <w:bCs/>
                <w:sz w:val="18"/>
                <w:szCs w:val="18"/>
              </w:rPr>
            </w:pPr>
            <w:r w:rsidRPr="000B6CCE">
              <w:rPr>
                <w:rFonts w:ascii="Arial" w:hAnsi="Arial" w:cs="Arial"/>
                <w:bCs/>
                <w:sz w:val="18"/>
                <w:szCs w:val="18"/>
              </w:rPr>
              <w:t>(8,191)</w:t>
            </w:r>
          </w:p>
        </w:tc>
      </w:tr>
      <w:tr w:rsidR="00D457D2" w:rsidRPr="000B6CCE" w:rsidTr="00D457D2">
        <w:tc>
          <w:tcPr>
            <w:tcW w:w="6663" w:type="dxa"/>
          </w:tcPr>
          <w:p w:rsidR="00D457D2" w:rsidRPr="000B6CCE" w:rsidRDefault="00D457D2" w:rsidP="00691492">
            <w:pPr>
              <w:ind w:left="-108" w:right="-72"/>
              <w:rPr>
                <w:rFonts w:ascii="Arial" w:hAnsi="Arial" w:cs="Arial"/>
                <w:sz w:val="18"/>
                <w:szCs w:val="18"/>
              </w:rPr>
            </w:pPr>
            <w:r w:rsidRPr="000B6CCE">
              <w:rPr>
                <w:rFonts w:ascii="Arial" w:hAnsi="Arial" w:cs="Arial"/>
                <w:sz w:val="18"/>
                <w:szCs w:val="18"/>
              </w:rPr>
              <w:t>Amortisation of issuance costs</w:t>
            </w:r>
          </w:p>
        </w:tc>
        <w:tc>
          <w:tcPr>
            <w:tcW w:w="2790" w:type="dxa"/>
            <w:shd w:val="clear" w:color="auto" w:fill="FAFAFA"/>
          </w:tcPr>
          <w:p w:rsidR="00D457D2" w:rsidRPr="000B6CCE" w:rsidRDefault="00D457D2" w:rsidP="00691492">
            <w:pPr>
              <w:ind w:right="-72"/>
              <w:jc w:val="right"/>
              <w:rPr>
                <w:rFonts w:ascii="Arial" w:hAnsi="Arial" w:cs="Arial"/>
                <w:bCs/>
                <w:sz w:val="18"/>
                <w:szCs w:val="18"/>
              </w:rPr>
            </w:pPr>
            <w:r w:rsidRPr="000B6CCE">
              <w:rPr>
                <w:rFonts w:ascii="Arial" w:hAnsi="Arial" w:cs="Arial"/>
                <w:bCs/>
                <w:sz w:val="18"/>
                <w:szCs w:val="18"/>
              </w:rPr>
              <w:t>9,842</w:t>
            </w:r>
          </w:p>
        </w:tc>
      </w:tr>
      <w:tr w:rsidR="009A0DE0" w:rsidRPr="000B6CCE" w:rsidTr="00D457D2">
        <w:tc>
          <w:tcPr>
            <w:tcW w:w="6663" w:type="dxa"/>
          </w:tcPr>
          <w:p w:rsidR="009A0DE0" w:rsidRPr="000B6CCE" w:rsidRDefault="009A0DE0" w:rsidP="007B6564">
            <w:pPr>
              <w:ind w:left="-108" w:right="-558"/>
              <w:rPr>
                <w:rFonts w:ascii="Arial" w:hAnsi="Arial" w:cs="Arial"/>
                <w:sz w:val="18"/>
                <w:szCs w:val="18"/>
              </w:rPr>
            </w:pPr>
            <w:r w:rsidRPr="000B6CCE">
              <w:rPr>
                <w:rFonts w:ascii="Arial" w:hAnsi="Arial" w:cs="Arial"/>
                <w:sz w:val="18"/>
                <w:szCs w:val="18"/>
              </w:rPr>
              <w:t xml:space="preserve">Unrealised </w:t>
            </w:r>
            <w:r w:rsidRPr="000B6CCE">
              <w:rPr>
                <w:rFonts w:ascii="Arial" w:hAnsi="Arial" w:cs="Arial"/>
                <w:sz w:val="18"/>
                <w:szCs w:val="18"/>
                <w:lang w:val="en-US"/>
              </w:rPr>
              <w:t>gain</w:t>
            </w:r>
            <w:r w:rsidRPr="000B6CCE">
              <w:rPr>
                <w:rFonts w:ascii="Arial" w:hAnsi="Arial" w:cs="Arial"/>
                <w:sz w:val="18"/>
                <w:szCs w:val="18"/>
              </w:rPr>
              <w:t xml:space="preserve"> on foreign exchange rates</w:t>
            </w:r>
          </w:p>
        </w:tc>
        <w:tc>
          <w:tcPr>
            <w:tcW w:w="2790" w:type="dxa"/>
            <w:shd w:val="clear" w:color="auto" w:fill="FAFAFA"/>
          </w:tcPr>
          <w:p w:rsidR="009A0DE0" w:rsidRPr="000B6CCE" w:rsidRDefault="00554B58" w:rsidP="007B6564">
            <w:pPr>
              <w:ind w:right="-72"/>
              <w:jc w:val="right"/>
              <w:rPr>
                <w:rFonts w:ascii="Arial" w:hAnsi="Arial" w:cs="Arial"/>
                <w:bCs/>
                <w:sz w:val="18"/>
                <w:szCs w:val="18"/>
              </w:rPr>
            </w:pPr>
            <w:r w:rsidRPr="000B6CCE">
              <w:rPr>
                <w:rFonts w:ascii="Arial" w:hAnsi="Arial" w:cs="Arial"/>
                <w:bCs/>
                <w:sz w:val="18"/>
                <w:szCs w:val="18"/>
              </w:rPr>
              <w:t>(171,263)</w:t>
            </w:r>
          </w:p>
        </w:tc>
      </w:tr>
      <w:tr w:rsidR="009A0DE0" w:rsidRPr="000B6CCE" w:rsidTr="00C625A8">
        <w:trPr>
          <w:trHeight w:val="70"/>
        </w:trPr>
        <w:tc>
          <w:tcPr>
            <w:tcW w:w="6663" w:type="dxa"/>
          </w:tcPr>
          <w:p w:rsidR="009A0DE0" w:rsidRPr="000B6CCE" w:rsidRDefault="009A0DE0" w:rsidP="007B6564">
            <w:pPr>
              <w:ind w:left="-108" w:right="-72"/>
              <w:rPr>
                <w:rFonts w:ascii="Arial" w:hAnsi="Arial" w:cs="Arial"/>
                <w:sz w:val="18"/>
                <w:szCs w:val="18"/>
              </w:rPr>
            </w:pPr>
          </w:p>
        </w:tc>
        <w:tc>
          <w:tcPr>
            <w:tcW w:w="2790" w:type="dxa"/>
            <w:tcBorders>
              <w:top w:val="single" w:sz="4" w:space="0" w:color="auto"/>
            </w:tcBorders>
            <w:shd w:val="clear" w:color="auto" w:fill="FAFAFA"/>
          </w:tcPr>
          <w:p w:rsidR="009A0DE0" w:rsidRPr="000B6CCE" w:rsidRDefault="009A0DE0" w:rsidP="007B6564">
            <w:pPr>
              <w:ind w:right="-72"/>
              <w:jc w:val="right"/>
              <w:rPr>
                <w:rFonts w:ascii="Arial" w:hAnsi="Arial" w:cs="Arial"/>
                <w:bCs/>
                <w:sz w:val="18"/>
                <w:szCs w:val="18"/>
              </w:rPr>
            </w:pPr>
          </w:p>
        </w:tc>
      </w:tr>
      <w:tr w:rsidR="009A0DE0" w:rsidRPr="000B6CCE" w:rsidTr="00C625A8">
        <w:tc>
          <w:tcPr>
            <w:tcW w:w="6663" w:type="dxa"/>
          </w:tcPr>
          <w:p w:rsidR="009A0DE0" w:rsidRPr="000B6CCE" w:rsidRDefault="009A0DE0" w:rsidP="002614AB">
            <w:pPr>
              <w:ind w:left="-108" w:right="-72"/>
              <w:rPr>
                <w:rFonts w:ascii="Arial" w:hAnsi="Arial" w:cs="Arial"/>
                <w:sz w:val="18"/>
                <w:szCs w:val="18"/>
              </w:rPr>
            </w:pPr>
            <w:r w:rsidRPr="000B6CCE">
              <w:rPr>
                <w:rFonts w:ascii="Arial" w:hAnsi="Arial" w:cs="Arial"/>
                <w:sz w:val="18"/>
                <w:szCs w:val="18"/>
              </w:rPr>
              <w:t>Closing balance</w:t>
            </w:r>
          </w:p>
        </w:tc>
        <w:tc>
          <w:tcPr>
            <w:tcW w:w="2790" w:type="dxa"/>
            <w:tcBorders>
              <w:bottom w:val="single" w:sz="4" w:space="0" w:color="auto"/>
            </w:tcBorders>
            <w:shd w:val="clear" w:color="auto" w:fill="FAFAFA"/>
          </w:tcPr>
          <w:p w:rsidR="009A0DE0" w:rsidRPr="000B6CCE" w:rsidRDefault="00554B58" w:rsidP="007B6564">
            <w:pPr>
              <w:ind w:right="-72"/>
              <w:jc w:val="right"/>
              <w:rPr>
                <w:rFonts w:ascii="Arial" w:hAnsi="Arial" w:cs="Arial"/>
                <w:bCs/>
                <w:sz w:val="18"/>
                <w:szCs w:val="18"/>
              </w:rPr>
            </w:pPr>
            <w:r w:rsidRPr="000B6CCE">
              <w:rPr>
                <w:rFonts w:ascii="Arial" w:hAnsi="Arial" w:cs="Arial"/>
                <w:bCs/>
                <w:sz w:val="18"/>
                <w:szCs w:val="18"/>
              </w:rPr>
              <w:t>32,842,876</w:t>
            </w:r>
          </w:p>
        </w:tc>
      </w:tr>
    </w:tbl>
    <w:p w:rsidR="00E209F0" w:rsidRPr="000B6CCE" w:rsidRDefault="00E209F0" w:rsidP="007B6564">
      <w:pPr>
        <w:jc w:val="left"/>
        <w:rPr>
          <w:rFonts w:ascii="Arial" w:hAnsi="Arial" w:cs="Arial"/>
          <w:sz w:val="18"/>
          <w:szCs w:val="18"/>
        </w:rPr>
      </w:pPr>
    </w:p>
    <w:p w:rsidR="009A3DB2" w:rsidRPr="000B6CCE" w:rsidRDefault="00201A04" w:rsidP="009A3DB2">
      <w:pPr>
        <w:jc w:val="thaiDistribute"/>
        <w:rPr>
          <w:rFonts w:ascii="Arial" w:hAnsi="Arial" w:cs="Arial"/>
          <w:sz w:val="18"/>
          <w:szCs w:val="18"/>
        </w:rPr>
      </w:pPr>
      <w:r w:rsidRPr="000B6CCE">
        <w:rPr>
          <w:rFonts w:ascii="Arial" w:hAnsi="Arial" w:cs="Arial"/>
          <w:sz w:val="18"/>
          <w:szCs w:val="18"/>
        </w:rPr>
        <w:t xml:space="preserve">The fair values of debentures </w:t>
      </w:r>
      <w:r w:rsidR="009A3DB2" w:rsidRPr="000B6CCE">
        <w:rPr>
          <w:rFonts w:ascii="Arial" w:hAnsi="Arial" w:cs="Arial"/>
          <w:sz w:val="18"/>
          <w:szCs w:val="18"/>
        </w:rPr>
        <w:t>as at 31 December 2019 and 2018 are Baht 34</w:t>
      </w:r>
      <w:r w:rsidR="001A2D0E" w:rsidRPr="000B6CCE">
        <w:rPr>
          <w:rFonts w:ascii="Arial" w:hAnsi="Arial" w:cs="Arial"/>
          <w:sz w:val="18"/>
          <w:szCs w:val="18"/>
        </w:rPr>
        <w:t>,</w:t>
      </w:r>
      <w:r w:rsidR="009A3DB2" w:rsidRPr="000B6CCE">
        <w:rPr>
          <w:rFonts w:ascii="Arial" w:hAnsi="Arial" w:cs="Arial"/>
          <w:sz w:val="18"/>
          <w:szCs w:val="18"/>
        </w:rPr>
        <w:t>36</w:t>
      </w:r>
      <w:r w:rsidR="001A2D0E" w:rsidRPr="000B6CCE">
        <w:rPr>
          <w:rFonts w:ascii="Arial" w:hAnsi="Arial" w:cs="Arial"/>
          <w:sz w:val="18"/>
          <w:szCs w:val="18"/>
        </w:rPr>
        <w:t>1</w:t>
      </w:r>
      <w:r w:rsidR="009A3DB2" w:rsidRPr="000B6CCE">
        <w:rPr>
          <w:rFonts w:ascii="Arial" w:hAnsi="Arial" w:cs="Arial"/>
          <w:sz w:val="18"/>
          <w:szCs w:val="18"/>
        </w:rPr>
        <w:t xml:space="preserve"> million and Baht 36</w:t>
      </w:r>
      <w:r w:rsidR="001A2D0E" w:rsidRPr="000B6CCE">
        <w:rPr>
          <w:rFonts w:ascii="Arial" w:hAnsi="Arial" w:cs="Arial"/>
          <w:sz w:val="18"/>
          <w:szCs w:val="18"/>
        </w:rPr>
        <w:t>,</w:t>
      </w:r>
      <w:r w:rsidR="009A3DB2" w:rsidRPr="000B6CCE">
        <w:rPr>
          <w:rFonts w:ascii="Arial" w:hAnsi="Arial" w:cs="Arial"/>
          <w:sz w:val="18"/>
          <w:szCs w:val="18"/>
        </w:rPr>
        <w:t>8</w:t>
      </w:r>
      <w:r w:rsidR="001A2D0E" w:rsidRPr="000B6CCE">
        <w:rPr>
          <w:rFonts w:ascii="Arial" w:hAnsi="Arial" w:cs="Arial"/>
          <w:sz w:val="18"/>
          <w:szCs w:val="18"/>
        </w:rPr>
        <w:t>0</w:t>
      </w:r>
      <w:r w:rsidR="009A3DB2" w:rsidRPr="000B6CCE">
        <w:rPr>
          <w:rFonts w:ascii="Arial" w:hAnsi="Arial" w:cs="Arial"/>
          <w:sz w:val="18"/>
          <w:szCs w:val="18"/>
        </w:rPr>
        <w:t>0 million, respectively. The fair values are based on the closing price by reference to the Thai Bond Dealing Centre as at the date of the statement of financial position which is within level 1 of the fair value hierarchy.</w:t>
      </w:r>
    </w:p>
    <w:p w:rsidR="00201A04" w:rsidRPr="000B6CCE" w:rsidRDefault="00201A04" w:rsidP="007B6564">
      <w:pPr>
        <w:jc w:val="left"/>
        <w:rPr>
          <w:rFonts w:ascii="Arial" w:hAnsi="Arial" w:cs="Arial"/>
          <w:sz w:val="18"/>
          <w:szCs w:val="18"/>
        </w:rPr>
      </w:pPr>
    </w:p>
    <w:p w:rsidR="00D44303" w:rsidRPr="000B6CCE" w:rsidRDefault="008E516A" w:rsidP="00D458E9">
      <w:pPr>
        <w:jc w:val="thaiDistribute"/>
        <w:rPr>
          <w:rFonts w:ascii="Arial" w:hAnsi="Arial" w:cs="Arial"/>
          <w:sz w:val="18"/>
          <w:szCs w:val="18"/>
        </w:rPr>
      </w:pPr>
      <w:r w:rsidRPr="000B6CCE">
        <w:rPr>
          <w:rFonts w:ascii="Arial" w:hAnsi="Arial" w:cs="Arial"/>
          <w:sz w:val="18"/>
          <w:szCs w:val="18"/>
        </w:rPr>
        <w:br w:type="page"/>
      </w:r>
    </w:p>
    <w:tbl>
      <w:tblPr>
        <w:tblW w:w="0" w:type="auto"/>
        <w:tblInd w:w="108" w:type="dxa"/>
        <w:shd w:val="clear" w:color="auto" w:fill="EB8C00"/>
        <w:tblLook w:val="04A0" w:firstRow="1" w:lastRow="0" w:firstColumn="1" w:lastColumn="0" w:noHBand="0" w:noVBand="1"/>
      </w:tblPr>
      <w:tblGrid>
        <w:gridCol w:w="9477"/>
      </w:tblGrid>
      <w:tr w:rsidR="00D44303" w:rsidRPr="000B6CCE" w:rsidTr="00603F8B">
        <w:trPr>
          <w:trHeight w:val="386"/>
        </w:trPr>
        <w:tc>
          <w:tcPr>
            <w:tcW w:w="9477" w:type="dxa"/>
            <w:shd w:val="clear" w:color="auto" w:fill="FFA543"/>
            <w:vAlign w:val="center"/>
            <w:hideMark/>
          </w:tcPr>
          <w:p w:rsidR="00D44303" w:rsidRPr="000B6CCE" w:rsidRDefault="003F1317" w:rsidP="00D458E9">
            <w:pPr>
              <w:tabs>
                <w:tab w:val="left" w:pos="522"/>
              </w:tabs>
              <w:jc w:val="thaiDistribute"/>
              <w:rPr>
                <w:rFonts w:ascii="Arial" w:eastAsia="Arial Unicode MS" w:hAnsi="Arial" w:cs="Arial"/>
                <w:b/>
                <w:bCs/>
                <w:color w:val="FFFFFF"/>
                <w:sz w:val="18"/>
                <w:szCs w:val="18"/>
              </w:rPr>
            </w:pPr>
            <w:r w:rsidRPr="000B6CCE">
              <w:rPr>
                <w:rFonts w:ascii="Arial" w:eastAsia="Arial Unicode MS" w:hAnsi="Arial" w:cs="Arial"/>
                <w:b/>
                <w:bCs/>
                <w:color w:val="FFFFFF"/>
                <w:sz w:val="18"/>
                <w:szCs w:val="18"/>
              </w:rPr>
              <w:t>27</w:t>
            </w:r>
            <w:r w:rsidR="00D44303" w:rsidRPr="000B6CCE">
              <w:rPr>
                <w:rFonts w:ascii="Arial" w:eastAsia="Arial Unicode MS" w:hAnsi="Arial" w:cs="Arial"/>
                <w:b/>
                <w:bCs/>
                <w:color w:val="FFFFFF"/>
                <w:sz w:val="18"/>
                <w:szCs w:val="18"/>
              </w:rPr>
              <w:tab/>
              <w:t>Other non-current liabilities</w:t>
            </w:r>
          </w:p>
        </w:tc>
      </w:tr>
    </w:tbl>
    <w:p w:rsidR="00D44303" w:rsidRPr="000B6CCE" w:rsidRDefault="00D44303" w:rsidP="00D44303">
      <w:pPr>
        <w:ind w:left="567" w:hanging="567"/>
        <w:rPr>
          <w:rFonts w:ascii="Arial" w:hAnsi="Arial" w:cs="Arial"/>
          <w:sz w:val="18"/>
          <w:szCs w:val="18"/>
        </w:rPr>
      </w:pPr>
    </w:p>
    <w:tbl>
      <w:tblPr>
        <w:tblW w:w="9450" w:type="dxa"/>
        <w:tblInd w:w="108" w:type="dxa"/>
        <w:tblLayout w:type="fixed"/>
        <w:tblLook w:val="01E0" w:firstRow="1" w:lastRow="1" w:firstColumn="1" w:lastColumn="1" w:noHBand="0" w:noVBand="0"/>
      </w:tblPr>
      <w:tblGrid>
        <w:gridCol w:w="3690"/>
        <w:gridCol w:w="1440"/>
        <w:gridCol w:w="1440"/>
        <w:gridCol w:w="1440"/>
        <w:gridCol w:w="1440"/>
      </w:tblGrid>
      <w:tr w:rsidR="00D44303" w:rsidRPr="000B6CCE" w:rsidTr="00603F8B">
        <w:tc>
          <w:tcPr>
            <w:tcW w:w="3690" w:type="dxa"/>
            <w:shd w:val="clear" w:color="auto" w:fill="auto"/>
          </w:tcPr>
          <w:p w:rsidR="00D44303" w:rsidRPr="000B6CCE" w:rsidRDefault="00D44303" w:rsidP="00603F8B">
            <w:pPr>
              <w:ind w:left="-72" w:right="-72"/>
              <w:rPr>
                <w:rFonts w:ascii="Arial" w:hAnsi="Arial" w:cs="Arial"/>
                <w:b/>
                <w:bCs/>
                <w:sz w:val="18"/>
                <w:szCs w:val="18"/>
                <w:cs/>
              </w:rPr>
            </w:pPr>
          </w:p>
        </w:tc>
        <w:tc>
          <w:tcPr>
            <w:tcW w:w="2880" w:type="dxa"/>
            <w:gridSpan w:val="2"/>
            <w:tcBorders>
              <w:top w:val="single" w:sz="4" w:space="0" w:color="auto"/>
              <w:bottom w:val="single" w:sz="4" w:space="0" w:color="auto"/>
            </w:tcBorders>
            <w:shd w:val="clear" w:color="auto" w:fill="auto"/>
          </w:tcPr>
          <w:p w:rsidR="00D44303" w:rsidRPr="000B6CCE" w:rsidRDefault="00D44303" w:rsidP="00603F8B">
            <w:pPr>
              <w:ind w:right="-72"/>
              <w:jc w:val="center"/>
              <w:rPr>
                <w:rFonts w:ascii="Arial" w:hAnsi="Arial" w:cs="Arial"/>
                <w:b/>
                <w:sz w:val="18"/>
                <w:szCs w:val="18"/>
              </w:rPr>
            </w:pPr>
            <w:r w:rsidRPr="000B6CCE">
              <w:rPr>
                <w:rFonts w:ascii="Arial" w:hAnsi="Arial" w:cs="Arial"/>
                <w:b/>
                <w:sz w:val="18"/>
                <w:szCs w:val="18"/>
              </w:rPr>
              <w:t>Consolidated</w:t>
            </w:r>
          </w:p>
          <w:p w:rsidR="00D44303" w:rsidRPr="000B6CCE" w:rsidRDefault="00D44303" w:rsidP="00603F8B">
            <w:pPr>
              <w:ind w:right="-72"/>
              <w:jc w:val="center"/>
              <w:rPr>
                <w:rFonts w:ascii="Arial" w:hAnsi="Arial" w:cs="Arial"/>
                <w:b/>
                <w:sz w:val="18"/>
                <w:szCs w:val="18"/>
              </w:rPr>
            </w:pPr>
            <w:r w:rsidRPr="000B6CCE">
              <w:rPr>
                <w:rFonts w:ascii="Arial" w:hAnsi="Arial" w:cs="Arial"/>
                <w:b/>
                <w:sz w:val="18"/>
                <w:szCs w:val="18"/>
              </w:rPr>
              <w:t>financial statements</w:t>
            </w:r>
          </w:p>
        </w:tc>
        <w:tc>
          <w:tcPr>
            <w:tcW w:w="2880" w:type="dxa"/>
            <w:gridSpan w:val="2"/>
            <w:tcBorders>
              <w:top w:val="single" w:sz="4" w:space="0" w:color="auto"/>
              <w:bottom w:val="single" w:sz="4" w:space="0" w:color="auto"/>
            </w:tcBorders>
            <w:shd w:val="clear" w:color="auto" w:fill="auto"/>
          </w:tcPr>
          <w:p w:rsidR="00D44303" w:rsidRPr="000B6CCE" w:rsidRDefault="00D44303" w:rsidP="00603F8B">
            <w:pPr>
              <w:ind w:right="-72"/>
              <w:jc w:val="center"/>
              <w:rPr>
                <w:rFonts w:ascii="Arial" w:hAnsi="Arial" w:cs="Arial"/>
                <w:b/>
                <w:sz w:val="18"/>
                <w:szCs w:val="18"/>
              </w:rPr>
            </w:pPr>
            <w:r w:rsidRPr="000B6CCE">
              <w:rPr>
                <w:rFonts w:ascii="Arial" w:hAnsi="Arial" w:cs="Arial"/>
                <w:b/>
                <w:sz w:val="18"/>
                <w:szCs w:val="18"/>
              </w:rPr>
              <w:t>Separate</w:t>
            </w:r>
          </w:p>
          <w:p w:rsidR="00D44303" w:rsidRPr="000B6CCE" w:rsidRDefault="00D44303" w:rsidP="00603F8B">
            <w:pPr>
              <w:ind w:right="-72"/>
              <w:jc w:val="center"/>
              <w:rPr>
                <w:rFonts w:ascii="Arial" w:hAnsi="Arial" w:cs="Arial"/>
                <w:b/>
                <w:sz w:val="18"/>
                <w:szCs w:val="18"/>
              </w:rPr>
            </w:pPr>
            <w:r w:rsidRPr="000B6CCE">
              <w:rPr>
                <w:rFonts w:ascii="Arial" w:hAnsi="Arial" w:cs="Arial"/>
                <w:b/>
                <w:sz w:val="18"/>
                <w:szCs w:val="18"/>
              </w:rPr>
              <w:t>financial statements</w:t>
            </w:r>
          </w:p>
        </w:tc>
      </w:tr>
      <w:tr w:rsidR="00D44303" w:rsidRPr="000B6CCE" w:rsidTr="00603F8B">
        <w:tc>
          <w:tcPr>
            <w:tcW w:w="3690" w:type="dxa"/>
            <w:shd w:val="clear" w:color="auto" w:fill="auto"/>
          </w:tcPr>
          <w:p w:rsidR="00D44303" w:rsidRPr="000B6CCE" w:rsidRDefault="00D44303" w:rsidP="00603F8B">
            <w:pPr>
              <w:tabs>
                <w:tab w:val="left" w:pos="2862"/>
              </w:tabs>
              <w:ind w:left="-72" w:right="-72"/>
              <w:rPr>
                <w:rFonts w:ascii="Arial" w:hAnsi="Arial" w:cs="Arial"/>
                <w:b/>
                <w:bCs/>
                <w:sz w:val="18"/>
                <w:szCs w:val="18"/>
                <w:cs/>
              </w:rPr>
            </w:pPr>
            <w:r w:rsidRPr="000B6CCE">
              <w:rPr>
                <w:rFonts w:ascii="Arial" w:hAnsi="Arial" w:cs="Arial"/>
                <w:b/>
                <w:bCs/>
                <w:sz w:val="18"/>
                <w:szCs w:val="18"/>
              </w:rPr>
              <w:t>As at 31 December</w:t>
            </w:r>
          </w:p>
        </w:tc>
        <w:tc>
          <w:tcPr>
            <w:tcW w:w="1440" w:type="dxa"/>
            <w:shd w:val="clear" w:color="auto" w:fill="auto"/>
            <w:vAlign w:val="bottom"/>
          </w:tcPr>
          <w:p w:rsidR="00D44303" w:rsidRPr="000B6CCE" w:rsidRDefault="00D44303" w:rsidP="00603F8B">
            <w:pPr>
              <w:ind w:right="-72"/>
              <w:jc w:val="right"/>
              <w:rPr>
                <w:rFonts w:ascii="Arial" w:hAnsi="Arial" w:cs="Arial"/>
                <w:b/>
                <w:bCs/>
                <w:sz w:val="18"/>
                <w:szCs w:val="18"/>
              </w:rPr>
            </w:pPr>
            <w:r w:rsidRPr="000B6CCE">
              <w:rPr>
                <w:rFonts w:ascii="Arial" w:hAnsi="Arial" w:cs="Arial"/>
                <w:b/>
                <w:bCs/>
                <w:sz w:val="18"/>
                <w:szCs w:val="18"/>
              </w:rPr>
              <w:t>2019</w:t>
            </w:r>
          </w:p>
        </w:tc>
        <w:tc>
          <w:tcPr>
            <w:tcW w:w="1440" w:type="dxa"/>
            <w:shd w:val="clear" w:color="auto" w:fill="auto"/>
            <w:vAlign w:val="bottom"/>
          </w:tcPr>
          <w:p w:rsidR="00D44303" w:rsidRPr="000B6CCE" w:rsidRDefault="00D44303" w:rsidP="00603F8B">
            <w:pPr>
              <w:ind w:right="-72"/>
              <w:jc w:val="right"/>
              <w:rPr>
                <w:rFonts w:ascii="Arial" w:hAnsi="Arial" w:cs="Arial"/>
                <w:b/>
                <w:bCs/>
                <w:sz w:val="18"/>
                <w:szCs w:val="18"/>
              </w:rPr>
            </w:pPr>
            <w:r w:rsidRPr="000B6CCE">
              <w:rPr>
                <w:rFonts w:ascii="Arial" w:hAnsi="Arial" w:cs="Arial"/>
                <w:b/>
                <w:bCs/>
                <w:sz w:val="18"/>
                <w:szCs w:val="18"/>
              </w:rPr>
              <w:t>2018</w:t>
            </w:r>
          </w:p>
        </w:tc>
        <w:tc>
          <w:tcPr>
            <w:tcW w:w="1440" w:type="dxa"/>
            <w:shd w:val="clear" w:color="auto" w:fill="auto"/>
            <w:vAlign w:val="bottom"/>
          </w:tcPr>
          <w:p w:rsidR="00D44303" w:rsidRPr="000B6CCE" w:rsidRDefault="00D44303" w:rsidP="00603F8B">
            <w:pPr>
              <w:ind w:right="-72"/>
              <w:jc w:val="right"/>
              <w:rPr>
                <w:rFonts w:ascii="Arial" w:hAnsi="Arial" w:cs="Arial"/>
                <w:b/>
                <w:bCs/>
                <w:sz w:val="18"/>
                <w:szCs w:val="18"/>
              </w:rPr>
            </w:pPr>
            <w:r w:rsidRPr="000B6CCE">
              <w:rPr>
                <w:rFonts w:ascii="Arial" w:hAnsi="Arial" w:cs="Arial"/>
                <w:b/>
                <w:bCs/>
                <w:sz w:val="18"/>
                <w:szCs w:val="18"/>
              </w:rPr>
              <w:t>2019</w:t>
            </w:r>
          </w:p>
        </w:tc>
        <w:tc>
          <w:tcPr>
            <w:tcW w:w="1440" w:type="dxa"/>
            <w:shd w:val="clear" w:color="auto" w:fill="auto"/>
            <w:vAlign w:val="bottom"/>
          </w:tcPr>
          <w:p w:rsidR="00D44303" w:rsidRPr="000B6CCE" w:rsidRDefault="00D44303" w:rsidP="00603F8B">
            <w:pPr>
              <w:ind w:right="-72"/>
              <w:jc w:val="right"/>
              <w:rPr>
                <w:rFonts w:ascii="Arial" w:hAnsi="Arial" w:cs="Arial"/>
                <w:b/>
                <w:bCs/>
                <w:sz w:val="18"/>
                <w:szCs w:val="18"/>
              </w:rPr>
            </w:pPr>
            <w:r w:rsidRPr="000B6CCE">
              <w:rPr>
                <w:rFonts w:ascii="Arial" w:hAnsi="Arial" w:cs="Arial"/>
                <w:b/>
                <w:bCs/>
                <w:sz w:val="18"/>
                <w:szCs w:val="18"/>
              </w:rPr>
              <w:t>2018</w:t>
            </w:r>
          </w:p>
        </w:tc>
      </w:tr>
      <w:tr w:rsidR="00D44303" w:rsidRPr="000B6CCE" w:rsidTr="00603F8B">
        <w:tc>
          <w:tcPr>
            <w:tcW w:w="3690" w:type="dxa"/>
            <w:shd w:val="clear" w:color="auto" w:fill="auto"/>
          </w:tcPr>
          <w:p w:rsidR="00D44303" w:rsidRPr="000B6CCE" w:rsidRDefault="00D44303" w:rsidP="00603F8B">
            <w:pPr>
              <w:tabs>
                <w:tab w:val="left" w:pos="2862"/>
              </w:tabs>
              <w:ind w:left="-72" w:right="-72"/>
              <w:rPr>
                <w:rFonts w:ascii="Arial" w:hAnsi="Arial" w:cs="Arial"/>
                <w:sz w:val="18"/>
                <w:szCs w:val="18"/>
                <w:cs/>
              </w:rPr>
            </w:pPr>
          </w:p>
        </w:tc>
        <w:tc>
          <w:tcPr>
            <w:tcW w:w="1440" w:type="dxa"/>
            <w:shd w:val="clear" w:color="auto" w:fill="auto"/>
            <w:vAlign w:val="bottom"/>
          </w:tcPr>
          <w:p w:rsidR="00D44303" w:rsidRPr="000B6CCE" w:rsidRDefault="00D44303" w:rsidP="00603F8B">
            <w:pPr>
              <w:ind w:right="-72"/>
              <w:jc w:val="right"/>
              <w:rPr>
                <w:rFonts w:ascii="Arial" w:hAnsi="Arial" w:cs="Arial"/>
                <w:b/>
                <w:bCs/>
                <w:sz w:val="18"/>
                <w:szCs w:val="18"/>
              </w:rPr>
            </w:pPr>
            <w:r w:rsidRPr="000B6CCE">
              <w:rPr>
                <w:rFonts w:ascii="Arial" w:hAnsi="Arial" w:cs="Arial"/>
                <w:b/>
                <w:sz w:val="18"/>
                <w:szCs w:val="18"/>
              </w:rPr>
              <w:t>Thousand</w:t>
            </w:r>
          </w:p>
        </w:tc>
        <w:tc>
          <w:tcPr>
            <w:tcW w:w="1440" w:type="dxa"/>
            <w:shd w:val="clear" w:color="auto" w:fill="auto"/>
            <w:vAlign w:val="bottom"/>
          </w:tcPr>
          <w:p w:rsidR="00D44303" w:rsidRPr="000B6CCE" w:rsidRDefault="00D44303" w:rsidP="00603F8B">
            <w:pPr>
              <w:ind w:right="-72"/>
              <w:jc w:val="right"/>
              <w:rPr>
                <w:rFonts w:ascii="Arial" w:hAnsi="Arial" w:cs="Arial"/>
                <w:b/>
                <w:bCs/>
                <w:sz w:val="18"/>
                <w:szCs w:val="18"/>
              </w:rPr>
            </w:pPr>
            <w:r w:rsidRPr="000B6CCE">
              <w:rPr>
                <w:rFonts w:ascii="Arial" w:hAnsi="Arial" w:cs="Arial"/>
                <w:b/>
                <w:sz w:val="18"/>
                <w:szCs w:val="18"/>
              </w:rPr>
              <w:t>Thousand</w:t>
            </w:r>
          </w:p>
        </w:tc>
        <w:tc>
          <w:tcPr>
            <w:tcW w:w="1440" w:type="dxa"/>
            <w:shd w:val="clear" w:color="auto" w:fill="auto"/>
            <w:vAlign w:val="bottom"/>
          </w:tcPr>
          <w:p w:rsidR="00D44303" w:rsidRPr="000B6CCE" w:rsidRDefault="00D44303" w:rsidP="00603F8B">
            <w:pPr>
              <w:ind w:right="-72"/>
              <w:jc w:val="right"/>
              <w:rPr>
                <w:rFonts w:ascii="Arial" w:hAnsi="Arial" w:cs="Arial"/>
                <w:b/>
                <w:bCs/>
                <w:sz w:val="18"/>
                <w:szCs w:val="18"/>
              </w:rPr>
            </w:pPr>
            <w:r w:rsidRPr="000B6CCE">
              <w:rPr>
                <w:rFonts w:ascii="Arial" w:hAnsi="Arial" w:cs="Arial"/>
                <w:b/>
                <w:sz w:val="18"/>
                <w:szCs w:val="18"/>
              </w:rPr>
              <w:t>Thousand</w:t>
            </w:r>
          </w:p>
        </w:tc>
        <w:tc>
          <w:tcPr>
            <w:tcW w:w="1440" w:type="dxa"/>
            <w:shd w:val="clear" w:color="auto" w:fill="auto"/>
            <w:vAlign w:val="bottom"/>
          </w:tcPr>
          <w:p w:rsidR="00D44303" w:rsidRPr="000B6CCE" w:rsidRDefault="00D44303" w:rsidP="00603F8B">
            <w:pPr>
              <w:ind w:right="-72"/>
              <w:jc w:val="right"/>
              <w:rPr>
                <w:rFonts w:ascii="Arial" w:hAnsi="Arial" w:cs="Arial"/>
                <w:b/>
                <w:bCs/>
                <w:sz w:val="18"/>
                <w:szCs w:val="18"/>
              </w:rPr>
            </w:pPr>
            <w:r w:rsidRPr="000B6CCE">
              <w:rPr>
                <w:rFonts w:ascii="Arial" w:hAnsi="Arial" w:cs="Arial"/>
                <w:b/>
                <w:sz w:val="18"/>
                <w:szCs w:val="18"/>
              </w:rPr>
              <w:t>Thousand</w:t>
            </w:r>
          </w:p>
        </w:tc>
      </w:tr>
      <w:tr w:rsidR="00D44303" w:rsidRPr="000B6CCE" w:rsidTr="00603F8B">
        <w:trPr>
          <w:trHeight w:val="198"/>
        </w:trPr>
        <w:tc>
          <w:tcPr>
            <w:tcW w:w="3690" w:type="dxa"/>
            <w:shd w:val="clear" w:color="auto" w:fill="auto"/>
          </w:tcPr>
          <w:p w:rsidR="00D44303" w:rsidRPr="000B6CCE" w:rsidRDefault="00D44303" w:rsidP="00603F8B">
            <w:pPr>
              <w:tabs>
                <w:tab w:val="left" w:pos="2862"/>
              </w:tabs>
              <w:ind w:left="-72" w:right="-72"/>
              <w:rPr>
                <w:rFonts w:ascii="Arial" w:hAnsi="Arial" w:cs="Arial"/>
                <w:sz w:val="18"/>
                <w:szCs w:val="18"/>
                <w:cs/>
              </w:rPr>
            </w:pPr>
          </w:p>
        </w:tc>
        <w:tc>
          <w:tcPr>
            <w:tcW w:w="1440" w:type="dxa"/>
            <w:tcBorders>
              <w:bottom w:val="single" w:sz="4" w:space="0" w:color="auto"/>
            </w:tcBorders>
            <w:shd w:val="clear" w:color="auto" w:fill="auto"/>
            <w:vAlign w:val="bottom"/>
          </w:tcPr>
          <w:p w:rsidR="00D44303" w:rsidRPr="000B6CCE" w:rsidRDefault="00D44303" w:rsidP="00603F8B">
            <w:pPr>
              <w:ind w:right="-72"/>
              <w:jc w:val="right"/>
              <w:rPr>
                <w:rFonts w:ascii="Arial" w:hAnsi="Arial" w:cs="Arial"/>
                <w:b/>
                <w:sz w:val="18"/>
                <w:szCs w:val="18"/>
                <w:cs/>
              </w:rPr>
            </w:pPr>
            <w:r w:rsidRPr="000B6CCE">
              <w:rPr>
                <w:rFonts w:ascii="Arial" w:hAnsi="Arial" w:cs="Arial"/>
                <w:b/>
                <w:sz w:val="18"/>
                <w:szCs w:val="18"/>
              </w:rPr>
              <w:t>Baht</w:t>
            </w:r>
          </w:p>
        </w:tc>
        <w:tc>
          <w:tcPr>
            <w:tcW w:w="1440" w:type="dxa"/>
            <w:tcBorders>
              <w:bottom w:val="single" w:sz="4" w:space="0" w:color="auto"/>
            </w:tcBorders>
            <w:shd w:val="clear" w:color="auto" w:fill="auto"/>
            <w:vAlign w:val="bottom"/>
          </w:tcPr>
          <w:p w:rsidR="00D44303" w:rsidRPr="000B6CCE" w:rsidRDefault="00D44303" w:rsidP="00603F8B">
            <w:pPr>
              <w:ind w:right="-72"/>
              <w:jc w:val="right"/>
              <w:rPr>
                <w:rFonts w:ascii="Arial" w:hAnsi="Arial" w:cs="Arial"/>
                <w:b/>
                <w:sz w:val="18"/>
                <w:szCs w:val="18"/>
                <w:cs/>
              </w:rPr>
            </w:pPr>
            <w:r w:rsidRPr="000B6CCE">
              <w:rPr>
                <w:rFonts w:ascii="Arial" w:hAnsi="Arial" w:cs="Arial"/>
                <w:b/>
                <w:sz w:val="18"/>
                <w:szCs w:val="18"/>
              </w:rPr>
              <w:t>Baht</w:t>
            </w:r>
          </w:p>
        </w:tc>
        <w:tc>
          <w:tcPr>
            <w:tcW w:w="1440" w:type="dxa"/>
            <w:tcBorders>
              <w:bottom w:val="single" w:sz="4" w:space="0" w:color="auto"/>
            </w:tcBorders>
            <w:shd w:val="clear" w:color="auto" w:fill="auto"/>
            <w:vAlign w:val="bottom"/>
          </w:tcPr>
          <w:p w:rsidR="00D44303" w:rsidRPr="000B6CCE" w:rsidRDefault="00D44303" w:rsidP="00603F8B">
            <w:pPr>
              <w:ind w:right="-72"/>
              <w:jc w:val="right"/>
              <w:rPr>
                <w:rFonts w:ascii="Arial" w:hAnsi="Arial" w:cs="Arial"/>
                <w:b/>
                <w:sz w:val="18"/>
                <w:szCs w:val="18"/>
                <w:cs/>
              </w:rPr>
            </w:pPr>
            <w:r w:rsidRPr="000B6CCE">
              <w:rPr>
                <w:rFonts w:ascii="Arial" w:hAnsi="Arial" w:cs="Arial"/>
                <w:b/>
                <w:sz w:val="18"/>
                <w:szCs w:val="18"/>
              </w:rPr>
              <w:t>Baht</w:t>
            </w:r>
          </w:p>
        </w:tc>
        <w:tc>
          <w:tcPr>
            <w:tcW w:w="1440" w:type="dxa"/>
            <w:tcBorders>
              <w:bottom w:val="single" w:sz="4" w:space="0" w:color="auto"/>
            </w:tcBorders>
            <w:shd w:val="clear" w:color="auto" w:fill="auto"/>
            <w:vAlign w:val="bottom"/>
          </w:tcPr>
          <w:p w:rsidR="00D44303" w:rsidRPr="000B6CCE" w:rsidRDefault="00D44303" w:rsidP="00603F8B">
            <w:pPr>
              <w:ind w:right="-72"/>
              <w:jc w:val="right"/>
              <w:rPr>
                <w:rFonts w:ascii="Arial" w:hAnsi="Arial" w:cs="Arial"/>
                <w:b/>
                <w:sz w:val="18"/>
                <w:szCs w:val="18"/>
                <w:cs/>
              </w:rPr>
            </w:pPr>
            <w:r w:rsidRPr="000B6CCE">
              <w:rPr>
                <w:rFonts w:ascii="Arial" w:hAnsi="Arial" w:cs="Arial"/>
                <w:b/>
                <w:sz w:val="18"/>
                <w:szCs w:val="18"/>
              </w:rPr>
              <w:t>Baht</w:t>
            </w:r>
          </w:p>
        </w:tc>
      </w:tr>
      <w:tr w:rsidR="00D44303" w:rsidRPr="000B6CCE" w:rsidTr="00603F8B">
        <w:trPr>
          <w:trHeight w:val="73"/>
        </w:trPr>
        <w:tc>
          <w:tcPr>
            <w:tcW w:w="3690" w:type="dxa"/>
          </w:tcPr>
          <w:p w:rsidR="00D44303" w:rsidRPr="000B6CCE" w:rsidRDefault="00D44303" w:rsidP="00603F8B">
            <w:pPr>
              <w:ind w:left="-72" w:right="-72"/>
              <w:rPr>
                <w:rFonts w:ascii="Arial" w:eastAsia="SimSun" w:hAnsi="Arial" w:cs="Arial"/>
                <w:sz w:val="18"/>
                <w:szCs w:val="18"/>
                <w:lang w:eastAsia="zh-CN"/>
              </w:rPr>
            </w:pPr>
          </w:p>
        </w:tc>
        <w:tc>
          <w:tcPr>
            <w:tcW w:w="1440" w:type="dxa"/>
            <w:tcBorders>
              <w:top w:val="single" w:sz="4" w:space="0" w:color="auto"/>
            </w:tcBorders>
            <w:shd w:val="clear" w:color="auto" w:fill="FAFAFA"/>
          </w:tcPr>
          <w:p w:rsidR="00D44303" w:rsidRPr="000B6CCE" w:rsidRDefault="00D44303" w:rsidP="00603F8B">
            <w:pPr>
              <w:ind w:right="-72"/>
              <w:jc w:val="right"/>
              <w:rPr>
                <w:rFonts w:ascii="Arial" w:hAnsi="Arial" w:cs="Arial"/>
                <w:snapToGrid w:val="0"/>
                <w:sz w:val="18"/>
                <w:szCs w:val="18"/>
                <w:lang w:eastAsia="th-TH"/>
              </w:rPr>
            </w:pPr>
          </w:p>
        </w:tc>
        <w:tc>
          <w:tcPr>
            <w:tcW w:w="1440" w:type="dxa"/>
            <w:tcBorders>
              <w:top w:val="single" w:sz="4" w:space="0" w:color="auto"/>
            </w:tcBorders>
          </w:tcPr>
          <w:p w:rsidR="00D44303" w:rsidRPr="000B6CCE" w:rsidRDefault="00D44303" w:rsidP="00603F8B">
            <w:pPr>
              <w:ind w:right="-72"/>
              <w:jc w:val="right"/>
              <w:rPr>
                <w:rFonts w:ascii="Arial" w:hAnsi="Arial" w:cs="Arial"/>
                <w:snapToGrid w:val="0"/>
                <w:sz w:val="18"/>
                <w:szCs w:val="18"/>
                <w:lang w:eastAsia="th-TH"/>
              </w:rPr>
            </w:pPr>
          </w:p>
        </w:tc>
        <w:tc>
          <w:tcPr>
            <w:tcW w:w="1440" w:type="dxa"/>
            <w:tcBorders>
              <w:top w:val="single" w:sz="4" w:space="0" w:color="auto"/>
            </w:tcBorders>
            <w:shd w:val="clear" w:color="auto" w:fill="FAFAFA"/>
          </w:tcPr>
          <w:p w:rsidR="00D44303" w:rsidRPr="000B6CCE" w:rsidRDefault="00D44303" w:rsidP="00603F8B">
            <w:pPr>
              <w:ind w:right="-72"/>
              <w:jc w:val="right"/>
              <w:rPr>
                <w:rFonts w:ascii="Arial" w:hAnsi="Arial" w:cs="Arial"/>
                <w:snapToGrid w:val="0"/>
                <w:sz w:val="18"/>
                <w:szCs w:val="18"/>
                <w:lang w:eastAsia="th-TH"/>
              </w:rPr>
            </w:pPr>
          </w:p>
        </w:tc>
        <w:tc>
          <w:tcPr>
            <w:tcW w:w="1440" w:type="dxa"/>
            <w:tcBorders>
              <w:top w:val="single" w:sz="4" w:space="0" w:color="auto"/>
            </w:tcBorders>
          </w:tcPr>
          <w:p w:rsidR="00D44303" w:rsidRPr="000B6CCE" w:rsidRDefault="00D44303" w:rsidP="00603F8B">
            <w:pPr>
              <w:ind w:right="-72"/>
              <w:jc w:val="right"/>
              <w:rPr>
                <w:rFonts w:ascii="Arial" w:hAnsi="Arial" w:cs="Arial"/>
                <w:snapToGrid w:val="0"/>
                <w:sz w:val="18"/>
                <w:szCs w:val="18"/>
                <w:lang w:eastAsia="th-TH"/>
              </w:rPr>
            </w:pPr>
          </w:p>
        </w:tc>
      </w:tr>
      <w:tr w:rsidR="00D44303" w:rsidRPr="000B6CCE" w:rsidTr="00603F8B">
        <w:trPr>
          <w:trHeight w:val="74"/>
        </w:trPr>
        <w:tc>
          <w:tcPr>
            <w:tcW w:w="3690" w:type="dxa"/>
          </w:tcPr>
          <w:p w:rsidR="00D44303" w:rsidRPr="000B6CCE" w:rsidRDefault="00D44303" w:rsidP="00603F8B">
            <w:pPr>
              <w:ind w:left="-72" w:right="-130"/>
              <w:jc w:val="thaiDistribute"/>
              <w:rPr>
                <w:rFonts w:ascii="Arial" w:hAnsi="Arial" w:cs="Arial"/>
                <w:sz w:val="18"/>
                <w:szCs w:val="18"/>
              </w:rPr>
            </w:pPr>
            <w:r w:rsidRPr="000B6CCE">
              <w:rPr>
                <w:rFonts w:ascii="Arial" w:hAnsi="Arial" w:cs="Arial"/>
                <w:sz w:val="18"/>
                <w:szCs w:val="18"/>
              </w:rPr>
              <w:t xml:space="preserve">Options over non-controlling interests </w:t>
            </w:r>
          </w:p>
          <w:p w:rsidR="00D44303" w:rsidRPr="000B6CCE" w:rsidRDefault="00182739" w:rsidP="00D44303">
            <w:pPr>
              <w:ind w:left="-72" w:right="-130"/>
              <w:jc w:val="thaiDistribute"/>
              <w:rPr>
                <w:rFonts w:ascii="Arial" w:hAnsi="Arial" w:cs="Arial"/>
                <w:sz w:val="18"/>
                <w:szCs w:val="18"/>
              </w:rPr>
            </w:pPr>
            <w:r w:rsidRPr="000B6CCE">
              <w:rPr>
                <w:rFonts w:ascii="Arial" w:hAnsi="Arial" w:cs="Arial"/>
                <w:sz w:val="18"/>
                <w:szCs w:val="18"/>
              </w:rPr>
              <w:t xml:space="preserve"> </w:t>
            </w:r>
            <w:r w:rsidR="00D44303" w:rsidRPr="000B6CCE">
              <w:rPr>
                <w:rFonts w:ascii="Arial" w:hAnsi="Arial" w:cs="Arial"/>
                <w:sz w:val="18"/>
                <w:szCs w:val="18"/>
              </w:rPr>
              <w:t xml:space="preserve"> of an oversea subsidiary</w:t>
            </w:r>
          </w:p>
        </w:tc>
        <w:tc>
          <w:tcPr>
            <w:tcW w:w="1440" w:type="dxa"/>
            <w:tcBorders>
              <w:top w:val="nil"/>
              <w:left w:val="nil"/>
              <w:bottom w:val="nil"/>
              <w:right w:val="nil"/>
            </w:tcBorders>
            <w:shd w:val="clear" w:color="auto" w:fill="FBFBFB"/>
            <w:vAlign w:val="bottom"/>
          </w:tcPr>
          <w:p w:rsidR="00D44303" w:rsidRPr="000B6CCE" w:rsidRDefault="001C2CF8" w:rsidP="00603F8B">
            <w:pPr>
              <w:ind w:right="-72"/>
              <w:jc w:val="right"/>
              <w:rPr>
                <w:rFonts w:ascii="Arial" w:hAnsi="Arial" w:cs="Arial"/>
                <w:sz w:val="18"/>
                <w:szCs w:val="18"/>
                <w:lang w:val="en-US"/>
              </w:rPr>
            </w:pPr>
            <w:r w:rsidRPr="000B6CCE">
              <w:rPr>
                <w:rFonts w:ascii="Arial" w:hAnsi="Arial" w:cs="Arial"/>
                <w:sz w:val="18"/>
                <w:szCs w:val="18"/>
                <w:lang w:val="en-US"/>
              </w:rPr>
              <w:t>1,700,599</w:t>
            </w:r>
          </w:p>
        </w:tc>
        <w:tc>
          <w:tcPr>
            <w:tcW w:w="1440" w:type="dxa"/>
            <w:shd w:val="clear" w:color="auto" w:fill="auto"/>
            <w:vAlign w:val="bottom"/>
          </w:tcPr>
          <w:p w:rsidR="00D44303" w:rsidRPr="000B6CCE" w:rsidRDefault="00D44303" w:rsidP="00603F8B">
            <w:pPr>
              <w:ind w:right="-72"/>
              <w:jc w:val="right"/>
              <w:rPr>
                <w:rFonts w:ascii="Arial" w:hAnsi="Arial" w:cs="Arial"/>
                <w:sz w:val="18"/>
                <w:szCs w:val="18"/>
                <w:lang w:val="en-US"/>
              </w:rPr>
            </w:pPr>
            <w:r w:rsidRPr="000B6CCE">
              <w:rPr>
                <w:rFonts w:ascii="Arial" w:hAnsi="Arial" w:cs="Arial"/>
                <w:sz w:val="18"/>
                <w:szCs w:val="18"/>
                <w:lang w:val="en-US"/>
              </w:rPr>
              <w:t>1,866,322</w:t>
            </w:r>
          </w:p>
        </w:tc>
        <w:tc>
          <w:tcPr>
            <w:tcW w:w="1440" w:type="dxa"/>
            <w:shd w:val="clear" w:color="auto" w:fill="FAFAFA"/>
            <w:vAlign w:val="bottom"/>
          </w:tcPr>
          <w:p w:rsidR="00D44303" w:rsidRPr="000B6CCE" w:rsidRDefault="001C2CF8" w:rsidP="00603F8B">
            <w:pPr>
              <w:ind w:right="-72"/>
              <w:jc w:val="right"/>
              <w:rPr>
                <w:rFonts w:ascii="Arial" w:hAnsi="Arial" w:cs="Arial"/>
                <w:sz w:val="18"/>
                <w:szCs w:val="18"/>
                <w:lang w:val="en-US"/>
              </w:rPr>
            </w:pPr>
            <w:r w:rsidRPr="000B6CCE">
              <w:rPr>
                <w:rFonts w:ascii="Arial" w:hAnsi="Arial" w:cs="Arial"/>
                <w:sz w:val="18"/>
                <w:szCs w:val="18"/>
                <w:lang w:val="en-US"/>
              </w:rPr>
              <w:t>-</w:t>
            </w:r>
          </w:p>
        </w:tc>
        <w:tc>
          <w:tcPr>
            <w:tcW w:w="1440" w:type="dxa"/>
            <w:vAlign w:val="bottom"/>
          </w:tcPr>
          <w:p w:rsidR="00D44303" w:rsidRPr="000B6CCE" w:rsidRDefault="00D44303" w:rsidP="00603F8B">
            <w:pPr>
              <w:ind w:right="-72"/>
              <w:jc w:val="right"/>
              <w:rPr>
                <w:rFonts w:ascii="Arial" w:hAnsi="Arial" w:cs="Arial"/>
                <w:sz w:val="18"/>
                <w:szCs w:val="18"/>
                <w:lang w:val="en-US"/>
              </w:rPr>
            </w:pPr>
            <w:r w:rsidRPr="000B6CCE">
              <w:rPr>
                <w:rFonts w:ascii="Arial" w:hAnsi="Arial" w:cs="Arial"/>
                <w:sz w:val="18"/>
                <w:szCs w:val="18"/>
                <w:lang w:val="en-US"/>
              </w:rPr>
              <w:t>-</w:t>
            </w:r>
          </w:p>
        </w:tc>
      </w:tr>
      <w:tr w:rsidR="00D44303" w:rsidRPr="000B6CCE" w:rsidTr="00603F8B">
        <w:trPr>
          <w:trHeight w:val="74"/>
        </w:trPr>
        <w:tc>
          <w:tcPr>
            <w:tcW w:w="3690" w:type="dxa"/>
          </w:tcPr>
          <w:p w:rsidR="00D44303" w:rsidRPr="000B6CCE" w:rsidRDefault="00D44303" w:rsidP="00603F8B">
            <w:pPr>
              <w:ind w:left="-72" w:right="-130"/>
              <w:jc w:val="thaiDistribute"/>
              <w:rPr>
                <w:rFonts w:ascii="Arial" w:hAnsi="Arial" w:cs="Arial"/>
                <w:sz w:val="18"/>
                <w:szCs w:val="18"/>
              </w:rPr>
            </w:pPr>
            <w:r w:rsidRPr="000B6CCE">
              <w:rPr>
                <w:rFonts w:ascii="Arial" w:hAnsi="Arial" w:cs="Arial"/>
                <w:sz w:val="18"/>
                <w:szCs w:val="18"/>
              </w:rPr>
              <w:t xml:space="preserve">Unamortised premium on </w:t>
            </w:r>
          </w:p>
          <w:p w:rsidR="00D44303" w:rsidRPr="000B6CCE" w:rsidRDefault="00182739" w:rsidP="00603F8B">
            <w:pPr>
              <w:ind w:left="-72" w:right="-130"/>
              <w:jc w:val="thaiDistribute"/>
              <w:rPr>
                <w:rFonts w:ascii="Arial" w:hAnsi="Arial" w:cs="Arial"/>
                <w:sz w:val="18"/>
                <w:szCs w:val="18"/>
              </w:rPr>
            </w:pPr>
            <w:r w:rsidRPr="000B6CCE">
              <w:rPr>
                <w:rFonts w:ascii="Arial" w:hAnsi="Arial" w:cs="Arial"/>
                <w:sz w:val="18"/>
                <w:szCs w:val="18"/>
              </w:rPr>
              <w:t xml:space="preserve"> </w:t>
            </w:r>
            <w:r w:rsidR="00D44303" w:rsidRPr="000B6CCE">
              <w:rPr>
                <w:rFonts w:ascii="Arial" w:hAnsi="Arial" w:cs="Arial"/>
                <w:sz w:val="18"/>
                <w:szCs w:val="18"/>
              </w:rPr>
              <w:t xml:space="preserve"> derivative contracts</w:t>
            </w:r>
          </w:p>
        </w:tc>
        <w:tc>
          <w:tcPr>
            <w:tcW w:w="1440" w:type="dxa"/>
            <w:tcBorders>
              <w:top w:val="nil"/>
              <w:left w:val="nil"/>
              <w:bottom w:val="nil"/>
              <w:right w:val="nil"/>
            </w:tcBorders>
            <w:shd w:val="clear" w:color="auto" w:fill="FBFBFB"/>
            <w:vAlign w:val="bottom"/>
          </w:tcPr>
          <w:p w:rsidR="00D44303" w:rsidRPr="000B6CCE" w:rsidRDefault="001C2CF8" w:rsidP="00603F8B">
            <w:pPr>
              <w:ind w:right="-72"/>
              <w:jc w:val="right"/>
              <w:rPr>
                <w:rFonts w:ascii="Arial" w:hAnsi="Arial" w:cs="Arial"/>
                <w:sz w:val="18"/>
                <w:szCs w:val="18"/>
                <w:lang w:val="en-US"/>
              </w:rPr>
            </w:pPr>
            <w:r w:rsidRPr="000B6CCE">
              <w:rPr>
                <w:rFonts w:ascii="Arial" w:hAnsi="Arial" w:cs="Arial"/>
                <w:sz w:val="18"/>
                <w:szCs w:val="18"/>
                <w:lang w:val="en-US"/>
              </w:rPr>
              <w:t>-</w:t>
            </w:r>
          </w:p>
        </w:tc>
        <w:tc>
          <w:tcPr>
            <w:tcW w:w="1440" w:type="dxa"/>
            <w:shd w:val="clear" w:color="auto" w:fill="auto"/>
            <w:vAlign w:val="bottom"/>
          </w:tcPr>
          <w:p w:rsidR="00D44303" w:rsidRPr="000B6CCE" w:rsidRDefault="00D44303" w:rsidP="00603F8B">
            <w:pPr>
              <w:ind w:right="-72"/>
              <w:jc w:val="right"/>
              <w:rPr>
                <w:rFonts w:ascii="Arial" w:hAnsi="Arial" w:cs="Arial"/>
                <w:sz w:val="18"/>
                <w:szCs w:val="18"/>
                <w:lang w:val="en-US"/>
              </w:rPr>
            </w:pPr>
            <w:r w:rsidRPr="000B6CCE">
              <w:rPr>
                <w:rFonts w:ascii="Arial" w:hAnsi="Arial" w:cs="Arial"/>
                <w:sz w:val="18"/>
                <w:szCs w:val="18"/>
                <w:lang w:val="en-US"/>
              </w:rPr>
              <w:t>502,582</w:t>
            </w:r>
          </w:p>
        </w:tc>
        <w:tc>
          <w:tcPr>
            <w:tcW w:w="1440" w:type="dxa"/>
            <w:shd w:val="clear" w:color="auto" w:fill="FAFAFA"/>
            <w:vAlign w:val="bottom"/>
          </w:tcPr>
          <w:p w:rsidR="00D44303" w:rsidRPr="000B6CCE" w:rsidRDefault="001C2CF8" w:rsidP="00603F8B">
            <w:pPr>
              <w:ind w:right="-72"/>
              <w:jc w:val="right"/>
              <w:rPr>
                <w:rFonts w:ascii="Arial" w:hAnsi="Arial" w:cs="Arial"/>
                <w:sz w:val="18"/>
                <w:szCs w:val="18"/>
                <w:lang w:val="en-US"/>
              </w:rPr>
            </w:pPr>
            <w:r w:rsidRPr="000B6CCE">
              <w:rPr>
                <w:rFonts w:ascii="Arial" w:hAnsi="Arial" w:cs="Arial"/>
                <w:sz w:val="18"/>
                <w:szCs w:val="18"/>
                <w:lang w:val="en-US"/>
              </w:rPr>
              <w:t>-</w:t>
            </w:r>
          </w:p>
        </w:tc>
        <w:tc>
          <w:tcPr>
            <w:tcW w:w="1440" w:type="dxa"/>
            <w:vAlign w:val="bottom"/>
          </w:tcPr>
          <w:p w:rsidR="00D44303" w:rsidRPr="000B6CCE" w:rsidRDefault="00D44303" w:rsidP="00603F8B">
            <w:pPr>
              <w:ind w:right="-72"/>
              <w:jc w:val="right"/>
              <w:rPr>
                <w:rFonts w:ascii="Arial" w:hAnsi="Arial" w:cs="Arial"/>
                <w:sz w:val="18"/>
                <w:szCs w:val="18"/>
                <w:lang w:val="en-US"/>
              </w:rPr>
            </w:pPr>
            <w:r w:rsidRPr="000B6CCE">
              <w:rPr>
                <w:rFonts w:ascii="Arial" w:hAnsi="Arial" w:cs="Arial"/>
                <w:sz w:val="18"/>
                <w:szCs w:val="18"/>
                <w:lang w:val="en-US"/>
              </w:rPr>
              <w:t>502,582</w:t>
            </w:r>
          </w:p>
        </w:tc>
      </w:tr>
      <w:tr w:rsidR="00D44303" w:rsidRPr="000B6CCE" w:rsidTr="00603F8B">
        <w:trPr>
          <w:trHeight w:val="74"/>
        </w:trPr>
        <w:tc>
          <w:tcPr>
            <w:tcW w:w="3690" w:type="dxa"/>
            <w:vAlign w:val="center"/>
          </w:tcPr>
          <w:p w:rsidR="00D44303" w:rsidRPr="000B6CCE" w:rsidRDefault="00D44303" w:rsidP="00603F8B">
            <w:pPr>
              <w:ind w:left="-72"/>
              <w:rPr>
                <w:rFonts w:ascii="Arial" w:hAnsi="Arial" w:cs="Arial"/>
                <w:sz w:val="18"/>
                <w:szCs w:val="18"/>
              </w:rPr>
            </w:pPr>
            <w:r w:rsidRPr="000B6CCE">
              <w:rPr>
                <w:rFonts w:ascii="Arial" w:hAnsi="Arial" w:cs="Arial"/>
                <w:sz w:val="18"/>
                <w:szCs w:val="18"/>
              </w:rPr>
              <w:t>Others</w:t>
            </w:r>
          </w:p>
        </w:tc>
        <w:tc>
          <w:tcPr>
            <w:tcW w:w="1440" w:type="dxa"/>
            <w:tcBorders>
              <w:top w:val="nil"/>
              <w:left w:val="nil"/>
              <w:bottom w:val="nil"/>
              <w:right w:val="nil"/>
            </w:tcBorders>
            <w:shd w:val="clear" w:color="auto" w:fill="FBFBFB"/>
            <w:vAlign w:val="bottom"/>
          </w:tcPr>
          <w:p w:rsidR="00D44303" w:rsidRPr="000B6CCE" w:rsidRDefault="001C2CF8" w:rsidP="00603F8B">
            <w:pPr>
              <w:ind w:right="-72"/>
              <w:jc w:val="right"/>
              <w:rPr>
                <w:rFonts w:ascii="Arial" w:hAnsi="Arial" w:cs="Arial"/>
                <w:sz w:val="18"/>
                <w:szCs w:val="18"/>
                <w:lang w:val="en-US"/>
              </w:rPr>
            </w:pPr>
            <w:r w:rsidRPr="000B6CCE">
              <w:rPr>
                <w:rFonts w:ascii="Arial" w:hAnsi="Arial" w:cs="Arial"/>
                <w:sz w:val="18"/>
                <w:szCs w:val="18"/>
                <w:lang w:val="en-US"/>
              </w:rPr>
              <w:t>645,885</w:t>
            </w:r>
          </w:p>
        </w:tc>
        <w:tc>
          <w:tcPr>
            <w:tcW w:w="1440" w:type="dxa"/>
            <w:tcBorders>
              <w:bottom w:val="single" w:sz="4" w:space="0" w:color="auto"/>
            </w:tcBorders>
            <w:shd w:val="clear" w:color="auto" w:fill="auto"/>
            <w:vAlign w:val="bottom"/>
          </w:tcPr>
          <w:p w:rsidR="00D44303" w:rsidRPr="000B6CCE" w:rsidRDefault="00D44303" w:rsidP="00603F8B">
            <w:pPr>
              <w:ind w:right="-72"/>
              <w:jc w:val="right"/>
              <w:rPr>
                <w:rFonts w:ascii="Arial" w:hAnsi="Arial" w:cs="Arial"/>
                <w:sz w:val="18"/>
                <w:szCs w:val="18"/>
                <w:lang w:val="en-US"/>
              </w:rPr>
            </w:pPr>
            <w:r w:rsidRPr="000B6CCE">
              <w:rPr>
                <w:rFonts w:ascii="Arial" w:hAnsi="Arial" w:cs="Arial"/>
                <w:sz w:val="18"/>
                <w:szCs w:val="18"/>
                <w:lang w:val="en-US"/>
              </w:rPr>
              <w:t>522,766</w:t>
            </w:r>
          </w:p>
        </w:tc>
        <w:tc>
          <w:tcPr>
            <w:tcW w:w="1440" w:type="dxa"/>
            <w:tcBorders>
              <w:bottom w:val="single" w:sz="4" w:space="0" w:color="auto"/>
            </w:tcBorders>
            <w:shd w:val="clear" w:color="auto" w:fill="FAFAFA"/>
            <w:vAlign w:val="bottom"/>
          </w:tcPr>
          <w:p w:rsidR="00D44303" w:rsidRPr="000B6CCE" w:rsidRDefault="001C2CF8" w:rsidP="00603F8B">
            <w:pPr>
              <w:ind w:right="-72"/>
              <w:jc w:val="right"/>
              <w:rPr>
                <w:rFonts w:ascii="Arial" w:hAnsi="Arial" w:cs="Arial"/>
                <w:sz w:val="18"/>
                <w:szCs w:val="18"/>
                <w:lang w:val="en-US"/>
              </w:rPr>
            </w:pPr>
            <w:r w:rsidRPr="000B6CCE">
              <w:rPr>
                <w:rFonts w:ascii="Arial" w:hAnsi="Arial" w:cs="Arial"/>
                <w:sz w:val="18"/>
                <w:szCs w:val="18"/>
                <w:lang w:val="en-US"/>
              </w:rPr>
              <w:t>79,403</w:t>
            </w:r>
          </w:p>
        </w:tc>
        <w:tc>
          <w:tcPr>
            <w:tcW w:w="1440" w:type="dxa"/>
            <w:tcBorders>
              <w:bottom w:val="single" w:sz="4" w:space="0" w:color="auto"/>
            </w:tcBorders>
            <w:vAlign w:val="bottom"/>
          </w:tcPr>
          <w:p w:rsidR="00D44303" w:rsidRPr="000B6CCE" w:rsidRDefault="00D44303" w:rsidP="00603F8B">
            <w:pPr>
              <w:ind w:right="-72"/>
              <w:jc w:val="right"/>
              <w:rPr>
                <w:rFonts w:ascii="Arial" w:hAnsi="Arial" w:cs="Arial"/>
                <w:sz w:val="18"/>
                <w:szCs w:val="18"/>
                <w:lang w:val="en-US"/>
              </w:rPr>
            </w:pPr>
            <w:r w:rsidRPr="000B6CCE">
              <w:rPr>
                <w:rFonts w:ascii="Arial" w:hAnsi="Arial" w:cs="Arial"/>
                <w:sz w:val="18"/>
                <w:szCs w:val="18"/>
                <w:lang w:val="en-US"/>
              </w:rPr>
              <w:t>30,168</w:t>
            </w:r>
          </w:p>
        </w:tc>
      </w:tr>
      <w:tr w:rsidR="00D44303" w:rsidRPr="000B6CCE" w:rsidTr="00603F8B">
        <w:trPr>
          <w:trHeight w:val="74"/>
        </w:trPr>
        <w:tc>
          <w:tcPr>
            <w:tcW w:w="3690" w:type="dxa"/>
          </w:tcPr>
          <w:p w:rsidR="00D44303" w:rsidRPr="000B6CCE" w:rsidRDefault="00D44303" w:rsidP="00603F8B">
            <w:pPr>
              <w:ind w:left="-72" w:right="-130"/>
              <w:jc w:val="thaiDistribute"/>
              <w:rPr>
                <w:rFonts w:ascii="Arial" w:hAnsi="Arial" w:cs="Arial"/>
                <w:sz w:val="18"/>
                <w:szCs w:val="18"/>
              </w:rPr>
            </w:pPr>
          </w:p>
        </w:tc>
        <w:tc>
          <w:tcPr>
            <w:tcW w:w="1440" w:type="dxa"/>
            <w:tcBorders>
              <w:top w:val="single" w:sz="4" w:space="0" w:color="auto"/>
            </w:tcBorders>
            <w:shd w:val="clear" w:color="auto" w:fill="FAFAFA"/>
            <w:vAlign w:val="bottom"/>
          </w:tcPr>
          <w:p w:rsidR="00D44303" w:rsidRPr="000B6CCE" w:rsidRDefault="00D44303" w:rsidP="00603F8B">
            <w:pPr>
              <w:ind w:right="-72"/>
              <w:jc w:val="right"/>
              <w:rPr>
                <w:rFonts w:ascii="Arial" w:hAnsi="Arial" w:cs="Arial"/>
                <w:sz w:val="18"/>
                <w:szCs w:val="18"/>
                <w:lang w:val="en-US"/>
              </w:rPr>
            </w:pPr>
          </w:p>
        </w:tc>
        <w:tc>
          <w:tcPr>
            <w:tcW w:w="1440" w:type="dxa"/>
            <w:tcBorders>
              <w:top w:val="single" w:sz="4" w:space="0" w:color="auto"/>
            </w:tcBorders>
            <w:shd w:val="clear" w:color="auto" w:fill="auto"/>
            <w:vAlign w:val="bottom"/>
          </w:tcPr>
          <w:p w:rsidR="00D44303" w:rsidRPr="000B6CCE" w:rsidRDefault="00D44303" w:rsidP="00603F8B">
            <w:pPr>
              <w:ind w:right="-72"/>
              <w:jc w:val="right"/>
              <w:rPr>
                <w:rFonts w:ascii="Arial" w:hAnsi="Arial" w:cs="Arial"/>
                <w:sz w:val="18"/>
                <w:szCs w:val="18"/>
                <w:lang w:val="en-US"/>
              </w:rPr>
            </w:pPr>
          </w:p>
        </w:tc>
        <w:tc>
          <w:tcPr>
            <w:tcW w:w="1440" w:type="dxa"/>
            <w:tcBorders>
              <w:top w:val="single" w:sz="4" w:space="0" w:color="auto"/>
            </w:tcBorders>
            <w:shd w:val="clear" w:color="auto" w:fill="FAFAFA"/>
            <w:vAlign w:val="bottom"/>
          </w:tcPr>
          <w:p w:rsidR="00D44303" w:rsidRPr="000B6CCE" w:rsidRDefault="00D44303" w:rsidP="00603F8B">
            <w:pPr>
              <w:ind w:right="-72"/>
              <w:jc w:val="right"/>
              <w:rPr>
                <w:rFonts w:ascii="Arial" w:hAnsi="Arial" w:cs="Arial"/>
                <w:sz w:val="18"/>
                <w:szCs w:val="18"/>
                <w:lang w:val="en-US"/>
              </w:rPr>
            </w:pPr>
          </w:p>
        </w:tc>
        <w:tc>
          <w:tcPr>
            <w:tcW w:w="1440" w:type="dxa"/>
            <w:tcBorders>
              <w:top w:val="single" w:sz="4" w:space="0" w:color="auto"/>
            </w:tcBorders>
            <w:vAlign w:val="bottom"/>
          </w:tcPr>
          <w:p w:rsidR="00D44303" w:rsidRPr="000B6CCE" w:rsidRDefault="00D44303" w:rsidP="00603F8B">
            <w:pPr>
              <w:ind w:right="-72"/>
              <w:jc w:val="right"/>
              <w:rPr>
                <w:rFonts w:ascii="Arial" w:hAnsi="Arial" w:cs="Arial"/>
                <w:sz w:val="18"/>
                <w:szCs w:val="18"/>
                <w:lang w:val="en-US"/>
              </w:rPr>
            </w:pPr>
          </w:p>
        </w:tc>
      </w:tr>
      <w:tr w:rsidR="00D44303" w:rsidRPr="000B6CCE" w:rsidTr="00603F8B">
        <w:trPr>
          <w:trHeight w:val="74"/>
        </w:trPr>
        <w:tc>
          <w:tcPr>
            <w:tcW w:w="3690" w:type="dxa"/>
            <w:vAlign w:val="center"/>
          </w:tcPr>
          <w:p w:rsidR="00D44303" w:rsidRPr="000B6CCE" w:rsidRDefault="00D44303" w:rsidP="00603F8B">
            <w:pPr>
              <w:ind w:left="-72"/>
              <w:rPr>
                <w:rFonts w:ascii="Arial" w:hAnsi="Arial" w:cs="Arial"/>
                <w:sz w:val="18"/>
                <w:szCs w:val="18"/>
              </w:rPr>
            </w:pPr>
            <w:r w:rsidRPr="000B6CCE">
              <w:rPr>
                <w:rFonts w:ascii="Arial" w:hAnsi="Arial" w:cs="Arial"/>
                <w:sz w:val="18"/>
                <w:szCs w:val="18"/>
              </w:rPr>
              <w:t>Total other non-current liabilities</w:t>
            </w:r>
          </w:p>
        </w:tc>
        <w:tc>
          <w:tcPr>
            <w:tcW w:w="1440" w:type="dxa"/>
            <w:tcBorders>
              <w:bottom w:val="single" w:sz="4" w:space="0" w:color="auto"/>
            </w:tcBorders>
            <w:shd w:val="clear" w:color="auto" w:fill="FAFAFA"/>
            <w:vAlign w:val="bottom"/>
          </w:tcPr>
          <w:p w:rsidR="00D44303" w:rsidRPr="000B6CCE" w:rsidRDefault="001C2CF8" w:rsidP="00603F8B">
            <w:pPr>
              <w:ind w:right="-72"/>
              <w:jc w:val="right"/>
              <w:rPr>
                <w:rFonts w:ascii="Arial" w:hAnsi="Arial" w:cs="Arial"/>
                <w:sz w:val="18"/>
                <w:szCs w:val="18"/>
                <w:lang w:val="en-US"/>
              </w:rPr>
            </w:pPr>
            <w:r w:rsidRPr="000B6CCE">
              <w:rPr>
                <w:rFonts w:ascii="Arial" w:hAnsi="Arial" w:cs="Arial"/>
                <w:sz w:val="18"/>
                <w:szCs w:val="18"/>
                <w:lang w:val="en-US"/>
              </w:rPr>
              <w:t>2,346,484</w:t>
            </w:r>
          </w:p>
        </w:tc>
        <w:tc>
          <w:tcPr>
            <w:tcW w:w="1440" w:type="dxa"/>
            <w:tcBorders>
              <w:bottom w:val="single" w:sz="4" w:space="0" w:color="auto"/>
            </w:tcBorders>
            <w:shd w:val="clear" w:color="auto" w:fill="auto"/>
            <w:vAlign w:val="bottom"/>
          </w:tcPr>
          <w:p w:rsidR="00D44303" w:rsidRPr="000B6CCE" w:rsidRDefault="00D44303" w:rsidP="00603F8B">
            <w:pPr>
              <w:ind w:right="-72"/>
              <w:jc w:val="right"/>
              <w:rPr>
                <w:rFonts w:ascii="Arial" w:hAnsi="Arial" w:cs="Arial"/>
                <w:sz w:val="18"/>
                <w:szCs w:val="18"/>
                <w:lang w:val="en-US"/>
              </w:rPr>
            </w:pPr>
            <w:r w:rsidRPr="000B6CCE">
              <w:rPr>
                <w:rFonts w:ascii="Arial" w:hAnsi="Arial" w:cs="Arial"/>
                <w:sz w:val="18"/>
                <w:szCs w:val="18"/>
                <w:lang w:val="en-US"/>
              </w:rPr>
              <w:t>2,891,670</w:t>
            </w:r>
          </w:p>
        </w:tc>
        <w:tc>
          <w:tcPr>
            <w:tcW w:w="1440" w:type="dxa"/>
            <w:tcBorders>
              <w:bottom w:val="single" w:sz="4" w:space="0" w:color="auto"/>
            </w:tcBorders>
            <w:shd w:val="clear" w:color="auto" w:fill="FAFAFA"/>
            <w:vAlign w:val="bottom"/>
          </w:tcPr>
          <w:p w:rsidR="00D44303" w:rsidRPr="000B6CCE" w:rsidRDefault="001C2CF8" w:rsidP="00603F8B">
            <w:pPr>
              <w:ind w:right="-72"/>
              <w:jc w:val="right"/>
              <w:rPr>
                <w:rFonts w:ascii="Arial" w:hAnsi="Arial" w:cs="Arial"/>
                <w:sz w:val="18"/>
                <w:szCs w:val="18"/>
                <w:lang w:val="en-US"/>
              </w:rPr>
            </w:pPr>
            <w:r w:rsidRPr="000B6CCE">
              <w:rPr>
                <w:rFonts w:ascii="Arial" w:hAnsi="Arial" w:cs="Arial"/>
                <w:sz w:val="18"/>
                <w:szCs w:val="18"/>
                <w:lang w:val="en-US"/>
              </w:rPr>
              <w:t>79,403</w:t>
            </w:r>
          </w:p>
        </w:tc>
        <w:tc>
          <w:tcPr>
            <w:tcW w:w="1440" w:type="dxa"/>
            <w:tcBorders>
              <w:bottom w:val="single" w:sz="4" w:space="0" w:color="auto"/>
            </w:tcBorders>
            <w:vAlign w:val="bottom"/>
          </w:tcPr>
          <w:p w:rsidR="00D44303" w:rsidRPr="000B6CCE" w:rsidRDefault="00D44303" w:rsidP="00603F8B">
            <w:pPr>
              <w:ind w:right="-72"/>
              <w:jc w:val="right"/>
              <w:rPr>
                <w:rFonts w:ascii="Arial" w:hAnsi="Arial" w:cs="Arial"/>
                <w:sz w:val="18"/>
                <w:szCs w:val="18"/>
                <w:lang w:val="en-US"/>
              </w:rPr>
            </w:pPr>
            <w:r w:rsidRPr="000B6CCE">
              <w:rPr>
                <w:rFonts w:ascii="Arial" w:hAnsi="Arial" w:cs="Arial"/>
                <w:sz w:val="18"/>
                <w:szCs w:val="18"/>
                <w:lang w:val="en-US"/>
              </w:rPr>
              <w:t>532,750</w:t>
            </w:r>
          </w:p>
        </w:tc>
      </w:tr>
    </w:tbl>
    <w:p w:rsidR="00D44303" w:rsidRPr="000B6CCE" w:rsidRDefault="00D44303" w:rsidP="00D44303">
      <w:pPr>
        <w:rPr>
          <w:rFonts w:ascii="Arial" w:hAnsi="Arial" w:cs="Arial"/>
          <w:b/>
          <w:bCs/>
          <w:sz w:val="18"/>
          <w:szCs w:val="18"/>
        </w:rPr>
      </w:pPr>
    </w:p>
    <w:p w:rsidR="006E5057" w:rsidRPr="000B6CCE" w:rsidRDefault="00D44303" w:rsidP="00DE505F">
      <w:pPr>
        <w:rPr>
          <w:rFonts w:ascii="Arial" w:hAnsi="Arial" w:cs="Arial"/>
          <w:sz w:val="18"/>
          <w:szCs w:val="18"/>
        </w:rPr>
      </w:pPr>
      <w:r w:rsidRPr="000B6CCE">
        <w:rPr>
          <w:rFonts w:ascii="Arial" w:hAnsi="Arial" w:cs="Arial"/>
          <w:sz w:val="18"/>
          <w:szCs w:val="18"/>
        </w:rPr>
        <w:t>In 2016, the Group acquired 51% equity stake in Rugen Fisch AG.</w:t>
      </w:r>
      <w:r w:rsidR="00182739" w:rsidRPr="000B6CCE">
        <w:rPr>
          <w:rFonts w:ascii="Arial" w:hAnsi="Arial" w:cs="Arial"/>
          <w:sz w:val="18"/>
          <w:szCs w:val="18"/>
        </w:rPr>
        <w:t xml:space="preserve"> </w:t>
      </w:r>
      <w:r w:rsidRPr="000B6CCE">
        <w:rPr>
          <w:rFonts w:ascii="Arial" w:hAnsi="Arial" w:cs="Arial"/>
          <w:sz w:val="18"/>
          <w:szCs w:val="18"/>
        </w:rPr>
        <w:t xml:space="preserve">The Group also holds a call option and the other shareholders who are a </w:t>
      </w:r>
      <w:r w:rsidR="00BD09AC" w:rsidRPr="000B6CCE">
        <w:rPr>
          <w:rFonts w:ascii="Arial" w:hAnsi="Arial" w:cs="Arial"/>
          <w:sz w:val="18"/>
          <w:szCs w:val="18"/>
        </w:rPr>
        <w:t>non-controlling interest</w:t>
      </w:r>
      <w:r w:rsidRPr="000B6CCE">
        <w:rPr>
          <w:rFonts w:ascii="Arial" w:hAnsi="Arial" w:cs="Arial"/>
          <w:sz w:val="18"/>
          <w:szCs w:val="18"/>
        </w:rPr>
        <w:t xml:space="preserve"> hold a put option over the remaining 49% exercisable </w:t>
      </w:r>
      <w:r w:rsidR="00DE505F" w:rsidRPr="000B6CCE">
        <w:rPr>
          <w:rFonts w:ascii="Arial" w:hAnsi="Arial" w:cs="Arial"/>
          <w:sz w:val="18"/>
          <w:szCs w:val="18"/>
        </w:rPr>
        <w:t>within</w:t>
      </w:r>
      <w:r w:rsidRPr="000B6CCE">
        <w:rPr>
          <w:rFonts w:ascii="Arial" w:hAnsi="Arial" w:cs="Arial"/>
          <w:sz w:val="18"/>
          <w:szCs w:val="18"/>
        </w:rPr>
        <w:t xml:space="preserve"> 2021.</w:t>
      </w:r>
      <w:r w:rsidR="00182739" w:rsidRPr="000B6CCE">
        <w:rPr>
          <w:rFonts w:ascii="Arial" w:hAnsi="Arial" w:cs="Arial"/>
          <w:sz w:val="18"/>
          <w:szCs w:val="18"/>
        </w:rPr>
        <w:t xml:space="preserve"> </w:t>
      </w:r>
      <w:r w:rsidRPr="000B6CCE">
        <w:rPr>
          <w:rFonts w:ascii="Arial" w:hAnsi="Arial" w:cs="Arial"/>
          <w:sz w:val="18"/>
          <w:szCs w:val="18"/>
        </w:rPr>
        <w:t>The Group has an obligation to purchase non-controlling interests’ shareholding, which represents 49% of total shareholding.</w:t>
      </w:r>
      <w:r w:rsidR="00182739" w:rsidRPr="000B6CCE">
        <w:rPr>
          <w:rFonts w:ascii="Arial" w:hAnsi="Arial" w:cs="Arial"/>
          <w:sz w:val="18"/>
          <w:szCs w:val="18"/>
        </w:rPr>
        <w:t xml:space="preserve"> </w:t>
      </w:r>
      <w:r w:rsidRPr="000B6CCE">
        <w:rPr>
          <w:rFonts w:ascii="Arial" w:hAnsi="Arial" w:cs="Arial"/>
          <w:sz w:val="18"/>
          <w:szCs w:val="18"/>
        </w:rPr>
        <w:t xml:space="preserve">The Group recognised the liabilities </w:t>
      </w:r>
      <w:r w:rsidR="005E7AE1" w:rsidRPr="000B6CCE">
        <w:rPr>
          <w:rFonts w:ascii="Arial" w:hAnsi="Arial" w:cs="Arial"/>
          <w:sz w:val="18"/>
          <w:szCs w:val="18"/>
          <w:lang w:val="en-US"/>
        </w:rPr>
        <w:t xml:space="preserve">of Baht 1,595 million </w:t>
      </w:r>
      <w:r w:rsidR="0066466E" w:rsidRPr="000B6CCE">
        <w:rPr>
          <w:rFonts w:ascii="Arial" w:hAnsi="Arial" w:cs="Arial"/>
          <w:sz w:val="18"/>
          <w:szCs w:val="18"/>
          <w:lang w:val="en-US"/>
        </w:rPr>
        <w:t xml:space="preserve">(2018: Baht 1,866 million) </w:t>
      </w:r>
      <w:r w:rsidRPr="000B6CCE">
        <w:rPr>
          <w:rFonts w:ascii="Arial" w:hAnsi="Arial" w:cs="Arial"/>
          <w:sz w:val="18"/>
          <w:szCs w:val="18"/>
        </w:rPr>
        <w:t xml:space="preserve">under other </w:t>
      </w:r>
      <w:r w:rsidR="00722854" w:rsidRPr="000B6CCE">
        <w:rPr>
          <w:rFonts w:ascii="Arial" w:hAnsi="Arial" w:cs="Arial"/>
          <w:sz w:val="18"/>
          <w:szCs w:val="18"/>
        </w:rPr>
        <w:br/>
      </w:r>
      <w:r w:rsidRPr="000B6CCE">
        <w:rPr>
          <w:rFonts w:ascii="Arial" w:hAnsi="Arial" w:cs="Arial"/>
          <w:sz w:val="18"/>
          <w:szCs w:val="18"/>
        </w:rPr>
        <w:t>non-current liabilities together with options over non-controlling interests as part of business combination, which is presented in other reserve in the statement of changes in equity</w:t>
      </w:r>
    </w:p>
    <w:p w:rsidR="006E5057" w:rsidRPr="000B6CCE" w:rsidRDefault="006E5057" w:rsidP="00D44303">
      <w:pPr>
        <w:ind w:left="567" w:hanging="567"/>
        <w:rPr>
          <w:rFonts w:ascii="Arial" w:hAnsi="Arial" w:cs="Arial"/>
          <w:sz w:val="18"/>
          <w:szCs w:val="18"/>
        </w:rPr>
      </w:pPr>
    </w:p>
    <w:p w:rsidR="008E516A" w:rsidRPr="000B6CCE" w:rsidRDefault="008E516A" w:rsidP="00D44303">
      <w:pPr>
        <w:ind w:left="567" w:hanging="567"/>
        <w:rPr>
          <w:rFonts w:ascii="Arial" w:hAnsi="Arial" w:cs="Arial"/>
          <w:sz w:val="18"/>
          <w:szCs w:val="18"/>
        </w:rPr>
      </w:pPr>
    </w:p>
    <w:tbl>
      <w:tblPr>
        <w:tblW w:w="0" w:type="auto"/>
        <w:tblInd w:w="108" w:type="dxa"/>
        <w:shd w:val="clear" w:color="auto" w:fill="EB8C00"/>
        <w:tblLook w:val="04A0" w:firstRow="1" w:lastRow="0" w:firstColumn="1" w:lastColumn="0" w:noHBand="0" w:noVBand="1"/>
      </w:tblPr>
      <w:tblGrid>
        <w:gridCol w:w="9477"/>
      </w:tblGrid>
      <w:tr w:rsidR="00D44303" w:rsidRPr="000B6CCE" w:rsidTr="00603F8B">
        <w:trPr>
          <w:trHeight w:val="386"/>
        </w:trPr>
        <w:tc>
          <w:tcPr>
            <w:tcW w:w="9477" w:type="dxa"/>
            <w:shd w:val="clear" w:color="auto" w:fill="FFA543"/>
            <w:vAlign w:val="center"/>
            <w:hideMark/>
          </w:tcPr>
          <w:p w:rsidR="00D44303" w:rsidRPr="000B6CCE" w:rsidRDefault="00152480" w:rsidP="00D44303">
            <w:pPr>
              <w:tabs>
                <w:tab w:val="left" w:pos="522"/>
              </w:tabs>
              <w:jc w:val="thaiDistribute"/>
              <w:rPr>
                <w:rFonts w:ascii="Arial" w:eastAsia="Arial Unicode MS" w:hAnsi="Arial" w:cs="Arial"/>
                <w:b/>
                <w:bCs/>
                <w:color w:val="FFFFFF"/>
                <w:sz w:val="18"/>
                <w:szCs w:val="18"/>
              </w:rPr>
            </w:pPr>
            <w:r w:rsidRPr="000B6CCE">
              <w:rPr>
                <w:rFonts w:ascii="Arial" w:eastAsia="Arial Unicode MS" w:hAnsi="Arial" w:cs="Arial"/>
                <w:b/>
                <w:bCs/>
                <w:color w:val="FFFFFF"/>
                <w:sz w:val="18"/>
                <w:szCs w:val="18"/>
              </w:rPr>
              <w:t>28</w:t>
            </w:r>
            <w:r w:rsidR="00D44303" w:rsidRPr="000B6CCE">
              <w:rPr>
                <w:rFonts w:ascii="Arial" w:eastAsia="Arial Unicode MS" w:hAnsi="Arial" w:cs="Arial"/>
                <w:b/>
                <w:bCs/>
                <w:color w:val="FFFFFF"/>
                <w:sz w:val="18"/>
                <w:szCs w:val="18"/>
              </w:rPr>
              <w:tab/>
              <w:t>Employee benefit obligations</w:t>
            </w:r>
          </w:p>
        </w:tc>
      </w:tr>
    </w:tbl>
    <w:p w:rsidR="00D44303" w:rsidRPr="000B6CCE" w:rsidRDefault="00D44303" w:rsidP="00D44303">
      <w:pPr>
        <w:ind w:left="567" w:hanging="567"/>
        <w:rPr>
          <w:rFonts w:ascii="Arial" w:hAnsi="Arial" w:cs="Arial"/>
          <w:sz w:val="18"/>
          <w:szCs w:val="18"/>
        </w:rPr>
      </w:pPr>
    </w:p>
    <w:tbl>
      <w:tblPr>
        <w:tblW w:w="9450" w:type="dxa"/>
        <w:tblInd w:w="108" w:type="dxa"/>
        <w:tblLayout w:type="fixed"/>
        <w:tblLook w:val="01E0" w:firstRow="1" w:lastRow="1" w:firstColumn="1" w:lastColumn="1" w:noHBand="0" w:noVBand="0"/>
      </w:tblPr>
      <w:tblGrid>
        <w:gridCol w:w="3690"/>
        <w:gridCol w:w="1440"/>
        <w:gridCol w:w="1440"/>
        <w:gridCol w:w="1440"/>
        <w:gridCol w:w="1440"/>
      </w:tblGrid>
      <w:tr w:rsidR="00D44303" w:rsidRPr="000B6CCE" w:rsidTr="00603F8B">
        <w:tc>
          <w:tcPr>
            <w:tcW w:w="3690" w:type="dxa"/>
            <w:shd w:val="clear" w:color="auto" w:fill="auto"/>
          </w:tcPr>
          <w:p w:rsidR="00D44303" w:rsidRPr="000B6CCE" w:rsidRDefault="00D44303" w:rsidP="00603F8B">
            <w:pPr>
              <w:ind w:left="-72" w:right="-72"/>
              <w:rPr>
                <w:rFonts w:ascii="Arial" w:hAnsi="Arial" w:cs="Arial"/>
                <w:b/>
                <w:bCs/>
                <w:sz w:val="18"/>
                <w:szCs w:val="18"/>
                <w:cs/>
              </w:rPr>
            </w:pPr>
          </w:p>
        </w:tc>
        <w:tc>
          <w:tcPr>
            <w:tcW w:w="2880" w:type="dxa"/>
            <w:gridSpan w:val="2"/>
            <w:tcBorders>
              <w:top w:val="single" w:sz="4" w:space="0" w:color="auto"/>
              <w:bottom w:val="single" w:sz="4" w:space="0" w:color="auto"/>
            </w:tcBorders>
            <w:shd w:val="clear" w:color="auto" w:fill="auto"/>
          </w:tcPr>
          <w:p w:rsidR="00D44303" w:rsidRPr="000B6CCE" w:rsidRDefault="00D44303" w:rsidP="00603F8B">
            <w:pPr>
              <w:ind w:right="-72"/>
              <w:jc w:val="center"/>
              <w:rPr>
                <w:rFonts w:ascii="Arial" w:hAnsi="Arial" w:cs="Arial"/>
                <w:b/>
                <w:sz w:val="18"/>
                <w:szCs w:val="18"/>
              </w:rPr>
            </w:pPr>
            <w:r w:rsidRPr="000B6CCE">
              <w:rPr>
                <w:rFonts w:ascii="Arial" w:hAnsi="Arial" w:cs="Arial"/>
                <w:b/>
                <w:sz w:val="18"/>
                <w:szCs w:val="18"/>
              </w:rPr>
              <w:t>Consolidated</w:t>
            </w:r>
          </w:p>
          <w:p w:rsidR="00D44303" w:rsidRPr="000B6CCE" w:rsidRDefault="00D44303" w:rsidP="00603F8B">
            <w:pPr>
              <w:ind w:right="-72"/>
              <w:jc w:val="center"/>
              <w:rPr>
                <w:rFonts w:ascii="Arial" w:hAnsi="Arial" w:cs="Arial"/>
                <w:b/>
                <w:sz w:val="18"/>
                <w:szCs w:val="18"/>
              </w:rPr>
            </w:pPr>
            <w:r w:rsidRPr="000B6CCE">
              <w:rPr>
                <w:rFonts w:ascii="Arial" w:hAnsi="Arial" w:cs="Arial"/>
                <w:b/>
                <w:sz w:val="18"/>
                <w:szCs w:val="18"/>
              </w:rPr>
              <w:t>financial statements</w:t>
            </w:r>
          </w:p>
        </w:tc>
        <w:tc>
          <w:tcPr>
            <w:tcW w:w="2880" w:type="dxa"/>
            <w:gridSpan w:val="2"/>
            <w:tcBorders>
              <w:top w:val="single" w:sz="4" w:space="0" w:color="auto"/>
              <w:bottom w:val="single" w:sz="4" w:space="0" w:color="auto"/>
            </w:tcBorders>
            <w:shd w:val="clear" w:color="auto" w:fill="auto"/>
          </w:tcPr>
          <w:p w:rsidR="00D44303" w:rsidRPr="000B6CCE" w:rsidRDefault="00D44303" w:rsidP="00603F8B">
            <w:pPr>
              <w:ind w:right="-72"/>
              <w:jc w:val="center"/>
              <w:rPr>
                <w:rFonts w:ascii="Arial" w:hAnsi="Arial" w:cs="Arial"/>
                <w:b/>
                <w:sz w:val="18"/>
                <w:szCs w:val="18"/>
              </w:rPr>
            </w:pPr>
            <w:r w:rsidRPr="000B6CCE">
              <w:rPr>
                <w:rFonts w:ascii="Arial" w:hAnsi="Arial" w:cs="Arial"/>
                <w:b/>
                <w:sz w:val="18"/>
                <w:szCs w:val="18"/>
              </w:rPr>
              <w:t>Separate</w:t>
            </w:r>
          </w:p>
          <w:p w:rsidR="00D44303" w:rsidRPr="000B6CCE" w:rsidRDefault="00D44303" w:rsidP="00603F8B">
            <w:pPr>
              <w:ind w:right="-72"/>
              <w:jc w:val="center"/>
              <w:rPr>
                <w:rFonts w:ascii="Arial" w:hAnsi="Arial" w:cs="Arial"/>
                <w:b/>
                <w:sz w:val="18"/>
                <w:szCs w:val="18"/>
              </w:rPr>
            </w:pPr>
            <w:r w:rsidRPr="000B6CCE">
              <w:rPr>
                <w:rFonts w:ascii="Arial" w:hAnsi="Arial" w:cs="Arial"/>
                <w:b/>
                <w:sz w:val="18"/>
                <w:szCs w:val="18"/>
              </w:rPr>
              <w:t>financial statements</w:t>
            </w:r>
          </w:p>
        </w:tc>
      </w:tr>
      <w:tr w:rsidR="00D44303" w:rsidRPr="000B6CCE" w:rsidTr="00603F8B">
        <w:tc>
          <w:tcPr>
            <w:tcW w:w="3690" w:type="dxa"/>
            <w:shd w:val="clear" w:color="auto" w:fill="auto"/>
          </w:tcPr>
          <w:p w:rsidR="00D44303" w:rsidRPr="000B6CCE" w:rsidRDefault="00D44303" w:rsidP="00603F8B">
            <w:pPr>
              <w:tabs>
                <w:tab w:val="left" w:pos="2862"/>
              </w:tabs>
              <w:ind w:left="-72" w:right="-72"/>
              <w:rPr>
                <w:rFonts w:ascii="Arial" w:hAnsi="Arial" w:cs="Arial"/>
                <w:b/>
                <w:bCs/>
                <w:sz w:val="18"/>
                <w:szCs w:val="18"/>
                <w:cs/>
              </w:rPr>
            </w:pPr>
            <w:r w:rsidRPr="000B6CCE">
              <w:rPr>
                <w:rFonts w:ascii="Arial" w:hAnsi="Arial" w:cs="Arial"/>
                <w:b/>
                <w:bCs/>
                <w:sz w:val="18"/>
                <w:szCs w:val="18"/>
              </w:rPr>
              <w:t>As at 31 December</w:t>
            </w:r>
          </w:p>
        </w:tc>
        <w:tc>
          <w:tcPr>
            <w:tcW w:w="1440" w:type="dxa"/>
            <w:shd w:val="clear" w:color="auto" w:fill="auto"/>
            <w:vAlign w:val="bottom"/>
          </w:tcPr>
          <w:p w:rsidR="00D44303" w:rsidRPr="000B6CCE" w:rsidRDefault="00D44303" w:rsidP="00603F8B">
            <w:pPr>
              <w:ind w:right="-72"/>
              <w:jc w:val="right"/>
              <w:rPr>
                <w:rFonts w:ascii="Arial" w:hAnsi="Arial" w:cs="Arial"/>
                <w:b/>
                <w:bCs/>
                <w:sz w:val="18"/>
                <w:szCs w:val="18"/>
              </w:rPr>
            </w:pPr>
            <w:r w:rsidRPr="000B6CCE">
              <w:rPr>
                <w:rFonts w:ascii="Arial" w:hAnsi="Arial" w:cs="Arial"/>
                <w:b/>
                <w:bCs/>
                <w:sz w:val="18"/>
                <w:szCs w:val="18"/>
              </w:rPr>
              <w:t>2019</w:t>
            </w:r>
          </w:p>
        </w:tc>
        <w:tc>
          <w:tcPr>
            <w:tcW w:w="1440" w:type="dxa"/>
            <w:shd w:val="clear" w:color="auto" w:fill="auto"/>
            <w:vAlign w:val="bottom"/>
          </w:tcPr>
          <w:p w:rsidR="00D44303" w:rsidRPr="000B6CCE" w:rsidRDefault="00D44303" w:rsidP="00603F8B">
            <w:pPr>
              <w:ind w:right="-72"/>
              <w:jc w:val="right"/>
              <w:rPr>
                <w:rFonts w:ascii="Arial" w:hAnsi="Arial" w:cs="Arial"/>
                <w:b/>
                <w:bCs/>
                <w:sz w:val="18"/>
                <w:szCs w:val="18"/>
              </w:rPr>
            </w:pPr>
            <w:r w:rsidRPr="000B6CCE">
              <w:rPr>
                <w:rFonts w:ascii="Arial" w:hAnsi="Arial" w:cs="Arial"/>
                <w:b/>
                <w:bCs/>
                <w:sz w:val="18"/>
                <w:szCs w:val="18"/>
              </w:rPr>
              <w:t>2018</w:t>
            </w:r>
          </w:p>
        </w:tc>
        <w:tc>
          <w:tcPr>
            <w:tcW w:w="1440" w:type="dxa"/>
            <w:shd w:val="clear" w:color="auto" w:fill="auto"/>
            <w:vAlign w:val="bottom"/>
          </w:tcPr>
          <w:p w:rsidR="00D44303" w:rsidRPr="000B6CCE" w:rsidRDefault="00D44303" w:rsidP="00603F8B">
            <w:pPr>
              <w:ind w:right="-72"/>
              <w:jc w:val="right"/>
              <w:rPr>
                <w:rFonts w:ascii="Arial" w:hAnsi="Arial" w:cs="Arial"/>
                <w:b/>
                <w:bCs/>
                <w:sz w:val="18"/>
                <w:szCs w:val="18"/>
              </w:rPr>
            </w:pPr>
            <w:r w:rsidRPr="000B6CCE">
              <w:rPr>
                <w:rFonts w:ascii="Arial" w:hAnsi="Arial" w:cs="Arial"/>
                <w:b/>
                <w:bCs/>
                <w:sz w:val="18"/>
                <w:szCs w:val="18"/>
              </w:rPr>
              <w:t>2019</w:t>
            </w:r>
          </w:p>
        </w:tc>
        <w:tc>
          <w:tcPr>
            <w:tcW w:w="1440" w:type="dxa"/>
            <w:shd w:val="clear" w:color="auto" w:fill="auto"/>
            <w:vAlign w:val="bottom"/>
          </w:tcPr>
          <w:p w:rsidR="00D44303" w:rsidRPr="000B6CCE" w:rsidRDefault="00D44303" w:rsidP="00603F8B">
            <w:pPr>
              <w:ind w:right="-72"/>
              <w:jc w:val="right"/>
              <w:rPr>
                <w:rFonts w:ascii="Arial" w:hAnsi="Arial" w:cs="Arial"/>
                <w:b/>
                <w:bCs/>
                <w:sz w:val="18"/>
                <w:szCs w:val="18"/>
              </w:rPr>
            </w:pPr>
            <w:r w:rsidRPr="000B6CCE">
              <w:rPr>
                <w:rFonts w:ascii="Arial" w:hAnsi="Arial" w:cs="Arial"/>
                <w:b/>
                <w:bCs/>
                <w:sz w:val="18"/>
                <w:szCs w:val="18"/>
              </w:rPr>
              <w:t>2018</w:t>
            </w:r>
          </w:p>
        </w:tc>
      </w:tr>
      <w:tr w:rsidR="00D44303" w:rsidRPr="000B6CCE" w:rsidTr="00603F8B">
        <w:tc>
          <w:tcPr>
            <w:tcW w:w="3690" w:type="dxa"/>
            <w:shd w:val="clear" w:color="auto" w:fill="auto"/>
          </w:tcPr>
          <w:p w:rsidR="00D44303" w:rsidRPr="000B6CCE" w:rsidRDefault="00D44303" w:rsidP="00603F8B">
            <w:pPr>
              <w:tabs>
                <w:tab w:val="left" w:pos="2862"/>
              </w:tabs>
              <w:ind w:left="-72" w:right="-72"/>
              <w:rPr>
                <w:rFonts w:ascii="Arial" w:hAnsi="Arial" w:cs="Arial"/>
                <w:sz w:val="18"/>
                <w:szCs w:val="18"/>
                <w:cs/>
              </w:rPr>
            </w:pPr>
          </w:p>
        </w:tc>
        <w:tc>
          <w:tcPr>
            <w:tcW w:w="1440" w:type="dxa"/>
            <w:shd w:val="clear" w:color="auto" w:fill="auto"/>
            <w:vAlign w:val="bottom"/>
          </w:tcPr>
          <w:p w:rsidR="00D44303" w:rsidRPr="000B6CCE" w:rsidRDefault="00D44303" w:rsidP="00603F8B">
            <w:pPr>
              <w:ind w:right="-72"/>
              <w:jc w:val="right"/>
              <w:rPr>
                <w:rFonts w:ascii="Arial" w:hAnsi="Arial" w:cs="Arial"/>
                <w:b/>
                <w:bCs/>
                <w:sz w:val="18"/>
                <w:szCs w:val="18"/>
              </w:rPr>
            </w:pPr>
            <w:r w:rsidRPr="000B6CCE">
              <w:rPr>
                <w:rFonts w:ascii="Arial" w:hAnsi="Arial" w:cs="Arial"/>
                <w:b/>
                <w:sz w:val="18"/>
                <w:szCs w:val="18"/>
              </w:rPr>
              <w:t>Thousand</w:t>
            </w:r>
          </w:p>
        </w:tc>
        <w:tc>
          <w:tcPr>
            <w:tcW w:w="1440" w:type="dxa"/>
            <w:shd w:val="clear" w:color="auto" w:fill="auto"/>
            <w:vAlign w:val="bottom"/>
          </w:tcPr>
          <w:p w:rsidR="00D44303" w:rsidRPr="000B6CCE" w:rsidRDefault="00D44303" w:rsidP="00603F8B">
            <w:pPr>
              <w:ind w:right="-72"/>
              <w:jc w:val="right"/>
              <w:rPr>
                <w:rFonts w:ascii="Arial" w:hAnsi="Arial" w:cs="Arial"/>
                <w:b/>
                <w:bCs/>
                <w:sz w:val="18"/>
                <w:szCs w:val="18"/>
              </w:rPr>
            </w:pPr>
            <w:r w:rsidRPr="000B6CCE">
              <w:rPr>
                <w:rFonts w:ascii="Arial" w:hAnsi="Arial" w:cs="Arial"/>
                <w:b/>
                <w:sz w:val="18"/>
                <w:szCs w:val="18"/>
              </w:rPr>
              <w:t>Thousand</w:t>
            </w:r>
          </w:p>
        </w:tc>
        <w:tc>
          <w:tcPr>
            <w:tcW w:w="1440" w:type="dxa"/>
            <w:shd w:val="clear" w:color="auto" w:fill="auto"/>
            <w:vAlign w:val="bottom"/>
          </w:tcPr>
          <w:p w:rsidR="00D44303" w:rsidRPr="000B6CCE" w:rsidRDefault="00D44303" w:rsidP="00603F8B">
            <w:pPr>
              <w:ind w:right="-72"/>
              <w:jc w:val="right"/>
              <w:rPr>
                <w:rFonts w:ascii="Arial" w:hAnsi="Arial" w:cs="Arial"/>
                <w:b/>
                <w:bCs/>
                <w:sz w:val="18"/>
                <w:szCs w:val="18"/>
              </w:rPr>
            </w:pPr>
            <w:r w:rsidRPr="000B6CCE">
              <w:rPr>
                <w:rFonts w:ascii="Arial" w:hAnsi="Arial" w:cs="Arial"/>
                <w:b/>
                <w:sz w:val="18"/>
                <w:szCs w:val="18"/>
              </w:rPr>
              <w:t>Thousand</w:t>
            </w:r>
          </w:p>
        </w:tc>
        <w:tc>
          <w:tcPr>
            <w:tcW w:w="1440" w:type="dxa"/>
            <w:shd w:val="clear" w:color="auto" w:fill="auto"/>
            <w:vAlign w:val="bottom"/>
          </w:tcPr>
          <w:p w:rsidR="00D44303" w:rsidRPr="000B6CCE" w:rsidRDefault="00D44303" w:rsidP="00603F8B">
            <w:pPr>
              <w:ind w:right="-72"/>
              <w:jc w:val="right"/>
              <w:rPr>
                <w:rFonts w:ascii="Arial" w:hAnsi="Arial" w:cs="Arial"/>
                <w:b/>
                <w:bCs/>
                <w:sz w:val="18"/>
                <w:szCs w:val="18"/>
              </w:rPr>
            </w:pPr>
            <w:r w:rsidRPr="000B6CCE">
              <w:rPr>
                <w:rFonts w:ascii="Arial" w:hAnsi="Arial" w:cs="Arial"/>
                <w:b/>
                <w:sz w:val="18"/>
                <w:szCs w:val="18"/>
              </w:rPr>
              <w:t>Thousand</w:t>
            </w:r>
          </w:p>
        </w:tc>
      </w:tr>
      <w:tr w:rsidR="00D44303" w:rsidRPr="000B6CCE" w:rsidTr="00603F8B">
        <w:trPr>
          <w:trHeight w:val="198"/>
        </w:trPr>
        <w:tc>
          <w:tcPr>
            <w:tcW w:w="3690" w:type="dxa"/>
            <w:shd w:val="clear" w:color="auto" w:fill="auto"/>
          </w:tcPr>
          <w:p w:rsidR="00D44303" w:rsidRPr="000B6CCE" w:rsidRDefault="00D44303" w:rsidP="00603F8B">
            <w:pPr>
              <w:tabs>
                <w:tab w:val="left" w:pos="2862"/>
              </w:tabs>
              <w:ind w:left="-72" w:right="-72"/>
              <w:rPr>
                <w:rFonts w:ascii="Arial" w:hAnsi="Arial" w:cs="Arial"/>
                <w:sz w:val="18"/>
                <w:szCs w:val="18"/>
                <w:cs/>
              </w:rPr>
            </w:pPr>
          </w:p>
        </w:tc>
        <w:tc>
          <w:tcPr>
            <w:tcW w:w="1440" w:type="dxa"/>
            <w:tcBorders>
              <w:bottom w:val="single" w:sz="4" w:space="0" w:color="auto"/>
            </w:tcBorders>
            <w:shd w:val="clear" w:color="auto" w:fill="auto"/>
            <w:vAlign w:val="bottom"/>
          </w:tcPr>
          <w:p w:rsidR="00D44303" w:rsidRPr="000B6CCE" w:rsidRDefault="00D44303" w:rsidP="00603F8B">
            <w:pPr>
              <w:ind w:right="-72"/>
              <w:jc w:val="right"/>
              <w:rPr>
                <w:rFonts w:ascii="Arial" w:hAnsi="Arial" w:cs="Arial"/>
                <w:b/>
                <w:sz w:val="18"/>
                <w:szCs w:val="18"/>
                <w:cs/>
              </w:rPr>
            </w:pPr>
            <w:r w:rsidRPr="000B6CCE">
              <w:rPr>
                <w:rFonts w:ascii="Arial" w:hAnsi="Arial" w:cs="Arial"/>
                <w:b/>
                <w:sz w:val="18"/>
                <w:szCs w:val="18"/>
              </w:rPr>
              <w:t>Baht</w:t>
            </w:r>
          </w:p>
        </w:tc>
        <w:tc>
          <w:tcPr>
            <w:tcW w:w="1440" w:type="dxa"/>
            <w:tcBorders>
              <w:bottom w:val="single" w:sz="4" w:space="0" w:color="auto"/>
            </w:tcBorders>
            <w:shd w:val="clear" w:color="auto" w:fill="auto"/>
            <w:vAlign w:val="bottom"/>
          </w:tcPr>
          <w:p w:rsidR="00D44303" w:rsidRPr="000B6CCE" w:rsidRDefault="00D44303" w:rsidP="00603F8B">
            <w:pPr>
              <w:ind w:right="-72"/>
              <w:jc w:val="right"/>
              <w:rPr>
                <w:rFonts w:ascii="Arial" w:hAnsi="Arial" w:cs="Arial"/>
                <w:b/>
                <w:sz w:val="18"/>
                <w:szCs w:val="18"/>
                <w:cs/>
              </w:rPr>
            </w:pPr>
            <w:r w:rsidRPr="000B6CCE">
              <w:rPr>
                <w:rFonts w:ascii="Arial" w:hAnsi="Arial" w:cs="Arial"/>
                <w:b/>
                <w:sz w:val="18"/>
                <w:szCs w:val="18"/>
              </w:rPr>
              <w:t>Baht</w:t>
            </w:r>
          </w:p>
        </w:tc>
        <w:tc>
          <w:tcPr>
            <w:tcW w:w="1440" w:type="dxa"/>
            <w:tcBorders>
              <w:bottom w:val="single" w:sz="4" w:space="0" w:color="auto"/>
            </w:tcBorders>
            <w:shd w:val="clear" w:color="auto" w:fill="auto"/>
            <w:vAlign w:val="bottom"/>
          </w:tcPr>
          <w:p w:rsidR="00D44303" w:rsidRPr="000B6CCE" w:rsidRDefault="00D44303" w:rsidP="00603F8B">
            <w:pPr>
              <w:ind w:right="-72"/>
              <w:jc w:val="right"/>
              <w:rPr>
                <w:rFonts w:ascii="Arial" w:hAnsi="Arial" w:cs="Arial"/>
                <w:b/>
                <w:sz w:val="18"/>
                <w:szCs w:val="18"/>
                <w:cs/>
              </w:rPr>
            </w:pPr>
            <w:r w:rsidRPr="000B6CCE">
              <w:rPr>
                <w:rFonts w:ascii="Arial" w:hAnsi="Arial" w:cs="Arial"/>
                <w:b/>
                <w:sz w:val="18"/>
                <w:szCs w:val="18"/>
              </w:rPr>
              <w:t>Baht</w:t>
            </w:r>
          </w:p>
        </w:tc>
        <w:tc>
          <w:tcPr>
            <w:tcW w:w="1440" w:type="dxa"/>
            <w:tcBorders>
              <w:bottom w:val="single" w:sz="4" w:space="0" w:color="auto"/>
            </w:tcBorders>
            <w:shd w:val="clear" w:color="auto" w:fill="auto"/>
            <w:vAlign w:val="bottom"/>
          </w:tcPr>
          <w:p w:rsidR="00D44303" w:rsidRPr="000B6CCE" w:rsidRDefault="00D44303" w:rsidP="00603F8B">
            <w:pPr>
              <w:ind w:right="-72"/>
              <w:jc w:val="right"/>
              <w:rPr>
                <w:rFonts w:ascii="Arial" w:hAnsi="Arial" w:cs="Arial"/>
                <w:b/>
                <w:sz w:val="18"/>
                <w:szCs w:val="18"/>
                <w:cs/>
              </w:rPr>
            </w:pPr>
            <w:r w:rsidRPr="000B6CCE">
              <w:rPr>
                <w:rFonts w:ascii="Arial" w:hAnsi="Arial" w:cs="Arial"/>
                <w:b/>
                <w:sz w:val="18"/>
                <w:szCs w:val="18"/>
              </w:rPr>
              <w:t>Baht</w:t>
            </w:r>
          </w:p>
        </w:tc>
      </w:tr>
      <w:tr w:rsidR="00D44303" w:rsidRPr="000B6CCE" w:rsidTr="00603F8B">
        <w:trPr>
          <w:trHeight w:val="73"/>
        </w:trPr>
        <w:tc>
          <w:tcPr>
            <w:tcW w:w="3690" w:type="dxa"/>
          </w:tcPr>
          <w:p w:rsidR="00D44303" w:rsidRPr="000B6CCE" w:rsidRDefault="00D44303" w:rsidP="00603F8B">
            <w:pPr>
              <w:ind w:left="-72" w:right="-72"/>
              <w:rPr>
                <w:rFonts w:ascii="Arial" w:eastAsia="SimSun" w:hAnsi="Arial" w:cs="Arial"/>
                <w:sz w:val="18"/>
                <w:szCs w:val="18"/>
                <w:lang w:eastAsia="zh-CN"/>
              </w:rPr>
            </w:pPr>
          </w:p>
        </w:tc>
        <w:tc>
          <w:tcPr>
            <w:tcW w:w="1440" w:type="dxa"/>
            <w:tcBorders>
              <w:top w:val="single" w:sz="4" w:space="0" w:color="auto"/>
            </w:tcBorders>
            <w:shd w:val="clear" w:color="auto" w:fill="FAFAFA"/>
          </w:tcPr>
          <w:p w:rsidR="00D44303" w:rsidRPr="000B6CCE" w:rsidRDefault="00D44303" w:rsidP="00603F8B">
            <w:pPr>
              <w:ind w:right="-72"/>
              <w:jc w:val="right"/>
              <w:rPr>
                <w:rFonts w:ascii="Arial" w:hAnsi="Arial" w:cs="Arial"/>
                <w:snapToGrid w:val="0"/>
                <w:sz w:val="18"/>
                <w:szCs w:val="18"/>
                <w:lang w:eastAsia="th-TH"/>
              </w:rPr>
            </w:pPr>
          </w:p>
        </w:tc>
        <w:tc>
          <w:tcPr>
            <w:tcW w:w="1440" w:type="dxa"/>
            <w:tcBorders>
              <w:top w:val="single" w:sz="4" w:space="0" w:color="auto"/>
            </w:tcBorders>
          </w:tcPr>
          <w:p w:rsidR="00D44303" w:rsidRPr="000B6CCE" w:rsidRDefault="00D44303" w:rsidP="00603F8B">
            <w:pPr>
              <w:ind w:right="-72"/>
              <w:jc w:val="right"/>
              <w:rPr>
                <w:rFonts w:ascii="Arial" w:hAnsi="Arial" w:cs="Arial"/>
                <w:snapToGrid w:val="0"/>
                <w:sz w:val="18"/>
                <w:szCs w:val="18"/>
                <w:lang w:eastAsia="th-TH"/>
              </w:rPr>
            </w:pPr>
          </w:p>
        </w:tc>
        <w:tc>
          <w:tcPr>
            <w:tcW w:w="1440" w:type="dxa"/>
            <w:tcBorders>
              <w:top w:val="single" w:sz="4" w:space="0" w:color="auto"/>
            </w:tcBorders>
            <w:shd w:val="clear" w:color="auto" w:fill="FAFAFA"/>
          </w:tcPr>
          <w:p w:rsidR="00D44303" w:rsidRPr="000B6CCE" w:rsidRDefault="00D44303" w:rsidP="00603F8B">
            <w:pPr>
              <w:ind w:right="-72"/>
              <w:jc w:val="right"/>
              <w:rPr>
                <w:rFonts w:ascii="Arial" w:hAnsi="Arial" w:cs="Arial"/>
                <w:snapToGrid w:val="0"/>
                <w:sz w:val="18"/>
                <w:szCs w:val="18"/>
                <w:lang w:eastAsia="th-TH"/>
              </w:rPr>
            </w:pPr>
          </w:p>
        </w:tc>
        <w:tc>
          <w:tcPr>
            <w:tcW w:w="1440" w:type="dxa"/>
            <w:tcBorders>
              <w:top w:val="single" w:sz="4" w:space="0" w:color="auto"/>
            </w:tcBorders>
          </w:tcPr>
          <w:p w:rsidR="00D44303" w:rsidRPr="000B6CCE" w:rsidRDefault="00D44303" w:rsidP="00603F8B">
            <w:pPr>
              <w:ind w:right="-72"/>
              <w:jc w:val="right"/>
              <w:rPr>
                <w:rFonts w:ascii="Arial" w:hAnsi="Arial" w:cs="Arial"/>
                <w:snapToGrid w:val="0"/>
                <w:sz w:val="18"/>
                <w:szCs w:val="18"/>
                <w:lang w:eastAsia="th-TH"/>
              </w:rPr>
            </w:pPr>
          </w:p>
        </w:tc>
      </w:tr>
      <w:tr w:rsidR="00D44303" w:rsidRPr="000B6CCE" w:rsidTr="00142036">
        <w:trPr>
          <w:trHeight w:val="74"/>
        </w:trPr>
        <w:tc>
          <w:tcPr>
            <w:tcW w:w="3690" w:type="dxa"/>
          </w:tcPr>
          <w:p w:rsidR="00142036" w:rsidRPr="000B6CCE" w:rsidRDefault="00142036" w:rsidP="00603F8B">
            <w:pPr>
              <w:ind w:left="-72" w:right="-130"/>
              <w:jc w:val="thaiDistribute"/>
              <w:rPr>
                <w:rFonts w:ascii="Arial" w:hAnsi="Arial" w:cs="Arial"/>
                <w:sz w:val="18"/>
                <w:szCs w:val="18"/>
              </w:rPr>
            </w:pPr>
            <w:r w:rsidRPr="000B6CCE">
              <w:rPr>
                <w:rFonts w:ascii="Arial" w:hAnsi="Arial" w:cs="Arial"/>
                <w:sz w:val="18"/>
                <w:szCs w:val="18"/>
              </w:rPr>
              <w:t xml:space="preserve">Liability in the statement of </w:t>
            </w:r>
          </w:p>
          <w:p w:rsidR="00D44303" w:rsidRPr="000B6CCE" w:rsidRDefault="00182739" w:rsidP="00603F8B">
            <w:pPr>
              <w:ind w:left="-72" w:right="-130"/>
              <w:jc w:val="thaiDistribute"/>
              <w:rPr>
                <w:rFonts w:ascii="Arial" w:hAnsi="Arial" w:cs="Arial"/>
                <w:sz w:val="18"/>
                <w:szCs w:val="18"/>
              </w:rPr>
            </w:pPr>
            <w:r w:rsidRPr="000B6CCE">
              <w:rPr>
                <w:rFonts w:ascii="Arial" w:hAnsi="Arial" w:cs="Arial"/>
                <w:sz w:val="18"/>
                <w:szCs w:val="18"/>
              </w:rPr>
              <w:t xml:space="preserve"> </w:t>
            </w:r>
            <w:r w:rsidR="00142036" w:rsidRPr="000B6CCE">
              <w:rPr>
                <w:rFonts w:ascii="Arial" w:hAnsi="Arial" w:cs="Arial"/>
                <w:sz w:val="18"/>
                <w:szCs w:val="18"/>
              </w:rPr>
              <w:t xml:space="preserve"> financial position</w:t>
            </w:r>
          </w:p>
        </w:tc>
        <w:tc>
          <w:tcPr>
            <w:tcW w:w="1440" w:type="dxa"/>
            <w:tcBorders>
              <w:top w:val="nil"/>
              <w:left w:val="nil"/>
              <w:right w:val="nil"/>
            </w:tcBorders>
            <w:shd w:val="clear" w:color="auto" w:fill="FBFBFB"/>
            <w:vAlign w:val="bottom"/>
          </w:tcPr>
          <w:p w:rsidR="00D44303" w:rsidRPr="000B6CCE" w:rsidRDefault="00D44303" w:rsidP="00603F8B">
            <w:pPr>
              <w:ind w:right="-72"/>
              <w:jc w:val="right"/>
              <w:rPr>
                <w:rFonts w:ascii="Arial" w:hAnsi="Arial" w:cs="Arial"/>
                <w:sz w:val="18"/>
                <w:szCs w:val="18"/>
                <w:lang w:val="en-US"/>
              </w:rPr>
            </w:pPr>
          </w:p>
        </w:tc>
        <w:tc>
          <w:tcPr>
            <w:tcW w:w="1440" w:type="dxa"/>
            <w:shd w:val="clear" w:color="auto" w:fill="auto"/>
            <w:vAlign w:val="bottom"/>
          </w:tcPr>
          <w:p w:rsidR="00D44303" w:rsidRPr="000B6CCE" w:rsidRDefault="00D44303" w:rsidP="00603F8B">
            <w:pPr>
              <w:ind w:right="-72"/>
              <w:jc w:val="right"/>
              <w:rPr>
                <w:rFonts w:ascii="Arial" w:hAnsi="Arial" w:cs="Arial"/>
                <w:sz w:val="18"/>
                <w:szCs w:val="18"/>
                <w:lang w:val="en-US"/>
              </w:rPr>
            </w:pPr>
          </w:p>
        </w:tc>
        <w:tc>
          <w:tcPr>
            <w:tcW w:w="1440" w:type="dxa"/>
            <w:shd w:val="clear" w:color="auto" w:fill="FAFAFA"/>
            <w:vAlign w:val="bottom"/>
          </w:tcPr>
          <w:p w:rsidR="00D44303" w:rsidRPr="000B6CCE" w:rsidRDefault="00D44303" w:rsidP="00603F8B">
            <w:pPr>
              <w:ind w:right="-72"/>
              <w:jc w:val="right"/>
              <w:rPr>
                <w:rFonts w:ascii="Arial" w:hAnsi="Arial" w:cs="Arial"/>
                <w:sz w:val="18"/>
                <w:szCs w:val="18"/>
                <w:lang w:val="en-US"/>
              </w:rPr>
            </w:pPr>
          </w:p>
        </w:tc>
        <w:tc>
          <w:tcPr>
            <w:tcW w:w="1440" w:type="dxa"/>
            <w:vAlign w:val="bottom"/>
          </w:tcPr>
          <w:p w:rsidR="00D44303" w:rsidRPr="000B6CCE" w:rsidRDefault="00D44303" w:rsidP="00603F8B">
            <w:pPr>
              <w:ind w:right="-72"/>
              <w:jc w:val="right"/>
              <w:rPr>
                <w:rFonts w:ascii="Arial" w:hAnsi="Arial" w:cs="Arial"/>
                <w:sz w:val="18"/>
                <w:szCs w:val="18"/>
                <w:lang w:val="en-US"/>
              </w:rPr>
            </w:pPr>
          </w:p>
        </w:tc>
      </w:tr>
      <w:tr w:rsidR="00D44303" w:rsidRPr="000B6CCE" w:rsidTr="00142036">
        <w:trPr>
          <w:trHeight w:val="74"/>
        </w:trPr>
        <w:tc>
          <w:tcPr>
            <w:tcW w:w="3690" w:type="dxa"/>
          </w:tcPr>
          <w:p w:rsidR="00D44303" w:rsidRPr="000B6CCE" w:rsidRDefault="00182739" w:rsidP="00603F8B">
            <w:pPr>
              <w:ind w:left="-72" w:right="-130"/>
              <w:jc w:val="thaiDistribute"/>
              <w:rPr>
                <w:rFonts w:ascii="Arial" w:hAnsi="Arial" w:cs="Arial"/>
                <w:sz w:val="18"/>
                <w:szCs w:val="18"/>
              </w:rPr>
            </w:pPr>
            <w:r w:rsidRPr="000B6CCE">
              <w:rPr>
                <w:rFonts w:ascii="Arial" w:hAnsi="Arial" w:cs="Arial"/>
                <w:sz w:val="18"/>
                <w:szCs w:val="18"/>
              </w:rPr>
              <w:t xml:space="preserve"> </w:t>
            </w:r>
            <w:r w:rsidR="00142036" w:rsidRPr="000B6CCE">
              <w:rPr>
                <w:rFonts w:ascii="Arial" w:hAnsi="Arial" w:cs="Arial"/>
                <w:sz w:val="18"/>
                <w:szCs w:val="18"/>
              </w:rPr>
              <w:t xml:space="preserve"> - Retirement benefits</w:t>
            </w:r>
          </w:p>
        </w:tc>
        <w:tc>
          <w:tcPr>
            <w:tcW w:w="1440" w:type="dxa"/>
            <w:tcBorders>
              <w:top w:val="nil"/>
              <w:left w:val="nil"/>
              <w:bottom w:val="single" w:sz="4" w:space="0" w:color="auto"/>
              <w:right w:val="nil"/>
            </w:tcBorders>
            <w:shd w:val="clear" w:color="auto" w:fill="FBFBFB"/>
            <w:vAlign w:val="bottom"/>
          </w:tcPr>
          <w:p w:rsidR="00D44303" w:rsidRPr="000B6CCE" w:rsidRDefault="001F42BB" w:rsidP="00603F8B">
            <w:pPr>
              <w:ind w:right="-72"/>
              <w:jc w:val="right"/>
              <w:rPr>
                <w:rFonts w:ascii="Arial" w:hAnsi="Arial" w:cs="Arial"/>
                <w:sz w:val="18"/>
                <w:szCs w:val="18"/>
                <w:lang w:val="en-US"/>
              </w:rPr>
            </w:pPr>
            <w:r w:rsidRPr="000B6CCE">
              <w:rPr>
                <w:rFonts w:ascii="Arial" w:hAnsi="Arial" w:cs="Arial"/>
                <w:sz w:val="18"/>
                <w:szCs w:val="18"/>
                <w:lang w:val="en-US"/>
              </w:rPr>
              <w:t>2,545,033</w:t>
            </w:r>
          </w:p>
        </w:tc>
        <w:tc>
          <w:tcPr>
            <w:tcW w:w="1440" w:type="dxa"/>
            <w:tcBorders>
              <w:bottom w:val="single" w:sz="4" w:space="0" w:color="auto"/>
            </w:tcBorders>
            <w:shd w:val="clear" w:color="auto" w:fill="auto"/>
            <w:vAlign w:val="bottom"/>
          </w:tcPr>
          <w:p w:rsidR="00D44303" w:rsidRPr="000B6CCE" w:rsidRDefault="00912522" w:rsidP="00603F8B">
            <w:pPr>
              <w:ind w:right="-72"/>
              <w:jc w:val="right"/>
              <w:rPr>
                <w:rFonts w:ascii="Arial" w:hAnsi="Arial" w:cs="Arial"/>
                <w:sz w:val="18"/>
                <w:szCs w:val="18"/>
                <w:lang w:val="en-US"/>
              </w:rPr>
            </w:pPr>
            <w:r w:rsidRPr="000B6CCE">
              <w:rPr>
                <w:rFonts w:ascii="Arial" w:hAnsi="Arial" w:cs="Arial"/>
                <w:sz w:val="18"/>
                <w:szCs w:val="18"/>
                <w:lang w:val="en-US"/>
              </w:rPr>
              <w:t>2,470,590</w:t>
            </w:r>
          </w:p>
        </w:tc>
        <w:tc>
          <w:tcPr>
            <w:tcW w:w="1440" w:type="dxa"/>
            <w:tcBorders>
              <w:bottom w:val="single" w:sz="4" w:space="0" w:color="auto"/>
            </w:tcBorders>
            <w:shd w:val="clear" w:color="auto" w:fill="FAFAFA"/>
            <w:vAlign w:val="bottom"/>
          </w:tcPr>
          <w:p w:rsidR="00D44303" w:rsidRPr="000B6CCE" w:rsidRDefault="0025636F" w:rsidP="00603F8B">
            <w:pPr>
              <w:ind w:right="-72"/>
              <w:jc w:val="right"/>
              <w:rPr>
                <w:rFonts w:ascii="Arial" w:hAnsi="Arial" w:cs="Arial"/>
                <w:sz w:val="18"/>
                <w:szCs w:val="18"/>
                <w:lang w:val="en-US"/>
              </w:rPr>
            </w:pPr>
            <w:r w:rsidRPr="000B6CCE">
              <w:rPr>
                <w:rFonts w:ascii="Arial" w:hAnsi="Arial" w:cs="Arial"/>
                <w:sz w:val="18"/>
                <w:szCs w:val="18"/>
                <w:lang w:val="en-US"/>
              </w:rPr>
              <w:t>694,776</w:t>
            </w:r>
          </w:p>
        </w:tc>
        <w:tc>
          <w:tcPr>
            <w:tcW w:w="1440" w:type="dxa"/>
            <w:tcBorders>
              <w:bottom w:val="single" w:sz="4" w:space="0" w:color="auto"/>
            </w:tcBorders>
            <w:vAlign w:val="bottom"/>
          </w:tcPr>
          <w:p w:rsidR="00D44303" w:rsidRPr="000B6CCE" w:rsidRDefault="00912522" w:rsidP="00603F8B">
            <w:pPr>
              <w:ind w:right="-72"/>
              <w:jc w:val="right"/>
              <w:rPr>
                <w:rFonts w:ascii="Arial" w:hAnsi="Arial" w:cs="Arial"/>
                <w:sz w:val="18"/>
                <w:szCs w:val="18"/>
                <w:lang w:val="en-US"/>
              </w:rPr>
            </w:pPr>
            <w:r w:rsidRPr="000B6CCE">
              <w:rPr>
                <w:rFonts w:ascii="Arial" w:hAnsi="Arial" w:cs="Arial"/>
                <w:sz w:val="18"/>
                <w:szCs w:val="18"/>
                <w:lang w:val="en-US"/>
              </w:rPr>
              <w:t>786,950</w:t>
            </w:r>
          </w:p>
        </w:tc>
      </w:tr>
      <w:tr w:rsidR="00142036" w:rsidRPr="000B6CCE" w:rsidTr="00142036">
        <w:trPr>
          <w:trHeight w:val="74"/>
        </w:trPr>
        <w:tc>
          <w:tcPr>
            <w:tcW w:w="3690" w:type="dxa"/>
          </w:tcPr>
          <w:p w:rsidR="00142036" w:rsidRPr="000B6CCE" w:rsidRDefault="00142036" w:rsidP="00603F8B">
            <w:pPr>
              <w:ind w:left="-72" w:right="-130"/>
              <w:jc w:val="thaiDistribute"/>
              <w:rPr>
                <w:rFonts w:ascii="Arial" w:hAnsi="Arial" w:cs="Arial"/>
                <w:sz w:val="18"/>
                <w:szCs w:val="18"/>
              </w:rPr>
            </w:pPr>
          </w:p>
        </w:tc>
        <w:tc>
          <w:tcPr>
            <w:tcW w:w="1440" w:type="dxa"/>
            <w:tcBorders>
              <w:top w:val="single" w:sz="4" w:space="0" w:color="auto"/>
              <w:left w:val="nil"/>
              <w:bottom w:val="nil"/>
              <w:right w:val="nil"/>
            </w:tcBorders>
            <w:shd w:val="clear" w:color="auto" w:fill="FBFBFB"/>
            <w:vAlign w:val="bottom"/>
          </w:tcPr>
          <w:p w:rsidR="00142036" w:rsidRPr="000B6CCE" w:rsidRDefault="00142036" w:rsidP="00603F8B">
            <w:pPr>
              <w:ind w:right="-72"/>
              <w:jc w:val="right"/>
              <w:rPr>
                <w:rFonts w:ascii="Arial" w:hAnsi="Arial" w:cs="Arial"/>
                <w:sz w:val="18"/>
                <w:szCs w:val="18"/>
                <w:lang w:val="en-US"/>
              </w:rPr>
            </w:pPr>
          </w:p>
        </w:tc>
        <w:tc>
          <w:tcPr>
            <w:tcW w:w="1440" w:type="dxa"/>
            <w:tcBorders>
              <w:top w:val="single" w:sz="4" w:space="0" w:color="auto"/>
            </w:tcBorders>
            <w:shd w:val="clear" w:color="auto" w:fill="auto"/>
            <w:vAlign w:val="bottom"/>
          </w:tcPr>
          <w:p w:rsidR="00142036" w:rsidRPr="000B6CCE" w:rsidRDefault="00142036" w:rsidP="00603F8B">
            <w:pPr>
              <w:ind w:right="-72"/>
              <w:jc w:val="right"/>
              <w:rPr>
                <w:rFonts w:ascii="Arial" w:hAnsi="Arial" w:cs="Arial"/>
                <w:sz w:val="18"/>
                <w:szCs w:val="18"/>
                <w:lang w:val="en-US"/>
              </w:rPr>
            </w:pPr>
          </w:p>
        </w:tc>
        <w:tc>
          <w:tcPr>
            <w:tcW w:w="1440" w:type="dxa"/>
            <w:tcBorders>
              <w:top w:val="single" w:sz="4" w:space="0" w:color="auto"/>
            </w:tcBorders>
            <w:shd w:val="clear" w:color="auto" w:fill="FAFAFA"/>
            <w:vAlign w:val="bottom"/>
          </w:tcPr>
          <w:p w:rsidR="00142036" w:rsidRPr="000B6CCE" w:rsidRDefault="00142036" w:rsidP="00603F8B">
            <w:pPr>
              <w:ind w:right="-72"/>
              <w:jc w:val="right"/>
              <w:rPr>
                <w:rFonts w:ascii="Arial" w:hAnsi="Arial" w:cs="Arial"/>
                <w:sz w:val="18"/>
                <w:szCs w:val="18"/>
                <w:lang w:val="en-US"/>
              </w:rPr>
            </w:pPr>
          </w:p>
        </w:tc>
        <w:tc>
          <w:tcPr>
            <w:tcW w:w="1440" w:type="dxa"/>
            <w:tcBorders>
              <w:top w:val="single" w:sz="4" w:space="0" w:color="auto"/>
            </w:tcBorders>
            <w:vAlign w:val="bottom"/>
          </w:tcPr>
          <w:p w:rsidR="00142036" w:rsidRPr="000B6CCE" w:rsidRDefault="00142036" w:rsidP="00603F8B">
            <w:pPr>
              <w:ind w:right="-72"/>
              <w:jc w:val="right"/>
              <w:rPr>
                <w:rFonts w:ascii="Arial" w:hAnsi="Arial" w:cs="Arial"/>
                <w:sz w:val="18"/>
                <w:szCs w:val="18"/>
                <w:lang w:val="en-US"/>
              </w:rPr>
            </w:pPr>
          </w:p>
        </w:tc>
      </w:tr>
      <w:tr w:rsidR="00142036" w:rsidRPr="000B6CCE" w:rsidTr="00603F8B">
        <w:trPr>
          <w:trHeight w:val="74"/>
        </w:trPr>
        <w:tc>
          <w:tcPr>
            <w:tcW w:w="3690" w:type="dxa"/>
          </w:tcPr>
          <w:p w:rsidR="00142036" w:rsidRPr="000B6CCE" w:rsidRDefault="00142036" w:rsidP="00603F8B">
            <w:pPr>
              <w:ind w:left="-72" w:right="-130"/>
              <w:jc w:val="thaiDistribute"/>
              <w:rPr>
                <w:rFonts w:ascii="Arial" w:hAnsi="Arial" w:cs="Arial"/>
                <w:sz w:val="18"/>
                <w:szCs w:val="18"/>
              </w:rPr>
            </w:pPr>
            <w:r w:rsidRPr="000B6CCE">
              <w:rPr>
                <w:rFonts w:ascii="Arial" w:hAnsi="Arial" w:cs="Arial"/>
                <w:sz w:val="18"/>
                <w:szCs w:val="18"/>
              </w:rPr>
              <w:t>Profit or loss charge included in</w:t>
            </w:r>
          </w:p>
          <w:p w:rsidR="00142036" w:rsidRPr="000B6CCE" w:rsidRDefault="00182739" w:rsidP="00142036">
            <w:pPr>
              <w:ind w:left="-72" w:right="-130"/>
              <w:jc w:val="thaiDistribute"/>
              <w:rPr>
                <w:rFonts w:ascii="Arial" w:hAnsi="Arial" w:cs="Arial"/>
                <w:sz w:val="18"/>
                <w:szCs w:val="18"/>
              </w:rPr>
            </w:pPr>
            <w:r w:rsidRPr="000B6CCE">
              <w:rPr>
                <w:rFonts w:ascii="Arial" w:hAnsi="Arial" w:cs="Arial"/>
                <w:sz w:val="18"/>
                <w:szCs w:val="18"/>
              </w:rPr>
              <w:t xml:space="preserve"> </w:t>
            </w:r>
            <w:r w:rsidR="00142036" w:rsidRPr="000B6CCE">
              <w:rPr>
                <w:rFonts w:ascii="Arial" w:hAnsi="Arial" w:cs="Arial"/>
                <w:sz w:val="18"/>
                <w:szCs w:val="18"/>
              </w:rPr>
              <w:t xml:space="preserve"> the statement of income</w:t>
            </w:r>
          </w:p>
        </w:tc>
        <w:tc>
          <w:tcPr>
            <w:tcW w:w="1440" w:type="dxa"/>
            <w:tcBorders>
              <w:top w:val="nil"/>
              <w:left w:val="nil"/>
              <w:bottom w:val="nil"/>
              <w:right w:val="nil"/>
            </w:tcBorders>
            <w:shd w:val="clear" w:color="auto" w:fill="FBFBFB"/>
            <w:vAlign w:val="bottom"/>
          </w:tcPr>
          <w:p w:rsidR="00142036" w:rsidRPr="000B6CCE" w:rsidRDefault="00142036" w:rsidP="00603F8B">
            <w:pPr>
              <w:ind w:right="-72"/>
              <w:jc w:val="right"/>
              <w:rPr>
                <w:rFonts w:ascii="Arial" w:hAnsi="Arial" w:cs="Arial"/>
                <w:sz w:val="18"/>
                <w:szCs w:val="18"/>
                <w:lang w:val="en-US"/>
              </w:rPr>
            </w:pPr>
          </w:p>
        </w:tc>
        <w:tc>
          <w:tcPr>
            <w:tcW w:w="1440" w:type="dxa"/>
            <w:shd w:val="clear" w:color="auto" w:fill="auto"/>
            <w:vAlign w:val="bottom"/>
          </w:tcPr>
          <w:p w:rsidR="00142036" w:rsidRPr="000B6CCE" w:rsidRDefault="00142036" w:rsidP="00603F8B">
            <w:pPr>
              <w:ind w:right="-72"/>
              <w:jc w:val="right"/>
              <w:rPr>
                <w:rFonts w:ascii="Arial" w:hAnsi="Arial" w:cs="Arial"/>
                <w:sz w:val="18"/>
                <w:szCs w:val="18"/>
                <w:lang w:val="en-US"/>
              </w:rPr>
            </w:pPr>
          </w:p>
        </w:tc>
        <w:tc>
          <w:tcPr>
            <w:tcW w:w="1440" w:type="dxa"/>
            <w:shd w:val="clear" w:color="auto" w:fill="FAFAFA"/>
            <w:vAlign w:val="bottom"/>
          </w:tcPr>
          <w:p w:rsidR="00142036" w:rsidRPr="000B6CCE" w:rsidRDefault="00142036" w:rsidP="00603F8B">
            <w:pPr>
              <w:ind w:right="-72"/>
              <w:jc w:val="right"/>
              <w:rPr>
                <w:rFonts w:ascii="Arial" w:hAnsi="Arial" w:cs="Arial"/>
                <w:sz w:val="18"/>
                <w:szCs w:val="18"/>
                <w:lang w:val="en-US"/>
              </w:rPr>
            </w:pPr>
          </w:p>
        </w:tc>
        <w:tc>
          <w:tcPr>
            <w:tcW w:w="1440" w:type="dxa"/>
            <w:vAlign w:val="bottom"/>
          </w:tcPr>
          <w:p w:rsidR="00142036" w:rsidRPr="000B6CCE" w:rsidRDefault="00142036" w:rsidP="00603F8B">
            <w:pPr>
              <w:ind w:right="-72"/>
              <w:jc w:val="right"/>
              <w:rPr>
                <w:rFonts w:ascii="Arial" w:hAnsi="Arial" w:cs="Arial"/>
                <w:sz w:val="18"/>
                <w:szCs w:val="18"/>
                <w:lang w:val="en-US"/>
              </w:rPr>
            </w:pPr>
          </w:p>
        </w:tc>
      </w:tr>
      <w:tr w:rsidR="00D44303" w:rsidRPr="000B6CCE" w:rsidTr="00603F8B">
        <w:trPr>
          <w:trHeight w:val="74"/>
        </w:trPr>
        <w:tc>
          <w:tcPr>
            <w:tcW w:w="3690" w:type="dxa"/>
            <w:vAlign w:val="center"/>
          </w:tcPr>
          <w:p w:rsidR="00D44303" w:rsidRPr="000B6CCE" w:rsidRDefault="00182739" w:rsidP="00603F8B">
            <w:pPr>
              <w:ind w:left="-72"/>
              <w:rPr>
                <w:rFonts w:ascii="Arial" w:hAnsi="Arial" w:cs="Arial"/>
                <w:sz w:val="18"/>
                <w:szCs w:val="18"/>
              </w:rPr>
            </w:pPr>
            <w:r w:rsidRPr="000B6CCE">
              <w:rPr>
                <w:rFonts w:ascii="Arial" w:hAnsi="Arial" w:cs="Arial"/>
                <w:sz w:val="18"/>
                <w:szCs w:val="18"/>
              </w:rPr>
              <w:t xml:space="preserve"> </w:t>
            </w:r>
            <w:r w:rsidR="00142036" w:rsidRPr="000B6CCE">
              <w:rPr>
                <w:rFonts w:ascii="Arial" w:hAnsi="Arial" w:cs="Arial"/>
                <w:sz w:val="18"/>
                <w:szCs w:val="18"/>
              </w:rPr>
              <w:t xml:space="preserve"> - Retirement benefits</w:t>
            </w:r>
          </w:p>
        </w:tc>
        <w:tc>
          <w:tcPr>
            <w:tcW w:w="1440" w:type="dxa"/>
            <w:tcBorders>
              <w:top w:val="nil"/>
              <w:left w:val="nil"/>
              <w:bottom w:val="nil"/>
              <w:right w:val="nil"/>
            </w:tcBorders>
            <w:shd w:val="clear" w:color="auto" w:fill="FBFBFB"/>
            <w:vAlign w:val="bottom"/>
          </w:tcPr>
          <w:p w:rsidR="00D44303" w:rsidRPr="000B6CCE" w:rsidRDefault="001F42BB" w:rsidP="00603F8B">
            <w:pPr>
              <w:ind w:right="-72"/>
              <w:jc w:val="right"/>
              <w:rPr>
                <w:rFonts w:ascii="Arial" w:hAnsi="Arial" w:cs="Arial"/>
                <w:sz w:val="18"/>
                <w:szCs w:val="18"/>
                <w:lang w:val="en-US"/>
              </w:rPr>
            </w:pPr>
            <w:r w:rsidRPr="000B6CCE">
              <w:rPr>
                <w:rFonts w:ascii="Arial" w:hAnsi="Arial" w:cs="Arial"/>
                <w:sz w:val="18"/>
                <w:szCs w:val="18"/>
                <w:lang w:val="en-US"/>
              </w:rPr>
              <w:t>471,961</w:t>
            </w:r>
          </w:p>
        </w:tc>
        <w:tc>
          <w:tcPr>
            <w:tcW w:w="1440" w:type="dxa"/>
            <w:tcBorders>
              <w:bottom w:val="single" w:sz="4" w:space="0" w:color="auto"/>
            </w:tcBorders>
            <w:shd w:val="clear" w:color="auto" w:fill="auto"/>
            <w:vAlign w:val="bottom"/>
          </w:tcPr>
          <w:p w:rsidR="00D44303" w:rsidRPr="000B6CCE" w:rsidRDefault="00912522" w:rsidP="00603F8B">
            <w:pPr>
              <w:ind w:right="-72"/>
              <w:jc w:val="right"/>
              <w:rPr>
                <w:rFonts w:ascii="Arial" w:hAnsi="Arial" w:cs="Arial"/>
                <w:sz w:val="18"/>
                <w:szCs w:val="18"/>
                <w:lang w:val="en-US"/>
              </w:rPr>
            </w:pPr>
            <w:r w:rsidRPr="000B6CCE">
              <w:rPr>
                <w:rFonts w:ascii="Arial" w:hAnsi="Arial" w:cs="Arial"/>
                <w:sz w:val="18"/>
                <w:szCs w:val="18"/>
                <w:lang w:val="en-US"/>
              </w:rPr>
              <w:t>334,247</w:t>
            </w:r>
          </w:p>
        </w:tc>
        <w:tc>
          <w:tcPr>
            <w:tcW w:w="1440" w:type="dxa"/>
            <w:tcBorders>
              <w:bottom w:val="single" w:sz="4" w:space="0" w:color="auto"/>
            </w:tcBorders>
            <w:shd w:val="clear" w:color="auto" w:fill="FAFAFA"/>
            <w:vAlign w:val="bottom"/>
          </w:tcPr>
          <w:p w:rsidR="00D44303" w:rsidRPr="000B6CCE" w:rsidRDefault="001F42BB" w:rsidP="00603F8B">
            <w:pPr>
              <w:ind w:right="-72"/>
              <w:jc w:val="right"/>
              <w:rPr>
                <w:rFonts w:ascii="Arial" w:hAnsi="Arial" w:cs="Arial"/>
                <w:sz w:val="18"/>
                <w:szCs w:val="18"/>
                <w:lang w:val="en-US"/>
              </w:rPr>
            </w:pPr>
            <w:r w:rsidRPr="000B6CCE">
              <w:rPr>
                <w:rFonts w:ascii="Arial" w:hAnsi="Arial" w:cs="Arial"/>
                <w:sz w:val="18"/>
                <w:szCs w:val="18"/>
                <w:lang w:val="en-US"/>
              </w:rPr>
              <w:t>144,859</w:t>
            </w:r>
          </w:p>
        </w:tc>
        <w:tc>
          <w:tcPr>
            <w:tcW w:w="1440" w:type="dxa"/>
            <w:tcBorders>
              <w:bottom w:val="single" w:sz="4" w:space="0" w:color="auto"/>
            </w:tcBorders>
            <w:vAlign w:val="bottom"/>
          </w:tcPr>
          <w:p w:rsidR="00D44303" w:rsidRPr="000B6CCE" w:rsidRDefault="00912522" w:rsidP="00603F8B">
            <w:pPr>
              <w:ind w:right="-72"/>
              <w:jc w:val="right"/>
              <w:rPr>
                <w:rFonts w:ascii="Arial" w:hAnsi="Arial" w:cs="Arial"/>
                <w:sz w:val="18"/>
                <w:szCs w:val="18"/>
                <w:lang w:val="en-US"/>
              </w:rPr>
            </w:pPr>
            <w:r w:rsidRPr="000B6CCE">
              <w:rPr>
                <w:rFonts w:ascii="Arial" w:hAnsi="Arial" w:cs="Arial"/>
                <w:sz w:val="18"/>
                <w:szCs w:val="18"/>
                <w:lang w:val="en-US"/>
              </w:rPr>
              <w:t>102,845</w:t>
            </w:r>
          </w:p>
        </w:tc>
      </w:tr>
      <w:tr w:rsidR="00D44303" w:rsidRPr="000B6CCE" w:rsidTr="00603F8B">
        <w:trPr>
          <w:trHeight w:val="74"/>
        </w:trPr>
        <w:tc>
          <w:tcPr>
            <w:tcW w:w="3690" w:type="dxa"/>
          </w:tcPr>
          <w:p w:rsidR="00D44303" w:rsidRPr="000B6CCE" w:rsidRDefault="00D44303" w:rsidP="00603F8B">
            <w:pPr>
              <w:ind w:left="-72" w:right="-130"/>
              <w:jc w:val="thaiDistribute"/>
              <w:rPr>
                <w:rFonts w:ascii="Arial" w:hAnsi="Arial" w:cs="Arial"/>
                <w:sz w:val="18"/>
                <w:szCs w:val="18"/>
              </w:rPr>
            </w:pPr>
          </w:p>
        </w:tc>
        <w:tc>
          <w:tcPr>
            <w:tcW w:w="1440" w:type="dxa"/>
            <w:tcBorders>
              <w:top w:val="single" w:sz="4" w:space="0" w:color="auto"/>
            </w:tcBorders>
            <w:shd w:val="clear" w:color="auto" w:fill="FAFAFA"/>
            <w:vAlign w:val="bottom"/>
          </w:tcPr>
          <w:p w:rsidR="00D44303" w:rsidRPr="000B6CCE" w:rsidRDefault="00D44303" w:rsidP="00603F8B">
            <w:pPr>
              <w:ind w:right="-72"/>
              <w:jc w:val="right"/>
              <w:rPr>
                <w:rFonts w:ascii="Arial" w:hAnsi="Arial" w:cs="Arial"/>
                <w:sz w:val="18"/>
                <w:szCs w:val="18"/>
                <w:lang w:val="en-US"/>
              </w:rPr>
            </w:pPr>
          </w:p>
        </w:tc>
        <w:tc>
          <w:tcPr>
            <w:tcW w:w="1440" w:type="dxa"/>
            <w:tcBorders>
              <w:top w:val="single" w:sz="4" w:space="0" w:color="auto"/>
            </w:tcBorders>
            <w:shd w:val="clear" w:color="auto" w:fill="auto"/>
            <w:vAlign w:val="bottom"/>
          </w:tcPr>
          <w:p w:rsidR="00D44303" w:rsidRPr="000B6CCE" w:rsidRDefault="00D44303" w:rsidP="00603F8B">
            <w:pPr>
              <w:ind w:right="-72"/>
              <w:jc w:val="right"/>
              <w:rPr>
                <w:rFonts w:ascii="Arial" w:hAnsi="Arial" w:cs="Arial"/>
                <w:sz w:val="18"/>
                <w:szCs w:val="18"/>
                <w:lang w:val="en-US"/>
              </w:rPr>
            </w:pPr>
          </w:p>
        </w:tc>
        <w:tc>
          <w:tcPr>
            <w:tcW w:w="1440" w:type="dxa"/>
            <w:tcBorders>
              <w:top w:val="single" w:sz="4" w:space="0" w:color="auto"/>
            </w:tcBorders>
            <w:shd w:val="clear" w:color="auto" w:fill="FAFAFA"/>
            <w:vAlign w:val="bottom"/>
          </w:tcPr>
          <w:p w:rsidR="00D44303" w:rsidRPr="000B6CCE" w:rsidRDefault="00D44303" w:rsidP="00603F8B">
            <w:pPr>
              <w:ind w:right="-72"/>
              <w:jc w:val="right"/>
              <w:rPr>
                <w:rFonts w:ascii="Arial" w:hAnsi="Arial" w:cs="Arial"/>
                <w:sz w:val="18"/>
                <w:szCs w:val="18"/>
                <w:lang w:val="en-US"/>
              </w:rPr>
            </w:pPr>
          </w:p>
        </w:tc>
        <w:tc>
          <w:tcPr>
            <w:tcW w:w="1440" w:type="dxa"/>
            <w:tcBorders>
              <w:top w:val="single" w:sz="4" w:space="0" w:color="auto"/>
            </w:tcBorders>
            <w:vAlign w:val="bottom"/>
          </w:tcPr>
          <w:p w:rsidR="00D44303" w:rsidRPr="000B6CCE" w:rsidRDefault="00D44303" w:rsidP="00603F8B">
            <w:pPr>
              <w:ind w:right="-72"/>
              <w:jc w:val="right"/>
              <w:rPr>
                <w:rFonts w:ascii="Arial" w:hAnsi="Arial" w:cs="Arial"/>
                <w:sz w:val="18"/>
                <w:szCs w:val="18"/>
                <w:lang w:val="en-US"/>
              </w:rPr>
            </w:pPr>
          </w:p>
        </w:tc>
      </w:tr>
      <w:tr w:rsidR="00142036" w:rsidRPr="000B6CCE" w:rsidTr="00603F8B">
        <w:trPr>
          <w:trHeight w:val="74"/>
        </w:trPr>
        <w:tc>
          <w:tcPr>
            <w:tcW w:w="3690" w:type="dxa"/>
          </w:tcPr>
          <w:p w:rsidR="00142036" w:rsidRPr="000B6CCE" w:rsidRDefault="00142036" w:rsidP="00603F8B">
            <w:pPr>
              <w:ind w:left="-72" w:right="-130"/>
              <w:jc w:val="thaiDistribute"/>
              <w:rPr>
                <w:rFonts w:ascii="Arial" w:hAnsi="Arial" w:cs="Arial"/>
                <w:sz w:val="18"/>
                <w:szCs w:val="18"/>
              </w:rPr>
            </w:pPr>
            <w:r w:rsidRPr="000B6CCE">
              <w:rPr>
                <w:rFonts w:ascii="Arial" w:hAnsi="Arial" w:cs="Arial"/>
                <w:sz w:val="18"/>
                <w:szCs w:val="18"/>
              </w:rPr>
              <w:t>Remeasurement for</w:t>
            </w:r>
          </w:p>
        </w:tc>
        <w:tc>
          <w:tcPr>
            <w:tcW w:w="1440" w:type="dxa"/>
            <w:tcBorders>
              <w:top w:val="nil"/>
              <w:left w:val="nil"/>
              <w:bottom w:val="nil"/>
              <w:right w:val="nil"/>
            </w:tcBorders>
            <w:shd w:val="clear" w:color="auto" w:fill="FBFBFB"/>
            <w:vAlign w:val="bottom"/>
          </w:tcPr>
          <w:p w:rsidR="00142036" w:rsidRPr="000B6CCE" w:rsidRDefault="00142036" w:rsidP="00603F8B">
            <w:pPr>
              <w:ind w:right="-72"/>
              <w:jc w:val="right"/>
              <w:rPr>
                <w:rFonts w:ascii="Arial" w:hAnsi="Arial" w:cs="Arial"/>
                <w:sz w:val="18"/>
                <w:szCs w:val="18"/>
                <w:lang w:val="en-US"/>
              </w:rPr>
            </w:pPr>
          </w:p>
        </w:tc>
        <w:tc>
          <w:tcPr>
            <w:tcW w:w="1440" w:type="dxa"/>
            <w:shd w:val="clear" w:color="auto" w:fill="auto"/>
            <w:vAlign w:val="bottom"/>
          </w:tcPr>
          <w:p w:rsidR="00142036" w:rsidRPr="000B6CCE" w:rsidRDefault="00142036" w:rsidP="00603F8B">
            <w:pPr>
              <w:ind w:right="-72"/>
              <w:jc w:val="right"/>
              <w:rPr>
                <w:rFonts w:ascii="Arial" w:hAnsi="Arial" w:cs="Arial"/>
                <w:sz w:val="18"/>
                <w:szCs w:val="18"/>
                <w:lang w:val="en-US"/>
              </w:rPr>
            </w:pPr>
          </w:p>
        </w:tc>
        <w:tc>
          <w:tcPr>
            <w:tcW w:w="1440" w:type="dxa"/>
            <w:shd w:val="clear" w:color="auto" w:fill="FAFAFA"/>
            <w:vAlign w:val="bottom"/>
          </w:tcPr>
          <w:p w:rsidR="00142036" w:rsidRPr="000B6CCE" w:rsidRDefault="00142036" w:rsidP="00603F8B">
            <w:pPr>
              <w:ind w:right="-72"/>
              <w:jc w:val="right"/>
              <w:rPr>
                <w:rFonts w:ascii="Arial" w:hAnsi="Arial" w:cs="Arial"/>
                <w:sz w:val="18"/>
                <w:szCs w:val="18"/>
                <w:lang w:val="en-US"/>
              </w:rPr>
            </w:pPr>
          </w:p>
        </w:tc>
        <w:tc>
          <w:tcPr>
            <w:tcW w:w="1440" w:type="dxa"/>
            <w:vAlign w:val="bottom"/>
          </w:tcPr>
          <w:p w:rsidR="00142036" w:rsidRPr="000B6CCE" w:rsidRDefault="00142036" w:rsidP="00603F8B">
            <w:pPr>
              <w:ind w:right="-72"/>
              <w:jc w:val="right"/>
              <w:rPr>
                <w:rFonts w:ascii="Arial" w:hAnsi="Arial" w:cs="Arial"/>
                <w:sz w:val="18"/>
                <w:szCs w:val="18"/>
                <w:lang w:val="en-US"/>
              </w:rPr>
            </w:pPr>
          </w:p>
        </w:tc>
      </w:tr>
      <w:tr w:rsidR="00D44303" w:rsidRPr="000B6CCE" w:rsidTr="00603F8B">
        <w:trPr>
          <w:trHeight w:val="74"/>
        </w:trPr>
        <w:tc>
          <w:tcPr>
            <w:tcW w:w="3690" w:type="dxa"/>
            <w:vAlign w:val="center"/>
          </w:tcPr>
          <w:p w:rsidR="00D44303" w:rsidRPr="000B6CCE" w:rsidRDefault="00182739" w:rsidP="00603F8B">
            <w:pPr>
              <w:ind w:left="-72"/>
              <w:rPr>
                <w:rFonts w:ascii="Arial" w:hAnsi="Arial" w:cs="Arial"/>
                <w:sz w:val="18"/>
                <w:szCs w:val="18"/>
              </w:rPr>
            </w:pPr>
            <w:r w:rsidRPr="000B6CCE">
              <w:rPr>
                <w:rFonts w:ascii="Arial" w:hAnsi="Arial" w:cs="Arial"/>
                <w:sz w:val="18"/>
                <w:szCs w:val="18"/>
              </w:rPr>
              <w:t xml:space="preserve"> </w:t>
            </w:r>
            <w:r w:rsidR="00142036" w:rsidRPr="000B6CCE">
              <w:rPr>
                <w:rFonts w:ascii="Arial" w:hAnsi="Arial" w:cs="Arial"/>
                <w:sz w:val="18"/>
                <w:szCs w:val="18"/>
              </w:rPr>
              <w:t xml:space="preserve"> - Retirement benefits</w:t>
            </w:r>
          </w:p>
        </w:tc>
        <w:tc>
          <w:tcPr>
            <w:tcW w:w="1440" w:type="dxa"/>
            <w:tcBorders>
              <w:bottom w:val="single" w:sz="4" w:space="0" w:color="auto"/>
            </w:tcBorders>
            <w:shd w:val="clear" w:color="auto" w:fill="FAFAFA"/>
            <w:vAlign w:val="bottom"/>
          </w:tcPr>
          <w:p w:rsidR="00D44303" w:rsidRPr="000B6CCE" w:rsidRDefault="00B81562" w:rsidP="00603F8B">
            <w:pPr>
              <w:ind w:right="-72"/>
              <w:jc w:val="right"/>
              <w:rPr>
                <w:rFonts w:ascii="Arial" w:hAnsi="Arial" w:cs="Arial"/>
                <w:sz w:val="18"/>
                <w:szCs w:val="18"/>
                <w:lang w:val="en-US"/>
              </w:rPr>
            </w:pPr>
            <w:r w:rsidRPr="000B6CCE">
              <w:rPr>
                <w:rFonts w:ascii="Arial" w:hAnsi="Arial" w:cs="Arial"/>
                <w:sz w:val="18"/>
                <w:szCs w:val="18"/>
                <w:lang w:val="en-US"/>
              </w:rPr>
              <w:t>(243,</w:t>
            </w:r>
            <w:r w:rsidR="000C6EE9" w:rsidRPr="000B6CCE">
              <w:rPr>
                <w:rFonts w:ascii="Arial" w:hAnsi="Arial" w:cs="Arial"/>
                <w:sz w:val="18"/>
                <w:szCs w:val="18"/>
                <w:lang w:val="en-US"/>
              </w:rPr>
              <w:t>441</w:t>
            </w:r>
            <w:r w:rsidRPr="000B6CCE">
              <w:rPr>
                <w:rFonts w:ascii="Arial" w:hAnsi="Arial" w:cs="Arial"/>
                <w:sz w:val="18"/>
                <w:szCs w:val="18"/>
                <w:lang w:val="en-US"/>
              </w:rPr>
              <w:t>)</w:t>
            </w:r>
          </w:p>
        </w:tc>
        <w:tc>
          <w:tcPr>
            <w:tcW w:w="1440" w:type="dxa"/>
            <w:tcBorders>
              <w:bottom w:val="single" w:sz="4" w:space="0" w:color="auto"/>
            </w:tcBorders>
            <w:shd w:val="clear" w:color="auto" w:fill="auto"/>
            <w:vAlign w:val="bottom"/>
          </w:tcPr>
          <w:p w:rsidR="00D44303" w:rsidRPr="000B6CCE" w:rsidRDefault="00912522" w:rsidP="00603F8B">
            <w:pPr>
              <w:ind w:right="-72"/>
              <w:jc w:val="right"/>
              <w:rPr>
                <w:rFonts w:ascii="Arial" w:hAnsi="Arial" w:cs="Arial"/>
                <w:sz w:val="18"/>
                <w:szCs w:val="18"/>
                <w:lang w:val="en-US"/>
              </w:rPr>
            </w:pPr>
            <w:r w:rsidRPr="000B6CCE">
              <w:rPr>
                <w:rFonts w:ascii="Arial" w:hAnsi="Arial" w:cs="Arial"/>
                <w:sz w:val="18"/>
                <w:szCs w:val="18"/>
                <w:lang w:val="en-US"/>
              </w:rPr>
              <w:t>(72,255)</w:t>
            </w:r>
          </w:p>
        </w:tc>
        <w:tc>
          <w:tcPr>
            <w:tcW w:w="1440" w:type="dxa"/>
            <w:tcBorders>
              <w:bottom w:val="single" w:sz="4" w:space="0" w:color="auto"/>
            </w:tcBorders>
            <w:shd w:val="clear" w:color="auto" w:fill="FAFAFA"/>
            <w:vAlign w:val="bottom"/>
          </w:tcPr>
          <w:p w:rsidR="00D44303" w:rsidRPr="000B6CCE" w:rsidRDefault="001F42BB" w:rsidP="00603F8B">
            <w:pPr>
              <w:ind w:right="-72"/>
              <w:jc w:val="right"/>
              <w:rPr>
                <w:rFonts w:ascii="Arial" w:hAnsi="Arial" w:cs="Arial"/>
                <w:sz w:val="18"/>
                <w:szCs w:val="18"/>
                <w:lang w:val="en-US"/>
              </w:rPr>
            </w:pPr>
            <w:r w:rsidRPr="000B6CCE">
              <w:rPr>
                <w:rFonts w:ascii="Arial" w:hAnsi="Arial" w:cs="Arial"/>
                <w:sz w:val="18"/>
                <w:szCs w:val="18"/>
                <w:lang w:val="en-US"/>
              </w:rPr>
              <w:t>(198,4</w:t>
            </w:r>
            <w:r w:rsidR="000C6EE9" w:rsidRPr="000B6CCE">
              <w:rPr>
                <w:rFonts w:ascii="Arial" w:hAnsi="Arial" w:cs="Arial"/>
                <w:sz w:val="18"/>
                <w:szCs w:val="18"/>
                <w:lang w:val="en-US"/>
              </w:rPr>
              <w:t>21</w:t>
            </w:r>
            <w:r w:rsidRPr="000B6CCE">
              <w:rPr>
                <w:rFonts w:ascii="Arial" w:hAnsi="Arial" w:cs="Arial"/>
                <w:sz w:val="18"/>
                <w:szCs w:val="18"/>
                <w:lang w:val="en-US"/>
              </w:rPr>
              <w:t>)</w:t>
            </w:r>
          </w:p>
        </w:tc>
        <w:tc>
          <w:tcPr>
            <w:tcW w:w="1440" w:type="dxa"/>
            <w:tcBorders>
              <w:bottom w:val="single" w:sz="4" w:space="0" w:color="auto"/>
            </w:tcBorders>
            <w:vAlign w:val="bottom"/>
          </w:tcPr>
          <w:p w:rsidR="00D44303" w:rsidRPr="000B6CCE" w:rsidRDefault="00912522" w:rsidP="00603F8B">
            <w:pPr>
              <w:ind w:right="-72"/>
              <w:jc w:val="right"/>
              <w:rPr>
                <w:rFonts w:ascii="Arial" w:hAnsi="Arial" w:cs="Arial"/>
                <w:sz w:val="18"/>
                <w:szCs w:val="18"/>
                <w:lang w:val="en-US"/>
              </w:rPr>
            </w:pPr>
            <w:r w:rsidRPr="000B6CCE">
              <w:rPr>
                <w:rFonts w:ascii="Arial" w:hAnsi="Arial" w:cs="Arial"/>
                <w:sz w:val="18"/>
                <w:szCs w:val="18"/>
                <w:lang w:val="en-US"/>
              </w:rPr>
              <w:t>-</w:t>
            </w:r>
          </w:p>
        </w:tc>
      </w:tr>
    </w:tbl>
    <w:p w:rsidR="00D44303" w:rsidRPr="000B6CCE" w:rsidRDefault="00D44303" w:rsidP="00D44303">
      <w:pPr>
        <w:rPr>
          <w:rFonts w:ascii="Arial" w:hAnsi="Arial" w:cs="Arial"/>
          <w:b/>
          <w:bCs/>
          <w:sz w:val="18"/>
          <w:szCs w:val="18"/>
        </w:rPr>
      </w:pPr>
    </w:p>
    <w:p w:rsidR="00D44303" w:rsidRPr="000B6CCE" w:rsidRDefault="00142036" w:rsidP="00D44303">
      <w:pPr>
        <w:ind w:left="567" w:hanging="567"/>
        <w:rPr>
          <w:rFonts w:ascii="Arial" w:hAnsi="Arial" w:cs="Arial"/>
          <w:b/>
          <w:bCs/>
          <w:sz w:val="18"/>
          <w:szCs w:val="18"/>
        </w:rPr>
      </w:pPr>
      <w:r w:rsidRPr="000B6CCE">
        <w:rPr>
          <w:rFonts w:ascii="Arial" w:hAnsi="Arial" w:cs="Arial"/>
          <w:b/>
          <w:bCs/>
          <w:sz w:val="18"/>
          <w:szCs w:val="18"/>
        </w:rPr>
        <w:t>Retirement benefits plans</w:t>
      </w:r>
    </w:p>
    <w:p w:rsidR="00142036" w:rsidRPr="000B6CCE" w:rsidRDefault="00142036" w:rsidP="00D44303">
      <w:pPr>
        <w:ind w:left="567" w:hanging="567"/>
        <w:rPr>
          <w:rFonts w:ascii="Arial" w:hAnsi="Arial" w:cs="Arial"/>
          <w:sz w:val="18"/>
          <w:szCs w:val="18"/>
        </w:rPr>
      </w:pPr>
    </w:p>
    <w:p w:rsidR="00142036" w:rsidRPr="000B6CCE" w:rsidRDefault="00142036" w:rsidP="00142036">
      <w:pPr>
        <w:rPr>
          <w:rFonts w:ascii="Arial" w:hAnsi="Arial" w:cs="Arial"/>
          <w:sz w:val="18"/>
          <w:szCs w:val="18"/>
        </w:rPr>
      </w:pPr>
      <w:r w:rsidRPr="000B6CCE">
        <w:rPr>
          <w:rFonts w:ascii="Arial" w:hAnsi="Arial" w:cs="Arial"/>
          <w:sz w:val="18"/>
          <w:szCs w:val="18"/>
        </w:rPr>
        <w:t>The plans are final salary retirement plans, which provide benefits to members in the form of a guaranteed level of pension payable.</w:t>
      </w:r>
      <w:r w:rsidR="00182739" w:rsidRPr="000B6CCE">
        <w:rPr>
          <w:rFonts w:ascii="Arial" w:hAnsi="Arial" w:cs="Arial"/>
          <w:sz w:val="18"/>
          <w:szCs w:val="18"/>
        </w:rPr>
        <w:t xml:space="preserve"> </w:t>
      </w:r>
      <w:r w:rsidRPr="000B6CCE">
        <w:rPr>
          <w:rFonts w:ascii="Arial" w:hAnsi="Arial" w:cs="Arial"/>
          <w:sz w:val="18"/>
          <w:szCs w:val="18"/>
        </w:rPr>
        <w:t>The level of benefits provided depends on members’ length of service and their salary in the final years leading up to retirement.</w:t>
      </w:r>
    </w:p>
    <w:p w:rsidR="00142036" w:rsidRPr="000B6CCE" w:rsidRDefault="00142036" w:rsidP="00142036">
      <w:pPr>
        <w:rPr>
          <w:rFonts w:ascii="Arial" w:hAnsi="Arial" w:cs="Arial"/>
          <w:sz w:val="18"/>
          <w:szCs w:val="18"/>
        </w:rPr>
      </w:pPr>
    </w:p>
    <w:p w:rsidR="00142036" w:rsidRPr="000B6CCE" w:rsidRDefault="00142036" w:rsidP="00142036">
      <w:pPr>
        <w:rPr>
          <w:rFonts w:ascii="Arial" w:hAnsi="Arial" w:cs="Arial"/>
          <w:sz w:val="18"/>
          <w:szCs w:val="18"/>
        </w:rPr>
      </w:pPr>
    </w:p>
    <w:p w:rsidR="00142036" w:rsidRPr="000B6CCE" w:rsidRDefault="00142036" w:rsidP="00142036">
      <w:pPr>
        <w:rPr>
          <w:rFonts w:ascii="Arial" w:hAnsi="Arial" w:cs="Arial"/>
          <w:sz w:val="18"/>
          <w:szCs w:val="18"/>
        </w:rPr>
      </w:pPr>
      <w:r w:rsidRPr="000B6CCE">
        <w:rPr>
          <w:rFonts w:ascii="Arial" w:hAnsi="Arial" w:cs="Arial"/>
          <w:sz w:val="18"/>
          <w:szCs w:val="18"/>
        </w:rPr>
        <w:br w:type="page"/>
      </w:r>
    </w:p>
    <w:p w:rsidR="00142036" w:rsidRPr="000B6CCE" w:rsidRDefault="00142036" w:rsidP="00142036">
      <w:pPr>
        <w:rPr>
          <w:rFonts w:ascii="Arial" w:hAnsi="Arial" w:cs="Arial"/>
          <w:sz w:val="18"/>
          <w:szCs w:val="18"/>
        </w:rPr>
      </w:pPr>
      <w:r w:rsidRPr="000B6CCE">
        <w:rPr>
          <w:rFonts w:ascii="Arial" w:hAnsi="Arial" w:cs="Arial"/>
          <w:sz w:val="18"/>
          <w:szCs w:val="18"/>
        </w:rPr>
        <w:t>The movement in the defined benefit obligations during the year is as follows:</w:t>
      </w:r>
    </w:p>
    <w:p w:rsidR="00B848CE" w:rsidRPr="000B6CCE" w:rsidRDefault="00B848CE" w:rsidP="00142036">
      <w:pPr>
        <w:rPr>
          <w:rFonts w:ascii="Arial" w:hAnsi="Arial" w:cs="Arial"/>
          <w:sz w:val="18"/>
          <w:szCs w:val="18"/>
        </w:rPr>
      </w:pPr>
    </w:p>
    <w:tbl>
      <w:tblPr>
        <w:tblW w:w="9501" w:type="dxa"/>
        <w:tblInd w:w="108" w:type="dxa"/>
        <w:tblLayout w:type="fixed"/>
        <w:tblLook w:val="01E0" w:firstRow="1" w:lastRow="1" w:firstColumn="1" w:lastColumn="1" w:noHBand="0" w:noVBand="0"/>
      </w:tblPr>
      <w:tblGrid>
        <w:gridCol w:w="3740"/>
        <w:gridCol w:w="1444"/>
        <w:gridCol w:w="1439"/>
        <w:gridCol w:w="1439"/>
        <w:gridCol w:w="1439"/>
      </w:tblGrid>
      <w:tr w:rsidR="00142036" w:rsidRPr="000B6CCE" w:rsidTr="00B848CE">
        <w:tc>
          <w:tcPr>
            <w:tcW w:w="3740" w:type="dxa"/>
          </w:tcPr>
          <w:p w:rsidR="00142036" w:rsidRPr="000B6CCE" w:rsidRDefault="00142036" w:rsidP="00142036">
            <w:pPr>
              <w:ind w:left="-107" w:right="-72"/>
              <w:rPr>
                <w:rFonts w:ascii="Arial" w:hAnsi="Arial" w:cs="Arial"/>
                <w:b/>
                <w:bCs/>
                <w:sz w:val="18"/>
                <w:szCs w:val="18"/>
                <w:cs/>
              </w:rPr>
            </w:pPr>
          </w:p>
        </w:tc>
        <w:tc>
          <w:tcPr>
            <w:tcW w:w="2883" w:type="dxa"/>
            <w:gridSpan w:val="2"/>
            <w:tcBorders>
              <w:top w:val="single" w:sz="4" w:space="0" w:color="auto"/>
              <w:bottom w:val="single" w:sz="4" w:space="0" w:color="auto"/>
            </w:tcBorders>
          </w:tcPr>
          <w:p w:rsidR="00722854" w:rsidRPr="000B6CCE" w:rsidRDefault="00142036" w:rsidP="00142036">
            <w:pPr>
              <w:ind w:right="-72"/>
              <w:jc w:val="center"/>
              <w:rPr>
                <w:rFonts w:ascii="Arial" w:hAnsi="Arial" w:cs="Arial"/>
                <w:b/>
                <w:sz w:val="18"/>
                <w:szCs w:val="18"/>
              </w:rPr>
            </w:pPr>
            <w:r w:rsidRPr="000B6CCE">
              <w:rPr>
                <w:rFonts w:ascii="Arial" w:hAnsi="Arial" w:cs="Arial"/>
                <w:b/>
                <w:sz w:val="18"/>
                <w:szCs w:val="18"/>
              </w:rPr>
              <w:t xml:space="preserve">Consolidated </w:t>
            </w:r>
          </w:p>
          <w:p w:rsidR="00142036" w:rsidRPr="000B6CCE" w:rsidRDefault="00142036" w:rsidP="00142036">
            <w:pPr>
              <w:ind w:right="-72"/>
              <w:jc w:val="center"/>
              <w:rPr>
                <w:rFonts w:ascii="Arial" w:hAnsi="Arial" w:cs="Arial"/>
                <w:b/>
                <w:sz w:val="18"/>
                <w:szCs w:val="18"/>
              </w:rPr>
            </w:pPr>
            <w:r w:rsidRPr="000B6CCE">
              <w:rPr>
                <w:rFonts w:ascii="Arial" w:hAnsi="Arial" w:cs="Arial"/>
                <w:b/>
                <w:sz w:val="18"/>
                <w:szCs w:val="18"/>
              </w:rPr>
              <w:t>financial statements</w:t>
            </w:r>
          </w:p>
        </w:tc>
        <w:tc>
          <w:tcPr>
            <w:tcW w:w="2878" w:type="dxa"/>
            <w:gridSpan w:val="2"/>
            <w:tcBorders>
              <w:top w:val="single" w:sz="4" w:space="0" w:color="auto"/>
              <w:bottom w:val="single" w:sz="4" w:space="0" w:color="auto"/>
            </w:tcBorders>
          </w:tcPr>
          <w:p w:rsidR="00722854" w:rsidRPr="000B6CCE" w:rsidRDefault="00142036" w:rsidP="00142036">
            <w:pPr>
              <w:ind w:right="-72"/>
              <w:jc w:val="center"/>
              <w:rPr>
                <w:rFonts w:ascii="Arial" w:hAnsi="Arial" w:cs="Arial"/>
                <w:b/>
                <w:sz w:val="18"/>
                <w:szCs w:val="18"/>
              </w:rPr>
            </w:pPr>
            <w:r w:rsidRPr="000B6CCE">
              <w:rPr>
                <w:rFonts w:ascii="Arial" w:hAnsi="Arial" w:cs="Arial"/>
                <w:b/>
                <w:sz w:val="18"/>
                <w:szCs w:val="18"/>
              </w:rPr>
              <w:t xml:space="preserve">Separate </w:t>
            </w:r>
          </w:p>
          <w:p w:rsidR="00142036" w:rsidRPr="000B6CCE" w:rsidRDefault="00142036" w:rsidP="00142036">
            <w:pPr>
              <w:ind w:right="-72"/>
              <w:jc w:val="center"/>
              <w:rPr>
                <w:rFonts w:ascii="Arial" w:hAnsi="Arial" w:cs="Arial"/>
                <w:b/>
                <w:sz w:val="18"/>
                <w:szCs w:val="18"/>
              </w:rPr>
            </w:pPr>
            <w:r w:rsidRPr="000B6CCE">
              <w:rPr>
                <w:rFonts w:ascii="Arial" w:hAnsi="Arial" w:cs="Arial"/>
                <w:b/>
                <w:sz w:val="18"/>
                <w:szCs w:val="18"/>
              </w:rPr>
              <w:t>financial statements</w:t>
            </w:r>
          </w:p>
        </w:tc>
      </w:tr>
      <w:tr w:rsidR="00142036" w:rsidRPr="000B6CCE" w:rsidTr="00B848CE">
        <w:tc>
          <w:tcPr>
            <w:tcW w:w="3740" w:type="dxa"/>
          </w:tcPr>
          <w:p w:rsidR="00142036" w:rsidRPr="000B6CCE" w:rsidRDefault="00142036" w:rsidP="00142036">
            <w:pPr>
              <w:tabs>
                <w:tab w:val="left" w:pos="2862"/>
              </w:tabs>
              <w:ind w:left="-107" w:right="-72"/>
              <w:rPr>
                <w:rFonts w:ascii="Arial" w:hAnsi="Arial" w:cs="Arial"/>
                <w:b/>
                <w:bCs/>
                <w:sz w:val="18"/>
                <w:szCs w:val="18"/>
                <w:cs/>
              </w:rPr>
            </w:pPr>
          </w:p>
        </w:tc>
        <w:tc>
          <w:tcPr>
            <w:tcW w:w="1444" w:type="dxa"/>
            <w:tcBorders>
              <w:top w:val="single" w:sz="4" w:space="0" w:color="auto"/>
            </w:tcBorders>
            <w:vAlign w:val="bottom"/>
          </w:tcPr>
          <w:p w:rsidR="00142036" w:rsidRPr="000B6CCE" w:rsidRDefault="00142036" w:rsidP="00142036">
            <w:pPr>
              <w:ind w:right="-72"/>
              <w:jc w:val="right"/>
              <w:rPr>
                <w:rFonts w:ascii="Arial" w:hAnsi="Arial" w:cs="Arial"/>
                <w:b/>
                <w:bCs/>
                <w:sz w:val="18"/>
                <w:szCs w:val="18"/>
              </w:rPr>
            </w:pPr>
            <w:r w:rsidRPr="000B6CCE">
              <w:rPr>
                <w:rFonts w:ascii="Arial" w:hAnsi="Arial" w:cs="Arial"/>
                <w:b/>
                <w:bCs/>
                <w:sz w:val="18"/>
                <w:szCs w:val="18"/>
              </w:rPr>
              <w:t>2019</w:t>
            </w:r>
          </w:p>
        </w:tc>
        <w:tc>
          <w:tcPr>
            <w:tcW w:w="1439" w:type="dxa"/>
            <w:tcBorders>
              <w:top w:val="single" w:sz="4" w:space="0" w:color="auto"/>
            </w:tcBorders>
            <w:vAlign w:val="bottom"/>
          </w:tcPr>
          <w:p w:rsidR="00142036" w:rsidRPr="000B6CCE" w:rsidRDefault="00142036" w:rsidP="00142036">
            <w:pPr>
              <w:ind w:right="-72"/>
              <w:jc w:val="right"/>
              <w:rPr>
                <w:rFonts w:ascii="Arial" w:hAnsi="Arial" w:cs="Arial"/>
                <w:b/>
                <w:bCs/>
                <w:sz w:val="18"/>
                <w:szCs w:val="18"/>
              </w:rPr>
            </w:pPr>
            <w:r w:rsidRPr="000B6CCE">
              <w:rPr>
                <w:rFonts w:ascii="Arial" w:hAnsi="Arial" w:cs="Arial"/>
                <w:b/>
                <w:bCs/>
                <w:sz w:val="18"/>
                <w:szCs w:val="18"/>
              </w:rPr>
              <w:t>2018</w:t>
            </w:r>
          </w:p>
        </w:tc>
        <w:tc>
          <w:tcPr>
            <w:tcW w:w="1439" w:type="dxa"/>
            <w:tcBorders>
              <w:top w:val="single" w:sz="4" w:space="0" w:color="auto"/>
            </w:tcBorders>
            <w:vAlign w:val="bottom"/>
          </w:tcPr>
          <w:p w:rsidR="00142036" w:rsidRPr="000B6CCE" w:rsidRDefault="00142036" w:rsidP="00142036">
            <w:pPr>
              <w:ind w:right="-72"/>
              <w:jc w:val="right"/>
              <w:rPr>
                <w:rFonts w:ascii="Arial" w:hAnsi="Arial" w:cs="Arial"/>
                <w:b/>
                <w:bCs/>
                <w:sz w:val="18"/>
                <w:szCs w:val="18"/>
              </w:rPr>
            </w:pPr>
            <w:r w:rsidRPr="000B6CCE">
              <w:rPr>
                <w:rFonts w:ascii="Arial" w:hAnsi="Arial" w:cs="Arial"/>
                <w:b/>
                <w:bCs/>
                <w:sz w:val="18"/>
                <w:szCs w:val="18"/>
              </w:rPr>
              <w:t>2019</w:t>
            </w:r>
          </w:p>
        </w:tc>
        <w:tc>
          <w:tcPr>
            <w:tcW w:w="1439" w:type="dxa"/>
            <w:tcBorders>
              <w:top w:val="single" w:sz="4" w:space="0" w:color="auto"/>
            </w:tcBorders>
            <w:vAlign w:val="bottom"/>
          </w:tcPr>
          <w:p w:rsidR="00142036" w:rsidRPr="000B6CCE" w:rsidRDefault="00142036" w:rsidP="00142036">
            <w:pPr>
              <w:ind w:right="-72"/>
              <w:jc w:val="right"/>
              <w:rPr>
                <w:rFonts w:ascii="Arial" w:hAnsi="Arial" w:cs="Arial"/>
                <w:b/>
                <w:bCs/>
                <w:sz w:val="18"/>
                <w:szCs w:val="18"/>
              </w:rPr>
            </w:pPr>
            <w:r w:rsidRPr="000B6CCE">
              <w:rPr>
                <w:rFonts w:ascii="Arial" w:hAnsi="Arial" w:cs="Arial"/>
                <w:b/>
                <w:bCs/>
                <w:sz w:val="18"/>
                <w:szCs w:val="18"/>
              </w:rPr>
              <w:t>2018</w:t>
            </w:r>
          </w:p>
        </w:tc>
      </w:tr>
      <w:tr w:rsidR="00142036" w:rsidRPr="000B6CCE" w:rsidTr="00B848CE">
        <w:tc>
          <w:tcPr>
            <w:tcW w:w="3740" w:type="dxa"/>
          </w:tcPr>
          <w:p w:rsidR="00142036" w:rsidRPr="000B6CCE" w:rsidRDefault="00142036" w:rsidP="00142036">
            <w:pPr>
              <w:tabs>
                <w:tab w:val="left" w:pos="2862"/>
              </w:tabs>
              <w:ind w:left="-107" w:right="-72"/>
              <w:rPr>
                <w:rFonts w:ascii="Arial" w:hAnsi="Arial" w:cs="Arial"/>
                <w:sz w:val="18"/>
                <w:szCs w:val="18"/>
                <w:cs/>
              </w:rPr>
            </w:pPr>
          </w:p>
        </w:tc>
        <w:tc>
          <w:tcPr>
            <w:tcW w:w="1444" w:type="dxa"/>
            <w:vAlign w:val="bottom"/>
          </w:tcPr>
          <w:p w:rsidR="00142036" w:rsidRPr="000B6CCE" w:rsidRDefault="00142036" w:rsidP="00142036">
            <w:pPr>
              <w:ind w:right="-72"/>
              <w:jc w:val="right"/>
              <w:rPr>
                <w:rFonts w:ascii="Arial" w:hAnsi="Arial" w:cs="Arial"/>
                <w:b/>
                <w:bCs/>
                <w:sz w:val="18"/>
                <w:szCs w:val="18"/>
              </w:rPr>
            </w:pPr>
            <w:r w:rsidRPr="000B6CCE">
              <w:rPr>
                <w:rFonts w:ascii="Arial" w:hAnsi="Arial" w:cs="Arial"/>
                <w:b/>
                <w:sz w:val="18"/>
                <w:szCs w:val="18"/>
              </w:rPr>
              <w:t>Thousand</w:t>
            </w:r>
          </w:p>
        </w:tc>
        <w:tc>
          <w:tcPr>
            <w:tcW w:w="1439" w:type="dxa"/>
            <w:vAlign w:val="bottom"/>
          </w:tcPr>
          <w:p w:rsidR="00142036" w:rsidRPr="000B6CCE" w:rsidRDefault="00142036" w:rsidP="00142036">
            <w:pPr>
              <w:ind w:right="-72"/>
              <w:jc w:val="right"/>
              <w:rPr>
                <w:rFonts w:ascii="Arial" w:hAnsi="Arial" w:cs="Arial"/>
                <w:b/>
                <w:bCs/>
                <w:sz w:val="18"/>
                <w:szCs w:val="18"/>
              </w:rPr>
            </w:pPr>
            <w:r w:rsidRPr="000B6CCE">
              <w:rPr>
                <w:rFonts w:ascii="Arial" w:hAnsi="Arial" w:cs="Arial"/>
                <w:b/>
                <w:sz w:val="18"/>
                <w:szCs w:val="18"/>
              </w:rPr>
              <w:t>Thousand</w:t>
            </w:r>
          </w:p>
        </w:tc>
        <w:tc>
          <w:tcPr>
            <w:tcW w:w="1439" w:type="dxa"/>
            <w:vAlign w:val="bottom"/>
          </w:tcPr>
          <w:p w:rsidR="00142036" w:rsidRPr="000B6CCE" w:rsidRDefault="00142036" w:rsidP="00142036">
            <w:pPr>
              <w:ind w:right="-72"/>
              <w:jc w:val="right"/>
              <w:rPr>
                <w:rFonts w:ascii="Arial" w:hAnsi="Arial" w:cs="Arial"/>
                <w:b/>
                <w:bCs/>
                <w:sz w:val="18"/>
                <w:szCs w:val="18"/>
              </w:rPr>
            </w:pPr>
            <w:r w:rsidRPr="000B6CCE">
              <w:rPr>
                <w:rFonts w:ascii="Arial" w:hAnsi="Arial" w:cs="Arial"/>
                <w:b/>
                <w:sz w:val="18"/>
                <w:szCs w:val="18"/>
              </w:rPr>
              <w:t>Thousand</w:t>
            </w:r>
          </w:p>
        </w:tc>
        <w:tc>
          <w:tcPr>
            <w:tcW w:w="1439" w:type="dxa"/>
            <w:vAlign w:val="bottom"/>
          </w:tcPr>
          <w:p w:rsidR="00142036" w:rsidRPr="000B6CCE" w:rsidRDefault="00142036" w:rsidP="00142036">
            <w:pPr>
              <w:ind w:right="-72"/>
              <w:jc w:val="right"/>
              <w:rPr>
                <w:rFonts w:ascii="Arial" w:hAnsi="Arial" w:cs="Arial"/>
                <w:b/>
                <w:bCs/>
                <w:sz w:val="18"/>
                <w:szCs w:val="18"/>
              </w:rPr>
            </w:pPr>
            <w:r w:rsidRPr="000B6CCE">
              <w:rPr>
                <w:rFonts w:ascii="Arial" w:hAnsi="Arial" w:cs="Arial"/>
                <w:b/>
                <w:sz w:val="18"/>
                <w:szCs w:val="18"/>
              </w:rPr>
              <w:t>Thousand</w:t>
            </w:r>
          </w:p>
        </w:tc>
      </w:tr>
      <w:tr w:rsidR="00142036" w:rsidRPr="000B6CCE" w:rsidTr="00B848CE">
        <w:trPr>
          <w:trHeight w:val="198"/>
        </w:trPr>
        <w:tc>
          <w:tcPr>
            <w:tcW w:w="3740" w:type="dxa"/>
          </w:tcPr>
          <w:p w:rsidR="00142036" w:rsidRPr="000B6CCE" w:rsidRDefault="00142036" w:rsidP="00142036">
            <w:pPr>
              <w:tabs>
                <w:tab w:val="left" w:pos="2862"/>
              </w:tabs>
              <w:ind w:left="-107" w:right="-72"/>
              <w:rPr>
                <w:rFonts w:ascii="Arial" w:hAnsi="Arial" w:cs="Arial"/>
                <w:sz w:val="18"/>
                <w:szCs w:val="18"/>
                <w:cs/>
              </w:rPr>
            </w:pPr>
          </w:p>
        </w:tc>
        <w:tc>
          <w:tcPr>
            <w:tcW w:w="1444" w:type="dxa"/>
            <w:tcBorders>
              <w:bottom w:val="single" w:sz="4" w:space="0" w:color="auto"/>
            </w:tcBorders>
            <w:vAlign w:val="bottom"/>
          </w:tcPr>
          <w:p w:rsidR="00142036" w:rsidRPr="000B6CCE" w:rsidRDefault="00142036" w:rsidP="00142036">
            <w:pPr>
              <w:ind w:right="-72"/>
              <w:jc w:val="right"/>
              <w:rPr>
                <w:rFonts w:ascii="Arial" w:hAnsi="Arial" w:cs="Arial"/>
                <w:b/>
                <w:sz w:val="18"/>
                <w:szCs w:val="18"/>
                <w:cs/>
              </w:rPr>
            </w:pPr>
            <w:r w:rsidRPr="000B6CCE">
              <w:rPr>
                <w:rFonts w:ascii="Arial" w:hAnsi="Arial" w:cs="Arial"/>
                <w:b/>
                <w:sz w:val="18"/>
                <w:szCs w:val="18"/>
              </w:rPr>
              <w:t>Baht</w:t>
            </w:r>
          </w:p>
        </w:tc>
        <w:tc>
          <w:tcPr>
            <w:tcW w:w="1439" w:type="dxa"/>
            <w:tcBorders>
              <w:bottom w:val="single" w:sz="4" w:space="0" w:color="auto"/>
            </w:tcBorders>
            <w:vAlign w:val="bottom"/>
          </w:tcPr>
          <w:p w:rsidR="00142036" w:rsidRPr="000B6CCE" w:rsidRDefault="00142036" w:rsidP="00142036">
            <w:pPr>
              <w:ind w:right="-72"/>
              <w:jc w:val="right"/>
              <w:rPr>
                <w:rFonts w:ascii="Arial" w:hAnsi="Arial" w:cs="Arial"/>
                <w:b/>
                <w:sz w:val="18"/>
                <w:szCs w:val="18"/>
                <w:cs/>
              </w:rPr>
            </w:pPr>
            <w:r w:rsidRPr="000B6CCE">
              <w:rPr>
                <w:rFonts w:ascii="Arial" w:hAnsi="Arial" w:cs="Arial"/>
                <w:b/>
                <w:sz w:val="18"/>
                <w:szCs w:val="18"/>
              </w:rPr>
              <w:t>Baht</w:t>
            </w:r>
          </w:p>
        </w:tc>
        <w:tc>
          <w:tcPr>
            <w:tcW w:w="1439" w:type="dxa"/>
            <w:tcBorders>
              <w:bottom w:val="single" w:sz="4" w:space="0" w:color="auto"/>
            </w:tcBorders>
            <w:vAlign w:val="bottom"/>
          </w:tcPr>
          <w:p w:rsidR="00142036" w:rsidRPr="000B6CCE" w:rsidRDefault="00142036" w:rsidP="00142036">
            <w:pPr>
              <w:ind w:right="-72"/>
              <w:jc w:val="right"/>
              <w:rPr>
                <w:rFonts w:ascii="Arial" w:hAnsi="Arial" w:cs="Arial"/>
                <w:b/>
                <w:sz w:val="18"/>
                <w:szCs w:val="18"/>
                <w:cs/>
              </w:rPr>
            </w:pPr>
            <w:r w:rsidRPr="000B6CCE">
              <w:rPr>
                <w:rFonts w:ascii="Arial" w:hAnsi="Arial" w:cs="Arial"/>
                <w:b/>
                <w:sz w:val="18"/>
                <w:szCs w:val="18"/>
              </w:rPr>
              <w:t>Baht</w:t>
            </w:r>
          </w:p>
        </w:tc>
        <w:tc>
          <w:tcPr>
            <w:tcW w:w="1439" w:type="dxa"/>
            <w:tcBorders>
              <w:bottom w:val="single" w:sz="4" w:space="0" w:color="auto"/>
            </w:tcBorders>
            <w:vAlign w:val="bottom"/>
          </w:tcPr>
          <w:p w:rsidR="00142036" w:rsidRPr="000B6CCE" w:rsidRDefault="00142036" w:rsidP="00142036">
            <w:pPr>
              <w:ind w:right="-72"/>
              <w:jc w:val="right"/>
              <w:rPr>
                <w:rFonts w:ascii="Arial" w:hAnsi="Arial" w:cs="Arial"/>
                <w:b/>
                <w:sz w:val="18"/>
                <w:szCs w:val="18"/>
                <w:cs/>
              </w:rPr>
            </w:pPr>
            <w:r w:rsidRPr="000B6CCE">
              <w:rPr>
                <w:rFonts w:ascii="Arial" w:hAnsi="Arial" w:cs="Arial"/>
                <w:b/>
                <w:sz w:val="18"/>
                <w:szCs w:val="18"/>
              </w:rPr>
              <w:t>Baht</w:t>
            </w:r>
          </w:p>
        </w:tc>
      </w:tr>
      <w:tr w:rsidR="00142036" w:rsidRPr="000B6CCE" w:rsidTr="00D90DD3">
        <w:trPr>
          <w:trHeight w:val="90"/>
        </w:trPr>
        <w:tc>
          <w:tcPr>
            <w:tcW w:w="3740" w:type="dxa"/>
          </w:tcPr>
          <w:p w:rsidR="00142036" w:rsidRPr="000B6CCE" w:rsidRDefault="00142036" w:rsidP="00142036">
            <w:pPr>
              <w:ind w:left="-107" w:right="-72"/>
              <w:rPr>
                <w:rFonts w:ascii="Arial" w:eastAsia="SimSun" w:hAnsi="Arial" w:cs="Arial"/>
                <w:sz w:val="18"/>
                <w:szCs w:val="18"/>
                <w:lang w:eastAsia="zh-CN"/>
              </w:rPr>
            </w:pPr>
          </w:p>
        </w:tc>
        <w:tc>
          <w:tcPr>
            <w:tcW w:w="1444" w:type="dxa"/>
            <w:tcBorders>
              <w:top w:val="single" w:sz="4" w:space="0" w:color="auto"/>
            </w:tcBorders>
            <w:shd w:val="clear" w:color="auto" w:fill="FAFAFA"/>
          </w:tcPr>
          <w:p w:rsidR="00142036" w:rsidRPr="000B6CCE" w:rsidRDefault="00142036" w:rsidP="00D90DD3">
            <w:pPr>
              <w:ind w:right="-72"/>
              <w:jc w:val="right"/>
              <w:rPr>
                <w:rFonts w:ascii="Arial" w:hAnsi="Arial" w:cs="Arial"/>
                <w:snapToGrid w:val="0"/>
                <w:sz w:val="18"/>
                <w:szCs w:val="18"/>
                <w:lang w:eastAsia="th-TH"/>
              </w:rPr>
            </w:pPr>
          </w:p>
        </w:tc>
        <w:tc>
          <w:tcPr>
            <w:tcW w:w="1439" w:type="dxa"/>
            <w:tcBorders>
              <w:top w:val="single" w:sz="4" w:space="0" w:color="auto"/>
            </w:tcBorders>
          </w:tcPr>
          <w:p w:rsidR="00142036" w:rsidRPr="000B6CCE" w:rsidRDefault="00142036" w:rsidP="00142036">
            <w:pPr>
              <w:ind w:right="-72"/>
              <w:jc w:val="right"/>
              <w:rPr>
                <w:rFonts w:ascii="Arial" w:hAnsi="Arial" w:cs="Arial"/>
                <w:snapToGrid w:val="0"/>
                <w:sz w:val="18"/>
                <w:szCs w:val="18"/>
                <w:lang w:eastAsia="th-TH"/>
              </w:rPr>
            </w:pPr>
          </w:p>
        </w:tc>
        <w:tc>
          <w:tcPr>
            <w:tcW w:w="1439" w:type="dxa"/>
            <w:tcBorders>
              <w:top w:val="single" w:sz="4" w:space="0" w:color="auto"/>
            </w:tcBorders>
            <w:shd w:val="clear" w:color="auto" w:fill="FAFAFA"/>
          </w:tcPr>
          <w:p w:rsidR="00142036" w:rsidRPr="000B6CCE" w:rsidRDefault="00142036" w:rsidP="00D90DD3">
            <w:pPr>
              <w:ind w:right="-72"/>
              <w:jc w:val="right"/>
              <w:rPr>
                <w:rFonts w:ascii="Arial" w:hAnsi="Arial" w:cs="Arial"/>
                <w:snapToGrid w:val="0"/>
                <w:sz w:val="18"/>
                <w:szCs w:val="18"/>
                <w:lang w:eastAsia="th-TH"/>
              </w:rPr>
            </w:pPr>
          </w:p>
        </w:tc>
        <w:tc>
          <w:tcPr>
            <w:tcW w:w="1439" w:type="dxa"/>
            <w:tcBorders>
              <w:top w:val="single" w:sz="4" w:space="0" w:color="auto"/>
            </w:tcBorders>
          </w:tcPr>
          <w:p w:rsidR="00142036" w:rsidRPr="000B6CCE" w:rsidRDefault="00142036" w:rsidP="00142036">
            <w:pPr>
              <w:ind w:right="-72"/>
              <w:jc w:val="right"/>
              <w:rPr>
                <w:rFonts w:ascii="Arial" w:hAnsi="Arial" w:cs="Arial"/>
                <w:snapToGrid w:val="0"/>
                <w:sz w:val="18"/>
                <w:szCs w:val="18"/>
                <w:lang w:eastAsia="th-TH"/>
              </w:rPr>
            </w:pPr>
          </w:p>
        </w:tc>
      </w:tr>
      <w:tr w:rsidR="00142036" w:rsidRPr="000B6CCE" w:rsidTr="00D90DD3">
        <w:trPr>
          <w:trHeight w:val="74"/>
        </w:trPr>
        <w:tc>
          <w:tcPr>
            <w:tcW w:w="3740" w:type="dxa"/>
          </w:tcPr>
          <w:p w:rsidR="00142036" w:rsidRPr="000B6CCE" w:rsidRDefault="00142036" w:rsidP="00142036">
            <w:pPr>
              <w:ind w:left="-107"/>
              <w:rPr>
                <w:rFonts w:ascii="Arial" w:hAnsi="Arial" w:cs="Arial"/>
                <w:sz w:val="18"/>
                <w:szCs w:val="18"/>
                <w:lang w:val="en-US"/>
              </w:rPr>
            </w:pPr>
            <w:r w:rsidRPr="000B6CCE">
              <w:rPr>
                <w:rFonts w:ascii="Arial" w:hAnsi="Arial" w:cs="Arial"/>
                <w:sz w:val="18"/>
                <w:szCs w:val="18"/>
                <w:lang w:val="en-US"/>
              </w:rPr>
              <w:t>As at 1 January</w:t>
            </w:r>
          </w:p>
        </w:tc>
        <w:tc>
          <w:tcPr>
            <w:tcW w:w="1444" w:type="dxa"/>
            <w:shd w:val="clear" w:color="auto" w:fill="FAFAFA"/>
            <w:vAlign w:val="bottom"/>
          </w:tcPr>
          <w:p w:rsidR="00142036" w:rsidRPr="000B6CCE" w:rsidRDefault="00AE2CAD" w:rsidP="00D90DD3">
            <w:pPr>
              <w:ind w:right="-72"/>
              <w:jc w:val="right"/>
              <w:rPr>
                <w:rFonts w:ascii="Arial" w:hAnsi="Arial" w:cs="Arial"/>
                <w:sz w:val="18"/>
                <w:szCs w:val="18"/>
                <w:cs/>
                <w:lang w:val="en-US"/>
              </w:rPr>
            </w:pPr>
            <w:r w:rsidRPr="000B6CCE">
              <w:rPr>
                <w:rFonts w:ascii="Arial" w:hAnsi="Arial" w:cs="Arial"/>
                <w:sz w:val="18"/>
                <w:szCs w:val="18"/>
                <w:lang w:val="en-US"/>
              </w:rPr>
              <w:t>2,470,590</w:t>
            </w:r>
          </w:p>
        </w:tc>
        <w:tc>
          <w:tcPr>
            <w:tcW w:w="1439" w:type="dxa"/>
            <w:shd w:val="clear" w:color="auto" w:fill="auto"/>
            <w:vAlign w:val="bottom"/>
          </w:tcPr>
          <w:p w:rsidR="00142036" w:rsidRPr="000B6CCE" w:rsidRDefault="00142036" w:rsidP="00142036">
            <w:pPr>
              <w:ind w:right="-72"/>
              <w:jc w:val="right"/>
              <w:rPr>
                <w:rFonts w:ascii="Arial" w:hAnsi="Arial" w:cs="Arial"/>
                <w:sz w:val="18"/>
                <w:szCs w:val="18"/>
                <w:cs/>
                <w:lang w:val="en-US"/>
              </w:rPr>
            </w:pPr>
            <w:r w:rsidRPr="000B6CCE">
              <w:rPr>
                <w:rFonts w:ascii="Arial" w:hAnsi="Arial" w:cs="Arial"/>
                <w:sz w:val="18"/>
                <w:szCs w:val="18"/>
                <w:lang w:val="en-US"/>
              </w:rPr>
              <w:t>2,356,189</w:t>
            </w:r>
          </w:p>
        </w:tc>
        <w:tc>
          <w:tcPr>
            <w:tcW w:w="1439" w:type="dxa"/>
            <w:shd w:val="clear" w:color="auto" w:fill="FAFAFA"/>
            <w:vAlign w:val="bottom"/>
          </w:tcPr>
          <w:p w:rsidR="00142036" w:rsidRPr="000B6CCE" w:rsidRDefault="00AE2CAD" w:rsidP="00D90DD3">
            <w:pPr>
              <w:ind w:right="-72"/>
              <w:jc w:val="right"/>
              <w:rPr>
                <w:rFonts w:ascii="Arial" w:hAnsi="Arial" w:cs="Arial"/>
                <w:sz w:val="18"/>
                <w:szCs w:val="18"/>
                <w:lang w:val="en-US"/>
              </w:rPr>
            </w:pPr>
            <w:r w:rsidRPr="000B6CCE">
              <w:rPr>
                <w:rFonts w:ascii="Arial" w:hAnsi="Arial" w:cs="Arial"/>
                <w:sz w:val="18"/>
                <w:szCs w:val="18"/>
                <w:lang w:val="en-US"/>
              </w:rPr>
              <w:t>786,950</w:t>
            </w:r>
          </w:p>
        </w:tc>
        <w:tc>
          <w:tcPr>
            <w:tcW w:w="1439" w:type="dxa"/>
            <w:vAlign w:val="bottom"/>
          </w:tcPr>
          <w:p w:rsidR="00142036" w:rsidRPr="000B6CCE" w:rsidRDefault="00142036" w:rsidP="00142036">
            <w:pPr>
              <w:ind w:right="-72"/>
              <w:jc w:val="right"/>
              <w:rPr>
                <w:rFonts w:ascii="Arial" w:hAnsi="Arial" w:cs="Arial"/>
                <w:sz w:val="18"/>
                <w:szCs w:val="18"/>
                <w:lang w:val="en-US"/>
              </w:rPr>
            </w:pPr>
            <w:r w:rsidRPr="000B6CCE">
              <w:rPr>
                <w:rFonts w:ascii="Arial" w:hAnsi="Arial" w:cs="Arial"/>
                <w:sz w:val="18"/>
                <w:szCs w:val="18"/>
                <w:lang w:val="en-US"/>
              </w:rPr>
              <w:t>707,644</w:t>
            </w:r>
          </w:p>
        </w:tc>
      </w:tr>
      <w:tr w:rsidR="00142036" w:rsidRPr="000B6CCE" w:rsidTr="00D90DD3">
        <w:trPr>
          <w:trHeight w:val="74"/>
        </w:trPr>
        <w:tc>
          <w:tcPr>
            <w:tcW w:w="3740" w:type="dxa"/>
          </w:tcPr>
          <w:p w:rsidR="00142036" w:rsidRPr="000B6CCE" w:rsidRDefault="00142036" w:rsidP="00142036">
            <w:pPr>
              <w:ind w:left="-107"/>
              <w:rPr>
                <w:rFonts w:ascii="Arial" w:hAnsi="Arial" w:cs="Arial"/>
                <w:sz w:val="18"/>
                <w:szCs w:val="18"/>
                <w:lang w:val="en-US"/>
              </w:rPr>
            </w:pPr>
          </w:p>
        </w:tc>
        <w:tc>
          <w:tcPr>
            <w:tcW w:w="1444" w:type="dxa"/>
            <w:shd w:val="clear" w:color="auto" w:fill="FAFAFA"/>
            <w:vAlign w:val="bottom"/>
          </w:tcPr>
          <w:p w:rsidR="00142036" w:rsidRPr="000B6CCE" w:rsidRDefault="00142036" w:rsidP="00D90DD3">
            <w:pPr>
              <w:ind w:right="-72"/>
              <w:jc w:val="right"/>
              <w:rPr>
                <w:rFonts w:ascii="Arial" w:hAnsi="Arial" w:cs="Arial"/>
                <w:sz w:val="18"/>
                <w:szCs w:val="18"/>
                <w:lang w:val="en-US"/>
              </w:rPr>
            </w:pPr>
          </w:p>
        </w:tc>
        <w:tc>
          <w:tcPr>
            <w:tcW w:w="1439" w:type="dxa"/>
            <w:shd w:val="clear" w:color="auto" w:fill="auto"/>
            <w:vAlign w:val="bottom"/>
          </w:tcPr>
          <w:p w:rsidR="00142036" w:rsidRPr="000B6CCE" w:rsidRDefault="00142036" w:rsidP="00142036">
            <w:pPr>
              <w:ind w:right="-72"/>
              <w:jc w:val="right"/>
              <w:rPr>
                <w:rFonts w:ascii="Arial" w:hAnsi="Arial" w:cs="Arial"/>
                <w:sz w:val="18"/>
                <w:szCs w:val="18"/>
                <w:lang w:val="en-US"/>
              </w:rPr>
            </w:pPr>
          </w:p>
        </w:tc>
        <w:tc>
          <w:tcPr>
            <w:tcW w:w="1439" w:type="dxa"/>
            <w:shd w:val="clear" w:color="auto" w:fill="FAFAFA"/>
            <w:vAlign w:val="bottom"/>
          </w:tcPr>
          <w:p w:rsidR="00142036" w:rsidRPr="000B6CCE" w:rsidRDefault="00142036" w:rsidP="00D90DD3">
            <w:pPr>
              <w:ind w:right="-72"/>
              <w:jc w:val="right"/>
              <w:rPr>
                <w:rFonts w:ascii="Arial" w:hAnsi="Arial" w:cs="Arial"/>
                <w:sz w:val="18"/>
                <w:szCs w:val="18"/>
                <w:lang w:val="en-US"/>
              </w:rPr>
            </w:pPr>
          </w:p>
        </w:tc>
        <w:tc>
          <w:tcPr>
            <w:tcW w:w="1439" w:type="dxa"/>
            <w:vAlign w:val="bottom"/>
          </w:tcPr>
          <w:p w:rsidR="00142036" w:rsidRPr="000B6CCE" w:rsidRDefault="00142036" w:rsidP="00142036">
            <w:pPr>
              <w:ind w:right="-72"/>
              <w:jc w:val="right"/>
              <w:rPr>
                <w:rFonts w:ascii="Arial" w:hAnsi="Arial" w:cs="Arial"/>
                <w:sz w:val="18"/>
                <w:szCs w:val="18"/>
                <w:lang w:val="en-US"/>
              </w:rPr>
            </w:pPr>
          </w:p>
        </w:tc>
      </w:tr>
      <w:tr w:rsidR="00142036" w:rsidRPr="000B6CCE" w:rsidTr="00D90DD3">
        <w:trPr>
          <w:trHeight w:val="74"/>
        </w:trPr>
        <w:tc>
          <w:tcPr>
            <w:tcW w:w="3740" w:type="dxa"/>
          </w:tcPr>
          <w:p w:rsidR="00142036" w:rsidRPr="000B6CCE" w:rsidRDefault="00182739" w:rsidP="00142036">
            <w:pPr>
              <w:ind w:left="-107"/>
              <w:rPr>
                <w:rFonts w:ascii="Arial" w:hAnsi="Arial" w:cs="Arial"/>
                <w:sz w:val="18"/>
                <w:szCs w:val="18"/>
              </w:rPr>
            </w:pPr>
            <w:r w:rsidRPr="000B6CCE">
              <w:rPr>
                <w:rFonts w:ascii="Arial" w:hAnsi="Arial" w:cs="Arial"/>
                <w:sz w:val="18"/>
                <w:szCs w:val="18"/>
              </w:rPr>
              <w:t xml:space="preserve"> </w:t>
            </w:r>
            <w:r w:rsidR="00142036" w:rsidRPr="000B6CCE">
              <w:rPr>
                <w:rFonts w:ascii="Arial" w:hAnsi="Arial" w:cs="Arial"/>
                <w:sz w:val="18"/>
                <w:szCs w:val="18"/>
              </w:rPr>
              <w:t xml:space="preserve"> Current service cost</w:t>
            </w:r>
          </w:p>
        </w:tc>
        <w:tc>
          <w:tcPr>
            <w:tcW w:w="1444" w:type="dxa"/>
            <w:shd w:val="clear" w:color="auto" w:fill="FAFAFA"/>
            <w:vAlign w:val="bottom"/>
          </w:tcPr>
          <w:p w:rsidR="00142036" w:rsidRPr="000B6CCE" w:rsidRDefault="003A4E4A" w:rsidP="00D90DD3">
            <w:pPr>
              <w:ind w:right="-72"/>
              <w:jc w:val="right"/>
              <w:rPr>
                <w:rFonts w:ascii="Arial" w:hAnsi="Arial" w:cs="Arial"/>
                <w:sz w:val="18"/>
                <w:szCs w:val="18"/>
                <w:cs/>
                <w:lang w:val="en-US"/>
              </w:rPr>
            </w:pPr>
            <w:r w:rsidRPr="000B6CCE">
              <w:rPr>
                <w:rFonts w:ascii="Arial" w:hAnsi="Arial" w:cs="Arial"/>
                <w:sz w:val="18"/>
                <w:szCs w:val="18"/>
                <w:lang w:val="en-US"/>
              </w:rPr>
              <w:t>200,537</w:t>
            </w:r>
          </w:p>
        </w:tc>
        <w:tc>
          <w:tcPr>
            <w:tcW w:w="1439" w:type="dxa"/>
            <w:shd w:val="clear" w:color="auto" w:fill="auto"/>
            <w:vAlign w:val="bottom"/>
          </w:tcPr>
          <w:p w:rsidR="00142036" w:rsidRPr="000B6CCE" w:rsidRDefault="00142036" w:rsidP="00142036">
            <w:pPr>
              <w:ind w:right="-72"/>
              <w:jc w:val="right"/>
              <w:rPr>
                <w:rFonts w:ascii="Arial" w:hAnsi="Arial" w:cs="Arial"/>
                <w:sz w:val="18"/>
                <w:szCs w:val="18"/>
                <w:cs/>
                <w:lang w:val="en-US"/>
              </w:rPr>
            </w:pPr>
            <w:r w:rsidRPr="000B6CCE">
              <w:rPr>
                <w:rFonts w:ascii="Arial" w:hAnsi="Arial" w:cs="Arial"/>
                <w:sz w:val="18"/>
                <w:szCs w:val="18"/>
                <w:lang w:val="en-US"/>
              </w:rPr>
              <w:t>263,461</w:t>
            </w:r>
          </w:p>
        </w:tc>
        <w:tc>
          <w:tcPr>
            <w:tcW w:w="1439" w:type="dxa"/>
            <w:shd w:val="clear" w:color="auto" w:fill="FAFAFA"/>
            <w:vAlign w:val="bottom"/>
          </w:tcPr>
          <w:p w:rsidR="00142036" w:rsidRPr="000B6CCE" w:rsidRDefault="00AE2CAD" w:rsidP="00D90DD3">
            <w:pPr>
              <w:ind w:right="-72"/>
              <w:jc w:val="right"/>
              <w:rPr>
                <w:rFonts w:ascii="Arial" w:hAnsi="Arial" w:cs="Arial"/>
                <w:sz w:val="18"/>
                <w:szCs w:val="18"/>
                <w:lang w:val="en-US"/>
              </w:rPr>
            </w:pPr>
            <w:r w:rsidRPr="000B6CCE">
              <w:rPr>
                <w:rFonts w:ascii="Arial" w:hAnsi="Arial" w:cs="Arial"/>
                <w:sz w:val="18"/>
                <w:szCs w:val="18"/>
                <w:lang w:val="en-US"/>
              </w:rPr>
              <w:t>74,414</w:t>
            </w:r>
          </w:p>
        </w:tc>
        <w:tc>
          <w:tcPr>
            <w:tcW w:w="1439" w:type="dxa"/>
            <w:vAlign w:val="bottom"/>
          </w:tcPr>
          <w:p w:rsidR="00142036" w:rsidRPr="000B6CCE" w:rsidRDefault="00142036" w:rsidP="00142036">
            <w:pPr>
              <w:ind w:right="-72"/>
              <w:jc w:val="right"/>
              <w:rPr>
                <w:rFonts w:ascii="Arial" w:hAnsi="Arial" w:cs="Arial"/>
                <w:sz w:val="18"/>
                <w:szCs w:val="18"/>
                <w:lang w:val="en-US"/>
              </w:rPr>
            </w:pPr>
            <w:r w:rsidRPr="000B6CCE">
              <w:rPr>
                <w:rFonts w:ascii="Arial" w:hAnsi="Arial" w:cs="Arial"/>
                <w:sz w:val="18"/>
                <w:szCs w:val="18"/>
                <w:lang w:val="en-US"/>
              </w:rPr>
              <w:t>86,645</w:t>
            </w:r>
          </w:p>
        </w:tc>
      </w:tr>
      <w:tr w:rsidR="00142036" w:rsidRPr="000B6CCE" w:rsidTr="00D90DD3">
        <w:trPr>
          <w:trHeight w:val="74"/>
        </w:trPr>
        <w:tc>
          <w:tcPr>
            <w:tcW w:w="3740" w:type="dxa"/>
          </w:tcPr>
          <w:p w:rsidR="00142036" w:rsidRPr="000B6CCE" w:rsidRDefault="00182739" w:rsidP="00142036">
            <w:pPr>
              <w:ind w:left="-107"/>
              <w:rPr>
                <w:rFonts w:ascii="Arial" w:hAnsi="Arial" w:cs="Arial"/>
                <w:sz w:val="18"/>
                <w:szCs w:val="18"/>
              </w:rPr>
            </w:pPr>
            <w:r w:rsidRPr="000B6CCE">
              <w:rPr>
                <w:rFonts w:ascii="Arial" w:hAnsi="Arial" w:cs="Arial"/>
                <w:sz w:val="18"/>
                <w:szCs w:val="18"/>
              </w:rPr>
              <w:t xml:space="preserve"> </w:t>
            </w:r>
            <w:r w:rsidR="00142036" w:rsidRPr="000B6CCE">
              <w:rPr>
                <w:rFonts w:ascii="Arial" w:hAnsi="Arial" w:cs="Arial"/>
                <w:sz w:val="18"/>
                <w:szCs w:val="18"/>
              </w:rPr>
              <w:t xml:space="preserve"> Past service cost</w:t>
            </w:r>
          </w:p>
        </w:tc>
        <w:tc>
          <w:tcPr>
            <w:tcW w:w="1444" w:type="dxa"/>
            <w:shd w:val="clear" w:color="auto" w:fill="FAFAFA"/>
            <w:vAlign w:val="bottom"/>
          </w:tcPr>
          <w:p w:rsidR="00142036" w:rsidRPr="000B6CCE" w:rsidRDefault="003A4E4A" w:rsidP="00D90DD3">
            <w:pPr>
              <w:ind w:right="-72"/>
              <w:jc w:val="right"/>
              <w:rPr>
                <w:rFonts w:ascii="Arial" w:hAnsi="Arial" w:cs="Arial"/>
                <w:sz w:val="18"/>
                <w:szCs w:val="18"/>
                <w:cs/>
                <w:lang w:val="en-US"/>
              </w:rPr>
            </w:pPr>
            <w:r w:rsidRPr="000B6CCE">
              <w:rPr>
                <w:rFonts w:ascii="Arial" w:hAnsi="Arial" w:cs="Arial"/>
                <w:sz w:val="18"/>
                <w:szCs w:val="18"/>
                <w:lang w:val="en-US"/>
              </w:rPr>
              <w:t>204,943</w:t>
            </w:r>
          </w:p>
        </w:tc>
        <w:tc>
          <w:tcPr>
            <w:tcW w:w="1439" w:type="dxa"/>
            <w:shd w:val="clear" w:color="auto" w:fill="auto"/>
            <w:vAlign w:val="bottom"/>
          </w:tcPr>
          <w:p w:rsidR="00142036" w:rsidRPr="000B6CCE" w:rsidRDefault="00142036" w:rsidP="00142036">
            <w:pPr>
              <w:ind w:right="-72"/>
              <w:jc w:val="right"/>
              <w:rPr>
                <w:rFonts w:ascii="Arial" w:hAnsi="Arial" w:cs="Arial"/>
                <w:sz w:val="18"/>
                <w:szCs w:val="18"/>
                <w:cs/>
                <w:lang w:val="en-US"/>
              </w:rPr>
            </w:pPr>
            <w:r w:rsidRPr="000B6CCE">
              <w:rPr>
                <w:rFonts w:ascii="Arial" w:hAnsi="Arial" w:cs="Arial"/>
                <w:sz w:val="18"/>
                <w:szCs w:val="18"/>
                <w:lang w:val="en-US"/>
              </w:rPr>
              <w:t>2,699</w:t>
            </w:r>
          </w:p>
        </w:tc>
        <w:tc>
          <w:tcPr>
            <w:tcW w:w="1439" w:type="dxa"/>
            <w:shd w:val="clear" w:color="auto" w:fill="FAFAFA"/>
            <w:vAlign w:val="bottom"/>
          </w:tcPr>
          <w:p w:rsidR="00142036" w:rsidRPr="000B6CCE" w:rsidRDefault="00AE2CAD" w:rsidP="00D90DD3">
            <w:pPr>
              <w:ind w:right="-72"/>
              <w:jc w:val="right"/>
              <w:rPr>
                <w:rFonts w:ascii="Arial" w:hAnsi="Arial" w:cs="Arial"/>
                <w:sz w:val="18"/>
                <w:szCs w:val="18"/>
                <w:lang w:val="en-US"/>
              </w:rPr>
            </w:pPr>
            <w:r w:rsidRPr="000B6CCE">
              <w:rPr>
                <w:rFonts w:ascii="Arial" w:hAnsi="Arial" w:cs="Arial"/>
                <w:sz w:val="18"/>
                <w:szCs w:val="18"/>
                <w:lang w:val="en-US"/>
              </w:rPr>
              <w:t>55,416</w:t>
            </w:r>
          </w:p>
        </w:tc>
        <w:tc>
          <w:tcPr>
            <w:tcW w:w="1439" w:type="dxa"/>
            <w:vAlign w:val="bottom"/>
          </w:tcPr>
          <w:p w:rsidR="00142036" w:rsidRPr="000B6CCE" w:rsidRDefault="00142036" w:rsidP="00142036">
            <w:pPr>
              <w:ind w:right="-72"/>
              <w:jc w:val="right"/>
              <w:rPr>
                <w:rFonts w:ascii="Arial" w:hAnsi="Arial" w:cs="Arial"/>
                <w:sz w:val="18"/>
                <w:szCs w:val="18"/>
                <w:lang w:val="en-US"/>
              </w:rPr>
            </w:pPr>
            <w:r w:rsidRPr="000B6CCE">
              <w:rPr>
                <w:rFonts w:ascii="Arial" w:hAnsi="Arial" w:cs="Arial"/>
                <w:sz w:val="18"/>
                <w:szCs w:val="18"/>
                <w:lang w:val="en-US"/>
              </w:rPr>
              <w:t>-</w:t>
            </w:r>
          </w:p>
        </w:tc>
      </w:tr>
      <w:tr w:rsidR="00142036" w:rsidRPr="000B6CCE" w:rsidTr="00D90DD3">
        <w:trPr>
          <w:trHeight w:val="74"/>
        </w:trPr>
        <w:tc>
          <w:tcPr>
            <w:tcW w:w="3740" w:type="dxa"/>
          </w:tcPr>
          <w:p w:rsidR="00142036" w:rsidRPr="000B6CCE" w:rsidRDefault="00182739" w:rsidP="00142036">
            <w:pPr>
              <w:ind w:left="-107"/>
              <w:rPr>
                <w:rFonts w:ascii="Arial" w:hAnsi="Arial" w:cs="Arial"/>
                <w:sz w:val="18"/>
                <w:szCs w:val="18"/>
              </w:rPr>
            </w:pPr>
            <w:r w:rsidRPr="000B6CCE">
              <w:rPr>
                <w:rFonts w:ascii="Arial" w:hAnsi="Arial" w:cs="Arial"/>
                <w:sz w:val="18"/>
                <w:szCs w:val="18"/>
              </w:rPr>
              <w:t xml:space="preserve"> </w:t>
            </w:r>
            <w:r w:rsidR="00142036" w:rsidRPr="000B6CCE">
              <w:rPr>
                <w:rFonts w:ascii="Arial" w:hAnsi="Arial" w:cs="Arial"/>
                <w:sz w:val="18"/>
                <w:szCs w:val="18"/>
              </w:rPr>
              <w:t xml:space="preserve"> Interest cost</w:t>
            </w:r>
          </w:p>
        </w:tc>
        <w:tc>
          <w:tcPr>
            <w:tcW w:w="1444" w:type="dxa"/>
            <w:tcBorders>
              <w:bottom w:val="single" w:sz="4" w:space="0" w:color="auto"/>
            </w:tcBorders>
            <w:shd w:val="clear" w:color="auto" w:fill="FAFAFA"/>
            <w:vAlign w:val="bottom"/>
          </w:tcPr>
          <w:p w:rsidR="00142036" w:rsidRPr="000B6CCE" w:rsidRDefault="003A4E4A" w:rsidP="00D90DD3">
            <w:pPr>
              <w:ind w:right="-72"/>
              <w:jc w:val="right"/>
              <w:rPr>
                <w:rFonts w:ascii="Arial" w:hAnsi="Arial" w:cs="Arial"/>
                <w:sz w:val="18"/>
                <w:szCs w:val="18"/>
                <w:cs/>
                <w:lang w:val="en-US"/>
              </w:rPr>
            </w:pPr>
            <w:r w:rsidRPr="000B6CCE">
              <w:rPr>
                <w:rFonts w:ascii="Arial" w:hAnsi="Arial" w:cs="Arial"/>
                <w:sz w:val="18"/>
                <w:szCs w:val="18"/>
                <w:lang w:val="en-US"/>
              </w:rPr>
              <w:t>66,481</w:t>
            </w:r>
          </w:p>
        </w:tc>
        <w:tc>
          <w:tcPr>
            <w:tcW w:w="1439" w:type="dxa"/>
            <w:tcBorders>
              <w:bottom w:val="single" w:sz="4" w:space="0" w:color="auto"/>
            </w:tcBorders>
            <w:shd w:val="clear" w:color="auto" w:fill="auto"/>
            <w:vAlign w:val="bottom"/>
          </w:tcPr>
          <w:p w:rsidR="00142036" w:rsidRPr="000B6CCE" w:rsidRDefault="00142036" w:rsidP="00142036">
            <w:pPr>
              <w:ind w:right="-72"/>
              <w:jc w:val="right"/>
              <w:rPr>
                <w:rFonts w:ascii="Arial" w:hAnsi="Arial" w:cs="Arial"/>
                <w:sz w:val="18"/>
                <w:szCs w:val="18"/>
                <w:cs/>
                <w:lang w:val="en-US"/>
              </w:rPr>
            </w:pPr>
            <w:r w:rsidRPr="000B6CCE">
              <w:rPr>
                <w:rFonts w:ascii="Arial" w:hAnsi="Arial" w:cs="Arial"/>
                <w:sz w:val="18"/>
                <w:szCs w:val="18"/>
                <w:lang w:val="en-US"/>
              </w:rPr>
              <w:t>68,087</w:t>
            </w:r>
          </w:p>
        </w:tc>
        <w:tc>
          <w:tcPr>
            <w:tcW w:w="1439" w:type="dxa"/>
            <w:tcBorders>
              <w:bottom w:val="single" w:sz="4" w:space="0" w:color="auto"/>
            </w:tcBorders>
            <w:shd w:val="clear" w:color="auto" w:fill="FAFAFA"/>
            <w:vAlign w:val="bottom"/>
          </w:tcPr>
          <w:p w:rsidR="00142036" w:rsidRPr="000B6CCE" w:rsidRDefault="00AE2CAD" w:rsidP="00D90DD3">
            <w:pPr>
              <w:ind w:right="-72"/>
              <w:jc w:val="right"/>
              <w:rPr>
                <w:rFonts w:ascii="Arial" w:hAnsi="Arial" w:cs="Arial"/>
                <w:sz w:val="18"/>
                <w:szCs w:val="18"/>
                <w:lang w:val="en-US"/>
              </w:rPr>
            </w:pPr>
            <w:r w:rsidRPr="000B6CCE">
              <w:rPr>
                <w:rFonts w:ascii="Arial" w:hAnsi="Arial" w:cs="Arial"/>
                <w:sz w:val="18"/>
                <w:szCs w:val="18"/>
                <w:lang w:val="en-US"/>
              </w:rPr>
              <w:t>15,029</w:t>
            </w:r>
          </w:p>
        </w:tc>
        <w:tc>
          <w:tcPr>
            <w:tcW w:w="1439" w:type="dxa"/>
            <w:tcBorders>
              <w:bottom w:val="single" w:sz="4" w:space="0" w:color="auto"/>
            </w:tcBorders>
            <w:vAlign w:val="bottom"/>
          </w:tcPr>
          <w:p w:rsidR="00142036" w:rsidRPr="000B6CCE" w:rsidRDefault="00142036" w:rsidP="00142036">
            <w:pPr>
              <w:ind w:right="-72"/>
              <w:jc w:val="right"/>
              <w:rPr>
                <w:rFonts w:ascii="Arial" w:hAnsi="Arial" w:cs="Arial"/>
                <w:sz w:val="18"/>
                <w:szCs w:val="18"/>
                <w:lang w:val="en-US"/>
              </w:rPr>
            </w:pPr>
            <w:r w:rsidRPr="000B6CCE">
              <w:rPr>
                <w:rFonts w:ascii="Arial" w:hAnsi="Arial" w:cs="Arial"/>
                <w:sz w:val="18"/>
                <w:szCs w:val="18"/>
                <w:lang w:val="en-US"/>
              </w:rPr>
              <w:t>16,200</w:t>
            </w:r>
          </w:p>
        </w:tc>
      </w:tr>
      <w:tr w:rsidR="00142036" w:rsidRPr="000B6CCE" w:rsidTr="00D90DD3">
        <w:trPr>
          <w:trHeight w:val="74"/>
        </w:trPr>
        <w:tc>
          <w:tcPr>
            <w:tcW w:w="3740" w:type="dxa"/>
          </w:tcPr>
          <w:p w:rsidR="00142036" w:rsidRPr="000B6CCE" w:rsidRDefault="00142036" w:rsidP="00142036">
            <w:pPr>
              <w:ind w:left="-107" w:right="-72"/>
              <w:rPr>
                <w:rFonts w:ascii="Arial" w:eastAsia="SimSun" w:hAnsi="Arial" w:cs="Arial"/>
                <w:sz w:val="18"/>
                <w:szCs w:val="18"/>
                <w:lang w:eastAsia="zh-CN"/>
              </w:rPr>
            </w:pPr>
          </w:p>
        </w:tc>
        <w:tc>
          <w:tcPr>
            <w:tcW w:w="1444" w:type="dxa"/>
            <w:tcBorders>
              <w:top w:val="single" w:sz="4" w:space="0" w:color="auto"/>
            </w:tcBorders>
            <w:shd w:val="clear" w:color="auto" w:fill="FAFAFA"/>
          </w:tcPr>
          <w:p w:rsidR="00142036" w:rsidRPr="000B6CCE" w:rsidRDefault="00142036" w:rsidP="00D90DD3">
            <w:pPr>
              <w:ind w:right="-72"/>
              <w:jc w:val="right"/>
              <w:rPr>
                <w:rFonts w:ascii="Arial" w:hAnsi="Arial" w:cs="Arial"/>
                <w:snapToGrid w:val="0"/>
                <w:sz w:val="18"/>
                <w:szCs w:val="18"/>
                <w:lang w:eastAsia="th-TH"/>
              </w:rPr>
            </w:pPr>
          </w:p>
        </w:tc>
        <w:tc>
          <w:tcPr>
            <w:tcW w:w="1439" w:type="dxa"/>
            <w:tcBorders>
              <w:top w:val="single" w:sz="4" w:space="0" w:color="auto"/>
            </w:tcBorders>
          </w:tcPr>
          <w:p w:rsidR="00142036" w:rsidRPr="000B6CCE" w:rsidRDefault="00142036" w:rsidP="00142036">
            <w:pPr>
              <w:ind w:right="-72"/>
              <w:jc w:val="right"/>
              <w:rPr>
                <w:rFonts w:ascii="Arial" w:hAnsi="Arial" w:cs="Arial"/>
                <w:snapToGrid w:val="0"/>
                <w:sz w:val="18"/>
                <w:szCs w:val="18"/>
                <w:lang w:eastAsia="th-TH"/>
              </w:rPr>
            </w:pPr>
          </w:p>
        </w:tc>
        <w:tc>
          <w:tcPr>
            <w:tcW w:w="1439" w:type="dxa"/>
            <w:tcBorders>
              <w:top w:val="single" w:sz="4" w:space="0" w:color="auto"/>
            </w:tcBorders>
            <w:shd w:val="clear" w:color="auto" w:fill="FAFAFA"/>
          </w:tcPr>
          <w:p w:rsidR="00142036" w:rsidRPr="000B6CCE" w:rsidRDefault="00142036" w:rsidP="00D90DD3">
            <w:pPr>
              <w:ind w:right="-72"/>
              <w:jc w:val="right"/>
              <w:rPr>
                <w:rFonts w:ascii="Arial" w:hAnsi="Arial" w:cs="Arial"/>
                <w:snapToGrid w:val="0"/>
                <w:sz w:val="18"/>
                <w:szCs w:val="18"/>
                <w:lang w:eastAsia="th-TH"/>
              </w:rPr>
            </w:pPr>
          </w:p>
        </w:tc>
        <w:tc>
          <w:tcPr>
            <w:tcW w:w="1439" w:type="dxa"/>
            <w:tcBorders>
              <w:top w:val="single" w:sz="4" w:space="0" w:color="auto"/>
            </w:tcBorders>
          </w:tcPr>
          <w:p w:rsidR="00142036" w:rsidRPr="000B6CCE" w:rsidRDefault="00142036" w:rsidP="00142036">
            <w:pPr>
              <w:ind w:right="-72"/>
              <w:jc w:val="right"/>
              <w:rPr>
                <w:rFonts w:ascii="Arial" w:hAnsi="Arial" w:cs="Arial"/>
                <w:snapToGrid w:val="0"/>
                <w:sz w:val="18"/>
                <w:szCs w:val="18"/>
                <w:lang w:eastAsia="th-TH"/>
              </w:rPr>
            </w:pPr>
          </w:p>
        </w:tc>
      </w:tr>
      <w:tr w:rsidR="00142036" w:rsidRPr="000B6CCE" w:rsidTr="00D90DD3">
        <w:trPr>
          <w:trHeight w:val="74"/>
        </w:trPr>
        <w:tc>
          <w:tcPr>
            <w:tcW w:w="3740" w:type="dxa"/>
          </w:tcPr>
          <w:p w:rsidR="00142036" w:rsidRPr="000B6CCE" w:rsidRDefault="00142036" w:rsidP="00142036">
            <w:pPr>
              <w:ind w:left="-107"/>
              <w:rPr>
                <w:rFonts w:ascii="Arial" w:hAnsi="Arial" w:cs="Arial"/>
                <w:sz w:val="18"/>
                <w:szCs w:val="18"/>
              </w:rPr>
            </w:pPr>
          </w:p>
        </w:tc>
        <w:tc>
          <w:tcPr>
            <w:tcW w:w="1444" w:type="dxa"/>
            <w:tcBorders>
              <w:bottom w:val="single" w:sz="4" w:space="0" w:color="auto"/>
            </w:tcBorders>
            <w:shd w:val="clear" w:color="auto" w:fill="FAFAFA"/>
            <w:vAlign w:val="bottom"/>
          </w:tcPr>
          <w:p w:rsidR="00142036" w:rsidRPr="000B6CCE" w:rsidRDefault="003A4E4A" w:rsidP="00D90DD3">
            <w:pPr>
              <w:ind w:right="-72"/>
              <w:jc w:val="right"/>
              <w:rPr>
                <w:rFonts w:ascii="Arial" w:hAnsi="Arial" w:cs="Arial"/>
                <w:sz w:val="18"/>
                <w:szCs w:val="18"/>
                <w:lang w:val="en-US"/>
              </w:rPr>
            </w:pPr>
            <w:r w:rsidRPr="000B6CCE">
              <w:rPr>
                <w:rFonts w:ascii="Arial" w:hAnsi="Arial" w:cs="Arial"/>
                <w:sz w:val="18"/>
                <w:szCs w:val="18"/>
                <w:lang w:val="en-US"/>
              </w:rPr>
              <w:t>471,961</w:t>
            </w:r>
          </w:p>
        </w:tc>
        <w:tc>
          <w:tcPr>
            <w:tcW w:w="1439" w:type="dxa"/>
            <w:tcBorders>
              <w:bottom w:val="single" w:sz="4" w:space="0" w:color="auto"/>
            </w:tcBorders>
            <w:shd w:val="clear" w:color="auto" w:fill="auto"/>
            <w:vAlign w:val="bottom"/>
          </w:tcPr>
          <w:p w:rsidR="00142036" w:rsidRPr="000B6CCE" w:rsidRDefault="00142036" w:rsidP="00142036">
            <w:pPr>
              <w:ind w:right="-72"/>
              <w:jc w:val="right"/>
              <w:rPr>
                <w:rFonts w:ascii="Arial" w:hAnsi="Arial" w:cs="Arial"/>
                <w:sz w:val="18"/>
                <w:szCs w:val="18"/>
                <w:lang w:val="en-US"/>
              </w:rPr>
            </w:pPr>
            <w:r w:rsidRPr="000B6CCE">
              <w:rPr>
                <w:rFonts w:ascii="Arial" w:hAnsi="Arial" w:cs="Arial"/>
                <w:sz w:val="18"/>
                <w:szCs w:val="18"/>
                <w:lang w:val="en-US"/>
              </w:rPr>
              <w:t>334,247</w:t>
            </w:r>
          </w:p>
        </w:tc>
        <w:tc>
          <w:tcPr>
            <w:tcW w:w="1439" w:type="dxa"/>
            <w:tcBorders>
              <w:bottom w:val="single" w:sz="4" w:space="0" w:color="auto"/>
            </w:tcBorders>
            <w:shd w:val="clear" w:color="auto" w:fill="FAFAFA"/>
            <w:vAlign w:val="bottom"/>
          </w:tcPr>
          <w:p w:rsidR="00142036" w:rsidRPr="000B6CCE" w:rsidRDefault="003A4E4A" w:rsidP="00D90DD3">
            <w:pPr>
              <w:ind w:right="-72"/>
              <w:jc w:val="right"/>
              <w:rPr>
                <w:rFonts w:ascii="Arial" w:hAnsi="Arial" w:cs="Arial"/>
                <w:sz w:val="18"/>
                <w:szCs w:val="18"/>
                <w:lang w:val="en-US"/>
              </w:rPr>
            </w:pPr>
            <w:r w:rsidRPr="000B6CCE">
              <w:rPr>
                <w:rFonts w:ascii="Arial" w:hAnsi="Arial" w:cs="Arial"/>
                <w:sz w:val="18"/>
                <w:szCs w:val="18"/>
                <w:lang w:val="en-US"/>
              </w:rPr>
              <w:t>144,859</w:t>
            </w:r>
          </w:p>
        </w:tc>
        <w:tc>
          <w:tcPr>
            <w:tcW w:w="1439" w:type="dxa"/>
            <w:tcBorders>
              <w:bottom w:val="single" w:sz="4" w:space="0" w:color="auto"/>
            </w:tcBorders>
            <w:vAlign w:val="bottom"/>
          </w:tcPr>
          <w:p w:rsidR="00142036" w:rsidRPr="000B6CCE" w:rsidRDefault="00142036" w:rsidP="00142036">
            <w:pPr>
              <w:ind w:right="-72"/>
              <w:jc w:val="right"/>
              <w:rPr>
                <w:rFonts w:ascii="Arial" w:hAnsi="Arial" w:cs="Arial"/>
                <w:sz w:val="18"/>
                <w:szCs w:val="18"/>
                <w:lang w:val="en-US"/>
              </w:rPr>
            </w:pPr>
            <w:r w:rsidRPr="000B6CCE">
              <w:rPr>
                <w:rFonts w:ascii="Arial" w:hAnsi="Arial" w:cs="Arial"/>
                <w:sz w:val="18"/>
                <w:szCs w:val="18"/>
                <w:lang w:val="en-US"/>
              </w:rPr>
              <w:t>102,845</w:t>
            </w:r>
          </w:p>
        </w:tc>
      </w:tr>
      <w:tr w:rsidR="00142036" w:rsidRPr="000B6CCE" w:rsidTr="00D90DD3">
        <w:trPr>
          <w:trHeight w:val="74"/>
        </w:trPr>
        <w:tc>
          <w:tcPr>
            <w:tcW w:w="3740" w:type="dxa"/>
          </w:tcPr>
          <w:p w:rsidR="00142036" w:rsidRPr="000B6CCE" w:rsidRDefault="00142036" w:rsidP="00142036">
            <w:pPr>
              <w:ind w:left="-107"/>
              <w:rPr>
                <w:rFonts w:ascii="Arial" w:hAnsi="Arial" w:cs="Arial"/>
                <w:sz w:val="18"/>
                <w:szCs w:val="18"/>
              </w:rPr>
            </w:pPr>
          </w:p>
        </w:tc>
        <w:tc>
          <w:tcPr>
            <w:tcW w:w="1444" w:type="dxa"/>
            <w:tcBorders>
              <w:top w:val="single" w:sz="4" w:space="0" w:color="auto"/>
            </w:tcBorders>
            <w:shd w:val="clear" w:color="auto" w:fill="FAFAFA"/>
            <w:vAlign w:val="bottom"/>
          </w:tcPr>
          <w:p w:rsidR="00142036" w:rsidRPr="000B6CCE" w:rsidRDefault="00142036" w:rsidP="00D90DD3">
            <w:pPr>
              <w:ind w:right="-72"/>
              <w:jc w:val="right"/>
              <w:rPr>
                <w:rFonts w:ascii="Arial" w:hAnsi="Arial" w:cs="Arial"/>
                <w:sz w:val="18"/>
                <w:szCs w:val="18"/>
                <w:cs/>
                <w:lang w:val="en-US"/>
              </w:rPr>
            </w:pPr>
          </w:p>
        </w:tc>
        <w:tc>
          <w:tcPr>
            <w:tcW w:w="1439" w:type="dxa"/>
            <w:tcBorders>
              <w:top w:val="single" w:sz="4" w:space="0" w:color="auto"/>
            </w:tcBorders>
            <w:shd w:val="clear" w:color="auto" w:fill="auto"/>
            <w:vAlign w:val="bottom"/>
          </w:tcPr>
          <w:p w:rsidR="00142036" w:rsidRPr="000B6CCE" w:rsidRDefault="00142036" w:rsidP="00142036">
            <w:pPr>
              <w:ind w:right="-72"/>
              <w:jc w:val="right"/>
              <w:rPr>
                <w:rFonts w:ascii="Arial" w:hAnsi="Arial" w:cs="Arial"/>
                <w:sz w:val="18"/>
                <w:szCs w:val="18"/>
                <w:cs/>
                <w:lang w:val="en-US"/>
              </w:rPr>
            </w:pPr>
          </w:p>
        </w:tc>
        <w:tc>
          <w:tcPr>
            <w:tcW w:w="1439" w:type="dxa"/>
            <w:tcBorders>
              <w:top w:val="single" w:sz="4" w:space="0" w:color="auto"/>
            </w:tcBorders>
            <w:shd w:val="clear" w:color="auto" w:fill="FAFAFA"/>
            <w:vAlign w:val="bottom"/>
          </w:tcPr>
          <w:p w:rsidR="00142036" w:rsidRPr="000B6CCE" w:rsidRDefault="00142036" w:rsidP="00D90DD3">
            <w:pPr>
              <w:ind w:right="-72"/>
              <w:jc w:val="right"/>
              <w:rPr>
                <w:rFonts w:ascii="Arial" w:hAnsi="Arial" w:cs="Arial"/>
                <w:sz w:val="18"/>
                <w:szCs w:val="18"/>
                <w:lang w:val="en-US"/>
              </w:rPr>
            </w:pPr>
          </w:p>
        </w:tc>
        <w:tc>
          <w:tcPr>
            <w:tcW w:w="1439" w:type="dxa"/>
            <w:tcBorders>
              <w:top w:val="single" w:sz="4" w:space="0" w:color="auto"/>
            </w:tcBorders>
            <w:vAlign w:val="bottom"/>
          </w:tcPr>
          <w:p w:rsidR="00142036" w:rsidRPr="000B6CCE" w:rsidRDefault="00142036" w:rsidP="00142036">
            <w:pPr>
              <w:ind w:right="-72"/>
              <w:jc w:val="right"/>
              <w:rPr>
                <w:rFonts w:ascii="Arial" w:hAnsi="Arial" w:cs="Arial"/>
                <w:sz w:val="18"/>
                <w:szCs w:val="18"/>
                <w:lang w:val="en-US"/>
              </w:rPr>
            </w:pPr>
          </w:p>
        </w:tc>
      </w:tr>
      <w:tr w:rsidR="00142036" w:rsidRPr="000B6CCE" w:rsidTr="00D90DD3">
        <w:trPr>
          <w:trHeight w:val="74"/>
        </w:trPr>
        <w:tc>
          <w:tcPr>
            <w:tcW w:w="3740" w:type="dxa"/>
          </w:tcPr>
          <w:p w:rsidR="00142036" w:rsidRPr="000B6CCE" w:rsidRDefault="00142036" w:rsidP="00142036">
            <w:pPr>
              <w:ind w:left="-107"/>
              <w:rPr>
                <w:rFonts w:ascii="Arial" w:hAnsi="Arial" w:cs="Arial"/>
                <w:sz w:val="18"/>
                <w:szCs w:val="18"/>
              </w:rPr>
            </w:pPr>
            <w:r w:rsidRPr="000B6CCE">
              <w:rPr>
                <w:rFonts w:ascii="Arial" w:hAnsi="Arial" w:cs="Arial"/>
                <w:sz w:val="18"/>
                <w:szCs w:val="18"/>
              </w:rPr>
              <w:t>Remeasurements:</w:t>
            </w:r>
          </w:p>
        </w:tc>
        <w:tc>
          <w:tcPr>
            <w:tcW w:w="1444" w:type="dxa"/>
            <w:shd w:val="clear" w:color="auto" w:fill="FAFAFA"/>
            <w:vAlign w:val="bottom"/>
          </w:tcPr>
          <w:p w:rsidR="00142036" w:rsidRPr="000B6CCE" w:rsidRDefault="00142036" w:rsidP="00D90DD3">
            <w:pPr>
              <w:ind w:right="-72"/>
              <w:jc w:val="right"/>
              <w:rPr>
                <w:rFonts w:ascii="Arial" w:hAnsi="Arial" w:cs="Arial"/>
                <w:sz w:val="18"/>
                <w:szCs w:val="18"/>
                <w:cs/>
                <w:lang w:val="en-US"/>
              </w:rPr>
            </w:pPr>
          </w:p>
        </w:tc>
        <w:tc>
          <w:tcPr>
            <w:tcW w:w="1439" w:type="dxa"/>
            <w:shd w:val="clear" w:color="auto" w:fill="auto"/>
            <w:vAlign w:val="bottom"/>
          </w:tcPr>
          <w:p w:rsidR="00142036" w:rsidRPr="000B6CCE" w:rsidRDefault="00142036" w:rsidP="00142036">
            <w:pPr>
              <w:ind w:right="-72"/>
              <w:jc w:val="right"/>
              <w:rPr>
                <w:rFonts w:ascii="Arial" w:hAnsi="Arial" w:cs="Arial"/>
                <w:sz w:val="18"/>
                <w:szCs w:val="18"/>
                <w:cs/>
                <w:lang w:val="en-US"/>
              </w:rPr>
            </w:pPr>
          </w:p>
        </w:tc>
        <w:tc>
          <w:tcPr>
            <w:tcW w:w="1439" w:type="dxa"/>
            <w:shd w:val="clear" w:color="auto" w:fill="FAFAFA"/>
            <w:vAlign w:val="bottom"/>
          </w:tcPr>
          <w:p w:rsidR="00142036" w:rsidRPr="000B6CCE" w:rsidRDefault="00142036" w:rsidP="00D90DD3">
            <w:pPr>
              <w:ind w:right="-72"/>
              <w:jc w:val="right"/>
              <w:rPr>
                <w:rFonts w:ascii="Arial" w:hAnsi="Arial" w:cs="Arial"/>
                <w:sz w:val="18"/>
                <w:szCs w:val="18"/>
                <w:lang w:val="en-US"/>
              </w:rPr>
            </w:pPr>
          </w:p>
        </w:tc>
        <w:tc>
          <w:tcPr>
            <w:tcW w:w="1439" w:type="dxa"/>
            <w:vAlign w:val="bottom"/>
          </w:tcPr>
          <w:p w:rsidR="00142036" w:rsidRPr="000B6CCE" w:rsidRDefault="00142036" w:rsidP="00142036">
            <w:pPr>
              <w:ind w:right="-72"/>
              <w:jc w:val="right"/>
              <w:rPr>
                <w:rFonts w:ascii="Arial" w:hAnsi="Arial" w:cs="Arial"/>
                <w:sz w:val="18"/>
                <w:szCs w:val="18"/>
                <w:lang w:val="en-US"/>
              </w:rPr>
            </w:pPr>
          </w:p>
        </w:tc>
      </w:tr>
      <w:tr w:rsidR="00142036" w:rsidRPr="000B6CCE" w:rsidTr="00D90DD3">
        <w:trPr>
          <w:trHeight w:val="74"/>
        </w:trPr>
        <w:tc>
          <w:tcPr>
            <w:tcW w:w="3740" w:type="dxa"/>
          </w:tcPr>
          <w:p w:rsidR="00142036" w:rsidRPr="000B6CCE" w:rsidRDefault="00182739" w:rsidP="00142036">
            <w:pPr>
              <w:ind w:left="-107"/>
              <w:rPr>
                <w:rFonts w:ascii="Arial" w:hAnsi="Arial" w:cs="Arial"/>
                <w:sz w:val="18"/>
                <w:szCs w:val="18"/>
              </w:rPr>
            </w:pPr>
            <w:r w:rsidRPr="000B6CCE">
              <w:rPr>
                <w:rFonts w:ascii="Arial" w:hAnsi="Arial" w:cs="Arial"/>
                <w:sz w:val="18"/>
                <w:szCs w:val="18"/>
              </w:rPr>
              <w:t xml:space="preserve"> </w:t>
            </w:r>
            <w:r w:rsidR="00142036" w:rsidRPr="000B6CCE">
              <w:rPr>
                <w:rFonts w:ascii="Arial" w:hAnsi="Arial" w:cs="Arial"/>
                <w:sz w:val="18"/>
                <w:szCs w:val="18"/>
              </w:rPr>
              <w:t xml:space="preserve"> (Gain)/Loss from change in</w:t>
            </w:r>
          </w:p>
          <w:p w:rsidR="00142036" w:rsidRPr="000B6CCE" w:rsidRDefault="00182739" w:rsidP="00142036">
            <w:pPr>
              <w:ind w:left="-107"/>
              <w:rPr>
                <w:rFonts w:ascii="Arial" w:hAnsi="Arial" w:cs="Arial"/>
                <w:sz w:val="18"/>
                <w:szCs w:val="18"/>
              </w:rPr>
            </w:pPr>
            <w:r w:rsidRPr="000B6CCE">
              <w:rPr>
                <w:rFonts w:ascii="Arial" w:hAnsi="Arial" w:cs="Arial"/>
                <w:sz w:val="18"/>
                <w:szCs w:val="18"/>
              </w:rPr>
              <w:t xml:space="preserve">   </w:t>
            </w:r>
            <w:r w:rsidR="00142036" w:rsidRPr="000B6CCE">
              <w:rPr>
                <w:rFonts w:ascii="Arial" w:hAnsi="Arial" w:cs="Arial"/>
                <w:sz w:val="18"/>
                <w:szCs w:val="18"/>
              </w:rPr>
              <w:t>demographic assumptions</w:t>
            </w:r>
          </w:p>
        </w:tc>
        <w:tc>
          <w:tcPr>
            <w:tcW w:w="1444" w:type="dxa"/>
            <w:shd w:val="clear" w:color="auto" w:fill="FAFAFA"/>
            <w:vAlign w:val="bottom"/>
          </w:tcPr>
          <w:p w:rsidR="00142036" w:rsidRPr="000B6CCE" w:rsidRDefault="00B81562" w:rsidP="00D90DD3">
            <w:pPr>
              <w:ind w:right="-72"/>
              <w:jc w:val="right"/>
              <w:rPr>
                <w:rFonts w:ascii="Arial" w:hAnsi="Arial" w:cs="Arial"/>
                <w:sz w:val="18"/>
                <w:szCs w:val="18"/>
                <w:cs/>
                <w:lang w:val="en-US"/>
              </w:rPr>
            </w:pPr>
            <w:r w:rsidRPr="000B6CCE">
              <w:rPr>
                <w:rFonts w:ascii="Arial" w:hAnsi="Arial" w:cs="Arial"/>
                <w:sz w:val="18"/>
                <w:szCs w:val="18"/>
                <w:lang w:val="en-US"/>
              </w:rPr>
              <w:t>(207,674)</w:t>
            </w:r>
          </w:p>
        </w:tc>
        <w:tc>
          <w:tcPr>
            <w:tcW w:w="1439" w:type="dxa"/>
            <w:shd w:val="clear" w:color="auto" w:fill="auto"/>
            <w:vAlign w:val="bottom"/>
          </w:tcPr>
          <w:p w:rsidR="00142036" w:rsidRPr="000B6CCE" w:rsidRDefault="00142036" w:rsidP="00142036">
            <w:pPr>
              <w:ind w:right="-72"/>
              <w:jc w:val="right"/>
              <w:rPr>
                <w:rFonts w:ascii="Arial" w:hAnsi="Arial" w:cs="Arial"/>
                <w:sz w:val="18"/>
                <w:szCs w:val="18"/>
                <w:cs/>
                <w:lang w:val="en-US"/>
              </w:rPr>
            </w:pPr>
            <w:r w:rsidRPr="000B6CCE">
              <w:rPr>
                <w:rFonts w:ascii="Arial" w:hAnsi="Arial" w:cs="Arial"/>
                <w:sz w:val="18"/>
                <w:szCs w:val="18"/>
                <w:lang w:val="en-US"/>
              </w:rPr>
              <w:t>(5,747)</w:t>
            </w:r>
          </w:p>
        </w:tc>
        <w:tc>
          <w:tcPr>
            <w:tcW w:w="1439" w:type="dxa"/>
            <w:shd w:val="clear" w:color="auto" w:fill="FAFAFA"/>
            <w:vAlign w:val="bottom"/>
          </w:tcPr>
          <w:p w:rsidR="00142036" w:rsidRPr="000B6CCE" w:rsidRDefault="003A4E4A" w:rsidP="00D90DD3">
            <w:pPr>
              <w:ind w:right="-72"/>
              <w:jc w:val="right"/>
              <w:rPr>
                <w:rFonts w:ascii="Arial" w:hAnsi="Arial" w:cs="Arial"/>
                <w:sz w:val="18"/>
                <w:szCs w:val="18"/>
                <w:lang w:val="en-US"/>
              </w:rPr>
            </w:pPr>
            <w:r w:rsidRPr="000B6CCE">
              <w:rPr>
                <w:rFonts w:ascii="Arial" w:hAnsi="Arial" w:cs="Arial"/>
                <w:sz w:val="18"/>
                <w:szCs w:val="18"/>
                <w:lang w:val="en-US"/>
              </w:rPr>
              <w:t>(118,878)</w:t>
            </w:r>
          </w:p>
        </w:tc>
        <w:tc>
          <w:tcPr>
            <w:tcW w:w="1439" w:type="dxa"/>
            <w:vAlign w:val="bottom"/>
          </w:tcPr>
          <w:p w:rsidR="00142036" w:rsidRPr="000B6CCE" w:rsidRDefault="00142036" w:rsidP="00142036">
            <w:pPr>
              <w:ind w:right="-72"/>
              <w:jc w:val="right"/>
              <w:rPr>
                <w:rFonts w:ascii="Arial" w:hAnsi="Arial" w:cs="Arial"/>
                <w:sz w:val="18"/>
                <w:szCs w:val="18"/>
                <w:lang w:val="en-US"/>
              </w:rPr>
            </w:pPr>
            <w:r w:rsidRPr="000B6CCE">
              <w:rPr>
                <w:rFonts w:ascii="Arial" w:hAnsi="Arial" w:cs="Arial"/>
                <w:sz w:val="18"/>
                <w:szCs w:val="18"/>
                <w:lang w:val="en-US"/>
              </w:rPr>
              <w:t>-</w:t>
            </w:r>
          </w:p>
        </w:tc>
      </w:tr>
      <w:tr w:rsidR="00142036" w:rsidRPr="000B6CCE" w:rsidTr="00D90DD3">
        <w:trPr>
          <w:trHeight w:val="74"/>
        </w:trPr>
        <w:tc>
          <w:tcPr>
            <w:tcW w:w="3740" w:type="dxa"/>
          </w:tcPr>
          <w:p w:rsidR="00142036" w:rsidRPr="000B6CCE" w:rsidRDefault="00182739" w:rsidP="00142036">
            <w:pPr>
              <w:ind w:left="-107"/>
              <w:rPr>
                <w:rFonts w:ascii="Arial" w:hAnsi="Arial" w:cs="Arial"/>
                <w:sz w:val="18"/>
                <w:szCs w:val="18"/>
              </w:rPr>
            </w:pPr>
            <w:r w:rsidRPr="000B6CCE">
              <w:rPr>
                <w:rFonts w:ascii="Arial" w:hAnsi="Arial" w:cs="Arial"/>
                <w:sz w:val="18"/>
                <w:szCs w:val="18"/>
              </w:rPr>
              <w:t xml:space="preserve"> </w:t>
            </w:r>
            <w:r w:rsidR="00142036" w:rsidRPr="000B6CCE">
              <w:rPr>
                <w:rFonts w:ascii="Arial" w:hAnsi="Arial" w:cs="Arial"/>
                <w:sz w:val="18"/>
                <w:szCs w:val="18"/>
              </w:rPr>
              <w:t xml:space="preserve"> (Gain)/Loss from change in</w:t>
            </w:r>
          </w:p>
          <w:p w:rsidR="00142036" w:rsidRPr="000B6CCE" w:rsidRDefault="00182739" w:rsidP="00142036">
            <w:pPr>
              <w:ind w:left="-107"/>
              <w:rPr>
                <w:rFonts w:ascii="Arial" w:hAnsi="Arial" w:cs="Arial"/>
                <w:sz w:val="18"/>
                <w:szCs w:val="18"/>
              </w:rPr>
            </w:pPr>
            <w:r w:rsidRPr="000B6CCE">
              <w:rPr>
                <w:rFonts w:ascii="Arial" w:hAnsi="Arial" w:cs="Arial"/>
                <w:sz w:val="18"/>
                <w:szCs w:val="18"/>
              </w:rPr>
              <w:t xml:space="preserve">   </w:t>
            </w:r>
            <w:r w:rsidR="00142036" w:rsidRPr="000B6CCE">
              <w:rPr>
                <w:rFonts w:ascii="Arial" w:hAnsi="Arial" w:cs="Arial"/>
                <w:sz w:val="18"/>
                <w:szCs w:val="18"/>
              </w:rPr>
              <w:t>financial assumptions</w:t>
            </w:r>
          </w:p>
        </w:tc>
        <w:tc>
          <w:tcPr>
            <w:tcW w:w="1444" w:type="dxa"/>
            <w:shd w:val="clear" w:color="auto" w:fill="FAFAFA"/>
            <w:vAlign w:val="bottom"/>
          </w:tcPr>
          <w:p w:rsidR="00142036" w:rsidRPr="000B6CCE" w:rsidRDefault="00B81562" w:rsidP="00D90DD3">
            <w:pPr>
              <w:ind w:right="-72"/>
              <w:jc w:val="right"/>
              <w:rPr>
                <w:rFonts w:ascii="Arial" w:hAnsi="Arial" w:cs="Arial"/>
                <w:sz w:val="18"/>
                <w:szCs w:val="18"/>
                <w:cs/>
                <w:lang w:val="en-US"/>
              </w:rPr>
            </w:pPr>
            <w:r w:rsidRPr="000B6CCE">
              <w:rPr>
                <w:rFonts w:ascii="Arial" w:hAnsi="Arial" w:cs="Arial"/>
                <w:sz w:val="18"/>
                <w:szCs w:val="18"/>
                <w:lang w:val="en-US"/>
              </w:rPr>
              <w:t>4,769</w:t>
            </w:r>
          </w:p>
        </w:tc>
        <w:tc>
          <w:tcPr>
            <w:tcW w:w="1439" w:type="dxa"/>
            <w:shd w:val="clear" w:color="auto" w:fill="auto"/>
            <w:vAlign w:val="bottom"/>
          </w:tcPr>
          <w:p w:rsidR="00142036" w:rsidRPr="000B6CCE" w:rsidRDefault="00142036" w:rsidP="00142036">
            <w:pPr>
              <w:ind w:right="-72"/>
              <w:jc w:val="right"/>
              <w:rPr>
                <w:rFonts w:ascii="Arial" w:hAnsi="Arial" w:cs="Arial"/>
                <w:sz w:val="18"/>
                <w:szCs w:val="18"/>
                <w:cs/>
                <w:lang w:val="en-US"/>
              </w:rPr>
            </w:pPr>
            <w:r w:rsidRPr="000B6CCE">
              <w:rPr>
                <w:rFonts w:ascii="Arial" w:hAnsi="Arial" w:cs="Arial"/>
                <w:sz w:val="18"/>
                <w:szCs w:val="18"/>
                <w:lang w:val="en-US"/>
              </w:rPr>
              <w:t>(53,985)</w:t>
            </w:r>
          </w:p>
        </w:tc>
        <w:tc>
          <w:tcPr>
            <w:tcW w:w="1439" w:type="dxa"/>
            <w:shd w:val="clear" w:color="auto" w:fill="FAFAFA"/>
            <w:vAlign w:val="bottom"/>
          </w:tcPr>
          <w:p w:rsidR="00142036" w:rsidRPr="000B6CCE" w:rsidRDefault="003A4E4A" w:rsidP="00D90DD3">
            <w:pPr>
              <w:ind w:right="-72"/>
              <w:jc w:val="right"/>
              <w:rPr>
                <w:rFonts w:ascii="Arial" w:hAnsi="Arial" w:cs="Arial"/>
                <w:sz w:val="18"/>
                <w:szCs w:val="18"/>
                <w:lang w:val="en-US"/>
              </w:rPr>
            </w:pPr>
            <w:r w:rsidRPr="000B6CCE">
              <w:rPr>
                <w:rFonts w:ascii="Arial" w:hAnsi="Arial" w:cs="Arial"/>
                <w:sz w:val="18"/>
                <w:szCs w:val="18"/>
                <w:lang w:val="en-US"/>
              </w:rPr>
              <w:t>(44,405)</w:t>
            </w:r>
          </w:p>
        </w:tc>
        <w:tc>
          <w:tcPr>
            <w:tcW w:w="1439" w:type="dxa"/>
            <w:vAlign w:val="bottom"/>
          </w:tcPr>
          <w:p w:rsidR="00142036" w:rsidRPr="000B6CCE" w:rsidRDefault="00142036" w:rsidP="00142036">
            <w:pPr>
              <w:ind w:right="-72"/>
              <w:jc w:val="right"/>
              <w:rPr>
                <w:rFonts w:ascii="Arial" w:hAnsi="Arial" w:cs="Arial"/>
                <w:sz w:val="18"/>
                <w:szCs w:val="18"/>
                <w:lang w:val="en-US"/>
              </w:rPr>
            </w:pPr>
            <w:r w:rsidRPr="000B6CCE">
              <w:rPr>
                <w:rFonts w:ascii="Arial" w:hAnsi="Arial" w:cs="Arial"/>
                <w:sz w:val="18"/>
                <w:szCs w:val="18"/>
                <w:lang w:val="en-US"/>
              </w:rPr>
              <w:t>-</w:t>
            </w:r>
          </w:p>
        </w:tc>
      </w:tr>
      <w:tr w:rsidR="00142036" w:rsidRPr="000B6CCE" w:rsidTr="00D90DD3">
        <w:trPr>
          <w:trHeight w:val="216"/>
        </w:trPr>
        <w:tc>
          <w:tcPr>
            <w:tcW w:w="3740" w:type="dxa"/>
          </w:tcPr>
          <w:p w:rsidR="00142036" w:rsidRPr="000B6CCE" w:rsidRDefault="00182739" w:rsidP="00142036">
            <w:pPr>
              <w:ind w:left="-107"/>
              <w:rPr>
                <w:rFonts w:ascii="Arial" w:hAnsi="Arial" w:cs="Arial"/>
                <w:sz w:val="18"/>
                <w:szCs w:val="18"/>
              </w:rPr>
            </w:pPr>
            <w:r w:rsidRPr="000B6CCE">
              <w:rPr>
                <w:rFonts w:ascii="Arial" w:hAnsi="Arial" w:cs="Arial"/>
                <w:sz w:val="18"/>
                <w:szCs w:val="18"/>
              </w:rPr>
              <w:t xml:space="preserve"> </w:t>
            </w:r>
            <w:r w:rsidR="00142036" w:rsidRPr="000B6CCE">
              <w:rPr>
                <w:rFonts w:ascii="Arial" w:hAnsi="Arial" w:cs="Arial"/>
                <w:sz w:val="18"/>
                <w:szCs w:val="18"/>
              </w:rPr>
              <w:t xml:space="preserve"> Experience </w:t>
            </w:r>
            <w:r w:rsidR="00142036" w:rsidRPr="000B6CCE">
              <w:rPr>
                <w:rFonts w:ascii="Arial" w:hAnsi="Arial" w:cs="Arial"/>
                <w:sz w:val="18"/>
                <w:szCs w:val="18"/>
                <w:lang w:val="en-US"/>
              </w:rPr>
              <w:t>(Gain)/L</w:t>
            </w:r>
            <w:r w:rsidR="00142036" w:rsidRPr="000B6CCE">
              <w:rPr>
                <w:rFonts w:ascii="Arial" w:hAnsi="Arial" w:cs="Arial"/>
                <w:sz w:val="18"/>
                <w:szCs w:val="18"/>
              </w:rPr>
              <w:t>oss</w:t>
            </w:r>
          </w:p>
        </w:tc>
        <w:tc>
          <w:tcPr>
            <w:tcW w:w="1444" w:type="dxa"/>
            <w:tcBorders>
              <w:bottom w:val="single" w:sz="4" w:space="0" w:color="auto"/>
            </w:tcBorders>
            <w:shd w:val="clear" w:color="auto" w:fill="FAFAFA"/>
            <w:vAlign w:val="bottom"/>
          </w:tcPr>
          <w:p w:rsidR="00142036" w:rsidRPr="000B6CCE" w:rsidRDefault="00B81562" w:rsidP="00D90DD3">
            <w:pPr>
              <w:ind w:right="-72"/>
              <w:jc w:val="right"/>
              <w:rPr>
                <w:rFonts w:ascii="Arial" w:hAnsi="Arial" w:cs="Arial"/>
                <w:sz w:val="18"/>
                <w:szCs w:val="18"/>
                <w:cs/>
                <w:lang w:val="en-US"/>
              </w:rPr>
            </w:pPr>
            <w:r w:rsidRPr="000B6CCE">
              <w:rPr>
                <w:rFonts w:ascii="Arial" w:hAnsi="Arial" w:cs="Arial"/>
                <w:sz w:val="18"/>
                <w:szCs w:val="18"/>
                <w:lang w:val="en-US"/>
              </w:rPr>
              <w:t>(40,</w:t>
            </w:r>
            <w:r w:rsidR="000C6EE9" w:rsidRPr="000B6CCE">
              <w:rPr>
                <w:rFonts w:ascii="Arial" w:hAnsi="Arial" w:cs="Arial"/>
                <w:sz w:val="18"/>
                <w:szCs w:val="18"/>
                <w:lang w:val="en-US"/>
              </w:rPr>
              <w:t>536</w:t>
            </w:r>
            <w:r w:rsidRPr="000B6CCE">
              <w:rPr>
                <w:rFonts w:ascii="Arial" w:hAnsi="Arial" w:cs="Arial"/>
                <w:sz w:val="18"/>
                <w:szCs w:val="18"/>
                <w:lang w:val="en-US"/>
              </w:rPr>
              <w:t>)</w:t>
            </w:r>
          </w:p>
        </w:tc>
        <w:tc>
          <w:tcPr>
            <w:tcW w:w="1439" w:type="dxa"/>
            <w:tcBorders>
              <w:bottom w:val="single" w:sz="4" w:space="0" w:color="auto"/>
            </w:tcBorders>
            <w:shd w:val="clear" w:color="auto" w:fill="auto"/>
            <w:vAlign w:val="bottom"/>
          </w:tcPr>
          <w:p w:rsidR="00142036" w:rsidRPr="000B6CCE" w:rsidRDefault="00142036" w:rsidP="00142036">
            <w:pPr>
              <w:ind w:right="-72"/>
              <w:jc w:val="right"/>
              <w:rPr>
                <w:rFonts w:ascii="Arial" w:hAnsi="Arial" w:cs="Arial"/>
                <w:sz w:val="18"/>
                <w:szCs w:val="18"/>
                <w:cs/>
                <w:lang w:val="en-US"/>
              </w:rPr>
            </w:pPr>
            <w:r w:rsidRPr="000B6CCE">
              <w:rPr>
                <w:rFonts w:ascii="Arial" w:hAnsi="Arial" w:cs="Arial"/>
                <w:sz w:val="18"/>
                <w:szCs w:val="18"/>
                <w:lang w:val="en-US"/>
              </w:rPr>
              <w:t>(12,523)</w:t>
            </w:r>
          </w:p>
        </w:tc>
        <w:tc>
          <w:tcPr>
            <w:tcW w:w="1439" w:type="dxa"/>
            <w:tcBorders>
              <w:bottom w:val="single" w:sz="4" w:space="0" w:color="auto"/>
            </w:tcBorders>
            <w:shd w:val="clear" w:color="auto" w:fill="FAFAFA"/>
            <w:vAlign w:val="bottom"/>
          </w:tcPr>
          <w:p w:rsidR="00142036" w:rsidRPr="000B6CCE" w:rsidRDefault="003A4E4A" w:rsidP="00D90DD3">
            <w:pPr>
              <w:ind w:right="-72"/>
              <w:jc w:val="right"/>
              <w:rPr>
                <w:rFonts w:ascii="Arial" w:hAnsi="Arial" w:cs="Arial"/>
                <w:sz w:val="18"/>
                <w:szCs w:val="18"/>
                <w:lang w:val="en-US"/>
              </w:rPr>
            </w:pPr>
            <w:r w:rsidRPr="000B6CCE">
              <w:rPr>
                <w:rFonts w:ascii="Arial" w:hAnsi="Arial" w:cs="Arial"/>
                <w:sz w:val="18"/>
                <w:szCs w:val="18"/>
                <w:lang w:val="en-US"/>
              </w:rPr>
              <w:t>(35,13</w:t>
            </w:r>
            <w:r w:rsidR="000C6EE9" w:rsidRPr="000B6CCE">
              <w:rPr>
                <w:rFonts w:ascii="Arial" w:hAnsi="Arial" w:cs="Arial"/>
                <w:sz w:val="18"/>
                <w:szCs w:val="18"/>
                <w:lang w:val="en-US"/>
              </w:rPr>
              <w:t>8</w:t>
            </w:r>
            <w:r w:rsidRPr="000B6CCE">
              <w:rPr>
                <w:rFonts w:ascii="Arial" w:hAnsi="Arial" w:cs="Arial"/>
                <w:sz w:val="18"/>
                <w:szCs w:val="18"/>
                <w:lang w:val="en-US"/>
              </w:rPr>
              <w:t>)</w:t>
            </w:r>
          </w:p>
        </w:tc>
        <w:tc>
          <w:tcPr>
            <w:tcW w:w="1439" w:type="dxa"/>
            <w:tcBorders>
              <w:bottom w:val="single" w:sz="4" w:space="0" w:color="auto"/>
            </w:tcBorders>
            <w:vAlign w:val="bottom"/>
          </w:tcPr>
          <w:p w:rsidR="00142036" w:rsidRPr="000B6CCE" w:rsidRDefault="00142036" w:rsidP="00142036">
            <w:pPr>
              <w:ind w:right="-72"/>
              <w:jc w:val="right"/>
              <w:rPr>
                <w:rFonts w:ascii="Arial" w:hAnsi="Arial" w:cs="Arial"/>
                <w:sz w:val="18"/>
                <w:szCs w:val="18"/>
                <w:lang w:val="en-US"/>
              </w:rPr>
            </w:pPr>
            <w:r w:rsidRPr="000B6CCE">
              <w:rPr>
                <w:rFonts w:ascii="Arial" w:hAnsi="Arial" w:cs="Arial"/>
                <w:sz w:val="18"/>
                <w:szCs w:val="18"/>
                <w:lang w:val="en-US"/>
              </w:rPr>
              <w:t>-</w:t>
            </w:r>
          </w:p>
        </w:tc>
      </w:tr>
      <w:tr w:rsidR="00142036" w:rsidRPr="000B6CCE" w:rsidTr="00D90DD3">
        <w:trPr>
          <w:trHeight w:val="74"/>
        </w:trPr>
        <w:tc>
          <w:tcPr>
            <w:tcW w:w="3740" w:type="dxa"/>
          </w:tcPr>
          <w:p w:rsidR="00142036" w:rsidRPr="000B6CCE" w:rsidRDefault="00142036" w:rsidP="00142036">
            <w:pPr>
              <w:ind w:left="-107" w:right="-72"/>
              <w:rPr>
                <w:rFonts w:ascii="Arial" w:eastAsia="SimSun" w:hAnsi="Arial" w:cs="Arial"/>
                <w:sz w:val="18"/>
                <w:szCs w:val="18"/>
                <w:lang w:eastAsia="zh-CN"/>
              </w:rPr>
            </w:pPr>
          </w:p>
        </w:tc>
        <w:tc>
          <w:tcPr>
            <w:tcW w:w="1444" w:type="dxa"/>
            <w:tcBorders>
              <w:top w:val="single" w:sz="4" w:space="0" w:color="auto"/>
            </w:tcBorders>
            <w:shd w:val="clear" w:color="auto" w:fill="FAFAFA"/>
          </w:tcPr>
          <w:p w:rsidR="00142036" w:rsidRPr="000B6CCE" w:rsidRDefault="00142036" w:rsidP="00D90DD3">
            <w:pPr>
              <w:ind w:right="-72"/>
              <w:jc w:val="right"/>
              <w:rPr>
                <w:rFonts w:ascii="Arial" w:hAnsi="Arial" w:cs="Arial"/>
                <w:snapToGrid w:val="0"/>
                <w:sz w:val="18"/>
                <w:szCs w:val="18"/>
                <w:lang w:eastAsia="th-TH"/>
              </w:rPr>
            </w:pPr>
          </w:p>
        </w:tc>
        <w:tc>
          <w:tcPr>
            <w:tcW w:w="1439" w:type="dxa"/>
            <w:tcBorders>
              <w:top w:val="single" w:sz="4" w:space="0" w:color="auto"/>
            </w:tcBorders>
          </w:tcPr>
          <w:p w:rsidR="00142036" w:rsidRPr="000B6CCE" w:rsidRDefault="00142036" w:rsidP="00142036">
            <w:pPr>
              <w:ind w:right="-72"/>
              <w:jc w:val="right"/>
              <w:rPr>
                <w:rFonts w:ascii="Arial" w:hAnsi="Arial" w:cs="Arial"/>
                <w:snapToGrid w:val="0"/>
                <w:sz w:val="18"/>
                <w:szCs w:val="18"/>
                <w:lang w:eastAsia="th-TH"/>
              </w:rPr>
            </w:pPr>
          </w:p>
        </w:tc>
        <w:tc>
          <w:tcPr>
            <w:tcW w:w="1439" w:type="dxa"/>
            <w:tcBorders>
              <w:top w:val="single" w:sz="4" w:space="0" w:color="auto"/>
            </w:tcBorders>
            <w:shd w:val="clear" w:color="auto" w:fill="FAFAFA"/>
          </w:tcPr>
          <w:p w:rsidR="00142036" w:rsidRPr="000B6CCE" w:rsidRDefault="00142036" w:rsidP="00D90DD3">
            <w:pPr>
              <w:ind w:right="-72"/>
              <w:jc w:val="right"/>
              <w:rPr>
                <w:rFonts w:ascii="Arial" w:hAnsi="Arial" w:cs="Arial"/>
                <w:snapToGrid w:val="0"/>
                <w:sz w:val="18"/>
                <w:szCs w:val="18"/>
                <w:lang w:eastAsia="th-TH"/>
              </w:rPr>
            </w:pPr>
          </w:p>
        </w:tc>
        <w:tc>
          <w:tcPr>
            <w:tcW w:w="1439" w:type="dxa"/>
            <w:tcBorders>
              <w:top w:val="single" w:sz="4" w:space="0" w:color="auto"/>
            </w:tcBorders>
          </w:tcPr>
          <w:p w:rsidR="00142036" w:rsidRPr="000B6CCE" w:rsidRDefault="00142036" w:rsidP="00142036">
            <w:pPr>
              <w:ind w:right="-72"/>
              <w:jc w:val="right"/>
              <w:rPr>
                <w:rFonts w:ascii="Arial" w:hAnsi="Arial" w:cs="Arial"/>
                <w:snapToGrid w:val="0"/>
                <w:sz w:val="18"/>
                <w:szCs w:val="18"/>
                <w:lang w:eastAsia="th-TH"/>
              </w:rPr>
            </w:pPr>
          </w:p>
        </w:tc>
      </w:tr>
      <w:tr w:rsidR="00142036" w:rsidRPr="000B6CCE" w:rsidTr="00D90DD3">
        <w:trPr>
          <w:trHeight w:val="74"/>
        </w:trPr>
        <w:tc>
          <w:tcPr>
            <w:tcW w:w="3740" w:type="dxa"/>
          </w:tcPr>
          <w:p w:rsidR="00142036" w:rsidRPr="000B6CCE" w:rsidRDefault="00142036" w:rsidP="00142036">
            <w:pPr>
              <w:ind w:left="-107"/>
              <w:rPr>
                <w:rFonts w:ascii="Arial" w:hAnsi="Arial" w:cs="Arial"/>
                <w:sz w:val="18"/>
                <w:szCs w:val="18"/>
              </w:rPr>
            </w:pPr>
          </w:p>
        </w:tc>
        <w:tc>
          <w:tcPr>
            <w:tcW w:w="1444" w:type="dxa"/>
            <w:tcBorders>
              <w:bottom w:val="single" w:sz="4" w:space="0" w:color="auto"/>
            </w:tcBorders>
            <w:shd w:val="clear" w:color="auto" w:fill="FAFAFA"/>
            <w:vAlign w:val="bottom"/>
          </w:tcPr>
          <w:p w:rsidR="00142036" w:rsidRPr="000B6CCE" w:rsidRDefault="00B81562" w:rsidP="00D90DD3">
            <w:pPr>
              <w:ind w:right="-72"/>
              <w:jc w:val="right"/>
              <w:rPr>
                <w:rFonts w:ascii="Arial" w:hAnsi="Arial" w:cs="Arial"/>
                <w:sz w:val="18"/>
                <w:szCs w:val="18"/>
                <w:cs/>
                <w:lang w:val="en-US"/>
              </w:rPr>
            </w:pPr>
            <w:r w:rsidRPr="000B6CCE">
              <w:rPr>
                <w:rFonts w:ascii="Arial" w:hAnsi="Arial" w:cs="Arial"/>
                <w:sz w:val="18"/>
                <w:szCs w:val="18"/>
                <w:lang w:val="en-US"/>
              </w:rPr>
              <w:t>(243,</w:t>
            </w:r>
            <w:r w:rsidR="000C6EE9" w:rsidRPr="000B6CCE">
              <w:rPr>
                <w:rFonts w:ascii="Arial" w:hAnsi="Arial" w:cs="Arial"/>
                <w:sz w:val="18"/>
                <w:szCs w:val="18"/>
                <w:lang w:val="en-US"/>
              </w:rPr>
              <w:t>441</w:t>
            </w:r>
            <w:r w:rsidRPr="000B6CCE">
              <w:rPr>
                <w:rFonts w:ascii="Arial" w:hAnsi="Arial" w:cs="Arial"/>
                <w:sz w:val="18"/>
                <w:szCs w:val="18"/>
                <w:lang w:val="en-US"/>
              </w:rPr>
              <w:t>)</w:t>
            </w:r>
          </w:p>
        </w:tc>
        <w:tc>
          <w:tcPr>
            <w:tcW w:w="1439" w:type="dxa"/>
            <w:tcBorders>
              <w:bottom w:val="single" w:sz="4" w:space="0" w:color="auto"/>
            </w:tcBorders>
            <w:shd w:val="clear" w:color="auto" w:fill="auto"/>
            <w:vAlign w:val="bottom"/>
          </w:tcPr>
          <w:p w:rsidR="00142036" w:rsidRPr="000B6CCE" w:rsidRDefault="00142036" w:rsidP="00142036">
            <w:pPr>
              <w:ind w:right="-72"/>
              <w:jc w:val="right"/>
              <w:rPr>
                <w:rFonts w:ascii="Arial" w:hAnsi="Arial" w:cs="Arial"/>
                <w:sz w:val="18"/>
                <w:szCs w:val="18"/>
                <w:cs/>
                <w:lang w:val="en-US"/>
              </w:rPr>
            </w:pPr>
            <w:r w:rsidRPr="000B6CCE">
              <w:rPr>
                <w:rFonts w:ascii="Arial" w:hAnsi="Arial" w:cs="Arial"/>
                <w:sz w:val="18"/>
                <w:szCs w:val="18"/>
                <w:lang w:val="en-US"/>
              </w:rPr>
              <w:t>(72,255)</w:t>
            </w:r>
          </w:p>
        </w:tc>
        <w:tc>
          <w:tcPr>
            <w:tcW w:w="1439" w:type="dxa"/>
            <w:tcBorders>
              <w:bottom w:val="single" w:sz="4" w:space="0" w:color="auto"/>
            </w:tcBorders>
            <w:shd w:val="clear" w:color="auto" w:fill="FAFAFA"/>
            <w:vAlign w:val="bottom"/>
          </w:tcPr>
          <w:p w:rsidR="00142036" w:rsidRPr="000B6CCE" w:rsidRDefault="003A4E4A" w:rsidP="00D90DD3">
            <w:pPr>
              <w:ind w:right="-72"/>
              <w:jc w:val="right"/>
              <w:rPr>
                <w:rFonts w:ascii="Arial" w:hAnsi="Arial" w:cs="Arial"/>
                <w:sz w:val="18"/>
                <w:szCs w:val="18"/>
                <w:lang w:val="en-US"/>
              </w:rPr>
            </w:pPr>
            <w:r w:rsidRPr="000B6CCE">
              <w:rPr>
                <w:rFonts w:ascii="Arial" w:hAnsi="Arial" w:cs="Arial"/>
                <w:sz w:val="18"/>
                <w:szCs w:val="18"/>
                <w:lang w:val="en-US"/>
              </w:rPr>
              <w:t>(198,4</w:t>
            </w:r>
            <w:r w:rsidR="000C6EE9" w:rsidRPr="000B6CCE">
              <w:rPr>
                <w:rFonts w:ascii="Arial" w:hAnsi="Arial" w:cs="Arial"/>
                <w:sz w:val="18"/>
                <w:szCs w:val="18"/>
                <w:lang w:val="en-US"/>
              </w:rPr>
              <w:t>21</w:t>
            </w:r>
            <w:r w:rsidRPr="000B6CCE">
              <w:rPr>
                <w:rFonts w:ascii="Arial" w:hAnsi="Arial" w:cs="Arial"/>
                <w:sz w:val="18"/>
                <w:szCs w:val="18"/>
                <w:lang w:val="en-US"/>
              </w:rPr>
              <w:t>)</w:t>
            </w:r>
          </w:p>
        </w:tc>
        <w:tc>
          <w:tcPr>
            <w:tcW w:w="1439" w:type="dxa"/>
            <w:tcBorders>
              <w:bottom w:val="single" w:sz="4" w:space="0" w:color="auto"/>
            </w:tcBorders>
            <w:vAlign w:val="bottom"/>
          </w:tcPr>
          <w:p w:rsidR="00142036" w:rsidRPr="000B6CCE" w:rsidRDefault="00142036" w:rsidP="00142036">
            <w:pPr>
              <w:ind w:right="-72"/>
              <w:jc w:val="right"/>
              <w:rPr>
                <w:rFonts w:ascii="Arial" w:hAnsi="Arial" w:cs="Arial"/>
                <w:sz w:val="18"/>
                <w:szCs w:val="18"/>
                <w:lang w:val="en-US"/>
              </w:rPr>
            </w:pPr>
            <w:r w:rsidRPr="000B6CCE">
              <w:rPr>
                <w:rFonts w:ascii="Arial" w:hAnsi="Arial" w:cs="Arial"/>
                <w:sz w:val="18"/>
                <w:szCs w:val="18"/>
                <w:lang w:val="en-US"/>
              </w:rPr>
              <w:t>-</w:t>
            </w:r>
          </w:p>
        </w:tc>
      </w:tr>
      <w:tr w:rsidR="00142036" w:rsidRPr="000B6CCE" w:rsidTr="00D90DD3">
        <w:trPr>
          <w:trHeight w:val="74"/>
        </w:trPr>
        <w:tc>
          <w:tcPr>
            <w:tcW w:w="3740" w:type="dxa"/>
          </w:tcPr>
          <w:p w:rsidR="00142036" w:rsidRPr="000B6CCE" w:rsidRDefault="00142036" w:rsidP="00142036">
            <w:pPr>
              <w:ind w:left="-107"/>
              <w:rPr>
                <w:rFonts w:ascii="Arial" w:hAnsi="Arial" w:cs="Arial"/>
                <w:sz w:val="18"/>
                <w:szCs w:val="18"/>
              </w:rPr>
            </w:pPr>
          </w:p>
        </w:tc>
        <w:tc>
          <w:tcPr>
            <w:tcW w:w="1444" w:type="dxa"/>
            <w:tcBorders>
              <w:top w:val="single" w:sz="4" w:space="0" w:color="auto"/>
            </w:tcBorders>
            <w:shd w:val="clear" w:color="auto" w:fill="FAFAFA"/>
            <w:vAlign w:val="bottom"/>
          </w:tcPr>
          <w:p w:rsidR="00142036" w:rsidRPr="000B6CCE" w:rsidRDefault="00142036" w:rsidP="00D90DD3">
            <w:pPr>
              <w:ind w:right="-72"/>
              <w:jc w:val="right"/>
              <w:rPr>
                <w:rFonts w:ascii="Arial" w:hAnsi="Arial" w:cs="Arial"/>
                <w:sz w:val="18"/>
                <w:szCs w:val="18"/>
                <w:cs/>
                <w:lang w:val="en-US"/>
              </w:rPr>
            </w:pPr>
          </w:p>
        </w:tc>
        <w:tc>
          <w:tcPr>
            <w:tcW w:w="1439" w:type="dxa"/>
            <w:tcBorders>
              <w:top w:val="single" w:sz="4" w:space="0" w:color="auto"/>
            </w:tcBorders>
            <w:shd w:val="clear" w:color="auto" w:fill="auto"/>
            <w:vAlign w:val="bottom"/>
          </w:tcPr>
          <w:p w:rsidR="00142036" w:rsidRPr="000B6CCE" w:rsidRDefault="00142036" w:rsidP="00142036">
            <w:pPr>
              <w:ind w:right="-72"/>
              <w:jc w:val="right"/>
              <w:rPr>
                <w:rFonts w:ascii="Arial" w:hAnsi="Arial" w:cs="Arial"/>
                <w:sz w:val="18"/>
                <w:szCs w:val="18"/>
                <w:cs/>
                <w:lang w:val="en-US"/>
              </w:rPr>
            </w:pPr>
          </w:p>
        </w:tc>
        <w:tc>
          <w:tcPr>
            <w:tcW w:w="1439" w:type="dxa"/>
            <w:tcBorders>
              <w:top w:val="single" w:sz="4" w:space="0" w:color="auto"/>
            </w:tcBorders>
            <w:shd w:val="clear" w:color="auto" w:fill="FAFAFA"/>
            <w:vAlign w:val="bottom"/>
          </w:tcPr>
          <w:p w:rsidR="00142036" w:rsidRPr="000B6CCE" w:rsidRDefault="00142036" w:rsidP="00D90DD3">
            <w:pPr>
              <w:ind w:right="-72"/>
              <w:jc w:val="right"/>
              <w:rPr>
                <w:rFonts w:ascii="Arial" w:hAnsi="Arial" w:cs="Arial"/>
                <w:sz w:val="18"/>
                <w:szCs w:val="18"/>
                <w:lang w:val="en-US"/>
              </w:rPr>
            </w:pPr>
          </w:p>
        </w:tc>
        <w:tc>
          <w:tcPr>
            <w:tcW w:w="1439" w:type="dxa"/>
            <w:tcBorders>
              <w:top w:val="single" w:sz="4" w:space="0" w:color="auto"/>
            </w:tcBorders>
            <w:vAlign w:val="bottom"/>
          </w:tcPr>
          <w:p w:rsidR="00142036" w:rsidRPr="000B6CCE" w:rsidRDefault="00142036" w:rsidP="00142036">
            <w:pPr>
              <w:ind w:right="-72"/>
              <w:jc w:val="right"/>
              <w:rPr>
                <w:rFonts w:ascii="Arial" w:hAnsi="Arial" w:cs="Arial"/>
                <w:sz w:val="18"/>
                <w:szCs w:val="18"/>
                <w:lang w:val="en-US"/>
              </w:rPr>
            </w:pPr>
          </w:p>
        </w:tc>
      </w:tr>
      <w:tr w:rsidR="005E7AE1" w:rsidRPr="000B6CCE" w:rsidTr="00612E2F">
        <w:trPr>
          <w:trHeight w:val="74"/>
        </w:trPr>
        <w:tc>
          <w:tcPr>
            <w:tcW w:w="3740" w:type="dxa"/>
          </w:tcPr>
          <w:p w:rsidR="005E7AE1" w:rsidRPr="000B6CCE" w:rsidRDefault="005E7AE1" w:rsidP="00612E2F">
            <w:pPr>
              <w:ind w:left="-107"/>
              <w:jc w:val="left"/>
              <w:rPr>
                <w:rFonts w:ascii="Arial" w:hAnsi="Arial" w:cs="Arial"/>
                <w:sz w:val="18"/>
                <w:szCs w:val="18"/>
                <w:lang w:val="en-US"/>
              </w:rPr>
            </w:pPr>
            <w:r w:rsidRPr="000B6CCE">
              <w:rPr>
                <w:rFonts w:ascii="Arial" w:hAnsi="Arial" w:cs="Arial"/>
                <w:sz w:val="18"/>
                <w:szCs w:val="18"/>
                <w:lang w:val="en-US"/>
              </w:rPr>
              <w:t xml:space="preserve">Increase from business combination </w:t>
            </w:r>
          </w:p>
          <w:p w:rsidR="005E7AE1" w:rsidRPr="000B6CCE" w:rsidRDefault="005E7AE1" w:rsidP="00612E2F">
            <w:pPr>
              <w:ind w:left="-107"/>
              <w:jc w:val="left"/>
              <w:rPr>
                <w:rFonts w:ascii="Arial" w:hAnsi="Arial" w:cs="Arial"/>
                <w:sz w:val="18"/>
                <w:szCs w:val="18"/>
              </w:rPr>
            </w:pPr>
            <w:r w:rsidRPr="000B6CCE">
              <w:rPr>
                <w:rFonts w:ascii="Arial" w:hAnsi="Arial" w:cs="Arial"/>
                <w:sz w:val="18"/>
                <w:szCs w:val="18"/>
                <w:lang w:val="en-US"/>
              </w:rPr>
              <w:t xml:space="preserve">  (Note 14.1)</w:t>
            </w:r>
          </w:p>
        </w:tc>
        <w:tc>
          <w:tcPr>
            <w:tcW w:w="1444" w:type="dxa"/>
            <w:shd w:val="clear" w:color="auto" w:fill="FAFAFA"/>
            <w:vAlign w:val="bottom"/>
          </w:tcPr>
          <w:p w:rsidR="005E7AE1" w:rsidRPr="000B6CCE" w:rsidRDefault="005E7AE1" w:rsidP="00612E2F">
            <w:pPr>
              <w:ind w:right="-72"/>
              <w:jc w:val="right"/>
              <w:rPr>
                <w:rFonts w:ascii="Arial" w:hAnsi="Arial" w:cs="Arial"/>
                <w:sz w:val="18"/>
                <w:szCs w:val="18"/>
              </w:rPr>
            </w:pPr>
            <w:r w:rsidRPr="000B6CCE">
              <w:rPr>
                <w:rFonts w:ascii="Arial" w:hAnsi="Arial" w:cs="Arial"/>
                <w:sz w:val="18"/>
                <w:szCs w:val="18"/>
              </w:rPr>
              <w:t>10,054</w:t>
            </w:r>
          </w:p>
        </w:tc>
        <w:tc>
          <w:tcPr>
            <w:tcW w:w="1439" w:type="dxa"/>
            <w:shd w:val="clear" w:color="auto" w:fill="auto"/>
            <w:vAlign w:val="bottom"/>
          </w:tcPr>
          <w:p w:rsidR="005E7AE1" w:rsidRPr="000B6CCE" w:rsidRDefault="005E7AE1" w:rsidP="00612E2F">
            <w:pPr>
              <w:ind w:right="-72"/>
              <w:jc w:val="right"/>
              <w:rPr>
                <w:rFonts w:ascii="Arial" w:hAnsi="Arial" w:cs="Arial"/>
                <w:sz w:val="18"/>
                <w:szCs w:val="18"/>
              </w:rPr>
            </w:pPr>
            <w:r w:rsidRPr="000B6CCE">
              <w:rPr>
                <w:rFonts w:ascii="Arial" w:hAnsi="Arial" w:cs="Arial"/>
                <w:sz w:val="18"/>
                <w:szCs w:val="18"/>
              </w:rPr>
              <w:t>-</w:t>
            </w:r>
          </w:p>
        </w:tc>
        <w:tc>
          <w:tcPr>
            <w:tcW w:w="1439" w:type="dxa"/>
            <w:shd w:val="clear" w:color="auto" w:fill="FAFAFA"/>
            <w:vAlign w:val="bottom"/>
          </w:tcPr>
          <w:p w:rsidR="005E7AE1" w:rsidRPr="000B6CCE" w:rsidRDefault="005E7AE1" w:rsidP="00612E2F">
            <w:pPr>
              <w:ind w:right="-72"/>
              <w:jc w:val="right"/>
              <w:rPr>
                <w:rFonts w:ascii="Arial" w:hAnsi="Arial" w:cs="Arial"/>
                <w:sz w:val="18"/>
                <w:szCs w:val="18"/>
                <w:lang w:val="en-US"/>
              </w:rPr>
            </w:pPr>
            <w:r w:rsidRPr="000B6CCE">
              <w:rPr>
                <w:rFonts w:ascii="Arial" w:hAnsi="Arial" w:cs="Arial"/>
                <w:sz w:val="18"/>
                <w:szCs w:val="18"/>
                <w:lang w:val="en-US"/>
              </w:rPr>
              <w:t>-</w:t>
            </w:r>
          </w:p>
        </w:tc>
        <w:tc>
          <w:tcPr>
            <w:tcW w:w="1439" w:type="dxa"/>
            <w:vAlign w:val="bottom"/>
          </w:tcPr>
          <w:p w:rsidR="005E7AE1" w:rsidRPr="000B6CCE" w:rsidRDefault="005E7AE1" w:rsidP="00612E2F">
            <w:pPr>
              <w:ind w:right="-72"/>
              <w:jc w:val="right"/>
              <w:rPr>
                <w:rFonts w:ascii="Arial" w:hAnsi="Arial" w:cs="Arial"/>
                <w:sz w:val="18"/>
                <w:szCs w:val="18"/>
                <w:lang w:val="en-US"/>
              </w:rPr>
            </w:pPr>
            <w:r w:rsidRPr="000B6CCE">
              <w:rPr>
                <w:rFonts w:ascii="Arial" w:hAnsi="Arial" w:cs="Arial"/>
                <w:sz w:val="18"/>
                <w:szCs w:val="18"/>
                <w:lang w:val="en-US"/>
              </w:rPr>
              <w:t>-</w:t>
            </w:r>
          </w:p>
        </w:tc>
      </w:tr>
      <w:tr w:rsidR="00142036" w:rsidRPr="000B6CCE" w:rsidTr="00D90DD3">
        <w:trPr>
          <w:trHeight w:val="74"/>
        </w:trPr>
        <w:tc>
          <w:tcPr>
            <w:tcW w:w="3740" w:type="dxa"/>
          </w:tcPr>
          <w:p w:rsidR="00142036" w:rsidRPr="000B6CCE" w:rsidRDefault="00142036" w:rsidP="00142036">
            <w:pPr>
              <w:ind w:left="-107"/>
              <w:rPr>
                <w:rFonts w:ascii="Arial" w:hAnsi="Arial" w:cs="Arial"/>
                <w:sz w:val="18"/>
                <w:szCs w:val="18"/>
              </w:rPr>
            </w:pPr>
            <w:r w:rsidRPr="000B6CCE">
              <w:rPr>
                <w:rFonts w:ascii="Arial" w:hAnsi="Arial" w:cs="Arial"/>
                <w:sz w:val="18"/>
                <w:szCs w:val="18"/>
              </w:rPr>
              <w:t>Benefit payments</w:t>
            </w:r>
          </w:p>
        </w:tc>
        <w:tc>
          <w:tcPr>
            <w:tcW w:w="1444" w:type="dxa"/>
            <w:shd w:val="clear" w:color="auto" w:fill="FAFAFA"/>
            <w:vAlign w:val="bottom"/>
          </w:tcPr>
          <w:p w:rsidR="00142036" w:rsidRPr="000B6CCE" w:rsidRDefault="003A4E4A" w:rsidP="00D90DD3">
            <w:pPr>
              <w:ind w:right="-72"/>
              <w:jc w:val="right"/>
              <w:rPr>
                <w:rFonts w:ascii="Arial" w:hAnsi="Arial" w:cs="Arial"/>
                <w:sz w:val="18"/>
                <w:szCs w:val="18"/>
                <w:cs/>
                <w:lang w:val="en-US"/>
              </w:rPr>
            </w:pPr>
            <w:r w:rsidRPr="000B6CCE">
              <w:rPr>
                <w:rFonts w:ascii="Arial" w:hAnsi="Arial" w:cs="Arial"/>
                <w:sz w:val="18"/>
                <w:szCs w:val="18"/>
                <w:lang w:val="en-US"/>
              </w:rPr>
              <w:t>(141,624)</w:t>
            </w:r>
          </w:p>
        </w:tc>
        <w:tc>
          <w:tcPr>
            <w:tcW w:w="1439" w:type="dxa"/>
            <w:shd w:val="clear" w:color="auto" w:fill="auto"/>
            <w:vAlign w:val="bottom"/>
          </w:tcPr>
          <w:p w:rsidR="00142036" w:rsidRPr="000B6CCE" w:rsidRDefault="00142036" w:rsidP="00142036">
            <w:pPr>
              <w:ind w:right="-72"/>
              <w:jc w:val="right"/>
              <w:rPr>
                <w:rFonts w:ascii="Arial" w:hAnsi="Arial" w:cs="Arial"/>
                <w:sz w:val="18"/>
                <w:szCs w:val="18"/>
                <w:cs/>
                <w:lang w:val="en-US"/>
              </w:rPr>
            </w:pPr>
            <w:r w:rsidRPr="000B6CCE">
              <w:rPr>
                <w:rFonts w:ascii="Arial" w:hAnsi="Arial" w:cs="Arial"/>
                <w:sz w:val="18"/>
                <w:szCs w:val="18"/>
                <w:lang w:val="en-US"/>
              </w:rPr>
              <w:t>(135,913)</w:t>
            </w:r>
          </w:p>
        </w:tc>
        <w:tc>
          <w:tcPr>
            <w:tcW w:w="1439" w:type="dxa"/>
            <w:shd w:val="clear" w:color="auto" w:fill="FAFAFA"/>
            <w:vAlign w:val="bottom"/>
          </w:tcPr>
          <w:p w:rsidR="00142036" w:rsidRPr="000B6CCE" w:rsidRDefault="003A4E4A" w:rsidP="00D90DD3">
            <w:pPr>
              <w:ind w:right="-72"/>
              <w:jc w:val="right"/>
              <w:rPr>
                <w:rFonts w:ascii="Arial" w:hAnsi="Arial" w:cs="Arial"/>
                <w:sz w:val="18"/>
                <w:szCs w:val="18"/>
                <w:lang w:val="en-US"/>
              </w:rPr>
            </w:pPr>
            <w:r w:rsidRPr="000B6CCE">
              <w:rPr>
                <w:rFonts w:ascii="Arial" w:hAnsi="Arial" w:cs="Arial"/>
                <w:sz w:val="18"/>
                <w:szCs w:val="18"/>
                <w:lang w:val="en-US"/>
              </w:rPr>
              <w:t>(37,68</w:t>
            </w:r>
            <w:r w:rsidR="000C6EE9" w:rsidRPr="000B6CCE">
              <w:rPr>
                <w:rFonts w:ascii="Arial" w:hAnsi="Arial" w:cs="Arial"/>
                <w:sz w:val="18"/>
                <w:szCs w:val="18"/>
                <w:lang w:val="en-US"/>
              </w:rPr>
              <w:t>3</w:t>
            </w:r>
            <w:r w:rsidRPr="000B6CCE">
              <w:rPr>
                <w:rFonts w:ascii="Arial" w:hAnsi="Arial" w:cs="Arial"/>
                <w:sz w:val="18"/>
                <w:szCs w:val="18"/>
                <w:lang w:val="en-US"/>
              </w:rPr>
              <w:t>)</w:t>
            </w:r>
          </w:p>
        </w:tc>
        <w:tc>
          <w:tcPr>
            <w:tcW w:w="1439" w:type="dxa"/>
            <w:vAlign w:val="bottom"/>
          </w:tcPr>
          <w:p w:rsidR="00142036" w:rsidRPr="000B6CCE" w:rsidRDefault="00142036" w:rsidP="00142036">
            <w:pPr>
              <w:ind w:right="-72"/>
              <w:jc w:val="right"/>
              <w:rPr>
                <w:rFonts w:ascii="Arial" w:hAnsi="Arial" w:cs="Arial"/>
                <w:sz w:val="18"/>
                <w:szCs w:val="18"/>
                <w:lang w:val="en-US"/>
              </w:rPr>
            </w:pPr>
            <w:r w:rsidRPr="000B6CCE">
              <w:rPr>
                <w:rFonts w:ascii="Arial" w:hAnsi="Arial" w:cs="Arial"/>
                <w:sz w:val="18"/>
                <w:szCs w:val="18"/>
                <w:lang w:val="en-US"/>
              </w:rPr>
              <w:t>(23,539)</w:t>
            </w:r>
          </w:p>
        </w:tc>
      </w:tr>
      <w:tr w:rsidR="00AE2CAD" w:rsidRPr="000B6CCE" w:rsidTr="00D90DD3">
        <w:trPr>
          <w:trHeight w:val="74"/>
        </w:trPr>
        <w:tc>
          <w:tcPr>
            <w:tcW w:w="3740" w:type="dxa"/>
          </w:tcPr>
          <w:p w:rsidR="00AE2CAD" w:rsidRPr="000B6CCE" w:rsidRDefault="003A4E4A" w:rsidP="00142036">
            <w:pPr>
              <w:ind w:left="-107"/>
              <w:jc w:val="left"/>
              <w:rPr>
                <w:rFonts w:ascii="Arial" w:hAnsi="Arial" w:cs="Arial"/>
                <w:sz w:val="18"/>
                <w:szCs w:val="18"/>
                <w:lang w:val="en-US"/>
              </w:rPr>
            </w:pPr>
            <w:r w:rsidRPr="000B6CCE">
              <w:rPr>
                <w:rFonts w:ascii="Arial" w:hAnsi="Arial" w:cs="Arial"/>
                <w:sz w:val="18"/>
                <w:szCs w:val="18"/>
                <w:lang w:val="en-US"/>
              </w:rPr>
              <w:t>Reclassification</w:t>
            </w:r>
          </w:p>
        </w:tc>
        <w:tc>
          <w:tcPr>
            <w:tcW w:w="1444" w:type="dxa"/>
            <w:shd w:val="clear" w:color="auto" w:fill="FAFAFA"/>
            <w:vAlign w:val="bottom"/>
          </w:tcPr>
          <w:p w:rsidR="00AE2CAD" w:rsidRPr="000B6CCE" w:rsidRDefault="003A4E4A" w:rsidP="00D90DD3">
            <w:pPr>
              <w:ind w:right="-72"/>
              <w:jc w:val="right"/>
              <w:rPr>
                <w:rFonts w:ascii="Arial" w:hAnsi="Arial" w:cs="Arial"/>
                <w:sz w:val="18"/>
                <w:szCs w:val="18"/>
              </w:rPr>
            </w:pPr>
            <w:r w:rsidRPr="000B6CCE">
              <w:rPr>
                <w:rFonts w:ascii="Arial" w:hAnsi="Arial" w:cs="Arial"/>
                <w:sz w:val="18"/>
                <w:szCs w:val="18"/>
              </w:rPr>
              <w:t>3,140</w:t>
            </w:r>
          </w:p>
        </w:tc>
        <w:tc>
          <w:tcPr>
            <w:tcW w:w="1439" w:type="dxa"/>
            <w:shd w:val="clear" w:color="auto" w:fill="auto"/>
            <w:vAlign w:val="bottom"/>
          </w:tcPr>
          <w:p w:rsidR="00AE2CAD" w:rsidRPr="000B6CCE" w:rsidRDefault="003A4E4A" w:rsidP="00142036">
            <w:pPr>
              <w:ind w:right="-72"/>
              <w:jc w:val="right"/>
              <w:rPr>
                <w:rFonts w:ascii="Arial" w:hAnsi="Arial" w:cs="Arial"/>
                <w:sz w:val="18"/>
                <w:szCs w:val="18"/>
              </w:rPr>
            </w:pPr>
            <w:r w:rsidRPr="000B6CCE">
              <w:rPr>
                <w:rFonts w:ascii="Arial" w:hAnsi="Arial" w:cs="Arial"/>
                <w:sz w:val="18"/>
                <w:szCs w:val="18"/>
              </w:rPr>
              <w:t>-</w:t>
            </w:r>
          </w:p>
        </w:tc>
        <w:tc>
          <w:tcPr>
            <w:tcW w:w="1439" w:type="dxa"/>
            <w:shd w:val="clear" w:color="auto" w:fill="FAFAFA"/>
            <w:vAlign w:val="bottom"/>
          </w:tcPr>
          <w:p w:rsidR="00AE2CAD" w:rsidRPr="000B6CCE" w:rsidRDefault="003A4E4A" w:rsidP="00D90DD3">
            <w:pPr>
              <w:ind w:right="-72"/>
              <w:jc w:val="right"/>
              <w:rPr>
                <w:rFonts w:ascii="Arial" w:hAnsi="Arial" w:cs="Arial"/>
                <w:sz w:val="18"/>
                <w:szCs w:val="18"/>
                <w:lang w:val="en-US"/>
              </w:rPr>
            </w:pPr>
            <w:r w:rsidRPr="000B6CCE">
              <w:rPr>
                <w:rFonts w:ascii="Arial" w:hAnsi="Arial" w:cs="Arial"/>
                <w:sz w:val="18"/>
                <w:szCs w:val="18"/>
                <w:lang w:val="en-US"/>
              </w:rPr>
              <w:t>(929)</w:t>
            </w:r>
          </w:p>
        </w:tc>
        <w:tc>
          <w:tcPr>
            <w:tcW w:w="1439" w:type="dxa"/>
            <w:vAlign w:val="bottom"/>
          </w:tcPr>
          <w:p w:rsidR="00AE2CAD" w:rsidRPr="000B6CCE" w:rsidRDefault="003A4E4A" w:rsidP="00142036">
            <w:pPr>
              <w:ind w:right="-72"/>
              <w:jc w:val="right"/>
              <w:rPr>
                <w:rFonts w:ascii="Arial" w:hAnsi="Arial" w:cs="Arial"/>
                <w:sz w:val="18"/>
                <w:szCs w:val="18"/>
                <w:lang w:val="en-US"/>
              </w:rPr>
            </w:pPr>
            <w:r w:rsidRPr="000B6CCE">
              <w:rPr>
                <w:rFonts w:ascii="Arial" w:hAnsi="Arial" w:cs="Arial"/>
                <w:sz w:val="18"/>
                <w:szCs w:val="18"/>
                <w:lang w:val="en-US"/>
              </w:rPr>
              <w:t>-</w:t>
            </w:r>
          </w:p>
        </w:tc>
      </w:tr>
      <w:tr w:rsidR="00AE2CAD" w:rsidRPr="000B6CCE" w:rsidTr="00D90DD3">
        <w:trPr>
          <w:trHeight w:val="74"/>
        </w:trPr>
        <w:tc>
          <w:tcPr>
            <w:tcW w:w="3740" w:type="dxa"/>
          </w:tcPr>
          <w:p w:rsidR="00AE2CAD" w:rsidRPr="000B6CCE" w:rsidRDefault="003A4E4A" w:rsidP="00142036">
            <w:pPr>
              <w:ind w:left="-107"/>
              <w:jc w:val="left"/>
              <w:rPr>
                <w:rFonts w:ascii="Arial" w:hAnsi="Arial" w:cs="Arial"/>
                <w:sz w:val="18"/>
                <w:szCs w:val="18"/>
                <w:lang w:val="en-US"/>
              </w:rPr>
            </w:pPr>
            <w:r w:rsidRPr="000B6CCE">
              <w:rPr>
                <w:rFonts w:ascii="Arial" w:hAnsi="Arial" w:cs="Arial"/>
                <w:sz w:val="18"/>
                <w:szCs w:val="18"/>
                <w:lang w:val="en-US"/>
              </w:rPr>
              <w:t>Disposal - Subsidiary</w:t>
            </w:r>
          </w:p>
        </w:tc>
        <w:tc>
          <w:tcPr>
            <w:tcW w:w="1444" w:type="dxa"/>
            <w:shd w:val="clear" w:color="auto" w:fill="FAFAFA"/>
            <w:vAlign w:val="bottom"/>
          </w:tcPr>
          <w:p w:rsidR="00AE2CAD" w:rsidRPr="000B6CCE" w:rsidRDefault="003A4E4A" w:rsidP="00D90DD3">
            <w:pPr>
              <w:ind w:right="-72"/>
              <w:jc w:val="right"/>
              <w:rPr>
                <w:rFonts w:ascii="Arial" w:hAnsi="Arial" w:cs="Arial"/>
                <w:sz w:val="18"/>
                <w:szCs w:val="18"/>
              </w:rPr>
            </w:pPr>
            <w:r w:rsidRPr="000B6CCE">
              <w:rPr>
                <w:rFonts w:ascii="Arial" w:hAnsi="Arial" w:cs="Arial"/>
                <w:sz w:val="18"/>
                <w:szCs w:val="18"/>
              </w:rPr>
              <w:t>(860)</w:t>
            </w:r>
          </w:p>
        </w:tc>
        <w:tc>
          <w:tcPr>
            <w:tcW w:w="1439" w:type="dxa"/>
            <w:shd w:val="clear" w:color="auto" w:fill="auto"/>
            <w:vAlign w:val="bottom"/>
          </w:tcPr>
          <w:p w:rsidR="00AE2CAD" w:rsidRPr="000B6CCE" w:rsidRDefault="003A4E4A" w:rsidP="00142036">
            <w:pPr>
              <w:ind w:right="-72"/>
              <w:jc w:val="right"/>
              <w:rPr>
                <w:rFonts w:ascii="Arial" w:hAnsi="Arial" w:cs="Arial"/>
                <w:sz w:val="18"/>
                <w:szCs w:val="18"/>
              </w:rPr>
            </w:pPr>
            <w:r w:rsidRPr="000B6CCE">
              <w:rPr>
                <w:rFonts w:ascii="Arial" w:hAnsi="Arial" w:cs="Arial"/>
                <w:sz w:val="18"/>
                <w:szCs w:val="18"/>
              </w:rPr>
              <w:t>-</w:t>
            </w:r>
          </w:p>
        </w:tc>
        <w:tc>
          <w:tcPr>
            <w:tcW w:w="1439" w:type="dxa"/>
            <w:shd w:val="clear" w:color="auto" w:fill="FAFAFA"/>
            <w:vAlign w:val="bottom"/>
          </w:tcPr>
          <w:p w:rsidR="00AE2CAD" w:rsidRPr="000B6CCE" w:rsidRDefault="003A4E4A" w:rsidP="00D90DD3">
            <w:pPr>
              <w:ind w:right="-72"/>
              <w:jc w:val="right"/>
              <w:rPr>
                <w:rFonts w:ascii="Arial" w:hAnsi="Arial" w:cs="Arial"/>
                <w:sz w:val="18"/>
                <w:szCs w:val="18"/>
                <w:lang w:val="en-US"/>
              </w:rPr>
            </w:pPr>
            <w:r w:rsidRPr="000B6CCE">
              <w:rPr>
                <w:rFonts w:ascii="Arial" w:hAnsi="Arial" w:cs="Arial"/>
                <w:sz w:val="18"/>
                <w:szCs w:val="18"/>
                <w:lang w:val="en-US"/>
              </w:rPr>
              <w:t>-</w:t>
            </w:r>
          </w:p>
        </w:tc>
        <w:tc>
          <w:tcPr>
            <w:tcW w:w="1439" w:type="dxa"/>
            <w:vAlign w:val="bottom"/>
          </w:tcPr>
          <w:p w:rsidR="00AE2CAD" w:rsidRPr="000B6CCE" w:rsidRDefault="003A4E4A" w:rsidP="00142036">
            <w:pPr>
              <w:ind w:right="-72"/>
              <w:jc w:val="right"/>
              <w:rPr>
                <w:rFonts w:ascii="Arial" w:hAnsi="Arial" w:cs="Arial"/>
                <w:sz w:val="18"/>
                <w:szCs w:val="18"/>
                <w:lang w:val="en-US"/>
              </w:rPr>
            </w:pPr>
            <w:r w:rsidRPr="000B6CCE">
              <w:rPr>
                <w:rFonts w:ascii="Arial" w:hAnsi="Arial" w:cs="Arial"/>
                <w:sz w:val="18"/>
                <w:szCs w:val="18"/>
                <w:lang w:val="en-US"/>
              </w:rPr>
              <w:t>-</w:t>
            </w:r>
          </w:p>
        </w:tc>
      </w:tr>
      <w:tr w:rsidR="00142036" w:rsidRPr="000B6CCE" w:rsidTr="00D90DD3">
        <w:trPr>
          <w:trHeight w:val="180"/>
        </w:trPr>
        <w:tc>
          <w:tcPr>
            <w:tcW w:w="3740" w:type="dxa"/>
          </w:tcPr>
          <w:p w:rsidR="00142036" w:rsidRPr="000B6CCE" w:rsidRDefault="00142036" w:rsidP="00142036">
            <w:pPr>
              <w:ind w:left="-107"/>
              <w:rPr>
                <w:rFonts w:ascii="Arial" w:hAnsi="Arial" w:cs="Arial"/>
                <w:sz w:val="18"/>
                <w:szCs w:val="18"/>
              </w:rPr>
            </w:pPr>
            <w:r w:rsidRPr="000B6CCE">
              <w:rPr>
                <w:rFonts w:ascii="Arial" w:hAnsi="Arial" w:cs="Arial"/>
                <w:sz w:val="18"/>
                <w:szCs w:val="18"/>
              </w:rPr>
              <w:t>Translation adjustment</w:t>
            </w:r>
          </w:p>
        </w:tc>
        <w:tc>
          <w:tcPr>
            <w:tcW w:w="1444" w:type="dxa"/>
            <w:tcBorders>
              <w:bottom w:val="single" w:sz="4" w:space="0" w:color="auto"/>
            </w:tcBorders>
            <w:shd w:val="clear" w:color="auto" w:fill="FAFAFA"/>
            <w:vAlign w:val="bottom"/>
          </w:tcPr>
          <w:p w:rsidR="00142036" w:rsidRPr="000B6CCE" w:rsidRDefault="006D6D57" w:rsidP="00D90DD3">
            <w:pPr>
              <w:ind w:right="-72"/>
              <w:jc w:val="right"/>
              <w:rPr>
                <w:rFonts w:ascii="Arial" w:hAnsi="Arial" w:cs="Arial"/>
                <w:sz w:val="18"/>
                <w:szCs w:val="18"/>
                <w:cs/>
                <w:lang w:val="en-US"/>
              </w:rPr>
            </w:pPr>
            <w:r w:rsidRPr="000B6CCE">
              <w:rPr>
                <w:rFonts w:ascii="Arial" w:hAnsi="Arial" w:cs="Arial"/>
                <w:sz w:val="18"/>
                <w:szCs w:val="18"/>
                <w:lang w:val="en-US"/>
              </w:rPr>
              <w:t>(24,</w:t>
            </w:r>
            <w:r w:rsidR="000C6EE9" w:rsidRPr="000B6CCE">
              <w:rPr>
                <w:rFonts w:ascii="Arial" w:hAnsi="Arial" w:cs="Arial"/>
                <w:sz w:val="18"/>
                <w:szCs w:val="18"/>
                <w:lang w:val="en-US"/>
              </w:rPr>
              <w:t>787</w:t>
            </w:r>
            <w:r w:rsidRPr="000B6CCE">
              <w:rPr>
                <w:rFonts w:ascii="Arial" w:hAnsi="Arial" w:cs="Arial"/>
                <w:sz w:val="18"/>
                <w:szCs w:val="18"/>
                <w:lang w:val="en-US"/>
              </w:rPr>
              <w:t>)</w:t>
            </w:r>
          </w:p>
        </w:tc>
        <w:tc>
          <w:tcPr>
            <w:tcW w:w="1439" w:type="dxa"/>
            <w:tcBorders>
              <w:bottom w:val="single" w:sz="4" w:space="0" w:color="auto"/>
            </w:tcBorders>
            <w:shd w:val="clear" w:color="auto" w:fill="auto"/>
            <w:vAlign w:val="bottom"/>
          </w:tcPr>
          <w:p w:rsidR="00142036" w:rsidRPr="000B6CCE" w:rsidRDefault="00142036" w:rsidP="00142036">
            <w:pPr>
              <w:ind w:right="-72"/>
              <w:jc w:val="right"/>
              <w:rPr>
                <w:rFonts w:ascii="Arial" w:hAnsi="Arial" w:cs="Arial"/>
                <w:sz w:val="18"/>
                <w:szCs w:val="18"/>
                <w:cs/>
                <w:lang w:val="en-US"/>
              </w:rPr>
            </w:pPr>
            <w:r w:rsidRPr="000B6CCE">
              <w:rPr>
                <w:rFonts w:ascii="Arial" w:hAnsi="Arial" w:cs="Arial"/>
                <w:sz w:val="18"/>
                <w:szCs w:val="18"/>
                <w:lang w:val="en-US"/>
              </w:rPr>
              <w:t>(11,678)</w:t>
            </w:r>
          </w:p>
        </w:tc>
        <w:tc>
          <w:tcPr>
            <w:tcW w:w="1439" w:type="dxa"/>
            <w:tcBorders>
              <w:bottom w:val="single" w:sz="4" w:space="0" w:color="auto"/>
            </w:tcBorders>
            <w:shd w:val="clear" w:color="auto" w:fill="FAFAFA"/>
            <w:vAlign w:val="bottom"/>
          </w:tcPr>
          <w:p w:rsidR="00142036" w:rsidRPr="000B6CCE" w:rsidRDefault="003A4E4A" w:rsidP="00D90DD3">
            <w:pPr>
              <w:ind w:right="-72"/>
              <w:jc w:val="right"/>
              <w:rPr>
                <w:rFonts w:ascii="Arial" w:hAnsi="Arial" w:cs="Arial"/>
                <w:sz w:val="18"/>
                <w:szCs w:val="18"/>
                <w:lang w:val="en-US"/>
              </w:rPr>
            </w:pPr>
            <w:r w:rsidRPr="000B6CCE">
              <w:rPr>
                <w:rFonts w:ascii="Arial" w:hAnsi="Arial" w:cs="Arial"/>
                <w:sz w:val="18"/>
                <w:szCs w:val="18"/>
                <w:lang w:val="en-US"/>
              </w:rPr>
              <w:t>-</w:t>
            </w:r>
          </w:p>
        </w:tc>
        <w:tc>
          <w:tcPr>
            <w:tcW w:w="1439" w:type="dxa"/>
            <w:tcBorders>
              <w:bottom w:val="single" w:sz="4" w:space="0" w:color="auto"/>
            </w:tcBorders>
            <w:vAlign w:val="bottom"/>
          </w:tcPr>
          <w:p w:rsidR="00142036" w:rsidRPr="000B6CCE" w:rsidRDefault="00142036" w:rsidP="00142036">
            <w:pPr>
              <w:ind w:right="-72"/>
              <w:jc w:val="right"/>
              <w:rPr>
                <w:rFonts w:ascii="Arial" w:hAnsi="Arial" w:cs="Arial"/>
                <w:sz w:val="18"/>
                <w:szCs w:val="18"/>
                <w:lang w:val="en-US"/>
              </w:rPr>
            </w:pPr>
            <w:r w:rsidRPr="000B6CCE">
              <w:rPr>
                <w:rFonts w:ascii="Arial" w:hAnsi="Arial" w:cs="Arial"/>
                <w:sz w:val="18"/>
                <w:szCs w:val="18"/>
                <w:lang w:val="en-US"/>
              </w:rPr>
              <w:t>-</w:t>
            </w:r>
          </w:p>
        </w:tc>
      </w:tr>
      <w:tr w:rsidR="00142036" w:rsidRPr="000B6CCE" w:rsidTr="00D90DD3">
        <w:trPr>
          <w:trHeight w:val="74"/>
        </w:trPr>
        <w:tc>
          <w:tcPr>
            <w:tcW w:w="3740" w:type="dxa"/>
          </w:tcPr>
          <w:p w:rsidR="00142036" w:rsidRPr="000B6CCE" w:rsidRDefault="00142036" w:rsidP="00142036">
            <w:pPr>
              <w:ind w:left="-107"/>
              <w:rPr>
                <w:rFonts w:ascii="Arial" w:hAnsi="Arial" w:cs="Arial"/>
                <w:sz w:val="18"/>
                <w:szCs w:val="18"/>
              </w:rPr>
            </w:pPr>
          </w:p>
        </w:tc>
        <w:tc>
          <w:tcPr>
            <w:tcW w:w="1444" w:type="dxa"/>
            <w:tcBorders>
              <w:top w:val="single" w:sz="4" w:space="0" w:color="auto"/>
            </w:tcBorders>
            <w:shd w:val="clear" w:color="auto" w:fill="FAFAFA"/>
            <w:vAlign w:val="bottom"/>
          </w:tcPr>
          <w:p w:rsidR="00142036" w:rsidRPr="000B6CCE" w:rsidRDefault="00142036" w:rsidP="00D90DD3">
            <w:pPr>
              <w:ind w:right="-72"/>
              <w:jc w:val="right"/>
              <w:rPr>
                <w:rFonts w:ascii="Arial" w:hAnsi="Arial" w:cs="Arial"/>
                <w:sz w:val="18"/>
                <w:szCs w:val="18"/>
                <w:lang w:val="en-US"/>
              </w:rPr>
            </w:pPr>
          </w:p>
        </w:tc>
        <w:tc>
          <w:tcPr>
            <w:tcW w:w="1439" w:type="dxa"/>
            <w:tcBorders>
              <w:top w:val="single" w:sz="4" w:space="0" w:color="auto"/>
            </w:tcBorders>
            <w:shd w:val="clear" w:color="auto" w:fill="auto"/>
            <w:vAlign w:val="bottom"/>
          </w:tcPr>
          <w:p w:rsidR="00142036" w:rsidRPr="000B6CCE" w:rsidRDefault="00142036" w:rsidP="00142036">
            <w:pPr>
              <w:ind w:right="-72"/>
              <w:jc w:val="right"/>
              <w:rPr>
                <w:rFonts w:ascii="Arial" w:hAnsi="Arial" w:cs="Arial"/>
                <w:sz w:val="18"/>
                <w:szCs w:val="18"/>
                <w:lang w:val="en-US"/>
              </w:rPr>
            </w:pPr>
          </w:p>
        </w:tc>
        <w:tc>
          <w:tcPr>
            <w:tcW w:w="1439" w:type="dxa"/>
            <w:tcBorders>
              <w:top w:val="single" w:sz="4" w:space="0" w:color="auto"/>
            </w:tcBorders>
            <w:shd w:val="clear" w:color="auto" w:fill="FAFAFA"/>
            <w:vAlign w:val="bottom"/>
          </w:tcPr>
          <w:p w:rsidR="00142036" w:rsidRPr="000B6CCE" w:rsidRDefault="00142036" w:rsidP="00D90DD3">
            <w:pPr>
              <w:ind w:right="-72"/>
              <w:jc w:val="right"/>
              <w:rPr>
                <w:rFonts w:ascii="Arial" w:hAnsi="Arial" w:cs="Arial"/>
                <w:sz w:val="18"/>
                <w:szCs w:val="18"/>
                <w:lang w:val="en-US"/>
              </w:rPr>
            </w:pPr>
          </w:p>
        </w:tc>
        <w:tc>
          <w:tcPr>
            <w:tcW w:w="1439" w:type="dxa"/>
            <w:tcBorders>
              <w:top w:val="single" w:sz="4" w:space="0" w:color="auto"/>
            </w:tcBorders>
            <w:vAlign w:val="bottom"/>
          </w:tcPr>
          <w:p w:rsidR="00142036" w:rsidRPr="000B6CCE" w:rsidRDefault="00142036" w:rsidP="00142036">
            <w:pPr>
              <w:ind w:right="-72"/>
              <w:jc w:val="right"/>
              <w:rPr>
                <w:rFonts w:ascii="Arial" w:hAnsi="Arial" w:cs="Arial"/>
                <w:sz w:val="18"/>
                <w:szCs w:val="18"/>
                <w:lang w:val="en-US"/>
              </w:rPr>
            </w:pPr>
          </w:p>
        </w:tc>
      </w:tr>
      <w:tr w:rsidR="00142036" w:rsidRPr="000B6CCE" w:rsidTr="00D90DD3">
        <w:trPr>
          <w:trHeight w:val="74"/>
        </w:trPr>
        <w:tc>
          <w:tcPr>
            <w:tcW w:w="3740" w:type="dxa"/>
          </w:tcPr>
          <w:p w:rsidR="00142036" w:rsidRPr="000B6CCE" w:rsidRDefault="00142036" w:rsidP="00142036">
            <w:pPr>
              <w:ind w:left="-107"/>
              <w:rPr>
                <w:rFonts w:ascii="Arial" w:hAnsi="Arial" w:cs="Arial"/>
                <w:sz w:val="18"/>
                <w:szCs w:val="18"/>
              </w:rPr>
            </w:pPr>
            <w:r w:rsidRPr="000B6CCE">
              <w:rPr>
                <w:rFonts w:ascii="Arial" w:hAnsi="Arial" w:cs="Arial"/>
                <w:sz w:val="18"/>
                <w:szCs w:val="18"/>
              </w:rPr>
              <w:t>As at 31 December</w:t>
            </w:r>
          </w:p>
        </w:tc>
        <w:tc>
          <w:tcPr>
            <w:tcW w:w="1444" w:type="dxa"/>
            <w:tcBorders>
              <w:bottom w:val="single" w:sz="4" w:space="0" w:color="auto"/>
            </w:tcBorders>
            <w:shd w:val="clear" w:color="auto" w:fill="FAFAFA"/>
            <w:vAlign w:val="bottom"/>
          </w:tcPr>
          <w:p w:rsidR="00142036" w:rsidRPr="000B6CCE" w:rsidRDefault="003A4E4A" w:rsidP="00D90DD3">
            <w:pPr>
              <w:ind w:right="-72"/>
              <w:jc w:val="right"/>
              <w:rPr>
                <w:rFonts w:ascii="Arial" w:hAnsi="Arial" w:cs="Arial"/>
                <w:sz w:val="18"/>
                <w:szCs w:val="18"/>
                <w:lang w:val="en-US"/>
              </w:rPr>
            </w:pPr>
            <w:r w:rsidRPr="000B6CCE">
              <w:rPr>
                <w:rFonts w:ascii="Arial" w:hAnsi="Arial" w:cs="Arial"/>
                <w:sz w:val="18"/>
                <w:szCs w:val="18"/>
                <w:lang w:val="en-US"/>
              </w:rPr>
              <w:t>2</w:t>
            </w:r>
            <w:r w:rsidR="008A7D7B" w:rsidRPr="000B6CCE">
              <w:rPr>
                <w:rFonts w:ascii="Arial" w:hAnsi="Arial" w:cs="Arial"/>
                <w:sz w:val="18"/>
                <w:szCs w:val="18"/>
                <w:lang w:val="en-US"/>
              </w:rPr>
              <w:t>,545,033</w:t>
            </w:r>
          </w:p>
        </w:tc>
        <w:tc>
          <w:tcPr>
            <w:tcW w:w="1439" w:type="dxa"/>
            <w:tcBorders>
              <w:bottom w:val="single" w:sz="4" w:space="0" w:color="auto"/>
            </w:tcBorders>
            <w:shd w:val="clear" w:color="auto" w:fill="auto"/>
            <w:vAlign w:val="bottom"/>
          </w:tcPr>
          <w:p w:rsidR="00142036" w:rsidRPr="000B6CCE" w:rsidRDefault="00142036" w:rsidP="00142036">
            <w:pPr>
              <w:ind w:right="-72"/>
              <w:jc w:val="right"/>
              <w:rPr>
                <w:rFonts w:ascii="Arial" w:hAnsi="Arial" w:cs="Arial"/>
                <w:sz w:val="18"/>
                <w:szCs w:val="18"/>
                <w:cs/>
                <w:lang w:val="en-US"/>
              </w:rPr>
            </w:pPr>
            <w:r w:rsidRPr="000B6CCE">
              <w:rPr>
                <w:rFonts w:ascii="Arial" w:hAnsi="Arial" w:cs="Arial"/>
                <w:sz w:val="18"/>
                <w:szCs w:val="18"/>
                <w:lang w:val="en-US"/>
              </w:rPr>
              <w:t>2,470,590</w:t>
            </w:r>
          </w:p>
        </w:tc>
        <w:tc>
          <w:tcPr>
            <w:tcW w:w="1439" w:type="dxa"/>
            <w:tcBorders>
              <w:bottom w:val="single" w:sz="4" w:space="0" w:color="auto"/>
            </w:tcBorders>
            <w:shd w:val="clear" w:color="auto" w:fill="FAFAFA"/>
            <w:vAlign w:val="bottom"/>
          </w:tcPr>
          <w:p w:rsidR="00142036" w:rsidRPr="000B6CCE" w:rsidRDefault="003A4E4A" w:rsidP="00D90DD3">
            <w:pPr>
              <w:ind w:right="-72"/>
              <w:jc w:val="right"/>
              <w:rPr>
                <w:rFonts w:ascii="Arial" w:hAnsi="Arial" w:cs="Arial"/>
                <w:sz w:val="18"/>
                <w:szCs w:val="18"/>
                <w:cs/>
                <w:lang w:val="en-US"/>
              </w:rPr>
            </w:pPr>
            <w:r w:rsidRPr="000B6CCE">
              <w:rPr>
                <w:rFonts w:ascii="Arial" w:hAnsi="Arial" w:cs="Arial"/>
                <w:sz w:val="18"/>
                <w:szCs w:val="18"/>
                <w:lang w:val="en-US"/>
              </w:rPr>
              <w:t>694,776</w:t>
            </w:r>
          </w:p>
        </w:tc>
        <w:tc>
          <w:tcPr>
            <w:tcW w:w="1439" w:type="dxa"/>
            <w:tcBorders>
              <w:bottom w:val="single" w:sz="4" w:space="0" w:color="auto"/>
            </w:tcBorders>
            <w:vAlign w:val="bottom"/>
          </w:tcPr>
          <w:p w:rsidR="00142036" w:rsidRPr="000B6CCE" w:rsidRDefault="00142036" w:rsidP="00142036">
            <w:pPr>
              <w:ind w:right="-72"/>
              <w:jc w:val="right"/>
              <w:rPr>
                <w:rFonts w:ascii="Arial" w:hAnsi="Arial" w:cs="Arial"/>
                <w:sz w:val="18"/>
                <w:szCs w:val="18"/>
                <w:cs/>
                <w:lang w:val="en-US"/>
              </w:rPr>
            </w:pPr>
            <w:r w:rsidRPr="000B6CCE">
              <w:rPr>
                <w:rFonts w:ascii="Arial" w:hAnsi="Arial" w:cs="Arial"/>
                <w:sz w:val="18"/>
                <w:szCs w:val="18"/>
                <w:lang w:val="en-US"/>
              </w:rPr>
              <w:t>786,950</w:t>
            </w:r>
          </w:p>
        </w:tc>
      </w:tr>
    </w:tbl>
    <w:p w:rsidR="00142036" w:rsidRPr="000B6CCE" w:rsidRDefault="00142036" w:rsidP="00142036">
      <w:pPr>
        <w:rPr>
          <w:rFonts w:ascii="Arial" w:hAnsi="Arial" w:cs="Arial"/>
          <w:sz w:val="18"/>
          <w:szCs w:val="18"/>
        </w:rPr>
      </w:pPr>
    </w:p>
    <w:p w:rsidR="00B848CE" w:rsidRPr="000B6CCE" w:rsidRDefault="00B848CE" w:rsidP="00B848CE">
      <w:pPr>
        <w:rPr>
          <w:rFonts w:ascii="Arial" w:hAnsi="Arial" w:cs="Arial"/>
          <w:sz w:val="18"/>
          <w:szCs w:val="18"/>
        </w:rPr>
      </w:pPr>
      <w:r w:rsidRPr="000B6CCE">
        <w:rPr>
          <w:rFonts w:ascii="Arial" w:hAnsi="Arial" w:cs="Arial"/>
          <w:sz w:val="18"/>
          <w:szCs w:val="18"/>
        </w:rPr>
        <w:t xml:space="preserve">On 5 April 2019, an amendment bill to the Thai Labour Protection Act was published in the Government Gazette, which has become effective during the </w:t>
      </w:r>
      <w:r w:rsidR="00BD00D2" w:rsidRPr="000B6CCE">
        <w:rPr>
          <w:rFonts w:ascii="Arial" w:hAnsi="Arial" w:cs="Arial"/>
          <w:sz w:val="18"/>
          <w:szCs w:val="18"/>
        </w:rPr>
        <w:t>year</w:t>
      </w:r>
      <w:r w:rsidRPr="000B6CCE">
        <w:rPr>
          <w:rFonts w:ascii="Arial" w:hAnsi="Arial" w:cs="Arial"/>
          <w:sz w:val="18"/>
          <w:szCs w:val="18"/>
        </w:rPr>
        <w:t>. The main amendment is that the compensation for employees who have retired and have more than or equal to 20 years of service has changed from 300 day’s pay to 400 day’s pay. The impact on the amendment to the Group and the Company’s financial information was Baht 20</w:t>
      </w:r>
      <w:r w:rsidR="001A2D0E" w:rsidRPr="000B6CCE">
        <w:rPr>
          <w:rFonts w:ascii="Arial" w:hAnsi="Arial" w:cs="Arial"/>
          <w:sz w:val="18"/>
          <w:szCs w:val="18"/>
        </w:rPr>
        <w:t>4.94</w:t>
      </w:r>
      <w:r w:rsidRPr="000B6CCE">
        <w:rPr>
          <w:rFonts w:ascii="Arial" w:hAnsi="Arial" w:cs="Arial"/>
          <w:sz w:val="18"/>
          <w:szCs w:val="18"/>
        </w:rPr>
        <w:t xml:space="preserve"> million and Baht 55.42 million, respectively which were recognised immediately in the statement of income during the </w:t>
      </w:r>
      <w:r w:rsidR="00BD00D2" w:rsidRPr="000B6CCE">
        <w:rPr>
          <w:rFonts w:ascii="Arial" w:hAnsi="Arial" w:cs="Arial"/>
          <w:sz w:val="18"/>
          <w:szCs w:val="18"/>
        </w:rPr>
        <w:t>year</w:t>
      </w:r>
      <w:r w:rsidRPr="000B6CCE">
        <w:rPr>
          <w:rFonts w:ascii="Arial" w:hAnsi="Arial" w:cs="Arial"/>
          <w:sz w:val="18"/>
          <w:szCs w:val="18"/>
        </w:rPr>
        <w:t>.</w:t>
      </w:r>
    </w:p>
    <w:p w:rsidR="00B848CE" w:rsidRPr="000B6CCE" w:rsidRDefault="00B848CE" w:rsidP="00142036">
      <w:pPr>
        <w:rPr>
          <w:rFonts w:ascii="Arial" w:hAnsi="Arial" w:cs="Arial"/>
          <w:sz w:val="18"/>
          <w:szCs w:val="18"/>
        </w:rPr>
      </w:pPr>
    </w:p>
    <w:p w:rsidR="00142036" w:rsidRPr="000B6CCE" w:rsidRDefault="00142036" w:rsidP="00142036">
      <w:pPr>
        <w:rPr>
          <w:rFonts w:ascii="Arial" w:hAnsi="Arial" w:cs="Arial"/>
          <w:sz w:val="18"/>
          <w:szCs w:val="18"/>
        </w:rPr>
      </w:pPr>
      <w:r w:rsidRPr="000B6CCE">
        <w:rPr>
          <w:rFonts w:ascii="Arial" w:hAnsi="Arial" w:cs="Arial"/>
          <w:sz w:val="18"/>
          <w:szCs w:val="18"/>
        </w:rPr>
        <w:t xml:space="preserve">The Group and the Company expect to pay Baht </w:t>
      </w:r>
      <w:r w:rsidR="00C20815" w:rsidRPr="000B6CCE">
        <w:rPr>
          <w:rFonts w:ascii="Arial" w:hAnsi="Arial" w:cs="Arial"/>
          <w:sz w:val="18"/>
          <w:szCs w:val="18"/>
        </w:rPr>
        <w:t>380</w:t>
      </w:r>
      <w:r w:rsidRPr="000B6CCE">
        <w:rPr>
          <w:rFonts w:ascii="Arial" w:hAnsi="Arial" w:cs="Arial"/>
          <w:sz w:val="18"/>
          <w:szCs w:val="18"/>
        </w:rPr>
        <w:t xml:space="preserve"> million and Baht </w:t>
      </w:r>
      <w:r w:rsidR="00C20815" w:rsidRPr="000B6CCE">
        <w:rPr>
          <w:rFonts w:ascii="Arial" w:hAnsi="Arial" w:cs="Arial"/>
          <w:sz w:val="18"/>
          <w:szCs w:val="18"/>
        </w:rPr>
        <w:t>181</w:t>
      </w:r>
      <w:r w:rsidRPr="000B6CCE">
        <w:rPr>
          <w:rFonts w:ascii="Arial" w:hAnsi="Arial" w:cs="Arial"/>
          <w:sz w:val="18"/>
          <w:szCs w:val="18"/>
        </w:rPr>
        <w:t xml:space="preserve"> million, respectively, of retirement benefits during the next year (2018: Baht 89 million and Baht 28 million, respectively).</w:t>
      </w:r>
    </w:p>
    <w:p w:rsidR="00142036" w:rsidRPr="000B6CCE" w:rsidRDefault="00142036" w:rsidP="00142036">
      <w:pPr>
        <w:rPr>
          <w:rFonts w:ascii="Arial" w:hAnsi="Arial" w:cs="Arial"/>
          <w:sz w:val="18"/>
          <w:szCs w:val="18"/>
        </w:rPr>
      </w:pPr>
    </w:p>
    <w:p w:rsidR="00142036" w:rsidRPr="000B6CCE" w:rsidRDefault="00142036" w:rsidP="00142036">
      <w:pPr>
        <w:rPr>
          <w:rFonts w:ascii="Arial" w:hAnsi="Arial" w:cs="Arial"/>
          <w:sz w:val="18"/>
          <w:szCs w:val="18"/>
        </w:rPr>
      </w:pPr>
      <w:r w:rsidRPr="000B6CCE">
        <w:rPr>
          <w:rFonts w:ascii="Arial" w:hAnsi="Arial" w:cs="Arial"/>
          <w:sz w:val="18"/>
          <w:szCs w:val="18"/>
        </w:rPr>
        <w:t xml:space="preserve">As at 31 December 2019, the weighted average durations of the liabilities for retirement benefits for the Group and the Company are </w:t>
      </w:r>
      <w:r w:rsidR="00C20815" w:rsidRPr="000B6CCE">
        <w:rPr>
          <w:rFonts w:ascii="Arial" w:hAnsi="Arial" w:cs="Arial"/>
          <w:sz w:val="18"/>
          <w:szCs w:val="18"/>
        </w:rPr>
        <w:t xml:space="preserve">15 </w:t>
      </w:r>
      <w:r w:rsidRPr="000B6CCE">
        <w:rPr>
          <w:rFonts w:ascii="Arial" w:hAnsi="Arial" w:cs="Arial"/>
          <w:sz w:val="18"/>
          <w:szCs w:val="18"/>
        </w:rPr>
        <w:t xml:space="preserve">years and </w:t>
      </w:r>
      <w:r w:rsidR="00C20815" w:rsidRPr="000B6CCE">
        <w:rPr>
          <w:rFonts w:ascii="Arial" w:hAnsi="Arial" w:cs="Arial"/>
          <w:sz w:val="18"/>
          <w:szCs w:val="18"/>
        </w:rPr>
        <w:t>13</w:t>
      </w:r>
      <w:r w:rsidRPr="000B6CCE">
        <w:rPr>
          <w:rFonts w:ascii="Arial" w:hAnsi="Arial" w:cs="Arial"/>
          <w:sz w:val="18"/>
          <w:szCs w:val="18"/>
        </w:rPr>
        <w:t xml:space="preserve"> years, respectively (2018: 12 years and 12 years, respectively).</w:t>
      </w:r>
    </w:p>
    <w:p w:rsidR="00B848CE" w:rsidRPr="000B6CCE" w:rsidRDefault="00B848CE" w:rsidP="00142036">
      <w:pPr>
        <w:rPr>
          <w:rFonts w:ascii="Arial" w:hAnsi="Arial" w:cs="Arial"/>
          <w:sz w:val="18"/>
          <w:szCs w:val="18"/>
        </w:rPr>
      </w:pPr>
    </w:p>
    <w:p w:rsidR="00142036" w:rsidRPr="000B6CCE" w:rsidRDefault="00142036" w:rsidP="00142036">
      <w:pPr>
        <w:rPr>
          <w:rFonts w:ascii="Arial" w:hAnsi="Arial" w:cs="Arial"/>
          <w:sz w:val="18"/>
          <w:szCs w:val="18"/>
        </w:rPr>
      </w:pPr>
      <w:r w:rsidRPr="000B6CCE">
        <w:rPr>
          <w:rFonts w:ascii="Arial" w:hAnsi="Arial" w:cs="Arial"/>
          <w:sz w:val="18"/>
          <w:szCs w:val="18"/>
        </w:rPr>
        <w:t>The principal actuarial assumptions used are as follows:</w:t>
      </w:r>
    </w:p>
    <w:p w:rsidR="00142036" w:rsidRPr="000B6CCE" w:rsidRDefault="00142036" w:rsidP="00142036">
      <w:pPr>
        <w:rPr>
          <w:rFonts w:ascii="Arial" w:hAnsi="Arial" w:cs="Arial"/>
          <w:sz w:val="18"/>
          <w:szCs w:val="18"/>
        </w:rPr>
      </w:pPr>
    </w:p>
    <w:tbl>
      <w:tblPr>
        <w:tblW w:w="9501" w:type="dxa"/>
        <w:tblInd w:w="108" w:type="dxa"/>
        <w:tblLayout w:type="fixed"/>
        <w:tblLook w:val="01E0" w:firstRow="1" w:lastRow="1" w:firstColumn="1" w:lastColumn="1" w:noHBand="0" w:noVBand="0"/>
      </w:tblPr>
      <w:tblGrid>
        <w:gridCol w:w="3740"/>
        <w:gridCol w:w="1444"/>
        <w:gridCol w:w="1439"/>
        <w:gridCol w:w="1439"/>
        <w:gridCol w:w="1439"/>
      </w:tblGrid>
      <w:tr w:rsidR="00142036" w:rsidRPr="000B6CCE" w:rsidTr="00B848CE">
        <w:tc>
          <w:tcPr>
            <w:tcW w:w="3740" w:type="dxa"/>
          </w:tcPr>
          <w:p w:rsidR="00142036" w:rsidRPr="000B6CCE" w:rsidRDefault="00142036" w:rsidP="00B848CE">
            <w:pPr>
              <w:ind w:left="-107" w:right="-72"/>
              <w:rPr>
                <w:rFonts w:ascii="Arial" w:hAnsi="Arial" w:cs="Arial"/>
                <w:b/>
                <w:bCs/>
                <w:sz w:val="18"/>
                <w:szCs w:val="18"/>
                <w:cs/>
              </w:rPr>
            </w:pPr>
          </w:p>
        </w:tc>
        <w:tc>
          <w:tcPr>
            <w:tcW w:w="2883" w:type="dxa"/>
            <w:gridSpan w:val="2"/>
            <w:tcBorders>
              <w:top w:val="single" w:sz="4" w:space="0" w:color="auto"/>
              <w:bottom w:val="single" w:sz="4" w:space="0" w:color="auto"/>
            </w:tcBorders>
          </w:tcPr>
          <w:p w:rsidR="00B848CE" w:rsidRPr="000B6CCE" w:rsidRDefault="00B848CE" w:rsidP="00B848CE">
            <w:pPr>
              <w:ind w:right="-72"/>
              <w:jc w:val="center"/>
              <w:rPr>
                <w:rFonts w:ascii="Arial" w:hAnsi="Arial" w:cs="Arial"/>
                <w:b/>
                <w:sz w:val="18"/>
                <w:szCs w:val="18"/>
              </w:rPr>
            </w:pPr>
            <w:r w:rsidRPr="000B6CCE">
              <w:rPr>
                <w:rFonts w:ascii="Arial" w:hAnsi="Arial" w:cs="Arial"/>
                <w:b/>
                <w:sz w:val="18"/>
                <w:szCs w:val="18"/>
              </w:rPr>
              <w:t>Consolidated</w:t>
            </w:r>
          </w:p>
          <w:p w:rsidR="00142036" w:rsidRPr="000B6CCE" w:rsidRDefault="00142036" w:rsidP="00B848CE">
            <w:pPr>
              <w:ind w:right="-72"/>
              <w:jc w:val="center"/>
              <w:rPr>
                <w:rFonts w:ascii="Arial" w:hAnsi="Arial" w:cs="Arial"/>
                <w:b/>
                <w:sz w:val="18"/>
                <w:szCs w:val="18"/>
              </w:rPr>
            </w:pPr>
            <w:r w:rsidRPr="000B6CCE">
              <w:rPr>
                <w:rFonts w:ascii="Arial" w:hAnsi="Arial" w:cs="Arial"/>
                <w:b/>
                <w:sz w:val="18"/>
                <w:szCs w:val="18"/>
              </w:rPr>
              <w:t>financial statements</w:t>
            </w:r>
          </w:p>
        </w:tc>
        <w:tc>
          <w:tcPr>
            <w:tcW w:w="2878" w:type="dxa"/>
            <w:gridSpan w:val="2"/>
            <w:tcBorders>
              <w:top w:val="single" w:sz="4" w:space="0" w:color="auto"/>
              <w:bottom w:val="single" w:sz="4" w:space="0" w:color="auto"/>
            </w:tcBorders>
          </w:tcPr>
          <w:p w:rsidR="00B848CE" w:rsidRPr="000B6CCE" w:rsidRDefault="00B848CE" w:rsidP="00B848CE">
            <w:pPr>
              <w:ind w:right="-72"/>
              <w:jc w:val="center"/>
              <w:rPr>
                <w:rFonts w:ascii="Arial" w:hAnsi="Arial" w:cs="Arial"/>
                <w:b/>
                <w:sz w:val="18"/>
                <w:szCs w:val="18"/>
              </w:rPr>
            </w:pPr>
            <w:r w:rsidRPr="000B6CCE">
              <w:rPr>
                <w:rFonts w:ascii="Arial" w:hAnsi="Arial" w:cs="Arial"/>
                <w:b/>
                <w:sz w:val="18"/>
                <w:szCs w:val="18"/>
              </w:rPr>
              <w:t>Separate</w:t>
            </w:r>
          </w:p>
          <w:p w:rsidR="00142036" w:rsidRPr="000B6CCE" w:rsidRDefault="00142036" w:rsidP="00B848CE">
            <w:pPr>
              <w:ind w:right="-72"/>
              <w:jc w:val="center"/>
              <w:rPr>
                <w:rFonts w:ascii="Arial" w:hAnsi="Arial" w:cs="Arial"/>
                <w:b/>
                <w:sz w:val="18"/>
                <w:szCs w:val="18"/>
              </w:rPr>
            </w:pPr>
            <w:r w:rsidRPr="000B6CCE">
              <w:rPr>
                <w:rFonts w:ascii="Arial" w:hAnsi="Arial" w:cs="Arial"/>
                <w:b/>
                <w:sz w:val="18"/>
                <w:szCs w:val="18"/>
              </w:rPr>
              <w:t>financial statements</w:t>
            </w:r>
          </w:p>
        </w:tc>
      </w:tr>
      <w:tr w:rsidR="00B848CE" w:rsidRPr="000B6CCE" w:rsidTr="00B848CE">
        <w:trPr>
          <w:trHeight w:val="198"/>
        </w:trPr>
        <w:tc>
          <w:tcPr>
            <w:tcW w:w="3740" w:type="dxa"/>
          </w:tcPr>
          <w:p w:rsidR="00B848CE" w:rsidRPr="000B6CCE" w:rsidRDefault="00B848CE" w:rsidP="00B848CE">
            <w:pPr>
              <w:tabs>
                <w:tab w:val="left" w:pos="2862"/>
              </w:tabs>
              <w:ind w:left="-107" w:right="-72"/>
              <w:rPr>
                <w:rFonts w:ascii="Arial" w:hAnsi="Arial" w:cs="Arial"/>
                <w:sz w:val="18"/>
                <w:szCs w:val="18"/>
                <w:cs/>
              </w:rPr>
            </w:pPr>
          </w:p>
        </w:tc>
        <w:tc>
          <w:tcPr>
            <w:tcW w:w="1444" w:type="dxa"/>
            <w:tcBorders>
              <w:top w:val="single" w:sz="4" w:space="0" w:color="auto"/>
              <w:bottom w:val="single" w:sz="4" w:space="0" w:color="auto"/>
            </w:tcBorders>
            <w:vAlign w:val="bottom"/>
          </w:tcPr>
          <w:p w:rsidR="00B848CE" w:rsidRPr="000B6CCE" w:rsidRDefault="00B848CE" w:rsidP="00B848CE">
            <w:pPr>
              <w:ind w:right="-72"/>
              <w:jc w:val="right"/>
              <w:rPr>
                <w:rFonts w:ascii="Arial" w:hAnsi="Arial" w:cs="Arial"/>
                <w:b/>
                <w:sz w:val="18"/>
                <w:szCs w:val="18"/>
                <w:cs/>
              </w:rPr>
            </w:pPr>
            <w:r w:rsidRPr="000B6CCE">
              <w:rPr>
                <w:rFonts w:ascii="Arial" w:hAnsi="Arial" w:cs="Arial"/>
                <w:b/>
                <w:sz w:val="18"/>
                <w:szCs w:val="18"/>
              </w:rPr>
              <w:t>2019</w:t>
            </w:r>
          </w:p>
        </w:tc>
        <w:tc>
          <w:tcPr>
            <w:tcW w:w="1439" w:type="dxa"/>
            <w:tcBorders>
              <w:top w:val="single" w:sz="4" w:space="0" w:color="auto"/>
              <w:bottom w:val="single" w:sz="4" w:space="0" w:color="auto"/>
            </w:tcBorders>
            <w:vAlign w:val="bottom"/>
          </w:tcPr>
          <w:p w:rsidR="00B848CE" w:rsidRPr="000B6CCE" w:rsidRDefault="00B848CE" w:rsidP="00B848CE">
            <w:pPr>
              <w:ind w:right="-72"/>
              <w:jc w:val="right"/>
              <w:rPr>
                <w:rFonts w:ascii="Arial" w:hAnsi="Arial" w:cs="Arial"/>
                <w:b/>
                <w:sz w:val="18"/>
                <w:szCs w:val="18"/>
                <w:cs/>
              </w:rPr>
            </w:pPr>
            <w:r w:rsidRPr="000B6CCE">
              <w:rPr>
                <w:rFonts w:ascii="Arial" w:hAnsi="Arial" w:cs="Arial"/>
                <w:b/>
                <w:sz w:val="18"/>
                <w:szCs w:val="18"/>
              </w:rPr>
              <w:t>2018</w:t>
            </w:r>
          </w:p>
        </w:tc>
        <w:tc>
          <w:tcPr>
            <w:tcW w:w="1439" w:type="dxa"/>
            <w:tcBorders>
              <w:top w:val="single" w:sz="4" w:space="0" w:color="auto"/>
              <w:bottom w:val="single" w:sz="4" w:space="0" w:color="auto"/>
            </w:tcBorders>
            <w:vAlign w:val="bottom"/>
          </w:tcPr>
          <w:p w:rsidR="00B848CE" w:rsidRPr="000B6CCE" w:rsidRDefault="00B848CE" w:rsidP="00B848CE">
            <w:pPr>
              <w:ind w:right="-72"/>
              <w:jc w:val="right"/>
              <w:rPr>
                <w:rFonts w:ascii="Arial" w:hAnsi="Arial" w:cs="Arial"/>
                <w:b/>
                <w:sz w:val="18"/>
                <w:szCs w:val="18"/>
                <w:cs/>
              </w:rPr>
            </w:pPr>
            <w:r w:rsidRPr="000B6CCE">
              <w:rPr>
                <w:rFonts w:ascii="Arial" w:hAnsi="Arial" w:cs="Arial"/>
                <w:b/>
                <w:sz w:val="18"/>
                <w:szCs w:val="18"/>
              </w:rPr>
              <w:t>2019</w:t>
            </w:r>
          </w:p>
        </w:tc>
        <w:tc>
          <w:tcPr>
            <w:tcW w:w="1439" w:type="dxa"/>
            <w:tcBorders>
              <w:top w:val="single" w:sz="4" w:space="0" w:color="auto"/>
              <w:bottom w:val="single" w:sz="4" w:space="0" w:color="auto"/>
            </w:tcBorders>
            <w:vAlign w:val="bottom"/>
          </w:tcPr>
          <w:p w:rsidR="00B848CE" w:rsidRPr="000B6CCE" w:rsidRDefault="00B848CE" w:rsidP="00B848CE">
            <w:pPr>
              <w:ind w:right="-72"/>
              <w:jc w:val="right"/>
              <w:rPr>
                <w:rFonts w:ascii="Arial" w:hAnsi="Arial" w:cs="Arial"/>
                <w:b/>
                <w:sz w:val="18"/>
                <w:szCs w:val="18"/>
                <w:cs/>
              </w:rPr>
            </w:pPr>
            <w:r w:rsidRPr="000B6CCE">
              <w:rPr>
                <w:rFonts w:ascii="Arial" w:hAnsi="Arial" w:cs="Arial"/>
                <w:b/>
                <w:sz w:val="18"/>
                <w:szCs w:val="18"/>
              </w:rPr>
              <w:t>2018</w:t>
            </w:r>
          </w:p>
        </w:tc>
      </w:tr>
      <w:tr w:rsidR="00B848CE" w:rsidRPr="000B6CCE" w:rsidTr="00D90DD3">
        <w:trPr>
          <w:trHeight w:val="74"/>
        </w:trPr>
        <w:tc>
          <w:tcPr>
            <w:tcW w:w="3740" w:type="dxa"/>
          </w:tcPr>
          <w:p w:rsidR="00B848CE" w:rsidRPr="000B6CCE" w:rsidRDefault="00B848CE" w:rsidP="00B848CE">
            <w:pPr>
              <w:ind w:left="-107" w:right="-72"/>
              <w:rPr>
                <w:rFonts w:ascii="Arial" w:eastAsia="SimSun" w:hAnsi="Arial" w:cs="Arial"/>
                <w:sz w:val="18"/>
                <w:szCs w:val="18"/>
                <w:lang w:eastAsia="zh-CN"/>
              </w:rPr>
            </w:pPr>
          </w:p>
        </w:tc>
        <w:tc>
          <w:tcPr>
            <w:tcW w:w="1444" w:type="dxa"/>
            <w:tcBorders>
              <w:top w:val="single" w:sz="4" w:space="0" w:color="auto"/>
            </w:tcBorders>
            <w:shd w:val="clear" w:color="auto" w:fill="FAFAFA"/>
          </w:tcPr>
          <w:p w:rsidR="00B848CE" w:rsidRPr="000B6CCE" w:rsidRDefault="00B848CE" w:rsidP="00B848CE">
            <w:pPr>
              <w:ind w:right="-72"/>
              <w:jc w:val="right"/>
              <w:rPr>
                <w:rFonts w:ascii="Arial" w:hAnsi="Arial" w:cs="Arial"/>
                <w:snapToGrid w:val="0"/>
                <w:sz w:val="18"/>
                <w:szCs w:val="18"/>
                <w:lang w:eastAsia="th-TH"/>
              </w:rPr>
            </w:pPr>
          </w:p>
        </w:tc>
        <w:tc>
          <w:tcPr>
            <w:tcW w:w="1439" w:type="dxa"/>
            <w:tcBorders>
              <w:top w:val="single" w:sz="4" w:space="0" w:color="auto"/>
            </w:tcBorders>
          </w:tcPr>
          <w:p w:rsidR="00B848CE" w:rsidRPr="000B6CCE" w:rsidRDefault="00B848CE" w:rsidP="00B848CE">
            <w:pPr>
              <w:ind w:right="-72"/>
              <w:jc w:val="right"/>
              <w:rPr>
                <w:rFonts w:ascii="Arial" w:hAnsi="Arial" w:cs="Arial"/>
                <w:snapToGrid w:val="0"/>
                <w:sz w:val="18"/>
                <w:szCs w:val="18"/>
                <w:lang w:eastAsia="th-TH"/>
              </w:rPr>
            </w:pPr>
          </w:p>
        </w:tc>
        <w:tc>
          <w:tcPr>
            <w:tcW w:w="1439" w:type="dxa"/>
            <w:tcBorders>
              <w:top w:val="single" w:sz="4" w:space="0" w:color="auto"/>
            </w:tcBorders>
            <w:shd w:val="clear" w:color="auto" w:fill="FAFAFA"/>
          </w:tcPr>
          <w:p w:rsidR="00B848CE" w:rsidRPr="000B6CCE" w:rsidRDefault="00B848CE" w:rsidP="00B848CE">
            <w:pPr>
              <w:ind w:right="-72"/>
              <w:jc w:val="right"/>
              <w:rPr>
                <w:rFonts w:ascii="Arial" w:hAnsi="Arial" w:cs="Arial"/>
                <w:snapToGrid w:val="0"/>
                <w:sz w:val="18"/>
                <w:szCs w:val="18"/>
                <w:lang w:eastAsia="th-TH"/>
              </w:rPr>
            </w:pPr>
          </w:p>
        </w:tc>
        <w:tc>
          <w:tcPr>
            <w:tcW w:w="1439" w:type="dxa"/>
            <w:tcBorders>
              <w:top w:val="single" w:sz="4" w:space="0" w:color="auto"/>
            </w:tcBorders>
          </w:tcPr>
          <w:p w:rsidR="00B848CE" w:rsidRPr="000B6CCE" w:rsidRDefault="00B848CE" w:rsidP="00B848CE">
            <w:pPr>
              <w:ind w:right="-72"/>
              <w:jc w:val="right"/>
              <w:rPr>
                <w:rFonts w:ascii="Arial" w:hAnsi="Arial" w:cs="Arial"/>
                <w:snapToGrid w:val="0"/>
                <w:sz w:val="18"/>
                <w:szCs w:val="18"/>
                <w:lang w:eastAsia="th-TH"/>
              </w:rPr>
            </w:pPr>
          </w:p>
        </w:tc>
      </w:tr>
      <w:tr w:rsidR="00B848CE" w:rsidRPr="000B6CCE" w:rsidTr="00D90DD3">
        <w:trPr>
          <w:trHeight w:val="74"/>
        </w:trPr>
        <w:tc>
          <w:tcPr>
            <w:tcW w:w="3740" w:type="dxa"/>
          </w:tcPr>
          <w:p w:rsidR="00B848CE" w:rsidRPr="000B6CCE" w:rsidRDefault="00B848CE" w:rsidP="00B848CE">
            <w:pPr>
              <w:ind w:left="-107"/>
              <w:rPr>
                <w:rFonts w:ascii="Arial" w:hAnsi="Arial" w:cs="Arial"/>
                <w:sz w:val="18"/>
                <w:szCs w:val="18"/>
                <w:lang w:val="en-US"/>
              </w:rPr>
            </w:pPr>
            <w:r w:rsidRPr="000B6CCE">
              <w:rPr>
                <w:rFonts w:ascii="Arial" w:hAnsi="Arial" w:cs="Arial"/>
                <w:sz w:val="18"/>
                <w:szCs w:val="18"/>
                <w:lang w:val="en-US"/>
              </w:rPr>
              <w:t>Discount rate (%)</w:t>
            </w:r>
          </w:p>
        </w:tc>
        <w:tc>
          <w:tcPr>
            <w:tcW w:w="1444" w:type="dxa"/>
            <w:shd w:val="clear" w:color="auto" w:fill="FAFAFA"/>
            <w:vAlign w:val="bottom"/>
          </w:tcPr>
          <w:p w:rsidR="00B848CE" w:rsidRPr="000B6CCE" w:rsidRDefault="00EA6C74" w:rsidP="00B848CE">
            <w:pPr>
              <w:ind w:right="-72"/>
              <w:jc w:val="right"/>
              <w:rPr>
                <w:rFonts w:ascii="Arial" w:hAnsi="Arial" w:cs="Arial"/>
                <w:sz w:val="18"/>
                <w:szCs w:val="18"/>
                <w:cs/>
                <w:lang w:val="en-US"/>
              </w:rPr>
            </w:pPr>
            <w:r w:rsidRPr="000B6CCE">
              <w:rPr>
                <w:rFonts w:ascii="Arial" w:hAnsi="Arial" w:cs="Arial"/>
                <w:sz w:val="18"/>
                <w:szCs w:val="18"/>
                <w:lang w:val="en-US"/>
              </w:rPr>
              <w:t xml:space="preserve">0.8 </w:t>
            </w:r>
            <w:r w:rsidR="00DE39A9" w:rsidRPr="000B6CCE">
              <w:rPr>
                <w:rFonts w:ascii="Arial" w:hAnsi="Arial" w:cs="Arial"/>
                <w:sz w:val="18"/>
                <w:szCs w:val="18"/>
                <w:lang w:val="en-US"/>
              </w:rPr>
              <w:t>-</w:t>
            </w:r>
            <w:r w:rsidRPr="000B6CCE">
              <w:rPr>
                <w:rFonts w:ascii="Arial" w:hAnsi="Arial" w:cs="Arial"/>
                <w:sz w:val="18"/>
                <w:szCs w:val="18"/>
                <w:lang w:val="en-US"/>
              </w:rPr>
              <w:t xml:space="preserve"> 19.5</w:t>
            </w:r>
          </w:p>
        </w:tc>
        <w:tc>
          <w:tcPr>
            <w:tcW w:w="1439" w:type="dxa"/>
            <w:shd w:val="clear" w:color="auto" w:fill="auto"/>
            <w:vAlign w:val="bottom"/>
          </w:tcPr>
          <w:p w:rsidR="00B848CE" w:rsidRPr="000B6CCE" w:rsidRDefault="00B848CE" w:rsidP="00B848CE">
            <w:pPr>
              <w:ind w:right="-72"/>
              <w:jc w:val="right"/>
              <w:rPr>
                <w:rFonts w:ascii="Arial" w:hAnsi="Arial" w:cs="Arial"/>
                <w:sz w:val="18"/>
                <w:szCs w:val="18"/>
                <w:cs/>
                <w:lang w:val="en-US"/>
              </w:rPr>
            </w:pPr>
            <w:r w:rsidRPr="000B6CCE">
              <w:rPr>
                <w:rFonts w:ascii="Arial" w:hAnsi="Arial" w:cs="Arial"/>
                <w:sz w:val="18"/>
                <w:szCs w:val="18"/>
                <w:lang w:val="en-US"/>
              </w:rPr>
              <w:t>1.0 - 19.5</w:t>
            </w:r>
          </w:p>
        </w:tc>
        <w:tc>
          <w:tcPr>
            <w:tcW w:w="1439" w:type="dxa"/>
            <w:shd w:val="clear" w:color="auto" w:fill="FAFAFA"/>
            <w:vAlign w:val="bottom"/>
          </w:tcPr>
          <w:p w:rsidR="00B848CE" w:rsidRPr="000B6CCE" w:rsidRDefault="00EA6C74" w:rsidP="00B848CE">
            <w:pPr>
              <w:ind w:right="-72"/>
              <w:jc w:val="right"/>
              <w:rPr>
                <w:rFonts w:ascii="Arial" w:hAnsi="Arial" w:cs="Arial"/>
                <w:sz w:val="18"/>
                <w:szCs w:val="18"/>
                <w:lang w:val="en-US"/>
              </w:rPr>
            </w:pPr>
            <w:r w:rsidRPr="000B6CCE">
              <w:rPr>
                <w:rFonts w:ascii="Arial" w:hAnsi="Arial" w:cs="Arial"/>
                <w:sz w:val="18"/>
                <w:szCs w:val="18"/>
                <w:lang w:val="en-US"/>
              </w:rPr>
              <w:t>1.2 - 2.5</w:t>
            </w:r>
          </w:p>
        </w:tc>
        <w:tc>
          <w:tcPr>
            <w:tcW w:w="1439" w:type="dxa"/>
            <w:vAlign w:val="bottom"/>
          </w:tcPr>
          <w:p w:rsidR="00B848CE" w:rsidRPr="000B6CCE" w:rsidRDefault="00B848CE" w:rsidP="00B848CE">
            <w:pPr>
              <w:ind w:right="-72"/>
              <w:jc w:val="right"/>
              <w:rPr>
                <w:rFonts w:ascii="Arial" w:hAnsi="Arial" w:cs="Arial"/>
                <w:sz w:val="18"/>
                <w:szCs w:val="18"/>
                <w:lang w:val="en-US"/>
              </w:rPr>
            </w:pPr>
            <w:r w:rsidRPr="000B6CCE">
              <w:rPr>
                <w:rFonts w:ascii="Arial" w:hAnsi="Arial" w:cs="Arial"/>
                <w:sz w:val="18"/>
                <w:szCs w:val="18"/>
                <w:lang w:val="en-US"/>
              </w:rPr>
              <w:t>1.4 - 3.9</w:t>
            </w:r>
          </w:p>
        </w:tc>
      </w:tr>
      <w:tr w:rsidR="00B848CE" w:rsidRPr="000B6CCE" w:rsidTr="00D90DD3">
        <w:trPr>
          <w:trHeight w:val="74"/>
        </w:trPr>
        <w:tc>
          <w:tcPr>
            <w:tcW w:w="3740" w:type="dxa"/>
          </w:tcPr>
          <w:p w:rsidR="00B848CE" w:rsidRPr="000B6CCE" w:rsidRDefault="00B848CE" w:rsidP="00B848CE">
            <w:pPr>
              <w:ind w:left="-107"/>
              <w:rPr>
                <w:rFonts w:ascii="Arial" w:hAnsi="Arial" w:cs="Arial"/>
                <w:sz w:val="18"/>
                <w:szCs w:val="18"/>
              </w:rPr>
            </w:pPr>
            <w:r w:rsidRPr="000B6CCE">
              <w:rPr>
                <w:rFonts w:ascii="Arial" w:hAnsi="Arial" w:cs="Arial"/>
                <w:sz w:val="18"/>
                <w:szCs w:val="18"/>
              </w:rPr>
              <w:t>Salary growth rate (%)</w:t>
            </w:r>
          </w:p>
        </w:tc>
        <w:tc>
          <w:tcPr>
            <w:tcW w:w="1444" w:type="dxa"/>
            <w:tcBorders>
              <w:bottom w:val="single" w:sz="4" w:space="0" w:color="auto"/>
            </w:tcBorders>
            <w:shd w:val="clear" w:color="auto" w:fill="FAFAFA"/>
            <w:vAlign w:val="bottom"/>
          </w:tcPr>
          <w:p w:rsidR="00B848CE" w:rsidRPr="000B6CCE" w:rsidRDefault="00EA6C74" w:rsidP="00B848CE">
            <w:pPr>
              <w:ind w:right="-72"/>
              <w:jc w:val="right"/>
              <w:rPr>
                <w:rFonts w:ascii="Arial" w:hAnsi="Arial" w:cs="Arial"/>
                <w:sz w:val="18"/>
                <w:szCs w:val="18"/>
                <w:cs/>
                <w:lang w:val="en-US"/>
              </w:rPr>
            </w:pPr>
            <w:r w:rsidRPr="000B6CCE">
              <w:rPr>
                <w:rFonts w:ascii="Arial" w:hAnsi="Arial" w:cs="Arial"/>
                <w:sz w:val="18"/>
                <w:szCs w:val="18"/>
                <w:lang w:val="en-US"/>
              </w:rPr>
              <w:t xml:space="preserve">1.5 </w:t>
            </w:r>
            <w:r w:rsidR="00DE39A9" w:rsidRPr="000B6CCE">
              <w:rPr>
                <w:rFonts w:ascii="Arial" w:hAnsi="Arial" w:cs="Arial"/>
                <w:sz w:val="18"/>
                <w:szCs w:val="18"/>
                <w:lang w:val="en-US"/>
              </w:rPr>
              <w:t>-</w:t>
            </w:r>
            <w:r w:rsidRPr="000B6CCE">
              <w:rPr>
                <w:rFonts w:ascii="Arial" w:hAnsi="Arial" w:cs="Arial"/>
                <w:sz w:val="18"/>
                <w:szCs w:val="18"/>
                <w:lang w:val="en-US"/>
              </w:rPr>
              <w:t xml:space="preserve"> 12.0</w:t>
            </w:r>
          </w:p>
        </w:tc>
        <w:tc>
          <w:tcPr>
            <w:tcW w:w="1439" w:type="dxa"/>
            <w:tcBorders>
              <w:bottom w:val="single" w:sz="4" w:space="0" w:color="auto"/>
            </w:tcBorders>
            <w:shd w:val="clear" w:color="auto" w:fill="auto"/>
            <w:vAlign w:val="bottom"/>
          </w:tcPr>
          <w:p w:rsidR="00B848CE" w:rsidRPr="000B6CCE" w:rsidRDefault="00B848CE" w:rsidP="00B848CE">
            <w:pPr>
              <w:ind w:right="-72"/>
              <w:jc w:val="right"/>
              <w:rPr>
                <w:rFonts w:ascii="Arial" w:hAnsi="Arial" w:cs="Arial"/>
                <w:sz w:val="18"/>
                <w:szCs w:val="18"/>
                <w:cs/>
                <w:lang w:val="en-US"/>
              </w:rPr>
            </w:pPr>
            <w:r w:rsidRPr="000B6CCE">
              <w:rPr>
                <w:rFonts w:ascii="Arial" w:hAnsi="Arial" w:cs="Arial"/>
                <w:sz w:val="18"/>
                <w:szCs w:val="18"/>
                <w:lang w:val="en-US"/>
              </w:rPr>
              <w:t>1.5 - 15.0</w:t>
            </w:r>
          </w:p>
        </w:tc>
        <w:tc>
          <w:tcPr>
            <w:tcW w:w="1439" w:type="dxa"/>
            <w:tcBorders>
              <w:bottom w:val="single" w:sz="4" w:space="0" w:color="auto"/>
            </w:tcBorders>
            <w:shd w:val="clear" w:color="auto" w:fill="FAFAFA"/>
            <w:vAlign w:val="bottom"/>
          </w:tcPr>
          <w:p w:rsidR="00B848CE" w:rsidRPr="000B6CCE" w:rsidRDefault="00EA6C74" w:rsidP="00B848CE">
            <w:pPr>
              <w:ind w:right="-72"/>
              <w:jc w:val="right"/>
              <w:rPr>
                <w:rFonts w:ascii="Arial" w:hAnsi="Arial" w:cs="Arial"/>
                <w:sz w:val="18"/>
                <w:szCs w:val="18"/>
                <w:lang w:val="en-US"/>
              </w:rPr>
            </w:pPr>
            <w:r w:rsidRPr="000B6CCE">
              <w:rPr>
                <w:rFonts w:ascii="Arial" w:hAnsi="Arial" w:cs="Arial"/>
                <w:sz w:val="18"/>
                <w:szCs w:val="18"/>
                <w:lang w:val="en-US"/>
              </w:rPr>
              <w:t xml:space="preserve">3.0 </w:t>
            </w:r>
            <w:r w:rsidR="00DE39A9" w:rsidRPr="000B6CCE">
              <w:rPr>
                <w:rFonts w:ascii="Arial" w:hAnsi="Arial" w:cs="Arial"/>
                <w:sz w:val="18"/>
                <w:szCs w:val="18"/>
                <w:lang w:val="en-US"/>
              </w:rPr>
              <w:t>-</w:t>
            </w:r>
            <w:r w:rsidRPr="000B6CCE">
              <w:rPr>
                <w:rFonts w:ascii="Arial" w:hAnsi="Arial" w:cs="Arial"/>
                <w:sz w:val="18"/>
                <w:szCs w:val="18"/>
                <w:lang w:val="en-US"/>
              </w:rPr>
              <w:t xml:space="preserve"> 7.0</w:t>
            </w:r>
          </w:p>
        </w:tc>
        <w:tc>
          <w:tcPr>
            <w:tcW w:w="1439" w:type="dxa"/>
            <w:tcBorders>
              <w:bottom w:val="single" w:sz="4" w:space="0" w:color="auto"/>
            </w:tcBorders>
            <w:vAlign w:val="bottom"/>
          </w:tcPr>
          <w:p w:rsidR="00B848CE" w:rsidRPr="000B6CCE" w:rsidRDefault="00B848CE" w:rsidP="00B848CE">
            <w:pPr>
              <w:ind w:right="-72"/>
              <w:jc w:val="right"/>
              <w:rPr>
                <w:rFonts w:ascii="Arial" w:hAnsi="Arial" w:cs="Arial"/>
                <w:sz w:val="18"/>
                <w:szCs w:val="18"/>
                <w:lang w:val="en-US"/>
              </w:rPr>
            </w:pPr>
            <w:r w:rsidRPr="000B6CCE">
              <w:rPr>
                <w:rFonts w:ascii="Arial" w:hAnsi="Arial" w:cs="Arial"/>
                <w:sz w:val="18"/>
                <w:szCs w:val="18"/>
                <w:lang w:val="en-US"/>
              </w:rPr>
              <w:t>3.5 - 7.0</w:t>
            </w:r>
          </w:p>
        </w:tc>
      </w:tr>
    </w:tbl>
    <w:p w:rsidR="00142036" w:rsidRPr="000B6CCE" w:rsidRDefault="00142036" w:rsidP="00B848CE">
      <w:pPr>
        <w:rPr>
          <w:rFonts w:ascii="Arial" w:hAnsi="Arial" w:cs="Arial"/>
          <w:sz w:val="18"/>
          <w:szCs w:val="18"/>
          <w:shd w:val="clear" w:color="auto" w:fill="FFFFFF"/>
        </w:rPr>
      </w:pPr>
    </w:p>
    <w:p w:rsidR="00B848CE" w:rsidRPr="000B6CCE" w:rsidRDefault="00B848CE" w:rsidP="00B848CE">
      <w:pPr>
        <w:rPr>
          <w:rFonts w:ascii="Arial" w:hAnsi="Arial" w:cs="Arial"/>
          <w:sz w:val="18"/>
          <w:szCs w:val="18"/>
          <w:shd w:val="clear" w:color="auto" w:fill="FFFFFF"/>
        </w:rPr>
      </w:pPr>
    </w:p>
    <w:p w:rsidR="00B848CE" w:rsidRPr="000B6CCE" w:rsidRDefault="00B848CE" w:rsidP="00B848CE">
      <w:pPr>
        <w:rPr>
          <w:rFonts w:ascii="Arial" w:hAnsi="Arial" w:cs="Arial"/>
          <w:sz w:val="18"/>
          <w:szCs w:val="18"/>
          <w:shd w:val="clear" w:color="auto" w:fill="FFFFFF"/>
        </w:rPr>
      </w:pPr>
      <w:r w:rsidRPr="000B6CCE">
        <w:rPr>
          <w:rFonts w:ascii="Arial" w:hAnsi="Arial" w:cs="Arial"/>
          <w:sz w:val="18"/>
          <w:szCs w:val="18"/>
          <w:shd w:val="clear" w:color="auto" w:fill="FFFFFF"/>
        </w:rPr>
        <w:br w:type="page"/>
      </w:r>
    </w:p>
    <w:p w:rsidR="00152480" w:rsidRPr="000B6CCE" w:rsidRDefault="00152480" w:rsidP="00B848CE">
      <w:pPr>
        <w:rPr>
          <w:rFonts w:ascii="Arial" w:hAnsi="Arial" w:cs="Arial"/>
          <w:sz w:val="18"/>
          <w:szCs w:val="18"/>
          <w:shd w:val="clear" w:color="auto" w:fill="FFFFFF"/>
        </w:rPr>
      </w:pPr>
      <w:r w:rsidRPr="000B6CCE">
        <w:rPr>
          <w:rFonts w:ascii="Arial" w:hAnsi="Arial" w:cs="Arial"/>
          <w:sz w:val="18"/>
          <w:szCs w:val="18"/>
          <w:shd w:val="clear" w:color="auto" w:fill="FFFFFF"/>
        </w:rPr>
        <w:t>Sensitivity analysis for each significant assumption used is as follows:</w:t>
      </w:r>
    </w:p>
    <w:p w:rsidR="00152480" w:rsidRPr="000B6CCE" w:rsidRDefault="00152480" w:rsidP="00B848CE">
      <w:pPr>
        <w:rPr>
          <w:rFonts w:ascii="Arial" w:hAnsi="Arial" w:cs="Arial"/>
          <w:sz w:val="18"/>
          <w:szCs w:val="18"/>
          <w:shd w:val="clear" w:color="auto" w:fill="FFFFFF"/>
        </w:rPr>
      </w:pPr>
    </w:p>
    <w:tbl>
      <w:tblPr>
        <w:tblW w:w="9498" w:type="dxa"/>
        <w:tblInd w:w="108" w:type="dxa"/>
        <w:tblLayout w:type="fixed"/>
        <w:tblLook w:val="01E0" w:firstRow="1" w:lastRow="1" w:firstColumn="1" w:lastColumn="1" w:noHBand="0" w:noVBand="0"/>
      </w:tblPr>
      <w:tblGrid>
        <w:gridCol w:w="2552"/>
        <w:gridCol w:w="1647"/>
        <w:gridCol w:w="1701"/>
        <w:gridCol w:w="1701"/>
        <w:gridCol w:w="1897"/>
      </w:tblGrid>
      <w:tr w:rsidR="00142036" w:rsidRPr="000B6CCE" w:rsidTr="00011205">
        <w:tc>
          <w:tcPr>
            <w:tcW w:w="2552" w:type="dxa"/>
          </w:tcPr>
          <w:p w:rsidR="00142036" w:rsidRPr="000B6CCE" w:rsidRDefault="00142036" w:rsidP="00B848CE">
            <w:pPr>
              <w:ind w:left="-107" w:right="-72"/>
              <w:rPr>
                <w:rFonts w:ascii="Arial" w:hAnsi="Arial" w:cs="Arial"/>
                <w:b/>
                <w:bCs/>
                <w:sz w:val="18"/>
                <w:szCs w:val="18"/>
                <w:cs/>
              </w:rPr>
            </w:pPr>
          </w:p>
        </w:tc>
        <w:tc>
          <w:tcPr>
            <w:tcW w:w="6946" w:type="dxa"/>
            <w:gridSpan w:val="4"/>
            <w:tcBorders>
              <w:top w:val="single" w:sz="4" w:space="0" w:color="auto"/>
              <w:bottom w:val="single" w:sz="4" w:space="0" w:color="auto"/>
            </w:tcBorders>
          </w:tcPr>
          <w:p w:rsidR="00142036" w:rsidRPr="000B6CCE" w:rsidRDefault="00142036" w:rsidP="00B848CE">
            <w:pPr>
              <w:ind w:right="-72"/>
              <w:jc w:val="center"/>
              <w:rPr>
                <w:rFonts w:ascii="Arial" w:hAnsi="Arial" w:cs="Arial"/>
                <w:b/>
                <w:sz w:val="18"/>
                <w:szCs w:val="18"/>
              </w:rPr>
            </w:pPr>
            <w:r w:rsidRPr="000B6CCE">
              <w:rPr>
                <w:rFonts w:ascii="Arial" w:hAnsi="Arial" w:cs="Arial"/>
                <w:b/>
                <w:sz w:val="18"/>
                <w:szCs w:val="18"/>
              </w:rPr>
              <w:t>Consolidated financial statements</w:t>
            </w:r>
          </w:p>
        </w:tc>
      </w:tr>
      <w:tr w:rsidR="00142036" w:rsidRPr="000B6CCE" w:rsidTr="00011205">
        <w:tc>
          <w:tcPr>
            <w:tcW w:w="2552" w:type="dxa"/>
          </w:tcPr>
          <w:p w:rsidR="00142036" w:rsidRPr="000B6CCE" w:rsidRDefault="00142036" w:rsidP="00B848CE">
            <w:pPr>
              <w:ind w:left="-107" w:right="-72"/>
              <w:rPr>
                <w:rFonts w:ascii="Arial" w:hAnsi="Arial" w:cs="Arial"/>
                <w:b/>
                <w:bCs/>
                <w:sz w:val="18"/>
                <w:szCs w:val="18"/>
                <w:cs/>
              </w:rPr>
            </w:pPr>
          </w:p>
        </w:tc>
        <w:tc>
          <w:tcPr>
            <w:tcW w:w="6946" w:type="dxa"/>
            <w:gridSpan w:val="4"/>
            <w:tcBorders>
              <w:top w:val="single" w:sz="4" w:space="0" w:color="auto"/>
              <w:bottom w:val="single" w:sz="4" w:space="0" w:color="auto"/>
            </w:tcBorders>
          </w:tcPr>
          <w:p w:rsidR="00142036" w:rsidRPr="000B6CCE" w:rsidRDefault="00142036" w:rsidP="00B848CE">
            <w:pPr>
              <w:ind w:right="-72"/>
              <w:jc w:val="center"/>
              <w:rPr>
                <w:rFonts w:ascii="Arial" w:hAnsi="Arial" w:cs="Arial"/>
                <w:b/>
                <w:sz w:val="18"/>
                <w:szCs w:val="18"/>
              </w:rPr>
            </w:pPr>
            <w:r w:rsidRPr="000B6CCE">
              <w:rPr>
                <w:rFonts w:ascii="Arial" w:hAnsi="Arial" w:cs="Arial"/>
                <w:b/>
                <w:sz w:val="18"/>
                <w:szCs w:val="18"/>
              </w:rPr>
              <w:t>Impact on defined benefit obligation</w:t>
            </w:r>
          </w:p>
        </w:tc>
      </w:tr>
      <w:tr w:rsidR="00142036" w:rsidRPr="000B6CCE" w:rsidTr="00011205">
        <w:tc>
          <w:tcPr>
            <w:tcW w:w="2552" w:type="dxa"/>
          </w:tcPr>
          <w:p w:rsidR="00142036" w:rsidRPr="000B6CCE" w:rsidRDefault="00142036" w:rsidP="00B848CE">
            <w:pPr>
              <w:ind w:left="-107" w:right="-72"/>
              <w:rPr>
                <w:rFonts w:ascii="Arial" w:hAnsi="Arial" w:cs="Arial"/>
                <w:b/>
                <w:bCs/>
                <w:sz w:val="18"/>
                <w:szCs w:val="18"/>
                <w:cs/>
              </w:rPr>
            </w:pPr>
          </w:p>
        </w:tc>
        <w:tc>
          <w:tcPr>
            <w:tcW w:w="3348" w:type="dxa"/>
            <w:gridSpan w:val="2"/>
            <w:tcBorders>
              <w:top w:val="single" w:sz="4" w:space="0" w:color="auto"/>
              <w:bottom w:val="single" w:sz="4" w:space="0" w:color="auto"/>
            </w:tcBorders>
          </w:tcPr>
          <w:p w:rsidR="00142036" w:rsidRPr="000B6CCE" w:rsidRDefault="00B848CE" w:rsidP="00011205">
            <w:pPr>
              <w:ind w:right="-72"/>
              <w:jc w:val="center"/>
              <w:rPr>
                <w:rFonts w:ascii="Arial" w:hAnsi="Arial" w:cs="Arial"/>
                <w:b/>
                <w:sz w:val="18"/>
                <w:szCs w:val="18"/>
              </w:rPr>
            </w:pPr>
            <w:r w:rsidRPr="000B6CCE">
              <w:rPr>
                <w:rFonts w:ascii="Arial" w:hAnsi="Arial" w:cs="Arial"/>
                <w:b/>
                <w:sz w:val="18"/>
                <w:szCs w:val="18"/>
              </w:rPr>
              <w:t>Increase in assumption</w:t>
            </w:r>
            <w:r w:rsidR="00011205" w:rsidRPr="000B6CCE">
              <w:rPr>
                <w:rFonts w:ascii="Arial" w:hAnsi="Arial" w:cs="Arial"/>
                <w:b/>
                <w:sz w:val="18"/>
                <w:szCs w:val="18"/>
              </w:rPr>
              <w:t xml:space="preserve"> </w:t>
            </w:r>
            <w:r w:rsidR="00142036" w:rsidRPr="000B6CCE">
              <w:rPr>
                <w:rFonts w:ascii="Arial" w:hAnsi="Arial" w:cs="Arial"/>
                <w:b/>
                <w:sz w:val="18"/>
                <w:szCs w:val="18"/>
              </w:rPr>
              <w:t>by 1%</w:t>
            </w:r>
          </w:p>
        </w:tc>
        <w:tc>
          <w:tcPr>
            <w:tcW w:w="3598" w:type="dxa"/>
            <w:gridSpan w:val="2"/>
            <w:tcBorders>
              <w:top w:val="single" w:sz="4" w:space="0" w:color="auto"/>
              <w:bottom w:val="single" w:sz="4" w:space="0" w:color="auto"/>
            </w:tcBorders>
          </w:tcPr>
          <w:p w:rsidR="00142036" w:rsidRPr="000B6CCE" w:rsidRDefault="00142036" w:rsidP="00011205">
            <w:pPr>
              <w:ind w:right="-72"/>
              <w:jc w:val="center"/>
              <w:rPr>
                <w:rFonts w:ascii="Arial" w:hAnsi="Arial" w:cs="Arial"/>
                <w:b/>
                <w:sz w:val="18"/>
                <w:szCs w:val="18"/>
              </w:rPr>
            </w:pPr>
            <w:r w:rsidRPr="000B6CCE">
              <w:rPr>
                <w:rFonts w:ascii="Arial" w:hAnsi="Arial" w:cs="Arial"/>
                <w:b/>
                <w:sz w:val="18"/>
                <w:szCs w:val="18"/>
              </w:rPr>
              <w:t>Decrease in assumption</w:t>
            </w:r>
            <w:r w:rsidR="00011205" w:rsidRPr="000B6CCE">
              <w:rPr>
                <w:rFonts w:ascii="Arial" w:hAnsi="Arial" w:cs="Arial"/>
                <w:b/>
                <w:sz w:val="18"/>
                <w:szCs w:val="18"/>
              </w:rPr>
              <w:t xml:space="preserve"> </w:t>
            </w:r>
            <w:r w:rsidRPr="000B6CCE">
              <w:rPr>
                <w:rFonts w:ascii="Arial" w:hAnsi="Arial" w:cs="Arial"/>
                <w:b/>
                <w:sz w:val="18"/>
                <w:szCs w:val="18"/>
              </w:rPr>
              <w:t>by 1%</w:t>
            </w:r>
          </w:p>
        </w:tc>
      </w:tr>
      <w:tr w:rsidR="00B848CE" w:rsidRPr="000B6CCE" w:rsidTr="00011205">
        <w:trPr>
          <w:trHeight w:val="198"/>
        </w:trPr>
        <w:tc>
          <w:tcPr>
            <w:tcW w:w="2552" w:type="dxa"/>
          </w:tcPr>
          <w:p w:rsidR="00B848CE" w:rsidRPr="000B6CCE" w:rsidRDefault="00B848CE" w:rsidP="00B848CE">
            <w:pPr>
              <w:tabs>
                <w:tab w:val="left" w:pos="2862"/>
              </w:tabs>
              <w:ind w:left="-107" w:right="-72"/>
              <w:rPr>
                <w:rFonts w:ascii="Arial" w:hAnsi="Arial" w:cs="Arial"/>
                <w:sz w:val="18"/>
                <w:szCs w:val="18"/>
                <w:cs/>
              </w:rPr>
            </w:pPr>
          </w:p>
        </w:tc>
        <w:tc>
          <w:tcPr>
            <w:tcW w:w="1647" w:type="dxa"/>
            <w:tcBorders>
              <w:top w:val="single" w:sz="4" w:space="0" w:color="auto"/>
              <w:bottom w:val="single" w:sz="4" w:space="0" w:color="auto"/>
            </w:tcBorders>
            <w:vAlign w:val="bottom"/>
          </w:tcPr>
          <w:p w:rsidR="00B848CE" w:rsidRPr="000B6CCE" w:rsidRDefault="00B848CE" w:rsidP="00B848CE">
            <w:pPr>
              <w:ind w:right="-72"/>
              <w:jc w:val="right"/>
              <w:rPr>
                <w:rFonts w:ascii="Arial" w:hAnsi="Arial" w:cs="Arial"/>
                <w:b/>
                <w:sz w:val="18"/>
                <w:szCs w:val="18"/>
              </w:rPr>
            </w:pPr>
            <w:r w:rsidRPr="000B6CCE">
              <w:rPr>
                <w:rFonts w:ascii="Arial" w:hAnsi="Arial" w:cs="Arial"/>
                <w:b/>
                <w:sz w:val="18"/>
                <w:szCs w:val="18"/>
              </w:rPr>
              <w:t>2019</w:t>
            </w:r>
          </w:p>
          <w:p w:rsidR="00B848CE" w:rsidRPr="000B6CCE" w:rsidRDefault="00B848CE" w:rsidP="00B848CE">
            <w:pPr>
              <w:ind w:right="-72"/>
              <w:jc w:val="right"/>
              <w:rPr>
                <w:rFonts w:ascii="Arial" w:hAnsi="Arial" w:cs="Arial"/>
                <w:b/>
                <w:sz w:val="18"/>
                <w:szCs w:val="18"/>
                <w:cs/>
              </w:rPr>
            </w:pPr>
            <w:r w:rsidRPr="000B6CCE">
              <w:rPr>
                <w:rFonts w:ascii="Arial" w:hAnsi="Arial" w:cs="Arial"/>
                <w:b/>
                <w:sz w:val="18"/>
                <w:szCs w:val="18"/>
              </w:rPr>
              <w:t>Thousand Baht</w:t>
            </w:r>
          </w:p>
        </w:tc>
        <w:tc>
          <w:tcPr>
            <w:tcW w:w="1701" w:type="dxa"/>
            <w:tcBorders>
              <w:top w:val="single" w:sz="4" w:space="0" w:color="auto"/>
              <w:bottom w:val="single" w:sz="4" w:space="0" w:color="auto"/>
            </w:tcBorders>
            <w:vAlign w:val="bottom"/>
          </w:tcPr>
          <w:p w:rsidR="00B848CE" w:rsidRPr="000B6CCE" w:rsidRDefault="00B848CE" w:rsidP="00B848CE">
            <w:pPr>
              <w:ind w:right="-72"/>
              <w:jc w:val="right"/>
              <w:rPr>
                <w:rFonts w:ascii="Arial" w:hAnsi="Arial" w:cs="Arial"/>
                <w:b/>
                <w:sz w:val="18"/>
                <w:szCs w:val="18"/>
              </w:rPr>
            </w:pPr>
            <w:r w:rsidRPr="000B6CCE">
              <w:rPr>
                <w:rFonts w:ascii="Arial" w:hAnsi="Arial" w:cs="Arial"/>
                <w:b/>
                <w:sz w:val="18"/>
                <w:szCs w:val="18"/>
              </w:rPr>
              <w:t>2018</w:t>
            </w:r>
          </w:p>
          <w:p w:rsidR="00B848CE" w:rsidRPr="000B6CCE" w:rsidRDefault="00B848CE" w:rsidP="00B848CE">
            <w:pPr>
              <w:ind w:right="-72"/>
              <w:jc w:val="right"/>
              <w:rPr>
                <w:rFonts w:ascii="Arial" w:hAnsi="Arial" w:cs="Arial"/>
                <w:b/>
                <w:sz w:val="18"/>
                <w:szCs w:val="18"/>
                <w:cs/>
              </w:rPr>
            </w:pPr>
            <w:r w:rsidRPr="000B6CCE">
              <w:rPr>
                <w:rFonts w:ascii="Arial" w:hAnsi="Arial" w:cs="Arial"/>
                <w:b/>
                <w:sz w:val="18"/>
                <w:szCs w:val="18"/>
              </w:rPr>
              <w:t>Thousand Baht</w:t>
            </w:r>
          </w:p>
        </w:tc>
        <w:tc>
          <w:tcPr>
            <w:tcW w:w="1701" w:type="dxa"/>
            <w:tcBorders>
              <w:top w:val="single" w:sz="4" w:space="0" w:color="auto"/>
              <w:bottom w:val="single" w:sz="4" w:space="0" w:color="auto"/>
            </w:tcBorders>
            <w:vAlign w:val="bottom"/>
          </w:tcPr>
          <w:p w:rsidR="00B848CE" w:rsidRPr="000B6CCE" w:rsidRDefault="00B848CE" w:rsidP="00B848CE">
            <w:pPr>
              <w:ind w:right="-72"/>
              <w:jc w:val="right"/>
              <w:rPr>
                <w:rFonts w:ascii="Arial" w:hAnsi="Arial" w:cs="Arial"/>
                <w:b/>
                <w:sz w:val="18"/>
                <w:szCs w:val="18"/>
              </w:rPr>
            </w:pPr>
            <w:r w:rsidRPr="000B6CCE">
              <w:rPr>
                <w:rFonts w:ascii="Arial" w:hAnsi="Arial" w:cs="Arial"/>
                <w:b/>
                <w:sz w:val="18"/>
                <w:szCs w:val="18"/>
              </w:rPr>
              <w:t>2019</w:t>
            </w:r>
          </w:p>
          <w:p w:rsidR="00B848CE" w:rsidRPr="000B6CCE" w:rsidRDefault="00B848CE" w:rsidP="00B848CE">
            <w:pPr>
              <w:ind w:right="-72"/>
              <w:jc w:val="right"/>
              <w:rPr>
                <w:rFonts w:ascii="Arial" w:hAnsi="Arial" w:cs="Arial"/>
                <w:b/>
                <w:sz w:val="18"/>
                <w:szCs w:val="18"/>
                <w:cs/>
              </w:rPr>
            </w:pPr>
            <w:r w:rsidRPr="000B6CCE">
              <w:rPr>
                <w:rFonts w:ascii="Arial" w:hAnsi="Arial" w:cs="Arial"/>
                <w:b/>
                <w:sz w:val="18"/>
                <w:szCs w:val="18"/>
              </w:rPr>
              <w:t>Thousand Baht</w:t>
            </w:r>
          </w:p>
        </w:tc>
        <w:tc>
          <w:tcPr>
            <w:tcW w:w="1897" w:type="dxa"/>
            <w:tcBorders>
              <w:top w:val="single" w:sz="4" w:space="0" w:color="auto"/>
              <w:bottom w:val="single" w:sz="4" w:space="0" w:color="auto"/>
            </w:tcBorders>
            <w:vAlign w:val="bottom"/>
          </w:tcPr>
          <w:p w:rsidR="00B848CE" w:rsidRPr="000B6CCE" w:rsidRDefault="00B848CE" w:rsidP="00B848CE">
            <w:pPr>
              <w:ind w:right="-72"/>
              <w:jc w:val="right"/>
              <w:rPr>
                <w:rFonts w:ascii="Arial" w:hAnsi="Arial" w:cs="Arial"/>
                <w:b/>
                <w:sz w:val="18"/>
                <w:szCs w:val="18"/>
              </w:rPr>
            </w:pPr>
            <w:r w:rsidRPr="000B6CCE">
              <w:rPr>
                <w:rFonts w:ascii="Arial" w:hAnsi="Arial" w:cs="Arial"/>
                <w:b/>
                <w:sz w:val="18"/>
                <w:szCs w:val="18"/>
              </w:rPr>
              <w:t>2018</w:t>
            </w:r>
          </w:p>
          <w:p w:rsidR="00B848CE" w:rsidRPr="000B6CCE" w:rsidRDefault="00B848CE" w:rsidP="00B848CE">
            <w:pPr>
              <w:ind w:right="-72"/>
              <w:jc w:val="right"/>
              <w:rPr>
                <w:rFonts w:ascii="Arial" w:hAnsi="Arial" w:cs="Arial"/>
                <w:b/>
                <w:sz w:val="18"/>
                <w:szCs w:val="18"/>
                <w:cs/>
              </w:rPr>
            </w:pPr>
            <w:r w:rsidRPr="000B6CCE">
              <w:rPr>
                <w:rFonts w:ascii="Arial" w:hAnsi="Arial" w:cs="Arial"/>
                <w:b/>
                <w:sz w:val="18"/>
                <w:szCs w:val="18"/>
              </w:rPr>
              <w:t>Thousand Baht</w:t>
            </w:r>
          </w:p>
        </w:tc>
      </w:tr>
      <w:tr w:rsidR="00B848CE" w:rsidRPr="000B6CCE" w:rsidTr="00011205">
        <w:trPr>
          <w:trHeight w:val="74"/>
        </w:trPr>
        <w:tc>
          <w:tcPr>
            <w:tcW w:w="2552" w:type="dxa"/>
          </w:tcPr>
          <w:p w:rsidR="00B848CE" w:rsidRPr="000B6CCE" w:rsidRDefault="00B848CE" w:rsidP="00B848CE">
            <w:pPr>
              <w:ind w:left="-107" w:right="-72"/>
              <w:rPr>
                <w:rFonts w:ascii="Arial" w:eastAsia="SimSun" w:hAnsi="Arial" w:cs="Arial"/>
                <w:sz w:val="18"/>
                <w:szCs w:val="18"/>
                <w:lang w:eastAsia="zh-CN"/>
              </w:rPr>
            </w:pPr>
          </w:p>
        </w:tc>
        <w:tc>
          <w:tcPr>
            <w:tcW w:w="1647" w:type="dxa"/>
            <w:tcBorders>
              <w:top w:val="single" w:sz="4" w:space="0" w:color="auto"/>
            </w:tcBorders>
            <w:shd w:val="clear" w:color="auto" w:fill="FAFAFA"/>
          </w:tcPr>
          <w:p w:rsidR="00B848CE" w:rsidRPr="000B6CCE" w:rsidRDefault="00B848CE" w:rsidP="00B848CE">
            <w:pPr>
              <w:ind w:right="-72"/>
              <w:jc w:val="right"/>
              <w:rPr>
                <w:rFonts w:ascii="Arial" w:hAnsi="Arial" w:cs="Arial"/>
                <w:snapToGrid w:val="0"/>
                <w:sz w:val="18"/>
                <w:szCs w:val="18"/>
                <w:lang w:eastAsia="th-TH"/>
              </w:rPr>
            </w:pPr>
          </w:p>
        </w:tc>
        <w:tc>
          <w:tcPr>
            <w:tcW w:w="1701" w:type="dxa"/>
            <w:tcBorders>
              <w:top w:val="single" w:sz="4" w:space="0" w:color="auto"/>
            </w:tcBorders>
          </w:tcPr>
          <w:p w:rsidR="00B848CE" w:rsidRPr="000B6CCE" w:rsidRDefault="00B848CE" w:rsidP="00B848CE">
            <w:pPr>
              <w:ind w:right="-72"/>
              <w:jc w:val="right"/>
              <w:rPr>
                <w:rFonts w:ascii="Arial" w:hAnsi="Arial" w:cs="Arial"/>
                <w:snapToGrid w:val="0"/>
                <w:sz w:val="18"/>
                <w:szCs w:val="18"/>
                <w:lang w:eastAsia="th-TH"/>
              </w:rPr>
            </w:pPr>
          </w:p>
        </w:tc>
        <w:tc>
          <w:tcPr>
            <w:tcW w:w="1701" w:type="dxa"/>
            <w:tcBorders>
              <w:top w:val="single" w:sz="4" w:space="0" w:color="auto"/>
            </w:tcBorders>
            <w:shd w:val="clear" w:color="auto" w:fill="FAFAFA"/>
          </w:tcPr>
          <w:p w:rsidR="00B848CE" w:rsidRPr="000B6CCE" w:rsidRDefault="00B848CE" w:rsidP="00B848CE">
            <w:pPr>
              <w:ind w:right="-72"/>
              <w:jc w:val="right"/>
              <w:rPr>
                <w:rFonts w:ascii="Arial" w:hAnsi="Arial" w:cs="Arial"/>
                <w:snapToGrid w:val="0"/>
                <w:sz w:val="18"/>
                <w:szCs w:val="18"/>
                <w:lang w:eastAsia="th-TH"/>
              </w:rPr>
            </w:pPr>
          </w:p>
        </w:tc>
        <w:tc>
          <w:tcPr>
            <w:tcW w:w="1897" w:type="dxa"/>
            <w:tcBorders>
              <w:top w:val="single" w:sz="4" w:space="0" w:color="auto"/>
            </w:tcBorders>
          </w:tcPr>
          <w:p w:rsidR="00B848CE" w:rsidRPr="000B6CCE" w:rsidRDefault="00B848CE" w:rsidP="00B848CE">
            <w:pPr>
              <w:ind w:right="-72"/>
              <w:jc w:val="right"/>
              <w:rPr>
                <w:rFonts w:ascii="Arial" w:hAnsi="Arial" w:cs="Arial"/>
                <w:snapToGrid w:val="0"/>
                <w:sz w:val="18"/>
                <w:szCs w:val="18"/>
                <w:lang w:eastAsia="th-TH"/>
              </w:rPr>
            </w:pPr>
          </w:p>
        </w:tc>
      </w:tr>
      <w:tr w:rsidR="00B848CE" w:rsidRPr="000B6CCE" w:rsidTr="00011205">
        <w:trPr>
          <w:trHeight w:val="74"/>
        </w:trPr>
        <w:tc>
          <w:tcPr>
            <w:tcW w:w="2552" w:type="dxa"/>
          </w:tcPr>
          <w:p w:rsidR="00B848CE" w:rsidRPr="000B6CCE" w:rsidRDefault="00B848CE" w:rsidP="00B848CE">
            <w:pPr>
              <w:ind w:left="-107"/>
              <w:rPr>
                <w:rFonts w:ascii="Arial" w:hAnsi="Arial" w:cs="Arial"/>
                <w:sz w:val="18"/>
                <w:szCs w:val="18"/>
                <w:lang w:val="en-US"/>
              </w:rPr>
            </w:pPr>
            <w:r w:rsidRPr="000B6CCE">
              <w:rPr>
                <w:rFonts w:ascii="Arial" w:hAnsi="Arial" w:cs="Arial"/>
                <w:sz w:val="18"/>
                <w:szCs w:val="18"/>
                <w:lang w:val="en-US"/>
              </w:rPr>
              <w:t>Discount rate</w:t>
            </w:r>
          </w:p>
        </w:tc>
        <w:tc>
          <w:tcPr>
            <w:tcW w:w="1647" w:type="dxa"/>
            <w:shd w:val="clear" w:color="auto" w:fill="FAFAFA"/>
            <w:vAlign w:val="bottom"/>
          </w:tcPr>
          <w:p w:rsidR="00B848CE" w:rsidRPr="000B6CCE" w:rsidRDefault="00D04FED" w:rsidP="00B848CE">
            <w:pPr>
              <w:ind w:right="-72"/>
              <w:jc w:val="right"/>
              <w:rPr>
                <w:rFonts w:ascii="Arial" w:hAnsi="Arial" w:cs="Arial"/>
                <w:sz w:val="18"/>
                <w:szCs w:val="18"/>
                <w:cs/>
                <w:lang w:val="en-US"/>
              </w:rPr>
            </w:pPr>
            <w:r w:rsidRPr="000B6CCE">
              <w:rPr>
                <w:rFonts w:ascii="Arial" w:hAnsi="Arial" w:cs="Arial"/>
                <w:sz w:val="18"/>
                <w:szCs w:val="18"/>
                <w:lang w:val="en-US"/>
              </w:rPr>
              <w:t>(165,142)</w:t>
            </w:r>
          </w:p>
        </w:tc>
        <w:tc>
          <w:tcPr>
            <w:tcW w:w="1701" w:type="dxa"/>
            <w:shd w:val="clear" w:color="auto" w:fill="auto"/>
            <w:vAlign w:val="bottom"/>
          </w:tcPr>
          <w:p w:rsidR="00B848CE" w:rsidRPr="000B6CCE" w:rsidRDefault="00B848CE" w:rsidP="00B848CE">
            <w:pPr>
              <w:ind w:right="-72"/>
              <w:jc w:val="right"/>
              <w:rPr>
                <w:rFonts w:ascii="Arial" w:hAnsi="Arial" w:cs="Arial"/>
                <w:sz w:val="18"/>
                <w:szCs w:val="18"/>
                <w:cs/>
                <w:lang w:val="en-US"/>
              </w:rPr>
            </w:pPr>
            <w:r w:rsidRPr="000B6CCE">
              <w:rPr>
                <w:rFonts w:ascii="Arial" w:hAnsi="Arial" w:cs="Arial"/>
                <w:sz w:val="18"/>
                <w:szCs w:val="18"/>
                <w:lang w:val="en-US"/>
              </w:rPr>
              <w:t>(213,863)</w:t>
            </w:r>
          </w:p>
        </w:tc>
        <w:tc>
          <w:tcPr>
            <w:tcW w:w="1701" w:type="dxa"/>
            <w:shd w:val="clear" w:color="auto" w:fill="FAFAFA"/>
            <w:vAlign w:val="bottom"/>
          </w:tcPr>
          <w:p w:rsidR="00B848CE" w:rsidRPr="000B6CCE" w:rsidRDefault="00D04FED" w:rsidP="00B848CE">
            <w:pPr>
              <w:ind w:right="-72"/>
              <w:jc w:val="right"/>
              <w:rPr>
                <w:rFonts w:ascii="Arial" w:hAnsi="Arial" w:cs="Arial"/>
                <w:sz w:val="18"/>
                <w:szCs w:val="18"/>
                <w:lang w:val="en-US"/>
              </w:rPr>
            </w:pPr>
            <w:r w:rsidRPr="000B6CCE">
              <w:rPr>
                <w:rFonts w:ascii="Arial" w:hAnsi="Arial" w:cs="Arial"/>
                <w:sz w:val="18"/>
                <w:szCs w:val="18"/>
                <w:lang w:val="en-US"/>
              </w:rPr>
              <w:t>196,478</w:t>
            </w:r>
          </w:p>
        </w:tc>
        <w:tc>
          <w:tcPr>
            <w:tcW w:w="1897" w:type="dxa"/>
            <w:vAlign w:val="bottom"/>
          </w:tcPr>
          <w:p w:rsidR="00B848CE" w:rsidRPr="000B6CCE" w:rsidRDefault="00B848CE" w:rsidP="00B848CE">
            <w:pPr>
              <w:ind w:right="-72"/>
              <w:jc w:val="right"/>
              <w:rPr>
                <w:rFonts w:ascii="Arial" w:hAnsi="Arial" w:cs="Arial"/>
                <w:sz w:val="18"/>
                <w:szCs w:val="18"/>
                <w:lang w:val="en-US"/>
              </w:rPr>
            </w:pPr>
            <w:r w:rsidRPr="000B6CCE">
              <w:rPr>
                <w:rFonts w:ascii="Arial" w:hAnsi="Arial" w:cs="Arial"/>
                <w:sz w:val="18"/>
                <w:szCs w:val="18"/>
                <w:lang w:val="en-US"/>
              </w:rPr>
              <w:t>248,974</w:t>
            </w:r>
          </w:p>
        </w:tc>
      </w:tr>
      <w:tr w:rsidR="00B848CE" w:rsidRPr="000B6CCE" w:rsidTr="00011205">
        <w:trPr>
          <w:trHeight w:val="74"/>
        </w:trPr>
        <w:tc>
          <w:tcPr>
            <w:tcW w:w="2552" w:type="dxa"/>
          </w:tcPr>
          <w:p w:rsidR="00B848CE" w:rsidRPr="000B6CCE" w:rsidRDefault="00B848CE" w:rsidP="00B848CE">
            <w:pPr>
              <w:ind w:left="-107"/>
              <w:rPr>
                <w:rFonts w:ascii="Arial" w:hAnsi="Arial" w:cs="Arial"/>
                <w:sz w:val="18"/>
                <w:szCs w:val="18"/>
              </w:rPr>
            </w:pPr>
            <w:r w:rsidRPr="000B6CCE">
              <w:rPr>
                <w:rFonts w:ascii="Arial" w:hAnsi="Arial" w:cs="Arial"/>
                <w:sz w:val="18"/>
                <w:szCs w:val="18"/>
              </w:rPr>
              <w:t>Salary growth rate</w:t>
            </w:r>
          </w:p>
        </w:tc>
        <w:tc>
          <w:tcPr>
            <w:tcW w:w="1647" w:type="dxa"/>
            <w:tcBorders>
              <w:bottom w:val="single" w:sz="4" w:space="0" w:color="auto"/>
            </w:tcBorders>
            <w:shd w:val="clear" w:color="auto" w:fill="FAFAFA"/>
            <w:vAlign w:val="bottom"/>
          </w:tcPr>
          <w:p w:rsidR="00B848CE" w:rsidRPr="000B6CCE" w:rsidRDefault="00D04FED" w:rsidP="00B848CE">
            <w:pPr>
              <w:ind w:right="-72"/>
              <w:jc w:val="right"/>
              <w:rPr>
                <w:rFonts w:ascii="Arial" w:hAnsi="Arial" w:cs="Arial"/>
                <w:sz w:val="18"/>
                <w:szCs w:val="18"/>
                <w:cs/>
                <w:lang w:val="en-US"/>
              </w:rPr>
            </w:pPr>
            <w:r w:rsidRPr="000B6CCE">
              <w:rPr>
                <w:rFonts w:ascii="Arial" w:hAnsi="Arial" w:cs="Arial"/>
                <w:sz w:val="18"/>
                <w:szCs w:val="18"/>
                <w:lang w:val="en-US"/>
              </w:rPr>
              <w:t>217,331</w:t>
            </w:r>
          </w:p>
        </w:tc>
        <w:tc>
          <w:tcPr>
            <w:tcW w:w="1701" w:type="dxa"/>
            <w:tcBorders>
              <w:bottom w:val="single" w:sz="4" w:space="0" w:color="auto"/>
            </w:tcBorders>
            <w:shd w:val="clear" w:color="auto" w:fill="auto"/>
            <w:vAlign w:val="bottom"/>
          </w:tcPr>
          <w:p w:rsidR="00B848CE" w:rsidRPr="000B6CCE" w:rsidRDefault="00B848CE" w:rsidP="00B848CE">
            <w:pPr>
              <w:ind w:right="-72"/>
              <w:jc w:val="right"/>
              <w:rPr>
                <w:rFonts w:ascii="Arial" w:hAnsi="Arial" w:cs="Arial"/>
                <w:sz w:val="18"/>
                <w:szCs w:val="18"/>
                <w:cs/>
                <w:lang w:val="en-US"/>
              </w:rPr>
            </w:pPr>
            <w:r w:rsidRPr="000B6CCE">
              <w:rPr>
                <w:rFonts w:ascii="Arial" w:hAnsi="Arial" w:cs="Arial"/>
                <w:sz w:val="18"/>
                <w:szCs w:val="18"/>
                <w:lang w:val="en-US"/>
              </w:rPr>
              <w:t>264,182</w:t>
            </w:r>
          </w:p>
        </w:tc>
        <w:tc>
          <w:tcPr>
            <w:tcW w:w="1701" w:type="dxa"/>
            <w:tcBorders>
              <w:bottom w:val="single" w:sz="4" w:space="0" w:color="auto"/>
            </w:tcBorders>
            <w:shd w:val="clear" w:color="auto" w:fill="FAFAFA"/>
            <w:vAlign w:val="bottom"/>
          </w:tcPr>
          <w:p w:rsidR="00B848CE" w:rsidRPr="000B6CCE" w:rsidRDefault="00D04FED" w:rsidP="00B848CE">
            <w:pPr>
              <w:ind w:right="-72"/>
              <w:jc w:val="right"/>
              <w:rPr>
                <w:rFonts w:ascii="Arial" w:hAnsi="Arial" w:cs="Arial"/>
                <w:sz w:val="18"/>
                <w:szCs w:val="18"/>
                <w:lang w:val="en-US"/>
              </w:rPr>
            </w:pPr>
            <w:r w:rsidRPr="000B6CCE">
              <w:rPr>
                <w:rFonts w:ascii="Arial" w:hAnsi="Arial" w:cs="Arial"/>
                <w:sz w:val="18"/>
                <w:szCs w:val="18"/>
                <w:lang w:val="en-US"/>
              </w:rPr>
              <w:t>(192,178)</w:t>
            </w:r>
          </w:p>
        </w:tc>
        <w:tc>
          <w:tcPr>
            <w:tcW w:w="1897" w:type="dxa"/>
            <w:tcBorders>
              <w:bottom w:val="single" w:sz="4" w:space="0" w:color="auto"/>
            </w:tcBorders>
            <w:vAlign w:val="bottom"/>
          </w:tcPr>
          <w:p w:rsidR="00B848CE" w:rsidRPr="000B6CCE" w:rsidRDefault="00B848CE" w:rsidP="00B848CE">
            <w:pPr>
              <w:ind w:right="-72"/>
              <w:jc w:val="right"/>
              <w:rPr>
                <w:rFonts w:ascii="Arial" w:hAnsi="Arial" w:cs="Arial"/>
                <w:sz w:val="18"/>
                <w:szCs w:val="18"/>
                <w:lang w:val="en-US"/>
              </w:rPr>
            </w:pPr>
            <w:r w:rsidRPr="000B6CCE">
              <w:rPr>
                <w:rFonts w:ascii="Arial" w:hAnsi="Arial" w:cs="Arial"/>
                <w:sz w:val="18"/>
                <w:szCs w:val="18"/>
                <w:lang w:val="en-US"/>
              </w:rPr>
              <w:t>(230,794)</w:t>
            </w:r>
          </w:p>
        </w:tc>
      </w:tr>
    </w:tbl>
    <w:p w:rsidR="00142036" w:rsidRPr="000B6CCE" w:rsidRDefault="00142036" w:rsidP="00142036">
      <w:pPr>
        <w:ind w:left="547"/>
        <w:rPr>
          <w:rFonts w:ascii="Arial" w:hAnsi="Arial" w:cs="Arial"/>
          <w:sz w:val="18"/>
          <w:szCs w:val="18"/>
          <w:shd w:val="clear" w:color="auto" w:fill="FFFFFF"/>
        </w:rPr>
      </w:pPr>
    </w:p>
    <w:tbl>
      <w:tblPr>
        <w:tblW w:w="9498" w:type="dxa"/>
        <w:tblInd w:w="108" w:type="dxa"/>
        <w:tblLayout w:type="fixed"/>
        <w:tblLook w:val="01E0" w:firstRow="1" w:lastRow="1" w:firstColumn="1" w:lastColumn="1" w:noHBand="0" w:noVBand="0"/>
      </w:tblPr>
      <w:tblGrid>
        <w:gridCol w:w="2552"/>
        <w:gridCol w:w="1701"/>
        <w:gridCol w:w="1701"/>
        <w:gridCol w:w="1701"/>
        <w:gridCol w:w="1843"/>
      </w:tblGrid>
      <w:tr w:rsidR="00142036" w:rsidRPr="000B6CCE" w:rsidTr="00011205">
        <w:tc>
          <w:tcPr>
            <w:tcW w:w="2552" w:type="dxa"/>
          </w:tcPr>
          <w:p w:rsidR="00142036" w:rsidRPr="000B6CCE" w:rsidRDefault="00142036" w:rsidP="00B848CE">
            <w:pPr>
              <w:ind w:left="-107" w:right="-72"/>
              <w:rPr>
                <w:rFonts w:ascii="Arial" w:hAnsi="Arial" w:cs="Arial"/>
                <w:b/>
                <w:bCs/>
                <w:sz w:val="18"/>
                <w:szCs w:val="18"/>
                <w:cs/>
              </w:rPr>
            </w:pPr>
          </w:p>
        </w:tc>
        <w:tc>
          <w:tcPr>
            <w:tcW w:w="6946" w:type="dxa"/>
            <w:gridSpan w:val="4"/>
            <w:tcBorders>
              <w:top w:val="single" w:sz="4" w:space="0" w:color="auto"/>
              <w:bottom w:val="single" w:sz="4" w:space="0" w:color="auto"/>
            </w:tcBorders>
          </w:tcPr>
          <w:p w:rsidR="00142036" w:rsidRPr="000B6CCE" w:rsidRDefault="00142036" w:rsidP="00142036">
            <w:pPr>
              <w:ind w:right="-72"/>
              <w:jc w:val="center"/>
              <w:rPr>
                <w:rFonts w:ascii="Arial" w:hAnsi="Arial" w:cs="Arial"/>
                <w:b/>
                <w:sz w:val="18"/>
                <w:szCs w:val="18"/>
              </w:rPr>
            </w:pPr>
            <w:r w:rsidRPr="000B6CCE">
              <w:rPr>
                <w:rFonts w:ascii="Arial" w:hAnsi="Arial" w:cs="Arial"/>
                <w:b/>
                <w:sz w:val="18"/>
                <w:szCs w:val="18"/>
              </w:rPr>
              <w:t>Separate financial statements</w:t>
            </w:r>
          </w:p>
        </w:tc>
      </w:tr>
      <w:tr w:rsidR="00142036" w:rsidRPr="000B6CCE" w:rsidTr="00011205">
        <w:tc>
          <w:tcPr>
            <w:tcW w:w="2552" w:type="dxa"/>
          </w:tcPr>
          <w:p w:rsidR="00142036" w:rsidRPr="000B6CCE" w:rsidRDefault="00142036" w:rsidP="00B848CE">
            <w:pPr>
              <w:ind w:left="-107" w:right="-72"/>
              <w:rPr>
                <w:rFonts w:ascii="Arial" w:hAnsi="Arial" w:cs="Arial"/>
                <w:b/>
                <w:bCs/>
                <w:sz w:val="18"/>
                <w:szCs w:val="18"/>
                <w:cs/>
              </w:rPr>
            </w:pPr>
          </w:p>
        </w:tc>
        <w:tc>
          <w:tcPr>
            <w:tcW w:w="6946" w:type="dxa"/>
            <w:gridSpan w:val="4"/>
            <w:tcBorders>
              <w:top w:val="single" w:sz="4" w:space="0" w:color="auto"/>
              <w:bottom w:val="single" w:sz="4" w:space="0" w:color="auto"/>
            </w:tcBorders>
          </w:tcPr>
          <w:p w:rsidR="00142036" w:rsidRPr="000B6CCE" w:rsidRDefault="00142036" w:rsidP="00142036">
            <w:pPr>
              <w:ind w:right="-72"/>
              <w:jc w:val="center"/>
              <w:rPr>
                <w:rFonts w:ascii="Arial" w:hAnsi="Arial" w:cs="Arial"/>
                <w:b/>
                <w:sz w:val="18"/>
                <w:szCs w:val="18"/>
              </w:rPr>
            </w:pPr>
            <w:r w:rsidRPr="000B6CCE">
              <w:rPr>
                <w:rFonts w:ascii="Arial" w:hAnsi="Arial" w:cs="Arial"/>
                <w:b/>
                <w:sz w:val="18"/>
                <w:szCs w:val="18"/>
              </w:rPr>
              <w:t>Impact on defined benefit obligation</w:t>
            </w:r>
          </w:p>
        </w:tc>
      </w:tr>
      <w:tr w:rsidR="00142036" w:rsidRPr="000B6CCE" w:rsidTr="00011205">
        <w:tc>
          <w:tcPr>
            <w:tcW w:w="2552" w:type="dxa"/>
          </w:tcPr>
          <w:p w:rsidR="00142036" w:rsidRPr="000B6CCE" w:rsidRDefault="00142036" w:rsidP="00B848CE">
            <w:pPr>
              <w:ind w:left="-107" w:right="-72"/>
              <w:rPr>
                <w:rFonts w:ascii="Arial" w:hAnsi="Arial" w:cs="Arial"/>
                <w:b/>
                <w:bCs/>
                <w:sz w:val="18"/>
                <w:szCs w:val="18"/>
                <w:cs/>
              </w:rPr>
            </w:pPr>
          </w:p>
        </w:tc>
        <w:tc>
          <w:tcPr>
            <w:tcW w:w="3402" w:type="dxa"/>
            <w:gridSpan w:val="2"/>
            <w:tcBorders>
              <w:top w:val="single" w:sz="4" w:space="0" w:color="auto"/>
              <w:bottom w:val="single" w:sz="4" w:space="0" w:color="auto"/>
            </w:tcBorders>
          </w:tcPr>
          <w:p w:rsidR="00142036" w:rsidRPr="000B6CCE" w:rsidRDefault="00142036" w:rsidP="00011205">
            <w:pPr>
              <w:ind w:right="-72"/>
              <w:jc w:val="center"/>
              <w:rPr>
                <w:rFonts w:ascii="Arial" w:hAnsi="Arial" w:cs="Arial"/>
                <w:b/>
                <w:sz w:val="18"/>
                <w:szCs w:val="18"/>
              </w:rPr>
            </w:pPr>
            <w:r w:rsidRPr="000B6CCE">
              <w:rPr>
                <w:rFonts w:ascii="Arial" w:hAnsi="Arial" w:cs="Arial"/>
                <w:b/>
                <w:sz w:val="18"/>
                <w:szCs w:val="18"/>
              </w:rPr>
              <w:t>Increase in assumption</w:t>
            </w:r>
            <w:r w:rsidR="00011205" w:rsidRPr="000B6CCE">
              <w:rPr>
                <w:rFonts w:ascii="Arial" w:hAnsi="Arial" w:cs="Arial"/>
                <w:b/>
                <w:sz w:val="18"/>
                <w:szCs w:val="18"/>
              </w:rPr>
              <w:t xml:space="preserve"> </w:t>
            </w:r>
            <w:r w:rsidRPr="000B6CCE">
              <w:rPr>
                <w:rFonts w:ascii="Arial" w:hAnsi="Arial" w:cs="Arial"/>
                <w:b/>
                <w:sz w:val="18"/>
                <w:szCs w:val="18"/>
              </w:rPr>
              <w:t>by 1%</w:t>
            </w:r>
          </w:p>
        </w:tc>
        <w:tc>
          <w:tcPr>
            <w:tcW w:w="3544" w:type="dxa"/>
            <w:gridSpan w:val="2"/>
            <w:tcBorders>
              <w:top w:val="single" w:sz="4" w:space="0" w:color="auto"/>
              <w:bottom w:val="single" w:sz="4" w:space="0" w:color="auto"/>
            </w:tcBorders>
          </w:tcPr>
          <w:p w:rsidR="00142036" w:rsidRPr="000B6CCE" w:rsidRDefault="00B848CE" w:rsidP="00011205">
            <w:pPr>
              <w:ind w:right="-72"/>
              <w:jc w:val="center"/>
              <w:rPr>
                <w:rFonts w:ascii="Arial" w:hAnsi="Arial" w:cs="Arial"/>
                <w:b/>
                <w:sz w:val="18"/>
                <w:szCs w:val="18"/>
              </w:rPr>
            </w:pPr>
            <w:r w:rsidRPr="000B6CCE">
              <w:rPr>
                <w:rFonts w:ascii="Arial" w:hAnsi="Arial" w:cs="Arial"/>
                <w:b/>
                <w:sz w:val="18"/>
                <w:szCs w:val="18"/>
              </w:rPr>
              <w:t>Decrease in assumption</w:t>
            </w:r>
            <w:r w:rsidR="00011205" w:rsidRPr="000B6CCE">
              <w:rPr>
                <w:rFonts w:ascii="Arial" w:hAnsi="Arial" w:cs="Arial"/>
                <w:b/>
                <w:sz w:val="18"/>
                <w:szCs w:val="18"/>
              </w:rPr>
              <w:t xml:space="preserve"> </w:t>
            </w:r>
            <w:r w:rsidR="00142036" w:rsidRPr="000B6CCE">
              <w:rPr>
                <w:rFonts w:ascii="Arial" w:hAnsi="Arial" w:cs="Arial"/>
                <w:b/>
                <w:sz w:val="18"/>
                <w:szCs w:val="18"/>
              </w:rPr>
              <w:t>by 1%</w:t>
            </w:r>
          </w:p>
        </w:tc>
      </w:tr>
      <w:tr w:rsidR="00142036" w:rsidRPr="000B6CCE" w:rsidTr="00011205">
        <w:trPr>
          <w:trHeight w:val="198"/>
        </w:trPr>
        <w:tc>
          <w:tcPr>
            <w:tcW w:w="2552" w:type="dxa"/>
          </w:tcPr>
          <w:p w:rsidR="00142036" w:rsidRPr="000B6CCE" w:rsidRDefault="00142036" w:rsidP="00B848CE">
            <w:pPr>
              <w:tabs>
                <w:tab w:val="left" w:pos="2862"/>
              </w:tabs>
              <w:ind w:left="-107" w:right="-72"/>
              <w:rPr>
                <w:rFonts w:ascii="Arial" w:hAnsi="Arial" w:cs="Arial"/>
                <w:sz w:val="18"/>
                <w:szCs w:val="18"/>
                <w:cs/>
              </w:rPr>
            </w:pPr>
          </w:p>
        </w:tc>
        <w:tc>
          <w:tcPr>
            <w:tcW w:w="1701" w:type="dxa"/>
            <w:tcBorders>
              <w:top w:val="single" w:sz="4" w:space="0" w:color="auto"/>
              <w:bottom w:val="single" w:sz="4" w:space="0" w:color="auto"/>
            </w:tcBorders>
            <w:vAlign w:val="bottom"/>
          </w:tcPr>
          <w:p w:rsidR="00142036" w:rsidRPr="000B6CCE" w:rsidRDefault="00142036" w:rsidP="00142036">
            <w:pPr>
              <w:ind w:right="-72"/>
              <w:jc w:val="right"/>
              <w:rPr>
                <w:rFonts w:ascii="Arial" w:hAnsi="Arial" w:cs="Arial"/>
                <w:b/>
                <w:sz w:val="18"/>
                <w:szCs w:val="18"/>
              </w:rPr>
            </w:pPr>
            <w:r w:rsidRPr="000B6CCE">
              <w:rPr>
                <w:rFonts w:ascii="Arial" w:hAnsi="Arial" w:cs="Arial"/>
                <w:b/>
                <w:sz w:val="18"/>
                <w:szCs w:val="18"/>
              </w:rPr>
              <w:t>2019</w:t>
            </w:r>
          </w:p>
          <w:p w:rsidR="00142036" w:rsidRPr="000B6CCE" w:rsidRDefault="00142036" w:rsidP="00142036">
            <w:pPr>
              <w:ind w:right="-72"/>
              <w:jc w:val="right"/>
              <w:rPr>
                <w:rFonts w:ascii="Arial" w:hAnsi="Arial" w:cs="Arial"/>
                <w:b/>
                <w:sz w:val="18"/>
                <w:szCs w:val="18"/>
                <w:cs/>
              </w:rPr>
            </w:pPr>
            <w:r w:rsidRPr="000B6CCE">
              <w:rPr>
                <w:rFonts w:ascii="Arial" w:hAnsi="Arial" w:cs="Arial"/>
                <w:b/>
                <w:sz w:val="18"/>
                <w:szCs w:val="18"/>
              </w:rPr>
              <w:t>Thousand Baht</w:t>
            </w:r>
          </w:p>
        </w:tc>
        <w:tc>
          <w:tcPr>
            <w:tcW w:w="1701" w:type="dxa"/>
            <w:tcBorders>
              <w:top w:val="single" w:sz="4" w:space="0" w:color="auto"/>
              <w:bottom w:val="single" w:sz="4" w:space="0" w:color="auto"/>
            </w:tcBorders>
            <w:vAlign w:val="bottom"/>
          </w:tcPr>
          <w:p w:rsidR="00142036" w:rsidRPr="000B6CCE" w:rsidRDefault="00142036" w:rsidP="00142036">
            <w:pPr>
              <w:ind w:right="-72"/>
              <w:jc w:val="right"/>
              <w:rPr>
                <w:rFonts w:ascii="Arial" w:hAnsi="Arial" w:cs="Arial"/>
                <w:b/>
                <w:sz w:val="18"/>
                <w:szCs w:val="18"/>
              </w:rPr>
            </w:pPr>
            <w:r w:rsidRPr="000B6CCE">
              <w:rPr>
                <w:rFonts w:ascii="Arial" w:hAnsi="Arial" w:cs="Arial"/>
                <w:b/>
                <w:sz w:val="18"/>
                <w:szCs w:val="18"/>
              </w:rPr>
              <w:t>2018</w:t>
            </w:r>
          </w:p>
          <w:p w:rsidR="00142036" w:rsidRPr="000B6CCE" w:rsidRDefault="00142036" w:rsidP="00142036">
            <w:pPr>
              <w:ind w:right="-72"/>
              <w:jc w:val="right"/>
              <w:rPr>
                <w:rFonts w:ascii="Arial" w:hAnsi="Arial" w:cs="Arial"/>
                <w:b/>
                <w:sz w:val="18"/>
                <w:szCs w:val="18"/>
                <w:cs/>
              </w:rPr>
            </w:pPr>
            <w:r w:rsidRPr="000B6CCE">
              <w:rPr>
                <w:rFonts w:ascii="Arial" w:hAnsi="Arial" w:cs="Arial"/>
                <w:b/>
                <w:sz w:val="18"/>
                <w:szCs w:val="18"/>
              </w:rPr>
              <w:t>Thousand Baht</w:t>
            </w:r>
          </w:p>
        </w:tc>
        <w:tc>
          <w:tcPr>
            <w:tcW w:w="1701" w:type="dxa"/>
            <w:tcBorders>
              <w:top w:val="single" w:sz="4" w:space="0" w:color="auto"/>
              <w:bottom w:val="single" w:sz="4" w:space="0" w:color="auto"/>
            </w:tcBorders>
            <w:vAlign w:val="bottom"/>
          </w:tcPr>
          <w:p w:rsidR="00142036" w:rsidRPr="000B6CCE" w:rsidRDefault="00142036" w:rsidP="00142036">
            <w:pPr>
              <w:ind w:right="-72"/>
              <w:jc w:val="right"/>
              <w:rPr>
                <w:rFonts w:ascii="Arial" w:hAnsi="Arial" w:cs="Arial"/>
                <w:b/>
                <w:sz w:val="18"/>
                <w:szCs w:val="18"/>
              </w:rPr>
            </w:pPr>
            <w:r w:rsidRPr="000B6CCE">
              <w:rPr>
                <w:rFonts w:ascii="Arial" w:hAnsi="Arial" w:cs="Arial"/>
                <w:b/>
                <w:sz w:val="18"/>
                <w:szCs w:val="18"/>
              </w:rPr>
              <w:t>2019</w:t>
            </w:r>
          </w:p>
          <w:p w:rsidR="00142036" w:rsidRPr="000B6CCE" w:rsidRDefault="00142036" w:rsidP="00142036">
            <w:pPr>
              <w:ind w:right="-72"/>
              <w:jc w:val="right"/>
              <w:rPr>
                <w:rFonts w:ascii="Arial" w:hAnsi="Arial" w:cs="Arial"/>
                <w:b/>
                <w:sz w:val="18"/>
                <w:szCs w:val="18"/>
                <w:cs/>
              </w:rPr>
            </w:pPr>
            <w:r w:rsidRPr="000B6CCE">
              <w:rPr>
                <w:rFonts w:ascii="Arial" w:hAnsi="Arial" w:cs="Arial"/>
                <w:b/>
                <w:sz w:val="18"/>
                <w:szCs w:val="18"/>
              </w:rPr>
              <w:t>Thousand Baht</w:t>
            </w:r>
          </w:p>
        </w:tc>
        <w:tc>
          <w:tcPr>
            <w:tcW w:w="1843" w:type="dxa"/>
            <w:tcBorders>
              <w:top w:val="single" w:sz="4" w:space="0" w:color="auto"/>
              <w:bottom w:val="single" w:sz="4" w:space="0" w:color="auto"/>
            </w:tcBorders>
            <w:vAlign w:val="bottom"/>
          </w:tcPr>
          <w:p w:rsidR="00142036" w:rsidRPr="000B6CCE" w:rsidRDefault="00142036" w:rsidP="00142036">
            <w:pPr>
              <w:ind w:right="-72"/>
              <w:jc w:val="right"/>
              <w:rPr>
                <w:rFonts w:ascii="Arial" w:hAnsi="Arial" w:cs="Arial"/>
                <w:b/>
                <w:sz w:val="18"/>
                <w:szCs w:val="18"/>
              </w:rPr>
            </w:pPr>
            <w:r w:rsidRPr="000B6CCE">
              <w:rPr>
                <w:rFonts w:ascii="Arial" w:hAnsi="Arial" w:cs="Arial"/>
                <w:b/>
                <w:sz w:val="18"/>
                <w:szCs w:val="18"/>
              </w:rPr>
              <w:t>2018</w:t>
            </w:r>
          </w:p>
          <w:p w:rsidR="00142036" w:rsidRPr="000B6CCE" w:rsidRDefault="00142036" w:rsidP="00142036">
            <w:pPr>
              <w:ind w:right="-72"/>
              <w:jc w:val="right"/>
              <w:rPr>
                <w:rFonts w:ascii="Arial" w:hAnsi="Arial" w:cs="Arial"/>
                <w:b/>
                <w:sz w:val="18"/>
                <w:szCs w:val="18"/>
                <w:cs/>
              </w:rPr>
            </w:pPr>
            <w:r w:rsidRPr="000B6CCE">
              <w:rPr>
                <w:rFonts w:ascii="Arial" w:hAnsi="Arial" w:cs="Arial"/>
                <w:b/>
                <w:sz w:val="18"/>
                <w:szCs w:val="18"/>
              </w:rPr>
              <w:t>Thousand Baht</w:t>
            </w:r>
          </w:p>
        </w:tc>
      </w:tr>
      <w:tr w:rsidR="00142036" w:rsidRPr="000B6CCE" w:rsidTr="00011205">
        <w:trPr>
          <w:trHeight w:val="74"/>
        </w:trPr>
        <w:tc>
          <w:tcPr>
            <w:tcW w:w="2552" w:type="dxa"/>
          </w:tcPr>
          <w:p w:rsidR="00142036" w:rsidRPr="000B6CCE" w:rsidRDefault="00142036" w:rsidP="00B848CE">
            <w:pPr>
              <w:ind w:left="-107" w:right="-72"/>
              <w:rPr>
                <w:rFonts w:ascii="Arial" w:eastAsia="SimSun" w:hAnsi="Arial" w:cs="Arial"/>
                <w:sz w:val="18"/>
                <w:szCs w:val="18"/>
                <w:lang w:eastAsia="zh-CN"/>
              </w:rPr>
            </w:pPr>
          </w:p>
        </w:tc>
        <w:tc>
          <w:tcPr>
            <w:tcW w:w="1701" w:type="dxa"/>
            <w:tcBorders>
              <w:top w:val="single" w:sz="4" w:space="0" w:color="auto"/>
            </w:tcBorders>
            <w:shd w:val="clear" w:color="auto" w:fill="FAFAFA"/>
          </w:tcPr>
          <w:p w:rsidR="00142036" w:rsidRPr="000B6CCE" w:rsidRDefault="00142036" w:rsidP="00142036">
            <w:pPr>
              <w:ind w:right="-72"/>
              <w:jc w:val="right"/>
              <w:rPr>
                <w:rFonts w:ascii="Arial" w:hAnsi="Arial" w:cs="Arial"/>
                <w:snapToGrid w:val="0"/>
                <w:sz w:val="18"/>
                <w:szCs w:val="18"/>
                <w:lang w:eastAsia="th-TH"/>
              </w:rPr>
            </w:pPr>
          </w:p>
        </w:tc>
        <w:tc>
          <w:tcPr>
            <w:tcW w:w="1701" w:type="dxa"/>
            <w:tcBorders>
              <w:top w:val="single" w:sz="4" w:space="0" w:color="auto"/>
            </w:tcBorders>
          </w:tcPr>
          <w:p w:rsidR="00142036" w:rsidRPr="000B6CCE" w:rsidRDefault="00142036" w:rsidP="00142036">
            <w:pPr>
              <w:ind w:right="-72"/>
              <w:jc w:val="right"/>
              <w:rPr>
                <w:rFonts w:ascii="Arial" w:hAnsi="Arial" w:cs="Arial"/>
                <w:snapToGrid w:val="0"/>
                <w:sz w:val="18"/>
                <w:szCs w:val="18"/>
                <w:lang w:eastAsia="th-TH"/>
              </w:rPr>
            </w:pPr>
          </w:p>
        </w:tc>
        <w:tc>
          <w:tcPr>
            <w:tcW w:w="1701" w:type="dxa"/>
            <w:tcBorders>
              <w:top w:val="single" w:sz="4" w:space="0" w:color="auto"/>
            </w:tcBorders>
            <w:shd w:val="clear" w:color="auto" w:fill="FAFAFA"/>
          </w:tcPr>
          <w:p w:rsidR="00142036" w:rsidRPr="000B6CCE" w:rsidRDefault="00142036" w:rsidP="00142036">
            <w:pPr>
              <w:ind w:right="-72"/>
              <w:jc w:val="right"/>
              <w:rPr>
                <w:rFonts w:ascii="Arial" w:hAnsi="Arial" w:cs="Arial"/>
                <w:snapToGrid w:val="0"/>
                <w:sz w:val="18"/>
                <w:szCs w:val="18"/>
                <w:lang w:eastAsia="th-TH"/>
              </w:rPr>
            </w:pPr>
          </w:p>
        </w:tc>
        <w:tc>
          <w:tcPr>
            <w:tcW w:w="1843" w:type="dxa"/>
            <w:tcBorders>
              <w:top w:val="single" w:sz="4" w:space="0" w:color="auto"/>
            </w:tcBorders>
          </w:tcPr>
          <w:p w:rsidR="00142036" w:rsidRPr="000B6CCE" w:rsidRDefault="00142036" w:rsidP="00142036">
            <w:pPr>
              <w:ind w:right="-72"/>
              <w:jc w:val="right"/>
              <w:rPr>
                <w:rFonts w:ascii="Arial" w:hAnsi="Arial" w:cs="Arial"/>
                <w:snapToGrid w:val="0"/>
                <w:sz w:val="18"/>
                <w:szCs w:val="18"/>
                <w:lang w:eastAsia="th-TH"/>
              </w:rPr>
            </w:pPr>
          </w:p>
        </w:tc>
      </w:tr>
      <w:tr w:rsidR="00142036" w:rsidRPr="000B6CCE" w:rsidTr="00011205">
        <w:trPr>
          <w:trHeight w:val="74"/>
        </w:trPr>
        <w:tc>
          <w:tcPr>
            <w:tcW w:w="2552" w:type="dxa"/>
          </w:tcPr>
          <w:p w:rsidR="00142036" w:rsidRPr="000B6CCE" w:rsidRDefault="00142036" w:rsidP="00B848CE">
            <w:pPr>
              <w:ind w:left="-107"/>
              <w:rPr>
                <w:rFonts w:ascii="Arial" w:hAnsi="Arial" w:cs="Arial"/>
                <w:sz w:val="18"/>
                <w:szCs w:val="18"/>
                <w:lang w:val="en-US"/>
              </w:rPr>
            </w:pPr>
            <w:r w:rsidRPr="000B6CCE">
              <w:rPr>
                <w:rFonts w:ascii="Arial" w:hAnsi="Arial" w:cs="Arial"/>
                <w:sz w:val="18"/>
                <w:szCs w:val="18"/>
                <w:lang w:val="en-US"/>
              </w:rPr>
              <w:t>Discount rate</w:t>
            </w:r>
          </w:p>
        </w:tc>
        <w:tc>
          <w:tcPr>
            <w:tcW w:w="1701" w:type="dxa"/>
            <w:shd w:val="clear" w:color="auto" w:fill="FAFAFA"/>
            <w:vAlign w:val="bottom"/>
          </w:tcPr>
          <w:p w:rsidR="00142036" w:rsidRPr="000B6CCE" w:rsidRDefault="00EA6C74" w:rsidP="00142036">
            <w:pPr>
              <w:ind w:right="-72"/>
              <w:jc w:val="right"/>
              <w:rPr>
                <w:rFonts w:ascii="Arial" w:hAnsi="Arial" w:cs="Arial"/>
                <w:sz w:val="18"/>
                <w:szCs w:val="18"/>
                <w:cs/>
                <w:lang w:val="en-US"/>
              </w:rPr>
            </w:pPr>
            <w:r w:rsidRPr="000B6CCE">
              <w:rPr>
                <w:rFonts w:ascii="Arial" w:hAnsi="Arial" w:cs="Arial"/>
                <w:sz w:val="18"/>
                <w:szCs w:val="18"/>
                <w:lang w:val="en-US"/>
              </w:rPr>
              <w:t>(46,052)</w:t>
            </w:r>
          </w:p>
        </w:tc>
        <w:tc>
          <w:tcPr>
            <w:tcW w:w="1701" w:type="dxa"/>
            <w:shd w:val="clear" w:color="auto" w:fill="auto"/>
            <w:vAlign w:val="bottom"/>
          </w:tcPr>
          <w:p w:rsidR="00142036" w:rsidRPr="000B6CCE" w:rsidRDefault="00142036" w:rsidP="00142036">
            <w:pPr>
              <w:ind w:right="-72"/>
              <w:jc w:val="right"/>
              <w:rPr>
                <w:rFonts w:ascii="Arial" w:hAnsi="Arial" w:cs="Arial"/>
                <w:sz w:val="18"/>
                <w:szCs w:val="18"/>
                <w:cs/>
                <w:lang w:val="en-US"/>
              </w:rPr>
            </w:pPr>
            <w:r w:rsidRPr="000B6CCE">
              <w:rPr>
                <w:rFonts w:ascii="Arial" w:hAnsi="Arial" w:cs="Arial"/>
                <w:sz w:val="18"/>
                <w:szCs w:val="18"/>
                <w:lang w:val="en-US"/>
              </w:rPr>
              <w:t>(61,958)</w:t>
            </w:r>
          </w:p>
        </w:tc>
        <w:tc>
          <w:tcPr>
            <w:tcW w:w="1701" w:type="dxa"/>
            <w:shd w:val="clear" w:color="auto" w:fill="FAFAFA"/>
            <w:vAlign w:val="bottom"/>
          </w:tcPr>
          <w:p w:rsidR="00142036" w:rsidRPr="000B6CCE" w:rsidRDefault="00EA6C74" w:rsidP="00142036">
            <w:pPr>
              <w:ind w:right="-72"/>
              <w:jc w:val="right"/>
              <w:rPr>
                <w:rFonts w:ascii="Arial" w:hAnsi="Arial" w:cs="Arial"/>
                <w:sz w:val="18"/>
                <w:szCs w:val="18"/>
                <w:cs/>
                <w:lang w:val="en-US"/>
              </w:rPr>
            </w:pPr>
            <w:r w:rsidRPr="000B6CCE">
              <w:rPr>
                <w:rFonts w:ascii="Arial" w:hAnsi="Arial" w:cs="Arial"/>
                <w:sz w:val="18"/>
                <w:szCs w:val="18"/>
                <w:lang w:val="en-US"/>
              </w:rPr>
              <w:t>52,615</w:t>
            </w:r>
          </w:p>
        </w:tc>
        <w:tc>
          <w:tcPr>
            <w:tcW w:w="1843" w:type="dxa"/>
            <w:vAlign w:val="bottom"/>
          </w:tcPr>
          <w:p w:rsidR="00142036" w:rsidRPr="000B6CCE" w:rsidRDefault="00142036" w:rsidP="00142036">
            <w:pPr>
              <w:ind w:right="-72"/>
              <w:jc w:val="right"/>
              <w:rPr>
                <w:rFonts w:ascii="Arial" w:hAnsi="Arial" w:cs="Arial"/>
                <w:sz w:val="18"/>
                <w:szCs w:val="18"/>
                <w:cs/>
                <w:lang w:val="en-US"/>
              </w:rPr>
            </w:pPr>
            <w:r w:rsidRPr="000B6CCE">
              <w:rPr>
                <w:rFonts w:ascii="Arial" w:hAnsi="Arial" w:cs="Arial"/>
                <w:sz w:val="18"/>
                <w:szCs w:val="18"/>
                <w:lang w:val="en-US"/>
              </w:rPr>
              <w:t>71,603</w:t>
            </w:r>
          </w:p>
        </w:tc>
      </w:tr>
      <w:tr w:rsidR="00142036" w:rsidRPr="000B6CCE" w:rsidTr="00011205">
        <w:trPr>
          <w:trHeight w:val="74"/>
        </w:trPr>
        <w:tc>
          <w:tcPr>
            <w:tcW w:w="2552" w:type="dxa"/>
          </w:tcPr>
          <w:p w:rsidR="00142036" w:rsidRPr="000B6CCE" w:rsidRDefault="00142036" w:rsidP="00B848CE">
            <w:pPr>
              <w:ind w:left="-107"/>
              <w:rPr>
                <w:rFonts w:ascii="Arial" w:hAnsi="Arial" w:cs="Arial"/>
                <w:sz w:val="18"/>
                <w:szCs w:val="18"/>
              </w:rPr>
            </w:pPr>
            <w:r w:rsidRPr="000B6CCE">
              <w:rPr>
                <w:rFonts w:ascii="Arial" w:hAnsi="Arial" w:cs="Arial"/>
                <w:sz w:val="18"/>
                <w:szCs w:val="18"/>
              </w:rPr>
              <w:t>Salary growth rate</w:t>
            </w:r>
          </w:p>
        </w:tc>
        <w:tc>
          <w:tcPr>
            <w:tcW w:w="1701" w:type="dxa"/>
            <w:tcBorders>
              <w:bottom w:val="single" w:sz="4" w:space="0" w:color="auto"/>
            </w:tcBorders>
            <w:shd w:val="clear" w:color="auto" w:fill="FAFAFA"/>
            <w:vAlign w:val="bottom"/>
          </w:tcPr>
          <w:p w:rsidR="00142036" w:rsidRPr="000B6CCE" w:rsidRDefault="00EA6C74" w:rsidP="00142036">
            <w:pPr>
              <w:ind w:right="-72"/>
              <w:jc w:val="right"/>
              <w:rPr>
                <w:rFonts w:ascii="Arial" w:hAnsi="Arial" w:cs="Arial"/>
                <w:sz w:val="18"/>
                <w:szCs w:val="18"/>
                <w:cs/>
                <w:lang w:val="en-US"/>
              </w:rPr>
            </w:pPr>
            <w:r w:rsidRPr="000B6CCE">
              <w:rPr>
                <w:rFonts w:ascii="Arial" w:hAnsi="Arial" w:cs="Arial"/>
                <w:sz w:val="18"/>
                <w:szCs w:val="18"/>
                <w:lang w:val="en-US"/>
              </w:rPr>
              <w:t>50,636</w:t>
            </w:r>
          </w:p>
        </w:tc>
        <w:tc>
          <w:tcPr>
            <w:tcW w:w="1701" w:type="dxa"/>
            <w:tcBorders>
              <w:bottom w:val="single" w:sz="4" w:space="0" w:color="auto"/>
            </w:tcBorders>
            <w:shd w:val="clear" w:color="auto" w:fill="auto"/>
            <w:vAlign w:val="bottom"/>
          </w:tcPr>
          <w:p w:rsidR="00142036" w:rsidRPr="000B6CCE" w:rsidRDefault="00142036" w:rsidP="00142036">
            <w:pPr>
              <w:ind w:right="-72"/>
              <w:jc w:val="right"/>
              <w:rPr>
                <w:rFonts w:ascii="Arial" w:hAnsi="Arial" w:cs="Arial"/>
                <w:sz w:val="18"/>
                <w:szCs w:val="18"/>
                <w:cs/>
                <w:lang w:val="en-US"/>
              </w:rPr>
            </w:pPr>
            <w:r w:rsidRPr="000B6CCE">
              <w:rPr>
                <w:rFonts w:ascii="Arial" w:hAnsi="Arial" w:cs="Arial"/>
                <w:sz w:val="18"/>
                <w:szCs w:val="18"/>
                <w:lang w:val="en-US"/>
              </w:rPr>
              <w:t>75,246</w:t>
            </w:r>
          </w:p>
        </w:tc>
        <w:tc>
          <w:tcPr>
            <w:tcW w:w="1701" w:type="dxa"/>
            <w:tcBorders>
              <w:bottom w:val="single" w:sz="4" w:space="0" w:color="auto"/>
            </w:tcBorders>
            <w:shd w:val="clear" w:color="auto" w:fill="FAFAFA"/>
            <w:vAlign w:val="bottom"/>
          </w:tcPr>
          <w:p w:rsidR="00142036" w:rsidRPr="000B6CCE" w:rsidRDefault="00EA6C74" w:rsidP="00142036">
            <w:pPr>
              <w:ind w:right="-72"/>
              <w:jc w:val="right"/>
              <w:rPr>
                <w:rFonts w:ascii="Arial" w:hAnsi="Arial" w:cs="Arial"/>
                <w:sz w:val="18"/>
                <w:szCs w:val="18"/>
                <w:cs/>
                <w:lang w:val="en-US"/>
              </w:rPr>
            </w:pPr>
            <w:r w:rsidRPr="000B6CCE">
              <w:rPr>
                <w:rFonts w:ascii="Arial" w:hAnsi="Arial" w:cs="Arial"/>
                <w:sz w:val="18"/>
                <w:szCs w:val="18"/>
                <w:lang w:val="en-US"/>
              </w:rPr>
              <w:t>(45,338)</w:t>
            </w:r>
          </w:p>
        </w:tc>
        <w:tc>
          <w:tcPr>
            <w:tcW w:w="1843" w:type="dxa"/>
            <w:tcBorders>
              <w:bottom w:val="single" w:sz="4" w:space="0" w:color="auto"/>
            </w:tcBorders>
            <w:vAlign w:val="bottom"/>
          </w:tcPr>
          <w:p w:rsidR="00142036" w:rsidRPr="000B6CCE" w:rsidRDefault="00142036" w:rsidP="00142036">
            <w:pPr>
              <w:ind w:right="-72"/>
              <w:jc w:val="right"/>
              <w:rPr>
                <w:rFonts w:ascii="Arial" w:hAnsi="Arial" w:cs="Arial"/>
                <w:sz w:val="18"/>
                <w:szCs w:val="18"/>
                <w:cs/>
                <w:lang w:val="en-US"/>
              </w:rPr>
            </w:pPr>
            <w:r w:rsidRPr="000B6CCE">
              <w:rPr>
                <w:rFonts w:ascii="Arial" w:hAnsi="Arial" w:cs="Arial"/>
                <w:sz w:val="18"/>
                <w:szCs w:val="18"/>
                <w:lang w:val="en-US"/>
              </w:rPr>
              <w:t>(66,280)</w:t>
            </w:r>
          </w:p>
        </w:tc>
      </w:tr>
    </w:tbl>
    <w:p w:rsidR="00142036" w:rsidRPr="000B6CCE" w:rsidRDefault="00142036" w:rsidP="00142036">
      <w:pPr>
        <w:rPr>
          <w:rFonts w:ascii="Arial" w:hAnsi="Arial" w:cs="Arial"/>
          <w:sz w:val="18"/>
          <w:szCs w:val="18"/>
        </w:rPr>
      </w:pPr>
    </w:p>
    <w:p w:rsidR="00B848CE" w:rsidRPr="000B6CCE" w:rsidRDefault="00B848CE" w:rsidP="00B848CE">
      <w:pPr>
        <w:rPr>
          <w:rFonts w:ascii="Arial" w:hAnsi="Arial" w:cs="Arial"/>
          <w:sz w:val="18"/>
          <w:szCs w:val="18"/>
        </w:rPr>
      </w:pPr>
      <w:r w:rsidRPr="000B6CCE">
        <w:rPr>
          <w:rFonts w:ascii="Arial" w:hAnsi="Arial" w:cs="Arial"/>
          <w:sz w:val="18"/>
          <w:szCs w:val="18"/>
        </w:rPr>
        <w:t xml:space="preserve">The above sensitivity analysis </w:t>
      </w:r>
      <w:r w:rsidR="00011205" w:rsidRPr="000B6CCE">
        <w:rPr>
          <w:rFonts w:ascii="Arial" w:hAnsi="Arial" w:cs="Arial"/>
          <w:sz w:val="18"/>
          <w:szCs w:val="18"/>
        </w:rPr>
        <w:t>is</w:t>
      </w:r>
      <w:r w:rsidR="00D45F67" w:rsidRPr="000B6CCE">
        <w:rPr>
          <w:rFonts w:ascii="Arial" w:hAnsi="Arial" w:cs="Arial"/>
          <w:sz w:val="18"/>
          <w:szCs w:val="18"/>
        </w:rPr>
        <w:t xml:space="preserve"> </w:t>
      </w:r>
      <w:r w:rsidRPr="000B6CCE">
        <w:rPr>
          <w:rFonts w:ascii="Arial" w:hAnsi="Arial" w:cs="Arial"/>
          <w:sz w:val="18"/>
          <w:szCs w:val="18"/>
        </w:rPr>
        <w:t>based on a change in an assumption while holding all other assumptions constant. In practice, this is unlikely to occur, and changes in some of the assumptions may be correlated. When calculating the sensitivity of the defined benefit obligation to significant actuarial assumptions, at the end of the year, the same method has been applied as when calculating the employee benefit obligation recognised within the statement of financial position.</w:t>
      </w:r>
    </w:p>
    <w:p w:rsidR="00B848CE" w:rsidRPr="000B6CCE" w:rsidRDefault="00B848CE" w:rsidP="00B848CE">
      <w:pPr>
        <w:rPr>
          <w:rFonts w:ascii="Arial" w:hAnsi="Arial" w:cs="Arial"/>
          <w:sz w:val="18"/>
          <w:szCs w:val="18"/>
        </w:rPr>
      </w:pPr>
    </w:p>
    <w:p w:rsidR="00B848CE" w:rsidRPr="000B6CCE" w:rsidRDefault="00B848CE" w:rsidP="00B848CE">
      <w:pPr>
        <w:rPr>
          <w:rFonts w:ascii="Arial" w:hAnsi="Arial" w:cs="Arial"/>
          <w:sz w:val="18"/>
          <w:szCs w:val="18"/>
        </w:rPr>
      </w:pPr>
      <w:r w:rsidRPr="000B6CCE">
        <w:rPr>
          <w:rFonts w:ascii="Arial" w:hAnsi="Arial" w:cs="Arial"/>
          <w:sz w:val="18"/>
          <w:szCs w:val="18"/>
        </w:rPr>
        <w:t xml:space="preserve">The methods and types of assumptions used in preparing the sensitivity analysis did not change compared to the previous </w:t>
      </w:r>
      <w:r w:rsidR="00BF5707" w:rsidRPr="000B6CCE">
        <w:rPr>
          <w:rFonts w:ascii="Arial" w:hAnsi="Arial" w:cs="Arial"/>
          <w:sz w:val="18"/>
          <w:szCs w:val="18"/>
        </w:rPr>
        <w:t>year</w:t>
      </w:r>
      <w:r w:rsidRPr="000B6CCE">
        <w:rPr>
          <w:rFonts w:ascii="Arial" w:hAnsi="Arial" w:cs="Arial"/>
          <w:sz w:val="18"/>
          <w:szCs w:val="18"/>
        </w:rPr>
        <w:t>.</w:t>
      </w:r>
    </w:p>
    <w:p w:rsidR="00B848CE" w:rsidRPr="000B6CCE" w:rsidRDefault="00B848CE" w:rsidP="00B848CE">
      <w:pPr>
        <w:rPr>
          <w:rFonts w:ascii="Arial" w:hAnsi="Arial" w:cs="Arial"/>
          <w:sz w:val="18"/>
          <w:szCs w:val="18"/>
        </w:rPr>
      </w:pPr>
    </w:p>
    <w:p w:rsidR="00B848CE" w:rsidRPr="000B6CCE" w:rsidRDefault="00B848CE" w:rsidP="00B848CE">
      <w:pPr>
        <w:rPr>
          <w:rFonts w:ascii="Arial" w:hAnsi="Arial" w:cs="Arial"/>
          <w:sz w:val="18"/>
          <w:szCs w:val="18"/>
        </w:rPr>
      </w:pPr>
    </w:p>
    <w:tbl>
      <w:tblPr>
        <w:tblW w:w="0" w:type="auto"/>
        <w:tblInd w:w="108" w:type="dxa"/>
        <w:shd w:val="clear" w:color="auto" w:fill="EB8C00"/>
        <w:tblLook w:val="04A0" w:firstRow="1" w:lastRow="0" w:firstColumn="1" w:lastColumn="0" w:noHBand="0" w:noVBand="1"/>
      </w:tblPr>
      <w:tblGrid>
        <w:gridCol w:w="9477"/>
      </w:tblGrid>
      <w:tr w:rsidR="00B848CE" w:rsidRPr="000B6CCE" w:rsidTr="00603F8B">
        <w:trPr>
          <w:trHeight w:val="386"/>
        </w:trPr>
        <w:tc>
          <w:tcPr>
            <w:tcW w:w="9477" w:type="dxa"/>
            <w:shd w:val="clear" w:color="auto" w:fill="FFA543"/>
            <w:vAlign w:val="center"/>
            <w:hideMark/>
          </w:tcPr>
          <w:p w:rsidR="00B848CE" w:rsidRPr="000B6CCE" w:rsidRDefault="00152480" w:rsidP="00B848CE">
            <w:pPr>
              <w:tabs>
                <w:tab w:val="left" w:pos="522"/>
              </w:tabs>
              <w:jc w:val="thaiDistribute"/>
              <w:rPr>
                <w:rFonts w:ascii="Arial" w:eastAsia="Arial Unicode MS" w:hAnsi="Arial" w:cs="Arial"/>
                <w:b/>
                <w:bCs/>
                <w:color w:val="FFFFFF"/>
                <w:sz w:val="18"/>
                <w:szCs w:val="18"/>
              </w:rPr>
            </w:pPr>
            <w:r w:rsidRPr="000B6CCE">
              <w:rPr>
                <w:rFonts w:ascii="Arial" w:eastAsia="Arial Unicode MS" w:hAnsi="Arial" w:cs="Arial"/>
                <w:b/>
                <w:bCs/>
                <w:color w:val="FFFFFF"/>
                <w:sz w:val="18"/>
                <w:szCs w:val="18"/>
              </w:rPr>
              <w:t>29</w:t>
            </w:r>
            <w:r w:rsidR="00B848CE" w:rsidRPr="000B6CCE">
              <w:rPr>
                <w:rFonts w:ascii="Arial" w:eastAsia="Arial Unicode MS" w:hAnsi="Arial" w:cs="Arial"/>
                <w:b/>
                <w:bCs/>
                <w:color w:val="FFFFFF"/>
                <w:sz w:val="18"/>
                <w:szCs w:val="18"/>
              </w:rPr>
              <w:tab/>
              <w:t>Share capital and premium on share capital</w:t>
            </w:r>
          </w:p>
        </w:tc>
      </w:tr>
    </w:tbl>
    <w:p w:rsidR="00B848CE" w:rsidRPr="000B6CCE" w:rsidRDefault="00B848CE" w:rsidP="00B848CE">
      <w:pPr>
        <w:rPr>
          <w:rFonts w:ascii="Arial" w:hAnsi="Arial" w:cs="Arial"/>
          <w:sz w:val="18"/>
          <w:szCs w:val="18"/>
        </w:rPr>
      </w:pPr>
    </w:p>
    <w:tbl>
      <w:tblPr>
        <w:tblW w:w="9481" w:type="dxa"/>
        <w:tblInd w:w="108" w:type="dxa"/>
        <w:tblLayout w:type="fixed"/>
        <w:tblLook w:val="01E0" w:firstRow="1" w:lastRow="1" w:firstColumn="1" w:lastColumn="1" w:noHBand="0" w:noVBand="0"/>
      </w:tblPr>
      <w:tblGrid>
        <w:gridCol w:w="2805"/>
        <w:gridCol w:w="1683"/>
        <w:gridCol w:w="1624"/>
        <w:gridCol w:w="1752"/>
        <w:gridCol w:w="1617"/>
      </w:tblGrid>
      <w:tr w:rsidR="00B848CE" w:rsidRPr="000B6CCE" w:rsidTr="00B848CE">
        <w:trPr>
          <w:trHeight w:val="198"/>
        </w:trPr>
        <w:tc>
          <w:tcPr>
            <w:tcW w:w="2805" w:type="dxa"/>
            <w:shd w:val="clear" w:color="auto" w:fill="auto"/>
          </w:tcPr>
          <w:p w:rsidR="00B848CE" w:rsidRPr="000B6CCE" w:rsidRDefault="00B848CE" w:rsidP="00603F8B">
            <w:pPr>
              <w:tabs>
                <w:tab w:val="left" w:pos="2862"/>
              </w:tabs>
              <w:ind w:left="-72" w:right="-72"/>
              <w:rPr>
                <w:rFonts w:ascii="Arial" w:hAnsi="Arial" w:cs="Arial"/>
                <w:sz w:val="18"/>
                <w:szCs w:val="18"/>
                <w:cs/>
              </w:rPr>
            </w:pPr>
          </w:p>
        </w:tc>
        <w:tc>
          <w:tcPr>
            <w:tcW w:w="1683" w:type="dxa"/>
            <w:tcBorders>
              <w:top w:val="single" w:sz="4" w:space="0" w:color="auto"/>
              <w:bottom w:val="single" w:sz="4" w:space="0" w:color="auto"/>
            </w:tcBorders>
            <w:shd w:val="clear" w:color="auto" w:fill="auto"/>
            <w:vAlign w:val="bottom"/>
          </w:tcPr>
          <w:p w:rsidR="00B848CE" w:rsidRPr="000B6CCE" w:rsidRDefault="00B848CE" w:rsidP="00603F8B">
            <w:pPr>
              <w:ind w:right="-72"/>
              <w:jc w:val="right"/>
              <w:rPr>
                <w:rFonts w:ascii="Arial" w:hAnsi="Arial" w:cs="Arial"/>
                <w:b/>
                <w:sz w:val="18"/>
                <w:szCs w:val="18"/>
              </w:rPr>
            </w:pPr>
            <w:r w:rsidRPr="000B6CCE">
              <w:rPr>
                <w:rFonts w:ascii="Arial" w:hAnsi="Arial" w:cs="Arial"/>
                <w:b/>
                <w:sz w:val="18"/>
                <w:szCs w:val="18"/>
              </w:rPr>
              <w:t>Number of issued and paid-up shares</w:t>
            </w:r>
          </w:p>
          <w:p w:rsidR="00B848CE" w:rsidRPr="000B6CCE" w:rsidRDefault="00B848CE" w:rsidP="00603F8B">
            <w:pPr>
              <w:ind w:right="-72"/>
              <w:jc w:val="right"/>
              <w:rPr>
                <w:rFonts w:ascii="Arial" w:hAnsi="Arial" w:cs="Arial"/>
                <w:b/>
                <w:sz w:val="18"/>
                <w:szCs w:val="18"/>
                <w:cs/>
              </w:rPr>
            </w:pPr>
            <w:r w:rsidRPr="000B6CCE">
              <w:rPr>
                <w:rFonts w:ascii="Arial" w:hAnsi="Arial" w:cs="Arial"/>
                <w:b/>
                <w:sz w:val="18"/>
                <w:szCs w:val="18"/>
              </w:rPr>
              <w:t>Shares</w:t>
            </w:r>
          </w:p>
        </w:tc>
        <w:tc>
          <w:tcPr>
            <w:tcW w:w="1624" w:type="dxa"/>
            <w:tcBorders>
              <w:top w:val="single" w:sz="4" w:space="0" w:color="auto"/>
              <w:bottom w:val="single" w:sz="4" w:space="0" w:color="auto"/>
            </w:tcBorders>
            <w:shd w:val="clear" w:color="auto" w:fill="auto"/>
            <w:vAlign w:val="bottom"/>
          </w:tcPr>
          <w:p w:rsidR="00B848CE" w:rsidRPr="000B6CCE" w:rsidRDefault="00B848CE" w:rsidP="00603F8B">
            <w:pPr>
              <w:ind w:right="-72"/>
              <w:jc w:val="right"/>
              <w:rPr>
                <w:rFonts w:ascii="Arial" w:hAnsi="Arial" w:cs="Arial"/>
                <w:b/>
                <w:sz w:val="18"/>
                <w:szCs w:val="18"/>
              </w:rPr>
            </w:pPr>
            <w:r w:rsidRPr="000B6CCE">
              <w:rPr>
                <w:rFonts w:ascii="Arial" w:hAnsi="Arial" w:cs="Arial"/>
                <w:b/>
                <w:sz w:val="18"/>
                <w:szCs w:val="18"/>
              </w:rPr>
              <w:t>Ordinary shares</w:t>
            </w:r>
          </w:p>
          <w:p w:rsidR="00B848CE" w:rsidRPr="000B6CCE" w:rsidRDefault="00B848CE" w:rsidP="00603F8B">
            <w:pPr>
              <w:ind w:right="-72"/>
              <w:jc w:val="right"/>
              <w:rPr>
                <w:rFonts w:ascii="Arial" w:hAnsi="Arial" w:cs="Arial"/>
                <w:b/>
                <w:sz w:val="18"/>
                <w:szCs w:val="18"/>
                <w:cs/>
              </w:rPr>
            </w:pPr>
            <w:r w:rsidRPr="000B6CCE">
              <w:rPr>
                <w:rFonts w:ascii="Arial" w:hAnsi="Arial" w:cs="Arial"/>
                <w:b/>
                <w:sz w:val="18"/>
                <w:szCs w:val="18"/>
              </w:rPr>
              <w:t>Thousand Bath</w:t>
            </w:r>
          </w:p>
        </w:tc>
        <w:tc>
          <w:tcPr>
            <w:tcW w:w="1752" w:type="dxa"/>
            <w:tcBorders>
              <w:top w:val="single" w:sz="4" w:space="0" w:color="auto"/>
              <w:bottom w:val="single" w:sz="4" w:space="0" w:color="auto"/>
            </w:tcBorders>
            <w:shd w:val="clear" w:color="auto" w:fill="auto"/>
            <w:vAlign w:val="bottom"/>
          </w:tcPr>
          <w:p w:rsidR="00B848CE" w:rsidRPr="000B6CCE" w:rsidRDefault="00B848CE" w:rsidP="00603F8B">
            <w:pPr>
              <w:ind w:right="-72"/>
              <w:jc w:val="right"/>
              <w:rPr>
                <w:rFonts w:ascii="Arial" w:hAnsi="Arial" w:cs="Arial"/>
                <w:b/>
                <w:sz w:val="18"/>
                <w:szCs w:val="18"/>
              </w:rPr>
            </w:pPr>
            <w:r w:rsidRPr="000B6CCE">
              <w:rPr>
                <w:rFonts w:ascii="Arial" w:hAnsi="Arial" w:cs="Arial"/>
                <w:b/>
                <w:sz w:val="18"/>
                <w:szCs w:val="18"/>
              </w:rPr>
              <w:t>Premium on share capital</w:t>
            </w:r>
          </w:p>
          <w:p w:rsidR="00B848CE" w:rsidRPr="000B6CCE" w:rsidRDefault="00B848CE" w:rsidP="00603F8B">
            <w:pPr>
              <w:ind w:right="-72"/>
              <w:jc w:val="right"/>
              <w:rPr>
                <w:rFonts w:ascii="Arial" w:hAnsi="Arial" w:cs="Arial"/>
                <w:b/>
                <w:sz w:val="18"/>
                <w:szCs w:val="18"/>
                <w:cs/>
              </w:rPr>
            </w:pPr>
            <w:r w:rsidRPr="000B6CCE">
              <w:rPr>
                <w:rFonts w:ascii="Arial" w:hAnsi="Arial" w:cs="Arial"/>
                <w:b/>
                <w:sz w:val="18"/>
                <w:szCs w:val="18"/>
              </w:rPr>
              <w:t>Thousand Baht</w:t>
            </w:r>
          </w:p>
        </w:tc>
        <w:tc>
          <w:tcPr>
            <w:tcW w:w="1617" w:type="dxa"/>
            <w:tcBorders>
              <w:top w:val="single" w:sz="4" w:space="0" w:color="auto"/>
              <w:bottom w:val="single" w:sz="4" w:space="0" w:color="auto"/>
            </w:tcBorders>
            <w:shd w:val="clear" w:color="auto" w:fill="auto"/>
            <w:vAlign w:val="bottom"/>
          </w:tcPr>
          <w:p w:rsidR="00B848CE" w:rsidRPr="000B6CCE" w:rsidRDefault="00B848CE" w:rsidP="00603F8B">
            <w:pPr>
              <w:ind w:right="-72"/>
              <w:jc w:val="right"/>
              <w:rPr>
                <w:rFonts w:ascii="Arial" w:hAnsi="Arial" w:cs="Arial"/>
                <w:b/>
                <w:sz w:val="18"/>
                <w:szCs w:val="18"/>
              </w:rPr>
            </w:pPr>
            <w:r w:rsidRPr="000B6CCE">
              <w:rPr>
                <w:rFonts w:ascii="Arial" w:hAnsi="Arial" w:cs="Arial"/>
                <w:b/>
                <w:sz w:val="18"/>
                <w:szCs w:val="18"/>
              </w:rPr>
              <w:t>Total</w:t>
            </w:r>
          </w:p>
          <w:p w:rsidR="00B848CE" w:rsidRPr="000B6CCE" w:rsidRDefault="00B848CE" w:rsidP="00603F8B">
            <w:pPr>
              <w:ind w:right="-72"/>
              <w:jc w:val="right"/>
              <w:rPr>
                <w:rFonts w:ascii="Arial" w:hAnsi="Arial" w:cs="Arial"/>
                <w:b/>
                <w:sz w:val="18"/>
                <w:szCs w:val="18"/>
                <w:cs/>
              </w:rPr>
            </w:pPr>
            <w:r w:rsidRPr="000B6CCE">
              <w:rPr>
                <w:rFonts w:ascii="Arial" w:hAnsi="Arial" w:cs="Arial"/>
                <w:b/>
                <w:sz w:val="18"/>
                <w:szCs w:val="18"/>
              </w:rPr>
              <w:t>Thousand Baht</w:t>
            </w:r>
          </w:p>
        </w:tc>
      </w:tr>
      <w:tr w:rsidR="00B848CE" w:rsidRPr="000B6CCE" w:rsidTr="00B848CE">
        <w:trPr>
          <w:trHeight w:val="73"/>
        </w:trPr>
        <w:tc>
          <w:tcPr>
            <w:tcW w:w="2805" w:type="dxa"/>
          </w:tcPr>
          <w:p w:rsidR="00B848CE" w:rsidRPr="000B6CCE" w:rsidRDefault="00B848CE" w:rsidP="00603F8B">
            <w:pPr>
              <w:ind w:left="-72" w:right="-72"/>
              <w:rPr>
                <w:rFonts w:ascii="Arial" w:eastAsia="SimSun" w:hAnsi="Arial" w:cs="Arial"/>
                <w:sz w:val="18"/>
                <w:szCs w:val="18"/>
                <w:lang w:eastAsia="zh-CN"/>
              </w:rPr>
            </w:pPr>
          </w:p>
        </w:tc>
        <w:tc>
          <w:tcPr>
            <w:tcW w:w="1683" w:type="dxa"/>
            <w:tcBorders>
              <w:top w:val="single" w:sz="4" w:space="0" w:color="auto"/>
            </w:tcBorders>
            <w:shd w:val="clear" w:color="auto" w:fill="FAFAFA"/>
          </w:tcPr>
          <w:p w:rsidR="00B848CE" w:rsidRPr="000B6CCE" w:rsidRDefault="00B848CE" w:rsidP="00603F8B">
            <w:pPr>
              <w:ind w:right="-72"/>
              <w:jc w:val="right"/>
              <w:rPr>
                <w:rFonts w:ascii="Arial" w:hAnsi="Arial" w:cs="Arial"/>
                <w:snapToGrid w:val="0"/>
                <w:sz w:val="18"/>
                <w:szCs w:val="18"/>
                <w:lang w:eastAsia="th-TH"/>
              </w:rPr>
            </w:pPr>
          </w:p>
        </w:tc>
        <w:tc>
          <w:tcPr>
            <w:tcW w:w="1624" w:type="dxa"/>
            <w:tcBorders>
              <w:top w:val="single" w:sz="4" w:space="0" w:color="auto"/>
            </w:tcBorders>
          </w:tcPr>
          <w:p w:rsidR="00B848CE" w:rsidRPr="000B6CCE" w:rsidRDefault="00B848CE" w:rsidP="00603F8B">
            <w:pPr>
              <w:ind w:right="-72"/>
              <w:jc w:val="right"/>
              <w:rPr>
                <w:rFonts w:ascii="Arial" w:hAnsi="Arial" w:cs="Arial"/>
                <w:snapToGrid w:val="0"/>
                <w:sz w:val="18"/>
                <w:szCs w:val="18"/>
                <w:lang w:eastAsia="th-TH"/>
              </w:rPr>
            </w:pPr>
          </w:p>
        </w:tc>
        <w:tc>
          <w:tcPr>
            <w:tcW w:w="1752" w:type="dxa"/>
            <w:tcBorders>
              <w:top w:val="single" w:sz="4" w:space="0" w:color="auto"/>
            </w:tcBorders>
            <w:shd w:val="clear" w:color="auto" w:fill="FAFAFA"/>
          </w:tcPr>
          <w:p w:rsidR="00B848CE" w:rsidRPr="000B6CCE" w:rsidRDefault="00B848CE" w:rsidP="00603F8B">
            <w:pPr>
              <w:ind w:right="-72"/>
              <w:jc w:val="right"/>
              <w:rPr>
                <w:rFonts w:ascii="Arial" w:hAnsi="Arial" w:cs="Arial"/>
                <w:snapToGrid w:val="0"/>
                <w:sz w:val="18"/>
                <w:szCs w:val="18"/>
                <w:lang w:eastAsia="th-TH"/>
              </w:rPr>
            </w:pPr>
          </w:p>
        </w:tc>
        <w:tc>
          <w:tcPr>
            <w:tcW w:w="1617" w:type="dxa"/>
            <w:tcBorders>
              <w:top w:val="single" w:sz="4" w:space="0" w:color="auto"/>
            </w:tcBorders>
          </w:tcPr>
          <w:p w:rsidR="00B848CE" w:rsidRPr="000B6CCE" w:rsidRDefault="00B848CE" w:rsidP="00603F8B">
            <w:pPr>
              <w:ind w:right="-72"/>
              <w:jc w:val="right"/>
              <w:rPr>
                <w:rFonts w:ascii="Arial" w:hAnsi="Arial" w:cs="Arial"/>
                <w:snapToGrid w:val="0"/>
                <w:sz w:val="18"/>
                <w:szCs w:val="18"/>
                <w:lang w:eastAsia="th-TH"/>
              </w:rPr>
            </w:pPr>
          </w:p>
        </w:tc>
      </w:tr>
      <w:tr w:rsidR="00B848CE" w:rsidRPr="000B6CCE" w:rsidTr="00B848CE">
        <w:trPr>
          <w:trHeight w:val="74"/>
        </w:trPr>
        <w:tc>
          <w:tcPr>
            <w:tcW w:w="2805" w:type="dxa"/>
          </w:tcPr>
          <w:p w:rsidR="00B848CE" w:rsidRPr="000B6CCE" w:rsidRDefault="00B848CE" w:rsidP="00603F8B">
            <w:pPr>
              <w:ind w:left="-72" w:right="-130"/>
              <w:jc w:val="thaiDistribute"/>
              <w:rPr>
                <w:rFonts w:ascii="Arial" w:hAnsi="Arial" w:cs="Arial"/>
                <w:sz w:val="18"/>
                <w:szCs w:val="18"/>
              </w:rPr>
            </w:pPr>
            <w:r w:rsidRPr="000B6CCE">
              <w:rPr>
                <w:rFonts w:ascii="Arial" w:hAnsi="Arial" w:cs="Arial"/>
                <w:sz w:val="18"/>
                <w:szCs w:val="18"/>
              </w:rPr>
              <w:t>As at 1 January 2018</w:t>
            </w:r>
          </w:p>
        </w:tc>
        <w:tc>
          <w:tcPr>
            <w:tcW w:w="1683" w:type="dxa"/>
            <w:shd w:val="clear" w:color="auto" w:fill="FAFAFA"/>
            <w:vAlign w:val="bottom"/>
          </w:tcPr>
          <w:p w:rsidR="00B848CE" w:rsidRPr="000B6CCE" w:rsidRDefault="00B848CE" w:rsidP="00603F8B">
            <w:pPr>
              <w:ind w:right="-72"/>
              <w:jc w:val="right"/>
              <w:rPr>
                <w:rFonts w:ascii="Arial" w:hAnsi="Arial" w:cs="Arial"/>
                <w:sz w:val="18"/>
                <w:szCs w:val="18"/>
                <w:lang w:val="en-US"/>
              </w:rPr>
            </w:pPr>
            <w:r w:rsidRPr="000B6CCE">
              <w:rPr>
                <w:rFonts w:ascii="Arial" w:hAnsi="Arial" w:cs="Arial"/>
                <w:sz w:val="18"/>
                <w:szCs w:val="18"/>
                <w:lang w:val="en-US"/>
              </w:rPr>
              <w:t>4,771,815,496</w:t>
            </w:r>
          </w:p>
        </w:tc>
        <w:tc>
          <w:tcPr>
            <w:tcW w:w="1624" w:type="dxa"/>
            <w:shd w:val="clear" w:color="auto" w:fill="auto"/>
            <w:vAlign w:val="bottom"/>
          </w:tcPr>
          <w:p w:rsidR="00B848CE" w:rsidRPr="000B6CCE" w:rsidRDefault="00B848CE" w:rsidP="00603F8B">
            <w:pPr>
              <w:ind w:right="-72"/>
              <w:jc w:val="right"/>
              <w:rPr>
                <w:rFonts w:ascii="Arial" w:hAnsi="Arial" w:cs="Arial"/>
                <w:sz w:val="18"/>
                <w:szCs w:val="18"/>
                <w:lang w:val="en-US"/>
              </w:rPr>
            </w:pPr>
            <w:r w:rsidRPr="000B6CCE">
              <w:rPr>
                <w:rFonts w:ascii="Arial" w:hAnsi="Arial" w:cs="Arial"/>
                <w:sz w:val="18"/>
                <w:szCs w:val="18"/>
                <w:lang w:val="en-US"/>
              </w:rPr>
              <w:t>1,192,954</w:t>
            </w:r>
          </w:p>
        </w:tc>
        <w:tc>
          <w:tcPr>
            <w:tcW w:w="1752" w:type="dxa"/>
            <w:shd w:val="clear" w:color="auto" w:fill="FAFAFA"/>
            <w:vAlign w:val="bottom"/>
          </w:tcPr>
          <w:p w:rsidR="00B848CE" w:rsidRPr="000B6CCE" w:rsidRDefault="00B848CE" w:rsidP="00603F8B">
            <w:pPr>
              <w:ind w:right="-72"/>
              <w:jc w:val="right"/>
              <w:rPr>
                <w:rFonts w:ascii="Arial" w:hAnsi="Arial" w:cs="Arial"/>
                <w:sz w:val="18"/>
                <w:szCs w:val="18"/>
                <w:lang w:val="en-US"/>
              </w:rPr>
            </w:pPr>
            <w:r w:rsidRPr="000B6CCE">
              <w:rPr>
                <w:rFonts w:ascii="Arial" w:hAnsi="Arial" w:cs="Arial"/>
                <w:sz w:val="18"/>
                <w:szCs w:val="18"/>
                <w:lang w:val="en-US"/>
              </w:rPr>
              <w:t>19,948,329</w:t>
            </w:r>
          </w:p>
        </w:tc>
        <w:tc>
          <w:tcPr>
            <w:tcW w:w="1617" w:type="dxa"/>
            <w:vAlign w:val="bottom"/>
          </w:tcPr>
          <w:p w:rsidR="00B848CE" w:rsidRPr="000B6CCE" w:rsidRDefault="00B848CE" w:rsidP="00603F8B">
            <w:pPr>
              <w:ind w:right="-72"/>
              <w:jc w:val="right"/>
              <w:rPr>
                <w:rFonts w:ascii="Arial" w:hAnsi="Arial" w:cs="Arial"/>
                <w:sz w:val="18"/>
                <w:szCs w:val="18"/>
                <w:lang w:val="en-US"/>
              </w:rPr>
            </w:pPr>
            <w:r w:rsidRPr="000B6CCE">
              <w:rPr>
                <w:rFonts w:ascii="Arial" w:hAnsi="Arial" w:cs="Arial"/>
                <w:sz w:val="18"/>
                <w:szCs w:val="18"/>
                <w:lang w:val="en-US"/>
              </w:rPr>
              <w:t>21,141,283</w:t>
            </w:r>
          </w:p>
        </w:tc>
      </w:tr>
      <w:tr w:rsidR="00B848CE" w:rsidRPr="000B6CCE" w:rsidTr="00B848CE">
        <w:trPr>
          <w:trHeight w:val="74"/>
        </w:trPr>
        <w:tc>
          <w:tcPr>
            <w:tcW w:w="2805" w:type="dxa"/>
          </w:tcPr>
          <w:p w:rsidR="00B848CE" w:rsidRPr="000B6CCE" w:rsidRDefault="00B848CE" w:rsidP="00603F8B">
            <w:pPr>
              <w:ind w:left="-72" w:right="-130"/>
              <w:jc w:val="thaiDistribute"/>
              <w:rPr>
                <w:rFonts w:ascii="Arial" w:hAnsi="Arial" w:cs="Arial"/>
                <w:sz w:val="18"/>
                <w:szCs w:val="18"/>
              </w:rPr>
            </w:pPr>
            <w:r w:rsidRPr="000B6CCE">
              <w:rPr>
                <w:rFonts w:ascii="Arial" w:hAnsi="Arial" w:cs="Arial"/>
                <w:sz w:val="18"/>
                <w:szCs w:val="18"/>
              </w:rPr>
              <w:t>Issue of shares</w:t>
            </w:r>
          </w:p>
        </w:tc>
        <w:tc>
          <w:tcPr>
            <w:tcW w:w="1683" w:type="dxa"/>
            <w:tcBorders>
              <w:bottom w:val="single" w:sz="4" w:space="0" w:color="auto"/>
            </w:tcBorders>
            <w:shd w:val="clear" w:color="auto" w:fill="FAFAFA"/>
            <w:vAlign w:val="bottom"/>
          </w:tcPr>
          <w:p w:rsidR="00B848CE" w:rsidRPr="000B6CCE" w:rsidRDefault="00B848CE" w:rsidP="00603F8B">
            <w:pPr>
              <w:ind w:right="-72"/>
              <w:jc w:val="right"/>
              <w:rPr>
                <w:rFonts w:ascii="Arial" w:hAnsi="Arial" w:cs="Arial"/>
                <w:sz w:val="18"/>
                <w:szCs w:val="18"/>
                <w:lang w:val="en-US"/>
              </w:rPr>
            </w:pPr>
            <w:r w:rsidRPr="000B6CCE">
              <w:rPr>
                <w:rFonts w:ascii="Arial" w:hAnsi="Arial" w:cs="Arial"/>
                <w:sz w:val="18"/>
                <w:szCs w:val="18"/>
                <w:lang w:val="en-US"/>
              </w:rPr>
              <w:t>-</w:t>
            </w:r>
          </w:p>
        </w:tc>
        <w:tc>
          <w:tcPr>
            <w:tcW w:w="1624" w:type="dxa"/>
            <w:tcBorders>
              <w:bottom w:val="single" w:sz="4" w:space="0" w:color="auto"/>
            </w:tcBorders>
            <w:shd w:val="clear" w:color="auto" w:fill="auto"/>
            <w:vAlign w:val="bottom"/>
          </w:tcPr>
          <w:p w:rsidR="00B848CE" w:rsidRPr="000B6CCE" w:rsidRDefault="00B848CE" w:rsidP="00603F8B">
            <w:pPr>
              <w:ind w:right="-72"/>
              <w:jc w:val="right"/>
              <w:rPr>
                <w:rFonts w:ascii="Arial" w:hAnsi="Arial" w:cs="Arial"/>
                <w:sz w:val="18"/>
                <w:szCs w:val="18"/>
                <w:lang w:val="en-US"/>
              </w:rPr>
            </w:pPr>
            <w:r w:rsidRPr="000B6CCE">
              <w:rPr>
                <w:rFonts w:ascii="Arial" w:hAnsi="Arial" w:cs="Arial"/>
                <w:sz w:val="18"/>
                <w:szCs w:val="18"/>
                <w:lang w:val="en-US"/>
              </w:rPr>
              <w:t>-</w:t>
            </w:r>
          </w:p>
        </w:tc>
        <w:tc>
          <w:tcPr>
            <w:tcW w:w="1752" w:type="dxa"/>
            <w:tcBorders>
              <w:bottom w:val="single" w:sz="4" w:space="0" w:color="auto"/>
            </w:tcBorders>
            <w:shd w:val="clear" w:color="auto" w:fill="FAFAFA"/>
            <w:vAlign w:val="bottom"/>
          </w:tcPr>
          <w:p w:rsidR="00B848CE" w:rsidRPr="000B6CCE" w:rsidRDefault="00B848CE" w:rsidP="00603F8B">
            <w:pPr>
              <w:ind w:right="-72"/>
              <w:jc w:val="right"/>
              <w:rPr>
                <w:rFonts w:ascii="Arial" w:hAnsi="Arial" w:cs="Arial"/>
                <w:sz w:val="18"/>
                <w:szCs w:val="18"/>
                <w:lang w:val="en-US"/>
              </w:rPr>
            </w:pPr>
            <w:r w:rsidRPr="000B6CCE">
              <w:rPr>
                <w:rFonts w:ascii="Arial" w:hAnsi="Arial" w:cs="Arial"/>
                <w:sz w:val="18"/>
                <w:szCs w:val="18"/>
                <w:lang w:val="en-US"/>
              </w:rPr>
              <w:t>-</w:t>
            </w:r>
          </w:p>
        </w:tc>
        <w:tc>
          <w:tcPr>
            <w:tcW w:w="1617" w:type="dxa"/>
            <w:tcBorders>
              <w:bottom w:val="single" w:sz="4" w:space="0" w:color="auto"/>
            </w:tcBorders>
            <w:vAlign w:val="bottom"/>
          </w:tcPr>
          <w:p w:rsidR="00B848CE" w:rsidRPr="000B6CCE" w:rsidRDefault="00B848CE" w:rsidP="00603F8B">
            <w:pPr>
              <w:ind w:right="-72"/>
              <w:jc w:val="right"/>
              <w:rPr>
                <w:rFonts w:ascii="Arial" w:hAnsi="Arial" w:cs="Arial"/>
                <w:sz w:val="18"/>
                <w:szCs w:val="18"/>
                <w:lang w:val="en-US"/>
              </w:rPr>
            </w:pPr>
            <w:r w:rsidRPr="000B6CCE">
              <w:rPr>
                <w:rFonts w:ascii="Arial" w:hAnsi="Arial" w:cs="Arial"/>
                <w:sz w:val="18"/>
                <w:szCs w:val="18"/>
                <w:lang w:val="en-US"/>
              </w:rPr>
              <w:t>-</w:t>
            </w:r>
          </w:p>
        </w:tc>
      </w:tr>
      <w:tr w:rsidR="00B848CE" w:rsidRPr="000B6CCE" w:rsidTr="00B848CE">
        <w:trPr>
          <w:trHeight w:val="74"/>
        </w:trPr>
        <w:tc>
          <w:tcPr>
            <w:tcW w:w="2805" w:type="dxa"/>
          </w:tcPr>
          <w:p w:rsidR="00B848CE" w:rsidRPr="000B6CCE" w:rsidRDefault="00B848CE" w:rsidP="00603F8B">
            <w:pPr>
              <w:ind w:left="-72" w:right="-130"/>
              <w:jc w:val="thaiDistribute"/>
              <w:rPr>
                <w:rFonts w:ascii="Arial" w:hAnsi="Arial" w:cs="Arial"/>
                <w:sz w:val="18"/>
                <w:szCs w:val="18"/>
              </w:rPr>
            </w:pPr>
          </w:p>
        </w:tc>
        <w:tc>
          <w:tcPr>
            <w:tcW w:w="1683" w:type="dxa"/>
            <w:tcBorders>
              <w:top w:val="single" w:sz="4" w:space="0" w:color="auto"/>
            </w:tcBorders>
            <w:shd w:val="clear" w:color="auto" w:fill="FAFAFA"/>
            <w:vAlign w:val="bottom"/>
          </w:tcPr>
          <w:p w:rsidR="00B848CE" w:rsidRPr="000B6CCE" w:rsidRDefault="00B848CE" w:rsidP="00603F8B">
            <w:pPr>
              <w:ind w:right="-72"/>
              <w:jc w:val="right"/>
              <w:rPr>
                <w:rFonts w:ascii="Arial" w:hAnsi="Arial" w:cs="Arial"/>
                <w:sz w:val="18"/>
                <w:szCs w:val="18"/>
                <w:lang w:val="en-US"/>
              </w:rPr>
            </w:pPr>
          </w:p>
        </w:tc>
        <w:tc>
          <w:tcPr>
            <w:tcW w:w="1624" w:type="dxa"/>
            <w:tcBorders>
              <w:top w:val="single" w:sz="4" w:space="0" w:color="auto"/>
            </w:tcBorders>
            <w:shd w:val="clear" w:color="auto" w:fill="auto"/>
            <w:vAlign w:val="bottom"/>
          </w:tcPr>
          <w:p w:rsidR="00B848CE" w:rsidRPr="000B6CCE" w:rsidRDefault="00B848CE" w:rsidP="00603F8B">
            <w:pPr>
              <w:ind w:right="-72"/>
              <w:jc w:val="right"/>
              <w:rPr>
                <w:rFonts w:ascii="Arial" w:hAnsi="Arial" w:cs="Arial"/>
                <w:sz w:val="18"/>
                <w:szCs w:val="18"/>
                <w:lang w:val="en-US"/>
              </w:rPr>
            </w:pPr>
          </w:p>
        </w:tc>
        <w:tc>
          <w:tcPr>
            <w:tcW w:w="1752" w:type="dxa"/>
            <w:tcBorders>
              <w:top w:val="single" w:sz="4" w:space="0" w:color="auto"/>
            </w:tcBorders>
            <w:shd w:val="clear" w:color="auto" w:fill="FAFAFA"/>
            <w:vAlign w:val="bottom"/>
          </w:tcPr>
          <w:p w:rsidR="00B848CE" w:rsidRPr="000B6CCE" w:rsidRDefault="00B848CE" w:rsidP="00603F8B">
            <w:pPr>
              <w:ind w:right="-72"/>
              <w:jc w:val="right"/>
              <w:rPr>
                <w:rFonts w:ascii="Arial" w:hAnsi="Arial" w:cs="Arial"/>
                <w:sz w:val="18"/>
                <w:szCs w:val="18"/>
                <w:lang w:val="en-US"/>
              </w:rPr>
            </w:pPr>
          </w:p>
        </w:tc>
        <w:tc>
          <w:tcPr>
            <w:tcW w:w="1617" w:type="dxa"/>
            <w:tcBorders>
              <w:top w:val="single" w:sz="4" w:space="0" w:color="auto"/>
            </w:tcBorders>
            <w:vAlign w:val="bottom"/>
          </w:tcPr>
          <w:p w:rsidR="00B848CE" w:rsidRPr="000B6CCE" w:rsidRDefault="00B848CE" w:rsidP="00603F8B">
            <w:pPr>
              <w:ind w:right="-72"/>
              <w:jc w:val="right"/>
              <w:rPr>
                <w:rFonts w:ascii="Arial" w:hAnsi="Arial" w:cs="Arial"/>
                <w:sz w:val="18"/>
                <w:szCs w:val="18"/>
                <w:lang w:val="en-US"/>
              </w:rPr>
            </w:pPr>
          </w:p>
        </w:tc>
      </w:tr>
      <w:tr w:rsidR="00B848CE" w:rsidRPr="000B6CCE" w:rsidTr="00B848CE">
        <w:trPr>
          <w:trHeight w:val="74"/>
        </w:trPr>
        <w:tc>
          <w:tcPr>
            <w:tcW w:w="2805" w:type="dxa"/>
          </w:tcPr>
          <w:p w:rsidR="00B848CE" w:rsidRPr="000B6CCE" w:rsidRDefault="00B848CE" w:rsidP="00B848CE">
            <w:pPr>
              <w:ind w:left="-72" w:right="-130"/>
              <w:jc w:val="thaiDistribute"/>
              <w:rPr>
                <w:rFonts w:ascii="Arial" w:hAnsi="Arial" w:cs="Arial"/>
                <w:sz w:val="18"/>
                <w:szCs w:val="18"/>
              </w:rPr>
            </w:pPr>
            <w:r w:rsidRPr="000B6CCE">
              <w:rPr>
                <w:rFonts w:ascii="Arial" w:hAnsi="Arial" w:cs="Arial"/>
                <w:sz w:val="18"/>
                <w:szCs w:val="18"/>
              </w:rPr>
              <w:t>As at 31 December 2018</w:t>
            </w:r>
          </w:p>
        </w:tc>
        <w:tc>
          <w:tcPr>
            <w:tcW w:w="1683" w:type="dxa"/>
            <w:shd w:val="clear" w:color="auto" w:fill="FAFAFA"/>
            <w:vAlign w:val="bottom"/>
          </w:tcPr>
          <w:p w:rsidR="00B848CE" w:rsidRPr="000B6CCE" w:rsidRDefault="00B848CE" w:rsidP="00B848CE">
            <w:pPr>
              <w:ind w:right="-72"/>
              <w:jc w:val="right"/>
              <w:rPr>
                <w:rFonts w:ascii="Arial" w:hAnsi="Arial" w:cs="Arial"/>
                <w:sz w:val="18"/>
                <w:szCs w:val="18"/>
                <w:lang w:val="en-US"/>
              </w:rPr>
            </w:pPr>
            <w:r w:rsidRPr="000B6CCE">
              <w:rPr>
                <w:rFonts w:ascii="Arial" w:hAnsi="Arial" w:cs="Arial"/>
                <w:sz w:val="18"/>
                <w:szCs w:val="18"/>
                <w:lang w:val="en-US"/>
              </w:rPr>
              <w:t>4,771,815,496</w:t>
            </w:r>
          </w:p>
        </w:tc>
        <w:tc>
          <w:tcPr>
            <w:tcW w:w="1624" w:type="dxa"/>
            <w:shd w:val="clear" w:color="auto" w:fill="auto"/>
            <w:vAlign w:val="bottom"/>
          </w:tcPr>
          <w:p w:rsidR="00B848CE" w:rsidRPr="000B6CCE" w:rsidRDefault="00B848CE" w:rsidP="00B848CE">
            <w:pPr>
              <w:ind w:right="-72"/>
              <w:jc w:val="right"/>
              <w:rPr>
                <w:rFonts w:ascii="Arial" w:hAnsi="Arial" w:cs="Arial"/>
                <w:sz w:val="18"/>
                <w:szCs w:val="18"/>
                <w:lang w:val="en-US"/>
              </w:rPr>
            </w:pPr>
            <w:r w:rsidRPr="000B6CCE">
              <w:rPr>
                <w:rFonts w:ascii="Arial" w:hAnsi="Arial" w:cs="Arial"/>
                <w:sz w:val="18"/>
                <w:szCs w:val="18"/>
                <w:lang w:val="en-US"/>
              </w:rPr>
              <w:t>1,192,954</w:t>
            </w:r>
          </w:p>
        </w:tc>
        <w:tc>
          <w:tcPr>
            <w:tcW w:w="1752" w:type="dxa"/>
            <w:shd w:val="clear" w:color="auto" w:fill="FAFAFA"/>
            <w:vAlign w:val="bottom"/>
          </w:tcPr>
          <w:p w:rsidR="00B848CE" w:rsidRPr="000B6CCE" w:rsidRDefault="00B848CE" w:rsidP="00B848CE">
            <w:pPr>
              <w:ind w:right="-72"/>
              <w:jc w:val="right"/>
              <w:rPr>
                <w:rFonts w:ascii="Arial" w:hAnsi="Arial" w:cs="Arial"/>
                <w:sz w:val="18"/>
                <w:szCs w:val="18"/>
                <w:lang w:val="en-US"/>
              </w:rPr>
            </w:pPr>
            <w:r w:rsidRPr="000B6CCE">
              <w:rPr>
                <w:rFonts w:ascii="Arial" w:hAnsi="Arial" w:cs="Arial"/>
                <w:sz w:val="18"/>
                <w:szCs w:val="18"/>
                <w:lang w:val="en-US"/>
              </w:rPr>
              <w:t>19,948,329</w:t>
            </w:r>
          </w:p>
        </w:tc>
        <w:tc>
          <w:tcPr>
            <w:tcW w:w="1617" w:type="dxa"/>
            <w:vAlign w:val="bottom"/>
          </w:tcPr>
          <w:p w:rsidR="00B848CE" w:rsidRPr="000B6CCE" w:rsidRDefault="00B848CE" w:rsidP="00B848CE">
            <w:pPr>
              <w:ind w:right="-72"/>
              <w:jc w:val="right"/>
              <w:rPr>
                <w:rFonts w:ascii="Arial" w:hAnsi="Arial" w:cs="Arial"/>
                <w:sz w:val="18"/>
                <w:szCs w:val="18"/>
                <w:lang w:val="en-US"/>
              </w:rPr>
            </w:pPr>
            <w:r w:rsidRPr="000B6CCE">
              <w:rPr>
                <w:rFonts w:ascii="Arial" w:hAnsi="Arial" w:cs="Arial"/>
                <w:sz w:val="18"/>
                <w:szCs w:val="18"/>
                <w:lang w:val="en-US"/>
              </w:rPr>
              <w:t>21,141,283</w:t>
            </w:r>
          </w:p>
        </w:tc>
      </w:tr>
      <w:tr w:rsidR="00B848CE" w:rsidRPr="000B6CCE" w:rsidTr="00B848CE">
        <w:trPr>
          <w:trHeight w:val="74"/>
        </w:trPr>
        <w:tc>
          <w:tcPr>
            <w:tcW w:w="2805" w:type="dxa"/>
            <w:vAlign w:val="center"/>
          </w:tcPr>
          <w:p w:rsidR="00B848CE" w:rsidRPr="000B6CCE" w:rsidRDefault="00B848CE" w:rsidP="00B848CE">
            <w:pPr>
              <w:ind w:left="-72"/>
              <w:rPr>
                <w:rFonts w:ascii="Arial" w:hAnsi="Arial" w:cs="Arial"/>
                <w:sz w:val="18"/>
                <w:szCs w:val="18"/>
                <w:lang w:val="en-US"/>
              </w:rPr>
            </w:pPr>
            <w:r w:rsidRPr="000B6CCE">
              <w:rPr>
                <w:rFonts w:ascii="Arial" w:hAnsi="Arial" w:cs="Arial"/>
                <w:sz w:val="18"/>
                <w:szCs w:val="18"/>
                <w:lang w:val="en-US"/>
              </w:rPr>
              <w:t>Issue of shares</w:t>
            </w:r>
          </w:p>
        </w:tc>
        <w:tc>
          <w:tcPr>
            <w:tcW w:w="1683" w:type="dxa"/>
            <w:tcBorders>
              <w:bottom w:val="single" w:sz="4" w:space="0" w:color="auto"/>
            </w:tcBorders>
            <w:shd w:val="clear" w:color="auto" w:fill="FAFAFA"/>
            <w:vAlign w:val="bottom"/>
          </w:tcPr>
          <w:p w:rsidR="00B848CE" w:rsidRPr="000B6CCE" w:rsidRDefault="00B848CE" w:rsidP="00B848CE">
            <w:pPr>
              <w:ind w:right="-72"/>
              <w:jc w:val="right"/>
              <w:rPr>
                <w:rFonts w:ascii="Arial" w:hAnsi="Arial" w:cs="Arial"/>
                <w:sz w:val="18"/>
                <w:szCs w:val="18"/>
                <w:lang w:val="en-US"/>
              </w:rPr>
            </w:pPr>
            <w:r w:rsidRPr="000B6CCE">
              <w:rPr>
                <w:rFonts w:ascii="Arial" w:hAnsi="Arial" w:cs="Arial"/>
                <w:sz w:val="18"/>
                <w:szCs w:val="18"/>
                <w:lang w:val="en-US"/>
              </w:rPr>
              <w:t>-</w:t>
            </w:r>
          </w:p>
        </w:tc>
        <w:tc>
          <w:tcPr>
            <w:tcW w:w="1624" w:type="dxa"/>
            <w:tcBorders>
              <w:bottom w:val="single" w:sz="4" w:space="0" w:color="auto"/>
            </w:tcBorders>
            <w:shd w:val="clear" w:color="auto" w:fill="auto"/>
            <w:vAlign w:val="bottom"/>
          </w:tcPr>
          <w:p w:rsidR="00B848CE" w:rsidRPr="000B6CCE" w:rsidRDefault="00B848CE" w:rsidP="00B848CE">
            <w:pPr>
              <w:ind w:right="-72"/>
              <w:jc w:val="right"/>
              <w:rPr>
                <w:rFonts w:ascii="Arial" w:hAnsi="Arial" w:cs="Arial"/>
                <w:sz w:val="18"/>
                <w:szCs w:val="18"/>
                <w:lang w:val="en-US"/>
              </w:rPr>
            </w:pPr>
            <w:r w:rsidRPr="000B6CCE">
              <w:rPr>
                <w:rFonts w:ascii="Arial" w:hAnsi="Arial" w:cs="Arial"/>
                <w:sz w:val="18"/>
                <w:szCs w:val="18"/>
                <w:lang w:val="en-US"/>
              </w:rPr>
              <w:t>-</w:t>
            </w:r>
          </w:p>
        </w:tc>
        <w:tc>
          <w:tcPr>
            <w:tcW w:w="1752" w:type="dxa"/>
            <w:tcBorders>
              <w:bottom w:val="single" w:sz="4" w:space="0" w:color="auto"/>
            </w:tcBorders>
            <w:shd w:val="clear" w:color="auto" w:fill="FAFAFA"/>
            <w:vAlign w:val="bottom"/>
          </w:tcPr>
          <w:p w:rsidR="00B848CE" w:rsidRPr="000B6CCE" w:rsidRDefault="00B848CE" w:rsidP="00B848CE">
            <w:pPr>
              <w:ind w:right="-72"/>
              <w:jc w:val="right"/>
              <w:rPr>
                <w:rFonts w:ascii="Arial" w:hAnsi="Arial" w:cs="Arial"/>
                <w:sz w:val="18"/>
                <w:szCs w:val="18"/>
                <w:lang w:val="en-US"/>
              </w:rPr>
            </w:pPr>
            <w:r w:rsidRPr="000B6CCE">
              <w:rPr>
                <w:rFonts w:ascii="Arial" w:hAnsi="Arial" w:cs="Arial"/>
                <w:sz w:val="18"/>
                <w:szCs w:val="18"/>
                <w:lang w:val="en-US"/>
              </w:rPr>
              <w:t>-</w:t>
            </w:r>
          </w:p>
        </w:tc>
        <w:tc>
          <w:tcPr>
            <w:tcW w:w="1617" w:type="dxa"/>
            <w:tcBorders>
              <w:bottom w:val="single" w:sz="4" w:space="0" w:color="auto"/>
            </w:tcBorders>
            <w:vAlign w:val="bottom"/>
          </w:tcPr>
          <w:p w:rsidR="00B848CE" w:rsidRPr="000B6CCE" w:rsidRDefault="00B848CE" w:rsidP="00B848CE">
            <w:pPr>
              <w:ind w:right="-72"/>
              <w:jc w:val="right"/>
              <w:rPr>
                <w:rFonts w:ascii="Arial" w:hAnsi="Arial" w:cs="Arial"/>
                <w:sz w:val="18"/>
                <w:szCs w:val="18"/>
                <w:lang w:val="en-US"/>
              </w:rPr>
            </w:pPr>
            <w:r w:rsidRPr="000B6CCE">
              <w:rPr>
                <w:rFonts w:ascii="Arial" w:hAnsi="Arial" w:cs="Arial"/>
                <w:sz w:val="18"/>
                <w:szCs w:val="18"/>
                <w:lang w:val="en-US"/>
              </w:rPr>
              <w:t>-</w:t>
            </w:r>
          </w:p>
        </w:tc>
      </w:tr>
      <w:tr w:rsidR="00B848CE" w:rsidRPr="000B6CCE" w:rsidTr="00B848CE">
        <w:trPr>
          <w:trHeight w:val="74"/>
        </w:trPr>
        <w:tc>
          <w:tcPr>
            <w:tcW w:w="2805" w:type="dxa"/>
          </w:tcPr>
          <w:p w:rsidR="00B848CE" w:rsidRPr="000B6CCE" w:rsidRDefault="00B848CE" w:rsidP="00B848CE">
            <w:pPr>
              <w:ind w:left="-72" w:right="-130"/>
              <w:jc w:val="thaiDistribute"/>
              <w:rPr>
                <w:rFonts w:ascii="Arial" w:hAnsi="Arial" w:cs="Arial"/>
                <w:sz w:val="18"/>
                <w:szCs w:val="18"/>
              </w:rPr>
            </w:pPr>
          </w:p>
        </w:tc>
        <w:tc>
          <w:tcPr>
            <w:tcW w:w="1683" w:type="dxa"/>
            <w:tcBorders>
              <w:top w:val="single" w:sz="4" w:space="0" w:color="auto"/>
            </w:tcBorders>
            <w:shd w:val="clear" w:color="auto" w:fill="FAFAFA"/>
            <w:vAlign w:val="bottom"/>
          </w:tcPr>
          <w:p w:rsidR="00B848CE" w:rsidRPr="000B6CCE" w:rsidRDefault="00B848CE" w:rsidP="00B848CE">
            <w:pPr>
              <w:ind w:right="-72"/>
              <w:jc w:val="right"/>
              <w:rPr>
                <w:rFonts w:ascii="Arial" w:hAnsi="Arial" w:cs="Arial"/>
                <w:sz w:val="18"/>
                <w:szCs w:val="18"/>
                <w:lang w:val="en-US"/>
              </w:rPr>
            </w:pPr>
          </w:p>
        </w:tc>
        <w:tc>
          <w:tcPr>
            <w:tcW w:w="1624" w:type="dxa"/>
            <w:tcBorders>
              <w:top w:val="single" w:sz="4" w:space="0" w:color="auto"/>
            </w:tcBorders>
            <w:shd w:val="clear" w:color="auto" w:fill="auto"/>
            <w:vAlign w:val="bottom"/>
          </w:tcPr>
          <w:p w:rsidR="00B848CE" w:rsidRPr="000B6CCE" w:rsidRDefault="00B848CE" w:rsidP="00B848CE">
            <w:pPr>
              <w:ind w:right="-72"/>
              <w:jc w:val="right"/>
              <w:rPr>
                <w:rFonts w:ascii="Arial" w:hAnsi="Arial" w:cs="Arial"/>
                <w:sz w:val="18"/>
                <w:szCs w:val="18"/>
                <w:lang w:val="en-US"/>
              </w:rPr>
            </w:pPr>
          </w:p>
        </w:tc>
        <w:tc>
          <w:tcPr>
            <w:tcW w:w="1752" w:type="dxa"/>
            <w:tcBorders>
              <w:top w:val="single" w:sz="4" w:space="0" w:color="auto"/>
            </w:tcBorders>
            <w:shd w:val="clear" w:color="auto" w:fill="FAFAFA"/>
            <w:vAlign w:val="bottom"/>
          </w:tcPr>
          <w:p w:rsidR="00B848CE" w:rsidRPr="000B6CCE" w:rsidRDefault="00B848CE" w:rsidP="00B848CE">
            <w:pPr>
              <w:ind w:right="-72"/>
              <w:jc w:val="right"/>
              <w:rPr>
                <w:rFonts w:ascii="Arial" w:hAnsi="Arial" w:cs="Arial"/>
                <w:sz w:val="18"/>
                <w:szCs w:val="18"/>
                <w:lang w:val="en-US"/>
              </w:rPr>
            </w:pPr>
          </w:p>
        </w:tc>
        <w:tc>
          <w:tcPr>
            <w:tcW w:w="1617" w:type="dxa"/>
            <w:tcBorders>
              <w:top w:val="single" w:sz="4" w:space="0" w:color="auto"/>
            </w:tcBorders>
            <w:vAlign w:val="bottom"/>
          </w:tcPr>
          <w:p w:rsidR="00B848CE" w:rsidRPr="000B6CCE" w:rsidRDefault="00B848CE" w:rsidP="00B848CE">
            <w:pPr>
              <w:ind w:right="-72"/>
              <w:jc w:val="right"/>
              <w:rPr>
                <w:rFonts w:ascii="Arial" w:hAnsi="Arial" w:cs="Arial"/>
                <w:sz w:val="18"/>
                <w:szCs w:val="18"/>
                <w:lang w:val="en-US"/>
              </w:rPr>
            </w:pPr>
          </w:p>
        </w:tc>
      </w:tr>
      <w:tr w:rsidR="00B848CE" w:rsidRPr="000B6CCE" w:rsidTr="00B848CE">
        <w:trPr>
          <w:trHeight w:val="74"/>
        </w:trPr>
        <w:tc>
          <w:tcPr>
            <w:tcW w:w="2805" w:type="dxa"/>
            <w:vAlign w:val="center"/>
          </w:tcPr>
          <w:p w:rsidR="00B848CE" w:rsidRPr="000B6CCE" w:rsidRDefault="00B848CE" w:rsidP="00B848CE">
            <w:pPr>
              <w:ind w:left="-72"/>
              <w:rPr>
                <w:rFonts w:ascii="Arial" w:hAnsi="Arial" w:cs="Arial"/>
                <w:sz w:val="18"/>
                <w:szCs w:val="18"/>
                <w:cs/>
              </w:rPr>
            </w:pPr>
            <w:r w:rsidRPr="000B6CCE">
              <w:rPr>
                <w:rFonts w:ascii="Arial" w:hAnsi="Arial" w:cs="Arial"/>
                <w:sz w:val="18"/>
                <w:szCs w:val="18"/>
              </w:rPr>
              <w:t>As at 31 December 2019</w:t>
            </w:r>
          </w:p>
        </w:tc>
        <w:tc>
          <w:tcPr>
            <w:tcW w:w="1683" w:type="dxa"/>
            <w:tcBorders>
              <w:bottom w:val="single" w:sz="4" w:space="0" w:color="auto"/>
            </w:tcBorders>
            <w:shd w:val="clear" w:color="auto" w:fill="FAFAFA"/>
            <w:vAlign w:val="bottom"/>
          </w:tcPr>
          <w:p w:rsidR="00B848CE" w:rsidRPr="000B6CCE" w:rsidRDefault="00B848CE" w:rsidP="00B848CE">
            <w:pPr>
              <w:ind w:right="-72"/>
              <w:jc w:val="right"/>
              <w:rPr>
                <w:rFonts w:ascii="Arial" w:hAnsi="Arial" w:cs="Arial"/>
                <w:sz w:val="18"/>
                <w:szCs w:val="18"/>
                <w:lang w:val="en-US"/>
              </w:rPr>
            </w:pPr>
            <w:r w:rsidRPr="000B6CCE">
              <w:rPr>
                <w:rFonts w:ascii="Arial" w:hAnsi="Arial" w:cs="Arial"/>
                <w:sz w:val="18"/>
                <w:szCs w:val="18"/>
                <w:lang w:val="en-US"/>
              </w:rPr>
              <w:t>4,771,815,496</w:t>
            </w:r>
          </w:p>
        </w:tc>
        <w:tc>
          <w:tcPr>
            <w:tcW w:w="1624" w:type="dxa"/>
            <w:tcBorders>
              <w:bottom w:val="single" w:sz="4" w:space="0" w:color="auto"/>
            </w:tcBorders>
            <w:shd w:val="clear" w:color="auto" w:fill="auto"/>
            <w:vAlign w:val="bottom"/>
          </w:tcPr>
          <w:p w:rsidR="00B848CE" w:rsidRPr="000B6CCE" w:rsidRDefault="00B848CE" w:rsidP="00B848CE">
            <w:pPr>
              <w:ind w:right="-72"/>
              <w:jc w:val="right"/>
              <w:rPr>
                <w:rFonts w:ascii="Arial" w:hAnsi="Arial" w:cs="Arial"/>
                <w:sz w:val="18"/>
                <w:szCs w:val="18"/>
                <w:lang w:val="en-US"/>
              </w:rPr>
            </w:pPr>
            <w:r w:rsidRPr="000B6CCE">
              <w:rPr>
                <w:rFonts w:ascii="Arial" w:hAnsi="Arial" w:cs="Arial"/>
                <w:sz w:val="18"/>
                <w:szCs w:val="18"/>
                <w:lang w:val="en-US"/>
              </w:rPr>
              <w:t>1,192,954</w:t>
            </w:r>
          </w:p>
        </w:tc>
        <w:tc>
          <w:tcPr>
            <w:tcW w:w="1752" w:type="dxa"/>
            <w:tcBorders>
              <w:bottom w:val="single" w:sz="4" w:space="0" w:color="auto"/>
            </w:tcBorders>
            <w:shd w:val="clear" w:color="auto" w:fill="FAFAFA"/>
            <w:vAlign w:val="bottom"/>
          </w:tcPr>
          <w:p w:rsidR="00B848CE" w:rsidRPr="000B6CCE" w:rsidRDefault="00B848CE" w:rsidP="00B848CE">
            <w:pPr>
              <w:ind w:right="-72"/>
              <w:jc w:val="right"/>
              <w:rPr>
                <w:rFonts w:ascii="Arial" w:hAnsi="Arial" w:cs="Arial"/>
                <w:sz w:val="18"/>
                <w:szCs w:val="18"/>
                <w:lang w:val="en-US"/>
              </w:rPr>
            </w:pPr>
            <w:r w:rsidRPr="000B6CCE">
              <w:rPr>
                <w:rFonts w:ascii="Arial" w:hAnsi="Arial" w:cs="Arial"/>
                <w:sz w:val="18"/>
                <w:szCs w:val="18"/>
                <w:lang w:val="en-US"/>
              </w:rPr>
              <w:t>19,948,329</w:t>
            </w:r>
          </w:p>
        </w:tc>
        <w:tc>
          <w:tcPr>
            <w:tcW w:w="1617" w:type="dxa"/>
            <w:tcBorders>
              <w:bottom w:val="single" w:sz="4" w:space="0" w:color="auto"/>
            </w:tcBorders>
            <w:vAlign w:val="bottom"/>
          </w:tcPr>
          <w:p w:rsidR="00B848CE" w:rsidRPr="000B6CCE" w:rsidRDefault="00B848CE" w:rsidP="00B848CE">
            <w:pPr>
              <w:ind w:right="-72"/>
              <w:jc w:val="right"/>
              <w:rPr>
                <w:rFonts w:ascii="Arial" w:hAnsi="Arial" w:cs="Arial"/>
                <w:sz w:val="18"/>
                <w:szCs w:val="18"/>
                <w:lang w:val="en-US"/>
              </w:rPr>
            </w:pPr>
            <w:r w:rsidRPr="000B6CCE">
              <w:rPr>
                <w:rFonts w:ascii="Arial" w:hAnsi="Arial" w:cs="Arial"/>
                <w:sz w:val="18"/>
                <w:szCs w:val="18"/>
                <w:lang w:val="en-US"/>
              </w:rPr>
              <w:t>21,141,283</w:t>
            </w:r>
          </w:p>
        </w:tc>
      </w:tr>
    </w:tbl>
    <w:p w:rsidR="00B848CE" w:rsidRPr="000B6CCE" w:rsidRDefault="00B848CE" w:rsidP="00B848CE">
      <w:pPr>
        <w:jc w:val="left"/>
        <w:rPr>
          <w:rFonts w:ascii="Arial" w:hAnsi="Arial" w:cs="Arial"/>
          <w:sz w:val="18"/>
          <w:szCs w:val="18"/>
        </w:rPr>
      </w:pPr>
    </w:p>
    <w:p w:rsidR="00B848CE" w:rsidRPr="000B6CCE" w:rsidRDefault="00B848CE" w:rsidP="00B848CE">
      <w:pPr>
        <w:rPr>
          <w:rFonts w:ascii="Arial" w:hAnsi="Arial" w:cs="Arial"/>
          <w:sz w:val="18"/>
          <w:szCs w:val="18"/>
        </w:rPr>
      </w:pPr>
      <w:r w:rsidRPr="000B6CCE">
        <w:rPr>
          <w:rFonts w:ascii="Arial" w:hAnsi="Arial" w:cs="Arial"/>
          <w:sz w:val="18"/>
          <w:szCs w:val="18"/>
        </w:rPr>
        <w:t>The total number of authorised ordinary shares is 5,971,815,496 shares (201</w:t>
      </w:r>
      <w:r w:rsidR="00D55046" w:rsidRPr="000B6CCE">
        <w:rPr>
          <w:rFonts w:ascii="Arial" w:hAnsi="Arial" w:cs="Arial"/>
          <w:sz w:val="18"/>
          <w:szCs w:val="18"/>
        </w:rPr>
        <w:t>8</w:t>
      </w:r>
      <w:r w:rsidRPr="000B6CCE">
        <w:rPr>
          <w:rFonts w:ascii="Arial" w:hAnsi="Arial" w:cs="Arial"/>
          <w:sz w:val="18"/>
          <w:szCs w:val="18"/>
        </w:rPr>
        <w:t>: 5,971,815,496 shares) with a par value of Baht 0.25 per share (201</w:t>
      </w:r>
      <w:r w:rsidR="00D55046" w:rsidRPr="000B6CCE">
        <w:rPr>
          <w:rFonts w:ascii="Arial" w:hAnsi="Arial" w:cs="Arial"/>
          <w:sz w:val="18"/>
          <w:szCs w:val="18"/>
        </w:rPr>
        <w:t>8</w:t>
      </w:r>
      <w:r w:rsidRPr="000B6CCE">
        <w:rPr>
          <w:rFonts w:ascii="Arial" w:hAnsi="Arial" w:cs="Arial"/>
          <w:sz w:val="18"/>
          <w:szCs w:val="18"/>
        </w:rPr>
        <w:t>: Baht 0.25 per share). Ther</w:t>
      </w:r>
      <w:r w:rsidR="00D55046" w:rsidRPr="000B6CCE">
        <w:rPr>
          <w:rFonts w:ascii="Arial" w:hAnsi="Arial" w:cs="Arial"/>
          <w:sz w:val="18"/>
          <w:szCs w:val="18"/>
        </w:rPr>
        <w:t>e are 4,771,815,496 shares (2018</w:t>
      </w:r>
      <w:r w:rsidRPr="000B6CCE">
        <w:rPr>
          <w:rFonts w:ascii="Arial" w:hAnsi="Arial" w:cs="Arial"/>
          <w:sz w:val="18"/>
          <w:szCs w:val="18"/>
        </w:rPr>
        <w:t>: 4,771,815,496 shares) which are fully paid.</w:t>
      </w:r>
    </w:p>
    <w:p w:rsidR="00B848CE" w:rsidRPr="000B6CCE" w:rsidRDefault="00B848CE" w:rsidP="00B848CE">
      <w:pPr>
        <w:rPr>
          <w:rFonts w:ascii="Arial" w:hAnsi="Arial" w:cs="Arial"/>
          <w:sz w:val="18"/>
          <w:szCs w:val="18"/>
        </w:rPr>
      </w:pPr>
    </w:p>
    <w:p w:rsidR="00B848CE" w:rsidRPr="000B6CCE" w:rsidRDefault="00B848CE" w:rsidP="00B848CE">
      <w:pPr>
        <w:rPr>
          <w:rFonts w:ascii="Arial" w:hAnsi="Arial" w:cs="Arial"/>
          <w:sz w:val="18"/>
          <w:szCs w:val="18"/>
        </w:rPr>
      </w:pPr>
      <w:r w:rsidRPr="000B6CCE">
        <w:rPr>
          <w:rFonts w:ascii="Arial" w:hAnsi="Arial" w:cs="Arial"/>
          <w:sz w:val="18"/>
          <w:szCs w:val="18"/>
        </w:rPr>
        <w:t xml:space="preserve">Under the Public Companies Act. B.E. 2535 requires companies to set aside share subscription monies received in excess of the issued shares’ par value to a reserve account (share premium). The share premium is not available </w:t>
      </w:r>
      <w:r w:rsidR="000B6CCE">
        <w:rPr>
          <w:rFonts w:ascii="Arial" w:hAnsi="Arial" w:cs="Arial"/>
          <w:sz w:val="18"/>
          <w:szCs w:val="18"/>
        </w:rPr>
        <w:br/>
      </w:r>
      <w:r w:rsidRPr="000B6CCE">
        <w:rPr>
          <w:rFonts w:ascii="Arial" w:hAnsi="Arial" w:cs="Arial"/>
          <w:sz w:val="18"/>
          <w:szCs w:val="18"/>
        </w:rPr>
        <w:t>for dividend distribution.</w:t>
      </w:r>
    </w:p>
    <w:p w:rsidR="00B848CE" w:rsidRPr="000B6CCE" w:rsidRDefault="00B848CE" w:rsidP="00B848CE">
      <w:pPr>
        <w:rPr>
          <w:rFonts w:ascii="Arial" w:hAnsi="Arial" w:cs="Arial"/>
          <w:sz w:val="18"/>
          <w:szCs w:val="18"/>
        </w:rPr>
      </w:pPr>
    </w:p>
    <w:p w:rsidR="00142036" w:rsidRPr="000B6CCE" w:rsidRDefault="00D55046" w:rsidP="00142036">
      <w:pPr>
        <w:rPr>
          <w:rFonts w:ascii="Arial" w:hAnsi="Arial" w:cs="Arial"/>
          <w:sz w:val="18"/>
          <w:szCs w:val="18"/>
        </w:rPr>
      </w:pPr>
      <w:r w:rsidRPr="000B6CCE">
        <w:rPr>
          <w:rFonts w:ascii="Arial" w:hAnsi="Arial" w:cs="Arial"/>
          <w:sz w:val="18"/>
          <w:szCs w:val="18"/>
        </w:rPr>
        <w:br w:type="page"/>
      </w:r>
    </w:p>
    <w:tbl>
      <w:tblPr>
        <w:tblW w:w="0" w:type="auto"/>
        <w:tblInd w:w="108" w:type="dxa"/>
        <w:shd w:val="clear" w:color="auto" w:fill="EB8C00"/>
        <w:tblLook w:val="04A0" w:firstRow="1" w:lastRow="0" w:firstColumn="1" w:lastColumn="0" w:noHBand="0" w:noVBand="1"/>
      </w:tblPr>
      <w:tblGrid>
        <w:gridCol w:w="9477"/>
      </w:tblGrid>
      <w:tr w:rsidR="00DE1FE5" w:rsidRPr="000B6CCE" w:rsidTr="009F24F1">
        <w:trPr>
          <w:trHeight w:val="386"/>
        </w:trPr>
        <w:tc>
          <w:tcPr>
            <w:tcW w:w="9477" w:type="dxa"/>
            <w:shd w:val="clear" w:color="auto" w:fill="FFA543"/>
            <w:vAlign w:val="center"/>
            <w:hideMark/>
          </w:tcPr>
          <w:p w:rsidR="00DE1FE5" w:rsidRPr="000B6CCE" w:rsidRDefault="00DE1FE5" w:rsidP="00DE1FE5">
            <w:pPr>
              <w:tabs>
                <w:tab w:val="left" w:pos="522"/>
              </w:tabs>
              <w:jc w:val="thaiDistribute"/>
              <w:rPr>
                <w:rFonts w:ascii="Arial" w:eastAsia="Arial Unicode MS" w:hAnsi="Arial" w:cs="Arial"/>
                <w:b/>
                <w:bCs/>
                <w:color w:val="FFFFFF"/>
                <w:sz w:val="18"/>
                <w:szCs w:val="18"/>
              </w:rPr>
            </w:pPr>
            <w:r w:rsidRPr="000B6CCE">
              <w:rPr>
                <w:rFonts w:ascii="Arial" w:eastAsia="Arial Unicode MS" w:hAnsi="Arial" w:cs="Arial"/>
                <w:b/>
                <w:bCs/>
                <w:color w:val="FFFFFF"/>
                <w:sz w:val="18"/>
                <w:szCs w:val="18"/>
              </w:rPr>
              <w:t>30</w:t>
            </w:r>
            <w:r w:rsidRPr="000B6CCE">
              <w:rPr>
                <w:rFonts w:ascii="Arial" w:eastAsia="Arial Unicode MS" w:hAnsi="Arial" w:cs="Arial"/>
                <w:b/>
                <w:bCs/>
                <w:color w:val="FFFFFF"/>
                <w:sz w:val="18"/>
                <w:szCs w:val="18"/>
              </w:rPr>
              <w:tab/>
              <w:t>Perpetual debentures</w:t>
            </w:r>
          </w:p>
        </w:tc>
      </w:tr>
    </w:tbl>
    <w:p w:rsidR="00DE1FE5" w:rsidRPr="000B6CCE" w:rsidRDefault="00DE1FE5" w:rsidP="00DE1FE5">
      <w:pPr>
        <w:ind w:right="9"/>
        <w:rPr>
          <w:rFonts w:ascii="Arial" w:hAnsi="Arial" w:cs="Arial"/>
          <w:spacing w:val="-4"/>
          <w:sz w:val="18"/>
          <w:szCs w:val="18"/>
          <w:lang w:val="en-US"/>
        </w:rPr>
      </w:pPr>
    </w:p>
    <w:p w:rsidR="00B0144A" w:rsidRPr="000B6CCE" w:rsidRDefault="00B0144A" w:rsidP="00B0144A">
      <w:pPr>
        <w:rPr>
          <w:rFonts w:ascii="Arial" w:hAnsi="Arial" w:cs="Arial"/>
          <w:sz w:val="18"/>
          <w:szCs w:val="18"/>
        </w:rPr>
      </w:pPr>
      <w:r w:rsidRPr="000B6CCE">
        <w:rPr>
          <w:rFonts w:ascii="Arial" w:hAnsi="Arial" w:cs="Arial"/>
          <w:sz w:val="18"/>
          <w:szCs w:val="18"/>
        </w:rPr>
        <w:t xml:space="preserve">In November 2019, the Company issued </w:t>
      </w:r>
      <w:r w:rsidR="005A628B" w:rsidRPr="000B6CCE">
        <w:rPr>
          <w:rFonts w:ascii="Arial" w:hAnsi="Arial" w:cs="Arial"/>
          <w:sz w:val="18"/>
          <w:szCs w:val="18"/>
        </w:rPr>
        <w:t>subordinated perpetual debentures payable upon liquidation with the issuer’s call option and unconditional interest deferral</w:t>
      </w:r>
      <w:r w:rsidRPr="000B6CCE">
        <w:rPr>
          <w:rFonts w:ascii="Arial" w:hAnsi="Arial" w:cs="Arial"/>
          <w:caps/>
          <w:sz w:val="18"/>
          <w:szCs w:val="18"/>
        </w:rPr>
        <w:t xml:space="preserve"> </w:t>
      </w:r>
      <w:r w:rsidRPr="000B6CCE">
        <w:rPr>
          <w:rFonts w:ascii="Arial" w:hAnsi="Arial" w:cs="Arial"/>
          <w:sz w:val="18"/>
          <w:szCs w:val="18"/>
        </w:rPr>
        <w:t xml:space="preserve">totalling Baht 6,000 million. Such </w:t>
      </w:r>
      <w:r w:rsidR="007A7AE8" w:rsidRPr="000B6CCE">
        <w:rPr>
          <w:rFonts w:ascii="Arial" w:hAnsi="Arial" w:cs="Arial"/>
          <w:sz w:val="18"/>
          <w:szCs w:val="18"/>
        </w:rPr>
        <w:t>s</w:t>
      </w:r>
      <w:r w:rsidRPr="000B6CCE">
        <w:rPr>
          <w:rFonts w:ascii="Arial" w:hAnsi="Arial" w:cs="Arial"/>
          <w:sz w:val="18"/>
          <w:szCs w:val="18"/>
        </w:rPr>
        <w:t xml:space="preserve">ubordinated </w:t>
      </w:r>
      <w:r w:rsidR="007A7AE8" w:rsidRPr="000B6CCE">
        <w:rPr>
          <w:rFonts w:ascii="Arial" w:hAnsi="Arial" w:cs="Arial"/>
          <w:sz w:val="18"/>
          <w:szCs w:val="18"/>
        </w:rPr>
        <w:t>p</w:t>
      </w:r>
      <w:r w:rsidRPr="000B6CCE">
        <w:rPr>
          <w:rFonts w:ascii="Arial" w:hAnsi="Arial" w:cs="Arial"/>
          <w:sz w:val="18"/>
          <w:szCs w:val="18"/>
        </w:rPr>
        <w:t xml:space="preserve">erpetual </w:t>
      </w:r>
      <w:r w:rsidR="007A7AE8" w:rsidRPr="000B6CCE">
        <w:rPr>
          <w:rFonts w:ascii="Arial" w:hAnsi="Arial" w:cs="Arial"/>
          <w:sz w:val="18"/>
          <w:szCs w:val="18"/>
        </w:rPr>
        <w:t>d</w:t>
      </w:r>
      <w:r w:rsidRPr="000B6CCE">
        <w:rPr>
          <w:rFonts w:ascii="Arial" w:hAnsi="Arial" w:cs="Arial"/>
          <w:sz w:val="18"/>
          <w:szCs w:val="18"/>
        </w:rPr>
        <w:t xml:space="preserve">ebentures are offered by </w:t>
      </w:r>
      <w:r w:rsidR="007A7AE8" w:rsidRPr="000B6CCE">
        <w:rPr>
          <w:rFonts w:ascii="Arial" w:hAnsi="Arial" w:cs="Arial"/>
          <w:sz w:val="18"/>
          <w:szCs w:val="18"/>
        </w:rPr>
        <w:t>p</w:t>
      </w:r>
      <w:r w:rsidRPr="000B6CCE">
        <w:rPr>
          <w:rFonts w:ascii="Arial" w:hAnsi="Arial" w:cs="Arial"/>
          <w:sz w:val="18"/>
          <w:szCs w:val="18"/>
        </w:rPr>
        <w:t xml:space="preserve">ublic </w:t>
      </w:r>
      <w:r w:rsidR="007A7AE8" w:rsidRPr="000B6CCE">
        <w:rPr>
          <w:rFonts w:ascii="Arial" w:hAnsi="Arial" w:cs="Arial"/>
          <w:sz w:val="18"/>
          <w:szCs w:val="18"/>
        </w:rPr>
        <w:t>o</w:t>
      </w:r>
      <w:r w:rsidRPr="000B6CCE">
        <w:rPr>
          <w:rFonts w:ascii="Arial" w:hAnsi="Arial" w:cs="Arial"/>
          <w:sz w:val="18"/>
          <w:szCs w:val="18"/>
        </w:rPr>
        <w:t>ffering (Institutional investors and/or general investors). The issuance cost was Baht 50.31 million, which was presented as a part of equity in the consolidated and separate financial statements.</w:t>
      </w:r>
    </w:p>
    <w:p w:rsidR="00B0144A" w:rsidRPr="000B6CCE" w:rsidRDefault="00B0144A" w:rsidP="00B0144A">
      <w:pPr>
        <w:rPr>
          <w:rFonts w:ascii="Arial" w:hAnsi="Arial" w:cs="Arial"/>
          <w:sz w:val="18"/>
          <w:szCs w:val="18"/>
        </w:rPr>
      </w:pPr>
    </w:p>
    <w:p w:rsidR="00B0144A" w:rsidRPr="000B6CCE" w:rsidRDefault="00B0144A" w:rsidP="00B0144A">
      <w:pPr>
        <w:rPr>
          <w:rFonts w:ascii="Arial" w:eastAsia="Arial Unicode MS" w:hAnsi="Arial" w:cs="Arial"/>
          <w:sz w:val="18"/>
          <w:szCs w:val="18"/>
        </w:rPr>
      </w:pPr>
      <w:r w:rsidRPr="000B6CCE">
        <w:rPr>
          <w:rFonts w:ascii="Arial" w:hAnsi="Arial" w:cs="Arial"/>
          <w:sz w:val="18"/>
          <w:szCs w:val="18"/>
        </w:rPr>
        <w:t xml:space="preserve">The </w:t>
      </w:r>
      <w:r w:rsidR="007A7AE8" w:rsidRPr="000B6CCE">
        <w:rPr>
          <w:rFonts w:ascii="Arial" w:hAnsi="Arial" w:cs="Arial"/>
          <w:sz w:val="18"/>
          <w:szCs w:val="18"/>
        </w:rPr>
        <w:t>s</w:t>
      </w:r>
      <w:r w:rsidRPr="000B6CCE">
        <w:rPr>
          <w:rFonts w:ascii="Arial" w:hAnsi="Arial" w:cs="Arial"/>
          <w:sz w:val="18"/>
          <w:szCs w:val="18"/>
        </w:rPr>
        <w:t xml:space="preserve">ubordinated </w:t>
      </w:r>
      <w:r w:rsidR="007A7AE8" w:rsidRPr="000B6CCE">
        <w:rPr>
          <w:rFonts w:ascii="Arial" w:hAnsi="Arial" w:cs="Arial"/>
          <w:sz w:val="18"/>
          <w:szCs w:val="18"/>
        </w:rPr>
        <w:t>p</w:t>
      </w:r>
      <w:r w:rsidRPr="000B6CCE">
        <w:rPr>
          <w:rFonts w:ascii="Arial" w:hAnsi="Arial" w:cs="Arial"/>
          <w:sz w:val="18"/>
          <w:szCs w:val="18"/>
        </w:rPr>
        <w:t xml:space="preserve">erpetual </w:t>
      </w:r>
      <w:r w:rsidR="007A7AE8" w:rsidRPr="000B6CCE">
        <w:rPr>
          <w:rFonts w:ascii="Arial" w:hAnsi="Arial" w:cs="Arial"/>
          <w:sz w:val="18"/>
          <w:szCs w:val="18"/>
        </w:rPr>
        <w:t>d</w:t>
      </w:r>
      <w:r w:rsidRPr="000B6CCE">
        <w:rPr>
          <w:rFonts w:ascii="Arial" w:hAnsi="Arial" w:cs="Arial"/>
          <w:sz w:val="18"/>
          <w:szCs w:val="18"/>
        </w:rPr>
        <w:t xml:space="preserve">ebentures will be payable upon liquidation with the Issuer’s call option, the </w:t>
      </w:r>
      <w:r w:rsidR="007A7AE8" w:rsidRPr="000B6CCE">
        <w:rPr>
          <w:rFonts w:ascii="Arial" w:hAnsi="Arial" w:cs="Arial"/>
          <w:sz w:val="18"/>
          <w:szCs w:val="18"/>
        </w:rPr>
        <w:t>s</w:t>
      </w:r>
      <w:r w:rsidRPr="000B6CCE">
        <w:rPr>
          <w:rFonts w:ascii="Arial" w:hAnsi="Arial" w:cs="Arial"/>
          <w:sz w:val="18"/>
          <w:szCs w:val="18"/>
        </w:rPr>
        <w:t xml:space="preserve">ubordinated </w:t>
      </w:r>
      <w:r w:rsidR="007A7AE8" w:rsidRPr="000B6CCE">
        <w:rPr>
          <w:rFonts w:ascii="Arial" w:hAnsi="Arial" w:cs="Arial"/>
          <w:sz w:val="18"/>
          <w:szCs w:val="18"/>
        </w:rPr>
        <w:t>p</w:t>
      </w:r>
      <w:r w:rsidRPr="000B6CCE">
        <w:rPr>
          <w:rFonts w:ascii="Arial" w:hAnsi="Arial" w:cs="Arial"/>
          <w:sz w:val="18"/>
          <w:szCs w:val="18"/>
        </w:rPr>
        <w:t xml:space="preserve">erpetual </w:t>
      </w:r>
      <w:r w:rsidR="007A7AE8" w:rsidRPr="000B6CCE">
        <w:rPr>
          <w:rFonts w:ascii="Arial" w:hAnsi="Arial" w:cs="Arial"/>
          <w:sz w:val="18"/>
          <w:szCs w:val="18"/>
        </w:rPr>
        <w:t>d</w:t>
      </w:r>
      <w:r w:rsidRPr="000B6CCE">
        <w:rPr>
          <w:rFonts w:ascii="Arial" w:hAnsi="Arial" w:cs="Arial"/>
          <w:sz w:val="18"/>
          <w:szCs w:val="18"/>
        </w:rPr>
        <w:t xml:space="preserve">ebentures entitle the holders to receive </w:t>
      </w:r>
      <w:r w:rsidR="007A7AE8" w:rsidRPr="000B6CCE">
        <w:rPr>
          <w:rFonts w:ascii="Arial" w:hAnsi="Arial" w:cs="Arial"/>
          <w:sz w:val="18"/>
          <w:szCs w:val="18"/>
        </w:rPr>
        <w:t>f</w:t>
      </w:r>
      <w:r w:rsidRPr="000B6CCE">
        <w:rPr>
          <w:rFonts w:ascii="Arial" w:hAnsi="Arial" w:cs="Arial"/>
          <w:sz w:val="18"/>
          <w:szCs w:val="18"/>
        </w:rPr>
        <w:t xml:space="preserve">ixed </w:t>
      </w:r>
      <w:r w:rsidR="007A7AE8" w:rsidRPr="000B6CCE">
        <w:rPr>
          <w:rFonts w:ascii="Arial" w:hAnsi="Arial" w:cs="Arial"/>
          <w:sz w:val="18"/>
          <w:szCs w:val="18"/>
        </w:rPr>
        <w:t>i</w:t>
      </w:r>
      <w:r w:rsidRPr="000B6CCE">
        <w:rPr>
          <w:rFonts w:ascii="Arial" w:hAnsi="Arial" w:cs="Arial"/>
          <w:sz w:val="18"/>
          <w:szCs w:val="18"/>
        </w:rPr>
        <w:t xml:space="preserve">nterest of 5% per annum in 5 years and thereafter at </w:t>
      </w:r>
      <w:r w:rsidR="007A7AE8" w:rsidRPr="000B6CCE">
        <w:rPr>
          <w:rFonts w:ascii="Arial" w:hAnsi="Arial" w:cs="Arial"/>
          <w:sz w:val="18"/>
          <w:szCs w:val="18"/>
        </w:rPr>
        <w:t>i</w:t>
      </w:r>
      <w:r w:rsidRPr="000B6CCE">
        <w:rPr>
          <w:rFonts w:ascii="Arial" w:hAnsi="Arial" w:cs="Arial"/>
          <w:sz w:val="18"/>
          <w:szCs w:val="18"/>
        </w:rPr>
        <w:t xml:space="preserve">nterest </w:t>
      </w:r>
      <w:r w:rsidR="007A7AE8" w:rsidRPr="000B6CCE">
        <w:rPr>
          <w:rFonts w:ascii="Arial" w:hAnsi="Arial" w:cs="Arial"/>
          <w:sz w:val="18"/>
          <w:szCs w:val="18"/>
        </w:rPr>
        <w:t>r</w:t>
      </w:r>
      <w:r w:rsidRPr="000B6CCE">
        <w:rPr>
          <w:rFonts w:ascii="Arial" w:hAnsi="Arial" w:cs="Arial"/>
          <w:sz w:val="18"/>
          <w:szCs w:val="18"/>
        </w:rPr>
        <w:t xml:space="preserve">ate equals to the sum of </w:t>
      </w:r>
      <w:r w:rsidR="007A7AE8" w:rsidRPr="000B6CCE">
        <w:rPr>
          <w:rFonts w:ascii="Arial" w:hAnsi="Arial" w:cs="Arial"/>
          <w:sz w:val="18"/>
          <w:szCs w:val="18"/>
        </w:rPr>
        <w:t>r</w:t>
      </w:r>
      <w:r w:rsidRPr="000B6CCE">
        <w:rPr>
          <w:rFonts w:ascii="Arial" w:hAnsi="Arial" w:cs="Arial"/>
          <w:sz w:val="18"/>
          <w:szCs w:val="18"/>
        </w:rPr>
        <w:t xml:space="preserve">eference </w:t>
      </w:r>
      <w:r w:rsidR="007A7AE8" w:rsidRPr="000B6CCE">
        <w:rPr>
          <w:rFonts w:ascii="Arial" w:hAnsi="Arial" w:cs="Arial"/>
          <w:sz w:val="18"/>
          <w:szCs w:val="18"/>
        </w:rPr>
        <w:t>r</w:t>
      </w:r>
      <w:r w:rsidRPr="000B6CCE">
        <w:rPr>
          <w:rFonts w:ascii="Arial" w:hAnsi="Arial" w:cs="Arial"/>
          <w:sz w:val="18"/>
          <w:szCs w:val="18"/>
        </w:rPr>
        <w:t xml:space="preserve">ate, </w:t>
      </w:r>
      <w:r w:rsidR="007A7AE8" w:rsidRPr="000B6CCE">
        <w:rPr>
          <w:rFonts w:ascii="Arial" w:hAnsi="Arial" w:cs="Arial"/>
          <w:sz w:val="18"/>
          <w:szCs w:val="18"/>
        </w:rPr>
        <w:t>i</w:t>
      </w:r>
      <w:r w:rsidRPr="000B6CCE">
        <w:rPr>
          <w:rFonts w:ascii="Arial" w:hAnsi="Arial" w:cs="Arial"/>
          <w:sz w:val="18"/>
          <w:szCs w:val="18"/>
        </w:rPr>
        <w:t xml:space="preserve">nitial </w:t>
      </w:r>
      <w:r w:rsidR="007A7AE8" w:rsidRPr="000B6CCE">
        <w:rPr>
          <w:rFonts w:ascii="Arial" w:hAnsi="Arial" w:cs="Arial"/>
          <w:sz w:val="18"/>
          <w:szCs w:val="18"/>
        </w:rPr>
        <w:t>c</w:t>
      </w:r>
      <w:r w:rsidRPr="000B6CCE">
        <w:rPr>
          <w:rFonts w:ascii="Arial" w:hAnsi="Arial" w:cs="Arial"/>
          <w:sz w:val="18"/>
          <w:szCs w:val="18"/>
        </w:rPr>
        <w:t xml:space="preserve">redit </w:t>
      </w:r>
      <w:r w:rsidR="007A7AE8" w:rsidRPr="000B6CCE">
        <w:rPr>
          <w:rFonts w:ascii="Arial" w:hAnsi="Arial" w:cs="Arial"/>
          <w:sz w:val="18"/>
          <w:szCs w:val="18"/>
        </w:rPr>
        <w:t>s</w:t>
      </w:r>
      <w:r w:rsidRPr="000B6CCE">
        <w:rPr>
          <w:rFonts w:ascii="Arial" w:hAnsi="Arial" w:cs="Arial"/>
          <w:sz w:val="18"/>
          <w:szCs w:val="18"/>
        </w:rPr>
        <w:t xml:space="preserve">pread and fixed rate as agreement at year 6-25, 26-50 and </w:t>
      </w:r>
      <w:r w:rsidR="000B6CCE">
        <w:rPr>
          <w:rFonts w:ascii="Arial" w:hAnsi="Arial" w:cs="Arial"/>
          <w:sz w:val="18"/>
          <w:szCs w:val="18"/>
        </w:rPr>
        <w:br/>
      </w:r>
      <w:r w:rsidRPr="000B6CCE">
        <w:rPr>
          <w:rFonts w:ascii="Arial" w:hAnsi="Arial" w:cs="Arial"/>
          <w:sz w:val="18"/>
          <w:szCs w:val="18"/>
        </w:rPr>
        <w:t xml:space="preserve">51 onwards by quarterly. The </w:t>
      </w:r>
      <w:r w:rsidR="007A7AE8" w:rsidRPr="000B6CCE">
        <w:rPr>
          <w:rFonts w:ascii="Arial" w:hAnsi="Arial" w:cs="Arial"/>
          <w:sz w:val="18"/>
          <w:szCs w:val="18"/>
        </w:rPr>
        <w:t>i</w:t>
      </w:r>
      <w:r w:rsidRPr="000B6CCE">
        <w:rPr>
          <w:rFonts w:ascii="Arial" w:hAnsi="Arial" w:cs="Arial"/>
          <w:sz w:val="18"/>
          <w:szCs w:val="18"/>
        </w:rPr>
        <w:t xml:space="preserve">ssuer is solely entitled the right and discretion to defer any </w:t>
      </w:r>
      <w:r w:rsidR="007A7AE8" w:rsidRPr="000B6CCE">
        <w:rPr>
          <w:rFonts w:ascii="Arial" w:hAnsi="Arial" w:cs="Arial"/>
          <w:sz w:val="18"/>
          <w:szCs w:val="18"/>
        </w:rPr>
        <w:t>i</w:t>
      </w:r>
      <w:r w:rsidRPr="000B6CCE">
        <w:rPr>
          <w:rFonts w:ascii="Arial" w:hAnsi="Arial" w:cs="Arial"/>
          <w:sz w:val="18"/>
          <w:szCs w:val="18"/>
        </w:rPr>
        <w:t xml:space="preserve">nterest payment. </w:t>
      </w:r>
    </w:p>
    <w:p w:rsidR="008B3F5E" w:rsidRPr="000B6CCE" w:rsidRDefault="008B3F5E" w:rsidP="00DE1FE5">
      <w:pPr>
        <w:ind w:right="9"/>
        <w:rPr>
          <w:rFonts w:ascii="Arial" w:hAnsi="Arial" w:cs="Arial"/>
          <w:sz w:val="18"/>
          <w:szCs w:val="18"/>
        </w:rPr>
      </w:pPr>
    </w:p>
    <w:p w:rsidR="00152480" w:rsidRPr="000B6CCE" w:rsidRDefault="00152480" w:rsidP="00142036">
      <w:pPr>
        <w:rPr>
          <w:rFonts w:ascii="Arial" w:hAnsi="Arial" w:cs="Arial"/>
          <w:sz w:val="18"/>
          <w:szCs w:val="18"/>
        </w:rPr>
      </w:pPr>
    </w:p>
    <w:tbl>
      <w:tblPr>
        <w:tblW w:w="0" w:type="auto"/>
        <w:tblInd w:w="108" w:type="dxa"/>
        <w:shd w:val="clear" w:color="auto" w:fill="EB8C00"/>
        <w:tblLook w:val="04A0" w:firstRow="1" w:lastRow="0" w:firstColumn="1" w:lastColumn="0" w:noHBand="0" w:noVBand="1"/>
      </w:tblPr>
      <w:tblGrid>
        <w:gridCol w:w="9477"/>
      </w:tblGrid>
      <w:tr w:rsidR="00D55046" w:rsidRPr="000B6CCE" w:rsidTr="00603F8B">
        <w:trPr>
          <w:trHeight w:val="386"/>
        </w:trPr>
        <w:tc>
          <w:tcPr>
            <w:tcW w:w="9477" w:type="dxa"/>
            <w:shd w:val="clear" w:color="auto" w:fill="FFA543"/>
            <w:vAlign w:val="center"/>
            <w:hideMark/>
          </w:tcPr>
          <w:p w:rsidR="00D55046" w:rsidRPr="000B6CCE" w:rsidRDefault="00152480" w:rsidP="009D7948">
            <w:pPr>
              <w:tabs>
                <w:tab w:val="left" w:pos="522"/>
              </w:tabs>
              <w:jc w:val="thaiDistribute"/>
              <w:rPr>
                <w:rFonts w:ascii="Arial" w:eastAsia="Arial Unicode MS" w:hAnsi="Arial" w:cs="Arial"/>
                <w:b/>
                <w:bCs/>
                <w:color w:val="FFFFFF"/>
                <w:sz w:val="18"/>
                <w:szCs w:val="18"/>
              </w:rPr>
            </w:pPr>
            <w:r w:rsidRPr="000B6CCE">
              <w:rPr>
                <w:rFonts w:ascii="Arial" w:eastAsia="Arial Unicode MS" w:hAnsi="Arial" w:cs="Arial"/>
                <w:b/>
                <w:bCs/>
                <w:color w:val="FFFFFF"/>
                <w:sz w:val="18"/>
                <w:szCs w:val="18"/>
              </w:rPr>
              <w:t>3</w:t>
            </w:r>
            <w:r w:rsidR="009D7948" w:rsidRPr="000B6CCE">
              <w:rPr>
                <w:rFonts w:ascii="Arial" w:eastAsia="Arial Unicode MS" w:hAnsi="Arial" w:cs="Arial"/>
                <w:b/>
                <w:bCs/>
                <w:color w:val="FFFFFF"/>
                <w:sz w:val="18"/>
                <w:szCs w:val="18"/>
              </w:rPr>
              <w:t>1</w:t>
            </w:r>
            <w:r w:rsidR="00D55046" w:rsidRPr="000B6CCE">
              <w:rPr>
                <w:rFonts w:ascii="Arial" w:eastAsia="Arial Unicode MS" w:hAnsi="Arial" w:cs="Arial"/>
                <w:b/>
                <w:bCs/>
                <w:color w:val="FFFFFF"/>
                <w:sz w:val="18"/>
                <w:szCs w:val="18"/>
              </w:rPr>
              <w:tab/>
              <w:t>Dividends</w:t>
            </w:r>
          </w:p>
        </w:tc>
      </w:tr>
    </w:tbl>
    <w:p w:rsidR="00D55046" w:rsidRPr="000B6CCE" w:rsidRDefault="00D55046" w:rsidP="00D55046">
      <w:pPr>
        <w:ind w:right="9"/>
        <w:rPr>
          <w:rFonts w:ascii="Arial" w:hAnsi="Arial" w:cs="Arial"/>
          <w:spacing w:val="-4"/>
          <w:sz w:val="18"/>
          <w:szCs w:val="18"/>
          <w:lang w:val="en-US"/>
        </w:rPr>
      </w:pPr>
    </w:p>
    <w:p w:rsidR="00D55046" w:rsidRPr="000B6CCE" w:rsidRDefault="00D55046" w:rsidP="00D55046">
      <w:pPr>
        <w:ind w:right="9"/>
        <w:rPr>
          <w:rFonts w:ascii="Arial" w:hAnsi="Arial" w:cs="Arial"/>
          <w:sz w:val="18"/>
          <w:szCs w:val="18"/>
          <w:lang w:val="en-US"/>
        </w:rPr>
      </w:pPr>
      <w:r w:rsidRPr="000B6CCE">
        <w:rPr>
          <w:rFonts w:ascii="Arial" w:hAnsi="Arial" w:cs="Arial"/>
          <w:sz w:val="18"/>
          <w:szCs w:val="18"/>
          <w:lang w:val="en-US"/>
        </w:rPr>
        <w:t xml:space="preserve">On 5 April 2018, the Annual General Meeting of the Company approved a resolution to pay a dividend of Baht 3,149 million from its net profit from operations of the year 2017. However, by the resolution of the meeting of the Company’s Board of Directors held on 7 August 2017, the Company paid out the interim dividend payment of Baht 0.32 per share from the six-month operating profit ended 30 June 2017 to the Company’s shareholders </w:t>
      </w:r>
      <w:proofErr w:type="spellStart"/>
      <w:r w:rsidRPr="000B6CCE">
        <w:rPr>
          <w:rFonts w:ascii="Arial" w:hAnsi="Arial" w:cs="Arial"/>
          <w:sz w:val="18"/>
          <w:szCs w:val="18"/>
          <w:lang w:val="en-US"/>
        </w:rPr>
        <w:t>totalling</w:t>
      </w:r>
      <w:proofErr w:type="spellEnd"/>
      <w:r w:rsidRPr="000B6CCE">
        <w:rPr>
          <w:rFonts w:ascii="Arial" w:hAnsi="Arial" w:cs="Arial"/>
          <w:sz w:val="18"/>
          <w:szCs w:val="18"/>
          <w:lang w:val="en-US"/>
        </w:rPr>
        <w:t xml:space="preserve"> Baht 1,527 million </w:t>
      </w:r>
      <w:r w:rsidR="00722854" w:rsidRPr="000B6CCE">
        <w:rPr>
          <w:rFonts w:ascii="Arial" w:hAnsi="Arial" w:cs="Arial"/>
          <w:sz w:val="18"/>
          <w:szCs w:val="18"/>
          <w:lang w:val="en-US"/>
        </w:rPr>
        <w:br/>
      </w:r>
      <w:r w:rsidRPr="000B6CCE">
        <w:rPr>
          <w:rFonts w:ascii="Arial" w:hAnsi="Arial" w:cs="Arial"/>
          <w:sz w:val="18"/>
          <w:szCs w:val="18"/>
          <w:lang w:val="en-US"/>
        </w:rPr>
        <w:t xml:space="preserve">on 4 September 2017. The remaining dividend of Baht 0.34 per share or </w:t>
      </w:r>
      <w:proofErr w:type="spellStart"/>
      <w:r w:rsidRPr="000B6CCE">
        <w:rPr>
          <w:rFonts w:ascii="Arial" w:hAnsi="Arial" w:cs="Arial"/>
          <w:sz w:val="18"/>
          <w:szCs w:val="18"/>
          <w:lang w:val="en-US"/>
        </w:rPr>
        <w:t>totalling</w:t>
      </w:r>
      <w:proofErr w:type="spellEnd"/>
      <w:r w:rsidRPr="000B6CCE">
        <w:rPr>
          <w:rFonts w:ascii="Arial" w:hAnsi="Arial" w:cs="Arial"/>
          <w:sz w:val="18"/>
          <w:szCs w:val="18"/>
          <w:lang w:val="en-US"/>
        </w:rPr>
        <w:t xml:space="preserve"> Baht 1,622 million was paid on </w:t>
      </w:r>
      <w:r w:rsidR="00722854" w:rsidRPr="000B6CCE">
        <w:rPr>
          <w:rFonts w:ascii="Arial" w:hAnsi="Arial" w:cs="Arial"/>
          <w:sz w:val="18"/>
          <w:szCs w:val="18"/>
          <w:lang w:val="en-US"/>
        </w:rPr>
        <w:br/>
      </w:r>
      <w:r w:rsidRPr="000B6CCE">
        <w:rPr>
          <w:rFonts w:ascii="Arial" w:hAnsi="Arial" w:cs="Arial"/>
          <w:sz w:val="18"/>
          <w:szCs w:val="18"/>
          <w:lang w:val="en-US"/>
        </w:rPr>
        <w:t>23 April 2018.</w:t>
      </w:r>
    </w:p>
    <w:p w:rsidR="00D55046" w:rsidRPr="000B6CCE" w:rsidRDefault="00D55046" w:rsidP="00D55046">
      <w:pPr>
        <w:ind w:right="9"/>
        <w:rPr>
          <w:rFonts w:ascii="Arial" w:hAnsi="Arial" w:cs="Arial"/>
          <w:sz w:val="18"/>
          <w:szCs w:val="18"/>
          <w:lang w:val="en-US"/>
        </w:rPr>
      </w:pPr>
    </w:p>
    <w:p w:rsidR="00D55046" w:rsidRPr="000B6CCE" w:rsidRDefault="00D55046" w:rsidP="00D55046">
      <w:pPr>
        <w:ind w:right="9"/>
        <w:rPr>
          <w:rFonts w:ascii="Arial" w:hAnsi="Arial" w:cs="Arial"/>
          <w:sz w:val="18"/>
          <w:szCs w:val="18"/>
          <w:lang w:val="en-US"/>
        </w:rPr>
      </w:pPr>
      <w:r w:rsidRPr="000B6CCE">
        <w:rPr>
          <w:rFonts w:ascii="Arial" w:hAnsi="Arial" w:cs="Arial"/>
          <w:sz w:val="18"/>
          <w:szCs w:val="18"/>
          <w:lang w:val="en-US"/>
        </w:rPr>
        <w:t>On 6 August 2018, the Board of Directors’ meeting of the Company passed a resolution to approve an interim dividend payment of Baht 0.25 per share to the Company’s shareholders totalling Baht 1,193 million. The interim dividend was paid on 3 September 2018.</w:t>
      </w:r>
    </w:p>
    <w:p w:rsidR="00D55046" w:rsidRPr="000B6CCE" w:rsidRDefault="00D55046" w:rsidP="00D55046">
      <w:pPr>
        <w:ind w:right="9"/>
        <w:rPr>
          <w:rFonts w:ascii="Arial" w:hAnsi="Arial" w:cs="Arial"/>
          <w:sz w:val="18"/>
          <w:szCs w:val="18"/>
          <w:lang w:val="en-US"/>
        </w:rPr>
      </w:pPr>
    </w:p>
    <w:p w:rsidR="00D55046" w:rsidRPr="000B6CCE" w:rsidRDefault="00D55046" w:rsidP="00D55046">
      <w:pPr>
        <w:ind w:right="9"/>
        <w:rPr>
          <w:rFonts w:ascii="Arial" w:hAnsi="Arial" w:cs="Arial"/>
          <w:sz w:val="18"/>
          <w:szCs w:val="18"/>
          <w:lang w:val="en-US"/>
        </w:rPr>
      </w:pPr>
      <w:r w:rsidRPr="000B6CCE">
        <w:rPr>
          <w:rFonts w:ascii="Arial" w:hAnsi="Arial" w:cs="Arial"/>
          <w:sz w:val="18"/>
          <w:szCs w:val="18"/>
          <w:lang w:val="en-US"/>
        </w:rPr>
        <w:t>On 5 April 2019, the Annual General Meeting of the Company approved a resolution to pay a dividend of Baht 1,909 million from its net profit from operations of the year 2018. However, by the resolution of the meeting of the Company's Board of Directors held on 6 August 2018, the Company paid out the interim dividend payment of Baht 0.25 per share from the</w:t>
      </w:r>
      <w:r w:rsidRPr="000B6CCE">
        <w:rPr>
          <w:rFonts w:ascii="Arial" w:hAnsi="Arial" w:cs="Arial"/>
          <w:sz w:val="18"/>
          <w:szCs w:val="18"/>
          <w:cs/>
          <w:lang w:val="en-US"/>
        </w:rPr>
        <w:t xml:space="preserve"> </w:t>
      </w:r>
      <w:r w:rsidRPr="000B6CCE">
        <w:rPr>
          <w:rFonts w:ascii="Arial" w:hAnsi="Arial" w:cs="Arial"/>
          <w:sz w:val="18"/>
          <w:szCs w:val="18"/>
          <w:lang w:val="en-US"/>
        </w:rPr>
        <w:t>six-month operating profit ended 30 June 2018 to the Company's shareholders totalling Baht 1,193 million on</w:t>
      </w:r>
      <w:r w:rsidRPr="000B6CCE">
        <w:rPr>
          <w:rFonts w:ascii="Arial" w:hAnsi="Arial" w:cs="Arial"/>
          <w:sz w:val="18"/>
          <w:szCs w:val="18"/>
          <w:cs/>
          <w:lang w:val="en-US"/>
        </w:rPr>
        <w:t xml:space="preserve"> </w:t>
      </w:r>
      <w:r w:rsidRPr="000B6CCE">
        <w:rPr>
          <w:rFonts w:ascii="Arial" w:hAnsi="Arial" w:cs="Arial"/>
          <w:sz w:val="18"/>
          <w:szCs w:val="18"/>
          <w:lang w:val="en-US"/>
        </w:rPr>
        <w:t>3 September 2018. The remaining dividend of Baht 0.15 per share or totalling Baht 716 million was paid on 23 April 2019.</w:t>
      </w:r>
    </w:p>
    <w:p w:rsidR="00D55046" w:rsidRPr="000B6CCE" w:rsidRDefault="00D55046" w:rsidP="00D55046">
      <w:pPr>
        <w:rPr>
          <w:rFonts w:ascii="Arial" w:hAnsi="Arial" w:cs="Arial"/>
          <w:sz w:val="18"/>
          <w:szCs w:val="18"/>
        </w:rPr>
      </w:pPr>
    </w:p>
    <w:p w:rsidR="00D55046" w:rsidRPr="000B6CCE" w:rsidRDefault="00D55046" w:rsidP="00D55046">
      <w:pPr>
        <w:rPr>
          <w:rFonts w:ascii="Arial" w:hAnsi="Arial" w:cs="Arial"/>
          <w:color w:val="000000"/>
          <w:sz w:val="18"/>
          <w:szCs w:val="18"/>
        </w:rPr>
      </w:pPr>
      <w:r w:rsidRPr="000B6CCE">
        <w:rPr>
          <w:rFonts w:ascii="Arial" w:hAnsi="Arial" w:cs="Arial"/>
          <w:sz w:val="18"/>
          <w:szCs w:val="18"/>
        </w:rPr>
        <w:t xml:space="preserve">On 6 August 2019, the Board of Directors’ meeting of the Company passed a resolution to approve an </w:t>
      </w:r>
      <w:r w:rsidRPr="000B6CCE">
        <w:rPr>
          <w:rFonts w:ascii="Arial" w:hAnsi="Arial" w:cs="Arial"/>
          <w:spacing w:val="-4"/>
          <w:sz w:val="18"/>
          <w:szCs w:val="18"/>
        </w:rPr>
        <w:t xml:space="preserve">interim dividend payment of Baht 0.25 per </w:t>
      </w:r>
      <w:r w:rsidRPr="000B6CCE">
        <w:rPr>
          <w:rFonts w:ascii="Arial" w:hAnsi="Arial" w:cs="Arial"/>
          <w:color w:val="000000"/>
          <w:spacing w:val="-4"/>
          <w:sz w:val="18"/>
          <w:szCs w:val="18"/>
        </w:rPr>
        <w:t>share to the Company’s shareholders totalling Baht 1,193 million</w:t>
      </w:r>
      <w:r w:rsidRPr="000B6CCE">
        <w:rPr>
          <w:rFonts w:ascii="Arial" w:hAnsi="Arial" w:cs="Arial"/>
          <w:color w:val="000000"/>
          <w:sz w:val="18"/>
          <w:szCs w:val="18"/>
        </w:rPr>
        <w:t>. The interim dividend was paid on 3 September 2019.</w:t>
      </w:r>
    </w:p>
    <w:p w:rsidR="00D55046" w:rsidRPr="000B6CCE" w:rsidRDefault="00D55046" w:rsidP="00142036">
      <w:pPr>
        <w:rPr>
          <w:rFonts w:ascii="Arial" w:hAnsi="Arial" w:cs="Arial"/>
          <w:sz w:val="18"/>
          <w:szCs w:val="18"/>
        </w:rPr>
      </w:pPr>
    </w:p>
    <w:p w:rsidR="00142036" w:rsidRPr="000B6CCE" w:rsidRDefault="00142036" w:rsidP="00142036">
      <w:pPr>
        <w:rPr>
          <w:rFonts w:ascii="Arial" w:hAnsi="Arial" w:cs="Arial"/>
          <w:sz w:val="18"/>
          <w:szCs w:val="18"/>
        </w:rPr>
      </w:pPr>
    </w:p>
    <w:tbl>
      <w:tblPr>
        <w:tblW w:w="0" w:type="auto"/>
        <w:tblInd w:w="108" w:type="dxa"/>
        <w:shd w:val="clear" w:color="auto" w:fill="EB8C00"/>
        <w:tblLook w:val="04A0" w:firstRow="1" w:lastRow="0" w:firstColumn="1" w:lastColumn="0" w:noHBand="0" w:noVBand="1"/>
      </w:tblPr>
      <w:tblGrid>
        <w:gridCol w:w="9477"/>
      </w:tblGrid>
      <w:tr w:rsidR="00D55046" w:rsidRPr="000B6CCE" w:rsidTr="00603F8B">
        <w:trPr>
          <w:trHeight w:val="386"/>
        </w:trPr>
        <w:tc>
          <w:tcPr>
            <w:tcW w:w="9477" w:type="dxa"/>
            <w:shd w:val="clear" w:color="auto" w:fill="FFA543"/>
            <w:vAlign w:val="center"/>
            <w:hideMark/>
          </w:tcPr>
          <w:p w:rsidR="00D55046" w:rsidRPr="000B6CCE" w:rsidRDefault="00D458E9" w:rsidP="009D7948">
            <w:pPr>
              <w:tabs>
                <w:tab w:val="left" w:pos="522"/>
              </w:tabs>
              <w:jc w:val="thaiDistribute"/>
              <w:rPr>
                <w:rFonts w:ascii="Arial" w:eastAsia="Arial Unicode MS" w:hAnsi="Arial" w:cs="Arial"/>
                <w:b/>
                <w:bCs/>
                <w:color w:val="FFFFFF"/>
                <w:sz w:val="18"/>
                <w:szCs w:val="18"/>
              </w:rPr>
            </w:pPr>
            <w:r w:rsidRPr="000B6CCE">
              <w:rPr>
                <w:rFonts w:ascii="Arial" w:eastAsia="Arial Unicode MS" w:hAnsi="Arial" w:cs="Arial"/>
                <w:b/>
                <w:bCs/>
                <w:color w:val="FFFFFF"/>
                <w:sz w:val="18"/>
                <w:szCs w:val="18"/>
              </w:rPr>
              <w:t>3</w:t>
            </w:r>
            <w:r w:rsidR="009D7948" w:rsidRPr="000B6CCE">
              <w:rPr>
                <w:rFonts w:ascii="Arial" w:eastAsia="Arial Unicode MS" w:hAnsi="Arial" w:cs="Arial"/>
                <w:b/>
                <w:bCs/>
                <w:color w:val="FFFFFF"/>
                <w:sz w:val="18"/>
                <w:szCs w:val="18"/>
              </w:rPr>
              <w:t>2</w:t>
            </w:r>
            <w:r w:rsidR="00D55046" w:rsidRPr="000B6CCE">
              <w:rPr>
                <w:rFonts w:ascii="Arial" w:eastAsia="Arial Unicode MS" w:hAnsi="Arial" w:cs="Arial"/>
                <w:b/>
                <w:bCs/>
                <w:color w:val="FFFFFF"/>
                <w:sz w:val="18"/>
                <w:szCs w:val="18"/>
              </w:rPr>
              <w:tab/>
              <w:t>Legal reserve</w:t>
            </w:r>
          </w:p>
        </w:tc>
      </w:tr>
    </w:tbl>
    <w:p w:rsidR="00D55046" w:rsidRPr="000B6CCE" w:rsidRDefault="00D55046" w:rsidP="00D55046">
      <w:pPr>
        <w:ind w:left="567" w:hanging="567"/>
        <w:rPr>
          <w:rFonts w:ascii="Arial" w:hAnsi="Arial" w:cs="Arial"/>
          <w:sz w:val="18"/>
          <w:szCs w:val="18"/>
        </w:rPr>
      </w:pPr>
    </w:p>
    <w:tbl>
      <w:tblPr>
        <w:tblW w:w="9450" w:type="dxa"/>
        <w:tblInd w:w="108" w:type="dxa"/>
        <w:tblLayout w:type="fixed"/>
        <w:tblLook w:val="01E0" w:firstRow="1" w:lastRow="1" w:firstColumn="1" w:lastColumn="1" w:noHBand="0" w:noVBand="0"/>
      </w:tblPr>
      <w:tblGrid>
        <w:gridCol w:w="3690"/>
        <w:gridCol w:w="1440"/>
        <w:gridCol w:w="1440"/>
        <w:gridCol w:w="1440"/>
        <w:gridCol w:w="1440"/>
      </w:tblGrid>
      <w:tr w:rsidR="00D55046" w:rsidRPr="000B6CCE" w:rsidTr="00603F8B">
        <w:tc>
          <w:tcPr>
            <w:tcW w:w="3690" w:type="dxa"/>
            <w:shd w:val="clear" w:color="auto" w:fill="auto"/>
          </w:tcPr>
          <w:p w:rsidR="00D55046" w:rsidRPr="000B6CCE" w:rsidRDefault="00D55046" w:rsidP="00603F8B">
            <w:pPr>
              <w:ind w:left="-72" w:right="-72"/>
              <w:rPr>
                <w:rFonts w:ascii="Arial" w:hAnsi="Arial" w:cs="Arial"/>
                <w:b/>
                <w:bCs/>
                <w:sz w:val="18"/>
                <w:szCs w:val="18"/>
                <w:cs/>
              </w:rPr>
            </w:pPr>
          </w:p>
        </w:tc>
        <w:tc>
          <w:tcPr>
            <w:tcW w:w="2880" w:type="dxa"/>
            <w:gridSpan w:val="2"/>
            <w:tcBorders>
              <w:top w:val="single" w:sz="4" w:space="0" w:color="auto"/>
              <w:bottom w:val="single" w:sz="4" w:space="0" w:color="auto"/>
            </w:tcBorders>
            <w:shd w:val="clear" w:color="auto" w:fill="auto"/>
          </w:tcPr>
          <w:p w:rsidR="00D55046" w:rsidRPr="000B6CCE" w:rsidRDefault="00D55046" w:rsidP="00603F8B">
            <w:pPr>
              <w:ind w:right="-72"/>
              <w:jc w:val="center"/>
              <w:rPr>
                <w:rFonts w:ascii="Arial" w:hAnsi="Arial" w:cs="Arial"/>
                <w:b/>
                <w:sz w:val="18"/>
                <w:szCs w:val="18"/>
              </w:rPr>
            </w:pPr>
            <w:r w:rsidRPr="000B6CCE">
              <w:rPr>
                <w:rFonts w:ascii="Arial" w:hAnsi="Arial" w:cs="Arial"/>
                <w:b/>
                <w:sz w:val="18"/>
                <w:szCs w:val="18"/>
              </w:rPr>
              <w:t>Consolidated</w:t>
            </w:r>
          </w:p>
          <w:p w:rsidR="00D55046" w:rsidRPr="000B6CCE" w:rsidRDefault="00D55046" w:rsidP="00603F8B">
            <w:pPr>
              <w:ind w:right="-72"/>
              <w:jc w:val="center"/>
              <w:rPr>
                <w:rFonts w:ascii="Arial" w:hAnsi="Arial" w:cs="Arial"/>
                <w:b/>
                <w:sz w:val="18"/>
                <w:szCs w:val="18"/>
              </w:rPr>
            </w:pPr>
            <w:r w:rsidRPr="000B6CCE">
              <w:rPr>
                <w:rFonts w:ascii="Arial" w:hAnsi="Arial" w:cs="Arial"/>
                <w:b/>
                <w:sz w:val="18"/>
                <w:szCs w:val="18"/>
              </w:rPr>
              <w:t>financial statements</w:t>
            </w:r>
          </w:p>
        </w:tc>
        <w:tc>
          <w:tcPr>
            <w:tcW w:w="2880" w:type="dxa"/>
            <w:gridSpan w:val="2"/>
            <w:tcBorders>
              <w:top w:val="single" w:sz="4" w:space="0" w:color="auto"/>
              <w:bottom w:val="single" w:sz="4" w:space="0" w:color="auto"/>
            </w:tcBorders>
            <w:shd w:val="clear" w:color="auto" w:fill="auto"/>
          </w:tcPr>
          <w:p w:rsidR="00D55046" w:rsidRPr="000B6CCE" w:rsidRDefault="00D55046" w:rsidP="00603F8B">
            <w:pPr>
              <w:ind w:right="-72"/>
              <w:jc w:val="center"/>
              <w:rPr>
                <w:rFonts w:ascii="Arial" w:hAnsi="Arial" w:cs="Arial"/>
                <w:b/>
                <w:sz w:val="18"/>
                <w:szCs w:val="18"/>
              </w:rPr>
            </w:pPr>
            <w:r w:rsidRPr="000B6CCE">
              <w:rPr>
                <w:rFonts w:ascii="Arial" w:hAnsi="Arial" w:cs="Arial"/>
                <w:b/>
                <w:sz w:val="18"/>
                <w:szCs w:val="18"/>
              </w:rPr>
              <w:t>Separate</w:t>
            </w:r>
          </w:p>
          <w:p w:rsidR="00D55046" w:rsidRPr="000B6CCE" w:rsidRDefault="00D55046" w:rsidP="00603F8B">
            <w:pPr>
              <w:ind w:right="-72"/>
              <w:jc w:val="center"/>
              <w:rPr>
                <w:rFonts w:ascii="Arial" w:hAnsi="Arial" w:cs="Arial"/>
                <w:b/>
                <w:sz w:val="18"/>
                <w:szCs w:val="18"/>
              </w:rPr>
            </w:pPr>
            <w:r w:rsidRPr="000B6CCE">
              <w:rPr>
                <w:rFonts w:ascii="Arial" w:hAnsi="Arial" w:cs="Arial"/>
                <w:b/>
                <w:sz w:val="18"/>
                <w:szCs w:val="18"/>
              </w:rPr>
              <w:t>financial statements</w:t>
            </w:r>
          </w:p>
        </w:tc>
      </w:tr>
      <w:tr w:rsidR="00D55046" w:rsidRPr="000B6CCE" w:rsidTr="00603F8B">
        <w:tc>
          <w:tcPr>
            <w:tcW w:w="3690" w:type="dxa"/>
            <w:shd w:val="clear" w:color="auto" w:fill="auto"/>
          </w:tcPr>
          <w:p w:rsidR="00D55046" w:rsidRPr="000B6CCE" w:rsidRDefault="00D55046" w:rsidP="00603F8B">
            <w:pPr>
              <w:tabs>
                <w:tab w:val="left" w:pos="2862"/>
              </w:tabs>
              <w:ind w:left="-72" w:right="-72"/>
              <w:rPr>
                <w:rFonts w:ascii="Arial" w:hAnsi="Arial" w:cs="Arial"/>
                <w:b/>
                <w:bCs/>
                <w:sz w:val="18"/>
                <w:szCs w:val="18"/>
                <w:cs/>
              </w:rPr>
            </w:pPr>
          </w:p>
        </w:tc>
        <w:tc>
          <w:tcPr>
            <w:tcW w:w="1440" w:type="dxa"/>
            <w:shd w:val="clear" w:color="auto" w:fill="auto"/>
            <w:vAlign w:val="bottom"/>
          </w:tcPr>
          <w:p w:rsidR="00D55046" w:rsidRPr="000B6CCE" w:rsidRDefault="00D55046" w:rsidP="00603F8B">
            <w:pPr>
              <w:ind w:right="-72"/>
              <w:jc w:val="right"/>
              <w:rPr>
                <w:rFonts w:ascii="Arial" w:hAnsi="Arial" w:cs="Arial"/>
                <w:b/>
                <w:bCs/>
                <w:sz w:val="18"/>
                <w:szCs w:val="18"/>
              </w:rPr>
            </w:pPr>
            <w:r w:rsidRPr="000B6CCE">
              <w:rPr>
                <w:rFonts w:ascii="Arial" w:hAnsi="Arial" w:cs="Arial"/>
                <w:b/>
                <w:bCs/>
                <w:sz w:val="18"/>
                <w:szCs w:val="18"/>
              </w:rPr>
              <w:t>2019</w:t>
            </w:r>
          </w:p>
        </w:tc>
        <w:tc>
          <w:tcPr>
            <w:tcW w:w="1440" w:type="dxa"/>
            <w:shd w:val="clear" w:color="auto" w:fill="auto"/>
            <w:vAlign w:val="bottom"/>
          </w:tcPr>
          <w:p w:rsidR="00D55046" w:rsidRPr="000B6CCE" w:rsidRDefault="00D55046" w:rsidP="00603F8B">
            <w:pPr>
              <w:ind w:right="-72"/>
              <w:jc w:val="right"/>
              <w:rPr>
                <w:rFonts w:ascii="Arial" w:hAnsi="Arial" w:cs="Arial"/>
                <w:b/>
                <w:bCs/>
                <w:sz w:val="18"/>
                <w:szCs w:val="18"/>
              </w:rPr>
            </w:pPr>
            <w:r w:rsidRPr="000B6CCE">
              <w:rPr>
                <w:rFonts w:ascii="Arial" w:hAnsi="Arial" w:cs="Arial"/>
                <w:b/>
                <w:bCs/>
                <w:sz w:val="18"/>
                <w:szCs w:val="18"/>
              </w:rPr>
              <w:t>2018</w:t>
            </w:r>
          </w:p>
        </w:tc>
        <w:tc>
          <w:tcPr>
            <w:tcW w:w="1440" w:type="dxa"/>
            <w:shd w:val="clear" w:color="auto" w:fill="auto"/>
            <w:vAlign w:val="bottom"/>
          </w:tcPr>
          <w:p w:rsidR="00D55046" w:rsidRPr="000B6CCE" w:rsidRDefault="00D55046" w:rsidP="00603F8B">
            <w:pPr>
              <w:ind w:right="-72"/>
              <w:jc w:val="right"/>
              <w:rPr>
                <w:rFonts w:ascii="Arial" w:hAnsi="Arial" w:cs="Arial"/>
                <w:b/>
                <w:bCs/>
                <w:sz w:val="18"/>
                <w:szCs w:val="18"/>
              </w:rPr>
            </w:pPr>
            <w:r w:rsidRPr="000B6CCE">
              <w:rPr>
                <w:rFonts w:ascii="Arial" w:hAnsi="Arial" w:cs="Arial"/>
                <w:b/>
                <w:bCs/>
                <w:sz w:val="18"/>
                <w:szCs w:val="18"/>
              </w:rPr>
              <w:t>2019</w:t>
            </w:r>
          </w:p>
        </w:tc>
        <w:tc>
          <w:tcPr>
            <w:tcW w:w="1440" w:type="dxa"/>
            <w:shd w:val="clear" w:color="auto" w:fill="auto"/>
            <w:vAlign w:val="bottom"/>
          </w:tcPr>
          <w:p w:rsidR="00D55046" w:rsidRPr="000B6CCE" w:rsidRDefault="00D55046" w:rsidP="00603F8B">
            <w:pPr>
              <w:ind w:right="-72"/>
              <w:jc w:val="right"/>
              <w:rPr>
                <w:rFonts w:ascii="Arial" w:hAnsi="Arial" w:cs="Arial"/>
                <w:b/>
                <w:bCs/>
                <w:sz w:val="18"/>
                <w:szCs w:val="18"/>
              </w:rPr>
            </w:pPr>
            <w:r w:rsidRPr="000B6CCE">
              <w:rPr>
                <w:rFonts w:ascii="Arial" w:hAnsi="Arial" w:cs="Arial"/>
                <w:b/>
                <w:bCs/>
                <w:sz w:val="18"/>
                <w:szCs w:val="18"/>
              </w:rPr>
              <w:t>2018</w:t>
            </w:r>
          </w:p>
        </w:tc>
      </w:tr>
      <w:tr w:rsidR="00D55046" w:rsidRPr="000B6CCE" w:rsidTr="00603F8B">
        <w:tc>
          <w:tcPr>
            <w:tcW w:w="3690" w:type="dxa"/>
            <w:shd w:val="clear" w:color="auto" w:fill="auto"/>
          </w:tcPr>
          <w:p w:rsidR="00D55046" w:rsidRPr="000B6CCE" w:rsidRDefault="00D55046" w:rsidP="00603F8B">
            <w:pPr>
              <w:tabs>
                <w:tab w:val="left" w:pos="2862"/>
              </w:tabs>
              <w:ind w:left="-72" w:right="-72"/>
              <w:rPr>
                <w:rFonts w:ascii="Arial" w:hAnsi="Arial" w:cs="Arial"/>
                <w:sz w:val="18"/>
                <w:szCs w:val="18"/>
                <w:cs/>
              </w:rPr>
            </w:pPr>
          </w:p>
        </w:tc>
        <w:tc>
          <w:tcPr>
            <w:tcW w:w="1440" w:type="dxa"/>
            <w:shd w:val="clear" w:color="auto" w:fill="auto"/>
            <w:vAlign w:val="bottom"/>
          </w:tcPr>
          <w:p w:rsidR="00D55046" w:rsidRPr="000B6CCE" w:rsidRDefault="00D55046" w:rsidP="00603F8B">
            <w:pPr>
              <w:ind w:right="-72"/>
              <w:jc w:val="right"/>
              <w:rPr>
                <w:rFonts w:ascii="Arial" w:hAnsi="Arial" w:cs="Arial"/>
                <w:b/>
                <w:bCs/>
                <w:sz w:val="18"/>
                <w:szCs w:val="18"/>
              </w:rPr>
            </w:pPr>
            <w:r w:rsidRPr="000B6CCE">
              <w:rPr>
                <w:rFonts w:ascii="Arial" w:hAnsi="Arial" w:cs="Arial"/>
                <w:b/>
                <w:sz w:val="18"/>
                <w:szCs w:val="18"/>
              </w:rPr>
              <w:t>Thousand</w:t>
            </w:r>
          </w:p>
        </w:tc>
        <w:tc>
          <w:tcPr>
            <w:tcW w:w="1440" w:type="dxa"/>
            <w:shd w:val="clear" w:color="auto" w:fill="auto"/>
            <w:vAlign w:val="bottom"/>
          </w:tcPr>
          <w:p w:rsidR="00D55046" w:rsidRPr="000B6CCE" w:rsidRDefault="00D55046" w:rsidP="00603F8B">
            <w:pPr>
              <w:ind w:right="-72"/>
              <w:jc w:val="right"/>
              <w:rPr>
                <w:rFonts w:ascii="Arial" w:hAnsi="Arial" w:cs="Arial"/>
                <w:b/>
                <w:bCs/>
                <w:sz w:val="18"/>
                <w:szCs w:val="18"/>
              </w:rPr>
            </w:pPr>
            <w:r w:rsidRPr="000B6CCE">
              <w:rPr>
                <w:rFonts w:ascii="Arial" w:hAnsi="Arial" w:cs="Arial"/>
                <w:b/>
                <w:sz w:val="18"/>
                <w:szCs w:val="18"/>
              </w:rPr>
              <w:t>Thousand</w:t>
            </w:r>
          </w:p>
        </w:tc>
        <w:tc>
          <w:tcPr>
            <w:tcW w:w="1440" w:type="dxa"/>
            <w:shd w:val="clear" w:color="auto" w:fill="auto"/>
            <w:vAlign w:val="bottom"/>
          </w:tcPr>
          <w:p w:rsidR="00D55046" w:rsidRPr="000B6CCE" w:rsidRDefault="00D55046" w:rsidP="00603F8B">
            <w:pPr>
              <w:ind w:right="-72"/>
              <w:jc w:val="right"/>
              <w:rPr>
                <w:rFonts w:ascii="Arial" w:hAnsi="Arial" w:cs="Arial"/>
                <w:b/>
                <w:bCs/>
                <w:sz w:val="18"/>
                <w:szCs w:val="18"/>
              </w:rPr>
            </w:pPr>
            <w:r w:rsidRPr="000B6CCE">
              <w:rPr>
                <w:rFonts w:ascii="Arial" w:hAnsi="Arial" w:cs="Arial"/>
                <w:b/>
                <w:sz w:val="18"/>
                <w:szCs w:val="18"/>
              </w:rPr>
              <w:t>Thousand</w:t>
            </w:r>
          </w:p>
        </w:tc>
        <w:tc>
          <w:tcPr>
            <w:tcW w:w="1440" w:type="dxa"/>
            <w:shd w:val="clear" w:color="auto" w:fill="auto"/>
            <w:vAlign w:val="bottom"/>
          </w:tcPr>
          <w:p w:rsidR="00D55046" w:rsidRPr="000B6CCE" w:rsidRDefault="00D55046" w:rsidP="00603F8B">
            <w:pPr>
              <w:ind w:right="-72"/>
              <w:jc w:val="right"/>
              <w:rPr>
                <w:rFonts w:ascii="Arial" w:hAnsi="Arial" w:cs="Arial"/>
                <w:b/>
                <w:bCs/>
                <w:sz w:val="18"/>
                <w:szCs w:val="18"/>
              </w:rPr>
            </w:pPr>
            <w:r w:rsidRPr="000B6CCE">
              <w:rPr>
                <w:rFonts w:ascii="Arial" w:hAnsi="Arial" w:cs="Arial"/>
                <w:b/>
                <w:sz w:val="18"/>
                <w:szCs w:val="18"/>
              </w:rPr>
              <w:t>Thousand</w:t>
            </w:r>
          </w:p>
        </w:tc>
      </w:tr>
      <w:tr w:rsidR="00D55046" w:rsidRPr="000B6CCE" w:rsidTr="00603F8B">
        <w:trPr>
          <w:trHeight w:val="198"/>
        </w:trPr>
        <w:tc>
          <w:tcPr>
            <w:tcW w:w="3690" w:type="dxa"/>
            <w:shd w:val="clear" w:color="auto" w:fill="auto"/>
          </w:tcPr>
          <w:p w:rsidR="00D55046" w:rsidRPr="000B6CCE" w:rsidRDefault="00D55046" w:rsidP="00603F8B">
            <w:pPr>
              <w:tabs>
                <w:tab w:val="left" w:pos="2862"/>
              </w:tabs>
              <w:ind w:left="-72" w:right="-72"/>
              <w:rPr>
                <w:rFonts w:ascii="Arial" w:hAnsi="Arial" w:cs="Arial"/>
                <w:sz w:val="18"/>
                <w:szCs w:val="18"/>
                <w:cs/>
              </w:rPr>
            </w:pPr>
          </w:p>
        </w:tc>
        <w:tc>
          <w:tcPr>
            <w:tcW w:w="1440" w:type="dxa"/>
            <w:tcBorders>
              <w:bottom w:val="single" w:sz="4" w:space="0" w:color="auto"/>
            </w:tcBorders>
            <w:shd w:val="clear" w:color="auto" w:fill="auto"/>
            <w:vAlign w:val="bottom"/>
          </w:tcPr>
          <w:p w:rsidR="00D55046" w:rsidRPr="000B6CCE" w:rsidRDefault="00D55046" w:rsidP="00603F8B">
            <w:pPr>
              <w:ind w:right="-72"/>
              <w:jc w:val="right"/>
              <w:rPr>
                <w:rFonts w:ascii="Arial" w:hAnsi="Arial" w:cs="Arial"/>
                <w:b/>
                <w:sz w:val="18"/>
                <w:szCs w:val="18"/>
                <w:cs/>
              </w:rPr>
            </w:pPr>
            <w:r w:rsidRPr="000B6CCE">
              <w:rPr>
                <w:rFonts w:ascii="Arial" w:hAnsi="Arial" w:cs="Arial"/>
                <w:b/>
                <w:sz w:val="18"/>
                <w:szCs w:val="18"/>
              </w:rPr>
              <w:t>Baht</w:t>
            </w:r>
          </w:p>
        </w:tc>
        <w:tc>
          <w:tcPr>
            <w:tcW w:w="1440" w:type="dxa"/>
            <w:tcBorders>
              <w:bottom w:val="single" w:sz="4" w:space="0" w:color="auto"/>
            </w:tcBorders>
            <w:shd w:val="clear" w:color="auto" w:fill="auto"/>
            <w:vAlign w:val="bottom"/>
          </w:tcPr>
          <w:p w:rsidR="00D55046" w:rsidRPr="000B6CCE" w:rsidRDefault="00D55046" w:rsidP="00603F8B">
            <w:pPr>
              <w:ind w:right="-72"/>
              <w:jc w:val="right"/>
              <w:rPr>
                <w:rFonts w:ascii="Arial" w:hAnsi="Arial" w:cs="Arial"/>
                <w:b/>
                <w:sz w:val="18"/>
                <w:szCs w:val="18"/>
                <w:cs/>
              </w:rPr>
            </w:pPr>
            <w:r w:rsidRPr="000B6CCE">
              <w:rPr>
                <w:rFonts w:ascii="Arial" w:hAnsi="Arial" w:cs="Arial"/>
                <w:b/>
                <w:sz w:val="18"/>
                <w:szCs w:val="18"/>
              </w:rPr>
              <w:t>Baht</w:t>
            </w:r>
          </w:p>
        </w:tc>
        <w:tc>
          <w:tcPr>
            <w:tcW w:w="1440" w:type="dxa"/>
            <w:tcBorders>
              <w:bottom w:val="single" w:sz="4" w:space="0" w:color="auto"/>
            </w:tcBorders>
            <w:shd w:val="clear" w:color="auto" w:fill="auto"/>
            <w:vAlign w:val="bottom"/>
          </w:tcPr>
          <w:p w:rsidR="00D55046" w:rsidRPr="000B6CCE" w:rsidRDefault="00D55046" w:rsidP="00603F8B">
            <w:pPr>
              <w:ind w:right="-72"/>
              <w:jc w:val="right"/>
              <w:rPr>
                <w:rFonts w:ascii="Arial" w:hAnsi="Arial" w:cs="Arial"/>
                <w:b/>
                <w:sz w:val="18"/>
                <w:szCs w:val="18"/>
                <w:cs/>
              </w:rPr>
            </w:pPr>
            <w:r w:rsidRPr="000B6CCE">
              <w:rPr>
                <w:rFonts w:ascii="Arial" w:hAnsi="Arial" w:cs="Arial"/>
                <w:b/>
                <w:sz w:val="18"/>
                <w:szCs w:val="18"/>
              </w:rPr>
              <w:t>Baht</w:t>
            </w:r>
          </w:p>
        </w:tc>
        <w:tc>
          <w:tcPr>
            <w:tcW w:w="1440" w:type="dxa"/>
            <w:tcBorders>
              <w:bottom w:val="single" w:sz="4" w:space="0" w:color="auto"/>
            </w:tcBorders>
            <w:shd w:val="clear" w:color="auto" w:fill="auto"/>
            <w:vAlign w:val="bottom"/>
          </w:tcPr>
          <w:p w:rsidR="00D55046" w:rsidRPr="000B6CCE" w:rsidRDefault="00D55046" w:rsidP="00603F8B">
            <w:pPr>
              <w:ind w:right="-72"/>
              <w:jc w:val="right"/>
              <w:rPr>
                <w:rFonts w:ascii="Arial" w:hAnsi="Arial" w:cs="Arial"/>
                <w:b/>
                <w:sz w:val="18"/>
                <w:szCs w:val="18"/>
                <w:cs/>
              </w:rPr>
            </w:pPr>
            <w:r w:rsidRPr="000B6CCE">
              <w:rPr>
                <w:rFonts w:ascii="Arial" w:hAnsi="Arial" w:cs="Arial"/>
                <w:b/>
                <w:sz w:val="18"/>
                <w:szCs w:val="18"/>
              </w:rPr>
              <w:t>Baht</w:t>
            </w:r>
          </w:p>
        </w:tc>
      </w:tr>
      <w:tr w:rsidR="00D55046" w:rsidRPr="000B6CCE" w:rsidTr="00603F8B">
        <w:trPr>
          <w:trHeight w:val="73"/>
        </w:trPr>
        <w:tc>
          <w:tcPr>
            <w:tcW w:w="3690" w:type="dxa"/>
          </w:tcPr>
          <w:p w:rsidR="00D55046" w:rsidRPr="000B6CCE" w:rsidRDefault="00D55046" w:rsidP="00603F8B">
            <w:pPr>
              <w:ind w:left="-72" w:right="-72"/>
              <w:rPr>
                <w:rFonts w:ascii="Arial" w:eastAsia="SimSun" w:hAnsi="Arial" w:cs="Arial"/>
                <w:sz w:val="18"/>
                <w:szCs w:val="18"/>
                <w:lang w:eastAsia="zh-CN"/>
              </w:rPr>
            </w:pPr>
          </w:p>
        </w:tc>
        <w:tc>
          <w:tcPr>
            <w:tcW w:w="1440" w:type="dxa"/>
            <w:tcBorders>
              <w:top w:val="single" w:sz="4" w:space="0" w:color="auto"/>
            </w:tcBorders>
            <w:shd w:val="clear" w:color="auto" w:fill="FAFAFA"/>
          </w:tcPr>
          <w:p w:rsidR="00D55046" w:rsidRPr="000B6CCE" w:rsidRDefault="00D55046" w:rsidP="00603F8B">
            <w:pPr>
              <w:ind w:right="-72"/>
              <w:jc w:val="right"/>
              <w:rPr>
                <w:rFonts w:ascii="Arial" w:hAnsi="Arial" w:cs="Arial"/>
                <w:snapToGrid w:val="0"/>
                <w:sz w:val="18"/>
                <w:szCs w:val="18"/>
                <w:lang w:eastAsia="th-TH"/>
              </w:rPr>
            </w:pPr>
          </w:p>
        </w:tc>
        <w:tc>
          <w:tcPr>
            <w:tcW w:w="1440" w:type="dxa"/>
            <w:tcBorders>
              <w:top w:val="single" w:sz="4" w:space="0" w:color="auto"/>
            </w:tcBorders>
          </w:tcPr>
          <w:p w:rsidR="00D55046" w:rsidRPr="000B6CCE" w:rsidRDefault="00D55046" w:rsidP="00603F8B">
            <w:pPr>
              <w:ind w:right="-72"/>
              <w:jc w:val="right"/>
              <w:rPr>
                <w:rFonts w:ascii="Arial" w:hAnsi="Arial" w:cs="Arial"/>
                <w:snapToGrid w:val="0"/>
                <w:sz w:val="18"/>
                <w:szCs w:val="18"/>
                <w:lang w:eastAsia="th-TH"/>
              </w:rPr>
            </w:pPr>
          </w:p>
        </w:tc>
        <w:tc>
          <w:tcPr>
            <w:tcW w:w="1440" w:type="dxa"/>
            <w:tcBorders>
              <w:top w:val="single" w:sz="4" w:space="0" w:color="auto"/>
            </w:tcBorders>
            <w:shd w:val="clear" w:color="auto" w:fill="FAFAFA"/>
          </w:tcPr>
          <w:p w:rsidR="00D55046" w:rsidRPr="000B6CCE" w:rsidRDefault="00D55046" w:rsidP="00603F8B">
            <w:pPr>
              <w:ind w:right="-72"/>
              <w:jc w:val="right"/>
              <w:rPr>
                <w:rFonts w:ascii="Arial" w:hAnsi="Arial" w:cs="Arial"/>
                <w:snapToGrid w:val="0"/>
                <w:sz w:val="18"/>
                <w:szCs w:val="18"/>
                <w:lang w:eastAsia="th-TH"/>
              </w:rPr>
            </w:pPr>
          </w:p>
        </w:tc>
        <w:tc>
          <w:tcPr>
            <w:tcW w:w="1440" w:type="dxa"/>
            <w:tcBorders>
              <w:top w:val="single" w:sz="4" w:space="0" w:color="auto"/>
            </w:tcBorders>
          </w:tcPr>
          <w:p w:rsidR="00D55046" w:rsidRPr="000B6CCE" w:rsidRDefault="00D55046" w:rsidP="00603F8B">
            <w:pPr>
              <w:ind w:right="-72"/>
              <w:jc w:val="right"/>
              <w:rPr>
                <w:rFonts w:ascii="Arial" w:hAnsi="Arial" w:cs="Arial"/>
                <w:snapToGrid w:val="0"/>
                <w:sz w:val="18"/>
                <w:szCs w:val="18"/>
                <w:lang w:eastAsia="th-TH"/>
              </w:rPr>
            </w:pPr>
          </w:p>
        </w:tc>
      </w:tr>
      <w:tr w:rsidR="00D55046" w:rsidRPr="000B6CCE" w:rsidTr="00603F8B">
        <w:trPr>
          <w:trHeight w:val="74"/>
        </w:trPr>
        <w:tc>
          <w:tcPr>
            <w:tcW w:w="3690" w:type="dxa"/>
          </w:tcPr>
          <w:p w:rsidR="00D55046" w:rsidRPr="000B6CCE" w:rsidRDefault="00D55046" w:rsidP="00D55046">
            <w:pPr>
              <w:ind w:left="-72" w:right="-130"/>
              <w:jc w:val="thaiDistribute"/>
              <w:rPr>
                <w:rFonts w:ascii="Arial" w:hAnsi="Arial" w:cs="Arial"/>
                <w:sz w:val="18"/>
                <w:szCs w:val="18"/>
              </w:rPr>
            </w:pPr>
            <w:r w:rsidRPr="000B6CCE">
              <w:rPr>
                <w:rFonts w:ascii="Arial" w:hAnsi="Arial" w:cs="Arial"/>
                <w:sz w:val="18"/>
                <w:szCs w:val="18"/>
              </w:rPr>
              <w:t>As at 1 January</w:t>
            </w:r>
          </w:p>
        </w:tc>
        <w:tc>
          <w:tcPr>
            <w:tcW w:w="1440" w:type="dxa"/>
            <w:tcBorders>
              <w:top w:val="nil"/>
              <w:left w:val="nil"/>
              <w:bottom w:val="nil"/>
              <w:right w:val="nil"/>
            </w:tcBorders>
            <w:shd w:val="clear" w:color="auto" w:fill="FBFBFB"/>
            <w:vAlign w:val="bottom"/>
          </w:tcPr>
          <w:p w:rsidR="00D55046" w:rsidRPr="000B6CCE" w:rsidRDefault="00D55046" w:rsidP="00D55046">
            <w:pPr>
              <w:ind w:right="-72"/>
              <w:jc w:val="right"/>
              <w:rPr>
                <w:rFonts w:ascii="Arial" w:hAnsi="Arial" w:cs="Arial"/>
                <w:sz w:val="18"/>
                <w:szCs w:val="18"/>
                <w:lang w:val="en-US"/>
              </w:rPr>
            </w:pPr>
            <w:r w:rsidRPr="000B6CCE">
              <w:rPr>
                <w:rFonts w:ascii="Arial" w:hAnsi="Arial" w:cs="Arial"/>
                <w:sz w:val="18"/>
                <w:szCs w:val="18"/>
                <w:lang w:val="en-US"/>
              </w:rPr>
              <w:t>149,295</w:t>
            </w:r>
          </w:p>
        </w:tc>
        <w:tc>
          <w:tcPr>
            <w:tcW w:w="1440" w:type="dxa"/>
            <w:shd w:val="clear" w:color="auto" w:fill="auto"/>
            <w:vAlign w:val="bottom"/>
          </w:tcPr>
          <w:p w:rsidR="00D55046" w:rsidRPr="000B6CCE" w:rsidRDefault="00D55046" w:rsidP="00D55046">
            <w:pPr>
              <w:ind w:right="-72"/>
              <w:jc w:val="right"/>
              <w:rPr>
                <w:rFonts w:ascii="Arial" w:hAnsi="Arial" w:cs="Arial"/>
                <w:sz w:val="18"/>
                <w:szCs w:val="18"/>
                <w:lang w:val="en-US"/>
              </w:rPr>
            </w:pPr>
            <w:r w:rsidRPr="000B6CCE">
              <w:rPr>
                <w:rFonts w:ascii="Arial" w:hAnsi="Arial" w:cs="Arial"/>
                <w:sz w:val="18"/>
                <w:szCs w:val="18"/>
                <w:lang w:val="en-US"/>
              </w:rPr>
              <w:t>149,295</w:t>
            </w:r>
          </w:p>
        </w:tc>
        <w:tc>
          <w:tcPr>
            <w:tcW w:w="1440" w:type="dxa"/>
            <w:shd w:val="clear" w:color="auto" w:fill="FAFAFA"/>
            <w:vAlign w:val="bottom"/>
          </w:tcPr>
          <w:p w:rsidR="00D55046" w:rsidRPr="000B6CCE" w:rsidRDefault="00D55046" w:rsidP="00D55046">
            <w:pPr>
              <w:ind w:right="-72"/>
              <w:jc w:val="right"/>
              <w:rPr>
                <w:rFonts w:ascii="Arial" w:hAnsi="Arial" w:cs="Arial"/>
                <w:sz w:val="18"/>
                <w:szCs w:val="18"/>
                <w:lang w:val="en-US"/>
              </w:rPr>
            </w:pPr>
            <w:r w:rsidRPr="000B6CCE">
              <w:rPr>
                <w:rFonts w:ascii="Arial" w:hAnsi="Arial" w:cs="Arial"/>
                <w:sz w:val="18"/>
                <w:szCs w:val="18"/>
                <w:lang w:val="en-US"/>
              </w:rPr>
              <w:t>149,295</w:t>
            </w:r>
          </w:p>
        </w:tc>
        <w:tc>
          <w:tcPr>
            <w:tcW w:w="1440" w:type="dxa"/>
            <w:vAlign w:val="bottom"/>
          </w:tcPr>
          <w:p w:rsidR="00D55046" w:rsidRPr="000B6CCE" w:rsidRDefault="00D55046" w:rsidP="00D55046">
            <w:pPr>
              <w:ind w:right="-72"/>
              <w:jc w:val="right"/>
              <w:rPr>
                <w:rFonts w:ascii="Arial" w:hAnsi="Arial" w:cs="Arial"/>
                <w:sz w:val="18"/>
                <w:szCs w:val="18"/>
                <w:lang w:val="en-US"/>
              </w:rPr>
            </w:pPr>
            <w:r w:rsidRPr="000B6CCE">
              <w:rPr>
                <w:rFonts w:ascii="Arial" w:hAnsi="Arial" w:cs="Arial"/>
                <w:sz w:val="18"/>
                <w:szCs w:val="18"/>
                <w:lang w:val="en-US"/>
              </w:rPr>
              <w:t>149,295</w:t>
            </w:r>
          </w:p>
        </w:tc>
      </w:tr>
      <w:tr w:rsidR="00D55046" w:rsidRPr="000B6CCE" w:rsidTr="00603F8B">
        <w:trPr>
          <w:trHeight w:val="74"/>
        </w:trPr>
        <w:tc>
          <w:tcPr>
            <w:tcW w:w="3690" w:type="dxa"/>
            <w:vAlign w:val="center"/>
          </w:tcPr>
          <w:p w:rsidR="00D55046" w:rsidRPr="000B6CCE" w:rsidRDefault="00D55046" w:rsidP="00D55046">
            <w:pPr>
              <w:ind w:left="-72"/>
              <w:rPr>
                <w:rFonts w:ascii="Arial" w:hAnsi="Arial" w:cs="Arial"/>
                <w:sz w:val="18"/>
                <w:szCs w:val="18"/>
              </w:rPr>
            </w:pPr>
            <w:r w:rsidRPr="000B6CCE">
              <w:rPr>
                <w:rFonts w:ascii="Arial" w:hAnsi="Arial" w:cs="Arial"/>
                <w:sz w:val="18"/>
                <w:szCs w:val="18"/>
              </w:rPr>
              <w:t>Appropriate during the year</w:t>
            </w:r>
          </w:p>
        </w:tc>
        <w:tc>
          <w:tcPr>
            <w:tcW w:w="1440" w:type="dxa"/>
            <w:tcBorders>
              <w:top w:val="nil"/>
              <w:left w:val="nil"/>
              <w:bottom w:val="nil"/>
              <w:right w:val="nil"/>
            </w:tcBorders>
            <w:shd w:val="clear" w:color="auto" w:fill="FBFBFB"/>
            <w:vAlign w:val="bottom"/>
          </w:tcPr>
          <w:p w:rsidR="00D55046" w:rsidRPr="000B6CCE" w:rsidRDefault="00D55046" w:rsidP="00D55046">
            <w:pPr>
              <w:ind w:right="-72"/>
              <w:jc w:val="right"/>
              <w:rPr>
                <w:rFonts w:ascii="Arial" w:hAnsi="Arial" w:cs="Arial"/>
                <w:sz w:val="18"/>
                <w:szCs w:val="18"/>
                <w:lang w:val="en-US"/>
              </w:rPr>
            </w:pPr>
            <w:r w:rsidRPr="000B6CCE">
              <w:rPr>
                <w:rFonts w:ascii="Arial" w:hAnsi="Arial" w:cs="Arial"/>
                <w:sz w:val="18"/>
                <w:szCs w:val="18"/>
                <w:lang w:val="en-US"/>
              </w:rPr>
              <w:t>-</w:t>
            </w:r>
          </w:p>
        </w:tc>
        <w:tc>
          <w:tcPr>
            <w:tcW w:w="1440" w:type="dxa"/>
            <w:tcBorders>
              <w:bottom w:val="single" w:sz="4" w:space="0" w:color="auto"/>
            </w:tcBorders>
            <w:shd w:val="clear" w:color="auto" w:fill="auto"/>
            <w:vAlign w:val="bottom"/>
          </w:tcPr>
          <w:p w:rsidR="00D55046" w:rsidRPr="000B6CCE" w:rsidRDefault="00D55046" w:rsidP="00D55046">
            <w:pPr>
              <w:ind w:right="-72"/>
              <w:jc w:val="right"/>
              <w:rPr>
                <w:rFonts w:ascii="Arial" w:hAnsi="Arial" w:cs="Arial"/>
                <w:sz w:val="18"/>
                <w:szCs w:val="18"/>
                <w:lang w:val="en-US"/>
              </w:rPr>
            </w:pPr>
            <w:r w:rsidRPr="000B6CCE">
              <w:rPr>
                <w:rFonts w:ascii="Arial" w:hAnsi="Arial" w:cs="Arial"/>
                <w:sz w:val="18"/>
                <w:szCs w:val="18"/>
                <w:lang w:val="en-US"/>
              </w:rPr>
              <w:t>-</w:t>
            </w:r>
          </w:p>
        </w:tc>
        <w:tc>
          <w:tcPr>
            <w:tcW w:w="1440" w:type="dxa"/>
            <w:tcBorders>
              <w:bottom w:val="single" w:sz="4" w:space="0" w:color="auto"/>
            </w:tcBorders>
            <w:shd w:val="clear" w:color="auto" w:fill="FAFAFA"/>
            <w:vAlign w:val="bottom"/>
          </w:tcPr>
          <w:p w:rsidR="00D55046" w:rsidRPr="000B6CCE" w:rsidRDefault="00D55046" w:rsidP="00D55046">
            <w:pPr>
              <w:ind w:right="-72"/>
              <w:jc w:val="right"/>
              <w:rPr>
                <w:rFonts w:ascii="Arial" w:hAnsi="Arial" w:cs="Arial"/>
                <w:sz w:val="18"/>
                <w:szCs w:val="18"/>
                <w:lang w:val="en-US"/>
              </w:rPr>
            </w:pPr>
            <w:r w:rsidRPr="000B6CCE">
              <w:rPr>
                <w:rFonts w:ascii="Arial" w:hAnsi="Arial" w:cs="Arial"/>
                <w:sz w:val="18"/>
                <w:szCs w:val="18"/>
                <w:lang w:val="en-US"/>
              </w:rPr>
              <w:t>-</w:t>
            </w:r>
          </w:p>
        </w:tc>
        <w:tc>
          <w:tcPr>
            <w:tcW w:w="1440" w:type="dxa"/>
            <w:tcBorders>
              <w:bottom w:val="single" w:sz="4" w:space="0" w:color="auto"/>
            </w:tcBorders>
            <w:vAlign w:val="bottom"/>
          </w:tcPr>
          <w:p w:rsidR="00D55046" w:rsidRPr="000B6CCE" w:rsidRDefault="00D55046" w:rsidP="00D55046">
            <w:pPr>
              <w:ind w:right="-72"/>
              <w:jc w:val="right"/>
              <w:rPr>
                <w:rFonts w:ascii="Arial" w:hAnsi="Arial" w:cs="Arial"/>
                <w:sz w:val="18"/>
                <w:szCs w:val="18"/>
                <w:lang w:val="en-US"/>
              </w:rPr>
            </w:pPr>
            <w:r w:rsidRPr="000B6CCE">
              <w:rPr>
                <w:rFonts w:ascii="Arial" w:hAnsi="Arial" w:cs="Arial"/>
                <w:sz w:val="18"/>
                <w:szCs w:val="18"/>
                <w:lang w:val="en-US"/>
              </w:rPr>
              <w:t>-</w:t>
            </w:r>
          </w:p>
        </w:tc>
      </w:tr>
      <w:tr w:rsidR="00D55046" w:rsidRPr="000B6CCE" w:rsidTr="00603F8B">
        <w:trPr>
          <w:trHeight w:val="74"/>
        </w:trPr>
        <w:tc>
          <w:tcPr>
            <w:tcW w:w="3690" w:type="dxa"/>
          </w:tcPr>
          <w:p w:rsidR="00D55046" w:rsidRPr="000B6CCE" w:rsidRDefault="00D55046" w:rsidP="00D55046">
            <w:pPr>
              <w:ind w:left="-72" w:right="-130"/>
              <w:jc w:val="thaiDistribute"/>
              <w:rPr>
                <w:rFonts w:ascii="Arial" w:hAnsi="Arial" w:cs="Arial"/>
                <w:sz w:val="18"/>
                <w:szCs w:val="18"/>
              </w:rPr>
            </w:pPr>
          </w:p>
        </w:tc>
        <w:tc>
          <w:tcPr>
            <w:tcW w:w="1440" w:type="dxa"/>
            <w:tcBorders>
              <w:top w:val="single" w:sz="4" w:space="0" w:color="auto"/>
            </w:tcBorders>
            <w:shd w:val="clear" w:color="auto" w:fill="FAFAFA"/>
            <w:vAlign w:val="bottom"/>
          </w:tcPr>
          <w:p w:rsidR="00D55046" w:rsidRPr="000B6CCE" w:rsidRDefault="00D55046" w:rsidP="00D55046">
            <w:pPr>
              <w:ind w:right="-72"/>
              <w:jc w:val="right"/>
              <w:rPr>
                <w:rFonts w:ascii="Arial" w:hAnsi="Arial" w:cs="Arial"/>
                <w:sz w:val="18"/>
                <w:szCs w:val="18"/>
                <w:lang w:val="en-US"/>
              </w:rPr>
            </w:pPr>
          </w:p>
        </w:tc>
        <w:tc>
          <w:tcPr>
            <w:tcW w:w="1440" w:type="dxa"/>
            <w:tcBorders>
              <w:top w:val="single" w:sz="4" w:space="0" w:color="auto"/>
            </w:tcBorders>
            <w:shd w:val="clear" w:color="auto" w:fill="auto"/>
            <w:vAlign w:val="bottom"/>
          </w:tcPr>
          <w:p w:rsidR="00D55046" w:rsidRPr="000B6CCE" w:rsidRDefault="00D55046" w:rsidP="00D55046">
            <w:pPr>
              <w:ind w:right="-72"/>
              <w:jc w:val="right"/>
              <w:rPr>
                <w:rFonts w:ascii="Arial" w:hAnsi="Arial" w:cs="Arial"/>
                <w:sz w:val="18"/>
                <w:szCs w:val="18"/>
                <w:lang w:val="en-US"/>
              </w:rPr>
            </w:pPr>
          </w:p>
        </w:tc>
        <w:tc>
          <w:tcPr>
            <w:tcW w:w="1440" w:type="dxa"/>
            <w:tcBorders>
              <w:top w:val="single" w:sz="4" w:space="0" w:color="auto"/>
            </w:tcBorders>
            <w:shd w:val="clear" w:color="auto" w:fill="FAFAFA"/>
            <w:vAlign w:val="bottom"/>
          </w:tcPr>
          <w:p w:rsidR="00D55046" w:rsidRPr="000B6CCE" w:rsidRDefault="00D55046" w:rsidP="00D55046">
            <w:pPr>
              <w:ind w:right="-72"/>
              <w:jc w:val="right"/>
              <w:rPr>
                <w:rFonts w:ascii="Arial" w:hAnsi="Arial" w:cs="Arial"/>
                <w:sz w:val="18"/>
                <w:szCs w:val="18"/>
                <w:lang w:val="en-US"/>
              </w:rPr>
            </w:pPr>
          </w:p>
        </w:tc>
        <w:tc>
          <w:tcPr>
            <w:tcW w:w="1440" w:type="dxa"/>
            <w:tcBorders>
              <w:top w:val="single" w:sz="4" w:space="0" w:color="auto"/>
            </w:tcBorders>
            <w:vAlign w:val="bottom"/>
          </w:tcPr>
          <w:p w:rsidR="00D55046" w:rsidRPr="000B6CCE" w:rsidRDefault="00D55046" w:rsidP="00D55046">
            <w:pPr>
              <w:ind w:right="-72"/>
              <w:jc w:val="right"/>
              <w:rPr>
                <w:rFonts w:ascii="Arial" w:hAnsi="Arial" w:cs="Arial"/>
                <w:sz w:val="18"/>
                <w:szCs w:val="18"/>
                <w:lang w:val="en-US"/>
              </w:rPr>
            </w:pPr>
          </w:p>
        </w:tc>
      </w:tr>
      <w:tr w:rsidR="00D55046" w:rsidRPr="000B6CCE" w:rsidTr="00603F8B">
        <w:trPr>
          <w:trHeight w:val="74"/>
        </w:trPr>
        <w:tc>
          <w:tcPr>
            <w:tcW w:w="3690" w:type="dxa"/>
            <w:vAlign w:val="center"/>
          </w:tcPr>
          <w:p w:rsidR="00D55046" w:rsidRPr="000B6CCE" w:rsidRDefault="00D55046" w:rsidP="00D55046">
            <w:pPr>
              <w:ind w:left="-72"/>
              <w:rPr>
                <w:rFonts w:ascii="Arial" w:hAnsi="Arial" w:cs="Arial"/>
                <w:sz w:val="18"/>
                <w:szCs w:val="18"/>
              </w:rPr>
            </w:pPr>
            <w:r w:rsidRPr="000B6CCE">
              <w:rPr>
                <w:rFonts w:ascii="Arial" w:hAnsi="Arial" w:cs="Arial"/>
                <w:sz w:val="18"/>
                <w:szCs w:val="18"/>
              </w:rPr>
              <w:t>As at 31 December</w:t>
            </w:r>
          </w:p>
        </w:tc>
        <w:tc>
          <w:tcPr>
            <w:tcW w:w="1440" w:type="dxa"/>
            <w:tcBorders>
              <w:bottom w:val="single" w:sz="4" w:space="0" w:color="auto"/>
            </w:tcBorders>
            <w:shd w:val="clear" w:color="auto" w:fill="FAFAFA"/>
            <w:vAlign w:val="bottom"/>
          </w:tcPr>
          <w:p w:rsidR="00D55046" w:rsidRPr="000B6CCE" w:rsidRDefault="00D55046" w:rsidP="00D55046">
            <w:pPr>
              <w:ind w:right="-72"/>
              <w:jc w:val="right"/>
              <w:rPr>
                <w:rFonts w:ascii="Arial" w:hAnsi="Arial" w:cs="Arial"/>
                <w:sz w:val="18"/>
                <w:szCs w:val="18"/>
                <w:lang w:val="en-US"/>
              </w:rPr>
            </w:pPr>
            <w:r w:rsidRPr="000B6CCE">
              <w:rPr>
                <w:rFonts w:ascii="Arial" w:hAnsi="Arial" w:cs="Arial"/>
                <w:sz w:val="18"/>
                <w:szCs w:val="18"/>
                <w:lang w:val="en-US"/>
              </w:rPr>
              <w:t>149,295</w:t>
            </w:r>
          </w:p>
        </w:tc>
        <w:tc>
          <w:tcPr>
            <w:tcW w:w="1440" w:type="dxa"/>
            <w:tcBorders>
              <w:bottom w:val="single" w:sz="4" w:space="0" w:color="auto"/>
            </w:tcBorders>
            <w:shd w:val="clear" w:color="auto" w:fill="auto"/>
            <w:vAlign w:val="bottom"/>
          </w:tcPr>
          <w:p w:rsidR="00D55046" w:rsidRPr="000B6CCE" w:rsidRDefault="00D55046" w:rsidP="00D55046">
            <w:pPr>
              <w:ind w:right="-72"/>
              <w:jc w:val="right"/>
              <w:rPr>
                <w:rFonts w:ascii="Arial" w:hAnsi="Arial" w:cs="Arial"/>
                <w:sz w:val="18"/>
                <w:szCs w:val="18"/>
                <w:lang w:val="en-US"/>
              </w:rPr>
            </w:pPr>
            <w:r w:rsidRPr="000B6CCE">
              <w:rPr>
                <w:rFonts w:ascii="Arial" w:hAnsi="Arial" w:cs="Arial"/>
                <w:sz w:val="18"/>
                <w:szCs w:val="18"/>
                <w:lang w:val="en-US"/>
              </w:rPr>
              <w:t>149,295</w:t>
            </w:r>
          </w:p>
        </w:tc>
        <w:tc>
          <w:tcPr>
            <w:tcW w:w="1440" w:type="dxa"/>
            <w:tcBorders>
              <w:bottom w:val="single" w:sz="4" w:space="0" w:color="auto"/>
            </w:tcBorders>
            <w:shd w:val="clear" w:color="auto" w:fill="FAFAFA"/>
            <w:vAlign w:val="bottom"/>
          </w:tcPr>
          <w:p w:rsidR="00D55046" w:rsidRPr="000B6CCE" w:rsidRDefault="00D55046" w:rsidP="00D55046">
            <w:pPr>
              <w:ind w:right="-72"/>
              <w:jc w:val="right"/>
              <w:rPr>
                <w:rFonts w:ascii="Arial" w:hAnsi="Arial" w:cs="Arial"/>
                <w:sz w:val="18"/>
                <w:szCs w:val="18"/>
                <w:lang w:val="en-US"/>
              </w:rPr>
            </w:pPr>
            <w:r w:rsidRPr="000B6CCE">
              <w:rPr>
                <w:rFonts w:ascii="Arial" w:hAnsi="Arial" w:cs="Arial"/>
                <w:sz w:val="18"/>
                <w:szCs w:val="18"/>
                <w:lang w:val="en-US"/>
              </w:rPr>
              <w:t>149,295</w:t>
            </w:r>
          </w:p>
        </w:tc>
        <w:tc>
          <w:tcPr>
            <w:tcW w:w="1440" w:type="dxa"/>
            <w:tcBorders>
              <w:bottom w:val="single" w:sz="4" w:space="0" w:color="auto"/>
            </w:tcBorders>
            <w:vAlign w:val="bottom"/>
          </w:tcPr>
          <w:p w:rsidR="00D55046" w:rsidRPr="000B6CCE" w:rsidRDefault="00D55046" w:rsidP="00D55046">
            <w:pPr>
              <w:ind w:right="-72"/>
              <w:jc w:val="right"/>
              <w:rPr>
                <w:rFonts w:ascii="Arial" w:hAnsi="Arial" w:cs="Arial"/>
                <w:sz w:val="18"/>
                <w:szCs w:val="18"/>
                <w:lang w:val="en-US"/>
              </w:rPr>
            </w:pPr>
            <w:r w:rsidRPr="000B6CCE">
              <w:rPr>
                <w:rFonts w:ascii="Arial" w:hAnsi="Arial" w:cs="Arial"/>
                <w:sz w:val="18"/>
                <w:szCs w:val="18"/>
                <w:lang w:val="en-US"/>
              </w:rPr>
              <w:t>149,295</w:t>
            </w:r>
          </w:p>
        </w:tc>
      </w:tr>
    </w:tbl>
    <w:p w:rsidR="00D55046" w:rsidRPr="000B6CCE" w:rsidRDefault="00D55046" w:rsidP="00142036">
      <w:pPr>
        <w:rPr>
          <w:rFonts w:ascii="Arial" w:hAnsi="Arial" w:cs="Arial"/>
          <w:sz w:val="18"/>
          <w:szCs w:val="18"/>
        </w:rPr>
      </w:pPr>
    </w:p>
    <w:p w:rsidR="00D55046" w:rsidRPr="000B6CCE" w:rsidRDefault="00D55046" w:rsidP="00142036">
      <w:pPr>
        <w:rPr>
          <w:rFonts w:ascii="Arial" w:hAnsi="Arial" w:cs="Arial"/>
          <w:sz w:val="18"/>
          <w:szCs w:val="18"/>
        </w:rPr>
      </w:pPr>
      <w:r w:rsidRPr="000B6CCE">
        <w:rPr>
          <w:rFonts w:ascii="Arial" w:hAnsi="Arial" w:cs="Arial"/>
          <w:sz w:val="18"/>
          <w:szCs w:val="18"/>
        </w:rPr>
        <w:t>Under of the Public Limited Company Act., B.E. 2535, the Company is required to set aside as a legal reserve at least 5% of its net profit after accumulated deficit brought forward (if any) until the reserve is not less than 10% of the registered capital.</w:t>
      </w:r>
      <w:r w:rsidR="00182739" w:rsidRPr="000B6CCE">
        <w:rPr>
          <w:rFonts w:ascii="Arial" w:hAnsi="Arial" w:cs="Arial"/>
          <w:sz w:val="18"/>
          <w:szCs w:val="18"/>
        </w:rPr>
        <w:t xml:space="preserve"> </w:t>
      </w:r>
      <w:r w:rsidRPr="000B6CCE">
        <w:rPr>
          <w:rFonts w:ascii="Arial" w:hAnsi="Arial" w:cs="Arial"/>
          <w:sz w:val="18"/>
          <w:szCs w:val="18"/>
        </w:rPr>
        <w:t xml:space="preserve">The legal reserve is </w:t>
      </w:r>
      <w:r w:rsidR="009D7948" w:rsidRPr="000B6CCE">
        <w:rPr>
          <w:rFonts w:ascii="Arial" w:hAnsi="Arial" w:cs="Arial"/>
          <w:sz w:val="18"/>
          <w:szCs w:val="18"/>
        </w:rPr>
        <w:t>not available for dividend distribution.</w:t>
      </w:r>
    </w:p>
    <w:p w:rsidR="00D458E9" w:rsidRPr="000B6CCE" w:rsidRDefault="00D458E9" w:rsidP="00142036">
      <w:pPr>
        <w:rPr>
          <w:rFonts w:ascii="Arial" w:hAnsi="Arial" w:cs="Arial"/>
          <w:sz w:val="18"/>
          <w:szCs w:val="18"/>
        </w:rPr>
      </w:pPr>
    </w:p>
    <w:p w:rsidR="007A4C6D" w:rsidRPr="000B6CCE" w:rsidRDefault="007A4C6D" w:rsidP="00142036">
      <w:pPr>
        <w:rPr>
          <w:rFonts w:ascii="Arial" w:hAnsi="Arial" w:cs="Arial"/>
          <w:sz w:val="18"/>
          <w:szCs w:val="18"/>
        </w:rPr>
      </w:pPr>
      <w:r w:rsidRPr="000B6CCE">
        <w:rPr>
          <w:rFonts w:ascii="Arial" w:hAnsi="Arial" w:cs="Arial"/>
          <w:sz w:val="18"/>
          <w:szCs w:val="18"/>
        </w:rPr>
        <w:br w:type="page"/>
      </w:r>
    </w:p>
    <w:tbl>
      <w:tblPr>
        <w:tblW w:w="0" w:type="auto"/>
        <w:tblInd w:w="108" w:type="dxa"/>
        <w:shd w:val="clear" w:color="auto" w:fill="EB8C00"/>
        <w:tblLook w:val="04A0" w:firstRow="1" w:lastRow="0" w:firstColumn="1" w:lastColumn="0" w:noHBand="0" w:noVBand="1"/>
      </w:tblPr>
      <w:tblGrid>
        <w:gridCol w:w="9477"/>
      </w:tblGrid>
      <w:tr w:rsidR="007A4C6D" w:rsidRPr="000B6CCE" w:rsidTr="0023348F">
        <w:trPr>
          <w:trHeight w:val="386"/>
        </w:trPr>
        <w:tc>
          <w:tcPr>
            <w:tcW w:w="9477" w:type="dxa"/>
            <w:shd w:val="clear" w:color="auto" w:fill="FFA543"/>
            <w:vAlign w:val="center"/>
            <w:hideMark/>
          </w:tcPr>
          <w:p w:rsidR="007A4C6D" w:rsidRPr="000B6CCE" w:rsidRDefault="007A4C6D" w:rsidP="009D7948">
            <w:pPr>
              <w:tabs>
                <w:tab w:val="left" w:pos="522"/>
              </w:tabs>
              <w:jc w:val="thaiDistribute"/>
              <w:rPr>
                <w:rFonts w:ascii="Arial" w:eastAsia="Arial Unicode MS" w:hAnsi="Arial" w:cs="Arial"/>
                <w:b/>
                <w:bCs/>
                <w:color w:val="FFFFFF"/>
                <w:sz w:val="18"/>
                <w:szCs w:val="18"/>
              </w:rPr>
            </w:pPr>
            <w:r w:rsidRPr="000B6CCE">
              <w:rPr>
                <w:rFonts w:ascii="Arial" w:eastAsia="Arial Unicode MS" w:hAnsi="Arial" w:cs="Arial"/>
                <w:b/>
                <w:bCs/>
                <w:color w:val="FFFFFF"/>
                <w:sz w:val="18"/>
                <w:szCs w:val="18"/>
              </w:rPr>
              <w:t>3</w:t>
            </w:r>
            <w:r w:rsidR="009D7948" w:rsidRPr="000B6CCE">
              <w:rPr>
                <w:rFonts w:ascii="Arial" w:eastAsia="Arial Unicode MS" w:hAnsi="Arial" w:cs="Arial"/>
                <w:b/>
                <w:bCs/>
                <w:color w:val="FFFFFF"/>
                <w:sz w:val="18"/>
                <w:szCs w:val="18"/>
              </w:rPr>
              <w:t>3</w:t>
            </w:r>
            <w:r w:rsidRPr="000B6CCE">
              <w:rPr>
                <w:rFonts w:ascii="Arial" w:eastAsia="Arial Unicode MS" w:hAnsi="Arial" w:cs="Arial"/>
                <w:b/>
                <w:bCs/>
                <w:color w:val="FFFFFF"/>
                <w:sz w:val="18"/>
                <w:szCs w:val="18"/>
              </w:rPr>
              <w:tab/>
              <w:t>Hedging reserve</w:t>
            </w:r>
          </w:p>
        </w:tc>
      </w:tr>
    </w:tbl>
    <w:p w:rsidR="007A4C6D" w:rsidRPr="000B6CCE" w:rsidRDefault="007A4C6D" w:rsidP="007A4C6D">
      <w:pPr>
        <w:ind w:left="567" w:hanging="567"/>
        <w:rPr>
          <w:rFonts w:ascii="Arial" w:hAnsi="Arial" w:cs="Arial"/>
          <w:sz w:val="18"/>
          <w:szCs w:val="18"/>
        </w:rPr>
      </w:pPr>
    </w:p>
    <w:p w:rsidR="007A4C6D" w:rsidRPr="000B6CCE" w:rsidRDefault="007A4C6D" w:rsidP="007A4C6D">
      <w:pPr>
        <w:ind w:left="567" w:hanging="567"/>
        <w:rPr>
          <w:rFonts w:ascii="Arial" w:hAnsi="Arial" w:cs="Arial"/>
          <w:sz w:val="18"/>
          <w:szCs w:val="18"/>
        </w:rPr>
      </w:pPr>
      <w:r w:rsidRPr="000B6CCE">
        <w:rPr>
          <w:rFonts w:ascii="Arial" w:hAnsi="Arial" w:cs="Arial"/>
          <w:sz w:val="18"/>
          <w:szCs w:val="18"/>
        </w:rPr>
        <w:t>The Group’s hedging reserve relate to the following hedging instruments:</w:t>
      </w:r>
    </w:p>
    <w:p w:rsidR="00A23F34" w:rsidRPr="000B6CCE" w:rsidRDefault="00A23F34" w:rsidP="007A4C6D">
      <w:pPr>
        <w:ind w:left="567" w:hanging="567"/>
        <w:rPr>
          <w:rFonts w:ascii="Arial" w:hAnsi="Arial" w:cs="Arial"/>
          <w:sz w:val="18"/>
          <w:szCs w:val="18"/>
        </w:rPr>
      </w:pPr>
    </w:p>
    <w:tbl>
      <w:tblPr>
        <w:tblW w:w="9475" w:type="dxa"/>
        <w:tblInd w:w="108" w:type="dxa"/>
        <w:tblLayout w:type="fixed"/>
        <w:tblLook w:val="04A0" w:firstRow="1" w:lastRow="0" w:firstColumn="1" w:lastColumn="0" w:noHBand="0" w:noVBand="1"/>
      </w:tblPr>
      <w:tblGrid>
        <w:gridCol w:w="4230"/>
        <w:gridCol w:w="1701"/>
        <w:gridCol w:w="1843"/>
        <w:gridCol w:w="1701"/>
      </w:tblGrid>
      <w:tr w:rsidR="00A23F34" w:rsidRPr="000B6CCE" w:rsidTr="00722854">
        <w:tc>
          <w:tcPr>
            <w:tcW w:w="4230" w:type="dxa"/>
            <w:shd w:val="clear" w:color="auto" w:fill="auto"/>
            <w:vAlign w:val="bottom"/>
          </w:tcPr>
          <w:p w:rsidR="00A23F34" w:rsidRPr="000B6CCE" w:rsidRDefault="00A23F34" w:rsidP="00A23F34">
            <w:pPr>
              <w:ind w:left="-107"/>
              <w:jc w:val="thaiDistribute"/>
              <w:rPr>
                <w:rFonts w:ascii="Arial" w:eastAsia="Arial Unicode MS" w:hAnsi="Arial" w:cs="Arial"/>
                <w:b/>
                <w:bCs/>
                <w:sz w:val="18"/>
                <w:szCs w:val="18"/>
              </w:rPr>
            </w:pPr>
          </w:p>
        </w:tc>
        <w:tc>
          <w:tcPr>
            <w:tcW w:w="5245" w:type="dxa"/>
            <w:gridSpan w:val="3"/>
            <w:tcBorders>
              <w:top w:val="single" w:sz="4" w:space="0" w:color="auto"/>
            </w:tcBorders>
            <w:shd w:val="clear" w:color="auto" w:fill="auto"/>
            <w:vAlign w:val="bottom"/>
          </w:tcPr>
          <w:p w:rsidR="00A23F34" w:rsidRPr="000B6CCE" w:rsidRDefault="00A23F34" w:rsidP="0023348F">
            <w:pPr>
              <w:jc w:val="center"/>
              <w:rPr>
                <w:rFonts w:ascii="Arial" w:eastAsia="Arial Unicode MS" w:hAnsi="Arial" w:cs="Arial"/>
                <w:b/>
                <w:bCs/>
                <w:sz w:val="18"/>
                <w:szCs w:val="18"/>
              </w:rPr>
            </w:pPr>
            <w:r w:rsidRPr="000B6CCE">
              <w:rPr>
                <w:rFonts w:ascii="Arial" w:eastAsia="Arial Unicode MS" w:hAnsi="Arial" w:cs="Arial"/>
                <w:b/>
                <w:bCs/>
                <w:sz w:val="18"/>
                <w:szCs w:val="18"/>
              </w:rPr>
              <w:t>Consolidated financial statements</w:t>
            </w:r>
          </w:p>
        </w:tc>
      </w:tr>
      <w:tr w:rsidR="00A23F34" w:rsidRPr="000B6CCE" w:rsidTr="00722854">
        <w:tc>
          <w:tcPr>
            <w:tcW w:w="4230" w:type="dxa"/>
            <w:shd w:val="clear" w:color="auto" w:fill="auto"/>
            <w:vAlign w:val="bottom"/>
          </w:tcPr>
          <w:p w:rsidR="00A23F34" w:rsidRPr="000B6CCE" w:rsidRDefault="00A23F34" w:rsidP="00A23F34">
            <w:pPr>
              <w:ind w:left="-107"/>
              <w:jc w:val="thaiDistribute"/>
              <w:rPr>
                <w:rFonts w:ascii="Arial" w:eastAsia="Arial Unicode MS" w:hAnsi="Arial" w:cs="Arial"/>
                <w:b/>
                <w:bCs/>
                <w:sz w:val="18"/>
                <w:szCs w:val="18"/>
              </w:rPr>
            </w:pPr>
            <w:r w:rsidRPr="000B6CCE">
              <w:rPr>
                <w:rFonts w:ascii="Arial" w:eastAsia="Arial Unicode MS" w:hAnsi="Arial" w:cs="Arial"/>
                <w:b/>
                <w:bCs/>
                <w:sz w:val="18"/>
                <w:szCs w:val="18"/>
              </w:rPr>
              <w:t>For the year ended</w:t>
            </w:r>
          </w:p>
        </w:tc>
        <w:tc>
          <w:tcPr>
            <w:tcW w:w="1701" w:type="dxa"/>
            <w:tcBorders>
              <w:top w:val="single" w:sz="4" w:space="0" w:color="auto"/>
            </w:tcBorders>
            <w:shd w:val="clear" w:color="auto" w:fill="auto"/>
            <w:vAlign w:val="bottom"/>
          </w:tcPr>
          <w:p w:rsidR="00A23F34" w:rsidRPr="000B6CCE" w:rsidRDefault="00A23F34" w:rsidP="0023348F">
            <w:pPr>
              <w:ind w:right="-72"/>
              <w:jc w:val="right"/>
              <w:rPr>
                <w:rFonts w:ascii="Arial" w:eastAsia="Arial Unicode MS" w:hAnsi="Arial" w:cs="Arial"/>
                <w:b/>
                <w:bCs/>
                <w:sz w:val="18"/>
                <w:szCs w:val="18"/>
              </w:rPr>
            </w:pPr>
            <w:r w:rsidRPr="000B6CCE">
              <w:rPr>
                <w:rFonts w:ascii="Arial" w:eastAsia="Arial Unicode MS" w:hAnsi="Arial" w:cs="Arial"/>
                <w:b/>
                <w:bCs/>
                <w:sz w:val="18"/>
                <w:szCs w:val="18"/>
              </w:rPr>
              <w:t>Cash flow hedge reserve</w:t>
            </w:r>
          </w:p>
        </w:tc>
        <w:tc>
          <w:tcPr>
            <w:tcW w:w="1843" w:type="dxa"/>
            <w:tcBorders>
              <w:top w:val="single" w:sz="4" w:space="0" w:color="auto"/>
            </w:tcBorders>
            <w:shd w:val="clear" w:color="auto" w:fill="auto"/>
            <w:vAlign w:val="bottom"/>
          </w:tcPr>
          <w:p w:rsidR="00A23F34" w:rsidRPr="000B6CCE" w:rsidRDefault="00A23F34" w:rsidP="0023348F">
            <w:pPr>
              <w:ind w:right="-72"/>
              <w:jc w:val="right"/>
              <w:rPr>
                <w:rFonts w:ascii="Arial" w:eastAsia="Arial Unicode MS" w:hAnsi="Arial" w:cs="Arial"/>
                <w:b/>
                <w:bCs/>
                <w:sz w:val="18"/>
                <w:szCs w:val="18"/>
              </w:rPr>
            </w:pPr>
            <w:r w:rsidRPr="000B6CCE">
              <w:rPr>
                <w:rFonts w:ascii="Arial" w:eastAsia="Arial Unicode MS" w:hAnsi="Arial" w:cs="Arial"/>
                <w:b/>
                <w:bCs/>
                <w:sz w:val="18"/>
                <w:szCs w:val="18"/>
              </w:rPr>
              <w:t>Cost of hedging reserve</w:t>
            </w:r>
          </w:p>
        </w:tc>
        <w:tc>
          <w:tcPr>
            <w:tcW w:w="1701" w:type="dxa"/>
            <w:tcBorders>
              <w:top w:val="single" w:sz="4" w:space="0" w:color="auto"/>
            </w:tcBorders>
            <w:shd w:val="clear" w:color="auto" w:fill="auto"/>
            <w:vAlign w:val="bottom"/>
          </w:tcPr>
          <w:p w:rsidR="00A23F34" w:rsidRPr="000B6CCE" w:rsidRDefault="00A23F34" w:rsidP="0023348F">
            <w:pPr>
              <w:ind w:right="-72"/>
              <w:jc w:val="right"/>
              <w:rPr>
                <w:rFonts w:ascii="Arial" w:eastAsia="Arial Unicode MS" w:hAnsi="Arial" w:cs="Arial"/>
                <w:b/>
                <w:bCs/>
                <w:sz w:val="18"/>
                <w:szCs w:val="18"/>
                <w:cs/>
              </w:rPr>
            </w:pPr>
            <w:r w:rsidRPr="000B6CCE">
              <w:rPr>
                <w:rFonts w:ascii="Arial" w:eastAsia="Arial Unicode MS" w:hAnsi="Arial" w:cs="Arial"/>
                <w:b/>
                <w:bCs/>
                <w:sz w:val="18"/>
                <w:szCs w:val="18"/>
              </w:rPr>
              <w:t>Total</w:t>
            </w:r>
          </w:p>
        </w:tc>
      </w:tr>
      <w:tr w:rsidR="00A23F34" w:rsidRPr="000B6CCE" w:rsidTr="00722854">
        <w:tc>
          <w:tcPr>
            <w:tcW w:w="4230" w:type="dxa"/>
            <w:shd w:val="clear" w:color="auto" w:fill="auto"/>
          </w:tcPr>
          <w:p w:rsidR="00A23F34" w:rsidRPr="000B6CCE" w:rsidRDefault="00182739" w:rsidP="00A23F34">
            <w:pPr>
              <w:ind w:left="-107"/>
              <w:jc w:val="thaiDistribute"/>
              <w:rPr>
                <w:rFonts w:ascii="Arial" w:eastAsia="Arial Unicode MS" w:hAnsi="Arial" w:cs="Arial"/>
                <w:sz w:val="18"/>
                <w:szCs w:val="18"/>
                <w:lang w:val="en-US"/>
              </w:rPr>
            </w:pPr>
            <w:r w:rsidRPr="000B6CCE">
              <w:rPr>
                <w:rFonts w:ascii="Arial" w:eastAsia="Arial Unicode MS" w:hAnsi="Arial" w:cs="Arial"/>
                <w:b/>
                <w:bCs/>
                <w:sz w:val="18"/>
                <w:szCs w:val="18"/>
              </w:rPr>
              <w:t xml:space="preserve"> </w:t>
            </w:r>
            <w:r w:rsidR="00A23F34" w:rsidRPr="000B6CCE">
              <w:rPr>
                <w:rFonts w:ascii="Arial" w:eastAsia="Arial Unicode MS" w:hAnsi="Arial" w:cs="Arial"/>
                <w:b/>
                <w:bCs/>
                <w:sz w:val="18"/>
                <w:szCs w:val="18"/>
              </w:rPr>
              <w:t xml:space="preserve"> 31 December 2019</w:t>
            </w:r>
          </w:p>
        </w:tc>
        <w:tc>
          <w:tcPr>
            <w:tcW w:w="1701" w:type="dxa"/>
            <w:tcBorders>
              <w:bottom w:val="single" w:sz="4" w:space="0" w:color="auto"/>
            </w:tcBorders>
            <w:shd w:val="clear" w:color="auto" w:fill="auto"/>
          </w:tcPr>
          <w:p w:rsidR="00A23F34" w:rsidRPr="000B6CCE" w:rsidRDefault="00A23F34" w:rsidP="0023348F">
            <w:pPr>
              <w:ind w:right="-72"/>
              <w:jc w:val="right"/>
              <w:rPr>
                <w:rFonts w:ascii="Arial" w:eastAsia="Arial Unicode MS" w:hAnsi="Arial" w:cs="Arial"/>
                <w:sz w:val="18"/>
                <w:szCs w:val="18"/>
              </w:rPr>
            </w:pPr>
            <w:r w:rsidRPr="000B6CCE">
              <w:rPr>
                <w:rFonts w:ascii="Arial" w:eastAsia="Arial Unicode MS" w:hAnsi="Arial" w:cs="Arial"/>
                <w:b/>
                <w:bCs/>
                <w:sz w:val="18"/>
                <w:szCs w:val="18"/>
              </w:rPr>
              <w:t>Thousand Baht</w:t>
            </w:r>
          </w:p>
        </w:tc>
        <w:tc>
          <w:tcPr>
            <w:tcW w:w="1843" w:type="dxa"/>
            <w:tcBorders>
              <w:bottom w:val="single" w:sz="4" w:space="0" w:color="auto"/>
            </w:tcBorders>
            <w:shd w:val="clear" w:color="auto" w:fill="auto"/>
          </w:tcPr>
          <w:p w:rsidR="00A23F34" w:rsidRPr="000B6CCE" w:rsidRDefault="00A23F34" w:rsidP="0023348F">
            <w:pPr>
              <w:ind w:right="-72"/>
              <w:jc w:val="right"/>
              <w:rPr>
                <w:rFonts w:ascii="Arial" w:eastAsia="Arial Unicode MS" w:hAnsi="Arial" w:cs="Arial"/>
                <w:sz w:val="18"/>
                <w:szCs w:val="18"/>
              </w:rPr>
            </w:pPr>
            <w:r w:rsidRPr="000B6CCE">
              <w:rPr>
                <w:rFonts w:ascii="Arial" w:eastAsia="Arial Unicode MS" w:hAnsi="Arial" w:cs="Arial"/>
                <w:b/>
                <w:bCs/>
                <w:sz w:val="18"/>
                <w:szCs w:val="18"/>
              </w:rPr>
              <w:t>Thousand Baht</w:t>
            </w:r>
          </w:p>
        </w:tc>
        <w:tc>
          <w:tcPr>
            <w:tcW w:w="1701" w:type="dxa"/>
            <w:tcBorders>
              <w:bottom w:val="single" w:sz="4" w:space="0" w:color="auto"/>
            </w:tcBorders>
            <w:shd w:val="clear" w:color="auto" w:fill="auto"/>
          </w:tcPr>
          <w:p w:rsidR="00A23F34" w:rsidRPr="000B6CCE" w:rsidRDefault="00A23F34" w:rsidP="0023348F">
            <w:pPr>
              <w:ind w:right="-72"/>
              <w:jc w:val="right"/>
              <w:rPr>
                <w:rFonts w:ascii="Arial" w:eastAsia="Arial Unicode MS" w:hAnsi="Arial" w:cs="Arial"/>
                <w:b/>
                <w:bCs/>
                <w:sz w:val="18"/>
                <w:szCs w:val="18"/>
              </w:rPr>
            </w:pPr>
            <w:r w:rsidRPr="000B6CCE">
              <w:rPr>
                <w:rFonts w:ascii="Arial" w:eastAsia="Arial Unicode MS" w:hAnsi="Arial" w:cs="Arial"/>
                <w:b/>
                <w:bCs/>
                <w:sz w:val="18"/>
                <w:szCs w:val="18"/>
              </w:rPr>
              <w:t>Thousand Baht</w:t>
            </w:r>
          </w:p>
        </w:tc>
      </w:tr>
      <w:tr w:rsidR="00A23F34" w:rsidRPr="000B6CCE" w:rsidTr="00722854">
        <w:tc>
          <w:tcPr>
            <w:tcW w:w="4230" w:type="dxa"/>
            <w:shd w:val="clear" w:color="auto" w:fill="auto"/>
            <w:vAlign w:val="bottom"/>
          </w:tcPr>
          <w:p w:rsidR="00A23F34" w:rsidRPr="000B6CCE" w:rsidRDefault="00A23F34" w:rsidP="00A23F34">
            <w:pPr>
              <w:ind w:left="-107"/>
              <w:jc w:val="thaiDistribute"/>
              <w:rPr>
                <w:rFonts w:ascii="Arial" w:eastAsia="Arial Unicode MS" w:hAnsi="Arial" w:cs="Arial"/>
                <w:sz w:val="18"/>
                <w:szCs w:val="18"/>
              </w:rPr>
            </w:pPr>
          </w:p>
        </w:tc>
        <w:tc>
          <w:tcPr>
            <w:tcW w:w="1701" w:type="dxa"/>
            <w:tcBorders>
              <w:top w:val="single" w:sz="4" w:space="0" w:color="auto"/>
            </w:tcBorders>
            <w:shd w:val="clear" w:color="auto" w:fill="FAFAFA"/>
            <w:vAlign w:val="bottom"/>
          </w:tcPr>
          <w:p w:rsidR="00A23F34" w:rsidRPr="000B6CCE" w:rsidRDefault="00A23F34" w:rsidP="0023348F">
            <w:pPr>
              <w:ind w:right="-72"/>
              <w:jc w:val="right"/>
              <w:rPr>
                <w:rFonts w:ascii="Arial" w:eastAsia="Arial Unicode MS" w:hAnsi="Arial" w:cs="Arial"/>
                <w:sz w:val="18"/>
                <w:szCs w:val="18"/>
              </w:rPr>
            </w:pPr>
          </w:p>
        </w:tc>
        <w:tc>
          <w:tcPr>
            <w:tcW w:w="1843" w:type="dxa"/>
            <w:tcBorders>
              <w:top w:val="single" w:sz="4" w:space="0" w:color="auto"/>
            </w:tcBorders>
            <w:shd w:val="clear" w:color="auto" w:fill="FAFAFA"/>
          </w:tcPr>
          <w:p w:rsidR="00A23F34" w:rsidRPr="000B6CCE" w:rsidRDefault="00A23F34" w:rsidP="0023348F">
            <w:pPr>
              <w:ind w:right="-72"/>
              <w:jc w:val="right"/>
              <w:rPr>
                <w:rFonts w:ascii="Arial" w:eastAsia="Arial Unicode MS" w:hAnsi="Arial" w:cs="Arial"/>
                <w:sz w:val="18"/>
                <w:szCs w:val="18"/>
              </w:rPr>
            </w:pPr>
          </w:p>
        </w:tc>
        <w:tc>
          <w:tcPr>
            <w:tcW w:w="1701" w:type="dxa"/>
            <w:tcBorders>
              <w:top w:val="single" w:sz="4" w:space="0" w:color="auto"/>
            </w:tcBorders>
            <w:shd w:val="clear" w:color="auto" w:fill="FAFAFA"/>
            <w:vAlign w:val="bottom"/>
          </w:tcPr>
          <w:p w:rsidR="00A23F34" w:rsidRPr="000B6CCE" w:rsidRDefault="00A23F34" w:rsidP="0023348F">
            <w:pPr>
              <w:ind w:right="-72"/>
              <w:jc w:val="right"/>
              <w:rPr>
                <w:rFonts w:ascii="Arial" w:eastAsia="Arial Unicode MS" w:hAnsi="Arial" w:cs="Arial"/>
                <w:sz w:val="18"/>
                <w:szCs w:val="18"/>
              </w:rPr>
            </w:pPr>
          </w:p>
        </w:tc>
      </w:tr>
      <w:tr w:rsidR="00A23F34" w:rsidRPr="000B6CCE" w:rsidTr="00722854">
        <w:tc>
          <w:tcPr>
            <w:tcW w:w="4230" w:type="dxa"/>
            <w:shd w:val="clear" w:color="auto" w:fill="auto"/>
            <w:vAlign w:val="bottom"/>
          </w:tcPr>
          <w:p w:rsidR="00A23F34" w:rsidRPr="000B6CCE" w:rsidRDefault="00A23F34" w:rsidP="00A23F34">
            <w:pPr>
              <w:ind w:left="-107"/>
              <w:jc w:val="thaiDistribute"/>
              <w:rPr>
                <w:rFonts w:ascii="Arial" w:eastAsia="Arial Unicode MS" w:hAnsi="Arial" w:cs="Arial"/>
                <w:sz w:val="18"/>
                <w:szCs w:val="18"/>
              </w:rPr>
            </w:pPr>
            <w:r w:rsidRPr="000B6CCE">
              <w:rPr>
                <w:rFonts w:ascii="Arial" w:eastAsia="Arial Unicode MS" w:hAnsi="Arial" w:cs="Arial"/>
                <w:sz w:val="18"/>
                <w:szCs w:val="18"/>
              </w:rPr>
              <w:t>Opening balance 1 January 2019</w:t>
            </w:r>
          </w:p>
        </w:tc>
        <w:tc>
          <w:tcPr>
            <w:tcW w:w="1701" w:type="dxa"/>
            <w:shd w:val="clear" w:color="auto" w:fill="FAFAFA"/>
            <w:vAlign w:val="bottom"/>
          </w:tcPr>
          <w:p w:rsidR="00A23F34" w:rsidRPr="000B6CCE" w:rsidRDefault="00A23F34" w:rsidP="0023348F">
            <w:pPr>
              <w:ind w:right="-72"/>
              <w:jc w:val="right"/>
              <w:rPr>
                <w:rFonts w:ascii="Arial" w:eastAsia="Arial Unicode MS" w:hAnsi="Arial" w:cs="Arial"/>
                <w:sz w:val="18"/>
                <w:szCs w:val="18"/>
              </w:rPr>
            </w:pPr>
            <w:r w:rsidRPr="000B6CCE">
              <w:rPr>
                <w:rFonts w:ascii="Arial" w:eastAsia="Arial Unicode MS" w:hAnsi="Arial" w:cs="Arial"/>
                <w:sz w:val="18"/>
                <w:szCs w:val="18"/>
              </w:rPr>
              <w:t>186,157</w:t>
            </w:r>
          </w:p>
        </w:tc>
        <w:tc>
          <w:tcPr>
            <w:tcW w:w="1843" w:type="dxa"/>
            <w:shd w:val="clear" w:color="auto" w:fill="FAFAFA"/>
          </w:tcPr>
          <w:p w:rsidR="00A23F34" w:rsidRPr="000B6CCE" w:rsidRDefault="00A23F34" w:rsidP="0023348F">
            <w:pPr>
              <w:ind w:right="-72"/>
              <w:jc w:val="right"/>
              <w:rPr>
                <w:rFonts w:ascii="Arial" w:eastAsia="Arial Unicode MS" w:hAnsi="Arial" w:cs="Arial"/>
                <w:sz w:val="18"/>
                <w:szCs w:val="18"/>
              </w:rPr>
            </w:pPr>
            <w:r w:rsidRPr="000B6CCE">
              <w:rPr>
                <w:rFonts w:ascii="Arial" w:eastAsia="Arial Unicode MS" w:hAnsi="Arial" w:cs="Arial"/>
                <w:sz w:val="18"/>
                <w:szCs w:val="18"/>
              </w:rPr>
              <w:t>46,0</w:t>
            </w:r>
            <w:r w:rsidR="004D1437" w:rsidRPr="000B6CCE">
              <w:rPr>
                <w:rFonts w:ascii="Arial" w:eastAsia="Arial Unicode MS" w:hAnsi="Arial" w:cs="Arial"/>
                <w:sz w:val="18"/>
                <w:szCs w:val="18"/>
              </w:rPr>
              <w:t>7</w:t>
            </w:r>
            <w:r w:rsidR="0006264A" w:rsidRPr="000B6CCE">
              <w:rPr>
                <w:rFonts w:ascii="Arial" w:eastAsia="Arial Unicode MS" w:hAnsi="Arial" w:cs="Arial"/>
                <w:sz w:val="18"/>
                <w:szCs w:val="18"/>
              </w:rPr>
              <w:t>2</w:t>
            </w:r>
          </w:p>
        </w:tc>
        <w:tc>
          <w:tcPr>
            <w:tcW w:w="1701" w:type="dxa"/>
            <w:shd w:val="clear" w:color="auto" w:fill="FAFAFA"/>
            <w:vAlign w:val="bottom"/>
          </w:tcPr>
          <w:p w:rsidR="00A23F34" w:rsidRPr="000B6CCE" w:rsidRDefault="00A23F34" w:rsidP="0023348F">
            <w:pPr>
              <w:ind w:right="-72"/>
              <w:jc w:val="right"/>
              <w:rPr>
                <w:rFonts w:ascii="Arial" w:eastAsia="Arial Unicode MS" w:hAnsi="Arial" w:cs="Arial"/>
                <w:sz w:val="18"/>
                <w:szCs w:val="18"/>
              </w:rPr>
            </w:pPr>
            <w:r w:rsidRPr="000B6CCE">
              <w:rPr>
                <w:rFonts w:ascii="Arial" w:eastAsia="Arial Unicode MS" w:hAnsi="Arial" w:cs="Arial"/>
                <w:sz w:val="18"/>
                <w:szCs w:val="18"/>
              </w:rPr>
              <w:t>232,2</w:t>
            </w:r>
            <w:r w:rsidR="0006264A" w:rsidRPr="000B6CCE">
              <w:rPr>
                <w:rFonts w:ascii="Arial" w:eastAsia="Arial Unicode MS" w:hAnsi="Arial" w:cs="Arial"/>
                <w:sz w:val="18"/>
                <w:szCs w:val="18"/>
              </w:rPr>
              <w:t>29</w:t>
            </w:r>
          </w:p>
        </w:tc>
      </w:tr>
      <w:tr w:rsidR="00A23F34" w:rsidRPr="000B6CCE" w:rsidTr="00722854">
        <w:tc>
          <w:tcPr>
            <w:tcW w:w="4230" w:type="dxa"/>
            <w:shd w:val="clear" w:color="auto" w:fill="auto"/>
            <w:vAlign w:val="bottom"/>
          </w:tcPr>
          <w:p w:rsidR="00A23F34" w:rsidRPr="000B6CCE" w:rsidRDefault="00A23F34" w:rsidP="00A23F34">
            <w:pPr>
              <w:ind w:left="-107"/>
              <w:jc w:val="thaiDistribute"/>
              <w:rPr>
                <w:rFonts w:ascii="Arial" w:eastAsia="Arial Unicode MS" w:hAnsi="Arial" w:cs="Arial"/>
                <w:sz w:val="18"/>
                <w:szCs w:val="18"/>
              </w:rPr>
            </w:pPr>
            <w:r w:rsidRPr="000B6CCE">
              <w:rPr>
                <w:rFonts w:ascii="Arial" w:eastAsia="Arial Unicode MS" w:hAnsi="Arial" w:cs="Arial"/>
                <w:sz w:val="18"/>
                <w:szCs w:val="18"/>
              </w:rPr>
              <w:t xml:space="preserve">Change of fair value recognised in OCI </w:t>
            </w:r>
          </w:p>
        </w:tc>
        <w:tc>
          <w:tcPr>
            <w:tcW w:w="1701" w:type="dxa"/>
            <w:shd w:val="clear" w:color="auto" w:fill="FAFAFA"/>
            <w:vAlign w:val="bottom"/>
          </w:tcPr>
          <w:p w:rsidR="00A23F34" w:rsidRPr="000B6CCE" w:rsidRDefault="00D43B6E" w:rsidP="0023348F">
            <w:pPr>
              <w:ind w:right="-72"/>
              <w:jc w:val="right"/>
              <w:rPr>
                <w:rFonts w:ascii="Arial" w:eastAsia="Arial Unicode MS" w:hAnsi="Arial" w:cs="Arial"/>
                <w:sz w:val="18"/>
                <w:szCs w:val="18"/>
                <w:lang w:val="en-US"/>
              </w:rPr>
            </w:pPr>
            <w:r w:rsidRPr="000B6CCE">
              <w:rPr>
                <w:rFonts w:ascii="Arial" w:eastAsia="Arial Unicode MS" w:hAnsi="Arial" w:cs="Arial"/>
                <w:sz w:val="18"/>
                <w:szCs w:val="18"/>
                <w:lang w:val="en-US"/>
              </w:rPr>
              <w:t>2,118,541</w:t>
            </w:r>
          </w:p>
        </w:tc>
        <w:tc>
          <w:tcPr>
            <w:tcW w:w="1843" w:type="dxa"/>
            <w:shd w:val="clear" w:color="auto" w:fill="FAFAFA"/>
          </w:tcPr>
          <w:p w:rsidR="00A23F34" w:rsidRPr="000B6CCE" w:rsidRDefault="004D1437" w:rsidP="0023348F">
            <w:pPr>
              <w:ind w:right="-72"/>
              <w:jc w:val="right"/>
              <w:rPr>
                <w:rFonts w:ascii="Arial" w:eastAsia="Arial Unicode MS" w:hAnsi="Arial" w:cs="Arial"/>
                <w:sz w:val="18"/>
                <w:szCs w:val="18"/>
                <w:cs/>
              </w:rPr>
            </w:pPr>
            <w:r w:rsidRPr="000B6CCE">
              <w:rPr>
                <w:rFonts w:ascii="Arial" w:eastAsia="Arial Unicode MS" w:hAnsi="Arial" w:cs="Arial"/>
                <w:sz w:val="18"/>
                <w:szCs w:val="18"/>
              </w:rPr>
              <w:t>(22,422)</w:t>
            </w:r>
          </w:p>
        </w:tc>
        <w:tc>
          <w:tcPr>
            <w:tcW w:w="1701" w:type="dxa"/>
            <w:shd w:val="clear" w:color="auto" w:fill="FAFAFA"/>
            <w:vAlign w:val="bottom"/>
          </w:tcPr>
          <w:p w:rsidR="00A23F34" w:rsidRPr="000B6CCE" w:rsidRDefault="004D1437" w:rsidP="0023348F">
            <w:pPr>
              <w:ind w:right="-72"/>
              <w:jc w:val="right"/>
              <w:rPr>
                <w:rFonts w:ascii="Arial" w:eastAsia="Arial Unicode MS" w:hAnsi="Arial" w:cs="Arial"/>
                <w:sz w:val="18"/>
                <w:szCs w:val="18"/>
              </w:rPr>
            </w:pPr>
            <w:r w:rsidRPr="000B6CCE">
              <w:rPr>
                <w:rFonts w:ascii="Arial" w:eastAsia="Arial Unicode MS" w:hAnsi="Arial" w:cs="Arial"/>
                <w:sz w:val="18"/>
                <w:szCs w:val="18"/>
              </w:rPr>
              <w:t>2,096,119</w:t>
            </w:r>
          </w:p>
        </w:tc>
      </w:tr>
      <w:tr w:rsidR="00A23F34" w:rsidRPr="000B6CCE" w:rsidTr="00722854">
        <w:tc>
          <w:tcPr>
            <w:tcW w:w="4230" w:type="dxa"/>
            <w:shd w:val="clear" w:color="auto" w:fill="auto"/>
            <w:vAlign w:val="bottom"/>
          </w:tcPr>
          <w:p w:rsidR="00A23F34" w:rsidRPr="000B6CCE" w:rsidRDefault="00A23F34" w:rsidP="00A23F34">
            <w:pPr>
              <w:ind w:left="-107"/>
              <w:jc w:val="thaiDistribute"/>
              <w:rPr>
                <w:rFonts w:ascii="Arial" w:eastAsia="Arial Unicode MS" w:hAnsi="Arial" w:cs="Arial"/>
                <w:sz w:val="18"/>
                <w:szCs w:val="18"/>
              </w:rPr>
            </w:pPr>
            <w:r w:rsidRPr="000B6CCE">
              <w:rPr>
                <w:rFonts w:ascii="Arial" w:eastAsia="Arial Unicode MS" w:hAnsi="Arial" w:cs="Arial"/>
                <w:sz w:val="18"/>
                <w:szCs w:val="18"/>
              </w:rPr>
              <w:t>Reclassified from OCI to profit or loss</w:t>
            </w:r>
          </w:p>
        </w:tc>
        <w:tc>
          <w:tcPr>
            <w:tcW w:w="1701" w:type="dxa"/>
            <w:shd w:val="clear" w:color="auto" w:fill="FAFAFA"/>
            <w:vAlign w:val="bottom"/>
          </w:tcPr>
          <w:p w:rsidR="00A23F34" w:rsidRPr="000B6CCE" w:rsidRDefault="00A23F34" w:rsidP="0023348F">
            <w:pPr>
              <w:ind w:right="-72"/>
              <w:jc w:val="right"/>
              <w:rPr>
                <w:rFonts w:ascii="Arial" w:eastAsia="Arial Unicode MS" w:hAnsi="Arial" w:cs="Arial"/>
                <w:sz w:val="18"/>
                <w:szCs w:val="18"/>
                <w:lang w:val="en-US"/>
              </w:rPr>
            </w:pPr>
          </w:p>
        </w:tc>
        <w:tc>
          <w:tcPr>
            <w:tcW w:w="1843" w:type="dxa"/>
            <w:shd w:val="clear" w:color="auto" w:fill="FAFAFA"/>
          </w:tcPr>
          <w:p w:rsidR="00A23F34" w:rsidRPr="000B6CCE" w:rsidRDefault="00A23F34" w:rsidP="0023348F">
            <w:pPr>
              <w:ind w:right="-72"/>
              <w:jc w:val="right"/>
              <w:rPr>
                <w:rFonts w:ascii="Arial" w:eastAsia="Arial Unicode MS" w:hAnsi="Arial" w:cs="Arial"/>
                <w:sz w:val="18"/>
                <w:szCs w:val="18"/>
              </w:rPr>
            </w:pPr>
          </w:p>
        </w:tc>
        <w:tc>
          <w:tcPr>
            <w:tcW w:w="1701" w:type="dxa"/>
            <w:shd w:val="clear" w:color="auto" w:fill="FAFAFA"/>
            <w:vAlign w:val="bottom"/>
          </w:tcPr>
          <w:p w:rsidR="00A23F34" w:rsidRPr="000B6CCE" w:rsidRDefault="00A23F34" w:rsidP="0023348F">
            <w:pPr>
              <w:ind w:right="-72"/>
              <w:jc w:val="right"/>
              <w:rPr>
                <w:rFonts w:ascii="Arial" w:eastAsia="Arial Unicode MS" w:hAnsi="Arial" w:cs="Arial"/>
                <w:sz w:val="18"/>
                <w:szCs w:val="18"/>
              </w:rPr>
            </w:pPr>
          </w:p>
        </w:tc>
      </w:tr>
      <w:tr w:rsidR="004D1437" w:rsidRPr="000B6CCE" w:rsidTr="00722854">
        <w:tc>
          <w:tcPr>
            <w:tcW w:w="4230" w:type="dxa"/>
            <w:shd w:val="clear" w:color="auto" w:fill="auto"/>
            <w:vAlign w:val="bottom"/>
          </w:tcPr>
          <w:p w:rsidR="004D1437" w:rsidRPr="000B6CCE" w:rsidRDefault="004D1437" w:rsidP="004D1437">
            <w:pPr>
              <w:ind w:left="-107"/>
              <w:jc w:val="thaiDistribute"/>
              <w:rPr>
                <w:rFonts w:ascii="Arial" w:eastAsia="Arial Unicode MS" w:hAnsi="Arial" w:cs="Arial"/>
                <w:sz w:val="18"/>
                <w:szCs w:val="18"/>
              </w:rPr>
            </w:pPr>
            <w:r w:rsidRPr="000B6CCE">
              <w:rPr>
                <w:rFonts w:ascii="Arial" w:eastAsia="Arial Unicode MS" w:hAnsi="Arial" w:cs="Arial"/>
                <w:sz w:val="18"/>
                <w:szCs w:val="18"/>
              </w:rPr>
              <w:t xml:space="preserve">  - Sales</w:t>
            </w:r>
          </w:p>
        </w:tc>
        <w:tc>
          <w:tcPr>
            <w:tcW w:w="1701" w:type="dxa"/>
            <w:shd w:val="clear" w:color="auto" w:fill="FAFAFA"/>
            <w:vAlign w:val="bottom"/>
          </w:tcPr>
          <w:p w:rsidR="004D1437" w:rsidRPr="000B6CCE" w:rsidRDefault="004D1437" w:rsidP="004D1437">
            <w:pPr>
              <w:ind w:right="-72"/>
              <w:jc w:val="right"/>
              <w:rPr>
                <w:rFonts w:ascii="Arial" w:eastAsia="Arial Unicode MS" w:hAnsi="Arial" w:cs="Arial"/>
                <w:sz w:val="18"/>
                <w:szCs w:val="18"/>
              </w:rPr>
            </w:pPr>
            <w:r w:rsidRPr="000B6CCE">
              <w:rPr>
                <w:rFonts w:ascii="Arial" w:eastAsia="Arial Unicode MS" w:hAnsi="Arial" w:cs="Arial"/>
                <w:sz w:val="18"/>
                <w:szCs w:val="18"/>
              </w:rPr>
              <w:t>393,267</w:t>
            </w:r>
          </w:p>
        </w:tc>
        <w:tc>
          <w:tcPr>
            <w:tcW w:w="1843" w:type="dxa"/>
            <w:shd w:val="clear" w:color="auto" w:fill="FAFAFA"/>
          </w:tcPr>
          <w:p w:rsidR="004D1437" w:rsidRPr="000B6CCE" w:rsidRDefault="004D1437" w:rsidP="004D1437">
            <w:pPr>
              <w:ind w:right="-72"/>
              <w:jc w:val="right"/>
              <w:rPr>
                <w:rFonts w:ascii="Arial" w:eastAsia="Arial Unicode MS" w:hAnsi="Arial" w:cs="Arial"/>
                <w:sz w:val="18"/>
                <w:szCs w:val="18"/>
                <w:lang w:val="en-US"/>
              </w:rPr>
            </w:pPr>
            <w:r w:rsidRPr="000B6CCE">
              <w:rPr>
                <w:rFonts w:ascii="Arial" w:eastAsia="Arial Unicode MS" w:hAnsi="Arial" w:cs="Arial"/>
                <w:sz w:val="18"/>
                <w:szCs w:val="18"/>
                <w:lang w:val="en-US"/>
              </w:rPr>
              <w:t>-</w:t>
            </w:r>
          </w:p>
        </w:tc>
        <w:tc>
          <w:tcPr>
            <w:tcW w:w="1701" w:type="dxa"/>
            <w:shd w:val="clear" w:color="auto" w:fill="FAFAFA"/>
            <w:vAlign w:val="bottom"/>
          </w:tcPr>
          <w:p w:rsidR="004D1437" w:rsidRPr="000B6CCE" w:rsidRDefault="004D1437" w:rsidP="004D1437">
            <w:pPr>
              <w:ind w:right="-72"/>
              <w:jc w:val="right"/>
              <w:rPr>
                <w:rFonts w:ascii="Arial" w:eastAsia="Arial Unicode MS" w:hAnsi="Arial" w:cs="Arial"/>
                <w:sz w:val="18"/>
                <w:szCs w:val="18"/>
              </w:rPr>
            </w:pPr>
            <w:r w:rsidRPr="000B6CCE">
              <w:rPr>
                <w:rFonts w:ascii="Arial" w:eastAsia="Arial Unicode MS" w:hAnsi="Arial" w:cs="Arial"/>
                <w:sz w:val="18"/>
                <w:szCs w:val="18"/>
              </w:rPr>
              <w:t>393,267</w:t>
            </w:r>
          </w:p>
        </w:tc>
      </w:tr>
      <w:tr w:rsidR="004D1437" w:rsidRPr="000B6CCE" w:rsidTr="00722854">
        <w:tc>
          <w:tcPr>
            <w:tcW w:w="4230" w:type="dxa"/>
            <w:shd w:val="clear" w:color="auto" w:fill="auto"/>
            <w:vAlign w:val="bottom"/>
          </w:tcPr>
          <w:p w:rsidR="004D1437" w:rsidRPr="000B6CCE" w:rsidRDefault="004D1437" w:rsidP="004D1437">
            <w:pPr>
              <w:ind w:left="-107"/>
              <w:jc w:val="thaiDistribute"/>
              <w:rPr>
                <w:rFonts w:ascii="Arial" w:eastAsia="Arial Unicode MS" w:hAnsi="Arial" w:cs="Arial"/>
                <w:sz w:val="18"/>
                <w:szCs w:val="18"/>
              </w:rPr>
            </w:pPr>
            <w:r w:rsidRPr="000B6CCE">
              <w:rPr>
                <w:rFonts w:ascii="Arial" w:eastAsia="Arial Unicode MS" w:hAnsi="Arial" w:cs="Arial"/>
                <w:sz w:val="18"/>
                <w:szCs w:val="18"/>
              </w:rPr>
              <w:t xml:space="preserve">  - Gains (losses) on exchange rates</w:t>
            </w:r>
          </w:p>
        </w:tc>
        <w:tc>
          <w:tcPr>
            <w:tcW w:w="1701" w:type="dxa"/>
            <w:shd w:val="clear" w:color="auto" w:fill="FAFAFA"/>
            <w:vAlign w:val="bottom"/>
          </w:tcPr>
          <w:p w:rsidR="004D1437" w:rsidRPr="000B6CCE" w:rsidRDefault="004D1437" w:rsidP="004D1437">
            <w:pPr>
              <w:ind w:right="-72"/>
              <w:jc w:val="right"/>
              <w:rPr>
                <w:rFonts w:ascii="Arial" w:eastAsia="Arial Unicode MS" w:hAnsi="Arial" w:cs="Arial"/>
                <w:sz w:val="18"/>
                <w:szCs w:val="18"/>
              </w:rPr>
            </w:pPr>
            <w:r w:rsidRPr="000B6CCE">
              <w:rPr>
                <w:rFonts w:ascii="Arial" w:eastAsia="Arial Unicode MS" w:hAnsi="Arial" w:cs="Arial"/>
                <w:sz w:val="18"/>
                <w:szCs w:val="18"/>
              </w:rPr>
              <w:t>(2,376,</w:t>
            </w:r>
            <w:r w:rsidR="00E000EA" w:rsidRPr="000B6CCE">
              <w:rPr>
                <w:rFonts w:ascii="Arial" w:eastAsia="Arial Unicode MS" w:hAnsi="Arial" w:cs="Arial"/>
                <w:sz w:val="18"/>
                <w:szCs w:val="18"/>
                <w:lang w:val="en-US"/>
              </w:rPr>
              <w:t>38</w:t>
            </w:r>
            <w:r w:rsidRPr="000B6CCE">
              <w:rPr>
                <w:rFonts w:ascii="Arial" w:eastAsia="Arial Unicode MS" w:hAnsi="Arial" w:cs="Arial"/>
                <w:sz w:val="18"/>
                <w:szCs w:val="18"/>
              </w:rPr>
              <w:t>4)</w:t>
            </w:r>
          </w:p>
        </w:tc>
        <w:tc>
          <w:tcPr>
            <w:tcW w:w="1843" w:type="dxa"/>
            <w:shd w:val="clear" w:color="auto" w:fill="FAFAFA"/>
          </w:tcPr>
          <w:p w:rsidR="004D1437" w:rsidRPr="000B6CCE" w:rsidRDefault="004D1437" w:rsidP="004D1437">
            <w:pPr>
              <w:ind w:right="-72"/>
              <w:jc w:val="right"/>
              <w:rPr>
                <w:rFonts w:ascii="Arial" w:eastAsia="Arial Unicode MS" w:hAnsi="Arial" w:cs="Arial"/>
                <w:sz w:val="18"/>
                <w:szCs w:val="18"/>
              </w:rPr>
            </w:pPr>
            <w:r w:rsidRPr="000B6CCE">
              <w:rPr>
                <w:rFonts w:ascii="Arial" w:eastAsia="Arial Unicode MS" w:hAnsi="Arial" w:cs="Arial"/>
                <w:sz w:val="18"/>
                <w:szCs w:val="18"/>
              </w:rPr>
              <w:t>-</w:t>
            </w:r>
          </w:p>
        </w:tc>
        <w:tc>
          <w:tcPr>
            <w:tcW w:w="1701" w:type="dxa"/>
            <w:shd w:val="clear" w:color="auto" w:fill="FAFAFA"/>
            <w:vAlign w:val="bottom"/>
          </w:tcPr>
          <w:p w:rsidR="004D1437" w:rsidRPr="000B6CCE" w:rsidRDefault="00E000EA" w:rsidP="004D1437">
            <w:pPr>
              <w:ind w:right="-72"/>
              <w:jc w:val="right"/>
              <w:rPr>
                <w:rFonts w:ascii="Arial" w:eastAsia="Arial Unicode MS" w:hAnsi="Arial" w:cs="Arial"/>
                <w:sz w:val="18"/>
                <w:szCs w:val="18"/>
              </w:rPr>
            </w:pPr>
            <w:r w:rsidRPr="000B6CCE">
              <w:rPr>
                <w:rFonts w:ascii="Arial" w:eastAsia="Arial Unicode MS" w:hAnsi="Arial" w:cs="Arial"/>
                <w:sz w:val="18"/>
                <w:szCs w:val="18"/>
              </w:rPr>
              <w:t>(2,376,</w:t>
            </w:r>
            <w:r w:rsidRPr="000B6CCE">
              <w:rPr>
                <w:rFonts w:ascii="Arial" w:eastAsia="Arial Unicode MS" w:hAnsi="Arial" w:cs="Arial"/>
                <w:sz w:val="18"/>
                <w:szCs w:val="18"/>
                <w:lang w:val="en-US"/>
              </w:rPr>
              <w:t>38</w:t>
            </w:r>
            <w:r w:rsidRPr="000B6CCE">
              <w:rPr>
                <w:rFonts w:ascii="Arial" w:eastAsia="Arial Unicode MS" w:hAnsi="Arial" w:cs="Arial"/>
                <w:sz w:val="18"/>
                <w:szCs w:val="18"/>
              </w:rPr>
              <w:t>4)</w:t>
            </w:r>
          </w:p>
        </w:tc>
      </w:tr>
      <w:tr w:rsidR="004D1437" w:rsidRPr="000B6CCE" w:rsidTr="00722854">
        <w:tc>
          <w:tcPr>
            <w:tcW w:w="4230" w:type="dxa"/>
            <w:shd w:val="clear" w:color="auto" w:fill="auto"/>
            <w:vAlign w:val="bottom"/>
          </w:tcPr>
          <w:p w:rsidR="004D1437" w:rsidRPr="000B6CCE" w:rsidRDefault="004D1437" w:rsidP="004D1437">
            <w:pPr>
              <w:ind w:left="-107"/>
              <w:jc w:val="thaiDistribute"/>
              <w:rPr>
                <w:rFonts w:ascii="Arial" w:eastAsia="Arial Unicode MS" w:hAnsi="Arial" w:cs="Arial"/>
                <w:sz w:val="18"/>
                <w:szCs w:val="18"/>
              </w:rPr>
            </w:pPr>
            <w:r w:rsidRPr="000B6CCE">
              <w:rPr>
                <w:rFonts w:ascii="Arial" w:eastAsia="Arial Unicode MS" w:hAnsi="Arial" w:cs="Arial"/>
                <w:sz w:val="18"/>
                <w:szCs w:val="18"/>
              </w:rPr>
              <w:t xml:space="preserve">  - Other gains (losses)</w:t>
            </w:r>
          </w:p>
        </w:tc>
        <w:tc>
          <w:tcPr>
            <w:tcW w:w="1701" w:type="dxa"/>
            <w:shd w:val="clear" w:color="auto" w:fill="FAFAFA"/>
            <w:vAlign w:val="bottom"/>
          </w:tcPr>
          <w:p w:rsidR="004D1437" w:rsidRPr="000B6CCE" w:rsidRDefault="004D1437" w:rsidP="004D1437">
            <w:pPr>
              <w:ind w:right="-72"/>
              <w:jc w:val="right"/>
              <w:rPr>
                <w:rFonts w:ascii="Arial" w:eastAsia="Arial Unicode MS" w:hAnsi="Arial" w:cs="Arial"/>
                <w:sz w:val="18"/>
                <w:szCs w:val="18"/>
              </w:rPr>
            </w:pPr>
            <w:r w:rsidRPr="000B6CCE">
              <w:rPr>
                <w:rFonts w:ascii="Arial" w:eastAsia="Arial Unicode MS" w:hAnsi="Arial" w:cs="Arial"/>
                <w:sz w:val="18"/>
                <w:szCs w:val="18"/>
              </w:rPr>
              <w:t>-</w:t>
            </w:r>
          </w:p>
        </w:tc>
        <w:tc>
          <w:tcPr>
            <w:tcW w:w="1843" w:type="dxa"/>
            <w:shd w:val="clear" w:color="auto" w:fill="FAFAFA"/>
            <w:vAlign w:val="bottom"/>
          </w:tcPr>
          <w:p w:rsidR="004D1437" w:rsidRPr="000B6CCE" w:rsidRDefault="004D1437" w:rsidP="004D1437">
            <w:pPr>
              <w:ind w:right="-72"/>
              <w:jc w:val="right"/>
              <w:rPr>
                <w:rFonts w:ascii="Arial" w:eastAsia="Arial Unicode MS" w:hAnsi="Arial" w:cs="Arial"/>
                <w:sz w:val="18"/>
                <w:szCs w:val="18"/>
              </w:rPr>
            </w:pPr>
            <w:r w:rsidRPr="000B6CCE">
              <w:rPr>
                <w:rFonts w:ascii="Arial" w:eastAsia="Arial Unicode MS" w:hAnsi="Arial" w:cs="Arial"/>
                <w:sz w:val="18"/>
                <w:szCs w:val="18"/>
              </w:rPr>
              <w:t>(42,876)</w:t>
            </w:r>
          </w:p>
        </w:tc>
        <w:tc>
          <w:tcPr>
            <w:tcW w:w="1701" w:type="dxa"/>
            <w:shd w:val="clear" w:color="auto" w:fill="FAFAFA"/>
            <w:vAlign w:val="bottom"/>
          </w:tcPr>
          <w:p w:rsidR="004D1437" w:rsidRPr="000B6CCE" w:rsidRDefault="004D1437" w:rsidP="004D1437">
            <w:pPr>
              <w:ind w:right="-72"/>
              <w:jc w:val="right"/>
              <w:rPr>
                <w:rFonts w:ascii="Arial" w:eastAsia="Arial Unicode MS" w:hAnsi="Arial" w:cs="Arial"/>
                <w:sz w:val="18"/>
                <w:szCs w:val="18"/>
              </w:rPr>
            </w:pPr>
            <w:r w:rsidRPr="000B6CCE">
              <w:rPr>
                <w:rFonts w:ascii="Arial" w:eastAsia="Arial Unicode MS" w:hAnsi="Arial" w:cs="Arial"/>
                <w:sz w:val="18"/>
                <w:szCs w:val="18"/>
              </w:rPr>
              <w:t>(42,876)</w:t>
            </w:r>
          </w:p>
        </w:tc>
      </w:tr>
      <w:tr w:rsidR="004757F1" w:rsidRPr="000B6CCE" w:rsidTr="00722854">
        <w:tc>
          <w:tcPr>
            <w:tcW w:w="4230" w:type="dxa"/>
            <w:shd w:val="clear" w:color="auto" w:fill="auto"/>
            <w:vAlign w:val="bottom"/>
          </w:tcPr>
          <w:p w:rsidR="004757F1" w:rsidRPr="000B6CCE" w:rsidRDefault="004757F1" w:rsidP="004757F1">
            <w:pPr>
              <w:ind w:left="-107"/>
              <w:jc w:val="thaiDistribute"/>
              <w:rPr>
                <w:rFonts w:ascii="Arial" w:eastAsia="Arial Unicode MS" w:hAnsi="Arial" w:cs="Arial"/>
                <w:sz w:val="18"/>
                <w:szCs w:val="18"/>
              </w:rPr>
            </w:pPr>
            <w:r w:rsidRPr="000B6CCE">
              <w:rPr>
                <w:rFonts w:ascii="Arial" w:eastAsia="Arial Unicode MS" w:hAnsi="Arial" w:cs="Arial"/>
                <w:sz w:val="18"/>
                <w:szCs w:val="18"/>
              </w:rPr>
              <w:t>Deferred taxes</w:t>
            </w:r>
          </w:p>
        </w:tc>
        <w:tc>
          <w:tcPr>
            <w:tcW w:w="1701" w:type="dxa"/>
            <w:shd w:val="clear" w:color="auto" w:fill="FAFAFA"/>
            <w:vAlign w:val="bottom"/>
          </w:tcPr>
          <w:p w:rsidR="004757F1" w:rsidRPr="000B6CCE" w:rsidRDefault="004757F1" w:rsidP="004757F1">
            <w:pPr>
              <w:ind w:right="-72"/>
              <w:jc w:val="right"/>
              <w:rPr>
                <w:rFonts w:ascii="Arial" w:eastAsia="Arial Unicode MS" w:hAnsi="Arial" w:cs="Arial"/>
                <w:sz w:val="18"/>
                <w:szCs w:val="18"/>
              </w:rPr>
            </w:pPr>
            <w:r w:rsidRPr="000B6CCE">
              <w:rPr>
                <w:rFonts w:ascii="Arial" w:eastAsia="Arial Unicode MS" w:hAnsi="Arial" w:cs="Arial"/>
                <w:sz w:val="18"/>
                <w:szCs w:val="18"/>
              </w:rPr>
              <w:t>(38,992)</w:t>
            </w:r>
          </w:p>
        </w:tc>
        <w:tc>
          <w:tcPr>
            <w:tcW w:w="1843" w:type="dxa"/>
            <w:shd w:val="clear" w:color="auto" w:fill="FAFAFA"/>
            <w:vAlign w:val="bottom"/>
          </w:tcPr>
          <w:p w:rsidR="004757F1" w:rsidRPr="000B6CCE" w:rsidRDefault="004757F1" w:rsidP="004757F1">
            <w:pPr>
              <w:ind w:right="-72"/>
              <w:jc w:val="right"/>
              <w:rPr>
                <w:rFonts w:ascii="Arial" w:eastAsia="Arial Unicode MS" w:hAnsi="Arial" w:cs="Arial"/>
                <w:sz w:val="18"/>
                <w:szCs w:val="18"/>
              </w:rPr>
            </w:pPr>
            <w:r w:rsidRPr="000B6CCE">
              <w:rPr>
                <w:rFonts w:ascii="Arial" w:eastAsia="Arial Unicode MS" w:hAnsi="Arial" w:cs="Arial"/>
                <w:sz w:val="18"/>
                <w:szCs w:val="18"/>
              </w:rPr>
              <w:t>57</w:t>
            </w:r>
          </w:p>
        </w:tc>
        <w:tc>
          <w:tcPr>
            <w:tcW w:w="1701" w:type="dxa"/>
            <w:shd w:val="clear" w:color="auto" w:fill="FAFAFA"/>
            <w:vAlign w:val="bottom"/>
          </w:tcPr>
          <w:p w:rsidR="004757F1" w:rsidRPr="000B6CCE" w:rsidRDefault="004757F1" w:rsidP="004757F1">
            <w:pPr>
              <w:ind w:right="-72"/>
              <w:jc w:val="right"/>
              <w:rPr>
                <w:rFonts w:ascii="Arial" w:eastAsia="Arial Unicode MS" w:hAnsi="Arial" w:cs="Arial"/>
                <w:sz w:val="18"/>
                <w:szCs w:val="18"/>
              </w:rPr>
            </w:pPr>
            <w:r w:rsidRPr="000B6CCE">
              <w:rPr>
                <w:rFonts w:ascii="Arial" w:eastAsia="Arial Unicode MS" w:hAnsi="Arial" w:cs="Arial"/>
                <w:sz w:val="18"/>
                <w:szCs w:val="18"/>
              </w:rPr>
              <w:t>(38,9</w:t>
            </w:r>
            <w:r w:rsidR="00874FB6">
              <w:rPr>
                <w:rFonts w:ascii="Arial" w:eastAsia="Arial Unicode MS" w:hAnsi="Arial" w:cs="Arial"/>
                <w:sz w:val="18"/>
                <w:szCs w:val="18"/>
              </w:rPr>
              <w:t>35</w:t>
            </w:r>
            <w:r w:rsidRPr="000B6CCE">
              <w:rPr>
                <w:rFonts w:ascii="Arial" w:eastAsia="Arial Unicode MS" w:hAnsi="Arial" w:cs="Arial"/>
                <w:sz w:val="18"/>
                <w:szCs w:val="18"/>
              </w:rPr>
              <w:t>)</w:t>
            </w:r>
          </w:p>
        </w:tc>
      </w:tr>
      <w:tr w:rsidR="004757F1" w:rsidRPr="000B6CCE" w:rsidTr="00722854">
        <w:tc>
          <w:tcPr>
            <w:tcW w:w="4230" w:type="dxa"/>
            <w:shd w:val="clear" w:color="auto" w:fill="auto"/>
            <w:vAlign w:val="bottom"/>
          </w:tcPr>
          <w:p w:rsidR="004757F1" w:rsidRPr="000B6CCE" w:rsidRDefault="004757F1" w:rsidP="004757F1">
            <w:pPr>
              <w:ind w:left="-107"/>
              <w:jc w:val="thaiDistribute"/>
              <w:rPr>
                <w:rFonts w:ascii="Arial" w:eastAsia="Arial Unicode MS" w:hAnsi="Arial" w:cs="Arial"/>
                <w:sz w:val="18"/>
                <w:szCs w:val="18"/>
              </w:rPr>
            </w:pPr>
            <w:r w:rsidRPr="000B6CCE">
              <w:rPr>
                <w:rFonts w:ascii="Arial" w:eastAsia="Arial Unicode MS" w:hAnsi="Arial" w:cs="Arial"/>
                <w:sz w:val="18"/>
                <w:szCs w:val="18"/>
              </w:rPr>
              <w:t>Translation adjustments</w:t>
            </w:r>
          </w:p>
        </w:tc>
        <w:tc>
          <w:tcPr>
            <w:tcW w:w="1701" w:type="dxa"/>
            <w:tcBorders>
              <w:bottom w:val="single" w:sz="2" w:space="0" w:color="auto"/>
            </w:tcBorders>
            <w:shd w:val="clear" w:color="auto" w:fill="FAFAFA"/>
            <w:vAlign w:val="bottom"/>
          </w:tcPr>
          <w:p w:rsidR="004757F1" w:rsidRPr="000B6CCE" w:rsidRDefault="004757F1" w:rsidP="004757F1">
            <w:pPr>
              <w:ind w:right="-72"/>
              <w:jc w:val="right"/>
              <w:rPr>
                <w:rFonts w:ascii="Arial" w:eastAsia="Arial Unicode MS" w:hAnsi="Arial" w:cs="Arial"/>
                <w:sz w:val="18"/>
                <w:szCs w:val="18"/>
              </w:rPr>
            </w:pPr>
            <w:r w:rsidRPr="000B6CCE">
              <w:rPr>
                <w:rFonts w:ascii="Arial" w:eastAsia="Arial Unicode MS" w:hAnsi="Arial" w:cs="Arial"/>
                <w:sz w:val="18"/>
                <w:szCs w:val="18"/>
              </w:rPr>
              <w:t>(2,462)</w:t>
            </w:r>
          </w:p>
        </w:tc>
        <w:tc>
          <w:tcPr>
            <w:tcW w:w="1843" w:type="dxa"/>
            <w:tcBorders>
              <w:bottom w:val="single" w:sz="2" w:space="0" w:color="auto"/>
            </w:tcBorders>
            <w:shd w:val="clear" w:color="auto" w:fill="FAFAFA"/>
            <w:vAlign w:val="bottom"/>
          </w:tcPr>
          <w:p w:rsidR="004757F1" w:rsidRPr="000B6CCE" w:rsidRDefault="004757F1" w:rsidP="004757F1">
            <w:pPr>
              <w:ind w:right="-72"/>
              <w:jc w:val="right"/>
              <w:rPr>
                <w:rFonts w:ascii="Arial" w:eastAsia="Arial Unicode MS" w:hAnsi="Arial" w:cs="Arial"/>
                <w:sz w:val="18"/>
                <w:szCs w:val="18"/>
              </w:rPr>
            </w:pPr>
            <w:r w:rsidRPr="000B6CCE">
              <w:rPr>
                <w:rFonts w:ascii="Arial" w:eastAsia="Arial Unicode MS" w:hAnsi="Arial" w:cs="Arial"/>
                <w:sz w:val="18"/>
                <w:szCs w:val="18"/>
              </w:rPr>
              <w:t>-</w:t>
            </w:r>
          </w:p>
        </w:tc>
        <w:tc>
          <w:tcPr>
            <w:tcW w:w="1701" w:type="dxa"/>
            <w:tcBorders>
              <w:bottom w:val="single" w:sz="2" w:space="0" w:color="auto"/>
            </w:tcBorders>
            <w:shd w:val="clear" w:color="auto" w:fill="FAFAFA"/>
            <w:vAlign w:val="bottom"/>
          </w:tcPr>
          <w:p w:rsidR="004757F1" w:rsidRPr="000B6CCE" w:rsidRDefault="004757F1" w:rsidP="004757F1">
            <w:pPr>
              <w:ind w:right="-72"/>
              <w:jc w:val="right"/>
              <w:rPr>
                <w:rFonts w:ascii="Arial" w:eastAsia="Arial Unicode MS" w:hAnsi="Arial" w:cs="Arial"/>
                <w:sz w:val="18"/>
                <w:szCs w:val="18"/>
              </w:rPr>
            </w:pPr>
            <w:r w:rsidRPr="000B6CCE">
              <w:rPr>
                <w:rFonts w:ascii="Arial" w:eastAsia="Arial Unicode MS" w:hAnsi="Arial" w:cs="Arial"/>
                <w:sz w:val="18"/>
                <w:szCs w:val="18"/>
              </w:rPr>
              <w:t>(2,462)</w:t>
            </w:r>
          </w:p>
        </w:tc>
      </w:tr>
      <w:tr w:rsidR="004757F1" w:rsidRPr="000B6CCE" w:rsidTr="00722854">
        <w:tc>
          <w:tcPr>
            <w:tcW w:w="4230" w:type="dxa"/>
            <w:shd w:val="clear" w:color="auto" w:fill="auto"/>
            <w:vAlign w:val="bottom"/>
          </w:tcPr>
          <w:p w:rsidR="004757F1" w:rsidRPr="000B6CCE" w:rsidRDefault="004757F1" w:rsidP="004757F1">
            <w:pPr>
              <w:ind w:left="-107"/>
              <w:jc w:val="thaiDistribute"/>
              <w:rPr>
                <w:rFonts w:ascii="Arial" w:eastAsia="Arial Unicode MS" w:hAnsi="Arial" w:cs="Arial"/>
                <w:sz w:val="18"/>
                <w:szCs w:val="18"/>
              </w:rPr>
            </w:pPr>
          </w:p>
        </w:tc>
        <w:tc>
          <w:tcPr>
            <w:tcW w:w="1701" w:type="dxa"/>
            <w:tcBorders>
              <w:top w:val="single" w:sz="2" w:space="0" w:color="auto"/>
            </w:tcBorders>
            <w:shd w:val="clear" w:color="auto" w:fill="FAFAFA"/>
            <w:vAlign w:val="bottom"/>
          </w:tcPr>
          <w:p w:rsidR="004757F1" w:rsidRPr="000B6CCE" w:rsidRDefault="004757F1" w:rsidP="004757F1">
            <w:pPr>
              <w:ind w:right="-72"/>
              <w:jc w:val="right"/>
              <w:rPr>
                <w:rFonts w:ascii="Arial" w:eastAsia="Arial Unicode MS" w:hAnsi="Arial" w:cs="Arial"/>
                <w:sz w:val="18"/>
                <w:szCs w:val="18"/>
              </w:rPr>
            </w:pPr>
          </w:p>
        </w:tc>
        <w:tc>
          <w:tcPr>
            <w:tcW w:w="1843" w:type="dxa"/>
            <w:tcBorders>
              <w:top w:val="single" w:sz="2" w:space="0" w:color="auto"/>
            </w:tcBorders>
            <w:shd w:val="clear" w:color="auto" w:fill="FAFAFA"/>
            <w:vAlign w:val="bottom"/>
          </w:tcPr>
          <w:p w:rsidR="004757F1" w:rsidRPr="000B6CCE" w:rsidRDefault="004757F1" w:rsidP="004757F1">
            <w:pPr>
              <w:ind w:right="-72"/>
              <w:jc w:val="right"/>
              <w:rPr>
                <w:rFonts w:ascii="Arial" w:eastAsia="Arial Unicode MS" w:hAnsi="Arial" w:cs="Arial"/>
                <w:sz w:val="18"/>
                <w:szCs w:val="18"/>
              </w:rPr>
            </w:pPr>
          </w:p>
        </w:tc>
        <w:tc>
          <w:tcPr>
            <w:tcW w:w="1701" w:type="dxa"/>
            <w:tcBorders>
              <w:top w:val="single" w:sz="2" w:space="0" w:color="auto"/>
            </w:tcBorders>
            <w:shd w:val="clear" w:color="auto" w:fill="FAFAFA"/>
            <w:vAlign w:val="bottom"/>
          </w:tcPr>
          <w:p w:rsidR="004757F1" w:rsidRPr="000B6CCE" w:rsidRDefault="004757F1" w:rsidP="004757F1">
            <w:pPr>
              <w:ind w:right="-72"/>
              <w:jc w:val="right"/>
              <w:rPr>
                <w:rFonts w:ascii="Arial" w:eastAsia="Arial Unicode MS" w:hAnsi="Arial" w:cs="Arial"/>
                <w:sz w:val="18"/>
                <w:szCs w:val="18"/>
              </w:rPr>
            </w:pPr>
          </w:p>
        </w:tc>
      </w:tr>
      <w:tr w:rsidR="004757F1" w:rsidRPr="000B6CCE" w:rsidTr="00722854">
        <w:tc>
          <w:tcPr>
            <w:tcW w:w="4230" w:type="dxa"/>
            <w:shd w:val="clear" w:color="auto" w:fill="auto"/>
            <w:vAlign w:val="bottom"/>
          </w:tcPr>
          <w:p w:rsidR="004757F1" w:rsidRPr="000B6CCE" w:rsidRDefault="004757F1" w:rsidP="004757F1">
            <w:pPr>
              <w:ind w:left="-107"/>
              <w:jc w:val="thaiDistribute"/>
              <w:rPr>
                <w:rFonts w:ascii="Arial" w:eastAsia="Arial Unicode MS" w:hAnsi="Arial" w:cs="Arial"/>
                <w:sz w:val="18"/>
                <w:szCs w:val="18"/>
              </w:rPr>
            </w:pPr>
            <w:r w:rsidRPr="000B6CCE">
              <w:rPr>
                <w:rFonts w:ascii="Arial" w:eastAsia="Arial Unicode MS" w:hAnsi="Arial" w:cs="Arial"/>
                <w:sz w:val="18"/>
                <w:szCs w:val="18"/>
              </w:rPr>
              <w:t>Closing balance 31 December 2019</w:t>
            </w:r>
          </w:p>
        </w:tc>
        <w:tc>
          <w:tcPr>
            <w:tcW w:w="1701" w:type="dxa"/>
            <w:tcBorders>
              <w:bottom w:val="single" w:sz="4" w:space="0" w:color="auto"/>
            </w:tcBorders>
            <w:shd w:val="clear" w:color="auto" w:fill="FAFAFA"/>
            <w:vAlign w:val="bottom"/>
          </w:tcPr>
          <w:p w:rsidR="004757F1" w:rsidRPr="000B6CCE" w:rsidRDefault="004757F1" w:rsidP="004757F1">
            <w:pPr>
              <w:ind w:right="-72"/>
              <w:jc w:val="right"/>
              <w:rPr>
                <w:rFonts w:ascii="Arial" w:eastAsia="Arial Unicode MS" w:hAnsi="Arial" w:cs="Arial"/>
                <w:sz w:val="18"/>
                <w:szCs w:val="18"/>
                <w:cs/>
              </w:rPr>
            </w:pPr>
            <w:r w:rsidRPr="000B6CCE">
              <w:rPr>
                <w:rFonts w:ascii="Arial" w:eastAsia="Arial Unicode MS" w:hAnsi="Arial" w:cs="Arial"/>
                <w:sz w:val="18"/>
                <w:szCs w:val="18"/>
              </w:rPr>
              <w:t>280,127</w:t>
            </w:r>
          </w:p>
        </w:tc>
        <w:tc>
          <w:tcPr>
            <w:tcW w:w="1843" w:type="dxa"/>
            <w:tcBorders>
              <w:bottom w:val="single" w:sz="4" w:space="0" w:color="auto"/>
            </w:tcBorders>
            <w:shd w:val="clear" w:color="auto" w:fill="FAFAFA"/>
            <w:vAlign w:val="bottom"/>
          </w:tcPr>
          <w:p w:rsidR="004757F1" w:rsidRPr="000B6CCE" w:rsidRDefault="004757F1" w:rsidP="004757F1">
            <w:pPr>
              <w:ind w:right="-72"/>
              <w:jc w:val="right"/>
              <w:rPr>
                <w:rFonts w:ascii="Arial" w:eastAsia="Arial Unicode MS" w:hAnsi="Arial" w:cs="Arial"/>
                <w:sz w:val="18"/>
                <w:szCs w:val="18"/>
              </w:rPr>
            </w:pPr>
            <w:r w:rsidRPr="000B6CCE">
              <w:rPr>
                <w:rFonts w:ascii="Arial" w:eastAsia="Arial Unicode MS" w:hAnsi="Arial" w:cs="Arial"/>
                <w:sz w:val="18"/>
                <w:szCs w:val="18"/>
              </w:rPr>
              <w:t>(19,169)</w:t>
            </w:r>
          </w:p>
        </w:tc>
        <w:tc>
          <w:tcPr>
            <w:tcW w:w="1701" w:type="dxa"/>
            <w:tcBorders>
              <w:bottom w:val="single" w:sz="4" w:space="0" w:color="auto"/>
            </w:tcBorders>
            <w:shd w:val="clear" w:color="auto" w:fill="FAFAFA"/>
            <w:vAlign w:val="bottom"/>
          </w:tcPr>
          <w:p w:rsidR="004757F1" w:rsidRPr="000B6CCE" w:rsidRDefault="004757F1" w:rsidP="004757F1">
            <w:pPr>
              <w:ind w:right="-72"/>
              <w:jc w:val="right"/>
              <w:rPr>
                <w:rFonts w:ascii="Arial" w:eastAsia="Arial Unicode MS" w:hAnsi="Arial" w:cs="Arial"/>
                <w:sz w:val="18"/>
                <w:szCs w:val="18"/>
                <w:cs/>
                <w:lang w:val="en-US"/>
              </w:rPr>
            </w:pPr>
            <w:r w:rsidRPr="000B6CCE">
              <w:rPr>
                <w:rFonts w:ascii="Arial" w:eastAsia="Arial Unicode MS" w:hAnsi="Arial" w:cs="Arial"/>
                <w:sz w:val="18"/>
                <w:szCs w:val="18"/>
                <w:lang w:val="en-US"/>
              </w:rPr>
              <w:t>260,958</w:t>
            </w:r>
          </w:p>
        </w:tc>
      </w:tr>
    </w:tbl>
    <w:p w:rsidR="00A23F34" w:rsidRPr="000B6CCE" w:rsidRDefault="00A23F34" w:rsidP="00A23F34">
      <w:pPr>
        <w:ind w:left="567"/>
        <w:rPr>
          <w:rFonts w:ascii="Arial" w:hAnsi="Arial" w:cs="Arial"/>
          <w:sz w:val="18"/>
          <w:szCs w:val="18"/>
          <w:cs/>
        </w:rPr>
      </w:pPr>
    </w:p>
    <w:tbl>
      <w:tblPr>
        <w:tblW w:w="9475" w:type="dxa"/>
        <w:tblInd w:w="108" w:type="dxa"/>
        <w:tblLayout w:type="fixed"/>
        <w:tblLook w:val="04A0" w:firstRow="1" w:lastRow="0" w:firstColumn="1" w:lastColumn="0" w:noHBand="0" w:noVBand="1"/>
      </w:tblPr>
      <w:tblGrid>
        <w:gridCol w:w="4230"/>
        <w:gridCol w:w="1701"/>
        <w:gridCol w:w="1843"/>
        <w:gridCol w:w="1701"/>
      </w:tblGrid>
      <w:tr w:rsidR="00A23F34" w:rsidRPr="000B6CCE" w:rsidTr="00722854">
        <w:tc>
          <w:tcPr>
            <w:tcW w:w="4230" w:type="dxa"/>
            <w:shd w:val="clear" w:color="auto" w:fill="auto"/>
            <w:vAlign w:val="bottom"/>
          </w:tcPr>
          <w:p w:rsidR="00A23F34" w:rsidRPr="000B6CCE" w:rsidRDefault="00A23F34" w:rsidP="00A23F34">
            <w:pPr>
              <w:ind w:left="-107"/>
              <w:jc w:val="thaiDistribute"/>
              <w:rPr>
                <w:rFonts w:ascii="Arial" w:eastAsia="Arial Unicode MS" w:hAnsi="Arial" w:cs="Arial"/>
                <w:b/>
                <w:bCs/>
                <w:sz w:val="18"/>
                <w:szCs w:val="18"/>
              </w:rPr>
            </w:pPr>
          </w:p>
        </w:tc>
        <w:tc>
          <w:tcPr>
            <w:tcW w:w="5245" w:type="dxa"/>
            <w:gridSpan w:val="3"/>
            <w:tcBorders>
              <w:top w:val="single" w:sz="4" w:space="0" w:color="auto"/>
            </w:tcBorders>
            <w:shd w:val="clear" w:color="auto" w:fill="auto"/>
            <w:vAlign w:val="bottom"/>
          </w:tcPr>
          <w:p w:rsidR="00A23F34" w:rsidRPr="000B6CCE" w:rsidRDefault="00A23F34" w:rsidP="0023348F">
            <w:pPr>
              <w:jc w:val="center"/>
              <w:rPr>
                <w:rFonts w:ascii="Arial" w:eastAsia="Arial Unicode MS" w:hAnsi="Arial" w:cs="Arial"/>
                <w:b/>
                <w:bCs/>
                <w:sz w:val="18"/>
                <w:szCs w:val="18"/>
              </w:rPr>
            </w:pPr>
            <w:r w:rsidRPr="000B6CCE">
              <w:rPr>
                <w:rFonts w:ascii="Arial" w:eastAsia="Arial Unicode MS" w:hAnsi="Arial" w:cs="Arial"/>
                <w:b/>
                <w:bCs/>
                <w:sz w:val="18"/>
                <w:szCs w:val="18"/>
              </w:rPr>
              <w:t>Separate financial statements</w:t>
            </w:r>
          </w:p>
        </w:tc>
      </w:tr>
      <w:tr w:rsidR="00A23F34" w:rsidRPr="000B6CCE" w:rsidTr="00722854">
        <w:tc>
          <w:tcPr>
            <w:tcW w:w="4230" w:type="dxa"/>
            <w:shd w:val="clear" w:color="auto" w:fill="auto"/>
            <w:vAlign w:val="bottom"/>
          </w:tcPr>
          <w:p w:rsidR="00A23F34" w:rsidRPr="000B6CCE" w:rsidRDefault="00A23F34" w:rsidP="00A23F34">
            <w:pPr>
              <w:ind w:left="-107"/>
              <w:jc w:val="thaiDistribute"/>
              <w:rPr>
                <w:rFonts w:ascii="Arial" w:eastAsia="Arial Unicode MS" w:hAnsi="Arial" w:cs="Arial"/>
                <w:b/>
                <w:bCs/>
                <w:sz w:val="18"/>
                <w:szCs w:val="18"/>
              </w:rPr>
            </w:pPr>
            <w:r w:rsidRPr="000B6CCE">
              <w:rPr>
                <w:rFonts w:ascii="Arial" w:eastAsia="Arial Unicode MS" w:hAnsi="Arial" w:cs="Arial"/>
                <w:b/>
                <w:bCs/>
                <w:sz w:val="18"/>
                <w:szCs w:val="18"/>
              </w:rPr>
              <w:t xml:space="preserve">For the year ended </w:t>
            </w:r>
          </w:p>
        </w:tc>
        <w:tc>
          <w:tcPr>
            <w:tcW w:w="1701" w:type="dxa"/>
            <w:tcBorders>
              <w:top w:val="single" w:sz="4" w:space="0" w:color="auto"/>
            </w:tcBorders>
            <w:shd w:val="clear" w:color="auto" w:fill="auto"/>
            <w:vAlign w:val="bottom"/>
          </w:tcPr>
          <w:p w:rsidR="00A23F34" w:rsidRPr="000B6CCE" w:rsidRDefault="00A23F34" w:rsidP="0023348F">
            <w:pPr>
              <w:ind w:right="-72"/>
              <w:jc w:val="right"/>
              <w:rPr>
                <w:rFonts w:ascii="Arial" w:eastAsia="Arial Unicode MS" w:hAnsi="Arial" w:cs="Arial"/>
                <w:b/>
                <w:bCs/>
                <w:sz w:val="18"/>
                <w:szCs w:val="18"/>
              </w:rPr>
            </w:pPr>
            <w:r w:rsidRPr="000B6CCE">
              <w:rPr>
                <w:rFonts w:ascii="Arial" w:eastAsia="Arial Unicode MS" w:hAnsi="Arial" w:cs="Arial"/>
                <w:b/>
                <w:bCs/>
                <w:sz w:val="18"/>
                <w:szCs w:val="18"/>
              </w:rPr>
              <w:t>Cash flow hedge reserve</w:t>
            </w:r>
          </w:p>
        </w:tc>
        <w:tc>
          <w:tcPr>
            <w:tcW w:w="1843" w:type="dxa"/>
            <w:tcBorders>
              <w:top w:val="single" w:sz="4" w:space="0" w:color="auto"/>
            </w:tcBorders>
            <w:shd w:val="clear" w:color="auto" w:fill="auto"/>
            <w:vAlign w:val="bottom"/>
          </w:tcPr>
          <w:p w:rsidR="00A23F34" w:rsidRPr="000B6CCE" w:rsidRDefault="00A23F34" w:rsidP="0023348F">
            <w:pPr>
              <w:ind w:right="-72"/>
              <w:jc w:val="right"/>
              <w:rPr>
                <w:rFonts w:ascii="Arial" w:eastAsia="Arial Unicode MS" w:hAnsi="Arial" w:cs="Arial"/>
                <w:b/>
                <w:bCs/>
                <w:sz w:val="18"/>
                <w:szCs w:val="18"/>
              </w:rPr>
            </w:pPr>
            <w:r w:rsidRPr="000B6CCE">
              <w:rPr>
                <w:rFonts w:ascii="Arial" w:eastAsia="Arial Unicode MS" w:hAnsi="Arial" w:cs="Arial"/>
                <w:b/>
                <w:bCs/>
                <w:sz w:val="18"/>
                <w:szCs w:val="18"/>
              </w:rPr>
              <w:t>Cost of hedging reserve</w:t>
            </w:r>
          </w:p>
        </w:tc>
        <w:tc>
          <w:tcPr>
            <w:tcW w:w="1701" w:type="dxa"/>
            <w:tcBorders>
              <w:top w:val="single" w:sz="4" w:space="0" w:color="auto"/>
            </w:tcBorders>
            <w:shd w:val="clear" w:color="auto" w:fill="auto"/>
            <w:vAlign w:val="bottom"/>
          </w:tcPr>
          <w:p w:rsidR="00A23F34" w:rsidRPr="000B6CCE" w:rsidRDefault="00A23F34" w:rsidP="0023348F">
            <w:pPr>
              <w:ind w:right="-72"/>
              <w:jc w:val="right"/>
              <w:rPr>
                <w:rFonts w:ascii="Arial" w:eastAsia="Arial Unicode MS" w:hAnsi="Arial" w:cs="Arial"/>
                <w:b/>
                <w:bCs/>
                <w:sz w:val="18"/>
                <w:szCs w:val="18"/>
                <w:cs/>
              </w:rPr>
            </w:pPr>
            <w:r w:rsidRPr="000B6CCE">
              <w:rPr>
                <w:rFonts w:ascii="Arial" w:eastAsia="Arial Unicode MS" w:hAnsi="Arial" w:cs="Arial"/>
                <w:b/>
                <w:bCs/>
                <w:sz w:val="18"/>
                <w:szCs w:val="18"/>
              </w:rPr>
              <w:t xml:space="preserve">Total </w:t>
            </w:r>
          </w:p>
        </w:tc>
      </w:tr>
      <w:tr w:rsidR="00A23F34" w:rsidRPr="000B6CCE" w:rsidTr="00722854">
        <w:tc>
          <w:tcPr>
            <w:tcW w:w="4230" w:type="dxa"/>
            <w:shd w:val="clear" w:color="auto" w:fill="auto"/>
          </w:tcPr>
          <w:p w:rsidR="00A23F34" w:rsidRPr="000B6CCE" w:rsidRDefault="00182739" w:rsidP="00A23F34">
            <w:pPr>
              <w:ind w:left="-107"/>
              <w:jc w:val="thaiDistribute"/>
              <w:rPr>
                <w:rFonts w:ascii="Arial" w:eastAsia="Arial Unicode MS" w:hAnsi="Arial" w:cs="Arial"/>
                <w:sz w:val="18"/>
                <w:szCs w:val="18"/>
              </w:rPr>
            </w:pPr>
            <w:r w:rsidRPr="000B6CCE">
              <w:rPr>
                <w:rFonts w:ascii="Arial" w:eastAsia="Arial Unicode MS" w:hAnsi="Arial" w:cs="Arial"/>
                <w:b/>
                <w:bCs/>
                <w:sz w:val="18"/>
                <w:szCs w:val="18"/>
              </w:rPr>
              <w:t xml:space="preserve"> </w:t>
            </w:r>
            <w:r w:rsidR="00A23F34" w:rsidRPr="000B6CCE">
              <w:rPr>
                <w:rFonts w:ascii="Arial" w:eastAsia="Arial Unicode MS" w:hAnsi="Arial" w:cs="Arial"/>
                <w:b/>
                <w:bCs/>
                <w:sz w:val="18"/>
                <w:szCs w:val="18"/>
              </w:rPr>
              <w:t xml:space="preserve"> 31 December 2019</w:t>
            </w:r>
          </w:p>
        </w:tc>
        <w:tc>
          <w:tcPr>
            <w:tcW w:w="1701" w:type="dxa"/>
            <w:tcBorders>
              <w:bottom w:val="single" w:sz="4" w:space="0" w:color="auto"/>
            </w:tcBorders>
            <w:shd w:val="clear" w:color="auto" w:fill="auto"/>
          </w:tcPr>
          <w:p w:rsidR="00A23F34" w:rsidRPr="000B6CCE" w:rsidRDefault="00A23F34" w:rsidP="0023348F">
            <w:pPr>
              <w:ind w:right="-72"/>
              <w:jc w:val="right"/>
              <w:rPr>
                <w:rFonts w:ascii="Arial" w:eastAsia="Arial Unicode MS" w:hAnsi="Arial" w:cs="Arial"/>
                <w:sz w:val="18"/>
                <w:szCs w:val="18"/>
              </w:rPr>
            </w:pPr>
            <w:r w:rsidRPr="000B6CCE">
              <w:rPr>
                <w:rFonts w:ascii="Arial" w:eastAsia="Arial Unicode MS" w:hAnsi="Arial" w:cs="Arial"/>
                <w:b/>
                <w:bCs/>
                <w:sz w:val="18"/>
                <w:szCs w:val="18"/>
              </w:rPr>
              <w:t>Thousand Baht</w:t>
            </w:r>
          </w:p>
        </w:tc>
        <w:tc>
          <w:tcPr>
            <w:tcW w:w="1843" w:type="dxa"/>
            <w:tcBorders>
              <w:bottom w:val="single" w:sz="4" w:space="0" w:color="auto"/>
            </w:tcBorders>
            <w:shd w:val="clear" w:color="auto" w:fill="auto"/>
          </w:tcPr>
          <w:p w:rsidR="00A23F34" w:rsidRPr="000B6CCE" w:rsidRDefault="00A23F34" w:rsidP="0023348F">
            <w:pPr>
              <w:ind w:right="-72"/>
              <w:jc w:val="right"/>
              <w:rPr>
                <w:rFonts w:ascii="Arial" w:eastAsia="Arial Unicode MS" w:hAnsi="Arial" w:cs="Arial"/>
                <w:sz w:val="18"/>
                <w:szCs w:val="18"/>
              </w:rPr>
            </w:pPr>
            <w:r w:rsidRPr="000B6CCE">
              <w:rPr>
                <w:rFonts w:ascii="Arial" w:eastAsia="Arial Unicode MS" w:hAnsi="Arial" w:cs="Arial"/>
                <w:b/>
                <w:bCs/>
                <w:sz w:val="18"/>
                <w:szCs w:val="18"/>
              </w:rPr>
              <w:t>Thousand Baht</w:t>
            </w:r>
          </w:p>
        </w:tc>
        <w:tc>
          <w:tcPr>
            <w:tcW w:w="1701" w:type="dxa"/>
            <w:tcBorders>
              <w:bottom w:val="single" w:sz="4" w:space="0" w:color="auto"/>
            </w:tcBorders>
            <w:shd w:val="clear" w:color="auto" w:fill="auto"/>
          </w:tcPr>
          <w:p w:rsidR="00A23F34" w:rsidRPr="000B6CCE" w:rsidRDefault="00A23F34" w:rsidP="0023348F">
            <w:pPr>
              <w:ind w:right="-72"/>
              <w:jc w:val="right"/>
              <w:rPr>
                <w:rFonts w:ascii="Arial" w:eastAsia="Arial Unicode MS" w:hAnsi="Arial" w:cs="Arial"/>
                <w:b/>
                <w:bCs/>
                <w:sz w:val="18"/>
                <w:szCs w:val="18"/>
              </w:rPr>
            </w:pPr>
            <w:r w:rsidRPr="000B6CCE">
              <w:rPr>
                <w:rFonts w:ascii="Arial" w:eastAsia="Arial Unicode MS" w:hAnsi="Arial" w:cs="Arial"/>
                <w:b/>
                <w:bCs/>
                <w:sz w:val="18"/>
                <w:szCs w:val="18"/>
              </w:rPr>
              <w:t>Thousand Baht</w:t>
            </w:r>
          </w:p>
        </w:tc>
      </w:tr>
      <w:tr w:rsidR="00A23F34" w:rsidRPr="000B6CCE" w:rsidTr="00722854">
        <w:tc>
          <w:tcPr>
            <w:tcW w:w="4230" w:type="dxa"/>
            <w:shd w:val="clear" w:color="auto" w:fill="auto"/>
            <w:vAlign w:val="bottom"/>
          </w:tcPr>
          <w:p w:rsidR="00A23F34" w:rsidRPr="000B6CCE" w:rsidRDefault="00A23F34" w:rsidP="00A23F34">
            <w:pPr>
              <w:ind w:left="-107"/>
              <w:jc w:val="thaiDistribute"/>
              <w:rPr>
                <w:rFonts w:ascii="Arial" w:eastAsia="Arial Unicode MS" w:hAnsi="Arial" w:cs="Arial"/>
                <w:sz w:val="18"/>
                <w:szCs w:val="18"/>
              </w:rPr>
            </w:pPr>
          </w:p>
        </w:tc>
        <w:tc>
          <w:tcPr>
            <w:tcW w:w="1701" w:type="dxa"/>
            <w:tcBorders>
              <w:top w:val="single" w:sz="4" w:space="0" w:color="auto"/>
            </w:tcBorders>
            <w:shd w:val="clear" w:color="auto" w:fill="FAFAFA"/>
            <w:vAlign w:val="bottom"/>
          </w:tcPr>
          <w:p w:rsidR="00A23F34" w:rsidRPr="000B6CCE" w:rsidRDefault="00A23F34" w:rsidP="0023348F">
            <w:pPr>
              <w:ind w:right="-72"/>
              <w:jc w:val="right"/>
              <w:rPr>
                <w:rFonts w:ascii="Arial" w:eastAsia="Arial Unicode MS" w:hAnsi="Arial" w:cs="Arial"/>
                <w:sz w:val="18"/>
                <w:szCs w:val="18"/>
              </w:rPr>
            </w:pPr>
          </w:p>
        </w:tc>
        <w:tc>
          <w:tcPr>
            <w:tcW w:w="1843" w:type="dxa"/>
            <w:tcBorders>
              <w:top w:val="single" w:sz="4" w:space="0" w:color="auto"/>
            </w:tcBorders>
            <w:shd w:val="clear" w:color="auto" w:fill="FAFAFA"/>
          </w:tcPr>
          <w:p w:rsidR="00A23F34" w:rsidRPr="000B6CCE" w:rsidRDefault="00A23F34" w:rsidP="0023348F">
            <w:pPr>
              <w:ind w:right="-72"/>
              <w:jc w:val="right"/>
              <w:rPr>
                <w:rFonts w:ascii="Arial" w:eastAsia="Arial Unicode MS" w:hAnsi="Arial" w:cs="Arial"/>
                <w:sz w:val="18"/>
                <w:szCs w:val="18"/>
              </w:rPr>
            </w:pPr>
          </w:p>
        </w:tc>
        <w:tc>
          <w:tcPr>
            <w:tcW w:w="1701" w:type="dxa"/>
            <w:tcBorders>
              <w:top w:val="single" w:sz="4" w:space="0" w:color="auto"/>
            </w:tcBorders>
            <w:shd w:val="clear" w:color="auto" w:fill="FAFAFA"/>
            <w:vAlign w:val="bottom"/>
          </w:tcPr>
          <w:p w:rsidR="00A23F34" w:rsidRPr="000B6CCE" w:rsidRDefault="00A23F34" w:rsidP="0023348F">
            <w:pPr>
              <w:ind w:right="-72"/>
              <w:jc w:val="right"/>
              <w:rPr>
                <w:rFonts w:ascii="Arial" w:eastAsia="Arial Unicode MS" w:hAnsi="Arial" w:cs="Arial"/>
                <w:sz w:val="18"/>
                <w:szCs w:val="18"/>
              </w:rPr>
            </w:pPr>
          </w:p>
        </w:tc>
      </w:tr>
      <w:tr w:rsidR="00A23F34" w:rsidRPr="000B6CCE" w:rsidTr="00722854">
        <w:tc>
          <w:tcPr>
            <w:tcW w:w="4230" w:type="dxa"/>
            <w:shd w:val="clear" w:color="auto" w:fill="auto"/>
            <w:vAlign w:val="bottom"/>
          </w:tcPr>
          <w:p w:rsidR="00A23F34" w:rsidRPr="000B6CCE" w:rsidRDefault="00A23F34" w:rsidP="00A23F34">
            <w:pPr>
              <w:ind w:left="-107"/>
              <w:jc w:val="thaiDistribute"/>
              <w:rPr>
                <w:rFonts w:ascii="Arial" w:eastAsia="Arial Unicode MS" w:hAnsi="Arial" w:cs="Arial"/>
                <w:sz w:val="18"/>
                <w:szCs w:val="18"/>
              </w:rPr>
            </w:pPr>
            <w:r w:rsidRPr="000B6CCE">
              <w:rPr>
                <w:rFonts w:ascii="Arial" w:eastAsia="Arial Unicode MS" w:hAnsi="Arial" w:cs="Arial"/>
                <w:sz w:val="18"/>
                <w:szCs w:val="18"/>
              </w:rPr>
              <w:t>Opening balance 1 January 2019</w:t>
            </w:r>
          </w:p>
        </w:tc>
        <w:tc>
          <w:tcPr>
            <w:tcW w:w="1701" w:type="dxa"/>
            <w:shd w:val="clear" w:color="auto" w:fill="FAFAFA"/>
            <w:vAlign w:val="bottom"/>
          </w:tcPr>
          <w:p w:rsidR="00A23F34" w:rsidRPr="000B6CCE" w:rsidRDefault="00A23F34" w:rsidP="0023348F">
            <w:pPr>
              <w:ind w:right="-72"/>
              <w:jc w:val="right"/>
              <w:rPr>
                <w:rFonts w:ascii="Arial" w:eastAsia="Arial Unicode MS" w:hAnsi="Arial" w:cs="Arial"/>
                <w:sz w:val="18"/>
                <w:szCs w:val="18"/>
              </w:rPr>
            </w:pPr>
            <w:r w:rsidRPr="000B6CCE">
              <w:rPr>
                <w:rFonts w:ascii="Arial" w:eastAsia="Arial Unicode MS" w:hAnsi="Arial" w:cs="Arial"/>
                <w:sz w:val="18"/>
                <w:szCs w:val="18"/>
              </w:rPr>
              <w:t>194,033</w:t>
            </w:r>
          </w:p>
        </w:tc>
        <w:tc>
          <w:tcPr>
            <w:tcW w:w="1843" w:type="dxa"/>
            <w:shd w:val="clear" w:color="auto" w:fill="FAFAFA"/>
          </w:tcPr>
          <w:p w:rsidR="00A23F34" w:rsidRPr="000B6CCE" w:rsidRDefault="00A23F34" w:rsidP="0023348F">
            <w:pPr>
              <w:ind w:right="-72"/>
              <w:jc w:val="right"/>
              <w:rPr>
                <w:rFonts w:ascii="Arial" w:eastAsia="Arial Unicode MS" w:hAnsi="Arial" w:cs="Arial"/>
                <w:sz w:val="18"/>
                <w:szCs w:val="18"/>
              </w:rPr>
            </w:pPr>
            <w:r w:rsidRPr="000B6CCE">
              <w:rPr>
                <w:rFonts w:ascii="Arial" w:eastAsia="Arial Unicode MS" w:hAnsi="Arial" w:cs="Arial"/>
                <w:sz w:val="18"/>
                <w:szCs w:val="18"/>
              </w:rPr>
              <w:t>46,073</w:t>
            </w:r>
          </w:p>
        </w:tc>
        <w:tc>
          <w:tcPr>
            <w:tcW w:w="1701" w:type="dxa"/>
            <w:shd w:val="clear" w:color="auto" w:fill="FAFAFA"/>
            <w:vAlign w:val="bottom"/>
          </w:tcPr>
          <w:p w:rsidR="00A23F34" w:rsidRPr="000B6CCE" w:rsidRDefault="00A23F34" w:rsidP="0023348F">
            <w:pPr>
              <w:ind w:right="-72"/>
              <w:jc w:val="right"/>
              <w:rPr>
                <w:rFonts w:ascii="Arial" w:eastAsia="Arial Unicode MS" w:hAnsi="Arial" w:cs="Arial"/>
                <w:sz w:val="18"/>
                <w:szCs w:val="18"/>
              </w:rPr>
            </w:pPr>
            <w:r w:rsidRPr="000B6CCE">
              <w:rPr>
                <w:rFonts w:ascii="Arial" w:eastAsia="Arial Unicode MS" w:hAnsi="Arial" w:cs="Arial"/>
                <w:sz w:val="18"/>
                <w:szCs w:val="18"/>
              </w:rPr>
              <w:t>240,106</w:t>
            </w:r>
          </w:p>
        </w:tc>
      </w:tr>
      <w:tr w:rsidR="00A23F34" w:rsidRPr="000B6CCE" w:rsidTr="00722854">
        <w:tc>
          <w:tcPr>
            <w:tcW w:w="4230" w:type="dxa"/>
            <w:shd w:val="clear" w:color="auto" w:fill="auto"/>
            <w:vAlign w:val="bottom"/>
          </w:tcPr>
          <w:p w:rsidR="00A23F34" w:rsidRPr="000B6CCE" w:rsidRDefault="00A23F34" w:rsidP="00A23F34">
            <w:pPr>
              <w:ind w:left="-107"/>
              <w:jc w:val="thaiDistribute"/>
              <w:rPr>
                <w:rFonts w:ascii="Arial" w:eastAsia="Arial Unicode MS" w:hAnsi="Arial" w:cs="Arial"/>
                <w:sz w:val="18"/>
                <w:szCs w:val="18"/>
              </w:rPr>
            </w:pPr>
            <w:r w:rsidRPr="000B6CCE">
              <w:rPr>
                <w:rFonts w:ascii="Arial" w:eastAsia="Arial Unicode MS" w:hAnsi="Arial" w:cs="Arial"/>
                <w:sz w:val="18"/>
                <w:szCs w:val="18"/>
              </w:rPr>
              <w:t xml:space="preserve">Change of fair value recognised in OCI </w:t>
            </w:r>
          </w:p>
        </w:tc>
        <w:tc>
          <w:tcPr>
            <w:tcW w:w="1701" w:type="dxa"/>
            <w:shd w:val="clear" w:color="auto" w:fill="FAFAFA"/>
            <w:vAlign w:val="bottom"/>
          </w:tcPr>
          <w:p w:rsidR="00A23F34" w:rsidRPr="000B6CCE" w:rsidRDefault="003C56BB" w:rsidP="0023348F">
            <w:pPr>
              <w:ind w:right="-72"/>
              <w:jc w:val="right"/>
              <w:rPr>
                <w:rFonts w:ascii="Arial" w:eastAsia="Arial Unicode MS" w:hAnsi="Arial" w:cs="Arial"/>
                <w:sz w:val="18"/>
                <w:szCs w:val="18"/>
              </w:rPr>
            </w:pPr>
            <w:r w:rsidRPr="000B6CCE">
              <w:rPr>
                <w:rFonts w:ascii="Arial" w:eastAsia="Arial Unicode MS" w:hAnsi="Arial" w:cs="Arial"/>
                <w:sz w:val="18"/>
                <w:szCs w:val="18"/>
              </w:rPr>
              <w:t>2,153,719</w:t>
            </w:r>
          </w:p>
        </w:tc>
        <w:tc>
          <w:tcPr>
            <w:tcW w:w="1843" w:type="dxa"/>
            <w:shd w:val="clear" w:color="auto" w:fill="FAFAFA"/>
          </w:tcPr>
          <w:p w:rsidR="00A23F34" w:rsidRPr="000B6CCE" w:rsidRDefault="00C828AA" w:rsidP="0023348F">
            <w:pPr>
              <w:ind w:right="-72"/>
              <w:jc w:val="right"/>
              <w:rPr>
                <w:rFonts w:ascii="Arial" w:eastAsia="Arial Unicode MS" w:hAnsi="Arial" w:cs="Arial"/>
                <w:sz w:val="18"/>
                <w:szCs w:val="18"/>
              </w:rPr>
            </w:pPr>
            <w:r w:rsidRPr="000B6CCE">
              <w:rPr>
                <w:rFonts w:ascii="Arial" w:eastAsia="Arial Unicode MS" w:hAnsi="Arial" w:cs="Arial"/>
                <w:sz w:val="18"/>
                <w:szCs w:val="18"/>
              </w:rPr>
              <w:t>(22,422)</w:t>
            </w:r>
          </w:p>
        </w:tc>
        <w:tc>
          <w:tcPr>
            <w:tcW w:w="1701" w:type="dxa"/>
            <w:shd w:val="clear" w:color="auto" w:fill="FAFAFA"/>
            <w:vAlign w:val="bottom"/>
          </w:tcPr>
          <w:p w:rsidR="00A23F34" w:rsidRPr="000B6CCE" w:rsidRDefault="00C828AA" w:rsidP="0023348F">
            <w:pPr>
              <w:ind w:right="-72"/>
              <w:jc w:val="right"/>
              <w:rPr>
                <w:rFonts w:ascii="Arial" w:eastAsia="Arial Unicode MS" w:hAnsi="Arial" w:cs="Arial"/>
                <w:sz w:val="18"/>
                <w:szCs w:val="18"/>
              </w:rPr>
            </w:pPr>
            <w:r w:rsidRPr="000B6CCE">
              <w:rPr>
                <w:rFonts w:ascii="Arial" w:eastAsia="Arial Unicode MS" w:hAnsi="Arial" w:cs="Arial"/>
                <w:sz w:val="18"/>
                <w:szCs w:val="18"/>
              </w:rPr>
              <w:t>2,131,297</w:t>
            </w:r>
          </w:p>
        </w:tc>
      </w:tr>
      <w:tr w:rsidR="00A23F34" w:rsidRPr="000B6CCE" w:rsidTr="00722854">
        <w:tc>
          <w:tcPr>
            <w:tcW w:w="4230" w:type="dxa"/>
            <w:shd w:val="clear" w:color="auto" w:fill="auto"/>
            <w:vAlign w:val="bottom"/>
          </w:tcPr>
          <w:p w:rsidR="00A23F34" w:rsidRPr="000B6CCE" w:rsidRDefault="00A23F34" w:rsidP="00A23F34">
            <w:pPr>
              <w:ind w:left="-107"/>
              <w:jc w:val="thaiDistribute"/>
              <w:rPr>
                <w:rFonts w:ascii="Arial" w:eastAsia="Arial Unicode MS" w:hAnsi="Arial" w:cs="Arial"/>
                <w:sz w:val="18"/>
                <w:szCs w:val="18"/>
              </w:rPr>
            </w:pPr>
            <w:r w:rsidRPr="000B6CCE">
              <w:rPr>
                <w:rFonts w:ascii="Arial" w:eastAsia="Arial Unicode MS" w:hAnsi="Arial" w:cs="Arial"/>
                <w:sz w:val="18"/>
                <w:szCs w:val="18"/>
              </w:rPr>
              <w:t>Reclassified from OCI to profit or loss</w:t>
            </w:r>
          </w:p>
        </w:tc>
        <w:tc>
          <w:tcPr>
            <w:tcW w:w="1701" w:type="dxa"/>
            <w:shd w:val="clear" w:color="auto" w:fill="FAFAFA"/>
            <w:vAlign w:val="bottom"/>
          </w:tcPr>
          <w:p w:rsidR="00A23F34" w:rsidRPr="000B6CCE" w:rsidRDefault="00A23F34" w:rsidP="0023348F">
            <w:pPr>
              <w:ind w:right="-72"/>
              <w:jc w:val="right"/>
              <w:rPr>
                <w:rFonts w:ascii="Arial" w:eastAsia="Arial Unicode MS" w:hAnsi="Arial" w:cs="Arial"/>
                <w:sz w:val="18"/>
                <w:szCs w:val="18"/>
              </w:rPr>
            </w:pPr>
          </w:p>
        </w:tc>
        <w:tc>
          <w:tcPr>
            <w:tcW w:w="1843" w:type="dxa"/>
            <w:shd w:val="clear" w:color="auto" w:fill="FAFAFA"/>
          </w:tcPr>
          <w:p w:rsidR="00A23F34" w:rsidRPr="000B6CCE" w:rsidRDefault="00A23F34" w:rsidP="0023348F">
            <w:pPr>
              <w:ind w:right="-72"/>
              <w:jc w:val="right"/>
              <w:rPr>
                <w:rFonts w:ascii="Arial" w:eastAsia="Arial Unicode MS" w:hAnsi="Arial" w:cs="Arial"/>
                <w:sz w:val="18"/>
                <w:szCs w:val="18"/>
              </w:rPr>
            </w:pPr>
          </w:p>
        </w:tc>
        <w:tc>
          <w:tcPr>
            <w:tcW w:w="1701" w:type="dxa"/>
            <w:shd w:val="clear" w:color="auto" w:fill="FAFAFA"/>
            <w:vAlign w:val="bottom"/>
          </w:tcPr>
          <w:p w:rsidR="00A23F34" w:rsidRPr="000B6CCE" w:rsidRDefault="00A23F34" w:rsidP="0023348F">
            <w:pPr>
              <w:ind w:right="-72"/>
              <w:jc w:val="right"/>
              <w:rPr>
                <w:rFonts w:ascii="Arial" w:eastAsia="Arial Unicode MS" w:hAnsi="Arial" w:cs="Arial"/>
                <w:sz w:val="18"/>
                <w:szCs w:val="18"/>
              </w:rPr>
            </w:pPr>
          </w:p>
        </w:tc>
      </w:tr>
      <w:tr w:rsidR="00A23F34" w:rsidRPr="000B6CCE" w:rsidTr="00722854">
        <w:tc>
          <w:tcPr>
            <w:tcW w:w="4230" w:type="dxa"/>
            <w:shd w:val="clear" w:color="auto" w:fill="auto"/>
            <w:vAlign w:val="bottom"/>
          </w:tcPr>
          <w:p w:rsidR="00A23F34" w:rsidRPr="000B6CCE" w:rsidRDefault="00182739" w:rsidP="00A23F34">
            <w:pPr>
              <w:ind w:left="-107"/>
              <w:jc w:val="thaiDistribute"/>
              <w:rPr>
                <w:rFonts w:ascii="Arial" w:eastAsia="Arial Unicode MS" w:hAnsi="Arial" w:cs="Arial"/>
                <w:sz w:val="18"/>
                <w:szCs w:val="18"/>
              </w:rPr>
            </w:pPr>
            <w:r w:rsidRPr="000B6CCE">
              <w:rPr>
                <w:rFonts w:ascii="Arial" w:eastAsia="Arial Unicode MS" w:hAnsi="Arial" w:cs="Arial"/>
                <w:sz w:val="18"/>
                <w:szCs w:val="18"/>
              </w:rPr>
              <w:t xml:space="preserve"> </w:t>
            </w:r>
            <w:r w:rsidR="00A23F34" w:rsidRPr="000B6CCE">
              <w:rPr>
                <w:rFonts w:ascii="Arial" w:eastAsia="Arial Unicode MS" w:hAnsi="Arial" w:cs="Arial"/>
                <w:sz w:val="18"/>
                <w:szCs w:val="18"/>
              </w:rPr>
              <w:t xml:space="preserve"> - Sales</w:t>
            </w:r>
          </w:p>
        </w:tc>
        <w:tc>
          <w:tcPr>
            <w:tcW w:w="1701" w:type="dxa"/>
            <w:shd w:val="clear" w:color="auto" w:fill="FAFAFA"/>
            <w:vAlign w:val="bottom"/>
          </w:tcPr>
          <w:p w:rsidR="00A23F34" w:rsidRPr="000B6CCE" w:rsidRDefault="003C56BB" w:rsidP="0023348F">
            <w:pPr>
              <w:ind w:right="-72"/>
              <w:jc w:val="right"/>
              <w:rPr>
                <w:rFonts w:ascii="Arial" w:eastAsia="Arial Unicode MS" w:hAnsi="Arial" w:cs="Arial"/>
                <w:sz w:val="18"/>
                <w:szCs w:val="18"/>
              </w:rPr>
            </w:pPr>
            <w:r w:rsidRPr="000B6CCE">
              <w:rPr>
                <w:rFonts w:ascii="Arial" w:eastAsia="Arial Unicode MS" w:hAnsi="Arial" w:cs="Arial"/>
                <w:sz w:val="18"/>
                <w:szCs w:val="18"/>
              </w:rPr>
              <w:t>185,998</w:t>
            </w:r>
          </w:p>
        </w:tc>
        <w:tc>
          <w:tcPr>
            <w:tcW w:w="1843" w:type="dxa"/>
            <w:shd w:val="clear" w:color="auto" w:fill="FAFAFA"/>
          </w:tcPr>
          <w:p w:rsidR="00A23F34" w:rsidRPr="000B6CCE" w:rsidRDefault="00C828AA" w:rsidP="0023348F">
            <w:pPr>
              <w:ind w:right="-72"/>
              <w:jc w:val="right"/>
              <w:rPr>
                <w:rFonts w:ascii="Arial" w:eastAsia="Arial Unicode MS" w:hAnsi="Arial" w:cs="Arial"/>
                <w:sz w:val="18"/>
                <w:szCs w:val="18"/>
              </w:rPr>
            </w:pPr>
            <w:r w:rsidRPr="000B6CCE">
              <w:rPr>
                <w:rFonts w:ascii="Arial" w:eastAsia="Arial Unicode MS" w:hAnsi="Arial" w:cs="Arial"/>
                <w:sz w:val="18"/>
                <w:szCs w:val="18"/>
              </w:rPr>
              <w:t>-</w:t>
            </w:r>
          </w:p>
        </w:tc>
        <w:tc>
          <w:tcPr>
            <w:tcW w:w="1701" w:type="dxa"/>
            <w:shd w:val="clear" w:color="auto" w:fill="FAFAFA"/>
            <w:vAlign w:val="bottom"/>
          </w:tcPr>
          <w:p w:rsidR="00A23F34" w:rsidRPr="000B6CCE" w:rsidRDefault="00C828AA" w:rsidP="0023348F">
            <w:pPr>
              <w:ind w:right="-72"/>
              <w:jc w:val="right"/>
              <w:rPr>
                <w:rFonts w:ascii="Arial" w:eastAsia="Arial Unicode MS" w:hAnsi="Arial" w:cs="Arial"/>
                <w:sz w:val="18"/>
                <w:szCs w:val="18"/>
              </w:rPr>
            </w:pPr>
            <w:r w:rsidRPr="000B6CCE">
              <w:rPr>
                <w:rFonts w:ascii="Arial" w:eastAsia="Arial Unicode MS" w:hAnsi="Arial" w:cs="Arial"/>
                <w:sz w:val="18"/>
                <w:szCs w:val="18"/>
              </w:rPr>
              <w:t>185,998</w:t>
            </w:r>
          </w:p>
        </w:tc>
      </w:tr>
      <w:tr w:rsidR="00A23F34" w:rsidRPr="000B6CCE" w:rsidTr="00722854">
        <w:tc>
          <w:tcPr>
            <w:tcW w:w="4230" w:type="dxa"/>
            <w:shd w:val="clear" w:color="auto" w:fill="auto"/>
            <w:vAlign w:val="bottom"/>
          </w:tcPr>
          <w:p w:rsidR="00A23F34" w:rsidRPr="000B6CCE" w:rsidRDefault="00182739" w:rsidP="00A23F34">
            <w:pPr>
              <w:ind w:left="-107"/>
              <w:jc w:val="thaiDistribute"/>
              <w:rPr>
                <w:rFonts w:ascii="Arial" w:eastAsia="Arial Unicode MS" w:hAnsi="Arial" w:cs="Arial"/>
                <w:sz w:val="18"/>
                <w:szCs w:val="18"/>
              </w:rPr>
            </w:pPr>
            <w:r w:rsidRPr="000B6CCE">
              <w:rPr>
                <w:rFonts w:ascii="Arial" w:eastAsia="Arial Unicode MS" w:hAnsi="Arial" w:cs="Arial"/>
                <w:sz w:val="18"/>
                <w:szCs w:val="18"/>
              </w:rPr>
              <w:t xml:space="preserve"> </w:t>
            </w:r>
            <w:r w:rsidR="00A23F34" w:rsidRPr="000B6CCE">
              <w:rPr>
                <w:rFonts w:ascii="Arial" w:eastAsia="Arial Unicode MS" w:hAnsi="Arial" w:cs="Arial"/>
                <w:sz w:val="18"/>
                <w:szCs w:val="18"/>
              </w:rPr>
              <w:t xml:space="preserve"> - Gains (losses) on exchange rates</w:t>
            </w:r>
          </w:p>
        </w:tc>
        <w:tc>
          <w:tcPr>
            <w:tcW w:w="1701" w:type="dxa"/>
            <w:shd w:val="clear" w:color="auto" w:fill="FAFAFA"/>
            <w:vAlign w:val="bottom"/>
          </w:tcPr>
          <w:p w:rsidR="00A23F34" w:rsidRPr="000B6CCE" w:rsidRDefault="007D3674" w:rsidP="0023348F">
            <w:pPr>
              <w:ind w:right="-72"/>
              <w:jc w:val="right"/>
              <w:rPr>
                <w:rFonts w:ascii="Arial" w:eastAsia="Arial Unicode MS" w:hAnsi="Arial" w:cs="Arial"/>
                <w:sz w:val="18"/>
                <w:szCs w:val="18"/>
              </w:rPr>
            </w:pPr>
            <w:r w:rsidRPr="000B6CCE">
              <w:rPr>
                <w:rFonts w:ascii="Arial" w:eastAsia="Arial Unicode MS" w:hAnsi="Arial" w:cs="Arial"/>
                <w:sz w:val="18"/>
                <w:szCs w:val="18"/>
              </w:rPr>
              <w:t>(</w:t>
            </w:r>
            <w:r w:rsidR="003C56BB" w:rsidRPr="000B6CCE">
              <w:rPr>
                <w:rFonts w:ascii="Arial" w:eastAsia="Arial Unicode MS" w:hAnsi="Arial" w:cs="Arial"/>
                <w:sz w:val="18"/>
                <w:szCs w:val="18"/>
              </w:rPr>
              <w:t>2,376,384</w:t>
            </w:r>
            <w:r w:rsidRPr="000B6CCE">
              <w:rPr>
                <w:rFonts w:ascii="Arial" w:eastAsia="Arial Unicode MS" w:hAnsi="Arial" w:cs="Arial"/>
                <w:sz w:val="18"/>
                <w:szCs w:val="18"/>
              </w:rPr>
              <w:t>)</w:t>
            </w:r>
          </w:p>
        </w:tc>
        <w:tc>
          <w:tcPr>
            <w:tcW w:w="1843" w:type="dxa"/>
            <w:shd w:val="clear" w:color="auto" w:fill="FAFAFA"/>
          </w:tcPr>
          <w:p w:rsidR="00A23F34" w:rsidRPr="000B6CCE" w:rsidRDefault="00C828AA" w:rsidP="0023348F">
            <w:pPr>
              <w:ind w:right="-72"/>
              <w:jc w:val="right"/>
              <w:rPr>
                <w:rFonts w:ascii="Arial" w:eastAsia="Arial Unicode MS" w:hAnsi="Arial" w:cs="Arial"/>
                <w:sz w:val="18"/>
                <w:szCs w:val="18"/>
              </w:rPr>
            </w:pPr>
            <w:r w:rsidRPr="000B6CCE">
              <w:rPr>
                <w:rFonts w:ascii="Arial" w:eastAsia="Arial Unicode MS" w:hAnsi="Arial" w:cs="Arial"/>
                <w:sz w:val="18"/>
                <w:szCs w:val="18"/>
              </w:rPr>
              <w:t>-</w:t>
            </w:r>
          </w:p>
        </w:tc>
        <w:tc>
          <w:tcPr>
            <w:tcW w:w="1701" w:type="dxa"/>
            <w:shd w:val="clear" w:color="auto" w:fill="FAFAFA"/>
            <w:vAlign w:val="bottom"/>
          </w:tcPr>
          <w:p w:rsidR="00A23F34" w:rsidRPr="000B6CCE" w:rsidRDefault="00C828AA" w:rsidP="0023348F">
            <w:pPr>
              <w:ind w:right="-72"/>
              <w:jc w:val="right"/>
              <w:rPr>
                <w:rFonts w:ascii="Arial" w:eastAsia="Arial Unicode MS" w:hAnsi="Arial" w:cs="Arial"/>
                <w:sz w:val="18"/>
                <w:szCs w:val="18"/>
              </w:rPr>
            </w:pPr>
            <w:r w:rsidRPr="000B6CCE">
              <w:rPr>
                <w:rFonts w:ascii="Arial" w:eastAsia="Arial Unicode MS" w:hAnsi="Arial" w:cs="Arial"/>
                <w:sz w:val="18"/>
                <w:szCs w:val="18"/>
              </w:rPr>
              <w:t>(2,376,384)</w:t>
            </w:r>
          </w:p>
        </w:tc>
      </w:tr>
      <w:tr w:rsidR="00C828AA" w:rsidRPr="000B6CCE" w:rsidTr="00722854">
        <w:tc>
          <w:tcPr>
            <w:tcW w:w="4230" w:type="dxa"/>
            <w:shd w:val="clear" w:color="auto" w:fill="auto"/>
            <w:vAlign w:val="bottom"/>
          </w:tcPr>
          <w:p w:rsidR="00C828AA" w:rsidRPr="000B6CCE" w:rsidRDefault="00C828AA" w:rsidP="00C828AA">
            <w:pPr>
              <w:ind w:left="-107"/>
              <w:jc w:val="thaiDistribute"/>
              <w:rPr>
                <w:rFonts w:ascii="Arial" w:eastAsia="Arial Unicode MS" w:hAnsi="Arial" w:cs="Arial"/>
                <w:sz w:val="18"/>
                <w:szCs w:val="18"/>
              </w:rPr>
            </w:pPr>
            <w:r w:rsidRPr="000B6CCE">
              <w:rPr>
                <w:rFonts w:ascii="Arial" w:eastAsia="Arial Unicode MS" w:hAnsi="Arial" w:cs="Arial"/>
                <w:sz w:val="18"/>
                <w:szCs w:val="18"/>
              </w:rPr>
              <w:t xml:space="preserve">  - Other gains (losses)</w:t>
            </w:r>
          </w:p>
        </w:tc>
        <w:tc>
          <w:tcPr>
            <w:tcW w:w="1701" w:type="dxa"/>
            <w:shd w:val="clear" w:color="auto" w:fill="FAFAFA"/>
            <w:vAlign w:val="bottom"/>
          </w:tcPr>
          <w:p w:rsidR="00C828AA" w:rsidRPr="000B6CCE" w:rsidRDefault="00C828AA" w:rsidP="00C828AA">
            <w:pPr>
              <w:ind w:right="-72"/>
              <w:jc w:val="right"/>
              <w:rPr>
                <w:rFonts w:ascii="Arial" w:eastAsia="Arial Unicode MS" w:hAnsi="Arial" w:cs="Arial"/>
                <w:sz w:val="18"/>
                <w:szCs w:val="18"/>
              </w:rPr>
            </w:pPr>
            <w:r w:rsidRPr="000B6CCE">
              <w:rPr>
                <w:rFonts w:ascii="Arial" w:eastAsia="Arial Unicode MS" w:hAnsi="Arial" w:cs="Arial"/>
                <w:sz w:val="18"/>
                <w:szCs w:val="18"/>
              </w:rPr>
              <w:t>-</w:t>
            </w:r>
          </w:p>
        </w:tc>
        <w:tc>
          <w:tcPr>
            <w:tcW w:w="1843" w:type="dxa"/>
            <w:shd w:val="clear" w:color="auto" w:fill="FAFAFA"/>
            <w:vAlign w:val="bottom"/>
          </w:tcPr>
          <w:p w:rsidR="00C828AA" w:rsidRPr="000B6CCE" w:rsidRDefault="00C828AA" w:rsidP="00C828AA">
            <w:pPr>
              <w:ind w:right="-72"/>
              <w:jc w:val="right"/>
              <w:rPr>
                <w:rFonts w:ascii="Arial" w:eastAsia="Arial Unicode MS" w:hAnsi="Arial" w:cs="Arial"/>
                <w:sz w:val="18"/>
                <w:szCs w:val="18"/>
              </w:rPr>
            </w:pPr>
            <w:r w:rsidRPr="000B6CCE">
              <w:rPr>
                <w:rFonts w:ascii="Arial" w:eastAsia="Arial Unicode MS" w:hAnsi="Arial" w:cs="Arial"/>
                <w:sz w:val="18"/>
                <w:szCs w:val="18"/>
              </w:rPr>
              <w:t>(42,876)</w:t>
            </w:r>
          </w:p>
        </w:tc>
        <w:tc>
          <w:tcPr>
            <w:tcW w:w="1701" w:type="dxa"/>
            <w:shd w:val="clear" w:color="auto" w:fill="FAFAFA"/>
            <w:vAlign w:val="bottom"/>
          </w:tcPr>
          <w:p w:rsidR="00C828AA" w:rsidRPr="000B6CCE" w:rsidRDefault="00C828AA" w:rsidP="00C828AA">
            <w:pPr>
              <w:ind w:right="-72"/>
              <w:jc w:val="right"/>
              <w:rPr>
                <w:rFonts w:ascii="Arial" w:eastAsia="Arial Unicode MS" w:hAnsi="Arial" w:cs="Arial"/>
                <w:sz w:val="18"/>
                <w:szCs w:val="18"/>
              </w:rPr>
            </w:pPr>
            <w:r w:rsidRPr="000B6CCE">
              <w:rPr>
                <w:rFonts w:ascii="Arial" w:eastAsia="Arial Unicode MS" w:hAnsi="Arial" w:cs="Arial"/>
                <w:sz w:val="18"/>
                <w:szCs w:val="18"/>
              </w:rPr>
              <w:t>(42,876)</w:t>
            </w:r>
          </w:p>
        </w:tc>
      </w:tr>
      <w:tr w:rsidR="00C828AA" w:rsidRPr="000B6CCE" w:rsidTr="00722854">
        <w:tc>
          <w:tcPr>
            <w:tcW w:w="4230" w:type="dxa"/>
            <w:shd w:val="clear" w:color="auto" w:fill="auto"/>
            <w:vAlign w:val="bottom"/>
          </w:tcPr>
          <w:p w:rsidR="00C828AA" w:rsidRPr="000B6CCE" w:rsidRDefault="00C828AA" w:rsidP="00C828AA">
            <w:pPr>
              <w:ind w:left="-107"/>
              <w:jc w:val="thaiDistribute"/>
              <w:rPr>
                <w:rFonts w:ascii="Arial" w:eastAsia="Arial Unicode MS" w:hAnsi="Arial" w:cs="Arial"/>
                <w:sz w:val="18"/>
                <w:szCs w:val="18"/>
              </w:rPr>
            </w:pPr>
            <w:r w:rsidRPr="000B6CCE">
              <w:rPr>
                <w:rFonts w:ascii="Arial" w:eastAsia="Arial Unicode MS" w:hAnsi="Arial" w:cs="Arial"/>
                <w:sz w:val="18"/>
                <w:szCs w:val="18"/>
              </w:rPr>
              <w:t>Deferred taxes</w:t>
            </w:r>
          </w:p>
        </w:tc>
        <w:tc>
          <w:tcPr>
            <w:tcW w:w="1701" w:type="dxa"/>
            <w:tcBorders>
              <w:bottom w:val="single" w:sz="2" w:space="0" w:color="auto"/>
            </w:tcBorders>
            <w:shd w:val="clear" w:color="auto" w:fill="FAFAFA"/>
            <w:vAlign w:val="bottom"/>
          </w:tcPr>
          <w:p w:rsidR="00C828AA" w:rsidRPr="000B6CCE" w:rsidRDefault="00C828AA" w:rsidP="00C828AA">
            <w:pPr>
              <w:ind w:right="-72"/>
              <w:jc w:val="right"/>
              <w:rPr>
                <w:rFonts w:ascii="Arial" w:eastAsia="Arial Unicode MS" w:hAnsi="Arial" w:cs="Arial"/>
                <w:sz w:val="18"/>
                <w:szCs w:val="18"/>
              </w:rPr>
            </w:pPr>
            <w:r w:rsidRPr="000B6CCE">
              <w:rPr>
                <w:rFonts w:ascii="Arial" w:eastAsia="Arial Unicode MS" w:hAnsi="Arial" w:cs="Arial"/>
                <w:sz w:val="18"/>
                <w:szCs w:val="18"/>
              </w:rPr>
              <w:t>(6,736)</w:t>
            </w:r>
          </w:p>
        </w:tc>
        <w:tc>
          <w:tcPr>
            <w:tcW w:w="1843" w:type="dxa"/>
            <w:tcBorders>
              <w:bottom w:val="single" w:sz="2" w:space="0" w:color="auto"/>
            </w:tcBorders>
            <w:shd w:val="clear" w:color="auto" w:fill="FAFAFA"/>
          </w:tcPr>
          <w:p w:rsidR="00C828AA" w:rsidRPr="000B6CCE" w:rsidRDefault="00C828AA" w:rsidP="00C828AA">
            <w:pPr>
              <w:ind w:right="-72"/>
              <w:jc w:val="right"/>
              <w:rPr>
                <w:rFonts w:ascii="Arial" w:eastAsia="Arial Unicode MS" w:hAnsi="Arial" w:cs="Arial"/>
                <w:sz w:val="18"/>
                <w:szCs w:val="18"/>
              </w:rPr>
            </w:pPr>
            <w:r w:rsidRPr="000B6CCE">
              <w:rPr>
                <w:rFonts w:ascii="Arial" w:eastAsia="Arial Unicode MS" w:hAnsi="Arial" w:cs="Arial"/>
                <w:sz w:val="18"/>
                <w:szCs w:val="18"/>
              </w:rPr>
              <w:t>57</w:t>
            </w:r>
          </w:p>
        </w:tc>
        <w:tc>
          <w:tcPr>
            <w:tcW w:w="1701" w:type="dxa"/>
            <w:tcBorders>
              <w:bottom w:val="single" w:sz="2" w:space="0" w:color="auto"/>
            </w:tcBorders>
            <w:shd w:val="clear" w:color="auto" w:fill="FAFAFA"/>
            <w:vAlign w:val="bottom"/>
          </w:tcPr>
          <w:p w:rsidR="00C828AA" w:rsidRPr="000B6CCE" w:rsidRDefault="00C828AA" w:rsidP="00C828AA">
            <w:pPr>
              <w:ind w:right="-72"/>
              <w:jc w:val="right"/>
              <w:rPr>
                <w:rFonts w:ascii="Arial" w:eastAsia="Arial Unicode MS" w:hAnsi="Arial" w:cs="Arial"/>
                <w:sz w:val="18"/>
                <w:szCs w:val="18"/>
              </w:rPr>
            </w:pPr>
            <w:r w:rsidRPr="000B6CCE">
              <w:rPr>
                <w:rFonts w:ascii="Arial" w:eastAsia="Arial Unicode MS" w:hAnsi="Arial" w:cs="Arial"/>
                <w:sz w:val="18"/>
                <w:szCs w:val="18"/>
              </w:rPr>
              <w:t>(6,679)</w:t>
            </w:r>
          </w:p>
        </w:tc>
      </w:tr>
      <w:tr w:rsidR="00C828AA" w:rsidRPr="000B6CCE" w:rsidTr="00722854">
        <w:tc>
          <w:tcPr>
            <w:tcW w:w="4230" w:type="dxa"/>
            <w:shd w:val="clear" w:color="auto" w:fill="auto"/>
            <w:vAlign w:val="bottom"/>
          </w:tcPr>
          <w:p w:rsidR="00C828AA" w:rsidRPr="000B6CCE" w:rsidRDefault="00C828AA" w:rsidP="00C828AA">
            <w:pPr>
              <w:ind w:left="-107"/>
              <w:jc w:val="thaiDistribute"/>
              <w:rPr>
                <w:rFonts w:ascii="Arial" w:eastAsia="Arial Unicode MS" w:hAnsi="Arial" w:cs="Arial"/>
                <w:sz w:val="18"/>
                <w:szCs w:val="18"/>
              </w:rPr>
            </w:pPr>
          </w:p>
        </w:tc>
        <w:tc>
          <w:tcPr>
            <w:tcW w:w="1701" w:type="dxa"/>
            <w:tcBorders>
              <w:top w:val="single" w:sz="2" w:space="0" w:color="auto"/>
            </w:tcBorders>
            <w:shd w:val="clear" w:color="auto" w:fill="FAFAFA"/>
            <w:vAlign w:val="bottom"/>
          </w:tcPr>
          <w:p w:rsidR="00C828AA" w:rsidRPr="000B6CCE" w:rsidRDefault="00C828AA" w:rsidP="00C828AA">
            <w:pPr>
              <w:ind w:right="-72"/>
              <w:jc w:val="right"/>
              <w:rPr>
                <w:rFonts w:ascii="Arial" w:eastAsia="Arial Unicode MS" w:hAnsi="Arial" w:cs="Arial"/>
                <w:sz w:val="18"/>
                <w:szCs w:val="18"/>
              </w:rPr>
            </w:pPr>
          </w:p>
        </w:tc>
        <w:tc>
          <w:tcPr>
            <w:tcW w:w="1843" w:type="dxa"/>
            <w:tcBorders>
              <w:top w:val="single" w:sz="2" w:space="0" w:color="auto"/>
            </w:tcBorders>
            <w:shd w:val="clear" w:color="auto" w:fill="FAFAFA"/>
          </w:tcPr>
          <w:p w:rsidR="00C828AA" w:rsidRPr="000B6CCE" w:rsidRDefault="00C828AA" w:rsidP="00C828AA">
            <w:pPr>
              <w:ind w:right="-72"/>
              <w:jc w:val="right"/>
              <w:rPr>
                <w:rFonts w:ascii="Arial" w:eastAsia="Arial Unicode MS" w:hAnsi="Arial" w:cs="Arial"/>
                <w:sz w:val="18"/>
                <w:szCs w:val="18"/>
              </w:rPr>
            </w:pPr>
          </w:p>
        </w:tc>
        <w:tc>
          <w:tcPr>
            <w:tcW w:w="1701" w:type="dxa"/>
            <w:tcBorders>
              <w:top w:val="single" w:sz="2" w:space="0" w:color="auto"/>
            </w:tcBorders>
            <w:shd w:val="clear" w:color="auto" w:fill="FAFAFA"/>
            <w:vAlign w:val="bottom"/>
          </w:tcPr>
          <w:p w:rsidR="00C828AA" w:rsidRPr="000B6CCE" w:rsidRDefault="00C828AA" w:rsidP="00C828AA">
            <w:pPr>
              <w:ind w:right="-72"/>
              <w:jc w:val="right"/>
              <w:rPr>
                <w:rFonts w:ascii="Arial" w:eastAsia="Arial Unicode MS" w:hAnsi="Arial" w:cs="Arial"/>
                <w:sz w:val="18"/>
                <w:szCs w:val="18"/>
              </w:rPr>
            </w:pPr>
          </w:p>
        </w:tc>
      </w:tr>
      <w:tr w:rsidR="00C828AA" w:rsidRPr="000B6CCE" w:rsidTr="00722854">
        <w:tc>
          <w:tcPr>
            <w:tcW w:w="4230" w:type="dxa"/>
            <w:shd w:val="clear" w:color="auto" w:fill="auto"/>
            <w:vAlign w:val="bottom"/>
          </w:tcPr>
          <w:p w:rsidR="00C828AA" w:rsidRPr="000B6CCE" w:rsidRDefault="00C828AA" w:rsidP="00C828AA">
            <w:pPr>
              <w:ind w:left="-107"/>
              <w:jc w:val="thaiDistribute"/>
              <w:rPr>
                <w:rFonts w:ascii="Arial" w:eastAsia="Arial Unicode MS" w:hAnsi="Arial" w:cs="Arial"/>
                <w:sz w:val="18"/>
                <w:szCs w:val="18"/>
              </w:rPr>
            </w:pPr>
            <w:r w:rsidRPr="000B6CCE">
              <w:rPr>
                <w:rFonts w:ascii="Arial" w:eastAsia="Arial Unicode MS" w:hAnsi="Arial" w:cs="Arial"/>
                <w:sz w:val="18"/>
                <w:szCs w:val="18"/>
              </w:rPr>
              <w:t>Closing balance 31 December 2019</w:t>
            </w:r>
          </w:p>
        </w:tc>
        <w:tc>
          <w:tcPr>
            <w:tcW w:w="1701" w:type="dxa"/>
            <w:tcBorders>
              <w:bottom w:val="single" w:sz="4" w:space="0" w:color="auto"/>
            </w:tcBorders>
            <w:shd w:val="clear" w:color="auto" w:fill="FAFAFA"/>
            <w:vAlign w:val="bottom"/>
          </w:tcPr>
          <w:p w:rsidR="00C828AA" w:rsidRPr="000B6CCE" w:rsidRDefault="00C828AA" w:rsidP="00C828AA">
            <w:pPr>
              <w:ind w:right="-72"/>
              <w:jc w:val="right"/>
              <w:rPr>
                <w:rFonts w:ascii="Arial" w:eastAsia="Arial Unicode MS" w:hAnsi="Arial" w:cs="Arial"/>
                <w:sz w:val="18"/>
                <w:szCs w:val="18"/>
              </w:rPr>
            </w:pPr>
            <w:r w:rsidRPr="000B6CCE">
              <w:rPr>
                <w:rFonts w:ascii="Arial" w:eastAsia="Arial Unicode MS" w:hAnsi="Arial" w:cs="Arial"/>
                <w:sz w:val="18"/>
                <w:szCs w:val="18"/>
              </w:rPr>
              <w:t>150,630</w:t>
            </w:r>
          </w:p>
        </w:tc>
        <w:tc>
          <w:tcPr>
            <w:tcW w:w="1843" w:type="dxa"/>
            <w:tcBorders>
              <w:bottom w:val="single" w:sz="4" w:space="0" w:color="auto"/>
            </w:tcBorders>
            <w:shd w:val="clear" w:color="auto" w:fill="FAFAFA"/>
          </w:tcPr>
          <w:p w:rsidR="00C828AA" w:rsidRPr="000B6CCE" w:rsidRDefault="00C828AA" w:rsidP="00C828AA">
            <w:pPr>
              <w:ind w:right="-72"/>
              <w:jc w:val="right"/>
              <w:rPr>
                <w:rFonts w:ascii="Arial" w:eastAsia="Arial Unicode MS" w:hAnsi="Arial" w:cs="Arial"/>
                <w:sz w:val="18"/>
                <w:szCs w:val="18"/>
              </w:rPr>
            </w:pPr>
            <w:r w:rsidRPr="000B6CCE">
              <w:rPr>
                <w:rFonts w:ascii="Arial" w:eastAsia="Arial Unicode MS" w:hAnsi="Arial" w:cs="Arial"/>
                <w:sz w:val="18"/>
                <w:szCs w:val="18"/>
              </w:rPr>
              <w:t>(19,168)</w:t>
            </w:r>
          </w:p>
        </w:tc>
        <w:tc>
          <w:tcPr>
            <w:tcW w:w="1701" w:type="dxa"/>
            <w:tcBorders>
              <w:bottom w:val="single" w:sz="4" w:space="0" w:color="auto"/>
            </w:tcBorders>
            <w:shd w:val="clear" w:color="auto" w:fill="FAFAFA"/>
            <w:vAlign w:val="bottom"/>
          </w:tcPr>
          <w:p w:rsidR="00C828AA" w:rsidRPr="000B6CCE" w:rsidRDefault="00C828AA" w:rsidP="00C828AA">
            <w:pPr>
              <w:ind w:right="-72"/>
              <w:jc w:val="right"/>
              <w:rPr>
                <w:rFonts w:ascii="Arial" w:eastAsia="Arial Unicode MS" w:hAnsi="Arial" w:cs="Arial"/>
                <w:sz w:val="18"/>
                <w:szCs w:val="18"/>
              </w:rPr>
            </w:pPr>
            <w:r w:rsidRPr="000B6CCE">
              <w:rPr>
                <w:rFonts w:ascii="Arial" w:eastAsia="Arial Unicode MS" w:hAnsi="Arial" w:cs="Arial"/>
                <w:sz w:val="18"/>
                <w:szCs w:val="18"/>
              </w:rPr>
              <w:t>131,462</w:t>
            </w:r>
          </w:p>
        </w:tc>
      </w:tr>
    </w:tbl>
    <w:p w:rsidR="00A23F34" w:rsidRPr="000B6CCE" w:rsidRDefault="00A23F34" w:rsidP="007A4C6D">
      <w:pPr>
        <w:ind w:left="567" w:hanging="567"/>
        <w:rPr>
          <w:rFonts w:ascii="Arial" w:hAnsi="Arial" w:cs="Arial"/>
          <w:sz w:val="18"/>
          <w:szCs w:val="18"/>
        </w:rPr>
      </w:pPr>
    </w:p>
    <w:p w:rsidR="007A4C6D" w:rsidRPr="000B6CCE" w:rsidRDefault="007A4C6D" w:rsidP="00142036">
      <w:pPr>
        <w:rPr>
          <w:rFonts w:ascii="Arial" w:hAnsi="Arial" w:cs="Arial"/>
          <w:sz w:val="18"/>
          <w:szCs w:val="18"/>
        </w:rPr>
      </w:pPr>
    </w:p>
    <w:tbl>
      <w:tblPr>
        <w:tblW w:w="0" w:type="auto"/>
        <w:tblInd w:w="108" w:type="dxa"/>
        <w:shd w:val="clear" w:color="auto" w:fill="EB8C00"/>
        <w:tblLook w:val="04A0" w:firstRow="1" w:lastRow="0" w:firstColumn="1" w:lastColumn="0" w:noHBand="0" w:noVBand="1"/>
      </w:tblPr>
      <w:tblGrid>
        <w:gridCol w:w="9477"/>
      </w:tblGrid>
      <w:tr w:rsidR="00D55046" w:rsidRPr="000B6CCE" w:rsidTr="00603F8B">
        <w:trPr>
          <w:trHeight w:val="386"/>
        </w:trPr>
        <w:tc>
          <w:tcPr>
            <w:tcW w:w="9477" w:type="dxa"/>
            <w:shd w:val="clear" w:color="auto" w:fill="FFA543"/>
            <w:vAlign w:val="center"/>
            <w:hideMark/>
          </w:tcPr>
          <w:p w:rsidR="00D55046" w:rsidRPr="000B6CCE" w:rsidRDefault="008A7104" w:rsidP="00D55046">
            <w:pPr>
              <w:tabs>
                <w:tab w:val="left" w:pos="522"/>
              </w:tabs>
              <w:jc w:val="thaiDistribute"/>
              <w:rPr>
                <w:rFonts w:ascii="Arial" w:eastAsia="Arial Unicode MS" w:hAnsi="Arial" w:cs="Arial"/>
                <w:b/>
                <w:bCs/>
                <w:color w:val="FFFFFF"/>
                <w:sz w:val="18"/>
                <w:szCs w:val="18"/>
              </w:rPr>
            </w:pPr>
            <w:r w:rsidRPr="000B6CCE">
              <w:rPr>
                <w:rFonts w:ascii="Arial" w:eastAsia="Arial Unicode MS" w:hAnsi="Arial" w:cs="Arial"/>
                <w:b/>
                <w:bCs/>
                <w:color w:val="FFFFFF"/>
                <w:sz w:val="18"/>
                <w:szCs w:val="18"/>
              </w:rPr>
              <w:t>34</w:t>
            </w:r>
            <w:r w:rsidR="00D55046" w:rsidRPr="000B6CCE">
              <w:rPr>
                <w:rFonts w:ascii="Arial" w:eastAsia="Arial Unicode MS" w:hAnsi="Arial" w:cs="Arial"/>
                <w:b/>
                <w:bCs/>
                <w:color w:val="FFFFFF"/>
                <w:sz w:val="18"/>
                <w:szCs w:val="18"/>
              </w:rPr>
              <w:tab/>
              <w:t>Sales</w:t>
            </w:r>
          </w:p>
        </w:tc>
      </w:tr>
    </w:tbl>
    <w:p w:rsidR="00D55046" w:rsidRPr="000B6CCE" w:rsidRDefault="00D55046" w:rsidP="00D55046">
      <w:pPr>
        <w:ind w:left="567" w:hanging="567"/>
        <w:rPr>
          <w:rFonts w:ascii="Arial" w:hAnsi="Arial" w:cs="Arial"/>
          <w:sz w:val="18"/>
          <w:szCs w:val="18"/>
        </w:rPr>
      </w:pPr>
    </w:p>
    <w:tbl>
      <w:tblPr>
        <w:tblW w:w="9450" w:type="dxa"/>
        <w:tblInd w:w="108" w:type="dxa"/>
        <w:tblLayout w:type="fixed"/>
        <w:tblLook w:val="01E0" w:firstRow="1" w:lastRow="1" w:firstColumn="1" w:lastColumn="1" w:noHBand="0" w:noVBand="0"/>
      </w:tblPr>
      <w:tblGrid>
        <w:gridCol w:w="3690"/>
        <w:gridCol w:w="1440"/>
        <w:gridCol w:w="1440"/>
        <w:gridCol w:w="1440"/>
        <w:gridCol w:w="1440"/>
      </w:tblGrid>
      <w:tr w:rsidR="00D55046" w:rsidRPr="000B6CCE" w:rsidTr="00603F8B">
        <w:tc>
          <w:tcPr>
            <w:tcW w:w="3690" w:type="dxa"/>
            <w:shd w:val="clear" w:color="auto" w:fill="auto"/>
          </w:tcPr>
          <w:p w:rsidR="00D55046" w:rsidRPr="000B6CCE" w:rsidRDefault="00D55046" w:rsidP="00603F8B">
            <w:pPr>
              <w:ind w:left="-72" w:right="-72"/>
              <w:rPr>
                <w:rFonts w:ascii="Arial" w:hAnsi="Arial" w:cs="Arial"/>
                <w:b/>
                <w:bCs/>
                <w:sz w:val="18"/>
                <w:szCs w:val="18"/>
                <w:cs/>
              </w:rPr>
            </w:pPr>
          </w:p>
        </w:tc>
        <w:tc>
          <w:tcPr>
            <w:tcW w:w="2880" w:type="dxa"/>
            <w:gridSpan w:val="2"/>
            <w:tcBorders>
              <w:top w:val="single" w:sz="4" w:space="0" w:color="auto"/>
              <w:bottom w:val="single" w:sz="4" w:space="0" w:color="auto"/>
            </w:tcBorders>
            <w:shd w:val="clear" w:color="auto" w:fill="auto"/>
          </w:tcPr>
          <w:p w:rsidR="00D55046" w:rsidRPr="000B6CCE" w:rsidRDefault="00D55046" w:rsidP="00603F8B">
            <w:pPr>
              <w:ind w:right="-72"/>
              <w:jc w:val="center"/>
              <w:rPr>
                <w:rFonts w:ascii="Arial" w:hAnsi="Arial" w:cs="Arial"/>
                <w:b/>
                <w:sz w:val="18"/>
                <w:szCs w:val="18"/>
              </w:rPr>
            </w:pPr>
            <w:r w:rsidRPr="000B6CCE">
              <w:rPr>
                <w:rFonts w:ascii="Arial" w:hAnsi="Arial" w:cs="Arial"/>
                <w:b/>
                <w:sz w:val="18"/>
                <w:szCs w:val="18"/>
              </w:rPr>
              <w:t>Consolidated</w:t>
            </w:r>
          </w:p>
          <w:p w:rsidR="00D55046" w:rsidRPr="000B6CCE" w:rsidRDefault="00D55046" w:rsidP="00603F8B">
            <w:pPr>
              <w:ind w:right="-72"/>
              <w:jc w:val="center"/>
              <w:rPr>
                <w:rFonts w:ascii="Arial" w:hAnsi="Arial" w:cs="Arial"/>
                <w:b/>
                <w:sz w:val="18"/>
                <w:szCs w:val="18"/>
              </w:rPr>
            </w:pPr>
            <w:r w:rsidRPr="000B6CCE">
              <w:rPr>
                <w:rFonts w:ascii="Arial" w:hAnsi="Arial" w:cs="Arial"/>
                <w:b/>
                <w:sz w:val="18"/>
                <w:szCs w:val="18"/>
              </w:rPr>
              <w:t>financial statements</w:t>
            </w:r>
          </w:p>
        </w:tc>
        <w:tc>
          <w:tcPr>
            <w:tcW w:w="2880" w:type="dxa"/>
            <w:gridSpan w:val="2"/>
            <w:tcBorders>
              <w:top w:val="single" w:sz="4" w:space="0" w:color="auto"/>
              <w:bottom w:val="single" w:sz="4" w:space="0" w:color="auto"/>
            </w:tcBorders>
            <w:shd w:val="clear" w:color="auto" w:fill="auto"/>
          </w:tcPr>
          <w:p w:rsidR="00D55046" w:rsidRPr="000B6CCE" w:rsidRDefault="00D55046" w:rsidP="00603F8B">
            <w:pPr>
              <w:ind w:right="-72"/>
              <w:jc w:val="center"/>
              <w:rPr>
                <w:rFonts w:ascii="Arial" w:hAnsi="Arial" w:cs="Arial"/>
                <w:b/>
                <w:sz w:val="18"/>
                <w:szCs w:val="18"/>
              </w:rPr>
            </w:pPr>
            <w:r w:rsidRPr="000B6CCE">
              <w:rPr>
                <w:rFonts w:ascii="Arial" w:hAnsi="Arial" w:cs="Arial"/>
                <w:b/>
                <w:sz w:val="18"/>
                <w:szCs w:val="18"/>
              </w:rPr>
              <w:t>Separate</w:t>
            </w:r>
          </w:p>
          <w:p w:rsidR="00D55046" w:rsidRPr="000B6CCE" w:rsidRDefault="00D55046" w:rsidP="00603F8B">
            <w:pPr>
              <w:ind w:right="-72"/>
              <w:jc w:val="center"/>
              <w:rPr>
                <w:rFonts w:ascii="Arial" w:hAnsi="Arial" w:cs="Arial"/>
                <w:b/>
                <w:sz w:val="18"/>
                <w:szCs w:val="18"/>
              </w:rPr>
            </w:pPr>
            <w:r w:rsidRPr="000B6CCE">
              <w:rPr>
                <w:rFonts w:ascii="Arial" w:hAnsi="Arial" w:cs="Arial"/>
                <w:b/>
                <w:sz w:val="18"/>
                <w:szCs w:val="18"/>
              </w:rPr>
              <w:t>financial statements</w:t>
            </w:r>
          </w:p>
        </w:tc>
      </w:tr>
      <w:tr w:rsidR="00D55046" w:rsidRPr="000B6CCE" w:rsidTr="00603F8B">
        <w:tc>
          <w:tcPr>
            <w:tcW w:w="3690" w:type="dxa"/>
            <w:shd w:val="clear" w:color="auto" w:fill="auto"/>
          </w:tcPr>
          <w:p w:rsidR="00D55046" w:rsidRPr="000B6CCE" w:rsidRDefault="00D55046" w:rsidP="00603F8B">
            <w:pPr>
              <w:tabs>
                <w:tab w:val="left" w:pos="2862"/>
              </w:tabs>
              <w:ind w:left="-72" w:right="-72"/>
              <w:rPr>
                <w:rFonts w:ascii="Arial" w:hAnsi="Arial" w:cs="Arial"/>
                <w:b/>
                <w:bCs/>
                <w:sz w:val="18"/>
                <w:szCs w:val="18"/>
                <w:cs/>
              </w:rPr>
            </w:pPr>
            <w:r w:rsidRPr="000B6CCE">
              <w:rPr>
                <w:rFonts w:ascii="Arial" w:hAnsi="Arial" w:cs="Arial"/>
                <w:b/>
                <w:bCs/>
                <w:sz w:val="18"/>
                <w:szCs w:val="18"/>
              </w:rPr>
              <w:t>For the years ended 31 December</w:t>
            </w:r>
          </w:p>
        </w:tc>
        <w:tc>
          <w:tcPr>
            <w:tcW w:w="1440" w:type="dxa"/>
            <w:shd w:val="clear" w:color="auto" w:fill="auto"/>
            <w:vAlign w:val="bottom"/>
          </w:tcPr>
          <w:p w:rsidR="00D55046" w:rsidRPr="000B6CCE" w:rsidRDefault="00D55046" w:rsidP="00603F8B">
            <w:pPr>
              <w:ind w:right="-72"/>
              <w:jc w:val="right"/>
              <w:rPr>
                <w:rFonts w:ascii="Arial" w:hAnsi="Arial" w:cs="Arial"/>
                <w:b/>
                <w:bCs/>
                <w:sz w:val="18"/>
                <w:szCs w:val="18"/>
              </w:rPr>
            </w:pPr>
            <w:r w:rsidRPr="000B6CCE">
              <w:rPr>
                <w:rFonts w:ascii="Arial" w:hAnsi="Arial" w:cs="Arial"/>
                <w:b/>
                <w:bCs/>
                <w:sz w:val="18"/>
                <w:szCs w:val="18"/>
              </w:rPr>
              <w:t>2019</w:t>
            </w:r>
          </w:p>
        </w:tc>
        <w:tc>
          <w:tcPr>
            <w:tcW w:w="1440" w:type="dxa"/>
            <w:shd w:val="clear" w:color="auto" w:fill="auto"/>
            <w:vAlign w:val="bottom"/>
          </w:tcPr>
          <w:p w:rsidR="00D55046" w:rsidRPr="000B6CCE" w:rsidRDefault="00D55046" w:rsidP="00603F8B">
            <w:pPr>
              <w:ind w:right="-72"/>
              <w:jc w:val="right"/>
              <w:rPr>
                <w:rFonts w:ascii="Arial" w:hAnsi="Arial" w:cs="Arial"/>
                <w:b/>
                <w:bCs/>
                <w:sz w:val="18"/>
                <w:szCs w:val="18"/>
              </w:rPr>
            </w:pPr>
            <w:r w:rsidRPr="000B6CCE">
              <w:rPr>
                <w:rFonts w:ascii="Arial" w:hAnsi="Arial" w:cs="Arial"/>
                <w:b/>
                <w:bCs/>
                <w:sz w:val="18"/>
                <w:szCs w:val="18"/>
              </w:rPr>
              <w:t>2018</w:t>
            </w:r>
          </w:p>
        </w:tc>
        <w:tc>
          <w:tcPr>
            <w:tcW w:w="1440" w:type="dxa"/>
            <w:shd w:val="clear" w:color="auto" w:fill="auto"/>
            <w:vAlign w:val="bottom"/>
          </w:tcPr>
          <w:p w:rsidR="00D55046" w:rsidRPr="000B6CCE" w:rsidRDefault="00D55046" w:rsidP="00603F8B">
            <w:pPr>
              <w:ind w:right="-72"/>
              <w:jc w:val="right"/>
              <w:rPr>
                <w:rFonts w:ascii="Arial" w:hAnsi="Arial" w:cs="Arial"/>
                <w:b/>
                <w:bCs/>
                <w:sz w:val="18"/>
                <w:szCs w:val="18"/>
              </w:rPr>
            </w:pPr>
            <w:r w:rsidRPr="000B6CCE">
              <w:rPr>
                <w:rFonts w:ascii="Arial" w:hAnsi="Arial" w:cs="Arial"/>
                <w:b/>
                <w:bCs/>
                <w:sz w:val="18"/>
                <w:szCs w:val="18"/>
              </w:rPr>
              <w:t>2019</w:t>
            </w:r>
          </w:p>
        </w:tc>
        <w:tc>
          <w:tcPr>
            <w:tcW w:w="1440" w:type="dxa"/>
            <w:shd w:val="clear" w:color="auto" w:fill="auto"/>
            <w:vAlign w:val="bottom"/>
          </w:tcPr>
          <w:p w:rsidR="00D55046" w:rsidRPr="000B6CCE" w:rsidRDefault="00D55046" w:rsidP="00603F8B">
            <w:pPr>
              <w:ind w:right="-72"/>
              <w:jc w:val="right"/>
              <w:rPr>
                <w:rFonts w:ascii="Arial" w:hAnsi="Arial" w:cs="Arial"/>
                <w:b/>
                <w:bCs/>
                <w:sz w:val="18"/>
                <w:szCs w:val="18"/>
              </w:rPr>
            </w:pPr>
            <w:r w:rsidRPr="000B6CCE">
              <w:rPr>
                <w:rFonts w:ascii="Arial" w:hAnsi="Arial" w:cs="Arial"/>
                <w:b/>
                <w:bCs/>
                <w:sz w:val="18"/>
                <w:szCs w:val="18"/>
              </w:rPr>
              <w:t>2018</w:t>
            </w:r>
          </w:p>
        </w:tc>
      </w:tr>
      <w:tr w:rsidR="00D55046" w:rsidRPr="000B6CCE" w:rsidTr="00603F8B">
        <w:tc>
          <w:tcPr>
            <w:tcW w:w="3690" w:type="dxa"/>
            <w:shd w:val="clear" w:color="auto" w:fill="auto"/>
          </w:tcPr>
          <w:p w:rsidR="00D55046" w:rsidRPr="000B6CCE" w:rsidRDefault="00D55046" w:rsidP="00603F8B">
            <w:pPr>
              <w:tabs>
                <w:tab w:val="left" w:pos="2862"/>
              </w:tabs>
              <w:ind w:left="-72" w:right="-72"/>
              <w:rPr>
                <w:rFonts w:ascii="Arial" w:hAnsi="Arial" w:cs="Arial"/>
                <w:sz w:val="18"/>
                <w:szCs w:val="18"/>
                <w:cs/>
              </w:rPr>
            </w:pPr>
          </w:p>
        </w:tc>
        <w:tc>
          <w:tcPr>
            <w:tcW w:w="1440" w:type="dxa"/>
            <w:shd w:val="clear" w:color="auto" w:fill="auto"/>
            <w:vAlign w:val="bottom"/>
          </w:tcPr>
          <w:p w:rsidR="00D55046" w:rsidRPr="000B6CCE" w:rsidRDefault="00D55046" w:rsidP="00603F8B">
            <w:pPr>
              <w:ind w:right="-72"/>
              <w:jc w:val="right"/>
              <w:rPr>
                <w:rFonts w:ascii="Arial" w:hAnsi="Arial" w:cs="Arial"/>
                <w:b/>
                <w:bCs/>
                <w:sz w:val="18"/>
                <w:szCs w:val="18"/>
              </w:rPr>
            </w:pPr>
            <w:r w:rsidRPr="000B6CCE">
              <w:rPr>
                <w:rFonts w:ascii="Arial" w:hAnsi="Arial" w:cs="Arial"/>
                <w:b/>
                <w:sz w:val="18"/>
                <w:szCs w:val="18"/>
              </w:rPr>
              <w:t>Thousand</w:t>
            </w:r>
          </w:p>
        </w:tc>
        <w:tc>
          <w:tcPr>
            <w:tcW w:w="1440" w:type="dxa"/>
            <w:shd w:val="clear" w:color="auto" w:fill="auto"/>
            <w:vAlign w:val="bottom"/>
          </w:tcPr>
          <w:p w:rsidR="00D55046" w:rsidRPr="000B6CCE" w:rsidRDefault="00D55046" w:rsidP="00603F8B">
            <w:pPr>
              <w:ind w:right="-72"/>
              <w:jc w:val="right"/>
              <w:rPr>
                <w:rFonts w:ascii="Arial" w:hAnsi="Arial" w:cs="Arial"/>
                <w:b/>
                <w:bCs/>
                <w:sz w:val="18"/>
                <w:szCs w:val="18"/>
              </w:rPr>
            </w:pPr>
            <w:r w:rsidRPr="000B6CCE">
              <w:rPr>
                <w:rFonts w:ascii="Arial" w:hAnsi="Arial" w:cs="Arial"/>
                <w:b/>
                <w:sz w:val="18"/>
                <w:szCs w:val="18"/>
              </w:rPr>
              <w:t>Thousand</w:t>
            </w:r>
          </w:p>
        </w:tc>
        <w:tc>
          <w:tcPr>
            <w:tcW w:w="1440" w:type="dxa"/>
            <w:shd w:val="clear" w:color="auto" w:fill="auto"/>
            <w:vAlign w:val="bottom"/>
          </w:tcPr>
          <w:p w:rsidR="00D55046" w:rsidRPr="000B6CCE" w:rsidRDefault="00D55046" w:rsidP="00603F8B">
            <w:pPr>
              <w:ind w:right="-72"/>
              <w:jc w:val="right"/>
              <w:rPr>
                <w:rFonts w:ascii="Arial" w:hAnsi="Arial" w:cs="Arial"/>
                <w:b/>
                <w:bCs/>
                <w:sz w:val="18"/>
                <w:szCs w:val="18"/>
              </w:rPr>
            </w:pPr>
            <w:r w:rsidRPr="000B6CCE">
              <w:rPr>
                <w:rFonts w:ascii="Arial" w:hAnsi="Arial" w:cs="Arial"/>
                <w:b/>
                <w:sz w:val="18"/>
                <w:szCs w:val="18"/>
              </w:rPr>
              <w:t>Thousand</w:t>
            </w:r>
          </w:p>
        </w:tc>
        <w:tc>
          <w:tcPr>
            <w:tcW w:w="1440" w:type="dxa"/>
            <w:shd w:val="clear" w:color="auto" w:fill="auto"/>
            <w:vAlign w:val="bottom"/>
          </w:tcPr>
          <w:p w:rsidR="00D55046" w:rsidRPr="000B6CCE" w:rsidRDefault="00D55046" w:rsidP="00603F8B">
            <w:pPr>
              <w:ind w:right="-72"/>
              <w:jc w:val="right"/>
              <w:rPr>
                <w:rFonts w:ascii="Arial" w:hAnsi="Arial" w:cs="Arial"/>
                <w:b/>
                <w:bCs/>
                <w:sz w:val="18"/>
                <w:szCs w:val="18"/>
              </w:rPr>
            </w:pPr>
            <w:r w:rsidRPr="000B6CCE">
              <w:rPr>
                <w:rFonts w:ascii="Arial" w:hAnsi="Arial" w:cs="Arial"/>
                <w:b/>
                <w:sz w:val="18"/>
                <w:szCs w:val="18"/>
              </w:rPr>
              <w:t>Thousand</w:t>
            </w:r>
          </w:p>
        </w:tc>
      </w:tr>
      <w:tr w:rsidR="00D55046" w:rsidRPr="000B6CCE" w:rsidTr="00603F8B">
        <w:trPr>
          <w:trHeight w:val="198"/>
        </w:trPr>
        <w:tc>
          <w:tcPr>
            <w:tcW w:w="3690" w:type="dxa"/>
            <w:shd w:val="clear" w:color="auto" w:fill="auto"/>
          </w:tcPr>
          <w:p w:rsidR="00D55046" w:rsidRPr="000B6CCE" w:rsidRDefault="00D55046" w:rsidP="00603F8B">
            <w:pPr>
              <w:tabs>
                <w:tab w:val="left" w:pos="2862"/>
              </w:tabs>
              <w:ind w:left="-72" w:right="-72"/>
              <w:rPr>
                <w:rFonts w:ascii="Arial" w:hAnsi="Arial" w:cs="Arial"/>
                <w:sz w:val="18"/>
                <w:szCs w:val="18"/>
                <w:cs/>
              </w:rPr>
            </w:pPr>
          </w:p>
        </w:tc>
        <w:tc>
          <w:tcPr>
            <w:tcW w:w="1440" w:type="dxa"/>
            <w:tcBorders>
              <w:bottom w:val="single" w:sz="4" w:space="0" w:color="auto"/>
            </w:tcBorders>
            <w:shd w:val="clear" w:color="auto" w:fill="auto"/>
            <w:vAlign w:val="bottom"/>
          </w:tcPr>
          <w:p w:rsidR="00D55046" w:rsidRPr="000B6CCE" w:rsidRDefault="00D55046" w:rsidP="00603F8B">
            <w:pPr>
              <w:ind w:right="-72"/>
              <w:jc w:val="right"/>
              <w:rPr>
                <w:rFonts w:ascii="Arial" w:hAnsi="Arial" w:cs="Arial"/>
                <w:b/>
                <w:sz w:val="18"/>
                <w:szCs w:val="18"/>
                <w:cs/>
              </w:rPr>
            </w:pPr>
            <w:r w:rsidRPr="000B6CCE">
              <w:rPr>
                <w:rFonts w:ascii="Arial" w:hAnsi="Arial" w:cs="Arial"/>
                <w:b/>
                <w:sz w:val="18"/>
                <w:szCs w:val="18"/>
              </w:rPr>
              <w:t>Baht</w:t>
            </w:r>
          </w:p>
        </w:tc>
        <w:tc>
          <w:tcPr>
            <w:tcW w:w="1440" w:type="dxa"/>
            <w:tcBorders>
              <w:bottom w:val="single" w:sz="4" w:space="0" w:color="auto"/>
            </w:tcBorders>
            <w:shd w:val="clear" w:color="auto" w:fill="auto"/>
            <w:vAlign w:val="bottom"/>
          </w:tcPr>
          <w:p w:rsidR="00D55046" w:rsidRPr="000B6CCE" w:rsidRDefault="00D55046" w:rsidP="00603F8B">
            <w:pPr>
              <w:ind w:right="-72"/>
              <w:jc w:val="right"/>
              <w:rPr>
                <w:rFonts w:ascii="Arial" w:hAnsi="Arial" w:cs="Arial"/>
                <w:b/>
                <w:sz w:val="18"/>
                <w:szCs w:val="18"/>
                <w:cs/>
              </w:rPr>
            </w:pPr>
            <w:r w:rsidRPr="000B6CCE">
              <w:rPr>
                <w:rFonts w:ascii="Arial" w:hAnsi="Arial" w:cs="Arial"/>
                <w:b/>
                <w:sz w:val="18"/>
                <w:szCs w:val="18"/>
              </w:rPr>
              <w:t>Baht</w:t>
            </w:r>
          </w:p>
        </w:tc>
        <w:tc>
          <w:tcPr>
            <w:tcW w:w="1440" w:type="dxa"/>
            <w:tcBorders>
              <w:bottom w:val="single" w:sz="4" w:space="0" w:color="auto"/>
            </w:tcBorders>
            <w:shd w:val="clear" w:color="auto" w:fill="auto"/>
            <w:vAlign w:val="bottom"/>
          </w:tcPr>
          <w:p w:rsidR="00D55046" w:rsidRPr="000B6CCE" w:rsidRDefault="00D55046" w:rsidP="00603F8B">
            <w:pPr>
              <w:ind w:right="-72"/>
              <w:jc w:val="right"/>
              <w:rPr>
                <w:rFonts w:ascii="Arial" w:hAnsi="Arial" w:cs="Arial"/>
                <w:b/>
                <w:sz w:val="18"/>
                <w:szCs w:val="18"/>
                <w:cs/>
              </w:rPr>
            </w:pPr>
            <w:r w:rsidRPr="000B6CCE">
              <w:rPr>
                <w:rFonts w:ascii="Arial" w:hAnsi="Arial" w:cs="Arial"/>
                <w:b/>
                <w:sz w:val="18"/>
                <w:szCs w:val="18"/>
              </w:rPr>
              <w:t>Baht</w:t>
            </w:r>
          </w:p>
        </w:tc>
        <w:tc>
          <w:tcPr>
            <w:tcW w:w="1440" w:type="dxa"/>
            <w:tcBorders>
              <w:bottom w:val="single" w:sz="4" w:space="0" w:color="auto"/>
            </w:tcBorders>
            <w:shd w:val="clear" w:color="auto" w:fill="auto"/>
            <w:vAlign w:val="bottom"/>
          </w:tcPr>
          <w:p w:rsidR="00D55046" w:rsidRPr="000B6CCE" w:rsidRDefault="00D55046" w:rsidP="00603F8B">
            <w:pPr>
              <w:ind w:right="-72"/>
              <w:jc w:val="right"/>
              <w:rPr>
                <w:rFonts w:ascii="Arial" w:hAnsi="Arial" w:cs="Arial"/>
                <w:b/>
                <w:sz w:val="18"/>
                <w:szCs w:val="18"/>
                <w:cs/>
              </w:rPr>
            </w:pPr>
            <w:r w:rsidRPr="000B6CCE">
              <w:rPr>
                <w:rFonts w:ascii="Arial" w:hAnsi="Arial" w:cs="Arial"/>
                <w:b/>
                <w:sz w:val="18"/>
                <w:szCs w:val="18"/>
              </w:rPr>
              <w:t>Baht</w:t>
            </w:r>
          </w:p>
        </w:tc>
      </w:tr>
      <w:tr w:rsidR="00D55046" w:rsidRPr="000B6CCE" w:rsidTr="00603F8B">
        <w:trPr>
          <w:trHeight w:val="73"/>
        </w:trPr>
        <w:tc>
          <w:tcPr>
            <w:tcW w:w="3690" w:type="dxa"/>
          </w:tcPr>
          <w:p w:rsidR="00D55046" w:rsidRPr="000B6CCE" w:rsidRDefault="00D55046" w:rsidP="00603F8B">
            <w:pPr>
              <w:ind w:left="-72" w:right="-72"/>
              <w:rPr>
                <w:rFonts w:ascii="Arial" w:eastAsia="SimSun" w:hAnsi="Arial" w:cs="Arial"/>
                <w:sz w:val="18"/>
                <w:szCs w:val="18"/>
                <w:lang w:eastAsia="zh-CN"/>
              </w:rPr>
            </w:pPr>
          </w:p>
        </w:tc>
        <w:tc>
          <w:tcPr>
            <w:tcW w:w="1440" w:type="dxa"/>
            <w:tcBorders>
              <w:top w:val="single" w:sz="4" w:space="0" w:color="auto"/>
            </w:tcBorders>
            <w:shd w:val="clear" w:color="auto" w:fill="FAFAFA"/>
          </w:tcPr>
          <w:p w:rsidR="00D55046" w:rsidRPr="000B6CCE" w:rsidRDefault="00D55046" w:rsidP="00603F8B">
            <w:pPr>
              <w:ind w:right="-72"/>
              <w:jc w:val="right"/>
              <w:rPr>
                <w:rFonts w:ascii="Arial" w:hAnsi="Arial" w:cs="Arial"/>
                <w:snapToGrid w:val="0"/>
                <w:sz w:val="18"/>
                <w:szCs w:val="18"/>
                <w:lang w:eastAsia="th-TH"/>
              </w:rPr>
            </w:pPr>
          </w:p>
        </w:tc>
        <w:tc>
          <w:tcPr>
            <w:tcW w:w="1440" w:type="dxa"/>
            <w:tcBorders>
              <w:top w:val="single" w:sz="4" w:space="0" w:color="auto"/>
            </w:tcBorders>
          </w:tcPr>
          <w:p w:rsidR="00D55046" w:rsidRPr="000B6CCE" w:rsidRDefault="00D55046" w:rsidP="00603F8B">
            <w:pPr>
              <w:ind w:right="-72"/>
              <w:jc w:val="right"/>
              <w:rPr>
                <w:rFonts w:ascii="Arial" w:hAnsi="Arial" w:cs="Arial"/>
                <w:snapToGrid w:val="0"/>
                <w:sz w:val="18"/>
                <w:szCs w:val="18"/>
                <w:lang w:eastAsia="th-TH"/>
              </w:rPr>
            </w:pPr>
          </w:p>
        </w:tc>
        <w:tc>
          <w:tcPr>
            <w:tcW w:w="1440" w:type="dxa"/>
            <w:tcBorders>
              <w:top w:val="single" w:sz="4" w:space="0" w:color="auto"/>
            </w:tcBorders>
            <w:shd w:val="clear" w:color="auto" w:fill="FAFAFA"/>
          </w:tcPr>
          <w:p w:rsidR="00D55046" w:rsidRPr="000B6CCE" w:rsidRDefault="00D55046" w:rsidP="00603F8B">
            <w:pPr>
              <w:ind w:right="-72"/>
              <w:jc w:val="right"/>
              <w:rPr>
                <w:rFonts w:ascii="Arial" w:hAnsi="Arial" w:cs="Arial"/>
                <w:snapToGrid w:val="0"/>
                <w:sz w:val="18"/>
                <w:szCs w:val="18"/>
                <w:lang w:eastAsia="th-TH"/>
              </w:rPr>
            </w:pPr>
          </w:p>
        </w:tc>
        <w:tc>
          <w:tcPr>
            <w:tcW w:w="1440" w:type="dxa"/>
            <w:tcBorders>
              <w:top w:val="single" w:sz="4" w:space="0" w:color="auto"/>
            </w:tcBorders>
          </w:tcPr>
          <w:p w:rsidR="00D55046" w:rsidRPr="000B6CCE" w:rsidRDefault="00D55046" w:rsidP="00603F8B">
            <w:pPr>
              <w:ind w:right="-72"/>
              <w:jc w:val="right"/>
              <w:rPr>
                <w:rFonts w:ascii="Arial" w:hAnsi="Arial" w:cs="Arial"/>
                <w:snapToGrid w:val="0"/>
                <w:sz w:val="18"/>
                <w:szCs w:val="18"/>
                <w:lang w:eastAsia="th-TH"/>
              </w:rPr>
            </w:pPr>
          </w:p>
        </w:tc>
      </w:tr>
      <w:tr w:rsidR="00D55046" w:rsidRPr="000B6CCE" w:rsidTr="00603F8B">
        <w:trPr>
          <w:trHeight w:val="74"/>
        </w:trPr>
        <w:tc>
          <w:tcPr>
            <w:tcW w:w="3690" w:type="dxa"/>
          </w:tcPr>
          <w:p w:rsidR="00D55046" w:rsidRPr="000B6CCE" w:rsidRDefault="00D55046" w:rsidP="00603F8B">
            <w:pPr>
              <w:ind w:left="-72" w:right="-130"/>
              <w:jc w:val="thaiDistribute"/>
              <w:rPr>
                <w:rFonts w:ascii="Arial" w:hAnsi="Arial" w:cs="Arial"/>
                <w:sz w:val="18"/>
                <w:szCs w:val="18"/>
                <w:cs/>
              </w:rPr>
            </w:pPr>
            <w:r w:rsidRPr="000B6CCE">
              <w:rPr>
                <w:rFonts w:ascii="Arial" w:hAnsi="Arial" w:cs="Arial"/>
                <w:sz w:val="18"/>
                <w:szCs w:val="18"/>
              </w:rPr>
              <w:t>Sales</w:t>
            </w:r>
          </w:p>
        </w:tc>
        <w:tc>
          <w:tcPr>
            <w:tcW w:w="1440" w:type="dxa"/>
            <w:tcBorders>
              <w:top w:val="nil"/>
              <w:left w:val="nil"/>
              <w:bottom w:val="nil"/>
              <w:right w:val="nil"/>
            </w:tcBorders>
            <w:shd w:val="clear" w:color="auto" w:fill="FBFBFB"/>
            <w:vAlign w:val="bottom"/>
          </w:tcPr>
          <w:p w:rsidR="00D55046" w:rsidRPr="000B6CCE" w:rsidRDefault="002045AB" w:rsidP="00603F8B">
            <w:pPr>
              <w:ind w:right="-72"/>
              <w:jc w:val="right"/>
              <w:rPr>
                <w:rFonts w:ascii="Arial" w:hAnsi="Arial" w:cs="Arial"/>
                <w:sz w:val="18"/>
                <w:szCs w:val="18"/>
                <w:lang w:val="en-US"/>
              </w:rPr>
            </w:pPr>
            <w:r w:rsidRPr="000B6CCE">
              <w:rPr>
                <w:rFonts w:ascii="Arial" w:hAnsi="Arial" w:cs="Arial"/>
                <w:sz w:val="18"/>
                <w:szCs w:val="18"/>
                <w:lang w:val="en-US"/>
              </w:rPr>
              <w:t>126,275,247</w:t>
            </w:r>
          </w:p>
        </w:tc>
        <w:tc>
          <w:tcPr>
            <w:tcW w:w="1440" w:type="dxa"/>
            <w:shd w:val="clear" w:color="auto" w:fill="auto"/>
            <w:vAlign w:val="bottom"/>
          </w:tcPr>
          <w:p w:rsidR="00D55046" w:rsidRPr="000B6CCE" w:rsidRDefault="002045AB" w:rsidP="00603F8B">
            <w:pPr>
              <w:ind w:right="-72"/>
              <w:jc w:val="right"/>
              <w:rPr>
                <w:rFonts w:ascii="Arial" w:hAnsi="Arial" w:cs="Arial"/>
                <w:sz w:val="18"/>
                <w:szCs w:val="18"/>
                <w:lang w:val="en-US"/>
              </w:rPr>
            </w:pPr>
            <w:r w:rsidRPr="000B6CCE">
              <w:rPr>
                <w:rFonts w:ascii="Arial" w:hAnsi="Arial" w:cs="Arial"/>
                <w:sz w:val="18"/>
                <w:szCs w:val="18"/>
                <w:lang w:val="en-US"/>
              </w:rPr>
              <w:t>133,284,638</w:t>
            </w:r>
          </w:p>
        </w:tc>
        <w:tc>
          <w:tcPr>
            <w:tcW w:w="1440" w:type="dxa"/>
            <w:shd w:val="clear" w:color="auto" w:fill="FAFAFA"/>
            <w:vAlign w:val="bottom"/>
          </w:tcPr>
          <w:p w:rsidR="00D55046" w:rsidRPr="000B6CCE" w:rsidRDefault="002045AB" w:rsidP="00603F8B">
            <w:pPr>
              <w:ind w:right="-72"/>
              <w:jc w:val="right"/>
              <w:rPr>
                <w:rFonts w:ascii="Arial" w:hAnsi="Arial" w:cs="Arial"/>
                <w:sz w:val="18"/>
                <w:szCs w:val="18"/>
                <w:lang w:val="en-US"/>
              </w:rPr>
            </w:pPr>
            <w:r w:rsidRPr="000B6CCE">
              <w:rPr>
                <w:rFonts w:ascii="Arial" w:hAnsi="Arial" w:cs="Arial"/>
                <w:sz w:val="18"/>
                <w:szCs w:val="18"/>
                <w:lang w:val="en-US"/>
              </w:rPr>
              <w:t>27,399,770</w:t>
            </w:r>
          </w:p>
        </w:tc>
        <w:tc>
          <w:tcPr>
            <w:tcW w:w="1440" w:type="dxa"/>
            <w:vAlign w:val="bottom"/>
          </w:tcPr>
          <w:p w:rsidR="00D55046" w:rsidRPr="000B6CCE" w:rsidRDefault="002045AB" w:rsidP="00603F8B">
            <w:pPr>
              <w:ind w:right="-72"/>
              <w:jc w:val="right"/>
              <w:rPr>
                <w:rFonts w:ascii="Arial" w:hAnsi="Arial" w:cs="Arial"/>
                <w:sz w:val="18"/>
                <w:szCs w:val="18"/>
                <w:lang w:val="en-US"/>
              </w:rPr>
            </w:pPr>
            <w:r w:rsidRPr="000B6CCE">
              <w:rPr>
                <w:rFonts w:ascii="Arial" w:hAnsi="Arial" w:cs="Arial"/>
                <w:sz w:val="18"/>
                <w:szCs w:val="18"/>
                <w:lang w:val="en-US"/>
              </w:rPr>
              <w:t>26,353,781</w:t>
            </w:r>
          </w:p>
        </w:tc>
      </w:tr>
      <w:tr w:rsidR="00D55046" w:rsidRPr="000B6CCE" w:rsidTr="00603F8B">
        <w:trPr>
          <w:trHeight w:val="74"/>
        </w:trPr>
        <w:tc>
          <w:tcPr>
            <w:tcW w:w="3690" w:type="dxa"/>
            <w:vAlign w:val="center"/>
          </w:tcPr>
          <w:p w:rsidR="00D55046" w:rsidRPr="000B6CCE" w:rsidRDefault="00D55046" w:rsidP="00603F8B">
            <w:pPr>
              <w:ind w:left="-72"/>
              <w:rPr>
                <w:rFonts w:ascii="Arial" w:hAnsi="Arial" w:cs="Arial"/>
                <w:sz w:val="18"/>
                <w:szCs w:val="18"/>
              </w:rPr>
            </w:pPr>
            <w:r w:rsidRPr="000B6CCE">
              <w:rPr>
                <w:rFonts w:ascii="Arial" w:hAnsi="Arial" w:cs="Arial"/>
                <w:sz w:val="18"/>
                <w:szCs w:val="18"/>
              </w:rPr>
              <w:t>Management fee</w:t>
            </w:r>
          </w:p>
        </w:tc>
        <w:tc>
          <w:tcPr>
            <w:tcW w:w="1440" w:type="dxa"/>
            <w:tcBorders>
              <w:top w:val="nil"/>
              <w:left w:val="nil"/>
              <w:bottom w:val="nil"/>
              <w:right w:val="nil"/>
            </w:tcBorders>
            <w:shd w:val="clear" w:color="auto" w:fill="FBFBFB"/>
            <w:vAlign w:val="bottom"/>
          </w:tcPr>
          <w:p w:rsidR="00D55046" w:rsidRPr="000B6CCE" w:rsidRDefault="002045AB" w:rsidP="00603F8B">
            <w:pPr>
              <w:ind w:right="-72"/>
              <w:jc w:val="right"/>
              <w:rPr>
                <w:rFonts w:ascii="Arial" w:hAnsi="Arial" w:cs="Arial"/>
                <w:sz w:val="18"/>
                <w:szCs w:val="18"/>
                <w:lang w:val="en-US"/>
              </w:rPr>
            </w:pPr>
            <w:r w:rsidRPr="000B6CCE">
              <w:rPr>
                <w:rFonts w:ascii="Arial" w:hAnsi="Arial" w:cs="Arial"/>
                <w:sz w:val="18"/>
                <w:szCs w:val="18"/>
                <w:lang w:val="en-US"/>
              </w:rPr>
              <w:t>-</w:t>
            </w:r>
          </w:p>
        </w:tc>
        <w:tc>
          <w:tcPr>
            <w:tcW w:w="1440" w:type="dxa"/>
            <w:tcBorders>
              <w:bottom w:val="single" w:sz="4" w:space="0" w:color="auto"/>
            </w:tcBorders>
            <w:shd w:val="clear" w:color="auto" w:fill="auto"/>
            <w:vAlign w:val="bottom"/>
          </w:tcPr>
          <w:p w:rsidR="00D55046" w:rsidRPr="000B6CCE" w:rsidRDefault="002045AB" w:rsidP="00603F8B">
            <w:pPr>
              <w:ind w:right="-72"/>
              <w:jc w:val="right"/>
              <w:rPr>
                <w:rFonts w:ascii="Arial" w:hAnsi="Arial" w:cs="Arial"/>
                <w:sz w:val="18"/>
                <w:szCs w:val="18"/>
                <w:lang w:val="en-US"/>
              </w:rPr>
            </w:pPr>
            <w:r w:rsidRPr="000B6CCE">
              <w:rPr>
                <w:rFonts w:ascii="Arial" w:hAnsi="Arial" w:cs="Arial"/>
                <w:sz w:val="18"/>
                <w:szCs w:val="18"/>
                <w:lang w:val="en-US"/>
              </w:rPr>
              <w:t>-</w:t>
            </w:r>
          </w:p>
        </w:tc>
        <w:tc>
          <w:tcPr>
            <w:tcW w:w="1440" w:type="dxa"/>
            <w:tcBorders>
              <w:bottom w:val="single" w:sz="4" w:space="0" w:color="auto"/>
            </w:tcBorders>
            <w:shd w:val="clear" w:color="auto" w:fill="FAFAFA"/>
            <w:vAlign w:val="bottom"/>
          </w:tcPr>
          <w:p w:rsidR="00D55046" w:rsidRPr="000B6CCE" w:rsidRDefault="002045AB" w:rsidP="00603F8B">
            <w:pPr>
              <w:ind w:right="-72"/>
              <w:jc w:val="right"/>
              <w:rPr>
                <w:rFonts w:ascii="Arial" w:hAnsi="Arial" w:cs="Arial"/>
                <w:sz w:val="18"/>
                <w:szCs w:val="18"/>
                <w:lang w:val="en-US"/>
              </w:rPr>
            </w:pPr>
            <w:r w:rsidRPr="000B6CCE">
              <w:rPr>
                <w:rFonts w:ascii="Arial" w:hAnsi="Arial" w:cs="Arial"/>
                <w:sz w:val="18"/>
                <w:szCs w:val="18"/>
                <w:lang w:val="en-US"/>
              </w:rPr>
              <w:t>251,555</w:t>
            </w:r>
          </w:p>
        </w:tc>
        <w:tc>
          <w:tcPr>
            <w:tcW w:w="1440" w:type="dxa"/>
            <w:tcBorders>
              <w:bottom w:val="single" w:sz="4" w:space="0" w:color="auto"/>
            </w:tcBorders>
            <w:vAlign w:val="bottom"/>
          </w:tcPr>
          <w:p w:rsidR="00D55046" w:rsidRPr="000B6CCE" w:rsidRDefault="002045AB" w:rsidP="00603F8B">
            <w:pPr>
              <w:ind w:right="-72"/>
              <w:jc w:val="right"/>
              <w:rPr>
                <w:rFonts w:ascii="Arial" w:hAnsi="Arial" w:cs="Arial"/>
                <w:sz w:val="18"/>
                <w:szCs w:val="18"/>
                <w:lang w:val="en-US"/>
              </w:rPr>
            </w:pPr>
            <w:r w:rsidRPr="000B6CCE">
              <w:rPr>
                <w:rFonts w:ascii="Arial" w:hAnsi="Arial" w:cs="Arial"/>
                <w:sz w:val="18"/>
                <w:szCs w:val="18"/>
                <w:lang w:val="en-US"/>
              </w:rPr>
              <w:t>262,917</w:t>
            </w:r>
          </w:p>
        </w:tc>
      </w:tr>
      <w:tr w:rsidR="00D55046" w:rsidRPr="000B6CCE" w:rsidTr="00603F8B">
        <w:trPr>
          <w:trHeight w:val="74"/>
        </w:trPr>
        <w:tc>
          <w:tcPr>
            <w:tcW w:w="3690" w:type="dxa"/>
          </w:tcPr>
          <w:p w:rsidR="00D55046" w:rsidRPr="000B6CCE" w:rsidRDefault="00D55046" w:rsidP="00603F8B">
            <w:pPr>
              <w:ind w:left="-72" w:right="-130"/>
              <w:jc w:val="thaiDistribute"/>
              <w:rPr>
                <w:rFonts w:ascii="Arial" w:hAnsi="Arial" w:cs="Arial"/>
                <w:sz w:val="18"/>
                <w:szCs w:val="18"/>
              </w:rPr>
            </w:pPr>
          </w:p>
        </w:tc>
        <w:tc>
          <w:tcPr>
            <w:tcW w:w="1440" w:type="dxa"/>
            <w:tcBorders>
              <w:top w:val="single" w:sz="4" w:space="0" w:color="auto"/>
            </w:tcBorders>
            <w:shd w:val="clear" w:color="auto" w:fill="FAFAFA"/>
            <w:vAlign w:val="bottom"/>
          </w:tcPr>
          <w:p w:rsidR="00D55046" w:rsidRPr="000B6CCE" w:rsidRDefault="00D55046" w:rsidP="00603F8B">
            <w:pPr>
              <w:ind w:right="-72"/>
              <w:jc w:val="right"/>
              <w:rPr>
                <w:rFonts w:ascii="Arial" w:hAnsi="Arial" w:cs="Arial"/>
                <w:sz w:val="18"/>
                <w:szCs w:val="18"/>
                <w:lang w:val="en-US"/>
              </w:rPr>
            </w:pPr>
          </w:p>
        </w:tc>
        <w:tc>
          <w:tcPr>
            <w:tcW w:w="1440" w:type="dxa"/>
            <w:tcBorders>
              <w:top w:val="single" w:sz="4" w:space="0" w:color="auto"/>
            </w:tcBorders>
            <w:shd w:val="clear" w:color="auto" w:fill="auto"/>
            <w:vAlign w:val="bottom"/>
          </w:tcPr>
          <w:p w:rsidR="00D55046" w:rsidRPr="000B6CCE" w:rsidRDefault="00D55046" w:rsidP="00603F8B">
            <w:pPr>
              <w:ind w:right="-72"/>
              <w:jc w:val="right"/>
              <w:rPr>
                <w:rFonts w:ascii="Arial" w:hAnsi="Arial" w:cs="Arial"/>
                <w:sz w:val="18"/>
                <w:szCs w:val="18"/>
                <w:lang w:val="en-US"/>
              </w:rPr>
            </w:pPr>
          </w:p>
        </w:tc>
        <w:tc>
          <w:tcPr>
            <w:tcW w:w="1440" w:type="dxa"/>
            <w:tcBorders>
              <w:top w:val="single" w:sz="4" w:space="0" w:color="auto"/>
            </w:tcBorders>
            <w:shd w:val="clear" w:color="auto" w:fill="FAFAFA"/>
            <w:vAlign w:val="bottom"/>
          </w:tcPr>
          <w:p w:rsidR="00D55046" w:rsidRPr="000B6CCE" w:rsidRDefault="00D55046" w:rsidP="00603F8B">
            <w:pPr>
              <w:ind w:right="-72"/>
              <w:jc w:val="right"/>
              <w:rPr>
                <w:rFonts w:ascii="Arial" w:hAnsi="Arial" w:cs="Arial"/>
                <w:sz w:val="18"/>
                <w:szCs w:val="18"/>
                <w:lang w:val="en-US"/>
              </w:rPr>
            </w:pPr>
          </w:p>
        </w:tc>
        <w:tc>
          <w:tcPr>
            <w:tcW w:w="1440" w:type="dxa"/>
            <w:tcBorders>
              <w:top w:val="single" w:sz="4" w:space="0" w:color="auto"/>
            </w:tcBorders>
            <w:vAlign w:val="bottom"/>
          </w:tcPr>
          <w:p w:rsidR="00D55046" w:rsidRPr="000B6CCE" w:rsidRDefault="00D55046" w:rsidP="00603F8B">
            <w:pPr>
              <w:ind w:right="-72"/>
              <w:jc w:val="right"/>
              <w:rPr>
                <w:rFonts w:ascii="Arial" w:hAnsi="Arial" w:cs="Arial"/>
                <w:sz w:val="18"/>
                <w:szCs w:val="18"/>
                <w:lang w:val="en-US"/>
              </w:rPr>
            </w:pPr>
          </w:p>
        </w:tc>
      </w:tr>
      <w:tr w:rsidR="00D55046" w:rsidRPr="000B6CCE" w:rsidTr="00603F8B">
        <w:trPr>
          <w:trHeight w:val="74"/>
        </w:trPr>
        <w:tc>
          <w:tcPr>
            <w:tcW w:w="3690" w:type="dxa"/>
            <w:vAlign w:val="center"/>
          </w:tcPr>
          <w:p w:rsidR="00D55046" w:rsidRPr="000B6CCE" w:rsidRDefault="00D55046" w:rsidP="00603F8B">
            <w:pPr>
              <w:ind w:left="-72"/>
              <w:rPr>
                <w:rFonts w:ascii="Arial" w:hAnsi="Arial" w:cs="Arial"/>
                <w:sz w:val="18"/>
                <w:szCs w:val="18"/>
              </w:rPr>
            </w:pPr>
            <w:r w:rsidRPr="000B6CCE">
              <w:rPr>
                <w:rFonts w:ascii="Arial" w:hAnsi="Arial" w:cs="Arial"/>
                <w:sz w:val="18"/>
                <w:szCs w:val="18"/>
              </w:rPr>
              <w:t>Total sales and services</w:t>
            </w:r>
          </w:p>
        </w:tc>
        <w:tc>
          <w:tcPr>
            <w:tcW w:w="1440" w:type="dxa"/>
            <w:tcBorders>
              <w:bottom w:val="single" w:sz="4" w:space="0" w:color="auto"/>
            </w:tcBorders>
            <w:shd w:val="clear" w:color="auto" w:fill="FAFAFA"/>
            <w:vAlign w:val="bottom"/>
          </w:tcPr>
          <w:p w:rsidR="00D55046" w:rsidRPr="000B6CCE" w:rsidRDefault="0022038D" w:rsidP="00603F8B">
            <w:pPr>
              <w:ind w:right="-72"/>
              <w:jc w:val="right"/>
              <w:rPr>
                <w:rFonts w:ascii="Arial" w:hAnsi="Arial" w:cs="Arial"/>
                <w:sz w:val="18"/>
                <w:szCs w:val="18"/>
                <w:lang w:val="en-US"/>
              </w:rPr>
            </w:pPr>
            <w:r w:rsidRPr="000B6CCE">
              <w:rPr>
                <w:rFonts w:ascii="Arial" w:hAnsi="Arial" w:cs="Arial"/>
                <w:sz w:val="18"/>
                <w:szCs w:val="18"/>
                <w:lang w:val="en-US"/>
              </w:rPr>
              <w:t>126,275,247</w:t>
            </w:r>
          </w:p>
        </w:tc>
        <w:tc>
          <w:tcPr>
            <w:tcW w:w="1440" w:type="dxa"/>
            <w:tcBorders>
              <w:bottom w:val="single" w:sz="4" w:space="0" w:color="auto"/>
            </w:tcBorders>
            <w:shd w:val="clear" w:color="auto" w:fill="auto"/>
            <w:vAlign w:val="bottom"/>
          </w:tcPr>
          <w:p w:rsidR="00D55046" w:rsidRPr="000B6CCE" w:rsidRDefault="0022038D" w:rsidP="00603F8B">
            <w:pPr>
              <w:ind w:right="-72"/>
              <w:jc w:val="right"/>
              <w:rPr>
                <w:rFonts w:ascii="Arial" w:hAnsi="Arial" w:cs="Arial"/>
                <w:sz w:val="18"/>
                <w:szCs w:val="18"/>
                <w:lang w:val="en-US"/>
              </w:rPr>
            </w:pPr>
            <w:r w:rsidRPr="000B6CCE">
              <w:rPr>
                <w:rFonts w:ascii="Arial" w:hAnsi="Arial" w:cs="Arial"/>
                <w:sz w:val="18"/>
                <w:szCs w:val="18"/>
                <w:lang w:val="en-US"/>
              </w:rPr>
              <w:t>133,284,638</w:t>
            </w:r>
          </w:p>
        </w:tc>
        <w:tc>
          <w:tcPr>
            <w:tcW w:w="1440" w:type="dxa"/>
            <w:tcBorders>
              <w:bottom w:val="single" w:sz="4" w:space="0" w:color="auto"/>
            </w:tcBorders>
            <w:shd w:val="clear" w:color="auto" w:fill="FAFAFA"/>
            <w:vAlign w:val="bottom"/>
          </w:tcPr>
          <w:p w:rsidR="00D55046" w:rsidRPr="000B6CCE" w:rsidRDefault="0022038D" w:rsidP="00603F8B">
            <w:pPr>
              <w:ind w:right="-72"/>
              <w:jc w:val="right"/>
              <w:rPr>
                <w:rFonts w:ascii="Arial" w:hAnsi="Arial" w:cs="Arial"/>
                <w:sz w:val="18"/>
                <w:szCs w:val="18"/>
                <w:lang w:val="en-US"/>
              </w:rPr>
            </w:pPr>
            <w:r w:rsidRPr="000B6CCE">
              <w:rPr>
                <w:rFonts w:ascii="Arial" w:hAnsi="Arial" w:cs="Arial"/>
                <w:sz w:val="18"/>
                <w:szCs w:val="18"/>
                <w:lang w:val="en-US"/>
              </w:rPr>
              <w:t>27,651,325</w:t>
            </w:r>
          </w:p>
        </w:tc>
        <w:tc>
          <w:tcPr>
            <w:tcW w:w="1440" w:type="dxa"/>
            <w:tcBorders>
              <w:bottom w:val="single" w:sz="4" w:space="0" w:color="auto"/>
            </w:tcBorders>
            <w:vAlign w:val="bottom"/>
          </w:tcPr>
          <w:p w:rsidR="00D55046" w:rsidRPr="000B6CCE" w:rsidRDefault="0022038D" w:rsidP="00603F8B">
            <w:pPr>
              <w:ind w:right="-72"/>
              <w:jc w:val="right"/>
              <w:rPr>
                <w:rFonts w:ascii="Arial" w:hAnsi="Arial" w:cs="Arial"/>
                <w:sz w:val="18"/>
                <w:szCs w:val="18"/>
                <w:lang w:val="en-US"/>
              </w:rPr>
            </w:pPr>
            <w:r w:rsidRPr="000B6CCE">
              <w:rPr>
                <w:rFonts w:ascii="Arial" w:hAnsi="Arial" w:cs="Arial"/>
                <w:sz w:val="18"/>
                <w:szCs w:val="18"/>
                <w:lang w:val="en-US"/>
              </w:rPr>
              <w:t>26,616,698</w:t>
            </w:r>
          </w:p>
        </w:tc>
      </w:tr>
    </w:tbl>
    <w:p w:rsidR="00D55046" w:rsidRPr="000B6CCE" w:rsidRDefault="00D55046" w:rsidP="00142036">
      <w:pPr>
        <w:rPr>
          <w:rFonts w:ascii="Arial" w:hAnsi="Arial" w:cs="Arial"/>
          <w:sz w:val="18"/>
          <w:szCs w:val="18"/>
        </w:rPr>
      </w:pPr>
    </w:p>
    <w:p w:rsidR="00D55046" w:rsidRPr="000B6CCE" w:rsidRDefault="00D458E9" w:rsidP="00142036">
      <w:pPr>
        <w:rPr>
          <w:rFonts w:ascii="Arial" w:hAnsi="Arial" w:cs="Arial"/>
          <w:sz w:val="18"/>
          <w:szCs w:val="18"/>
          <w:lang w:val="en-US"/>
        </w:rPr>
      </w:pPr>
      <w:r w:rsidRPr="000B6CCE">
        <w:rPr>
          <w:rFonts w:ascii="Arial" w:hAnsi="Arial" w:cs="Arial"/>
          <w:sz w:val="18"/>
          <w:szCs w:val="18"/>
        </w:rPr>
        <w:br w:type="page"/>
      </w:r>
    </w:p>
    <w:tbl>
      <w:tblPr>
        <w:tblW w:w="0" w:type="auto"/>
        <w:tblInd w:w="108" w:type="dxa"/>
        <w:shd w:val="clear" w:color="auto" w:fill="EB8C00"/>
        <w:tblLook w:val="04A0" w:firstRow="1" w:lastRow="0" w:firstColumn="1" w:lastColumn="0" w:noHBand="0" w:noVBand="1"/>
      </w:tblPr>
      <w:tblGrid>
        <w:gridCol w:w="9477"/>
      </w:tblGrid>
      <w:tr w:rsidR="00696820" w:rsidRPr="000B6CCE" w:rsidTr="00603F8B">
        <w:trPr>
          <w:trHeight w:val="386"/>
        </w:trPr>
        <w:tc>
          <w:tcPr>
            <w:tcW w:w="9477" w:type="dxa"/>
            <w:shd w:val="clear" w:color="auto" w:fill="FFA543"/>
            <w:vAlign w:val="center"/>
            <w:hideMark/>
          </w:tcPr>
          <w:p w:rsidR="00696820" w:rsidRPr="000B6CCE" w:rsidRDefault="008A7104" w:rsidP="00696820">
            <w:pPr>
              <w:tabs>
                <w:tab w:val="left" w:pos="522"/>
              </w:tabs>
              <w:jc w:val="thaiDistribute"/>
              <w:rPr>
                <w:rFonts w:ascii="Arial" w:eastAsia="Arial Unicode MS" w:hAnsi="Arial" w:cs="Arial"/>
                <w:b/>
                <w:bCs/>
                <w:color w:val="FFFFFF"/>
                <w:sz w:val="18"/>
                <w:szCs w:val="18"/>
              </w:rPr>
            </w:pPr>
            <w:r w:rsidRPr="000B6CCE">
              <w:rPr>
                <w:rFonts w:ascii="Arial" w:eastAsia="Arial Unicode MS" w:hAnsi="Arial" w:cs="Arial"/>
                <w:b/>
                <w:bCs/>
                <w:color w:val="FFFFFF"/>
                <w:sz w:val="18"/>
                <w:szCs w:val="18"/>
              </w:rPr>
              <w:t>35</w:t>
            </w:r>
            <w:r w:rsidR="00696820" w:rsidRPr="000B6CCE">
              <w:rPr>
                <w:rFonts w:ascii="Arial" w:eastAsia="Arial Unicode MS" w:hAnsi="Arial" w:cs="Arial"/>
                <w:b/>
                <w:bCs/>
                <w:color w:val="FFFFFF"/>
                <w:sz w:val="18"/>
                <w:szCs w:val="18"/>
              </w:rPr>
              <w:tab/>
              <w:t>Other income</w:t>
            </w:r>
          </w:p>
        </w:tc>
      </w:tr>
    </w:tbl>
    <w:p w:rsidR="00696820" w:rsidRPr="000B6CCE" w:rsidRDefault="00696820" w:rsidP="00696820">
      <w:pPr>
        <w:ind w:left="567" w:hanging="567"/>
        <w:rPr>
          <w:rFonts w:ascii="Arial" w:hAnsi="Arial" w:cs="Arial"/>
          <w:sz w:val="18"/>
          <w:szCs w:val="18"/>
        </w:rPr>
      </w:pPr>
    </w:p>
    <w:tbl>
      <w:tblPr>
        <w:tblW w:w="9450" w:type="dxa"/>
        <w:tblInd w:w="108" w:type="dxa"/>
        <w:tblLayout w:type="fixed"/>
        <w:tblLook w:val="01E0" w:firstRow="1" w:lastRow="1" w:firstColumn="1" w:lastColumn="1" w:noHBand="0" w:noVBand="0"/>
      </w:tblPr>
      <w:tblGrid>
        <w:gridCol w:w="3690"/>
        <w:gridCol w:w="1440"/>
        <w:gridCol w:w="1440"/>
        <w:gridCol w:w="1440"/>
        <w:gridCol w:w="1440"/>
      </w:tblGrid>
      <w:tr w:rsidR="00696820" w:rsidRPr="000B6CCE" w:rsidTr="00603F8B">
        <w:tc>
          <w:tcPr>
            <w:tcW w:w="3690" w:type="dxa"/>
            <w:shd w:val="clear" w:color="auto" w:fill="auto"/>
          </w:tcPr>
          <w:p w:rsidR="00696820" w:rsidRPr="000B6CCE" w:rsidRDefault="00696820" w:rsidP="00722854">
            <w:pPr>
              <w:ind w:left="-101" w:right="-72"/>
              <w:rPr>
                <w:rFonts w:ascii="Arial" w:hAnsi="Arial" w:cs="Arial"/>
                <w:b/>
                <w:bCs/>
                <w:sz w:val="18"/>
                <w:szCs w:val="18"/>
                <w:cs/>
              </w:rPr>
            </w:pPr>
          </w:p>
        </w:tc>
        <w:tc>
          <w:tcPr>
            <w:tcW w:w="2880" w:type="dxa"/>
            <w:gridSpan w:val="2"/>
            <w:tcBorders>
              <w:top w:val="single" w:sz="4" w:space="0" w:color="auto"/>
              <w:bottom w:val="single" w:sz="4" w:space="0" w:color="auto"/>
            </w:tcBorders>
            <w:shd w:val="clear" w:color="auto" w:fill="auto"/>
          </w:tcPr>
          <w:p w:rsidR="00696820" w:rsidRPr="000B6CCE" w:rsidRDefault="00696820" w:rsidP="00603F8B">
            <w:pPr>
              <w:ind w:right="-72"/>
              <w:jc w:val="center"/>
              <w:rPr>
                <w:rFonts w:ascii="Arial" w:hAnsi="Arial" w:cs="Arial"/>
                <w:b/>
                <w:sz w:val="18"/>
                <w:szCs w:val="18"/>
              </w:rPr>
            </w:pPr>
            <w:r w:rsidRPr="000B6CCE">
              <w:rPr>
                <w:rFonts w:ascii="Arial" w:hAnsi="Arial" w:cs="Arial"/>
                <w:b/>
                <w:sz w:val="18"/>
                <w:szCs w:val="18"/>
              </w:rPr>
              <w:t>Consolidated</w:t>
            </w:r>
          </w:p>
          <w:p w:rsidR="00696820" w:rsidRPr="000B6CCE" w:rsidRDefault="00696820" w:rsidP="00603F8B">
            <w:pPr>
              <w:ind w:right="-72"/>
              <w:jc w:val="center"/>
              <w:rPr>
                <w:rFonts w:ascii="Arial" w:hAnsi="Arial" w:cs="Arial"/>
                <w:b/>
                <w:sz w:val="18"/>
                <w:szCs w:val="18"/>
              </w:rPr>
            </w:pPr>
            <w:r w:rsidRPr="000B6CCE">
              <w:rPr>
                <w:rFonts w:ascii="Arial" w:hAnsi="Arial" w:cs="Arial"/>
                <w:b/>
                <w:sz w:val="18"/>
                <w:szCs w:val="18"/>
              </w:rPr>
              <w:t>financial statements</w:t>
            </w:r>
          </w:p>
        </w:tc>
        <w:tc>
          <w:tcPr>
            <w:tcW w:w="2880" w:type="dxa"/>
            <w:gridSpan w:val="2"/>
            <w:tcBorders>
              <w:top w:val="single" w:sz="4" w:space="0" w:color="auto"/>
              <w:bottom w:val="single" w:sz="4" w:space="0" w:color="auto"/>
            </w:tcBorders>
            <w:shd w:val="clear" w:color="auto" w:fill="auto"/>
          </w:tcPr>
          <w:p w:rsidR="00696820" w:rsidRPr="000B6CCE" w:rsidRDefault="00696820" w:rsidP="00603F8B">
            <w:pPr>
              <w:ind w:right="-72"/>
              <w:jc w:val="center"/>
              <w:rPr>
                <w:rFonts w:ascii="Arial" w:hAnsi="Arial" w:cs="Arial"/>
                <w:b/>
                <w:sz w:val="18"/>
                <w:szCs w:val="18"/>
              </w:rPr>
            </w:pPr>
            <w:r w:rsidRPr="000B6CCE">
              <w:rPr>
                <w:rFonts w:ascii="Arial" w:hAnsi="Arial" w:cs="Arial"/>
                <w:b/>
                <w:sz w:val="18"/>
                <w:szCs w:val="18"/>
              </w:rPr>
              <w:t>Separate</w:t>
            </w:r>
          </w:p>
          <w:p w:rsidR="00696820" w:rsidRPr="000B6CCE" w:rsidRDefault="00696820" w:rsidP="00603F8B">
            <w:pPr>
              <w:ind w:right="-72"/>
              <w:jc w:val="center"/>
              <w:rPr>
                <w:rFonts w:ascii="Arial" w:hAnsi="Arial" w:cs="Arial"/>
                <w:b/>
                <w:sz w:val="18"/>
                <w:szCs w:val="18"/>
              </w:rPr>
            </w:pPr>
            <w:r w:rsidRPr="000B6CCE">
              <w:rPr>
                <w:rFonts w:ascii="Arial" w:hAnsi="Arial" w:cs="Arial"/>
                <w:b/>
                <w:sz w:val="18"/>
                <w:szCs w:val="18"/>
              </w:rPr>
              <w:t>financial statements</w:t>
            </w:r>
          </w:p>
        </w:tc>
      </w:tr>
      <w:tr w:rsidR="00696820" w:rsidRPr="000B6CCE" w:rsidTr="00603F8B">
        <w:tc>
          <w:tcPr>
            <w:tcW w:w="3690" w:type="dxa"/>
            <w:shd w:val="clear" w:color="auto" w:fill="auto"/>
          </w:tcPr>
          <w:p w:rsidR="00696820" w:rsidRPr="000B6CCE" w:rsidRDefault="00696820" w:rsidP="00722854">
            <w:pPr>
              <w:tabs>
                <w:tab w:val="left" w:pos="2862"/>
              </w:tabs>
              <w:ind w:left="-101" w:right="-72"/>
              <w:rPr>
                <w:rFonts w:ascii="Arial" w:hAnsi="Arial" w:cs="Arial"/>
                <w:b/>
                <w:bCs/>
                <w:sz w:val="18"/>
                <w:szCs w:val="18"/>
                <w:cs/>
              </w:rPr>
            </w:pPr>
            <w:r w:rsidRPr="000B6CCE">
              <w:rPr>
                <w:rFonts w:ascii="Arial" w:hAnsi="Arial" w:cs="Arial"/>
                <w:b/>
                <w:bCs/>
                <w:sz w:val="18"/>
                <w:szCs w:val="18"/>
              </w:rPr>
              <w:t>For the years ended 31 December</w:t>
            </w:r>
          </w:p>
        </w:tc>
        <w:tc>
          <w:tcPr>
            <w:tcW w:w="1440" w:type="dxa"/>
            <w:shd w:val="clear" w:color="auto" w:fill="auto"/>
            <w:vAlign w:val="bottom"/>
          </w:tcPr>
          <w:p w:rsidR="00696820" w:rsidRPr="000B6CCE" w:rsidRDefault="00696820" w:rsidP="00603F8B">
            <w:pPr>
              <w:ind w:right="-72"/>
              <w:jc w:val="right"/>
              <w:rPr>
                <w:rFonts w:ascii="Arial" w:hAnsi="Arial" w:cs="Arial"/>
                <w:b/>
                <w:bCs/>
                <w:sz w:val="18"/>
                <w:szCs w:val="18"/>
              </w:rPr>
            </w:pPr>
            <w:r w:rsidRPr="000B6CCE">
              <w:rPr>
                <w:rFonts w:ascii="Arial" w:hAnsi="Arial" w:cs="Arial"/>
                <w:b/>
                <w:bCs/>
                <w:sz w:val="18"/>
                <w:szCs w:val="18"/>
              </w:rPr>
              <w:t>2019</w:t>
            </w:r>
          </w:p>
        </w:tc>
        <w:tc>
          <w:tcPr>
            <w:tcW w:w="1440" w:type="dxa"/>
            <w:shd w:val="clear" w:color="auto" w:fill="auto"/>
            <w:vAlign w:val="bottom"/>
          </w:tcPr>
          <w:p w:rsidR="00696820" w:rsidRPr="000B6CCE" w:rsidRDefault="00696820" w:rsidP="00603F8B">
            <w:pPr>
              <w:ind w:right="-72"/>
              <w:jc w:val="right"/>
              <w:rPr>
                <w:rFonts w:ascii="Arial" w:hAnsi="Arial" w:cs="Arial"/>
                <w:b/>
                <w:bCs/>
                <w:sz w:val="18"/>
                <w:szCs w:val="18"/>
              </w:rPr>
            </w:pPr>
            <w:r w:rsidRPr="000B6CCE">
              <w:rPr>
                <w:rFonts w:ascii="Arial" w:hAnsi="Arial" w:cs="Arial"/>
                <w:b/>
                <w:bCs/>
                <w:sz w:val="18"/>
                <w:szCs w:val="18"/>
              </w:rPr>
              <w:t>2018</w:t>
            </w:r>
          </w:p>
        </w:tc>
        <w:tc>
          <w:tcPr>
            <w:tcW w:w="1440" w:type="dxa"/>
            <w:shd w:val="clear" w:color="auto" w:fill="auto"/>
            <w:vAlign w:val="bottom"/>
          </w:tcPr>
          <w:p w:rsidR="00696820" w:rsidRPr="000B6CCE" w:rsidRDefault="00696820" w:rsidP="00603F8B">
            <w:pPr>
              <w:ind w:right="-72"/>
              <w:jc w:val="right"/>
              <w:rPr>
                <w:rFonts w:ascii="Arial" w:hAnsi="Arial" w:cs="Arial"/>
                <w:b/>
                <w:bCs/>
                <w:sz w:val="18"/>
                <w:szCs w:val="18"/>
              </w:rPr>
            </w:pPr>
            <w:r w:rsidRPr="000B6CCE">
              <w:rPr>
                <w:rFonts w:ascii="Arial" w:hAnsi="Arial" w:cs="Arial"/>
                <w:b/>
                <w:bCs/>
                <w:sz w:val="18"/>
                <w:szCs w:val="18"/>
              </w:rPr>
              <w:t>2019</w:t>
            </w:r>
          </w:p>
        </w:tc>
        <w:tc>
          <w:tcPr>
            <w:tcW w:w="1440" w:type="dxa"/>
            <w:shd w:val="clear" w:color="auto" w:fill="auto"/>
            <w:vAlign w:val="bottom"/>
          </w:tcPr>
          <w:p w:rsidR="00696820" w:rsidRPr="000B6CCE" w:rsidRDefault="00696820" w:rsidP="00603F8B">
            <w:pPr>
              <w:ind w:right="-72"/>
              <w:jc w:val="right"/>
              <w:rPr>
                <w:rFonts w:ascii="Arial" w:hAnsi="Arial" w:cs="Arial"/>
                <w:b/>
                <w:bCs/>
                <w:sz w:val="18"/>
                <w:szCs w:val="18"/>
              </w:rPr>
            </w:pPr>
            <w:r w:rsidRPr="000B6CCE">
              <w:rPr>
                <w:rFonts w:ascii="Arial" w:hAnsi="Arial" w:cs="Arial"/>
                <w:b/>
                <w:bCs/>
                <w:sz w:val="18"/>
                <w:szCs w:val="18"/>
              </w:rPr>
              <w:t>2018</w:t>
            </w:r>
          </w:p>
        </w:tc>
      </w:tr>
      <w:tr w:rsidR="00696820" w:rsidRPr="000B6CCE" w:rsidTr="00603F8B">
        <w:tc>
          <w:tcPr>
            <w:tcW w:w="3690" w:type="dxa"/>
            <w:shd w:val="clear" w:color="auto" w:fill="auto"/>
          </w:tcPr>
          <w:p w:rsidR="00696820" w:rsidRPr="000B6CCE" w:rsidRDefault="00696820" w:rsidP="00722854">
            <w:pPr>
              <w:tabs>
                <w:tab w:val="left" w:pos="2862"/>
              </w:tabs>
              <w:ind w:left="-101" w:right="-72"/>
              <w:rPr>
                <w:rFonts w:ascii="Arial" w:hAnsi="Arial" w:cs="Arial"/>
                <w:sz w:val="18"/>
                <w:szCs w:val="18"/>
                <w:cs/>
              </w:rPr>
            </w:pPr>
          </w:p>
        </w:tc>
        <w:tc>
          <w:tcPr>
            <w:tcW w:w="1440" w:type="dxa"/>
            <w:shd w:val="clear" w:color="auto" w:fill="auto"/>
            <w:vAlign w:val="bottom"/>
          </w:tcPr>
          <w:p w:rsidR="00696820" w:rsidRPr="000B6CCE" w:rsidRDefault="00696820" w:rsidP="00603F8B">
            <w:pPr>
              <w:ind w:right="-72"/>
              <w:jc w:val="right"/>
              <w:rPr>
                <w:rFonts w:ascii="Arial" w:hAnsi="Arial" w:cs="Arial"/>
                <w:b/>
                <w:bCs/>
                <w:sz w:val="18"/>
                <w:szCs w:val="18"/>
              </w:rPr>
            </w:pPr>
            <w:r w:rsidRPr="000B6CCE">
              <w:rPr>
                <w:rFonts w:ascii="Arial" w:hAnsi="Arial" w:cs="Arial"/>
                <w:b/>
                <w:sz w:val="18"/>
                <w:szCs w:val="18"/>
              </w:rPr>
              <w:t>Thousand</w:t>
            </w:r>
          </w:p>
        </w:tc>
        <w:tc>
          <w:tcPr>
            <w:tcW w:w="1440" w:type="dxa"/>
            <w:shd w:val="clear" w:color="auto" w:fill="auto"/>
            <w:vAlign w:val="bottom"/>
          </w:tcPr>
          <w:p w:rsidR="00696820" w:rsidRPr="000B6CCE" w:rsidRDefault="00696820" w:rsidP="00603F8B">
            <w:pPr>
              <w:ind w:right="-72"/>
              <w:jc w:val="right"/>
              <w:rPr>
                <w:rFonts w:ascii="Arial" w:hAnsi="Arial" w:cs="Arial"/>
                <w:b/>
                <w:bCs/>
                <w:sz w:val="18"/>
                <w:szCs w:val="18"/>
              </w:rPr>
            </w:pPr>
            <w:r w:rsidRPr="000B6CCE">
              <w:rPr>
                <w:rFonts w:ascii="Arial" w:hAnsi="Arial" w:cs="Arial"/>
                <w:b/>
                <w:sz w:val="18"/>
                <w:szCs w:val="18"/>
              </w:rPr>
              <w:t>Thousand</w:t>
            </w:r>
          </w:p>
        </w:tc>
        <w:tc>
          <w:tcPr>
            <w:tcW w:w="1440" w:type="dxa"/>
            <w:shd w:val="clear" w:color="auto" w:fill="auto"/>
            <w:vAlign w:val="bottom"/>
          </w:tcPr>
          <w:p w:rsidR="00696820" w:rsidRPr="000B6CCE" w:rsidRDefault="00696820" w:rsidP="00603F8B">
            <w:pPr>
              <w:ind w:right="-72"/>
              <w:jc w:val="right"/>
              <w:rPr>
                <w:rFonts w:ascii="Arial" w:hAnsi="Arial" w:cs="Arial"/>
                <w:b/>
                <w:bCs/>
                <w:sz w:val="18"/>
                <w:szCs w:val="18"/>
              </w:rPr>
            </w:pPr>
            <w:r w:rsidRPr="000B6CCE">
              <w:rPr>
                <w:rFonts w:ascii="Arial" w:hAnsi="Arial" w:cs="Arial"/>
                <w:b/>
                <w:sz w:val="18"/>
                <w:szCs w:val="18"/>
              </w:rPr>
              <w:t>Thousand</w:t>
            </w:r>
          </w:p>
        </w:tc>
        <w:tc>
          <w:tcPr>
            <w:tcW w:w="1440" w:type="dxa"/>
            <w:shd w:val="clear" w:color="auto" w:fill="auto"/>
            <w:vAlign w:val="bottom"/>
          </w:tcPr>
          <w:p w:rsidR="00696820" w:rsidRPr="000B6CCE" w:rsidRDefault="00696820" w:rsidP="00603F8B">
            <w:pPr>
              <w:ind w:right="-72"/>
              <w:jc w:val="right"/>
              <w:rPr>
                <w:rFonts w:ascii="Arial" w:hAnsi="Arial" w:cs="Arial"/>
                <w:b/>
                <w:bCs/>
                <w:sz w:val="18"/>
                <w:szCs w:val="18"/>
              </w:rPr>
            </w:pPr>
            <w:r w:rsidRPr="000B6CCE">
              <w:rPr>
                <w:rFonts w:ascii="Arial" w:hAnsi="Arial" w:cs="Arial"/>
                <w:b/>
                <w:sz w:val="18"/>
                <w:szCs w:val="18"/>
              </w:rPr>
              <w:t>Thousand</w:t>
            </w:r>
          </w:p>
        </w:tc>
      </w:tr>
      <w:tr w:rsidR="00696820" w:rsidRPr="000B6CCE" w:rsidTr="00603F8B">
        <w:trPr>
          <w:trHeight w:val="198"/>
        </w:trPr>
        <w:tc>
          <w:tcPr>
            <w:tcW w:w="3690" w:type="dxa"/>
            <w:shd w:val="clear" w:color="auto" w:fill="auto"/>
          </w:tcPr>
          <w:p w:rsidR="00696820" w:rsidRPr="000B6CCE" w:rsidRDefault="00696820" w:rsidP="00722854">
            <w:pPr>
              <w:tabs>
                <w:tab w:val="left" w:pos="2862"/>
              </w:tabs>
              <w:ind w:left="-101" w:right="-72"/>
              <w:rPr>
                <w:rFonts w:ascii="Arial" w:hAnsi="Arial" w:cs="Arial"/>
                <w:sz w:val="18"/>
                <w:szCs w:val="18"/>
                <w:cs/>
              </w:rPr>
            </w:pPr>
          </w:p>
        </w:tc>
        <w:tc>
          <w:tcPr>
            <w:tcW w:w="1440" w:type="dxa"/>
            <w:tcBorders>
              <w:bottom w:val="single" w:sz="4" w:space="0" w:color="auto"/>
            </w:tcBorders>
            <w:shd w:val="clear" w:color="auto" w:fill="auto"/>
            <w:vAlign w:val="bottom"/>
          </w:tcPr>
          <w:p w:rsidR="00696820" w:rsidRPr="000B6CCE" w:rsidRDefault="00696820" w:rsidP="00603F8B">
            <w:pPr>
              <w:ind w:right="-72"/>
              <w:jc w:val="right"/>
              <w:rPr>
                <w:rFonts w:ascii="Arial" w:hAnsi="Arial" w:cs="Arial"/>
                <w:b/>
                <w:sz w:val="18"/>
                <w:szCs w:val="18"/>
                <w:cs/>
              </w:rPr>
            </w:pPr>
            <w:r w:rsidRPr="000B6CCE">
              <w:rPr>
                <w:rFonts w:ascii="Arial" w:hAnsi="Arial" w:cs="Arial"/>
                <w:b/>
                <w:sz w:val="18"/>
                <w:szCs w:val="18"/>
              </w:rPr>
              <w:t>Baht</w:t>
            </w:r>
          </w:p>
        </w:tc>
        <w:tc>
          <w:tcPr>
            <w:tcW w:w="1440" w:type="dxa"/>
            <w:tcBorders>
              <w:bottom w:val="single" w:sz="4" w:space="0" w:color="auto"/>
            </w:tcBorders>
            <w:shd w:val="clear" w:color="auto" w:fill="auto"/>
            <w:vAlign w:val="bottom"/>
          </w:tcPr>
          <w:p w:rsidR="00696820" w:rsidRPr="000B6CCE" w:rsidRDefault="00696820" w:rsidP="00603F8B">
            <w:pPr>
              <w:ind w:right="-72"/>
              <w:jc w:val="right"/>
              <w:rPr>
                <w:rFonts w:ascii="Arial" w:hAnsi="Arial" w:cs="Arial"/>
                <w:b/>
                <w:sz w:val="18"/>
                <w:szCs w:val="18"/>
                <w:cs/>
              </w:rPr>
            </w:pPr>
            <w:r w:rsidRPr="000B6CCE">
              <w:rPr>
                <w:rFonts w:ascii="Arial" w:hAnsi="Arial" w:cs="Arial"/>
                <w:b/>
                <w:sz w:val="18"/>
                <w:szCs w:val="18"/>
              </w:rPr>
              <w:t>Baht</w:t>
            </w:r>
          </w:p>
        </w:tc>
        <w:tc>
          <w:tcPr>
            <w:tcW w:w="1440" w:type="dxa"/>
            <w:tcBorders>
              <w:bottom w:val="single" w:sz="4" w:space="0" w:color="auto"/>
            </w:tcBorders>
            <w:shd w:val="clear" w:color="auto" w:fill="auto"/>
            <w:vAlign w:val="bottom"/>
          </w:tcPr>
          <w:p w:rsidR="00696820" w:rsidRPr="000B6CCE" w:rsidRDefault="00696820" w:rsidP="00603F8B">
            <w:pPr>
              <w:ind w:right="-72"/>
              <w:jc w:val="right"/>
              <w:rPr>
                <w:rFonts w:ascii="Arial" w:hAnsi="Arial" w:cs="Arial"/>
                <w:b/>
                <w:sz w:val="18"/>
                <w:szCs w:val="18"/>
                <w:cs/>
              </w:rPr>
            </w:pPr>
            <w:r w:rsidRPr="000B6CCE">
              <w:rPr>
                <w:rFonts w:ascii="Arial" w:hAnsi="Arial" w:cs="Arial"/>
                <w:b/>
                <w:sz w:val="18"/>
                <w:szCs w:val="18"/>
              </w:rPr>
              <w:t>Baht</w:t>
            </w:r>
          </w:p>
        </w:tc>
        <w:tc>
          <w:tcPr>
            <w:tcW w:w="1440" w:type="dxa"/>
            <w:tcBorders>
              <w:bottom w:val="single" w:sz="4" w:space="0" w:color="auto"/>
            </w:tcBorders>
            <w:shd w:val="clear" w:color="auto" w:fill="auto"/>
            <w:vAlign w:val="bottom"/>
          </w:tcPr>
          <w:p w:rsidR="00696820" w:rsidRPr="000B6CCE" w:rsidRDefault="00696820" w:rsidP="00603F8B">
            <w:pPr>
              <w:ind w:right="-72"/>
              <w:jc w:val="right"/>
              <w:rPr>
                <w:rFonts w:ascii="Arial" w:hAnsi="Arial" w:cs="Arial"/>
                <w:b/>
                <w:sz w:val="18"/>
                <w:szCs w:val="18"/>
                <w:cs/>
              </w:rPr>
            </w:pPr>
            <w:r w:rsidRPr="000B6CCE">
              <w:rPr>
                <w:rFonts w:ascii="Arial" w:hAnsi="Arial" w:cs="Arial"/>
                <w:b/>
                <w:sz w:val="18"/>
                <w:szCs w:val="18"/>
              </w:rPr>
              <w:t>Baht</w:t>
            </w:r>
          </w:p>
        </w:tc>
      </w:tr>
      <w:tr w:rsidR="00696820" w:rsidRPr="000B6CCE" w:rsidTr="00603F8B">
        <w:trPr>
          <w:trHeight w:val="73"/>
        </w:trPr>
        <w:tc>
          <w:tcPr>
            <w:tcW w:w="3690" w:type="dxa"/>
          </w:tcPr>
          <w:p w:rsidR="00696820" w:rsidRPr="000B6CCE" w:rsidRDefault="00696820" w:rsidP="00722854">
            <w:pPr>
              <w:ind w:left="-101" w:right="-72"/>
              <w:rPr>
                <w:rFonts w:ascii="Arial" w:eastAsia="SimSun" w:hAnsi="Arial" w:cs="Arial"/>
                <w:sz w:val="18"/>
                <w:szCs w:val="18"/>
                <w:lang w:eastAsia="zh-CN"/>
              </w:rPr>
            </w:pPr>
          </w:p>
        </w:tc>
        <w:tc>
          <w:tcPr>
            <w:tcW w:w="1440" w:type="dxa"/>
            <w:tcBorders>
              <w:top w:val="single" w:sz="4" w:space="0" w:color="auto"/>
            </w:tcBorders>
            <w:shd w:val="clear" w:color="auto" w:fill="FAFAFA"/>
          </w:tcPr>
          <w:p w:rsidR="00696820" w:rsidRPr="000B6CCE" w:rsidRDefault="00696820" w:rsidP="00603F8B">
            <w:pPr>
              <w:ind w:right="-72"/>
              <w:jc w:val="right"/>
              <w:rPr>
                <w:rFonts w:ascii="Arial" w:hAnsi="Arial" w:cs="Arial"/>
                <w:snapToGrid w:val="0"/>
                <w:sz w:val="18"/>
                <w:szCs w:val="18"/>
                <w:lang w:eastAsia="th-TH"/>
              </w:rPr>
            </w:pPr>
          </w:p>
        </w:tc>
        <w:tc>
          <w:tcPr>
            <w:tcW w:w="1440" w:type="dxa"/>
            <w:tcBorders>
              <w:top w:val="single" w:sz="4" w:space="0" w:color="auto"/>
            </w:tcBorders>
          </w:tcPr>
          <w:p w:rsidR="00696820" w:rsidRPr="000B6CCE" w:rsidRDefault="00696820" w:rsidP="00603F8B">
            <w:pPr>
              <w:ind w:right="-72"/>
              <w:jc w:val="right"/>
              <w:rPr>
                <w:rFonts w:ascii="Arial" w:hAnsi="Arial" w:cs="Arial"/>
                <w:snapToGrid w:val="0"/>
                <w:sz w:val="18"/>
                <w:szCs w:val="18"/>
                <w:lang w:eastAsia="th-TH"/>
              </w:rPr>
            </w:pPr>
          </w:p>
        </w:tc>
        <w:tc>
          <w:tcPr>
            <w:tcW w:w="1440" w:type="dxa"/>
            <w:tcBorders>
              <w:top w:val="single" w:sz="4" w:space="0" w:color="auto"/>
            </w:tcBorders>
            <w:shd w:val="clear" w:color="auto" w:fill="FAFAFA"/>
          </w:tcPr>
          <w:p w:rsidR="00696820" w:rsidRPr="000B6CCE" w:rsidRDefault="00696820" w:rsidP="00603F8B">
            <w:pPr>
              <w:ind w:right="-72"/>
              <w:jc w:val="right"/>
              <w:rPr>
                <w:rFonts w:ascii="Arial" w:hAnsi="Arial" w:cs="Arial"/>
                <w:snapToGrid w:val="0"/>
                <w:sz w:val="18"/>
                <w:szCs w:val="18"/>
                <w:lang w:eastAsia="th-TH"/>
              </w:rPr>
            </w:pPr>
          </w:p>
        </w:tc>
        <w:tc>
          <w:tcPr>
            <w:tcW w:w="1440" w:type="dxa"/>
            <w:tcBorders>
              <w:top w:val="single" w:sz="4" w:space="0" w:color="auto"/>
            </w:tcBorders>
          </w:tcPr>
          <w:p w:rsidR="00696820" w:rsidRPr="000B6CCE" w:rsidRDefault="00696820" w:rsidP="00603F8B">
            <w:pPr>
              <w:ind w:right="-72"/>
              <w:jc w:val="right"/>
              <w:rPr>
                <w:rFonts w:ascii="Arial" w:hAnsi="Arial" w:cs="Arial"/>
                <w:snapToGrid w:val="0"/>
                <w:sz w:val="18"/>
                <w:szCs w:val="18"/>
                <w:lang w:eastAsia="th-TH"/>
              </w:rPr>
            </w:pPr>
          </w:p>
        </w:tc>
      </w:tr>
      <w:tr w:rsidR="00696820" w:rsidRPr="000B6CCE" w:rsidTr="00603F8B">
        <w:trPr>
          <w:trHeight w:val="74"/>
        </w:trPr>
        <w:tc>
          <w:tcPr>
            <w:tcW w:w="3690" w:type="dxa"/>
          </w:tcPr>
          <w:p w:rsidR="00696820" w:rsidRPr="000B6CCE" w:rsidRDefault="00D94223" w:rsidP="00722854">
            <w:pPr>
              <w:ind w:left="-101" w:right="-130"/>
              <w:jc w:val="thaiDistribute"/>
              <w:rPr>
                <w:rFonts w:ascii="Arial" w:hAnsi="Arial" w:cs="Arial"/>
                <w:sz w:val="18"/>
                <w:szCs w:val="18"/>
                <w:cs/>
              </w:rPr>
            </w:pPr>
            <w:r w:rsidRPr="000B6CCE">
              <w:rPr>
                <w:rFonts w:ascii="Arial" w:hAnsi="Arial" w:cs="Arial"/>
                <w:sz w:val="18"/>
                <w:szCs w:val="18"/>
              </w:rPr>
              <w:t>Tax coupon</w:t>
            </w:r>
          </w:p>
        </w:tc>
        <w:tc>
          <w:tcPr>
            <w:tcW w:w="1440" w:type="dxa"/>
            <w:tcBorders>
              <w:top w:val="nil"/>
              <w:left w:val="nil"/>
              <w:bottom w:val="nil"/>
              <w:right w:val="nil"/>
            </w:tcBorders>
            <w:shd w:val="clear" w:color="auto" w:fill="FBFBFB"/>
            <w:vAlign w:val="bottom"/>
          </w:tcPr>
          <w:p w:rsidR="00696820" w:rsidRPr="000B6CCE" w:rsidRDefault="00F35EA0" w:rsidP="00603F8B">
            <w:pPr>
              <w:ind w:right="-72"/>
              <w:jc w:val="right"/>
              <w:rPr>
                <w:rFonts w:ascii="Arial" w:hAnsi="Arial" w:cs="Arial"/>
                <w:sz w:val="18"/>
                <w:szCs w:val="18"/>
                <w:lang w:val="en-US"/>
              </w:rPr>
            </w:pPr>
            <w:r w:rsidRPr="000B6CCE">
              <w:rPr>
                <w:rFonts w:ascii="Arial" w:hAnsi="Arial" w:cs="Arial"/>
                <w:sz w:val="18"/>
                <w:szCs w:val="18"/>
                <w:lang w:val="en-US"/>
              </w:rPr>
              <w:t>180,888</w:t>
            </w:r>
          </w:p>
        </w:tc>
        <w:tc>
          <w:tcPr>
            <w:tcW w:w="1440" w:type="dxa"/>
            <w:shd w:val="clear" w:color="auto" w:fill="auto"/>
            <w:vAlign w:val="bottom"/>
          </w:tcPr>
          <w:p w:rsidR="00696820" w:rsidRPr="000B6CCE" w:rsidRDefault="00D94223" w:rsidP="00603F8B">
            <w:pPr>
              <w:ind w:right="-72"/>
              <w:jc w:val="right"/>
              <w:rPr>
                <w:rFonts w:ascii="Arial" w:hAnsi="Arial" w:cs="Arial"/>
                <w:sz w:val="18"/>
                <w:szCs w:val="18"/>
                <w:lang w:val="en-US"/>
              </w:rPr>
            </w:pPr>
            <w:r w:rsidRPr="000B6CCE">
              <w:rPr>
                <w:rFonts w:ascii="Arial" w:hAnsi="Arial" w:cs="Arial"/>
                <w:sz w:val="18"/>
                <w:szCs w:val="18"/>
                <w:lang w:val="en-US"/>
              </w:rPr>
              <w:t>209,341</w:t>
            </w:r>
          </w:p>
        </w:tc>
        <w:tc>
          <w:tcPr>
            <w:tcW w:w="1440" w:type="dxa"/>
            <w:shd w:val="clear" w:color="auto" w:fill="FAFAFA"/>
            <w:vAlign w:val="bottom"/>
          </w:tcPr>
          <w:p w:rsidR="00696820" w:rsidRPr="000B6CCE" w:rsidRDefault="00F35EA0" w:rsidP="00603F8B">
            <w:pPr>
              <w:ind w:right="-72"/>
              <w:jc w:val="right"/>
              <w:rPr>
                <w:rFonts w:ascii="Arial" w:hAnsi="Arial" w:cs="Arial"/>
                <w:sz w:val="18"/>
                <w:szCs w:val="18"/>
                <w:lang w:val="en-US"/>
              </w:rPr>
            </w:pPr>
            <w:r w:rsidRPr="000B6CCE">
              <w:rPr>
                <w:rFonts w:ascii="Arial" w:hAnsi="Arial" w:cs="Arial"/>
                <w:sz w:val="18"/>
                <w:szCs w:val="18"/>
                <w:lang w:val="en-US"/>
              </w:rPr>
              <w:t>17,103</w:t>
            </w:r>
          </w:p>
        </w:tc>
        <w:tc>
          <w:tcPr>
            <w:tcW w:w="1440" w:type="dxa"/>
            <w:vAlign w:val="bottom"/>
          </w:tcPr>
          <w:p w:rsidR="00696820" w:rsidRPr="000B6CCE" w:rsidRDefault="00D94223" w:rsidP="00603F8B">
            <w:pPr>
              <w:ind w:right="-72"/>
              <w:jc w:val="right"/>
              <w:rPr>
                <w:rFonts w:ascii="Arial" w:hAnsi="Arial" w:cs="Arial"/>
                <w:sz w:val="18"/>
                <w:szCs w:val="18"/>
                <w:lang w:val="en-US"/>
              </w:rPr>
            </w:pPr>
            <w:r w:rsidRPr="000B6CCE">
              <w:rPr>
                <w:rFonts w:ascii="Arial" w:hAnsi="Arial" w:cs="Arial"/>
                <w:sz w:val="18"/>
                <w:szCs w:val="18"/>
                <w:lang w:val="en-US"/>
              </w:rPr>
              <w:t>22,178</w:t>
            </w:r>
          </w:p>
        </w:tc>
      </w:tr>
      <w:tr w:rsidR="00696820" w:rsidRPr="000B6CCE" w:rsidTr="00603F8B">
        <w:trPr>
          <w:trHeight w:val="74"/>
        </w:trPr>
        <w:tc>
          <w:tcPr>
            <w:tcW w:w="3690" w:type="dxa"/>
          </w:tcPr>
          <w:p w:rsidR="00696820" w:rsidRPr="000B6CCE" w:rsidRDefault="00D94223" w:rsidP="00722854">
            <w:pPr>
              <w:ind w:left="-101" w:right="-130"/>
              <w:jc w:val="thaiDistribute"/>
              <w:rPr>
                <w:rFonts w:ascii="Arial" w:hAnsi="Arial" w:cs="Arial"/>
                <w:sz w:val="18"/>
                <w:szCs w:val="18"/>
              </w:rPr>
            </w:pPr>
            <w:r w:rsidRPr="000B6CCE">
              <w:rPr>
                <w:rFonts w:ascii="Arial" w:hAnsi="Arial" w:cs="Arial"/>
                <w:sz w:val="18"/>
                <w:szCs w:val="18"/>
              </w:rPr>
              <w:t>Management fee</w:t>
            </w:r>
          </w:p>
        </w:tc>
        <w:tc>
          <w:tcPr>
            <w:tcW w:w="1440" w:type="dxa"/>
            <w:tcBorders>
              <w:top w:val="nil"/>
              <w:left w:val="nil"/>
              <w:bottom w:val="nil"/>
              <w:right w:val="nil"/>
            </w:tcBorders>
            <w:shd w:val="clear" w:color="auto" w:fill="FBFBFB"/>
            <w:vAlign w:val="bottom"/>
          </w:tcPr>
          <w:p w:rsidR="00696820" w:rsidRPr="000B6CCE" w:rsidRDefault="00F35EA0" w:rsidP="00603F8B">
            <w:pPr>
              <w:ind w:right="-72"/>
              <w:jc w:val="right"/>
              <w:rPr>
                <w:rFonts w:ascii="Arial" w:hAnsi="Arial" w:cs="Arial"/>
                <w:sz w:val="18"/>
                <w:szCs w:val="18"/>
                <w:lang w:val="en-US"/>
              </w:rPr>
            </w:pPr>
            <w:r w:rsidRPr="000B6CCE">
              <w:rPr>
                <w:rFonts w:ascii="Arial" w:hAnsi="Arial" w:cs="Arial"/>
                <w:sz w:val="18"/>
                <w:szCs w:val="18"/>
                <w:lang w:val="en-US"/>
              </w:rPr>
              <w:t>72,901</w:t>
            </w:r>
          </w:p>
        </w:tc>
        <w:tc>
          <w:tcPr>
            <w:tcW w:w="1440" w:type="dxa"/>
            <w:shd w:val="clear" w:color="auto" w:fill="auto"/>
            <w:vAlign w:val="bottom"/>
          </w:tcPr>
          <w:p w:rsidR="00696820" w:rsidRPr="000B6CCE" w:rsidRDefault="00D94223" w:rsidP="00603F8B">
            <w:pPr>
              <w:ind w:right="-72"/>
              <w:jc w:val="right"/>
              <w:rPr>
                <w:rFonts w:ascii="Arial" w:hAnsi="Arial" w:cs="Arial"/>
                <w:sz w:val="18"/>
                <w:szCs w:val="18"/>
                <w:lang w:val="en-US"/>
              </w:rPr>
            </w:pPr>
            <w:r w:rsidRPr="000B6CCE">
              <w:rPr>
                <w:rFonts w:ascii="Arial" w:hAnsi="Arial" w:cs="Arial"/>
                <w:sz w:val="18"/>
                <w:szCs w:val="18"/>
                <w:lang w:val="en-US"/>
              </w:rPr>
              <w:t>72,429</w:t>
            </w:r>
          </w:p>
        </w:tc>
        <w:tc>
          <w:tcPr>
            <w:tcW w:w="1440" w:type="dxa"/>
            <w:shd w:val="clear" w:color="auto" w:fill="FAFAFA"/>
            <w:vAlign w:val="bottom"/>
          </w:tcPr>
          <w:p w:rsidR="00696820" w:rsidRPr="000B6CCE" w:rsidRDefault="00F35EA0" w:rsidP="00603F8B">
            <w:pPr>
              <w:ind w:right="-72"/>
              <w:jc w:val="right"/>
              <w:rPr>
                <w:rFonts w:ascii="Arial" w:hAnsi="Arial" w:cs="Arial"/>
                <w:sz w:val="18"/>
                <w:szCs w:val="18"/>
                <w:lang w:val="en-US"/>
              </w:rPr>
            </w:pPr>
            <w:r w:rsidRPr="000B6CCE">
              <w:rPr>
                <w:rFonts w:ascii="Arial" w:hAnsi="Arial" w:cs="Arial"/>
                <w:sz w:val="18"/>
                <w:szCs w:val="18"/>
                <w:lang w:val="en-US"/>
              </w:rPr>
              <w:t>10,096</w:t>
            </w:r>
          </w:p>
        </w:tc>
        <w:tc>
          <w:tcPr>
            <w:tcW w:w="1440" w:type="dxa"/>
            <w:vAlign w:val="bottom"/>
          </w:tcPr>
          <w:p w:rsidR="00696820" w:rsidRPr="000B6CCE" w:rsidRDefault="00D94223" w:rsidP="00603F8B">
            <w:pPr>
              <w:ind w:right="-72"/>
              <w:jc w:val="right"/>
              <w:rPr>
                <w:rFonts w:ascii="Arial" w:hAnsi="Arial" w:cs="Arial"/>
                <w:sz w:val="18"/>
                <w:szCs w:val="18"/>
                <w:lang w:val="en-US"/>
              </w:rPr>
            </w:pPr>
            <w:r w:rsidRPr="000B6CCE">
              <w:rPr>
                <w:rFonts w:ascii="Arial" w:hAnsi="Arial" w:cs="Arial"/>
                <w:sz w:val="18"/>
                <w:szCs w:val="18"/>
                <w:lang w:val="en-US"/>
              </w:rPr>
              <w:t>11,378</w:t>
            </w:r>
          </w:p>
        </w:tc>
      </w:tr>
      <w:tr w:rsidR="00696820" w:rsidRPr="000B6CCE" w:rsidTr="00603F8B">
        <w:trPr>
          <w:trHeight w:val="74"/>
        </w:trPr>
        <w:tc>
          <w:tcPr>
            <w:tcW w:w="3690" w:type="dxa"/>
            <w:vAlign w:val="center"/>
          </w:tcPr>
          <w:p w:rsidR="00696820" w:rsidRPr="000B6CCE" w:rsidRDefault="00D94223" w:rsidP="00722854">
            <w:pPr>
              <w:ind w:left="-101"/>
              <w:rPr>
                <w:rFonts w:ascii="Arial" w:hAnsi="Arial" w:cs="Arial"/>
                <w:sz w:val="18"/>
                <w:szCs w:val="18"/>
              </w:rPr>
            </w:pPr>
            <w:r w:rsidRPr="000B6CCE">
              <w:rPr>
                <w:rFonts w:ascii="Arial" w:hAnsi="Arial" w:cs="Arial"/>
                <w:sz w:val="18"/>
                <w:szCs w:val="18"/>
              </w:rPr>
              <w:t>Others</w:t>
            </w:r>
          </w:p>
        </w:tc>
        <w:tc>
          <w:tcPr>
            <w:tcW w:w="1440" w:type="dxa"/>
            <w:tcBorders>
              <w:top w:val="nil"/>
              <w:left w:val="nil"/>
              <w:bottom w:val="nil"/>
              <w:right w:val="nil"/>
            </w:tcBorders>
            <w:shd w:val="clear" w:color="auto" w:fill="FBFBFB"/>
            <w:vAlign w:val="bottom"/>
          </w:tcPr>
          <w:p w:rsidR="00696820" w:rsidRPr="000B6CCE" w:rsidRDefault="00F35EA0" w:rsidP="00603F8B">
            <w:pPr>
              <w:ind w:right="-72"/>
              <w:jc w:val="right"/>
              <w:rPr>
                <w:rFonts w:ascii="Arial" w:hAnsi="Arial" w:cs="Arial"/>
                <w:sz w:val="18"/>
                <w:szCs w:val="18"/>
                <w:lang w:val="en-US"/>
              </w:rPr>
            </w:pPr>
            <w:r w:rsidRPr="000B6CCE">
              <w:rPr>
                <w:rFonts w:ascii="Arial" w:hAnsi="Arial" w:cs="Arial"/>
                <w:sz w:val="18"/>
                <w:szCs w:val="18"/>
                <w:lang w:val="en-US"/>
              </w:rPr>
              <w:t>392,98</w:t>
            </w:r>
            <w:r w:rsidR="004B2CA5" w:rsidRPr="000B6CCE">
              <w:rPr>
                <w:rFonts w:ascii="Arial" w:hAnsi="Arial" w:cs="Arial"/>
                <w:sz w:val="18"/>
                <w:szCs w:val="18"/>
                <w:lang w:val="en-US"/>
              </w:rPr>
              <w:t>6</w:t>
            </w:r>
          </w:p>
        </w:tc>
        <w:tc>
          <w:tcPr>
            <w:tcW w:w="1440" w:type="dxa"/>
            <w:tcBorders>
              <w:bottom w:val="single" w:sz="4" w:space="0" w:color="auto"/>
            </w:tcBorders>
            <w:shd w:val="clear" w:color="auto" w:fill="auto"/>
            <w:vAlign w:val="bottom"/>
          </w:tcPr>
          <w:p w:rsidR="00696820" w:rsidRPr="000B6CCE" w:rsidRDefault="00D94223" w:rsidP="00603F8B">
            <w:pPr>
              <w:ind w:right="-72"/>
              <w:jc w:val="right"/>
              <w:rPr>
                <w:rFonts w:ascii="Arial" w:hAnsi="Arial" w:cs="Arial"/>
                <w:sz w:val="18"/>
                <w:szCs w:val="18"/>
                <w:lang w:val="en-US"/>
              </w:rPr>
            </w:pPr>
            <w:r w:rsidRPr="000B6CCE">
              <w:rPr>
                <w:rFonts w:ascii="Arial" w:hAnsi="Arial" w:cs="Arial"/>
                <w:sz w:val="18"/>
                <w:szCs w:val="18"/>
                <w:lang w:val="en-US"/>
              </w:rPr>
              <w:t>6</w:t>
            </w:r>
            <w:r w:rsidR="00F35EA0" w:rsidRPr="000B6CCE">
              <w:rPr>
                <w:rFonts w:ascii="Arial" w:hAnsi="Arial" w:cs="Arial"/>
                <w:sz w:val="18"/>
                <w:szCs w:val="18"/>
                <w:lang w:val="en-US"/>
              </w:rPr>
              <w:t>51</w:t>
            </w:r>
            <w:r w:rsidRPr="000B6CCE">
              <w:rPr>
                <w:rFonts w:ascii="Arial" w:hAnsi="Arial" w:cs="Arial"/>
                <w:sz w:val="18"/>
                <w:szCs w:val="18"/>
                <w:lang w:val="en-US"/>
              </w:rPr>
              <w:t>,</w:t>
            </w:r>
            <w:r w:rsidR="00F35EA0" w:rsidRPr="000B6CCE">
              <w:rPr>
                <w:rFonts w:ascii="Arial" w:hAnsi="Arial" w:cs="Arial"/>
                <w:sz w:val="18"/>
                <w:szCs w:val="18"/>
                <w:lang w:val="en-US"/>
              </w:rPr>
              <w:t>03</w:t>
            </w:r>
            <w:r w:rsidR="0022038D" w:rsidRPr="000B6CCE">
              <w:rPr>
                <w:rFonts w:ascii="Arial" w:hAnsi="Arial" w:cs="Arial"/>
                <w:sz w:val="18"/>
                <w:szCs w:val="18"/>
                <w:lang w:val="en-US"/>
              </w:rPr>
              <w:t>5</w:t>
            </w:r>
          </w:p>
        </w:tc>
        <w:tc>
          <w:tcPr>
            <w:tcW w:w="1440" w:type="dxa"/>
            <w:tcBorders>
              <w:bottom w:val="single" w:sz="4" w:space="0" w:color="auto"/>
            </w:tcBorders>
            <w:shd w:val="clear" w:color="auto" w:fill="FAFAFA"/>
            <w:vAlign w:val="bottom"/>
          </w:tcPr>
          <w:p w:rsidR="00696820" w:rsidRPr="000B6CCE" w:rsidRDefault="00F35EA0" w:rsidP="00603F8B">
            <w:pPr>
              <w:ind w:right="-72"/>
              <w:jc w:val="right"/>
              <w:rPr>
                <w:rFonts w:ascii="Arial" w:hAnsi="Arial" w:cs="Arial"/>
                <w:sz w:val="18"/>
                <w:szCs w:val="18"/>
                <w:lang w:val="en-US"/>
              </w:rPr>
            </w:pPr>
            <w:r w:rsidRPr="000B6CCE">
              <w:rPr>
                <w:rFonts w:ascii="Arial" w:hAnsi="Arial" w:cs="Arial"/>
                <w:sz w:val="18"/>
                <w:szCs w:val="18"/>
                <w:lang w:val="en-US"/>
              </w:rPr>
              <w:t>218,377</w:t>
            </w:r>
          </w:p>
        </w:tc>
        <w:tc>
          <w:tcPr>
            <w:tcW w:w="1440" w:type="dxa"/>
            <w:tcBorders>
              <w:bottom w:val="single" w:sz="4" w:space="0" w:color="auto"/>
            </w:tcBorders>
            <w:vAlign w:val="bottom"/>
          </w:tcPr>
          <w:p w:rsidR="00696820" w:rsidRPr="000B6CCE" w:rsidRDefault="00F35EA0" w:rsidP="00603F8B">
            <w:pPr>
              <w:ind w:right="-72"/>
              <w:jc w:val="right"/>
              <w:rPr>
                <w:rFonts w:ascii="Arial" w:hAnsi="Arial" w:cs="Arial"/>
                <w:sz w:val="18"/>
                <w:szCs w:val="18"/>
                <w:lang w:val="en-US"/>
              </w:rPr>
            </w:pPr>
            <w:r w:rsidRPr="000B6CCE">
              <w:rPr>
                <w:rFonts w:ascii="Arial" w:hAnsi="Arial" w:cs="Arial"/>
                <w:sz w:val="18"/>
                <w:szCs w:val="18"/>
                <w:lang w:val="en-US"/>
              </w:rPr>
              <w:t>171,311</w:t>
            </w:r>
          </w:p>
        </w:tc>
      </w:tr>
      <w:tr w:rsidR="00696820" w:rsidRPr="000B6CCE" w:rsidTr="00603F8B">
        <w:trPr>
          <w:trHeight w:val="74"/>
        </w:trPr>
        <w:tc>
          <w:tcPr>
            <w:tcW w:w="3690" w:type="dxa"/>
          </w:tcPr>
          <w:p w:rsidR="00696820" w:rsidRPr="000B6CCE" w:rsidRDefault="00696820" w:rsidP="00722854">
            <w:pPr>
              <w:ind w:left="-101" w:right="-130"/>
              <w:jc w:val="thaiDistribute"/>
              <w:rPr>
                <w:rFonts w:ascii="Arial" w:hAnsi="Arial" w:cs="Arial"/>
                <w:sz w:val="18"/>
                <w:szCs w:val="18"/>
              </w:rPr>
            </w:pPr>
          </w:p>
        </w:tc>
        <w:tc>
          <w:tcPr>
            <w:tcW w:w="1440" w:type="dxa"/>
            <w:tcBorders>
              <w:top w:val="single" w:sz="4" w:space="0" w:color="auto"/>
            </w:tcBorders>
            <w:shd w:val="clear" w:color="auto" w:fill="FAFAFA"/>
            <w:vAlign w:val="bottom"/>
          </w:tcPr>
          <w:p w:rsidR="00696820" w:rsidRPr="000B6CCE" w:rsidRDefault="00696820" w:rsidP="00603F8B">
            <w:pPr>
              <w:ind w:right="-72"/>
              <w:jc w:val="right"/>
              <w:rPr>
                <w:rFonts w:ascii="Arial" w:hAnsi="Arial" w:cs="Arial"/>
                <w:sz w:val="18"/>
                <w:szCs w:val="18"/>
                <w:lang w:val="en-US"/>
              </w:rPr>
            </w:pPr>
          </w:p>
        </w:tc>
        <w:tc>
          <w:tcPr>
            <w:tcW w:w="1440" w:type="dxa"/>
            <w:tcBorders>
              <w:top w:val="single" w:sz="4" w:space="0" w:color="auto"/>
            </w:tcBorders>
            <w:shd w:val="clear" w:color="auto" w:fill="auto"/>
            <w:vAlign w:val="bottom"/>
          </w:tcPr>
          <w:p w:rsidR="00696820" w:rsidRPr="000B6CCE" w:rsidRDefault="00696820" w:rsidP="00603F8B">
            <w:pPr>
              <w:ind w:right="-72"/>
              <w:jc w:val="right"/>
              <w:rPr>
                <w:rFonts w:ascii="Arial" w:hAnsi="Arial" w:cs="Arial"/>
                <w:sz w:val="18"/>
                <w:szCs w:val="18"/>
                <w:lang w:val="en-US"/>
              </w:rPr>
            </w:pPr>
          </w:p>
        </w:tc>
        <w:tc>
          <w:tcPr>
            <w:tcW w:w="1440" w:type="dxa"/>
            <w:tcBorders>
              <w:top w:val="single" w:sz="4" w:space="0" w:color="auto"/>
            </w:tcBorders>
            <w:shd w:val="clear" w:color="auto" w:fill="FAFAFA"/>
            <w:vAlign w:val="bottom"/>
          </w:tcPr>
          <w:p w:rsidR="00696820" w:rsidRPr="000B6CCE" w:rsidRDefault="00696820" w:rsidP="00603F8B">
            <w:pPr>
              <w:ind w:right="-72"/>
              <w:jc w:val="right"/>
              <w:rPr>
                <w:rFonts w:ascii="Arial" w:hAnsi="Arial" w:cs="Arial"/>
                <w:sz w:val="18"/>
                <w:szCs w:val="18"/>
                <w:lang w:val="en-US"/>
              </w:rPr>
            </w:pPr>
          </w:p>
        </w:tc>
        <w:tc>
          <w:tcPr>
            <w:tcW w:w="1440" w:type="dxa"/>
            <w:tcBorders>
              <w:top w:val="single" w:sz="4" w:space="0" w:color="auto"/>
            </w:tcBorders>
            <w:vAlign w:val="bottom"/>
          </w:tcPr>
          <w:p w:rsidR="00696820" w:rsidRPr="000B6CCE" w:rsidRDefault="00696820" w:rsidP="00603F8B">
            <w:pPr>
              <w:ind w:right="-72"/>
              <w:jc w:val="right"/>
              <w:rPr>
                <w:rFonts w:ascii="Arial" w:hAnsi="Arial" w:cs="Arial"/>
                <w:sz w:val="18"/>
                <w:szCs w:val="18"/>
                <w:lang w:val="en-US"/>
              </w:rPr>
            </w:pPr>
          </w:p>
        </w:tc>
      </w:tr>
      <w:tr w:rsidR="00696820" w:rsidRPr="000B6CCE" w:rsidTr="00603F8B">
        <w:trPr>
          <w:trHeight w:val="74"/>
        </w:trPr>
        <w:tc>
          <w:tcPr>
            <w:tcW w:w="3690" w:type="dxa"/>
            <w:vAlign w:val="center"/>
          </w:tcPr>
          <w:p w:rsidR="00696820" w:rsidRPr="000B6CCE" w:rsidRDefault="00D94223" w:rsidP="00722854">
            <w:pPr>
              <w:ind w:left="-101"/>
              <w:rPr>
                <w:rFonts w:ascii="Arial" w:hAnsi="Arial" w:cs="Arial"/>
                <w:sz w:val="18"/>
                <w:szCs w:val="18"/>
              </w:rPr>
            </w:pPr>
            <w:r w:rsidRPr="000B6CCE">
              <w:rPr>
                <w:rFonts w:ascii="Arial" w:hAnsi="Arial" w:cs="Arial"/>
                <w:sz w:val="18"/>
                <w:szCs w:val="18"/>
              </w:rPr>
              <w:t>Total other income</w:t>
            </w:r>
          </w:p>
        </w:tc>
        <w:tc>
          <w:tcPr>
            <w:tcW w:w="1440" w:type="dxa"/>
            <w:tcBorders>
              <w:bottom w:val="single" w:sz="4" w:space="0" w:color="auto"/>
            </w:tcBorders>
            <w:shd w:val="clear" w:color="auto" w:fill="FAFAFA"/>
            <w:vAlign w:val="bottom"/>
          </w:tcPr>
          <w:p w:rsidR="00696820" w:rsidRPr="000B6CCE" w:rsidRDefault="004B2CA5" w:rsidP="00603F8B">
            <w:pPr>
              <w:ind w:right="-72"/>
              <w:jc w:val="right"/>
              <w:rPr>
                <w:rFonts w:ascii="Arial" w:hAnsi="Arial" w:cs="Arial"/>
                <w:sz w:val="18"/>
                <w:szCs w:val="18"/>
                <w:lang w:val="en-US"/>
              </w:rPr>
            </w:pPr>
            <w:r w:rsidRPr="000B6CCE">
              <w:rPr>
                <w:rFonts w:ascii="Arial" w:hAnsi="Arial" w:cs="Arial"/>
                <w:sz w:val="18"/>
                <w:szCs w:val="18"/>
                <w:lang w:val="en-US"/>
              </w:rPr>
              <w:t>646,775</w:t>
            </w:r>
          </w:p>
        </w:tc>
        <w:tc>
          <w:tcPr>
            <w:tcW w:w="1440" w:type="dxa"/>
            <w:tcBorders>
              <w:bottom w:val="single" w:sz="4" w:space="0" w:color="auto"/>
            </w:tcBorders>
            <w:shd w:val="clear" w:color="auto" w:fill="auto"/>
            <w:vAlign w:val="bottom"/>
          </w:tcPr>
          <w:p w:rsidR="00696820" w:rsidRPr="000B6CCE" w:rsidRDefault="00D94223" w:rsidP="00603F8B">
            <w:pPr>
              <w:ind w:right="-72"/>
              <w:jc w:val="right"/>
              <w:rPr>
                <w:rFonts w:ascii="Arial" w:hAnsi="Arial" w:cs="Arial"/>
                <w:sz w:val="18"/>
                <w:szCs w:val="18"/>
                <w:lang w:val="en-US"/>
              </w:rPr>
            </w:pPr>
            <w:r w:rsidRPr="000B6CCE">
              <w:rPr>
                <w:rFonts w:ascii="Arial" w:hAnsi="Arial" w:cs="Arial"/>
                <w:sz w:val="18"/>
                <w:szCs w:val="18"/>
                <w:lang w:val="en-US"/>
              </w:rPr>
              <w:t>9</w:t>
            </w:r>
            <w:r w:rsidR="00F35EA0" w:rsidRPr="000B6CCE">
              <w:rPr>
                <w:rFonts w:ascii="Arial" w:hAnsi="Arial" w:cs="Arial"/>
                <w:sz w:val="18"/>
                <w:szCs w:val="18"/>
                <w:lang w:val="en-US"/>
              </w:rPr>
              <w:t>32</w:t>
            </w:r>
            <w:r w:rsidRPr="000B6CCE">
              <w:rPr>
                <w:rFonts w:ascii="Arial" w:hAnsi="Arial" w:cs="Arial"/>
                <w:sz w:val="18"/>
                <w:szCs w:val="18"/>
                <w:lang w:val="en-US"/>
              </w:rPr>
              <w:t>,</w:t>
            </w:r>
            <w:r w:rsidR="00F35EA0" w:rsidRPr="000B6CCE">
              <w:rPr>
                <w:rFonts w:ascii="Arial" w:hAnsi="Arial" w:cs="Arial"/>
                <w:sz w:val="18"/>
                <w:szCs w:val="18"/>
                <w:lang w:val="en-US"/>
              </w:rPr>
              <w:t>80</w:t>
            </w:r>
            <w:r w:rsidR="0022038D" w:rsidRPr="000B6CCE">
              <w:rPr>
                <w:rFonts w:ascii="Arial" w:hAnsi="Arial" w:cs="Arial"/>
                <w:sz w:val="18"/>
                <w:szCs w:val="18"/>
                <w:lang w:val="en-US"/>
              </w:rPr>
              <w:t>5</w:t>
            </w:r>
          </w:p>
        </w:tc>
        <w:tc>
          <w:tcPr>
            <w:tcW w:w="1440" w:type="dxa"/>
            <w:tcBorders>
              <w:bottom w:val="single" w:sz="4" w:space="0" w:color="auto"/>
            </w:tcBorders>
            <w:shd w:val="clear" w:color="auto" w:fill="FAFAFA"/>
            <w:vAlign w:val="bottom"/>
          </w:tcPr>
          <w:p w:rsidR="00696820" w:rsidRPr="000B6CCE" w:rsidRDefault="00F35EA0" w:rsidP="00603F8B">
            <w:pPr>
              <w:ind w:right="-72"/>
              <w:jc w:val="right"/>
              <w:rPr>
                <w:rFonts w:ascii="Arial" w:hAnsi="Arial" w:cs="Arial"/>
                <w:sz w:val="18"/>
                <w:szCs w:val="18"/>
                <w:lang w:val="en-US"/>
              </w:rPr>
            </w:pPr>
            <w:r w:rsidRPr="000B6CCE">
              <w:rPr>
                <w:rFonts w:ascii="Arial" w:hAnsi="Arial" w:cs="Arial"/>
                <w:sz w:val="18"/>
                <w:szCs w:val="18"/>
                <w:lang w:val="en-US"/>
              </w:rPr>
              <w:t>245,576</w:t>
            </w:r>
          </w:p>
        </w:tc>
        <w:tc>
          <w:tcPr>
            <w:tcW w:w="1440" w:type="dxa"/>
            <w:tcBorders>
              <w:bottom w:val="single" w:sz="4" w:space="0" w:color="auto"/>
            </w:tcBorders>
            <w:vAlign w:val="bottom"/>
          </w:tcPr>
          <w:p w:rsidR="00696820" w:rsidRPr="000B6CCE" w:rsidRDefault="00D94223" w:rsidP="00603F8B">
            <w:pPr>
              <w:ind w:right="-72"/>
              <w:jc w:val="right"/>
              <w:rPr>
                <w:rFonts w:ascii="Arial" w:hAnsi="Arial" w:cs="Arial"/>
                <w:sz w:val="18"/>
                <w:szCs w:val="18"/>
                <w:lang w:val="en-US"/>
              </w:rPr>
            </w:pPr>
            <w:r w:rsidRPr="000B6CCE">
              <w:rPr>
                <w:rFonts w:ascii="Arial" w:hAnsi="Arial" w:cs="Arial"/>
                <w:sz w:val="18"/>
                <w:szCs w:val="18"/>
                <w:lang w:val="en-US"/>
              </w:rPr>
              <w:t>2</w:t>
            </w:r>
            <w:r w:rsidR="00F35EA0" w:rsidRPr="000B6CCE">
              <w:rPr>
                <w:rFonts w:ascii="Arial" w:hAnsi="Arial" w:cs="Arial"/>
                <w:sz w:val="18"/>
                <w:szCs w:val="18"/>
                <w:lang w:val="en-US"/>
              </w:rPr>
              <w:t>0</w:t>
            </w:r>
            <w:r w:rsidRPr="000B6CCE">
              <w:rPr>
                <w:rFonts w:ascii="Arial" w:hAnsi="Arial" w:cs="Arial"/>
                <w:sz w:val="18"/>
                <w:szCs w:val="18"/>
                <w:lang w:val="en-US"/>
              </w:rPr>
              <w:t>4,</w:t>
            </w:r>
            <w:r w:rsidR="00F35EA0" w:rsidRPr="000B6CCE">
              <w:rPr>
                <w:rFonts w:ascii="Arial" w:hAnsi="Arial" w:cs="Arial"/>
                <w:sz w:val="18"/>
                <w:szCs w:val="18"/>
                <w:lang w:val="en-US"/>
              </w:rPr>
              <w:t>867</w:t>
            </w:r>
          </w:p>
        </w:tc>
      </w:tr>
    </w:tbl>
    <w:p w:rsidR="00D55046" w:rsidRPr="000B6CCE" w:rsidRDefault="00D55046" w:rsidP="00142036">
      <w:pPr>
        <w:rPr>
          <w:rFonts w:ascii="Arial" w:hAnsi="Arial" w:cs="Arial"/>
          <w:sz w:val="18"/>
          <w:szCs w:val="18"/>
        </w:rPr>
      </w:pPr>
    </w:p>
    <w:p w:rsidR="008357FA" w:rsidRPr="000B6CCE" w:rsidRDefault="008357FA" w:rsidP="007B6564">
      <w:pPr>
        <w:jc w:val="left"/>
        <w:rPr>
          <w:rFonts w:ascii="Arial" w:hAnsi="Arial" w:cs="Arial"/>
          <w:sz w:val="18"/>
          <w:szCs w:val="18"/>
        </w:rPr>
      </w:pPr>
    </w:p>
    <w:tbl>
      <w:tblPr>
        <w:tblW w:w="0" w:type="auto"/>
        <w:tblInd w:w="108" w:type="dxa"/>
        <w:shd w:val="clear" w:color="auto" w:fill="EB8C00"/>
        <w:tblLook w:val="04A0" w:firstRow="1" w:lastRow="0" w:firstColumn="1" w:lastColumn="0" w:noHBand="0" w:noVBand="1"/>
      </w:tblPr>
      <w:tblGrid>
        <w:gridCol w:w="9477"/>
      </w:tblGrid>
      <w:tr w:rsidR="00453C5E" w:rsidRPr="000B6CCE" w:rsidTr="00414F1A">
        <w:trPr>
          <w:trHeight w:val="386"/>
        </w:trPr>
        <w:tc>
          <w:tcPr>
            <w:tcW w:w="9477" w:type="dxa"/>
            <w:shd w:val="clear" w:color="auto" w:fill="FFA543"/>
            <w:vAlign w:val="center"/>
            <w:hideMark/>
          </w:tcPr>
          <w:p w:rsidR="00453C5E" w:rsidRPr="000B6CCE" w:rsidRDefault="008A7104" w:rsidP="00D94223">
            <w:pPr>
              <w:tabs>
                <w:tab w:val="left" w:pos="522"/>
              </w:tabs>
              <w:jc w:val="thaiDistribute"/>
              <w:rPr>
                <w:rFonts w:ascii="Arial" w:eastAsia="Arial Unicode MS" w:hAnsi="Arial" w:cs="Arial"/>
                <w:b/>
                <w:bCs/>
                <w:color w:val="FFFFFF"/>
                <w:sz w:val="18"/>
                <w:szCs w:val="18"/>
              </w:rPr>
            </w:pPr>
            <w:r w:rsidRPr="000B6CCE">
              <w:rPr>
                <w:rFonts w:ascii="Arial" w:eastAsia="Arial Unicode MS" w:hAnsi="Arial" w:cs="Arial"/>
                <w:b/>
                <w:bCs/>
                <w:color w:val="FFFFFF"/>
                <w:sz w:val="18"/>
                <w:szCs w:val="18"/>
              </w:rPr>
              <w:t>36</w:t>
            </w:r>
            <w:r w:rsidR="00453C5E" w:rsidRPr="000B6CCE">
              <w:rPr>
                <w:rFonts w:ascii="Arial" w:eastAsia="Arial Unicode MS" w:hAnsi="Arial" w:cs="Arial"/>
                <w:b/>
                <w:bCs/>
                <w:color w:val="FFFFFF"/>
                <w:sz w:val="18"/>
                <w:szCs w:val="18"/>
              </w:rPr>
              <w:tab/>
              <w:t>Other gains (losses), net</w:t>
            </w:r>
          </w:p>
        </w:tc>
      </w:tr>
    </w:tbl>
    <w:p w:rsidR="00FB3815" w:rsidRPr="000B6CCE" w:rsidRDefault="00FB3815" w:rsidP="007B6564">
      <w:pPr>
        <w:rPr>
          <w:rFonts w:ascii="Arial" w:hAnsi="Arial" w:cs="Arial"/>
          <w:sz w:val="18"/>
          <w:szCs w:val="18"/>
        </w:rPr>
      </w:pPr>
    </w:p>
    <w:tbl>
      <w:tblPr>
        <w:tblW w:w="9475" w:type="dxa"/>
        <w:tblInd w:w="108" w:type="dxa"/>
        <w:tblLayout w:type="fixed"/>
        <w:tblLook w:val="01E0" w:firstRow="1" w:lastRow="1" w:firstColumn="1" w:lastColumn="1" w:noHBand="0" w:noVBand="0"/>
      </w:tblPr>
      <w:tblGrid>
        <w:gridCol w:w="4003"/>
        <w:gridCol w:w="1368"/>
        <w:gridCol w:w="1368"/>
        <w:gridCol w:w="1368"/>
        <w:gridCol w:w="1368"/>
      </w:tblGrid>
      <w:tr w:rsidR="00D54D47" w:rsidRPr="000B6CCE" w:rsidTr="007F6A10">
        <w:tc>
          <w:tcPr>
            <w:tcW w:w="4003" w:type="dxa"/>
            <w:shd w:val="clear" w:color="auto" w:fill="auto"/>
          </w:tcPr>
          <w:p w:rsidR="00D54D47" w:rsidRPr="000B6CCE" w:rsidRDefault="00D54D47" w:rsidP="00722854">
            <w:pPr>
              <w:ind w:left="-101" w:right="-74"/>
              <w:rPr>
                <w:rFonts w:ascii="Arial" w:hAnsi="Arial" w:cs="Arial"/>
                <w:b/>
                <w:bCs/>
                <w:sz w:val="18"/>
                <w:szCs w:val="18"/>
                <w:cs/>
              </w:rPr>
            </w:pPr>
          </w:p>
        </w:tc>
        <w:tc>
          <w:tcPr>
            <w:tcW w:w="2736" w:type="dxa"/>
            <w:gridSpan w:val="2"/>
            <w:tcBorders>
              <w:top w:val="single" w:sz="4" w:space="0" w:color="auto"/>
              <w:bottom w:val="single" w:sz="4" w:space="0" w:color="auto"/>
            </w:tcBorders>
            <w:shd w:val="clear" w:color="auto" w:fill="auto"/>
          </w:tcPr>
          <w:p w:rsidR="00BC167D" w:rsidRPr="000B6CCE" w:rsidRDefault="00D54D47" w:rsidP="007B6564">
            <w:pPr>
              <w:ind w:right="-72"/>
              <w:jc w:val="center"/>
              <w:rPr>
                <w:rFonts w:ascii="Arial" w:hAnsi="Arial" w:cs="Arial"/>
                <w:b/>
                <w:sz w:val="18"/>
                <w:szCs w:val="18"/>
              </w:rPr>
            </w:pPr>
            <w:r w:rsidRPr="000B6CCE">
              <w:rPr>
                <w:rFonts w:ascii="Arial" w:hAnsi="Arial" w:cs="Arial"/>
                <w:b/>
                <w:sz w:val="18"/>
                <w:szCs w:val="18"/>
              </w:rPr>
              <w:t>Consolidated</w:t>
            </w:r>
          </w:p>
          <w:p w:rsidR="00D54D47" w:rsidRPr="000B6CCE" w:rsidRDefault="00D54D47" w:rsidP="00D94223">
            <w:pPr>
              <w:ind w:right="-72"/>
              <w:jc w:val="center"/>
              <w:rPr>
                <w:rFonts w:ascii="Arial" w:hAnsi="Arial" w:cs="Arial"/>
                <w:b/>
                <w:sz w:val="18"/>
                <w:szCs w:val="18"/>
              </w:rPr>
            </w:pPr>
            <w:r w:rsidRPr="000B6CCE">
              <w:rPr>
                <w:rFonts w:ascii="Arial" w:hAnsi="Arial" w:cs="Arial"/>
                <w:b/>
                <w:sz w:val="18"/>
                <w:szCs w:val="18"/>
              </w:rPr>
              <w:t xml:space="preserve">financial </w:t>
            </w:r>
            <w:r w:rsidR="00D94223" w:rsidRPr="000B6CCE">
              <w:rPr>
                <w:rFonts w:ascii="Arial" w:hAnsi="Arial" w:cs="Arial"/>
                <w:b/>
                <w:sz w:val="18"/>
                <w:szCs w:val="18"/>
              </w:rPr>
              <w:t>statements</w:t>
            </w:r>
          </w:p>
        </w:tc>
        <w:tc>
          <w:tcPr>
            <w:tcW w:w="2736" w:type="dxa"/>
            <w:gridSpan w:val="2"/>
            <w:tcBorders>
              <w:top w:val="single" w:sz="4" w:space="0" w:color="auto"/>
              <w:bottom w:val="single" w:sz="4" w:space="0" w:color="auto"/>
            </w:tcBorders>
            <w:shd w:val="clear" w:color="auto" w:fill="auto"/>
          </w:tcPr>
          <w:p w:rsidR="00BC167D" w:rsidRPr="000B6CCE" w:rsidRDefault="00D54D47" w:rsidP="007B6564">
            <w:pPr>
              <w:ind w:right="-72"/>
              <w:jc w:val="center"/>
              <w:rPr>
                <w:rFonts w:ascii="Arial" w:hAnsi="Arial" w:cs="Arial"/>
                <w:b/>
                <w:sz w:val="18"/>
                <w:szCs w:val="18"/>
              </w:rPr>
            </w:pPr>
            <w:r w:rsidRPr="000B6CCE">
              <w:rPr>
                <w:rFonts w:ascii="Arial" w:hAnsi="Arial" w:cs="Arial"/>
                <w:b/>
                <w:sz w:val="18"/>
                <w:szCs w:val="18"/>
              </w:rPr>
              <w:t>Separate</w:t>
            </w:r>
          </w:p>
          <w:p w:rsidR="00D54D47" w:rsidRPr="000B6CCE" w:rsidRDefault="00D54D47" w:rsidP="00D94223">
            <w:pPr>
              <w:ind w:right="-72"/>
              <w:jc w:val="center"/>
              <w:rPr>
                <w:rFonts w:ascii="Arial" w:hAnsi="Arial" w:cs="Arial"/>
                <w:b/>
                <w:sz w:val="18"/>
                <w:szCs w:val="18"/>
              </w:rPr>
            </w:pPr>
            <w:r w:rsidRPr="000B6CCE">
              <w:rPr>
                <w:rFonts w:ascii="Arial" w:hAnsi="Arial" w:cs="Arial"/>
                <w:b/>
                <w:sz w:val="18"/>
                <w:szCs w:val="18"/>
              </w:rPr>
              <w:t xml:space="preserve">financial </w:t>
            </w:r>
            <w:r w:rsidR="00D94223" w:rsidRPr="000B6CCE">
              <w:rPr>
                <w:rFonts w:ascii="Arial" w:hAnsi="Arial" w:cs="Arial"/>
                <w:b/>
                <w:sz w:val="18"/>
                <w:szCs w:val="18"/>
              </w:rPr>
              <w:t>statements</w:t>
            </w:r>
          </w:p>
        </w:tc>
      </w:tr>
      <w:tr w:rsidR="005C6955" w:rsidRPr="000B6CCE" w:rsidTr="007F6A10">
        <w:tc>
          <w:tcPr>
            <w:tcW w:w="4003" w:type="dxa"/>
            <w:shd w:val="clear" w:color="auto" w:fill="auto"/>
          </w:tcPr>
          <w:p w:rsidR="005C6955" w:rsidRPr="000B6CCE" w:rsidRDefault="00D94223" w:rsidP="00722854">
            <w:pPr>
              <w:tabs>
                <w:tab w:val="left" w:pos="2862"/>
              </w:tabs>
              <w:ind w:left="-101" w:right="-74"/>
              <w:rPr>
                <w:rFonts w:ascii="Arial" w:hAnsi="Arial" w:cs="Arial"/>
                <w:b/>
                <w:bCs/>
                <w:sz w:val="18"/>
                <w:szCs w:val="18"/>
                <w:cs/>
              </w:rPr>
            </w:pPr>
            <w:r w:rsidRPr="000B6CCE">
              <w:rPr>
                <w:rFonts w:ascii="Arial" w:hAnsi="Arial" w:cs="Arial"/>
                <w:b/>
                <w:bCs/>
                <w:sz w:val="18"/>
                <w:szCs w:val="18"/>
              </w:rPr>
              <w:t>For the years ended 31 December</w:t>
            </w:r>
          </w:p>
        </w:tc>
        <w:tc>
          <w:tcPr>
            <w:tcW w:w="1368" w:type="dxa"/>
            <w:shd w:val="clear" w:color="auto" w:fill="auto"/>
            <w:vAlign w:val="bottom"/>
          </w:tcPr>
          <w:p w:rsidR="005C6955" w:rsidRPr="000B6CCE" w:rsidRDefault="005C6955" w:rsidP="007B6564">
            <w:pPr>
              <w:ind w:right="-72"/>
              <w:jc w:val="right"/>
              <w:rPr>
                <w:rFonts w:ascii="Arial" w:hAnsi="Arial" w:cs="Arial"/>
                <w:b/>
                <w:bCs/>
                <w:sz w:val="18"/>
                <w:szCs w:val="18"/>
              </w:rPr>
            </w:pPr>
            <w:r w:rsidRPr="000B6CCE">
              <w:rPr>
                <w:rFonts w:ascii="Arial" w:hAnsi="Arial" w:cs="Arial"/>
                <w:b/>
                <w:bCs/>
                <w:sz w:val="18"/>
                <w:szCs w:val="18"/>
              </w:rPr>
              <w:t>2019</w:t>
            </w:r>
          </w:p>
        </w:tc>
        <w:tc>
          <w:tcPr>
            <w:tcW w:w="1368" w:type="dxa"/>
            <w:shd w:val="clear" w:color="auto" w:fill="auto"/>
            <w:vAlign w:val="bottom"/>
          </w:tcPr>
          <w:p w:rsidR="005C6955" w:rsidRPr="000B6CCE" w:rsidRDefault="005C6955" w:rsidP="007B6564">
            <w:pPr>
              <w:ind w:right="-72"/>
              <w:jc w:val="right"/>
              <w:rPr>
                <w:rFonts w:ascii="Arial" w:hAnsi="Arial" w:cs="Arial"/>
                <w:b/>
                <w:bCs/>
                <w:sz w:val="18"/>
                <w:szCs w:val="18"/>
              </w:rPr>
            </w:pPr>
            <w:r w:rsidRPr="000B6CCE">
              <w:rPr>
                <w:rFonts w:ascii="Arial" w:hAnsi="Arial" w:cs="Arial"/>
                <w:b/>
                <w:bCs/>
                <w:sz w:val="18"/>
                <w:szCs w:val="18"/>
              </w:rPr>
              <w:t>2018</w:t>
            </w:r>
          </w:p>
        </w:tc>
        <w:tc>
          <w:tcPr>
            <w:tcW w:w="1368" w:type="dxa"/>
            <w:shd w:val="clear" w:color="auto" w:fill="auto"/>
            <w:vAlign w:val="bottom"/>
          </w:tcPr>
          <w:p w:rsidR="005C6955" w:rsidRPr="000B6CCE" w:rsidRDefault="005C6955" w:rsidP="007B6564">
            <w:pPr>
              <w:ind w:right="-72"/>
              <w:jc w:val="right"/>
              <w:rPr>
                <w:rFonts w:ascii="Arial" w:hAnsi="Arial" w:cs="Arial"/>
                <w:b/>
                <w:bCs/>
                <w:sz w:val="18"/>
                <w:szCs w:val="18"/>
              </w:rPr>
            </w:pPr>
            <w:r w:rsidRPr="000B6CCE">
              <w:rPr>
                <w:rFonts w:ascii="Arial" w:hAnsi="Arial" w:cs="Arial"/>
                <w:b/>
                <w:bCs/>
                <w:sz w:val="18"/>
                <w:szCs w:val="18"/>
              </w:rPr>
              <w:t>2019</w:t>
            </w:r>
          </w:p>
        </w:tc>
        <w:tc>
          <w:tcPr>
            <w:tcW w:w="1368" w:type="dxa"/>
            <w:shd w:val="clear" w:color="auto" w:fill="auto"/>
            <w:vAlign w:val="bottom"/>
          </w:tcPr>
          <w:p w:rsidR="005C6955" w:rsidRPr="000B6CCE" w:rsidRDefault="005C6955" w:rsidP="007B6564">
            <w:pPr>
              <w:ind w:right="-72"/>
              <w:jc w:val="right"/>
              <w:rPr>
                <w:rFonts w:ascii="Arial" w:hAnsi="Arial" w:cs="Arial"/>
                <w:b/>
                <w:bCs/>
                <w:sz w:val="18"/>
                <w:szCs w:val="18"/>
              </w:rPr>
            </w:pPr>
            <w:r w:rsidRPr="000B6CCE">
              <w:rPr>
                <w:rFonts w:ascii="Arial" w:hAnsi="Arial" w:cs="Arial"/>
                <w:b/>
                <w:bCs/>
                <w:sz w:val="18"/>
                <w:szCs w:val="18"/>
              </w:rPr>
              <w:t>2018</w:t>
            </w:r>
          </w:p>
        </w:tc>
      </w:tr>
      <w:tr w:rsidR="005C6955" w:rsidRPr="000B6CCE" w:rsidTr="007F6A10">
        <w:tc>
          <w:tcPr>
            <w:tcW w:w="4003" w:type="dxa"/>
            <w:shd w:val="clear" w:color="auto" w:fill="auto"/>
          </w:tcPr>
          <w:p w:rsidR="005C6955" w:rsidRPr="000B6CCE" w:rsidRDefault="00182739" w:rsidP="00722854">
            <w:pPr>
              <w:tabs>
                <w:tab w:val="left" w:pos="2862"/>
              </w:tabs>
              <w:ind w:left="-101" w:right="-72"/>
              <w:rPr>
                <w:rFonts w:ascii="Arial" w:hAnsi="Arial" w:cs="Arial"/>
                <w:sz w:val="18"/>
                <w:szCs w:val="18"/>
                <w:cs/>
              </w:rPr>
            </w:pPr>
            <w:r w:rsidRPr="000B6CCE">
              <w:rPr>
                <w:rFonts w:ascii="Arial" w:hAnsi="Arial" w:cs="Arial"/>
                <w:b/>
                <w:bCs/>
                <w:sz w:val="18"/>
                <w:szCs w:val="18"/>
              </w:rPr>
              <w:t xml:space="preserve"> </w:t>
            </w:r>
            <w:r w:rsidR="005C6955" w:rsidRPr="000B6CCE">
              <w:rPr>
                <w:rFonts w:ascii="Arial" w:hAnsi="Arial" w:cs="Arial"/>
                <w:b/>
                <w:bCs/>
                <w:sz w:val="18"/>
                <w:szCs w:val="18"/>
              </w:rPr>
              <w:t xml:space="preserve"> </w:t>
            </w:r>
          </w:p>
        </w:tc>
        <w:tc>
          <w:tcPr>
            <w:tcW w:w="1368" w:type="dxa"/>
            <w:shd w:val="clear" w:color="auto" w:fill="auto"/>
            <w:vAlign w:val="bottom"/>
          </w:tcPr>
          <w:p w:rsidR="005C6955" w:rsidRPr="000B6CCE" w:rsidRDefault="005C6955" w:rsidP="007B6564">
            <w:pPr>
              <w:ind w:right="-72"/>
              <w:jc w:val="right"/>
              <w:rPr>
                <w:rFonts w:ascii="Arial" w:hAnsi="Arial" w:cs="Arial"/>
                <w:b/>
                <w:bCs/>
                <w:sz w:val="18"/>
                <w:szCs w:val="18"/>
              </w:rPr>
            </w:pPr>
            <w:r w:rsidRPr="000B6CCE">
              <w:rPr>
                <w:rFonts w:ascii="Arial" w:hAnsi="Arial" w:cs="Arial"/>
                <w:b/>
                <w:sz w:val="18"/>
                <w:szCs w:val="18"/>
              </w:rPr>
              <w:t>Thousand</w:t>
            </w:r>
          </w:p>
        </w:tc>
        <w:tc>
          <w:tcPr>
            <w:tcW w:w="1368" w:type="dxa"/>
            <w:shd w:val="clear" w:color="auto" w:fill="auto"/>
            <w:vAlign w:val="bottom"/>
          </w:tcPr>
          <w:p w:rsidR="005C6955" w:rsidRPr="000B6CCE" w:rsidRDefault="005C6955" w:rsidP="007B6564">
            <w:pPr>
              <w:ind w:right="-72"/>
              <w:jc w:val="right"/>
              <w:rPr>
                <w:rFonts w:ascii="Arial" w:hAnsi="Arial" w:cs="Arial"/>
                <w:b/>
                <w:bCs/>
                <w:sz w:val="18"/>
                <w:szCs w:val="18"/>
              </w:rPr>
            </w:pPr>
            <w:r w:rsidRPr="000B6CCE">
              <w:rPr>
                <w:rFonts w:ascii="Arial" w:hAnsi="Arial" w:cs="Arial"/>
                <w:b/>
                <w:sz w:val="18"/>
                <w:szCs w:val="18"/>
              </w:rPr>
              <w:t>Thousand</w:t>
            </w:r>
          </w:p>
        </w:tc>
        <w:tc>
          <w:tcPr>
            <w:tcW w:w="1368" w:type="dxa"/>
            <w:shd w:val="clear" w:color="auto" w:fill="auto"/>
            <w:vAlign w:val="bottom"/>
          </w:tcPr>
          <w:p w:rsidR="005C6955" w:rsidRPr="000B6CCE" w:rsidRDefault="005C6955" w:rsidP="007B6564">
            <w:pPr>
              <w:ind w:right="-72"/>
              <w:jc w:val="right"/>
              <w:rPr>
                <w:rFonts w:ascii="Arial" w:hAnsi="Arial" w:cs="Arial"/>
                <w:b/>
                <w:bCs/>
                <w:sz w:val="18"/>
                <w:szCs w:val="18"/>
              </w:rPr>
            </w:pPr>
            <w:r w:rsidRPr="000B6CCE">
              <w:rPr>
                <w:rFonts w:ascii="Arial" w:hAnsi="Arial" w:cs="Arial"/>
                <w:b/>
                <w:sz w:val="18"/>
                <w:szCs w:val="18"/>
              </w:rPr>
              <w:t>Thousand</w:t>
            </w:r>
          </w:p>
        </w:tc>
        <w:tc>
          <w:tcPr>
            <w:tcW w:w="1368" w:type="dxa"/>
            <w:shd w:val="clear" w:color="auto" w:fill="auto"/>
            <w:vAlign w:val="bottom"/>
          </w:tcPr>
          <w:p w:rsidR="005C6955" w:rsidRPr="000B6CCE" w:rsidRDefault="005C6955" w:rsidP="007B6564">
            <w:pPr>
              <w:ind w:right="-72"/>
              <w:jc w:val="right"/>
              <w:rPr>
                <w:rFonts w:ascii="Arial" w:hAnsi="Arial" w:cs="Arial"/>
                <w:b/>
                <w:bCs/>
                <w:sz w:val="18"/>
                <w:szCs w:val="18"/>
              </w:rPr>
            </w:pPr>
            <w:r w:rsidRPr="000B6CCE">
              <w:rPr>
                <w:rFonts w:ascii="Arial" w:hAnsi="Arial" w:cs="Arial"/>
                <w:b/>
                <w:sz w:val="18"/>
                <w:szCs w:val="18"/>
              </w:rPr>
              <w:t>Thousand</w:t>
            </w:r>
          </w:p>
        </w:tc>
      </w:tr>
      <w:tr w:rsidR="005C6955" w:rsidRPr="000B6CCE" w:rsidTr="007F6A10">
        <w:trPr>
          <w:trHeight w:val="198"/>
        </w:trPr>
        <w:tc>
          <w:tcPr>
            <w:tcW w:w="4003" w:type="dxa"/>
            <w:shd w:val="clear" w:color="auto" w:fill="auto"/>
          </w:tcPr>
          <w:p w:rsidR="005C6955" w:rsidRPr="000B6CCE" w:rsidRDefault="005C6955" w:rsidP="00722854">
            <w:pPr>
              <w:tabs>
                <w:tab w:val="left" w:pos="2862"/>
              </w:tabs>
              <w:ind w:left="-101" w:right="-72"/>
              <w:rPr>
                <w:rFonts w:ascii="Arial" w:hAnsi="Arial" w:cs="Arial"/>
                <w:sz w:val="18"/>
                <w:szCs w:val="18"/>
                <w:cs/>
              </w:rPr>
            </w:pPr>
          </w:p>
        </w:tc>
        <w:tc>
          <w:tcPr>
            <w:tcW w:w="1368" w:type="dxa"/>
            <w:tcBorders>
              <w:bottom w:val="single" w:sz="4" w:space="0" w:color="auto"/>
            </w:tcBorders>
            <w:shd w:val="clear" w:color="auto" w:fill="auto"/>
            <w:vAlign w:val="bottom"/>
          </w:tcPr>
          <w:p w:rsidR="005C6955" w:rsidRPr="000B6CCE" w:rsidRDefault="005C6955" w:rsidP="007B6564">
            <w:pPr>
              <w:ind w:right="-72"/>
              <w:jc w:val="right"/>
              <w:rPr>
                <w:rFonts w:ascii="Arial" w:hAnsi="Arial" w:cs="Arial"/>
                <w:b/>
                <w:sz w:val="18"/>
                <w:szCs w:val="18"/>
                <w:cs/>
              </w:rPr>
            </w:pPr>
            <w:r w:rsidRPr="000B6CCE">
              <w:rPr>
                <w:rFonts w:ascii="Arial" w:hAnsi="Arial" w:cs="Arial"/>
                <w:b/>
                <w:sz w:val="18"/>
                <w:szCs w:val="18"/>
              </w:rPr>
              <w:t>Baht</w:t>
            </w:r>
          </w:p>
        </w:tc>
        <w:tc>
          <w:tcPr>
            <w:tcW w:w="1368" w:type="dxa"/>
            <w:tcBorders>
              <w:bottom w:val="single" w:sz="4" w:space="0" w:color="auto"/>
            </w:tcBorders>
            <w:shd w:val="clear" w:color="auto" w:fill="auto"/>
            <w:vAlign w:val="bottom"/>
          </w:tcPr>
          <w:p w:rsidR="005C6955" w:rsidRPr="000B6CCE" w:rsidRDefault="005C6955" w:rsidP="007B6564">
            <w:pPr>
              <w:ind w:right="-72"/>
              <w:jc w:val="right"/>
              <w:rPr>
                <w:rFonts w:ascii="Arial" w:hAnsi="Arial" w:cs="Arial"/>
                <w:b/>
                <w:sz w:val="18"/>
                <w:szCs w:val="18"/>
                <w:cs/>
              </w:rPr>
            </w:pPr>
            <w:r w:rsidRPr="000B6CCE">
              <w:rPr>
                <w:rFonts w:ascii="Arial" w:hAnsi="Arial" w:cs="Arial"/>
                <w:b/>
                <w:sz w:val="18"/>
                <w:szCs w:val="18"/>
              </w:rPr>
              <w:t>Baht</w:t>
            </w:r>
          </w:p>
        </w:tc>
        <w:tc>
          <w:tcPr>
            <w:tcW w:w="1368" w:type="dxa"/>
            <w:tcBorders>
              <w:bottom w:val="single" w:sz="4" w:space="0" w:color="auto"/>
            </w:tcBorders>
            <w:shd w:val="clear" w:color="auto" w:fill="auto"/>
            <w:vAlign w:val="bottom"/>
          </w:tcPr>
          <w:p w:rsidR="005C6955" w:rsidRPr="000B6CCE" w:rsidRDefault="005C6955" w:rsidP="007B6564">
            <w:pPr>
              <w:ind w:right="-72"/>
              <w:jc w:val="right"/>
              <w:rPr>
                <w:rFonts w:ascii="Arial" w:hAnsi="Arial" w:cs="Arial"/>
                <w:b/>
                <w:sz w:val="18"/>
                <w:szCs w:val="18"/>
                <w:cs/>
              </w:rPr>
            </w:pPr>
            <w:r w:rsidRPr="000B6CCE">
              <w:rPr>
                <w:rFonts w:ascii="Arial" w:hAnsi="Arial" w:cs="Arial"/>
                <w:b/>
                <w:sz w:val="18"/>
                <w:szCs w:val="18"/>
              </w:rPr>
              <w:t>Baht</w:t>
            </w:r>
          </w:p>
        </w:tc>
        <w:tc>
          <w:tcPr>
            <w:tcW w:w="1368" w:type="dxa"/>
            <w:tcBorders>
              <w:bottom w:val="single" w:sz="4" w:space="0" w:color="auto"/>
            </w:tcBorders>
            <w:shd w:val="clear" w:color="auto" w:fill="auto"/>
            <w:vAlign w:val="bottom"/>
          </w:tcPr>
          <w:p w:rsidR="005C6955" w:rsidRPr="000B6CCE" w:rsidRDefault="005C6955" w:rsidP="007B6564">
            <w:pPr>
              <w:ind w:right="-72"/>
              <w:jc w:val="right"/>
              <w:rPr>
                <w:rFonts w:ascii="Arial" w:hAnsi="Arial" w:cs="Arial"/>
                <w:b/>
                <w:sz w:val="18"/>
                <w:szCs w:val="18"/>
                <w:cs/>
              </w:rPr>
            </w:pPr>
            <w:r w:rsidRPr="000B6CCE">
              <w:rPr>
                <w:rFonts w:ascii="Arial" w:hAnsi="Arial" w:cs="Arial"/>
                <w:b/>
                <w:sz w:val="18"/>
                <w:szCs w:val="18"/>
              </w:rPr>
              <w:t>Baht</w:t>
            </w:r>
          </w:p>
        </w:tc>
      </w:tr>
      <w:tr w:rsidR="005C6955" w:rsidRPr="000B6CCE" w:rsidTr="000B1345">
        <w:trPr>
          <w:trHeight w:val="73"/>
        </w:trPr>
        <w:tc>
          <w:tcPr>
            <w:tcW w:w="4003" w:type="dxa"/>
          </w:tcPr>
          <w:p w:rsidR="005C6955" w:rsidRPr="000B6CCE" w:rsidRDefault="005C6955" w:rsidP="00722854">
            <w:pPr>
              <w:ind w:left="-101" w:right="-72"/>
              <w:rPr>
                <w:rFonts w:ascii="Arial" w:eastAsia="SimSun" w:hAnsi="Arial" w:cs="Arial"/>
                <w:sz w:val="18"/>
                <w:szCs w:val="18"/>
                <w:lang w:eastAsia="zh-CN"/>
              </w:rPr>
            </w:pPr>
          </w:p>
        </w:tc>
        <w:tc>
          <w:tcPr>
            <w:tcW w:w="1368" w:type="dxa"/>
            <w:tcBorders>
              <w:top w:val="single" w:sz="4" w:space="0" w:color="auto"/>
            </w:tcBorders>
            <w:shd w:val="clear" w:color="auto" w:fill="FAFAFA"/>
          </w:tcPr>
          <w:p w:rsidR="005C6955" w:rsidRPr="000B6CCE" w:rsidRDefault="005C6955" w:rsidP="00722854">
            <w:pPr>
              <w:ind w:right="-72"/>
              <w:jc w:val="right"/>
              <w:rPr>
                <w:rFonts w:ascii="Arial" w:hAnsi="Arial" w:cs="Arial"/>
                <w:snapToGrid w:val="0"/>
                <w:sz w:val="18"/>
                <w:szCs w:val="18"/>
                <w:lang w:eastAsia="th-TH"/>
              </w:rPr>
            </w:pPr>
          </w:p>
        </w:tc>
        <w:tc>
          <w:tcPr>
            <w:tcW w:w="1368" w:type="dxa"/>
            <w:tcBorders>
              <w:top w:val="single" w:sz="4" w:space="0" w:color="auto"/>
            </w:tcBorders>
          </w:tcPr>
          <w:p w:rsidR="005C6955" w:rsidRPr="000B6CCE" w:rsidRDefault="005C6955" w:rsidP="00722854">
            <w:pPr>
              <w:ind w:right="-72"/>
              <w:jc w:val="right"/>
              <w:rPr>
                <w:rFonts w:ascii="Arial" w:hAnsi="Arial" w:cs="Arial"/>
                <w:snapToGrid w:val="0"/>
                <w:sz w:val="18"/>
                <w:szCs w:val="18"/>
                <w:lang w:eastAsia="th-TH"/>
              </w:rPr>
            </w:pPr>
          </w:p>
        </w:tc>
        <w:tc>
          <w:tcPr>
            <w:tcW w:w="1368" w:type="dxa"/>
            <w:tcBorders>
              <w:top w:val="single" w:sz="4" w:space="0" w:color="auto"/>
            </w:tcBorders>
            <w:shd w:val="clear" w:color="auto" w:fill="FAFAFA"/>
          </w:tcPr>
          <w:p w:rsidR="005C6955" w:rsidRPr="000B6CCE" w:rsidRDefault="005C6955" w:rsidP="00722854">
            <w:pPr>
              <w:ind w:right="-72"/>
              <w:jc w:val="right"/>
              <w:rPr>
                <w:rFonts w:ascii="Arial" w:hAnsi="Arial" w:cs="Arial"/>
                <w:snapToGrid w:val="0"/>
                <w:sz w:val="18"/>
                <w:szCs w:val="18"/>
                <w:lang w:eastAsia="th-TH"/>
              </w:rPr>
            </w:pPr>
          </w:p>
        </w:tc>
        <w:tc>
          <w:tcPr>
            <w:tcW w:w="1368" w:type="dxa"/>
            <w:tcBorders>
              <w:top w:val="single" w:sz="4" w:space="0" w:color="auto"/>
            </w:tcBorders>
          </w:tcPr>
          <w:p w:rsidR="005C6955" w:rsidRPr="000B6CCE" w:rsidRDefault="005C6955" w:rsidP="00722854">
            <w:pPr>
              <w:ind w:right="-72"/>
              <w:jc w:val="right"/>
              <w:rPr>
                <w:rFonts w:ascii="Arial" w:hAnsi="Arial" w:cs="Arial"/>
                <w:snapToGrid w:val="0"/>
                <w:sz w:val="18"/>
                <w:szCs w:val="18"/>
                <w:lang w:eastAsia="th-TH"/>
              </w:rPr>
            </w:pPr>
          </w:p>
        </w:tc>
      </w:tr>
      <w:tr w:rsidR="007B00CD" w:rsidRPr="000B6CCE" w:rsidTr="0027480E">
        <w:trPr>
          <w:trHeight w:val="74"/>
        </w:trPr>
        <w:tc>
          <w:tcPr>
            <w:tcW w:w="4003" w:type="dxa"/>
          </w:tcPr>
          <w:p w:rsidR="007B00CD" w:rsidRPr="000B6CCE" w:rsidRDefault="007B00CD" w:rsidP="00722854">
            <w:pPr>
              <w:ind w:left="-101" w:right="-130"/>
              <w:jc w:val="thaiDistribute"/>
              <w:rPr>
                <w:rFonts w:ascii="Arial" w:hAnsi="Arial" w:cs="Arial"/>
                <w:sz w:val="18"/>
                <w:szCs w:val="18"/>
              </w:rPr>
            </w:pPr>
            <w:bookmarkStart w:id="4" w:name="OLE_LINK5"/>
            <w:r w:rsidRPr="000B6CCE">
              <w:rPr>
                <w:rFonts w:ascii="Arial" w:hAnsi="Arial" w:cs="Arial"/>
                <w:sz w:val="18"/>
                <w:szCs w:val="18"/>
              </w:rPr>
              <w:t xml:space="preserve">Net gain/(loss) on disposal of property, </w:t>
            </w:r>
          </w:p>
          <w:p w:rsidR="007B00CD" w:rsidRPr="000B6CCE" w:rsidRDefault="007B00CD" w:rsidP="00722854">
            <w:pPr>
              <w:ind w:left="-101" w:right="-130"/>
              <w:jc w:val="thaiDistribute"/>
              <w:rPr>
                <w:rFonts w:ascii="Arial" w:hAnsi="Arial" w:cs="Arial"/>
                <w:sz w:val="18"/>
                <w:szCs w:val="18"/>
                <w:cs/>
              </w:rPr>
            </w:pPr>
            <w:r w:rsidRPr="000B6CCE">
              <w:rPr>
                <w:rFonts w:ascii="Arial" w:hAnsi="Arial" w:cs="Arial"/>
                <w:sz w:val="18"/>
                <w:szCs w:val="18"/>
              </w:rPr>
              <w:t xml:space="preserve">  plant and equipment</w:t>
            </w:r>
            <w:bookmarkEnd w:id="4"/>
          </w:p>
        </w:tc>
        <w:tc>
          <w:tcPr>
            <w:tcW w:w="1368" w:type="dxa"/>
            <w:shd w:val="clear" w:color="auto" w:fill="FAFAFA"/>
          </w:tcPr>
          <w:p w:rsidR="007B00CD" w:rsidRPr="000B6CCE" w:rsidRDefault="007B00CD" w:rsidP="00722854">
            <w:pPr>
              <w:ind w:right="-72"/>
              <w:jc w:val="right"/>
              <w:rPr>
                <w:rFonts w:ascii="Arial" w:hAnsi="Arial" w:cs="Arial"/>
                <w:sz w:val="18"/>
                <w:szCs w:val="18"/>
              </w:rPr>
            </w:pPr>
            <w:r w:rsidRPr="000B6CCE">
              <w:rPr>
                <w:rFonts w:ascii="Arial" w:hAnsi="Arial" w:cs="Arial"/>
                <w:sz w:val="18"/>
                <w:szCs w:val="18"/>
              </w:rPr>
              <w:t xml:space="preserve"> (52,238)</w:t>
            </w:r>
          </w:p>
        </w:tc>
        <w:tc>
          <w:tcPr>
            <w:tcW w:w="1368" w:type="dxa"/>
            <w:shd w:val="clear" w:color="auto" w:fill="auto"/>
          </w:tcPr>
          <w:p w:rsidR="007B00CD" w:rsidRPr="000B6CCE" w:rsidRDefault="007B00CD" w:rsidP="00722854">
            <w:pPr>
              <w:ind w:right="-72"/>
              <w:jc w:val="right"/>
              <w:rPr>
                <w:rFonts w:ascii="Arial" w:hAnsi="Arial" w:cs="Arial"/>
                <w:sz w:val="18"/>
                <w:szCs w:val="18"/>
              </w:rPr>
            </w:pPr>
            <w:r w:rsidRPr="000B6CCE">
              <w:rPr>
                <w:rFonts w:ascii="Arial" w:hAnsi="Arial" w:cs="Arial"/>
                <w:sz w:val="18"/>
                <w:szCs w:val="18"/>
              </w:rPr>
              <w:t xml:space="preserve"> (3,52</w:t>
            </w:r>
            <w:r w:rsidR="005A0997" w:rsidRPr="000B6CCE">
              <w:rPr>
                <w:rFonts w:ascii="Arial" w:hAnsi="Arial" w:cs="Arial"/>
                <w:sz w:val="18"/>
                <w:szCs w:val="18"/>
              </w:rPr>
              <w:t>1</w:t>
            </w:r>
            <w:r w:rsidRPr="000B6CCE">
              <w:rPr>
                <w:rFonts w:ascii="Arial" w:hAnsi="Arial" w:cs="Arial"/>
                <w:sz w:val="18"/>
                <w:szCs w:val="18"/>
              </w:rPr>
              <w:t>)</w:t>
            </w:r>
          </w:p>
        </w:tc>
        <w:tc>
          <w:tcPr>
            <w:tcW w:w="1368" w:type="dxa"/>
            <w:shd w:val="clear" w:color="auto" w:fill="FAFAFA"/>
          </w:tcPr>
          <w:p w:rsidR="007B00CD" w:rsidRPr="000B6CCE" w:rsidRDefault="007B00CD" w:rsidP="00722854">
            <w:pPr>
              <w:ind w:right="-72"/>
              <w:jc w:val="right"/>
              <w:rPr>
                <w:rFonts w:ascii="Arial" w:hAnsi="Arial" w:cs="Arial"/>
                <w:sz w:val="18"/>
                <w:szCs w:val="18"/>
              </w:rPr>
            </w:pPr>
            <w:r w:rsidRPr="000B6CCE">
              <w:rPr>
                <w:rFonts w:ascii="Arial" w:hAnsi="Arial" w:cs="Arial"/>
                <w:sz w:val="18"/>
                <w:szCs w:val="18"/>
              </w:rPr>
              <w:t xml:space="preserve"> (29,373)</w:t>
            </w:r>
          </w:p>
        </w:tc>
        <w:tc>
          <w:tcPr>
            <w:tcW w:w="1368" w:type="dxa"/>
          </w:tcPr>
          <w:p w:rsidR="007B00CD" w:rsidRPr="000B6CCE" w:rsidRDefault="007B00CD" w:rsidP="00722854">
            <w:pPr>
              <w:ind w:right="-72"/>
              <w:jc w:val="right"/>
              <w:rPr>
                <w:rFonts w:ascii="Arial" w:hAnsi="Arial" w:cs="Arial"/>
                <w:sz w:val="18"/>
                <w:szCs w:val="18"/>
              </w:rPr>
            </w:pPr>
            <w:r w:rsidRPr="000B6CCE">
              <w:rPr>
                <w:rFonts w:ascii="Arial" w:hAnsi="Arial" w:cs="Arial"/>
                <w:sz w:val="18"/>
                <w:szCs w:val="18"/>
              </w:rPr>
              <w:t xml:space="preserve"> 10,445 </w:t>
            </w:r>
          </w:p>
        </w:tc>
      </w:tr>
      <w:tr w:rsidR="00420E76" w:rsidRPr="000B6CCE" w:rsidTr="0027480E">
        <w:trPr>
          <w:trHeight w:val="74"/>
        </w:trPr>
        <w:tc>
          <w:tcPr>
            <w:tcW w:w="4003" w:type="dxa"/>
          </w:tcPr>
          <w:p w:rsidR="00420E76" w:rsidRPr="000B6CCE" w:rsidRDefault="00420E76" w:rsidP="00722854">
            <w:pPr>
              <w:ind w:left="-101" w:right="-130"/>
              <w:jc w:val="thaiDistribute"/>
              <w:rPr>
                <w:rFonts w:ascii="Arial" w:hAnsi="Arial" w:cs="Arial"/>
                <w:spacing w:val="-4"/>
                <w:sz w:val="18"/>
                <w:szCs w:val="18"/>
              </w:rPr>
            </w:pPr>
            <w:r w:rsidRPr="000B6CCE">
              <w:rPr>
                <w:rFonts w:ascii="Arial" w:hAnsi="Arial" w:cs="Arial"/>
                <w:spacing w:val="-4"/>
                <w:sz w:val="18"/>
                <w:szCs w:val="18"/>
              </w:rPr>
              <w:t>Gain on sales of available-for-sales investment</w:t>
            </w:r>
          </w:p>
        </w:tc>
        <w:tc>
          <w:tcPr>
            <w:tcW w:w="1368" w:type="dxa"/>
            <w:shd w:val="clear" w:color="auto" w:fill="FAFAFA"/>
          </w:tcPr>
          <w:p w:rsidR="00420E76" w:rsidRPr="000B6CCE" w:rsidRDefault="00420E76" w:rsidP="00722854">
            <w:pPr>
              <w:ind w:right="-72"/>
              <w:jc w:val="right"/>
              <w:rPr>
                <w:rFonts w:ascii="Arial" w:hAnsi="Arial" w:cs="Arial"/>
                <w:sz w:val="18"/>
                <w:szCs w:val="18"/>
              </w:rPr>
            </w:pPr>
            <w:r w:rsidRPr="000B6CCE">
              <w:rPr>
                <w:rFonts w:ascii="Arial" w:hAnsi="Arial" w:cs="Arial"/>
                <w:sz w:val="18"/>
                <w:szCs w:val="18"/>
              </w:rPr>
              <w:t>-</w:t>
            </w:r>
          </w:p>
        </w:tc>
        <w:tc>
          <w:tcPr>
            <w:tcW w:w="1368" w:type="dxa"/>
            <w:shd w:val="clear" w:color="auto" w:fill="auto"/>
          </w:tcPr>
          <w:p w:rsidR="00420E76" w:rsidRPr="000B6CCE" w:rsidRDefault="00420E76" w:rsidP="00722854">
            <w:pPr>
              <w:ind w:right="-72"/>
              <w:jc w:val="right"/>
              <w:rPr>
                <w:rFonts w:ascii="Arial" w:hAnsi="Arial" w:cs="Arial"/>
                <w:sz w:val="18"/>
                <w:szCs w:val="18"/>
              </w:rPr>
            </w:pPr>
            <w:r w:rsidRPr="000B6CCE">
              <w:rPr>
                <w:rFonts w:ascii="Arial" w:hAnsi="Arial" w:cs="Arial"/>
                <w:sz w:val="18"/>
                <w:szCs w:val="18"/>
              </w:rPr>
              <w:t>27,633</w:t>
            </w:r>
          </w:p>
        </w:tc>
        <w:tc>
          <w:tcPr>
            <w:tcW w:w="1368" w:type="dxa"/>
            <w:shd w:val="clear" w:color="auto" w:fill="FAFAFA"/>
          </w:tcPr>
          <w:p w:rsidR="00420E76" w:rsidRPr="000B6CCE" w:rsidRDefault="00420E76" w:rsidP="00722854">
            <w:pPr>
              <w:ind w:right="-72"/>
              <w:jc w:val="right"/>
              <w:rPr>
                <w:rFonts w:ascii="Arial" w:hAnsi="Arial" w:cs="Arial"/>
                <w:sz w:val="18"/>
                <w:szCs w:val="18"/>
              </w:rPr>
            </w:pPr>
            <w:r w:rsidRPr="000B6CCE">
              <w:rPr>
                <w:rFonts w:ascii="Arial" w:hAnsi="Arial" w:cs="Arial"/>
                <w:sz w:val="18"/>
                <w:szCs w:val="18"/>
              </w:rPr>
              <w:t>-</w:t>
            </w:r>
          </w:p>
        </w:tc>
        <w:tc>
          <w:tcPr>
            <w:tcW w:w="1368" w:type="dxa"/>
          </w:tcPr>
          <w:p w:rsidR="00420E76" w:rsidRPr="000B6CCE" w:rsidRDefault="00420E76" w:rsidP="00722854">
            <w:pPr>
              <w:ind w:right="-72"/>
              <w:jc w:val="right"/>
              <w:rPr>
                <w:rFonts w:ascii="Arial" w:hAnsi="Arial" w:cs="Arial"/>
                <w:sz w:val="18"/>
                <w:szCs w:val="18"/>
              </w:rPr>
            </w:pPr>
            <w:r w:rsidRPr="000B6CCE">
              <w:rPr>
                <w:rFonts w:ascii="Arial" w:hAnsi="Arial" w:cs="Arial"/>
                <w:sz w:val="18"/>
                <w:szCs w:val="18"/>
              </w:rPr>
              <w:t>27,633</w:t>
            </w:r>
          </w:p>
        </w:tc>
      </w:tr>
      <w:tr w:rsidR="00EB6613" w:rsidRPr="000B6CCE" w:rsidTr="0027480E">
        <w:trPr>
          <w:trHeight w:val="74"/>
        </w:trPr>
        <w:tc>
          <w:tcPr>
            <w:tcW w:w="4003" w:type="dxa"/>
          </w:tcPr>
          <w:p w:rsidR="00EB6613" w:rsidRPr="000B6CCE" w:rsidRDefault="00EB6613" w:rsidP="00722854">
            <w:pPr>
              <w:ind w:left="-101" w:right="-130"/>
              <w:jc w:val="thaiDistribute"/>
              <w:rPr>
                <w:rFonts w:ascii="Arial" w:hAnsi="Arial" w:cs="Arial"/>
                <w:sz w:val="18"/>
                <w:szCs w:val="18"/>
              </w:rPr>
            </w:pPr>
            <w:r w:rsidRPr="000B6CCE">
              <w:rPr>
                <w:rFonts w:ascii="Arial" w:hAnsi="Arial" w:cs="Arial"/>
                <w:sz w:val="18"/>
                <w:szCs w:val="18"/>
              </w:rPr>
              <w:t xml:space="preserve">Net gain/(loss) on </w:t>
            </w:r>
            <w:r w:rsidR="00C2682D" w:rsidRPr="000B6CCE">
              <w:rPr>
                <w:rFonts w:ascii="Arial" w:hAnsi="Arial" w:cs="Arial"/>
                <w:sz w:val="18"/>
                <w:szCs w:val="18"/>
              </w:rPr>
              <w:t>r</w:t>
            </w:r>
            <w:r w:rsidRPr="000B6CCE">
              <w:rPr>
                <w:rFonts w:ascii="Arial" w:hAnsi="Arial" w:cs="Arial"/>
                <w:sz w:val="18"/>
                <w:szCs w:val="18"/>
              </w:rPr>
              <w:t>ight-of-</w:t>
            </w:r>
            <w:r w:rsidR="00C2682D" w:rsidRPr="000B6CCE">
              <w:rPr>
                <w:rFonts w:ascii="Arial" w:hAnsi="Arial" w:cs="Arial"/>
                <w:sz w:val="18"/>
                <w:szCs w:val="18"/>
              </w:rPr>
              <w:t>u</w:t>
            </w:r>
            <w:r w:rsidRPr="000B6CCE">
              <w:rPr>
                <w:rFonts w:ascii="Arial" w:hAnsi="Arial" w:cs="Arial"/>
                <w:sz w:val="18"/>
                <w:szCs w:val="18"/>
              </w:rPr>
              <w:t>se assets</w:t>
            </w:r>
          </w:p>
        </w:tc>
        <w:tc>
          <w:tcPr>
            <w:tcW w:w="1368" w:type="dxa"/>
            <w:shd w:val="clear" w:color="auto" w:fill="FAFAFA"/>
          </w:tcPr>
          <w:p w:rsidR="00EB6613" w:rsidRPr="000B6CCE" w:rsidRDefault="00EB6613" w:rsidP="00722854">
            <w:pPr>
              <w:ind w:right="-72"/>
              <w:jc w:val="right"/>
              <w:rPr>
                <w:rFonts w:ascii="Arial" w:hAnsi="Arial" w:cs="Arial"/>
                <w:sz w:val="18"/>
                <w:szCs w:val="18"/>
              </w:rPr>
            </w:pPr>
            <w:r w:rsidRPr="000B6CCE">
              <w:rPr>
                <w:rFonts w:ascii="Arial" w:hAnsi="Arial" w:cs="Arial"/>
                <w:sz w:val="18"/>
                <w:szCs w:val="18"/>
              </w:rPr>
              <w:t>363</w:t>
            </w:r>
          </w:p>
        </w:tc>
        <w:tc>
          <w:tcPr>
            <w:tcW w:w="1368" w:type="dxa"/>
            <w:shd w:val="clear" w:color="auto" w:fill="auto"/>
          </w:tcPr>
          <w:p w:rsidR="00EB6613" w:rsidRPr="000B6CCE" w:rsidRDefault="00EB6613" w:rsidP="00722854">
            <w:pPr>
              <w:ind w:right="-72"/>
              <w:jc w:val="right"/>
              <w:rPr>
                <w:rFonts w:ascii="Arial" w:hAnsi="Arial" w:cs="Arial"/>
                <w:sz w:val="18"/>
                <w:szCs w:val="18"/>
              </w:rPr>
            </w:pPr>
            <w:r w:rsidRPr="000B6CCE">
              <w:rPr>
                <w:rFonts w:ascii="Arial" w:hAnsi="Arial" w:cs="Arial"/>
                <w:sz w:val="18"/>
                <w:szCs w:val="18"/>
              </w:rPr>
              <w:t>-</w:t>
            </w:r>
          </w:p>
        </w:tc>
        <w:tc>
          <w:tcPr>
            <w:tcW w:w="1368" w:type="dxa"/>
            <w:shd w:val="clear" w:color="auto" w:fill="FAFAFA"/>
          </w:tcPr>
          <w:p w:rsidR="00EB6613" w:rsidRPr="000B6CCE" w:rsidRDefault="00EB6613" w:rsidP="00722854">
            <w:pPr>
              <w:ind w:right="-72"/>
              <w:jc w:val="right"/>
              <w:rPr>
                <w:rFonts w:ascii="Arial" w:hAnsi="Arial" w:cs="Arial"/>
                <w:sz w:val="18"/>
                <w:szCs w:val="18"/>
              </w:rPr>
            </w:pPr>
            <w:r w:rsidRPr="000B6CCE">
              <w:rPr>
                <w:rFonts w:ascii="Arial" w:hAnsi="Arial" w:cs="Arial"/>
                <w:sz w:val="18"/>
                <w:szCs w:val="18"/>
              </w:rPr>
              <w:t>(111)</w:t>
            </w:r>
          </w:p>
        </w:tc>
        <w:tc>
          <w:tcPr>
            <w:tcW w:w="1368" w:type="dxa"/>
          </w:tcPr>
          <w:p w:rsidR="00EB6613" w:rsidRPr="000B6CCE" w:rsidRDefault="00EB6613" w:rsidP="00722854">
            <w:pPr>
              <w:ind w:right="-72"/>
              <w:jc w:val="right"/>
              <w:rPr>
                <w:rFonts w:ascii="Arial" w:hAnsi="Arial" w:cs="Arial"/>
                <w:sz w:val="18"/>
                <w:szCs w:val="18"/>
              </w:rPr>
            </w:pPr>
            <w:r w:rsidRPr="000B6CCE">
              <w:rPr>
                <w:rFonts w:ascii="Arial" w:hAnsi="Arial" w:cs="Arial"/>
                <w:sz w:val="18"/>
                <w:szCs w:val="18"/>
              </w:rPr>
              <w:t>-</w:t>
            </w:r>
          </w:p>
        </w:tc>
      </w:tr>
      <w:tr w:rsidR="00EB6613" w:rsidRPr="000B6CCE" w:rsidTr="00C2682D">
        <w:trPr>
          <w:trHeight w:val="74"/>
        </w:trPr>
        <w:tc>
          <w:tcPr>
            <w:tcW w:w="4003" w:type="dxa"/>
          </w:tcPr>
          <w:p w:rsidR="00EB6613" w:rsidRPr="000B6CCE" w:rsidRDefault="00EB6613" w:rsidP="00722854">
            <w:pPr>
              <w:ind w:left="-101" w:right="-130"/>
              <w:jc w:val="thaiDistribute"/>
              <w:rPr>
                <w:rFonts w:ascii="Arial" w:hAnsi="Arial" w:cs="Arial"/>
                <w:sz w:val="18"/>
                <w:szCs w:val="18"/>
              </w:rPr>
            </w:pPr>
            <w:r w:rsidRPr="000B6CCE">
              <w:rPr>
                <w:rFonts w:ascii="Arial" w:hAnsi="Arial" w:cs="Arial"/>
                <w:sz w:val="18"/>
                <w:szCs w:val="18"/>
              </w:rPr>
              <w:t>Net gain/(loss) of investment in subsidiaries</w:t>
            </w:r>
          </w:p>
        </w:tc>
        <w:tc>
          <w:tcPr>
            <w:tcW w:w="1368" w:type="dxa"/>
            <w:shd w:val="clear" w:color="auto" w:fill="FAFAFA"/>
          </w:tcPr>
          <w:p w:rsidR="00EB6613" w:rsidRPr="000B6CCE" w:rsidRDefault="00EB6613" w:rsidP="00722854">
            <w:pPr>
              <w:ind w:right="-72"/>
              <w:jc w:val="right"/>
              <w:rPr>
                <w:rFonts w:ascii="Arial" w:hAnsi="Arial" w:cs="Arial"/>
                <w:sz w:val="18"/>
                <w:szCs w:val="18"/>
              </w:rPr>
            </w:pPr>
            <w:r w:rsidRPr="000B6CCE">
              <w:rPr>
                <w:rFonts w:ascii="Arial" w:hAnsi="Arial" w:cs="Arial"/>
                <w:sz w:val="18"/>
                <w:szCs w:val="18"/>
              </w:rPr>
              <w:t>14,114</w:t>
            </w:r>
          </w:p>
        </w:tc>
        <w:tc>
          <w:tcPr>
            <w:tcW w:w="1368" w:type="dxa"/>
            <w:shd w:val="clear" w:color="auto" w:fill="auto"/>
          </w:tcPr>
          <w:p w:rsidR="00EB6613" w:rsidRPr="000B6CCE" w:rsidRDefault="00EB6613" w:rsidP="00722854">
            <w:pPr>
              <w:ind w:right="-72"/>
              <w:jc w:val="right"/>
              <w:rPr>
                <w:rFonts w:ascii="Arial" w:hAnsi="Arial" w:cs="Arial"/>
                <w:sz w:val="18"/>
                <w:szCs w:val="18"/>
              </w:rPr>
            </w:pPr>
            <w:r w:rsidRPr="000B6CCE">
              <w:rPr>
                <w:rFonts w:ascii="Arial" w:hAnsi="Arial" w:cs="Arial"/>
                <w:sz w:val="18"/>
                <w:szCs w:val="18"/>
              </w:rPr>
              <w:t>-</w:t>
            </w:r>
          </w:p>
        </w:tc>
        <w:tc>
          <w:tcPr>
            <w:tcW w:w="1368" w:type="dxa"/>
            <w:shd w:val="clear" w:color="auto" w:fill="FAFAFA"/>
          </w:tcPr>
          <w:p w:rsidR="00EB6613" w:rsidRPr="000B6CCE" w:rsidRDefault="00EB6613" w:rsidP="00722854">
            <w:pPr>
              <w:ind w:right="-72"/>
              <w:jc w:val="right"/>
              <w:rPr>
                <w:rFonts w:ascii="Arial" w:hAnsi="Arial" w:cs="Arial"/>
                <w:sz w:val="18"/>
                <w:szCs w:val="18"/>
              </w:rPr>
            </w:pPr>
            <w:r w:rsidRPr="000B6CCE">
              <w:rPr>
                <w:rFonts w:ascii="Arial" w:hAnsi="Arial" w:cs="Arial"/>
                <w:sz w:val="18"/>
                <w:szCs w:val="18"/>
              </w:rPr>
              <w:t>-</w:t>
            </w:r>
          </w:p>
        </w:tc>
        <w:tc>
          <w:tcPr>
            <w:tcW w:w="1368" w:type="dxa"/>
          </w:tcPr>
          <w:p w:rsidR="00EB6613" w:rsidRPr="000B6CCE" w:rsidRDefault="00EB6613" w:rsidP="00722854">
            <w:pPr>
              <w:ind w:right="-72"/>
              <w:jc w:val="right"/>
              <w:rPr>
                <w:rFonts w:ascii="Arial" w:hAnsi="Arial" w:cs="Arial"/>
                <w:sz w:val="18"/>
                <w:szCs w:val="18"/>
              </w:rPr>
            </w:pPr>
            <w:r w:rsidRPr="000B6CCE">
              <w:rPr>
                <w:rFonts w:ascii="Arial" w:hAnsi="Arial" w:cs="Arial"/>
                <w:sz w:val="18"/>
                <w:szCs w:val="18"/>
              </w:rPr>
              <w:t>-</w:t>
            </w:r>
          </w:p>
        </w:tc>
      </w:tr>
      <w:tr w:rsidR="00F626FE" w:rsidRPr="000B6CCE" w:rsidTr="005415FB">
        <w:trPr>
          <w:trHeight w:val="74"/>
        </w:trPr>
        <w:tc>
          <w:tcPr>
            <w:tcW w:w="4003" w:type="dxa"/>
          </w:tcPr>
          <w:p w:rsidR="00F626FE" w:rsidRPr="000B6CCE" w:rsidRDefault="00F626FE" w:rsidP="00722854">
            <w:pPr>
              <w:ind w:left="-101" w:right="-130"/>
              <w:jc w:val="thaiDistribute"/>
              <w:rPr>
                <w:rFonts w:ascii="Arial" w:hAnsi="Arial" w:cs="Arial"/>
                <w:sz w:val="18"/>
                <w:szCs w:val="18"/>
              </w:rPr>
            </w:pPr>
            <w:r w:rsidRPr="000B6CCE">
              <w:rPr>
                <w:rFonts w:ascii="Arial" w:hAnsi="Arial" w:cs="Arial"/>
                <w:sz w:val="18"/>
                <w:szCs w:val="18"/>
              </w:rPr>
              <w:t>Loss on impairment of investment in</w:t>
            </w:r>
          </w:p>
          <w:p w:rsidR="00F626FE" w:rsidRPr="000B6CCE" w:rsidRDefault="00F626FE" w:rsidP="00722854">
            <w:pPr>
              <w:ind w:left="-101" w:right="-130"/>
              <w:jc w:val="thaiDistribute"/>
              <w:rPr>
                <w:rFonts w:ascii="Arial" w:hAnsi="Arial" w:cs="Arial"/>
                <w:sz w:val="18"/>
                <w:szCs w:val="18"/>
              </w:rPr>
            </w:pPr>
            <w:r w:rsidRPr="000B6CCE">
              <w:rPr>
                <w:rFonts w:ascii="Arial" w:hAnsi="Arial" w:cs="Arial"/>
                <w:sz w:val="18"/>
                <w:szCs w:val="18"/>
              </w:rPr>
              <w:t xml:space="preserve">  an associate</w:t>
            </w:r>
            <w:r w:rsidR="00751E2F" w:rsidRPr="000B6CCE">
              <w:rPr>
                <w:rFonts w:ascii="Arial" w:hAnsi="Arial" w:cs="Arial"/>
                <w:sz w:val="18"/>
                <w:szCs w:val="18"/>
              </w:rPr>
              <w:t xml:space="preserve"> (Note 14)</w:t>
            </w:r>
          </w:p>
        </w:tc>
        <w:tc>
          <w:tcPr>
            <w:tcW w:w="1368" w:type="dxa"/>
            <w:shd w:val="clear" w:color="auto" w:fill="FAFAFA"/>
          </w:tcPr>
          <w:p w:rsidR="00F626FE" w:rsidRPr="000B6CCE" w:rsidRDefault="00F626FE" w:rsidP="00722854">
            <w:pPr>
              <w:ind w:right="-72"/>
              <w:jc w:val="right"/>
              <w:rPr>
                <w:rFonts w:ascii="Arial" w:hAnsi="Arial" w:cs="Arial"/>
                <w:sz w:val="18"/>
                <w:szCs w:val="18"/>
              </w:rPr>
            </w:pPr>
          </w:p>
          <w:p w:rsidR="00F626FE" w:rsidRPr="000B6CCE" w:rsidRDefault="005A0997" w:rsidP="00722854">
            <w:pPr>
              <w:ind w:right="-72"/>
              <w:jc w:val="right"/>
              <w:rPr>
                <w:rFonts w:ascii="Arial" w:hAnsi="Arial" w:cs="Arial"/>
                <w:sz w:val="18"/>
                <w:szCs w:val="18"/>
              </w:rPr>
            </w:pPr>
            <w:r w:rsidRPr="000B6CCE">
              <w:rPr>
                <w:rFonts w:ascii="Arial" w:hAnsi="Arial" w:cs="Arial"/>
                <w:sz w:val="18"/>
                <w:szCs w:val="18"/>
                <w:lang w:val="en-US"/>
              </w:rPr>
              <w:t>(</w:t>
            </w:r>
            <w:r w:rsidR="00F626FE" w:rsidRPr="000B6CCE">
              <w:rPr>
                <w:rFonts w:ascii="Arial" w:hAnsi="Arial" w:cs="Arial"/>
                <w:sz w:val="18"/>
                <w:szCs w:val="18"/>
              </w:rPr>
              <w:t>1</w:t>
            </w:r>
            <w:r w:rsidRPr="000B6CCE">
              <w:rPr>
                <w:rFonts w:ascii="Arial" w:hAnsi="Arial" w:cs="Arial"/>
                <w:sz w:val="18"/>
                <w:szCs w:val="18"/>
              </w:rPr>
              <w:t>72</w:t>
            </w:r>
            <w:r w:rsidR="00F626FE" w:rsidRPr="000B6CCE">
              <w:rPr>
                <w:rFonts w:ascii="Arial" w:hAnsi="Arial" w:cs="Arial"/>
                <w:sz w:val="18"/>
                <w:szCs w:val="18"/>
              </w:rPr>
              <w:t>,</w:t>
            </w:r>
            <w:r w:rsidRPr="000B6CCE">
              <w:rPr>
                <w:rFonts w:ascii="Arial" w:hAnsi="Arial" w:cs="Arial"/>
                <w:sz w:val="18"/>
                <w:szCs w:val="18"/>
              </w:rPr>
              <w:t>910)</w:t>
            </w:r>
          </w:p>
        </w:tc>
        <w:tc>
          <w:tcPr>
            <w:tcW w:w="1368" w:type="dxa"/>
            <w:shd w:val="clear" w:color="auto" w:fill="auto"/>
          </w:tcPr>
          <w:p w:rsidR="00F626FE" w:rsidRPr="000B6CCE" w:rsidRDefault="00F626FE" w:rsidP="00722854">
            <w:pPr>
              <w:ind w:right="-72"/>
              <w:jc w:val="right"/>
              <w:rPr>
                <w:rFonts w:ascii="Arial" w:hAnsi="Arial" w:cs="Arial"/>
                <w:sz w:val="18"/>
                <w:szCs w:val="18"/>
              </w:rPr>
            </w:pPr>
          </w:p>
          <w:p w:rsidR="00F626FE" w:rsidRPr="000B6CCE" w:rsidRDefault="00F626FE" w:rsidP="00722854">
            <w:pPr>
              <w:ind w:right="-72"/>
              <w:jc w:val="right"/>
              <w:rPr>
                <w:rFonts w:ascii="Arial" w:hAnsi="Arial" w:cs="Arial"/>
                <w:sz w:val="18"/>
                <w:szCs w:val="18"/>
              </w:rPr>
            </w:pPr>
            <w:r w:rsidRPr="000B6CCE">
              <w:rPr>
                <w:rFonts w:ascii="Arial" w:hAnsi="Arial" w:cs="Arial"/>
                <w:sz w:val="18"/>
                <w:szCs w:val="18"/>
              </w:rPr>
              <w:t>-</w:t>
            </w:r>
          </w:p>
        </w:tc>
        <w:tc>
          <w:tcPr>
            <w:tcW w:w="1368" w:type="dxa"/>
            <w:shd w:val="clear" w:color="auto" w:fill="FAFAFA"/>
          </w:tcPr>
          <w:p w:rsidR="00F626FE" w:rsidRPr="000B6CCE" w:rsidRDefault="00F626FE" w:rsidP="00722854">
            <w:pPr>
              <w:ind w:right="-72"/>
              <w:jc w:val="right"/>
              <w:rPr>
                <w:rFonts w:ascii="Arial" w:hAnsi="Arial" w:cs="Arial"/>
                <w:sz w:val="18"/>
                <w:szCs w:val="18"/>
              </w:rPr>
            </w:pPr>
          </w:p>
          <w:p w:rsidR="00F626FE" w:rsidRPr="000B6CCE" w:rsidRDefault="00F626FE" w:rsidP="00722854">
            <w:pPr>
              <w:ind w:right="-72"/>
              <w:jc w:val="right"/>
              <w:rPr>
                <w:rFonts w:ascii="Arial" w:hAnsi="Arial" w:cs="Arial"/>
                <w:sz w:val="18"/>
                <w:szCs w:val="18"/>
              </w:rPr>
            </w:pPr>
            <w:r w:rsidRPr="000B6CCE">
              <w:rPr>
                <w:rFonts w:ascii="Arial" w:hAnsi="Arial" w:cs="Arial"/>
                <w:sz w:val="18"/>
                <w:szCs w:val="18"/>
              </w:rPr>
              <w:t>-</w:t>
            </w:r>
          </w:p>
        </w:tc>
        <w:tc>
          <w:tcPr>
            <w:tcW w:w="1368" w:type="dxa"/>
          </w:tcPr>
          <w:p w:rsidR="00F626FE" w:rsidRPr="000B6CCE" w:rsidRDefault="00F626FE" w:rsidP="00722854">
            <w:pPr>
              <w:ind w:right="-72"/>
              <w:jc w:val="right"/>
              <w:rPr>
                <w:rFonts w:ascii="Arial" w:hAnsi="Arial" w:cs="Arial"/>
                <w:sz w:val="18"/>
                <w:szCs w:val="18"/>
              </w:rPr>
            </w:pPr>
          </w:p>
          <w:p w:rsidR="00F626FE" w:rsidRPr="000B6CCE" w:rsidRDefault="00F626FE" w:rsidP="00722854">
            <w:pPr>
              <w:ind w:right="-72"/>
              <w:jc w:val="right"/>
              <w:rPr>
                <w:rFonts w:ascii="Arial" w:hAnsi="Arial" w:cs="Arial"/>
                <w:sz w:val="18"/>
                <w:szCs w:val="18"/>
              </w:rPr>
            </w:pPr>
            <w:r w:rsidRPr="000B6CCE">
              <w:rPr>
                <w:rFonts w:ascii="Arial" w:hAnsi="Arial" w:cs="Arial"/>
                <w:sz w:val="18"/>
                <w:szCs w:val="18"/>
              </w:rPr>
              <w:t>-</w:t>
            </w:r>
          </w:p>
        </w:tc>
      </w:tr>
      <w:tr w:rsidR="007B00CD" w:rsidRPr="000B6CCE" w:rsidTr="00C2682D">
        <w:trPr>
          <w:trHeight w:val="74"/>
        </w:trPr>
        <w:tc>
          <w:tcPr>
            <w:tcW w:w="4003" w:type="dxa"/>
          </w:tcPr>
          <w:p w:rsidR="007B00CD" w:rsidRPr="000B6CCE" w:rsidRDefault="007B00CD" w:rsidP="00722854">
            <w:pPr>
              <w:ind w:left="-101" w:right="-130"/>
              <w:jc w:val="thaiDistribute"/>
              <w:rPr>
                <w:rFonts w:ascii="Arial" w:hAnsi="Arial" w:cs="Arial"/>
                <w:sz w:val="18"/>
                <w:szCs w:val="18"/>
              </w:rPr>
            </w:pPr>
            <w:r w:rsidRPr="000B6CCE">
              <w:rPr>
                <w:rFonts w:ascii="Arial" w:hAnsi="Arial" w:cs="Arial"/>
                <w:sz w:val="18"/>
                <w:szCs w:val="18"/>
              </w:rPr>
              <w:t>Net fair value gains/(losses) on financial</w:t>
            </w:r>
          </w:p>
          <w:p w:rsidR="007B00CD" w:rsidRPr="000B6CCE" w:rsidRDefault="007B00CD" w:rsidP="00722854">
            <w:pPr>
              <w:ind w:left="-101" w:right="-130"/>
              <w:jc w:val="thaiDistribute"/>
              <w:rPr>
                <w:rFonts w:ascii="Arial" w:hAnsi="Arial" w:cs="Arial"/>
                <w:sz w:val="18"/>
                <w:szCs w:val="18"/>
              </w:rPr>
            </w:pPr>
            <w:r w:rsidRPr="000B6CCE">
              <w:rPr>
                <w:rFonts w:ascii="Arial" w:hAnsi="Arial" w:cs="Arial"/>
                <w:sz w:val="18"/>
                <w:szCs w:val="18"/>
              </w:rPr>
              <w:t xml:space="preserve">  assets at fair value through profit or loss</w:t>
            </w:r>
          </w:p>
        </w:tc>
        <w:tc>
          <w:tcPr>
            <w:tcW w:w="1368" w:type="dxa"/>
            <w:tcBorders>
              <w:bottom w:val="single" w:sz="4" w:space="0" w:color="auto"/>
            </w:tcBorders>
            <w:shd w:val="clear" w:color="auto" w:fill="FAFAFA"/>
            <w:vAlign w:val="bottom"/>
          </w:tcPr>
          <w:p w:rsidR="007B00CD" w:rsidRPr="000B6CCE" w:rsidRDefault="007B00CD" w:rsidP="00722854">
            <w:pPr>
              <w:ind w:right="-72"/>
              <w:jc w:val="right"/>
              <w:rPr>
                <w:rFonts w:ascii="Arial" w:hAnsi="Arial" w:cs="Arial"/>
                <w:sz w:val="18"/>
                <w:szCs w:val="18"/>
              </w:rPr>
            </w:pPr>
            <w:r w:rsidRPr="000B6CCE">
              <w:rPr>
                <w:rFonts w:ascii="Arial" w:hAnsi="Arial" w:cs="Arial"/>
                <w:sz w:val="18"/>
                <w:szCs w:val="18"/>
              </w:rPr>
              <w:t>(</w:t>
            </w:r>
            <w:r w:rsidR="00B55571" w:rsidRPr="000B6CCE">
              <w:rPr>
                <w:rFonts w:ascii="Arial" w:hAnsi="Arial" w:cs="Arial"/>
                <w:sz w:val="18"/>
                <w:szCs w:val="18"/>
              </w:rPr>
              <w:t>61,165</w:t>
            </w:r>
            <w:r w:rsidRPr="000B6CCE">
              <w:rPr>
                <w:rFonts w:ascii="Arial" w:hAnsi="Arial" w:cs="Arial"/>
                <w:sz w:val="18"/>
                <w:szCs w:val="18"/>
              </w:rPr>
              <w:t>)</w:t>
            </w:r>
          </w:p>
        </w:tc>
        <w:tc>
          <w:tcPr>
            <w:tcW w:w="1368" w:type="dxa"/>
            <w:tcBorders>
              <w:bottom w:val="single" w:sz="4" w:space="0" w:color="auto"/>
            </w:tcBorders>
            <w:shd w:val="clear" w:color="auto" w:fill="auto"/>
            <w:vAlign w:val="bottom"/>
          </w:tcPr>
          <w:p w:rsidR="007B00CD" w:rsidRPr="000B6CCE" w:rsidRDefault="007B00CD" w:rsidP="00722854">
            <w:pPr>
              <w:ind w:right="-72"/>
              <w:jc w:val="right"/>
              <w:rPr>
                <w:rFonts w:ascii="Arial" w:hAnsi="Arial" w:cs="Arial"/>
                <w:sz w:val="18"/>
                <w:szCs w:val="18"/>
              </w:rPr>
            </w:pPr>
            <w:r w:rsidRPr="000B6CCE">
              <w:rPr>
                <w:rFonts w:ascii="Arial" w:hAnsi="Arial" w:cs="Arial"/>
                <w:sz w:val="18"/>
                <w:szCs w:val="18"/>
              </w:rPr>
              <w:t>-</w:t>
            </w:r>
          </w:p>
        </w:tc>
        <w:tc>
          <w:tcPr>
            <w:tcW w:w="1368" w:type="dxa"/>
            <w:tcBorders>
              <w:bottom w:val="single" w:sz="4" w:space="0" w:color="auto"/>
            </w:tcBorders>
            <w:shd w:val="clear" w:color="auto" w:fill="FAFAFA"/>
            <w:vAlign w:val="bottom"/>
          </w:tcPr>
          <w:p w:rsidR="007B00CD" w:rsidRPr="000B6CCE" w:rsidRDefault="001113C4" w:rsidP="00722854">
            <w:pPr>
              <w:ind w:right="-72"/>
              <w:jc w:val="right"/>
              <w:rPr>
                <w:rFonts w:ascii="Arial" w:hAnsi="Arial" w:cs="Arial"/>
                <w:sz w:val="18"/>
                <w:szCs w:val="18"/>
              </w:rPr>
            </w:pPr>
            <w:r w:rsidRPr="000B6CCE">
              <w:rPr>
                <w:rFonts w:ascii="Arial" w:hAnsi="Arial" w:cs="Arial"/>
                <w:sz w:val="18"/>
                <w:szCs w:val="18"/>
              </w:rPr>
              <w:t>(5,379)</w:t>
            </w:r>
          </w:p>
        </w:tc>
        <w:tc>
          <w:tcPr>
            <w:tcW w:w="1368" w:type="dxa"/>
            <w:tcBorders>
              <w:bottom w:val="single" w:sz="4" w:space="0" w:color="auto"/>
            </w:tcBorders>
            <w:vAlign w:val="bottom"/>
          </w:tcPr>
          <w:p w:rsidR="007B00CD" w:rsidRPr="000B6CCE" w:rsidRDefault="007B00CD" w:rsidP="00722854">
            <w:pPr>
              <w:ind w:right="-72"/>
              <w:jc w:val="right"/>
              <w:rPr>
                <w:rFonts w:ascii="Arial" w:hAnsi="Arial" w:cs="Arial"/>
                <w:sz w:val="18"/>
                <w:szCs w:val="18"/>
              </w:rPr>
            </w:pPr>
            <w:r w:rsidRPr="000B6CCE">
              <w:rPr>
                <w:rFonts w:ascii="Arial" w:hAnsi="Arial" w:cs="Arial"/>
                <w:sz w:val="18"/>
                <w:szCs w:val="18"/>
              </w:rPr>
              <w:t>-</w:t>
            </w:r>
          </w:p>
        </w:tc>
      </w:tr>
      <w:tr w:rsidR="00E7373A" w:rsidRPr="000B6CCE" w:rsidTr="007F6A10">
        <w:trPr>
          <w:trHeight w:val="74"/>
        </w:trPr>
        <w:tc>
          <w:tcPr>
            <w:tcW w:w="4003" w:type="dxa"/>
          </w:tcPr>
          <w:p w:rsidR="00E7373A" w:rsidRPr="000B6CCE" w:rsidRDefault="00E7373A" w:rsidP="00722854">
            <w:pPr>
              <w:ind w:left="-101" w:right="-130"/>
              <w:jc w:val="thaiDistribute"/>
              <w:rPr>
                <w:rFonts w:ascii="Arial" w:hAnsi="Arial" w:cs="Arial"/>
                <w:sz w:val="18"/>
                <w:szCs w:val="18"/>
              </w:rPr>
            </w:pPr>
          </w:p>
        </w:tc>
        <w:tc>
          <w:tcPr>
            <w:tcW w:w="1368" w:type="dxa"/>
            <w:tcBorders>
              <w:top w:val="single" w:sz="4" w:space="0" w:color="auto"/>
            </w:tcBorders>
            <w:shd w:val="clear" w:color="auto" w:fill="FAFAFA"/>
            <w:vAlign w:val="bottom"/>
          </w:tcPr>
          <w:p w:rsidR="00E7373A" w:rsidRPr="000B6CCE" w:rsidRDefault="00E7373A" w:rsidP="00722854">
            <w:pPr>
              <w:ind w:right="-72"/>
              <w:jc w:val="right"/>
              <w:rPr>
                <w:rFonts w:ascii="Arial" w:hAnsi="Arial" w:cs="Arial"/>
                <w:sz w:val="18"/>
                <w:szCs w:val="18"/>
                <w:lang w:val="en-US"/>
              </w:rPr>
            </w:pPr>
          </w:p>
        </w:tc>
        <w:tc>
          <w:tcPr>
            <w:tcW w:w="1368" w:type="dxa"/>
            <w:tcBorders>
              <w:top w:val="single" w:sz="4" w:space="0" w:color="auto"/>
            </w:tcBorders>
            <w:shd w:val="clear" w:color="auto" w:fill="auto"/>
            <w:vAlign w:val="bottom"/>
          </w:tcPr>
          <w:p w:rsidR="00E7373A" w:rsidRPr="000B6CCE" w:rsidRDefault="00E7373A" w:rsidP="00722854">
            <w:pPr>
              <w:ind w:right="-72"/>
              <w:jc w:val="right"/>
              <w:rPr>
                <w:rFonts w:ascii="Arial" w:hAnsi="Arial" w:cs="Arial"/>
                <w:sz w:val="18"/>
                <w:szCs w:val="18"/>
                <w:lang w:val="en-US"/>
              </w:rPr>
            </w:pPr>
          </w:p>
        </w:tc>
        <w:tc>
          <w:tcPr>
            <w:tcW w:w="1368" w:type="dxa"/>
            <w:tcBorders>
              <w:top w:val="single" w:sz="4" w:space="0" w:color="auto"/>
            </w:tcBorders>
            <w:shd w:val="clear" w:color="auto" w:fill="FAFAFA"/>
            <w:vAlign w:val="bottom"/>
          </w:tcPr>
          <w:p w:rsidR="00E7373A" w:rsidRPr="000B6CCE" w:rsidRDefault="00E7373A" w:rsidP="00722854">
            <w:pPr>
              <w:ind w:right="-72"/>
              <w:jc w:val="right"/>
              <w:rPr>
                <w:rFonts w:ascii="Arial" w:hAnsi="Arial" w:cs="Arial"/>
                <w:sz w:val="18"/>
                <w:szCs w:val="18"/>
                <w:lang w:val="en-US"/>
              </w:rPr>
            </w:pPr>
          </w:p>
        </w:tc>
        <w:tc>
          <w:tcPr>
            <w:tcW w:w="1368" w:type="dxa"/>
            <w:tcBorders>
              <w:top w:val="single" w:sz="4" w:space="0" w:color="auto"/>
            </w:tcBorders>
            <w:vAlign w:val="bottom"/>
          </w:tcPr>
          <w:p w:rsidR="00E7373A" w:rsidRPr="000B6CCE" w:rsidRDefault="00E7373A" w:rsidP="00722854">
            <w:pPr>
              <w:ind w:right="-72"/>
              <w:jc w:val="right"/>
              <w:rPr>
                <w:rFonts w:ascii="Arial" w:hAnsi="Arial" w:cs="Arial"/>
                <w:sz w:val="18"/>
                <w:szCs w:val="18"/>
                <w:lang w:val="en-US"/>
              </w:rPr>
            </w:pPr>
          </w:p>
        </w:tc>
      </w:tr>
      <w:tr w:rsidR="007B00CD" w:rsidRPr="000B6CCE" w:rsidTr="0027480E">
        <w:trPr>
          <w:trHeight w:val="74"/>
        </w:trPr>
        <w:tc>
          <w:tcPr>
            <w:tcW w:w="4003" w:type="dxa"/>
            <w:vAlign w:val="center"/>
          </w:tcPr>
          <w:p w:rsidR="007B00CD" w:rsidRPr="000B6CCE" w:rsidRDefault="007B00CD" w:rsidP="00722854">
            <w:pPr>
              <w:ind w:left="-101"/>
              <w:rPr>
                <w:rFonts w:ascii="Arial" w:hAnsi="Arial" w:cs="Arial"/>
                <w:sz w:val="18"/>
                <w:szCs w:val="18"/>
                <w:cs/>
              </w:rPr>
            </w:pPr>
            <w:r w:rsidRPr="000B6CCE">
              <w:rPr>
                <w:rFonts w:ascii="Arial" w:hAnsi="Arial" w:cs="Arial"/>
                <w:sz w:val="18"/>
                <w:szCs w:val="18"/>
              </w:rPr>
              <w:t>Total other gains (losses), net</w:t>
            </w:r>
          </w:p>
        </w:tc>
        <w:tc>
          <w:tcPr>
            <w:tcW w:w="1368" w:type="dxa"/>
            <w:tcBorders>
              <w:bottom w:val="single" w:sz="4" w:space="0" w:color="auto"/>
            </w:tcBorders>
            <w:shd w:val="clear" w:color="auto" w:fill="FAFAFA"/>
          </w:tcPr>
          <w:p w:rsidR="007B00CD" w:rsidRPr="000B6CCE" w:rsidRDefault="00C2682D" w:rsidP="00722854">
            <w:pPr>
              <w:ind w:right="-72"/>
              <w:jc w:val="right"/>
              <w:rPr>
                <w:rFonts w:ascii="Arial" w:hAnsi="Arial" w:cs="Arial"/>
                <w:sz w:val="18"/>
                <w:szCs w:val="18"/>
              </w:rPr>
            </w:pPr>
            <w:r w:rsidRPr="000B6CCE">
              <w:rPr>
                <w:rFonts w:ascii="Arial" w:hAnsi="Arial" w:cs="Arial"/>
                <w:sz w:val="18"/>
                <w:szCs w:val="18"/>
              </w:rPr>
              <w:t>(</w:t>
            </w:r>
            <w:r w:rsidR="00A870D3" w:rsidRPr="000B6CCE">
              <w:rPr>
                <w:rFonts w:ascii="Arial" w:hAnsi="Arial" w:cs="Arial"/>
                <w:sz w:val="18"/>
                <w:szCs w:val="18"/>
              </w:rPr>
              <w:t>2</w:t>
            </w:r>
            <w:r w:rsidR="00B55571" w:rsidRPr="000B6CCE">
              <w:rPr>
                <w:rFonts w:ascii="Arial" w:hAnsi="Arial" w:cs="Arial"/>
                <w:sz w:val="18"/>
                <w:szCs w:val="18"/>
                <w:lang w:val="en-US"/>
              </w:rPr>
              <w:t>7</w:t>
            </w:r>
            <w:r w:rsidR="00A870D3" w:rsidRPr="000B6CCE">
              <w:rPr>
                <w:rFonts w:ascii="Arial" w:hAnsi="Arial" w:cs="Arial"/>
                <w:sz w:val="18"/>
                <w:szCs w:val="18"/>
              </w:rPr>
              <w:t>1,</w:t>
            </w:r>
            <w:r w:rsidR="00B55571" w:rsidRPr="000B6CCE">
              <w:rPr>
                <w:rFonts w:ascii="Arial" w:hAnsi="Arial" w:cs="Arial"/>
                <w:sz w:val="18"/>
                <w:szCs w:val="18"/>
              </w:rPr>
              <w:t>836</w:t>
            </w:r>
            <w:r w:rsidRPr="000B6CCE">
              <w:rPr>
                <w:rFonts w:ascii="Arial" w:hAnsi="Arial" w:cs="Arial"/>
                <w:sz w:val="18"/>
                <w:szCs w:val="18"/>
              </w:rPr>
              <w:t>)</w:t>
            </w:r>
          </w:p>
        </w:tc>
        <w:tc>
          <w:tcPr>
            <w:tcW w:w="1368" w:type="dxa"/>
            <w:tcBorders>
              <w:bottom w:val="single" w:sz="4" w:space="0" w:color="auto"/>
            </w:tcBorders>
            <w:shd w:val="clear" w:color="auto" w:fill="auto"/>
          </w:tcPr>
          <w:p w:rsidR="007B00CD" w:rsidRPr="000B6CCE" w:rsidRDefault="00D96650" w:rsidP="00722854">
            <w:pPr>
              <w:ind w:right="-72"/>
              <w:jc w:val="right"/>
              <w:rPr>
                <w:rFonts w:ascii="Arial" w:hAnsi="Arial" w:cs="Arial"/>
                <w:sz w:val="18"/>
                <w:szCs w:val="18"/>
              </w:rPr>
            </w:pPr>
            <w:r w:rsidRPr="000B6CCE">
              <w:rPr>
                <w:rFonts w:ascii="Arial" w:hAnsi="Arial" w:cs="Arial"/>
                <w:sz w:val="18"/>
                <w:szCs w:val="18"/>
              </w:rPr>
              <w:t>24,112</w:t>
            </w:r>
          </w:p>
        </w:tc>
        <w:tc>
          <w:tcPr>
            <w:tcW w:w="1368" w:type="dxa"/>
            <w:tcBorders>
              <w:bottom w:val="single" w:sz="4" w:space="0" w:color="auto"/>
            </w:tcBorders>
            <w:shd w:val="clear" w:color="auto" w:fill="FAFAFA"/>
          </w:tcPr>
          <w:p w:rsidR="007B00CD" w:rsidRPr="000B6CCE" w:rsidRDefault="00C2682D" w:rsidP="00722854">
            <w:pPr>
              <w:ind w:right="-72"/>
              <w:jc w:val="right"/>
              <w:rPr>
                <w:rFonts w:ascii="Arial" w:hAnsi="Arial" w:cs="Arial"/>
                <w:sz w:val="18"/>
                <w:szCs w:val="18"/>
              </w:rPr>
            </w:pPr>
            <w:r w:rsidRPr="000B6CCE">
              <w:rPr>
                <w:rFonts w:ascii="Arial" w:hAnsi="Arial" w:cs="Arial"/>
                <w:sz w:val="18"/>
                <w:szCs w:val="18"/>
              </w:rPr>
              <w:t>(</w:t>
            </w:r>
            <w:r w:rsidR="001113C4" w:rsidRPr="000B6CCE">
              <w:rPr>
                <w:rFonts w:ascii="Arial" w:hAnsi="Arial" w:cs="Arial"/>
                <w:sz w:val="18"/>
                <w:szCs w:val="18"/>
              </w:rPr>
              <w:t>34,863</w:t>
            </w:r>
            <w:r w:rsidRPr="000B6CCE">
              <w:rPr>
                <w:rFonts w:ascii="Arial" w:hAnsi="Arial" w:cs="Arial"/>
                <w:sz w:val="18"/>
                <w:szCs w:val="18"/>
              </w:rPr>
              <w:t>)</w:t>
            </w:r>
          </w:p>
        </w:tc>
        <w:tc>
          <w:tcPr>
            <w:tcW w:w="1368" w:type="dxa"/>
            <w:tcBorders>
              <w:bottom w:val="single" w:sz="4" w:space="0" w:color="auto"/>
            </w:tcBorders>
          </w:tcPr>
          <w:p w:rsidR="007B00CD" w:rsidRPr="000B6CCE" w:rsidRDefault="007B00CD" w:rsidP="00722854">
            <w:pPr>
              <w:ind w:right="-72"/>
              <w:jc w:val="right"/>
              <w:rPr>
                <w:rFonts w:ascii="Arial" w:hAnsi="Arial" w:cs="Arial"/>
                <w:sz w:val="18"/>
                <w:szCs w:val="18"/>
              </w:rPr>
            </w:pPr>
            <w:r w:rsidRPr="000B6CCE">
              <w:rPr>
                <w:rFonts w:ascii="Arial" w:hAnsi="Arial" w:cs="Arial"/>
                <w:sz w:val="18"/>
                <w:szCs w:val="18"/>
              </w:rPr>
              <w:t>38,078</w:t>
            </w:r>
          </w:p>
        </w:tc>
      </w:tr>
    </w:tbl>
    <w:p w:rsidR="00181E97" w:rsidRPr="000B6CCE" w:rsidRDefault="00181E97" w:rsidP="007B6564">
      <w:pPr>
        <w:jc w:val="left"/>
        <w:rPr>
          <w:rFonts w:ascii="Arial" w:hAnsi="Arial" w:cs="Arial"/>
          <w:sz w:val="18"/>
          <w:szCs w:val="18"/>
        </w:rPr>
      </w:pPr>
    </w:p>
    <w:p w:rsidR="00B940BB" w:rsidRPr="000B6CCE" w:rsidRDefault="00B940BB" w:rsidP="007B6564">
      <w:pPr>
        <w:jc w:val="left"/>
        <w:rPr>
          <w:rFonts w:ascii="Arial" w:hAnsi="Arial" w:cs="Arial"/>
          <w:sz w:val="18"/>
          <w:szCs w:val="18"/>
        </w:rPr>
      </w:pPr>
    </w:p>
    <w:tbl>
      <w:tblPr>
        <w:tblW w:w="0" w:type="auto"/>
        <w:tblInd w:w="108" w:type="dxa"/>
        <w:shd w:val="clear" w:color="auto" w:fill="EB8C00"/>
        <w:tblLook w:val="04A0" w:firstRow="1" w:lastRow="0" w:firstColumn="1" w:lastColumn="0" w:noHBand="0" w:noVBand="1"/>
      </w:tblPr>
      <w:tblGrid>
        <w:gridCol w:w="9477"/>
      </w:tblGrid>
      <w:tr w:rsidR="00603F8B" w:rsidRPr="000B6CCE" w:rsidTr="00603F8B">
        <w:trPr>
          <w:trHeight w:val="386"/>
        </w:trPr>
        <w:tc>
          <w:tcPr>
            <w:tcW w:w="9477" w:type="dxa"/>
            <w:shd w:val="clear" w:color="auto" w:fill="FFA543"/>
            <w:vAlign w:val="center"/>
            <w:hideMark/>
          </w:tcPr>
          <w:p w:rsidR="00603F8B" w:rsidRPr="000B6CCE" w:rsidRDefault="008A7104" w:rsidP="00603F8B">
            <w:pPr>
              <w:tabs>
                <w:tab w:val="left" w:pos="522"/>
              </w:tabs>
              <w:jc w:val="thaiDistribute"/>
              <w:rPr>
                <w:rFonts w:ascii="Arial" w:eastAsia="Arial Unicode MS" w:hAnsi="Arial" w:cs="Arial"/>
                <w:b/>
                <w:bCs/>
                <w:color w:val="FFFFFF"/>
                <w:sz w:val="18"/>
                <w:szCs w:val="18"/>
              </w:rPr>
            </w:pPr>
            <w:r w:rsidRPr="000B6CCE">
              <w:rPr>
                <w:rFonts w:ascii="Arial" w:eastAsia="Arial Unicode MS" w:hAnsi="Arial" w:cs="Arial"/>
                <w:b/>
                <w:bCs/>
                <w:color w:val="FFFFFF"/>
                <w:sz w:val="18"/>
                <w:szCs w:val="18"/>
              </w:rPr>
              <w:t>37</w:t>
            </w:r>
            <w:r w:rsidR="00603F8B" w:rsidRPr="000B6CCE">
              <w:rPr>
                <w:rFonts w:ascii="Arial" w:eastAsia="Arial Unicode MS" w:hAnsi="Arial" w:cs="Arial"/>
                <w:b/>
                <w:bCs/>
                <w:color w:val="FFFFFF"/>
                <w:sz w:val="18"/>
                <w:szCs w:val="18"/>
              </w:rPr>
              <w:tab/>
              <w:t>Finance costs</w:t>
            </w:r>
          </w:p>
        </w:tc>
      </w:tr>
    </w:tbl>
    <w:p w:rsidR="00603F8B" w:rsidRPr="000B6CCE" w:rsidRDefault="00603F8B" w:rsidP="00603F8B">
      <w:pPr>
        <w:rPr>
          <w:rFonts w:ascii="Arial" w:hAnsi="Arial" w:cs="Arial"/>
          <w:sz w:val="18"/>
          <w:szCs w:val="18"/>
        </w:rPr>
      </w:pPr>
    </w:p>
    <w:tbl>
      <w:tblPr>
        <w:tblW w:w="9475" w:type="dxa"/>
        <w:tblInd w:w="108" w:type="dxa"/>
        <w:tblLayout w:type="fixed"/>
        <w:tblLook w:val="01E0" w:firstRow="1" w:lastRow="1" w:firstColumn="1" w:lastColumn="1" w:noHBand="0" w:noVBand="0"/>
      </w:tblPr>
      <w:tblGrid>
        <w:gridCol w:w="4003"/>
        <w:gridCol w:w="1368"/>
        <w:gridCol w:w="1368"/>
        <w:gridCol w:w="1368"/>
        <w:gridCol w:w="1368"/>
      </w:tblGrid>
      <w:tr w:rsidR="00603F8B" w:rsidRPr="000B6CCE" w:rsidTr="00603F8B">
        <w:tc>
          <w:tcPr>
            <w:tcW w:w="4003" w:type="dxa"/>
            <w:shd w:val="clear" w:color="auto" w:fill="auto"/>
          </w:tcPr>
          <w:p w:rsidR="00603F8B" w:rsidRPr="000B6CCE" w:rsidRDefault="00603F8B" w:rsidP="00722854">
            <w:pPr>
              <w:ind w:left="-101" w:right="-74"/>
              <w:rPr>
                <w:rFonts w:ascii="Arial" w:hAnsi="Arial" w:cs="Arial"/>
                <w:b/>
                <w:bCs/>
                <w:sz w:val="18"/>
                <w:szCs w:val="18"/>
                <w:cs/>
              </w:rPr>
            </w:pPr>
          </w:p>
        </w:tc>
        <w:tc>
          <w:tcPr>
            <w:tcW w:w="2736" w:type="dxa"/>
            <w:gridSpan w:val="2"/>
            <w:tcBorders>
              <w:top w:val="single" w:sz="4" w:space="0" w:color="auto"/>
              <w:bottom w:val="single" w:sz="4" w:space="0" w:color="auto"/>
            </w:tcBorders>
            <w:shd w:val="clear" w:color="auto" w:fill="auto"/>
          </w:tcPr>
          <w:p w:rsidR="00603F8B" w:rsidRPr="000B6CCE" w:rsidRDefault="00603F8B" w:rsidP="00603F8B">
            <w:pPr>
              <w:ind w:right="-72"/>
              <w:jc w:val="center"/>
              <w:rPr>
                <w:rFonts w:ascii="Arial" w:hAnsi="Arial" w:cs="Arial"/>
                <w:b/>
                <w:sz w:val="18"/>
                <w:szCs w:val="18"/>
              </w:rPr>
            </w:pPr>
            <w:r w:rsidRPr="000B6CCE">
              <w:rPr>
                <w:rFonts w:ascii="Arial" w:hAnsi="Arial" w:cs="Arial"/>
                <w:b/>
                <w:sz w:val="18"/>
                <w:szCs w:val="18"/>
              </w:rPr>
              <w:t>Consolidated</w:t>
            </w:r>
          </w:p>
          <w:p w:rsidR="00603F8B" w:rsidRPr="000B6CCE" w:rsidRDefault="00603F8B" w:rsidP="00603F8B">
            <w:pPr>
              <w:ind w:right="-72"/>
              <w:jc w:val="center"/>
              <w:rPr>
                <w:rFonts w:ascii="Arial" w:hAnsi="Arial" w:cs="Arial"/>
                <w:b/>
                <w:sz w:val="18"/>
                <w:szCs w:val="18"/>
              </w:rPr>
            </w:pPr>
            <w:r w:rsidRPr="000B6CCE">
              <w:rPr>
                <w:rFonts w:ascii="Arial" w:hAnsi="Arial" w:cs="Arial"/>
                <w:b/>
                <w:sz w:val="18"/>
                <w:szCs w:val="18"/>
              </w:rPr>
              <w:t>financial statements</w:t>
            </w:r>
          </w:p>
        </w:tc>
        <w:tc>
          <w:tcPr>
            <w:tcW w:w="2736" w:type="dxa"/>
            <w:gridSpan w:val="2"/>
            <w:tcBorders>
              <w:top w:val="single" w:sz="4" w:space="0" w:color="auto"/>
              <w:bottom w:val="single" w:sz="4" w:space="0" w:color="auto"/>
            </w:tcBorders>
            <w:shd w:val="clear" w:color="auto" w:fill="auto"/>
          </w:tcPr>
          <w:p w:rsidR="00603F8B" w:rsidRPr="000B6CCE" w:rsidRDefault="00603F8B" w:rsidP="00603F8B">
            <w:pPr>
              <w:ind w:right="-72"/>
              <w:jc w:val="center"/>
              <w:rPr>
                <w:rFonts w:ascii="Arial" w:hAnsi="Arial" w:cs="Arial"/>
                <w:b/>
                <w:sz w:val="18"/>
                <w:szCs w:val="18"/>
              </w:rPr>
            </w:pPr>
            <w:r w:rsidRPr="000B6CCE">
              <w:rPr>
                <w:rFonts w:ascii="Arial" w:hAnsi="Arial" w:cs="Arial"/>
                <w:b/>
                <w:sz w:val="18"/>
                <w:szCs w:val="18"/>
              </w:rPr>
              <w:t>Separate</w:t>
            </w:r>
          </w:p>
          <w:p w:rsidR="00603F8B" w:rsidRPr="000B6CCE" w:rsidRDefault="00603F8B" w:rsidP="00603F8B">
            <w:pPr>
              <w:ind w:right="-72"/>
              <w:jc w:val="center"/>
              <w:rPr>
                <w:rFonts w:ascii="Arial" w:hAnsi="Arial" w:cs="Arial"/>
                <w:b/>
                <w:sz w:val="18"/>
                <w:szCs w:val="18"/>
              </w:rPr>
            </w:pPr>
            <w:r w:rsidRPr="000B6CCE">
              <w:rPr>
                <w:rFonts w:ascii="Arial" w:hAnsi="Arial" w:cs="Arial"/>
                <w:b/>
                <w:sz w:val="18"/>
                <w:szCs w:val="18"/>
              </w:rPr>
              <w:t>financial statements</w:t>
            </w:r>
          </w:p>
        </w:tc>
      </w:tr>
      <w:tr w:rsidR="00603F8B" w:rsidRPr="000B6CCE" w:rsidTr="00603F8B">
        <w:tc>
          <w:tcPr>
            <w:tcW w:w="4003" w:type="dxa"/>
            <w:shd w:val="clear" w:color="auto" w:fill="auto"/>
          </w:tcPr>
          <w:p w:rsidR="00603F8B" w:rsidRPr="000B6CCE" w:rsidRDefault="00603F8B" w:rsidP="00722854">
            <w:pPr>
              <w:tabs>
                <w:tab w:val="left" w:pos="2862"/>
              </w:tabs>
              <w:ind w:left="-101" w:right="-74"/>
              <w:rPr>
                <w:rFonts w:ascii="Arial" w:hAnsi="Arial" w:cs="Arial"/>
                <w:b/>
                <w:bCs/>
                <w:sz w:val="18"/>
                <w:szCs w:val="18"/>
                <w:cs/>
              </w:rPr>
            </w:pPr>
            <w:r w:rsidRPr="000B6CCE">
              <w:rPr>
                <w:rFonts w:ascii="Arial" w:hAnsi="Arial" w:cs="Arial"/>
                <w:b/>
                <w:bCs/>
                <w:sz w:val="18"/>
                <w:szCs w:val="18"/>
              </w:rPr>
              <w:t>For the years ended 31 December</w:t>
            </w:r>
          </w:p>
        </w:tc>
        <w:tc>
          <w:tcPr>
            <w:tcW w:w="1368" w:type="dxa"/>
            <w:shd w:val="clear" w:color="auto" w:fill="auto"/>
            <w:vAlign w:val="bottom"/>
          </w:tcPr>
          <w:p w:rsidR="00603F8B" w:rsidRPr="000B6CCE" w:rsidRDefault="00603F8B" w:rsidP="00603F8B">
            <w:pPr>
              <w:ind w:right="-72"/>
              <w:jc w:val="right"/>
              <w:rPr>
                <w:rFonts w:ascii="Arial" w:hAnsi="Arial" w:cs="Arial"/>
                <w:b/>
                <w:bCs/>
                <w:sz w:val="18"/>
                <w:szCs w:val="18"/>
              </w:rPr>
            </w:pPr>
            <w:r w:rsidRPr="000B6CCE">
              <w:rPr>
                <w:rFonts w:ascii="Arial" w:hAnsi="Arial" w:cs="Arial"/>
                <w:b/>
                <w:bCs/>
                <w:sz w:val="18"/>
                <w:szCs w:val="18"/>
              </w:rPr>
              <w:t>2019</w:t>
            </w:r>
          </w:p>
        </w:tc>
        <w:tc>
          <w:tcPr>
            <w:tcW w:w="1368" w:type="dxa"/>
            <w:shd w:val="clear" w:color="auto" w:fill="auto"/>
            <w:vAlign w:val="bottom"/>
          </w:tcPr>
          <w:p w:rsidR="00603F8B" w:rsidRPr="000B6CCE" w:rsidRDefault="00603F8B" w:rsidP="00603F8B">
            <w:pPr>
              <w:ind w:right="-72"/>
              <w:jc w:val="right"/>
              <w:rPr>
                <w:rFonts w:ascii="Arial" w:hAnsi="Arial" w:cs="Arial"/>
                <w:b/>
                <w:bCs/>
                <w:sz w:val="18"/>
                <w:szCs w:val="18"/>
              </w:rPr>
            </w:pPr>
            <w:r w:rsidRPr="000B6CCE">
              <w:rPr>
                <w:rFonts w:ascii="Arial" w:hAnsi="Arial" w:cs="Arial"/>
                <w:b/>
                <w:bCs/>
                <w:sz w:val="18"/>
                <w:szCs w:val="18"/>
              </w:rPr>
              <w:t>2018</w:t>
            </w:r>
          </w:p>
        </w:tc>
        <w:tc>
          <w:tcPr>
            <w:tcW w:w="1368" w:type="dxa"/>
            <w:shd w:val="clear" w:color="auto" w:fill="auto"/>
            <w:vAlign w:val="bottom"/>
          </w:tcPr>
          <w:p w:rsidR="00603F8B" w:rsidRPr="000B6CCE" w:rsidRDefault="00603F8B" w:rsidP="00603F8B">
            <w:pPr>
              <w:ind w:right="-72"/>
              <w:jc w:val="right"/>
              <w:rPr>
                <w:rFonts w:ascii="Arial" w:hAnsi="Arial" w:cs="Arial"/>
                <w:b/>
                <w:bCs/>
                <w:sz w:val="18"/>
                <w:szCs w:val="18"/>
              </w:rPr>
            </w:pPr>
            <w:r w:rsidRPr="000B6CCE">
              <w:rPr>
                <w:rFonts w:ascii="Arial" w:hAnsi="Arial" w:cs="Arial"/>
                <w:b/>
                <w:bCs/>
                <w:sz w:val="18"/>
                <w:szCs w:val="18"/>
              </w:rPr>
              <w:t>2019</w:t>
            </w:r>
          </w:p>
        </w:tc>
        <w:tc>
          <w:tcPr>
            <w:tcW w:w="1368" w:type="dxa"/>
            <w:shd w:val="clear" w:color="auto" w:fill="auto"/>
            <w:vAlign w:val="bottom"/>
          </w:tcPr>
          <w:p w:rsidR="00603F8B" w:rsidRPr="000B6CCE" w:rsidRDefault="00603F8B" w:rsidP="00603F8B">
            <w:pPr>
              <w:ind w:right="-72"/>
              <w:jc w:val="right"/>
              <w:rPr>
                <w:rFonts w:ascii="Arial" w:hAnsi="Arial" w:cs="Arial"/>
                <w:b/>
                <w:bCs/>
                <w:sz w:val="18"/>
                <w:szCs w:val="18"/>
              </w:rPr>
            </w:pPr>
            <w:r w:rsidRPr="000B6CCE">
              <w:rPr>
                <w:rFonts w:ascii="Arial" w:hAnsi="Arial" w:cs="Arial"/>
                <w:b/>
                <w:bCs/>
                <w:sz w:val="18"/>
                <w:szCs w:val="18"/>
              </w:rPr>
              <w:t>2018</w:t>
            </w:r>
          </w:p>
        </w:tc>
      </w:tr>
      <w:tr w:rsidR="00603F8B" w:rsidRPr="000B6CCE" w:rsidTr="00603F8B">
        <w:tc>
          <w:tcPr>
            <w:tcW w:w="4003" w:type="dxa"/>
            <w:shd w:val="clear" w:color="auto" w:fill="auto"/>
          </w:tcPr>
          <w:p w:rsidR="00603F8B" w:rsidRPr="000B6CCE" w:rsidRDefault="00603F8B" w:rsidP="00722854">
            <w:pPr>
              <w:tabs>
                <w:tab w:val="left" w:pos="2862"/>
              </w:tabs>
              <w:ind w:left="-101" w:right="-72"/>
              <w:rPr>
                <w:rFonts w:ascii="Arial" w:hAnsi="Arial" w:cs="Arial"/>
                <w:sz w:val="18"/>
                <w:szCs w:val="18"/>
                <w:cs/>
                <w:lang w:val="en-US"/>
              </w:rPr>
            </w:pPr>
          </w:p>
        </w:tc>
        <w:tc>
          <w:tcPr>
            <w:tcW w:w="1368" w:type="dxa"/>
            <w:shd w:val="clear" w:color="auto" w:fill="auto"/>
            <w:vAlign w:val="bottom"/>
          </w:tcPr>
          <w:p w:rsidR="00603F8B" w:rsidRPr="000B6CCE" w:rsidRDefault="00603F8B" w:rsidP="00603F8B">
            <w:pPr>
              <w:ind w:right="-72"/>
              <w:jc w:val="right"/>
              <w:rPr>
                <w:rFonts w:ascii="Arial" w:hAnsi="Arial" w:cs="Arial"/>
                <w:b/>
                <w:bCs/>
                <w:sz w:val="18"/>
                <w:szCs w:val="18"/>
              </w:rPr>
            </w:pPr>
            <w:r w:rsidRPr="000B6CCE">
              <w:rPr>
                <w:rFonts w:ascii="Arial" w:hAnsi="Arial" w:cs="Arial"/>
                <w:b/>
                <w:sz w:val="18"/>
                <w:szCs w:val="18"/>
              </w:rPr>
              <w:t>Thousand</w:t>
            </w:r>
          </w:p>
        </w:tc>
        <w:tc>
          <w:tcPr>
            <w:tcW w:w="1368" w:type="dxa"/>
            <w:shd w:val="clear" w:color="auto" w:fill="auto"/>
            <w:vAlign w:val="bottom"/>
          </w:tcPr>
          <w:p w:rsidR="00603F8B" w:rsidRPr="000B6CCE" w:rsidRDefault="00603F8B" w:rsidP="00603F8B">
            <w:pPr>
              <w:ind w:right="-72"/>
              <w:jc w:val="right"/>
              <w:rPr>
                <w:rFonts w:ascii="Arial" w:hAnsi="Arial" w:cs="Arial"/>
                <w:b/>
                <w:bCs/>
                <w:sz w:val="18"/>
                <w:szCs w:val="18"/>
              </w:rPr>
            </w:pPr>
            <w:r w:rsidRPr="000B6CCE">
              <w:rPr>
                <w:rFonts w:ascii="Arial" w:hAnsi="Arial" w:cs="Arial"/>
                <w:b/>
                <w:sz w:val="18"/>
                <w:szCs w:val="18"/>
              </w:rPr>
              <w:t>Thousand</w:t>
            </w:r>
          </w:p>
        </w:tc>
        <w:tc>
          <w:tcPr>
            <w:tcW w:w="1368" w:type="dxa"/>
            <w:shd w:val="clear" w:color="auto" w:fill="auto"/>
            <w:vAlign w:val="bottom"/>
          </w:tcPr>
          <w:p w:rsidR="00603F8B" w:rsidRPr="000B6CCE" w:rsidRDefault="00603F8B" w:rsidP="00603F8B">
            <w:pPr>
              <w:ind w:right="-72"/>
              <w:jc w:val="right"/>
              <w:rPr>
                <w:rFonts w:ascii="Arial" w:hAnsi="Arial" w:cs="Arial"/>
                <w:b/>
                <w:bCs/>
                <w:sz w:val="18"/>
                <w:szCs w:val="18"/>
              </w:rPr>
            </w:pPr>
            <w:r w:rsidRPr="000B6CCE">
              <w:rPr>
                <w:rFonts w:ascii="Arial" w:hAnsi="Arial" w:cs="Arial"/>
                <w:b/>
                <w:sz w:val="18"/>
                <w:szCs w:val="18"/>
              </w:rPr>
              <w:t>Thousand</w:t>
            </w:r>
          </w:p>
        </w:tc>
        <w:tc>
          <w:tcPr>
            <w:tcW w:w="1368" w:type="dxa"/>
            <w:shd w:val="clear" w:color="auto" w:fill="auto"/>
            <w:vAlign w:val="bottom"/>
          </w:tcPr>
          <w:p w:rsidR="00603F8B" w:rsidRPr="000B6CCE" w:rsidRDefault="00603F8B" w:rsidP="00603F8B">
            <w:pPr>
              <w:ind w:right="-72"/>
              <w:jc w:val="right"/>
              <w:rPr>
                <w:rFonts w:ascii="Arial" w:hAnsi="Arial" w:cs="Arial"/>
                <w:b/>
                <w:bCs/>
                <w:sz w:val="18"/>
                <w:szCs w:val="18"/>
              </w:rPr>
            </w:pPr>
            <w:r w:rsidRPr="000B6CCE">
              <w:rPr>
                <w:rFonts w:ascii="Arial" w:hAnsi="Arial" w:cs="Arial"/>
                <w:b/>
                <w:sz w:val="18"/>
                <w:szCs w:val="18"/>
              </w:rPr>
              <w:t>Thousand</w:t>
            </w:r>
          </w:p>
        </w:tc>
      </w:tr>
      <w:tr w:rsidR="00603F8B" w:rsidRPr="000B6CCE" w:rsidTr="00603F8B">
        <w:trPr>
          <w:trHeight w:val="198"/>
        </w:trPr>
        <w:tc>
          <w:tcPr>
            <w:tcW w:w="4003" w:type="dxa"/>
            <w:shd w:val="clear" w:color="auto" w:fill="auto"/>
          </w:tcPr>
          <w:p w:rsidR="00603F8B" w:rsidRPr="000B6CCE" w:rsidRDefault="00603F8B" w:rsidP="00722854">
            <w:pPr>
              <w:tabs>
                <w:tab w:val="left" w:pos="2862"/>
              </w:tabs>
              <w:ind w:left="-101" w:right="-72"/>
              <w:rPr>
                <w:rFonts w:ascii="Arial" w:hAnsi="Arial" w:cs="Arial"/>
                <w:sz w:val="18"/>
                <w:szCs w:val="18"/>
                <w:cs/>
              </w:rPr>
            </w:pPr>
          </w:p>
        </w:tc>
        <w:tc>
          <w:tcPr>
            <w:tcW w:w="1368" w:type="dxa"/>
            <w:tcBorders>
              <w:bottom w:val="single" w:sz="4" w:space="0" w:color="auto"/>
            </w:tcBorders>
            <w:shd w:val="clear" w:color="auto" w:fill="auto"/>
            <w:vAlign w:val="bottom"/>
          </w:tcPr>
          <w:p w:rsidR="00603F8B" w:rsidRPr="000B6CCE" w:rsidRDefault="00603F8B" w:rsidP="00603F8B">
            <w:pPr>
              <w:ind w:right="-72"/>
              <w:jc w:val="right"/>
              <w:rPr>
                <w:rFonts w:ascii="Arial" w:hAnsi="Arial" w:cs="Arial"/>
                <w:b/>
                <w:sz w:val="18"/>
                <w:szCs w:val="18"/>
                <w:cs/>
              </w:rPr>
            </w:pPr>
            <w:r w:rsidRPr="000B6CCE">
              <w:rPr>
                <w:rFonts w:ascii="Arial" w:hAnsi="Arial" w:cs="Arial"/>
                <w:b/>
                <w:sz w:val="18"/>
                <w:szCs w:val="18"/>
              </w:rPr>
              <w:t>Baht</w:t>
            </w:r>
          </w:p>
        </w:tc>
        <w:tc>
          <w:tcPr>
            <w:tcW w:w="1368" w:type="dxa"/>
            <w:tcBorders>
              <w:bottom w:val="single" w:sz="4" w:space="0" w:color="auto"/>
            </w:tcBorders>
            <w:shd w:val="clear" w:color="auto" w:fill="auto"/>
            <w:vAlign w:val="bottom"/>
          </w:tcPr>
          <w:p w:rsidR="00603F8B" w:rsidRPr="000B6CCE" w:rsidRDefault="00603F8B" w:rsidP="00603F8B">
            <w:pPr>
              <w:ind w:right="-72"/>
              <w:jc w:val="right"/>
              <w:rPr>
                <w:rFonts w:ascii="Arial" w:hAnsi="Arial" w:cs="Arial"/>
                <w:b/>
                <w:sz w:val="18"/>
                <w:szCs w:val="18"/>
                <w:cs/>
              </w:rPr>
            </w:pPr>
            <w:r w:rsidRPr="000B6CCE">
              <w:rPr>
                <w:rFonts w:ascii="Arial" w:hAnsi="Arial" w:cs="Arial"/>
                <w:b/>
                <w:sz w:val="18"/>
                <w:szCs w:val="18"/>
              </w:rPr>
              <w:t>Baht</w:t>
            </w:r>
          </w:p>
        </w:tc>
        <w:tc>
          <w:tcPr>
            <w:tcW w:w="1368" w:type="dxa"/>
            <w:tcBorders>
              <w:bottom w:val="single" w:sz="4" w:space="0" w:color="auto"/>
            </w:tcBorders>
            <w:shd w:val="clear" w:color="auto" w:fill="auto"/>
            <w:vAlign w:val="bottom"/>
          </w:tcPr>
          <w:p w:rsidR="00603F8B" w:rsidRPr="000B6CCE" w:rsidRDefault="00603F8B" w:rsidP="00603F8B">
            <w:pPr>
              <w:ind w:right="-72"/>
              <w:jc w:val="right"/>
              <w:rPr>
                <w:rFonts w:ascii="Arial" w:hAnsi="Arial" w:cs="Arial"/>
                <w:b/>
                <w:sz w:val="18"/>
                <w:szCs w:val="18"/>
                <w:cs/>
              </w:rPr>
            </w:pPr>
            <w:r w:rsidRPr="000B6CCE">
              <w:rPr>
                <w:rFonts w:ascii="Arial" w:hAnsi="Arial" w:cs="Arial"/>
                <w:b/>
                <w:sz w:val="18"/>
                <w:szCs w:val="18"/>
              </w:rPr>
              <w:t>Baht</w:t>
            </w:r>
          </w:p>
        </w:tc>
        <w:tc>
          <w:tcPr>
            <w:tcW w:w="1368" w:type="dxa"/>
            <w:tcBorders>
              <w:bottom w:val="single" w:sz="4" w:space="0" w:color="auto"/>
            </w:tcBorders>
            <w:shd w:val="clear" w:color="auto" w:fill="auto"/>
            <w:vAlign w:val="bottom"/>
          </w:tcPr>
          <w:p w:rsidR="00603F8B" w:rsidRPr="000B6CCE" w:rsidRDefault="00603F8B" w:rsidP="00603F8B">
            <w:pPr>
              <w:ind w:right="-72"/>
              <w:jc w:val="right"/>
              <w:rPr>
                <w:rFonts w:ascii="Arial" w:hAnsi="Arial" w:cs="Arial"/>
                <w:b/>
                <w:sz w:val="18"/>
                <w:szCs w:val="18"/>
                <w:cs/>
              </w:rPr>
            </w:pPr>
            <w:r w:rsidRPr="000B6CCE">
              <w:rPr>
                <w:rFonts w:ascii="Arial" w:hAnsi="Arial" w:cs="Arial"/>
                <w:b/>
                <w:sz w:val="18"/>
                <w:szCs w:val="18"/>
              </w:rPr>
              <w:t>Baht</w:t>
            </w:r>
          </w:p>
        </w:tc>
      </w:tr>
      <w:tr w:rsidR="00603F8B" w:rsidRPr="000B6CCE" w:rsidTr="00603F8B">
        <w:trPr>
          <w:trHeight w:val="73"/>
        </w:trPr>
        <w:tc>
          <w:tcPr>
            <w:tcW w:w="4003" w:type="dxa"/>
          </w:tcPr>
          <w:p w:rsidR="00603F8B" w:rsidRPr="000B6CCE" w:rsidRDefault="00603F8B" w:rsidP="00722854">
            <w:pPr>
              <w:ind w:left="-101" w:right="-72"/>
              <w:rPr>
                <w:rFonts w:ascii="Arial" w:eastAsia="SimSun" w:hAnsi="Arial" w:cs="Arial"/>
                <w:sz w:val="18"/>
                <w:szCs w:val="18"/>
                <w:lang w:eastAsia="zh-CN"/>
              </w:rPr>
            </w:pPr>
          </w:p>
        </w:tc>
        <w:tc>
          <w:tcPr>
            <w:tcW w:w="1368" w:type="dxa"/>
            <w:tcBorders>
              <w:top w:val="single" w:sz="4" w:space="0" w:color="auto"/>
            </w:tcBorders>
            <w:shd w:val="clear" w:color="auto" w:fill="FAFAFA"/>
          </w:tcPr>
          <w:p w:rsidR="00603F8B" w:rsidRPr="000B6CCE" w:rsidRDefault="00603F8B" w:rsidP="00603F8B">
            <w:pPr>
              <w:ind w:right="-72"/>
              <w:jc w:val="right"/>
              <w:rPr>
                <w:rFonts w:ascii="Arial" w:hAnsi="Arial" w:cs="Arial"/>
                <w:snapToGrid w:val="0"/>
                <w:sz w:val="18"/>
                <w:szCs w:val="18"/>
                <w:lang w:eastAsia="th-TH"/>
              </w:rPr>
            </w:pPr>
          </w:p>
        </w:tc>
        <w:tc>
          <w:tcPr>
            <w:tcW w:w="1368" w:type="dxa"/>
            <w:tcBorders>
              <w:top w:val="single" w:sz="4" w:space="0" w:color="auto"/>
            </w:tcBorders>
          </w:tcPr>
          <w:p w:rsidR="00603F8B" w:rsidRPr="000B6CCE" w:rsidRDefault="00603F8B" w:rsidP="00603F8B">
            <w:pPr>
              <w:ind w:right="-72"/>
              <w:jc w:val="right"/>
              <w:rPr>
                <w:rFonts w:ascii="Arial" w:hAnsi="Arial" w:cs="Arial"/>
                <w:snapToGrid w:val="0"/>
                <w:sz w:val="18"/>
                <w:szCs w:val="18"/>
                <w:lang w:eastAsia="th-TH"/>
              </w:rPr>
            </w:pPr>
          </w:p>
        </w:tc>
        <w:tc>
          <w:tcPr>
            <w:tcW w:w="1368" w:type="dxa"/>
            <w:tcBorders>
              <w:top w:val="single" w:sz="4" w:space="0" w:color="auto"/>
            </w:tcBorders>
            <w:shd w:val="clear" w:color="auto" w:fill="FAFAFA"/>
          </w:tcPr>
          <w:p w:rsidR="00603F8B" w:rsidRPr="000B6CCE" w:rsidRDefault="00603F8B" w:rsidP="00603F8B">
            <w:pPr>
              <w:ind w:right="-72"/>
              <w:jc w:val="right"/>
              <w:rPr>
                <w:rFonts w:ascii="Arial" w:hAnsi="Arial" w:cs="Arial"/>
                <w:snapToGrid w:val="0"/>
                <w:sz w:val="18"/>
                <w:szCs w:val="18"/>
                <w:lang w:eastAsia="th-TH"/>
              </w:rPr>
            </w:pPr>
          </w:p>
        </w:tc>
        <w:tc>
          <w:tcPr>
            <w:tcW w:w="1368" w:type="dxa"/>
            <w:tcBorders>
              <w:top w:val="single" w:sz="4" w:space="0" w:color="auto"/>
            </w:tcBorders>
          </w:tcPr>
          <w:p w:rsidR="00603F8B" w:rsidRPr="000B6CCE" w:rsidRDefault="00603F8B" w:rsidP="00603F8B">
            <w:pPr>
              <w:ind w:right="-72"/>
              <w:jc w:val="right"/>
              <w:rPr>
                <w:rFonts w:ascii="Arial" w:hAnsi="Arial" w:cs="Arial"/>
                <w:snapToGrid w:val="0"/>
                <w:sz w:val="18"/>
                <w:szCs w:val="18"/>
                <w:lang w:eastAsia="th-TH"/>
              </w:rPr>
            </w:pPr>
          </w:p>
        </w:tc>
      </w:tr>
      <w:tr w:rsidR="00603F8B" w:rsidRPr="000B6CCE" w:rsidTr="00603F8B">
        <w:trPr>
          <w:trHeight w:val="74"/>
        </w:trPr>
        <w:tc>
          <w:tcPr>
            <w:tcW w:w="4003" w:type="dxa"/>
          </w:tcPr>
          <w:p w:rsidR="00603F8B" w:rsidRPr="000B6CCE" w:rsidRDefault="00603F8B" w:rsidP="00722854">
            <w:pPr>
              <w:ind w:left="-101" w:right="-130"/>
              <w:jc w:val="thaiDistribute"/>
              <w:rPr>
                <w:rFonts w:ascii="Arial" w:hAnsi="Arial" w:cs="Arial"/>
                <w:sz w:val="18"/>
                <w:szCs w:val="18"/>
                <w:cs/>
              </w:rPr>
            </w:pPr>
            <w:r w:rsidRPr="000B6CCE">
              <w:rPr>
                <w:rFonts w:ascii="Arial" w:hAnsi="Arial" w:cs="Arial"/>
                <w:sz w:val="18"/>
                <w:szCs w:val="18"/>
              </w:rPr>
              <w:t>Amortisation of financing costs</w:t>
            </w:r>
          </w:p>
        </w:tc>
        <w:tc>
          <w:tcPr>
            <w:tcW w:w="1368" w:type="dxa"/>
            <w:shd w:val="clear" w:color="auto" w:fill="FAFAFA"/>
            <w:vAlign w:val="bottom"/>
          </w:tcPr>
          <w:p w:rsidR="00603F8B" w:rsidRPr="000B6CCE" w:rsidRDefault="00023F83" w:rsidP="00603F8B">
            <w:pPr>
              <w:ind w:right="-72"/>
              <w:jc w:val="right"/>
              <w:rPr>
                <w:rFonts w:ascii="Arial" w:hAnsi="Arial" w:cs="Arial"/>
                <w:sz w:val="18"/>
                <w:szCs w:val="18"/>
                <w:lang w:val="en-US"/>
              </w:rPr>
            </w:pPr>
            <w:r w:rsidRPr="000B6CCE">
              <w:rPr>
                <w:rFonts w:ascii="Arial" w:hAnsi="Arial" w:cs="Arial"/>
                <w:sz w:val="18"/>
                <w:szCs w:val="18"/>
                <w:lang w:val="en-US"/>
              </w:rPr>
              <w:t>26,75</w:t>
            </w:r>
            <w:r w:rsidR="009A3F91" w:rsidRPr="000B6CCE">
              <w:rPr>
                <w:rFonts w:ascii="Arial" w:hAnsi="Arial" w:cs="Arial"/>
                <w:sz w:val="18"/>
                <w:szCs w:val="18"/>
                <w:lang w:val="en-US"/>
              </w:rPr>
              <w:t>3</w:t>
            </w:r>
          </w:p>
        </w:tc>
        <w:tc>
          <w:tcPr>
            <w:tcW w:w="1368" w:type="dxa"/>
            <w:shd w:val="clear" w:color="auto" w:fill="auto"/>
            <w:vAlign w:val="bottom"/>
          </w:tcPr>
          <w:p w:rsidR="00603F8B" w:rsidRPr="000B6CCE" w:rsidRDefault="00023F83" w:rsidP="00603F8B">
            <w:pPr>
              <w:ind w:right="-72"/>
              <w:jc w:val="right"/>
              <w:rPr>
                <w:rFonts w:ascii="Arial" w:hAnsi="Arial" w:cs="Arial"/>
                <w:sz w:val="18"/>
                <w:szCs w:val="18"/>
                <w:lang w:val="en-US"/>
              </w:rPr>
            </w:pPr>
            <w:r w:rsidRPr="000B6CCE">
              <w:rPr>
                <w:rFonts w:ascii="Arial" w:hAnsi="Arial" w:cs="Arial"/>
                <w:sz w:val="18"/>
                <w:szCs w:val="18"/>
                <w:lang w:val="en-US"/>
              </w:rPr>
              <w:t>27,775</w:t>
            </w:r>
          </w:p>
        </w:tc>
        <w:tc>
          <w:tcPr>
            <w:tcW w:w="1368" w:type="dxa"/>
            <w:shd w:val="clear" w:color="auto" w:fill="FAFAFA"/>
            <w:vAlign w:val="bottom"/>
          </w:tcPr>
          <w:p w:rsidR="00603F8B" w:rsidRPr="000B6CCE" w:rsidRDefault="00023F83" w:rsidP="00603F8B">
            <w:pPr>
              <w:ind w:right="-72"/>
              <w:jc w:val="right"/>
              <w:rPr>
                <w:rFonts w:ascii="Arial" w:hAnsi="Arial" w:cs="Arial"/>
                <w:sz w:val="18"/>
                <w:szCs w:val="18"/>
                <w:lang w:val="en-US"/>
              </w:rPr>
            </w:pPr>
            <w:r w:rsidRPr="000B6CCE">
              <w:rPr>
                <w:rFonts w:ascii="Arial" w:hAnsi="Arial" w:cs="Arial"/>
                <w:sz w:val="18"/>
                <w:szCs w:val="18"/>
                <w:lang w:val="en-US"/>
              </w:rPr>
              <w:t>26,753</w:t>
            </w:r>
          </w:p>
        </w:tc>
        <w:tc>
          <w:tcPr>
            <w:tcW w:w="1368" w:type="dxa"/>
            <w:vAlign w:val="bottom"/>
          </w:tcPr>
          <w:p w:rsidR="00603F8B" w:rsidRPr="000B6CCE" w:rsidRDefault="00023F83" w:rsidP="00603F8B">
            <w:pPr>
              <w:ind w:right="-72"/>
              <w:jc w:val="right"/>
              <w:rPr>
                <w:rFonts w:ascii="Arial" w:hAnsi="Arial" w:cs="Arial"/>
                <w:sz w:val="18"/>
                <w:szCs w:val="18"/>
                <w:lang w:val="en-US"/>
              </w:rPr>
            </w:pPr>
            <w:r w:rsidRPr="000B6CCE">
              <w:rPr>
                <w:rFonts w:ascii="Arial" w:hAnsi="Arial" w:cs="Arial"/>
                <w:sz w:val="18"/>
                <w:szCs w:val="18"/>
                <w:lang w:val="en-US"/>
              </w:rPr>
              <w:t>27,77</w:t>
            </w:r>
            <w:r w:rsidR="009A3F91" w:rsidRPr="000B6CCE">
              <w:rPr>
                <w:rFonts w:ascii="Arial" w:hAnsi="Arial" w:cs="Arial"/>
                <w:sz w:val="18"/>
                <w:szCs w:val="18"/>
                <w:lang w:val="en-US"/>
              </w:rPr>
              <w:t>5</w:t>
            </w:r>
          </w:p>
        </w:tc>
      </w:tr>
      <w:tr w:rsidR="00603F8B" w:rsidRPr="000B6CCE" w:rsidTr="00603F8B">
        <w:trPr>
          <w:trHeight w:val="74"/>
        </w:trPr>
        <w:tc>
          <w:tcPr>
            <w:tcW w:w="4003" w:type="dxa"/>
          </w:tcPr>
          <w:p w:rsidR="00603F8B" w:rsidRPr="000B6CCE" w:rsidRDefault="00603F8B" w:rsidP="00722854">
            <w:pPr>
              <w:ind w:left="-101" w:right="-130"/>
              <w:jc w:val="thaiDistribute"/>
              <w:rPr>
                <w:rFonts w:ascii="Arial" w:hAnsi="Arial" w:cs="Arial"/>
                <w:sz w:val="18"/>
                <w:szCs w:val="18"/>
              </w:rPr>
            </w:pPr>
            <w:r w:rsidRPr="000B6CCE">
              <w:rPr>
                <w:rFonts w:ascii="Arial" w:hAnsi="Arial" w:cs="Arial"/>
                <w:sz w:val="18"/>
                <w:szCs w:val="18"/>
              </w:rPr>
              <w:t>Interest expenses</w:t>
            </w:r>
          </w:p>
        </w:tc>
        <w:tc>
          <w:tcPr>
            <w:tcW w:w="1368" w:type="dxa"/>
            <w:shd w:val="clear" w:color="auto" w:fill="FAFAFA"/>
            <w:vAlign w:val="bottom"/>
          </w:tcPr>
          <w:p w:rsidR="00603F8B" w:rsidRPr="000B6CCE" w:rsidRDefault="00023F83" w:rsidP="00603F8B">
            <w:pPr>
              <w:ind w:right="-72"/>
              <w:jc w:val="right"/>
              <w:rPr>
                <w:rFonts w:ascii="Arial" w:hAnsi="Arial" w:cs="Arial"/>
                <w:sz w:val="18"/>
                <w:szCs w:val="18"/>
                <w:lang w:val="en-US"/>
              </w:rPr>
            </w:pPr>
            <w:r w:rsidRPr="000B6CCE">
              <w:rPr>
                <w:rFonts w:ascii="Arial" w:hAnsi="Arial" w:cs="Arial"/>
                <w:sz w:val="18"/>
                <w:szCs w:val="18"/>
                <w:lang w:val="en-US"/>
              </w:rPr>
              <w:t>1,800,825</w:t>
            </w:r>
          </w:p>
        </w:tc>
        <w:tc>
          <w:tcPr>
            <w:tcW w:w="1368" w:type="dxa"/>
            <w:shd w:val="clear" w:color="auto" w:fill="auto"/>
            <w:vAlign w:val="bottom"/>
          </w:tcPr>
          <w:p w:rsidR="00603F8B" w:rsidRPr="000B6CCE" w:rsidRDefault="00023F83" w:rsidP="00603F8B">
            <w:pPr>
              <w:ind w:right="-72"/>
              <w:jc w:val="right"/>
              <w:rPr>
                <w:rFonts w:ascii="Arial" w:hAnsi="Arial" w:cs="Arial"/>
                <w:sz w:val="18"/>
                <w:szCs w:val="18"/>
                <w:lang w:val="en-US"/>
              </w:rPr>
            </w:pPr>
            <w:r w:rsidRPr="000B6CCE">
              <w:rPr>
                <w:rFonts w:ascii="Arial" w:hAnsi="Arial" w:cs="Arial"/>
                <w:sz w:val="18"/>
                <w:szCs w:val="18"/>
                <w:lang w:val="en-US"/>
              </w:rPr>
              <w:t>1,857,031</w:t>
            </w:r>
          </w:p>
        </w:tc>
        <w:tc>
          <w:tcPr>
            <w:tcW w:w="1368" w:type="dxa"/>
            <w:shd w:val="clear" w:color="auto" w:fill="FAFAFA"/>
            <w:vAlign w:val="bottom"/>
          </w:tcPr>
          <w:p w:rsidR="00603F8B" w:rsidRPr="000B6CCE" w:rsidRDefault="00023F83" w:rsidP="00603F8B">
            <w:pPr>
              <w:ind w:right="-72"/>
              <w:jc w:val="right"/>
              <w:rPr>
                <w:rFonts w:ascii="Arial" w:hAnsi="Arial" w:cs="Arial"/>
                <w:sz w:val="18"/>
                <w:szCs w:val="18"/>
                <w:lang w:val="en-US"/>
              </w:rPr>
            </w:pPr>
            <w:r w:rsidRPr="000B6CCE">
              <w:rPr>
                <w:rFonts w:ascii="Arial" w:hAnsi="Arial" w:cs="Arial"/>
                <w:sz w:val="18"/>
                <w:szCs w:val="18"/>
                <w:lang w:val="en-US"/>
              </w:rPr>
              <w:t>1,580,645</w:t>
            </w:r>
          </w:p>
        </w:tc>
        <w:tc>
          <w:tcPr>
            <w:tcW w:w="1368" w:type="dxa"/>
            <w:vAlign w:val="bottom"/>
          </w:tcPr>
          <w:p w:rsidR="00603F8B" w:rsidRPr="000B6CCE" w:rsidRDefault="00023F83" w:rsidP="00603F8B">
            <w:pPr>
              <w:ind w:right="-72"/>
              <w:jc w:val="right"/>
              <w:rPr>
                <w:rFonts w:ascii="Arial" w:hAnsi="Arial" w:cs="Arial"/>
                <w:sz w:val="18"/>
                <w:szCs w:val="18"/>
                <w:lang w:val="en-US"/>
              </w:rPr>
            </w:pPr>
            <w:r w:rsidRPr="000B6CCE">
              <w:rPr>
                <w:rFonts w:ascii="Arial" w:hAnsi="Arial" w:cs="Arial"/>
                <w:sz w:val="18"/>
                <w:szCs w:val="18"/>
                <w:lang w:val="en-US"/>
              </w:rPr>
              <w:t>1,658,059</w:t>
            </w:r>
          </w:p>
        </w:tc>
      </w:tr>
      <w:tr w:rsidR="00205E18" w:rsidRPr="000B6CCE" w:rsidTr="00603F8B">
        <w:trPr>
          <w:trHeight w:val="74"/>
        </w:trPr>
        <w:tc>
          <w:tcPr>
            <w:tcW w:w="4003" w:type="dxa"/>
          </w:tcPr>
          <w:p w:rsidR="00205E18" w:rsidRPr="000B6CCE" w:rsidRDefault="00205E18" w:rsidP="00722854">
            <w:pPr>
              <w:ind w:left="-101" w:right="-130"/>
              <w:jc w:val="thaiDistribute"/>
              <w:rPr>
                <w:rFonts w:ascii="Arial" w:hAnsi="Arial" w:cs="Arial"/>
                <w:sz w:val="18"/>
                <w:szCs w:val="18"/>
              </w:rPr>
            </w:pPr>
            <w:r w:rsidRPr="000B6CCE">
              <w:rPr>
                <w:rFonts w:ascii="Arial" w:hAnsi="Arial" w:cs="Arial"/>
                <w:sz w:val="18"/>
                <w:szCs w:val="18"/>
              </w:rPr>
              <w:t>Interest expenses from lease liabilities</w:t>
            </w:r>
          </w:p>
        </w:tc>
        <w:tc>
          <w:tcPr>
            <w:tcW w:w="1368" w:type="dxa"/>
            <w:shd w:val="clear" w:color="auto" w:fill="FAFAFA"/>
            <w:vAlign w:val="bottom"/>
          </w:tcPr>
          <w:p w:rsidR="00205E18" w:rsidRPr="000B6CCE" w:rsidRDefault="003D3497" w:rsidP="00603F8B">
            <w:pPr>
              <w:ind w:right="-72"/>
              <w:jc w:val="right"/>
              <w:rPr>
                <w:rFonts w:ascii="Arial" w:hAnsi="Arial" w:cs="Arial"/>
                <w:sz w:val="18"/>
                <w:szCs w:val="18"/>
                <w:lang w:val="en-US"/>
              </w:rPr>
            </w:pPr>
            <w:r w:rsidRPr="000B6CCE">
              <w:rPr>
                <w:rFonts w:ascii="Arial" w:hAnsi="Arial" w:cs="Arial"/>
                <w:sz w:val="18"/>
                <w:szCs w:val="18"/>
                <w:lang w:val="en-US"/>
              </w:rPr>
              <w:t>73,273</w:t>
            </w:r>
          </w:p>
        </w:tc>
        <w:tc>
          <w:tcPr>
            <w:tcW w:w="1368" w:type="dxa"/>
            <w:shd w:val="clear" w:color="auto" w:fill="auto"/>
            <w:vAlign w:val="bottom"/>
          </w:tcPr>
          <w:p w:rsidR="00205E18" w:rsidRPr="000B6CCE" w:rsidRDefault="00205E18" w:rsidP="00603F8B">
            <w:pPr>
              <w:ind w:right="-72"/>
              <w:jc w:val="right"/>
              <w:rPr>
                <w:rFonts w:ascii="Arial" w:hAnsi="Arial" w:cs="Arial"/>
                <w:sz w:val="18"/>
                <w:szCs w:val="18"/>
                <w:lang w:val="en-US"/>
              </w:rPr>
            </w:pPr>
            <w:r w:rsidRPr="000B6CCE">
              <w:rPr>
                <w:rFonts w:ascii="Arial" w:hAnsi="Arial" w:cs="Arial"/>
                <w:sz w:val="18"/>
                <w:szCs w:val="18"/>
                <w:lang w:val="en-US"/>
              </w:rPr>
              <w:t>-</w:t>
            </w:r>
          </w:p>
        </w:tc>
        <w:tc>
          <w:tcPr>
            <w:tcW w:w="1368" w:type="dxa"/>
            <w:shd w:val="clear" w:color="auto" w:fill="FAFAFA"/>
            <w:vAlign w:val="bottom"/>
          </w:tcPr>
          <w:p w:rsidR="00205E18" w:rsidRPr="000B6CCE" w:rsidRDefault="00205E18" w:rsidP="00603F8B">
            <w:pPr>
              <w:ind w:right="-72"/>
              <w:jc w:val="right"/>
              <w:rPr>
                <w:rFonts w:ascii="Arial" w:hAnsi="Arial" w:cs="Arial"/>
                <w:sz w:val="18"/>
                <w:szCs w:val="18"/>
                <w:lang w:val="en-US"/>
              </w:rPr>
            </w:pPr>
            <w:r w:rsidRPr="000B6CCE">
              <w:rPr>
                <w:rFonts w:ascii="Arial" w:hAnsi="Arial" w:cs="Arial"/>
                <w:sz w:val="18"/>
                <w:szCs w:val="18"/>
                <w:lang w:val="en-US"/>
              </w:rPr>
              <w:t>23,300</w:t>
            </w:r>
          </w:p>
        </w:tc>
        <w:tc>
          <w:tcPr>
            <w:tcW w:w="1368" w:type="dxa"/>
            <w:vAlign w:val="bottom"/>
          </w:tcPr>
          <w:p w:rsidR="00205E18" w:rsidRPr="000B6CCE" w:rsidRDefault="00205E18" w:rsidP="00603F8B">
            <w:pPr>
              <w:ind w:right="-72"/>
              <w:jc w:val="right"/>
              <w:rPr>
                <w:rFonts w:ascii="Arial" w:hAnsi="Arial" w:cs="Arial"/>
                <w:sz w:val="18"/>
                <w:szCs w:val="18"/>
                <w:lang w:val="en-US"/>
              </w:rPr>
            </w:pPr>
            <w:r w:rsidRPr="000B6CCE">
              <w:rPr>
                <w:rFonts w:ascii="Arial" w:hAnsi="Arial" w:cs="Arial"/>
                <w:sz w:val="18"/>
                <w:szCs w:val="18"/>
                <w:lang w:val="en-US"/>
              </w:rPr>
              <w:t>-</w:t>
            </w:r>
          </w:p>
        </w:tc>
      </w:tr>
      <w:tr w:rsidR="00603F8B" w:rsidRPr="000B6CCE" w:rsidTr="00603F8B">
        <w:trPr>
          <w:trHeight w:val="74"/>
        </w:trPr>
        <w:tc>
          <w:tcPr>
            <w:tcW w:w="4003" w:type="dxa"/>
          </w:tcPr>
          <w:p w:rsidR="00603F8B" w:rsidRPr="000B6CCE" w:rsidRDefault="00603F8B" w:rsidP="00722854">
            <w:pPr>
              <w:ind w:left="-101" w:right="-130"/>
              <w:jc w:val="thaiDistribute"/>
              <w:rPr>
                <w:rFonts w:ascii="Arial" w:hAnsi="Arial" w:cs="Arial"/>
                <w:sz w:val="18"/>
                <w:szCs w:val="18"/>
              </w:rPr>
            </w:pPr>
            <w:r w:rsidRPr="000B6CCE">
              <w:rPr>
                <w:rFonts w:ascii="Arial" w:hAnsi="Arial" w:cs="Arial"/>
                <w:sz w:val="18"/>
                <w:szCs w:val="18"/>
              </w:rPr>
              <w:t>Other finance costs</w:t>
            </w:r>
          </w:p>
        </w:tc>
        <w:tc>
          <w:tcPr>
            <w:tcW w:w="1368" w:type="dxa"/>
            <w:tcBorders>
              <w:bottom w:val="single" w:sz="4" w:space="0" w:color="auto"/>
            </w:tcBorders>
            <w:shd w:val="clear" w:color="auto" w:fill="FAFAFA"/>
            <w:vAlign w:val="bottom"/>
          </w:tcPr>
          <w:p w:rsidR="00603F8B" w:rsidRPr="000B6CCE" w:rsidRDefault="003D3497" w:rsidP="00603F8B">
            <w:pPr>
              <w:ind w:right="-72"/>
              <w:jc w:val="right"/>
              <w:rPr>
                <w:rFonts w:ascii="Arial" w:hAnsi="Arial" w:cs="Arial"/>
                <w:sz w:val="18"/>
                <w:szCs w:val="18"/>
                <w:lang w:val="en-US"/>
              </w:rPr>
            </w:pPr>
            <w:r w:rsidRPr="000B6CCE">
              <w:rPr>
                <w:rFonts w:ascii="Arial" w:hAnsi="Arial" w:cs="Arial"/>
                <w:sz w:val="18"/>
                <w:szCs w:val="18"/>
                <w:lang w:val="en-US"/>
              </w:rPr>
              <w:t>154,712</w:t>
            </w:r>
          </w:p>
        </w:tc>
        <w:tc>
          <w:tcPr>
            <w:tcW w:w="1368" w:type="dxa"/>
            <w:tcBorders>
              <w:bottom w:val="single" w:sz="4" w:space="0" w:color="auto"/>
            </w:tcBorders>
            <w:shd w:val="clear" w:color="auto" w:fill="auto"/>
            <w:vAlign w:val="bottom"/>
          </w:tcPr>
          <w:p w:rsidR="00603F8B" w:rsidRPr="000B6CCE" w:rsidRDefault="00023F83" w:rsidP="00603F8B">
            <w:pPr>
              <w:ind w:right="-72"/>
              <w:jc w:val="right"/>
              <w:rPr>
                <w:rFonts w:ascii="Arial" w:hAnsi="Arial" w:cs="Arial"/>
                <w:sz w:val="18"/>
                <w:szCs w:val="18"/>
                <w:lang w:val="en-US"/>
              </w:rPr>
            </w:pPr>
            <w:r w:rsidRPr="000B6CCE">
              <w:rPr>
                <w:rFonts w:ascii="Arial" w:hAnsi="Arial" w:cs="Arial"/>
                <w:sz w:val="18"/>
                <w:szCs w:val="18"/>
                <w:lang w:val="en-US"/>
              </w:rPr>
              <w:t>140,543</w:t>
            </w:r>
          </w:p>
        </w:tc>
        <w:tc>
          <w:tcPr>
            <w:tcW w:w="1368" w:type="dxa"/>
            <w:tcBorders>
              <w:bottom w:val="single" w:sz="4" w:space="0" w:color="auto"/>
            </w:tcBorders>
            <w:shd w:val="clear" w:color="auto" w:fill="FAFAFA"/>
            <w:vAlign w:val="bottom"/>
          </w:tcPr>
          <w:p w:rsidR="00603F8B" w:rsidRPr="000B6CCE" w:rsidRDefault="00205E18" w:rsidP="00603F8B">
            <w:pPr>
              <w:ind w:right="-72"/>
              <w:jc w:val="right"/>
              <w:rPr>
                <w:rFonts w:ascii="Arial" w:hAnsi="Arial" w:cs="Arial"/>
                <w:sz w:val="18"/>
                <w:szCs w:val="18"/>
                <w:lang w:val="en-US"/>
              </w:rPr>
            </w:pPr>
            <w:r w:rsidRPr="000B6CCE">
              <w:rPr>
                <w:rFonts w:ascii="Arial" w:hAnsi="Arial" w:cs="Arial"/>
                <w:sz w:val="18"/>
                <w:szCs w:val="18"/>
                <w:lang w:val="en-US"/>
              </w:rPr>
              <w:t>29,761</w:t>
            </w:r>
          </w:p>
        </w:tc>
        <w:tc>
          <w:tcPr>
            <w:tcW w:w="1368" w:type="dxa"/>
            <w:tcBorders>
              <w:bottom w:val="single" w:sz="4" w:space="0" w:color="auto"/>
            </w:tcBorders>
            <w:vAlign w:val="bottom"/>
          </w:tcPr>
          <w:p w:rsidR="00603F8B" w:rsidRPr="000B6CCE" w:rsidRDefault="00023F83" w:rsidP="00603F8B">
            <w:pPr>
              <w:ind w:right="-72"/>
              <w:jc w:val="right"/>
              <w:rPr>
                <w:rFonts w:ascii="Arial" w:hAnsi="Arial" w:cs="Arial"/>
                <w:sz w:val="18"/>
                <w:szCs w:val="18"/>
                <w:lang w:val="en-US"/>
              </w:rPr>
            </w:pPr>
            <w:r w:rsidRPr="000B6CCE">
              <w:rPr>
                <w:rFonts w:ascii="Arial" w:hAnsi="Arial" w:cs="Arial"/>
                <w:sz w:val="18"/>
                <w:szCs w:val="18"/>
                <w:lang w:val="en-US"/>
              </w:rPr>
              <w:t>28,61</w:t>
            </w:r>
            <w:r w:rsidR="009A3F91" w:rsidRPr="000B6CCE">
              <w:rPr>
                <w:rFonts w:ascii="Arial" w:hAnsi="Arial" w:cs="Arial"/>
                <w:sz w:val="18"/>
                <w:szCs w:val="18"/>
                <w:lang w:val="en-US"/>
              </w:rPr>
              <w:t>4</w:t>
            </w:r>
          </w:p>
        </w:tc>
      </w:tr>
      <w:tr w:rsidR="00603F8B" w:rsidRPr="000B6CCE" w:rsidTr="00603F8B">
        <w:trPr>
          <w:trHeight w:val="74"/>
        </w:trPr>
        <w:tc>
          <w:tcPr>
            <w:tcW w:w="4003" w:type="dxa"/>
          </w:tcPr>
          <w:p w:rsidR="00603F8B" w:rsidRPr="000B6CCE" w:rsidRDefault="00603F8B" w:rsidP="00722854">
            <w:pPr>
              <w:ind w:left="-101" w:right="-130"/>
              <w:jc w:val="thaiDistribute"/>
              <w:rPr>
                <w:rFonts w:ascii="Arial" w:hAnsi="Arial" w:cs="Arial"/>
                <w:sz w:val="18"/>
                <w:szCs w:val="18"/>
              </w:rPr>
            </w:pPr>
          </w:p>
        </w:tc>
        <w:tc>
          <w:tcPr>
            <w:tcW w:w="1368" w:type="dxa"/>
            <w:tcBorders>
              <w:top w:val="single" w:sz="4" w:space="0" w:color="auto"/>
            </w:tcBorders>
            <w:shd w:val="clear" w:color="auto" w:fill="FAFAFA"/>
            <w:vAlign w:val="bottom"/>
          </w:tcPr>
          <w:p w:rsidR="00603F8B" w:rsidRPr="000B6CCE" w:rsidRDefault="00603F8B" w:rsidP="00603F8B">
            <w:pPr>
              <w:ind w:right="-72"/>
              <w:jc w:val="right"/>
              <w:rPr>
                <w:rFonts w:ascii="Arial" w:hAnsi="Arial" w:cs="Arial"/>
                <w:sz w:val="18"/>
                <w:szCs w:val="18"/>
                <w:lang w:val="en-US"/>
              </w:rPr>
            </w:pPr>
          </w:p>
        </w:tc>
        <w:tc>
          <w:tcPr>
            <w:tcW w:w="1368" w:type="dxa"/>
            <w:tcBorders>
              <w:top w:val="single" w:sz="4" w:space="0" w:color="auto"/>
            </w:tcBorders>
            <w:shd w:val="clear" w:color="auto" w:fill="auto"/>
            <w:vAlign w:val="bottom"/>
          </w:tcPr>
          <w:p w:rsidR="00603F8B" w:rsidRPr="000B6CCE" w:rsidRDefault="00603F8B" w:rsidP="00603F8B">
            <w:pPr>
              <w:ind w:right="-72"/>
              <w:jc w:val="right"/>
              <w:rPr>
                <w:rFonts w:ascii="Arial" w:hAnsi="Arial" w:cs="Arial"/>
                <w:sz w:val="18"/>
                <w:szCs w:val="18"/>
                <w:lang w:val="en-US"/>
              </w:rPr>
            </w:pPr>
          </w:p>
        </w:tc>
        <w:tc>
          <w:tcPr>
            <w:tcW w:w="1368" w:type="dxa"/>
            <w:tcBorders>
              <w:top w:val="single" w:sz="4" w:space="0" w:color="auto"/>
            </w:tcBorders>
            <w:shd w:val="clear" w:color="auto" w:fill="FAFAFA"/>
            <w:vAlign w:val="bottom"/>
          </w:tcPr>
          <w:p w:rsidR="00603F8B" w:rsidRPr="000B6CCE" w:rsidRDefault="00603F8B" w:rsidP="00603F8B">
            <w:pPr>
              <w:ind w:right="-72"/>
              <w:jc w:val="right"/>
              <w:rPr>
                <w:rFonts w:ascii="Arial" w:hAnsi="Arial" w:cs="Arial"/>
                <w:sz w:val="18"/>
                <w:szCs w:val="18"/>
                <w:lang w:val="en-US"/>
              </w:rPr>
            </w:pPr>
          </w:p>
        </w:tc>
        <w:tc>
          <w:tcPr>
            <w:tcW w:w="1368" w:type="dxa"/>
            <w:tcBorders>
              <w:top w:val="single" w:sz="4" w:space="0" w:color="auto"/>
            </w:tcBorders>
            <w:vAlign w:val="bottom"/>
          </w:tcPr>
          <w:p w:rsidR="00603F8B" w:rsidRPr="000B6CCE" w:rsidRDefault="00603F8B" w:rsidP="00603F8B">
            <w:pPr>
              <w:ind w:right="-72"/>
              <w:jc w:val="right"/>
              <w:rPr>
                <w:rFonts w:ascii="Arial" w:hAnsi="Arial" w:cs="Arial"/>
                <w:sz w:val="18"/>
                <w:szCs w:val="18"/>
                <w:lang w:val="en-US"/>
              </w:rPr>
            </w:pPr>
          </w:p>
        </w:tc>
      </w:tr>
      <w:tr w:rsidR="00603F8B" w:rsidRPr="000B6CCE" w:rsidTr="00603F8B">
        <w:trPr>
          <w:trHeight w:val="74"/>
        </w:trPr>
        <w:tc>
          <w:tcPr>
            <w:tcW w:w="4003" w:type="dxa"/>
          </w:tcPr>
          <w:p w:rsidR="00603F8B" w:rsidRPr="000B6CCE" w:rsidRDefault="00603F8B" w:rsidP="00722854">
            <w:pPr>
              <w:ind w:left="-101" w:right="-130"/>
              <w:jc w:val="thaiDistribute"/>
              <w:rPr>
                <w:rFonts w:ascii="Arial" w:hAnsi="Arial" w:cs="Arial"/>
                <w:sz w:val="18"/>
                <w:szCs w:val="18"/>
              </w:rPr>
            </w:pPr>
            <w:r w:rsidRPr="000B6CCE">
              <w:rPr>
                <w:rFonts w:ascii="Arial" w:hAnsi="Arial" w:cs="Arial"/>
                <w:sz w:val="18"/>
                <w:szCs w:val="18"/>
              </w:rPr>
              <w:t>Total finance costs</w:t>
            </w:r>
          </w:p>
        </w:tc>
        <w:tc>
          <w:tcPr>
            <w:tcW w:w="1368" w:type="dxa"/>
            <w:tcBorders>
              <w:bottom w:val="single" w:sz="4" w:space="0" w:color="auto"/>
            </w:tcBorders>
            <w:shd w:val="clear" w:color="auto" w:fill="FAFAFA"/>
            <w:vAlign w:val="bottom"/>
          </w:tcPr>
          <w:p w:rsidR="00603F8B" w:rsidRPr="000B6CCE" w:rsidRDefault="00023F83" w:rsidP="00603F8B">
            <w:pPr>
              <w:ind w:right="-72"/>
              <w:jc w:val="right"/>
              <w:rPr>
                <w:rFonts w:ascii="Arial" w:hAnsi="Arial" w:cs="Arial"/>
                <w:sz w:val="18"/>
                <w:szCs w:val="18"/>
                <w:lang w:val="en-US"/>
              </w:rPr>
            </w:pPr>
            <w:r w:rsidRPr="000B6CCE">
              <w:rPr>
                <w:rFonts w:ascii="Arial" w:hAnsi="Arial" w:cs="Arial"/>
                <w:sz w:val="18"/>
                <w:szCs w:val="18"/>
                <w:lang w:val="en-US"/>
              </w:rPr>
              <w:t>2,055,567</w:t>
            </w:r>
          </w:p>
        </w:tc>
        <w:tc>
          <w:tcPr>
            <w:tcW w:w="1368" w:type="dxa"/>
            <w:tcBorders>
              <w:bottom w:val="single" w:sz="4" w:space="0" w:color="auto"/>
            </w:tcBorders>
            <w:shd w:val="clear" w:color="auto" w:fill="auto"/>
            <w:vAlign w:val="bottom"/>
          </w:tcPr>
          <w:p w:rsidR="00603F8B" w:rsidRPr="000B6CCE" w:rsidRDefault="00023F83" w:rsidP="00603F8B">
            <w:pPr>
              <w:ind w:right="-72"/>
              <w:jc w:val="right"/>
              <w:rPr>
                <w:rFonts w:ascii="Arial" w:hAnsi="Arial" w:cs="Arial"/>
                <w:sz w:val="18"/>
                <w:szCs w:val="18"/>
                <w:lang w:val="en-US"/>
              </w:rPr>
            </w:pPr>
            <w:r w:rsidRPr="000B6CCE">
              <w:rPr>
                <w:rFonts w:ascii="Arial" w:hAnsi="Arial" w:cs="Arial"/>
                <w:sz w:val="18"/>
                <w:szCs w:val="18"/>
                <w:lang w:val="en-US"/>
              </w:rPr>
              <w:t>2,025,349</w:t>
            </w:r>
          </w:p>
        </w:tc>
        <w:tc>
          <w:tcPr>
            <w:tcW w:w="1368" w:type="dxa"/>
            <w:tcBorders>
              <w:bottom w:val="single" w:sz="4" w:space="0" w:color="auto"/>
            </w:tcBorders>
            <w:shd w:val="clear" w:color="auto" w:fill="FAFAFA"/>
            <w:vAlign w:val="bottom"/>
          </w:tcPr>
          <w:p w:rsidR="00603F8B" w:rsidRPr="000B6CCE" w:rsidRDefault="00023F83" w:rsidP="00603F8B">
            <w:pPr>
              <w:ind w:right="-72"/>
              <w:jc w:val="right"/>
              <w:rPr>
                <w:rFonts w:ascii="Arial" w:hAnsi="Arial" w:cs="Arial"/>
                <w:sz w:val="18"/>
                <w:szCs w:val="18"/>
                <w:lang w:val="en-US"/>
              </w:rPr>
            </w:pPr>
            <w:r w:rsidRPr="000B6CCE">
              <w:rPr>
                <w:rFonts w:ascii="Arial" w:hAnsi="Arial" w:cs="Arial"/>
                <w:sz w:val="18"/>
                <w:szCs w:val="18"/>
                <w:lang w:val="en-US"/>
              </w:rPr>
              <w:t>1,660,459</w:t>
            </w:r>
          </w:p>
        </w:tc>
        <w:tc>
          <w:tcPr>
            <w:tcW w:w="1368" w:type="dxa"/>
            <w:tcBorders>
              <w:bottom w:val="single" w:sz="4" w:space="0" w:color="auto"/>
            </w:tcBorders>
            <w:vAlign w:val="bottom"/>
          </w:tcPr>
          <w:p w:rsidR="00603F8B" w:rsidRPr="000B6CCE" w:rsidRDefault="00023F83" w:rsidP="00603F8B">
            <w:pPr>
              <w:ind w:right="-72"/>
              <w:jc w:val="right"/>
              <w:rPr>
                <w:rFonts w:ascii="Arial" w:hAnsi="Arial" w:cs="Arial"/>
                <w:sz w:val="18"/>
                <w:szCs w:val="18"/>
                <w:lang w:val="en-US"/>
              </w:rPr>
            </w:pPr>
            <w:r w:rsidRPr="000B6CCE">
              <w:rPr>
                <w:rFonts w:ascii="Arial" w:hAnsi="Arial" w:cs="Arial"/>
                <w:sz w:val="18"/>
                <w:szCs w:val="18"/>
                <w:lang w:val="en-US"/>
              </w:rPr>
              <w:t>1,714,448</w:t>
            </w:r>
          </w:p>
        </w:tc>
      </w:tr>
    </w:tbl>
    <w:p w:rsidR="00B940BB" w:rsidRPr="000B6CCE" w:rsidRDefault="00B940BB" w:rsidP="007B6564">
      <w:pPr>
        <w:jc w:val="left"/>
        <w:rPr>
          <w:rFonts w:ascii="Arial" w:hAnsi="Arial" w:cs="Arial"/>
          <w:sz w:val="18"/>
          <w:szCs w:val="18"/>
        </w:rPr>
      </w:pPr>
    </w:p>
    <w:p w:rsidR="00D458E9" w:rsidRPr="000B6CCE" w:rsidRDefault="00D458E9" w:rsidP="007B6564">
      <w:pPr>
        <w:jc w:val="left"/>
        <w:rPr>
          <w:rFonts w:ascii="Arial" w:hAnsi="Arial" w:cs="Arial"/>
          <w:sz w:val="18"/>
          <w:szCs w:val="18"/>
        </w:rPr>
      </w:pPr>
      <w:r w:rsidRPr="000B6CCE">
        <w:rPr>
          <w:rFonts w:ascii="Arial" w:hAnsi="Arial" w:cs="Arial"/>
          <w:sz w:val="18"/>
          <w:szCs w:val="18"/>
        </w:rPr>
        <w:br w:type="page"/>
      </w:r>
    </w:p>
    <w:tbl>
      <w:tblPr>
        <w:tblW w:w="0" w:type="auto"/>
        <w:tblInd w:w="108" w:type="dxa"/>
        <w:shd w:val="clear" w:color="auto" w:fill="EB8C00"/>
        <w:tblLook w:val="04A0" w:firstRow="1" w:lastRow="0" w:firstColumn="1" w:lastColumn="0" w:noHBand="0" w:noVBand="1"/>
      </w:tblPr>
      <w:tblGrid>
        <w:gridCol w:w="9477"/>
      </w:tblGrid>
      <w:tr w:rsidR="00B940BB" w:rsidRPr="000B6CCE" w:rsidTr="00603F8B">
        <w:trPr>
          <w:trHeight w:val="386"/>
        </w:trPr>
        <w:tc>
          <w:tcPr>
            <w:tcW w:w="9477" w:type="dxa"/>
            <w:shd w:val="clear" w:color="auto" w:fill="FFA543"/>
            <w:vAlign w:val="center"/>
            <w:hideMark/>
          </w:tcPr>
          <w:p w:rsidR="00B940BB" w:rsidRPr="000B6CCE" w:rsidRDefault="008A7104" w:rsidP="00B940BB">
            <w:pPr>
              <w:tabs>
                <w:tab w:val="left" w:pos="522"/>
              </w:tabs>
              <w:jc w:val="thaiDistribute"/>
              <w:rPr>
                <w:rFonts w:ascii="Arial" w:eastAsia="Arial Unicode MS" w:hAnsi="Arial" w:cs="Arial"/>
                <w:b/>
                <w:bCs/>
                <w:color w:val="FFFFFF"/>
                <w:sz w:val="18"/>
                <w:szCs w:val="18"/>
              </w:rPr>
            </w:pPr>
            <w:r w:rsidRPr="000B6CCE">
              <w:rPr>
                <w:rFonts w:ascii="Arial" w:eastAsia="Arial Unicode MS" w:hAnsi="Arial" w:cs="Arial"/>
                <w:b/>
                <w:bCs/>
                <w:color w:val="FFFFFF"/>
                <w:sz w:val="18"/>
                <w:szCs w:val="18"/>
              </w:rPr>
              <w:t>38</w:t>
            </w:r>
            <w:r w:rsidR="00B940BB" w:rsidRPr="000B6CCE">
              <w:rPr>
                <w:rFonts w:ascii="Arial" w:eastAsia="Arial Unicode MS" w:hAnsi="Arial" w:cs="Arial"/>
                <w:b/>
                <w:bCs/>
                <w:color w:val="FFFFFF"/>
                <w:sz w:val="18"/>
                <w:szCs w:val="18"/>
              </w:rPr>
              <w:tab/>
              <w:t>Expenses by nature</w:t>
            </w:r>
          </w:p>
        </w:tc>
      </w:tr>
    </w:tbl>
    <w:p w:rsidR="00B940BB" w:rsidRPr="000B6CCE" w:rsidRDefault="00B940BB" w:rsidP="00B940BB">
      <w:pPr>
        <w:rPr>
          <w:rFonts w:ascii="Arial" w:hAnsi="Arial" w:cs="Arial"/>
          <w:sz w:val="18"/>
          <w:szCs w:val="18"/>
        </w:rPr>
      </w:pPr>
    </w:p>
    <w:tbl>
      <w:tblPr>
        <w:tblW w:w="9475" w:type="dxa"/>
        <w:tblInd w:w="108" w:type="dxa"/>
        <w:tblLayout w:type="fixed"/>
        <w:tblLook w:val="01E0" w:firstRow="1" w:lastRow="1" w:firstColumn="1" w:lastColumn="1" w:noHBand="0" w:noVBand="0"/>
      </w:tblPr>
      <w:tblGrid>
        <w:gridCol w:w="4003"/>
        <w:gridCol w:w="1368"/>
        <w:gridCol w:w="1368"/>
        <w:gridCol w:w="1368"/>
        <w:gridCol w:w="1368"/>
      </w:tblGrid>
      <w:tr w:rsidR="00B940BB" w:rsidRPr="000B6CCE" w:rsidTr="00603F8B">
        <w:tc>
          <w:tcPr>
            <w:tcW w:w="4003" w:type="dxa"/>
            <w:shd w:val="clear" w:color="auto" w:fill="auto"/>
          </w:tcPr>
          <w:p w:rsidR="00B940BB" w:rsidRPr="000B6CCE" w:rsidRDefault="00B940BB" w:rsidP="00722854">
            <w:pPr>
              <w:ind w:left="-101" w:right="-74"/>
              <w:rPr>
                <w:rFonts w:ascii="Arial" w:hAnsi="Arial" w:cs="Arial"/>
                <w:b/>
                <w:bCs/>
                <w:sz w:val="18"/>
                <w:szCs w:val="18"/>
                <w:cs/>
              </w:rPr>
            </w:pPr>
          </w:p>
        </w:tc>
        <w:tc>
          <w:tcPr>
            <w:tcW w:w="2736" w:type="dxa"/>
            <w:gridSpan w:val="2"/>
            <w:tcBorders>
              <w:top w:val="single" w:sz="4" w:space="0" w:color="auto"/>
              <w:bottom w:val="single" w:sz="4" w:space="0" w:color="auto"/>
            </w:tcBorders>
            <w:shd w:val="clear" w:color="auto" w:fill="auto"/>
          </w:tcPr>
          <w:p w:rsidR="00B940BB" w:rsidRPr="000B6CCE" w:rsidRDefault="00B940BB" w:rsidP="00603F8B">
            <w:pPr>
              <w:ind w:right="-72"/>
              <w:jc w:val="center"/>
              <w:rPr>
                <w:rFonts w:ascii="Arial" w:hAnsi="Arial" w:cs="Arial"/>
                <w:b/>
                <w:sz w:val="18"/>
                <w:szCs w:val="18"/>
              </w:rPr>
            </w:pPr>
            <w:r w:rsidRPr="000B6CCE">
              <w:rPr>
                <w:rFonts w:ascii="Arial" w:hAnsi="Arial" w:cs="Arial"/>
                <w:b/>
                <w:sz w:val="18"/>
                <w:szCs w:val="18"/>
              </w:rPr>
              <w:t>Consolidated</w:t>
            </w:r>
          </w:p>
          <w:p w:rsidR="00B940BB" w:rsidRPr="000B6CCE" w:rsidRDefault="00B940BB" w:rsidP="00603F8B">
            <w:pPr>
              <w:ind w:right="-72"/>
              <w:jc w:val="center"/>
              <w:rPr>
                <w:rFonts w:ascii="Arial" w:hAnsi="Arial" w:cs="Arial"/>
                <w:b/>
                <w:sz w:val="18"/>
                <w:szCs w:val="18"/>
              </w:rPr>
            </w:pPr>
            <w:r w:rsidRPr="000B6CCE">
              <w:rPr>
                <w:rFonts w:ascii="Arial" w:hAnsi="Arial" w:cs="Arial"/>
                <w:b/>
                <w:sz w:val="18"/>
                <w:szCs w:val="18"/>
              </w:rPr>
              <w:t>financial statements</w:t>
            </w:r>
          </w:p>
        </w:tc>
        <w:tc>
          <w:tcPr>
            <w:tcW w:w="2736" w:type="dxa"/>
            <w:gridSpan w:val="2"/>
            <w:tcBorders>
              <w:top w:val="single" w:sz="4" w:space="0" w:color="auto"/>
              <w:bottom w:val="single" w:sz="4" w:space="0" w:color="auto"/>
            </w:tcBorders>
            <w:shd w:val="clear" w:color="auto" w:fill="auto"/>
          </w:tcPr>
          <w:p w:rsidR="00B940BB" w:rsidRPr="000B6CCE" w:rsidRDefault="00B940BB" w:rsidP="00603F8B">
            <w:pPr>
              <w:ind w:right="-72"/>
              <w:jc w:val="center"/>
              <w:rPr>
                <w:rFonts w:ascii="Arial" w:hAnsi="Arial" w:cs="Arial"/>
                <w:b/>
                <w:sz w:val="18"/>
                <w:szCs w:val="18"/>
              </w:rPr>
            </w:pPr>
            <w:r w:rsidRPr="000B6CCE">
              <w:rPr>
                <w:rFonts w:ascii="Arial" w:hAnsi="Arial" w:cs="Arial"/>
                <w:b/>
                <w:sz w:val="18"/>
                <w:szCs w:val="18"/>
              </w:rPr>
              <w:t>Separate</w:t>
            </w:r>
          </w:p>
          <w:p w:rsidR="00B940BB" w:rsidRPr="000B6CCE" w:rsidRDefault="00B940BB" w:rsidP="00603F8B">
            <w:pPr>
              <w:ind w:right="-72"/>
              <w:jc w:val="center"/>
              <w:rPr>
                <w:rFonts w:ascii="Arial" w:hAnsi="Arial" w:cs="Arial"/>
                <w:b/>
                <w:sz w:val="18"/>
                <w:szCs w:val="18"/>
              </w:rPr>
            </w:pPr>
            <w:r w:rsidRPr="000B6CCE">
              <w:rPr>
                <w:rFonts w:ascii="Arial" w:hAnsi="Arial" w:cs="Arial"/>
                <w:b/>
                <w:sz w:val="18"/>
                <w:szCs w:val="18"/>
              </w:rPr>
              <w:t>financial statements</w:t>
            </w:r>
          </w:p>
        </w:tc>
      </w:tr>
      <w:tr w:rsidR="00B940BB" w:rsidRPr="000B6CCE" w:rsidTr="00603F8B">
        <w:tc>
          <w:tcPr>
            <w:tcW w:w="4003" w:type="dxa"/>
            <w:shd w:val="clear" w:color="auto" w:fill="auto"/>
          </w:tcPr>
          <w:p w:rsidR="00B940BB" w:rsidRPr="000B6CCE" w:rsidRDefault="00B940BB" w:rsidP="00722854">
            <w:pPr>
              <w:tabs>
                <w:tab w:val="left" w:pos="2862"/>
              </w:tabs>
              <w:ind w:left="-101" w:right="-74"/>
              <w:rPr>
                <w:rFonts w:ascii="Arial" w:hAnsi="Arial" w:cs="Arial"/>
                <w:b/>
                <w:bCs/>
                <w:sz w:val="18"/>
                <w:szCs w:val="18"/>
                <w:cs/>
              </w:rPr>
            </w:pPr>
            <w:r w:rsidRPr="000B6CCE">
              <w:rPr>
                <w:rFonts w:ascii="Arial" w:hAnsi="Arial" w:cs="Arial"/>
                <w:b/>
                <w:bCs/>
                <w:sz w:val="18"/>
                <w:szCs w:val="18"/>
              </w:rPr>
              <w:t>For the years ended 31 December</w:t>
            </w:r>
          </w:p>
        </w:tc>
        <w:tc>
          <w:tcPr>
            <w:tcW w:w="1368" w:type="dxa"/>
            <w:shd w:val="clear" w:color="auto" w:fill="auto"/>
            <w:vAlign w:val="bottom"/>
          </w:tcPr>
          <w:p w:rsidR="00B940BB" w:rsidRPr="000B6CCE" w:rsidRDefault="00B940BB" w:rsidP="00603F8B">
            <w:pPr>
              <w:ind w:right="-72"/>
              <w:jc w:val="right"/>
              <w:rPr>
                <w:rFonts w:ascii="Arial" w:hAnsi="Arial" w:cs="Arial"/>
                <w:b/>
                <w:bCs/>
                <w:sz w:val="18"/>
                <w:szCs w:val="18"/>
              </w:rPr>
            </w:pPr>
            <w:r w:rsidRPr="000B6CCE">
              <w:rPr>
                <w:rFonts w:ascii="Arial" w:hAnsi="Arial" w:cs="Arial"/>
                <w:b/>
                <w:bCs/>
                <w:sz w:val="18"/>
                <w:szCs w:val="18"/>
              </w:rPr>
              <w:t>2019</w:t>
            </w:r>
          </w:p>
        </w:tc>
        <w:tc>
          <w:tcPr>
            <w:tcW w:w="1368" w:type="dxa"/>
            <w:shd w:val="clear" w:color="auto" w:fill="auto"/>
            <w:vAlign w:val="bottom"/>
          </w:tcPr>
          <w:p w:rsidR="00B940BB" w:rsidRPr="000B6CCE" w:rsidRDefault="00B940BB" w:rsidP="00603F8B">
            <w:pPr>
              <w:ind w:right="-72"/>
              <w:jc w:val="right"/>
              <w:rPr>
                <w:rFonts w:ascii="Arial" w:hAnsi="Arial" w:cs="Arial"/>
                <w:b/>
                <w:bCs/>
                <w:sz w:val="18"/>
                <w:szCs w:val="18"/>
              </w:rPr>
            </w:pPr>
            <w:r w:rsidRPr="000B6CCE">
              <w:rPr>
                <w:rFonts w:ascii="Arial" w:hAnsi="Arial" w:cs="Arial"/>
                <w:b/>
                <w:bCs/>
                <w:sz w:val="18"/>
                <w:szCs w:val="18"/>
              </w:rPr>
              <w:t>2018</w:t>
            </w:r>
          </w:p>
        </w:tc>
        <w:tc>
          <w:tcPr>
            <w:tcW w:w="1368" w:type="dxa"/>
            <w:shd w:val="clear" w:color="auto" w:fill="auto"/>
            <w:vAlign w:val="bottom"/>
          </w:tcPr>
          <w:p w:rsidR="00B940BB" w:rsidRPr="000B6CCE" w:rsidRDefault="00B940BB" w:rsidP="00603F8B">
            <w:pPr>
              <w:ind w:right="-72"/>
              <w:jc w:val="right"/>
              <w:rPr>
                <w:rFonts w:ascii="Arial" w:hAnsi="Arial" w:cs="Arial"/>
                <w:b/>
                <w:bCs/>
                <w:sz w:val="18"/>
                <w:szCs w:val="18"/>
              </w:rPr>
            </w:pPr>
            <w:r w:rsidRPr="000B6CCE">
              <w:rPr>
                <w:rFonts w:ascii="Arial" w:hAnsi="Arial" w:cs="Arial"/>
                <w:b/>
                <w:bCs/>
                <w:sz w:val="18"/>
                <w:szCs w:val="18"/>
              </w:rPr>
              <w:t>2019</w:t>
            </w:r>
          </w:p>
        </w:tc>
        <w:tc>
          <w:tcPr>
            <w:tcW w:w="1368" w:type="dxa"/>
            <w:shd w:val="clear" w:color="auto" w:fill="auto"/>
            <w:vAlign w:val="bottom"/>
          </w:tcPr>
          <w:p w:rsidR="00B940BB" w:rsidRPr="000B6CCE" w:rsidRDefault="00B940BB" w:rsidP="00603F8B">
            <w:pPr>
              <w:ind w:right="-72"/>
              <w:jc w:val="right"/>
              <w:rPr>
                <w:rFonts w:ascii="Arial" w:hAnsi="Arial" w:cs="Arial"/>
                <w:b/>
                <w:bCs/>
                <w:sz w:val="18"/>
                <w:szCs w:val="18"/>
              </w:rPr>
            </w:pPr>
            <w:r w:rsidRPr="000B6CCE">
              <w:rPr>
                <w:rFonts w:ascii="Arial" w:hAnsi="Arial" w:cs="Arial"/>
                <w:b/>
                <w:bCs/>
                <w:sz w:val="18"/>
                <w:szCs w:val="18"/>
              </w:rPr>
              <w:t>2018</w:t>
            </w:r>
          </w:p>
        </w:tc>
      </w:tr>
      <w:tr w:rsidR="00B940BB" w:rsidRPr="000B6CCE" w:rsidTr="00603F8B">
        <w:tc>
          <w:tcPr>
            <w:tcW w:w="4003" w:type="dxa"/>
            <w:shd w:val="clear" w:color="auto" w:fill="auto"/>
          </w:tcPr>
          <w:p w:rsidR="00B940BB" w:rsidRPr="000B6CCE" w:rsidRDefault="00182739" w:rsidP="00722854">
            <w:pPr>
              <w:tabs>
                <w:tab w:val="left" w:pos="2862"/>
              </w:tabs>
              <w:ind w:left="-101" w:right="-72"/>
              <w:rPr>
                <w:rFonts w:ascii="Arial" w:hAnsi="Arial" w:cs="Arial"/>
                <w:sz w:val="18"/>
                <w:szCs w:val="18"/>
                <w:cs/>
              </w:rPr>
            </w:pPr>
            <w:r w:rsidRPr="000B6CCE">
              <w:rPr>
                <w:rFonts w:ascii="Arial" w:hAnsi="Arial" w:cs="Arial"/>
                <w:b/>
                <w:bCs/>
                <w:sz w:val="18"/>
                <w:szCs w:val="18"/>
              </w:rPr>
              <w:t xml:space="preserve"> </w:t>
            </w:r>
            <w:r w:rsidR="00B940BB" w:rsidRPr="000B6CCE">
              <w:rPr>
                <w:rFonts w:ascii="Arial" w:hAnsi="Arial" w:cs="Arial"/>
                <w:b/>
                <w:bCs/>
                <w:sz w:val="18"/>
                <w:szCs w:val="18"/>
              </w:rPr>
              <w:t xml:space="preserve"> </w:t>
            </w:r>
          </w:p>
        </w:tc>
        <w:tc>
          <w:tcPr>
            <w:tcW w:w="1368" w:type="dxa"/>
            <w:shd w:val="clear" w:color="auto" w:fill="auto"/>
            <w:vAlign w:val="bottom"/>
          </w:tcPr>
          <w:p w:rsidR="00B940BB" w:rsidRPr="000B6CCE" w:rsidRDefault="00B940BB" w:rsidP="00603F8B">
            <w:pPr>
              <w:ind w:right="-72"/>
              <w:jc w:val="right"/>
              <w:rPr>
                <w:rFonts w:ascii="Arial" w:hAnsi="Arial" w:cs="Arial"/>
                <w:b/>
                <w:bCs/>
                <w:sz w:val="18"/>
                <w:szCs w:val="18"/>
              </w:rPr>
            </w:pPr>
            <w:r w:rsidRPr="000B6CCE">
              <w:rPr>
                <w:rFonts w:ascii="Arial" w:hAnsi="Arial" w:cs="Arial"/>
                <w:b/>
                <w:sz w:val="18"/>
                <w:szCs w:val="18"/>
              </w:rPr>
              <w:t>Thousand</w:t>
            </w:r>
          </w:p>
        </w:tc>
        <w:tc>
          <w:tcPr>
            <w:tcW w:w="1368" w:type="dxa"/>
            <w:shd w:val="clear" w:color="auto" w:fill="auto"/>
            <w:vAlign w:val="bottom"/>
          </w:tcPr>
          <w:p w:rsidR="00B940BB" w:rsidRPr="000B6CCE" w:rsidRDefault="00B940BB" w:rsidP="00603F8B">
            <w:pPr>
              <w:ind w:right="-72"/>
              <w:jc w:val="right"/>
              <w:rPr>
                <w:rFonts w:ascii="Arial" w:hAnsi="Arial" w:cs="Arial"/>
                <w:b/>
                <w:bCs/>
                <w:sz w:val="18"/>
                <w:szCs w:val="18"/>
              </w:rPr>
            </w:pPr>
            <w:r w:rsidRPr="000B6CCE">
              <w:rPr>
                <w:rFonts w:ascii="Arial" w:hAnsi="Arial" w:cs="Arial"/>
                <w:b/>
                <w:sz w:val="18"/>
                <w:szCs w:val="18"/>
              </w:rPr>
              <w:t>Thousand</w:t>
            </w:r>
          </w:p>
        </w:tc>
        <w:tc>
          <w:tcPr>
            <w:tcW w:w="1368" w:type="dxa"/>
            <w:shd w:val="clear" w:color="auto" w:fill="auto"/>
            <w:vAlign w:val="bottom"/>
          </w:tcPr>
          <w:p w:rsidR="00B940BB" w:rsidRPr="000B6CCE" w:rsidRDefault="00B940BB" w:rsidP="00603F8B">
            <w:pPr>
              <w:ind w:right="-72"/>
              <w:jc w:val="right"/>
              <w:rPr>
                <w:rFonts w:ascii="Arial" w:hAnsi="Arial" w:cs="Arial"/>
                <w:b/>
                <w:bCs/>
                <w:sz w:val="18"/>
                <w:szCs w:val="18"/>
              </w:rPr>
            </w:pPr>
            <w:r w:rsidRPr="000B6CCE">
              <w:rPr>
                <w:rFonts w:ascii="Arial" w:hAnsi="Arial" w:cs="Arial"/>
                <w:b/>
                <w:sz w:val="18"/>
                <w:szCs w:val="18"/>
              </w:rPr>
              <w:t>Thousand</w:t>
            </w:r>
          </w:p>
        </w:tc>
        <w:tc>
          <w:tcPr>
            <w:tcW w:w="1368" w:type="dxa"/>
            <w:shd w:val="clear" w:color="auto" w:fill="auto"/>
            <w:vAlign w:val="bottom"/>
          </w:tcPr>
          <w:p w:rsidR="00B940BB" w:rsidRPr="000B6CCE" w:rsidRDefault="00B940BB" w:rsidP="00603F8B">
            <w:pPr>
              <w:ind w:right="-72"/>
              <w:jc w:val="right"/>
              <w:rPr>
                <w:rFonts w:ascii="Arial" w:hAnsi="Arial" w:cs="Arial"/>
                <w:b/>
                <w:bCs/>
                <w:sz w:val="18"/>
                <w:szCs w:val="18"/>
              </w:rPr>
            </w:pPr>
            <w:r w:rsidRPr="000B6CCE">
              <w:rPr>
                <w:rFonts w:ascii="Arial" w:hAnsi="Arial" w:cs="Arial"/>
                <w:b/>
                <w:sz w:val="18"/>
                <w:szCs w:val="18"/>
              </w:rPr>
              <w:t>Thousand</w:t>
            </w:r>
          </w:p>
        </w:tc>
      </w:tr>
      <w:tr w:rsidR="00B940BB" w:rsidRPr="000B6CCE" w:rsidTr="00603F8B">
        <w:trPr>
          <w:trHeight w:val="198"/>
        </w:trPr>
        <w:tc>
          <w:tcPr>
            <w:tcW w:w="4003" w:type="dxa"/>
            <w:shd w:val="clear" w:color="auto" w:fill="auto"/>
          </w:tcPr>
          <w:p w:rsidR="00B940BB" w:rsidRPr="000B6CCE" w:rsidRDefault="00B940BB" w:rsidP="00722854">
            <w:pPr>
              <w:tabs>
                <w:tab w:val="left" w:pos="2862"/>
              </w:tabs>
              <w:ind w:left="-101" w:right="-72"/>
              <w:rPr>
                <w:rFonts w:ascii="Arial" w:hAnsi="Arial" w:cs="Arial"/>
                <w:sz w:val="18"/>
                <w:szCs w:val="18"/>
                <w:cs/>
              </w:rPr>
            </w:pPr>
          </w:p>
        </w:tc>
        <w:tc>
          <w:tcPr>
            <w:tcW w:w="1368" w:type="dxa"/>
            <w:tcBorders>
              <w:bottom w:val="single" w:sz="4" w:space="0" w:color="auto"/>
            </w:tcBorders>
            <w:shd w:val="clear" w:color="auto" w:fill="auto"/>
            <w:vAlign w:val="bottom"/>
          </w:tcPr>
          <w:p w:rsidR="00B940BB" w:rsidRPr="000B6CCE" w:rsidRDefault="00B940BB" w:rsidP="00603F8B">
            <w:pPr>
              <w:ind w:right="-72"/>
              <w:jc w:val="right"/>
              <w:rPr>
                <w:rFonts w:ascii="Arial" w:hAnsi="Arial" w:cs="Arial"/>
                <w:b/>
                <w:sz w:val="18"/>
                <w:szCs w:val="18"/>
                <w:cs/>
              </w:rPr>
            </w:pPr>
            <w:r w:rsidRPr="000B6CCE">
              <w:rPr>
                <w:rFonts w:ascii="Arial" w:hAnsi="Arial" w:cs="Arial"/>
                <w:b/>
                <w:sz w:val="18"/>
                <w:szCs w:val="18"/>
              </w:rPr>
              <w:t>Baht</w:t>
            </w:r>
          </w:p>
        </w:tc>
        <w:tc>
          <w:tcPr>
            <w:tcW w:w="1368" w:type="dxa"/>
            <w:tcBorders>
              <w:bottom w:val="single" w:sz="4" w:space="0" w:color="auto"/>
            </w:tcBorders>
            <w:shd w:val="clear" w:color="auto" w:fill="auto"/>
            <w:vAlign w:val="bottom"/>
          </w:tcPr>
          <w:p w:rsidR="00B940BB" w:rsidRPr="000B6CCE" w:rsidRDefault="00B940BB" w:rsidP="00603F8B">
            <w:pPr>
              <w:ind w:right="-72"/>
              <w:jc w:val="right"/>
              <w:rPr>
                <w:rFonts w:ascii="Arial" w:hAnsi="Arial" w:cs="Arial"/>
                <w:b/>
                <w:sz w:val="18"/>
                <w:szCs w:val="18"/>
                <w:cs/>
              </w:rPr>
            </w:pPr>
            <w:r w:rsidRPr="000B6CCE">
              <w:rPr>
                <w:rFonts w:ascii="Arial" w:hAnsi="Arial" w:cs="Arial"/>
                <w:b/>
                <w:sz w:val="18"/>
                <w:szCs w:val="18"/>
              </w:rPr>
              <w:t>Baht</w:t>
            </w:r>
          </w:p>
        </w:tc>
        <w:tc>
          <w:tcPr>
            <w:tcW w:w="1368" w:type="dxa"/>
            <w:tcBorders>
              <w:bottom w:val="single" w:sz="4" w:space="0" w:color="auto"/>
            </w:tcBorders>
            <w:shd w:val="clear" w:color="auto" w:fill="auto"/>
            <w:vAlign w:val="bottom"/>
          </w:tcPr>
          <w:p w:rsidR="00B940BB" w:rsidRPr="000B6CCE" w:rsidRDefault="00B940BB" w:rsidP="00603F8B">
            <w:pPr>
              <w:ind w:right="-72"/>
              <w:jc w:val="right"/>
              <w:rPr>
                <w:rFonts w:ascii="Arial" w:hAnsi="Arial" w:cs="Arial"/>
                <w:b/>
                <w:sz w:val="18"/>
                <w:szCs w:val="18"/>
                <w:cs/>
              </w:rPr>
            </w:pPr>
            <w:r w:rsidRPr="000B6CCE">
              <w:rPr>
                <w:rFonts w:ascii="Arial" w:hAnsi="Arial" w:cs="Arial"/>
                <w:b/>
                <w:sz w:val="18"/>
                <w:szCs w:val="18"/>
              </w:rPr>
              <w:t>Baht</w:t>
            </w:r>
          </w:p>
        </w:tc>
        <w:tc>
          <w:tcPr>
            <w:tcW w:w="1368" w:type="dxa"/>
            <w:tcBorders>
              <w:bottom w:val="single" w:sz="4" w:space="0" w:color="auto"/>
            </w:tcBorders>
            <w:shd w:val="clear" w:color="auto" w:fill="auto"/>
            <w:vAlign w:val="bottom"/>
          </w:tcPr>
          <w:p w:rsidR="00B940BB" w:rsidRPr="000B6CCE" w:rsidRDefault="00B940BB" w:rsidP="00603F8B">
            <w:pPr>
              <w:ind w:right="-72"/>
              <w:jc w:val="right"/>
              <w:rPr>
                <w:rFonts w:ascii="Arial" w:hAnsi="Arial" w:cs="Arial"/>
                <w:b/>
                <w:sz w:val="18"/>
                <w:szCs w:val="18"/>
                <w:cs/>
              </w:rPr>
            </w:pPr>
            <w:r w:rsidRPr="000B6CCE">
              <w:rPr>
                <w:rFonts w:ascii="Arial" w:hAnsi="Arial" w:cs="Arial"/>
                <w:b/>
                <w:sz w:val="18"/>
                <w:szCs w:val="18"/>
              </w:rPr>
              <w:t>Baht</w:t>
            </w:r>
          </w:p>
        </w:tc>
      </w:tr>
      <w:tr w:rsidR="00B940BB" w:rsidRPr="000B6CCE" w:rsidTr="00603F8B">
        <w:trPr>
          <w:trHeight w:val="73"/>
        </w:trPr>
        <w:tc>
          <w:tcPr>
            <w:tcW w:w="4003" w:type="dxa"/>
          </w:tcPr>
          <w:p w:rsidR="00B940BB" w:rsidRPr="000B6CCE" w:rsidRDefault="00B940BB" w:rsidP="00722854">
            <w:pPr>
              <w:ind w:left="-101" w:right="-72"/>
              <w:rPr>
                <w:rFonts w:ascii="Arial" w:eastAsia="SimSun" w:hAnsi="Arial" w:cs="Arial"/>
                <w:sz w:val="18"/>
                <w:szCs w:val="18"/>
                <w:lang w:eastAsia="zh-CN"/>
              </w:rPr>
            </w:pPr>
          </w:p>
        </w:tc>
        <w:tc>
          <w:tcPr>
            <w:tcW w:w="1368" w:type="dxa"/>
            <w:tcBorders>
              <w:top w:val="single" w:sz="4" w:space="0" w:color="auto"/>
            </w:tcBorders>
            <w:shd w:val="clear" w:color="auto" w:fill="FAFAFA"/>
          </w:tcPr>
          <w:p w:rsidR="00B940BB" w:rsidRPr="000B6CCE" w:rsidRDefault="00B940BB" w:rsidP="00603F8B">
            <w:pPr>
              <w:ind w:right="-72"/>
              <w:jc w:val="right"/>
              <w:rPr>
                <w:rFonts w:ascii="Arial" w:hAnsi="Arial" w:cs="Arial"/>
                <w:snapToGrid w:val="0"/>
                <w:sz w:val="18"/>
                <w:szCs w:val="18"/>
                <w:lang w:eastAsia="th-TH"/>
              </w:rPr>
            </w:pPr>
          </w:p>
        </w:tc>
        <w:tc>
          <w:tcPr>
            <w:tcW w:w="1368" w:type="dxa"/>
            <w:tcBorders>
              <w:top w:val="single" w:sz="4" w:space="0" w:color="auto"/>
            </w:tcBorders>
          </w:tcPr>
          <w:p w:rsidR="00B940BB" w:rsidRPr="000B6CCE" w:rsidRDefault="00B940BB" w:rsidP="00603F8B">
            <w:pPr>
              <w:ind w:right="-72"/>
              <w:jc w:val="right"/>
              <w:rPr>
                <w:rFonts w:ascii="Arial" w:hAnsi="Arial" w:cs="Arial"/>
                <w:snapToGrid w:val="0"/>
                <w:sz w:val="18"/>
                <w:szCs w:val="18"/>
                <w:lang w:eastAsia="th-TH"/>
              </w:rPr>
            </w:pPr>
          </w:p>
        </w:tc>
        <w:tc>
          <w:tcPr>
            <w:tcW w:w="1368" w:type="dxa"/>
            <w:tcBorders>
              <w:top w:val="single" w:sz="4" w:space="0" w:color="auto"/>
            </w:tcBorders>
            <w:shd w:val="clear" w:color="auto" w:fill="FAFAFA"/>
          </w:tcPr>
          <w:p w:rsidR="00B940BB" w:rsidRPr="000B6CCE" w:rsidRDefault="00B940BB" w:rsidP="00603F8B">
            <w:pPr>
              <w:ind w:right="-72"/>
              <w:jc w:val="right"/>
              <w:rPr>
                <w:rFonts w:ascii="Arial" w:hAnsi="Arial" w:cs="Arial"/>
                <w:snapToGrid w:val="0"/>
                <w:sz w:val="18"/>
                <w:szCs w:val="18"/>
                <w:lang w:eastAsia="th-TH"/>
              </w:rPr>
            </w:pPr>
          </w:p>
        </w:tc>
        <w:tc>
          <w:tcPr>
            <w:tcW w:w="1368" w:type="dxa"/>
            <w:tcBorders>
              <w:top w:val="single" w:sz="4" w:space="0" w:color="auto"/>
            </w:tcBorders>
          </w:tcPr>
          <w:p w:rsidR="00B940BB" w:rsidRPr="000B6CCE" w:rsidRDefault="00B940BB" w:rsidP="00603F8B">
            <w:pPr>
              <w:ind w:right="-72"/>
              <w:jc w:val="right"/>
              <w:rPr>
                <w:rFonts w:ascii="Arial" w:hAnsi="Arial" w:cs="Arial"/>
                <w:snapToGrid w:val="0"/>
                <w:sz w:val="18"/>
                <w:szCs w:val="18"/>
                <w:lang w:eastAsia="th-TH"/>
              </w:rPr>
            </w:pPr>
          </w:p>
        </w:tc>
      </w:tr>
      <w:tr w:rsidR="00B940BB" w:rsidRPr="000B6CCE" w:rsidTr="00603F8B">
        <w:trPr>
          <w:trHeight w:val="74"/>
        </w:trPr>
        <w:tc>
          <w:tcPr>
            <w:tcW w:w="4003" w:type="dxa"/>
          </w:tcPr>
          <w:p w:rsidR="00B940BB" w:rsidRPr="000B6CCE" w:rsidRDefault="00B940BB" w:rsidP="00722854">
            <w:pPr>
              <w:ind w:left="-101" w:right="-130"/>
              <w:jc w:val="thaiDistribute"/>
              <w:rPr>
                <w:rFonts w:ascii="Arial" w:hAnsi="Arial" w:cs="Arial"/>
                <w:sz w:val="18"/>
                <w:szCs w:val="18"/>
              </w:rPr>
            </w:pPr>
            <w:r w:rsidRPr="000B6CCE">
              <w:rPr>
                <w:rFonts w:ascii="Arial" w:hAnsi="Arial" w:cs="Arial"/>
                <w:sz w:val="18"/>
                <w:szCs w:val="18"/>
              </w:rPr>
              <w:t xml:space="preserve">Changes in finished goods and </w:t>
            </w:r>
          </w:p>
          <w:p w:rsidR="00B940BB" w:rsidRPr="000B6CCE" w:rsidRDefault="00182739" w:rsidP="00722854">
            <w:pPr>
              <w:ind w:left="-101" w:right="-130"/>
              <w:jc w:val="thaiDistribute"/>
              <w:rPr>
                <w:rFonts w:ascii="Arial" w:hAnsi="Arial" w:cs="Arial"/>
                <w:sz w:val="18"/>
                <w:szCs w:val="18"/>
                <w:cs/>
              </w:rPr>
            </w:pPr>
            <w:r w:rsidRPr="000B6CCE">
              <w:rPr>
                <w:rFonts w:ascii="Arial" w:hAnsi="Arial" w:cs="Arial"/>
                <w:sz w:val="18"/>
                <w:szCs w:val="18"/>
              </w:rPr>
              <w:t xml:space="preserve"> </w:t>
            </w:r>
            <w:r w:rsidR="00B940BB" w:rsidRPr="000B6CCE">
              <w:rPr>
                <w:rFonts w:ascii="Arial" w:hAnsi="Arial" w:cs="Arial"/>
                <w:sz w:val="18"/>
                <w:szCs w:val="18"/>
              </w:rPr>
              <w:t xml:space="preserve"> work in process</w:t>
            </w:r>
          </w:p>
        </w:tc>
        <w:tc>
          <w:tcPr>
            <w:tcW w:w="1368" w:type="dxa"/>
            <w:shd w:val="clear" w:color="auto" w:fill="FAFAFA"/>
            <w:vAlign w:val="bottom"/>
          </w:tcPr>
          <w:p w:rsidR="00B940BB" w:rsidRPr="000B6CCE" w:rsidRDefault="00467398" w:rsidP="00603F8B">
            <w:pPr>
              <w:ind w:right="-72"/>
              <w:jc w:val="right"/>
              <w:rPr>
                <w:rFonts w:ascii="Arial" w:hAnsi="Arial" w:cs="Arial"/>
                <w:sz w:val="18"/>
                <w:szCs w:val="18"/>
                <w:lang w:val="en-US"/>
              </w:rPr>
            </w:pPr>
            <w:r w:rsidRPr="000B6CCE">
              <w:rPr>
                <w:rFonts w:ascii="Arial" w:hAnsi="Arial" w:cs="Arial"/>
                <w:sz w:val="18"/>
                <w:szCs w:val="18"/>
                <w:lang w:val="en-US"/>
              </w:rPr>
              <w:t>(900,902)</w:t>
            </w:r>
          </w:p>
        </w:tc>
        <w:tc>
          <w:tcPr>
            <w:tcW w:w="1368" w:type="dxa"/>
            <w:shd w:val="clear" w:color="auto" w:fill="auto"/>
            <w:vAlign w:val="bottom"/>
          </w:tcPr>
          <w:p w:rsidR="00B940BB" w:rsidRPr="000B6CCE" w:rsidRDefault="0036064B" w:rsidP="00603F8B">
            <w:pPr>
              <w:ind w:right="-72"/>
              <w:jc w:val="right"/>
              <w:rPr>
                <w:rFonts w:ascii="Arial" w:hAnsi="Arial" w:cs="Arial"/>
                <w:sz w:val="18"/>
                <w:szCs w:val="18"/>
                <w:lang w:val="en-US"/>
              </w:rPr>
            </w:pPr>
            <w:r w:rsidRPr="000B6CCE">
              <w:rPr>
                <w:rFonts w:ascii="Arial" w:hAnsi="Arial" w:cs="Arial"/>
                <w:sz w:val="18"/>
                <w:szCs w:val="18"/>
                <w:lang w:val="en-US"/>
              </w:rPr>
              <w:t>840,785</w:t>
            </w:r>
          </w:p>
        </w:tc>
        <w:tc>
          <w:tcPr>
            <w:tcW w:w="1368" w:type="dxa"/>
            <w:shd w:val="clear" w:color="auto" w:fill="FAFAFA"/>
            <w:vAlign w:val="bottom"/>
          </w:tcPr>
          <w:p w:rsidR="00B940BB" w:rsidRPr="000B6CCE" w:rsidRDefault="009B339F" w:rsidP="00603F8B">
            <w:pPr>
              <w:ind w:right="-72"/>
              <w:jc w:val="right"/>
              <w:rPr>
                <w:rFonts w:ascii="Arial" w:hAnsi="Arial" w:cs="Arial"/>
                <w:sz w:val="18"/>
                <w:szCs w:val="18"/>
                <w:lang w:val="en-US"/>
              </w:rPr>
            </w:pPr>
            <w:r w:rsidRPr="000B6CCE">
              <w:rPr>
                <w:rFonts w:ascii="Arial" w:hAnsi="Arial" w:cs="Arial"/>
                <w:sz w:val="18"/>
                <w:szCs w:val="18"/>
                <w:lang w:val="en-US"/>
              </w:rPr>
              <w:t>(371,902)</w:t>
            </w:r>
          </w:p>
        </w:tc>
        <w:tc>
          <w:tcPr>
            <w:tcW w:w="1368" w:type="dxa"/>
            <w:vAlign w:val="bottom"/>
          </w:tcPr>
          <w:p w:rsidR="00B940BB" w:rsidRPr="000B6CCE" w:rsidRDefault="0036064B" w:rsidP="00603F8B">
            <w:pPr>
              <w:ind w:right="-72"/>
              <w:jc w:val="right"/>
              <w:rPr>
                <w:rFonts w:ascii="Arial" w:hAnsi="Arial" w:cs="Arial"/>
                <w:sz w:val="18"/>
                <w:szCs w:val="18"/>
                <w:lang w:val="en-US"/>
              </w:rPr>
            </w:pPr>
            <w:r w:rsidRPr="000B6CCE">
              <w:rPr>
                <w:rFonts w:ascii="Arial" w:hAnsi="Arial" w:cs="Arial"/>
                <w:sz w:val="18"/>
                <w:szCs w:val="18"/>
                <w:lang w:val="en-US"/>
              </w:rPr>
              <w:t>311,063</w:t>
            </w:r>
          </w:p>
        </w:tc>
      </w:tr>
      <w:tr w:rsidR="00B940BB" w:rsidRPr="000B6CCE" w:rsidTr="00603F8B">
        <w:trPr>
          <w:trHeight w:val="74"/>
        </w:trPr>
        <w:tc>
          <w:tcPr>
            <w:tcW w:w="4003" w:type="dxa"/>
          </w:tcPr>
          <w:p w:rsidR="00B940BB" w:rsidRPr="000B6CCE" w:rsidRDefault="00B940BB" w:rsidP="00722854">
            <w:pPr>
              <w:ind w:left="-101" w:right="-130"/>
              <w:jc w:val="thaiDistribute"/>
              <w:rPr>
                <w:rFonts w:ascii="Arial" w:hAnsi="Arial" w:cs="Arial"/>
                <w:sz w:val="18"/>
                <w:szCs w:val="18"/>
              </w:rPr>
            </w:pPr>
            <w:r w:rsidRPr="000B6CCE">
              <w:rPr>
                <w:rFonts w:ascii="Arial" w:hAnsi="Arial" w:cs="Arial"/>
                <w:sz w:val="18"/>
                <w:szCs w:val="18"/>
              </w:rPr>
              <w:t xml:space="preserve">Raw materials and consumables used </w:t>
            </w:r>
          </w:p>
          <w:p w:rsidR="00B940BB" w:rsidRPr="000B6CCE" w:rsidRDefault="00182739" w:rsidP="00722854">
            <w:pPr>
              <w:ind w:left="-101" w:right="-130"/>
              <w:jc w:val="thaiDistribute"/>
              <w:rPr>
                <w:rFonts w:ascii="Arial" w:hAnsi="Arial" w:cs="Arial"/>
                <w:sz w:val="18"/>
                <w:szCs w:val="18"/>
              </w:rPr>
            </w:pPr>
            <w:r w:rsidRPr="000B6CCE">
              <w:rPr>
                <w:rFonts w:ascii="Arial" w:hAnsi="Arial" w:cs="Arial"/>
                <w:sz w:val="18"/>
                <w:szCs w:val="18"/>
              </w:rPr>
              <w:t xml:space="preserve"> </w:t>
            </w:r>
            <w:r w:rsidR="00B940BB" w:rsidRPr="000B6CCE">
              <w:rPr>
                <w:rFonts w:ascii="Arial" w:hAnsi="Arial" w:cs="Arial"/>
                <w:sz w:val="18"/>
                <w:szCs w:val="18"/>
              </w:rPr>
              <w:t xml:space="preserve"> and purchased finished goods</w:t>
            </w:r>
          </w:p>
        </w:tc>
        <w:tc>
          <w:tcPr>
            <w:tcW w:w="1368" w:type="dxa"/>
            <w:shd w:val="clear" w:color="auto" w:fill="FAFAFA"/>
            <w:vAlign w:val="bottom"/>
          </w:tcPr>
          <w:p w:rsidR="00B940BB" w:rsidRPr="000B6CCE" w:rsidRDefault="00814B8D" w:rsidP="00603F8B">
            <w:pPr>
              <w:ind w:right="-72"/>
              <w:jc w:val="right"/>
              <w:rPr>
                <w:rFonts w:ascii="Arial" w:hAnsi="Arial" w:cs="Arial"/>
                <w:sz w:val="18"/>
                <w:szCs w:val="18"/>
                <w:lang w:val="en-US"/>
              </w:rPr>
            </w:pPr>
            <w:r w:rsidRPr="000B6CCE">
              <w:rPr>
                <w:rFonts w:ascii="Arial" w:hAnsi="Arial" w:cs="Arial"/>
                <w:sz w:val="18"/>
                <w:szCs w:val="18"/>
                <w:lang w:val="en-US"/>
              </w:rPr>
              <w:t xml:space="preserve">87,230,532 </w:t>
            </w:r>
          </w:p>
        </w:tc>
        <w:tc>
          <w:tcPr>
            <w:tcW w:w="1368" w:type="dxa"/>
            <w:shd w:val="clear" w:color="auto" w:fill="auto"/>
            <w:vAlign w:val="bottom"/>
          </w:tcPr>
          <w:p w:rsidR="00B940BB" w:rsidRPr="000B6CCE" w:rsidRDefault="0036064B" w:rsidP="00603F8B">
            <w:pPr>
              <w:ind w:right="-72"/>
              <w:jc w:val="right"/>
              <w:rPr>
                <w:rFonts w:ascii="Arial" w:hAnsi="Arial" w:cs="Arial"/>
                <w:sz w:val="18"/>
                <w:szCs w:val="18"/>
                <w:lang w:val="en-US"/>
              </w:rPr>
            </w:pPr>
            <w:r w:rsidRPr="000B6CCE">
              <w:rPr>
                <w:rFonts w:ascii="Arial" w:hAnsi="Arial" w:cs="Arial"/>
                <w:sz w:val="18"/>
                <w:szCs w:val="18"/>
                <w:lang w:val="en-US"/>
              </w:rPr>
              <w:t>86,412,831</w:t>
            </w:r>
          </w:p>
        </w:tc>
        <w:tc>
          <w:tcPr>
            <w:tcW w:w="1368" w:type="dxa"/>
            <w:shd w:val="clear" w:color="auto" w:fill="FAFAFA"/>
            <w:vAlign w:val="bottom"/>
          </w:tcPr>
          <w:p w:rsidR="00B940BB" w:rsidRPr="000B6CCE" w:rsidRDefault="00986ECC" w:rsidP="00603F8B">
            <w:pPr>
              <w:ind w:right="-72"/>
              <w:jc w:val="right"/>
              <w:rPr>
                <w:rFonts w:ascii="Arial" w:hAnsi="Arial" w:cs="Arial"/>
                <w:sz w:val="18"/>
                <w:szCs w:val="18"/>
                <w:lang w:val="en-US"/>
              </w:rPr>
            </w:pPr>
            <w:r w:rsidRPr="000B6CCE">
              <w:rPr>
                <w:rFonts w:ascii="Arial" w:hAnsi="Arial" w:cs="Arial"/>
                <w:sz w:val="18"/>
                <w:szCs w:val="18"/>
                <w:lang w:val="en-US"/>
              </w:rPr>
              <w:t>21,449,835</w:t>
            </w:r>
          </w:p>
        </w:tc>
        <w:tc>
          <w:tcPr>
            <w:tcW w:w="1368" w:type="dxa"/>
            <w:vAlign w:val="bottom"/>
          </w:tcPr>
          <w:p w:rsidR="00B940BB" w:rsidRPr="000B6CCE" w:rsidRDefault="0036064B" w:rsidP="00603F8B">
            <w:pPr>
              <w:ind w:right="-72"/>
              <w:jc w:val="right"/>
              <w:rPr>
                <w:rFonts w:ascii="Arial" w:hAnsi="Arial" w:cs="Arial"/>
                <w:sz w:val="18"/>
                <w:szCs w:val="18"/>
                <w:lang w:val="en-US"/>
              </w:rPr>
            </w:pPr>
            <w:r w:rsidRPr="000B6CCE">
              <w:rPr>
                <w:rFonts w:ascii="Arial" w:hAnsi="Arial" w:cs="Arial"/>
                <w:sz w:val="18"/>
                <w:szCs w:val="18"/>
                <w:lang w:val="en-US"/>
              </w:rPr>
              <w:t>20,633,556</w:t>
            </w:r>
          </w:p>
        </w:tc>
      </w:tr>
      <w:tr w:rsidR="00B940BB" w:rsidRPr="000B6CCE" w:rsidTr="00603F8B">
        <w:trPr>
          <w:trHeight w:val="74"/>
        </w:trPr>
        <w:tc>
          <w:tcPr>
            <w:tcW w:w="4003" w:type="dxa"/>
          </w:tcPr>
          <w:p w:rsidR="00B940BB" w:rsidRPr="000B6CCE" w:rsidRDefault="00B940BB" w:rsidP="00722854">
            <w:pPr>
              <w:ind w:left="-101" w:right="-130"/>
              <w:jc w:val="thaiDistribute"/>
              <w:rPr>
                <w:rFonts w:ascii="Arial" w:hAnsi="Arial" w:cs="Arial"/>
                <w:sz w:val="18"/>
                <w:szCs w:val="18"/>
              </w:rPr>
            </w:pPr>
            <w:r w:rsidRPr="000B6CCE">
              <w:rPr>
                <w:rFonts w:ascii="Arial" w:hAnsi="Arial" w:cs="Arial"/>
                <w:sz w:val="18"/>
                <w:szCs w:val="18"/>
              </w:rPr>
              <w:t>Employee expenses</w:t>
            </w:r>
          </w:p>
        </w:tc>
        <w:tc>
          <w:tcPr>
            <w:tcW w:w="1368" w:type="dxa"/>
            <w:shd w:val="clear" w:color="auto" w:fill="FAFAFA"/>
            <w:vAlign w:val="bottom"/>
          </w:tcPr>
          <w:p w:rsidR="00B940BB" w:rsidRPr="000B6CCE" w:rsidRDefault="009B339F" w:rsidP="00603F8B">
            <w:pPr>
              <w:ind w:right="-72"/>
              <w:jc w:val="right"/>
              <w:rPr>
                <w:rFonts w:ascii="Arial" w:hAnsi="Arial" w:cs="Arial"/>
                <w:sz w:val="18"/>
                <w:szCs w:val="18"/>
                <w:lang w:val="en-US"/>
              </w:rPr>
            </w:pPr>
            <w:r w:rsidRPr="000B6CCE">
              <w:rPr>
                <w:rFonts w:ascii="Arial" w:hAnsi="Arial" w:cs="Arial"/>
                <w:sz w:val="18"/>
                <w:szCs w:val="18"/>
                <w:lang w:val="en-US"/>
              </w:rPr>
              <w:t>15,502,908</w:t>
            </w:r>
          </w:p>
        </w:tc>
        <w:tc>
          <w:tcPr>
            <w:tcW w:w="1368" w:type="dxa"/>
            <w:shd w:val="clear" w:color="auto" w:fill="auto"/>
            <w:vAlign w:val="bottom"/>
          </w:tcPr>
          <w:p w:rsidR="00B940BB" w:rsidRPr="000B6CCE" w:rsidRDefault="0036064B" w:rsidP="00603F8B">
            <w:pPr>
              <w:ind w:right="-72"/>
              <w:jc w:val="right"/>
              <w:rPr>
                <w:rFonts w:ascii="Arial" w:hAnsi="Arial" w:cs="Arial"/>
                <w:sz w:val="18"/>
                <w:szCs w:val="18"/>
                <w:lang w:val="en-US"/>
              </w:rPr>
            </w:pPr>
            <w:r w:rsidRPr="000B6CCE">
              <w:rPr>
                <w:rFonts w:ascii="Arial" w:hAnsi="Arial" w:cs="Arial"/>
                <w:sz w:val="18"/>
                <w:szCs w:val="18"/>
                <w:lang w:val="en-US"/>
              </w:rPr>
              <w:t>12,309,593</w:t>
            </w:r>
          </w:p>
        </w:tc>
        <w:tc>
          <w:tcPr>
            <w:tcW w:w="1368" w:type="dxa"/>
            <w:shd w:val="clear" w:color="auto" w:fill="FAFAFA"/>
            <w:vAlign w:val="bottom"/>
          </w:tcPr>
          <w:p w:rsidR="00B940BB" w:rsidRPr="000B6CCE" w:rsidRDefault="009B339F" w:rsidP="00603F8B">
            <w:pPr>
              <w:ind w:right="-72"/>
              <w:jc w:val="right"/>
              <w:rPr>
                <w:rFonts w:ascii="Arial" w:hAnsi="Arial" w:cs="Arial"/>
                <w:sz w:val="18"/>
                <w:szCs w:val="18"/>
                <w:lang w:val="en-US"/>
              </w:rPr>
            </w:pPr>
            <w:r w:rsidRPr="000B6CCE">
              <w:rPr>
                <w:rFonts w:ascii="Arial" w:hAnsi="Arial" w:cs="Arial"/>
                <w:sz w:val="18"/>
                <w:szCs w:val="18"/>
                <w:lang w:val="en-US"/>
              </w:rPr>
              <w:t>3,083,177</w:t>
            </w:r>
          </w:p>
        </w:tc>
        <w:tc>
          <w:tcPr>
            <w:tcW w:w="1368" w:type="dxa"/>
            <w:vAlign w:val="bottom"/>
          </w:tcPr>
          <w:p w:rsidR="00B940BB" w:rsidRPr="000B6CCE" w:rsidRDefault="0036064B" w:rsidP="00603F8B">
            <w:pPr>
              <w:ind w:right="-72"/>
              <w:jc w:val="right"/>
              <w:rPr>
                <w:rFonts w:ascii="Arial" w:hAnsi="Arial" w:cs="Arial"/>
                <w:sz w:val="18"/>
                <w:szCs w:val="18"/>
                <w:lang w:val="en-US"/>
              </w:rPr>
            </w:pPr>
            <w:r w:rsidRPr="000B6CCE">
              <w:rPr>
                <w:rFonts w:ascii="Arial" w:hAnsi="Arial" w:cs="Arial"/>
                <w:sz w:val="18"/>
                <w:szCs w:val="18"/>
                <w:lang w:val="en-US"/>
              </w:rPr>
              <w:t>2,957,052</w:t>
            </w:r>
          </w:p>
        </w:tc>
      </w:tr>
      <w:tr w:rsidR="00B940BB" w:rsidRPr="000B6CCE" w:rsidTr="00603F8B">
        <w:trPr>
          <w:trHeight w:val="74"/>
        </w:trPr>
        <w:tc>
          <w:tcPr>
            <w:tcW w:w="4003" w:type="dxa"/>
          </w:tcPr>
          <w:p w:rsidR="00B940BB" w:rsidRPr="000B6CCE" w:rsidRDefault="00B940BB" w:rsidP="00722854">
            <w:pPr>
              <w:ind w:left="-101" w:right="-130"/>
              <w:jc w:val="thaiDistribute"/>
              <w:rPr>
                <w:rFonts w:ascii="Arial" w:hAnsi="Arial" w:cs="Arial"/>
                <w:sz w:val="18"/>
                <w:szCs w:val="18"/>
              </w:rPr>
            </w:pPr>
            <w:r w:rsidRPr="000B6CCE">
              <w:rPr>
                <w:rFonts w:ascii="Arial" w:hAnsi="Arial" w:cs="Arial"/>
                <w:sz w:val="18"/>
                <w:szCs w:val="18"/>
              </w:rPr>
              <w:t>Depreciation on property, plant and</w:t>
            </w:r>
          </w:p>
          <w:p w:rsidR="00DA041A" w:rsidRPr="000B6CCE" w:rsidRDefault="00182739" w:rsidP="00722854">
            <w:pPr>
              <w:ind w:left="-101" w:right="-130"/>
              <w:jc w:val="thaiDistribute"/>
              <w:rPr>
                <w:rFonts w:ascii="Arial" w:hAnsi="Arial" w:cs="Arial"/>
                <w:spacing w:val="-2"/>
                <w:sz w:val="18"/>
                <w:szCs w:val="18"/>
                <w:lang w:val="en-US"/>
              </w:rPr>
            </w:pPr>
            <w:r w:rsidRPr="000B6CCE">
              <w:rPr>
                <w:rFonts w:ascii="Arial" w:hAnsi="Arial" w:cs="Arial"/>
                <w:sz w:val="18"/>
                <w:szCs w:val="18"/>
              </w:rPr>
              <w:t xml:space="preserve"> </w:t>
            </w:r>
            <w:r w:rsidR="00B940BB" w:rsidRPr="000B6CCE">
              <w:rPr>
                <w:rFonts w:ascii="Arial" w:hAnsi="Arial" w:cs="Arial"/>
                <w:sz w:val="18"/>
                <w:szCs w:val="18"/>
              </w:rPr>
              <w:t xml:space="preserve"> </w:t>
            </w:r>
            <w:r w:rsidR="00B940BB" w:rsidRPr="000B6CCE">
              <w:rPr>
                <w:rFonts w:ascii="Arial" w:hAnsi="Arial" w:cs="Arial"/>
                <w:spacing w:val="-2"/>
                <w:sz w:val="18"/>
                <w:szCs w:val="18"/>
              </w:rPr>
              <w:t xml:space="preserve">equipment </w:t>
            </w:r>
            <w:r w:rsidR="00A40E42" w:rsidRPr="000B6CCE">
              <w:rPr>
                <w:rFonts w:ascii="Arial" w:hAnsi="Arial" w:cs="Arial"/>
                <w:spacing w:val="-2"/>
                <w:sz w:val="18"/>
                <w:szCs w:val="18"/>
                <w:lang w:val="en-US"/>
              </w:rPr>
              <w:t xml:space="preserve">and right-of-use assets </w:t>
            </w:r>
          </w:p>
          <w:p w:rsidR="00B940BB" w:rsidRPr="000B6CCE" w:rsidRDefault="00DA041A" w:rsidP="00722854">
            <w:pPr>
              <w:ind w:left="-101" w:right="-130"/>
              <w:jc w:val="thaiDistribute"/>
              <w:rPr>
                <w:rFonts w:ascii="Arial" w:hAnsi="Arial" w:cs="Arial"/>
                <w:spacing w:val="-2"/>
                <w:sz w:val="18"/>
                <w:szCs w:val="18"/>
              </w:rPr>
            </w:pPr>
            <w:r w:rsidRPr="000B6CCE">
              <w:rPr>
                <w:rFonts w:ascii="Arial" w:hAnsi="Arial" w:cs="Arial"/>
                <w:spacing w:val="-2"/>
                <w:sz w:val="18"/>
                <w:szCs w:val="18"/>
              </w:rPr>
              <w:t xml:space="preserve">  </w:t>
            </w:r>
            <w:r w:rsidR="00B940BB" w:rsidRPr="000B6CCE">
              <w:rPr>
                <w:rFonts w:ascii="Arial" w:hAnsi="Arial" w:cs="Arial"/>
                <w:spacing w:val="-2"/>
                <w:sz w:val="18"/>
                <w:szCs w:val="18"/>
              </w:rPr>
              <w:t xml:space="preserve">(Note </w:t>
            </w:r>
            <w:r w:rsidRPr="000B6CCE">
              <w:rPr>
                <w:rFonts w:ascii="Arial" w:hAnsi="Arial" w:cs="Arial"/>
                <w:spacing w:val="-2"/>
                <w:sz w:val="18"/>
                <w:szCs w:val="18"/>
              </w:rPr>
              <w:t>16 and Note 17</w:t>
            </w:r>
            <w:r w:rsidR="00B940BB" w:rsidRPr="000B6CCE">
              <w:rPr>
                <w:rFonts w:ascii="Arial" w:hAnsi="Arial" w:cs="Arial"/>
                <w:spacing w:val="-2"/>
                <w:sz w:val="18"/>
                <w:szCs w:val="18"/>
              </w:rPr>
              <w:t>)</w:t>
            </w:r>
          </w:p>
        </w:tc>
        <w:tc>
          <w:tcPr>
            <w:tcW w:w="1368" w:type="dxa"/>
            <w:shd w:val="clear" w:color="auto" w:fill="FAFAFA"/>
            <w:vAlign w:val="bottom"/>
          </w:tcPr>
          <w:p w:rsidR="00B940BB" w:rsidRPr="000B6CCE" w:rsidRDefault="00DA041A" w:rsidP="00603F8B">
            <w:pPr>
              <w:ind w:right="-72"/>
              <w:jc w:val="right"/>
              <w:rPr>
                <w:rFonts w:ascii="Arial" w:hAnsi="Arial" w:cs="Arial"/>
                <w:sz w:val="18"/>
                <w:szCs w:val="18"/>
                <w:lang w:val="en-US"/>
              </w:rPr>
            </w:pPr>
            <w:r w:rsidRPr="000B6CCE">
              <w:rPr>
                <w:rFonts w:ascii="Arial" w:hAnsi="Arial" w:cs="Arial"/>
                <w:sz w:val="18"/>
                <w:szCs w:val="18"/>
                <w:lang w:val="en-US"/>
              </w:rPr>
              <w:t>3,383,069</w:t>
            </w:r>
          </w:p>
        </w:tc>
        <w:tc>
          <w:tcPr>
            <w:tcW w:w="1368" w:type="dxa"/>
            <w:shd w:val="clear" w:color="auto" w:fill="auto"/>
            <w:vAlign w:val="bottom"/>
          </w:tcPr>
          <w:p w:rsidR="00B940BB" w:rsidRPr="000B6CCE" w:rsidRDefault="0036064B" w:rsidP="00603F8B">
            <w:pPr>
              <w:ind w:right="-72"/>
              <w:jc w:val="right"/>
              <w:rPr>
                <w:rFonts w:ascii="Arial" w:hAnsi="Arial" w:cs="Arial"/>
                <w:sz w:val="18"/>
                <w:szCs w:val="18"/>
                <w:lang w:val="en-US"/>
              </w:rPr>
            </w:pPr>
            <w:r w:rsidRPr="000B6CCE">
              <w:rPr>
                <w:rFonts w:ascii="Arial" w:hAnsi="Arial" w:cs="Arial"/>
                <w:sz w:val="18"/>
                <w:szCs w:val="18"/>
                <w:lang w:val="en-US"/>
              </w:rPr>
              <w:t>2,758,014</w:t>
            </w:r>
          </w:p>
        </w:tc>
        <w:tc>
          <w:tcPr>
            <w:tcW w:w="1368" w:type="dxa"/>
            <w:shd w:val="clear" w:color="auto" w:fill="FAFAFA"/>
            <w:vAlign w:val="bottom"/>
          </w:tcPr>
          <w:p w:rsidR="00B940BB" w:rsidRPr="000B6CCE" w:rsidRDefault="00DA041A" w:rsidP="00603F8B">
            <w:pPr>
              <w:ind w:right="-72"/>
              <w:jc w:val="right"/>
              <w:rPr>
                <w:rFonts w:ascii="Arial" w:hAnsi="Arial" w:cs="Arial"/>
                <w:sz w:val="18"/>
                <w:szCs w:val="18"/>
                <w:lang w:val="en-US"/>
              </w:rPr>
            </w:pPr>
            <w:r w:rsidRPr="000B6CCE">
              <w:rPr>
                <w:rFonts w:ascii="Arial" w:hAnsi="Arial" w:cs="Arial"/>
                <w:sz w:val="18"/>
                <w:szCs w:val="18"/>
                <w:lang w:val="en-US"/>
              </w:rPr>
              <w:t>596,269</w:t>
            </w:r>
          </w:p>
        </w:tc>
        <w:tc>
          <w:tcPr>
            <w:tcW w:w="1368" w:type="dxa"/>
            <w:vAlign w:val="bottom"/>
          </w:tcPr>
          <w:p w:rsidR="00B940BB" w:rsidRPr="000B6CCE" w:rsidRDefault="0036064B" w:rsidP="00603F8B">
            <w:pPr>
              <w:ind w:right="-72"/>
              <w:jc w:val="right"/>
              <w:rPr>
                <w:rFonts w:ascii="Arial" w:hAnsi="Arial" w:cs="Arial"/>
                <w:sz w:val="18"/>
                <w:szCs w:val="18"/>
                <w:lang w:val="en-US"/>
              </w:rPr>
            </w:pPr>
            <w:r w:rsidRPr="000B6CCE">
              <w:rPr>
                <w:rFonts w:ascii="Arial" w:hAnsi="Arial" w:cs="Arial"/>
                <w:sz w:val="18"/>
                <w:szCs w:val="18"/>
                <w:lang w:val="en-US"/>
              </w:rPr>
              <w:t>424,756</w:t>
            </w:r>
          </w:p>
        </w:tc>
      </w:tr>
      <w:tr w:rsidR="00B940BB" w:rsidRPr="000B6CCE" w:rsidTr="003A202E">
        <w:trPr>
          <w:trHeight w:val="74"/>
        </w:trPr>
        <w:tc>
          <w:tcPr>
            <w:tcW w:w="4003" w:type="dxa"/>
          </w:tcPr>
          <w:p w:rsidR="009A3DB2" w:rsidRPr="000B6CCE" w:rsidRDefault="00B940BB" w:rsidP="00722854">
            <w:pPr>
              <w:ind w:left="-101" w:right="-130"/>
              <w:jc w:val="thaiDistribute"/>
              <w:rPr>
                <w:rFonts w:ascii="Arial" w:hAnsi="Arial" w:cs="Arial"/>
                <w:sz w:val="18"/>
                <w:szCs w:val="18"/>
              </w:rPr>
            </w:pPr>
            <w:r w:rsidRPr="000B6CCE">
              <w:rPr>
                <w:rFonts w:ascii="Arial" w:hAnsi="Arial" w:cs="Arial"/>
                <w:sz w:val="18"/>
                <w:szCs w:val="18"/>
              </w:rPr>
              <w:t xml:space="preserve">Impairment of </w:t>
            </w:r>
            <w:r w:rsidR="009A3DB2" w:rsidRPr="000B6CCE">
              <w:rPr>
                <w:rFonts w:ascii="Arial" w:hAnsi="Arial" w:cs="Arial"/>
                <w:sz w:val="18"/>
                <w:szCs w:val="18"/>
              </w:rPr>
              <w:t xml:space="preserve">property, plant and </w:t>
            </w:r>
          </w:p>
          <w:p w:rsidR="00B940BB" w:rsidRPr="000B6CCE" w:rsidRDefault="009A3DB2" w:rsidP="00722854">
            <w:pPr>
              <w:ind w:left="-101" w:right="-130"/>
              <w:jc w:val="thaiDistribute"/>
              <w:rPr>
                <w:rFonts w:ascii="Arial" w:hAnsi="Arial" w:cs="Arial"/>
                <w:sz w:val="18"/>
                <w:szCs w:val="18"/>
              </w:rPr>
            </w:pPr>
            <w:r w:rsidRPr="000B6CCE">
              <w:rPr>
                <w:rFonts w:ascii="Arial" w:hAnsi="Arial" w:cs="Arial"/>
                <w:sz w:val="18"/>
                <w:szCs w:val="18"/>
              </w:rPr>
              <w:t xml:space="preserve">   equipment and intangible assets</w:t>
            </w:r>
          </w:p>
        </w:tc>
        <w:tc>
          <w:tcPr>
            <w:tcW w:w="1368" w:type="dxa"/>
            <w:shd w:val="clear" w:color="auto" w:fill="FAFAFA"/>
            <w:vAlign w:val="bottom"/>
          </w:tcPr>
          <w:p w:rsidR="00B940BB" w:rsidRPr="000B6CCE" w:rsidRDefault="00AD2A62" w:rsidP="00603F8B">
            <w:pPr>
              <w:ind w:right="-72"/>
              <w:jc w:val="right"/>
              <w:rPr>
                <w:rFonts w:ascii="Arial" w:hAnsi="Arial" w:cs="Arial"/>
                <w:sz w:val="18"/>
                <w:szCs w:val="18"/>
                <w:lang w:val="en-US"/>
              </w:rPr>
            </w:pPr>
            <w:r w:rsidRPr="000B6CCE">
              <w:rPr>
                <w:rFonts w:ascii="Arial" w:hAnsi="Arial" w:cs="Arial"/>
                <w:sz w:val="18"/>
                <w:szCs w:val="18"/>
                <w:lang w:val="en-US"/>
              </w:rPr>
              <w:t>29,977</w:t>
            </w:r>
          </w:p>
        </w:tc>
        <w:tc>
          <w:tcPr>
            <w:tcW w:w="1368" w:type="dxa"/>
            <w:shd w:val="clear" w:color="auto" w:fill="auto"/>
            <w:vAlign w:val="bottom"/>
          </w:tcPr>
          <w:p w:rsidR="00B940BB" w:rsidRPr="000B6CCE" w:rsidRDefault="0036064B" w:rsidP="00603F8B">
            <w:pPr>
              <w:ind w:right="-72"/>
              <w:jc w:val="right"/>
              <w:rPr>
                <w:rFonts w:ascii="Arial" w:hAnsi="Arial" w:cs="Arial"/>
                <w:sz w:val="18"/>
                <w:szCs w:val="18"/>
                <w:lang w:val="en-US"/>
              </w:rPr>
            </w:pPr>
            <w:r w:rsidRPr="000B6CCE">
              <w:rPr>
                <w:rFonts w:ascii="Arial" w:hAnsi="Arial" w:cs="Arial"/>
                <w:sz w:val="18"/>
                <w:szCs w:val="18"/>
                <w:lang w:val="en-US"/>
              </w:rPr>
              <w:t>398,243</w:t>
            </w:r>
          </w:p>
        </w:tc>
        <w:tc>
          <w:tcPr>
            <w:tcW w:w="1368" w:type="dxa"/>
            <w:shd w:val="clear" w:color="auto" w:fill="FAFAFA"/>
            <w:vAlign w:val="bottom"/>
          </w:tcPr>
          <w:p w:rsidR="00B940BB" w:rsidRPr="000B6CCE" w:rsidRDefault="009B339F" w:rsidP="00603F8B">
            <w:pPr>
              <w:ind w:right="-72"/>
              <w:jc w:val="right"/>
              <w:rPr>
                <w:rFonts w:ascii="Arial" w:hAnsi="Arial" w:cs="Arial"/>
                <w:sz w:val="18"/>
                <w:szCs w:val="18"/>
                <w:lang w:val="en-US"/>
              </w:rPr>
            </w:pPr>
            <w:r w:rsidRPr="000B6CCE">
              <w:rPr>
                <w:rFonts w:ascii="Arial" w:hAnsi="Arial" w:cs="Arial"/>
                <w:sz w:val="18"/>
                <w:szCs w:val="18"/>
                <w:lang w:val="en-US"/>
              </w:rPr>
              <w:t>-</w:t>
            </w:r>
          </w:p>
        </w:tc>
        <w:tc>
          <w:tcPr>
            <w:tcW w:w="1368" w:type="dxa"/>
            <w:vAlign w:val="bottom"/>
          </w:tcPr>
          <w:p w:rsidR="00B940BB" w:rsidRPr="000B6CCE" w:rsidRDefault="0036064B" w:rsidP="00603F8B">
            <w:pPr>
              <w:ind w:right="-72"/>
              <w:jc w:val="right"/>
              <w:rPr>
                <w:rFonts w:ascii="Arial" w:hAnsi="Arial" w:cs="Arial"/>
                <w:sz w:val="18"/>
                <w:szCs w:val="18"/>
                <w:lang w:val="en-US"/>
              </w:rPr>
            </w:pPr>
            <w:r w:rsidRPr="000B6CCE">
              <w:rPr>
                <w:rFonts w:ascii="Arial" w:hAnsi="Arial" w:cs="Arial"/>
                <w:sz w:val="18"/>
                <w:szCs w:val="18"/>
                <w:lang w:val="en-US"/>
              </w:rPr>
              <w:t>10,386</w:t>
            </w:r>
          </w:p>
        </w:tc>
      </w:tr>
      <w:tr w:rsidR="001F4502" w:rsidRPr="000B6CCE" w:rsidTr="003A202E">
        <w:trPr>
          <w:trHeight w:val="74"/>
        </w:trPr>
        <w:tc>
          <w:tcPr>
            <w:tcW w:w="4003" w:type="dxa"/>
          </w:tcPr>
          <w:p w:rsidR="001F4502" w:rsidRPr="000B6CCE" w:rsidRDefault="001F4502" w:rsidP="00722854">
            <w:pPr>
              <w:ind w:left="-101" w:right="-130"/>
              <w:jc w:val="thaiDistribute"/>
              <w:rPr>
                <w:rFonts w:ascii="Arial" w:hAnsi="Arial" w:cs="Arial"/>
                <w:sz w:val="18"/>
                <w:szCs w:val="18"/>
              </w:rPr>
            </w:pPr>
            <w:r w:rsidRPr="000B6CCE">
              <w:rPr>
                <w:rFonts w:ascii="Arial" w:hAnsi="Arial" w:cs="Arial"/>
                <w:sz w:val="18"/>
                <w:szCs w:val="18"/>
              </w:rPr>
              <w:t>Amortisation of intangible assets (Note 18)</w:t>
            </w:r>
          </w:p>
        </w:tc>
        <w:tc>
          <w:tcPr>
            <w:tcW w:w="1368" w:type="dxa"/>
            <w:shd w:val="clear" w:color="auto" w:fill="FAFAFA"/>
            <w:vAlign w:val="bottom"/>
          </w:tcPr>
          <w:p w:rsidR="001F4502" w:rsidRPr="000B6CCE" w:rsidRDefault="001F4502" w:rsidP="00603F8B">
            <w:pPr>
              <w:ind w:right="-72"/>
              <w:jc w:val="right"/>
              <w:rPr>
                <w:rFonts w:ascii="Arial" w:hAnsi="Arial" w:cs="Arial"/>
                <w:sz w:val="18"/>
                <w:szCs w:val="18"/>
                <w:lang w:val="en-US"/>
              </w:rPr>
            </w:pPr>
            <w:r w:rsidRPr="000B6CCE">
              <w:rPr>
                <w:rFonts w:ascii="Arial" w:hAnsi="Arial" w:cs="Arial"/>
                <w:sz w:val="18"/>
                <w:szCs w:val="18"/>
                <w:lang w:val="en-US"/>
              </w:rPr>
              <w:t>307,809</w:t>
            </w:r>
          </w:p>
        </w:tc>
        <w:tc>
          <w:tcPr>
            <w:tcW w:w="1368" w:type="dxa"/>
            <w:shd w:val="clear" w:color="auto" w:fill="auto"/>
            <w:vAlign w:val="bottom"/>
          </w:tcPr>
          <w:p w:rsidR="001F4502" w:rsidRPr="000B6CCE" w:rsidRDefault="001F4502" w:rsidP="00603F8B">
            <w:pPr>
              <w:ind w:right="-72"/>
              <w:jc w:val="right"/>
              <w:rPr>
                <w:rFonts w:ascii="Arial" w:hAnsi="Arial" w:cs="Arial"/>
                <w:sz w:val="18"/>
                <w:szCs w:val="18"/>
                <w:lang w:val="en-US"/>
              </w:rPr>
            </w:pPr>
            <w:r w:rsidRPr="000B6CCE">
              <w:rPr>
                <w:rFonts w:ascii="Arial" w:hAnsi="Arial" w:cs="Arial"/>
                <w:sz w:val="18"/>
                <w:szCs w:val="18"/>
                <w:lang w:val="en-US"/>
              </w:rPr>
              <w:t>230,900</w:t>
            </w:r>
          </w:p>
        </w:tc>
        <w:tc>
          <w:tcPr>
            <w:tcW w:w="1368" w:type="dxa"/>
            <w:shd w:val="clear" w:color="auto" w:fill="FAFAFA"/>
            <w:vAlign w:val="bottom"/>
          </w:tcPr>
          <w:p w:rsidR="001F4502" w:rsidRPr="000B6CCE" w:rsidRDefault="001F4502" w:rsidP="00603F8B">
            <w:pPr>
              <w:ind w:right="-72"/>
              <w:jc w:val="right"/>
              <w:rPr>
                <w:rFonts w:ascii="Arial" w:hAnsi="Arial" w:cs="Arial"/>
                <w:sz w:val="18"/>
                <w:szCs w:val="18"/>
                <w:lang w:val="en-US"/>
              </w:rPr>
            </w:pPr>
            <w:r w:rsidRPr="000B6CCE">
              <w:rPr>
                <w:rFonts w:ascii="Arial" w:hAnsi="Arial" w:cs="Arial"/>
                <w:sz w:val="18"/>
                <w:szCs w:val="18"/>
                <w:lang w:val="en-US"/>
              </w:rPr>
              <w:t>149,105</w:t>
            </w:r>
          </w:p>
        </w:tc>
        <w:tc>
          <w:tcPr>
            <w:tcW w:w="1368" w:type="dxa"/>
            <w:vAlign w:val="bottom"/>
          </w:tcPr>
          <w:p w:rsidR="001F4502" w:rsidRPr="000B6CCE" w:rsidRDefault="001F4502" w:rsidP="00603F8B">
            <w:pPr>
              <w:ind w:right="-72"/>
              <w:jc w:val="right"/>
              <w:rPr>
                <w:rFonts w:ascii="Arial" w:hAnsi="Arial" w:cs="Arial"/>
                <w:sz w:val="18"/>
                <w:szCs w:val="18"/>
                <w:lang w:val="en-US"/>
              </w:rPr>
            </w:pPr>
            <w:r w:rsidRPr="000B6CCE">
              <w:rPr>
                <w:rFonts w:ascii="Arial" w:hAnsi="Arial" w:cs="Arial"/>
                <w:sz w:val="18"/>
                <w:szCs w:val="18"/>
                <w:lang w:val="en-US"/>
              </w:rPr>
              <w:t>52,686</w:t>
            </w:r>
          </w:p>
        </w:tc>
      </w:tr>
      <w:tr w:rsidR="00375F2A" w:rsidRPr="000B6CCE" w:rsidTr="003A202E">
        <w:trPr>
          <w:trHeight w:val="74"/>
        </w:trPr>
        <w:tc>
          <w:tcPr>
            <w:tcW w:w="4003" w:type="dxa"/>
          </w:tcPr>
          <w:p w:rsidR="00375F2A" w:rsidRPr="000B6CCE" w:rsidRDefault="00375F2A" w:rsidP="00722854">
            <w:pPr>
              <w:ind w:left="-101" w:right="-130"/>
              <w:jc w:val="thaiDistribute"/>
              <w:rPr>
                <w:rFonts w:ascii="Arial" w:hAnsi="Arial" w:cs="Arial"/>
                <w:sz w:val="18"/>
                <w:szCs w:val="18"/>
              </w:rPr>
            </w:pPr>
            <w:r w:rsidRPr="000B6CCE">
              <w:rPr>
                <w:rFonts w:ascii="Arial" w:hAnsi="Arial" w:cs="Arial"/>
                <w:sz w:val="18"/>
                <w:szCs w:val="18"/>
              </w:rPr>
              <w:t>Research and development expenses</w:t>
            </w:r>
          </w:p>
        </w:tc>
        <w:tc>
          <w:tcPr>
            <w:tcW w:w="1368" w:type="dxa"/>
            <w:tcBorders>
              <w:bottom w:val="single" w:sz="4" w:space="0" w:color="auto"/>
            </w:tcBorders>
            <w:shd w:val="clear" w:color="auto" w:fill="FAFAFA"/>
            <w:vAlign w:val="bottom"/>
          </w:tcPr>
          <w:p w:rsidR="00375F2A" w:rsidRPr="000B6CCE" w:rsidRDefault="00AC4BED" w:rsidP="00375F2A">
            <w:pPr>
              <w:ind w:right="-72"/>
              <w:jc w:val="right"/>
              <w:rPr>
                <w:rFonts w:ascii="Arial" w:hAnsi="Arial" w:cs="Arial"/>
                <w:sz w:val="18"/>
                <w:szCs w:val="18"/>
                <w:lang w:val="en-US"/>
              </w:rPr>
            </w:pPr>
            <w:r w:rsidRPr="000B6CCE">
              <w:rPr>
                <w:rFonts w:ascii="Arial" w:hAnsi="Arial" w:cs="Arial"/>
                <w:sz w:val="18"/>
                <w:szCs w:val="18"/>
                <w:lang w:val="en-US"/>
              </w:rPr>
              <w:t>75,733</w:t>
            </w:r>
          </w:p>
        </w:tc>
        <w:tc>
          <w:tcPr>
            <w:tcW w:w="1368" w:type="dxa"/>
            <w:tcBorders>
              <w:bottom w:val="single" w:sz="4" w:space="0" w:color="auto"/>
            </w:tcBorders>
            <w:shd w:val="clear" w:color="auto" w:fill="auto"/>
            <w:vAlign w:val="bottom"/>
          </w:tcPr>
          <w:p w:rsidR="00375F2A" w:rsidRPr="000B6CCE" w:rsidRDefault="00AC4BED" w:rsidP="00375F2A">
            <w:pPr>
              <w:ind w:right="-72"/>
              <w:jc w:val="right"/>
              <w:rPr>
                <w:rFonts w:ascii="Arial" w:hAnsi="Arial" w:cs="Arial"/>
                <w:color w:val="FF0000"/>
                <w:sz w:val="18"/>
                <w:szCs w:val="18"/>
                <w:lang w:val="en-US"/>
              </w:rPr>
            </w:pPr>
            <w:r w:rsidRPr="000B6CCE">
              <w:rPr>
                <w:rFonts w:ascii="Arial" w:hAnsi="Arial" w:cs="Arial"/>
                <w:sz w:val="18"/>
                <w:szCs w:val="18"/>
                <w:lang w:val="en-US"/>
              </w:rPr>
              <w:t>50,757</w:t>
            </w:r>
          </w:p>
        </w:tc>
        <w:tc>
          <w:tcPr>
            <w:tcW w:w="1368" w:type="dxa"/>
            <w:tcBorders>
              <w:bottom w:val="single" w:sz="4" w:space="0" w:color="auto"/>
            </w:tcBorders>
            <w:shd w:val="clear" w:color="auto" w:fill="FAFAFA"/>
            <w:vAlign w:val="bottom"/>
          </w:tcPr>
          <w:p w:rsidR="00375F2A" w:rsidRPr="000B6CCE" w:rsidRDefault="00341DEF" w:rsidP="00375F2A">
            <w:pPr>
              <w:ind w:right="-72"/>
              <w:jc w:val="right"/>
              <w:rPr>
                <w:rFonts w:ascii="Arial" w:hAnsi="Arial" w:cs="Arial"/>
                <w:sz w:val="18"/>
                <w:szCs w:val="18"/>
                <w:lang w:val="en-US"/>
              </w:rPr>
            </w:pPr>
            <w:r w:rsidRPr="000B6CCE">
              <w:rPr>
                <w:rFonts w:ascii="Arial" w:hAnsi="Arial" w:cs="Arial"/>
                <w:sz w:val="18"/>
                <w:szCs w:val="18"/>
                <w:lang w:val="en-US"/>
              </w:rPr>
              <w:t>46</w:t>
            </w:r>
            <w:r w:rsidR="00375F2A" w:rsidRPr="000B6CCE">
              <w:rPr>
                <w:rFonts w:ascii="Arial" w:hAnsi="Arial" w:cs="Arial"/>
                <w:sz w:val="18"/>
                <w:szCs w:val="18"/>
                <w:lang w:val="en-US"/>
              </w:rPr>
              <w:t>,</w:t>
            </w:r>
            <w:r w:rsidRPr="000B6CCE">
              <w:rPr>
                <w:rFonts w:ascii="Arial" w:hAnsi="Arial" w:cs="Arial"/>
                <w:sz w:val="18"/>
                <w:szCs w:val="18"/>
                <w:lang w:val="en-US"/>
              </w:rPr>
              <w:t>398</w:t>
            </w:r>
          </w:p>
        </w:tc>
        <w:tc>
          <w:tcPr>
            <w:tcW w:w="1368" w:type="dxa"/>
            <w:tcBorders>
              <w:bottom w:val="single" w:sz="4" w:space="0" w:color="auto"/>
            </w:tcBorders>
            <w:vAlign w:val="bottom"/>
          </w:tcPr>
          <w:p w:rsidR="00375F2A" w:rsidRPr="000B6CCE" w:rsidRDefault="00375F2A" w:rsidP="00375F2A">
            <w:pPr>
              <w:ind w:right="-72"/>
              <w:jc w:val="right"/>
              <w:rPr>
                <w:rFonts w:ascii="Arial" w:hAnsi="Arial" w:cs="Arial"/>
                <w:sz w:val="18"/>
                <w:szCs w:val="18"/>
                <w:lang w:val="en-US"/>
              </w:rPr>
            </w:pPr>
            <w:r w:rsidRPr="000B6CCE">
              <w:rPr>
                <w:rFonts w:ascii="Arial" w:hAnsi="Arial" w:cs="Arial"/>
                <w:sz w:val="18"/>
                <w:szCs w:val="18"/>
                <w:lang w:val="en-US"/>
              </w:rPr>
              <w:t>33,852</w:t>
            </w:r>
          </w:p>
        </w:tc>
      </w:tr>
    </w:tbl>
    <w:p w:rsidR="00B940BB" w:rsidRPr="000B6CCE" w:rsidRDefault="00B940BB" w:rsidP="007B6564">
      <w:pPr>
        <w:jc w:val="left"/>
        <w:rPr>
          <w:rFonts w:ascii="Arial" w:hAnsi="Arial" w:cs="Arial"/>
          <w:sz w:val="18"/>
          <w:szCs w:val="18"/>
        </w:rPr>
      </w:pPr>
    </w:p>
    <w:p w:rsidR="00D458E9" w:rsidRPr="000B6CCE" w:rsidRDefault="00D458E9" w:rsidP="007B6564">
      <w:pPr>
        <w:jc w:val="left"/>
        <w:rPr>
          <w:rFonts w:ascii="Arial" w:hAnsi="Arial" w:cs="Arial"/>
          <w:sz w:val="18"/>
          <w:szCs w:val="18"/>
        </w:rPr>
      </w:pPr>
    </w:p>
    <w:tbl>
      <w:tblPr>
        <w:tblW w:w="0" w:type="auto"/>
        <w:tblInd w:w="108" w:type="dxa"/>
        <w:shd w:val="clear" w:color="auto" w:fill="EB8C00"/>
        <w:tblLook w:val="04A0" w:firstRow="1" w:lastRow="0" w:firstColumn="1" w:lastColumn="0" w:noHBand="0" w:noVBand="1"/>
      </w:tblPr>
      <w:tblGrid>
        <w:gridCol w:w="9477"/>
      </w:tblGrid>
      <w:tr w:rsidR="00B67C22" w:rsidRPr="000B6CCE" w:rsidTr="00820B90">
        <w:trPr>
          <w:trHeight w:val="386"/>
        </w:trPr>
        <w:tc>
          <w:tcPr>
            <w:tcW w:w="9477" w:type="dxa"/>
            <w:shd w:val="clear" w:color="auto" w:fill="FFA543"/>
            <w:vAlign w:val="center"/>
            <w:hideMark/>
          </w:tcPr>
          <w:p w:rsidR="00B67C22" w:rsidRPr="000B6CCE" w:rsidRDefault="00B67C22" w:rsidP="007B6564">
            <w:pPr>
              <w:tabs>
                <w:tab w:val="left" w:pos="522"/>
              </w:tabs>
              <w:jc w:val="thaiDistribute"/>
              <w:rPr>
                <w:rFonts w:ascii="Arial" w:eastAsia="Arial Unicode MS" w:hAnsi="Arial" w:cs="Arial"/>
                <w:b/>
                <w:bCs/>
                <w:color w:val="FFFFFF"/>
                <w:sz w:val="18"/>
                <w:szCs w:val="18"/>
              </w:rPr>
            </w:pPr>
            <w:r w:rsidRPr="000B6CCE">
              <w:rPr>
                <w:rFonts w:ascii="Arial" w:hAnsi="Arial" w:cs="Arial"/>
                <w:sz w:val="18"/>
                <w:szCs w:val="18"/>
              </w:rPr>
              <w:br w:type="page"/>
            </w:r>
            <w:r w:rsidRPr="000B6CCE">
              <w:rPr>
                <w:rFonts w:ascii="Arial" w:hAnsi="Arial" w:cs="Arial"/>
                <w:sz w:val="18"/>
                <w:szCs w:val="18"/>
                <w:cs/>
              </w:rPr>
              <w:br w:type="page"/>
            </w:r>
            <w:r w:rsidRPr="000B6CCE">
              <w:rPr>
                <w:rFonts w:ascii="Arial" w:hAnsi="Arial" w:cs="Arial"/>
                <w:sz w:val="18"/>
                <w:szCs w:val="18"/>
                <w:cs/>
              </w:rPr>
              <w:br w:type="page"/>
            </w:r>
            <w:r w:rsidR="008A7104" w:rsidRPr="000B6CCE">
              <w:rPr>
                <w:rFonts w:ascii="Arial" w:eastAsia="Arial Unicode MS" w:hAnsi="Arial" w:cs="Arial"/>
                <w:b/>
                <w:bCs/>
                <w:color w:val="FFFFFF"/>
                <w:sz w:val="18"/>
                <w:szCs w:val="18"/>
              </w:rPr>
              <w:t>39</w:t>
            </w:r>
            <w:r w:rsidRPr="000B6CCE">
              <w:rPr>
                <w:rFonts w:ascii="Arial" w:eastAsia="Arial Unicode MS" w:hAnsi="Arial" w:cs="Arial"/>
                <w:b/>
                <w:bCs/>
                <w:color w:val="FFFFFF"/>
                <w:sz w:val="18"/>
                <w:szCs w:val="18"/>
              </w:rPr>
              <w:tab/>
              <w:t>Income tax</w:t>
            </w:r>
          </w:p>
        </w:tc>
      </w:tr>
    </w:tbl>
    <w:p w:rsidR="00B67C22" w:rsidRPr="000B6CCE" w:rsidRDefault="00B67C22" w:rsidP="007B6564">
      <w:pPr>
        <w:rPr>
          <w:rFonts w:ascii="Arial" w:hAnsi="Arial" w:cs="Arial"/>
          <w:sz w:val="18"/>
          <w:szCs w:val="18"/>
        </w:rPr>
      </w:pPr>
    </w:p>
    <w:tbl>
      <w:tblPr>
        <w:tblW w:w="9461" w:type="dxa"/>
        <w:tblInd w:w="108" w:type="dxa"/>
        <w:tblLayout w:type="fixed"/>
        <w:tblLook w:val="01E0" w:firstRow="1" w:lastRow="1" w:firstColumn="1" w:lastColumn="1" w:noHBand="0" w:noVBand="0"/>
      </w:tblPr>
      <w:tblGrid>
        <w:gridCol w:w="3989"/>
        <w:gridCol w:w="1368"/>
        <w:gridCol w:w="1368"/>
        <w:gridCol w:w="1368"/>
        <w:gridCol w:w="1368"/>
      </w:tblGrid>
      <w:tr w:rsidR="00B67C22" w:rsidRPr="000B6CCE" w:rsidTr="00820B90">
        <w:tc>
          <w:tcPr>
            <w:tcW w:w="3989" w:type="dxa"/>
            <w:shd w:val="clear" w:color="auto" w:fill="auto"/>
          </w:tcPr>
          <w:p w:rsidR="00B67C22" w:rsidRPr="000B6CCE" w:rsidRDefault="00B67C22" w:rsidP="00722854">
            <w:pPr>
              <w:ind w:left="-101" w:right="-74"/>
              <w:rPr>
                <w:rFonts w:ascii="Arial" w:hAnsi="Arial" w:cs="Arial"/>
                <w:b/>
                <w:bCs/>
                <w:sz w:val="18"/>
                <w:szCs w:val="18"/>
                <w:cs/>
              </w:rPr>
            </w:pPr>
          </w:p>
        </w:tc>
        <w:tc>
          <w:tcPr>
            <w:tcW w:w="2736" w:type="dxa"/>
            <w:gridSpan w:val="2"/>
            <w:tcBorders>
              <w:top w:val="single" w:sz="4" w:space="0" w:color="auto"/>
              <w:bottom w:val="single" w:sz="4" w:space="0" w:color="auto"/>
            </w:tcBorders>
            <w:shd w:val="clear" w:color="auto" w:fill="auto"/>
          </w:tcPr>
          <w:p w:rsidR="007F6A10" w:rsidRPr="000B6CCE" w:rsidRDefault="00B67C22" w:rsidP="007B6564">
            <w:pPr>
              <w:ind w:right="-72"/>
              <w:jc w:val="center"/>
              <w:rPr>
                <w:rFonts w:ascii="Arial" w:hAnsi="Arial" w:cs="Arial"/>
                <w:b/>
                <w:sz w:val="18"/>
                <w:szCs w:val="18"/>
              </w:rPr>
            </w:pPr>
            <w:r w:rsidRPr="000B6CCE">
              <w:rPr>
                <w:rFonts w:ascii="Arial" w:hAnsi="Arial" w:cs="Arial"/>
                <w:b/>
                <w:sz w:val="18"/>
                <w:szCs w:val="18"/>
              </w:rPr>
              <w:t>Consolidated</w:t>
            </w:r>
            <w:r w:rsidRPr="000B6CCE">
              <w:rPr>
                <w:rFonts w:ascii="Arial" w:hAnsi="Arial" w:cs="Arial"/>
                <w:b/>
                <w:sz w:val="18"/>
                <w:szCs w:val="18"/>
                <w:cs/>
              </w:rPr>
              <w:t xml:space="preserve"> </w:t>
            </w:r>
          </w:p>
          <w:p w:rsidR="00B67C22" w:rsidRPr="000B6CCE" w:rsidRDefault="00B67C22" w:rsidP="00603F8B">
            <w:pPr>
              <w:ind w:right="-72"/>
              <w:jc w:val="center"/>
              <w:rPr>
                <w:rFonts w:ascii="Arial" w:hAnsi="Arial" w:cs="Arial"/>
                <w:b/>
                <w:sz w:val="18"/>
                <w:szCs w:val="18"/>
                <w:lang w:val="en-US"/>
              </w:rPr>
            </w:pPr>
            <w:r w:rsidRPr="000B6CCE">
              <w:rPr>
                <w:rFonts w:ascii="Arial" w:hAnsi="Arial" w:cs="Arial"/>
                <w:b/>
                <w:sz w:val="18"/>
                <w:szCs w:val="18"/>
              </w:rPr>
              <w:t xml:space="preserve">financial </w:t>
            </w:r>
            <w:r w:rsidR="00603F8B" w:rsidRPr="000B6CCE">
              <w:rPr>
                <w:rFonts w:ascii="Arial" w:hAnsi="Arial" w:cs="Arial"/>
                <w:b/>
                <w:sz w:val="18"/>
                <w:szCs w:val="18"/>
              </w:rPr>
              <w:t>statements</w:t>
            </w:r>
          </w:p>
        </w:tc>
        <w:tc>
          <w:tcPr>
            <w:tcW w:w="2736" w:type="dxa"/>
            <w:gridSpan w:val="2"/>
            <w:tcBorders>
              <w:top w:val="single" w:sz="4" w:space="0" w:color="auto"/>
              <w:bottom w:val="single" w:sz="4" w:space="0" w:color="auto"/>
            </w:tcBorders>
            <w:shd w:val="clear" w:color="auto" w:fill="auto"/>
          </w:tcPr>
          <w:p w:rsidR="007F6A10" w:rsidRPr="000B6CCE" w:rsidRDefault="00B67C22" w:rsidP="007B6564">
            <w:pPr>
              <w:ind w:right="-72"/>
              <w:jc w:val="center"/>
              <w:rPr>
                <w:rFonts w:ascii="Arial" w:hAnsi="Arial" w:cs="Arial"/>
                <w:b/>
                <w:sz w:val="18"/>
                <w:szCs w:val="18"/>
              </w:rPr>
            </w:pPr>
            <w:r w:rsidRPr="000B6CCE">
              <w:rPr>
                <w:rFonts w:ascii="Arial" w:hAnsi="Arial" w:cs="Arial"/>
                <w:b/>
                <w:sz w:val="18"/>
                <w:szCs w:val="18"/>
              </w:rPr>
              <w:t xml:space="preserve">Separate </w:t>
            </w:r>
          </w:p>
          <w:p w:rsidR="00B67C22" w:rsidRPr="000B6CCE" w:rsidRDefault="00B67C22" w:rsidP="00603F8B">
            <w:pPr>
              <w:ind w:right="-72"/>
              <w:jc w:val="center"/>
              <w:rPr>
                <w:rFonts w:ascii="Arial" w:hAnsi="Arial" w:cs="Arial"/>
                <w:b/>
                <w:sz w:val="18"/>
                <w:szCs w:val="18"/>
              </w:rPr>
            </w:pPr>
            <w:r w:rsidRPr="000B6CCE">
              <w:rPr>
                <w:rFonts w:ascii="Arial" w:hAnsi="Arial" w:cs="Arial"/>
                <w:b/>
                <w:sz w:val="18"/>
                <w:szCs w:val="18"/>
              </w:rPr>
              <w:t xml:space="preserve">financial </w:t>
            </w:r>
            <w:r w:rsidR="00603F8B" w:rsidRPr="000B6CCE">
              <w:rPr>
                <w:rFonts w:ascii="Arial" w:hAnsi="Arial" w:cs="Arial"/>
                <w:b/>
                <w:sz w:val="18"/>
                <w:szCs w:val="18"/>
              </w:rPr>
              <w:t>statements</w:t>
            </w:r>
          </w:p>
        </w:tc>
      </w:tr>
      <w:tr w:rsidR="00B67C22" w:rsidRPr="000B6CCE" w:rsidTr="00820B90">
        <w:tc>
          <w:tcPr>
            <w:tcW w:w="3989" w:type="dxa"/>
            <w:shd w:val="clear" w:color="auto" w:fill="auto"/>
          </w:tcPr>
          <w:p w:rsidR="00B67C22" w:rsidRPr="000B6CCE" w:rsidRDefault="00603F8B" w:rsidP="00722854">
            <w:pPr>
              <w:tabs>
                <w:tab w:val="left" w:pos="2862"/>
              </w:tabs>
              <w:ind w:left="-101" w:right="-74"/>
              <w:rPr>
                <w:rFonts w:ascii="Arial" w:hAnsi="Arial" w:cs="Arial"/>
                <w:b/>
                <w:bCs/>
                <w:sz w:val="18"/>
                <w:szCs w:val="18"/>
                <w:cs/>
              </w:rPr>
            </w:pPr>
            <w:r w:rsidRPr="000B6CCE">
              <w:rPr>
                <w:rFonts w:ascii="Arial" w:hAnsi="Arial" w:cs="Arial"/>
                <w:b/>
                <w:bCs/>
                <w:sz w:val="18"/>
                <w:szCs w:val="18"/>
              </w:rPr>
              <w:t>For the years ended 31 December</w:t>
            </w:r>
          </w:p>
        </w:tc>
        <w:tc>
          <w:tcPr>
            <w:tcW w:w="1368" w:type="dxa"/>
            <w:shd w:val="clear" w:color="auto" w:fill="auto"/>
            <w:vAlign w:val="bottom"/>
          </w:tcPr>
          <w:p w:rsidR="00B67C22" w:rsidRPr="000B6CCE" w:rsidRDefault="00B67C22" w:rsidP="007B6564">
            <w:pPr>
              <w:ind w:right="-72"/>
              <w:jc w:val="right"/>
              <w:rPr>
                <w:rFonts w:ascii="Arial" w:hAnsi="Arial" w:cs="Arial"/>
                <w:b/>
                <w:bCs/>
                <w:sz w:val="18"/>
                <w:szCs w:val="18"/>
              </w:rPr>
            </w:pPr>
            <w:r w:rsidRPr="000B6CCE">
              <w:rPr>
                <w:rFonts w:ascii="Arial" w:hAnsi="Arial" w:cs="Arial"/>
                <w:b/>
                <w:bCs/>
                <w:sz w:val="18"/>
                <w:szCs w:val="18"/>
              </w:rPr>
              <w:t>2019</w:t>
            </w:r>
          </w:p>
        </w:tc>
        <w:tc>
          <w:tcPr>
            <w:tcW w:w="1368" w:type="dxa"/>
            <w:shd w:val="clear" w:color="auto" w:fill="auto"/>
            <w:vAlign w:val="bottom"/>
          </w:tcPr>
          <w:p w:rsidR="00B67C22" w:rsidRPr="000B6CCE" w:rsidRDefault="00B67C22" w:rsidP="007B6564">
            <w:pPr>
              <w:ind w:right="-72"/>
              <w:jc w:val="right"/>
              <w:rPr>
                <w:rFonts w:ascii="Arial" w:hAnsi="Arial" w:cs="Arial"/>
                <w:b/>
                <w:bCs/>
                <w:sz w:val="18"/>
                <w:szCs w:val="18"/>
              </w:rPr>
            </w:pPr>
            <w:r w:rsidRPr="000B6CCE">
              <w:rPr>
                <w:rFonts w:ascii="Arial" w:hAnsi="Arial" w:cs="Arial"/>
                <w:b/>
                <w:bCs/>
                <w:sz w:val="18"/>
                <w:szCs w:val="18"/>
              </w:rPr>
              <w:t>2018</w:t>
            </w:r>
          </w:p>
        </w:tc>
        <w:tc>
          <w:tcPr>
            <w:tcW w:w="1368" w:type="dxa"/>
            <w:shd w:val="clear" w:color="auto" w:fill="auto"/>
            <w:vAlign w:val="bottom"/>
          </w:tcPr>
          <w:p w:rsidR="00B67C22" w:rsidRPr="000B6CCE" w:rsidRDefault="00B67C22" w:rsidP="007B6564">
            <w:pPr>
              <w:ind w:right="-72"/>
              <w:jc w:val="right"/>
              <w:rPr>
                <w:rFonts w:ascii="Arial" w:hAnsi="Arial" w:cs="Arial"/>
                <w:b/>
                <w:bCs/>
                <w:sz w:val="18"/>
                <w:szCs w:val="18"/>
              </w:rPr>
            </w:pPr>
            <w:r w:rsidRPr="000B6CCE">
              <w:rPr>
                <w:rFonts w:ascii="Arial" w:hAnsi="Arial" w:cs="Arial"/>
                <w:b/>
                <w:bCs/>
                <w:sz w:val="18"/>
                <w:szCs w:val="18"/>
              </w:rPr>
              <w:t>2019</w:t>
            </w:r>
          </w:p>
        </w:tc>
        <w:tc>
          <w:tcPr>
            <w:tcW w:w="1368" w:type="dxa"/>
            <w:shd w:val="clear" w:color="auto" w:fill="auto"/>
            <w:vAlign w:val="bottom"/>
          </w:tcPr>
          <w:p w:rsidR="00B67C22" w:rsidRPr="000B6CCE" w:rsidRDefault="00B67C22" w:rsidP="007B6564">
            <w:pPr>
              <w:ind w:right="-72"/>
              <w:jc w:val="right"/>
              <w:rPr>
                <w:rFonts w:ascii="Arial" w:hAnsi="Arial" w:cs="Arial"/>
                <w:b/>
                <w:bCs/>
                <w:sz w:val="18"/>
                <w:szCs w:val="18"/>
              </w:rPr>
            </w:pPr>
            <w:r w:rsidRPr="000B6CCE">
              <w:rPr>
                <w:rFonts w:ascii="Arial" w:hAnsi="Arial" w:cs="Arial"/>
                <w:b/>
                <w:bCs/>
                <w:sz w:val="18"/>
                <w:szCs w:val="18"/>
              </w:rPr>
              <w:t>2018</w:t>
            </w:r>
          </w:p>
        </w:tc>
      </w:tr>
      <w:tr w:rsidR="00B67C22" w:rsidRPr="000B6CCE" w:rsidTr="00820B90">
        <w:tc>
          <w:tcPr>
            <w:tcW w:w="3989" w:type="dxa"/>
            <w:shd w:val="clear" w:color="auto" w:fill="auto"/>
          </w:tcPr>
          <w:p w:rsidR="00B67C22" w:rsidRPr="000B6CCE" w:rsidRDefault="00B67C22" w:rsidP="00722854">
            <w:pPr>
              <w:tabs>
                <w:tab w:val="left" w:pos="2862"/>
              </w:tabs>
              <w:ind w:left="-101" w:right="-72"/>
              <w:rPr>
                <w:rFonts w:ascii="Arial" w:hAnsi="Arial" w:cs="Arial"/>
                <w:sz w:val="18"/>
                <w:szCs w:val="18"/>
                <w:cs/>
              </w:rPr>
            </w:pPr>
          </w:p>
        </w:tc>
        <w:tc>
          <w:tcPr>
            <w:tcW w:w="1368" w:type="dxa"/>
            <w:shd w:val="clear" w:color="auto" w:fill="auto"/>
            <w:vAlign w:val="bottom"/>
          </w:tcPr>
          <w:p w:rsidR="00B67C22" w:rsidRPr="000B6CCE" w:rsidRDefault="00B67C22" w:rsidP="007B6564">
            <w:pPr>
              <w:ind w:right="-72"/>
              <w:jc w:val="right"/>
              <w:rPr>
                <w:rFonts w:ascii="Arial" w:hAnsi="Arial" w:cs="Arial"/>
                <w:b/>
                <w:bCs/>
                <w:sz w:val="18"/>
                <w:szCs w:val="18"/>
              </w:rPr>
            </w:pPr>
            <w:r w:rsidRPr="000B6CCE">
              <w:rPr>
                <w:rFonts w:ascii="Arial" w:hAnsi="Arial" w:cs="Arial"/>
                <w:b/>
                <w:sz w:val="18"/>
                <w:szCs w:val="18"/>
              </w:rPr>
              <w:t>Thousand</w:t>
            </w:r>
          </w:p>
        </w:tc>
        <w:tc>
          <w:tcPr>
            <w:tcW w:w="1368" w:type="dxa"/>
            <w:shd w:val="clear" w:color="auto" w:fill="auto"/>
            <w:vAlign w:val="bottom"/>
          </w:tcPr>
          <w:p w:rsidR="00B67C22" w:rsidRPr="000B6CCE" w:rsidRDefault="00B67C22" w:rsidP="007B6564">
            <w:pPr>
              <w:ind w:right="-72"/>
              <w:jc w:val="right"/>
              <w:rPr>
                <w:rFonts w:ascii="Arial" w:hAnsi="Arial" w:cs="Arial"/>
                <w:b/>
                <w:bCs/>
                <w:sz w:val="18"/>
                <w:szCs w:val="18"/>
              </w:rPr>
            </w:pPr>
            <w:r w:rsidRPr="000B6CCE">
              <w:rPr>
                <w:rFonts w:ascii="Arial" w:hAnsi="Arial" w:cs="Arial"/>
                <w:b/>
                <w:sz w:val="18"/>
                <w:szCs w:val="18"/>
              </w:rPr>
              <w:t>Thousand</w:t>
            </w:r>
          </w:p>
        </w:tc>
        <w:tc>
          <w:tcPr>
            <w:tcW w:w="1368" w:type="dxa"/>
            <w:shd w:val="clear" w:color="auto" w:fill="auto"/>
            <w:vAlign w:val="bottom"/>
          </w:tcPr>
          <w:p w:rsidR="00B67C22" w:rsidRPr="000B6CCE" w:rsidRDefault="00B67C22" w:rsidP="007B6564">
            <w:pPr>
              <w:ind w:right="-72"/>
              <w:jc w:val="right"/>
              <w:rPr>
                <w:rFonts w:ascii="Arial" w:hAnsi="Arial" w:cs="Arial"/>
                <w:b/>
                <w:bCs/>
                <w:sz w:val="18"/>
                <w:szCs w:val="18"/>
              </w:rPr>
            </w:pPr>
            <w:r w:rsidRPr="000B6CCE">
              <w:rPr>
                <w:rFonts w:ascii="Arial" w:hAnsi="Arial" w:cs="Arial"/>
                <w:b/>
                <w:sz w:val="18"/>
                <w:szCs w:val="18"/>
              </w:rPr>
              <w:t>Thousand</w:t>
            </w:r>
          </w:p>
        </w:tc>
        <w:tc>
          <w:tcPr>
            <w:tcW w:w="1368" w:type="dxa"/>
            <w:shd w:val="clear" w:color="auto" w:fill="auto"/>
            <w:vAlign w:val="bottom"/>
          </w:tcPr>
          <w:p w:rsidR="00B67C22" w:rsidRPr="000B6CCE" w:rsidRDefault="00B67C22" w:rsidP="007B6564">
            <w:pPr>
              <w:ind w:right="-72"/>
              <w:jc w:val="right"/>
              <w:rPr>
                <w:rFonts w:ascii="Arial" w:hAnsi="Arial" w:cs="Arial"/>
                <w:b/>
                <w:bCs/>
                <w:sz w:val="18"/>
                <w:szCs w:val="18"/>
              </w:rPr>
            </w:pPr>
            <w:r w:rsidRPr="000B6CCE">
              <w:rPr>
                <w:rFonts w:ascii="Arial" w:hAnsi="Arial" w:cs="Arial"/>
                <w:b/>
                <w:sz w:val="18"/>
                <w:szCs w:val="18"/>
              </w:rPr>
              <w:t>Thousand</w:t>
            </w:r>
          </w:p>
        </w:tc>
      </w:tr>
      <w:tr w:rsidR="00B67C22" w:rsidRPr="000B6CCE" w:rsidTr="00820B90">
        <w:trPr>
          <w:trHeight w:val="198"/>
        </w:trPr>
        <w:tc>
          <w:tcPr>
            <w:tcW w:w="3989" w:type="dxa"/>
            <w:shd w:val="clear" w:color="auto" w:fill="auto"/>
          </w:tcPr>
          <w:p w:rsidR="00B67C22" w:rsidRPr="000B6CCE" w:rsidRDefault="00B67C22" w:rsidP="00722854">
            <w:pPr>
              <w:tabs>
                <w:tab w:val="left" w:pos="2862"/>
              </w:tabs>
              <w:ind w:left="-101" w:right="-72"/>
              <w:rPr>
                <w:rFonts w:ascii="Arial" w:hAnsi="Arial" w:cs="Arial"/>
                <w:sz w:val="18"/>
                <w:szCs w:val="18"/>
                <w:cs/>
              </w:rPr>
            </w:pPr>
          </w:p>
        </w:tc>
        <w:tc>
          <w:tcPr>
            <w:tcW w:w="1368" w:type="dxa"/>
            <w:tcBorders>
              <w:bottom w:val="single" w:sz="4" w:space="0" w:color="auto"/>
            </w:tcBorders>
            <w:shd w:val="clear" w:color="auto" w:fill="auto"/>
            <w:vAlign w:val="bottom"/>
          </w:tcPr>
          <w:p w:rsidR="00B67C22" w:rsidRPr="000B6CCE" w:rsidRDefault="00B67C22" w:rsidP="007B6564">
            <w:pPr>
              <w:ind w:right="-72"/>
              <w:jc w:val="right"/>
              <w:rPr>
                <w:rFonts w:ascii="Arial" w:hAnsi="Arial" w:cs="Arial"/>
                <w:b/>
                <w:sz w:val="18"/>
                <w:szCs w:val="18"/>
                <w:cs/>
              </w:rPr>
            </w:pPr>
            <w:r w:rsidRPr="000B6CCE">
              <w:rPr>
                <w:rFonts w:ascii="Arial" w:hAnsi="Arial" w:cs="Arial"/>
                <w:b/>
                <w:sz w:val="18"/>
                <w:szCs w:val="18"/>
              </w:rPr>
              <w:t>Baht</w:t>
            </w:r>
          </w:p>
        </w:tc>
        <w:tc>
          <w:tcPr>
            <w:tcW w:w="1368" w:type="dxa"/>
            <w:tcBorders>
              <w:bottom w:val="single" w:sz="4" w:space="0" w:color="auto"/>
            </w:tcBorders>
            <w:shd w:val="clear" w:color="auto" w:fill="auto"/>
            <w:vAlign w:val="bottom"/>
          </w:tcPr>
          <w:p w:rsidR="00B67C22" w:rsidRPr="000B6CCE" w:rsidRDefault="00B67C22" w:rsidP="007B6564">
            <w:pPr>
              <w:ind w:right="-72"/>
              <w:jc w:val="right"/>
              <w:rPr>
                <w:rFonts w:ascii="Arial" w:hAnsi="Arial" w:cs="Arial"/>
                <w:b/>
                <w:sz w:val="18"/>
                <w:szCs w:val="18"/>
                <w:cs/>
              </w:rPr>
            </w:pPr>
            <w:r w:rsidRPr="000B6CCE">
              <w:rPr>
                <w:rFonts w:ascii="Arial" w:hAnsi="Arial" w:cs="Arial"/>
                <w:b/>
                <w:sz w:val="18"/>
                <w:szCs w:val="18"/>
              </w:rPr>
              <w:t>Baht</w:t>
            </w:r>
          </w:p>
        </w:tc>
        <w:tc>
          <w:tcPr>
            <w:tcW w:w="1368" w:type="dxa"/>
            <w:tcBorders>
              <w:bottom w:val="single" w:sz="4" w:space="0" w:color="auto"/>
            </w:tcBorders>
            <w:shd w:val="clear" w:color="auto" w:fill="auto"/>
            <w:vAlign w:val="bottom"/>
          </w:tcPr>
          <w:p w:rsidR="00B67C22" w:rsidRPr="000B6CCE" w:rsidRDefault="00B67C22" w:rsidP="007B6564">
            <w:pPr>
              <w:ind w:right="-72"/>
              <w:jc w:val="right"/>
              <w:rPr>
                <w:rFonts w:ascii="Arial" w:hAnsi="Arial" w:cs="Arial"/>
                <w:b/>
                <w:sz w:val="18"/>
                <w:szCs w:val="18"/>
                <w:cs/>
              </w:rPr>
            </w:pPr>
            <w:r w:rsidRPr="000B6CCE">
              <w:rPr>
                <w:rFonts w:ascii="Arial" w:hAnsi="Arial" w:cs="Arial"/>
                <w:b/>
                <w:sz w:val="18"/>
                <w:szCs w:val="18"/>
              </w:rPr>
              <w:t>Baht</w:t>
            </w:r>
          </w:p>
        </w:tc>
        <w:tc>
          <w:tcPr>
            <w:tcW w:w="1368" w:type="dxa"/>
            <w:tcBorders>
              <w:bottom w:val="single" w:sz="4" w:space="0" w:color="auto"/>
            </w:tcBorders>
            <w:shd w:val="clear" w:color="auto" w:fill="auto"/>
            <w:vAlign w:val="bottom"/>
          </w:tcPr>
          <w:p w:rsidR="00B67C22" w:rsidRPr="000B6CCE" w:rsidRDefault="00B67C22" w:rsidP="007B6564">
            <w:pPr>
              <w:ind w:right="-72"/>
              <w:jc w:val="right"/>
              <w:rPr>
                <w:rFonts w:ascii="Arial" w:hAnsi="Arial" w:cs="Arial"/>
                <w:b/>
                <w:sz w:val="18"/>
                <w:szCs w:val="18"/>
                <w:cs/>
              </w:rPr>
            </w:pPr>
            <w:r w:rsidRPr="000B6CCE">
              <w:rPr>
                <w:rFonts w:ascii="Arial" w:hAnsi="Arial" w:cs="Arial"/>
                <w:b/>
                <w:sz w:val="18"/>
                <w:szCs w:val="18"/>
              </w:rPr>
              <w:t>Baht</w:t>
            </w:r>
          </w:p>
        </w:tc>
      </w:tr>
      <w:tr w:rsidR="00B67C22" w:rsidRPr="000B6CCE" w:rsidTr="00820B90">
        <w:trPr>
          <w:trHeight w:val="73"/>
        </w:trPr>
        <w:tc>
          <w:tcPr>
            <w:tcW w:w="3989" w:type="dxa"/>
          </w:tcPr>
          <w:p w:rsidR="00B67C22" w:rsidRPr="000B6CCE" w:rsidRDefault="00B67C22" w:rsidP="00722854">
            <w:pPr>
              <w:ind w:left="-101" w:right="-72"/>
              <w:rPr>
                <w:rFonts w:ascii="Arial" w:eastAsia="SimSun" w:hAnsi="Arial" w:cs="Arial"/>
                <w:sz w:val="18"/>
                <w:szCs w:val="18"/>
                <w:lang w:eastAsia="zh-CN"/>
              </w:rPr>
            </w:pPr>
          </w:p>
        </w:tc>
        <w:tc>
          <w:tcPr>
            <w:tcW w:w="1368" w:type="dxa"/>
            <w:tcBorders>
              <w:top w:val="single" w:sz="4" w:space="0" w:color="auto"/>
            </w:tcBorders>
            <w:shd w:val="clear" w:color="auto" w:fill="FAFAFA"/>
          </w:tcPr>
          <w:p w:rsidR="00B67C22" w:rsidRPr="000B6CCE" w:rsidRDefault="00B67C22" w:rsidP="007B6564">
            <w:pPr>
              <w:ind w:right="-72"/>
              <w:jc w:val="right"/>
              <w:rPr>
                <w:rFonts w:ascii="Arial" w:hAnsi="Arial" w:cs="Arial"/>
                <w:snapToGrid w:val="0"/>
                <w:sz w:val="18"/>
                <w:szCs w:val="18"/>
                <w:lang w:eastAsia="th-TH"/>
              </w:rPr>
            </w:pPr>
          </w:p>
        </w:tc>
        <w:tc>
          <w:tcPr>
            <w:tcW w:w="1368" w:type="dxa"/>
            <w:tcBorders>
              <w:top w:val="single" w:sz="4" w:space="0" w:color="auto"/>
            </w:tcBorders>
          </w:tcPr>
          <w:p w:rsidR="00B67C22" w:rsidRPr="000B6CCE" w:rsidRDefault="00B67C22" w:rsidP="007B6564">
            <w:pPr>
              <w:ind w:right="-72"/>
              <w:jc w:val="right"/>
              <w:rPr>
                <w:rFonts w:ascii="Arial" w:hAnsi="Arial" w:cs="Arial"/>
                <w:snapToGrid w:val="0"/>
                <w:sz w:val="18"/>
                <w:szCs w:val="18"/>
                <w:lang w:eastAsia="th-TH"/>
              </w:rPr>
            </w:pPr>
          </w:p>
        </w:tc>
        <w:tc>
          <w:tcPr>
            <w:tcW w:w="1368" w:type="dxa"/>
            <w:tcBorders>
              <w:top w:val="single" w:sz="4" w:space="0" w:color="auto"/>
            </w:tcBorders>
            <w:shd w:val="clear" w:color="auto" w:fill="FAFAFA"/>
          </w:tcPr>
          <w:p w:rsidR="00B67C22" w:rsidRPr="000B6CCE" w:rsidRDefault="00B67C22" w:rsidP="007B6564">
            <w:pPr>
              <w:ind w:right="-72"/>
              <w:jc w:val="right"/>
              <w:rPr>
                <w:rFonts w:ascii="Arial" w:hAnsi="Arial" w:cs="Arial"/>
                <w:snapToGrid w:val="0"/>
                <w:sz w:val="18"/>
                <w:szCs w:val="18"/>
                <w:lang w:eastAsia="th-TH"/>
              </w:rPr>
            </w:pPr>
          </w:p>
        </w:tc>
        <w:tc>
          <w:tcPr>
            <w:tcW w:w="1368" w:type="dxa"/>
            <w:tcBorders>
              <w:top w:val="single" w:sz="4" w:space="0" w:color="auto"/>
            </w:tcBorders>
          </w:tcPr>
          <w:p w:rsidR="00B67C22" w:rsidRPr="000B6CCE" w:rsidRDefault="00B67C22" w:rsidP="007B6564">
            <w:pPr>
              <w:ind w:right="-72"/>
              <w:jc w:val="right"/>
              <w:rPr>
                <w:rFonts w:ascii="Arial" w:hAnsi="Arial" w:cs="Arial"/>
                <w:snapToGrid w:val="0"/>
                <w:sz w:val="18"/>
                <w:szCs w:val="18"/>
                <w:lang w:eastAsia="th-TH"/>
              </w:rPr>
            </w:pPr>
          </w:p>
        </w:tc>
      </w:tr>
      <w:tr w:rsidR="00B67C22" w:rsidRPr="000B6CCE" w:rsidTr="00820B90">
        <w:trPr>
          <w:trHeight w:val="74"/>
        </w:trPr>
        <w:tc>
          <w:tcPr>
            <w:tcW w:w="3989" w:type="dxa"/>
          </w:tcPr>
          <w:p w:rsidR="00B67C22" w:rsidRPr="000B6CCE" w:rsidRDefault="00603F8B" w:rsidP="00722854">
            <w:pPr>
              <w:ind w:left="-101" w:right="-130"/>
              <w:jc w:val="thaiDistribute"/>
              <w:rPr>
                <w:rFonts w:ascii="Arial" w:hAnsi="Arial" w:cs="Arial"/>
                <w:b/>
                <w:bCs/>
                <w:sz w:val="18"/>
                <w:szCs w:val="18"/>
              </w:rPr>
            </w:pPr>
            <w:r w:rsidRPr="000B6CCE">
              <w:rPr>
                <w:rFonts w:ascii="Arial" w:hAnsi="Arial" w:cs="Arial"/>
                <w:b/>
                <w:bCs/>
                <w:sz w:val="18"/>
                <w:szCs w:val="18"/>
              </w:rPr>
              <w:t>Current tax:</w:t>
            </w:r>
          </w:p>
        </w:tc>
        <w:tc>
          <w:tcPr>
            <w:tcW w:w="1368" w:type="dxa"/>
            <w:shd w:val="clear" w:color="auto" w:fill="FAFAFA"/>
            <w:vAlign w:val="bottom"/>
          </w:tcPr>
          <w:p w:rsidR="00B67C22" w:rsidRPr="000B6CCE" w:rsidRDefault="00B67C22" w:rsidP="007B6564">
            <w:pPr>
              <w:ind w:right="-72"/>
              <w:jc w:val="right"/>
              <w:rPr>
                <w:rFonts w:ascii="Arial" w:hAnsi="Arial" w:cs="Arial"/>
                <w:sz w:val="18"/>
                <w:szCs w:val="18"/>
                <w:lang w:val="en-US"/>
              </w:rPr>
            </w:pPr>
          </w:p>
        </w:tc>
        <w:tc>
          <w:tcPr>
            <w:tcW w:w="1368" w:type="dxa"/>
            <w:shd w:val="clear" w:color="auto" w:fill="auto"/>
            <w:vAlign w:val="bottom"/>
          </w:tcPr>
          <w:p w:rsidR="00B67C22" w:rsidRPr="000B6CCE" w:rsidRDefault="00B67C22" w:rsidP="007B6564">
            <w:pPr>
              <w:ind w:right="-72"/>
              <w:jc w:val="right"/>
              <w:rPr>
                <w:rFonts w:ascii="Arial" w:hAnsi="Arial" w:cs="Arial"/>
                <w:sz w:val="18"/>
                <w:szCs w:val="18"/>
                <w:lang w:val="en-US"/>
              </w:rPr>
            </w:pPr>
          </w:p>
        </w:tc>
        <w:tc>
          <w:tcPr>
            <w:tcW w:w="1368" w:type="dxa"/>
            <w:shd w:val="clear" w:color="auto" w:fill="FAFAFA"/>
            <w:vAlign w:val="bottom"/>
          </w:tcPr>
          <w:p w:rsidR="00B67C22" w:rsidRPr="000B6CCE" w:rsidRDefault="00B67C22" w:rsidP="007B6564">
            <w:pPr>
              <w:ind w:right="-72"/>
              <w:jc w:val="right"/>
              <w:rPr>
                <w:rFonts w:ascii="Arial" w:hAnsi="Arial" w:cs="Arial"/>
                <w:sz w:val="18"/>
                <w:szCs w:val="18"/>
                <w:lang w:val="en-US"/>
              </w:rPr>
            </w:pPr>
          </w:p>
        </w:tc>
        <w:tc>
          <w:tcPr>
            <w:tcW w:w="1368" w:type="dxa"/>
            <w:vAlign w:val="bottom"/>
          </w:tcPr>
          <w:p w:rsidR="00B67C22" w:rsidRPr="000B6CCE" w:rsidRDefault="00B67C22" w:rsidP="007B6564">
            <w:pPr>
              <w:ind w:right="-72"/>
              <w:jc w:val="right"/>
              <w:rPr>
                <w:rFonts w:ascii="Arial" w:hAnsi="Arial" w:cs="Arial"/>
                <w:sz w:val="18"/>
                <w:szCs w:val="18"/>
                <w:lang w:val="en-US"/>
              </w:rPr>
            </w:pPr>
          </w:p>
        </w:tc>
      </w:tr>
      <w:tr w:rsidR="00603F8B" w:rsidRPr="000B6CCE" w:rsidTr="00603F8B">
        <w:trPr>
          <w:trHeight w:val="74"/>
        </w:trPr>
        <w:tc>
          <w:tcPr>
            <w:tcW w:w="3989" w:type="dxa"/>
          </w:tcPr>
          <w:p w:rsidR="00603F8B" w:rsidRPr="000B6CCE" w:rsidRDefault="00603F8B" w:rsidP="00722854">
            <w:pPr>
              <w:ind w:left="-101" w:right="-130"/>
              <w:jc w:val="thaiDistribute"/>
              <w:rPr>
                <w:rFonts w:ascii="Arial" w:hAnsi="Arial" w:cs="Arial"/>
                <w:sz w:val="18"/>
                <w:szCs w:val="18"/>
              </w:rPr>
            </w:pPr>
            <w:r w:rsidRPr="000B6CCE">
              <w:rPr>
                <w:rFonts w:ascii="Arial" w:hAnsi="Arial" w:cs="Arial"/>
                <w:sz w:val="18"/>
                <w:szCs w:val="18"/>
              </w:rPr>
              <w:t>Current tax on profit for the year</w:t>
            </w:r>
          </w:p>
        </w:tc>
        <w:tc>
          <w:tcPr>
            <w:tcW w:w="1368" w:type="dxa"/>
            <w:shd w:val="clear" w:color="auto" w:fill="FAFAFA"/>
            <w:vAlign w:val="bottom"/>
          </w:tcPr>
          <w:p w:rsidR="00603F8B" w:rsidRPr="000B6CCE" w:rsidRDefault="00431470" w:rsidP="007B6564">
            <w:pPr>
              <w:ind w:right="-72"/>
              <w:jc w:val="right"/>
              <w:rPr>
                <w:rFonts w:ascii="Arial" w:hAnsi="Arial" w:cs="Arial"/>
                <w:sz w:val="18"/>
                <w:szCs w:val="18"/>
                <w:lang w:val="en-US"/>
              </w:rPr>
            </w:pPr>
            <w:r w:rsidRPr="000B6CCE">
              <w:rPr>
                <w:rFonts w:ascii="Arial" w:hAnsi="Arial" w:cs="Arial"/>
                <w:sz w:val="18"/>
                <w:szCs w:val="18"/>
                <w:lang w:val="en-US"/>
              </w:rPr>
              <w:t>520,733</w:t>
            </w:r>
          </w:p>
        </w:tc>
        <w:tc>
          <w:tcPr>
            <w:tcW w:w="1368" w:type="dxa"/>
            <w:shd w:val="clear" w:color="auto" w:fill="auto"/>
            <w:vAlign w:val="bottom"/>
          </w:tcPr>
          <w:p w:rsidR="00603F8B" w:rsidRPr="000B6CCE" w:rsidRDefault="0036064B" w:rsidP="007B6564">
            <w:pPr>
              <w:ind w:right="-72"/>
              <w:jc w:val="right"/>
              <w:rPr>
                <w:rFonts w:ascii="Arial" w:hAnsi="Arial" w:cs="Arial"/>
                <w:sz w:val="18"/>
                <w:szCs w:val="18"/>
                <w:lang w:val="en-US"/>
              </w:rPr>
            </w:pPr>
            <w:r w:rsidRPr="000B6CCE">
              <w:rPr>
                <w:rFonts w:ascii="Arial" w:hAnsi="Arial" w:cs="Arial"/>
                <w:sz w:val="18"/>
                <w:szCs w:val="18"/>
                <w:lang w:val="en-US"/>
              </w:rPr>
              <w:t>422,634</w:t>
            </w:r>
          </w:p>
        </w:tc>
        <w:tc>
          <w:tcPr>
            <w:tcW w:w="1368" w:type="dxa"/>
            <w:shd w:val="clear" w:color="auto" w:fill="FAFAFA"/>
            <w:vAlign w:val="bottom"/>
          </w:tcPr>
          <w:p w:rsidR="00603F8B" w:rsidRPr="000B6CCE" w:rsidRDefault="002C652D" w:rsidP="007B6564">
            <w:pPr>
              <w:ind w:right="-72"/>
              <w:jc w:val="right"/>
              <w:rPr>
                <w:rFonts w:ascii="Arial" w:hAnsi="Arial" w:cs="Arial"/>
                <w:sz w:val="18"/>
                <w:szCs w:val="18"/>
                <w:lang w:val="en-US"/>
              </w:rPr>
            </w:pPr>
            <w:r w:rsidRPr="000B6CCE">
              <w:rPr>
                <w:rFonts w:ascii="Arial" w:hAnsi="Arial" w:cs="Arial"/>
                <w:sz w:val="18"/>
                <w:szCs w:val="18"/>
                <w:lang w:val="en-US"/>
              </w:rPr>
              <w:t>4,812</w:t>
            </w:r>
          </w:p>
        </w:tc>
        <w:tc>
          <w:tcPr>
            <w:tcW w:w="1368" w:type="dxa"/>
            <w:vAlign w:val="bottom"/>
          </w:tcPr>
          <w:p w:rsidR="00603F8B" w:rsidRPr="000B6CCE" w:rsidRDefault="0036064B" w:rsidP="007B6564">
            <w:pPr>
              <w:ind w:right="-72"/>
              <w:jc w:val="right"/>
              <w:rPr>
                <w:rFonts w:ascii="Arial" w:hAnsi="Arial" w:cs="Arial"/>
                <w:sz w:val="18"/>
                <w:szCs w:val="18"/>
                <w:lang w:val="en-US"/>
              </w:rPr>
            </w:pPr>
            <w:r w:rsidRPr="000B6CCE">
              <w:rPr>
                <w:rFonts w:ascii="Arial" w:hAnsi="Arial" w:cs="Arial"/>
                <w:sz w:val="18"/>
                <w:szCs w:val="18"/>
                <w:lang w:val="en-US"/>
              </w:rPr>
              <w:t>4,815</w:t>
            </w:r>
          </w:p>
        </w:tc>
      </w:tr>
      <w:tr w:rsidR="00603F8B" w:rsidRPr="000B6CCE" w:rsidTr="00603F8B">
        <w:trPr>
          <w:trHeight w:val="74"/>
        </w:trPr>
        <w:tc>
          <w:tcPr>
            <w:tcW w:w="3989" w:type="dxa"/>
          </w:tcPr>
          <w:p w:rsidR="00603F8B" w:rsidRPr="000B6CCE" w:rsidRDefault="00603F8B" w:rsidP="00722854">
            <w:pPr>
              <w:ind w:left="-101" w:right="-130"/>
              <w:jc w:val="thaiDistribute"/>
              <w:rPr>
                <w:rFonts w:ascii="Arial" w:hAnsi="Arial" w:cs="Arial"/>
                <w:sz w:val="18"/>
                <w:szCs w:val="18"/>
              </w:rPr>
            </w:pPr>
            <w:r w:rsidRPr="000B6CCE">
              <w:rPr>
                <w:rFonts w:ascii="Arial" w:hAnsi="Arial" w:cs="Arial"/>
                <w:sz w:val="18"/>
                <w:szCs w:val="18"/>
              </w:rPr>
              <w:t>Adjustments in respect of prior year</w:t>
            </w:r>
          </w:p>
        </w:tc>
        <w:tc>
          <w:tcPr>
            <w:tcW w:w="1368" w:type="dxa"/>
            <w:tcBorders>
              <w:bottom w:val="single" w:sz="4" w:space="0" w:color="auto"/>
            </w:tcBorders>
            <w:shd w:val="clear" w:color="auto" w:fill="FAFAFA"/>
            <w:vAlign w:val="bottom"/>
          </w:tcPr>
          <w:p w:rsidR="00603F8B" w:rsidRPr="000B6CCE" w:rsidRDefault="00431470" w:rsidP="007B6564">
            <w:pPr>
              <w:ind w:right="-72"/>
              <w:jc w:val="right"/>
              <w:rPr>
                <w:rFonts w:ascii="Arial" w:hAnsi="Arial" w:cs="Arial"/>
                <w:sz w:val="18"/>
                <w:szCs w:val="18"/>
                <w:lang w:val="en-US"/>
              </w:rPr>
            </w:pPr>
            <w:r w:rsidRPr="000B6CCE">
              <w:rPr>
                <w:rFonts w:ascii="Arial" w:hAnsi="Arial" w:cs="Arial"/>
                <w:sz w:val="18"/>
                <w:szCs w:val="18"/>
                <w:lang w:val="en-US"/>
              </w:rPr>
              <w:t>44,821</w:t>
            </w:r>
          </w:p>
        </w:tc>
        <w:tc>
          <w:tcPr>
            <w:tcW w:w="1368" w:type="dxa"/>
            <w:tcBorders>
              <w:bottom w:val="single" w:sz="4" w:space="0" w:color="auto"/>
            </w:tcBorders>
            <w:shd w:val="clear" w:color="auto" w:fill="auto"/>
            <w:vAlign w:val="bottom"/>
          </w:tcPr>
          <w:p w:rsidR="00603F8B" w:rsidRPr="000B6CCE" w:rsidRDefault="0036064B" w:rsidP="007B6564">
            <w:pPr>
              <w:ind w:right="-72"/>
              <w:jc w:val="right"/>
              <w:rPr>
                <w:rFonts w:ascii="Arial" w:hAnsi="Arial" w:cs="Arial"/>
                <w:sz w:val="18"/>
                <w:szCs w:val="18"/>
                <w:lang w:val="en-US"/>
              </w:rPr>
            </w:pPr>
            <w:r w:rsidRPr="000B6CCE">
              <w:rPr>
                <w:rFonts w:ascii="Arial" w:hAnsi="Arial" w:cs="Arial"/>
                <w:sz w:val="18"/>
                <w:szCs w:val="18"/>
                <w:lang w:val="en-US"/>
              </w:rPr>
              <w:t>(77,154)</w:t>
            </w:r>
          </w:p>
        </w:tc>
        <w:tc>
          <w:tcPr>
            <w:tcW w:w="1368" w:type="dxa"/>
            <w:tcBorders>
              <w:bottom w:val="single" w:sz="4" w:space="0" w:color="auto"/>
            </w:tcBorders>
            <w:shd w:val="clear" w:color="auto" w:fill="FAFAFA"/>
            <w:vAlign w:val="bottom"/>
          </w:tcPr>
          <w:p w:rsidR="00603F8B" w:rsidRPr="000B6CCE" w:rsidRDefault="002C652D" w:rsidP="007B6564">
            <w:pPr>
              <w:ind w:right="-72"/>
              <w:jc w:val="right"/>
              <w:rPr>
                <w:rFonts w:ascii="Arial" w:hAnsi="Arial" w:cs="Arial"/>
                <w:sz w:val="18"/>
                <w:szCs w:val="18"/>
                <w:lang w:val="en-US"/>
              </w:rPr>
            </w:pPr>
            <w:r w:rsidRPr="000B6CCE">
              <w:rPr>
                <w:rFonts w:ascii="Arial" w:hAnsi="Arial" w:cs="Arial"/>
                <w:sz w:val="18"/>
                <w:szCs w:val="18"/>
                <w:lang w:val="en-US"/>
              </w:rPr>
              <w:t>(1,531)</w:t>
            </w:r>
          </w:p>
        </w:tc>
        <w:tc>
          <w:tcPr>
            <w:tcW w:w="1368" w:type="dxa"/>
            <w:tcBorders>
              <w:bottom w:val="single" w:sz="4" w:space="0" w:color="auto"/>
            </w:tcBorders>
            <w:vAlign w:val="bottom"/>
          </w:tcPr>
          <w:p w:rsidR="00603F8B" w:rsidRPr="000B6CCE" w:rsidRDefault="0036064B" w:rsidP="007B6564">
            <w:pPr>
              <w:ind w:right="-72"/>
              <w:jc w:val="right"/>
              <w:rPr>
                <w:rFonts w:ascii="Arial" w:hAnsi="Arial" w:cs="Arial"/>
                <w:sz w:val="18"/>
                <w:szCs w:val="18"/>
                <w:lang w:val="en-US"/>
              </w:rPr>
            </w:pPr>
            <w:r w:rsidRPr="000B6CCE">
              <w:rPr>
                <w:rFonts w:ascii="Arial" w:hAnsi="Arial" w:cs="Arial"/>
                <w:sz w:val="18"/>
                <w:szCs w:val="18"/>
                <w:lang w:val="en-US"/>
              </w:rPr>
              <w:t>11,024</w:t>
            </w:r>
          </w:p>
        </w:tc>
      </w:tr>
      <w:tr w:rsidR="00603F8B" w:rsidRPr="000B6CCE" w:rsidTr="00603F8B">
        <w:trPr>
          <w:trHeight w:val="74"/>
        </w:trPr>
        <w:tc>
          <w:tcPr>
            <w:tcW w:w="3989" w:type="dxa"/>
          </w:tcPr>
          <w:p w:rsidR="00603F8B" w:rsidRPr="000B6CCE" w:rsidRDefault="00603F8B" w:rsidP="00722854">
            <w:pPr>
              <w:ind w:left="-101" w:right="-130"/>
              <w:jc w:val="thaiDistribute"/>
              <w:rPr>
                <w:rFonts w:ascii="Arial" w:hAnsi="Arial" w:cs="Arial"/>
                <w:sz w:val="18"/>
                <w:szCs w:val="18"/>
              </w:rPr>
            </w:pPr>
          </w:p>
        </w:tc>
        <w:tc>
          <w:tcPr>
            <w:tcW w:w="1368" w:type="dxa"/>
            <w:tcBorders>
              <w:top w:val="single" w:sz="4" w:space="0" w:color="auto"/>
            </w:tcBorders>
            <w:shd w:val="clear" w:color="auto" w:fill="FAFAFA"/>
            <w:vAlign w:val="bottom"/>
          </w:tcPr>
          <w:p w:rsidR="00603F8B" w:rsidRPr="000B6CCE" w:rsidRDefault="00603F8B" w:rsidP="007B6564">
            <w:pPr>
              <w:ind w:right="-72"/>
              <w:jc w:val="right"/>
              <w:rPr>
                <w:rFonts w:ascii="Arial" w:hAnsi="Arial" w:cs="Arial"/>
                <w:sz w:val="18"/>
                <w:szCs w:val="18"/>
                <w:lang w:val="en-US"/>
              </w:rPr>
            </w:pPr>
          </w:p>
        </w:tc>
        <w:tc>
          <w:tcPr>
            <w:tcW w:w="1368" w:type="dxa"/>
            <w:tcBorders>
              <w:top w:val="single" w:sz="4" w:space="0" w:color="auto"/>
            </w:tcBorders>
            <w:shd w:val="clear" w:color="auto" w:fill="auto"/>
            <w:vAlign w:val="bottom"/>
          </w:tcPr>
          <w:p w:rsidR="00603F8B" w:rsidRPr="000B6CCE" w:rsidRDefault="00603F8B" w:rsidP="007B6564">
            <w:pPr>
              <w:ind w:right="-72"/>
              <w:jc w:val="right"/>
              <w:rPr>
                <w:rFonts w:ascii="Arial" w:hAnsi="Arial" w:cs="Arial"/>
                <w:sz w:val="18"/>
                <w:szCs w:val="18"/>
                <w:lang w:val="en-US"/>
              </w:rPr>
            </w:pPr>
          </w:p>
        </w:tc>
        <w:tc>
          <w:tcPr>
            <w:tcW w:w="1368" w:type="dxa"/>
            <w:tcBorders>
              <w:top w:val="single" w:sz="4" w:space="0" w:color="auto"/>
            </w:tcBorders>
            <w:shd w:val="clear" w:color="auto" w:fill="FAFAFA"/>
            <w:vAlign w:val="bottom"/>
          </w:tcPr>
          <w:p w:rsidR="00603F8B" w:rsidRPr="000B6CCE" w:rsidRDefault="00603F8B" w:rsidP="007B6564">
            <w:pPr>
              <w:ind w:right="-72"/>
              <w:jc w:val="right"/>
              <w:rPr>
                <w:rFonts w:ascii="Arial" w:hAnsi="Arial" w:cs="Arial"/>
                <w:sz w:val="18"/>
                <w:szCs w:val="18"/>
                <w:lang w:val="en-US"/>
              </w:rPr>
            </w:pPr>
          </w:p>
        </w:tc>
        <w:tc>
          <w:tcPr>
            <w:tcW w:w="1368" w:type="dxa"/>
            <w:tcBorders>
              <w:top w:val="single" w:sz="4" w:space="0" w:color="auto"/>
            </w:tcBorders>
            <w:vAlign w:val="bottom"/>
          </w:tcPr>
          <w:p w:rsidR="00603F8B" w:rsidRPr="000B6CCE" w:rsidRDefault="00603F8B" w:rsidP="007B6564">
            <w:pPr>
              <w:ind w:right="-72"/>
              <w:jc w:val="right"/>
              <w:rPr>
                <w:rFonts w:ascii="Arial" w:hAnsi="Arial" w:cs="Arial"/>
                <w:sz w:val="18"/>
                <w:szCs w:val="18"/>
                <w:lang w:val="en-US"/>
              </w:rPr>
            </w:pPr>
          </w:p>
        </w:tc>
      </w:tr>
      <w:tr w:rsidR="00603F8B" w:rsidRPr="000B6CCE" w:rsidTr="00603F8B">
        <w:trPr>
          <w:trHeight w:val="74"/>
        </w:trPr>
        <w:tc>
          <w:tcPr>
            <w:tcW w:w="3989" w:type="dxa"/>
          </w:tcPr>
          <w:p w:rsidR="00603F8B" w:rsidRPr="000B6CCE" w:rsidRDefault="00603F8B" w:rsidP="00722854">
            <w:pPr>
              <w:ind w:left="-101" w:right="-130"/>
              <w:jc w:val="thaiDistribute"/>
              <w:rPr>
                <w:rFonts w:ascii="Arial" w:hAnsi="Arial" w:cs="Arial"/>
                <w:sz w:val="18"/>
                <w:szCs w:val="18"/>
              </w:rPr>
            </w:pPr>
            <w:r w:rsidRPr="000B6CCE">
              <w:rPr>
                <w:rFonts w:ascii="Arial" w:hAnsi="Arial" w:cs="Arial"/>
                <w:sz w:val="18"/>
                <w:szCs w:val="18"/>
              </w:rPr>
              <w:t>Total current tax</w:t>
            </w:r>
          </w:p>
        </w:tc>
        <w:tc>
          <w:tcPr>
            <w:tcW w:w="1368" w:type="dxa"/>
            <w:tcBorders>
              <w:bottom w:val="single" w:sz="4" w:space="0" w:color="auto"/>
            </w:tcBorders>
            <w:shd w:val="clear" w:color="auto" w:fill="FAFAFA"/>
            <w:vAlign w:val="bottom"/>
          </w:tcPr>
          <w:p w:rsidR="00603F8B" w:rsidRPr="000B6CCE" w:rsidRDefault="00431470" w:rsidP="007B6564">
            <w:pPr>
              <w:ind w:right="-72"/>
              <w:jc w:val="right"/>
              <w:rPr>
                <w:rFonts w:ascii="Arial" w:hAnsi="Arial" w:cs="Arial"/>
                <w:sz w:val="18"/>
                <w:szCs w:val="18"/>
                <w:lang w:val="en-US"/>
              </w:rPr>
            </w:pPr>
            <w:r w:rsidRPr="000B6CCE">
              <w:rPr>
                <w:rFonts w:ascii="Arial" w:hAnsi="Arial" w:cs="Arial"/>
                <w:sz w:val="18"/>
                <w:szCs w:val="18"/>
                <w:lang w:val="en-US"/>
              </w:rPr>
              <w:t>565,554</w:t>
            </w:r>
          </w:p>
        </w:tc>
        <w:tc>
          <w:tcPr>
            <w:tcW w:w="1368" w:type="dxa"/>
            <w:tcBorders>
              <w:bottom w:val="single" w:sz="4" w:space="0" w:color="auto"/>
            </w:tcBorders>
            <w:shd w:val="clear" w:color="auto" w:fill="auto"/>
            <w:vAlign w:val="bottom"/>
          </w:tcPr>
          <w:p w:rsidR="00603F8B" w:rsidRPr="000B6CCE" w:rsidRDefault="0036064B" w:rsidP="007B6564">
            <w:pPr>
              <w:ind w:right="-72"/>
              <w:jc w:val="right"/>
              <w:rPr>
                <w:rFonts w:ascii="Arial" w:hAnsi="Arial" w:cs="Arial"/>
                <w:sz w:val="18"/>
                <w:szCs w:val="18"/>
                <w:lang w:val="en-US"/>
              </w:rPr>
            </w:pPr>
            <w:r w:rsidRPr="000B6CCE">
              <w:rPr>
                <w:rFonts w:ascii="Arial" w:hAnsi="Arial" w:cs="Arial"/>
                <w:sz w:val="18"/>
                <w:szCs w:val="18"/>
                <w:lang w:val="en-US"/>
              </w:rPr>
              <w:t>345,480</w:t>
            </w:r>
          </w:p>
        </w:tc>
        <w:tc>
          <w:tcPr>
            <w:tcW w:w="1368" w:type="dxa"/>
            <w:tcBorders>
              <w:bottom w:val="single" w:sz="4" w:space="0" w:color="auto"/>
            </w:tcBorders>
            <w:shd w:val="clear" w:color="auto" w:fill="FAFAFA"/>
            <w:vAlign w:val="bottom"/>
          </w:tcPr>
          <w:p w:rsidR="00603F8B" w:rsidRPr="000B6CCE" w:rsidRDefault="002C652D" w:rsidP="007B6564">
            <w:pPr>
              <w:ind w:right="-72"/>
              <w:jc w:val="right"/>
              <w:rPr>
                <w:rFonts w:ascii="Arial" w:hAnsi="Arial" w:cs="Arial"/>
                <w:sz w:val="18"/>
                <w:szCs w:val="18"/>
                <w:lang w:val="en-US"/>
              </w:rPr>
            </w:pPr>
            <w:r w:rsidRPr="000B6CCE">
              <w:rPr>
                <w:rFonts w:ascii="Arial" w:hAnsi="Arial" w:cs="Arial"/>
                <w:sz w:val="18"/>
                <w:szCs w:val="18"/>
                <w:lang w:val="en-US"/>
              </w:rPr>
              <w:t>3,281</w:t>
            </w:r>
          </w:p>
        </w:tc>
        <w:tc>
          <w:tcPr>
            <w:tcW w:w="1368" w:type="dxa"/>
            <w:tcBorders>
              <w:bottom w:val="single" w:sz="4" w:space="0" w:color="auto"/>
            </w:tcBorders>
            <w:vAlign w:val="bottom"/>
          </w:tcPr>
          <w:p w:rsidR="00603F8B" w:rsidRPr="000B6CCE" w:rsidRDefault="0036064B" w:rsidP="007B6564">
            <w:pPr>
              <w:ind w:right="-72"/>
              <w:jc w:val="right"/>
              <w:rPr>
                <w:rFonts w:ascii="Arial" w:hAnsi="Arial" w:cs="Arial"/>
                <w:sz w:val="18"/>
                <w:szCs w:val="18"/>
                <w:lang w:val="en-US"/>
              </w:rPr>
            </w:pPr>
            <w:r w:rsidRPr="000B6CCE">
              <w:rPr>
                <w:rFonts w:ascii="Arial" w:hAnsi="Arial" w:cs="Arial"/>
                <w:sz w:val="18"/>
                <w:szCs w:val="18"/>
                <w:lang w:val="en-US"/>
              </w:rPr>
              <w:t>15,839</w:t>
            </w:r>
          </w:p>
        </w:tc>
      </w:tr>
      <w:tr w:rsidR="00603F8B" w:rsidRPr="000B6CCE" w:rsidTr="00603F8B">
        <w:trPr>
          <w:trHeight w:val="74"/>
        </w:trPr>
        <w:tc>
          <w:tcPr>
            <w:tcW w:w="3989" w:type="dxa"/>
          </w:tcPr>
          <w:p w:rsidR="00603F8B" w:rsidRPr="000B6CCE" w:rsidRDefault="00603F8B" w:rsidP="00722854">
            <w:pPr>
              <w:ind w:left="-101" w:right="-130"/>
              <w:jc w:val="thaiDistribute"/>
              <w:rPr>
                <w:rFonts w:ascii="Arial" w:hAnsi="Arial" w:cs="Arial"/>
                <w:sz w:val="18"/>
                <w:szCs w:val="18"/>
              </w:rPr>
            </w:pPr>
          </w:p>
        </w:tc>
        <w:tc>
          <w:tcPr>
            <w:tcW w:w="1368" w:type="dxa"/>
            <w:tcBorders>
              <w:top w:val="single" w:sz="4" w:space="0" w:color="auto"/>
            </w:tcBorders>
            <w:shd w:val="clear" w:color="auto" w:fill="FAFAFA"/>
            <w:vAlign w:val="bottom"/>
          </w:tcPr>
          <w:p w:rsidR="00603F8B" w:rsidRPr="000B6CCE" w:rsidRDefault="00603F8B" w:rsidP="007B6564">
            <w:pPr>
              <w:ind w:right="-72"/>
              <w:jc w:val="right"/>
              <w:rPr>
                <w:rFonts w:ascii="Arial" w:hAnsi="Arial" w:cs="Arial"/>
                <w:sz w:val="18"/>
                <w:szCs w:val="18"/>
                <w:lang w:val="en-US"/>
              </w:rPr>
            </w:pPr>
          </w:p>
        </w:tc>
        <w:tc>
          <w:tcPr>
            <w:tcW w:w="1368" w:type="dxa"/>
            <w:tcBorders>
              <w:top w:val="single" w:sz="4" w:space="0" w:color="auto"/>
            </w:tcBorders>
            <w:shd w:val="clear" w:color="auto" w:fill="auto"/>
            <w:vAlign w:val="bottom"/>
          </w:tcPr>
          <w:p w:rsidR="00603F8B" w:rsidRPr="000B6CCE" w:rsidRDefault="00603F8B" w:rsidP="007B6564">
            <w:pPr>
              <w:ind w:right="-72"/>
              <w:jc w:val="right"/>
              <w:rPr>
                <w:rFonts w:ascii="Arial" w:hAnsi="Arial" w:cs="Arial"/>
                <w:sz w:val="18"/>
                <w:szCs w:val="18"/>
                <w:lang w:val="en-US"/>
              </w:rPr>
            </w:pPr>
          </w:p>
        </w:tc>
        <w:tc>
          <w:tcPr>
            <w:tcW w:w="1368" w:type="dxa"/>
            <w:tcBorders>
              <w:top w:val="single" w:sz="4" w:space="0" w:color="auto"/>
            </w:tcBorders>
            <w:shd w:val="clear" w:color="auto" w:fill="FAFAFA"/>
            <w:vAlign w:val="bottom"/>
          </w:tcPr>
          <w:p w:rsidR="00603F8B" w:rsidRPr="000B6CCE" w:rsidRDefault="00603F8B" w:rsidP="007B6564">
            <w:pPr>
              <w:ind w:right="-72"/>
              <w:jc w:val="right"/>
              <w:rPr>
                <w:rFonts w:ascii="Arial" w:hAnsi="Arial" w:cs="Arial"/>
                <w:sz w:val="18"/>
                <w:szCs w:val="18"/>
                <w:lang w:val="en-US"/>
              </w:rPr>
            </w:pPr>
          </w:p>
        </w:tc>
        <w:tc>
          <w:tcPr>
            <w:tcW w:w="1368" w:type="dxa"/>
            <w:tcBorders>
              <w:top w:val="single" w:sz="4" w:space="0" w:color="auto"/>
            </w:tcBorders>
            <w:vAlign w:val="bottom"/>
          </w:tcPr>
          <w:p w:rsidR="00603F8B" w:rsidRPr="000B6CCE" w:rsidRDefault="00603F8B" w:rsidP="007B6564">
            <w:pPr>
              <w:ind w:right="-72"/>
              <w:jc w:val="right"/>
              <w:rPr>
                <w:rFonts w:ascii="Arial" w:hAnsi="Arial" w:cs="Arial"/>
                <w:sz w:val="18"/>
                <w:szCs w:val="18"/>
                <w:lang w:val="en-US"/>
              </w:rPr>
            </w:pPr>
          </w:p>
        </w:tc>
      </w:tr>
      <w:tr w:rsidR="00603F8B" w:rsidRPr="000B6CCE" w:rsidTr="00820B90">
        <w:trPr>
          <w:trHeight w:val="74"/>
        </w:trPr>
        <w:tc>
          <w:tcPr>
            <w:tcW w:w="3989" w:type="dxa"/>
          </w:tcPr>
          <w:p w:rsidR="00603F8B" w:rsidRPr="000B6CCE" w:rsidRDefault="00603F8B" w:rsidP="00722854">
            <w:pPr>
              <w:ind w:left="-101" w:right="-130"/>
              <w:jc w:val="thaiDistribute"/>
              <w:rPr>
                <w:rFonts w:ascii="Arial" w:hAnsi="Arial" w:cs="Arial"/>
                <w:b/>
                <w:bCs/>
                <w:sz w:val="18"/>
                <w:szCs w:val="18"/>
              </w:rPr>
            </w:pPr>
            <w:r w:rsidRPr="000B6CCE">
              <w:rPr>
                <w:rFonts w:ascii="Arial" w:hAnsi="Arial" w:cs="Arial"/>
                <w:b/>
                <w:bCs/>
                <w:sz w:val="18"/>
                <w:szCs w:val="18"/>
              </w:rPr>
              <w:t>Deferred tax:</w:t>
            </w:r>
          </w:p>
        </w:tc>
        <w:tc>
          <w:tcPr>
            <w:tcW w:w="1368" w:type="dxa"/>
            <w:shd w:val="clear" w:color="auto" w:fill="FAFAFA"/>
            <w:vAlign w:val="bottom"/>
          </w:tcPr>
          <w:p w:rsidR="00603F8B" w:rsidRPr="000B6CCE" w:rsidRDefault="00603F8B" w:rsidP="007B6564">
            <w:pPr>
              <w:ind w:right="-72"/>
              <w:jc w:val="right"/>
              <w:rPr>
                <w:rFonts w:ascii="Arial" w:hAnsi="Arial" w:cs="Arial"/>
                <w:sz w:val="18"/>
                <w:szCs w:val="18"/>
                <w:lang w:val="en-US"/>
              </w:rPr>
            </w:pPr>
          </w:p>
        </w:tc>
        <w:tc>
          <w:tcPr>
            <w:tcW w:w="1368" w:type="dxa"/>
            <w:shd w:val="clear" w:color="auto" w:fill="auto"/>
            <w:vAlign w:val="bottom"/>
          </w:tcPr>
          <w:p w:rsidR="00603F8B" w:rsidRPr="000B6CCE" w:rsidRDefault="00603F8B" w:rsidP="007B6564">
            <w:pPr>
              <w:ind w:right="-72"/>
              <w:jc w:val="right"/>
              <w:rPr>
                <w:rFonts w:ascii="Arial" w:hAnsi="Arial" w:cs="Arial"/>
                <w:sz w:val="18"/>
                <w:szCs w:val="18"/>
                <w:lang w:val="en-US"/>
              </w:rPr>
            </w:pPr>
          </w:p>
        </w:tc>
        <w:tc>
          <w:tcPr>
            <w:tcW w:w="1368" w:type="dxa"/>
            <w:shd w:val="clear" w:color="auto" w:fill="FAFAFA"/>
            <w:vAlign w:val="bottom"/>
          </w:tcPr>
          <w:p w:rsidR="00603F8B" w:rsidRPr="000B6CCE" w:rsidRDefault="00603F8B" w:rsidP="007B6564">
            <w:pPr>
              <w:ind w:right="-72"/>
              <w:jc w:val="right"/>
              <w:rPr>
                <w:rFonts w:ascii="Arial" w:hAnsi="Arial" w:cs="Arial"/>
                <w:sz w:val="18"/>
                <w:szCs w:val="18"/>
                <w:lang w:val="en-US"/>
              </w:rPr>
            </w:pPr>
          </w:p>
        </w:tc>
        <w:tc>
          <w:tcPr>
            <w:tcW w:w="1368" w:type="dxa"/>
            <w:vAlign w:val="bottom"/>
          </w:tcPr>
          <w:p w:rsidR="00603F8B" w:rsidRPr="000B6CCE" w:rsidRDefault="00603F8B" w:rsidP="007B6564">
            <w:pPr>
              <w:ind w:right="-72"/>
              <w:jc w:val="right"/>
              <w:rPr>
                <w:rFonts w:ascii="Arial" w:hAnsi="Arial" w:cs="Arial"/>
                <w:sz w:val="18"/>
                <w:szCs w:val="18"/>
                <w:lang w:val="en-US"/>
              </w:rPr>
            </w:pPr>
          </w:p>
        </w:tc>
      </w:tr>
      <w:tr w:rsidR="00603F8B" w:rsidRPr="000B6CCE" w:rsidTr="00603F8B">
        <w:trPr>
          <w:trHeight w:val="74"/>
        </w:trPr>
        <w:tc>
          <w:tcPr>
            <w:tcW w:w="3989" w:type="dxa"/>
          </w:tcPr>
          <w:p w:rsidR="00603F8B" w:rsidRPr="000B6CCE" w:rsidRDefault="00603F8B" w:rsidP="00722854">
            <w:pPr>
              <w:ind w:left="-101" w:right="-130"/>
              <w:jc w:val="thaiDistribute"/>
              <w:rPr>
                <w:rFonts w:ascii="Arial" w:hAnsi="Arial" w:cs="Arial"/>
                <w:sz w:val="18"/>
                <w:szCs w:val="18"/>
              </w:rPr>
            </w:pPr>
            <w:r w:rsidRPr="000B6CCE">
              <w:rPr>
                <w:rFonts w:ascii="Arial" w:hAnsi="Arial" w:cs="Arial"/>
                <w:sz w:val="18"/>
                <w:szCs w:val="18"/>
              </w:rPr>
              <w:t xml:space="preserve">Decrease (Increase) in deferred tax </w:t>
            </w:r>
          </w:p>
          <w:p w:rsidR="00603F8B" w:rsidRPr="000B6CCE" w:rsidRDefault="00182739" w:rsidP="00722854">
            <w:pPr>
              <w:ind w:left="-101" w:right="-130"/>
              <w:jc w:val="thaiDistribute"/>
              <w:rPr>
                <w:rFonts w:ascii="Arial" w:hAnsi="Arial" w:cs="Arial"/>
                <w:sz w:val="18"/>
                <w:szCs w:val="18"/>
              </w:rPr>
            </w:pPr>
            <w:r w:rsidRPr="000B6CCE">
              <w:rPr>
                <w:rFonts w:ascii="Arial" w:hAnsi="Arial" w:cs="Arial"/>
                <w:sz w:val="18"/>
                <w:szCs w:val="18"/>
              </w:rPr>
              <w:t xml:space="preserve"> </w:t>
            </w:r>
            <w:r w:rsidR="00603F8B" w:rsidRPr="000B6CCE">
              <w:rPr>
                <w:rFonts w:ascii="Arial" w:hAnsi="Arial" w:cs="Arial"/>
                <w:sz w:val="18"/>
                <w:szCs w:val="18"/>
              </w:rPr>
              <w:t xml:space="preserve"> assets (Note </w:t>
            </w:r>
            <w:r w:rsidR="003A202E" w:rsidRPr="000B6CCE">
              <w:rPr>
                <w:rFonts w:ascii="Arial" w:hAnsi="Arial" w:cs="Arial"/>
                <w:sz w:val="18"/>
                <w:szCs w:val="18"/>
              </w:rPr>
              <w:t>21</w:t>
            </w:r>
            <w:r w:rsidR="00603F8B" w:rsidRPr="000B6CCE">
              <w:rPr>
                <w:rFonts w:ascii="Arial" w:hAnsi="Arial" w:cs="Arial"/>
                <w:sz w:val="18"/>
                <w:szCs w:val="18"/>
              </w:rPr>
              <w:t>)</w:t>
            </w:r>
          </w:p>
        </w:tc>
        <w:tc>
          <w:tcPr>
            <w:tcW w:w="1368" w:type="dxa"/>
            <w:shd w:val="clear" w:color="auto" w:fill="FAFAFA"/>
            <w:vAlign w:val="bottom"/>
          </w:tcPr>
          <w:p w:rsidR="00603F8B" w:rsidRPr="000B6CCE" w:rsidRDefault="00431470" w:rsidP="007B6564">
            <w:pPr>
              <w:ind w:right="-72"/>
              <w:jc w:val="right"/>
              <w:rPr>
                <w:rFonts w:ascii="Arial" w:hAnsi="Arial" w:cs="Arial"/>
                <w:sz w:val="18"/>
                <w:szCs w:val="18"/>
                <w:lang w:val="en-US"/>
              </w:rPr>
            </w:pPr>
            <w:r w:rsidRPr="000B6CCE">
              <w:rPr>
                <w:rFonts w:ascii="Arial" w:hAnsi="Arial" w:cs="Arial"/>
                <w:sz w:val="18"/>
                <w:szCs w:val="18"/>
                <w:lang w:val="en-US"/>
              </w:rPr>
              <w:t>(</w:t>
            </w:r>
            <w:r w:rsidR="00835198" w:rsidRPr="000B6CCE">
              <w:rPr>
                <w:rFonts w:ascii="Arial" w:hAnsi="Arial" w:cs="Arial"/>
                <w:sz w:val="18"/>
                <w:szCs w:val="18"/>
                <w:lang w:val="en-US"/>
              </w:rPr>
              <w:t>484</w:t>
            </w:r>
            <w:r w:rsidRPr="000B6CCE">
              <w:rPr>
                <w:rFonts w:ascii="Arial" w:hAnsi="Arial" w:cs="Arial"/>
                <w:sz w:val="18"/>
                <w:szCs w:val="18"/>
                <w:lang w:val="en-US"/>
              </w:rPr>
              <w:t>,</w:t>
            </w:r>
            <w:r w:rsidR="00835198" w:rsidRPr="000B6CCE">
              <w:rPr>
                <w:rFonts w:ascii="Arial" w:hAnsi="Arial" w:cs="Arial"/>
                <w:sz w:val="18"/>
                <w:szCs w:val="18"/>
                <w:lang w:val="en-US"/>
              </w:rPr>
              <w:t>877</w:t>
            </w:r>
            <w:r w:rsidRPr="000B6CCE">
              <w:rPr>
                <w:rFonts w:ascii="Arial" w:hAnsi="Arial" w:cs="Arial"/>
                <w:sz w:val="18"/>
                <w:szCs w:val="18"/>
                <w:lang w:val="en-US"/>
              </w:rPr>
              <w:t>)</w:t>
            </w:r>
          </w:p>
        </w:tc>
        <w:tc>
          <w:tcPr>
            <w:tcW w:w="1368" w:type="dxa"/>
            <w:shd w:val="clear" w:color="auto" w:fill="auto"/>
            <w:vAlign w:val="bottom"/>
          </w:tcPr>
          <w:p w:rsidR="00603F8B" w:rsidRPr="000B6CCE" w:rsidRDefault="0036064B" w:rsidP="007B6564">
            <w:pPr>
              <w:ind w:right="-72"/>
              <w:jc w:val="right"/>
              <w:rPr>
                <w:rFonts w:ascii="Arial" w:hAnsi="Arial" w:cs="Arial"/>
                <w:sz w:val="18"/>
                <w:szCs w:val="18"/>
                <w:lang w:val="en-US"/>
              </w:rPr>
            </w:pPr>
            <w:r w:rsidRPr="000B6CCE">
              <w:rPr>
                <w:rFonts w:ascii="Arial" w:hAnsi="Arial" w:cs="Arial"/>
                <w:sz w:val="18"/>
                <w:szCs w:val="18"/>
                <w:lang w:val="en-US"/>
              </w:rPr>
              <w:t>(400,000)</w:t>
            </w:r>
          </w:p>
        </w:tc>
        <w:tc>
          <w:tcPr>
            <w:tcW w:w="1368" w:type="dxa"/>
            <w:shd w:val="clear" w:color="auto" w:fill="FAFAFA"/>
            <w:vAlign w:val="bottom"/>
          </w:tcPr>
          <w:p w:rsidR="00603F8B" w:rsidRPr="000B6CCE" w:rsidRDefault="002C652D" w:rsidP="007B6564">
            <w:pPr>
              <w:ind w:right="-72"/>
              <w:jc w:val="right"/>
              <w:rPr>
                <w:rFonts w:ascii="Arial" w:hAnsi="Arial" w:cs="Arial"/>
                <w:sz w:val="18"/>
                <w:szCs w:val="18"/>
                <w:lang w:val="en-US"/>
              </w:rPr>
            </w:pPr>
            <w:r w:rsidRPr="000B6CCE">
              <w:rPr>
                <w:rFonts w:ascii="Arial" w:hAnsi="Arial" w:cs="Arial"/>
                <w:sz w:val="18"/>
                <w:szCs w:val="18"/>
                <w:lang w:val="en-US"/>
              </w:rPr>
              <w:t>12,410</w:t>
            </w:r>
          </w:p>
        </w:tc>
        <w:tc>
          <w:tcPr>
            <w:tcW w:w="1368" w:type="dxa"/>
            <w:vAlign w:val="bottom"/>
          </w:tcPr>
          <w:p w:rsidR="00603F8B" w:rsidRPr="000B6CCE" w:rsidRDefault="0036064B" w:rsidP="007B6564">
            <w:pPr>
              <w:ind w:right="-72"/>
              <w:jc w:val="right"/>
              <w:rPr>
                <w:rFonts w:ascii="Arial" w:hAnsi="Arial" w:cs="Arial"/>
                <w:sz w:val="18"/>
                <w:szCs w:val="18"/>
                <w:lang w:val="en-US"/>
              </w:rPr>
            </w:pPr>
            <w:r w:rsidRPr="000B6CCE">
              <w:rPr>
                <w:rFonts w:ascii="Arial" w:hAnsi="Arial" w:cs="Arial"/>
                <w:sz w:val="18"/>
                <w:szCs w:val="18"/>
                <w:lang w:val="en-US"/>
              </w:rPr>
              <w:t>(22,835)</w:t>
            </w:r>
          </w:p>
        </w:tc>
      </w:tr>
      <w:tr w:rsidR="00603F8B" w:rsidRPr="000B6CCE" w:rsidTr="00603F8B">
        <w:trPr>
          <w:trHeight w:val="74"/>
        </w:trPr>
        <w:tc>
          <w:tcPr>
            <w:tcW w:w="3989" w:type="dxa"/>
          </w:tcPr>
          <w:p w:rsidR="00603F8B" w:rsidRPr="000B6CCE" w:rsidRDefault="00603F8B" w:rsidP="00722854">
            <w:pPr>
              <w:ind w:left="-101" w:right="-130"/>
              <w:jc w:val="thaiDistribute"/>
              <w:rPr>
                <w:rFonts w:ascii="Arial" w:hAnsi="Arial" w:cs="Arial"/>
                <w:sz w:val="18"/>
                <w:szCs w:val="18"/>
              </w:rPr>
            </w:pPr>
            <w:r w:rsidRPr="000B6CCE">
              <w:rPr>
                <w:rFonts w:ascii="Arial" w:hAnsi="Arial" w:cs="Arial"/>
                <w:sz w:val="18"/>
                <w:szCs w:val="18"/>
              </w:rPr>
              <w:t xml:space="preserve">Increase (Decrease) in deferred tax </w:t>
            </w:r>
          </w:p>
          <w:p w:rsidR="00603F8B" w:rsidRPr="000B6CCE" w:rsidRDefault="00182739" w:rsidP="00722854">
            <w:pPr>
              <w:ind w:left="-101" w:right="-130"/>
              <w:jc w:val="thaiDistribute"/>
              <w:rPr>
                <w:rFonts w:ascii="Arial" w:hAnsi="Arial" w:cs="Arial"/>
                <w:sz w:val="18"/>
                <w:szCs w:val="18"/>
              </w:rPr>
            </w:pPr>
            <w:r w:rsidRPr="000B6CCE">
              <w:rPr>
                <w:rFonts w:ascii="Arial" w:hAnsi="Arial" w:cs="Arial"/>
                <w:sz w:val="18"/>
                <w:szCs w:val="18"/>
              </w:rPr>
              <w:t xml:space="preserve"> </w:t>
            </w:r>
            <w:r w:rsidR="00603F8B" w:rsidRPr="000B6CCE">
              <w:rPr>
                <w:rFonts w:ascii="Arial" w:hAnsi="Arial" w:cs="Arial"/>
                <w:sz w:val="18"/>
                <w:szCs w:val="18"/>
              </w:rPr>
              <w:t xml:space="preserve"> liabilities (Note </w:t>
            </w:r>
            <w:r w:rsidR="003A202E" w:rsidRPr="000B6CCE">
              <w:rPr>
                <w:rFonts w:ascii="Arial" w:hAnsi="Arial" w:cs="Arial"/>
                <w:sz w:val="18"/>
                <w:szCs w:val="18"/>
              </w:rPr>
              <w:t>21</w:t>
            </w:r>
            <w:r w:rsidR="00603F8B" w:rsidRPr="000B6CCE">
              <w:rPr>
                <w:rFonts w:ascii="Arial" w:hAnsi="Arial" w:cs="Arial"/>
                <w:sz w:val="18"/>
                <w:szCs w:val="18"/>
              </w:rPr>
              <w:t>)</w:t>
            </w:r>
          </w:p>
        </w:tc>
        <w:tc>
          <w:tcPr>
            <w:tcW w:w="1368" w:type="dxa"/>
            <w:tcBorders>
              <w:bottom w:val="single" w:sz="4" w:space="0" w:color="auto"/>
            </w:tcBorders>
            <w:shd w:val="clear" w:color="auto" w:fill="FAFAFA"/>
            <w:vAlign w:val="bottom"/>
          </w:tcPr>
          <w:p w:rsidR="00603F8B" w:rsidRPr="000B6CCE" w:rsidRDefault="00431470" w:rsidP="007B6564">
            <w:pPr>
              <w:ind w:right="-72"/>
              <w:jc w:val="right"/>
              <w:rPr>
                <w:rFonts w:ascii="Arial" w:hAnsi="Arial" w:cs="Arial"/>
                <w:sz w:val="18"/>
                <w:szCs w:val="18"/>
                <w:lang w:val="en-US"/>
              </w:rPr>
            </w:pPr>
            <w:r w:rsidRPr="000B6CCE">
              <w:rPr>
                <w:rFonts w:ascii="Arial" w:hAnsi="Arial" w:cs="Arial"/>
                <w:sz w:val="18"/>
                <w:szCs w:val="18"/>
                <w:lang w:val="en-US"/>
              </w:rPr>
              <w:t>1</w:t>
            </w:r>
            <w:r w:rsidR="00835198" w:rsidRPr="000B6CCE">
              <w:rPr>
                <w:rFonts w:ascii="Arial" w:hAnsi="Arial" w:cs="Arial"/>
                <w:sz w:val="18"/>
                <w:szCs w:val="18"/>
                <w:lang w:val="en-US"/>
              </w:rPr>
              <w:t>26</w:t>
            </w:r>
            <w:r w:rsidRPr="000B6CCE">
              <w:rPr>
                <w:rFonts w:ascii="Arial" w:hAnsi="Arial" w:cs="Arial"/>
                <w:sz w:val="18"/>
                <w:szCs w:val="18"/>
                <w:lang w:val="en-US"/>
              </w:rPr>
              <w:t>,</w:t>
            </w:r>
            <w:r w:rsidR="00835198" w:rsidRPr="000B6CCE">
              <w:rPr>
                <w:rFonts w:ascii="Arial" w:hAnsi="Arial" w:cs="Arial"/>
                <w:sz w:val="18"/>
                <w:szCs w:val="18"/>
                <w:lang w:val="en-US"/>
              </w:rPr>
              <w:t>98</w:t>
            </w:r>
            <w:r w:rsidR="00A04646" w:rsidRPr="000B6CCE">
              <w:rPr>
                <w:rFonts w:ascii="Arial" w:hAnsi="Arial" w:cs="Arial"/>
                <w:sz w:val="18"/>
                <w:szCs w:val="18"/>
                <w:lang w:val="en-US"/>
              </w:rPr>
              <w:t>8</w:t>
            </w:r>
          </w:p>
        </w:tc>
        <w:tc>
          <w:tcPr>
            <w:tcW w:w="1368" w:type="dxa"/>
            <w:tcBorders>
              <w:bottom w:val="single" w:sz="4" w:space="0" w:color="auto"/>
            </w:tcBorders>
            <w:shd w:val="clear" w:color="auto" w:fill="auto"/>
            <w:vAlign w:val="bottom"/>
          </w:tcPr>
          <w:p w:rsidR="00603F8B" w:rsidRPr="000B6CCE" w:rsidRDefault="0036064B" w:rsidP="007B6564">
            <w:pPr>
              <w:ind w:right="-72"/>
              <w:jc w:val="right"/>
              <w:rPr>
                <w:rFonts w:ascii="Arial" w:hAnsi="Arial" w:cs="Arial"/>
                <w:sz w:val="18"/>
                <w:szCs w:val="18"/>
                <w:lang w:val="en-US"/>
              </w:rPr>
            </w:pPr>
            <w:r w:rsidRPr="000B6CCE">
              <w:rPr>
                <w:rFonts w:ascii="Arial" w:hAnsi="Arial" w:cs="Arial"/>
                <w:sz w:val="18"/>
                <w:szCs w:val="18"/>
                <w:lang w:val="en-US"/>
              </w:rPr>
              <w:t>63,807</w:t>
            </w:r>
          </w:p>
        </w:tc>
        <w:tc>
          <w:tcPr>
            <w:tcW w:w="1368" w:type="dxa"/>
            <w:tcBorders>
              <w:bottom w:val="single" w:sz="4" w:space="0" w:color="auto"/>
            </w:tcBorders>
            <w:shd w:val="clear" w:color="auto" w:fill="FAFAFA"/>
            <w:vAlign w:val="bottom"/>
          </w:tcPr>
          <w:p w:rsidR="00603F8B" w:rsidRPr="000B6CCE" w:rsidRDefault="002C652D" w:rsidP="007B6564">
            <w:pPr>
              <w:ind w:right="-72"/>
              <w:jc w:val="right"/>
              <w:rPr>
                <w:rFonts w:ascii="Arial" w:hAnsi="Arial" w:cs="Arial"/>
                <w:sz w:val="18"/>
                <w:szCs w:val="18"/>
                <w:lang w:val="en-US"/>
              </w:rPr>
            </w:pPr>
            <w:r w:rsidRPr="000B6CCE">
              <w:rPr>
                <w:rFonts w:ascii="Arial" w:hAnsi="Arial" w:cs="Arial"/>
                <w:sz w:val="18"/>
                <w:szCs w:val="18"/>
                <w:lang w:val="en-US"/>
              </w:rPr>
              <w:t>7,472</w:t>
            </w:r>
          </w:p>
        </w:tc>
        <w:tc>
          <w:tcPr>
            <w:tcW w:w="1368" w:type="dxa"/>
            <w:tcBorders>
              <w:bottom w:val="single" w:sz="4" w:space="0" w:color="auto"/>
            </w:tcBorders>
            <w:vAlign w:val="bottom"/>
          </w:tcPr>
          <w:p w:rsidR="00603F8B" w:rsidRPr="000B6CCE" w:rsidRDefault="0036064B" w:rsidP="007B6564">
            <w:pPr>
              <w:ind w:right="-72"/>
              <w:jc w:val="right"/>
              <w:rPr>
                <w:rFonts w:ascii="Arial" w:hAnsi="Arial" w:cs="Arial"/>
                <w:sz w:val="18"/>
                <w:szCs w:val="18"/>
                <w:lang w:val="en-US"/>
              </w:rPr>
            </w:pPr>
            <w:r w:rsidRPr="000B6CCE">
              <w:rPr>
                <w:rFonts w:ascii="Arial" w:hAnsi="Arial" w:cs="Arial"/>
                <w:sz w:val="18"/>
                <w:szCs w:val="18"/>
                <w:lang w:val="en-US"/>
              </w:rPr>
              <w:t>(300)</w:t>
            </w:r>
          </w:p>
        </w:tc>
      </w:tr>
      <w:tr w:rsidR="00603F8B" w:rsidRPr="000B6CCE" w:rsidTr="00603F8B">
        <w:trPr>
          <w:trHeight w:val="74"/>
        </w:trPr>
        <w:tc>
          <w:tcPr>
            <w:tcW w:w="3989" w:type="dxa"/>
          </w:tcPr>
          <w:p w:rsidR="00603F8B" w:rsidRPr="000B6CCE" w:rsidRDefault="00603F8B" w:rsidP="00722854">
            <w:pPr>
              <w:ind w:left="-101" w:right="-130"/>
              <w:jc w:val="thaiDistribute"/>
              <w:rPr>
                <w:rFonts w:ascii="Arial" w:hAnsi="Arial" w:cs="Arial"/>
                <w:sz w:val="18"/>
                <w:szCs w:val="18"/>
              </w:rPr>
            </w:pPr>
          </w:p>
        </w:tc>
        <w:tc>
          <w:tcPr>
            <w:tcW w:w="1368" w:type="dxa"/>
            <w:tcBorders>
              <w:top w:val="single" w:sz="4" w:space="0" w:color="auto"/>
            </w:tcBorders>
            <w:shd w:val="clear" w:color="auto" w:fill="FAFAFA"/>
            <w:vAlign w:val="bottom"/>
          </w:tcPr>
          <w:p w:rsidR="00603F8B" w:rsidRPr="000B6CCE" w:rsidRDefault="00603F8B" w:rsidP="007B6564">
            <w:pPr>
              <w:ind w:right="-72"/>
              <w:jc w:val="right"/>
              <w:rPr>
                <w:rFonts w:ascii="Arial" w:hAnsi="Arial" w:cs="Arial"/>
                <w:sz w:val="18"/>
                <w:szCs w:val="18"/>
                <w:lang w:val="en-US"/>
              </w:rPr>
            </w:pPr>
          </w:p>
        </w:tc>
        <w:tc>
          <w:tcPr>
            <w:tcW w:w="1368" w:type="dxa"/>
            <w:tcBorders>
              <w:top w:val="single" w:sz="4" w:space="0" w:color="auto"/>
            </w:tcBorders>
            <w:shd w:val="clear" w:color="auto" w:fill="auto"/>
            <w:vAlign w:val="bottom"/>
          </w:tcPr>
          <w:p w:rsidR="00603F8B" w:rsidRPr="000B6CCE" w:rsidRDefault="00603F8B" w:rsidP="007B6564">
            <w:pPr>
              <w:ind w:right="-72"/>
              <w:jc w:val="right"/>
              <w:rPr>
                <w:rFonts w:ascii="Arial" w:hAnsi="Arial" w:cs="Arial"/>
                <w:sz w:val="18"/>
                <w:szCs w:val="18"/>
                <w:lang w:val="en-US"/>
              </w:rPr>
            </w:pPr>
          </w:p>
        </w:tc>
        <w:tc>
          <w:tcPr>
            <w:tcW w:w="1368" w:type="dxa"/>
            <w:tcBorders>
              <w:top w:val="single" w:sz="4" w:space="0" w:color="auto"/>
            </w:tcBorders>
            <w:shd w:val="clear" w:color="auto" w:fill="FAFAFA"/>
            <w:vAlign w:val="bottom"/>
          </w:tcPr>
          <w:p w:rsidR="00603F8B" w:rsidRPr="000B6CCE" w:rsidRDefault="00603F8B" w:rsidP="007B6564">
            <w:pPr>
              <w:ind w:right="-72"/>
              <w:jc w:val="right"/>
              <w:rPr>
                <w:rFonts w:ascii="Arial" w:hAnsi="Arial" w:cs="Arial"/>
                <w:sz w:val="18"/>
                <w:szCs w:val="18"/>
                <w:lang w:val="en-US"/>
              </w:rPr>
            </w:pPr>
          </w:p>
        </w:tc>
        <w:tc>
          <w:tcPr>
            <w:tcW w:w="1368" w:type="dxa"/>
            <w:tcBorders>
              <w:top w:val="single" w:sz="4" w:space="0" w:color="auto"/>
            </w:tcBorders>
            <w:vAlign w:val="bottom"/>
          </w:tcPr>
          <w:p w:rsidR="00603F8B" w:rsidRPr="000B6CCE" w:rsidRDefault="00603F8B" w:rsidP="007B6564">
            <w:pPr>
              <w:ind w:right="-72"/>
              <w:jc w:val="right"/>
              <w:rPr>
                <w:rFonts w:ascii="Arial" w:hAnsi="Arial" w:cs="Arial"/>
                <w:sz w:val="18"/>
                <w:szCs w:val="18"/>
                <w:lang w:val="en-US"/>
              </w:rPr>
            </w:pPr>
          </w:p>
        </w:tc>
      </w:tr>
      <w:tr w:rsidR="00B67C22" w:rsidRPr="000B6CCE" w:rsidTr="00820B90">
        <w:trPr>
          <w:trHeight w:val="74"/>
        </w:trPr>
        <w:tc>
          <w:tcPr>
            <w:tcW w:w="3989" w:type="dxa"/>
            <w:vAlign w:val="center"/>
          </w:tcPr>
          <w:p w:rsidR="00B67C22" w:rsidRPr="000B6CCE" w:rsidRDefault="00603F8B" w:rsidP="00722854">
            <w:pPr>
              <w:ind w:left="-101"/>
              <w:rPr>
                <w:rFonts w:ascii="Arial" w:hAnsi="Arial" w:cs="Arial"/>
                <w:sz w:val="18"/>
                <w:szCs w:val="18"/>
              </w:rPr>
            </w:pPr>
            <w:r w:rsidRPr="000B6CCE">
              <w:rPr>
                <w:rFonts w:ascii="Arial" w:hAnsi="Arial" w:cs="Arial"/>
                <w:sz w:val="18"/>
                <w:szCs w:val="18"/>
              </w:rPr>
              <w:t>Total d</w:t>
            </w:r>
            <w:r w:rsidR="00B67C22" w:rsidRPr="000B6CCE">
              <w:rPr>
                <w:rFonts w:ascii="Arial" w:hAnsi="Arial" w:cs="Arial"/>
                <w:sz w:val="18"/>
                <w:szCs w:val="18"/>
              </w:rPr>
              <w:t>eferred income tax</w:t>
            </w:r>
          </w:p>
        </w:tc>
        <w:tc>
          <w:tcPr>
            <w:tcW w:w="1368" w:type="dxa"/>
            <w:tcBorders>
              <w:bottom w:val="single" w:sz="4" w:space="0" w:color="auto"/>
            </w:tcBorders>
            <w:shd w:val="clear" w:color="auto" w:fill="FAFAFA"/>
            <w:vAlign w:val="bottom"/>
          </w:tcPr>
          <w:p w:rsidR="00B67C22" w:rsidRPr="000B6CCE" w:rsidRDefault="00431470" w:rsidP="007B6564">
            <w:pPr>
              <w:ind w:right="-72"/>
              <w:jc w:val="right"/>
              <w:rPr>
                <w:rFonts w:ascii="Arial" w:hAnsi="Arial" w:cs="Arial"/>
                <w:sz w:val="18"/>
                <w:szCs w:val="18"/>
                <w:lang w:val="en-US"/>
              </w:rPr>
            </w:pPr>
            <w:r w:rsidRPr="000B6CCE">
              <w:rPr>
                <w:rFonts w:ascii="Arial" w:hAnsi="Arial" w:cs="Arial"/>
                <w:sz w:val="18"/>
                <w:szCs w:val="18"/>
                <w:lang w:val="en-US"/>
              </w:rPr>
              <w:t>(3</w:t>
            </w:r>
            <w:r w:rsidR="00FF5320" w:rsidRPr="000B6CCE">
              <w:rPr>
                <w:rFonts w:ascii="Arial" w:hAnsi="Arial" w:cs="Arial"/>
                <w:sz w:val="18"/>
                <w:szCs w:val="18"/>
                <w:lang w:val="en-US"/>
              </w:rPr>
              <w:t>57</w:t>
            </w:r>
            <w:r w:rsidRPr="000B6CCE">
              <w:rPr>
                <w:rFonts w:ascii="Arial" w:hAnsi="Arial" w:cs="Arial"/>
                <w:sz w:val="18"/>
                <w:szCs w:val="18"/>
                <w:lang w:val="en-US"/>
              </w:rPr>
              <w:t>,</w:t>
            </w:r>
            <w:r w:rsidR="00FF5320" w:rsidRPr="000B6CCE">
              <w:rPr>
                <w:rFonts w:ascii="Arial" w:hAnsi="Arial" w:cs="Arial"/>
                <w:sz w:val="18"/>
                <w:szCs w:val="18"/>
                <w:lang w:val="en-US"/>
              </w:rPr>
              <w:t>88</w:t>
            </w:r>
            <w:r w:rsidR="00835198" w:rsidRPr="000B6CCE">
              <w:rPr>
                <w:rFonts w:ascii="Arial" w:hAnsi="Arial" w:cs="Arial"/>
                <w:sz w:val="18"/>
                <w:szCs w:val="18"/>
                <w:lang w:val="en-US"/>
              </w:rPr>
              <w:t>9</w:t>
            </w:r>
            <w:r w:rsidRPr="000B6CCE">
              <w:rPr>
                <w:rFonts w:ascii="Arial" w:hAnsi="Arial" w:cs="Arial"/>
                <w:sz w:val="18"/>
                <w:szCs w:val="18"/>
                <w:lang w:val="en-US"/>
              </w:rPr>
              <w:t>)</w:t>
            </w:r>
          </w:p>
        </w:tc>
        <w:tc>
          <w:tcPr>
            <w:tcW w:w="1368" w:type="dxa"/>
            <w:tcBorders>
              <w:bottom w:val="single" w:sz="4" w:space="0" w:color="auto"/>
            </w:tcBorders>
            <w:shd w:val="clear" w:color="auto" w:fill="auto"/>
            <w:vAlign w:val="bottom"/>
          </w:tcPr>
          <w:p w:rsidR="00B67C22" w:rsidRPr="000B6CCE" w:rsidRDefault="0036064B" w:rsidP="007B6564">
            <w:pPr>
              <w:ind w:right="-72"/>
              <w:jc w:val="right"/>
              <w:rPr>
                <w:rFonts w:ascii="Arial" w:hAnsi="Arial" w:cs="Arial"/>
                <w:sz w:val="18"/>
                <w:szCs w:val="18"/>
                <w:lang w:val="en-US"/>
              </w:rPr>
            </w:pPr>
            <w:r w:rsidRPr="000B6CCE">
              <w:rPr>
                <w:rFonts w:ascii="Arial" w:hAnsi="Arial" w:cs="Arial"/>
                <w:sz w:val="18"/>
                <w:szCs w:val="18"/>
                <w:lang w:val="en-US"/>
              </w:rPr>
              <w:t>(336,193)</w:t>
            </w:r>
          </w:p>
        </w:tc>
        <w:tc>
          <w:tcPr>
            <w:tcW w:w="1368" w:type="dxa"/>
            <w:tcBorders>
              <w:bottom w:val="single" w:sz="4" w:space="0" w:color="auto"/>
            </w:tcBorders>
            <w:shd w:val="clear" w:color="auto" w:fill="FAFAFA"/>
            <w:vAlign w:val="bottom"/>
          </w:tcPr>
          <w:p w:rsidR="00B67C22" w:rsidRPr="000B6CCE" w:rsidRDefault="002C652D" w:rsidP="007B6564">
            <w:pPr>
              <w:ind w:right="-72"/>
              <w:jc w:val="right"/>
              <w:rPr>
                <w:rFonts w:ascii="Arial" w:hAnsi="Arial" w:cs="Arial"/>
                <w:sz w:val="18"/>
                <w:szCs w:val="18"/>
                <w:lang w:val="en-US"/>
              </w:rPr>
            </w:pPr>
            <w:r w:rsidRPr="000B6CCE">
              <w:rPr>
                <w:rFonts w:ascii="Arial" w:hAnsi="Arial" w:cs="Arial"/>
                <w:sz w:val="18"/>
                <w:szCs w:val="18"/>
                <w:lang w:val="en-US"/>
              </w:rPr>
              <w:t>19,882</w:t>
            </w:r>
          </w:p>
        </w:tc>
        <w:tc>
          <w:tcPr>
            <w:tcW w:w="1368" w:type="dxa"/>
            <w:tcBorders>
              <w:bottom w:val="single" w:sz="4" w:space="0" w:color="auto"/>
            </w:tcBorders>
            <w:vAlign w:val="bottom"/>
          </w:tcPr>
          <w:p w:rsidR="00B67C22" w:rsidRPr="000B6CCE" w:rsidRDefault="0036064B" w:rsidP="007B6564">
            <w:pPr>
              <w:ind w:right="-72"/>
              <w:jc w:val="right"/>
              <w:rPr>
                <w:rFonts w:ascii="Arial" w:hAnsi="Arial" w:cs="Arial"/>
                <w:sz w:val="18"/>
                <w:szCs w:val="18"/>
                <w:lang w:val="en-US"/>
              </w:rPr>
            </w:pPr>
            <w:r w:rsidRPr="000B6CCE">
              <w:rPr>
                <w:rFonts w:ascii="Arial" w:hAnsi="Arial" w:cs="Arial"/>
                <w:sz w:val="18"/>
                <w:szCs w:val="18"/>
                <w:lang w:val="en-US"/>
              </w:rPr>
              <w:t>(23,135)</w:t>
            </w:r>
          </w:p>
        </w:tc>
      </w:tr>
      <w:tr w:rsidR="00B67C22" w:rsidRPr="000B6CCE" w:rsidTr="00820B90">
        <w:trPr>
          <w:trHeight w:val="74"/>
        </w:trPr>
        <w:tc>
          <w:tcPr>
            <w:tcW w:w="3989" w:type="dxa"/>
          </w:tcPr>
          <w:p w:rsidR="00B67C22" w:rsidRPr="000B6CCE" w:rsidRDefault="00B67C22" w:rsidP="00722854">
            <w:pPr>
              <w:ind w:left="-101" w:right="-130"/>
              <w:jc w:val="thaiDistribute"/>
              <w:rPr>
                <w:rFonts w:ascii="Arial" w:hAnsi="Arial" w:cs="Arial"/>
                <w:sz w:val="18"/>
                <w:szCs w:val="18"/>
              </w:rPr>
            </w:pPr>
          </w:p>
        </w:tc>
        <w:tc>
          <w:tcPr>
            <w:tcW w:w="1368" w:type="dxa"/>
            <w:tcBorders>
              <w:top w:val="single" w:sz="4" w:space="0" w:color="auto"/>
            </w:tcBorders>
            <w:shd w:val="clear" w:color="auto" w:fill="FAFAFA"/>
            <w:vAlign w:val="bottom"/>
          </w:tcPr>
          <w:p w:rsidR="00B67C22" w:rsidRPr="000B6CCE" w:rsidRDefault="00B67C22" w:rsidP="007B6564">
            <w:pPr>
              <w:ind w:right="-72"/>
              <w:jc w:val="right"/>
              <w:rPr>
                <w:rFonts w:ascii="Arial" w:hAnsi="Arial" w:cs="Arial"/>
                <w:sz w:val="18"/>
                <w:szCs w:val="18"/>
                <w:lang w:val="en-US"/>
              </w:rPr>
            </w:pPr>
          </w:p>
        </w:tc>
        <w:tc>
          <w:tcPr>
            <w:tcW w:w="1368" w:type="dxa"/>
            <w:tcBorders>
              <w:top w:val="single" w:sz="4" w:space="0" w:color="auto"/>
            </w:tcBorders>
            <w:shd w:val="clear" w:color="auto" w:fill="auto"/>
            <w:vAlign w:val="bottom"/>
          </w:tcPr>
          <w:p w:rsidR="00B67C22" w:rsidRPr="000B6CCE" w:rsidRDefault="00B67C22" w:rsidP="007B6564">
            <w:pPr>
              <w:ind w:right="-72"/>
              <w:jc w:val="right"/>
              <w:rPr>
                <w:rFonts w:ascii="Arial" w:hAnsi="Arial" w:cs="Arial"/>
                <w:sz w:val="18"/>
                <w:szCs w:val="18"/>
                <w:lang w:val="en-US"/>
              </w:rPr>
            </w:pPr>
          </w:p>
        </w:tc>
        <w:tc>
          <w:tcPr>
            <w:tcW w:w="1368" w:type="dxa"/>
            <w:tcBorders>
              <w:top w:val="single" w:sz="4" w:space="0" w:color="auto"/>
            </w:tcBorders>
            <w:shd w:val="clear" w:color="auto" w:fill="FAFAFA"/>
            <w:vAlign w:val="bottom"/>
          </w:tcPr>
          <w:p w:rsidR="00B67C22" w:rsidRPr="000B6CCE" w:rsidRDefault="00B67C22" w:rsidP="007B6564">
            <w:pPr>
              <w:ind w:right="-72"/>
              <w:jc w:val="right"/>
              <w:rPr>
                <w:rFonts w:ascii="Arial" w:hAnsi="Arial" w:cs="Arial"/>
                <w:sz w:val="18"/>
                <w:szCs w:val="18"/>
                <w:lang w:val="en-US"/>
              </w:rPr>
            </w:pPr>
          </w:p>
        </w:tc>
        <w:tc>
          <w:tcPr>
            <w:tcW w:w="1368" w:type="dxa"/>
            <w:tcBorders>
              <w:top w:val="single" w:sz="4" w:space="0" w:color="auto"/>
            </w:tcBorders>
            <w:vAlign w:val="bottom"/>
          </w:tcPr>
          <w:p w:rsidR="00B67C22" w:rsidRPr="000B6CCE" w:rsidRDefault="00B67C22" w:rsidP="007B6564">
            <w:pPr>
              <w:ind w:right="-72"/>
              <w:jc w:val="right"/>
              <w:rPr>
                <w:rFonts w:ascii="Arial" w:hAnsi="Arial" w:cs="Arial"/>
                <w:sz w:val="18"/>
                <w:szCs w:val="18"/>
                <w:lang w:val="en-US"/>
              </w:rPr>
            </w:pPr>
          </w:p>
        </w:tc>
      </w:tr>
      <w:tr w:rsidR="00B67C22" w:rsidRPr="000B6CCE" w:rsidTr="00820B90">
        <w:trPr>
          <w:trHeight w:val="74"/>
        </w:trPr>
        <w:tc>
          <w:tcPr>
            <w:tcW w:w="3989" w:type="dxa"/>
            <w:vAlign w:val="center"/>
          </w:tcPr>
          <w:p w:rsidR="00B67C22" w:rsidRPr="000B6CCE" w:rsidRDefault="00B67C22" w:rsidP="00722854">
            <w:pPr>
              <w:ind w:left="-101"/>
              <w:rPr>
                <w:rFonts w:ascii="Arial" w:hAnsi="Arial" w:cs="Arial"/>
                <w:b/>
                <w:bCs/>
                <w:sz w:val="18"/>
                <w:szCs w:val="18"/>
              </w:rPr>
            </w:pPr>
            <w:r w:rsidRPr="000B6CCE">
              <w:rPr>
                <w:rFonts w:ascii="Arial" w:hAnsi="Arial" w:cs="Arial"/>
                <w:b/>
                <w:bCs/>
                <w:sz w:val="18"/>
                <w:szCs w:val="18"/>
              </w:rPr>
              <w:t>Total income tax expenses (income)</w:t>
            </w:r>
          </w:p>
        </w:tc>
        <w:tc>
          <w:tcPr>
            <w:tcW w:w="1368" w:type="dxa"/>
            <w:tcBorders>
              <w:bottom w:val="single" w:sz="4" w:space="0" w:color="auto"/>
            </w:tcBorders>
            <w:shd w:val="clear" w:color="auto" w:fill="FAFAFA"/>
            <w:vAlign w:val="bottom"/>
          </w:tcPr>
          <w:p w:rsidR="00B67C22" w:rsidRPr="000B6CCE" w:rsidRDefault="00FF5320" w:rsidP="007B6564">
            <w:pPr>
              <w:ind w:right="-72"/>
              <w:jc w:val="right"/>
              <w:rPr>
                <w:rFonts w:ascii="Arial" w:hAnsi="Arial" w:cs="Arial"/>
                <w:sz w:val="18"/>
                <w:szCs w:val="18"/>
                <w:lang w:val="en-US"/>
              </w:rPr>
            </w:pPr>
            <w:r w:rsidRPr="000B6CCE">
              <w:rPr>
                <w:rFonts w:ascii="Arial" w:hAnsi="Arial" w:cs="Arial"/>
                <w:sz w:val="18"/>
                <w:szCs w:val="18"/>
                <w:lang w:val="en-US"/>
              </w:rPr>
              <w:t>207</w:t>
            </w:r>
            <w:r w:rsidR="00431470" w:rsidRPr="000B6CCE">
              <w:rPr>
                <w:rFonts w:ascii="Arial" w:hAnsi="Arial" w:cs="Arial"/>
                <w:sz w:val="18"/>
                <w:szCs w:val="18"/>
                <w:lang w:val="en-US"/>
              </w:rPr>
              <w:t>,</w:t>
            </w:r>
            <w:r w:rsidRPr="000B6CCE">
              <w:rPr>
                <w:rFonts w:ascii="Arial" w:hAnsi="Arial" w:cs="Arial"/>
                <w:sz w:val="18"/>
                <w:szCs w:val="18"/>
                <w:lang w:val="en-US"/>
              </w:rPr>
              <w:t>665</w:t>
            </w:r>
          </w:p>
        </w:tc>
        <w:tc>
          <w:tcPr>
            <w:tcW w:w="1368" w:type="dxa"/>
            <w:tcBorders>
              <w:bottom w:val="single" w:sz="4" w:space="0" w:color="auto"/>
            </w:tcBorders>
            <w:shd w:val="clear" w:color="auto" w:fill="auto"/>
            <w:vAlign w:val="bottom"/>
          </w:tcPr>
          <w:p w:rsidR="00B67C22" w:rsidRPr="000B6CCE" w:rsidRDefault="0036064B" w:rsidP="007B6564">
            <w:pPr>
              <w:ind w:right="-72"/>
              <w:jc w:val="right"/>
              <w:rPr>
                <w:rFonts w:ascii="Arial" w:hAnsi="Arial" w:cs="Arial"/>
                <w:sz w:val="18"/>
                <w:szCs w:val="18"/>
                <w:lang w:val="en-US"/>
              </w:rPr>
            </w:pPr>
            <w:r w:rsidRPr="000B6CCE">
              <w:rPr>
                <w:rFonts w:ascii="Arial" w:hAnsi="Arial" w:cs="Arial"/>
                <w:sz w:val="18"/>
                <w:szCs w:val="18"/>
                <w:lang w:val="en-US"/>
              </w:rPr>
              <w:t>9,287</w:t>
            </w:r>
          </w:p>
        </w:tc>
        <w:tc>
          <w:tcPr>
            <w:tcW w:w="1368" w:type="dxa"/>
            <w:tcBorders>
              <w:bottom w:val="single" w:sz="4" w:space="0" w:color="auto"/>
            </w:tcBorders>
            <w:shd w:val="clear" w:color="auto" w:fill="FAFAFA"/>
            <w:vAlign w:val="bottom"/>
          </w:tcPr>
          <w:p w:rsidR="00B67C22" w:rsidRPr="000B6CCE" w:rsidRDefault="002C652D" w:rsidP="007B6564">
            <w:pPr>
              <w:ind w:right="-72"/>
              <w:jc w:val="right"/>
              <w:rPr>
                <w:rFonts w:ascii="Arial" w:hAnsi="Arial" w:cs="Arial"/>
                <w:sz w:val="18"/>
                <w:szCs w:val="18"/>
                <w:lang w:val="en-US"/>
              </w:rPr>
            </w:pPr>
            <w:r w:rsidRPr="000B6CCE">
              <w:rPr>
                <w:rFonts w:ascii="Arial" w:hAnsi="Arial" w:cs="Arial"/>
                <w:sz w:val="18"/>
                <w:szCs w:val="18"/>
                <w:lang w:val="en-US"/>
              </w:rPr>
              <w:t>23,163</w:t>
            </w:r>
          </w:p>
        </w:tc>
        <w:tc>
          <w:tcPr>
            <w:tcW w:w="1368" w:type="dxa"/>
            <w:tcBorders>
              <w:bottom w:val="single" w:sz="4" w:space="0" w:color="auto"/>
            </w:tcBorders>
            <w:vAlign w:val="bottom"/>
          </w:tcPr>
          <w:p w:rsidR="00B67C22" w:rsidRPr="000B6CCE" w:rsidRDefault="0036064B" w:rsidP="007B6564">
            <w:pPr>
              <w:ind w:right="-72"/>
              <w:jc w:val="right"/>
              <w:rPr>
                <w:rFonts w:ascii="Arial" w:hAnsi="Arial" w:cs="Arial"/>
                <w:sz w:val="18"/>
                <w:szCs w:val="18"/>
                <w:lang w:val="en-US"/>
              </w:rPr>
            </w:pPr>
            <w:r w:rsidRPr="000B6CCE">
              <w:rPr>
                <w:rFonts w:ascii="Arial" w:hAnsi="Arial" w:cs="Arial"/>
                <w:sz w:val="18"/>
                <w:szCs w:val="18"/>
                <w:lang w:val="en-US"/>
              </w:rPr>
              <w:t>(7,296)</w:t>
            </w:r>
          </w:p>
        </w:tc>
      </w:tr>
      <w:tr w:rsidR="00B67C22" w:rsidRPr="000B6CCE" w:rsidTr="00820B90">
        <w:trPr>
          <w:trHeight w:val="73"/>
        </w:trPr>
        <w:tc>
          <w:tcPr>
            <w:tcW w:w="3989" w:type="dxa"/>
          </w:tcPr>
          <w:p w:rsidR="00B67C22" w:rsidRPr="000B6CCE" w:rsidRDefault="00B67C22" w:rsidP="00722854">
            <w:pPr>
              <w:ind w:left="-101" w:right="-72"/>
              <w:rPr>
                <w:rFonts w:ascii="Arial" w:eastAsia="SimSun" w:hAnsi="Arial" w:cs="Arial"/>
                <w:sz w:val="18"/>
                <w:szCs w:val="18"/>
                <w:lang w:eastAsia="zh-CN"/>
              </w:rPr>
            </w:pPr>
          </w:p>
        </w:tc>
        <w:tc>
          <w:tcPr>
            <w:tcW w:w="1368" w:type="dxa"/>
            <w:tcBorders>
              <w:top w:val="single" w:sz="4" w:space="0" w:color="auto"/>
            </w:tcBorders>
            <w:shd w:val="clear" w:color="auto" w:fill="FAFAFA"/>
          </w:tcPr>
          <w:p w:rsidR="00B67C22" w:rsidRPr="000B6CCE" w:rsidRDefault="00B67C22" w:rsidP="007B6564">
            <w:pPr>
              <w:ind w:right="-72"/>
              <w:jc w:val="right"/>
              <w:rPr>
                <w:rFonts w:ascii="Arial" w:hAnsi="Arial" w:cs="Arial"/>
                <w:snapToGrid w:val="0"/>
                <w:sz w:val="18"/>
                <w:szCs w:val="18"/>
                <w:lang w:eastAsia="th-TH"/>
              </w:rPr>
            </w:pPr>
          </w:p>
        </w:tc>
        <w:tc>
          <w:tcPr>
            <w:tcW w:w="1368" w:type="dxa"/>
            <w:tcBorders>
              <w:top w:val="single" w:sz="4" w:space="0" w:color="auto"/>
            </w:tcBorders>
          </w:tcPr>
          <w:p w:rsidR="00B67C22" w:rsidRPr="000B6CCE" w:rsidRDefault="00B67C22" w:rsidP="007B6564">
            <w:pPr>
              <w:ind w:right="-72"/>
              <w:jc w:val="right"/>
              <w:rPr>
                <w:rFonts w:ascii="Arial" w:hAnsi="Arial" w:cs="Arial"/>
                <w:snapToGrid w:val="0"/>
                <w:sz w:val="18"/>
                <w:szCs w:val="18"/>
                <w:lang w:eastAsia="th-TH"/>
              </w:rPr>
            </w:pPr>
          </w:p>
        </w:tc>
        <w:tc>
          <w:tcPr>
            <w:tcW w:w="1368" w:type="dxa"/>
            <w:tcBorders>
              <w:top w:val="single" w:sz="4" w:space="0" w:color="auto"/>
            </w:tcBorders>
            <w:shd w:val="clear" w:color="auto" w:fill="FAFAFA"/>
          </w:tcPr>
          <w:p w:rsidR="00B67C22" w:rsidRPr="000B6CCE" w:rsidRDefault="00B67C22" w:rsidP="007B6564">
            <w:pPr>
              <w:ind w:right="-72"/>
              <w:jc w:val="right"/>
              <w:rPr>
                <w:rFonts w:ascii="Arial" w:hAnsi="Arial" w:cs="Arial"/>
                <w:snapToGrid w:val="0"/>
                <w:sz w:val="18"/>
                <w:szCs w:val="18"/>
                <w:lang w:eastAsia="th-TH"/>
              </w:rPr>
            </w:pPr>
          </w:p>
        </w:tc>
        <w:tc>
          <w:tcPr>
            <w:tcW w:w="1368" w:type="dxa"/>
            <w:tcBorders>
              <w:top w:val="single" w:sz="4" w:space="0" w:color="auto"/>
            </w:tcBorders>
          </w:tcPr>
          <w:p w:rsidR="00B67C22" w:rsidRPr="000B6CCE" w:rsidRDefault="00B67C22" w:rsidP="007B6564">
            <w:pPr>
              <w:ind w:right="-72"/>
              <w:jc w:val="right"/>
              <w:rPr>
                <w:rFonts w:ascii="Arial" w:hAnsi="Arial" w:cs="Arial"/>
                <w:snapToGrid w:val="0"/>
                <w:sz w:val="18"/>
                <w:szCs w:val="18"/>
                <w:lang w:eastAsia="th-TH"/>
              </w:rPr>
            </w:pPr>
          </w:p>
        </w:tc>
      </w:tr>
      <w:tr w:rsidR="00B67C22" w:rsidRPr="000B6CCE" w:rsidTr="00820B90">
        <w:trPr>
          <w:trHeight w:val="74"/>
        </w:trPr>
        <w:tc>
          <w:tcPr>
            <w:tcW w:w="3989" w:type="dxa"/>
          </w:tcPr>
          <w:p w:rsidR="00B67C22" w:rsidRPr="000B6CCE" w:rsidRDefault="00B67C22" w:rsidP="00722854">
            <w:pPr>
              <w:ind w:left="-101" w:right="-130"/>
              <w:jc w:val="thaiDistribute"/>
              <w:rPr>
                <w:rFonts w:ascii="Arial" w:hAnsi="Arial" w:cs="Arial"/>
                <w:b/>
                <w:bCs/>
                <w:sz w:val="18"/>
                <w:szCs w:val="18"/>
              </w:rPr>
            </w:pPr>
            <w:r w:rsidRPr="000B6CCE">
              <w:rPr>
                <w:rFonts w:ascii="Arial" w:hAnsi="Arial" w:cs="Arial"/>
                <w:b/>
                <w:bCs/>
                <w:sz w:val="18"/>
                <w:szCs w:val="18"/>
              </w:rPr>
              <w:t>Income tax expenses (income)</w:t>
            </w:r>
          </w:p>
        </w:tc>
        <w:tc>
          <w:tcPr>
            <w:tcW w:w="1368" w:type="dxa"/>
            <w:shd w:val="clear" w:color="auto" w:fill="FAFAFA"/>
            <w:vAlign w:val="bottom"/>
          </w:tcPr>
          <w:p w:rsidR="00B67C22" w:rsidRPr="000B6CCE" w:rsidRDefault="00B67C22" w:rsidP="007B6564">
            <w:pPr>
              <w:ind w:right="-72"/>
              <w:jc w:val="right"/>
              <w:rPr>
                <w:rFonts w:ascii="Arial" w:hAnsi="Arial" w:cs="Arial"/>
                <w:sz w:val="18"/>
                <w:szCs w:val="18"/>
                <w:lang w:val="en-US"/>
              </w:rPr>
            </w:pPr>
          </w:p>
        </w:tc>
        <w:tc>
          <w:tcPr>
            <w:tcW w:w="1368" w:type="dxa"/>
            <w:shd w:val="clear" w:color="auto" w:fill="auto"/>
            <w:vAlign w:val="bottom"/>
          </w:tcPr>
          <w:p w:rsidR="00B67C22" w:rsidRPr="000B6CCE" w:rsidRDefault="00B67C22" w:rsidP="007B6564">
            <w:pPr>
              <w:ind w:right="-72"/>
              <w:jc w:val="right"/>
              <w:rPr>
                <w:rFonts w:ascii="Arial" w:hAnsi="Arial" w:cs="Arial"/>
                <w:sz w:val="18"/>
                <w:szCs w:val="18"/>
                <w:lang w:val="en-US"/>
              </w:rPr>
            </w:pPr>
          </w:p>
        </w:tc>
        <w:tc>
          <w:tcPr>
            <w:tcW w:w="1368" w:type="dxa"/>
            <w:shd w:val="clear" w:color="auto" w:fill="FAFAFA"/>
            <w:vAlign w:val="bottom"/>
          </w:tcPr>
          <w:p w:rsidR="00B67C22" w:rsidRPr="000B6CCE" w:rsidRDefault="00B67C22" w:rsidP="007B6564">
            <w:pPr>
              <w:ind w:right="-72"/>
              <w:jc w:val="right"/>
              <w:rPr>
                <w:rFonts w:ascii="Arial" w:hAnsi="Arial" w:cs="Arial"/>
                <w:sz w:val="18"/>
                <w:szCs w:val="18"/>
                <w:lang w:val="en-US"/>
              </w:rPr>
            </w:pPr>
          </w:p>
        </w:tc>
        <w:tc>
          <w:tcPr>
            <w:tcW w:w="1368" w:type="dxa"/>
            <w:vAlign w:val="bottom"/>
          </w:tcPr>
          <w:p w:rsidR="00B67C22" w:rsidRPr="000B6CCE" w:rsidRDefault="00B67C22" w:rsidP="007B6564">
            <w:pPr>
              <w:ind w:right="-72"/>
              <w:jc w:val="right"/>
              <w:rPr>
                <w:rFonts w:ascii="Arial" w:hAnsi="Arial" w:cs="Arial"/>
                <w:sz w:val="18"/>
                <w:szCs w:val="18"/>
                <w:lang w:val="en-US"/>
              </w:rPr>
            </w:pPr>
          </w:p>
        </w:tc>
      </w:tr>
      <w:tr w:rsidR="00B67C22" w:rsidRPr="000B6CCE" w:rsidTr="00820B90">
        <w:trPr>
          <w:trHeight w:val="74"/>
        </w:trPr>
        <w:tc>
          <w:tcPr>
            <w:tcW w:w="3989" w:type="dxa"/>
          </w:tcPr>
          <w:p w:rsidR="00B67C22" w:rsidRPr="000B6CCE" w:rsidRDefault="00182739" w:rsidP="00722854">
            <w:pPr>
              <w:ind w:left="-101" w:right="-130"/>
              <w:jc w:val="thaiDistribute"/>
              <w:rPr>
                <w:rFonts w:ascii="Arial" w:hAnsi="Arial" w:cs="Arial"/>
                <w:b/>
                <w:bCs/>
                <w:sz w:val="18"/>
                <w:szCs w:val="18"/>
              </w:rPr>
            </w:pPr>
            <w:r w:rsidRPr="000B6CCE">
              <w:rPr>
                <w:rFonts w:ascii="Arial" w:hAnsi="Arial" w:cs="Arial"/>
                <w:b/>
                <w:bCs/>
                <w:sz w:val="18"/>
                <w:szCs w:val="18"/>
              </w:rPr>
              <w:t xml:space="preserve"> </w:t>
            </w:r>
            <w:r w:rsidR="00B67C22" w:rsidRPr="000B6CCE">
              <w:rPr>
                <w:rFonts w:ascii="Arial" w:hAnsi="Arial" w:cs="Arial"/>
                <w:b/>
                <w:bCs/>
                <w:sz w:val="18"/>
                <w:szCs w:val="18"/>
              </w:rPr>
              <w:t xml:space="preserve"> attributable to:</w:t>
            </w:r>
          </w:p>
        </w:tc>
        <w:tc>
          <w:tcPr>
            <w:tcW w:w="1368" w:type="dxa"/>
            <w:shd w:val="clear" w:color="auto" w:fill="FAFAFA"/>
            <w:vAlign w:val="bottom"/>
          </w:tcPr>
          <w:p w:rsidR="00B67C22" w:rsidRPr="000B6CCE" w:rsidRDefault="00B67C22" w:rsidP="007B6564">
            <w:pPr>
              <w:ind w:right="-72"/>
              <w:jc w:val="right"/>
              <w:rPr>
                <w:rFonts w:ascii="Arial" w:hAnsi="Arial" w:cs="Arial"/>
                <w:sz w:val="18"/>
                <w:szCs w:val="18"/>
                <w:lang w:val="en-US"/>
              </w:rPr>
            </w:pPr>
          </w:p>
        </w:tc>
        <w:tc>
          <w:tcPr>
            <w:tcW w:w="1368" w:type="dxa"/>
            <w:shd w:val="clear" w:color="auto" w:fill="auto"/>
            <w:vAlign w:val="bottom"/>
          </w:tcPr>
          <w:p w:rsidR="00B67C22" w:rsidRPr="000B6CCE" w:rsidRDefault="00B67C22" w:rsidP="007B6564">
            <w:pPr>
              <w:ind w:right="-72"/>
              <w:jc w:val="right"/>
              <w:rPr>
                <w:rFonts w:ascii="Arial" w:hAnsi="Arial" w:cs="Arial"/>
                <w:sz w:val="18"/>
                <w:szCs w:val="18"/>
                <w:lang w:val="en-US"/>
              </w:rPr>
            </w:pPr>
          </w:p>
        </w:tc>
        <w:tc>
          <w:tcPr>
            <w:tcW w:w="1368" w:type="dxa"/>
            <w:shd w:val="clear" w:color="auto" w:fill="FAFAFA"/>
            <w:vAlign w:val="bottom"/>
          </w:tcPr>
          <w:p w:rsidR="00B67C22" w:rsidRPr="000B6CCE" w:rsidRDefault="00B67C22" w:rsidP="007B6564">
            <w:pPr>
              <w:ind w:right="-72"/>
              <w:jc w:val="right"/>
              <w:rPr>
                <w:rFonts w:ascii="Arial" w:hAnsi="Arial" w:cs="Arial"/>
                <w:sz w:val="18"/>
                <w:szCs w:val="18"/>
                <w:lang w:val="en-US"/>
              </w:rPr>
            </w:pPr>
          </w:p>
        </w:tc>
        <w:tc>
          <w:tcPr>
            <w:tcW w:w="1368" w:type="dxa"/>
            <w:vAlign w:val="bottom"/>
          </w:tcPr>
          <w:p w:rsidR="00B67C22" w:rsidRPr="000B6CCE" w:rsidRDefault="00B67C22" w:rsidP="007B6564">
            <w:pPr>
              <w:ind w:right="-72"/>
              <w:jc w:val="right"/>
              <w:rPr>
                <w:rFonts w:ascii="Arial" w:hAnsi="Arial" w:cs="Arial"/>
                <w:sz w:val="18"/>
                <w:szCs w:val="18"/>
                <w:lang w:val="en-US"/>
              </w:rPr>
            </w:pPr>
          </w:p>
        </w:tc>
      </w:tr>
      <w:tr w:rsidR="00B67C22" w:rsidRPr="000B6CCE" w:rsidTr="00820B90">
        <w:trPr>
          <w:trHeight w:val="74"/>
        </w:trPr>
        <w:tc>
          <w:tcPr>
            <w:tcW w:w="3989" w:type="dxa"/>
          </w:tcPr>
          <w:p w:rsidR="00B67C22" w:rsidRPr="000B6CCE" w:rsidRDefault="00B67C22" w:rsidP="00722854">
            <w:pPr>
              <w:ind w:left="-101" w:right="-130"/>
              <w:jc w:val="thaiDistribute"/>
              <w:rPr>
                <w:rFonts w:ascii="Arial" w:hAnsi="Arial" w:cs="Arial"/>
                <w:sz w:val="18"/>
                <w:szCs w:val="18"/>
              </w:rPr>
            </w:pPr>
            <w:r w:rsidRPr="000B6CCE">
              <w:rPr>
                <w:rFonts w:ascii="Arial" w:hAnsi="Arial" w:cs="Arial"/>
                <w:sz w:val="18"/>
                <w:szCs w:val="18"/>
              </w:rPr>
              <w:t>-</w:t>
            </w:r>
            <w:r w:rsidR="00182739" w:rsidRPr="000B6CCE">
              <w:rPr>
                <w:rFonts w:ascii="Arial" w:hAnsi="Arial" w:cs="Arial"/>
                <w:sz w:val="18"/>
                <w:szCs w:val="18"/>
              </w:rPr>
              <w:t xml:space="preserve"> </w:t>
            </w:r>
            <w:r w:rsidRPr="000B6CCE">
              <w:rPr>
                <w:rFonts w:ascii="Arial" w:hAnsi="Arial" w:cs="Arial"/>
                <w:sz w:val="18"/>
                <w:szCs w:val="18"/>
              </w:rPr>
              <w:t>From continuing operation</w:t>
            </w:r>
          </w:p>
        </w:tc>
        <w:tc>
          <w:tcPr>
            <w:tcW w:w="1368" w:type="dxa"/>
            <w:shd w:val="clear" w:color="auto" w:fill="FAFAFA"/>
            <w:vAlign w:val="bottom"/>
          </w:tcPr>
          <w:p w:rsidR="00B67C22" w:rsidRPr="000B6CCE" w:rsidRDefault="00431470" w:rsidP="007B6564">
            <w:pPr>
              <w:ind w:right="-72"/>
              <w:jc w:val="right"/>
              <w:rPr>
                <w:rFonts w:ascii="Arial" w:hAnsi="Arial" w:cs="Arial"/>
                <w:sz w:val="18"/>
                <w:szCs w:val="18"/>
                <w:lang w:val="en-US"/>
              </w:rPr>
            </w:pPr>
            <w:r w:rsidRPr="000B6CCE">
              <w:rPr>
                <w:rFonts w:ascii="Arial" w:hAnsi="Arial" w:cs="Arial"/>
                <w:sz w:val="18"/>
                <w:szCs w:val="18"/>
                <w:lang w:val="en-US"/>
              </w:rPr>
              <w:t>1</w:t>
            </w:r>
            <w:r w:rsidR="00FF5320" w:rsidRPr="000B6CCE">
              <w:rPr>
                <w:rFonts w:ascii="Arial" w:hAnsi="Arial" w:cs="Arial"/>
                <w:sz w:val="18"/>
                <w:szCs w:val="18"/>
                <w:lang w:val="en-US"/>
              </w:rPr>
              <w:t>57</w:t>
            </w:r>
            <w:r w:rsidRPr="000B6CCE">
              <w:rPr>
                <w:rFonts w:ascii="Arial" w:hAnsi="Arial" w:cs="Arial"/>
                <w:sz w:val="18"/>
                <w:szCs w:val="18"/>
                <w:lang w:val="en-US"/>
              </w:rPr>
              <w:t>,</w:t>
            </w:r>
            <w:r w:rsidR="00FF5320" w:rsidRPr="000B6CCE">
              <w:rPr>
                <w:rFonts w:ascii="Arial" w:hAnsi="Arial" w:cs="Arial"/>
                <w:sz w:val="18"/>
                <w:szCs w:val="18"/>
                <w:lang w:val="en-US"/>
              </w:rPr>
              <w:t>93</w:t>
            </w:r>
            <w:r w:rsidR="003F0912" w:rsidRPr="000B6CCE">
              <w:rPr>
                <w:rFonts w:ascii="Arial" w:hAnsi="Arial" w:cs="Arial"/>
                <w:sz w:val="18"/>
                <w:szCs w:val="18"/>
                <w:lang w:val="en-US"/>
              </w:rPr>
              <w:t>7</w:t>
            </w:r>
          </w:p>
        </w:tc>
        <w:tc>
          <w:tcPr>
            <w:tcW w:w="1368" w:type="dxa"/>
            <w:shd w:val="clear" w:color="auto" w:fill="auto"/>
            <w:vAlign w:val="bottom"/>
          </w:tcPr>
          <w:p w:rsidR="00B67C22" w:rsidRPr="000B6CCE" w:rsidRDefault="0036064B" w:rsidP="007B6564">
            <w:pPr>
              <w:ind w:right="-72"/>
              <w:jc w:val="right"/>
              <w:rPr>
                <w:rFonts w:ascii="Arial" w:hAnsi="Arial" w:cs="Arial"/>
                <w:sz w:val="18"/>
                <w:szCs w:val="18"/>
                <w:lang w:val="en-US"/>
              </w:rPr>
            </w:pPr>
            <w:r w:rsidRPr="000B6CCE">
              <w:rPr>
                <w:rFonts w:ascii="Arial" w:hAnsi="Arial" w:cs="Arial"/>
                <w:sz w:val="18"/>
                <w:szCs w:val="18"/>
                <w:lang w:val="en-US"/>
              </w:rPr>
              <w:t>121,120</w:t>
            </w:r>
          </w:p>
        </w:tc>
        <w:tc>
          <w:tcPr>
            <w:tcW w:w="1368" w:type="dxa"/>
            <w:shd w:val="clear" w:color="auto" w:fill="FAFAFA"/>
            <w:vAlign w:val="bottom"/>
          </w:tcPr>
          <w:p w:rsidR="00B67C22" w:rsidRPr="000B6CCE" w:rsidRDefault="002C652D" w:rsidP="007B6564">
            <w:pPr>
              <w:ind w:right="-72"/>
              <w:jc w:val="right"/>
              <w:rPr>
                <w:rFonts w:ascii="Arial" w:hAnsi="Arial" w:cs="Arial"/>
                <w:sz w:val="18"/>
                <w:szCs w:val="18"/>
                <w:lang w:val="en-US"/>
              </w:rPr>
            </w:pPr>
            <w:r w:rsidRPr="000B6CCE">
              <w:rPr>
                <w:rFonts w:ascii="Arial" w:hAnsi="Arial" w:cs="Arial"/>
                <w:sz w:val="18"/>
                <w:szCs w:val="18"/>
                <w:lang w:val="en-US"/>
              </w:rPr>
              <w:t>23,163</w:t>
            </w:r>
          </w:p>
        </w:tc>
        <w:tc>
          <w:tcPr>
            <w:tcW w:w="1368" w:type="dxa"/>
            <w:vAlign w:val="bottom"/>
          </w:tcPr>
          <w:p w:rsidR="00B67C22" w:rsidRPr="000B6CCE" w:rsidRDefault="0036064B" w:rsidP="007B6564">
            <w:pPr>
              <w:ind w:right="-72"/>
              <w:jc w:val="right"/>
              <w:rPr>
                <w:rFonts w:ascii="Arial" w:hAnsi="Arial" w:cs="Arial"/>
                <w:sz w:val="18"/>
                <w:szCs w:val="18"/>
                <w:lang w:val="en-US"/>
              </w:rPr>
            </w:pPr>
            <w:r w:rsidRPr="000B6CCE">
              <w:rPr>
                <w:rFonts w:ascii="Arial" w:hAnsi="Arial" w:cs="Arial"/>
                <w:sz w:val="18"/>
                <w:szCs w:val="18"/>
                <w:lang w:val="en-US"/>
              </w:rPr>
              <w:t>(7,296)</w:t>
            </w:r>
          </w:p>
        </w:tc>
      </w:tr>
      <w:tr w:rsidR="00B67C22" w:rsidRPr="000B6CCE" w:rsidTr="00820B90">
        <w:trPr>
          <w:trHeight w:val="74"/>
        </w:trPr>
        <w:tc>
          <w:tcPr>
            <w:tcW w:w="3989" w:type="dxa"/>
          </w:tcPr>
          <w:p w:rsidR="00B67C22" w:rsidRPr="000B6CCE" w:rsidRDefault="00B67C22" w:rsidP="00722854">
            <w:pPr>
              <w:ind w:left="-101" w:right="-130"/>
              <w:jc w:val="thaiDistribute"/>
              <w:rPr>
                <w:rFonts w:ascii="Arial" w:hAnsi="Arial" w:cs="Arial"/>
                <w:sz w:val="18"/>
                <w:szCs w:val="18"/>
              </w:rPr>
            </w:pPr>
            <w:r w:rsidRPr="000B6CCE">
              <w:rPr>
                <w:rFonts w:ascii="Arial" w:hAnsi="Arial" w:cs="Arial"/>
                <w:sz w:val="18"/>
                <w:szCs w:val="18"/>
              </w:rPr>
              <w:t>-</w:t>
            </w:r>
            <w:r w:rsidR="00182739" w:rsidRPr="000B6CCE">
              <w:rPr>
                <w:rFonts w:ascii="Arial" w:hAnsi="Arial" w:cs="Arial"/>
                <w:sz w:val="18"/>
                <w:szCs w:val="18"/>
              </w:rPr>
              <w:t xml:space="preserve"> </w:t>
            </w:r>
            <w:r w:rsidRPr="000B6CCE">
              <w:rPr>
                <w:rFonts w:ascii="Arial" w:hAnsi="Arial" w:cs="Arial"/>
                <w:sz w:val="18"/>
                <w:szCs w:val="18"/>
              </w:rPr>
              <w:t>From discontinuing operations</w:t>
            </w:r>
          </w:p>
        </w:tc>
        <w:tc>
          <w:tcPr>
            <w:tcW w:w="1368" w:type="dxa"/>
            <w:tcBorders>
              <w:bottom w:val="single" w:sz="4" w:space="0" w:color="auto"/>
            </w:tcBorders>
            <w:shd w:val="clear" w:color="auto" w:fill="FAFAFA"/>
            <w:vAlign w:val="bottom"/>
          </w:tcPr>
          <w:p w:rsidR="00B67C22" w:rsidRPr="000B6CCE" w:rsidRDefault="00431470" w:rsidP="007B6564">
            <w:pPr>
              <w:ind w:left="74" w:right="-72"/>
              <w:jc w:val="right"/>
              <w:rPr>
                <w:rFonts w:ascii="Arial" w:hAnsi="Arial" w:cs="Arial"/>
                <w:sz w:val="18"/>
                <w:szCs w:val="18"/>
                <w:cs/>
              </w:rPr>
            </w:pPr>
            <w:r w:rsidRPr="000B6CCE">
              <w:rPr>
                <w:rFonts w:ascii="Arial" w:hAnsi="Arial" w:cs="Arial"/>
                <w:sz w:val="18"/>
                <w:szCs w:val="18"/>
              </w:rPr>
              <w:t>49,728</w:t>
            </w:r>
          </w:p>
        </w:tc>
        <w:tc>
          <w:tcPr>
            <w:tcW w:w="1368" w:type="dxa"/>
            <w:tcBorders>
              <w:bottom w:val="single" w:sz="4" w:space="0" w:color="auto"/>
            </w:tcBorders>
            <w:vAlign w:val="bottom"/>
          </w:tcPr>
          <w:p w:rsidR="00B67C22" w:rsidRPr="000B6CCE" w:rsidRDefault="0036064B" w:rsidP="007B6564">
            <w:pPr>
              <w:ind w:right="-72"/>
              <w:jc w:val="right"/>
              <w:rPr>
                <w:rFonts w:ascii="Arial" w:hAnsi="Arial" w:cs="Arial"/>
                <w:sz w:val="18"/>
                <w:szCs w:val="18"/>
                <w:cs/>
                <w:lang w:val="en-US"/>
              </w:rPr>
            </w:pPr>
            <w:r w:rsidRPr="000B6CCE">
              <w:rPr>
                <w:rFonts w:ascii="Arial" w:hAnsi="Arial" w:cs="Arial"/>
                <w:sz w:val="18"/>
                <w:szCs w:val="18"/>
                <w:lang w:val="en-US"/>
              </w:rPr>
              <w:t>(111,833)</w:t>
            </w:r>
          </w:p>
        </w:tc>
        <w:tc>
          <w:tcPr>
            <w:tcW w:w="1368" w:type="dxa"/>
            <w:tcBorders>
              <w:bottom w:val="single" w:sz="4" w:space="0" w:color="auto"/>
            </w:tcBorders>
            <w:shd w:val="clear" w:color="auto" w:fill="FAFAFA"/>
            <w:vAlign w:val="bottom"/>
          </w:tcPr>
          <w:p w:rsidR="00B67C22" w:rsidRPr="000B6CCE" w:rsidRDefault="002C652D" w:rsidP="007B6564">
            <w:pPr>
              <w:ind w:right="-72"/>
              <w:jc w:val="right"/>
              <w:rPr>
                <w:rFonts w:ascii="Arial" w:hAnsi="Arial" w:cs="Arial"/>
                <w:sz w:val="18"/>
                <w:szCs w:val="18"/>
                <w:lang w:val="en-US"/>
              </w:rPr>
            </w:pPr>
            <w:r w:rsidRPr="000B6CCE">
              <w:rPr>
                <w:rFonts w:ascii="Arial" w:hAnsi="Arial" w:cs="Arial"/>
                <w:sz w:val="18"/>
                <w:szCs w:val="18"/>
                <w:lang w:val="en-US"/>
              </w:rPr>
              <w:t>-</w:t>
            </w:r>
          </w:p>
        </w:tc>
        <w:tc>
          <w:tcPr>
            <w:tcW w:w="1368" w:type="dxa"/>
            <w:tcBorders>
              <w:bottom w:val="single" w:sz="4" w:space="0" w:color="auto"/>
            </w:tcBorders>
            <w:vAlign w:val="bottom"/>
          </w:tcPr>
          <w:p w:rsidR="00B67C22" w:rsidRPr="000B6CCE" w:rsidRDefault="0036064B" w:rsidP="007B6564">
            <w:pPr>
              <w:ind w:right="-72"/>
              <w:jc w:val="right"/>
              <w:rPr>
                <w:rFonts w:ascii="Arial" w:hAnsi="Arial" w:cs="Arial"/>
                <w:sz w:val="18"/>
                <w:szCs w:val="18"/>
                <w:lang w:val="en-US"/>
              </w:rPr>
            </w:pPr>
            <w:r w:rsidRPr="000B6CCE">
              <w:rPr>
                <w:rFonts w:ascii="Arial" w:hAnsi="Arial" w:cs="Arial"/>
                <w:sz w:val="18"/>
                <w:szCs w:val="18"/>
                <w:lang w:val="en-US"/>
              </w:rPr>
              <w:t>-</w:t>
            </w:r>
          </w:p>
        </w:tc>
      </w:tr>
      <w:tr w:rsidR="00B67C22" w:rsidRPr="000B6CCE" w:rsidTr="00820B90">
        <w:trPr>
          <w:trHeight w:val="74"/>
        </w:trPr>
        <w:tc>
          <w:tcPr>
            <w:tcW w:w="3989" w:type="dxa"/>
          </w:tcPr>
          <w:p w:rsidR="00B67C22" w:rsidRPr="000B6CCE" w:rsidRDefault="00B67C22" w:rsidP="00722854">
            <w:pPr>
              <w:ind w:left="-101" w:right="-130"/>
              <w:jc w:val="thaiDistribute"/>
              <w:rPr>
                <w:rFonts w:ascii="Arial" w:hAnsi="Arial" w:cs="Arial"/>
                <w:sz w:val="18"/>
                <w:szCs w:val="18"/>
              </w:rPr>
            </w:pPr>
          </w:p>
        </w:tc>
        <w:tc>
          <w:tcPr>
            <w:tcW w:w="1368" w:type="dxa"/>
            <w:tcBorders>
              <w:top w:val="single" w:sz="4" w:space="0" w:color="auto"/>
            </w:tcBorders>
            <w:shd w:val="clear" w:color="auto" w:fill="FAFAFA"/>
            <w:vAlign w:val="bottom"/>
          </w:tcPr>
          <w:p w:rsidR="00B67C22" w:rsidRPr="000B6CCE" w:rsidRDefault="00B67C22" w:rsidP="007B6564">
            <w:pPr>
              <w:ind w:right="-72"/>
              <w:jc w:val="right"/>
              <w:rPr>
                <w:rFonts w:ascii="Arial" w:hAnsi="Arial" w:cs="Arial"/>
                <w:sz w:val="18"/>
                <w:szCs w:val="18"/>
                <w:lang w:val="en-US"/>
              </w:rPr>
            </w:pPr>
          </w:p>
        </w:tc>
        <w:tc>
          <w:tcPr>
            <w:tcW w:w="1368" w:type="dxa"/>
            <w:tcBorders>
              <w:top w:val="single" w:sz="4" w:space="0" w:color="auto"/>
            </w:tcBorders>
            <w:shd w:val="clear" w:color="auto" w:fill="auto"/>
            <w:vAlign w:val="bottom"/>
          </w:tcPr>
          <w:p w:rsidR="00B67C22" w:rsidRPr="000B6CCE" w:rsidRDefault="00B67C22" w:rsidP="007B6564">
            <w:pPr>
              <w:ind w:right="-72"/>
              <w:jc w:val="right"/>
              <w:rPr>
                <w:rFonts w:ascii="Arial" w:hAnsi="Arial" w:cs="Arial"/>
                <w:sz w:val="18"/>
                <w:szCs w:val="18"/>
                <w:lang w:val="en-US"/>
              </w:rPr>
            </w:pPr>
          </w:p>
        </w:tc>
        <w:tc>
          <w:tcPr>
            <w:tcW w:w="1368" w:type="dxa"/>
            <w:tcBorders>
              <w:top w:val="single" w:sz="4" w:space="0" w:color="auto"/>
            </w:tcBorders>
            <w:shd w:val="clear" w:color="auto" w:fill="FAFAFA"/>
            <w:vAlign w:val="bottom"/>
          </w:tcPr>
          <w:p w:rsidR="00B67C22" w:rsidRPr="000B6CCE" w:rsidRDefault="00B67C22" w:rsidP="007B6564">
            <w:pPr>
              <w:ind w:right="-72"/>
              <w:jc w:val="right"/>
              <w:rPr>
                <w:rFonts w:ascii="Arial" w:hAnsi="Arial" w:cs="Arial"/>
                <w:sz w:val="18"/>
                <w:szCs w:val="18"/>
                <w:lang w:val="en-US"/>
              </w:rPr>
            </w:pPr>
          </w:p>
        </w:tc>
        <w:tc>
          <w:tcPr>
            <w:tcW w:w="1368" w:type="dxa"/>
            <w:tcBorders>
              <w:top w:val="single" w:sz="4" w:space="0" w:color="auto"/>
            </w:tcBorders>
            <w:vAlign w:val="bottom"/>
          </w:tcPr>
          <w:p w:rsidR="00B67C22" w:rsidRPr="000B6CCE" w:rsidRDefault="00B67C22" w:rsidP="007B6564">
            <w:pPr>
              <w:ind w:right="-72"/>
              <w:jc w:val="right"/>
              <w:rPr>
                <w:rFonts w:ascii="Arial" w:hAnsi="Arial" w:cs="Arial"/>
                <w:sz w:val="18"/>
                <w:szCs w:val="18"/>
                <w:lang w:val="en-US"/>
              </w:rPr>
            </w:pPr>
          </w:p>
        </w:tc>
      </w:tr>
      <w:tr w:rsidR="00B67C22" w:rsidRPr="000B6CCE" w:rsidTr="00820B90">
        <w:trPr>
          <w:trHeight w:val="74"/>
        </w:trPr>
        <w:tc>
          <w:tcPr>
            <w:tcW w:w="3989" w:type="dxa"/>
            <w:vAlign w:val="center"/>
          </w:tcPr>
          <w:p w:rsidR="00B67C22" w:rsidRPr="000B6CCE" w:rsidRDefault="00B67C22" w:rsidP="00722854">
            <w:pPr>
              <w:ind w:left="-101"/>
              <w:rPr>
                <w:rFonts w:ascii="Arial" w:hAnsi="Arial" w:cs="Arial"/>
                <w:b/>
                <w:bCs/>
                <w:sz w:val="18"/>
                <w:szCs w:val="18"/>
              </w:rPr>
            </w:pPr>
            <w:r w:rsidRPr="000B6CCE">
              <w:rPr>
                <w:rFonts w:ascii="Arial" w:hAnsi="Arial" w:cs="Arial"/>
                <w:b/>
                <w:bCs/>
                <w:sz w:val="18"/>
                <w:szCs w:val="18"/>
              </w:rPr>
              <w:t>Total income tax expenses (income)</w:t>
            </w:r>
          </w:p>
        </w:tc>
        <w:tc>
          <w:tcPr>
            <w:tcW w:w="1368" w:type="dxa"/>
            <w:tcBorders>
              <w:bottom w:val="single" w:sz="4" w:space="0" w:color="auto"/>
            </w:tcBorders>
            <w:shd w:val="clear" w:color="auto" w:fill="FAFAFA"/>
            <w:vAlign w:val="bottom"/>
          </w:tcPr>
          <w:p w:rsidR="00B67C22" w:rsidRPr="000B6CCE" w:rsidRDefault="00FF5320" w:rsidP="007B6564">
            <w:pPr>
              <w:ind w:right="-72"/>
              <w:jc w:val="right"/>
              <w:rPr>
                <w:rFonts w:ascii="Arial" w:hAnsi="Arial" w:cs="Arial"/>
                <w:sz w:val="18"/>
                <w:szCs w:val="18"/>
                <w:lang w:val="en-US"/>
              </w:rPr>
            </w:pPr>
            <w:r w:rsidRPr="000B6CCE">
              <w:rPr>
                <w:rFonts w:ascii="Arial" w:hAnsi="Arial" w:cs="Arial"/>
                <w:sz w:val="18"/>
                <w:szCs w:val="18"/>
                <w:lang w:val="en-US"/>
              </w:rPr>
              <w:t>207</w:t>
            </w:r>
            <w:r w:rsidR="00431470" w:rsidRPr="000B6CCE">
              <w:rPr>
                <w:rFonts w:ascii="Arial" w:hAnsi="Arial" w:cs="Arial"/>
                <w:sz w:val="18"/>
                <w:szCs w:val="18"/>
                <w:lang w:val="en-US"/>
              </w:rPr>
              <w:t>,</w:t>
            </w:r>
            <w:r w:rsidRPr="000B6CCE">
              <w:rPr>
                <w:rFonts w:ascii="Arial" w:hAnsi="Arial" w:cs="Arial"/>
                <w:sz w:val="18"/>
                <w:szCs w:val="18"/>
                <w:lang w:val="en-US"/>
              </w:rPr>
              <w:t>665</w:t>
            </w:r>
          </w:p>
        </w:tc>
        <w:tc>
          <w:tcPr>
            <w:tcW w:w="1368" w:type="dxa"/>
            <w:tcBorders>
              <w:bottom w:val="single" w:sz="4" w:space="0" w:color="auto"/>
            </w:tcBorders>
            <w:shd w:val="clear" w:color="auto" w:fill="auto"/>
            <w:vAlign w:val="bottom"/>
          </w:tcPr>
          <w:p w:rsidR="00B67C22" w:rsidRPr="000B6CCE" w:rsidRDefault="0036064B" w:rsidP="007B6564">
            <w:pPr>
              <w:ind w:right="-72"/>
              <w:jc w:val="right"/>
              <w:rPr>
                <w:rFonts w:ascii="Arial" w:hAnsi="Arial" w:cs="Arial"/>
                <w:sz w:val="18"/>
                <w:szCs w:val="18"/>
                <w:lang w:val="en-US"/>
              </w:rPr>
            </w:pPr>
            <w:r w:rsidRPr="000B6CCE">
              <w:rPr>
                <w:rFonts w:ascii="Arial" w:hAnsi="Arial" w:cs="Arial"/>
                <w:sz w:val="18"/>
                <w:szCs w:val="18"/>
                <w:lang w:val="en-US"/>
              </w:rPr>
              <w:t>9,287</w:t>
            </w:r>
          </w:p>
        </w:tc>
        <w:tc>
          <w:tcPr>
            <w:tcW w:w="1368" w:type="dxa"/>
            <w:tcBorders>
              <w:bottom w:val="single" w:sz="4" w:space="0" w:color="auto"/>
            </w:tcBorders>
            <w:shd w:val="clear" w:color="auto" w:fill="FAFAFA"/>
            <w:vAlign w:val="bottom"/>
          </w:tcPr>
          <w:p w:rsidR="00B67C22" w:rsidRPr="000B6CCE" w:rsidRDefault="002C652D" w:rsidP="007B6564">
            <w:pPr>
              <w:ind w:right="-72"/>
              <w:jc w:val="right"/>
              <w:rPr>
                <w:rFonts w:ascii="Arial" w:hAnsi="Arial" w:cs="Arial"/>
                <w:sz w:val="18"/>
                <w:szCs w:val="18"/>
                <w:lang w:val="en-US"/>
              </w:rPr>
            </w:pPr>
            <w:r w:rsidRPr="000B6CCE">
              <w:rPr>
                <w:rFonts w:ascii="Arial" w:hAnsi="Arial" w:cs="Arial"/>
                <w:sz w:val="18"/>
                <w:szCs w:val="18"/>
                <w:lang w:val="en-US"/>
              </w:rPr>
              <w:t>23,163</w:t>
            </w:r>
          </w:p>
        </w:tc>
        <w:tc>
          <w:tcPr>
            <w:tcW w:w="1368" w:type="dxa"/>
            <w:tcBorders>
              <w:bottom w:val="single" w:sz="4" w:space="0" w:color="auto"/>
            </w:tcBorders>
            <w:vAlign w:val="bottom"/>
          </w:tcPr>
          <w:p w:rsidR="00B67C22" w:rsidRPr="000B6CCE" w:rsidRDefault="0036064B" w:rsidP="007B6564">
            <w:pPr>
              <w:ind w:right="-72"/>
              <w:jc w:val="right"/>
              <w:rPr>
                <w:rFonts w:ascii="Arial" w:hAnsi="Arial" w:cs="Arial"/>
                <w:sz w:val="18"/>
                <w:szCs w:val="18"/>
                <w:lang w:val="en-US"/>
              </w:rPr>
            </w:pPr>
            <w:r w:rsidRPr="000B6CCE">
              <w:rPr>
                <w:rFonts w:ascii="Arial" w:hAnsi="Arial" w:cs="Arial"/>
                <w:sz w:val="18"/>
                <w:szCs w:val="18"/>
                <w:lang w:val="en-US"/>
              </w:rPr>
              <w:t>(7,296)</w:t>
            </w:r>
          </w:p>
        </w:tc>
      </w:tr>
    </w:tbl>
    <w:p w:rsidR="00B67C22" w:rsidRPr="000B6CCE" w:rsidRDefault="00B67C22" w:rsidP="007B6564">
      <w:pPr>
        <w:rPr>
          <w:rFonts w:ascii="Arial" w:hAnsi="Arial" w:cs="Arial"/>
          <w:sz w:val="18"/>
          <w:szCs w:val="18"/>
          <w:lang w:val="en-US"/>
        </w:rPr>
      </w:pPr>
    </w:p>
    <w:p w:rsidR="0036064B" w:rsidRPr="000B6CCE" w:rsidRDefault="0036064B" w:rsidP="007B6564">
      <w:pPr>
        <w:rPr>
          <w:rFonts w:ascii="Arial" w:hAnsi="Arial" w:cs="Arial"/>
          <w:sz w:val="18"/>
          <w:szCs w:val="18"/>
          <w:lang w:val="en-US"/>
        </w:rPr>
      </w:pPr>
    </w:p>
    <w:p w:rsidR="0036064B" w:rsidRPr="000B6CCE" w:rsidRDefault="0036064B" w:rsidP="007B6564">
      <w:pPr>
        <w:rPr>
          <w:rFonts w:ascii="Arial" w:hAnsi="Arial" w:cs="Arial"/>
          <w:sz w:val="18"/>
          <w:szCs w:val="18"/>
          <w:lang w:val="en-US"/>
        </w:rPr>
      </w:pPr>
      <w:r w:rsidRPr="000B6CCE">
        <w:rPr>
          <w:rFonts w:ascii="Arial" w:hAnsi="Arial" w:cs="Arial"/>
          <w:sz w:val="18"/>
          <w:szCs w:val="18"/>
          <w:lang w:val="en-US"/>
        </w:rPr>
        <w:br w:type="page"/>
      </w:r>
    </w:p>
    <w:p w:rsidR="00B67C22" w:rsidRPr="000B6CCE" w:rsidRDefault="00603F8B" w:rsidP="007B6564">
      <w:pPr>
        <w:rPr>
          <w:rFonts w:ascii="Arial" w:hAnsi="Arial" w:cs="Arial"/>
          <w:sz w:val="18"/>
          <w:szCs w:val="18"/>
          <w:lang w:val="en-US"/>
        </w:rPr>
      </w:pPr>
      <w:r w:rsidRPr="000B6CCE">
        <w:rPr>
          <w:rFonts w:ascii="Arial" w:hAnsi="Arial" w:cs="Arial"/>
          <w:sz w:val="18"/>
          <w:szCs w:val="18"/>
          <w:lang w:val="en-US"/>
        </w:rPr>
        <w:t>The taxes on the Group and the Company’s profits before tax differ from the theoretical amounts that would arise using the basic tax rates of the Group and the Company as follows:</w:t>
      </w:r>
    </w:p>
    <w:p w:rsidR="0036064B" w:rsidRPr="000B6CCE" w:rsidRDefault="0036064B" w:rsidP="007B6564">
      <w:pPr>
        <w:rPr>
          <w:rFonts w:ascii="Arial" w:hAnsi="Arial" w:cs="Arial"/>
          <w:sz w:val="18"/>
          <w:szCs w:val="18"/>
          <w:lang w:val="en-US"/>
        </w:rPr>
      </w:pPr>
    </w:p>
    <w:tbl>
      <w:tblPr>
        <w:tblW w:w="9507" w:type="dxa"/>
        <w:tblInd w:w="108" w:type="dxa"/>
        <w:tblLayout w:type="fixed"/>
        <w:tblLook w:val="01E0" w:firstRow="1" w:lastRow="1" w:firstColumn="1" w:lastColumn="1" w:noHBand="0" w:noVBand="0"/>
      </w:tblPr>
      <w:tblGrid>
        <w:gridCol w:w="3740"/>
        <w:gridCol w:w="1444"/>
        <w:gridCol w:w="1439"/>
        <w:gridCol w:w="1439"/>
        <w:gridCol w:w="1445"/>
      </w:tblGrid>
      <w:tr w:rsidR="0036064B" w:rsidRPr="000B6CCE" w:rsidTr="0036064B">
        <w:tc>
          <w:tcPr>
            <w:tcW w:w="3740" w:type="dxa"/>
          </w:tcPr>
          <w:p w:rsidR="0036064B" w:rsidRPr="000B6CCE" w:rsidRDefault="0036064B" w:rsidP="00722854">
            <w:pPr>
              <w:ind w:left="-101" w:right="-72"/>
              <w:jc w:val="left"/>
              <w:rPr>
                <w:rFonts w:ascii="Arial" w:hAnsi="Arial" w:cs="Arial"/>
                <w:b/>
                <w:bCs/>
                <w:sz w:val="18"/>
                <w:szCs w:val="18"/>
              </w:rPr>
            </w:pPr>
          </w:p>
        </w:tc>
        <w:tc>
          <w:tcPr>
            <w:tcW w:w="2883" w:type="dxa"/>
            <w:gridSpan w:val="2"/>
            <w:tcBorders>
              <w:top w:val="single" w:sz="4" w:space="0" w:color="auto"/>
              <w:bottom w:val="single" w:sz="4" w:space="0" w:color="auto"/>
            </w:tcBorders>
            <w:hideMark/>
          </w:tcPr>
          <w:p w:rsidR="0036064B" w:rsidRPr="000B6CCE" w:rsidRDefault="0036064B" w:rsidP="0036064B">
            <w:pPr>
              <w:ind w:right="-72"/>
              <w:jc w:val="center"/>
              <w:rPr>
                <w:rFonts w:ascii="Arial" w:hAnsi="Arial" w:cs="Arial"/>
                <w:b/>
                <w:sz w:val="18"/>
                <w:szCs w:val="18"/>
              </w:rPr>
            </w:pPr>
            <w:r w:rsidRPr="000B6CCE">
              <w:rPr>
                <w:rFonts w:ascii="Arial" w:hAnsi="Arial" w:cs="Arial"/>
                <w:b/>
                <w:sz w:val="18"/>
                <w:szCs w:val="18"/>
              </w:rPr>
              <w:t>Consolidated</w:t>
            </w:r>
          </w:p>
          <w:p w:rsidR="0036064B" w:rsidRPr="000B6CCE" w:rsidRDefault="0036064B" w:rsidP="0036064B">
            <w:pPr>
              <w:ind w:right="-72"/>
              <w:jc w:val="center"/>
              <w:rPr>
                <w:rFonts w:ascii="Arial" w:hAnsi="Arial" w:cs="Arial"/>
                <w:b/>
                <w:sz w:val="18"/>
                <w:szCs w:val="18"/>
                <w:cs/>
              </w:rPr>
            </w:pPr>
            <w:r w:rsidRPr="000B6CCE">
              <w:rPr>
                <w:rFonts w:ascii="Arial" w:hAnsi="Arial" w:cs="Arial"/>
                <w:b/>
                <w:sz w:val="18"/>
                <w:szCs w:val="18"/>
              </w:rPr>
              <w:t>financial statements</w:t>
            </w:r>
          </w:p>
        </w:tc>
        <w:tc>
          <w:tcPr>
            <w:tcW w:w="2884" w:type="dxa"/>
            <w:gridSpan w:val="2"/>
            <w:tcBorders>
              <w:top w:val="single" w:sz="4" w:space="0" w:color="auto"/>
              <w:bottom w:val="single" w:sz="4" w:space="0" w:color="auto"/>
            </w:tcBorders>
            <w:hideMark/>
          </w:tcPr>
          <w:p w:rsidR="0036064B" w:rsidRPr="000B6CCE" w:rsidRDefault="0036064B" w:rsidP="0036064B">
            <w:pPr>
              <w:ind w:right="-72"/>
              <w:jc w:val="center"/>
              <w:rPr>
                <w:rFonts w:ascii="Arial" w:hAnsi="Arial" w:cs="Arial"/>
                <w:b/>
                <w:sz w:val="18"/>
                <w:szCs w:val="18"/>
              </w:rPr>
            </w:pPr>
            <w:r w:rsidRPr="000B6CCE">
              <w:rPr>
                <w:rFonts w:ascii="Arial" w:hAnsi="Arial" w:cs="Arial"/>
                <w:b/>
                <w:sz w:val="18"/>
                <w:szCs w:val="18"/>
              </w:rPr>
              <w:t>Separate</w:t>
            </w:r>
          </w:p>
          <w:p w:rsidR="0036064B" w:rsidRPr="000B6CCE" w:rsidRDefault="0036064B" w:rsidP="0036064B">
            <w:pPr>
              <w:ind w:right="-72"/>
              <w:jc w:val="center"/>
              <w:rPr>
                <w:rFonts w:ascii="Arial" w:hAnsi="Arial" w:cs="Arial"/>
                <w:b/>
                <w:sz w:val="18"/>
                <w:szCs w:val="18"/>
              </w:rPr>
            </w:pPr>
            <w:r w:rsidRPr="000B6CCE">
              <w:rPr>
                <w:rFonts w:ascii="Arial" w:hAnsi="Arial" w:cs="Arial"/>
                <w:b/>
                <w:sz w:val="18"/>
                <w:szCs w:val="18"/>
              </w:rPr>
              <w:t>financial statements</w:t>
            </w:r>
          </w:p>
        </w:tc>
      </w:tr>
      <w:tr w:rsidR="0036064B" w:rsidRPr="000B6CCE" w:rsidTr="0036064B">
        <w:tc>
          <w:tcPr>
            <w:tcW w:w="3740" w:type="dxa"/>
            <w:hideMark/>
          </w:tcPr>
          <w:p w:rsidR="0036064B" w:rsidRPr="000B6CCE" w:rsidRDefault="0036064B" w:rsidP="00722854">
            <w:pPr>
              <w:tabs>
                <w:tab w:val="left" w:pos="2862"/>
              </w:tabs>
              <w:ind w:left="-101" w:right="-72"/>
              <w:jc w:val="left"/>
              <w:rPr>
                <w:rFonts w:ascii="Arial" w:hAnsi="Arial" w:cs="Arial"/>
                <w:b/>
                <w:bCs/>
                <w:sz w:val="18"/>
                <w:szCs w:val="18"/>
              </w:rPr>
            </w:pPr>
            <w:r w:rsidRPr="000B6CCE">
              <w:rPr>
                <w:rFonts w:ascii="Arial" w:hAnsi="Arial" w:cs="Arial"/>
                <w:b/>
                <w:bCs/>
                <w:sz w:val="18"/>
                <w:szCs w:val="18"/>
              </w:rPr>
              <w:t>For the year</w:t>
            </w:r>
            <w:r w:rsidR="00A56C29" w:rsidRPr="000B6CCE">
              <w:rPr>
                <w:rFonts w:ascii="Arial" w:hAnsi="Arial" w:cs="Arial"/>
                <w:b/>
                <w:bCs/>
                <w:sz w:val="18"/>
                <w:szCs w:val="18"/>
              </w:rPr>
              <w:t>s</w:t>
            </w:r>
            <w:r w:rsidRPr="000B6CCE">
              <w:rPr>
                <w:rFonts w:ascii="Arial" w:hAnsi="Arial" w:cs="Arial"/>
                <w:b/>
                <w:bCs/>
                <w:sz w:val="18"/>
                <w:szCs w:val="18"/>
              </w:rPr>
              <w:t xml:space="preserve"> ended 31 December</w:t>
            </w:r>
          </w:p>
        </w:tc>
        <w:tc>
          <w:tcPr>
            <w:tcW w:w="1444" w:type="dxa"/>
            <w:tcBorders>
              <w:top w:val="single" w:sz="4" w:space="0" w:color="auto"/>
            </w:tcBorders>
            <w:vAlign w:val="bottom"/>
            <w:hideMark/>
          </w:tcPr>
          <w:p w:rsidR="0036064B" w:rsidRPr="000B6CCE" w:rsidRDefault="0036064B" w:rsidP="0036064B">
            <w:pPr>
              <w:ind w:right="-72"/>
              <w:jc w:val="right"/>
              <w:rPr>
                <w:rFonts w:ascii="Arial" w:hAnsi="Arial" w:cs="Arial"/>
                <w:b/>
                <w:bCs/>
                <w:sz w:val="18"/>
                <w:szCs w:val="18"/>
                <w:cs/>
              </w:rPr>
            </w:pPr>
            <w:r w:rsidRPr="000B6CCE">
              <w:rPr>
                <w:rFonts w:ascii="Arial" w:hAnsi="Arial" w:cs="Arial"/>
                <w:b/>
                <w:bCs/>
                <w:sz w:val="18"/>
                <w:szCs w:val="18"/>
              </w:rPr>
              <w:t>2019</w:t>
            </w:r>
          </w:p>
        </w:tc>
        <w:tc>
          <w:tcPr>
            <w:tcW w:w="1439" w:type="dxa"/>
            <w:tcBorders>
              <w:top w:val="single" w:sz="4" w:space="0" w:color="auto"/>
            </w:tcBorders>
            <w:vAlign w:val="bottom"/>
            <w:hideMark/>
          </w:tcPr>
          <w:p w:rsidR="0036064B" w:rsidRPr="000B6CCE" w:rsidRDefault="0036064B" w:rsidP="0036064B">
            <w:pPr>
              <w:ind w:right="-72"/>
              <w:jc w:val="right"/>
              <w:rPr>
                <w:rFonts w:ascii="Arial" w:hAnsi="Arial" w:cs="Arial"/>
                <w:b/>
                <w:bCs/>
                <w:sz w:val="18"/>
                <w:szCs w:val="18"/>
              </w:rPr>
            </w:pPr>
            <w:r w:rsidRPr="000B6CCE">
              <w:rPr>
                <w:rFonts w:ascii="Arial" w:hAnsi="Arial" w:cs="Arial"/>
                <w:b/>
                <w:bCs/>
                <w:sz w:val="18"/>
                <w:szCs w:val="18"/>
              </w:rPr>
              <w:t>2018</w:t>
            </w:r>
          </w:p>
        </w:tc>
        <w:tc>
          <w:tcPr>
            <w:tcW w:w="1439" w:type="dxa"/>
            <w:tcBorders>
              <w:top w:val="single" w:sz="4" w:space="0" w:color="auto"/>
            </w:tcBorders>
            <w:vAlign w:val="bottom"/>
            <w:hideMark/>
          </w:tcPr>
          <w:p w:rsidR="0036064B" w:rsidRPr="000B6CCE" w:rsidRDefault="0036064B" w:rsidP="0036064B">
            <w:pPr>
              <w:ind w:right="-72"/>
              <w:jc w:val="right"/>
              <w:rPr>
                <w:rFonts w:ascii="Arial" w:hAnsi="Arial" w:cs="Arial"/>
                <w:b/>
                <w:bCs/>
                <w:sz w:val="18"/>
                <w:szCs w:val="18"/>
              </w:rPr>
            </w:pPr>
            <w:r w:rsidRPr="000B6CCE">
              <w:rPr>
                <w:rFonts w:ascii="Arial" w:hAnsi="Arial" w:cs="Arial"/>
                <w:b/>
                <w:bCs/>
                <w:sz w:val="18"/>
                <w:szCs w:val="18"/>
              </w:rPr>
              <w:t>2019</w:t>
            </w:r>
          </w:p>
        </w:tc>
        <w:tc>
          <w:tcPr>
            <w:tcW w:w="1445" w:type="dxa"/>
            <w:tcBorders>
              <w:top w:val="single" w:sz="4" w:space="0" w:color="auto"/>
            </w:tcBorders>
            <w:vAlign w:val="bottom"/>
            <w:hideMark/>
          </w:tcPr>
          <w:p w:rsidR="0036064B" w:rsidRPr="000B6CCE" w:rsidRDefault="0036064B" w:rsidP="0036064B">
            <w:pPr>
              <w:ind w:right="-72"/>
              <w:jc w:val="right"/>
              <w:rPr>
                <w:rFonts w:ascii="Arial" w:hAnsi="Arial" w:cs="Arial"/>
                <w:b/>
                <w:bCs/>
                <w:sz w:val="18"/>
                <w:szCs w:val="18"/>
              </w:rPr>
            </w:pPr>
            <w:r w:rsidRPr="000B6CCE">
              <w:rPr>
                <w:rFonts w:ascii="Arial" w:hAnsi="Arial" w:cs="Arial"/>
                <w:b/>
                <w:bCs/>
                <w:sz w:val="18"/>
                <w:szCs w:val="18"/>
              </w:rPr>
              <w:t>2018</w:t>
            </w:r>
          </w:p>
        </w:tc>
      </w:tr>
      <w:tr w:rsidR="0036064B" w:rsidRPr="000B6CCE" w:rsidTr="0036064B">
        <w:tc>
          <w:tcPr>
            <w:tcW w:w="3740" w:type="dxa"/>
          </w:tcPr>
          <w:p w:rsidR="0036064B" w:rsidRPr="000B6CCE" w:rsidRDefault="0036064B" w:rsidP="00722854">
            <w:pPr>
              <w:tabs>
                <w:tab w:val="left" w:pos="2862"/>
              </w:tabs>
              <w:ind w:left="-101" w:right="-72"/>
              <w:jc w:val="left"/>
              <w:rPr>
                <w:rFonts w:ascii="Arial" w:hAnsi="Arial" w:cs="Arial"/>
                <w:sz w:val="18"/>
                <w:szCs w:val="18"/>
              </w:rPr>
            </w:pPr>
          </w:p>
        </w:tc>
        <w:tc>
          <w:tcPr>
            <w:tcW w:w="1444" w:type="dxa"/>
            <w:vAlign w:val="bottom"/>
            <w:hideMark/>
          </w:tcPr>
          <w:p w:rsidR="0036064B" w:rsidRPr="000B6CCE" w:rsidRDefault="0036064B" w:rsidP="0036064B">
            <w:pPr>
              <w:ind w:right="-72"/>
              <w:jc w:val="right"/>
              <w:rPr>
                <w:rFonts w:ascii="Arial" w:hAnsi="Arial" w:cs="Arial"/>
                <w:b/>
                <w:bCs/>
                <w:sz w:val="18"/>
                <w:szCs w:val="18"/>
                <w:cs/>
              </w:rPr>
            </w:pPr>
            <w:r w:rsidRPr="000B6CCE">
              <w:rPr>
                <w:rFonts w:ascii="Arial" w:hAnsi="Arial" w:cs="Arial"/>
                <w:b/>
                <w:sz w:val="18"/>
                <w:szCs w:val="18"/>
              </w:rPr>
              <w:t>Thousand</w:t>
            </w:r>
          </w:p>
        </w:tc>
        <w:tc>
          <w:tcPr>
            <w:tcW w:w="1439" w:type="dxa"/>
            <w:vAlign w:val="bottom"/>
            <w:hideMark/>
          </w:tcPr>
          <w:p w:rsidR="0036064B" w:rsidRPr="000B6CCE" w:rsidRDefault="0036064B" w:rsidP="0036064B">
            <w:pPr>
              <w:ind w:right="-72"/>
              <w:jc w:val="right"/>
              <w:rPr>
                <w:rFonts w:ascii="Arial" w:hAnsi="Arial" w:cs="Arial"/>
                <w:b/>
                <w:bCs/>
                <w:sz w:val="18"/>
                <w:szCs w:val="18"/>
              </w:rPr>
            </w:pPr>
            <w:r w:rsidRPr="000B6CCE">
              <w:rPr>
                <w:rFonts w:ascii="Arial" w:hAnsi="Arial" w:cs="Arial"/>
                <w:b/>
                <w:sz w:val="18"/>
                <w:szCs w:val="18"/>
              </w:rPr>
              <w:t>Thousand</w:t>
            </w:r>
          </w:p>
        </w:tc>
        <w:tc>
          <w:tcPr>
            <w:tcW w:w="1439" w:type="dxa"/>
            <w:vAlign w:val="bottom"/>
            <w:hideMark/>
          </w:tcPr>
          <w:p w:rsidR="0036064B" w:rsidRPr="000B6CCE" w:rsidRDefault="0036064B" w:rsidP="0036064B">
            <w:pPr>
              <w:ind w:right="-72"/>
              <w:jc w:val="right"/>
              <w:rPr>
                <w:rFonts w:ascii="Arial" w:hAnsi="Arial" w:cs="Arial"/>
                <w:b/>
                <w:bCs/>
                <w:sz w:val="18"/>
                <w:szCs w:val="18"/>
              </w:rPr>
            </w:pPr>
            <w:r w:rsidRPr="000B6CCE">
              <w:rPr>
                <w:rFonts w:ascii="Arial" w:hAnsi="Arial" w:cs="Arial"/>
                <w:b/>
                <w:sz w:val="18"/>
                <w:szCs w:val="18"/>
              </w:rPr>
              <w:t>Thousand</w:t>
            </w:r>
          </w:p>
        </w:tc>
        <w:tc>
          <w:tcPr>
            <w:tcW w:w="1445" w:type="dxa"/>
            <w:vAlign w:val="bottom"/>
            <w:hideMark/>
          </w:tcPr>
          <w:p w:rsidR="0036064B" w:rsidRPr="000B6CCE" w:rsidRDefault="0036064B" w:rsidP="0036064B">
            <w:pPr>
              <w:ind w:right="-72"/>
              <w:jc w:val="right"/>
              <w:rPr>
                <w:rFonts w:ascii="Arial" w:hAnsi="Arial" w:cs="Arial"/>
                <w:b/>
                <w:bCs/>
                <w:sz w:val="18"/>
                <w:szCs w:val="18"/>
              </w:rPr>
            </w:pPr>
            <w:r w:rsidRPr="000B6CCE">
              <w:rPr>
                <w:rFonts w:ascii="Arial" w:hAnsi="Arial" w:cs="Arial"/>
                <w:b/>
                <w:sz w:val="18"/>
                <w:szCs w:val="18"/>
              </w:rPr>
              <w:t>Thousand</w:t>
            </w:r>
          </w:p>
        </w:tc>
      </w:tr>
      <w:tr w:rsidR="0036064B" w:rsidRPr="000B6CCE" w:rsidTr="0036064B">
        <w:trPr>
          <w:trHeight w:val="198"/>
        </w:trPr>
        <w:tc>
          <w:tcPr>
            <w:tcW w:w="3740" w:type="dxa"/>
          </w:tcPr>
          <w:p w:rsidR="0036064B" w:rsidRPr="000B6CCE" w:rsidRDefault="0036064B" w:rsidP="00722854">
            <w:pPr>
              <w:tabs>
                <w:tab w:val="left" w:pos="2862"/>
              </w:tabs>
              <w:ind w:left="-101" w:right="-72"/>
              <w:jc w:val="left"/>
              <w:rPr>
                <w:rFonts w:ascii="Arial" w:hAnsi="Arial" w:cs="Arial"/>
                <w:sz w:val="18"/>
                <w:szCs w:val="18"/>
              </w:rPr>
            </w:pPr>
          </w:p>
        </w:tc>
        <w:tc>
          <w:tcPr>
            <w:tcW w:w="1444" w:type="dxa"/>
            <w:tcBorders>
              <w:bottom w:val="single" w:sz="4" w:space="0" w:color="auto"/>
            </w:tcBorders>
            <w:vAlign w:val="bottom"/>
            <w:hideMark/>
          </w:tcPr>
          <w:p w:rsidR="0036064B" w:rsidRPr="000B6CCE" w:rsidRDefault="0036064B" w:rsidP="0036064B">
            <w:pPr>
              <w:ind w:right="-72"/>
              <w:jc w:val="right"/>
              <w:rPr>
                <w:rFonts w:ascii="Arial" w:hAnsi="Arial" w:cs="Arial"/>
                <w:b/>
                <w:sz w:val="18"/>
                <w:szCs w:val="18"/>
                <w:cs/>
              </w:rPr>
            </w:pPr>
            <w:r w:rsidRPr="000B6CCE">
              <w:rPr>
                <w:rFonts w:ascii="Arial" w:hAnsi="Arial" w:cs="Arial"/>
                <w:b/>
                <w:sz w:val="18"/>
                <w:szCs w:val="18"/>
              </w:rPr>
              <w:t>Baht</w:t>
            </w:r>
          </w:p>
        </w:tc>
        <w:tc>
          <w:tcPr>
            <w:tcW w:w="1439" w:type="dxa"/>
            <w:tcBorders>
              <w:bottom w:val="single" w:sz="4" w:space="0" w:color="auto"/>
            </w:tcBorders>
            <w:vAlign w:val="bottom"/>
            <w:hideMark/>
          </w:tcPr>
          <w:p w:rsidR="0036064B" w:rsidRPr="000B6CCE" w:rsidRDefault="0036064B" w:rsidP="0036064B">
            <w:pPr>
              <w:ind w:right="-72"/>
              <w:jc w:val="right"/>
              <w:rPr>
                <w:rFonts w:ascii="Arial" w:hAnsi="Arial" w:cs="Arial"/>
                <w:b/>
                <w:sz w:val="18"/>
                <w:szCs w:val="18"/>
                <w:cs/>
              </w:rPr>
            </w:pPr>
            <w:r w:rsidRPr="000B6CCE">
              <w:rPr>
                <w:rFonts w:ascii="Arial" w:hAnsi="Arial" w:cs="Arial"/>
                <w:b/>
                <w:sz w:val="18"/>
                <w:szCs w:val="18"/>
              </w:rPr>
              <w:t>Baht</w:t>
            </w:r>
          </w:p>
        </w:tc>
        <w:tc>
          <w:tcPr>
            <w:tcW w:w="1439" w:type="dxa"/>
            <w:tcBorders>
              <w:bottom w:val="single" w:sz="4" w:space="0" w:color="auto"/>
            </w:tcBorders>
            <w:vAlign w:val="bottom"/>
            <w:hideMark/>
          </w:tcPr>
          <w:p w:rsidR="0036064B" w:rsidRPr="000B6CCE" w:rsidRDefault="0036064B" w:rsidP="0036064B">
            <w:pPr>
              <w:ind w:right="-72"/>
              <w:jc w:val="right"/>
              <w:rPr>
                <w:rFonts w:ascii="Arial" w:hAnsi="Arial" w:cs="Arial"/>
                <w:b/>
                <w:sz w:val="18"/>
                <w:szCs w:val="18"/>
                <w:cs/>
              </w:rPr>
            </w:pPr>
            <w:r w:rsidRPr="000B6CCE">
              <w:rPr>
                <w:rFonts w:ascii="Arial" w:hAnsi="Arial" w:cs="Arial"/>
                <w:b/>
                <w:sz w:val="18"/>
                <w:szCs w:val="18"/>
              </w:rPr>
              <w:t>Baht</w:t>
            </w:r>
          </w:p>
        </w:tc>
        <w:tc>
          <w:tcPr>
            <w:tcW w:w="1445" w:type="dxa"/>
            <w:tcBorders>
              <w:bottom w:val="single" w:sz="4" w:space="0" w:color="auto"/>
            </w:tcBorders>
            <w:vAlign w:val="bottom"/>
            <w:hideMark/>
          </w:tcPr>
          <w:p w:rsidR="0036064B" w:rsidRPr="000B6CCE" w:rsidRDefault="0036064B" w:rsidP="0036064B">
            <w:pPr>
              <w:ind w:right="-72"/>
              <w:jc w:val="right"/>
              <w:rPr>
                <w:rFonts w:ascii="Arial" w:hAnsi="Arial" w:cs="Arial"/>
                <w:b/>
                <w:sz w:val="18"/>
                <w:szCs w:val="18"/>
                <w:cs/>
              </w:rPr>
            </w:pPr>
            <w:r w:rsidRPr="000B6CCE">
              <w:rPr>
                <w:rFonts w:ascii="Arial" w:hAnsi="Arial" w:cs="Arial"/>
                <w:b/>
                <w:sz w:val="18"/>
                <w:szCs w:val="18"/>
              </w:rPr>
              <w:t>Baht</w:t>
            </w:r>
          </w:p>
        </w:tc>
      </w:tr>
      <w:tr w:rsidR="0036064B" w:rsidRPr="000B6CCE" w:rsidTr="00D90DD3">
        <w:trPr>
          <w:trHeight w:val="74"/>
        </w:trPr>
        <w:tc>
          <w:tcPr>
            <w:tcW w:w="3740" w:type="dxa"/>
          </w:tcPr>
          <w:p w:rsidR="0036064B" w:rsidRPr="000B6CCE" w:rsidRDefault="0036064B" w:rsidP="00722854">
            <w:pPr>
              <w:ind w:left="-101" w:right="-72"/>
              <w:jc w:val="left"/>
              <w:rPr>
                <w:rFonts w:ascii="Arial" w:eastAsia="SimSun" w:hAnsi="Arial" w:cs="Arial"/>
                <w:sz w:val="18"/>
                <w:szCs w:val="18"/>
                <w:lang w:eastAsia="zh-CN"/>
              </w:rPr>
            </w:pPr>
          </w:p>
        </w:tc>
        <w:tc>
          <w:tcPr>
            <w:tcW w:w="1444" w:type="dxa"/>
            <w:tcBorders>
              <w:top w:val="single" w:sz="4" w:space="0" w:color="auto"/>
            </w:tcBorders>
            <w:shd w:val="clear" w:color="auto" w:fill="FAFAFA"/>
          </w:tcPr>
          <w:p w:rsidR="0036064B" w:rsidRPr="000B6CCE" w:rsidRDefault="0036064B" w:rsidP="0036064B">
            <w:pPr>
              <w:ind w:right="-72"/>
              <w:jc w:val="right"/>
              <w:rPr>
                <w:rFonts w:ascii="Arial" w:hAnsi="Arial" w:cs="Arial"/>
                <w:snapToGrid w:val="0"/>
                <w:sz w:val="18"/>
                <w:szCs w:val="18"/>
                <w:lang w:eastAsia="th-TH"/>
              </w:rPr>
            </w:pPr>
          </w:p>
        </w:tc>
        <w:tc>
          <w:tcPr>
            <w:tcW w:w="1439" w:type="dxa"/>
            <w:tcBorders>
              <w:top w:val="single" w:sz="4" w:space="0" w:color="auto"/>
            </w:tcBorders>
          </w:tcPr>
          <w:p w:rsidR="0036064B" w:rsidRPr="000B6CCE" w:rsidRDefault="0036064B" w:rsidP="0036064B">
            <w:pPr>
              <w:ind w:right="-72"/>
              <w:jc w:val="right"/>
              <w:rPr>
                <w:rFonts w:ascii="Arial" w:hAnsi="Arial" w:cs="Arial"/>
                <w:snapToGrid w:val="0"/>
                <w:sz w:val="18"/>
                <w:szCs w:val="18"/>
                <w:lang w:eastAsia="th-TH"/>
              </w:rPr>
            </w:pPr>
          </w:p>
        </w:tc>
        <w:tc>
          <w:tcPr>
            <w:tcW w:w="1439" w:type="dxa"/>
            <w:tcBorders>
              <w:top w:val="single" w:sz="4" w:space="0" w:color="auto"/>
            </w:tcBorders>
            <w:shd w:val="clear" w:color="auto" w:fill="FAFAFA"/>
          </w:tcPr>
          <w:p w:rsidR="0036064B" w:rsidRPr="000B6CCE" w:rsidRDefault="0036064B" w:rsidP="0036064B">
            <w:pPr>
              <w:ind w:right="-72"/>
              <w:jc w:val="right"/>
              <w:rPr>
                <w:rFonts w:ascii="Arial" w:hAnsi="Arial" w:cs="Arial"/>
                <w:snapToGrid w:val="0"/>
                <w:sz w:val="18"/>
                <w:szCs w:val="18"/>
                <w:lang w:eastAsia="th-TH"/>
              </w:rPr>
            </w:pPr>
          </w:p>
        </w:tc>
        <w:tc>
          <w:tcPr>
            <w:tcW w:w="1445" w:type="dxa"/>
            <w:tcBorders>
              <w:top w:val="single" w:sz="4" w:space="0" w:color="auto"/>
            </w:tcBorders>
          </w:tcPr>
          <w:p w:rsidR="0036064B" w:rsidRPr="000B6CCE" w:rsidRDefault="0036064B" w:rsidP="0036064B">
            <w:pPr>
              <w:ind w:right="-72"/>
              <w:jc w:val="right"/>
              <w:rPr>
                <w:rFonts w:ascii="Arial" w:hAnsi="Arial" w:cs="Arial"/>
                <w:snapToGrid w:val="0"/>
                <w:sz w:val="18"/>
                <w:szCs w:val="18"/>
                <w:lang w:eastAsia="th-TH"/>
              </w:rPr>
            </w:pPr>
          </w:p>
        </w:tc>
      </w:tr>
      <w:tr w:rsidR="0036064B" w:rsidRPr="000B6CCE" w:rsidTr="00D90DD3">
        <w:trPr>
          <w:trHeight w:val="74"/>
        </w:trPr>
        <w:tc>
          <w:tcPr>
            <w:tcW w:w="3740" w:type="dxa"/>
            <w:vAlign w:val="bottom"/>
            <w:hideMark/>
          </w:tcPr>
          <w:p w:rsidR="0036064B" w:rsidRPr="000B6CCE" w:rsidRDefault="0036064B" w:rsidP="00722854">
            <w:pPr>
              <w:ind w:left="-101" w:right="-72"/>
              <w:jc w:val="left"/>
              <w:rPr>
                <w:rFonts w:ascii="Arial" w:eastAsia="SimSun" w:hAnsi="Arial" w:cs="Arial"/>
                <w:sz w:val="18"/>
                <w:szCs w:val="18"/>
                <w:lang w:eastAsia="zh-CN"/>
              </w:rPr>
            </w:pPr>
            <w:r w:rsidRPr="000B6CCE">
              <w:rPr>
                <w:rFonts w:ascii="Arial" w:eastAsia="SimSun" w:hAnsi="Arial" w:cs="Arial"/>
                <w:sz w:val="18"/>
                <w:szCs w:val="18"/>
                <w:lang w:eastAsia="zh-CN"/>
              </w:rPr>
              <w:t>Profit before tax from</w:t>
            </w:r>
          </w:p>
          <w:p w:rsidR="0036064B" w:rsidRPr="000B6CCE" w:rsidRDefault="00182739" w:rsidP="00722854">
            <w:pPr>
              <w:ind w:left="-101" w:right="-72"/>
              <w:jc w:val="left"/>
              <w:rPr>
                <w:rFonts w:ascii="Arial" w:eastAsia="SimSun" w:hAnsi="Arial" w:cs="Arial"/>
                <w:sz w:val="18"/>
                <w:szCs w:val="18"/>
                <w:cs/>
                <w:lang w:eastAsia="zh-CN"/>
              </w:rPr>
            </w:pPr>
            <w:r w:rsidRPr="000B6CCE">
              <w:rPr>
                <w:rFonts w:ascii="Arial" w:eastAsia="SimSun" w:hAnsi="Arial" w:cs="Arial"/>
                <w:sz w:val="18"/>
                <w:szCs w:val="18"/>
                <w:lang w:eastAsia="zh-CN"/>
              </w:rPr>
              <w:t xml:space="preserve"> </w:t>
            </w:r>
            <w:r w:rsidR="0036064B" w:rsidRPr="000B6CCE">
              <w:rPr>
                <w:rFonts w:ascii="Arial" w:eastAsia="SimSun" w:hAnsi="Arial" w:cs="Arial"/>
                <w:sz w:val="18"/>
                <w:szCs w:val="18"/>
                <w:lang w:eastAsia="zh-CN"/>
              </w:rPr>
              <w:t xml:space="preserve"> continuing operations</w:t>
            </w:r>
          </w:p>
        </w:tc>
        <w:tc>
          <w:tcPr>
            <w:tcW w:w="1444" w:type="dxa"/>
            <w:shd w:val="clear" w:color="auto" w:fill="FAFAFA"/>
            <w:vAlign w:val="bottom"/>
          </w:tcPr>
          <w:p w:rsidR="0036064B" w:rsidRPr="000B6CCE" w:rsidRDefault="00A04646" w:rsidP="0036064B">
            <w:pPr>
              <w:ind w:right="-72"/>
              <w:jc w:val="right"/>
              <w:rPr>
                <w:rFonts w:ascii="Arial" w:hAnsi="Arial" w:cs="Arial"/>
                <w:snapToGrid w:val="0"/>
                <w:sz w:val="18"/>
                <w:szCs w:val="18"/>
                <w:lang w:eastAsia="th-TH"/>
              </w:rPr>
            </w:pPr>
            <w:r w:rsidRPr="000B6CCE">
              <w:rPr>
                <w:rFonts w:ascii="Arial" w:hAnsi="Arial" w:cs="Arial"/>
                <w:snapToGrid w:val="0"/>
                <w:sz w:val="18"/>
                <w:szCs w:val="18"/>
                <w:lang w:eastAsia="th-TH"/>
              </w:rPr>
              <w:t>4,</w:t>
            </w:r>
            <w:r w:rsidR="00FF5320" w:rsidRPr="000B6CCE">
              <w:rPr>
                <w:rFonts w:ascii="Arial" w:hAnsi="Arial" w:cs="Arial"/>
                <w:snapToGrid w:val="0"/>
                <w:sz w:val="18"/>
                <w:szCs w:val="18"/>
                <w:lang w:eastAsia="th-TH"/>
              </w:rPr>
              <w:t>428</w:t>
            </w:r>
            <w:r w:rsidRPr="000B6CCE">
              <w:rPr>
                <w:rFonts w:ascii="Arial" w:hAnsi="Arial" w:cs="Arial"/>
                <w:snapToGrid w:val="0"/>
                <w:sz w:val="18"/>
                <w:szCs w:val="18"/>
                <w:lang w:eastAsia="th-TH"/>
              </w:rPr>
              <w:t>,</w:t>
            </w:r>
            <w:r w:rsidR="00FF5320" w:rsidRPr="000B6CCE">
              <w:rPr>
                <w:rFonts w:ascii="Arial" w:hAnsi="Arial" w:cs="Arial"/>
                <w:snapToGrid w:val="0"/>
                <w:sz w:val="18"/>
                <w:szCs w:val="18"/>
                <w:lang w:eastAsia="th-TH"/>
              </w:rPr>
              <w:t>037</w:t>
            </w:r>
          </w:p>
        </w:tc>
        <w:tc>
          <w:tcPr>
            <w:tcW w:w="1439" w:type="dxa"/>
            <w:vAlign w:val="bottom"/>
          </w:tcPr>
          <w:p w:rsidR="0036064B" w:rsidRPr="000B6CCE" w:rsidRDefault="0036064B" w:rsidP="0036064B">
            <w:pPr>
              <w:ind w:right="-72"/>
              <w:jc w:val="right"/>
              <w:rPr>
                <w:rFonts w:ascii="Arial" w:hAnsi="Arial" w:cs="Arial"/>
                <w:snapToGrid w:val="0"/>
                <w:sz w:val="18"/>
                <w:szCs w:val="18"/>
                <w:lang w:eastAsia="th-TH"/>
              </w:rPr>
            </w:pPr>
          </w:p>
          <w:p w:rsidR="0036064B" w:rsidRPr="000B6CCE" w:rsidRDefault="0036064B" w:rsidP="0036064B">
            <w:pPr>
              <w:ind w:right="-72"/>
              <w:jc w:val="right"/>
              <w:rPr>
                <w:rFonts w:ascii="Arial" w:hAnsi="Arial" w:cs="Arial"/>
                <w:snapToGrid w:val="0"/>
                <w:sz w:val="18"/>
                <w:szCs w:val="18"/>
                <w:lang w:eastAsia="th-TH"/>
              </w:rPr>
            </w:pPr>
            <w:r w:rsidRPr="000B6CCE">
              <w:rPr>
                <w:rFonts w:ascii="Arial" w:hAnsi="Arial" w:cs="Arial"/>
                <w:snapToGrid w:val="0"/>
                <w:sz w:val="18"/>
                <w:szCs w:val="18"/>
                <w:lang w:eastAsia="th-TH"/>
              </w:rPr>
              <w:t>4,488,680</w:t>
            </w:r>
          </w:p>
        </w:tc>
        <w:tc>
          <w:tcPr>
            <w:tcW w:w="1439" w:type="dxa"/>
            <w:shd w:val="clear" w:color="auto" w:fill="FAFAFA"/>
            <w:vAlign w:val="bottom"/>
          </w:tcPr>
          <w:p w:rsidR="0036064B" w:rsidRPr="000B6CCE" w:rsidRDefault="002C652D" w:rsidP="0036064B">
            <w:pPr>
              <w:ind w:right="-72"/>
              <w:jc w:val="right"/>
              <w:rPr>
                <w:rFonts w:ascii="Arial" w:hAnsi="Arial" w:cs="Arial"/>
                <w:snapToGrid w:val="0"/>
                <w:sz w:val="18"/>
                <w:szCs w:val="18"/>
                <w:lang w:eastAsia="th-TH"/>
              </w:rPr>
            </w:pPr>
            <w:r w:rsidRPr="000B6CCE">
              <w:rPr>
                <w:rFonts w:ascii="Arial" w:hAnsi="Arial" w:cs="Arial"/>
                <w:snapToGrid w:val="0"/>
                <w:sz w:val="18"/>
                <w:szCs w:val="18"/>
                <w:lang w:eastAsia="th-TH"/>
              </w:rPr>
              <w:t>4,063,283</w:t>
            </w:r>
          </w:p>
        </w:tc>
        <w:tc>
          <w:tcPr>
            <w:tcW w:w="1445" w:type="dxa"/>
            <w:vAlign w:val="bottom"/>
          </w:tcPr>
          <w:p w:rsidR="0036064B" w:rsidRPr="000B6CCE" w:rsidRDefault="0036064B" w:rsidP="0036064B">
            <w:pPr>
              <w:ind w:right="-72"/>
              <w:jc w:val="right"/>
              <w:rPr>
                <w:rFonts w:ascii="Arial" w:hAnsi="Arial" w:cs="Arial"/>
                <w:snapToGrid w:val="0"/>
                <w:sz w:val="18"/>
                <w:szCs w:val="18"/>
                <w:lang w:eastAsia="th-TH"/>
              </w:rPr>
            </w:pPr>
          </w:p>
          <w:p w:rsidR="0036064B" w:rsidRPr="000B6CCE" w:rsidRDefault="0036064B" w:rsidP="0036064B">
            <w:pPr>
              <w:ind w:right="-72"/>
              <w:jc w:val="right"/>
              <w:rPr>
                <w:rFonts w:ascii="Arial" w:hAnsi="Arial" w:cs="Arial"/>
                <w:snapToGrid w:val="0"/>
                <w:sz w:val="18"/>
                <w:szCs w:val="18"/>
                <w:lang w:eastAsia="th-TH"/>
              </w:rPr>
            </w:pPr>
            <w:r w:rsidRPr="000B6CCE">
              <w:rPr>
                <w:rFonts w:ascii="Arial" w:hAnsi="Arial" w:cs="Arial"/>
                <w:snapToGrid w:val="0"/>
                <w:sz w:val="18"/>
                <w:szCs w:val="18"/>
                <w:lang w:eastAsia="th-TH"/>
              </w:rPr>
              <w:t>10,783,819</w:t>
            </w:r>
          </w:p>
        </w:tc>
      </w:tr>
      <w:tr w:rsidR="0036064B" w:rsidRPr="000B6CCE" w:rsidTr="00D90DD3">
        <w:trPr>
          <w:trHeight w:val="74"/>
        </w:trPr>
        <w:tc>
          <w:tcPr>
            <w:tcW w:w="3740" w:type="dxa"/>
            <w:vAlign w:val="bottom"/>
            <w:hideMark/>
          </w:tcPr>
          <w:p w:rsidR="0036064B" w:rsidRPr="000B6CCE" w:rsidRDefault="0036064B" w:rsidP="00722854">
            <w:pPr>
              <w:ind w:left="-101"/>
              <w:jc w:val="left"/>
              <w:rPr>
                <w:rFonts w:ascii="Arial" w:hAnsi="Arial" w:cs="Arial"/>
                <w:sz w:val="18"/>
                <w:szCs w:val="18"/>
                <w:lang w:val="en-US"/>
              </w:rPr>
            </w:pPr>
            <w:r w:rsidRPr="000B6CCE">
              <w:rPr>
                <w:rFonts w:ascii="Arial" w:hAnsi="Arial" w:cs="Arial"/>
                <w:sz w:val="18"/>
                <w:szCs w:val="18"/>
                <w:lang w:val="en-US"/>
              </w:rPr>
              <w:t xml:space="preserve">Loss before tax from </w:t>
            </w:r>
          </w:p>
          <w:p w:rsidR="0036064B" w:rsidRPr="000B6CCE" w:rsidRDefault="00182739" w:rsidP="00722854">
            <w:pPr>
              <w:ind w:left="-101"/>
              <w:jc w:val="left"/>
              <w:rPr>
                <w:rFonts w:ascii="Arial" w:hAnsi="Arial" w:cs="Arial"/>
                <w:sz w:val="18"/>
                <w:szCs w:val="18"/>
                <w:lang w:val="en-US"/>
              </w:rPr>
            </w:pPr>
            <w:r w:rsidRPr="000B6CCE">
              <w:rPr>
                <w:rFonts w:ascii="Arial" w:hAnsi="Arial" w:cs="Arial"/>
                <w:sz w:val="18"/>
                <w:szCs w:val="18"/>
                <w:lang w:val="en-US"/>
              </w:rPr>
              <w:t xml:space="preserve"> </w:t>
            </w:r>
            <w:r w:rsidR="0036064B" w:rsidRPr="000B6CCE">
              <w:rPr>
                <w:rFonts w:ascii="Arial" w:hAnsi="Arial" w:cs="Arial"/>
                <w:sz w:val="18"/>
                <w:szCs w:val="18"/>
                <w:lang w:val="en-US"/>
              </w:rPr>
              <w:t xml:space="preserve"> discontinued operation</w:t>
            </w:r>
          </w:p>
        </w:tc>
        <w:tc>
          <w:tcPr>
            <w:tcW w:w="1444" w:type="dxa"/>
            <w:tcBorders>
              <w:bottom w:val="single" w:sz="4" w:space="0" w:color="auto"/>
            </w:tcBorders>
            <w:shd w:val="clear" w:color="auto" w:fill="FAFAFA"/>
            <w:vAlign w:val="bottom"/>
          </w:tcPr>
          <w:p w:rsidR="0036064B" w:rsidRPr="000B6CCE" w:rsidRDefault="00431470" w:rsidP="0036064B">
            <w:pPr>
              <w:ind w:right="-72"/>
              <w:jc w:val="right"/>
              <w:rPr>
                <w:rFonts w:ascii="Arial" w:hAnsi="Arial" w:cs="Arial"/>
                <w:sz w:val="18"/>
                <w:szCs w:val="18"/>
                <w:lang w:val="en-US"/>
              </w:rPr>
            </w:pPr>
            <w:r w:rsidRPr="000B6CCE">
              <w:rPr>
                <w:rFonts w:ascii="Arial" w:hAnsi="Arial" w:cs="Arial"/>
                <w:sz w:val="18"/>
                <w:szCs w:val="18"/>
                <w:lang w:val="en-US"/>
              </w:rPr>
              <w:t>(55,</w:t>
            </w:r>
            <w:r w:rsidR="00A04646" w:rsidRPr="000B6CCE">
              <w:rPr>
                <w:rFonts w:ascii="Arial" w:hAnsi="Arial" w:cs="Arial"/>
                <w:sz w:val="18"/>
                <w:szCs w:val="18"/>
                <w:lang w:val="en-US"/>
              </w:rPr>
              <w:t>441</w:t>
            </w:r>
            <w:r w:rsidRPr="000B6CCE">
              <w:rPr>
                <w:rFonts w:ascii="Arial" w:hAnsi="Arial" w:cs="Arial"/>
                <w:sz w:val="18"/>
                <w:szCs w:val="18"/>
                <w:lang w:val="en-US"/>
              </w:rPr>
              <w:t>)</w:t>
            </w:r>
          </w:p>
        </w:tc>
        <w:tc>
          <w:tcPr>
            <w:tcW w:w="1439" w:type="dxa"/>
            <w:tcBorders>
              <w:bottom w:val="single" w:sz="4" w:space="0" w:color="auto"/>
            </w:tcBorders>
            <w:vAlign w:val="bottom"/>
            <w:hideMark/>
          </w:tcPr>
          <w:p w:rsidR="0036064B" w:rsidRPr="000B6CCE" w:rsidRDefault="0036064B" w:rsidP="0036064B">
            <w:pPr>
              <w:ind w:right="-72"/>
              <w:jc w:val="right"/>
              <w:rPr>
                <w:rFonts w:ascii="Arial" w:hAnsi="Arial" w:cs="Arial"/>
                <w:sz w:val="18"/>
                <w:szCs w:val="18"/>
                <w:lang w:val="en-US"/>
              </w:rPr>
            </w:pPr>
            <w:r w:rsidRPr="000B6CCE">
              <w:rPr>
                <w:rFonts w:ascii="Arial" w:hAnsi="Arial" w:cs="Arial"/>
                <w:sz w:val="18"/>
                <w:szCs w:val="18"/>
                <w:lang w:val="en-US"/>
              </w:rPr>
              <w:t>(824,923)</w:t>
            </w:r>
          </w:p>
        </w:tc>
        <w:tc>
          <w:tcPr>
            <w:tcW w:w="1439" w:type="dxa"/>
            <w:tcBorders>
              <w:bottom w:val="single" w:sz="4" w:space="0" w:color="auto"/>
            </w:tcBorders>
            <w:shd w:val="clear" w:color="auto" w:fill="FAFAFA"/>
            <w:vAlign w:val="bottom"/>
          </w:tcPr>
          <w:p w:rsidR="0036064B" w:rsidRPr="000B6CCE" w:rsidRDefault="002C652D" w:rsidP="0036064B">
            <w:pPr>
              <w:ind w:right="-72"/>
              <w:jc w:val="right"/>
              <w:rPr>
                <w:rFonts w:ascii="Arial" w:hAnsi="Arial" w:cs="Arial"/>
                <w:sz w:val="18"/>
                <w:szCs w:val="18"/>
                <w:lang w:val="en-US"/>
              </w:rPr>
            </w:pPr>
            <w:r w:rsidRPr="000B6CCE">
              <w:rPr>
                <w:rFonts w:ascii="Arial" w:hAnsi="Arial" w:cs="Arial"/>
                <w:sz w:val="18"/>
                <w:szCs w:val="18"/>
                <w:lang w:val="en-US"/>
              </w:rPr>
              <w:t>-</w:t>
            </w:r>
          </w:p>
        </w:tc>
        <w:tc>
          <w:tcPr>
            <w:tcW w:w="1445" w:type="dxa"/>
            <w:tcBorders>
              <w:bottom w:val="single" w:sz="4" w:space="0" w:color="auto"/>
            </w:tcBorders>
            <w:vAlign w:val="bottom"/>
            <w:hideMark/>
          </w:tcPr>
          <w:p w:rsidR="0036064B" w:rsidRPr="000B6CCE" w:rsidRDefault="0036064B" w:rsidP="0036064B">
            <w:pPr>
              <w:ind w:right="-72"/>
              <w:jc w:val="right"/>
              <w:rPr>
                <w:rFonts w:ascii="Arial" w:hAnsi="Arial" w:cs="Arial"/>
                <w:sz w:val="18"/>
                <w:szCs w:val="18"/>
                <w:lang w:val="en-US"/>
              </w:rPr>
            </w:pPr>
            <w:r w:rsidRPr="000B6CCE">
              <w:rPr>
                <w:rFonts w:ascii="Arial" w:hAnsi="Arial" w:cs="Arial"/>
                <w:sz w:val="18"/>
                <w:szCs w:val="18"/>
                <w:lang w:val="en-US"/>
              </w:rPr>
              <w:t>-</w:t>
            </w:r>
          </w:p>
        </w:tc>
      </w:tr>
      <w:tr w:rsidR="0036064B" w:rsidRPr="000B6CCE" w:rsidTr="00D90DD3">
        <w:trPr>
          <w:trHeight w:val="74"/>
        </w:trPr>
        <w:tc>
          <w:tcPr>
            <w:tcW w:w="3740" w:type="dxa"/>
            <w:vAlign w:val="bottom"/>
          </w:tcPr>
          <w:p w:rsidR="0036064B" w:rsidRPr="000B6CCE" w:rsidRDefault="0036064B" w:rsidP="00722854">
            <w:pPr>
              <w:ind w:left="-101" w:right="-72"/>
              <w:jc w:val="left"/>
              <w:rPr>
                <w:rFonts w:ascii="Arial" w:eastAsia="SimSun" w:hAnsi="Arial" w:cs="Arial"/>
                <w:sz w:val="18"/>
                <w:szCs w:val="18"/>
                <w:lang w:eastAsia="zh-CN"/>
              </w:rPr>
            </w:pPr>
          </w:p>
        </w:tc>
        <w:tc>
          <w:tcPr>
            <w:tcW w:w="1444" w:type="dxa"/>
            <w:tcBorders>
              <w:top w:val="single" w:sz="4" w:space="0" w:color="auto"/>
            </w:tcBorders>
            <w:shd w:val="clear" w:color="auto" w:fill="FAFAFA"/>
            <w:vAlign w:val="bottom"/>
          </w:tcPr>
          <w:p w:rsidR="0036064B" w:rsidRPr="000B6CCE" w:rsidRDefault="0036064B" w:rsidP="0036064B">
            <w:pPr>
              <w:ind w:right="-72"/>
              <w:jc w:val="right"/>
              <w:rPr>
                <w:rFonts w:ascii="Arial" w:hAnsi="Arial" w:cs="Arial"/>
                <w:snapToGrid w:val="0"/>
                <w:sz w:val="18"/>
                <w:szCs w:val="18"/>
                <w:lang w:eastAsia="th-TH"/>
              </w:rPr>
            </w:pPr>
          </w:p>
        </w:tc>
        <w:tc>
          <w:tcPr>
            <w:tcW w:w="1439" w:type="dxa"/>
            <w:tcBorders>
              <w:top w:val="single" w:sz="4" w:space="0" w:color="auto"/>
            </w:tcBorders>
            <w:vAlign w:val="bottom"/>
          </w:tcPr>
          <w:p w:rsidR="0036064B" w:rsidRPr="000B6CCE" w:rsidRDefault="0036064B" w:rsidP="0036064B">
            <w:pPr>
              <w:ind w:right="-72"/>
              <w:jc w:val="right"/>
              <w:rPr>
                <w:rFonts w:ascii="Arial" w:hAnsi="Arial" w:cs="Arial"/>
                <w:snapToGrid w:val="0"/>
                <w:sz w:val="18"/>
                <w:szCs w:val="18"/>
                <w:lang w:eastAsia="th-TH"/>
              </w:rPr>
            </w:pPr>
          </w:p>
        </w:tc>
        <w:tc>
          <w:tcPr>
            <w:tcW w:w="1439" w:type="dxa"/>
            <w:tcBorders>
              <w:top w:val="single" w:sz="4" w:space="0" w:color="auto"/>
            </w:tcBorders>
            <w:shd w:val="clear" w:color="auto" w:fill="FAFAFA"/>
            <w:vAlign w:val="bottom"/>
          </w:tcPr>
          <w:p w:rsidR="0036064B" w:rsidRPr="000B6CCE" w:rsidRDefault="0036064B" w:rsidP="0036064B">
            <w:pPr>
              <w:ind w:right="-72"/>
              <w:jc w:val="right"/>
              <w:rPr>
                <w:rFonts w:ascii="Arial" w:hAnsi="Arial" w:cs="Arial"/>
                <w:snapToGrid w:val="0"/>
                <w:sz w:val="18"/>
                <w:szCs w:val="18"/>
                <w:lang w:eastAsia="th-TH"/>
              </w:rPr>
            </w:pPr>
          </w:p>
        </w:tc>
        <w:tc>
          <w:tcPr>
            <w:tcW w:w="1445" w:type="dxa"/>
            <w:tcBorders>
              <w:top w:val="single" w:sz="4" w:space="0" w:color="auto"/>
            </w:tcBorders>
            <w:vAlign w:val="bottom"/>
          </w:tcPr>
          <w:p w:rsidR="0036064B" w:rsidRPr="000B6CCE" w:rsidRDefault="0036064B" w:rsidP="0036064B">
            <w:pPr>
              <w:ind w:right="-72"/>
              <w:jc w:val="right"/>
              <w:rPr>
                <w:rFonts w:ascii="Arial" w:hAnsi="Arial" w:cs="Arial"/>
                <w:snapToGrid w:val="0"/>
                <w:sz w:val="18"/>
                <w:szCs w:val="18"/>
                <w:lang w:eastAsia="th-TH"/>
              </w:rPr>
            </w:pPr>
          </w:p>
        </w:tc>
      </w:tr>
      <w:tr w:rsidR="0036064B" w:rsidRPr="000B6CCE" w:rsidTr="00D90DD3">
        <w:trPr>
          <w:trHeight w:val="74"/>
        </w:trPr>
        <w:tc>
          <w:tcPr>
            <w:tcW w:w="3740" w:type="dxa"/>
            <w:vAlign w:val="bottom"/>
            <w:hideMark/>
          </w:tcPr>
          <w:p w:rsidR="0036064B" w:rsidRPr="000B6CCE" w:rsidRDefault="0036064B" w:rsidP="00722854">
            <w:pPr>
              <w:ind w:left="-101"/>
              <w:jc w:val="left"/>
              <w:rPr>
                <w:rFonts w:ascii="Arial" w:hAnsi="Arial" w:cs="Arial"/>
                <w:sz w:val="18"/>
                <w:szCs w:val="18"/>
                <w:lang w:val="en-US"/>
              </w:rPr>
            </w:pPr>
            <w:r w:rsidRPr="000B6CCE">
              <w:rPr>
                <w:rFonts w:ascii="Arial" w:hAnsi="Arial" w:cs="Arial"/>
                <w:sz w:val="18"/>
                <w:szCs w:val="18"/>
                <w:lang w:val="en-US"/>
              </w:rPr>
              <w:t>Total profit before tax</w:t>
            </w:r>
          </w:p>
        </w:tc>
        <w:tc>
          <w:tcPr>
            <w:tcW w:w="1444" w:type="dxa"/>
            <w:tcBorders>
              <w:bottom w:val="single" w:sz="4" w:space="0" w:color="auto"/>
            </w:tcBorders>
            <w:shd w:val="clear" w:color="auto" w:fill="FAFAFA"/>
            <w:vAlign w:val="bottom"/>
          </w:tcPr>
          <w:p w:rsidR="0036064B" w:rsidRPr="000B6CCE" w:rsidRDefault="00431470" w:rsidP="0036064B">
            <w:pPr>
              <w:ind w:right="-72"/>
              <w:jc w:val="right"/>
              <w:rPr>
                <w:rFonts w:ascii="Arial" w:hAnsi="Arial" w:cs="Arial"/>
                <w:sz w:val="18"/>
                <w:szCs w:val="18"/>
                <w:lang w:val="en-US"/>
              </w:rPr>
            </w:pPr>
            <w:r w:rsidRPr="000B6CCE">
              <w:rPr>
                <w:rFonts w:ascii="Arial" w:hAnsi="Arial" w:cs="Arial"/>
                <w:snapToGrid w:val="0"/>
                <w:sz w:val="18"/>
                <w:szCs w:val="18"/>
                <w:lang w:eastAsia="th-TH"/>
              </w:rPr>
              <w:t>4,</w:t>
            </w:r>
            <w:r w:rsidR="00A04646" w:rsidRPr="000B6CCE">
              <w:rPr>
                <w:rFonts w:ascii="Arial" w:hAnsi="Arial" w:cs="Arial"/>
                <w:snapToGrid w:val="0"/>
                <w:sz w:val="18"/>
                <w:szCs w:val="18"/>
                <w:lang w:eastAsia="th-TH"/>
              </w:rPr>
              <w:t>3</w:t>
            </w:r>
            <w:r w:rsidR="00FF5320" w:rsidRPr="000B6CCE">
              <w:rPr>
                <w:rFonts w:ascii="Arial" w:hAnsi="Arial" w:cs="Arial"/>
                <w:snapToGrid w:val="0"/>
                <w:sz w:val="18"/>
                <w:szCs w:val="18"/>
                <w:lang w:eastAsia="th-TH"/>
              </w:rPr>
              <w:t>72</w:t>
            </w:r>
            <w:r w:rsidRPr="000B6CCE">
              <w:rPr>
                <w:rFonts w:ascii="Arial" w:hAnsi="Arial" w:cs="Arial"/>
                <w:snapToGrid w:val="0"/>
                <w:sz w:val="18"/>
                <w:szCs w:val="18"/>
                <w:lang w:eastAsia="th-TH"/>
              </w:rPr>
              <w:t>,</w:t>
            </w:r>
            <w:r w:rsidR="00FF5320" w:rsidRPr="000B6CCE">
              <w:rPr>
                <w:rFonts w:ascii="Arial" w:hAnsi="Arial" w:cs="Arial"/>
                <w:snapToGrid w:val="0"/>
                <w:sz w:val="18"/>
                <w:szCs w:val="18"/>
                <w:lang w:eastAsia="th-TH"/>
              </w:rPr>
              <w:t>596</w:t>
            </w:r>
          </w:p>
        </w:tc>
        <w:tc>
          <w:tcPr>
            <w:tcW w:w="1439" w:type="dxa"/>
            <w:tcBorders>
              <w:bottom w:val="single" w:sz="4" w:space="0" w:color="auto"/>
            </w:tcBorders>
            <w:vAlign w:val="bottom"/>
            <w:hideMark/>
          </w:tcPr>
          <w:p w:rsidR="0036064B" w:rsidRPr="000B6CCE" w:rsidRDefault="0036064B" w:rsidP="0036064B">
            <w:pPr>
              <w:ind w:right="-72"/>
              <w:jc w:val="right"/>
              <w:rPr>
                <w:rFonts w:ascii="Arial" w:hAnsi="Arial" w:cs="Arial"/>
                <w:sz w:val="18"/>
                <w:szCs w:val="18"/>
                <w:lang w:val="en-US"/>
              </w:rPr>
            </w:pPr>
            <w:r w:rsidRPr="000B6CCE">
              <w:rPr>
                <w:rFonts w:ascii="Arial" w:hAnsi="Arial" w:cs="Arial"/>
                <w:sz w:val="18"/>
                <w:szCs w:val="18"/>
                <w:lang w:val="en-US"/>
              </w:rPr>
              <w:t>3,663,757</w:t>
            </w:r>
          </w:p>
        </w:tc>
        <w:tc>
          <w:tcPr>
            <w:tcW w:w="1439" w:type="dxa"/>
            <w:tcBorders>
              <w:bottom w:val="single" w:sz="4" w:space="0" w:color="auto"/>
            </w:tcBorders>
            <w:shd w:val="clear" w:color="auto" w:fill="FAFAFA"/>
            <w:vAlign w:val="bottom"/>
          </w:tcPr>
          <w:p w:rsidR="0036064B" w:rsidRPr="000B6CCE" w:rsidRDefault="002C652D" w:rsidP="0036064B">
            <w:pPr>
              <w:ind w:right="-72"/>
              <w:jc w:val="right"/>
              <w:rPr>
                <w:rFonts w:ascii="Arial" w:hAnsi="Arial" w:cs="Arial"/>
                <w:sz w:val="18"/>
                <w:szCs w:val="18"/>
                <w:lang w:val="en-US"/>
              </w:rPr>
            </w:pPr>
            <w:r w:rsidRPr="000B6CCE">
              <w:rPr>
                <w:rFonts w:ascii="Arial" w:hAnsi="Arial" w:cs="Arial"/>
                <w:sz w:val="18"/>
                <w:szCs w:val="18"/>
                <w:lang w:val="en-US"/>
              </w:rPr>
              <w:t>4,063,283</w:t>
            </w:r>
          </w:p>
        </w:tc>
        <w:tc>
          <w:tcPr>
            <w:tcW w:w="1445" w:type="dxa"/>
            <w:tcBorders>
              <w:bottom w:val="single" w:sz="4" w:space="0" w:color="auto"/>
            </w:tcBorders>
            <w:vAlign w:val="bottom"/>
            <w:hideMark/>
          </w:tcPr>
          <w:p w:rsidR="0036064B" w:rsidRPr="000B6CCE" w:rsidRDefault="0036064B" w:rsidP="0036064B">
            <w:pPr>
              <w:ind w:right="-72"/>
              <w:jc w:val="right"/>
              <w:rPr>
                <w:rFonts w:ascii="Arial" w:hAnsi="Arial" w:cs="Arial"/>
                <w:sz w:val="18"/>
                <w:szCs w:val="18"/>
                <w:lang w:val="en-US"/>
              </w:rPr>
            </w:pPr>
            <w:r w:rsidRPr="000B6CCE">
              <w:rPr>
                <w:rFonts w:ascii="Arial" w:hAnsi="Arial" w:cs="Arial"/>
                <w:sz w:val="18"/>
                <w:szCs w:val="18"/>
                <w:lang w:val="en-US"/>
              </w:rPr>
              <w:t>10,783,819</w:t>
            </w:r>
          </w:p>
        </w:tc>
      </w:tr>
      <w:tr w:rsidR="0036064B" w:rsidRPr="000B6CCE" w:rsidTr="00D90DD3">
        <w:trPr>
          <w:trHeight w:val="74"/>
        </w:trPr>
        <w:tc>
          <w:tcPr>
            <w:tcW w:w="3740" w:type="dxa"/>
            <w:vAlign w:val="bottom"/>
          </w:tcPr>
          <w:p w:rsidR="0036064B" w:rsidRPr="000B6CCE" w:rsidRDefault="0036064B" w:rsidP="00722854">
            <w:pPr>
              <w:ind w:left="-101"/>
              <w:jc w:val="left"/>
              <w:rPr>
                <w:rFonts w:ascii="Arial" w:hAnsi="Arial" w:cs="Arial"/>
                <w:sz w:val="18"/>
                <w:szCs w:val="18"/>
                <w:lang w:val="en-US"/>
              </w:rPr>
            </w:pPr>
          </w:p>
        </w:tc>
        <w:tc>
          <w:tcPr>
            <w:tcW w:w="1444" w:type="dxa"/>
            <w:tcBorders>
              <w:top w:val="single" w:sz="4" w:space="0" w:color="auto"/>
            </w:tcBorders>
            <w:shd w:val="clear" w:color="auto" w:fill="FAFAFA"/>
            <w:vAlign w:val="bottom"/>
          </w:tcPr>
          <w:p w:rsidR="0036064B" w:rsidRPr="000B6CCE" w:rsidRDefault="0036064B" w:rsidP="0036064B">
            <w:pPr>
              <w:ind w:right="-72"/>
              <w:jc w:val="right"/>
              <w:rPr>
                <w:rFonts w:ascii="Arial" w:hAnsi="Arial" w:cs="Arial"/>
                <w:sz w:val="18"/>
                <w:szCs w:val="18"/>
                <w:lang w:val="en-US"/>
              </w:rPr>
            </w:pPr>
          </w:p>
        </w:tc>
        <w:tc>
          <w:tcPr>
            <w:tcW w:w="1439" w:type="dxa"/>
            <w:tcBorders>
              <w:top w:val="single" w:sz="4" w:space="0" w:color="auto"/>
            </w:tcBorders>
            <w:vAlign w:val="bottom"/>
          </w:tcPr>
          <w:p w:rsidR="0036064B" w:rsidRPr="000B6CCE" w:rsidRDefault="0036064B" w:rsidP="0036064B">
            <w:pPr>
              <w:ind w:right="-72"/>
              <w:jc w:val="right"/>
              <w:rPr>
                <w:rFonts w:ascii="Arial" w:hAnsi="Arial" w:cs="Arial"/>
                <w:sz w:val="18"/>
                <w:szCs w:val="18"/>
                <w:lang w:val="en-US"/>
              </w:rPr>
            </w:pPr>
          </w:p>
        </w:tc>
        <w:tc>
          <w:tcPr>
            <w:tcW w:w="1439" w:type="dxa"/>
            <w:tcBorders>
              <w:top w:val="single" w:sz="4" w:space="0" w:color="auto"/>
            </w:tcBorders>
            <w:shd w:val="clear" w:color="auto" w:fill="FAFAFA"/>
            <w:vAlign w:val="bottom"/>
          </w:tcPr>
          <w:p w:rsidR="0036064B" w:rsidRPr="000B6CCE" w:rsidRDefault="0036064B" w:rsidP="0036064B">
            <w:pPr>
              <w:ind w:right="-72"/>
              <w:jc w:val="right"/>
              <w:rPr>
                <w:rFonts w:ascii="Arial" w:hAnsi="Arial" w:cs="Arial"/>
                <w:sz w:val="18"/>
                <w:szCs w:val="18"/>
                <w:cs/>
                <w:lang w:val="en-US"/>
              </w:rPr>
            </w:pPr>
          </w:p>
        </w:tc>
        <w:tc>
          <w:tcPr>
            <w:tcW w:w="1445" w:type="dxa"/>
            <w:tcBorders>
              <w:top w:val="single" w:sz="4" w:space="0" w:color="auto"/>
            </w:tcBorders>
            <w:vAlign w:val="bottom"/>
          </w:tcPr>
          <w:p w:rsidR="0036064B" w:rsidRPr="000B6CCE" w:rsidRDefault="0036064B" w:rsidP="0036064B">
            <w:pPr>
              <w:ind w:right="-72"/>
              <w:jc w:val="right"/>
              <w:rPr>
                <w:rFonts w:ascii="Arial" w:hAnsi="Arial" w:cs="Arial"/>
                <w:sz w:val="18"/>
                <w:szCs w:val="18"/>
                <w:cs/>
                <w:lang w:val="en-US"/>
              </w:rPr>
            </w:pPr>
          </w:p>
        </w:tc>
      </w:tr>
      <w:tr w:rsidR="0036064B" w:rsidRPr="000B6CCE" w:rsidTr="00D90DD3">
        <w:trPr>
          <w:trHeight w:val="74"/>
        </w:trPr>
        <w:tc>
          <w:tcPr>
            <w:tcW w:w="3740" w:type="dxa"/>
            <w:vAlign w:val="bottom"/>
            <w:hideMark/>
          </w:tcPr>
          <w:p w:rsidR="0036064B" w:rsidRPr="000B6CCE" w:rsidRDefault="0036064B" w:rsidP="00722854">
            <w:pPr>
              <w:ind w:left="-101"/>
              <w:jc w:val="left"/>
              <w:rPr>
                <w:rFonts w:ascii="Arial" w:hAnsi="Arial" w:cs="Arial"/>
                <w:sz w:val="18"/>
                <w:szCs w:val="18"/>
              </w:rPr>
            </w:pPr>
            <w:r w:rsidRPr="000B6CCE">
              <w:rPr>
                <w:rFonts w:ascii="Arial" w:hAnsi="Arial" w:cs="Arial"/>
                <w:sz w:val="18"/>
                <w:szCs w:val="18"/>
              </w:rPr>
              <w:t xml:space="preserve">Tax calculated at tax rates of </w:t>
            </w:r>
          </w:p>
          <w:p w:rsidR="0036064B" w:rsidRPr="000B6CCE" w:rsidRDefault="00182739" w:rsidP="00722854">
            <w:pPr>
              <w:ind w:left="-101"/>
              <w:jc w:val="left"/>
              <w:rPr>
                <w:rFonts w:ascii="Arial" w:hAnsi="Arial" w:cs="Arial"/>
                <w:sz w:val="18"/>
                <w:szCs w:val="18"/>
              </w:rPr>
            </w:pPr>
            <w:r w:rsidRPr="000B6CCE">
              <w:rPr>
                <w:rFonts w:ascii="Arial" w:hAnsi="Arial" w:cs="Arial"/>
                <w:sz w:val="18"/>
                <w:szCs w:val="18"/>
              </w:rPr>
              <w:t xml:space="preserve"> </w:t>
            </w:r>
            <w:r w:rsidR="0036064B" w:rsidRPr="000B6CCE">
              <w:rPr>
                <w:rFonts w:ascii="Arial" w:hAnsi="Arial" w:cs="Arial"/>
                <w:sz w:val="18"/>
                <w:szCs w:val="18"/>
              </w:rPr>
              <w:t xml:space="preserve"> 10 - 34% (2018: 10 - 34%)</w:t>
            </w:r>
          </w:p>
        </w:tc>
        <w:tc>
          <w:tcPr>
            <w:tcW w:w="1444" w:type="dxa"/>
            <w:shd w:val="clear" w:color="auto" w:fill="FAFAFA"/>
            <w:vAlign w:val="bottom"/>
          </w:tcPr>
          <w:p w:rsidR="0036064B" w:rsidRPr="000B6CCE" w:rsidRDefault="00FF5320" w:rsidP="0036064B">
            <w:pPr>
              <w:ind w:right="-72"/>
              <w:jc w:val="right"/>
              <w:rPr>
                <w:rFonts w:ascii="Arial" w:hAnsi="Arial" w:cs="Arial"/>
                <w:sz w:val="18"/>
                <w:szCs w:val="18"/>
                <w:lang w:val="en-US"/>
              </w:rPr>
            </w:pPr>
            <w:r w:rsidRPr="000B6CCE">
              <w:rPr>
                <w:rFonts w:ascii="Arial" w:hAnsi="Arial" w:cs="Arial"/>
                <w:sz w:val="18"/>
                <w:szCs w:val="18"/>
                <w:lang w:val="en-US"/>
              </w:rPr>
              <w:t>787</w:t>
            </w:r>
            <w:r w:rsidR="00431470" w:rsidRPr="000B6CCE">
              <w:rPr>
                <w:rFonts w:ascii="Arial" w:hAnsi="Arial" w:cs="Arial"/>
                <w:sz w:val="18"/>
                <w:szCs w:val="18"/>
                <w:lang w:val="en-US"/>
              </w:rPr>
              <w:t>,</w:t>
            </w:r>
            <w:r w:rsidR="00A04646" w:rsidRPr="000B6CCE">
              <w:rPr>
                <w:rFonts w:ascii="Arial" w:hAnsi="Arial" w:cs="Arial"/>
                <w:sz w:val="18"/>
                <w:szCs w:val="18"/>
                <w:lang w:val="en-US"/>
              </w:rPr>
              <w:t>1</w:t>
            </w:r>
            <w:r w:rsidRPr="000B6CCE">
              <w:rPr>
                <w:rFonts w:ascii="Arial" w:hAnsi="Arial" w:cs="Arial"/>
                <w:sz w:val="18"/>
                <w:szCs w:val="18"/>
                <w:lang w:val="en-US"/>
              </w:rPr>
              <w:t>92</w:t>
            </w:r>
          </w:p>
        </w:tc>
        <w:tc>
          <w:tcPr>
            <w:tcW w:w="1439" w:type="dxa"/>
            <w:vAlign w:val="bottom"/>
            <w:hideMark/>
          </w:tcPr>
          <w:p w:rsidR="0036064B" w:rsidRPr="000B6CCE" w:rsidRDefault="0036064B" w:rsidP="0036064B">
            <w:pPr>
              <w:ind w:right="-72"/>
              <w:jc w:val="right"/>
              <w:rPr>
                <w:rFonts w:ascii="Arial" w:hAnsi="Arial" w:cs="Arial"/>
                <w:sz w:val="18"/>
                <w:szCs w:val="18"/>
                <w:lang w:val="en-US"/>
              </w:rPr>
            </w:pPr>
            <w:r w:rsidRPr="000B6CCE">
              <w:rPr>
                <w:rFonts w:ascii="Arial" w:hAnsi="Arial" w:cs="Arial"/>
                <w:sz w:val="18"/>
                <w:szCs w:val="18"/>
                <w:lang w:val="en-US"/>
              </w:rPr>
              <w:t>757,691</w:t>
            </w:r>
          </w:p>
        </w:tc>
        <w:tc>
          <w:tcPr>
            <w:tcW w:w="1439" w:type="dxa"/>
            <w:shd w:val="clear" w:color="auto" w:fill="FAFAFA"/>
            <w:vAlign w:val="bottom"/>
          </w:tcPr>
          <w:p w:rsidR="0036064B" w:rsidRPr="000B6CCE" w:rsidRDefault="002C652D" w:rsidP="0036064B">
            <w:pPr>
              <w:ind w:right="-72"/>
              <w:jc w:val="right"/>
              <w:rPr>
                <w:rFonts w:ascii="Arial" w:hAnsi="Arial" w:cs="Arial"/>
                <w:sz w:val="18"/>
                <w:szCs w:val="18"/>
                <w:cs/>
                <w:lang w:val="en-US"/>
              </w:rPr>
            </w:pPr>
            <w:r w:rsidRPr="000B6CCE">
              <w:rPr>
                <w:rFonts w:ascii="Arial" w:hAnsi="Arial" w:cs="Arial"/>
                <w:sz w:val="18"/>
                <w:szCs w:val="18"/>
                <w:lang w:val="en-US"/>
              </w:rPr>
              <w:t>812,657</w:t>
            </w:r>
          </w:p>
        </w:tc>
        <w:tc>
          <w:tcPr>
            <w:tcW w:w="1445" w:type="dxa"/>
            <w:vAlign w:val="bottom"/>
            <w:hideMark/>
          </w:tcPr>
          <w:p w:rsidR="0036064B" w:rsidRPr="000B6CCE" w:rsidRDefault="0036064B" w:rsidP="0036064B">
            <w:pPr>
              <w:ind w:right="-72"/>
              <w:jc w:val="right"/>
              <w:rPr>
                <w:rFonts w:ascii="Arial" w:hAnsi="Arial" w:cs="Arial"/>
                <w:sz w:val="18"/>
                <w:szCs w:val="18"/>
                <w:cs/>
                <w:lang w:val="en-US"/>
              </w:rPr>
            </w:pPr>
            <w:r w:rsidRPr="000B6CCE">
              <w:rPr>
                <w:rFonts w:ascii="Arial" w:hAnsi="Arial" w:cs="Arial"/>
                <w:sz w:val="18"/>
                <w:szCs w:val="18"/>
                <w:lang w:val="en-US"/>
              </w:rPr>
              <w:t>2,156,764</w:t>
            </w:r>
          </w:p>
        </w:tc>
      </w:tr>
      <w:tr w:rsidR="0036064B" w:rsidRPr="000B6CCE" w:rsidTr="00D90DD3">
        <w:trPr>
          <w:trHeight w:val="74"/>
        </w:trPr>
        <w:tc>
          <w:tcPr>
            <w:tcW w:w="3740" w:type="dxa"/>
            <w:vAlign w:val="bottom"/>
            <w:hideMark/>
          </w:tcPr>
          <w:p w:rsidR="0036064B" w:rsidRPr="000B6CCE" w:rsidRDefault="0036064B" w:rsidP="00722854">
            <w:pPr>
              <w:ind w:left="-101"/>
              <w:jc w:val="left"/>
              <w:rPr>
                <w:rFonts w:ascii="Arial" w:hAnsi="Arial" w:cs="Arial"/>
                <w:sz w:val="18"/>
                <w:szCs w:val="18"/>
              </w:rPr>
            </w:pPr>
            <w:r w:rsidRPr="000B6CCE">
              <w:rPr>
                <w:rFonts w:ascii="Arial" w:hAnsi="Arial" w:cs="Arial"/>
                <w:sz w:val="18"/>
                <w:szCs w:val="18"/>
              </w:rPr>
              <w:t>Tax effect of:</w:t>
            </w:r>
          </w:p>
        </w:tc>
        <w:tc>
          <w:tcPr>
            <w:tcW w:w="1444" w:type="dxa"/>
            <w:shd w:val="clear" w:color="auto" w:fill="FAFAFA"/>
            <w:vAlign w:val="bottom"/>
          </w:tcPr>
          <w:p w:rsidR="0036064B" w:rsidRPr="000B6CCE" w:rsidRDefault="0036064B" w:rsidP="0036064B">
            <w:pPr>
              <w:ind w:right="-72"/>
              <w:jc w:val="right"/>
              <w:rPr>
                <w:rFonts w:ascii="Arial" w:hAnsi="Arial" w:cs="Arial"/>
                <w:sz w:val="18"/>
                <w:szCs w:val="18"/>
                <w:lang w:val="en-US"/>
              </w:rPr>
            </w:pPr>
          </w:p>
        </w:tc>
        <w:tc>
          <w:tcPr>
            <w:tcW w:w="1439" w:type="dxa"/>
            <w:vAlign w:val="bottom"/>
          </w:tcPr>
          <w:p w:rsidR="0036064B" w:rsidRPr="000B6CCE" w:rsidRDefault="0036064B" w:rsidP="0036064B">
            <w:pPr>
              <w:ind w:right="-72"/>
              <w:jc w:val="right"/>
              <w:rPr>
                <w:rFonts w:ascii="Arial" w:hAnsi="Arial" w:cs="Arial"/>
                <w:sz w:val="18"/>
                <w:szCs w:val="18"/>
                <w:lang w:val="en-US"/>
              </w:rPr>
            </w:pPr>
          </w:p>
        </w:tc>
        <w:tc>
          <w:tcPr>
            <w:tcW w:w="1439" w:type="dxa"/>
            <w:shd w:val="clear" w:color="auto" w:fill="FAFAFA"/>
            <w:vAlign w:val="bottom"/>
          </w:tcPr>
          <w:p w:rsidR="0036064B" w:rsidRPr="000B6CCE" w:rsidRDefault="0036064B" w:rsidP="0036064B">
            <w:pPr>
              <w:ind w:right="-72"/>
              <w:jc w:val="right"/>
              <w:rPr>
                <w:rFonts w:ascii="Arial" w:hAnsi="Arial" w:cs="Arial"/>
                <w:sz w:val="18"/>
                <w:szCs w:val="18"/>
                <w:cs/>
                <w:lang w:val="en-US"/>
              </w:rPr>
            </w:pPr>
          </w:p>
        </w:tc>
        <w:tc>
          <w:tcPr>
            <w:tcW w:w="1445" w:type="dxa"/>
            <w:vAlign w:val="bottom"/>
          </w:tcPr>
          <w:p w:rsidR="0036064B" w:rsidRPr="000B6CCE" w:rsidRDefault="0036064B" w:rsidP="0036064B">
            <w:pPr>
              <w:ind w:right="-72"/>
              <w:jc w:val="right"/>
              <w:rPr>
                <w:rFonts w:ascii="Arial" w:hAnsi="Arial" w:cs="Arial"/>
                <w:sz w:val="18"/>
                <w:szCs w:val="18"/>
                <w:cs/>
                <w:lang w:val="en-US"/>
              </w:rPr>
            </w:pPr>
          </w:p>
        </w:tc>
      </w:tr>
      <w:tr w:rsidR="0036064B" w:rsidRPr="000B6CCE" w:rsidTr="00D90DD3">
        <w:trPr>
          <w:trHeight w:val="74"/>
        </w:trPr>
        <w:tc>
          <w:tcPr>
            <w:tcW w:w="3740" w:type="dxa"/>
            <w:vAlign w:val="bottom"/>
            <w:hideMark/>
          </w:tcPr>
          <w:p w:rsidR="0036064B" w:rsidRPr="000B6CCE" w:rsidRDefault="00182739" w:rsidP="00722854">
            <w:pPr>
              <w:ind w:left="-101"/>
              <w:jc w:val="left"/>
              <w:rPr>
                <w:rFonts w:ascii="Arial" w:hAnsi="Arial" w:cs="Arial"/>
                <w:sz w:val="18"/>
                <w:szCs w:val="18"/>
              </w:rPr>
            </w:pPr>
            <w:r w:rsidRPr="000B6CCE">
              <w:rPr>
                <w:rFonts w:ascii="Arial" w:hAnsi="Arial" w:cs="Arial"/>
                <w:sz w:val="18"/>
                <w:szCs w:val="18"/>
              </w:rPr>
              <w:t xml:space="preserve"> </w:t>
            </w:r>
            <w:r w:rsidR="0036064B" w:rsidRPr="000B6CCE">
              <w:rPr>
                <w:rFonts w:ascii="Arial" w:hAnsi="Arial" w:cs="Arial"/>
                <w:sz w:val="18"/>
                <w:szCs w:val="18"/>
              </w:rPr>
              <w:t xml:space="preserve"> Income not subject to tax</w:t>
            </w:r>
          </w:p>
        </w:tc>
        <w:tc>
          <w:tcPr>
            <w:tcW w:w="1444" w:type="dxa"/>
            <w:shd w:val="clear" w:color="auto" w:fill="FAFAFA"/>
            <w:vAlign w:val="bottom"/>
          </w:tcPr>
          <w:p w:rsidR="0036064B" w:rsidRPr="000B6CCE" w:rsidRDefault="00431470" w:rsidP="0036064B">
            <w:pPr>
              <w:ind w:right="-72"/>
              <w:jc w:val="right"/>
              <w:rPr>
                <w:rFonts w:ascii="Arial" w:hAnsi="Arial" w:cs="Arial"/>
                <w:sz w:val="18"/>
                <w:szCs w:val="18"/>
                <w:lang w:val="en-US"/>
              </w:rPr>
            </w:pPr>
            <w:r w:rsidRPr="000B6CCE">
              <w:rPr>
                <w:rFonts w:ascii="Arial" w:hAnsi="Arial" w:cs="Arial"/>
                <w:sz w:val="18"/>
                <w:szCs w:val="18"/>
                <w:lang w:val="en-US"/>
              </w:rPr>
              <w:t>(</w:t>
            </w:r>
            <w:r w:rsidR="003A09DB" w:rsidRPr="000B6CCE">
              <w:rPr>
                <w:rFonts w:ascii="Arial" w:hAnsi="Arial" w:cs="Arial"/>
                <w:sz w:val="18"/>
                <w:szCs w:val="18"/>
                <w:lang w:val="en-US"/>
              </w:rPr>
              <w:t>1,021</w:t>
            </w:r>
            <w:r w:rsidRPr="000B6CCE">
              <w:rPr>
                <w:rFonts w:ascii="Arial" w:hAnsi="Arial" w:cs="Arial"/>
                <w:sz w:val="18"/>
                <w:szCs w:val="18"/>
                <w:lang w:val="en-US"/>
              </w:rPr>
              <w:t>,</w:t>
            </w:r>
            <w:r w:rsidR="003A09DB" w:rsidRPr="000B6CCE">
              <w:rPr>
                <w:rFonts w:ascii="Arial" w:hAnsi="Arial" w:cs="Arial"/>
                <w:sz w:val="18"/>
                <w:szCs w:val="18"/>
                <w:lang w:val="en-US"/>
              </w:rPr>
              <w:t>757</w:t>
            </w:r>
            <w:r w:rsidRPr="000B6CCE">
              <w:rPr>
                <w:rFonts w:ascii="Arial" w:hAnsi="Arial" w:cs="Arial"/>
                <w:sz w:val="18"/>
                <w:szCs w:val="18"/>
                <w:lang w:val="en-US"/>
              </w:rPr>
              <w:t>)</w:t>
            </w:r>
          </w:p>
        </w:tc>
        <w:tc>
          <w:tcPr>
            <w:tcW w:w="1439" w:type="dxa"/>
            <w:vAlign w:val="bottom"/>
            <w:hideMark/>
          </w:tcPr>
          <w:p w:rsidR="0036064B" w:rsidRPr="000B6CCE" w:rsidRDefault="0036064B" w:rsidP="0036064B">
            <w:pPr>
              <w:ind w:right="-72"/>
              <w:jc w:val="right"/>
              <w:rPr>
                <w:rFonts w:ascii="Arial" w:hAnsi="Arial" w:cs="Arial"/>
                <w:sz w:val="18"/>
                <w:szCs w:val="18"/>
                <w:lang w:val="en-US"/>
              </w:rPr>
            </w:pPr>
            <w:r w:rsidRPr="000B6CCE">
              <w:rPr>
                <w:rFonts w:ascii="Arial" w:hAnsi="Arial" w:cs="Arial"/>
                <w:sz w:val="18"/>
                <w:szCs w:val="18"/>
                <w:lang w:val="en-US"/>
              </w:rPr>
              <w:t>(1,091,521)</w:t>
            </w:r>
          </w:p>
        </w:tc>
        <w:tc>
          <w:tcPr>
            <w:tcW w:w="1439" w:type="dxa"/>
            <w:shd w:val="clear" w:color="auto" w:fill="FAFAFA"/>
            <w:vAlign w:val="bottom"/>
          </w:tcPr>
          <w:p w:rsidR="0036064B" w:rsidRPr="000B6CCE" w:rsidRDefault="002C652D" w:rsidP="0036064B">
            <w:pPr>
              <w:ind w:right="-72"/>
              <w:jc w:val="right"/>
              <w:rPr>
                <w:rFonts w:ascii="Arial" w:hAnsi="Arial" w:cs="Arial"/>
                <w:sz w:val="18"/>
                <w:szCs w:val="18"/>
                <w:cs/>
                <w:lang w:val="en-US"/>
              </w:rPr>
            </w:pPr>
            <w:r w:rsidRPr="000B6CCE">
              <w:rPr>
                <w:rFonts w:ascii="Arial" w:hAnsi="Arial" w:cs="Arial"/>
                <w:sz w:val="18"/>
                <w:szCs w:val="18"/>
                <w:lang w:val="en-US"/>
              </w:rPr>
              <w:t>(</w:t>
            </w:r>
            <w:r w:rsidR="00F714AB" w:rsidRPr="000B6CCE">
              <w:rPr>
                <w:rFonts w:ascii="Arial" w:hAnsi="Arial" w:cs="Arial"/>
                <w:sz w:val="18"/>
                <w:szCs w:val="18"/>
                <w:lang w:val="en-US"/>
              </w:rPr>
              <w:t>984</w:t>
            </w:r>
            <w:r w:rsidRPr="000B6CCE">
              <w:rPr>
                <w:rFonts w:ascii="Arial" w:hAnsi="Arial" w:cs="Arial"/>
                <w:sz w:val="18"/>
                <w:szCs w:val="18"/>
                <w:lang w:val="en-US"/>
              </w:rPr>
              <w:t>,</w:t>
            </w:r>
            <w:r w:rsidR="00F714AB" w:rsidRPr="000B6CCE">
              <w:rPr>
                <w:rFonts w:ascii="Arial" w:hAnsi="Arial" w:cs="Arial"/>
                <w:sz w:val="18"/>
                <w:szCs w:val="18"/>
                <w:lang w:val="en-US"/>
              </w:rPr>
              <w:t>001</w:t>
            </w:r>
            <w:r w:rsidRPr="000B6CCE">
              <w:rPr>
                <w:rFonts w:ascii="Arial" w:hAnsi="Arial" w:cs="Arial"/>
                <w:sz w:val="18"/>
                <w:szCs w:val="18"/>
                <w:lang w:val="en-US"/>
              </w:rPr>
              <w:t>)</w:t>
            </w:r>
          </w:p>
        </w:tc>
        <w:tc>
          <w:tcPr>
            <w:tcW w:w="1445" w:type="dxa"/>
            <w:vAlign w:val="bottom"/>
            <w:hideMark/>
          </w:tcPr>
          <w:p w:rsidR="0036064B" w:rsidRPr="000B6CCE" w:rsidRDefault="0036064B" w:rsidP="0036064B">
            <w:pPr>
              <w:ind w:right="-72"/>
              <w:jc w:val="right"/>
              <w:rPr>
                <w:rFonts w:ascii="Arial" w:hAnsi="Arial" w:cs="Arial"/>
                <w:sz w:val="18"/>
                <w:szCs w:val="18"/>
                <w:cs/>
                <w:lang w:val="en-US"/>
              </w:rPr>
            </w:pPr>
            <w:r w:rsidRPr="000B6CCE">
              <w:rPr>
                <w:rFonts w:ascii="Arial" w:hAnsi="Arial" w:cs="Arial"/>
                <w:sz w:val="18"/>
                <w:szCs w:val="18"/>
                <w:lang w:val="en-US"/>
              </w:rPr>
              <w:t>(2,333,453)</w:t>
            </w:r>
          </w:p>
        </w:tc>
      </w:tr>
      <w:tr w:rsidR="0036064B" w:rsidRPr="000B6CCE" w:rsidTr="00D90DD3">
        <w:trPr>
          <w:trHeight w:val="74"/>
        </w:trPr>
        <w:tc>
          <w:tcPr>
            <w:tcW w:w="3740" w:type="dxa"/>
            <w:vAlign w:val="bottom"/>
            <w:hideMark/>
          </w:tcPr>
          <w:p w:rsidR="0036064B" w:rsidRPr="000B6CCE" w:rsidRDefault="00182739" w:rsidP="00722854">
            <w:pPr>
              <w:ind w:left="-101"/>
              <w:jc w:val="left"/>
              <w:rPr>
                <w:rFonts w:ascii="Arial" w:hAnsi="Arial" w:cs="Arial"/>
                <w:sz w:val="18"/>
                <w:szCs w:val="18"/>
                <w:lang w:val="en-US"/>
              </w:rPr>
            </w:pPr>
            <w:r w:rsidRPr="000B6CCE">
              <w:rPr>
                <w:rFonts w:ascii="Arial" w:hAnsi="Arial" w:cs="Arial"/>
                <w:sz w:val="18"/>
                <w:szCs w:val="18"/>
                <w:lang w:val="en-US"/>
              </w:rPr>
              <w:t xml:space="preserve"> </w:t>
            </w:r>
            <w:r w:rsidR="0036064B" w:rsidRPr="000B6CCE">
              <w:rPr>
                <w:rFonts w:ascii="Arial" w:hAnsi="Arial" w:cs="Arial"/>
                <w:sz w:val="18"/>
                <w:szCs w:val="18"/>
                <w:lang w:val="en-US"/>
              </w:rPr>
              <w:t xml:space="preserve"> Additional expenses deductible </w:t>
            </w:r>
          </w:p>
          <w:p w:rsidR="0036064B" w:rsidRPr="000B6CCE" w:rsidRDefault="00182739" w:rsidP="00722854">
            <w:pPr>
              <w:ind w:left="-101"/>
              <w:jc w:val="left"/>
              <w:rPr>
                <w:rFonts w:ascii="Arial" w:hAnsi="Arial" w:cs="Arial"/>
                <w:sz w:val="18"/>
                <w:szCs w:val="18"/>
                <w:lang w:val="en-US"/>
              </w:rPr>
            </w:pPr>
            <w:r w:rsidRPr="000B6CCE">
              <w:rPr>
                <w:rFonts w:ascii="Arial" w:hAnsi="Arial" w:cs="Arial"/>
                <w:sz w:val="18"/>
                <w:szCs w:val="18"/>
                <w:lang w:val="en-US"/>
              </w:rPr>
              <w:t xml:space="preserve">   </w:t>
            </w:r>
            <w:r w:rsidR="0036064B" w:rsidRPr="000B6CCE">
              <w:rPr>
                <w:rFonts w:ascii="Arial" w:hAnsi="Arial" w:cs="Arial"/>
                <w:sz w:val="18"/>
                <w:szCs w:val="18"/>
                <w:lang w:val="en-US"/>
              </w:rPr>
              <w:t>for tax purpose</w:t>
            </w:r>
          </w:p>
        </w:tc>
        <w:tc>
          <w:tcPr>
            <w:tcW w:w="1444" w:type="dxa"/>
            <w:shd w:val="clear" w:color="auto" w:fill="FAFAFA"/>
            <w:vAlign w:val="bottom"/>
          </w:tcPr>
          <w:p w:rsidR="0036064B" w:rsidRPr="000B6CCE" w:rsidRDefault="00431470" w:rsidP="0036064B">
            <w:pPr>
              <w:ind w:right="-72"/>
              <w:jc w:val="right"/>
              <w:rPr>
                <w:rFonts w:ascii="Arial" w:hAnsi="Arial" w:cs="Arial"/>
                <w:sz w:val="18"/>
                <w:szCs w:val="18"/>
                <w:lang w:val="en-US"/>
              </w:rPr>
            </w:pPr>
            <w:r w:rsidRPr="000B6CCE">
              <w:rPr>
                <w:rFonts w:ascii="Arial" w:hAnsi="Arial" w:cs="Arial"/>
                <w:sz w:val="18"/>
                <w:szCs w:val="18"/>
                <w:lang w:val="en-US"/>
              </w:rPr>
              <w:t>(119,957)</w:t>
            </w:r>
          </w:p>
        </w:tc>
        <w:tc>
          <w:tcPr>
            <w:tcW w:w="1439" w:type="dxa"/>
            <w:vAlign w:val="bottom"/>
            <w:hideMark/>
          </w:tcPr>
          <w:p w:rsidR="0036064B" w:rsidRPr="000B6CCE" w:rsidRDefault="0036064B" w:rsidP="0036064B">
            <w:pPr>
              <w:ind w:right="-72"/>
              <w:jc w:val="right"/>
              <w:rPr>
                <w:rFonts w:ascii="Arial" w:hAnsi="Arial" w:cs="Arial"/>
                <w:sz w:val="18"/>
                <w:szCs w:val="18"/>
                <w:lang w:val="en-US"/>
              </w:rPr>
            </w:pPr>
            <w:r w:rsidRPr="000B6CCE">
              <w:rPr>
                <w:rFonts w:ascii="Arial" w:hAnsi="Arial" w:cs="Arial"/>
                <w:sz w:val="18"/>
                <w:szCs w:val="18"/>
                <w:lang w:val="en-US"/>
              </w:rPr>
              <w:t>(392,539)</w:t>
            </w:r>
          </w:p>
        </w:tc>
        <w:tc>
          <w:tcPr>
            <w:tcW w:w="1439" w:type="dxa"/>
            <w:shd w:val="clear" w:color="auto" w:fill="FAFAFA"/>
            <w:vAlign w:val="bottom"/>
          </w:tcPr>
          <w:p w:rsidR="0036064B" w:rsidRPr="000B6CCE" w:rsidRDefault="002C652D" w:rsidP="0036064B">
            <w:pPr>
              <w:ind w:right="-72"/>
              <w:jc w:val="right"/>
              <w:rPr>
                <w:rFonts w:ascii="Arial" w:hAnsi="Arial" w:cs="Arial"/>
                <w:sz w:val="18"/>
                <w:szCs w:val="18"/>
                <w:cs/>
                <w:lang w:val="en-US"/>
              </w:rPr>
            </w:pPr>
            <w:r w:rsidRPr="000B6CCE">
              <w:rPr>
                <w:rFonts w:ascii="Arial" w:hAnsi="Arial" w:cs="Arial"/>
                <w:sz w:val="18"/>
                <w:szCs w:val="18"/>
                <w:lang w:val="en-US"/>
              </w:rPr>
              <w:t>(</w:t>
            </w:r>
            <w:r w:rsidR="00F714AB" w:rsidRPr="000B6CCE">
              <w:rPr>
                <w:rFonts w:ascii="Arial" w:hAnsi="Arial" w:cs="Arial"/>
                <w:sz w:val="18"/>
                <w:szCs w:val="18"/>
                <w:lang w:val="en-US"/>
              </w:rPr>
              <w:t>3,425</w:t>
            </w:r>
            <w:r w:rsidRPr="000B6CCE">
              <w:rPr>
                <w:rFonts w:ascii="Arial" w:hAnsi="Arial" w:cs="Arial"/>
                <w:sz w:val="18"/>
                <w:szCs w:val="18"/>
                <w:lang w:val="en-US"/>
              </w:rPr>
              <w:t>)</w:t>
            </w:r>
          </w:p>
        </w:tc>
        <w:tc>
          <w:tcPr>
            <w:tcW w:w="1445" w:type="dxa"/>
            <w:vAlign w:val="bottom"/>
            <w:hideMark/>
          </w:tcPr>
          <w:p w:rsidR="0036064B" w:rsidRPr="000B6CCE" w:rsidRDefault="0036064B" w:rsidP="0036064B">
            <w:pPr>
              <w:ind w:right="-72"/>
              <w:jc w:val="right"/>
              <w:rPr>
                <w:rFonts w:ascii="Arial" w:hAnsi="Arial" w:cs="Arial"/>
                <w:sz w:val="18"/>
                <w:szCs w:val="18"/>
                <w:cs/>
                <w:lang w:val="en-US"/>
              </w:rPr>
            </w:pPr>
            <w:r w:rsidRPr="000B6CCE">
              <w:rPr>
                <w:rFonts w:ascii="Arial" w:hAnsi="Arial" w:cs="Arial"/>
                <w:sz w:val="18"/>
                <w:szCs w:val="18"/>
                <w:lang w:val="en-US"/>
              </w:rPr>
              <w:t>(12,189)</w:t>
            </w:r>
          </w:p>
        </w:tc>
      </w:tr>
      <w:tr w:rsidR="0036064B" w:rsidRPr="000B6CCE" w:rsidTr="00D90DD3">
        <w:trPr>
          <w:trHeight w:val="74"/>
        </w:trPr>
        <w:tc>
          <w:tcPr>
            <w:tcW w:w="3740" w:type="dxa"/>
            <w:vAlign w:val="bottom"/>
            <w:hideMark/>
          </w:tcPr>
          <w:p w:rsidR="0036064B" w:rsidRPr="000B6CCE" w:rsidRDefault="00182739" w:rsidP="00722854">
            <w:pPr>
              <w:ind w:left="-101"/>
              <w:jc w:val="left"/>
              <w:rPr>
                <w:rFonts w:ascii="Arial" w:hAnsi="Arial" w:cs="Arial"/>
                <w:sz w:val="18"/>
                <w:szCs w:val="18"/>
                <w:lang w:val="en-US"/>
              </w:rPr>
            </w:pPr>
            <w:r w:rsidRPr="000B6CCE">
              <w:rPr>
                <w:rFonts w:ascii="Arial" w:hAnsi="Arial" w:cs="Arial"/>
                <w:sz w:val="18"/>
                <w:szCs w:val="18"/>
                <w:lang w:val="en-US"/>
              </w:rPr>
              <w:t xml:space="preserve"> </w:t>
            </w:r>
            <w:r w:rsidR="0036064B" w:rsidRPr="000B6CCE">
              <w:rPr>
                <w:rFonts w:ascii="Arial" w:hAnsi="Arial" w:cs="Arial"/>
                <w:sz w:val="18"/>
                <w:szCs w:val="18"/>
                <w:lang w:val="en-US"/>
              </w:rPr>
              <w:t xml:space="preserve"> Expenses not deductible for </w:t>
            </w:r>
          </w:p>
          <w:p w:rsidR="0036064B" w:rsidRPr="000B6CCE" w:rsidRDefault="00182739" w:rsidP="00722854">
            <w:pPr>
              <w:ind w:left="-101"/>
              <w:jc w:val="left"/>
              <w:rPr>
                <w:rFonts w:ascii="Arial" w:hAnsi="Arial" w:cs="Arial"/>
                <w:sz w:val="18"/>
                <w:szCs w:val="18"/>
                <w:lang w:val="en-US"/>
              </w:rPr>
            </w:pPr>
            <w:r w:rsidRPr="000B6CCE">
              <w:rPr>
                <w:rFonts w:ascii="Arial" w:hAnsi="Arial" w:cs="Arial"/>
                <w:sz w:val="18"/>
                <w:szCs w:val="18"/>
                <w:lang w:val="en-US"/>
              </w:rPr>
              <w:t xml:space="preserve">   </w:t>
            </w:r>
            <w:r w:rsidR="0036064B" w:rsidRPr="000B6CCE">
              <w:rPr>
                <w:rFonts w:ascii="Arial" w:hAnsi="Arial" w:cs="Arial"/>
                <w:sz w:val="18"/>
                <w:szCs w:val="18"/>
                <w:lang w:val="en-US"/>
              </w:rPr>
              <w:t>tax purpose</w:t>
            </w:r>
          </w:p>
        </w:tc>
        <w:tc>
          <w:tcPr>
            <w:tcW w:w="1444" w:type="dxa"/>
            <w:shd w:val="clear" w:color="auto" w:fill="FAFAFA"/>
            <w:vAlign w:val="bottom"/>
          </w:tcPr>
          <w:p w:rsidR="0036064B" w:rsidRPr="000B6CCE" w:rsidRDefault="00431470" w:rsidP="0036064B">
            <w:pPr>
              <w:ind w:right="-72"/>
              <w:jc w:val="right"/>
              <w:rPr>
                <w:rFonts w:ascii="Arial" w:hAnsi="Arial" w:cs="Arial"/>
                <w:sz w:val="18"/>
                <w:szCs w:val="18"/>
                <w:lang w:val="en-US"/>
              </w:rPr>
            </w:pPr>
            <w:r w:rsidRPr="000B6CCE">
              <w:rPr>
                <w:rFonts w:ascii="Arial" w:hAnsi="Arial" w:cs="Arial"/>
                <w:sz w:val="18"/>
                <w:szCs w:val="18"/>
                <w:lang w:val="en-US"/>
              </w:rPr>
              <w:t>148,300</w:t>
            </w:r>
          </w:p>
        </w:tc>
        <w:tc>
          <w:tcPr>
            <w:tcW w:w="1439" w:type="dxa"/>
            <w:vAlign w:val="bottom"/>
            <w:hideMark/>
          </w:tcPr>
          <w:p w:rsidR="0036064B" w:rsidRPr="000B6CCE" w:rsidRDefault="0036064B" w:rsidP="0036064B">
            <w:pPr>
              <w:ind w:right="-72"/>
              <w:jc w:val="right"/>
              <w:rPr>
                <w:rFonts w:ascii="Arial" w:hAnsi="Arial" w:cs="Arial"/>
                <w:sz w:val="18"/>
                <w:szCs w:val="18"/>
                <w:lang w:val="en-US"/>
              </w:rPr>
            </w:pPr>
            <w:r w:rsidRPr="000B6CCE">
              <w:rPr>
                <w:rFonts w:ascii="Arial" w:hAnsi="Arial" w:cs="Arial"/>
                <w:sz w:val="18"/>
                <w:szCs w:val="18"/>
                <w:lang w:val="en-US"/>
              </w:rPr>
              <w:t>178,478</w:t>
            </w:r>
          </w:p>
        </w:tc>
        <w:tc>
          <w:tcPr>
            <w:tcW w:w="1439" w:type="dxa"/>
            <w:shd w:val="clear" w:color="auto" w:fill="FAFAFA"/>
            <w:vAlign w:val="bottom"/>
          </w:tcPr>
          <w:p w:rsidR="0036064B" w:rsidRPr="000B6CCE" w:rsidRDefault="00F714AB" w:rsidP="0036064B">
            <w:pPr>
              <w:ind w:right="-72"/>
              <w:jc w:val="right"/>
              <w:rPr>
                <w:rFonts w:ascii="Arial" w:hAnsi="Arial" w:cs="Arial"/>
                <w:sz w:val="18"/>
                <w:szCs w:val="18"/>
                <w:cs/>
                <w:lang w:val="en-US"/>
              </w:rPr>
            </w:pPr>
            <w:r w:rsidRPr="000B6CCE">
              <w:rPr>
                <w:rFonts w:ascii="Arial" w:hAnsi="Arial" w:cs="Arial"/>
                <w:sz w:val="18"/>
                <w:szCs w:val="18"/>
                <w:lang w:val="en-US"/>
              </w:rPr>
              <w:t>26</w:t>
            </w:r>
            <w:r w:rsidR="002C652D" w:rsidRPr="000B6CCE">
              <w:rPr>
                <w:rFonts w:ascii="Arial" w:hAnsi="Arial" w:cs="Arial"/>
                <w:sz w:val="18"/>
                <w:szCs w:val="18"/>
                <w:lang w:val="en-US"/>
              </w:rPr>
              <w:t>,</w:t>
            </w:r>
            <w:r w:rsidRPr="000B6CCE">
              <w:rPr>
                <w:rFonts w:ascii="Arial" w:hAnsi="Arial" w:cs="Arial"/>
                <w:sz w:val="18"/>
                <w:szCs w:val="18"/>
                <w:lang w:val="en-US"/>
              </w:rPr>
              <w:t>408</w:t>
            </w:r>
          </w:p>
        </w:tc>
        <w:tc>
          <w:tcPr>
            <w:tcW w:w="1445" w:type="dxa"/>
            <w:vAlign w:val="bottom"/>
            <w:hideMark/>
          </w:tcPr>
          <w:p w:rsidR="0036064B" w:rsidRPr="000B6CCE" w:rsidRDefault="0036064B" w:rsidP="0036064B">
            <w:pPr>
              <w:ind w:right="-72"/>
              <w:jc w:val="right"/>
              <w:rPr>
                <w:rFonts w:ascii="Arial" w:hAnsi="Arial" w:cs="Arial"/>
                <w:sz w:val="18"/>
                <w:szCs w:val="18"/>
                <w:cs/>
                <w:lang w:val="en-US"/>
              </w:rPr>
            </w:pPr>
            <w:r w:rsidRPr="000B6CCE">
              <w:rPr>
                <w:rFonts w:ascii="Arial" w:hAnsi="Arial" w:cs="Arial"/>
                <w:sz w:val="18"/>
                <w:szCs w:val="18"/>
                <w:lang w:val="en-US"/>
              </w:rPr>
              <w:t>7,528</w:t>
            </w:r>
          </w:p>
        </w:tc>
      </w:tr>
      <w:tr w:rsidR="0036064B" w:rsidRPr="000B6CCE" w:rsidTr="00D90DD3">
        <w:trPr>
          <w:trHeight w:val="74"/>
        </w:trPr>
        <w:tc>
          <w:tcPr>
            <w:tcW w:w="3740" w:type="dxa"/>
            <w:vAlign w:val="bottom"/>
            <w:hideMark/>
          </w:tcPr>
          <w:p w:rsidR="0036064B" w:rsidRPr="000B6CCE" w:rsidRDefault="00182739" w:rsidP="00722854">
            <w:pPr>
              <w:ind w:left="-101"/>
              <w:jc w:val="left"/>
              <w:rPr>
                <w:rFonts w:ascii="Arial" w:hAnsi="Arial" w:cs="Arial"/>
                <w:sz w:val="18"/>
                <w:szCs w:val="18"/>
              </w:rPr>
            </w:pPr>
            <w:r w:rsidRPr="000B6CCE">
              <w:rPr>
                <w:rFonts w:ascii="Arial" w:hAnsi="Arial" w:cs="Arial"/>
                <w:sz w:val="18"/>
                <w:szCs w:val="18"/>
              </w:rPr>
              <w:t xml:space="preserve"> </w:t>
            </w:r>
            <w:r w:rsidR="0036064B" w:rsidRPr="000B6CCE">
              <w:rPr>
                <w:rFonts w:ascii="Arial" w:hAnsi="Arial" w:cs="Arial"/>
                <w:sz w:val="18"/>
                <w:szCs w:val="18"/>
              </w:rPr>
              <w:t xml:space="preserve"> Utilisation of previously </w:t>
            </w:r>
          </w:p>
          <w:p w:rsidR="0036064B" w:rsidRPr="000B6CCE" w:rsidRDefault="00182739" w:rsidP="00722854">
            <w:pPr>
              <w:ind w:left="-101"/>
              <w:jc w:val="left"/>
              <w:rPr>
                <w:rFonts w:ascii="Arial" w:hAnsi="Arial" w:cs="Arial"/>
                <w:sz w:val="18"/>
                <w:szCs w:val="18"/>
              </w:rPr>
            </w:pPr>
            <w:r w:rsidRPr="000B6CCE">
              <w:rPr>
                <w:rFonts w:ascii="Arial" w:hAnsi="Arial" w:cs="Arial"/>
                <w:sz w:val="18"/>
                <w:szCs w:val="18"/>
              </w:rPr>
              <w:t xml:space="preserve">   </w:t>
            </w:r>
            <w:r w:rsidR="0036064B" w:rsidRPr="000B6CCE">
              <w:rPr>
                <w:rFonts w:ascii="Arial" w:hAnsi="Arial" w:cs="Arial"/>
                <w:sz w:val="18"/>
                <w:szCs w:val="18"/>
              </w:rPr>
              <w:t>unrecognised tax losses</w:t>
            </w:r>
          </w:p>
        </w:tc>
        <w:tc>
          <w:tcPr>
            <w:tcW w:w="1444" w:type="dxa"/>
            <w:shd w:val="clear" w:color="auto" w:fill="FAFAFA"/>
            <w:vAlign w:val="bottom"/>
          </w:tcPr>
          <w:p w:rsidR="0036064B" w:rsidRPr="000B6CCE" w:rsidRDefault="00431470" w:rsidP="0036064B">
            <w:pPr>
              <w:ind w:right="-72"/>
              <w:jc w:val="right"/>
              <w:rPr>
                <w:rFonts w:ascii="Arial" w:hAnsi="Arial" w:cs="Arial"/>
                <w:sz w:val="18"/>
                <w:szCs w:val="18"/>
                <w:lang w:val="en-US"/>
              </w:rPr>
            </w:pPr>
            <w:r w:rsidRPr="000B6CCE">
              <w:rPr>
                <w:rFonts w:ascii="Arial" w:hAnsi="Arial" w:cs="Arial"/>
                <w:sz w:val="18"/>
                <w:szCs w:val="18"/>
                <w:lang w:val="en-US"/>
              </w:rPr>
              <w:t>(38,586)</w:t>
            </w:r>
          </w:p>
        </w:tc>
        <w:tc>
          <w:tcPr>
            <w:tcW w:w="1439" w:type="dxa"/>
            <w:vAlign w:val="bottom"/>
            <w:hideMark/>
          </w:tcPr>
          <w:p w:rsidR="0036064B" w:rsidRPr="000B6CCE" w:rsidRDefault="0036064B" w:rsidP="0036064B">
            <w:pPr>
              <w:ind w:right="-72"/>
              <w:jc w:val="right"/>
              <w:rPr>
                <w:rFonts w:ascii="Arial" w:hAnsi="Arial" w:cs="Arial"/>
                <w:sz w:val="18"/>
                <w:szCs w:val="18"/>
                <w:lang w:val="en-US"/>
              </w:rPr>
            </w:pPr>
            <w:r w:rsidRPr="000B6CCE">
              <w:rPr>
                <w:rFonts w:ascii="Arial" w:hAnsi="Arial" w:cs="Arial"/>
                <w:sz w:val="18"/>
                <w:szCs w:val="18"/>
                <w:lang w:val="en-US"/>
              </w:rPr>
              <w:t>(25,864)</w:t>
            </w:r>
          </w:p>
        </w:tc>
        <w:tc>
          <w:tcPr>
            <w:tcW w:w="1439" w:type="dxa"/>
            <w:shd w:val="clear" w:color="auto" w:fill="FAFAFA"/>
            <w:vAlign w:val="bottom"/>
          </w:tcPr>
          <w:p w:rsidR="0036064B" w:rsidRPr="000B6CCE" w:rsidRDefault="002C652D" w:rsidP="0036064B">
            <w:pPr>
              <w:ind w:right="-72"/>
              <w:jc w:val="right"/>
              <w:rPr>
                <w:rFonts w:ascii="Arial" w:hAnsi="Arial" w:cs="Arial"/>
                <w:sz w:val="18"/>
                <w:szCs w:val="18"/>
                <w:cs/>
                <w:lang w:val="en-US"/>
              </w:rPr>
            </w:pPr>
            <w:r w:rsidRPr="000B6CCE">
              <w:rPr>
                <w:rFonts w:ascii="Arial" w:hAnsi="Arial" w:cs="Arial"/>
                <w:sz w:val="18"/>
                <w:szCs w:val="18"/>
                <w:lang w:val="en-US"/>
              </w:rPr>
              <w:t>-</w:t>
            </w:r>
          </w:p>
        </w:tc>
        <w:tc>
          <w:tcPr>
            <w:tcW w:w="1445" w:type="dxa"/>
            <w:vAlign w:val="bottom"/>
            <w:hideMark/>
          </w:tcPr>
          <w:p w:rsidR="0036064B" w:rsidRPr="000B6CCE" w:rsidRDefault="0036064B" w:rsidP="0036064B">
            <w:pPr>
              <w:ind w:right="-72"/>
              <w:jc w:val="right"/>
              <w:rPr>
                <w:rFonts w:ascii="Arial" w:hAnsi="Arial" w:cs="Arial"/>
                <w:sz w:val="18"/>
                <w:szCs w:val="18"/>
                <w:cs/>
                <w:lang w:val="en-US"/>
              </w:rPr>
            </w:pPr>
            <w:r w:rsidRPr="000B6CCE">
              <w:rPr>
                <w:rFonts w:ascii="Arial" w:hAnsi="Arial" w:cs="Arial"/>
                <w:sz w:val="18"/>
                <w:szCs w:val="18"/>
                <w:lang w:val="en-US"/>
              </w:rPr>
              <w:t>-</w:t>
            </w:r>
          </w:p>
        </w:tc>
      </w:tr>
      <w:tr w:rsidR="0036064B" w:rsidRPr="000B6CCE" w:rsidTr="00D90DD3">
        <w:trPr>
          <w:trHeight w:val="74"/>
        </w:trPr>
        <w:tc>
          <w:tcPr>
            <w:tcW w:w="3740" w:type="dxa"/>
            <w:vAlign w:val="bottom"/>
            <w:hideMark/>
          </w:tcPr>
          <w:p w:rsidR="0036064B" w:rsidRPr="000B6CCE" w:rsidRDefault="00182739" w:rsidP="00722854">
            <w:pPr>
              <w:ind w:left="-101"/>
              <w:jc w:val="left"/>
              <w:rPr>
                <w:rFonts w:ascii="Arial" w:hAnsi="Arial" w:cs="Arial"/>
                <w:sz w:val="18"/>
                <w:szCs w:val="18"/>
              </w:rPr>
            </w:pPr>
            <w:r w:rsidRPr="000B6CCE">
              <w:rPr>
                <w:rFonts w:ascii="Arial" w:hAnsi="Arial" w:cs="Arial"/>
                <w:sz w:val="18"/>
                <w:szCs w:val="18"/>
              </w:rPr>
              <w:t xml:space="preserve"> </w:t>
            </w:r>
            <w:r w:rsidR="0036064B" w:rsidRPr="000B6CCE">
              <w:rPr>
                <w:rFonts w:ascii="Arial" w:hAnsi="Arial" w:cs="Arial"/>
                <w:sz w:val="18"/>
                <w:szCs w:val="18"/>
              </w:rPr>
              <w:t xml:space="preserve"> Recognition of deferred tax assets</w:t>
            </w:r>
          </w:p>
          <w:p w:rsidR="0036064B" w:rsidRPr="000B6CCE" w:rsidRDefault="00182739" w:rsidP="00722854">
            <w:pPr>
              <w:ind w:left="-101"/>
              <w:jc w:val="left"/>
              <w:rPr>
                <w:rFonts w:ascii="Arial" w:hAnsi="Arial" w:cs="Arial"/>
                <w:sz w:val="18"/>
                <w:szCs w:val="18"/>
              </w:rPr>
            </w:pPr>
            <w:r w:rsidRPr="000B6CCE">
              <w:rPr>
                <w:rFonts w:ascii="Arial" w:hAnsi="Arial" w:cs="Arial"/>
                <w:sz w:val="18"/>
                <w:szCs w:val="18"/>
              </w:rPr>
              <w:t xml:space="preserve">   </w:t>
            </w:r>
            <w:r w:rsidR="0036064B" w:rsidRPr="000B6CCE">
              <w:rPr>
                <w:rFonts w:ascii="Arial" w:hAnsi="Arial" w:cs="Arial"/>
                <w:sz w:val="18"/>
                <w:szCs w:val="18"/>
              </w:rPr>
              <w:t xml:space="preserve">from previously unrecognised </w:t>
            </w:r>
          </w:p>
          <w:p w:rsidR="0036064B" w:rsidRPr="000B6CCE" w:rsidRDefault="00182739" w:rsidP="00722854">
            <w:pPr>
              <w:ind w:left="-101"/>
              <w:jc w:val="left"/>
              <w:rPr>
                <w:rFonts w:ascii="Arial" w:hAnsi="Arial" w:cs="Arial"/>
                <w:sz w:val="18"/>
                <w:szCs w:val="18"/>
              </w:rPr>
            </w:pPr>
            <w:r w:rsidRPr="000B6CCE">
              <w:rPr>
                <w:rFonts w:ascii="Arial" w:hAnsi="Arial" w:cs="Arial"/>
                <w:sz w:val="18"/>
                <w:szCs w:val="18"/>
              </w:rPr>
              <w:t xml:space="preserve">   </w:t>
            </w:r>
            <w:r w:rsidR="0036064B" w:rsidRPr="000B6CCE">
              <w:rPr>
                <w:rFonts w:ascii="Arial" w:hAnsi="Arial" w:cs="Arial"/>
                <w:sz w:val="18"/>
                <w:szCs w:val="18"/>
              </w:rPr>
              <w:t>tax losses and temporary differences</w:t>
            </w:r>
          </w:p>
        </w:tc>
        <w:tc>
          <w:tcPr>
            <w:tcW w:w="1444" w:type="dxa"/>
            <w:shd w:val="clear" w:color="auto" w:fill="FAFAFA"/>
            <w:vAlign w:val="bottom"/>
          </w:tcPr>
          <w:p w:rsidR="0036064B" w:rsidRPr="000B6CCE" w:rsidRDefault="00431470" w:rsidP="0036064B">
            <w:pPr>
              <w:ind w:right="-72"/>
              <w:jc w:val="right"/>
              <w:rPr>
                <w:rFonts w:ascii="Arial" w:hAnsi="Arial" w:cs="Arial"/>
                <w:sz w:val="18"/>
                <w:szCs w:val="18"/>
                <w:lang w:val="en-US"/>
              </w:rPr>
            </w:pPr>
            <w:r w:rsidRPr="000B6CCE">
              <w:rPr>
                <w:rFonts w:ascii="Arial" w:hAnsi="Arial" w:cs="Arial"/>
                <w:sz w:val="18"/>
                <w:szCs w:val="18"/>
                <w:lang w:val="en-US"/>
              </w:rPr>
              <w:t>(56,930)</w:t>
            </w:r>
          </w:p>
        </w:tc>
        <w:tc>
          <w:tcPr>
            <w:tcW w:w="1439" w:type="dxa"/>
            <w:vAlign w:val="bottom"/>
            <w:hideMark/>
          </w:tcPr>
          <w:p w:rsidR="0036064B" w:rsidRPr="000B6CCE" w:rsidRDefault="0036064B" w:rsidP="0036064B">
            <w:pPr>
              <w:ind w:right="-72"/>
              <w:jc w:val="right"/>
              <w:rPr>
                <w:rFonts w:ascii="Arial" w:hAnsi="Arial" w:cs="Arial"/>
                <w:sz w:val="18"/>
                <w:szCs w:val="18"/>
                <w:lang w:val="en-US"/>
              </w:rPr>
            </w:pPr>
            <w:r w:rsidRPr="000B6CCE">
              <w:rPr>
                <w:rFonts w:ascii="Arial" w:hAnsi="Arial" w:cs="Arial"/>
                <w:sz w:val="18"/>
                <w:szCs w:val="18"/>
                <w:lang w:val="en-US"/>
              </w:rPr>
              <w:t>(222,211)</w:t>
            </w:r>
          </w:p>
        </w:tc>
        <w:tc>
          <w:tcPr>
            <w:tcW w:w="1439" w:type="dxa"/>
            <w:shd w:val="clear" w:color="auto" w:fill="FAFAFA"/>
            <w:vAlign w:val="bottom"/>
          </w:tcPr>
          <w:p w:rsidR="0036064B" w:rsidRPr="000B6CCE" w:rsidRDefault="002C652D" w:rsidP="0036064B">
            <w:pPr>
              <w:ind w:right="-72"/>
              <w:jc w:val="right"/>
              <w:rPr>
                <w:rFonts w:ascii="Arial" w:hAnsi="Arial" w:cs="Arial"/>
                <w:sz w:val="18"/>
                <w:szCs w:val="18"/>
                <w:lang w:val="en-US"/>
              </w:rPr>
            </w:pPr>
            <w:r w:rsidRPr="000B6CCE">
              <w:rPr>
                <w:rFonts w:ascii="Arial" w:hAnsi="Arial" w:cs="Arial"/>
                <w:sz w:val="18"/>
                <w:szCs w:val="18"/>
                <w:lang w:val="en-US"/>
              </w:rPr>
              <w:t>-</w:t>
            </w:r>
          </w:p>
        </w:tc>
        <w:tc>
          <w:tcPr>
            <w:tcW w:w="1445" w:type="dxa"/>
            <w:vAlign w:val="bottom"/>
            <w:hideMark/>
          </w:tcPr>
          <w:p w:rsidR="0036064B" w:rsidRPr="000B6CCE" w:rsidRDefault="0036064B" w:rsidP="0036064B">
            <w:pPr>
              <w:ind w:right="-72"/>
              <w:jc w:val="right"/>
              <w:rPr>
                <w:rFonts w:ascii="Arial" w:hAnsi="Arial" w:cs="Arial"/>
                <w:sz w:val="18"/>
                <w:szCs w:val="18"/>
                <w:lang w:val="en-US"/>
              </w:rPr>
            </w:pPr>
            <w:r w:rsidRPr="000B6CCE">
              <w:rPr>
                <w:rFonts w:ascii="Arial" w:hAnsi="Arial" w:cs="Arial"/>
                <w:sz w:val="18"/>
                <w:szCs w:val="18"/>
                <w:lang w:val="en-US"/>
              </w:rPr>
              <w:t>-</w:t>
            </w:r>
          </w:p>
        </w:tc>
      </w:tr>
      <w:tr w:rsidR="0036064B" w:rsidRPr="000B6CCE" w:rsidTr="00D90DD3">
        <w:trPr>
          <w:trHeight w:val="74"/>
        </w:trPr>
        <w:tc>
          <w:tcPr>
            <w:tcW w:w="3740" w:type="dxa"/>
            <w:vAlign w:val="bottom"/>
            <w:hideMark/>
          </w:tcPr>
          <w:p w:rsidR="0036064B" w:rsidRPr="000B6CCE" w:rsidRDefault="00182739" w:rsidP="00722854">
            <w:pPr>
              <w:ind w:left="-101"/>
              <w:jc w:val="left"/>
              <w:rPr>
                <w:rFonts w:ascii="Arial" w:hAnsi="Arial" w:cs="Arial"/>
                <w:sz w:val="18"/>
                <w:szCs w:val="18"/>
              </w:rPr>
            </w:pPr>
            <w:r w:rsidRPr="000B6CCE">
              <w:rPr>
                <w:rFonts w:ascii="Arial" w:hAnsi="Arial" w:cs="Arial"/>
                <w:sz w:val="18"/>
                <w:szCs w:val="18"/>
              </w:rPr>
              <w:t xml:space="preserve"> </w:t>
            </w:r>
            <w:r w:rsidR="0036064B" w:rsidRPr="000B6CCE">
              <w:rPr>
                <w:rFonts w:ascii="Arial" w:hAnsi="Arial" w:cs="Arial"/>
                <w:sz w:val="18"/>
                <w:szCs w:val="18"/>
              </w:rPr>
              <w:t xml:space="preserve"> Tax losses and temporary </w:t>
            </w:r>
          </w:p>
          <w:p w:rsidR="0036064B" w:rsidRPr="000B6CCE" w:rsidRDefault="00182739" w:rsidP="00722854">
            <w:pPr>
              <w:ind w:left="-101"/>
              <w:jc w:val="left"/>
              <w:rPr>
                <w:rFonts w:ascii="Arial" w:hAnsi="Arial" w:cs="Arial"/>
                <w:sz w:val="18"/>
                <w:szCs w:val="18"/>
              </w:rPr>
            </w:pPr>
            <w:r w:rsidRPr="000B6CCE">
              <w:rPr>
                <w:rFonts w:ascii="Arial" w:hAnsi="Arial" w:cs="Arial"/>
                <w:sz w:val="18"/>
                <w:szCs w:val="18"/>
              </w:rPr>
              <w:t xml:space="preserve">  </w:t>
            </w:r>
            <w:r w:rsidR="0036064B" w:rsidRPr="000B6CCE">
              <w:rPr>
                <w:rFonts w:ascii="Arial" w:hAnsi="Arial" w:cs="Arial"/>
                <w:sz w:val="18"/>
                <w:szCs w:val="18"/>
              </w:rPr>
              <w:t xml:space="preserve"> differences for which no deferred</w:t>
            </w:r>
          </w:p>
          <w:p w:rsidR="0036064B" w:rsidRPr="000B6CCE" w:rsidRDefault="00182739" w:rsidP="00722854">
            <w:pPr>
              <w:ind w:left="-101"/>
              <w:jc w:val="left"/>
              <w:rPr>
                <w:rFonts w:ascii="Arial" w:hAnsi="Arial" w:cs="Arial"/>
                <w:sz w:val="18"/>
                <w:szCs w:val="18"/>
              </w:rPr>
            </w:pPr>
            <w:r w:rsidRPr="000B6CCE">
              <w:rPr>
                <w:rFonts w:ascii="Arial" w:hAnsi="Arial" w:cs="Arial"/>
                <w:sz w:val="18"/>
                <w:szCs w:val="18"/>
              </w:rPr>
              <w:t xml:space="preserve">  </w:t>
            </w:r>
            <w:r w:rsidR="0036064B" w:rsidRPr="000B6CCE">
              <w:rPr>
                <w:rFonts w:ascii="Arial" w:hAnsi="Arial" w:cs="Arial"/>
                <w:sz w:val="18"/>
                <w:szCs w:val="18"/>
              </w:rPr>
              <w:t xml:space="preserve"> tax asset was recognised </w:t>
            </w:r>
          </w:p>
        </w:tc>
        <w:tc>
          <w:tcPr>
            <w:tcW w:w="1444" w:type="dxa"/>
            <w:shd w:val="clear" w:color="auto" w:fill="FAFAFA"/>
            <w:vAlign w:val="bottom"/>
          </w:tcPr>
          <w:p w:rsidR="0036064B" w:rsidRPr="000B6CCE" w:rsidRDefault="00431470" w:rsidP="0036064B">
            <w:pPr>
              <w:ind w:right="-72"/>
              <w:jc w:val="right"/>
              <w:rPr>
                <w:rFonts w:ascii="Arial" w:hAnsi="Arial" w:cs="Arial"/>
                <w:sz w:val="18"/>
                <w:szCs w:val="18"/>
                <w:lang w:val="en-US"/>
              </w:rPr>
            </w:pPr>
            <w:r w:rsidRPr="000B6CCE">
              <w:rPr>
                <w:rFonts w:ascii="Arial" w:hAnsi="Arial" w:cs="Arial"/>
                <w:sz w:val="18"/>
                <w:szCs w:val="18"/>
                <w:lang w:val="en-US"/>
              </w:rPr>
              <w:t>3</w:t>
            </w:r>
            <w:r w:rsidR="003A09DB" w:rsidRPr="000B6CCE">
              <w:rPr>
                <w:rFonts w:ascii="Arial" w:hAnsi="Arial" w:cs="Arial"/>
                <w:sz w:val="18"/>
                <w:szCs w:val="18"/>
                <w:lang w:val="en-US"/>
              </w:rPr>
              <w:t>80</w:t>
            </w:r>
            <w:r w:rsidRPr="000B6CCE">
              <w:rPr>
                <w:rFonts w:ascii="Arial" w:hAnsi="Arial" w:cs="Arial"/>
                <w:sz w:val="18"/>
                <w:szCs w:val="18"/>
                <w:lang w:val="en-US"/>
              </w:rPr>
              <w:t>,</w:t>
            </w:r>
            <w:r w:rsidR="003A09DB" w:rsidRPr="000B6CCE">
              <w:rPr>
                <w:rFonts w:ascii="Arial" w:hAnsi="Arial" w:cs="Arial"/>
                <w:sz w:val="18"/>
                <w:szCs w:val="18"/>
                <w:lang w:val="en-US"/>
              </w:rPr>
              <w:t>052</w:t>
            </w:r>
          </w:p>
        </w:tc>
        <w:tc>
          <w:tcPr>
            <w:tcW w:w="1439" w:type="dxa"/>
            <w:vAlign w:val="bottom"/>
            <w:hideMark/>
          </w:tcPr>
          <w:p w:rsidR="0036064B" w:rsidRPr="000B6CCE" w:rsidRDefault="0036064B" w:rsidP="0036064B">
            <w:pPr>
              <w:ind w:right="-72"/>
              <w:jc w:val="right"/>
              <w:rPr>
                <w:rFonts w:ascii="Arial" w:hAnsi="Arial" w:cs="Arial"/>
                <w:sz w:val="18"/>
                <w:szCs w:val="18"/>
                <w:lang w:val="en-US"/>
              </w:rPr>
            </w:pPr>
            <w:r w:rsidRPr="000B6CCE">
              <w:rPr>
                <w:rFonts w:ascii="Arial" w:hAnsi="Arial" w:cs="Arial"/>
                <w:sz w:val="18"/>
                <w:szCs w:val="18"/>
                <w:lang w:val="en-US"/>
              </w:rPr>
              <w:t>919,170</w:t>
            </w:r>
          </w:p>
        </w:tc>
        <w:tc>
          <w:tcPr>
            <w:tcW w:w="1439" w:type="dxa"/>
            <w:shd w:val="clear" w:color="auto" w:fill="FAFAFA"/>
            <w:vAlign w:val="bottom"/>
          </w:tcPr>
          <w:p w:rsidR="0036064B" w:rsidRPr="000B6CCE" w:rsidRDefault="002C652D" w:rsidP="0036064B">
            <w:pPr>
              <w:ind w:right="-72"/>
              <w:jc w:val="right"/>
              <w:rPr>
                <w:rFonts w:ascii="Arial" w:hAnsi="Arial" w:cs="Arial"/>
                <w:sz w:val="18"/>
                <w:szCs w:val="18"/>
                <w:cs/>
                <w:lang w:val="en-US"/>
              </w:rPr>
            </w:pPr>
            <w:r w:rsidRPr="000B6CCE">
              <w:rPr>
                <w:rFonts w:ascii="Arial" w:hAnsi="Arial" w:cs="Arial"/>
                <w:sz w:val="18"/>
                <w:szCs w:val="18"/>
                <w:lang w:val="en-US"/>
              </w:rPr>
              <w:t>1</w:t>
            </w:r>
            <w:r w:rsidR="00F714AB" w:rsidRPr="000B6CCE">
              <w:rPr>
                <w:rFonts w:ascii="Arial" w:hAnsi="Arial" w:cs="Arial"/>
                <w:sz w:val="18"/>
                <w:szCs w:val="18"/>
                <w:lang w:val="en-US"/>
              </w:rPr>
              <w:t>47</w:t>
            </w:r>
            <w:r w:rsidRPr="000B6CCE">
              <w:rPr>
                <w:rFonts w:ascii="Arial" w:hAnsi="Arial" w:cs="Arial"/>
                <w:sz w:val="18"/>
                <w:szCs w:val="18"/>
                <w:lang w:val="en-US"/>
              </w:rPr>
              <w:t>,</w:t>
            </w:r>
            <w:r w:rsidR="00F714AB" w:rsidRPr="000B6CCE">
              <w:rPr>
                <w:rFonts w:ascii="Arial" w:hAnsi="Arial" w:cs="Arial"/>
                <w:sz w:val="18"/>
                <w:szCs w:val="18"/>
                <w:lang w:val="en-US"/>
              </w:rPr>
              <w:t>109</w:t>
            </w:r>
          </w:p>
        </w:tc>
        <w:tc>
          <w:tcPr>
            <w:tcW w:w="1445" w:type="dxa"/>
            <w:vAlign w:val="bottom"/>
            <w:hideMark/>
          </w:tcPr>
          <w:p w:rsidR="0036064B" w:rsidRPr="000B6CCE" w:rsidRDefault="0036064B" w:rsidP="0036064B">
            <w:pPr>
              <w:ind w:right="-72"/>
              <w:jc w:val="right"/>
              <w:rPr>
                <w:rFonts w:ascii="Arial" w:hAnsi="Arial" w:cs="Arial"/>
                <w:sz w:val="18"/>
                <w:szCs w:val="18"/>
                <w:cs/>
                <w:lang w:val="en-US"/>
              </w:rPr>
            </w:pPr>
            <w:r w:rsidRPr="000B6CCE">
              <w:rPr>
                <w:rFonts w:ascii="Arial" w:hAnsi="Arial" w:cs="Arial"/>
                <w:sz w:val="18"/>
                <w:szCs w:val="18"/>
                <w:lang w:val="en-US"/>
              </w:rPr>
              <w:t>186,268</w:t>
            </w:r>
          </w:p>
        </w:tc>
      </w:tr>
      <w:tr w:rsidR="0036064B" w:rsidRPr="000B6CCE" w:rsidTr="00D90DD3">
        <w:trPr>
          <w:trHeight w:val="74"/>
        </w:trPr>
        <w:tc>
          <w:tcPr>
            <w:tcW w:w="3740" w:type="dxa"/>
            <w:vAlign w:val="bottom"/>
            <w:hideMark/>
          </w:tcPr>
          <w:p w:rsidR="0036064B" w:rsidRPr="000B6CCE" w:rsidRDefault="00182739" w:rsidP="00722854">
            <w:pPr>
              <w:ind w:left="-101"/>
              <w:jc w:val="left"/>
              <w:rPr>
                <w:rFonts w:ascii="Arial" w:hAnsi="Arial" w:cs="Arial"/>
                <w:sz w:val="18"/>
                <w:szCs w:val="18"/>
              </w:rPr>
            </w:pPr>
            <w:r w:rsidRPr="000B6CCE">
              <w:rPr>
                <w:rFonts w:ascii="Arial" w:hAnsi="Arial" w:cs="Arial"/>
                <w:sz w:val="18"/>
                <w:szCs w:val="18"/>
                <w:lang w:val="en-US"/>
              </w:rPr>
              <w:t xml:space="preserve"> </w:t>
            </w:r>
            <w:r w:rsidR="0036064B" w:rsidRPr="000B6CCE">
              <w:rPr>
                <w:rFonts w:ascii="Arial" w:hAnsi="Arial" w:cs="Arial"/>
                <w:sz w:val="18"/>
                <w:szCs w:val="18"/>
                <w:lang w:val="en-US"/>
              </w:rPr>
              <w:t xml:space="preserve"> Adjustments in respect of prior year</w:t>
            </w:r>
          </w:p>
        </w:tc>
        <w:tc>
          <w:tcPr>
            <w:tcW w:w="1444" w:type="dxa"/>
            <w:shd w:val="clear" w:color="auto" w:fill="FAFAFA"/>
            <w:vAlign w:val="bottom"/>
          </w:tcPr>
          <w:p w:rsidR="0036064B" w:rsidRPr="000B6CCE" w:rsidRDefault="00431470" w:rsidP="0036064B">
            <w:pPr>
              <w:ind w:right="-72"/>
              <w:jc w:val="right"/>
              <w:rPr>
                <w:rFonts w:ascii="Arial" w:hAnsi="Arial" w:cs="Arial"/>
                <w:sz w:val="18"/>
                <w:szCs w:val="18"/>
                <w:lang w:val="en-US"/>
              </w:rPr>
            </w:pPr>
            <w:r w:rsidRPr="000B6CCE">
              <w:rPr>
                <w:rFonts w:ascii="Arial" w:hAnsi="Arial" w:cs="Arial"/>
                <w:sz w:val="18"/>
                <w:szCs w:val="18"/>
                <w:lang w:val="en-US"/>
              </w:rPr>
              <w:t>44,821</w:t>
            </w:r>
          </w:p>
        </w:tc>
        <w:tc>
          <w:tcPr>
            <w:tcW w:w="1439" w:type="dxa"/>
            <w:vAlign w:val="bottom"/>
            <w:hideMark/>
          </w:tcPr>
          <w:p w:rsidR="0036064B" w:rsidRPr="000B6CCE" w:rsidRDefault="0036064B" w:rsidP="0036064B">
            <w:pPr>
              <w:ind w:right="-72"/>
              <w:jc w:val="right"/>
              <w:rPr>
                <w:rFonts w:ascii="Arial" w:hAnsi="Arial" w:cs="Arial"/>
                <w:sz w:val="18"/>
                <w:szCs w:val="18"/>
                <w:lang w:val="en-US"/>
              </w:rPr>
            </w:pPr>
            <w:r w:rsidRPr="000B6CCE">
              <w:rPr>
                <w:rFonts w:ascii="Arial" w:hAnsi="Arial" w:cs="Arial"/>
                <w:sz w:val="18"/>
                <w:szCs w:val="18"/>
                <w:lang w:val="en-US"/>
              </w:rPr>
              <w:t>(77,154)</w:t>
            </w:r>
          </w:p>
        </w:tc>
        <w:tc>
          <w:tcPr>
            <w:tcW w:w="1439" w:type="dxa"/>
            <w:shd w:val="clear" w:color="auto" w:fill="FAFAFA"/>
            <w:vAlign w:val="bottom"/>
          </w:tcPr>
          <w:p w:rsidR="0036064B" w:rsidRPr="000B6CCE" w:rsidRDefault="002C652D" w:rsidP="0036064B">
            <w:pPr>
              <w:ind w:right="-72"/>
              <w:jc w:val="right"/>
              <w:rPr>
                <w:rFonts w:ascii="Arial" w:hAnsi="Arial" w:cs="Arial"/>
                <w:sz w:val="18"/>
                <w:szCs w:val="18"/>
                <w:cs/>
                <w:lang w:val="en-US"/>
              </w:rPr>
            </w:pPr>
            <w:r w:rsidRPr="000B6CCE">
              <w:rPr>
                <w:rFonts w:ascii="Arial" w:hAnsi="Arial" w:cs="Arial"/>
                <w:sz w:val="18"/>
                <w:szCs w:val="18"/>
                <w:lang w:val="en-US"/>
              </w:rPr>
              <w:t>(1,531)</w:t>
            </w:r>
          </w:p>
        </w:tc>
        <w:tc>
          <w:tcPr>
            <w:tcW w:w="1445" w:type="dxa"/>
            <w:vAlign w:val="bottom"/>
            <w:hideMark/>
          </w:tcPr>
          <w:p w:rsidR="0036064B" w:rsidRPr="000B6CCE" w:rsidRDefault="0036064B" w:rsidP="0036064B">
            <w:pPr>
              <w:ind w:right="-72"/>
              <w:jc w:val="right"/>
              <w:rPr>
                <w:rFonts w:ascii="Arial" w:hAnsi="Arial" w:cs="Arial"/>
                <w:sz w:val="18"/>
                <w:szCs w:val="18"/>
                <w:cs/>
                <w:lang w:val="en-US"/>
              </w:rPr>
            </w:pPr>
            <w:r w:rsidRPr="000B6CCE">
              <w:rPr>
                <w:rFonts w:ascii="Arial" w:hAnsi="Arial" w:cs="Arial"/>
                <w:sz w:val="18"/>
                <w:szCs w:val="18"/>
                <w:lang w:val="en-US"/>
              </w:rPr>
              <w:t>11,024</w:t>
            </w:r>
          </w:p>
        </w:tc>
      </w:tr>
      <w:tr w:rsidR="0036064B" w:rsidRPr="000B6CCE" w:rsidTr="00D90DD3">
        <w:trPr>
          <w:trHeight w:val="74"/>
        </w:trPr>
        <w:tc>
          <w:tcPr>
            <w:tcW w:w="3740" w:type="dxa"/>
            <w:vAlign w:val="bottom"/>
            <w:hideMark/>
          </w:tcPr>
          <w:p w:rsidR="0036064B" w:rsidRPr="000B6CCE" w:rsidRDefault="00182739" w:rsidP="00722854">
            <w:pPr>
              <w:ind w:left="-101"/>
              <w:jc w:val="left"/>
              <w:rPr>
                <w:rFonts w:ascii="Arial" w:hAnsi="Arial" w:cs="Arial"/>
                <w:sz w:val="18"/>
                <w:szCs w:val="18"/>
                <w:lang w:val="en-US"/>
              </w:rPr>
            </w:pPr>
            <w:r w:rsidRPr="000B6CCE">
              <w:rPr>
                <w:rFonts w:ascii="Arial" w:hAnsi="Arial" w:cs="Arial"/>
                <w:sz w:val="18"/>
                <w:szCs w:val="18"/>
                <w:lang w:val="en-US"/>
              </w:rPr>
              <w:t xml:space="preserve"> </w:t>
            </w:r>
            <w:r w:rsidR="0036064B" w:rsidRPr="000B6CCE">
              <w:rPr>
                <w:rFonts w:ascii="Arial" w:hAnsi="Arial" w:cs="Arial"/>
                <w:sz w:val="18"/>
                <w:szCs w:val="18"/>
                <w:lang w:val="en-US"/>
              </w:rPr>
              <w:t xml:space="preserve"> Impact on change in tax rate</w:t>
            </w:r>
          </w:p>
        </w:tc>
        <w:tc>
          <w:tcPr>
            <w:tcW w:w="1444" w:type="dxa"/>
            <w:shd w:val="clear" w:color="auto" w:fill="FAFAFA"/>
            <w:vAlign w:val="bottom"/>
          </w:tcPr>
          <w:p w:rsidR="0036064B" w:rsidRPr="000B6CCE" w:rsidRDefault="00431470" w:rsidP="0036064B">
            <w:pPr>
              <w:ind w:right="-72"/>
              <w:jc w:val="right"/>
              <w:rPr>
                <w:rFonts w:ascii="Arial" w:hAnsi="Arial" w:cs="Arial"/>
                <w:sz w:val="18"/>
                <w:szCs w:val="18"/>
                <w:lang w:val="en-US"/>
              </w:rPr>
            </w:pPr>
            <w:r w:rsidRPr="000B6CCE">
              <w:rPr>
                <w:rFonts w:ascii="Arial" w:hAnsi="Arial" w:cs="Arial"/>
                <w:sz w:val="18"/>
                <w:szCs w:val="18"/>
                <w:lang w:val="en-US"/>
              </w:rPr>
              <w:t>54,02</w:t>
            </w:r>
            <w:r w:rsidR="00354397" w:rsidRPr="000B6CCE">
              <w:rPr>
                <w:rFonts w:ascii="Arial" w:hAnsi="Arial" w:cs="Arial"/>
                <w:sz w:val="18"/>
                <w:szCs w:val="18"/>
                <w:lang w:val="en-US"/>
              </w:rPr>
              <w:t>6</w:t>
            </w:r>
          </w:p>
        </w:tc>
        <w:tc>
          <w:tcPr>
            <w:tcW w:w="1439" w:type="dxa"/>
            <w:vAlign w:val="bottom"/>
            <w:hideMark/>
          </w:tcPr>
          <w:p w:rsidR="0036064B" w:rsidRPr="000B6CCE" w:rsidRDefault="0036064B" w:rsidP="0036064B">
            <w:pPr>
              <w:ind w:right="-72"/>
              <w:jc w:val="right"/>
              <w:rPr>
                <w:rFonts w:ascii="Arial" w:hAnsi="Arial" w:cs="Arial"/>
                <w:sz w:val="18"/>
                <w:szCs w:val="18"/>
                <w:lang w:val="en-US"/>
              </w:rPr>
            </w:pPr>
            <w:r w:rsidRPr="000B6CCE">
              <w:rPr>
                <w:rFonts w:ascii="Arial" w:hAnsi="Arial" w:cs="Arial"/>
                <w:sz w:val="18"/>
                <w:szCs w:val="18"/>
                <w:lang w:val="en-US"/>
              </w:rPr>
              <w:t>(58,689)</w:t>
            </w:r>
          </w:p>
        </w:tc>
        <w:tc>
          <w:tcPr>
            <w:tcW w:w="1439" w:type="dxa"/>
            <w:shd w:val="clear" w:color="auto" w:fill="FAFAFA"/>
            <w:vAlign w:val="bottom"/>
          </w:tcPr>
          <w:p w:rsidR="0036064B" w:rsidRPr="000B6CCE" w:rsidRDefault="002C652D" w:rsidP="0036064B">
            <w:pPr>
              <w:ind w:right="-72"/>
              <w:jc w:val="right"/>
              <w:rPr>
                <w:rFonts w:ascii="Arial" w:hAnsi="Arial" w:cs="Arial"/>
                <w:sz w:val="18"/>
                <w:szCs w:val="18"/>
                <w:cs/>
                <w:lang w:val="en-US"/>
              </w:rPr>
            </w:pPr>
            <w:r w:rsidRPr="000B6CCE">
              <w:rPr>
                <w:rFonts w:ascii="Arial" w:hAnsi="Arial" w:cs="Arial"/>
                <w:sz w:val="18"/>
                <w:szCs w:val="18"/>
                <w:lang w:val="en-US"/>
              </w:rPr>
              <w:t>-</w:t>
            </w:r>
          </w:p>
        </w:tc>
        <w:tc>
          <w:tcPr>
            <w:tcW w:w="1445" w:type="dxa"/>
            <w:vAlign w:val="bottom"/>
            <w:hideMark/>
          </w:tcPr>
          <w:p w:rsidR="0036064B" w:rsidRPr="000B6CCE" w:rsidRDefault="0036064B" w:rsidP="0036064B">
            <w:pPr>
              <w:ind w:right="-72"/>
              <w:jc w:val="right"/>
              <w:rPr>
                <w:rFonts w:ascii="Arial" w:hAnsi="Arial" w:cs="Arial"/>
                <w:sz w:val="18"/>
                <w:szCs w:val="18"/>
                <w:cs/>
                <w:lang w:val="en-US"/>
              </w:rPr>
            </w:pPr>
            <w:r w:rsidRPr="000B6CCE">
              <w:rPr>
                <w:rFonts w:ascii="Arial" w:hAnsi="Arial" w:cs="Arial"/>
                <w:sz w:val="18"/>
                <w:szCs w:val="18"/>
                <w:lang w:val="en-US"/>
              </w:rPr>
              <w:t>-</w:t>
            </w:r>
          </w:p>
        </w:tc>
      </w:tr>
      <w:tr w:rsidR="0036064B" w:rsidRPr="000B6CCE" w:rsidTr="00D90DD3">
        <w:trPr>
          <w:trHeight w:val="74"/>
        </w:trPr>
        <w:tc>
          <w:tcPr>
            <w:tcW w:w="3740" w:type="dxa"/>
            <w:vAlign w:val="bottom"/>
            <w:hideMark/>
          </w:tcPr>
          <w:p w:rsidR="0036064B" w:rsidRPr="000B6CCE" w:rsidRDefault="00182739" w:rsidP="00722854">
            <w:pPr>
              <w:ind w:left="-101"/>
              <w:jc w:val="left"/>
              <w:rPr>
                <w:rFonts w:ascii="Arial" w:hAnsi="Arial" w:cs="Arial"/>
                <w:sz w:val="18"/>
                <w:szCs w:val="18"/>
                <w:lang w:val="en-US"/>
              </w:rPr>
            </w:pPr>
            <w:r w:rsidRPr="000B6CCE">
              <w:rPr>
                <w:rFonts w:ascii="Arial" w:hAnsi="Arial" w:cs="Arial"/>
                <w:sz w:val="18"/>
                <w:szCs w:val="18"/>
                <w:lang w:val="en-US"/>
              </w:rPr>
              <w:t xml:space="preserve"> </w:t>
            </w:r>
            <w:r w:rsidR="0036064B" w:rsidRPr="000B6CCE">
              <w:rPr>
                <w:rFonts w:ascii="Arial" w:hAnsi="Arial" w:cs="Arial"/>
                <w:sz w:val="18"/>
                <w:szCs w:val="18"/>
                <w:lang w:val="en-US"/>
              </w:rPr>
              <w:t xml:space="preserve"> Others</w:t>
            </w:r>
          </w:p>
        </w:tc>
        <w:tc>
          <w:tcPr>
            <w:tcW w:w="1444" w:type="dxa"/>
            <w:tcBorders>
              <w:bottom w:val="single" w:sz="4" w:space="0" w:color="auto"/>
            </w:tcBorders>
            <w:shd w:val="clear" w:color="auto" w:fill="FAFAFA"/>
            <w:vAlign w:val="bottom"/>
          </w:tcPr>
          <w:p w:rsidR="0036064B" w:rsidRPr="000B6CCE" w:rsidRDefault="003A09DB" w:rsidP="0036064B">
            <w:pPr>
              <w:ind w:right="-72"/>
              <w:jc w:val="right"/>
              <w:rPr>
                <w:rFonts w:ascii="Arial" w:hAnsi="Arial" w:cs="Arial"/>
                <w:sz w:val="18"/>
                <w:szCs w:val="18"/>
                <w:lang w:val="en-US"/>
              </w:rPr>
            </w:pPr>
            <w:r w:rsidRPr="000B6CCE">
              <w:rPr>
                <w:rFonts w:ascii="Arial" w:hAnsi="Arial" w:cs="Arial"/>
                <w:sz w:val="18"/>
                <w:szCs w:val="18"/>
                <w:lang w:val="en-US"/>
              </w:rPr>
              <w:t>30</w:t>
            </w:r>
            <w:r w:rsidR="00431470" w:rsidRPr="000B6CCE">
              <w:rPr>
                <w:rFonts w:ascii="Arial" w:hAnsi="Arial" w:cs="Arial"/>
                <w:sz w:val="18"/>
                <w:szCs w:val="18"/>
                <w:lang w:val="en-US"/>
              </w:rPr>
              <w:t>,</w:t>
            </w:r>
            <w:r w:rsidRPr="000B6CCE">
              <w:rPr>
                <w:rFonts w:ascii="Arial" w:hAnsi="Arial" w:cs="Arial"/>
                <w:sz w:val="18"/>
                <w:szCs w:val="18"/>
                <w:lang w:val="en-US"/>
              </w:rPr>
              <w:t>504</w:t>
            </w:r>
          </w:p>
        </w:tc>
        <w:tc>
          <w:tcPr>
            <w:tcW w:w="1439" w:type="dxa"/>
            <w:tcBorders>
              <w:bottom w:val="single" w:sz="4" w:space="0" w:color="auto"/>
            </w:tcBorders>
            <w:vAlign w:val="bottom"/>
          </w:tcPr>
          <w:p w:rsidR="0036064B" w:rsidRPr="000B6CCE" w:rsidRDefault="0036064B" w:rsidP="0036064B">
            <w:pPr>
              <w:ind w:right="-72"/>
              <w:jc w:val="right"/>
              <w:rPr>
                <w:rFonts w:ascii="Arial" w:hAnsi="Arial" w:cs="Arial"/>
                <w:sz w:val="18"/>
                <w:szCs w:val="18"/>
                <w:lang w:val="en-US"/>
              </w:rPr>
            </w:pPr>
            <w:r w:rsidRPr="000B6CCE">
              <w:rPr>
                <w:rFonts w:ascii="Arial" w:hAnsi="Arial" w:cs="Arial"/>
                <w:sz w:val="18"/>
                <w:szCs w:val="18"/>
                <w:lang w:val="en-US"/>
              </w:rPr>
              <w:t>21,926</w:t>
            </w:r>
          </w:p>
        </w:tc>
        <w:tc>
          <w:tcPr>
            <w:tcW w:w="1439" w:type="dxa"/>
            <w:tcBorders>
              <w:bottom w:val="single" w:sz="4" w:space="0" w:color="auto"/>
            </w:tcBorders>
            <w:shd w:val="clear" w:color="auto" w:fill="FAFAFA"/>
            <w:vAlign w:val="bottom"/>
          </w:tcPr>
          <w:p w:rsidR="0036064B" w:rsidRPr="000B6CCE" w:rsidRDefault="00F714AB" w:rsidP="0036064B">
            <w:pPr>
              <w:ind w:right="-72"/>
              <w:jc w:val="right"/>
              <w:rPr>
                <w:rFonts w:ascii="Arial" w:hAnsi="Arial" w:cs="Arial"/>
                <w:sz w:val="18"/>
                <w:szCs w:val="18"/>
                <w:lang w:val="en-US"/>
              </w:rPr>
            </w:pPr>
            <w:r w:rsidRPr="000B6CCE">
              <w:rPr>
                <w:rFonts w:ascii="Arial" w:hAnsi="Arial" w:cs="Arial"/>
                <w:sz w:val="18"/>
                <w:szCs w:val="18"/>
                <w:lang w:val="en-US"/>
              </w:rPr>
              <w:t>25</w:t>
            </w:r>
            <w:r w:rsidR="002C652D" w:rsidRPr="000B6CCE">
              <w:rPr>
                <w:rFonts w:ascii="Arial" w:hAnsi="Arial" w:cs="Arial"/>
                <w:sz w:val="18"/>
                <w:szCs w:val="18"/>
                <w:lang w:val="en-US"/>
              </w:rPr>
              <w:t>,</w:t>
            </w:r>
            <w:r w:rsidRPr="000B6CCE">
              <w:rPr>
                <w:rFonts w:ascii="Arial" w:hAnsi="Arial" w:cs="Arial"/>
                <w:sz w:val="18"/>
                <w:szCs w:val="18"/>
                <w:lang w:val="en-US"/>
              </w:rPr>
              <w:t>946</w:t>
            </w:r>
          </w:p>
        </w:tc>
        <w:tc>
          <w:tcPr>
            <w:tcW w:w="1445" w:type="dxa"/>
            <w:tcBorders>
              <w:bottom w:val="single" w:sz="4" w:space="0" w:color="auto"/>
            </w:tcBorders>
            <w:vAlign w:val="bottom"/>
            <w:hideMark/>
          </w:tcPr>
          <w:p w:rsidR="0036064B" w:rsidRPr="000B6CCE" w:rsidRDefault="0036064B" w:rsidP="0036064B">
            <w:pPr>
              <w:ind w:right="-72"/>
              <w:jc w:val="right"/>
              <w:rPr>
                <w:rFonts w:ascii="Arial" w:hAnsi="Arial" w:cs="Arial"/>
                <w:sz w:val="18"/>
                <w:szCs w:val="18"/>
                <w:lang w:val="en-US"/>
              </w:rPr>
            </w:pPr>
            <w:r w:rsidRPr="000B6CCE">
              <w:rPr>
                <w:rFonts w:ascii="Arial" w:hAnsi="Arial" w:cs="Arial"/>
                <w:sz w:val="18"/>
                <w:szCs w:val="18"/>
                <w:lang w:val="en-US"/>
              </w:rPr>
              <w:t>(23,238)</w:t>
            </w:r>
          </w:p>
        </w:tc>
      </w:tr>
      <w:tr w:rsidR="0036064B" w:rsidRPr="000B6CCE" w:rsidTr="00D90DD3">
        <w:trPr>
          <w:trHeight w:val="74"/>
        </w:trPr>
        <w:tc>
          <w:tcPr>
            <w:tcW w:w="3740" w:type="dxa"/>
            <w:vAlign w:val="bottom"/>
          </w:tcPr>
          <w:p w:rsidR="0036064B" w:rsidRPr="000B6CCE" w:rsidRDefault="0036064B" w:rsidP="00722854">
            <w:pPr>
              <w:ind w:left="-101" w:right="-72"/>
              <w:jc w:val="left"/>
              <w:rPr>
                <w:rFonts w:ascii="Arial" w:eastAsia="SimSun" w:hAnsi="Arial" w:cs="Arial"/>
                <w:sz w:val="18"/>
                <w:szCs w:val="18"/>
                <w:lang w:eastAsia="zh-CN"/>
              </w:rPr>
            </w:pPr>
          </w:p>
        </w:tc>
        <w:tc>
          <w:tcPr>
            <w:tcW w:w="1444" w:type="dxa"/>
            <w:tcBorders>
              <w:top w:val="single" w:sz="4" w:space="0" w:color="auto"/>
            </w:tcBorders>
            <w:shd w:val="clear" w:color="auto" w:fill="FAFAFA"/>
            <w:vAlign w:val="bottom"/>
          </w:tcPr>
          <w:p w:rsidR="0036064B" w:rsidRPr="000B6CCE" w:rsidRDefault="0036064B" w:rsidP="0036064B">
            <w:pPr>
              <w:ind w:right="-72"/>
              <w:jc w:val="right"/>
              <w:rPr>
                <w:rFonts w:ascii="Arial" w:hAnsi="Arial" w:cs="Arial"/>
                <w:snapToGrid w:val="0"/>
                <w:sz w:val="18"/>
                <w:szCs w:val="18"/>
                <w:lang w:eastAsia="th-TH"/>
              </w:rPr>
            </w:pPr>
          </w:p>
        </w:tc>
        <w:tc>
          <w:tcPr>
            <w:tcW w:w="1439" w:type="dxa"/>
            <w:tcBorders>
              <w:top w:val="single" w:sz="4" w:space="0" w:color="auto"/>
            </w:tcBorders>
            <w:vAlign w:val="bottom"/>
          </w:tcPr>
          <w:p w:rsidR="0036064B" w:rsidRPr="000B6CCE" w:rsidRDefault="0036064B" w:rsidP="0036064B">
            <w:pPr>
              <w:ind w:right="-72"/>
              <w:jc w:val="right"/>
              <w:rPr>
                <w:rFonts w:ascii="Arial" w:hAnsi="Arial" w:cs="Arial"/>
                <w:snapToGrid w:val="0"/>
                <w:sz w:val="18"/>
                <w:szCs w:val="18"/>
                <w:lang w:eastAsia="th-TH"/>
              </w:rPr>
            </w:pPr>
          </w:p>
        </w:tc>
        <w:tc>
          <w:tcPr>
            <w:tcW w:w="1439" w:type="dxa"/>
            <w:tcBorders>
              <w:top w:val="single" w:sz="4" w:space="0" w:color="auto"/>
            </w:tcBorders>
            <w:shd w:val="clear" w:color="auto" w:fill="FAFAFA"/>
            <w:vAlign w:val="bottom"/>
          </w:tcPr>
          <w:p w:rsidR="0036064B" w:rsidRPr="000B6CCE" w:rsidRDefault="0036064B" w:rsidP="0036064B">
            <w:pPr>
              <w:ind w:right="-72"/>
              <w:jc w:val="right"/>
              <w:rPr>
                <w:rFonts w:ascii="Arial" w:hAnsi="Arial" w:cs="Arial"/>
                <w:snapToGrid w:val="0"/>
                <w:sz w:val="18"/>
                <w:szCs w:val="18"/>
                <w:lang w:eastAsia="th-TH"/>
              </w:rPr>
            </w:pPr>
          </w:p>
        </w:tc>
        <w:tc>
          <w:tcPr>
            <w:tcW w:w="1445" w:type="dxa"/>
            <w:tcBorders>
              <w:top w:val="single" w:sz="4" w:space="0" w:color="auto"/>
            </w:tcBorders>
            <w:vAlign w:val="bottom"/>
          </w:tcPr>
          <w:p w:rsidR="0036064B" w:rsidRPr="000B6CCE" w:rsidRDefault="0036064B" w:rsidP="0036064B">
            <w:pPr>
              <w:ind w:right="-72"/>
              <w:jc w:val="right"/>
              <w:rPr>
                <w:rFonts w:ascii="Arial" w:hAnsi="Arial" w:cs="Arial"/>
                <w:snapToGrid w:val="0"/>
                <w:sz w:val="18"/>
                <w:szCs w:val="18"/>
                <w:lang w:eastAsia="th-TH"/>
              </w:rPr>
            </w:pPr>
          </w:p>
        </w:tc>
      </w:tr>
      <w:tr w:rsidR="0036064B" w:rsidRPr="000B6CCE" w:rsidTr="00A04646">
        <w:trPr>
          <w:trHeight w:val="80"/>
        </w:trPr>
        <w:tc>
          <w:tcPr>
            <w:tcW w:w="3740" w:type="dxa"/>
            <w:vAlign w:val="bottom"/>
            <w:hideMark/>
          </w:tcPr>
          <w:p w:rsidR="0036064B" w:rsidRPr="000B6CCE" w:rsidRDefault="0036064B" w:rsidP="00722854">
            <w:pPr>
              <w:ind w:left="-101"/>
              <w:jc w:val="left"/>
              <w:rPr>
                <w:rFonts w:ascii="Arial" w:hAnsi="Arial" w:cs="Arial"/>
                <w:sz w:val="18"/>
                <w:szCs w:val="18"/>
              </w:rPr>
            </w:pPr>
            <w:r w:rsidRPr="000B6CCE">
              <w:rPr>
                <w:rFonts w:ascii="Arial" w:hAnsi="Arial" w:cs="Arial"/>
                <w:sz w:val="18"/>
                <w:szCs w:val="18"/>
              </w:rPr>
              <w:t>Total income tax expenses (income)</w:t>
            </w:r>
          </w:p>
        </w:tc>
        <w:tc>
          <w:tcPr>
            <w:tcW w:w="1444" w:type="dxa"/>
            <w:tcBorders>
              <w:bottom w:val="single" w:sz="4" w:space="0" w:color="auto"/>
            </w:tcBorders>
            <w:shd w:val="clear" w:color="auto" w:fill="FAFAFA"/>
            <w:vAlign w:val="bottom"/>
          </w:tcPr>
          <w:p w:rsidR="0036064B" w:rsidRPr="000B6CCE" w:rsidRDefault="00DC6D6C" w:rsidP="0036064B">
            <w:pPr>
              <w:ind w:right="-72"/>
              <w:jc w:val="right"/>
              <w:rPr>
                <w:rFonts w:ascii="Arial" w:hAnsi="Arial" w:cs="Arial"/>
                <w:sz w:val="18"/>
                <w:szCs w:val="18"/>
                <w:lang w:val="en-US"/>
              </w:rPr>
            </w:pPr>
            <w:r w:rsidRPr="000B6CCE">
              <w:rPr>
                <w:rFonts w:ascii="Arial" w:hAnsi="Arial" w:cs="Arial"/>
                <w:sz w:val="18"/>
                <w:szCs w:val="18"/>
                <w:lang w:val="en-US"/>
              </w:rPr>
              <w:t>207</w:t>
            </w:r>
            <w:r w:rsidR="00A04646" w:rsidRPr="000B6CCE">
              <w:rPr>
                <w:rFonts w:ascii="Arial" w:hAnsi="Arial" w:cs="Arial"/>
                <w:sz w:val="18"/>
                <w:szCs w:val="18"/>
                <w:lang w:val="en-US"/>
              </w:rPr>
              <w:t>,</w:t>
            </w:r>
            <w:r w:rsidRPr="000B6CCE">
              <w:rPr>
                <w:rFonts w:ascii="Arial" w:hAnsi="Arial" w:cs="Arial"/>
                <w:sz w:val="18"/>
                <w:szCs w:val="18"/>
                <w:lang w:val="en-US"/>
              </w:rPr>
              <w:t>665</w:t>
            </w:r>
          </w:p>
        </w:tc>
        <w:tc>
          <w:tcPr>
            <w:tcW w:w="1439" w:type="dxa"/>
            <w:tcBorders>
              <w:bottom w:val="single" w:sz="4" w:space="0" w:color="auto"/>
            </w:tcBorders>
            <w:vAlign w:val="bottom"/>
            <w:hideMark/>
          </w:tcPr>
          <w:p w:rsidR="0036064B" w:rsidRPr="000B6CCE" w:rsidRDefault="0036064B" w:rsidP="0036064B">
            <w:pPr>
              <w:ind w:right="-72"/>
              <w:jc w:val="right"/>
              <w:rPr>
                <w:rFonts w:ascii="Arial" w:hAnsi="Arial" w:cs="Arial"/>
                <w:sz w:val="18"/>
                <w:szCs w:val="18"/>
                <w:lang w:val="en-US"/>
              </w:rPr>
            </w:pPr>
            <w:r w:rsidRPr="000B6CCE">
              <w:rPr>
                <w:rFonts w:ascii="Arial" w:hAnsi="Arial" w:cs="Arial"/>
                <w:sz w:val="18"/>
                <w:szCs w:val="18"/>
                <w:lang w:val="en-US"/>
              </w:rPr>
              <w:t>9,287</w:t>
            </w:r>
          </w:p>
        </w:tc>
        <w:tc>
          <w:tcPr>
            <w:tcW w:w="1439" w:type="dxa"/>
            <w:tcBorders>
              <w:bottom w:val="single" w:sz="4" w:space="0" w:color="auto"/>
            </w:tcBorders>
            <w:shd w:val="clear" w:color="auto" w:fill="FAFAFA"/>
            <w:vAlign w:val="bottom"/>
          </w:tcPr>
          <w:p w:rsidR="0036064B" w:rsidRPr="000B6CCE" w:rsidRDefault="002C652D" w:rsidP="0036064B">
            <w:pPr>
              <w:ind w:right="-72"/>
              <w:jc w:val="right"/>
              <w:rPr>
                <w:rFonts w:ascii="Arial" w:hAnsi="Arial" w:cs="Arial"/>
                <w:sz w:val="18"/>
                <w:szCs w:val="18"/>
                <w:lang w:val="en-US"/>
              </w:rPr>
            </w:pPr>
            <w:r w:rsidRPr="000B6CCE">
              <w:rPr>
                <w:rFonts w:ascii="Arial" w:hAnsi="Arial" w:cs="Arial"/>
                <w:sz w:val="18"/>
                <w:szCs w:val="18"/>
                <w:lang w:val="en-US"/>
              </w:rPr>
              <w:t>23,163</w:t>
            </w:r>
          </w:p>
        </w:tc>
        <w:tc>
          <w:tcPr>
            <w:tcW w:w="1445" w:type="dxa"/>
            <w:tcBorders>
              <w:bottom w:val="single" w:sz="4" w:space="0" w:color="auto"/>
            </w:tcBorders>
            <w:vAlign w:val="bottom"/>
            <w:hideMark/>
          </w:tcPr>
          <w:p w:rsidR="0036064B" w:rsidRPr="000B6CCE" w:rsidRDefault="0036064B" w:rsidP="0036064B">
            <w:pPr>
              <w:ind w:right="-72"/>
              <w:jc w:val="right"/>
              <w:rPr>
                <w:rFonts w:ascii="Arial" w:hAnsi="Arial" w:cs="Arial"/>
                <w:sz w:val="18"/>
                <w:szCs w:val="18"/>
                <w:lang w:val="en-US"/>
              </w:rPr>
            </w:pPr>
            <w:r w:rsidRPr="000B6CCE">
              <w:rPr>
                <w:rFonts w:ascii="Arial" w:hAnsi="Arial" w:cs="Arial"/>
                <w:sz w:val="18"/>
                <w:szCs w:val="18"/>
                <w:lang w:val="en-US"/>
              </w:rPr>
              <w:t>(7,296)</w:t>
            </w:r>
          </w:p>
        </w:tc>
      </w:tr>
    </w:tbl>
    <w:p w:rsidR="0036064B" w:rsidRPr="000B6CCE" w:rsidRDefault="0036064B" w:rsidP="007B6564">
      <w:pPr>
        <w:rPr>
          <w:rFonts w:ascii="Arial" w:hAnsi="Arial" w:cs="Arial"/>
          <w:sz w:val="18"/>
          <w:szCs w:val="18"/>
          <w:lang w:val="en-US"/>
        </w:rPr>
      </w:pPr>
    </w:p>
    <w:p w:rsidR="00562FD9" w:rsidRPr="000B6CCE" w:rsidRDefault="00562FD9" w:rsidP="007B6564">
      <w:pPr>
        <w:rPr>
          <w:rFonts w:ascii="Arial" w:hAnsi="Arial" w:cs="Arial"/>
          <w:sz w:val="18"/>
          <w:szCs w:val="18"/>
          <w:lang w:val="en-US"/>
        </w:rPr>
      </w:pPr>
      <w:r w:rsidRPr="000B6CCE">
        <w:rPr>
          <w:rFonts w:ascii="Arial" w:hAnsi="Arial" w:cs="Arial"/>
          <w:sz w:val="18"/>
          <w:szCs w:val="18"/>
          <w:lang w:val="en-US"/>
        </w:rPr>
        <w:t xml:space="preserve">The Group’s weighted average applicable tax rate was </w:t>
      </w:r>
      <w:r w:rsidR="0062597F" w:rsidRPr="000B6CCE">
        <w:rPr>
          <w:rFonts w:ascii="Arial" w:hAnsi="Arial" w:cs="Arial"/>
          <w:sz w:val="18"/>
          <w:szCs w:val="18"/>
          <w:lang w:val="en-US"/>
        </w:rPr>
        <w:t>4.</w:t>
      </w:r>
      <w:r w:rsidR="003A09DB" w:rsidRPr="000B6CCE">
        <w:rPr>
          <w:rFonts w:ascii="Arial" w:hAnsi="Arial" w:cs="Arial"/>
          <w:sz w:val="18"/>
          <w:szCs w:val="18"/>
          <w:lang w:val="en-US"/>
        </w:rPr>
        <w:t>75</w:t>
      </w:r>
      <w:r w:rsidRPr="000B6CCE">
        <w:rPr>
          <w:rFonts w:ascii="Arial" w:hAnsi="Arial" w:cs="Arial"/>
          <w:sz w:val="18"/>
          <w:szCs w:val="18"/>
          <w:lang w:val="en-US"/>
        </w:rPr>
        <w:t>% (2018: 0.25%).</w:t>
      </w:r>
      <w:r w:rsidR="00182739" w:rsidRPr="000B6CCE">
        <w:rPr>
          <w:rFonts w:ascii="Arial" w:hAnsi="Arial" w:cs="Arial"/>
          <w:sz w:val="18"/>
          <w:szCs w:val="18"/>
          <w:lang w:val="en-US"/>
        </w:rPr>
        <w:t xml:space="preserve"> </w:t>
      </w:r>
      <w:r w:rsidRPr="000B6CCE">
        <w:rPr>
          <w:rFonts w:ascii="Arial" w:hAnsi="Arial" w:cs="Arial"/>
          <w:sz w:val="18"/>
          <w:szCs w:val="18"/>
          <w:lang w:val="en-US"/>
        </w:rPr>
        <w:t xml:space="preserve">The change in average tax rate of the Group is due to the change in corporate income tax </w:t>
      </w:r>
      <w:r w:rsidR="00BE056B" w:rsidRPr="000B6CCE">
        <w:rPr>
          <w:rFonts w:ascii="Arial" w:hAnsi="Arial" w:cs="Arial"/>
          <w:sz w:val="18"/>
          <w:szCs w:val="18"/>
          <w:lang w:val="en-US"/>
        </w:rPr>
        <w:t xml:space="preserve">regulation </w:t>
      </w:r>
      <w:r w:rsidRPr="000B6CCE">
        <w:rPr>
          <w:rFonts w:ascii="Arial" w:hAnsi="Arial" w:cs="Arial"/>
          <w:sz w:val="18"/>
          <w:szCs w:val="18"/>
          <w:lang w:val="en-US"/>
        </w:rPr>
        <w:t>of foreign subsidiaries</w:t>
      </w:r>
      <w:r w:rsidR="00BE056B" w:rsidRPr="000B6CCE">
        <w:rPr>
          <w:rFonts w:ascii="Arial" w:hAnsi="Arial" w:cs="Arial"/>
          <w:sz w:val="18"/>
          <w:szCs w:val="18"/>
          <w:lang w:val="en-US"/>
        </w:rPr>
        <w:t xml:space="preserve"> resulting reassessing of the higher utilization of tax losses and temporary differences</w:t>
      </w:r>
      <w:r w:rsidRPr="000B6CCE">
        <w:rPr>
          <w:rFonts w:ascii="Arial" w:hAnsi="Arial" w:cs="Arial"/>
          <w:sz w:val="18"/>
          <w:szCs w:val="18"/>
          <w:lang w:val="en-US"/>
        </w:rPr>
        <w:t>.</w:t>
      </w:r>
    </w:p>
    <w:p w:rsidR="00562FD9" w:rsidRPr="000B6CCE" w:rsidRDefault="00562FD9" w:rsidP="007B6564">
      <w:pPr>
        <w:rPr>
          <w:rFonts w:ascii="Arial" w:hAnsi="Arial" w:cs="Arial"/>
          <w:sz w:val="18"/>
          <w:szCs w:val="18"/>
          <w:lang w:val="en-US"/>
        </w:rPr>
      </w:pPr>
    </w:p>
    <w:p w:rsidR="00562FD9" w:rsidRPr="000B6CCE" w:rsidRDefault="00562FD9" w:rsidP="007B6564">
      <w:pPr>
        <w:rPr>
          <w:rFonts w:ascii="Arial" w:hAnsi="Arial" w:cs="Arial"/>
          <w:sz w:val="18"/>
          <w:szCs w:val="18"/>
          <w:lang w:val="en-US"/>
        </w:rPr>
      </w:pPr>
      <w:r w:rsidRPr="000B6CCE">
        <w:rPr>
          <w:rFonts w:ascii="Arial" w:hAnsi="Arial" w:cs="Arial"/>
          <w:sz w:val="18"/>
          <w:szCs w:val="18"/>
          <w:lang w:val="en-US"/>
        </w:rPr>
        <w:t xml:space="preserve">The Company’s weighted average applicable tax rate was </w:t>
      </w:r>
      <w:r w:rsidR="0062597F" w:rsidRPr="000B6CCE">
        <w:rPr>
          <w:rFonts w:ascii="Arial" w:hAnsi="Arial" w:cs="Arial"/>
          <w:sz w:val="18"/>
          <w:szCs w:val="18"/>
          <w:lang w:val="en-US"/>
        </w:rPr>
        <w:t>0.57</w:t>
      </w:r>
      <w:r w:rsidRPr="000B6CCE">
        <w:rPr>
          <w:rFonts w:ascii="Arial" w:hAnsi="Arial" w:cs="Arial"/>
          <w:sz w:val="18"/>
          <w:szCs w:val="18"/>
          <w:lang w:val="en-US"/>
        </w:rPr>
        <w:t>% (2018: -0.07%).</w:t>
      </w:r>
    </w:p>
    <w:p w:rsidR="00562FD9" w:rsidRPr="000B6CCE" w:rsidRDefault="00562FD9" w:rsidP="007B6564">
      <w:pPr>
        <w:rPr>
          <w:rFonts w:ascii="Arial" w:hAnsi="Arial" w:cs="Arial"/>
          <w:sz w:val="18"/>
          <w:szCs w:val="18"/>
          <w:lang w:val="en-US"/>
        </w:rPr>
      </w:pPr>
    </w:p>
    <w:p w:rsidR="00562FD9" w:rsidRPr="000B6CCE" w:rsidRDefault="00562FD9" w:rsidP="007B6564">
      <w:pPr>
        <w:rPr>
          <w:rFonts w:ascii="Arial" w:hAnsi="Arial" w:cs="Arial"/>
          <w:sz w:val="18"/>
          <w:szCs w:val="18"/>
          <w:lang w:val="en-US"/>
        </w:rPr>
      </w:pPr>
    </w:p>
    <w:p w:rsidR="00562FD9" w:rsidRPr="000B6CCE" w:rsidRDefault="00562FD9" w:rsidP="007B6564">
      <w:pPr>
        <w:rPr>
          <w:rFonts w:ascii="Arial" w:hAnsi="Arial" w:cs="Arial"/>
          <w:sz w:val="18"/>
          <w:szCs w:val="18"/>
          <w:lang w:val="en-US"/>
        </w:rPr>
      </w:pPr>
      <w:r w:rsidRPr="000B6CCE">
        <w:rPr>
          <w:rFonts w:ascii="Arial" w:hAnsi="Arial" w:cs="Arial"/>
          <w:sz w:val="18"/>
          <w:szCs w:val="18"/>
          <w:lang w:val="en-US"/>
        </w:rPr>
        <w:br w:type="page"/>
      </w:r>
    </w:p>
    <w:p w:rsidR="00562FD9" w:rsidRPr="000B6CCE" w:rsidRDefault="00562FD9" w:rsidP="007B6564">
      <w:pPr>
        <w:rPr>
          <w:rFonts w:ascii="Arial" w:hAnsi="Arial" w:cs="Arial"/>
          <w:sz w:val="18"/>
          <w:szCs w:val="18"/>
          <w:lang w:val="en-US"/>
        </w:rPr>
      </w:pPr>
      <w:r w:rsidRPr="000B6CCE">
        <w:rPr>
          <w:rFonts w:ascii="Arial" w:hAnsi="Arial" w:cs="Arial"/>
          <w:sz w:val="18"/>
          <w:szCs w:val="18"/>
          <w:lang w:val="en-US"/>
        </w:rPr>
        <w:t>The tax charge relating to components of other comprehensive income is as follows:</w:t>
      </w:r>
    </w:p>
    <w:p w:rsidR="00562FD9" w:rsidRPr="000B6CCE" w:rsidRDefault="00562FD9" w:rsidP="007B6564">
      <w:pPr>
        <w:rPr>
          <w:rFonts w:ascii="Arial" w:hAnsi="Arial" w:cs="Arial"/>
          <w:sz w:val="18"/>
          <w:szCs w:val="18"/>
          <w:lang w:val="en-US"/>
        </w:rPr>
      </w:pPr>
    </w:p>
    <w:tbl>
      <w:tblPr>
        <w:tblW w:w="9473" w:type="dxa"/>
        <w:tblInd w:w="108" w:type="dxa"/>
        <w:tblLayout w:type="fixed"/>
        <w:tblLook w:val="01E0" w:firstRow="1" w:lastRow="1" w:firstColumn="1" w:lastColumn="1" w:noHBand="0" w:noVBand="0"/>
      </w:tblPr>
      <w:tblGrid>
        <w:gridCol w:w="2160"/>
        <w:gridCol w:w="1170"/>
        <w:gridCol w:w="1106"/>
        <w:gridCol w:w="1297"/>
        <w:gridCol w:w="1309"/>
        <w:gridCol w:w="1134"/>
        <w:gridCol w:w="1297"/>
      </w:tblGrid>
      <w:tr w:rsidR="00562FD9" w:rsidRPr="000B6CCE" w:rsidTr="008568F5">
        <w:tc>
          <w:tcPr>
            <w:tcW w:w="2160" w:type="dxa"/>
            <w:vAlign w:val="bottom"/>
          </w:tcPr>
          <w:p w:rsidR="00562FD9" w:rsidRPr="000B6CCE" w:rsidRDefault="00562FD9" w:rsidP="00562FD9">
            <w:pPr>
              <w:tabs>
                <w:tab w:val="left" w:pos="2862"/>
              </w:tabs>
              <w:ind w:left="-107" w:right="-72"/>
              <w:rPr>
                <w:rFonts w:ascii="Arial" w:hAnsi="Arial" w:cs="Arial"/>
                <w:b/>
                <w:bCs/>
                <w:sz w:val="18"/>
                <w:szCs w:val="18"/>
              </w:rPr>
            </w:pPr>
          </w:p>
        </w:tc>
        <w:tc>
          <w:tcPr>
            <w:tcW w:w="7313" w:type="dxa"/>
            <w:gridSpan w:val="6"/>
            <w:tcBorders>
              <w:top w:val="single" w:sz="4" w:space="0" w:color="auto"/>
              <w:bottom w:val="single" w:sz="4" w:space="0" w:color="auto"/>
            </w:tcBorders>
            <w:vAlign w:val="bottom"/>
            <w:hideMark/>
          </w:tcPr>
          <w:p w:rsidR="00562FD9" w:rsidRPr="000B6CCE" w:rsidRDefault="00562FD9" w:rsidP="00562FD9">
            <w:pPr>
              <w:ind w:right="-72"/>
              <w:jc w:val="center"/>
              <w:rPr>
                <w:rFonts w:ascii="Arial" w:hAnsi="Arial" w:cs="Arial"/>
                <w:b/>
                <w:bCs/>
                <w:sz w:val="18"/>
                <w:szCs w:val="18"/>
                <w:cs/>
              </w:rPr>
            </w:pPr>
            <w:r w:rsidRPr="000B6CCE">
              <w:rPr>
                <w:rFonts w:ascii="Arial" w:hAnsi="Arial" w:cs="Arial"/>
                <w:b/>
                <w:bCs/>
                <w:sz w:val="18"/>
                <w:szCs w:val="18"/>
              </w:rPr>
              <w:t>Consolidated financial statements</w:t>
            </w:r>
          </w:p>
        </w:tc>
      </w:tr>
      <w:tr w:rsidR="00562FD9" w:rsidRPr="000B6CCE" w:rsidTr="008568F5">
        <w:tc>
          <w:tcPr>
            <w:tcW w:w="2160" w:type="dxa"/>
            <w:vAlign w:val="bottom"/>
            <w:hideMark/>
          </w:tcPr>
          <w:p w:rsidR="00562FD9" w:rsidRPr="000B6CCE" w:rsidRDefault="00F73141" w:rsidP="00562FD9">
            <w:pPr>
              <w:tabs>
                <w:tab w:val="left" w:pos="2862"/>
              </w:tabs>
              <w:ind w:left="-107" w:right="-72"/>
              <w:rPr>
                <w:rFonts w:ascii="Arial" w:hAnsi="Arial" w:cs="Arial"/>
                <w:b/>
                <w:bCs/>
                <w:sz w:val="18"/>
                <w:szCs w:val="18"/>
              </w:rPr>
            </w:pPr>
            <w:r w:rsidRPr="000B6CCE">
              <w:rPr>
                <w:rFonts w:ascii="Arial" w:hAnsi="Arial" w:cs="Arial"/>
                <w:b/>
                <w:bCs/>
                <w:sz w:val="18"/>
                <w:szCs w:val="18"/>
              </w:rPr>
              <w:t>For the years ended</w:t>
            </w:r>
          </w:p>
        </w:tc>
        <w:tc>
          <w:tcPr>
            <w:tcW w:w="3573" w:type="dxa"/>
            <w:gridSpan w:val="3"/>
            <w:tcBorders>
              <w:top w:val="single" w:sz="4" w:space="0" w:color="auto"/>
              <w:bottom w:val="single" w:sz="4" w:space="0" w:color="auto"/>
            </w:tcBorders>
            <w:vAlign w:val="bottom"/>
            <w:hideMark/>
          </w:tcPr>
          <w:p w:rsidR="00562FD9" w:rsidRPr="000B6CCE" w:rsidRDefault="00F73141" w:rsidP="00562FD9">
            <w:pPr>
              <w:ind w:right="-72"/>
              <w:jc w:val="right"/>
              <w:rPr>
                <w:rFonts w:ascii="Arial" w:hAnsi="Arial" w:cs="Arial"/>
                <w:b/>
                <w:bCs/>
                <w:sz w:val="18"/>
                <w:szCs w:val="18"/>
                <w:cs/>
              </w:rPr>
            </w:pPr>
            <w:r w:rsidRPr="000B6CCE">
              <w:rPr>
                <w:rFonts w:ascii="Arial" w:hAnsi="Arial" w:cs="Arial"/>
                <w:b/>
                <w:bCs/>
                <w:sz w:val="18"/>
                <w:szCs w:val="18"/>
                <w:lang w:val="en-US"/>
              </w:rPr>
              <w:t xml:space="preserve">31 December </w:t>
            </w:r>
            <w:r w:rsidR="00562FD9" w:rsidRPr="000B6CCE">
              <w:rPr>
                <w:rFonts w:ascii="Arial" w:hAnsi="Arial" w:cs="Arial"/>
                <w:b/>
                <w:bCs/>
                <w:sz w:val="18"/>
                <w:szCs w:val="18"/>
              </w:rPr>
              <w:t>2019</w:t>
            </w:r>
          </w:p>
        </w:tc>
        <w:tc>
          <w:tcPr>
            <w:tcW w:w="3740" w:type="dxa"/>
            <w:gridSpan w:val="3"/>
            <w:tcBorders>
              <w:top w:val="single" w:sz="4" w:space="0" w:color="auto"/>
              <w:bottom w:val="single" w:sz="4" w:space="0" w:color="auto"/>
            </w:tcBorders>
            <w:vAlign w:val="bottom"/>
            <w:hideMark/>
          </w:tcPr>
          <w:p w:rsidR="00562FD9" w:rsidRPr="000B6CCE" w:rsidRDefault="00F73141" w:rsidP="00562FD9">
            <w:pPr>
              <w:ind w:right="-72"/>
              <w:jc w:val="right"/>
              <w:rPr>
                <w:rFonts w:ascii="Arial" w:hAnsi="Arial" w:cs="Arial"/>
                <w:b/>
                <w:bCs/>
                <w:sz w:val="18"/>
                <w:szCs w:val="18"/>
              </w:rPr>
            </w:pPr>
            <w:r w:rsidRPr="000B6CCE">
              <w:rPr>
                <w:rFonts w:ascii="Arial" w:hAnsi="Arial" w:cs="Arial"/>
                <w:b/>
                <w:bCs/>
                <w:sz w:val="18"/>
                <w:szCs w:val="18"/>
              </w:rPr>
              <w:t xml:space="preserve">31 December </w:t>
            </w:r>
            <w:r w:rsidR="00562FD9" w:rsidRPr="000B6CCE">
              <w:rPr>
                <w:rFonts w:ascii="Arial" w:hAnsi="Arial" w:cs="Arial"/>
                <w:b/>
                <w:bCs/>
                <w:sz w:val="18"/>
                <w:szCs w:val="18"/>
              </w:rPr>
              <w:t>2018</w:t>
            </w:r>
          </w:p>
        </w:tc>
      </w:tr>
      <w:tr w:rsidR="00562FD9" w:rsidRPr="000B6CCE" w:rsidTr="00AD09FF">
        <w:tc>
          <w:tcPr>
            <w:tcW w:w="2160" w:type="dxa"/>
            <w:vAlign w:val="bottom"/>
          </w:tcPr>
          <w:p w:rsidR="00562FD9" w:rsidRPr="000B6CCE" w:rsidRDefault="00562FD9" w:rsidP="00562FD9">
            <w:pPr>
              <w:tabs>
                <w:tab w:val="left" w:pos="2862"/>
              </w:tabs>
              <w:ind w:left="-107" w:right="-72"/>
              <w:rPr>
                <w:rFonts w:ascii="Arial" w:hAnsi="Arial" w:cs="Arial"/>
                <w:b/>
                <w:bCs/>
                <w:sz w:val="18"/>
                <w:szCs w:val="18"/>
              </w:rPr>
            </w:pPr>
          </w:p>
        </w:tc>
        <w:tc>
          <w:tcPr>
            <w:tcW w:w="1170" w:type="dxa"/>
            <w:tcBorders>
              <w:top w:val="single" w:sz="4" w:space="0" w:color="auto"/>
            </w:tcBorders>
            <w:vAlign w:val="bottom"/>
            <w:hideMark/>
          </w:tcPr>
          <w:p w:rsidR="00562FD9" w:rsidRPr="000B6CCE" w:rsidRDefault="00562FD9" w:rsidP="00562FD9">
            <w:pPr>
              <w:ind w:right="-72"/>
              <w:jc w:val="right"/>
              <w:rPr>
                <w:rFonts w:ascii="Arial" w:hAnsi="Arial" w:cs="Arial"/>
                <w:b/>
                <w:bCs/>
                <w:sz w:val="18"/>
                <w:szCs w:val="18"/>
                <w:cs/>
              </w:rPr>
            </w:pPr>
            <w:r w:rsidRPr="000B6CCE">
              <w:rPr>
                <w:rFonts w:ascii="Arial" w:hAnsi="Arial" w:cs="Arial"/>
                <w:b/>
                <w:bCs/>
                <w:sz w:val="18"/>
                <w:szCs w:val="18"/>
              </w:rPr>
              <w:t>Before tax</w:t>
            </w:r>
          </w:p>
        </w:tc>
        <w:tc>
          <w:tcPr>
            <w:tcW w:w="1106" w:type="dxa"/>
            <w:tcBorders>
              <w:top w:val="single" w:sz="4" w:space="0" w:color="auto"/>
            </w:tcBorders>
            <w:vAlign w:val="bottom"/>
            <w:hideMark/>
          </w:tcPr>
          <w:p w:rsidR="00562FD9" w:rsidRPr="000B6CCE" w:rsidRDefault="00562FD9" w:rsidP="00562FD9">
            <w:pPr>
              <w:ind w:right="-72"/>
              <w:jc w:val="right"/>
              <w:rPr>
                <w:rFonts w:ascii="Arial" w:hAnsi="Arial" w:cs="Arial"/>
                <w:b/>
                <w:bCs/>
                <w:sz w:val="18"/>
                <w:szCs w:val="18"/>
              </w:rPr>
            </w:pPr>
            <w:r w:rsidRPr="000B6CCE">
              <w:rPr>
                <w:rFonts w:ascii="Arial" w:hAnsi="Arial" w:cs="Arial"/>
                <w:b/>
                <w:bCs/>
                <w:sz w:val="18"/>
                <w:szCs w:val="18"/>
              </w:rPr>
              <w:t>Tax charge</w:t>
            </w:r>
          </w:p>
        </w:tc>
        <w:tc>
          <w:tcPr>
            <w:tcW w:w="1297" w:type="dxa"/>
            <w:tcBorders>
              <w:top w:val="single" w:sz="4" w:space="0" w:color="auto"/>
            </w:tcBorders>
            <w:vAlign w:val="bottom"/>
            <w:hideMark/>
          </w:tcPr>
          <w:p w:rsidR="00562FD9" w:rsidRPr="000B6CCE" w:rsidRDefault="00562FD9" w:rsidP="00562FD9">
            <w:pPr>
              <w:ind w:right="-72"/>
              <w:jc w:val="right"/>
              <w:rPr>
                <w:rFonts w:ascii="Arial" w:hAnsi="Arial" w:cs="Arial"/>
                <w:b/>
                <w:bCs/>
                <w:sz w:val="18"/>
                <w:szCs w:val="18"/>
              </w:rPr>
            </w:pPr>
            <w:r w:rsidRPr="000B6CCE">
              <w:rPr>
                <w:rFonts w:ascii="Arial" w:hAnsi="Arial" w:cs="Arial"/>
                <w:b/>
                <w:bCs/>
                <w:sz w:val="18"/>
                <w:szCs w:val="18"/>
              </w:rPr>
              <w:t>After tax</w:t>
            </w:r>
          </w:p>
        </w:tc>
        <w:tc>
          <w:tcPr>
            <w:tcW w:w="1309" w:type="dxa"/>
            <w:tcBorders>
              <w:top w:val="single" w:sz="4" w:space="0" w:color="auto"/>
            </w:tcBorders>
            <w:vAlign w:val="bottom"/>
            <w:hideMark/>
          </w:tcPr>
          <w:p w:rsidR="00562FD9" w:rsidRPr="000B6CCE" w:rsidRDefault="00562FD9" w:rsidP="00562FD9">
            <w:pPr>
              <w:ind w:right="-72"/>
              <w:jc w:val="right"/>
              <w:rPr>
                <w:rFonts w:ascii="Arial" w:hAnsi="Arial" w:cs="Arial"/>
                <w:b/>
                <w:bCs/>
                <w:sz w:val="18"/>
                <w:szCs w:val="18"/>
              </w:rPr>
            </w:pPr>
            <w:r w:rsidRPr="000B6CCE">
              <w:rPr>
                <w:rFonts w:ascii="Arial" w:hAnsi="Arial" w:cs="Arial"/>
                <w:b/>
                <w:bCs/>
                <w:sz w:val="18"/>
                <w:szCs w:val="18"/>
              </w:rPr>
              <w:t>Before tax</w:t>
            </w:r>
          </w:p>
        </w:tc>
        <w:tc>
          <w:tcPr>
            <w:tcW w:w="1134" w:type="dxa"/>
            <w:tcBorders>
              <w:top w:val="single" w:sz="4" w:space="0" w:color="auto"/>
            </w:tcBorders>
            <w:vAlign w:val="bottom"/>
            <w:hideMark/>
          </w:tcPr>
          <w:p w:rsidR="00562FD9" w:rsidRPr="000B6CCE" w:rsidRDefault="00562FD9" w:rsidP="00562FD9">
            <w:pPr>
              <w:ind w:right="-72"/>
              <w:jc w:val="right"/>
              <w:rPr>
                <w:rFonts w:ascii="Arial" w:hAnsi="Arial" w:cs="Arial"/>
                <w:b/>
                <w:bCs/>
                <w:sz w:val="18"/>
                <w:szCs w:val="18"/>
              </w:rPr>
            </w:pPr>
            <w:r w:rsidRPr="000B6CCE">
              <w:rPr>
                <w:rFonts w:ascii="Arial" w:hAnsi="Arial" w:cs="Arial"/>
                <w:b/>
                <w:bCs/>
                <w:sz w:val="18"/>
                <w:szCs w:val="18"/>
              </w:rPr>
              <w:t>Tax charge</w:t>
            </w:r>
          </w:p>
        </w:tc>
        <w:tc>
          <w:tcPr>
            <w:tcW w:w="1297" w:type="dxa"/>
            <w:tcBorders>
              <w:top w:val="single" w:sz="4" w:space="0" w:color="auto"/>
            </w:tcBorders>
            <w:vAlign w:val="bottom"/>
            <w:hideMark/>
          </w:tcPr>
          <w:p w:rsidR="00562FD9" w:rsidRPr="000B6CCE" w:rsidRDefault="00562FD9" w:rsidP="00562FD9">
            <w:pPr>
              <w:ind w:right="-72"/>
              <w:jc w:val="right"/>
              <w:rPr>
                <w:rFonts w:ascii="Arial" w:hAnsi="Arial" w:cs="Arial"/>
                <w:b/>
                <w:bCs/>
                <w:sz w:val="18"/>
                <w:szCs w:val="18"/>
              </w:rPr>
            </w:pPr>
            <w:r w:rsidRPr="000B6CCE">
              <w:rPr>
                <w:rFonts w:ascii="Arial" w:hAnsi="Arial" w:cs="Arial"/>
                <w:b/>
                <w:bCs/>
                <w:sz w:val="18"/>
                <w:szCs w:val="18"/>
              </w:rPr>
              <w:t>After tax</w:t>
            </w:r>
          </w:p>
        </w:tc>
      </w:tr>
      <w:tr w:rsidR="00562FD9" w:rsidRPr="000B6CCE" w:rsidTr="00AD09FF">
        <w:tc>
          <w:tcPr>
            <w:tcW w:w="2160" w:type="dxa"/>
            <w:vAlign w:val="bottom"/>
          </w:tcPr>
          <w:p w:rsidR="00562FD9" w:rsidRPr="000B6CCE" w:rsidRDefault="00562FD9" w:rsidP="00562FD9">
            <w:pPr>
              <w:tabs>
                <w:tab w:val="left" w:pos="2862"/>
              </w:tabs>
              <w:ind w:left="-107" w:right="-72"/>
              <w:rPr>
                <w:rFonts w:ascii="Arial" w:hAnsi="Arial" w:cs="Arial"/>
                <w:sz w:val="18"/>
                <w:szCs w:val="18"/>
              </w:rPr>
            </w:pPr>
          </w:p>
        </w:tc>
        <w:tc>
          <w:tcPr>
            <w:tcW w:w="1170" w:type="dxa"/>
            <w:vAlign w:val="bottom"/>
            <w:hideMark/>
          </w:tcPr>
          <w:p w:rsidR="00562FD9" w:rsidRPr="000B6CCE" w:rsidRDefault="00562FD9" w:rsidP="00562FD9">
            <w:pPr>
              <w:ind w:right="-72"/>
              <w:jc w:val="right"/>
              <w:rPr>
                <w:rFonts w:ascii="Arial" w:hAnsi="Arial" w:cs="Arial"/>
                <w:b/>
                <w:bCs/>
                <w:sz w:val="18"/>
                <w:szCs w:val="18"/>
                <w:cs/>
              </w:rPr>
            </w:pPr>
            <w:r w:rsidRPr="000B6CCE">
              <w:rPr>
                <w:rFonts w:ascii="Arial" w:hAnsi="Arial" w:cs="Arial"/>
                <w:b/>
                <w:sz w:val="18"/>
                <w:szCs w:val="18"/>
              </w:rPr>
              <w:t>Thousand</w:t>
            </w:r>
          </w:p>
        </w:tc>
        <w:tc>
          <w:tcPr>
            <w:tcW w:w="1106" w:type="dxa"/>
            <w:vAlign w:val="bottom"/>
            <w:hideMark/>
          </w:tcPr>
          <w:p w:rsidR="00562FD9" w:rsidRPr="000B6CCE" w:rsidRDefault="00562FD9" w:rsidP="00562FD9">
            <w:pPr>
              <w:ind w:right="-72"/>
              <w:jc w:val="right"/>
              <w:rPr>
                <w:rFonts w:ascii="Arial" w:hAnsi="Arial" w:cs="Arial"/>
                <w:b/>
                <w:bCs/>
                <w:sz w:val="18"/>
                <w:szCs w:val="18"/>
              </w:rPr>
            </w:pPr>
            <w:r w:rsidRPr="000B6CCE">
              <w:rPr>
                <w:rFonts w:ascii="Arial" w:hAnsi="Arial" w:cs="Arial"/>
                <w:b/>
                <w:sz w:val="18"/>
                <w:szCs w:val="18"/>
              </w:rPr>
              <w:t>Thousand</w:t>
            </w:r>
          </w:p>
        </w:tc>
        <w:tc>
          <w:tcPr>
            <w:tcW w:w="1297" w:type="dxa"/>
            <w:vAlign w:val="bottom"/>
            <w:hideMark/>
          </w:tcPr>
          <w:p w:rsidR="00562FD9" w:rsidRPr="000B6CCE" w:rsidRDefault="00562FD9" w:rsidP="00562FD9">
            <w:pPr>
              <w:ind w:right="-72"/>
              <w:jc w:val="right"/>
              <w:rPr>
                <w:rFonts w:ascii="Arial" w:hAnsi="Arial" w:cs="Arial"/>
                <w:b/>
                <w:bCs/>
                <w:sz w:val="18"/>
                <w:szCs w:val="18"/>
              </w:rPr>
            </w:pPr>
            <w:r w:rsidRPr="000B6CCE">
              <w:rPr>
                <w:rFonts w:ascii="Arial" w:hAnsi="Arial" w:cs="Arial"/>
                <w:b/>
                <w:sz w:val="18"/>
                <w:szCs w:val="18"/>
              </w:rPr>
              <w:t>Thousand</w:t>
            </w:r>
          </w:p>
        </w:tc>
        <w:tc>
          <w:tcPr>
            <w:tcW w:w="1309" w:type="dxa"/>
            <w:vAlign w:val="bottom"/>
            <w:hideMark/>
          </w:tcPr>
          <w:p w:rsidR="00562FD9" w:rsidRPr="000B6CCE" w:rsidRDefault="00562FD9" w:rsidP="00562FD9">
            <w:pPr>
              <w:ind w:right="-72"/>
              <w:jc w:val="right"/>
              <w:rPr>
                <w:rFonts w:ascii="Arial" w:hAnsi="Arial" w:cs="Arial"/>
                <w:b/>
                <w:bCs/>
                <w:sz w:val="18"/>
                <w:szCs w:val="18"/>
              </w:rPr>
            </w:pPr>
            <w:r w:rsidRPr="000B6CCE">
              <w:rPr>
                <w:rFonts w:ascii="Arial" w:hAnsi="Arial" w:cs="Arial"/>
                <w:b/>
                <w:sz w:val="18"/>
                <w:szCs w:val="18"/>
              </w:rPr>
              <w:t>Thousand</w:t>
            </w:r>
          </w:p>
        </w:tc>
        <w:tc>
          <w:tcPr>
            <w:tcW w:w="1134" w:type="dxa"/>
            <w:vAlign w:val="bottom"/>
            <w:hideMark/>
          </w:tcPr>
          <w:p w:rsidR="00562FD9" w:rsidRPr="000B6CCE" w:rsidRDefault="00562FD9" w:rsidP="00562FD9">
            <w:pPr>
              <w:ind w:right="-72"/>
              <w:jc w:val="right"/>
              <w:rPr>
                <w:rFonts w:ascii="Arial" w:hAnsi="Arial" w:cs="Arial"/>
                <w:b/>
                <w:bCs/>
                <w:sz w:val="18"/>
                <w:szCs w:val="18"/>
              </w:rPr>
            </w:pPr>
            <w:r w:rsidRPr="000B6CCE">
              <w:rPr>
                <w:rFonts w:ascii="Arial" w:hAnsi="Arial" w:cs="Arial"/>
                <w:b/>
                <w:sz w:val="18"/>
                <w:szCs w:val="18"/>
              </w:rPr>
              <w:t>Thousand</w:t>
            </w:r>
          </w:p>
        </w:tc>
        <w:tc>
          <w:tcPr>
            <w:tcW w:w="1297" w:type="dxa"/>
            <w:vAlign w:val="bottom"/>
            <w:hideMark/>
          </w:tcPr>
          <w:p w:rsidR="00562FD9" w:rsidRPr="000B6CCE" w:rsidRDefault="00562FD9" w:rsidP="00562FD9">
            <w:pPr>
              <w:ind w:right="-72"/>
              <w:jc w:val="right"/>
              <w:rPr>
                <w:rFonts w:ascii="Arial" w:hAnsi="Arial" w:cs="Arial"/>
                <w:b/>
                <w:bCs/>
                <w:sz w:val="18"/>
                <w:szCs w:val="18"/>
              </w:rPr>
            </w:pPr>
            <w:r w:rsidRPr="000B6CCE">
              <w:rPr>
                <w:rFonts w:ascii="Arial" w:hAnsi="Arial" w:cs="Arial"/>
                <w:b/>
                <w:sz w:val="18"/>
                <w:szCs w:val="18"/>
              </w:rPr>
              <w:t>Thousand</w:t>
            </w:r>
          </w:p>
        </w:tc>
      </w:tr>
      <w:tr w:rsidR="00562FD9" w:rsidRPr="000B6CCE" w:rsidTr="00AD09FF">
        <w:trPr>
          <w:trHeight w:val="198"/>
        </w:trPr>
        <w:tc>
          <w:tcPr>
            <w:tcW w:w="2160" w:type="dxa"/>
            <w:vAlign w:val="bottom"/>
          </w:tcPr>
          <w:p w:rsidR="00562FD9" w:rsidRPr="000B6CCE" w:rsidRDefault="00562FD9" w:rsidP="00562FD9">
            <w:pPr>
              <w:tabs>
                <w:tab w:val="left" w:pos="2862"/>
              </w:tabs>
              <w:ind w:left="-107" w:right="-72"/>
              <w:rPr>
                <w:rFonts w:ascii="Arial" w:hAnsi="Arial" w:cs="Arial"/>
                <w:sz w:val="18"/>
                <w:szCs w:val="18"/>
              </w:rPr>
            </w:pPr>
          </w:p>
        </w:tc>
        <w:tc>
          <w:tcPr>
            <w:tcW w:w="1170" w:type="dxa"/>
            <w:tcBorders>
              <w:bottom w:val="single" w:sz="4" w:space="0" w:color="auto"/>
            </w:tcBorders>
            <w:vAlign w:val="bottom"/>
            <w:hideMark/>
          </w:tcPr>
          <w:p w:rsidR="00562FD9" w:rsidRPr="000B6CCE" w:rsidRDefault="00562FD9" w:rsidP="00562FD9">
            <w:pPr>
              <w:ind w:right="-72"/>
              <w:jc w:val="right"/>
              <w:rPr>
                <w:rFonts w:ascii="Arial" w:hAnsi="Arial" w:cs="Arial"/>
                <w:b/>
                <w:sz w:val="18"/>
                <w:szCs w:val="18"/>
                <w:cs/>
              </w:rPr>
            </w:pPr>
            <w:r w:rsidRPr="000B6CCE">
              <w:rPr>
                <w:rFonts w:ascii="Arial" w:hAnsi="Arial" w:cs="Arial"/>
                <w:b/>
                <w:sz w:val="18"/>
                <w:szCs w:val="18"/>
              </w:rPr>
              <w:t>Baht</w:t>
            </w:r>
          </w:p>
        </w:tc>
        <w:tc>
          <w:tcPr>
            <w:tcW w:w="1106" w:type="dxa"/>
            <w:tcBorders>
              <w:bottom w:val="single" w:sz="4" w:space="0" w:color="auto"/>
            </w:tcBorders>
            <w:vAlign w:val="bottom"/>
            <w:hideMark/>
          </w:tcPr>
          <w:p w:rsidR="00562FD9" w:rsidRPr="000B6CCE" w:rsidRDefault="00562FD9" w:rsidP="00562FD9">
            <w:pPr>
              <w:ind w:right="-72"/>
              <w:jc w:val="right"/>
              <w:rPr>
                <w:rFonts w:ascii="Arial" w:hAnsi="Arial" w:cs="Arial"/>
                <w:b/>
                <w:sz w:val="18"/>
                <w:szCs w:val="18"/>
                <w:cs/>
              </w:rPr>
            </w:pPr>
            <w:r w:rsidRPr="000B6CCE">
              <w:rPr>
                <w:rFonts w:ascii="Arial" w:hAnsi="Arial" w:cs="Arial"/>
                <w:b/>
                <w:sz w:val="18"/>
                <w:szCs w:val="18"/>
              </w:rPr>
              <w:t>Baht</w:t>
            </w:r>
          </w:p>
        </w:tc>
        <w:tc>
          <w:tcPr>
            <w:tcW w:w="1297" w:type="dxa"/>
            <w:tcBorders>
              <w:bottom w:val="single" w:sz="4" w:space="0" w:color="auto"/>
            </w:tcBorders>
            <w:vAlign w:val="bottom"/>
            <w:hideMark/>
          </w:tcPr>
          <w:p w:rsidR="00562FD9" w:rsidRPr="000B6CCE" w:rsidRDefault="00562FD9" w:rsidP="00562FD9">
            <w:pPr>
              <w:ind w:right="-72"/>
              <w:jc w:val="right"/>
              <w:rPr>
                <w:rFonts w:ascii="Arial" w:hAnsi="Arial" w:cs="Arial"/>
                <w:b/>
                <w:sz w:val="18"/>
                <w:szCs w:val="18"/>
                <w:cs/>
              </w:rPr>
            </w:pPr>
            <w:r w:rsidRPr="000B6CCE">
              <w:rPr>
                <w:rFonts w:ascii="Arial" w:hAnsi="Arial" w:cs="Arial"/>
                <w:b/>
                <w:sz w:val="18"/>
                <w:szCs w:val="18"/>
              </w:rPr>
              <w:t>Baht</w:t>
            </w:r>
          </w:p>
        </w:tc>
        <w:tc>
          <w:tcPr>
            <w:tcW w:w="1309" w:type="dxa"/>
            <w:tcBorders>
              <w:bottom w:val="single" w:sz="4" w:space="0" w:color="auto"/>
            </w:tcBorders>
            <w:vAlign w:val="bottom"/>
            <w:hideMark/>
          </w:tcPr>
          <w:p w:rsidR="00562FD9" w:rsidRPr="000B6CCE" w:rsidRDefault="00562FD9" w:rsidP="00562FD9">
            <w:pPr>
              <w:ind w:right="-72"/>
              <w:jc w:val="right"/>
              <w:rPr>
                <w:rFonts w:ascii="Arial" w:hAnsi="Arial" w:cs="Arial"/>
                <w:b/>
                <w:sz w:val="18"/>
                <w:szCs w:val="18"/>
                <w:cs/>
              </w:rPr>
            </w:pPr>
            <w:r w:rsidRPr="000B6CCE">
              <w:rPr>
                <w:rFonts w:ascii="Arial" w:hAnsi="Arial" w:cs="Arial"/>
                <w:b/>
                <w:sz w:val="18"/>
                <w:szCs w:val="18"/>
              </w:rPr>
              <w:t>Baht</w:t>
            </w:r>
          </w:p>
        </w:tc>
        <w:tc>
          <w:tcPr>
            <w:tcW w:w="1134" w:type="dxa"/>
            <w:tcBorders>
              <w:bottom w:val="single" w:sz="4" w:space="0" w:color="auto"/>
            </w:tcBorders>
            <w:vAlign w:val="bottom"/>
            <w:hideMark/>
          </w:tcPr>
          <w:p w:rsidR="00562FD9" w:rsidRPr="000B6CCE" w:rsidRDefault="00562FD9" w:rsidP="00562FD9">
            <w:pPr>
              <w:ind w:right="-72"/>
              <w:jc w:val="right"/>
              <w:rPr>
                <w:rFonts w:ascii="Arial" w:hAnsi="Arial" w:cs="Arial"/>
                <w:b/>
                <w:sz w:val="18"/>
                <w:szCs w:val="18"/>
                <w:cs/>
              </w:rPr>
            </w:pPr>
            <w:r w:rsidRPr="000B6CCE">
              <w:rPr>
                <w:rFonts w:ascii="Arial" w:hAnsi="Arial" w:cs="Arial"/>
                <w:b/>
                <w:sz w:val="18"/>
                <w:szCs w:val="18"/>
              </w:rPr>
              <w:t>Baht</w:t>
            </w:r>
          </w:p>
        </w:tc>
        <w:tc>
          <w:tcPr>
            <w:tcW w:w="1297" w:type="dxa"/>
            <w:tcBorders>
              <w:bottom w:val="single" w:sz="4" w:space="0" w:color="auto"/>
            </w:tcBorders>
            <w:vAlign w:val="bottom"/>
            <w:hideMark/>
          </w:tcPr>
          <w:p w:rsidR="00562FD9" w:rsidRPr="000B6CCE" w:rsidRDefault="00562FD9" w:rsidP="00562FD9">
            <w:pPr>
              <w:ind w:right="-72"/>
              <w:jc w:val="right"/>
              <w:rPr>
                <w:rFonts w:ascii="Arial" w:hAnsi="Arial" w:cs="Arial"/>
                <w:b/>
                <w:sz w:val="18"/>
                <w:szCs w:val="18"/>
                <w:cs/>
              </w:rPr>
            </w:pPr>
            <w:r w:rsidRPr="000B6CCE">
              <w:rPr>
                <w:rFonts w:ascii="Arial" w:hAnsi="Arial" w:cs="Arial"/>
                <w:b/>
                <w:sz w:val="18"/>
                <w:szCs w:val="18"/>
              </w:rPr>
              <w:t>Baht</w:t>
            </w:r>
          </w:p>
        </w:tc>
      </w:tr>
      <w:tr w:rsidR="00562FD9" w:rsidRPr="000B6CCE" w:rsidTr="00AD09FF">
        <w:trPr>
          <w:trHeight w:val="74"/>
        </w:trPr>
        <w:tc>
          <w:tcPr>
            <w:tcW w:w="2160" w:type="dxa"/>
            <w:vAlign w:val="bottom"/>
          </w:tcPr>
          <w:p w:rsidR="00562FD9" w:rsidRPr="000B6CCE" w:rsidRDefault="00562FD9" w:rsidP="00562FD9">
            <w:pPr>
              <w:ind w:left="-107" w:right="-72"/>
              <w:rPr>
                <w:rFonts w:ascii="Arial" w:eastAsia="SimSun" w:hAnsi="Arial" w:cs="Arial"/>
                <w:sz w:val="8"/>
                <w:szCs w:val="8"/>
                <w:cs/>
                <w:lang w:eastAsia="zh-CN"/>
              </w:rPr>
            </w:pPr>
          </w:p>
        </w:tc>
        <w:tc>
          <w:tcPr>
            <w:tcW w:w="1170" w:type="dxa"/>
            <w:tcBorders>
              <w:top w:val="single" w:sz="4" w:space="0" w:color="auto"/>
            </w:tcBorders>
            <w:shd w:val="clear" w:color="auto" w:fill="FAFAFA"/>
            <w:vAlign w:val="bottom"/>
          </w:tcPr>
          <w:p w:rsidR="00562FD9" w:rsidRPr="000B6CCE" w:rsidRDefault="00562FD9" w:rsidP="00562FD9">
            <w:pPr>
              <w:ind w:right="-72"/>
              <w:jc w:val="right"/>
              <w:rPr>
                <w:rFonts w:ascii="Arial" w:hAnsi="Arial" w:cs="Arial"/>
                <w:snapToGrid w:val="0"/>
                <w:sz w:val="8"/>
                <w:szCs w:val="8"/>
                <w:lang w:eastAsia="th-TH"/>
              </w:rPr>
            </w:pPr>
          </w:p>
        </w:tc>
        <w:tc>
          <w:tcPr>
            <w:tcW w:w="1106" w:type="dxa"/>
            <w:tcBorders>
              <w:top w:val="single" w:sz="4" w:space="0" w:color="auto"/>
            </w:tcBorders>
            <w:shd w:val="clear" w:color="auto" w:fill="FAFAFA"/>
            <w:vAlign w:val="bottom"/>
          </w:tcPr>
          <w:p w:rsidR="00562FD9" w:rsidRPr="000B6CCE" w:rsidRDefault="00562FD9" w:rsidP="00562FD9">
            <w:pPr>
              <w:ind w:right="-72"/>
              <w:jc w:val="right"/>
              <w:rPr>
                <w:rFonts w:ascii="Arial" w:hAnsi="Arial" w:cs="Arial"/>
                <w:snapToGrid w:val="0"/>
                <w:sz w:val="8"/>
                <w:szCs w:val="8"/>
                <w:lang w:eastAsia="th-TH"/>
              </w:rPr>
            </w:pPr>
          </w:p>
        </w:tc>
        <w:tc>
          <w:tcPr>
            <w:tcW w:w="1297" w:type="dxa"/>
            <w:tcBorders>
              <w:top w:val="single" w:sz="4" w:space="0" w:color="auto"/>
            </w:tcBorders>
            <w:shd w:val="clear" w:color="auto" w:fill="FAFAFA"/>
            <w:vAlign w:val="bottom"/>
          </w:tcPr>
          <w:p w:rsidR="00562FD9" w:rsidRPr="000B6CCE" w:rsidRDefault="00562FD9" w:rsidP="00562FD9">
            <w:pPr>
              <w:ind w:right="-72"/>
              <w:jc w:val="right"/>
              <w:rPr>
                <w:rFonts w:ascii="Arial" w:hAnsi="Arial" w:cs="Arial"/>
                <w:snapToGrid w:val="0"/>
                <w:sz w:val="8"/>
                <w:szCs w:val="8"/>
                <w:lang w:eastAsia="th-TH"/>
              </w:rPr>
            </w:pPr>
          </w:p>
        </w:tc>
        <w:tc>
          <w:tcPr>
            <w:tcW w:w="1309" w:type="dxa"/>
            <w:tcBorders>
              <w:top w:val="single" w:sz="4" w:space="0" w:color="auto"/>
            </w:tcBorders>
            <w:vAlign w:val="bottom"/>
          </w:tcPr>
          <w:p w:rsidR="00562FD9" w:rsidRPr="000B6CCE" w:rsidRDefault="00562FD9" w:rsidP="00562FD9">
            <w:pPr>
              <w:ind w:right="-72"/>
              <w:jc w:val="right"/>
              <w:rPr>
                <w:rFonts w:ascii="Arial" w:hAnsi="Arial" w:cs="Arial"/>
                <w:snapToGrid w:val="0"/>
                <w:sz w:val="8"/>
                <w:szCs w:val="8"/>
                <w:lang w:eastAsia="th-TH"/>
              </w:rPr>
            </w:pPr>
          </w:p>
        </w:tc>
        <w:tc>
          <w:tcPr>
            <w:tcW w:w="1134" w:type="dxa"/>
            <w:tcBorders>
              <w:top w:val="single" w:sz="4" w:space="0" w:color="auto"/>
            </w:tcBorders>
            <w:vAlign w:val="bottom"/>
          </w:tcPr>
          <w:p w:rsidR="00562FD9" w:rsidRPr="000B6CCE" w:rsidRDefault="00562FD9" w:rsidP="00562FD9">
            <w:pPr>
              <w:ind w:right="-72"/>
              <w:jc w:val="right"/>
              <w:rPr>
                <w:rFonts w:ascii="Arial" w:hAnsi="Arial" w:cs="Arial"/>
                <w:snapToGrid w:val="0"/>
                <w:sz w:val="8"/>
                <w:szCs w:val="8"/>
                <w:lang w:eastAsia="th-TH"/>
              </w:rPr>
            </w:pPr>
          </w:p>
        </w:tc>
        <w:tc>
          <w:tcPr>
            <w:tcW w:w="1297" w:type="dxa"/>
            <w:tcBorders>
              <w:top w:val="single" w:sz="4" w:space="0" w:color="auto"/>
            </w:tcBorders>
            <w:vAlign w:val="bottom"/>
          </w:tcPr>
          <w:p w:rsidR="00562FD9" w:rsidRPr="000B6CCE" w:rsidRDefault="00562FD9" w:rsidP="00562FD9">
            <w:pPr>
              <w:ind w:right="-72"/>
              <w:jc w:val="right"/>
              <w:rPr>
                <w:rFonts w:ascii="Arial" w:hAnsi="Arial" w:cs="Arial"/>
                <w:snapToGrid w:val="0"/>
                <w:sz w:val="8"/>
                <w:szCs w:val="8"/>
                <w:lang w:eastAsia="th-TH"/>
              </w:rPr>
            </w:pPr>
          </w:p>
        </w:tc>
      </w:tr>
      <w:tr w:rsidR="00157471" w:rsidRPr="000B6CCE" w:rsidTr="00AD09FF">
        <w:trPr>
          <w:trHeight w:val="74"/>
        </w:trPr>
        <w:tc>
          <w:tcPr>
            <w:tcW w:w="2160" w:type="dxa"/>
            <w:vAlign w:val="bottom"/>
            <w:hideMark/>
          </w:tcPr>
          <w:p w:rsidR="00157471" w:rsidRPr="000B6CCE" w:rsidRDefault="00157471" w:rsidP="00157471">
            <w:pPr>
              <w:ind w:left="-107"/>
              <w:rPr>
                <w:rFonts w:ascii="Arial" w:hAnsi="Arial" w:cs="Arial"/>
                <w:sz w:val="18"/>
                <w:szCs w:val="18"/>
                <w:lang w:val="en-US"/>
              </w:rPr>
            </w:pPr>
            <w:r w:rsidRPr="000B6CCE">
              <w:rPr>
                <w:rFonts w:ascii="Arial" w:hAnsi="Arial" w:cs="Arial"/>
                <w:sz w:val="18"/>
                <w:szCs w:val="18"/>
                <w:lang w:val="en-US"/>
              </w:rPr>
              <w:t xml:space="preserve">Remeasurements gain </w:t>
            </w:r>
          </w:p>
          <w:p w:rsidR="00157471" w:rsidRPr="000B6CCE" w:rsidRDefault="00157471" w:rsidP="00157471">
            <w:pPr>
              <w:ind w:left="-107"/>
              <w:rPr>
                <w:rFonts w:ascii="Arial" w:hAnsi="Arial" w:cs="Arial"/>
                <w:sz w:val="18"/>
                <w:szCs w:val="18"/>
                <w:lang w:val="en-US"/>
              </w:rPr>
            </w:pPr>
            <w:r w:rsidRPr="000B6CCE">
              <w:rPr>
                <w:rFonts w:ascii="Arial" w:hAnsi="Arial" w:cs="Arial"/>
                <w:sz w:val="18"/>
                <w:szCs w:val="18"/>
                <w:lang w:val="en-US"/>
              </w:rPr>
              <w:t xml:space="preserve">  (loss) of employee </w:t>
            </w:r>
          </w:p>
          <w:p w:rsidR="00157471" w:rsidRPr="000B6CCE" w:rsidRDefault="00157471" w:rsidP="00157471">
            <w:pPr>
              <w:ind w:left="-107"/>
              <w:rPr>
                <w:rFonts w:ascii="Arial" w:hAnsi="Arial" w:cs="Arial"/>
                <w:sz w:val="18"/>
                <w:szCs w:val="18"/>
                <w:lang w:val="en-US"/>
              </w:rPr>
            </w:pPr>
            <w:r w:rsidRPr="000B6CCE">
              <w:rPr>
                <w:rFonts w:ascii="Arial" w:hAnsi="Arial" w:cs="Arial"/>
                <w:sz w:val="18"/>
                <w:szCs w:val="18"/>
                <w:lang w:val="en-US"/>
              </w:rPr>
              <w:t xml:space="preserve">  benefit obligations</w:t>
            </w:r>
          </w:p>
        </w:tc>
        <w:tc>
          <w:tcPr>
            <w:tcW w:w="1170" w:type="dxa"/>
            <w:shd w:val="clear" w:color="auto" w:fill="FAFAFA"/>
            <w:vAlign w:val="bottom"/>
          </w:tcPr>
          <w:p w:rsidR="00157471" w:rsidRPr="000B6CCE" w:rsidRDefault="00157471" w:rsidP="00157471">
            <w:pPr>
              <w:ind w:right="-72"/>
              <w:jc w:val="right"/>
              <w:rPr>
                <w:rFonts w:ascii="Arial" w:hAnsi="Arial" w:cs="Arial"/>
                <w:sz w:val="18"/>
                <w:szCs w:val="18"/>
                <w:lang w:val="en-US"/>
              </w:rPr>
            </w:pPr>
            <w:r w:rsidRPr="000B6CCE">
              <w:rPr>
                <w:rFonts w:ascii="Arial" w:hAnsi="Arial" w:cs="Arial"/>
                <w:sz w:val="18"/>
                <w:szCs w:val="18"/>
                <w:lang w:val="en-US"/>
              </w:rPr>
              <w:t>2</w:t>
            </w:r>
            <w:r w:rsidR="00340101" w:rsidRPr="000B6CCE">
              <w:rPr>
                <w:rFonts w:ascii="Arial" w:hAnsi="Arial" w:cs="Arial"/>
                <w:sz w:val="18"/>
                <w:szCs w:val="18"/>
                <w:lang w:val="en-US"/>
              </w:rPr>
              <w:t>43</w:t>
            </w:r>
            <w:r w:rsidRPr="000B6CCE">
              <w:rPr>
                <w:rFonts w:ascii="Arial" w:hAnsi="Arial" w:cs="Arial"/>
                <w:sz w:val="18"/>
                <w:szCs w:val="18"/>
                <w:lang w:val="en-US"/>
              </w:rPr>
              <w:t>,</w:t>
            </w:r>
            <w:r w:rsidR="00340101" w:rsidRPr="000B6CCE">
              <w:rPr>
                <w:rFonts w:ascii="Arial" w:hAnsi="Arial" w:cs="Arial"/>
                <w:sz w:val="18"/>
                <w:szCs w:val="18"/>
                <w:lang w:val="en-US"/>
              </w:rPr>
              <w:t>441</w:t>
            </w:r>
          </w:p>
        </w:tc>
        <w:tc>
          <w:tcPr>
            <w:tcW w:w="1106" w:type="dxa"/>
            <w:shd w:val="clear" w:color="auto" w:fill="FAFAFA"/>
            <w:vAlign w:val="bottom"/>
          </w:tcPr>
          <w:p w:rsidR="00157471" w:rsidRPr="000B6CCE" w:rsidRDefault="006064D4" w:rsidP="00157471">
            <w:pPr>
              <w:ind w:right="-72"/>
              <w:jc w:val="right"/>
              <w:rPr>
                <w:rFonts w:ascii="Arial" w:hAnsi="Arial" w:cs="Arial"/>
                <w:sz w:val="18"/>
                <w:szCs w:val="18"/>
                <w:lang w:val="en-US"/>
              </w:rPr>
            </w:pPr>
            <w:r w:rsidRPr="000B6CCE">
              <w:rPr>
                <w:rFonts w:ascii="Arial" w:hAnsi="Arial" w:cs="Arial"/>
                <w:sz w:val="18"/>
                <w:szCs w:val="18"/>
                <w:lang w:val="en-US"/>
              </w:rPr>
              <w:t>(</w:t>
            </w:r>
            <w:r w:rsidR="00DC6D6C" w:rsidRPr="000B6CCE">
              <w:rPr>
                <w:rFonts w:ascii="Arial" w:hAnsi="Arial" w:cs="Arial"/>
                <w:sz w:val="18"/>
                <w:szCs w:val="18"/>
                <w:lang w:val="en-US"/>
              </w:rPr>
              <w:t>7</w:t>
            </w:r>
            <w:r w:rsidRPr="000B6CCE">
              <w:rPr>
                <w:rFonts w:ascii="Arial" w:hAnsi="Arial" w:cs="Arial"/>
                <w:sz w:val="18"/>
                <w:szCs w:val="18"/>
                <w:lang w:val="en-US"/>
              </w:rPr>
              <w:t>,</w:t>
            </w:r>
            <w:r w:rsidR="00DC6D6C" w:rsidRPr="000B6CCE">
              <w:rPr>
                <w:rFonts w:ascii="Arial" w:hAnsi="Arial" w:cs="Arial"/>
                <w:sz w:val="18"/>
                <w:szCs w:val="18"/>
                <w:lang w:val="en-US"/>
              </w:rPr>
              <w:t>559</w:t>
            </w:r>
            <w:r w:rsidRPr="000B6CCE">
              <w:rPr>
                <w:rFonts w:ascii="Arial" w:hAnsi="Arial" w:cs="Arial"/>
                <w:sz w:val="18"/>
                <w:szCs w:val="18"/>
                <w:lang w:val="en-US"/>
              </w:rPr>
              <w:t>)</w:t>
            </w:r>
          </w:p>
        </w:tc>
        <w:tc>
          <w:tcPr>
            <w:tcW w:w="1297" w:type="dxa"/>
            <w:shd w:val="clear" w:color="auto" w:fill="FAFAFA"/>
            <w:vAlign w:val="bottom"/>
          </w:tcPr>
          <w:p w:rsidR="00157471" w:rsidRPr="000B6CCE" w:rsidRDefault="00157471" w:rsidP="00157471">
            <w:pPr>
              <w:ind w:right="-72"/>
              <w:jc w:val="right"/>
              <w:rPr>
                <w:rFonts w:ascii="Arial" w:hAnsi="Arial" w:cs="Arial"/>
                <w:sz w:val="18"/>
                <w:szCs w:val="18"/>
                <w:lang w:val="en-US"/>
              </w:rPr>
            </w:pPr>
            <w:r w:rsidRPr="000B6CCE">
              <w:rPr>
                <w:rFonts w:ascii="Arial" w:hAnsi="Arial" w:cs="Arial"/>
                <w:sz w:val="18"/>
                <w:szCs w:val="18"/>
                <w:lang w:val="en-US"/>
              </w:rPr>
              <w:t>235,882</w:t>
            </w:r>
          </w:p>
        </w:tc>
        <w:tc>
          <w:tcPr>
            <w:tcW w:w="1309" w:type="dxa"/>
            <w:vAlign w:val="bottom"/>
            <w:hideMark/>
          </w:tcPr>
          <w:p w:rsidR="00157471" w:rsidRPr="000B6CCE" w:rsidRDefault="00157471" w:rsidP="00157471">
            <w:pPr>
              <w:ind w:right="-72"/>
              <w:jc w:val="right"/>
              <w:rPr>
                <w:rFonts w:ascii="Arial" w:hAnsi="Arial" w:cs="Arial"/>
                <w:sz w:val="18"/>
                <w:szCs w:val="18"/>
                <w:lang w:val="en-US"/>
              </w:rPr>
            </w:pPr>
            <w:r w:rsidRPr="000B6CCE">
              <w:rPr>
                <w:rFonts w:ascii="Arial" w:hAnsi="Arial" w:cs="Arial"/>
                <w:sz w:val="18"/>
                <w:szCs w:val="18"/>
                <w:lang w:val="en-US"/>
              </w:rPr>
              <w:t>72,255</w:t>
            </w:r>
          </w:p>
        </w:tc>
        <w:tc>
          <w:tcPr>
            <w:tcW w:w="1134" w:type="dxa"/>
            <w:vAlign w:val="bottom"/>
            <w:hideMark/>
          </w:tcPr>
          <w:p w:rsidR="00157471" w:rsidRPr="000B6CCE" w:rsidRDefault="00157471" w:rsidP="00157471">
            <w:pPr>
              <w:ind w:right="-72"/>
              <w:jc w:val="right"/>
              <w:rPr>
                <w:rFonts w:ascii="Arial" w:hAnsi="Arial" w:cs="Arial"/>
                <w:sz w:val="18"/>
                <w:szCs w:val="18"/>
                <w:lang w:val="en-US"/>
              </w:rPr>
            </w:pPr>
            <w:r w:rsidRPr="000B6CCE">
              <w:rPr>
                <w:rFonts w:ascii="Arial" w:hAnsi="Arial" w:cs="Arial"/>
                <w:sz w:val="18"/>
                <w:szCs w:val="18"/>
                <w:lang w:val="en-US"/>
              </w:rPr>
              <w:t>(10,488)</w:t>
            </w:r>
          </w:p>
        </w:tc>
        <w:tc>
          <w:tcPr>
            <w:tcW w:w="1297" w:type="dxa"/>
            <w:vAlign w:val="bottom"/>
            <w:hideMark/>
          </w:tcPr>
          <w:p w:rsidR="00157471" w:rsidRPr="000B6CCE" w:rsidRDefault="00157471" w:rsidP="00157471">
            <w:pPr>
              <w:ind w:right="-72"/>
              <w:jc w:val="right"/>
              <w:rPr>
                <w:rFonts w:ascii="Arial" w:hAnsi="Arial" w:cs="Arial"/>
                <w:sz w:val="18"/>
                <w:szCs w:val="18"/>
                <w:lang w:val="en-US"/>
              </w:rPr>
            </w:pPr>
            <w:r w:rsidRPr="000B6CCE">
              <w:rPr>
                <w:rFonts w:ascii="Arial" w:hAnsi="Arial" w:cs="Arial"/>
                <w:sz w:val="18"/>
                <w:szCs w:val="18"/>
                <w:lang w:val="en-US"/>
              </w:rPr>
              <w:t>61,767</w:t>
            </w:r>
          </w:p>
        </w:tc>
      </w:tr>
      <w:tr w:rsidR="00157471" w:rsidRPr="000B6CCE" w:rsidTr="00AD09FF">
        <w:trPr>
          <w:trHeight w:val="74"/>
        </w:trPr>
        <w:tc>
          <w:tcPr>
            <w:tcW w:w="2160" w:type="dxa"/>
            <w:vAlign w:val="bottom"/>
            <w:hideMark/>
          </w:tcPr>
          <w:p w:rsidR="00157471" w:rsidRPr="000B6CCE" w:rsidRDefault="00157471" w:rsidP="00157471">
            <w:pPr>
              <w:ind w:left="-107"/>
              <w:rPr>
                <w:rFonts w:ascii="Arial" w:hAnsi="Arial" w:cs="Arial"/>
                <w:sz w:val="18"/>
                <w:szCs w:val="18"/>
                <w:lang w:val="en-US"/>
              </w:rPr>
            </w:pPr>
            <w:r w:rsidRPr="000B6CCE">
              <w:rPr>
                <w:rFonts w:ascii="Arial" w:hAnsi="Arial" w:cs="Arial"/>
                <w:sz w:val="18"/>
                <w:szCs w:val="18"/>
                <w:lang w:val="en-US"/>
              </w:rPr>
              <w:t>Other reserves</w:t>
            </w:r>
          </w:p>
        </w:tc>
        <w:tc>
          <w:tcPr>
            <w:tcW w:w="1170" w:type="dxa"/>
            <w:shd w:val="clear" w:color="auto" w:fill="FAFAFA"/>
            <w:vAlign w:val="bottom"/>
          </w:tcPr>
          <w:p w:rsidR="00157471" w:rsidRPr="000B6CCE" w:rsidRDefault="00157471" w:rsidP="00157471">
            <w:pPr>
              <w:ind w:right="-72"/>
              <w:jc w:val="right"/>
              <w:rPr>
                <w:rFonts w:ascii="Arial" w:hAnsi="Arial" w:cs="Arial"/>
                <w:sz w:val="18"/>
                <w:szCs w:val="18"/>
                <w:cs/>
                <w:lang w:val="en-US"/>
              </w:rPr>
            </w:pPr>
            <w:r w:rsidRPr="000B6CCE">
              <w:rPr>
                <w:rFonts w:ascii="Arial" w:hAnsi="Arial" w:cs="Arial"/>
                <w:sz w:val="18"/>
                <w:szCs w:val="18"/>
                <w:lang w:val="en-US"/>
              </w:rPr>
              <w:t>(59,819)</w:t>
            </w:r>
          </w:p>
        </w:tc>
        <w:tc>
          <w:tcPr>
            <w:tcW w:w="1106" w:type="dxa"/>
            <w:shd w:val="clear" w:color="auto" w:fill="FAFAFA"/>
            <w:vAlign w:val="bottom"/>
          </w:tcPr>
          <w:p w:rsidR="00157471" w:rsidRPr="000B6CCE" w:rsidRDefault="006064D4" w:rsidP="00157471">
            <w:pPr>
              <w:ind w:right="-72"/>
              <w:jc w:val="right"/>
              <w:rPr>
                <w:rFonts w:ascii="Arial" w:hAnsi="Arial" w:cs="Arial"/>
                <w:sz w:val="18"/>
                <w:szCs w:val="18"/>
                <w:cs/>
                <w:lang w:val="en-US"/>
              </w:rPr>
            </w:pPr>
            <w:r w:rsidRPr="000B6CCE">
              <w:rPr>
                <w:rFonts w:ascii="Arial" w:hAnsi="Arial" w:cs="Arial"/>
                <w:sz w:val="18"/>
                <w:szCs w:val="18"/>
                <w:lang w:val="en-US"/>
              </w:rPr>
              <w:t>-</w:t>
            </w:r>
          </w:p>
        </w:tc>
        <w:tc>
          <w:tcPr>
            <w:tcW w:w="1297" w:type="dxa"/>
            <w:shd w:val="clear" w:color="auto" w:fill="FAFAFA"/>
            <w:vAlign w:val="bottom"/>
          </w:tcPr>
          <w:p w:rsidR="00157471" w:rsidRPr="000B6CCE" w:rsidRDefault="00157471" w:rsidP="00157471">
            <w:pPr>
              <w:ind w:right="-72"/>
              <w:jc w:val="right"/>
              <w:rPr>
                <w:rFonts w:ascii="Arial" w:hAnsi="Arial" w:cs="Arial"/>
                <w:sz w:val="18"/>
                <w:szCs w:val="18"/>
                <w:cs/>
                <w:lang w:val="en-US"/>
              </w:rPr>
            </w:pPr>
            <w:r w:rsidRPr="000B6CCE">
              <w:rPr>
                <w:rFonts w:ascii="Arial" w:hAnsi="Arial" w:cs="Arial"/>
                <w:sz w:val="18"/>
                <w:szCs w:val="18"/>
                <w:lang w:val="en-US"/>
              </w:rPr>
              <w:t>(59,819)</w:t>
            </w:r>
          </w:p>
        </w:tc>
        <w:tc>
          <w:tcPr>
            <w:tcW w:w="1309" w:type="dxa"/>
            <w:vAlign w:val="bottom"/>
            <w:hideMark/>
          </w:tcPr>
          <w:p w:rsidR="00157471" w:rsidRPr="000B6CCE" w:rsidRDefault="00157471" w:rsidP="00157471">
            <w:pPr>
              <w:ind w:right="-72"/>
              <w:jc w:val="right"/>
              <w:rPr>
                <w:rFonts w:ascii="Arial" w:hAnsi="Arial" w:cs="Arial"/>
                <w:sz w:val="18"/>
                <w:szCs w:val="18"/>
                <w:cs/>
                <w:lang w:val="en-US"/>
              </w:rPr>
            </w:pPr>
            <w:r w:rsidRPr="000B6CCE">
              <w:rPr>
                <w:rFonts w:ascii="Arial" w:hAnsi="Arial" w:cs="Arial"/>
                <w:sz w:val="18"/>
                <w:szCs w:val="18"/>
                <w:lang w:val="en-US"/>
              </w:rPr>
              <w:t>4,879</w:t>
            </w:r>
          </w:p>
        </w:tc>
        <w:tc>
          <w:tcPr>
            <w:tcW w:w="1134" w:type="dxa"/>
            <w:vAlign w:val="bottom"/>
            <w:hideMark/>
          </w:tcPr>
          <w:p w:rsidR="00157471" w:rsidRPr="000B6CCE" w:rsidRDefault="00157471" w:rsidP="00157471">
            <w:pPr>
              <w:ind w:right="-72"/>
              <w:jc w:val="right"/>
              <w:rPr>
                <w:rFonts w:ascii="Arial" w:hAnsi="Arial" w:cs="Arial"/>
                <w:sz w:val="18"/>
                <w:szCs w:val="18"/>
                <w:cs/>
                <w:lang w:val="en-US"/>
              </w:rPr>
            </w:pPr>
            <w:r w:rsidRPr="000B6CCE">
              <w:rPr>
                <w:rFonts w:ascii="Arial" w:hAnsi="Arial" w:cs="Arial"/>
                <w:sz w:val="18"/>
                <w:szCs w:val="18"/>
                <w:lang w:val="en-US"/>
              </w:rPr>
              <w:t>-</w:t>
            </w:r>
          </w:p>
        </w:tc>
        <w:tc>
          <w:tcPr>
            <w:tcW w:w="1297" w:type="dxa"/>
            <w:vAlign w:val="bottom"/>
            <w:hideMark/>
          </w:tcPr>
          <w:p w:rsidR="00157471" w:rsidRPr="000B6CCE" w:rsidRDefault="00157471" w:rsidP="00157471">
            <w:pPr>
              <w:ind w:right="-72"/>
              <w:jc w:val="right"/>
              <w:rPr>
                <w:rFonts w:ascii="Arial" w:hAnsi="Arial" w:cs="Arial"/>
                <w:sz w:val="18"/>
                <w:szCs w:val="18"/>
                <w:cs/>
                <w:lang w:val="en-US"/>
              </w:rPr>
            </w:pPr>
            <w:r w:rsidRPr="000B6CCE">
              <w:rPr>
                <w:rFonts w:ascii="Arial" w:hAnsi="Arial" w:cs="Arial"/>
                <w:sz w:val="18"/>
                <w:szCs w:val="18"/>
                <w:lang w:val="en-US"/>
              </w:rPr>
              <w:t>4,879</w:t>
            </w:r>
          </w:p>
        </w:tc>
      </w:tr>
      <w:tr w:rsidR="00157471" w:rsidRPr="000B6CCE" w:rsidTr="00AD09FF">
        <w:trPr>
          <w:trHeight w:val="74"/>
        </w:trPr>
        <w:tc>
          <w:tcPr>
            <w:tcW w:w="2160" w:type="dxa"/>
            <w:vAlign w:val="bottom"/>
            <w:hideMark/>
          </w:tcPr>
          <w:p w:rsidR="00157471" w:rsidRPr="000B6CCE" w:rsidRDefault="00157471" w:rsidP="00157471">
            <w:pPr>
              <w:ind w:left="-107"/>
              <w:rPr>
                <w:rFonts w:ascii="Arial" w:hAnsi="Arial" w:cs="Arial"/>
                <w:sz w:val="18"/>
                <w:szCs w:val="18"/>
                <w:lang w:val="en-US"/>
              </w:rPr>
            </w:pPr>
            <w:r w:rsidRPr="000B6CCE">
              <w:rPr>
                <w:rFonts w:ascii="Arial" w:hAnsi="Arial" w:cs="Arial"/>
                <w:sz w:val="18"/>
                <w:szCs w:val="18"/>
                <w:lang w:val="en-US"/>
              </w:rPr>
              <w:t xml:space="preserve">Change in fair values </w:t>
            </w:r>
          </w:p>
          <w:p w:rsidR="00157471" w:rsidRPr="000B6CCE" w:rsidRDefault="00157471" w:rsidP="00157471">
            <w:pPr>
              <w:ind w:left="-107"/>
              <w:rPr>
                <w:rFonts w:ascii="Arial" w:hAnsi="Arial" w:cs="Arial"/>
                <w:sz w:val="18"/>
                <w:szCs w:val="18"/>
                <w:lang w:val="en-US"/>
              </w:rPr>
            </w:pPr>
            <w:r w:rsidRPr="000B6CCE">
              <w:rPr>
                <w:rFonts w:ascii="Arial" w:hAnsi="Arial" w:cs="Arial"/>
                <w:sz w:val="18"/>
                <w:szCs w:val="18"/>
                <w:lang w:val="en-US"/>
              </w:rPr>
              <w:t xml:space="preserve">  of equity instruments</w:t>
            </w:r>
          </w:p>
        </w:tc>
        <w:tc>
          <w:tcPr>
            <w:tcW w:w="1170" w:type="dxa"/>
            <w:shd w:val="clear" w:color="auto" w:fill="FAFAFA"/>
            <w:vAlign w:val="bottom"/>
          </w:tcPr>
          <w:p w:rsidR="00157471" w:rsidRPr="000B6CCE" w:rsidRDefault="00157471" w:rsidP="00157471">
            <w:pPr>
              <w:ind w:right="-72"/>
              <w:jc w:val="right"/>
              <w:rPr>
                <w:rFonts w:ascii="Arial" w:hAnsi="Arial" w:cs="Arial"/>
                <w:sz w:val="18"/>
                <w:szCs w:val="18"/>
                <w:lang w:val="en-US"/>
              </w:rPr>
            </w:pPr>
            <w:r w:rsidRPr="000B6CCE">
              <w:rPr>
                <w:rFonts w:ascii="Arial" w:hAnsi="Arial" w:cs="Arial"/>
                <w:sz w:val="18"/>
                <w:szCs w:val="18"/>
                <w:lang w:val="en-US"/>
              </w:rPr>
              <w:t>4,535</w:t>
            </w:r>
          </w:p>
        </w:tc>
        <w:tc>
          <w:tcPr>
            <w:tcW w:w="1106" w:type="dxa"/>
            <w:shd w:val="clear" w:color="auto" w:fill="FAFAFA"/>
            <w:vAlign w:val="bottom"/>
          </w:tcPr>
          <w:p w:rsidR="00157471" w:rsidRPr="000B6CCE" w:rsidRDefault="006064D4" w:rsidP="00157471">
            <w:pPr>
              <w:ind w:right="-72"/>
              <w:jc w:val="right"/>
              <w:rPr>
                <w:rFonts w:ascii="Arial" w:hAnsi="Arial" w:cs="Arial"/>
                <w:sz w:val="18"/>
                <w:szCs w:val="18"/>
                <w:lang w:val="en-US"/>
              </w:rPr>
            </w:pPr>
            <w:r w:rsidRPr="000B6CCE">
              <w:rPr>
                <w:rFonts w:ascii="Arial" w:hAnsi="Arial" w:cs="Arial"/>
                <w:sz w:val="18"/>
                <w:szCs w:val="18"/>
                <w:lang w:val="en-US"/>
              </w:rPr>
              <w:t>-</w:t>
            </w:r>
          </w:p>
        </w:tc>
        <w:tc>
          <w:tcPr>
            <w:tcW w:w="1297" w:type="dxa"/>
            <w:shd w:val="clear" w:color="auto" w:fill="FAFAFA"/>
            <w:vAlign w:val="bottom"/>
          </w:tcPr>
          <w:p w:rsidR="00157471" w:rsidRPr="000B6CCE" w:rsidRDefault="00157471" w:rsidP="00157471">
            <w:pPr>
              <w:ind w:right="-72"/>
              <w:jc w:val="right"/>
              <w:rPr>
                <w:rFonts w:ascii="Arial" w:hAnsi="Arial" w:cs="Arial"/>
                <w:sz w:val="18"/>
                <w:szCs w:val="18"/>
                <w:lang w:val="en-US"/>
              </w:rPr>
            </w:pPr>
            <w:r w:rsidRPr="000B6CCE">
              <w:rPr>
                <w:rFonts w:ascii="Arial" w:hAnsi="Arial" w:cs="Arial"/>
                <w:sz w:val="18"/>
                <w:szCs w:val="18"/>
                <w:lang w:val="en-US"/>
              </w:rPr>
              <w:t>4,535</w:t>
            </w:r>
          </w:p>
        </w:tc>
        <w:tc>
          <w:tcPr>
            <w:tcW w:w="1309" w:type="dxa"/>
            <w:vAlign w:val="bottom"/>
            <w:hideMark/>
          </w:tcPr>
          <w:p w:rsidR="00157471" w:rsidRPr="000B6CCE" w:rsidRDefault="00157471" w:rsidP="00157471">
            <w:pPr>
              <w:ind w:right="-72"/>
              <w:jc w:val="right"/>
              <w:rPr>
                <w:rFonts w:ascii="Arial" w:hAnsi="Arial" w:cs="Arial"/>
                <w:sz w:val="18"/>
                <w:szCs w:val="18"/>
                <w:lang w:val="en-US"/>
              </w:rPr>
            </w:pPr>
            <w:r w:rsidRPr="000B6CCE">
              <w:rPr>
                <w:rFonts w:ascii="Arial" w:hAnsi="Arial" w:cs="Arial"/>
                <w:sz w:val="18"/>
                <w:szCs w:val="18"/>
                <w:lang w:val="en-US"/>
              </w:rPr>
              <w:t>31,377</w:t>
            </w:r>
          </w:p>
        </w:tc>
        <w:tc>
          <w:tcPr>
            <w:tcW w:w="1134" w:type="dxa"/>
            <w:vAlign w:val="bottom"/>
            <w:hideMark/>
          </w:tcPr>
          <w:p w:rsidR="00157471" w:rsidRPr="000B6CCE" w:rsidRDefault="00157471" w:rsidP="00157471">
            <w:pPr>
              <w:ind w:right="-72"/>
              <w:jc w:val="right"/>
              <w:rPr>
                <w:rFonts w:ascii="Arial" w:hAnsi="Arial" w:cs="Arial"/>
                <w:sz w:val="18"/>
                <w:szCs w:val="18"/>
                <w:lang w:val="en-US"/>
              </w:rPr>
            </w:pPr>
            <w:r w:rsidRPr="000B6CCE">
              <w:rPr>
                <w:rFonts w:ascii="Arial" w:hAnsi="Arial" w:cs="Arial"/>
                <w:sz w:val="18"/>
                <w:szCs w:val="18"/>
                <w:lang w:val="en-US"/>
              </w:rPr>
              <w:t>-</w:t>
            </w:r>
          </w:p>
        </w:tc>
        <w:tc>
          <w:tcPr>
            <w:tcW w:w="1297" w:type="dxa"/>
            <w:vAlign w:val="bottom"/>
            <w:hideMark/>
          </w:tcPr>
          <w:p w:rsidR="00157471" w:rsidRPr="000B6CCE" w:rsidRDefault="00157471" w:rsidP="00157471">
            <w:pPr>
              <w:ind w:right="-72"/>
              <w:jc w:val="right"/>
              <w:rPr>
                <w:rFonts w:ascii="Arial" w:hAnsi="Arial" w:cs="Arial"/>
                <w:sz w:val="18"/>
                <w:szCs w:val="18"/>
                <w:lang w:val="en-US"/>
              </w:rPr>
            </w:pPr>
            <w:r w:rsidRPr="000B6CCE">
              <w:rPr>
                <w:rFonts w:ascii="Arial" w:hAnsi="Arial" w:cs="Arial"/>
                <w:sz w:val="18"/>
                <w:szCs w:val="18"/>
                <w:lang w:val="en-US"/>
              </w:rPr>
              <w:t>31,377</w:t>
            </w:r>
          </w:p>
        </w:tc>
      </w:tr>
      <w:tr w:rsidR="00157471" w:rsidRPr="000B6CCE" w:rsidTr="00AD09FF">
        <w:trPr>
          <w:trHeight w:val="74"/>
        </w:trPr>
        <w:tc>
          <w:tcPr>
            <w:tcW w:w="2160" w:type="dxa"/>
            <w:vAlign w:val="bottom"/>
          </w:tcPr>
          <w:p w:rsidR="00157471" w:rsidRPr="000B6CCE" w:rsidRDefault="00157471" w:rsidP="00157471">
            <w:pPr>
              <w:ind w:left="-107"/>
              <w:rPr>
                <w:rFonts w:ascii="Arial" w:hAnsi="Arial" w:cs="Arial"/>
                <w:sz w:val="18"/>
                <w:szCs w:val="18"/>
                <w:lang w:val="en-US"/>
              </w:rPr>
            </w:pPr>
            <w:r w:rsidRPr="000B6CCE">
              <w:rPr>
                <w:rFonts w:ascii="Arial" w:hAnsi="Arial" w:cs="Arial"/>
                <w:sz w:val="18"/>
                <w:szCs w:val="18"/>
                <w:lang w:val="en-US"/>
              </w:rPr>
              <w:t>Hedging reserve</w:t>
            </w:r>
          </w:p>
        </w:tc>
        <w:tc>
          <w:tcPr>
            <w:tcW w:w="1170" w:type="dxa"/>
            <w:shd w:val="clear" w:color="auto" w:fill="FAFAFA"/>
            <w:vAlign w:val="bottom"/>
          </w:tcPr>
          <w:p w:rsidR="00157471" w:rsidRPr="000B6CCE" w:rsidRDefault="00157471" w:rsidP="00157471">
            <w:pPr>
              <w:ind w:right="-72"/>
              <w:jc w:val="right"/>
              <w:rPr>
                <w:rFonts w:ascii="Arial" w:hAnsi="Arial" w:cs="Arial"/>
                <w:sz w:val="18"/>
                <w:szCs w:val="18"/>
                <w:lang w:val="en-US"/>
              </w:rPr>
            </w:pPr>
            <w:r w:rsidRPr="000B6CCE">
              <w:rPr>
                <w:rFonts w:ascii="Arial" w:hAnsi="Arial" w:cs="Arial"/>
                <w:sz w:val="18"/>
                <w:szCs w:val="18"/>
                <w:lang w:val="en-US"/>
              </w:rPr>
              <w:t>(</w:t>
            </w:r>
            <w:r w:rsidR="00340101" w:rsidRPr="000B6CCE">
              <w:rPr>
                <w:rFonts w:ascii="Arial" w:hAnsi="Arial" w:cs="Arial"/>
                <w:sz w:val="18"/>
                <w:szCs w:val="18"/>
                <w:lang w:val="en-US"/>
              </w:rPr>
              <w:t>6</w:t>
            </w:r>
            <w:r w:rsidR="00A84D2A" w:rsidRPr="000B6CCE">
              <w:rPr>
                <w:rFonts w:ascii="Arial" w:hAnsi="Arial" w:cs="Arial"/>
                <w:sz w:val="18"/>
                <w:szCs w:val="18"/>
                <w:lang w:val="en-US"/>
              </w:rPr>
              <w:t>7</w:t>
            </w:r>
            <w:r w:rsidRPr="000B6CCE">
              <w:rPr>
                <w:rFonts w:ascii="Arial" w:hAnsi="Arial" w:cs="Arial"/>
                <w:sz w:val="18"/>
                <w:szCs w:val="18"/>
                <w:lang w:val="en-US"/>
              </w:rPr>
              <w:t>,</w:t>
            </w:r>
            <w:r w:rsidR="00340101" w:rsidRPr="000B6CCE">
              <w:rPr>
                <w:rFonts w:ascii="Arial" w:hAnsi="Arial" w:cs="Arial"/>
                <w:sz w:val="18"/>
                <w:szCs w:val="18"/>
                <w:lang w:val="en-US"/>
              </w:rPr>
              <w:t>664</w:t>
            </w:r>
            <w:r w:rsidRPr="000B6CCE">
              <w:rPr>
                <w:rFonts w:ascii="Arial" w:hAnsi="Arial" w:cs="Arial"/>
                <w:sz w:val="18"/>
                <w:szCs w:val="18"/>
                <w:lang w:val="en-US"/>
              </w:rPr>
              <w:t>)</w:t>
            </w:r>
          </w:p>
        </w:tc>
        <w:tc>
          <w:tcPr>
            <w:tcW w:w="1106" w:type="dxa"/>
            <w:shd w:val="clear" w:color="auto" w:fill="FAFAFA"/>
            <w:vAlign w:val="bottom"/>
          </w:tcPr>
          <w:p w:rsidR="00157471" w:rsidRPr="000B6CCE" w:rsidRDefault="00DC6D6C" w:rsidP="00157471">
            <w:pPr>
              <w:ind w:right="-72"/>
              <w:jc w:val="right"/>
              <w:rPr>
                <w:rFonts w:ascii="Arial" w:hAnsi="Arial" w:cs="Arial"/>
                <w:sz w:val="18"/>
                <w:szCs w:val="18"/>
                <w:lang w:val="en-US"/>
              </w:rPr>
            </w:pPr>
            <w:r w:rsidRPr="000B6CCE">
              <w:rPr>
                <w:rFonts w:ascii="Arial" w:hAnsi="Arial" w:cs="Arial"/>
                <w:sz w:val="18"/>
                <w:szCs w:val="18"/>
                <w:lang w:val="en-US"/>
              </w:rPr>
              <w:t>38</w:t>
            </w:r>
            <w:r w:rsidR="006064D4" w:rsidRPr="000B6CCE">
              <w:rPr>
                <w:rFonts w:ascii="Arial" w:hAnsi="Arial" w:cs="Arial"/>
                <w:sz w:val="18"/>
                <w:szCs w:val="18"/>
                <w:lang w:val="en-US"/>
              </w:rPr>
              <w:t>,</w:t>
            </w:r>
            <w:r w:rsidRPr="000B6CCE">
              <w:rPr>
                <w:rFonts w:ascii="Arial" w:hAnsi="Arial" w:cs="Arial"/>
                <w:sz w:val="18"/>
                <w:szCs w:val="18"/>
                <w:lang w:val="en-US"/>
              </w:rPr>
              <w:t>935</w:t>
            </w:r>
          </w:p>
        </w:tc>
        <w:tc>
          <w:tcPr>
            <w:tcW w:w="1297" w:type="dxa"/>
            <w:shd w:val="clear" w:color="auto" w:fill="FAFAFA"/>
            <w:vAlign w:val="bottom"/>
          </w:tcPr>
          <w:p w:rsidR="00157471" w:rsidRPr="000B6CCE" w:rsidRDefault="00157471" w:rsidP="00157471">
            <w:pPr>
              <w:ind w:right="-72"/>
              <w:jc w:val="right"/>
              <w:rPr>
                <w:rFonts w:ascii="Arial" w:hAnsi="Arial" w:cs="Arial"/>
                <w:sz w:val="18"/>
                <w:szCs w:val="18"/>
                <w:lang w:val="en-US"/>
              </w:rPr>
            </w:pPr>
            <w:r w:rsidRPr="000B6CCE">
              <w:rPr>
                <w:rFonts w:ascii="Arial" w:hAnsi="Arial" w:cs="Arial"/>
                <w:sz w:val="18"/>
                <w:szCs w:val="18"/>
                <w:lang w:val="en-US"/>
              </w:rPr>
              <w:t>(28,729)</w:t>
            </w:r>
          </w:p>
        </w:tc>
        <w:tc>
          <w:tcPr>
            <w:tcW w:w="1309" w:type="dxa"/>
            <w:vAlign w:val="bottom"/>
          </w:tcPr>
          <w:p w:rsidR="00157471" w:rsidRPr="000B6CCE" w:rsidRDefault="00157471" w:rsidP="00157471">
            <w:pPr>
              <w:ind w:right="-72"/>
              <w:jc w:val="right"/>
              <w:rPr>
                <w:rFonts w:ascii="Arial" w:hAnsi="Arial" w:cs="Arial"/>
                <w:sz w:val="18"/>
                <w:szCs w:val="18"/>
                <w:lang w:val="en-US"/>
              </w:rPr>
            </w:pPr>
            <w:r w:rsidRPr="000B6CCE">
              <w:rPr>
                <w:rFonts w:ascii="Arial" w:hAnsi="Arial" w:cs="Arial"/>
                <w:sz w:val="18"/>
                <w:szCs w:val="18"/>
                <w:lang w:val="en-US"/>
              </w:rPr>
              <w:t>-</w:t>
            </w:r>
          </w:p>
        </w:tc>
        <w:tc>
          <w:tcPr>
            <w:tcW w:w="1134" w:type="dxa"/>
            <w:vAlign w:val="bottom"/>
          </w:tcPr>
          <w:p w:rsidR="00157471" w:rsidRPr="000B6CCE" w:rsidRDefault="00157471" w:rsidP="00157471">
            <w:pPr>
              <w:ind w:right="-72"/>
              <w:jc w:val="right"/>
              <w:rPr>
                <w:rFonts w:ascii="Arial" w:hAnsi="Arial" w:cs="Arial"/>
                <w:sz w:val="18"/>
                <w:szCs w:val="18"/>
                <w:lang w:val="en-US"/>
              </w:rPr>
            </w:pPr>
            <w:r w:rsidRPr="000B6CCE">
              <w:rPr>
                <w:rFonts w:ascii="Arial" w:hAnsi="Arial" w:cs="Arial"/>
                <w:sz w:val="18"/>
                <w:szCs w:val="18"/>
                <w:lang w:val="en-US"/>
              </w:rPr>
              <w:t>-</w:t>
            </w:r>
          </w:p>
        </w:tc>
        <w:tc>
          <w:tcPr>
            <w:tcW w:w="1297" w:type="dxa"/>
            <w:vAlign w:val="bottom"/>
          </w:tcPr>
          <w:p w:rsidR="00157471" w:rsidRPr="000B6CCE" w:rsidRDefault="00157471" w:rsidP="00157471">
            <w:pPr>
              <w:ind w:right="-72"/>
              <w:jc w:val="right"/>
              <w:rPr>
                <w:rFonts w:ascii="Arial" w:hAnsi="Arial" w:cs="Arial"/>
                <w:sz w:val="18"/>
                <w:szCs w:val="18"/>
                <w:lang w:val="en-US"/>
              </w:rPr>
            </w:pPr>
            <w:r w:rsidRPr="000B6CCE">
              <w:rPr>
                <w:rFonts w:ascii="Arial" w:hAnsi="Arial" w:cs="Arial"/>
                <w:sz w:val="18"/>
                <w:szCs w:val="18"/>
                <w:lang w:val="en-US"/>
              </w:rPr>
              <w:t>-</w:t>
            </w:r>
          </w:p>
        </w:tc>
      </w:tr>
      <w:tr w:rsidR="00157471" w:rsidRPr="000B6CCE" w:rsidTr="00AD09FF">
        <w:trPr>
          <w:trHeight w:val="74"/>
        </w:trPr>
        <w:tc>
          <w:tcPr>
            <w:tcW w:w="2160" w:type="dxa"/>
            <w:vAlign w:val="bottom"/>
            <w:hideMark/>
          </w:tcPr>
          <w:p w:rsidR="00157471" w:rsidRPr="000B6CCE" w:rsidRDefault="00157471" w:rsidP="00157471">
            <w:pPr>
              <w:ind w:left="-107"/>
              <w:jc w:val="left"/>
              <w:rPr>
                <w:rFonts w:ascii="Arial" w:hAnsi="Arial" w:cs="Arial"/>
                <w:sz w:val="18"/>
                <w:szCs w:val="18"/>
                <w:lang w:val="en-US"/>
              </w:rPr>
            </w:pPr>
            <w:r w:rsidRPr="000B6CCE">
              <w:rPr>
                <w:rFonts w:ascii="Arial" w:hAnsi="Arial" w:cs="Arial"/>
                <w:sz w:val="18"/>
                <w:szCs w:val="18"/>
                <w:lang w:val="en-US"/>
              </w:rPr>
              <w:t>Translation adjustment</w:t>
            </w:r>
          </w:p>
        </w:tc>
        <w:tc>
          <w:tcPr>
            <w:tcW w:w="1170" w:type="dxa"/>
            <w:tcBorders>
              <w:bottom w:val="single" w:sz="4" w:space="0" w:color="auto"/>
            </w:tcBorders>
            <w:shd w:val="clear" w:color="auto" w:fill="FAFAFA"/>
            <w:vAlign w:val="bottom"/>
          </w:tcPr>
          <w:p w:rsidR="00157471" w:rsidRPr="000B6CCE" w:rsidRDefault="00157471" w:rsidP="00157471">
            <w:pPr>
              <w:ind w:right="-72"/>
              <w:jc w:val="right"/>
              <w:rPr>
                <w:rFonts w:ascii="Arial" w:hAnsi="Arial" w:cs="Arial"/>
                <w:sz w:val="18"/>
                <w:szCs w:val="18"/>
                <w:cs/>
                <w:lang w:val="en-US"/>
              </w:rPr>
            </w:pPr>
            <w:r w:rsidRPr="000B6CCE">
              <w:rPr>
                <w:rFonts w:ascii="Arial" w:hAnsi="Arial" w:cs="Arial"/>
                <w:sz w:val="18"/>
                <w:szCs w:val="18"/>
                <w:lang w:val="en-US"/>
              </w:rPr>
              <w:t>(2,1</w:t>
            </w:r>
            <w:r w:rsidR="00A84D2A" w:rsidRPr="000B6CCE">
              <w:rPr>
                <w:rFonts w:ascii="Arial" w:hAnsi="Arial" w:cs="Arial"/>
                <w:sz w:val="18"/>
                <w:szCs w:val="18"/>
                <w:lang w:val="en-US"/>
              </w:rPr>
              <w:t>95</w:t>
            </w:r>
            <w:r w:rsidRPr="000B6CCE">
              <w:rPr>
                <w:rFonts w:ascii="Arial" w:hAnsi="Arial" w:cs="Arial"/>
                <w:sz w:val="18"/>
                <w:szCs w:val="18"/>
                <w:lang w:val="en-US"/>
              </w:rPr>
              <w:t>,</w:t>
            </w:r>
            <w:r w:rsidR="00A84D2A" w:rsidRPr="000B6CCE">
              <w:rPr>
                <w:rFonts w:ascii="Arial" w:hAnsi="Arial" w:cs="Arial"/>
                <w:sz w:val="18"/>
                <w:szCs w:val="18"/>
                <w:lang w:val="en-US"/>
              </w:rPr>
              <w:t>104</w:t>
            </w:r>
            <w:r w:rsidRPr="000B6CCE">
              <w:rPr>
                <w:rFonts w:ascii="Arial" w:hAnsi="Arial" w:cs="Arial"/>
                <w:sz w:val="18"/>
                <w:szCs w:val="18"/>
                <w:lang w:val="en-US"/>
              </w:rPr>
              <w:t>)</w:t>
            </w:r>
          </w:p>
        </w:tc>
        <w:tc>
          <w:tcPr>
            <w:tcW w:w="1106" w:type="dxa"/>
            <w:tcBorders>
              <w:bottom w:val="single" w:sz="4" w:space="0" w:color="auto"/>
            </w:tcBorders>
            <w:shd w:val="clear" w:color="auto" w:fill="FAFAFA"/>
            <w:vAlign w:val="bottom"/>
          </w:tcPr>
          <w:p w:rsidR="00157471" w:rsidRPr="000B6CCE" w:rsidRDefault="00354397" w:rsidP="00157471">
            <w:pPr>
              <w:ind w:right="-72"/>
              <w:jc w:val="right"/>
              <w:rPr>
                <w:rFonts w:ascii="Arial" w:hAnsi="Arial" w:cs="Arial"/>
                <w:sz w:val="18"/>
                <w:szCs w:val="18"/>
                <w:cs/>
                <w:lang w:val="en-US"/>
              </w:rPr>
            </w:pPr>
            <w:r w:rsidRPr="000B6CCE">
              <w:rPr>
                <w:rFonts w:ascii="Arial" w:hAnsi="Arial" w:cs="Arial"/>
                <w:sz w:val="18"/>
                <w:szCs w:val="18"/>
                <w:lang w:val="en-US"/>
              </w:rPr>
              <w:t>31,622</w:t>
            </w:r>
          </w:p>
        </w:tc>
        <w:tc>
          <w:tcPr>
            <w:tcW w:w="1297" w:type="dxa"/>
            <w:tcBorders>
              <w:bottom w:val="single" w:sz="4" w:space="0" w:color="auto"/>
            </w:tcBorders>
            <w:shd w:val="clear" w:color="auto" w:fill="FAFAFA"/>
            <w:vAlign w:val="bottom"/>
          </w:tcPr>
          <w:p w:rsidR="00157471" w:rsidRPr="000B6CCE" w:rsidRDefault="00157471" w:rsidP="00157471">
            <w:pPr>
              <w:ind w:right="-72"/>
              <w:jc w:val="right"/>
              <w:rPr>
                <w:rFonts w:ascii="Arial" w:hAnsi="Arial" w:cs="Arial"/>
                <w:sz w:val="18"/>
                <w:szCs w:val="18"/>
                <w:cs/>
                <w:lang w:val="en-US"/>
              </w:rPr>
            </w:pPr>
            <w:r w:rsidRPr="000B6CCE">
              <w:rPr>
                <w:rFonts w:ascii="Arial" w:hAnsi="Arial" w:cs="Arial"/>
                <w:sz w:val="18"/>
                <w:szCs w:val="18"/>
                <w:lang w:val="en-US"/>
              </w:rPr>
              <w:t>(2,163,482)</w:t>
            </w:r>
          </w:p>
        </w:tc>
        <w:tc>
          <w:tcPr>
            <w:tcW w:w="1309" w:type="dxa"/>
            <w:tcBorders>
              <w:bottom w:val="single" w:sz="4" w:space="0" w:color="auto"/>
            </w:tcBorders>
            <w:vAlign w:val="bottom"/>
            <w:hideMark/>
          </w:tcPr>
          <w:p w:rsidR="00157471" w:rsidRPr="000B6CCE" w:rsidRDefault="00157471" w:rsidP="00157471">
            <w:pPr>
              <w:ind w:right="-72"/>
              <w:jc w:val="right"/>
              <w:rPr>
                <w:rFonts w:ascii="Arial" w:hAnsi="Arial" w:cs="Arial"/>
                <w:sz w:val="18"/>
                <w:szCs w:val="18"/>
                <w:lang w:val="en-US"/>
              </w:rPr>
            </w:pPr>
            <w:r w:rsidRPr="000B6CCE">
              <w:rPr>
                <w:rFonts w:ascii="Arial" w:hAnsi="Arial" w:cs="Arial"/>
                <w:sz w:val="18"/>
                <w:szCs w:val="18"/>
                <w:lang w:val="en-US"/>
              </w:rPr>
              <w:t>(1,</w:t>
            </w:r>
            <w:r w:rsidR="009A3F91" w:rsidRPr="000B6CCE">
              <w:rPr>
                <w:rFonts w:ascii="Arial" w:hAnsi="Arial" w:cs="Arial"/>
                <w:sz w:val="18"/>
                <w:szCs w:val="18"/>
                <w:lang w:val="en-US"/>
              </w:rPr>
              <w:t>258,750</w:t>
            </w:r>
            <w:r w:rsidRPr="000B6CCE">
              <w:rPr>
                <w:rFonts w:ascii="Arial" w:hAnsi="Arial" w:cs="Arial"/>
                <w:sz w:val="18"/>
                <w:szCs w:val="18"/>
                <w:lang w:val="en-US"/>
              </w:rPr>
              <w:t>)</w:t>
            </w:r>
          </w:p>
        </w:tc>
        <w:tc>
          <w:tcPr>
            <w:tcW w:w="1134" w:type="dxa"/>
            <w:tcBorders>
              <w:bottom w:val="single" w:sz="4" w:space="0" w:color="auto"/>
            </w:tcBorders>
            <w:vAlign w:val="bottom"/>
            <w:hideMark/>
          </w:tcPr>
          <w:p w:rsidR="00157471" w:rsidRPr="000B6CCE" w:rsidRDefault="00157471" w:rsidP="00157471">
            <w:pPr>
              <w:ind w:right="-72"/>
              <w:jc w:val="right"/>
              <w:rPr>
                <w:rFonts w:ascii="Arial" w:hAnsi="Arial" w:cs="Arial"/>
                <w:sz w:val="18"/>
                <w:szCs w:val="18"/>
                <w:cs/>
                <w:lang w:val="en-US"/>
              </w:rPr>
            </w:pPr>
            <w:r w:rsidRPr="000B6CCE">
              <w:rPr>
                <w:rFonts w:ascii="Arial" w:hAnsi="Arial" w:cs="Arial"/>
                <w:sz w:val="18"/>
                <w:szCs w:val="18"/>
                <w:lang w:val="en-US"/>
              </w:rPr>
              <w:t>33,812</w:t>
            </w:r>
          </w:p>
        </w:tc>
        <w:tc>
          <w:tcPr>
            <w:tcW w:w="1297" w:type="dxa"/>
            <w:tcBorders>
              <w:bottom w:val="single" w:sz="4" w:space="0" w:color="auto"/>
            </w:tcBorders>
            <w:vAlign w:val="bottom"/>
            <w:hideMark/>
          </w:tcPr>
          <w:p w:rsidR="00157471" w:rsidRPr="000B6CCE" w:rsidRDefault="00157471" w:rsidP="00157471">
            <w:pPr>
              <w:ind w:right="-72"/>
              <w:jc w:val="right"/>
              <w:rPr>
                <w:rFonts w:ascii="Arial" w:hAnsi="Arial" w:cs="Arial"/>
                <w:sz w:val="18"/>
                <w:szCs w:val="18"/>
                <w:cs/>
                <w:lang w:val="en-US"/>
              </w:rPr>
            </w:pPr>
            <w:r w:rsidRPr="000B6CCE">
              <w:rPr>
                <w:rFonts w:ascii="Arial" w:hAnsi="Arial" w:cs="Arial"/>
                <w:sz w:val="18"/>
                <w:szCs w:val="18"/>
                <w:lang w:val="en-US"/>
              </w:rPr>
              <w:t>(1,224,938)</w:t>
            </w:r>
          </w:p>
        </w:tc>
      </w:tr>
      <w:tr w:rsidR="00157471" w:rsidRPr="000B6CCE" w:rsidTr="00AD09FF">
        <w:trPr>
          <w:trHeight w:val="74"/>
        </w:trPr>
        <w:tc>
          <w:tcPr>
            <w:tcW w:w="2160" w:type="dxa"/>
            <w:vAlign w:val="bottom"/>
          </w:tcPr>
          <w:p w:rsidR="00157471" w:rsidRPr="000B6CCE" w:rsidRDefault="00157471" w:rsidP="00157471">
            <w:pPr>
              <w:ind w:left="-107"/>
              <w:rPr>
                <w:rFonts w:ascii="Arial" w:hAnsi="Arial" w:cs="Arial"/>
                <w:sz w:val="8"/>
                <w:szCs w:val="8"/>
                <w:lang w:val="en-US"/>
              </w:rPr>
            </w:pPr>
          </w:p>
        </w:tc>
        <w:tc>
          <w:tcPr>
            <w:tcW w:w="1170" w:type="dxa"/>
            <w:tcBorders>
              <w:top w:val="single" w:sz="4" w:space="0" w:color="auto"/>
            </w:tcBorders>
            <w:shd w:val="clear" w:color="auto" w:fill="FAFAFA"/>
            <w:vAlign w:val="bottom"/>
          </w:tcPr>
          <w:p w:rsidR="00157471" w:rsidRPr="000B6CCE" w:rsidRDefault="00157471" w:rsidP="00157471">
            <w:pPr>
              <w:ind w:right="-72"/>
              <w:jc w:val="right"/>
              <w:rPr>
                <w:rFonts w:ascii="Arial" w:hAnsi="Arial" w:cs="Arial"/>
                <w:sz w:val="8"/>
                <w:szCs w:val="8"/>
                <w:cs/>
                <w:lang w:val="en-US"/>
              </w:rPr>
            </w:pPr>
          </w:p>
        </w:tc>
        <w:tc>
          <w:tcPr>
            <w:tcW w:w="1106" w:type="dxa"/>
            <w:tcBorders>
              <w:top w:val="single" w:sz="4" w:space="0" w:color="auto"/>
            </w:tcBorders>
            <w:shd w:val="clear" w:color="auto" w:fill="FAFAFA"/>
            <w:vAlign w:val="bottom"/>
          </w:tcPr>
          <w:p w:rsidR="00157471" w:rsidRPr="000B6CCE" w:rsidRDefault="00157471" w:rsidP="00157471">
            <w:pPr>
              <w:ind w:right="-72"/>
              <w:jc w:val="right"/>
              <w:rPr>
                <w:rFonts w:ascii="Arial" w:hAnsi="Arial" w:cs="Arial"/>
                <w:sz w:val="8"/>
                <w:szCs w:val="8"/>
                <w:cs/>
                <w:lang w:val="en-US"/>
              </w:rPr>
            </w:pPr>
          </w:p>
        </w:tc>
        <w:tc>
          <w:tcPr>
            <w:tcW w:w="1297" w:type="dxa"/>
            <w:tcBorders>
              <w:top w:val="single" w:sz="4" w:space="0" w:color="auto"/>
            </w:tcBorders>
            <w:shd w:val="clear" w:color="auto" w:fill="FAFAFA"/>
            <w:vAlign w:val="bottom"/>
          </w:tcPr>
          <w:p w:rsidR="00157471" w:rsidRPr="000B6CCE" w:rsidRDefault="00157471" w:rsidP="00157471">
            <w:pPr>
              <w:ind w:right="-72"/>
              <w:jc w:val="right"/>
              <w:rPr>
                <w:rFonts w:ascii="Arial" w:hAnsi="Arial" w:cs="Arial"/>
                <w:sz w:val="8"/>
                <w:szCs w:val="8"/>
                <w:cs/>
                <w:lang w:val="en-US"/>
              </w:rPr>
            </w:pPr>
          </w:p>
        </w:tc>
        <w:tc>
          <w:tcPr>
            <w:tcW w:w="1309" w:type="dxa"/>
            <w:tcBorders>
              <w:top w:val="single" w:sz="4" w:space="0" w:color="auto"/>
            </w:tcBorders>
            <w:vAlign w:val="bottom"/>
          </w:tcPr>
          <w:p w:rsidR="00157471" w:rsidRPr="000B6CCE" w:rsidRDefault="00157471" w:rsidP="00157471">
            <w:pPr>
              <w:ind w:right="-72"/>
              <w:jc w:val="right"/>
              <w:rPr>
                <w:rFonts w:ascii="Arial" w:hAnsi="Arial" w:cs="Arial"/>
                <w:sz w:val="8"/>
                <w:szCs w:val="8"/>
                <w:lang w:val="en-US"/>
              </w:rPr>
            </w:pPr>
          </w:p>
        </w:tc>
        <w:tc>
          <w:tcPr>
            <w:tcW w:w="1134" w:type="dxa"/>
            <w:tcBorders>
              <w:top w:val="single" w:sz="4" w:space="0" w:color="auto"/>
            </w:tcBorders>
            <w:vAlign w:val="bottom"/>
          </w:tcPr>
          <w:p w:rsidR="00157471" w:rsidRPr="000B6CCE" w:rsidRDefault="00157471" w:rsidP="00157471">
            <w:pPr>
              <w:ind w:right="-72"/>
              <w:jc w:val="right"/>
              <w:rPr>
                <w:rFonts w:ascii="Arial" w:hAnsi="Arial" w:cs="Arial"/>
                <w:sz w:val="8"/>
                <w:szCs w:val="8"/>
                <w:cs/>
                <w:lang w:val="en-US"/>
              </w:rPr>
            </w:pPr>
          </w:p>
        </w:tc>
        <w:tc>
          <w:tcPr>
            <w:tcW w:w="1297" w:type="dxa"/>
            <w:tcBorders>
              <w:top w:val="single" w:sz="4" w:space="0" w:color="auto"/>
            </w:tcBorders>
            <w:vAlign w:val="bottom"/>
          </w:tcPr>
          <w:p w:rsidR="00157471" w:rsidRPr="000B6CCE" w:rsidRDefault="00157471" w:rsidP="00157471">
            <w:pPr>
              <w:ind w:right="-72"/>
              <w:jc w:val="right"/>
              <w:rPr>
                <w:rFonts w:ascii="Arial" w:hAnsi="Arial" w:cs="Arial"/>
                <w:sz w:val="8"/>
                <w:szCs w:val="8"/>
                <w:cs/>
                <w:lang w:val="en-US"/>
              </w:rPr>
            </w:pPr>
          </w:p>
        </w:tc>
      </w:tr>
      <w:tr w:rsidR="00157471" w:rsidRPr="000B6CCE" w:rsidTr="00AD09FF">
        <w:trPr>
          <w:trHeight w:val="74"/>
        </w:trPr>
        <w:tc>
          <w:tcPr>
            <w:tcW w:w="2160" w:type="dxa"/>
            <w:vAlign w:val="bottom"/>
            <w:hideMark/>
          </w:tcPr>
          <w:p w:rsidR="00157471" w:rsidRPr="000B6CCE" w:rsidRDefault="00157471" w:rsidP="00157471">
            <w:pPr>
              <w:ind w:left="-107"/>
              <w:rPr>
                <w:rFonts w:ascii="Arial" w:hAnsi="Arial" w:cs="Arial"/>
                <w:b/>
                <w:bCs/>
                <w:sz w:val="18"/>
                <w:szCs w:val="18"/>
                <w:lang w:val="en-US"/>
              </w:rPr>
            </w:pPr>
            <w:r w:rsidRPr="000B6CCE">
              <w:rPr>
                <w:rFonts w:ascii="Arial" w:hAnsi="Arial" w:cs="Arial"/>
                <w:b/>
                <w:bCs/>
                <w:sz w:val="18"/>
                <w:szCs w:val="18"/>
                <w:lang w:val="en-US"/>
              </w:rPr>
              <w:t xml:space="preserve">Other </w:t>
            </w:r>
          </w:p>
          <w:p w:rsidR="00157471" w:rsidRPr="000B6CCE" w:rsidRDefault="00157471" w:rsidP="00157471">
            <w:pPr>
              <w:ind w:left="-107"/>
              <w:rPr>
                <w:rFonts w:ascii="Arial" w:hAnsi="Arial" w:cs="Arial"/>
                <w:b/>
                <w:bCs/>
                <w:sz w:val="18"/>
                <w:szCs w:val="18"/>
                <w:lang w:val="en-US"/>
              </w:rPr>
            </w:pPr>
            <w:r w:rsidRPr="000B6CCE">
              <w:rPr>
                <w:rFonts w:ascii="Arial" w:hAnsi="Arial" w:cs="Arial"/>
                <w:b/>
                <w:bCs/>
                <w:sz w:val="18"/>
                <w:szCs w:val="18"/>
                <w:lang w:val="en-US"/>
              </w:rPr>
              <w:t xml:space="preserve">  comprehensive</w:t>
            </w:r>
          </w:p>
          <w:p w:rsidR="00157471" w:rsidRPr="000B6CCE" w:rsidRDefault="00157471" w:rsidP="00157471">
            <w:pPr>
              <w:ind w:left="-107"/>
              <w:rPr>
                <w:rFonts w:ascii="Arial" w:hAnsi="Arial" w:cs="Arial"/>
                <w:b/>
                <w:bCs/>
                <w:sz w:val="18"/>
                <w:szCs w:val="18"/>
                <w:lang w:val="en-US"/>
              </w:rPr>
            </w:pPr>
            <w:r w:rsidRPr="000B6CCE">
              <w:rPr>
                <w:rFonts w:ascii="Arial" w:hAnsi="Arial" w:cs="Arial"/>
                <w:b/>
                <w:bCs/>
                <w:sz w:val="18"/>
                <w:szCs w:val="18"/>
                <w:lang w:val="en-US"/>
              </w:rPr>
              <w:t xml:space="preserve">  income </w:t>
            </w:r>
          </w:p>
          <w:p w:rsidR="00157471" w:rsidRPr="000B6CCE" w:rsidRDefault="00157471" w:rsidP="00157471">
            <w:pPr>
              <w:ind w:left="-107"/>
              <w:rPr>
                <w:rFonts w:ascii="Arial" w:hAnsi="Arial" w:cs="Arial"/>
                <w:sz w:val="18"/>
                <w:szCs w:val="18"/>
                <w:lang w:val="en-US"/>
              </w:rPr>
            </w:pPr>
            <w:r w:rsidRPr="000B6CCE">
              <w:rPr>
                <w:rFonts w:ascii="Arial" w:hAnsi="Arial" w:cs="Arial"/>
                <w:b/>
                <w:bCs/>
                <w:sz w:val="18"/>
                <w:szCs w:val="18"/>
                <w:lang w:val="en-US"/>
              </w:rPr>
              <w:t xml:space="preserve">  (expenses)</w:t>
            </w:r>
          </w:p>
        </w:tc>
        <w:tc>
          <w:tcPr>
            <w:tcW w:w="1170" w:type="dxa"/>
            <w:tcBorders>
              <w:bottom w:val="single" w:sz="4" w:space="0" w:color="auto"/>
            </w:tcBorders>
            <w:shd w:val="clear" w:color="auto" w:fill="FAFAFA"/>
            <w:vAlign w:val="bottom"/>
          </w:tcPr>
          <w:p w:rsidR="00157471" w:rsidRPr="000B6CCE" w:rsidRDefault="00157471" w:rsidP="00157471">
            <w:pPr>
              <w:ind w:right="-72"/>
              <w:jc w:val="right"/>
              <w:rPr>
                <w:rFonts w:ascii="Arial" w:hAnsi="Arial" w:cs="Arial"/>
                <w:sz w:val="18"/>
                <w:szCs w:val="18"/>
                <w:cs/>
                <w:lang w:val="en-US"/>
              </w:rPr>
            </w:pPr>
            <w:r w:rsidRPr="000B6CCE">
              <w:rPr>
                <w:rFonts w:ascii="Arial" w:hAnsi="Arial" w:cs="Arial"/>
                <w:sz w:val="18"/>
                <w:szCs w:val="18"/>
                <w:lang w:val="en-US"/>
              </w:rPr>
              <w:t>(2,0</w:t>
            </w:r>
            <w:r w:rsidR="00340101" w:rsidRPr="000B6CCE">
              <w:rPr>
                <w:rFonts w:ascii="Arial" w:hAnsi="Arial" w:cs="Arial"/>
                <w:sz w:val="18"/>
                <w:szCs w:val="18"/>
                <w:lang w:val="en-US"/>
              </w:rPr>
              <w:t>74</w:t>
            </w:r>
            <w:r w:rsidRPr="000B6CCE">
              <w:rPr>
                <w:rFonts w:ascii="Arial" w:hAnsi="Arial" w:cs="Arial"/>
                <w:sz w:val="18"/>
                <w:szCs w:val="18"/>
                <w:lang w:val="en-US"/>
              </w:rPr>
              <w:t>,</w:t>
            </w:r>
            <w:r w:rsidR="00340101" w:rsidRPr="000B6CCE">
              <w:rPr>
                <w:rFonts w:ascii="Arial" w:hAnsi="Arial" w:cs="Arial"/>
                <w:sz w:val="18"/>
                <w:szCs w:val="18"/>
                <w:lang w:val="en-US"/>
              </w:rPr>
              <w:t>611</w:t>
            </w:r>
            <w:r w:rsidRPr="000B6CCE">
              <w:rPr>
                <w:rFonts w:ascii="Arial" w:hAnsi="Arial" w:cs="Arial"/>
                <w:sz w:val="18"/>
                <w:szCs w:val="18"/>
                <w:lang w:val="en-US"/>
              </w:rPr>
              <w:t>)</w:t>
            </w:r>
          </w:p>
        </w:tc>
        <w:tc>
          <w:tcPr>
            <w:tcW w:w="1106" w:type="dxa"/>
            <w:tcBorders>
              <w:bottom w:val="single" w:sz="4" w:space="0" w:color="auto"/>
            </w:tcBorders>
            <w:shd w:val="clear" w:color="auto" w:fill="FAFAFA"/>
            <w:vAlign w:val="bottom"/>
          </w:tcPr>
          <w:p w:rsidR="00157471" w:rsidRPr="000B6CCE" w:rsidRDefault="00340101" w:rsidP="00157471">
            <w:pPr>
              <w:ind w:right="-72"/>
              <w:jc w:val="right"/>
              <w:rPr>
                <w:rFonts w:ascii="Arial" w:hAnsi="Arial" w:cs="Arial"/>
                <w:sz w:val="18"/>
                <w:szCs w:val="18"/>
                <w:cs/>
                <w:lang w:val="en-US"/>
              </w:rPr>
            </w:pPr>
            <w:r w:rsidRPr="000B6CCE">
              <w:rPr>
                <w:rFonts w:ascii="Arial" w:hAnsi="Arial" w:cs="Arial"/>
                <w:sz w:val="18"/>
                <w:szCs w:val="18"/>
                <w:lang w:val="en-US"/>
              </w:rPr>
              <w:t>62</w:t>
            </w:r>
            <w:r w:rsidR="006064D4" w:rsidRPr="000B6CCE">
              <w:rPr>
                <w:rFonts w:ascii="Arial" w:hAnsi="Arial" w:cs="Arial"/>
                <w:sz w:val="18"/>
                <w:szCs w:val="18"/>
                <w:lang w:val="en-US"/>
              </w:rPr>
              <w:t>,</w:t>
            </w:r>
            <w:r w:rsidRPr="000B6CCE">
              <w:rPr>
                <w:rFonts w:ascii="Arial" w:hAnsi="Arial" w:cs="Arial"/>
                <w:sz w:val="18"/>
                <w:szCs w:val="18"/>
                <w:lang w:val="en-US"/>
              </w:rPr>
              <w:t>998</w:t>
            </w:r>
          </w:p>
        </w:tc>
        <w:tc>
          <w:tcPr>
            <w:tcW w:w="1297" w:type="dxa"/>
            <w:tcBorders>
              <w:bottom w:val="single" w:sz="4" w:space="0" w:color="auto"/>
            </w:tcBorders>
            <w:shd w:val="clear" w:color="auto" w:fill="FAFAFA"/>
            <w:vAlign w:val="bottom"/>
          </w:tcPr>
          <w:p w:rsidR="00157471" w:rsidRPr="000B6CCE" w:rsidRDefault="00157471" w:rsidP="00157471">
            <w:pPr>
              <w:ind w:right="-72"/>
              <w:jc w:val="right"/>
              <w:rPr>
                <w:rFonts w:ascii="Arial" w:hAnsi="Arial" w:cs="Arial"/>
                <w:sz w:val="18"/>
                <w:szCs w:val="18"/>
                <w:cs/>
                <w:lang w:val="en-US"/>
              </w:rPr>
            </w:pPr>
            <w:r w:rsidRPr="000B6CCE">
              <w:rPr>
                <w:rFonts w:ascii="Arial" w:hAnsi="Arial" w:cs="Arial"/>
                <w:sz w:val="18"/>
                <w:szCs w:val="18"/>
                <w:lang w:val="en-US"/>
              </w:rPr>
              <w:t>(2,011,613)</w:t>
            </w:r>
          </w:p>
        </w:tc>
        <w:tc>
          <w:tcPr>
            <w:tcW w:w="1309" w:type="dxa"/>
            <w:tcBorders>
              <w:bottom w:val="single" w:sz="4" w:space="0" w:color="auto"/>
            </w:tcBorders>
            <w:vAlign w:val="bottom"/>
            <w:hideMark/>
          </w:tcPr>
          <w:p w:rsidR="00157471" w:rsidRPr="000B6CCE" w:rsidRDefault="00157471" w:rsidP="00157471">
            <w:pPr>
              <w:ind w:right="-72"/>
              <w:jc w:val="right"/>
              <w:rPr>
                <w:rFonts w:ascii="Arial" w:hAnsi="Arial" w:cs="Arial"/>
                <w:sz w:val="18"/>
                <w:szCs w:val="18"/>
                <w:lang w:val="en-US"/>
              </w:rPr>
            </w:pPr>
            <w:r w:rsidRPr="000B6CCE">
              <w:rPr>
                <w:rFonts w:ascii="Arial" w:hAnsi="Arial" w:cs="Arial"/>
                <w:sz w:val="18"/>
                <w:szCs w:val="18"/>
                <w:lang w:val="en-US"/>
              </w:rPr>
              <w:t>(1</w:t>
            </w:r>
            <w:r w:rsidR="009A3F91" w:rsidRPr="000B6CCE">
              <w:rPr>
                <w:rFonts w:ascii="Arial" w:hAnsi="Arial" w:cs="Arial"/>
                <w:sz w:val="18"/>
                <w:szCs w:val="18"/>
                <w:lang w:val="en-US"/>
              </w:rPr>
              <w:t>,150,239</w:t>
            </w:r>
            <w:r w:rsidRPr="000B6CCE">
              <w:rPr>
                <w:rFonts w:ascii="Arial" w:hAnsi="Arial" w:cs="Arial"/>
                <w:sz w:val="18"/>
                <w:szCs w:val="18"/>
                <w:lang w:val="en-US"/>
              </w:rPr>
              <w:t>)</w:t>
            </w:r>
          </w:p>
        </w:tc>
        <w:tc>
          <w:tcPr>
            <w:tcW w:w="1134" w:type="dxa"/>
            <w:tcBorders>
              <w:bottom w:val="single" w:sz="4" w:space="0" w:color="auto"/>
            </w:tcBorders>
            <w:vAlign w:val="bottom"/>
            <w:hideMark/>
          </w:tcPr>
          <w:p w:rsidR="00157471" w:rsidRPr="000B6CCE" w:rsidRDefault="009A3F91" w:rsidP="00157471">
            <w:pPr>
              <w:ind w:right="-72"/>
              <w:jc w:val="right"/>
              <w:rPr>
                <w:rFonts w:ascii="Arial" w:hAnsi="Arial" w:cs="Arial"/>
                <w:sz w:val="18"/>
                <w:szCs w:val="18"/>
                <w:cs/>
                <w:lang w:val="en-US"/>
              </w:rPr>
            </w:pPr>
            <w:r w:rsidRPr="000B6CCE">
              <w:rPr>
                <w:rFonts w:ascii="Arial" w:hAnsi="Arial" w:cs="Arial"/>
                <w:sz w:val="18"/>
                <w:szCs w:val="18"/>
                <w:lang w:val="en-US"/>
              </w:rPr>
              <w:t>23,324</w:t>
            </w:r>
          </w:p>
        </w:tc>
        <w:tc>
          <w:tcPr>
            <w:tcW w:w="1297" w:type="dxa"/>
            <w:tcBorders>
              <w:bottom w:val="single" w:sz="4" w:space="0" w:color="auto"/>
            </w:tcBorders>
            <w:vAlign w:val="bottom"/>
            <w:hideMark/>
          </w:tcPr>
          <w:p w:rsidR="00157471" w:rsidRPr="000B6CCE" w:rsidRDefault="00157471" w:rsidP="00157471">
            <w:pPr>
              <w:ind w:right="-72"/>
              <w:jc w:val="right"/>
              <w:rPr>
                <w:rFonts w:ascii="Arial" w:hAnsi="Arial" w:cs="Arial"/>
                <w:sz w:val="18"/>
                <w:szCs w:val="18"/>
                <w:cs/>
                <w:lang w:val="en-US"/>
              </w:rPr>
            </w:pPr>
            <w:r w:rsidRPr="000B6CCE">
              <w:rPr>
                <w:rFonts w:ascii="Arial" w:hAnsi="Arial" w:cs="Arial"/>
                <w:sz w:val="18"/>
                <w:szCs w:val="18"/>
                <w:lang w:val="en-US"/>
              </w:rPr>
              <w:t>(1,126,915)</w:t>
            </w:r>
          </w:p>
        </w:tc>
      </w:tr>
    </w:tbl>
    <w:p w:rsidR="00562FD9" w:rsidRPr="000B6CCE" w:rsidRDefault="00562FD9" w:rsidP="00562FD9">
      <w:pPr>
        <w:ind w:left="547"/>
        <w:rPr>
          <w:rFonts w:ascii="Arial" w:hAnsi="Arial" w:cs="Arial"/>
          <w:sz w:val="18"/>
          <w:szCs w:val="18"/>
          <w:shd w:val="clear" w:color="auto" w:fill="FFFFFF"/>
          <w:lang w:val="en-US"/>
        </w:rPr>
      </w:pPr>
    </w:p>
    <w:tbl>
      <w:tblPr>
        <w:tblW w:w="9473" w:type="dxa"/>
        <w:tblInd w:w="108" w:type="dxa"/>
        <w:tblLayout w:type="fixed"/>
        <w:tblLook w:val="01E0" w:firstRow="1" w:lastRow="1" w:firstColumn="1" w:lastColumn="1" w:noHBand="0" w:noVBand="0"/>
      </w:tblPr>
      <w:tblGrid>
        <w:gridCol w:w="2160"/>
        <w:gridCol w:w="1170"/>
        <w:gridCol w:w="1106"/>
        <w:gridCol w:w="1297"/>
        <w:gridCol w:w="1309"/>
        <w:gridCol w:w="1134"/>
        <w:gridCol w:w="1297"/>
      </w:tblGrid>
      <w:tr w:rsidR="00562FD9" w:rsidRPr="000B6CCE" w:rsidTr="008568F5">
        <w:tc>
          <w:tcPr>
            <w:tcW w:w="2160" w:type="dxa"/>
            <w:vAlign w:val="bottom"/>
          </w:tcPr>
          <w:p w:rsidR="00562FD9" w:rsidRPr="000B6CCE" w:rsidRDefault="00562FD9" w:rsidP="006755B2">
            <w:pPr>
              <w:tabs>
                <w:tab w:val="left" w:pos="2862"/>
              </w:tabs>
              <w:ind w:left="-107" w:right="-72"/>
              <w:rPr>
                <w:rFonts w:ascii="Arial" w:hAnsi="Arial" w:cs="Arial"/>
                <w:b/>
                <w:bCs/>
                <w:sz w:val="18"/>
                <w:szCs w:val="18"/>
              </w:rPr>
            </w:pPr>
          </w:p>
        </w:tc>
        <w:tc>
          <w:tcPr>
            <w:tcW w:w="7313" w:type="dxa"/>
            <w:gridSpan w:val="6"/>
            <w:tcBorders>
              <w:top w:val="single" w:sz="4" w:space="0" w:color="auto"/>
              <w:bottom w:val="single" w:sz="4" w:space="0" w:color="auto"/>
            </w:tcBorders>
            <w:vAlign w:val="bottom"/>
            <w:hideMark/>
          </w:tcPr>
          <w:p w:rsidR="00562FD9" w:rsidRPr="000B6CCE" w:rsidRDefault="00562FD9" w:rsidP="006755B2">
            <w:pPr>
              <w:ind w:right="-72"/>
              <w:jc w:val="center"/>
              <w:rPr>
                <w:rFonts w:ascii="Arial" w:hAnsi="Arial" w:cs="Arial"/>
                <w:b/>
                <w:bCs/>
                <w:sz w:val="18"/>
                <w:szCs w:val="18"/>
                <w:cs/>
              </w:rPr>
            </w:pPr>
            <w:r w:rsidRPr="000B6CCE">
              <w:rPr>
                <w:rFonts w:ascii="Arial" w:hAnsi="Arial" w:cs="Arial"/>
                <w:b/>
                <w:bCs/>
                <w:sz w:val="18"/>
                <w:szCs w:val="18"/>
              </w:rPr>
              <w:t>Separate financial statements</w:t>
            </w:r>
          </w:p>
        </w:tc>
      </w:tr>
      <w:tr w:rsidR="00562FD9" w:rsidRPr="000B6CCE" w:rsidTr="008568F5">
        <w:tc>
          <w:tcPr>
            <w:tcW w:w="2160" w:type="dxa"/>
            <w:vAlign w:val="bottom"/>
            <w:hideMark/>
          </w:tcPr>
          <w:p w:rsidR="00562FD9" w:rsidRPr="000B6CCE" w:rsidRDefault="00F73141" w:rsidP="006755B2">
            <w:pPr>
              <w:tabs>
                <w:tab w:val="left" w:pos="2862"/>
              </w:tabs>
              <w:ind w:left="-107" w:right="-72"/>
              <w:rPr>
                <w:rFonts w:ascii="Arial" w:hAnsi="Arial" w:cs="Arial"/>
                <w:b/>
                <w:bCs/>
                <w:sz w:val="18"/>
                <w:szCs w:val="18"/>
              </w:rPr>
            </w:pPr>
            <w:r w:rsidRPr="000B6CCE">
              <w:rPr>
                <w:rFonts w:ascii="Arial" w:hAnsi="Arial" w:cs="Arial"/>
                <w:b/>
                <w:bCs/>
                <w:sz w:val="18"/>
                <w:szCs w:val="18"/>
              </w:rPr>
              <w:t>For the years ended</w:t>
            </w:r>
          </w:p>
        </w:tc>
        <w:tc>
          <w:tcPr>
            <w:tcW w:w="3573" w:type="dxa"/>
            <w:gridSpan w:val="3"/>
            <w:tcBorders>
              <w:top w:val="single" w:sz="4" w:space="0" w:color="auto"/>
              <w:bottom w:val="single" w:sz="4" w:space="0" w:color="auto"/>
            </w:tcBorders>
            <w:vAlign w:val="bottom"/>
            <w:hideMark/>
          </w:tcPr>
          <w:p w:rsidR="00562FD9" w:rsidRPr="000B6CCE" w:rsidRDefault="00F73141" w:rsidP="006755B2">
            <w:pPr>
              <w:ind w:right="-72"/>
              <w:jc w:val="right"/>
              <w:rPr>
                <w:rFonts w:ascii="Arial" w:hAnsi="Arial" w:cs="Arial"/>
                <w:b/>
                <w:bCs/>
                <w:sz w:val="18"/>
                <w:szCs w:val="18"/>
                <w:cs/>
              </w:rPr>
            </w:pPr>
            <w:r w:rsidRPr="000B6CCE">
              <w:rPr>
                <w:rFonts w:ascii="Arial" w:hAnsi="Arial" w:cs="Arial"/>
                <w:b/>
                <w:bCs/>
                <w:sz w:val="18"/>
                <w:szCs w:val="18"/>
              </w:rPr>
              <w:t>31 December 2019</w:t>
            </w:r>
          </w:p>
        </w:tc>
        <w:tc>
          <w:tcPr>
            <w:tcW w:w="3740" w:type="dxa"/>
            <w:gridSpan w:val="3"/>
            <w:tcBorders>
              <w:top w:val="single" w:sz="4" w:space="0" w:color="auto"/>
              <w:bottom w:val="single" w:sz="4" w:space="0" w:color="auto"/>
            </w:tcBorders>
            <w:vAlign w:val="bottom"/>
            <w:hideMark/>
          </w:tcPr>
          <w:p w:rsidR="00562FD9" w:rsidRPr="000B6CCE" w:rsidRDefault="00F73141" w:rsidP="006755B2">
            <w:pPr>
              <w:ind w:right="-72"/>
              <w:jc w:val="right"/>
              <w:rPr>
                <w:rFonts w:ascii="Arial" w:hAnsi="Arial" w:cs="Arial"/>
                <w:b/>
                <w:bCs/>
                <w:sz w:val="18"/>
                <w:szCs w:val="18"/>
              </w:rPr>
            </w:pPr>
            <w:r w:rsidRPr="000B6CCE">
              <w:rPr>
                <w:rFonts w:ascii="Arial" w:hAnsi="Arial" w:cs="Arial"/>
                <w:b/>
                <w:bCs/>
                <w:sz w:val="18"/>
                <w:szCs w:val="18"/>
              </w:rPr>
              <w:t>31 December 2018</w:t>
            </w:r>
          </w:p>
        </w:tc>
      </w:tr>
      <w:tr w:rsidR="00562FD9" w:rsidRPr="000B6CCE" w:rsidTr="00AD09FF">
        <w:tc>
          <w:tcPr>
            <w:tcW w:w="2160" w:type="dxa"/>
            <w:vAlign w:val="bottom"/>
          </w:tcPr>
          <w:p w:rsidR="00562FD9" w:rsidRPr="000B6CCE" w:rsidRDefault="00562FD9" w:rsidP="006755B2">
            <w:pPr>
              <w:tabs>
                <w:tab w:val="left" w:pos="2862"/>
              </w:tabs>
              <w:ind w:left="-107" w:right="-72"/>
              <w:rPr>
                <w:rFonts w:ascii="Arial" w:hAnsi="Arial" w:cs="Arial"/>
                <w:b/>
                <w:bCs/>
                <w:sz w:val="18"/>
                <w:szCs w:val="18"/>
              </w:rPr>
            </w:pPr>
          </w:p>
        </w:tc>
        <w:tc>
          <w:tcPr>
            <w:tcW w:w="1170" w:type="dxa"/>
            <w:tcBorders>
              <w:top w:val="single" w:sz="4" w:space="0" w:color="auto"/>
            </w:tcBorders>
            <w:vAlign w:val="bottom"/>
            <w:hideMark/>
          </w:tcPr>
          <w:p w:rsidR="00562FD9" w:rsidRPr="000B6CCE" w:rsidRDefault="00562FD9" w:rsidP="006755B2">
            <w:pPr>
              <w:ind w:right="-72"/>
              <w:jc w:val="right"/>
              <w:rPr>
                <w:rFonts w:ascii="Arial" w:hAnsi="Arial" w:cs="Arial"/>
                <w:b/>
                <w:bCs/>
                <w:sz w:val="18"/>
                <w:szCs w:val="18"/>
                <w:cs/>
              </w:rPr>
            </w:pPr>
            <w:r w:rsidRPr="000B6CCE">
              <w:rPr>
                <w:rFonts w:ascii="Arial" w:hAnsi="Arial" w:cs="Arial"/>
                <w:b/>
                <w:bCs/>
                <w:sz w:val="18"/>
                <w:szCs w:val="18"/>
              </w:rPr>
              <w:t>Before tax</w:t>
            </w:r>
          </w:p>
        </w:tc>
        <w:tc>
          <w:tcPr>
            <w:tcW w:w="1106" w:type="dxa"/>
            <w:tcBorders>
              <w:top w:val="single" w:sz="4" w:space="0" w:color="auto"/>
            </w:tcBorders>
            <w:vAlign w:val="bottom"/>
            <w:hideMark/>
          </w:tcPr>
          <w:p w:rsidR="00562FD9" w:rsidRPr="000B6CCE" w:rsidRDefault="00562FD9" w:rsidP="006755B2">
            <w:pPr>
              <w:ind w:right="-72"/>
              <w:jc w:val="right"/>
              <w:rPr>
                <w:rFonts w:ascii="Arial" w:hAnsi="Arial" w:cs="Arial"/>
                <w:b/>
                <w:bCs/>
                <w:sz w:val="18"/>
                <w:szCs w:val="18"/>
              </w:rPr>
            </w:pPr>
            <w:r w:rsidRPr="000B6CCE">
              <w:rPr>
                <w:rFonts w:ascii="Arial" w:hAnsi="Arial" w:cs="Arial"/>
                <w:b/>
                <w:bCs/>
                <w:sz w:val="18"/>
                <w:szCs w:val="18"/>
              </w:rPr>
              <w:t>Tax charge</w:t>
            </w:r>
          </w:p>
        </w:tc>
        <w:tc>
          <w:tcPr>
            <w:tcW w:w="1297" w:type="dxa"/>
            <w:tcBorders>
              <w:top w:val="single" w:sz="4" w:space="0" w:color="auto"/>
            </w:tcBorders>
            <w:vAlign w:val="bottom"/>
            <w:hideMark/>
          </w:tcPr>
          <w:p w:rsidR="00562FD9" w:rsidRPr="000B6CCE" w:rsidRDefault="00562FD9" w:rsidP="006755B2">
            <w:pPr>
              <w:ind w:right="-72"/>
              <w:jc w:val="right"/>
              <w:rPr>
                <w:rFonts w:ascii="Arial" w:hAnsi="Arial" w:cs="Arial"/>
                <w:b/>
                <w:bCs/>
                <w:sz w:val="18"/>
                <w:szCs w:val="18"/>
              </w:rPr>
            </w:pPr>
            <w:r w:rsidRPr="000B6CCE">
              <w:rPr>
                <w:rFonts w:ascii="Arial" w:hAnsi="Arial" w:cs="Arial"/>
                <w:b/>
                <w:bCs/>
                <w:sz w:val="18"/>
                <w:szCs w:val="18"/>
              </w:rPr>
              <w:t>After tax</w:t>
            </w:r>
          </w:p>
        </w:tc>
        <w:tc>
          <w:tcPr>
            <w:tcW w:w="1309" w:type="dxa"/>
            <w:tcBorders>
              <w:top w:val="single" w:sz="4" w:space="0" w:color="auto"/>
            </w:tcBorders>
            <w:vAlign w:val="bottom"/>
            <w:hideMark/>
          </w:tcPr>
          <w:p w:rsidR="00562FD9" w:rsidRPr="000B6CCE" w:rsidRDefault="00562FD9" w:rsidP="006755B2">
            <w:pPr>
              <w:ind w:right="-72"/>
              <w:jc w:val="right"/>
              <w:rPr>
                <w:rFonts w:ascii="Arial" w:hAnsi="Arial" w:cs="Arial"/>
                <w:b/>
                <w:bCs/>
                <w:sz w:val="18"/>
                <w:szCs w:val="18"/>
              </w:rPr>
            </w:pPr>
            <w:r w:rsidRPr="000B6CCE">
              <w:rPr>
                <w:rFonts w:ascii="Arial" w:hAnsi="Arial" w:cs="Arial"/>
                <w:b/>
                <w:bCs/>
                <w:sz w:val="18"/>
                <w:szCs w:val="18"/>
              </w:rPr>
              <w:t>Before tax</w:t>
            </w:r>
          </w:p>
        </w:tc>
        <w:tc>
          <w:tcPr>
            <w:tcW w:w="1134" w:type="dxa"/>
            <w:tcBorders>
              <w:top w:val="single" w:sz="4" w:space="0" w:color="auto"/>
            </w:tcBorders>
            <w:vAlign w:val="bottom"/>
            <w:hideMark/>
          </w:tcPr>
          <w:p w:rsidR="00562FD9" w:rsidRPr="000B6CCE" w:rsidRDefault="00562FD9" w:rsidP="006755B2">
            <w:pPr>
              <w:ind w:right="-72"/>
              <w:jc w:val="right"/>
              <w:rPr>
                <w:rFonts w:ascii="Arial" w:hAnsi="Arial" w:cs="Arial"/>
                <w:b/>
                <w:bCs/>
                <w:sz w:val="18"/>
                <w:szCs w:val="18"/>
              </w:rPr>
            </w:pPr>
            <w:r w:rsidRPr="000B6CCE">
              <w:rPr>
                <w:rFonts w:ascii="Arial" w:hAnsi="Arial" w:cs="Arial"/>
                <w:b/>
                <w:bCs/>
                <w:sz w:val="18"/>
                <w:szCs w:val="18"/>
              </w:rPr>
              <w:t>Tax charge</w:t>
            </w:r>
          </w:p>
        </w:tc>
        <w:tc>
          <w:tcPr>
            <w:tcW w:w="1297" w:type="dxa"/>
            <w:tcBorders>
              <w:top w:val="single" w:sz="4" w:space="0" w:color="auto"/>
            </w:tcBorders>
            <w:vAlign w:val="bottom"/>
            <w:hideMark/>
          </w:tcPr>
          <w:p w:rsidR="00562FD9" w:rsidRPr="000B6CCE" w:rsidRDefault="00562FD9" w:rsidP="006755B2">
            <w:pPr>
              <w:ind w:right="-72"/>
              <w:jc w:val="right"/>
              <w:rPr>
                <w:rFonts w:ascii="Arial" w:hAnsi="Arial" w:cs="Arial"/>
                <w:b/>
                <w:bCs/>
                <w:sz w:val="18"/>
                <w:szCs w:val="18"/>
              </w:rPr>
            </w:pPr>
            <w:r w:rsidRPr="000B6CCE">
              <w:rPr>
                <w:rFonts w:ascii="Arial" w:hAnsi="Arial" w:cs="Arial"/>
                <w:b/>
                <w:bCs/>
                <w:sz w:val="18"/>
                <w:szCs w:val="18"/>
              </w:rPr>
              <w:t>After tax</w:t>
            </w:r>
          </w:p>
        </w:tc>
      </w:tr>
      <w:tr w:rsidR="00562FD9" w:rsidRPr="000B6CCE" w:rsidTr="00AD09FF">
        <w:tc>
          <w:tcPr>
            <w:tcW w:w="2160" w:type="dxa"/>
            <w:vAlign w:val="bottom"/>
          </w:tcPr>
          <w:p w:rsidR="00562FD9" w:rsidRPr="000B6CCE" w:rsidRDefault="00562FD9" w:rsidP="006755B2">
            <w:pPr>
              <w:tabs>
                <w:tab w:val="left" w:pos="2862"/>
              </w:tabs>
              <w:ind w:left="-107" w:right="-72"/>
              <w:rPr>
                <w:rFonts w:ascii="Arial" w:hAnsi="Arial" w:cs="Arial"/>
                <w:sz w:val="18"/>
                <w:szCs w:val="18"/>
              </w:rPr>
            </w:pPr>
          </w:p>
        </w:tc>
        <w:tc>
          <w:tcPr>
            <w:tcW w:w="1170" w:type="dxa"/>
            <w:vAlign w:val="bottom"/>
            <w:hideMark/>
          </w:tcPr>
          <w:p w:rsidR="00562FD9" w:rsidRPr="000B6CCE" w:rsidRDefault="00562FD9" w:rsidP="006755B2">
            <w:pPr>
              <w:ind w:right="-72"/>
              <w:jc w:val="right"/>
              <w:rPr>
                <w:rFonts w:ascii="Arial" w:hAnsi="Arial" w:cs="Arial"/>
                <w:b/>
                <w:bCs/>
                <w:sz w:val="18"/>
                <w:szCs w:val="18"/>
                <w:cs/>
              </w:rPr>
            </w:pPr>
            <w:r w:rsidRPr="000B6CCE">
              <w:rPr>
                <w:rFonts w:ascii="Arial" w:hAnsi="Arial" w:cs="Arial"/>
                <w:b/>
                <w:sz w:val="18"/>
                <w:szCs w:val="18"/>
              </w:rPr>
              <w:t>Thousand</w:t>
            </w:r>
          </w:p>
        </w:tc>
        <w:tc>
          <w:tcPr>
            <w:tcW w:w="1106" w:type="dxa"/>
            <w:vAlign w:val="bottom"/>
            <w:hideMark/>
          </w:tcPr>
          <w:p w:rsidR="00562FD9" w:rsidRPr="000B6CCE" w:rsidRDefault="00562FD9" w:rsidP="006755B2">
            <w:pPr>
              <w:ind w:right="-72"/>
              <w:jc w:val="right"/>
              <w:rPr>
                <w:rFonts w:ascii="Arial" w:hAnsi="Arial" w:cs="Arial"/>
                <w:b/>
                <w:bCs/>
                <w:sz w:val="18"/>
                <w:szCs w:val="18"/>
              </w:rPr>
            </w:pPr>
            <w:r w:rsidRPr="000B6CCE">
              <w:rPr>
                <w:rFonts w:ascii="Arial" w:hAnsi="Arial" w:cs="Arial"/>
                <w:b/>
                <w:sz w:val="18"/>
                <w:szCs w:val="18"/>
              </w:rPr>
              <w:t>Thousand</w:t>
            </w:r>
          </w:p>
        </w:tc>
        <w:tc>
          <w:tcPr>
            <w:tcW w:w="1297" w:type="dxa"/>
            <w:vAlign w:val="bottom"/>
            <w:hideMark/>
          </w:tcPr>
          <w:p w:rsidR="00562FD9" w:rsidRPr="000B6CCE" w:rsidRDefault="00562FD9" w:rsidP="006755B2">
            <w:pPr>
              <w:ind w:right="-72"/>
              <w:jc w:val="right"/>
              <w:rPr>
                <w:rFonts w:ascii="Arial" w:hAnsi="Arial" w:cs="Arial"/>
                <w:b/>
                <w:bCs/>
                <w:sz w:val="18"/>
                <w:szCs w:val="18"/>
              </w:rPr>
            </w:pPr>
            <w:r w:rsidRPr="000B6CCE">
              <w:rPr>
                <w:rFonts w:ascii="Arial" w:hAnsi="Arial" w:cs="Arial"/>
                <w:b/>
                <w:sz w:val="18"/>
                <w:szCs w:val="18"/>
              </w:rPr>
              <w:t>Thousand</w:t>
            </w:r>
          </w:p>
        </w:tc>
        <w:tc>
          <w:tcPr>
            <w:tcW w:w="1309" w:type="dxa"/>
            <w:vAlign w:val="bottom"/>
            <w:hideMark/>
          </w:tcPr>
          <w:p w:rsidR="00562FD9" w:rsidRPr="000B6CCE" w:rsidRDefault="00562FD9" w:rsidP="006755B2">
            <w:pPr>
              <w:ind w:right="-72"/>
              <w:jc w:val="right"/>
              <w:rPr>
                <w:rFonts w:ascii="Arial" w:hAnsi="Arial" w:cs="Arial"/>
                <w:b/>
                <w:bCs/>
                <w:sz w:val="18"/>
                <w:szCs w:val="18"/>
              </w:rPr>
            </w:pPr>
            <w:r w:rsidRPr="000B6CCE">
              <w:rPr>
                <w:rFonts w:ascii="Arial" w:hAnsi="Arial" w:cs="Arial"/>
                <w:b/>
                <w:sz w:val="18"/>
                <w:szCs w:val="18"/>
              </w:rPr>
              <w:t>Thousand</w:t>
            </w:r>
          </w:p>
        </w:tc>
        <w:tc>
          <w:tcPr>
            <w:tcW w:w="1134" w:type="dxa"/>
            <w:vAlign w:val="bottom"/>
            <w:hideMark/>
          </w:tcPr>
          <w:p w:rsidR="00562FD9" w:rsidRPr="000B6CCE" w:rsidRDefault="00562FD9" w:rsidP="006755B2">
            <w:pPr>
              <w:ind w:right="-72"/>
              <w:jc w:val="right"/>
              <w:rPr>
                <w:rFonts w:ascii="Arial" w:hAnsi="Arial" w:cs="Arial"/>
                <w:b/>
                <w:bCs/>
                <w:sz w:val="18"/>
                <w:szCs w:val="18"/>
              </w:rPr>
            </w:pPr>
            <w:r w:rsidRPr="000B6CCE">
              <w:rPr>
                <w:rFonts w:ascii="Arial" w:hAnsi="Arial" w:cs="Arial"/>
                <w:b/>
                <w:sz w:val="18"/>
                <w:szCs w:val="18"/>
              </w:rPr>
              <w:t>Thousand</w:t>
            </w:r>
          </w:p>
        </w:tc>
        <w:tc>
          <w:tcPr>
            <w:tcW w:w="1297" w:type="dxa"/>
            <w:vAlign w:val="bottom"/>
            <w:hideMark/>
          </w:tcPr>
          <w:p w:rsidR="00562FD9" w:rsidRPr="000B6CCE" w:rsidRDefault="00562FD9" w:rsidP="006755B2">
            <w:pPr>
              <w:ind w:right="-72"/>
              <w:jc w:val="right"/>
              <w:rPr>
                <w:rFonts w:ascii="Arial" w:hAnsi="Arial" w:cs="Arial"/>
                <w:b/>
                <w:bCs/>
                <w:sz w:val="18"/>
                <w:szCs w:val="18"/>
              </w:rPr>
            </w:pPr>
            <w:r w:rsidRPr="000B6CCE">
              <w:rPr>
                <w:rFonts w:ascii="Arial" w:hAnsi="Arial" w:cs="Arial"/>
                <w:b/>
                <w:sz w:val="18"/>
                <w:szCs w:val="18"/>
              </w:rPr>
              <w:t>Thousand</w:t>
            </w:r>
          </w:p>
        </w:tc>
      </w:tr>
      <w:tr w:rsidR="00562FD9" w:rsidRPr="000B6CCE" w:rsidTr="00AD09FF">
        <w:trPr>
          <w:trHeight w:val="198"/>
        </w:trPr>
        <w:tc>
          <w:tcPr>
            <w:tcW w:w="2160" w:type="dxa"/>
            <w:vAlign w:val="bottom"/>
          </w:tcPr>
          <w:p w:rsidR="00562FD9" w:rsidRPr="000B6CCE" w:rsidRDefault="00562FD9" w:rsidP="006755B2">
            <w:pPr>
              <w:tabs>
                <w:tab w:val="left" w:pos="2862"/>
              </w:tabs>
              <w:ind w:left="-107" w:right="-72"/>
              <w:rPr>
                <w:rFonts w:ascii="Arial" w:hAnsi="Arial" w:cs="Arial"/>
                <w:sz w:val="18"/>
                <w:szCs w:val="18"/>
              </w:rPr>
            </w:pPr>
          </w:p>
        </w:tc>
        <w:tc>
          <w:tcPr>
            <w:tcW w:w="1170" w:type="dxa"/>
            <w:tcBorders>
              <w:bottom w:val="single" w:sz="4" w:space="0" w:color="auto"/>
            </w:tcBorders>
            <w:vAlign w:val="bottom"/>
            <w:hideMark/>
          </w:tcPr>
          <w:p w:rsidR="00562FD9" w:rsidRPr="000B6CCE" w:rsidRDefault="00562FD9" w:rsidP="006755B2">
            <w:pPr>
              <w:ind w:right="-72"/>
              <w:jc w:val="right"/>
              <w:rPr>
                <w:rFonts w:ascii="Arial" w:hAnsi="Arial" w:cs="Arial"/>
                <w:b/>
                <w:sz w:val="18"/>
                <w:szCs w:val="18"/>
                <w:cs/>
              </w:rPr>
            </w:pPr>
            <w:r w:rsidRPr="000B6CCE">
              <w:rPr>
                <w:rFonts w:ascii="Arial" w:hAnsi="Arial" w:cs="Arial"/>
                <w:b/>
                <w:sz w:val="18"/>
                <w:szCs w:val="18"/>
              </w:rPr>
              <w:t>Baht</w:t>
            </w:r>
          </w:p>
        </w:tc>
        <w:tc>
          <w:tcPr>
            <w:tcW w:w="1106" w:type="dxa"/>
            <w:tcBorders>
              <w:bottom w:val="single" w:sz="4" w:space="0" w:color="auto"/>
            </w:tcBorders>
            <w:vAlign w:val="bottom"/>
            <w:hideMark/>
          </w:tcPr>
          <w:p w:rsidR="00562FD9" w:rsidRPr="000B6CCE" w:rsidRDefault="00562FD9" w:rsidP="006755B2">
            <w:pPr>
              <w:ind w:right="-72"/>
              <w:jc w:val="right"/>
              <w:rPr>
                <w:rFonts w:ascii="Arial" w:hAnsi="Arial" w:cs="Arial"/>
                <w:b/>
                <w:sz w:val="18"/>
                <w:szCs w:val="18"/>
                <w:cs/>
              </w:rPr>
            </w:pPr>
            <w:r w:rsidRPr="000B6CCE">
              <w:rPr>
                <w:rFonts w:ascii="Arial" w:hAnsi="Arial" w:cs="Arial"/>
                <w:b/>
                <w:sz w:val="18"/>
                <w:szCs w:val="18"/>
              </w:rPr>
              <w:t>Baht</w:t>
            </w:r>
          </w:p>
        </w:tc>
        <w:tc>
          <w:tcPr>
            <w:tcW w:w="1297" w:type="dxa"/>
            <w:tcBorders>
              <w:bottom w:val="single" w:sz="4" w:space="0" w:color="auto"/>
            </w:tcBorders>
            <w:vAlign w:val="bottom"/>
            <w:hideMark/>
          </w:tcPr>
          <w:p w:rsidR="00562FD9" w:rsidRPr="000B6CCE" w:rsidRDefault="00562FD9" w:rsidP="006755B2">
            <w:pPr>
              <w:ind w:right="-72"/>
              <w:jc w:val="right"/>
              <w:rPr>
                <w:rFonts w:ascii="Arial" w:hAnsi="Arial" w:cs="Arial"/>
                <w:b/>
                <w:sz w:val="18"/>
                <w:szCs w:val="18"/>
                <w:cs/>
              </w:rPr>
            </w:pPr>
            <w:r w:rsidRPr="000B6CCE">
              <w:rPr>
                <w:rFonts w:ascii="Arial" w:hAnsi="Arial" w:cs="Arial"/>
                <w:b/>
                <w:sz w:val="18"/>
                <w:szCs w:val="18"/>
              </w:rPr>
              <w:t>Baht</w:t>
            </w:r>
          </w:p>
        </w:tc>
        <w:tc>
          <w:tcPr>
            <w:tcW w:w="1309" w:type="dxa"/>
            <w:tcBorders>
              <w:bottom w:val="single" w:sz="4" w:space="0" w:color="auto"/>
            </w:tcBorders>
            <w:vAlign w:val="bottom"/>
            <w:hideMark/>
          </w:tcPr>
          <w:p w:rsidR="00562FD9" w:rsidRPr="000B6CCE" w:rsidRDefault="00562FD9" w:rsidP="006755B2">
            <w:pPr>
              <w:ind w:right="-72"/>
              <w:jc w:val="right"/>
              <w:rPr>
                <w:rFonts w:ascii="Arial" w:hAnsi="Arial" w:cs="Arial"/>
                <w:b/>
                <w:sz w:val="18"/>
                <w:szCs w:val="18"/>
                <w:cs/>
              </w:rPr>
            </w:pPr>
            <w:r w:rsidRPr="000B6CCE">
              <w:rPr>
                <w:rFonts w:ascii="Arial" w:hAnsi="Arial" w:cs="Arial"/>
                <w:b/>
                <w:sz w:val="18"/>
                <w:szCs w:val="18"/>
              </w:rPr>
              <w:t>Baht</w:t>
            </w:r>
          </w:p>
        </w:tc>
        <w:tc>
          <w:tcPr>
            <w:tcW w:w="1134" w:type="dxa"/>
            <w:tcBorders>
              <w:bottom w:val="single" w:sz="4" w:space="0" w:color="auto"/>
            </w:tcBorders>
            <w:vAlign w:val="bottom"/>
            <w:hideMark/>
          </w:tcPr>
          <w:p w:rsidR="00562FD9" w:rsidRPr="000B6CCE" w:rsidRDefault="00562FD9" w:rsidP="006755B2">
            <w:pPr>
              <w:ind w:right="-72"/>
              <w:jc w:val="right"/>
              <w:rPr>
                <w:rFonts w:ascii="Arial" w:hAnsi="Arial" w:cs="Arial"/>
                <w:b/>
                <w:sz w:val="18"/>
                <w:szCs w:val="18"/>
                <w:cs/>
              </w:rPr>
            </w:pPr>
            <w:r w:rsidRPr="000B6CCE">
              <w:rPr>
                <w:rFonts w:ascii="Arial" w:hAnsi="Arial" w:cs="Arial"/>
                <w:b/>
                <w:sz w:val="18"/>
                <w:szCs w:val="18"/>
              </w:rPr>
              <w:t>Baht</w:t>
            </w:r>
          </w:p>
        </w:tc>
        <w:tc>
          <w:tcPr>
            <w:tcW w:w="1297" w:type="dxa"/>
            <w:tcBorders>
              <w:bottom w:val="single" w:sz="4" w:space="0" w:color="auto"/>
            </w:tcBorders>
            <w:vAlign w:val="bottom"/>
            <w:hideMark/>
          </w:tcPr>
          <w:p w:rsidR="00562FD9" w:rsidRPr="000B6CCE" w:rsidRDefault="00562FD9" w:rsidP="006755B2">
            <w:pPr>
              <w:ind w:right="-72"/>
              <w:jc w:val="right"/>
              <w:rPr>
                <w:rFonts w:ascii="Arial" w:hAnsi="Arial" w:cs="Arial"/>
                <w:b/>
                <w:sz w:val="18"/>
                <w:szCs w:val="18"/>
                <w:cs/>
              </w:rPr>
            </w:pPr>
            <w:r w:rsidRPr="000B6CCE">
              <w:rPr>
                <w:rFonts w:ascii="Arial" w:hAnsi="Arial" w:cs="Arial"/>
                <w:b/>
                <w:sz w:val="18"/>
                <w:szCs w:val="18"/>
              </w:rPr>
              <w:t>Baht</w:t>
            </w:r>
          </w:p>
        </w:tc>
      </w:tr>
      <w:tr w:rsidR="00562FD9" w:rsidRPr="000B6CCE" w:rsidTr="00AD09FF">
        <w:trPr>
          <w:trHeight w:val="74"/>
        </w:trPr>
        <w:tc>
          <w:tcPr>
            <w:tcW w:w="2160" w:type="dxa"/>
            <w:vAlign w:val="bottom"/>
          </w:tcPr>
          <w:p w:rsidR="00562FD9" w:rsidRPr="000B6CCE" w:rsidRDefault="00562FD9" w:rsidP="006755B2">
            <w:pPr>
              <w:ind w:left="-107" w:right="-72"/>
              <w:rPr>
                <w:rFonts w:ascii="Arial" w:eastAsia="SimSun" w:hAnsi="Arial" w:cs="Arial"/>
                <w:sz w:val="8"/>
                <w:szCs w:val="8"/>
                <w:cs/>
                <w:lang w:eastAsia="zh-CN"/>
              </w:rPr>
            </w:pPr>
          </w:p>
        </w:tc>
        <w:tc>
          <w:tcPr>
            <w:tcW w:w="1170" w:type="dxa"/>
            <w:tcBorders>
              <w:top w:val="single" w:sz="4" w:space="0" w:color="auto"/>
            </w:tcBorders>
            <w:shd w:val="clear" w:color="auto" w:fill="FAFAFA"/>
            <w:vAlign w:val="bottom"/>
          </w:tcPr>
          <w:p w:rsidR="00562FD9" w:rsidRPr="000B6CCE" w:rsidRDefault="00562FD9" w:rsidP="006755B2">
            <w:pPr>
              <w:ind w:right="-72"/>
              <w:jc w:val="right"/>
              <w:rPr>
                <w:rFonts w:ascii="Arial" w:hAnsi="Arial" w:cs="Arial"/>
                <w:snapToGrid w:val="0"/>
                <w:sz w:val="8"/>
                <w:szCs w:val="8"/>
                <w:lang w:eastAsia="th-TH"/>
              </w:rPr>
            </w:pPr>
          </w:p>
        </w:tc>
        <w:tc>
          <w:tcPr>
            <w:tcW w:w="1106" w:type="dxa"/>
            <w:tcBorders>
              <w:top w:val="single" w:sz="4" w:space="0" w:color="auto"/>
            </w:tcBorders>
            <w:shd w:val="clear" w:color="auto" w:fill="FAFAFA"/>
            <w:vAlign w:val="bottom"/>
          </w:tcPr>
          <w:p w:rsidR="00562FD9" w:rsidRPr="000B6CCE" w:rsidRDefault="00562FD9" w:rsidP="006755B2">
            <w:pPr>
              <w:ind w:right="-72"/>
              <w:jc w:val="right"/>
              <w:rPr>
                <w:rFonts w:ascii="Arial" w:hAnsi="Arial" w:cs="Arial"/>
                <w:snapToGrid w:val="0"/>
                <w:sz w:val="8"/>
                <w:szCs w:val="8"/>
                <w:lang w:eastAsia="th-TH"/>
              </w:rPr>
            </w:pPr>
          </w:p>
        </w:tc>
        <w:tc>
          <w:tcPr>
            <w:tcW w:w="1297" w:type="dxa"/>
            <w:tcBorders>
              <w:top w:val="single" w:sz="4" w:space="0" w:color="auto"/>
            </w:tcBorders>
            <w:shd w:val="clear" w:color="auto" w:fill="FAFAFA"/>
            <w:vAlign w:val="bottom"/>
          </w:tcPr>
          <w:p w:rsidR="00562FD9" w:rsidRPr="000B6CCE" w:rsidRDefault="00562FD9" w:rsidP="006755B2">
            <w:pPr>
              <w:ind w:right="-72"/>
              <w:jc w:val="right"/>
              <w:rPr>
                <w:rFonts w:ascii="Arial" w:hAnsi="Arial" w:cs="Arial"/>
                <w:snapToGrid w:val="0"/>
                <w:sz w:val="8"/>
                <w:szCs w:val="8"/>
                <w:lang w:eastAsia="th-TH"/>
              </w:rPr>
            </w:pPr>
          </w:p>
        </w:tc>
        <w:tc>
          <w:tcPr>
            <w:tcW w:w="1309" w:type="dxa"/>
            <w:tcBorders>
              <w:top w:val="single" w:sz="4" w:space="0" w:color="auto"/>
            </w:tcBorders>
            <w:vAlign w:val="bottom"/>
          </w:tcPr>
          <w:p w:rsidR="00562FD9" w:rsidRPr="000B6CCE" w:rsidRDefault="00562FD9" w:rsidP="006755B2">
            <w:pPr>
              <w:ind w:right="-72"/>
              <w:jc w:val="right"/>
              <w:rPr>
                <w:rFonts w:ascii="Arial" w:hAnsi="Arial" w:cs="Arial"/>
                <w:snapToGrid w:val="0"/>
                <w:sz w:val="8"/>
                <w:szCs w:val="8"/>
                <w:lang w:eastAsia="th-TH"/>
              </w:rPr>
            </w:pPr>
          </w:p>
        </w:tc>
        <w:tc>
          <w:tcPr>
            <w:tcW w:w="1134" w:type="dxa"/>
            <w:tcBorders>
              <w:top w:val="single" w:sz="4" w:space="0" w:color="auto"/>
            </w:tcBorders>
            <w:vAlign w:val="bottom"/>
          </w:tcPr>
          <w:p w:rsidR="00562FD9" w:rsidRPr="000B6CCE" w:rsidRDefault="00562FD9" w:rsidP="006755B2">
            <w:pPr>
              <w:ind w:right="-72"/>
              <w:jc w:val="right"/>
              <w:rPr>
                <w:rFonts w:ascii="Arial" w:hAnsi="Arial" w:cs="Arial"/>
                <w:snapToGrid w:val="0"/>
                <w:sz w:val="8"/>
                <w:szCs w:val="8"/>
                <w:lang w:eastAsia="th-TH"/>
              </w:rPr>
            </w:pPr>
          </w:p>
        </w:tc>
        <w:tc>
          <w:tcPr>
            <w:tcW w:w="1297" w:type="dxa"/>
            <w:tcBorders>
              <w:top w:val="single" w:sz="4" w:space="0" w:color="auto"/>
            </w:tcBorders>
            <w:vAlign w:val="bottom"/>
          </w:tcPr>
          <w:p w:rsidR="00562FD9" w:rsidRPr="000B6CCE" w:rsidRDefault="00562FD9" w:rsidP="006755B2">
            <w:pPr>
              <w:ind w:right="-72"/>
              <w:jc w:val="right"/>
              <w:rPr>
                <w:rFonts w:ascii="Arial" w:hAnsi="Arial" w:cs="Arial"/>
                <w:snapToGrid w:val="0"/>
                <w:sz w:val="8"/>
                <w:szCs w:val="8"/>
                <w:lang w:eastAsia="th-TH"/>
              </w:rPr>
            </w:pPr>
          </w:p>
        </w:tc>
      </w:tr>
      <w:tr w:rsidR="00562FD9" w:rsidRPr="000B6CCE" w:rsidTr="00AD09FF">
        <w:trPr>
          <w:trHeight w:val="74"/>
        </w:trPr>
        <w:tc>
          <w:tcPr>
            <w:tcW w:w="2160" w:type="dxa"/>
            <w:vAlign w:val="bottom"/>
            <w:hideMark/>
          </w:tcPr>
          <w:p w:rsidR="008568F5" w:rsidRPr="000B6CCE" w:rsidRDefault="00562FD9" w:rsidP="008568F5">
            <w:pPr>
              <w:ind w:left="-107"/>
              <w:rPr>
                <w:rFonts w:ascii="Arial" w:hAnsi="Arial" w:cs="Arial"/>
                <w:sz w:val="18"/>
                <w:szCs w:val="18"/>
                <w:lang w:val="en-US"/>
              </w:rPr>
            </w:pPr>
            <w:r w:rsidRPr="000B6CCE">
              <w:rPr>
                <w:rFonts w:ascii="Arial" w:hAnsi="Arial" w:cs="Arial"/>
                <w:sz w:val="18"/>
                <w:szCs w:val="18"/>
                <w:lang w:val="en-US"/>
              </w:rPr>
              <w:t>Actuarial gain</w:t>
            </w:r>
            <w:r w:rsidR="008568F5" w:rsidRPr="000B6CCE">
              <w:rPr>
                <w:rFonts w:ascii="Arial" w:hAnsi="Arial" w:cs="Arial"/>
                <w:sz w:val="18"/>
                <w:szCs w:val="18"/>
                <w:lang w:val="en-US"/>
              </w:rPr>
              <w:t xml:space="preserve">(loss) </w:t>
            </w:r>
            <w:r w:rsidRPr="000B6CCE">
              <w:rPr>
                <w:rFonts w:ascii="Arial" w:hAnsi="Arial" w:cs="Arial"/>
                <w:sz w:val="18"/>
                <w:szCs w:val="18"/>
                <w:lang w:val="en-US"/>
              </w:rPr>
              <w:t>on</w:t>
            </w:r>
            <w:r w:rsidR="00182739" w:rsidRPr="000B6CCE">
              <w:rPr>
                <w:rFonts w:ascii="Arial" w:hAnsi="Arial" w:cs="Arial"/>
                <w:sz w:val="18"/>
                <w:szCs w:val="18"/>
                <w:lang w:val="en-US"/>
              </w:rPr>
              <w:t xml:space="preserve"> </w:t>
            </w:r>
            <w:r w:rsidRPr="000B6CCE">
              <w:rPr>
                <w:rFonts w:ascii="Arial" w:hAnsi="Arial" w:cs="Arial"/>
                <w:sz w:val="18"/>
                <w:szCs w:val="18"/>
                <w:lang w:val="en-US"/>
              </w:rPr>
              <w:t xml:space="preserve"> </w:t>
            </w:r>
            <w:r w:rsidR="008568F5" w:rsidRPr="000B6CCE">
              <w:rPr>
                <w:rFonts w:ascii="Arial" w:hAnsi="Arial" w:cs="Arial"/>
                <w:sz w:val="18"/>
                <w:szCs w:val="18"/>
                <w:lang w:val="en-US"/>
              </w:rPr>
              <w:t xml:space="preserve">  </w:t>
            </w:r>
          </w:p>
          <w:p w:rsidR="00562FD9" w:rsidRPr="000B6CCE" w:rsidRDefault="008568F5" w:rsidP="008568F5">
            <w:pPr>
              <w:ind w:left="-107"/>
              <w:rPr>
                <w:rFonts w:ascii="Arial" w:hAnsi="Arial" w:cs="Arial"/>
                <w:sz w:val="18"/>
                <w:szCs w:val="18"/>
                <w:lang w:val="en-US"/>
              </w:rPr>
            </w:pPr>
            <w:r w:rsidRPr="000B6CCE">
              <w:rPr>
                <w:rFonts w:ascii="Arial" w:hAnsi="Arial" w:cs="Arial"/>
                <w:sz w:val="18"/>
                <w:szCs w:val="18"/>
                <w:lang w:val="en-US"/>
              </w:rPr>
              <w:t xml:space="preserve">  </w:t>
            </w:r>
            <w:r w:rsidR="00562FD9" w:rsidRPr="000B6CCE">
              <w:rPr>
                <w:rFonts w:ascii="Arial" w:hAnsi="Arial" w:cs="Arial"/>
                <w:sz w:val="18"/>
                <w:szCs w:val="18"/>
                <w:lang w:val="en-US"/>
              </w:rPr>
              <w:t>employee benefit</w:t>
            </w:r>
          </w:p>
          <w:p w:rsidR="00562FD9" w:rsidRPr="000B6CCE" w:rsidRDefault="00182739" w:rsidP="006755B2">
            <w:pPr>
              <w:ind w:left="-107"/>
              <w:rPr>
                <w:rFonts w:ascii="Arial" w:hAnsi="Arial" w:cs="Arial"/>
                <w:sz w:val="18"/>
                <w:szCs w:val="18"/>
                <w:lang w:val="en-US"/>
              </w:rPr>
            </w:pPr>
            <w:r w:rsidRPr="000B6CCE">
              <w:rPr>
                <w:rFonts w:ascii="Arial" w:hAnsi="Arial" w:cs="Arial"/>
                <w:sz w:val="18"/>
                <w:szCs w:val="18"/>
                <w:lang w:val="en-US"/>
              </w:rPr>
              <w:t xml:space="preserve"> </w:t>
            </w:r>
            <w:r w:rsidR="00562FD9" w:rsidRPr="000B6CCE">
              <w:rPr>
                <w:rFonts w:ascii="Arial" w:hAnsi="Arial" w:cs="Arial"/>
                <w:sz w:val="18"/>
                <w:szCs w:val="18"/>
                <w:lang w:val="en-US"/>
              </w:rPr>
              <w:t xml:space="preserve"> obligations</w:t>
            </w:r>
          </w:p>
        </w:tc>
        <w:tc>
          <w:tcPr>
            <w:tcW w:w="1170" w:type="dxa"/>
            <w:shd w:val="clear" w:color="auto" w:fill="FAFAFA"/>
            <w:vAlign w:val="bottom"/>
          </w:tcPr>
          <w:p w:rsidR="00562FD9" w:rsidRPr="000B6CCE" w:rsidRDefault="002C652D" w:rsidP="006755B2">
            <w:pPr>
              <w:ind w:right="-72"/>
              <w:jc w:val="right"/>
              <w:rPr>
                <w:rFonts w:ascii="Arial" w:hAnsi="Arial" w:cs="Arial"/>
                <w:sz w:val="18"/>
                <w:szCs w:val="18"/>
                <w:lang w:val="en-US"/>
              </w:rPr>
            </w:pPr>
            <w:r w:rsidRPr="000B6CCE">
              <w:rPr>
                <w:rFonts w:ascii="Arial" w:hAnsi="Arial" w:cs="Arial"/>
                <w:sz w:val="18"/>
                <w:szCs w:val="18"/>
                <w:lang w:val="en-US"/>
              </w:rPr>
              <w:t>198,4</w:t>
            </w:r>
            <w:r w:rsidR="00157471" w:rsidRPr="000B6CCE">
              <w:rPr>
                <w:rFonts w:ascii="Arial" w:hAnsi="Arial" w:cs="Arial"/>
                <w:sz w:val="18"/>
                <w:szCs w:val="18"/>
                <w:lang w:val="en-US"/>
              </w:rPr>
              <w:t>2</w:t>
            </w:r>
            <w:r w:rsidR="00DD4756" w:rsidRPr="000B6CCE">
              <w:rPr>
                <w:rFonts w:ascii="Arial" w:hAnsi="Arial" w:cs="Arial"/>
                <w:sz w:val="18"/>
                <w:szCs w:val="18"/>
                <w:lang w:val="en-US"/>
              </w:rPr>
              <w:t>1</w:t>
            </w:r>
          </w:p>
        </w:tc>
        <w:tc>
          <w:tcPr>
            <w:tcW w:w="1106" w:type="dxa"/>
            <w:shd w:val="clear" w:color="auto" w:fill="FAFAFA"/>
            <w:vAlign w:val="bottom"/>
          </w:tcPr>
          <w:p w:rsidR="00562FD9" w:rsidRPr="000B6CCE" w:rsidRDefault="00157471" w:rsidP="006755B2">
            <w:pPr>
              <w:ind w:right="-72"/>
              <w:jc w:val="right"/>
              <w:rPr>
                <w:rFonts w:ascii="Arial" w:hAnsi="Arial" w:cs="Arial"/>
                <w:sz w:val="18"/>
                <w:szCs w:val="18"/>
                <w:lang w:val="en-US"/>
              </w:rPr>
            </w:pPr>
            <w:r w:rsidRPr="000B6CCE">
              <w:rPr>
                <w:rFonts w:ascii="Arial" w:hAnsi="Arial" w:cs="Arial"/>
                <w:sz w:val="18"/>
                <w:szCs w:val="18"/>
                <w:lang w:val="en-US"/>
              </w:rPr>
              <w:t>(</w:t>
            </w:r>
            <w:r w:rsidR="002C652D" w:rsidRPr="000B6CCE">
              <w:rPr>
                <w:rFonts w:ascii="Arial" w:hAnsi="Arial" w:cs="Arial"/>
                <w:sz w:val="18"/>
                <w:szCs w:val="18"/>
                <w:lang w:val="en-US"/>
              </w:rPr>
              <w:t>2,006</w:t>
            </w:r>
            <w:r w:rsidRPr="000B6CCE">
              <w:rPr>
                <w:rFonts w:ascii="Arial" w:hAnsi="Arial" w:cs="Arial"/>
                <w:sz w:val="18"/>
                <w:szCs w:val="18"/>
                <w:lang w:val="en-US"/>
              </w:rPr>
              <w:t>)</w:t>
            </w:r>
          </w:p>
        </w:tc>
        <w:tc>
          <w:tcPr>
            <w:tcW w:w="1297" w:type="dxa"/>
            <w:shd w:val="clear" w:color="auto" w:fill="FAFAFA"/>
            <w:vAlign w:val="bottom"/>
          </w:tcPr>
          <w:p w:rsidR="00562FD9" w:rsidRPr="000B6CCE" w:rsidRDefault="002C652D" w:rsidP="006755B2">
            <w:pPr>
              <w:ind w:right="-72"/>
              <w:jc w:val="right"/>
              <w:rPr>
                <w:rFonts w:ascii="Arial" w:hAnsi="Arial" w:cs="Arial"/>
                <w:sz w:val="18"/>
                <w:szCs w:val="18"/>
                <w:lang w:val="en-US"/>
              </w:rPr>
            </w:pPr>
            <w:r w:rsidRPr="000B6CCE">
              <w:rPr>
                <w:rFonts w:ascii="Arial" w:hAnsi="Arial" w:cs="Arial"/>
                <w:sz w:val="18"/>
                <w:szCs w:val="18"/>
                <w:lang w:val="en-US"/>
              </w:rPr>
              <w:t>196,41</w:t>
            </w:r>
            <w:r w:rsidR="00DD4756" w:rsidRPr="000B6CCE">
              <w:rPr>
                <w:rFonts w:ascii="Arial" w:hAnsi="Arial" w:cs="Arial"/>
                <w:sz w:val="18"/>
                <w:szCs w:val="18"/>
                <w:lang w:val="en-US"/>
              </w:rPr>
              <w:t>5</w:t>
            </w:r>
          </w:p>
        </w:tc>
        <w:tc>
          <w:tcPr>
            <w:tcW w:w="1309" w:type="dxa"/>
            <w:vAlign w:val="bottom"/>
          </w:tcPr>
          <w:p w:rsidR="00562FD9" w:rsidRPr="000B6CCE" w:rsidRDefault="00562FD9" w:rsidP="006755B2">
            <w:pPr>
              <w:ind w:right="-72"/>
              <w:jc w:val="right"/>
              <w:rPr>
                <w:rFonts w:ascii="Arial" w:hAnsi="Arial" w:cs="Arial"/>
                <w:sz w:val="18"/>
                <w:szCs w:val="18"/>
                <w:lang w:val="en-US"/>
              </w:rPr>
            </w:pPr>
            <w:r w:rsidRPr="000B6CCE">
              <w:rPr>
                <w:rFonts w:ascii="Arial" w:hAnsi="Arial" w:cs="Arial"/>
                <w:sz w:val="18"/>
                <w:szCs w:val="18"/>
                <w:lang w:val="en-US"/>
              </w:rPr>
              <w:t>-</w:t>
            </w:r>
          </w:p>
        </w:tc>
        <w:tc>
          <w:tcPr>
            <w:tcW w:w="1134" w:type="dxa"/>
            <w:vAlign w:val="bottom"/>
          </w:tcPr>
          <w:p w:rsidR="00562FD9" w:rsidRPr="000B6CCE" w:rsidRDefault="00562FD9" w:rsidP="006755B2">
            <w:pPr>
              <w:ind w:right="-72"/>
              <w:jc w:val="right"/>
              <w:rPr>
                <w:rFonts w:ascii="Arial" w:hAnsi="Arial" w:cs="Arial"/>
                <w:sz w:val="18"/>
                <w:szCs w:val="18"/>
                <w:lang w:val="en-US"/>
              </w:rPr>
            </w:pPr>
            <w:r w:rsidRPr="000B6CCE">
              <w:rPr>
                <w:rFonts w:ascii="Arial" w:hAnsi="Arial" w:cs="Arial"/>
                <w:sz w:val="18"/>
                <w:szCs w:val="18"/>
                <w:lang w:val="en-US"/>
              </w:rPr>
              <w:t>-</w:t>
            </w:r>
          </w:p>
        </w:tc>
        <w:tc>
          <w:tcPr>
            <w:tcW w:w="1297" w:type="dxa"/>
            <w:vAlign w:val="bottom"/>
          </w:tcPr>
          <w:p w:rsidR="00562FD9" w:rsidRPr="000B6CCE" w:rsidRDefault="00562FD9" w:rsidP="006755B2">
            <w:pPr>
              <w:ind w:right="-72"/>
              <w:jc w:val="right"/>
              <w:rPr>
                <w:rFonts w:ascii="Arial" w:hAnsi="Arial" w:cs="Arial"/>
                <w:sz w:val="18"/>
                <w:szCs w:val="18"/>
                <w:lang w:val="en-US"/>
              </w:rPr>
            </w:pPr>
            <w:r w:rsidRPr="000B6CCE">
              <w:rPr>
                <w:rFonts w:ascii="Arial" w:hAnsi="Arial" w:cs="Arial"/>
                <w:sz w:val="18"/>
                <w:szCs w:val="18"/>
                <w:lang w:val="en-US"/>
              </w:rPr>
              <w:t>-</w:t>
            </w:r>
          </w:p>
        </w:tc>
      </w:tr>
      <w:tr w:rsidR="00562FD9" w:rsidRPr="000B6CCE" w:rsidTr="00AD09FF">
        <w:trPr>
          <w:trHeight w:val="74"/>
        </w:trPr>
        <w:tc>
          <w:tcPr>
            <w:tcW w:w="2160" w:type="dxa"/>
            <w:vAlign w:val="bottom"/>
            <w:hideMark/>
          </w:tcPr>
          <w:p w:rsidR="00562FD9" w:rsidRPr="000B6CCE" w:rsidRDefault="00562FD9" w:rsidP="006755B2">
            <w:pPr>
              <w:ind w:left="-107"/>
              <w:rPr>
                <w:rFonts w:ascii="Arial" w:hAnsi="Arial" w:cs="Arial"/>
                <w:sz w:val="18"/>
                <w:szCs w:val="18"/>
                <w:lang w:val="en-US"/>
              </w:rPr>
            </w:pPr>
            <w:r w:rsidRPr="000B6CCE">
              <w:rPr>
                <w:rFonts w:ascii="Arial" w:hAnsi="Arial" w:cs="Arial"/>
                <w:sz w:val="18"/>
                <w:szCs w:val="18"/>
                <w:lang w:val="en-US"/>
              </w:rPr>
              <w:t xml:space="preserve">Change in fair values </w:t>
            </w:r>
          </w:p>
          <w:p w:rsidR="00562FD9" w:rsidRPr="000B6CCE" w:rsidRDefault="00182739" w:rsidP="006755B2">
            <w:pPr>
              <w:ind w:left="-107"/>
              <w:rPr>
                <w:rFonts w:ascii="Arial" w:hAnsi="Arial" w:cs="Arial"/>
                <w:sz w:val="18"/>
                <w:szCs w:val="18"/>
                <w:lang w:val="en-US"/>
              </w:rPr>
            </w:pPr>
            <w:r w:rsidRPr="000B6CCE">
              <w:rPr>
                <w:rFonts w:ascii="Arial" w:hAnsi="Arial" w:cs="Arial"/>
                <w:sz w:val="18"/>
                <w:szCs w:val="18"/>
                <w:lang w:val="en-US"/>
              </w:rPr>
              <w:t xml:space="preserve"> </w:t>
            </w:r>
            <w:r w:rsidR="00562FD9" w:rsidRPr="000B6CCE">
              <w:rPr>
                <w:rFonts w:ascii="Arial" w:hAnsi="Arial" w:cs="Arial"/>
                <w:sz w:val="18"/>
                <w:szCs w:val="18"/>
                <w:lang w:val="en-US"/>
              </w:rPr>
              <w:t xml:space="preserve"> of e</w:t>
            </w:r>
            <w:r w:rsidR="00EA126A" w:rsidRPr="000B6CCE">
              <w:rPr>
                <w:rFonts w:ascii="Arial" w:hAnsi="Arial" w:cs="Arial"/>
                <w:sz w:val="18"/>
                <w:szCs w:val="18"/>
                <w:lang w:val="en-US"/>
              </w:rPr>
              <w:t>quity</w:t>
            </w:r>
            <w:r w:rsidR="00562FD9" w:rsidRPr="000B6CCE">
              <w:rPr>
                <w:rFonts w:ascii="Arial" w:hAnsi="Arial" w:cs="Arial"/>
                <w:sz w:val="18"/>
                <w:szCs w:val="18"/>
                <w:lang w:val="en-US"/>
              </w:rPr>
              <w:t xml:space="preserve"> </w:t>
            </w:r>
          </w:p>
          <w:p w:rsidR="00562FD9" w:rsidRPr="000B6CCE" w:rsidRDefault="00182739" w:rsidP="006755B2">
            <w:pPr>
              <w:ind w:left="-107"/>
              <w:rPr>
                <w:rFonts w:ascii="Arial" w:hAnsi="Arial" w:cs="Arial"/>
                <w:sz w:val="18"/>
                <w:szCs w:val="18"/>
                <w:lang w:val="en-US"/>
              </w:rPr>
            </w:pPr>
            <w:r w:rsidRPr="000B6CCE">
              <w:rPr>
                <w:rFonts w:ascii="Arial" w:hAnsi="Arial" w:cs="Arial"/>
                <w:sz w:val="18"/>
                <w:szCs w:val="18"/>
                <w:lang w:val="en-US"/>
              </w:rPr>
              <w:t xml:space="preserve"> </w:t>
            </w:r>
            <w:r w:rsidR="00562FD9" w:rsidRPr="000B6CCE">
              <w:rPr>
                <w:rFonts w:ascii="Arial" w:hAnsi="Arial" w:cs="Arial"/>
                <w:sz w:val="18"/>
                <w:szCs w:val="18"/>
                <w:lang w:val="en-US"/>
              </w:rPr>
              <w:t xml:space="preserve"> in</w:t>
            </w:r>
            <w:r w:rsidR="00EA126A" w:rsidRPr="000B6CCE">
              <w:rPr>
                <w:rFonts w:ascii="Arial" w:hAnsi="Arial" w:cs="Arial"/>
                <w:sz w:val="18"/>
                <w:szCs w:val="18"/>
                <w:lang w:val="en-US"/>
              </w:rPr>
              <w:t>stru</w:t>
            </w:r>
            <w:r w:rsidR="00562FD9" w:rsidRPr="000B6CCE">
              <w:rPr>
                <w:rFonts w:ascii="Arial" w:hAnsi="Arial" w:cs="Arial"/>
                <w:sz w:val="18"/>
                <w:szCs w:val="18"/>
                <w:lang w:val="en-US"/>
              </w:rPr>
              <w:t>ments</w:t>
            </w:r>
          </w:p>
        </w:tc>
        <w:tc>
          <w:tcPr>
            <w:tcW w:w="1170" w:type="dxa"/>
            <w:shd w:val="clear" w:color="auto" w:fill="FAFAFA"/>
            <w:vAlign w:val="bottom"/>
          </w:tcPr>
          <w:p w:rsidR="00562FD9" w:rsidRPr="000B6CCE" w:rsidRDefault="00EA126A" w:rsidP="006755B2">
            <w:pPr>
              <w:ind w:right="-72"/>
              <w:jc w:val="right"/>
              <w:rPr>
                <w:rFonts w:ascii="Arial" w:hAnsi="Arial" w:cs="Arial"/>
                <w:sz w:val="18"/>
                <w:szCs w:val="18"/>
                <w:lang w:val="en-US"/>
              </w:rPr>
            </w:pPr>
            <w:r w:rsidRPr="000B6CCE">
              <w:rPr>
                <w:rFonts w:ascii="Arial" w:hAnsi="Arial" w:cs="Arial"/>
                <w:sz w:val="18"/>
                <w:szCs w:val="18"/>
                <w:lang w:val="en-US"/>
              </w:rPr>
              <w:t>-</w:t>
            </w:r>
          </w:p>
        </w:tc>
        <w:tc>
          <w:tcPr>
            <w:tcW w:w="1106" w:type="dxa"/>
            <w:shd w:val="clear" w:color="auto" w:fill="FAFAFA"/>
            <w:vAlign w:val="bottom"/>
          </w:tcPr>
          <w:p w:rsidR="00562FD9" w:rsidRPr="000B6CCE" w:rsidRDefault="00EA126A" w:rsidP="006755B2">
            <w:pPr>
              <w:ind w:right="-72"/>
              <w:jc w:val="right"/>
              <w:rPr>
                <w:rFonts w:ascii="Arial" w:hAnsi="Arial" w:cs="Arial"/>
                <w:sz w:val="18"/>
                <w:szCs w:val="18"/>
                <w:lang w:val="en-US"/>
              </w:rPr>
            </w:pPr>
            <w:r w:rsidRPr="000B6CCE">
              <w:rPr>
                <w:rFonts w:ascii="Arial" w:hAnsi="Arial" w:cs="Arial"/>
                <w:sz w:val="18"/>
                <w:szCs w:val="18"/>
                <w:lang w:val="en-US"/>
              </w:rPr>
              <w:t>-</w:t>
            </w:r>
          </w:p>
        </w:tc>
        <w:tc>
          <w:tcPr>
            <w:tcW w:w="1297" w:type="dxa"/>
            <w:shd w:val="clear" w:color="auto" w:fill="FAFAFA"/>
            <w:vAlign w:val="bottom"/>
          </w:tcPr>
          <w:p w:rsidR="00562FD9" w:rsidRPr="000B6CCE" w:rsidRDefault="00EA126A" w:rsidP="006755B2">
            <w:pPr>
              <w:ind w:right="-72"/>
              <w:jc w:val="right"/>
              <w:rPr>
                <w:rFonts w:ascii="Arial" w:hAnsi="Arial" w:cs="Arial"/>
                <w:sz w:val="18"/>
                <w:szCs w:val="18"/>
                <w:lang w:val="en-US"/>
              </w:rPr>
            </w:pPr>
            <w:r w:rsidRPr="000B6CCE">
              <w:rPr>
                <w:rFonts w:ascii="Arial" w:hAnsi="Arial" w:cs="Arial"/>
                <w:sz w:val="18"/>
                <w:szCs w:val="18"/>
                <w:lang w:val="en-US"/>
              </w:rPr>
              <w:t>-</w:t>
            </w:r>
          </w:p>
        </w:tc>
        <w:tc>
          <w:tcPr>
            <w:tcW w:w="1309" w:type="dxa"/>
            <w:vAlign w:val="bottom"/>
          </w:tcPr>
          <w:p w:rsidR="00562FD9" w:rsidRPr="000B6CCE" w:rsidRDefault="00562FD9" w:rsidP="006755B2">
            <w:pPr>
              <w:ind w:right="-72"/>
              <w:jc w:val="right"/>
              <w:rPr>
                <w:rFonts w:ascii="Arial" w:hAnsi="Arial" w:cs="Arial"/>
                <w:sz w:val="18"/>
                <w:szCs w:val="18"/>
                <w:lang w:val="en-US"/>
              </w:rPr>
            </w:pPr>
            <w:r w:rsidRPr="000B6CCE">
              <w:rPr>
                <w:rFonts w:ascii="Arial" w:hAnsi="Arial" w:cs="Arial"/>
                <w:sz w:val="18"/>
                <w:szCs w:val="18"/>
                <w:lang w:val="en-US"/>
              </w:rPr>
              <w:t>33,669</w:t>
            </w:r>
          </w:p>
        </w:tc>
        <w:tc>
          <w:tcPr>
            <w:tcW w:w="1134" w:type="dxa"/>
            <w:vAlign w:val="bottom"/>
          </w:tcPr>
          <w:p w:rsidR="00562FD9" w:rsidRPr="000B6CCE" w:rsidRDefault="00562FD9" w:rsidP="006755B2">
            <w:pPr>
              <w:ind w:right="-72"/>
              <w:jc w:val="right"/>
              <w:rPr>
                <w:rFonts w:ascii="Arial" w:hAnsi="Arial" w:cs="Arial"/>
                <w:sz w:val="18"/>
                <w:szCs w:val="18"/>
                <w:lang w:val="en-US"/>
              </w:rPr>
            </w:pPr>
            <w:r w:rsidRPr="000B6CCE">
              <w:rPr>
                <w:rFonts w:ascii="Arial" w:hAnsi="Arial" w:cs="Arial"/>
                <w:sz w:val="18"/>
                <w:szCs w:val="18"/>
                <w:lang w:val="en-US"/>
              </w:rPr>
              <w:t>-</w:t>
            </w:r>
          </w:p>
        </w:tc>
        <w:tc>
          <w:tcPr>
            <w:tcW w:w="1297" w:type="dxa"/>
            <w:vAlign w:val="bottom"/>
          </w:tcPr>
          <w:p w:rsidR="00562FD9" w:rsidRPr="000B6CCE" w:rsidRDefault="00562FD9" w:rsidP="006755B2">
            <w:pPr>
              <w:ind w:right="-72"/>
              <w:jc w:val="right"/>
              <w:rPr>
                <w:rFonts w:ascii="Arial" w:hAnsi="Arial" w:cs="Arial"/>
                <w:sz w:val="18"/>
                <w:szCs w:val="18"/>
                <w:lang w:val="en-US"/>
              </w:rPr>
            </w:pPr>
            <w:r w:rsidRPr="000B6CCE">
              <w:rPr>
                <w:rFonts w:ascii="Arial" w:hAnsi="Arial" w:cs="Arial"/>
                <w:sz w:val="18"/>
                <w:szCs w:val="18"/>
                <w:lang w:val="en-US"/>
              </w:rPr>
              <w:t>33,669</w:t>
            </w:r>
          </w:p>
        </w:tc>
      </w:tr>
      <w:tr w:rsidR="00562FD9" w:rsidRPr="000B6CCE" w:rsidTr="00AD09FF">
        <w:trPr>
          <w:trHeight w:val="74"/>
        </w:trPr>
        <w:tc>
          <w:tcPr>
            <w:tcW w:w="2160" w:type="dxa"/>
            <w:vAlign w:val="bottom"/>
            <w:hideMark/>
          </w:tcPr>
          <w:p w:rsidR="00562FD9" w:rsidRPr="000B6CCE" w:rsidRDefault="002C652D" w:rsidP="006755B2">
            <w:pPr>
              <w:ind w:left="-107"/>
              <w:jc w:val="left"/>
              <w:rPr>
                <w:rFonts w:ascii="Arial" w:hAnsi="Arial" w:cs="Arial"/>
                <w:sz w:val="18"/>
                <w:szCs w:val="18"/>
                <w:lang w:val="en-US"/>
              </w:rPr>
            </w:pPr>
            <w:r w:rsidRPr="000B6CCE">
              <w:rPr>
                <w:rFonts w:ascii="Arial" w:hAnsi="Arial" w:cs="Arial"/>
                <w:sz w:val="18"/>
                <w:szCs w:val="18"/>
                <w:lang w:val="en-US"/>
              </w:rPr>
              <w:t>Hedging reserve</w:t>
            </w:r>
          </w:p>
        </w:tc>
        <w:tc>
          <w:tcPr>
            <w:tcW w:w="1170" w:type="dxa"/>
            <w:tcBorders>
              <w:bottom w:val="single" w:sz="4" w:space="0" w:color="auto"/>
            </w:tcBorders>
            <w:shd w:val="clear" w:color="auto" w:fill="FAFAFA"/>
            <w:vAlign w:val="bottom"/>
          </w:tcPr>
          <w:p w:rsidR="00562FD9" w:rsidRPr="000B6CCE" w:rsidRDefault="00157471" w:rsidP="006755B2">
            <w:pPr>
              <w:ind w:right="-72"/>
              <w:jc w:val="right"/>
              <w:rPr>
                <w:rFonts w:ascii="Arial" w:hAnsi="Arial" w:cs="Arial"/>
                <w:sz w:val="18"/>
                <w:szCs w:val="18"/>
                <w:lang w:val="en-US"/>
              </w:rPr>
            </w:pPr>
            <w:r w:rsidRPr="000B6CCE">
              <w:rPr>
                <w:rFonts w:ascii="Arial" w:hAnsi="Arial" w:cs="Arial"/>
                <w:sz w:val="18"/>
                <w:szCs w:val="18"/>
                <w:lang w:val="en-US"/>
              </w:rPr>
              <w:t>101,965</w:t>
            </w:r>
          </w:p>
        </w:tc>
        <w:tc>
          <w:tcPr>
            <w:tcW w:w="1106" w:type="dxa"/>
            <w:tcBorders>
              <w:bottom w:val="single" w:sz="4" w:space="0" w:color="auto"/>
            </w:tcBorders>
            <w:shd w:val="clear" w:color="auto" w:fill="FAFAFA"/>
            <w:vAlign w:val="bottom"/>
          </w:tcPr>
          <w:p w:rsidR="00562FD9" w:rsidRPr="000B6CCE" w:rsidRDefault="00157471" w:rsidP="006755B2">
            <w:pPr>
              <w:ind w:right="-72"/>
              <w:jc w:val="right"/>
              <w:rPr>
                <w:rFonts w:ascii="Arial" w:hAnsi="Arial" w:cs="Arial"/>
                <w:sz w:val="18"/>
                <w:szCs w:val="18"/>
                <w:cs/>
                <w:lang w:val="en-US"/>
              </w:rPr>
            </w:pPr>
            <w:r w:rsidRPr="000B6CCE">
              <w:rPr>
                <w:rFonts w:ascii="Arial" w:hAnsi="Arial" w:cs="Arial"/>
                <w:sz w:val="18"/>
                <w:szCs w:val="18"/>
                <w:lang w:val="en-US"/>
              </w:rPr>
              <w:t>6,679</w:t>
            </w:r>
          </w:p>
        </w:tc>
        <w:tc>
          <w:tcPr>
            <w:tcW w:w="1297" w:type="dxa"/>
            <w:tcBorders>
              <w:bottom w:val="single" w:sz="4" w:space="0" w:color="auto"/>
            </w:tcBorders>
            <w:shd w:val="clear" w:color="auto" w:fill="FAFAFA"/>
            <w:vAlign w:val="bottom"/>
          </w:tcPr>
          <w:p w:rsidR="00562FD9" w:rsidRPr="000B6CCE" w:rsidRDefault="00157471" w:rsidP="006755B2">
            <w:pPr>
              <w:ind w:right="-72"/>
              <w:jc w:val="right"/>
              <w:rPr>
                <w:rFonts w:ascii="Arial" w:hAnsi="Arial" w:cs="Arial"/>
                <w:sz w:val="18"/>
                <w:szCs w:val="18"/>
                <w:cs/>
                <w:lang w:val="en-US"/>
              </w:rPr>
            </w:pPr>
            <w:r w:rsidRPr="000B6CCE">
              <w:rPr>
                <w:rFonts w:ascii="Arial" w:hAnsi="Arial" w:cs="Arial"/>
                <w:sz w:val="18"/>
                <w:szCs w:val="18"/>
                <w:lang w:val="en-US"/>
              </w:rPr>
              <w:t>108,644</w:t>
            </w:r>
          </w:p>
        </w:tc>
        <w:tc>
          <w:tcPr>
            <w:tcW w:w="1309" w:type="dxa"/>
            <w:tcBorders>
              <w:bottom w:val="single" w:sz="4" w:space="0" w:color="auto"/>
            </w:tcBorders>
            <w:vAlign w:val="bottom"/>
          </w:tcPr>
          <w:p w:rsidR="00562FD9" w:rsidRPr="000B6CCE" w:rsidRDefault="00562FD9" w:rsidP="006755B2">
            <w:pPr>
              <w:ind w:right="-72"/>
              <w:jc w:val="right"/>
              <w:rPr>
                <w:rFonts w:ascii="Arial" w:hAnsi="Arial" w:cs="Arial"/>
                <w:sz w:val="18"/>
                <w:szCs w:val="18"/>
                <w:lang w:val="en-US"/>
              </w:rPr>
            </w:pPr>
            <w:r w:rsidRPr="000B6CCE">
              <w:rPr>
                <w:rFonts w:ascii="Arial" w:hAnsi="Arial" w:cs="Arial"/>
                <w:sz w:val="18"/>
                <w:szCs w:val="18"/>
                <w:lang w:val="en-US"/>
              </w:rPr>
              <w:t>-</w:t>
            </w:r>
          </w:p>
        </w:tc>
        <w:tc>
          <w:tcPr>
            <w:tcW w:w="1134" w:type="dxa"/>
            <w:tcBorders>
              <w:bottom w:val="single" w:sz="4" w:space="0" w:color="auto"/>
            </w:tcBorders>
            <w:vAlign w:val="bottom"/>
          </w:tcPr>
          <w:p w:rsidR="00562FD9" w:rsidRPr="000B6CCE" w:rsidRDefault="00562FD9" w:rsidP="006755B2">
            <w:pPr>
              <w:ind w:right="-72"/>
              <w:jc w:val="right"/>
              <w:rPr>
                <w:rFonts w:ascii="Arial" w:hAnsi="Arial" w:cs="Arial"/>
                <w:sz w:val="18"/>
                <w:szCs w:val="18"/>
                <w:cs/>
                <w:lang w:val="en-US"/>
              </w:rPr>
            </w:pPr>
            <w:r w:rsidRPr="000B6CCE">
              <w:rPr>
                <w:rFonts w:ascii="Arial" w:hAnsi="Arial" w:cs="Arial"/>
                <w:sz w:val="18"/>
                <w:szCs w:val="18"/>
                <w:lang w:val="en-US"/>
              </w:rPr>
              <w:t>-</w:t>
            </w:r>
          </w:p>
        </w:tc>
        <w:tc>
          <w:tcPr>
            <w:tcW w:w="1297" w:type="dxa"/>
            <w:tcBorders>
              <w:bottom w:val="single" w:sz="4" w:space="0" w:color="auto"/>
            </w:tcBorders>
            <w:vAlign w:val="bottom"/>
          </w:tcPr>
          <w:p w:rsidR="00562FD9" w:rsidRPr="000B6CCE" w:rsidRDefault="00562FD9" w:rsidP="006755B2">
            <w:pPr>
              <w:ind w:right="-72"/>
              <w:jc w:val="right"/>
              <w:rPr>
                <w:rFonts w:ascii="Arial" w:hAnsi="Arial" w:cs="Arial"/>
                <w:sz w:val="18"/>
                <w:szCs w:val="18"/>
                <w:cs/>
                <w:lang w:val="en-US"/>
              </w:rPr>
            </w:pPr>
            <w:r w:rsidRPr="000B6CCE">
              <w:rPr>
                <w:rFonts w:ascii="Arial" w:hAnsi="Arial" w:cs="Arial"/>
                <w:sz w:val="18"/>
                <w:szCs w:val="18"/>
                <w:lang w:val="en-US"/>
              </w:rPr>
              <w:t>-</w:t>
            </w:r>
          </w:p>
        </w:tc>
      </w:tr>
      <w:tr w:rsidR="00562FD9" w:rsidRPr="000B6CCE" w:rsidTr="00AD09FF">
        <w:trPr>
          <w:trHeight w:val="74"/>
        </w:trPr>
        <w:tc>
          <w:tcPr>
            <w:tcW w:w="2160" w:type="dxa"/>
            <w:vAlign w:val="bottom"/>
          </w:tcPr>
          <w:p w:rsidR="00562FD9" w:rsidRPr="000B6CCE" w:rsidRDefault="00562FD9" w:rsidP="006755B2">
            <w:pPr>
              <w:ind w:left="-107"/>
              <w:rPr>
                <w:rFonts w:ascii="Arial" w:hAnsi="Arial" w:cs="Arial"/>
                <w:sz w:val="8"/>
                <w:szCs w:val="8"/>
                <w:lang w:val="en-US"/>
              </w:rPr>
            </w:pPr>
          </w:p>
        </w:tc>
        <w:tc>
          <w:tcPr>
            <w:tcW w:w="1170" w:type="dxa"/>
            <w:tcBorders>
              <w:top w:val="single" w:sz="4" w:space="0" w:color="auto"/>
            </w:tcBorders>
            <w:shd w:val="clear" w:color="auto" w:fill="FAFAFA"/>
            <w:vAlign w:val="bottom"/>
          </w:tcPr>
          <w:p w:rsidR="00562FD9" w:rsidRPr="000B6CCE" w:rsidRDefault="00562FD9" w:rsidP="006755B2">
            <w:pPr>
              <w:ind w:right="-72"/>
              <w:jc w:val="right"/>
              <w:rPr>
                <w:rFonts w:ascii="Arial" w:hAnsi="Arial" w:cs="Arial"/>
                <w:sz w:val="8"/>
                <w:szCs w:val="8"/>
                <w:lang w:val="en-US"/>
              </w:rPr>
            </w:pPr>
          </w:p>
        </w:tc>
        <w:tc>
          <w:tcPr>
            <w:tcW w:w="1106" w:type="dxa"/>
            <w:tcBorders>
              <w:top w:val="single" w:sz="4" w:space="0" w:color="auto"/>
            </w:tcBorders>
            <w:shd w:val="clear" w:color="auto" w:fill="FAFAFA"/>
            <w:vAlign w:val="bottom"/>
          </w:tcPr>
          <w:p w:rsidR="00562FD9" w:rsidRPr="000B6CCE" w:rsidRDefault="00562FD9" w:rsidP="006755B2">
            <w:pPr>
              <w:ind w:right="-72"/>
              <w:jc w:val="right"/>
              <w:rPr>
                <w:rFonts w:ascii="Arial" w:hAnsi="Arial" w:cs="Arial"/>
                <w:sz w:val="8"/>
                <w:szCs w:val="8"/>
                <w:cs/>
                <w:lang w:val="en-US"/>
              </w:rPr>
            </w:pPr>
          </w:p>
        </w:tc>
        <w:tc>
          <w:tcPr>
            <w:tcW w:w="1297" w:type="dxa"/>
            <w:tcBorders>
              <w:top w:val="single" w:sz="4" w:space="0" w:color="auto"/>
            </w:tcBorders>
            <w:shd w:val="clear" w:color="auto" w:fill="FAFAFA"/>
            <w:vAlign w:val="bottom"/>
          </w:tcPr>
          <w:p w:rsidR="00562FD9" w:rsidRPr="000B6CCE" w:rsidRDefault="00562FD9" w:rsidP="006755B2">
            <w:pPr>
              <w:ind w:right="-72"/>
              <w:jc w:val="right"/>
              <w:rPr>
                <w:rFonts w:ascii="Arial" w:hAnsi="Arial" w:cs="Arial"/>
                <w:sz w:val="8"/>
                <w:szCs w:val="8"/>
                <w:cs/>
                <w:lang w:val="en-US"/>
              </w:rPr>
            </w:pPr>
          </w:p>
        </w:tc>
        <w:tc>
          <w:tcPr>
            <w:tcW w:w="1309" w:type="dxa"/>
            <w:tcBorders>
              <w:top w:val="single" w:sz="4" w:space="0" w:color="auto"/>
            </w:tcBorders>
            <w:vAlign w:val="bottom"/>
          </w:tcPr>
          <w:p w:rsidR="00562FD9" w:rsidRPr="000B6CCE" w:rsidRDefault="00562FD9" w:rsidP="006755B2">
            <w:pPr>
              <w:ind w:right="-72"/>
              <w:jc w:val="right"/>
              <w:rPr>
                <w:rFonts w:ascii="Arial" w:hAnsi="Arial" w:cs="Arial"/>
                <w:sz w:val="8"/>
                <w:szCs w:val="8"/>
                <w:lang w:val="en-US"/>
              </w:rPr>
            </w:pPr>
          </w:p>
        </w:tc>
        <w:tc>
          <w:tcPr>
            <w:tcW w:w="1134" w:type="dxa"/>
            <w:tcBorders>
              <w:top w:val="single" w:sz="4" w:space="0" w:color="auto"/>
            </w:tcBorders>
            <w:vAlign w:val="bottom"/>
          </w:tcPr>
          <w:p w:rsidR="00562FD9" w:rsidRPr="000B6CCE" w:rsidRDefault="00562FD9" w:rsidP="006755B2">
            <w:pPr>
              <w:ind w:right="-72"/>
              <w:jc w:val="right"/>
              <w:rPr>
                <w:rFonts w:ascii="Arial" w:hAnsi="Arial" w:cs="Arial"/>
                <w:sz w:val="8"/>
                <w:szCs w:val="8"/>
                <w:cs/>
                <w:lang w:val="en-US"/>
              </w:rPr>
            </w:pPr>
          </w:p>
        </w:tc>
        <w:tc>
          <w:tcPr>
            <w:tcW w:w="1297" w:type="dxa"/>
            <w:tcBorders>
              <w:top w:val="single" w:sz="4" w:space="0" w:color="auto"/>
            </w:tcBorders>
            <w:vAlign w:val="bottom"/>
          </w:tcPr>
          <w:p w:rsidR="00562FD9" w:rsidRPr="000B6CCE" w:rsidRDefault="00562FD9" w:rsidP="006755B2">
            <w:pPr>
              <w:ind w:right="-72"/>
              <w:jc w:val="right"/>
              <w:rPr>
                <w:rFonts w:ascii="Arial" w:hAnsi="Arial" w:cs="Arial"/>
                <w:sz w:val="8"/>
                <w:szCs w:val="8"/>
                <w:cs/>
                <w:lang w:val="en-US"/>
              </w:rPr>
            </w:pPr>
          </w:p>
        </w:tc>
      </w:tr>
      <w:tr w:rsidR="00562FD9" w:rsidRPr="000B6CCE" w:rsidTr="00AD09FF">
        <w:trPr>
          <w:trHeight w:val="74"/>
        </w:trPr>
        <w:tc>
          <w:tcPr>
            <w:tcW w:w="2160" w:type="dxa"/>
            <w:vAlign w:val="bottom"/>
            <w:hideMark/>
          </w:tcPr>
          <w:p w:rsidR="00562FD9" w:rsidRPr="000B6CCE" w:rsidRDefault="00562FD9" w:rsidP="006755B2">
            <w:pPr>
              <w:ind w:left="-107"/>
              <w:rPr>
                <w:rFonts w:ascii="Arial" w:hAnsi="Arial" w:cs="Arial"/>
                <w:b/>
                <w:bCs/>
                <w:sz w:val="18"/>
                <w:szCs w:val="18"/>
                <w:lang w:val="en-US"/>
              </w:rPr>
            </w:pPr>
            <w:r w:rsidRPr="000B6CCE">
              <w:rPr>
                <w:rFonts w:ascii="Arial" w:hAnsi="Arial" w:cs="Arial"/>
                <w:b/>
                <w:bCs/>
                <w:sz w:val="18"/>
                <w:szCs w:val="18"/>
                <w:lang w:val="en-US"/>
              </w:rPr>
              <w:t xml:space="preserve">Other </w:t>
            </w:r>
          </w:p>
          <w:p w:rsidR="00562FD9" w:rsidRPr="000B6CCE" w:rsidRDefault="00182739" w:rsidP="006755B2">
            <w:pPr>
              <w:ind w:left="-107"/>
              <w:rPr>
                <w:rFonts w:ascii="Arial" w:hAnsi="Arial" w:cs="Arial"/>
                <w:b/>
                <w:bCs/>
                <w:sz w:val="18"/>
                <w:szCs w:val="18"/>
                <w:lang w:val="en-US"/>
              </w:rPr>
            </w:pPr>
            <w:r w:rsidRPr="000B6CCE">
              <w:rPr>
                <w:rFonts w:ascii="Arial" w:hAnsi="Arial" w:cs="Arial"/>
                <w:b/>
                <w:bCs/>
                <w:sz w:val="18"/>
                <w:szCs w:val="18"/>
                <w:lang w:val="en-US"/>
              </w:rPr>
              <w:t xml:space="preserve"> </w:t>
            </w:r>
            <w:r w:rsidR="00562FD9" w:rsidRPr="000B6CCE">
              <w:rPr>
                <w:rFonts w:ascii="Arial" w:hAnsi="Arial" w:cs="Arial"/>
                <w:b/>
                <w:bCs/>
                <w:sz w:val="18"/>
                <w:szCs w:val="18"/>
                <w:lang w:val="en-US"/>
              </w:rPr>
              <w:t xml:space="preserve"> comprehensive</w:t>
            </w:r>
          </w:p>
          <w:p w:rsidR="00562FD9" w:rsidRPr="000B6CCE" w:rsidRDefault="00182739" w:rsidP="006755B2">
            <w:pPr>
              <w:ind w:left="-107"/>
              <w:rPr>
                <w:rFonts w:ascii="Arial" w:hAnsi="Arial" w:cs="Arial"/>
                <w:b/>
                <w:bCs/>
                <w:sz w:val="18"/>
                <w:szCs w:val="18"/>
                <w:lang w:val="en-US"/>
              </w:rPr>
            </w:pPr>
            <w:r w:rsidRPr="000B6CCE">
              <w:rPr>
                <w:rFonts w:ascii="Arial" w:hAnsi="Arial" w:cs="Arial"/>
                <w:b/>
                <w:bCs/>
                <w:sz w:val="18"/>
                <w:szCs w:val="18"/>
                <w:lang w:val="en-US"/>
              </w:rPr>
              <w:t xml:space="preserve"> </w:t>
            </w:r>
            <w:r w:rsidR="00562FD9" w:rsidRPr="000B6CCE">
              <w:rPr>
                <w:rFonts w:ascii="Arial" w:hAnsi="Arial" w:cs="Arial"/>
                <w:b/>
                <w:bCs/>
                <w:sz w:val="18"/>
                <w:szCs w:val="18"/>
                <w:lang w:val="en-US"/>
              </w:rPr>
              <w:t xml:space="preserve"> income </w:t>
            </w:r>
          </w:p>
          <w:p w:rsidR="00562FD9" w:rsidRPr="000B6CCE" w:rsidRDefault="00182739" w:rsidP="006755B2">
            <w:pPr>
              <w:ind w:left="-107"/>
              <w:rPr>
                <w:rFonts w:ascii="Arial" w:hAnsi="Arial" w:cs="Arial"/>
                <w:sz w:val="18"/>
                <w:szCs w:val="18"/>
                <w:lang w:val="en-US"/>
              </w:rPr>
            </w:pPr>
            <w:r w:rsidRPr="000B6CCE">
              <w:rPr>
                <w:rFonts w:ascii="Arial" w:hAnsi="Arial" w:cs="Arial"/>
                <w:b/>
                <w:bCs/>
                <w:sz w:val="18"/>
                <w:szCs w:val="18"/>
                <w:lang w:val="en-US"/>
              </w:rPr>
              <w:t xml:space="preserve"> </w:t>
            </w:r>
            <w:r w:rsidR="00562FD9" w:rsidRPr="000B6CCE">
              <w:rPr>
                <w:rFonts w:ascii="Arial" w:hAnsi="Arial" w:cs="Arial"/>
                <w:b/>
                <w:bCs/>
                <w:sz w:val="18"/>
                <w:szCs w:val="18"/>
                <w:lang w:val="en-US"/>
              </w:rPr>
              <w:t xml:space="preserve"> (expenses)</w:t>
            </w:r>
          </w:p>
        </w:tc>
        <w:tc>
          <w:tcPr>
            <w:tcW w:w="1170" w:type="dxa"/>
            <w:tcBorders>
              <w:bottom w:val="single" w:sz="4" w:space="0" w:color="auto"/>
            </w:tcBorders>
            <w:shd w:val="clear" w:color="auto" w:fill="FAFAFA"/>
            <w:vAlign w:val="bottom"/>
          </w:tcPr>
          <w:p w:rsidR="00562FD9" w:rsidRPr="000B6CCE" w:rsidRDefault="00157471" w:rsidP="006755B2">
            <w:pPr>
              <w:ind w:right="-72"/>
              <w:jc w:val="right"/>
              <w:rPr>
                <w:rFonts w:ascii="Arial" w:hAnsi="Arial" w:cs="Arial"/>
                <w:sz w:val="18"/>
                <w:szCs w:val="18"/>
                <w:lang w:val="en-US"/>
              </w:rPr>
            </w:pPr>
            <w:r w:rsidRPr="000B6CCE">
              <w:rPr>
                <w:rFonts w:ascii="Arial" w:hAnsi="Arial" w:cs="Arial"/>
                <w:sz w:val="18"/>
                <w:szCs w:val="18"/>
                <w:lang w:val="en-US"/>
              </w:rPr>
              <w:t>300,38</w:t>
            </w:r>
            <w:r w:rsidR="00DD4756" w:rsidRPr="000B6CCE">
              <w:rPr>
                <w:rFonts w:ascii="Arial" w:hAnsi="Arial" w:cs="Arial"/>
                <w:sz w:val="18"/>
                <w:szCs w:val="18"/>
                <w:lang w:val="en-US"/>
              </w:rPr>
              <w:t>6</w:t>
            </w:r>
          </w:p>
        </w:tc>
        <w:tc>
          <w:tcPr>
            <w:tcW w:w="1106" w:type="dxa"/>
            <w:tcBorders>
              <w:bottom w:val="single" w:sz="4" w:space="0" w:color="auto"/>
            </w:tcBorders>
            <w:shd w:val="clear" w:color="auto" w:fill="FAFAFA"/>
            <w:vAlign w:val="bottom"/>
          </w:tcPr>
          <w:p w:rsidR="00562FD9" w:rsidRPr="000B6CCE" w:rsidRDefault="00157471" w:rsidP="006755B2">
            <w:pPr>
              <w:ind w:right="-72"/>
              <w:jc w:val="right"/>
              <w:rPr>
                <w:rFonts w:ascii="Arial" w:hAnsi="Arial" w:cs="Arial"/>
                <w:sz w:val="18"/>
                <w:szCs w:val="18"/>
                <w:cs/>
                <w:lang w:val="en-US"/>
              </w:rPr>
            </w:pPr>
            <w:r w:rsidRPr="000B6CCE">
              <w:rPr>
                <w:rFonts w:ascii="Arial" w:hAnsi="Arial" w:cs="Arial"/>
                <w:sz w:val="18"/>
                <w:szCs w:val="18"/>
                <w:lang w:val="en-US"/>
              </w:rPr>
              <w:t>4,673</w:t>
            </w:r>
          </w:p>
        </w:tc>
        <w:tc>
          <w:tcPr>
            <w:tcW w:w="1297" w:type="dxa"/>
            <w:tcBorders>
              <w:bottom w:val="single" w:sz="4" w:space="0" w:color="auto"/>
            </w:tcBorders>
            <w:shd w:val="clear" w:color="auto" w:fill="FAFAFA"/>
            <w:vAlign w:val="bottom"/>
          </w:tcPr>
          <w:p w:rsidR="00562FD9" w:rsidRPr="000B6CCE" w:rsidRDefault="00157471" w:rsidP="006755B2">
            <w:pPr>
              <w:ind w:right="-72"/>
              <w:jc w:val="right"/>
              <w:rPr>
                <w:rFonts w:ascii="Arial" w:hAnsi="Arial" w:cs="Arial"/>
                <w:sz w:val="18"/>
                <w:szCs w:val="18"/>
                <w:cs/>
                <w:lang w:val="en-US"/>
              </w:rPr>
            </w:pPr>
            <w:r w:rsidRPr="000B6CCE">
              <w:rPr>
                <w:rFonts w:ascii="Arial" w:hAnsi="Arial" w:cs="Arial"/>
                <w:sz w:val="18"/>
                <w:szCs w:val="18"/>
                <w:lang w:val="en-US"/>
              </w:rPr>
              <w:t>305,05</w:t>
            </w:r>
            <w:r w:rsidR="00DD4756" w:rsidRPr="000B6CCE">
              <w:rPr>
                <w:rFonts w:ascii="Arial" w:hAnsi="Arial" w:cs="Arial"/>
                <w:sz w:val="18"/>
                <w:szCs w:val="18"/>
                <w:lang w:val="en-US"/>
              </w:rPr>
              <w:t>9</w:t>
            </w:r>
          </w:p>
        </w:tc>
        <w:tc>
          <w:tcPr>
            <w:tcW w:w="1309" w:type="dxa"/>
            <w:tcBorders>
              <w:bottom w:val="single" w:sz="4" w:space="0" w:color="auto"/>
            </w:tcBorders>
            <w:vAlign w:val="bottom"/>
          </w:tcPr>
          <w:p w:rsidR="00562FD9" w:rsidRPr="000B6CCE" w:rsidRDefault="00562FD9" w:rsidP="006755B2">
            <w:pPr>
              <w:ind w:right="-72"/>
              <w:jc w:val="right"/>
              <w:rPr>
                <w:rFonts w:ascii="Arial" w:hAnsi="Arial" w:cs="Arial"/>
                <w:sz w:val="18"/>
                <w:szCs w:val="18"/>
                <w:lang w:val="en-US"/>
              </w:rPr>
            </w:pPr>
            <w:r w:rsidRPr="000B6CCE">
              <w:rPr>
                <w:rFonts w:ascii="Arial" w:hAnsi="Arial" w:cs="Arial"/>
                <w:sz w:val="18"/>
                <w:szCs w:val="18"/>
                <w:lang w:val="en-US"/>
              </w:rPr>
              <w:t>33,669</w:t>
            </w:r>
          </w:p>
        </w:tc>
        <w:tc>
          <w:tcPr>
            <w:tcW w:w="1134" w:type="dxa"/>
            <w:tcBorders>
              <w:bottom w:val="single" w:sz="4" w:space="0" w:color="auto"/>
            </w:tcBorders>
            <w:vAlign w:val="bottom"/>
          </w:tcPr>
          <w:p w:rsidR="00562FD9" w:rsidRPr="000B6CCE" w:rsidRDefault="00562FD9" w:rsidP="006755B2">
            <w:pPr>
              <w:ind w:right="-72"/>
              <w:jc w:val="right"/>
              <w:rPr>
                <w:rFonts w:ascii="Arial" w:hAnsi="Arial" w:cs="Arial"/>
                <w:sz w:val="18"/>
                <w:szCs w:val="18"/>
                <w:cs/>
                <w:lang w:val="en-US"/>
              </w:rPr>
            </w:pPr>
            <w:r w:rsidRPr="000B6CCE">
              <w:rPr>
                <w:rFonts w:ascii="Arial" w:hAnsi="Arial" w:cs="Arial"/>
                <w:sz w:val="18"/>
                <w:szCs w:val="18"/>
                <w:lang w:val="en-US"/>
              </w:rPr>
              <w:t>-</w:t>
            </w:r>
          </w:p>
        </w:tc>
        <w:tc>
          <w:tcPr>
            <w:tcW w:w="1297" w:type="dxa"/>
            <w:tcBorders>
              <w:bottom w:val="single" w:sz="4" w:space="0" w:color="auto"/>
            </w:tcBorders>
            <w:vAlign w:val="bottom"/>
          </w:tcPr>
          <w:p w:rsidR="00562FD9" w:rsidRPr="000B6CCE" w:rsidRDefault="00562FD9" w:rsidP="006755B2">
            <w:pPr>
              <w:ind w:right="-72"/>
              <w:jc w:val="right"/>
              <w:rPr>
                <w:rFonts w:ascii="Arial" w:hAnsi="Arial" w:cs="Arial"/>
                <w:sz w:val="18"/>
                <w:szCs w:val="18"/>
                <w:cs/>
                <w:lang w:val="en-US"/>
              </w:rPr>
            </w:pPr>
            <w:r w:rsidRPr="000B6CCE">
              <w:rPr>
                <w:rFonts w:ascii="Arial" w:hAnsi="Arial" w:cs="Arial"/>
                <w:sz w:val="18"/>
                <w:szCs w:val="18"/>
                <w:lang w:val="en-US"/>
              </w:rPr>
              <w:t>33,669</w:t>
            </w:r>
          </w:p>
        </w:tc>
      </w:tr>
    </w:tbl>
    <w:p w:rsidR="00562FD9" w:rsidRPr="000B6CCE" w:rsidRDefault="00562FD9" w:rsidP="00562FD9">
      <w:pPr>
        <w:rPr>
          <w:rFonts w:ascii="Arial" w:hAnsi="Arial" w:cs="Arial"/>
          <w:sz w:val="18"/>
          <w:szCs w:val="18"/>
          <w:shd w:val="clear" w:color="auto" w:fill="FFFFFF"/>
          <w:lang w:val="en-US"/>
        </w:rPr>
      </w:pPr>
    </w:p>
    <w:p w:rsidR="00562FD9" w:rsidRPr="000B6CCE" w:rsidRDefault="00562FD9" w:rsidP="00562FD9">
      <w:pPr>
        <w:rPr>
          <w:rFonts w:ascii="Arial" w:hAnsi="Arial" w:cs="Arial"/>
          <w:sz w:val="18"/>
          <w:szCs w:val="18"/>
          <w:shd w:val="clear" w:color="auto" w:fill="FFFFFF"/>
          <w:lang w:val="en-US"/>
        </w:rPr>
      </w:pPr>
    </w:p>
    <w:tbl>
      <w:tblPr>
        <w:tblW w:w="0" w:type="auto"/>
        <w:tblInd w:w="108" w:type="dxa"/>
        <w:shd w:val="clear" w:color="auto" w:fill="EB8C00"/>
        <w:tblLook w:val="04A0" w:firstRow="1" w:lastRow="0" w:firstColumn="1" w:lastColumn="0" w:noHBand="0" w:noVBand="1"/>
      </w:tblPr>
      <w:tblGrid>
        <w:gridCol w:w="9477"/>
      </w:tblGrid>
      <w:tr w:rsidR="00562FD9" w:rsidRPr="000B6CCE" w:rsidTr="006755B2">
        <w:trPr>
          <w:trHeight w:val="386"/>
        </w:trPr>
        <w:tc>
          <w:tcPr>
            <w:tcW w:w="9477" w:type="dxa"/>
            <w:shd w:val="clear" w:color="auto" w:fill="FFA543"/>
            <w:vAlign w:val="center"/>
            <w:hideMark/>
          </w:tcPr>
          <w:p w:rsidR="00562FD9" w:rsidRPr="000B6CCE" w:rsidRDefault="00562FD9" w:rsidP="008A7104">
            <w:pPr>
              <w:tabs>
                <w:tab w:val="left" w:pos="522"/>
              </w:tabs>
              <w:jc w:val="thaiDistribute"/>
              <w:rPr>
                <w:rFonts w:ascii="Arial" w:eastAsia="Arial Unicode MS" w:hAnsi="Arial" w:cs="Arial"/>
                <w:b/>
                <w:bCs/>
                <w:color w:val="FFFFFF"/>
                <w:sz w:val="18"/>
                <w:szCs w:val="18"/>
              </w:rPr>
            </w:pPr>
            <w:r w:rsidRPr="000B6CCE">
              <w:rPr>
                <w:rFonts w:ascii="Arial" w:hAnsi="Arial" w:cs="Arial"/>
                <w:sz w:val="18"/>
                <w:szCs w:val="18"/>
              </w:rPr>
              <w:br w:type="page"/>
            </w:r>
            <w:r w:rsidRPr="000B6CCE">
              <w:rPr>
                <w:rFonts w:ascii="Arial" w:hAnsi="Arial" w:cs="Arial"/>
                <w:sz w:val="18"/>
                <w:szCs w:val="18"/>
              </w:rPr>
              <w:br w:type="page"/>
            </w:r>
            <w:r w:rsidRPr="000B6CCE">
              <w:rPr>
                <w:rFonts w:ascii="Arial" w:hAnsi="Arial" w:cs="Arial"/>
                <w:sz w:val="18"/>
                <w:szCs w:val="18"/>
              </w:rPr>
              <w:br w:type="page"/>
            </w:r>
            <w:r w:rsidRPr="000B6CCE">
              <w:rPr>
                <w:rFonts w:ascii="Arial" w:hAnsi="Arial" w:cs="Arial"/>
                <w:sz w:val="18"/>
                <w:szCs w:val="18"/>
                <w:cs/>
              </w:rPr>
              <w:br w:type="page"/>
            </w:r>
            <w:r w:rsidRPr="000B6CCE">
              <w:rPr>
                <w:rFonts w:ascii="Arial" w:hAnsi="Arial" w:cs="Arial"/>
                <w:sz w:val="18"/>
                <w:szCs w:val="18"/>
                <w:cs/>
              </w:rPr>
              <w:br w:type="page"/>
            </w:r>
            <w:r w:rsidR="008A7104" w:rsidRPr="000B6CCE">
              <w:rPr>
                <w:rFonts w:ascii="Arial" w:eastAsia="Arial Unicode MS" w:hAnsi="Arial" w:cs="Arial"/>
                <w:b/>
                <w:bCs/>
                <w:color w:val="FFFFFF"/>
                <w:sz w:val="18"/>
                <w:szCs w:val="18"/>
              </w:rPr>
              <w:t>40</w:t>
            </w:r>
            <w:r w:rsidRPr="000B6CCE">
              <w:rPr>
                <w:rFonts w:ascii="Arial" w:eastAsia="Arial Unicode MS" w:hAnsi="Arial" w:cs="Arial"/>
                <w:b/>
                <w:bCs/>
                <w:color w:val="FFFFFF"/>
                <w:sz w:val="18"/>
                <w:szCs w:val="18"/>
              </w:rPr>
              <w:tab/>
              <w:t>Earnings per share</w:t>
            </w:r>
          </w:p>
        </w:tc>
      </w:tr>
    </w:tbl>
    <w:p w:rsidR="00562FD9" w:rsidRPr="000B6CCE" w:rsidRDefault="00562FD9" w:rsidP="00562FD9">
      <w:pPr>
        <w:rPr>
          <w:rFonts w:ascii="Arial" w:hAnsi="Arial" w:cs="Arial"/>
          <w:sz w:val="18"/>
          <w:szCs w:val="18"/>
        </w:rPr>
      </w:pPr>
    </w:p>
    <w:p w:rsidR="00D72545" w:rsidRPr="000B6CCE" w:rsidRDefault="00D72545" w:rsidP="00562FD9">
      <w:pPr>
        <w:rPr>
          <w:rFonts w:ascii="Arial" w:hAnsi="Arial" w:cs="Arial"/>
          <w:sz w:val="18"/>
          <w:szCs w:val="18"/>
        </w:rPr>
      </w:pPr>
      <w:r w:rsidRPr="000B6CCE">
        <w:rPr>
          <w:rFonts w:ascii="Arial" w:hAnsi="Arial" w:cs="Arial"/>
          <w:sz w:val="18"/>
          <w:szCs w:val="18"/>
        </w:rPr>
        <w:t>Basic earnings per share is calculated by dividing profit for the year attributable to owners of the parent (excluded other comprehensive income) by the weighted average number of ordinary shares in issue during the year.</w:t>
      </w:r>
    </w:p>
    <w:p w:rsidR="00D72545" w:rsidRPr="000B6CCE" w:rsidRDefault="00D72545" w:rsidP="00562FD9">
      <w:pPr>
        <w:rPr>
          <w:rFonts w:ascii="Arial" w:hAnsi="Arial" w:cs="Arial"/>
          <w:sz w:val="18"/>
          <w:szCs w:val="18"/>
        </w:rPr>
      </w:pPr>
    </w:p>
    <w:tbl>
      <w:tblPr>
        <w:tblW w:w="9461" w:type="dxa"/>
        <w:tblInd w:w="108" w:type="dxa"/>
        <w:tblLayout w:type="fixed"/>
        <w:tblLook w:val="01E0" w:firstRow="1" w:lastRow="1" w:firstColumn="1" w:lastColumn="1" w:noHBand="0" w:noVBand="0"/>
      </w:tblPr>
      <w:tblGrid>
        <w:gridCol w:w="3989"/>
        <w:gridCol w:w="1368"/>
        <w:gridCol w:w="1368"/>
        <w:gridCol w:w="1368"/>
        <w:gridCol w:w="1368"/>
      </w:tblGrid>
      <w:tr w:rsidR="00562FD9" w:rsidRPr="000B6CCE" w:rsidTr="006755B2">
        <w:tc>
          <w:tcPr>
            <w:tcW w:w="3989" w:type="dxa"/>
            <w:shd w:val="clear" w:color="auto" w:fill="auto"/>
          </w:tcPr>
          <w:p w:rsidR="00562FD9" w:rsidRPr="000B6CCE" w:rsidRDefault="00562FD9" w:rsidP="006755B2">
            <w:pPr>
              <w:ind w:left="-72" w:right="-74"/>
              <w:rPr>
                <w:rFonts w:ascii="Arial" w:hAnsi="Arial" w:cs="Arial"/>
                <w:b/>
                <w:bCs/>
                <w:sz w:val="18"/>
                <w:szCs w:val="18"/>
                <w:cs/>
              </w:rPr>
            </w:pPr>
          </w:p>
        </w:tc>
        <w:tc>
          <w:tcPr>
            <w:tcW w:w="2736" w:type="dxa"/>
            <w:gridSpan w:val="2"/>
            <w:tcBorders>
              <w:top w:val="single" w:sz="4" w:space="0" w:color="auto"/>
              <w:bottom w:val="single" w:sz="4" w:space="0" w:color="auto"/>
            </w:tcBorders>
            <w:shd w:val="clear" w:color="auto" w:fill="auto"/>
          </w:tcPr>
          <w:p w:rsidR="00562FD9" w:rsidRPr="000B6CCE" w:rsidRDefault="00562FD9" w:rsidP="006755B2">
            <w:pPr>
              <w:ind w:right="-72"/>
              <w:jc w:val="center"/>
              <w:rPr>
                <w:rFonts w:ascii="Arial" w:hAnsi="Arial" w:cs="Arial"/>
                <w:b/>
                <w:sz w:val="18"/>
                <w:szCs w:val="18"/>
              </w:rPr>
            </w:pPr>
            <w:r w:rsidRPr="000B6CCE">
              <w:rPr>
                <w:rFonts w:ascii="Arial" w:hAnsi="Arial" w:cs="Arial"/>
                <w:b/>
                <w:sz w:val="18"/>
                <w:szCs w:val="18"/>
              </w:rPr>
              <w:t>Consolidated</w:t>
            </w:r>
            <w:r w:rsidRPr="000B6CCE">
              <w:rPr>
                <w:rFonts w:ascii="Arial" w:hAnsi="Arial" w:cs="Arial"/>
                <w:b/>
                <w:sz w:val="18"/>
                <w:szCs w:val="18"/>
                <w:cs/>
              </w:rPr>
              <w:t xml:space="preserve"> </w:t>
            </w:r>
          </w:p>
          <w:p w:rsidR="00562FD9" w:rsidRPr="000B6CCE" w:rsidRDefault="00562FD9" w:rsidP="006755B2">
            <w:pPr>
              <w:ind w:right="-72"/>
              <w:jc w:val="center"/>
              <w:rPr>
                <w:rFonts w:ascii="Arial" w:hAnsi="Arial" w:cs="Arial"/>
                <w:b/>
                <w:sz w:val="18"/>
                <w:szCs w:val="18"/>
                <w:lang w:val="en-US"/>
              </w:rPr>
            </w:pPr>
            <w:r w:rsidRPr="000B6CCE">
              <w:rPr>
                <w:rFonts w:ascii="Arial" w:hAnsi="Arial" w:cs="Arial"/>
                <w:b/>
                <w:sz w:val="18"/>
                <w:szCs w:val="18"/>
              </w:rPr>
              <w:t>financial statements</w:t>
            </w:r>
          </w:p>
        </w:tc>
        <w:tc>
          <w:tcPr>
            <w:tcW w:w="2736" w:type="dxa"/>
            <w:gridSpan w:val="2"/>
            <w:tcBorders>
              <w:top w:val="single" w:sz="4" w:space="0" w:color="auto"/>
              <w:bottom w:val="single" w:sz="4" w:space="0" w:color="auto"/>
            </w:tcBorders>
            <w:shd w:val="clear" w:color="auto" w:fill="auto"/>
          </w:tcPr>
          <w:p w:rsidR="00562FD9" w:rsidRPr="000B6CCE" w:rsidRDefault="00562FD9" w:rsidP="006755B2">
            <w:pPr>
              <w:ind w:right="-72"/>
              <w:jc w:val="center"/>
              <w:rPr>
                <w:rFonts w:ascii="Arial" w:hAnsi="Arial" w:cs="Arial"/>
                <w:b/>
                <w:sz w:val="18"/>
                <w:szCs w:val="18"/>
              </w:rPr>
            </w:pPr>
            <w:r w:rsidRPr="000B6CCE">
              <w:rPr>
                <w:rFonts w:ascii="Arial" w:hAnsi="Arial" w:cs="Arial"/>
                <w:b/>
                <w:sz w:val="18"/>
                <w:szCs w:val="18"/>
              </w:rPr>
              <w:t xml:space="preserve">Separate </w:t>
            </w:r>
          </w:p>
          <w:p w:rsidR="00562FD9" w:rsidRPr="000B6CCE" w:rsidRDefault="00562FD9" w:rsidP="006755B2">
            <w:pPr>
              <w:ind w:right="-72"/>
              <w:jc w:val="center"/>
              <w:rPr>
                <w:rFonts w:ascii="Arial" w:hAnsi="Arial" w:cs="Arial"/>
                <w:b/>
                <w:sz w:val="18"/>
                <w:szCs w:val="18"/>
              </w:rPr>
            </w:pPr>
            <w:r w:rsidRPr="000B6CCE">
              <w:rPr>
                <w:rFonts w:ascii="Arial" w:hAnsi="Arial" w:cs="Arial"/>
                <w:b/>
                <w:sz w:val="18"/>
                <w:szCs w:val="18"/>
              </w:rPr>
              <w:t>financial statements</w:t>
            </w:r>
          </w:p>
        </w:tc>
      </w:tr>
      <w:tr w:rsidR="00562FD9" w:rsidRPr="000B6CCE" w:rsidTr="006755B2">
        <w:tc>
          <w:tcPr>
            <w:tcW w:w="3989" w:type="dxa"/>
            <w:shd w:val="clear" w:color="auto" w:fill="auto"/>
          </w:tcPr>
          <w:p w:rsidR="00562FD9" w:rsidRPr="000B6CCE" w:rsidRDefault="00562FD9" w:rsidP="006755B2">
            <w:pPr>
              <w:tabs>
                <w:tab w:val="left" w:pos="2862"/>
              </w:tabs>
              <w:ind w:left="-72" w:right="-74"/>
              <w:rPr>
                <w:rFonts w:ascii="Arial" w:hAnsi="Arial" w:cs="Arial"/>
                <w:b/>
                <w:bCs/>
                <w:sz w:val="18"/>
                <w:szCs w:val="18"/>
                <w:cs/>
              </w:rPr>
            </w:pPr>
            <w:r w:rsidRPr="000B6CCE">
              <w:rPr>
                <w:rFonts w:ascii="Arial" w:hAnsi="Arial" w:cs="Arial"/>
                <w:b/>
                <w:bCs/>
                <w:sz w:val="18"/>
                <w:szCs w:val="18"/>
              </w:rPr>
              <w:t>For the years ended 31 December</w:t>
            </w:r>
          </w:p>
        </w:tc>
        <w:tc>
          <w:tcPr>
            <w:tcW w:w="1368" w:type="dxa"/>
            <w:shd w:val="clear" w:color="auto" w:fill="auto"/>
            <w:vAlign w:val="bottom"/>
          </w:tcPr>
          <w:p w:rsidR="00562FD9" w:rsidRPr="000B6CCE" w:rsidRDefault="00562FD9" w:rsidP="006755B2">
            <w:pPr>
              <w:ind w:right="-72"/>
              <w:jc w:val="right"/>
              <w:rPr>
                <w:rFonts w:ascii="Arial" w:hAnsi="Arial" w:cs="Arial"/>
                <w:b/>
                <w:bCs/>
                <w:sz w:val="18"/>
                <w:szCs w:val="18"/>
              </w:rPr>
            </w:pPr>
            <w:r w:rsidRPr="000B6CCE">
              <w:rPr>
                <w:rFonts w:ascii="Arial" w:hAnsi="Arial" w:cs="Arial"/>
                <w:b/>
                <w:bCs/>
                <w:sz w:val="18"/>
                <w:szCs w:val="18"/>
              </w:rPr>
              <w:t>2019</w:t>
            </w:r>
          </w:p>
        </w:tc>
        <w:tc>
          <w:tcPr>
            <w:tcW w:w="1368" w:type="dxa"/>
            <w:shd w:val="clear" w:color="auto" w:fill="auto"/>
            <w:vAlign w:val="bottom"/>
          </w:tcPr>
          <w:p w:rsidR="00562FD9" w:rsidRPr="000B6CCE" w:rsidRDefault="00562FD9" w:rsidP="006755B2">
            <w:pPr>
              <w:ind w:right="-72"/>
              <w:jc w:val="right"/>
              <w:rPr>
                <w:rFonts w:ascii="Arial" w:hAnsi="Arial" w:cs="Arial"/>
                <w:b/>
                <w:bCs/>
                <w:sz w:val="18"/>
                <w:szCs w:val="18"/>
              </w:rPr>
            </w:pPr>
            <w:r w:rsidRPr="000B6CCE">
              <w:rPr>
                <w:rFonts w:ascii="Arial" w:hAnsi="Arial" w:cs="Arial"/>
                <w:b/>
                <w:bCs/>
                <w:sz w:val="18"/>
                <w:szCs w:val="18"/>
              </w:rPr>
              <w:t>2018</w:t>
            </w:r>
          </w:p>
        </w:tc>
        <w:tc>
          <w:tcPr>
            <w:tcW w:w="1368" w:type="dxa"/>
            <w:shd w:val="clear" w:color="auto" w:fill="auto"/>
            <w:vAlign w:val="bottom"/>
          </w:tcPr>
          <w:p w:rsidR="00562FD9" w:rsidRPr="000B6CCE" w:rsidRDefault="00562FD9" w:rsidP="006755B2">
            <w:pPr>
              <w:ind w:right="-72"/>
              <w:jc w:val="right"/>
              <w:rPr>
                <w:rFonts w:ascii="Arial" w:hAnsi="Arial" w:cs="Arial"/>
                <w:b/>
                <w:bCs/>
                <w:sz w:val="18"/>
                <w:szCs w:val="18"/>
              </w:rPr>
            </w:pPr>
            <w:r w:rsidRPr="000B6CCE">
              <w:rPr>
                <w:rFonts w:ascii="Arial" w:hAnsi="Arial" w:cs="Arial"/>
                <w:b/>
                <w:bCs/>
                <w:sz w:val="18"/>
                <w:szCs w:val="18"/>
              </w:rPr>
              <w:t>2019</w:t>
            </w:r>
          </w:p>
        </w:tc>
        <w:tc>
          <w:tcPr>
            <w:tcW w:w="1368" w:type="dxa"/>
            <w:shd w:val="clear" w:color="auto" w:fill="auto"/>
            <w:vAlign w:val="bottom"/>
          </w:tcPr>
          <w:p w:rsidR="00562FD9" w:rsidRPr="000B6CCE" w:rsidRDefault="00562FD9" w:rsidP="006755B2">
            <w:pPr>
              <w:ind w:right="-72"/>
              <w:jc w:val="right"/>
              <w:rPr>
                <w:rFonts w:ascii="Arial" w:hAnsi="Arial" w:cs="Arial"/>
                <w:b/>
                <w:bCs/>
                <w:sz w:val="18"/>
                <w:szCs w:val="18"/>
              </w:rPr>
            </w:pPr>
            <w:r w:rsidRPr="000B6CCE">
              <w:rPr>
                <w:rFonts w:ascii="Arial" w:hAnsi="Arial" w:cs="Arial"/>
                <w:b/>
                <w:bCs/>
                <w:sz w:val="18"/>
                <w:szCs w:val="18"/>
              </w:rPr>
              <w:t>2018</w:t>
            </w:r>
          </w:p>
        </w:tc>
      </w:tr>
      <w:tr w:rsidR="00562FD9" w:rsidRPr="000B6CCE" w:rsidTr="006755B2">
        <w:tc>
          <w:tcPr>
            <w:tcW w:w="3989" w:type="dxa"/>
            <w:shd w:val="clear" w:color="auto" w:fill="auto"/>
          </w:tcPr>
          <w:p w:rsidR="00562FD9" w:rsidRPr="000B6CCE" w:rsidRDefault="00562FD9" w:rsidP="006755B2">
            <w:pPr>
              <w:tabs>
                <w:tab w:val="left" w:pos="2862"/>
              </w:tabs>
              <w:ind w:left="-72" w:right="-72"/>
              <w:rPr>
                <w:rFonts w:ascii="Arial" w:hAnsi="Arial" w:cs="Arial"/>
                <w:sz w:val="18"/>
                <w:szCs w:val="18"/>
                <w:cs/>
              </w:rPr>
            </w:pPr>
          </w:p>
        </w:tc>
        <w:tc>
          <w:tcPr>
            <w:tcW w:w="1368" w:type="dxa"/>
            <w:shd w:val="clear" w:color="auto" w:fill="auto"/>
            <w:vAlign w:val="bottom"/>
          </w:tcPr>
          <w:p w:rsidR="00562FD9" w:rsidRPr="000B6CCE" w:rsidRDefault="00562FD9" w:rsidP="006755B2">
            <w:pPr>
              <w:ind w:right="-72"/>
              <w:jc w:val="right"/>
              <w:rPr>
                <w:rFonts w:ascii="Arial" w:hAnsi="Arial" w:cs="Arial"/>
                <w:b/>
                <w:bCs/>
                <w:sz w:val="18"/>
                <w:szCs w:val="18"/>
              </w:rPr>
            </w:pPr>
            <w:r w:rsidRPr="000B6CCE">
              <w:rPr>
                <w:rFonts w:ascii="Arial" w:hAnsi="Arial" w:cs="Arial"/>
                <w:b/>
                <w:sz w:val="18"/>
                <w:szCs w:val="18"/>
              </w:rPr>
              <w:t>Thousand</w:t>
            </w:r>
          </w:p>
        </w:tc>
        <w:tc>
          <w:tcPr>
            <w:tcW w:w="1368" w:type="dxa"/>
            <w:shd w:val="clear" w:color="auto" w:fill="auto"/>
            <w:vAlign w:val="bottom"/>
          </w:tcPr>
          <w:p w:rsidR="00562FD9" w:rsidRPr="000B6CCE" w:rsidRDefault="00562FD9" w:rsidP="006755B2">
            <w:pPr>
              <w:ind w:right="-72"/>
              <w:jc w:val="right"/>
              <w:rPr>
                <w:rFonts w:ascii="Arial" w:hAnsi="Arial" w:cs="Arial"/>
                <w:b/>
                <w:bCs/>
                <w:sz w:val="18"/>
                <w:szCs w:val="18"/>
              </w:rPr>
            </w:pPr>
            <w:r w:rsidRPr="000B6CCE">
              <w:rPr>
                <w:rFonts w:ascii="Arial" w:hAnsi="Arial" w:cs="Arial"/>
                <w:b/>
                <w:sz w:val="18"/>
                <w:szCs w:val="18"/>
              </w:rPr>
              <w:t>Thousand</w:t>
            </w:r>
          </w:p>
        </w:tc>
        <w:tc>
          <w:tcPr>
            <w:tcW w:w="1368" w:type="dxa"/>
            <w:shd w:val="clear" w:color="auto" w:fill="auto"/>
            <w:vAlign w:val="bottom"/>
          </w:tcPr>
          <w:p w:rsidR="00562FD9" w:rsidRPr="000B6CCE" w:rsidRDefault="00562FD9" w:rsidP="006755B2">
            <w:pPr>
              <w:ind w:right="-72"/>
              <w:jc w:val="right"/>
              <w:rPr>
                <w:rFonts w:ascii="Arial" w:hAnsi="Arial" w:cs="Arial"/>
                <w:b/>
                <w:bCs/>
                <w:sz w:val="18"/>
                <w:szCs w:val="18"/>
              </w:rPr>
            </w:pPr>
            <w:r w:rsidRPr="000B6CCE">
              <w:rPr>
                <w:rFonts w:ascii="Arial" w:hAnsi="Arial" w:cs="Arial"/>
                <w:b/>
                <w:sz w:val="18"/>
                <w:szCs w:val="18"/>
              </w:rPr>
              <w:t>Thousand</w:t>
            </w:r>
          </w:p>
        </w:tc>
        <w:tc>
          <w:tcPr>
            <w:tcW w:w="1368" w:type="dxa"/>
            <w:shd w:val="clear" w:color="auto" w:fill="auto"/>
            <w:vAlign w:val="bottom"/>
          </w:tcPr>
          <w:p w:rsidR="00562FD9" w:rsidRPr="000B6CCE" w:rsidRDefault="00562FD9" w:rsidP="006755B2">
            <w:pPr>
              <w:ind w:right="-72"/>
              <w:jc w:val="right"/>
              <w:rPr>
                <w:rFonts w:ascii="Arial" w:hAnsi="Arial" w:cs="Arial"/>
                <w:b/>
                <w:bCs/>
                <w:sz w:val="18"/>
                <w:szCs w:val="18"/>
              </w:rPr>
            </w:pPr>
            <w:r w:rsidRPr="000B6CCE">
              <w:rPr>
                <w:rFonts w:ascii="Arial" w:hAnsi="Arial" w:cs="Arial"/>
                <w:b/>
                <w:sz w:val="18"/>
                <w:szCs w:val="18"/>
              </w:rPr>
              <w:t>Thousand</w:t>
            </w:r>
          </w:p>
        </w:tc>
      </w:tr>
      <w:tr w:rsidR="00562FD9" w:rsidRPr="000B6CCE" w:rsidTr="006755B2">
        <w:trPr>
          <w:trHeight w:val="198"/>
        </w:trPr>
        <w:tc>
          <w:tcPr>
            <w:tcW w:w="3989" w:type="dxa"/>
            <w:shd w:val="clear" w:color="auto" w:fill="auto"/>
          </w:tcPr>
          <w:p w:rsidR="00562FD9" w:rsidRPr="000B6CCE" w:rsidRDefault="00562FD9" w:rsidP="006755B2">
            <w:pPr>
              <w:tabs>
                <w:tab w:val="left" w:pos="2862"/>
              </w:tabs>
              <w:ind w:left="-72" w:right="-72"/>
              <w:rPr>
                <w:rFonts w:ascii="Arial" w:hAnsi="Arial" w:cs="Arial"/>
                <w:sz w:val="18"/>
                <w:szCs w:val="18"/>
                <w:cs/>
              </w:rPr>
            </w:pPr>
          </w:p>
        </w:tc>
        <w:tc>
          <w:tcPr>
            <w:tcW w:w="1368" w:type="dxa"/>
            <w:tcBorders>
              <w:bottom w:val="single" w:sz="4" w:space="0" w:color="auto"/>
            </w:tcBorders>
            <w:shd w:val="clear" w:color="auto" w:fill="auto"/>
            <w:vAlign w:val="bottom"/>
          </w:tcPr>
          <w:p w:rsidR="00562FD9" w:rsidRPr="000B6CCE" w:rsidRDefault="00562FD9" w:rsidP="006755B2">
            <w:pPr>
              <w:ind w:right="-72"/>
              <w:jc w:val="right"/>
              <w:rPr>
                <w:rFonts w:ascii="Arial" w:hAnsi="Arial" w:cs="Arial"/>
                <w:b/>
                <w:sz w:val="18"/>
                <w:szCs w:val="18"/>
                <w:cs/>
              </w:rPr>
            </w:pPr>
            <w:r w:rsidRPr="000B6CCE">
              <w:rPr>
                <w:rFonts w:ascii="Arial" w:hAnsi="Arial" w:cs="Arial"/>
                <w:b/>
                <w:sz w:val="18"/>
                <w:szCs w:val="18"/>
              </w:rPr>
              <w:t>Baht</w:t>
            </w:r>
          </w:p>
        </w:tc>
        <w:tc>
          <w:tcPr>
            <w:tcW w:w="1368" w:type="dxa"/>
            <w:tcBorders>
              <w:bottom w:val="single" w:sz="4" w:space="0" w:color="auto"/>
            </w:tcBorders>
            <w:shd w:val="clear" w:color="auto" w:fill="auto"/>
            <w:vAlign w:val="bottom"/>
          </w:tcPr>
          <w:p w:rsidR="00562FD9" w:rsidRPr="000B6CCE" w:rsidRDefault="00562FD9" w:rsidP="006755B2">
            <w:pPr>
              <w:ind w:right="-72"/>
              <w:jc w:val="right"/>
              <w:rPr>
                <w:rFonts w:ascii="Arial" w:hAnsi="Arial" w:cs="Arial"/>
                <w:b/>
                <w:sz w:val="18"/>
                <w:szCs w:val="18"/>
                <w:cs/>
              </w:rPr>
            </w:pPr>
            <w:r w:rsidRPr="000B6CCE">
              <w:rPr>
                <w:rFonts w:ascii="Arial" w:hAnsi="Arial" w:cs="Arial"/>
                <w:b/>
                <w:sz w:val="18"/>
                <w:szCs w:val="18"/>
              </w:rPr>
              <w:t>Baht</w:t>
            </w:r>
          </w:p>
        </w:tc>
        <w:tc>
          <w:tcPr>
            <w:tcW w:w="1368" w:type="dxa"/>
            <w:tcBorders>
              <w:bottom w:val="single" w:sz="4" w:space="0" w:color="auto"/>
            </w:tcBorders>
            <w:shd w:val="clear" w:color="auto" w:fill="auto"/>
            <w:vAlign w:val="bottom"/>
          </w:tcPr>
          <w:p w:rsidR="00562FD9" w:rsidRPr="000B6CCE" w:rsidRDefault="00562FD9" w:rsidP="006755B2">
            <w:pPr>
              <w:ind w:right="-72"/>
              <w:jc w:val="right"/>
              <w:rPr>
                <w:rFonts w:ascii="Arial" w:hAnsi="Arial" w:cs="Arial"/>
                <w:b/>
                <w:sz w:val="18"/>
                <w:szCs w:val="18"/>
                <w:cs/>
              </w:rPr>
            </w:pPr>
            <w:r w:rsidRPr="000B6CCE">
              <w:rPr>
                <w:rFonts w:ascii="Arial" w:hAnsi="Arial" w:cs="Arial"/>
                <w:b/>
                <w:sz w:val="18"/>
                <w:szCs w:val="18"/>
              </w:rPr>
              <w:t>Baht</w:t>
            </w:r>
          </w:p>
        </w:tc>
        <w:tc>
          <w:tcPr>
            <w:tcW w:w="1368" w:type="dxa"/>
            <w:tcBorders>
              <w:bottom w:val="single" w:sz="4" w:space="0" w:color="auto"/>
            </w:tcBorders>
            <w:shd w:val="clear" w:color="auto" w:fill="auto"/>
            <w:vAlign w:val="bottom"/>
          </w:tcPr>
          <w:p w:rsidR="00562FD9" w:rsidRPr="000B6CCE" w:rsidRDefault="00562FD9" w:rsidP="006755B2">
            <w:pPr>
              <w:ind w:right="-72"/>
              <w:jc w:val="right"/>
              <w:rPr>
                <w:rFonts w:ascii="Arial" w:hAnsi="Arial" w:cs="Arial"/>
                <w:b/>
                <w:sz w:val="18"/>
                <w:szCs w:val="18"/>
                <w:cs/>
              </w:rPr>
            </w:pPr>
            <w:r w:rsidRPr="000B6CCE">
              <w:rPr>
                <w:rFonts w:ascii="Arial" w:hAnsi="Arial" w:cs="Arial"/>
                <w:b/>
                <w:sz w:val="18"/>
                <w:szCs w:val="18"/>
              </w:rPr>
              <w:t>Baht</w:t>
            </w:r>
          </w:p>
        </w:tc>
      </w:tr>
      <w:tr w:rsidR="00562FD9" w:rsidRPr="000B6CCE" w:rsidTr="006755B2">
        <w:trPr>
          <w:trHeight w:val="73"/>
        </w:trPr>
        <w:tc>
          <w:tcPr>
            <w:tcW w:w="3989" w:type="dxa"/>
          </w:tcPr>
          <w:p w:rsidR="00562FD9" w:rsidRPr="000B6CCE" w:rsidRDefault="00562FD9" w:rsidP="006755B2">
            <w:pPr>
              <w:ind w:left="-72" w:right="-72"/>
              <w:rPr>
                <w:rFonts w:ascii="Arial" w:eastAsia="SimSun" w:hAnsi="Arial" w:cs="Arial"/>
                <w:sz w:val="8"/>
                <w:szCs w:val="8"/>
                <w:lang w:eastAsia="zh-CN"/>
              </w:rPr>
            </w:pPr>
          </w:p>
        </w:tc>
        <w:tc>
          <w:tcPr>
            <w:tcW w:w="1368" w:type="dxa"/>
            <w:tcBorders>
              <w:top w:val="single" w:sz="4" w:space="0" w:color="auto"/>
            </w:tcBorders>
            <w:shd w:val="clear" w:color="auto" w:fill="FAFAFA"/>
          </w:tcPr>
          <w:p w:rsidR="00562FD9" w:rsidRPr="000B6CCE" w:rsidRDefault="00562FD9" w:rsidP="006755B2">
            <w:pPr>
              <w:ind w:right="-72"/>
              <w:jc w:val="right"/>
              <w:rPr>
                <w:rFonts w:ascii="Arial" w:hAnsi="Arial" w:cs="Arial"/>
                <w:snapToGrid w:val="0"/>
                <w:sz w:val="8"/>
                <w:szCs w:val="8"/>
                <w:lang w:eastAsia="th-TH"/>
              </w:rPr>
            </w:pPr>
          </w:p>
        </w:tc>
        <w:tc>
          <w:tcPr>
            <w:tcW w:w="1368" w:type="dxa"/>
            <w:tcBorders>
              <w:top w:val="single" w:sz="4" w:space="0" w:color="auto"/>
            </w:tcBorders>
          </w:tcPr>
          <w:p w:rsidR="00562FD9" w:rsidRPr="000B6CCE" w:rsidRDefault="00562FD9" w:rsidP="006755B2">
            <w:pPr>
              <w:ind w:right="-72"/>
              <w:jc w:val="right"/>
              <w:rPr>
                <w:rFonts w:ascii="Arial" w:hAnsi="Arial" w:cs="Arial"/>
                <w:snapToGrid w:val="0"/>
                <w:sz w:val="8"/>
                <w:szCs w:val="8"/>
                <w:lang w:eastAsia="th-TH"/>
              </w:rPr>
            </w:pPr>
          </w:p>
        </w:tc>
        <w:tc>
          <w:tcPr>
            <w:tcW w:w="1368" w:type="dxa"/>
            <w:tcBorders>
              <w:top w:val="single" w:sz="4" w:space="0" w:color="auto"/>
            </w:tcBorders>
            <w:shd w:val="clear" w:color="auto" w:fill="FAFAFA"/>
          </w:tcPr>
          <w:p w:rsidR="00562FD9" w:rsidRPr="000B6CCE" w:rsidRDefault="00562FD9" w:rsidP="006755B2">
            <w:pPr>
              <w:ind w:right="-72"/>
              <w:jc w:val="right"/>
              <w:rPr>
                <w:rFonts w:ascii="Arial" w:hAnsi="Arial" w:cs="Arial"/>
                <w:snapToGrid w:val="0"/>
                <w:sz w:val="8"/>
                <w:szCs w:val="8"/>
                <w:lang w:eastAsia="th-TH"/>
              </w:rPr>
            </w:pPr>
          </w:p>
        </w:tc>
        <w:tc>
          <w:tcPr>
            <w:tcW w:w="1368" w:type="dxa"/>
            <w:tcBorders>
              <w:top w:val="single" w:sz="4" w:space="0" w:color="auto"/>
            </w:tcBorders>
          </w:tcPr>
          <w:p w:rsidR="00562FD9" w:rsidRPr="000B6CCE" w:rsidRDefault="00562FD9" w:rsidP="006755B2">
            <w:pPr>
              <w:ind w:right="-72"/>
              <w:jc w:val="right"/>
              <w:rPr>
                <w:rFonts w:ascii="Arial" w:hAnsi="Arial" w:cs="Arial"/>
                <w:snapToGrid w:val="0"/>
                <w:sz w:val="8"/>
                <w:szCs w:val="8"/>
                <w:lang w:eastAsia="th-TH"/>
              </w:rPr>
            </w:pPr>
          </w:p>
        </w:tc>
      </w:tr>
      <w:tr w:rsidR="00562FD9" w:rsidRPr="000B6CCE" w:rsidTr="006755B2">
        <w:trPr>
          <w:trHeight w:val="74"/>
        </w:trPr>
        <w:tc>
          <w:tcPr>
            <w:tcW w:w="3989" w:type="dxa"/>
          </w:tcPr>
          <w:p w:rsidR="00562FD9" w:rsidRPr="000B6CCE" w:rsidRDefault="00D72545" w:rsidP="006755B2">
            <w:pPr>
              <w:ind w:left="-72" w:right="-130"/>
              <w:jc w:val="thaiDistribute"/>
              <w:rPr>
                <w:rFonts w:ascii="Arial" w:hAnsi="Arial" w:cs="Arial"/>
                <w:sz w:val="18"/>
                <w:szCs w:val="18"/>
              </w:rPr>
            </w:pPr>
            <w:r w:rsidRPr="000B6CCE">
              <w:rPr>
                <w:rFonts w:ascii="Arial" w:hAnsi="Arial" w:cs="Arial"/>
                <w:sz w:val="18"/>
                <w:szCs w:val="18"/>
              </w:rPr>
              <w:t>Net profit attributable to the owners</w:t>
            </w:r>
          </w:p>
          <w:p w:rsidR="00D72545" w:rsidRPr="000B6CCE" w:rsidRDefault="00182739" w:rsidP="00D72545">
            <w:pPr>
              <w:ind w:left="-72" w:right="-130"/>
              <w:jc w:val="thaiDistribute"/>
              <w:rPr>
                <w:rFonts w:ascii="Arial" w:hAnsi="Arial" w:cs="Arial"/>
                <w:sz w:val="18"/>
                <w:szCs w:val="18"/>
              </w:rPr>
            </w:pPr>
            <w:r w:rsidRPr="000B6CCE">
              <w:rPr>
                <w:rFonts w:ascii="Arial" w:hAnsi="Arial" w:cs="Arial"/>
                <w:sz w:val="18"/>
                <w:szCs w:val="18"/>
              </w:rPr>
              <w:t xml:space="preserve"> </w:t>
            </w:r>
            <w:r w:rsidR="00D72545" w:rsidRPr="000B6CCE">
              <w:rPr>
                <w:rFonts w:ascii="Arial" w:hAnsi="Arial" w:cs="Arial"/>
                <w:sz w:val="18"/>
                <w:szCs w:val="18"/>
              </w:rPr>
              <w:t xml:space="preserve"> of the parent (Thousand Baht)</w:t>
            </w:r>
          </w:p>
        </w:tc>
        <w:tc>
          <w:tcPr>
            <w:tcW w:w="1368" w:type="dxa"/>
            <w:shd w:val="clear" w:color="auto" w:fill="FAFAFA"/>
            <w:vAlign w:val="bottom"/>
          </w:tcPr>
          <w:p w:rsidR="00562FD9" w:rsidRPr="000B6CCE" w:rsidRDefault="00562FD9" w:rsidP="006755B2">
            <w:pPr>
              <w:ind w:right="-72"/>
              <w:jc w:val="right"/>
              <w:rPr>
                <w:rFonts w:ascii="Arial" w:hAnsi="Arial" w:cs="Arial"/>
                <w:sz w:val="18"/>
                <w:szCs w:val="18"/>
                <w:lang w:val="en-US"/>
              </w:rPr>
            </w:pPr>
          </w:p>
        </w:tc>
        <w:tc>
          <w:tcPr>
            <w:tcW w:w="1368" w:type="dxa"/>
            <w:shd w:val="clear" w:color="auto" w:fill="auto"/>
            <w:vAlign w:val="bottom"/>
          </w:tcPr>
          <w:p w:rsidR="00562FD9" w:rsidRPr="000B6CCE" w:rsidRDefault="00562FD9" w:rsidP="006755B2">
            <w:pPr>
              <w:ind w:right="-72"/>
              <w:jc w:val="right"/>
              <w:rPr>
                <w:rFonts w:ascii="Arial" w:hAnsi="Arial" w:cs="Arial"/>
                <w:sz w:val="18"/>
                <w:szCs w:val="18"/>
                <w:lang w:val="en-US"/>
              </w:rPr>
            </w:pPr>
          </w:p>
        </w:tc>
        <w:tc>
          <w:tcPr>
            <w:tcW w:w="1368" w:type="dxa"/>
            <w:shd w:val="clear" w:color="auto" w:fill="FAFAFA"/>
            <w:vAlign w:val="bottom"/>
          </w:tcPr>
          <w:p w:rsidR="00562FD9" w:rsidRPr="000B6CCE" w:rsidRDefault="00562FD9" w:rsidP="006755B2">
            <w:pPr>
              <w:ind w:right="-72"/>
              <w:jc w:val="right"/>
              <w:rPr>
                <w:rFonts w:ascii="Arial" w:hAnsi="Arial" w:cs="Arial"/>
                <w:sz w:val="18"/>
                <w:szCs w:val="18"/>
                <w:lang w:val="en-US"/>
              </w:rPr>
            </w:pPr>
          </w:p>
        </w:tc>
        <w:tc>
          <w:tcPr>
            <w:tcW w:w="1368" w:type="dxa"/>
            <w:vAlign w:val="bottom"/>
          </w:tcPr>
          <w:p w:rsidR="00562FD9" w:rsidRPr="000B6CCE" w:rsidRDefault="00562FD9" w:rsidP="006755B2">
            <w:pPr>
              <w:ind w:right="-72"/>
              <w:jc w:val="right"/>
              <w:rPr>
                <w:rFonts w:ascii="Arial" w:hAnsi="Arial" w:cs="Arial"/>
                <w:sz w:val="18"/>
                <w:szCs w:val="18"/>
                <w:lang w:val="en-US"/>
              </w:rPr>
            </w:pPr>
          </w:p>
        </w:tc>
      </w:tr>
      <w:tr w:rsidR="00D72545" w:rsidRPr="000B6CCE" w:rsidTr="00D72545">
        <w:trPr>
          <w:trHeight w:val="74"/>
        </w:trPr>
        <w:tc>
          <w:tcPr>
            <w:tcW w:w="3989" w:type="dxa"/>
          </w:tcPr>
          <w:p w:rsidR="00D72545" w:rsidRPr="000B6CCE" w:rsidRDefault="00182739" w:rsidP="006755B2">
            <w:pPr>
              <w:ind w:left="-72" w:right="-130"/>
              <w:jc w:val="thaiDistribute"/>
              <w:rPr>
                <w:rFonts w:ascii="Arial" w:hAnsi="Arial" w:cs="Arial"/>
                <w:sz w:val="18"/>
                <w:szCs w:val="18"/>
              </w:rPr>
            </w:pPr>
            <w:r w:rsidRPr="000B6CCE">
              <w:rPr>
                <w:rFonts w:ascii="Arial" w:hAnsi="Arial" w:cs="Arial"/>
                <w:sz w:val="18"/>
                <w:szCs w:val="18"/>
              </w:rPr>
              <w:t xml:space="preserve"> </w:t>
            </w:r>
            <w:r w:rsidR="00D72545" w:rsidRPr="000B6CCE">
              <w:rPr>
                <w:rFonts w:ascii="Arial" w:hAnsi="Arial" w:cs="Arial"/>
                <w:sz w:val="18"/>
                <w:szCs w:val="18"/>
              </w:rPr>
              <w:t xml:space="preserve"> - From continuing operations</w:t>
            </w:r>
          </w:p>
        </w:tc>
        <w:tc>
          <w:tcPr>
            <w:tcW w:w="1368" w:type="dxa"/>
            <w:shd w:val="clear" w:color="auto" w:fill="FAFAFA"/>
            <w:vAlign w:val="bottom"/>
          </w:tcPr>
          <w:p w:rsidR="00D72545" w:rsidRPr="000B6CCE" w:rsidRDefault="00A45C39" w:rsidP="006755B2">
            <w:pPr>
              <w:ind w:right="-72"/>
              <w:jc w:val="right"/>
              <w:rPr>
                <w:rFonts w:ascii="Arial" w:hAnsi="Arial" w:cs="Arial"/>
                <w:sz w:val="18"/>
                <w:szCs w:val="18"/>
                <w:lang w:val="en-US"/>
              </w:rPr>
            </w:pPr>
            <w:r w:rsidRPr="000B6CCE">
              <w:rPr>
                <w:rFonts w:ascii="Arial" w:hAnsi="Arial" w:cs="Arial"/>
                <w:sz w:val="18"/>
                <w:szCs w:val="18"/>
                <w:lang w:val="en-US"/>
              </w:rPr>
              <w:t>3,</w:t>
            </w:r>
            <w:r w:rsidR="00AD2A62" w:rsidRPr="000B6CCE">
              <w:rPr>
                <w:rFonts w:ascii="Arial" w:hAnsi="Arial" w:cs="Arial"/>
                <w:sz w:val="18"/>
                <w:szCs w:val="18"/>
                <w:lang w:val="en-US"/>
              </w:rPr>
              <w:t>918</w:t>
            </w:r>
            <w:r w:rsidRPr="000B6CCE">
              <w:rPr>
                <w:rFonts w:ascii="Arial" w:hAnsi="Arial" w:cs="Arial"/>
                <w:sz w:val="18"/>
                <w:szCs w:val="18"/>
                <w:lang w:val="en-US"/>
              </w:rPr>
              <w:t>,</w:t>
            </w:r>
            <w:r w:rsidR="00AD2A62" w:rsidRPr="000B6CCE">
              <w:rPr>
                <w:rFonts w:ascii="Arial" w:hAnsi="Arial" w:cs="Arial"/>
                <w:sz w:val="18"/>
                <w:szCs w:val="18"/>
                <w:lang w:val="en-US"/>
              </w:rPr>
              <w:t>3</w:t>
            </w:r>
            <w:r w:rsidRPr="000B6CCE">
              <w:rPr>
                <w:rFonts w:ascii="Arial" w:hAnsi="Arial" w:cs="Arial"/>
                <w:sz w:val="18"/>
                <w:szCs w:val="18"/>
                <w:lang w:val="en-US"/>
              </w:rPr>
              <w:t>25</w:t>
            </w:r>
          </w:p>
        </w:tc>
        <w:tc>
          <w:tcPr>
            <w:tcW w:w="1368" w:type="dxa"/>
            <w:shd w:val="clear" w:color="auto" w:fill="auto"/>
            <w:vAlign w:val="bottom"/>
          </w:tcPr>
          <w:p w:rsidR="00D72545" w:rsidRPr="000B6CCE" w:rsidRDefault="00EA126A" w:rsidP="006755B2">
            <w:pPr>
              <w:ind w:right="-72"/>
              <w:jc w:val="right"/>
              <w:rPr>
                <w:rFonts w:ascii="Arial" w:hAnsi="Arial" w:cs="Arial"/>
                <w:sz w:val="18"/>
                <w:szCs w:val="18"/>
                <w:lang w:val="en-US"/>
              </w:rPr>
            </w:pPr>
            <w:r w:rsidRPr="000B6CCE">
              <w:rPr>
                <w:rFonts w:ascii="Arial" w:hAnsi="Arial" w:cs="Arial"/>
                <w:sz w:val="18"/>
                <w:szCs w:val="18"/>
                <w:lang w:val="en-US"/>
              </w:rPr>
              <w:t>3,969,301</w:t>
            </w:r>
          </w:p>
        </w:tc>
        <w:tc>
          <w:tcPr>
            <w:tcW w:w="1368" w:type="dxa"/>
            <w:shd w:val="clear" w:color="auto" w:fill="FAFAFA"/>
            <w:vAlign w:val="bottom"/>
          </w:tcPr>
          <w:p w:rsidR="00D72545" w:rsidRPr="000B6CCE" w:rsidRDefault="00EA126A" w:rsidP="006755B2">
            <w:pPr>
              <w:ind w:right="-72"/>
              <w:jc w:val="right"/>
              <w:rPr>
                <w:rFonts w:ascii="Arial" w:hAnsi="Arial" w:cs="Arial"/>
                <w:sz w:val="18"/>
                <w:szCs w:val="18"/>
                <w:lang w:val="en-US"/>
              </w:rPr>
            </w:pPr>
            <w:r w:rsidRPr="000B6CCE">
              <w:rPr>
                <w:rFonts w:ascii="Arial" w:hAnsi="Arial" w:cs="Arial"/>
                <w:sz w:val="18"/>
                <w:szCs w:val="18"/>
                <w:lang w:val="en-US"/>
              </w:rPr>
              <w:t>4,040,120</w:t>
            </w:r>
          </w:p>
        </w:tc>
        <w:tc>
          <w:tcPr>
            <w:tcW w:w="1368" w:type="dxa"/>
            <w:vAlign w:val="bottom"/>
          </w:tcPr>
          <w:p w:rsidR="00D72545" w:rsidRPr="000B6CCE" w:rsidRDefault="00EA126A" w:rsidP="006755B2">
            <w:pPr>
              <w:ind w:right="-72"/>
              <w:jc w:val="right"/>
              <w:rPr>
                <w:rFonts w:ascii="Arial" w:hAnsi="Arial" w:cs="Arial"/>
                <w:sz w:val="18"/>
                <w:szCs w:val="18"/>
                <w:lang w:val="en-US"/>
              </w:rPr>
            </w:pPr>
            <w:r w:rsidRPr="000B6CCE">
              <w:rPr>
                <w:rFonts w:ascii="Arial" w:hAnsi="Arial" w:cs="Arial"/>
                <w:sz w:val="18"/>
                <w:szCs w:val="18"/>
                <w:lang w:val="en-US"/>
              </w:rPr>
              <w:t>10,791,115</w:t>
            </w:r>
          </w:p>
        </w:tc>
      </w:tr>
      <w:tr w:rsidR="00D72545" w:rsidRPr="000B6CCE" w:rsidTr="00D72545">
        <w:trPr>
          <w:trHeight w:val="74"/>
        </w:trPr>
        <w:tc>
          <w:tcPr>
            <w:tcW w:w="3989" w:type="dxa"/>
          </w:tcPr>
          <w:p w:rsidR="00D72545" w:rsidRPr="000B6CCE" w:rsidRDefault="00182739" w:rsidP="006755B2">
            <w:pPr>
              <w:ind w:left="-72" w:right="-130"/>
              <w:jc w:val="thaiDistribute"/>
              <w:rPr>
                <w:rFonts w:ascii="Arial" w:hAnsi="Arial" w:cs="Arial"/>
                <w:sz w:val="18"/>
                <w:szCs w:val="18"/>
              </w:rPr>
            </w:pPr>
            <w:r w:rsidRPr="000B6CCE">
              <w:rPr>
                <w:rFonts w:ascii="Arial" w:hAnsi="Arial" w:cs="Arial"/>
                <w:sz w:val="18"/>
                <w:szCs w:val="18"/>
              </w:rPr>
              <w:t xml:space="preserve"> </w:t>
            </w:r>
            <w:r w:rsidR="00D72545" w:rsidRPr="000B6CCE">
              <w:rPr>
                <w:rFonts w:ascii="Arial" w:hAnsi="Arial" w:cs="Arial"/>
                <w:sz w:val="18"/>
                <w:szCs w:val="18"/>
              </w:rPr>
              <w:t xml:space="preserve"> - From discontinued operation</w:t>
            </w:r>
          </w:p>
        </w:tc>
        <w:tc>
          <w:tcPr>
            <w:tcW w:w="1368" w:type="dxa"/>
            <w:tcBorders>
              <w:bottom w:val="single" w:sz="4" w:space="0" w:color="auto"/>
            </w:tcBorders>
            <w:shd w:val="clear" w:color="auto" w:fill="FAFAFA"/>
            <w:vAlign w:val="bottom"/>
          </w:tcPr>
          <w:p w:rsidR="00D72545" w:rsidRPr="000B6CCE" w:rsidRDefault="00EA126A" w:rsidP="006755B2">
            <w:pPr>
              <w:ind w:right="-72"/>
              <w:jc w:val="right"/>
              <w:rPr>
                <w:rFonts w:ascii="Arial" w:hAnsi="Arial" w:cs="Arial"/>
                <w:sz w:val="18"/>
                <w:szCs w:val="18"/>
                <w:lang w:val="en-US"/>
              </w:rPr>
            </w:pPr>
            <w:r w:rsidRPr="000B6CCE">
              <w:rPr>
                <w:rFonts w:ascii="Arial" w:hAnsi="Arial" w:cs="Arial"/>
                <w:sz w:val="18"/>
                <w:szCs w:val="18"/>
                <w:lang w:val="en-US"/>
              </w:rPr>
              <w:t>(102,448)</w:t>
            </w:r>
          </w:p>
        </w:tc>
        <w:tc>
          <w:tcPr>
            <w:tcW w:w="1368" w:type="dxa"/>
            <w:tcBorders>
              <w:bottom w:val="single" w:sz="4" w:space="0" w:color="auto"/>
            </w:tcBorders>
            <w:shd w:val="clear" w:color="auto" w:fill="auto"/>
            <w:vAlign w:val="bottom"/>
          </w:tcPr>
          <w:p w:rsidR="00D72545" w:rsidRPr="000B6CCE" w:rsidRDefault="00EA126A" w:rsidP="006755B2">
            <w:pPr>
              <w:ind w:right="-72"/>
              <w:jc w:val="right"/>
              <w:rPr>
                <w:rFonts w:ascii="Arial" w:hAnsi="Arial" w:cs="Arial"/>
                <w:sz w:val="18"/>
                <w:szCs w:val="18"/>
                <w:lang w:val="en-US"/>
              </w:rPr>
            </w:pPr>
            <w:r w:rsidRPr="000B6CCE">
              <w:rPr>
                <w:rFonts w:ascii="Arial" w:hAnsi="Arial" w:cs="Arial"/>
                <w:sz w:val="18"/>
                <w:szCs w:val="18"/>
                <w:lang w:val="en-US"/>
              </w:rPr>
              <w:t>(713,090)</w:t>
            </w:r>
          </w:p>
        </w:tc>
        <w:tc>
          <w:tcPr>
            <w:tcW w:w="1368" w:type="dxa"/>
            <w:tcBorders>
              <w:bottom w:val="single" w:sz="4" w:space="0" w:color="auto"/>
            </w:tcBorders>
            <w:shd w:val="clear" w:color="auto" w:fill="FAFAFA"/>
            <w:vAlign w:val="bottom"/>
          </w:tcPr>
          <w:p w:rsidR="00D72545" w:rsidRPr="000B6CCE" w:rsidRDefault="00EA126A" w:rsidP="006755B2">
            <w:pPr>
              <w:ind w:right="-72"/>
              <w:jc w:val="right"/>
              <w:rPr>
                <w:rFonts w:ascii="Arial" w:hAnsi="Arial" w:cs="Arial"/>
                <w:sz w:val="18"/>
                <w:szCs w:val="18"/>
                <w:lang w:val="en-US"/>
              </w:rPr>
            </w:pPr>
            <w:r w:rsidRPr="000B6CCE">
              <w:rPr>
                <w:rFonts w:ascii="Arial" w:hAnsi="Arial" w:cs="Arial"/>
                <w:sz w:val="18"/>
                <w:szCs w:val="18"/>
                <w:lang w:val="en-US"/>
              </w:rPr>
              <w:t>-</w:t>
            </w:r>
          </w:p>
        </w:tc>
        <w:tc>
          <w:tcPr>
            <w:tcW w:w="1368" w:type="dxa"/>
            <w:tcBorders>
              <w:bottom w:val="single" w:sz="4" w:space="0" w:color="auto"/>
            </w:tcBorders>
            <w:vAlign w:val="bottom"/>
          </w:tcPr>
          <w:p w:rsidR="00D72545" w:rsidRPr="000B6CCE" w:rsidRDefault="00EA126A" w:rsidP="006755B2">
            <w:pPr>
              <w:ind w:right="-72"/>
              <w:jc w:val="right"/>
              <w:rPr>
                <w:rFonts w:ascii="Arial" w:hAnsi="Arial" w:cs="Arial"/>
                <w:sz w:val="18"/>
                <w:szCs w:val="18"/>
                <w:lang w:val="en-US"/>
              </w:rPr>
            </w:pPr>
            <w:r w:rsidRPr="000B6CCE">
              <w:rPr>
                <w:rFonts w:ascii="Arial" w:hAnsi="Arial" w:cs="Arial"/>
                <w:sz w:val="18"/>
                <w:szCs w:val="18"/>
                <w:lang w:val="en-US"/>
              </w:rPr>
              <w:t>-</w:t>
            </w:r>
          </w:p>
        </w:tc>
      </w:tr>
      <w:tr w:rsidR="00D72545" w:rsidRPr="000B6CCE" w:rsidTr="00D72545">
        <w:trPr>
          <w:trHeight w:val="74"/>
        </w:trPr>
        <w:tc>
          <w:tcPr>
            <w:tcW w:w="3989" w:type="dxa"/>
          </w:tcPr>
          <w:p w:rsidR="00D72545" w:rsidRPr="000B6CCE" w:rsidRDefault="00D72545" w:rsidP="006755B2">
            <w:pPr>
              <w:ind w:left="-72" w:right="-130"/>
              <w:jc w:val="thaiDistribute"/>
              <w:rPr>
                <w:rFonts w:ascii="Arial" w:hAnsi="Arial" w:cs="Arial"/>
                <w:sz w:val="18"/>
                <w:szCs w:val="18"/>
              </w:rPr>
            </w:pPr>
          </w:p>
        </w:tc>
        <w:tc>
          <w:tcPr>
            <w:tcW w:w="1368" w:type="dxa"/>
            <w:tcBorders>
              <w:top w:val="single" w:sz="4" w:space="0" w:color="auto"/>
            </w:tcBorders>
            <w:shd w:val="clear" w:color="auto" w:fill="FAFAFA"/>
            <w:vAlign w:val="bottom"/>
          </w:tcPr>
          <w:p w:rsidR="00D72545" w:rsidRPr="000B6CCE" w:rsidRDefault="00D72545" w:rsidP="006755B2">
            <w:pPr>
              <w:ind w:right="-72"/>
              <w:jc w:val="right"/>
              <w:rPr>
                <w:rFonts w:ascii="Arial" w:hAnsi="Arial" w:cs="Arial"/>
                <w:sz w:val="18"/>
                <w:szCs w:val="18"/>
                <w:lang w:val="en-US"/>
              </w:rPr>
            </w:pPr>
          </w:p>
        </w:tc>
        <w:tc>
          <w:tcPr>
            <w:tcW w:w="1368" w:type="dxa"/>
            <w:tcBorders>
              <w:top w:val="single" w:sz="4" w:space="0" w:color="auto"/>
            </w:tcBorders>
            <w:shd w:val="clear" w:color="auto" w:fill="auto"/>
            <w:vAlign w:val="bottom"/>
          </w:tcPr>
          <w:p w:rsidR="00D72545" w:rsidRPr="000B6CCE" w:rsidRDefault="00D72545" w:rsidP="006755B2">
            <w:pPr>
              <w:ind w:right="-72"/>
              <w:jc w:val="right"/>
              <w:rPr>
                <w:rFonts w:ascii="Arial" w:hAnsi="Arial" w:cs="Arial"/>
                <w:sz w:val="18"/>
                <w:szCs w:val="18"/>
                <w:lang w:val="en-US"/>
              </w:rPr>
            </w:pPr>
          </w:p>
        </w:tc>
        <w:tc>
          <w:tcPr>
            <w:tcW w:w="1368" w:type="dxa"/>
            <w:tcBorders>
              <w:top w:val="single" w:sz="4" w:space="0" w:color="auto"/>
            </w:tcBorders>
            <w:shd w:val="clear" w:color="auto" w:fill="FAFAFA"/>
            <w:vAlign w:val="bottom"/>
          </w:tcPr>
          <w:p w:rsidR="00D72545" w:rsidRPr="000B6CCE" w:rsidRDefault="00D72545" w:rsidP="006755B2">
            <w:pPr>
              <w:ind w:right="-72"/>
              <w:jc w:val="right"/>
              <w:rPr>
                <w:rFonts w:ascii="Arial" w:hAnsi="Arial" w:cs="Arial"/>
                <w:sz w:val="18"/>
                <w:szCs w:val="18"/>
                <w:lang w:val="en-US"/>
              </w:rPr>
            </w:pPr>
          </w:p>
        </w:tc>
        <w:tc>
          <w:tcPr>
            <w:tcW w:w="1368" w:type="dxa"/>
            <w:tcBorders>
              <w:top w:val="single" w:sz="4" w:space="0" w:color="auto"/>
            </w:tcBorders>
            <w:vAlign w:val="bottom"/>
          </w:tcPr>
          <w:p w:rsidR="00D72545" w:rsidRPr="000B6CCE" w:rsidRDefault="00D72545" w:rsidP="006755B2">
            <w:pPr>
              <w:ind w:right="-72"/>
              <w:jc w:val="right"/>
              <w:rPr>
                <w:rFonts w:ascii="Arial" w:hAnsi="Arial" w:cs="Arial"/>
                <w:sz w:val="18"/>
                <w:szCs w:val="18"/>
                <w:lang w:val="en-US"/>
              </w:rPr>
            </w:pPr>
          </w:p>
        </w:tc>
      </w:tr>
      <w:tr w:rsidR="00D72545" w:rsidRPr="000B6CCE" w:rsidTr="00D72545">
        <w:trPr>
          <w:trHeight w:val="74"/>
        </w:trPr>
        <w:tc>
          <w:tcPr>
            <w:tcW w:w="3989" w:type="dxa"/>
          </w:tcPr>
          <w:p w:rsidR="00D72545" w:rsidRPr="000B6CCE" w:rsidRDefault="00D72545" w:rsidP="006755B2">
            <w:pPr>
              <w:ind w:left="-72" w:right="-130"/>
              <w:jc w:val="thaiDistribute"/>
              <w:rPr>
                <w:rFonts w:ascii="Arial" w:hAnsi="Arial" w:cs="Arial"/>
                <w:sz w:val="18"/>
                <w:szCs w:val="18"/>
              </w:rPr>
            </w:pPr>
            <w:r w:rsidRPr="000B6CCE">
              <w:rPr>
                <w:rFonts w:ascii="Arial" w:hAnsi="Arial" w:cs="Arial"/>
                <w:sz w:val="18"/>
                <w:szCs w:val="18"/>
              </w:rPr>
              <w:t>Net profit attributable to the owners</w:t>
            </w:r>
          </w:p>
          <w:p w:rsidR="00D72545" w:rsidRPr="000B6CCE" w:rsidRDefault="00182739" w:rsidP="00D72545">
            <w:pPr>
              <w:ind w:left="-72" w:right="-130"/>
              <w:jc w:val="thaiDistribute"/>
              <w:rPr>
                <w:rFonts w:ascii="Arial" w:hAnsi="Arial" w:cs="Arial"/>
                <w:sz w:val="18"/>
                <w:szCs w:val="18"/>
              </w:rPr>
            </w:pPr>
            <w:r w:rsidRPr="000B6CCE">
              <w:rPr>
                <w:rFonts w:ascii="Arial" w:hAnsi="Arial" w:cs="Arial"/>
                <w:sz w:val="18"/>
                <w:szCs w:val="18"/>
              </w:rPr>
              <w:t xml:space="preserve"> </w:t>
            </w:r>
            <w:r w:rsidR="00D72545" w:rsidRPr="000B6CCE">
              <w:rPr>
                <w:rFonts w:ascii="Arial" w:hAnsi="Arial" w:cs="Arial"/>
                <w:sz w:val="18"/>
                <w:szCs w:val="18"/>
              </w:rPr>
              <w:t xml:space="preserve"> of the parent (Thousand Baht)</w:t>
            </w:r>
          </w:p>
        </w:tc>
        <w:tc>
          <w:tcPr>
            <w:tcW w:w="1368" w:type="dxa"/>
            <w:tcBorders>
              <w:bottom w:val="single" w:sz="4" w:space="0" w:color="auto"/>
            </w:tcBorders>
            <w:shd w:val="clear" w:color="auto" w:fill="FAFAFA"/>
            <w:vAlign w:val="bottom"/>
          </w:tcPr>
          <w:p w:rsidR="00D72545" w:rsidRPr="000B6CCE" w:rsidRDefault="00A45C39" w:rsidP="006755B2">
            <w:pPr>
              <w:ind w:right="-72"/>
              <w:jc w:val="right"/>
              <w:rPr>
                <w:rFonts w:ascii="Arial" w:hAnsi="Arial" w:cs="Arial"/>
                <w:sz w:val="18"/>
                <w:szCs w:val="18"/>
                <w:lang w:val="en-US"/>
              </w:rPr>
            </w:pPr>
            <w:r w:rsidRPr="000B6CCE">
              <w:rPr>
                <w:rFonts w:ascii="Arial" w:hAnsi="Arial" w:cs="Arial"/>
                <w:sz w:val="18"/>
                <w:szCs w:val="18"/>
                <w:lang w:val="en-US"/>
              </w:rPr>
              <w:t>3,</w:t>
            </w:r>
            <w:r w:rsidR="00AD2A62" w:rsidRPr="000B6CCE">
              <w:rPr>
                <w:rFonts w:ascii="Arial" w:hAnsi="Arial" w:cs="Arial"/>
                <w:sz w:val="18"/>
                <w:szCs w:val="18"/>
                <w:lang w:val="en-US"/>
              </w:rPr>
              <w:t>815</w:t>
            </w:r>
            <w:r w:rsidRPr="000B6CCE">
              <w:rPr>
                <w:rFonts w:ascii="Arial" w:hAnsi="Arial" w:cs="Arial"/>
                <w:sz w:val="18"/>
                <w:szCs w:val="18"/>
                <w:lang w:val="en-US"/>
              </w:rPr>
              <w:t>,</w:t>
            </w:r>
            <w:r w:rsidR="00AD2A62" w:rsidRPr="000B6CCE">
              <w:rPr>
                <w:rFonts w:ascii="Arial" w:hAnsi="Arial" w:cs="Arial"/>
                <w:sz w:val="18"/>
                <w:szCs w:val="18"/>
                <w:lang w:val="en-US"/>
              </w:rPr>
              <w:t>8</w:t>
            </w:r>
            <w:r w:rsidRPr="000B6CCE">
              <w:rPr>
                <w:rFonts w:ascii="Arial" w:hAnsi="Arial" w:cs="Arial"/>
                <w:sz w:val="18"/>
                <w:szCs w:val="18"/>
                <w:lang w:val="en-US"/>
              </w:rPr>
              <w:t>77</w:t>
            </w:r>
          </w:p>
        </w:tc>
        <w:tc>
          <w:tcPr>
            <w:tcW w:w="1368" w:type="dxa"/>
            <w:tcBorders>
              <w:bottom w:val="single" w:sz="4" w:space="0" w:color="auto"/>
            </w:tcBorders>
            <w:shd w:val="clear" w:color="auto" w:fill="auto"/>
            <w:vAlign w:val="bottom"/>
          </w:tcPr>
          <w:p w:rsidR="00D72545" w:rsidRPr="000B6CCE" w:rsidRDefault="00EA126A" w:rsidP="006755B2">
            <w:pPr>
              <w:ind w:right="-72"/>
              <w:jc w:val="right"/>
              <w:rPr>
                <w:rFonts w:ascii="Arial" w:hAnsi="Arial" w:cs="Arial"/>
                <w:sz w:val="18"/>
                <w:szCs w:val="18"/>
                <w:lang w:val="en-US"/>
              </w:rPr>
            </w:pPr>
            <w:r w:rsidRPr="000B6CCE">
              <w:rPr>
                <w:rFonts w:ascii="Arial" w:hAnsi="Arial" w:cs="Arial"/>
                <w:sz w:val="18"/>
                <w:szCs w:val="18"/>
                <w:lang w:val="en-US"/>
              </w:rPr>
              <w:t>3,256,211</w:t>
            </w:r>
          </w:p>
        </w:tc>
        <w:tc>
          <w:tcPr>
            <w:tcW w:w="1368" w:type="dxa"/>
            <w:tcBorders>
              <w:bottom w:val="single" w:sz="4" w:space="0" w:color="auto"/>
            </w:tcBorders>
            <w:shd w:val="clear" w:color="auto" w:fill="FAFAFA"/>
            <w:vAlign w:val="bottom"/>
          </w:tcPr>
          <w:p w:rsidR="00D72545" w:rsidRPr="000B6CCE" w:rsidRDefault="00EA126A" w:rsidP="006755B2">
            <w:pPr>
              <w:ind w:right="-72"/>
              <w:jc w:val="right"/>
              <w:rPr>
                <w:rFonts w:ascii="Arial" w:hAnsi="Arial" w:cs="Arial"/>
                <w:sz w:val="18"/>
                <w:szCs w:val="18"/>
                <w:lang w:val="en-US"/>
              </w:rPr>
            </w:pPr>
            <w:r w:rsidRPr="000B6CCE">
              <w:rPr>
                <w:rFonts w:ascii="Arial" w:hAnsi="Arial" w:cs="Arial"/>
                <w:sz w:val="18"/>
                <w:szCs w:val="18"/>
                <w:lang w:val="en-US"/>
              </w:rPr>
              <w:t>4,040,120</w:t>
            </w:r>
          </w:p>
        </w:tc>
        <w:tc>
          <w:tcPr>
            <w:tcW w:w="1368" w:type="dxa"/>
            <w:tcBorders>
              <w:bottom w:val="single" w:sz="4" w:space="0" w:color="auto"/>
            </w:tcBorders>
            <w:vAlign w:val="bottom"/>
          </w:tcPr>
          <w:p w:rsidR="00D72545" w:rsidRPr="000B6CCE" w:rsidRDefault="00EA126A" w:rsidP="006755B2">
            <w:pPr>
              <w:ind w:right="-72"/>
              <w:jc w:val="right"/>
              <w:rPr>
                <w:rFonts w:ascii="Arial" w:hAnsi="Arial" w:cs="Arial"/>
                <w:sz w:val="18"/>
                <w:szCs w:val="18"/>
                <w:lang w:val="en-US"/>
              </w:rPr>
            </w:pPr>
            <w:r w:rsidRPr="000B6CCE">
              <w:rPr>
                <w:rFonts w:ascii="Arial" w:hAnsi="Arial" w:cs="Arial"/>
                <w:sz w:val="18"/>
                <w:szCs w:val="18"/>
                <w:lang w:val="en-US"/>
              </w:rPr>
              <w:t>10,791,115</w:t>
            </w:r>
          </w:p>
        </w:tc>
      </w:tr>
      <w:tr w:rsidR="00D72545" w:rsidRPr="000B6CCE" w:rsidTr="00D72545">
        <w:trPr>
          <w:trHeight w:val="74"/>
        </w:trPr>
        <w:tc>
          <w:tcPr>
            <w:tcW w:w="3989" w:type="dxa"/>
          </w:tcPr>
          <w:p w:rsidR="00D72545" w:rsidRPr="000B6CCE" w:rsidRDefault="00D72545" w:rsidP="006755B2">
            <w:pPr>
              <w:ind w:left="-72" w:right="-130"/>
              <w:jc w:val="thaiDistribute"/>
              <w:rPr>
                <w:rFonts w:ascii="Arial" w:hAnsi="Arial" w:cs="Arial"/>
                <w:sz w:val="8"/>
                <w:szCs w:val="8"/>
              </w:rPr>
            </w:pPr>
          </w:p>
        </w:tc>
        <w:tc>
          <w:tcPr>
            <w:tcW w:w="1368" w:type="dxa"/>
            <w:tcBorders>
              <w:top w:val="single" w:sz="4" w:space="0" w:color="auto"/>
            </w:tcBorders>
            <w:shd w:val="clear" w:color="auto" w:fill="FAFAFA"/>
            <w:vAlign w:val="bottom"/>
          </w:tcPr>
          <w:p w:rsidR="00D72545" w:rsidRPr="000B6CCE" w:rsidRDefault="00D72545" w:rsidP="006755B2">
            <w:pPr>
              <w:ind w:right="-72"/>
              <w:jc w:val="right"/>
              <w:rPr>
                <w:rFonts w:ascii="Arial" w:hAnsi="Arial" w:cs="Arial"/>
                <w:sz w:val="8"/>
                <w:szCs w:val="8"/>
                <w:lang w:val="en-US"/>
              </w:rPr>
            </w:pPr>
          </w:p>
        </w:tc>
        <w:tc>
          <w:tcPr>
            <w:tcW w:w="1368" w:type="dxa"/>
            <w:tcBorders>
              <w:top w:val="single" w:sz="4" w:space="0" w:color="auto"/>
            </w:tcBorders>
            <w:shd w:val="clear" w:color="auto" w:fill="auto"/>
            <w:vAlign w:val="bottom"/>
          </w:tcPr>
          <w:p w:rsidR="00D72545" w:rsidRPr="000B6CCE" w:rsidRDefault="00D72545" w:rsidP="006755B2">
            <w:pPr>
              <w:ind w:right="-72"/>
              <w:jc w:val="right"/>
              <w:rPr>
                <w:rFonts w:ascii="Arial" w:hAnsi="Arial" w:cs="Arial"/>
                <w:sz w:val="8"/>
                <w:szCs w:val="8"/>
                <w:lang w:val="en-US"/>
              </w:rPr>
            </w:pPr>
          </w:p>
        </w:tc>
        <w:tc>
          <w:tcPr>
            <w:tcW w:w="1368" w:type="dxa"/>
            <w:tcBorders>
              <w:top w:val="single" w:sz="4" w:space="0" w:color="auto"/>
            </w:tcBorders>
            <w:shd w:val="clear" w:color="auto" w:fill="FAFAFA"/>
            <w:vAlign w:val="bottom"/>
          </w:tcPr>
          <w:p w:rsidR="00D72545" w:rsidRPr="000B6CCE" w:rsidRDefault="00D72545" w:rsidP="006755B2">
            <w:pPr>
              <w:ind w:right="-72"/>
              <w:jc w:val="right"/>
              <w:rPr>
                <w:rFonts w:ascii="Arial" w:hAnsi="Arial" w:cs="Arial"/>
                <w:sz w:val="8"/>
                <w:szCs w:val="8"/>
                <w:lang w:val="en-US"/>
              </w:rPr>
            </w:pPr>
          </w:p>
        </w:tc>
        <w:tc>
          <w:tcPr>
            <w:tcW w:w="1368" w:type="dxa"/>
            <w:tcBorders>
              <w:top w:val="single" w:sz="4" w:space="0" w:color="auto"/>
            </w:tcBorders>
            <w:vAlign w:val="bottom"/>
          </w:tcPr>
          <w:p w:rsidR="00D72545" w:rsidRPr="000B6CCE" w:rsidRDefault="00D72545" w:rsidP="006755B2">
            <w:pPr>
              <w:ind w:right="-72"/>
              <w:jc w:val="right"/>
              <w:rPr>
                <w:rFonts w:ascii="Arial" w:hAnsi="Arial" w:cs="Arial"/>
                <w:sz w:val="8"/>
                <w:szCs w:val="8"/>
                <w:lang w:val="en-US"/>
              </w:rPr>
            </w:pPr>
          </w:p>
        </w:tc>
      </w:tr>
      <w:tr w:rsidR="00D72545" w:rsidRPr="000B6CCE" w:rsidTr="00D72545">
        <w:trPr>
          <w:trHeight w:val="74"/>
        </w:trPr>
        <w:tc>
          <w:tcPr>
            <w:tcW w:w="3989" w:type="dxa"/>
          </w:tcPr>
          <w:p w:rsidR="00D72545" w:rsidRPr="000B6CCE" w:rsidRDefault="00D72545" w:rsidP="006755B2">
            <w:pPr>
              <w:ind w:left="-72" w:right="-130"/>
              <w:jc w:val="thaiDistribute"/>
              <w:rPr>
                <w:rFonts w:ascii="Arial" w:hAnsi="Arial" w:cs="Arial"/>
                <w:sz w:val="18"/>
                <w:szCs w:val="18"/>
              </w:rPr>
            </w:pPr>
            <w:r w:rsidRPr="000B6CCE">
              <w:rPr>
                <w:rFonts w:ascii="Arial" w:hAnsi="Arial" w:cs="Arial"/>
                <w:sz w:val="18"/>
                <w:szCs w:val="18"/>
              </w:rPr>
              <w:t xml:space="preserve">Weighted average number of ordinary </w:t>
            </w:r>
          </w:p>
          <w:p w:rsidR="00D72545" w:rsidRPr="000B6CCE" w:rsidRDefault="00182739" w:rsidP="006755B2">
            <w:pPr>
              <w:ind w:left="-72" w:right="-130"/>
              <w:jc w:val="thaiDistribute"/>
              <w:rPr>
                <w:rFonts w:ascii="Arial" w:hAnsi="Arial" w:cs="Arial"/>
                <w:sz w:val="18"/>
                <w:szCs w:val="18"/>
              </w:rPr>
            </w:pPr>
            <w:r w:rsidRPr="000B6CCE">
              <w:rPr>
                <w:rFonts w:ascii="Arial" w:hAnsi="Arial" w:cs="Arial"/>
                <w:sz w:val="18"/>
                <w:szCs w:val="18"/>
              </w:rPr>
              <w:t xml:space="preserve"> </w:t>
            </w:r>
            <w:r w:rsidR="00D72545" w:rsidRPr="000B6CCE">
              <w:rPr>
                <w:rFonts w:ascii="Arial" w:hAnsi="Arial" w:cs="Arial"/>
                <w:sz w:val="18"/>
                <w:szCs w:val="18"/>
              </w:rPr>
              <w:t xml:space="preserve"> shares outstanding (Thousand shares)</w:t>
            </w:r>
          </w:p>
        </w:tc>
        <w:tc>
          <w:tcPr>
            <w:tcW w:w="1368" w:type="dxa"/>
            <w:tcBorders>
              <w:bottom w:val="single" w:sz="4" w:space="0" w:color="auto"/>
            </w:tcBorders>
            <w:shd w:val="clear" w:color="auto" w:fill="FAFAFA"/>
            <w:vAlign w:val="bottom"/>
          </w:tcPr>
          <w:p w:rsidR="00D72545" w:rsidRPr="000B6CCE" w:rsidRDefault="00EA126A" w:rsidP="006755B2">
            <w:pPr>
              <w:ind w:right="-72"/>
              <w:jc w:val="right"/>
              <w:rPr>
                <w:rFonts w:ascii="Arial" w:hAnsi="Arial" w:cs="Arial"/>
                <w:sz w:val="18"/>
                <w:szCs w:val="18"/>
                <w:lang w:val="en-US"/>
              </w:rPr>
            </w:pPr>
            <w:r w:rsidRPr="000B6CCE">
              <w:rPr>
                <w:rFonts w:ascii="Arial" w:hAnsi="Arial" w:cs="Arial"/>
                <w:sz w:val="18"/>
                <w:szCs w:val="18"/>
                <w:lang w:val="en-US"/>
              </w:rPr>
              <w:t>4,771,815</w:t>
            </w:r>
          </w:p>
        </w:tc>
        <w:tc>
          <w:tcPr>
            <w:tcW w:w="1368" w:type="dxa"/>
            <w:tcBorders>
              <w:bottom w:val="single" w:sz="4" w:space="0" w:color="auto"/>
            </w:tcBorders>
            <w:shd w:val="clear" w:color="auto" w:fill="auto"/>
            <w:vAlign w:val="bottom"/>
          </w:tcPr>
          <w:p w:rsidR="00D72545" w:rsidRPr="000B6CCE" w:rsidRDefault="00EA126A" w:rsidP="006755B2">
            <w:pPr>
              <w:ind w:right="-72"/>
              <w:jc w:val="right"/>
              <w:rPr>
                <w:rFonts w:ascii="Arial" w:hAnsi="Arial" w:cs="Arial"/>
                <w:sz w:val="18"/>
                <w:szCs w:val="18"/>
                <w:lang w:val="en-US"/>
              </w:rPr>
            </w:pPr>
            <w:r w:rsidRPr="000B6CCE">
              <w:rPr>
                <w:rFonts w:ascii="Arial" w:hAnsi="Arial" w:cs="Arial"/>
                <w:sz w:val="18"/>
                <w:szCs w:val="18"/>
                <w:lang w:val="en-US"/>
              </w:rPr>
              <w:t>4,771,815</w:t>
            </w:r>
          </w:p>
        </w:tc>
        <w:tc>
          <w:tcPr>
            <w:tcW w:w="1368" w:type="dxa"/>
            <w:tcBorders>
              <w:bottom w:val="single" w:sz="4" w:space="0" w:color="auto"/>
            </w:tcBorders>
            <w:shd w:val="clear" w:color="auto" w:fill="FAFAFA"/>
            <w:vAlign w:val="bottom"/>
          </w:tcPr>
          <w:p w:rsidR="00D72545" w:rsidRPr="000B6CCE" w:rsidRDefault="00EA126A" w:rsidP="006755B2">
            <w:pPr>
              <w:ind w:right="-72"/>
              <w:jc w:val="right"/>
              <w:rPr>
                <w:rFonts w:ascii="Arial" w:hAnsi="Arial" w:cs="Arial"/>
                <w:sz w:val="18"/>
                <w:szCs w:val="18"/>
                <w:lang w:val="en-US"/>
              </w:rPr>
            </w:pPr>
            <w:r w:rsidRPr="000B6CCE">
              <w:rPr>
                <w:rFonts w:ascii="Arial" w:hAnsi="Arial" w:cs="Arial"/>
                <w:sz w:val="18"/>
                <w:szCs w:val="18"/>
                <w:lang w:val="en-US"/>
              </w:rPr>
              <w:t>4,771,815</w:t>
            </w:r>
          </w:p>
        </w:tc>
        <w:tc>
          <w:tcPr>
            <w:tcW w:w="1368" w:type="dxa"/>
            <w:tcBorders>
              <w:bottom w:val="single" w:sz="4" w:space="0" w:color="auto"/>
            </w:tcBorders>
            <w:vAlign w:val="bottom"/>
          </w:tcPr>
          <w:p w:rsidR="00D72545" w:rsidRPr="000B6CCE" w:rsidRDefault="00EA126A" w:rsidP="006755B2">
            <w:pPr>
              <w:ind w:right="-72"/>
              <w:jc w:val="right"/>
              <w:rPr>
                <w:rFonts w:ascii="Arial" w:hAnsi="Arial" w:cs="Arial"/>
                <w:sz w:val="18"/>
                <w:szCs w:val="18"/>
                <w:lang w:val="en-US"/>
              </w:rPr>
            </w:pPr>
            <w:r w:rsidRPr="000B6CCE">
              <w:rPr>
                <w:rFonts w:ascii="Arial" w:hAnsi="Arial" w:cs="Arial"/>
                <w:sz w:val="18"/>
                <w:szCs w:val="18"/>
                <w:lang w:val="en-US"/>
              </w:rPr>
              <w:t>4,771,815</w:t>
            </w:r>
          </w:p>
        </w:tc>
      </w:tr>
      <w:tr w:rsidR="00D72545" w:rsidRPr="000B6CCE" w:rsidTr="00D72545">
        <w:trPr>
          <w:trHeight w:val="74"/>
        </w:trPr>
        <w:tc>
          <w:tcPr>
            <w:tcW w:w="3989" w:type="dxa"/>
          </w:tcPr>
          <w:p w:rsidR="00D72545" w:rsidRPr="000B6CCE" w:rsidRDefault="00D72545" w:rsidP="006755B2">
            <w:pPr>
              <w:ind w:left="-72" w:right="-130"/>
              <w:jc w:val="thaiDistribute"/>
              <w:rPr>
                <w:rFonts w:ascii="Arial" w:hAnsi="Arial" w:cs="Arial"/>
                <w:sz w:val="8"/>
                <w:szCs w:val="8"/>
              </w:rPr>
            </w:pPr>
          </w:p>
        </w:tc>
        <w:tc>
          <w:tcPr>
            <w:tcW w:w="1368" w:type="dxa"/>
            <w:tcBorders>
              <w:top w:val="single" w:sz="4" w:space="0" w:color="auto"/>
            </w:tcBorders>
            <w:shd w:val="clear" w:color="auto" w:fill="FAFAFA"/>
            <w:vAlign w:val="bottom"/>
          </w:tcPr>
          <w:p w:rsidR="00D72545" w:rsidRPr="000B6CCE" w:rsidRDefault="00D72545" w:rsidP="006755B2">
            <w:pPr>
              <w:ind w:right="-72"/>
              <w:jc w:val="right"/>
              <w:rPr>
                <w:rFonts w:ascii="Arial" w:hAnsi="Arial" w:cs="Arial"/>
                <w:sz w:val="8"/>
                <w:szCs w:val="8"/>
                <w:lang w:val="en-US"/>
              </w:rPr>
            </w:pPr>
          </w:p>
        </w:tc>
        <w:tc>
          <w:tcPr>
            <w:tcW w:w="1368" w:type="dxa"/>
            <w:tcBorders>
              <w:top w:val="single" w:sz="4" w:space="0" w:color="auto"/>
            </w:tcBorders>
            <w:shd w:val="clear" w:color="auto" w:fill="auto"/>
            <w:vAlign w:val="bottom"/>
          </w:tcPr>
          <w:p w:rsidR="00D72545" w:rsidRPr="000B6CCE" w:rsidRDefault="00D72545" w:rsidP="006755B2">
            <w:pPr>
              <w:ind w:right="-72"/>
              <w:jc w:val="right"/>
              <w:rPr>
                <w:rFonts w:ascii="Arial" w:hAnsi="Arial" w:cs="Arial"/>
                <w:sz w:val="8"/>
                <w:szCs w:val="8"/>
                <w:lang w:val="en-US"/>
              </w:rPr>
            </w:pPr>
          </w:p>
        </w:tc>
        <w:tc>
          <w:tcPr>
            <w:tcW w:w="1368" w:type="dxa"/>
            <w:tcBorders>
              <w:top w:val="single" w:sz="4" w:space="0" w:color="auto"/>
            </w:tcBorders>
            <w:shd w:val="clear" w:color="auto" w:fill="FAFAFA"/>
            <w:vAlign w:val="bottom"/>
          </w:tcPr>
          <w:p w:rsidR="00D72545" w:rsidRPr="000B6CCE" w:rsidRDefault="00D72545" w:rsidP="006755B2">
            <w:pPr>
              <w:ind w:right="-72"/>
              <w:jc w:val="right"/>
              <w:rPr>
                <w:rFonts w:ascii="Arial" w:hAnsi="Arial" w:cs="Arial"/>
                <w:sz w:val="8"/>
                <w:szCs w:val="8"/>
                <w:lang w:val="en-US"/>
              </w:rPr>
            </w:pPr>
          </w:p>
        </w:tc>
        <w:tc>
          <w:tcPr>
            <w:tcW w:w="1368" w:type="dxa"/>
            <w:tcBorders>
              <w:top w:val="single" w:sz="4" w:space="0" w:color="auto"/>
            </w:tcBorders>
            <w:vAlign w:val="bottom"/>
          </w:tcPr>
          <w:p w:rsidR="00D72545" w:rsidRPr="000B6CCE" w:rsidRDefault="00D72545" w:rsidP="006755B2">
            <w:pPr>
              <w:ind w:right="-72"/>
              <w:jc w:val="right"/>
              <w:rPr>
                <w:rFonts w:ascii="Arial" w:hAnsi="Arial" w:cs="Arial"/>
                <w:sz w:val="8"/>
                <w:szCs w:val="8"/>
                <w:lang w:val="en-US"/>
              </w:rPr>
            </w:pPr>
          </w:p>
        </w:tc>
      </w:tr>
      <w:tr w:rsidR="00D72545" w:rsidRPr="000B6CCE" w:rsidTr="00D72545">
        <w:trPr>
          <w:trHeight w:val="74"/>
        </w:trPr>
        <w:tc>
          <w:tcPr>
            <w:tcW w:w="3989" w:type="dxa"/>
          </w:tcPr>
          <w:p w:rsidR="00D72545" w:rsidRPr="000B6CCE" w:rsidRDefault="00D72545" w:rsidP="006755B2">
            <w:pPr>
              <w:ind w:left="-72" w:right="-130"/>
              <w:jc w:val="thaiDistribute"/>
              <w:rPr>
                <w:rFonts w:ascii="Arial" w:hAnsi="Arial" w:cs="Arial"/>
                <w:spacing w:val="-2"/>
                <w:sz w:val="18"/>
                <w:szCs w:val="18"/>
              </w:rPr>
            </w:pPr>
            <w:r w:rsidRPr="000B6CCE">
              <w:rPr>
                <w:rFonts w:ascii="Arial" w:hAnsi="Arial" w:cs="Arial"/>
                <w:spacing w:val="-2"/>
                <w:sz w:val="18"/>
                <w:szCs w:val="18"/>
              </w:rPr>
              <w:t>Basic earnings per share (Baht per share)</w:t>
            </w:r>
          </w:p>
        </w:tc>
        <w:tc>
          <w:tcPr>
            <w:tcW w:w="1368" w:type="dxa"/>
            <w:tcBorders>
              <w:bottom w:val="single" w:sz="4" w:space="0" w:color="auto"/>
            </w:tcBorders>
            <w:shd w:val="clear" w:color="auto" w:fill="FAFAFA"/>
            <w:vAlign w:val="bottom"/>
          </w:tcPr>
          <w:p w:rsidR="00D72545" w:rsidRPr="000B6CCE" w:rsidRDefault="00464D39" w:rsidP="006755B2">
            <w:pPr>
              <w:ind w:right="-72"/>
              <w:jc w:val="right"/>
              <w:rPr>
                <w:rFonts w:ascii="Arial" w:hAnsi="Arial" w:cs="Arial"/>
                <w:sz w:val="18"/>
                <w:szCs w:val="18"/>
                <w:lang w:val="en-US"/>
              </w:rPr>
            </w:pPr>
            <w:r w:rsidRPr="000B6CCE">
              <w:rPr>
                <w:rFonts w:ascii="Arial" w:hAnsi="Arial" w:cs="Arial"/>
                <w:sz w:val="18"/>
                <w:szCs w:val="18"/>
                <w:lang w:val="en-US"/>
              </w:rPr>
              <w:t>0.</w:t>
            </w:r>
            <w:r w:rsidR="00AD2A62" w:rsidRPr="000B6CCE">
              <w:rPr>
                <w:rFonts w:ascii="Arial" w:hAnsi="Arial" w:cs="Arial"/>
                <w:sz w:val="18"/>
                <w:szCs w:val="18"/>
                <w:lang w:val="en-US"/>
              </w:rPr>
              <w:t>80</w:t>
            </w:r>
          </w:p>
        </w:tc>
        <w:tc>
          <w:tcPr>
            <w:tcW w:w="1368" w:type="dxa"/>
            <w:tcBorders>
              <w:bottom w:val="single" w:sz="4" w:space="0" w:color="auto"/>
            </w:tcBorders>
            <w:shd w:val="clear" w:color="auto" w:fill="auto"/>
            <w:vAlign w:val="bottom"/>
          </w:tcPr>
          <w:p w:rsidR="00D72545" w:rsidRPr="000B6CCE" w:rsidRDefault="00464D39" w:rsidP="006755B2">
            <w:pPr>
              <w:ind w:right="-72"/>
              <w:jc w:val="right"/>
              <w:rPr>
                <w:rFonts w:ascii="Arial" w:hAnsi="Arial" w:cs="Arial"/>
                <w:sz w:val="18"/>
                <w:szCs w:val="18"/>
                <w:lang w:val="en-US"/>
              </w:rPr>
            </w:pPr>
            <w:r w:rsidRPr="000B6CCE">
              <w:rPr>
                <w:rFonts w:ascii="Arial" w:hAnsi="Arial" w:cs="Arial"/>
                <w:sz w:val="18"/>
                <w:szCs w:val="18"/>
                <w:lang w:val="en-US"/>
              </w:rPr>
              <w:t>0.68</w:t>
            </w:r>
          </w:p>
        </w:tc>
        <w:tc>
          <w:tcPr>
            <w:tcW w:w="1368" w:type="dxa"/>
            <w:tcBorders>
              <w:bottom w:val="single" w:sz="4" w:space="0" w:color="auto"/>
            </w:tcBorders>
            <w:shd w:val="clear" w:color="auto" w:fill="FAFAFA"/>
            <w:vAlign w:val="bottom"/>
          </w:tcPr>
          <w:p w:rsidR="00D72545" w:rsidRPr="000B6CCE" w:rsidRDefault="00464D39" w:rsidP="006755B2">
            <w:pPr>
              <w:ind w:right="-72"/>
              <w:jc w:val="right"/>
              <w:rPr>
                <w:rFonts w:ascii="Arial" w:hAnsi="Arial" w:cs="Arial"/>
                <w:sz w:val="18"/>
                <w:szCs w:val="18"/>
                <w:lang w:val="en-US"/>
              </w:rPr>
            </w:pPr>
            <w:r w:rsidRPr="000B6CCE">
              <w:rPr>
                <w:rFonts w:ascii="Arial" w:hAnsi="Arial" w:cs="Arial"/>
                <w:sz w:val="18"/>
                <w:szCs w:val="18"/>
                <w:lang w:val="en-US"/>
              </w:rPr>
              <w:t>0.85</w:t>
            </w:r>
          </w:p>
        </w:tc>
        <w:tc>
          <w:tcPr>
            <w:tcW w:w="1368" w:type="dxa"/>
            <w:tcBorders>
              <w:bottom w:val="single" w:sz="4" w:space="0" w:color="auto"/>
            </w:tcBorders>
            <w:vAlign w:val="bottom"/>
          </w:tcPr>
          <w:p w:rsidR="00D72545" w:rsidRPr="000B6CCE" w:rsidRDefault="00464D39" w:rsidP="006755B2">
            <w:pPr>
              <w:ind w:right="-72"/>
              <w:jc w:val="right"/>
              <w:rPr>
                <w:rFonts w:ascii="Arial" w:hAnsi="Arial" w:cs="Arial"/>
                <w:sz w:val="18"/>
                <w:szCs w:val="18"/>
                <w:lang w:val="en-US"/>
              </w:rPr>
            </w:pPr>
            <w:r w:rsidRPr="000B6CCE">
              <w:rPr>
                <w:rFonts w:ascii="Arial" w:hAnsi="Arial" w:cs="Arial"/>
                <w:sz w:val="18"/>
                <w:szCs w:val="18"/>
                <w:lang w:val="en-US"/>
              </w:rPr>
              <w:t>2.26</w:t>
            </w:r>
          </w:p>
        </w:tc>
      </w:tr>
    </w:tbl>
    <w:p w:rsidR="00562FD9" w:rsidRPr="000B6CCE" w:rsidRDefault="00562FD9" w:rsidP="00562FD9">
      <w:pPr>
        <w:rPr>
          <w:rFonts w:ascii="Arial" w:hAnsi="Arial" w:cs="Arial"/>
          <w:sz w:val="18"/>
          <w:szCs w:val="18"/>
          <w:shd w:val="clear" w:color="auto" w:fill="FFFFFF"/>
          <w:lang w:val="en-US"/>
        </w:rPr>
      </w:pPr>
    </w:p>
    <w:p w:rsidR="00D72545" w:rsidRPr="000B6CCE" w:rsidRDefault="00D72545" w:rsidP="00562FD9">
      <w:pPr>
        <w:rPr>
          <w:rFonts w:ascii="Arial" w:hAnsi="Arial" w:cs="Arial"/>
          <w:sz w:val="18"/>
          <w:szCs w:val="18"/>
          <w:shd w:val="clear" w:color="auto" w:fill="FFFFFF"/>
          <w:lang w:val="en-US"/>
        </w:rPr>
      </w:pPr>
      <w:r w:rsidRPr="000B6CCE">
        <w:rPr>
          <w:rFonts w:ascii="Arial" w:hAnsi="Arial" w:cs="Arial"/>
          <w:sz w:val="18"/>
          <w:szCs w:val="18"/>
          <w:shd w:val="clear" w:color="auto" w:fill="FFFFFF"/>
          <w:lang w:val="en-US"/>
        </w:rPr>
        <w:t>There are no dilutive potential ordinary shares in issue during the year presented, so no diluted earnings per share is presented.</w:t>
      </w:r>
    </w:p>
    <w:p w:rsidR="00453C5E" w:rsidRPr="000B6CCE" w:rsidRDefault="00453C5E" w:rsidP="00F32A50">
      <w:pPr>
        <w:jc w:val="left"/>
        <w:rPr>
          <w:rFonts w:ascii="Arial" w:hAnsi="Arial" w:cs="Arial"/>
          <w:sz w:val="18"/>
          <w:szCs w:val="18"/>
        </w:rPr>
      </w:pPr>
    </w:p>
    <w:p w:rsidR="00722854" w:rsidRPr="000B6CCE" w:rsidRDefault="00722854" w:rsidP="00F32A50">
      <w:pPr>
        <w:jc w:val="left"/>
        <w:rPr>
          <w:rFonts w:ascii="Arial" w:hAnsi="Arial" w:cs="Arial"/>
          <w:sz w:val="18"/>
          <w:szCs w:val="18"/>
        </w:rPr>
      </w:pPr>
      <w:r w:rsidRPr="000B6CCE">
        <w:rPr>
          <w:rFonts w:ascii="Arial" w:hAnsi="Arial" w:cs="Arial"/>
          <w:sz w:val="18"/>
          <w:szCs w:val="18"/>
        </w:rPr>
        <w:br w:type="page"/>
      </w:r>
    </w:p>
    <w:tbl>
      <w:tblPr>
        <w:tblW w:w="0" w:type="auto"/>
        <w:tblInd w:w="108" w:type="dxa"/>
        <w:shd w:val="clear" w:color="auto" w:fill="EB8C00"/>
        <w:tblLook w:val="04A0" w:firstRow="1" w:lastRow="0" w:firstColumn="1" w:lastColumn="0" w:noHBand="0" w:noVBand="1"/>
      </w:tblPr>
      <w:tblGrid>
        <w:gridCol w:w="9477"/>
      </w:tblGrid>
      <w:tr w:rsidR="007F6A10" w:rsidRPr="000B6CCE" w:rsidTr="00402663">
        <w:trPr>
          <w:trHeight w:val="386"/>
        </w:trPr>
        <w:tc>
          <w:tcPr>
            <w:tcW w:w="9477" w:type="dxa"/>
            <w:shd w:val="clear" w:color="auto" w:fill="FFA543"/>
            <w:vAlign w:val="center"/>
            <w:hideMark/>
          </w:tcPr>
          <w:p w:rsidR="007F6A10" w:rsidRPr="000B6CCE" w:rsidRDefault="008A7104" w:rsidP="00402663">
            <w:pPr>
              <w:tabs>
                <w:tab w:val="left" w:pos="522"/>
              </w:tabs>
              <w:jc w:val="thaiDistribute"/>
              <w:rPr>
                <w:rFonts w:ascii="Arial" w:eastAsia="Arial Unicode MS" w:hAnsi="Arial" w:cs="Arial"/>
                <w:b/>
                <w:bCs/>
                <w:color w:val="FFFFFF"/>
                <w:sz w:val="18"/>
                <w:szCs w:val="18"/>
              </w:rPr>
            </w:pPr>
            <w:r w:rsidRPr="000B6CCE">
              <w:rPr>
                <w:rFonts w:ascii="Arial" w:eastAsia="Arial Unicode MS" w:hAnsi="Arial" w:cs="Arial"/>
                <w:b/>
                <w:bCs/>
                <w:color w:val="FFFFFF"/>
                <w:sz w:val="18"/>
                <w:szCs w:val="18"/>
              </w:rPr>
              <w:t>41</w:t>
            </w:r>
            <w:r w:rsidR="007F6A10" w:rsidRPr="000B6CCE">
              <w:rPr>
                <w:rFonts w:ascii="Arial" w:eastAsia="Arial Unicode MS" w:hAnsi="Arial" w:cs="Arial"/>
                <w:b/>
                <w:bCs/>
                <w:color w:val="FFFFFF"/>
                <w:sz w:val="18"/>
                <w:szCs w:val="18"/>
              </w:rPr>
              <w:tab/>
              <w:t>Related party transactions</w:t>
            </w:r>
          </w:p>
        </w:tc>
      </w:tr>
    </w:tbl>
    <w:p w:rsidR="007F6A10" w:rsidRPr="000B6CCE" w:rsidRDefault="007F6A10" w:rsidP="007B6564">
      <w:pPr>
        <w:rPr>
          <w:rFonts w:ascii="Arial" w:hAnsi="Arial" w:cs="Arial"/>
          <w:spacing w:val="-4"/>
          <w:sz w:val="18"/>
          <w:szCs w:val="18"/>
        </w:rPr>
      </w:pPr>
    </w:p>
    <w:p w:rsidR="009A0DE0" w:rsidRPr="000B6CCE" w:rsidRDefault="009A0DE0" w:rsidP="007B6564">
      <w:pPr>
        <w:rPr>
          <w:rFonts w:ascii="Arial" w:hAnsi="Arial" w:cs="Arial"/>
          <w:sz w:val="18"/>
          <w:szCs w:val="18"/>
        </w:rPr>
      </w:pPr>
      <w:r w:rsidRPr="000B6CCE">
        <w:rPr>
          <w:rFonts w:ascii="Arial" w:hAnsi="Arial" w:cs="Arial"/>
          <w:sz w:val="18"/>
          <w:szCs w:val="18"/>
        </w:rPr>
        <w:t xml:space="preserve">The Company is the ultimate parent company. The largest shareholder of the Company is a group of </w:t>
      </w:r>
      <w:r w:rsidRPr="000B6CCE">
        <w:rPr>
          <w:rFonts w:ascii="Arial" w:hAnsi="Arial" w:cs="Arial"/>
          <w:spacing w:val="-2"/>
          <w:sz w:val="18"/>
          <w:szCs w:val="18"/>
        </w:rPr>
        <w:t xml:space="preserve">Chansiri family, which owns </w:t>
      </w:r>
      <w:r w:rsidR="003C5DDA" w:rsidRPr="000B6CCE">
        <w:rPr>
          <w:rFonts w:ascii="Arial" w:hAnsi="Arial" w:cs="Arial"/>
          <w:spacing w:val="-2"/>
          <w:sz w:val="18"/>
          <w:szCs w:val="18"/>
          <w:lang w:val="en-US"/>
        </w:rPr>
        <w:t>19.</w:t>
      </w:r>
      <w:r w:rsidR="003120FC" w:rsidRPr="000B6CCE">
        <w:rPr>
          <w:rFonts w:ascii="Arial" w:hAnsi="Arial" w:cs="Arial"/>
          <w:spacing w:val="-2"/>
          <w:sz w:val="18"/>
          <w:szCs w:val="18"/>
          <w:lang w:val="en-US"/>
        </w:rPr>
        <w:t>35</w:t>
      </w:r>
      <w:r w:rsidRPr="000B6CCE">
        <w:rPr>
          <w:rFonts w:ascii="Arial" w:hAnsi="Arial" w:cs="Arial"/>
          <w:spacing w:val="-2"/>
          <w:sz w:val="18"/>
          <w:szCs w:val="18"/>
        </w:rPr>
        <w:t>% of the Company’s shares. The remaining of the shares are widely held.</w:t>
      </w:r>
      <w:r w:rsidRPr="000B6CCE">
        <w:rPr>
          <w:rFonts w:ascii="Arial" w:hAnsi="Arial" w:cs="Arial"/>
          <w:sz w:val="18"/>
          <w:szCs w:val="18"/>
        </w:rPr>
        <w:t xml:space="preserve"> </w:t>
      </w:r>
    </w:p>
    <w:p w:rsidR="009A0DE0" w:rsidRPr="000B6CCE" w:rsidRDefault="009A0DE0" w:rsidP="007B6564">
      <w:pPr>
        <w:rPr>
          <w:rFonts w:ascii="Arial" w:hAnsi="Arial" w:cs="Arial"/>
          <w:sz w:val="18"/>
          <w:szCs w:val="18"/>
        </w:rPr>
      </w:pPr>
    </w:p>
    <w:p w:rsidR="009A0DE0" w:rsidRPr="000B6CCE" w:rsidRDefault="009A0DE0" w:rsidP="007B6564">
      <w:pPr>
        <w:rPr>
          <w:rFonts w:ascii="Arial" w:hAnsi="Arial" w:cs="Arial"/>
          <w:sz w:val="18"/>
          <w:szCs w:val="18"/>
        </w:rPr>
      </w:pPr>
      <w:r w:rsidRPr="000B6CCE">
        <w:rPr>
          <w:rFonts w:ascii="Arial" w:hAnsi="Arial" w:cs="Arial"/>
          <w:sz w:val="18"/>
          <w:szCs w:val="18"/>
        </w:rPr>
        <w:t>The lists of subsidiaries, associates and joint ventures are set out in</w:t>
      </w:r>
      <w:r w:rsidR="00C87CFD" w:rsidRPr="000B6CCE">
        <w:rPr>
          <w:rFonts w:ascii="Arial" w:hAnsi="Arial" w:cs="Arial"/>
          <w:sz w:val="18"/>
          <w:szCs w:val="18"/>
        </w:rPr>
        <w:t xml:space="preserve"> Note 14.</w:t>
      </w:r>
    </w:p>
    <w:p w:rsidR="009A0DE0" w:rsidRPr="000B6CCE" w:rsidRDefault="009A0DE0" w:rsidP="007B6564">
      <w:pPr>
        <w:rPr>
          <w:rFonts w:ascii="Arial" w:hAnsi="Arial" w:cs="Arial"/>
          <w:sz w:val="18"/>
          <w:szCs w:val="18"/>
          <w:cs/>
        </w:rPr>
      </w:pPr>
    </w:p>
    <w:p w:rsidR="009A0DE0" w:rsidRPr="000B6CCE" w:rsidRDefault="009A0DE0" w:rsidP="007B6564">
      <w:pPr>
        <w:rPr>
          <w:rFonts w:ascii="Arial" w:hAnsi="Arial" w:cs="Arial"/>
          <w:sz w:val="18"/>
          <w:szCs w:val="18"/>
        </w:rPr>
      </w:pPr>
      <w:r w:rsidRPr="000B6CCE">
        <w:rPr>
          <w:rFonts w:ascii="Arial" w:hAnsi="Arial" w:cs="Arial"/>
          <w:sz w:val="18"/>
          <w:szCs w:val="18"/>
        </w:rPr>
        <w:t xml:space="preserve">The following significant transactions and balances were carried out with related parties: </w:t>
      </w:r>
    </w:p>
    <w:p w:rsidR="009A0DE0" w:rsidRPr="000B6CCE" w:rsidRDefault="009A0DE0" w:rsidP="007B6564">
      <w:pPr>
        <w:rPr>
          <w:rFonts w:ascii="Arial" w:hAnsi="Arial" w:cs="Arial"/>
          <w:sz w:val="18"/>
          <w:szCs w:val="18"/>
        </w:rPr>
      </w:pPr>
    </w:p>
    <w:p w:rsidR="00C45E70" w:rsidRPr="000B6CCE" w:rsidRDefault="008A7104" w:rsidP="007F6A10">
      <w:pPr>
        <w:pStyle w:val="Heading2"/>
        <w:spacing w:before="0" w:after="0"/>
        <w:ind w:left="540" w:hanging="540"/>
        <w:rPr>
          <w:rFonts w:ascii="Arial" w:hAnsi="Arial" w:cs="Arial"/>
          <w:i w:val="0"/>
          <w:iCs w:val="0"/>
          <w:color w:val="CF4A02"/>
          <w:sz w:val="18"/>
          <w:szCs w:val="18"/>
        </w:rPr>
      </w:pPr>
      <w:r w:rsidRPr="000B6CCE">
        <w:rPr>
          <w:rFonts w:ascii="Arial" w:hAnsi="Arial" w:cs="Arial"/>
          <w:i w:val="0"/>
          <w:iCs w:val="0"/>
          <w:color w:val="CF4A02"/>
          <w:sz w:val="18"/>
          <w:szCs w:val="18"/>
        </w:rPr>
        <w:t>41</w:t>
      </w:r>
      <w:r w:rsidR="00E209F0" w:rsidRPr="000B6CCE">
        <w:rPr>
          <w:rFonts w:ascii="Arial" w:hAnsi="Arial" w:cs="Arial"/>
          <w:i w:val="0"/>
          <w:iCs w:val="0"/>
          <w:color w:val="CF4A02"/>
          <w:sz w:val="18"/>
          <w:szCs w:val="18"/>
        </w:rPr>
        <w:t>.1</w:t>
      </w:r>
      <w:r w:rsidR="00E209F0" w:rsidRPr="000B6CCE">
        <w:rPr>
          <w:rFonts w:ascii="Arial" w:hAnsi="Arial" w:cs="Arial"/>
          <w:i w:val="0"/>
          <w:iCs w:val="0"/>
          <w:color w:val="CF4A02"/>
          <w:sz w:val="18"/>
          <w:szCs w:val="18"/>
        </w:rPr>
        <w:tab/>
      </w:r>
      <w:r w:rsidR="00C45E70" w:rsidRPr="000B6CCE">
        <w:rPr>
          <w:rFonts w:ascii="Arial" w:hAnsi="Arial" w:cs="Arial"/>
          <w:i w:val="0"/>
          <w:iCs w:val="0"/>
          <w:color w:val="CF4A02"/>
          <w:sz w:val="18"/>
          <w:szCs w:val="18"/>
        </w:rPr>
        <w:t xml:space="preserve">Sales </w:t>
      </w:r>
    </w:p>
    <w:p w:rsidR="00EB1DE3" w:rsidRPr="000B6CCE" w:rsidRDefault="00EB1DE3" w:rsidP="007B6564">
      <w:pPr>
        <w:rPr>
          <w:rFonts w:ascii="Arial" w:hAnsi="Arial" w:cs="Arial"/>
          <w:sz w:val="18"/>
          <w:szCs w:val="18"/>
        </w:rPr>
      </w:pPr>
    </w:p>
    <w:tbl>
      <w:tblPr>
        <w:tblW w:w="8885" w:type="dxa"/>
        <w:tblInd w:w="675" w:type="dxa"/>
        <w:tblLayout w:type="fixed"/>
        <w:tblLook w:val="01E0" w:firstRow="1" w:lastRow="1" w:firstColumn="1" w:lastColumn="1" w:noHBand="0" w:noVBand="0"/>
      </w:tblPr>
      <w:tblGrid>
        <w:gridCol w:w="3701"/>
        <w:gridCol w:w="1296"/>
        <w:gridCol w:w="1296"/>
        <w:gridCol w:w="1296"/>
        <w:gridCol w:w="1296"/>
      </w:tblGrid>
      <w:tr w:rsidR="00B82B22" w:rsidRPr="000B6CCE" w:rsidTr="000912D4">
        <w:trPr>
          <w:trHeight w:val="20"/>
        </w:trPr>
        <w:tc>
          <w:tcPr>
            <w:tcW w:w="3701" w:type="dxa"/>
            <w:shd w:val="clear" w:color="auto" w:fill="auto"/>
          </w:tcPr>
          <w:p w:rsidR="00B82B22" w:rsidRPr="000B6CCE" w:rsidRDefault="00B82B22" w:rsidP="00722854">
            <w:pPr>
              <w:tabs>
                <w:tab w:val="left" w:pos="6840"/>
              </w:tabs>
              <w:ind w:left="-101" w:right="-85"/>
              <w:jc w:val="thaiDistribute"/>
              <w:rPr>
                <w:rFonts w:ascii="Arial" w:hAnsi="Arial" w:cs="Arial"/>
                <w:b/>
                <w:bCs/>
                <w:sz w:val="18"/>
                <w:szCs w:val="18"/>
              </w:rPr>
            </w:pPr>
          </w:p>
        </w:tc>
        <w:tc>
          <w:tcPr>
            <w:tcW w:w="2592" w:type="dxa"/>
            <w:gridSpan w:val="2"/>
            <w:tcBorders>
              <w:top w:val="single" w:sz="4" w:space="0" w:color="auto"/>
              <w:bottom w:val="single" w:sz="4" w:space="0" w:color="auto"/>
            </w:tcBorders>
            <w:shd w:val="clear" w:color="auto" w:fill="auto"/>
          </w:tcPr>
          <w:p w:rsidR="000912D4" w:rsidRPr="000B6CCE" w:rsidRDefault="00B82B22" w:rsidP="007B6564">
            <w:pPr>
              <w:ind w:right="-72"/>
              <w:jc w:val="center"/>
              <w:rPr>
                <w:rFonts w:ascii="Arial" w:hAnsi="Arial" w:cs="Arial"/>
                <w:b/>
                <w:sz w:val="18"/>
                <w:szCs w:val="18"/>
              </w:rPr>
            </w:pPr>
            <w:r w:rsidRPr="000B6CCE">
              <w:rPr>
                <w:rFonts w:ascii="Arial" w:hAnsi="Arial" w:cs="Arial"/>
                <w:b/>
                <w:sz w:val="18"/>
                <w:szCs w:val="18"/>
              </w:rPr>
              <w:t>Consolidated</w:t>
            </w:r>
          </w:p>
          <w:p w:rsidR="00B82B22" w:rsidRPr="000B6CCE" w:rsidRDefault="00B82B22" w:rsidP="00D72545">
            <w:pPr>
              <w:ind w:right="-72"/>
              <w:jc w:val="center"/>
              <w:rPr>
                <w:rFonts w:ascii="Arial" w:hAnsi="Arial" w:cs="Arial"/>
                <w:b/>
                <w:sz w:val="18"/>
                <w:szCs w:val="18"/>
              </w:rPr>
            </w:pPr>
            <w:r w:rsidRPr="000B6CCE">
              <w:rPr>
                <w:rFonts w:ascii="Arial" w:hAnsi="Arial" w:cs="Arial"/>
                <w:b/>
                <w:sz w:val="18"/>
                <w:szCs w:val="18"/>
              </w:rPr>
              <w:t xml:space="preserve">financial </w:t>
            </w:r>
            <w:r w:rsidR="00D72545" w:rsidRPr="000B6CCE">
              <w:rPr>
                <w:rFonts w:ascii="Arial" w:hAnsi="Arial" w:cs="Arial"/>
                <w:b/>
                <w:sz w:val="18"/>
                <w:szCs w:val="18"/>
              </w:rPr>
              <w:t>statements</w:t>
            </w:r>
          </w:p>
        </w:tc>
        <w:tc>
          <w:tcPr>
            <w:tcW w:w="2592" w:type="dxa"/>
            <w:gridSpan w:val="2"/>
            <w:tcBorders>
              <w:top w:val="single" w:sz="4" w:space="0" w:color="auto"/>
              <w:bottom w:val="single" w:sz="4" w:space="0" w:color="auto"/>
            </w:tcBorders>
            <w:shd w:val="clear" w:color="auto" w:fill="auto"/>
          </w:tcPr>
          <w:p w:rsidR="000912D4" w:rsidRPr="000B6CCE" w:rsidRDefault="00B82B22" w:rsidP="007B6564">
            <w:pPr>
              <w:ind w:right="-72"/>
              <w:jc w:val="center"/>
              <w:rPr>
                <w:rFonts w:ascii="Arial" w:hAnsi="Arial" w:cs="Arial"/>
                <w:b/>
                <w:sz w:val="18"/>
                <w:szCs w:val="18"/>
              </w:rPr>
            </w:pPr>
            <w:r w:rsidRPr="000B6CCE">
              <w:rPr>
                <w:rFonts w:ascii="Arial" w:hAnsi="Arial" w:cs="Arial"/>
                <w:b/>
                <w:sz w:val="18"/>
                <w:szCs w:val="18"/>
              </w:rPr>
              <w:t>Separate</w:t>
            </w:r>
          </w:p>
          <w:p w:rsidR="00B82B22" w:rsidRPr="000B6CCE" w:rsidRDefault="00B82B22" w:rsidP="00D72545">
            <w:pPr>
              <w:ind w:right="-72"/>
              <w:jc w:val="center"/>
              <w:rPr>
                <w:rFonts w:ascii="Arial" w:hAnsi="Arial" w:cs="Arial"/>
                <w:b/>
                <w:sz w:val="18"/>
                <w:szCs w:val="18"/>
              </w:rPr>
            </w:pPr>
            <w:r w:rsidRPr="000B6CCE">
              <w:rPr>
                <w:rFonts w:ascii="Arial" w:hAnsi="Arial" w:cs="Arial"/>
                <w:b/>
                <w:sz w:val="18"/>
                <w:szCs w:val="18"/>
              </w:rPr>
              <w:t xml:space="preserve">financial </w:t>
            </w:r>
            <w:r w:rsidR="00D72545" w:rsidRPr="000B6CCE">
              <w:rPr>
                <w:rFonts w:ascii="Arial" w:hAnsi="Arial" w:cs="Arial"/>
                <w:b/>
                <w:sz w:val="18"/>
                <w:szCs w:val="18"/>
              </w:rPr>
              <w:t>statements</w:t>
            </w:r>
          </w:p>
        </w:tc>
      </w:tr>
      <w:tr w:rsidR="00A7116E" w:rsidRPr="000B6CCE" w:rsidTr="000912D4">
        <w:tc>
          <w:tcPr>
            <w:tcW w:w="3701" w:type="dxa"/>
            <w:shd w:val="clear" w:color="auto" w:fill="auto"/>
          </w:tcPr>
          <w:p w:rsidR="00A7116E" w:rsidRPr="000B6CCE" w:rsidRDefault="00D72545" w:rsidP="00722854">
            <w:pPr>
              <w:tabs>
                <w:tab w:val="left" w:pos="6840"/>
              </w:tabs>
              <w:ind w:left="-101" w:right="-85"/>
              <w:jc w:val="thaiDistribute"/>
              <w:rPr>
                <w:rFonts w:ascii="Arial" w:hAnsi="Arial" w:cs="Arial"/>
                <w:b/>
                <w:bCs/>
                <w:sz w:val="18"/>
                <w:szCs w:val="18"/>
                <w:cs/>
              </w:rPr>
            </w:pPr>
            <w:r w:rsidRPr="000B6CCE">
              <w:rPr>
                <w:rFonts w:ascii="Arial" w:hAnsi="Arial" w:cs="Arial"/>
                <w:b/>
                <w:bCs/>
                <w:sz w:val="18"/>
                <w:szCs w:val="18"/>
              </w:rPr>
              <w:t>For the years ended 31 December</w:t>
            </w:r>
          </w:p>
        </w:tc>
        <w:tc>
          <w:tcPr>
            <w:tcW w:w="1296" w:type="dxa"/>
            <w:shd w:val="clear" w:color="auto" w:fill="auto"/>
          </w:tcPr>
          <w:p w:rsidR="00A7116E" w:rsidRPr="000B6CCE" w:rsidRDefault="00A7116E" w:rsidP="007B6564">
            <w:pPr>
              <w:ind w:right="-72"/>
              <w:jc w:val="right"/>
              <w:rPr>
                <w:rFonts w:ascii="Arial" w:hAnsi="Arial" w:cs="Arial"/>
                <w:b/>
                <w:bCs/>
                <w:sz w:val="18"/>
                <w:szCs w:val="18"/>
              </w:rPr>
            </w:pPr>
            <w:r w:rsidRPr="000B6CCE">
              <w:rPr>
                <w:rFonts w:ascii="Arial" w:hAnsi="Arial" w:cs="Arial"/>
                <w:b/>
                <w:bCs/>
                <w:sz w:val="18"/>
                <w:szCs w:val="18"/>
              </w:rPr>
              <w:t>2019</w:t>
            </w:r>
          </w:p>
        </w:tc>
        <w:tc>
          <w:tcPr>
            <w:tcW w:w="1296" w:type="dxa"/>
            <w:shd w:val="clear" w:color="auto" w:fill="auto"/>
          </w:tcPr>
          <w:p w:rsidR="00A7116E" w:rsidRPr="000B6CCE" w:rsidRDefault="00A7116E" w:rsidP="007B6564">
            <w:pPr>
              <w:ind w:right="-72"/>
              <w:jc w:val="right"/>
              <w:rPr>
                <w:rFonts w:ascii="Arial" w:hAnsi="Arial" w:cs="Arial"/>
                <w:b/>
                <w:bCs/>
                <w:sz w:val="18"/>
                <w:szCs w:val="18"/>
              </w:rPr>
            </w:pPr>
            <w:r w:rsidRPr="000B6CCE">
              <w:rPr>
                <w:rFonts w:ascii="Arial" w:hAnsi="Arial" w:cs="Arial"/>
                <w:b/>
                <w:bCs/>
                <w:sz w:val="18"/>
                <w:szCs w:val="18"/>
              </w:rPr>
              <w:t>2018</w:t>
            </w:r>
          </w:p>
        </w:tc>
        <w:tc>
          <w:tcPr>
            <w:tcW w:w="1296" w:type="dxa"/>
            <w:shd w:val="clear" w:color="auto" w:fill="auto"/>
          </w:tcPr>
          <w:p w:rsidR="00A7116E" w:rsidRPr="000B6CCE" w:rsidRDefault="00A7116E" w:rsidP="007B6564">
            <w:pPr>
              <w:ind w:right="-72"/>
              <w:jc w:val="right"/>
              <w:rPr>
                <w:rFonts w:ascii="Arial" w:hAnsi="Arial" w:cs="Arial"/>
                <w:b/>
                <w:bCs/>
                <w:sz w:val="18"/>
                <w:szCs w:val="18"/>
              </w:rPr>
            </w:pPr>
            <w:r w:rsidRPr="000B6CCE">
              <w:rPr>
                <w:rFonts w:ascii="Arial" w:hAnsi="Arial" w:cs="Arial"/>
                <w:b/>
                <w:bCs/>
                <w:sz w:val="18"/>
                <w:szCs w:val="18"/>
              </w:rPr>
              <w:t>2019</w:t>
            </w:r>
          </w:p>
        </w:tc>
        <w:tc>
          <w:tcPr>
            <w:tcW w:w="1296" w:type="dxa"/>
            <w:shd w:val="clear" w:color="auto" w:fill="auto"/>
          </w:tcPr>
          <w:p w:rsidR="00A7116E" w:rsidRPr="000B6CCE" w:rsidRDefault="00A7116E" w:rsidP="007B6564">
            <w:pPr>
              <w:ind w:right="-72"/>
              <w:jc w:val="right"/>
              <w:rPr>
                <w:rFonts w:ascii="Arial" w:hAnsi="Arial" w:cs="Arial"/>
                <w:b/>
                <w:bCs/>
                <w:sz w:val="18"/>
                <w:szCs w:val="18"/>
              </w:rPr>
            </w:pPr>
            <w:r w:rsidRPr="000B6CCE">
              <w:rPr>
                <w:rFonts w:ascii="Arial" w:hAnsi="Arial" w:cs="Arial"/>
                <w:b/>
                <w:bCs/>
                <w:sz w:val="18"/>
                <w:szCs w:val="18"/>
              </w:rPr>
              <w:t>2018</w:t>
            </w:r>
          </w:p>
        </w:tc>
      </w:tr>
      <w:tr w:rsidR="00A7116E" w:rsidRPr="000B6CCE" w:rsidTr="000912D4">
        <w:tc>
          <w:tcPr>
            <w:tcW w:w="3701" w:type="dxa"/>
            <w:shd w:val="clear" w:color="auto" w:fill="auto"/>
          </w:tcPr>
          <w:p w:rsidR="00A7116E" w:rsidRPr="000B6CCE" w:rsidRDefault="00182739" w:rsidP="00722854">
            <w:pPr>
              <w:tabs>
                <w:tab w:val="left" w:pos="6840"/>
              </w:tabs>
              <w:ind w:left="-101" w:right="-85"/>
              <w:jc w:val="thaiDistribute"/>
              <w:rPr>
                <w:rFonts w:ascii="Arial" w:hAnsi="Arial" w:cs="Arial"/>
                <w:b/>
                <w:bCs/>
                <w:sz w:val="18"/>
                <w:szCs w:val="18"/>
              </w:rPr>
            </w:pPr>
            <w:r w:rsidRPr="000B6CCE">
              <w:rPr>
                <w:rFonts w:ascii="Arial" w:hAnsi="Arial" w:cs="Arial"/>
                <w:b/>
                <w:bCs/>
                <w:sz w:val="18"/>
                <w:szCs w:val="18"/>
              </w:rPr>
              <w:t xml:space="preserve"> </w:t>
            </w:r>
            <w:r w:rsidR="00A7116E" w:rsidRPr="000B6CCE">
              <w:rPr>
                <w:rFonts w:ascii="Arial" w:hAnsi="Arial" w:cs="Arial"/>
                <w:b/>
                <w:bCs/>
                <w:sz w:val="18"/>
                <w:szCs w:val="18"/>
              </w:rPr>
              <w:t xml:space="preserve"> </w:t>
            </w:r>
          </w:p>
        </w:tc>
        <w:tc>
          <w:tcPr>
            <w:tcW w:w="1296" w:type="dxa"/>
            <w:shd w:val="clear" w:color="auto" w:fill="auto"/>
          </w:tcPr>
          <w:p w:rsidR="00A7116E" w:rsidRPr="000B6CCE" w:rsidRDefault="00A7116E" w:rsidP="007B6564">
            <w:pPr>
              <w:ind w:right="-72"/>
              <w:jc w:val="right"/>
              <w:rPr>
                <w:rFonts w:ascii="Arial" w:hAnsi="Arial" w:cs="Arial"/>
                <w:b/>
                <w:bCs/>
                <w:sz w:val="18"/>
                <w:szCs w:val="18"/>
              </w:rPr>
            </w:pPr>
            <w:r w:rsidRPr="000B6CCE">
              <w:rPr>
                <w:rFonts w:ascii="Arial" w:hAnsi="Arial" w:cs="Arial"/>
                <w:b/>
                <w:bCs/>
                <w:sz w:val="18"/>
                <w:szCs w:val="18"/>
              </w:rPr>
              <w:t>Thousand</w:t>
            </w:r>
          </w:p>
        </w:tc>
        <w:tc>
          <w:tcPr>
            <w:tcW w:w="1296" w:type="dxa"/>
            <w:shd w:val="clear" w:color="auto" w:fill="auto"/>
          </w:tcPr>
          <w:p w:rsidR="00A7116E" w:rsidRPr="000B6CCE" w:rsidRDefault="00A7116E" w:rsidP="007B6564">
            <w:pPr>
              <w:ind w:right="-72"/>
              <w:jc w:val="right"/>
              <w:rPr>
                <w:rFonts w:ascii="Arial" w:hAnsi="Arial" w:cs="Arial"/>
                <w:b/>
                <w:bCs/>
                <w:sz w:val="18"/>
                <w:szCs w:val="18"/>
              </w:rPr>
            </w:pPr>
            <w:r w:rsidRPr="000B6CCE">
              <w:rPr>
                <w:rFonts w:ascii="Arial" w:hAnsi="Arial" w:cs="Arial"/>
                <w:b/>
                <w:bCs/>
                <w:sz w:val="18"/>
                <w:szCs w:val="18"/>
              </w:rPr>
              <w:t>Thousand</w:t>
            </w:r>
          </w:p>
        </w:tc>
        <w:tc>
          <w:tcPr>
            <w:tcW w:w="1296" w:type="dxa"/>
            <w:shd w:val="clear" w:color="auto" w:fill="auto"/>
          </w:tcPr>
          <w:p w:rsidR="00A7116E" w:rsidRPr="000B6CCE" w:rsidRDefault="00A7116E" w:rsidP="007B6564">
            <w:pPr>
              <w:ind w:right="-72"/>
              <w:jc w:val="right"/>
              <w:rPr>
                <w:rFonts w:ascii="Arial" w:hAnsi="Arial" w:cs="Arial"/>
                <w:b/>
                <w:bCs/>
                <w:sz w:val="18"/>
                <w:szCs w:val="18"/>
              </w:rPr>
            </w:pPr>
            <w:r w:rsidRPr="000B6CCE">
              <w:rPr>
                <w:rFonts w:ascii="Arial" w:hAnsi="Arial" w:cs="Arial"/>
                <w:b/>
                <w:bCs/>
                <w:sz w:val="18"/>
                <w:szCs w:val="18"/>
              </w:rPr>
              <w:t>Thousand</w:t>
            </w:r>
          </w:p>
        </w:tc>
        <w:tc>
          <w:tcPr>
            <w:tcW w:w="1296" w:type="dxa"/>
            <w:shd w:val="clear" w:color="auto" w:fill="auto"/>
          </w:tcPr>
          <w:p w:rsidR="00A7116E" w:rsidRPr="000B6CCE" w:rsidRDefault="00A7116E" w:rsidP="007B6564">
            <w:pPr>
              <w:ind w:right="-72"/>
              <w:jc w:val="right"/>
              <w:rPr>
                <w:rFonts w:ascii="Arial" w:hAnsi="Arial" w:cs="Arial"/>
                <w:b/>
                <w:bCs/>
                <w:sz w:val="18"/>
                <w:szCs w:val="18"/>
              </w:rPr>
            </w:pPr>
            <w:r w:rsidRPr="000B6CCE">
              <w:rPr>
                <w:rFonts w:ascii="Arial" w:hAnsi="Arial" w:cs="Arial"/>
                <w:b/>
                <w:bCs/>
                <w:sz w:val="18"/>
                <w:szCs w:val="18"/>
              </w:rPr>
              <w:t>Thousand</w:t>
            </w:r>
          </w:p>
        </w:tc>
      </w:tr>
      <w:tr w:rsidR="00A7116E" w:rsidRPr="000B6CCE" w:rsidTr="000912D4">
        <w:tc>
          <w:tcPr>
            <w:tcW w:w="3701" w:type="dxa"/>
            <w:shd w:val="clear" w:color="auto" w:fill="auto"/>
          </w:tcPr>
          <w:p w:rsidR="00A7116E" w:rsidRPr="000B6CCE" w:rsidRDefault="00A7116E" w:rsidP="00722854">
            <w:pPr>
              <w:tabs>
                <w:tab w:val="left" w:pos="2862"/>
              </w:tabs>
              <w:ind w:left="-101"/>
              <w:rPr>
                <w:rFonts w:ascii="Arial" w:hAnsi="Arial" w:cs="Arial"/>
                <w:sz w:val="18"/>
                <w:szCs w:val="18"/>
                <w:cs/>
              </w:rPr>
            </w:pPr>
          </w:p>
        </w:tc>
        <w:tc>
          <w:tcPr>
            <w:tcW w:w="1296" w:type="dxa"/>
            <w:tcBorders>
              <w:bottom w:val="single" w:sz="4" w:space="0" w:color="auto"/>
            </w:tcBorders>
            <w:shd w:val="clear" w:color="auto" w:fill="auto"/>
          </w:tcPr>
          <w:p w:rsidR="00A7116E" w:rsidRPr="000B6CCE" w:rsidRDefault="00A7116E" w:rsidP="007B6564">
            <w:pPr>
              <w:ind w:right="-72"/>
              <w:jc w:val="right"/>
              <w:rPr>
                <w:rFonts w:ascii="Arial" w:hAnsi="Arial" w:cs="Arial"/>
                <w:b/>
                <w:bCs/>
                <w:sz w:val="18"/>
                <w:szCs w:val="18"/>
              </w:rPr>
            </w:pPr>
            <w:r w:rsidRPr="000B6CCE">
              <w:rPr>
                <w:rFonts w:ascii="Arial" w:hAnsi="Arial" w:cs="Arial"/>
                <w:b/>
                <w:sz w:val="18"/>
                <w:szCs w:val="18"/>
              </w:rPr>
              <w:t>Baht</w:t>
            </w:r>
          </w:p>
        </w:tc>
        <w:tc>
          <w:tcPr>
            <w:tcW w:w="1296" w:type="dxa"/>
            <w:tcBorders>
              <w:bottom w:val="single" w:sz="4" w:space="0" w:color="auto"/>
            </w:tcBorders>
            <w:shd w:val="clear" w:color="auto" w:fill="auto"/>
          </w:tcPr>
          <w:p w:rsidR="00A7116E" w:rsidRPr="000B6CCE" w:rsidRDefault="00A7116E" w:rsidP="007B6564">
            <w:pPr>
              <w:ind w:right="-72"/>
              <w:jc w:val="right"/>
              <w:rPr>
                <w:rFonts w:ascii="Arial" w:hAnsi="Arial" w:cs="Arial"/>
                <w:b/>
                <w:bCs/>
                <w:sz w:val="18"/>
                <w:szCs w:val="18"/>
              </w:rPr>
            </w:pPr>
            <w:r w:rsidRPr="000B6CCE">
              <w:rPr>
                <w:rFonts w:ascii="Arial" w:hAnsi="Arial" w:cs="Arial"/>
                <w:b/>
                <w:sz w:val="18"/>
                <w:szCs w:val="18"/>
              </w:rPr>
              <w:t>Baht</w:t>
            </w:r>
          </w:p>
        </w:tc>
        <w:tc>
          <w:tcPr>
            <w:tcW w:w="1296" w:type="dxa"/>
            <w:tcBorders>
              <w:bottom w:val="single" w:sz="4" w:space="0" w:color="auto"/>
            </w:tcBorders>
            <w:shd w:val="clear" w:color="auto" w:fill="auto"/>
          </w:tcPr>
          <w:p w:rsidR="00A7116E" w:rsidRPr="000B6CCE" w:rsidRDefault="00A7116E" w:rsidP="007B6564">
            <w:pPr>
              <w:ind w:right="-72"/>
              <w:jc w:val="right"/>
              <w:rPr>
                <w:rFonts w:ascii="Arial" w:hAnsi="Arial" w:cs="Arial"/>
                <w:b/>
                <w:bCs/>
                <w:sz w:val="18"/>
                <w:szCs w:val="18"/>
              </w:rPr>
            </w:pPr>
            <w:r w:rsidRPr="000B6CCE">
              <w:rPr>
                <w:rFonts w:ascii="Arial" w:hAnsi="Arial" w:cs="Arial"/>
                <w:b/>
                <w:sz w:val="18"/>
                <w:szCs w:val="18"/>
              </w:rPr>
              <w:t>Baht</w:t>
            </w:r>
          </w:p>
        </w:tc>
        <w:tc>
          <w:tcPr>
            <w:tcW w:w="1296" w:type="dxa"/>
            <w:tcBorders>
              <w:bottom w:val="single" w:sz="4" w:space="0" w:color="auto"/>
            </w:tcBorders>
            <w:shd w:val="clear" w:color="auto" w:fill="auto"/>
          </w:tcPr>
          <w:p w:rsidR="00A7116E" w:rsidRPr="000B6CCE" w:rsidRDefault="00A7116E" w:rsidP="007B6564">
            <w:pPr>
              <w:ind w:right="-72"/>
              <w:jc w:val="right"/>
              <w:rPr>
                <w:rFonts w:ascii="Arial" w:hAnsi="Arial" w:cs="Arial"/>
                <w:b/>
                <w:bCs/>
                <w:sz w:val="18"/>
                <w:szCs w:val="18"/>
              </w:rPr>
            </w:pPr>
            <w:r w:rsidRPr="000B6CCE">
              <w:rPr>
                <w:rFonts w:ascii="Arial" w:hAnsi="Arial" w:cs="Arial"/>
                <w:b/>
                <w:sz w:val="18"/>
                <w:szCs w:val="18"/>
              </w:rPr>
              <w:t>Baht</w:t>
            </w:r>
          </w:p>
        </w:tc>
      </w:tr>
      <w:tr w:rsidR="00A7116E" w:rsidRPr="000B6CCE" w:rsidTr="00BC167D">
        <w:tc>
          <w:tcPr>
            <w:tcW w:w="3701" w:type="dxa"/>
          </w:tcPr>
          <w:p w:rsidR="00A7116E" w:rsidRPr="000B6CCE" w:rsidRDefault="00A7116E" w:rsidP="00722854">
            <w:pPr>
              <w:ind w:left="-101"/>
              <w:rPr>
                <w:rFonts w:ascii="Arial" w:eastAsia="SimSun" w:hAnsi="Arial" w:cs="Arial"/>
                <w:sz w:val="18"/>
                <w:szCs w:val="18"/>
                <w:lang w:eastAsia="zh-CN"/>
              </w:rPr>
            </w:pPr>
          </w:p>
        </w:tc>
        <w:tc>
          <w:tcPr>
            <w:tcW w:w="1296" w:type="dxa"/>
            <w:tcBorders>
              <w:top w:val="single" w:sz="4" w:space="0" w:color="auto"/>
            </w:tcBorders>
            <w:shd w:val="clear" w:color="auto" w:fill="FAFAFA"/>
          </w:tcPr>
          <w:p w:rsidR="00A7116E" w:rsidRPr="000B6CCE" w:rsidRDefault="00A7116E" w:rsidP="007B6564">
            <w:pPr>
              <w:ind w:right="-72"/>
              <w:jc w:val="right"/>
              <w:rPr>
                <w:rFonts w:ascii="Arial" w:hAnsi="Arial" w:cs="Arial"/>
                <w:snapToGrid w:val="0"/>
                <w:sz w:val="18"/>
                <w:szCs w:val="18"/>
                <w:lang w:eastAsia="th-TH"/>
              </w:rPr>
            </w:pPr>
          </w:p>
        </w:tc>
        <w:tc>
          <w:tcPr>
            <w:tcW w:w="1296" w:type="dxa"/>
            <w:tcBorders>
              <w:top w:val="single" w:sz="4" w:space="0" w:color="auto"/>
            </w:tcBorders>
          </w:tcPr>
          <w:p w:rsidR="00A7116E" w:rsidRPr="000B6CCE" w:rsidRDefault="00A7116E" w:rsidP="007B6564">
            <w:pPr>
              <w:ind w:right="-72"/>
              <w:jc w:val="right"/>
              <w:rPr>
                <w:rFonts w:ascii="Arial" w:hAnsi="Arial" w:cs="Arial"/>
                <w:snapToGrid w:val="0"/>
                <w:sz w:val="18"/>
                <w:szCs w:val="18"/>
                <w:lang w:eastAsia="th-TH"/>
              </w:rPr>
            </w:pPr>
          </w:p>
        </w:tc>
        <w:tc>
          <w:tcPr>
            <w:tcW w:w="1296" w:type="dxa"/>
            <w:tcBorders>
              <w:top w:val="single" w:sz="4" w:space="0" w:color="auto"/>
            </w:tcBorders>
            <w:shd w:val="clear" w:color="auto" w:fill="FAFAFA"/>
          </w:tcPr>
          <w:p w:rsidR="00A7116E" w:rsidRPr="000B6CCE" w:rsidRDefault="00A7116E" w:rsidP="007B6564">
            <w:pPr>
              <w:ind w:right="-72"/>
              <w:jc w:val="right"/>
              <w:rPr>
                <w:rFonts w:ascii="Arial" w:hAnsi="Arial" w:cs="Arial"/>
                <w:snapToGrid w:val="0"/>
                <w:sz w:val="18"/>
                <w:szCs w:val="18"/>
                <w:lang w:eastAsia="th-TH"/>
              </w:rPr>
            </w:pPr>
          </w:p>
        </w:tc>
        <w:tc>
          <w:tcPr>
            <w:tcW w:w="1296" w:type="dxa"/>
            <w:tcBorders>
              <w:top w:val="single" w:sz="4" w:space="0" w:color="auto"/>
            </w:tcBorders>
          </w:tcPr>
          <w:p w:rsidR="00A7116E" w:rsidRPr="000B6CCE" w:rsidRDefault="00A7116E" w:rsidP="007B6564">
            <w:pPr>
              <w:ind w:right="-72"/>
              <w:jc w:val="right"/>
              <w:rPr>
                <w:rFonts w:ascii="Arial" w:hAnsi="Arial" w:cs="Arial"/>
                <w:snapToGrid w:val="0"/>
                <w:sz w:val="18"/>
                <w:szCs w:val="18"/>
                <w:lang w:eastAsia="th-TH"/>
              </w:rPr>
            </w:pPr>
          </w:p>
        </w:tc>
      </w:tr>
      <w:tr w:rsidR="00A7116E" w:rsidRPr="000B6CCE" w:rsidTr="00BC167D">
        <w:tc>
          <w:tcPr>
            <w:tcW w:w="3701" w:type="dxa"/>
          </w:tcPr>
          <w:p w:rsidR="00A7116E" w:rsidRPr="000B6CCE" w:rsidRDefault="00A7116E" w:rsidP="00722854">
            <w:pPr>
              <w:pStyle w:val="Header"/>
              <w:tabs>
                <w:tab w:val="clear" w:pos="4153"/>
                <w:tab w:val="clear" w:pos="8306"/>
              </w:tabs>
              <w:spacing w:line="240" w:lineRule="auto"/>
              <w:ind w:left="-101"/>
              <w:rPr>
                <w:rFonts w:cs="Arial"/>
                <w:b/>
                <w:bCs/>
                <w:sz w:val="18"/>
                <w:szCs w:val="18"/>
                <w:lang w:val="en-US" w:eastAsia="en-US"/>
              </w:rPr>
            </w:pPr>
            <w:r w:rsidRPr="000B6CCE">
              <w:rPr>
                <w:rFonts w:cs="Arial"/>
                <w:b/>
                <w:bCs/>
                <w:sz w:val="18"/>
                <w:szCs w:val="18"/>
                <w:lang w:val="en-US" w:eastAsia="en-US"/>
              </w:rPr>
              <w:t>Revenue from sales</w:t>
            </w:r>
          </w:p>
        </w:tc>
        <w:tc>
          <w:tcPr>
            <w:tcW w:w="1296" w:type="dxa"/>
            <w:shd w:val="clear" w:color="auto" w:fill="FAFAFA"/>
          </w:tcPr>
          <w:p w:rsidR="00A7116E" w:rsidRPr="000B6CCE" w:rsidRDefault="00A7116E" w:rsidP="007B6564">
            <w:pPr>
              <w:ind w:right="-72"/>
              <w:jc w:val="right"/>
              <w:rPr>
                <w:rFonts w:ascii="Arial" w:hAnsi="Arial" w:cs="Arial"/>
                <w:sz w:val="18"/>
                <w:szCs w:val="18"/>
                <w:lang w:val="en-US"/>
              </w:rPr>
            </w:pPr>
          </w:p>
        </w:tc>
        <w:tc>
          <w:tcPr>
            <w:tcW w:w="1296" w:type="dxa"/>
          </w:tcPr>
          <w:p w:rsidR="00A7116E" w:rsidRPr="000B6CCE" w:rsidRDefault="00A7116E" w:rsidP="007B6564">
            <w:pPr>
              <w:ind w:right="-72"/>
              <w:jc w:val="right"/>
              <w:rPr>
                <w:rFonts w:ascii="Arial" w:hAnsi="Arial" w:cs="Arial"/>
                <w:sz w:val="18"/>
                <w:szCs w:val="18"/>
                <w:lang w:val="en-US"/>
              </w:rPr>
            </w:pPr>
          </w:p>
        </w:tc>
        <w:tc>
          <w:tcPr>
            <w:tcW w:w="1296" w:type="dxa"/>
            <w:shd w:val="clear" w:color="auto" w:fill="FAFAFA"/>
          </w:tcPr>
          <w:p w:rsidR="00A7116E" w:rsidRPr="000B6CCE" w:rsidRDefault="00A7116E" w:rsidP="007B6564">
            <w:pPr>
              <w:ind w:right="-72"/>
              <w:jc w:val="right"/>
              <w:rPr>
                <w:rFonts w:ascii="Arial" w:hAnsi="Arial" w:cs="Arial"/>
                <w:sz w:val="18"/>
                <w:szCs w:val="18"/>
                <w:lang w:val="en-US"/>
              </w:rPr>
            </w:pPr>
          </w:p>
        </w:tc>
        <w:tc>
          <w:tcPr>
            <w:tcW w:w="1296" w:type="dxa"/>
            <w:vAlign w:val="bottom"/>
          </w:tcPr>
          <w:p w:rsidR="00A7116E" w:rsidRPr="000B6CCE" w:rsidRDefault="00A7116E" w:rsidP="007B6564">
            <w:pPr>
              <w:ind w:right="-72"/>
              <w:jc w:val="right"/>
              <w:rPr>
                <w:rFonts w:ascii="Arial" w:hAnsi="Arial" w:cs="Arial"/>
                <w:sz w:val="18"/>
                <w:szCs w:val="18"/>
                <w:lang w:val="en-US"/>
              </w:rPr>
            </w:pPr>
          </w:p>
        </w:tc>
      </w:tr>
      <w:tr w:rsidR="00BA04C0" w:rsidRPr="000B6CCE" w:rsidTr="00BC167D">
        <w:tc>
          <w:tcPr>
            <w:tcW w:w="3701" w:type="dxa"/>
          </w:tcPr>
          <w:p w:rsidR="00BA04C0" w:rsidRPr="000B6CCE" w:rsidRDefault="00182739" w:rsidP="00722854">
            <w:pPr>
              <w:pStyle w:val="Header"/>
              <w:tabs>
                <w:tab w:val="clear" w:pos="4153"/>
                <w:tab w:val="clear" w:pos="8306"/>
              </w:tabs>
              <w:spacing w:line="240" w:lineRule="auto"/>
              <w:ind w:left="-101"/>
              <w:rPr>
                <w:rFonts w:cs="Arial"/>
                <w:sz w:val="18"/>
                <w:szCs w:val="18"/>
                <w:lang w:eastAsia="en-US"/>
              </w:rPr>
            </w:pPr>
            <w:r w:rsidRPr="000B6CCE">
              <w:rPr>
                <w:rFonts w:cs="Arial"/>
                <w:sz w:val="18"/>
                <w:szCs w:val="18"/>
                <w:lang w:eastAsia="en-US"/>
              </w:rPr>
              <w:t xml:space="preserve"> </w:t>
            </w:r>
            <w:r w:rsidR="00BA04C0" w:rsidRPr="000B6CCE">
              <w:rPr>
                <w:rFonts w:cs="Arial"/>
                <w:sz w:val="18"/>
                <w:szCs w:val="18"/>
                <w:lang w:eastAsia="en-US"/>
              </w:rPr>
              <w:t xml:space="preserve"> </w:t>
            </w:r>
            <w:r w:rsidR="00BA04C0" w:rsidRPr="000B6CCE">
              <w:rPr>
                <w:rFonts w:cs="Arial"/>
                <w:sz w:val="18"/>
                <w:szCs w:val="18"/>
                <w:lang w:val="en-US" w:eastAsia="en-US"/>
              </w:rPr>
              <w:t>Subsidiaries</w:t>
            </w:r>
          </w:p>
        </w:tc>
        <w:tc>
          <w:tcPr>
            <w:tcW w:w="1296" w:type="dxa"/>
            <w:shd w:val="clear" w:color="auto" w:fill="FAFAFA"/>
          </w:tcPr>
          <w:p w:rsidR="00BA04C0" w:rsidRPr="000B6CCE" w:rsidRDefault="006265A2" w:rsidP="007B6564">
            <w:pPr>
              <w:ind w:right="-72"/>
              <w:jc w:val="right"/>
              <w:rPr>
                <w:rFonts w:ascii="Arial" w:hAnsi="Arial" w:cs="Arial"/>
                <w:sz w:val="18"/>
                <w:szCs w:val="18"/>
                <w:lang w:val="en-US"/>
              </w:rPr>
            </w:pPr>
            <w:r w:rsidRPr="000B6CCE">
              <w:rPr>
                <w:rFonts w:ascii="Arial" w:hAnsi="Arial" w:cs="Arial"/>
                <w:sz w:val="18"/>
                <w:szCs w:val="18"/>
                <w:lang w:val="en-US"/>
              </w:rPr>
              <w:t>-</w:t>
            </w:r>
          </w:p>
        </w:tc>
        <w:tc>
          <w:tcPr>
            <w:tcW w:w="1296" w:type="dxa"/>
            <w:shd w:val="clear" w:color="auto" w:fill="auto"/>
          </w:tcPr>
          <w:p w:rsidR="00BA04C0" w:rsidRPr="000B6CCE" w:rsidRDefault="00D72545" w:rsidP="007B6564">
            <w:pPr>
              <w:ind w:right="-72"/>
              <w:jc w:val="right"/>
              <w:rPr>
                <w:rFonts w:ascii="Arial" w:hAnsi="Arial" w:cs="Arial"/>
                <w:sz w:val="18"/>
                <w:szCs w:val="18"/>
                <w:lang w:val="en-US"/>
              </w:rPr>
            </w:pPr>
            <w:r w:rsidRPr="000B6CCE">
              <w:rPr>
                <w:rFonts w:ascii="Arial" w:hAnsi="Arial" w:cs="Arial"/>
                <w:sz w:val="18"/>
                <w:szCs w:val="18"/>
                <w:lang w:val="en-US"/>
              </w:rPr>
              <w:t>-</w:t>
            </w:r>
          </w:p>
        </w:tc>
        <w:tc>
          <w:tcPr>
            <w:tcW w:w="1296" w:type="dxa"/>
            <w:shd w:val="clear" w:color="auto" w:fill="FAFAFA"/>
          </w:tcPr>
          <w:p w:rsidR="00BA04C0" w:rsidRPr="000B6CCE" w:rsidRDefault="006265A2" w:rsidP="007B6564">
            <w:pPr>
              <w:ind w:right="-72"/>
              <w:jc w:val="right"/>
              <w:rPr>
                <w:rFonts w:ascii="Arial" w:hAnsi="Arial" w:cs="Arial"/>
                <w:sz w:val="18"/>
                <w:szCs w:val="18"/>
                <w:lang w:val="en-US"/>
              </w:rPr>
            </w:pPr>
            <w:r w:rsidRPr="000B6CCE">
              <w:rPr>
                <w:rFonts w:ascii="Arial" w:hAnsi="Arial" w:cs="Arial"/>
                <w:sz w:val="18"/>
                <w:szCs w:val="18"/>
                <w:lang w:val="en-US"/>
              </w:rPr>
              <w:t>14,662,973</w:t>
            </w:r>
          </w:p>
        </w:tc>
        <w:tc>
          <w:tcPr>
            <w:tcW w:w="1296" w:type="dxa"/>
            <w:shd w:val="clear" w:color="auto" w:fill="auto"/>
          </w:tcPr>
          <w:p w:rsidR="00BA04C0" w:rsidRPr="000B6CCE" w:rsidRDefault="00D72545" w:rsidP="007B6564">
            <w:pPr>
              <w:ind w:right="-72"/>
              <w:jc w:val="right"/>
              <w:rPr>
                <w:rFonts w:ascii="Arial" w:hAnsi="Arial" w:cs="Arial"/>
                <w:sz w:val="18"/>
                <w:szCs w:val="18"/>
                <w:lang w:val="en-US"/>
              </w:rPr>
            </w:pPr>
            <w:r w:rsidRPr="000B6CCE">
              <w:rPr>
                <w:rFonts w:ascii="Arial" w:hAnsi="Arial" w:cs="Arial"/>
                <w:sz w:val="18"/>
                <w:szCs w:val="18"/>
                <w:lang w:val="en-US"/>
              </w:rPr>
              <w:t>13,270,873</w:t>
            </w:r>
          </w:p>
        </w:tc>
      </w:tr>
      <w:tr w:rsidR="00325A75" w:rsidRPr="000B6CCE" w:rsidTr="00BC167D">
        <w:tc>
          <w:tcPr>
            <w:tcW w:w="3701" w:type="dxa"/>
          </w:tcPr>
          <w:p w:rsidR="00325A75" w:rsidRPr="000B6CCE" w:rsidRDefault="00325A75" w:rsidP="00722854">
            <w:pPr>
              <w:pStyle w:val="Header"/>
              <w:tabs>
                <w:tab w:val="clear" w:pos="4153"/>
                <w:tab w:val="clear" w:pos="8306"/>
              </w:tabs>
              <w:spacing w:line="240" w:lineRule="auto"/>
              <w:ind w:left="-101"/>
              <w:rPr>
                <w:rFonts w:cs="Arial"/>
                <w:sz w:val="18"/>
                <w:szCs w:val="18"/>
                <w:lang w:eastAsia="en-US"/>
              </w:rPr>
            </w:pPr>
            <w:r w:rsidRPr="000B6CCE">
              <w:rPr>
                <w:rFonts w:cs="Arial"/>
                <w:sz w:val="18"/>
                <w:szCs w:val="18"/>
                <w:lang w:eastAsia="en-US"/>
              </w:rPr>
              <w:t xml:space="preserve">  </w:t>
            </w:r>
            <w:r w:rsidRPr="000B6CCE">
              <w:rPr>
                <w:rFonts w:cs="Arial"/>
                <w:sz w:val="18"/>
                <w:szCs w:val="18"/>
                <w:lang w:val="en-US" w:eastAsia="en-US"/>
              </w:rPr>
              <w:t>Associates</w:t>
            </w:r>
          </w:p>
        </w:tc>
        <w:tc>
          <w:tcPr>
            <w:tcW w:w="1296" w:type="dxa"/>
            <w:shd w:val="clear" w:color="auto" w:fill="FAFAFA"/>
          </w:tcPr>
          <w:p w:rsidR="00325A75" w:rsidRPr="000B6CCE" w:rsidRDefault="00325A75" w:rsidP="007B6564">
            <w:pPr>
              <w:ind w:right="-72"/>
              <w:jc w:val="right"/>
              <w:rPr>
                <w:rFonts w:ascii="Arial" w:hAnsi="Arial" w:cs="Arial"/>
                <w:sz w:val="18"/>
                <w:szCs w:val="18"/>
              </w:rPr>
            </w:pPr>
            <w:r w:rsidRPr="000B6CCE">
              <w:rPr>
                <w:rFonts w:ascii="Arial" w:hAnsi="Arial" w:cs="Arial"/>
                <w:sz w:val="18"/>
                <w:szCs w:val="18"/>
              </w:rPr>
              <w:t>2,924,94</w:t>
            </w:r>
            <w:r w:rsidR="001A2D0E" w:rsidRPr="000B6CCE">
              <w:rPr>
                <w:rFonts w:ascii="Arial" w:hAnsi="Arial" w:cs="Arial"/>
                <w:sz w:val="18"/>
                <w:szCs w:val="18"/>
              </w:rPr>
              <w:t>0</w:t>
            </w:r>
          </w:p>
        </w:tc>
        <w:tc>
          <w:tcPr>
            <w:tcW w:w="1296" w:type="dxa"/>
            <w:shd w:val="clear" w:color="auto" w:fill="auto"/>
          </w:tcPr>
          <w:p w:rsidR="00325A75" w:rsidRPr="000B6CCE" w:rsidRDefault="00325A75" w:rsidP="007B6564">
            <w:pPr>
              <w:ind w:right="-72"/>
              <w:jc w:val="right"/>
              <w:rPr>
                <w:rFonts w:ascii="Arial" w:hAnsi="Arial" w:cs="Arial"/>
                <w:sz w:val="18"/>
                <w:szCs w:val="18"/>
                <w:lang w:val="en-US"/>
              </w:rPr>
            </w:pPr>
            <w:r w:rsidRPr="000B6CCE">
              <w:rPr>
                <w:rFonts w:ascii="Arial" w:hAnsi="Arial" w:cs="Arial"/>
                <w:sz w:val="18"/>
                <w:szCs w:val="18"/>
                <w:lang w:val="en-US"/>
              </w:rPr>
              <w:t>3,706,108</w:t>
            </w:r>
          </w:p>
        </w:tc>
        <w:tc>
          <w:tcPr>
            <w:tcW w:w="1296" w:type="dxa"/>
            <w:shd w:val="clear" w:color="auto" w:fill="FAFAFA"/>
          </w:tcPr>
          <w:p w:rsidR="00325A75" w:rsidRPr="000B6CCE" w:rsidRDefault="00325A75" w:rsidP="007B6564">
            <w:pPr>
              <w:ind w:right="-72"/>
              <w:jc w:val="right"/>
              <w:rPr>
                <w:rFonts w:ascii="Arial" w:hAnsi="Arial" w:cs="Arial"/>
                <w:sz w:val="18"/>
                <w:szCs w:val="18"/>
                <w:lang w:val="en-US"/>
              </w:rPr>
            </w:pPr>
            <w:r w:rsidRPr="000B6CCE">
              <w:rPr>
                <w:rFonts w:ascii="Arial" w:hAnsi="Arial" w:cs="Arial"/>
                <w:sz w:val="18"/>
                <w:szCs w:val="18"/>
                <w:lang w:val="en-US"/>
              </w:rPr>
              <w:t>13,511</w:t>
            </w:r>
          </w:p>
        </w:tc>
        <w:tc>
          <w:tcPr>
            <w:tcW w:w="1296" w:type="dxa"/>
            <w:shd w:val="clear" w:color="auto" w:fill="auto"/>
          </w:tcPr>
          <w:p w:rsidR="00325A75" w:rsidRPr="000B6CCE" w:rsidRDefault="00325A75" w:rsidP="007B6564">
            <w:pPr>
              <w:ind w:right="-72"/>
              <w:jc w:val="right"/>
              <w:rPr>
                <w:rFonts w:ascii="Arial" w:hAnsi="Arial" w:cs="Arial"/>
                <w:sz w:val="18"/>
                <w:szCs w:val="18"/>
                <w:lang w:val="en-US"/>
              </w:rPr>
            </w:pPr>
            <w:r w:rsidRPr="000B6CCE">
              <w:rPr>
                <w:rFonts w:ascii="Arial" w:hAnsi="Arial" w:cs="Arial"/>
                <w:sz w:val="18"/>
                <w:szCs w:val="18"/>
              </w:rPr>
              <w:t>56,715</w:t>
            </w:r>
          </w:p>
        </w:tc>
      </w:tr>
      <w:tr w:rsidR="00317B4C" w:rsidRPr="000B6CCE" w:rsidTr="00025D37">
        <w:tc>
          <w:tcPr>
            <w:tcW w:w="3701" w:type="dxa"/>
          </w:tcPr>
          <w:p w:rsidR="00317B4C" w:rsidRPr="000B6CCE" w:rsidRDefault="00325A75" w:rsidP="00722854">
            <w:pPr>
              <w:pStyle w:val="Header"/>
              <w:tabs>
                <w:tab w:val="clear" w:pos="4153"/>
                <w:tab w:val="clear" w:pos="8306"/>
              </w:tabs>
              <w:spacing w:line="240" w:lineRule="auto"/>
              <w:ind w:left="-101"/>
              <w:rPr>
                <w:rFonts w:cs="Arial"/>
                <w:sz w:val="18"/>
                <w:szCs w:val="18"/>
                <w:lang w:eastAsia="en-US"/>
              </w:rPr>
            </w:pPr>
            <w:r w:rsidRPr="000B6CCE">
              <w:rPr>
                <w:rFonts w:cs="Arial"/>
                <w:sz w:val="18"/>
                <w:szCs w:val="18"/>
                <w:lang w:val="en-US" w:eastAsia="en-US"/>
              </w:rPr>
              <w:t xml:space="preserve">  J</w:t>
            </w:r>
            <w:r w:rsidR="00317B4C" w:rsidRPr="000B6CCE">
              <w:rPr>
                <w:rFonts w:cs="Arial"/>
                <w:sz w:val="18"/>
                <w:szCs w:val="18"/>
                <w:lang w:val="en-US" w:eastAsia="en-US"/>
              </w:rPr>
              <w:t>oint ventures</w:t>
            </w:r>
          </w:p>
        </w:tc>
        <w:tc>
          <w:tcPr>
            <w:tcW w:w="1296" w:type="dxa"/>
            <w:tcBorders>
              <w:top w:val="nil"/>
              <w:left w:val="nil"/>
              <w:bottom w:val="nil"/>
              <w:right w:val="nil"/>
            </w:tcBorders>
            <w:shd w:val="clear" w:color="auto" w:fill="auto"/>
            <w:vAlign w:val="bottom"/>
          </w:tcPr>
          <w:p w:rsidR="00317B4C" w:rsidRPr="000B6CCE" w:rsidRDefault="00325A75" w:rsidP="00317B4C">
            <w:pPr>
              <w:ind w:right="-72"/>
              <w:jc w:val="right"/>
              <w:rPr>
                <w:rFonts w:ascii="Arial" w:hAnsi="Arial" w:cs="Arial"/>
                <w:sz w:val="18"/>
                <w:szCs w:val="18"/>
                <w:lang w:val="en-US"/>
              </w:rPr>
            </w:pPr>
            <w:r w:rsidRPr="000B6CCE">
              <w:rPr>
                <w:rFonts w:ascii="Arial" w:hAnsi="Arial" w:cs="Arial"/>
                <w:sz w:val="18"/>
                <w:szCs w:val="18"/>
                <w:lang w:val="en-US"/>
              </w:rPr>
              <w:t>72,287</w:t>
            </w:r>
          </w:p>
        </w:tc>
        <w:tc>
          <w:tcPr>
            <w:tcW w:w="1296" w:type="dxa"/>
            <w:shd w:val="clear" w:color="auto" w:fill="auto"/>
          </w:tcPr>
          <w:p w:rsidR="00317B4C" w:rsidRPr="000B6CCE" w:rsidRDefault="00325A75" w:rsidP="00317B4C">
            <w:pPr>
              <w:ind w:right="-72"/>
              <w:jc w:val="right"/>
              <w:rPr>
                <w:rFonts w:ascii="Arial" w:hAnsi="Arial" w:cs="Arial"/>
                <w:sz w:val="18"/>
                <w:szCs w:val="18"/>
                <w:lang w:val="en-US"/>
              </w:rPr>
            </w:pPr>
            <w:r w:rsidRPr="000B6CCE">
              <w:rPr>
                <w:rFonts w:ascii="Arial" w:hAnsi="Arial" w:cs="Arial"/>
                <w:sz w:val="18"/>
                <w:szCs w:val="18"/>
                <w:lang w:val="en-US"/>
              </w:rPr>
              <w:t>31,569</w:t>
            </w:r>
          </w:p>
        </w:tc>
        <w:tc>
          <w:tcPr>
            <w:tcW w:w="1296" w:type="dxa"/>
            <w:tcBorders>
              <w:top w:val="nil"/>
              <w:left w:val="nil"/>
              <w:bottom w:val="nil"/>
              <w:right w:val="nil"/>
            </w:tcBorders>
            <w:shd w:val="clear" w:color="auto" w:fill="auto"/>
            <w:vAlign w:val="bottom"/>
          </w:tcPr>
          <w:p w:rsidR="00317B4C" w:rsidRPr="000B6CCE" w:rsidRDefault="00325A75" w:rsidP="00317B4C">
            <w:pPr>
              <w:ind w:right="-72"/>
              <w:jc w:val="right"/>
              <w:rPr>
                <w:rFonts w:ascii="Arial" w:hAnsi="Arial" w:cs="Arial"/>
                <w:sz w:val="18"/>
                <w:szCs w:val="18"/>
              </w:rPr>
            </w:pPr>
            <w:r w:rsidRPr="000B6CCE">
              <w:rPr>
                <w:rFonts w:ascii="Arial" w:hAnsi="Arial" w:cs="Arial"/>
                <w:sz w:val="18"/>
                <w:szCs w:val="18"/>
              </w:rPr>
              <w:t>16,521</w:t>
            </w:r>
          </w:p>
        </w:tc>
        <w:tc>
          <w:tcPr>
            <w:tcW w:w="1296" w:type="dxa"/>
            <w:shd w:val="clear" w:color="auto" w:fill="auto"/>
          </w:tcPr>
          <w:p w:rsidR="00317B4C" w:rsidRPr="000B6CCE" w:rsidRDefault="00325A75" w:rsidP="00317B4C">
            <w:pPr>
              <w:ind w:right="-72"/>
              <w:jc w:val="right"/>
              <w:rPr>
                <w:rFonts w:ascii="Arial" w:hAnsi="Arial" w:cs="Arial"/>
                <w:sz w:val="18"/>
                <w:szCs w:val="18"/>
              </w:rPr>
            </w:pPr>
            <w:r w:rsidRPr="000B6CCE">
              <w:rPr>
                <w:rFonts w:ascii="Arial" w:hAnsi="Arial" w:cs="Arial"/>
                <w:sz w:val="18"/>
                <w:szCs w:val="18"/>
              </w:rPr>
              <w:t>-</w:t>
            </w:r>
          </w:p>
        </w:tc>
      </w:tr>
      <w:tr w:rsidR="00317B4C" w:rsidRPr="000B6CCE" w:rsidTr="00025D37">
        <w:tc>
          <w:tcPr>
            <w:tcW w:w="3701" w:type="dxa"/>
          </w:tcPr>
          <w:p w:rsidR="00317B4C" w:rsidRPr="000B6CCE" w:rsidRDefault="00317B4C" w:rsidP="00722854">
            <w:pPr>
              <w:pStyle w:val="Header"/>
              <w:tabs>
                <w:tab w:val="clear" w:pos="4153"/>
                <w:tab w:val="clear" w:pos="8306"/>
              </w:tabs>
              <w:spacing w:line="240" w:lineRule="auto"/>
              <w:ind w:left="-101"/>
              <w:rPr>
                <w:rFonts w:cs="Arial"/>
                <w:sz w:val="18"/>
                <w:szCs w:val="18"/>
                <w:lang w:eastAsia="en-US"/>
              </w:rPr>
            </w:pPr>
            <w:r w:rsidRPr="000B6CCE">
              <w:rPr>
                <w:rFonts w:cs="Arial"/>
                <w:sz w:val="18"/>
                <w:szCs w:val="18"/>
                <w:lang w:eastAsia="en-US"/>
              </w:rPr>
              <w:t xml:space="preserve">  </w:t>
            </w:r>
            <w:r w:rsidRPr="000B6CCE">
              <w:rPr>
                <w:rFonts w:cs="Arial"/>
                <w:snapToGrid w:val="0"/>
                <w:sz w:val="18"/>
                <w:szCs w:val="18"/>
                <w:lang w:eastAsia="th-TH"/>
              </w:rPr>
              <w:t>Other related companies</w:t>
            </w:r>
          </w:p>
        </w:tc>
        <w:tc>
          <w:tcPr>
            <w:tcW w:w="1296" w:type="dxa"/>
            <w:tcBorders>
              <w:top w:val="nil"/>
              <w:left w:val="nil"/>
              <w:bottom w:val="nil"/>
              <w:right w:val="nil"/>
            </w:tcBorders>
            <w:shd w:val="clear" w:color="auto" w:fill="auto"/>
            <w:vAlign w:val="bottom"/>
          </w:tcPr>
          <w:p w:rsidR="00317B4C" w:rsidRPr="000B6CCE" w:rsidRDefault="00317B4C" w:rsidP="00317B4C">
            <w:pPr>
              <w:ind w:right="-72"/>
              <w:jc w:val="right"/>
              <w:rPr>
                <w:rFonts w:ascii="Arial" w:hAnsi="Arial" w:cs="Arial"/>
                <w:sz w:val="18"/>
                <w:szCs w:val="18"/>
                <w:lang w:val="en-US"/>
              </w:rPr>
            </w:pPr>
            <w:r w:rsidRPr="000B6CCE">
              <w:rPr>
                <w:rFonts w:ascii="Arial" w:hAnsi="Arial" w:cs="Arial"/>
                <w:sz w:val="18"/>
                <w:szCs w:val="18"/>
                <w:lang w:val="en-US"/>
              </w:rPr>
              <w:t>728,637</w:t>
            </w:r>
          </w:p>
        </w:tc>
        <w:tc>
          <w:tcPr>
            <w:tcW w:w="1296" w:type="dxa"/>
            <w:tcBorders>
              <w:bottom w:val="single" w:sz="4" w:space="0" w:color="auto"/>
            </w:tcBorders>
            <w:shd w:val="clear" w:color="auto" w:fill="auto"/>
          </w:tcPr>
          <w:p w:rsidR="00317B4C" w:rsidRPr="000B6CCE" w:rsidRDefault="00317B4C" w:rsidP="00317B4C">
            <w:pPr>
              <w:ind w:right="-72"/>
              <w:jc w:val="right"/>
              <w:rPr>
                <w:rFonts w:ascii="Arial" w:hAnsi="Arial" w:cs="Arial"/>
                <w:sz w:val="18"/>
                <w:szCs w:val="18"/>
                <w:lang w:val="en-US"/>
              </w:rPr>
            </w:pPr>
            <w:r w:rsidRPr="000B6CCE">
              <w:rPr>
                <w:rFonts w:ascii="Arial" w:hAnsi="Arial" w:cs="Arial"/>
                <w:sz w:val="18"/>
                <w:szCs w:val="18"/>
                <w:lang w:val="en-US"/>
              </w:rPr>
              <w:t>833,112</w:t>
            </w:r>
          </w:p>
        </w:tc>
        <w:tc>
          <w:tcPr>
            <w:tcW w:w="1296" w:type="dxa"/>
            <w:tcBorders>
              <w:top w:val="nil"/>
              <w:left w:val="nil"/>
              <w:bottom w:val="nil"/>
              <w:right w:val="nil"/>
            </w:tcBorders>
            <w:shd w:val="clear" w:color="auto" w:fill="auto"/>
            <w:vAlign w:val="bottom"/>
          </w:tcPr>
          <w:p w:rsidR="00317B4C" w:rsidRPr="000B6CCE" w:rsidRDefault="00317B4C" w:rsidP="00317B4C">
            <w:pPr>
              <w:ind w:right="-72"/>
              <w:jc w:val="right"/>
              <w:rPr>
                <w:rFonts w:ascii="Arial" w:hAnsi="Arial" w:cs="Arial"/>
                <w:sz w:val="18"/>
                <w:szCs w:val="18"/>
              </w:rPr>
            </w:pPr>
            <w:r w:rsidRPr="000B6CCE">
              <w:rPr>
                <w:rFonts w:ascii="Arial" w:hAnsi="Arial" w:cs="Arial"/>
                <w:sz w:val="18"/>
                <w:szCs w:val="18"/>
              </w:rPr>
              <w:t>300,733</w:t>
            </w:r>
          </w:p>
        </w:tc>
        <w:tc>
          <w:tcPr>
            <w:tcW w:w="1296" w:type="dxa"/>
            <w:tcBorders>
              <w:bottom w:val="single" w:sz="4" w:space="0" w:color="auto"/>
            </w:tcBorders>
            <w:shd w:val="clear" w:color="auto" w:fill="auto"/>
          </w:tcPr>
          <w:p w:rsidR="00317B4C" w:rsidRPr="000B6CCE" w:rsidRDefault="00317B4C" w:rsidP="00317B4C">
            <w:pPr>
              <w:ind w:right="-72"/>
              <w:jc w:val="right"/>
              <w:rPr>
                <w:rFonts w:ascii="Arial" w:hAnsi="Arial" w:cs="Arial"/>
                <w:sz w:val="18"/>
                <w:szCs w:val="18"/>
              </w:rPr>
            </w:pPr>
            <w:r w:rsidRPr="000B6CCE">
              <w:rPr>
                <w:rFonts w:ascii="Arial" w:hAnsi="Arial" w:cs="Arial"/>
                <w:sz w:val="18"/>
                <w:szCs w:val="18"/>
              </w:rPr>
              <w:t>309,810</w:t>
            </w:r>
          </w:p>
        </w:tc>
      </w:tr>
      <w:tr w:rsidR="00317B4C" w:rsidRPr="000B6CCE" w:rsidTr="00BC167D">
        <w:tc>
          <w:tcPr>
            <w:tcW w:w="3701" w:type="dxa"/>
          </w:tcPr>
          <w:p w:rsidR="00317B4C" w:rsidRPr="000B6CCE" w:rsidRDefault="00317B4C" w:rsidP="00722854">
            <w:pPr>
              <w:ind w:left="-101"/>
              <w:rPr>
                <w:rFonts w:ascii="Arial" w:eastAsia="SimSun" w:hAnsi="Arial" w:cs="Arial"/>
                <w:sz w:val="18"/>
                <w:szCs w:val="18"/>
                <w:lang w:eastAsia="zh-CN"/>
              </w:rPr>
            </w:pPr>
          </w:p>
        </w:tc>
        <w:tc>
          <w:tcPr>
            <w:tcW w:w="1296" w:type="dxa"/>
            <w:tcBorders>
              <w:top w:val="single" w:sz="4" w:space="0" w:color="auto"/>
            </w:tcBorders>
            <w:shd w:val="clear" w:color="auto" w:fill="FAFAFA"/>
          </w:tcPr>
          <w:p w:rsidR="00317B4C" w:rsidRPr="000B6CCE" w:rsidRDefault="00317B4C" w:rsidP="00317B4C">
            <w:pPr>
              <w:ind w:right="-72"/>
              <w:rPr>
                <w:rFonts w:ascii="Arial" w:hAnsi="Arial" w:cs="Arial"/>
                <w:snapToGrid w:val="0"/>
                <w:sz w:val="18"/>
                <w:szCs w:val="18"/>
                <w:lang w:eastAsia="th-TH"/>
              </w:rPr>
            </w:pPr>
          </w:p>
        </w:tc>
        <w:tc>
          <w:tcPr>
            <w:tcW w:w="1296" w:type="dxa"/>
            <w:tcBorders>
              <w:top w:val="single" w:sz="4" w:space="0" w:color="auto"/>
            </w:tcBorders>
            <w:shd w:val="clear" w:color="auto" w:fill="auto"/>
          </w:tcPr>
          <w:p w:rsidR="00317B4C" w:rsidRPr="000B6CCE" w:rsidRDefault="00317B4C" w:rsidP="00317B4C">
            <w:pPr>
              <w:ind w:right="-72"/>
              <w:jc w:val="right"/>
              <w:rPr>
                <w:rFonts w:ascii="Arial" w:hAnsi="Arial" w:cs="Arial"/>
                <w:snapToGrid w:val="0"/>
                <w:sz w:val="18"/>
                <w:szCs w:val="18"/>
                <w:lang w:eastAsia="th-TH"/>
              </w:rPr>
            </w:pPr>
          </w:p>
        </w:tc>
        <w:tc>
          <w:tcPr>
            <w:tcW w:w="1296" w:type="dxa"/>
            <w:tcBorders>
              <w:top w:val="single" w:sz="4" w:space="0" w:color="auto"/>
            </w:tcBorders>
            <w:shd w:val="clear" w:color="auto" w:fill="FAFAFA"/>
          </w:tcPr>
          <w:p w:rsidR="00317B4C" w:rsidRPr="000B6CCE" w:rsidRDefault="00317B4C" w:rsidP="00317B4C">
            <w:pPr>
              <w:ind w:right="-72"/>
              <w:jc w:val="right"/>
              <w:rPr>
                <w:rFonts w:ascii="Arial" w:hAnsi="Arial" w:cs="Arial"/>
                <w:snapToGrid w:val="0"/>
                <w:sz w:val="18"/>
                <w:szCs w:val="18"/>
                <w:lang w:eastAsia="th-TH"/>
              </w:rPr>
            </w:pPr>
          </w:p>
        </w:tc>
        <w:tc>
          <w:tcPr>
            <w:tcW w:w="1296" w:type="dxa"/>
            <w:tcBorders>
              <w:top w:val="single" w:sz="4" w:space="0" w:color="auto"/>
            </w:tcBorders>
            <w:shd w:val="clear" w:color="auto" w:fill="auto"/>
          </w:tcPr>
          <w:p w:rsidR="00317B4C" w:rsidRPr="000B6CCE" w:rsidRDefault="00317B4C" w:rsidP="00317B4C">
            <w:pPr>
              <w:ind w:right="-72"/>
              <w:jc w:val="right"/>
              <w:rPr>
                <w:rFonts w:ascii="Arial" w:hAnsi="Arial" w:cs="Arial"/>
                <w:snapToGrid w:val="0"/>
                <w:sz w:val="18"/>
                <w:szCs w:val="18"/>
                <w:lang w:eastAsia="th-TH"/>
              </w:rPr>
            </w:pPr>
          </w:p>
        </w:tc>
      </w:tr>
      <w:tr w:rsidR="00317B4C" w:rsidRPr="000B6CCE" w:rsidTr="00BC167D">
        <w:tc>
          <w:tcPr>
            <w:tcW w:w="3701" w:type="dxa"/>
          </w:tcPr>
          <w:p w:rsidR="00317B4C" w:rsidRPr="000B6CCE" w:rsidRDefault="00317B4C" w:rsidP="00722854">
            <w:pPr>
              <w:pStyle w:val="Header"/>
              <w:tabs>
                <w:tab w:val="clear" w:pos="4153"/>
                <w:tab w:val="clear" w:pos="8306"/>
              </w:tabs>
              <w:spacing w:line="240" w:lineRule="auto"/>
              <w:ind w:left="-101"/>
              <w:rPr>
                <w:rFonts w:cs="Arial"/>
                <w:sz w:val="18"/>
                <w:szCs w:val="18"/>
                <w:lang w:val="en-US" w:eastAsia="en-US"/>
              </w:rPr>
            </w:pPr>
          </w:p>
        </w:tc>
        <w:tc>
          <w:tcPr>
            <w:tcW w:w="1296" w:type="dxa"/>
            <w:tcBorders>
              <w:bottom w:val="single" w:sz="4" w:space="0" w:color="auto"/>
            </w:tcBorders>
            <w:shd w:val="clear" w:color="auto" w:fill="FAFAFA"/>
          </w:tcPr>
          <w:p w:rsidR="00317B4C" w:rsidRPr="000B6CCE" w:rsidRDefault="00152587" w:rsidP="00317B4C">
            <w:pPr>
              <w:ind w:right="-72"/>
              <w:jc w:val="right"/>
              <w:rPr>
                <w:rFonts w:ascii="Arial" w:hAnsi="Arial" w:cs="Arial"/>
                <w:snapToGrid w:val="0"/>
                <w:sz w:val="18"/>
                <w:szCs w:val="18"/>
                <w:lang w:eastAsia="th-TH"/>
              </w:rPr>
            </w:pPr>
            <w:r w:rsidRPr="000B6CCE">
              <w:rPr>
                <w:rFonts w:ascii="Arial" w:hAnsi="Arial" w:cs="Arial"/>
                <w:snapToGrid w:val="0"/>
                <w:sz w:val="18"/>
                <w:szCs w:val="18"/>
                <w:lang w:eastAsia="th-TH"/>
              </w:rPr>
              <w:t>3,725,864</w:t>
            </w:r>
          </w:p>
        </w:tc>
        <w:tc>
          <w:tcPr>
            <w:tcW w:w="1296" w:type="dxa"/>
            <w:tcBorders>
              <w:bottom w:val="single" w:sz="4" w:space="0" w:color="auto"/>
            </w:tcBorders>
            <w:shd w:val="clear" w:color="auto" w:fill="auto"/>
          </w:tcPr>
          <w:p w:rsidR="00317B4C" w:rsidRPr="000B6CCE" w:rsidRDefault="00317B4C" w:rsidP="00317B4C">
            <w:pPr>
              <w:ind w:right="-72"/>
              <w:jc w:val="right"/>
              <w:rPr>
                <w:rFonts w:ascii="Arial" w:hAnsi="Arial" w:cs="Arial"/>
                <w:snapToGrid w:val="0"/>
                <w:sz w:val="18"/>
                <w:szCs w:val="18"/>
                <w:lang w:eastAsia="th-TH"/>
              </w:rPr>
            </w:pPr>
            <w:r w:rsidRPr="000B6CCE">
              <w:rPr>
                <w:rFonts w:ascii="Arial" w:hAnsi="Arial" w:cs="Arial"/>
                <w:snapToGrid w:val="0"/>
                <w:sz w:val="18"/>
                <w:szCs w:val="18"/>
                <w:lang w:eastAsia="th-TH"/>
              </w:rPr>
              <w:t>4,570,789</w:t>
            </w:r>
          </w:p>
        </w:tc>
        <w:tc>
          <w:tcPr>
            <w:tcW w:w="1296" w:type="dxa"/>
            <w:tcBorders>
              <w:bottom w:val="single" w:sz="4" w:space="0" w:color="auto"/>
            </w:tcBorders>
            <w:shd w:val="clear" w:color="auto" w:fill="FAFAFA"/>
          </w:tcPr>
          <w:p w:rsidR="00317B4C" w:rsidRPr="000B6CCE" w:rsidRDefault="00152587" w:rsidP="00317B4C">
            <w:pPr>
              <w:ind w:right="-72"/>
              <w:jc w:val="right"/>
              <w:rPr>
                <w:rFonts w:ascii="Arial" w:hAnsi="Arial" w:cs="Arial"/>
                <w:snapToGrid w:val="0"/>
                <w:sz w:val="18"/>
                <w:szCs w:val="18"/>
                <w:lang w:eastAsia="th-TH"/>
              </w:rPr>
            </w:pPr>
            <w:r w:rsidRPr="000B6CCE">
              <w:rPr>
                <w:rFonts w:ascii="Arial" w:hAnsi="Arial" w:cs="Arial"/>
                <w:snapToGrid w:val="0"/>
                <w:sz w:val="18"/>
                <w:szCs w:val="18"/>
                <w:lang w:eastAsia="th-TH"/>
              </w:rPr>
              <w:t>14,993,738</w:t>
            </w:r>
          </w:p>
        </w:tc>
        <w:tc>
          <w:tcPr>
            <w:tcW w:w="1296" w:type="dxa"/>
            <w:tcBorders>
              <w:bottom w:val="single" w:sz="4" w:space="0" w:color="auto"/>
            </w:tcBorders>
            <w:shd w:val="clear" w:color="auto" w:fill="auto"/>
          </w:tcPr>
          <w:p w:rsidR="00317B4C" w:rsidRPr="000B6CCE" w:rsidRDefault="00317B4C" w:rsidP="00317B4C">
            <w:pPr>
              <w:ind w:right="-72"/>
              <w:jc w:val="right"/>
              <w:rPr>
                <w:rFonts w:ascii="Arial" w:hAnsi="Arial" w:cs="Arial"/>
                <w:snapToGrid w:val="0"/>
                <w:sz w:val="18"/>
                <w:szCs w:val="18"/>
                <w:lang w:eastAsia="th-TH"/>
              </w:rPr>
            </w:pPr>
            <w:r w:rsidRPr="000B6CCE">
              <w:rPr>
                <w:rFonts w:ascii="Arial" w:hAnsi="Arial" w:cs="Arial"/>
                <w:snapToGrid w:val="0"/>
                <w:sz w:val="18"/>
                <w:szCs w:val="18"/>
                <w:lang w:eastAsia="th-TH"/>
              </w:rPr>
              <w:t>13,637,398</w:t>
            </w:r>
          </w:p>
        </w:tc>
      </w:tr>
      <w:tr w:rsidR="00317B4C" w:rsidRPr="000B6CCE" w:rsidTr="00BC167D">
        <w:tc>
          <w:tcPr>
            <w:tcW w:w="3701" w:type="dxa"/>
          </w:tcPr>
          <w:p w:rsidR="00317B4C" w:rsidRPr="000B6CCE" w:rsidRDefault="00317B4C" w:rsidP="00722854">
            <w:pPr>
              <w:pStyle w:val="Header"/>
              <w:tabs>
                <w:tab w:val="clear" w:pos="4153"/>
                <w:tab w:val="clear" w:pos="8306"/>
              </w:tabs>
              <w:spacing w:line="240" w:lineRule="auto"/>
              <w:ind w:left="-101"/>
              <w:rPr>
                <w:rFonts w:cs="Arial"/>
                <w:b/>
                <w:bCs/>
                <w:sz w:val="18"/>
                <w:szCs w:val="18"/>
                <w:lang w:val="en-US" w:eastAsia="en-US"/>
              </w:rPr>
            </w:pPr>
          </w:p>
        </w:tc>
        <w:tc>
          <w:tcPr>
            <w:tcW w:w="1296" w:type="dxa"/>
            <w:tcBorders>
              <w:top w:val="single" w:sz="4" w:space="0" w:color="auto"/>
            </w:tcBorders>
            <w:shd w:val="clear" w:color="auto" w:fill="FAFAFA"/>
          </w:tcPr>
          <w:p w:rsidR="00317B4C" w:rsidRPr="000B6CCE" w:rsidRDefault="00317B4C" w:rsidP="00317B4C">
            <w:pPr>
              <w:ind w:right="-72"/>
              <w:jc w:val="right"/>
              <w:rPr>
                <w:rFonts w:ascii="Arial" w:hAnsi="Arial" w:cs="Arial"/>
                <w:sz w:val="18"/>
                <w:szCs w:val="18"/>
                <w:lang w:val="en-US"/>
              </w:rPr>
            </w:pPr>
          </w:p>
        </w:tc>
        <w:tc>
          <w:tcPr>
            <w:tcW w:w="1296" w:type="dxa"/>
            <w:tcBorders>
              <w:top w:val="single" w:sz="4" w:space="0" w:color="auto"/>
            </w:tcBorders>
            <w:shd w:val="clear" w:color="auto" w:fill="auto"/>
          </w:tcPr>
          <w:p w:rsidR="00317B4C" w:rsidRPr="000B6CCE" w:rsidRDefault="00317B4C" w:rsidP="00317B4C">
            <w:pPr>
              <w:ind w:right="-72"/>
              <w:jc w:val="right"/>
              <w:rPr>
                <w:rFonts w:ascii="Arial" w:hAnsi="Arial" w:cs="Arial"/>
                <w:sz w:val="18"/>
                <w:szCs w:val="18"/>
                <w:lang w:val="en-US"/>
              </w:rPr>
            </w:pPr>
          </w:p>
        </w:tc>
        <w:tc>
          <w:tcPr>
            <w:tcW w:w="1296" w:type="dxa"/>
            <w:tcBorders>
              <w:top w:val="single" w:sz="4" w:space="0" w:color="auto"/>
            </w:tcBorders>
            <w:shd w:val="clear" w:color="auto" w:fill="FAFAFA"/>
          </w:tcPr>
          <w:p w:rsidR="00317B4C" w:rsidRPr="000B6CCE" w:rsidRDefault="00317B4C" w:rsidP="00317B4C">
            <w:pPr>
              <w:ind w:right="-72"/>
              <w:jc w:val="right"/>
              <w:rPr>
                <w:rFonts w:ascii="Arial" w:hAnsi="Arial" w:cs="Arial"/>
                <w:sz w:val="18"/>
                <w:szCs w:val="18"/>
                <w:lang w:val="en-US"/>
              </w:rPr>
            </w:pPr>
          </w:p>
        </w:tc>
        <w:tc>
          <w:tcPr>
            <w:tcW w:w="1296" w:type="dxa"/>
            <w:tcBorders>
              <w:top w:val="single" w:sz="4" w:space="0" w:color="auto"/>
            </w:tcBorders>
            <w:shd w:val="clear" w:color="auto" w:fill="auto"/>
          </w:tcPr>
          <w:p w:rsidR="00317B4C" w:rsidRPr="000B6CCE" w:rsidRDefault="00317B4C" w:rsidP="00317B4C">
            <w:pPr>
              <w:ind w:right="-72"/>
              <w:jc w:val="right"/>
              <w:rPr>
                <w:rFonts w:ascii="Arial" w:hAnsi="Arial" w:cs="Arial"/>
                <w:sz w:val="18"/>
                <w:szCs w:val="18"/>
                <w:lang w:val="en-US"/>
              </w:rPr>
            </w:pPr>
          </w:p>
        </w:tc>
      </w:tr>
      <w:tr w:rsidR="00317B4C" w:rsidRPr="000B6CCE" w:rsidTr="00BC167D">
        <w:tc>
          <w:tcPr>
            <w:tcW w:w="3701" w:type="dxa"/>
          </w:tcPr>
          <w:p w:rsidR="00317B4C" w:rsidRPr="000B6CCE" w:rsidRDefault="00317B4C" w:rsidP="00722854">
            <w:pPr>
              <w:pStyle w:val="Header"/>
              <w:tabs>
                <w:tab w:val="clear" w:pos="4153"/>
                <w:tab w:val="clear" w:pos="8306"/>
              </w:tabs>
              <w:spacing w:line="240" w:lineRule="auto"/>
              <w:ind w:left="-101"/>
              <w:rPr>
                <w:rFonts w:cs="Arial"/>
                <w:b/>
                <w:bCs/>
                <w:sz w:val="18"/>
                <w:szCs w:val="18"/>
                <w:lang w:val="en-US" w:eastAsia="en-US"/>
              </w:rPr>
            </w:pPr>
            <w:r w:rsidRPr="000B6CCE">
              <w:rPr>
                <w:rFonts w:cs="Arial"/>
                <w:b/>
                <w:bCs/>
                <w:sz w:val="18"/>
                <w:szCs w:val="18"/>
                <w:lang w:val="en-US" w:eastAsia="en-US"/>
              </w:rPr>
              <w:t>Interest income</w:t>
            </w:r>
          </w:p>
        </w:tc>
        <w:tc>
          <w:tcPr>
            <w:tcW w:w="1296" w:type="dxa"/>
            <w:shd w:val="clear" w:color="auto" w:fill="FAFAFA"/>
          </w:tcPr>
          <w:p w:rsidR="00317B4C" w:rsidRPr="000B6CCE" w:rsidRDefault="00317B4C" w:rsidP="00317B4C">
            <w:pPr>
              <w:ind w:right="-72"/>
              <w:jc w:val="right"/>
              <w:rPr>
                <w:rFonts w:ascii="Arial" w:hAnsi="Arial" w:cs="Arial"/>
                <w:sz w:val="18"/>
                <w:szCs w:val="18"/>
                <w:lang w:val="en-US"/>
              </w:rPr>
            </w:pPr>
          </w:p>
        </w:tc>
        <w:tc>
          <w:tcPr>
            <w:tcW w:w="1296" w:type="dxa"/>
            <w:shd w:val="clear" w:color="auto" w:fill="auto"/>
          </w:tcPr>
          <w:p w:rsidR="00317B4C" w:rsidRPr="000B6CCE" w:rsidRDefault="00317B4C" w:rsidP="00317B4C">
            <w:pPr>
              <w:ind w:right="-72"/>
              <w:jc w:val="right"/>
              <w:rPr>
                <w:rFonts w:ascii="Arial" w:hAnsi="Arial" w:cs="Arial"/>
                <w:sz w:val="18"/>
                <w:szCs w:val="18"/>
                <w:lang w:val="en-US"/>
              </w:rPr>
            </w:pPr>
          </w:p>
        </w:tc>
        <w:tc>
          <w:tcPr>
            <w:tcW w:w="1296" w:type="dxa"/>
            <w:shd w:val="clear" w:color="auto" w:fill="FAFAFA"/>
          </w:tcPr>
          <w:p w:rsidR="00317B4C" w:rsidRPr="000B6CCE" w:rsidRDefault="00317B4C" w:rsidP="00317B4C">
            <w:pPr>
              <w:ind w:right="-72"/>
              <w:jc w:val="right"/>
              <w:rPr>
                <w:rFonts w:ascii="Arial" w:hAnsi="Arial" w:cs="Arial"/>
                <w:sz w:val="18"/>
                <w:szCs w:val="18"/>
                <w:lang w:val="en-US"/>
              </w:rPr>
            </w:pPr>
          </w:p>
        </w:tc>
        <w:tc>
          <w:tcPr>
            <w:tcW w:w="1296" w:type="dxa"/>
            <w:shd w:val="clear" w:color="auto" w:fill="auto"/>
          </w:tcPr>
          <w:p w:rsidR="00317B4C" w:rsidRPr="000B6CCE" w:rsidRDefault="00317B4C" w:rsidP="00317B4C">
            <w:pPr>
              <w:ind w:right="-72"/>
              <w:jc w:val="right"/>
              <w:rPr>
                <w:rFonts w:ascii="Arial" w:hAnsi="Arial" w:cs="Arial"/>
                <w:sz w:val="18"/>
                <w:szCs w:val="18"/>
                <w:lang w:val="en-US"/>
              </w:rPr>
            </w:pPr>
          </w:p>
        </w:tc>
      </w:tr>
      <w:tr w:rsidR="00317B4C" w:rsidRPr="000B6CCE" w:rsidTr="00BC167D">
        <w:tc>
          <w:tcPr>
            <w:tcW w:w="3701" w:type="dxa"/>
          </w:tcPr>
          <w:p w:rsidR="00317B4C" w:rsidRPr="000B6CCE" w:rsidRDefault="00317B4C" w:rsidP="00722854">
            <w:pPr>
              <w:pStyle w:val="Header"/>
              <w:tabs>
                <w:tab w:val="clear" w:pos="4153"/>
                <w:tab w:val="clear" w:pos="8306"/>
              </w:tabs>
              <w:spacing w:line="240" w:lineRule="auto"/>
              <w:ind w:left="-101"/>
              <w:rPr>
                <w:rFonts w:cs="Arial"/>
                <w:sz w:val="18"/>
                <w:szCs w:val="18"/>
                <w:lang w:eastAsia="en-US"/>
              </w:rPr>
            </w:pPr>
            <w:r w:rsidRPr="000B6CCE">
              <w:rPr>
                <w:rFonts w:cs="Arial"/>
                <w:sz w:val="18"/>
                <w:szCs w:val="18"/>
                <w:lang w:eastAsia="en-US"/>
              </w:rPr>
              <w:t xml:space="preserve">  </w:t>
            </w:r>
            <w:r w:rsidRPr="000B6CCE">
              <w:rPr>
                <w:rFonts w:cs="Arial"/>
                <w:sz w:val="18"/>
                <w:szCs w:val="18"/>
                <w:lang w:val="en-US" w:eastAsia="en-US"/>
              </w:rPr>
              <w:t>Subsidiaries</w:t>
            </w:r>
          </w:p>
        </w:tc>
        <w:tc>
          <w:tcPr>
            <w:tcW w:w="1296" w:type="dxa"/>
            <w:shd w:val="clear" w:color="auto" w:fill="FAFAFA"/>
          </w:tcPr>
          <w:p w:rsidR="00317B4C" w:rsidRPr="000B6CCE" w:rsidRDefault="00317B4C" w:rsidP="00317B4C">
            <w:pPr>
              <w:ind w:right="-72"/>
              <w:jc w:val="right"/>
              <w:rPr>
                <w:rFonts w:ascii="Arial" w:hAnsi="Arial" w:cs="Arial"/>
                <w:sz w:val="18"/>
                <w:szCs w:val="18"/>
              </w:rPr>
            </w:pPr>
            <w:r w:rsidRPr="000B6CCE">
              <w:rPr>
                <w:rFonts w:ascii="Arial" w:hAnsi="Arial" w:cs="Arial"/>
                <w:sz w:val="18"/>
                <w:szCs w:val="18"/>
              </w:rPr>
              <w:t>-</w:t>
            </w:r>
          </w:p>
        </w:tc>
        <w:tc>
          <w:tcPr>
            <w:tcW w:w="1296" w:type="dxa"/>
            <w:shd w:val="clear" w:color="auto" w:fill="auto"/>
          </w:tcPr>
          <w:p w:rsidR="00317B4C" w:rsidRPr="000B6CCE" w:rsidRDefault="00317B4C" w:rsidP="00317B4C">
            <w:pPr>
              <w:ind w:right="-72"/>
              <w:jc w:val="right"/>
              <w:rPr>
                <w:rFonts w:ascii="Arial" w:hAnsi="Arial" w:cs="Arial"/>
                <w:sz w:val="18"/>
                <w:szCs w:val="18"/>
                <w:cs/>
                <w:lang w:val="en-US"/>
              </w:rPr>
            </w:pPr>
            <w:r w:rsidRPr="000B6CCE">
              <w:rPr>
                <w:rFonts w:ascii="Arial" w:hAnsi="Arial" w:cs="Arial"/>
                <w:sz w:val="18"/>
                <w:szCs w:val="18"/>
                <w:lang w:val="en-US"/>
              </w:rPr>
              <w:t>-</w:t>
            </w:r>
          </w:p>
        </w:tc>
        <w:tc>
          <w:tcPr>
            <w:tcW w:w="1296" w:type="dxa"/>
            <w:shd w:val="clear" w:color="auto" w:fill="FAFAFA"/>
          </w:tcPr>
          <w:p w:rsidR="00317B4C" w:rsidRPr="000B6CCE" w:rsidRDefault="00317B4C" w:rsidP="00317B4C">
            <w:pPr>
              <w:ind w:right="-72"/>
              <w:jc w:val="right"/>
              <w:rPr>
                <w:rFonts w:ascii="Arial" w:hAnsi="Arial" w:cs="Arial"/>
                <w:sz w:val="18"/>
                <w:szCs w:val="18"/>
              </w:rPr>
            </w:pPr>
            <w:r w:rsidRPr="000B6CCE">
              <w:rPr>
                <w:rFonts w:ascii="Arial" w:hAnsi="Arial" w:cs="Arial"/>
                <w:sz w:val="18"/>
                <w:szCs w:val="18"/>
              </w:rPr>
              <w:t>1,768,020</w:t>
            </w:r>
          </w:p>
        </w:tc>
        <w:tc>
          <w:tcPr>
            <w:tcW w:w="1296" w:type="dxa"/>
            <w:shd w:val="clear" w:color="auto" w:fill="auto"/>
          </w:tcPr>
          <w:p w:rsidR="00317B4C" w:rsidRPr="000B6CCE" w:rsidRDefault="00317B4C" w:rsidP="00317B4C">
            <w:pPr>
              <w:ind w:right="-72"/>
              <w:jc w:val="right"/>
              <w:rPr>
                <w:rFonts w:ascii="Arial" w:hAnsi="Arial" w:cs="Arial"/>
                <w:sz w:val="18"/>
                <w:szCs w:val="18"/>
              </w:rPr>
            </w:pPr>
            <w:r w:rsidRPr="000B6CCE">
              <w:rPr>
                <w:rFonts w:ascii="Arial" w:hAnsi="Arial" w:cs="Arial"/>
                <w:sz w:val="18"/>
                <w:szCs w:val="18"/>
              </w:rPr>
              <w:t>1,797,045</w:t>
            </w:r>
          </w:p>
        </w:tc>
      </w:tr>
      <w:tr w:rsidR="00325A75" w:rsidRPr="000B6CCE" w:rsidTr="00BC167D">
        <w:tc>
          <w:tcPr>
            <w:tcW w:w="3701" w:type="dxa"/>
          </w:tcPr>
          <w:p w:rsidR="00325A75" w:rsidRPr="000B6CCE" w:rsidRDefault="00325A75" w:rsidP="00722854">
            <w:pPr>
              <w:pStyle w:val="Header"/>
              <w:tabs>
                <w:tab w:val="clear" w:pos="4153"/>
                <w:tab w:val="clear" w:pos="8306"/>
              </w:tabs>
              <w:spacing w:line="240" w:lineRule="auto"/>
              <w:ind w:left="-101"/>
              <w:rPr>
                <w:rFonts w:cs="Arial"/>
                <w:sz w:val="18"/>
                <w:szCs w:val="18"/>
                <w:lang w:eastAsia="en-US"/>
              </w:rPr>
            </w:pPr>
            <w:r w:rsidRPr="000B6CCE">
              <w:rPr>
                <w:rFonts w:cs="Arial"/>
                <w:sz w:val="18"/>
                <w:szCs w:val="18"/>
                <w:lang w:val="en-US" w:eastAsia="en-US"/>
              </w:rPr>
              <w:t xml:space="preserve">  Associates </w:t>
            </w:r>
            <w:r w:rsidRPr="000B6CCE">
              <w:rPr>
                <w:rFonts w:cs="Arial"/>
                <w:sz w:val="18"/>
                <w:szCs w:val="18"/>
                <w:vertAlign w:val="superscript"/>
                <w:lang w:val="en-US" w:eastAsia="en-US"/>
              </w:rPr>
              <w:t>(1)</w:t>
            </w:r>
          </w:p>
        </w:tc>
        <w:tc>
          <w:tcPr>
            <w:tcW w:w="1296" w:type="dxa"/>
            <w:shd w:val="clear" w:color="auto" w:fill="FAFAFA"/>
          </w:tcPr>
          <w:p w:rsidR="00325A75" w:rsidRPr="000B6CCE" w:rsidRDefault="00325A75" w:rsidP="00317B4C">
            <w:pPr>
              <w:ind w:right="-72"/>
              <w:jc w:val="right"/>
              <w:rPr>
                <w:rFonts w:ascii="Arial" w:hAnsi="Arial" w:cs="Arial"/>
                <w:sz w:val="18"/>
                <w:szCs w:val="18"/>
              </w:rPr>
            </w:pPr>
            <w:r w:rsidRPr="000B6CCE">
              <w:rPr>
                <w:rFonts w:ascii="Arial" w:hAnsi="Arial" w:cs="Arial"/>
                <w:sz w:val="18"/>
                <w:szCs w:val="18"/>
              </w:rPr>
              <w:t>223,748</w:t>
            </w:r>
          </w:p>
        </w:tc>
        <w:tc>
          <w:tcPr>
            <w:tcW w:w="1296" w:type="dxa"/>
            <w:shd w:val="clear" w:color="auto" w:fill="auto"/>
          </w:tcPr>
          <w:p w:rsidR="00325A75" w:rsidRPr="000B6CCE" w:rsidRDefault="00325A75" w:rsidP="00317B4C">
            <w:pPr>
              <w:ind w:right="-72"/>
              <w:jc w:val="right"/>
              <w:rPr>
                <w:rFonts w:ascii="Arial" w:hAnsi="Arial" w:cs="Arial"/>
                <w:sz w:val="18"/>
                <w:szCs w:val="18"/>
                <w:lang w:val="en-US"/>
              </w:rPr>
            </w:pPr>
            <w:r w:rsidRPr="000B6CCE">
              <w:rPr>
                <w:rFonts w:ascii="Arial" w:hAnsi="Arial" w:cs="Arial"/>
                <w:sz w:val="18"/>
                <w:szCs w:val="18"/>
                <w:lang w:val="en-US"/>
              </w:rPr>
              <w:t>936,634</w:t>
            </w:r>
          </w:p>
        </w:tc>
        <w:tc>
          <w:tcPr>
            <w:tcW w:w="1296" w:type="dxa"/>
            <w:shd w:val="clear" w:color="auto" w:fill="FAFAFA"/>
          </w:tcPr>
          <w:p w:rsidR="00325A75" w:rsidRPr="000B6CCE" w:rsidRDefault="00325A75" w:rsidP="00317B4C">
            <w:pPr>
              <w:ind w:right="-72"/>
              <w:jc w:val="right"/>
              <w:rPr>
                <w:rFonts w:ascii="Arial" w:hAnsi="Arial" w:cs="Arial"/>
                <w:sz w:val="18"/>
                <w:szCs w:val="18"/>
              </w:rPr>
            </w:pPr>
            <w:r w:rsidRPr="000B6CCE">
              <w:rPr>
                <w:rFonts w:ascii="Arial" w:hAnsi="Arial" w:cs="Arial"/>
                <w:sz w:val="18"/>
                <w:szCs w:val="18"/>
              </w:rPr>
              <w:t>-</w:t>
            </w:r>
          </w:p>
        </w:tc>
        <w:tc>
          <w:tcPr>
            <w:tcW w:w="1296" w:type="dxa"/>
            <w:shd w:val="clear" w:color="auto" w:fill="auto"/>
          </w:tcPr>
          <w:p w:rsidR="00325A75" w:rsidRPr="000B6CCE" w:rsidRDefault="00325A75" w:rsidP="00317B4C">
            <w:pPr>
              <w:ind w:right="-72"/>
              <w:jc w:val="right"/>
              <w:rPr>
                <w:rFonts w:ascii="Arial" w:hAnsi="Arial" w:cs="Arial"/>
                <w:sz w:val="18"/>
                <w:szCs w:val="18"/>
              </w:rPr>
            </w:pPr>
            <w:r w:rsidRPr="000B6CCE">
              <w:rPr>
                <w:rFonts w:ascii="Arial" w:hAnsi="Arial" w:cs="Arial"/>
                <w:sz w:val="18"/>
                <w:szCs w:val="18"/>
              </w:rPr>
              <w:t>-</w:t>
            </w:r>
          </w:p>
        </w:tc>
      </w:tr>
      <w:tr w:rsidR="00317B4C" w:rsidRPr="000B6CCE" w:rsidTr="00BC167D">
        <w:tc>
          <w:tcPr>
            <w:tcW w:w="3701" w:type="dxa"/>
          </w:tcPr>
          <w:p w:rsidR="00317B4C" w:rsidRPr="000B6CCE" w:rsidRDefault="00317B4C" w:rsidP="00722854">
            <w:pPr>
              <w:pStyle w:val="Header"/>
              <w:tabs>
                <w:tab w:val="clear" w:pos="4153"/>
                <w:tab w:val="clear" w:pos="8306"/>
              </w:tabs>
              <w:spacing w:line="240" w:lineRule="auto"/>
              <w:ind w:left="-101"/>
              <w:rPr>
                <w:rFonts w:cs="Arial"/>
                <w:sz w:val="18"/>
                <w:szCs w:val="18"/>
                <w:lang w:eastAsia="en-US"/>
              </w:rPr>
            </w:pPr>
            <w:r w:rsidRPr="000B6CCE">
              <w:rPr>
                <w:rFonts w:cs="Arial"/>
                <w:sz w:val="18"/>
                <w:szCs w:val="18"/>
                <w:lang w:val="en-US" w:eastAsia="en-US"/>
              </w:rPr>
              <w:t xml:space="preserve">  </w:t>
            </w:r>
            <w:r w:rsidR="00325A75" w:rsidRPr="000B6CCE">
              <w:rPr>
                <w:rFonts w:cs="Arial"/>
                <w:sz w:val="18"/>
                <w:szCs w:val="18"/>
                <w:lang w:val="en-US" w:eastAsia="en-US"/>
              </w:rPr>
              <w:t>J</w:t>
            </w:r>
            <w:r w:rsidRPr="000B6CCE">
              <w:rPr>
                <w:rFonts w:cs="Arial"/>
                <w:sz w:val="18"/>
                <w:szCs w:val="18"/>
                <w:lang w:val="en-US" w:eastAsia="en-US"/>
              </w:rPr>
              <w:t>oint ventures</w:t>
            </w:r>
            <w:r w:rsidR="00506634" w:rsidRPr="000B6CCE">
              <w:rPr>
                <w:rFonts w:cs="Arial"/>
                <w:sz w:val="18"/>
                <w:szCs w:val="18"/>
                <w:lang w:val="en-US" w:eastAsia="en-US"/>
              </w:rPr>
              <w:t xml:space="preserve"> </w:t>
            </w:r>
            <w:r w:rsidR="00506634" w:rsidRPr="000B6CCE">
              <w:rPr>
                <w:rFonts w:cs="Arial"/>
                <w:sz w:val="18"/>
                <w:szCs w:val="18"/>
                <w:vertAlign w:val="superscript"/>
                <w:lang w:val="en-US" w:eastAsia="en-US"/>
              </w:rPr>
              <w:t>(1)</w:t>
            </w:r>
          </w:p>
        </w:tc>
        <w:tc>
          <w:tcPr>
            <w:tcW w:w="1296" w:type="dxa"/>
            <w:tcBorders>
              <w:bottom w:val="single" w:sz="4" w:space="0" w:color="auto"/>
            </w:tcBorders>
            <w:shd w:val="clear" w:color="auto" w:fill="FAFAFA"/>
          </w:tcPr>
          <w:p w:rsidR="00317B4C" w:rsidRPr="000B6CCE" w:rsidRDefault="00325A75" w:rsidP="00317B4C">
            <w:pPr>
              <w:ind w:right="-72"/>
              <w:jc w:val="right"/>
              <w:rPr>
                <w:rFonts w:ascii="Arial" w:hAnsi="Arial" w:cs="Arial"/>
                <w:sz w:val="18"/>
                <w:szCs w:val="18"/>
                <w:lang w:val="en-US"/>
              </w:rPr>
            </w:pPr>
            <w:r w:rsidRPr="000B6CCE">
              <w:rPr>
                <w:rFonts w:ascii="Arial" w:hAnsi="Arial" w:cs="Arial"/>
                <w:sz w:val="18"/>
                <w:szCs w:val="18"/>
                <w:lang w:val="en-US"/>
              </w:rPr>
              <w:t>7,984</w:t>
            </w:r>
          </w:p>
        </w:tc>
        <w:tc>
          <w:tcPr>
            <w:tcW w:w="1296" w:type="dxa"/>
            <w:tcBorders>
              <w:bottom w:val="single" w:sz="4" w:space="0" w:color="auto"/>
            </w:tcBorders>
            <w:shd w:val="clear" w:color="auto" w:fill="auto"/>
          </w:tcPr>
          <w:p w:rsidR="00317B4C" w:rsidRPr="000B6CCE" w:rsidRDefault="00325A75" w:rsidP="00317B4C">
            <w:pPr>
              <w:ind w:right="-72"/>
              <w:jc w:val="right"/>
              <w:rPr>
                <w:rFonts w:ascii="Arial" w:hAnsi="Arial" w:cs="Arial"/>
                <w:sz w:val="18"/>
                <w:szCs w:val="18"/>
                <w:lang w:val="en-US"/>
              </w:rPr>
            </w:pPr>
            <w:r w:rsidRPr="000B6CCE">
              <w:rPr>
                <w:rFonts w:ascii="Arial" w:hAnsi="Arial" w:cs="Arial"/>
                <w:sz w:val="18"/>
                <w:szCs w:val="18"/>
                <w:lang w:val="en-US"/>
              </w:rPr>
              <w:t>1,101</w:t>
            </w:r>
          </w:p>
        </w:tc>
        <w:tc>
          <w:tcPr>
            <w:tcW w:w="1296" w:type="dxa"/>
            <w:tcBorders>
              <w:bottom w:val="single" w:sz="4" w:space="0" w:color="auto"/>
            </w:tcBorders>
            <w:shd w:val="clear" w:color="auto" w:fill="FAFAFA"/>
          </w:tcPr>
          <w:p w:rsidR="00317B4C" w:rsidRPr="000B6CCE" w:rsidRDefault="00317B4C" w:rsidP="00317B4C">
            <w:pPr>
              <w:ind w:right="-72"/>
              <w:jc w:val="right"/>
              <w:rPr>
                <w:rFonts w:ascii="Arial" w:hAnsi="Arial" w:cs="Arial"/>
                <w:sz w:val="18"/>
                <w:szCs w:val="18"/>
                <w:lang w:val="en-US"/>
              </w:rPr>
            </w:pPr>
            <w:r w:rsidRPr="000B6CCE">
              <w:rPr>
                <w:rFonts w:ascii="Arial" w:hAnsi="Arial" w:cs="Arial"/>
                <w:sz w:val="18"/>
                <w:szCs w:val="18"/>
                <w:lang w:val="en-US"/>
              </w:rPr>
              <w:t>7,984</w:t>
            </w:r>
          </w:p>
        </w:tc>
        <w:tc>
          <w:tcPr>
            <w:tcW w:w="1296" w:type="dxa"/>
            <w:tcBorders>
              <w:bottom w:val="single" w:sz="4" w:space="0" w:color="auto"/>
            </w:tcBorders>
            <w:shd w:val="clear" w:color="auto" w:fill="auto"/>
          </w:tcPr>
          <w:p w:rsidR="00317B4C" w:rsidRPr="000B6CCE" w:rsidRDefault="00317B4C" w:rsidP="00317B4C">
            <w:pPr>
              <w:ind w:right="-72"/>
              <w:jc w:val="right"/>
              <w:rPr>
                <w:rFonts w:ascii="Arial" w:hAnsi="Arial" w:cs="Arial"/>
                <w:sz w:val="18"/>
                <w:szCs w:val="18"/>
                <w:lang w:val="en-US"/>
              </w:rPr>
            </w:pPr>
            <w:r w:rsidRPr="000B6CCE">
              <w:rPr>
                <w:rFonts w:ascii="Arial" w:hAnsi="Arial" w:cs="Arial"/>
                <w:sz w:val="18"/>
                <w:szCs w:val="18"/>
                <w:lang w:val="en-US"/>
              </w:rPr>
              <w:t>1,101</w:t>
            </w:r>
          </w:p>
        </w:tc>
      </w:tr>
      <w:tr w:rsidR="00317B4C" w:rsidRPr="000B6CCE" w:rsidTr="00BC167D">
        <w:tc>
          <w:tcPr>
            <w:tcW w:w="3701" w:type="dxa"/>
          </w:tcPr>
          <w:p w:rsidR="00317B4C" w:rsidRPr="000B6CCE" w:rsidRDefault="00317B4C" w:rsidP="00722854">
            <w:pPr>
              <w:ind w:left="-101"/>
              <w:rPr>
                <w:rFonts w:ascii="Arial" w:eastAsia="SimSun" w:hAnsi="Arial" w:cs="Arial"/>
                <w:sz w:val="18"/>
                <w:szCs w:val="18"/>
                <w:lang w:eastAsia="zh-CN"/>
              </w:rPr>
            </w:pPr>
          </w:p>
        </w:tc>
        <w:tc>
          <w:tcPr>
            <w:tcW w:w="1296" w:type="dxa"/>
            <w:tcBorders>
              <w:top w:val="single" w:sz="4" w:space="0" w:color="auto"/>
            </w:tcBorders>
            <w:shd w:val="clear" w:color="auto" w:fill="FAFAFA"/>
          </w:tcPr>
          <w:p w:rsidR="00317B4C" w:rsidRPr="000B6CCE" w:rsidRDefault="00317B4C" w:rsidP="00317B4C">
            <w:pPr>
              <w:ind w:right="-72"/>
              <w:jc w:val="right"/>
              <w:rPr>
                <w:rFonts w:ascii="Arial" w:hAnsi="Arial" w:cs="Arial"/>
                <w:snapToGrid w:val="0"/>
                <w:sz w:val="18"/>
                <w:szCs w:val="18"/>
                <w:lang w:eastAsia="th-TH"/>
              </w:rPr>
            </w:pPr>
          </w:p>
        </w:tc>
        <w:tc>
          <w:tcPr>
            <w:tcW w:w="1296" w:type="dxa"/>
            <w:tcBorders>
              <w:top w:val="single" w:sz="4" w:space="0" w:color="auto"/>
            </w:tcBorders>
          </w:tcPr>
          <w:p w:rsidR="00317B4C" w:rsidRPr="000B6CCE" w:rsidRDefault="00317B4C" w:rsidP="00317B4C">
            <w:pPr>
              <w:ind w:right="-72"/>
              <w:jc w:val="right"/>
              <w:rPr>
                <w:rFonts w:ascii="Arial" w:hAnsi="Arial" w:cs="Arial"/>
                <w:snapToGrid w:val="0"/>
                <w:sz w:val="18"/>
                <w:szCs w:val="18"/>
                <w:lang w:eastAsia="th-TH"/>
              </w:rPr>
            </w:pPr>
          </w:p>
        </w:tc>
        <w:tc>
          <w:tcPr>
            <w:tcW w:w="1296" w:type="dxa"/>
            <w:tcBorders>
              <w:top w:val="single" w:sz="4" w:space="0" w:color="auto"/>
            </w:tcBorders>
            <w:shd w:val="clear" w:color="auto" w:fill="FAFAFA"/>
          </w:tcPr>
          <w:p w:rsidR="00317B4C" w:rsidRPr="000B6CCE" w:rsidRDefault="00317B4C" w:rsidP="00317B4C">
            <w:pPr>
              <w:ind w:right="-72"/>
              <w:jc w:val="right"/>
              <w:rPr>
                <w:rFonts w:ascii="Arial" w:hAnsi="Arial" w:cs="Arial"/>
                <w:snapToGrid w:val="0"/>
                <w:sz w:val="18"/>
                <w:szCs w:val="18"/>
                <w:lang w:eastAsia="th-TH"/>
              </w:rPr>
            </w:pPr>
          </w:p>
        </w:tc>
        <w:tc>
          <w:tcPr>
            <w:tcW w:w="1296" w:type="dxa"/>
            <w:tcBorders>
              <w:top w:val="single" w:sz="4" w:space="0" w:color="auto"/>
            </w:tcBorders>
          </w:tcPr>
          <w:p w:rsidR="00317B4C" w:rsidRPr="000B6CCE" w:rsidRDefault="00317B4C" w:rsidP="00317B4C">
            <w:pPr>
              <w:ind w:right="-72"/>
              <w:jc w:val="right"/>
              <w:rPr>
                <w:rFonts w:ascii="Arial" w:hAnsi="Arial" w:cs="Arial"/>
                <w:snapToGrid w:val="0"/>
                <w:sz w:val="18"/>
                <w:szCs w:val="18"/>
                <w:lang w:eastAsia="th-TH"/>
              </w:rPr>
            </w:pPr>
          </w:p>
        </w:tc>
      </w:tr>
      <w:tr w:rsidR="00317B4C" w:rsidRPr="000B6CCE" w:rsidTr="00BC167D">
        <w:tc>
          <w:tcPr>
            <w:tcW w:w="3701" w:type="dxa"/>
          </w:tcPr>
          <w:p w:rsidR="00317B4C" w:rsidRPr="000B6CCE" w:rsidRDefault="00317B4C" w:rsidP="00722854">
            <w:pPr>
              <w:pStyle w:val="Header"/>
              <w:tabs>
                <w:tab w:val="clear" w:pos="4153"/>
                <w:tab w:val="clear" w:pos="8306"/>
              </w:tabs>
              <w:spacing w:line="240" w:lineRule="auto"/>
              <w:ind w:left="-101"/>
              <w:rPr>
                <w:rFonts w:cs="Arial"/>
                <w:sz w:val="18"/>
                <w:szCs w:val="18"/>
                <w:lang w:eastAsia="en-US"/>
              </w:rPr>
            </w:pPr>
            <w:r w:rsidRPr="000B6CCE">
              <w:rPr>
                <w:rFonts w:cs="Arial"/>
                <w:sz w:val="18"/>
                <w:szCs w:val="18"/>
                <w:lang w:eastAsia="en-US"/>
              </w:rPr>
              <w:t xml:space="preserve">  </w:t>
            </w:r>
          </w:p>
        </w:tc>
        <w:tc>
          <w:tcPr>
            <w:tcW w:w="1296" w:type="dxa"/>
            <w:tcBorders>
              <w:bottom w:val="single" w:sz="4" w:space="0" w:color="auto"/>
            </w:tcBorders>
            <w:shd w:val="clear" w:color="auto" w:fill="FAFAFA"/>
          </w:tcPr>
          <w:p w:rsidR="00317B4C" w:rsidRPr="000B6CCE" w:rsidRDefault="00506634" w:rsidP="00317B4C">
            <w:pPr>
              <w:ind w:right="-72"/>
              <w:jc w:val="right"/>
              <w:rPr>
                <w:rFonts w:ascii="Arial" w:hAnsi="Arial" w:cs="Arial"/>
                <w:snapToGrid w:val="0"/>
                <w:sz w:val="18"/>
                <w:szCs w:val="18"/>
                <w:lang w:eastAsia="th-TH"/>
              </w:rPr>
            </w:pPr>
            <w:r w:rsidRPr="000B6CCE">
              <w:rPr>
                <w:rFonts w:ascii="Arial" w:hAnsi="Arial" w:cs="Arial"/>
                <w:snapToGrid w:val="0"/>
                <w:sz w:val="18"/>
                <w:szCs w:val="18"/>
                <w:lang w:eastAsia="th-TH"/>
              </w:rPr>
              <w:t>231,732</w:t>
            </w:r>
          </w:p>
        </w:tc>
        <w:tc>
          <w:tcPr>
            <w:tcW w:w="1296" w:type="dxa"/>
            <w:tcBorders>
              <w:bottom w:val="single" w:sz="4" w:space="0" w:color="auto"/>
            </w:tcBorders>
            <w:shd w:val="clear" w:color="auto" w:fill="auto"/>
          </w:tcPr>
          <w:p w:rsidR="00317B4C" w:rsidRPr="000B6CCE" w:rsidRDefault="00317B4C" w:rsidP="00317B4C">
            <w:pPr>
              <w:ind w:right="-72"/>
              <w:jc w:val="right"/>
              <w:rPr>
                <w:rFonts w:ascii="Arial" w:hAnsi="Arial" w:cs="Arial"/>
                <w:snapToGrid w:val="0"/>
                <w:sz w:val="18"/>
                <w:szCs w:val="18"/>
                <w:lang w:eastAsia="th-TH"/>
              </w:rPr>
            </w:pPr>
            <w:r w:rsidRPr="000B6CCE">
              <w:rPr>
                <w:rFonts w:ascii="Arial" w:hAnsi="Arial" w:cs="Arial"/>
                <w:snapToGrid w:val="0"/>
                <w:sz w:val="18"/>
                <w:szCs w:val="18"/>
                <w:lang w:eastAsia="th-TH"/>
              </w:rPr>
              <w:t>937,735</w:t>
            </w:r>
          </w:p>
        </w:tc>
        <w:tc>
          <w:tcPr>
            <w:tcW w:w="1296" w:type="dxa"/>
            <w:tcBorders>
              <w:bottom w:val="single" w:sz="4" w:space="0" w:color="auto"/>
            </w:tcBorders>
            <w:shd w:val="clear" w:color="auto" w:fill="FAFAFA"/>
          </w:tcPr>
          <w:p w:rsidR="00317B4C" w:rsidRPr="000B6CCE" w:rsidRDefault="00152587" w:rsidP="00317B4C">
            <w:pPr>
              <w:ind w:right="-72"/>
              <w:jc w:val="right"/>
              <w:rPr>
                <w:rFonts w:ascii="Arial" w:hAnsi="Arial" w:cs="Arial"/>
                <w:snapToGrid w:val="0"/>
                <w:sz w:val="18"/>
                <w:szCs w:val="18"/>
                <w:cs/>
                <w:lang w:eastAsia="th-TH"/>
              </w:rPr>
            </w:pPr>
            <w:r w:rsidRPr="000B6CCE">
              <w:rPr>
                <w:rFonts w:ascii="Arial" w:hAnsi="Arial" w:cs="Arial"/>
                <w:snapToGrid w:val="0"/>
                <w:sz w:val="18"/>
                <w:szCs w:val="18"/>
                <w:lang w:eastAsia="th-TH"/>
              </w:rPr>
              <w:t>1,776,004</w:t>
            </w:r>
          </w:p>
        </w:tc>
        <w:tc>
          <w:tcPr>
            <w:tcW w:w="1296" w:type="dxa"/>
            <w:tcBorders>
              <w:bottom w:val="single" w:sz="4" w:space="0" w:color="auto"/>
            </w:tcBorders>
            <w:shd w:val="clear" w:color="auto" w:fill="auto"/>
          </w:tcPr>
          <w:p w:rsidR="00317B4C" w:rsidRPr="000B6CCE" w:rsidRDefault="00317B4C" w:rsidP="00317B4C">
            <w:pPr>
              <w:ind w:right="-72"/>
              <w:jc w:val="right"/>
              <w:rPr>
                <w:rFonts w:ascii="Arial" w:hAnsi="Arial" w:cs="Arial"/>
                <w:snapToGrid w:val="0"/>
                <w:sz w:val="18"/>
                <w:szCs w:val="18"/>
                <w:lang w:eastAsia="th-TH"/>
              </w:rPr>
            </w:pPr>
            <w:r w:rsidRPr="000B6CCE">
              <w:rPr>
                <w:rFonts w:ascii="Arial" w:hAnsi="Arial" w:cs="Arial"/>
                <w:snapToGrid w:val="0"/>
                <w:sz w:val="18"/>
                <w:szCs w:val="18"/>
                <w:lang w:eastAsia="th-TH"/>
              </w:rPr>
              <w:t>1,798,146</w:t>
            </w:r>
          </w:p>
        </w:tc>
      </w:tr>
      <w:tr w:rsidR="00317B4C" w:rsidRPr="000B6CCE" w:rsidTr="00BC167D">
        <w:tc>
          <w:tcPr>
            <w:tcW w:w="3701" w:type="dxa"/>
          </w:tcPr>
          <w:p w:rsidR="00317B4C" w:rsidRPr="000B6CCE" w:rsidRDefault="00317B4C" w:rsidP="00722854">
            <w:pPr>
              <w:pStyle w:val="Header"/>
              <w:tabs>
                <w:tab w:val="clear" w:pos="4153"/>
                <w:tab w:val="clear" w:pos="8306"/>
              </w:tabs>
              <w:spacing w:line="240" w:lineRule="auto"/>
              <w:ind w:left="-101"/>
              <w:rPr>
                <w:rFonts w:cs="Arial"/>
                <w:b/>
                <w:bCs/>
                <w:sz w:val="18"/>
                <w:szCs w:val="18"/>
                <w:lang w:val="en-US" w:eastAsia="en-US"/>
              </w:rPr>
            </w:pPr>
          </w:p>
        </w:tc>
        <w:tc>
          <w:tcPr>
            <w:tcW w:w="1296" w:type="dxa"/>
            <w:tcBorders>
              <w:top w:val="single" w:sz="4" w:space="0" w:color="auto"/>
            </w:tcBorders>
            <w:shd w:val="clear" w:color="auto" w:fill="FAFAFA"/>
          </w:tcPr>
          <w:p w:rsidR="00317B4C" w:rsidRPr="000B6CCE" w:rsidRDefault="00317B4C" w:rsidP="00317B4C">
            <w:pPr>
              <w:ind w:right="-72"/>
              <w:jc w:val="right"/>
              <w:rPr>
                <w:rFonts w:ascii="Arial" w:hAnsi="Arial" w:cs="Arial"/>
                <w:sz w:val="18"/>
                <w:szCs w:val="18"/>
                <w:lang w:val="en-US"/>
              </w:rPr>
            </w:pPr>
          </w:p>
        </w:tc>
        <w:tc>
          <w:tcPr>
            <w:tcW w:w="1296" w:type="dxa"/>
            <w:tcBorders>
              <w:top w:val="single" w:sz="4" w:space="0" w:color="auto"/>
            </w:tcBorders>
            <w:shd w:val="clear" w:color="auto" w:fill="auto"/>
          </w:tcPr>
          <w:p w:rsidR="00317B4C" w:rsidRPr="000B6CCE" w:rsidRDefault="00317B4C" w:rsidP="00317B4C">
            <w:pPr>
              <w:ind w:right="-72"/>
              <w:jc w:val="right"/>
              <w:rPr>
                <w:rFonts w:ascii="Arial" w:hAnsi="Arial" w:cs="Arial"/>
                <w:sz w:val="18"/>
                <w:szCs w:val="18"/>
                <w:lang w:val="en-US"/>
              </w:rPr>
            </w:pPr>
          </w:p>
        </w:tc>
        <w:tc>
          <w:tcPr>
            <w:tcW w:w="1296" w:type="dxa"/>
            <w:tcBorders>
              <w:top w:val="single" w:sz="4" w:space="0" w:color="auto"/>
            </w:tcBorders>
            <w:shd w:val="clear" w:color="auto" w:fill="FAFAFA"/>
          </w:tcPr>
          <w:p w:rsidR="00317B4C" w:rsidRPr="000B6CCE" w:rsidRDefault="00317B4C" w:rsidP="00317B4C">
            <w:pPr>
              <w:ind w:right="-72"/>
              <w:jc w:val="right"/>
              <w:rPr>
                <w:rFonts w:ascii="Arial" w:hAnsi="Arial" w:cs="Arial"/>
                <w:sz w:val="18"/>
                <w:szCs w:val="18"/>
                <w:lang w:val="en-US"/>
              </w:rPr>
            </w:pPr>
          </w:p>
        </w:tc>
        <w:tc>
          <w:tcPr>
            <w:tcW w:w="1296" w:type="dxa"/>
            <w:tcBorders>
              <w:top w:val="single" w:sz="4" w:space="0" w:color="auto"/>
            </w:tcBorders>
            <w:shd w:val="clear" w:color="auto" w:fill="auto"/>
          </w:tcPr>
          <w:p w:rsidR="00317B4C" w:rsidRPr="000B6CCE" w:rsidRDefault="00317B4C" w:rsidP="00317B4C">
            <w:pPr>
              <w:ind w:right="-72"/>
              <w:jc w:val="right"/>
              <w:rPr>
                <w:rFonts w:ascii="Arial" w:hAnsi="Arial" w:cs="Arial"/>
                <w:sz w:val="18"/>
                <w:szCs w:val="18"/>
                <w:lang w:val="en-US"/>
              </w:rPr>
            </w:pPr>
          </w:p>
        </w:tc>
      </w:tr>
      <w:tr w:rsidR="00317B4C" w:rsidRPr="000B6CCE" w:rsidTr="008E2A6F">
        <w:tc>
          <w:tcPr>
            <w:tcW w:w="3701" w:type="dxa"/>
          </w:tcPr>
          <w:p w:rsidR="00317B4C" w:rsidRPr="000B6CCE" w:rsidRDefault="00317B4C" w:rsidP="00722854">
            <w:pPr>
              <w:pStyle w:val="Header"/>
              <w:tabs>
                <w:tab w:val="clear" w:pos="4153"/>
                <w:tab w:val="clear" w:pos="8306"/>
              </w:tabs>
              <w:spacing w:line="240" w:lineRule="auto"/>
              <w:ind w:left="-101"/>
              <w:rPr>
                <w:rFonts w:cs="Arial"/>
                <w:b/>
                <w:bCs/>
                <w:sz w:val="18"/>
                <w:szCs w:val="18"/>
                <w:lang w:val="en-US" w:eastAsia="en-US"/>
              </w:rPr>
            </w:pPr>
            <w:r w:rsidRPr="000B6CCE">
              <w:rPr>
                <w:rFonts w:cs="Arial"/>
                <w:b/>
                <w:bCs/>
                <w:sz w:val="18"/>
                <w:szCs w:val="18"/>
                <w:lang w:val="en-US" w:eastAsia="en-US"/>
              </w:rPr>
              <w:t>Dividend income</w:t>
            </w:r>
          </w:p>
        </w:tc>
        <w:tc>
          <w:tcPr>
            <w:tcW w:w="1296" w:type="dxa"/>
            <w:shd w:val="clear" w:color="auto" w:fill="FAFAFA"/>
          </w:tcPr>
          <w:p w:rsidR="00317B4C" w:rsidRPr="000B6CCE" w:rsidRDefault="00317B4C" w:rsidP="00317B4C">
            <w:pPr>
              <w:ind w:right="-72"/>
              <w:jc w:val="right"/>
              <w:rPr>
                <w:rFonts w:ascii="Arial" w:hAnsi="Arial" w:cs="Arial"/>
                <w:sz w:val="18"/>
                <w:szCs w:val="18"/>
                <w:lang w:val="en-US"/>
              </w:rPr>
            </w:pPr>
          </w:p>
        </w:tc>
        <w:tc>
          <w:tcPr>
            <w:tcW w:w="1296" w:type="dxa"/>
            <w:shd w:val="clear" w:color="auto" w:fill="auto"/>
          </w:tcPr>
          <w:p w:rsidR="00317B4C" w:rsidRPr="000B6CCE" w:rsidRDefault="00317B4C" w:rsidP="00317B4C">
            <w:pPr>
              <w:ind w:right="-72"/>
              <w:jc w:val="right"/>
              <w:rPr>
                <w:rFonts w:ascii="Arial" w:hAnsi="Arial" w:cs="Arial"/>
                <w:sz w:val="18"/>
                <w:szCs w:val="18"/>
                <w:lang w:val="en-US"/>
              </w:rPr>
            </w:pPr>
          </w:p>
        </w:tc>
        <w:tc>
          <w:tcPr>
            <w:tcW w:w="1296" w:type="dxa"/>
            <w:shd w:val="clear" w:color="auto" w:fill="FAFAFA"/>
          </w:tcPr>
          <w:p w:rsidR="00317B4C" w:rsidRPr="000B6CCE" w:rsidRDefault="00317B4C" w:rsidP="00317B4C">
            <w:pPr>
              <w:ind w:right="-72"/>
              <w:jc w:val="right"/>
              <w:rPr>
                <w:rFonts w:ascii="Arial" w:hAnsi="Arial" w:cs="Arial"/>
                <w:sz w:val="18"/>
                <w:szCs w:val="18"/>
                <w:lang w:val="en-US"/>
              </w:rPr>
            </w:pPr>
          </w:p>
        </w:tc>
        <w:tc>
          <w:tcPr>
            <w:tcW w:w="1296" w:type="dxa"/>
            <w:shd w:val="clear" w:color="auto" w:fill="auto"/>
          </w:tcPr>
          <w:p w:rsidR="00317B4C" w:rsidRPr="000B6CCE" w:rsidRDefault="00317B4C" w:rsidP="00317B4C">
            <w:pPr>
              <w:ind w:right="-72"/>
              <w:jc w:val="right"/>
              <w:rPr>
                <w:rFonts w:ascii="Arial" w:hAnsi="Arial" w:cs="Arial"/>
                <w:sz w:val="18"/>
                <w:szCs w:val="18"/>
                <w:lang w:val="en-US"/>
              </w:rPr>
            </w:pPr>
          </w:p>
        </w:tc>
      </w:tr>
      <w:tr w:rsidR="00317B4C" w:rsidRPr="000B6CCE" w:rsidTr="008E2A6F">
        <w:tc>
          <w:tcPr>
            <w:tcW w:w="3701" w:type="dxa"/>
          </w:tcPr>
          <w:p w:rsidR="00317B4C" w:rsidRPr="000B6CCE" w:rsidRDefault="00317B4C" w:rsidP="00722854">
            <w:pPr>
              <w:pStyle w:val="Header"/>
              <w:tabs>
                <w:tab w:val="clear" w:pos="4153"/>
                <w:tab w:val="clear" w:pos="8306"/>
              </w:tabs>
              <w:spacing w:line="240" w:lineRule="auto"/>
              <w:ind w:left="-101"/>
              <w:rPr>
                <w:rFonts w:cs="Arial"/>
                <w:sz w:val="18"/>
                <w:szCs w:val="18"/>
                <w:lang w:eastAsia="en-US"/>
              </w:rPr>
            </w:pPr>
            <w:r w:rsidRPr="000B6CCE">
              <w:rPr>
                <w:rFonts w:cs="Arial"/>
                <w:sz w:val="18"/>
                <w:szCs w:val="18"/>
                <w:lang w:eastAsia="en-US"/>
              </w:rPr>
              <w:t xml:space="preserve">  </w:t>
            </w:r>
            <w:r w:rsidRPr="000B6CCE">
              <w:rPr>
                <w:rFonts w:cs="Arial"/>
                <w:sz w:val="18"/>
                <w:szCs w:val="18"/>
                <w:lang w:val="en-US" w:eastAsia="en-US"/>
              </w:rPr>
              <w:t>Subsidiaries</w:t>
            </w:r>
          </w:p>
        </w:tc>
        <w:tc>
          <w:tcPr>
            <w:tcW w:w="1296" w:type="dxa"/>
            <w:shd w:val="clear" w:color="auto" w:fill="FAFAFA"/>
          </w:tcPr>
          <w:p w:rsidR="00317B4C" w:rsidRPr="000B6CCE" w:rsidRDefault="00317B4C" w:rsidP="00317B4C">
            <w:pPr>
              <w:ind w:right="-72"/>
              <w:jc w:val="right"/>
              <w:rPr>
                <w:rFonts w:ascii="Arial" w:hAnsi="Arial" w:cs="Arial"/>
                <w:sz w:val="18"/>
                <w:szCs w:val="18"/>
                <w:lang w:val="en-US"/>
              </w:rPr>
            </w:pPr>
            <w:r w:rsidRPr="000B6CCE">
              <w:rPr>
                <w:rFonts w:ascii="Arial" w:hAnsi="Arial" w:cs="Arial"/>
                <w:sz w:val="18"/>
                <w:szCs w:val="18"/>
                <w:lang w:val="en-US"/>
              </w:rPr>
              <w:t>-</w:t>
            </w:r>
          </w:p>
        </w:tc>
        <w:tc>
          <w:tcPr>
            <w:tcW w:w="1296" w:type="dxa"/>
            <w:shd w:val="clear" w:color="auto" w:fill="auto"/>
          </w:tcPr>
          <w:p w:rsidR="00317B4C" w:rsidRPr="000B6CCE" w:rsidRDefault="00317B4C" w:rsidP="00317B4C">
            <w:pPr>
              <w:ind w:right="-72"/>
              <w:jc w:val="right"/>
              <w:rPr>
                <w:rFonts w:ascii="Arial" w:hAnsi="Arial" w:cs="Arial"/>
                <w:sz w:val="18"/>
                <w:szCs w:val="18"/>
                <w:lang w:val="en-US"/>
              </w:rPr>
            </w:pPr>
            <w:r w:rsidRPr="000B6CCE">
              <w:rPr>
                <w:rFonts w:ascii="Arial" w:hAnsi="Arial" w:cs="Arial"/>
                <w:sz w:val="18"/>
                <w:szCs w:val="18"/>
                <w:lang w:val="en-US"/>
              </w:rPr>
              <w:t>-</w:t>
            </w:r>
          </w:p>
        </w:tc>
        <w:tc>
          <w:tcPr>
            <w:tcW w:w="1296" w:type="dxa"/>
            <w:shd w:val="clear" w:color="auto" w:fill="FAFAFA"/>
          </w:tcPr>
          <w:p w:rsidR="00317B4C" w:rsidRPr="000B6CCE" w:rsidRDefault="00317B4C" w:rsidP="00317B4C">
            <w:pPr>
              <w:ind w:right="-72"/>
              <w:jc w:val="right"/>
              <w:rPr>
                <w:rFonts w:ascii="Arial" w:hAnsi="Arial" w:cs="Arial"/>
                <w:sz w:val="18"/>
                <w:szCs w:val="18"/>
                <w:lang w:val="en-US"/>
              </w:rPr>
            </w:pPr>
            <w:r w:rsidRPr="000B6CCE">
              <w:rPr>
                <w:rFonts w:ascii="Arial" w:hAnsi="Arial" w:cs="Arial"/>
                <w:sz w:val="18"/>
                <w:szCs w:val="18"/>
                <w:lang w:val="en-US"/>
              </w:rPr>
              <w:t>3,617,245</w:t>
            </w:r>
          </w:p>
        </w:tc>
        <w:tc>
          <w:tcPr>
            <w:tcW w:w="1296" w:type="dxa"/>
            <w:shd w:val="clear" w:color="auto" w:fill="auto"/>
          </w:tcPr>
          <w:p w:rsidR="00317B4C" w:rsidRPr="000B6CCE" w:rsidRDefault="00317B4C" w:rsidP="00317B4C">
            <w:pPr>
              <w:ind w:right="-72"/>
              <w:jc w:val="right"/>
              <w:rPr>
                <w:rFonts w:ascii="Arial" w:hAnsi="Arial" w:cs="Arial"/>
                <w:sz w:val="18"/>
                <w:szCs w:val="18"/>
                <w:lang w:val="en-US"/>
              </w:rPr>
            </w:pPr>
            <w:r w:rsidRPr="000B6CCE">
              <w:rPr>
                <w:rFonts w:ascii="Arial" w:hAnsi="Arial" w:cs="Arial"/>
                <w:sz w:val="18"/>
                <w:szCs w:val="18"/>
                <w:lang w:val="en-US"/>
              </w:rPr>
              <w:t>4,837,845</w:t>
            </w:r>
          </w:p>
        </w:tc>
      </w:tr>
      <w:tr w:rsidR="00317B4C" w:rsidRPr="000B6CCE" w:rsidTr="008E2A6F">
        <w:tc>
          <w:tcPr>
            <w:tcW w:w="3701" w:type="dxa"/>
          </w:tcPr>
          <w:p w:rsidR="00317B4C" w:rsidRPr="000B6CCE" w:rsidRDefault="00317B4C" w:rsidP="00722854">
            <w:pPr>
              <w:pStyle w:val="Header"/>
              <w:tabs>
                <w:tab w:val="clear" w:pos="4153"/>
                <w:tab w:val="clear" w:pos="8306"/>
              </w:tabs>
              <w:spacing w:line="240" w:lineRule="auto"/>
              <w:ind w:left="-101"/>
              <w:rPr>
                <w:rFonts w:cs="Arial"/>
                <w:sz w:val="18"/>
                <w:szCs w:val="18"/>
                <w:lang w:eastAsia="en-US"/>
              </w:rPr>
            </w:pPr>
            <w:r w:rsidRPr="000B6CCE">
              <w:rPr>
                <w:rFonts w:cs="Arial"/>
                <w:sz w:val="18"/>
                <w:szCs w:val="18"/>
                <w:lang w:eastAsia="en-US"/>
              </w:rPr>
              <w:t xml:space="preserve">  Associates</w:t>
            </w:r>
          </w:p>
        </w:tc>
        <w:tc>
          <w:tcPr>
            <w:tcW w:w="1296" w:type="dxa"/>
            <w:tcBorders>
              <w:bottom w:val="single" w:sz="4" w:space="0" w:color="auto"/>
            </w:tcBorders>
            <w:shd w:val="clear" w:color="auto" w:fill="FAFAFA"/>
          </w:tcPr>
          <w:p w:rsidR="00317B4C" w:rsidRPr="000B6CCE" w:rsidRDefault="00317B4C" w:rsidP="00317B4C">
            <w:pPr>
              <w:ind w:right="-72"/>
              <w:jc w:val="right"/>
              <w:rPr>
                <w:rFonts w:ascii="Arial" w:hAnsi="Arial" w:cs="Arial"/>
                <w:sz w:val="18"/>
                <w:szCs w:val="18"/>
                <w:lang w:val="en-US"/>
              </w:rPr>
            </w:pPr>
            <w:r w:rsidRPr="000B6CCE">
              <w:rPr>
                <w:rFonts w:ascii="Arial" w:hAnsi="Arial" w:cs="Arial"/>
                <w:sz w:val="18"/>
                <w:szCs w:val="18"/>
                <w:lang w:val="en-US"/>
              </w:rPr>
              <w:t>-</w:t>
            </w:r>
          </w:p>
        </w:tc>
        <w:tc>
          <w:tcPr>
            <w:tcW w:w="1296" w:type="dxa"/>
            <w:tcBorders>
              <w:bottom w:val="single" w:sz="4" w:space="0" w:color="auto"/>
            </w:tcBorders>
            <w:shd w:val="clear" w:color="auto" w:fill="auto"/>
          </w:tcPr>
          <w:p w:rsidR="00317B4C" w:rsidRPr="000B6CCE" w:rsidRDefault="00317B4C" w:rsidP="00317B4C">
            <w:pPr>
              <w:ind w:right="-72"/>
              <w:jc w:val="right"/>
              <w:rPr>
                <w:rFonts w:ascii="Arial" w:hAnsi="Arial" w:cs="Arial"/>
                <w:sz w:val="18"/>
                <w:szCs w:val="18"/>
                <w:lang w:val="en-US"/>
              </w:rPr>
            </w:pPr>
            <w:r w:rsidRPr="000B6CCE">
              <w:rPr>
                <w:rFonts w:ascii="Arial" w:hAnsi="Arial" w:cs="Arial"/>
                <w:sz w:val="18"/>
                <w:szCs w:val="18"/>
                <w:lang w:val="en-US"/>
              </w:rPr>
              <w:t>-</w:t>
            </w:r>
          </w:p>
        </w:tc>
        <w:tc>
          <w:tcPr>
            <w:tcW w:w="1296" w:type="dxa"/>
            <w:tcBorders>
              <w:bottom w:val="single" w:sz="4" w:space="0" w:color="auto"/>
            </w:tcBorders>
            <w:shd w:val="clear" w:color="auto" w:fill="FAFAFA"/>
          </w:tcPr>
          <w:p w:rsidR="00317B4C" w:rsidRPr="000B6CCE" w:rsidRDefault="00317B4C" w:rsidP="00317B4C">
            <w:pPr>
              <w:ind w:right="-72"/>
              <w:jc w:val="right"/>
              <w:rPr>
                <w:rFonts w:ascii="Arial" w:hAnsi="Arial" w:cs="Arial"/>
                <w:sz w:val="18"/>
                <w:szCs w:val="18"/>
                <w:lang w:val="en-US"/>
              </w:rPr>
            </w:pPr>
            <w:r w:rsidRPr="000B6CCE">
              <w:rPr>
                <w:rFonts w:ascii="Arial" w:hAnsi="Arial" w:cs="Arial"/>
                <w:sz w:val="18"/>
                <w:szCs w:val="18"/>
                <w:lang w:val="en-US"/>
              </w:rPr>
              <w:t>142,295</w:t>
            </w:r>
          </w:p>
        </w:tc>
        <w:tc>
          <w:tcPr>
            <w:tcW w:w="1296" w:type="dxa"/>
            <w:tcBorders>
              <w:bottom w:val="single" w:sz="4" w:space="0" w:color="auto"/>
            </w:tcBorders>
            <w:shd w:val="clear" w:color="auto" w:fill="auto"/>
          </w:tcPr>
          <w:p w:rsidR="00317B4C" w:rsidRPr="000B6CCE" w:rsidRDefault="00317B4C" w:rsidP="00317B4C">
            <w:pPr>
              <w:ind w:right="-72"/>
              <w:jc w:val="right"/>
              <w:rPr>
                <w:rFonts w:ascii="Arial" w:hAnsi="Arial" w:cs="Arial"/>
                <w:sz w:val="18"/>
                <w:szCs w:val="18"/>
                <w:lang w:val="en-US"/>
              </w:rPr>
            </w:pPr>
            <w:r w:rsidRPr="000B6CCE">
              <w:rPr>
                <w:rFonts w:ascii="Arial" w:hAnsi="Arial" w:cs="Arial"/>
                <w:sz w:val="18"/>
                <w:szCs w:val="18"/>
                <w:lang w:val="en-US"/>
              </w:rPr>
              <w:t>92,777</w:t>
            </w:r>
          </w:p>
        </w:tc>
      </w:tr>
      <w:tr w:rsidR="00317B4C" w:rsidRPr="000B6CCE" w:rsidTr="00BC167D">
        <w:tc>
          <w:tcPr>
            <w:tcW w:w="3701" w:type="dxa"/>
          </w:tcPr>
          <w:p w:rsidR="00317B4C" w:rsidRPr="000B6CCE" w:rsidRDefault="00317B4C" w:rsidP="00722854">
            <w:pPr>
              <w:ind w:left="-101"/>
              <w:rPr>
                <w:rFonts w:ascii="Arial" w:eastAsia="SimSun" w:hAnsi="Arial" w:cs="Arial"/>
                <w:sz w:val="18"/>
                <w:szCs w:val="18"/>
                <w:lang w:eastAsia="zh-CN"/>
              </w:rPr>
            </w:pPr>
          </w:p>
        </w:tc>
        <w:tc>
          <w:tcPr>
            <w:tcW w:w="1296" w:type="dxa"/>
            <w:tcBorders>
              <w:top w:val="single" w:sz="4" w:space="0" w:color="auto"/>
            </w:tcBorders>
            <w:shd w:val="clear" w:color="auto" w:fill="FAFAFA"/>
          </w:tcPr>
          <w:p w:rsidR="00317B4C" w:rsidRPr="000B6CCE" w:rsidRDefault="00317B4C" w:rsidP="00317B4C">
            <w:pPr>
              <w:ind w:right="-72"/>
              <w:jc w:val="right"/>
              <w:rPr>
                <w:rFonts w:ascii="Arial" w:hAnsi="Arial" w:cs="Arial"/>
                <w:snapToGrid w:val="0"/>
                <w:sz w:val="18"/>
                <w:szCs w:val="18"/>
                <w:lang w:eastAsia="th-TH"/>
              </w:rPr>
            </w:pPr>
          </w:p>
        </w:tc>
        <w:tc>
          <w:tcPr>
            <w:tcW w:w="1296" w:type="dxa"/>
            <w:tcBorders>
              <w:top w:val="single" w:sz="4" w:space="0" w:color="auto"/>
            </w:tcBorders>
          </w:tcPr>
          <w:p w:rsidR="00317B4C" w:rsidRPr="000B6CCE" w:rsidRDefault="00317B4C" w:rsidP="00317B4C">
            <w:pPr>
              <w:ind w:right="-72"/>
              <w:jc w:val="right"/>
              <w:rPr>
                <w:rFonts w:ascii="Arial" w:hAnsi="Arial" w:cs="Arial"/>
                <w:snapToGrid w:val="0"/>
                <w:sz w:val="18"/>
                <w:szCs w:val="18"/>
                <w:lang w:eastAsia="th-TH"/>
              </w:rPr>
            </w:pPr>
          </w:p>
        </w:tc>
        <w:tc>
          <w:tcPr>
            <w:tcW w:w="1296" w:type="dxa"/>
            <w:tcBorders>
              <w:top w:val="single" w:sz="4" w:space="0" w:color="auto"/>
            </w:tcBorders>
            <w:shd w:val="clear" w:color="auto" w:fill="FAFAFA"/>
          </w:tcPr>
          <w:p w:rsidR="00317B4C" w:rsidRPr="000B6CCE" w:rsidRDefault="00317B4C" w:rsidP="00317B4C">
            <w:pPr>
              <w:ind w:right="-72"/>
              <w:jc w:val="right"/>
              <w:rPr>
                <w:rFonts w:ascii="Arial" w:hAnsi="Arial" w:cs="Arial"/>
                <w:snapToGrid w:val="0"/>
                <w:sz w:val="18"/>
                <w:szCs w:val="18"/>
                <w:lang w:eastAsia="th-TH"/>
              </w:rPr>
            </w:pPr>
          </w:p>
        </w:tc>
        <w:tc>
          <w:tcPr>
            <w:tcW w:w="1296" w:type="dxa"/>
            <w:tcBorders>
              <w:top w:val="single" w:sz="4" w:space="0" w:color="auto"/>
            </w:tcBorders>
          </w:tcPr>
          <w:p w:rsidR="00317B4C" w:rsidRPr="000B6CCE" w:rsidRDefault="00317B4C" w:rsidP="00317B4C">
            <w:pPr>
              <w:ind w:right="-72"/>
              <w:jc w:val="right"/>
              <w:rPr>
                <w:rFonts w:ascii="Arial" w:hAnsi="Arial" w:cs="Arial"/>
                <w:snapToGrid w:val="0"/>
                <w:sz w:val="18"/>
                <w:szCs w:val="18"/>
                <w:lang w:eastAsia="th-TH"/>
              </w:rPr>
            </w:pPr>
          </w:p>
        </w:tc>
      </w:tr>
      <w:tr w:rsidR="00317B4C" w:rsidRPr="000B6CCE" w:rsidTr="00BC167D">
        <w:tc>
          <w:tcPr>
            <w:tcW w:w="3701" w:type="dxa"/>
          </w:tcPr>
          <w:p w:rsidR="00317B4C" w:rsidRPr="000B6CCE" w:rsidRDefault="00317B4C" w:rsidP="00722854">
            <w:pPr>
              <w:pStyle w:val="Header"/>
              <w:tabs>
                <w:tab w:val="clear" w:pos="4153"/>
                <w:tab w:val="clear" w:pos="8306"/>
              </w:tabs>
              <w:spacing w:line="240" w:lineRule="auto"/>
              <w:ind w:left="-101"/>
              <w:rPr>
                <w:rFonts w:cs="Arial"/>
                <w:sz w:val="18"/>
                <w:szCs w:val="18"/>
                <w:lang w:eastAsia="en-US"/>
              </w:rPr>
            </w:pPr>
            <w:r w:rsidRPr="000B6CCE">
              <w:rPr>
                <w:rFonts w:cs="Arial"/>
                <w:sz w:val="18"/>
                <w:szCs w:val="18"/>
                <w:lang w:eastAsia="en-US"/>
              </w:rPr>
              <w:t xml:space="preserve">  </w:t>
            </w:r>
          </w:p>
        </w:tc>
        <w:tc>
          <w:tcPr>
            <w:tcW w:w="1296" w:type="dxa"/>
            <w:tcBorders>
              <w:bottom w:val="single" w:sz="4" w:space="0" w:color="auto"/>
            </w:tcBorders>
            <w:shd w:val="clear" w:color="auto" w:fill="FAFAFA"/>
          </w:tcPr>
          <w:p w:rsidR="00317B4C" w:rsidRPr="000B6CCE" w:rsidRDefault="00317B4C" w:rsidP="00317B4C">
            <w:pPr>
              <w:ind w:right="-72"/>
              <w:jc w:val="right"/>
              <w:rPr>
                <w:rFonts w:ascii="Arial" w:hAnsi="Arial" w:cs="Arial"/>
                <w:snapToGrid w:val="0"/>
                <w:sz w:val="18"/>
                <w:szCs w:val="18"/>
                <w:lang w:eastAsia="th-TH"/>
              </w:rPr>
            </w:pPr>
            <w:r w:rsidRPr="000B6CCE">
              <w:rPr>
                <w:rFonts w:ascii="Arial" w:hAnsi="Arial" w:cs="Arial"/>
                <w:snapToGrid w:val="0"/>
                <w:sz w:val="18"/>
                <w:szCs w:val="18"/>
                <w:lang w:eastAsia="th-TH"/>
              </w:rPr>
              <w:t>-</w:t>
            </w:r>
          </w:p>
        </w:tc>
        <w:tc>
          <w:tcPr>
            <w:tcW w:w="1296" w:type="dxa"/>
            <w:tcBorders>
              <w:bottom w:val="single" w:sz="4" w:space="0" w:color="auto"/>
            </w:tcBorders>
            <w:shd w:val="clear" w:color="auto" w:fill="auto"/>
          </w:tcPr>
          <w:p w:rsidR="00317B4C" w:rsidRPr="000B6CCE" w:rsidRDefault="00317B4C" w:rsidP="00317B4C">
            <w:pPr>
              <w:ind w:right="-72"/>
              <w:jc w:val="right"/>
              <w:rPr>
                <w:rFonts w:ascii="Arial" w:hAnsi="Arial" w:cs="Arial"/>
                <w:snapToGrid w:val="0"/>
                <w:sz w:val="18"/>
                <w:szCs w:val="18"/>
                <w:lang w:eastAsia="th-TH"/>
              </w:rPr>
            </w:pPr>
            <w:r w:rsidRPr="000B6CCE">
              <w:rPr>
                <w:rFonts w:ascii="Arial" w:hAnsi="Arial" w:cs="Arial"/>
                <w:snapToGrid w:val="0"/>
                <w:sz w:val="18"/>
                <w:szCs w:val="18"/>
                <w:lang w:eastAsia="th-TH"/>
              </w:rPr>
              <w:t>-</w:t>
            </w:r>
          </w:p>
        </w:tc>
        <w:tc>
          <w:tcPr>
            <w:tcW w:w="1296" w:type="dxa"/>
            <w:tcBorders>
              <w:bottom w:val="single" w:sz="4" w:space="0" w:color="auto"/>
            </w:tcBorders>
            <w:shd w:val="clear" w:color="auto" w:fill="FAFAFA"/>
          </w:tcPr>
          <w:p w:rsidR="00317B4C" w:rsidRPr="000B6CCE" w:rsidRDefault="00152587" w:rsidP="00317B4C">
            <w:pPr>
              <w:ind w:right="-72"/>
              <w:jc w:val="right"/>
              <w:rPr>
                <w:rFonts w:ascii="Arial" w:hAnsi="Arial" w:cs="Arial"/>
                <w:snapToGrid w:val="0"/>
                <w:sz w:val="18"/>
                <w:szCs w:val="18"/>
                <w:lang w:eastAsia="th-TH"/>
              </w:rPr>
            </w:pPr>
            <w:r w:rsidRPr="000B6CCE">
              <w:rPr>
                <w:rFonts w:ascii="Arial" w:hAnsi="Arial" w:cs="Arial"/>
                <w:snapToGrid w:val="0"/>
                <w:sz w:val="18"/>
                <w:szCs w:val="18"/>
                <w:lang w:eastAsia="th-TH"/>
              </w:rPr>
              <w:t>3,759,540</w:t>
            </w:r>
          </w:p>
        </w:tc>
        <w:tc>
          <w:tcPr>
            <w:tcW w:w="1296" w:type="dxa"/>
            <w:tcBorders>
              <w:bottom w:val="single" w:sz="4" w:space="0" w:color="auto"/>
            </w:tcBorders>
            <w:shd w:val="clear" w:color="auto" w:fill="auto"/>
          </w:tcPr>
          <w:p w:rsidR="00317B4C" w:rsidRPr="000B6CCE" w:rsidRDefault="00317B4C" w:rsidP="00317B4C">
            <w:pPr>
              <w:ind w:right="-72"/>
              <w:jc w:val="right"/>
              <w:rPr>
                <w:rFonts w:ascii="Arial" w:hAnsi="Arial" w:cs="Arial"/>
                <w:snapToGrid w:val="0"/>
                <w:sz w:val="18"/>
                <w:szCs w:val="18"/>
                <w:lang w:eastAsia="th-TH"/>
              </w:rPr>
            </w:pPr>
            <w:r w:rsidRPr="000B6CCE">
              <w:rPr>
                <w:rFonts w:ascii="Arial" w:hAnsi="Arial" w:cs="Arial"/>
                <w:snapToGrid w:val="0"/>
                <w:sz w:val="18"/>
                <w:szCs w:val="18"/>
                <w:lang w:eastAsia="th-TH"/>
              </w:rPr>
              <w:t>4,930,622</w:t>
            </w:r>
          </w:p>
        </w:tc>
      </w:tr>
      <w:tr w:rsidR="00317B4C" w:rsidRPr="000B6CCE" w:rsidTr="00BC167D">
        <w:tc>
          <w:tcPr>
            <w:tcW w:w="3701" w:type="dxa"/>
          </w:tcPr>
          <w:p w:rsidR="00317B4C" w:rsidRPr="000B6CCE" w:rsidRDefault="00317B4C" w:rsidP="00722854">
            <w:pPr>
              <w:pStyle w:val="Header"/>
              <w:tabs>
                <w:tab w:val="clear" w:pos="4153"/>
                <w:tab w:val="clear" w:pos="8306"/>
              </w:tabs>
              <w:spacing w:line="240" w:lineRule="auto"/>
              <w:ind w:left="-101"/>
              <w:rPr>
                <w:rFonts w:cs="Arial"/>
                <w:b/>
                <w:bCs/>
                <w:sz w:val="18"/>
                <w:szCs w:val="18"/>
                <w:lang w:val="en-US" w:eastAsia="en-US"/>
              </w:rPr>
            </w:pPr>
          </w:p>
        </w:tc>
        <w:tc>
          <w:tcPr>
            <w:tcW w:w="1296" w:type="dxa"/>
            <w:tcBorders>
              <w:top w:val="single" w:sz="4" w:space="0" w:color="auto"/>
            </w:tcBorders>
            <w:shd w:val="clear" w:color="auto" w:fill="FAFAFA"/>
          </w:tcPr>
          <w:p w:rsidR="00317B4C" w:rsidRPr="000B6CCE" w:rsidRDefault="00317B4C" w:rsidP="00317B4C">
            <w:pPr>
              <w:ind w:right="-72"/>
              <w:jc w:val="right"/>
              <w:rPr>
                <w:rFonts w:ascii="Arial" w:hAnsi="Arial" w:cs="Arial"/>
                <w:sz w:val="18"/>
                <w:szCs w:val="18"/>
                <w:lang w:val="en-US"/>
              </w:rPr>
            </w:pPr>
          </w:p>
        </w:tc>
        <w:tc>
          <w:tcPr>
            <w:tcW w:w="1296" w:type="dxa"/>
            <w:tcBorders>
              <w:top w:val="single" w:sz="4" w:space="0" w:color="auto"/>
            </w:tcBorders>
            <w:shd w:val="clear" w:color="auto" w:fill="auto"/>
          </w:tcPr>
          <w:p w:rsidR="00317B4C" w:rsidRPr="000B6CCE" w:rsidRDefault="00317B4C" w:rsidP="00317B4C">
            <w:pPr>
              <w:ind w:right="-72"/>
              <w:jc w:val="right"/>
              <w:rPr>
                <w:rFonts w:ascii="Arial" w:hAnsi="Arial" w:cs="Arial"/>
                <w:sz w:val="18"/>
                <w:szCs w:val="18"/>
                <w:lang w:val="en-US"/>
              </w:rPr>
            </w:pPr>
          </w:p>
        </w:tc>
        <w:tc>
          <w:tcPr>
            <w:tcW w:w="1296" w:type="dxa"/>
            <w:tcBorders>
              <w:top w:val="single" w:sz="4" w:space="0" w:color="auto"/>
            </w:tcBorders>
            <w:shd w:val="clear" w:color="auto" w:fill="FAFAFA"/>
          </w:tcPr>
          <w:p w:rsidR="00317B4C" w:rsidRPr="000B6CCE" w:rsidRDefault="00317B4C" w:rsidP="00317B4C">
            <w:pPr>
              <w:ind w:right="-72"/>
              <w:jc w:val="right"/>
              <w:rPr>
                <w:rFonts w:ascii="Arial" w:hAnsi="Arial" w:cs="Arial"/>
                <w:sz w:val="18"/>
                <w:szCs w:val="18"/>
                <w:lang w:val="en-US"/>
              </w:rPr>
            </w:pPr>
          </w:p>
        </w:tc>
        <w:tc>
          <w:tcPr>
            <w:tcW w:w="1296" w:type="dxa"/>
            <w:tcBorders>
              <w:top w:val="single" w:sz="4" w:space="0" w:color="auto"/>
            </w:tcBorders>
            <w:shd w:val="clear" w:color="auto" w:fill="auto"/>
          </w:tcPr>
          <w:p w:rsidR="00317B4C" w:rsidRPr="000B6CCE" w:rsidRDefault="00317B4C" w:rsidP="00317B4C">
            <w:pPr>
              <w:ind w:right="-72"/>
              <w:jc w:val="right"/>
              <w:rPr>
                <w:rFonts w:ascii="Arial" w:hAnsi="Arial" w:cs="Arial"/>
                <w:sz w:val="18"/>
                <w:szCs w:val="18"/>
                <w:lang w:val="en-US"/>
              </w:rPr>
            </w:pPr>
          </w:p>
        </w:tc>
      </w:tr>
      <w:tr w:rsidR="00317B4C" w:rsidRPr="000B6CCE" w:rsidTr="00BC167D">
        <w:tc>
          <w:tcPr>
            <w:tcW w:w="3701" w:type="dxa"/>
          </w:tcPr>
          <w:p w:rsidR="00317B4C" w:rsidRPr="000B6CCE" w:rsidRDefault="00317B4C" w:rsidP="00722854">
            <w:pPr>
              <w:pStyle w:val="Header"/>
              <w:tabs>
                <w:tab w:val="clear" w:pos="4153"/>
                <w:tab w:val="clear" w:pos="8306"/>
              </w:tabs>
              <w:spacing w:line="240" w:lineRule="auto"/>
              <w:ind w:left="-101"/>
              <w:rPr>
                <w:rFonts w:cs="Arial"/>
                <w:b/>
                <w:bCs/>
                <w:sz w:val="18"/>
                <w:szCs w:val="18"/>
                <w:lang w:val="en-US" w:eastAsia="en-US"/>
              </w:rPr>
            </w:pPr>
            <w:r w:rsidRPr="000B6CCE">
              <w:rPr>
                <w:rFonts w:cs="Arial"/>
                <w:b/>
                <w:bCs/>
                <w:sz w:val="18"/>
                <w:szCs w:val="18"/>
                <w:lang w:val="en-US" w:eastAsia="en-US"/>
              </w:rPr>
              <w:t>Other income</w:t>
            </w:r>
          </w:p>
        </w:tc>
        <w:tc>
          <w:tcPr>
            <w:tcW w:w="1296" w:type="dxa"/>
            <w:shd w:val="clear" w:color="auto" w:fill="FAFAFA"/>
          </w:tcPr>
          <w:p w:rsidR="00317B4C" w:rsidRPr="000B6CCE" w:rsidRDefault="00317B4C" w:rsidP="00317B4C">
            <w:pPr>
              <w:ind w:right="-72"/>
              <w:jc w:val="right"/>
              <w:rPr>
                <w:rFonts w:ascii="Arial" w:hAnsi="Arial" w:cs="Arial"/>
                <w:sz w:val="18"/>
                <w:szCs w:val="18"/>
                <w:lang w:val="en-US"/>
              </w:rPr>
            </w:pPr>
          </w:p>
        </w:tc>
        <w:tc>
          <w:tcPr>
            <w:tcW w:w="1296" w:type="dxa"/>
            <w:shd w:val="clear" w:color="auto" w:fill="auto"/>
          </w:tcPr>
          <w:p w:rsidR="00317B4C" w:rsidRPr="000B6CCE" w:rsidRDefault="00317B4C" w:rsidP="00317B4C">
            <w:pPr>
              <w:ind w:right="-72"/>
              <w:jc w:val="right"/>
              <w:rPr>
                <w:rFonts w:ascii="Arial" w:hAnsi="Arial" w:cs="Arial"/>
                <w:sz w:val="18"/>
                <w:szCs w:val="18"/>
                <w:lang w:val="en-US"/>
              </w:rPr>
            </w:pPr>
          </w:p>
        </w:tc>
        <w:tc>
          <w:tcPr>
            <w:tcW w:w="1296" w:type="dxa"/>
            <w:shd w:val="clear" w:color="auto" w:fill="FAFAFA"/>
          </w:tcPr>
          <w:p w:rsidR="00317B4C" w:rsidRPr="000B6CCE" w:rsidRDefault="00317B4C" w:rsidP="00317B4C">
            <w:pPr>
              <w:ind w:right="-72"/>
              <w:jc w:val="right"/>
              <w:rPr>
                <w:rFonts w:ascii="Arial" w:hAnsi="Arial" w:cs="Arial"/>
                <w:sz w:val="18"/>
                <w:szCs w:val="18"/>
                <w:lang w:val="en-US"/>
              </w:rPr>
            </w:pPr>
          </w:p>
        </w:tc>
        <w:tc>
          <w:tcPr>
            <w:tcW w:w="1296" w:type="dxa"/>
            <w:shd w:val="clear" w:color="auto" w:fill="auto"/>
          </w:tcPr>
          <w:p w:rsidR="00317B4C" w:rsidRPr="000B6CCE" w:rsidRDefault="00317B4C" w:rsidP="00317B4C">
            <w:pPr>
              <w:ind w:right="-72"/>
              <w:jc w:val="right"/>
              <w:rPr>
                <w:rFonts w:ascii="Arial" w:hAnsi="Arial" w:cs="Arial"/>
                <w:sz w:val="18"/>
                <w:szCs w:val="18"/>
                <w:lang w:val="en-US"/>
              </w:rPr>
            </w:pPr>
          </w:p>
        </w:tc>
      </w:tr>
      <w:tr w:rsidR="00317B4C" w:rsidRPr="000B6CCE" w:rsidTr="00BC167D">
        <w:tc>
          <w:tcPr>
            <w:tcW w:w="3701" w:type="dxa"/>
          </w:tcPr>
          <w:p w:rsidR="00317B4C" w:rsidRPr="000B6CCE" w:rsidRDefault="00317B4C" w:rsidP="00722854">
            <w:pPr>
              <w:pStyle w:val="Header"/>
              <w:tabs>
                <w:tab w:val="clear" w:pos="4153"/>
                <w:tab w:val="clear" w:pos="8306"/>
              </w:tabs>
              <w:spacing w:line="240" w:lineRule="auto"/>
              <w:ind w:left="-101"/>
              <w:rPr>
                <w:rFonts w:cs="Arial"/>
                <w:sz w:val="18"/>
                <w:szCs w:val="18"/>
                <w:lang w:eastAsia="en-US"/>
              </w:rPr>
            </w:pPr>
            <w:r w:rsidRPr="000B6CCE">
              <w:rPr>
                <w:rFonts w:cs="Arial"/>
                <w:sz w:val="18"/>
                <w:szCs w:val="18"/>
                <w:lang w:eastAsia="en-US"/>
              </w:rPr>
              <w:t xml:space="preserve">  </w:t>
            </w:r>
            <w:r w:rsidRPr="000B6CCE">
              <w:rPr>
                <w:rFonts w:cs="Arial"/>
                <w:sz w:val="18"/>
                <w:szCs w:val="18"/>
                <w:lang w:val="en-US" w:eastAsia="en-US"/>
              </w:rPr>
              <w:t>Subsidiaries</w:t>
            </w:r>
          </w:p>
        </w:tc>
        <w:tc>
          <w:tcPr>
            <w:tcW w:w="1296" w:type="dxa"/>
            <w:shd w:val="clear" w:color="auto" w:fill="FAFAFA"/>
          </w:tcPr>
          <w:p w:rsidR="00317B4C" w:rsidRPr="000B6CCE" w:rsidRDefault="00317B4C" w:rsidP="00317B4C">
            <w:pPr>
              <w:ind w:right="-72"/>
              <w:jc w:val="right"/>
              <w:rPr>
                <w:rFonts w:ascii="Arial" w:hAnsi="Arial" w:cs="Arial"/>
                <w:sz w:val="18"/>
                <w:szCs w:val="18"/>
                <w:lang w:val="en-US"/>
              </w:rPr>
            </w:pPr>
            <w:r w:rsidRPr="000B6CCE">
              <w:rPr>
                <w:rFonts w:ascii="Arial" w:hAnsi="Arial" w:cs="Arial"/>
                <w:sz w:val="18"/>
                <w:szCs w:val="18"/>
                <w:lang w:val="en-US"/>
              </w:rPr>
              <w:t>-</w:t>
            </w:r>
          </w:p>
        </w:tc>
        <w:tc>
          <w:tcPr>
            <w:tcW w:w="1296" w:type="dxa"/>
            <w:shd w:val="clear" w:color="auto" w:fill="auto"/>
          </w:tcPr>
          <w:p w:rsidR="00317B4C" w:rsidRPr="000B6CCE" w:rsidRDefault="00317B4C" w:rsidP="00317B4C">
            <w:pPr>
              <w:ind w:right="-72"/>
              <w:jc w:val="right"/>
              <w:rPr>
                <w:rFonts w:ascii="Arial" w:hAnsi="Arial" w:cs="Arial"/>
                <w:sz w:val="18"/>
                <w:szCs w:val="18"/>
              </w:rPr>
            </w:pPr>
            <w:r w:rsidRPr="000B6CCE">
              <w:rPr>
                <w:rFonts w:ascii="Arial" w:hAnsi="Arial" w:cs="Arial"/>
                <w:sz w:val="18"/>
                <w:szCs w:val="18"/>
              </w:rPr>
              <w:t>-</w:t>
            </w:r>
          </w:p>
        </w:tc>
        <w:tc>
          <w:tcPr>
            <w:tcW w:w="1296" w:type="dxa"/>
            <w:shd w:val="clear" w:color="auto" w:fill="FAFAFA"/>
          </w:tcPr>
          <w:p w:rsidR="00317B4C" w:rsidRPr="000B6CCE" w:rsidRDefault="00317B4C" w:rsidP="00317B4C">
            <w:pPr>
              <w:ind w:right="-72"/>
              <w:jc w:val="right"/>
              <w:rPr>
                <w:rFonts w:ascii="Arial" w:hAnsi="Arial" w:cs="Arial"/>
                <w:sz w:val="18"/>
                <w:szCs w:val="18"/>
              </w:rPr>
            </w:pPr>
            <w:r w:rsidRPr="000B6CCE">
              <w:rPr>
                <w:rFonts w:ascii="Arial" w:hAnsi="Arial" w:cs="Arial"/>
                <w:sz w:val="18"/>
                <w:szCs w:val="18"/>
              </w:rPr>
              <w:t>169,329</w:t>
            </w:r>
          </w:p>
        </w:tc>
        <w:tc>
          <w:tcPr>
            <w:tcW w:w="1296" w:type="dxa"/>
            <w:shd w:val="clear" w:color="auto" w:fill="auto"/>
          </w:tcPr>
          <w:p w:rsidR="00317B4C" w:rsidRPr="000B6CCE" w:rsidRDefault="00317B4C" w:rsidP="00317B4C">
            <w:pPr>
              <w:ind w:right="-72"/>
              <w:jc w:val="right"/>
              <w:rPr>
                <w:rFonts w:ascii="Arial" w:hAnsi="Arial" w:cs="Arial"/>
                <w:sz w:val="18"/>
                <w:szCs w:val="18"/>
              </w:rPr>
            </w:pPr>
            <w:r w:rsidRPr="000B6CCE">
              <w:rPr>
                <w:rFonts w:ascii="Arial" w:hAnsi="Arial" w:cs="Arial"/>
                <w:sz w:val="18"/>
                <w:szCs w:val="18"/>
              </w:rPr>
              <w:t>139,073</w:t>
            </w:r>
          </w:p>
        </w:tc>
      </w:tr>
      <w:tr w:rsidR="00317B4C" w:rsidRPr="000B6CCE" w:rsidTr="00BC167D">
        <w:tc>
          <w:tcPr>
            <w:tcW w:w="3701" w:type="dxa"/>
          </w:tcPr>
          <w:p w:rsidR="00317B4C" w:rsidRPr="000B6CCE" w:rsidRDefault="00317B4C" w:rsidP="00722854">
            <w:pPr>
              <w:pStyle w:val="Header"/>
              <w:tabs>
                <w:tab w:val="clear" w:pos="4153"/>
                <w:tab w:val="clear" w:pos="8306"/>
              </w:tabs>
              <w:spacing w:line="240" w:lineRule="auto"/>
              <w:ind w:left="-101"/>
              <w:rPr>
                <w:rFonts w:cs="Arial"/>
                <w:sz w:val="18"/>
                <w:szCs w:val="18"/>
                <w:lang w:eastAsia="en-US"/>
              </w:rPr>
            </w:pPr>
            <w:r w:rsidRPr="000B6CCE">
              <w:rPr>
                <w:rFonts w:cs="Arial"/>
                <w:sz w:val="18"/>
                <w:szCs w:val="18"/>
                <w:lang w:eastAsia="en-US"/>
              </w:rPr>
              <w:t xml:space="preserve">  </w:t>
            </w:r>
            <w:r w:rsidRPr="000B6CCE">
              <w:rPr>
                <w:rFonts w:cs="Arial"/>
                <w:sz w:val="18"/>
                <w:szCs w:val="18"/>
                <w:lang w:val="en-US" w:eastAsia="en-US"/>
              </w:rPr>
              <w:t>Associates</w:t>
            </w:r>
          </w:p>
        </w:tc>
        <w:tc>
          <w:tcPr>
            <w:tcW w:w="1296" w:type="dxa"/>
            <w:shd w:val="clear" w:color="auto" w:fill="FAFAFA"/>
          </w:tcPr>
          <w:p w:rsidR="00317B4C" w:rsidRPr="000B6CCE" w:rsidRDefault="007365EE" w:rsidP="00317B4C">
            <w:pPr>
              <w:ind w:right="-72"/>
              <w:jc w:val="right"/>
              <w:rPr>
                <w:rFonts w:ascii="Arial" w:hAnsi="Arial" w:cs="Arial"/>
                <w:sz w:val="18"/>
                <w:szCs w:val="18"/>
                <w:lang w:val="en-US"/>
              </w:rPr>
            </w:pPr>
            <w:r w:rsidRPr="000B6CCE">
              <w:rPr>
                <w:rFonts w:ascii="Arial" w:hAnsi="Arial" w:cs="Arial"/>
                <w:sz w:val="18"/>
                <w:szCs w:val="18"/>
                <w:lang w:val="en-US"/>
              </w:rPr>
              <w:t>142,924</w:t>
            </w:r>
          </w:p>
        </w:tc>
        <w:tc>
          <w:tcPr>
            <w:tcW w:w="1296" w:type="dxa"/>
            <w:shd w:val="clear" w:color="auto" w:fill="auto"/>
          </w:tcPr>
          <w:p w:rsidR="00317B4C" w:rsidRPr="000B6CCE" w:rsidRDefault="007365EE" w:rsidP="00317B4C">
            <w:pPr>
              <w:ind w:right="-72"/>
              <w:jc w:val="right"/>
              <w:rPr>
                <w:rFonts w:ascii="Arial" w:hAnsi="Arial" w:cs="Arial"/>
                <w:sz w:val="18"/>
                <w:szCs w:val="18"/>
                <w:lang w:val="en-US"/>
              </w:rPr>
            </w:pPr>
            <w:r w:rsidRPr="000B6CCE">
              <w:rPr>
                <w:rFonts w:ascii="Arial" w:hAnsi="Arial" w:cs="Arial"/>
                <w:sz w:val="18"/>
                <w:szCs w:val="18"/>
                <w:lang w:val="en-US"/>
              </w:rPr>
              <w:t>156,946</w:t>
            </w:r>
          </w:p>
        </w:tc>
        <w:tc>
          <w:tcPr>
            <w:tcW w:w="1296" w:type="dxa"/>
            <w:shd w:val="clear" w:color="auto" w:fill="FAFAFA"/>
          </w:tcPr>
          <w:p w:rsidR="00317B4C" w:rsidRPr="000B6CCE" w:rsidRDefault="00325A75" w:rsidP="00317B4C">
            <w:pPr>
              <w:ind w:right="-72"/>
              <w:jc w:val="right"/>
              <w:rPr>
                <w:rFonts w:ascii="Arial" w:hAnsi="Arial" w:cs="Arial"/>
                <w:sz w:val="18"/>
                <w:szCs w:val="18"/>
              </w:rPr>
            </w:pPr>
            <w:r w:rsidRPr="000B6CCE">
              <w:rPr>
                <w:rFonts w:ascii="Arial" w:hAnsi="Arial" w:cs="Arial"/>
                <w:sz w:val="18"/>
                <w:szCs w:val="18"/>
              </w:rPr>
              <w:t>12,999</w:t>
            </w:r>
          </w:p>
        </w:tc>
        <w:tc>
          <w:tcPr>
            <w:tcW w:w="1296" w:type="dxa"/>
            <w:shd w:val="clear" w:color="auto" w:fill="auto"/>
          </w:tcPr>
          <w:p w:rsidR="00317B4C" w:rsidRPr="000B6CCE" w:rsidRDefault="00317B4C" w:rsidP="00317B4C">
            <w:pPr>
              <w:ind w:right="-72"/>
              <w:jc w:val="right"/>
              <w:rPr>
                <w:rFonts w:ascii="Arial" w:hAnsi="Arial" w:cs="Arial"/>
                <w:sz w:val="18"/>
                <w:szCs w:val="18"/>
              </w:rPr>
            </w:pPr>
            <w:r w:rsidRPr="000B6CCE">
              <w:rPr>
                <w:rFonts w:ascii="Arial" w:hAnsi="Arial" w:cs="Arial"/>
                <w:sz w:val="18"/>
                <w:szCs w:val="18"/>
              </w:rPr>
              <w:t>4,796</w:t>
            </w:r>
          </w:p>
        </w:tc>
      </w:tr>
      <w:tr w:rsidR="00325A75" w:rsidRPr="000B6CCE" w:rsidTr="00BC167D">
        <w:tc>
          <w:tcPr>
            <w:tcW w:w="3701" w:type="dxa"/>
          </w:tcPr>
          <w:p w:rsidR="00325A75" w:rsidRPr="000B6CCE" w:rsidRDefault="00325A75" w:rsidP="00722854">
            <w:pPr>
              <w:pStyle w:val="Header"/>
              <w:tabs>
                <w:tab w:val="clear" w:pos="4153"/>
                <w:tab w:val="clear" w:pos="8306"/>
              </w:tabs>
              <w:spacing w:line="240" w:lineRule="auto"/>
              <w:ind w:left="-101"/>
              <w:rPr>
                <w:rFonts w:cs="Arial"/>
                <w:sz w:val="18"/>
                <w:szCs w:val="18"/>
                <w:lang w:eastAsia="en-US"/>
              </w:rPr>
            </w:pPr>
            <w:r w:rsidRPr="000B6CCE">
              <w:rPr>
                <w:rFonts w:cs="Arial"/>
                <w:sz w:val="18"/>
                <w:szCs w:val="18"/>
                <w:lang w:eastAsia="en-US"/>
              </w:rPr>
              <w:t xml:space="preserve">  </w:t>
            </w:r>
            <w:r w:rsidRPr="000B6CCE">
              <w:rPr>
                <w:rFonts w:cs="Arial"/>
                <w:sz w:val="18"/>
                <w:szCs w:val="18"/>
                <w:lang w:val="en-US" w:eastAsia="en-US"/>
              </w:rPr>
              <w:t>Joint ventures</w:t>
            </w:r>
          </w:p>
        </w:tc>
        <w:tc>
          <w:tcPr>
            <w:tcW w:w="1296" w:type="dxa"/>
            <w:shd w:val="clear" w:color="auto" w:fill="FAFAFA"/>
          </w:tcPr>
          <w:p w:rsidR="00325A75" w:rsidRPr="000B6CCE" w:rsidRDefault="007365EE" w:rsidP="00317B4C">
            <w:pPr>
              <w:ind w:right="-72"/>
              <w:jc w:val="right"/>
              <w:rPr>
                <w:rFonts w:ascii="Arial" w:hAnsi="Arial" w:cs="Arial"/>
                <w:sz w:val="18"/>
                <w:szCs w:val="18"/>
                <w:lang w:val="en-US"/>
              </w:rPr>
            </w:pPr>
            <w:r w:rsidRPr="000B6CCE">
              <w:rPr>
                <w:rFonts w:ascii="Arial" w:hAnsi="Arial" w:cs="Arial"/>
                <w:sz w:val="18"/>
                <w:szCs w:val="18"/>
                <w:lang w:val="en-US"/>
              </w:rPr>
              <w:t>2,553</w:t>
            </w:r>
          </w:p>
        </w:tc>
        <w:tc>
          <w:tcPr>
            <w:tcW w:w="1296" w:type="dxa"/>
            <w:shd w:val="clear" w:color="auto" w:fill="auto"/>
          </w:tcPr>
          <w:p w:rsidR="00325A75" w:rsidRPr="000B6CCE" w:rsidRDefault="007365EE" w:rsidP="00317B4C">
            <w:pPr>
              <w:ind w:right="-72"/>
              <w:jc w:val="right"/>
              <w:rPr>
                <w:rFonts w:ascii="Arial" w:hAnsi="Arial" w:cs="Arial"/>
                <w:sz w:val="18"/>
                <w:szCs w:val="18"/>
                <w:lang w:val="en-US"/>
              </w:rPr>
            </w:pPr>
            <w:r w:rsidRPr="000B6CCE">
              <w:rPr>
                <w:rFonts w:ascii="Arial" w:hAnsi="Arial" w:cs="Arial"/>
                <w:sz w:val="18"/>
                <w:szCs w:val="18"/>
                <w:lang w:val="en-US"/>
              </w:rPr>
              <w:t>4,651</w:t>
            </w:r>
          </w:p>
        </w:tc>
        <w:tc>
          <w:tcPr>
            <w:tcW w:w="1296" w:type="dxa"/>
            <w:shd w:val="clear" w:color="auto" w:fill="FAFAFA"/>
          </w:tcPr>
          <w:p w:rsidR="00325A75" w:rsidRPr="000B6CCE" w:rsidRDefault="00325A75" w:rsidP="00317B4C">
            <w:pPr>
              <w:ind w:right="-72"/>
              <w:jc w:val="right"/>
              <w:rPr>
                <w:rFonts w:ascii="Arial" w:hAnsi="Arial" w:cs="Arial"/>
                <w:sz w:val="18"/>
                <w:szCs w:val="18"/>
              </w:rPr>
            </w:pPr>
            <w:r w:rsidRPr="000B6CCE">
              <w:rPr>
                <w:rFonts w:ascii="Arial" w:hAnsi="Arial" w:cs="Arial"/>
                <w:sz w:val="18"/>
                <w:szCs w:val="18"/>
              </w:rPr>
              <w:t>775</w:t>
            </w:r>
          </w:p>
        </w:tc>
        <w:tc>
          <w:tcPr>
            <w:tcW w:w="1296" w:type="dxa"/>
            <w:shd w:val="clear" w:color="auto" w:fill="auto"/>
          </w:tcPr>
          <w:p w:rsidR="00325A75" w:rsidRPr="000B6CCE" w:rsidRDefault="00325A75" w:rsidP="00317B4C">
            <w:pPr>
              <w:ind w:right="-72"/>
              <w:jc w:val="right"/>
              <w:rPr>
                <w:rFonts w:ascii="Arial" w:hAnsi="Arial" w:cs="Arial"/>
                <w:sz w:val="18"/>
                <w:szCs w:val="18"/>
              </w:rPr>
            </w:pPr>
            <w:r w:rsidRPr="000B6CCE">
              <w:rPr>
                <w:rFonts w:ascii="Arial" w:hAnsi="Arial" w:cs="Arial"/>
                <w:sz w:val="18"/>
                <w:szCs w:val="18"/>
              </w:rPr>
              <w:t>-</w:t>
            </w:r>
          </w:p>
        </w:tc>
      </w:tr>
      <w:tr w:rsidR="00317B4C" w:rsidRPr="000B6CCE" w:rsidTr="00BC167D">
        <w:trPr>
          <w:trHeight w:val="92"/>
        </w:trPr>
        <w:tc>
          <w:tcPr>
            <w:tcW w:w="3701" w:type="dxa"/>
          </w:tcPr>
          <w:p w:rsidR="00317B4C" w:rsidRPr="000B6CCE" w:rsidRDefault="00317B4C" w:rsidP="00722854">
            <w:pPr>
              <w:pStyle w:val="Header"/>
              <w:tabs>
                <w:tab w:val="clear" w:pos="4153"/>
                <w:tab w:val="clear" w:pos="8306"/>
              </w:tabs>
              <w:spacing w:line="240" w:lineRule="auto"/>
              <w:ind w:left="-101"/>
              <w:rPr>
                <w:rFonts w:cs="Arial"/>
                <w:sz w:val="18"/>
                <w:szCs w:val="18"/>
                <w:lang w:eastAsia="en-US"/>
              </w:rPr>
            </w:pPr>
            <w:r w:rsidRPr="000B6CCE">
              <w:rPr>
                <w:rFonts w:cs="Arial"/>
                <w:sz w:val="18"/>
                <w:szCs w:val="18"/>
                <w:lang w:eastAsia="en-US"/>
              </w:rPr>
              <w:t xml:space="preserve">  </w:t>
            </w:r>
            <w:r w:rsidRPr="000B6CCE">
              <w:rPr>
                <w:rFonts w:cs="Arial"/>
                <w:snapToGrid w:val="0"/>
                <w:sz w:val="18"/>
                <w:szCs w:val="18"/>
                <w:lang w:eastAsia="th-TH"/>
              </w:rPr>
              <w:t>Other related companies</w:t>
            </w:r>
          </w:p>
        </w:tc>
        <w:tc>
          <w:tcPr>
            <w:tcW w:w="1296" w:type="dxa"/>
            <w:tcBorders>
              <w:bottom w:val="single" w:sz="4" w:space="0" w:color="auto"/>
            </w:tcBorders>
            <w:shd w:val="clear" w:color="auto" w:fill="FAFAFA"/>
          </w:tcPr>
          <w:p w:rsidR="00317B4C" w:rsidRPr="000B6CCE" w:rsidRDefault="00BB23A3" w:rsidP="00317B4C">
            <w:pPr>
              <w:ind w:right="-72"/>
              <w:jc w:val="right"/>
              <w:rPr>
                <w:rFonts w:ascii="Arial" w:hAnsi="Arial" w:cs="Arial"/>
                <w:sz w:val="18"/>
                <w:szCs w:val="18"/>
                <w:lang w:val="en-US"/>
              </w:rPr>
            </w:pPr>
            <w:r w:rsidRPr="000B6CCE">
              <w:rPr>
                <w:rFonts w:ascii="Arial" w:hAnsi="Arial" w:cs="Arial"/>
                <w:sz w:val="18"/>
                <w:szCs w:val="18"/>
                <w:lang w:val="en-US"/>
              </w:rPr>
              <w:t>340</w:t>
            </w:r>
          </w:p>
        </w:tc>
        <w:tc>
          <w:tcPr>
            <w:tcW w:w="1296" w:type="dxa"/>
            <w:tcBorders>
              <w:bottom w:val="single" w:sz="4" w:space="0" w:color="auto"/>
            </w:tcBorders>
            <w:shd w:val="clear" w:color="auto" w:fill="auto"/>
          </w:tcPr>
          <w:p w:rsidR="00317B4C" w:rsidRPr="000B6CCE" w:rsidRDefault="00317B4C" w:rsidP="00317B4C">
            <w:pPr>
              <w:ind w:right="-72"/>
              <w:jc w:val="right"/>
              <w:rPr>
                <w:rFonts w:ascii="Arial" w:hAnsi="Arial" w:cs="Arial"/>
                <w:sz w:val="18"/>
                <w:szCs w:val="18"/>
                <w:lang w:val="en-US"/>
              </w:rPr>
            </w:pPr>
            <w:r w:rsidRPr="000B6CCE">
              <w:rPr>
                <w:rFonts w:ascii="Arial" w:hAnsi="Arial" w:cs="Arial"/>
                <w:sz w:val="18"/>
                <w:szCs w:val="18"/>
                <w:lang w:val="en-US"/>
              </w:rPr>
              <w:t>312</w:t>
            </w:r>
          </w:p>
        </w:tc>
        <w:tc>
          <w:tcPr>
            <w:tcW w:w="1296" w:type="dxa"/>
            <w:tcBorders>
              <w:bottom w:val="single" w:sz="4" w:space="0" w:color="auto"/>
            </w:tcBorders>
            <w:shd w:val="clear" w:color="auto" w:fill="FAFAFA"/>
          </w:tcPr>
          <w:p w:rsidR="00317B4C" w:rsidRPr="000B6CCE" w:rsidRDefault="00FB1406" w:rsidP="00317B4C">
            <w:pPr>
              <w:ind w:right="-72"/>
              <w:jc w:val="right"/>
              <w:rPr>
                <w:rFonts w:ascii="Arial" w:hAnsi="Arial" w:cs="Arial"/>
                <w:sz w:val="18"/>
                <w:szCs w:val="18"/>
              </w:rPr>
            </w:pPr>
            <w:r w:rsidRPr="000B6CCE">
              <w:rPr>
                <w:rFonts w:ascii="Arial" w:hAnsi="Arial" w:cs="Arial"/>
                <w:sz w:val="18"/>
                <w:szCs w:val="18"/>
              </w:rPr>
              <w:t>340</w:t>
            </w:r>
          </w:p>
        </w:tc>
        <w:tc>
          <w:tcPr>
            <w:tcW w:w="1296" w:type="dxa"/>
            <w:tcBorders>
              <w:bottom w:val="single" w:sz="4" w:space="0" w:color="auto"/>
            </w:tcBorders>
            <w:shd w:val="clear" w:color="auto" w:fill="auto"/>
          </w:tcPr>
          <w:p w:rsidR="00317B4C" w:rsidRPr="000B6CCE" w:rsidRDefault="00317B4C" w:rsidP="00317B4C">
            <w:pPr>
              <w:ind w:right="-72"/>
              <w:jc w:val="right"/>
              <w:rPr>
                <w:rFonts w:ascii="Arial" w:hAnsi="Arial" w:cs="Arial"/>
                <w:sz w:val="18"/>
                <w:szCs w:val="18"/>
              </w:rPr>
            </w:pPr>
            <w:r w:rsidRPr="000B6CCE">
              <w:rPr>
                <w:rFonts w:ascii="Arial" w:hAnsi="Arial" w:cs="Arial"/>
                <w:sz w:val="18"/>
                <w:szCs w:val="18"/>
              </w:rPr>
              <w:t>296</w:t>
            </w:r>
          </w:p>
        </w:tc>
      </w:tr>
      <w:tr w:rsidR="00317B4C" w:rsidRPr="000B6CCE" w:rsidTr="00BC167D">
        <w:tc>
          <w:tcPr>
            <w:tcW w:w="3701" w:type="dxa"/>
          </w:tcPr>
          <w:p w:rsidR="00317B4C" w:rsidRPr="000B6CCE" w:rsidRDefault="00317B4C" w:rsidP="00722854">
            <w:pPr>
              <w:ind w:left="-101"/>
              <w:rPr>
                <w:rFonts w:ascii="Arial" w:eastAsia="SimSun" w:hAnsi="Arial" w:cs="Arial"/>
                <w:sz w:val="18"/>
                <w:szCs w:val="18"/>
                <w:lang w:eastAsia="zh-CN"/>
              </w:rPr>
            </w:pPr>
          </w:p>
        </w:tc>
        <w:tc>
          <w:tcPr>
            <w:tcW w:w="1296" w:type="dxa"/>
            <w:tcBorders>
              <w:top w:val="single" w:sz="4" w:space="0" w:color="auto"/>
            </w:tcBorders>
            <w:shd w:val="clear" w:color="auto" w:fill="FAFAFA"/>
          </w:tcPr>
          <w:p w:rsidR="00317B4C" w:rsidRPr="000B6CCE" w:rsidRDefault="00317B4C" w:rsidP="00317B4C">
            <w:pPr>
              <w:ind w:right="-72"/>
              <w:jc w:val="right"/>
              <w:rPr>
                <w:rFonts w:ascii="Arial" w:hAnsi="Arial" w:cs="Arial"/>
                <w:snapToGrid w:val="0"/>
                <w:sz w:val="18"/>
                <w:szCs w:val="18"/>
                <w:lang w:eastAsia="th-TH"/>
              </w:rPr>
            </w:pPr>
          </w:p>
        </w:tc>
        <w:tc>
          <w:tcPr>
            <w:tcW w:w="1296" w:type="dxa"/>
            <w:tcBorders>
              <w:top w:val="single" w:sz="4" w:space="0" w:color="auto"/>
            </w:tcBorders>
            <w:shd w:val="clear" w:color="auto" w:fill="auto"/>
          </w:tcPr>
          <w:p w:rsidR="00317B4C" w:rsidRPr="000B6CCE" w:rsidRDefault="00317B4C" w:rsidP="00317B4C">
            <w:pPr>
              <w:ind w:right="-72"/>
              <w:jc w:val="right"/>
              <w:rPr>
                <w:rFonts w:ascii="Arial" w:hAnsi="Arial" w:cs="Arial"/>
                <w:snapToGrid w:val="0"/>
                <w:sz w:val="18"/>
                <w:szCs w:val="18"/>
                <w:lang w:eastAsia="th-TH"/>
              </w:rPr>
            </w:pPr>
          </w:p>
        </w:tc>
        <w:tc>
          <w:tcPr>
            <w:tcW w:w="1296" w:type="dxa"/>
            <w:tcBorders>
              <w:top w:val="single" w:sz="4" w:space="0" w:color="auto"/>
            </w:tcBorders>
            <w:shd w:val="clear" w:color="auto" w:fill="FAFAFA"/>
          </w:tcPr>
          <w:p w:rsidR="00317B4C" w:rsidRPr="000B6CCE" w:rsidRDefault="00317B4C" w:rsidP="00317B4C">
            <w:pPr>
              <w:ind w:right="-72"/>
              <w:jc w:val="right"/>
              <w:rPr>
                <w:rFonts w:ascii="Arial" w:hAnsi="Arial" w:cs="Arial"/>
                <w:snapToGrid w:val="0"/>
                <w:sz w:val="18"/>
                <w:szCs w:val="18"/>
                <w:lang w:eastAsia="th-TH"/>
              </w:rPr>
            </w:pPr>
          </w:p>
        </w:tc>
        <w:tc>
          <w:tcPr>
            <w:tcW w:w="1296" w:type="dxa"/>
            <w:tcBorders>
              <w:top w:val="single" w:sz="4" w:space="0" w:color="auto"/>
            </w:tcBorders>
            <w:shd w:val="clear" w:color="auto" w:fill="auto"/>
          </w:tcPr>
          <w:p w:rsidR="00317B4C" w:rsidRPr="000B6CCE" w:rsidRDefault="00317B4C" w:rsidP="00317B4C">
            <w:pPr>
              <w:ind w:right="-72"/>
              <w:jc w:val="right"/>
              <w:rPr>
                <w:rFonts w:ascii="Arial" w:hAnsi="Arial" w:cs="Arial"/>
                <w:snapToGrid w:val="0"/>
                <w:sz w:val="18"/>
                <w:szCs w:val="18"/>
                <w:lang w:eastAsia="th-TH"/>
              </w:rPr>
            </w:pPr>
          </w:p>
        </w:tc>
      </w:tr>
      <w:tr w:rsidR="00317B4C" w:rsidRPr="000B6CCE" w:rsidTr="00BC167D">
        <w:tc>
          <w:tcPr>
            <w:tcW w:w="3701" w:type="dxa"/>
          </w:tcPr>
          <w:p w:rsidR="00317B4C" w:rsidRPr="000B6CCE" w:rsidRDefault="00317B4C" w:rsidP="00722854">
            <w:pPr>
              <w:pStyle w:val="Header"/>
              <w:tabs>
                <w:tab w:val="clear" w:pos="4153"/>
                <w:tab w:val="clear" w:pos="8306"/>
              </w:tabs>
              <w:spacing w:line="240" w:lineRule="auto"/>
              <w:ind w:left="-101"/>
              <w:rPr>
                <w:rFonts w:cs="Arial"/>
                <w:sz w:val="18"/>
                <w:szCs w:val="18"/>
                <w:lang w:val="en-US" w:eastAsia="en-US"/>
              </w:rPr>
            </w:pPr>
          </w:p>
        </w:tc>
        <w:tc>
          <w:tcPr>
            <w:tcW w:w="1296" w:type="dxa"/>
            <w:tcBorders>
              <w:bottom w:val="single" w:sz="4" w:space="0" w:color="auto"/>
            </w:tcBorders>
            <w:shd w:val="clear" w:color="auto" w:fill="FAFAFA"/>
          </w:tcPr>
          <w:p w:rsidR="00317B4C" w:rsidRPr="000B6CCE" w:rsidRDefault="00BB23A3" w:rsidP="00317B4C">
            <w:pPr>
              <w:ind w:right="-72"/>
              <w:jc w:val="right"/>
              <w:rPr>
                <w:rFonts w:ascii="Arial" w:hAnsi="Arial" w:cs="Arial"/>
                <w:snapToGrid w:val="0"/>
                <w:sz w:val="18"/>
                <w:szCs w:val="18"/>
                <w:cs/>
                <w:lang w:eastAsia="th-TH"/>
              </w:rPr>
            </w:pPr>
            <w:r w:rsidRPr="000B6CCE">
              <w:rPr>
                <w:rFonts w:ascii="Arial" w:hAnsi="Arial" w:cs="Arial"/>
                <w:snapToGrid w:val="0"/>
                <w:sz w:val="18"/>
                <w:szCs w:val="18"/>
                <w:lang w:eastAsia="th-TH"/>
              </w:rPr>
              <w:t>145,817</w:t>
            </w:r>
          </w:p>
        </w:tc>
        <w:tc>
          <w:tcPr>
            <w:tcW w:w="1296" w:type="dxa"/>
            <w:tcBorders>
              <w:bottom w:val="single" w:sz="4" w:space="0" w:color="auto"/>
            </w:tcBorders>
            <w:shd w:val="clear" w:color="auto" w:fill="auto"/>
          </w:tcPr>
          <w:p w:rsidR="00317B4C" w:rsidRPr="000B6CCE" w:rsidRDefault="00317B4C" w:rsidP="00317B4C">
            <w:pPr>
              <w:ind w:right="-72"/>
              <w:jc w:val="right"/>
              <w:rPr>
                <w:rFonts w:ascii="Arial" w:hAnsi="Arial" w:cs="Arial"/>
                <w:snapToGrid w:val="0"/>
                <w:sz w:val="18"/>
                <w:szCs w:val="18"/>
                <w:lang w:eastAsia="th-TH"/>
              </w:rPr>
            </w:pPr>
            <w:r w:rsidRPr="000B6CCE">
              <w:rPr>
                <w:rFonts w:ascii="Arial" w:hAnsi="Arial" w:cs="Arial"/>
                <w:snapToGrid w:val="0"/>
                <w:sz w:val="18"/>
                <w:szCs w:val="18"/>
                <w:lang w:eastAsia="th-TH"/>
              </w:rPr>
              <w:t>161,909</w:t>
            </w:r>
          </w:p>
        </w:tc>
        <w:tc>
          <w:tcPr>
            <w:tcW w:w="1296" w:type="dxa"/>
            <w:tcBorders>
              <w:bottom w:val="single" w:sz="4" w:space="0" w:color="auto"/>
            </w:tcBorders>
            <w:shd w:val="clear" w:color="auto" w:fill="FAFAFA"/>
          </w:tcPr>
          <w:p w:rsidR="00317B4C" w:rsidRPr="000B6CCE" w:rsidRDefault="00FB1406" w:rsidP="00317B4C">
            <w:pPr>
              <w:ind w:right="-72"/>
              <w:jc w:val="right"/>
              <w:rPr>
                <w:rFonts w:ascii="Arial" w:hAnsi="Arial" w:cs="Arial"/>
                <w:snapToGrid w:val="0"/>
                <w:sz w:val="18"/>
                <w:szCs w:val="18"/>
                <w:lang w:eastAsia="th-TH"/>
              </w:rPr>
            </w:pPr>
            <w:r w:rsidRPr="000B6CCE">
              <w:rPr>
                <w:rFonts w:ascii="Arial" w:hAnsi="Arial" w:cs="Arial"/>
                <w:snapToGrid w:val="0"/>
                <w:sz w:val="18"/>
                <w:szCs w:val="18"/>
                <w:lang w:eastAsia="th-TH"/>
              </w:rPr>
              <w:t>183</w:t>
            </w:r>
            <w:r w:rsidR="00152587" w:rsidRPr="000B6CCE">
              <w:rPr>
                <w:rFonts w:ascii="Arial" w:hAnsi="Arial" w:cs="Arial"/>
                <w:snapToGrid w:val="0"/>
                <w:sz w:val="18"/>
                <w:szCs w:val="18"/>
                <w:lang w:eastAsia="th-TH"/>
              </w:rPr>
              <w:t>,</w:t>
            </w:r>
            <w:r w:rsidRPr="000B6CCE">
              <w:rPr>
                <w:rFonts w:ascii="Arial" w:hAnsi="Arial" w:cs="Arial"/>
                <w:snapToGrid w:val="0"/>
                <w:sz w:val="18"/>
                <w:szCs w:val="18"/>
                <w:lang w:eastAsia="th-TH"/>
              </w:rPr>
              <w:t>443</w:t>
            </w:r>
          </w:p>
        </w:tc>
        <w:tc>
          <w:tcPr>
            <w:tcW w:w="1296" w:type="dxa"/>
            <w:tcBorders>
              <w:bottom w:val="single" w:sz="4" w:space="0" w:color="auto"/>
            </w:tcBorders>
            <w:shd w:val="clear" w:color="auto" w:fill="auto"/>
          </w:tcPr>
          <w:p w:rsidR="00317B4C" w:rsidRPr="000B6CCE" w:rsidRDefault="00317B4C" w:rsidP="00317B4C">
            <w:pPr>
              <w:ind w:right="-72"/>
              <w:jc w:val="right"/>
              <w:rPr>
                <w:rFonts w:ascii="Arial" w:hAnsi="Arial" w:cs="Arial"/>
                <w:snapToGrid w:val="0"/>
                <w:sz w:val="18"/>
                <w:szCs w:val="18"/>
                <w:cs/>
                <w:lang w:eastAsia="th-TH"/>
              </w:rPr>
            </w:pPr>
            <w:r w:rsidRPr="000B6CCE">
              <w:rPr>
                <w:rFonts w:ascii="Arial" w:hAnsi="Arial" w:cs="Arial"/>
                <w:snapToGrid w:val="0"/>
                <w:sz w:val="18"/>
                <w:szCs w:val="18"/>
                <w:lang w:eastAsia="th-TH"/>
              </w:rPr>
              <w:t>144,165</w:t>
            </w:r>
          </w:p>
        </w:tc>
      </w:tr>
    </w:tbl>
    <w:p w:rsidR="00836515" w:rsidRPr="000B6CCE" w:rsidRDefault="00836515" w:rsidP="000B006C">
      <w:pPr>
        <w:rPr>
          <w:rFonts w:ascii="Arial" w:hAnsi="Arial" w:cs="Arial"/>
          <w:sz w:val="18"/>
          <w:szCs w:val="18"/>
        </w:rPr>
      </w:pPr>
    </w:p>
    <w:p w:rsidR="00506634" w:rsidRPr="000B6CCE" w:rsidRDefault="00506634" w:rsidP="00506634">
      <w:pPr>
        <w:ind w:left="851" w:hanging="284"/>
        <w:rPr>
          <w:rFonts w:ascii="Arial" w:hAnsi="Arial" w:cs="Arial"/>
          <w:color w:val="000000"/>
          <w:sz w:val="18"/>
          <w:szCs w:val="18"/>
        </w:rPr>
      </w:pPr>
      <w:r w:rsidRPr="000B6CCE">
        <w:rPr>
          <w:rFonts w:ascii="Arial" w:hAnsi="Arial" w:cs="Arial"/>
          <w:color w:val="000000"/>
          <w:sz w:val="18"/>
          <w:szCs w:val="18"/>
          <w:vertAlign w:val="superscript"/>
        </w:rPr>
        <w:t>(1)</w:t>
      </w:r>
      <w:r w:rsidRPr="000B6CCE">
        <w:rPr>
          <w:rFonts w:ascii="Arial" w:hAnsi="Arial" w:cs="Arial"/>
          <w:color w:val="000000"/>
          <w:sz w:val="18"/>
          <w:szCs w:val="18"/>
        </w:rPr>
        <w:t xml:space="preserve"> </w:t>
      </w:r>
      <w:r w:rsidRPr="000B6CCE">
        <w:rPr>
          <w:rFonts w:ascii="Arial" w:hAnsi="Arial" w:cs="Arial"/>
          <w:color w:val="000000"/>
          <w:spacing w:val="-2"/>
          <w:sz w:val="18"/>
          <w:szCs w:val="18"/>
        </w:rPr>
        <w:tab/>
        <w:t xml:space="preserve">During 2018, interest income included interest income from loan to an associate. </w:t>
      </w:r>
      <w:r w:rsidR="005C0BAE" w:rsidRPr="000B6CCE">
        <w:rPr>
          <w:rFonts w:ascii="Arial" w:hAnsi="Arial" w:cs="Arial"/>
          <w:color w:val="000000"/>
          <w:spacing w:val="-2"/>
          <w:sz w:val="18"/>
          <w:szCs w:val="18"/>
        </w:rPr>
        <w:t>In 2019, d</w:t>
      </w:r>
      <w:r w:rsidRPr="000B6CCE">
        <w:rPr>
          <w:rFonts w:ascii="Arial" w:hAnsi="Arial" w:cs="Arial"/>
          <w:color w:val="000000"/>
          <w:spacing w:val="-2"/>
          <w:sz w:val="18"/>
          <w:szCs w:val="18"/>
        </w:rPr>
        <w:t>ue to the adoption</w:t>
      </w:r>
      <w:r w:rsidRPr="000B6CCE">
        <w:rPr>
          <w:rFonts w:ascii="Arial" w:hAnsi="Arial" w:cs="Arial"/>
          <w:color w:val="000000"/>
          <w:sz w:val="18"/>
          <w:szCs w:val="18"/>
        </w:rPr>
        <w:t xml:space="preserve"> of </w:t>
      </w:r>
      <w:r w:rsidR="00691492" w:rsidRPr="000B6CCE">
        <w:rPr>
          <w:rFonts w:ascii="Arial" w:hAnsi="Arial" w:cs="Arial"/>
          <w:color w:val="000000"/>
          <w:sz w:val="18"/>
          <w:szCs w:val="18"/>
        </w:rPr>
        <w:t>new financial reporting standards</w:t>
      </w:r>
      <w:r w:rsidRPr="000B6CCE">
        <w:rPr>
          <w:rFonts w:ascii="Arial" w:hAnsi="Arial" w:cs="Arial"/>
          <w:color w:val="000000"/>
          <w:sz w:val="18"/>
          <w:szCs w:val="18"/>
        </w:rPr>
        <w:t xml:space="preserve">, the loan has been subsequently measured </w:t>
      </w:r>
      <w:r w:rsidR="005C0BAE" w:rsidRPr="000B6CCE">
        <w:rPr>
          <w:rFonts w:ascii="Arial" w:hAnsi="Arial" w:cs="Arial"/>
          <w:color w:val="000000"/>
          <w:sz w:val="18"/>
          <w:szCs w:val="18"/>
        </w:rPr>
        <w:t>at FVPL (Note 36).</w:t>
      </w:r>
      <w:r w:rsidRPr="000B6CCE">
        <w:rPr>
          <w:rFonts w:ascii="Arial" w:hAnsi="Arial" w:cs="Arial"/>
          <w:color w:val="000000"/>
          <w:sz w:val="18"/>
          <w:szCs w:val="18"/>
        </w:rPr>
        <w:t xml:space="preserve"> </w:t>
      </w:r>
    </w:p>
    <w:p w:rsidR="00506634" w:rsidRPr="000B6CCE" w:rsidRDefault="00506634" w:rsidP="00506634">
      <w:pPr>
        <w:ind w:left="540"/>
        <w:rPr>
          <w:rFonts w:ascii="Arial" w:hAnsi="Arial" w:cs="Arial"/>
          <w:sz w:val="18"/>
          <w:szCs w:val="18"/>
        </w:rPr>
      </w:pPr>
    </w:p>
    <w:p w:rsidR="00836515" w:rsidRPr="000B6CCE" w:rsidRDefault="000912D4" w:rsidP="007B6564">
      <w:pPr>
        <w:rPr>
          <w:rFonts w:ascii="Arial" w:hAnsi="Arial" w:cs="Arial"/>
          <w:sz w:val="18"/>
          <w:szCs w:val="18"/>
        </w:rPr>
      </w:pPr>
      <w:r w:rsidRPr="000B6CCE">
        <w:rPr>
          <w:rFonts w:ascii="Arial" w:hAnsi="Arial" w:cs="Arial"/>
          <w:sz w:val="18"/>
          <w:szCs w:val="18"/>
        </w:rPr>
        <w:br w:type="page"/>
      </w:r>
    </w:p>
    <w:p w:rsidR="000D407A" w:rsidRPr="000B6CCE" w:rsidRDefault="008A7104" w:rsidP="007F6A10">
      <w:pPr>
        <w:pStyle w:val="Heading2"/>
        <w:spacing w:before="0" w:after="0"/>
        <w:ind w:left="540" w:hanging="540"/>
        <w:rPr>
          <w:rFonts w:ascii="Arial" w:hAnsi="Arial" w:cs="Arial"/>
          <w:i w:val="0"/>
          <w:iCs w:val="0"/>
          <w:color w:val="CF4A02"/>
          <w:sz w:val="18"/>
          <w:szCs w:val="18"/>
          <w:lang w:val="en-US"/>
        </w:rPr>
      </w:pPr>
      <w:r w:rsidRPr="000B6CCE">
        <w:rPr>
          <w:rFonts w:ascii="Arial" w:hAnsi="Arial" w:cs="Arial"/>
          <w:i w:val="0"/>
          <w:iCs w:val="0"/>
          <w:color w:val="CF4A02"/>
          <w:sz w:val="18"/>
          <w:szCs w:val="18"/>
        </w:rPr>
        <w:t>41</w:t>
      </w:r>
      <w:r w:rsidR="00E209F0" w:rsidRPr="000B6CCE">
        <w:rPr>
          <w:rFonts w:ascii="Arial" w:hAnsi="Arial" w:cs="Arial"/>
          <w:i w:val="0"/>
          <w:iCs w:val="0"/>
          <w:color w:val="CF4A02"/>
          <w:sz w:val="18"/>
          <w:szCs w:val="18"/>
        </w:rPr>
        <w:t>.2</w:t>
      </w:r>
      <w:r w:rsidR="000D407A" w:rsidRPr="000B6CCE">
        <w:rPr>
          <w:rFonts w:ascii="Arial" w:hAnsi="Arial" w:cs="Arial"/>
          <w:i w:val="0"/>
          <w:iCs w:val="0"/>
          <w:color w:val="CF4A02"/>
          <w:sz w:val="18"/>
          <w:szCs w:val="18"/>
        </w:rPr>
        <w:tab/>
        <w:t>Purchases of goods and services</w:t>
      </w:r>
      <w:r w:rsidR="00582152" w:rsidRPr="000B6CCE">
        <w:rPr>
          <w:rFonts w:ascii="Arial" w:hAnsi="Arial" w:cs="Arial"/>
          <w:i w:val="0"/>
          <w:iCs w:val="0"/>
          <w:color w:val="CF4A02"/>
          <w:sz w:val="18"/>
          <w:szCs w:val="18"/>
        </w:rPr>
        <w:t>, fixed assets and intangible assets</w:t>
      </w:r>
    </w:p>
    <w:p w:rsidR="00836515" w:rsidRPr="000B6CCE" w:rsidRDefault="00836515" w:rsidP="007B6564">
      <w:pPr>
        <w:ind w:left="1080" w:hanging="540"/>
        <w:rPr>
          <w:rFonts w:ascii="Arial" w:hAnsi="Arial" w:cs="Arial"/>
          <w:sz w:val="18"/>
          <w:szCs w:val="18"/>
        </w:rPr>
      </w:pPr>
    </w:p>
    <w:tbl>
      <w:tblPr>
        <w:tblW w:w="8885" w:type="dxa"/>
        <w:tblInd w:w="675" w:type="dxa"/>
        <w:tblLayout w:type="fixed"/>
        <w:tblLook w:val="01E0" w:firstRow="1" w:lastRow="1" w:firstColumn="1" w:lastColumn="1" w:noHBand="0" w:noVBand="0"/>
      </w:tblPr>
      <w:tblGrid>
        <w:gridCol w:w="3413"/>
        <w:gridCol w:w="1368"/>
        <w:gridCol w:w="1368"/>
        <w:gridCol w:w="1368"/>
        <w:gridCol w:w="1368"/>
      </w:tblGrid>
      <w:tr w:rsidR="00D72545" w:rsidRPr="000B6CCE" w:rsidTr="000912D4">
        <w:tc>
          <w:tcPr>
            <w:tcW w:w="3413" w:type="dxa"/>
            <w:shd w:val="clear" w:color="auto" w:fill="auto"/>
          </w:tcPr>
          <w:p w:rsidR="00D72545" w:rsidRPr="000B6CCE" w:rsidRDefault="00D72545" w:rsidP="00D72545">
            <w:pPr>
              <w:tabs>
                <w:tab w:val="left" w:pos="6840"/>
              </w:tabs>
              <w:ind w:left="-72" w:right="-85"/>
              <w:jc w:val="thaiDistribute"/>
              <w:rPr>
                <w:rFonts w:ascii="Arial" w:hAnsi="Arial" w:cs="Arial"/>
                <w:b/>
                <w:bCs/>
                <w:sz w:val="18"/>
                <w:szCs w:val="18"/>
              </w:rPr>
            </w:pPr>
          </w:p>
        </w:tc>
        <w:tc>
          <w:tcPr>
            <w:tcW w:w="2736" w:type="dxa"/>
            <w:gridSpan w:val="2"/>
            <w:tcBorders>
              <w:top w:val="single" w:sz="4" w:space="0" w:color="auto"/>
              <w:bottom w:val="single" w:sz="4" w:space="0" w:color="auto"/>
            </w:tcBorders>
            <w:shd w:val="clear" w:color="auto" w:fill="auto"/>
          </w:tcPr>
          <w:p w:rsidR="00D72545" w:rsidRPr="000B6CCE" w:rsidRDefault="00D72545" w:rsidP="00D72545">
            <w:pPr>
              <w:ind w:right="-72"/>
              <w:jc w:val="center"/>
              <w:rPr>
                <w:rFonts w:ascii="Arial" w:hAnsi="Arial" w:cs="Arial"/>
                <w:b/>
                <w:sz w:val="18"/>
                <w:szCs w:val="18"/>
              </w:rPr>
            </w:pPr>
            <w:r w:rsidRPr="000B6CCE">
              <w:rPr>
                <w:rFonts w:ascii="Arial" w:hAnsi="Arial" w:cs="Arial"/>
                <w:b/>
                <w:sz w:val="18"/>
                <w:szCs w:val="18"/>
              </w:rPr>
              <w:t>Consolidated</w:t>
            </w:r>
          </w:p>
          <w:p w:rsidR="00D72545" w:rsidRPr="000B6CCE" w:rsidRDefault="00D72545" w:rsidP="00D72545">
            <w:pPr>
              <w:ind w:right="-72"/>
              <w:jc w:val="center"/>
              <w:rPr>
                <w:rFonts w:ascii="Arial" w:hAnsi="Arial" w:cs="Arial"/>
                <w:b/>
                <w:sz w:val="18"/>
                <w:szCs w:val="18"/>
              </w:rPr>
            </w:pPr>
            <w:r w:rsidRPr="000B6CCE">
              <w:rPr>
                <w:rFonts w:ascii="Arial" w:hAnsi="Arial" w:cs="Arial"/>
                <w:b/>
                <w:sz w:val="18"/>
                <w:szCs w:val="18"/>
              </w:rPr>
              <w:t>financial statements</w:t>
            </w:r>
          </w:p>
        </w:tc>
        <w:tc>
          <w:tcPr>
            <w:tcW w:w="2736" w:type="dxa"/>
            <w:gridSpan w:val="2"/>
            <w:tcBorders>
              <w:top w:val="single" w:sz="4" w:space="0" w:color="auto"/>
              <w:bottom w:val="single" w:sz="4" w:space="0" w:color="auto"/>
            </w:tcBorders>
            <w:shd w:val="clear" w:color="auto" w:fill="auto"/>
          </w:tcPr>
          <w:p w:rsidR="00D72545" w:rsidRPr="000B6CCE" w:rsidRDefault="00D72545" w:rsidP="00D72545">
            <w:pPr>
              <w:ind w:right="-72"/>
              <w:jc w:val="center"/>
              <w:rPr>
                <w:rFonts w:ascii="Arial" w:hAnsi="Arial" w:cs="Arial"/>
                <w:b/>
                <w:sz w:val="18"/>
                <w:szCs w:val="18"/>
              </w:rPr>
            </w:pPr>
            <w:r w:rsidRPr="000B6CCE">
              <w:rPr>
                <w:rFonts w:ascii="Arial" w:hAnsi="Arial" w:cs="Arial"/>
                <w:b/>
                <w:sz w:val="18"/>
                <w:szCs w:val="18"/>
              </w:rPr>
              <w:t>Separate</w:t>
            </w:r>
          </w:p>
          <w:p w:rsidR="00D72545" w:rsidRPr="000B6CCE" w:rsidRDefault="00D72545" w:rsidP="00D72545">
            <w:pPr>
              <w:ind w:right="-72"/>
              <w:jc w:val="center"/>
              <w:rPr>
                <w:rFonts w:ascii="Arial" w:hAnsi="Arial" w:cs="Arial"/>
                <w:b/>
                <w:sz w:val="18"/>
                <w:szCs w:val="18"/>
              </w:rPr>
            </w:pPr>
            <w:r w:rsidRPr="000B6CCE">
              <w:rPr>
                <w:rFonts w:ascii="Arial" w:hAnsi="Arial" w:cs="Arial"/>
                <w:b/>
                <w:sz w:val="18"/>
                <w:szCs w:val="18"/>
              </w:rPr>
              <w:t>financial statements</w:t>
            </w:r>
          </w:p>
        </w:tc>
      </w:tr>
      <w:tr w:rsidR="00D72545" w:rsidRPr="000B6CCE" w:rsidTr="000912D4">
        <w:tc>
          <w:tcPr>
            <w:tcW w:w="3413" w:type="dxa"/>
            <w:shd w:val="clear" w:color="auto" w:fill="auto"/>
          </w:tcPr>
          <w:p w:rsidR="00D72545" w:rsidRPr="000B6CCE" w:rsidRDefault="00D72545" w:rsidP="00C87CFD">
            <w:pPr>
              <w:tabs>
                <w:tab w:val="left" w:pos="6840"/>
              </w:tabs>
              <w:ind w:left="-105" w:right="-85"/>
              <w:jc w:val="thaiDistribute"/>
              <w:rPr>
                <w:rFonts w:ascii="Arial" w:hAnsi="Arial" w:cs="Arial"/>
                <w:b/>
                <w:bCs/>
                <w:sz w:val="18"/>
                <w:szCs w:val="18"/>
                <w:cs/>
              </w:rPr>
            </w:pPr>
            <w:r w:rsidRPr="000B6CCE">
              <w:rPr>
                <w:rFonts w:ascii="Arial" w:hAnsi="Arial" w:cs="Arial"/>
                <w:b/>
                <w:bCs/>
                <w:sz w:val="18"/>
                <w:szCs w:val="18"/>
              </w:rPr>
              <w:t>For the years ended 31 December</w:t>
            </w:r>
          </w:p>
        </w:tc>
        <w:tc>
          <w:tcPr>
            <w:tcW w:w="1368" w:type="dxa"/>
            <w:shd w:val="clear" w:color="auto" w:fill="auto"/>
          </w:tcPr>
          <w:p w:rsidR="00D72545" w:rsidRPr="000B6CCE" w:rsidRDefault="00D72545" w:rsidP="00D72545">
            <w:pPr>
              <w:ind w:right="-72"/>
              <w:jc w:val="right"/>
              <w:rPr>
                <w:rFonts w:ascii="Arial" w:hAnsi="Arial" w:cs="Arial"/>
                <w:b/>
                <w:bCs/>
                <w:sz w:val="18"/>
                <w:szCs w:val="18"/>
              </w:rPr>
            </w:pPr>
            <w:r w:rsidRPr="000B6CCE">
              <w:rPr>
                <w:rFonts w:ascii="Arial" w:hAnsi="Arial" w:cs="Arial"/>
                <w:b/>
                <w:bCs/>
                <w:sz w:val="18"/>
                <w:szCs w:val="18"/>
              </w:rPr>
              <w:t>2019</w:t>
            </w:r>
          </w:p>
        </w:tc>
        <w:tc>
          <w:tcPr>
            <w:tcW w:w="1368" w:type="dxa"/>
            <w:shd w:val="clear" w:color="auto" w:fill="auto"/>
          </w:tcPr>
          <w:p w:rsidR="00D72545" w:rsidRPr="000B6CCE" w:rsidRDefault="00D72545" w:rsidP="00D72545">
            <w:pPr>
              <w:ind w:right="-72"/>
              <w:jc w:val="right"/>
              <w:rPr>
                <w:rFonts w:ascii="Arial" w:hAnsi="Arial" w:cs="Arial"/>
                <w:b/>
                <w:bCs/>
                <w:sz w:val="18"/>
                <w:szCs w:val="18"/>
              </w:rPr>
            </w:pPr>
            <w:r w:rsidRPr="000B6CCE">
              <w:rPr>
                <w:rFonts w:ascii="Arial" w:hAnsi="Arial" w:cs="Arial"/>
                <w:b/>
                <w:bCs/>
                <w:sz w:val="18"/>
                <w:szCs w:val="18"/>
              </w:rPr>
              <w:t>2018</w:t>
            </w:r>
          </w:p>
        </w:tc>
        <w:tc>
          <w:tcPr>
            <w:tcW w:w="1368" w:type="dxa"/>
            <w:shd w:val="clear" w:color="auto" w:fill="auto"/>
          </w:tcPr>
          <w:p w:rsidR="00D72545" w:rsidRPr="000B6CCE" w:rsidRDefault="00D72545" w:rsidP="00D72545">
            <w:pPr>
              <w:ind w:right="-72"/>
              <w:jc w:val="right"/>
              <w:rPr>
                <w:rFonts w:ascii="Arial" w:hAnsi="Arial" w:cs="Arial"/>
                <w:b/>
                <w:bCs/>
                <w:sz w:val="18"/>
                <w:szCs w:val="18"/>
              </w:rPr>
            </w:pPr>
            <w:r w:rsidRPr="000B6CCE">
              <w:rPr>
                <w:rFonts w:ascii="Arial" w:hAnsi="Arial" w:cs="Arial"/>
                <w:b/>
                <w:bCs/>
                <w:sz w:val="18"/>
                <w:szCs w:val="18"/>
              </w:rPr>
              <w:t>2019</w:t>
            </w:r>
          </w:p>
        </w:tc>
        <w:tc>
          <w:tcPr>
            <w:tcW w:w="1368" w:type="dxa"/>
            <w:shd w:val="clear" w:color="auto" w:fill="auto"/>
          </w:tcPr>
          <w:p w:rsidR="00D72545" w:rsidRPr="000B6CCE" w:rsidRDefault="00D72545" w:rsidP="00D72545">
            <w:pPr>
              <w:ind w:right="-72"/>
              <w:jc w:val="right"/>
              <w:rPr>
                <w:rFonts w:ascii="Arial" w:hAnsi="Arial" w:cs="Arial"/>
                <w:b/>
                <w:bCs/>
                <w:sz w:val="18"/>
                <w:szCs w:val="18"/>
              </w:rPr>
            </w:pPr>
            <w:r w:rsidRPr="000B6CCE">
              <w:rPr>
                <w:rFonts w:ascii="Arial" w:hAnsi="Arial" w:cs="Arial"/>
                <w:b/>
                <w:bCs/>
                <w:sz w:val="18"/>
                <w:szCs w:val="18"/>
              </w:rPr>
              <w:t>2018</w:t>
            </w:r>
          </w:p>
        </w:tc>
      </w:tr>
      <w:tr w:rsidR="00D72545" w:rsidRPr="000B6CCE" w:rsidTr="000912D4">
        <w:tc>
          <w:tcPr>
            <w:tcW w:w="3413" w:type="dxa"/>
            <w:shd w:val="clear" w:color="auto" w:fill="auto"/>
          </w:tcPr>
          <w:p w:rsidR="00D72545" w:rsidRPr="000B6CCE" w:rsidRDefault="00182739" w:rsidP="00D72545">
            <w:pPr>
              <w:tabs>
                <w:tab w:val="left" w:pos="6840"/>
              </w:tabs>
              <w:ind w:left="-72" w:right="-85"/>
              <w:jc w:val="thaiDistribute"/>
              <w:rPr>
                <w:rFonts w:ascii="Arial" w:hAnsi="Arial" w:cs="Arial"/>
                <w:b/>
                <w:bCs/>
                <w:sz w:val="18"/>
                <w:szCs w:val="18"/>
              </w:rPr>
            </w:pPr>
            <w:r w:rsidRPr="000B6CCE">
              <w:rPr>
                <w:rFonts w:ascii="Arial" w:hAnsi="Arial" w:cs="Arial"/>
                <w:b/>
                <w:bCs/>
                <w:sz w:val="18"/>
                <w:szCs w:val="18"/>
              </w:rPr>
              <w:t xml:space="preserve"> </w:t>
            </w:r>
            <w:r w:rsidR="00D72545" w:rsidRPr="000B6CCE">
              <w:rPr>
                <w:rFonts w:ascii="Arial" w:hAnsi="Arial" w:cs="Arial"/>
                <w:b/>
                <w:bCs/>
                <w:sz w:val="18"/>
                <w:szCs w:val="18"/>
              </w:rPr>
              <w:t xml:space="preserve"> </w:t>
            </w:r>
          </w:p>
        </w:tc>
        <w:tc>
          <w:tcPr>
            <w:tcW w:w="1368" w:type="dxa"/>
            <w:shd w:val="clear" w:color="auto" w:fill="auto"/>
          </w:tcPr>
          <w:p w:rsidR="00D72545" w:rsidRPr="000B6CCE" w:rsidRDefault="00D72545" w:rsidP="00D72545">
            <w:pPr>
              <w:ind w:right="-72"/>
              <w:jc w:val="right"/>
              <w:rPr>
                <w:rFonts w:ascii="Arial" w:hAnsi="Arial" w:cs="Arial"/>
                <w:b/>
                <w:bCs/>
                <w:sz w:val="18"/>
                <w:szCs w:val="18"/>
              </w:rPr>
            </w:pPr>
            <w:r w:rsidRPr="000B6CCE">
              <w:rPr>
                <w:rFonts w:ascii="Arial" w:hAnsi="Arial" w:cs="Arial"/>
                <w:b/>
                <w:bCs/>
                <w:sz w:val="18"/>
                <w:szCs w:val="18"/>
              </w:rPr>
              <w:t>Thousand</w:t>
            </w:r>
          </w:p>
        </w:tc>
        <w:tc>
          <w:tcPr>
            <w:tcW w:w="1368" w:type="dxa"/>
            <w:shd w:val="clear" w:color="auto" w:fill="auto"/>
          </w:tcPr>
          <w:p w:rsidR="00D72545" w:rsidRPr="000B6CCE" w:rsidRDefault="00D72545" w:rsidP="00D72545">
            <w:pPr>
              <w:ind w:right="-72"/>
              <w:jc w:val="right"/>
              <w:rPr>
                <w:rFonts w:ascii="Arial" w:hAnsi="Arial" w:cs="Arial"/>
                <w:b/>
                <w:bCs/>
                <w:sz w:val="18"/>
                <w:szCs w:val="18"/>
              </w:rPr>
            </w:pPr>
            <w:r w:rsidRPr="000B6CCE">
              <w:rPr>
                <w:rFonts w:ascii="Arial" w:hAnsi="Arial" w:cs="Arial"/>
                <w:b/>
                <w:bCs/>
                <w:sz w:val="18"/>
                <w:szCs w:val="18"/>
              </w:rPr>
              <w:t>Thousand</w:t>
            </w:r>
          </w:p>
        </w:tc>
        <w:tc>
          <w:tcPr>
            <w:tcW w:w="1368" w:type="dxa"/>
            <w:shd w:val="clear" w:color="auto" w:fill="auto"/>
          </w:tcPr>
          <w:p w:rsidR="00D72545" w:rsidRPr="000B6CCE" w:rsidRDefault="00D72545" w:rsidP="00D72545">
            <w:pPr>
              <w:ind w:right="-72"/>
              <w:jc w:val="right"/>
              <w:rPr>
                <w:rFonts w:ascii="Arial" w:hAnsi="Arial" w:cs="Arial"/>
                <w:b/>
                <w:bCs/>
                <w:sz w:val="18"/>
                <w:szCs w:val="18"/>
              </w:rPr>
            </w:pPr>
            <w:r w:rsidRPr="000B6CCE">
              <w:rPr>
                <w:rFonts w:ascii="Arial" w:hAnsi="Arial" w:cs="Arial"/>
                <w:b/>
                <w:bCs/>
                <w:sz w:val="18"/>
                <w:szCs w:val="18"/>
              </w:rPr>
              <w:t>Thousand</w:t>
            </w:r>
          </w:p>
        </w:tc>
        <w:tc>
          <w:tcPr>
            <w:tcW w:w="1368" w:type="dxa"/>
            <w:shd w:val="clear" w:color="auto" w:fill="auto"/>
          </w:tcPr>
          <w:p w:rsidR="00D72545" w:rsidRPr="000B6CCE" w:rsidRDefault="00D72545" w:rsidP="00D72545">
            <w:pPr>
              <w:ind w:right="-72"/>
              <w:jc w:val="right"/>
              <w:rPr>
                <w:rFonts w:ascii="Arial" w:hAnsi="Arial" w:cs="Arial"/>
                <w:b/>
                <w:bCs/>
                <w:sz w:val="18"/>
                <w:szCs w:val="18"/>
              </w:rPr>
            </w:pPr>
            <w:r w:rsidRPr="000B6CCE">
              <w:rPr>
                <w:rFonts w:ascii="Arial" w:hAnsi="Arial" w:cs="Arial"/>
                <w:b/>
                <w:bCs/>
                <w:sz w:val="18"/>
                <w:szCs w:val="18"/>
              </w:rPr>
              <w:t>Thousand</w:t>
            </w:r>
          </w:p>
        </w:tc>
      </w:tr>
      <w:tr w:rsidR="00D72545" w:rsidRPr="000B6CCE" w:rsidTr="000912D4">
        <w:tc>
          <w:tcPr>
            <w:tcW w:w="3413" w:type="dxa"/>
            <w:shd w:val="clear" w:color="auto" w:fill="auto"/>
          </w:tcPr>
          <w:p w:rsidR="00D72545" w:rsidRPr="000B6CCE" w:rsidRDefault="00D72545" w:rsidP="00D72545">
            <w:pPr>
              <w:tabs>
                <w:tab w:val="left" w:pos="2862"/>
              </w:tabs>
              <w:ind w:left="-72"/>
              <w:rPr>
                <w:rFonts w:ascii="Arial" w:hAnsi="Arial" w:cs="Arial"/>
                <w:sz w:val="18"/>
                <w:szCs w:val="18"/>
                <w:cs/>
              </w:rPr>
            </w:pPr>
          </w:p>
        </w:tc>
        <w:tc>
          <w:tcPr>
            <w:tcW w:w="1368" w:type="dxa"/>
            <w:tcBorders>
              <w:bottom w:val="single" w:sz="4" w:space="0" w:color="auto"/>
            </w:tcBorders>
            <w:shd w:val="clear" w:color="auto" w:fill="auto"/>
          </w:tcPr>
          <w:p w:rsidR="00D72545" w:rsidRPr="000B6CCE" w:rsidRDefault="00D72545" w:rsidP="00D72545">
            <w:pPr>
              <w:ind w:right="-72"/>
              <w:jc w:val="right"/>
              <w:rPr>
                <w:rFonts w:ascii="Arial" w:hAnsi="Arial" w:cs="Arial"/>
                <w:b/>
                <w:bCs/>
                <w:sz w:val="18"/>
                <w:szCs w:val="18"/>
              </w:rPr>
            </w:pPr>
            <w:r w:rsidRPr="000B6CCE">
              <w:rPr>
                <w:rFonts w:ascii="Arial" w:hAnsi="Arial" w:cs="Arial"/>
                <w:b/>
                <w:sz w:val="18"/>
                <w:szCs w:val="18"/>
              </w:rPr>
              <w:t>Baht</w:t>
            </w:r>
          </w:p>
        </w:tc>
        <w:tc>
          <w:tcPr>
            <w:tcW w:w="1368" w:type="dxa"/>
            <w:tcBorders>
              <w:bottom w:val="single" w:sz="4" w:space="0" w:color="auto"/>
            </w:tcBorders>
            <w:shd w:val="clear" w:color="auto" w:fill="auto"/>
          </w:tcPr>
          <w:p w:rsidR="00D72545" w:rsidRPr="000B6CCE" w:rsidRDefault="00D72545" w:rsidP="00D72545">
            <w:pPr>
              <w:ind w:right="-72"/>
              <w:jc w:val="right"/>
              <w:rPr>
                <w:rFonts w:ascii="Arial" w:hAnsi="Arial" w:cs="Arial"/>
                <w:b/>
                <w:bCs/>
                <w:sz w:val="18"/>
                <w:szCs w:val="18"/>
              </w:rPr>
            </w:pPr>
            <w:r w:rsidRPr="000B6CCE">
              <w:rPr>
                <w:rFonts w:ascii="Arial" w:hAnsi="Arial" w:cs="Arial"/>
                <w:b/>
                <w:sz w:val="18"/>
                <w:szCs w:val="18"/>
              </w:rPr>
              <w:t>Baht</w:t>
            </w:r>
          </w:p>
        </w:tc>
        <w:tc>
          <w:tcPr>
            <w:tcW w:w="1368" w:type="dxa"/>
            <w:tcBorders>
              <w:bottom w:val="single" w:sz="4" w:space="0" w:color="auto"/>
            </w:tcBorders>
            <w:shd w:val="clear" w:color="auto" w:fill="auto"/>
          </w:tcPr>
          <w:p w:rsidR="00D72545" w:rsidRPr="000B6CCE" w:rsidRDefault="00D72545" w:rsidP="00D72545">
            <w:pPr>
              <w:ind w:right="-72"/>
              <w:jc w:val="right"/>
              <w:rPr>
                <w:rFonts w:ascii="Arial" w:hAnsi="Arial" w:cs="Arial"/>
                <w:b/>
                <w:bCs/>
                <w:sz w:val="18"/>
                <w:szCs w:val="18"/>
              </w:rPr>
            </w:pPr>
            <w:r w:rsidRPr="000B6CCE">
              <w:rPr>
                <w:rFonts w:ascii="Arial" w:hAnsi="Arial" w:cs="Arial"/>
                <w:b/>
                <w:sz w:val="18"/>
                <w:szCs w:val="18"/>
              </w:rPr>
              <w:t>Baht</w:t>
            </w:r>
          </w:p>
        </w:tc>
        <w:tc>
          <w:tcPr>
            <w:tcW w:w="1368" w:type="dxa"/>
            <w:tcBorders>
              <w:bottom w:val="single" w:sz="4" w:space="0" w:color="auto"/>
            </w:tcBorders>
            <w:shd w:val="clear" w:color="auto" w:fill="auto"/>
          </w:tcPr>
          <w:p w:rsidR="00D72545" w:rsidRPr="000B6CCE" w:rsidRDefault="00D72545" w:rsidP="00D72545">
            <w:pPr>
              <w:ind w:right="-72"/>
              <w:jc w:val="right"/>
              <w:rPr>
                <w:rFonts w:ascii="Arial" w:hAnsi="Arial" w:cs="Arial"/>
                <w:b/>
                <w:bCs/>
                <w:sz w:val="18"/>
                <w:szCs w:val="18"/>
              </w:rPr>
            </w:pPr>
            <w:r w:rsidRPr="000B6CCE">
              <w:rPr>
                <w:rFonts w:ascii="Arial" w:hAnsi="Arial" w:cs="Arial"/>
                <w:b/>
                <w:sz w:val="18"/>
                <w:szCs w:val="18"/>
              </w:rPr>
              <w:t>Baht</w:t>
            </w:r>
          </w:p>
        </w:tc>
      </w:tr>
      <w:tr w:rsidR="00D72545" w:rsidRPr="000B6CCE" w:rsidTr="000912D4">
        <w:tc>
          <w:tcPr>
            <w:tcW w:w="3413" w:type="dxa"/>
          </w:tcPr>
          <w:p w:rsidR="00D72545" w:rsidRPr="000B6CCE" w:rsidRDefault="00D72545" w:rsidP="00D72545">
            <w:pPr>
              <w:ind w:left="-108"/>
              <w:rPr>
                <w:rFonts w:ascii="Arial" w:eastAsia="SimSun" w:hAnsi="Arial" w:cs="Arial"/>
                <w:sz w:val="18"/>
                <w:szCs w:val="18"/>
                <w:lang w:eastAsia="zh-CN"/>
              </w:rPr>
            </w:pPr>
          </w:p>
        </w:tc>
        <w:tc>
          <w:tcPr>
            <w:tcW w:w="1368" w:type="dxa"/>
            <w:tcBorders>
              <w:top w:val="single" w:sz="4" w:space="0" w:color="auto"/>
            </w:tcBorders>
            <w:shd w:val="clear" w:color="auto" w:fill="FAFAFA"/>
          </w:tcPr>
          <w:p w:rsidR="00D72545" w:rsidRPr="000B6CCE" w:rsidRDefault="00D72545" w:rsidP="00D72545">
            <w:pPr>
              <w:ind w:right="-72"/>
              <w:jc w:val="right"/>
              <w:rPr>
                <w:rFonts w:ascii="Arial" w:hAnsi="Arial" w:cs="Arial"/>
                <w:snapToGrid w:val="0"/>
                <w:sz w:val="18"/>
                <w:szCs w:val="18"/>
                <w:lang w:eastAsia="th-TH"/>
              </w:rPr>
            </w:pPr>
          </w:p>
        </w:tc>
        <w:tc>
          <w:tcPr>
            <w:tcW w:w="1368" w:type="dxa"/>
            <w:tcBorders>
              <w:top w:val="single" w:sz="4" w:space="0" w:color="auto"/>
            </w:tcBorders>
          </w:tcPr>
          <w:p w:rsidR="00D72545" w:rsidRPr="000B6CCE" w:rsidRDefault="00D72545" w:rsidP="00D72545">
            <w:pPr>
              <w:ind w:right="-72"/>
              <w:jc w:val="right"/>
              <w:rPr>
                <w:rFonts w:ascii="Arial" w:hAnsi="Arial" w:cs="Arial"/>
                <w:snapToGrid w:val="0"/>
                <w:sz w:val="18"/>
                <w:szCs w:val="18"/>
                <w:lang w:eastAsia="th-TH"/>
              </w:rPr>
            </w:pPr>
          </w:p>
        </w:tc>
        <w:tc>
          <w:tcPr>
            <w:tcW w:w="1368" w:type="dxa"/>
            <w:tcBorders>
              <w:top w:val="single" w:sz="4" w:space="0" w:color="auto"/>
            </w:tcBorders>
            <w:shd w:val="clear" w:color="auto" w:fill="FAFAFA"/>
          </w:tcPr>
          <w:p w:rsidR="00D72545" w:rsidRPr="000B6CCE" w:rsidRDefault="00D72545" w:rsidP="00D72545">
            <w:pPr>
              <w:ind w:right="-72"/>
              <w:jc w:val="right"/>
              <w:rPr>
                <w:rFonts w:ascii="Arial" w:hAnsi="Arial" w:cs="Arial"/>
                <w:snapToGrid w:val="0"/>
                <w:sz w:val="18"/>
                <w:szCs w:val="18"/>
                <w:lang w:eastAsia="th-TH"/>
              </w:rPr>
            </w:pPr>
          </w:p>
        </w:tc>
        <w:tc>
          <w:tcPr>
            <w:tcW w:w="1368" w:type="dxa"/>
            <w:tcBorders>
              <w:top w:val="single" w:sz="4" w:space="0" w:color="auto"/>
            </w:tcBorders>
          </w:tcPr>
          <w:p w:rsidR="00D72545" w:rsidRPr="000B6CCE" w:rsidRDefault="00D72545" w:rsidP="00D72545">
            <w:pPr>
              <w:ind w:right="-72"/>
              <w:jc w:val="right"/>
              <w:rPr>
                <w:rFonts w:ascii="Arial" w:hAnsi="Arial" w:cs="Arial"/>
                <w:snapToGrid w:val="0"/>
                <w:sz w:val="18"/>
                <w:szCs w:val="18"/>
                <w:lang w:eastAsia="th-TH"/>
              </w:rPr>
            </w:pPr>
          </w:p>
        </w:tc>
      </w:tr>
      <w:tr w:rsidR="00D72545" w:rsidRPr="000B6CCE" w:rsidTr="000912D4">
        <w:tc>
          <w:tcPr>
            <w:tcW w:w="3413" w:type="dxa"/>
          </w:tcPr>
          <w:p w:rsidR="00D72545" w:rsidRPr="000B6CCE" w:rsidRDefault="00D72545" w:rsidP="00D72545">
            <w:pPr>
              <w:pStyle w:val="Header"/>
              <w:tabs>
                <w:tab w:val="clear" w:pos="4153"/>
                <w:tab w:val="clear" w:pos="8306"/>
              </w:tabs>
              <w:spacing w:line="240" w:lineRule="auto"/>
              <w:ind w:left="-108"/>
              <w:rPr>
                <w:rFonts w:cs="Arial"/>
                <w:b/>
                <w:bCs/>
                <w:sz w:val="18"/>
                <w:szCs w:val="18"/>
                <w:lang w:val="en-US" w:eastAsia="en-US"/>
              </w:rPr>
            </w:pPr>
            <w:r w:rsidRPr="000B6CCE">
              <w:rPr>
                <w:rFonts w:cs="Arial"/>
                <w:b/>
                <w:bCs/>
                <w:sz w:val="18"/>
                <w:szCs w:val="18"/>
                <w:lang w:val="en-US" w:eastAsia="en-US"/>
              </w:rPr>
              <w:t>Purchases of goods and services</w:t>
            </w:r>
          </w:p>
        </w:tc>
        <w:tc>
          <w:tcPr>
            <w:tcW w:w="1368" w:type="dxa"/>
            <w:shd w:val="clear" w:color="auto" w:fill="FAFAFA"/>
          </w:tcPr>
          <w:p w:rsidR="00D72545" w:rsidRPr="000B6CCE" w:rsidRDefault="00D72545" w:rsidP="00D72545">
            <w:pPr>
              <w:ind w:right="-72"/>
              <w:jc w:val="right"/>
              <w:rPr>
                <w:rFonts w:ascii="Arial" w:hAnsi="Arial" w:cs="Arial"/>
                <w:sz w:val="18"/>
                <w:szCs w:val="18"/>
                <w:lang w:val="en-US"/>
              </w:rPr>
            </w:pPr>
          </w:p>
        </w:tc>
        <w:tc>
          <w:tcPr>
            <w:tcW w:w="1368" w:type="dxa"/>
          </w:tcPr>
          <w:p w:rsidR="00D72545" w:rsidRPr="000B6CCE" w:rsidRDefault="00D72545" w:rsidP="00D72545">
            <w:pPr>
              <w:ind w:right="-72"/>
              <w:jc w:val="right"/>
              <w:rPr>
                <w:rFonts w:ascii="Arial" w:hAnsi="Arial" w:cs="Arial"/>
                <w:sz w:val="18"/>
                <w:szCs w:val="18"/>
                <w:lang w:val="en-US"/>
              </w:rPr>
            </w:pPr>
          </w:p>
        </w:tc>
        <w:tc>
          <w:tcPr>
            <w:tcW w:w="1368" w:type="dxa"/>
            <w:shd w:val="clear" w:color="auto" w:fill="FAFAFA"/>
          </w:tcPr>
          <w:p w:rsidR="00D72545" w:rsidRPr="000B6CCE" w:rsidRDefault="00D72545" w:rsidP="00D72545">
            <w:pPr>
              <w:ind w:right="-72"/>
              <w:jc w:val="right"/>
              <w:rPr>
                <w:rFonts w:ascii="Arial" w:hAnsi="Arial" w:cs="Arial"/>
                <w:sz w:val="18"/>
                <w:szCs w:val="18"/>
                <w:lang w:val="en-US"/>
              </w:rPr>
            </w:pPr>
          </w:p>
        </w:tc>
        <w:tc>
          <w:tcPr>
            <w:tcW w:w="1368" w:type="dxa"/>
            <w:vAlign w:val="bottom"/>
          </w:tcPr>
          <w:p w:rsidR="00D72545" w:rsidRPr="000B6CCE" w:rsidRDefault="00D72545" w:rsidP="00D72545">
            <w:pPr>
              <w:ind w:right="-72"/>
              <w:jc w:val="right"/>
              <w:rPr>
                <w:rFonts w:ascii="Arial" w:hAnsi="Arial" w:cs="Arial"/>
                <w:sz w:val="18"/>
                <w:szCs w:val="18"/>
                <w:lang w:val="en-US"/>
              </w:rPr>
            </w:pPr>
          </w:p>
        </w:tc>
      </w:tr>
      <w:tr w:rsidR="00D72545" w:rsidRPr="000B6CCE" w:rsidTr="000912D4">
        <w:tc>
          <w:tcPr>
            <w:tcW w:w="3413" w:type="dxa"/>
          </w:tcPr>
          <w:p w:rsidR="00D72545" w:rsidRPr="000B6CCE" w:rsidRDefault="00182739" w:rsidP="00D72545">
            <w:pPr>
              <w:pStyle w:val="Header"/>
              <w:tabs>
                <w:tab w:val="clear" w:pos="4153"/>
                <w:tab w:val="clear" w:pos="8306"/>
              </w:tabs>
              <w:spacing w:line="240" w:lineRule="auto"/>
              <w:ind w:left="-108"/>
              <w:rPr>
                <w:rFonts w:cs="Arial"/>
                <w:sz w:val="18"/>
                <w:szCs w:val="18"/>
                <w:lang w:eastAsia="en-US"/>
              </w:rPr>
            </w:pPr>
            <w:r w:rsidRPr="000B6CCE">
              <w:rPr>
                <w:rFonts w:cs="Arial"/>
                <w:sz w:val="18"/>
                <w:szCs w:val="18"/>
                <w:lang w:eastAsia="en-US"/>
              </w:rPr>
              <w:t xml:space="preserve"> </w:t>
            </w:r>
            <w:r w:rsidR="00D72545" w:rsidRPr="000B6CCE">
              <w:rPr>
                <w:rFonts w:cs="Arial"/>
                <w:sz w:val="18"/>
                <w:szCs w:val="18"/>
                <w:lang w:eastAsia="en-US"/>
              </w:rPr>
              <w:t xml:space="preserve"> </w:t>
            </w:r>
            <w:r w:rsidR="00D72545" w:rsidRPr="000B6CCE">
              <w:rPr>
                <w:rFonts w:cs="Arial"/>
                <w:sz w:val="18"/>
                <w:szCs w:val="18"/>
                <w:lang w:val="en-US" w:eastAsia="en-US"/>
              </w:rPr>
              <w:t>Subsidiaries</w:t>
            </w:r>
          </w:p>
        </w:tc>
        <w:tc>
          <w:tcPr>
            <w:tcW w:w="1368" w:type="dxa"/>
            <w:shd w:val="clear" w:color="auto" w:fill="FAFAFA"/>
          </w:tcPr>
          <w:p w:rsidR="00D72545" w:rsidRPr="000B6CCE" w:rsidRDefault="006265A2" w:rsidP="00D72545">
            <w:pPr>
              <w:ind w:right="-72"/>
              <w:jc w:val="right"/>
              <w:rPr>
                <w:rFonts w:ascii="Arial" w:hAnsi="Arial" w:cs="Arial"/>
                <w:sz w:val="18"/>
                <w:szCs w:val="18"/>
                <w:lang w:val="en-US"/>
              </w:rPr>
            </w:pPr>
            <w:r w:rsidRPr="000B6CCE">
              <w:rPr>
                <w:rFonts w:ascii="Arial" w:hAnsi="Arial" w:cs="Arial"/>
                <w:sz w:val="18"/>
                <w:szCs w:val="18"/>
                <w:lang w:val="en-US"/>
              </w:rPr>
              <w:t>-</w:t>
            </w:r>
          </w:p>
        </w:tc>
        <w:tc>
          <w:tcPr>
            <w:tcW w:w="1368" w:type="dxa"/>
            <w:shd w:val="clear" w:color="auto" w:fill="auto"/>
          </w:tcPr>
          <w:p w:rsidR="00D72545" w:rsidRPr="000B6CCE" w:rsidRDefault="00D72545" w:rsidP="00D72545">
            <w:pPr>
              <w:ind w:right="-72"/>
              <w:jc w:val="right"/>
              <w:rPr>
                <w:rFonts w:ascii="Arial" w:hAnsi="Arial" w:cs="Arial"/>
                <w:sz w:val="18"/>
                <w:szCs w:val="18"/>
                <w:lang w:val="en-US"/>
              </w:rPr>
            </w:pPr>
            <w:r w:rsidRPr="000B6CCE">
              <w:rPr>
                <w:rFonts w:ascii="Arial" w:hAnsi="Arial" w:cs="Arial"/>
                <w:sz w:val="18"/>
                <w:szCs w:val="18"/>
                <w:lang w:val="en-US"/>
              </w:rPr>
              <w:t>-</w:t>
            </w:r>
          </w:p>
        </w:tc>
        <w:tc>
          <w:tcPr>
            <w:tcW w:w="1368" w:type="dxa"/>
            <w:shd w:val="clear" w:color="auto" w:fill="FAFAFA"/>
          </w:tcPr>
          <w:p w:rsidR="00D72545" w:rsidRPr="000B6CCE" w:rsidRDefault="006265A2" w:rsidP="00D72545">
            <w:pPr>
              <w:ind w:right="-72"/>
              <w:jc w:val="right"/>
              <w:rPr>
                <w:rFonts w:ascii="Arial" w:hAnsi="Arial" w:cs="Arial"/>
                <w:sz w:val="18"/>
                <w:szCs w:val="18"/>
              </w:rPr>
            </w:pPr>
            <w:r w:rsidRPr="000B6CCE">
              <w:rPr>
                <w:rFonts w:ascii="Arial" w:hAnsi="Arial" w:cs="Arial"/>
                <w:sz w:val="18"/>
                <w:szCs w:val="18"/>
              </w:rPr>
              <w:t>1,941,695</w:t>
            </w:r>
          </w:p>
        </w:tc>
        <w:tc>
          <w:tcPr>
            <w:tcW w:w="1368" w:type="dxa"/>
            <w:shd w:val="clear" w:color="auto" w:fill="auto"/>
          </w:tcPr>
          <w:p w:rsidR="00D72545" w:rsidRPr="000B6CCE" w:rsidRDefault="0015086B" w:rsidP="00D72545">
            <w:pPr>
              <w:ind w:right="-72"/>
              <w:jc w:val="right"/>
              <w:rPr>
                <w:rFonts w:ascii="Arial" w:hAnsi="Arial" w:cs="Arial"/>
                <w:sz w:val="18"/>
                <w:szCs w:val="18"/>
              </w:rPr>
            </w:pPr>
            <w:r w:rsidRPr="000B6CCE">
              <w:rPr>
                <w:rFonts w:ascii="Arial" w:hAnsi="Arial" w:cs="Arial"/>
                <w:sz w:val="18"/>
                <w:szCs w:val="18"/>
              </w:rPr>
              <w:t>1,640,086</w:t>
            </w:r>
          </w:p>
        </w:tc>
      </w:tr>
      <w:tr w:rsidR="009441D4" w:rsidRPr="000B6CCE" w:rsidTr="000912D4">
        <w:tc>
          <w:tcPr>
            <w:tcW w:w="3413" w:type="dxa"/>
          </w:tcPr>
          <w:p w:rsidR="009441D4" w:rsidRPr="000B6CCE" w:rsidRDefault="009441D4" w:rsidP="00D72545">
            <w:pPr>
              <w:pStyle w:val="Header"/>
              <w:tabs>
                <w:tab w:val="clear" w:pos="4153"/>
                <w:tab w:val="clear" w:pos="8306"/>
              </w:tabs>
              <w:spacing w:line="240" w:lineRule="auto"/>
              <w:ind w:left="-108"/>
              <w:rPr>
                <w:rFonts w:cs="Arial"/>
                <w:sz w:val="18"/>
                <w:szCs w:val="18"/>
                <w:lang w:eastAsia="en-US"/>
              </w:rPr>
            </w:pPr>
            <w:r w:rsidRPr="000B6CCE">
              <w:rPr>
                <w:rFonts w:cs="Arial"/>
                <w:sz w:val="18"/>
                <w:szCs w:val="18"/>
                <w:lang w:eastAsia="en-US"/>
              </w:rPr>
              <w:t xml:space="preserve">  </w:t>
            </w:r>
            <w:r w:rsidRPr="000B6CCE">
              <w:rPr>
                <w:rFonts w:cs="Arial"/>
                <w:sz w:val="18"/>
                <w:szCs w:val="18"/>
                <w:lang w:val="en-US" w:eastAsia="en-US"/>
              </w:rPr>
              <w:t xml:space="preserve">Associates </w:t>
            </w:r>
          </w:p>
        </w:tc>
        <w:tc>
          <w:tcPr>
            <w:tcW w:w="1368" w:type="dxa"/>
            <w:shd w:val="clear" w:color="auto" w:fill="FAFAFA"/>
          </w:tcPr>
          <w:p w:rsidR="009441D4" w:rsidRPr="000B6CCE" w:rsidRDefault="009A11A8" w:rsidP="00D72545">
            <w:pPr>
              <w:ind w:right="-72"/>
              <w:jc w:val="right"/>
              <w:rPr>
                <w:rFonts w:ascii="Arial" w:hAnsi="Arial" w:cs="Arial"/>
                <w:sz w:val="18"/>
                <w:szCs w:val="18"/>
                <w:lang w:val="en-US"/>
              </w:rPr>
            </w:pPr>
            <w:r w:rsidRPr="000B6CCE">
              <w:rPr>
                <w:rFonts w:ascii="Arial" w:hAnsi="Arial" w:cs="Arial"/>
                <w:sz w:val="18"/>
                <w:szCs w:val="18"/>
                <w:lang w:val="en-US"/>
              </w:rPr>
              <w:t>1,311,209</w:t>
            </w:r>
          </w:p>
        </w:tc>
        <w:tc>
          <w:tcPr>
            <w:tcW w:w="1368" w:type="dxa"/>
            <w:shd w:val="clear" w:color="auto" w:fill="auto"/>
          </w:tcPr>
          <w:p w:rsidR="009441D4" w:rsidRPr="000B6CCE" w:rsidRDefault="009A11A8" w:rsidP="00D72545">
            <w:pPr>
              <w:ind w:right="-72"/>
              <w:jc w:val="right"/>
              <w:rPr>
                <w:rFonts w:ascii="Arial" w:hAnsi="Arial" w:cs="Arial"/>
                <w:sz w:val="18"/>
                <w:szCs w:val="18"/>
                <w:lang w:val="en-US"/>
              </w:rPr>
            </w:pPr>
            <w:r w:rsidRPr="000B6CCE">
              <w:rPr>
                <w:rFonts w:ascii="Arial" w:hAnsi="Arial" w:cs="Arial"/>
                <w:sz w:val="18"/>
                <w:szCs w:val="18"/>
                <w:lang w:val="en-US"/>
              </w:rPr>
              <w:t>824,215</w:t>
            </w:r>
          </w:p>
        </w:tc>
        <w:tc>
          <w:tcPr>
            <w:tcW w:w="1368" w:type="dxa"/>
            <w:shd w:val="clear" w:color="auto" w:fill="FAFAFA"/>
          </w:tcPr>
          <w:p w:rsidR="009441D4" w:rsidRPr="000B6CCE" w:rsidRDefault="009A11A8" w:rsidP="00D72545">
            <w:pPr>
              <w:ind w:right="-72"/>
              <w:jc w:val="right"/>
              <w:rPr>
                <w:rFonts w:ascii="Arial" w:hAnsi="Arial" w:cs="Arial"/>
                <w:sz w:val="18"/>
                <w:szCs w:val="18"/>
              </w:rPr>
            </w:pPr>
            <w:r w:rsidRPr="000B6CCE">
              <w:rPr>
                <w:rFonts w:ascii="Arial" w:hAnsi="Arial" w:cs="Arial"/>
                <w:sz w:val="18"/>
                <w:szCs w:val="18"/>
              </w:rPr>
              <w:t>24,639</w:t>
            </w:r>
          </w:p>
        </w:tc>
        <w:tc>
          <w:tcPr>
            <w:tcW w:w="1368" w:type="dxa"/>
            <w:shd w:val="clear" w:color="auto" w:fill="auto"/>
          </w:tcPr>
          <w:p w:rsidR="009441D4" w:rsidRPr="000B6CCE" w:rsidRDefault="009A11A8" w:rsidP="00D72545">
            <w:pPr>
              <w:ind w:right="-72"/>
              <w:jc w:val="right"/>
              <w:rPr>
                <w:rFonts w:ascii="Arial" w:hAnsi="Arial" w:cs="Arial"/>
                <w:sz w:val="18"/>
                <w:szCs w:val="18"/>
              </w:rPr>
            </w:pPr>
            <w:r w:rsidRPr="000B6CCE">
              <w:rPr>
                <w:rFonts w:ascii="Arial" w:hAnsi="Arial" w:cs="Arial"/>
                <w:sz w:val="18"/>
                <w:szCs w:val="18"/>
              </w:rPr>
              <w:t>8,521</w:t>
            </w:r>
          </w:p>
        </w:tc>
      </w:tr>
      <w:tr w:rsidR="00D72545" w:rsidRPr="000B6CCE" w:rsidTr="000912D4">
        <w:tc>
          <w:tcPr>
            <w:tcW w:w="3413" w:type="dxa"/>
          </w:tcPr>
          <w:p w:rsidR="00D72545" w:rsidRPr="000B6CCE" w:rsidRDefault="00182739" w:rsidP="00D72545">
            <w:pPr>
              <w:pStyle w:val="Header"/>
              <w:tabs>
                <w:tab w:val="clear" w:pos="4153"/>
                <w:tab w:val="clear" w:pos="8306"/>
              </w:tabs>
              <w:spacing w:line="240" w:lineRule="auto"/>
              <w:ind w:left="-108"/>
              <w:rPr>
                <w:rFonts w:cs="Arial"/>
                <w:sz w:val="18"/>
                <w:szCs w:val="18"/>
                <w:lang w:eastAsia="en-US"/>
              </w:rPr>
            </w:pPr>
            <w:r w:rsidRPr="000B6CCE">
              <w:rPr>
                <w:rFonts w:cs="Arial"/>
                <w:sz w:val="18"/>
                <w:szCs w:val="18"/>
                <w:lang w:eastAsia="en-US"/>
              </w:rPr>
              <w:t xml:space="preserve"> </w:t>
            </w:r>
            <w:r w:rsidR="00D72545" w:rsidRPr="000B6CCE">
              <w:rPr>
                <w:rFonts w:cs="Arial"/>
                <w:sz w:val="18"/>
                <w:szCs w:val="18"/>
                <w:lang w:eastAsia="en-US"/>
              </w:rPr>
              <w:t xml:space="preserve"> </w:t>
            </w:r>
            <w:r w:rsidR="009441D4" w:rsidRPr="000B6CCE">
              <w:rPr>
                <w:rFonts w:cs="Arial"/>
                <w:sz w:val="18"/>
                <w:szCs w:val="18"/>
                <w:lang w:val="en-US" w:eastAsia="en-US"/>
              </w:rPr>
              <w:t>J</w:t>
            </w:r>
            <w:r w:rsidR="00D72545" w:rsidRPr="000B6CCE">
              <w:rPr>
                <w:rFonts w:cs="Arial"/>
                <w:sz w:val="18"/>
                <w:szCs w:val="18"/>
                <w:lang w:val="en-US" w:eastAsia="en-US"/>
              </w:rPr>
              <w:t>oint ventures</w:t>
            </w:r>
          </w:p>
        </w:tc>
        <w:tc>
          <w:tcPr>
            <w:tcW w:w="1368" w:type="dxa"/>
            <w:shd w:val="clear" w:color="auto" w:fill="FAFAFA"/>
            <w:vAlign w:val="bottom"/>
          </w:tcPr>
          <w:p w:rsidR="00D72545" w:rsidRPr="000B6CCE" w:rsidRDefault="009A11A8" w:rsidP="00D72545">
            <w:pPr>
              <w:ind w:right="-72"/>
              <w:jc w:val="right"/>
              <w:rPr>
                <w:rFonts w:ascii="Arial" w:hAnsi="Arial" w:cs="Arial"/>
                <w:sz w:val="18"/>
                <w:szCs w:val="18"/>
                <w:lang w:val="en-US"/>
              </w:rPr>
            </w:pPr>
            <w:r w:rsidRPr="000B6CCE">
              <w:rPr>
                <w:rFonts w:ascii="Arial" w:hAnsi="Arial" w:cs="Arial"/>
                <w:sz w:val="18"/>
                <w:szCs w:val="18"/>
                <w:lang w:val="en-US"/>
              </w:rPr>
              <w:t>12,820</w:t>
            </w:r>
          </w:p>
        </w:tc>
        <w:tc>
          <w:tcPr>
            <w:tcW w:w="1368" w:type="dxa"/>
            <w:shd w:val="clear" w:color="auto" w:fill="auto"/>
          </w:tcPr>
          <w:p w:rsidR="00D72545" w:rsidRPr="000B6CCE" w:rsidRDefault="009A11A8" w:rsidP="00D72545">
            <w:pPr>
              <w:ind w:right="-72"/>
              <w:jc w:val="right"/>
              <w:rPr>
                <w:rFonts w:ascii="Arial" w:hAnsi="Arial" w:cs="Arial"/>
                <w:sz w:val="18"/>
                <w:szCs w:val="18"/>
                <w:lang w:val="en-US"/>
              </w:rPr>
            </w:pPr>
            <w:r w:rsidRPr="000B6CCE">
              <w:rPr>
                <w:rFonts w:ascii="Arial" w:hAnsi="Arial" w:cs="Arial"/>
                <w:sz w:val="18"/>
                <w:szCs w:val="18"/>
                <w:lang w:val="en-US"/>
              </w:rPr>
              <w:t>70,303</w:t>
            </w:r>
          </w:p>
        </w:tc>
        <w:tc>
          <w:tcPr>
            <w:tcW w:w="1368" w:type="dxa"/>
            <w:shd w:val="clear" w:color="auto" w:fill="FAFAFA"/>
            <w:vAlign w:val="bottom"/>
          </w:tcPr>
          <w:p w:rsidR="00D72545" w:rsidRPr="000B6CCE" w:rsidRDefault="009A11A8" w:rsidP="00D72545">
            <w:pPr>
              <w:ind w:right="-72"/>
              <w:jc w:val="right"/>
              <w:rPr>
                <w:rFonts w:ascii="Arial" w:hAnsi="Arial" w:cs="Arial"/>
                <w:sz w:val="18"/>
                <w:szCs w:val="18"/>
              </w:rPr>
            </w:pPr>
            <w:r w:rsidRPr="000B6CCE">
              <w:rPr>
                <w:rFonts w:ascii="Arial" w:hAnsi="Arial" w:cs="Arial"/>
                <w:sz w:val="18"/>
                <w:szCs w:val="18"/>
              </w:rPr>
              <w:t>3,116</w:t>
            </w:r>
          </w:p>
        </w:tc>
        <w:tc>
          <w:tcPr>
            <w:tcW w:w="1368" w:type="dxa"/>
            <w:shd w:val="clear" w:color="auto" w:fill="auto"/>
          </w:tcPr>
          <w:p w:rsidR="00D72545" w:rsidRPr="000B6CCE" w:rsidRDefault="009A11A8" w:rsidP="00D72545">
            <w:pPr>
              <w:ind w:right="-72"/>
              <w:jc w:val="right"/>
              <w:rPr>
                <w:rFonts w:ascii="Arial" w:hAnsi="Arial" w:cs="Arial"/>
                <w:sz w:val="18"/>
                <w:szCs w:val="18"/>
              </w:rPr>
            </w:pPr>
            <w:r w:rsidRPr="000B6CCE">
              <w:rPr>
                <w:rFonts w:ascii="Arial" w:hAnsi="Arial" w:cs="Arial"/>
                <w:sz w:val="18"/>
                <w:szCs w:val="18"/>
              </w:rPr>
              <w:t>26,445</w:t>
            </w:r>
          </w:p>
        </w:tc>
      </w:tr>
      <w:tr w:rsidR="00D72545" w:rsidRPr="000B6CCE" w:rsidTr="000912D4">
        <w:tc>
          <w:tcPr>
            <w:tcW w:w="3413" w:type="dxa"/>
          </w:tcPr>
          <w:p w:rsidR="00D72545" w:rsidRPr="000B6CCE" w:rsidRDefault="00182739" w:rsidP="00D72545">
            <w:pPr>
              <w:pStyle w:val="Header"/>
              <w:tabs>
                <w:tab w:val="clear" w:pos="4153"/>
                <w:tab w:val="clear" w:pos="8306"/>
              </w:tabs>
              <w:spacing w:line="240" w:lineRule="auto"/>
              <w:ind w:left="-108"/>
              <w:rPr>
                <w:rFonts w:cs="Arial"/>
                <w:sz w:val="18"/>
                <w:szCs w:val="18"/>
                <w:lang w:eastAsia="en-US"/>
              </w:rPr>
            </w:pPr>
            <w:r w:rsidRPr="000B6CCE">
              <w:rPr>
                <w:rFonts w:cs="Arial"/>
                <w:sz w:val="18"/>
                <w:szCs w:val="18"/>
                <w:lang w:eastAsia="en-US"/>
              </w:rPr>
              <w:t xml:space="preserve"> </w:t>
            </w:r>
            <w:r w:rsidR="00D72545" w:rsidRPr="000B6CCE">
              <w:rPr>
                <w:rFonts w:cs="Arial"/>
                <w:sz w:val="18"/>
                <w:szCs w:val="18"/>
                <w:lang w:eastAsia="en-US"/>
              </w:rPr>
              <w:t xml:space="preserve"> </w:t>
            </w:r>
            <w:r w:rsidR="00D72545" w:rsidRPr="000B6CCE">
              <w:rPr>
                <w:rFonts w:cs="Arial"/>
                <w:snapToGrid w:val="0"/>
                <w:sz w:val="18"/>
                <w:szCs w:val="18"/>
                <w:lang w:eastAsia="th-TH"/>
              </w:rPr>
              <w:t>Other related companies</w:t>
            </w:r>
          </w:p>
        </w:tc>
        <w:tc>
          <w:tcPr>
            <w:tcW w:w="1368" w:type="dxa"/>
            <w:tcBorders>
              <w:bottom w:val="single" w:sz="4" w:space="0" w:color="auto"/>
            </w:tcBorders>
            <w:shd w:val="clear" w:color="auto" w:fill="FAFAFA"/>
            <w:vAlign w:val="bottom"/>
          </w:tcPr>
          <w:p w:rsidR="00D72545" w:rsidRPr="000B6CCE" w:rsidRDefault="00152587" w:rsidP="00D72545">
            <w:pPr>
              <w:ind w:right="-72"/>
              <w:jc w:val="right"/>
              <w:rPr>
                <w:rFonts w:ascii="Arial" w:hAnsi="Arial" w:cs="Arial"/>
                <w:sz w:val="18"/>
                <w:szCs w:val="18"/>
                <w:lang w:val="en-US"/>
              </w:rPr>
            </w:pPr>
            <w:r w:rsidRPr="000B6CCE">
              <w:rPr>
                <w:rFonts w:ascii="Arial" w:hAnsi="Arial" w:cs="Arial"/>
                <w:sz w:val="18"/>
                <w:szCs w:val="18"/>
                <w:lang w:val="en-US"/>
              </w:rPr>
              <w:t>1,218,935</w:t>
            </w:r>
          </w:p>
        </w:tc>
        <w:tc>
          <w:tcPr>
            <w:tcW w:w="1368" w:type="dxa"/>
            <w:tcBorders>
              <w:bottom w:val="single" w:sz="4" w:space="0" w:color="auto"/>
            </w:tcBorders>
            <w:shd w:val="clear" w:color="auto" w:fill="auto"/>
          </w:tcPr>
          <w:p w:rsidR="00D72545" w:rsidRPr="000B6CCE" w:rsidRDefault="00D72545" w:rsidP="00D72545">
            <w:pPr>
              <w:ind w:right="-72"/>
              <w:jc w:val="right"/>
              <w:rPr>
                <w:rFonts w:ascii="Arial" w:hAnsi="Arial" w:cs="Arial"/>
                <w:sz w:val="18"/>
                <w:szCs w:val="18"/>
                <w:lang w:val="en-US"/>
              </w:rPr>
            </w:pPr>
            <w:r w:rsidRPr="000B6CCE">
              <w:rPr>
                <w:rFonts w:ascii="Arial" w:hAnsi="Arial" w:cs="Arial"/>
                <w:sz w:val="18"/>
                <w:szCs w:val="18"/>
                <w:lang w:val="en-US"/>
              </w:rPr>
              <w:t>1,550,586</w:t>
            </w:r>
          </w:p>
        </w:tc>
        <w:tc>
          <w:tcPr>
            <w:tcW w:w="1368" w:type="dxa"/>
            <w:tcBorders>
              <w:bottom w:val="single" w:sz="4" w:space="0" w:color="auto"/>
            </w:tcBorders>
            <w:shd w:val="clear" w:color="auto" w:fill="FAFAFA"/>
            <w:vAlign w:val="bottom"/>
          </w:tcPr>
          <w:p w:rsidR="00D72545" w:rsidRPr="000B6CCE" w:rsidRDefault="00152587" w:rsidP="00D72545">
            <w:pPr>
              <w:ind w:right="-72"/>
              <w:jc w:val="right"/>
              <w:rPr>
                <w:rFonts w:ascii="Arial" w:hAnsi="Arial" w:cs="Arial"/>
                <w:sz w:val="18"/>
                <w:szCs w:val="18"/>
              </w:rPr>
            </w:pPr>
            <w:r w:rsidRPr="000B6CCE">
              <w:rPr>
                <w:rFonts w:ascii="Arial" w:hAnsi="Arial" w:cs="Arial"/>
                <w:sz w:val="18"/>
                <w:szCs w:val="18"/>
              </w:rPr>
              <w:t>83,268</w:t>
            </w:r>
          </w:p>
        </w:tc>
        <w:tc>
          <w:tcPr>
            <w:tcW w:w="1368" w:type="dxa"/>
            <w:tcBorders>
              <w:bottom w:val="single" w:sz="4" w:space="0" w:color="auto"/>
            </w:tcBorders>
            <w:shd w:val="clear" w:color="auto" w:fill="auto"/>
          </w:tcPr>
          <w:p w:rsidR="00D72545" w:rsidRPr="000B6CCE" w:rsidRDefault="0015086B" w:rsidP="00D72545">
            <w:pPr>
              <w:ind w:right="-72"/>
              <w:jc w:val="right"/>
              <w:rPr>
                <w:rFonts w:ascii="Arial" w:hAnsi="Arial" w:cs="Arial"/>
                <w:sz w:val="18"/>
                <w:szCs w:val="18"/>
              </w:rPr>
            </w:pPr>
            <w:r w:rsidRPr="000B6CCE">
              <w:rPr>
                <w:rFonts w:ascii="Arial" w:hAnsi="Arial" w:cs="Arial"/>
                <w:sz w:val="18"/>
                <w:szCs w:val="18"/>
              </w:rPr>
              <w:t>130,428</w:t>
            </w:r>
          </w:p>
        </w:tc>
      </w:tr>
      <w:tr w:rsidR="00D72545" w:rsidRPr="000B6CCE" w:rsidTr="000912D4">
        <w:tc>
          <w:tcPr>
            <w:tcW w:w="3413" w:type="dxa"/>
          </w:tcPr>
          <w:p w:rsidR="00D72545" w:rsidRPr="000B6CCE" w:rsidRDefault="00D72545" w:rsidP="00D72545">
            <w:pPr>
              <w:ind w:left="-108"/>
              <w:rPr>
                <w:rFonts w:ascii="Arial" w:eastAsia="SimSun" w:hAnsi="Arial" w:cs="Arial"/>
                <w:sz w:val="18"/>
                <w:szCs w:val="18"/>
                <w:lang w:eastAsia="zh-CN"/>
              </w:rPr>
            </w:pPr>
          </w:p>
        </w:tc>
        <w:tc>
          <w:tcPr>
            <w:tcW w:w="1368" w:type="dxa"/>
            <w:tcBorders>
              <w:top w:val="single" w:sz="4" w:space="0" w:color="auto"/>
            </w:tcBorders>
            <w:shd w:val="clear" w:color="auto" w:fill="FAFAFA"/>
          </w:tcPr>
          <w:p w:rsidR="00D72545" w:rsidRPr="000B6CCE" w:rsidRDefault="00D72545" w:rsidP="00D72545">
            <w:pPr>
              <w:ind w:right="-72"/>
              <w:jc w:val="right"/>
              <w:rPr>
                <w:rFonts w:ascii="Arial" w:hAnsi="Arial" w:cs="Arial"/>
                <w:snapToGrid w:val="0"/>
                <w:sz w:val="18"/>
                <w:szCs w:val="18"/>
                <w:lang w:eastAsia="th-TH"/>
              </w:rPr>
            </w:pPr>
          </w:p>
        </w:tc>
        <w:tc>
          <w:tcPr>
            <w:tcW w:w="1368" w:type="dxa"/>
            <w:tcBorders>
              <w:top w:val="single" w:sz="4" w:space="0" w:color="auto"/>
            </w:tcBorders>
            <w:shd w:val="clear" w:color="auto" w:fill="auto"/>
          </w:tcPr>
          <w:p w:rsidR="00D72545" w:rsidRPr="000B6CCE" w:rsidRDefault="00D72545" w:rsidP="00D72545">
            <w:pPr>
              <w:ind w:right="-72"/>
              <w:jc w:val="right"/>
              <w:rPr>
                <w:rFonts w:ascii="Arial" w:hAnsi="Arial" w:cs="Arial"/>
                <w:snapToGrid w:val="0"/>
                <w:sz w:val="18"/>
                <w:szCs w:val="18"/>
                <w:lang w:eastAsia="th-TH"/>
              </w:rPr>
            </w:pPr>
          </w:p>
        </w:tc>
        <w:tc>
          <w:tcPr>
            <w:tcW w:w="1368" w:type="dxa"/>
            <w:tcBorders>
              <w:top w:val="single" w:sz="4" w:space="0" w:color="auto"/>
            </w:tcBorders>
            <w:shd w:val="clear" w:color="auto" w:fill="FAFAFA"/>
          </w:tcPr>
          <w:p w:rsidR="00D72545" w:rsidRPr="000B6CCE" w:rsidRDefault="00D72545" w:rsidP="00D72545">
            <w:pPr>
              <w:ind w:right="-72"/>
              <w:jc w:val="right"/>
              <w:rPr>
                <w:rFonts w:ascii="Arial" w:hAnsi="Arial" w:cs="Arial"/>
                <w:snapToGrid w:val="0"/>
                <w:sz w:val="18"/>
                <w:szCs w:val="18"/>
                <w:lang w:eastAsia="th-TH"/>
              </w:rPr>
            </w:pPr>
          </w:p>
        </w:tc>
        <w:tc>
          <w:tcPr>
            <w:tcW w:w="1368" w:type="dxa"/>
            <w:tcBorders>
              <w:top w:val="single" w:sz="4" w:space="0" w:color="auto"/>
            </w:tcBorders>
            <w:shd w:val="clear" w:color="auto" w:fill="auto"/>
          </w:tcPr>
          <w:p w:rsidR="00D72545" w:rsidRPr="000B6CCE" w:rsidRDefault="00D72545" w:rsidP="00D72545">
            <w:pPr>
              <w:ind w:right="-72"/>
              <w:jc w:val="right"/>
              <w:rPr>
                <w:rFonts w:ascii="Arial" w:hAnsi="Arial" w:cs="Arial"/>
                <w:snapToGrid w:val="0"/>
                <w:sz w:val="18"/>
                <w:szCs w:val="18"/>
                <w:lang w:eastAsia="th-TH"/>
              </w:rPr>
            </w:pPr>
          </w:p>
        </w:tc>
      </w:tr>
      <w:tr w:rsidR="00D72545" w:rsidRPr="000B6CCE" w:rsidTr="000912D4">
        <w:tc>
          <w:tcPr>
            <w:tcW w:w="3413" w:type="dxa"/>
          </w:tcPr>
          <w:p w:rsidR="00D72545" w:rsidRPr="000B6CCE" w:rsidRDefault="00D72545" w:rsidP="00D72545">
            <w:pPr>
              <w:pStyle w:val="Header"/>
              <w:tabs>
                <w:tab w:val="clear" w:pos="4153"/>
                <w:tab w:val="clear" w:pos="8306"/>
              </w:tabs>
              <w:spacing w:line="240" w:lineRule="auto"/>
              <w:ind w:left="-108"/>
              <w:rPr>
                <w:rFonts w:cs="Arial"/>
                <w:sz w:val="18"/>
                <w:szCs w:val="18"/>
                <w:lang w:val="en-US" w:eastAsia="en-US"/>
              </w:rPr>
            </w:pPr>
          </w:p>
        </w:tc>
        <w:tc>
          <w:tcPr>
            <w:tcW w:w="1368" w:type="dxa"/>
            <w:tcBorders>
              <w:bottom w:val="single" w:sz="4" w:space="0" w:color="auto"/>
            </w:tcBorders>
            <w:shd w:val="clear" w:color="auto" w:fill="FAFAFA"/>
          </w:tcPr>
          <w:p w:rsidR="00D72545" w:rsidRPr="000B6CCE" w:rsidRDefault="00152587" w:rsidP="00D72545">
            <w:pPr>
              <w:ind w:right="-72"/>
              <w:jc w:val="right"/>
              <w:rPr>
                <w:rFonts w:ascii="Arial" w:hAnsi="Arial" w:cs="Arial"/>
                <w:snapToGrid w:val="0"/>
                <w:sz w:val="18"/>
                <w:szCs w:val="18"/>
                <w:lang w:eastAsia="th-TH"/>
              </w:rPr>
            </w:pPr>
            <w:r w:rsidRPr="000B6CCE">
              <w:rPr>
                <w:rFonts w:ascii="Arial" w:hAnsi="Arial" w:cs="Arial"/>
                <w:snapToGrid w:val="0"/>
                <w:sz w:val="18"/>
                <w:szCs w:val="18"/>
                <w:lang w:eastAsia="th-TH"/>
              </w:rPr>
              <w:t>2,542,964</w:t>
            </w:r>
          </w:p>
        </w:tc>
        <w:tc>
          <w:tcPr>
            <w:tcW w:w="1368" w:type="dxa"/>
            <w:tcBorders>
              <w:bottom w:val="single" w:sz="4" w:space="0" w:color="auto"/>
            </w:tcBorders>
            <w:shd w:val="clear" w:color="auto" w:fill="auto"/>
          </w:tcPr>
          <w:p w:rsidR="00D72545" w:rsidRPr="000B6CCE" w:rsidRDefault="00D72545" w:rsidP="00D72545">
            <w:pPr>
              <w:ind w:right="-72"/>
              <w:jc w:val="right"/>
              <w:rPr>
                <w:rFonts w:ascii="Arial" w:hAnsi="Arial" w:cs="Arial"/>
                <w:snapToGrid w:val="0"/>
                <w:sz w:val="18"/>
                <w:szCs w:val="18"/>
                <w:lang w:eastAsia="th-TH"/>
              </w:rPr>
            </w:pPr>
            <w:r w:rsidRPr="000B6CCE">
              <w:rPr>
                <w:rFonts w:ascii="Arial" w:hAnsi="Arial" w:cs="Arial"/>
                <w:snapToGrid w:val="0"/>
                <w:sz w:val="18"/>
                <w:szCs w:val="18"/>
                <w:lang w:eastAsia="th-TH"/>
              </w:rPr>
              <w:t>2,445,104</w:t>
            </w:r>
          </w:p>
        </w:tc>
        <w:tc>
          <w:tcPr>
            <w:tcW w:w="1368" w:type="dxa"/>
            <w:tcBorders>
              <w:bottom w:val="single" w:sz="4" w:space="0" w:color="auto"/>
            </w:tcBorders>
            <w:shd w:val="clear" w:color="auto" w:fill="FAFAFA"/>
          </w:tcPr>
          <w:p w:rsidR="00D72545" w:rsidRPr="000B6CCE" w:rsidRDefault="00152587" w:rsidP="00D72545">
            <w:pPr>
              <w:ind w:right="-72"/>
              <w:jc w:val="right"/>
              <w:rPr>
                <w:rFonts w:ascii="Arial" w:hAnsi="Arial" w:cs="Arial"/>
                <w:snapToGrid w:val="0"/>
                <w:sz w:val="18"/>
                <w:szCs w:val="18"/>
                <w:lang w:eastAsia="th-TH"/>
              </w:rPr>
            </w:pPr>
            <w:r w:rsidRPr="000B6CCE">
              <w:rPr>
                <w:rFonts w:ascii="Arial" w:hAnsi="Arial" w:cs="Arial"/>
                <w:snapToGrid w:val="0"/>
                <w:sz w:val="18"/>
                <w:szCs w:val="18"/>
                <w:lang w:eastAsia="th-TH"/>
              </w:rPr>
              <w:t>2,052,718</w:t>
            </w:r>
          </w:p>
        </w:tc>
        <w:tc>
          <w:tcPr>
            <w:tcW w:w="1368" w:type="dxa"/>
            <w:tcBorders>
              <w:bottom w:val="single" w:sz="4" w:space="0" w:color="auto"/>
            </w:tcBorders>
            <w:shd w:val="clear" w:color="auto" w:fill="auto"/>
          </w:tcPr>
          <w:p w:rsidR="00D72545" w:rsidRPr="000B6CCE" w:rsidRDefault="0015086B" w:rsidP="00D72545">
            <w:pPr>
              <w:ind w:right="-72"/>
              <w:jc w:val="right"/>
              <w:rPr>
                <w:rFonts w:ascii="Arial" w:hAnsi="Arial" w:cs="Arial"/>
                <w:snapToGrid w:val="0"/>
                <w:sz w:val="18"/>
                <w:szCs w:val="18"/>
                <w:lang w:eastAsia="th-TH"/>
              </w:rPr>
            </w:pPr>
            <w:r w:rsidRPr="000B6CCE">
              <w:rPr>
                <w:rFonts w:ascii="Arial" w:hAnsi="Arial" w:cs="Arial"/>
                <w:snapToGrid w:val="0"/>
                <w:sz w:val="18"/>
                <w:szCs w:val="18"/>
                <w:lang w:eastAsia="th-TH"/>
              </w:rPr>
              <w:t>1,805,480</w:t>
            </w:r>
          </w:p>
        </w:tc>
      </w:tr>
      <w:tr w:rsidR="00D72545" w:rsidRPr="000B6CCE" w:rsidTr="000912D4">
        <w:tc>
          <w:tcPr>
            <w:tcW w:w="3413" w:type="dxa"/>
          </w:tcPr>
          <w:p w:rsidR="00D72545" w:rsidRPr="000B6CCE" w:rsidRDefault="00D72545" w:rsidP="00D72545">
            <w:pPr>
              <w:pStyle w:val="Header"/>
              <w:tabs>
                <w:tab w:val="clear" w:pos="4153"/>
                <w:tab w:val="clear" w:pos="8306"/>
              </w:tabs>
              <w:spacing w:line="240" w:lineRule="auto"/>
              <w:ind w:left="-108"/>
              <w:rPr>
                <w:rFonts w:cs="Arial"/>
                <w:b/>
                <w:bCs/>
                <w:sz w:val="18"/>
                <w:szCs w:val="18"/>
                <w:lang w:val="en-US" w:eastAsia="en-US"/>
              </w:rPr>
            </w:pPr>
          </w:p>
        </w:tc>
        <w:tc>
          <w:tcPr>
            <w:tcW w:w="1368" w:type="dxa"/>
            <w:tcBorders>
              <w:top w:val="single" w:sz="4" w:space="0" w:color="auto"/>
            </w:tcBorders>
            <w:shd w:val="clear" w:color="auto" w:fill="FAFAFA"/>
          </w:tcPr>
          <w:p w:rsidR="00D72545" w:rsidRPr="000B6CCE" w:rsidRDefault="00D72545" w:rsidP="00D72545">
            <w:pPr>
              <w:ind w:right="-72"/>
              <w:jc w:val="right"/>
              <w:rPr>
                <w:rFonts w:ascii="Arial" w:hAnsi="Arial" w:cs="Arial"/>
                <w:sz w:val="18"/>
                <w:szCs w:val="18"/>
                <w:lang w:val="en-US"/>
              </w:rPr>
            </w:pPr>
          </w:p>
        </w:tc>
        <w:tc>
          <w:tcPr>
            <w:tcW w:w="1368" w:type="dxa"/>
            <w:tcBorders>
              <w:top w:val="single" w:sz="4" w:space="0" w:color="auto"/>
            </w:tcBorders>
            <w:shd w:val="clear" w:color="auto" w:fill="auto"/>
          </w:tcPr>
          <w:p w:rsidR="00D72545" w:rsidRPr="000B6CCE" w:rsidRDefault="00D72545" w:rsidP="00D72545">
            <w:pPr>
              <w:ind w:right="-72"/>
              <w:jc w:val="right"/>
              <w:rPr>
                <w:rFonts w:ascii="Arial" w:hAnsi="Arial" w:cs="Arial"/>
                <w:sz w:val="18"/>
                <w:szCs w:val="18"/>
                <w:lang w:val="en-US"/>
              </w:rPr>
            </w:pPr>
          </w:p>
        </w:tc>
        <w:tc>
          <w:tcPr>
            <w:tcW w:w="1368" w:type="dxa"/>
            <w:tcBorders>
              <w:top w:val="single" w:sz="4" w:space="0" w:color="auto"/>
            </w:tcBorders>
            <w:shd w:val="clear" w:color="auto" w:fill="FAFAFA"/>
          </w:tcPr>
          <w:p w:rsidR="00D72545" w:rsidRPr="000B6CCE" w:rsidRDefault="00D72545" w:rsidP="00D72545">
            <w:pPr>
              <w:ind w:right="-72"/>
              <w:jc w:val="right"/>
              <w:rPr>
                <w:rFonts w:ascii="Arial" w:hAnsi="Arial" w:cs="Arial"/>
                <w:sz w:val="18"/>
                <w:szCs w:val="18"/>
                <w:lang w:val="en-US"/>
              </w:rPr>
            </w:pPr>
          </w:p>
        </w:tc>
        <w:tc>
          <w:tcPr>
            <w:tcW w:w="1368" w:type="dxa"/>
            <w:tcBorders>
              <w:top w:val="single" w:sz="4" w:space="0" w:color="auto"/>
            </w:tcBorders>
            <w:shd w:val="clear" w:color="auto" w:fill="auto"/>
          </w:tcPr>
          <w:p w:rsidR="00D72545" w:rsidRPr="000B6CCE" w:rsidRDefault="00D72545" w:rsidP="00D72545">
            <w:pPr>
              <w:ind w:right="-72"/>
              <w:jc w:val="right"/>
              <w:rPr>
                <w:rFonts w:ascii="Arial" w:hAnsi="Arial" w:cs="Arial"/>
                <w:sz w:val="18"/>
                <w:szCs w:val="18"/>
                <w:lang w:val="en-US"/>
              </w:rPr>
            </w:pPr>
          </w:p>
        </w:tc>
      </w:tr>
      <w:tr w:rsidR="00D72545" w:rsidRPr="000B6CCE" w:rsidTr="000912D4">
        <w:tc>
          <w:tcPr>
            <w:tcW w:w="3413" w:type="dxa"/>
          </w:tcPr>
          <w:p w:rsidR="00D72545" w:rsidRPr="000B6CCE" w:rsidRDefault="00D72545" w:rsidP="00D72545">
            <w:pPr>
              <w:pStyle w:val="Header"/>
              <w:tabs>
                <w:tab w:val="clear" w:pos="4153"/>
                <w:tab w:val="clear" w:pos="8306"/>
              </w:tabs>
              <w:spacing w:line="240" w:lineRule="auto"/>
              <w:ind w:left="-108"/>
              <w:rPr>
                <w:rFonts w:cs="Arial"/>
                <w:b/>
                <w:bCs/>
                <w:sz w:val="18"/>
                <w:szCs w:val="18"/>
                <w:lang w:val="en-US" w:eastAsia="en-US"/>
              </w:rPr>
            </w:pPr>
            <w:r w:rsidRPr="000B6CCE">
              <w:rPr>
                <w:rFonts w:cs="Arial"/>
                <w:b/>
                <w:bCs/>
                <w:sz w:val="18"/>
                <w:szCs w:val="18"/>
                <w:lang w:val="en-US" w:eastAsia="en-US"/>
              </w:rPr>
              <w:t xml:space="preserve">Purchases of fixed assets and </w:t>
            </w:r>
          </w:p>
          <w:p w:rsidR="00D72545" w:rsidRPr="000B6CCE" w:rsidRDefault="00182739" w:rsidP="00D72545">
            <w:pPr>
              <w:pStyle w:val="Header"/>
              <w:tabs>
                <w:tab w:val="clear" w:pos="4153"/>
                <w:tab w:val="clear" w:pos="8306"/>
              </w:tabs>
              <w:spacing w:line="240" w:lineRule="auto"/>
              <w:ind w:left="-108"/>
              <w:rPr>
                <w:rFonts w:cs="Arial"/>
                <w:b/>
                <w:bCs/>
                <w:sz w:val="18"/>
                <w:szCs w:val="18"/>
                <w:lang w:val="en-US" w:eastAsia="en-US"/>
              </w:rPr>
            </w:pPr>
            <w:r w:rsidRPr="000B6CCE">
              <w:rPr>
                <w:rFonts w:cs="Arial"/>
                <w:b/>
                <w:bCs/>
                <w:sz w:val="18"/>
                <w:szCs w:val="18"/>
                <w:lang w:val="en-US" w:eastAsia="en-US"/>
              </w:rPr>
              <w:t xml:space="preserve"> </w:t>
            </w:r>
            <w:r w:rsidR="00D72545" w:rsidRPr="000B6CCE">
              <w:rPr>
                <w:rFonts w:cs="Arial"/>
                <w:b/>
                <w:bCs/>
                <w:sz w:val="18"/>
                <w:szCs w:val="18"/>
                <w:lang w:val="en-US" w:eastAsia="en-US"/>
              </w:rPr>
              <w:t xml:space="preserve"> intangible assets</w:t>
            </w:r>
          </w:p>
        </w:tc>
        <w:tc>
          <w:tcPr>
            <w:tcW w:w="1368" w:type="dxa"/>
            <w:shd w:val="clear" w:color="auto" w:fill="FAFAFA"/>
          </w:tcPr>
          <w:p w:rsidR="00D72545" w:rsidRPr="000B6CCE" w:rsidRDefault="00D72545" w:rsidP="00D72545">
            <w:pPr>
              <w:ind w:right="-72"/>
              <w:jc w:val="right"/>
              <w:rPr>
                <w:rFonts w:ascii="Arial" w:hAnsi="Arial" w:cs="Arial"/>
                <w:sz w:val="18"/>
                <w:szCs w:val="18"/>
                <w:lang w:val="en-US"/>
              </w:rPr>
            </w:pPr>
          </w:p>
        </w:tc>
        <w:tc>
          <w:tcPr>
            <w:tcW w:w="1368" w:type="dxa"/>
            <w:shd w:val="clear" w:color="auto" w:fill="auto"/>
          </w:tcPr>
          <w:p w:rsidR="00D72545" w:rsidRPr="000B6CCE" w:rsidRDefault="00D72545" w:rsidP="00D72545">
            <w:pPr>
              <w:ind w:right="-72"/>
              <w:jc w:val="right"/>
              <w:rPr>
                <w:rFonts w:ascii="Arial" w:hAnsi="Arial" w:cs="Arial"/>
                <w:sz w:val="18"/>
                <w:szCs w:val="18"/>
                <w:lang w:val="en-US"/>
              </w:rPr>
            </w:pPr>
          </w:p>
        </w:tc>
        <w:tc>
          <w:tcPr>
            <w:tcW w:w="1368" w:type="dxa"/>
            <w:shd w:val="clear" w:color="auto" w:fill="FAFAFA"/>
          </w:tcPr>
          <w:p w:rsidR="00D72545" w:rsidRPr="000B6CCE" w:rsidRDefault="00D72545" w:rsidP="00D72545">
            <w:pPr>
              <w:ind w:right="-72"/>
              <w:jc w:val="right"/>
              <w:rPr>
                <w:rFonts w:ascii="Arial" w:hAnsi="Arial" w:cs="Arial"/>
                <w:sz w:val="18"/>
                <w:szCs w:val="18"/>
                <w:lang w:val="en-US"/>
              </w:rPr>
            </w:pPr>
          </w:p>
        </w:tc>
        <w:tc>
          <w:tcPr>
            <w:tcW w:w="1368" w:type="dxa"/>
            <w:shd w:val="clear" w:color="auto" w:fill="auto"/>
          </w:tcPr>
          <w:p w:rsidR="00D72545" w:rsidRPr="000B6CCE" w:rsidRDefault="00D72545" w:rsidP="00D72545">
            <w:pPr>
              <w:ind w:right="-72"/>
              <w:jc w:val="right"/>
              <w:rPr>
                <w:rFonts w:ascii="Arial" w:hAnsi="Arial" w:cs="Arial"/>
                <w:sz w:val="18"/>
                <w:szCs w:val="18"/>
                <w:lang w:val="en-US"/>
              </w:rPr>
            </w:pPr>
          </w:p>
        </w:tc>
      </w:tr>
      <w:tr w:rsidR="0015086B" w:rsidRPr="000B6CCE" w:rsidTr="000912D4">
        <w:tc>
          <w:tcPr>
            <w:tcW w:w="3413" w:type="dxa"/>
          </w:tcPr>
          <w:p w:rsidR="0015086B" w:rsidRPr="000B6CCE" w:rsidRDefault="00182739" w:rsidP="00D72545">
            <w:pPr>
              <w:pStyle w:val="Header"/>
              <w:tabs>
                <w:tab w:val="clear" w:pos="4153"/>
                <w:tab w:val="clear" w:pos="8306"/>
              </w:tabs>
              <w:spacing w:line="240" w:lineRule="auto"/>
              <w:ind w:left="-108"/>
              <w:rPr>
                <w:rFonts w:cs="Arial"/>
                <w:sz w:val="18"/>
                <w:szCs w:val="18"/>
                <w:lang w:val="en-US" w:eastAsia="en-US"/>
              </w:rPr>
            </w:pPr>
            <w:r w:rsidRPr="000B6CCE">
              <w:rPr>
                <w:rFonts w:cs="Arial"/>
                <w:sz w:val="18"/>
                <w:szCs w:val="18"/>
                <w:lang w:val="en-US" w:eastAsia="en-US"/>
              </w:rPr>
              <w:t xml:space="preserve"> </w:t>
            </w:r>
            <w:r w:rsidR="0015086B" w:rsidRPr="000B6CCE">
              <w:rPr>
                <w:rFonts w:cs="Arial"/>
                <w:sz w:val="18"/>
                <w:szCs w:val="18"/>
                <w:lang w:val="en-US" w:eastAsia="en-US"/>
              </w:rPr>
              <w:t xml:space="preserve"> Subsidiaries</w:t>
            </w:r>
          </w:p>
        </w:tc>
        <w:tc>
          <w:tcPr>
            <w:tcW w:w="1368" w:type="dxa"/>
            <w:shd w:val="clear" w:color="auto" w:fill="FAFAFA"/>
          </w:tcPr>
          <w:p w:rsidR="0015086B" w:rsidRPr="000B6CCE" w:rsidRDefault="006265A2" w:rsidP="00D72545">
            <w:pPr>
              <w:ind w:right="-72"/>
              <w:jc w:val="right"/>
              <w:rPr>
                <w:rFonts w:ascii="Arial" w:hAnsi="Arial" w:cs="Arial"/>
                <w:sz w:val="18"/>
                <w:szCs w:val="18"/>
                <w:lang w:val="en-US"/>
              </w:rPr>
            </w:pPr>
            <w:r w:rsidRPr="000B6CCE">
              <w:rPr>
                <w:rFonts w:ascii="Arial" w:hAnsi="Arial" w:cs="Arial"/>
                <w:sz w:val="18"/>
                <w:szCs w:val="18"/>
                <w:lang w:val="en-US"/>
              </w:rPr>
              <w:t>-</w:t>
            </w:r>
          </w:p>
        </w:tc>
        <w:tc>
          <w:tcPr>
            <w:tcW w:w="1368" w:type="dxa"/>
            <w:shd w:val="clear" w:color="auto" w:fill="auto"/>
          </w:tcPr>
          <w:p w:rsidR="0015086B" w:rsidRPr="000B6CCE" w:rsidRDefault="0015086B" w:rsidP="00D72545">
            <w:pPr>
              <w:ind w:right="-72"/>
              <w:jc w:val="right"/>
              <w:rPr>
                <w:rFonts w:ascii="Arial" w:hAnsi="Arial" w:cs="Arial"/>
                <w:sz w:val="18"/>
                <w:szCs w:val="18"/>
                <w:lang w:val="en-US"/>
              </w:rPr>
            </w:pPr>
            <w:r w:rsidRPr="000B6CCE">
              <w:rPr>
                <w:rFonts w:ascii="Arial" w:hAnsi="Arial" w:cs="Arial"/>
                <w:sz w:val="18"/>
                <w:szCs w:val="18"/>
                <w:lang w:val="en-US"/>
              </w:rPr>
              <w:t>-</w:t>
            </w:r>
          </w:p>
        </w:tc>
        <w:tc>
          <w:tcPr>
            <w:tcW w:w="1368" w:type="dxa"/>
            <w:shd w:val="clear" w:color="auto" w:fill="FAFAFA"/>
          </w:tcPr>
          <w:p w:rsidR="0015086B" w:rsidRPr="000B6CCE" w:rsidRDefault="006265A2" w:rsidP="00D72545">
            <w:pPr>
              <w:ind w:right="-72"/>
              <w:jc w:val="right"/>
              <w:rPr>
                <w:rFonts w:ascii="Arial" w:hAnsi="Arial" w:cs="Arial"/>
                <w:sz w:val="18"/>
                <w:szCs w:val="18"/>
                <w:lang w:val="en-US"/>
              </w:rPr>
            </w:pPr>
            <w:r w:rsidRPr="000B6CCE">
              <w:rPr>
                <w:rFonts w:ascii="Arial" w:hAnsi="Arial" w:cs="Arial"/>
                <w:sz w:val="18"/>
                <w:szCs w:val="18"/>
                <w:lang w:val="en-US"/>
              </w:rPr>
              <w:t>458,626</w:t>
            </w:r>
          </w:p>
        </w:tc>
        <w:tc>
          <w:tcPr>
            <w:tcW w:w="1368" w:type="dxa"/>
            <w:shd w:val="clear" w:color="auto" w:fill="auto"/>
          </w:tcPr>
          <w:p w:rsidR="0015086B" w:rsidRPr="000B6CCE" w:rsidRDefault="0015086B" w:rsidP="00D72545">
            <w:pPr>
              <w:ind w:right="-72"/>
              <w:jc w:val="right"/>
              <w:rPr>
                <w:rFonts w:ascii="Arial" w:hAnsi="Arial" w:cs="Arial"/>
                <w:sz w:val="18"/>
                <w:szCs w:val="18"/>
                <w:lang w:val="en-US"/>
              </w:rPr>
            </w:pPr>
            <w:r w:rsidRPr="000B6CCE">
              <w:rPr>
                <w:rFonts w:ascii="Arial" w:hAnsi="Arial" w:cs="Arial"/>
                <w:sz w:val="18"/>
                <w:szCs w:val="18"/>
                <w:lang w:val="en-US"/>
              </w:rPr>
              <w:t>56,086</w:t>
            </w:r>
          </w:p>
        </w:tc>
      </w:tr>
      <w:tr w:rsidR="009441D4" w:rsidRPr="000B6CCE" w:rsidTr="000912D4">
        <w:tc>
          <w:tcPr>
            <w:tcW w:w="3413" w:type="dxa"/>
          </w:tcPr>
          <w:p w:rsidR="009441D4" w:rsidRPr="000B6CCE" w:rsidRDefault="009A11A8" w:rsidP="009441D4">
            <w:pPr>
              <w:pStyle w:val="Header"/>
              <w:tabs>
                <w:tab w:val="clear" w:pos="4153"/>
                <w:tab w:val="clear" w:pos="8306"/>
              </w:tabs>
              <w:spacing w:line="240" w:lineRule="auto"/>
              <w:ind w:left="-108"/>
              <w:rPr>
                <w:rFonts w:cs="Arial"/>
                <w:sz w:val="18"/>
                <w:szCs w:val="18"/>
                <w:lang w:eastAsia="en-US"/>
              </w:rPr>
            </w:pPr>
            <w:r w:rsidRPr="000B6CCE">
              <w:rPr>
                <w:rFonts w:cs="Arial"/>
                <w:sz w:val="18"/>
                <w:szCs w:val="18"/>
                <w:lang w:eastAsia="en-US"/>
              </w:rPr>
              <w:t xml:space="preserve">  </w:t>
            </w:r>
            <w:r w:rsidRPr="000B6CCE">
              <w:rPr>
                <w:rFonts w:cs="Arial"/>
                <w:sz w:val="18"/>
                <w:szCs w:val="18"/>
                <w:lang w:val="en-US" w:eastAsia="en-US"/>
              </w:rPr>
              <w:t>Associates</w:t>
            </w:r>
          </w:p>
        </w:tc>
        <w:tc>
          <w:tcPr>
            <w:tcW w:w="1368" w:type="dxa"/>
            <w:shd w:val="clear" w:color="auto" w:fill="FAFAFA"/>
          </w:tcPr>
          <w:p w:rsidR="009441D4" w:rsidRPr="000B6CCE" w:rsidRDefault="009441D4" w:rsidP="009441D4">
            <w:pPr>
              <w:ind w:right="-72"/>
              <w:jc w:val="right"/>
              <w:rPr>
                <w:rFonts w:ascii="Arial" w:hAnsi="Arial" w:cs="Arial"/>
                <w:sz w:val="18"/>
                <w:szCs w:val="18"/>
                <w:lang w:val="en-US"/>
              </w:rPr>
            </w:pPr>
            <w:r w:rsidRPr="000B6CCE">
              <w:rPr>
                <w:rFonts w:ascii="Arial" w:hAnsi="Arial" w:cs="Arial"/>
                <w:sz w:val="18"/>
                <w:szCs w:val="18"/>
                <w:lang w:val="en-US"/>
              </w:rPr>
              <w:t>-</w:t>
            </w:r>
          </w:p>
        </w:tc>
        <w:tc>
          <w:tcPr>
            <w:tcW w:w="1368" w:type="dxa"/>
            <w:shd w:val="clear" w:color="auto" w:fill="auto"/>
          </w:tcPr>
          <w:p w:rsidR="009441D4" w:rsidRPr="000B6CCE" w:rsidRDefault="009441D4" w:rsidP="009441D4">
            <w:pPr>
              <w:ind w:right="-72"/>
              <w:jc w:val="right"/>
              <w:rPr>
                <w:rFonts w:ascii="Arial" w:hAnsi="Arial" w:cs="Arial"/>
                <w:sz w:val="18"/>
                <w:szCs w:val="18"/>
                <w:lang w:val="en-US"/>
              </w:rPr>
            </w:pPr>
            <w:r w:rsidRPr="000B6CCE">
              <w:rPr>
                <w:rFonts w:ascii="Arial" w:hAnsi="Arial" w:cs="Arial"/>
                <w:sz w:val="18"/>
                <w:szCs w:val="18"/>
                <w:lang w:val="en-US"/>
              </w:rPr>
              <w:t>4,102</w:t>
            </w:r>
          </w:p>
        </w:tc>
        <w:tc>
          <w:tcPr>
            <w:tcW w:w="1368" w:type="dxa"/>
            <w:shd w:val="clear" w:color="auto" w:fill="FAFAFA"/>
          </w:tcPr>
          <w:p w:rsidR="009441D4" w:rsidRPr="000B6CCE" w:rsidRDefault="009441D4" w:rsidP="009441D4">
            <w:pPr>
              <w:ind w:right="-72"/>
              <w:jc w:val="right"/>
              <w:rPr>
                <w:rFonts w:ascii="Arial" w:hAnsi="Arial" w:cs="Arial"/>
                <w:sz w:val="18"/>
                <w:szCs w:val="18"/>
                <w:lang w:val="en-US"/>
              </w:rPr>
            </w:pPr>
            <w:r w:rsidRPr="000B6CCE">
              <w:rPr>
                <w:rFonts w:ascii="Arial" w:hAnsi="Arial" w:cs="Arial"/>
                <w:sz w:val="18"/>
                <w:szCs w:val="18"/>
                <w:lang w:val="en-US"/>
              </w:rPr>
              <w:t>-</w:t>
            </w:r>
          </w:p>
        </w:tc>
        <w:tc>
          <w:tcPr>
            <w:tcW w:w="1368" w:type="dxa"/>
            <w:shd w:val="clear" w:color="auto" w:fill="auto"/>
          </w:tcPr>
          <w:p w:rsidR="009441D4" w:rsidRPr="000B6CCE" w:rsidRDefault="009441D4" w:rsidP="009441D4">
            <w:pPr>
              <w:ind w:right="-72"/>
              <w:jc w:val="right"/>
              <w:rPr>
                <w:rFonts w:ascii="Arial" w:hAnsi="Arial" w:cs="Arial"/>
                <w:sz w:val="18"/>
                <w:szCs w:val="18"/>
                <w:lang w:val="en-US"/>
              </w:rPr>
            </w:pPr>
            <w:r w:rsidRPr="000B6CCE">
              <w:rPr>
                <w:rFonts w:ascii="Arial" w:hAnsi="Arial" w:cs="Arial"/>
                <w:sz w:val="18"/>
                <w:szCs w:val="18"/>
                <w:lang w:val="en-US"/>
              </w:rPr>
              <w:t>4,102</w:t>
            </w:r>
          </w:p>
        </w:tc>
      </w:tr>
      <w:tr w:rsidR="009441D4" w:rsidRPr="000B6CCE" w:rsidTr="000912D4">
        <w:tc>
          <w:tcPr>
            <w:tcW w:w="3413" w:type="dxa"/>
          </w:tcPr>
          <w:p w:rsidR="009441D4" w:rsidRPr="000B6CCE" w:rsidRDefault="009441D4" w:rsidP="009441D4">
            <w:pPr>
              <w:pStyle w:val="Header"/>
              <w:tabs>
                <w:tab w:val="clear" w:pos="4153"/>
                <w:tab w:val="clear" w:pos="8306"/>
              </w:tabs>
              <w:spacing w:line="240" w:lineRule="auto"/>
              <w:ind w:left="-108"/>
              <w:rPr>
                <w:rFonts w:cs="Arial"/>
                <w:sz w:val="18"/>
                <w:szCs w:val="18"/>
                <w:lang w:eastAsia="en-US"/>
              </w:rPr>
            </w:pPr>
            <w:r w:rsidRPr="000B6CCE">
              <w:rPr>
                <w:rFonts w:cs="Arial"/>
                <w:sz w:val="18"/>
                <w:szCs w:val="18"/>
                <w:lang w:val="en-US" w:eastAsia="en-US"/>
              </w:rPr>
              <w:t xml:space="preserve">  Other related companies</w:t>
            </w:r>
          </w:p>
        </w:tc>
        <w:tc>
          <w:tcPr>
            <w:tcW w:w="1368" w:type="dxa"/>
            <w:tcBorders>
              <w:bottom w:val="single" w:sz="4" w:space="0" w:color="auto"/>
            </w:tcBorders>
            <w:shd w:val="clear" w:color="auto" w:fill="FAFAFA"/>
          </w:tcPr>
          <w:p w:rsidR="009441D4" w:rsidRPr="000B6CCE" w:rsidRDefault="009441D4" w:rsidP="009441D4">
            <w:pPr>
              <w:ind w:right="-72"/>
              <w:jc w:val="right"/>
              <w:rPr>
                <w:rFonts w:ascii="Arial" w:hAnsi="Arial" w:cs="Arial"/>
                <w:sz w:val="18"/>
                <w:szCs w:val="18"/>
                <w:lang w:val="en-US"/>
              </w:rPr>
            </w:pPr>
            <w:r w:rsidRPr="000B6CCE">
              <w:rPr>
                <w:rFonts w:ascii="Arial" w:hAnsi="Arial" w:cs="Arial"/>
                <w:sz w:val="18"/>
                <w:szCs w:val="18"/>
                <w:lang w:val="en-US"/>
              </w:rPr>
              <w:t>119,877</w:t>
            </w:r>
          </w:p>
        </w:tc>
        <w:tc>
          <w:tcPr>
            <w:tcW w:w="1368" w:type="dxa"/>
            <w:tcBorders>
              <w:bottom w:val="single" w:sz="4" w:space="0" w:color="auto"/>
            </w:tcBorders>
            <w:shd w:val="clear" w:color="auto" w:fill="auto"/>
          </w:tcPr>
          <w:p w:rsidR="009441D4" w:rsidRPr="000B6CCE" w:rsidRDefault="009441D4" w:rsidP="009441D4">
            <w:pPr>
              <w:ind w:right="-72"/>
              <w:jc w:val="right"/>
              <w:rPr>
                <w:rFonts w:ascii="Arial" w:hAnsi="Arial" w:cs="Arial"/>
                <w:sz w:val="18"/>
                <w:szCs w:val="18"/>
                <w:lang w:val="en-US"/>
              </w:rPr>
            </w:pPr>
            <w:r w:rsidRPr="000B6CCE">
              <w:rPr>
                <w:rFonts w:ascii="Arial" w:hAnsi="Arial" w:cs="Arial"/>
                <w:sz w:val="18"/>
                <w:szCs w:val="18"/>
                <w:lang w:val="en-US"/>
              </w:rPr>
              <w:t>136,051</w:t>
            </w:r>
          </w:p>
        </w:tc>
        <w:tc>
          <w:tcPr>
            <w:tcW w:w="1368" w:type="dxa"/>
            <w:tcBorders>
              <w:bottom w:val="single" w:sz="4" w:space="0" w:color="auto"/>
            </w:tcBorders>
            <w:shd w:val="clear" w:color="auto" w:fill="FAFAFA"/>
          </w:tcPr>
          <w:p w:rsidR="009441D4" w:rsidRPr="000B6CCE" w:rsidRDefault="009441D4" w:rsidP="009441D4">
            <w:pPr>
              <w:ind w:right="-72"/>
              <w:jc w:val="right"/>
              <w:rPr>
                <w:rFonts w:ascii="Arial" w:hAnsi="Arial" w:cs="Arial"/>
                <w:sz w:val="18"/>
                <w:szCs w:val="18"/>
                <w:lang w:val="en-US"/>
              </w:rPr>
            </w:pPr>
            <w:r w:rsidRPr="000B6CCE">
              <w:rPr>
                <w:rFonts w:ascii="Arial" w:hAnsi="Arial" w:cs="Arial"/>
                <w:sz w:val="18"/>
                <w:szCs w:val="18"/>
                <w:lang w:val="en-US"/>
              </w:rPr>
              <w:t>12,426</w:t>
            </w:r>
          </w:p>
        </w:tc>
        <w:tc>
          <w:tcPr>
            <w:tcW w:w="1368" w:type="dxa"/>
            <w:tcBorders>
              <w:bottom w:val="single" w:sz="4" w:space="0" w:color="auto"/>
            </w:tcBorders>
            <w:shd w:val="clear" w:color="auto" w:fill="auto"/>
          </w:tcPr>
          <w:p w:rsidR="009441D4" w:rsidRPr="000B6CCE" w:rsidRDefault="009441D4" w:rsidP="009441D4">
            <w:pPr>
              <w:ind w:right="-72"/>
              <w:jc w:val="right"/>
              <w:rPr>
                <w:rFonts w:ascii="Arial" w:hAnsi="Arial" w:cs="Arial"/>
                <w:sz w:val="18"/>
                <w:szCs w:val="18"/>
                <w:lang w:val="en-US"/>
              </w:rPr>
            </w:pPr>
            <w:r w:rsidRPr="000B6CCE">
              <w:rPr>
                <w:rFonts w:ascii="Arial" w:hAnsi="Arial" w:cs="Arial"/>
                <w:sz w:val="18"/>
                <w:szCs w:val="18"/>
                <w:lang w:val="en-US"/>
              </w:rPr>
              <w:t>20,891</w:t>
            </w:r>
          </w:p>
        </w:tc>
      </w:tr>
      <w:tr w:rsidR="009441D4" w:rsidRPr="000B6CCE" w:rsidTr="000912D4">
        <w:tc>
          <w:tcPr>
            <w:tcW w:w="3413" w:type="dxa"/>
          </w:tcPr>
          <w:p w:rsidR="009441D4" w:rsidRPr="000B6CCE" w:rsidRDefault="009441D4" w:rsidP="009441D4">
            <w:pPr>
              <w:pStyle w:val="Header"/>
              <w:tabs>
                <w:tab w:val="clear" w:pos="4153"/>
                <w:tab w:val="clear" w:pos="8306"/>
              </w:tabs>
              <w:spacing w:line="240" w:lineRule="auto"/>
              <w:ind w:left="-108"/>
              <w:rPr>
                <w:rFonts w:cs="Arial"/>
                <w:sz w:val="18"/>
                <w:szCs w:val="18"/>
                <w:lang w:val="en-US" w:eastAsia="en-US"/>
              </w:rPr>
            </w:pPr>
            <w:r w:rsidRPr="000B6CCE">
              <w:rPr>
                <w:rFonts w:eastAsia="SimSun" w:cs="Arial"/>
                <w:sz w:val="18"/>
                <w:szCs w:val="18"/>
                <w:lang w:eastAsia="zh-CN"/>
              </w:rPr>
              <w:t xml:space="preserve">   </w:t>
            </w:r>
          </w:p>
        </w:tc>
        <w:tc>
          <w:tcPr>
            <w:tcW w:w="1368" w:type="dxa"/>
            <w:tcBorders>
              <w:top w:val="single" w:sz="4" w:space="0" w:color="auto"/>
            </w:tcBorders>
            <w:shd w:val="clear" w:color="auto" w:fill="FAFAFA"/>
          </w:tcPr>
          <w:p w:rsidR="009441D4" w:rsidRPr="000B6CCE" w:rsidRDefault="009441D4" w:rsidP="009441D4">
            <w:pPr>
              <w:ind w:right="-72"/>
              <w:jc w:val="right"/>
              <w:rPr>
                <w:rFonts w:ascii="Arial" w:hAnsi="Arial" w:cs="Arial"/>
                <w:sz w:val="18"/>
                <w:szCs w:val="18"/>
                <w:lang w:val="en-US"/>
              </w:rPr>
            </w:pPr>
          </w:p>
        </w:tc>
        <w:tc>
          <w:tcPr>
            <w:tcW w:w="1368" w:type="dxa"/>
            <w:tcBorders>
              <w:top w:val="single" w:sz="4" w:space="0" w:color="auto"/>
            </w:tcBorders>
          </w:tcPr>
          <w:p w:rsidR="009441D4" w:rsidRPr="000B6CCE" w:rsidRDefault="009441D4" w:rsidP="009441D4">
            <w:pPr>
              <w:ind w:right="-72"/>
              <w:jc w:val="right"/>
              <w:rPr>
                <w:rFonts w:ascii="Arial" w:hAnsi="Arial" w:cs="Arial"/>
                <w:sz w:val="18"/>
                <w:szCs w:val="18"/>
                <w:lang w:val="en-US"/>
              </w:rPr>
            </w:pPr>
          </w:p>
        </w:tc>
        <w:tc>
          <w:tcPr>
            <w:tcW w:w="1368" w:type="dxa"/>
            <w:tcBorders>
              <w:top w:val="single" w:sz="4" w:space="0" w:color="auto"/>
            </w:tcBorders>
            <w:shd w:val="clear" w:color="auto" w:fill="FAFAFA"/>
          </w:tcPr>
          <w:p w:rsidR="009441D4" w:rsidRPr="000B6CCE" w:rsidRDefault="009441D4" w:rsidP="009441D4">
            <w:pPr>
              <w:ind w:right="-72"/>
              <w:jc w:val="right"/>
              <w:rPr>
                <w:rFonts w:ascii="Arial" w:hAnsi="Arial" w:cs="Arial"/>
                <w:sz w:val="18"/>
                <w:szCs w:val="18"/>
              </w:rPr>
            </w:pPr>
          </w:p>
        </w:tc>
        <w:tc>
          <w:tcPr>
            <w:tcW w:w="1368" w:type="dxa"/>
            <w:tcBorders>
              <w:top w:val="single" w:sz="4" w:space="0" w:color="auto"/>
            </w:tcBorders>
          </w:tcPr>
          <w:p w:rsidR="009441D4" w:rsidRPr="000B6CCE" w:rsidRDefault="009441D4" w:rsidP="009441D4">
            <w:pPr>
              <w:ind w:right="-72"/>
              <w:jc w:val="right"/>
              <w:rPr>
                <w:rFonts w:ascii="Arial" w:hAnsi="Arial" w:cs="Arial"/>
                <w:sz w:val="18"/>
                <w:szCs w:val="18"/>
                <w:lang w:val="en-US"/>
              </w:rPr>
            </w:pPr>
          </w:p>
        </w:tc>
      </w:tr>
      <w:tr w:rsidR="009441D4" w:rsidRPr="000B6CCE" w:rsidTr="000912D4">
        <w:tc>
          <w:tcPr>
            <w:tcW w:w="3413" w:type="dxa"/>
          </w:tcPr>
          <w:p w:rsidR="009441D4" w:rsidRPr="000B6CCE" w:rsidRDefault="009441D4" w:rsidP="009441D4">
            <w:pPr>
              <w:ind w:left="-108"/>
              <w:rPr>
                <w:rFonts w:ascii="Arial" w:eastAsia="SimSun" w:hAnsi="Arial" w:cs="Arial"/>
                <w:sz w:val="18"/>
                <w:szCs w:val="18"/>
                <w:lang w:eastAsia="zh-CN"/>
              </w:rPr>
            </w:pPr>
            <w:r w:rsidRPr="000B6CCE">
              <w:rPr>
                <w:rFonts w:ascii="Arial" w:hAnsi="Arial" w:cs="Arial"/>
                <w:sz w:val="18"/>
                <w:szCs w:val="18"/>
              </w:rPr>
              <w:t xml:space="preserve">  </w:t>
            </w:r>
          </w:p>
        </w:tc>
        <w:tc>
          <w:tcPr>
            <w:tcW w:w="1368" w:type="dxa"/>
            <w:tcBorders>
              <w:bottom w:val="single" w:sz="4" w:space="0" w:color="auto"/>
            </w:tcBorders>
            <w:shd w:val="clear" w:color="auto" w:fill="FAFAFA"/>
          </w:tcPr>
          <w:p w:rsidR="009441D4" w:rsidRPr="000B6CCE" w:rsidRDefault="009441D4" w:rsidP="009441D4">
            <w:pPr>
              <w:ind w:right="-72"/>
              <w:jc w:val="right"/>
              <w:rPr>
                <w:rFonts w:ascii="Arial" w:hAnsi="Arial" w:cs="Arial"/>
                <w:snapToGrid w:val="0"/>
                <w:sz w:val="18"/>
                <w:szCs w:val="18"/>
                <w:lang w:eastAsia="th-TH"/>
              </w:rPr>
            </w:pPr>
            <w:r w:rsidRPr="000B6CCE">
              <w:rPr>
                <w:rFonts w:ascii="Arial" w:hAnsi="Arial" w:cs="Arial"/>
                <w:snapToGrid w:val="0"/>
                <w:sz w:val="18"/>
                <w:szCs w:val="18"/>
                <w:lang w:eastAsia="th-TH"/>
              </w:rPr>
              <w:t>119,877</w:t>
            </w:r>
          </w:p>
        </w:tc>
        <w:tc>
          <w:tcPr>
            <w:tcW w:w="1368" w:type="dxa"/>
            <w:tcBorders>
              <w:bottom w:val="single" w:sz="4" w:space="0" w:color="auto"/>
            </w:tcBorders>
            <w:shd w:val="clear" w:color="auto" w:fill="auto"/>
          </w:tcPr>
          <w:p w:rsidR="009441D4" w:rsidRPr="000B6CCE" w:rsidRDefault="009441D4" w:rsidP="009441D4">
            <w:pPr>
              <w:ind w:right="-72"/>
              <w:jc w:val="right"/>
              <w:rPr>
                <w:rFonts w:ascii="Arial" w:hAnsi="Arial" w:cs="Arial"/>
                <w:snapToGrid w:val="0"/>
                <w:sz w:val="18"/>
                <w:szCs w:val="18"/>
                <w:lang w:eastAsia="th-TH"/>
              </w:rPr>
            </w:pPr>
            <w:r w:rsidRPr="000B6CCE">
              <w:rPr>
                <w:rFonts w:ascii="Arial" w:hAnsi="Arial" w:cs="Arial"/>
                <w:snapToGrid w:val="0"/>
                <w:sz w:val="18"/>
                <w:szCs w:val="18"/>
                <w:lang w:eastAsia="th-TH"/>
              </w:rPr>
              <w:t>140,153</w:t>
            </w:r>
          </w:p>
        </w:tc>
        <w:tc>
          <w:tcPr>
            <w:tcW w:w="1368" w:type="dxa"/>
            <w:tcBorders>
              <w:bottom w:val="single" w:sz="4" w:space="0" w:color="auto"/>
            </w:tcBorders>
            <w:shd w:val="clear" w:color="auto" w:fill="FAFAFA"/>
          </w:tcPr>
          <w:p w:rsidR="009441D4" w:rsidRPr="000B6CCE" w:rsidRDefault="009441D4" w:rsidP="009441D4">
            <w:pPr>
              <w:ind w:right="-72"/>
              <w:jc w:val="right"/>
              <w:rPr>
                <w:rFonts w:ascii="Arial" w:hAnsi="Arial" w:cs="Arial"/>
                <w:snapToGrid w:val="0"/>
                <w:sz w:val="18"/>
                <w:szCs w:val="18"/>
                <w:lang w:eastAsia="th-TH"/>
              </w:rPr>
            </w:pPr>
            <w:r w:rsidRPr="000B6CCE">
              <w:rPr>
                <w:rFonts w:ascii="Arial" w:hAnsi="Arial" w:cs="Arial"/>
                <w:snapToGrid w:val="0"/>
                <w:sz w:val="18"/>
                <w:szCs w:val="18"/>
                <w:lang w:eastAsia="th-TH"/>
              </w:rPr>
              <w:t>471,052</w:t>
            </w:r>
          </w:p>
        </w:tc>
        <w:tc>
          <w:tcPr>
            <w:tcW w:w="1368" w:type="dxa"/>
            <w:tcBorders>
              <w:bottom w:val="single" w:sz="4" w:space="0" w:color="auto"/>
            </w:tcBorders>
            <w:shd w:val="clear" w:color="auto" w:fill="auto"/>
          </w:tcPr>
          <w:p w:rsidR="009441D4" w:rsidRPr="000B6CCE" w:rsidRDefault="009441D4" w:rsidP="009441D4">
            <w:pPr>
              <w:ind w:right="-72"/>
              <w:jc w:val="right"/>
              <w:rPr>
                <w:rFonts w:ascii="Arial" w:hAnsi="Arial" w:cs="Arial"/>
                <w:snapToGrid w:val="0"/>
                <w:sz w:val="18"/>
                <w:szCs w:val="18"/>
                <w:lang w:eastAsia="th-TH"/>
              </w:rPr>
            </w:pPr>
            <w:r w:rsidRPr="000B6CCE">
              <w:rPr>
                <w:rFonts w:ascii="Arial" w:hAnsi="Arial" w:cs="Arial"/>
                <w:snapToGrid w:val="0"/>
                <w:sz w:val="18"/>
                <w:szCs w:val="18"/>
                <w:lang w:eastAsia="th-TH"/>
              </w:rPr>
              <w:t>81,079</w:t>
            </w:r>
          </w:p>
        </w:tc>
      </w:tr>
    </w:tbl>
    <w:p w:rsidR="000912D4" w:rsidRPr="000B6CCE" w:rsidRDefault="000912D4" w:rsidP="007B6564">
      <w:pPr>
        <w:ind w:left="1080" w:hanging="540"/>
        <w:rPr>
          <w:rFonts w:ascii="Arial" w:hAnsi="Arial" w:cs="Arial"/>
          <w:sz w:val="18"/>
          <w:szCs w:val="18"/>
        </w:rPr>
      </w:pPr>
    </w:p>
    <w:p w:rsidR="00642B9F" w:rsidRPr="000B6CCE" w:rsidRDefault="008A7104" w:rsidP="000B006C">
      <w:pPr>
        <w:pStyle w:val="Heading2"/>
        <w:spacing w:before="0" w:after="0"/>
        <w:ind w:left="540" w:hanging="540"/>
        <w:rPr>
          <w:rFonts w:ascii="Arial" w:hAnsi="Arial" w:cs="Arial"/>
          <w:i w:val="0"/>
          <w:iCs w:val="0"/>
          <w:color w:val="CF4A02"/>
          <w:sz w:val="18"/>
          <w:szCs w:val="18"/>
        </w:rPr>
      </w:pPr>
      <w:r w:rsidRPr="000B6CCE">
        <w:rPr>
          <w:rFonts w:ascii="Arial" w:hAnsi="Arial" w:cs="Arial"/>
          <w:i w:val="0"/>
          <w:iCs w:val="0"/>
          <w:color w:val="CF4A02"/>
          <w:sz w:val="18"/>
          <w:szCs w:val="18"/>
        </w:rPr>
        <w:t>41</w:t>
      </w:r>
      <w:r w:rsidR="00642B9F" w:rsidRPr="000B6CCE">
        <w:rPr>
          <w:rFonts w:ascii="Arial" w:hAnsi="Arial" w:cs="Arial"/>
          <w:i w:val="0"/>
          <w:iCs w:val="0"/>
          <w:color w:val="CF4A02"/>
          <w:sz w:val="18"/>
          <w:szCs w:val="18"/>
        </w:rPr>
        <w:t>.3</w:t>
      </w:r>
      <w:r w:rsidR="00642B9F" w:rsidRPr="000B6CCE">
        <w:rPr>
          <w:rFonts w:ascii="Arial" w:hAnsi="Arial" w:cs="Arial"/>
          <w:i w:val="0"/>
          <w:iCs w:val="0"/>
          <w:color w:val="CF4A02"/>
          <w:sz w:val="18"/>
          <w:szCs w:val="18"/>
        </w:rPr>
        <w:tab/>
        <w:t>Outstanding balances arising from sales and purchases of goods and services</w:t>
      </w:r>
      <w:r w:rsidR="006415BB" w:rsidRPr="000B6CCE">
        <w:rPr>
          <w:rFonts w:ascii="Arial" w:hAnsi="Arial" w:cs="Arial"/>
          <w:i w:val="0"/>
          <w:iCs w:val="0"/>
          <w:color w:val="CF4A02"/>
          <w:sz w:val="18"/>
          <w:szCs w:val="18"/>
        </w:rPr>
        <w:t xml:space="preserve"> and fixed assets</w:t>
      </w:r>
    </w:p>
    <w:p w:rsidR="006E122F" w:rsidRPr="000B6CCE" w:rsidRDefault="006E122F" w:rsidP="007B6564">
      <w:pPr>
        <w:pStyle w:val="BodyTextIndent3"/>
        <w:spacing w:line="240" w:lineRule="auto"/>
        <w:ind w:left="540"/>
        <w:rPr>
          <w:rFonts w:ascii="Arial" w:hAnsi="Arial" w:cs="Arial"/>
          <w:sz w:val="18"/>
          <w:szCs w:val="18"/>
        </w:rPr>
      </w:pPr>
    </w:p>
    <w:tbl>
      <w:tblPr>
        <w:tblW w:w="8913" w:type="dxa"/>
        <w:tblInd w:w="648" w:type="dxa"/>
        <w:tblLayout w:type="fixed"/>
        <w:tblLook w:val="01E0" w:firstRow="1" w:lastRow="1" w:firstColumn="1" w:lastColumn="1" w:noHBand="0" w:noVBand="0"/>
      </w:tblPr>
      <w:tblGrid>
        <w:gridCol w:w="3269"/>
        <w:gridCol w:w="1411"/>
        <w:gridCol w:w="1411"/>
        <w:gridCol w:w="1411"/>
        <w:gridCol w:w="1411"/>
      </w:tblGrid>
      <w:tr w:rsidR="00E220E5" w:rsidRPr="000B6CCE" w:rsidTr="00BC167D">
        <w:tc>
          <w:tcPr>
            <w:tcW w:w="3269" w:type="dxa"/>
            <w:shd w:val="clear" w:color="auto" w:fill="auto"/>
          </w:tcPr>
          <w:p w:rsidR="00E220E5" w:rsidRPr="000B6CCE" w:rsidRDefault="00E220E5" w:rsidP="007B6564">
            <w:pPr>
              <w:ind w:left="-72" w:right="-72"/>
              <w:rPr>
                <w:rFonts w:ascii="Arial" w:hAnsi="Arial" w:cs="Arial"/>
                <w:b/>
                <w:bCs/>
                <w:sz w:val="18"/>
                <w:szCs w:val="18"/>
                <w:cs/>
              </w:rPr>
            </w:pPr>
          </w:p>
        </w:tc>
        <w:tc>
          <w:tcPr>
            <w:tcW w:w="2822" w:type="dxa"/>
            <w:gridSpan w:val="2"/>
            <w:tcBorders>
              <w:top w:val="single" w:sz="4" w:space="0" w:color="auto"/>
              <w:bottom w:val="single" w:sz="4" w:space="0" w:color="auto"/>
            </w:tcBorders>
            <w:shd w:val="clear" w:color="auto" w:fill="auto"/>
          </w:tcPr>
          <w:p w:rsidR="00456D33" w:rsidRPr="000B6CCE" w:rsidRDefault="00E220E5" w:rsidP="007B6564">
            <w:pPr>
              <w:ind w:right="-72"/>
              <w:jc w:val="center"/>
              <w:rPr>
                <w:rFonts w:ascii="Arial" w:hAnsi="Arial" w:cs="Arial"/>
                <w:b/>
                <w:sz w:val="18"/>
                <w:szCs w:val="18"/>
              </w:rPr>
            </w:pPr>
            <w:r w:rsidRPr="000B6CCE">
              <w:rPr>
                <w:rFonts w:ascii="Arial" w:hAnsi="Arial" w:cs="Arial"/>
                <w:b/>
                <w:sz w:val="18"/>
                <w:szCs w:val="18"/>
              </w:rPr>
              <w:t>Consolidated</w:t>
            </w:r>
          </w:p>
          <w:p w:rsidR="00E220E5" w:rsidRPr="000B6CCE" w:rsidRDefault="00E220E5" w:rsidP="0015086B">
            <w:pPr>
              <w:ind w:right="-72"/>
              <w:jc w:val="center"/>
              <w:rPr>
                <w:rFonts w:ascii="Arial" w:hAnsi="Arial" w:cs="Arial"/>
                <w:b/>
                <w:sz w:val="18"/>
                <w:szCs w:val="18"/>
              </w:rPr>
            </w:pPr>
            <w:r w:rsidRPr="000B6CCE">
              <w:rPr>
                <w:rFonts w:ascii="Arial" w:hAnsi="Arial" w:cs="Arial"/>
                <w:b/>
                <w:sz w:val="18"/>
                <w:szCs w:val="18"/>
              </w:rPr>
              <w:t xml:space="preserve">financial </w:t>
            </w:r>
            <w:r w:rsidR="0015086B" w:rsidRPr="000B6CCE">
              <w:rPr>
                <w:rFonts w:ascii="Arial" w:hAnsi="Arial" w:cs="Arial"/>
                <w:b/>
                <w:sz w:val="18"/>
                <w:szCs w:val="18"/>
              </w:rPr>
              <w:t>statements</w:t>
            </w:r>
          </w:p>
        </w:tc>
        <w:tc>
          <w:tcPr>
            <w:tcW w:w="2822" w:type="dxa"/>
            <w:gridSpan w:val="2"/>
            <w:tcBorders>
              <w:top w:val="single" w:sz="4" w:space="0" w:color="auto"/>
              <w:bottom w:val="single" w:sz="4" w:space="0" w:color="auto"/>
            </w:tcBorders>
            <w:shd w:val="clear" w:color="auto" w:fill="auto"/>
          </w:tcPr>
          <w:p w:rsidR="00456D33" w:rsidRPr="000B6CCE" w:rsidRDefault="00E220E5" w:rsidP="007B6564">
            <w:pPr>
              <w:ind w:right="-72"/>
              <w:jc w:val="center"/>
              <w:rPr>
                <w:rFonts w:ascii="Arial" w:hAnsi="Arial" w:cs="Arial"/>
                <w:b/>
                <w:sz w:val="18"/>
                <w:szCs w:val="18"/>
              </w:rPr>
            </w:pPr>
            <w:r w:rsidRPr="000B6CCE">
              <w:rPr>
                <w:rFonts w:ascii="Arial" w:hAnsi="Arial" w:cs="Arial"/>
                <w:b/>
                <w:sz w:val="18"/>
                <w:szCs w:val="18"/>
              </w:rPr>
              <w:t>Separate</w:t>
            </w:r>
          </w:p>
          <w:p w:rsidR="00E220E5" w:rsidRPr="000B6CCE" w:rsidRDefault="00E220E5" w:rsidP="0015086B">
            <w:pPr>
              <w:ind w:right="-72"/>
              <w:jc w:val="center"/>
              <w:rPr>
                <w:rFonts w:ascii="Arial" w:hAnsi="Arial" w:cs="Arial"/>
                <w:b/>
                <w:sz w:val="18"/>
                <w:szCs w:val="18"/>
              </w:rPr>
            </w:pPr>
            <w:r w:rsidRPr="000B6CCE">
              <w:rPr>
                <w:rFonts w:ascii="Arial" w:hAnsi="Arial" w:cs="Arial"/>
                <w:b/>
                <w:sz w:val="18"/>
                <w:szCs w:val="18"/>
              </w:rPr>
              <w:t xml:space="preserve">financial </w:t>
            </w:r>
            <w:r w:rsidR="0015086B" w:rsidRPr="000B6CCE">
              <w:rPr>
                <w:rFonts w:ascii="Arial" w:hAnsi="Arial" w:cs="Arial"/>
                <w:b/>
                <w:sz w:val="18"/>
                <w:szCs w:val="18"/>
              </w:rPr>
              <w:t>statements</w:t>
            </w:r>
          </w:p>
        </w:tc>
      </w:tr>
      <w:tr w:rsidR="001372D8" w:rsidRPr="000B6CCE" w:rsidTr="00BC167D">
        <w:tc>
          <w:tcPr>
            <w:tcW w:w="3269" w:type="dxa"/>
            <w:shd w:val="clear" w:color="auto" w:fill="auto"/>
          </w:tcPr>
          <w:p w:rsidR="001372D8" w:rsidRPr="000B6CCE" w:rsidRDefault="001372D8" w:rsidP="007B6564">
            <w:pPr>
              <w:tabs>
                <w:tab w:val="left" w:pos="6840"/>
              </w:tabs>
              <w:ind w:left="-72" w:right="-85"/>
              <w:jc w:val="thaiDistribute"/>
              <w:rPr>
                <w:rFonts w:ascii="Arial" w:hAnsi="Arial" w:cs="Arial"/>
                <w:b/>
                <w:bCs/>
                <w:sz w:val="18"/>
                <w:szCs w:val="18"/>
              </w:rPr>
            </w:pPr>
            <w:r w:rsidRPr="000B6CCE">
              <w:rPr>
                <w:rFonts w:ascii="Arial" w:hAnsi="Arial" w:cs="Arial"/>
                <w:b/>
                <w:bCs/>
                <w:sz w:val="18"/>
                <w:szCs w:val="18"/>
              </w:rPr>
              <w:t>As at</w:t>
            </w:r>
            <w:r w:rsidRPr="000B6CCE" w:rsidDel="001372D8">
              <w:rPr>
                <w:rFonts w:ascii="Arial" w:hAnsi="Arial" w:cs="Arial"/>
                <w:b/>
                <w:bCs/>
                <w:sz w:val="18"/>
                <w:szCs w:val="18"/>
              </w:rPr>
              <w:t xml:space="preserve"> </w:t>
            </w:r>
            <w:r w:rsidR="0015086B" w:rsidRPr="000B6CCE">
              <w:rPr>
                <w:rFonts w:ascii="Arial" w:hAnsi="Arial" w:cs="Arial"/>
                <w:b/>
                <w:bCs/>
                <w:sz w:val="18"/>
                <w:szCs w:val="18"/>
              </w:rPr>
              <w:t>31 December</w:t>
            </w:r>
          </w:p>
        </w:tc>
        <w:tc>
          <w:tcPr>
            <w:tcW w:w="1411" w:type="dxa"/>
            <w:shd w:val="clear" w:color="auto" w:fill="auto"/>
          </w:tcPr>
          <w:p w:rsidR="001372D8" w:rsidRPr="000B6CCE" w:rsidRDefault="0015086B" w:rsidP="007B6564">
            <w:pPr>
              <w:ind w:right="-72"/>
              <w:jc w:val="right"/>
              <w:rPr>
                <w:rFonts w:ascii="Arial" w:hAnsi="Arial" w:cs="Arial"/>
                <w:b/>
                <w:bCs/>
                <w:sz w:val="18"/>
                <w:szCs w:val="18"/>
              </w:rPr>
            </w:pPr>
            <w:r w:rsidRPr="000B6CCE">
              <w:rPr>
                <w:rFonts w:ascii="Arial" w:hAnsi="Arial" w:cs="Arial"/>
                <w:b/>
                <w:bCs/>
                <w:spacing w:val="-4"/>
                <w:sz w:val="18"/>
                <w:szCs w:val="18"/>
              </w:rPr>
              <w:t>2019</w:t>
            </w:r>
          </w:p>
        </w:tc>
        <w:tc>
          <w:tcPr>
            <w:tcW w:w="1411" w:type="dxa"/>
            <w:shd w:val="clear" w:color="auto" w:fill="auto"/>
          </w:tcPr>
          <w:p w:rsidR="001372D8" w:rsidRPr="000B6CCE" w:rsidRDefault="0015086B" w:rsidP="007B6564">
            <w:pPr>
              <w:ind w:right="-72"/>
              <w:jc w:val="right"/>
              <w:rPr>
                <w:rFonts w:ascii="Arial" w:hAnsi="Arial" w:cs="Arial"/>
                <w:b/>
                <w:bCs/>
                <w:sz w:val="18"/>
                <w:szCs w:val="18"/>
              </w:rPr>
            </w:pPr>
            <w:r w:rsidRPr="000B6CCE">
              <w:rPr>
                <w:rFonts w:ascii="Arial" w:hAnsi="Arial" w:cs="Arial"/>
                <w:b/>
                <w:bCs/>
                <w:spacing w:val="-4"/>
                <w:sz w:val="18"/>
                <w:szCs w:val="18"/>
              </w:rPr>
              <w:t>2018</w:t>
            </w:r>
          </w:p>
        </w:tc>
        <w:tc>
          <w:tcPr>
            <w:tcW w:w="1411" w:type="dxa"/>
            <w:shd w:val="clear" w:color="auto" w:fill="auto"/>
          </w:tcPr>
          <w:p w:rsidR="001372D8" w:rsidRPr="000B6CCE" w:rsidRDefault="0015086B" w:rsidP="007B6564">
            <w:pPr>
              <w:ind w:right="-72"/>
              <w:jc w:val="right"/>
              <w:rPr>
                <w:rFonts w:ascii="Arial" w:hAnsi="Arial" w:cs="Arial"/>
                <w:b/>
                <w:bCs/>
                <w:sz w:val="18"/>
                <w:szCs w:val="18"/>
              </w:rPr>
            </w:pPr>
            <w:r w:rsidRPr="000B6CCE">
              <w:rPr>
                <w:rFonts w:ascii="Arial" w:hAnsi="Arial" w:cs="Arial"/>
                <w:b/>
                <w:bCs/>
                <w:spacing w:val="-4"/>
                <w:sz w:val="18"/>
                <w:szCs w:val="18"/>
              </w:rPr>
              <w:t>2019</w:t>
            </w:r>
          </w:p>
        </w:tc>
        <w:tc>
          <w:tcPr>
            <w:tcW w:w="1411" w:type="dxa"/>
            <w:shd w:val="clear" w:color="auto" w:fill="auto"/>
          </w:tcPr>
          <w:p w:rsidR="001372D8" w:rsidRPr="000B6CCE" w:rsidRDefault="0015086B" w:rsidP="007B6564">
            <w:pPr>
              <w:ind w:right="-72"/>
              <w:jc w:val="right"/>
              <w:rPr>
                <w:rFonts w:ascii="Arial" w:hAnsi="Arial" w:cs="Arial"/>
                <w:b/>
                <w:bCs/>
                <w:sz w:val="18"/>
                <w:szCs w:val="18"/>
              </w:rPr>
            </w:pPr>
            <w:r w:rsidRPr="000B6CCE">
              <w:rPr>
                <w:rFonts w:ascii="Arial" w:hAnsi="Arial" w:cs="Arial"/>
                <w:b/>
                <w:bCs/>
                <w:spacing w:val="-4"/>
                <w:sz w:val="18"/>
                <w:szCs w:val="18"/>
              </w:rPr>
              <w:t>2018</w:t>
            </w:r>
          </w:p>
        </w:tc>
      </w:tr>
      <w:tr w:rsidR="001372D8" w:rsidRPr="000B6CCE" w:rsidTr="00BC167D">
        <w:tc>
          <w:tcPr>
            <w:tcW w:w="3269" w:type="dxa"/>
            <w:shd w:val="clear" w:color="auto" w:fill="auto"/>
          </w:tcPr>
          <w:p w:rsidR="001372D8" w:rsidRPr="000B6CCE" w:rsidRDefault="001372D8" w:rsidP="007B6564">
            <w:pPr>
              <w:tabs>
                <w:tab w:val="left" w:pos="2862"/>
              </w:tabs>
              <w:ind w:left="-72" w:right="-72"/>
              <w:rPr>
                <w:rFonts w:ascii="Arial" w:hAnsi="Arial" w:cs="Arial"/>
                <w:sz w:val="18"/>
                <w:szCs w:val="18"/>
                <w:cs/>
              </w:rPr>
            </w:pPr>
          </w:p>
        </w:tc>
        <w:tc>
          <w:tcPr>
            <w:tcW w:w="1411" w:type="dxa"/>
            <w:shd w:val="clear" w:color="auto" w:fill="auto"/>
            <w:vAlign w:val="bottom"/>
          </w:tcPr>
          <w:p w:rsidR="001372D8" w:rsidRPr="000B6CCE" w:rsidRDefault="001372D8" w:rsidP="007B6564">
            <w:pPr>
              <w:ind w:right="-72"/>
              <w:jc w:val="right"/>
              <w:rPr>
                <w:rFonts w:ascii="Arial" w:hAnsi="Arial" w:cs="Arial"/>
                <w:b/>
                <w:bCs/>
                <w:sz w:val="18"/>
                <w:szCs w:val="18"/>
              </w:rPr>
            </w:pPr>
            <w:r w:rsidRPr="000B6CCE">
              <w:rPr>
                <w:rFonts w:ascii="Arial" w:hAnsi="Arial" w:cs="Arial"/>
                <w:b/>
                <w:sz w:val="18"/>
                <w:szCs w:val="18"/>
              </w:rPr>
              <w:t>Thousand</w:t>
            </w:r>
          </w:p>
        </w:tc>
        <w:tc>
          <w:tcPr>
            <w:tcW w:w="1411" w:type="dxa"/>
            <w:shd w:val="clear" w:color="auto" w:fill="auto"/>
            <w:vAlign w:val="bottom"/>
          </w:tcPr>
          <w:p w:rsidR="001372D8" w:rsidRPr="000B6CCE" w:rsidRDefault="001372D8" w:rsidP="007B6564">
            <w:pPr>
              <w:ind w:right="-72"/>
              <w:jc w:val="right"/>
              <w:rPr>
                <w:rFonts w:ascii="Arial" w:hAnsi="Arial" w:cs="Arial"/>
                <w:b/>
                <w:bCs/>
                <w:sz w:val="18"/>
                <w:szCs w:val="18"/>
              </w:rPr>
            </w:pPr>
            <w:r w:rsidRPr="000B6CCE">
              <w:rPr>
                <w:rFonts w:ascii="Arial" w:hAnsi="Arial" w:cs="Arial"/>
                <w:b/>
                <w:sz w:val="18"/>
                <w:szCs w:val="18"/>
              </w:rPr>
              <w:t>Thousand</w:t>
            </w:r>
          </w:p>
        </w:tc>
        <w:tc>
          <w:tcPr>
            <w:tcW w:w="1411" w:type="dxa"/>
            <w:shd w:val="clear" w:color="auto" w:fill="auto"/>
            <w:vAlign w:val="bottom"/>
          </w:tcPr>
          <w:p w:rsidR="001372D8" w:rsidRPr="000B6CCE" w:rsidRDefault="001372D8" w:rsidP="007B6564">
            <w:pPr>
              <w:ind w:right="-72"/>
              <w:jc w:val="right"/>
              <w:rPr>
                <w:rFonts w:ascii="Arial" w:hAnsi="Arial" w:cs="Arial"/>
                <w:b/>
                <w:bCs/>
                <w:sz w:val="18"/>
                <w:szCs w:val="18"/>
              </w:rPr>
            </w:pPr>
            <w:r w:rsidRPr="000B6CCE">
              <w:rPr>
                <w:rFonts w:ascii="Arial" w:hAnsi="Arial" w:cs="Arial"/>
                <w:b/>
                <w:sz w:val="18"/>
                <w:szCs w:val="18"/>
              </w:rPr>
              <w:t>Thousand</w:t>
            </w:r>
          </w:p>
        </w:tc>
        <w:tc>
          <w:tcPr>
            <w:tcW w:w="1411" w:type="dxa"/>
            <w:shd w:val="clear" w:color="auto" w:fill="auto"/>
            <w:vAlign w:val="bottom"/>
          </w:tcPr>
          <w:p w:rsidR="001372D8" w:rsidRPr="000B6CCE" w:rsidRDefault="001372D8" w:rsidP="007B6564">
            <w:pPr>
              <w:ind w:right="-72"/>
              <w:jc w:val="right"/>
              <w:rPr>
                <w:rFonts w:ascii="Arial" w:hAnsi="Arial" w:cs="Arial"/>
                <w:b/>
                <w:bCs/>
                <w:sz w:val="18"/>
                <w:szCs w:val="18"/>
              </w:rPr>
            </w:pPr>
            <w:r w:rsidRPr="000B6CCE">
              <w:rPr>
                <w:rFonts w:ascii="Arial" w:hAnsi="Arial" w:cs="Arial"/>
                <w:b/>
                <w:sz w:val="18"/>
                <w:szCs w:val="18"/>
              </w:rPr>
              <w:t>Thousand</w:t>
            </w:r>
          </w:p>
        </w:tc>
      </w:tr>
      <w:tr w:rsidR="001372D8" w:rsidRPr="000B6CCE" w:rsidTr="00BC167D">
        <w:trPr>
          <w:trHeight w:val="198"/>
        </w:trPr>
        <w:tc>
          <w:tcPr>
            <w:tcW w:w="3269" w:type="dxa"/>
            <w:shd w:val="clear" w:color="auto" w:fill="auto"/>
          </w:tcPr>
          <w:p w:rsidR="001372D8" w:rsidRPr="000B6CCE" w:rsidRDefault="001372D8" w:rsidP="007B6564">
            <w:pPr>
              <w:tabs>
                <w:tab w:val="left" w:pos="2862"/>
              </w:tabs>
              <w:ind w:left="-72" w:right="-72"/>
              <w:rPr>
                <w:rFonts w:ascii="Arial" w:hAnsi="Arial" w:cs="Arial"/>
                <w:sz w:val="18"/>
                <w:szCs w:val="18"/>
                <w:cs/>
              </w:rPr>
            </w:pPr>
          </w:p>
        </w:tc>
        <w:tc>
          <w:tcPr>
            <w:tcW w:w="1411" w:type="dxa"/>
            <w:tcBorders>
              <w:bottom w:val="single" w:sz="4" w:space="0" w:color="auto"/>
            </w:tcBorders>
            <w:shd w:val="clear" w:color="auto" w:fill="auto"/>
            <w:vAlign w:val="bottom"/>
          </w:tcPr>
          <w:p w:rsidR="001372D8" w:rsidRPr="000B6CCE" w:rsidRDefault="001372D8" w:rsidP="007B6564">
            <w:pPr>
              <w:ind w:right="-72"/>
              <w:jc w:val="right"/>
              <w:rPr>
                <w:rFonts w:ascii="Arial" w:hAnsi="Arial" w:cs="Arial"/>
                <w:b/>
                <w:sz w:val="18"/>
                <w:szCs w:val="18"/>
                <w:cs/>
              </w:rPr>
            </w:pPr>
            <w:r w:rsidRPr="000B6CCE">
              <w:rPr>
                <w:rFonts w:ascii="Arial" w:hAnsi="Arial" w:cs="Arial"/>
                <w:b/>
                <w:sz w:val="18"/>
                <w:szCs w:val="18"/>
              </w:rPr>
              <w:t>Baht</w:t>
            </w:r>
          </w:p>
        </w:tc>
        <w:tc>
          <w:tcPr>
            <w:tcW w:w="1411" w:type="dxa"/>
            <w:tcBorders>
              <w:bottom w:val="single" w:sz="4" w:space="0" w:color="auto"/>
            </w:tcBorders>
            <w:shd w:val="clear" w:color="auto" w:fill="auto"/>
            <w:vAlign w:val="bottom"/>
          </w:tcPr>
          <w:p w:rsidR="001372D8" w:rsidRPr="000B6CCE" w:rsidRDefault="001372D8" w:rsidP="007B6564">
            <w:pPr>
              <w:ind w:right="-72"/>
              <w:jc w:val="right"/>
              <w:rPr>
                <w:rFonts w:ascii="Arial" w:hAnsi="Arial" w:cs="Arial"/>
                <w:b/>
                <w:sz w:val="18"/>
                <w:szCs w:val="18"/>
                <w:cs/>
              </w:rPr>
            </w:pPr>
            <w:r w:rsidRPr="000B6CCE">
              <w:rPr>
                <w:rFonts w:ascii="Arial" w:hAnsi="Arial" w:cs="Arial"/>
                <w:b/>
                <w:sz w:val="18"/>
                <w:szCs w:val="18"/>
              </w:rPr>
              <w:t>Baht</w:t>
            </w:r>
          </w:p>
        </w:tc>
        <w:tc>
          <w:tcPr>
            <w:tcW w:w="1411" w:type="dxa"/>
            <w:tcBorders>
              <w:bottom w:val="single" w:sz="4" w:space="0" w:color="auto"/>
            </w:tcBorders>
            <w:shd w:val="clear" w:color="auto" w:fill="auto"/>
            <w:vAlign w:val="bottom"/>
          </w:tcPr>
          <w:p w:rsidR="001372D8" w:rsidRPr="000B6CCE" w:rsidRDefault="001372D8" w:rsidP="007B6564">
            <w:pPr>
              <w:ind w:right="-72"/>
              <w:jc w:val="right"/>
              <w:rPr>
                <w:rFonts w:ascii="Arial" w:hAnsi="Arial" w:cs="Arial"/>
                <w:b/>
                <w:sz w:val="18"/>
                <w:szCs w:val="18"/>
                <w:cs/>
              </w:rPr>
            </w:pPr>
            <w:r w:rsidRPr="000B6CCE">
              <w:rPr>
                <w:rFonts w:ascii="Arial" w:hAnsi="Arial" w:cs="Arial"/>
                <w:b/>
                <w:sz w:val="18"/>
                <w:szCs w:val="18"/>
              </w:rPr>
              <w:t>Baht</w:t>
            </w:r>
          </w:p>
        </w:tc>
        <w:tc>
          <w:tcPr>
            <w:tcW w:w="1411" w:type="dxa"/>
            <w:tcBorders>
              <w:bottom w:val="single" w:sz="4" w:space="0" w:color="auto"/>
            </w:tcBorders>
            <w:shd w:val="clear" w:color="auto" w:fill="auto"/>
            <w:vAlign w:val="bottom"/>
          </w:tcPr>
          <w:p w:rsidR="001372D8" w:rsidRPr="000B6CCE" w:rsidRDefault="001372D8" w:rsidP="007B6564">
            <w:pPr>
              <w:ind w:right="-72"/>
              <w:jc w:val="right"/>
              <w:rPr>
                <w:rFonts w:ascii="Arial" w:hAnsi="Arial" w:cs="Arial"/>
                <w:b/>
                <w:sz w:val="18"/>
                <w:szCs w:val="18"/>
                <w:cs/>
              </w:rPr>
            </w:pPr>
            <w:r w:rsidRPr="000B6CCE">
              <w:rPr>
                <w:rFonts w:ascii="Arial" w:hAnsi="Arial" w:cs="Arial"/>
                <w:b/>
                <w:sz w:val="18"/>
                <w:szCs w:val="18"/>
              </w:rPr>
              <w:t>Baht</w:t>
            </w:r>
          </w:p>
        </w:tc>
      </w:tr>
      <w:tr w:rsidR="001372D8" w:rsidRPr="000B6CCE" w:rsidTr="00BC167D">
        <w:trPr>
          <w:trHeight w:val="74"/>
        </w:trPr>
        <w:tc>
          <w:tcPr>
            <w:tcW w:w="3269" w:type="dxa"/>
          </w:tcPr>
          <w:p w:rsidR="001372D8" w:rsidRPr="000B6CCE" w:rsidRDefault="001372D8" w:rsidP="007B6564">
            <w:pPr>
              <w:pStyle w:val="Header"/>
              <w:tabs>
                <w:tab w:val="clear" w:pos="4153"/>
                <w:tab w:val="clear" w:pos="8306"/>
              </w:tabs>
              <w:spacing w:line="240" w:lineRule="auto"/>
              <w:ind w:left="-72"/>
              <w:rPr>
                <w:rFonts w:cs="Arial"/>
                <w:b/>
                <w:bCs/>
                <w:sz w:val="18"/>
                <w:szCs w:val="18"/>
                <w:lang w:eastAsia="en-US"/>
              </w:rPr>
            </w:pPr>
            <w:r w:rsidRPr="000B6CCE">
              <w:rPr>
                <w:rFonts w:cs="Arial"/>
                <w:b/>
                <w:bCs/>
                <w:sz w:val="18"/>
                <w:szCs w:val="18"/>
                <w:lang w:eastAsia="en-US"/>
              </w:rPr>
              <w:t xml:space="preserve">Trade receivables </w:t>
            </w:r>
          </w:p>
        </w:tc>
        <w:tc>
          <w:tcPr>
            <w:tcW w:w="1411" w:type="dxa"/>
            <w:tcBorders>
              <w:top w:val="single" w:sz="4" w:space="0" w:color="auto"/>
            </w:tcBorders>
            <w:shd w:val="clear" w:color="auto" w:fill="FAFAFA"/>
            <w:vAlign w:val="bottom"/>
          </w:tcPr>
          <w:p w:rsidR="001372D8" w:rsidRPr="000B6CCE" w:rsidRDefault="001372D8" w:rsidP="007B6564">
            <w:pPr>
              <w:ind w:right="-72"/>
              <w:jc w:val="right"/>
              <w:rPr>
                <w:rFonts w:ascii="Arial" w:hAnsi="Arial" w:cs="Arial"/>
                <w:sz w:val="18"/>
                <w:szCs w:val="18"/>
              </w:rPr>
            </w:pPr>
          </w:p>
        </w:tc>
        <w:tc>
          <w:tcPr>
            <w:tcW w:w="1411" w:type="dxa"/>
            <w:tcBorders>
              <w:top w:val="single" w:sz="4" w:space="0" w:color="auto"/>
            </w:tcBorders>
            <w:vAlign w:val="bottom"/>
          </w:tcPr>
          <w:p w:rsidR="001372D8" w:rsidRPr="000B6CCE" w:rsidRDefault="001372D8" w:rsidP="007B6564">
            <w:pPr>
              <w:ind w:right="-72"/>
              <w:jc w:val="right"/>
              <w:rPr>
                <w:rFonts w:ascii="Arial" w:hAnsi="Arial" w:cs="Arial"/>
                <w:sz w:val="18"/>
                <w:szCs w:val="18"/>
              </w:rPr>
            </w:pPr>
          </w:p>
        </w:tc>
        <w:tc>
          <w:tcPr>
            <w:tcW w:w="1411" w:type="dxa"/>
            <w:tcBorders>
              <w:top w:val="single" w:sz="4" w:space="0" w:color="auto"/>
            </w:tcBorders>
            <w:shd w:val="clear" w:color="auto" w:fill="FAFAFA"/>
            <w:vAlign w:val="bottom"/>
          </w:tcPr>
          <w:p w:rsidR="001372D8" w:rsidRPr="000B6CCE" w:rsidRDefault="001372D8" w:rsidP="007B6564">
            <w:pPr>
              <w:ind w:right="-72"/>
              <w:jc w:val="right"/>
              <w:rPr>
                <w:rFonts w:ascii="Arial" w:hAnsi="Arial" w:cs="Arial"/>
                <w:sz w:val="18"/>
                <w:szCs w:val="18"/>
              </w:rPr>
            </w:pPr>
          </w:p>
        </w:tc>
        <w:tc>
          <w:tcPr>
            <w:tcW w:w="1411" w:type="dxa"/>
            <w:tcBorders>
              <w:top w:val="single" w:sz="4" w:space="0" w:color="auto"/>
            </w:tcBorders>
            <w:vAlign w:val="bottom"/>
          </w:tcPr>
          <w:p w:rsidR="001372D8" w:rsidRPr="000B6CCE" w:rsidRDefault="001372D8" w:rsidP="007B6564">
            <w:pPr>
              <w:ind w:right="-72"/>
              <w:jc w:val="right"/>
              <w:rPr>
                <w:rFonts w:ascii="Arial" w:hAnsi="Arial" w:cs="Arial"/>
                <w:sz w:val="18"/>
                <w:szCs w:val="18"/>
              </w:rPr>
            </w:pPr>
          </w:p>
        </w:tc>
      </w:tr>
      <w:tr w:rsidR="001372D8" w:rsidRPr="000B6CCE" w:rsidTr="00BC167D">
        <w:trPr>
          <w:trHeight w:val="74"/>
        </w:trPr>
        <w:tc>
          <w:tcPr>
            <w:tcW w:w="3269" w:type="dxa"/>
          </w:tcPr>
          <w:p w:rsidR="001372D8" w:rsidRPr="000B6CCE" w:rsidRDefault="00182739" w:rsidP="007B6564">
            <w:pPr>
              <w:pStyle w:val="Header"/>
              <w:tabs>
                <w:tab w:val="clear" w:pos="4153"/>
                <w:tab w:val="clear" w:pos="8306"/>
              </w:tabs>
              <w:spacing w:line="240" w:lineRule="auto"/>
              <w:ind w:left="-72"/>
              <w:rPr>
                <w:rFonts w:cs="Arial"/>
                <w:b/>
                <w:bCs/>
                <w:sz w:val="18"/>
                <w:szCs w:val="18"/>
                <w:lang w:eastAsia="en-US"/>
              </w:rPr>
            </w:pPr>
            <w:r w:rsidRPr="000B6CCE">
              <w:rPr>
                <w:rFonts w:cs="Arial"/>
                <w:b/>
                <w:bCs/>
                <w:sz w:val="18"/>
                <w:szCs w:val="18"/>
                <w:lang w:eastAsia="en-US"/>
              </w:rPr>
              <w:t xml:space="preserve"> </w:t>
            </w:r>
            <w:r w:rsidR="001372D8" w:rsidRPr="000B6CCE">
              <w:rPr>
                <w:rFonts w:cs="Arial"/>
                <w:b/>
                <w:bCs/>
                <w:sz w:val="18"/>
                <w:szCs w:val="18"/>
                <w:lang w:eastAsia="en-US"/>
              </w:rPr>
              <w:t xml:space="preserve"> - related parties</w:t>
            </w:r>
            <w:r w:rsidR="00C87CFD" w:rsidRPr="000B6CCE">
              <w:rPr>
                <w:rFonts w:cs="Arial"/>
                <w:b/>
                <w:bCs/>
                <w:sz w:val="18"/>
                <w:szCs w:val="18"/>
                <w:lang w:eastAsia="en-US"/>
              </w:rPr>
              <w:t>, net</w:t>
            </w:r>
          </w:p>
        </w:tc>
        <w:tc>
          <w:tcPr>
            <w:tcW w:w="1411" w:type="dxa"/>
            <w:shd w:val="clear" w:color="auto" w:fill="FAFAFA"/>
            <w:vAlign w:val="bottom"/>
          </w:tcPr>
          <w:p w:rsidR="001372D8" w:rsidRPr="000B6CCE" w:rsidRDefault="001372D8" w:rsidP="007B6564">
            <w:pPr>
              <w:ind w:right="-72"/>
              <w:jc w:val="right"/>
              <w:rPr>
                <w:rFonts w:ascii="Arial" w:hAnsi="Arial" w:cs="Arial"/>
                <w:sz w:val="18"/>
                <w:szCs w:val="18"/>
              </w:rPr>
            </w:pPr>
          </w:p>
        </w:tc>
        <w:tc>
          <w:tcPr>
            <w:tcW w:w="1411" w:type="dxa"/>
            <w:vAlign w:val="bottom"/>
          </w:tcPr>
          <w:p w:rsidR="001372D8" w:rsidRPr="000B6CCE" w:rsidRDefault="001372D8" w:rsidP="007B6564">
            <w:pPr>
              <w:ind w:right="-72"/>
              <w:jc w:val="right"/>
              <w:rPr>
                <w:rFonts w:ascii="Arial" w:hAnsi="Arial" w:cs="Arial"/>
                <w:sz w:val="18"/>
                <w:szCs w:val="18"/>
              </w:rPr>
            </w:pPr>
          </w:p>
        </w:tc>
        <w:tc>
          <w:tcPr>
            <w:tcW w:w="1411" w:type="dxa"/>
            <w:shd w:val="clear" w:color="auto" w:fill="FAFAFA"/>
            <w:vAlign w:val="bottom"/>
          </w:tcPr>
          <w:p w:rsidR="001372D8" w:rsidRPr="000B6CCE" w:rsidRDefault="001372D8" w:rsidP="007B6564">
            <w:pPr>
              <w:ind w:right="-72"/>
              <w:jc w:val="right"/>
              <w:rPr>
                <w:rFonts w:ascii="Arial" w:hAnsi="Arial" w:cs="Arial"/>
                <w:sz w:val="18"/>
                <w:szCs w:val="18"/>
              </w:rPr>
            </w:pPr>
          </w:p>
        </w:tc>
        <w:tc>
          <w:tcPr>
            <w:tcW w:w="1411" w:type="dxa"/>
            <w:vAlign w:val="bottom"/>
          </w:tcPr>
          <w:p w:rsidR="001372D8" w:rsidRPr="000B6CCE" w:rsidRDefault="001372D8" w:rsidP="007B6564">
            <w:pPr>
              <w:ind w:right="-72"/>
              <w:jc w:val="right"/>
              <w:rPr>
                <w:rFonts w:ascii="Arial" w:hAnsi="Arial" w:cs="Arial"/>
                <w:sz w:val="18"/>
                <w:szCs w:val="18"/>
              </w:rPr>
            </w:pPr>
          </w:p>
        </w:tc>
      </w:tr>
      <w:tr w:rsidR="002140AB" w:rsidRPr="000B6CCE" w:rsidTr="00BC167D">
        <w:trPr>
          <w:trHeight w:val="74"/>
        </w:trPr>
        <w:tc>
          <w:tcPr>
            <w:tcW w:w="3269" w:type="dxa"/>
          </w:tcPr>
          <w:p w:rsidR="002140AB" w:rsidRPr="000B6CCE" w:rsidRDefault="00182739" w:rsidP="007B6564">
            <w:pPr>
              <w:pStyle w:val="Header"/>
              <w:tabs>
                <w:tab w:val="clear" w:pos="4153"/>
                <w:tab w:val="clear" w:pos="8306"/>
              </w:tabs>
              <w:spacing w:line="240" w:lineRule="auto"/>
              <w:ind w:left="-72"/>
              <w:rPr>
                <w:rFonts w:cs="Arial"/>
                <w:sz w:val="18"/>
                <w:szCs w:val="18"/>
                <w:lang w:eastAsia="en-US"/>
              </w:rPr>
            </w:pPr>
            <w:r w:rsidRPr="000B6CCE">
              <w:rPr>
                <w:rFonts w:cs="Arial"/>
                <w:sz w:val="18"/>
                <w:szCs w:val="18"/>
                <w:lang w:eastAsia="en-US"/>
              </w:rPr>
              <w:t xml:space="preserve"> </w:t>
            </w:r>
            <w:r w:rsidR="002140AB" w:rsidRPr="000B6CCE">
              <w:rPr>
                <w:rFonts w:cs="Arial"/>
                <w:sz w:val="18"/>
                <w:szCs w:val="18"/>
                <w:lang w:eastAsia="en-US"/>
              </w:rPr>
              <w:t xml:space="preserve"> </w:t>
            </w:r>
            <w:r w:rsidR="002140AB" w:rsidRPr="000B6CCE">
              <w:rPr>
                <w:rFonts w:cs="Arial"/>
                <w:sz w:val="18"/>
                <w:szCs w:val="18"/>
                <w:lang w:val="en-US" w:eastAsia="en-US"/>
              </w:rPr>
              <w:t>Subsidiaries</w:t>
            </w:r>
          </w:p>
        </w:tc>
        <w:tc>
          <w:tcPr>
            <w:tcW w:w="1411" w:type="dxa"/>
            <w:shd w:val="clear" w:color="auto" w:fill="FAFAFA"/>
            <w:vAlign w:val="bottom"/>
          </w:tcPr>
          <w:p w:rsidR="002140AB" w:rsidRPr="000B6CCE" w:rsidRDefault="001831E4" w:rsidP="007B6564">
            <w:pPr>
              <w:ind w:right="-72"/>
              <w:jc w:val="right"/>
              <w:rPr>
                <w:rFonts w:ascii="Arial" w:hAnsi="Arial" w:cs="Arial"/>
                <w:sz w:val="18"/>
                <w:szCs w:val="18"/>
              </w:rPr>
            </w:pPr>
            <w:r w:rsidRPr="000B6CCE">
              <w:rPr>
                <w:rFonts w:ascii="Arial" w:hAnsi="Arial" w:cs="Arial"/>
                <w:sz w:val="18"/>
                <w:szCs w:val="18"/>
              </w:rPr>
              <w:t>-</w:t>
            </w:r>
          </w:p>
        </w:tc>
        <w:tc>
          <w:tcPr>
            <w:tcW w:w="1411" w:type="dxa"/>
            <w:shd w:val="clear" w:color="auto" w:fill="auto"/>
            <w:vAlign w:val="bottom"/>
          </w:tcPr>
          <w:p w:rsidR="002140AB" w:rsidRPr="000B6CCE" w:rsidRDefault="002140AB" w:rsidP="007B6564">
            <w:pPr>
              <w:ind w:right="-72"/>
              <w:jc w:val="right"/>
              <w:rPr>
                <w:rFonts w:ascii="Arial" w:hAnsi="Arial" w:cs="Arial"/>
                <w:sz w:val="18"/>
                <w:szCs w:val="18"/>
              </w:rPr>
            </w:pPr>
            <w:r w:rsidRPr="000B6CCE">
              <w:rPr>
                <w:rFonts w:ascii="Arial" w:hAnsi="Arial" w:cs="Arial"/>
                <w:sz w:val="18"/>
                <w:szCs w:val="18"/>
              </w:rPr>
              <w:t>-</w:t>
            </w:r>
          </w:p>
        </w:tc>
        <w:tc>
          <w:tcPr>
            <w:tcW w:w="1411" w:type="dxa"/>
            <w:shd w:val="clear" w:color="auto" w:fill="FAFAFA"/>
            <w:vAlign w:val="bottom"/>
          </w:tcPr>
          <w:p w:rsidR="002140AB" w:rsidRPr="000B6CCE" w:rsidRDefault="001831E4" w:rsidP="007B6564">
            <w:pPr>
              <w:ind w:right="-72"/>
              <w:jc w:val="right"/>
              <w:rPr>
                <w:rFonts w:ascii="Arial" w:hAnsi="Arial" w:cs="Arial"/>
                <w:sz w:val="18"/>
                <w:szCs w:val="18"/>
              </w:rPr>
            </w:pPr>
            <w:r w:rsidRPr="000B6CCE">
              <w:rPr>
                <w:rFonts w:ascii="Arial" w:hAnsi="Arial" w:cs="Arial"/>
                <w:sz w:val="18"/>
                <w:szCs w:val="18"/>
              </w:rPr>
              <w:t>2,169,71</w:t>
            </w:r>
            <w:r w:rsidR="00C87CFD" w:rsidRPr="000B6CCE">
              <w:rPr>
                <w:rFonts w:ascii="Arial" w:hAnsi="Arial" w:cs="Arial"/>
                <w:sz w:val="18"/>
                <w:szCs w:val="18"/>
              </w:rPr>
              <w:t>7</w:t>
            </w:r>
          </w:p>
        </w:tc>
        <w:tc>
          <w:tcPr>
            <w:tcW w:w="1411" w:type="dxa"/>
            <w:vAlign w:val="bottom"/>
          </w:tcPr>
          <w:p w:rsidR="002140AB" w:rsidRPr="000B6CCE" w:rsidRDefault="002140AB" w:rsidP="007B6564">
            <w:pPr>
              <w:ind w:right="-72"/>
              <w:jc w:val="right"/>
              <w:rPr>
                <w:rFonts w:ascii="Arial" w:hAnsi="Arial" w:cs="Arial"/>
                <w:sz w:val="18"/>
                <w:szCs w:val="18"/>
              </w:rPr>
            </w:pPr>
            <w:r w:rsidRPr="000B6CCE">
              <w:rPr>
                <w:rFonts w:ascii="Arial" w:hAnsi="Arial" w:cs="Arial"/>
                <w:sz w:val="18"/>
                <w:szCs w:val="18"/>
              </w:rPr>
              <w:t>2,458,327</w:t>
            </w:r>
          </w:p>
        </w:tc>
      </w:tr>
      <w:tr w:rsidR="009441D4" w:rsidRPr="000B6CCE" w:rsidTr="00BC167D">
        <w:trPr>
          <w:trHeight w:val="74"/>
        </w:trPr>
        <w:tc>
          <w:tcPr>
            <w:tcW w:w="3269" w:type="dxa"/>
          </w:tcPr>
          <w:p w:rsidR="009441D4" w:rsidRPr="000B6CCE" w:rsidRDefault="009441D4" w:rsidP="009441D4">
            <w:pPr>
              <w:pStyle w:val="Header"/>
              <w:tabs>
                <w:tab w:val="clear" w:pos="4153"/>
                <w:tab w:val="clear" w:pos="8306"/>
              </w:tabs>
              <w:spacing w:line="240" w:lineRule="auto"/>
              <w:ind w:left="-108"/>
              <w:rPr>
                <w:rFonts w:cs="Arial"/>
                <w:sz w:val="18"/>
                <w:szCs w:val="18"/>
                <w:lang w:eastAsia="en-US"/>
              </w:rPr>
            </w:pPr>
            <w:r w:rsidRPr="000B6CCE">
              <w:rPr>
                <w:rFonts w:cs="Arial"/>
                <w:sz w:val="18"/>
                <w:szCs w:val="18"/>
                <w:lang w:eastAsia="en-US"/>
              </w:rPr>
              <w:t xml:space="preserve">  </w:t>
            </w:r>
            <w:r w:rsidRPr="000B6CCE">
              <w:rPr>
                <w:rFonts w:cs="Arial"/>
                <w:sz w:val="18"/>
                <w:szCs w:val="18"/>
                <w:lang w:val="en-US" w:eastAsia="en-US"/>
              </w:rPr>
              <w:t xml:space="preserve">Associates </w:t>
            </w:r>
          </w:p>
        </w:tc>
        <w:tc>
          <w:tcPr>
            <w:tcW w:w="1411" w:type="dxa"/>
            <w:shd w:val="clear" w:color="auto" w:fill="FAFAFA"/>
            <w:vAlign w:val="bottom"/>
          </w:tcPr>
          <w:p w:rsidR="009441D4" w:rsidRPr="000B6CCE" w:rsidRDefault="009A11A8" w:rsidP="009441D4">
            <w:pPr>
              <w:ind w:right="-72"/>
              <w:jc w:val="right"/>
              <w:rPr>
                <w:rFonts w:ascii="Arial" w:hAnsi="Arial" w:cs="Arial"/>
                <w:sz w:val="18"/>
                <w:szCs w:val="18"/>
              </w:rPr>
            </w:pPr>
            <w:r w:rsidRPr="000B6CCE">
              <w:rPr>
                <w:rFonts w:ascii="Arial" w:hAnsi="Arial" w:cs="Arial"/>
                <w:sz w:val="18"/>
                <w:szCs w:val="18"/>
              </w:rPr>
              <w:t>312,726</w:t>
            </w:r>
          </w:p>
        </w:tc>
        <w:tc>
          <w:tcPr>
            <w:tcW w:w="1411" w:type="dxa"/>
            <w:shd w:val="clear" w:color="auto" w:fill="auto"/>
            <w:vAlign w:val="bottom"/>
          </w:tcPr>
          <w:p w:rsidR="009441D4" w:rsidRPr="000B6CCE" w:rsidRDefault="009A11A8" w:rsidP="009441D4">
            <w:pPr>
              <w:ind w:right="-72"/>
              <w:jc w:val="right"/>
              <w:rPr>
                <w:rFonts w:ascii="Arial" w:hAnsi="Arial" w:cs="Arial"/>
                <w:sz w:val="18"/>
                <w:szCs w:val="18"/>
              </w:rPr>
            </w:pPr>
            <w:r w:rsidRPr="000B6CCE">
              <w:rPr>
                <w:rFonts w:ascii="Arial" w:hAnsi="Arial" w:cs="Arial"/>
                <w:sz w:val="18"/>
                <w:szCs w:val="18"/>
              </w:rPr>
              <w:t>618,530</w:t>
            </w:r>
          </w:p>
        </w:tc>
        <w:tc>
          <w:tcPr>
            <w:tcW w:w="1411" w:type="dxa"/>
            <w:shd w:val="clear" w:color="auto" w:fill="FAFAFA"/>
            <w:vAlign w:val="bottom"/>
          </w:tcPr>
          <w:p w:rsidR="009441D4" w:rsidRPr="000B6CCE" w:rsidRDefault="009A11A8" w:rsidP="009441D4">
            <w:pPr>
              <w:ind w:right="-72"/>
              <w:jc w:val="right"/>
              <w:rPr>
                <w:rFonts w:ascii="Arial" w:hAnsi="Arial" w:cs="Arial"/>
                <w:sz w:val="18"/>
                <w:szCs w:val="18"/>
              </w:rPr>
            </w:pPr>
            <w:r w:rsidRPr="000B6CCE">
              <w:rPr>
                <w:rFonts w:ascii="Arial" w:hAnsi="Arial" w:cs="Arial"/>
                <w:sz w:val="18"/>
                <w:szCs w:val="18"/>
              </w:rPr>
              <w:t>3,597</w:t>
            </w:r>
          </w:p>
        </w:tc>
        <w:tc>
          <w:tcPr>
            <w:tcW w:w="1411" w:type="dxa"/>
            <w:vAlign w:val="bottom"/>
          </w:tcPr>
          <w:p w:rsidR="009441D4" w:rsidRPr="000B6CCE" w:rsidRDefault="009A11A8" w:rsidP="009441D4">
            <w:pPr>
              <w:ind w:right="-72"/>
              <w:jc w:val="right"/>
              <w:rPr>
                <w:rFonts w:ascii="Arial" w:hAnsi="Arial" w:cs="Arial"/>
                <w:sz w:val="18"/>
                <w:szCs w:val="18"/>
              </w:rPr>
            </w:pPr>
            <w:r w:rsidRPr="000B6CCE">
              <w:rPr>
                <w:rFonts w:ascii="Arial" w:hAnsi="Arial" w:cs="Arial"/>
                <w:sz w:val="18"/>
                <w:szCs w:val="18"/>
              </w:rPr>
              <w:t>39,976</w:t>
            </w:r>
          </w:p>
        </w:tc>
      </w:tr>
      <w:tr w:rsidR="009441D4" w:rsidRPr="000B6CCE" w:rsidTr="00BC167D">
        <w:trPr>
          <w:trHeight w:val="74"/>
        </w:trPr>
        <w:tc>
          <w:tcPr>
            <w:tcW w:w="3269" w:type="dxa"/>
          </w:tcPr>
          <w:p w:rsidR="009441D4" w:rsidRPr="000B6CCE" w:rsidRDefault="009441D4" w:rsidP="009441D4">
            <w:pPr>
              <w:pStyle w:val="Header"/>
              <w:tabs>
                <w:tab w:val="clear" w:pos="4153"/>
                <w:tab w:val="clear" w:pos="8306"/>
              </w:tabs>
              <w:spacing w:line="240" w:lineRule="auto"/>
              <w:ind w:left="-108"/>
              <w:rPr>
                <w:rFonts w:cs="Arial"/>
                <w:sz w:val="18"/>
                <w:szCs w:val="18"/>
                <w:lang w:eastAsia="en-US"/>
              </w:rPr>
            </w:pPr>
            <w:r w:rsidRPr="000B6CCE">
              <w:rPr>
                <w:rFonts w:cs="Arial"/>
                <w:sz w:val="18"/>
                <w:szCs w:val="18"/>
                <w:lang w:eastAsia="en-US"/>
              </w:rPr>
              <w:t xml:space="preserve">  </w:t>
            </w:r>
            <w:r w:rsidRPr="000B6CCE">
              <w:rPr>
                <w:rFonts w:cs="Arial"/>
                <w:sz w:val="18"/>
                <w:szCs w:val="18"/>
                <w:lang w:val="en-US" w:eastAsia="en-US"/>
              </w:rPr>
              <w:t>Joint ventures</w:t>
            </w:r>
          </w:p>
        </w:tc>
        <w:tc>
          <w:tcPr>
            <w:tcW w:w="1411" w:type="dxa"/>
            <w:shd w:val="clear" w:color="auto" w:fill="FAFAFA"/>
            <w:vAlign w:val="bottom"/>
          </w:tcPr>
          <w:p w:rsidR="009441D4" w:rsidRPr="000B6CCE" w:rsidRDefault="009A11A8" w:rsidP="009441D4">
            <w:pPr>
              <w:ind w:right="-72"/>
              <w:jc w:val="right"/>
              <w:rPr>
                <w:rFonts w:ascii="Arial" w:hAnsi="Arial" w:cs="Arial"/>
                <w:sz w:val="18"/>
                <w:szCs w:val="18"/>
              </w:rPr>
            </w:pPr>
            <w:r w:rsidRPr="000B6CCE">
              <w:rPr>
                <w:rFonts w:ascii="Arial" w:hAnsi="Arial" w:cs="Arial"/>
                <w:sz w:val="18"/>
                <w:szCs w:val="18"/>
              </w:rPr>
              <w:t>64</w:t>
            </w:r>
            <w:r w:rsidR="00087180" w:rsidRPr="000B6CCE">
              <w:rPr>
                <w:rFonts w:ascii="Arial" w:hAnsi="Arial" w:cs="Arial"/>
                <w:sz w:val="18"/>
                <w:szCs w:val="18"/>
              </w:rPr>
              <w:t>,</w:t>
            </w:r>
            <w:r w:rsidRPr="000B6CCE">
              <w:rPr>
                <w:rFonts w:ascii="Arial" w:hAnsi="Arial" w:cs="Arial"/>
                <w:sz w:val="18"/>
                <w:szCs w:val="18"/>
              </w:rPr>
              <w:t>034</w:t>
            </w:r>
          </w:p>
        </w:tc>
        <w:tc>
          <w:tcPr>
            <w:tcW w:w="1411" w:type="dxa"/>
            <w:shd w:val="clear" w:color="auto" w:fill="auto"/>
            <w:vAlign w:val="bottom"/>
          </w:tcPr>
          <w:p w:rsidR="009441D4" w:rsidRPr="000B6CCE" w:rsidRDefault="009A11A8" w:rsidP="009441D4">
            <w:pPr>
              <w:ind w:right="-72"/>
              <w:jc w:val="right"/>
              <w:rPr>
                <w:rFonts w:ascii="Arial" w:hAnsi="Arial" w:cs="Arial"/>
                <w:sz w:val="18"/>
                <w:szCs w:val="18"/>
              </w:rPr>
            </w:pPr>
            <w:r w:rsidRPr="000B6CCE">
              <w:rPr>
                <w:rFonts w:ascii="Arial" w:hAnsi="Arial" w:cs="Arial"/>
                <w:sz w:val="18"/>
                <w:szCs w:val="18"/>
              </w:rPr>
              <w:t>1,212</w:t>
            </w:r>
          </w:p>
        </w:tc>
        <w:tc>
          <w:tcPr>
            <w:tcW w:w="1411" w:type="dxa"/>
            <w:shd w:val="clear" w:color="auto" w:fill="FAFAFA"/>
            <w:vAlign w:val="bottom"/>
          </w:tcPr>
          <w:p w:rsidR="009441D4" w:rsidRPr="000B6CCE" w:rsidRDefault="009A11A8" w:rsidP="009441D4">
            <w:pPr>
              <w:ind w:right="-72"/>
              <w:jc w:val="right"/>
              <w:rPr>
                <w:rFonts w:ascii="Arial" w:hAnsi="Arial" w:cs="Arial"/>
                <w:sz w:val="18"/>
                <w:szCs w:val="18"/>
              </w:rPr>
            </w:pPr>
            <w:r w:rsidRPr="000B6CCE">
              <w:rPr>
                <w:rFonts w:ascii="Arial" w:hAnsi="Arial" w:cs="Arial"/>
                <w:sz w:val="18"/>
                <w:szCs w:val="18"/>
              </w:rPr>
              <w:t>32,845</w:t>
            </w:r>
          </w:p>
        </w:tc>
        <w:tc>
          <w:tcPr>
            <w:tcW w:w="1411" w:type="dxa"/>
            <w:vAlign w:val="bottom"/>
          </w:tcPr>
          <w:p w:rsidR="009441D4" w:rsidRPr="000B6CCE" w:rsidRDefault="009A11A8" w:rsidP="009441D4">
            <w:pPr>
              <w:ind w:right="-72"/>
              <w:jc w:val="right"/>
              <w:rPr>
                <w:rFonts w:ascii="Arial" w:hAnsi="Arial" w:cs="Arial"/>
                <w:sz w:val="18"/>
                <w:szCs w:val="18"/>
              </w:rPr>
            </w:pPr>
            <w:r w:rsidRPr="000B6CCE">
              <w:rPr>
                <w:rFonts w:ascii="Arial" w:hAnsi="Arial" w:cs="Arial"/>
                <w:sz w:val="18"/>
                <w:szCs w:val="18"/>
              </w:rPr>
              <w:t>-</w:t>
            </w:r>
          </w:p>
        </w:tc>
      </w:tr>
      <w:tr w:rsidR="009441D4" w:rsidRPr="000B6CCE" w:rsidTr="00BC167D">
        <w:trPr>
          <w:trHeight w:val="74"/>
        </w:trPr>
        <w:tc>
          <w:tcPr>
            <w:tcW w:w="3269" w:type="dxa"/>
          </w:tcPr>
          <w:p w:rsidR="009441D4" w:rsidRPr="000B6CCE" w:rsidRDefault="009441D4" w:rsidP="009441D4">
            <w:pPr>
              <w:pStyle w:val="Header"/>
              <w:tabs>
                <w:tab w:val="clear" w:pos="4153"/>
                <w:tab w:val="clear" w:pos="8306"/>
              </w:tabs>
              <w:spacing w:line="240" w:lineRule="auto"/>
              <w:ind w:left="-72"/>
              <w:rPr>
                <w:rFonts w:cs="Arial"/>
                <w:sz w:val="18"/>
                <w:szCs w:val="18"/>
                <w:lang w:eastAsia="en-US"/>
              </w:rPr>
            </w:pPr>
            <w:r w:rsidRPr="000B6CCE">
              <w:rPr>
                <w:rFonts w:cs="Arial"/>
                <w:sz w:val="18"/>
                <w:szCs w:val="18"/>
                <w:lang w:eastAsia="en-US"/>
              </w:rPr>
              <w:t xml:space="preserve">  </w:t>
            </w:r>
            <w:r w:rsidRPr="000B6CCE">
              <w:rPr>
                <w:rFonts w:cs="Arial"/>
                <w:sz w:val="18"/>
                <w:szCs w:val="18"/>
                <w:lang w:val="en-US" w:eastAsia="en-US"/>
              </w:rPr>
              <w:t>Other related companies</w:t>
            </w:r>
          </w:p>
        </w:tc>
        <w:tc>
          <w:tcPr>
            <w:tcW w:w="1411" w:type="dxa"/>
            <w:tcBorders>
              <w:bottom w:val="single" w:sz="4" w:space="0" w:color="auto"/>
            </w:tcBorders>
            <w:shd w:val="clear" w:color="auto" w:fill="FAFAFA"/>
            <w:vAlign w:val="bottom"/>
          </w:tcPr>
          <w:p w:rsidR="009441D4" w:rsidRPr="000B6CCE" w:rsidRDefault="009441D4" w:rsidP="009441D4">
            <w:pPr>
              <w:ind w:right="-72"/>
              <w:jc w:val="right"/>
              <w:rPr>
                <w:rFonts w:ascii="Arial" w:hAnsi="Arial" w:cs="Arial"/>
                <w:sz w:val="18"/>
                <w:szCs w:val="18"/>
              </w:rPr>
            </w:pPr>
            <w:r w:rsidRPr="000B6CCE">
              <w:rPr>
                <w:rFonts w:ascii="Arial" w:hAnsi="Arial" w:cs="Arial"/>
                <w:sz w:val="18"/>
                <w:szCs w:val="18"/>
              </w:rPr>
              <w:t>41,759</w:t>
            </w:r>
          </w:p>
        </w:tc>
        <w:tc>
          <w:tcPr>
            <w:tcW w:w="1411" w:type="dxa"/>
            <w:tcBorders>
              <w:bottom w:val="single" w:sz="4" w:space="0" w:color="auto"/>
            </w:tcBorders>
            <w:shd w:val="clear" w:color="auto" w:fill="auto"/>
          </w:tcPr>
          <w:p w:rsidR="009441D4" w:rsidRPr="000B6CCE" w:rsidRDefault="009441D4" w:rsidP="009441D4">
            <w:pPr>
              <w:ind w:right="-72"/>
              <w:jc w:val="right"/>
              <w:rPr>
                <w:rFonts w:ascii="Arial" w:hAnsi="Arial" w:cs="Arial"/>
                <w:sz w:val="18"/>
                <w:szCs w:val="18"/>
              </w:rPr>
            </w:pPr>
            <w:r w:rsidRPr="000B6CCE">
              <w:rPr>
                <w:rFonts w:ascii="Arial" w:hAnsi="Arial" w:cs="Arial"/>
                <w:sz w:val="18"/>
                <w:szCs w:val="18"/>
              </w:rPr>
              <w:t>46,796</w:t>
            </w:r>
          </w:p>
        </w:tc>
        <w:tc>
          <w:tcPr>
            <w:tcW w:w="1411" w:type="dxa"/>
            <w:tcBorders>
              <w:bottom w:val="single" w:sz="4" w:space="0" w:color="auto"/>
            </w:tcBorders>
            <w:shd w:val="clear" w:color="auto" w:fill="FAFAFA"/>
          </w:tcPr>
          <w:p w:rsidR="009441D4" w:rsidRPr="000B6CCE" w:rsidRDefault="009441D4" w:rsidP="009441D4">
            <w:pPr>
              <w:ind w:right="-72"/>
              <w:jc w:val="right"/>
              <w:rPr>
                <w:rFonts w:ascii="Arial" w:hAnsi="Arial" w:cs="Arial"/>
                <w:sz w:val="18"/>
                <w:szCs w:val="18"/>
              </w:rPr>
            </w:pPr>
            <w:r w:rsidRPr="000B6CCE">
              <w:rPr>
                <w:rFonts w:ascii="Arial" w:hAnsi="Arial" w:cs="Arial"/>
                <w:sz w:val="18"/>
                <w:szCs w:val="18"/>
              </w:rPr>
              <w:t>9,836</w:t>
            </w:r>
          </w:p>
        </w:tc>
        <w:tc>
          <w:tcPr>
            <w:tcW w:w="1411" w:type="dxa"/>
            <w:tcBorders>
              <w:bottom w:val="single" w:sz="4" w:space="0" w:color="auto"/>
            </w:tcBorders>
          </w:tcPr>
          <w:p w:rsidR="009441D4" w:rsidRPr="000B6CCE" w:rsidRDefault="009441D4" w:rsidP="009441D4">
            <w:pPr>
              <w:ind w:right="-72"/>
              <w:jc w:val="right"/>
              <w:rPr>
                <w:rFonts w:ascii="Arial" w:hAnsi="Arial" w:cs="Arial"/>
                <w:sz w:val="18"/>
                <w:szCs w:val="18"/>
              </w:rPr>
            </w:pPr>
            <w:r w:rsidRPr="000B6CCE">
              <w:rPr>
                <w:rFonts w:ascii="Arial" w:hAnsi="Arial" w:cs="Arial"/>
                <w:sz w:val="18"/>
                <w:szCs w:val="18"/>
              </w:rPr>
              <w:t>12,794</w:t>
            </w:r>
          </w:p>
        </w:tc>
      </w:tr>
      <w:tr w:rsidR="009441D4" w:rsidRPr="000B6CCE" w:rsidTr="00BC167D">
        <w:trPr>
          <w:trHeight w:val="74"/>
        </w:trPr>
        <w:tc>
          <w:tcPr>
            <w:tcW w:w="3269" w:type="dxa"/>
          </w:tcPr>
          <w:p w:rsidR="009441D4" w:rsidRPr="000B6CCE" w:rsidRDefault="009441D4" w:rsidP="009441D4">
            <w:pPr>
              <w:ind w:left="-72"/>
              <w:rPr>
                <w:rFonts w:ascii="Arial" w:eastAsia="SimSun" w:hAnsi="Arial" w:cs="Arial"/>
                <w:sz w:val="18"/>
                <w:szCs w:val="18"/>
                <w:lang w:eastAsia="zh-CN"/>
              </w:rPr>
            </w:pPr>
          </w:p>
        </w:tc>
        <w:tc>
          <w:tcPr>
            <w:tcW w:w="1411" w:type="dxa"/>
            <w:tcBorders>
              <w:top w:val="single" w:sz="4" w:space="0" w:color="auto"/>
            </w:tcBorders>
            <w:shd w:val="clear" w:color="auto" w:fill="FAFAFA"/>
          </w:tcPr>
          <w:p w:rsidR="009441D4" w:rsidRPr="000B6CCE" w:rsidRDefault="009441D4" w:rsidP="009441D4">
            <w:pPr>
              <w:ind w:right="-72"/>
              <w:jc w:val="right"/>
              <w:rPr>
                <w:rFonts w:ascii="Arial" w:hAnsi="Arial" w:cs="Arial"/>
                <w:snapToGrid w:val="0"/>
                <w:sz w:val="18"/>
                <w:szCs w:val="18"/>
                <w:lang w:eastAsia="th-TH"/>
              </w:rPr>
            </w:pPr>
          </w:p>
        </w:tc>
        <w:tc>
          <w:tcPr>
            <w:tcW w:w="1411" w:type="dxa"/>
            <w:tcBorders>
              <w:top w:val="single" w:sz="4" w:space="0" w:color="auto"/>
            </w:tcBorders>
            <w:shd w:val="clear" w:color="auto" w:fill="auto"/>
          </w:tcPr>
          <w:p w:rsidR="009441D4" w:rsidRPr="000B6CCE" w:rsidRDefault="009441D4" w:rsidP="009441D4">
            <w:pPr>
              <w:ind w:right="-72"/>
              <w:jc w:val="right"/>
              <w:rPr>
                <w:rFonts w:ascii="Arial" w:hAnsi="Arial" w:cs="Arial"/>
                <w:snapToGrid w:val="0"/>
                <w:sz w:val="18"/>
                <w:szCs w:val="18"/>
                <w:lang w:eastAsia="th-TH"/>
              </w:rPr>
            </w:pPr>
          </w:p>
        </w:tc>
        <w:tc>
          <w:tcPr>
            <w:tcW w:w="1411" w:type="dxa"/>
            <w:tcBorders>
              <w:top w:val="single" w:sz="4" w:space="0" w:color="auto"/>
            </w:tcBorders>
            <w:shd w:val="clear" w:color="auto" w:fill="FAFAFA"/>
          </w:tcPr>
          <w:p w:rsidR="009441D4" w:rsidRPr="000B6CCE" w:rsidRDefault="009441D4" w:rsidP="009441D4">
            <w:pPr>
              <w:ind w:right="-72"/>
              <w:jc w:val="right"/>
              <w:rPr>
                <w:rFonts w:ascii="Arial" w:hAnsi="Arial" w:cs="Arial"/>
                <w:snapToGrid w:val="0"/>
                <w:sz w:val="18"/>
                <w:szCs w:val="18"/>
                <w:lang w:eastAsia="th-TH"/>
              </w:rPr>
            </w:pPr>
          </w:p>
        </w:tc>
        <w:tc>
          <w:tcPr>
            <w:tcW w:w="1411" w:type="dxa"/>
            <w:tcBorders>
              <w:top w:val="single" w:sz="4" w:space="0" w:color="auto"/>
            </w:tcBorders>
          </w:tcPr>
          <w:p w:rsidR="009441D4" w:rsidRPr="000B6CCE" w:rsidRDefault="009441D4" w:rsidP="009441D4">
            <w:pPr>
              <w:ind w:right="-72"/>
              <w:jc w:val="right"/>
              <w:rPr>
                <w:rFonts w:ascii="Arial" w:hAnsi="Arial" w:cs="Arial"/>
                <w:snapToGrid w:val="0"/>
                <w:sz w:val="18"/>
                <w:szCs w:val="18"/>
                <w:lang w:eastAsia="th-TH"/>
              </w:rPr>
            </w:pPr>
          </w:p>
        </w:tc>
      </w:tr>
      <w:tr w:rsidR="009441D4" w:rsidRPr="000B6CCE" w:rsidTr="00BC167D">
        <w:trPr>
          <w:trHeight w:val="74"/>
        </w:trPr>
        <w:tc>
          <w:tcPr>
            <w:tcW w:w="3269" w:type="dxa"/>
          </w:tcPr>
          <w:p w:rsidR="009441D4" w:rsidRPr="000B6CCE" w:rsidRDefault="009441D4" w:rsidP="009441D4">
            <w:pPr>
              <w:pStyle w:val="Header"/>
              <w:tabs>
                <w:tab w:val="clear" w:pos="4153"/>
                <w:tab w:val="clear" w:pos="8306"/>
              </w:tabs>
              <w:spacing w:line="240" w:lineRule="auto"/>
              <w:ind w:left="-72"/>
              <w:rPr>
                <w:rFonts w:cs="Arial"/>
                <w:sz w:val="18"/>
                <w:szCs w:val="18"/>
                <w:lang w:eastAsia="en-US"/>
              </w:rPr>
            </w:pPr>
          </w:p>
        </w:tc>
        <w:tc>
          <w:tcPr>
            <w:tcW w:w="1411" w:type="dxa"/>
            <w:tcBorders>
              <w:bottom w:val="single" w:sz="4" w:space="0" w:color="auto"/>
            </w:tcBorders>
            <w:shd w:val="clear" w:color="auto" w:fill="FAFAFA"/>
          </w:tcPr>
          <w:p w:rsidR="009441D4" w:rsidRPr="000B6CCE" w:rsidRDefault="009441D4" w:rsidP="009441D4">
            <w:pPr>
              <w:ind w:right="-72"/>
              <w:jc w:val="right"/>
              <w:rPr>
                <w:rFonts w:ascii="Arial" w:hAnsi="Arial" w:cs="Arial"/>
                <w:sz w:val="18"/>
                <w:szCs w:val="18"/>
              </w:rPr>
            </w:pPr>
            <w:r w:rsidRPr="000B6CCE">
              <w:rPr>
                <w:rFonts w:ascii="Arial" w:hAnsi="Arial" w:cs="Arial"/>
                <w:sz w:val="18"/>
                <w:szCs w:val="18"/>
              </w:rPr>
              <w:t>418,519</w:t>
            </w:r>
          </w:p>
        </w:tc>
        <w:tc>
          <w:tcPr>
            <w:tcW w:w="1411" w:type="dxa"/>
            <w:tcBorders>
              <w:bottom w:val="single" w:sz="4" w:space="0" w:color="auto"/>
            </w:tcBorders>
            <w:shd w:val="clear" w:color="auto" w:fill="auto"/>
          </w:tcPr>
          <w:p w:rsidR="009441D4" w:rsidRPr="000B6CCE" w:rsidRDefault="009441D4" w:rsidP="009441D4">
            <w:pPr>
              <w:ind w:right="-72"/>
              <w:jc w:val="right"/>
              <w:rPr>
                <w:rFonts w:ascii="Arial" w:hAnsi="Arial" w:cs="Arial"/>
                <w:sz w:val="18"/>
                <w:szCs w:val="18"/>
              </w:rPr>
            </w:pPr>
            <w:r w:rsidRPr="000B6CCE">
              <w:rPr>
                <w:rFonts w:ascii="Arial" w:hAnsi="Arial" w:cs="Arial"/>
                <w:sz w:val="18"/>
                <w:szCs w:val="18"/>
              </w:rPr>
              <w:t>666,538</w:t>
            </w:r>
          </w:p>
        </w:tc>
        <w:tc>
          <w:tcPr>
            <w:tcW w:w="1411" w:type="dxa"/>
            <w:tcBorders>
              <w:bottom w:val="single" w:sz="4" w:space="0" w:color="auto"/>
            </w:tcBorders>
            <w:shd w:val="clear" w:color="auto" w:fill="FAFAFA"/>
          </w:tcPr>
          <w:p w:rsidR="009441D4" w:rsidRPr="000B6CCE" w:rsidRDefault="009441D4" w:rsidP="009441D4">
            <w:pPr>
              <w:ind w:right="-72"/>
              <w:jc w:val="right"/>
              <w:rPr>
                <w:rFonts w:ascii="Arial" w:hAnsi="Arial" w:cs="Arial"/>
                <w:sz w:val="18"/>
                <w:szCs w:val="18"/>
              </w:rPr>
            </w:pPr>
            <w:r w:rsidRPr="000B6CCE">
              <w:rPr>
                <w:rFonts w:ascii="Arial" w:hAnsi="Arial" w:cs="Arial"/>
                <w:sz w:val="18"/>
                <w:szCs w:val="18"/>
              </w:rPr>
              <w:t>2,215,995</w:t>
            </w:r>
          </w:p>
        </w:tc>
        <w:tc>
          <w:tcPr>
            <w:tcW w:w="1411" w:type="dxa"/>
            <w:tcBorders>
              <w:bottom w:val="single" w:sz="4" w:space="0" w:color="auto"/>
            </w:tcBorders>
          </w:tcPr>
          <w:p w:rsidR="009441D4" w:rsidRPr="000B6CCE" w:rsidRDefault="009441D4" w:rsidP="009441D4">
            <w:pPr>
              <w:ind w:right="-72"/>
              <w:jc w:val="right"/>
              <w:rPr>
                <w:rFonts w:ascii="Arial" w:hAnsi="Arial" w:cs="Arial"/>
                <w:sz w:val="18"/>
                <w:szCs w:val="18"/>
              </w:rPr>
            </w:pPr>
            <w:r w:rsidRPr="000B6CCE">
              <w:rPr>
                <w:rFonts w:ascii="Arial" w:hAnsi="Arial" w:cs="Arial"/>
                <w:sz w:val="18"/>
                <w:szCs w:val="18"/>
              </w:rPr>
              <w:t>2,511,097</w:t>
            </w:r>
          </w:p>
        </w:tc>
      </w:tr>
      <w:tr w:rsidR="009441D4" w:rsidRPr="000B6CCE" w:rsidTr="00BC167D">
        <w:trPr>
          <w:trHeight w:val="74"/>
        </w:trPr>
        <w:tc>
          <w:tcPr>
            <w:tcW w:w="3269" w:type="dxa"/>
          </w:tcPr>
          <w:p w:rsidR="009441D4" w:rsidRPr="000B6CCE" w:rsidRDefault="009441D4" w:rsidP="009441D4">
            <w:pPr>
              <w:pStyle w:val="Header"/>
              <w:tabs>
                <w:tab w:val="clear" w:pos="4153"/>
                <w:tab w:val="clear" w:pos="8306"/>
              </w:tabs>
              <w:spacing w:line="240" w:lineRule="auto"/>
              <w:ind w:left="-72"/>
              <w:rPr>
                <w:rFonts w:cs="Arial"/>
                <w:b/>
                <w:bCs/>
                <w:sz w:val="18"/>
                <w:szCs w:val="18"/>
                <w:lang w:eastAsia="en-US"/>
              </w:rPr>
            </w:pPr>
          </w:p>
        </w:tc>
        <w:tc>
          <w:tcPr>
            <w:tcW w:w="1411" w:type="dxa"/>
            <w:tcBorders>
              <w:top w:val="single" w:sz="4" w:space="0" w:color="auto"/>
            </w:tcBorders>
            <w:shd w:val="clear" w:color="auto" w:fill="FAFAFA"/>
          </w:tcPr>
          <w:p w:rsidR="009441D4" w:rsidRPr="000B6CCE" w:rsidRDefault="009441D4" w:rsidP="009441D4">
            <w:pPr>
              <w:ind w:right="-72"/>
              <w:jc w:val="right"/>
              <w:rPr>
                <w:rFonts w:ascii="Arial" w:hAnsi="Arial" w:cs="Arial"/>
                <w:sz w:val="18"/>
                <w:szCs w:val="18"/>
              </w:rPr>
            </w:pPr>
          </w:p>
        </w:tc>
        <w:tc>
          <w:tcPr>
            <w:tcW w:w="1411" w:type="dxa"/>
            <w:tcBorders>
              <w:top w:val="single" w:sz="4" w:space="0" w:color="auto"/>
            </w:tcBorders>
            <w:shd w:val="clear" w:color="auto" w:fill="auto"/>
          </w:tcPr>
          <w:p w:rsidR="009441D4" w:rsidRPr="000B6CCE" w:rsidRDefault="009441D4" w:rsidP="009441D4">
            <w:pPr>
              <w:ind w:right="-72"/>
              <w:jc w:val="right"/>
              <w:rPr>
                <w:rFonts w:ascii="Arial" w:hAnsi="Arial" w:cs="Arial"/>
                <w:sz w:val="18"/>
                <w:szCs w:val="18"/>
              </w:rPr>
            </w:pPr>
          </w:p>
        </w:tc>
        <w:tc>
          <w:tcPr>
            <w:tcW w:w="1411" w:type="dxa"/>
            <w:tcBorders>
              <w:top w:val="single" w:sz="4" w:space="0" w:color="auto"/>
            </w:tcBorders>
            <w:shd w:val="clear" w:color="auto" w:fill="FAFAFA"/>
          </w:tcPr>
          <w:p w:rsidR="009441D4" w:rsidRPr="000B6CCE" w:rsidRDefault="009441D4" w:rsidP="009441D4">
            <w:pPr>
              <w:ind w:right="-72"/>
              <w:jc w:val="right"/>
              <w:rPr>
                <w:rFonts w:ascii="Arial" w:hAnsi="Arial" w:cs="Arial"/>
                <w:sz w:val="18"/>
                <w:szCs w:val="18"/>
              </w:rPr>
            </w:pPr>
          </w:p>
        </w:tc>
        <w:tc>
          <w:tcPr>
            <w:tcW w:w="1411" w:type="dxa"/>
            <w:tcBorders>
              <w:top w:val="single" w:sz="4" w:space="0" w:color="auto"/>
            </w:tcBorders>
          </w:tcPr>
          <w:p w:rsidR="009441D4" w:rsidRPr="000B6CCE" w:rsidRDefault="009441D4" w:rsidP="009441D4">
            <w:pPr>
              <w:ind w:right="-72"/>
              <w:jc w:val="right"/>
              <w:rPr>
                <w:rFonts w:ascii="Arial" w:hAnsi="Arial" w:cs="Arial"/>
                <w:sz w:val="18"/>
                <w:szCs w:val="18"/>
              </w:rPr>
            </w:pPr>
          </w:p>
        </w:tc>
      </w:tr>
      <w:tr w:rsidR="009441D4" w:rsidRPr="000B6CCE" w:rsidTr="00BC167D">
        <w:trPr>
          <w:trHeight w:val="74"/>
        </w:trPr>
        <w:tc>
          <w:tcPr>
            <w:tcW w:w="3269" w:type="dxa"/>
          </w:tcPr>
          <w:p w:rsidR="009441D4" w:rsidRPr="000B6CCE" w:rsidRDefault="009441D4" w:rsidP="009441D4">
            <w:pPr>
              <w:pStyle w:val="Header"/>
              <w:tabs>
                <w:tab w:val="clear" w:pos="4153"/>
                <w:tab w:val="clear" w:pos="8306"/>
              </w:tabs>
              <w:spacing w:line="240" w:lineRule="auto"/>
              <w:ind w:left="-72"/>
              <w:rPr>
                <w:rFonts w:cs="Arial"/>
                <w:sz w:val="18"/>
                <w:szCs w:val="18"/>
                <w:lang w:eastAsia="en-US"/>
              </w:rPr>
            </w:pPr>
            <w:r w:rsidRPr="000B6CCE">
              <w:rPr>
                <w:rFonts w:cs="Arial"/>
                <w:b/>
                <w:bCs/>
                <w:sz w:val="18"/>
                <w:szCs w:val="18"/>
                <w:lang w:eastAsia="en-US"/>
              </w:rPr>
              <w:t>Accrued interest income</w:t>
            </w:r>
          </w:p>
        </w:tc>
        <w:tc>
          <w:tcPr>
            <w:tcW w:w="1411" w:type="dxa"/>
            <w:shd w:val="clear" w:color="auto" w:fill="FAFAFA"/>
            <w:vAlign w:val="bottom"/>
          </w:tcPr>
          <w:p w:rsidR="009441D4" w:rsidRPr="000B6CCE" w:rsidRDefault="009441D4" w:rsidP="009441D4">
            <w:pPr>
              <w:ind w:right="-72"/>
              <w:jc w:val="right"/>
              <w:rPr>
                <w:rFonts w:ascii="Arial" w:hAnsi="Arial" w:cs="Arial"/>
                <w:sz w:val="18"/>
                <w:szCs w:val="18"/>
              </w:rPr>
            </w:pPr>
          </w:p>
        </w:tc>
        <w:tc>
          <w:tcPr>
            <w:tcW w:w="1411" w:type="dxa"/>
            <w:shd w:val="clear" w:color="auto" w:fill="auto"/>
            <w:vAlign w:val="bottom"/>
          </w:tcPr>
          <w:p w:rsidR="009441D4" w:rsidRPr="000B6CCE" w:rsidRDefault="009441D4" w:rsidP="009441D4">
            <w:pPr>
              <w:ind w:right="-72"/>
              <w:jc w:val="right"/>
              <w:rPr>
                <w:rFonts w:ascii="Arial" w:hAnsi="Arial" w:cs="Arial"/>
                <w:sz w:val="18"/>
                <w:szCs w:val="18"/>
              </w:rPr>
            </w:pPr>
          </w:p>
        </w:tc>
        <w:tc>
          <w:tcPr>
            <w:tcW w:w="1411" w:type="dxa"/>
            <w:shd w:val="clear" w:color="auto" w:fill="FAFAFA"/>
            <w:vAlign w:val="bottom"/>
          </w:tcPr>
          <w:p w:rsidR="009441D4" w:rsidRPr="000B6CCE" w:rsidRDefault="009441D4" w:rsidP="009441D4">
            <w:pPr>
              <w:ind w:right="-72"/>
              <w:jc w:val="right"/>
              <w:rPr>
                <w:rFonts w:ascii="Arial" w:hAnsi="Arial" w:cs="Arial"/>
                <w:sz w:val="18"/>
                <w:szCs w:val="18"/>
              </w:rPr>
            </w:pPr>
          </w:p>
        </w:tc>
        <w:tc>
          <w:tcPr>
            <w:tcW w:w="1411" w:type="dxa"/>
            <w:vAlign w:val="bottom"/>
          </w:tcPr>
          <w:p w:rsidR="009441D4" w:rsidRPr="000B6CCE" w:rsidRDefault="009441D4" w:rsidP="009441D4">
            <w:pPr>
              <w:ind w:right="-72"/>
              <w:jc w:val="right"/>
              <w:rPr>
                <w:rFonts w:ascii="Arial" w:hAnsi="Arial" w:cs="Arial"/>
                <w:sz w:val="18"/>
                <w:szCs w:val="18"/>
              </w:rPr>
            </w:pPr>
          </w:p>
        </w:tc>
      </w:tr>
      <w:tr w:rsidR="009441D4" w:rsidRPr="000B6CCE" w:rsidTr="00BC167D">
        <w:trPr>
          <w:trHeight w:val="74"/>
        </w:trPr>
        <w:tc>
          <w:tcPr>
            <w:tcW w:w="3269" w:type="dxa"/>
          </w:tcPr>
          <w:p w:rsidR="009441D4" w:rsidRPr="000B6CCE" w:rsidRDefault="009441D4" w:rsidP="009441D4">
            <w:pPr>
              <w:pStyle w:val="Header"/>
              <w:tabs>
                <w:tab w:val="clear" w:pos="4153"/>
                <w:tab w:val="clear" w:pos="8306"/>
              </w:tabs>
              <w:spacing w:line="240" w:lineRule="auto"/>
              <w:ind w:left="-72"/>
              <w:rPr>
                <w:rFonts w:cs="Arial"/>
                <w:sz w:val="18"/>
                <w:szCs w:val="18"/>
                <w:lang w:eastAsia="en-US"/>
              </w:rPr>
            </w:pPr>
            <w:r w:rsidRPr="000B6CCE">
              <w:rPr>
                <w:rFonts w:cs="Arial"/>
                <w:b/>
                <w:bCs/>
                <w:sz w:val="18"/>
                <w:szCs w:val="18"/>
                <w:lang w:eastAsia="en-US"/>
              </w:rPr>
              <w:t xml:space="preserve">  - related parties</w:t>
            </w:r>
          </w:p>
        </w:tc>
        <w:tc>
          <w:tcPr>
            <w:tcW w:w="1411" w:type="dxa"/>
            <w:shd w:val="clear" w:color="auto" w:fill="FAFAFA"/>
            <w:vAlign w:val="bottom"/>
          </w:tcPr>
          <w:p w:rsidR="009441D4" w:rsidRPr="000B6CCE" w:rsidRDefault="009441D4" w:rsidP="009441D4">
            <w:pPr>
              <w:ind w:right="-72"/>
              <w:jc w:val="right"/>
              <w:rPr>
                <w:rFonts w:ascii="Arial" w:hAnsi="Arial" w:cs="Arial"/>
                <w:sz w:val="18"/>
                <w:szCs w:val="18"/>
              </w:rPr>
            </w:pPr>
          </w:p>
        </w:tc>
        <w:tc>
          <w:tcPr>
            <w:tcW w:w="1411" w:type="dxa"/>
            <w:shd w:val="clear" w:color="auto" w:fill="auto"/>
            <w:vAlign w:val="bottom"/>
          </w:tcPr>
          <w:p w:rsidR="009441D4" w:rsidRPr="000B6CCE" w:rsidRDefault="009441D4" w:rsidP="009441D4">
            <w:pPr>
              <w:ind w:right="-72"/>
              <w:jc w:val="right"/>
              <w:rPr>
                <w:rFonts w:ascii="Arial" w:hAnsi="Arial" w:cs="Arial"/>
                <w:sz w:val="18"/>
                <w:szCs w:val="18"/>
              </w:rPr>
            </w:pPr>
          </w:p>
        </w:tc>
        <w:tc>
          <w:tcPr>
            <w:tcW w:w="1411" w:type="dxa"/>
            <w:shd w:val="clear" w:color="auto" w:fill="FAFAFA"/>
            <w:vAlign w:val="bottom"/>
          </w:tcPr>
          <w:p w:rsidR="009441D4" w:rsidRPr="000B6CCE" w:rsidRDefault="009441D4" w:rsidP="009441D4">
            <w:pPr>
              <w:ind w:right="-72"/>
              <w:jc w:val="right"/>
              <w:rPr>
                <w:rFonts w:ascii="Arial" w:hAnsi="Arial" w:cs="Arial"/>
                <w:sz w:val="18"/>
                <w:szCs w:val="18"/>
              </w:rPr>
            </w:pPr>
          </w:p>
        </w:tc>
        <w:tc>
          <w:tcPr>
            <w:tcW w:w="1411" w:type="dxa"/>
            <w:vAlign w:val="bottom"/>
          </w:tcPr>
          <w:p w:rsidR="009441D4" w:rsidRPr="000B6CCE" w:rsidRDefault="009441D4" w:rsidP="009441D4">
            <w:pPr>
              <w:ind w:right="-72"/>
              <w:jc w:val="right"/>
              <w:rPr>
                <w:rFonts w:ascii="Arial" w:hAnsi="Arial" w:cs="Arial"/>
                <w:sz w:val="18"/>
                <w:szCs w:val="18"/>
              </w:rPr>
            </w:pPr>
          </w:p>
        </w:tc>
      </w:tr>
      <w:tr w:rsidR="009441D4" w:rsidRPr="000B6CCE" w:rsidTr="00BC167D">
        <w:trPr>
          <w:trHeight w:val="74"/>
        </w:trPr>
        <w:tc>
          <w:tcPr>
            <w:tcW w:w="3269" w:type="dxa"/>
          </w:tcPr>
          <w:p w:rsidR="009441D4" w:rsidRPr="000B6CCE" w:rsidRDefault="009441D4" w:rsidP="009441D4">
            <w:pPr>
              <w:pStyle w:val="Header"/>
              <w:tabs>
                <w:tab w:val="clear" w:pos="4153"/>
                <w:tab w:val="clear" w:pos="8306"/>
              </w:tabs>
              <w:spacing w:line="240" w:lineRule="auto"/>
              <w:ind w:left="-72"/>
              <w:rPr>
                <w:rFonts w:cs="Arial"/>
                <w:sz w:val="18"/>
                <w:szCs w:val="18"/>
                <w:lang w:eastAsia="en-US"/>
              </w:rPr>
            </w:pPr>
            <w:r w:rsidRPr="000B6CCE">
              <w:rPr>
                <w:rFonts w:cs="Arial"/>
                <w:sz w:val="18"/>
                <w:szCs w:val="18"/>
                <w:lang w:eastAsia="en-US"/>
              </w:rPr>
              <w:t xml:space="preserve">  </w:t>
            </w:r>
            <w:r w:rsidRPr="000B6CCE">
              <w:rPr>
                <w:rFonts w:cs="Arial"/>
                <w:sz w:val="18"/>
                <w:szCs w:val="18"/>
                <w:lang w:val="en-US" w:eastAsia="en-US"/>
              </w:rPr>
              <w:t>Subsidiaries</w:t>
            </w:r>
          </w:p>
        </w:tc>
        <w:tc>
          <w:tcPr>
            <w:tcW w:w="1411" w:type="dxa"/>
            <w:shd w:val="clear" w:color="auto" w:fill="FAFAFA"/>
            <w:vAlign w:val="bottom"/>
          </w:tcPr>
          <w:p w:rsidR="009441D4" w:rsidRPr="000B6CCE" w:rsidRDefault="009441D4" w:rsidP="009441D4">
            <w:pPr>
              <w:ind w:right="-72"/>
              <w:jc w:val="right"/>
              <w:rPr>
                <w:rFonts w:ascii="Arial" w:hAnsi="Arial" w:cs="Arial"/>
                <w:sz w:val="18"/>
                <w:szCs w:val="18"/>
              </w:rPr>
            </w:pPr>
            <w:r w:rsidRPr="000B6CCE">
              <w:rPr>
                <w:rFonts w:ascii="Arial" w:hAnsi="Arial" w:cs="Arial"/>
                <w:sz w:val="18"/>
                <w:szCs w:val="18"/>
              </w:rPr>
              <w:t>-</w:t>
            </w:r>
          </w:p>
        </w:tc>
        <w:tc>
          <w:tcPr>
            <w:tcW w:w="1411" w:type="dxa"/>
            <w:shd w:val="clear" w:color="auto" w:fill="auto"/>
            <w:vAlign w:val="bottom"/>
          </w:tcPr>
          <w:p w:rsidR="009441D4" w:rsidRPr="000B6CCE" w:rsidRDefault="009441D4" w:rsidP="009441D4">
            <w:pPr>
              <w:ind w:right="-72"/>
              <w:jc w:val="right"/>
              <w:rPr>
                <w:rFonts w:ascii="Arial" w:hAnsi="Arial" w:cs="Arial"/>
                <w:sz w:val="18"/>
                <w:szCs w:val="18"/>
              </w:rPr>
            </w:pPr>
            <w:r w:rsidRPr="000B6CCE">
              <w:rPr>
                <w:rFonts w:ascii="Arial" w:hAnsi="Arial" w:cs="Arial"/>
                <w:sz w:val="18"/>
                <w:szCs w:val="18"/>
              </w:rPr>
              <w:t>-</w:t>
            </w:r>
          </w:p>
        </w:tc>
        <w:tc>
          <w:tcPr>
            <w:tcW w:w="1411" w:type="dxa"/>
            <w:shd w:val="clear" w:color="auto" w:fill="FAFAFA"/>
            <w:vAlign w:val="bottom"/>
          </w:tcPr>
          <w:p w:rsidR="009441D4" w:rsidRPr="000B6CCE" w:rsidRDefault="009441D4" w:rsidP="009441D4">
            <w:pPr>
              <w:ind w:right="-72"/>
              <w:jc w:val="right"/>
              <w:rPr>
                <w:rFonts w:ascii="Arial" w:hAnsi="Arial" w:cs="Arial"/>
                <w:sz w:val="18"/>
                <w:szCs w:val="18"/>
                <w:lang w:val="en-US"/>
              </w:rPr>
            </w:pPr>
            <w:r w:rsidRPr="000B6CCE">
              <w:rPr>
                <w:rFonts w:ascii="Arial" w:hAnsi="Arial" w:cs="Arial"/>
                <w:sz w:val="18"/>
                <w:szCs w:val="18"/>
                <w:lang w:val="en-US"/>
              </w:rPr>
              <w:t>411,830</w:t>
            </w:r>
          </w:p>
        </w:tc>
        <w:tc>
          <w:tcPr>
            <w:tcW w:w="1411" w:type="dxa"/>
            <w:vAlign w:val="bottom"/>
          </w:tcPr>
          <w:p w:rsidR="009441D4" w:rsidRPr="000B6CCE" w:rsidRDefault="009441D4" w:rsidP="009441D4">
            <w:pPr>
              <w:ind w:right="-72"/>
              <w:jc w:val="right"/>
              <w:rPr>
                <w:rFonts w:ascii="Arial" w:hAnsi="Arial" w:cs="Arial"/>
                <w:sz w:val="18"/>
                <w:szCs w:val="18"/>
              </w:rPr>
            </w:pPr>
            <w:r w:rsidRPr="000B6CCE">
              <w:rPr>
                <w:rFonts w:ascii="Arial" w:hAnsi="Arial" w:cs="Arial"/>
                <w:sz w:val="18"/>
                <w:szCs w:val="18"/>
              </w:rPr>
              <w:t>581,510</w:t>
            </w:r>
          </w:p>
        </w:tc>
      </w:tr>
      <w:tr w:rsidR="009441D4" w:rsidRPr="000B6CCE" w:rsidTr="00BC167D">
        <w:trPr>
          <w:trHeight w:val="74"/>
        </w:trPr>
        <w:tc>
          <w:tcPr>
            <w:tcW w:w="3269" w:type="dxa"/>
          </w:tcPr>
          <w:p w:rsidR="009441D4" w:rsidRPr="000B6CCE" w:rsidRDefault="009441D4" w:rsidP="009441D4">
            <w:pPr>
              <w:pStyle w:val="Header"/>
              <w:tabs>
                <w:tab w:val="clear" w:pos="4153"/>
                <w:tab w:val="clear" w:pos="8306"/>
              </w:tabs>
              <w:spacing w:line="240" w:lineRule="auto"/>
              <w:ind w:left="-72" w:right="-105"/>
              <w:rPr>
                <w:rFonts w:cs="Arial"/>
                <w:sz w:val="18"/>
                <w:szCs w:val="18"/>
                <w:lang w:eastAsia="en-US"/>
              </w:rPr>
            </w:pPr>
            <w:r w:rsidRPr="000B6CCE">
              <w:rPr>
                <w:rFonts w:cs="Arial"/>
                <w:sz w:val="18"/>
                <w:szCs w:val="18"/>
                <w:lang w:eastAsia="en-US"/>
              </w:rPr>
              <w:t xml:space="preserve">  Associates </w:t>
            </w:r>
            <w:r w:rsidRPr="000B6CCE">
              <w:rPr>
                <w:rFonts w:cs="Arial"/>
                <w:sz w:val="18"/>
                <w:szCs w:val="18"/>
                <w:vertAlign w:val="superscript"/>
                <w:lang w:eastAsia="en-US"/>
              </w:rPr>
              <w:t>(1)</w:t>
            </w:r>
          </w:p>
        </w:tc>
        <w:tc>
          <w:tcPr>
            <w:tcW w:w="1411" w:type="dxa"/>
            <w:shd w:val="clear" w:color="auto" w:fill="FAFAFA"/>
            <w:vAlign w:val="bottom"/>
          </w:tcPr>
          <w:p w:rsidR="009441D4" w:rsidRPr="000B6CCE" w:rsidRDefault="009A11A8" w:rsidP="009441D4">
            <w:pPr>
              <w:ind w:right="-72"/>
              <w:jc w:val="right"/>
              <w:rPr>
                <w:rFonts w:ascii="Arial" w:hAnsi="Arial" w:cs="Arial"/>
                <w:sz w:val="18"/>
                <w:szCs w:val="18"/>
              </w:rPr>
            </w:pPr>
            <w:r w:rsidRPr="000B6CCE">
              <w:rPr>
                <w:rFonts w:ascii="Arial" w:hAnsi="Arial" w:cs="Arial"/>
                <w:sz w:val="18"/>
                <w:szCs w:val="18"/>
              </w:rPr>
              <w:t>12,17</w:t>
            </w:r>
            <w:r w:rsidR="007365EE" w:rsidRPr="000B6CCE">
              <w:rPr>
                <w:rFonts w:ascii="Arial" w:hAnsi="Arial" w:cs="Arial"/>
                <w:sz w:val="18"/>
                <w:szCs w:val="18"/>
              </w:rPr>
              <w:t>1</w:t>
            </w:r>
          </w:p>
        </w:tc>
        <w:tc>
          <w:tcPr>
            <w:tcW w:w="1411" w:type="dxa"/>
            <w:shd w:val="clear" w:color="auto" w:fill="auto"/>
            <w:vAlign w:val="bottom"/>
          </w:tcPr>
          <w:p w:rsidR="009441D4" w:rsidRPr="000B6CCE" w:rsidRDefault="009A11A8" w:rsidP="009441D4">
            <w:pPr>
              <w:ind w:right="-72"/>
              <w:jc w:val="right"/>
              <w:rPr>
                <w:rFonts w:ascii="Arial" w:hAnsi="Arial" w:cs="Arial"/>
                <w:sz w:val="18"/>
                <w:szCs w:val="18"/>
              </w:rPr>
            </w:pPr>
            <w:r w:rsidRPr="000B6CCE">
              <w:rPr>
                <w:rFonts w:ascii="Arial" w:hAnsi="Arial" w:cs="Arial"/>
                <w:sz w:val="18"/>
                <w:szCs w:val="18"/>
              </w:rPr>
              <w:t>900,908</w:t>
            </w:r>
          </w:p>
        </w:tc>
        <w:tc>
          <w:tcPr>
            <w:tcW w:w="1411" w:type="dxa"/>
            <w:shd w:val="clear" w:color="auto" w:fill="FAFAFA"/>
            <w:vAlign w:val="bottom"/>
          </w:tcPr>
          <w:p w:rsidR="009441D4" w:rsidRPr="000B6CCE" w:rsidRDefault="009A11A8" w:rsidP="009441D4">
            <w:pPr>
              <w:ind w:right="-72"/>
              <w:jc w:val="right"/>
              <w:rPr>
                <w:rFonts w:ascii="Arial" w:hAnsi="Arial" w:cs="Arial"/>
                <w:sz w:val="18"/>
                <w:szCs w:val="18"/>
                <w:lang w:val="en-US"/>
              </w:rPr>
            </w:pPr>
            <w:r w:rsidRPr="000B6CCE">
              <w:rPr>
                <w:rFonts w:ascii="Arial" w:hAnsi="Arial" w:cs="Arial"/>
                <w:sz w:val="18"/>
                <w:szCs w:val="18"/>
                <w:lang w:val="en-US"/>
              </w:rPr>
              <w:t>-</w:t>
            </w:r>
          </w:p>
        </w:tc>
        <w:tc>
          <w:tcPr>
            <w:tcW w:w="1411" w:type="dxa"/>
            <w:vAlign w:val="bottom"/>
          </w:tcPr>
          <w:p w:rsidR="009441D4" w:rsidRPr="000B6CCE" w:rsidRDefault="009A11A8" w:rsidP="009441D4">
            <w:pPr>
              <w:ind w:right="-72"/>
              <w:jc w:val="right"/>
              <w:rPr>
                <w:rFonts w:ascii="Arial" w:hAnsi="Arial" w:cs="Arial"/>
                <w:sz w:val="18"/>
                <w:szCs w:val="18"/>
              </w:rPr>
            </w:pPr>
            <w:r w:rsidRPr="000B6CCE">
              <w:rPr>
                <w:rFonts w:ascii="Arial" w:hAnsi="Arial" w:cs="Arial"/>
                <w:sz w:val="18"/>
                <w:szCs w:val="18"/>
              </w:rPr>
              <w:t>-</w:t>
            </w:r>
          </w:p>
        </w:tc>
      </w:tr>
      <w:tr w:rsidR="009441D4" w:rsidRPr="000B6CCE" w:rsidTr="00BC167D">
        <w:trPr>
          <w:trHeight w:val="74"/>
        </w:trPr>
        <w:tc>
          <w:tcPr>
            <w:tcW w:w="3269" w:type="dxa"/>
          </w:tcPr>
          <w:p w:rsidR="009441D4" w:rsidRPr="000B6CCE" w:rsidRDefault="009441D4" w:rsidP="009441D4">
            <w:pPr>
              <w:pStyle w:val="Header"/>
              <w:tabs>
                <w:tab w:val="clear" w:pos="4153"/>
                <w:tab w:val="clear" w:pos="8306"/>
              </w:tabs>
              <w:spacing w:line="240" w:lineRule="auto"/>
              <w:ind w:left="-72" w:right="-105"/>
              <w:rPr>
                <w:rFonts w:cs="Arial"/>
                <w:sz w:val="18"/>
                <w:szCs w:val="18"/>
                <w:lang w:eastAsia="en-US"/>
              </w:rPr>
            </w:pPr>
            <w:r w:rsidRPr="000B6CCE">
              <w:rPr>
                <w:rFonts w:cs="Arial"/>
                <w:sz w:val="18"/>
                <w:szCs w:val="18"/>
                <w:lang w:eastAsia="en-US"/>
              </w:rPr>
              <w:t xml:space="preserve">  Joint ventures</w:t>
            </w:r>
          </w:p>
        </w:tc>
        <w:tc>
          <w:tcPr>
            <w:tcW w:w="1411" w:type="dxa"/>
            <w:tcBorders>
              <w:bottom w:val="single" w:sz="4" w:space="0" w:color="auto"/>
            </w:tcBorders>
            <w:shd w:val="clear" w:color="auto" w:fill="FAFAFA"/>
          </w:tcPr>
          <w:p w:rsidR="009441D4" w:rsidRPr="000B6CCE" w:rsidRDefault="009A11A8" w:rsidP="009441D4">
            <w:pPr>
              <w:ind w:right="-72"/>
              <w:jc w:val="right"/>
              <w:rPr>
                <w:rFonts w:ascii="Arial" w:hAnsi="Arial" w:cs="Arial"/>
                <w:sz w:val="18"/>
                <w:szCs w:val="18"/>
              </w:rPr>
            </w:pPr>
            <w:r w:rsidRPr="000B6CCE">
              <w:rPr>
                <w:rFonts w:ascii="Arial" w:hAnsi="Arial" w:cs="Arial"/>
                <w:sz w:val="18"/>
                <w:szCs w:val="18"/>
              </w:rPr>
              <w:t>2,51</w:t>
            </w:r>
            <w:r w:rsidR="007365EE" w:rsidRPr="000B6CCE">
              <w:rPr>
                <w:rFonts w:ascii="Arial" w:hAnsi="Arial" w:cs="Arial"/>
                <w:sz w:val="18"/>
                <w:szCs w:val="18"/>
              </w:rPr>
              <w:t>3</w:t>
            </w:r>
          </w:p>
        </w:tc>
        <w:tc>
          <w:tcPr>
            <w:tcW w:w="1411" w:type="dxa"/>
            <w:tcBorders>
              <w:bottom w:val="single" w:sz="4" w:space="0" w:color="auto"/>
            </w:tcBorders>
            <w:shd w:val="clear" w:color="auto" w:fill="auto"/>
          </w:tcPr>
          <w:p w:rsidR="009441D4" w:rsidRPr="000B6CCE" w:rsidRDefault="009A11A8" w:rsidP="009441D4">
            <w:pPr>
              <w:ind w:right="-72"/>
              <w:jc w:val="right"/>
              <w:rPr>
                <w:rFonts w:ascii="Arial" w:hAnsi="Arial" w:cs="Arial"/>
                <w:sz w:val="18"/>
                <w:szCs w:val="18"/>
              </w:rPr>
            </w:pPr>
            <w:r w:rsidRPr="000B6CCE">
              <w:rPr>
                <w:rFonts w:ascii="Arial" w:hAnsi="Arial" w:cs="Arial"/>
                <w:sz w:val="18"/>
                <w:szCs w:val="18"/>
              </w:rPr>
              <w:t>305</w:t>
            </w:r>
          </w:p>
        </w:tc>
        <w:tc>
          <w:tcPr>
            <w:tcW w:w="1411" w:type="dxa"/>
            <w:tcBorders>
              <w:bottom w:val="single" w:sz="4" w:space="0" w:color="auto"/>
            </w:tcBorders>
            <w:shd w:val="clear" w:color="auto" w:fill="FAFAFA"/>
          </w:tcPr>
          <w:p w:rsidR="009441D4" w:rsidRPr="000B6CCE" w:rsidRDefault="009441D4" w:rsidP="009441D4">
            <w:pPr>
              <w:ind w:right="-72"/>
              <w:jc w:val="right"/>
              <w:rPr>
                <w:rFonts w:ascii="Arial" w:hAnsi="Arial" w:cs="Arial"/>
                <w:sz w:val="18"/>
                <w:szCs w:val="18"/>
              </w:rPr>
            </w:pPr>
            <w:r w:rsidRPr="000B6CCE">
              <w:rPr>
                <w:rFonts w:ascii="Arial" w:hAnsi="Arial" w:cs="Arial"/>
                <w:sz w:val="18"/>
                <w:szCs w:val="18"/>
              </w:rPr>
              <w:t>2,513</w:t>
            </w:r>
          </w:p>
        </w:tc>
        <w:tc>
          <w:tcPr>
            <w:tcW w:w="1411" w:type="dxa"/>
            <w:tcBorders>
              <w:bottom w:val="single" w:sz="4" w:space="0" w:color="auto"/>
            </w:tcBorders>
          </w:tcPr>
          <w:p w:rsidR="009441D4" w:rsidRPr="000B6CCE" w:rsidRDefault="009441D4" w:rsidP="009441D4">
            <w:pPr>
              <w:ind w:right="-72"/>
              <w:jc w:val="right"/>
              <w:rPr>
                <w:rFonts w:ascii="Arial" w:hAnsi="Arial" w:cs="Arial"/>
                <w:sz w:val="18"/>
                <w:szCs w:val="18"/>
              </w:rPr>
            </w:pPr>
            <w:r w:rsidRPr="000B6CCE">
              <w:rPr>
                <w:rFonts w:ascii="Arial" w:hAnsi="Arial" w:cs="Arial"/>
                <w:sz w:val="18"/>
                <w:szCs w:val="18"/>
              </w:rPr>
              <w:t>305</w:t>
            </w:r>
          </w:p>
        </w:tc>
      </w:tr>
      <w:tr w:rsidR="009441D4" w:rsidRPr="000B6CCE" w:rsidTr="00BC167D">
        <w:trPr>
          <w:trHeight w:val="74"/>
        </w:trPr>
        <w:tc>
          <w:tcPr>
            <w:tcW w:w="3269" w:type="dxa"/>
          </w:tcPr>
          <w:p w:rsidR="009441D4" w:rsidRPr="000B6CCE" w:rsidRDefault="009441D4" w:rsidP="009441D4">
            <w:pPr>
              <w:ind w:left="-72"/>
              <w:rPr>
                <w:rFonts w:ascii="Arial" w:eastAsia="SimSun" w:hAnsi="Arial" w:cs="Arial"/>
                <w:sz w:val="18"/>
                <w:szCs w:val="18"/>
                <w:lang w:eastAsia="zh-CN"/>
              </w:rPr>
            </w:pPr>
          </w:p>
        </w:tc>
        <w:tc>
          <w:tcPr>
            <w:tcW w:w="1411" w:type="dxa"/>
            <w:tcBorders>
              <w:top w:val="single" w:sz="4" w:space="0" w:color="auto"/>
            </w:tcBorders>
            <w:shd w:val="clear" w:color="auto" w:fill="FAFAFA"/>
          </w:tcPr>
          <w:p w:rsidR="009441D4" w:rsidRPr="000B6CCE" w:rsidRDefault="009441D4" w:rsidP="009441D4">
            <w:pPr>
              <w:ind w:right="-72"/>
              <w:jc w:val="right"/>
              <w:rPr>
                <w:rFonts w:ascii="Arial" w:hAnsi="Arial" w:cs="Arial"/>
                <w:snapToGrid w:val="0"/>
                <w:sz w:val="18"/>
                <w:szCs w:val="18"/>
                <w:lang w:eastAsia="th-TH"/>
              </w:rPr>
            </w:pPr>
          </w:p>
        </w:tc>
        <w:tc>
          <w:tcPr>
            <w:tcW w:w="1411" w:type="dxa"/>
            <w:tcBorders>
              <w:top w:val="single" w:sz="4" w:space="0" w:color="auto"/>
            </w:tcBorders>
            <w:shd w:val="clear" w:color="auto" w:fill="auto"/>
          </w:tcPr>
          <w:p w:rsidR="009441D4" w:rsidRPr="000B6CCE" w:rsidRDefault="009441D4" w:rsidP="009441D4">
            <w:pPr>
              <w:ind w:right="-72"/>
              <w:jc w:val="right"/>
              <w:rPr>
                <w:rFonts w:ascii="Arial" w:hAnsi="Arial" w:cs="Arial"/>
                <w:snapToGrid w:val="0"/>
                <w:sz w:val="18"/>
                <w:szCs w:val="18"/>
                <w:lang w:eastAsia="th-TH"/>
              </w:rPr>
            </w:pPr>
          </w:p>
        </w:tc>
        <w:tc>
          <w:tcPr>
            <w:tcW w:w="1411" w:type="dxa"/>
            <w:tcBorders>
              <w:top w:val="single" w:sz="4" w:space="0" w:color="auto"/>
            </w:tcBorders>
            <w:shd w:val="clear" w:color="auto" w:fill="FAFAFA"/>
          </w:tcPr>
          <w:p w:rsidR="009441D4" w:rsidRPr="000B6CCE" w:rsidRDefault="009441D4" w:rsidP="009441D4">
            <w:pPr>
              <w:ind w:right="-72"/>
              <w:jc w:val="right"/>
              <w:rPr>
                <w:rFonts w:ascii="Arial" w:hAnsi="Arial" w:cs="Arial"/>
                <w:snapToGrid w:val="0"/>
                <w:sz w:val="18"/>
                <w:szCs w:val="18"/>
                <w:lang w:eastAsia="th-TH"/>
              </w:rPr>
            </w:pPr>
          </w:p>
        </w:tc>
        <w:tc>
          <w:tcPr>
            <w:tcW w:w="1411" w:type="dxa"/>
            <w:tcBorders>
              <w:top w:val="single" w:sz="4" w:space="0" w:color="auto"/>
            </w:tcBorders>
          </w:tcPr>
          <w:p w:rsidR="009441D4" w:rsidRPr="000B6CCE" w:rsidRDefault="009441D4" w:rsidP="009441D4">
            <w:pPr>
              <w:ind w:right="-72"/>
              <w:jc w:val="right"/>
              <w:rPr>
                <w:rFonts w:ascii="Arial" w:hAnsi="Arial" w:cs="Arial"/>
                <w:snapToGrid w:val="0"/>
                <w:sz w:val="18"/>
                <w:szCs w:val="18"/>
                <w:lang w:eastAsia="th-TH"/>
              </w:rPr>
            </w:pPr>
          </w:p>
        </w:tc>
      </w:tr>
      <w:tr w:rsidR="009441D4" w:rsidRPr="000B6CCE" w:rsidTr="00BC167D">
        <w:trPr>
          <w:trHeight w:val="74"/>
        </w:trPr>
        <w:tc>
          <w:tcPr>
            <w:tcW w:w="3269" w:type="dxa"/>
          </w:tcPr>
          <w:p w:rsidR="009441D4" w:rsidRPr="000B6CCE" w:rsidRDefault="009441D4" w:rsidP="009441D4">
            <w:pPr>
              <w:pStyle w:val="Header"/>
              <w:tabs>
                <w:tab w:val="clear" w:pos="4153"/>
                <w:tab w:val="clear" w:pos="8306"/>
              </w:tabs>
              <w:spacing w:line="240" w:lineRule="auto"/>
              <w:ind w:left="-72"/>
              <w:rPr>
                <w:rFonts w:cs="Arial"/>
                <w:sz w:val="18"/>
                <w:szCs w:val="18"/>
                <w:lang w:eastAsia="en-US"/>
              </w:rPr>
            </w:pPr>
          </w:p>
        </w:tc>
        <w:tc>
          <w:tcPr>
            <w:tcW w:w="1411" w:type="dxa"/>
            <w:tcBorders>
              <w:bottom w:val="single" w:sz="4" w:space="0" w:color="auto"/>
            </w:tcBorders>
            <w:shd w:val="clear" w:color="auto" w:fill="FAFAFA"/>
          </w:tcPr>
          <w:p w:rsidR="009441D4" w:rsidRPr="000B6CCE" w:rsidRDefault="009441D4" w:rsidP="009441D4">
            <w:pPr>
              <w:ind w:right="-72"/>
              <w:jc w:val="right"/>
              <w:rPr>
                <w:rFonts w:ascii="Arial" w:hAnsi="Arial" w:cs="Arial"/>
                <w:sz w:val="18"/>
                <w:szCs w:val="18"/>
              </w:rPr>
            </w:pPr>
            <w:r w:rsidRPr="000B6CCE">
              <w:rPr>
                <w:rFonts w:ascii="Arial" w:hAnsi="Arial" w:cs="Arial"/>
                <w:sz w:val="18"/>
                <w:szCs w:val="18"/>
              </w:rPr>
              <w:t>14,684</w:t>
            </w:r>
          </w:p>
        </w:tc>
        <w:tc>
          <w:tcPr>
            <w:tcW w:w="1411" w:type="dxa"/>
            <w:tcBorders>
              <w:bottom w:val="single" w:sz="4" w:space="0" w:color="auto"/>
            </w:tcBorders>
            <w:shd w:val="clear" w:color="auto" w:fill="auto"/>
          </w:tcPr>
          <w:p w:rsidR="009441D4" w:rsidRPr="000B6CCE" w:rsidRDefault="009441D4" w:rsidP="009441D4">
            <w:pPr>
              <w:ind w:right="-72"/>
              <w:jc w:val="right"/>
              <w:rPr>
                <w:rFonts w:ascii="Arial" w:hAnsi="Arial" w:cs="Arial"/>
                <w:sz w:val="18"/>
                <w:szCs w:val="18"/>
              </w:rPr>
            </w:pPr>
            <w:r w:rsidRPr="000B6CCE">
              <w:rPr>
                <w:rFonts w:ascii="Arial" w:hAnsi="Arial" w:cs="Arial"/>
                <w:sz w:val="18"/>
                <w:szCs w:val="18"/>
              </w:rPr>
              <w:t>901,213</w:t>
            </w:r>
          </w:p>
        </w:tc>
        <w:tc>
          <w:tcPr>
            <w:tcW w:w="1411" w:type="dxa"/>
            <w:tcBorders>
              <w:bottom w:val="single" w:sz="4" w:space="0" w:color="auto"/>
            </w:tcBorders>
            <w:shd w:val="clear" w:color="auto" w:fill="FAFAFA"/>
          </w:tcPr>
          <w:p w:rsidR="009441D4" w:rsidRPr="000B6CCE" w:rsidRDefault="009441D4" w:rsidP="009441D4">
            <w:pPr>
              <w:ind w:right="-72"/>
              <w:jc w:val="right"/>
              <w:rPr>
                <w:rFonts w:ascii="Arial" w:hAnsi="Arial" w:cs="Arial"/>
                <w:sz w:val="18"/>
                <w:szCs w:val="18"/>
              </w:rPr>
            </w:pPr>
            <w:r w:rsidRPr="000B6CCE">
              <w:rPr>
                <w:rFonts w:ascii="Arial" w:hAnsi="Arial" w:cs="Arial"/>
                <w:sz w:val="18"/>
                <w:szCs w:val="18"/>
              </w:rPr>
              <w:t>414,343</w:t>
            </w:r>
          </w:p>
        </w:tc>
        <w:tc>
          <w:tcPr>
            <w:tcW w:w="1411" w:type="dxa"/>
            <w:tcBorders>
              <w:bottom w:val="single" w:sz="4" w:space="0" w:color="auto"/>
            </w:tcBorders>
          </w:tcPr>
          <w:p w:rsidR="009441D4" w:rsidRPr="000B6CCE" w:rsidRDefault="009441D4" w:rsidP="009441D4">
            <w:pPr>
              <w:ind w:right="-72"/>
              <w:jc w:val="right"/>
              <w:rPr>
                <w:rFonts w:ascii="Arial" w:hAnsi="Arial" w:cs="Arial"/>
                <w:sz w:val="18"/>
                <w:szCs w:val="18"/>
              </w:rPr>
            </w:pPr>
            <w:r w:rsidRPr="000B6CCE">
              <w:rPr>
                <w:rFonts w:ascii="Arial" w:hAnsi="Arial" w:cs="Arial"/>
                <w:sz w:val="18"/>
                <w:szCs w:val="18"/>
              </w:rPr>
              <w:t>581,815</w:t>
            </w:r>
          </w:p>
        </w:tc>
      </w:tr>
      <w:tr w:rsidR="009441D4" w:rsidRPr="000B6CCE" w:rsidTr="00BC167D">
        <w:trPr>
          <w:trHeight w:val="74"/>
        </w:trPr>
        <w:tc>
          <w:tcPr>
            <w:tcW w:w="3269" w:type="dxa"/>
          </w:tcPr>
          <w:p w:rsidR="009441D4" w:rsidRPr="000B6CCE" w:rsidRDefault="009441D4" w:rsidP="009441D4">
            <w:pPr>
              <w:pStyle w:val="Header"/>
              <w:tabs>
                <w:tab w:val="clear" w:pos="4153"/>
                <w:tab w:val="clear" w:pos="8306"/>
              </w:tabs>
              <w:spacing w:line="240" w:lineRule="auto"/>
              <w:ind w:left="-72"/>
              <w:rPr>
                <w:rFonts w:cs="Arial"/>
                <w:b/>
                <w:bCs/>
                <w:sz w:val="18"/>
                <w:szCs w:val="18"/>
                <w:lang w:eastAsia="en-US"/>
              </w:rPr>
            </w:pPr>
          </w:p>
        </w:tc>
        <w:tc>
          <w:tcPr>
            <w:tcW w:w="1411" w:type="dxa"/>
            <w:tcBorders>
              <w:top w:val="single" w:sz="4" w:space="0" w:color="auto"/>
            </w:tcBorders>
            <w:shd w:val="clear" w:color="auto" w:fill="FAFAFA"/>
          </w:tcPr>
          <w:p w:rsidR="009441D4" w:rsidRPr="000B6CCE" w:rsidRDefault="009441D4" w:rsidP="009441D4">
            <w:pPr>
              <w:ind w:right="-72"/>
              <w:jc w:val="right"/>
              <w:rPr>
                <w:rFonts w:ascii="Arial" w:hAnsi="Arial" w:cs="Arial"/>
                <w:sz w:val="18"/>
                <w:szCs w:val="18"/>
              </w:rPr>
            </w:pPr>
          </w:p>
        </w:tc>
        <w:tc>
          <w:tcPr>
            <w:tcW w:w="1411" w:type="dxa"/>
            <w:tcBorders>
              <w:top w:val="single" w:sz="4" w:space="0" w:color="auto"/>
            </w:tcBorders>
            <w:shd w:val="clear" w:color="auto" w:fill="auto"/>
          </w:tcPr>
          <w:p w:rsidR="009441D4" w:rsidRPr="000B6CCE" w:rsidRDefault="009441D4" w:rsidP="009441D4">
            <w:pPr>
              <w:ind w:right="-72"/>
              <w:jc w:val="right"/>
              <w:rPr>
                <w:rFonts w:ascii="Arial" w:hAnsi="Arial" w:cs="Arial"/>
                <w:sz w:val="18"/>
                <w:szCs w:val="18"/>
              </w:rPr>
            </w:pPr>
          </w:p>
        </w:tc>
        <w:tc>
          <w:tcPr>
            <w:tcW w:w="1411" w:type="dxa"/>
            <w:tcBorders>
              <w:top w:val="single" w:sz="4" w:space="0" w:color="auto"/>
            </w:tcBorders>
            <w:shd w:val="clear" w:color="auto" w:fill="FAFAFA"/>
          </w:tcPr>
          <w:p w:rsidR="009441D4" w:rsidRPr="000B6CCE" w:rsidRDefault="009441D4" w:rsidP="009441D4">
            <w:pPr>
              <w:ind w:right="-72"/>
              <w:jc w:val="right"/>
              <w:rPr>
                <w:rFonts w:ascii="Arial" w:hAnsi="Arial" w:cs="Arial"/>
                <w:sz w:val="18"/>
                <w:szCs w:val="18"/>
              </w:rPr>
            </w:pPr>
          </w:p>
        </w:tc>
        <w:tc>
          <w:tcPr>
            <w:tcW w:w="1411" w:type="dxa"/>
            <w:tcBorders>
              <w:top w:val="single" w:sz="4" w:space="0" w:color="auto"/>
            </w:tcBorders>
          </w:tcPr>
          <w:p w:rsidR="009441D4" w:rsidRPr="000B6CCE" w:rsidRDefault="009441D4" w:rsidP="009441D4">
            <w:pPr>
              <w:ind w:right="-72"/>
              <w:jc w:val="right"/>
              <w:rPr>
                <w:rFonts w:ascii="Arial" w:hAnsi="Arial" w:cs="Arial"/>
                <w:sz w:val="18"/>
                <w:szCs w:val="18"/>
              </w:rPr>
            </w:pPr>
          </w:p>
        </w:tc>
      </w:tr>
      <w:tr w:rsidR="009441D4" w:rsidRPr="000B6CCE" w:rsidTr="00BC167D">
        <w:trPr>
          <w:trHeight w:val="74"/>
        </w:trPr>
        <w:tc>
          <w:tcPr>
            <w:tcW w:w="3269" w:type="dxa"/>
          </w:tcPr>
          <w:p w:rsidR="009441D4" w:rsidRPr="000B6CCE" w:rsidRDefault="009441D4" w:rsidP="009441D4">
            <w:pPr>
              <w:pStyle w:val="Header"/>
              <w:tabs>
                <w:tab w:val="clear" w:pos="4153"/>
                <w:tab w:val="clear" w:pos="8306"/>
              </w:tabs>
              <w:spacing w:line="240" w:lineRule="auto"/>
              <w:ind w:left="-72"/>
              <w:rPr>
                <w:rFonts w:cs="Arial"/>
                <w:sz w:val="18"/>
                <w:szCs w:val="18"/>
                <w:lang w:eastAsia="en-US"/>
              </w:rPr>
            </w:pPr>
            <w:r w:rsidRPr="000B6CCE">
              <w:rPr>
                <w:rFonts w:cs="Arial"/>
                <w:b/>
                <w:bCs/>
                <w:sz w:val="18"/>
                <w:szCs w:val="18"/>
                <w:lang w:eastAsia="en-US"/>
              </w:rPr>
              <w:t>Trade payables - related parties</w:t>
            </w:r>
          </w:p>
        </w:tc>
        <w:tc>
          <w:tcPr>
            <w:tcW w:w="1411" w:type="dxa"/>
            <w:shd w:val="clear" w:color="auto" w:fill="FAFAFA"/>
            <w:vAlign w:val="bottom"/>
          </w:tcPr>
          <w:p w:rsidR="009441D4" w:rsidRPr="000B6CCE" w:rsidRDefault="009441D4" w:rsidP="009441D4">
            <w:pPr>
              <w:ind w:right="-72"/>
              <w:jc w:val="right"/>
              <w:rPr>
                <w:rFonts w:ascii="Arial" w:hAnsi="Arial" w:cs="Arial"/>
                <w:sz w:val="18"/>
                <w:szCs w:val="18"/>
              </w:rPr>
            </w:pPr>
          </w:p>
        </w:tc>
        <w:tc>
          <w:tcPr>
            <w:tcW w:w="1411" w:type="dxa"/>
            <w:shd w:val="clear" w:color="auto" w:fill="auto"/>
            <w:vAlign w:val="bottom"/>
          </w:tcPr>
          <w:p w:rsidR="009441D4" w:rsidRPr="000B6CCE" w:rsidRDefault="009441D4" w:rsidP="009441D4">
            <w:pPr>
              <w:ind w:right="-72"/>
              <w:jc w:val="right"/>
              <w:rPr>
                <w:rFonts w:ascii="Arial" w:hAnsi="Arial" w:cs="Arial"/>
                <w:sz w:val="18"/>
                <w:szCs w:val="18"/>
              </w:rPr>
            </w:pPr>
          </w:p>
        </w:tc>
        <w:tc>
          <w:tcPr>
            <w:tcW w:w="1411" w:type="dxa"/>
            <w:shd w:val="clear" w:color="auto" w:fill="FAFAFA"/>
            <w:vAlign w:val="bottom"/>
          </w:tcPr>
          <w:p w:rsidR="009441D4" w:rsidRPr="000B6CCE" w:rsidRDefault="009441D4" w:rsidP="009441D4">
            <w:pPr>
              <w:ind w:right="-72"/>
              <w:jc w:val="right"/>
              <w:rPr>
                <w:rFonts w:ascii="Arial" w:hAnsi="Arial" w:cs="Arial"/>
                <w:sz w:val="18"/>
                <w:szCs w:val="18"/>
              </w:rPr>
            </w:pPr>
          </w:p>
        </w:tc>
        <w:tc>
          <w:tcPr>
            <w:tcW w:w="1411" w:type="dxa"/>
            <w:vAlign w:val="bottom"/>
          </w:tcPr>
          <w:p w:rsidR="009441D4" w:rsidRPr="000B6CCE" w:rsidRDefault="009441D4" w:rsidP="009441D4">
            <w:pPr>
              <w:ind w:right="-72"/>
              <w:jc w:val="right"/>
              <w:rPr>
                <w:rFonts w:ascii="Arial" w:hAnsi="Arial" w:cs="Arial"/>
                <w:sz w:val="18"/>
                <w:szCs w:val="18"/>
              </w:rPr>
            </w:pPr>
          </w:p>
        </w:tc>
      </w:tr>
      <w:tr w:rsidR="009441D4" w:rsidRPr="000B6CCE" w:rsidTr="00BC167D">
        <w:trPr>
          <w:trHeight w:val="74"/>
        </w:trPr>
        <w:tc>
          <w:tcPr>
            <w:tcW w:w="3269" w:type="dxa"/>
          </w:tcPr>
          <w:p w:rsidR="009441D4" w:rsidRPr="000B6CCE" w:rsidRDefault="009441D4" w:rsidP="009441D4">
            <w:pPr>
              <w:pStyle w:val="Header"/>
              <w:tabs>
                <w:tab w:val="clear" w:pos="4153"/>
                <w:tab w:val="clear" w:pos="8306"/>
              </w:tabs>
              <w:spacing w:line="240" w:lineRule="auto"/>
              <w:ind w:left="-72"/>
              <w:rPr>
                <w:rFonts w:cs="Arial"/>
                <w:sz w:val="18"/>
                <w:szCs w:val="18"/>
                <w:lang w:eastAsia="en-US"/>
              </w:rPr>
            </w:pPr>
            <w:r w:rsidRPr="000B6CCE">
              <w:rPr>
                <w:rFonts w:cs="Arial"/>
                <w:sz w:val="18"/>
                <w:szCs w:val="18"/>
                <w:lang w:eastAsia="en-US"/>
              </w:rPr>
              <w:t xml:space="preserve">  </w:t>
            </w:r>
            <w:r w:rsidRPr="000B6CCE">
              <w:rPr>
                <w:rFonts w:cs="Arial"/>
                <w:sz w:val="18"/>
                <w:szCs w:val="18"/>
                <w:lang w:val="en-US" w:eastAsia="en-US"/>
              </w:rPr>
              <w:t>Subsidiaries</w:t>
            </w:r>
          </w:p>
        </w:tc>
        <w:tc>
          <w:tcPr>
            <w:tcW w:w="1411" w:type="dxa"/>
            <w:shd w:val="clear" w:color="auto" w:fill="FAFAFA"/>
            <w:vAlign w:val="bottom"/>
          </w:tcPr>
          <w:p w:rsidR="009441D4" w:rsidRPr="000B6CCE" w:rsidRDefault="009441D4" w:rsidP="009441D4">
            <w:pPr>
              <w:ind w:right="-72"/>
              <w:jc w:val="right"/>
              <w:rPr>
                <w:rFonts w:ascii="Arial" w:hAnsi="Arial" w:cs="Arial"/>
                <w:sz w:val="18"/>
                <w:szCs w:val="18"/>
              </w:rPr>
            </w:pPr>
            <w:r w:rsidRPr="000B6CCE">
              <w:rPr>
                <w:rFonts w:ascii="Arial" w:hAnsi="Arial" w:cs="Arial"/>
                <w:sz w:val="18"/>
                <w:szCs w:val="18"/>
              </w:rPr>
              <w:t>-</w:t>
            </w:r>
          </w:p>
        </w:tc>
        <w:tc>
          <w:tcPr>
            <w:tcW w:w="1411" w:type="dxa"/>
            <w:shd w:val="clear" w:color="auto" w:fill="auto"/>
            <w:vAlign w:val="bottom"/>
          </w:tcPr>
          <w:p w:rsidR="009441D4" w:rsidRPr="000B6CCE" w:rsidRDefault="009441D4" w:rsidP="009441D4">
            <w:pPr>
              <w:ind w:right="-72"/>
              <w:jc w:val="right"/>
              <w:rPr>
                <w:rFonts w:ascii="Arial" w:hAnsi="Arial" w:cs="Arial"/>
                <w:sz w:val="18"/>
                <w:szCs w:val="18"/>
              </w:rPr>
            </w:pPr>
            <w:r w:rsidRPr="000B6CCE">
              <w:rPr>
                <w:rFonts w:ascii="Arial" w:hAnsi="Arial" w:cs="Arial"/>
                <w:sz w:val="18"/>
                <w:szCs w:val="18"/>
              </w:rPr>
              <w:t>-</w:t>
            </w:r>
          </w:p>
        </w:tc>
        <w:tc>
          <w:tcPr>
            <w:tcW w:w="1411" w:type="dxa"/>
            <w:shd w:val="clear" w:color="auto" w:fill="FAFAFA"/>
            <w:vAlign w:val="bottom"/>
          </w:tcPr>
          <w:p w:rsidR="009441D4" w:rsidRPr="000B6CCE" w:rsidRDefault="009441D4" w:rsidP="009441D4">
            <w:pPr>
              <w:ind w:right="-72"/>
              <w:jc w:val="right"/>
              <w:rPr>
                <w:rFonts w:ascii="Arial" w:hAnsi="Arial" w:cs="Arial"/>
                <w:sz w:val="18"/>
                <w:szCs w:val="18"/>
              </w:rPr>
            </w:pPr>
            <w:r w:rsidRPr="000B6CCE">
              <w:rPr>
                <w:rFonts w:ascii="Arial" w:hAnsi="Arial" w:cs="Arial"/>
                <w:sz w:val="18"/>
                <w:szCs w:val="18"/>
              </w:rPr>
              <w:t>506,312</w:t>
            </w:r>
          </w:p>
        </w:tc>
        <w:tc>
          <w:tcPr>
            <w:tcW w:w="1411" w:type="dxa"/>
            <w:vAlign w:val="bottom"/>
          </w:tcPr>
          <w:p w:rsidR="009441D4" w:rsidRPr="000B6CCE" w:rsidRDefault="009441D4" w:rsidP="009441D4">
            <w:pPr>
              <w:ind w:right="-72"/>
              <w:jc w:val="right"/>
              <w:rPr>
                <w:rFonts w:ascii="Arial" w:hAnsi="Arial" w:cs="Arial"/>
                <w:sz w:val="18"/>
                <w:szCs w:val="18"/>
              </w:rPr>
            </w:pPr>
            <w:r w:rsidRPr="000B6CCE">
              <w:rPr>
                <w:rFonts w:ascii="Arial" w:hAnsi="Arial" w:cs="Arial"/>
                <w:sz w:val="18"/>
                <w:szCs w:val="18"/>
              </w:rPr>
              <w:t>501,459</w:t>
            </w:r>
          </w:p>
        </w:tc>
      </w:tr>
      <w:tr w:rsidR="009441D4" w:rsidRPr="000B6CCE" w:rsidTr="00BC167D">
        <w:trPr>
          <w:trHeight w:val="74"/>
        </w:trPr>
        <w:tc>
          <w:tcPr>
            <w:tcW w:w="3269" w:type="dxa"/>
          </w:tcPr>
          <w:p w:rsidR="009441D4" w:rsidRPr="000B6CCE" w:rsidRDefault="009441D4" w:rsidP="009441D4">
            <w:pPr>
              <w:pStyle w:val="Header"/>
              <w:tabs>
                <w:tab w:val="clear" w:pos="4153"/>
                <w:tab w:val="clear" w:pos="8306"/>
              </w:tabs>
              <w:spacing w:line="240" w:lineRule="auto"/>
              <w:ind w:left="-72"/>
              <w:rPr>
                <w:rFonts w:cs="Arial"/>
                <w:sz w:val="18"/>
                <w:szCs w:val="18"/>
                <w:lang w:eastAsia="en-US"/>
              </w:rPr>
            </w:pPr>
            <w:r w:rsidRPr="000B6CCE">
              <w:rPr>
                <w:rFonts w:cs="Arial"/>
                <w:sz w:val="18"/>
                <w:szCs w:val="18"/>
                <w:lang w:eastAsia="en-US"/>
              </w:rPr>
              <w:t xml:space="preserve">  </w:t>
            </w:r>
            <w:r w:rsidRPr="000B6CCE">
              <w:rPr>
                <w:rFonts w:cs="Arial"/>
                <w:sz w:val="18"/>
                <w:szCs w:val="18"/>
                <w:lang w:val="en-US" w:eastAsia="en-US"/>
              </w:rPr>
              <w:t xml:space="preserve">Associates </w:t>
            </w:r>
          </w:p>
        </w:tc>
        <w:tc>
          <w:tcPr>
            <w:tcW w:w="1411" w:type="dxa"/>
            <w:shd w:val="clear" w:color="auto" w:fill="FAFAFA"/>
            <w:vAlign w:val="bottom"/>
          </w:tcPr>
          <w:p w:rsidR="009441D4" w:rsidRPr="000B6CCE" w:rsidRDefault="009A11A8" w:rsidP="009441D4">
            <w:pPr>
              <w:ind w:right="-72"/>
              <w:jc w:val="right"/>
              <w:rPr>
                <w:rFonts w:ascii="Arial" w:hAnsi="Arial" w:cs="Arial"/>
                <w:sz w:val="18"/>
                <w:szCs w:val="18"/>
              </w:rPr>
            </w:pPr>
            <w:r w:rsidRPr="000B6CCE">
              <w:rPr>
                <w:rFonts w:ascii="Arial" w:hAnsi="Arial" w:cs="Arial"/>
                <w:sz w:val="18"/>
                <w:szCs w:val="18"/>
              </w:rPr>
              <w:t>106,060</w:t>
            </w:r>
          </w:p>
        </w:tc>
        <w:tc>
          <w:tcPr>
            <w:tcW w:w="1411" w:type="dxa"/>
            <w:shd w:val="clear" w:color="auto" w:fill="auto"/>
            <w:vAlign w:val="bottom"/>
          </w:tcPr>
          <w:p w:rsidR="009441D4" w:rsidRPr="000B6CCE" w:rsidRDefault="009A11A8" w:rsidP="009441D4">
            <w:pPr>
              <w:ind w:right="-72"/>
              <w:jc w:val="right"/>
              <w:rPr>
                <w:rFonts w:ascii="Arial" w:hAnsi="Arial" w:cs="Arial"/>
                <w:sz w:val="18"/>
                <w:szCs w:val="18"/>
              </w:rPr>
            </w:pPr>
            <w:r w:rsidRPr="000B6CCE">
              <w:rPr>
                <w:rFonts w:ascii="Arial" w:hAnsi="Arial" w:cs="Arial"/>
                <w:sz w:val="18"/>
                <w:szCs w:val="18"/>
              </w:rPr>
              <w:t>269,292</w:t>
            </w:r>
          </w:p>
        </w:tc>
        <w:tc>
          <w:tcPr>
            <w:tcW w:w="1411" w:type="dxa"/>
            <w:shd w:val="clear" w:color="auto" w:fill="FAFAFA"/>
            <w:vAlign w:val="bottom"/>
          </w:tcPr>
          <w:p w:rsidR="009441D4" w:rsidRPr="000B6CCE" w:rsidRDefault="009A11A8" w:rsidP="009441D4">
            <w:pPr>
              <w:ind w:right="-72"/>
              <w:jc w:val="right"/>
              <w:rPr>
                <w:rFonts w:ascii="Arial" w:hAnsi="Arial" w:cs="Arial"/>
                <w:sz w:val="18"/>
                <w:szCs w:val="18"/>
              </w:rPr>
            </w:pPr>
            <w:r w:rsidRPr="000B6CCE">
              <w:rPr>
                <w:rFonts w:ascii="Arial" w:hAnsi="Arial" w:cs="Arial"/>
                <w:sz w:val="18"/>
                <w:szCs w:val="18"/>
              </w:rPr>
              <w:t>277</w:t>
            </w:r>
          </w:p>
        </w:tc>
        <w:tc>
          <w:tcPr>
            <w:tcW w:w="1411" w:type="dxa"/>
            <w:vAlign w:val="bottom"/>
          </w:tcPr>
          <w:p w:rsidR="009441D4" w:rsidRPr="000B6CCE" w:rsidRDefault="009A11A8" w:rsidP="009441D4">
            <w:pPr>
              <w:ind w:right="-72"/>
              <w:jc w:val="right"/>
              <w:rPr>
                <w:rFonts w:ascii="Arial" w:hAnsi="Arial" w:cs="Arial"/>
                <w:sz w:val="18"/>
                <w:szCs w:val="18"/>
              </w:rPr>
            </w:pPr>
            <w:r w:rsidRPr="000B6CCE">
              <w:rPr>
                <w:rFonts w:ascii="Arial" w:hAnsi="Arial" w:cs="Arial"/>
                <w:sz w:val="18"/>
                <w:szCs w:val="18"/>
              </w:rPr>
              <w:t>182</w:t>
            </w:r>
          </w:p>
        </w:tc>
      </w:tr>
      <w:tr w:rsidR="009441D4" w:rsidRPr="000B6CCE" w:rsidTr="00BC167D">
        <w:trPr>
          <w:trHeight w:val="74"/>
        </w:trPr>
        <w:tc>
          <w:tcPr>
            <w:tcW w:w="3269" w:type="dxa"/>
          </w:tcPr>
          <w:p w:rsidR="009441D4" w:rsidRPr="000B6CCE" w:rsidRDefault="009441D4" w:rsidP="009441D4">
            <w:pPr>
              <w:pStyle w:val="Header"/>
              <w:tabs>
                <w:tab w:val="clear" w:pos="4153"/>
                <w:tab w:val="clear" w:pos="8306"/>
              </w:tabs>
              <w:spacing w:line="240" w:lineRule="auto"/>
              <w:ind w:left="-72"/>
              <w:rPr>
                <w:rFonts w:cs="Arial"/>
                <w:sz w:val="18"/>
                <w:szCs w:val="18"/>
                <w:lang w:eastAsia="en-US"/>
              </w:rPr>
            </w:pPr>
            <w:r w:rsidRPr="000B6CCE">
              <w:rPr>
                <w:rFonts w:cs="Arial"/>
                <w:sz w:val="18"/>
                <w:szCs w:val="18"/>
                <w:lang w:eastAsia="en-US"/>
              </w:rPr>
              <w:t xml:space="preserve">  </w:t>
            </w:r>
            <w:r w:rsidRPr="000B6CCE">
              <w:rPr>
                <w:rFonts w:cs="Arial"/>
                <w:sz w:val="18"/>
                <w:szCs w:val="18"/>
                <w:lang w:val="en-US" w:eastAsia="en-US"/>
              </w:rPr>
              <w:t>Joint ventures</w:t>
            </w:r>
          </w:p>
        </w:tc>
        <w:tc>
          <w:tcPr>
            <w:tcW w:w="1411" w:type="dxa"/>
            <w:shd w:val="clear" w:color="auto" w:fill="FAFAFA"/>
            <w:vAlign w:val="bottom"/>
          </w:tcPr>
          <w:p w:rsidR="009441D4" w:rsidRPr="000B6CCE" w:rsidRDefault="009A11A8" w:rsidP="009441D4">
            <w:pPr>
              <w:ind w:right="-72"/>
              <w:jc w:val="right"/>
              <w:rPr>
                <w:rFonts w:ascii="Arial" w:hAnsi="Arial" w:cs="Arial"/>
                <w:sz w:val="18"/>
                <w:szCs w:val="18"/>
              </w:rPr>
            </w:pPr>
            <w:r w:rsidRPr="000B6CCE">
              <w:rPr>
                <w:rFonts w:ascii="Arial" w:hAnsi="Arial" w:cs="Arial"/>
                <w:sz w:val="18"/>
                <w:szCs w:val="18"/>
              </w:rPr>
              <w:t>228</w:t>
            </w:r>
          </w:p>
        </w:tc>
        <w:tc>
          <w:tcPr>
            <w:tcW w:w="1411" w:type="dxa"/>
            <w:shd w:val="clear" w:color="auto" w:fill="auto"/>
            <w:vAlign w:val="bottom"/>
          </w:tcPr>
          <w:p w:rsidR="009441D4" w:rsidRPr="000B6CCE" w:rsidRDefault="009A11A8" w:rsidP="009441D4">
            <w:pPr>
              <w:ind w:right="-72"/>
              <w:jc w:val="right"/>
              <w:rPr>
                <w:rFonts w:ascii="Arial" w:hAnsi="Arial" w:cs="Arial"/>
                <w:sz w:val="18"/>
                <w:szCs w:val="18"/>
              </w:rPr>
            </w:pPr>
            <w:r w:rsidRPr="000B6CCE">
              <w:rPr>
                <w:rFonts w:ascii="Arial" w:hAnsi="Arial" w:cs="Arial"/>
                <w:sz w:val="18"/>
                <w:szCs w:val="18"/>
              </w:rPr>
              <w:t>9,326</w:t>
            </w:r>
          </w:p>
        </w:tc>
        <w:tc>
          <w:tcPr>
            <w:tcW w:w="1411" w:type="dxa"/>
            <w:shd w:val="clear" w:color="auto" w:fill="FAFAFA"/>
            <w:vAlign w:val="bottom"/>
          </w:tcPr>
          <w:p w:rsidR="009441D4" w:rsidRPr="000B6CCE" w:rsidRDefault="009A11A8" w:rsidP="009441D4">
            <w:pPr>
              <w:ind w:right="-72"/>
              <w:jc w:val="right"/>
              <w:rPr>
                <w:rFonts w:ascii="Arial" w:hAnsi="Arial" w:cs="Arial"/>
                <w:sz w:val="18"/>
                <w:szCs w:val="18"/>
              </w:rPr>
            </w:pPr>
            <w:r w:rsidRPr="000B6CCE">
              <w:rPr>
                <w:rFonts w:ascii="Arial" w:hAnsi="Arial" w:cs="Arial"/>
                <w:sz w:val="18"/>
                <w:szCs w:val="18"/>
              </w:rPr>
              <w:t>228</w:t>
            </w:r>
          </w:p>
        </w:tc>
        <w:tc>
          <w:tcPr>
            <w:tcW w:w="1411" w:type="dxa"/>
            <w:vAlign w:val="bottom"/>
          </w:tcPr>
          <w:p w:rsidR="009441D4" w:rsidRPr="000B6CCE" w:rsidRDefault="009A11A8" w:rsidP="009441D4">
            <w:pPr>
              <w:ind w:right="-72"/>
              <w:jc w:val="right"/>
              <w:rPr>
                <w:rFonts w:ascii="Arial" w:hAnsi="Arial" w:cs="Arial"/>
                <w:sz w:val="18"/>
                <w:szCs w:val="18"/>
              </w:rPr>
            </w:pPr>
            <w:r w:rsidRPr="000B6CCE">
              <w:rPr>
                <w:rFonts w:ascii="Arial" w:hAnsi="Arial" w:cs="Arial"/>
                <w:sz w:val="18"/>
                <w:szCs w:val="18"/>
              </w:rPr>
              <w:t>7,984</w:t>
            </w:r>
          </w:p>
        </w:tc>
      </w:tr>
      <w:tr w:rsidR="009441D4" w:rsidRPr="000B6CCE" w:rsidTr="00BC167D">
        <w:trPr>
          <w:trHeight w:val="74"/>
        </w:trPr>
        <w:tc>
          <w:tcPr>
            <w:tcW w:w="3269" w:type="dxa"/>
          </w:tcPr>
          <w:p w:rsidR="009441D4" w:rsidRPr="000B6CCE" w:rsidRDefault="009441D4" w:rsidP="009441D4">
            <w:pPr>
              <w:pStyle w:val="Header"/>
              <w:tabs>
                <w:tab w:val="clear" w:pos="4153"/>
                <w:tab w:val="clear" w:pos="8306"/>
              </w:tabs>
              <w:spacing w:line="240" w:lineRule="auto"/>
              <w:ind w:left="-72"/>
              <w:rPr>
                <w:rFonts w:cs="Arial"/>
                <w:sz w:val="18"/>
                <w:szCs w:val="18"/>
                <w:lang w:eastAsia="en-US"/>
              </w:rPr>
            </w:pPr>
            <w:r w:rsidRPr="000B6CCE">
              <w:rPr>
                <w:rFonts w:cs="Arial"/>
                <w:sz w:val="18"/>
                <w:szCs w:val="18"/>
                <w:lang w:eastAsia="en-US"/>
              </w:rPr>
              <w:t xml:space="preserve">  </w:t>
            </w:r>
            <w:r w:rsidRPr="000B6CCE">
              <w:rPr>
                <w:rFonts w:cs="Arial"/>
                <w:sz w:val="18"/>
                <w:szCs w:val="18"/>
                <w:lang w:val="en-US" w:eastAsia="en-US"/>
              </w:rPr>
              <w:t>Other related companies</w:t>
            </w:r>
          </w:p>
        </w:tc>
        <w:tc>
          <w:tcPr>
            <w:tcW w:w="1411" w:type="dxa"/>
            <w:tcBorders>
              <w:bottom w:val="single" w:sz="4" w:space="0" w:color="auto"/>
            </w:tcBorders>
            <w:shd w:val="clear" w:color="auto" w:fill="FAFAFA"/>
            <w:vAlign w:val="bottom"/>
          </w:tcPr>
          <w:p w:rsidR="009441D4" w:rsidRPr="000B6CCE" w:rsidRDefault="009441D4" w:rsidP="009441D4">
            <w:pPr>
              <w:ind w:right="-72"/>
              <w:jc w:val="right"/>
              <w:rPr>
                <w:rFonts w:ascii="Arial" w:hAnsi="Arial" w:cs="Arial"/>
                <w:sz w:val="18"/>
                <w:szCs w:val="18"/>
              </w:rPr>
            </w:pPr>
            <w:r w:rsidRPr="000B6CCE">
              <w:rPr>
                <w:rFonts w:ascii="Arial" w:hAnsi="Arial" w:cs="Arial"/>
                <w:sz w:val="18"/>
                <w:szCs w:val="18"/>
              </w:rPr>
              <w:t>52,464</w:t>
            </w:r>
          </w:p>
        </w:tc>
        <w:tc>
          <w:tcPr>
            <w:tcW w:w="1411" w:type="dxa"/>
            <w:tcBorders>
              <w:bottom w:val="single" w:sz="4" w:space="0" w:color="auto"/>
            </w:tcBorders>
            <w:shd w:val="clear" w:color="auto" w:fill="auto"/>
          </w:tcPr>
          <w:p w:rsidR="009441D4" w:rsidRPr="000B6CCE" w:rsidRDefault="009441D4" w:rsidP="009441D4">
            <w:pPr>
              <w:ind w:right="-72"/>
              <w:jc w:val="right"/>
              <w:rPr>
                <w:rFonts w:ascii="Arial" w:hAnsi="Arial" w:cs="Arial"/>
                <w:sz w:val="18"/>
                <w:szCs w:val="18"/>
              </w:rPr>
            </w:pPr>
            <w:r w:rsidRPr="000B6CCE">
              <w:rPr>
                <w:rFonts w:ascii="Arial" w:hAnsi="Arial" w:cs="Arial"/>
                <w:sz w:val="18"/>
                <w:szCs w:val="18"/>
              </w:rPr>
              <w:t>52,977</w:t>
            </w:r>
          </w:p>
        </w:tc>
        <w:tc>
          <w:tcPr>
            <w:tcW w:w="1411" w:type="dxa"/>
            <w:tcBorders>
              <w:bottom w:val="single" w:sz="4" w:space="0" w:color="auto"/>
            </w:tcBorders>
            <w:shd w:val="clear" w:color="auto" w:fill="FAFAFA"/>
            <w:vAlign w:val="bottom"/>
          </w:tcPr>
          <w:p w:rsidR="009441D4" w:rsidRPr="000B6CCE" w:rsidRDefault="009441D4" w:rsidP="009441D4">
            <w:pPr>
              <w:ind w:right="-72"/>
              <w:jc w:val="right"/>
              <w:rPr>
                <w:rFonts w:ascii="Arial" w:hAnsi="Arial" w:cs="Arial"/>
                <w:sz w:val="18"/>
                <w:szCs w:val="18"/>
              </w:rPr>
            </w:pPr>
            <w:r w:rsidRPr="000B6CCE">
              <w:rPr>
                <w:rFonts w:ascii="Arial" w:hAnsi="Arial" w:cs="Arial"/>
                <w:sz w:val="18"/>
                <w:szCs w:val="18"/>
              </w:rPr>
              <w:t>3,327</w:t>
            </w:r>
          </w:p>
        </w:tc>
        <w:tc>
          <w:tcPr>
            <w:tcW w:w="1411" w:type="dxa"/>
            <w:tcBorders>
              <w:bottom w:val="single" w:sz="4" w:space="0" w:color="auto"/>
            </w:tcBorders>
          </w:tcPr>
          <w:p w:rsidR="009441D4" w:rsidRPr="000B6CCE" w:rsidRDefault="009441D4" w:rsidP="009441D4">
            <w:pPr>
              <w:ind w:right="-72"/>
              <w:jc w:val="right"/>
              <w:rPr>
                <w:rFonts w:ascii="Arial" w:hAnsi="Arial" w:cs="Arial"/>
                <w:sz w:val="18"/>
                <w:szCs w:val="18"/>
              </w:rPr>
            </w:pPr>
            <w:r w:rsidRPr="000B6CCE">
              <w:rPr>
                <w:rFonts w:ascii="Arial" w:hAnsi="Arial" w:cs="Arial"/>
                <w:sz w:val="18"/>
                <w:szCs w:val="18"/>
              </w:rPr>
              <w:t>1,064</w:t>
            </w:r>
          </w:p>
        </w:tc>
      </w:tr>
      <w:tr w:rsidR="009441D4" w:rsidRPr="000B6CCE" w:rsidTr="00BC167D">
        <w:trPr>
          <w:trHeight w:val="74"/>
        </w:trPr>
        <w:tc>
          <w:tcPr>
            <w:tcW w:w="3269" w:type="dxa"/>
          </w:tcPr>
          <w:p w:rsidR="009441D4" w:rsidRPr="000B6CCE" w:rsidRDefault="009441D4" w:rsidP="009441D4">
            <w:pPr>
              <w:ind w:left="-72"/>
              <w:rPr>
                <w:rFonts w:ascii="Arial" w:eastAsia="SimSun" w:hAnsi="Arial" w:cs="Arial"/>
                <w:sz w:val="18"/>
                <w:szCs w:val="18"/>
                <w:lang w:eastAsia="zh-CN"/>
              </w:rPr>
            </w:pPr>
          </w:p>
        </w:tc>
        <w:tc>
          <w:tcPr>
            <w:tcW w:w="1411" w:type="dxa"/>
            <w:tcBorders>
              <w:top w:val="single" w:sz="4" w:space="0" w:color="auto"/>
            </w:tcBorders>
            <w:shd w:val="clear" w:color="auto" w:fill="FAFAFA"/>
          </w:tcPr>
          <w:p w:rsidR="009441D4" w:rsidRPr="000B6CCE" w:rsidRDefault="009441D4" w:rsidP="009441D4">
            <w:pPr>
              <w:ind w:right="-72"/>
              <w:jc w:val="right"/>
              <w:rPr>
                <w:rFonts w:ascii="Arial" w:hAnsi="Arial" w:cs="Arial"/>
                <w:snapToGrid w:val="0"/>
                <w:sz w:val="18"/>
                <w:szCs w:val="18"/>
                <w:lang w:eastAsia="th-TH"/>
              </w:rPr>
            </w:pPr>
          </w:p>
        </w:tc>
        <w:tc>
          <w:tcPr>
            <w:tcW w:w="1411" w:type="dxa"/>
            <w:tcBorders>
              <w:top w:val="single" w:sz="4" w:space="0" w:color="auto"/>
            </w:tcBorders>
            <w:shd w:val="clear" w:color="auto" w:fill="auto"/>
          </w:tcPr>
          <w:p w:rsidR="009441D4" w:rsidRPr="000B6CCE" w:rsidRDefault="009441D4" w:rsidP="009441D4">
            <w:pPr>
              <w:ind w:right="-72"/>
              <w:jc w:val="right"/>
              <w:rPr>
                <w:rFonts w:ascii="Arial" w:hAnsi="Arial" w:cs="Arial"/>
                <w:snapToGrid w:val="0"/>
                <w:sz w:val="18"/>
                <w:szCs w:val="18"/>
                <w:lang w:eastAsia="th-TH"/>
              </w:rPr>
            </w:pPr>
          </w:p>
        </w:tc>
        <w:tc>
          <w:tcPr>
            <w:tcW w:w="1411" w:type="dxa"/>
            <w:tcBorders>
              <w:top w:val="single" w:sz="4" w:space="0" w:color="auto"/>
            </w:tcBorders>
            <w:shd w:val="clear" w:color="auto" w:fill="FAFAFA"/>
          </w:tcPr>
          <w:p w:rsidR="009441D4" w:rsidRPr="000B6CCE" w:rsidRDefault="009441D4" w:rsidP="009441D4">
            <w:pPr>
              <w:ind w:right="-72"/>
              <w:jc w:val="right"/>
              <w:rPr>
                <w:rFonts w:ascii="Arial" w:hAnsi="Arial" w:cs="Arial"/>
                <w:snapToGrid w:val="0"/>
                <w:sz w:val="18"/>
                <w:szCs w:val="18"/>
                <w:lang w:eastAsia="th-TH"/>
              </w:rPr>
            </w:pPr>
          </w:p>
        </w:tc>
        <w:tc>
          <w:tcPr>
            <w:tcW w:w="1411" w:type="dxa"/>
            <w:tcBorders>
              <w:top w:val="single" w:sz="4" w:space="0" w:color="auto"/>
            </w:tcBorders>
          </w:tcPr>
          <w:p w:rsidR="009441D4" w:rsidRPr="000B6CCE" w:rsidRDefault="009441D4" w:rsidP="009441D4">
            <w:pPr>
              <w:ind w:right="-72"/>
              <w:jc w:val="right"/>
              <w:rPr>
                <w:rFonts w:ascii="Arial" w:hAnsi="Arial" w:cs="Arial"/>
                <w:snapToGrid w:val="0"/>
                <w:sz w:val="18"/>
                <w:szCs w:val="18"/>
                <w:lang w:eastAsia="th-TH"/>
              </w:rPr>
            </w:pPr>
          </w:p>
        </w:tc>
      </w:tr>
      <w:tr w:rsidR="009441D4" w:rsidRPr="000B6CCE" w:rsidTr="00BC167D">
        <w:trPr>
          <w:trHeight w:val="74"/>
        </w:trPr>
        <w:tc>
          <w:tcPr>
            <w:tcW w:w="3269" w:type="dxa"/>
          </w:tcPr>
          <w:p w:rsidR="009441D4" w:rsidRPr="000B6CCE" w:rsidRDefault="009441D4" w:rsidP="009441D4">
            <w:pPr>
              <w:pStyle w:val="Header"/>
              <w:tabs>
                <w:tab w:val="clear" w:pos="4153"/>
                <w:tab w:val="clear" w:pos="8306"/>
              </w:tabs>
              <w:spacing w:line="240" w:lineRule="auto"/>
              <w:ind w:left="-72"/>
              <w:rPr>
                <w:rFonts w:cs="Arial"/>
                <w:sz w:val="18"/>
                <w:szCs w:val="18"/>
                <w:lang w:eastAsia="en-US"/>
              </w:rPr>
            </w:pPr>
          </w:p>
        </w:tc>
        <w:tc>
          <w:tcPr>
            <w:tcW w:w="1411" w:type="dxa"/>
            <w:tcBorders>
              <w:bottom w:val="single" w:sz="4" w:space="0" w:color="auto"/>
            </w:tcBorders>
            <w:shd w:val="clear" w:color="auto" w:fill="FAFAFA"/>
          </w:tcPr>
          <w:p w:rsidR="009441D4" w:rsidRPr="000B6CCE" w:rsidRDefault="009441D4" w:rsidP="009441D4">
            <w:pPr>
              <w:ind w:right="-72"/>
              <w:jc w:val="right"/>
              <w:rPr>
                <w:rFonts w:ascii="Arial" w:hAnsi="Arial" w:cs="Arial"/>
                <w:sz w:val="18"/>
                <w:szCs w:val="18"/>
              </w:rPr>
            </w:pPr>
            <w:r w:rsidRPr="000B6CCE">
              <w:rPr>
                <w:rFonts w:ascii="Arial" w:hAnsi="Arial" w:cs="Arial"/>
                <w:sz w:val="18"/>
                <w:szCs w:val="18"/>
              </w:rPr>
              <w:t>158,752</w:t>
            </w:r>
          </w:p>
        </w:tc>
        <w:tc>
          <w:tcPr>
            <w:tcW w:w="1411" w:type="dxa"/>
            <w:tcBorders>
              <w:bottom w:val="single" w:sz="4" w:space="0" w:color="auto"/>
            </w:tcBorders>
            <w:shd w:val="clear" w:color="auto" w:fill="auto"/>
          </w:tcPr>
          <w:p w:rsidR="009441D4" w:rsidRPr="000B6CCE" w:rsidRDefault="009441D4" w:rsidP="009441D4">
            <w:pPr>
              <w:ind w:right="-72"/>
              <w:jc w:val="right"/>
              <w:rPr>
                <w:rFonts w:ascii="Arial" w:hAnsi="Arial" w:cs="Arial"/>
                <w:sz w:val="18"/>
                <w:szCs w:val="18"/>
              </w:rPr>
            </w:pPr>
            <w:r w:rsidRPr="000B6CCE">
              <w:rPr>
                <w:rFonts w:ascii="Arial" w:hAnsi="Arial" w:cs="Arial"/>
                <w:sz w:val="18"/>
                <w:szCs w:val="18"/>
              </w:rPr>
              <w:t>331,595</w:t>
            </w:r>
          </w:p>
        </w:tc>
        <w:tc>
          <w:tcPr>
            <w:tcW w:w="1411" w:type="dxa"/>
            <w:tcBorders>
              <w:bottom w:val="single" w:sz="4" w:space="0" w:color="auto"/>
            </w:tcBorders>
            <w:shd w:val="clear" w:color="auto" w:fill="FAFAFA"/>
          </w:tcPr>
          <w:p w:rsidR="009441D4" w:rsidRPr="000B6CCE" w:rsidRDefault="009441D4" w:rsidP="009441D4">
            <w:pPr>
              <w:ind w:right="-72"/>
              <w:jc w:val="right"/>
              <w:rPr>
                <w:rFonts w:ascii="Arial" w:hAnsi="Arial" w:cs="Arial"/>
                <w:sz w:val="18"/>
                <w:szCs w:val="18"/>
                <w:cs/>
                <w:lang w:val="en-US"/>
              </w:rPr>
            </w:pPr>
            <w:r w:rsidRPr="000B6CCE">
              <w:rPr>
                <w:rFonts w:ascii="Arial" w:hAnsi="Arial" w:cs="Arial"/>
                <w:sz w:val="18"/>
                <w:szCs w:val="18"/>
                <w:lang w:val="en-US"/>
              </w:rPr>
              <w:t>510,144</w:t>
            </w:r>
          </w:p>
        </w:tc>
        <w:tc>
          <w:tcPr>
            <w:tcW w:w="1411" w:type="dxa"/>
            <w:tcBorders>
              <w:bottom w:val="single" w:sz="4" w:space="0" w:color="auto"/>
            </w:tcBorders>
          </w:tcPr>
          <w:p w:rsidR="009441D4" w:rsidRPr="000B6CCE" w:rsidRDefault="009441D4" w:rsidP="009441D4">
            <w:pPr>
              <w:ind w:right="-72"/>
              <w:jc w:val="right"/>
              <w:rPr>
                <w:rFonts w:ascii="Arial" w:hAnsi="Arial" w:cs="Arial"/>
                <w:sz w:val="18"/>
                <w:szCs w:val="18"/>
              </w:rPr>
            </w:pPr>
            <w:r w:rsidRPr="000B6CCE">
              <w:rPr>
                <w:rFonts w:ascii="Arial" w:hAnsi="Arial" w:cs="Arial"/>
                <w:sz w:val="18"/>
                <w:szCs w:val="18"/>
              </w:rPr>
              <w:t>510,689</w:t>
            </w:r>
          </w:p>
        </w:tc>
      </w:tr>
    </w:tbl>
    <w:p w:rsidR="00795CA5" w:rsidRPr="000B6CCE" w:rsidRDefault="00795CA5" w:rsidP="007B6564">
      <w:pPr>
        <w:ind w:left="851" w:hanging="284"/>
        <w:rPr>
          <w:rFonts w:ascii="Arial" w:hAnsi="Arial" w:cs="Arial"/>
          <w:color w:val="000000"/>
          <w:sz w:val="18"/>
          <w:szCs w:val="18"/>
        </w:rPr>
      </w:pPr>
      <w:bookmarkStart w:id="5" w:name="_Hlk871223"/>
    </w:p>
    <w:p w:rsidR="00612DB1" w:rsidRPr="000B6CCE" w:rsidRDefault="00612DB1" w:rsidP="007B6564">
      <w:pPr>
        <w:ind w:left="851" w:hanging="284"/>
        <w:rPr>
          <w:rFonts w:ascii="Arial" w:hAnsi="Arial" w:cs="Arial"/>
          <w:color w:val="000000"/>
          <w:sz w:val="18"/>
          <w:szCs w:val="18"/>
        </w:rPr>
      </w:pPr>
      <w:r w:rsidRPr="000B6CCE">
        <w:rPr>
          <w:rFonts w:ascii="Arial" w:hAnsi="Arial" w:cs="Arial"/>
          <w:color w:val="000000"/>
          <w:sz w:val="18"/>
          <w:szCs w:val="18"/>
          <w:vertAlign w:val="superscript"/>
        </w:rPr>
        <w:t>(1)</w:t>
      </w:r>
      <w:r w:rsidR="00E209F0" w:rsidRPr="000B6CCE">
        <w:rPr>
          <w:rFonts w:ascii="Arial" w:hAnsi="Arial" w:cs="Arial"/>
          <w:color w:val="000000"/>
          <w:sz w:val="18"/>
          <w:szCs w:val="18"/>
        </w:rPr>
        <w:t xml:space="preserve"> </w:t>
      </w:r>
      <w:r w:rsidR="00E209F0" w:rsidRPr="000B6CCE">
        <w:rPr>
          <w:rFonts w:ascii="Arial" w:hAnsi="Arial" w:cs="Arial"/>
          <w:color w:val="000000"/>
          <w:sz w:val="18"/>
          <w:szCs w:val="18"/>
        </w:rPr>
        <w:tab/>
      </w:r>
      <w:r w:rsidRPr="000B6CCE">
        <w:rPr>
          <w:rFonts w:ascii="Arial" w:hAnsi="Arial" w:cs="Arial"/>
          <w:color w:val="000000"/>
          <w:sz w:val="18"/>
          <w:szCs w:val="18"/>
        </w:rPr>
        <w:t xml:space="preserve">As at </w:t>
      </w:r>
      <w:r w:rsidR="0015086B" w:rsidRPr="000B6CCE">
        <w:rPr>
          <w:rFonts w:ascii="Arial" w:hAnsi="Arial" w:cs="Arial"/>
          <w:color w:val="000000"/>
          <w:sz w:val="18"/>
          <w:szCs w:val="18"/>
        </w:rPr>
        <w:t>31 December</w:t>
      </w:r>
      <w:r w:rsidRPr="000B6CCE">
        <w:rPr>
          <w:rFonts w:ascii="Arial" w:hAnsi="Arial" w:cs="Arial"/>
          <w:color w:val="000000"/>
          <w:sz w:val="18"/>
          <w:szCs w:val="18"/>
        </w:rPr>
        <w:t xml:space="preserve"> 201</w:t>
      </w:r>
      <w:r w:rsidR="00F57644" w:rsidRPr="000B6CCE">
        <w:rPr>
          <w:rFonts w:ascii="Arial" w:hAnsi="Arial" w:cs="Arial"/>
          <w:color w:val="000000"/>
          <w:sz w:val="18"/>
          <w:szCs w:val="18"/>
        </w:rPr>
        <w:t>8</w:t>
      </w:r>
      <w:r w:rsidRPr="000B6CCE">
        <w:rPr>
          <w:rFonts w:ascii="Arial" w:hAnsi="Arial" w:cs="Arial"/>
          <w:color w:val="000000"/>
          <w:sz w:val="18"/>
          <w:szCs w:val="18"/>
        </w:rPr>
        <w:t>, accrued interest income due from</w:t>
      </w:r>
      <w:r w:rsidR="00506634" w:rsidRPr="000B6CCE">
        <w:rPr>
          <w:rFonts w:ascii="Arial" w:hAnsi="Arial" w:cs="Arial"/>
          <w:color w:val="000000"/>
          <w:sz w:val="18"/>
          <w:szCs w:val="18"/>
        </w:rPr>
        <w:t xml:space="preserve"> an</w:t>
      </w:r>
      <w:r w:rsidRPr="000B6CCE">
        <w:rPr>
          <w:rFonts w:ascii="Arial" w:hAnsi="Arial" w:cs="Arial"/>
          <w:color w:val="000000"/>
          <w:sz w:val="18"/>
          <w:szCs w:val="18"/>
        </w:rPr>
        <w:t xml:space="preserve"> associate in the consolidated financial </w:t>
      </w:r>
      <w:r w:rsidR="00744C76" w:rsidRPr="000B6CCE">
        <w:rPr>
          <w:rFonts w:ascii="Arial" w:hAnsi="Arial" w:cs="Arial"/>
          <w:color w:val="000000"/>
          <w:sz w:val="18"/>
          <w:szCs w:val="18"/>
        </w:rPr>
        <w:t>statements</w:t>
      </w:r>
      <w:r w:rsidRPr="000B6CCE">
        <w:rPr>
          <w:rFonts w:ascii="Arial" w:hAnsi="Arial" w:cs="Arial"/>
          <w:color w:val="000000"/>
          <w:sz w:val="18"/>
          <w:szCs w:val="18"/>
        </w:rPr>
        <w:t xml:space="preserve"> includes non-current portion presented as other non-current</w:t>
      </w:r>
      <w:bookmarkStart w:id="6" w:name="_Hlk7624099"/>
      <w:r w:rsidR="005C0BAE" w:rsidRPr="000B6CCE">
        <w:rPr>
          <w:rFonts w:ascii="Arial" w:hAnsi="Arial" w:cs="Arial"/>
          <w:color w:val="000000"/>
          <w:sz w:val="18"/>
          <w:szCs w:val="18"/>
        </w:rPr>
        <w:t xml:space="preserve"> assets</w:t>
      </w:r>
      <w:r w:rsidR="00B43EE1" w:rsidRPr="000B6CCE">
        <w:rPr>
          <w:rFonts w:ascii="Arial" w:hAnsi="Arial" w:cs="Arial"/>
          <w:color w:val="000000"/>
          <w:sz w:val="18"/>
          <w:szCs w:val="18"/>
        </w:rPr>
        <w:t xml:space="preserve"> of Baht 450.45 million</w:t>
      </w:r>
      <w:r w:rsidR="002352C0" w:rsidRPr="000B6CCE">
        <w:rPr>
          <w:rFonts w:ascii="Arial" w:hAnsi="Arial" w:cs="Arial"/>
          <w:sz w:val="18"/>
          <w:szCs w:val="18"/>
        </w:rPr>
        <w:t>.</w:t>
      </w:r>
      <w:bookmarkEnd w:id="6"/>
    </w:p>
    <w:bookmarkEnd w:id="5"/>
    <w:p w:rsidR="005060F2" w:rsidRPr="000B6CCE" w:rsidRDefault="000912D4" w:rsidP="007B6564">
      <w:pPr>
        <w:ind w:left="567"/>
        <w:rPr>
          <w:rFonts w:ascii="Arial" w:hAnsi="Arial" w:cs="Arial"/>
          <w:sz w:val="18"/>
          <w:szCs w:val="18"/>
        </w:rPr>
      </w:pPr>
      <w:r w:rsidRPr="000B6CCE">
        <w:rPr>
          <w:rFonts w:ascii="Arial" w:hAnsi="Arial" w:cs="Arial"/>
          <w:sz w:val="18"/>
          <w:szCs w:val="18"/>
        </w:rPr>
        <w:br w:type="page"/>
      </w:r>
    </w:p>
    <w:p w:rsidR="005060F2" w:rsidRPr="000B6CCE" w:rsidRDefault="008A7104" w:rsidP="007B6564">
      <w:pPr>
        <w:pStyle w:val="Heading2"/>
        <w:spacing w:before="0" w:after="0"/>
        <w:ind w:left="567" w:hanging="567"/>
        <w:rPr>
          <w:rFonts w:ascii="Arial" w:hAnsi="Arial" w:cs="Arial"/>
          <w:i w:val="0"/>
          <w:iCs w:val="0"/>
          <w:color w:val="CF4A02"/>
          <w:sz w:val="18"/>
          <w:szCs w:val="18"/>
        </w:rPr>
      </w:pPr>
      <w:r w:rsidRPr="000B6CCE">
        <w:rPr>
          <w:rFonts w:ascii="Arial" w:hAnsi="Arial" w:cs="Arial"/>
          <w:i w:val="0"/>
          <w:iCs w:val="0"/>
          <w:color w:val="CF4A02"/>
          <w:sz w:val="18"/>
          <w:szCs w:val="18"/>
        </w:rPr>
        <w:t>41</w:t>
      </w:r>
      <w:r w:rsidR="005060F2" w:rsidRPr="000B6CCE">
        <w:rPr>
          <w:rFonts w:ascii="Arial" w:hAnsi="Arial" w:cs="Arial"/>
          <w:i w:val="0"/>
          <w:iCs w:val="0"/>
          <w:color w:val="CF4A02"/>
          <w:sz w:val="18"/>
          <w:szCs w:val="18"/>
        </w:rPr>
        <w:t>.4</w:t>
      </w:r>
      <w:r w:rsidR="005060F2" w:rsidRPr="000B6CCE">
        <w:rPr>
          <w:rFonts w:ascii="Arial" w:hAnsi="Arial" w:cs="Arial"/>
          <w:i w:val="0"/>
          <w:iCs w:val="0"/>
          <w:color w:val="CF4A02"/>
          <w:sz w:val="18"/>
          <w:szCs w:val="18"/>
        </w:rPr>
        <w:tab/>
        <w:t xml:space="preserve">Outstanding balances arising from </w:t>
      </w:r>
      <w:r w:rsidR="006415BB" w:rsidRPr="000B6CCE">
        <w:rPr>
          <w:rFonts w:ascii="Arial" w:hAnsi="Arial" w:cs="Arial"/>
          <w:i w:val="0"/>
          <w:iCs w:val="0"/>
          <w:color w:val="CF4A02"/>
          <w:sz w:val="18"/>
          <w:szCs w:val="18"/>
        </w:rPr>
        <w:t>lease liabilities</w:t>
      </w:r>
    </w:p>
    <w:p w:rsidR="005060F2" w:rsidRPr="000B6CCE" w:rsidRDefault="005060F2" w:rsidP="007B6564">
      <w:pPr>
        <w:rPr>
          <w:rFonts w:ascii="Arial" w:hAnsi="Arial" w:cs="Arial"/>
          <w:sz w:val="18"/>
          <w:szCs w:val="18"/>
        </w:rPr>
      </w:pPr>
    </w:p>
    <w:tbl>
      <w:tblPr>
        <w:tblW w:w="8913" w:type="dxa"/>
        <w:tblInd w:w="648" w:type="dxa"/>
        <w:tblLayout w:type="fixed"/>
        <w:tblLook w:val="01E0" w:firstRow="1" w:lastRow="1" w:firstColumn="1" w:lastColumn="1" w:noHBand="0" w:noVBand="0"/>
      </w:tblPr>
      <w:tblGrid>
        <w:gridCol w:w="3269"/>
        <w:gridCol w:w="1411"/>
        <w:gridCol w:w="1411"/>
        <w:gridCol w:w="1411"/>
        <w:gridCol w:w="1411"/>
      </w:tblGrid>
      <w:tr w:rsidR="005060F2" w:rsidRPr="000B6CCE" w:rsidTr="00D71A74">
        <w:tc>
          <w:tcPr>
            <w:tcW w:w="3269" w:type="dxa"/>
            <w:shd w:val="clear" w:color="auto" w:fill="auto"/>
          </w:tcPr>
          <w:p w:rsidR="005060F2" w:rsidRPr="000B6CCE" w:rsidRDefault="005060F2" w:rsidP="007B6564">
            <w:pPr>
              <w:ind w:left="-72" w:right="-72"/>
              <w:rPr>
                <w:rFonts w:ascii="Arial" w:hAnsi="Arial" w:cs="Arial"/>
                <w:b/>
                <w:bCs/>
                <w:sz w:val="18"/>
                <w:szCs w:val="18"/>
                <w:cs/>
              </w:rPr>
            </w:pPr>
          </w:p>
        </w:tc>
        <w:tc>
          <w:tcPr>
            <w:tcW w:w="2822" w:type="dxa"/>
            <w:gridSpan w:val="2"/>
            <w:tcBorders>
              <w:top w:val="single" w:sz="4" w:space="0" w:color="auto"/>
              <w:bottom w:val="single" w:sz="4" w:space="0" w:color="auto"/>
            </w:tcBorders>
            <w:shd w:val="clear" w:color="auto" w:fill="auto"/>
          </w:tcPr>
          <w:p w:rsidR="005060F2" w:rsidRPr="000B6CCE" w:rsidRDefault="005060F2" w:rsidP="007B6564">
            <w:pPr>
              <w:ind w:right="-72"/>
              <w:jc w:val="center"/>
              <w:rPr>
                <w:rFonts w:ascii="Arial" w:hAnsi="Arial" w:cs="Arial"/>
                <w:b/>
                <w:sz w:val="18"/>
                <w:szCs w:val="18"/>
              </w:rPr>
            </w:pPr>
            <w:r w:rsidRPr="000B6CCE">
              <w:rPr>
                <w:rFonts w:ascii="Arial" w:hAnsi="Arial" w:cs="Arial"/>
                <w:b/>
                <w:sz w:val="18"/>
                <w:szCs w:val="18"/>
              </w:rPr>
              <w:t>Consolidated</w:t>
            </w:r>
          </w:p>
          <w:p w:rsidR="005060F2" w:rsidRPr="000B6CCE" w:rsidRDefault="005060F2" w:rsidP="004D7A9C">
            <w:pPr>
              <w:ind w:right="-72"/>
              <w:jc w:val="center"/>
              <w:rPr>
                <w:rFonts w:ascii="Arial" w:hAnsi="Arial" w:cs="Arial"/>
                <w:b/>
                <w:sz w:val="18"/>
                <w:szCs w:val="18"/>
              </w:rPr>
            </w:pPr>
            <w:r w:rsidRPr="000B6CCE">
              <w:rPr>
                <w:rFonts w:ascii="Arial" w:hAnsi="Arial" w:cs="Arial"/>
                <w:b/>
                <w:sz w:val="18"/>
                <w:szCs w:val="18"/>
              </w:rPr>
              <w:t xml:space="preserve">financial </w:t>
            </w:r>
            <w:r w:rsidR="004D7A9C" w:rsidRPr="000B6CCE">
              <w:rPr>
                <w:rFonts w:ascii="Arial" w:hAnsi="Arial" w:cs="Arial"/>
                <w:b/>
                <w:sz w:val="18"/>
                <w:szCs w:val="18"/>
              </w:rPr>
              <w:t>statements</w:t>
            </w:r>
          </w:p>
        </w:tc>
        <w:tc>
          <w:tcPr>
            <w:tcW w:w="2822" w:type="dxa"/>
            <w:gridSpan w:val="2"/>
            <w:tcBorders>
              <w:top w:val="single" w:sz="4" w:space="0" w:color="auto"/>
              <w:bottom w:val="single" w:sz="4" w:space="0" w:color="auto"/>
            </w:tcBorders>
            <w:shd w:val="clear" w:color="auto" w:fill="auto"/>
          </w:tcPr>
          <w:p w:rsidR="005060F2" w:rsidRPr="000B6CCE" w:rsidRDefault="005060F2" w:rsidP="007B6564">
            <w:pPr>
              <w:ind w:right="-72"/>
              <w:jc w:val="center"/>
              <w:rPr>
                <w:rFonts w:ascii="Arial" w:hAnsi="Arial" w:cs="Arial"/>
                <w:b/>
                <w:sz w:val="18"/>
                <w:szCs w:val="18"/>
              </w:rPr>
            </w:pPr>
            <w:r w:rsidRPr="000B6CCE">
              <w:rPr>
                <w:rFonts w:ascii="Arial" w:hAnsi="Arial" w:cs="Arial"/>
                <w:b/>
                <w:sz w:val="18"/>
                <w:szCs w:val="18"/>
              </w:rPr>
              <w:t>Separate</w:t>
            </w:r>
          </w:p>
          <w:p w:rsidR="005060F2" w:rsidRPr="000B6CCE" w:rsidRDefault="005060F2" w:rsidP="004D7A9C">
            <w:pPr>
              <w:ind w:right="-72"/>
              <w:jc w:val="center"/>
              <w:rPr>
                <w:rFonts w:ascii="Arial" w:hAnsi="Arial" w:cs="Arial"/>
                <w:b/>
                <w:sz w:val="18"/>
                <w:szCs w:val="18"/>
              </w:rPr>
            </w:pPr>
            <w:r w:rsidRPr="000B6CCE">
              <w:rPr>
                <w:rFonts w:ascii="Arial" w:hAnsi="Arial" w:cs="Arial"/>
                <w:b/>
                <w:sz w:val="18"/>
                <w:szCs w:val="18"/>
              </w:rPr>
              <w:t xml:space="preserve">financial </w:t>
            </w:r>
            <w:r w:rsidR="004D7A9C" w:rsidRPr="000B6CCE">
              <w:rPr>
                <w:rFonts w:ascii="Arial" w:hAnsi="Arial" w:cs="Arial"/>
                <w:b/>
                <w:sz w:val="18"/>
                <w:szCs w:val="18"/>
              </w:rPr>
              <w:t>statements</w:t>
            </w:r>
          </w:p>
        </w:tc>
      </w:tr>
      <w:tr w:rsidR="00452286" w:rsidRPr="000B6CCE" w:rsidTr="00D71A74">
        <w:tc>
          <w:tcPr>
            <w:tcW w:w="3269" w:type="dxa"/>
            <w:shd w:val="clear" w:color="auto" w:fill="auto"/>
          </w:tcPr>
          <w:p w:rsidR="00452286" w:rsidRPr="000B6CCE" w:rsidRDefault="00452286" w:rsidP="007B6564">
            <w:pPr>
              <w:tabs>
                <w:tab w:val="left" w:pos="6840"/>
              </w:tabs>
              <w:ind w:left="-72" w:right="-85"/>
              <w:jc w:val="thaiDistribute"/>
              <w:rPr>
                <w:rFonts w:ascii="Arial" w:hAnsi="Arial" w:cs="Arial"/>
                <w:b/>
                <w:bCs/>
                <w:sz w:val="18"/>
                <w:szCs w:val="18"/>
              </w:rPr>
            </w:pPr>
            <w:r w:rsidRPr="000B6CCE">
              <w:rPr>
                <w:rFonts w:ascii="Arial" w:hAnsi="Arial" w:cs="Arial"/>
                <w:b/>
                <w:bCs/>
                <w:sz w:val="18"/>
                <w:szCs w:val="18"/>
              </w:rPr>
              <w:t xml:space="preserve">As at </w:t>
            </w:r>
            <w:r w:rsidR="004D7A9C" w:rsidRPr="000B6CCE">
              <w:rPr>
                <w:rFonts w:ascii="Arial" w:hAnsi="Arial" w:cs="Arial"/>
                <w:b/>
                <w:bCs/>
                <w:sz w:val="18"/>
                <w:szCs w:val="18"/>
              </w:rPr>
              <w:t>31 December</w:t>
            </w:r>
          </w:p>
        </w:tc>
        <w:tc>
          <w:tcPr>
            <w:tcW w:w="1411" w:type="dxa"/>
            <w:shd w:val="clear" w:color="auto" w:fill="auto"/>
          </w:tcPr>
          <w:p w:rsidR="00452286" w:rsidRPr="000B6CCE" w:rsidRDefault="004D7A9C" w:rsidP="007B6564">
            <w:pPr>
              <w:ind w:right="-72"/>
              <w:jc w:val="right"/>
              <w:rPr>
                <w:rFonts w:ascii="Arial" w:hAnsi="Arial" w:cs="Arial"/>
                <w:b/>
                <w:bCs/>
                <w:sz w:val="18"/>
                <w:szCs w:val="18"/>
              </w:rPr>
            </w:pPr>
            <w:r w:rsidRPr="000B6CCE">
              <w:rPr>
                <w:rFonts w:ascii="Arial" w:hAnsi="Arial" w:cs="Arial"/>
                <w:b/>
                <w:bCs/>
                <w:spacing w:val="-4"/>
                <w:sz w:val="18"/>
                <w:szCs w:val="18"/>
              </w:rPr>
              <w:t>2019</w:t>
            </w:r>
          </w:p>
        </w:tc>
        <w:tc>
          <w:tcPr>
            <w:tcW w:w="1411" w:type="dxa"/>
            <w:shd w:val="clear" w:color="auto" w:fill="auto"/>
          </w:tcPr>
          <w:p w:rsidR="00452286" w:rsidRPr="000B6CCE" w:rsidRDefault="004D7A9C" w:rsidP="007B6564">
            <w:pPr>
              <w:ind w:right="-72"/>
              <w:jc w:val="right"/>
              <w:rPr>
                <w:rFonts w:ascii="Arial" w:hAnsi="Arial" w:cs="Arial"/>
                <w:b/>
                <w:bCs/>
                <w:sz w:val="18"/>
                <w:szCs w:val="18"/>
              </w:rPr>
            </w:pPr>
            <w:r w:rsidRPr="000B6CCE">
              <w:rPr>
                <w:rFonts w:ascii="Arial" w:hAnsi="Arial" w:cs="Arial"/>
                <w:b/>
                <w:bCs/>
                <w:spacing w:val="-4"/>
                <w:sz w:val="18"/>
                <w:szCs w:val="18"/>
              </w:rPr>
              <w:t>2018</w:t>
            </w:r>
          </w:p>
        </w:tc>
        <w:tc>
          <w:tcPr>
            <w:tcW w:w="1411" w:type="dxa"/>
            <w:shd w:val="clear" w:color="auto" w:fill="auto"/>
          </w:tcPr>
          <w:p w:rsidR="00452286" w:rsidRPr="000B6CCE" w:rsidRDefault="004D7A9C" w:rsidP="007B6564">
            <w:pPr>
              <w:ind w:right="-72"/>
              <w:jc w:val="right"/>
              <w:rPr>
                <w:rFonts w:ascii="Arial" w:hAnsi="Arial" w:cs="Arial"/>
                <w:b/>
                <w:bCs/>
                <w:sz w:val="18"/>
                <w:szCs w:val="18"/>
              </w:rPr>
            </w:pPr>
            <w:r w:rsidRPr="000B6CCE">
              <w:rPr>
                <w:rFonts w:ascii="Arial" w:hAnsi="Arial" w:cs="Arial"/>
                <w:b/>
                <w:bCs/>
                <w:spacing w:val="-4"/>
                <w:sz w:val="18"/>
                <w:szCs w:val="18"/>
              </w:rPr>
              <w:t>2019</w:t>
            </w:r>
          </w:p>
        </w:tc>
        <w:tc>
          <w:tcPr>
            <w:tcW w:w="1411" w:type="dxa"/>
            <w:shd w:val="clear" w:color="auto" w:fill="auto"/>
          </w:tcPr>
          <w:p w:rsidR="00452286" w:rsidRPr="000B6CCE" w:rsidRDefault="004D7A9C" w:rsidP="007B6564">
            <w:pPr>
              <w:ind w:right="-72"/>
              <w:jc w:val="right"/>
              <w:rPr>
                <w:rFonts w:ascii="Arial" w:hAnsi="Arial" w:cs="Arial"/>
                <w:b/>
                <w:bCs/>
                <w:sz w:val="18"/>
                <w:szCs w:val="18"/>
              </w:rPr>
            </w:pPr>
            <w:r w:rsidRPr="000B6CCE">
              <w:rPr>
                <w:rFonts w:ascii="Arial" w:hAnsi="Arial" w:cs="Arial"/>
                <w:b/>
                <w:bCs/>
                <w:spacing w:val="-4"/>
                <w:sz w:val="18"/>
                <w:szCs w:val="18"/>
              </w:rPr>
              <w:t>2018</w:t>
            </w:r>
          </w:p>
        </w:tc>
      </w:tr>
      <w:tr w:rsidR="00452286" w:rsidRPr="000B6CCE" w:rsidTr="00D71A74">
        <w:tc>
          <w:tcPr>
            <w:tcW w:w="3269" w:type="dxa"/>
            <w:shd w:val="clear" w:color="auto" w:fill="auto"/>
          </w:tcPr>
          <w:p w:rsidR="00452286" w:rsidRPr="000B6CCE" w:rsidRDefault="00452286" w:rsidP="007B6564">
            <w:pPr>
              <w:tabs>
                <w:tab w:val="left" w:pos="2862"/>
              </w:tabs>
              <w:ind w:left="-72" w:right="-72"/>
              <w:rPr>
                <w:rFonts w:ascii="Arial" w:hAnsi="Arial" w:cs="Arial"/>
                <w:sz w:val="18"/>
                <w:szCs w:val="18"/>
                <w:cs/>
              </w:rPr>
            </w:pPr>
          </w:p>
        </w:tc>
        <w:tc>
          <w:tcPr>
            <w:tcW w:w="1411" w:type="dxa"/>
            <w:shd w:val="clear" w:color="auto" w:fill="auto"/>
            <w:vAlign w:val="bottom"/>
          </w:tcPr>
          <w:p w:rsidR="00452286" w:rsidRPr="000B6CCE" w:rsidRDefault="00452286" w:rsidP="007B6564">
            <w:pPr>
              <w:ind w:right="-72"/>
              <w:jc w:val="right"/>
              <w:rPr>
                <w:rFonts w:ascii="Arial" w:hAnsi="Arial" w:cs="Arial"/>
                <w:b/>
                <w:bCs/>
                <w:sz w:val="18"/>
                <w:szCs w:val="18"/>
              </w:rPr>
            </w:pPr>
            <w:r w:rsidRPr="000B6CCE">
              <w:rPr>
                <w:rFonts w:ascii="Arial" w:hAnsi="Arial" w:cs="Arial"/>
                <w:b/>
                <w:sz w:val="18"/>
                <w:szCs w:val="18"/>
              </w:rPr>
              <w:t>Thousand</w:t>
            </w:r>
          </w:p>
        </w:tc>
        <w:tc>
          <w:tcPr>
            <w:tcW w:w="1411" w:type="dxa"/>
            <w:shd w:val="clear" w:color="auto" w:fill="auto"/>
            <w:vAlign w:val="bottom"/>
          </w:tcPr>
          <w:p w:rsidR="00452286" w:rsidRPr="000B6CCE" w:rsidRDefault="00452286" w:rsidP="007B6564">
            <w:pPr>
              <w:ind w:right="-72"/>
              <w:jc w:val="right"/>
              <w:rPr>
                <w:rFonts w:ascii="Arial" w:hAnsi="Arial" w:cs="Arial"/>
                <w:b/>
                <w:bCs/>
                <w:sz w:val="18"/>
                <w:szCs w:val="18"/>
              </w:rPr>
            </w:pPr>
            <w:r w:rsidRPr="000B6CCE">
              <w:rPr>
                <w:rFonts w:ascii="Arial" w:hAnsi="Arial" w:cs="Arial"/>
                <w:b/>
                <w:sz w:val="18"/>
                <w:szCs w:val="18"/>
              </w:rPr>
              <w:t>Thousand</w:t>
            </w:r>
          </w:p>
        </w:tc>
        <w:tc>
          <w:tcPr>
            <w:tcW w:w="1411" w:type="dxa"/>
            <w:shd w:val="clear" w:color="auto" w:fill="auto"/>
            <w:vAlign w:val="bottom"/>
          </w:tcPr>
          <w:p w:rsidR="00452286" w:rsidRPr="000B6CCE" w:rsidRDefault="00452286" w:rsidP="007B6564">
            <w:pPr>
              <w:ind w:right="-72"/>
              <w:jc w:val="right"/>
              <w:rPr>
                <w:rFonts w:ascii="Arial" w:hAnsi="Arial" w:cs="Arial"/>
                <w:b/>
                <w:bCs/>
                <w:sz w:val="18"/>
                <w:szCs w:val="18"/>
              </w:rPr>
            </w:pPr>
            <w:r w:rsidRPr="000B6CCE">
              <w:rPr>
                <w:rFonts w:ascii="Arial" w:hAnsi="Arial" w:cs="Arial"/>
                <w:b/>
                <w:sz w:val="18"/>
                <w:szCs w:val="18"/>
              </w:rPr>
              <w:t>Thousand</w:t>
            </w:r>
          </w:p>
        </w:tc>
        <w:tc>
          <w:tcPr>
            <w:tcW w:w="1411" w:type="dxa"/>
            <w:shd w:val="clear" w:color="auto" w:fill="auto"/>
            <w:vAlign w:val="bottom"/>
          </w:tcPr>
          <w:p w:rsidR="00452286" w:rsidRPr="000B6CCE" w:rsidRDefault="00452286" w:rsidP="007B6564">
            <w:pPr>
              <w:ind w:right="-72"/>
              <w:jc w:val="right"/>
              <w:rPr>
                <w:rFonts w:ascii="Arial" w:hAnsi="Arial" w:cs="Arial"/>
                <w:b/>
                <w:bCs/>
                <w:sz w:val="18"/>
                <w:szCs w:val="18"/>
              </w:rPr>
            </w:pPr>
            <w:r w:rsidRPr="000B6CCE">
              <w:rPr>
                <w:rFonts w:ascii="Arial" w:hAnsi="Arial" w:cs="Arial"/>
                <w:b/>
                <w:sz w:val="18"/>
                <w:szCs w:val="18"/>
              </w:rPr>
              <w:t>Thousand</w:t>
            </w:r>
          </w:p>
        </w:tc>
      </w:tr>
      <w:tr w:rsidR="00452286" w:rsidRPr="000B6CCE" w:rsidTr="00D71A74">
        <w:trPr>
          <w:trHeight w:val="198"/>
        </w:trPr>
        <w:tc>
          <w:tcPr>
            <w:tcW w:w="3269" w:type="dxa"/>
            <w:shd w:val="clear" w:color="auto" w:fill="auto"/>
          </w:tcPr>
          <w:p w:rsidR="00452286" w:rsidRPr="000B6CCE" w:rsidRDefault="00452286" w:rsidP="007B6564">
            <w:pPr>
              <w:tabs>
                <w:tab w:val="left" w:pos="2862"/>
              </w:tabs>
              <w:ind w:left="-72" w:right="-72"/>
              <w:rPr>
                <w:rFonts w:ascii="Arial" w:hAnsi="Arial" w:cs="Arial"/>
                <w:sz w:val="18"/>
                <w:szCs w:val="18"/>
                <w:cs/>
              </w:rPr>
            </w:pPr>
          </w:p>
        </w:tc>
        <w:tc>
          <w:tcPr>
            <w:tcW w:w="1411" w:type="dxa"/>
            <w:tcBorders>
              <w:bottom w:val="single" w:sz="4" w:space="0" w:color="auto"/>
            </w:tcBorders>
            <w:shd w:val="clear" w:color="auto" w:fill="auto"/>
            <w:vAlign w:val="bottom"/>
          </w:tcPr>
          <w:p w:rsidR="00452286" w:rsidRPr="000B6CCE" w:rsidRDefault="00452286" w:rsidP="007B6564">
            <w:pPr>
              <w:ind w:right="-72"/>
              <w:jc w:val="right"/>
              <w:rPr>
                <w:rFonts w:ascii="Arial" w:hAnsi="Arial" w:cs="Arial"/>
                <w:b/>
                <w:sz w:val="18"/>
                <w:szCs w:val="18"/>
                <w:cs/>
              </w:rPr>
            </w:pPr>
            <w:r w:rsidRPr="000B6CCE">
              <w:rPr>
                <w:rFonts w:ascii="Arial" w:hAnsi="Arial" w:cs="Arial"/>
                <w:b/>
                <w:sz w:val="18"/>
                <w:szCs w:val="18"/>
              </w:rPr>
              <w:t>Baht</w:t>
            </w:r>
          </w:p>
        </w:tc>
        <w:tc>
          <w:tcPr>
            <w:tcW w:w="1411" w:type="dxa"/>
            <w:tcBorders>
              <w:bottom w:val="single" w:sz="4" w:space="0" w:color="auto"/>
            </w:tcBorders>
            <w:shd w:val="clear" w:color="auto" w:fill="auto"/>
            <w:vAlign w:val="bottom"/>
          </w:tcPr>
          <w:p w:rsidR="00452286" w:rsidRPr="000B6CCE" w:rsidRDefault="00452286" w:rsidP="007B6564">
            <w:pPr>
              <w:ind w:right="-72"/>
              <w:jc w:val="right"/>
              <w:rPr>
                <w:rFonts w:ascii="Arial" w:hAnsi="Arial" w:cs="Arial"/>
                <w:b/>
                <w:sz w:val="18"/>
                <w:szCs w:val="18"/>
                <w:cs/>
              </w:rPr>
            </w:pPr>
            <w:r w:rsidRPr="000B6CCE">
              <w:rPr>
                <w:rFonts w:ascii="Arial" w:hAnsi="Arial" w:cs="Arial"/>
                <w:b/>
                <w:sz w:val="18"/>
                <w:szCs w:val="18"/>
              </w:rPr>
              <w:t>Baht</w:t>
            </w:r>
          </w:p>
        </w:tc>
        <w:tc>
          <w:tcPr>
            <w:tcW w:w="1411" w:type="dxa"/>
            <w:tcBorders>
              <w:bottom w:val="single" w:sz="4" w:space="0" w:color="auto"/>
            </w:tcBorders>
            <w:shd w:val="clear" w:color="auto" w:fill="auto"/>
            <w:vAlign w:val="bottom"/>
          </w:tcPr>
          <w:p w:rsidR="00452286" w:rsidRPr="000B6CCE" w:rsidRDefault="00452286" w:rsidP="007B6564">
            <w:pPr>
              <w:ind w:right="-72"/>
              <w:jc w:val="right"/>
              <w:rPr>
                <w:rFonts w:ascii="Arial" w:hAnsi="Arial" w:cs="Arial"/>
                <w:b/>
                <w:sz w:val="18"/>
                <w:szCs w:val="18"/>
                <w:cs/>
              </w:rPr>
            </w:pPr>
            <w:r w:rsidRPr="000B6CCE">
              <w:rPr>
                <w:rFonts w:ascii="Arial" w:hAnsi="Arial" w:cs="Arial"/>
                <w:b/>
                <w:sz w:val="18"/>
                <w:szCs w:val="18"/>
              </w:rPr>
              <w:t>Baht</w:t>
            </w:r>
          </w:p>
        </w:tc>
        <w:tc>
          <w:tcPr>
            <w:tcW w:w="1411" w:type="dxa"/>
            <w:tcBorders>
              <w:bottom w:val="single" w:sz="4" w:space="0" w:color="auto"/>
            </w:tcBorders>
            <w:shd w:val="clear" w:color="auto" w:fill="auto"/>
            <w:vAlign w:val="bottom"/>
          </w:tcPr>
          <w:p w:rsidR="00452286" w:rsidRPr="000B6CCE" w:rsidRDefault="00452286" w:rsidP="007B6564">
            <w:pPr>
              <w:ind w:right="-72"/>
              <w:jc w:val="right"/>
              <w:rPr>
                <w:rFonts w:ascii="Arial" w:hAnsi="Arial" w:cs="Arial"/>
                <w:b/>
                <w:sz w:val="18"/>
                <w:szCs w:val="18"/>
                <w:cs/>
              </w:rPr>
            </w:pPr>
            <w:r w:rsidRPr="000B6CCE">
              <w:rPr>
                <w:rFonts w:ascii="Arial" w:hAnsi="Arial" w:cs="Arial"/>
                <w:b/>
                <w:sz w:val="18"/>
                <w:szCs w:val="18"/>
              </w:rPr>
              <w:t>Baht</w:t>
            </w:r>
          </w:p>
        </w:tc>
      </w:tr>
      <w:tr w:rsidR="00452286" w:rsidRPr="000B6CCE" w:rsidTr="00D71A74">
        <w:trPr>
          <w:trHeight w:val="74"/>
        </w:trPr>
        <w:tc>
          <w:tcPr>
            <w:tcW w:w="3269" w:type="dxa"/>
          </w:tcPr>
          <w:p w:rsidR="00452286" w:rsidRPr="000B6CCE" w:rsidRDefault="00452286" w:rsidP="007B6564">
            <w:pPr>
              <w:pStyle w:val="Header"/>
              <w:tabs>
                <w:tab w:val="clear" w:pos="4153"/>
                <w:tab w:val="clear" w:pos="8306"/>
              </w:tabs>
              <w:spacing w:line="240" w:lineRule="auto"/>
              <w:ind w:left="-72"/>
              <w:rPr>
                <w:rFonts w:cs="Arial"/>
                <w:b/>
                <w:bCs/>
                <w:sz w:val="18"/>
                <w:szCs w:val="18"/>
                <w:lang w:eastAsia="en-US"/>
              </w:rPr>
            </w:pPr>
            <w:r w:rsidRPr="000B6CCE">
              <w:rPr>
                <w:rFonts w:cs="Arial"/>
                <w:b/>
                <w:bCs/>
                <w:sz w:val="18"/>
                <w:szCs w:val="18"/>
                <w:lang w:eastAsia="en-US"/>
              </w:rPr>
              <w:t>Lease liabilities</w:t>
            </w:r>
            <w:r w:rsidR="006415BB" w:rsidRPr="000B6CCE">
              <w:rPr>
                <w:rFonts w:cs="Arial"/>
                <w:b/>
                <w:bCs/>
                <w:sz w:val="18"/>
                <w:szCs w:val="18"/>
                <w:lang w:eastAsia="en-US"/>
              </w:rPr>
              <w:t xml:space="preserve"> - related parties</w:t>
            </w:r>
          </w:p>
        </w:tc>
        <w:tc>
          <w:tcPr>
            <w:tcW w:w="1411" w:type="dxa"/>
            <w:tcBorders>
              <w:top w:val="single" w:sz="4" w:space="0" w:color="auto"/>
            </w:tcBorders>
            <w:shd w:val="clear" w:color="auto" w:fill="FAFAFA"/>
            <w:vAlign w:val="bottom"/>
          </w:tcPr>
          <w:p w:rsidR="00452286" w:rsidRPr="000B6CCE" w:rsidRDefault="00452286" w:rsidP="007B6564">
            <w:pPr>
              <w:ind w:right="-72"/>
              <w:jc w:val="right"/>
              <w:rPr>
                <w:rFonts w:ascii="Arial" w:hAnsi="Arial" w:cs="Arial"/>
                <w:sz w:val="18"/>
                <w:szCs w:val="18"/>
              </w:rPr>
            </w:pPr>
          </w:p>
        </w:tc>
        <w:tc>
          <w:tcPr>
            <w:tcW w:w="1411" w:type="dxa"/>
            <w:tcBorders>
              <w:top w:val="single" w:sz="4" w:space="0" w:color="auto"/>
            </w:tcBorders>
            <w:vAlign w:val="bottom"/>
          </w:tcPr>
          <w:p w:rsidR="00452286" w:rsidRPr="000B6CCE" w:rsidRDefault="00452286" w:rsidP="007B6564">
            <w:pPr>
              <w:ind w:right="-72"/>
              <w:jc w:val="right"/>
              <w:rPr>
                <w:rFonts w:ascii="Arial" w:hAnsi="Arial" w:cs="Arial"/>
                <w:sz w:val="18"/>
                <w:szCs w:val="18"/>
              </w:rPr>
            </w:pPr>
          </w:p>
        </w:tc>
        <w:tc>
          <w:tcPr>
            <w:tcW w:w="1411" w:type="dxa"/>
            <w:tcBorders>
              <w:top w:val="single" w:sz="4" w:space="0" w:color="auto"/>
            </w:tcBorders>
            <w:shd w:val="clear" w:color="auto" w:fill="FAFAFA"/>
            <w:vAlign w:val="bottom"/>
          </w:tcPr>
          <w:p w:rsidR="00452286" w:rsidRPr="000B6CCE" w:rsidRDefault="00452286" w:rsidP="007B6564">
            <w:pPr>
              <w:ind w:right="-72"/>
              <w:jc w:val="right"/>
              <w:rPr>
                <w:rFonts w:ascii="Arial" w:hAnsi="Arial" w:cs="Arial"/>
                <w:sz w:val="18"/>
                <w:szCs w:val="18"/>
              </w:rPr>
            </w:pPr>
          </w:p>
        </w:tc>
        <w:tc>
          <w:tcPr>
            <w:tcW w:w="1411" w:type="dxa"/>
            <w:tcBorders>
              <w:top w:val="single" w:sz="4" w:space="0" w:color="auto"/>
            </w:tcBorders>
            <w:vAlign w:val="bottom"/>
          </w:tcPr>
          <w:p w:rsidR="00452286" w:rsidRPr="000B6CCE" w:rsidRDefault="00452286" w:rsidP="007B6564">
            <w:pPr>
              <w:ind w:right="-72"/>
              <w:jc w:val="right"/>
              <w:rPr>
                <w:rFonts w:ascii="Arial" w:hAnsi="Arial" w:cs="Arial"/>
                <w:sz w:val="18"/>
                <w:szCs w:val="18"/>
              </w:rPr>
            </w:pPr>
          </w:p>
        </w:tc>
      </w:tr>
      <w:tr w:rsidR="002140AB" w:rsidRPr="000B6CCE" w:rsidTr="00D71A74">
        <w:trPr>
          <w:trHeight w:val="74"/>
        </w:trPr>
        <w:tc>
          <w:tcPr>
            <w:tcW w:w="3269" w:type="dxa"/>
          </w:tcPr>
          <w:p w:rsidR="002140AB" w:rsidRPr="000B6CCE" w:rsidRDefault="00182739" w:rsidP="007B6564">
            <w:pPr>
              <w:pStyle w:val="Header"/>
              <w:tabs>
                <w:tab w:val="clear" w:pos="4153"/>
                <w:tab w:val="clear" w:pos="8306"/>
              </w:tabs>
              <w:spacing w:line="240" w:lineRule="auto"/>
              <w:ind w:left="-72"/>
              <w:rPr>
                <w:rFonts w:cs="Arial"/>
                <w:sz w:val="18"/>
                <w:szCs w:val="18"/>
                <w:lang w:eastAsia="en-US"/>
              </w:rPr>
            </w:pPr>
            <w:r w:rsidRPr="000B6CCE">
              <w:rPr>
                <w:rFonts w:cs="Arial"/>
                <w:sz w:val="18"/>
                <w:szCs w:val="18"/>
                <w:lang w:eastAsia="en-US"/>
              </w:rPr>
              <w:t xml:space="preserve"> </w:t>
            </w:r>
            <w:r w:rsidR="002140AB" w:rsidRPr="000B6CCE">
              <w:rPr>
                <w:rFonts w:cs="Arial"/>
                <w:sz w:val="18"/>
                <w:szCs w:val="18"/>
                <w:lang w:eastAsia="en-US"/>
              </w:rPr>
              <w:t xml:space="preserve"> </w:t>
            </w:r>
            <w:r w:rsidR="002140AB" w:rsidRPr="000B6CCE">
              <w:rPr>
                <w:rFonts w:cs="Arial"/>
                <w:sz w:val="18"/>
                <w:szCs w:val="18"/>
                <w:lang w:val="en-US" w:eastAsia="en-US"/>
              </w:rPr>
              <w:t>Subsidiaries</w:t>
            </w:r>
          </w:p>
        </w:tc>
        <w:tc>
          <w:tcPr>
            <w:tcW w:w="1411" w:type="dxa"/>
            <w:shd w:val="clear" w:color="auto" w:fill="FAFAFA"/>
            <w:vAlign w:val="bottom"/>
          </w:tcPr>
          <w:p w:rsidR="002140AB" w:rsidRPr="000B6CCE" w:rsidRDefault="00895B1A" w:rsidP="007B6564">
            <w:pPr>
              <w:ind w:right="-72"/>
              <w:jc w:val="right"/>
              <w:rPr>
                <w:rFonts w:ascii="Arial" w:hAnsi="Arial" w:cs="Arial"/>
                <w:sz w:val="18"/>
                <w:szCs w:val="18"/>
              </w:rPr>
            </w:pPr>
            <w:r w:rsidRPr="000B6CCE">
              <w:rPr>
                <w:rFonts w:ascii="Arial" w:hAnsi="Arial" w:cs="Arial"/>
                <w:sz w:val="18"/>
                <w:szCs w:val="18"/>
              </w:rPr>
              <w:t>-</w:t>
            </w:r>
          </w:p>
        </w:tc>
        <w:tc>
          <w:tcPr>
            <w:tcW w:w="1411" w:type="dxa"/>
            <w:shd w:val="clear" w:color="auto" w:fill="auto"/>
            <w:vAlign w:val="bottom"/>
          </w:tcPr>
          <w:p w:rsidR="002140AB" w:rsidRPr="000B6CCE" w:rsidRDefault="002140AB" w:rsidP="007B6564">
            <w:pPr>
              <w:ind w:right="-72"/>
              <w:jc w:val="right"/>
              <w:rPr>
                <w:rFonts w:ascii="Arial" w:hAnsi="Arial" w:cs="Arial"/>
                <w:sz w:val="18"/>
                <w:szCs w:val="18"/>
              </w:rPr>
            </w:pPr>
            <w:r w:rsidRPr="000B6CCE">
              <w:rPr>
                <w:rFonts w:ascii="Arial" w:hAnsi="Arial" w:cs="Arial"/>
                <w:sz w:val="18"/>
                <w:szCs w:val="18"/>
              </w:rPr>
              <w:t>-</w:t>
            </w:r>
          </w:p>
        </w:tc>
        <w:tc>
          <w:tcPr>
            <w:tcW w:w="1411" w:type="dxa"/>
            <w:shd w:val="clear" w:color="auto" w:fill="FAFAFA"/>
            <w:vAlign w:val="bottom"/>
          </w:tcPr>
          <w:p w:rsidR="002140AB" w:rsidRPr="000B6CCE" w:rsidRDefault="001831E4" w:rsidP="007B6564">
            <w:pPr>
              <w:ind w:right="-72"/>
              <w:jc w:val="right"/>
              <w:rPr>
                <w:rFonts w:ascii="Arial" w:hAnsi="Arial" w:cs="Arial"/>
                <w:sz w:val="18"/>
                <w:szCs w:val="18"/>
              </w:rPr>
            </w:pPr>
            <w:r w:rsidRPr="000B6CCE">
              <w:rPr>
                <w:rFonts w:ascii="Arial" w:hAnsi="Arial" w:cs="Arial"/>
                <w:sz w:val="18"/>
                <w:szCs w:val="18"/>
              </w:rPr>
              <w:t>239,045</w:t>
            </w:r>
          </w:p>
        </w:tc>
        <w:tc>
          <w:tcPr>
            <w:tcW w:w="1411" w:type="dxa"/>
            <w:vAlign w:val="bottom"/>
          </w:tcPr>
          <w:p w:rsidR="002140AB" w:rsidRPr="000B6CCE" w:rsidRDefault="002140AB" w:rsidP="007B6564">
            <w:pPr>
              <w:ind w:right="-72"/>
              <w:jc w:val="right"/>
              <w:rPr>
                <w:rFonts w:ascii="Arial" w:hAnsi="Arial" w:cs="Arial"/>
                <w:sz w:val="18"/>
                <w:szCs w:val="18"/>
              </w:rPr>
            </w:pPr>
            <w:r w:rsidRPr="000B6CCE">
              <w:rPr>
                <w:rFonts w:ascii="Arial" w:hAnsi="Arial" w:cs="Arial"/>
                <w:sz w:val="18"/>
                <w:szCs w:val="18"/>
                <w:cs/>
              </w:rPr>
              <w:t>-</w:t>
            </w:r>
          </w:p>
        </w:tc>
      </w:tr>
      <w:tr w:rsidR="002140AB" w:rsidRPr="000B6CCE" w:rsidTr="00D71A74">
        <w:trPr>
          <w:trHeight w:val="74"/>
        </w:trPr>
        <w:tc>
          <w:tcPr>
            <w:tcW w:w="3269" w:type="dxa"/>
          </w:tcPr>
          <w:p w:rsidR="002140AB" w:rsidRPr="000B6CCE" w:rsidRDefault="00182739" w:rsidP="007B6564">
            <w:pPr>
              <w:pStyle w:val="Header"/>
              <w:tabs>
                <w:tab w:val="clear" w:pos="4153"/>
                <w:tab w:val="clear" w:pos="8306"/>
              </w:tabs>
              <w:spacing w:line="240" w:lineRule="auto"/>
              <w:ind w:left="-72"/>
              <w:rPr>
                <w:rFonts w:cs="Arial"/>
                <w:sz w:val="18"/>
                <w:szCs w:val="18"/>
                <w:lang w:eastAsia="en-US"/>
              </w:rPr>
            </w:pPr>
            <w:r w:rsidRPr="000B6CCE">
              <w:rPr>
                <w:rFonts w:cs="Arial"/>
                <w:sz w:val="18"/>
                <w:szCs w:val="18"/>
                <w:lang w:eastAsia="en-US"/>
              </w:rPr>
              <w:t xml:space="preserve"> </w:t>
            </w:r>
            <w:r w:rsidR="002140AB" w:rsidRPr="000B6CCE">
              <w:rPr>
                <w:rFonts w:cs="Arial"/>
                <w:sz w:val="18"/>
                <w:szCs w:val="18"/>
                <w:lang w:eastAsia="en-US"/>
              </w:rPr>
              <w:t xml:space="preserve"> </w:t>
            </w:r>
            <w:r w:rsidR="002140AB" w:rsidRPr="000B6CCE">
              <w:rPr>
                <w:rFonts w:cs="Arial"/>
                <w:sz w:val="18"/>
                <w:szCs w:val="18"/>
                <w:lang w:val="en-US" w:eastAsia="en-US"/>
              </w:rPr>
              <w:t>Other related companies</w:t>
            </w:r>
          </w:p>
        </w:tc>
        <w:tc>
          <w:tcPr>
            <w:tcW w:w="1411" w:type="dxa"/>
            <w:tcBorders>
              <w:bottom w:val="single" w:sz="4" w:space="0" w:color="auto"/>
            </w:tcBorders>
            <w:shd w:val="clear" w:color="auto" w:fill="FAFAFA"/>
          </w:tcPr>
          <w:p w:rsidR="002140AB" w:rsidRPr="000B6CCE" w:rsidRDefault="00895B1A" w:rsidP="007B6564">
            <w:pPr>
              <w:ind w:right="-72"/>
              <w:jc w:val="right"/>
              <w:rPr>
                <w:rFonts w:ascii="Arial" w:hAnsi="Arial" w:cs="Arial"/>
                <w:sz w:val="18"/>
                <w:szCs w:val="18"/>
              </w:rPr>
            </w:pPr>
            <w:r w:rsidRPr="000B6CCE">
              <w:rPr>
                <w:rFonts w:ascii="Arial" w:hAnsi="Arial" w:cs="Arial"/>
                <w:sz w:val="18"/>
                <w:szCs w:val="18"/>
              </w:rPr>
              <w:t>158,868</w:t>
            </w:r>
          </w:p>
        </w:tc>
        <w:tc>
          <w:tcPr>
            <w:tcW w:w="1411" w:type="dxa"/>
            <w:tcBorders>
              <w:bottom w:val="single" w:sz="4" w:space="0" w:color="auto"/>
            </w:tcBorders>
            <w:shd w:val="clear" w:color="auto" w:fill="auto"/>
          </w:tcPr>
          <w:p w:rsidR="002140AB" w:rsidRPr="000B6CCE" w:rsidRDefault="002140AB" w:rsidP="007B6564">
            <w:pPr>
              <w:ind w:right="-72"/>
              <w:jc w:val="right"/>
              <w:rPr>
                <w:rFonts w:ascii="Arial" w:hAnsi="Arial" w:cs="Arial"/>
                <w:sz w:val="18"/>
                <w:szCs w:val="18"/>
              </w:rPr>
            </w:pPr>
            <w:r w:rsidRPr="000B6CCE">
              <w:rPr>
                <w:rFonts w:ascii="Arial" w:hAnsi="Arial" w:cs="Arial"/>
                <w:sz w:val="18"/>
                <w:szCs w:val="18"/>
                <w:cs/>
              </w:rPr>
              <w:t>-</w:t>
            </w:r>
          </w:p>
        </w:tc>
        <w:tc>
          <w:tcPr>
            <w:tcW w:w="1411" w:type="dxa"/>
            <w:tcBorders>
              <w:bottom w:val="single" w:sz="4" w:space="0" w:color="auto"/>
            </w:tcBorders>
            <w:shd w:val="clear" w:color="auto" w:fill="FAFAFA"/>
          </w:tcPr>
          <w:p w:rsidR="002140AB" w:rsidRPr="000B6CCE" w:rsidRDefault="00895B1A" w:rsidP="007B6564">
            <w:pPr>
              <w:ind w:right="-72"/>
              <w:jc w:val="right"/>
              <w:rPr>
                <w:rFonts w:ascii="Arial" w:hAnsi="Arial" w:cs="Arial"/>
                <w:sz w:val="18"/>
                <w:szCs w:val="18"/>
              </w:rPr>
            </w:pPr>
            <w:r w:rsidRPr="000B6CCE">
              <w:rPr>
                <w:rFonts w:ascii="Arial" w:hAnsi="Arial" w:cs="Arial"/>
                <w:sz w:val="18"/>
                <w:szCs w:val="18"/>
              </w:rPr>
              <w:t>112,215</w:t>
            </w:r>
          </w:p>
        </w:tc>
        <w:tc>
          <w:tcPr>
            <w:tcW w:w="1411" w:type="dxa"/>
            <w:tcBorders>
              <w:bottom w:val="single" w:sz="4" w:space="0" w:color="auto"/>
            </w:tcBorders>
          </w:tcPr>
          <w:p w:rsidR="002140AB" w:rsidRPr="000B6CCE" w:rsidRDefault="002140AB" w:rsidP="007B6564">
            <w:pPr>
              <w:ind w:right="-72"/>
              <w:jc w:val="right"/>
              <w:rPr>
                <w:rFonts w:ascii="Arial" w:hAnsi="Arial" w:cs="Arial"/>
                <w:sz w:val="18"/>
                <w:szCs w:val="18"/>
              </w:rPr>
            </w:pPr>
            <w:r w:rsidRPr="000B6CCE">
              <w:rPr>
                <w:rFonts w:ascii="Arial" w:hAnsi="Arial" w:cs="Arial"/>
                <w:sz w:val="18"/>
                <w:szCs w:val="18"/>
                <w:cs/>
              </w:rPr>
              <w:t>-</w:t>
            </w:r>
          </w:p>
        </w:tc>
      </w:tr>
      <w:tr w:rsidR="002140AB" w:rsidRPr="000B6CCE" w:rsidTr="00D71A74">
        <w:trPr>
          <w:trHeight w:val="74"/>
        </w:trPr>
        <w:tc>
          <w:tcPr>
            <w:tcW w:w="3269" w:type="dxa"/>
          </w:tcPr>
          <w:p w:rsidR="002140AB" w:rsidRPr="000B6CCE" w:rsidRDefault="002140AB" w:rsidP="007B6564">
            <w:pPr>
              <w:ind w:left="-72"/>
              <w:rPr>
                <w:rFonts w:ascii="Arial" w:eastAsia="SimSun" w:hAnsi="Arial" w:cs="Arial"/>
                <w:sz w:val="18"/>
                <w:szCs w:val="18"/>
                <w:lang w:eastAsia="zh-CN"/>
              </w:rPr>
            </w:pPr>
          </w:p>
        </w:tc>
        <w:tc>
          <w:tcPr>
            <w:tcW w:w="1411" w:type="dxa"/>
            <w:tcBorders>
              <w:top w:val="single" w:sz="4" w:space="0" w:color="auto"/>
            </w:tcBorders>
            <w:shd w:val="clear" w:color="auto" w:fill="FAFAFA"/>
          </w:tcPr>
          <w:p w:rsidR="002140AB" w:rsidRPr="000B6CCE" w:rsidRDefault="002140AB" w:rsidP="007B6564">
            <w:pPr>
              <w:ind w:right="-72"/>
              <w:jc w:val="right"/>
              <w:rPr>
                <w:rFonts w:ascii="Arial" w:hAnsi="Arial" w:cs="Arial"/>
                <w:snapToGrid w:val="0"/>
                <w:sz w:val="18"/>
                <w:szCs w:val="18"/>
                <w:lang w:eastAsia="th-TH"/>
              </w:rPr>
            </w:pPr>
          </w:p>
        </w:tc>
        <w:tc>
          <w:tcPr>
            <w:tcW w:w="1411" w:type="dxa"/>
            <w:tcBorders>
              <w:top w:val="single" w:sz="4" w:space="0" w:color="auto"/>
            </w:tcBorders>
            <w:shd w:val="clear" w:color="auto" w:fill="auto"/>
          </w:tcPr>
          <w:p w:rsidR="002140AB" w:rsidRPr="000B6CCE" w:rsidRDefault="002140AB" w:rsidP="007B6564">
            <w:pPr>
              <w:ind w:right="-72"/>
              <w:jc w:val="right"/>
              <w:rPr>
                <w:rFonts w:ascii="Arial" w:hAnsi="Arial" w:cs="Arial"/>
                <w:snapToGrid w:val="0"/>
                <w:sz w:val="18"/>
                <w:szCs w:val="18"/>
                <w:lang w:eastAsia="th-TH"/>
              </w:rPr>
            </w:pPr>
          </w:p>
        </w:tc>
        <w:tc>
          <w:tcPr>
            <w:tcW w:w="1411" w:type="dxa"/>
            <w:tcBorders>
              <w:top w:val="single" w:sz="4" w:space="0" w:color="auto"/>
            </w:tcBorders>
            <w:shd w:val="clear" w:color="auto" w:fill="FAFAFA"/>
          </w:tcPr>
          <w:p w:rsidR="002140AB" w:rsidRPr="000B6CCE" w:rsidRDefault="002140AB" w:rsidP="007B6564">
            <w:pPr>
              <w:ind w:right="-72"/>
              <w:jc w:val="right"/>
              <w:rPr>
                <w:rFonts w:ascii="Arial" w:hAnsi="Arial" w:cs="Arial"/>
                <w:snapToGrid w:val="0"/>
                <w:sz w:val="18"/>
                <w:szCs w:val="18"/>
                <w:lang w:eastAsia="th-TH"/>
              </w:rPr>
            </w:pPr>
          </w:p>
        </w:tc>
        <w:tc>
          <w:tcPr>
            <w:tcW w:w="1411" w:type="dxa"/>
            <w:tcBorders>
              <w:top w:val="single" w:sz="4" w:space="0" w:color="auto"/>
            </w:tcBorders>
          </w:tcPr>
          <w:p w:rsidR="002140AB" w:rsidRPr="000B6CCE" w:rsidRDefault="002140AB" w:rsidP="007B6564">
            <w:pPr>
              <w:ind w:right="-72"/>
              <w:jc w:val="right"/>
              <w:rPr>
                <w:rFonts w:ascii="Arial" w:hAnsi="Arial" w:cs="Arial"/>
                <w:snapToGrid w:val="0"/>
                <w:sz w:val="18"/>
                <w:szCs w:val="18"/>
                <w:lang w:eastAsia="th-TH"/>
              </w:rPr>
            </w:pPr>
          </w:p>
        </w:tc>
      </w:tr>
      <w:tr w:rsidR="002140AB" w:rsidRPr="000B6CCE" w:rsidTr="00D71A74">
        <w:trPr>
          <w:trHeight w:val="74"/>
        </w:trPr>
        <w:tc>
          <w:tcPr>
            <w:tcW w:w="3269" w:type="dxa"/>
          </w:tcPr>
          <w:p w:rsidR="002140AB" w:rsidRPr="000B6CCE" w:rsidRDefault="002140AB" w:rsidP="007B6564">
            <w:pPr>
              <w:pStyle w:val="Header"/>
              <w:tabs>
                <w:tab w:val="clear" w:pos="4153"/>
                <w:tab w:val="clear" w:pos="8306"/>
              </w:tabs>
              <w:spacing w:line="240" w:lineRule="auto"/>
              <w:ind w:left="-72"/>
              <w:rPr>
                <w:rFonts w:cs="Arial"/>
                <w:sz w:val="18"/>
                <w:szCs w:val="18"/>
                <w:lang w:eastAsia="en-US"/>
              </w:rPr>
            </w:pPr>
          </w:p>
        </w:tc>
        <w:tc>
          <w:tcPr>
            <w:tcW w:w="1411" w:type="dxa"/>
            <w:tcBorders>
              <w:bottom w:val="single" w:sz="4" w:space="0" w:color="auto"/>
            </w:tcBorders>
            <w:shd w:val="clear" w:color="auto" w:fill="FAFAFA"/>
          </w:tcPr>
          <w:p w:rsidR="002140AB" w:rsidRPr="000B6CCE" w:rsidRDefault="00895B1A" w:rsidP="007B6564">
            <w:pPr>
              <w:ind w:right="-72"/>
              <w:jc w:val="right"/>
              <w:rPr>
                <w:rFonts w:ascii="Arial" w:hAnsi="Arial" w:cs="Arial"/>
                <w:sz w:val="18"/>
                <w:szCs w:val="18"/>
              </w:rPr>
            </w:pPr>
            <w:r w:rsidRPr="000B6CCE">
              <w:rPr>
                <w:rFonts w:ascii="Arial" w:hAnsi="Arial" w:cs="Arial"/>
                <w:sz w:val="18"/>
                <w:szCs w:val="18"/>
              </w:rPr>
              <w:t>158,868</w:t>
            </w:r>
          </w:p>
        </w:tc>
        <w:tc>
          <w:tcPr>
            <w:tcW w:w="1411" w:type="dxa"/>
            <w:tcBorders>
              <w:bottom w:val="single" w:sz="4" w:space="0" w:color="auto"/>
            </w:tcBorders>
            <w:shd w:val="clear" w:color="auto" w:fill="auto"/>
          </w:tcPr>
          <w:p w:rsidR="002140AB" w:rsidRPr="000B6CCE" w:rsidRDefault="002140AB" w:rsidP="007B6564">
            <w:pPr>
              <w:ind w:right="-72"/>
              <w:jc w:val="right"/>
              <w:rPr>
                <w:rFonts w:ascii="Arial" w:hAnsi="Arial" w:cs="Arial"/>
                <w:sz w:val="18"/>
                <w:szCs w:val="18"/>
              </w:rPr>
            </w:pPr>
            <w:r w:rsidRPr="000B6CCE">
              <w:rPr>
                <w:rFonts w:ascii="Arial" w:hAnsi="Arial" w:cs="Arial"/>
                <w:sz w:val="18"/>
                <w:szCs w:val="18"/>
              </w:rPr>
              <w:t>-</w:t>
            </w:r>
          </w:p>
        </w:tc>
        <w:tc>
          <w:tcPr>
            <w:tcW w:w="1411" w:type="dxa"/>
            <w:tcBorders>
              <w:bottom w:val="single" w:sz="4" w:space="0" w:color="auto"/>
            </w:tcBorders>
            <w:shd w:val="clear" w:color="auto" w:fill="FAFAFA"/>
          </w:tcPr>
          <w:p w:rsidR="002140AB" w:rsidRPr="000B6CCE" w:rsidRDefault="00895B1A" w:rsidP="007B6564">
            <w:pPr>
              <w:ind w:right="-72"/>
              <w:jc w:val="right"/>
              <w:rPr>
                <w:rFonts w:ascii="Arial" w:hAnsi="Arial" w:cs="Arial"/>
                <w:sz w:val="18"/>
                <w:szCs w:val="18"/>
                <w:lang w:val="en-US"/>
              </w:rPr>
            </w:pPr>
            <w:r w:rsidRPr="000B6CCE">
              <w:rPr>
                <w:rFonts w:ascii="Arial" w:hAnsi="Arial" w:cs="Arial"/>
                <w:sz w:val="18"/>
                <w:szCs w:val="18"/>
                <w:lang w:val="en-US"/>
              </w:rPr>
              <w:t>351,260</w:t>
            </w:r>
          </w:p>
        </w:tc>
        <w:tc>
          <w:tcPr>
            <w:tcW w:w="1411" w:type="dxa"/>
            <w:tcBorders>
              <w:bottom w:val="single" w:sz="4" w:space="0" w:color="auto"/>
            </w:tcBorders>
          </w:tcPr>
          <w:p w:rsidR="002140AB" w:rsidRPr="000B6CCE" w:rsidRDefault="002140AB" w:rsidP="007B6564">
            <w:pPr>
              <w:ind w:right="-72"/>
              <w:jc w:val="right"/>
              <w:rPr>
                <w:rFonts w:ascii="Arial" w:hAnsi="Arial" w:cs="Arial"/>
                <w:sz w:val="18"/>
                <w:szCs w:val="18"/>
              </w:rPr>
            </w:pPr>
            <w:r w:rsidRPr="000B6CCE">
              <w:rPr>
                <w:rFonts w:ascii="Arial" w:hAnsi="Arial" w:cs="Arial"/>
                <w:sz w:val="18"/>
                <w:szCs w:val="18"/>
              </w:rPr>
              <w:t>-</w:t>
            </w:r>
          </w:p>
        </w:tc>
      </w:tr>
    </w:tbl>
    <w:p w:rsidR="00D71A74" w:rsidRPr="000B6CCE" w:rsidRDefault="00D71A74" w:rsidP="000B006C">
      <w:pPr>
        <w:rPr>
          <w:rFonts w:ascii="Arial" w:hAnsi="Arial" w:cs="Arial"/>
          <w:sz w:val="18"/>
          <w:szCs w:val="18"/>
        </w:rPr>
      </w:pPr>
    </w:p>
    <w:p w:rsidR="001D3EB7" w:rsidRPr="000B6CCE" w:rsidRDefault="008A7104" w:rsidP="001D3EB7">
      <w:pPr>
        <w:pStyle w:val="Heading2"/>
        <w:spacing w:before="0" w:after="0"/>
        <w:ind w:left="567" w:hanging="567"/>
        <w:rPr>
          <w:rFonts w:ascii="Arial" w:hAnsi="Arial" w:cs="Arial"/>
          <w:i w:val="0"/>
          <w:iCs w:val="0"/>
          <w:color w:val="CF4A02"/>
          <w:sz w:val="18"/>
          <w:szCs w:val="18"/>
        </w:rPr>
      </w:pPr>
      <w:r w:rsidRPr="000B6CCE">
        <w:rPr>
          <w:rFonts w:ascii="Arial" w:hAnsi="Arial" w:cs="Arial"/>
          <w:i w:val="0"/>
          <w:iCs w:val="0"/>
          <w:color w:val="CF4A02"/>
          <w:sz w:val="18"/>
          <w:szCs w:val="18"/>
        </w:rPr>
        <w:t>41</w:t>
      </w:r>
      <w:r w:rsidR="00642B9F" w:rsidRPr="000B6CCE">
        <w:rPr>
          <w:rFonts w:ascii="Arial" w:hAnsi="Arial" w:cs="Arial"/>
          <w:i w:val="0"/>
          <w:iCs w:val="0"/>
          <w:color w:val="CF4A02"/>
          <w:sz w:val="18"/>
          <w:szCs w:val="18"/>
        </w:rPr>
        <w:t>.5</w:t>
      </w:r>
      <w:r w:rsidR="00642B9F" w:rsidRPr="000B6CCE">
        <w:rPr>
          <w:rFonts w:ascii="Arial" w:hAnsi="Arial" w:cs="Arial"/>
          <w:i w:val="0"/>
          <w:iCs w:val="0"/>
          <w:color w:val="CF4A02"/>
          <w:sz w:val="18"/>
          <w:szCs w:val="18"/>
        </w:rPr>
        <w:tab/>
      </w:r>
      <w:r w:rsidR="001D3EB7" w:rsidRPr="000B6CCE">
        <w:rPr>
          <w:rFonts w:ascii="Arial" w:hAnsi="Arial" w:cs="Arial"/>
          <w:i w:val="0"/>
          <w:iCs w:val="0"/>
          <w:color w:val="CF4A02"/>
          <w:sz w:val="18"/>
          <w:szCs w:val="18"/>
        </w:rPr>
        <w:t>Short-term l</w:t>
      </w:r>
      <w:r w:rsidR="00642B9F" w:rsidRPr="000B6CCE">
        <w:rPr>
          <w:rFonts w:ascii="Arial" w:hAnsi="Arial" w:cs="Arial"/>
          <w:i w:val="0"/>
          <w:iCs w:val="0"/>
          <w:color w:val="CF4A02"/>
          <w:sz w:val="18"/>
          <w:szCs w:val="18"/>
        </w:rPr>
        <w:t>oans to/from related parties</w:t>
      </w:r>
    </w:p>
    <w:p w:rsidR="00642B9F" w:rsidRPr="000B6CCE" w:rsidRDefault="00642B9F" w:rsidP="007B6564">
      <w:pPr>
        <w:ind w:left="567"/>
        <w:rPr>
          <w:rFonts w:ascii="Arial" w:hAnsi="Arial" w:cs="Arial"/>
          <w:sz w:val="18"/>
          <w:szCs w:val="18"/>
        </w:rPr>
      </w:pPr>
    </w:p>
    <w:p w:rsidR="001D3EB7" w:rsidRPr="000B6CCE" w:rsidRDefault="001D3EB7" w:rsidP="007B6564">
      <w:pPr>
        <w:ind w:left="567"/>
        <w:rPr>
          <w:rFonts w:ascii="Arial" w:hAnsi="Arial" w:cs="Arial"/>
          <w:sz w:val="18"/>
          <w:szCs w:val="18"/>
          <w:u w:val="single"/>
        </w:rPr>
      </w:pPr>
      <w:r w:rsidRPr="000B6CCE">
        <w:rPr>
          <w:rFonts w:ascii="Arial" w:hAnsi="Arial" w:cs="Arial"/>
          <w:sz w:val="18"/>
          <w:szCs w:val="18"/>
          <w:u w:val="single"/>
        </w:rPr>
        <w:t>Short-term loans to related parties</w:t>
      </w:r>
    </w:p>
    <w:p w:rsidR="001D3EB7" w:rsidRPr="000B6CCE" w:rsidRDefault="001D3EB7" w:rsidP="007B6564">
      <w:pPr>
        <w:ind w:left="567"/>
        <w:rPr>
          <w:rFonts w:ascii="Arial" w:hAnsi="Arial" w:cs="Arial"/>
          <w:sz w:val="18"/>
          <w:szCs w:val="18"/>
        </w:rPr>
      </w:pPr>
    </w:p>
    <w:tbl>
      <w:tblPr>
        <w:tblW w:w="8913" w:type="dxa"/>
        <w:tblInd w:w="648" w:type="dxa"/>
        <w:tblLayout w:type="fixed"/>
        <w:tblLook w:val="01E0" w:firstRow="1" w:lastRow="1" w:firstColumn="1" w:lastColumn="1" w:noHBand="0" w:noVBand="0"/>
      </w:tblPr>
      <w:tblGrid>
        <w:gridCol w:w="3269"/>
        <w:gridCol w:w="1411"/>
        <w:gridCol w:w="1411"/>
        <w:gridCol w:w="1411"/>
        <w:gridCol w:w="1411"/>
      </w:tblGrid>
      <w:tr w:rsidR="004D7A9C" w:rsidRPr="000B6CCE" w:rsidTr="00D71A74">
        <w:trPr>
          <w:trHeight w:val="20"/>
        </w:trPr>
        <w:tc>
          <w:tcPr>
            <w:tcW w:w="3269" w:type="dxa"/>
            <w:shd w:val="clear" w:color="auto" w:fill="auto"/>
          </w:tcPr>
          <w:p w:rsidR="004D7A9C" w:rsidRPr="000B6CCE" w:rsidRDefault="004D7A9C" w:rsidP="004D7A9C">
            <w:pPr>
              <w:ind w:left="-72" w:right="-72"/>
              <w:rPr>
                <w:rFonts w:ascii="Arial" w:hAnsi="Arial" w:cs="Arial"/>
                <w:b/>
                <w:bCs/>
                <w:sz w:val="18"/>
                <w:szCs w:val="18"/>
                <w:cs/>
              </w:rPr>
            </w:pPr>
          </w:p>
        </w:tc>
        <w:tc>
          <w:tcPr>
            <w:tcW w:w="2822" w:type="dxa"/>
            <w:gridSpan w:val="2"/>
            <w:tcBorders>
              <w:top w:val="single" w:sz="4" w:space="0" w:color="auto"/>
              <w:bottom w:val="single" w:sz="4" w:space="0" w:color="auto"/>
            </w:tcBorders>
            <w:shd w:val="clear" w:color="auto" w:fill="auto"/>
          </w:tcPr>
          <w:p w:rsidR="004D7A9C" w:rsidRPr="000B6CCE" w:rsidRDefault="004D7A9C" w:rsidP="004D7A9C">
            <w:pPr>
              <w:ind w:right="-72"/>
              <w:jc w:val="center"/>
              <w:rPr>
                <w:rFonts w:ascii="Arial" w:hAnsi="Arial" w:cs="Arial"/>
                <w:b/>
                <w:sz w:val="18"/>
                <w:szCs w:val="18"/>
              </w:rPr>
            </w:pPr>
            <w:r w:rsidRPr="000B6CCE">
              <w:rPr>
                <w:rFonts w:ascii="Arial" w:hAnsi="Arial" w:cs="Arial"/>
                <w:b/>
                <w:sz w:val="18"/>
                <w:szCs w:val="18"/>
              </w:rPr>
              <w:t>Consolidated</w:t>
            </w:r>
          </w:p>
          <w:p w:rsidR="004D7A9C" w:rsidRPr="000B6CCE" w:rsidRDefault="004D7A9C" w:rsidP="004D7A9C">
            <w:pPr>
              <w:ind w:right="-72"/>
              <w:jc w:val="center"/>
              <w:rPr>
                <w:rFonts w:ascii="Arial" w:hAnsi="Arial" w:cs="Arial"/>
                <w:b/>
                <w:sz w:val="18"/>
                <w:szCs w:val="18"/>
              </w:rPr>
            </w:pPr>
            <w:r w:rsidRPr="000B6CCE">
              <w:rPr>
                <w:rFonts w:ascii="Arial" w:hAnsi="Arial" w:cs="Arial"/>
                <w:b/>
                <w:sz w:val="18"/>
                <w:szCs w:val="18"/>
              </w:rPr>
              <w:t>financial statements</w:t>
            </w:r>
          </w:p>
        </w:tc>
        <w:tc>
          <w:tcPr>
            <w:tcW w:w="2822" w:type="dxa"/>
            <w:gridSpan w:val="2"/>
            <w:tcBorders>
              <w:top w:val="single" w:sz="4" w:space="0" w:color="auto"/>
              <w:bottom w:val="single" w:sz="4" w:space="0" w:color="auto"/>
            </w:tcBorders>
            <w:shd w:val="clear" w:color="auto" w:fill="auto"/>
          </w:tcPr>
          <w:p w:rsidR="004D7A9C" w:rsidRPr="000B6CCE" w:rsidRDefault="004D7A9C" w:rsidP="004D7A9C">
            <w:pPr>
              <w:ind w:right="-72"/>
              <w:jc w:val="center"/>
              <w:rPr>
                <w:rFonts w:ascii="Arial" w:hAnsi="Arial" w:cs="Arial"/>
                <w:b/>
                <w:sz w:val="18"/>
                <w:szCs w:val="18"/>
              </w:rPr>
            </w:pPr>
            <w:r w:rsidRPr="000B6CCE">
              <w:rPr>
                <w:rFonts w:ascii="Arial" w:hAnsi="Arial" w:cs="Arial"/>
                <w:b/>
                <w:sz w:val="18"/>
                <w:szCs w:val="18"/>
              </w:rPr>
              <w:t>Separate</w:t>
            </w:r>
          </w:p>
          <w:p w:rsidR="004D7A9C" w:rsidRPr="000B6CCE" w:rsidRDefault="004D7A9C" w:rsidP="004D7A9C">
            <w:pPr>
              <w:ind w:right="-72"/>
              <w:jc w:val="center"/>
              <w:rPr>
                <w:rFonts w:ascii="Arial" w:hAnsi="Arial" w:cs="Arial"/>
                <w:b/>
                <w:sz w:val="18"/>
                <w:szCs w:val="18"/>
              </w:rPr>
            </w:pPr>
            <w:r w:rsidRPr="000B6CCE">
              <w:rPr>
                <w:rFonts w:ascii="Arial" w:hAnsi="Arial" w:cs="Arial"/>
                <w:b/>
                <w:sz w:val="18"/>
                <w:szCs w:val="18"/>
              </w:rPr>
              <w:t>financial statements</w:t>
            </w:r>
          </w:p>
        </w:tc>
      </w:tr>
      <w:tr w:rsidR="004D7A9C" w:rsidRPr="000B6CCE" w:rsidTr="00D71A74">
        <w:trPr>
          <w:trHeight w:val="20"/>
        </w:trPr>
        <w:tc>
          <w:tcPr>
            <w:tcW w:w="3269" w:type="dxa"/>
            <w:shd w:val="clear" w:color="auto" w:fill="auto"/>
          </w:tcPr>
          <w:p w:rsidR="004D7A9C" w:rsidRPr="000B6CCE" w:rsidRDefault="004D7A9C" w:rsidP="004D7A9C">
            <w:pPr>
              <w:tabs>
                <w:tab w:val="left" w:pos="6840"/>
              </w:tabs>
              <w:ind w:left="-72" w:right="-85"/>
              <w:jc w:val="thaiDistribute"/>
              <w:rPr>
                <w:rFonts w:ascii="Arial" w:hAnsi="Arial" w:cs="Arial"/>
                <w:b/>
                <w:bCs/>
                <w:sz w:val="18"/>
                <w:szCs w:val="18"/>
                <w:lang w:val="en-US"/>
              </w:rPr>
            </w:pPr>
            <w:r w:rsidRPr="000B6CCE">
              <w:rPr>
                <w:rFonts w:ascii="Arial" w:hAnsi="Arial" w:cs="Arial"/>
                <w:b/>
                <w:bCs/>
                <w:sz w:val="18"/>
                <w:szCs w:val="18"/>
              </w:rPr>
              <w:t>As at</w:t>
            </w:r>
            <w:r w:rsidRPr="000B6CCE">
              <w:rPr>
                <w:rFonts w:ascii="Arial" w:hAnsi="Arial" w:cs="Arial"/>
                <w:b/>
                <w:bCs/>
                <w:sz w:val="18"/>
                <w:szCs w:val="18"/>
                <w:lang w:val="en-US"/>
              </w:rPr>
              <w:t xml:space="preserve"> 31 December</w:t>
            </w:r>
          </w:p>
        </w:tc>
        <w:tc>
          <w:tcPr>
            <w:tcW w:w="1411" w:type="dxa"/>
            <w:shd w:val="clear" w:color="auto" w:fill="auto"/>
          </w:tcPr>
          <w:p w:rsidR="004D7A9C" w:rsidRPr="000B6CCE" w:rsidRDefault="004D7A9C" w:rsidP="004D7A9C">
            <w:pPr>
              <w:ind w:right="-72"/>
              <w:jc w:val="right"/>
              <w:rPr>
                <w:rFonts w:ascii="Arial" w:hAnsi="Arial" w:cs="Arial"/>
                <w:b/>
                <w:bCs/>
                <w:sz w:val="18"/>
                <w:szCs w:val="18"/>
              </w:rPr>
            </w:pPr>
            <w:r w:rsidRPr="000B6CCE">
              <w:rPr>
                <w:rFonts w:ascii="Arial" w:hAnsi="Arial" w:cs="Arial"/>
                <w:b/>
                <w:bCs/>
                <w:spacing w:val="-4"/>
                <w:sz w:val="18"/>
                <w:szCs w:val="18"/>
              </w:rPr>
              <w:t>2019</w:t>
            </w:r>
          </w:p>
        </w:tc>
        <w:tc>
          <w:tcPr>
            <w:tcW w:w="1411" w:type="dxa"/>
            <w:shd w:val="clear" w:color="auto" w:fill="auto"/>
          </w:tcPr>
          <w:p w:rsidR="004D7A9C" w:rsidRPr="000B6CCE" w:rsidRDefault="004D7A9C" w:rsidP="004D7A9C">
            <w:pPr>
              <w:ind w:right="-72"/>
              <w:jc w:val="right"/>
              <w:rPr>
                <w:rFonts w:ascii="Arial" w:hAnsi="Arial" w:cs="Arial"/>
                <w:b/>
                <w:bCs/>
                <w:sz w:val="18"/>
                <w:szCs w:val="18"/>
              </w:rPr>
            </w:pPr>
            <w:r w:rsidRPr="000B6CCE">
              <w:rPr>
                <w:rFonts w:ascii="Arial" w:hAnsi="Arial" w:cs="Arial"/>
                <w:b/>
                <w:bCs/>
                <w:sz w:val="18"/>
                <w:szCs w:val="18"/>
              </w:rPr>
              <w:t>2018</w:t>
            </w:r>
          </w:p>
        </w:tc>
        <w:tc>
          <w:tcPr>
            <w:tcW w:w="1411" w:type="dxa"/>
            <w:shd w:val="clear" w:color="auto" w:fill="auto"/>
          </w:tcPr>
          <w:p w:rsidR="004D7A9C" w:rsidRPr="000B6CCE" w:rsidRDefault="004D7A9C" w:rsidP="004D7A9C">
            <w:pPr>
              <w:ind w:right="-72"/>
              <w:jc w:val="right"/>
              <w:rPr>
                <w:rFonts w:ascii="Arial" w:hAnsi="Arial" w:cs="Arial"/>
                <w:b/>
                <w:bCs/>
                <w:sz w:val="18"/>
                <w:szCs w:val="18"/>
              </w:rPr>
            </w:pPr>
            <w:r w:rsidRPr="000B6CCE">
              <w:rPr>
                <w:rFonts w:ascii="Arial" w:hAnsi="Arial" w:cs="Arial"/>
                <w:b/>
                <w:bCs/>
                <w:spacing w:val="-4"/>
                <w:sz w:val="18"/>
                <w:szCs w:val="18"/>
              </w:rPr>
              <w:t>2019</w:t>
            </w:r>
          </w:p>
        </w:tc>
        <w:tc>
          <w:tcPr>
            <w:tcW w:w="1411" w:type="dxa"/>
            <w:shd w:val="clear" w:color="auto" w:fill="auto"/>
          </w:tcPr>
          <w:p w:rsidR="004D7A9C" w:rsidRPr="000B6CCE" w:rsidRDefault="004D7A9C" w:rsidP="004D7A9C">
            <w:pPr>
              <w:ind w:right="-72"/>
              <w:jc w:val="right"/>
              <w:rPr>
                <w:rFonts w:ascii="Arial" w:hAnsi="Arial" w:cs="Arial"/>
                <w:b/>
                <w:bCs/>
                <w:sz w:val="18"/>
                <w:szCs w:val="18"/>
              </w:rPr>
            </w:pPr>
            <w:r w:rsidRPr="000B6CCE">
              <w:rPr>
                <w:rFonts w:ascii="Arial" w:hAnsi="Arial" w:cs="Arial"/>
                <w:b/>
                <w:bCs/>
                <w:sz w:val="18"/>
                <w:szCs w:val="18"/>
              </w:rPr>
              <w:t>2018</w:t>
            </w:r>
          </w:p>
        </w:tc>
      </w:tr>
      <w:tr w:rsidR="004D7A9C" w:rsidRPr="000B6CCE" w:rsidTr="00D71A74">
        <w:trPr>
          <w:trHeight w:val="20"/>
        </w:trPr>
        <w:tc>
          <w:tcPr>
            <w:tcW w:w="3269" w:type="dxa"/>
            <w:shd w:val="clear" w:color="auto" w:fill="auto"/>
          </w:tcPr>
          <w:p w:rsidR="004D7A9C" w:rsidRPr="000B6CCE" w:rsidRDefault="004D7A9C" w:rsidP="004D7A9C">
            <w:pPr>
              <w:tabs>
                <w:tab w:val="left" w:pos="2862"/>
              </w:tabs>
              <w:ind w:left="-72" w:right="-72"/>
              <w:rPr>
                <w:rFonts w:ascii="Arial" w:hAnsi="Arial" w:cs="Arial"/>
                <w:sz w:val="18"/>
                <w:szCs w:val="18"/>
                <w:cs/>
              </w:rPr>
            </w:pPr>
          </w:p>
        </w:tc>
        <w:tc>
          <w:tcPr>
            <w:tcW w:w="1411" w:type="dxa"/>
            <w:shd w:val="clear" w:color="auto" w:fill="auto"/>
            <w:vAlign w:val="bottom"/>
          </w:tcPr>
          <w:p w:rsidR="004D7A9C" w:rsidRPr="000B6CCE" w:rsidRDefault="004D7A9C" w:rsidP="004D7A9C">
            <w:pPr>
              <w:ind w:right="-72"/>
              <w:jc w:val="right"/>
              <w:rPr>
                <w:rFonts w:ascii="Arial" w:hAnsi="Arial" w:cs="Arial"/>
                <w:b/>
                <w:bCs/>
                <w:sz w:val="18"/>
                <w:szCs w:val="18"/>
              </w:rPr>
            </w:pPr>
            <w:r w:rsidRPr="000B6CCE">
              <w:rPr>
                <w:rFonts w:ascii="Arial" w:hAnsi="Arial" w:cs="Arial"/>
                <w:b/>
                <w:sz w:val="18"/>
                <w:szCs w:val="18"/>
              </w:rPr>
              <w:t>Thousand</w:t>
            </w:r>
          </w:p>
        </w:tc>
        <w:tc>
          <w:tcPr>
            <w:tcW w:w="1411" w:type="dxa"/>
            <w:shd w:val="clear" w:color="auto" w:fill="auto"/>
            <w:vAlign w:val="bottom"/>
          </w:tcPr>
          <w:p w:rsidR="004D7A9C" w:rsidRPr="000B6CCE" w:rsidRDefault="004D7A9C" w:rsidP="004D7A9C">
            <w:pPr>
              <w:ind w:right="-72"/>
              <w:jc w:val="right"/>
              <w:rPr>
                <w:rFonts w:ascii="Arial" w:hAnsi="Arial" w:cs="Arial"/>
                <w:b/>
                <w:bCs/>
                <w:sz w:val="18"/>
                <w:szCs w:val="18"/>
              </w:rPr>
            </w:pPr>
            <w:r w:rsidRPr="000B6CCE">
              <w:rPr>
                <w:rFonts w:ascii="Arial" w:hAnsi="Arial" w:cs="Arial"/>
                <w:b/>
                <w:sz w:val="18"/>
                <w:szCs w:val="18"/>
              </w:rPr>
              <w:t>Thousand</w:t>
            </w:r>
          </w:p>
        </w:tc>
        <w:tc>
          <w:tcPr>
            <w:tcW w:w="1411" w:type="dxa"/>
            <w:shd w:val="clear" w:color="auto" w:fill="auto"/>
            <w:vAlign w:val="bottom"/>
          </w:tcPr>
          <w:p w:rsidR="004D7A9C" w:rsidRPr="000B6CCE" w:rsidRDefault="004D7A9C" w:rsidP="004D7A9C">
            <w:pPr>
              <w:ind w:right="-72"/>
              <w:jc w:val="right"/>
              <w:rPr>
                <w:rFonts w:ascii="Arial" w:hAnsi="Arial" w:cs="Arial"/>
                <w:b/>
                <w:bCs/>
                <w:sz w:val="18"/>
                <w:szCs w:val="18"/>
              </w:rPr>
            </w:pPr>
            <w:r w:rsidRPr="000B6CCE">
              <w:rPr>
                <w:rFonts w:ascii="Arial" w:hAnsi="Arial" w:cs="Arial"/>
                <w:b/>
                <w:sz w:val="18"/>
                <w:szCs w:val="18"/>
              </w:rPr>
              <w:t>Thousand</w:t>
            </w:r>
          </w:p>
        </w:tc>
        <w:tc>
          <w:tcPr>
            <w:tcW w:w="1411" w:type="dxa"/>
            <w:shd w:val="clear" w:color="auto" w:fill="auto"/>
            <w:vAlign w:val="bottom"/>
          </w:tcPr>
          <w:p w:rsidR="004D7A9C" w:rsidRPr="000B6CCE" w:rsidRDefault="004D7A9C" w:rsidP="004D7A9C">
            <w:pPr>
              <w:ind w:right="-72"/>
              <w:jc w:val="right"/>
              <w:rPr>
                <w:rFonts w:ascii="Arial" w:hAnsi="Arial" w:cs="Arial"/>
                <w:b/>
                <w:bCs/>
                <w:sz w:val="18"/>
                <w:szCs w:val="18"/>
              </w:rPr>
            </w:pPr>
            <w:r w:rsidRPr="000B6CCE">
              <w:rPr>
                <w:rFonts w:ascii="Arial" w:hAnsi="Arial" w:cs="Arial"/>
                <w:b/>
                <w:sz w:val="18"/>
                <w:szCs w:val="18"/>
              </w:rPr>
              <w:t>Thousand</w:t>
            </w:r>
          </w:p>
        </w:tc>
      </w:tr>
      <w:tr w:rsidR="004D7A9C" w:rsidRPr="000B6CCE" w:rsidTr="00D71A74">
        <w:trPr>
          <w:trHeight w:val="20"/>
        </w:trPr>
        <w:tc>
          <w:tcPr>
            <w:tcW w:w="3269" w:type="dxa"/>
            <w:shd w:val="clear" w:color="auto" w:fill="auto"/>
          </w:tcPr>
          <w:p w:rsidR="004D7A9C" w:rsidRPr="000B6CCE" w:rsidRDefault="004D7A9C" w:rsidP="004D7A9C">
            <w:pPr>
              <w:tabs>
                <w:tab w:val="left" w:pos="2862"/>
              </w:tabs>
              <w:ind w:left="-72" w:right="-72"/>
              <w:rPr>
                <w:rFonts w:ascii="Arial" w:hAnsi="Arial" w:cs="Arial"/>
                <w:sz w:val="18"/>
                <w:szCs w:val="18"/>
                <w:cs/>
              </w:rPr>
            </w:pPr>
          </w:p>
        </w:tc>
        <w:tc>
          <w:tcPr>
            <w:tcW w:w="1411" w:type="dxa"/>
            <w:tcBorders>
              <w:bottom w:val="single" w:sz="4" w:space="0" w:color="auto"/>
            </w:tcBorders>
            <w:shd w:val="clear" w:color="auto" w:fill="auto"/>
            <w:vAlign w:val="bottom"/>
          </w:tcPr>
          <w:p w:rsidR="004D7A9C" w:rsidRPr="000B6CCE" w:rsidRDefault="004D7A9C" w:rsidP="004D7A9C">
            <w:pPr>
              <w:ind w:right="-72"/>
              <w:jc w:val="right"/>
              <w:rPr>
                <w:rFonts w:ascii="Arial" w:hAnsi="Arial" w:cs="Arial"/>
                <w:b/>
                <w:sz w:val="18"/>
                <w:szCs w:val="18"/>
                <w:cs/>
              </w:rPr>
            </w:pPr>
            <w:r w:rsidRPr="000B6CCE">
              <w:rPr>
                <w:rFonts w:ascii="Arial" w:hAnsi="Arial" w:cs="Arial"/>
                <w:b/>
                <w:sz w:val="18"/>
                <w:szCs w:val="18"/>
              </w:rPr>
              <w:t>Baht</w:t>
            </w:r>
          </w:p>
        </w:tc>
        <w:tc>
          <w:tcPr>
            <w:tcW w:w="1411" w:type="dxa"/>
            <w:tcBorders>
              <w:bottom w:val="single" w:sz="4" w:space="0" w:color="auto"/>
            </w:tcBorders>
            <w:shd w:val="clear" w:color="auto" w:fill="auto"/>
            <w:vAlign w:val="bottom"/>
          </w:tcPr>
          <w:p w:rsidR="004D7A9C" w:rsidRPr="000B6CCE" w:rsidRDefault="004D7A9C" w:rsidP="004D7A9C">
            <w:pPr>
              <w:ind w:right="-72"/>
              <w:jc w:val="right"/>
              <w:rPr>
                <w:rFonts w:ascii="Arial" w:hAnsi="Arial" w:cs="Arial"/>
                <w:b/>
                <w:sz w:val="18"/>
                <w:szCs w:val="18"/>
                <w:cs/>
              </w:rPr>
            </w:pPr>
            <w:r w:rsidRPr="000B6CCE">
              <w:rPr>
                <w:rFonts w:ascii="Arial" w:hAnsi="Arial" w:cs="Arial"/>
                <w:b/>
                <w:sz w:val="18"/>
                <w:szCs w:val="18"/>
              </w:rPr>
              <w:t>Baht</w:t>
            </w:r>
          </w:p>
        </w:tc>
        <w:tc>
          <w:tcPr>
            <w:tcW w:w="1411" w:type="dxa"/>
            <w:tcBorders>
              <w:bottom w:val="single" w:sz="4" w:space="0" w:color="auto"/>
            </w:tcBorders>
            <w:shd w:val="clear" w:color="auto" w:fill="auto"/>
            <w:vAlign w:val="bottom"/>
          </w:tcPr>
          <w:p w:rsidR="004D7A9C" w:rsidRPr="000B6CCE" w:rsidRDefault="004D7A9C" w:rsidP="004D7A9C">
            <w:pPr>
              <w:ind w:right="-72"/>
              <w:jc w:val="right"/>
              <w:rPr>
                <w:rFonts w:ascii="Arial" w:hAnsi="Arial" w:cs="Arial"/>
                <w:b/>
                <w:sz w:val="18"/>
                <w:szCs w:val="18"/>
                <w:cs/>
              </w:rPr>
            </w:pPr>
            <w:r w:rsidRPr="000B6CCE">
              <w:rPr>
                <w:rFonts w:ascii="Arial" w:hAnsi="Arial" w:cs="Arial"/>
                <w:b/>
                <w:sz w:val="18"/>
                <w:szCs w:val="18"/>
              </w:rPr>
              <w:t>Baht</w:t>
            </w:r>
          </w:p>
        </w:tc>
        <w:tc>
          <w:tcPr>
            <w:tcW w:w="1411" w:type="dxa"/>
            <w:tcBorders>
              <w:bottom w:val="single" w:sz="4" w:space="0" w:color="auto"/>
            </w:tcBorders>
            <w:shd w:val="clear" w:color="auto" w:fill="auto"/>
            <w:vAlign w:val="bottom"/>
          </w:tcPr>
          <w:p w:rsidR="004D7A9C" w:rsidRPr="000B6CCE" w:rsidRDefault="004D7A9C" w:rsidP="004D7A9C">
            <w:pPr>
              <w:ind w:right="-72"/>
              <w:jc w:val="right"/>
              <w:rPr>
                <w:rFonts w:ascii="Arial" w:hAnsi="Arial" w:cs="Arial"/>
                <w:b/>
                <w:sz w:val="18"/>
                <w:szCs w:val="18"/>
                <w:cs/>
              </w:rPr>
            </w:pPr>
            <w:r w:rsidRPr="000B6CCE">
              <w:rPr>
                <w:rFonts w:ascii="Arial" w:hAnsi="Arial" w:cs="Arial"/>
                <w:b/>
                <w:sz w:val="18"/>
                <w:szCs w:val="18"/>
              </w:rPr>
              <w:t>Baht</w:t>
            </w:r>
          </w:p>
        </w:tc>
      </w:tr>
      <w:tr w:rsidR="004D7A9C" w:rsidRPr="000B6CCE" w:rsidTr="00D71A74">
        <w:trPr>
          <w:trHeight w:val="20"/>
        </w:trPr>
        <w:tc>
          <w:tcPr>
            <w:tcW w:w="3269" w:type="dxa"/>
          </w:tcPr>
          <w:p w:rsidR="004D7A9C" w:rsidRPr="000B6CCE" w:rsidRDefault="008E1AFD" w:rsidP="004D7A9C">
            <w:pPr>
              <w:ind w:left="-72" w:right="-72"/>
              <w:rPr>
                <w:rFonts w:ascii="Arial" w:eastAsia="SimSun" w:hAnsi="Arial" w:cs="Arial"/>
                <w:b/>
                <w:bCs/>
                <w:sz w:val="18"/>
                <w:szCs w:val="18"/>
                <w:lang w:eastAsia="zh-CN"/>
              </w:rPr>
            </w:pPr>
            <w:r w:rsidRPr="000B6CCE">
              <w:rPr>
                <w:rFonts w:ascii="Arial" w:eastAsia="SimSun" w:hAnsi="Arial" w:cs="Arial"/>
                <w:b/>
                <w:bCs/>
                <w:sz w:val="18"/>
                <w:szCs w:val="18"/>
                <w:lang w:eastAsia="zh-CN"/>
              </w:rPr>
              <w:t>Short-term loans to</w:t>
            </w:r>
          </w:p>
        </w:tc>
        <w:tc>
          <w:tcPr>
            <w:tcW w:w="1411" w:type="dxa"/>
            <w:tcBorders>
              <w:top w:val="single" w:sz="4" w:space="0" w:color="auto"/>
            </w:tcBorders>
            <w:shd w:val="clear" w:color="auto" w:fill="FAFAFA"/>
          </w:tcPr>
          <w:p w:rsidR="004D7A9C" w:rsidRPr="000B6CCE" w:rsidRDefault="004D7A9C" w:rsidP="004D7A9C">
            <w:pPr>
              <w:ind w:right="-72"/>
              <w:jc w:val="right"/>
              <w:rPr>
                <w:rFonts w:ascii="Arial" w:hAnsi="Arial" w:cs="Arial"/>
                <w:snapToGrid w:val="0"/>
                <w:sz w:val="18"/>
                <w:szCs w:val="18"/>
                <w:lang w:eastAsia="th-TH"/>
              </w:rPr>
            </w:pPr>
          </w:p>
        </w:tc>
        <w:tc>
          <w:tcPr>
            <w:tcW w:w="1411" w:type="dxa"/>
            <w:tcBorders>
              <w:top w:val="single" w:sz="4" w:space="0" w:color="auto"/>
            </w:tcBorders>
          </w:tcPr>
          <w:p w:rsidR="004D7A9C" w:rsidRPr="000B6CCE" w:rsidRDefault="004D7A9C" w:rsidP="004D7A9C">
            <w:pPr>
              <w:ind w:right="-72"/>
              <w:jc w:val="right"/>
              <w:rPr>
                <w:rFonts w:ascii="Arial" w:hAnsi="Arial" w:cs="Arial"/>
                <w:snapToGrid w:val="0"/>
                <w:sz w:val="18"/>
                <w:szCs w:val="18"/>
                <w:lang w:eastAsia="th-TH"/>
              </w:rPr>
            </w:pPr>
          </w:p>
        </w:tc>
        <w:tc>
          <w:tcPr>
            <w:tcW w:w="1411" w:type="dxa"/>
            <w:tcBorders>
              <w:top w:val="single" w:sz="4" w:space="0" w:color="auto"/>
            </w:tcBorders>
            <w:shd w:val="clear" w:color="auto" w:fill="FAFAFA"/>
          </w:tcPr>
          <w:p w:rsidR="004D7A9C" w:rsidRPr="000B6CCE" w:rsidRDefault="004D7A9C" w:rsidP="004D7A9C">
            <w:pPr>
              <w:ind w:right="-72"/>
              <w:jc w:val="right"/>
              <w:rPr>
                <w:rFonts w:ascii="Arial" w:hAnsi="Arial" w:cs="Arial"/>
                <w:snapToGrid w:val="0"/>
                <w:sz w:val="18"/>
                <w:szCs w:val="18"/>
                <w:lang w:eastAsia="th-TH"/>
              </w:rPr>
            </w:pPr>
          </w:p>
        </w:tc>
        <w:tc>
          <w:tcPr>
            <w:tcW w:w="1411" w:type="dxa"/>
            <w:tcBorders>
              <w:top w:val="single" w:sz="4" w:space="0" w:color="auto"/>
            </w:tcBorders>
          </w:tcPr>
          <w:p w:rsidR="004D7A9C" w:rsidRPr="000B6CCE" w:rsidRDefault="004D7A9C" w:rsidP="004D7A9C">
            <w:pPr>
              <w:ind w:right="-72"/>
              <w:jc w:val="right"/>
              <w:rPr>
                <w:rFonts w:ascii="Arial" w:hAnsi="Arial" w:cs="Arial"/>
                <w:snapToGrid w:val="0"/>
                <w:sz w:val="18"/>
                <w:szCs w:val="18"/>
                <w:lang w:eastAsia="th-TH"/>
              </w:rPr>
            </w:pPr>
          </w:p>
        </w:tc>
      </w:tr>
      <w:tr w:rsidR="004D7A9C" w:rsidRPr="000B6CCE" w:rsidTr="00D71A74">
        <w:trPr>
          <w:trHeight w:val="20"/>
        </w:trPr>
        <w:tc>
          <w:tcPr>
            <w:tcW w:w="3269" w:type="dxa"/>
          </w:tcPr>
          <w:p w:rsidR="004D7A9C" w:rsidRPr="000B6CCE" w:rsidRDefault="008E1AFD" w:rsidP="004D7A9C">
            <w:pPr>
              <w:pStyle w:val="Header"/>
              <w:tabs>
                <w:tab w:val="clear" w:pos="4153"/>
                <w:tab w:val="clear" w:pos="8306"/>
              </w:tabs>
              <w:spacing w:line="240" w:lineRule="auto"/>
              <w:ind w:left="-72" w:right="-85"/>
              <w:rPr>
                <w:rFonts w:cs="Arial"/>
                <w:b/>
                <w:bCs/>
                <w:sz w:val="18"/>
                <w:szCs w:val="18"/>
                <w:lang w:val="en-US" w:eastAsia="en-US"/>
              </w:rPr>
            </w:pPr>
            <w:r w:rsidRPr="000B6CCE">
              <w:rPr>
                <w:rFonts w:cs="Arial"/>
                <w:b/>
                <w:bCs/>
                <w:sz w:val="18"/>
                <w:szCs w:val="18"/>
                <w:cs/>
                <w:lang w:eastAsia="en-US"/>
              </w:rPr>
              <w:t xml:space="preserve">  </w:t>
            </w:r>
            <w:r w:rsidR="004D7A9C" w:rsidRPr="000B6CCE">
              <w:rPr>
                <w:rFonts w:cs="Arial"/>
                <w:b/>
                <w:bCs/>
                <w:sz w:val="18"/>
                <w:szCs w:val="18"/>
                <w:lang w:eastAsia="en-US"/>
              </w:rPr>
              <w:t>related parti</w:t>
            </w:r>
            <w:r w:rsidRPr="000B6CCE">
              <w:rPr>
                <w:rFonts w:cs="Arial"/>
                <w:b/>
                <w:bCs/>
                <w:sz w:val="18"/>
                <w:szCs w:val="18"/>
                <w:lang w:eastAsia="en-US"/>
              </w:rPr>
              <w:t>es, net</w:t>
            </w:r>
          </w:p>
        </w:tc>
        <w:tc>
          <w:tcPr>
            <w:tcW w:w="1411" w:type="dxa"/>
            <w:shd w:val="clear" w:color="auto" w:fill="FAFAFA"/>
          </w:tcPr>
          <w:p w:rsidR="004D7A9C" w:rsidRPr="000B6CCE" w:rsidRDefault="004D7A9C" w:rsidP="004D7A9C">
            <w:pPr>
              <w:ind w:right="-72"/>
              <w:jc w:val="right"/>
              <w:rPr>
                <w:rFonts w:ascii="Arial" w:hAnsi="Arial" w:cs="Arial"/>
                <w:sz w:val="18"/>
                <w:szCs w:val="18"/>
              </w:rPr>
            </w:pPr>
          </w:p>
        </w:tc>
        <w:tc>
          <w:tcPr>
            <w:tcW w:w="1411" w:type="dxa"/>
            <w:shd w:val="clear" w:color="auto" w:fill="auto"/>
          </w:tcPr>
          <w:p w:rsidR="004D7A9C" w:rsidRPr="000B6CCE" w:rsidRDefault="004D7A9C" w:rsidP="004D7A9C">
            <w:pPr>
              <w:ind w:right="-72"/>
              <w:jc w:val="right"/>
              <w:rPr>
                <w:rFonts w:ascii="Arial" w:hAnsi="Arial" w:cs="Arial"/>
                <w:sz w:val="18"/>
                <w:szCs w:val="18"/>
              </w:rPr>
            </w:pPr>
          </w:p>
        </w:tc>
        <w:tc>
          <w:tcPr>
            <w:tcW w:w="1411" w:type="dxa"/>
            <w:shd w:val="clear" w:color="auto" w:fill="FAFAFA"/>
          </w:tcPr>
          <w:p w:rsidR="004D7A9C" w:rsidRPr="000B6CCE" w:rsidRDefault="004D7A9C" w:rsidP="004D7A9C">
            <w:pPr>
              <w:ind w:right="-72"/>
              <w:jc w:val="right"/>
              <w:rPr>
                <w:rFonts w:ascii="Arial" w:hAnsi="Arial" w:cs="Arial"/>
                <w:sz w:val="18"/>
                <w:szCs w:val="18"/>
              </w:rPr>
            </w:pPr>
          </w:p>
        </w:tc>
        <w:tc>
          <w:tcPr>
            <w:tcW w:w="1411" w:type="dxa"/>
          </w:tcPr>
          <w:p w:rsidR="004D7A9C" w:rsidRPr="000B6CCE" w:rsidRDefault="004D7A9C" w:rsidP="004D7A9C">
            <w:pPr>
              <w:ind w:right="-72"/>
              <w:jc w:val="right"/>
              <w:rPr>
                <w:rFonts w:ascii="Arial" w:hAnsi="Arial" w:cs="Arial"/>
                <w:sz w:val="18"/>
                <w:szCs w:val="18"/>
              </w:rPr>
            </w:pPr>
          </w:p>
        </w:tc>
      </w:tr>
      <w:tr w:rsidR="004D7A9C" w:rsidRPr="000B6CCE" w:rsidTr="00D71A74">
        <w:trPr>
          <w:trHeight w:val="20"/>
        </w:trPr>
        <w:tc>
          <w:tcPr>
            <w:tcW w:w="3269" w:type="dxa"/>
          </w:tcPr>
          <w:p w:rsidR="004D7A9C" w:rsidRPr="000B6CCE" w:rsidRDefault="00182739" w:rsidP="004D7A9C">
            <w:pPr>
              <w:pStyle w:val="Header"/>
              <w:tabs>
                <w:tab w:val="clear" w:pos="4153"/>
                <w:tab w:val="clear" w:pos="8306"/>
              </w:tabs>
              <w:spacing w:line="240" w:lineRule="auto"/>
              <w:ind w:left="-72"/>
              <w:rPr>
                <w:rFonts w:cs="Arial"/>
                <w:sz w:val="18"/>
                <w:szCs w:val="18"/>
                <w:lang w:eastAsia="en-US"/>
              </w:rPr>
            </w:pPr>
            <w:r w:rsidRPr="000B6CCE">
              <w:rPr>
                <w:rFonts w:cs="Arial"/>
                <w:sz w:val="18"/>
                <w:szCs w:val="18"/>
                <w:lang w:eastAsia="en-US"/>
              </w:rPr>
              <w:t xml:space="preserve"> </w:t>
            </w:r>
            <w:r w:rsidR="004D7A9C" w:rsidRPr="000B6CCE">
              <w:rPr>
                <w:rFonts w:cs="Arial"/>
                <w:sz w:val="18"/>
                <w:szCs w:val="18"/>
                <w:lang w:eastAsia="en-US"/>
              </w:rPr>
              <w:t xml:space="preserve"> </w:t>
            </w:r>
            <w:r w:rsidR="004D7A9C" w:rsidRPr="000B6CCE">
              <w:rPr>
                <w:rFonts w:cs="Arial"/>
                <w:sz w:val="18"/>
                <w:szCs w:val="18"/>
                <w:lang w:val="en-US" w:eastAsia="en-US"/>
              </w:rPr>
              <w:t>Subsidiaries</w:t>
            </w:r>
          </w:p>
        </w:tc>
        <w:tc>
          <w:tcPr>
            <w:tcW w:w="1411" w:type="dxa"/>
            <w:shd w:val="clear" w:color="auto" w:fill="FAFAFA"/>
            <w:vAlign w:val="bottom"/>
          </w:tcPr>
          <w:p w:rsidR="004D7A9C" w:rsidRPr="000B6CCE" w:rsidRDefault="00944A24" w:rsidP="004D7A9C">
            <w:pPr>
              <w:ind w:right="-72"/>
              <w:jc w:val="right"/>
              <w:rPr>
                <w:rFonts w:ascii="Arial" w:hAnsi="Arial" w:cs="Arial"/>
                <w:sz w:val="18"/>
                <w:szCs w:val="18"/>
              </w:rPr>
            </w:pPr>
            <w:r w:rsidRPr="000B6CCE">
              <w:rPr>
                <w:rFonts w:ascii="Arial" w:hAnsi="Arial" w:cs="Arial"/>
                <w:sz w:val="18"/>
                <w:szCs w:val="18"/>
              </w:rPr>
              <w:t>-</w:t>
            </w:r>
          </w:p>
        </w:tc>
        <w:tc>
          <w:tcPr>
            <w:tcW w:w="1411" w:type="dxa"/>
            <w:shd w:val="clear" w:color="auto" w:fill="auto"/>
            <w:vAlign w:val="bottom"/>
          </w:tcPr>
          <w:p w:rsidR="004D7A9C" w:rsidRPr="000B6CCE" w:rsidRDefault="004D7A9C" w:rsidP="004D7A9C">
            <w:pPr>
              <w:ind w:right="-72"/>
              <w:jc w:val="right"/>
              <w:rPr>
                <w:rFonts w:ascii="Arial" w:hAnsi="Arial" w:cs="Arial"/>
                <w:sz w:val="18"/>
                <w:szCs w:val="18"/>
              </w:rPr>
            </w:pPr>
            <w:r w:rsidRPr="000B6CCE">
              <w:rPr>
                <w:rFonts w:ascii="Arial" w:hAnsi="Arial" w:cs="Arial"/>
                <w:sz w:val="18"/>
                <w:szCs w:val="18"/>
              </w:rPr>
              <w:t>-</w:t>
            </w:r>
          </w:p>
        </w:tc>
        <w:tc>
          <w:tcPr>
            <w:tcW w:w="1411" w:type="dxa"/>
            <w:shd w:val="clear" w:color="auto" w:fill="FAFAFA"/>
            <w:vAlign w:val="bottom"/>
          </w:tcPr>
          <w:p w:rsidR="004D7A9C" w:rsidRPr="000B6CCE" w:rsidRDefault="00792EA3" w:rsidP="004D7A9C">
            <w:pPr>
              <w:ind w:right="-72"/>
              <w:jc w:val="right"/>
              <w:rPr>
                <w:rFonts w:ascii="Arial" w:hAnsi="Arial" w:cs="Arial"/>
                <w:sz w:val="18"/>
                <w:szCs w:val="18"/>
                <w:cs/>
              </w:rPr>
            </w:pPr>
            <w:r w:rsidRPr="000B6CCE">
              <w:rPr>
                <w:rFonts w:ascii="Arial" w:hAnsi="Arial" w:cs="Arial"/>
                <w:sz w:val="18"/>
                <w:szCs w:val="18"/>
              </w:rPr>
              <w:t>9,2</w:t>
            </w:r>
            <w:r w:rsidR="00A87CDF" w:rsidRPr="000B6CCE">
              <w:rPr>
                <w:rFonts w:ascii="Arial" w:hAnsi="Arial" w:cs="Arial"/>
                <w:sz w:val="18"/>
                <w:szCs w:val="18"/>
              </w:rPr>
              <w:t>41</w:t>
            </w:r>
            <w:r w:rsidRPr="000B6CCE">
              <w:rPr>
                <w:rFonts w:ascii="Arial" w:hAnsi="Arial" w:cs="Arial"/>
                <w:sz w:val="18"/>
                <w:szCs w:val="18"/>
              </w:rPr>
              <w:t>,</w:t>
            </w:r>
            <w:r w:rsidR="00A87CDF" w:rsidRPr="000B6CCE">
              <w:rPr>
                <w:rFonts w:ascii="Arial" w:hAnsi="Arial" w:cs="Arial"/>
                <w:sz w:val="18"/>
                <w:szCs w:val="18"/>
              </w:rPr>
              <w:t>776</w:t>
            </w:r>
          </w:p>
        </w:tc>
        <w:tc>
          <w:tcPr>
            <w:tcW w:w="1411" w:type="dxa"/>
            <w:vAlign w:val="bottom"/>
          </w:tcPr>
          <w:p w:rsidR="004D7A9C" w:rsidRPr="000B6CCE" w:rsidRDefault="004D7A9C" w:rsidP="004D7A9C">
            <w:pPr>
              <w:ind w:right="-72"/>
              <w:jc w:val="right"/>
              <w:rPr>
                <w:rFonts w:ascii="Arial" w:hAnsi="Arial" w:cs="Arial"/>
                <w:sz w:val="18"/>
                <w:szCs w:val="18"/>
              </w:rPr>
            </w:pPr>
            <w:r w:rsidRPr="000B6CCE">
              <w:rPr>
                <w:rFonts w:ascii="Arial" w:hAnsi="Arial" w:cs="Arial"/>
                <w:sz w:val="18"/>
                <w:szCs w:val="18"/>
              </w:rPr>
              <w:t>14,103,884</w:t>
            </w:r>
          </w:p>
        </w:tc>
      </w:tr>
      <w:tr w:rsidR="009441D4" w:rsidRPr="000B6CCE" w:rsidTr="00D71A74">
        <w:trPr>
          <w:trHeight w:val="20"/>
        </w:trPr>
        <w:tc>
          <w:tcPr>
            <w:tcW w:w="3269" w:type="dxa"/>
          </w:tcPr>
          <w:p w:rsidR="009441D4" w:rsidRPr="000B6CCE" w:rsidRDefault="009441D4" w:rsidP="009441D4">
            <w:pPr>
              <w:pStyle w:val="Header"/>
              <w:tabs>
                <w:tab w:val="clear" w:pos="4153"/>
                <w:tab w:val="clear" w:pos="8306"/>
              </w:tabs>
              <w:spacing w:line="240" w:lineRule="auto"/>
              <w:ind w:left="-72"/>
              <w:rPr>
                <w:rFonts w:cs="Arial"/>
                <w:sz w:val="18"/>
                <w:szCs w:val="18"/>
                <w:lang w:eastAsia="en-US"/>
              </w:rPr>
            </w:pPr>
            <w:r w:rsidRPr="000B6CCE">
              <w:rPr>
                <w:rFonts w:cs="Arial"/>
                <w:sz w:val="18"/>
                <w:szCs w:val="18"/>
                <w:lang w:eastAsia="en-US"/>
              </w:rPr>
              <w:t xml:space="preserve">  </w:t>
            </w:r>
            <w:r w:rsidRPr="000B6CCE">
              <w:rPr>
                <w:rFonts w:cs="Arial"/>
                <w:sz w:val="18"/>
                <w:szCs w:val="18"/>
                <w:lang w:val="en-US" w:eastAsia="en-US"/>
              </w:rPr>
              <w:t xml:space="preserve">Associates </w:t>
            </w:r>
          </w:p>
        </w:tc>
        <w:tc>
          <w:tcPr>
            <w:tcW w:w="1411" w:type="dxa"/>
            <w:shd w:val="clear" w:color="auto" w:fill="FAFAFA"/>
            <w:vAlign w:val="bottom"/>
          </w:tcPr>
          <w:p w:rsidR="009441D4" w:rsidRPr="000B6CCE" w:rsidRDefault="009A11A8" w:rsidP="009441D4">
            <w:pPr>
              <w:ind w:right="-72"/>
              <w:jc w:val="right"/>
              <w:rPr>
                <w:rFonts w:ascii="Arial" w:hAnsi="Arial" w:cs="Arial"/>
                <w:sz w:val="18"/>
                <w:szCs w:val="18"/>
              </w:rPr>
            </w:pPr>
            <w:r w:rsidRPr="000B6CCE">
              <w:rPr>
                <w:rFonts w:ascii="Arial" w:hAnsi="Arial" w:cs="Arial"/>
                <w:sz w:val="18"/>
                <w:szCs w:val="18"/>
                <w:lang w:val="en-US"/>
              </w:rPr>
              <w:t>123,499</w:t>
            </w:r>
          </w:p>
        </w:tc>
        <w:tc>
          <w:tcPr>
            <w:tcW w:w="1411" w:type="dxa"/>
            <w:shd w:val="clear" w:color="auto" w:fill="auto"/>
            <w:vAlign w:val="bottom"/>
          </w:tcPr>
          <w:p w:rsidR="009441D4" w:rsidRPr="000B6CCE" w:rsidRDefault="009A11A8" w:rsidP="009441D4">
            <w:pPr>
              <w:ind w:right="-72"/>
              <w:jc w:val="right"/>
              <w:rPr>
                <w:rFonts w:ascii="Arial" w:hAnsi="Arial" w:cs="Arial"/>
                <w:sz w:val="18"/>
                <w:szCs w:val="18"/>
              </w:rPr>
            </w:pPr>
            <w:r w:rsidRPr="000B6CCE">
              <w:rPr>
                <w:rFonts w:ascii="Arial" w:hAnsi="Arial" w:cs="Arial"/>
                <w:sz w:val="18"/>
                <w:szCs w:val="18"/>
              </w:rPr>
              <w:t>-</w:t>
            </w:r>
          </w:p>
        </w:tc>
        <w:tc>
          <w:tcPr>
            <w:tcW w:w="1411" w:type="dxa"/>
            <w:shd w:val="clear" w:color="auto" w:fill="FAFAFA"/>
            <w:vAlign w:val="bottom"/>
          </w:tcPr>
          <w:p w:rsidR="009441D4" w:rsidRPr="000B6CCE" w:rsidRDefault="009A11A8" w:rsidP="009441D4">
            <w:pPr>
              <w:ind w:right="-72"/>
              <w:jc w:val="right"/>
              <w:rPr>
                <w:rFonts w:ascii="Arial" w:hAnsi="Arial" w:cs="Arial"/>
                <w:sz w:val="18"/>
                <w:szCs w:val="18"/>
              </w:rPr>
            </w:pPr>
            <w:r w:rsidRPr="000B6CCE">
              <w:rPr>
                <w:rFonts w:ascii="Arial" w:hAnsi="Arial" w:cs="Arial"/>
                <w:sz w:val="18"/>
                <w:szCs w:val="18"/>
              </w:rPr>
              <w:t>-</w:t>
            </w:r>
          </w:p>
        </w:tc>
        <w:tc>
          <w:tcPr>
            <w:tcW w:w="1411" w:type="dxa"/>
            <w:vAlign w:val="bottom"/>
          </w:tcPr>
          <w:p w:rsidR="009441D4" w:rsidRPr="000B6CCE" w:rsidRDefault="009A11A8" w:rsidP="009441D4">
            <w:pPr>
              <w:ind w:right="-72"/>
              <w:jc w:val="right"/>
              <w:rPr>
                <w:rFonts w:ascii="Arial" w:hAnsi="Arial" w:cs="Arial"/>
                <w:sz w:val="18"/>
                <w:szCs w:val="18"/>
              </w:rPr>
            </w:pPr>
            <w:r w:rsidRPr="000B6CCE">
              <w:rPr>
                <w:rFonts w:ascii="Arial" w:hAnsi="Arial" w:cs="Arial"/>
                <w:sz w:val="18"/>
                <w:szCs w:val="18"/>
              </w:rPr>
              <w:t>-</w:t>
            </w:r>
          </w:p>
        </w:tc>
      </w:tr>
      <w:tr w:rsidR="009441D4" w:rsidRPr="000B6CCE" w:rsidTr="00D71A74">
        <w:trPr>
          <w:trHeight w:val="20"/>
        </w:trPr>
        <w:tc>
          <w:tcPr>
            <w:tcW w:w="3269" w:type="dxa"/>
          </w:tcPr>
          <w:p w:rsidR="009441D4" w:rsidRPr="000B6CCE" w:rsidRDefault="009441D4" w:rsidP="009441D4">
            <w:pPr>
              <w:pStyle w:val="Header"/>
              <w:tabs>
                <w:tab w:val="clear" w:pos="4153"/>
                <w:tab w:val="clear" w:pos="8306"/>
              </w:tabs>
              <w:spacing w:line="240" w:lineRule="auto"/>
              <w:ind w:left="-72"/>
              <w:rPr>
                <w:rFonts w:cs="Arial"/>
                <w:sz w:val="18"/>
                <w:szCs w:val="18"/>
                <w:lang w:eastAsia="en-US"/>
              </w:rPr>
            </w:pPr>
            <w:r w:rsidRPr="000B6CCE">
              <w:rPr>
                <w:rFonts w:cs="Arial"/>
                <w:sz w:val="18"/>
                <w:szCs w:val="18"/>
                <w:lang w:eastAsia="en-US"/>
              </w:rPr>
              <w:t xml:space="preserve">  </w:t>
            </w:r>
            <w:r w:rsidRPr="000B6CCE">
              <w:rPr>
                <w:rFonts w:cs="Arial"/>
                <w:sz w:val="18"/>
                <w:szCs w:val="18"/>
                <w:lang w:val="en-US" w:eastAsia="en-US"/>
              </w:rPr>
              <w:t>Joint ventures</w:t>
            </w:r>
          </w:p>
        </w:tc>
        <w:tc>
          <w:tcPr>
            <w:tcW w:w="1411" w:type="dxa"/>
            <w:tcBorders>
              <w:bottom w:val="single" w:sz="4" w:space="0" w:color="auto"/>
            </w:tcBorders>
            <w:shd w:val="clear" w:color="auto" w:fill="FAFAFA"/>
          </w:tcPr>
          <w:p w:rsidR="009441D4" w:rsidRPr="000B6CCE" w:rsidRDefault="009A11A8" w:rsidP="009441D4">
            <w:pPr>
              <w:ind w:right="-72"/>
              <w:jc w:val="right"/>
              <w:rPr>
                <w:rFonts w:ascii="Arial" w:hAnsi="Arial" w:cs="Arial"/>
                <w:sz w:val="18"/>
                <w:szCs w:val="18"/>
                <w:lang w:val="en-US"/>
              </w:rPr>
            </w:pPr>
            <w:r w:rsidRPr="000B6CCE">
              <w:rPr>
                <w:rFonts w:ascii="Arial" w:hAnsi="Arial" w:cs="Arial"/>
                <w:sz w:val="18"/>
                <w:szCs w:val="18"/>
                <w:lang w:val="en-US"/>
              </w:rPr>
              <w:t>-</w:t>
            </w:r>
          </w:p>
        </w:tc>
        <w:tc>
          <w:tcPr>
            <w:tcW w:w="1411" w:type="dxa"/>
            <w:tcBorders>
              <w:bottom w:val="single" w:sz="4" w:space="0" w:color="auto"/>
            </w:tcBorders>
            <w:shd w:val="clear" w:color="auto" w:fill="auto"/>
          </w:tcPr>
          <w:p w:rsidR="009441D4" w:rsidRPr="000B6CCE" w:rsidRDefault="009441D4" w:rsidP="009441D4">
            <w:pPr>
              <w:ind w:right="-72"/>
              <w:jc w:val="right"/>
              <w:rPr>
                <w:rFonts w:ascii="Arial" w:hAnsi="Arial" w:cs="Arial"/>
                <w:sz w:val="18"/>
                <w:szCs w:val="18"/>
              </w:rPr>
            </w:pPr>
            <w:r w:rsidRPr="000B6CCE">
              <w:rPr>
                <w:rFonts w:ascii="Arial" w:hAnsi="Arial" w:cs="Arial"/>
                <w:sz w:val="18"/>
                <w:szCs w:val="18"/>
              </w:rPr>
              <w:t>170,850</w:t>
            </w:r>
          </w:p>
        </w:tc>
        <w:tc>
          <w:tcPr>
            <w:tcW w:w="1411" w:type="dxa"/>
            <w:tcBorders>
              <w:bottom w:val="single" w:sz="4" w:space="0" w:color="auto"/>
            </w:tcBorders>
            <w:shd w:val="clear" w:color="auto" w:fill="FAFAFA"/>
          </w:tcPr>
          <w:p w:rsidR="009441D4" w:rsidRPr="000B6CCE" w:rsidRDefault="009441D4" w:rsidP="009441D4">
            <w:pPr>
              <w:ind w:right="-72"/>
              <w:jc w:val="right"/>
              <w:rPr>
                <w:rFonts w:ascii="Arial" w:hAnsi="Arial" w:cs="Arial"/>
                <w:sz w:val="18"/>
                <w:szCs w:val="18"/>
              </w:rPr>
            </w:pPr>
            <w:r w:rsidRPr="000B6CCE">
              <w:rPr>
                <w:rFonts w:ascii="Arial" w:hAnsi="Arial" w:cs="Arial"/>
                <w:sz w:val="18"/>
                <w:szCs w:val="18"/>
              </w:rPr>
              <w:t>-</w:t>
            </w:r>
          </w:p>
        </w:tc>
        <w:tc>
          <w:tcPr>
            <w:tcW w:w="1411" w:type="dxa"/>
            <w:tcBorders>
              <w:bottom w:val="single" w:sz="4" w:space="0" w:color="auto"/>
            </w:tcBorders>
          </w:tcPr>
          <w:p w:rsidR="009441D4" w:rsidRPr="000B6CCE" w:rsidRDefault="009441D4" w:rsidP="009441D4">
            <w:pPr>
              <w:ind w:right="-72"/>
              <w:jc w:val="right"/>
              <w:rPr>
                <w:rFonts w:ascii="Arial" w:hAnsi="Arial" w:cs="Arial"/>
                <w:sz w:val="18"/>
                <w:szCs w:val="18"/>
              </w:rPr>
            </w:pPr>
            <w:r w:rsidRPr="000B6CCE">
              <w:rPr>
                <w:rFonts w:ascii="Arial" w:hAnsi="Arial" w:cs="Arial"/>
                <w:sz w:val="18"/>
                <w:szCs w:val="18"/>
              </w:rPr>
              <w:t>170,850</w:t>
            </w:r>
          </w:p>
        </w:tc>
      </w:tr>
      <w:tr w:rsidR="009441D4" w:rsidRPr="000B6CCE" w:rsidTr="00D71A74">
        <w:trPr>
          <w:trHeight w:val="20"/>
        </w:trPr>
        <w:tc>
          <w:tcPr>
            <w:tcW w:w="3269" w:type="dxa"/>
          </w:tcPr>
          <w:p w:rsidR="009441D4" w:rsidRPr="000B6CCE" w:rsidRDefault="009441D4" w:rsidP="009441D4">
            <w:pPr>
              <w:ind w:left="-72"/>
              <w:rPr>
                <w:rFonts w:ascii="Arial" w:eastAsia="SimSun" w:hAnsi="Arial" w:cs="Arial"/>
                <w:sz w:val="18"/>
                <w:szCs w:val="18"/>
                <w:lang w:eastAsia="zh-CN"/>
              </w:rPr>
            </w:pPr>
          </w:p>
        </w:tc>
        <w:tc>
          <w:tcPr>
            <w:tcW w:w="1411" w:type="dxa"/>
            <w:tcBorders>
              <w:top w:val="single" w:sz="4" w:space="0" w:color="auto"/>
            </w:tcBorders>
            <w:shd w:val="clear" w:color="auto" w:fill="FAFAFA"/>
          </w:tcPr>
          <w:p w:rsidR="009441D4" w:rsidRPr="000B6CCE" w:rsidRDefault="009441D4" w:rsidP="009441D4">
            <w:pPr>
              <w:ind w:right="-72"/>
              <w:jc w:val="right"/>
              <w:rPr>
                <w:rFonts w:ascii="Arial" w:hAnsi="Arial" w:cs="Arial"/>
                <w:snapToGrid w:val="0"/>
                <w:sz w:val="18"/>
                <w:szCs w:val="18"/>
                <w:lang w:eastAsia="th-TH"/>
              </w:rPr>
            </w:pPr>
          </w:p>
        </w:tc>
        <w:tc>
          <w:tcPr>
            <w:tcW w:w="1411" w:type="dxa"/>
            <w:tcBorders>
              <w:top w:val="single" w:sz="4" w:space="0" w:color="auto"/>
            </w:tcBorders>
            <w:shd w:val="clear" w:color="auto" w:fill="auto"/>
          </w:tcPr>
          <w:p w:rsidR="009441D4" w:rsidRPr="000B6CCE" w:rsidRDefault="009441D4" w:rsidP="009441D4">
            <w:pPr>
              <w:ind w:right="-72"/>
              <w:jc w:val="right"/>
              <w:rPr>
                <w:rFonts w:ascii="Arial" w:hAnsi="Arial" w:cs="Arial"/>
                <w:snapToGrid w:val="0"/>
                <w:sz w:val="18"/>
                <w:szCs w:val="18"/>
                <w:lang w:eastAsia="th-TH"/>
              </w:rPr>
            </w:pPr>
          </w:p>
        </w:tc>
        <w:tc>
          <w:tcPr>
            <w:tcW w:w="1411" w:type="dxa"/>
            <w:tcBorders>
              <w:top w:val="single" w:sz="4" w:space="0" w:color="auto"/>
            </w:tcBorders>
            <w:shd w:val="clear" w:color="auto" w:fill="FAFAFA"/>
          </w:tcPr>
          <w:p w:rsidR="009441D4" w:rsidRPr="000B6CCE" w:rsidRDefault="009441D4" w:rsidP="009441D4">
            <w:pPr>
              <w:ind w:right="-72"/>
              <w:jc w:val="right"/>
              <w:rPr>
                <w:rFonts w:ascii="Arial" w:hAnsi="Arial" w:cs="Arial"/>
                <w:snapToGrid w:val="0"/>
                <w:sz w:val="18"/>
                <w:szCs w:val="18"/>
                <w:lang w:eastAsia="th-TH"/>
              </w:rPr>
            </w:pPr>
          </w:p>
        </w:tc>
        <w:tc>
          <w:tcPr>
            <w:tcW w:w="1411" w:type="dxa"/>
            <w:tcBorders>
              <w:top w:val="single" w:sz="4" w:space="0" w:color="auto"/>
            </w:tcBorders>
          </w:tcPr>
          <w:p w:rsidR="009441D4" w:rsidRPr="000B6CCE" w:rsidRDefault="009441D4" w:rsidP="009441D4">
            <w:pPr>
              <w:ind w:right="-72"/>
              <w:jc w:val="right"/>
              <w:rPr>
                <w:rFonts w:ascii="Arial" w:hAnsi="Arial" w:cs="Arial"/>
                <w:snapToGrid w:val="0"/>
                <w:sz w:val="18"/>
                <w:szCs w:val="18"/>
                <w:lang w:eastAsia="th-TH"/>
              </w:rPr>
            </w:pPr>
          </w:p>
        </w:tc>
      </w:tr>
      <w:tr w:rsidR="009441D4" w:rsidRPr="000B6CCE" w:rsidTr="00D71A74">
        <w:trPr>
          <w:trHeight w:val="20"/>
        </w:trPr>
        <w:tc>
          <w:tcPr>
            <w:tcW w:w="3269" w:type="dxa"/>
          </w:tcPr>
          <w:p w:rsidR="009441D4" w:rsidRPr="000B6CCE" w:rsidRDefault="009441D4" w:rsidP="009441D4">
            <w:pPr>
              <w:pStyle w:val="Header"/>
              <w:tabs>
                <w:tab w:val="clear" w:pos="4153"/>
                <w:tab w:val="clear" w:pos="8306"/>
              </w:tabs>
              <w:spacing w:line="240" w:lineRule="auto"/>
              <w:ind w:left="-72"/>
              <w:rPr>
                <w:rFonts w:cs="Arial"/>
                <w:sz w:val="18"/>
                <w:szCs w:val="18"/>
                <w:lang w:eastAsia="en-US"/>
              </w:rPr>
            </w:pPr>
            <w:r w:rsidRPr="000B6CCE">
              <w:rPr>
                <w:rFonts w:cs="Arial"/>
                <w:sz w:val="18"/>
                <w:szCs w:val="18"/>
                <w:lang w:eastAsia="en-US"/>
              </w:rPr>
              <w:t xml:space="preserve">  </w:t>
            </w:r>
          </w:p>
        </w:tc>
        <w:tc>
          <w:tcPr>
            <w:tcW w:w="1411" w:type="dxa"/>
            <w:tcBorders>
              <w:bottom w:val="single" w:sz="4" w:space="0" w:color="auto"/>
            </w:tcBorders>
            <w:shd w:val="clear" w:color="auto" w:fill="FAFAFA"/>
          </w:tcPr>
          <w:p w:rsidR="009441D4" w:rsidRPr="000B6CCE" w:rsidRDefault="009441D4" w:rsidP="009441D4">
            <w:pPr>
              <w:ind w:right="-72"/>
              <w:jc w:val="right"/>
              <w:rPr>
                <w:rFonts w:ascii="Arial" w:hAnsi="Arial" w:cs="Arial"/>
                <w:sz w:val="18"/>
                <w:szCs w:val="18"/>
              </w:rPr>
            </w:pPr>
            <w:r w:rsidRPr="000B6CCE">
              <w:rPr>
                <w:rFonts w:ascii="Arial" w:hAnsi="Arial" w:cs="Arial"/>
                <w:sz w:val="18"/>
                <w:szCs w:val="18"/>
              </w:rPr>
              <w:t>123,499</w:t>
            </w:r>
          </w:p>
        </w:tc>
        <w:tc>
          <w:tcPr>
            <w:tcW w:w="1411" w:type="dxa"/>
            <w:tcBorders>
              <w:bottom w:val="single" w:sz="4" w:space="0" w:color="auto"/>
            </w:tcBorders>
            <w:shd w:val="clear" w:color="auto" w:fill="auto"/>
          </w:tcPr>
          <w:p w:rsidR="009441D4" w:rsidRPr="000B6CCE" w:rsidRDefault="009441D4" w:rsidP="009441D4">
            <w:pPr>
              <w:ind w:right="-72"/>
              <w:jc w:val="right"/>
              <w:rPr>
                <w:rFonts w:ascii="Arial" w:hAnsi="Arial" w:cs="Arial"/>
                <w:sz w:val="18"/>
                <w:szCs w:val="18"/>
              </w:rPr>
            </w:pPr>
            <w:r w:rsidRPr="000B6CCE">
              <w:rPr>
                <w:rFonts w:ascii="Arial" w:hAnsi="Arial" w:cs="Arial"/>
                <w:sz w:val="18"/>
                <w:szCs w:val="18"/>
              </w:rPr>
              <w:t>170,850</w:t>
            </w:r>
          </w:p>
        </w:tc>
        <w:tc>
          <w:tcPr>
            <w:tcW w:w="1411" w:type="dxa"/>
            <w:tcBorders>
              <w:bottom w:val="single" w:sz="4" w:space="0" w:color="auto"/>
            </w:tcBorders>
            <w:shd w:val="clear" w:color="auto" w:fill="FAFAFA"/>
          </w:tcPr>
          <w:p w:rsidR="009441D4" w:rsidRPr="000B6CCE" w:rsidRDefault="009441D4" w:rsidP="009441D4">
            <w:pPr>
              <w:ind w:right="-72"/>
              <w:jc w:val="right"/>
              <w:rPr>
                <w:rFonts w:ascii="Arial" w:hAnsi="Arial" w:cs="Arial"/>
                <w:sz w:val="18"/>
                <w:szCs w:val="18"/>
              </w:rPr>
            </w:pPr>
            <w:r w:rsidRPr="000B6CCE">
              <w:rPr>
                <w:rFonts w:ascii="Arial" w:hAnsi="Arial" w:cs="Arial"/>
                <w:sz w:val="18"/>
                <w:szCs w:val="18"/>
              </w:rPr>
              <w:t>9,241,776</w:t>
            </w:r>
          </w:p>
        </w:tc>
        <w:tc>
          <w:tcPr>
            <w:tcW w:w="1411" w:type="dxa"/>
            <w:tcBorders>
              <w:bottom w:val="single" w:sz="4" w:space="0" w:color="auto"/>
            </w:tcBorders>
          </w:tcPr>
          <w:p w:rsidR="009441D4" w:rsidRPr="000B6CCE" w:rsidRDefault="009441D4" w:rsidP="009441D4">
            <w:pPr>
              <w:ind w:right="-72"/>
              <w:jc w:val="right"/>
              <w:rPr>
                <w:rFonts w:ascii="Arial" w:hAnsi="Arial" w:cs="Arial"/>
                <w:sz w:val="18"/>
                <w:szCs w:val="18"/>
              </w:rPr>
            </w:pPr>
            <w:r w:rsidRPr="000B6CCE">
              <w:rPr>
                <w:rFonts w:ascii="Arial" w:hAnsi="Arial" w:cs="Arial"/>
                <w:sz w:val="18"/>
                <w:szCs w:val="18"/>
              </w:rPr>
              <w:t>14,274,734</w:t>
            </w:r>
          </w:p>
        </w:tc>
      </w:tr>
    </w:tbl>
    <w:p w:rsidR="004D7A9C" w:rsidRPr="000B6CCE" w:rsidRDefault="004D7A9C" w:rsidP="004D7A9C">
      <w:pPr>
        <w:ind w:left="540"/>
        <w:rPr>
          <w:rFonts w:ascii="Arial" w:hAnsi="Arial" w:cs="Arial"/>
          <w:sz w:val="18"/>
          <w:szCs w:val="18"/>
        </w:rPr>
      </w:pPr>
    </w:p>
    <w:p w:rsidR="004D7A9C" w:rsidRPr="000B6CCE" w:rsidRDefault="004D7A9C" w:rsidP="004D7A9C">
      <w:pPr>
        <w:ind w:left="540"/>
        <w:rPr>
          <w:rFonts w:ascii="Arial" w:hAnsi="Arial" w:cs="Arial"/>
          <w:sz w:val="18"/>
          <w:szCs w:val="18"/>
        </w:rPr>
      </w:pPr>
      <w:r w:rsidRPr="000B6CCE">
        <w:rPr>
          <w:rFonts w:ascii="Arial" w:hAnsi="Arial" w:cs="Arial"/>
          <w:sz w:val="18"/>
          <w:szCs w:val="18"/>
        </w:rPr>
        <w:t>The movements of short-term loans to related parties can be analysed as follows:</w:t>
      </w:r>
    </w:p>
    <w:p w:rsidR="004D7A9C" w:rsidRPr="000B6CCE" w:rsidRDefault="004D7A9C" w:rsidP="004D7A9C">
      <w:pPr>
        <w:ind w:left="540"/>
        <w:rPr>
          <w:rFonts w:ascii="Arial" w:hAnsi="Arial" w:cs="Arial"/>
          <w:sz w:val="18"/>
          <w:szCs w:val="18"/>
        </w:rPr>
      </w:pPr>
    </w:p>
    <w:tbl>
      <w:tblPr>
        <w:tblW w:w="8910" w:type="dxa"/>
        <w:tblInd w:w="648" w:type="dxa"/>
        <w:tblLayout w:type="fixed"/>
        <w:tblLook w:val="01E0" w:firstRow="1" w:lastRow="1" w:firstColumn="1" w:lastColumn="1" w:noHBand="0" w:noVBand="0"/>
      </w:tblPr>
      <w:tblGrid>
        <w:gridCol w:w="4500"/>
        <w:gridCol w:w="2160"/>
        <w:gridCol w:w="2250"/>
      </w:tblGrid>
      <w:tr w:rsidR="004D7A9C" w:rsidRPr="000B6CCE" w:rsidTr="006755B2">
        <w:tc>
          <w:tcPr>
            <w:tcW w:w="4500" w:type="dxa"/>
            <w:shd w:val="clear" w:color="auto" w:fill="auto"/>
          </w:tcPr>
          <w:p w:rsidR="004D7A9C" w:rsidRPr="000B6CCE" w:rsidRDefault="004D7A9C" w:rsidP="006755B2">
            <w:pPr>
              <w:tabs>
                <w:tab w:val="left" w:pos="2862"/>
              </w:tabs>
              <w:ind w:right="-72"/>
              <w:rPr>
                <w:rFonts w:ascii="Arial" w:hAnsi="Arial" w:cs="Arial"/>
                <w:b/>
                <w:bCs/>
                <w:sz w:val="18"/>
                <w:szCs w:val="18"/>
                <w:cs/>
              </w:rPr>
            </w:pPr>
          </w:p>
        </w:tc>
        <w:tc>
          <w:tcPr>
            <w:tcW w:w="2160" w:type="dxa"/>
            <w:tcBorders>
              <w:top w:val="single" w:sz="4" w:space="0" w:color="auto"/>
              <w:bottom w:val="single" w:sz="4" w:space="0" w:color="auto"/>
            </w:tcBorders>
            <w:shd w:val="clear" w:color="auto" w:fill="auto"/>
          </w:tcPr>
          <w:p w:rsidR="004D7A9C" w:rsidRPr="000B6CCE" w:rsidRDefault="004D7A9C" w:rsidP="007522EA">
            <w:pPr>
              <w:ind w:right="-72"/>
              <w:jc w:val="right"/>
              <w:rPr>
                <w:rFonts w:ascii="Arial" w:hAnsi="Arial" w:cs="Arial"/>
                <w:b/>
                <w:sz w:val="18"/>
                <w:szCs w:val="18"/>
              </w:rPr>
            </w:pPr>
            <w:r w:rsidRPr="000B6CCE">
              <w:rPr>
                <w:rFonts w:ascii="Arial" w:hAnsi="Arial" w:cs="Arial"/>
                <w:b/>
                <w:sz w:val="18"/>
                <w:szCs w:val="18"/>
              </w:rPr>
              <w:t>Consolidated</w:t>
            </w:r>
          </w:p>
          <w:p w:rsidR="004D7A9C" w:rsidRPr="000B6CCE" w:rsidRDefault="004D7A9C" w:rsidP="007522EA">
            <w:pPr>
              <w:ind w:right="-72"/>
              <w:jc w:val="right"/>
              <w:rPr>
                <w:rFonts w:ascii="Arial" w:hAnsi="Arial" w:cs="Arial"/>
                <w:b/>
                <w:sz w:val="18"/>
                <w:szCs w:val="18"/>
              </w:rPr>
            </w:pPr>
            <w:r w:rsidRPr="000B6CCE">
              <w:rPr>
                <w:rFonts w:ascii="Arial" w:hAnsi="Arial" w:cs="Arial"/>
                <w:b/>
                <w:sz w:val="18"/>
                <w:szCs w:val="18"/>
              </w:rPr>
              <w:t xml:space="preserve">financial </w:t>
            </w:r>
            <w:r w:rsidR="006755B2" w:rsidRPr="000B6CCE">
              <w:rPr>
                <w:rFonts w:ascii="Arial" w:hAnsi="Arial" w:cs="Arial"/>
                <w:b/>
                <w:sz w:val="18"/>
                <w:szCs w:val="18"/>
              </w:rPr>
              <w:t>statements</w:t>
            </w:r>
          </w:p>
        </w:tc>
        <w:tc>
          <w:tcPr>
            <w:tcW w:w="2250" w:type="dxa"/>
            <w:tcBorders>
              <w:top w:val="single" w:sz="4" w:space="0" w:color="auto"/>
              <w:bottom w:val="single" w:sz="4" w:space="0" w:color="auto"/>
            </w:tcBorders>
            <w:shd w:val="clear" w:color="auto" w:fill="auto"/>
          </w:tcPr>
          <w:p w:rsidR="004D7A9C" w:rsidRPr="000B6CCE" w:rsidRDefault="004D7A9C" w:rsidP="007522EA">
            <w:pPr>
              <w:ind w:right="-72"/>
              <w:jc w:val="right"/>
              <w:rPr>
                <w:rFonts w:ascii="Arial" w:hAnsi="Arial" w:cs="Arial"/>
                <w:b/>
                <w:sz w:val="18"/>
                <w:szCs w:val="18"/>
              </w:rPr>
            </w:pPr>
            <w:r w:rsidRPr="000B6CCE">
              <w:rPr>
                <w:rFonts w:ascii="Arial" w:hAnsi="Arial" w:cs="Arial"/>
                <w:b/>
                <w:sz w:val="18"/>
                <w:szCs w:val="18"/>
              </w:rPr>
              <w:t>Separate</w:t>
            </w:r>
          </w:p>
          <w:p w:rsidR="004D7A9C" w:rsidRPr="000B6CCE" w:rsidRDefault="004D7A9C" w:rsidP="007522EA">
            <w:pPr>
              <w:ind w:right="-72"/>
              <w:jc w:val="right"/>
              <w:rPr>
                <w:rFonts w:ascii="Arial" w:hAnsi="Arial" w:cs="Arial"/>
                <w:b/>
                <w:sz w:val="18"/>
                <w:szCs w:val="18"/>
              </w:rPr>
            </w:pPr>
            <w:r w:rsidRPr="000B6CCE">
              <w:rPr>
                <w:rFonts w:ascii="Arial" w:hAnsi="Arial" w:cs="Arial"/>
                <w:b/>
                <w:sz w:val="18"/>
                <w:szCs w:val="18"/>
              </w:rPr>
              <w:t xml:space="preserve">financial </w:t>
            </w:r>
            <w:r w:rsidR="006755B2" w:rsidRPr="000B6CCE">
              <w:rPr>
                <w:rFonts w:ascii="Arial" w:hAnsi="Arial" w:cs="Arial"/>
                <w:b/>
                <w:sz w:val="18"/>
                <w:szCs w:val="18"/>
              </w:rPr>
              <w:t>statements</w:t>
            </w:r>
          </w:p>
        </w:tc>
      </w:tr>
      <w:tr w:rsidR="0003401A" w:rsidRPr="000B6CCE" w:rsidTr="006755B2">
        <w:trPr>
          <w:trHeight w:val="198"/>
        </w:trPr>
        <w:tc>
          <w:tcPr>
            <w:tcW w:w="4500" w:type="dxa"/>
            <w:shd w:val="clear" w:color="auto" w:fill="auto"/>
          </w:tcPr>
          <w:p w:rsidR="0003401A" w:rsidRPr="000B6CCE" w:rsidRDefault="0003401A" w:rsidP="0003401A">
            <w:pPr>
              <w:tabs>
                <w:tab w:val="left" w:pos="2862"/>
              </w:tabs>
              <w:ind w:left="-72" w:right="-72"/>
              <w:rPr>
                <w:rFonts w:ascii="Arial" w:hAnsi="Arial" w:cs="Arial"/>
                <w:sz w:val="18"/>
                <w:szCs w:val="18"/>
              </w:rPr>
            </w:pPr>
            <w:r w:rsidRPr="000B6CCE">
              <w:rPr>
                <w:rFonts w:ascii="Arial" w:hAnsi="Arial" w:cs="Arial"/>
                <w:b/>
                <w:bCs/>
                <w:sz w:val="18"/>
                <w:szCs w:val="18"/>
                <w:lang w:val="en-US"/>
              </w:rPr>
              <w:t xml:space="preserve">For the year ended </w:t>
            </w:r>
            <w:r w:rsidR="00465CDA" w:rsidRPr="000B6CCE">
              <w:rPr>
                <w:rFonts w:ascii="Arial" w:hAnsi="Arial" w:cs="Arial"/>
                <w:b/>
                <w:bCs/>
                <w:sz w:val="18"/>
                <w:szCs w:val="18"/>
                <w:lang w:val="en-US"/>
              </w:rPr>
              <w:t>31 December 2019</w:t>
            </w:r>
          </w:p>
        </w:tc>
        <w:tc>
          <w:tcPr>
            <w:tcW w:w="2160" w:type="dxa"/>
            <w:tcBorders>
              <w:bottom w:val="single" w:sz="4" w:space="0" w:color="auto"/>
            </w:tcBorders>
            <w:shd w:val="clear" w:color="auto" w:fill="auto"/>
            <w:vAlign w:val="bottom"/>
          </w:tcPr>
          <w:p w:rsidR="0003401A" w:rsidRPr="000B6CCE" w:rsidRDefault="0003401A" w:rsidP="0003401A">
            <w:pPr>
              <w:ind w:right="-72"/>
              <w:jc w:val="right"/>
              <w:rPr>
                <w:rFonts w:ascii="Arial" w:hAnsi="Arial" w:cs="Arial"/>
                <w:b/>
                <w:sz w:val="18"/>
                <w:szCs w:val="18"/>
                <w:cs/>
              </w:rPr>
            </w:pPr>
            <w:r w:rsidRPr="000B6CCE">
              <w:rPr>
                <w:rFonts w:ascii="Arial" w:hAnsi="Arial" w:cs="Arial"/>
                <w:b/>
                <w:sz w:val="18"/>
                <w:szCs w:val="18"/>
              </w:rPr>
              <w:t>Thousand Baht</w:t>
            </w:r>
          </w:p>
        </w:tc>
        <w:tc>
          <w:tcPr>
            <w:tcW w:w="2250" w:type="dxa"/>
            <w:tcBorders>
              <w:bottom w:val="single" w:sz="4" w:space="0" w:color="auto"/>
            </w:tcBorders>
            <w:shd w:val="clear" w:color="auto" w:fill="auto"/>
            <w:vAlign w:val="bottom"/>
          </w:tcPr>
          <w:p w:rsidR="0003401A" w:rsidRPr="000B6CCE" w:rsidRDefault="0003401A" w:rsidP="0003401A">
            <w:pPr>
              <w:ind w:right="-72"/>
              <w:jc w:val="right"/>
              <w:rPr>
                <w:rFonts w:ascii="Arial" w:hAnsi="Arial" w:cs="Arial"/>
                <w:b/>
                <w:sz w:val="18"/>
                <w:szCs w:val="18"/>
                <w:cs/>
              </w:rPr>
            </w:pPr>
            <w:r w:rsidRPr="000B6CCE">
              <w:rPr>
                <w:rFonts w:ascii="Arial" w:hAnsi="Arial" w:cs="Arial"/>
                <w:b/>
                <w:sz w:val="18"/>
                <w:szCs w:val="18"/>
              </w:rPr>
              <w:t>Thousand Baht</w:t>
            </w:r>
          </w:p>
        </w:tc>
      </w:tr>
      <w:tr w:rsidR="0003401A" w:rsidRPr="000B6CCE" w:rsidTr="006755B2">
        <w:trPr>
          <w:trHeight w:val="74"/>
        </w:trPr>
        <w:tc>
          <w:tcPr>
            <w:tcW w:w="4500" w:type="dxa"/>
          </w:tcPr>
          <w:p w:rsidR="0003401A" w:rsidRPr="000B6CCE" w:rsidRDefault="0003401A" w:rsidP="0003401A">
            <w:pPr>
              <w:pStyle w:val="Header"/>
              <w:tabs>
                <w:tab w:val="clear" w:pos="4153"/>
                <w:tab w:val="clear" w:pos="8306"/>
              </w:tabs>
              <w:spacing w:line="240" w:lineRule="auto"/>
              <w:ind w:left="-72"/>
              <w:rPr>
                <w:rFonts w:cs="Arial"/>
                <w:b/>
                <w:bCs/>
                <w:sz w:val="18"/>
                <w:szCs w:val="18"/>
                <w:lang w:eastAsia="en-US"/>
              </w:rPr>
            </w:pPr>
          </w:p>
        </w:tc>
        <w:tc>
          <w:tcPr>
            <w:tcW w:w="2160" w:type="dxa"/>
            <w:tcBorders>
              <w:top w:val="single" w:sz="4" w:space="0" w:color="auto"/>
            </w:tcBorders>
            <w:shd w:val="clear" w:color="auto" w:fill="FAFAFA"/>
            <w:vAlign w:val="bottom"/>
          </w:tcPr>
          <w:p w:rsidR="0003401A" w:rsidRPr="000B6CCE" w:rsidRDefault="0003401A" w:rsidP="0003401A">
            <w:pPr>
              <w:ind w:right="-72"/>
              <w:jc w:val="right"/>
              <w:rPr>
                <w:rFonts w:ascii="Arial" w:hAnsi="Arial" w:cs="Arial"/>
                <w:sz w:val="18"/>
                <w:szCs w:val="18"/>
              </w:rPr>
            </w:pPr>
          </w:p>
        </w:tc>
        <w:tc>
          <w:tcPr>
            <w:tcW w:w="2250" w:type="dxa"/>
            <w:tcBorders>
              <w:top w:val="single" w:sz="4" w:space="0" w:color="auto"/>
            </w:tcBorders>
            <w:shd w:val="clear" w:color="auto" w:fill="FAFAFA"/>
            <w:vAlign w:val="bottom"/>
          </w:tcPr>
          <w:p w:rsidR="0003401A" w:rsidRPr="000B6CCE" w:rsidRDefault="0003401A" w:rsidP="0003401A">
            <w:pPr>
              <w:ind w:right="-72"/>
              <w:jc w:val="right"/>
              <w:rPr>
                <w:rFonts w:ascii="Arial" w:hAnsi="Arial" w:cs="Arial"/>
                <w:sz w:val="18"/>
                <w:szCs w:val="18"/>
              </w:rPr>
            </w:pPr>
          </w:p>
        </w:tc>
      </w:tr>
      <w:tr w:rsidR="0003401A" w:rsidRPr="000B6CCE" w:rsidTr="00663091">
        <w:trPr>
          <w:trHeight w:val="74"/>
        </w:trPr>
        <w:tc>
          <w:tcPr>
            <w:tcW w:w="4500" w:type="dxa"/>
          </w:tcPr>
          <w:p w:rsidR="0003401A" w:rsidRPr="000B6CCE" w:rsidRDefault="0003401A" w:rsidP="0003401A">
            <w:pPr>
              <w:pStyle w:val="Header"/>
              <w:tabs>
                <w:tab w:val="clear" w:pos="4153"/>
                <w:tab w:val="clear" w:pos="8306"/>
              </w:tabs>
              <w:spacing w:line="240" w:lineRule="auto"/>
              <w:ind w:left="-72"/>
              <w:rPr>
                <w:rFonts w:cs="Arial"/>
                <w:sz w:val="18"/>
                <w:szCs w:val="18"/>
              </w:rPr>
            </w:pPr>
            <w:r w:rsidRPr="000B6CCE">
              <w:rPr>
                <w:rFonts w:cs="Arial"/>
                <w:sz w:val="18"/>
                <w:szCs w:val="18"/>
              </w:rPr>
              <w:t xml:space="preserve">Opening balance </w:t>
            </w:r>
            <w:r w:rsidR="00612E2F" w:rsidRPr="000B6CCE">
              <w:rPr>
                <w:rFonts w:cs="Arial"/>
                <w:sz w:val="18"/>
                <w:szCs w:val="18"/>
              </w:rPr>
              <w:t>as at 31 December 2018</w:t>
            </w:r>
          </w:p>
        </w:tc>
        <w:tc>
          <w:tcPr>
            <w:tcW w:w="2160" w:type="dxa"/>
            <w:shd w:val="clear" w:color="auto" w:fill="FAFAFA"/>
            <w:vAlign w:val="bottom"/>
          </w:tcPr>
          <w:p w:rsidR="0003401A" w:rsidRPr="000B6CCE" w:rsidRDefault="00AF4D1F" w:rsidP="0003401A">
            <w:pPr>
              <w:pStyle w:val="Header"/>
              <w:tabs>
                <w:tab w:val="clear" w:pos="4153"/>
                <w:tab w:val="clear" w:pos="8306"/>
              </w:tabs>
              <w:spacing w:line="240" w:lineRule="auto"/>
              <w:ind w:left="-72" w:right="-72"/>
              <w:jc w:val="right"/>
              <w:rPr>
                <w:rFonts w:cs="Arial"/>
                <w:sz w:val="18"/>
                <w:szCs w:val="18"/>
                <w:lang w:val="en-US"/>
              </w:rPr>
            </w:pPr>
            <w:r w:rsidRPr="000B6CCE">
              <w:rPr>
                <w:rFonts w:cs="Arial"/>
                <w:sz w:val="18"/>
                <w:szCs w:val="18"/>
              </w:rPr>
              <w:t>170,850</w:t>
            </w:r>
          </w:p>
        </w:tc>
        <w:tc>
          <w:tcPr>
            <w:tcW w:w="2250" w:type="dxa"/>
            <w:shd w:val="clear" w:color="auto" w:fill="FAFAFA"/>
            <w:vAlign w:val="bottom"/>
          </w:tcPr>
          <w:p w:rsidR="0003401A" w:rsidRPr="000B6CCE" w:rsidRDefault="00AF4D1F" w:rsidP="0003401A">
            <w:pPr>
              <w:pStyle w:val="Header"/>
              <w:tabs>
                <w:tab w:val="clear" w:pos="4153"/>
                <w:tab w:val="clear" w:pos="8306"/>
              </w:tabs>
              <w:spacing w:line="240" w:lineRule="auto"/>
              <w:ind w:left="-72" w:right="-72"/>
              <w:jc w:val="right"/>
              <w:rPr>
                <w:rFonts w:cs="Arial"/>
                <w:sz w:val="18"/>
                <w:szCs w:val="18"/>
              </w:rPr>
            </w:pPr>
            <w:r w:rsidRPr="000B6CCE">
              <w:rPr>
                <w:rFonts w:cs="Arial"/>
                <w:sz w:val="18"/>
                <w:szCs w:val="18"/>
              </w:rPr>
              <w:t>14,274,734</w:t>
            </w:r>
          </w:p>
        </w:tc>
      </w:tr>
      <w:tr w:rsidR="00944A24" w:rsidRPr="000B6CCE" w:rsidTr="00663091">
        <w:trPr>
          <w:trHeight w:val="74"/>
        </w:trPr>
        <w:tc>
          <w:tcPr>
            <w:tcW w:w="4500" w:type="dxa"/>
          </w:tcPr>
          <w:p w:rsidR="00944A24" w:rsidRPr="000B6CCE" w:rsidRDefault="00944A24" w:rsidP="00944A24">
            <w:pPr>
              <w:pStyle w:val="Header"/>
              <w:tabs>
                <w:tab w:val="clear" w:pos="4153"/>
                <w:tab w:val="clear" w:pos="8306"/>
              </w:tabs>
              <w:spacing w:line="240" w:lineRule="auto"/>
              <w:ind w:left="-72"/>
              <w:rPr>
                <w:rFonts w:cs="Arial"/>
                <w:sz w:val="18"/>
                <w:szCs w:val="18"/>
              </w:rPr>
            </w:pPr>
            <w:r w:rsidRPr="000B6CCE">
              <w:rPr>
                <w:rFonts w:cs="Arial"/>
                <w:sz w:val="18"/>
                <w:szCs w:val="18"/>
              </w:rPr>
              <w:t xml:space="preserve">Adjustment from adoption of TFRS 9 </w:t>
            </w:r>
          </w:p>
          <w:p w:rsidR="00944A24" w:rsidRPr="000B6CCE" w:rsidRDefault="00944A24" w:rsidP="00944A24">
            <w:pPr>
              <w:pStyle w:val="Header"/>
              <w:tabs>
                <w:tab w:val="clear" w:pos="4153"/>
                <w:tab w:val="clear" w:pos="8306"/>
              </w:tabs>
              <w:spacing w:line="240" w:lineRule="auto"/>
              <w:ind w:left="-72"/>
              <w:rPr>
                <w:rFonts w:cs="Arial"/>
                <w:sz w:val="18"/>
                <w:szCs w:val="18"/>
              </w:rPr>
            </w:pPr>
            <w:r w:rsidRPr="000B6CCE">
              <w:rPr>
                <w:rFonts w:cs="Arial"/>
                <w:sz w:val="18"/>
                <w:szCs w:val="18"/>
              </w:rPr>
              <w:t xml:space="preserve">  on 1 January 2019 </w:t>
            </w:r>
            <w:r w:rsidR="00ED2CA0" w:rsidRPr="000B6CCE">
              <w:rPr>
                <w:rFonts w:cs="Arial"/>
                <w:sz w:val="18"/>
                <w:szCs w:val="18"/>
              </w:rPr>
              <w:t>(Note 5)</w:t>
            </w:r>
          </w:p>
        </w:tc>
        <w:tc>
          <w:tcPr>
            <w:tcW w:w="2160" w:type="dxa"/>
            <w:shd w:val="clear" w:color="auto" w:fill="FAFAFA"/>
            <w:vAlign w:val="bottom"/>
          </w:tcPr>
          <w:p w:rsidR="00944A24" w:rsidRPr="000B6CCE" w:rsidRDefault="00A87CDF" w:rsidP="0003401A">
            <w:pPr>
              <w:pStyle w:val="Header"/>
              <w:tabs>
                <w:tab w:val="clear" w:pos="4153"/>
                <w:tab w:val="clear" w:pos="8306"/>
              </w:tabs>
              <w:spacing w:line="240" w:lineRule="auto"/>
              <w:ind w:left="-72" w:right="-72"/>
              <w:jc w:val="right"/>
              <w:rPr>
                <w:rFonts w:cs="Arial"/>
                <w:sz w:val="18"/>
                <w:szCs w:val="18"/>
                <w:cs/>
              </w:rPr>
            </w:pPr>
            <w:r w:rsidRPr="000B6CCE">
              <w:rPr>
                <w:rFonts w:cs="Arial"/>
                <w:sz w:val="18"/>
                <w:szCs w:val="18"/>
              </w:rPr>
              <w:t>-</w:t>
            </w:r>
          </w:p>
        </w:tc>
        <w:tc>
          <w:tcPr>
            <w:tcW w:w="2250" w:type="dxa"/>
            <w:shd w:val="clear" w:color="auto" w:fill="FAFAFA"/>
            <w:vAlign w:val="bottom"/>
          </w:tcPr>
          <w:p w:rsidR="00944A24" w:rsidRPr="000B6CCE" w:rsidRDefault="00792EA3" w:rsidP="0003401A">
            <w:pPr>
              <w:pStyle w:val="Header"/>
              <w:tabs>
                <w:tab w:val="clear" w:pos="4153"/>
                <w:tab w:val="clear" w:pos="8306"/>
              </w:tabs>
              <w:spacing w:line="240" w:lineRule="auto"/>
              <w:ind w:left="-72" w:right="-72"/>
              <w:jc w:val="right"/>
              <w:rPr>
                <w:rFonts w:cs="Arial"/>
                <w:sz w:val="18"/>
                <w:szCs w:val="18"/>
              </w:rPr>
            </w:pPr>
            <w:r w:rsidRPr="000B6CCE">
              <w:rPr>
                <w:rFonts w:cs="Arial"/>
                <w:sz w:val="18"/>
                <w:szCs w:val="18"/>
              </w:rPr>
              <w:t>(</w:t>
            </w:r>
            <w:r w:rsidR="00795AEB" w:rsidRPr="000B6CCE">
              <w:rPr>
                <w:rFonts w:cs="Arial"/>
                <w:sz w:val="18"/>
                <w:szCs w:val="18"/>
              </w:rPr>
              <w:t>2,614,980</w:t>
            </w:r>
            <w:r w:rsidRPr="000B6CCE">
              <w:rPr>
                <w:rFonts w:cs="Arial"/>
                <w:sz w:val="18"/>
                <w:szCs w:val="18"/>
              </w:rPr>
              <w:t>)</w:t>
            </w:r>
          </w:p>
        </w:tc>
      </w:tr>
      <w:tr w:rsidR="0003401A" w:rsidRPr="000B6CCE" w:rsidTr="006755B2">
        <w:trPr>
          <w:trHeight w:val="74"/>
        </w:trPr>
        <w:tc>
          <w:tcPr>
            <w:tcW w:w="4500" w:type="dxa"/>
          </w:tcPr>
          <w:p w:rsidR="0003401A" w:rsidRPr="000B6CCE" w:rsidRDefault="0003401A" w:rsidP="0003401A">
            <w:pPr>
              <w:pStyle w:val="Header"/>
              <w:tabs>
                <w:tab w:val="clear" w:pos="4153"/>
                <w:tab w:val="clear" w:pos="8306"/>
              </w:tabs>
              <w:spacing w:line="240" w:lineRule="auto"/>
              <w:ind w:left="-72"/>
              <w:rPr>
                <w:rFonts w:cs="Arial"/>
                <w:sz w:val="18"/>
                <w:szCs w:val="18"/>
              </w:rPr>
            </w:pPr>
            <w:r w:rsidRPr="000B6CCE">
              <w:rPr>
                <w:rFonts w:cs="Arial"/>
                <w:sz w:val="18"/>
                <w:szCs w:val="18"/>
              </w:rPr>
              <w:t>Additions</w:t>
            </w:r>
          </w:p>
        </w:tc>
        <w:tc>
          <w:tcPr>
            <w:tcW w:w="2160" w:type="dxa"/>
            <w:shd w:val="clear" w:color="auto" w:fill="FAFAFA"/>
            <w:vAlign w:val="bottom"/>
          </w:tcPr>
          <w:p w:rsidR="0003401A" w:rsidRPr="000B6CCE" w:rsidRDefault="00A87CDF" w:rsidP="0003401A">
            <w:pPr>
              <w:pStyle w:val="Header"/>
              <w:tabs>
                <w:tab w:val="clear" w:pos="4153"/>
                <w:tab w:val="clear" w:pos="8306"/>
              </w:tabs>
              <w:spacing w:line="240" w:lineRule="auto"/>
              <w:ind w:left="-72" w:right="-72"/>
              <w:jc w:val="right"/>
              <w:rPr>
                <w:rFonts w:cs="Arial"/>
                <w:sz w:val="18"/>
                <w:szCs w:val="18"/>
                <w:cs/>
              </w:rPr>
            </w:pPr>
            <w:r w:rsidRPr="000B6CCE">
              <w:rPr>
                <w:rFonts w:cs="Arial"/>
                <w:sz w:val="18"/>
                <w:szCs w:val="18"/>
              </w:rPr>
              <w:t>311,792</w:t>
            </w:r>
          </w:p>
        </w:tc>
        <w:tc>
          <w:tcPr>
            <w:tcW w:w="2250" w:type="dxa"/>
            <w:shd w:val="clear" w:color="auto" w:fill="FAFAFA"/>
            <w:vAlign w:val="bottom"/>
          </w:tcPr>
          <w:p w:rsidR="0003401A" w:rsidRPr="000B6CCE" w:rsidRDefault="00F70BA4" w:rsidP="0003401A">
            <w:pPr>
              <w:pStyle w:val="Header"/>
              <w:tabs>
                <w:tab w:val="clear" w:pos="4153"/>
                <w:tab w:val="clear" w:pos="8306"/>
              </w:tabs>
              <w:spacing w:line="240" w:lineRule="auto"/>
              <w:ind w:left="-72" w:right="-72"/>
              <w:jc w:val="right"/>
              <w:rPr>
                <w:rFonts w:cs="Arial"/>
                <w:sz w:val="18"/>
                <w:szCs w:val="18"/>
                <w:lang w:val="en-US"/>
              </w:rPr>
            </w:pPr>
            <w:r w:rsidRPr="000B6CCE">
              <w:rPr>
                <w:rFonts w:cs="Arial"/>
                <w:sz w:val="18"/>
                <w:szCs w:val="18"/>
                <w:lang w:val="en-US"/>
              </w:rPr>
              <w:t>41,114,741</w:t>
            </w:r>
          </w:p>
        </w:tc>
      </w:tr>
      <w:tr w:rsidR="0003401A" w:rsidRPr="000B6CCE" w:rsidTr="006755B2">
        <w:trPr>
          <w:trHeight w:val="74"/>
        </w:trPr>
        <w:tc>
          <w:tcPr>
            <w:tcW w:w="4500" w:type="dxa"/>
          </w:tcPr>
          <w:p w:rsidR="0003401A" w:rsidRPr="000B6CCE" w:rsidRDefault="0003401A" w:rsidP="0003401A">
            <w:pPr>
              <w:pStyle w:val="Header"/>
              <w:tabs>
                <w:tab w:val="clear" w:pos="4153"/>
                <w:tab w:val="clear" w:pos="8306"/>
              </w:tabs>
              <w:spacing w:line="240" w:lineRule="auto"/>
              <w:ind w:left="-72"/>
              <w:rPr>
                <w:rFonts w:cs="Arial"/>
                <w:sz w:val="18"/>
                <w:szCs w:val="18"/>
              </w:rPr>
            </w:pPr>
            <w:r w:rsidRPr="000B6CCE">
              <w:rPr>
                <w:rFonts w:cs="Arial"/>
                <w:sz w:val="18"/>
                <w:szCs w:val="18"/>
              </w:rPr>
              <w:t>Transfers to long-term loan</w:t>
            </w:r>
            <w:r w:rsidR="00663091" w:rsidRPr="000B6CCE">
              <w:rPr>
                <w:rFonts w:cs="Arial"/>
                <w:sz w:val="18"/>
                <w:szCs w:val="18"/>
              </w:rPr>
              <w:t>s</w:t>
            </w:r>
            <w:r w:rsidRPr="000B6CCE">
              <w:rPr>
                <w:rFonts w:cs="Arial"/>
                <w:sz w:val="18"/>
                <w:szCs w:val="18"/>
              </w:rPr>
              <w:t xml:space="preserve"> to related parties</w:t>
            </w:r>
          </w:p>
        </w:tc>
        <w:tc>
          <w:tcPr>
            <w:tcW w:w="2160" w:type="dxa"/>
            <w:shd w:val="clear" w:color="auto" w:fill="FAFAFA"/>
            <w:vAlign w:val="bottom"/>
          </w:tcPr>
          <w:p w:rsidR="0003401A" w:rsidRPr="000B6CCE" w:rsidRDefault="00A87CDF" w:rsidP="0003401A">
            <w:pPr>
              <w:pStyle w:val="Header"/>
              <w:tabs>
                <w:tab w:val="clear" w:pos="4153"/>
                <w:tab w:val="clear" w:pos="8306"/>
              </w:tabs>
              <w:spacing w:line="240" w:lineRule="auto"/>
              <w:ind w:left="-72" w:right="-72"/>
              <w:jc w:val="right"/>
              <w:rPr>
                <w:rFonts w:cs="Arial"/>
                <w:sz w:val="18"/>
                <w:szCs w:val="18"/>
                <w:cs/>
              </w:rPr>
            </w:pPr>
            <w:r w:rsidRPr="000B6CCE">
              <w:rPr>
                <w:rFonts w:cs="Arial"/>
                <w:sz w:val="18"/>
                <w:szCs w:val="18"/>
              </w:rPr>
              <w:t>-</w:t>
            </w:r>
          </w:p>
        </w:tc>
        <w:tc>
          <w:tcPr>
            <w:tcW w:w="2250" w:type="dxa"/>
            <w:shd w:val="clear" w:color="auto" w:fill="FAFAFA"/>
            <w:vAlign w:val="bottom"/>
          </w:tcPr>
          <w:p w:rsidR="0003401A" w:rsidRPr="000B6CCE" w:rsidRDefault="00410185" w:rsidP="0003401A">
            <w:pPr>
              <w:pStyle w:val="Header"/>
              <w:tabs>
                <w:tab w:val="clear" w:pos="4153"/>
                <w:tab w:val="clear" w:pos="8306"/>
              </w:tabs>
              <w:spacing w:line="240" w:lineRule="auto"/>
              <w:ind w:left="-72" w:right="-72"/>
              <w:jc w:val="right"/>
              <w:rPr>
                <w:rFonts w:cs="Arial"/>
                <w:sz w:val="18"/>
                <w:szCs w:val="18"/>
              </w:rPr>
            </w:pPr>
            <w:r w:rsidRPr="000B6CCE">
              <w:rPr>
                <w:rFonts w:cs="Arial"/>
                <w:sz w:val="18"/>
                <w:szCs w:val="18"/>
              </w:rPr>
              <w:t>(</w:t>
            </w:r>
            <w:r w:rsidR="009B73F3" w:rsidRPr="000B6CCE">
              <w:rPr>
                <w:rFonts w:cs="Arial"/>
                <w:sz w:val="18"/>
                <w:szCs w:val="18"/>
              </w:rPr>
              <w:t>2,</w:t>
            </w:r>
            <w:r w:rsidR="003614FB" w:rsidRPr="000B6CCE">
              <w:rPr>
                <w:rFonts w:cs="Arial"/>
                <w:sz w:val="18"/>
                <w:szCs w:val="18"/>
              </w:rPr>
              <w:t>436</w:t>
            </w:r>
            <w:r w:rsidR="009B73F3" w:rsidRPr="000B6CCE">
              <w:rPr>
                <w:rFonts w:cs="Arial"/>
                <w:sz w:val="18"/>
                <w:szCs w:val="18"/>
              </w:rPr>
              <w:t>,900</w:t>
            </w:r>
            <w:r w:rsidRPr="000B6CCE">
              <w:rPr>
                <w:rFonts w:cs="Arial"/>
                <w:sz w:val="18"/>
                <w:szCs w:val="18"/>
              </w:rPr>
              <w:t>)</w:t>
            </w:r>
          </w:p>
        </w:tc>
      </w:tr>
      <w:tr w:rsidR="00663091" w:rsidRPr="000B6CCE" w:rsidTr="00691492">
        <w:trPr>
          <w:trHeight w:val="74"/>
        </w:trPr>
        <w:tc>
          <w:tcPr>
            <w:tcW w:w="4500" w:type="dxa"/>
          </w:tcPr>
          <w:p w:rsidR="00663091" w:rsidRPr="000B6CCE" w:rsidRDefault="00A27AF1" w:rsidP="00691492">
            <w:pPr>
              <w:pStyle w:val="Header"/>
              <w:tabs>
                <w:tab w:val="clear" w:pos="4153"/>
                <w:tab w:val="clear" w:pos="8306"/>
              </w:tabs>
              <w:spacing w:line="240" w:lineRule="auto"/>
              <w:ind w:left="-72"/>
              <w:rPr>
                <w:rFonts w:cs="Arial"/>
                <w:sz w:val="18"/>
                <w:szCs w:val="18"/>
                <w:lang w:eastAsia="en-US"/>
              </w:rPr>
            </w:pPr>
            <w:r w:rsidRPr="000B6CCE">
              <w:rPr>
                <w:rFonts w:cs="Arial"/>
                <w:sz w:val="18"/>
                <w:szCs w:val="18"/>
                <w:lang w:eastAsia="en-US"/>
              </w:rPr>
              <w:t>Decrease from acquisition of subsidiary</w:t>
            </w:r>
          </w:p>
        </w:tc>
        <w:tc>
          <w:tcPr>
            <w:tcW w:w="2160" w:type="dxa"/>
            <w:shd w:val="clear" w:color="auto" w:fill="FAFAFA"/>
            <w:vAlign w:val="bottom"/>
          </w:tcPr>
          <w:p w:rsidR="00663091" w:rsidRPr="000B6CCE" w:rsidRDefault="00663091" w:rsidP="00691492">
            <w:pPr>
              <w:ind w:right="-72"/>
              <w:jc w:val="right"/>
              <w:rPr>
                <w:rFonts w:ascii="Arial" w:hAnsi="Arial" w:cs="Arial"/>
                <w:sz w:val="18"/>
                <w:szCs w:val="18"/>
                <w:lang w:val="en-US"/>
              </w:rPr>
            </w:pPr>
            <w:r w:rsidRPr="000B6CCE">
              <w:rPr>
                <w:rFonts w:ascii="Arial" w:hAnsi="Arial" w:cs="Arial"/>
                <w:sz w:val="18"/>
                <w:szCs w:val="18"/>
                <w:lang w:val="en-US"/>
              </w:rPr>
              <w:t>(365,000)</w:t>
            </w:r>
          </w:p>
        </w:tc>
        <w:tc>
          <w:tcPr>
            <w:tcW w:w="2250" w:type="dxa"/>
            <w:shd w:val="clear" w:color="auto" w:fill="FAFAFA"/>
            <w:vAlign w:val="bottom"/>
          </w:tcPr>
          <w:p w:rsidR="00663091" w:rsidRPr="000B6CCE" w:rsidRDefault="003614FB" w:rsidP="00691492">
            <w:pPr>
              <w:ind w:right="-72"/>
              <w:jc w:val="right"/>
              <w:rPr>
                <w:rFonts w:ascii="Arial" w:hAnsi="Arial" w:cs="Arial"/>
                <w:sz w:val="18"/>
                <w:szCs w:val="18"/>
              </w:rPr>
            </w:pPr>
            <w:r w:rsidRPr="000B6CCE">
              <w:rPr>
                <w:rFonts w:ascii="Arial" w:hAnsi="Arial" w:cs="Arial"/>
                <w:sz w:val="18"/>
                <w:szCs w:val="18"/>
              </w:rPr>
              <w:t>-</w:t>
            </w:r>
          </w:p>
        </w:tc>
      </w:tr>
      <w:tr w:rsidR="0003401A" w:rsidRPr="000B6CCE" w:rsidTr="006755B2">
        <w:trPr>
          <w:trHeight w:val="74"/>
        </w:trPr>
        <w:tc>
          <w:tcPr>
            <w:tcW w:w="4500" w:type="dxa"/>
          </w:tcPr>
          <w:p w:rsidR="0003401A" w:rsidRPr="000B6CCE" w:rsidRDefault="0003401A" w:rsidP="0003401A">
            <w:pPr>
              <w:pStyle w:val="Header"/>
              <w:tabs>
                <w:tab w:val="clear" w:pos="4153"/>
                <w:tab w:val="clear" w:pos="8306"/>
              </w:tabs>
              <w:spacing w:line="240" w:lineRule="auto"/>
              <w:ind w:left="-72"/>
              <w:rPr>
                <w:rFonts w:cs="Arial"/>
                <w:sz w:val="18"/>
                <w:szCs w:val="18"/>
              </w:rPr>
            </w:pPr>
            <w:r w:rsidRPr="000B6CCE">
              <w:rPr>
                <w:rFonts w:cs="Arial"/>
                <w:sz w:val="18"/>
                <w:szCs w:val="18"/>
              </w:rPr>
              <w:t>Repayments</w:t>
            </w:r>
          </w:p>
        </w:tc>
        <w:tc>
          <w:tcPr>
            <w:tcW w:w="2160" w:type="dxa"/>
            <w:shd w:val="clear" w:color="auto" w:fill="FAFAFA"/>
            <w:vAlign w:val="bottom"/>
          </w:tcPr>
          <w:p w:rsidR="0003401A" w:rsidRPr="000B6CCE" w:rsidRDefault="0079646D" w:rsidP="0003401A">
            <w:pPr>
              <w:pStyle w:val="Header"/>
              <w:tabs>
                <w:tab w:val="clear" w:pos="4153"/>
                <w:tab w:val="clear" w:pos="8306"/>
              </w:tabs>
              <w:spacing w:line="240" w:lineRule="auto"/>
              <w:ind w:left="-72" w:right="-72"/>
              <w:jc w:val="right"/>
              <w:rPr>
                <w:rFonts w:cs="Arial"/>
                <w:sz w:val="18"/>
                <w:szCs w:val="18"/>
              </w:rPr>
            </w:pPr>
            <w:r w:rsidRPr="000B6CCE">
              <w:rPr>
                <w:rFonts w:cs="Arial"/>
                <w:sz w:val="18"/>
                <w:szCs w:val="18"/>
              </w:rPr>
              <w:t>-</w:t>
            </w:r>
          </w:p>
        </w:tc>
        <w:tc>
          <w:tcPr>
            <w:tcW w:w="2250" w:type="dxa"/>
            <w:shd w:val="clear" w:color="auto" w:fill="FAFAFA"/>
            <w:vAlign w:val="bottom"/>
          </w:tcPr>
          <w:p w:rsidR="0003401A" w:rsidRPr="000B6CCE" w:rsidRDefault="009B73F3" w:rsidP="0003401A">
            <w:pPr>
              <w:pStyle w:val="Header"/>
              <w:tabs>
                <w:tab w:val="clear" w:pos="4153"/>
                <w:tab w:val="clear" w:pos="8306"/>
              </w:tabs>
              <w:spacing w:line="240" w:lineRule="auto"/>
              <w:ind w:left="-72" w:right="-72"/>
              <w:jc w:val="right"/>
              <w:rPr>
                <w:rFonts w:cs="Arial"/>
                <w:sz w:val="18"/>
                <w:szCs w:val="18"/>
              </w:rPr>
            </w:pPr>
            <w:r w:rsidRPr="000B6CCE">
              <w:rPr>
                <w:rFonts w:cs="Arial"/>
                <w:sz w:val="18"/>
                <w:szCs w:val="18"/>
              </w:rPr>
              <w:t>(40,055,735)</w:t>
            </w:r>
          </w:p>
        </w:tc>
      </w:tr>
      <w:tr w:rsidR="00944A24" w:rsidRPr="000B6CCE" w:rsidTr="006755B2">
        <w:trPr>
          <w:trHeight w:val="74"/>
        </w:trPr>
        <w:tc>
          <w:tcPr>
            <w:tcW w:w="4500" w:type="dxa"/>
          </w:tcPr>
          <w:p w:rsidR="00944A24" w:rsidRPr="000B6CCE" w:rsidRDefault="004D03D7" w:rsidP="00944A24">
            <w:pPr>
              <w:pStyle w:val="Header"/>
              <w:tabs>
                <w:tab w:val="clear" w:pos="4153"/>
                <w:tab w:val="clear" w:pos="8306"/>
              </w:tabs>
              <w:spacing w:line="240" w:lineRule="auto"/>
              <w:ind w:left="-72"/>
              <w:rPr>
                <w:rFonts w:cs="Arial"/>
                <w:sz w:val="18"/>
                <w:szCs w:val="18"/>
                <w:lang w:eastAsia="en-US"/>
              </w:rPr>
            </w:pPr>
            <w:r w:rsidRPr="000B6CCE">
              <w:rPr>
                <w:rFonts w:cs="Arial"/>
                <w:sz w:val="18"/>
                <w:szCs w:val="18"/>
                <w:lang w:eastAsia="en-US"/>
              </w:rPr>
              <w:t>Gain (</w:t>
            </w:r>
            <w:r w:rsidR="00944A24" w:rsidRPr="000B6CCE">
              <w:rPr>
                <w:rFonts w:cs="Arial"/>
                <w:sz w:val="18"/>
                <w:szCs w:val="18"/>
                <w:lang w:eastAsia="en-US"/>
              </w:rPr>
              <w:t>Loss</w:t>
            </w:r>
            <w:r w:rsidRPr="000B6CCE">
              <w:rPr>
                <w:rFonts w:cs="Arial"/>
                <w:sz w:val="18"/>
                <w:szCs w:val="18"/>
                <w:lang w:eastAsia="en-US"/>
              </w:rPr>
              <w:t>)</w:t>
            </w:r>
            <w:r w:rsidR="00944A24" w:rsidRPr="000B6CCE">
              <w:rPr>
                <w:rFonts w:cs="Arial"/>
                <w:sz w:val="18"/>
                <w:szCs w:val="18"/>
                <w:lang w:eastAsia="en-US"/>
              </w:rPr>
              <w:t xml:space="preserve"> on exchange rates</w:t>
            </w:r>
          </w:p>
        </w:tc>
        <w:tc>
          <w:tcPr>
            <w:tcW w:w="2160" w:type="dxa"/>
            <w:shd w:val="clear" w:color="auto" w:fill="FAFAFA"/>
            <w:vAlign w:val="bottom"/>
          </w:tcPr>
          <w:p w:rsidR="00944A24" w:rsidRPr="000B6CCE" w:rsidRDefault="0079646D" w:rsidP="00944A24">
            <w:pPr>
              <w:ind w:right="-72"/>
              <w:jc w:val="right"/>
              <w:rPr>
                <w:rFonts w:ascii="Arial" w:hAnsi="Arial" w:cs="Arial"/>
                <w:sz w:val="18"/>
                <w:szCs w:val="18"/>
                <w:lang w:val="en-US"/>
              </w:rPr>
            </w:pPr>
            <w:r w:rsidRPr="000B6CCE">
              <w:rPr>
                <w:rFonts w:ascii="Arial" w:hAnsi="Arial" w:cs="Arial"/>
                <w:sz w:val="18"/>
                <w:szCs w:val="18"/>
                <w:lang w:val="en-US"/>
              </w:rPr>
              <w:t>5,857</w:t>
            </w:r>
          </w:p>
        </w:tc>
        <w:tc>
          <w:tcPr>
            <w:tcW w:w="2250" w:type="dxa"/>
            <w:shd w:val="clear" w:color="auto" w:fill="FAFAFA"/>
            <w:vAlign w:val="bottom"/>
          </w:tcPr>
          <w:p w:rsidR="00944A24" w:rsidRPr="000B6CCE" w:rsidRDefault="009B73F3" w:rsidP="00944A24">
            <w:pPr>
              <w:ind w:right="-72"/>
              <w:jc w:val="right"/>
              <w:rPr>
                <w:rFonts w:ascii="Arial" w:hAnsi="Arial" w:cs="Arial"/>
                <w:sz w:val="18"/>
                <w:szCs w:val="18"/>
              </w:rPr>
            </w:pPr>
            <w:r w:rsidRPr="000B6CCE">
              <w:rPr>
                <w:rFonts w:ascii="Arial" w:hAnsi="Arial" w:cs="Arial"/>
                <w:sz w:val="18"/>
                <w:szCs w:val="18"/>
              </w:rPr>
              <w:t>(1,04</w:t>
            </w:r>
            <w:r w:rsidR="00D97D81" w:rsidRPr="000B6CCE">
              <w:rPr>
                <w:rFonts w:ascii="Arial" w:hAnsi="Arial" w:cs="Arial"/>
                <w:sz w:val="18"/>
                <w:szCs w:val="18"/>
              </w:rPr>
              <w:t>0</w:t>
            </w:r>
            <w:r w:rsidRPr="000B6CCE">
              <w:rPr>
                <w:rFonts w:ascii="Arial" w:hAnsi="Arial" w:cs="Arial"/>
                <w:sz w:val="18"/>
                <w:szCs w:val="18"/>
              </w:rPr>
              <w:t>,</w:t>
            </w:r>
            <w:r w:rsidR="00D97D81" w:rsidRPr="000B6CCE">
              <w:rPr>
                <w:rFonts w:ascii="Arial" w:hAnsi="Arial" w:cs="Arial"/>
                <w:sz w:val="18"/>
                <w:szCs w:val="18"/>
              </w:rPr>
              <w:t>084</w:t>
            </w:r>
            <w:r w:rsidRPr="000B6CCE">
              <w:rPr>
                <w:rFonts w:ascii="Arial" w:hAnsi="Arial" w:cs="Arial"/>
                <w:sz w:val="18"/>
                <w:szCs w:val="18"/>
              </w:rPr>
              <w:t>)</w:t>
            </w:r>
          </w:p>
        </w:tc>
      </w:tr>
      <w:tr w:rsidR="00944A24" w:rsidRPr="000B6CCE" w:rsidTr="006755B2">
        <w:trPr>
          <w:trHeight w:val="74"/>
        </w:trPr>
        <w:tc>
          <w:tcPr>
            <w:tcW w:w="4500" w:type="dxa"/>
          </w:tcPr>
          <w:p w:rsidR="00944A24" w:rsidRPr="000B6CCE" w:rsidRDefault="00944A24" w:rsidP="00944A24">
            <w:pPr>
              <w:ind w:left="-72"/>
              <w:rPr>
                <w:rFonts w:ascii="Arial" w:eastAsia="SimSun" w:hAnsi="Arial" w:cs="Arial"/>
                <w:sz w:val="18"/>
                <w:szCs w:val="18"/>
                <w:lang w:eastAsia="zh-CN"/>
              </w:rPr>
            </w:pPr>
          </w:p>
        </w:tc>
        <w:tc>
          <w:tcPr>
            <w:tcW w:w="2160" w:type="dxa"/>
            <w:tcBorders>
              <w:top w:val="single" w:sz="4" w:space="0" w:color="auto"/>
            </w:tcBorders>
            <w:shd w:val="clear" w:color="auto" w:fill="FAFAFA"/>
          </w:tcPr>
          <w:p w:rsidR="00944A24" w:rsidRPr="000B6CCE" w:rsidRDefault="00944A24" w:rsidP="00944A24">
            <w:pPr>
              <w:ind w:right="-72"/>
              <w:jc w:val="right"/>
              <w:rPr>
                <w:rFonts w:ascii="Arial" w:hAnsi="Arial" w:cs="Arial"/>
                <w:snapToGrid w:val="0"/>
                <w:sz w:val="18"/>
                <w:szCs w:val="18"/>
                <w:lang w:eastAsia="th-TH"/>
              </w:rPr>
            </w:pPr>
          </w:p>
        </w:tc>
        <w:tc>
          <w:tcPr>
            <w:tcW w:w="2250" w:type="dxa"/>
            <w:tcBorders>
              <w:top w:val="single" w:sz="4" w:space="0" w:color="auto"/>
            </w:tcBorders>
            <w:shd w:val="clear" w:color="auto" w:fill="FAFAFA"/>
          </w:tcPr>
          <w:p w:rsidR="00944A24" w:rsidRPr="000B6CCE" w:rsidRDefault="00944A24" w:rsidP="00944A24">
            <w:pPr>
              <w:ind w:right="-72"/>
              <w:jc w:val="right"/>
              <w:rPr>
                <w:rFonts w:ascii="Arial" w:hAnsi="Arial" w:cs="Arial"/>
                <w:snapToGrid w:val="0"/>
                <w:sz w:val="18"/>
                <w:szCs w:val="18"/>
                <w:lang w:eastAsia="th-TH"/>
              </w:rPr>
            </w:pPr>
          </w:p>
        </w:tc>
      </w:tr>
      <w:tr w:rsidR="00944A24" w:rsidRPr="000B6CCE" w:rsidTr="006755B2">
        <w:trPr>
          <w:trHeight w:val="74"/>
        </w:trPr>
        <w:tc>
          <w:tcPr>
            <w:tcW w:w="4500" w:type="dxa"/>
          </w:tcPr>
          <w:p w:rsidR="00944A24" w:rsidRPr="000B6CCE" w:rsidRDefault="00944A24" w:rsidP="00944A24">
            <w:pPr>
              <w:pStyle w:val="Header"/>
              <w:tabs>
                <w:tab w:val="clear" w:pos="4153"/>
                <w:tab w:val="clear" w:pos="8306"/>
              </w:tabs>
              <w:spacing w:line="240" w:lineRule="auto"/>
              <w:ind w:left="-72"/>
              <w:rPr>
                <w:rFonts w:cs="Arial"/>
                <w:sz w:val="18"/>
                <w:szCs w:val="18"/>
                <w:lang w:eastAsia="en-US"/>
              </w:rPr>
            </w:pPr>
            <w:r w:rsidRPr="000B6CCE">
              <w:rPr>
                <w:rFonts w:cs="Arial"/>
                <w:sz w:val="18"/>
                <w:szCs w:val="18"/>
                <w:lang w:eastAsia="en-US"/>
              </w:rPr>
              <w:t>Closing balance</w:t>
            </w:r>
          </w:p>
        </w:tc>
        <w:tc>
          <w:tcPr>
            <w:tcW w:w="2160" w:type="dxa"/>
            <w:tcBorders>
              <w:bottom w:val="single" w:sz="4" w:space="0" w:color="auto"/>
            </w:tcBorders>
            <w:shd w:val="clear" w:color="auto" w:fill="FAFAFA"/>
          </w:tcPr>
          <w:p w:rsidR="00944A24" w:rsidRPr="000B6CCE" w:rsidRDefault="00792EA3" w:rsidP="00944A24">
            <w:pPr>
              <w:ind w:right="-72"/>
              <w:jc w:val="right"/>
              <w:rPr>
                <w:rFonts w:ascii="Arial" w:hAnsi="Arial" w:cs="Arial"/>
                <w:sz w:val="18"/>
                <w:szCs w:val="18"/>
              </w:rPr>
            </w:pPr>
            <w:r w:rsidRPr="000B6CCE">
              <w:rPr>
                <w:rFonts w:ascii="Arial" w:hAnsi="Arial" w:cs="Arial"/>
                <w:sz w:val="18"/>
                <w:szCs w:val="18"/>
              </w:rPr>
              <w:t>123,499</w:t>
            </w:r>
          </w:p>
        </w:tc>
        <w:tc>
          <w:tcPr>
            <w:tcW w:w="2250" w:type="dxa"/>
            <w:tcBorders>
              <w:bottom w:val="single" w:sz="4" w:space="0" w:color="auto"/>
            </w:tcBorders>
            <w:shd w:val="clear" w:color="auto" w:fill="FAFAFA"/>
          </w:tcPr>
          <w:p w:rsidR="00944A24" w:rsidRPr="000B6CCE" w:rsidRDefault="00792EA3" w:rsidP="00944A24">
            <w:pPr>
              <w:ind w:right="-72"/>
              <w:jc w:val="right"/>
              <w:rPr>
                <w:rFonts w:ascii="Arial" w:hAnsi="Arial" w:cs="Arial"/>
                <w:sz w:val="18"/>
                <w:szCs w:val="18"/>
              </w:rPr>
            </w:pPr>
            <w:r w:rsidRPr="000B6CCE">
              <w:rPr>
                <w:rFonts w:ascii="Arial" w:hAnsi="Arial" w:cs="Arial"/>
                <w:sz w:val="18"/>
                <w:szCs w:val="18"/>
              </w:rPr>
              <w:t>9,</w:t>
            </w:r>
            <w:r w:rsidR="00A87CDF" w:rsidRPr="000B6CCE">
              <w:rPr>
                <w:rFonts w:ascii="Arial" w:hAnsi="Arial" w:cs="Arial"/>
                <w:sz w:val="18"/>
                <w:szCs w:val="18"/>
              </w:rPr>
              <w:t>241</w:t>
            </w:r>
            <w:r w:rsidRPr="000B6CCE">
              <w:rPr>
                <w:rFonts w:ascii="Arial" w:hAnsi="Arial" w:cs="Arial"/>
                <w:sz w:val="18"/>
                <w:szCs w:val="18"/>
              </w:rPr>
              <w:t>,</w:t>
            </w:r>
            <w:r w:rsidR="00A87CDF" w:rsidRPr="000B6CCE">
              <w:rPr>
                <w:rFonts w:ascii="Arial" w:hAnsi="Arial" w:cs="Arial"/>
                <w:sz w:val="18"/>
                <w:szCs w:val="18"/>
              </w:rPr>
              <w:t>776</w:t>
            </w:r>
          </w:p>
        </w:tc>
      </w:tr>
    </w:tbl>
    <w:p w:rsidR="004D7A9C" w:rsidRPr="000B6CCE" w:rsidRDefault="004D7A9C" w:rsidP="007B6564">
      <w:pPr>
        <w:ind w:left="540"/>
        <w:rPr>
          <w:rFonts w:ascii="Arial" w:hAnsi="Arial" w:cs="Arial"/>
          <w:sz w:val="18"/>
          <w:szCs w:val="18"/>
        </w:rPr>
      </w:pPr>
    </w:p>
    <w:p w:rsidR="001D3EB7" w:rsidRPr="000B6CCE" w:rsidRDefault="001D3EB7" w:rsidP="007B6564">
      <w:pPr>
        <w:ind w:left="540"/>
        <w:rPr>
          <w:rFonts w:ascii="Arial" w:hAnsi="Arial" w:cs="Arial"/>
          <w:sz w:val="18"/>
          <w:szCs w:val="18"/>
        </w:rPr>
      </w:pPr>
    </w:p>
    <w:p w:rsidR="001D3EB7" w:rsidRPr="000B6CCE" w:rsidRDefault="001D3EB7" w:rsidP="005147F4">
      <w:pPr>
        <w:ind w:left="540"/>
        <w:rPr>
          <w:rFonts w:ascii="Arial" w:hAnsi="Arial" w:cs="Arial"/>
          <w:sz w:val="18"/>
          <w:szCs w:val="18"/>
        </w:rPr>
      </w:pPr>
      <w:r w:rsidRPr="000B6CCE">
        <w:rPr>
          <w:rFonts w:ascii="Arial" w:hAnsi="Arial" w:cs="Arial"/>
          <w:sz w:val="18"/>
          <w:szCs w:val="18"/>
        </w:rPr>
        <w:br w:type="page"/>
      </w:r>
      <w:r w:rsidRPr="000B6CCE">
        <w:rPr>
          <w:rFonts w:ascii="Arial" w:hAnsi="Arial" w:cs="Arial"/>
          <w:sz w:val="18"/>
          <w:szCs w:val="18"/>
        </w:rPr>
        <w:lastRenderedPageBreak/>
        <w:t>The loss allowance for short-term loans to related parties</w:t>
      </w:r>
      <w:r w:rsidRPr="000B6CCE">
        <w:rPr>
          <w:rFonts w:ascii="Arial" w:hAnsi="Arial" w:cs="Arial"/>
          <w:sz w:val="18"/>
          <w:szCs w:val="18"/>
          <w:cs/>
        </w:rPr>
        <w:t xml:space="preserve"> </w:t>
      </w:r>
      <w:r w:rsidRPr="000B6CCE">
        <w:rPr>
          <w:rFonts w:ascii="Arial" w:hAnsi="Arial" w:cs="Arial"/>
          <w:sz w:val="18"/>
          <w:szCs w:val="18"/>
          <w:lang w:val="en-US"/>
        </w:rPr>
        <w:t xml:space="preserve">can be </w:t>
      </w:r>
      <w:r w:rsidRPr="000B6CCE">
        <w:rPr>
          <w:rFonts w:ascii="Arial" w:hAnsi="Arial" w:cs="Arial"/>
          <w:sz w:val="18"/>
          <w:szCs w:val="18"/>
        </w:rPr>
        <w:t>reconciled as follows:</w:t>
      </w:r>
    </w:p>
    <w:p w:rsidR="001D3EB7" w:rsidRPr="000B6CCE" w:rsidRDefault="001D3EB7" w:rsidP="001D3EB7">
      <w:pPr>
        <w:ind w:left="561"/>
        <w:rPr>
          <w:rFonts w:ascii="Arial" w:hAnsi="Arial" w:cs="Arial"/>
          <w:sz w:val="18"/>
          <w:szCs w:val="18"/>
          <w:u w:val="single"/>
        </w:rPr>
      </w:pPr>
    </w:p>
    <w:tbl>
      <w:tblPr>
        <w:tblW w:w="8910" w:type="dxa"/>
        <w:tblInd w:w="648" w:type="dxa"/>
        <w:tblLayout w:type="fixed"/>
        <w:tblLook w:val="01E0" w:firstRow="1" w:lastRow="1" w:firstColumn="1" w:lastColumn="1" w:noHBand="0" w:noVBand="0"/>
      </w:tblPr>
      <w:tblGrid>
        <w:gridCol w:w="4500"/>
        <w:gridCol w:w="2160"/>
        <w:gridCol w:w="2250"/>
      </w:tblGrid>
      <w:tr w:rsidR="001D3EB7" w:rsidRPr="000B6CCE" w:rsidTr="00612E2F">
        <w:tc>
          <w:tcPr>
            <w:tcW w:w="4500" w:type="dxa"/>
            <w:shd w:val="clear" w:color="auto" w:fill="auto"/>
          </w:tcPr>
          <w:p w:rsidR="001D3EB7" w:rsidRPr="000B6CCE" w:rsidRDefault="001D3EB7" w:rsidP="00722854">
            <w:pPr>
              <w:tabs>
                <w:tab w:val="left" w:pos="2862"/>
              </w:tabs>
              <w:ind w:left="-101" w:right="-72"/>
              <w:rPr>
                <w:rFonts w:ascii="Arial" w:hAnsi="Arial" w:cs="Arial"/>
                <w:b/>
                <w:bCs/>
                <w:sz w:val="18"/>
                <w:szCs w:val="18"/>
                <w:cs/>
              </w:rPr>
            </w:pPr>
          </w:p>
        </w:tc>
        <w:tc>
          <w:tcPr>
            <w:tcW w:w="2160" w:type="dxa"/>
            <w:tcBorders>
              <w:top w:val="single" w:sz="4" w:space="0" w:color="auto"/>
              <w:bottom w:val="single" w:sz="4" w:space="0" w:color="auto"/>
            </w:tcBorders>
            <w:shd w:val="clear" w:color="auto" w:fill="auto"/>
          </w:tcPr>
          <w:p w:rsidR="00722854" w:rsidRPr="000B6CCE" w:rsidRDefault="001D3EB7" w:rsidP="007522EA">
            <w:pPr>
              <w:ind w:right="-72"/>
              <w:jc w:val="right"/>
              <w:rPr>
                <w:rFonts w:ascii="Arial" w:hAnsi="Arial" w:cs="Arial"/>
                <w:b/>
                <w:sz w:val="18"/>
                <w:szCs w:val="18"/>
              </w:rPr>
            </w:pPr>
            <w:r w:rsidRPr="000B6CCE">
              <w:rPr>
                <w:rFonts w:ascii="Arial" w:hAnsi="Arial" w:cs="Arial"/>
                <w:b/>
                <w:sz w:val="18"/>
                <w:szCs w:val="18"/>
              </w:rPr>
              <w:t>Consolidated</w:t>
            </w:r>
          </w:p>
          <w:p w:rsidR="001D3EB7" w:rsidRPr="000B6CCE" w:rsidRDefault="001D3EB7" w:rsidP="007522EA">
            <w:pPr>
              <w:ind w:right="-72"/>
              <w:jc w:val="right"/>
              <w:rPr>
                <w:rFonts w:ascii="Arial" w:hAnsi="Arial" w:cs="Arial"/>
                <w:b/>
                <w:sz w:val="18"/>
                <w:szCs w:val="18"/>
              </w:rPr>
            </w:pPr>
            <w:r w:rsidRPr="000B6CCE">
              <w:rPr>
                <w:rFonts w:ascii="Arial" w:hAnsi="Arial" w:cs="Arial"/>
                <w:b/>
                <w:sz w:val="18"/>
                <w:szCs w:val="18"/>
              </w:rPr>
              <w:t>financial statements</w:t>
            </w:r>
          </w:p>
        </w:tc>
        <w:tc>
          <w:tcPr>
            <w:tcW w:w="2250" w:type="dxa"/>
            <w:tcBorders>
              <w:top w:val="single" w:sz="4" w:space="0" w:color="auto"/>
              <w:bottom w:val="single" w:sz="4" w:space="0" w:color="auto"/>
            </w:tcBorders>
            <w:shd w:val="clear" w:color="auto" w:fill="auto"/>
          </w:tcPr>
          <w:p w:rsidR="001D3EB7" w:rsidRPr="000B6CCE" w:rsidRDefault="001D3EB7" w:rsidP="007522EA">
            <w:pPr>
              <w:ind w:right="-72"/>
              <w:jc w:val="right"/>
              <w:rPr>
                <w:rFonts w:ascii="Arial" w:hAnsi="Arial" w:cs="Arial"/>
                <w:b/>
                <w:sz w:val="18"/>
                <w:szCs w:val="18"/>
              </w:rPr>
            </w:pPr>
            <w:r w:rsidRPr="000B6CCE">
              <w:rPr>
                <w:rFonts w:ascii="Arial" w:hAnsi="Arial" w:cs="Arial"/>
                <w:b/>
                <w:sz w:val="18"/>
                <w:szCs w:val="18"/>
              </w:rPr>
              <w:t>Separate</w:t>
            </w:r>
          </w:p>
          <w:p w:rsidR="001D3EB7" w:rsidRPr="000B6CCE" w:rsidRDefault="001D3EB7" w:rsidP="007522EA">
            <w:pPr>
              <w:ind w:right="-72"/>
              <w:jc w:val="right"/>
              <w:rPr>
                <w:rFonts w:ascii="Arial" w:hAnsi="Arial" w:cs="Arial"/>
                <w:b/>
                <w:sz w:val="18"/>
                <w:szCs w:val="18"/>
              </w:rPr>
            </w:pPr>
            <w:r w:rsidRPr="000B6CCE">
              <w:rPr>
                <w:rFonts w:ascii="Arial" w:hAnsi="Arial" w:cs="Arial"/>
                <w:b/>
                <w:sz w:val="18"/>
                <w:szCs w:val="18"/>
              </w:rPr>
              <w:t>financial statements</w:t>
            </w:r>
          </w:p>
        </w:tc>
      </w:tr>
      <w:tr w:rsidR="001D3EB7" w:rsidRPr="000B6CCE" w:rsidTr="00612E2F">
        <w:trPr>
          <w:trHeight w:val="198"/>
        </w:trPr>
        <w:tc>
          <w:tcPr>
            <w:tcW w:w="4500" w:type="dxa"/>
            <w:shd w:val="clear" w:color="auto" w:fill="auto"/>
          </w:tcPr>
          <w:p w:rsidR="001D3EB7" w:rsidRPr="000B6CCE" w:rsidRDefault="001D3EB7" w:rsidP="00722854">
            <w:pPr>
              <w:tabs>
                <w:tab w:val="left" w:pos="2862"/>
              </w:tabs>
              <w:ind w:left="-101" w:right="-72"/>
              <w:rPr>
                <w:rFonts w:ascii="Arial" w:hAnsi="Arial" w:cs="Arial"/>
                <w:sz w:val="18"/>
                <w:szCs w:val="18"/>
                <w:cs/>
              </w:rPr>
            </w:pPr>
          </w:p>
        </w:tc>
        <w:tc>
          <w:tcPr>
            <w:tcW w:w="2160" w:type="dxa"/>
            <w:tcBorders>
              <w:top w:val="single" w:sz="4" w:space="0" w:color="auto"/>
              <w:bottom w:val="single" w:sz="4" w:space="0" w:color="auto"/>
            </w:tcBorders>
            <w:shd w:val="clear" w:color="auto" w:fill="auto"/>
            <w:vAlign w:val="bottom"/>
          </w:tcPr>
          <w:p w:rsidR="001D3EB7" w:rsidRPr="000B6CCE" w:rsidRDefault="001D3EB7" w:rsidP="00612E2F">
            <w:pPr>
              <w:ind w:right="-72"/>
              <w:jc w:val="right"/>
              <w:rPr>
                <w:rFonts w:ascii="Arial" w:hAnsi="Arial" w:cs="Arial"/>
                <w:b/>
                <w:sz w:val="18"/>
                <w:szCs w:val="18"/>
                <w:cs/>
              </w:rPr>
            </w:pPr>
            <w:r w:rsidRPr="000B6CCE">
              <w:rPr>
                <w:rFonts w:ascii="Arial" w:hAnsi="Arial" w:cs="Arial"/>
                <w:b/>
                <w:sz w:val="18"/>
                <w:szCs w:val="18"/>
              </w:rPr>
              <w:t>Thousand Baht</w:t>
            </w:r>
          </w:p>
        </w:tc>
        <w:tc>
          <w:tcPr>
            <w:tcW w:w="2250" w:type="dxa"/>
            <w:tcBorders>
              <w:top w:val="single" w:sz="4" w:space="0" w:color="auto"/>
              <w:bottom w:val="single" w:sz="4" w:space="0" w:color="auto"/>
            </w:tcBorders>
            <w:shd w:val="clear" w:color="auto" w:fill="auto"/>
            <w:vAlign w:val="bottom"/>
          </w:tcPr>
          <w:p w:rsidR="001D3EB7" w:rsidRPr="000B6CCE" w:rsidRDefault="001D3EB7" w:rsidP="00612E2F">
            <w:pPr>
              <w:ind w:right="-72"/>
              <w:jc w:val="right"/>
              <w:rPr>
                <w:rFonts w:ascii="Arial" w:hAnsi="Arial" w:cs="Arial"/>
                <w:b/>
                <w:sz w:val="18"/>
                <w:szCs w:val="18"/>
                <w:cs/>
              </w:rPr>
            </w:pPr>
            <w:r w:rsidRPr="000B6CCE">
              <w:rPr>
                <w:rFonts w:ascii="Arial" w:hAnsi="Arial" w:cs="Arial"/>
                <w:b/>
                <w:sz w:val="18"/>
                <w:szCs w:val="18"/>
              </w:rPr>
              <w:t>Thousand Baht</w:t>
            </w:r>
          </w:p>
        </w:tc>
      </w:tr>
      <w:tr w:rsidR="001D3EB7" w:rsidRPr="000B6CCE" w:rsidTr="000B6CCE">
        <w:trPr>
          <w:trHeight w:val="74"/>
        </w:trPr>
        <w:tc>
          <w:tcPr>
            <w:tcW w:w="4500" w:type="dxa"/>
          </w:tcPr>
          <w:p w:rsidR="001D3EB7" w:rsidRPr="000B6CCE" w:rsidRDefault="001D3EB7" w:rsidP="00722854">
            <w:pPr>
              <w:pStyle w:val="Header"/>
              <w:tabs>
                <w:tab w:val="clear" w:pos="4153"/>
                <w:tab w:val="clear" w:pos="8306"/>
              </w:tabs>
              <w:spacing w:line="240" w:lineRule="auto"/>
              <w:ind w:left="-101"/>
              <w:rPr>
                <w:rFonts w:cs="Arial"/>
                <w:b/>
                <w:bCs/>
                <w:sz w:val="18"/>
                <w:szCs w:val="18"/>
                <w:lang w:eastAsia="en-US"/>
              </w:rPr>
            </w:pPr>
          </w:p>
        </w:tc>
        <w:tc>
          <w:tcPr>
            <w:tcW w:w="2160" w:type="dxa"/>
            <w:tcBorders>
              <w:top w:val="single" w:sz="4" w:space="0" w:color="auto"/>
            </w:tcBorders>
            <w:shd w:val="clear" w:color="auto" w:fill="auto"/>
            <w:vAlign w:val="bottom"/>
          </w:tcPr>
          <w:p w:rsidR="001D3EB7" w:rsidRPr="000B6CCE" w:rsidRDefault="001D3EB7" w:rsidP="00612E2F">
            <w:pPr>
              <w:ind w:right="-72"/>
              <w:jc w:val="right"/>
              <w:rPr>
                <w:rFonts w:ascii="Arial" w:hAnsi="Arial" w:cs="Arial"/>
                <w:sz w:val="18"/>
                <w:szCs w:val="18"/>
              </w:rPr>
            </w:pPr>
          </w:p>
        </w:tc>
        <w:tc>
          <w:tcPr>
            <w:tcW w:w="2250" w:type="dxa"/>
            <w:tcBorders>
              <w:top w:val="single" w:sz="4" w:space="0" w:color="auto"/>
            </w:tcBorders>
            <w:shd w:val="clear" w:color="auto" w:fill="auto"/>
            <w:vAlign w:val="bottom"/>
          </w:tcPr>
          <w:p w:rsidR="001D3EB7" w:rsidRPr="000B6CCE" w:rsidRDefault="001D3EB7" w:rsidP="00612E2F">
            <w:pPr>
              <w:ind w:right="-72"/>
              <w:jc w:val="right"/>
              <w:rPr>
                <w:rFonts w:ascii="Arial" w:hAnsi="Arial" w:cs="Arial"/>
                <w:sz w:val="18"/>
                <w:szCs w:val="18"/>
              </w:rPr>
            </w:pPr>
          </w:p>
        </w:tc>
      </w:tr>
      <w:tr w:rsidR="001D3EB7" w:rsidRPr="000B6CCE" w:rsidTr="000B6CCE">
        <w:trPr>
          <w:trHeight w:val="74"/>
        </w:trPr>
        <w:tc>
          <w:tcPr>
            <w:tcW w:w="4500" w:type="dxa"/>
          </w:tcPr>
          <w:p w:rsidR="001D3EB7" w:rsidRPr="000B6CCE" w:rsidRDefault="001D3EB7" w:rsidP="00722854">
            <w:pPr>
              <w:pStyle w:val="Header"/>
              <w:tabs>
                <w:tab w:val="clear" w:pos="4153"/>
                <w:tab w:val="clear" w:pos="8306"/>
              </w:tabs>
              <w:spacing w:line="240" w:lineRule="auto"/>
              <w:ind w:left="-101"/>
              <w:rPr>
                <w:rFonts w:cs="Arial"/>
                <w:sz w:val="18"/>
                <w:szCs w:val="18"/>
              </w:rPr>
            </w:pPr>
            <w:r w:rsidRPr="000B6CCE">
              <w:rPr>
                <w:rFonts w:cs="Arial"/>
                <w:sz w:val="18"/>
                <w:szCs w:val="18"/>
              </w:rPr>
              <w:t>Opening loss allowance as at 1 January 2018</w:t>
            </w:r>
          </w:p>
        </w:tc>
        <w:tc>
          <w:tcPr>
            <w:tcW w:w="2160" w:type="dxa"/>
            <w:shd w:val="clear" w:color="auto" w:fill="auto"/>
            <w:vAlign w:val="bottom"/>
          </w:tcPr>
          <w:p w:rsidR="001D3EB7" w:rsidRPr="000B6CCE" w:rsidRDefault="001D3EB7" w:rsidP="00612E2F">
            <w:pPr>
              <w:ind w:right="-72"/>
              <w:jc w:val="right"/>
              <w:rPr>
                <w:rFonts w:ascii="Arial" w:hAnsi="Arial" w:cs="Arial"/>
                <w:sz w:val="18"/>
                <w:szCs w:val="18"/>
              </w:rPr>
            </w:pPr>
            <w:r w:rsidRPr="000B6CCE">
              <w:rPr>
                <w:rFonts w:ascii="Arial" w:hAnsi="Arial" w:cs="Arial"/>
                <w:sz w:val="18"/>
                <w:szCs w:val="18"/>
              </w:rPr>
              <w:t>-</w:t>
            </w:r>
          </w:p>
        </w:tc>
        <w:tc>
          <w:tcPr>
            <w:tcW w:w="2250" w:type="dxa"/>
            <w:shd w:val="clear" w:color="auto" w:fill="auto"/>
            <w:vAlign w:val="bottom"/>
          </w:tcPr>
          <w:p w:rsidR="001D3EB7" w:rsidRPr="000B6CCE" w:rsidRDefault="001D3EB7" w:rsidP="00612E2F">
            <w:pPr>
              <w:ind w:right="-72"/>
              <w:jc w:val="right"/>
              <w:rPr>
                <w:rFonts w:ascii="Arial" w:hAnsi="Arial" w:cs="Arial"/>
                <w:sz w:val="18"/>
                <w:szCs w:val="18"/>
              </w:rPr>
            </w:pPr>
            <w:r w:rsidRPr="000B6CCE">
              <w:rPr>
                <w:rFonts w:ascii="Arial" w:hAnsi="Arial" w:cs="Arial"/>
                <w:sz w:val="18"/>
                <w:szCs w:val="18"/>
              </w:rPr>
              <w:t>-</w:t>
            </w:r>
          </w:p>
        </w:tc>
      </w:tr>
      <w:tr w:rsidR="001D3EB7" w:rsidRPr="000B6CCE" w:rsidTr="000B6CCE">
        <w:trPr>
          <w:trHeight w:val="74"/>
        </w:trPr>
        <w:tc>
          <w:tcPr>
            <w:tcW w:w="4500" w:type="dxa"/>
          </w:tcPr>
          <w:p w:rsidR="001D3EB7" w:rsidRPr="000B6CCE" w:rsidRDefault="001D3EB7" w:rsidP="00722854">
            <w:pPr>
              <w:pStyle w:val="Header"/>
              <w:tabs>
                <w:tab w:val="clear" w:pos="4153"/>
                <w:tab w:val="clear" w:pos="8306"/>
              </w:tabs>
              <w:spacing w:line="240" w:lineRule="auto"/>
              <w:ind w:left="-101"/>
              <w:rPr>
                <w:rFonts w:cs="Arial"/>
                <w:sz w:val="18"/>
                <w:szCs w:val="18"/>
              </w:rPr>
            </w:pPr>
            <w:r w:rsidRPr="000B6CCE">
              <w:rPr>
                <w:rFonts w:cs="Arial"/>
                <w:sz w:val="18"/>
                <w:szCs w:val="18"/>
              </w:rPr>
              <w:t xml:space="preserve">Increase in loss allowance recognised in </w:t>
            </w:r>
          </w:p>
          <w:p w:rsidR="001D3EB7" w:rsidRPr="000B6CCE" w:rsidRDefault="001D3EB7" w:rsidP="00722854">
            <w:pPr>
              <w:pStyle w:val="Header"/>
              <w:tabs>
                <w:tab w:val="clear" w:pos="4153"/>
                <w:tab w:val="clear" w:pos="8306"/>
              </w:tabs>
              <w:spacing w:line="240" w:lineRule="auto"/>
              <w:ind w:left="-101"/>
              <w:rPr>
                <w:rFonts w:cs="Arial"/>
                <w:sz w:val="18"/>
                <w:szCs w:val="18"/>
              </w:rPr>
            </w:pPr>
            <w:r w:rsidRPr="000B6CCE">
              <w:rPr>
                <w:rFonts w:cs="Arial"/>
                <w:sz w:val="18"/>
                <w:szCs w:val="18"/>
              </w:rPr>
              <w:t xml:space="preserve">   profit or loss during the year</w:t>
            </w:r>
          </w:p>
        </w:tc>
        <w:tc>
          <w:tcPr>
            <w:tcW w:w="2160" w:type="dxa"/>
            <w:tcBorders>
              <w:bottom w:val="single" w:sz="4" w:space="0" w:color="auto"/>
            </w:tcBorders>
            <w:shd w:val="clear" w:color="auto" w:fill="auto"/>
            <w:vAlign w:val="bottom"/>
          </w:tcPr>
          <w:p w:rsidR="001D3EB7" w:rsidRPr="000B6CCE" w:rsidRDefault="001D3EB7" w:rsidP="00612E2F">
            <w:pPr>
              <w:ind w:right="-72"/>
              <w:jc w:val="right"/>
              <w:rPr>
                <w:rFonts w:ascii="Arial" w:hAnsi="Arial" w:cs="Arial"/>
                <w:sz w:val="18"/>
                <w:szCs w:val="18"/>
              </w:rPr>
            </w:pPr>
            <w:r w:rsidRPr="000B6CCE">
              <w:rPr>
                <w:rFonts w:ascii="Arial" w:hAnsi="Arial" w:cs="Arial"/>
                <w:sz w:val="18"/>
                <w:szCs w:val="18"/>
              </w:rPr>
              <w:t>-</w:t>
            </w:r>
          </w:p>
        </w:tc>
        <w:tc>
          <w:tcPr>
            <w:tcW w:w="2250" w:type="dxa"/>
            <w:tcBorders>
              <w:bottom w:val="single" w:sz="4" w:space="0" w:color="auto"/>
            </w:tcBorders>
            <w:shd w:val="clear" w:color="auto" w:fill="auto"/>
            <w:vAlign w:val="bottom"/>
          </w:tcPr>
          <w:p w:rsidR="001D3EB7" w:rsidRPr="000B6CCE" w:rsidRDefault="001D3EB7" w:rsidP="00612E2F">
            <w:pPr>
              <w:ind w:right="-72"/>
              <w:jc w:val="right"/>
              <w:rPr>
                <w:rFonts w:ascii="Arial" w:hAnsi="Arial" w:cs="Arial"/>
                <w:sz w:val="18"/>
                <w:szCs w:val="18"/>
              </w:rPr>
            </w:pPr>
            <w:r w:rsidRPr="000B6CCE">
              <w:rPr>
                <w:rFonts w:ascii="Arial" w:hAnsi="Arial" w:cs="Arial"/>
                <w:sz w:val="18"/>
                <w:szCs w:val="18"/>
              </w:rPr>
              <w:t>-</w:t>
            </w:r>
          </w:p>
        </w:tc>
      </w:tr>
      <w:tr w:rsidR="001D3EB7" w:rsidRPr="000B6CCE" w:rsidTr="000B6CCE">
        <w:trPr>
          <w:trHeight w:val="74"/>
        </w:trPr>
        <w:tc>
          <w:tcPr>
            <w:tcW w:w="4500" w:type="dxa"/>
          </w:tcPr>
          <w:p w:rsidR="001D3EB7" w:rsidRPr="000B6CCE" w:rsidRDefault="001D3EB7" w:rsidP="00722854">
            <w:pPr>
              <w:pStyle w:val="Header"/>
              <w:tabs>
                <w:tab w:val="clear" w:pos="4153"/>
                <w:tab w:val="clear" w:pos="8306"/>
              </w:tabs>
              <w:spacing w:line="240" w:lineRule="auto"/>
              <w:ind w:left="-101"/>
              <w:rPr>
                <w:rFonts w:cs="Arial"/>
                <w:sz w:val="18"/>
                <w:szCs w:val="18"/>
              </w:rPr>
            </w:pPr>
          </w:p>
        </w:tc>
        <w:tc>
          <w:tcPr>
            <w:tcW w:w="2160" w:type="dxa"/>
            <w:tcBorders>
              <w:top w:val="single" w:sz="4" w:space="0" w:color="auto"/>
            </w:tcBorders>
            <w:shd w:val="clear" w:color="auto" w:fill="auto"/>
            <w:vAlign w:val="bottom"/>
          </w:tcPr>
          <w:p w:rsidR="001D3EB7" w:rsidRPr="000B6CCE" w:rsidRDefault="001D3EB7" w:rsidP="00612E2F">
            <w:pPr>
              <w:ind w:right="-72"/>
              <w:jc w:val="right"/>
              <w:rPr>
                <w:rFonts w:ascii="Arial" w:hAnsi="Arial" w:cs="Arial"/>
                <w:sz w:val="18"/>
                <w:szCs w:val="18"/>
              </w:rPr>
            </w:pPr>
          </w:p>
        </w:tc>
        <w:tc>
          <w:tcPr>
            <w:tcW w:w="2250" w:type="dxa"/>
            <w:tcBorders>
              <w:top w:val="single" w:sz="4" w:space="0" w:color="auto"/>
            </w:tcBorders>
            <w:shd w:val="clear" w:color="auto" w:fill="auto"/>
            <w:vAlign w:val="bottom"/>
          </w:tcPr>
          <w:p w:rsidR="001D3EB7" w:rsidRPr="000B6CCE" w:rsidRDefault="001D3EB7" w:rsidP="00612E2F">
            <w:pPr>
              <w:ind w:right="-72"/>
              <w:jc w:val="right"/>
              <w:rPr>
                <w:rFonts w:ascii="Arial" w:hAnsi="Arial" w:cs="Arial"/>
                <w:sz w:val="18"/>
                <w:szCs w:val="18"/>
              </w:rPr>
            </w:pPr>
          </w:p>
        </w:tc>
      </w:tr>
      <w:tr w:rsidR="001D3EB7" w:rsidRPr="000B6CCE" w:rsidTr="000B6CCE">
        <w:trPr>
          <w:trHeight w:val="74"/>
        </w:trPr>
        <w:tc>
          <w:tcPr>
            <w:tcW w:w="4500" w:type="dxa"/>
          </w:tcPr>
          <w:p w:rsidR="001D3EB7" w:rsidRPr="000B6CCE" w:rsidRDefault="001D3EB7" w:rsidP="00722854">
            <w:pPr>
              <w:pStyle w:val="Header"/>
              <w:tabs>
                <w:tab w:val="clear" w:pos="4153"/>
                <w:tab w:val="clear" w:pos="8306"/>
              </w:tabs>
              <w:spacing w:line="240" w:lineRule="auto"/>
              <w:ind w:left="-101"/>
              <w:rPr>
                <w:rFonts w:cs="Arial"/>
                <w:sz w:val="18"/>
                <w:szCs w:val="18"/>
              </w:rPr>
            </w:pPr>
            <w:r w:rsidRPr="000B6CCE">
              <w:rPr>
                <w:rFonts w:cs="Arial"/>
                <w:sz w:val="18"/>
                <w:szCs w:val="18"/>
              </w:rPr>
              <w:t>Closing loss allowance as at 31 December 2018</w:t>
            </w:r>
          </w:p>
        </w:tc>
        <w:tc>
          <w:tcPr>
            <w:tcW w:w="2160" w:type="dxa"/>
            <w:shd w:val="clear" w:color="auto" w:fill="auto"/>
            <w:vAlign w:val="bottom"/>
          </w:tcPr>
          <w:p w:rsidR="001D3EB7" w:rsidRPr="000B6CCE" w:rsidRDefault="001D3EB7" w:rsidP="00612E2F">
            <w:pPr>
              <w:ind w:right="-72"/>
              <w:jc w:val="right"/>
              <w:rPr>
                <w:rFonts w:ascii="Arial" w:hAnsi="Arial" w:cs="Arial"/>
                <w:sz w:val="18"/>
                <w:szCs w:val="18"/>
              </w:rPr>
            </w:pPr>
            <w:r w:rsidRPr="000B6CCE">
              <w:rPr>
                <w:rFonts w:ascii="Arial" w:hAnsi="Arial" w:cs="Arial"/>
                <w:sz w:val="18"/>
                <w:szCs w:val="18"/>
              </w:rPr>
              <w:t>-</w:t>
            </w:r>
          </w:p>
        </w:tc>
        <w:tc>
          <w:tcPr>
            <w:tcW w:w="2250" w:type="dxa"/>
            <w:shd w:val="clear" w:color="auto" w:fill="auto"/>
            <w:vAlign w:val="bottom"/>
          </w:tcPr>
          <w:p w:rsidR="001D3EB7" w:rsidRPr="000B6CCE" w:rsidRDefault="001D3EB7" w:rsidP="00612E2F">
            <w:pPr>
              <w:ind w:right="-72"/>
              <w:jc w:val="right"/>
              <w:rPr>
                <w:rFonts w:ascii="Arial" w:hAnsi="Arial" w:cs="Arial"/>
                <w:sz w:val="18"/>
                <w:szCs w:val="18"/>
              </w:rPr>
            </w:pPr>
            <w:r w:rsidRPr="000B6CCE">
              <w:rPr>
                <w:rFonts w:ascii="Arial" w:hAnsi="Arial" w:cs="Arial"/>
                <w:sz w:val="18"/>
                <w:szCs w:val="18"/>
              </w:rPr>
              <w:t>-</w:t>
            </w:r>
          </w:p>
        </w:tc>
      </w:tr>
      <w:tr w:rsidR="001D3EB7" w:rsidRPr="000B6CCE" w:rsidTr="000B6CCE">
        <w:trPr>
          <w:trHeight w:val="74"/>
        </w:trPr>
        <w:tc>
          <w:tcPr>
            <w:tcW w:w="4500" w:type="dxa"/>
          </w:tcPr>
          <w:p w:rsidR="001D3EB7" w:rsidRPr="000B6CCE" w:rsidRDefault="001D3EB7" w:rsidP="00722854">
            <w:pPr>
              <w:pStyle w:val="Header"/>
              <w:tabs>
                <w:tab w:val="clear" w:pos="4153"/>
                <w:tab w:val="clear" w:pos="8306"/>
              </w:tabs>
              <w:spacing w:line="240" w:lineRule="auto"/>
              <w:ind w:left="-101"/>
              <w:rPr>
                <w:rFonts w:cs="Arial"/>
                <w:sz w:val="18"/>
                <w:szCs w:val="18"/>
              </w:rPr>
            </w:pPr>
            <w:r w:rsidRPr="000B6CCE">
              <w:rPr>
                <w:rFonts w:cs="Arial"/>
                <w:sz w:val="18"/>
                <w:szCs w:val="18"/>
              </w:rPr>
              <w:t>Impact from first-time adoption of TFRS 9</w:t>
            </w:r>
          </w:p>
        </w:tc>
        <w:tc>
          <w:tcPr>
            <w:tcW w:w="2160" w:type="dxa"/>
            <w:tcBorders>
              <w:bottom w:val="single" w:sz="4" w:space="0" w:color="auto"/>
            </w:tcBorders>
            <w:shd w:val="clear" w:color="auto" w:fill="auto"/>
            <w:vAlign w:val="bottom"/>
          </w:tcPr>
          <w:p w:rsidR="001D3EB7" w:rsidRPr="000B6CCE" w:rsidRDefault="003975F3" w:rsidP="00612E2F">
            <w:pPr>
              <w:ind w:right="-72"/>
              <w:jc w:val="right"/>
              <w:rPr>
                <w:rFonts w:ascii="Arial" w:hAnsi="Arial" w:cs="Arial"/>
                <w:sz w:val="18"/>
                <w:szCs w:val="18"/>
              </w:rPr>
            </w:pPr>
            <w:r w:rsidRPr="000B6CCE">
              <w:rPr>
                <w:rFonts w:ascii="Arial" w:hAnsi="Arial" w:cs="Arial"/>
                <w:sz w:val="18"/>
                <w:szCs w:val="18"/>
              </w:rPr>
              <w:t>-</w:t>
            </w:r>
          </w:p>
        </w:tc>
        <w:tc>
          <w:tcPr>
            <w:tcW w:w="2250" w:type="dxa"/>
            <w:tcBorders>
              <w:bottom w:val="single" w:sz="4" w:space="0" w:color="auto"/>
            </w:tcBorders>
            <w:shd w:val="clear" w:color="auto" w:fill="auto"/>
            <w:vAlign w:val="bottom"/>
          </w:tcPr>
          <w:p w:rsidR="001D3EB7" w:rsidRPr="000B6CCE" w:rsidRDefault="001D3EB7" w:rsidP="00612E2F">
            <w:pPr>
              <w:ind w:right="-72"/>
              <w:jc w:val="right"/>
              <w:rPr>
                <w:rFonts w:ascii="Arial" w:hAnsi="Arial" w:cs="Arial"/>
                <w:sz w:val="18"/>
                <w:szCs w:val="18"/>
              </w:rPr>
            </w:pPr>
            <w:r w:rsidRPr="000B6CCE">
              <w:rPr>
                <w:rFonts w:ascii="Arial" w:hAnsi="Arial" w:cs="Arial"/>
                <w:sz w:val="18"/>
                <w:szCs w:val="18"/>
              </w:rPr>
              <w:t>(12,825)</w:t>
            </w:r>
          </w:p>
        </w:tc>
      </w:tr>
      <w:tr w:rsidR="001D3EB7" w:rsidRPr="000B6CCE" w:rsidTr="000B6CCE">
        <w:trPr>
          <w:trHeight w:val="74"/>
        </w:trPr>
        <w:tc>
          <w:tcPr>
            <w:tcW w:w="4500" w:type="dxa"/>
          </w:tcPr>
          <w:p w:rsidR="001D3EB7" w:rsidRPr="000B6CCE" w:rsidRDefault="001D3EB7" w:rsidP="00722854">
            <w:pPr>
              <w:pStyle w:val="Header"/>
              <w:tabs>
                <w:tab w:val="clear" w:pos="4153"/>
                <w:tab w:val="clear" w:pos="8306"/>
              </w:tabs>
              <w:spacing w:line="240" w:lineRule="auto"/>
              <w:ind w:left="-101"/>
              <w:rPr>
                <w:rFonts w:cs="Arial"/>
                <w:sz w:val="18"/>
                <w:szCs w:val="18"/>
              </w:rPr>
            </w:pPr>
          </w:p>
        </w:tc>
        <w:tc>
          <w:tcPr>
            <w:tcW w:w="2160" w:type="dxa"/>
            <w:tcBorders>
              <w:top w:val="single" w:sz="4" w:space="0" w:color="auto"/>
            </w:tcBorders>
            <w:shd w:val="clear" w:color="auto" w:fill="auto"/>
            <w:vAlign w:val="bottom"/>
          </w:tcPr>
          <w:p w:rsidR="001D3EB7" w:rsidRPr="000B6CCE" w:rsidRDefault="001D3EB7" w:rsidP="00612E2F">
            <w:pPr>
              <w:ind w:right="-72"/>
              <w:jc w:val="right"/>
              <w:rPr>
                <w:rFonts w:ascii="Arial" w:hAnsi="Arial" w:cs="Arial"/>
                <w:sz w:val="18"/>
                <w:szCs w:val="18"/>
              </w:rPr>
            </w:pPr>
          </w:p>
        </w:tc>
        <w:tc>
          <w:tcPr>
            <w:tcW w:w="2250" w:type="dxa"/>
            <w:tcBorders>
              <w:top w:val="single" w:sz="4" w:space="0" w:color="auto"/>
            </w:tcBorders>
            <w:shd w:val="clear" w:color="auto" w:fill="auto"/>
            <w:vAlign w:val="bottom"/>
          </w:tcPr>
          <w:p w:rsidR="001D3EB7" w:rsidRPr="000B6CCE" w:rsidRDefault="001D3EB7" w:rsidP="00612E2F">
            <w:pPr>
              <w:ind w:right="-72"/>
              <w:jc w:val="right"/>
              <w:rPr>
                <w:rFonts w:ascii="Arial" w:hAnsi="Arial" w:cs="Arial"/>
                <w:sz w:val="18"/>
                <w:szCs w:val="18"/>
              </w:rPr>
            </w:pPr>
          </w:p>
        </w:tc>
      </w:tr>
      <w:tr w:rsidR="001D3EB7" w:rsidRPr="000B6CCE" w:rsidTr="00612E2F">
        <w:trPr>
          <w:trHeight w:val="74"/>
        </w:trPr>
        <w:tc>
          <w:tcPr>
            <w:tcW w:w="4500" w:type="dxa"/>
          </w:tcPr>
          <w:p w:rsidR="001D3EB7" w:rsidRPr="000B6CCE" w:rsidRDefault="001D3EB7" w:rsidP="00722854">
            <w:pPr>
              <w:pStyle w:val="Header"/>
              <w:tabs>
                <w:tab w:val="clear" w:pos="4153"/>
                <w:tab w:val="clear" w:pos="8306"/>
              </w:tabs>
              <w:spacing w:line="240" w:lineRule="auto"/>
              <w:ind w:left="-101"/>
              <w:rPr>
                <w:rFonts w:cs="Arial"/>
                <w:sz w:val="18"/>
                <w:szCs w:val="18"/>
              </w:rPr>
            </w:pPr>
            <w:r w:rsidRPr="000B6CCE">
              <w:rPr>
                <w:rFonts w:cs="Arial"/>
                <w:sz w:val="18"/>
                <w:szCs w:val="18"/>
              </w:rPr>
              <w:t>Opening loss allowance at 1 January 2019</w:t>
            </w:r>
          </w:p>
        </w:tc>
        <w:tc>
          <w:tcPr>
            <w:tcW w:w="2160" w:type="dxa"/>
            <w:shd w:val="clear" w:color="auto" w:fill="FAFAFA"/>
            <w:vAlign w:val="bottom"/>
          </w:tcPr>
          <w:p w:rsidR="001D3EB7" w:rsidRPr="000B6CCE" w:rsidRDefault="003975F3" w:rsidP="00612E2F">
            <w:pPr>
              <w:ind w:right="-72"/>
              <w:jc w:val="right"/>
              <w:rPr>
                <w:rFonts w:ascii="Arial" w:hAnsi="Arial" w:cs="Arial"/>
                <w:sz w:val="18"/>
                <w:szCs w:val="18"/>
              </w:rPr>
            </w:pPr>
            <w:r w:rsidRPr="000B6CCE">
              <w:rPr>
                <w:rFonts w:ascii="Arial" w:hAnsi="Arial" w:cs="Arial"/>
                <w:sz w:val="18"/>
                <w:szCs w:val="18"/>
              </w:rPr>
              <w:t>-</w:t>
            </w:r>
          </w:p>
        </w:tc>
        <w:tc>
          <w:tcPr>
            <w:tcW w:w="2250" w:type="dxa"/>
            <w:shd w:val="clear" w:color="auto" w:fill="FAFAFA"/>
            <w:vAlign w:val="bottom"/>
          </w:tcPr>
          <w:p w:rsidR="001D3EB7" w:rsidRPr="000B6CCE" w:rsidRDefault="001D3EB7" w:rsidP="00612E2F">
            <w:pPr>
              <w:ind w:right="-72"/>
              <w:jc w:val="right"/>
              <w:rPr>
                <w:rFonts w:ascii="Arial" w:hAnsi="Arial" w:cs="Arial"/>
                <w:sz w:val="18"/>
                <w:szCs w:val="18"/>
              </w:rPr>
            </w:pPr>
            <w:r w:rsidRPr="000B6CCE">
              <w:rPr>
                <w:rFonts w:ascii="Arial" w:hAnsi="Arial" w:cs="Arial"/>
                <w:sz w:val="18"/>
                <w:szCs w:val="18"/>
              </w:rPr>
              <w:t>(12,825)</w:t>
            </w:r>
          </w:p>
        </w:tc>
      </w:tr>
      <w:tr w:rsidR="004A48C2" w:rsidRPr="000B6CCE" w:rsidTr="00612E2F">
        <w:trPr>
          <w:trHeight w:val="74"/>
        </w:trPr>
        <w:tc>
          <w:tcPr>
            <w:tcW w:w="4500" w:type="dxa"/>
          </w:tcPr>
          <w:p w:rsidR="004A48C2" w:rsidRPr="000B6CCE" w:rsidRDefault="004A48C2" w:rsidP="00722854">
            <w:pPr>
              <w:pStyle w:val="Header"/>
              <w:tabs>
                <w:tab w:val="clear" w:pos="4153"/>
                <w:tab w:val="clear" w:pos="8306"/>
              </w:tabs>
              <w:spacing w:line="240" w:lineRule="auto"/>
              <w:ind w:left="-101"/>
              <w:rPr>
                <w:rFonts w:cs="Arial"/>
                <w:sz w:val="18"/>
                <w:szCs w:val="18"/>
                <w:lang w:eastAsia="en-US"/>
              </w:rPr>
            </w:pPr>
            <w:r w:rsidRPr="000B6CCE">
              <w:rPr>
                <w:rFonts w:cs="Arial"/>
                <w:sz w:val="18"/>
                <w:szCs w:val="18"/>
                <w:lang w:eastAsia="en-US"/>
              </w:rPr>
              <w:t>Gain on exchange rates</w:t>
            </w:r>
          </w:p>
        </w:tc>
        <w:tc>
          <w:tcPr>
            <w:tcW w:w="2160" w:type="dxa"/>
            <w:shd w:val="clear" w:color="auto" w:fill="FAFAFA"/>
            <w:vAlign w:val="bottom"/>
          </w:tcPr>
          <w:p w:rsidR="004A48C2" w:rsidRPr="000B6CCE" w:rsidRDefault="004A48C2" w:rsidP="004A48C2">
            <w:pPr>
              <w:ind w:right="-72"/>
              <w:jc w:val="right"/>
              <w:rPr>
                <w:rFonts w:ascii="Arial" w:hAnsi="Arial" w:cs="Arial"/>
                <w:sz w:val="18"/>
                <w:szCs w:val="18"/>
                <w:lang w:val="en-US"/>
              </w:rPr>
            </w:pPr>
            <w:r w:rsidRPr="000B6CCE">
              <w:rPr>
                <w:rFonts w:ascii="Arial" w:hAnsi="Arial" w:cs="Arial"/>
                <w:sz w:val="18"/>
                <w:szCs w:val="18"/>
                <w:lang w:val="en-US"/>
              </w:rPr>
              <w:t>-</w:t>
            </w:r>
          </w:p>
        </w:tc>
        <w:tc>
          <w:tcPr>
            <w:tcW w:w="2250" w:type="dxa"/>
            <w:shd w:val="clear" w:color="auto" w:fill="FAFAFA"/>
            <w:vAlign w:val="bottom"/>
          </w:tcPr>
          <w:p w:rsidR="004A48C2" w:rsidRPr="000B6CCE" w:rsidRDefault="004A48C2" w:rsidP="004A48C2">
            <w:pPr>
              <w:ind w:right="-72"/>
              <w:jc w:val="right"/>
              <w:rPr>
                <w:rFonts w:ascii="Arial" w:hAnsi="Arial" w:cs="Arial"/>
                <w:sz w:val="18"/>
                <w:szCs w:val="18"/>
              </w:rPr>
            </w:pPr>
            <w:r w:rsidRPr="000B6CCE">
              <w:rPr>
                <w:rFonts w:ascii="Arial" w:hAnsi="Arial" w:cs="Arial"/>
                <w:sz w:val="18"/>
                <w:szCs w:val="18"/>
              </w:rPr>
              <w:t>1,181</w:t>
            </w:r>
          </w:p>
        </w:tc>
      </w:tr>
      <w:tr w:rsidR="004A48C2" w:rsidRPr="000B6CCE" w:rsidTr="00612E2F">
        <w:trPr>
          <w:trHeight w:val="74"/>
        </w:trPr>
        <w:tc>
          <w:tcPr>
            <w:tcW w:w="4500" w:type="dxa"/>
          </w:tcPr>
          <w:p w:rsidR="004A48C2" w:rsidRPr="000B6CCE" w:rsidRDefault="004A48C2" w:rsidP="00722854">
            <w:pPr>
              <w:ind w:left="-101"/>
              <w:rPr>
                <w:rFonts w:ascii="Arial" w:eastAsia="SimSun" w:hAnsi="Arial" w:cs="Arial"/>
                <w:sz w:val="18"/>
                <w:szCs w:val="18"/>
                <w:lang w:eastAsia="zh-CN"/>
              </w:rPr>
            </w:pPr>
          </w:p>
        </w:tc>
        <w:tc>
          <w:tcPr>
            <w:tcW w:w="2160" w:type="dxa"/>
            <w:tcBorders>
              <w:top w:val="single" w:sz="4" w:space="0" w:color="auto"/>
            </w:tcBorders>
            <w:shd w:val="clear" w:color="auto" w:fill="FAFAFA"/>
          </w:tcPr>
          <w:p w:rsidR="004A48C2" w:rsidRPr="000B6CCE" w:rsidRDefault="004A48C2" w:rsidP="004A48C2">
            <w:pPr>
              <w:ind w:right="-72"/>
              <w:jc w:val="right"/>
              <w:rPr>
                <w:rFonts w:ascii="Arial" w:hAnsi="Arial" w:cs="Arial"/>
                <w:snapToGrid w:val="0"/>
                <w:sz w:val="18"/>
                <w:szCs w:val="18"/>
                <w:lang w:eastAsia="th-TH"/>
              </w:rPr>
            </w:pPr>
          </w:p>
        </w:tc>
        <w:tc>
          <w:tcPr>
            <w:tcW w:w="2250" w:type="dxa"/>
            <w:tcBorders>
              <w:top w:val="single" w:sz="4" w:space="0" w:color="auto"/>
            </w:tcBorders>
            <w:shd w:val="clear" w:color="auto" w:fill="FAFAFA"/>
          </w:tcPr>
          <w:p w:rsidR="004A48C2" w:rsidRPr="000B6CCE" w:rsidRDefault="004A48C2" w:rsidP="004A48C2">
            <w:pPr>
              <w:ind w:right="-72"/>
              <w:jc w:val="right"/>
              <w:rPr>
                <w:rFonts w:ascii="Arial" w:hAnsi="Arial" w:cs="Arial"/>
                <w:snapToGrid w:val="0"/>
                <w:sz w:val="18"/>
                <w:szCs w:val="18"/>
                <w:lang w:eastAsia="th-TH"/>
              </w:rPr>
            </w:pPr>
          </w:p>
        </w:tc>
      </w:tr>
      <w:tr w:rsidR="004A48C2" w:rsidRPr="000B6CCE" w:rsidTr="00612E2F">
        <w:trPr>
          <w:trHeight w:val="74"/>
        </w:trPr>
        <w:tc>
          <w:tcPr>
            <w:tcW w:w="4500" w:type="dxa"/>
          </w:tcPr>
          <w:p w:rsidR="004A48C2" w:rsidRPr="000B6CCE" w:rsidRDefault="004A48C2" w:rsidP="00722854">
            <w:pPr>
              <w:pStyle w:val="Header"/>
              <w:tabs>
                <w:tab w:val="clear" w:pos="4153"/>
                <w:tab w:val="clear" w:pos="8306"/>
              </w:tabs>
              <w:spacing w:line="240" w:lineRule="auto"/>
              <w:ind w:left="-101"/>
              <w:rPr>
                <w:rFonts w:cs="Arial"/>
                <w:sz w:val="18"/>
                <w:szCs w:val="18"/>
                <w:lang w:eastAsia="en-US"/>
              </w:rPr>
            </w:pPr>
            <w:r w:rsidRPr="000B6CCE">
              <w:rPr>
                <w:rFonts w:cs="Arial"/>
                <w:sz w:val="18"/>
                <w:szCs w:val="18"/>
                <w:lang w:eastAsia="en-US"/>
              </w:rPr>
              <w:t>Closing loss allowance at 31 December 2019</w:t>
            </w:r>
          </w:p>
        </w:tc>
        <w:tc>
          <w:tcPr>
            <w:tcW w:w="2160" w:type="dxa"/>
            <w:tcBorders>
              <w:bottom w:val="single" w:sz="4" w:space="0" w:color="auto"/>
            </w:tcBorders>
            <w:shd w:val="clear" w:color="auto" w:fill="FAFAFA"/>
          </w:tcPr>
          <w:p w:rsidR="004A48C2" w:rsidRPr="000B6CCE" w:rsidRDefault="004A48C2" w:rsidP="004A48C2">
            <w:pPr>
              <w:ind w:right="-72"/>
              <w:jc w:val="right"/>
              <w:rPr>
                <w:rFonts w:ascii="Arial" w:hAnsi="Arial" w:cs="Arial"/>
                <w:sz w:val="18"/>
                <w:szCs w:val="18"/>
              </w:rPr>
            </w:pPr>
            <w:r w:rsidRPr="000B6CCE">
              <w:rPr>
                <w:rFonts w:ascii="Arial" w:hAnsi="Arial" w:cs="Arial"/>
                <w:sz w:val="18"/>
                <w:szCs w:val="18"/>
              </w:rPr>
              <w:t>-</w:t>
            </w:r>
          </w:p>
        </w:tc>
        <w:tc>
          <w:tcPr>
            <w:tcW w:w="2250" w:type="dxa"/>
            <w:tcBorders>
              <w:bottom w:val="single" w:sz="4" w:space="0" w:color="auto"/>
            </w:tcBorders>
            <w:shd w:val="clear" w:color="auto" w:fill="FAFAFA"/>
          </w:tcPr>
          <w:p w:rsidR="004A48C2" w:rsidRPr="000B6CCE" w:rsidRDefault="004A48C2" w:rsidP="004A48C2">
            <w:pPr>
              <w:ind w:right="-72"/>
              <w:jc w:val="right"/>
              <w:rPr>
                <w:rFonts w:ascii="Arial" w:hAnsi="Arial" w:cs="Arial"/>
                <w:sz w:val="18"/>
                <w:szCs w:val="18"/>
                <w:cs/>
              </w:rPr>
            </w:pPr>
            <w:r w:rsidRPr="000B6CCE">
              <w:rPr>
                <w:rFonts w:ascii="Arial" w:hAnsi="Arial" w:cs="Arial"/>
                <w:sz w:val="18"/>
                <w:szCs w:val="18"/>
              </w:rPr>
              <w:t>(11,644)</w:t>
            </w:r>
          </w:p>
        </w:tc>
      </w:tr>
    </w:tbl>
    <w:p w:rsidR="001D3EB7" w:rsidRPr="000B6CCE" w:rsidRDefault="001D3EB7" w:rsidP="007B6564">
      <w:pPr>
        <w:ind w:left="540"/>
        <w:rPr>
          <w:rFonts w:ascii="Arial" w:hAnsi="Arial" w:cs="Arial"/>
          <w:sz w:val="18"/>
          <w:szCs w:val="18"/>
        </w:rPr>
      </w:pPr>
    </w:p>
    <w:p w:rsidR="001D3EB7" w:rsidRPr="000B6CCE" w:rsidRDefault="001D3EB7" w:rsidP="00722854">
      <w:pPr>
        <w:ind w:left="540"/>
        <w:rPr>
          <w:rFonts w:ascii="Arial" w:hAnsi="Arial" w:cs="Arial"/>
          <w:sz w:val="18"/>
          <w:szCs w:val="18"/>
          <w:u w:val="single"/>
        </w:rPr>
      </w:pPr>
      <w:r w:rsidRPr="000B6CCE">
        <w:rPr>
          <w:rFonts w:ascii="Arial" w:hAnsi="Arial" w:cs="Arial"/>
          <w:sz w:val="18"/>
          <w:szCs w:val="18"/>
          <w:u w:val="single"/>
        </w:rPr>
        <w:t>Short-term loans from related parties</w:t>
      </w:r>
    </w:p>
    <w:p w:rsidR="001D3EB7" w:rsidRPr="000B6CCE" w:rsidRDefault="001D3EB7" w:rsidP="007B6564">
      <w:pPr>
        <w:ind w:left="540"/>
        <w:rPr>
          <w:rFonts w:ascii="Arial" w:hAnsi="Arial" w:cs="Arial"/>
          <w:sz w:val="18"/>
          <w:szCs w:val="18"/>
        </w:rPr>
      </w:pPr>
    </w:p>
    <w:tbl>
      <w:tblPr>
        <w:tblW w:w="8913" w:type="dxa"/>
        <w:tblInd w:w="648" w:type="dxa"/>
        <w:tblLayout w:type="fixed"/>
        <w:tblLook w:val="01E0" w:firstRow="1" w:lastRow="1" w:firstColumn="1" w:lastColumn="1" w:noHBand="0" w:noVBand="0"/>
      </w:tblPr>
      <w:tblGrid>
        <w:gridCol w:w="3269"/>
        <w:gridCol w:w="1411"/>
        <w:gridCol w:w="1411"/>
        <w:gridCol w:w="1411"/>
        <w:gridCol w:w="1411"/>
      </w:tblGrid>
      <w:tr w:rsidR="001D3EB7" w:rsidRPr="000B6CCE" w:rsidTr="00612E2F">
        <w:trPr>
          <w:trHeight w:val="20"/>
        </w:trPr>
        <w:tc>
          <w:tcPr>
            <w:tcW w:w="3269" w:type="dxa"/>
            <w:shd w:val="clear" w:color="auto" w:fill="auto"/>
          </w:tcPr>
          <w:p w:rsidR="001D3EB7" w:rsidRPr="000B6CCE" w:rsidRDefault="001D3EB7" w:rsidP="00612E2F">
            <w:pPr>
              <w:ind w:left="-72" w:right="-72"/>
              <w:rPr>
                <w:rFonts w:ascii="Arial" w:hAnsi="Arial" w:cs="Arial"/>
                <w:b/>
                <w:bCs/>
                <w:sz w:val="18"/>
                <w:szCs w:val="18"/>
                <w:cs/>
              </w:rPr>
            </w:pPr>
          </w:p>
        </w:tc>
        <w:tc>
          <w:tcPr>
            <w:tcW w:w="2822" w:type="dxa"/>
            <w:gridSpan w:val="2"/>
            <w:tcBorders>
              <w:top w:val="single" w:sz="4" w:space="0" w:color="auto"/>
              <w:bottom w:val="single" w:sz="4" w:space="0" w:color="auto"/>
            </w:tcBorders>
            <w:shd w:val="clear" w:color="auto" w:fill="auto"/>
          </w:tcPr>
          <w:p w:rsidR="001D3EB7" w:rsidRPr="000B6CCE" w:rsidRDefault="001D3EB7" w:rsidP="00612E2F">
            <w:pPr>
              <w:ind w:right="-72"/>
              <w:jc w:val="center"/>
              <w:rPr>
                <w:rFonts w:ascii="Arial" w:hAnsi="Arial" w:cs="Arial"/>
                <w:b/>
                <w:sz w:val="18"/>
                <w:szCs w:val="18"/>
              </w:rPr>
            </w:pPr>
            <w:r w:rsidRPr="000B6CCE">
              <w:rPr>
                <w:rFonts w:ascii="Arial" w:hAnsi="Arial" w:cs="Arial"/>
                <w:b/>
                <w:sz w:val="18"/>
                <w:szCs w:val="18"/>
              </w:rPr>
              <w:t>Consolidated</w:t>
            </w:r>
          </w:p>
          <w:p w:rsidR="001D3EB7" w:rsidRPr="000B6CCE" w:rsidRDefault="001D3EB7" w:rsidP="00612E2F">
            <w:pPr>
              <w:ind w:right="-72"/>
              <w:jc w:val="center"/>
              <w:rPr>
                <w:rFonts w:ascii="Arial" w:hAnsi="Arial" w:cs="Arial"/>
                <w:b/>
                <w:sz w:val="18"/>
                <w:szCs w:val="18"/>
              </w:rPr>
            </w:pPr>
            <w:r w:rsidRPr="000B6CCE">
              <w:rPr>
                <w:rFonts w:ascii="Arial" w:hAnsi="Arial" w:cs="Arial"/>
                <w:b/>
                <w:sz w:val="18"/>
                <w:szCs w:val="18"/>
              </w:rPr>
              <w:t>financial statements</w:t>
            </w:r>
          </w:p>
        </w:tc>
        <w:tc>
          <w:tcPr>
            <w:tcW w:w="2822" w:type="dxa"/>
            <w:gridSpan w:val="2"/>
            <w:tcBorders>
              <w:top w:val="single" w:sz="4" w:space="0" w:color="auto"/>
              <w:bottom w:val="single" w:sz="4" w:space="0" w:color="auto"/>
            </w:tcBorders>
            <w:shd w:val="clear" w:color="auto" w:fill="auto"/>
          </w:tcPr>
          <w:p w:rsidR="001D3EB7" w:rsidRPr="000B6CCE" w:rsidRDefault="001D3EB7" w:rsidP="00612E2F">
            <w:pPr>
              <w:ind w:right="-72"/>
              <w:jc w:val="center"/>
              <w:rPr>
                <w:rFonts w:ascii="Arial" w:hAnsi="Arial" w:cs="Arial"/>
                <w:b/>
                <w:sz w:val="18"/>
                <w:szCs w:val="18"/>
              </w:rPr>
            </w:pPr>
            <w:r w:rsidRPr="000B6CCE">
              <w:rPr>
                <w:rFonts w:ascii="Arial" w:hAnsi="Arial" w:cs="Arial"/>
                <w:b/>
                <w:sz w:val="18"/>
                <w:szCs w:val="18"/>
              </w:rPr>
              <w:t>Separate</w:t>
            </w:r>
          </w:p>
          <w:p w:rsidR="001D3EB7" w:rsidRPr="000B6CCE" w:rsidRDefault="001D3EB7" w:rsidP="00612E2F">
            <w:pPr>
              <w:ind w:right="-72"/>
              <w:jc w:val="center"/>
              <w:rPr>
                <w:rFonts w:ascii="Arial" w:hAnsi="Arial" w:cs="Arial"/>
                <w:b/>
                <w:sz w:val="18"/>
                <w:szCs w:val="18"/>
              </w:rPr>
            </w:pPr>
            <w:r w:rsidRPr="000B6CCE">
              <w:rPr>
                <w:rFonts w:ascii="Arial" w:hAnsi="Arial" w:cs="Arial"/>
                <w:b/>
                <w:sz w:val="18"/>
                <w:szCs w:val="18"/>
              </w:rPr>
              <w:t>financial statements</w:t>
            </w:r>
          </w:p>
        </w:tc>
      </w:tr>
      <w:tr w:rsidR="001D3EB7" w:rsidRPr="000B6CCE" w:rsidTr="00612E2F">
        <w:trPr>
          <w:trHeight w:val="20"/>
        </w:trPr>
        <w:tc>
          <w:tcPr>
            <w:tcW w:w="3269" w:type="dxa"/>
            <w:shd w:val="clear" w:color="auto" w:fill="auto"/>
          </w:tcPr>
          <w:p w:rsidR="001D3EB7" w:rsidRPr="000B6CCE" w:rsidRDefault="001D3EB7" w:rsidP="00612E2F">
            <w:pPr>
              <w:tabs>
                <w:tab w:val="left" w:pos="6840"/>
              </w:tabs>
              <w:ind w:left="-72" w:right="-85"/>
              <w:jc w:val="thaiDistribute"/>
              <w:rPr>
                <w:rFonts w:ascii="Arial" w:hAnsi="Arial" w:cs="Arial"/>
                <w:b/>
                <w:bCs/>
                <w:sz w:val="18"/>
                <w:szCs w:val="18"/>
              </w:rPr>
            </w:pPr>
            <w:r w:rsidRPr="000B6CCE">
              <w:rPr>
                <w:rFonts w:ascii="Arial" w:hAnsi="Arial" w:cs="Arial"/>
                <w:b/>
                <w:bCs/>
                <w:sz w:val="18"/>
                <w:szCs w:val="18"/>
              </w:rPr>
              <w:t>As at 31 December</w:t>
            </w:r>
          </w:p>
        </w:tc>
        <w:tc>
          <w:tcPr>
            <w:tcW w:w="1411" w:type="dxa"/>
            <w:shd w:val="clear" w:color="auto" w:fill="auto"/>
          </w:tcPr>
          <w:p w:rsidR="001D3EB7" w:rsidRPr="000B6CCE" w:rsidRDefault="001D3EB7" w:rsidP="00612E2F">
            <w:pPr>
              <w:ind w:right="-72"/>
              <w:jc w:val="right"/>
              <w:rPr>
                <w:rFonts w:ascii="Arial" w:hAnsi="Arial" w:cs="Arial"/>
                <w:b/>
                <w:bCs/>
                <w:sz w:val="18"/>
                <w:szCs w:val="18"/>
              </w:rPr>
            </w:pPr>
            <w:r w:rsidRPr="000B6CCE">
              <w:rPr>
                <w:rFonts w:ascii="Arial" w:hAnsi="Arial" w:cs="Arial"/>
                <w:b/>
                <w:bCs/>
                <w:sz w:val="18"/>
                <w:szCs w:val="18"/>
              </w:rPr>
              <w:t>2019</w:t>
            </w:r>
          </w:p>
        </w:tc>
        <w:tc>
          <w:tcPr>
            <w:tcW w:w="1411" w:type="dxa"/>
            <w:shd w:val="clear" w:color="auto" w:fill="auto"/>
          </w:tcPr>
          <w:p w:rsidR="001D3EB7" w:rsidRPr="000B6CCE" w:rsidRDefault="001D3EB7" w:rsidP="00612E2F">
            <w:pPr>
              <w:ind w:right="-72"/>
              <w:jc w:val="right"/>
              <w:rPr>
                <w:rFonts w:ascii="Arial" w:hAnsi="Arial" w:cs="Arial"/>
                <w:b/>
                <w:bCs/>
                <w:sz w:val="18"/>
                <w:szCs w:val="18"/>
              </w:rPr>
            </w:pPr>
            <w:r w:rsidRPr="000B6CCE">
              <w:rPr>
                <w:rFonts w:ascii="Arial" w:hAnsi="Arial" w:cs="Arial"/>
                <w:b/>
                <w:bCs/>
                <w:sz w:val="18"/>
                <w:szCs w:val="18"/>
              </w:rPr>
              <w:t>2018</w:t>
            </w:r>
          </w:p>
        </w:tc>
        <w:tc>
          <w:tcPr>
            <w:tcW w:w="1411" w:type="dxa"/>
            <w:shd w:val="clear" w:color="auto" w:fill="auto"/>
          </w:tcPr>
          <w:p w:rsidR="001D3EB7" w:rsidRPr="000B6CCE" w:rsidRDefault="001D3EB7" w:rsidP="00612E2F">
            <w:pPr>
              <w:ind w:right="-72"/>
              <w:jc w:val="right"/>
              <w:rPr>
                <w:rFonts w:ascii="Arial" w:hAnsi="Arial" w:cs="Arial"/>
                <w:b/>
                <w:bCs/>
                <w:sz w:val="18"/>
                <w:szCs w:val="18"/>
              </w:rPr>
            </w:pPr>
            <w:r w:rsidRPr="000B6CCE">
              <w:rPr>
                <w:rFonts w:ascii="Arial" w:hAnsi="Arial" w:cs="Arial"/>
                <w:b/>
                <w:bCs/>
                <w:sz w:val="18"/>
                <w:szCs w:val="18"/>
              </w:rPr>
              <w:t>2019</w:t>
            </w:r>
          </w:p>
        </w:tc>
        <w:tc>
          <w:tcPr>
            <w:tcW w:w="1411" w:type="dxa"/>
            <w:shd w:val="clear" w:color="auto" w:fill="auto"/>
          </w:tcPr>
          <w:p w:rsidR="001D3EB7" w:rsidRPr="000B6CCE" w:rsidRDefault="001D3EB7" w:rsidP="00612E2F">
            <w:pPr>
              <w:ind w:right="-72"/>
              <w:jc w:val="right"/>
              <w:rPr>
                <w:rFonts w:ascii="Arial" w:hAnsi="Arial" w:cs="Arial"/>
                <w:b/>
                <w:bCs/>
                <w:sz w:val="18"/>
                <w:szCs w:val="18"/>
              </w:rPr>
            </w:pPr>
            <w:r w:rsidRPr="000B6CCE">
              <w:rPr>
                <w:rFonts w:ascii="Arial" w:hAnsi="Arial" w:cs="Arial"/>
                <w:b/>
                <w:bCs/>
                <w:sz w:val="18"/>
                <w:szCs w:val="18"/>
              </w:rPr>
              <w:t>2018</w:t>
            </w:r>
          </w:p>
        </w:tc>
      </w:tr>
      <w:tr w:rsidR="001D3EB7" w:rsidRPr="000B6CCE" w:rsidTr="00612E2F">
        <w:trPr>
          <w:trHeight w:val="20"/>
        </w:trPr>
        <w:tc>
          <w:tcPr>
            <w:tcW w:w="3269" w:type="dxa"/>
            <w:shd w:val="clear" w:color="auto" w:fill="auto"/>
          </w:tcPr>
          <w:p w:rsidR="001D3EB7" w:rsidRPr="000B6CCE" w:rsidRDefault="001D3EB7" w:rsidP="00612E2F">
            <w:pPr>
              <w:tabs>
                <w:tab w:val="left" w:pos="2862"/>
              </w:tabs>
              <w:ind w:left="-72" w:right="-72"/>
              <w:rPr>
                <w:rFonts w:ascii="Arial" w:hAnsi="Arial" w:cs="Arial"/>
                <w:sz w:val="18"/>
                <w:szCs w:val="18"/>
                <w:cs/>
              </w:rPr>
            </w:pPr>
          </w:p>
        </w:tc>
        <w:tc>
          <w:tcPr>
            <w:tcW w:w="1411" w:type="dxa"/>
            <w:shd w:val="clear" w:color="auto" w:fill="auto"/>
            <w:vAlign w:val="bottom"/>
          </w:tcPr>
          <w:p w:rsidR="001D3EB7" w:rsidRPr="000B6CCE" w:rsidRDefault="001D3EB7" w:rsidP="00612E2F">
            <w:pPr>
              <w:ind w:right="-72"/>
              <w:jc w:val="right"/>
              <w:rPr>
                <w:rFonts w:ascii="Arial" w:hAnsi="Arial" w:cs="Arial"/>
                <w:b/>
                <w:bCs/>
                <w:sz w:val="18"/>
                <w:szCs w:val="18"/>
              </w:rPr>
            </w:pPr>
            <w:r w:rsidRPr="000B6CCE">
              <w:rPr>
                <w:rFonts w:ascii="Arial" w:hAnsi="Arial" w:cs="Arial"/>
                <w:b/>
                <w:sz w:val="18"/>
                <w:szCs w:val="18"/>
              </w:rPr>
              <w:t>Thousand</w:t>
            </w:r>
          </w:p>
        </w:tc>
        <w:tc>
          <w:tcPr>
            <w:tcW w:w="1411" w:type="dxa"/>
            <w:shd w:val="clear" w:color="auto" w:fill="auto"/>
            <w:vAlign w:val="bottom"/>
          </w:tcPr>
          <w:p w:rsidR="001D3EB7" w:rsidRPr="000B6CCE" w:rsidRDefault="001D3EB7" w:rsidP="00612E2F">
            <w:pPr>
              <w:ind w:right="-72"/>
              <w:jc w:val="right"/>
              <w:rPr>
                <w:rFonts w:ascii="Arial" w:hAnsi="Arial" w:cs="Arial"/>
                <w:b/>
                <w:bCs/>
                <w:sz w:val="18"/>
                <w:szCs w:val="18"/>
              </w:rPr>
            </w:pPr>
            <w:r w:rsidRPr="000B6CCE">
              <w:rPr>
                <w:rFonts w:ascii="Arial" w:hAnsi="Arial" w:cs="Arial"/>
                <w:b/>
                <w:sz w:val="18"/>
                <w:szCs w:val="18"/>
              </w:rPr>
              <w:t>Thousand</w:t>
            </w:r>
          </w:p>
        </w:tc>
        <w:tc>
          <w:tcPr>
            <w:tcW w:w="1411" w:type="dxa"/>
            <w:shd w:val="clear" w:color="auto" w:fill="auto"/>
            <w:vAlign w:val="bottom"/>
          </w:tcPr>
          <w:p w:rsidR="001D3EB7" w:rsidRPr="000B6CCE" w:rsidRDefault="001D3EB7" w:rsidP="00612E2F">
            <w:pPr>
              <w:ind w:right="-72"/>
              <w:jc w:val="right"/>
              <w:rPr>
                <w:rFonts w:ascii="Arial" w:hAnsi="Arial" w:cs="Arial"/>
                <w:b/>
                <w:bCs/>
                <w:sz w:val="18"/>
                <w:szCs w:val="18"/>
              </w:rPr>
            </w:pPr>
            <w:r w:rsidRPr="000B6CCE">
              <w:rPr>
                <w:rFonts w:ascii="Arial" w:hAnsi="Arial" w:cs="Arial"/>
                <w:b/>
                <w:sz w:val="18"/>
                <w:szCs w:val="18"/>
              </w:rPr>
              <w:t>Thousand</w:t>
            </w:r>
          </w:p>
        </w:tc>
        <w:tc>
          <w:tcPr>
            <w:tcW w:w="1411" w:type="dxa"/>
            <w:shd w:val="clear" w:color="auto" w:fill="auto"/>
            <w:vAlign w:val="bottom"/>
          </w:tcPr>
          <w:p w:rsidR="001D3EB7" w:rsidRPr="000B6CCE" w:rsidRDefault="001D3EB7" w:rsidP="00612E2F">
            <w:pPr>
              <w:ind w:right="-72"/>
              <w:jc w:val="right"/>
              <w:rPr>
                <w:rFonts w:ascii="Arial" w:hAnsi="Arial" w:cs="Arial"/>
                <w:b/>
                <w:bCs/>
                <w:sz w:val="18"/>
                <w:szCs w:val="18"/>
              </w:rPr>
            </w:pPr>
            <w:r w:rsidRPr="000B6CCE">
              <w:rPr>
                <w:rFonts w:ascii="Arial" w:hAnsi="Arial" w:cs="Arial"/>
                <w:b/>
                <w:sz w:val="18"/>
                <w:szCs w:val="18"/>
              </w:rPr>
              <w:t>Thousand</w:t>
            </w:r>
          </w:p>
        </w:tc>
      </w:tr>
      <w:tr w:rsidR="001D3EB7" w:rsidRPr="000B6CCE" w:rsidTr="00612E2F">
        <w:trPr>
          <w:trHeight w:val="20"/>
        </w:trPr>
        <w:tc>
          <w:tcPr>
            <w:tcW w:w="3269" w:type="dxa"/>
            <w:shd w:val="clear" w:color="auto" w:fill="auto"/>
          </w:tcPr>
          <w:p w:rsidR="001D3EB7" w:rsidRPr="000B6CCE" w:rsidRDefault="001D3EB7" w:rsidP="00612E2F">
            <w:pPr>
              <w:tabs>
                <w:tab w:val="left" w:pos="2862"/>
              </w:tabs>
              <w:ind w:left="-72" w:right="-72"/>
              <w:rPr>
                <w:rFonts w:ascii="Arial" w:hAnsi="Arial" w:cs="Arial"/>
                <w:sz w:val="18"/>
                <w:szCs w:val="18"/>
                <w:cs/>
              </w:rPr>
            </w:pPr>
          </w:p>
        </w:tc>
        <w:tc>
          <w:tcPr>
            <w:tcW w:w="1411" w:type="dxa"/>
            <w:tcBorders>
              <w:bottom w:val="single" w:sz="4" w:space="0" w:color="auto"/>
            </w:tcBorders>
            <w:shd w:val="clear" w:color="auto" w:fill="auto"/>
            <w:vAlign w:val="bottom"/>
          </w:tcPr>
          <w:p w:rsidR="001D3EB7" w:rsidRPr="000B6CCE" w:rsidRDefault="001D3EB7" w:rsidP="00612E2F">
            <w:pPr>
              <w:ind w:right="-72"/>
              <w:jc w:val="right"/>
              <w:rPr>
                <w:rFonts w:ascii="Arial" w:hAnsi="Arial" w:cs="Arial"/>
                <w:b/>
                <w:sz w:val="18"/>
                <w:szCs w:val="18"/>
                <w:cs/>
              </w:rPr>
            </w:pPr>
            <w:r w:rsidRPr="000B6CCE">
              <w:rPr>
                <w:rFonts w:ascii="Arial" w:hAnsi="Arial" w:cs="Arial"/>
                <w:b/>
                <w:sz w:val="18"/>
                <w:szCs w:val="18"/>
              </w:rPr>
              <w:t>Baht</w:t>
            </w:r>
          </w:p>
        </w:tc>
        <w:tc>
          <w:tcPr>
            <w:tcW w:w="1411" w:type="dxa"/>
            <w:tcBorders>
              <w:bottom w:val="single" w:sz="4" w:space="0" w:color="auto"/>
            </w:tcBorders>
            <w:shd w:val="clear" w:color="auto" w:fill="auto"/>
            <w:vAlign w:val="bottom"/>
          </w:tcPr>
          <w:p w:rsidR="001D3EB7" w:rsidRPr="000B6CCE" w:rsidRDefault="001D3EB7" w:rsidP="00612E2F">
            <w:pPr>
              <w:ind w:right="-72"/>
              <w:jc w:val="right"/>
              <w:rPr>
                <w:rFonts w:ascii="Arial" w:hAnsi="Arial" w:cs="Arial"/>
                <w:b/>
                <w:sz w:val="18"/>
                <w:szCs w:val="18"/>
                <w:cs/>
              </w:rPr>
            </w:pPr>
            <w:r w:rsidRPr="000B6CCE">
              <w:rPr>
                <w:rFonts w:ascii="Arial" w:hAnsi="Arial" w:cs="Arial"/>
                <w:b/>
                <w:sz w:val="18"/>
                <w:szCs w:val="18"/>
              </w:rPr>
              <w:t>Baht</w:t>
            </w:r>
          </w:p>
        </w:tc>
        <w:tc>
          <w:tcPr>
            <w:tcW w:w="1411" w:type="dxa"/>
            <w:tcBorders>
              <w:bottom w:val="single" w:sz="4" w:space="0" w:color="auto"/>
            </w:tcBorders>
            <w:shd w:val="clear" w:color="auto" w:fill="auto"/>
            <w:vAlign w:val="bottom"/>
          </w:tcPr>
          <w:p w:rsidR="001D3EB7" w:rsidRPr="000B6CCE" w:rsidRDefault="001D3EB7" w:rsidP="00612E2F">
            <w:pPr>
              <w:ind w:right="-72"/>
              <w:jc w:val="right"/>
              <w:rPr>
                <w:rFonts w:ascii="Arial" w:hAnsi="Arial" w:cs="Arial"/>
                <w:b/>
                <w:sz w:val="18"/>
                <w:szCs w:val="18"/>
                <w:cs/>
              </w:rPr>
            </w:pPr>
            <w:r w:rsidRPr="000B6CCE">
              <w:rPr>
                <w:rFonts w:ascii="Arial" w:hAnsi="Arial" w:cs="Arial"/>
                <w:b/>
                <w:sz w:val="18"/>
                <w:szCs w:val="18"/>
              </w:rPr>
              <w:t>Baht</w:t>
            </w:r>
          </w:p>
        </w:tc>
        <w:tc>
          <w:tcPr>
            <w:tcW w:w="1411" w:type="dxa"/>
            <w:tcBorders>
              <w:bottom w:val="single" w:sz="4" w:space="0" w:color="auto"/>
            </w:tcBorders>
            <w:shd w:val="clear" w:color="auto" w:fill="auto"/>
            <w:vAlign w:val="bottom"/>
          </w:tcPr>
          <w:p w:rsidR="001D3EB7" w:rsidRPr="000B6CCE" w:rsidRDefault="001D3EB7" w:rsidP="00612E2F">
            <w:pPr>
              <w:ind w:right="-72"/>
              <w:jc w:val="right"/>
              <w:rPr>
                <w:rFonts w:ascii="Arial" w:hAnsi="Arial" w:cs="Arial"/>
                <w:b/>
                <w:sz w:val="18"/>
                <w:szCs w:val="18"/>
                <w:cs/>
              </w:rPr>
            </w:pPr>
            <w:r w:rsidRPr="000B6CCE">
              <w:rPr>
                <w:rFonts w:ascii="Arial" w:hAnsi="Arial" w:cs="Arial"/>
                <w:b/>
                <w:sz w:val="18"/>
                <w:szCs w:val="18"/>
              </w:rPr>
              <w:t>Baht</w:t>
            </w:r>
          </w:p>
        </w:tc>
      </w:tr>
      <w:tr w:rsidR="001D3EB7" w:rsidRPr="000B6CCE" w:rsidTr="00612E2F">
        <w:trPr>
          <w:trHeight w:val="20"/>
        </w:trPr>
        <w:tc>
          <w:tcPr>
            <w:tcW w:w="3269" w:type="dxa"/>
          </w:tcPr>
          <w:p w:rsidR="001D3EB7" w:rsidRPr="000B6CCE" w:rsidRDefault="009A161E" w:rsidP="00612E2F">
            <w:pPr>
              <w:pStyle w:val="Header"/>
              <w:tabs>
                <w:tab w:val="clear" w:pos="4153"/>
                <w:tab w:val="clear" w:pos="8306"/>
              </w:tabs>
              <w:spacing w:line="240" w:lineRule="auto"/>
              <w:ind w:left="-72"/>
              <w:rPr>
                <w:rFonts w:cs="Arial"/>
                <w:sz w:val="18"/>
                <w:szCs w:val="18"/>
                <w:lang w:eastAsia="en-US"/>
              </w:rPr>
            </w:pPr>
            <w:r w:rsidRPr="000B6CCE">
              <w:rPr>
                <w:rFonts w:cs="Arial"/>
                <w:b/>
                <w:bCs/>
                <w:sz w:val="18"/>
                <w:szCs w:val="18"/>
                <w:lang w:eastAsia="en-US"/>
              </w:rPr>
              <w:t xml:space="preserve">Short-term loans </w:t>
            </w:r>
            <w:r w:rsidRPr="000B6CCE">
              <w:rPr>
                <w:rFonts w:cs="Arial"/>
                <w:b/>
                <w:bCs/>
                <w:sz w:val="18"/>
                <w:szCs w:val="18"/>
                <w:lang w:val="en-US" w:eastAsia="en-US"/>
              </w:rPr>
              <w:t>from</w:t>
            </w:r>
          </w:p>
        </w:tc>
        <w:tc>
          <w:tcPr>
            <w:tcW w:w="1411" w:type="dxa"/>
            <w:tcBorders>
              <w:top w:val="single" w:sz="4" w:space="0" w:color="auto"/>
            </w:tcBorders>
            <w:shd w:val="clear" w:color="auto" w:fill="FAFAFA"/>
          </w:tcPr>
          <w:p w:rsidR="001D3EB7" w:rsidRPr="000B6CCE" w:rsidRDefault="001D3EB7" w:rsidP="00612E2F">
            <w:pPr>
              <w:ind w:right="-72"/>
              <w:jc w:val="right"/>
              <w:rPr>
                <w:rFonts w:ascii="Arial" w:hAnsi="Arial" w:cs="Arial"/>
                <w:sz w:val="18"/>
                <w:szCs w:val="18"/>
              </w:rPr>
            </w:pPr>
          </w:p>
        </w:tc>
        <w:tc>
          <w:tcPr>
            <w:tcW w:w="1411" w:type="dxa"/>
            <w:tcBorders>
              <w:top w:val="single" w:sz="4" w:space="0" w:color="auto"/>
            </w:tcBorders>
            <w:shd w:val="clear" w:color="auto" w:fill="auto"/>
          </w:tcPr>
          <w:p w:rsidR="001D3EB7" w:rsidRPr="000B6CCE" w:rsidRDefault="001D3EB7" w:rsidP="00612E2F">
            <w:pPr>
              <w:ind w:right="-72"/>
              <w:jc w:val="right"/>
              <w:rPr>
                <w:rFonts w:ascii="Arial" w:hAnsi="Arial" w:cs="Arial"/>
                <w:sz w:val="18"/>
                <w:szCs w:val="18"/>
              </w:rPr>
            </w:pPr>
          </w:p>
        </w:tc>
        <w:tc>
          <w:tcPr>
            <w:tcW w:w="1411" w:type="dxa"/>
            <w:tcBorders>
              <w:top w:val="single" w:sz="4" w:space="0" w:color="auto"/>
            </w:tcBorders>
            <w:shd w:val="clear" w:color="auto" w:fill="FAFAFA"/>
          </w:tcPr>
          <w:p w:rsidR="001D3EB7" w:rsidRPr="000B6CCE" w:rsidRDefault="001D3EB7" w:rsidP="00612E2F">
            <w:pPr>
              <w:ind w:right="-72"/>
              <w:jc w:val="right"/>
              <w:rPr>
                <w:rFonts w:ascii="Arial" w:hAnsi="Arial" w:cs="Arial"/>
                <w:sz w:val="18"/>
                <w:szCs w:val="18"/>
              </w:rPr>
            </w:pPr>
          </w:p>
        </w:tc>
        <w:tc>
          <w:tcPr>
            <w:tcW w:w="1411" w:type="dxa"/>
            <w:tcBorders>
              <w:top w:val="single" w:sz="4" w:space="0" w:color="auto"/>
            </w:tcBorders>
          </w:tcPr>
          <w:p w:rsidR="001D3EB7" w:rsidRPr="000B6CCE" w:rsidRDefault="001D3EB7" w:rsidP="00612E2F">
            <w:pPr>
              <w:ind w:right="-72"/>
              <w:jc w:val="right"/>
              <w:rPr>
                <w:rFonts w:ascii="Arial" w:hAnsi="Arial" w:cs="Arial"/>
                <w:sz w:val="18"/>
                <w:szCs w:val="18"/>
              </w:rPr>
            </w:pPr>
          </w:p>
        </w:tc>
      </w:tr>
      <w:tr w:rsidR="001D3EB7" w:rsidRPr="000B6CCE" w:rsidTr="00612E2F">
        <w:trPr>
          <w:trHeight w:val="20"/>
        </w:trPr>
        <w:tc>
          <w:tcPr>
            <w:tcW w:w="3269" w:type="dxa"/>
          </w:tcPr>
          <w:p w:rsidR="001D3EB7" w:rsidRPr="000B6CCE" w:rsidRDefault="001D3EB7" w:rsidP="00612E2F">
            <w:pPr>
              <w:pStyle w:val="Header"/>
              <w:tabs>
                <w:tab w:val="clear" w:pos="4153"/>
                <w:tab w:val="clear" w:pos="8306"/>
              </w:tabs>
              <w:spacing w:line="240" w:lineRule="auto"/>
              <w:ind w:left="-72"/>
              <w:rPr>
                <w:rFonts w:cs="Arial"/>
                <w:b/>
                <w:bCs/>
                <w:sz w:val="18"/>
                <w:szCs w:val="18"/>
                <w:lang w:eastAsia="en-US"/>
              </w:rPr>
            </w:pPr>
            <w:r w:rsidRPr="000B6CCE">
              <w:rPr>
                <w:rFonts w:cs="Arial"/>
                <w:b/>
                <w:bCs/>
                <w:sz w:val="18"/>
                <w:szCs w:val="18"/>
                <w:lang w:eastAsia="en-US"/>
              </w:rPr>
              <w:t xml:space="preserve">  related parties</w:t>
            </w:r>
          </w:p>
        </w:tc>
        <w:tc>
          <w:tcPr>
            <w:tcW w:w="1411" w:type="dxa"/>
            <w:shd w:val="clear" w:color="auto" w:fill="FAFAFA"/>
          </w:tcPr>
          <w:p w:rsidR="001D3EB7" w:rsidRPr="000B6CCE" w:rsidRDefault="001D3EB7" w:rsidP="00612E2F">
            <w:pPr>
              <w:ind w:right="-72"/>
              <w:jc w:val="right"/>
              <w:rPr>
                <w:rFonts w:ascii="Arial" w:hAnsi="Arial" w:cs="Arial"/>
                <w:sz w:val="18"/>
                <w:szCs w:val="18"/>
              </w:rPr>
            </w:pPr>
          </w:p>
        </w:tc>
        <w:tc>
          <w:tcPr>
            <w:tcW w:w="1411" w:type="dxa"/>
            <w:shd w:val="clear" w:color="auto" w:fill="auto"/>
          </w:tcPr>
          <w:p w:rsidR="001D3EB7" w:rsidRPr="000B6CCE" w:rsidRDefault="001D3EB7" w:rsidP="00612E2F">
            <w:pPr>
              <w:ind w:right="-72"/>
              <w:jc w:val="right"/>
              <w:rPr>
                <w:rFonts w:ascii="Arial" w:hAnsi="Arial" w:cs="Arial"/>
                <w:sz w:val="18"/>
                <w:szCs w:val="18"/>
              </w:rPr>
            </w:pPr>
          </w:p>
        </w:tc>
        <w:tc>
          <w:tcPr>
            <w:tcW w:w="1411" w:type="dxa"/>
            <w:shd w:val="clear" w:color="auto" w:fill="FAFAFA"/>
          </w:tcPr>
          <w:p w:rsidR="001D3EB7" w:rsidRPr="000B6CCE" w:rsidRDefault="001D3EB7" w:rsidP="00612E2F">
            <w:pPr>
              <w:ind w:right="-72"/>
              <w:jc w:val="right"/>
              <w:rPr>
                <w:rFonts w:ascii="Arial" w:hAnsi="Arial" w:cs="Arial"/>
                <w:sz w:val="18"/>
                <w:szCs w:val="18"/>
              </w:rPr>
            </w:pPr>
          </w:p>
        </w:tc>
        <w:tc>
          <w:tcPr>
            <w:tcW w:w="1411" w:type="dxa"/>
          </w:tcPr>
          <w:p w:rsidR="001D3EB7" w:rsidRPr="000B6CCE" w:rsidRDefault="001D3EB7" w:rsidP="00612E2F">
            <w:pPr>
              <w:ind w:right="-72"/>
              <w:jc w:val="right"/>
              <w:rPr>
                <w:rFonts w:ascii="Arial" w:hAnsi="Arial" w:cs="Arial"/>
                <w:sz w:val="18"/>
                <w:szCs w:val="18"/>
              </w:rPr>
            </w:pPr>
          </w:p>
        </w:tc>
      </w:tr>
      <w:tr w:rsidR="001D3EB7" w:rsidRPr="000B6CCE" w:rsidTr="00612E2F">
        <w:trPr>
          <w:trHeight w:val="20"/>
        </w:trPr>
        <w:tc>
          <w:tcPr>
            <w:tcW w:w="3269" w:type="dxa"/>
          </w:tcPr>
          <w:p w:rsidR="001D3EB7" w:rsidRPr="000B6CCE" w:rsidRDefault="001D3EB7" w:rsidP="00612E2F">
            <w:pPr>
              <w:pStyle w:val="Header"/>
              <w:tabs>
                <w:tab w:val="clear" w:pos="4153"/>
                <w:tab w:val="clear" w:pos="8306"/>
              </w:tabs>
              <w:spacing w:line="240" w:lineRule="auto"/>
              <w:ind w:left="-72"/>
              <w:rPr>
                <w:rFonts w:cs="Arial"/>
                <w:sz w:val="18"/>
                <w:szCs w:val="18"/>
                <w:lang w:eastAsia="en-US"/>
              </w:rPr>
            </w:pPr>
            <w:r w:rsidRPr="000B6CCE">
              <w:rPr>
                <w:rFonts w:cs="Arial"/>
                <w:sz w:val="18"/>
                <w:szCs w:val="18"/>
                <w:lang w:eastAsia="en-US"/>
              </w:rPr>
              <w:t xml:space="preserve">  Subsidiaries</w:t>
            </w:r>
          </w:p>
        </w:tc>
        <w:tc>
          <w:tcPr>
            <w:tcW w:w="1411" w:type="dxa"/>
            <w:shd w:val="clear" w:color="auto" w:fill="FAFAFA"/>
          </w:tcPr>
          <w:p w:rsidR="001D3EB7" w:rsidRPr="000B6CCE" w:rsidRDefault="001D3EB7" w:rsidP="00612E2F">
            <w:pPr>
              <w:ind w:right="-72"/>
              <w:jc w:val="right"/>
              <w:rPr>
                <w:rFonts w:ascii="Arial" w:hAnsi="Arial" w:cs="Arial"/>
                <w:sz w:val="18"/>
                <w:szCs w:val="18"/>
                <w:lang w:val="en-US"/>
              </w:rPr>
            </w:pPr>
            <w:r w:rsidRPr="000B6CCE">
              <w:rPr>
                <w:rFonts w:ascii="Arial" w:hAnsi="Arial" w:cs="Arial"/>
                <w:sz w:val="18"/>
                <w:szCs w:val="18"/>
                <w:lang w:val="en-US"/>
              </w:rPr>
              <w:t>-</w:t>
            </w:r>
          </w:p>
        </w:tc>
        <w:tc>
          <w:tcPr>
            <w:tcW w:w="1411" w:type="dxa"/>
            <w:shd w:val="clear" w:color="auto" w:fill="auto"/>
          </w:tcPr>
          <w:p w:rsidR="001D3EB7" w:rsidRPr="000B6CCE" w:rsidRDefault="001D3EB7" w:rsidP="00612E2F">
            <w:pPr>
              <w:ind w:right="-72"/>
              <w:jc w:val="right"/>
              <w:rPr>
                <w:rFonts w:ascii="Arial" w:hAnsi="Arial" w:cs="Arial"/>
                <w:sz w:val="18"/>
                <w:szCs w:val="18"/>
              </w:rPr>
            </w:pPr>
            <w:r w:rsidRPr="000B6CCE">
              <w:rPr>
                <w:rFonts w:ascii="Arial" w:hAnsi="Arial" w:cs="Arial"/>
                <w:sz w:val="18"/>
                <w:szCs w:val="18"/>
              </w:rPr>
              <w:t>-</w:t>
            </w:r>
          </w:p>
        </w:tc>
        <w:tc>
          <w:tcPr>
            <w:tcW w:w="1411" w:type="dxa"/>
            <w:shd w:val="clear" w:color="auto" w:fill="FAFAFA"/>
          </w:tcPr>
          <w:p w:rsidR="001D3EB7" w:rsidRPr="000B6CCE" w:rsidRDefault="001D3EB7" w:rsidP="00612E2F">
            <w:pPr>
              <w:ind w:right="-72"/>
              <w:jc w:val="right"/>
              <w:rPr>
                <w:rFonts w:ascii="Arial" w:hAnsi="Arial" w:cs="Arial"/>
                <w:sz w:val="18"/>
                <w:szCs w:val="18"/>
                <w:lang w:val="en-US"/>
              </w:rPr>
            </w:pPr>
            <w:r w:rsidRPr="000B6CCE">
              <w:rPr>
                <w:rFonts w:ascii="Arial" w:hAnsi="Arial" w:cs="Arial"/>
                <w:sz w:val="18"/>
                <w:szCs w:val="18"/>
                <w:lang w:val="en-US"/>
              </w:rPr>
              <w:t>8,475</w:t>
            </w:r>
          </w:p>
        </w:tc>
        <w:tc>
          <w:tcPr>
            <w:tcW w:w="1411" w:type="dxa"/>
          </w:tcPr>
          <w:p w:rsidR="001D3EB7" w:rsidRPr="000B6CCE" w:rsidRDefault="001D3EB7" w:rsidP="00612E2F">
            <w:pPr>
              <w:ind w:right="-72"/>
              <w:jc w:val="right"/>
              <w:rPr>
                <w:rFonts w:ascii="Arial" w:hAnsi="Arial" w:cs="Arial"/>
                <w:sz w:val="18"/>
                <w:szCs w:val="18"/>
              </w:rPr>
            </w:pPr>
            <w:r w:rsidRPr="000B6CCE">
              <w:rPr>
                <w:rFonts w:ascii="Arial" w:hAnsi="Arial" w:cs="Arial"/>
                <w:sz w:val="18"/>
                <w:szCs w:val="18"/>
              </w:rPr>
              <w:t>-</w:t>
            </w:r>
          </w:p>
        </w:tc>
      </w:tr>
      <w:tr w:rsidR="001D3EB7" w:rsidRPr="000B6CCE" w:rsidTr="00612E2F">
        <w:trPr>
          <w:trHeight w:val="20"/>
        </w:trPr>
        <w:tc>
          <w:tcPr>
            <w:tcW w:w="3269" w:type="dxa"/>
          </w:tcPr>
          <w:p w:rsidR="001D3EB7" w:rsidRPr="000B6CCE" w:rsidRDefault="009A11A8" w:rsidP="00612E2F">
            <w:pPr>
              <w:pStyle w:val="Header"/>
              <w:tabs>
                <w:tab w:val="clear" w:pos="4153"/>
                <w:tab w:val="clear" w:pos="8306"/>
              </w:tabs>
              <w:spacing w:line="240" w:lineRule="auto"/>
              <w:ind w:left="-72"/>
              <w:rPr>
                <w:rFonts w:cs="Arial"/>
                <w:sz w:val="18"/>
                <w:szCs w:val="18"/>
                <w:lang w:eastAsia="en-US"/>
              </w:rPr>
            </w:pPr>
            <w:r w:rsidRPr="000B6CCE">
              <w:rPr>
                <w:rFonts w:cs="Arial"/>
                <w:sz w:val="18"/>
                <w:szCs w:val="18"/>
                <w:lang w:eastAsia="en-US"/>
              </w:rPr>
              <w:t xml:space="preserve">  </w:t>
            </w:r>
            <w:r w:rsidRPr="000B6CCE">
              <w:rPr>
                <w:rFonts w:cs="Arial"/>
                <w:sz w:val="18"/>
                <w:szCs w:val="18"/>
                <w:lang w:val="en-US" w:eastAsia="en-US"/>
              </w:rPr>
              <w:t>Associates</w:t>
            </w:r>
          </w:p>
        </w:tc>
        <w:tc>
          <w:tcPr>
            <w:tcW w:w="1411" w:type="dxa"/>
            <w:tcBorders>
              <w:bottom w:val="single" w:sz="4" w:space="0" w:color="auto"/>
            </w:tcBorders>
            <w:shd w:val="clear" w:color="auto" w:fill="FAFAFA"/>
          </w:tcPr>
          <w:p w:rsidR="001D3EB7" w:rsidRPr="000B6CCE" w:rsidRDefault="001D3EB7" w:rsidP="00612E2F">
            <w:pPr>
              <w:ind w:right="-72"/>
              <w:jc w:val="right"/>
              <w:rPr>
                <w:rFonts w:ascii="Arial" w:hAnsi="Arial" w:cs="Arial"/>
                <w:sz w:val="18"/>
                <w:szCs w:val="18"/>
                <w:lang w:val="en-US"/>
              </w:rPr>
            </w:pPr>
            <w:r w:rsidRPr="000B6CCE">
              <w:rPr>
                <w:rFonts w:ascii="Arial" w:hAnsi="Arial" w:cs="Arial"/>
                <w:sz w:val="18"/>
                <w:szCs w:val="18"/>
                <w:lang w:val="en-US"/>
              </w:rPr>
              <w:t>82,100</w:t>
            </w:r>
          </w:p>
        </w:tc>
        <w:tc>
          <w:tcPr>
            <w:tcW w:w="1411" w:type="dxa"/>
            <w:tcBorders>
              <w:bottom w:val="single" w:sz="4" w:space="0" w:color="auto"/>
            </w:tcBorders>
            <w:shd w:val="clear" w:color="auto" w:fill="auto"/>
          </w:tcPr>
          <w:p w:rsidR="001D3EB7" w:rsidRPr="000B6CCE" w:rsidRDefault="001D3EB7" w:rsidP="00612E2F">
            <w:pPr>
              <w:ind w:right="-72"/>
              <w:jc w:val="right"/>
              <w:rPr>
                <w:rFonts w:ascii="Arial" w:hAnsi="Arial" w:cs="Arial"/>
                <w:sz w:val="18"/>
                <w:szCs w:val="18"/>
              </w:rPr>
            </w:pPr>
            <w:r w:rsidRPr="000B6CCE">
              <w:rPr>
                <w:rFonts w:ascii="Arial" w:hAnsi="Arial" w:cs="Arial"/>
                <w:sz w:val="18"/>
                <w:szCs w:val="18"/>
              </w:rPr>
              <w:t>92,600</w:t>
            </w:r>
          </w:p>
        </w:tc>
        <w:tc>
          <w:tcPr>
            <w:tcW w:w="1411" w:type="dxa"/>
            <w:tcBorders>
              <w:bottom w:val="single" w:sz="4" w:space="0" w:color="auto"/>
            </w:tcBorders>
            <w:shd w:val="clear" w:color="auto" w:fill="FAFAFA"/>
          </w:tcPr>
          <w:p w:rsidR="001D3EB7" w:rsidRPr="000B6CCE" w:rsidRDefault="001D3EB7" w:rsidP="00612E2F">
            <w:pPr>
              <w:ind w:right="-72"/>
              <w:jc w:val="right"/>
              <w:rPr>
                <w:rFonts w:ascii="Arial" w:hAnsi="Arial" w:cs="Arial"/>
                <w:sz w:val="18"/>
                <w:szCs w:val="18"/>
              </w:rPr>
            </w:pPr>
            <w:r w:rsidRPr="000B6CCE">
              <w:rPr>
                <w:rFonts w:ascii="Arial" w:hAnsi="Arial" w:cs="Arial"/>
                <w:sz w:val="18"/>
                <w:szCs w:val="18"/>
              </w:rPr>
              <w:t>-</w:t>
            </w:r>
          </w:p>
        </w:tc>
        <w:tc>
          <w:tcPr>
            <w:tcW w:w="1411" w:type="dxa"/>
            <w:tcBorders>
              <w:bottom w:val="single" w:sz="4" w:space="0" w:color="auto"/>
            </w:tcBorders>
          </w:tcPr>
          <w:p w:rsidR="001D3EB7" w:rsidRPr="000B6CCE" w:rsidRDefault="001D3EB7" w:rsidP="00612E2F">
            <w:pPr>
              <w:ind w:right="-72"/>
              <w:jc w:val="right"/>
              <w:rPr>
                <w:rFonts w:ascii="Arial" w:hAnsi="Arial" w:cs="Arial"/>
                <w:sz w:val="18"/>
                <w:szCs w:val="18"/>
              </w:rPr>
            </w:pPr>
            <w:r w:rsidRPr="000B6CCE">
              <w:rPr>
                <w:rFonts w:ascii="Arial" w:hAnsi="Arial" w:cs="Arial"/>
                <w:sz w:val="18"/>
                <w:szCs w:val="18"/>
              </w:rPr>
              <w:t>-</w:t>
            </w:r>
          </w:p>
        </w:tc>
      </w:tr>
      <w:tr w:rsidR="001D3EB7" w:rsidRPr="000B6CCE" w:rsidTr="00612E2F">
        <w:trPr>
          <w:trHeight w:val="20"/>
        </w:trPr>
        <w:tc>
          <w:tcPr>
            <w:tcW w:w="3269" w:type="dxa"/>
          </w:tcPr>
          <w:p w:rsidR="001D3EB7" w:rsidRPr="000B6CCE" w:rsidRDefault="001D3EB7" w:rsidP="00612E2F">
            <w:pPr>
              <w:ind w:left="-72"/>
              <w:rPr>
                <w:rFonts w:ascii="Arial" w:eastAsia="SimSun" w:hAnsi="Arial" w:cs="Arial"/>
                <w:sz w:val="18"/>
                <w:szCs w:val="18"/>
                <w:lang w:eastAsia="zh-CN"/>
              </w:rPr>
            </w:pPr>
          </w:p>
        </w:tc>
        <w:tc>
          <w:tcPr>
            <w:tcW w:w="1411" w:type="dxa"/>
            <w:tcBorders>
              <w:top w:val="single" w:sz="4" w:space="0" w:color="auto"/>
            </w:tcBorders>
            <w:shd w:val="clear" w:color="auto" w:fill="FAFAFA"/>
          </w:tcPr>
          <w:p w:rsidR="001D3EB7" w:rsidRPr="000B6CCE" w:rsidRDefault="001D3EB7" w:rsidP="00612E2F">
            <w:pPr>
              <w:ind w:right="-72"/>
              <w:jc w:val="right"/>
              <w:rPr>
                <w:rFonts w:ascii="Arial" w:hAnsi="Arial" w:cs="Arial"/>
                <w:snapToGrid w:val="0"/>
                <w:sz w:val="18"/>
                <w:szCs w:val="18"/>
                <w:lang w:eastAsia="th-TH"/>
              </w:rPr>
            </w:pPr>
          </w:p>
        </w:tc>
        <w:tc>
          <w:tcPr>
            <w:tcW w:w="1411" w:type="dxa"/>
            <w:tcBorders>
              <w:top w:val="single" w:sz="4" w:space="0" w:color="auto"/>
            </w:tcBorders>
            <w:shd w:val="clear" w:color="auto" w:fill="auto"/>
          </w:tcPr>
          <w:p w:rsidR="001D3EB7" w:rsidRPr="000B6CCE" w:rsidRDefault="001D3EB7" w:rsidP="00612E2F">
            <w:pPr>
              <w:ind w:right="-72"/>
              <w:jc w:val="right"/>
              <w:rPr>
                <w:rFonts w:ascii="Arial" w:hAnsi="Arial" w:cs="Arial"/>
                <w:snapToGrid w:val="0"/>
                <w:sz w:val="18"/>
                <w:szCs w:val="18"/>
                <w:lang w:eastAsia="th-TH"/>
              </w:rPr>
            </w:pPr>
          </w:p>
        </w:tc>
        <w:tc>
          <w:tcPr>
            <w:tcW w:w="1411" w:type="dxa"/>
            <w:tcBorders>
              <w:top w:val="single" w:sz="4" w:space="0" w:color="auto"/>
            </w:tcBorders>
            <w:shd w:val="clear" w:color="auto" w:fill="FAFAFA"/>
          </w:tcPr>
          <w:p w:rsidR="001D3EB7" w:rsidRPr="000B6CCE" w:rsidRDefault="001D3EB7" w:rsidP="00612E2F">
            <w:pPr>
              <w:ind w:right="-72"/>
              <w:jc w:val="right"/>
              <w:rPr>
                <w:rFonts w:ascii="Arial" w:hAnsi="Arial" w:cs="Arial"/>
                <w:snapToGrid w:val="0"/>
                <w:sz w:val="18"/>
                <w:szCs w:val="18"/>
                <w:lang w:eastAsia="th-TH"/>
              </w:rPr>
            </w:pPr>
          </w:p>
        </w:tc>
        <w:tc>
          <w:tcPr>
            <w:tcW w:w="1411" w:type="dxa"/>
            <w:tcBorders>
              <w:top w:val="single" w:sz="4" w:space="0" w:color="auto"/>
            </w:tcBorders>
          </w:tcPr>
          <w:p w:rsidR="001D3EB7" w:rsidRPr="000B6CCE" w:rsidRDefault="001D3EB7" w:rsidP="00612E2F">
            <w:pPr>
              <w:ind w:right="-72"/>
              <w:jc w:val="right"/>
              <w:rPr>
                <w:rFonts w:ascii="Arial" w:hAnsi="Arial" w:cs="Arial"/>
                <w:snapToGrid w:val="0"/>
                <w:sz w:val="18"/>
                <w:szCs w:val="18"/>
                <w:lang w:eastAsia="th-TH"/>
              </w:rPr>
            </w:pPr>
          </w:p>
        </w:tc>
      </w:tr>
      <w:tr w:rsidR="001D3EB7" w:rsidRPr="000B6CCE" w:rsidTr="00612E2F">
        <w:trPr>
          <w:trHeight w:val="20"/>
        </w:trPr>
        <w:tc>
          <w:tcPr>
            <w:tcW w:w="3269" w:type="dxa"/>
          </w:tcPr>
          <w:p w:rsidR="001D3EB7" w:rsidRPr="000B6CCE" w:rsidRDefault="001D3EB7" w:rsidP="00612E2F">
            <w:pPr>
              <w:pStyle w:val="Header"/>
              <w:tabs>
                <w:tab w:val="clear" w:pos="4153"/>
                <w:tab w:val="clear" w:pos="8306"/>
              </w:tabs>
              <w:spacing w:line="240" w:lineRule="auto"/>
              <w:ind w:left="-72"/>
              <w:rPr>
                <w:rFonts w:cs="Arial"/>
                <w:sz w:val="18"/>
                <w:szCs w:val="18"/>
                <w:lang w:eastAsia="en-US"/>
              </w:rPr>
            </w:pPr>
            <w:r w:rsidRPr="000B6CCE">
              <w:rPr>
                <w:rFonts w:cs="Arial"/>
                <w:sz w:val="18"/>
                <w:szCs w:val="18"/>
                <w:lang w:eastAsia="en-US"/>
              </w:rPr>
              <w:t xml:space="preserve">  </w:t>
            </w:r>
          </w:p>
        </w:tc>
        <w:tc>
          <w:tcPr>
            <w:tcW w:w="1411" w:type="dxa"/>
            <w:tcBorders>
              <w:bottom w:val="single" w:sz="4" w:space="0" w:color="auto"/>
            </w:tcBorders>
            <w:shd w:val="clear" w:color="auto" w:fill="FAFAFA"/>
          </w:tcPr>
          <w:p w:rsidR="001D3EB7" w:rsidRPr="000B6CCE" w:rsidRDefault="001D3EB7" w:rsidP="00612E2F">
            <w:pPr>
              <w:ind w:right="-72"/>
              <w:jc w:val="right"/>
              <w:rPr>
                <w:rFonts w:ascii="Arial" w:hAnsi="Arial" w:cs="Arial"/>
                <w:sz w:val="18"/>
                <w:szCs w:val="18"/>
              </w:rPr>
            </w:pPr>
            <w:r w:rsidRPr="000B6CCE">
              <w:rPr>
                <w:rFonts w:ascii="Arial" w:hAnsi="Arial" w:cs="Arial"/>
                <w:sz w:val="18"/>
                <w:szCs w:val="18"/>
                <w:lang w:val="en-US"/>
              </w:rPr>
              <w:t>82,100</w:t>
            </w:r>
          </w:p>
        </w:tc>
        <w:tc>
          <w:tcPr>
            <w:tcW w:w="1411" w:type="dxa"/>
            <w:tcBorders>
              <w:bottom w:val="single" w:sz="4" w:space="0" w:color="auto"/>
            </w:tcBorders>
            <w:shd w:val="clear" w:color="auto" w:fill="auto"/>
          </w:tcPr>
          <w:p w:rsidR="001D3EB7" w:rsidRPr="000B6CCE" w:rsidRDefault="001D3EB7" w:rsidP="00612E2F">
            <w:pPr>
              <w:ind w:right="-72"/>
              <w:jc w:val="right"/>
              <w:rPr>
                <w:rFonts w:ascii="Arial" w:hAnsi="Arial" w:cs="Arial"/>
                <w:sz w:val="18"/>
                <w:szCs w:val="18"/>
              </w:rPr>
            </w:pPr>
            <w:r w:rsidRPr="000B6CCE">
              <w:rPr>
                <w:rFonts w:ascii="Arial" w:hAnsi="Arial" w:cs="Arial"/>
                <w:sz w:val="18"/>
                <w:szCs w:val="18"/>
              </w:rPr>
              <w:t>92,600</w:t>
            </w:r>
          </w:p>
        </w:tc>
        <w:tc>
          <w:tcPr>
            <w:tcW w:w="1411" w:type="dxa"/>
            <w:tcBorders>
              <w:bottom w:val="single" w:sz="4" w:space="0" w:color="auto"/>
            </w:tcBorders>
            <w:shd w:val="clear" w:color="auto" w:fill="FAFAFA"/>
          </w:tcPr>
          <w:p w:rsidR="001D3EB7" w:rsidRPr="000B6CCE" w:rsidRDefault="001D3EB7" w:rsidP="00612E2F">
            <w:pPr>
              <w:ind w:right="-72"/>
              <w:jc w:val="right"/>
              <w:rPr>
                <w:rFonts w:ascii="Arial" w:hAnsi="Arial" w:cs="Arial"/>
                <w:sz w:val="18"/>
                <w:szCs w:val="18"/>
              </w:rPr>
            </w:pPr>
            <w:r w:rsidRPr="000B6CCE">
              <w:rPr>
                <w:rFonts w:ascii="Arial" w:hAnsi="Arial" w:cs="Arial"/>
                <w:sz w:val="18"/>
                <w:szCs w:val="18"/>
              </w:rPr>
              <w:t>8,475</w:t>
            </w:r>
          </w:p>
        </w:tc>
        <w:tc>
          <w:tcPr>
            <w:tcW w:w="1411" w:type="dxa"/>
            <w:tcBorders>
              <w:bottom w:val="single" w:sz="4" w:space="0" w:color="auto"/>
            </w:tcBorders>
          </w:tcPr>
          <w:p w:rsidR="001D3EB7" w:rsidRPr="000B6CCE" w:rsidRDefault="001D3EB7" w:rsidP="00612E2F">
            <w:pPr>
              <w:ind w:right="-72"/>
              <w:jc w:val="right"/>
              <w:rPr>
                <w:rFonts w:ascii="Arial" w:hAnsi="Arial" w:cs="Arial"/>
                <w:sz w:val="18"/>
                <w:szCs w:val="18"/>
              </w:rPr>
            </w:pPr>
            <w:r w:rsidRPr="000B6CCE">
              <w:rPr>
                <w:rFonts w:ascii="Arial" w:hAnsi="Arial" w:cs="Arial"/>
                <w:sz w:val="18"/>
                <w:szCs w:val="18"/>
              </w:rPr>
              <w:t>-</w:t>
            </w:r>
          </w:p>
        </w:tc>
      </w:tr>
    </w:tbl>
    <w:p w:rsidR="001D3EB7" w:rsidRPr="000B6CCE" w:rsidRDefault="001D3EB7" w:rsidP="001D3EB7">
      <w:pPr>
        <w:ind w:left="561"/>
        <w:rPr>
          <w:rFonts w:ascii="Arial" w:hAnsi="Arial" w:cs="Arial"/>
          <w:sz w:val="18"/>
          <w:szCs w:val="18"/>
        </w:rPr>
      </w:pPr>
    </w:p>
    <w:p w:rsidR="001D3EB7" w:rsidRPr="000B6CCE" w:rsidRDefault="001D3EB7" w:rsidP="001D3EB7">
      <w:pPr>
        <w:ind w:left="561"/>
        <w:rPr>
          <w:rFonts w:ascii="Arial" w:hAnsi="Arial" w:cs="Arial"/>
          <w:sz w:val="18"/>
          <w:szCs w:val="18"/>
        </w:rPr>
      </w:pPr>
      <w:r w:rsidRPr="000B6CCE">
        <w:rPr>
          <w:rFonts w:ascii="Arial" w:hAnsi="Arial" w:cs="Arial"/>
          <w:sz w:val="18"/>
          <w:szCs w:val="18"/>
        </w:rPr>
        <w:t>The movements of short-term loans from related parties can be analysed as follows:</w:t>
      </w:r>
    </w:p>
    <w:p w:rsidR="001D3EB7" w:rsidRPr="000B6CCE" w:rsidRDefault="001D3EB7" w:rsidP="001D3EB7">
      <w:pPr>
        <w:ind w:left="540"/>
        <w:rPr>
          <w:rFonts w:ascii="Arial" w:hAnsi="Arial" w:cs="Arial"/>
          <w:sz w:val="18"/>
          <w:szCs w:val="18"/>
        </w:rPr>
      </w:pPr>
    </w:p>
    <w:tbl>
      <w:tblPr>
        <w:tblW w:w="8910" w:type="dxa"/>
        <w:tblInd w:w="648" w:type="dxa"/>
        <w:tblLayout w:type="fixed"/>
        <w:tblLook w:val="01E0" w:firstRow="1" w:lastRow="1" w:firstColumn="1" w:lastColumn="1" w:noHBand="0" w:noVBand="0"/>
      </w:tblPr>
      <w:tblGrid>
        <w:gridCol w:w="4500"/>
        <w:gridCol w:w="2160"/>
        <w:gridCol w:w="2250"/>
      </w:tblGrid>
      <w:tr w:rsidR="001D3EB7" w:rsidRPr="000B6CCE" w:rsidTr="00612E2F">
        <w:tc>
          <w:tcPr>
            <w:tcW w:w="4500" w:type="dxa"/>
            <w:shd w:val="clear" w:color="auto" w:fill="auto"/>
          </w:tcPr>
          <w:p w:rsidR="001D3EB7" w:rsidRPr="000B6CCE" w:rsidRDefault="001D3EB7" w:rsidP="00612E2F">
            <w:pPr>
              <w:tabs>
                <w:tab w:val="left" w:pos="2862"/>
              </w:tabs>
              <w:ind w:right="-72"/>
              <w:rPr>
                <w:rFonts w:ascii="Arial" w:hAnsi="Arial" w:cs="Arial"/>
                <w:b/>
                <w:bCs/>
                <w:sz w:val="18"/>
                <w:szCs w:val="18"/>
                <w:cs/>
              </w:rPr>
            </w:pPr>
          </w:p>
        </w:tc>
        <w:tc>
          <w:tcPr>
            <w:tcW w:w="2160" w:type="dxa"/>
            <w:tcBorders>
              <w:top w:val="single" w:sz="4" w:space="0" w:color="auto"/>
              <w:bottom w:val="single" w:sz="4" w:space="0" w:color="auto"/>
            </w:tcBorders>
            <w:shd w:val="clear" w:color="auto" w:fill="auto"/>
          </w:tcPr>
          <w:p w:rsidR="001D3EB7" w:rsidRPr="000B6CCE" w:rsidRDefault="001D3EB7" w:rsidP="007522EA">
            <w:pPr>
              <w:ind w:right="-72"/>
              <w:jc w:val="right"/>
              <w:rPr>
                <w:rFonts w:ascii="Arial" w:hAnsi="Arial" w:cs="Arial"/>
                <w:b/>
                <w:sz w:val="18"/>
                <w:szCs w:val="18"/>
              </w:rPr>
            </w:pPr>
            <w:r w:rsidRPr="000B6CCE">
              <w:rPr>
                <w:rFonts w:ascii="Arial" w:hAnsi="Arial" w:cs="Arial"/>
                <w:b/>
                <w:sz w:val="18"/>
                <w:szCs w:val="18"/>
              </w:rPr>
              <w:t>Consolidated</w:t>
            </w:r>
          </w:p>
          <w:p w:rsidR="001D3EB7" w:rsidRPr="000B6CCE" w:rsidRDefault="001D3EB7" w:rsidP="007522EA">
            <w:pPr>
              <w:ind w:right="-72"/>
              <w:jc w:val="right"/>
              <w:rPr>
                <w:rFonts w:ascii="Arial" w:hAnsi="Arial" w:cs="Arial"/>
                <w:b/>
                <w:sz w:val="18"/>
                <w:szCs w:val="18"/>
              </w:rPr>
            </w:pPr>
            <w:r w:rsidRPr="000B6CCE">
              <w:rPr>
                <w:rFonts w:ascii="Arial" w:hAnsi="Arial" w:cs="Arial"/>
                <w:b/>
                <w:sz w:val="18"/>
                <w:szCs w:val="18"/>
              </w:rPr>
              <w:t>financial statements</w:t>
            </w:r>
          </w:p>
        </w:tc>
        <w:tc>
          <w:tcPr>
            <w:tcW w:w="2250" w:type="dxa"/>
            <w:tcBorders>
              <w:top w:val="single" w:sz="4" w:space="0" w:color="auto"/>
              <w:bottom w:val="single" w:sz="4" w:space="0" w:color="auto"/>
            </w:tcBorders>
            <w:shd w:val="clear" w:color="auto" w:fill="auto"/>
          </w:tcPr>
          <w:p w:rsidR="001D3EB7" w:rsidRPr="000B6CCE" w:rsidRDefault="001D3EB7" w:rsidP="007522EA">
            <w:pPr>
              <w:ind w:right="-72"/>
              <w:jc w:val="right"/>
              <w:rPr>
                <w:rFonts w:ascii="Arial" w:hAnsi="Arial" w:cs="Arial"/>
                <w:b/>
                <w:sz w:val="18"/>
                <w:szCs w:val="18"/>
              </w:rPr>
            </w:pPr>
            <w:r w:rsidRPr="000B6CCE">
              <w:rPr>
                <w:rFonts w:ascii="Arial" w:hAnsi="Arial" w:cs="Arial"/>
                <w:b/>
                <w:sz w:val="18"/>
                <w:szCs w:val="18"/>
              </w:rPr>
              <w:t>Separate</w:t>
            </w:r>
          </w:p>
          <w:p w:rsidR="001D3EB7" w:rsidRPr="000B6CCE" w:rsidRDefault="001D3EB7" w:rsidP="007522EA">
            <w:pPr>
              <w:ind w:right="-72"/>
              <w:jc w:val="right"/>
              <w:rPr>
                <w:rFonts w:ascii="Arial" w:hAnsi="Arial" w:cs="Arial"/>
                <w:b/>
                <w:sz w:val="18"/>
                <w:szCs w:val="18"/>
              </w:rPr>
            </w:pPr>
            <w:r w:rsidRPr="000B6CCE">
              <w:rPr>
                <w:rFonts w:ascii="Arial" w:hAnsi="Arial" w:cs="Arial"/>
                <w:b/>
                <w:sz w:val="18"/>
                <w:szCs w:val="18"/>
              </w:rPr>
              <w:t>financial statements</w:t>
            </w:r>
          </w:p>
        </w:tc>
      </w:tr>
      <w:tr w:rsidR="001D3EB7" w:rsidRPr="000B6CCE" w:rsidTr="00612E2F">
        <w:trPr>
          <w:trHeight w:val="198"/>
        </w:trPr>
        <w:tc>
          <w:tcPr>
            <w:tcW w:w="4500" w:type="dxa"/>
            <w:shd w:val="clear" w:color="auto" w:fill="auto"/>
          </w:tcPr>
          <w:p w:rsidR="001D3EB7" w:rsidRPr="000B6CCE" w:rsidRDefault="009A161E" w:rsidP="00612E2F">
            <w:pPr>
              <w:tabs>
                <w:tab w:val="left" w:pos="2862"/>
              </w:tabs>
              <w:ind w:left="-72" w:right="-72"/>
              <w:rPr>
                <w:rFonts w:ascii="Arial" w:hAnsi="Arial" w:cs="Arial"/>
                <w:sz w:val="18"/>
                <w:szCs w:val="18"/>
                <w:cs/>
              </w:rPr>
            </w:pPr>
            <w:r w:rsidRPr="000B6CCE">
              <w:rPr>
                <w:rFonts w:ascii="Arial" w:hAnsi="Arial" w:cs="Arial"/>
                <w:b/>
                <w:bCs/>
                <w:sz w:val="18"/>
                <w:szCs w:val="18"/>
                <w:lang w:val="en-US"/>
              </w:rPr>
              <w:t>For the year ended 31 December 2019</w:t>
            </w:r>
          </w:p>
        </w:tc>
        <w:tc>
          <w:tcPr>
            <w:tcW w:w="2160" w:type="dxa"/>
            <w:tcBorders>
              <w:bottom w:val="single" w:sz="4" w:space="0" w:color="auto"/>
            </w:tcBorders>
            <w:shd w:val="clear" w:color="auto" w:fill="auto"/>
            <w:vAlign w:val="bottom"/>
          </w:tcPr>
          <w:p w:rsidR="001D3EB7" w:rsidRPr="000B6CCE" w:rsidRDefault="001D3EB7" w:rsidP="00612E2F">
            <w:pPr>
              <w:ind w:right="-72"/>
              <w:jc w:val="right"/>
              <w:rPr>
                <w:rFonts w:ascii="Arial" w:hAnsi="Arial" w:cs="Arial"/>
                <w:b/>
                <w:sz w:val="18"/>
                <w:szCs w:val="18"/>
                <w:cs/>
              </w:rPr>
            </w:pPr>
            <w:r w:rsidRPr="000B6CCE">
              <w:rPr>
                <w:rFonts w:ascii="Arial" w:hAnsi="Arial" w:cs="Arial"/>
                <w:b/>
                <w:sz w:val="18"/>
                <w:szCs w:val="18"/>
              </w:rPr>
              <w:t>Thousand Baht</w:t>
            </w:r>
          </w:p>
        </w:tc>
        <w:tc>
          <w:tcPr>
            <w:tcW w:w="2250" w:type="dxa"/>
            <w:tcBorders>
              <w:bottom w:val="single" w:sz="4" w:space="0" w:color="auto"/>
            </w:tcBorders>
            <w:shd w:val="clear" w:color="auto" w:fill="auto"/>
            <w:vAlign w:val="bottom"/>
          </w:tcPr>
          <w:p w:rsidR="001D3EB7" w:rsidRPr="000B6CCE" w:rsidRDefault="001D3EB7" w:rsidP="00612E2F">
            <w:pPr>
              <w:ind w:right="-72"/>
              <w:jc w:val="right"/>
              <w:rPr>
                <w:rFonts w:ascii="Arial" w:hAnsi="Arial" w:cs="Arial"/>
                <w:b/>
                <w:sz w:val="18"/>
                <w:szCs w:val="18"/>
                <w:cs/>
              </w:rPr>
            </w:pPr>
            <w:r w:rsidRPr="000B6CCE">
              <w:rPr>
                <w:rFonts w:ascii="Arial" w:hAnsi="Arial" w:cs="Arial"/>
                <w:b/>
                <w:sz w:val="18"/>
                <w:szCs w:val="18"/>
              </w:rPr>
              <w:t>Thousand Baht</w:t>
            </w:r>
          </w:p>
        </w:tc>
      </w:tr>
      <w:tr w:rsidR="001D3EB7" w:rsidRPr="000B6CCE" w:rsidTr="00612E2F">
        <w:trPr>
          <w:trHeight w:val="74"/>
        </w:trPr>
        <w:tc>
          <w:tcPr>
            <w:tcW w:w="4500" w:type="dxa"/>
          </w:tcPr>
          <w:p w:rsidR="001D3EB7" w:rsidRPr="000B6CCE" w:rsidRDefault="001D3EB7" w:rsidP="00612E2F">
            <w:pPr>
              <w:pStyle w:val="Header"/>
              <w:tabs>
                <w:tab w:val="clear" w:pos="4153"/>
                <w:tab w:val="clear" w:pos="8306"/>
              </w:tabs>
              <w:spacing w:line="240" w:lineRule="auto"/>
              <w:ind w:left="-72"/>
              <w:rPr>
                <w:rFonts w:cs="Arial"/>
                <w:b/>
                <w:bCs/>
                <w:sz w:val="18"/>
                <w:szCs w:val="18"/>
                <w:lang w:eastAsia="en-US"/>
              </w:rPr>
            </w:pPr>
          </w:p>
        </w:tc>
        <w:tc>
          <w:tcPr>
            <w:tcW w:w="2160" w:type="dxa"/>
            <w:tcBorders>
              <w:top w:val="single" w:sz="4" w:space="0" w:color="auto"/>
            </w:tcBorders>
            <w:shd w:val="clear" w:color="auto" w:fill="FAFAFA"/>
            <w:vAlign w:val="bottom"/>
          </w:tcPr>
          <w:p w:rsidR="001D3EB7" w:rsidRPr="000B6CCE" w:rsidRDefault="001D3EB7" w:rsidP="00612E2F">
            <w:pPr>
              <w:ind w:right="-72"/>
              <w:jc w:val="right"/>
              <w:rPr>
                <w:rFonts w:ascii="Arial" w:hAnsi="Arial" w:cs="Arial"/>
                <w:sz w:val="18"/>
                <w:szCs w:val="18"/>
              </w:rPr>
            </w:pPr>
          </w:p>
        </w:tc>
        <w:tc>
          <w:tcPr>
            <w:tcW w:w="2250" w:type="dxa"/>
            <w:tcBorders>
              <w:top w:val="single" w:sz="4" w:space="0" w:color="auto"/>
            </w:tcBorders>
            <w:shd w:val="clear" w:color="auto" w:fill="FAFAFA"/>
            <w:vAlign w:val="bottom"/>
          </w:tcPr>
          <w:p w:rsidR="001D3EB7" w:rsidRPr="000B6CCE" w:rsidRDefault="001D3EB7" w:rsidP="00612E2F">
            <w:pPr>
              <w:ind w:right="-72"/>
              <w:jc w:val="right"/>
              <w:rPr>
                <w:rFonts w:ascii="Arial" w:hAnsi="Arial" w:cs="Arial"/>
                <w:sz w:val="18"/>
                <w:szCs w:val="18"/>
              </w:rPr>
            </w:pPr>
          </w:p>
        </w:tc>
      </w:tr>
      <w:tr w:rsidR="001D3EB7" w:rsidRPr="000B6CCE" w:rsidTr="00612E2F">
        <w:trPr>
          <w:trHeight w:val="74"/>
        </w:trPr>
        <w:tc>
          <w:tcPr>
            <w:tcW w:w="4500" w:type="dxa"/>
          </w:tcPr>
          <w:p w:rsidR="001D3EB7" w:rsidRPr="000B6CCE" w:rsidRDefault="001D3EB7" w:rsidP="00612E2F">
            <w:pPr>
              <w:pStyle w:val="Header"/>
              <w:tabs>
                <w:tab w:val="clear" w:pos="4153"/>
                <w:tab w:val="clear" w:pos="8306"/>
              </w:tabs>
              <w:spacing w:line="240" w:lineRule="auto"/>
              <w:ind w:left="-72"/>
              <w:rPr>
                <w:rFonts w:cs="Arial"/>
                <w:sz w:val="18"/>
                <w:szCs w:val="18"/>
              </w:rPr>
            </w:pPr>
            <w:r w:rsidRPr="000B6CCE">
              <w:rPr>
                <w:rFonts w:cs="Arial"/>
                <w:sz w:val="18"/>
                <w:szCs w:val="18"/>
              </w:rPr>
              <w:t xml:space="preserve">Opening balance </w:t>
            </w:r>
          </w:p>
        </w:tc>
        <w:tc>
          <w:tcPr>
            <w:tcW w:w="2160" w:type="dxa"/>
            <w:shd w:val="clear" w:color="auto" w:fill="FAFAFA"/>
            <w:vAlign w:val="bottom"/>
          </w:tcPr>
          <w:p w:rsidR="001D3EB7" w:rsidRPr="000B6CCE" w:rsidRDefault="001D3EB7" w:rsidP="00612E2F">
            <w:pPr>
              <w:pStyle w:val="Header"/>
              <w:tabs>
                <w:tab w:val="clear" w:pos="4153"/>
                <w:tab w:val="clear" w:pos="8306"/>
              </w:tabs>
              <w:spacing w:line="240" w:lineRule="auto"/>
              <w:ind w:left="-72" w:right="-72"/>
              <w:jc w:val="right"/>
              <w:rPr>
                <w:rFonts w:cs="Arial"/>
                <w:sz w:val="18"/>
                <w:szCs w:val="18"/>
              </w:rPr>
            </w:pPr>
            <w:r w:rsidRPr="000B6CCE">
              <w:rPr>
                <w:rFonts w:cs="Arial"/>
                <w:sz w:val="18"/>
                <w:szCs w:val="18"/>
              </w:rPr>
              <w:t>92,600</w:t>
            </w:r>
          </w:p>
        </w:tc>
        <w:tc>
          <w:tcPr>
            <w:tcW w:w="2250" w:type="dxa"/>
            <w:shd w:val="clear" w:color="auto" w:fill="FAFAFA"/>
            <w:vAlign w:val="bottom"/>
          </w:tcPr>
          <w:p w:rsidR="001D3EB7" w:rsidRPr="000B6CCE" w:rsidRDefault="001D3EB7" w:rsidP="00612E2F">
            <w:pPr>
              <w:pStyle w:val="Header"/>
              <w:tabs>
                <w:tab w:val="clear" w:pos="4153"/>
                <w:tab w:val="clear" w:pos="8306"/>
              </w:tabs>
              <w:spacing w:line="240" w:lineRule="auto"/>
              <w:ind w:left="-72" w:right="-72"/>
              <w:jc w:val="right"/>
              <w:rPr>
                <w:rFonts w:cs="Arial"/>
                <w:sz w:val="18"/>
                <w:szCs w:val="18"/>
              </w:rPr>
            </w:pPr>
            <w:r w:rsidRPr="000B6CCE">
              <w:rPr>
                <w:rFonts w:cs="Arial"/>
                <w:sz w:val="18"/>
                <w:szCs w:val="18"/>
              </w:rPr>
              <w:t>-</w:t>
            </w:r>
          </w:p>
        </w:tc>
      </w:tr>
      <w:tr w:rsidR="001D3EB7" w:rsidRPr="000B6CCE" w:rsidTr="00612E2F">
        <w:trPr>
          <w:trHeight w:val="74"/>
        </w:trPr>
        <w:tc>
          <w:tcPr>
            <w:tcW w:w="4500" w:type="dxa"/>
          </w:tcPr>
          <w:p w:rsidR="001D3EB7" w:rsidRPr="000B6CCE" w:rsidRDefault="001D3EB7" w:rsidP="00612E2F">
            <w:pPr>
              <w:pStyle w:val="Header"/>
              <w:tabs>
                <w:tab w:val="clear" w:pos="4153"/>
                <w:tab w:val="clear" w:pos="8306"/>
              </w:tabs>
              <w:spacing w:line="240" w:lineRule="auto"/>
              <w:ind w:left="-72"/>
              <w:rPr>
                <w:rFonts w:cs="Arial"/>
                <w:sz w:val="18"/>
                <w:szCs w:val="18"/>
              </w:rPr>
            </w:pPr>
            <w:r w:rsidRPr="000B6CCE">
              <w:rPr>
                <w:rFonts w:cs="Arial"/>
                <w:sz w:val="18"/>
                <w:szCs w:val="18"/>
              </w:rPr>
              <w:t>Additions</w:t>
            </w:r>
          </w:p>
        </w:tc>
        <w:tc>
          <w:tcPr>
            <w:tcW w:w="2160" w:type="dxa"/>
            <w:shd w:val="clear" w:color="auto" w:fill="FAFAFA"/>
            <w:vAlign w:val="bottom"/>
          </w:tcPr>
          <w:p w:rsidR="001D3EB7" w:rsidRPr="000B6CCE" w:rsidRDefault="001D3EB7" w:rsidP="00612E2F">
            <w:pPr>
              <w:pStyle w:val="Header"/>
              <w:tabs>
                <w:tab w:val="clear" w:pos="4153"/>
                <w:tab w:val="clear" w:pos="8306"/>
              </w:tabs>
              <w:spacing w:line="240" w:lineRule="auto"/>
              <w:ind w:left="-72" w:right="-72"/>
              <w:jc w:val="right"/>
              <w:rPr>
                <w:rFonts w:cs="Arial"/>
                <w:sz w:val="18"/>
                <w:szCs w:val="18"/>
                <w:cs/>
              </w:rPr>
            </w:pPr>
            <w:r w:rsidRPr="000B6CCE">
              <w:rPr>
                <w:rFonts w:cs="Arial"/>
                <w:sz w:val="18"/>
                <w:szCs w:val="18"/>
              </w:rPr>
              <w:t>119,200</w:t>
            </w:r>
          </w:p>
        </w:tc>
        <w:tc>
          <w:tcPr>
            <w:tcW w:w="2250" w:type="dxa"/>
            <w:shd w:val="clear" w:color="auto" w:fill="FAFAFA"/>
            <w:vAlign w:val="bottom"/>
          </w:tcPr>
          <w:p w:rsidR="001D3EB7" w:rsidRPr="000B6CCE" w:rsidRDefault="001D3EB7" w:rsidP="00612E2F">
            <w:pPr>
              <w:pStyle w:val="Header"/>
              <w:tabs>
                <w:tab w:val="clear" w:pos="4153"/>
                <w:tab w:val="clear" w:pos="8306"/>
              </w:tabs>
              <w:spacing w:line="240" w:lineRule="auto"/>
              <w:ind w:left="-72" w:right="-72"/>
              <w:jc w:val="right"/>
              <w:rPr>
                <w:rFonts w:cs="Arial"/>
                <w:sz w:val="18"/>
                <w:szCs w:val="18"/>
              </w:rPr>
            </w:pPr>
            <w:r w:rsidRPr="000B6CCE">
              <w:rPr>
                <w:rFonts w:cs="Arial"/>
                <w:sz w:val="18"/>
                <w:szCs w:val="18"/>
              </w:rPr>
              <w:t>1,172,418</w:t>
            </w:r>
          </w:p>
        </w:tc>
      </w:tr>
      <w:tr w:rsidR="001D3EB7" w:rsidRPr="000B6CCE" w:rsidTr="00612E2F">
        <w:trPr>
          <w:trHeight w:val="74"/>
        </w:trPr>
        <w:tc>
          <w:tcPr>
            <w:tcW w:w="4500" w:type="dxa"/>
          </w:tcPr>
          <w:p w:rsidR="001D3EB7" w:rsidRPr="000B6CCE" w:rsidRDefault="001D3EB7" w:rsidP="00612E2F">
            <w:pPr>
              <w:pStyle w:val="Header"/>
              <w:tabs>
                <w:tab w:val="clear" w:pos="4153"/>
                <w:tab w:val="clear" w:pos="8306"/>
              </w:tabs>
              <w:spacing w:line="240" w:lineRule="auto"/>
              <w:ind w:left="-72"/>
              <w:rPr>
                <w:rFonts w:cs="Arial"/>
                <w:sz w:val="18"/>
                <w:szCs w:val="18"/>
              </w:rPr>
            </w:pPr>
            <w:r w:rsidRPr="000B6CCE">
              <w:rPr>
                <w:rFonts w:cs="Arial"/>
                <w:sz w:val="18"/>
                <w:szCs w:val="18"/>
              </w:rPr>
              <w:t>Repayments</w:t>
            </w:r>
          </w:p>
        </w:tc>
        <w:tc>
          <w:tcPr>
            <w:tcW w:w="2160" w:type="dxa"/>
            <w:shd w:val="clear" w:color="auto" w:fill="FAFAFA"/>
            <w:vAlign w:val="bottom"/>
          </w:tcPr>
          <w:p w:rsidR="001D3EB7" w:rsidRPr="000B6CCE" w:rsidRDefault="001D3EB7" w:rsidP="00612E2F">
            <w:pPr>
              <w:pStyle w:val="Header"/>
              <w:tabs>
                <w:tab w:val="clear" w:pos="4153"/>
                <w:tab w:val="clear" w:pos="8306"/>
              </w:tabs>
              <w:spacing w:line="240" w:lineRule="auto"/>
              <w:ind w:left="-72" w:right="-72"/>
              <w:jc w:val="right"/>
              <w:rPr>
                <w:rFonts w:cs="Arial"/>
                <w:sz w:val="18"/>
                <w:szCs w:val="18"/>
              </w:rPr>
            </w:pPr>
            <w:r w:rsidRPr="000B6CCE">
              <w:rPr>
                <w:rFonts w:cs="Arial"/>
                <w:sz w:val="18"/>
                <w:szCs w:val="18"/>
              </w:rPr>
              <w:t>(129,700)</w:t>
            </w:r>
          </w:p>
        </w:tc>
        <w:tc>
          <w:tcPr>
            <w:tcW w:w="2250" w:type="dxa"/>
            <w:shd w:val="clear" w:color="auto" w:fill="FAFAFA"/>
            <w:vAlign w:val="bottom"/>
          </w:tcPr>
          <w:p w:rsidR="001D3EB7" w:rsidRPr="000B6CCE" w:rsidRDefault="001D3EB7" w:rsidP="00612E2F">
            <w:pPr>
              <w:pStyle w:val="Header"/>
              <w:tabs>
                <w:tab w:val="clear" w:pos="4153"/>
                <w:tab w:val="clear" w:pos="8306"/>
              </w:tabs>
              <w:spacing w:line="240" w:lineRule="auto"/>
              <w:ind w:left="-72" w:right="-72"/>
              <w:jc w:val="right"/>
              <w:rPr>
                <w:rFonts w:cs="Arial"/>
                <w:sz w:val="18"/>
                <w:szCs w:val="18"/>
              </w:rPr>
            </w:pPr>
            <w:r w:rsidRPr="000B6CCE">
              <w:rPr>
                <w:rFonts w:cs="Arial"/>
                <w:sz w:val="18"/>
                <w:szCs w:val="18"/>
              </w:rPr>
              <w:t>(1,148,337)</w:t>
            </w:r>
          </w:p>
        </w:tc>
      </w:tr>
      <w:tr w:rsidR="001D3EB7" w:rsidRPr="000B6CCE" w:rsidTr="00612E2F">
        <w:trPr>
          <w:trHeight w:val="74"/>
        </w:trPr>
        <w:tc>
          <w:tcPr>
            <w:tcW w:w="4500" w:type="dxa"/>
          </w:tcPr>
          <w:p w:rsidR="001D3EB7" w:rsidRPr="000B6CCE" w:rsidRDefault="001D3EB7" w:rsidP="00612E2F">
            <w:pPr>
              <w:pStyle w:val="Header"/>
              <w:tabs>
                <w:tab w:val="clear" w:pos="4153"/>
                <w:tab w:val="clear" w:pos="8306"/>
              </w:tabs>
              <w:spacing w:line="240" w:lineRule="auto"/>
              <w:ind w:left="-72"/>
              <w:rPr>
                <w:rFonts w:cs="Arial"/>
                <w:sz w:val="18"/>
                <w:szCs w:val="18"/>
                <w:lang w:eastAsia="en-US"/>
              </w:rPr>
            </w:pPr>
            <w:r w:rsidRPr="000B6CCE">
              <w:rPr>
                <w:rFonts w:cs="Arial"/>
                <w:sz w:val="18"/>
                <w:szCs w:val="18"/>
                <w:lang w:eastAsia="en-US"/>
              </w:rPr>
              <w:t>Loss on exchange rates</w:t>
            </w:r>
          </w:p>
        </w:tc>
        <w:tc>
          <w:tcPr>
            <w:tcW w:w="2160" w:type="dxa"/>
            <w:shd w:val="clear" w:color="auto" w:fill="FAFAFA"/>
            <w:vAlign w:val="bottom"/>
          </w:tcPr>
          <w:p w:rsidR="001D3EB7" w:rsidRPr="000B6CCE" w:rsidRDefault="001D3EB7" w:rsidP="00612E2F">
            <w:pPr>
              <w:ind w:right="-72"/>
              <w:jc w:val="right"/>
              <w:rPr>
                <w:rFonts w:ascii="Arial" w:hAnsi="Arial" w:cs="Arial"/>
                <w:sz w:val="18"/>
                <w:szCs w:val="18"/>
                <w:lang w:val="en-US"/>
              </w:rPr>
            </w:pPr>
            <w:r w:rsidRPr="000B6CCE">
              <w:rPr>
                <w:rFonts w:ascii="Arial" w:hAnsi="Arial" w:cs="Arial"/>
                <w:sz w:val="18"/>
                <w:szCs w:val="18"/>
                <w:lang w:val="en-US"/>
              </w:rPr>
              <w:t>-</w:t>
            </w:r>
          </w:p>
        </w:tc>
        <w:tc>
          <w:tcPr>
            <w:tcW w:w="2250" w:type="dxa"/>
            <w:shd w:val="clear" w:color="auto" w:fill="FAFAFA"/>
            <w:vAlign w:val="bottom"/>
          </w:tcPr>
          <w:p w:rsidR="001D3EB7" w:rsidRPr="000B6CCE" w:rsidRDefault="001D3EB7" w:rsidP="00612E2F">
            <w:pPr>
              <w:ind w:right="-72"/>
              <w:jc w:val="right"/>
              <w:rPr>
                <w:rFonts w:ascii="Arial" w:hAnsi="Arial" w:cs="Arial"/>
                <w:sz w:val="18"/>
                <w:szCs w:val="18"/>
              </w:rPr>
            </w:pPr>
            <w:r w:rsidRPr="000B6CCE">
              <w:rPr>
                <w:rFonts w:ascii="Arial" w:hAnsi="Arial" w:cs="Arial"/>
                <w:sz w:val="18"/>
                <w:szCs w:val="18"/>
              </w:rPr>
              <w:t>(15,606)</w:t>
            </w:r>
          </w:p>
        </w:tc>
      </w:tr>
      <w:tr w:rsidR="001D3EB7" w:rsidRPr="000B6CCE" w:rsidTr="00612E2F">
        <w:trPr>
          <w:trHeight w:val="74"/>
        </w:trPr>
        <w:tc>
          <w:tcPr>
            <w:tcW w:w="4500" w:type="dxa"/>
          </w:tcPr>
          <w:p w:rsidR="001D3EB7" w:rsidRPr="000B6CCE" w:rsidRDefault="001D3EB7" w:rsidP="00612E2F">
            <w:pPr>
              <w:ind w:left="-72"/>
              <w:rPr>
                <w:rFonts w:ascii="Arial" w:eastAsia="SimSun" w:hAnsi="Arial" w:cs="Arial"/>
                <w:sz w:val="18"/>
                <w:szCs w:val="18"/>
                <w:lang w:eastAsia="zh-CN"/>
              </w:rPr>
            </w:pPr>
          </w:p>
        </w:tc>
        <w:tc>
          <w:tcPr>
            <w:tcW w:w="2160" w:type="dxa"/>
            <w:tcBorders>
              <w:top w:val="single" w:sz="4" w:space="0" w:color="auto"/>
            </w:tcBorders>
            <w:shd w:val="clear" w:color="auto" w:fill="FAFAFA"/>
          </w:tcPr>
          <w:p w:rsidR="001D3EB7" w:rsidRPr="000B6CCE" w:rsidRDefault="001D3EB7" w:rsidP="00612E2F">
            <w:pPr>
              <w:ind w:right="-72"/>
              <w:jc w:val="right"/>
              <w:rPr>
                <w:rFonts w:ascii="Arial" w:hAnsi="Arial" w:cs="Arial"/>
                <w:snapToGrid w:val="0"/>
                <w:sz w:val="18"/>
                <w:szCs w:val="18"/>
                <w:lang w:eastAsia="th-TH"/>
              </w:rPr>
            </w:pPr>
          </w:p>
        </w:tc>
        <w:tc>
          <w:tcPr>
            <w:tcW w:w="2250" w:type="dxa"/>
            <w:tcBorders>
              <w:top w:val="single" w:sz="4" w:space="0" w:color="auto"/>
            </w:tcBorders>
            <w:shd w:val="clear" w:color="auto" w:fill="FAFAFA"/>
          </w:tcPr>
          <w:p w:rsidR="001D3EB7" w:rsidRPr="000B6CCE" w:rsidRDefault="001D3EB7" w:rsidP="00612E2F">
            <w:pPr>
              <w:ind w:right="-72"/>
              <w:jc w:val="right"/>
              <w:rPr>
                <w:rFonts w:ascii="Arial" w:hAnsi="Arial" w:cs="Arial"/>
                <w:snapToGrid w:val="0"/>
                <w:sz w:val="18"/>
                <w:szCs w:val="18"/>
                <w:lang w:eastAsia="th-TH"/>
              </w:rPr>
            </w:pPr>
          </w:p>
        </w:tc>
      </w:tr>
      <w:tr w:rsidR="001D3EB7" w:rsidRPr="000B6CCE" w:rsidTr="00612E2F">
        <w:trPr>
          <w:trHeight w:val="74"/>
        </w:trPr>
        <w:tc>
          <w:tcPr>
            <w:tcW w:w="4500" w:type="dxa"/>
          </w:tcPr>
          <w:p w:rsidR="001D3EB7" w:rsidRPr="000B6CCE" w:rsidRDefault="001D3EB7" w:rsidP="00612E2F">
            <w:pPr>
              <w:pStyle w:val="Header"/>
              <w:tabs>
                <w:tab w:val="clear" w:pos="4153"/>
                <w:tab w:val="clear" w:pos="8306"/>
              </w:tabs>
              <w:spacing w:line="240" w:lineRule="auto"/>
              <w:ind w:left="-72"/>
              <w:rPr>
                <w:rFonts w:cs="Arial"/>
                <w:sz w:val="18"/>
                <w:szCs w:val="18"/>
                <w:lang w:eastAsia="en-US"/>
              </w:rPr>
            </w:pPr>
            <w:r w:rsidRPr="000B6CCE">
              <w:rPr>
                <w:rFonts w:cs="Arial"/>
                <w:sz w:val="18"/>
                <w:szCs w:val="18"/>
                <w:lang w:eastAsia="en-US"/>
              </w:rPr>
              <w:t>Closing balance</w:t>
            </w:r>
          </w:p>
        </w:tc>
        <w:tc>
          <w:tcPr>
            <w:tcW w:w="2160" w:type="dxa"/>
            <w:tcBorders>
              <w:bottom w:val="single" w:sz="4" w:space="0" w:color="auto"/>
            </w:tcBorders>
            <w:shd w:val="clear" w:color="auto" w:fill="FAFAFA"/>
          </w:tcPr>
          <w:p w:rsidR="001D3EB7" w:rsidRPr="000B6CCE" w:rsidRDefault="001D3EB7" w:rsidP="00612E2F">
            <w:pPr>
              <w:ind w:right="-72"/>
              <w:jc w:val="right"/>
              <w:rPr>
                <w:rFonts w:ascii="Arial" w:hAnsi="Arial" w:cs="Arial"/>
                <w:sz w:val="18"/>
                <w:szCs w:val="18"/>
              </w:rPr>
            </w:pPr>
            <w:r w:rsidRPr="000B6CCE">
              <w:rPr>
                <w:rFonts w:ascii="Arial" w:hAnsi="Arial" w:cs="Arial"/>
                <w:sz w:val="18"/>
                <w:szCs w:val="18"/>
                <w:lang w:val="en-US"/>
              </w:rPr>
              <w:t>82,100</w:t>
            </w:r>
          </w:p>
        </w:tc>
        <w:tc>
          <w:tcPr>
            <w:tcW w:w="2250" w:type="dxa"/>
            <w:tcBorders>
              <w:bottom w:val="single" w:sz="4" w:space="0" w:color="auto"/>
            </w:tcBorders>
            <w:shd w:val="clear" w:color="auto" w:fill="FAFAFA"/>
          </w:tcPr>
          <w:p w:rsidR="001D3EB7" w:rsidRPr="000B6CCE" w:rsidRDefault="001D3EB7" w:rsidP="00612E2F">
            <w:pPr>
              <w:ind w:right="-72"/>
              <w:jc w:val="right"/>
              <w:rPr>
                <w:rFonts w:ascii="Arial" w:hAnsi="Arial" w:cs="Arial"/>
                <w:sz w:val="18"/>
                <w:szCs w:val="18"/>
              </w:rPr>
            </w:pPr>
            <w:r w:rsidRPr="000B6CCE">
              <w:rPr>
                <w:rFonts w:ascii="Arial" w:hAnsi="Arial" w:cs="Arial"/>
                <w:sz w:val="18"/>
                <w:szCs w:val="18"/>
              </w:rPr>
              <w:t>8,475</w:t>
            </w:r>
          </w:p>
        </w:tc>
      </w:tr>
    </w:tbl>
    <w:p w:rsidR="001D3EB7" w:rsidRPr="000B6CCE" w:rsidRDefault="001D3EB7" w:rsidP="001D3EB7">
      <w:pPr>
        <w:rPr>
          <w:rFonts w:ascii="Arial" w:hAnsi="Arial" w:cs="Arial"/>
          <w:sz w:val="18"/>
          <w:szCs w:val="18"/>
        </w:rPr>
      </w:pPr>
    </w:p>
    <w:p w:rsidR="009A161E" w:rsidRPr="000B6CCE" w:rsidRDefault="009A161E" w:rsidP="009A161E">
      <w:pPr>
        <w:pStyle w:val="Heading2"/>
        <w:spacing w:before="0" w:after="0"/>
        <w:ind w:left="567" w:hanging="567"/>
        <w:rPr>
          <w:rFonts w:ascii="Arial" w:hAnsi="Arial" w:cs="Arial"/>
          <w:i w:val="0"/>
          <w:iCs w:val="0"/>
          <w:color w:val="D04A02"/>
          <w:sz w:val="18"/>
          <w:szCs w:val="18"/>
        </w:rPr>
      </w:pPr>
      <w:r w:rsidRPr="000B6CCE">
        <w:rPr>
          <w:rFonts w:ascii="Arial" w:hAnsi="Arial" w:cs="Arial"/>
          <w:i w:val="0"/>
          <w:iCs w:val="0"/>
          <w:color w:val="D04A02"/>
          <w:sz w:val="18"/>
          <w:szCs w:val="18"/>
        </w:rPr>
        <w:t>41.6</w:t>
      </w:r>
      <w:r w:rsidRPr="000B6CCE">
        <w:rPr>
          <w:rFonts w:ascii="Arial" w:hAnsi="Arial" w:cs="Arial"/>
          <w:i w:val="0"/>
          <w:iCs w:val="0"/>
          <w:color w:val="D04A02"/>
          <w:sz w:val="18"/>
          <w:szCs w:val="18"/>
        </w:rPr>
        <w:tab/>
        <w:t>Long-term loans to/from related parties</w:t>
      </w:r>
    </w:p>
    <w:p w:rsidR="009A161E" w:rsidRPr="000B6CCE" w:rsidRDefault="009A161E" w:rsidP="001D3EB7">
      <w:pPr>
        <w:rPr>
          <w:rFonts w:ascii="Arial" w:hAnsi="Arial" w:cs="Arial"/>
          <w:sz w:val="18"/>
          <w:szCs w:val="18"/>
        </w:rPr>
      </w:pPr>
    </w:p>
    <w:tbl>
      <w:tblPr>
        <w:tblW w:w="8913" w:type="dxa"/>
        <w:tblInd w:w="648" w:type="dxa"/>
        <w:tblLayout w:type="fixed"/>
        <w:tblLook w:val="01E0" w:firstRow="1" w:lastRow="1" w:firstColumn="1" w:lastColumn="1" w:noHBand="0" w:noVBand="0"/>
      </w:tblPr>
      <w:tblGrid>
        <w:gridCol w:w="3269"/>
        <w:gridCol w:w="1411"/>
        <w:gridCol w:w="1411"/>
        <w:gridCol w:w="1411"/>
        <w:gridCol w:w="1411"/>
      </w:tblGrid>
      <w:tr w:rsidR="001D3EB7" w:rsidRPr="000B6CCE" w:rsidTr="00612E2F">
        <w:trPr>
          <w:trHeight w:val="20"/>
        </w:trPr>
        <w:tc>
          <w:tcPr>
            <w:tcW w:w="3269" w:type="dxa"/>
            <w:shd w:val="clear" w:color="auto" w:fill="auto"/>
          </w:tcPr>
          <w:p w:rsidR="001D3EB7" w:rsidRPr="000B6CCE" w:rsidRDefault="001D3EB7" w:rsidP="00612E2F">
            <w:pPr>
              <w:ind w:left="-72" w:right="-72"/>
              <w:rPr>
                <w:rFonts w:ascii="Arial" w:hAnsi="Arial" w:cs="Arial"/>
                <w:b/>
                <w:bCs/>
                <w:sz w:val="18"/>
                <w:szCs w:val="18"/>
                <w:cs/>
              </w:rPr>
            </w:pPr>
          </w:p>
        </w:tc>
        <w:tc>
          <w:tcPr>
            <w:tcW w:w="2822" w:type="dxa"/>
            <w:gridSpan w:val="2"/>
            <w:tcBorders>
              <w:top w:val="single" w:sz="4" w:space="0" w:color="auto"/>
              <w:bottom w:val="single" w:sz="4" w:space="0" w:color="auto"/>
            </w:tcBorders>
            <w:shd w:val="clear" w:color="auto" w:fill="auto"/>
          </w:tcPr>
          <w:p w:rsidR="001D3EB7" w:rsidRPr="000B6CCE" w:rsidRDefault="001D3EB7" w:rsidP="00612E2F">
            <w:pPr>
              <w:ind w:right="-72"/>
              <w:jc w:val="center"/>
              <w:rPr>
                <w:rFonts w:ascii="Arial" w:hAnsi="Arial" w:cs="Arial"/>
                <w:b/>
                <w:sz w:val="18"/>
                <w:szCs w:val="18"/>
              </w:rPr>
            </w:pPr>
            <w:r w:rsidRPr="000B6CCE">
              <w:rPr>
                <w:rFonts w:ascii="Arial" w:hAnsi="Arial" w:cs="Arial"/>
                <w:b/>
                <w:sz w:val="18"/>
                <w:szCs w:val="18"/>
              </w:rPr>
              <w:t>Consolidated</w:t>
            </w:r>
          </w:p>
          <w:p w:rsidR="001D3EB7" w:rsidRPr="000B6CCE" w:rsidRDefault="001D3EB7" w:rsidP="00612E2F">
            <w:pPr>
              <w:ind w:right="-72"/>
              <w:jc w:val="center"/>
              <w:rPr>
                <w:rFonts w:ascii="Arial" w:hAnsi="Arial" w:cs="Arial"/>
                <w:b/>
                <w:sz w:val="18"/>
                <w:szCs w:val="18"/>
              </w:rPr>
            </w:pPr>
            <w:r w:rsidRPr="000B6CCE">
              <w:rPr>
                <w:rFonts w:ascii="Arial" w:hAnsi="Arial" w:cs="Arial"/>
                <w:b/>
                <w:sz w:val="18"/>
                <w:szCs w:val="18"/>
              </w:rPr>
              <w:t>financial statements</w:t>
            </w:r>
          </w:p>
        </w:tc>
        <w:tc>
          <w:tcPr>
            <w:tcW w:w="2822" w:type="dxa"/>
            <w:gridSpan w:val="2"/>
            <w:tcBorders>
              <w:top w:val="single" w:sz="4" w:space="0" w:color="auto"/>
              <w:bottom w:val="single" w:sz="4" w:space="0" w:color="auto"/>
            </w:tcBorders>
            <w:shd w:val="clear" w:color="auto" w:fill="auto"/>
          </w:tcPr>
          <w:p w:rsidR="001D3EB7" w:rsidRPr="000B6CCE" w:rsidRDefault="001D3EB7" w:rsidP="00612E2F">
            <w:pPr>
              <w:ind w:right="-72"/>
              <w:jc w:val="center"/>
              <w:rPr>
                <w:rFonts w:ascii="Arial" w:hAnsi="Arial" w:cs="Arial"/>
                <w:b/>
                <w:sz w:val="18"/>
                <w:szCs w:val="18"/>
              </w:rPr>
            </w:pPr>
            <w:r w:rsidRPr="000B6CCE">
              <w:rPr>
                <w:rFonts w:ascii="Arial" w:hAnsi="Arial" w:cs="Arial"/>
                <w:b/>
                <w:sz w:val="18"/>
                <w:szCs w:val="18"/>
              </w:rPr>
              <w:t>Separate</w:t>
            </w:r>
          </w:p>
          <w:p w:rsidR="001D3EB7" w:rsidRPr="000B6CCE" w:rsidRDefault="001D3EB7" w:rsidP="00612E2F">
            <w:pPr>
              <w:ind w:right="-72"/>
              <w:jc w:val="center"/>
              <w:rPr>
                <w:rFonts w:ascii="Arial" w:hAnsi="Arial" w:cs="Arial"/>
                <w:b/>
                <w:sz w:val="18"/>
                <w:szCs w:val="18"/>
              </w:rPr>
            </w:pPr>
            <w:r w:rsidRPr="000B6CCE">
              <w:rPr>
                <w:rFonts w:ascii="Arial" w:hAnsi="Arial" w:cs="Arial"/>
                <w:b/>
                <w:sz w:val="18"/>
                <w:szCs w:val="18"/>
              </w:rPr>
              <w:t>financial statements</w:t>
            </w:r>
          </w:p>
        </w:tc>
      </w:tr>
      <w:tr w:rsidR="001D3EB7" w:rsidRPr="000B6CCE" w:rsidTr="00612E2F">
        <w:trPr>
          <w:trHeight w:val="20"/>
        </w:trPr>
        <w:tc>
          <w:tcPr>
            <w:tcW w:w="3269" w:type="dxa"/>
            <w:shd w:val="clear" w:color="auto" w:fill="auto"/>
          </w:tcPr>
          <w:p w:rsidR="001D3EB7" w:rsidRPr="000B6CCE" w:rsidRDefault="001D3EB7" w:rsidP="00612E2F">
            <w:pPr>
              <w:tabs>
                <w:tab w:val="left" w:pos="6840"/>
              </w:tabs>
              <w:ind w:left="-72" w:right="-85"/>
              <w:jc w:val="thaiDistribute"/>
              <w:rPr>
                <w:rFonts w:ascii="Arial" w:hAnsi="Arial" w:cs="Arial"/>
                <w:b/>
                <w:bCs/>
                <w:sz w:val="18"/>
                <w:szCs w:val="18"/>
                <w:lang w:val="en-US"/>
              </w:rPr>
            </w:pPr>
            <w:r w:rsidRPr="000B6CCE">
              <w:rPr>
                <w:rFonts w:ascii="Arial" w:hAnsi="Arial" w:cs="Arial"/>
                <w:b/>
                <w:bCs/>
                <w:sz w:val="18"/>
                <w:szCs w:val="18"/>
              </w:rPr>
              <w:t>As at</w:t>
            </w:r>
            <w:r w:rsidRPr="000B6CCE">
              <w:rPr>
                <w:rFonts w:ascii="Arial" w:hAnsi="Arial" w:cs="Arial"/>
                <w:b/>
                <w:bCs/>
                <w:sz w:val="18"/>
                <w:szCs w:val="18"/>
                <w:lang w:val="en-US"/>
              </w:rPr>
              <w:t xml:space="preserve"> 31 December</w:t>
            </w:r>
          </w:p>
        </w:tc>
        <w:tc>
          <w:tcPr>
            <w:tcW w:w="1411" w:type="dxa"/>
            <w:shd w:val="clear" w:color="auto" w:fill="auto"/>
          </w:tcPr>
          <w:p w:rsidR="001D3EB7" w:rsidRPr="000B6CCE" w:rsidRDefault="001D3EB7" w:rsidP="00612E2F">
            <w:pPr>
              <w:ind w:right="-72"/>
              <w:jc w:val="right"/>
              <w:rPr>
                <w:rFonts w:ascii="Arial" w:hAnsi="Arial" w:cs="Arial"/>
                <w:b/>
                <w:bCs/>
                <w:sz w:val="18"/>
                <w:szCs w:val="18"/>
              </w:rPr>
            </w:pPr>
            <w:r w:rsidRPr="000B6CCE">
              <w:rPr>
                <w:rFonts w:ascii="Arial" w:hAnsi="Arial" w:cs="Arial"/>
                <w:b/>
                <w:bCs/>
                <w:spacing w:val="-4"/>
                <w:sz w:val="18"/>
                <w:szCs w:val="18"/>
              </w:rPr>
              <w:t>2019</w:t>
            </w:r>
          </w:p>
        </w:tc>
        <w:tc>
          <w:tcPr>
            <w:tcW w:w="1411" w:type="dxa"/>
            <w:shd w:val="clear" w:color="auto" w:fill="auto"/>
          </w:tcPr>
          <w:p w:rsidR="001D3EB7" w:rsidRPr="000B6CCE" w:rsidRDefault="001D3EB7" w:rsidP="00612E2F">
            <w:pPr>
              <w:ind w:right="-72"/>
              <w:jc w:val="right"/>
              <w:rPr>
                <w:rFonts w:ascii="Arial" w:hAnsi="Arial" w:cs="Arial"/>
                <w:b/>
                <w:bCs/>
                <w:sz w:val="18"/>
                <w:szCs w:val="18"/>
              </w:rPr>
            </w:pPr>
            <w:r w:rsidRPr="000B6CCE">
              <w:rPr>
                <w:rFonts w:ascii="Arial" w:hAnsi="Arial" w:cs="Arial"/>
                <w:b/>
                <w:bCs/>
                <w:sz w:val="18"/>
                <w:szCs w:val="18"/>
              </w:rPr>
              <w:t>2018</w:t>
            </w:r>
          </w:p>
        </w:tc>
        <w:tc>
          <w:tcPr>
            <w:tcW w:w="1411" w:type="dxa"/>
            <w:shd w:val="clear" w:color="auto" w:fill="auto"/>
          </w:tcPr>
          <w:p w:rsidR="001D3EB7" w:rsidRPr="000B6CCE" w:rsidRDefault="001D3EB7" w:rsidP="00612E2F">
            <w:pPr>
              <w:ind w:right="-72"/>
              <w:jc w:val="right"/>
              <w:rPr>
                <w:rFonts w:ascii="Arial" w:hAnsi="Arial" w:cs="Arial"/>
                <w:b/>
                <w:bCs/>
                <w:sz w:val="18"/>
                <w:szCs w:val="18"/>
              </w:rPr>
            </w:pPr>
            <w:r w:rsidRPr="000B6CCE">
              <w:rPr>
                <w:rFonts w:ascii="Arial" w:hAnsi="Arial" w:cs="Arial"/>
                <w:b/>
                <w:bCs/>
                <w:spacing w:val="-4"/>
                <w:sz w:val="18"/>
                <w:szCs w:val="18"/>
              </w:rPr>
              <w:t>2019</w:t>
            </w:r>
          </w:p>
        </w:tc>
        <w:tc>
          <w:tcPr>
            <w:tcW w:w="1411" w:type="dxa"/>
            <w:shd w:val="clear" w:color="auto" w:fill="auto"/>
          </w:tcPr>
          <w:p w:rsidR="001D3EB7" w:rsidRPr="000B6CCE" w:rsidRDefault="001D3EB7" w:rsidP="00612E2F">
            <w:pPr>
              <w:ind w:right="-72"/>
              <w:jc w:val="right"/>
              <w:rPr>
                <w:rFonts w:ascii="Arial" w:hAnsi="Arial" w:cs="Arial"/>
                <w:b/>
                <w:bCs/>
                <w:sz w:val="18"/>
                <w:szCs w:val="18"/>
              </w:rPr>
            </w:pPr>
            <w:r w:rsidRPr="000B6CCE">
              <w:rPr>
                <w:rFonts w:ascii="Arial" w:hAnsi="Arial" w:cs="Arial"/>
                <w:b/>
                <w:bCs/>
                <w:sz w:val="18"/>
                <w:szCs w:val="18"/>
              </w:rPr>
              <w:t>2018</w:t>
            </w:r>
          </w:p>
        </w:tc>
      </w:tr>
      <w:tr w:rsidR="001D3EB7" w:rsidRPr="000B6CCE" w:rsidTr="00612E2F">
        <w:trPr>
          <w:trHeight w:val="20"/>
        </w:trPr>
        <w:tc>
          <w:tcPr>
            <w:tcW w:w="3269" w:type="dxa"/>
            <w:shd w:val="clear" w:color="auto" w:fill="auto"/>
          </w:tcPr>
          <w:p w:rsidR="001D3EB7" w:rsidRPr="000B6CCE" w:rsidRDefault="001D3EB7" w:rsidP="00612E2F">
            <w:pPr>
              <w:tabs>
                <w:tab w:val="left" w:pos="2862"/>
              </w:tabs>
              <w:ind w:left="-72" w:right="-72"/>
              <w:rPr>
                <w:rFonts w:ascii="Arial" w:hAnsi="Arial" w:cs="Arial"/>
                <w:sz w:val="18"/>
                <w:szCs w:val="18"/>
                <w:cs/>
              </w:rPr>
            </w:pPr>
          </w:p>
        </w:tc>
        <w:tc>
          <w:tcPr>
            <w:tcW w:w="1411" w:type="dxa"/>
            <w:shd w:val="clear" w:color="auto" w:fill="auto"/>
            <w:vAlign w:val="bottom"/>
          </w:tcPr>
          <w:p w:rsidR="001D3EB7" w:rsidRPr="000B6CCE" w:rsidRDefault="001D3EB7" w:rsidP="00612E2F">
            <w:pPr>
              <w:ind w:right="-72"/>
              <w:jc w:val="right"/>
              <w:rPr>
                <w:rFonts w:ascii="Arial" w:hAnsi="Arial" w:cs="Arial"/>
                <w:b/>
                <w:bCs/>
                <w:sz w:val="18"/>
                <w:szCs w:val="18"/>
              </w:rPr>
            </w:pPr>
            <w:r w:rsidRPr="000B6CCE">
              <w:rPr>
                <w:rFonts w:ascii="Arial" w:hAnsi="Arial" w:cs="Arial"/>
                <w:b/>
                <w:sz w:val="18"/>
                <w:szCs w:val="18"/>
              </w:rPr>
              <w:t>Thousand</w:t>
            </w:r>
          </w:p>
        </w:tc>
        <w:tc>
          <w:tcPr>
            <w:tcW w:w="1411" w:type="dxa"/>
            <w:shd w:val="clear" w:color="auto" w:fill="auto"/>
            <w:vAlign w:val="bottom"/>
          </w:tcPr>
          <w:p w:rsidR="001D3EB7" w:rsidRPr="000B6CCE" w:rsidRDefault="001D3EB7" w:rsidP="00612E2F">
            <w:pPr>
              <w:ind w:right="-72"/>
              <w:jc w:val="right"/>
              <w:rPr>
                <w:rFonts w:ascii="Arial" w:hAnsi="Arial" w:cs="Arial"/>
                <w:b/>
                <w:bCs/>
                <w:sz w:val="18"/>
                <w:szCs w:val="18"/>
              </w:rPr>
            </w:pPr>
            <w:r w:rsidRPr="000B6CCE">
              <w:rPr>
                <w:rFonts w:ascii="Arial" w:hAnsi="Arial" w:cs="Arial"/>
                <w:b/>
                <w:sz w:val="18"/>
                <w:szCs w:val="18"/>
              </w:rPr>
              <w:t>Thousand</w:t>
            </w:r>
          </w:p>
        </w:tc>
        <w:tc>
          <w:tcPr>
            <w:tcW w:w="1411" w:type="dxa"/>
            <w:shd w:val="clear" w:color="auto" w:fill="auto"/>
            <w:vAlign w:val="bottom"/>
          </w:tcPr>
          <w:p w:rsidR="001D3EB7" w:rsidRPr="000B6CCE" w:rsidRDefault="001D3EB7" w:rsidP="00612E2F">
            <w:pPr>
              <w:ind w:right="-72"/>
              <w:jc w:val="right"/>
              <w:rPr>
                <w:rFonts w:ascii="Arial" w:hAnsi="Arial" w:cs="Arial"/>
                <w:b/>
                <w:bCs/>
                <w:sz w:val="18"/>
                <w:szCs w:val="18"/>
              </w:rPr>
            </w:pPr>
            <w:r w:rsidRPr="000B6CCE">
              <w:rPr>
                <w:rFonts w:ascii="Arial" w:hAnsi="Arial" w:cs="Arial"/>
                <w:b/>
                <w:sz w:val="18"/>
                <w:szCs w:val="18"/>
              </w:rPr>
              <w:t>Thousand</w:t>
            </w:r>
          </w:p>
        </w:tc>
        <w:tc>
          <w:tcPr>
            <w:tcW w:w="1411" w:type="dxa"/>
            <w:shd w:val="clear" w:color="auto" w:fill="auto"/>
            <w:vAlign w:val="bottom"/>
          </w:tcPr>
          <w:p w:rsidR="001D3EB7" w:rsidRPr="000B6CCE" w:rsidRDefault="001D3EB7" w:rsidP="00612E2F">
            <w:pPr>
              <w:ind w:right="-72"/>
              <w:jc w:val="right"/>
              <w:rPr>
                <w:rFonts w:ascii="Arial" w:hAnsi="Arial" w:cs="Arial"/>
                <w:b/>
                <w:bCs/>
                <w:sz w:val="18"/>
                <w:szCs w:val="18"/>
              </w:rPr>
            </w:pPr>
            <w:r w:rsidRPr="000B6CCE">
              <w:rPr>
                <w:rFonts w:ascii="Arial" w:hAnsi="Arial" w:cs="Arial"/>
                <w:b/>
                <w:sz w:val="18"/>
                <w:szCs w:val="18"/>
              </w:rPr>
              <w:t>Thousand</w:t>
            </w:r>
          </w:p>
        </w:tc>
      </w:tr>
      <w:tr w:rsidR="001D3EB7" w:rsidRPr="000B6CCE" w:rsidTr="00612E2F">
        <w:trPr>
          <w:trHeight w:val="20"/>
        </w:trPr>
        <w:tc>
          <w:tcPr>
            <w:tcW w:w="3269" w:type="dxa"/>
            <w:shd w:val="clear" w:color="auto" w:fill="auto"/>
          </w:tcPr>
          <w:p w:rsidR="001D3EB7" w:rsidRPr="000B6CCE" w:rsidRDefault="001D3EB7" w:rsidP="00612E2F">
            <w:pPr>
              <w:tabs>
                <w:tab w:val="left" w:pos="2862"/>
              </w:tabs>
              <w:ind w:left="-72" w:right="-72"/>
              <w:rPr>
                <w:rFonts w:ascii="Arial" w:hAnsi="Arial" w:cs="Arial"/>
                <w:sz w:val="18"/>
                <w:szCs w:val="18"/>
                <w:cs/>
              </w:rPr>
            </w:pPr>
          </w:p>
        </w:tc>
        <w:tc>
          <w:tcPr>
            <w:tcW w:w="1411" w:type="dxa"/>
            <w:tcBorders>
              <w:bottom w:val="single" w:sz="4" w:space="0" w:color="auto"/>
            </w:tcBorders>
            <w:shd w:val="clear" w:color="auto" w:fill="auto"/>
            <w:vAlign w:val="bottom"/>
          </w:tcPr>
          <w:p w:rsidR="001D3EB7" w:rsidRPr="000B6CCE" w:rsidRDefault="001D3EB7" w:rsidP="00612E2F">
            <w:pPr>
              <w:ind w:right="-72"/>
              <w:jc w:val="right"/>
              <w:rPr>
                <w:rFonts w:ascii="Arial" w:hAnsi="Arial" w:cs="Arial"/>
                <w:b/>
                <w:sz w:val="18"/>
                <w:szCs w:val="18"/>
                <w:cs/>
              </w:rPr>
            </w:pPr>
            <w:r w:rsidRPr="000B6CCE">
              <w:rPr>
                <w:rFonts w:ascii="Arial" w:hAnsi="Arial" w:cs="Arial"/>
                <w:b/>
                <w:sz w:val="18"/>
                <w:szCs w:val="18"/>
              </w:rPr>
              <w:t>Baht</w:t>
            </w:r>
          </w:p>
        </w:tc>
        <w:tc>
          <w:tcPr>
            <w:tcW w:w="1411" w:type="dxa"/>
            <w:tcBorders>
              <w:bottom w:val="single" w:sz="4" w:space="0" w:color="auto"/>
            </w:tcBorders>
            <w:shd w:val="clear" w:color="auto" w:fill="auto"/>
            <w:vAlign w:val="bottom"/>
          </w:tcPr>
          <w:p w:rsidR="001D3EB7" w:rsidRPr="000B6CCE" w:rsidRDefault="001D3EB7" w:rsidP="00612E2F">
            <w:pPr>
              <w:ind w:right="-72"/>
              <w:jc w:val="right"/>
              <w:rPr>
                <w:rFonts w:ascii="Arial" w:hAnsi="Arial" w:cs="Arial"/>
                <w:b/>
                <w:sz w:val="18"/>
                <w:szCs w:val="18"/>
                <w:cs/>
              </w:rPr>
            </w:pPr>
            <w:r w:rsidRPr="000B6CCE">
              <w:rPr>
                <w:rFonts w:ascii="Arial" w:hAnsi="Arial" w:cs="Arial"/>
                <w:b/>
                <w:sz w:val="18"/>
                <w:szCs w:val="18"/>
              </w:rPr>
              <w:t>Baht</w:t>
            </w:r>
          </w:p>
        </w:tc>
        <w:tc>
          <w:tcPr>
            <w:tcW w:w="1411" w:type="dxa"/>
            <w:tcBorders>
              <w:bottom w:val="single" w:sz="4" w:space="0" w:color="auto"/>
            </w:tcBorders>
            <w:shd w:val="clear" w:color="auto" w:fill="auto"/>
            <w:vAlign w:val="bottom"/>
          </w:tcPr>
          <w:p w:rsidR="001D3EB7" w:rsidRPr="000B6CCE" w:rsidRDefault="001D3EB7" w:rsidP="00612E2F">
            <w:pPr>
              <w:ind w:right="-72"/>
              <w:jc w:val="right"/>
              <w:rPr>
                <w:rFonts w:ascii="Arial" w:hAnsi="Arial" w:cs="Arial"/>
                <w:b/>
                <w:sz w:val="18"/>
                <w:szCs w:val="18"/>
                <w:cs/>
              </w:rPr>
            </w:pPr>
            <w:r w:rsidRPr="000B6CCE">
              <w:rPr>
                <w:rFonts w:ascii="Arial" w:hAnsi="Arial" w:cs="Arial"/>
                <w:b/>
                <w:sz w:val="18"/>
                <w:szCs w:val="18"/>
              </w:rPr>
              <w:t>Baht</w:t>
            </w:r>
          </w:p>
        </w:tc>
        <w:tc>
          <w:tcPr>
            <w:tcW w:w="1411" w:type="dxa"/>
            <w:tcBorders>
              <w:bottom w:val="single" w:sz="4" w:space="0" w:color="auto"/>
            </w:tcBorders>
            <w:shd w:val="clear" w:color="auto" w:fill="auto"/>
            <w:vAlign w:val="bottom"/>
          </w:tcPr>
          <w:p w:rsidR="001D3EB7" w:rsidRPr="000B6CCE" w:rsidRDefault="001D3EB7" w:rsidP="00612E2F">
            <w:pPr>
              <w:ind w:right="-72"/>
              <w:jc w:val="right"/>
              <w:rPr>
                <w:rFonts w:ascii="Arial" w:hAnsi="Arial" w:cs="Arial"/>
                <w:b/>
                <w:sz w:val="18"/>
                <w:szCs w:val="18"/>
                <w:cs/>
              </w:rPr>
            </w:pPr>
            <w:r w:rsidRPr="000B6CCE">
              <w:rPr>
                <w:rFonts w:ascii="Arial" w:hAnsi="Arial" w:cs="Arial"/>
                <w:b/>
                <w:sz w:val="18"/>
                <w:szCs w:val="18"/>
              </w:rPr>
              <w:t>Baht</w:t>
            </w:r>
          </w:p>
        </w:tc>
      </w:tr>
      <w:tr w:rsidR="001D3EB7" w:rsidRPr="000B6CCE" w:rsidTr="00612E2F">
        <w:trPr>
          <w:trHeight w:val="20"/>
        </w:trPr>
        <w:tc>
          <w:tcPr>
            <w:tcW w:w="3269" w:type="dxa"/>
          </w:tcPr>
          <w:p w:rsidR="001D3EB7" w:rsidRPr="000B6CCE" w:rsidRDefault="001D3EB7" w:rsidP="00612E2F">
            <w:pPr>
              <w:pStyle w:val="Header"/>
              <w:tabs>
                <w:tab w:val="clear" w:pos="4153"/>
                <w:tab w:val="clear" w:pos="8306"/>
              </w:tabs>
              <w:spacing w:line="240" w:lineRule="auto"/>
              <w:ind w:left="-72" w:right="-85"/>
              <w:rPr>
                <w:rFonts w:cs="Arial"/>
                <w:b/>
                <w:bCs/>
                <w:sz w:val="18"/>
                <w:szCs w:val="18"/>
                <w:cs/>
                <w:lang w:eastAsia="en-US"/>
              </w:rPr>
            </w:pPr>
            <w:r w:rsidRPr="000B6CCE">
              <w:rPr>
                <w:rFonts w:cs="Arial"/>
                <w:b/>
                <w:bCs/>
                <w:sz w:val="18"/>
                <w:szCs w:val="18"/>
                <w:lang w:eastAsia="en-US"/>
              </w:rPr>
              <w:t xml:space="preserve">Long-term loans to </w:t>
            </w:r>
          </w:p>
        </w:tc>
        <w:tc>
          <w:tcPr>
            <w:tcW w:w="1411" w:type="dxa"/>
            <w:tcBorders>
              <w:top w:val="single" w:sz="4" w:space="0" w:color="auto"/>
            </w:tcBorders>
            <w:shd w:val="clear" w:color="auto" w:fill="FAFAFA"/>
          </w:tcPr>
          <w:p w:rsidR="001D3EB7" w:rsidRPr="000B6CCE" w:rsidRDefault="001D3EB7" w:rsidP="00612E2F">
            <w:pPr>
              <w:ind w:right="-72"/>
              <w:jc w:val="right"/>
              <w:rPr>
                <w:rFonts w:ascii="Arial" w:hAnsi="Arial" w:cs="Arial"/>
                <w:sz w:val="18"/>
                <w:szCs w:val="18"/>
              </w:rPr>
            </w:pPr>
          </w:p>
        </w:tc>
        <w:tc>
          <w:tcPr>
            <w:tcW w:w="1411" w:type="dxa"/>
            <w:tcBorders>
              <w:top w:val="single" w:sz="4" w:space="0" w:color="auto"/>
            </w:tcBorders>
            <w:shd w:val="clear" w:color="auto" w:fill="auto"/>
          </w:tcPr>
          <w:p w:rsidR="001D3EB7" w:rsidRPr="000B6CCE" w:rsidRDefault="001D3EB7" w:rsidP="00612E2F">
            <w:pPr>
              <w:ind w:right="-72"/>
              <w:jc w:val="right"/>
              <w:rPr>
                <w:rFonts w:ascii="Arial" w:hAnsi="Arial" w:cs="Arial"/>
                <w:sz w:val="18"/>
                <w:szCs w:val="18"/>
              </w:rPr>
            </w:pPr>
          </w:p>
        </w:tc>
        <w:tc>
          <w:tcPr>
            <w:tcW w:w="1411" w:type="dxa"/>
            <w:tcBorders>
              <w:top w:val="single" w:sz="4" w:space="0" w:color="auto"/>
            </w:tcBorders>
            <w:shd w:val="clear" w:color="auto" w:fill="FAFAFA"/>
          </w:tcPr>
          <w:p w:rsidR="001D3EB7" w:rsidRPr="000B6CCE" w:rsidRDefault="001D3EB7" w:rsidP="00612E2F">
            <w:pPr>
              <w:ind w:right="-72"/>
              <w:jc w:val="right"/>
              <w:rPr>
                <w:rFonts w:ascii="Arial" w:hAnsi="Arial" w:cs="Arial"/>
                <w:sz w:val="18"/>
                <w:szCs w:val="18"/>
              </w:rPr>
            </w:pPr>
          </w:p>
        </w:tc>
        <w:tc>
          <w:tcPr>
            <w:tcW w:w="1411" w:type="dxa"/>
            <w:tcBorders>
              <w:top w:val="single" w:sz="4" w:space="0" w:color="auto"/>
            </w:tcBorders>
          </w:tcPr>
          <w:p w:rsidR="001D3EB7" w:rsidRPr="000B6CCE" w:rsidRDefault="001D3EB7" w:rsidP="00612E2F">
            <w:pPr>
              <w:ind w:right="-72"/>
              <w:jc w:val="right"/>
              <w:rPr>
                <w:rFonts w:ascii="Arial" w:hAnsi="Arial" w:cs="Arial"/>
                <w:sz w:val="18"/>
                <w:szCs w:val="18"/>
              </w:rPr>
            </w:pPr>
          </w:p>
        </w:tc>
      </w:tr>
      <w:tr w:rsidR="001D3EB7" w:rsidRPr="000B6CCE" w:rsidTr="00612E2F">
        <w:trPr>
          <w:trHeight w:val="20"/>
        </w:trPr>
        <w:tc>
          <w:tcPr>
            <w:tcW w:w="3269" w:type="dxa"/>
          </w:tcPr>
          <w:p w:rsidR="001D3EB7" w:rsidRPr="000B6CCE" w:rsidRDefault="001D3EB7" w:rsidP="00612E2F">
            <w:pPr>
              <w:pStyle w:val="Header"/>
              <w:tabs>
                <w:tab w:val="clear" w:pos="4153"/>
                <w:tab w:val="clear" w:pos="8306"/>
              </w:tabs>
              <w:spacing w:line="240" w:lineRule="auto"/>
              <w:ind w:left="-72" w:right="-85"/>
              <w:rPr>
                <w:rFonts w:cs="Arial"/>
                <w:b/>
                <w:bCs/>
                <w:sz w:val="18"/>
                <w:szCs w:val="18"/>
                <w:lang w:eastAsia="en-US"/>
              </w:rPr>
            </w:pPr>
            <w:r w:rsidRPr="000B6CCE">
              <w:rPr>
                <w:rFonts w:cs="Arial"/>
                <w:b/>
                <w:bCs/>
                <w:sz w:val="18"/>
                <w:szCs w:val="18"/>
                <w:lang w:eastAsia="en-US"/>
              </w:rPr>
              <w:t xml:space="preserve">  related parties, net</w:t>
            </w:r>
          </w:p>
        </w:tc>
        <w:tc>
          <w:tcPr>
            <w:tcW w:w="1411" w:type="dxa"/>
            <w:shd w:val="clear" w:color="auto" w:fill="FAFAFA"/>
          </w:tcPr>
          <w:p w:rsidR="001D3EB7" w:rsidRPr="000B6CCE" w:rsidRDefault="001D3EB7" w:rsidP="00612E2F">
            <w:pPr>
              <w:ind w:right="-72"/>
              <w:jc w:val="right"/>
              <w:rPr>
                <w:rFonts w:ascii="Arial" w:hAnsi="Arial" w:cs="Arial"/>
                <w:sz w:val="18"/>
                <w:szCs w:val="18"/>
              </w:rPr>
            </w:pPr>
          </w:p>
        </w:tc>
        <w:tc>
          <w:tcPr>
            <w:tcW w:w="1411" w:type="dxa"/>
            <w:shd w:val="clear" w:color="auto" w:fill="auto"/>
          </w:tcPr>
          <w:p w:rsidR="001D3EB7" w:rsidRPr="000B6CCE" w:rsidRDefault="001D3EB7" w:rsidP="00612E2F">
            <w:pPr>
              <w:ind w:right="-72"/>
              <w:jc w:val="right"/>
              <w:rPr>
                <w:rFonts w:ascii="Arial" w:hAnsi="Arial" w:cs="Arial"/>
                <w:sz w:val="18"/>
                <w:szCs w:val="18"/>
              </w:rPr>
            </w:pPr>
          </w:p>
        </w:tc>
        <w:tc>
          <w:tcPr>
            <w:tcW w:w="1411" w:type="dxa"/>
            <w:shd w:val="clear" w:color="auto" w:fill="FAFAFA"/>
          </w:tcPr>
          <w:p w:rsidR="001D3EB7" w:rsidRPr="000B6CCE" w:rsidRDefault="001D3EB7" w:rsidP="00612E2F">
            <w:pPr>
              <w:ind w:right="-72"/>
              <w:jc w:val="right"/>
              <w:rPr>
                <w:rFonts w:ascii="Arial" w:hAnsi="Arial" w:cs="Arial"/>
                <w:sz w:val="18"/>
                <w:szCs w:val="18"/>
              </w:rPr>
            </w:pPr>
          </w:p>
        </w:tc>
        <w:tc>
          <w:tcPr>
            <w:tcW w:w="1411" w:type="dxa"/>
          </w:tcPr>
          <w:p w:rsidR="001D3EB7" w:rsidRPr="000B6CCE" w:rsidRDefault="001D3EB7" w:rsidP="00612E2F">
            <w:pPr>
              <w:ind w:right="-72"/>
              <w:jc w:val="right"/>
              <w:rPr>
                <w:rFonts w:ascii="Arial" w:hAnsi="Arial" w:cs="Arial"/>
                <w:sz w:val="18"/>
                <w:szCs w:val="18"/>
              </w:rPr>
            </w:pPr>
          </w:p>
        </w:tc>
      </w:tr>
      <w:tr w:rsidR="001D3EB7" w:rsidRPr="000B6CCE" w:rsidTr="00612E2F">
        <w:trPr>
          <w:trHeight w:val="20"/>
        </w:trPr>
        <w:tc>
          <w:tcPr>
            <w:tcW w:w="3269" w:type="dxa"/>
          </w:tcPr>
          <w:p w:rsidR="001D3EB7" w:rsidRPr="000B6CCE" w:rsidRDefault="001D3EB7" w:rsidP="00612E2F">
            <w:pPr>
              <w:pStyle w:val="Header"/>
              <w:tabs>
                <w:tab w:val="clear" w:pos="4153"/>
                <w:tab w:val="clear" w:pos="8306"/>
              </w:tabs>
              <w:spacing w:line="240" w:lineRule="auto"/>
              <w:ind w:left="-72"/>
              <w:rPr>
                <w:rFonts w:cs="Arial"/>
                <w:sz w:val="18"/>
                <w:szCs w:val="18"/>
                <w:lang w:eastAsia="en-US"/>
              </w:rPr>
            </w:pPr>
            <w:r w:rsidRPr="000B6CCE">
              <w:rPr>
                <w:rFonts w:cs="Arial"/>
                <w:sz w:val="18"/>
                <w:szCs w:val="18"/>
                <w:lang w:eastAsia="en-US"/>
              </w:rPr>
              <w:t xml:space="preserve">  Subsidiaries</w:t>
            </w:r>
          </w:p>
        </w:tc>
        <w:tc>
          <w:tcPr>
            <w:tcW w:w="1411" w:type="dxa"/>
            <w:shd w:val="clear" w:color="auto" w:fill="FAFAFA"/>
          </w:tcPr>
          <w:p w:rsidR="001D3EB7" w:rsidRPr="000B6CCE" w:rsidRDefault="001D3EB7" w:rsidP="00612E2F">
            <w:pPr>
              <w:ind w:right="-72"/>
              <w:jc w:val="right"/>
              <w:rPr>
                <w:rFonts w:ascii="Arial" w:hAnsi="Arial" w:cs="Arial"/>
                <w:sz w:val="18"/>
                <w:szCs w:val="18"/>
              </w:rPr>
            </w:pPr>
            <w:r w:rsidRPr="000B6CCE">
              <w:rPr>
                <w:rFonts w:ascii="Arial" w:hAnsi="Arial" w:cs="Arial"/>
                <w:sz w:val="18"/>
                <w:szCs w:val="18"/>
              </w:rPr>
              <w:t>-</w:t>
            </w:r>
          </w:p>
        </w:tc>
        <w:tc>
          <w:tcPr>
            <w:tcW w:w="1411" w:type="dxa"/>
            <w:shd w:val="clear" w:color="auto" w:fill="auto"/>
          </w:tcPr>
          <w:p w:rsidR="001D3EB7" w:rsidRPr="000B6CCE" w:rsidRDefault="001D3EB7" w:rsidP="00612E2F">
            <w:pPr>
              <w:ind w:right="-72"/>
              <w:jc w:val="right"/>
              <w:rPr>
                <w:rFonts w:ascii="Arial" w:hAnsi="Arial" w:cs="Arial"/>
                <w:sz w:val="18"/>
                <w:szCs w:val="18"/>
              </w:rPr>
            </w:pPr>
            <w:r w:rsidRPr="000B6CCE">
              <w:rPr>
                <w:rFonts w:ascii="Arial" w:hAnsi="Arial" w:cs="Arial"/>
                <w:sz w:val="18"/>
                <w:szCs w:val="18"/>
              </w:rPr>
              <w:t>-</w:t>
            </w:r>
          </w:p>
        </w:tc>
        <w:tc>
          <w:tcPr>
            <w:tcW w:w="1411" w:type="dxa"/>
            <w:shd w:val="clear" w:color="auto" w:fill="FAFAFA"/>
          </w:tcPr>
          <w:p w:rsidR="001D3EB7" w:rsidRPr="000B6CCE" w:rsidRDefault="001D3EB7" w:rsidP="00612E2F">
            <w:pPr>
              <w:ind w:right="-72"/>
              <w:jc w:val="right"/>
              <w:rPr>
                <w:rFonts w:ascii="Arial" w:hAnsi="Arial" w:cs="Arial"/>
                <w:sz w:val="18"/>
                <w:szCs w:val="18"/>
              </w:rPr>
            </w:pPr>
            <w:r w:rsidRPr="000B6CCE">
              <w:rPr>
                <w:rFonts w:ascii="Arial" w:hAnsi="Arial" w:cs="Arial"/>
                <w:sz w:val="18"/>
                <w:szCs w:val="18"/>
              </w:rPr>
              <w:t>36,028,630</w:t>
            </w:r>
          </w:p>
        </w:tc>
        <w:tc>
          <w:tcPr>
            <w:tcW w:w="1411" w:type="dxa"/>
          </w:tcPr>
          <w:p w:rsidR="001D3EB7" w:rsidRPr="000B6CCE" w:rsidRDefault="001D3EB7" w:rsidP="00612E2F">
            <w:pPr>
              <w:ind w:right="-72"/>
              <w:jc w:val="right"/>
              <w:rPr>
                <w:rFonts w:ascii="Arial" w:hAnsi="Arial" w:cs="Arial"/>
                <w:sz w:val="18"/>
                <w:szCs w:val="18"/>
              </w:rPr>
            </w:pPr>
            <w:r w:rsidRPr="000B6CCE">
              <w:rPr>
                <w:rFonts w:ascii="Arial" w:hAnsi="Arial" w:cs="Arial"/>
                <w:sz w:val="18"/>
                <w:szCs w:val="18"/>
              </w:rPr>
              <w:t>35,276,128</w:t>
            </w:r>
          </w:p>
        </w:tc>
      </w:tr>
      <w:tr w:rsidR="009A11A8" w:rsidRPr="000B6CCE" w:rsidTr="00612E2F">
        <w:trPr>
          <w:trHeight w:val="20"/>
        </w:trPr>
        <w:tc>
          <w:tcPr>
            <w:tcW w:w="3269" w:type="dxa"/>
          </w:tcPr>
          <w:p w:rsidR="009A11A8" w:rsidRPr="000B6CCE" w:rsidRDefault="009A11A8" w:rsidP="009A11A8">
            <w:pPr>
              <w:pStyle w:val="Header"/>
              <w:tabs>
                <w:tab w:val="clear" w:pos="4153"/>
                <w:tab w:val="clear" w:pos="8306"/>
              </w:tabs>
              <w:spacing w:line="240" w:lineRule="auto"/>
              <w:ind w:left="-72"/>
              <w:rPr>
                <w:rFonts w:cs="Arial"/>
                <w:sz w:val="18"/>
                <w:szCs w:val="18"/>
                <w:lang w:eastAsia="en-US"/>
              </w:rPr>
            </w:pPr>
            <w:r w:rsidRPr="000B6CCE">
              <w:rPr>
                <w:rFonts w:cs="Arial"/>
                <w:sz w:val="18"/>
                <w:szCs w:val="18"/>
                <w:lang w:eastAsia="en-US"/>
              </w:rPr>
              <w:t xml:space="preserve">  </w:t>
            </w:r>
            <w:r w:rsidRPr="000B6CCE">
              <w:rPr>
                <w:rFonts w:cs="Arial"/>
                <w:sz w:val="18"/>
                <w:szCs w:val="18"/>
                <w:lang w:val="en-US" w:eastAsia="en-US"/>
              </w:rPr>
              <w:t xml:space="preserve">Associates </w:t>
            </w:r>
          </w:p>
        </w:tc>
        <w:tc>
          <w:tcPr>
            <w:tcW w:w="1411" w:type="dxa"/>
            <w:shd w:val="clear" w:color="auto" w:fill="FAFAFA"/>
          </w:tcPr>
          <w:p w:rsidR="009A11A8" w:rsidRPr="000B6CCE" w:rsidRDefault="009A11A8" w:rsidP="009A11A8">
            <w:pPr>
              <w:ind w:right="-72"/>
              <w:jc w:val="right"/>
              <w:rPr>
                <w:rFonts w:ascii="Arial" w:hAnsi="Arial" w:cs="Arial"/>
                <w:sz w:val="18"/>
                <w:szCs w:val="18"/>
              </w:rPr>
            </w:pPr>
            <w:r w:rsidRPr="000B6CCE">
              <w:rPr>
                <w:rFonts w:ascii="Arial" w:hAnsi="Arial" w:cs="Arial"/>
                <w:sz w:val="18"/>
                <w:szCs w:val="18"/>
              </w:rPr>
              <w:t>-</w:t>
            </w:r>
          </w:p>
        </w:tc>
        <w:tc>
          <w:tcPr>
            <w:tcW w:w="1411" w:type="dxa"/>
            <w:shd w:val="clear" w:color="auto" w:fill="auto"/>
          </w:tcPr>
          <w:p w:rsidR="009A11A8" w:rsidRPr="000B6CCE" w:rsidRDefault="009A11A8" w:rsidP="009A11A8">
            <w:pPr>
              <w:ind w:right="-72"/>
              <w:jc w:val="right"/>
              <w:rPr>
                <w:rFonts w:ascii="Arial" w:hAnsi="Arial" w:cs="Arial"/>
                <w:sz w:val="18"/>
                <w:szCs w:val="18"/>
              </w:rPr>
            </w:pPr>
            <w:r w:rsidRPr="000B6CCE">
              <w:rPr>
                <w:rFonts w:ascii="Arial" w:hAnsi="Arial" w:cs="Arial"/>
                <w:sz w:val="18"/>
                <w:szCs w:val="18"/>
              </w:rPr>
              <w:t>11,195,181</w:t>
            </w:r>
          </w:p>
        </w:tc>
        <w:tc>
          <w:tcPr>
            <w:tcW w:w="1411" w:type="dxa"/>
            <w:shd w:val="clear" w:color="auto" w:fill="FAFAFA"/>
          </w:tcPr>
          <w:p w:rsidR="009A11A8" w:rsidRPr="000B6CCE" w:rsidRDefault="009A11A8" w:rsidP="009A11A8">
            <w:pPr>
              <w:ind w:right="-72"/>
              <w:jc w:val="right"/>
              <w:rPr>
                <w:rFonts w:ascii="Arial" w:hAnsi="Arial" w:cs="Arial"/>
                <w:sz w:val="18"/>
                <w:szCs w:val="18"/>
              </w:rPr>
            </w:pPr>
            <w:r w:rsidRPr="000B6CCE">
              <w:rPr>
                <w:rFonts w:ascii="Arial" w:hAnsi="Arial" w:cs="Arial"/>
                <w:sz w:val="18"/>
                <w:szCs w:val="18"/>
              </w:rPr>
              <w:t>-</w:t>
            </w:r>
          </w:p>
        </w:tc>
        <w:tc>
          <w:tcPr>
            <w:tcW w:w="1411" w:type="dxa"/>
          </w:tcPr>
          <w:p w:rsidR="009A11A8" w:rsidRPr="000B6CCE" w:rsidRDefault="009A11A8" w:rsidP="009A11A8">
            <w:pPr>
              <w:ind w:right="-72"/>
              <w:jc w:val="right"/>
              <w:rPr>
                <w:rFonts w:ascii="Arial" w:hAnsi="Arial" w:cs="Arial"/>
                <w:sz w:val="18"/>
                <w:szCs w:val="18"/>
              </w:rPr>
            </w:pPr>
            <w:r w:rsidRPr="000B6CCE">
              <w:rPr>
                <w:rFonts w:ascii="Arial" w:hAnsi="Arial" w:cs="Arial"/>
                <w:sz w:val="18"/>
                <w:szCs w:val="18"/>
              </w:rPr>
              <w:t>-</w:t>
            </w:r>
          </w:p>
        </w:tc>
      </w:tr>
      <w:tr w:rsidR="009A11A8" w:rsidRPr="000B6CCE" w:rsidTr="00612E2F">
        <w:trPr>
          <w:trHeight w:val="20"/>
        </w:trPr>
        <w:tc>
          <w:tcPr>
            <w:tcW w:w="3269" w:type="dxa"/>
          </w:tcPr>
          <w:p w:rsidR="009A11A8" w:rsidRPr="000B6CCE" w:rsidRDefault="009A11A8" w:rsidP="009A11A8">
            <w:pPr>
              <w:pStyle w:val="Header"/>
              <w:tabs>
                <w:tab w:val="clear" w:pos="4153"/>
                <w:tab w:val="clear" w:pos="8306"/>
              </w:tabs>
              <w:spacing w:line="240" w:lineRule="auto"/>
              <w:ind w:left="-72"/>
              <w:rPr>
                <w:rFonts w:cs="Arial"/>
                <w:sz w:val="18"/>
                <w:szCs w:val="18"/>
                <w:lang w:eastAsia="en-US"/>
              </w:rPr>
            </w:pPr>
            <w:r w:rsidRPr="000B6CCE">
              <w:rPr>
                <w:rFonts w:cs="Arial"/>
                <w:sz w:val="18"/>
                <w:szCs w:val="18"/>
                <w:lang w:eastAsia="en-US"/>
              </w:rPr>
              <w:t xml:space="preserve">  </w:t>
            </w:r>
            <w:r w:rsidRPr="000B6CCE">
              <w:rPr>
                <w:rFonts w:cs="Arial"/>
                <w:sz w:val="18"/>
                <w:szCs w:val="18"/>
                <w:lang w:val="en-US" w:eastAsia="en-US"/>
              </w:rPr>
              <w:t>Joint ventures</w:t>
            </w:r>
          </w:p>
        </w:tc>
        <w:tc>
          <w:tcPr>
            <w:tcW w:w="1411" w:type="dxa"/>
            <w:tcBorders>
              <w:bottom w:val="single" w:sz="4" w:space="0" w:color="auto"/>
            </w:tcBorders>
            <w:shd w:val="clear" w:color="auto" w:fill="FAFAFA"/>
          </w:tcPr>
          <w:p w:rsidR="009A11A8" w:rsidRPr="000B6CCE" w:rsidRDefault="009A11A8" w:rsidP="009A11A8">
            <w:pPr>
              <w:ind w:right="-72"/>
              <w:jc w:val="right"/>
              <w:rPr>
                <w:rFonts w:ascii="Arial" w:hAnsi="Arial" w:cs="Arial"/>
                <w:sz w:val="18"/>
                <w:szCs w:val="18"/>
              </w:rPr>
            </w:pPr>
            <w:r w:rsidRPr="000B6CCE">
              <w:rPr>
                <w:rFonts w:ascii="Arial" w:hAnsi="Arial" w:cs="Arial"/>
                <w:sz w:val="18"/>
                <w:szCs w:val="18"/>
              </w:rPr>
              <w:t>241,138</w:t>
            </w:r>
          </w:p>
        </w:tc>
        <w:tc>
          <w:tcPr>
            <w:tcW w:w="1411" w:type="dxa"/>
            <w:tcBorders>
              <w:bottom w:val="single" w:sz="4" w:space="0" w:color="auto"/>
            </w:tcBorders>
            <w:shd w:val="clear" w:color="auto" w:fill="auto"/>
          </w:tcPr>
          <w:p w:rsidR="009A11A8" w:rsidRPr="000B6CCE" w:rsidRDefault="009A11A8" w:rsidP="009A11A8">
            <w:pPr>
              <w:ind w:right="-72"/>
              <w:jc w:val="right"/>
              <w:rPr>
                <w:rFonts w:ascii="Arial" w:hAnsi="Arial" w:cs="Arial"/>
                <w:sz w:val="18"/>
                <w:szCs w:val="18"/>
              </w:rPr>
            </w:pPr>
            <w:r w:rsidRPr="000B6CCE">
              <w:rPr>
                <w:rFonts w:ascii="Arial" w:hAnsi="Arial" w:cs="Arial"/>
                <w:sz w:val="18"/>
                <w:szCs w:val="18"/>
              </w:rPr>
              <w:t>-</w:t>
            </w:r>
          </w:p>
        </w:tc>
        <w:tc>
          <w:tcPr>
            <w:tcW w:w="1411" w:type="dxa"/>
            <w:tcBorders>
              <w:bottom w:val="single" w:sz="4" w:space="0" w:color="auto"/>
            </w:tcBorders>
            <w:shd w:val="clear" w:color="auto" w:fill="FAFAFA"/>
          </w:tcPr>
          <w:p w:rsidR="009A11A8" w:rsidRPr="000B6CCE" w:rsidRDefault="009A11A8" w:rsidP="009A11A8">
            <w:pPr>
              <w:ind w:right="-72"/>
              <w:jc w:val="right"/>
              <w:rPr>
                <w:rFonts w:ascii="Arial" w:hAnsi="Arial" w:cs="Arial"/>
                <w:sz w:val="18"/>
                <w:szCs w:val="18"/>
              </w:rPr>
            </w:pPr>
            <w:r w:rsidRPr="000B6CCE">
              <w:rPr>
                <w:rFonts w:ascii="Arial" w:hAnsi="Arial" w:cs="Arial"/>
                <w:sz w:val="18"/>
                <w:szCs w:val="18"/>
              </w:rPr>
              <w:t>241,139</w:t>
            </w:r>
          </w:p>
        </w:tc>
        <w:tc>
          <w:tcPr>
            <w:tcW w:w="1411" w:type="dxa"/>
            <w:tcBorders>
              <w:bottom w:val="single" w:sz="4" w:space="0" w:color="auto"/>
            </w:tcBorders>
          </w:tcPr>
          <w:p w:rsidR="009A11A8" w:rsidRPr="000B6CCE" w:rsidRDefault="009A11A8" w:rsidP="009A11A8">
            <w:pPr>
              <w:ind w:right="-72"/>
              <w:jc w:val="right"/>
              <w:rPr>
                <w:rFonts w:ascii="Arial" w:hAnsi="Arial" w:cs="Arial"/>
                <w:sz w:val="18"/>
                <w:szCs w:val="18"/>
              </w:rPr>
            </w:pPr>
            <w:r w:rsidRPr="000B6CCE">
              <w:rPr>
                <w:rFonts w:ascii="Arial" w:hAnsi="Arial" w:cs="Arial"/>
                <w:sz w:val="18"/>
                <w:szCs w:val="18"/>
              </w:rPr>
              <w:t>-</w:t>
            </w:r>
          </w:p>
        </w:tc>
      </w:tr>
      <w:tr w:rsidR="009A11A8" w:rsidRPr="000B6CCE" w:rsidTr="00612E2F">
        <w:trPr>
          <w:trHeight w:val="20"/>
        </w:trPr>
        <w:tc>
          <w:tcPr>
            <w:tcW w:w="3269" w:type="dxa"/>
          </w:tcPr>
          <w:p w:rsidR="009A11A8" w:rsidRPr="000B6CCE" w:rsidRDefault="009A11A8" w:rsidP="009A11A8">
            <w:pPr>
              <w:ind w:left="-72"/>
              <w:rPr>
                <w:rFonts w:ascii="Arial" w:eastAsia="SimSun" w:hAnsi="Arial" w:cs="Arial"/>
                <w:sz w:val="18"/>
                <w:szCs w:val="18"/>
                <w:lang w:eastAsia="zh-CN"/>
              </w:rPr>
            </w:pPr>
          </w:p>
        </w:tc>
        <w:tc>
          <w:tcPr>
            <w:tcW w:w="1411" w:type="dxa"/>
            <w:tcBorders>
              <w:top w:val="single" w:sz="4" w:space="0" w:color="auto"/>
            </w:tcBorders>
            <w:shd w:val="clear" w:color="auto" w:fill="FAFAFA"/>
          </w:tcPr>
          <w:p w:rsidR="009A11A8" w:rsidRPr="000B6CCE" w:rsidRDefault="009A11A8" w:rsidP="009A11A8">
            <w:pPr>
              <w:ind w:right="-72"/>
              <w:jc w:val="right"/>
              <w:rPr>
                <w:rFonts w:ascii="Arial" w:hAnsi="Arial" w:cs="Arial"/>
                <w:snapToGrid w:val="0"/>
                <w:sz w:val="18"/>
                <w:szCs w:val="18"/>
                <w:lang w:eastAsia="th-TH"/>
              </w:rPr>
            </w:pPr>
          </w:p>
        </w:tc>
        <w:tc>
          <w:tcPr>
            <w:tcW w:w="1411" w:type="dxa"/>
            <w:tcBorders>
              <w:top w:val="single" w:sz="4" w:space="0" w:color="auto"/>
            </w:tcBorders>
            <w:shd w:val="clear" w:color="auto" w:fill="auto"/>
          </w:tcPr>
          <w:p w:rsidR="009A11A8" w:rsidRPr="000B6CCE" w:rsidRDefault="009A11A8" w:rsidP="009A11A8">
            <w:pPr>
              <w:ind w:right="-72"/>
              <w:jc w:val="right"/>
              <w:rPr>
                <w:rFonts w:ascii="Arial" w:hAnsi="Arial" w:cs="Arial"/>
                <w:snapToGrid w:val="0"/>
                <w:sz w:val="18"/>
                <w:szCs w:val="18"/>
                <w:lang w:eastAsia="th-TH"/>
              </w:rPr>
            </w:pPr>
          </w:p>
        </w:tc>
        <w:tc>
          <w:tcPr>
            <w:tcW w:w="1411" w:type="dxa"/>
            <w:tcBorders>
              <w:top w:val="single" w:sz="4" w:space="0" w:color="auto"/>
            </w:tcBorders>
            <w:shd w:val="clear" w:color="auto" w:fill="FAFAFA"/>
          </w:tcPr>
          <w:p w:rsidR="009A11A8" w:rsidRPr="000B6CCE" w:rsidRDefault="009A11A8" w:rsidP="009A11A8">
            <w:pPr>
              <w:ind w:right="-72"/>
              <w:jc w:val="right"/>
              <w:rPr>
                <w:rFonts w:ascii="Arial" w:hAnsi="Arial" w:cs="Arial"/>
                <w:snapToGrid w:val="0"/>
                <w:sz w:val="18"/>
                <w:szCs w:val="18"/>
                <w:lang w:eastAsia="th-TH"/>
              </w:rPr>
            </w:pPr>
          </w:p>
        </w:tc>
        <w:tc>
          <w:tcPr>
            <w:tcW w:w="1411" w:type="dxa"/>
            <w:tcBorders>
              <w:top w:val="single" w:sz="4" w:space="0" w:color="auto"/>
            </w:tcBorders>
          </w:tcPr>
          <w:p w:rsidR="009A11A8" w:rsidRPr="000B6CCE" w:rsidRDefault="009A11A8" w:rsidP="009A11A8">
            <w:pPr>
              <w:ind w:right="-72"/>
              <w:jc w:val="right"/>
              <w:rPr>
                <w:rFonts w:ascii="Arial" w:hAnsi="Arial" w:cs="Arial"/>
                <w:snapToGrid w:val="0"/>
                <w:sz w:val="18"/>
                <w:szCs w:val="18"/>
                <w:lang w:eastAsia="th-TH"/>
              </w:rPr>
            </w:pPr>
          </w:p>
        </w:tc>
      </w:tr>
      <w:tr w:rsidR="009A11A8" w:rsidRPr="000B6CCE" w:rsidTr="00612E2F">
        <w:trPr>
          <w:trHeight w:val="20"/>
        </w:trPr>
        <w:tc>
          <w:tcPr>
            <w:tcW w:w="3269" w:type="dxa"/>
          </w:tcPr>
          <w:p w:rsidR="009A11A8" w:rsidRPr="000B6CCE" w:rsidRDefault="009A11A8" w:rsidP="009A11A8">
            <w:pPr>
              <w:pStyle w:val="Header"/>
              <w:tabs>
                <w:tab w:val="clear" w:pos="4153"/>
                <w:tab w:val="clear" w:pos="8306"/>
              </w:tabs>
              <w:spacing w:line="240" w:lineRule="auto"/>
              <w:ind w:left="-72"/>
              <w:rPr>
                <w:rFonts w:cs="Arial"/>
                <w:sz w:val="18"/>
                <w:szCs w:val="18"/>
                <w:lang w:eastAsia="en-US"/>
              </w:rPr>
            </w:pPr>
            <w:r w:rsidRPr="000B6CCE">
              <w:rPr>
                <w:rFonts w:cs="Arial"/>
                <w:sz w:val="18"/>
                <w:szCs w:val="18"/>
                <w:lang w:eastAsia="en-US"/>
              </w:rPr>
              <w:t xml:space="preserve">  </w:t>
            </w:r>
          </w:p>
        </w:tc>
        <w:tc>
          <w:tcPr>
            <w:tcW w:w="1411" w:type="dxa"/>
            <w:tcBorders>
              <w:bottom w:val="single" w:sz="4" w:space="0" w:color="auto"/>
            </w:tcBorders>
            <w:shd w:val="clear" w:color="auto" w:fill="FAFAFA"/>
          </w:tcPr>
          <w:p w:rsidR="009A11A8" w:rsidRPr="000B6CCE" w:rsidRDefault="009A11A8" w:rsidP="009A11A8">
            <w:pPr>
              <w:ind w:right="-72"/>
              <w:jc w:val="right"/>
              <w:rPr>
                <w:rFonts w:ascii="Arial" w:hAnsi="Arial" w:cs="Arial"/>
                <w:sz w:val="18"/>
                <w:szCs w:val="18"/>
              </w:rPr>
            </w:pPr>
            <w:r w:rsidRPr="000B6CCE">
              <w:rPr>
                <w:rFonts w:ascii="Arial" w:hAnsi="Arial" w:cs="Arial"/>
                <w:sz w:val="18"/>
                <w:szCs w:val="18"/>
              </w:rPr>
              <w:t>241,138</w:t>
            </w:r>
          </w:p>
        </w:tc>
        <w:tc>
          <w:tcPr>
            <w:tcW w:w="1411" w:type="dxa"/>
            <w:tcBorders>
              <w:bottom w:val="single" w:sz="4" w:space="0" w:color="auto"/>
            </w:tcBorders>
            <w:shd w:val="clear" w:color="auto" w:fill="auto"/>
          </w:tcPr>
          <w:p w:rsidR="009A11A8" w:rsidRPr="000B6CCE" w:rsidRDefault="009A11A8" w:rsidP="009A11A8">
            <w:pPr>
              <w:ind w:right="-72"/>
              <w:jc w:val="right"/>
              <w:rPr>
                <w:rFonts w:ascii="Arial" w:hAnsi="Arial" w:cs="Arial"/>
                <w:sz w:val="18"/>
                <w:szCs w:val="18"/>
              </w:rPr>
            </w:pPr>
            <w:r w:rsidRPr="000B6CCE">
              <w:rPr>
                <w:rFonts w:ascii="Arial" w:hAnsi="Arial" w:cs="Arial"/>
                <w:sz w:val="18"/>
                <w:szCs w:val="18"/>
              </w:rPr>
              <w:t>11,195,181</w:t>
            </w:r>
          </w:p>
        </w:tc>
        <w:tc>
          <w:tcPr>
            <w:tcW w:w="1411" w:type="dxa"/>
            <w:tcBorders>
              <w:bottom w:val="single" w:sz="4" w:space="0" w:color="auto"/>
            </w:tcBorders>
            <w:shd w:val="clear" w:color="auto" w:fill="FAFAFA"/>
          </w:tcPr>
          <w:p w:rsidR="009A11A8" w:rsidRPr="000B6CCE" w:rsidRDefault="009A11A8" w:rsidP="009A11A8">
            <w:pPr>
              <w:ind w:right="-72"/>
              <w:jc w:val="right"/>
              <w:rPr>
                <w:rFonts w:ascii="Arial" w:hAnsi="Arial" w:cs="Arial"/>
                <w:sz w:val="18"/>
                <w:szCs w:val="18"/>
                <w:cs/>
              </w:rPr>
            </w:pPr>
            <w:r w:rsidRPr="000B6CCE">
              <w:rPr>
                <w:rFonts w:ascii="Arial" w:hAnsi="Arial" w:cs="Arial"/>
                <w:sz w:val="18"/>
                <w:szCs w:val="18"/>
              </w:rPr>
              <w:t>36,269,769</w:t>
            </w:r>
          </w:p>
        </w:tc>
        <w:tc>
          <w:tcPr>
            <w:tcW w:w="1411" w:type="dxa"/>
            <w:tcBorders>
              <w:bottom w:val="single" w:sz="4" w:space="0" w:color="auto"/>
            </w:tcBorders>
          </w:tcPr>
          <w:p w:rsidR="009A11A8" w:rsidRPr="000B6CCE" w:rsidRDefault="009A11A8" w:rsidP="009A11A8">
            <w:pPr>
              <w:ind w:right="-72"/>
              <w:jc w:val="right"/>
              <w:rPr>
                <w:rFonts w:ascii="Arial" w:hAnsi="Arial" w:cs="Arial"/>
                <w:sz w:val="18"/>
                <w:szCs w:val="18"/>
              </w:rPr>
            </w:pPr>
            <w:r w:rsidRPr="000B6CCE">
              <w:rPr>
                <w:rFonts w:ascii="Arial" w:hAnsi="Arial" w:cs="Arial"/>
                <w:sz w:val="18"/>
                <w:szCs w:val="18"/>
              </w:rPr>
              <w:t>35,276,128</w:t>
            </w:r>
          </w:p>
        </w:tc>
      </w:tr>
    </w:tbl>
    <w:p w:rsidR="000A184D" w:rsidRPr="000B6CCE" w:rsidRDefault="000A184D" w:rsidP="001D3EB7">
      <w:pPr>
        <w:ind w:left="540"/>
        <w:rPr>
          <w:rFonts w:ascii="Arial" w:hAnsi="Arial" w:cs="Arial"/>
          <w:sz w:val="18"/>
          <w:szCs w:val="18"/>
        </w:rPr>
      </w:pPr>
    </w:p>
    <w:p w:rsidR="001D3EB7" w:rsidRPr="000B6CCE" w:rsidRDefault="000A184D" w:rsidP="001D3EB7">
      <w:pPr>
        <w:ind w:left="540"/>
        <w:rPr>
          <w:rFonts w:ascii="Arial" w:hAnsi="Arial" w:cs="Arial"/>
          <w:sz w:val="18"/>
          <w:szCs w:val="18"/>
        </w:rPr>
      </w:pPr>
      <w:r w:rsidRPr="000B6CCE">
        <w:rPr>
          <w:rFonts w:ascii="Arial" w:hAnsi="Arial" w:cs="Arial"/>
          <w:sz w:val="18"/>
          <w:szCs w:val="18"/>
        </w:rPr>
        <w:br w:type="page"/>
      </w:r>
    </w:p>
    <w:p w:rsidR="00BE4695" w:rsidRPr="000B6CCE" w:rsidRDefault="00BE4695" w:rsidP="0024437A">
      <w:pPr>
        <w:ind w:left="561"/>
        <w:rPr>
          <w:rFonts w:ascii="Arial" w:hAnsi="Arial" w:cs="Arial"/>
          <w:sz w:val="18"/>
          <w:szCs w:val="18"/>
        </w:rPr>
      </w:pPr>
      <w:r w:rsidRPr="000B6CCE">
        <w:rPr>
          <w:rFonts w:ascii="Arial" w:hAnsi="Arial" w:cs="Arial"/>
          <w:sz w:val="18"/>
          <w:szCs w:val="18"/>
        </w:rPr>
        <w:t>The movements of long-term loans to related parties can be analysed as follows:</w:t>
      </w:r>
    </w:p>
    <w:p w:rsidR="00C51D8E" w:rsidRPr="000B6CCE" w:rsidRDefault="00C51D8E" w:rsidP="007B6564">
      <w:pPr>
        <w:ind w:left="540"/>
        <w:rPr>
          <w:rFonts w:ascii="Arial" w:hAnsi="Arial" w:cs="Arial"/>
          <w:sz w:val="18"/>
          <w:szCs w:val="18"/>
        </w:rPr>
      </w:pPr>
    </w:p>
    <w:tbl>
      <w:tblPr>
        <w:tblW w:w="8910" w:type="dxa"/>
        <w:tblInd w:w="648" w:type="dxa"/>
        <w:tblLayout w:type="fixed"/>
        <w:tblLook w:val="01E0" w:firstRow="1" w:lastRow="1" w:firstColumn="1" w:lastColumn="1" w:noHBand="0" w:noVBand="0"/>
      </w:tblPr>
      <w:tblGrid>
        <w:gridCol w:w="4500"/>
        <w:gridCol w:w="2160"/>
        <w:gridCol w:w="2250"/>
      </w:tblGrid>
      <w:tr w:rsidR="00EA732D" w:rsidRPr="000B6CCE" w:rsidTr="006755B2">
        <w:tc>
          <w:tcPr>
            <w:tcW w:w="4500" w:type="dxa"/>
            <w:shd w:val="clear" w:color="auto" w:fill="auto"/>
          </w:tcPr>
          <w:p w:rsidR="00EA732D" w:rsidRPr="000B6CCE" w:rsidRDefault="00EA732D" w:rsidP="007B6564">
            <w:pPr>
              <w:tabs>
                <w:tab w:val="left" w:pos="2862"/>
              </w:tabs>
              <w:ind w:left="-72" w:right="-72"/>
              <w:rPr>
                <w:rFonts w:ascii="Arial" w:hAnsi="Arial" w:cs="Arial"/>
                <w:b/>
                <w:bCs/>
                <w:sz w:val="18"/>
                <w:szCs w:val="18"/>
                <w:cs/>
              </w:rPr>
            </w:pPr>
          </w:p>
        </w:tc>
        <w:tc>
          <w:tcPr>
            <w:tcW w:w="2160" w:type="dxa"/>
            <w:tcBorders>
              <w:top w:val="single" w:sz="4" w:space="0" w:color="auto"/>
              <w:bottom w:val="single" w:sz="4" w:space="0" w:color="auto"/>
            </w:tcBorders>
            <w:shd w:val="clear" w:color="auto" w:fill="auto"/>
          </w:tcPr>
          <w:p w:rsidR="00EA732D" w:rsidRPr="000B6CCE" w:rsidRDefault="00EA732D" w:rsidP="007522EA">
            <w:pPr>
              <w:ind w:right="-72"/>
              <w:jc w:val="right"/>
              <w:rPr>
                <w:rFonts w:ascii="Arial" w:hAnsi="Arial" w:cs="Arial"/>
                <w:b/>
                <w:sz w:val="18"/>
                <w:szCs w:val="18"/>
              </w:rPr>
            </w:pPr>
            <w:r w:rsidRPr="000B6CCE">
              <w:rPr>
                <w:rFonts w:ascii="Arial" w:hAnsi="Arial" w:cs="Arial"/>
                <w:b/>
                <w:sz w:val="18"/>
                <w:szCs w:val="18"/>
              </w:rPr>
              <w:t>Consolidated</w:t>
            </w:r>
          </w:p>
          <w:p w:rsidR="00EA732D" w:rsidRPr="000B6CCE" w:rsidRDefault="00EA732D" w:rsidP="007522EA">
            <w:pPr>
              <w:ind w:right="-72"/>
              <w:jc w:val="right"/>
              <w:rPr>
                <w:rFonts w:ascii="Arial" w:hAnsi="Arial" w:cs="Arial"/>
                <w:b/>
                <w:sz w:val="18"/>
                <w:szCs w:val="18"/>
              </w:rPr>
            </w:pPr>
            <w:r w:rsidRPr="000B6CCE">
              <w:rPr>
                <w:rFonts w:ascii="Arial" w:hAnsi="Arial" w:cs="Arial"/>
                <w:b/>
                <w:sz w:val="18"/>
                <w:szCs w:val="18"/>
              </w:rPr>
              <w:t xml:space="preserve">financial </w:t>
            </w:r>
            <w:r w:rsidR="006755B2" w:rsidRPr="000B6CCE">
              <w:rPr>
                <w:rFonts w:ascii="Arial" w:hAnsi="Arial" w:cs="Arial"/>
                <w:b/>
                <w:sz w:val="18"/>
                <w:szCs w:val="18"/>
              </w:rPr>
              <w:t>statements</w:t>
            </w:r>
          </w:p>
        </w:tc>
        <w:tc>
          <w:tcPr>
            <w:tcW w:w="2250" w:type="dxa"/>
            <w:tcBorders>
              <w:top w:val="single" w:sz="4" w:space="0" w:color="auto"/>
              <w:bottom w:val="single" w:sz="4" w:space="0" w:color="auto"/>
            </w:tcBorders>
            <w:shd w:val="clear" w:color="auto" w:fill="auto"/>
          </w:tcPr>
          <w:p w:rsidR="00EA732D" w:rsidRPr="000B6CCE" w:rsidRDefault="00EA732D" w:rsidP="007522EA">
            <w:pPr>
              <w:ind w:right="-72"/>
              <w:jc w:val="right"/>
              <w:rPr>
                <w:rFonts w:ascii="Arial" w:hAnsi="Arial" w:cs="Arial"/>
                <w:b/>
                <w:sz w:val="18"/>
                <w:szCs w:val="18"/>
              </w:rPr>
            </w:pPr>
            <w:r w:rsidRPr="000B6CCE">
              <w:rPr>
                <w:rFonts w:ascii="Arial" w:hAnsi="Arial" w:cs="Arial"/>
                <w:b/>
                <w:sz w:val="18"/>
                <w:szCs w:val="18"/>
              </w:rPr>
              <w:t>Separate</w:t>
            </w:r>
          </w:p>
          <w:p w:rsidR="00EA732D" w:rsidRPr="000B6CCE" w:rsidRDefault="00EA732D" w:rsidP="007522EA">
            <w:pPr>
              <w:ind w:right="-72"/>
              <w:jc w:val="right"/>
              <w:rPr>
                <w:rFonts w:ascii="Arial" w:hAnsi="Arial" w:cs="Arial"/>
                <w:b/>
                <w:sz w:val="18"/>
                <w:szCs w:val="18"/>
              </w:rPr>
            </w:pPr>
            <w:r w:rsidRPr="000B6CCE">
              <w:rPr>
                <w:rFonts w:ascii="Arial" w:hAnsi="Arial" w:cs="Arial"/>
                <w:b/>
                <w:sz w:val="18"/>
                <w:szCs w:val="18"/>
              </w:rPr>
              <w:t xml:space="preserve">financial </w:t>
            </w:r>
            <w:r w:rsidR="006755B2" w:rsidRPr="000B6CCE">
              <w:rPr>
                <w:rFonts w:ascii="Arial" w:hAnsi="Arial" w:cs="Arial"/>
                <w:b/>
                <w:sz w:val="18"/>
                <w:szCs w:val="18"/>
              </w:rPr>
              <w:t>statements</w:t>
            </w:r>
          </w:p>
        </w:tc>
      </w:tr>
      <w:tr w:rsidR="000230E9" w:rsidRPr="000B6CCE" w:rsidTr="00D71A74">
        <w:trPr>
          <w:trHeight w:val="198"/>
        </w:trPr>
        <w:tc>
          <w:tcPr>
            <w:tcW w:w="4500" w:type="dxa"/>
            <w:shd w:val="clear" w:color="auto" w:fill="auto"/>
          </w:tcPr>
          <w:p w:rsidR="000230E9" w:rsidRPr="000B6CCE" w:rsidRDefault="00465CDA" w:rsidP="007B6564">
            <w:pPr>
              <w:tabs>
                <w:tab w:val="left" w:pos="2862"/>
              </w:tabs>
              <w:ind w:left="-72" w:right="-72"/>
              <w:rPr>
                <w:rFonts w:ascii="Arial" w:hAnsi="Arial" w:cs="Arial"/>
                <w:sz w:val="18"/>
                <w:szCs w:val="18"/>
                <w:cs/>
              </w:rPr>
            </w:pPr>
            <w:r w:rsidRPr="000B6CCE">
              <w:rPr>
                <w:rFonts w:ascii="Arial" w:hAnsi="Arial" w:cs="Arial"/>
                <w:b/>
                <w:bCs/>
                <w:sz w:val="18"/>
                <w:szCs w:val="18"/>
                <w:lang w:val="en-US"/>
              </w:rPr>
              <w:t>For the year ended 31 December 2019</w:t>
            </w:r>
          </w:p>
        </w:tc>
        <w:tc>
          <w:tcPr>
            <w:tcW w:w="2160" w:type="dxa"/>
            <w:tcBorders>
              <w:bottom w:val="single" w:sz="4" w:space="0" w:color="auto"/>
            </w:tcBorders>
            <w:shd w:val="clear" w:color="auto" w:fill="auto"/>
            <w:vAlign w:val="bottom"/>
          </w:tcPr>
          <w:p w:rsidR="000230E9" w:rsidRPr="000B6CCE" w:rsidRDefault="00F32A50" w:rsidP="007B6564">
            <w:pPr>
              <w:ind w:right="-72"/>
              <w:jc w:val="right"/>
              <w:rPr>
                <w:rFonts w:ascii="Arial" w:hAnsi="Arial" w:cs="Arial"/>
                <w:b/>
                <w:sz w:val="18"/>
                <w:szCs w:val="18"/>
                <w:cs/>
              </w:rPr>
            </w:pPr>
            <w:r w:rsidRPr="000B6CCE">
              <w:rPr>
                <w:rFonts w:ascii="Arial" w:hAnsi="Arial" w:cs="Arial"/>
                <w:b/>
                <w:sz w:val="18"/>
                <w:szCs w:val="18"/>
              </w:rPr>
              <w:t xml:space="preserve">Thousand </w:t>
            </w:r>
            <w:r w:rsidR="000230E9" w:rsidRPr="000B6CCE">
              <w:rPr>
                <w:rFonts w:ascii="Arial" w:hAnsi="Arial" w:cs="Arial"/>
                <w:b/>
                <w:sz w:val="18"/>
                <w:szCs w:val="18"/>
              </w:rPr>
              <w:t>Baht</w:t>
            </w:r>
          </w:p>
        </w:tc>
        <w:tc>
          <w:tcPr>
            <w:tcW w:w="2250" w:type="dxa"/>
            <w:tcBorders>
              <w:bottom w:val="single" w:sz="4" w:space="0" w:color="auto"/>
            </w:tcBorders>
            <w:shd w:val="clear" w:color="auto" w:fill="auto"/>
            <w:vAlign w:val="bottom"/>
          </w:tcPr>
          <w:p w:rsidR="000230E9" w:rsidRPr="000B6CCE" w:rsidRDefault="00F32A50" w:rsidP="007B6564">
            <w:pPr>
              <w:ind w:right="-72"/>
              <w:jc w:val="right"/>
              <w:rPr>
                <w:rFonts w:ascii="Arial" w:hAnsi="Arial" w:cs="Arial"/>
                <w:b/>
                <w:sz w:val="18"/>
                <w:szCs w:val="18"/>
                <w:cs/>
              </w:rPr>
            </w:pPr>
            <w:r w:rsidRPr="000B6CCE">
              <w:rPr>
                <w:rFonts w:ascii="Arial" w:hAnsi="Arial" w:cs="Arial"/>
                <w:b/>
                <w:sz w:val="18"/>
                <w:szCs w:val="18"/>
              </w:rPr>
              <w:t xml:space="preserve">Thousand </w:t>
            </w:r>
            <w:r w:rsidR="000230E9" w:rsidRPr="000B6CCE">
              <w:rPr>
                <w:rFonts w:ascii="Arial" w:hAnsi="Arial" w:cs="Arial"/>
                <w:b/>
                <w:sz w:val="18"/>
                <w:szCs w:val="18"/>
              </w:rPr>
              <w:t>Baht</w:t>
            </w:r>
          </w:p>
        </w:tc>
      </w:tr>
      <w:tr w:rsidR="000230E9" w:rsidRPr="000B6CCE" w:rsidTr="00D71A74">
        <w:trPr>
          <w:trHeight w:val="74"/>
        </w:trPr>
        <w:tc>
          <w:tcPr>
            <w:tcW w:w="4500" w:type="dxa"/>
          </w:tcPr>
          <w:p w:rsidR="000230E9" w:rsidRPr="000B6CCE" w:rsidRDefault="000230E9" w:rsidP="007B6564">
            <w:pPr>
              <w:pStyle w:val="Header"/>
              <w:tabs>
                <w:tab w:val="clear" w:pos="4153"/>
                <w:tab w:val="clear" w:pos="8306"/>
              </w:tabs>
              <w:spacing w:line="240" w:lineRule="auto"/>
              <w:ind w:left="-72"/>
              <w:rPr>
                <w:rFonts w:cs="Arial"/>
                <w:b/>
                <w:bCs/>
                <w:sz w:val="18"/>
                <w:szCs w:val="18"/>
                <w:lang w:eastAsia="en-US"/>
              </w:rPr>
            </w:pPr>
          </w:p>
        </w:tc>
        <w:tc>
          <w:tcPr>
            <w:tcW w:w="2160" w:type="dxa"/>
            <w:tcBorders>
              <w:top w:val="single" w:sz="4" w:space="0" w:color="auto"/>
            </w:tcBorders>
            <w:shd w:val="clear" w:color="auto" w:fill="FAFAFA"/>
            <w:vAlign w:val="bottom"/>
          </w:tcPr>
          <w:p w:rsidR="000230E9" w:rsidRPr="000B6CCE" w:rsidRDefault="000230E9" w:rsidP="007B6564">
            <w:pPr>
              <w:ind w:right="-72"/>
              <w:jc w:val="right"/>
              <w:rPr>
                <w:rFonts w:ascii="Arial" w:hAnsi="Arial" w:cs="Arial"/>
                <w:sz w:val="18"/>
                <w:szCs w:val="18"/>
              </w:rPr>
            </w:pPr>
          </w:p>
        </w:tc>
        <w:tc>
          <w:tcPr>
            <w:tcW w:w="2250" w:type="dxa"/>
            <w:tcBorders>
              <w:top w:val="single" w:sz="4" w:space="0" w:color="auto"/>
            </w:tcBorders>
            <w:shd w:val="clear" w:color="auto" w:fill="FAFAFA"/>
            <w:vAlign w:val="bottom"/>
          </w:tcPr>
          <w:p w:rsidR="000230E9" w:rsidRPr="000B6CCE" w:rsidRDefault="000230E9" w:rsidP="007B6564">
            <w:pPr>
              <w:ind w:right="-72"/>
              <w:jc w:val="right"/>
              <w:rPr>
                <w:rFonts w:ascii="Arial" w:hAnsi="Arial" w:cs="Arial"/>
                <w:sz w:val="18"/>
                <w:szCs w:val="18"/>
              </w:rPr>
            </w:pPr>
          </w:p>
        </w:tc>
      </w:tr>
      <w:tr w:rsidR="00D71A74" w:rsidRPr="000B6CCE" w:rsidTr="00D71A74">
        <w:trPr>
          <w:trHeight w:val="74"/>
        </w:trPr>
        <w:tc>
          <w:tcPr>
            <w:tcW w:w="4500" w:type="dxa"/>
          </w:tcPr>
          <w:p w:rsidR="00D71A74" w:rsidRPr="000B6CCE" w:rsidRDefault="00D71A74" w:rsidP="002614AB">
            <w:pPr>
              <w:pStyle w:val="Header"/>
              <w:tabs>
                <w:tab w:val="clear" w:pos="4153"/>
                <w:tab w:val="clear" w:pos="8306"/>
              </w:tabs>
              <w:spacing w:line="240" w:lineRule="auto"/>
              <w:ind w:left="-72"/>
              <w:rPr>
                <w:rFonts w:cs="Arial"/>
                <w:b/>
                <w:bCs/>
                <w:sz w:val="18"/>
                <w:szCs w:val="18"/>
                <w:lang w:eastAsia="en-US"/>
              </w:rPr>
            </w:pPr>
            <w:r w:rsidRPr="000B6CCE">
              <w:rPr>
                <w:rFonts w:cs="Arial"/>
                <w:sz w:val="18"/>
                <w:szCs w:val="18"/>
              </w:rPr>
              <w:t>Opening balance</w:t>
            </w:r>
          </w:p>
        </w:tc>
        <w:tc>
          <w:tcPr>
            <w:tcW w:w="2160" w:type="dxa"/>
            <w:shd w:val="clear" w:color="auto" w:fill="FAFAFA"/>
            <w:vAlign w:val="bottom"/>
          </w:tcPr>
          <w:p w:rsidR="00D71A74" w:rsidRPr="000B6CCE" w:rsidRDefault="00D71A74" w:rsidP="007B6564">
            <w:pPr>
              <w:ind w:right="-72"/>
              <w:jc w:val="right"/>
              <w:rPr>
                <w:rFonts w:ascii="Arial" w:hAnsi="Arial" w:cs="Arial"/>
                <w:sz w:val="18"/>
                <w:szCs w:val="18"/>
              </w:rPr>
            </w:pPr>
            <w:r w:rsidRPr="000B6CCE">
              <w:rPr>
                <w:rFonts w:ascii="Arial" w:hAnsi="Arial" w:cs="Arial"/>
                <w:sz w:val="18"/>
                <w:szCs w:val="18"/>
              </w:rPr>
              <w:t>11,195,181</w:t>
            </w:r>
          </w:p>
        </w:tc>
        <w:tc>
          <w:tcPr>
            <w:tcW w:w="2250" w:type="dxa"/>
            <w:shd w:val="clear" w:color="auto" w:fill="FAFAFA"/>
            <w:vAlign w:val="bottom"/>
          </w:tcPr>
          <w:p w:rsidR="00D71A74" w:rsidRPr="000B6CCE" w:rsidRDefault="00ED2CA0" w:rsidP="007B6564">
            <w:pPr>
              <w:ind w:right="-72"/>
              <w:jc w:val="right"/>
              <w:rPr>
                <w:rFonts w:ascii="Arial" w:hAnsi="Arial" w:cs="Arial"/>
                <w:sz w:val="18"/>
                <w:szCs w:val="18"/>
              </w:rPr>
            </w:pPr>
            <w:r w:rsidRPr="000B6CCE">
              <w:rPr>
                <w:rFonts w:ascii="Arial" w:hAnsi="Arial" w:cs="Arial"/>
                <w:sz w:val="18"/>
                <w:szCs w:val="18"/>
              </w:rPr>
              <w:t>3</w:t>
            </w:r>
            <w:r w:rsidR="00D97D81" w:rsidRPr="000B6CCE">
              <w:rPr>
                <w:rFonts w:ascii="Arial" w:hAnsi="Arial" w:cs="Arial"/>
                <w:sz w:val="18"/>
                <w:szCs w:val="18"/>
              </w:rPr>
              <w:t>5</w:t>
            </w:r>
            <w:r w:rsidRPr="000B6CCE">
              <w:rPr>
                <w:rFonts w:ascii="Arial" w:hAnsi="Arial" w:cs="Arial"/>
                <w:sz w:val="18"/>
                <w:szCs w:val="18"/>
              </w:rPr>
              <w:t>,</w:t>
            </w:r>
            <w:r w:rsidR="00D97D81" w:rsidRPr="000B6CCE">
              <w:rPr>
                <w:rFonts w:ascii="Arial" w:hAnsi="Arial" w:cs="Arial"/>
                <w:sz w:val="18"/>
                <w:szCs w:val="18"/>
              </w:rPr>
              <w:t>276</w:t>
            </w:r>
            <w:r w:rsidRPr="000B6CCE">
              <w:rPr>
                <w:rFonts w:ascii="Arial" w:hAnsi="Arial" w:cs="Arial"/>
                <w:sz w:val="18"/>
                <w:szCs w:val="18"/>
              </w:rPr>
              <w:t>,</w:t>
            </w:r>
            <w:r w:rsidR="00D97D81" w:rsidRPr="000B6CCE">
              <w:rPr>
                <w:rFonts w:ascii="Arial" w:hAnsi="Arial" w:cs="Arial"/>
                <w:sz w:val="18"/>
                <w:szCs w:val="18"/>
              </w:rPr>
              <w:t>128</w:t>
            </w:r>
          </w:p>
        </w:tc>
      </w:tr>
      <w:tr w:rsidR="00D71A74" w:rsidRPr="000B6CCE" w:rsidTr="00D71A74">
        <w:trPr>
          <w:trHeight w:val="74"/>
        </w:trPr>
        <w:tc>
          <w:tcPr>
            <w:tcW w:w="4500" w:type="dxa"/>
            <w:vAlign w:val="bottom"/>
          </w:tcPr>
          <w:p w:rsidR="00D71A74" w:rsidRPr="000B6CCE" w:rsidRDefault="00D71A74" w:rsidP="007B6564">
            <w:pPr>
              <w:pStyle w:val="Header"/>
              <w:tabs>
                <w:tab w:val="clear" w:pos="4153"/>
                <w:tab w:val="clear" w:pos="8306"/>
              </w:tabs>
              <w:spacing w:line="240" w:lineRule="auto"/>
              <w:ind w:left="-72"/>
              <w:rPr>
                <w:rFonts w:cs="Arial"/>
                <w:sz w:val="18"/>
                <w:szCs w:val="18"/>
              </w:rPr>
            </w:pPr>
            <w:r w:rsidRPr="000B6CCE">
              <w:rPr>
                <w:rFonts w:cs="Arial"/>
                <w:sz w:val="18"/>
                <w:szCs w:val="18"/>
              </w:rPr>
              <w:t xml:space="preserve">Adjustment from adoption of TFRS 9 </w:t>
            </w:r>
          </w:p>
          <w:p w:rsidR="00D71A74" w:rsidRPr="000B6CCE" w:rsidRDefault="00182739" w:rsidP="007B6564">
            <w:pPr>
              <w:pStyle w:val="Header"/>
              <w:tabs>
                <w:tab w:val="clear" w:pos="4153"/>
                <w:tab w:val="clear" w:pos="8306"/>
              </w:tabs>
              <w:spacing w:line="240" w:lineRule="auto"/>
              <w:ind w:left="-72"/>
              <w:rPr>
                <w:rFonts w:cs="Arial"/>
                <w:sz w:val="18"/>
                <w:szCs w:val="18"/>
                <w:lang w:val="en-US" w:eastAsia="en-US"/>
              </w:rPr>
            </w:pPr>
            <w:r w:rsidRPr="000B6CCE">
              <w:rPr>
                <w:rFonts w:cs="Arial"/>
                <w:sz w:val="18"/>
                <w:szCs w:val="18"/>
              </w:rPr>
              <w:t xml:space="preserve"> </w:t>
            </w:r>
            <w:r w:rsidR="00D71A74" w:rsidRPr="000B6CCE">
              <w:rPr>
                <w:rFonts w:cs="Arial"/>
                <w:sz w:val="18"/>
                <w:szCs w:val="18"/>
              </w:rPr>
              <w:t xml:space="preserve"> on 1 January 2019 (Note </w:t>
            </w:r>
            <w:r w:rsidR="00EB634C" w:rsidRPr="000B6CCE">
              <w:rPr>
                <w:rFonts w:cs="Arial"/>
                <w:sz w:val="18"/>
                <w:szCs w:val="18"/>
              </w:rPr>
              <w:t>5</w:t>
            </w:r>
            <w:r w:rsidR="00D71A74" w:rsidRPr="000B6CCE">
              <w:rPr>
                <w:rFonts w:cs="Arial"/>
                <w:sz w:val="18"/>
                <w:szCs w:val="18"/>
              </w:rPr>
              <w:t>)</w:t>
            </w:r>
          </w:p>
        </w:tc>
        <w:tc>
          <w:tcPr>
            <w:tcW w:w="2160" w:type="dxa"/>
            <w:shd w:val="clear" w:color="auto" w:fill="FAFAFA"/>
            <w:vAlign w:val="bottom"/>
          </w:tcPr>
          <w:p w:rsidR="00D71A74" w:rsidRPr="000B6CCE" w:rsidRDefault="004700CF" w:rsidP="007B6564">
            <w:pPr>
              <w:ind w:right="-72"/>
              <w:jc w:val="right"/>
              <w:rPr>
                <w:rFonts w:ascii="Arial" w:hAnsi="Arial" w:cs="Arial"/>
                <w:sz w:val="18"/>
                <w:szCs w:val="18"/>
              </w:rPr>
            </w:pPr>
            <w:r w:rsidRPr="000B6CCE">
              <w:rPr>
                <w:rFonts w:ascii="Arial" w:hAnsi="Arial" w:cs="Arial"/>
                <w:sz w:val="18"/>
                <w:szCs w:val="18"/>
              </w:rPr>
              <w:t>(11,195,181)</w:t>
            </w:r>
          </w:p>
        </w:tc>
        <w:tc>
          <w:tcPr>
            <w:tcW w:w="2250" w:type="dxa"/>
            <w:shd w:val="clear" w:color="auto" w:fill="FAFAFA"/>
            <w:vAlign w:val="bottom"/>
          </w:tcPr>
          <w:p w:rsidR="00D71A74" w:rsidRPr="000B6CCE" w:rsidRDefault="00230C97" w:rsidP="007B6564">
            <w:pPr>
              <w:ind w:right="-72"/>
              <w:jc w:val="right"/>
              <w:rPr>
                <w:rFonts w:ascii="Arial" w:hAnsi="Arial" w:cs="Arial"/>
                <w:sz w:val="18"/>
                <w:szCs w:val="18"/>
                <w:lang w:val="en-US"/>
              </w:rPr>
            </w:pPr>
            <w:r w:rsidRPr="000B6CCE">
              <w:rPr>
                <w:rFonts w:ascii="Arial" w:hAnsi="Arial" w:cs="Arial"/>
                <w:sz w:val="18"/>
                <w:szCs w:val="18"/>
                <w:lang w:val="en-US"/>
              </w:rPr>
              <w:t>2,157,246</w:t>
            </w:r>
          </w:p>
        </w:tc>
      </w:tr>
      <w:tr w:rsidR="00D71A74" w:rsidRPr="000B6CCE" w:rsidTr="00D71A74">
        <w:trPr>
          <w:trHeight w:val="74"/>
        </w:trPr>
        <w:tc>
          <w:tcPr>
            <w:tcW w:w="4500" w:type="dxa"/>
          </w:tcPr>
          <w:p w:rsidR="00D71A74" w:rsidRPr="000B6CCE" w:rsidRDefault="00D71A74" w:rsidP="007B6564">
            <w:pPr>
              <w:pStyle w:val="Header"/>
              <w:tabs>
                <w:tab w:val="clear" w:pos="4153"/>
                <w:tab w:val="clear" w:pos="8306"/>
              </w:tabs>
              <w:spacing w:line="240" w:lineRule="auto"/>
              <w:ind w:left="-72"/>
              <w:rPr>
                <w:rFonts w:cs="Arial"/>
                <w:sz w:val="18"/>
                <w:szCs w:val="18"/>
                <w:lang w:eastAsia="en-US"/>
              </w:rPr>
            </w:pPr>
            <w:r w:rsidRPr="000B6CCE">
              <w:rPr>
                <w:rFonts w:cs="Arial"/>
                <w:sz w:val="18"/>
                <w:szCs w:val="18"/>
              </w:rPr>
              <w:t>Additions</w:t>
            </w:r>
          </w:p>
        </w:tc>
        <w:tc>
          <w:tcPr>
            <w:tcW w:w="2160" w:type="dxa"/>
            <w:shd w:val="clear" w:color="auto" w:fill="FAFAFA"/>
            <w:vAlign w:val="bottom"/>
          </w:tcPr>
          <w:p w:rsidR="00D71A74" w:rsidRPr="000B6CCE" w:rsidRDefault="0027153A" w:rsidP="007B6564">
            <w:pPr>
              <w:ind w:right="-72"/>
              <w:jc w:val="right"/>
              <w:rPr>
                <w:rFonts w:ascii="Arial" w:hAnsi="Arial" w:cs="Arial"/>
                <w:sz w:val="18"/>
                <w:szCs w:val="18"/>
                <w:cs/>
              </w:rPr>
            </w:pPr>
            <w:r w:rsidRPr="000B6CCE">
              <w:rPr>
                <w:rFonts w:ascii="Arial" w:hAnsi="Arial" w:cs="Arial"/>
                <w:sz w:val="18"/>
                <w:szCs w:val="18"/>
              </w:rPr>
              <w:t>-</w:t>
            </w:r>
          </w:p>
        </w:tc>
        <w:tc>
          <w:tcPr>
            <w:tcW w:w="2250" w:type="dxa"/>
            <w:shd w:val="clear" w:color="auto" w:fill="FAFAFA"/>
            <w:vAlign w:val="bottom"/>
          </w:tcPr>
          <w:p w:rsidR="00D71A74" w:rsidRPr="000B6CCE" w:rsidRDefault="00230C97" w:rsidP="007B6564">
            <w:pPr>
              <w:ind w:right="-72"/>
              <w:jc w:val="right"/>
              <w:rPr>
                <w:rFonts w:ascii="Arial" w:hAnsi="Arial" w:cs="Arial"/>
                <w:sz w:val="18"/>
                <w:szCs w:val="18"/>
              </w:rPr>
            </w:pPr>
            <w:r w:rsidRPr="000B6CCE">
              <w:rPr>
                <w:rFonts w:ascii="Arial" w:hAnsi="Arial" w:cs="Arial"/>
                <w:sz w:val="18"/>
                <w:szCs w:val="18"/>
              </w:rPr>
              <w:t>502,925</w:t>
            </w:r>
          </w:p>
        </w:tc>
      </w:tr>
      <w:tr w:rsidR="00230C97" w:rsidRPr="000B6CCE" w:rsidTr="00D71A74">
        <w:trPr>
          <w:trHeight w:val="74"/>
        </w:trPr>
        <w:tc>
          <w:tcPr>
            <w:tcW w:w="4500" w:type="dxa"/>
          </w:tcPr>
          <w:p w:rsidR="00230C97" w:rsidRPr="000B6CCE" w:rsidRDefault="00230C97" w:rsidP="007B6564">
            <w:pPr>
              <w:pStyle w:val="Header"/>
              <w:tabs>
                <w:tab w:val="clear" w:pos="4153"/>
                <w:tab w:val="clear" w:pos="8306"/>
              </w:tabs>
              <w:spacing w:line="240" w:lineRule="auto"/>
              <w:ind w:left="-72"/>
              <w:rPr>
                <w:rFonts w:cs="Arial"/>
                <w:sz w:val="18"/>
                <w:szCs w:val="18"/>
              </w:rPr>
            </w:pPr>
            <w:r w:rsidRPr="000B6CCE">
              <w:rPr>
                <w:rFonts w:cs="Arial"/>
                <w:sz w:val="18"/>
                <w:szCs w:val="18"/>
              </w:rPr>
              <w:t xml:space="preserve">Transfers </w:t>
            </w:r>
            <w:r w:rsidR="00663091" w:rsidRPr="000B6CCE">
              <w:rPr>
                <w:rFonts w:cs="Arial"/>
                <w:sz w:val="18"/>
                <w:szCs w:val="18"/>
              </w:rPr>
              <w:t xml:space="preserve">from short-term </w:t>
            </w:r>
            <w:r w:rsidRPr="000B6CCE">
              <w:rPr>
                <w:rFonts w:cs="Arial"/>
                <w:sz w:val="18"/>
                <w:szCs w:val="18"/>
              </w:rPr>
              <w:t>loan</w:t>
            </w:r>
            <w:r w:rsidR="00663091" w:rsidRPr="000B6CCE">
              <w:rPr>
                <w:rFonts w:cs="Arial"/>
                <w:sz w:val="18"/>
                <w:szCs w:val="18"/>
              </w:rPr>
              <w:t>s</w:t>
            </w:r>
            <w:r w:rsidRPr="000B6CCE">
              <w:rPr>
                <w:rFonts w:cs="Arial"/>
                <w:sz w:val="18"/>
                <w:szCs w:val="18"/>
              </w:rPr>
              <w:t xml:space="preserve"> to related parties</w:t>
            </w:r>
          </w:p>
        </w:tc>
        <w:tc>
          <w:tcPr>
            <w:tcW w:w="2160" w:type="dxa"/>
            <w:shd w:val="clear" w:color="auto" w:fill="FAFAFA"/>
            <w:vAlign w:val="bottom"/>
          </w:tcPr>
          <w:p w:rsidR="00230C97" w:rsidRPr="000B6CCE" w:rsidRDefault="0027153A" w:rsidP="007B6564">
            <w:pPr>
              <w:ind w:right="-72"/>
              <w:jc w:val="right"/>
              <w:rPr>
                <w:rFonts w:ascii="Arial" w:hAnsi="Arial" w:cs="Arial"/>
                <w:sz w:val="18"/>
                <w:szCs w:val="18"/>
              </w:rPr>
            </w:pPr>
            <w:r w:rsidRPr="000B6CCE">
              <w:rPr>
                <w:rFonts w:ascii="Arial" w:hAnsi="Arial" w:cs="Arial"/>
                <w:sz w:val="18"/>
                <w:szCs w:val="18"/>
              </w:rPr>
              <w:t>-</w:t>
            </w:r>
          </w:p>
        </w:tc>
        <w:tc>
          <w:tcPr>
            <w:tcW w:w="2250" w:type="dxa"/>
            <w:shd w:val="clear" w:color="auto" w:fill="FAFAFA"/>
            <w:vAlign w:val="bottom"/>
          </w:tcPr>
          <w:p w:rsidR="00230C97" w:rsidRPr="000B6CCE" w:rsidRDefault="00230C97" w:rsidP="007B6564">
            <w:pPr>
              <w:ind w:right="-72"/>
              <w:jc w:val="right"/>
              <w:rPr>
                <w:rFonts w:ascii="Arial" w:hAnsi="Arial" w:cs="Arial"/>
                <w:sz w:val="18"/>
                <w:szCs w:val="18"/>
                <w:cs/>
              </w:rPr>
            </w:pPr>
            <w:r w:rsidRPr="000B6CCE">
              <w:rPr>
                <w:rFonts w:ascii="Arial" w:hAnsi="Arial" w:cs="Arial"/>
                <w:sz w:val="18"/>
                <w:szCs w:val="18"/>
              </w:rPr>
              <w:t>2,</w:t>
            </w:r>
            <w:r w:rsidR="003614FB" w:rsidRPr="000B6CCE">
              <w:rPr>
                <w:rFonts w:ascii="Arial" w:hAnsi="Arial" w:cs="Arial"/>
                <w:sz w:val="18"/>
                <w:szCs w:val="18"/>
              </w:rPr>
              <w:t>436</w:t>
            </w:r>
            <w:r w:rsidRPr="000B6CCE">
              <w:rPr>
                <w:rFonts w:ascii="Arial" w:hAnsi="Arial" w:cs="Arial"/>
                <w:sz w:val="18"/>
                <w:szCs w:val="18"/>
              </w:rPr>
              <w:t>,900</w:t>
            </w:r>
          </w:p>
        </w:tc>
      </w:tr>
      <w:tr w:rsidR="00663091" w:rsidRPr="000B6CCE" w:rsidTr="00691492">
        <w:trPr>
          <w:trHeight w:val="74"/>
        </w:trPr>
        <w:tc>
          <w:tcPr>
            <w:tcW w:w="4500" w:type="dxa"/>
          </w:tcPr>
          <w:p w:rsidR="00663091" w:rsidRPr="000B6CCE" w:rsidRDefault="00010528" w:rsidP="00691492">
            <w:pPr>
              <w:pStyle w:val="Header"/>
              <w:tabs>
                <w:tab w:val="clear" w:pos="4153"/>
                <w:tab w:val="clear" w:pos="8306"/>
              </w:tabs>
              <w:spacing w:line="240" w:lineRule="auto"/>
              <w:ind w:left="-72"/>
              <w:rPr>
                <w:rFonts w:cs="Arial"/>
                <w:sz w:val="18"/>
                <w:szCs w:val="18"/>
                <w:lang w:eastAsia="en-US"/>
              </w:rPr>
            </w:pPr>
            <w:r w:rsidRPr="000B6CCE">
              <w:rPr>
                <w:rFonts w:cs="Arial"/>
                <w:sz w:val="18"/>
                <w:szCs w:val="18"/>
                <w:lang w:eastAsia="en-US"/>
              </w:rPr>
              <w:t>Increase from disposal of subsidiary</w:t>
            </w:r>
          </w:p>
        </w:tc>
        <w:tc>
          <w:tcPr>
            <w:tcW w:w="2160" w:type="dxa"/>
            <w:shd w:val="clear" w:color="auto" w:fill="FAFAFA"/>
            <w:vAlign w:val="bottom"/>
          </w:tcPr>
          <w:p w:rsidR="00663091" w:rsidRPr="000B6CCE" w:rsidRDefault="009B379E" w:rsidP="00691492">
            <w:pPr>
              <w:ind w:right="-72"/>
              <w:jc w:val="right"/>
              <w:rPr>
                <w:rFonts w:ascii="Arial" w:hAnsi="Arial" w:cs="Arial"/>
                <w:sz w:val="18"/>
                <w:szCs w:val="18"/>
                <w:cs/>
              </w:rPr>
            </w:pPr>
            <w:r w:rsidRPr="000B6CCE">
              <w:rPr>
                <w:rFonts w:ascii="Arial" w:hAnsi="Arial" w:cs="Arial"/>
                <w:sz w:val="18"/>
                <w:szCs w:val="18"/>
              </w:rPr>
              <w:t>2</w:t>
            </w:r>
            <w:r w:rsidR="005E3EBF" w:rsidRPr="000B6CCE">
              <w:rPr>
                <w:rFonts w:ascii="Arial" w:hAnsi="Arial" w:cs="Arial"/>
                <w:sz w:val="18"/>
                <w:szCs w:val="18"/>
              </w:rPr>
              <w:t>68,382</w:t>
            </w:r>
          </w:p>
        </w:tc>
        <w:tc>
          <w:tcPr>
            <w:tcW w:w="2250" w:type="dxa"/>
            <w:shd w:val="clear" w:color="auto" w:fill="FAFAFA"/>
            <w:vAlign w:val="bottom"/>
          </w:tcPr>
          <w:p w:rsidR="00663091" w:rsidRPr="000B6CCE" w:rsidRDefault="003614FB" w:rsidP="00691492">
            <w:pPr>
              <w:ind w:right="-72"/>
              <w:jc w:val="right"/>
              <w:rPr>
                <w:rFonts w:ascii="Arial" w:hAnsi="Arial" w:cs="Arial"/>
                <w:sz w:val="18"/>
                <w:szCs w:val="18"/>
              </w:rPr>
            </w:pPr>
            <w:r w:rsidRPr="000B6CCE">
              <w:rPr>
                <w:rFonts w:ascii="Arial" w:hAnsi="Arial" w:cs="Arial"/>
                <w:sz w:val="18"/>
                <w:szCs w:val="18"/>
              </w:rPr>
              <w:t>-</w:t>
            </w:r>
          </w:p>
        </w:tc>
      </w:tr>
      <w:tr w:rsidR="00D71A74" w:rsidRPr="000B6CCE" w:rsidTr="00D71A74">
        <w:trPr>
          <w:trHeight w:val="74"/>
        </w:trPr>
        <w:tc>
          <w:tcPr>
            <w:tcW w:w="4500" w:type="dxa"/>
          </w:tcPr>
          <w:p w:rsidR="00D71A74" w:rsidRPr="000B6CCE" w:rsidRDefault="00D71A74" w:rsidP="007B6564">
            <w:pPr>
              <w:pStyle w:val="Header"/>
              <w:tabs>
                <w:tab w:val="clear" w:pos="4153"/>
                <w:tab w:val="clear" w:pos="8306"/>
              </w:tabs>
              <w:spacing w:line="240" w:lineRule="auto"/>
              <w:ind w:left="-72"/>
              <w:rPr>
                <w:rFonts w:cs="Arial"/>
                <w:sz w:val="18"/>
                <w:szCs w:val="18"/>
                <w:lang w:eastAsia="en-US"/>
              </w:rPr>
            </w:pPr>
            <w:r w:rsidRPr="000B6CCE">
              <w:rPr>
                <w:rFonts w:cs="Arial"/>
                <w:sz w:val="18"/>
                <w:szCs w:val="18"/>
              </w:rPr>
              <w:t>Repayments</w:t>
            </w:r>
          </w:p>
        </w:tc>
        <w:tc>
          <w:tcPr>
            <w:tcW w:w="2160" w:type="dxa"/>
            <w:shd w:val="clear" w:color="auto" w:fill="FAFAFA"/>
            <w:vAlign w:val="bottom"/>
          </w:tcPr>
          <w:p w:rsidR="00D71A74" w:rsidRPr="000B6CCE" w:rsidRDefault="0027153A" w:rsidP="007B6564">
            <w:pPr>
              <w:ind w:right="-72"/>
              <w:jc w:val="right"/>
              <w:rPr>
                <w:rFonts w:ascii="Arial" w:hAnsi="Arial" w:cs="Arial"/>
                <w:sz w:val="18"/>
                <w:szCs w:val="18"/>
              </w:rPr>
            </w:pPr>
            <w:r w:rsidRPr="000B6CCE">
              <w:rPr>
                <w:rFonts w:ascii="Arial" w:hAnsi="Arial" w:cs="Arial"/>
                <w:sz w:val="18"/>
                <w:szCs w:val="18"/>
              </w:rPr>
              <w:t>-</w:t>
            </w:r>
          </w:p>
        </w:tc>
        <w:tc>
          <w:tcPr>
            <w:tcW w:w="2250" w:type="dxa"/>
            <w:shd w:val="clear" w:color="auto" w:fill="FAFAFA"/>
            <w:vAlign w:val="bottom"/>
          </w:tcPr>
          <w:p w:rsidR="00D71A74" w:rsidRPr="000B6CCE" w:rsidRDefault="00230C97" w:rsidP="007B6564">
            <w:pPr>
              <w:ind w:right="-72"/>
              <w:jc w:val="right"/>
              <w:rPr>
                <w:rFonts w:ascii="Arial" w:hAnsi="Arial" w:cs="Arial"/>
                <w:sz w:val="18"/>
                <w:szCs w:val="18"/>
              </w:rPr>
            </w:pPr>
            <w:r w:rsidRPr="000B6CCE">
              <w:rPr>
                <w:rFonts w:ascii="Arial" w:hAnsi="Arial" w:cs="Arial"/>
                <w:sz w:val="18"/>
                <w:szCs w:val="18"/>
              </w:rPr>
              <w:t>(1,012,159)</w:t>
            </w:r>
          </w:p>
        </w:tc>
      </w:tr>
      <w:tr w:rsidR="00D71A74" w:rsidRPr="000B6CCE" w:rsidTr="00D71A74">
        <w:trPr>
          <w:trHeight w:val="74"/>
        </w:trPr>
        <w:tc>
          <w:tcPr>
            <w:tcW w:w="4500" w:type="dxa"/>
          </w:tcPr>
          <w:p w:rsidR="00D71A74" w:rsidRPr="000B6CCE" w:rsidRDefault="00D71A74" w:rsidP="007B6564">
            <w:pPr>
              <w:pStyle w:val="Header"/>
              <w:tabs>
                <w:tab w:val="clear" w:pos="4153"/>
                <w:tab w:val="clear" w:pos="8306"/>
              </w:tabs>
              <w:spacing w:line="240" w:lineRule="auto"/>
              <w:ind w:left="-72"/>
              <w:rPr>
                <w:rFonts w:cs="Arial"/>
                <w:sz w:val="18"/>
                <w:szCs w:val="18"/>
                <w:lang w:eastAsia="en-US"/>
              </w:rPr>
            </w:pPr>
            <w:r w:rsidRPr="000B6CCE">
              <w:rPr>
                <w:rFonts w:cs="Arial"/>
                <w:sz w:val="18"/>
                <w:szCs w:val="18"/>
                <w:lang w:eastAsia="en-US"/>
              </w:rPr>
              <w:t>Fair value adjustments</w:t>
            </w:r>
          </w:p>
        </w:tc>
        <w:tc>
          <w:tcPr>
            <w:tcW w:w="2160" w:type="dxa"/>
            <w:shd w:val="clear" w:color="auto" w:fill="FAFAFA"/>
            <w:vAlign w:val="bottom"/>
          </w:tcPr>
          <w:p w:rsidR="00D71A74" w:rsidRPr="000B6CCE" w:rsidRDefault="0027153A" w:rsidP="007B6564">
            <w:pPr>
              <w:ind w:right="-72"/>
              <w:jc w:val="right"/>
              <w:rPr>
                <w:rFonts w:ascii="Arial" w:hAnsi="Arial" w:cs="Arial"/>
                <w:sz w:val="18"/>
                <w:szCs w:val="18"/>
              </w:rPr>
            </w:pPr>
            <w:r w:rsidRPr="000B6CCE">
              <w:rPr>
                <w:rFonts w:ascii="Arial" w:hAnsi="Arial" w:cs="Arial"/>
                <w:sz w:val="18"/>
                <w:szCs w:val="18"/>
              </w:rPr>
              <w:t>-</w:t>
            </w:r>
          </w:p>
        </w:tc>
        <w:tc>
          <w:tcPr>
            <w:tcW w:w="2250" w:type="dxa"/>
            <w:shd w:val="clear" w:color="auto" w:fill="FAFAFA"/>
            <w:vAlign w:val="bottom"/>
          </w:tcPr>
          <w:p w:rsidR="00D71A74" w:rsidRPr="000B6CCE" w:rsidRDefault="00230C97" w:rsidP="007B6564">
            <w:pPr>
              <w:ind w:right="-72"/>
              <w:jc w:val="right"/>
              <w:rPr>
                <w:rFonts w:ascii="Arial" w:hAnsi="Arial" w:cs="Arial"/>
                <w:sz w:val="18"/>
                <w:szCs w:val="18"/>
                <w:lang w:val="en-US"/>
              </w:rPr>
            </w:pPr>
            <w:r w:rsidRPr="000B6CCE">
              <w:rPr>
                <w:rFonts w:ascii="Arial" w:hAnsi="Arial" w:cs="Arial"/>
                <w:sz w:val="18"/>
                <w:szCs w:val="18"/>
                <w:lang w:val="en-US"/>
              </w:rPr>
              <w:t>35,438</w:t>
            </w:r>
          </w:p>
        </w:tc>
      </w:tr>
      <w:tr w:rsidR="00D71A74" w:rsidRPr="000B6CCE" w:rsidTr="00D71A74">
        <w:trPr>
          <w:trHeight w:val="74"/>
        </w:trPr>
        <w:tc>
          <w:tcPr>
            <w:tcW w:w="4500" w:type="dxa"/>
          </w:tcPr>
          <w:p w:rsidR="00D71A74" w:rsidRPr="000B6CCE" w:rsidRDefault="00D71A74" w:rsidP="007B6564">
            <w:pPr>
              <w:pStyle w:val="Header"/>
              <w:tabs>
                <w:tab w:val="clear" w:pos="4153"/>
                <w:tab w:val="clear" w:pos="8306"/>
              </w:tabs>
              <w:spacing w:line="240" w:lineRule="auto"/>
              <w:ind w:left="-72"/>
              <w:rPr>
                <w:rFonts w:cs="Arial"/>
                <w:sz w:val="18"/>
                <w:szCs w:val="18"/>
                <w:lang w:val="en-US" w:eastAsia="en-US"/>
              </w:rPr>
            </w:pPr>
            <w:r w:rsidRPr="000B6CCE">
              <w:rPr>
                <w:rFonts w:cs="Arial"/>
                <w:sz w:val="18"/>
                <w:szCs w:val="18"/>
                <w:lang w:eastAsia="en-US"/>
              </w:rPr>
              <w:t xml:space="preserve">Allowance </w:t>
            </w:r>
            <w:r w:rsidR="001751FB" w:rsidRPr="000B6CCE">
              <w:rPr>
                <w:rFonts w:cs="Arial"/>
                <w:sz w:val="18"/>
                <w:szCs w:val="18"/>
                <w:lang w:eastAsia="en-US"/>
              </w:rPr>
              <w:t>for</w:t>
            </w:r>
            <w:r w:rsidRPr="000B6CCE">
              <w:rPr>
                <w:rFonts w:cs="Arial"/>
                <w:sz w:val="18"/>
                <w:szCs w:val="18"/>
                <w:lang w:eastAsia="en-US"/>
              </w:rPr>
              <w:t xml:space="preserve"> impairment</w:t>
            </w:r>
          </w:p>
        </w:tc>
        <w:tc>
          <w:tcPr>
            <w:tcW w:w="2160" w:type="dxa"/>
            <w:shd w:val="clear" w:color="auto" w:fill="FAFAFA"/>
            <w:vAlign w:val="bottom"/>
          </w:tcPr>
          <w:p w:rsidR="00D71A74" w:rsidRPr="000B6CCE" w:rsidRDefault="00461C34" w:rsidP="007B6564">
            <w:pPr>
              <w:ind w:right="-72"/>
              <w:jc w:val="right"/>
              <w:rPr>
                <w:rFonts w:ascii="Arial" w:hAnsi="Arial" w:cs="Arial"/>
                <w:sz w:val="18"/>
                <w:szCs w:val="18"/>
              </w:rPr>
            </w:pPr>
            <w:r w:rsidRPr="000B6CCE">
              <w:rPr>
                <w:rFonts w:ascii="Arial" w:hAnsi="Arial" w:cs="Arial"/>
                <w:sz w:val="18"/>
                <w:szCs w:val="18"/>
              </w:rPr>
              <w:t>(906)</w:t>
            </w:r>
          </w:p>
        </w:tc>
        <w:tc>
          <w:tcPr>
            <w:tcW w:w="2250" w:type="dxa"/>
            <w:shd w:val="clear" w:color="auto" w:fill="FAFAFA"/>
            <w:vAlign w:val="bottom"/>
          </w:tcPr>
          <w:p w:rsidR="00D71A74" w:rsidRPr="000B6CCE" w:rsidRDefault="009765D2" w:rsidP="007B6564">
            <w:pPr>
              <w:ind w:right="-72"/>
              <w:jc w:val="right"/>
              <w:rPr>
                <w:rFonts w:ascii="Arial" w:hAnsi="Arial" w:cs="Arial"/>
                <w:sz w:val="18"/>
                <w:szCs w:val="18"/>
              </w:rPr>
            </w:pPr>
            <w:r w:rsidRPr="000B6CCE">
              <w:rPr>
                <w:rFonts w:ascii="Arial" w:hAnsi="Arial" w:cs="Arial"/>
                <w:sz w:val="18"/>
                <w:szCs w:val="18"/>
              </w:rPr>
              <w:t>6,355</w:t>
            </w:r>
          </w:p>
        </w:tc>
      </w:tr>
      <w:tr w:rsidR="00D71A74" w:rsidRPr="000B6CCE" w:rsidTr="00D71A74">
        <w:trPr>
          <w:trHeight w:val="74"/>
        </w:trPr>
        <w:tc>
          <w:tcPr>
            <w:tcW w:w="4500" w:type="dxa"/>
          </w:tcPr>
          <w:p w:rsidR="00D71A74" w:rsidRPr="000B6CCE" w:rsidRDefault="00075260" w:rsidP="007B6564">
            <w:pPr>
              <w:pStyle w:val="Header"/>
              <w:tabs>
                <w:tab w:val="clear" w:pos="4153"/>
                <w:tab w:val="clear" w:pos="8306"/>
              </w:tabs>
              <w:spacing w:line="240" w:lineRule="auto"/>
              <w:ind w:left="-72"/>
              <w:rPr>
                <w:rFonts w:cs="Arial"/>
                <w:sz w:val="18"/>
                <w:szCs w:val="18"/>
                <w:lang w:eastAsia="en-US"/>
              </w:rPr>
            </w:pPr>
            <w:r w:rsidRPr="000B6CCE">
              <w:rPr>
                <w:rFonts w:cs="Arial"/>
                <w:sz w:val="18"/>
                <w:szCs w:val="18"/>
                <w:lang w:eastAsia="en-US"/>
              </w:rPr>
              <w:t>Loss</w:t>
            </w:r>
            <w:r w:rsidR="00D62748" w:rsidRPr="000B6CCE">
              <w:rPr>
                <w:rFonts w:cs="Arial"/>
                <w:sz w:val="18"/>
                <w:szCs w:val="18"/>
                <w:lang w:eastAsia="en-US"/>
              </w:rPr>
              <w:t xml:space="preserve"> </w:t>
            </w:r>
            <w:r w:rsidRPr="000B6CCE">
              <w:rPr>
                <w:rFonts w:cs="Arial"/>
                <w:sz w:val="18"/>
                <w:szCs w:val="18"/>
                <w:lang w:eastAsia="en-US"/>
              </w:rPr>
              <w:t>on exchange rates</w:t>
            </w:r>
          </w:p>
        </w:tc>
        <w:tc>
          <w:tcPr>
            <w:tcW w:w="2160" w:type="dxa"/>
            <w:shd w:val="clear" w:color="auto" w:fill="FAFAFA"/>
            <w:vAlign w:val="bottom"/>
          </w:tcPr>
          <w:p w:rsidR="00D71A74" w:rsidRPr="000B6CCE" w:rsidRDefault="005E3EBF" w:rsidP="007B6564">
            <w:pPr>
              <w:ind w:right="-72"/>
              <w:jc w:val="right"/>
              <w:rPr>
                <w:rFonts w:ascii="Arial" w:hAnsi="Arial" w:cs="Arial"/>
                <w:sz w:val="18"/>
                <w:szCs w:val="18"/>
                <w:lang w:val="en-US"/>
              </w:rPr>
            </w:pPr>
            <w:r w:rsidRPr="000B6CCE">
              <w:rPr>
                <w:rFonts w:ascii="Arial" w:hAnsi="Arial" w:cs="Arial"/>
                <w:sz w:val="18"/>
                <w:szCs w:val="18"/>
                <w:lang w:val="en-US"/>
              </w:rPr>
              <w:t>(26,284)</w:t>
            </w:r>
          </w:p>
        </w:tc>
        <w:tc>
          <w:tcPr>
            <w:tcW w:w="2250" w:type="dxa"/>
            <w:shd w:val="clear" w:color="auto" w:fill="FAFAFA"/>
            <w:vAlign w:val="bottom"/>
          </w:tcPr>
          <w:p w:rsidR="00D71A74" w:rsidRPr="000B6CCE" w:rsidRDefault="00230C97" w:rsidP="007B6564">
            <w:pPr>
              <w:ind w:right="-72"/>
              <w:jc w:val="right"/>
              <w:rPr>
                <w:rFonts w:ascii="Arial" w:hAnsi="Arial" w:cs="Arial"/>
                <w:sz w:val="18"/>
                <w:szCs w:val="18"/>
              </w:rPr>
            </w:pPr>
            <w:r w:rsidRPr="000B6CCE">
              <w:rPr>
                <w:rFonts w:ascii="Arial" w:hAnsi="Arial" w:cs="Arial"/>
                <w:sz w:val="18"/>
                <w:szCs w:val="18"/>
              </w:rPr>
              <w:t>(3,133,06</w:t>
            </w:r>
            <w:r w:rsidR="009765D2" w:rsidRPr="000B6CCE">
              <w:rPr>
                <w:rFonts w:ascii="Arial" w:hAnsi="Arial" w:cs="Arial"/>
                <w:sz w:val="18"/>
                <w:szCs w:val="18"/>
              </w:rPr>
              <w:t>4</w:t>
            </w:r>
            <w:r w:rsidRPr="000B6CCE">
              <w:rPr>
                <w:rFonts w:ascii="Arial" w:hAnsi="Arial" w:cs="Arial"/>
                <w:sz w:val="18"/>
                <w:szCs w:val="18"/>
              </w:rPr>
              <w:t>)</w:t>
            </w:r>
          </w:p>
        </w:tc>
      </w:tr>
      <w:tr w:rsidR="00D71A74" w:rsidRPr="000B6CCE" w:rsidTr="00D71A74">
        <w:trPr>
          <w:trHeight w:val="74"/>
        </w:trPr>
        <w:tc>
          <w:tcPr>
            <w:tcW w:w="4500" w:type="dxa"/>
          </w:tcPr>
          <w:p w:rsidR="00D71A74" w:rsidRPr="000B6CCE" w:rsidRDefault="00D71A74" w:rsidP="007B6564">
            <w:pPr>
              <w:ind w:left="-72"/>
              <w:rPr>
                <w:rFonts w:ascii="Arial" w:eastAsia="SimSun" w:hAnsi="Arial" w:cs="Arial"/>
                <w:sz w:val="18"/>
                <w:szCs w:val="18"/>
                <w:lang w:eastAsia="zh-CN"/>
              </w:rPr>
            </w:pPr>
          </w:p>
        </w:tc>
        <w:tc>
          <w:tcPr>
            <w:tcW w:w="2160" w:type="dxa"/>
            <w:tcBorders>
              <w:top w:val="single" w:sz="4" w:space="0" w:color="auto"/>
            </w:tcBorders>
            <w:shd w:val="clear" w:color="auto" w:fill="FAFAFA"/>
          </w:tcPr>
          <w:p w:rsidR="00D71A74" w:rsidRPr="000B6CCE" w:rsidRDefault="00D71A74" w:rsidP="007B6564">
            <w:pPr>
              <w:ind w:right="-72"/>
              <w:jc w:val="right"/>
              <w:rPr>
                <w:rFonts w:ascii="Arial" w:hAnsi="Arial" w:cs="Arial"/>
                <w:snapToGrid w:val="0"/>
                <w:sz w:val="18"/>
                <w:szCs w:val="18"/>
                <w:lang w:eastAsia="th-TH"/>
              </w:rPr>
            </w:pPr>
          </w:p>
        </w:tc>
        <w:tc>
          <w:tcPr>
            <w:tcW w:w="2250" w:type="dxa"/>
            <w:tcBorders>
              <w:top w:val="single" w:sz="4" w:space="0" w:color="auto"/>
            </w:tcBorders>
            <w:shd w:val="clear" w:color="auto" w:fill="FAFAFA"/>
          </w:tcPr>
          <w:p w:rsidR="00D71A74" w:rsidRPr="000B6CCE" w:rsidRDefault="00D71A74" w:rsidP="007B6564">
            <w:pPr>
              <w:ind w:right="-72"/>
              <w:jc w:val="right"/>
              <w:rPr>
                <w:rFonts w:ascii="Arial" w:hAnsi="Arial" w:cs="Arial"/>
                <w:snapToGrid w:val="0"/>
                <w:sz w:val="18"/>
                <w:szCs w:val="18"/>
                <w:lang w:eastAsia="th-TH"/>
              </w:rPr>
            </w:pPr>
          </w:p>
        </w:tc>
      </w:tr>
      <w:tr w:rsidR="00D71A74" w:rsidRPr="000B6CCE" w:rsidTr="00D71A74">
        <w:trPr>
          <w:trHeight w:val="74"/>
        </w:trPr>
        <w:tc>
          <w:tcPr>
            <w:tcW w:w="4500" w:type="dxa"/>
          </w:tcPr>
          <w:p w:rsidR="00D71A74" w:rsidRPr="000B6CCE" w:rsidRDefault="00D71A74" w:rsidP="002614AB">
            <w:pPr>
              <w:pStyle w:val="Header"/>
              <w:tabs>
                <w:tab w:val="clear" w:pos="4153"/>
                <w:tab w:val="clear" w:pos="8306"/>
              </w:tabs>
              <w:spacing w:line="240" w:lineRule="auto"/>
              <w:ind w:left="-72"/>
              <w:rPr>
                <w:rFonts w:cs="Arial"/>
                <w:sz w:val="18"/>
                <w:szCs w:val="18"/>
                <w:lang w:eastAsia="en-US"/>
              </w:rPr>
            </w:pPr>
            <w:r w:rsidRPr="000B6CCE">
              <w:rPr>
                <w:rFonts w:cs="Arial"/>
                <w:sz w:val="18"/>
                <w:szCs w:val="18"/>
                <w:lang w:eastAsia="en-US"/>
              </w:rPr>
              <w:t>Closing balance</w:t>
            </w:r>
          </w:p>
        </w:tc>
        <w:tc>
          <w:tcPr>
            <w:tcW w:w="2160" w:type="dxa"/>
            <w:tcBorders>
              <w:bottom w:val="single" w:sz="4" w:space="0" w:color="auto"/>
            </w:tcBorders>
            <w:shd w:val="clear" w:color="auto" w:fill="FAFAFA"/>
          </w:tcPr>
          <w:p w:rsidR="00D71A74" w:rsidRPr="000B6CCE" w:rsidRDefault="005D56C7" w:rsidP="007B6564">
            <w:pPr>
              <w:ind w:right="-72"/>
              <w:jc w:val="right"/>
              <w:rPr>
                <w:rFonts w:ascii="Arial" w:hAnsi="Arial" w:cs="Arial"/>
                <w:sz w:val="18"/>
                <w:szCs w:val="18"/>
              </w:rPr>
            </w:pPr>
            <w:r w:rsidRPr="000B6CCE">
              <w:rPr>
                <w:rFonts w:ascii="Arial" w:hAnsi="Arial" w:cs="Arial"/>
                <w:sz w:val="18"/>
                <w:szCs w:val="18"/>
              </w:rPr>
              <w:t>24</w:t>
            </w:r>
            <w:r w:rsidR="00F03415" w:rsidRPr="000B6CCE">
              <w:rPr>
                <w:rFonts w:ascii="Arial" w:hAnsi="Arial" w:cs="Arial"/>
                <w:sz w:val="18"/>
                <w:szCs w:val="18"/>
              </w:rPr>
              <w:t>1</w:t>
            </w:r>
            <w:r w:rsidRPr="000B6CCE">
              <w:rPr>
                <w:rFonts w:ascii="Arial" w:hAnsi="Arial" w:cs="Arial"/>
                <w:sz w:val="18"/>
                <w:szCs w:val="18"/>
              </w:rPr>
              <w:t>,</w:t>
            </w:r>
            <w:r w:rsidR="00F03415" w:rsidRPr="000B6CCE">
              <w:rPr>
                <w:rFonts w:ascii="Arial" w:hAnsi="Arial" w:cs="Arial"/>
                <w:sz w:val="18"/>
                <w:szCs w:val="18"/>
              </w:rPr>
              <w:t>13</w:t>
            </w:r>
            <w:r w:rsidR="009A161E" w:rsidRPr="000B6CCE">
              <w:rPr>
                <w:rFonts w:ascii="Arial" w:hAnsi="Arial" w:cs="Arial"/>
                <w:sz w:val="18"/>
                <w:szCs w:val="18"/>
              </w:rPr>
              <w:t>8</w:t>
            </w:r>
          </w:p>
        </w:tc>
        <w:tc>
          <w:tcPr>
            <w:tcW w:w="2250" w:type="dxa"/>
            <w:tcBorders>
              <w:bottom w:val="single" w:sz="4" w:space="0" w:color="auto"/>
            </w:tcBorders>
            <w:shd w:val="clear" w:color="auto" w:fill="FAFAFA"/>
          </w:tcPr>
          <w:p w:rsidR="00D71A74" w:rsidRPr="000B6CCE" w:rsidRDefault="005D56C7" w:rsidP="007B6564">
            <w:pPr>
              <w:ind w:right="-72"/>
              <w:jc w:val="right"/>
              <w:rPr>
                <w:rFonts w:ascii="Arial" w:hAnsi="Arial" w:cs="Arial"/>
                <w:sz w:val="18"/>
                <w:szCs w:val="18"/>
                <w:cs/>
              </w:rPr>
            </w:pPr>
            <w:r w:rsidRPr="000B6CCE">
              <w:rPr>
                <w:rFonts w:ascii="Arial" w:hAnsi="Arial" w:cs="Arial"/>
                <w:sz w:val="18"/>
                <w:szCs w:val="18"/>
              </w:rPr>
              <w:t>36,269,769</w:t>
            </w:r>
          </w:p>
        </w:tc>
      </w:tr>
    </w:tbl>
    <w:p w:rsidR="00D71A74" w:rsidRPr="000B6CCE" w:rsidRDefault="00D71A74" w:rsidP="00D84FEF">
      <w:pPr>
        <w:ind w:left="561"/>
        <w:rPr>
          <w:rFonts w:ascii="Arial" w:hAnsi="Arial" w:cs="Arial"/>
          <w:sz w:val="18"/>
          <w:szCs w:val="18"/>
          <w:u w:val="single"/>
        </w:rPr>
      </w:pPr>
    </w:p>
    <w:p w:rsidR="003975F3" w:rsidRPr="000B6CCE" w:rsidRDefault="003975F3" w:rsidP="003975F3">
      <w:pPr>
        <w:ind w:left="561"/>
        <w:rPr>
          <w:rFonts w:ascii="Arial" w:hAnsi="Arial" w:cs="Arial"/>
          <w:sz w:val="18"/>
          <w:szCs w:val="18"/>
        </w:rPr>
      </w:pPr>
      <w:r w:rsidRPr="000B6CCE">
        <w:rPr>
          <w:rFonts w:ascii="Arial" w:hAnsi="Arial" w:cs="Arial"/>
          <w:sz w:val="18"/>
          <w:szCs w:val="18"/>
        </w:rPr>
        <w:t>The loss allowance for long-term loans to related parties</w:t>
      </w:r>
      <w:r w:rsidRPr="000B6CCE">
        <w:rPr>
          <w:rFonts w:ascii="Arial" w:hAnsi="Arial" w:cs="Arial"/>
          <w:sz w:val="18"/>
          <w:szCs w:val="18"/>
          <w:cs/>
        </w:rPr>
        <w:t xml:space="preserve"> </w:t>
      </w:r>
      <w:r w:rsidRPr="000B6CCE">
        <w:rPr>
          <w:rFonts w:ascii="Arial" w:hAnsi="Arial" w:cs="Arial"/>
          <w:sz w:val="18"/>
          <w:szCs w:val="18"/>
          <w:lang w:val="en-US"/>
        </w:rPr>
        <w:t xml:space="preserve">can be </w:t>
      </w:r>
      <w:r w:rsidRPr="000B6CCE">
        <w:rPr>
          <w:rFonts w:ascii="Arial" w:hAnsi="Arial" w:cs="Arial"/>
          <w:sz w:val="18"/>
          <w:szCs w:val="18"/>
        </w:rPr>
        <w:t>reconciled as follows:</w:t>
      </w:r>
    </w:p>
    <w:p w:rsidR="003975F3" w:rsidRPr="000B6CCE" w:rsidRDefault="003975F3" w:rsidP="003975F3">
      <w:pPr>
        <w:ind w:left="561"/>
        <w:rPr>
          <w:rFonts w:ascii="Arial" w:hAnsi="Arial" w:cs="Arial"/>
          <w:sz w:val="18"/>
          <w:szCs w:val="18"/>
          <w:u w:val="single"/>
        </w:rPr>
      </w:pPr>
    </w:p>
    <w:tbl>
      <w:tblPr>
        <w:tblW w:w="8910" w:type="dxa"/>
        <w:tblInd w:w="648" w:type="dxa"/>
        <w:tblLayout w:type="fixed"/>
        <w:tblLook w:val="01E0" w:firstRow="1" w:lastRow="1" w:firstColumn="1" w:lastColumn="1" w:noHBand="0" w:noVBand="0"/>
      </w:tblPr>
      <w:tblGrid>
        <w:gridCol w:w="4500"/>
        <w:gridCol w:w="2160"/>
        <w:gridCol w:w="2250"/>
      </w:tblGrid>
      <w:tr w:rsidR="003975F3" w:rsidRPr="000B6CCE" w:rsidTr="00612E2F">
        <w:tc>
          <w:tcPr>
            <w:tcW w:w="4500" w:type="dxa"/>
            <w:shd w:val="clear" w:color="auto" w:fill="auto"/>
          </w:tcPr>
          <w:p w:rsidR="003975F3" w:rsidRPr="000B6CCE" w:rsidRDefault="003975F3" w:rsidP="00612E2F">
            <w:pPr>
              <w:tabs>
                <w:tab w:val="left" w:pos="2862"/>
              </w:tabs>
              <w:ind w:left="-72" w:right="-72"/>
              <w:rPr>
                <w:rFonts w:ascii="Arial" w:hAnsi="Arial" w:cs="Arial"/>
                <w:b/>
                <w:bCs/>
                <w:sz w:val="18"/>
                <w:szCs w:val="18"/>
                <w:cs/>
              </w:rPr>
            </w:pPr>
          </w:p>
        </w:tc>
        <w:tc>
          <w:tcPr>
            <w:tcW w:w="2160" w:type="dxa"/>
            <w:tcBorders>
              <w:top w:val="single" w:sz="4" w:space="0" w:color="auto"/>
              <w:bottom w:val="single" w:sz="4" w:space="0" w:color="auto"/>
            </w:tcBorders>
            <w:shd w:val="clear" w:color="auto" w:fill="auto"/>
          </w:tcPr>
          <w:p w:rsidR="00722854" w:rsidRPr="000B6CCE" w:rsidRDefault="003975F3" w:rsidP="007522EA">
            <w:pPr>
              <w:ind w:right="-72"/>
              <w:jc w:val="right"/>
              <w:rPr>
                <w:rFonts w:ascii="Arial" w:hAnsi="Arial" w:cs="Arial"/>
                <w:b/>
                <w:sz w:val="18"/>
                <w:szCs w:val="18"/>
              </w:rPr>
            </w:pPr>
            <w:r w:rsidRPr="000B6CCE">
              <w:rPr>
                <w:rFonts w:ascii="Arial" w:hAnsi="Arial" w:cs="Arial"/>
                <w:b/>
                <w:sz w:val="18"/>
                <w:szCs w:val="18"/>
              </w:rPr>
              <w:t xml:space="preserve">Consolidated </w:t>
            </w:r>
          </w:p>
          <w:p w:rsidR="003975F3" w:rsidRPr="000B6CCE" w:rsidRDefault="003975F3" w:rsidP="007522EA">
            <w:pPr>
              <w:ind w:right="-72"/>
              <w:jc w:val="right"/>
              <w:rPr>
                <w:rFonts w:ascii="Arial" w:hAnsi="Arial" w:cs="Arial"/>
                <w:b/>
                <w:sz w:val="18"/>
                <w:szCs w:val="18"/>
              </w:rPr>
            </w:pPr>
            <w:r w:rsidRPr="000B6CCE">
              <w:rPr>
                <w:rFonts w:ascii="Arial" w:hAnsi="Arial" w:cs="Arial"/>
                <w:b/>
                <w:sz w:val="18"/>
                <w:szCs w:val="18"/>
              </w:rPr>
              <w:t>financial statements</w:t>
            </w:r>
          </w:p>
        </w:tc>
        <w:tc>
          <w:tcPr>
            <w:tcW w:w="2250" w:type="dxa"/>
            <w:tcBorders>
              <w:top w:val="single" w:sz="4" w:space="0" w:color="auto"/>
              <w:bottom w:val="single" w:sz="4" w:space="0" w:color="auto"/>
            </w:tcBorders>
            <w:shd w:val="clear" w:color="auto" w:fill="auto"/>
          </w:tcPr>
          <w:p w:rsidR="003975F3" w:rsidRPr="000B6CCE" w:rsidRDefault="003975F3" w:rsidP="007522EA">
            <w:pPr>
              <w:ind w:right="-72"/>
              <w:jc w:val="right"/>
              <w:rPr>
                <w:rFonts w:ascii="Arial" w:hAnsi="Arial" w:cs="Arial"/>
                <w:b/>
                <w:sz w:val="18"/>
                <w:szCs w:val="18"/>
              </w:rPr>
            </w:pPr>
            <w:r w:rsidRPr="000B6CCE">
              <w:rPr>
                <w:rFonts w:ascii="Arial" w:hAnsi="Arial" w:cs="Arial"/>
                <w:b/>
                <w:sz w:val="18"/>
                <w:szCs w:val="18"/>
              </w:rPr>
              <w:t>Separate</w:t>
            </w:r>
          </w:p>
          <w:p w:rsidR="003975F3" w:rsidRPr="000B6CCE" w:rsidRDefault="003975F3" w:rsidP="007522EA">
            <w:pPr>
              <w:ind w:right="-72"/>
              <w:jc w:val="right"/>
              <w:rPr>
                <w:rFonts w:ascii="Arial" w:hAnsi="Arial" w:cs="Arial"/>
                <w:b/>
                <w:sz w:val="18"/>
                <w:szCs w:val="18"/>
              </w:rPr>
            </w:pPr>
            <w:r w:rsidRPr="000B6CCE">
              <w:rPr>
                <w:rFonts w:ascii="Arial" w:hAnsi="Arial" w:cs="Arial"/>
                <w:b/>
                <w:sz w:val="18"/>
                <w:szCs w:val="18"/>
              </w:rPr>
              <w:t>financial statements</w:t>
            </w:r>
          </w:p>
        </w:tc>
      </w:tr>
      <w:tr w:rsidR="003975F3" w:rsidRPr="000B6CCE" w:rsidTr="00612E2F">
        <w:trPr>
          <w:trHeight w:val="198"/>
        </w:trPr>
        <w:tc>
          <w:tcPr>
            <w:tcW w:w="4500" w:type="dxa"/>
            <w:shd w:val="clear" w:color="auto" w:fill="auto"/>
          </w:tcPr>
          <w:p w:rsidR="003975F3" w:rsidRPr="000B6CCE" w:rsidRDefault="003975F3" w:rsidP="00612E2F">
            <w:pPr>
              <w:tabs>
                <w:tab w:val="left" w:pos="2862"/>
              </w:tabs>
              <w:ind w:left="-72" w:right="-72"/>
              <w:rPr>
                <w:rFonts w:ascii="Arial" w:hAnsi="Arial" w:cs="Arial"/>
                <w:sz w:val="18"/>
                <w:szCs w:val="18"/>
                <w:cs/>
              </w:rPr>
            </w:pPr>
          </w:p>
        </w:tc>
        <w:tc>
          <w:tcPr>
            <w:tcW w:w="2160" w:type="dxa"/>
            <w:tcBorders>
              <w:top w:val="single" w:sz="4" w:space="0" w:color="auto"/>
              <w:bottom w:val="single" w:sz="4" w:space="0" w:color="auto"/>
            </w:tcBorders>
            <w:shd w:val="clear" w:color="auto" w:fill="auto"/>
            <w:vAlign w:val="bottom"/>
          </w:tcPr>
          <w:p w:rsidR="003975F3" w:rsidRPr="000B6CCE" w:rsidRDefault="003975F3" w:rsidP="00612E2F">
            <w:pPr>
              <w:ind w:right="-72"/>
              <w:jc w:val="right"/>
              <w:rPr>
                <w:rFonts w:ascii="Arial" w:hAnsi="Arial" w:cs="Arial"/>
                <w:b/>
                <w:sz w:val="18"/>
                <w:szCs w:val="18"/>
                <w:cs/>
              </w:rPr>
            </w:pPr>
            <w:r w:rsidRPr="000B6CCE">
              <w:rPr>
                <w:rFonts w:ascii="Arial" w:hAnsi="Arial" w:cs="Arial"/>
                <w:b/>
                <w:sz w:val="18"/>
                <w:szCs w:val="18"/>
              </w:rPr>
              <w:t>Thousand Baht</w:t>
            </w:r>
          </w:p>
        </w:tc>
        <w:tc>
          <w:tcPr>
            <w:tcW w:w="2250" w:type="dxa"/>
            <w:tcBorders>
              <w:top w:val="single" w:sz="4" w:space="0" w:color="auto"/>
              <w:bottom w:val="single" w:sz="4" w:space="0" w:color="auto"/>
            </w:tcBorders>
            <w:shd w:val="clear" w:color="auto" w:fill="auto"/>
            <w:vAlign w:val="bottom"/>
          </w:tcPr>
          <w:p w:rsidR="003975F3" w:rsidRPr="000B6CCE" w:rsidRDefault="003975F3" w:rsidP="00612E2F">
            <w:pPr>
              <w:ind w:right="-72"/>
              <w:jc w:val="right"/>
              <w:rPr>
                <w:rFonts w:ascii="Arial" w:hAnsi="Arial" w:cs="Arial"/>
                <w:b/>
                <w:sz w:val="18"/>
                <w:szCs w:val="18"/>
                <w:cs/>
              </w:rPr>
            </w:pPr>
            <w:r w:rsidRPr="000B6CCE">
              <w:rPr>
                <w:rFonts w:ascii="Arial" w:hAnsi="Arial" w:cs="Arial"/>
                <w:b/>
                <w:sz w:val="18"/>
                <w:szCs w:val="18"/>
              </w:rPr>
              <w:t>Thousand Baht</w:t>
            </w:r>
          </w:p>
        </w:tc>
      </w:tr>
      <w:tr w:rsidR="003975F3" w:rsidRPr="000B6CCE" w:rsidTr="000B6CCE">
        <w:trPr>
          <w:trHeight w:val="74"/>
        </w:trPr>
        <w:tc>
          <w:tcPr>
            <w:tcW w:w="4500" w:type="dxa"/>
          </w:tcPr>
          <w:p w:rsidR="003975F3" w:rsidRPr="000B6CCE" w:rsidRDefault="003975F3" w:rsidP="00612E2F">
            <w:pPr>
              <w:pStyle w:val="Header"/>
              <w:tabs>
                <w:tab w:val="clear" w:pos="4153"/>
                <w:tab w:val="clear" w:pos="8306"/>
              </w:tabs>
              <w:spacing w:line="240" w:lineRule="auto"/>
              <w:ind w:left="-72"/>
              <w:rPr>
                <w:rFonts w:cs="Arial"/>
                <w:b/>
                <w:bCs/>
                <w:sz w:val="18"/>
                <w:szCs w:val="18"/>
                <w:lang w:eastAsia="en-US"/>
              </w:rPr>
            </w:pPr>
          </w:p>
        </w:tc>
        <w:tc>
          <w:tcPr>
            <w:tcW w:w="2160" w:type="dxa"/>
            <w:tcBorders>
              <w:top w:val="single" w:sz="4" w:space="0" w:color="auto"/>
            </w:tcBorders>
            <w:shd w:val="clear" w:color="auto" w:fill="auto"/>
            <w:vAlign w:val="bottom"/>
          </w:tcPr>
          <w:p w:rsidR="003975F3" w:rsidRPr="000B6CCE" w:rsidRDefault="003975F3" w:rsidP="00612E2F">
            <w:pPr>
              <w:ind w:right="-72"/>
              <w:jc w:val="right"/>
              <w:rPr>
                <w:rFonts w:ascii="Arial" w:hAnsi="Arial" w:cs="Arial"/>
                <w:sz w:val="18"/>
                <w:szCs w:val="18"/>
              </w:rPr>
            </w:pPr>
          </w:p>
        </w:tc>
        <w:tc>
          <w:tcPr>
            <w:tcW w:w="2250" w:type="dxa"/>
            <w:tcBorders>
              <w:top w:val="single" w:sz="4" w:space="0" w:color="auto"/>
            </w:tcBorders>
            <w:shd w:val="clear" w:color="auto" w:fill="auto"/>
            <w:vAlign w:val="bottom"/>
          </w:tcPr>
          <w:p w:rsidR="003975F3" w:rsidRPr="000B6CCE" w:rsidRDefault="003975F3" w:rsidP="00612E2F">
            <w:pPr>
              <w:ind w:right="-72"/>
              <w:jc w:val="right"/>
              <w:rPr>
                <w:rFonts w:ascii="Arial" w:hAnsi="Arial" w:cs="Arial"/>
                <w:sz w:val="18"/>
                <w:szCs w:val="18"/>
              </w:rPr>
            </w:pPr>
          </w:p>
        </w:tc>
      </w:tr>
      <w:tr w:rsidR="003975F3" w:rsidRPr="000B6CCE" w:rsidTr="000B6CCE">
        <w:trPr>
          <w:trHeight w:val="74"/>
        </w:trPr>
        <w:tc>
          <w:tcPr>
            <w:tcW w:w="4500" w:type="dxa"/>
          </w:tcPr>
          <w:p w:rsidR="003975F3" w:rsidRPr="000B6CCE" w:rsidRDefault="003975F3" w:rsidP="00612E2F">
            <w:pPr>
              <w:pStyle w:val="Header"/>
              <w:tabs>
                <w:tab w:val="clear" w:pos="4153"/>
                <w:tab w:val="clear" w:pos="8306"/>
              </w:tabs>
              <w:spacing w:line="240" w:lineRule="auto"/>
              <w:ind w:left="-72"/>
              <w:rPr>
                <w:rFonts w:cs="Arial"/>
                <w:sz w:val="18"/>
                <w:szCs w:val="18"/>
              </w:rPr>
            </w:pPr>
            <w:r w:rsidRPr="000B6CCE">
              <w:rPr>
                <w:rFonts w:cs="Arial"/>
                <w:sz w:val="18"/>
                <w:szCs w:val="18"/>
              </w:rPr>
              <w:t>Opening loss allowance as at 1 January 2018</w:t>
            </w:r>
          </w:p>
        </w:tc>
        <w:tc>
          <w:tcPr>
            <w:tcW w:w="2160" w:type="dxa"/>
            <w:shd w:val="clear" w:color="auto" w:fill="auto"/>
            <w:vAlign w:val="bottom"/>
          </w:tcPr>
          <w:p w:rsidR="003975F3" w:rsidRPr="000B6CCE" w:rsidRDefault="003975F3" w:rsidP="00612E2F">
            <w:pPr>
              <w:ind w:right="-72"/>
              <w:jc w:val="right"/>
              <w:rPr>
                <w:rFonts w:ascii="Arial" w:hAnsi="Arial" w:cs="Arial"/>
                <w:sz w:val="18"/>
                <w:szCs w:val="18"/>
              </w:rPr>
            </w:pPr>
            <w:r w:rsidRPr="000B6CCE">
              <w:rPr>
                <w:rFonts w:ascii="Arial" w:hAnsi="Arial" w:cs="Arial"/>
                <w:sz w:val="18"/>
                <w:szCs w:val="18"/>
              </w:rPr>
              <w:t>-</w:t>
            </w:r>
          </w:p>
        </w:tc>
        <w:tc>
          <w:tcPr>
            <w:tcW w:w="2250" w:type="dxa"/>
            <w:shd w:val="clear" w:color="auto" w:fill="auto"/>
            <w:vAlign w:val="bottom"/>
          </w:tcPr>
          <w:p w:rsidR="003975F3" w:rsidRPr="000B6CCE" w:rsidRDefault="003975F3" w:rsidP="00612E2F">
            <w:pPr>
              <w:ind w:right="-72"/>
              <w:jc w:val="right"/>
              <w:rPr>
                <w:rFonts w:ascii="Arial" w:hAnsi="Arial" w:cs="Arial"/>
                <w:sz w:val="18"/>
                <w:szCs w:val="18"/>
              </w:rPr>
            </w:pPr>
            <w:r w:rsidRPr="000B6CCE">
              <w:rPr>
                <w:rFonts w:ascii="Arial" w:hAnsi="Arial" w:cs="Arial"/>
                <w:sz w:val="18"/>
                <w:szCs w:val="18"/>
              </w:rPr>
              <w:t>-</w:t>
            </w:r>
          </w:p>
        </w:tc>
      </w:tr>
      <w:tr w:rsidR="003975F3" w:rsidRPr="000B6CCE" w:rsidTr="000B6CCE">
        <w:trPr>
          <w:trHeight w:val="74"/>
        </w:trPr>
        <w:tc>
          <w:tcPr>
            <w:tcW w:w="4500" w:type="dxa"/>
          </w:tcPr>
          <w:p w:rsidR="003975F3" w:rsidRPr="000B6CCE" w:rsidRDefault="003975F3" w:rsidP="00612E2F">
            <w:pPr>
              <w:pStyle w:val="Header"/>
              <w:tabs>
                <w:tab w:val="clear" w:pos="4153"/>
                <w:tab w:val="clear" w:pos="8306"/>
              </w:tabs>
              <w:spacing w:line="240" w:lineRule="auto"/>
              <w:ind w:left="-72"/>
              <w:rPr>
                <w:rFonts w:cs="Arial"/>
                <w:sz w:val="18"/>
                <w:szCs w:val="18"/>
              </w:rPr>
            </w:pPr>
            <w:r w:rsidRPr="000B6CCE">
              <w:rPr>
                <w:rFonts w:cs="Arial"/>
                <w:sz w:val="18"/>
                <w:szCs w:val="18"/>
              </w:rPr>
              <w:t xml:space="preserve">Increase in loss allowance recognised in </w:t>
            </w:r>
          </w:p>
          <w:p w:rsidR="003975F3" w:rsidRPr="000B6CCE" w:rsidRDefault="003975F3" w:rsidP="00612E2F">
            <w:pPr>
              <w:pStyle w:val="Header"/>
              <w:tabs>
                <w:tab w:val="clear" w:pos="4153"/>
                <w:tab w:val="clear" w:pos="8306"/>
              </w:tabs>
              <w:spacing w:line="240" w:lineRule="auto"/>
              <w:ind w:left="-72"/>
              <w:rPr>
                <w:rFonts w:cs="Arial"/>
                <w:sz w:val="18"/>
                <w:szCs w:val="18"/>
              </w:rPr>
            </w:pPr>
            <w:r w:rsidRPr="000B6CCE">
              <w:rPr>
                <w:rFonts w:cs="Arial"/>
                <w:sz w:val="18"/>
                <w:szCs w:val="18"/>
              </w:rPr>
              <w:t xml:space="preserve">   profit or loss during the year</w:t>
            </w:r>
          </w:p>
        </w:tc>
        <w:tc>
          <w:tcPr>
            <w:tcW w:w="2160" w:type="dxa"/>
            <w:tcBorders>
              <w:bottom w:val="single" w:sz="4" w:space="0" w:color="auto"/>
            </w:tcBorders>
            <w:shd w:val="clear" w:color="auto" w:fill="auto"/>
            <w:vAlign w:val="bottom"/>
          </w:tcPr>
          <w:p w:rsidR="003975F3" w:rsidRPr="000B6CCE" w:rsidRDefault="003975F3" w:rsidP="00612E2F">
            <w:pPr>
              <w:ind w:right="-72"/>
              <w:jc w:val="right"/>
              <w:rPr>
                <w:rFonts w:ascii="Arial" w:hAnsi="Arial" w:cs="Arial"/>
                <w:sz w:val="18"/>
                <w:szCs w:val="18"/>
              </w:rPr>
            </w:pPr>
            <w:r w:rsidRPr="000B6CCE">
              <w:rPr>
                <w:rFonts w:ascii="Arial" w:hAnsi="Arial" w:cs="Arial"/>
                <w:sz w:val="18"/>
                <w:szCs w:val="18"/>
              </w:rPr>
              <w:t>-</w:t>
            </w:r>
          </w:p>
        </w:tc>
        <w:tc>
          <w:tcPr>
            <w:tcW w:w="2250" w:type="dxa"/>
            <w:tcBorders>
              <w:bottom w:val="single" w:sz="4" w:space="0" w:color="auto"/>
            </w:tcBorders>
            <w:shd w:val="clear" w:color="auto" w:fill="auto"/>
            <w:vAlign w:val="bottom"/>
          </w:tcPr>
          <w:p w:rsidR="003975F3" w:rsidRPr="000B6CCE" w:rsidRDefault="000A184D" w:rsidP="00612E2F">
            <w:pPr>
              <w:ind w:right="-72"/>
              <w:jc w:val="right"/>
              <w:rPr>
                <w:rFonts w:ascii="Arial" w:hAnsi="Arial" w:cs="Arial"/>
                <w:sz w:val="18"/>
                <w:szCs w:val="18"/>
              </w:rPr>
            </w:pPr>
            <w:r w:rsidRPr="000B6CCE">
              <w:rPr>
                <w:rFonts w:ascii="Arial" w:hAnsi="Arial" w:cs="Arial"/>
                <w:sz w:val="18"/>
                <w:szCs w:val="18"/>
              </w:rPr>
              <w:t>(50,262)</w:t>
            </w:r>
          </w:p>
        </w:tc>
      </w:tr>
      <w:tr w:rsidR="003975F3" w:rsidRPr="000B6CCE" w:rsidTr="000B6CCE">
        <w:trPr>
          <w:trHeight w:val="74"/>
        </w:trPr>
        <w:tc>
          <w:tcPr>
            <w:tcW w:w="4500" w:type="dxa"/>
          </w:tcPr>
          <w:p w:rsidR="003975F3" w:rsidRPr="000B6CCE" w:rsidRDefault="003975F3" w:rsidP="00612E2F">
            <w:pPr>
              <w:pStyle w:val="Header"/>
              <w:tabs>
                <w:tab w:val="clear" w:pos="4153"/>
                <w:tab w:val="clear" w:pos="8306"/>
              </w:tabs>
              <w:spacing w:line="240" w:lineRule="auto"/>
              <w:ind w:left="-72"/>
              <w:rPr>
                <w:rFonts w:cs="Arial"/>
                <w:sz w:val="18"/>
                <w:szCs w:val="18"/>
              </w:rPr>
            </w:pPr>
          </w:p>
        </w:tc>
        <w:tc>
          <w:tcPr>
            <w:tcW w:w="2160" w:type="dxa"/>
            <w:tcBorders>
              <w:top w:val="single" w:sz="4" w:space="0" w:color="auto"/>
            </w:tcBorders>
            <w:shd w:val="clear" w:color="auto" w:fill="auto"/>
            <w:vAlign w:val="bottom"/>
          </w:tcPr>
          <w:p w:rsidR="003975F3" w:rsidRPr="000B6CCE" w:rsidRDefault="003975F3" w:rsidP="00612E2F">
            <w:pPr>
              <w:ind w:right="-72"/>
              <w:jc w:val="right"/>
              <w:rPr>
                <w:rFonts w:ascii="Arial" w:hAnsi="Arial" w:cs="Arial"/>
                <w:sz w:val="18"/>
                <w:szCs w:val="18"/>
              </w:rPr>
            </w:pPr>
          </w:p>
        </w:tc>
        <w:tc>
          <w:tcPr>
            <w:tcW w:w="2250" w:type="dxa"/>
            <w:tcBorders>
              <w:top w:val="single" w:sz="4" w:space="0" w:color="auto"/>
            </w:tcBorders>
            <w:shd w:val="clear" w:color="auto" w:fill="auto"/>
            <w:vAlign w:val="bottom"/>
          </w:tcPr>
          <w:p w:rsidR="003975F3" w:rsidRPr="000B6CCE" w:rsidRDefault="003975F3" w:rsidP="00612E2F">
            <w:pPr>
              <w:ind w:right="-72"/>
              <w:jc w:val="right"/>
              <w:rPr>
                <w:rFonts w:ascii="Arial" w:hAnsi="Arial" w:cs="Arial"/>
                <w:sz w:val="18"/>
                <w:szCs w:val="18"/>
              </w:rPr>
            </w:pPr>
          </w:p>
        </w:tc>
      </w:tr>
      <w:tr w:rsidR="003975F3" w:rsidRPr="000B6CCE" w:rsidTr="000B6CCE">
        <w:trPr>
          <w:trHeight w:val="74"/>
        </w:trPr>
        <w:tc>
          <w:tcPr>
            <w:tcW w:w="4500" w:type="dxa"/>
          </w:tcPr>
          <w:p w:rsidR="003975F3" w:rsidRPr="000B6CCE" w:rsidRDefault="003975F3" w:rsidP="00612E2F">
            <w:pPr>
              <w:pStyle w:val="Header"/>
              <w:tabs>
                <w:tab w:val="clear" w:pos="4153"/>
                <w:tab w:val="clear" w:pos="8306"/>
              </w:tabs>
              <w:spacing w:line="240" w:lineRule="auto"/>
              <w:ind w:left="-72"/>
              <w:rPr>
                <w:rFonts w:cs="Arial"/>
                <w:sz w:val="18"/>
                <w:szCs w:val="18"/>
              </w:rPr>
            </w:pPr>
            <w:r w:rsidRPr="000B6CCE">
              <w:rPr>
                <w:rFonts w:cs="Arial"/>
                <w:sz w:val="18"/>
                <w:szCs w:val="18"/>
              </w:rPr>
              <w:t>Closing loss allowance as at 31 December 2018</w:t>
            </w:r>
          </w:p>
        </w:tc>
        <w:tc>
          <w:tcPr>
            <w:tcW w:w="2160" w:type="dxa"/>
            <w:shd w:val="clear" w:color="auto" w:fill="auto"/>
            <w:vAlign w:val="bottom"/>
          </w:tcPr>
          <w:p w:rsidR="003975F3" w:rsidRPr="000B6CCE" w:rsidRDefault="003975F3" w:rsidP="00612E2F">
            <w:pPr>
              <w:ind w:right="-72"/>
              <w:jc w:val="right"/>
              <w:rPr>
                <w:rFonts w:ascii="Arial" w:hAnsi="Arial" w:cs="Arial"/>
                <w:sz w:val="18"/>
                <w:szCs w:val="18"/>
              </w:rPr>
            </w:pPr>
            <w:r w:rsidRPr="000B6CCE">
              <w:rPr>
                <w:rFonts w:ascii="Arial" w:hAnsi="Arial" w:cs="Arial"/>
                <w:sz w:val="18"/>
                <w:szCs w:val="18"/>
              </w:rPr>
              <w:t>-</w:t>
            </w:r>
          </w:p>
        </w:tc>
        <w:tc>
          <w:tcPr>
            <w:tcW w:w="2250" w:type="dxa"/>
            <w:shd w:val="clear" w:color="auto" w:fill="auto"/>
            <w:vAlign w:val="bottom"/>
          </w:tcPr>
          <w:p w:rsidR="003975F3" w:rsidRPr="000B6CCE" w:rsidRDefault="000A184D" w:rsidP="00612E2F">
            <w:pPr>
              <w:ind w:right="-72"/>
              <w:jc w:val="right"/>
              <w:rPr>
                <w:rFonts w:ascii="Arial" w:hAnsi="Arial" w:cs="Arial"/>
                <w:sz w:val="18"/>
                <w:szCs w:val="18"/>
              </w:rPr>
            </w:pPr>
            <w:r w:rsidRPr="000B6CCE">
              <w:rPr>
                <w:rFonts w:ascii="Arial" w:hAnsi="Arial" w:cs="Arial"/>
                <w:sz w:val="18"/>
                <w:szCs w:val="18"/>
              </w:rPr>
              <w:t>(50,262)</w:t>
            </w:r>
          </w:p>
        </w:tc>
      </w:tr>
      <w:tr w:rsidR="003975F3" w:rsidRPr="000B6CCE" w:rsidTr="000B6CCE">
        <w:trPr>
          <w:trHeight w:val="74"/>
        </w:trPr>
        <w:tc>
          <w:tcPr>
            <w:tcW w:w="4500" w:type="dxa"/>
          </w:tcPr>
          <w:p w:rsidR="003975F3" w:rsidRPr="000B6CCE" w:rsidRDefault="003975F3" w:rsidP="00612E2F">
            <w:pPr>
              <w:pStyle w:val="Header"/>
              <w:tabs>
                <w:tab w:val="clear" w:pos="4153"/>
                <w:tab w:val="clear" w:pos="8306"/>
              </w:tabs>
              <w:spacing w:line="240" w:lineRule="auto"/>
              <w:ind w:left="-72"/>
              <w:rPr>
                <w:rFonts w:cs="Arial"/>
                <w:sz w:val="18"/>
                <w:szCs w:val="18"/>
              </w:rPr>
            </w:pPr>
            <w:r w:rsidRPr="000B6CCE">
              <w:rPr>
                <w:rFonts w:cs="Arial"/>
                <w:sz w:val="18"/>
                <w:szCs w:val="18"/>
              </w:rPr>
              <w:t>Impact from first-time adoption of TFRS 9</w:t>
            </w:r>
          </w:p>
        </w:tc>
        <w:tc>
          <w:tcPr>
            <w:tcW w:w="2160" w:type="dxa"/>
            <w:tcBorders>
              <w:bottom w:val="single" w:sz="4" w:space="0" w:color="auto"/>
            </w:tcBorders>
            <w:shd w:val="clear" w:color="auto" w:fill="auto"/>
            <w:vAlign w:val="bottom"/>
          </w:tcPr>
          <w:p w:rsidR="003975F3" w:rsidRPr="000B6CCE" w:rsidRDefault="003975F3" w:rsidP="00612E2F">
            <w:pPr>
              <w:ind w:right="-72"/>
              <w:jc w:val="right"/>
              <w:rPr>
                <w:rFonts w:ascii="Arial" w:hAnsi="Arial" w:cs="Arial"/>
                <w:sz w:val="18"/>
                <w:szCs w:val="18"/>
              </w:rPr>
            </w:pPr>
            <w:r w:rsidRPr="000B6CCE">
              <w:rPr>
                <w:rFonts w:ascii="Arial" w:hAnsi="Arial" w:cs="Arial"/>
                <w:sz w:val="18"/>
                <w:szCs w:val="18"/>
              </w:rPr>
              <w:t>-</w:t>
            </w:r>
          </w:p>
        </w:tc>
        <w:tc>
          <w:tcPr>
            <w:tcW w:w="2250" w:type="dxa"/>
            <w:tcBorders>
              <w:bottom w:val="single" w:sz="4" w:space="0" w:color="auto"/>
            </w:tcBorders>
            <w:shd w:val="clear" w:color="auto" w:fill="auto"/>
            <w:vAlign w:val="bottom"/>
          </w:tcPr>
          <w:p w:rsidR="003975F3" w:rsidRPr="000B6CCE" w:rsidRDefault="003975F3" w:rsidP="00612E2F">
            <w:pPr>
              <w:ind w:right="-72"/>
              <w:jc w:val="right"/>
              <w:rPr>
                <w:rFonts w:ascii="Arial" w:hAnsi="Arial" w:cs="Arial"/>
                <w:sz w:val="18"/>
                <w:szCs w:val="18"/>
              </w:rPr>
            </w:pPr>
            <w:r w:rsidRPr="000B6CCE">
              <w:rPr>
                <w:rFonts w:ascii="Arial" w:hAnsi="Arial" w:cs="Arial"/>
                <w:sz w:val="18"/>
                <w:szCs w:val="18"/>
              </w:rPr>
              <w:t>(</w:t>
            </w:r>
            <w:r w:rsidR="000A184D" w:rsidRPr="000B6CCE">
              <w:rPr>
                <w:rFonts w:ascii="Arial" w:hAnsi="Arial" w:cs="Arial"/>
                <w:sz w:val="18"/>
                <w:szCs w:val="18"/>
              </w:rPr>
              <w:t>399,517</w:t>
            </w:r>
            <w:r w:rsidRPr="000B6CCE">
              <w:rPr>
                <w:rFonts w:ascii="Arial" w:hAnsi="Arial" w:cs="Arial"/>
                <w:sz w:val="18"/>
                <w:szCs w:val="18"/>
              </w:rPr>
              <w:t>)</w:t>
            </w:r>
          </w:p>
        </w:tc>
      </w:tr>
      <w:tr w:rsidR="003975F3" w:rsidRPr="000B6CCE" w:rsidTr="000B6CCE">
        <w:trPr>
          <w:trHeight w:val="74"/>
        </w:trPr>
        <w:tc>
          <w:tcPr>
            <w:tcW w:w="4500" w:type="dxa"/>
          </w:tcPr>
          <w:p w:rsidR="003975F3" w:rsidRPr="000B6CCE" w:rsidRDefault="003975F3" w:rsidP="00612E2F">
            <w:pPr>
              <w:pStyle w:val="Header"/>
              <w:tabs>
                <w:tab w:val="clear" w:pos="4153"/>
                <w:tab w:val="clear" w:pos="8306"/>
              </w:tabs>
              <w:spacing w:line="240" w:lineRule="auto"/>
              <w:ind w:left="-72"/>
              <w:rPr>
                <w:rFonts w:cs="Arial"/>
                <w:sz w:val="18"/>
                <w:szCs w:val="18"/>
              </w:rPr>
            </w:pPr>
          </w:p>
        </w:tc>
        <w:tc>
          <w:tcPr>
            <w:tcW w:w="2160" w:type="dxa"/>
            <w:tcBorders>
              <w:top w:val="single" w:sz="4" w:space="0" w:color="auto"/>
            </w:tcBorders>
            <w:shd w:val="clear" w:color="auto" w:fill="auto"/>
            <w:vAlign w:val="bottom"/>
          </w:tcPr>
          <w:p w:rsidR="003975F3" w:rsidRPr="000B6CCE" w:rsidRDefault="003975F3" w:rsidP="00612E2F">
            <w:pPr>
              <w:ind w:right="-72"/>
              <w:jc w:val="right"/>
              <w:rPr>
                <w:rFonts w:ascii="Arial" w:hAnsi="Arial" w:cs="Arial"/>
                <w:sz w:val="18"/>
                <w:szCs w:val="18"/>
              </w:rPr>
            </w:pPr>
          </w:p>
        </w:tc>
        <w:tc>
          <w:tcPr>
            <w:tcW w:w="2250" w:type="dxa"/>
            <w:tcBorders>
              <w:top w:val="single" w:sz="4" w:space="0" w:color="auto"/>
            </w:tcBorders>
            <w:shd w:val="clear" w:color="auto" w:fill="auto"/>
            <w:vAlign w:val="bottom"/>
          </w:tcPr>
          <w:p w:rsidR="003975F3" w:rsidRPr="000B6CCE" w:rsidRDefault="003975F3" w:rsidP="00612E2F">
            <w:pPr>
              <w:ind w:right="-72"/>
              <w:jc w:val="right"/>
              <w:rPr>
                <w:rFonts w:ascii="Arial" w:hAnsi="Arial" w:cs="Arial"/>
                <w:sz w:val="18"/>
                <w:szCs w:val="18"/>
              </w:rPr>
            </w:pPr>
          </w:p>
        </w:tc>
      </w:tr>
      <w:tr w:rsidR="003975F3" w:rsidRPr="000B6CCE" w:rsidTr="00612E2F">
        <w:trPr>
          <w:trHeight w:val="74"/>
        </w:trPr>
        <w:tc>
          <w:tcPr>
            <w:tcW w:w="4500" w:type="dxa"/>
          </w:tcPr>
          <w:p w:rsidR="003975F3" w:rsidRPr="000B6CCE" w:rsidRDefault="003975F3" w:rsidP="00612E2F">
            <w:pPr>
              <w:pStyle w:val="Header"/>
              <w:tabs>
                <w:tab w:val="clear" w:pos="4153"/>
                <w:tab w:val="clear" w:pos="8306"/>
              </w:tabs>
              <w:spacing w:line="240" w:lineRule="auto"/>
              <w:ind w:left="-72"/>
              <w:rPr>
                <w:rFonts w:cs="Arial"/>
                <w:sz w:val="18"/>
                <w:szCs w:val="18"/>
              </w:rPr>
            </w:pPr>
            <w:r w:rsidRPr="000B6CCE">
              <w:rPr>
                <w:rFonts w:cs="Arial"/>
                <w:sz w:val="18"/>
                <w:szCs w:val="18"/>
              </w:rPr>
              <w:t>Opening loss allowance at 1 January 2019</w:t>
            </w:r>
          </w:p>
        </w:tc>
        <w:tc>
          <w:tcPr>
            <w:tcW w:w="2160" w:type="dxa"/>
            <w:shd w:val="clear" w:color="auto" w:fill="FAFAFA"/>
            <w:vAlign w:val="bottom"/>
          </w:tcPr>
          <w:p w:rsidR="003975F3" w:rsidRPr="000B6CCE" w:rsidRDefault="00483193" w:rsidP="00612E2F">
            <w:pPr>
              <w:ind w:right="-72"/>
              <w:jc w:val="right"/>
              <w:rPr>
                <w:rFonts w:ascii="Arial" w:hAnsi="Arial" w:cs="Arial"/>
                <w:sz w:val="18"/>
                <w:szCs w:val="18"/>
              </w:rPr>
            </w:pPr>
            <w:r w:rsidRPr="000B6CCE">
              <w:rPr>
                <w:rFonts w:ascii="Arial" w:hAnsi="Arial" w:cs="Arial"/>
                <w:sz w:val="18"/>
                <w:szCs w:val="18"/>
              </w:rPr>
              <w:t>-</w:t>
            </w:r>
          </w:p>
        </w:tc>
        <w:tc>
          <w:tcPr>
            <w:tcW w:w="2250" w:type="dxa"/>
            <w:shd w:val="clear" w:color="auto" w:fill="FAFAFA"/>
            <w:vAlign w:val="bottom"/>
          </w:tcPr>
          <w:p w:rsidR="003975F3" w:rsidRPr="000B6CCE" w:rsidRDefault="003975F3" w:rsidP="00612E2F">
            <w:pPr>
              <w:ind w:right="-72"/>
              <w:jc w:val="right"/>
              <w:rPr>
                <w:rFonts w:ascii="Arial" w:hAnsi="Arial" w:cs="Arial"/>
                <w:sz w:val="18"/>
                <w:szCs w:val="18"/>
              </w:rPr>
            </w:pPr>
            <w:r w:rsidRPr="000B6CCE">
              <w:rPr>
                <w:rFonts w:ascii="Arial" w:hAnsi="Arial" w:cs="Arial"/>
                <w:sz w:val="18"/>
                <w:szCs w:val="18"/>
              </w:rPr>
              <w:t>(</w:t>
            </w:r>
            <w:r w:rsidR="000A184D" w:rsidRPr="000B6CCE">
              <w:rPr>
                <w:rFonts w:ascii="Arial" w:hAnsi="Arial" w:cs="Arial"/>
                <w:sz w:val="18"/>
                <w:szCs w:val="18"/>
              </w:rPr>
              <w:t>449,779</w:t>
            </w:r>
            <w:r w:rsidRPr="000B6CCE">
              <w:rPr>
                <w:rFonts w:ascii="Arial" w:hAnsi="Arial" w:cs="Arial"/>
                <w:sz w:val="18"/>
                <w:szCs w:val="18"/>
              </w:rPr>
              <w:t>)</w:t>
            </w:r>
          </w:p>
        </w:tc>
      </w:tr>
      <w:tr w:rsidR="00AE744B" w:rsidRPr="000B6CCE" w:rsidTr="005415FB">
        <w:trPr>
          <w:trHeight w:val="74"/>
        </w:trPr>
        <w:tc>
          <w:tcPr>
            <w:tcW w:w="4500" w:type="dxa"/>
          </w:tcPr>
          <w:p w:rsidR="00AE744B" w:rsidRPr="000B6CCE" w:rsidRDefault="00AE744B" w:rsidP="005415FB">
            <w:pPr>
              <w:pStyle w:val="Header"/>
              <w:tabs>
                <w:tab w:val="clear" w:pos="4153"/>
                <w:tab w:val="clear" w:pos="8306"/>
              </w:tabs>
              <w:spacing w:line="240" w:lineRule="auto"/>
              <w:ind w:left="-72"/>
              <w:rPr>
                <w:rFonts w:cs="Arial"/>
                <w:sz w:val="18"/>
                <w:szCs w:val="18"/>
                <w:lang w:eastAsia="en-US"/>
              </w:rPr>
            </w:pPr>
            <w:r w:rsidRPr="000B6CCE">
              <w:rPr>
                <w:rFonts w:cs="Arial"/>
                <w:sz w:val="18"/>
                <w:szCs w:val="18"/>
                <w:lang w:eastAsia="en-US"/>
              </w:rPr>
              <w:t>Increase from disposal of subsidiary</w:t>
            </w:r>
          </w:p>
        </w:tc>
        <w:tc>
          <w:tcPr>
            <w:tcW w:w="2160" w:type="dxa"/>
            <w:shd w:val="clear" w:color="auto" w:fill="FAFAFA"/>
            <w:vAlign w:val="bottom"/>
          </w:tcPr>
          <w:p w:rsidR="00AE744B" w:rsidRPr="000B6CCE" w:rsidRDefault="00AE744B" w:rsidP="005415FB">
            <w:pPr>
              <w:ind w:right="-72"/>
              <w:jc w:val="right"/>
              <w:rPr>
                <w:rFonts w:ascii="Arial" w:hAnsi="Arial" w:cs="Arial"/>
                <w:sz w:val="18"/>
                <w:szCs w:val="18"/>
                <w:lang w:val="en-US"/>
              </w:rPr>
            </w:pPr>
            <w:r w:rsidRPr="000B6CCE">
              <w:rPr>
                <w:rFonts w:ascii="Arial" w:hAnsi="Arial" w:cs="Arial"/>
                <w:sz w:val="18"/>
                <w:szCs w:val="18"/>
                <w:lang w:val="en-US"/>
              </w:rPr>
              <w:t>(</w:t>
            </w:r>
            <w:r w:rsidR="00075260" w:rsidRPr="000B6CCE">
              <w:rPr>
                <w:rFonts w:ascii="Arial" w:hAnsi="Arial" w:cs="Arial"/>
                <w:sz w:val="18"/>
                <w:szCs w:val="18"/>
                <w:lang w:val="en-US"/>
              </w:rPr>
              <w:t>4</w:t>
            </w:r>
            <w:r w:rsidRPr="000B6CCE">
              <w:rPr>
                <w:rFonts w:ascii="Arial" w:hAnsi="Arial" w:cs="Arial"/>
                <w:sz w:val="18"/>
                <w:szCs w:val="18"/>
                <w:lang w:val="en-US"/>
              </w:rPr>
              <w:t>,</w:t>
            </w:r>
            <w:r w:rsidR="00075260" w:rsidRPr="000B6CCE">
              <w:rPr>
                <w:rFonts w:ascii="Arial" w:hAnsi="Arial" w:cs="Arial"/>
                <w:sz w:val="18"/>
                <w:szCs w:val="18"/>
                <w:lang w:val="en-US"/>
              </w:rPr>
              <w:t>020</w:t>
            </w:r>
            <w:r w:rsidRPr="000B6CCE">
              <w:rPr>
                <w:rFonts w:ascii="Arial" w:hAnsi="Arial" w:cs="Arial"/>
                <w:sz w:val="18"/>
                <w:szCs w:val="18"/>
                <w:lang w:val="en-US"/>
              </w:rPr>
              <w:t>)</w:t>
            </w:r>
          </w:p>
        </w:tc>
        <w:tc>
          <w:tcPr>
            <w:tcW w:w="2250" w:type="dxa"/>
            <w:shd w:val="clear" w:color="auto" w:fill="FAFAFA"/>
            <w:vAlign w:val="bottom"/>
          </w:tcPr>
          <w:p w:rsidR="00AE744B" w:rsidRPr="000B6CCE" w:rsidRDefault="00483193" w:rsidP="005415FB">
            <w:pPr>
              <w:ind w:right="-72"/>
              <w:jc w:val="right"/>
              <w:rPr>
                <w:rFonts w:ascii="Arial" w:hAnsi="Arial" w:cs="Arial"/>
                <w:sz w:val="18"/>
                <w:szCs w:val="18"/>
              </w:rPr>
            </w:pPr>
            <w:r w:rsidRPr="000B6CCE">
              <w:rPr>
                <w:rFonts w:ascii="Arial" w:hAnsi="Arial" w:cs="Arial"/>
                <w:sz w:val="18"/>
                <w:szCs w:val="18"/>
              </w:rPr>
              <w:t>-</w:t>
            </w:r>
          </w:p>
        </w:tc>
      </w:tr>
      <w:tr w:rsidR="00075260" w:rsidRPr="000B6CCE" w:rsidTr="00612E2F">
        <w:trPr>
          <w:trHeight w:val="74"/>
        </w:trPr>
        <w:tc>
          <w:tcPr>
            <w:tcW w:w="4500" w:type="dxa"/>
          </w:tcPr>
          <w:p w:rsidR="00745F45" w:rsidRPr="000B6CCE" w:rsidRDefault="00075260" w:rsidP="00745F45">
            <w:pPr>
              <w:pStyle w:val="Header"/>
              <w:tabs>
                <w:tab w:val="clear" w:pos="4153"/>
                <w:tab w:val="clear" w:pos="8306"/>
              </w:tabs>
              <w:spacing w:line="240" w:lineRule="auto"/>
              <w:ind w:left="-72"/>
              <w:rPr>
                <w:rFonts w:cs="Arial"/>
                <w:sz w:val="18"/>
                <w:szCs w:val="18"/>
              </w:rPr>
            </w:pPr>
            <w:r w:rsidRPr="000B6CCE">
              <w:rPr>
                <w:rFonts w:cs="Arial"/>
                <w:sz w:val="18"/>
                <w:szCs w:val="18"/>
              </w:rPr>
              <w:t>Increase</w:t>
            </w:r>
            <w:r w:rsidR="00A77E59" w:rsidRPr="000B6CCE">
              <w:rPr>
                <w:rFonts w:cs="Arial"/>
                <w:sz w:val="18"/>
                <w:szCs w:val="18"/>
                <w:cs/>
              </w:rPr>
              <w:t xml:space="preserve"> </w:t>
            </w:r>
            <w:r w:rsidR="00A77E59" w:rsidRPr="000B6CCE">
              <w:rPr>
                <w:rFonts w:cs="Arial"/>
                <w:sz w:val="18"/>
                <w:szCs w:val="18"/>
                <w:lang w:val="en-US"/>
              </w:rPr>
              <w:t>(Decrease)</w:t>
            </w:r>
            <w:r w:rsidRPr="000B6CCE">
              <w:rPr>
                <w:rFonts w:cs="Arial"/>
                <w:sz w:val="18"/>
                <w:szCs w:val="18"/>
              </w:rPr>
              <w:t xml:space="preserve"> in loss allowance </w:t>
            </w:r>
            <w:r w:rsidR="00745F45" w:rsidRPr="000B6CCE">
              <w:rPr>
                <w:rFonts w:cs="Arial"/>
                <w:sz w:val="18"/>
                <w:szCs w:val="18"/>
              </w:rPr>
              <w:t xml:space="preserve">   </w:t>
            </w:r>
          </w:p>
          <w:p w:rsidR="00075260" w:rsidRPr="000B6CCE" w:rsidRDefault="0027147C" w:rsidP="00745F45">
            <w:pPr>
              <w:pStyle w:val="Header"/>
              <w:tabs>
                <w:tab w:val="clear" w:pos="4153"/>
                <w:tab w:val="clear" w:pos="8306"/>
              </w:tabs>
              <w:spacing w:line="240" w:lineRule="auto"/>
              <w:ind w:left="-72"/>
              <w:rPr>
                <w:rFonts w:cs="Arial"/>
                <w:sz w:val="18"/>
                <w:szCs w:val="18"/>
              </w:rPr>
            </w:pPr>
            <w:r w:rsidRPr="000B6CCE">
              <w:rPr>
                <w:rFonts w:cs="Arial"/>
                <w:sz w:val="18"/>
                <w:szCs w:val="18"/>
              </w:rPr>
              <w:t xml:space="preserve">  </w:t>
            </w:r>
            <w:r w:rsidR="00075260" w:rsidRPr="000B6CCE">
              <w:rPr>
                <w:rFonts w:cs="Arial"/>
                <w:sz w:val="18"/>
                <w:szCs w:val="18"/>
              </w:rPr>
              <w:t>recognised in profit or loss during the year</w:t>
            </w:r>
          </w:p>
        </w:tc>
        <w:tc>
          <w:tcPr>
            <w:tcW w:w="2160" w:type="dxa"/>
            <w:shd w:val="clear" w:color="auto" w:fill="FAFAFA"/>
            <w:vAlign w:val="bottom"/>
          </w:tcPr>
          <w:p w:rsidR="00075260" w:rsidRPr="000B6CCE" w:rsidRDefault="00075260" w:rsidP="00075260">
            <w:pPr>
              <w:ind w:right="-72"/>
              <w:jc w:val="right"/>
              <w:rPr>
                <w:rFonts w:ascii="Arial" w:hAnsi="Arial" w:cs="Arial"/>
                <w:sz w:val="18"/>
                <w:szCs w:val="18"/>
                <w:lang w:val="en-US"/>
              </w:rPr>
            </w:pPr>
            <w:r w:rsidRPr="000B6CCE">
              <w:rPr>
                <w:rFonts w:ascii="Arial" w:hAnsi="Arial" w:cs="Arial"/>
                <w:sz w:val="18"/>
                <w:szCs w:val="18"/>
                <w:lang w:val="en-US"/>
              </w:rPr>
              <w:t>(906)</w:t>
            </w:r>
          </w:p>
        </w:tc>
        <w:tc>
          <w:tcPr>
            <w:tcW w:w="2250" w:type="dxa"/>
            <w:shd w:val="clear" w:color="auto" w:fill="FAFAFA"/>
            <w:vAlign w:val="bottom"/>
          </w:tcPr>
          <w:p w:rsidR="00075260" w:rsidRPr="000B6CCE" w:rsidRDefault="00483193" w:rsidP="00075260">
            <w:pPr>
              <w:ind w:right="-72"/>
              <w:jc w:val="right"/>
              <w:rPr>
                <w:rFonts w:ascii="Arial" w:hAnsi="Arial" w:cs="Arial"/>
                <w:sz w:val="18"/>
                <w:szCs w:val="18"/>
              </w:rPr>
            </w:pPr>
            <w:r w:rsidRPr="000B6CCE">
              <w:rPr>
                <w:rFonts w:ascii="Arial" w:hAnsi="Arial" w:cs="Arial"/>
                <w:sz w:val="18"/>
                <w:szCs w:val="18"/>
              </w:rPr>
              <w:t>6,355</w:t>
            </w:r>
          </w:p>
        </w:tc>
      </w:tr>
      <w:tr w:rsidR="00075260" w:rsidRPr="000B6CCE" w:rsidTr="00612E2F">
        <w:trPr>
          <w:trHeight w:val="74"/>
        </w:trPr>
        <w:tc>
          <w:tcPr>
            <w:tcW w:w="4500" w:type="dxa"/>
          </w:tcPr>
          <w:p w:rsidR="00075260" w:rsidRPr="000B6CCE" w:rsidRDefault="00483193" w:rsidP="00745F45">
            <w:pPr>
              <w:pStyle w:val="Header"/>
              <w:tabs>
                <w:tab w:val="clear" w:pos="4153"/>
                <w:tab w:val="clear" w:pos="8306"/>
              </w:tabs>
              <w:spacing w:line="240" w:lineRule="auto"/>
              <w:ind w:left="-105"/>
              <w:rPr>
                <w:rFonts w:cs="Arial"/>
                <w:sz w:val="18"/>
                <w:szCs w:val="18"/>
                <w:lang w:eastAsia="en-US"/>
              </w:rPr>
            </w:pPr>
            <w:r w:rsidRPr="000B6CCE">
              <w:rPr>
                <w:rFonts w:cs="Arial"/>
                <w:sz w:val="18"/>
                <w:szCs w:val="18"/>
                <w:lang w:eastAsia="en-US"/>
              </w:rPr>
              <w:t>Gain</w:t>
            </w:r>
            <w:r w:rsidR="0027147C" w:rsidRPr="000B6CCE">
              <w:rPr>
                <w:rFonts w:cs="Arial"/>
                <w:sz w:val="18"/>
                <w:szCs w:val="18"/>
                <w:cs/>
                <w:lang w:eastAsia="en-US"/>
              </w:rPr>
              <w:t xml:space="preserve"> </w:t>
            </w:r>
            <w:r w:rsidRPr="000B6CCE">
              <w:rPr>
                <w:rFonts w:cs="Arial"/>
                <w:sz w:val="18"/>
                <w:szCs w:val="18"/>
                <w:lang w:eastAsia="en-US"/>
              </w:rPr>
              <w:t>on exchange rates</w:t>
            </w:r>
          </w:p>
        </w:tc>
        <w:tc>
          <w:tcPr>
            <w:tcW w:w="2160" w:type="dxa"/>
            <w:shd w:val="clear" w:color="auto" w:fill="FAFAFA"/>
            <w:vAlign w:val="bottom"/>
          </w:tcPr>
          <w:p w:rsidR="00075260" w:rsidRPr="000B6CCE" w:rsidRDefault="00075260" w:rsidP="00075260">
            <w:pPr>
              <w:ind w:right="-72"/>
              <w:jc w:val="right"/>
              <w:rPr>
                <w:rFonts w:ascii="Arial" w:hAnsi="Arial" w:cs="Arial"/>
                <w:sz w:val="18"/>
                <w:szCs w:val="18"/>
                <w:lang w:val="en-US"/>
              </w:rPr>
            </w:pPr>
            <w:r w:rsidRPr="000B6CCE">
              <w:rPr>
                <w:rFonts w:ascii="Arial" w:hAnsi="Arial" w:cs="Arial"/>
                <w:sz w:val="18"/>
                <w:szCs w:val="18"/>
                <w:lang w:val="en-US"/>
              </w:rPr>
              <w:t>255</w:t>
            </w:r>
          </w:p>
        </w:tc>
        <w:tc>
          <w:tcPr>
            <w:tcW w:w="2250" w:type="dxa"/>
            <w:shd w:val="clear" w:color="auto" w:fill="FAFAFA"/>
            <w:vAlign w:val="bottom"/>
          </w:tcPr>
          <w:p w:rsidR="00075260" w:rsidRPr="000B6CCE" w:rsidRDefault="00483193" w:rsidP="00075260">
            <w:pPr>
              <w:ind w:right="-72"/>
              <w:jc w:val="right"/>
              <w:rPr>
                <w:rFonts w:ascii="Arial" w:hAnsi="Arial" w:cs="Arial"/>
                <w:sz w:val="18"/>
                <w:szCs w:val="18"/>
              </w:rPr>
            </w:pPr>
            <w:r w:rsidRPr="000B6CCE">
              <w:rPr>
                <w:rFonts w:ascii="Arial" w:hAnsi="Arial" w:cs="Arial"/>
                <w:sz w:val="18"/>
                <w:szCs w:val="18"/>
              </w:rPr>
              <w:t>25,673</w:t>
            </w:r>
          </w:p>
        </w:tc>
      </w:tr>
      <w:tr w:rsidR="00075260" w:rsidRPr="000B6CCE" w:rsidTr="00612E2F">
        <w:trPr>
          <w:trHeight w:val="74"/>
        </w:trPr>
        <w:tc>
          <w:tcPr>
            <w:tcW w:w="4500" w:type="dxa"/>
          </w:tcPr>
          <w:p w:rsidR="00075260" w:rsidRPr="000B6CCE" w:rsidRDefault="00075260" w:rsidP="00075260">
            <w:pPr>
              <w:ind w:left="-72"/>
              <w:rPr>
                <w:rFonts w:ascii="Arial" w:eastAsia="SimSun" w:hAnsi="Arial" w:cs="Arial"/>
                <w:sz w:val="18"/>
                <w:szCs w:val="18"/>
                <w:lang w:eastAsia="zh-CN"/>
              </w:rPr>
            </w:pPr>
          </w:p>
        </w:tc>
        <w:tc>
          <w:tcPr>
            <w:tcW w:w="2160" w:type="dxa"/>
            <w:tcBorders>
              <w:top w:val="single" w:sz="4" w:space="0" w:color="auto"/>
            </w:tcBorders>
            <w:shd w:val="clear" w:color="auto" w:fill="FAFAFA"/>
          </w:tcPr>
          <w:p w:rsidR="00075260" w:rsidRPr="000B6CCE" w:rsidRDefault="00075260" w:rsidP="00075260">
            <w:pPr>
              <w:ind w:right="-72"/>
              <w:jc w:val="right"/>
              <w:rPr>
                <w:rFonts w:ascii="Arial" w:hAnsi="Arial" w:cs="Arial"/>
                <w:snapToGrid w:val="0"/>
                <w:sz w:val="18"/>
                <w:szCs w:val="18"/>
                <w:lang w:eastAsia="th-TH"/>
              </w:rPr>
            </w:pPr>
          </w:p>
        </w:tc>
        <w:tc>
          <w:tcPr>
            <w:tcW w:w="2250" w:type="dxa"/>
            <w:tcBorders>
              <w:top w:val="single" w:sz="4" w:space="0" w:color="auto"/>
            </w:tcBorders>
            <w:shd w:val="clear" w:color="auto" w:fill="FAFAFA"/>
          </w:tcPr>
          <w:p w:rsidR="00075260" w:rsidRPr="000B6CCE" w:rsidRDefault="00075260" w:rsidP="00075260">
            <w:pPr>
              <w:ind w:right="-72"/>
              <w:jc w:val="right"/>
              <w:rPr>
                <w:rFonts w:ascii="Arial" w:hAnsi="Arial" w:cs="Arial"/>
                <w:snapToGrid w:val="0"/>
                <w:sz w:val="18"/>
                <w:szCs w:val="18"/>
                <w:lang w:eastAsia="th-TH"/>
              </w:rPr>
            </w:pPr>
          </w:p>
        </w:tc>
      </w:tr>
      <w:tr w:rsidR="00075260" w:rsidRPr="000B6CCE" w:rsidTr="00612E2F">
        <w:trPr>
          <w:trHeight w:val="74"/>
        </w:trPr>
        <w:tc>
          <w:tcPr>
            <w:tcW w:w="4500" w:type="dxa"/>
          </w:tcPr>
          <w:p w:rsidR="00075260" w:rsidRPr="000B6CCE" w:rsidRDefault="00075260" w:rsidP="00075260">
            <w:pPr>
              <w:pStyle w:val="Header"/>
              <w:tabs>
                <w:tab w:val="clear" w:pos="4153"/>
                <w:tab w:val="clear" w:pos="8306"/>
              </w:tabs>
              <w:spacing w:line="240" w:lineRule="auto"/>
              <w:ind w:left="-72"/>
              <w:rPr>
                <w:rFonts w:cs="Arial"/>
                <w:sz w:val="18"/>
                <w:szCs w:val="18"/>
                <w:lang w:eastAsia="en-US"/>
              </w:rPr>
            </w:pPr>
            <w:r w:rsidRPr="000B6CCE">
              <w:rPr>
                <w:rFonts w:cs="Arial"/>
                <w:sz w:val="18"/>
                <w:szCs w:val="18"/>
                <w:lang w:eastAsia="en-US"/>
              </w:rPr>
              <w:t>Closing loss allowance at 31 December 2019</w:t>
            </w:r>
          </w:p>
        </w:tc>
        <w:tc>
          <w:tcPr>
            <w:tcW w:w="2160" w:type="dxa"/>
            <w:tcBorders>
              <w:bottom w:val="single" w:sz="4" w:space="0" w:color="auto"/>
            </w:tcBorders>
            <w:shd w:val="clear" w:color="auto" w:fill="FAFAFA"/>
          </w:tcPr>
          <w:p w:rsidR="00075260" w:rsidRPr="000B6CCE" w:rsidRDefault="00075260" w:rsidP="00075260">
            <w:pPr>
              <w:ind w:right="-72"/>
              <w:jc w:val="right"/>
              <w:rPr>
                <w:rFonts w:ascii="Arial" w:hAnsi="Arial" w:cs="Arial"/>
                <w:sz w:val="18"/>
                <w:szCs w:val="18"/>
              </w:rPr>
            </w:pPr>
            <w:r w:rsidRPr="000B6CCE">
              <w:rPr>
                <w:rFonts w:ascii="Arial" w:hAnsi="Arial" w:cs="Arial"/>
                <w:sz w:val="18"/>
                <w:szCs w:val="18"/>
              </w:rPr>
              <w:t>(4,671)</w:t>
            </w:r>
          </w:p>
        </w:tc>
        <w:tc>
          <w:tcPr>
            <w:tcW w:w="2250" w:type="dxa"/>
            <w:tcBorders>
              <w:bottom w:val="single" w:sz="4" w:space="0" w:color="auto"/>
            </w:tcBorders>
            <w:shd w:val="clear" w:color="auto" w:fill="FAFAFA"/>
          </w:tcPr>
          <w:p w:rsidR="00075260" w:rsidRPr="000B6CCE" w:rsidRDefault="00075260" w:rsidP="00075260">
            <w:pPr>
              <w:ind w:right="-72"/>
              <w:jc w:val="right"/>
              <w:rPr>
                <w:rFonts w:ascii="Arial" w:hAnsi="Arial" w:cs="Arial"/>
                <w:sz w:val="18"/>
                <w:szCs w:val="18"/>
                <w:cs/>
              </w:rPr>
            </w:pPr>
            <w:r w:rsidRPr="000B6CCE">
              <w:rPr>
                <w:rFonts w:ascii="Arial" w:hAnsi="Arial" w:cs="Arial"/>
                <w:sz w:val="18"/>
                <w:szCs w:val="18"/>
              </w:rPr>
              <w:t>(417,75</w:t>
            </w:r>
            <w:r w:rsidR="00483193" w:rsidRPr="000B6CCE">
              <w:rPr>
                <w:rFonts w:ascii="Arial" w:hAnsi="Arial" w:cs="Arial"/>
                <w:sz w:val="18"/>
                <w:szCs w:val="18"/>
              </w:rPr>
              <w:t>2</w:t>
            </w:r>
            <w:r w:rsidRPr="000B6CCE">
              <w:rPr>
                <w:rFonts w:ascii="Arial" w:hAnsi="Arial" w:cs="Arial"/>
                <w:sz w:val="18"/>
                <w:szCs w:val="18"/>
              </w:rPr>
              <w:t>)</w:t>
            </w:r>
          </w:p>
        </w:tc>
      </w:tr>
    </w:tbl>
    <w:p w:rsidR="003975F3" w:rsidRPr="000B6CCE" w:rsidRDefault="003975F3" w:rsidP="006755B2">
      <w:pPr>
        <w:rPr>
          <w:rFonts w:ascii="Arial" w:hAnsi="Arial" w:cs="Arial"/>
          <w:sz w:val="18"/>
          <w:szCs w:val="18"/>
        </w:rPr>
      </w:pPr>
    </w:p>
    <w:p w:rsidR="003B7871" w:rsidRPr="000B6CCE" w:rsidRDefault="008A7104" w:rsidP="007B6564">
      <w:pPr>
        <w:pStyle w:val="Heading2"/>
        <w:spacing w:before="0" w:after="0"/>
        <w:ind w:left="567" w:hanging="567"/>
        <w:rPr>
          <w:rFonts w:ascii="Arial" w:hAnsi="Arial" w:cs="Arial"/>
          <w:i w:val="0"/>
          <w:iCs w:val="0"/>
          <w:color w:val="D04A02"/>
          <w:sz w:val="18"/>
          <w:szCs w:val="18"/>
        </w:rPr>
      </w:pPr>
      <w:r w:rsidRPr="000B6CCE">
        <w:rPr>
          <w:rFonts w:ascii="Arial" w:hAnsi="Arial" w:cs="Arial"/>
          <w:i w:val="0"/>
          <w:iCs w:val="0"/>
          <w:color w:val="D04A02"/>
          <w:sz w:val="18"/>
          <w:szCs w:val="18"/>
        </w:rPr>
        <w:t>41</w:t>
      </w:r>
      <w:r w:rsidR="00E86DDB" w:rsidRPr="000B6CCE">
        <w:rPr>
          <w:rFonts w:ascii="Arial" w:hAnsi="Arial" w:cs="Arial"/>
          <w:i w:val="0"/>
          <w:iCs w:val="0"/>
          <w:color w:val="D04A02"/>
          <w:sz w:val="18"/>
          <w:szCs w:val="18"/>
        </w:rPr>
        <w:t>.</w:t>
      </w:r>
      <w:r w:rsidR="000A184D" w:rsidRPr="000B6CCE">
        <w:rPr>
          <w:rFonts w:ascii="Arial" w:hAnsi="Arial" w:cs="Arial"/>
          <w:i w:val="0"/>
          <w:iCs w:val="0"/>
          <w:color w:val="D04A02"/>
          <w:sz w:val="18"/>
          <w:szCs w:val="18"/>
        </w:rPr>
        <w:t>7</w:t>
      </w:r>
      <w:r w:rsidR="003B7871" w:rsidRPr="000B6CCE">
        <w:rPr>
          <w:rFonts w:ascii="Arial" w:hAnsi="Arial" w:cs="Arial"/>
          <w:i w:val="0"/>
          <w:iCs w:val="0"/>
          <w:color w:val="D04A02"/>
          <w:sz w:val="18"/>
          <w:szCs w:val="18"/>
        </w:rPr>
        <w:tab/>
        <w:t>Directors and key management remuneration</w:t>
      </w:r>
    </w:p>
    <w:p w:rsidR="003B7871" w:rsidRPr="000B6CCE" w:rsidRDefault="003B7871" w:rsidP="007B6564">
      <w:pPr>
        <w:ind w:left="540"/>
        <w:rPr>
          <w:rFonts w:ascii="Arial" w:hAnsi="Arial" w:cs="Arial"/>
          <w:sz w:val="18"/>
          <w:szCs w:val="18"/>
          <w:cs/>
        </w:rPr>
      </w:pPr>
    </w:p>
    <w:p w:rsidR="0012729A" w:rsidRPr="000B6CCE" w:rsidRDefault="0012729A" w:rsidP="0024437A">
      <w:pPr>
        <w:ind w:left="561"/>
        <w:rPr>
          <w:rFonts w:ascii="Arial" w:hAnsi="Arial" w:cs="Arial"/>
          <w:sz w:val="18"/>
          <w:szCs w:val="18"/>
        </w:rPr>
      </w:pPr>
      <w:r w:rsidRPr="000B6CCE">
        <w:rPr>
          <w:rFonts w:ascii="Arial" w:hAnsi="Arial" w:cs="Arial"/>
          <w:sz w:val="18"/>
          <w:szCs w:val="18"/>
        </w:rPr>
        <w:t>The compensation paid or payable to</w:t>
      </w:r>
      <w:r w:rsidR="006415BB" w:rsidRPr="000B6CCE">
        <w:rPr>
          <w:rFonts w:ascii="Arial" w:hAnsi="Arial" w:cs="Arial"/>
          <w:sz w:val="18"/>
          <w:szCs w:val="18"/>
        </w:rPr>
        <w:t xml:space="preserve"> directors and</w:t>
      </w:r>
      <w:r w:rsidRPr="000B6CCE">
        <w:rPr>
          <w:rFonts w:ascii="Arial" w:hAnsi="Arial" w:cs="Arial"/>
          <w:sz w:val="18"/>
          <w:szCs w:val="18"/>
        </w:rPr>
        <w:t xml:space="preserve"> key management is shown below:</w:t>
      </w:r>
    </w:p>
    <w:p w:rsidR="0012729A" w:rsidRPr="000B6CCE" w:rsidRDefault="0012729A" w:rsidP="007B6564">
      <w:pPr>
        <w:ind w:left="540"/>
        <w:rPr>
          <w:rFonts w:ascii="Arial" w:hAnsi="Arial" w:cs="Arial"/>
          <w:sz w:val="18"/>
          <w:szCs w:val="18"/>
        </w:rPr>
      </w:pPr>
    </w:p>
    <w:tbl>
      <w:tblPr>
        <w:tblW w:w="8884" w:type="dxa"/>
        <w:tblInd w:w="675" w:type="dxa"/>
        <w:tblLayout w:type="fixed"/>
        <w:tblLook w:val="01E0" w:firstRow="1" w:lastRow="1" w:firstColumn="1" w:lastColumn="1" w:noHBand="0" w:noVBand="0"/>
      </w:tblPr>
      <w:tblGrid>
        <w:gridCol w:w="3240"/>
        <w:gridCol w:w="1411"/>
        <w:gridCol w:w="1411"/>
        <w:gridCol w:w="1411"/>
        <w:gridCol w:w="1411"/>
      </w:tblGrid>
      <w:tr w:rsidR="00836515" w:rsidRPr="000B6CCE" w:rsidTr="00D71A74">
        <w:trPr>
          <w:trHeight w:val="20"/>
        </w:trPr>
        <w:tc>
          <w:tcPr>
            <w:tcW w:w="3240" w:type="dxa"/>
            <w:shd w:val="clear" w:color="auto" w:fill="auto"/>
          </w:tcPr>
          <w:p w:rsidR="00836515" w:rsidRPr="000B6CCE" w:rsidRDefault="00836515" w:rsidP="007B6564">
            <w:pPr>
              <w:ind w:left="-105" w:right="-72"/>
              <w:rPr>
                <w:rFonts w:ascii="Arial" w:hAnsi="Arial" w:cs="Arial"/>
                <w:b/>
                <w:bCs/>
                <w:sz w:val="18"/>
                <w:szCs w:val="18"/>
                <w:cs/>
              </w:rPr>
            </w:pPr>
          </w:p>
        </w:tc>
        <w:tc>
          <w:tcPr>
            <w:tcW w:w="2822" w:type="dxa"/>
            <w:gridSpan w:val="2"/>
            <w:tcBorders>
              <w:top w:val="single" w:sz="4" w:space="0" w:color="auto"/>
              <w:bottom w:val="single" w:sz="4" w:space="0" w:color="auto"/>
            </w:tcBorders>
            <w:shd w:val="clear" w:color="auto" w:fill="auto"/>
          </w:tcPr>
          <w:p w:rsidR="00D71A74" w:rsidRPr="000B6CCE" w:rsidRDefault="00836515" w:rsidP="007B6564">
            <w:pPr>
              <w:ind w:right="-72"/>
              <w:jc w:val="center"/>
              <w:rPr>
                <w:rFonts w:ascii="Arial" w:hAnsi="Arial" w:cs="Arial"/>
                <w:b/>
                <w:sz w:val="18"/>
                <w:szCs w:val="18"/>
              </w:rPr>
            </w:pPr>
            <w:r w:rsidRPr="000B6CCE">
              <w:rPr>
                <w:rFonts w:ascii="Arial" w:hAnsi="Arial" w:cs="Arial"/>
                <w:b/>
                <w:sz w:val="18"/>
                <w:szCs w:val="18"/>
              </w:rPr>
              <w:t>Consolidated</w:t>
            </w:r>
          </w:p>
          <w:p w:rsidR="00836515" w:rsidRPr="000B6CCE" w:rsidRDefault="00836515" w:rsidP="00F32A50">
            <w:pPr>
              <w:ind w:right="-72"/>
              <w:jc w:val="center"/>
              <w:rPr>
                <w:rFonts w:ascii="Arial" w:hAnsi="Arial" w:cs="Arial"/>
                <w:b/>
                <w:sz w:val="18"/>
                <w:szCs w:val="18"/>
              </w:rPr>
            </w:pPr>
            <w:r w:rsidRPr="000B6CCE">
              <w:rPr>
                <w:rFonts w:ascii="Arial" w:hAnsi="Arial" w:cs="Arial"/>
                <w:b/>
                <w:sz w:val="18"/>
                <w:szCs w:val="18"/>
              </w:rPr>
              <w:t xml:space="preserve">financial </w:t>
            </w:r>
            <w:r w:rsidR="00F32A50" w:rsidRPr="000B6CCE">
              <w:rPr>
                <w:rFonts w:ascii="Arial" w:hAnsi="Arial" w:cs="Arial"/>
                <w:b/>
                <w:sz w:val="18"/>
                <w:szCs w:val="18"/>
              </w:rPr>
              <w:t>statements</w:t>
            </w:r>
          </w:p>
        </w:tc>
        <w:tc>
          <w:tcPr>
            <w:tcW w:w="2822" w:type="dxa"/>
            <w:gridSpan w:val="2"/>
            <w:tcBorders>
              <w:top w:val="single" w:sz="4" w:space="0" w:color="auto"/>
              <w:bottom w:val="single" w:sz="4" w:space="0" w:color="auto"/>
            </w:tcBorders>
            <w:shd w:val="clear" w:color="auto" w:fill="auto"/>
          </w:tcPr>
          <w:p w:rsidR="00D71A74" w:rsidRPr="000B6CCE" w:rsidRDefault="00836515" w:rsidP="007B6564">
            <w:pPr>
              <w:ind w:right="-72"/>
              <w:jc w:val="center"/>
              <w:rPr>
                <w:rFonts w:ascii="Arial" w:hAnsi="Arial" w:cs="Arial"/>
                <w:b/>
                <w:sz w:val="18"/>
                <w:szCs w:val="18"/>
              </w:rPr>
            </w:pPr>
            <w:r w:rsidRPr="000B6CCE">
              <w:rPr>
                <w:rFonts w:ascii="Arial" w:hAnsi="Arial" w:cs="Arial"/>
                <w:b/>
                <w:sz w:val="18"/>
                <w:szCs w:val="18"/>
              </w:rPr>
              <w:t>Separate</w:t>
            </w:r>
          </w:p>
          <w:p w:rsidR="00836515" w:rsidRPr="000B6CCE" w:rsidRDefault="00836515" w:rsidP="00F32A50">
            <w:pPr>
              <w:ind w:right="-72"/>
              <w:jc w:val="center"/>
              <w:rPr>
                <w:rFonts w:ascii="Arial" w:hAnsi="Arial" w:cs="Arial"/>
                <w:b/>
                <w:sz w:val="18"/>
                <w:szCs w:val="18"/>
              </w:rPr>
            </w:pPr>
            <w:r w:rsidRPr="000B6CCE">
              <w:rPr>
                <w:rFonts w:ascii="Arial" w:hAnsi="Arial" w:cs="Arial"/>
                <w:b/>
                <w:sz w:val="18"/>
                <w:szCs w:val="18"/>
              </w:rPr>
              <w:t xml:space="preserve">financial </w:t>
            </w:r>
            <w:r w:rsidR="00F32A50" w:rsidRPr="000B6CCE">
              <w:rPr>
                <w:rFonts w:ascii="Arial" w:hAnsi="Arial" w:cs="Arial"/>
                <w:b/>
                <w:sz w:val="18"/>
                <w:szCs w:val="18"/>
              </w:rPr>
              <w:t>statements</w:t>
            </w:r>
          </w:p>
        </w:tc>
      </w:tr>
      <w:tr w:rsidR="00836515" w:rsidRPr="000B6CCE" w:rsidTr="00D71A74">
        <w:trPr>
          <w:trHeight w:val="20"/>
        </w:trPr>
        <w:tc>
          <w:tcPr>
            <w:tcW w:w="3240" w:type="dxa"/>
            <w:shd w:val="clear" w:color="auto" w:fill="auto"/>
          </w:tcPr>
          <w:p w:rsidR="00836515" w:rsidRPr="000B6CCE" w:rsidRDefault="00F32A50" w:rsidP="007B6564">
            <w:pPr>
              <w:tabs>
                <w:tab w:val="left" w:pos="2862"/>
              </w:tabs>
              <w:ind w:left="-105" w:right="-72"/>
              <w:jc w:val="left"/>
              <w:rPr>
                <w:rFonts w:ascii="Arial" w:hAnsi="Arial" w:cs="Arial"/>
                <w:b/>
                <w:bCs/>
                <w:spacing w:val="-2"/>
                <w:sz w:val="18"/>
                <w:szCs w:val="18"/>
                <w:cs/>
              </w:rPr>
            </w:pPr>
            <w:r w:rsidRPr="000B6CCE">
              <w:rPr>
                <w:rFonts w:ascii="Arial" w:hAnsi="Arial" w:cs="Arial"/>
                <w:b/>
                <w:bCs/>
                <w:spacing w:val="-2"/>
                <w:sz w:val="18"/>
                <w:szCs w:val="18"/>
              </w:rPr>
              <w:t>For the years ended 31 December</w:t>
            </w:r>
          </w:p>
        </w:tc>
        <w:tc>
          <w:tcPr>
            <w:tcW w:w="1411" w:type="dxa"/>
            <w:shd w:val="clear" w:color="auto" w:fill="auto"/>
          </w:tcPr>
          <w:p w:rsidR="00836515" w:rsidRPr="000B6CCE" w:rsidRDefault="00836515" w:rsidP="007B6564">
            <w:pPr>
              <w:ind w:right="-72"/>
              <w:jc w:val="right"/>
              <w:rPr>
                <w:rFonts w:ascii="Arial" w:hAnsi="Arial" w:cs="Arial"/>
                <w:b/>
                <w:bCs/>
                <w:sz w:val="18"/>
                <w:szCs w:val="18"/>
              </w:rPr>
            </w:pPr>
            <w:r w:rsidRPr="000B6CCE">
              <w:rPr>
                <w:rFonts w:ascii="Arial" w:hAnsi="Arial" w:cs="Arial"/>
                <w:b/>
                <w:bCs/>
                <w:sz w:val="18"/>
                <w:szCs w:val="18"/>
              </w:rPr>
              <w:t>2019</w:t>
            </w:r>
          </w:p>
        </w:tc>
        <w:tc>
          <w:tcPr>
            <w:tcW w:w="1411" w:type="dxa"/>
            <w:shd w:val="clear" w:color="auto" w:fill="auto"/>
          </w:tcPr>
          <w:p w:rsidR="00836515" w:rsidRPr="000B6CCE" w:rsidRDefault="00836515" w:rsidP="007B6564">
            <w:pPr>
              <w:ind w:right="-72"/>
              <w:jc w:val="right"/>
              <w:rPr>
                <w:rFonts w:ascii="Arial" w:hAnsi="Arial" w:cs="Arial"/>
                <w:b/>
                <w:bCs/>
                <w:sz w:val="18"/>
                <w:szCs w:val="18"/>
              </w:rPr>
            </w:pPr>
            <w:r w:rsidRPr="000B6CCE">
              <w:rPr>
                <w:rFonts w:ascii="Arial" w:hAnsi="Arial" w:cs="Arial"/>
                <w:b/>
                <w:bCs/>
                <w:sz w:val="18"/>
                <w:szCs w:val="18"/>
              </w:rPr>
              <w:t>2018</w:t>
            </w:r>
          </w:p>
        </w:tc>
        <w:tc>
          <w:tcPr>
            <w:tcW w:w="1411" w:type="dxa"/>
            <w:shd w:val="clear" w:color="auto" w:fill="auto"/>
          </w:tcPr>
          <w:p w:rsidR="00836515" w:rsidRPr="000B6CCE" w:rsidRDefault="00836515" w:rsidP="007B6564">
            <w:pPr>
              <w:ind w:right="-72"/>
              <w:jc w:val="right"/>
              <w:rPr>
                <w:rFonts w:ascii="Arial" w:hAnsi="Arial" w:cs="Arial"/>
                <w:b/>
                <w:bCs/>
                <w:sz w:val="18"/>
                <w:szCs w:val="18"/>
              </w:rPr>
            </w:pPr>
            <w:r w:rsidRPr="000B6CCE">
              <w:rPr>
                <w:rFonts w:ascii="Arial" w:hAnsi="Arial" w:cs="Arial"/>
                <w:b/>
                <w:bCs/>
                <w:sz w:val="18"/>
                <w:szCs w:val="18"/>
              </w:rPr>
              <w:t>2019</w:t>
            </w:r>
          </w:p>
        </w:tc>
        <w:tc>
          <w:tcPr>
            <w:tcW w:w="1411" w:type="dxa"/>
            <w:shd w:val="clear" w:color="auto" w:fill="auto"/>
          </w:tcPr>
          <w:p w:rsidR="00836515" w:rsidRPr="000B6CCE" w:rsidRDefault="00836515" w:rsidP="007B6564">
            <w:pPr>
              <w:ind w:right="-72"/>
              <w:jc w:val="right"/>
              <w:rPr>
                <w:rFonts w:ascii="Arial" w:hAnsi="Arial" w:cs="Arial"/>
                <w:b/>
                <w:bCs/>
                <w:sz w:val="18"/>
                <w:szCs w:val="18"/>
              </w:rPr>
            </w:pPr>
            <w:r w:rsidRPr="000B6CCE">
              <w:rPr>
                <w:rFonts w:ascii="Arial" w:hAnsi="Arial" w:cs="Arial"/>
                <w:b/>
                <w:bCs/>
                <w:sz w:val="18"/>
                <w:szCs w:val="18"/>
              </w:rPr>
              <w:t>2018</w:t>
            </w:r>
          </w:p>
        </w:tc>
      </w:tr>
      <w:tr w:rsidR="00836515" w:rsidRPr="000B6CCE" w:rsidTr="00D71A74">
        <w:trPr>
          <w:trHeight w:val="20"/>
        </w:trPr>
        <w:tc>
          <w:tcPr>
            <w:tcW w:w="3240" w:type="dxa"/>
            <w:shd w:val="clear" w:color="auto" w:fill="auto"/>
          </w:tcPr>
          <w:p w:rsidR="00836515" w:rsidRPr="000B6CCE" w:rsidRDefault="00836515" w:rsidP="007B6564">
            <w:pPr>
              <w:tabs>
                <w:tab w:val="left" w:pos="2862"/>
              </w:tabs>
              <w:ind w:left="-105" w:right="-72"/>
              <w:jc w:val="left"/>
              <w:rPr>
                <w:rFonts w:ascii="Arial" w:hAnsi="Arial" w:cs="Arial"/>
                <w:sz w:val="18"/>
                <w:szCs w:val="18"/>
                <w:cs/>
              </w:rPr>
            </w:pPr>
          </w:p>
        </w:tc>
        <w:tc>
          <w:tcPr>
            <w:tcW w:w="1411" w:type="dxa"/>
            <w:shd w:val="clear" w:color="auto" w:fill="auto"/>
            <w:vAlign w:val="bottom"/>
          </w:tcPr>
          <w:p w:rsidR="00836515" w:rsidRPr="000B6CCE" w:rsidRDefault="00836515" w:rsidP="007B6564">
            <w:pPr>
              <w:ind w:right="-72"/>
              <w:jc w:val="right"/>
              <w:rPr>
                <w:rFonts w:ascii="Arial" w:hAnsi="Arial" w:cs="Arial"/>
                <w:b/>
                <w:bCs/>
                <w:sz w:val="18"/>
                <w:szCs w:val="18"/>
              </w:rPr>
            </w:pPr>
            <w:r w:rsidRPr="000B6CCE">
              <w:rPr>
                <w:rFonts w:ascii="Arial" w:hAnsi="Arial" w:cs="Arial"/>
                <w:b/>
                <w:sz w:val="18"/>
                <w:szCs w:val="18"/>
              </w:rPr>
              <w:t>Thousand</w:t>
            </w:r>
          </w:p>
        </w:tc>
        <w:tc>
          <w:tcPr>
            <w:tcW w:w="1411" w:type="dxa"/>
            <w:shd w:val="clear" w:color="auto" w:fill="auto"/>
            <w:vAlign w:val="bottom"/>
          </w:tcPr>
          <w:p w:rsidR="00836515" w:rsidRPr="000B6CCE" w:rsidRDefault="00836515" w:rsidP="007B6564">
            <w:pPr>
              <w:ind w:right="-72"/>
              <w:jc w:val="right"/>
              <w:rPr>
                <w:rFonts w:ascii="Arial" w:hAnsi="Arial" w:cs="Arial"/>
                <w:b/>
                <w:bCs/>
                <w:sz w:val="18"/>
                <w:szCs w:val="18"/>
              </w:rPr>
            </w:pPr>
            <w:r w:rsidRPr="000B6CCE">
              <w:rPr>
                <w:rFonts w:ascii="Arial" w:hAnsi="Arial" w:cs="Arial"/>
                <w:b/>
                <w:sz w:val="18"/>
                <w:szCs w:val="18"/>
              </w:rPr>
              <w:t>Thousand</w:t>
            </w:r>
          </w:p>
        </w:tc>
        <w:tc>
          <w:tcPr>
            <w:tcW w:w="1411" w:type="dxa"/>
            <w:shd w:val="clear" w:color="auto" w:fill="auto"/>
            <w:vAlign w:val="bottom"/>
          </w:tcPr>
          <w:p w:rsidR="00836515" w:rsidRPr="000B6CCE" w:rsidRDefault="00836515" w:rsidP="007B6564">
            <w:pPr>
              <w:ind w:right="-72"/>
              <w:jc w:val="right"/>
              <w:rPr>
                <w:rFonts w:ascii="Arial" w:hAnsi="Arial" w:cs="Arial"/>
                <w:b/>
                <w:bCs/>
                <w:sz w:val="18"/>
                <w:szCs w:val="18"/>
              </w:rPr>
            </w:pPr>
            <w:r w:rsidRPr="000B6CCE">
              <w:rPr>
                <w:rFonts w:ascii="Arial" w:hAnsi="Arial" w:cs="Arial"/>
                <w:b/>
                <w:sz w:val="18"/>
                <w:szCs w:val="18"/>
              </w:rPr>
              <w:t>Thousand</w:t>
            </w:r>
          </w:p>
        </w:tc>
        <w:tc>
          <w:tcPr>
            <w:tcW w:w="1411" w:type="dxa"/>
            <w:shd w:val="clear" w:color="auto" w:fill="auto"/>
            <w:vAlign w:val="bottom"/>
          </w:tcPr>
          <w:p w:rsidR="00836515" w:rsidRPr="000B6CCE" w:rsidRDefault="00836515" w:rsidP="007B6564">
            <w:pPr>
              <w:ind w:right="-72"/>
              <w:jc w:val="right"/>
              <w:rPr>
                <w:rFonts w:ascii="Arial" w:hAnsi="Arial" w:cs="Arial"/>
                <w:b/>
                <w:bCs/>
                <w:sz w:val="18"/>
                <w:szCs w:val="18"/>
              </w:rPr>
            </w:pPr>
            <w:r w:rsidRPr="000B6CCE">
              <w:rPr>
                <w:rFonts w:ascii="Arial" w:hAnsi="Arial" w:cs="Arial"/>
                <w:b/>
                <w:sz w:val="18"/>
                <w:szCs w:val="18"/>
              </w:rPr>
              <w:t>Thousand</w:t>
            </w:r>
          </w:p>
        </w:tc>
      </w:tr>
      <w:tr w:rsidR="00836515" w:rsidRPr="000B6CCE" w:rsidTr="00D71A74">
        <w:trPr>
          <w:trHeight w:val="20"/>
        </w:trPr>
        <w:tc>
          <w:tcPr>
            <w:tcW w:w="3240" w:type="dxa"/>
            <w:shd w:val="clear" w:color="auto" w:fill="auto"/>
          </w:tcPr>
          <w:p w:rsidR="00836515" w:rsidRPr="000B6CCE" w:rsidRDefault="00836515" w:rsidP="007B6564">
            <w:pPr>
              <w:tabs>
                <w:tab w:val="left" w:pos="2862"/>
              </w:tabs>
              <w:ind w:left="-105" w:right="-72"/>
              <w:jc w:val="left"/>
              <w:rPr>
                <w:rFonts w:ascii="Arial" w:hAnsi="Arial" w:cs="Arial"/>
                <w:sz w:val="18"/>
                <w:szCs w:val="18"/>
                <w:cs/>
              </w:rPr>
            </w:pPr>
          </w:p>
        </w:tc>
        <w:tc>
          <w:tcPr>
            <w:tcW w:w="1411" w:type="dxa"/>
            <w:tcBorders>
              <w:bottom w:val="single" w:sz="4" w:space="0" w:color="auto"/>
            </w:tcBorders>
            <w:shd w:val="clear" w:color="auto" w:fill="auto"/>
            <w:vAlign w:val="bottom"/>
          </w:tcPr>
          <w:p w:rsidR="00836515" w:rsidRPr="000B6CCE" w:rsidRDefault="00836515" w:rsidP="007B6564">
            <w:pPr>
              <w:ind w:right="-72"/>
              <w:jc w:val="right"/>
              <w:rPr>
                <w:rFonts w:ascii="Arial" w:hAnsi="Arial" w:cs="Arial"/>
                <w:b/>
                <w:sz w:val="18"/>
                <w:szCs w:val="18"/>
                <w:cs/>
              </w:rPr>
            </w:pPr>
            <w:r w:rsidRPr="000B6CCE">
              <w:rPr>
                <w:rFonts w:ascii="Arial" w:hAnsi="Arial" w:cs="Arial"/>
                <w:b/>
                <w:sz w:val="18"/>
                <w:szCs w:val="18"/>
              </w:rPr>
              <w:t>Baht</w:t>
            </w:r>
          </w:p>
        </w:tc>
        <w:tc>
          <w:tcPr>
            <w:tcW w:w="1411" w:type="dxa"/>
            <w:tcBorders>
              <w:bottom w:val="single" w:sz="4" w:space="0" w:color="auto"/>
            </w:tcBorders>
            <w:shd w:val="clear" w:color="auto" w:fill="auto"/>
            <w:vAlign w:val="bottom"/>
          </w:tcPr>
          <w:p w:rsidR="00836515" w:rsidRPr="000B6CCE" w:rsidRDefault="00836515" w:rsidP="007B6564">
            <w:pPr>
              <w:ind w:right="-72"/>
              <w:jc w:val="right"/>
              <w:rPr>
                <w:rFonts w:ascii="Arial" w:hAnsi="Arial" w:cs="Arial"/>
                <w:b/>
                <w:sz w:val="18"/>
                <w:szCs w:val="18"/>
                <w:cs/>
              </w:rPr>
            </w:pPr>
            <w:r w:rsidRPr="000B6CCE">
              <w:rPr>
                <w:rFonts w:ascii="Arial" w:hAnsi="Arial" w:cs="Arial"/>
                <w:b/>
                <w:sz w:val="18"/>
                <w:szCs w:val="18"/>
              </w:rPr>
              <w:t>Baht</w:t>
            </w:r>
          </w:p>
        </w:tc>
        <w:tc>
          <w:tcPr>
            <w:tcW w:w="1411" w:type="dxa"/>
            <w:tcBorders>
              <w:bottom w:val="single" w:sz="4" w:space="0" w:color="auto"/>
            </w:tcBorders>
            <w:shd w:val="clear" w:color="auto" w:fill="auto"/>
            <w:vAlign w:val="bottom"/>
          </w:tcPr>
          <w:p w:rsidR="00836515" w:rsidRPr="000B6CCE" w:rsidRDefault="00836515" w:rsidP="007B6564">
            <w:pPr>
              <w:ind w:right="-72"/>
              <w:jc w:val="right"/>
              <w:rPr>
                <w:rFonts w:ascii="Arial" w:hAnsi="Arial" w:cs="Arial"/>
                <w:b/>
                <w:sz w:val="18"/>
                <w:szCs w:val="18"/>
                <w:cs/>
              </w:rPr>
            </w:pPr>
            <w:r w:rsidRPr="000B6CCE">
              <w:rPr>
                <w:rFonts w:ascii="Arial" w:hAnsi="Arial" w:cs="Arial"/>
                <w:b/>
                <w:sz w:val="18"/>
                <w:szCs w:val="18"/>
              </w:rPr>
              <w:t>Baht</w:t>
            </w:r>
          </w:p>
        </w:tc>
        <w:tc>
          <w:tcPr>
            <w:tcW w:w="1411" w:type="dxa"/>
            <w:tcBorders>
              <w:bottom w:val="single" w:sz="4" w:space="0" w:color="auto"/>
            </w:tcBorders>
            <w:shd w:val="clear" w:color="auto" w:fill="auto"/>
            <w:vAlign w:val="bottom"/>
          </w:tcPr>
          <w:p w:rsidR="00836515" w:rsidRPr="000B6CCE" w:rsidRDefault="00836515" w:rsidP="007B6564">
            <w:pPr>
              <w:ind w:right="-72"/>
              <w:jc w:val="right"/>
              <w:rPr>
                <w:rFonts w:ascii="Arial" w:hAnsi="Arial" w:cs="Arial"/>
                <w:b/>
                <w:sz w:val="18"/>
                <w:szCs w:val="18"/>
                <w:cs/>
              </w:rPr>
            </w:pPr>
            <w:r w:rsidRPr="000B6CCE">
              <w:rPr>
                <w:rFonts w:ascii="Arial" w:hAnsi="Arial" w:cs="Arial"/>
                <w:b/>
                <w:sz w:val="18"/>
                <w:szCs w:val="18"/>
              </w:rPr>
              <w:t>Baht</w:t>
            </w:r>
          </w:p>
        </w:tc>
      </w:tr>
      <w:tr w:rsidR="00836515" w:rsidRPr="000B6CCE" w:rsidTr="00D71A74">
        <w:trPr>
          <w:trHeight w:val="20"/>
        </w:trPr>
        <w:tc>
          <w:tcPr>
            <w:tcW w:w="3240" w:type="dxa"/>
          </w:tcPr>
          <w:p w:rsidR="00836515" w:rsidRPr="000B6CCE" w:rsidRDefault="00836515" w:rsidP="007B6564">
            <w:pPr>
              <w:ind w:left="-105" w:right="-72"/>
              <w:jc w:val="left"/>
              <w:rPr>
                <w:rFonts w:ascii="Arial" w:eastAsia="SimSun" w:hAnsi="Arial" w:cs="Arial"/>
                <w:sz w:val="18"/>
                <w:szCs w:val="18"/>
                <w:lang w:eastAsia="zh-CN"/>
              </w:rPr>
            </w:pPr>
          </w:p>
        </w:tc>
        <w:tc>
          <w:tcPr>
            <w:tcW w:w="1411" w:type="dxa"/>
            <w:tcBorders>
              <w:top w:val="single" w:sz="4" w:space="0" w:color="auto"/>
            </w:tcBorders>
            <w:shd w:val="clear" w:color="auto" w:fill="FAFAFA"/>
          </w:tcPr>
          <w:p w:rsidR="00836515" w:rsidRPr="000B6CCE" w:rsidRDefault="00836515" w:rsidP="007B6564">
            <w:pPr>
              <w:ind w:right="-72"/>
              <w:jc w:val="right"/>
              <w:rPr>
                <w:rFonts w:ascii="Arial" w:hAnsi="Arial" w:cs="Arial"/>
                <w:snapToGrid w:val="0"/>
                <w:sz w:val="18"/>
                <w:szCs w:val="18"/>
                <w:cs/>
                <w:lang w:eastAsia="th-TH"/>
              </w:rPr>
            </w:pPr>
          </w:p>
        </w:tc>
        <w:tc>
          <w:tcPr>
            <w:tcW w:w="1411" w:type="dxa"/>
            <w:tcBorders>
              <w:top w:val="single" w:sz="4" w:space="0" w:color="auto"/>
            </w:tcBorders>
          </w:tcPr>
          <w:p w:rsidR="00836515" w:rsidRPr="000B6CCE" w:rsidRDefault="00836515" w:rsidP="007B6564">
            <w:pPr>
              <w:ind w:right="-72"/>
              <w:jc w:val="right"/>
              <w:rPr>
                <w:rFonts w:ascii="Arial" w:hAnsi="Arial" w:cs="Arial"/>
                <w:snapToGrid w:val="0"/>
                <w:sz w:val="18"/>
                <w:szCs w:val="18"/>
                <w:lang w:eastAsia="th-TH"/>
              </w:rPr>
            </w:pPr>
          </w:p>
        </w:tc>
        <w:tc>
          <w:tcPr>
            <w:tcW w:w="1411" w:type="dxa"/>
            <w:tcBorders>
              <w:top w:val="single" w:sz="4" w:space="0" w:color="auto"/>
            </w:tcBorders>
            <w:shd w:val="clear" w:color="auto" w:fill="FAFAFA"/>
          </w:tcPr>
          <w:p w:rsidR="00836515" w:rsidRPr="000B6CCE" w:rsidRDefault="00836515" w:rsidP="007B6564">
            <w:pPr>
              <w:ind w:right="-72"/>
              <w:jc w:val="right"/>
              <w:rPr>
                <w:rFonts w:ascii="Arial" w:hAnsi="Arial" w:cs="Arial"/>
                <w:snapToGrid w:val="0"/>
                <w:sz w:val="18"/>
                <w:szCs w:val="18"/>
                <w:lang w:eastAsia="th-TH"/>
              </w:rPr>
            </w:pPr>
          </w:p>
        </w:tc>
        <w:tc>
          <w:tcPr>
            <w:tcW w:w="1411" w:type="dxa"/>
            <w:tcBorders>
              <w:top w:val="single" w:sz="4" w:space="0" w:color="auto"/>
            </w:tcBorders>
          </w:tcPr>
          <w:p w:rsidR="00836515" w:rsidRPr="000B6CCE" w:rsidRDefault="00836515" w:rsidP="007B6564">
            <w:pPr>
              <w:ind w:right="-72"/>
              <w:jc w:val="right"/>
              <w:rPr>
                <w:rFonts w:ascii="Arial" w:hAnsi="Arial" w:cs="Arial"/>
                <w:snapToGrid w:val="0"/>
                <w:sz w:val="18"/>
                <w:szCs w:val="18"/>
                <w:lang w:eastAsia="th-TH"/>
              </w:rPr>
            </w:pPr>
          </w:p>
        </w:tc>
      </w:tr>
      <w:tr w:rsidR="00873CDB" w:rsidRPr="000B6CCE" w:rsidTr="00DA1576">
        <w:trPr>
          <w:trHeight w:val="20"/>
        </w:trPr>
        <w:tc>
          <w:tcPr>
            <w:tcW w:w="3240" w:type="dxa"/>
          </w:tcPr>
          <w:p w:rsidR="00873CDB" w:rsidRPr="000B6CCE" w:rsidRDefault="00873CDB" w:rsidP="00873CDB">
            <w:pPr>
              <w:pStyle w:val="Header"/>
              <w:tabs>
                <w:tab w:val="clear" w:pos="4153"/>
                <w:tab w:val="clear" w:pos="8306"/>
              </w:tabs>
              <w:spacing w:line="240" w:lineRule="auto"/>
              <w:ind w:left="-105" w:right="-72"/>
              <w:rPr>
                <w:rFonts w:cs="Arial"/>
                <w:sz w:val="18"/>
                <w:szCs w:val="18"/>
                <w:lang w:val="en-US" w:eastAsia="en-US"/>
              </w:rPr>
            </w:pPr>
            <w:r w:rsidRPr="000B6CCE">
              <w:rPr>
                <w:rFonts w:cs="Arial"/>
                <w:sz w:val="18"/>
                <w:szCs w:val="18"/>
                <w:lang w:val="en-US" w:eastAsia="en-US"/>
              </w:rPr>
              <w:t>Short-term employee benefits</w:t>
            </w:r>
          </w:p>
        </w:tc>
        <w:tc>
          <w:tcPr>
            <w:tcW w:w="1411" w:type="dxa"/>
            <w:shd w:val="clear" w:color="auto" w:fill="FAFAFA"/>
          </w:tcPr>
          <w:p w:rsidR="00873CDB" w:rsidRPr="000B6CCE" w:rsidRDefault="00873CDB" w:rsidP="00873CDB">
            <w:pPr>
              <w:ind w:right="-72"/>
              <w:jc w:val="right"/>
              <w:rPr>
                <w:rFonts w:ascii="Arial" w:hAnsi="Arial" w:cs="Arial"/>
                <w:sz w:val="18"/>
                <w:szCs w:val="18"/>
              </w:rPr>
            </w:pPr>
            <w:r w:rsidRPr="000B6CCE">
              <w:rPr>
                <w:rFonts w:ascii="Arial" w:hAnsi="Arial" w:cs="Arial"/>
                <w:sz w:val="18"/>
                <w:szCs w:val="18"/>
              </w:rPr>
              <w:t>324,966</w:t>
            </w:r>
          </w:p>
        </w:tc>
        <w:tc>
          <w:tcPr>
            <w:tcW w:w="1411" w:type="dxa"/>
            <w:shd w:val="clear" w:color="auto" w:fill="auto"/>
          </w:tcPr>
          <w:p w:rsidR="00873CDB" w:rsidRPr="000B6CCE" w:rsidRDefault="00873CDB" w:rsidP="00873CDB">
            <w:pPr>
              <w:ind w:right="-72"/>
              <w:jc w:val="right"/>
              <w:rPr>
                <w:rFonts w:ascii="Arial" w:hAnsi="Arial" w:cs="Arial"/>
                <w:sz w:val="18"/>
                <w:szCs w:val="18"/>
              </w:rPr>
            </w:pPr>
            <w:r w:rsidRPr="000B6CCE">
              <w:rPr>
                <w:rFonts w:ascii="Arial" w:hAnsi="Arial" w:cs="Arial"/>
                <w:sz w:val="18"/>
                <w:szCs w:val="18"/>
              </w:rPr>
              <w:t>349,938</w:t>
            </w:r>
          </w:p>
        </w:tc>
        <w:tc>
          <w:tcPr>
            <w:tcW w:w="1411" w:type="dxa"/>
            <w:shd w:val="clear" w:color="auto" w:fill="FAFAFA"/>
          </w:tcPr>
          <w:p w:rsidR="00873CDB" w:rsidRPr="000B6CCE" w:rsidRDefault="00873CDB" w:rsidP="00873CDB">
            <w:pPr>
              <w:ind w:right="-72"/>
              <w:jc w:val="right"/>
              <w:rPr>
                <w:rFonts w:ascii="Arial" w:hAnsi="Arial" w:cs="Arial"/>
                <w:sz w:val="18"/>
                <w:szCs w:val="18"/>
              </w:rPr>
            </w:pPr>
            <w:r w:rsidRPr="000B6CCE">
              <w:rPr>
                <w:rFonts w:ascii="Arial" w:hAnsi="Arial" w:cs="Arial"/>
                <w:sz w:val="18"/>
                <w:szCs w:val="18"/>
              </w:rPr>
              <w:t>209,222</w:t>
            </w:r>
          </w:p>
        </w:tc>
        <w:tc>
          <w:tcPr>
            <w:tcW w:w="1411" w:type="dxa"/>
          </w:tcPr>
          <w:p w:rsidR="00873CDB" w:rsidRPr="000B6CCE" w:rsidRDefault="00873CDB" w:rsidP="00873CDB">
            <w:pPr>
              <w:ind w:right="-72"/>
              <w:jc w:val="right"/>
              <w:rPr>
                <w:rFonts w:ascii="Arial" w:hAnsi="Arial" w:cs="Arial"/>
                <w:sz w:val="18"/>
                <w:szCs w:val="18"/>
              </w:rPr>
            </w:pPr>
            <w:r w:rsidRPr="000B6CCE">
              <w:rPr>
                <w:rFonts w:ascii="Arial" w:hAnsi="Arial" w:cs="Arial"/>
                <w:sz w:val="18"/>
                <w:szCs w:val="18"/>
              </w:rPr>
              <w:t>221,162</w:t>
            </w:r>
          </w:p>
        </w:tc>
      </w:tr>
      <w:tr w:rsidR="00873CDB" w:rsidRPr="000B6CCE" w:rsidTr="00DA1576">
        <w:trPr>
          <w:trHeight w:val="20"/>
        </w:trPr>
        <w:tc>
          <w:tcPr>
            <w:tcW w:w="3240" w:type="dxa"/>
          </w:tcPr>
          <w:p w:rsidR="00873CDB" w:rsidRPr="000B6CCE" w:rsidRDefault="00873CDB" w:rsidP="00873CDB">
            <w:pPr>
              <w:pStyle w:val="Header"/>
              <w:tabs>
                <w:tab w:val="clear" w:pos="4153"/>
                <w:tab w:val="clear" w:pos="8306"/>
              </w:tabs>
              <w:spacing w:line="240" w:lineRule="auto"/>
              <w:ind w:left="-105" w:right="-72"/>
              <w:rPr>
                <w:rFonts w:cs="Arial"/>
                <w:sz w:val="18"/>
                <w:szCs w:val="18"/>
                <w:lang w:val="en-US" w:eastAsia="en-US"/>
              </w:rPr>
            </w:pPr>
            <w:r w:rsidRPr="000B6CCE">
              <w:rPr>
                <w:rFonts w:cs="Arial"/>
                <w:sz w:val="18"/>
                <w:szCs w:val="18"/>
                <w:lang w:val="en-US" w:eastAsia="en-US"/>
              </w:rPr>
              <w:t>Post-employment benefits</w:t>
            </w:r>
          </w:p>
        </w:tc>
        <w:tc>
          <w:tcPr>
            <w:tcW w:w="1411" w:type="dxa"/>
            <w:shd w:val="clear" w:color="auto" w:fill="FAFAFA"/>
          </w:tcPr>
          <w:p w:rsidR="00873CDB" w:rsidRPr="000B6CCE" w:rsidRDefault="00873CDB" w:rsidP="00873CDB">
            <w:pPr>
              <w:ind w:right="-72"/>
              <w:jc w:val="right"/>
              <w:rPr>
                <w:rFonts w:ascii="Arial" w:hAnsi="Arial" w:cs="Arial"/>
                <w:sz w:val="18"/>
                <w:szCs w:val="18"/>
              </w:rPr>
            </w:pPr>
            <w:r w:rsidRPr="000B6CCE">
              <w:rPr>
                <w:rFonts w:ascii="Arial" w:hAnsi="Arial" w:cs="Arial"/>
                <w:sz w:val="18"/>
                <w:szCs w:val="18"/>
              </w:rPr>
              <w:t>33,565</w:t>
            </w:r>
          </w:p>
        </w:tc>
        <w:tc>
          <w:tcPr>
            <w:tcW w:w="1411" w:type="dxa"/>
            <w:shd w:val="clear" w:color="auto" w:fill="auto"/>
          </w:tcPr>
          <w:p w:rsidR="00873CDB" w:rsidRPr="000B6CCE" w:rsidRDefault="00873CDB" w:rsidP="00873CDB">
            <w:pPr>
              <w:ind w:right="-72"/>
              <w:jc w:val="right"/>
              <w:rPr>
                <w:rFonts w:ascii="Arial" w:hAnsi="Arial" w:cs="Arial"/>
                <w:sz w:val="18"/>
                <w:szCs w:val="18"/>
              </w:rPr>
            </w:pPr>
            <w:r w:rsidRPr="000B6CCE">
              <w:rPr>
                <w:rFonts w:ascii="Arial" w:hAnsi="Arial" w:cs="Arial"/>
                <w:sz w:val="18"/>
                <w:szCs w:val="18"/>
              </w:rPr>
              <w:t>36,892</w:t>
            </w:r>
          </w:p>
        </w:tc>
        <w:tc>
          <w:tcPr>
            <w:tcW w:w="1411" w:type="dxa"/>
            <w:shd w:val="clear" w:color="auto" w:fill="FAFAFA"/>
          </w:tcPr>
          <w:p w:rsidR="00873CDB" w:rsidRPr="000B6CCE" w:rsidRDefault="00873CDB" w:rsidP="00873CDB">
            <w:pPr>
              <w:ind w:right="-72"/>
              <w:jc w:val="right"/>
              <w:rPr>
                <w:rFonts w:ascii="Arial" w:hAnsi="Arial" w:cs="Arial"/>
                <w:sz w:val="18"/>
                <w:szCs w:val="18"/>
              </w:rPr>
            </w:pPr>
            <w:r w:rsidRPr="000B6CCE">
              <w:rPr>
                <w:rFonts w:ascii="Arial" w:hAnsi="Arial" w:cs="Arial"/>
                <w:sz w:val="18"/>
                <w:szCs w:val="18"/>
              </w:rPr>
              <w:t>15,654</w:t>
            </w:r>
          </w:p>
        </w:tc>
        <w:tc>
          <w:tcPr>
            <w:tcW w:w="1411" w:type="dxa"/>
          </w:tcPr>
          <w:p w:rsidR="00873CDB" w:rsidRPr="000B6CCE" w:rsidRDefault="00873CDB" w:rsidP="00873CDB">
            <w:pPr>
              <w:ind w:right="-72"/>
              <w:jc w:val="right"/>
              <w:rPr>
                <w:rFonts w:ascii="Arial" w:hAnsi="Arial" w:cs="Arial"/>
                <w:sz w:val="18"/>
                <w:szCs w:val="18"/>
              </w:rPr>
            </w:pPr>
            <w:r w:rsidRPr="000B6CCE">
              <w:rPr>
                <w:rFonts w:ascii="Arial" w:hAnsi="Arial" w:cs="Arial"/>
                <w:sz w:val="18"/>
                <w:szCs w:val="18"/>
              </w:rPr>
              <w:t>9,302</w:t>
            </w:r>
          </w:p>
        </w:tc>
      </w:tr>
      <w:tr w:rsidR="00873CDB" w:rsidRPr="000B6CCE" w:rsidTr="00DA1576">
        <w:trPr>
          <w:trHeight w:val="20"/>
        </w:trPr>
        <w:tc>
          <w:tcPr>
            <w:tcW w:w="3240" w:type="dxa"/>
          </w:tcPr>
          <w:p w:rsidR="00873CDB" w:rsidRPr="000B6CCE" w:rsidRDefault="00873CDB" w:rsidP="00873CDB">
            <w:pPr>
              <w:pStyle w:val="Header"/>
              <w:tabs>
                <w:tab w:val="clear" w:pos="4153"/>
                <w:tab w:val="clear" w:pos="8306"/>
              </w:tabs>
              <w:spacing w:line="240" w:lineRule="auto"/>
              <w:ind w:left="-105" w:right="-72"/>
              <w:rPr>
                <w:rFonts w:cs="Arial"/>
                <w:sz w:val="18"/>
                <w:szCs w:val="18"/>
                <w:lang w:val="en-US" w:eastAsia="en-US"/>
              </w:rPr>
            </w:pPr>
            <w:r w:rsidRPr="000B6CCE">
              <w:rPr>
                <w:rFonts w:cs="Arial"/>
                <w:sz w:val="18"/>
                <w:szCs w:val="18"/>
                <w:lang w:val="en-US" w:eastAsia="en-US"/>
              </w:rPr>
              <w:t>Other long-term benefits</w:t>
            </w:r>
          </w:p>
        </w:tc>
        <w:tc>
          <w:tcPr>
            <w:tcW w:w="1411" w:type="dxa"/>
            <w:tcBorders>
              <w:bottom w:val="single" w:sz="4" w:space="0" w:color="auto"/>
            </w:tcBorders>
            <w:shd w:val="clear" w:color="auto" w:fill="FAFAFA"/>
          </w:tcPr>
          <w:p w:rsidR="00873CDB" w:rsidRPr="000B6CCE" w:rsidRDefault="00873CDB" w:rsidP="00873CDB">
            <w:pPr>
              <w:ind w:right="-72"/>
              <w:jc w:val="right"/>
              <w:rPr>
                <w:rFonts w:ascii="Arial" w:hAnsi="Arial" w:cs="Arial"/>
                <w:sz w:val="18"/>
                <w:szCs w:val="18"/>
              </w:rPr>
            </w:pPr>
            <w:r w:rsidRPr="000B6CCE">
              <w:rPr>
                <w:rFonts w:ascii="Arial" w:hAnsi="Arial" w:cs="Arial"/>
                <w:sz w:val="18"/>
                <w:szCs w:val="18"/>
              </w:rPr>
              <w:t>45,694</w:t>
            </w:r>
          </w:p>
        </w:tc>
        <w:tc>
          <w:tcPr>
            <w:tcW w:w="1411" w:type="dxa"/>
            <w:tcBorders>
              <w:bottom w:val="single" w:sz="4" w:space="0" w:color="auto"/>
            </w:tcBorders>
            <w:shd w:val="clear" w:color="auto" w:fill="auto"/>
            <w:vAlign w:val="bottom"/>
          </w:tcPr>
          <w:p w:rsidR="00873CDB" w:rsidRPr="000B6CCE" w:rsidRDefault="00873CDB" w:rsidP="00873CDB">
            <w:pPr>
              <w:ind w:right="-72"/>
              <w:jc w:val="right"/>
              <w:rPr>
                <w:rFonts w:ascii="Arial" w:hAnsi="Arial" w:cs="Arial"/>
                <w:sz w:val="18"/>
                <w:szCs w:val="18"/>
              </w:rPr>
            </w:pPr>
            <w:r w:rsidRPr="000B6CCE">
              <w:rPr>
                <w:rFonts w:ascii="Arial" w:hAnsi="Arial" w:cs="Arial"/>
                <w:sz w:val="18"/>
                <w:szCs w:val="18"/>
              </w:rPr>
              <w:t>10,391</w:t>
            </w:r>
          </w:p>
        </w:tc>
        <w:tc>
          <w:tcPr>
            <w:tcW w:w="1411" w:type="dxa"/>
            <w:tcBorders>
              <w:bottom w:val="single" w:sz="4" w:space="0" w:color="auto"/>
            </w:tcBorders>
            <w:shd w:val="clear" w:color="auto" w:fill="FAFAFA"/>
          </w:tcPr>
          <w:p w:rsidR="00873CDB" w:rsidRPr="000B6CCE" w:rsidRDefault="00873CDB" w:rsidP="00873CDB">
            <w:pPr>
              <w:ind w:right="-72"/>
              <w:jc w:val="right"/>
              <w:rPr>
                <w:rFonts w:ascii="Arial" w:hAnsi="Arial" w:cs="Arial"/>
                <w:sz w:val="18"/>
                <w:szCs w:val="18"/>
              </w:rPr>
            </w:pPr>
            <w:r w:rsidRPr="000B6CCE">
              <w:rPr>
                <w:rFonts w:ascii="Arial" w:hAnsi="Arial" w:cs="Arial"/>
                <w:sz w:val="18"/>
                <w:szCs w:val="18"/>
              </w:rPr>
              <w:t>25,617</w:t>
            </w:r>
          </w:p>
        </w:tc>
        <w:tc>
          <w:tcPr>
            <w:tcW w:w="1411" w:type="dxa"/>
            <w:tcBorders>
              <w:bottom w:val="single" w:sz="4" w:space="0" w:color="auto"/>
            </w:tcBorders>
            <w:vAlign w:val="bottom"/>
          </w:tcPr>
          <w:p w:rsidR="00873CDB" w:rsidRPr="000B6CCE" w:rsidRDefault="00873CDB" w:rsidP="00873CDB">
            <w:pPr>
              <w:ind w:right="-72"/>
              <w:jc w:val="right"/>
              <w:rPr>
                <w:rFonts w:ascii="Arial" w:hAnsi="Arial" w:cs="Arial"/>
                <w:sz w:val="18"/>
                <w:szCs w:val="18"/>
              </w:rPr>
            </w:pPr>
            <w:r w:rsidRPr="000B6CCE">
              <w:rPr>
                <w:rFonts w:ascii="Arial" w:hAnsi="Arial" w:cs="Arial"/>
                <w:sz w:val="18"/>
                <w:szCs w:val="18"/>
              </w:rPr>
              <w:t>6,165</w:t>
            </w:r>
          </w:p>
        </w:tc>
      </w:tr>
      <w:tr w:rsidR="00B32C4C" w:rsidRPr="000B6CCE" w:rsidTr="00D71A74">
        <w:trPr>
          <w:trHeight w:val="20"/>
        </w:trPr>
        <w:tc>
          <w:tcPr>
            <w:tcW w:w="3240" w:type="dxa"/>
          </w:tcPr>
          <w:p w:rsidR="00B32C4C" w:rsidRPr="000B6CCE" w:rsidRDefault="00B32C4C" w:rsidP="007B6564">
            <w:pPr>
              <w:ind w:left="-105"/>
              <w:jc w:val="left"/>
              <w:rPr>
                <w:rFonts w:ascii="Arial" w:eastAsia="SimSun" w:hAnsi="Arial" w:cs="Arial"/>
                <w:sz w:val="18"/>
                <w:szCs w:val="18"/>
                <w:lang w:eastAsia="zh-CN"/>
              </w:rPr>
            </w:pPr>
          </w:p>
        </w:tc>
        <w:tc>
          <w:tcPr>
            <w:tcW w:w="1411" w:type="dxa"/>
            <w:tcBorders>
              <w:top w:val="single" w:sz="4" w:space="0" w:color="auto"/>
            </w:tcBorders>
            <w:shd w:val="clear" w:color="auto" w:fill="FAFAFA"/>
          </w:tcPr>
          <w:p w:rsidR="00B32C4C" w:rsidRPr="000B6CCE" w:rsidRDefault="00B32C4C" w:rsidP="007B6564">
            <w:pPr>
              <w:ind w:right="-72"/>
              <w:jc w:val="right"/>
              <w:rPr>
                <w:rFonts w:ascii="Arial" w:hAnsi="Arial" w:cs="Arial"/>
                <w:snapToGrid w:val="0"/>
                <w:sz w:val="18"/>
                <w:szCs w:val="18"/>
                <w:lang w:eastAsia="th-TH"/>
              </w:rPr>
            </w:pPr>
          </w:p>
        </w:tc>
        <w:tc>
          <w:tcPr>
            <w:tcW w:w="1411" w:type="dxa"/>
            <w:tcBorders>
              <w:top w:val="single" w:sz="4" w:space="0" w:color="auto"/>
            </w:tcBorders>
            <w:shd w:val="clear" w:color="auto" w:fill="auto"/>
          </w:tcPr>
          <w:p w:rsidR="00B32C4C" w:rsidRPr="000B6CCE" w:rsidRDefault="00B32C4C" w:rsidP="007B6564">
            <w:pPr>
              <w:ind w:right="-72"/>
              <w:jc w:val="right"/>
              <w:rPr>
                <w:rFonts w:ascii="Arial" w:hAnsi="Arial" w:cs="Arial"/>
                <w:snapToGrid w:val="0"/>
                <w:sz w:val="18"/>
                <w:szCs w:val="18"/>
                <w:lang w:eastAsia="th-TH"/>
              </w:rPr>
            </w:pPr>
          </w:p>
        </w:tc>
        <w:tc>
          <w:tcPr>
            <w:tcW w:w="1411" w:type="dxa"/>
            <w:tcBorders>
              <w:top w:val="single" w:sz="4" w:space="0" w:color="auto"/>
            </w:tcBorders>
            <w:shd w:val="clear" w:color="auto" w:fill="FAFAFA"/>
          </w:tcPr>
          <w:p w:rsidR="00B32C4C" w:rsidRPr="000B6CCE" w:rsidRDefault="00B32C4C" w:rsidP="007B6564">
            <w:pPr>
              <w:ind w:right="-72"/>
              <w:jc w:val="right"/>
              <w:rPr>
                <w:rFonts w:ascii="Arial" w:hAnsi="Arial" w:cs="Arial"/>
                <w:snapToGrid w:val="0"/>
                <w:sz w:val="18"/>
                <w:szCs w:val="18"/>
                <w:lang w:eastAsia="th-TH"/>
              </w:rPr>
            </w:pPr>
          </w:p>
        </w:tc>
        <w:tc>
          <w:tcPr>
            <w:tcW w:w="1411" w:type="dxa"/>
            <w:tcBorders>
              <w:top w:val="single" w:sz="4" w:space="0" w:color="auto"/>
            </w:tcBorders>
          </w:tcPr>
          <w:p w:rsidR="00B32C4C" w:rsidRPr="000B6CCE" w:rsidRDefault="00B32C4C" w:rsidP="007B6564">
            <w:pPr>
              <w:ind w:right="-72"/>
              <w:jc w:val="right"/>
              <w:rPr>
                <w:rFonts w:ascii="Arial" w:hAnsi="Arial" w:cs="Arial"/>
                <w:snapToGrid w:val="0"/>
                <w:sz w:val="18"/>
                <w:szCs w:val="18"/>
                <w:lang w:eastAsia="th-TH"/>
              </w:rPr>
            </w:pPr>
          </w:p>
        </w:tc>
      </w:tr>
      <w:tr w:rsidR="00B32C4C" w:rsidRPr="000B6CCE" w:rsidTr="00A4268E">
        <w:trPr>
          <w:trHeight w:val="108"/>
        </w:trPr>
        <w:tc>
          <w:tcPr>
            <w:tcW w:w="3240" w:type="dxa"/>
          </w:tcPr>
          <w:p w:rsidR="00B32C4C" w:rsidRPr="000B6CCE" w:rsidRDefault="00B32C4C" w:rsidP="007B6564">
            <w:pPr>
              <w:pStyle w:val="Header"/>
              <w:tabs>
                <w:tab w:val="clear" w:pos="4153"/>
                <w:tab w:val="clear" w:pos="8306"/>
              </w:tabs>
              <w:spacing w:line="240" w:lineRule="auto"/>
              <w:ind w:right="-72"/>
              <w:rPr>
                <w:rFonts w:cs="Arial"/>
                <w:sz w:val="18"/>
                <w:szCs w:val="18"/>
                <w:lang w:eastAsia="en-US"/>
              </w:rPr>
            </w:pPr>
          </w:p>
        </w:tc>
        <w:tc>
          <w:tcPr>
            <w:tcW w:w="1411" w:type="dxa"/>
            <w:tcBorders>
              <w:bottom w:val="single" w:sz="4" w:space="0" w:color="auto"/>
            </w:tcBorders>
            <w:shd w:val="clear" w:color="auto" w:fill="FAFAFA"/>
          </w:tcPr>
          <w:p w:rsidR="00B32C4C" w:rsidRPr="000B6CCE" w:rsidRDefault="00A45C39" w:rsidP="007B6564">
            <w:pPr>
              <w:ind w:right="-72"/>
              <w:jc w:val="right"/>
              <w:rPr>
                <w:rFonts w:ascii="Arial" w:hAnsi="Arial" w:cs="Arial"/>
                <w:snapToGrid w:val="0"/>
                <w:sz w:val="18"/>
                <w:szCs w:val="18"/>
                <w:lang w:eastAsia="th-TH"/>
              </w:rPr>
            </w:pPr>
            <w:r w:rsidRPr="000B6CCE">
              <w:rPr>
                <w:rFonts w:ascii="Arial" w:hAnsi="Arial" w:cs="Arial"/>
                <w:snapToGrid w:val="0"/>
                <w:sz w:val="18"/>
                <w:szCs w:val="18"/>
                <w:lang w:eastAsia="th-TH"/>
              </w:rPr>
              <w:t>404,225</w:t>
            </w:r>
          </w:p>
        </w:tc>
        <w:tc>
          <w:tcPr>
            <w:tcW w:w="1411" w:type="dxa"/>
            <w:tcBorders>
              <w:bottom w:val="single" w:sz="4" w:space="0" w:color="auto"/>
            </w:tcBorders>
            <w:shd w:val="clear" w:color="auto" w:fill="auto"/>
          </w:tcPr>
          <w:p w:rsidR="00B32C4C" w:rsidRPr="000B6CCE" w:rsidRDefault="00F32A50" w:rsidP="007B6564">
            <w:pPr>
              <w:ind w:right="-72"/>
              <w:jc w:val="right"/>
              <w:rPr>
                <w:rFonts w:ascii="Arial" w:hAnsi="Arial" w:cs="Arial"/>
                <w:sz w:val="18"/>
                <w:szCs w:val="18"/>
              </w:rPr>
            </w:pPr>
            <w:r w:rsidRPr="000B6CCE">
              <w:rPr>
                <w:rFonts w:ascii="Arial" w:hAnsi="Arial" w:cs="Arial"/>
                <w:sz w:val="18"/>
                <w:szCs w:val="18"/>
              </w:rPr>
              <w:t>397,221</w:t>
            </w:r>
          </w:p>
        </w:tc>
        <w:tc>
          <w:tcPr>
            <w:tcW w:w="1411" w:type="dxa"/>
            <w:tcBorders>
              <w:bottom w:val="single" w:sz="4" w:space="0" w:color="auto"/>
            </w:tcBorders>
            <w:shd w:val="clear" w:color="auto" w:fill="FAFAFA"/>
          </w:tcPr>
          <w:p w:rsidR="00B32C4C" w:rsidRPr="000B6CCE" w:rsidRDefault="00873CDB" w:rsidP="007B6564">
            <w:pPr>
              <w:ind w:right="-72"/>
              <w:jc w:val="right"/>
              <w:rPr>
                <w:rFonts w:ascii="Arial" w:hAnsi="Arial" w:cs="Arial"/>
                <w:sz w:val="18"/>
                <w:szCs w:val="18"/>
              </w:rPr>
            </w:pPr>
            <w:r w:rsidRPr="000B6CCE">
              <w:rPr>
                <w:rFonts w:ascii="Arial" w:hAnsi="Arial" w:cs="Arial"/>
                <w:sz w:val="18"/>
                <w:szCs w:val="18"/>
              </w:rPr>
              <w:t>2</w:t>
            </w:r>
            <w:r w:rsidR="00A45C39" w:rsidRPr="000B6CCE">
              <w:rPr>
                <w:rFonts w:ascii="Arial" w:hAnsi="Arial" w:cs="Arial"/>
                <w:sz w:val="18"/>
                <w:szCs w:val="18"/>
              </w:rPr>
              <w:t>50</w:t>
            </w:r>
            <w:r w:rsidRPr="000B6CCE">
              <w:rPr>
                <w:rFonts w:ascii="Arial" w:hAnsi="Arial" w:cs="Arial"/>
                <w:sz w:val="18"/>
                <w:szCs w:val="18"/>
              </w:rPr>
              <w:t>,</w:t>
            </w:r>
            <w:r w:rsidR="00A45C39" w:rsidRPr="000B6CCE">
              <w:rPr>
                <w:rFonts w:ascii="Arial" w:hAnsi="Arial" w:cs="Arial"/>
                <w:sz w:val="18"/>
                <w:szCs w:val="18"/>
              </w:rPr>
              <w:t>493</w:t>
            </w:r>
          </w:p>
        </w:tc>
        <w:tc>
          <w:tcPr>
            <w:tcW w:w="1411" w:type="dxa"/>
            <w:tcBorders>
              <w:bottom w:val="single" w:sz="4" w:space="0" w:color="auto"/>
            </w:tcBorders>
          </w:tcPr>
          <w:p w:rsidR="00B32C4C" w:rsidRPr="000B6CCE" w:rsidRDefault="00F32A50" w:rsidP="007B6564">
            <w:pPr>
              <w:ind w:right="-72"/>
              <w:jc w:val="right"/>
              <w:rPr>
                <w:rFonts w:ascii="Arial" w:hAnsi="Arial" w:cs="Arial"/>
                <w:sz w:val="18"/>
                <w:szCs w:val="18"/>
              </w:rPr>
            </w:pPr>
            <w:r w:rsidRPr="000B6CCE">
              <w:rPr>
                <w:rFonts w:ascii="Arial" w:hAnsi="Arial" w:cs="Arial"/>
                <w:sz w:val="18"/>
                <w:szCs w:val="18"/>
              </w:rPr>
              <w:t>236,629</w:t>
            </w:r>
          </w:p>
        </w:tc>
      </w:tr>
    </w:tbl>
    <w:p w:rsidR="00F32A50" w:rsidRPr="000B6CCE" w:rsidRDefault="00F32A50" w:rsidP="007B6564">
      <w:pPr>
        <w:rPr>
          <w:rFonts w:ascii="Arial" w:hAnsi="Arial" w:cs="Arial"/>
          <w:sz w:val="18"/>
          <w:szCs w:val="18"/>
        </w:rPr>
      </w:pPr>
    </w:p>
    <w:p w:rsidR="007F6A10" w:rsidRPr="000B6CCE" w:rsidRDefault="00F32A50" w:rsidP="007B6564">
      <w:pPr>
        <w:rPr>
          <w:rFonts w:ascii="Arial" w:hAnsi="Arial" w:cs="Arial"/>
          <w:sz w:val="18"/>
          <w:szCs w:val="18"/>
        </w:rPr>
      </w:pPr>
      <w:r w:rsidRPr="000B6CCE">
        <w:rPr>
          <w:rFonts w:ascii="Arial" w:hAnsi="Arial" w:cs="Arial"/>
          <w:sz w:val="18"/>
          <w:szCs w:val="18"/>
        </w:rPr>
        <w:br w:type="page"/>
      </w:r>
    </w:p>
    <w:tbl>
      <w:tblPr>
        <w:tblW w:w="0" w:type="auto"/>
        <w:tblInd w:w="108" w:type="dxa"/>
        <w:shd w:val="clear" w:color="auto" w:fill="EB8C00"/>
        <w:tblLook w:val="04A0" w:firstRow="1" w:lastRow="0" w:firstColumn="1" w:lastColumn="0" w:noHBand="0" w:noVBand="1"/>
      </w:tblPr>
      <w:tblGrid>
        <w:gridCol w:w="9477"/>
      </w:tblGrid>
      <w:tr w:rsidR="00987C18" w:rsidRPr="000B6CCE" w:rsidTr="00414F1A">
        <w:trPr>
          <w:trHeight w:val="386"/>
        </w:trPr>
        <w:tc>
          <w:tcPr>
            <w:tcW w:w="9477" w:type="dxa"/>
            <w:shd w:val="clear" w:color="auto" w:fill="FFA543"/>
            <w:vAlign w:val="center"/>
            <w:hideMark/>
          </w:tcPr>
          <w:p w:rsidR="00987C18" w:rsidRPr="000B6CCE" w:rsidRDefault="008A7104" w:rsidP="0024437A">
            <w:pPr>
              <w:tabs>
                <w:tab w:val="left" w:pos="522"/>
              </w:tabs>
              <w:jc w:val="thaiDistribute"/>
              <w:rPr>
                <w:rFonts w:ascii="Arial" w:eastAsia="Arial Unicode MS" w:hAnsi="Arial" w:cs="Arial"/>
                <w:b/>
                <w:bCs/>
                <w:color w:val="FFFFFF"/>
                <w:sz w:val="18"/>
                <w:szCs w:val="18"/>
              </w:rPr>
            </w:pPr>
            <w:r w:rsidRPr="000B6CCE">
              <w:rPr>
                <w:rFonts w:ascii="Arial" w:eastAsia="Arial Unicode MS" w:hAnsi="Arial" w:cs="Arial"/>
                <w:b/>
                <w:bCs/>
                <w:color w:val="FFFFFF"/>
                <w:sz w:val="18"/>
                <w:szCs w:val="18"/>
              </w:rPr>
              <w:t>42</w:t>
            </w:r>
            <w:r w:rsidR="00987C18" w:rsidRPr="000B6CCE">
              <w:rPr>
                <w:rFonts w:ascii="Arial" w:eastAsia="Arial Unicode MS" w:hAnsi="Arial" w:cs="Arial"/>
                <w:b/>
                <w:bCs/>
                <w:color w:val="FFFFFF"/>
                <w:sz w:val="18"/>
                <w:szCs w:val="18"/>
              </w:rPr>
              <w:tab/>
              <w:t xml:space="preserve">Cash flows </w:t>
            </w:r>
            <w:r w:rsidR="0024437A" w:rsidRPr="000B6CCE">
              <w:rPr>
                <w:rFonts w:ascii="Arial" w:eastAsia="Arial Unicode MS" w:hAnsi="Arial" w:cs="Arial"/>
                <w:b/>
                <w:bCs/>
                <w:color w:val="FFFFFF"/>
                <w:sz w:val="18"/>
                <w:szCs w:val="18"/>
              </w:rPr>
              <w:t>information</w:t>
            </w:r>
          </w:p>
        </w:tc>
      </w:tr>
    </w:tbl>
    <w:p w:rsidR="00987C18" w:rsidRPr="000B6CCE" w:rsidRDefault="00987C18" w:rsidP="007F6A10">
      <w:pPr>
        <w:jc w:val="left"/>
        <w:rPr>
          <w:rFonts w:ascii="Arial" w:hAnsi="Arial" w:cs="Arial"/>
          <w:b/>
          <w:bCs/>
          <w:sz w:val="18"/>
          <w:szCs w:val="18"/>
        </w:rPr>
      </w:pPr>
    </w:p>
    <w:p w:rsidR="0024437A" w:rsidRPr="000B6CCE" w:rsidRDefault="008A7104" w:rsidP="00D84FEF">
      <w:pPr>
        <w:pStyle w:val="Heading2"/>
        <w:spacing w:before="0" w:after="0"/>
        <w:ind w:left="540" w:hanging="540"/>
        <w:rPr>
          <w:rFonts w:ascii="Arial" w:hAnsi="Arial" w:cs="Arial"/>
          <w:i w:val="0"/>
          <w:iCs w:val="0"/>
          <w:color w:val="CF4A02"/>
          <w:sz w:val="18"/>
          <w:szCs w:val="18"/>
        </w:rPr>
      </w:pPr>
      <w:r w:rsidRPr="000B6CCE">
        <w:rPr>
          <w:rFonts w:ascii="Arial" w:hAnsi="Arial" w:cs="Arial"/>
          <w:i w:val="0"/>
          <w:iCs w:val="0"/>
          <w:color w:val="CF4A02"/>
          <w:sz w:val="18"/>
          <w:szCs w:val="18"/>
        </w:rPr>
        <w:t>42</w:t>
      </w:r>
      <w:r w:rsidR="0024437A" w:rsidRPr="000B6CCE">
        <w:rPr>
          <w:rFonts w:ascii="Arial" w:hAnsi="Arial" w:cs="Arial"/>
          <w:i w:val="0"/>
          <w:iCs w:val="0"/>
          <w:color w:val="CF4A02"/>
          <w:sz w:val="18"/>
          <w:szCs w:val="18"/>
        </w:rPr>
        <w:t>.1</w:t>
      </w:r>
      <w:r w:rsidR="0024437A" w:rsidRPr="000B6CCE">
        <w:rPr>
          <w:rFonts w:ascii="Arial" w:hAnsi="Arial" w:cs="Arial"/>
          <w:i w:val="0"/>
          <w:iCs w:val="0"/>
          <w:color w:val="CF4A02"/>
          <w:sz w:val="18"/>
          <w:szCs w:val="18"/>
        </w:rPr>
        <w:tab/>
        <w:t>Cash flows from operating activities</w:t>
      </w:r>
    </w:p>
    <w:p w:rsidR="0024437A" w:rsidRPr="000B6CCE" w:rsidRDefault="0024437A" w:rsidP="00D84FEF">
      <w:pPr>
        <w:ind w:left="540"/>
        <w:rPr>
          <w:rFonts w:ascii="Arial" w:hAnsi="Arial" w:cs="Arial"/>
          <w:sz w:val="18"/>
          <w:szCs w:val="18"/>
        </w:rPr>
      </w:pPr>
    </w:p>
    <w:p w:rsidR="006D133D" w:rsidRPr="000B6CCE" w:rsidRDefault="006D133D" w:rsidP="00D84FEF">
      <w:pPr>
        <w:ind w:left="540"/>
        <w:rPr>
          <w:rFonts w:ascii="Arial" w:hAnsi="Arial" w:cs="Arial"/>
          <w:sz w:val="18"/>
          <w:szCs w:val="18"/>
        </w:rPr>
      </w:pPr>
      <w:r w:rsidRPr="000B6CCE">
        <w:rPr>
          <w:rFonts w:ascii="Arial" w:hAnsi="Arial" w:cs="Arial"/>
          <w:sz w:val="18"/>
          <w:szCs w:val="18"/>
        </w:rPr>
        <w:t xml:space="preserve">Reconciliation of net profit for the </w:t>
      </w:r>
      <w:r w:rsidR="00F32A50" w:rsidRPr="000B6CCE">
        <w:rPr>
          <w:rFonts w:ascii="Arial" w:hAnsi="Arial" w:cs="Arial"/>
          <w:sz w:val="18"/>
          <w:szCs w:val="18"/>
        </w:rPr>
        <w:t>year</w:t>
      </w:r>
      <w:r w:rsidRPr="000B6CCE">
        <w:rPr>
          <w:rFonts w:ascii="Arial" w:hAnsi="Arial" w:cs="Arial"/>
          <w:sz w:val="18"/>
          <w:szCs w:val="18"/>
        </w:rPr>
        <w:t xml:space="preserve"> to cash flows from operating activities:</w:t>
      </w:r>
    </w:p>
    <w:p w:rsidR="006D133D" w:rsidRPr="000B6CCE" w:rsidRDefault="006D133D" w:rsidP="00D84FEF">
      <w:pPr>
        <w:ind w:left="540"/>
        <w:rPr>
          <w:rFonts w:ascii="Arial" w:hAnsi="Arial" w:cs="Arial"/>
          <w:sz w:val="18"/>
          <w:szCs w:val="18"/>
        </w:rPr>
      </w:pPr>
    </w:p>
    <w:tbl>
      <w:tblPr>
        <w:tblW w:w="8897" w:type="dxa"/>
        <w:tblInd w:w="669" w:type="dxa"/>
        <w:tblLayout w:type="fixed"/>
        <w:tblLook w:val="01E0" w:firstRow="1" w:lastRow="1" w:firstColumn="1" w:lastColumn="1" w:noHBand="0" w:noVBand="0"/>
      </w:tblPr>
      <w:tblGrid>
        <w:gridCol w:w="3849"/>
        <w:gridCol w:w="1245"/>
        <w:gridCol w:w="1284"/>
        <w:gridCol w:w="1260"/>
        <w:gridCol w:w="1251"/>
        <w:gridCol w:w="8"/>
      </w:tblGrid>
      <w:tr w:rsidR="00444A88" w:rsidRPr="000B6CCE" w:rsidTr="00D84FEF">
        <w:trPr>
          <w:gridAfter w:val="1"/>
          <w:wAfter w:w="8" w:type="dxa"/>
          <w:cantSplit/>
        </w:trPr>
        <w:tc>
          <w:tcPr>
            <w:tcW w:w="3849" w:type="dxa"/>
            <w:shd w:val="clear" w:color="auto" w:fill="auto"/>
          </w:tcPr>
          <w:p w:rsidR="00444A88" w:rsidRPr="000B6CCE" w:rsidRDefault="00444A88" w:rsidP="0024437A">
            <w:pPr>
              <w:ind w:left="-106"/>
              <w:rPr>
                <w:rFonts w:ascii="Arial" w:hAnsi="Arial" w:cs="Arial"/>
                <w:b/>
                <w:bCs/>
                <w:sz w:val="18"/>
                <w:szCs w:val="18"/>
                <w:cs/>
              </w:rPr>
            </w:pPr>
          </w:p>
        </w:tc>
        <w:tc>
          <w:tcPr>
            <w:tcW w:w="2529" w:type="dxa"/>
            <w:gridSpan w:val="2"/>
            <w:tcBorders>
              <w:top w:val="single" w:sz="4" w:space="0" w:color="auto"/>
              <w:bottom w:val="single" w:sz="4" w:space="0" w:color="auto"/>
            </w:tcBorders>
            <w:shd w:val="clear" w:color="auto" w:fill="auto"/>
            <w:vAlign w:val="bottom"/>
          </w:tcPr>
          <w:p w:rsidR="007F6A10" w:rsidRPr="000B6CCE" w:rsidRDefault="00444A88" w:rsidP="007B6564">
            <w:pPr>
              <w:ind w:right="-72"/>
              <w:jc w:val="center"/>
              <w:rPr>
                <w:rFonts w:ascii="Arial" w:hAnsi="Arial" w:cs="Arial"/>
                <w:b/>
                <w:sz w:val="18"/>
                <w:szCs w:val="18"/>
              </w:rPr>
            </w:pPr>
            <w:r w:rsidRPr="000B6CCE">
              <w:rPr>
                <w:rFonts w:ascii="Arial" w:hAnsi="Arial" w:cs="Arial"/>
                <w:b/>
                <w:sz w:val="18"/>
                <w:szCs w:val="18"/>
              </w:rPr>
              <w:t>Consolidated</w:t>
            </w:r>
            <w:r w:rsidR="00C14057" w:rsidRPr="000B6CCE">
              <w:rPr>
                <w:rFonts w:ascii="Arial" w:hAnsi="Arial" w:cs="Arial"/>
                <w:b/>
                <w:sz w:val="18"/>
                <w:szCs w:val="18"/>
              </w:rPr>
              <w:t xml:space="preserve"> </w:t>
            </w:r>
          </w:p>
          <w:p w:rsidR="00444A88" w:rsidRPr="000B6CCE" w:rsidRDefault="00444A88" w:rsidP="0024437A">
            <w:pPr>
              <w:ind w:right="-72"/>
              <w:jc w:val="center"/>
              <w:rPr>
                <w:rFonts w:ascii="Arial" w:hAnsi="Arial" w:cs="Arial"/>
                <w:b/>
                <w:sz w:val="18"/>
                <w:szCs w:val="18"/>
                <w:cs/>
              </w:rPr>
            </w:pPr>
            <w:r w:rsidRPr="000B6CCE">
              <w:rPr>
                <w:rFonts w:ascii="Arial" w:hAnsi="Arial" w:cs="Arial"/>
                <w:b/>
                <w:sz w:val="18"/>
                <w:szCs w:val="18"/>
              </w:rPr>
              <w:t xml:space="preserve">financial </w:t>
            </w:r>
            <w:r w:rsidR="0024437A" w:rsidRPr="000B6CCE">
              <w:rPr>
                <w:rFonts w:ascii="Arial" w:hAnsi="Arial" w:cs="Arial"/>
                <w:b/>
                <w:sz w:val="18"/>
                <w:szCs w:val="18"/>
              </w:rPr>
              <w:t>statements</w:t>
            </w:r>
          </w:p>
        </w:tc>
        <w:tc>
          <w:tcPr>
            <w:tcW w:w="2511" w:type="dxa"/>
            <w:gridSpan w:val="2"/>
            <w:tcBorders>
              <w:top w:val="single" w:sz="4" w:space="0" w:color="auto"/>
              <w:bottom w:val="single" w:sz="4" w:space="0" w:color="auto"/>
            </w:tcBorders>
            <w:shd w:val="clear" w:color="auto" w:fill="auto"/>
            <w:vAlign w:val="bottom"/>
          </w:tcPr>
          <w:p w:rsidR="007F6A10" w:rsidRPr="000B6CCE" w:rsidRDefault="00444A88" w:rsidP="007B6564">
            <w:pPr>
              <w:ind w:right="-72"/>
              <w:jc w:val="center"/>
              <w:rPr>
                <w:rFonts w:ascii="Arial" w:hAnsi="Arial" w:cs="Arial"/>
                <w:b/>
                <w:sz w:val="18"/>
                <w:szCs w:val="18"/>
              </w:rPr>
            </w:pPr>
            <w:r w:rsidRPr="000B6CCE">
              <w:rPr>
                <w:rFonts w:ascii="Arial" w:hAnsi="Arial" w:cs="Arial"/>
                <w:b/>
                <w:sz w:val="18"/>
                <w:szCs w:val="18"/>
              </w:rPr>
              <w:t>Separate</w:t>
            </w:r>
            <w:r w:rsidR="00C14057" w:rsidRPr="000B6CCE">
              <w:rPr>
                <w:rFonts w:ascii="Arial" w:hAnsi="Arial" w:cs="Arial"/>
                <w:b/>
                <w:sz w:val="18"/>
                <w:szCs w:val="18"/>
              </w:rPr>
              <w:t xml:space="preserve"> </w:t>
            </w:r>
          </w:p>
          <w:p w:rsidR="00444A88" w:rsidRPr="000B6CCE" w:rsidRDefault="00444A88" w:rsidP="0024437A">
            <w:pPr>
              <w:ind w:right="-72"/>
              <w:jc w:val="center"/>
              <w:rPr>
                <w:rFonts w:ascii="Arial" w:hAnsi="Arial" w:cs="Arial"/>
                <w:b/>
                <w:sz w:val="18"/>
                <w:szCs w:val="18"/>
                <w:cs/>
              </w:rPr>
            </w:pPr>
            <w:r w:rsidRPr="000B6CCE">
              <w:rPr>
                <w:rFonts w:ascii="Arial" w:hAnsi="Arial" w:cs="Arial"/>
                <w:b/>
                <w:sz w:val="18"/>
                <w:szCs w:val="18"/>
              </w:rPr>
              <w:t xml:space="preserve">financial </w:t>
            </w:r>
            <w:r w:rsidR="0024437A" w:rsidRPr="000B6CCE">
              <w:rPr>
                <w:rFonts w:ascii="Arial" w:hAnsi="Arial" w:cs="Arial"/>
                <w:b/>
                <w:sz w:val="18"/>
                <w:szCs w:val="18"/>
              </w:rPr>
              <w:t>statements</w:t>
            </w:r>
          </w:p>
        </w:tc>
      </w:tr>
      <w:tr w:rsidR="00452286" w:rsidRPr="000B6CCE" w:rsidTr="00D84FEF">
        <w:tc>
          <w:tcPr>
            <w:tcW w:w="3849" w:type="dxa"/>
            <w:shd w:val="clear" w:color="auto" w:fill="auto"/>
            <w:vAlign w:val="bottom"/>
          </w:tcPr>
          <w:p w:rsidR="00452286" w:rsidRPr="000B6CCE" w:rsidRDefault="0024437A" w:rsidP="0024437A">
            <w:pPr>
              <w:tabs>
                <w:tab w:val="left" w:pos="6840"/>
              </w:tabs>
              <w:ind w:left="-106" w:right="-85"/>
              <w:jc w:val="thaiDistribute"/>
              <w:rPr>
                <w:rFonts w:ascii="Arial" w:hAnsi="Arial" w:cs="Arial"/>
                <w:sz w:val="18"/>
                <w:szCs w:val="18"/>
                <w:cs/>
              </w:rPr>
            </w:pPr>
            <w:r w:rsidRPr="000B6CCE">
              <w:rPr>
                <w:rFonts w:ascii="Arial" w:hAnsi="Arial" w:cs="Arial"/>
                <w:b/>
                <w:bCs/>
                <w:sz w:val="18"/>
                <w:szCs w:val="18"/>
              </w:rPr>
              <w:t>For the year</w:t>
            </w:r>
            <w:r w:rsidR="00A56C29" w:rsidRPr="000B6CCE">
              <w:rPr>
                <w:rFonts w:ascii="Arial" w:hAnsi="Arial" w:cs="Arial"/>
                <w:b/>
                <w:bCs/>
                <w:sz w:val="18"/>
                <w:szCs w:val="18"/>
              </w:rPr>
              <w:t>s</w:t>
            </w:r>
            <w:r w:rsidRPr="000B6CCE">
              <w:rPr>
                <w:rFonts w:ascii="Arial" w:hAnsi="Arial" w:cs="Arial"/>
                <w:b/>
                <w:bCs/>
                <w:sz w:val="18"/>
                <w:szCs w:val="18"/>
              </w:rPr>
              <w:t xml:space="preserve"> ended 31 December</w:t>
            </w:r>
          </w:p>
        </w:tc>
        <w:tc>
          <w:tcPr>
            <w:tcW w:w="1245" w:type="dxa"/>
            <w:shd w:val="clear" w:color="auto" w:fill="auto"/>
            <w:vAlign w:val="bottom"/>
          </w:tcPr>
          <w:p w:rsidR="00452286" w:rsidRPr="000B6CCE" w:rsidRDefault="00452286" w:rsidP="007B6564">
            <w:pPr>
              <w:ind w:right="-72"/>
              <w:jc w:val="right"/>
              <w:rPr>
                <w:rFonts w:ascii="Arial" w:hAnsi="Arial" w:cs="Arial"/>
                <w:b/>
                <w:bCs/>
                <w:sz w:val="18"/>
                <w:szCs w:val="18"/>
              </w:rPr>
            </w:pPr>
            <w:r w:rsidRPr="000B6CCE">
              <w:rPr>
                <w:rFonts w:ascii="Arial" w:hAnsi="Arial" w:cs="Arial"/>
                <w:b/>
                <w:bCs/>
                <w:sz w:val="18"/>
                <w:szCs w:val="18"/>
              </w:rPr>
              <w:t>2019</w:t>
            </w:r>
          </w:p>
        </w:tc>
        <w:tc>
          <w:tcPr>
            <w:tcW w:w="1284" w:type="dxa"/>
            <w:shd w:val="clear" w:color="auto" w:fill="auto"/>
            <w:vAlign w:val="bottom"/>
          </w:tcPr>
          <w:p w:rsidR="00452286" w:rsidRPr="000B6CCE" w:rsidRDefault="00452286" w:rsidP="007B6564">
            <w:pPr>
              <w:ind w:right="-72"/>
              <w:jc w:val="right"/>
              <w:rPr>
                <w:rFonts w:ascii="Arial" w:hAnsi="Arial" w:cs="Arial"/>
                <w:b/>
                <w:bCs/>
                <w:sz w:val="18"/>
                <w:szCs w:val="18"/>
              </w:rPr>
            </w:pPr>
            <w:r w:rsidRPr="000B6CCE">
              <w:rPr>
                <w:rFonts w:ascii="Arial" w:hAnsi="Arial" w:cs="Arial"/>
                <w:b/>
                <w:bCs/>
                <w:sz w:val="18"/>
                <w:szCs w:val="18"/>
              </w:rPr>
              <w:t>2018</w:t>
            </w:r>
          </w:p>
        </w:tc>
        <w:tc>
          <w:tcPr>
            <w:tcW w:w="1260" w:type="dxa"/>
            <w:shd w:val="clear" w:color="auto" w:fill="auto"/>
            <w:vAlign w:val="bottom"/>
          </w:tcPr>
          <w:p w:rsidR="00452286" w:rsidRPr="000B6CCE" w:rsidRDefault="00452286" w:rsidP="007B6564">
            <w:pPr>
              <w:ind w:right="-72"/>
              <w:jc w:val="right"/>
              <w:rPr>
                <w:rFonts w:ascii="Arial" w:hAnsi="Arial" w:cs="Arial"/>
                <w:b/>
                <w:bCs/>
                <w:sz w:val="18"/>
                <w:szCs w:val="18"/>
              </w:rPr>
            </w:pPr>
            <w:r w:rsidRPr="000B6CCE">
              <w:rPr>
                <w:rFonts w:ascii="Arial" w:hAnsi="Arial" w:cs="Arial"/>
                <w:b/>
                <w:bCs/>
                <w:sz w:val="18"/>
                <w:szCs w:val="18"/>
              </w:rPr>
              <w:t>2019</w:t>
            </w:r>
          </w:p>
        </w:tc>
        <w:tc>
          <w:tcPr>
            <w:tcW w:w="1259" w:type="dxa"/>
            <w:gridSpan w:val="2"/>
            <w:shd w:val="clear" w:color="auto" w:fill="auto"/>
            <w:vAlign w:val="bottom"/>
          </w:tcPr>
          <w:p w:rsidR="00452286" w:rsidRPr="000B6CCE" w:rsidRDefault="00452286" w:rsidP="007B6564">
            <w:pPr>
              <w:ind w:right="-72"/>
              <w:jc w:val="right"/>
              <w:rPr>
                <w:rFonts w:ascii="Arial" w:hAnsi="Arial" w:cs="Arial"/>
                <w:b/>
                <w:bCs/>
                <w:sz w:val="18"/>
                <w:szCs w:val="18"/>
              </w:rPr>
            </w:pPr>
            <w:r w:rsidRPr="000B6CCE">
              <w:rPr>
                <w:rFonts w:ascii="Arial" w:hAnsi="Arial" w:cs="Arial"/>
                <w:b/>
                <w:bCs/>
                <w:sz w:val="18"/>
                <w:szCs w:val="18"/>
              </w:rPr>
              <w:t>2018</w:t>
            </w:r>
          </w:p>
        </w:tc>
      </w:tr>
      <w:tr w:rsidR="00452286" w:rsidRPr="000B6CCE" w:rsidTr="00D84FEF">
        <w:tc>
          <w:tcPr>
            <w:tcW w:w="3849" w:type="dxa"/>
            <w:shd w:val="clear" w:color="auto" w:fill="auto"/>
            <w:vAlign w:val="bottom"/>
          </w:tcPr>
          <w:p w:rsidR="00452286" w:rsidRPr="000B6CCE" w:rsidRDefault="00452286" w:rsidP="0024437A">
            <w:pPr>
              <w:tabs>
                <w:tab w:val="left" w:pos="6840"/>
              </w:tabs>
              <w:ind w:left="-106" w:right="-85"/>
              <w:jc w:val="thaiDistribute"/>
              <w:rPr>
                <w:rFonts w:ascii="Arial" w:hAnsi="Arial" w:cs="Arial"/>
                <w:b/>
                <w:bCs/>
                <w:sz w:val="18"/>
                <w:szCs w:val="18"/>
              </w:rPr>
            </w:pPr>
          </w:p>
        </w:tc>
        <w:tc>
          <w:tcPr>
            <w:tcW w:w="1245" w:type="dxa"/>
            <w:shd w:val="clear" w:color="auto" w:fill="auto"/>
            <w:vAlign w:val="bottom"/>
          </w:tcPr>
          <w:p w:rsidR="00452286" w:rsidRPr="000B6CCE" w:rsidRDefault="00452286" w:rsidP="007B6564">
            <w:pPr>
              <w:ind w:right="-72"/>
              <w:jc w:val="right"/>
              <w:rPr>
                <w:rFonts w:ascii="Arial" w:hAnsi="Arial" w:cs="Arial"/>
                <w:b/>
                <w:bCs/>
                <w:sz w:val="18"/>
                <w:szCs w:val="18"/>
              </w:rPr>
            </w:pPr>
            <w:r w:rsidRPr="000B6CCE">
              <w:rPr>
                <w:rFonts w:ascii="Arial" w:hAnsi="Arial" w:cs="Arial"/>
                <w:b/>
                <w:bCs/>
                <w:sz w:val="18"/>
                <w:szCs w:val="18"/>
              </w:rPr>
              <w:t>Thousand</w:t>
            </w:r>
          </w:p>
        </w:tc>
        <w:tc>
          <w:tcPr>
            <w:tcW w:w="1284" w:type="dxa"/>
            <w:shd w:val="clear" w:color="auto" w:fill="auto"/>
            <w:vAlign w:val="bottom"/>
          </w:tcPr>
          <w:p w:rsidR="00452286" w:rsidRPr="000B6CCE" w:rsidRDefault="00452286" w:rsidP="007B6564">
            <w:pPr>
              <w:ind w:right="-72"/>
              <w:jc w:val="right"/>
              <w:rPr>
                <w:rFonts w:ascii="Arial" w:hAnsi="Arial" w:cs="Arial"/>
                <w:b/>
                <w:bCs/>
                <w:sz w:val="18"/>
                <w:szCs w:val="18"/>
              </w:rPr>
            </w:pPr>
            <w:r w:rsidRPr="000B6CCE">
              <w:rPr>
                <w:rFonts w:ascii="Arial" w:hAnsi="Arial" w:cs="Arial"/>
                <w:b/>
                <w:bCs/>
                <w:sz w:val="18"/>
                <w:szCs w:val="18"/>
              </w:rPr>
              <w:t>Thousand</w:t>
            </w:r>
          </w:p>
        </w:tc>
        <w:tc>
          <w:tcPr>
            <w:tcW w:w="1260" w:type="dxa"/>
            <w:shd w:val="clear" w:color="auto" w:fill="auto"/>
            <w:vAlign w:val="bottom"/>
          </w:tcPr>
          <w:p w:rsidR="00452286" w:rsidRPr="000B6CCE" w:rsidRDefault="00452286" w:rsidP="007B6564">
            <w:pPr>
              <w:ind w:right="-72"/>
              <w:jc w:val="right"/>
              <w:rPr>
                <w:rFonts w:ascii="Arial" w:hAnsi="Arial" w:cs="Arial"/>
                <w:b/>
                <w:bCs/>
                <w:sz w:val="18"/>
                <w:szCs w:val="18"/>
              </w:rPr>
            </w:pPr>
            <w:r w:rsidRPr="000B6CCE">
              <w:rPr>
                <w:rFonts w:ascii="Arial" w:hAnsi="Arial" w:cs="Arial"/>
                <w:b/>
                <w:bCs/>
                <w:sz w:val="18"/>
                <w:szCs w:val="18"/>
              </w:rPr>
              <w:t>Thousand</w:t>
            </w:r>
          </w:p>
        </w:tc>
        <w:tc>
          <w:tcPr>
            <w:tcW w:w="1259" w:type="dxa"/>
            <w:gridSpan w:val="2"/>
            <w:shd w:val="clear" w:color="auto" w:fill="auto"/>
            <w:vAlign w:val="bottom"/>
          </w:tcPr>
          <w:p w:rsidR="00452286" w:rsidRPr="000B6CCE" w:rsidRDefault="00452286" w:rsidP="007B6564">
            <w:pPr>
              <w:ind w:right="-72"/>
              <w:jc w:val="right"/>
              <w:rPr>
                <w:rFonts w:ascii="Arial" w:hAnsi="Arial" w:cs="Arial"/>
                <w:b/>
                <w:bCs/>
                <w:sz w:val="18"/>
                <w:szCs w:val="18"/>
              </w:rPr>
            </w:pPr>
            <w:r w:rsidRPr="000B6CCE">
              <w:rPr>
                <w:rFonts w:ascii="Arial" w:hAnsi="Arial" w:cs="Arial"/>
                <w:b/>
                <w:bCs/>
                <w:sz w:val="18"/>
                <w:szCs w:val="18"/>
              </w:rPr>
              <w:t>Thousand</w:t>
            </w:r>
          </w:p>
        </w:tc>
      </w:tr>
      <w:tr w:rsidR="00452286" w:rsidRPr="000B6CCE" w:rsidTr="00D84FEF">
        <w:tc>
          <w:tcPr>
            <w:tcW w:w="3849" w:type="dxa"/>
            <w:shd w:val="clear" w:color="auto" w:fill="auto"/>
            <w:vAlign w:val="bottom"/>
          </w:tcPr>
          <w:p w:rsidR="00452286" w:rsidRPr="000B6CCE" w:rsidRDefault="00452286" w:rsidP="0024437A">
            <w:pPr>
              <w:tabs>
                <w:tab w:val="left" w:pos="2862"/>
              </w:tabs>
              <w:ind w:left="-106"/>
              <w:rPr>
                <w:rFonts w:ascii="Arial" w:hAnsi="Arial" w:cs="Arial"/>
                <w:sz w:val="18"/>
                <w:szCs w:val="18"/>
                <w:cs/>
              </w:rPr>
            </w:pPr>
          </w:p>
        </w:tc>
        <w:tc>
          <w:tcPr>
            <w:tcW w:w="1245" w:type="dxa"/>
            <w:tcBorders>
              <w:bottom w:val="single" w:sz="4" w:space="0" w:color="auto"/>
            </w:tcBorders>
            <w:shd w:val="clear" w:color="auto" w:fill="auto"/>
            <w:vAlign w:val="bottom"/>
          </w:tcPr>
          <w:p w:rsidR="00452286" w:rsidRPr="000B6CCE" w:rsidRDefault="00452286" w:rsidP="007B6564">
            <w:pPr>
              <w:ind w:right="-72"/>
              <w:jc w:val="right"/>
              <w:rPr>
                <w:rFonts w:ascii="Arial" w:hAnsi="Arial" w:cs="Arial"/>
                <w:b/>
                <w:bCs/>
                <w:sz w:val="18"/>
                <w:szCs w:val="18"/>
              </w:rPr>
            </w:pPr>
            <w:r w:rsidRPr="000B6CCE">
              <w:rPr>
                <w:rFonts w:ascii="Arial" w:hAnsi="Arial" w:cs="Arial"/>
                <w:b/>
                <w:sz w:val="18"/>
                <w:szCs w:val="18"/>
              </w:rPr>
              <w:t>Baht</w:t>
            </w:r>
          </w:p>
        </w:tc>
        <w:tc>
          <w:tcPr>
            <w:tcW w:w="1284" w:type="dxa"/>
            <w:tcBorders>
              <w:bottom w:val="single" w:sz="4" w:space="0" w:color="auto"/>
            </w:tcBorders>
            <w:shd w:val="clear" w:color="auto" w:fill="auto"/>
            <w:vAlign w:val="bottom"/>
          </w:tcPr>
          <w:p w:rsidR="00452286" w:rsidRPr="000B6CCE" w:rsidRDefault="00452286" w:rsidP="007B6564">
            <w:pPr>
              <w:ind w:right="-72"/>
              <w:jc w:val="right"/>
              <w:rPr>
                <w:rFonts w:ascii="Arial" w:hAnsi="Arial" w:cs="Arial"/>
                <w:b/>
                <w:bCs/>
                <w:sz w:val="18"/>
                <w:szCs w:val="18"/>
              </w:rPr>
            </w:pPr>
            <w:r w:rsidRPr="000B6CCE">
              <w:rPr>
                <w:rFonts w:ascii="Arial" w:hAnsi="Arial" w:cs="Arial"/>
                <w:b/>
                <w:sz w:val="18"/>
                <w:szCs w:val="18"/>
              </w:rPr>
              <w:t>Baht</w:t>
            </w:r>
          </w:p>
        </w:tc>
        <w:tc>
          <w:tcPr>
            <w:tcW w:w="1260" w:type="dxa"/>
            <w:tcBorders>
              <w:bottom w:val="single" w:sz="4" w:space="0" w:color="auto"/>
            </w:tcBorders>
            <w:shd w:val="clear" w:color="auto" w:fill="auto"/>
            <w:vAlign w:val="bottom"/>
          </w:tcPr>
          <w:p w:rsidR="00452286" w:rsidRPr="000B6CCE" w:rsidRDefault="00452286" w:rsidP="007B6564">
            <w:pPr>
              <w:ind w:right="-72"/>
              <w:jc w:val="right"/>
              <w:rPr>
                <w:rFonts w:ascii="Arial" w:hAnsi="Arial" w:cs="Arial"/>
                <w:b/>
                <w:bCs/>
                <w:sz w:val="18"/>
                <w:szCs w:val="18"/>
              </w:rPr>
            </w:pPr>
            <w:r w:rsidRPr="000B6CCE">
              <w:rPr>
                <w:rFonts w:ascii="Arial" w:hAnsi="Arial" w:cs="Arial"/>
                <w:b/>
                <w:sz w:val="18"/>
                <w:szCs w:val="18"/>
              </w:rPr>
              <w:t>Baht</w:t>
            </w:r>
          </w:p>
        </w:tc>
        <w:tc>
          <w:tcPr>
            <w:tcW w:w="1259" w:type="dxa"/>
            <w:gridSpan w:val="2"/>
            <w:tcBorders>
              <w:bottom w:val="single" w:sz="4" w:space="0" w:color="auto"/>
            </w:tcBorders>
            <w:shd w:val="clear" w:color="auto" w:fill="auto"/>
            <w:vAlign w:val="bottom"/>
          </w:tcPr>
          <w:p w:rsidR="00452286" w:rsidRPr="000B6CCE" w:rsidRDefault="00452286" w:rsidP="007B6564">
            <w:pPr>
              <w:ind w:right="-72"/>
              <w:jc w:val="right"/>
              <w:rPr>
                <w:rFonts w:ascii="Arial" w:hAnsi="Arial" w:cs="Arial"/>
                <w:b/>
                <w:bCs/>
                <w:sz w:val="18"/>
                <w:szCs w:val="18"/>
              </w:rPr>
            </w:pPr>
            <w:r w:rsidRPr="000B6CCE">
              <w:rPr>
                <w:rFonts w:ascii="Arial" w:hAnsi="Arial" w:cs="Arial"/>
                <w:b/>
                <w:sz w:val="18"/>
                <w:szCs w:val="18"/>
              </w:rPr>
              <w:t>Baht</w:t>
            </w:r>
          </w:p>
        </w:tc>
      </w:tr>
      <w:tr w:rsidR="00452286" w:rsidRPr="000B6CCE" w:rsidTr="00D84FEF">
        <w:trPr>
          <w:trHeight w:val="73"/>
        </w:trPr>
        <w:tc>
          <w:tcPr>
            <w:tcW w:w="3849" w:type="dxa"/>
            <w:vAlign w:val="bottom"/>
          </w:tcPr>
          <w:p w:rsidR="00452286" w:rsidRPr="000B6CCE" w:rsidRDefault="00452286" w:rsidP="0024437A">
            <w:pPr>
              <w:ind w:left="-106"/>
              <w:rPr>
                <w:rFonts w:ascii="Arial" w:eastAsia="SimSun" w:hAnsi="Arial" w:cs="Arial"/>
                <w:sz w:val="18"/>
                <w:szCs w:val="18"/>
                <w:lang w:eastAsia="zh-CN"/>
              </w:rPr>
            </w:pPr>
          </w:p>
        </w:tc>
        <w:tc>
          <w:tcPr>
            <w:tcW w:w="1245" w:type="dxa"/>
            <w:tcBorders>
              <w:top w:val="single" w:sz="4" w:space="0" w:color="auto"/>
            </w:tcBorders>
            <w:shd w:val="clear" w:color="auto" w:fill="FAFAFA"/>
            <w:vAlign w:val="bottom"/>
          </w:tcPr>
          <w:p w:rsidR="00452286" w:rsidRPr="000B6CCE" w:rsidRDefault="00452286" w:rsidP="007B6564">
            <w:pPr>
              <w:ind w:right="-72"/>
              <w:jc w:val="right"/>
              <w:rPr>
                <w:rFonts w:ascii="Arial" w:hAnsi="Arial" w:cs="Arial"/>
                <w:snapToGrid w:val="0"/>
                <w:sz w:val="18"/>
                <w:szCs w:val="18"/>
                <w:lang w:eastAsia="th-TH"/>
              </w:rPr>
            </w:pPr>
          </w:p>
        </w:tc>
        <w:tc>
          <w:tcPr>
            <w:tcW w:w="1284" w:type="dxa"/>
            <w:tcBorders>
              <w:top w:val="single" w:sz="4" w:space="0" w:color="auto"/>
            </w:tcBorders>
            <w:vAlign w:val="bottom"/>
          </w:tcPr>
          <w:p w:rsidR="00452286" w:rsidRPr="000B6CCE" w:rsidRDefault="00452286" w:rsidP="007B6564">
            <w:pPr>
              <w:ind w:right="-72"/>
              <w:jc w:val="right"/>
              <w:rPr>
                <w:rFonts w:ascii="Arial" w:hAnsi="Arial" w:cs="Arial"/>
                <w:snapToGrid w:val="0"/>
                <w:sz w:val="18"/>
                <w:szCs w:val="18"/>
                <w:lang w:eastAsia="th-TH"/>
              </w:rPr>
            </w:pPr>
          </w:p>
        </w:tc>
        <w:tc>
          <w:tcPr>
            <w:tcW w:w="1260" w:type="dxa"/>
            <w:tcBorders>
              <w:top w:val="single" w:sz="4" w:space="0" w:color="auto"/>
            </w:tcBorders>
            <w:shd w:val="clear" w:color="auto" w:fill="FAFAFA"/>
            <w:vAlign w:val="bottom"/>
          </w:tcPr>
          <w:p w:rsidR="00452286" w:rsidRPr="000B6CCE" w:rsidRDefault="00452286" w:rsidP="007B6564">
            <w:pPr>
              <w:ind w:right="-72"/>
              <w:jc w:val="right"/>
              <w:rPr>
                <w:rFonts w:ascii="Arial" w:hAnsi="Arial" w:cs="Arial"/>
                <w:snapToGrid w:val="0"/>
                <w:sz w:val="18"/>
                <w:szCs w:val="18"/>
                <w:lang w:eastAsia="th-TH"/>
              </w:rPr>
            </w:pPr>
          </w:p>
        </w:tc>
        <w:tc>
          <w:tcPr>
            <w:tcW w:w="1259" w:type="dxa"/>
            <w:gridSpan w:val="2"/>
            <w:tcBorders>
              <w:top w:val="single" w:sz="4" w:space="0" w:color="auto"/>
            </w:tcBorders>
            <w:vAlign w:val="bottom"/>
          </w:tcPr>
          <w:p w:rsidR="00452286" w:rsidRPr="000B6CCE" w:rsidRDefault="00452286" w:rsidP="007B6564">
            <w:pPr>
              <w:ind w:right="-72"/>
              <w:jc w:val="right"/>
              <w:rPr>
                <w:rFonts w:ascii="Arial" w:hAnsi="Arial" w:cs="Arial"/>
                <w:snapToGrid w:val="0"/>
                <w:sz w:val="18"/>
                <w:szCs w:val="18"/>
                <w:lang w:eastAsia="th-TH"/>
              </w:rPr>
            </w:pPr>
          </w:p>
        </w:tc>
      </w:tr>
      <w:tr w:rsidR="00452286" w:rsidRPr="000B6CCE" w:rsidTr="00D84FEF">
        <w:trPr>
          <w:trHeight w:val="221"/>
        </w:trPr>
        <w:tc>
          <w:tcPr>
            <w:tcW w:w="3849" w:type="dxa"/>
            <w:vAlign w:val="bottom"/>
          </w:tcPr>
          <w:p w:rsidR="00452286" w:rsidRPr="000B6CCE" w:rsidRDefault="00452286" w:rsidP="0024437A">
            <w:pPr>
              <w:pStyle w:val="Header"/>
              <w:tabs>
                <w:tab w:val="clear" w:pos="4153"/>
                <w:tab w:val="clear" w:pos="8306"/>
              </w:tabs>
              <w:spacing w:line="240" w:lineRule="auto"/>
              <w:ind w:left="-106"/>
              <w:rPr>
                <w:rFonts w:cs="Arial"/>
                <w:b/>
                <w:bCs/>
                <w:sz w:val="18"/>
                <w:szCs w:val="18"/>
                <w:lang w:eastAsia="en-US"/>
              </w:rPr>
            </w:pPr>
            <w:r w:rsidRPr="000B6CCE">
              <w:rPr>
                <w:rFonts w:cs="Arial"/>
                <w:b/>
                <w:bCs/>
                <w:sz w:val="18"/>
                <w:szCs w:val="18"/>
                <w:lang w:eastAsia="en-US"/>
              </w:rPr>
              <w:t>Profit before income tax:</w:t>
            </w:r>
          </w:p>
        </w:tc>
        <w:tc>
          <w:tcPr>
            <w:tcW w:w="1245" w:type="dxa"/>
            <w:shd w:val="clear" w:color="auto" w:fill="FAFAFA"/>
            <w:vAlign w:val="bottom"/>
          </w:tcPr>
          <w:p w:rsidR="00452286" w:rsidRPr="000B6CCE" w:rsidRDefault="00452286" w:rsidP="007B6564">
            <w:pPr>
              <w:ind w:right="-72"/>
              <w:jc w:val="right"/>
              <w:rPr>
                <w:rFonts w:ascii="Arial" w:hAnsi="Arial" w:cs="Arial"/>
                <w:sz w:val="18"/>
                <w:szCs w:val="18"/>
              </w:rPr>
            </w:pPr>
          </w:p>
        </w:tc>
        <w:tc>
          <w:tcPr>
            <w:tcW w:w="1284" w:type="dxa"/>
            <w:shd w:val="clear" w:color="auto" w:fill="auto"/>
            <w:vAlign w:val="bottom"/>
          </w:tcPr>
          <w:p w:rsidR="00452286" w:rsidRPr="000B6CCE" w:rsidRDefault="00452286" w:rsidP="007B6564">
            <w:pPr>
              <w:ind w:right="-72"/>
              <w:jc w:val="right"/>
              <w:rPr>
                <w:rFonts w:ascii="Arial" w:hAnsi="Arial" w:cs="Arial"/>
                <w:sz w:val="18"/>
                <w:szCs w:val="18"/>
              </w:rPr>
            </w:pPr>
          </w:p>
        </w:tc>
        <w:tc>
          <w:tcPr>
            <w:tcW w:w="1260" w:type="dxa"/>
            <w:shd w:val="clear" w:color="auto" w:fill="FAFAFA"/>
            <w:vAlign w:val="bottom"/>
          </w:tcPr>
          <w:p w:rsidR="00452286" w:rsidRPr="000B6CCE" w:rsidRDefault="00452286" w:rsidP="007B6564">
            <w:pPr>
              <w:ind w:right="-72"/>
              <w:jc w:val="right"/>
              <w:rPr>
                <w:rFonts w:ascii="Arial" w:hAnsi="Arial" w:cs="Arial"/>
                <w:sz w:val="18"/>
                <w:szCs w:val="18"/>
              </w:rPr>
            </w:pPr>
          </w:p>
        </w:tc>
        <w:tc>
          <w:tcPr>
            <w:tcW w:w="1259" w:type="dxa"/>
            <w:gridSpan w:val="2"/>
            <w:shd w:val="clear" w:color="auto" w:fill="auto"/>
            <w:vAlign w:val="bottom"/>
          </w:tcPr>
          <w:p w:rsidR="00452286" w:rsidRPr="000B6CCE" w:rsidRDefault="00452286" w:rsidP="007B6564">
            <w:pPr>
              <w:ind w:right="-72"/>
              <w:jc w:val="right"/>
              <w:rPr>
                <w:rFonts w:ascii="Arial" w:hAnsi="Arial" w:cs="Arial"/>
                <w:sz w:val="18"/>
                <w:szCs w:val="18"/>
              </w:rPr>
            </w:pPr>
          </w:p>
        </w:tc>
      </w:tr>
      <w:tr w:rsidR="00277E8E" w:rsidRPr="000B6CCE" w:rsidTr="00D84FEF">
        <w:trPr>
          <w:trHeight w:val="221"/>
        </w:trPr>
        <w:tc>
          <w:tcPr>
            <w:tcW w:w="3849" w:type="dxa"/>
            <w:vAlign w:val="bottom"/>
          </w:tcPr>
          <w:p w:rsidR="00277E8E" w:rsidRPr="000B6CCE" w:rsidRDefault="00182739" w:rsidP="0024437A">
            <w:pPr>
              <w:pStyle w:val="Header"/>
              <w:tabs>
                <w:tab w:val="clear" w:pos="4153"/>
                <w:tab w:val="clear" w:pos="8306"/>
              </w:tabs>
              <w:spacing w:line="240" w:lineRule="auto"/>
              <w:ind w:left="-106"/>
              <w:rPr>
                <w:rFonts w:cs="Arial"/>
                <w:sz w:val="18"/>
                <w:szCs w:val="18"/>
                <w:lang w:eastAsia="en-US"/>
              </w:rPr>
            </w:pPr>
            <w:r w:rsidRPr="000B6CCE">
              <w:rPr>
                <w:rFonts w:cs="Arial"/>
                <w:sz w:val="18"/>
                <w:szCs w:val="18"/>
                <w:lang w:eastAsia="en-US"/>
              </w:rPr>
              <w:t xml:space="preserve"> </w:t>
            </w:r>
            <w:r w:rsidR="00277E8E" w:rsidRPr="000B6CCE">
              <w:rPr>
                <w:rFonts w:cs="Arial"/>
                <w:sz w:val="18"/>
                <w:szCs w:val="18"/>
                <w:lang w:eastAsia="en-US"/>
              </w:rPr>
              <w:t xml:space="preserve"> From continuing operations</w:t>
            </w:r>
          </w:p>
        </w:tc>
        <w:tc>
          <w:tcPr>
            <w:tcW w:w="1245" w:type="dxa"/>
            <w:shd w:val="clear" w:color="auto" w:fill="FAFAFA"/>
            <w:vAlign w:val="bottom"/>
          </w:tcPr>
          <w:p w:rsidR="00277E8E" w:rsidRPr="000B6CCE" w:rsidRDefault="00F23A4E" w:rsidP="007B6564">
            <w:pPr>
              <w:ind w:right="-72"/>
              <w:jc w:val="right"/>
              <w:rPr>
                <w:rFonts w:ascii="Arial" w:hAnsi="Arial" w:cs="Arial"/>
                <w:sz w:val="18"/>
                <w:szCs w:val="18"/>
                <w:lang w:val="en-US"/>
              </w:rPr>
            </w:pPr>
            <w:r w:rsidRPr="000B6CCE">
              <w:rPr>
                <w:rFonts w:ascii="Arial" w:hAnsi="Arial" w:cs="Arial"/>
                <w:sz w:val="18"/>
                <w:szCs w:val="18"/>
                <w:lang w:val="en-US"/>
              </w:rPr>
              <w:t>4,</w:t>
            </w:r>
            <w:r w:rsidR="00F92C09" w:rsidRPr="000B6CCE">
              <w:rPr>
                <w:rFonts w:ascii="Arial" w:hAnsi="Arial" w:cs="Arial"/>
                <w:sz w:val="18"/>
                <w:szCs w:val="18"/>
                <w:lang w:val="en-US"/>
              </w:rPr>
              <w:t>428</w:t>
            </w:r>
            <w:r w:rsidRPr="000B6CCE">
              <w:rPr>
                <w:rFonts w:ascii="Arial" w:hAnsi="Arial" w:cs="Arial"/>
                <w:sz w:val="18"/>
                <w:szCs w:val="18"/>
                <w:lang w:val="en-US"/>
              </w:rPr>
              <w:t>,</w:t>
            </w:r>
            <w:r w:rsidR="00F92C09" w:rsidRPr="000B6CCE">
              <w:rPr>
                <w:rFonts w:ascii="Arial" w:hAnsi="Arial" w:cs="Arial"/>
                <w:sz w:val="18"/>
                <w:szCs w:val="18"/>
                <w:lang w:val="en-US"/>
              </w:rPr>
              <w:t>037</w:t>
            </w:r>
          </w:p>
        </w:tc>
        <w:tc>
          <w:tcPr>
            <w:tcW w:w="1284" w:type="dxa"/>
            <w:shd w:val="clear" w:color="auto" w:fill="auto"/>
            <w:vAlign w:val="bottom"/>
          </w:tcPr>
          <w:p w:rsidR="00277E8E" w:rsidRPr="000B6CCE" w:rsidRDefault="00CC6734" w:rsidP="007B6564">
            <w:pPr>
              <w:ind w:right="-72"/>
              <w:jc w:val="right"/>
              <w:rPr>
                <w:rFonts w:ascii="Arial" w:hAnsi="Arial" w:cs="Arial"/>
                <w:sz w:val="18"/>
                <w:szCs w:val="18"/>
                <w:lang w:val="en-US"/>
              </w:rPr>
            </w:pPr>
            <w:r w:rsidRPr="000B6CCE">
              <w:rPr>
                <w:rFonts w:ascii="Arial" w:hAnsi="Arial" w:cs="Arial"/>
                <w:sz w:val="18"/>
                <w:szCs w:val="18"/>
                <w:lang w:val="en-US"/>
              </w:rPr>
              <w:t>4,488,680</w:t>
            </w:r>
          </w:p>
        </w:tc>
        <w:tc>
          <w:tcPr>
            <w:tcW w:w="1260" w:type="dxa"/>
            <w:shd w:val="clear" w:color="auto" w:fill="FAFAFA"/>
            <w:vAlign w:val="bottom"/>
          </w:tcPr>
          <w:p w:rsidR="00277E8E" w:rsidRPr="000B6CCE" w:rsidRDefault="001A41E0" w:rsidP="007B6564">
            <w:pPr>
              <w:ind w:right="-72"/>
              <w:jc w:val="right"/>
              <w:rPr>
                <w:rFonts w:ascii="Arial" w:hAnsi="Arial" w:cs="Arial"/>
                <w:sz w:val="18"/>
                <w:szCs w:val="18"/>
                <w:lang w:val="en-US"/>
              </w:rPr>
            </w:pPr>
            <w:r w:rsidRPr="000B6CCE">
              <w:rPr>
                <w:rFonts w:ascii="Arial" w:hAnsi="Arial" w:cs="Arial"/>
                <w:sz w:val="18"/>
                <w:szCs w:val="18"/>
                <w:lang w:val="en-US"/>
              </w:rPr>
              <w:t>4,063,283</w:t>
            </w:r>
          </w:p>
        </w:tc>
        <w:tc>
          <w:tcPr>
            <w:tcW w:w="1259" w:type="dxa"/>
            <w:gridSpan w:val="2"/>
            <w:shd w:val="clear" w:color="auto" w:fill="auto"/>
            <w:vAlign w:val="bottom"/>
          </w:tcPr>
          <w:p w:rsidR="00277E8E" w:rsidRPr="000B6CCE" w:rsidRDefault="00CC6734" w:rsidP="007B6564">
            <w:pPr>
              <w:ind w:right="-72"/>
              <w:jc w:val="right"/>
              <w:rPr>
                <w:rFonts w:ascii="Arial" w:hAnsi="Arial" w:cs="Arial"/>
                <w:sz w:val="18"/>
                <w:szCs w:val="18"/>
                <w:lang w:val="en-US"/>
              </w:rPr>
            </w:pPr>
            <w:r w:rsidRPr="000B6CCE">
              <w:rPr>
                <w:rFonts w:ascii="Arial" w:hAnsi="Arial" w:cs="Arial"/>
                <w:sz w:val="18"/>
                <w:szCs w:val="18"/>
                <w:lang w:val="en-US"/>
              </w:rPr>
              <w:t>10,783,819</w:t>
            </w:r>
          </w:p>
        </w:tc>
      </w:tr>
      <w:tr w:rsidR="00277E8E" w:rsidRPr="000B6CCE" w:rsidTr="00D84FEF">
        <w:trPr>
          <w:trHeight w:val="221"/>
        </w:trPr>
        <w:tc>
          <w:tcPr>
            <w:tcW w:w="3849" w:type="dxa"/>
            <w:vAlign w:val="bottom"/>
          </w:tcPr>
          <w:p w:rsidR="00277E8E" w:rsidRPr="000B6CCE" w:rsidRDefault="00182739" w:rsidP="0024437A">
            <w:pPr>
              <w:pStyle w:val="Header"/>
              <w:tabs>
                <w:tab w:val="clear" w:pos="4153"/>
                <w:tab w:val="clear" w:pos="8306"/>
              </w:tabs>
              <w:spacing w:line="240" w:lineRule="auto"/>
              <w:ind w:left="-106"/>
              <w:rPr>
                <w:rFonts w:cs="Arial"/>
                <w:sz w:val="18"/>
                <w:szCs w:val="18"/>
                <w:lang w:eastAsia="en-US"/>
              </w:rPr>
            </w:pPr>
            <w:r w:rsidRPr="000B6CCE">
              <w:rPr>
                <w:rFonts w:cs="Arial"/>
                <w:sz w:val="18"/>
                <w:szCs w:val="18"/>
                <w:lang w:eastAsia="en-US"/>
              </w:rPr>
              <w:t xml:space="preserve"> </w:t>
            </w:r>
            <w:r w:rsidR="00277E8E" w:rsidRPr="000B6CCE">
              <w:rPr>
                <w:rFonts w:cs="Arial"/>
                <w:sz w:val="18"/>
                <w:szCs w:val="18"/>
                <w:lang w:eastAsia="en-US"/>
              </w:rPr>
              <w:t xml:space="preserve"> From discontinued operations</w:t>
            </w:r>
          </w:p>
        </w:tc>
        <w:tc>
          <w:tcPr>
            <w:tcW w:w="1245" w:type="dxa"/>
            <w:tcBorders>
              <w:bottom w:val="single" w:sz="4" w:space="0" w:color="auto"/>
            </w:tcBorders>
            <w:shd w:val="clear" w:color="auto" w:fill="FAFAFA"/>
            <w:vAlign w:val="bottom"/>
          </w:tcPr>
          <w:p w:rsidR="00277E8E" w:rsidRPr="000B6CCE" w:rsidRDefault="00F23A4E" w:rsidP="007B6564">
            <w:pPr>
              <w:ind w:right="-72"/>
              <w:jc w:val="right"/>
              <w:rPr>
                <w:rFonts w:ascii="Arial" w:hAnsi="Arial" w:cs="Arial"/>
                <w:sz w:val="18"/>
                <w:szCs w:val="18"/>
                <w:lang w:val="en-US"/>
              </w:rPr>
            </w:pPr>
            <w:r w:rsidRPr="000B6CCE">
              <w:rPr>
                <w:rFonts w:ascii="Arial" w:hAnsi="Arial" w:cs="Arial"/>
                <w:sz w:val="18"/>
                <w:szCs w:val="18"/>
                <w:lang w:val="en-US"/>
              </w:rPr>
              <w:t>(115,520)</w:t>
            </w:r>
          </w:p>
        </w:tc>
        <w:tc>
          <w:tcPr>
            <w:tcW w:w="1284" w:type="dxa"/>
            <w:tcBorders>
              <w:bottom w:val="single" w:sz="4" w:space="0" w:color="auto"/>
            </w:tcBorders>
            <w:shd w:val="clear" w:color="auto" w:fill="auto"/>
            <w:vAlign w:val="bottom"/>
          </w:tcPr>
          <w:p w:rsidR="00277E8E" w:rsidRPr="000B6CCE" w:rsidRDefault="00CC6734" w:rsidP="007B6564">
            <w:pPr>
              <w:ind w:right="-72"/>
              <w:jc w:val="right"/>
              <w:rPr>
                <w:rFonts w:ascii="Arial" w:hAnsi="Arial" w:cs="Arial"/>
                <w:sz w:val="18"/>
                <w:szCs w:val="18"/>
                <w:lang w:val="en-US"/>
              </w:rPr>
            </w:pPr>
            <w:r w:rsidRPr="000B6CCE">
              <w:rPr>
                <w:rFonts w:ascii="Arial" w:hAnsi="Arial" w:cs="Arial"/>
                <w:sz w:val="18"/>
                <w:szCs w:val="18"/>
                <w:lang w:val="en-US"/>
              </w:rPr>
              <w:t>(824,923)</w:t>
            </w:r>
          </w:p>
        </w:tc>
        <w:tc>
          <w:tcPr>
            <w:tcW w:w="1260" w:type="dxa"/>
            <w:tcBorders>
              <w:bottom w:val="single" w:sz="4" w:space="0" w:color="auto"/>
            </w:tcBorders>
            <w:shd w:val="clear" w:color="auto" w:fill="FAFAFA"/>
            <w:vAlign w:val="bottom"/>
          </w:tcPr>
          <w:p w:rsidR="00277E8E" w:rsidRPr="000B6CCE" w:rsidRDefault="001A41E0" w:rsidP="007B6564">
            <w:pPr>
              <w:ind w:right="-72"/>
              <w:jc w:val="right"/>
              <w:rPr>
                <w:rFonts w:ascii="Arial" w:hAnsi="Arial" w:cs="Arial"/>
                <w:sz w:val="18"/>
                <w:szCs w:val="18"/>
                <w:lang w:val="en-US"/>
              </w:rPr>
            </w:pPr>
            <w:r w:rsidRPr="000B6CCE">
              <w:rPr>
                <w:rFonts w:ascii="Arial" w:hAnsi="Arial" w:cs="Arial"/>
                <w:sz w:val="18"/>
                <w:szCs w:val="18"/>
                <w:lang w:val="en-US"/>
              </w:rPr>
              <w:t>-</w:t>
            </w:r>
          </w:p>
        </w:tc>
        <w:tc>
          <w:tcPr>
            <w:tcW w:w="1259" w:type="dxa"/>
            <w:gridSpan w:val="2"/>
            <w:tcBorders>
              <w:bottom w:val="single" w:sz="4" w:space="0" w:color="auto"/>
            </w:tcBorders>
            <w:shd w:val="clear" w:color="auto" w:fill="auto"/>
            <w:vAlign w:val="bottom"/>
          </w:tcPr>
          <w:p w:rsidR="00277E8E" w:rsidRPr="000B6CCE" w:rsidRDefault="00CC6734" w:rsidP="007B6564">
            <w:pPr>
              <w:ind w:right="-72"/>
              <w:jc w:val="right"/>
              <w:rPr>
                <w:rFonts w:ascii="Arial" w:hAnsi="Arial" w:cs="Arial"/>
                <w:sz w:val="18"/>
                <w:szCs w:val="18"/>
                <w:lang w:val="en-US"/>
              </w:rPr>
            </w:pPr>
            <w:r w:rsidRPr="000B6CCE">
              <w:rPr>
                <w:rFonts w:ascii="Arial" w:hAnsi="Arial" w:cs="Arial"/>
                <w:sz w:val="18"/>
                <w:szCs w:val="18"/>
                <w:lang w:val="en-US"/>
              </w:rPr>
              <w:t>-</w:t>
            </w:r>
          </w:p>
        </w:tc>
      </w:tr>
      <w:tr w:rsidR="00277E8E" w:rsidRPr="000B6CCE" w:rsidTr="00D84FEF">
        <w:trPr>
          <w:trHeight w:val="73"/>
        </w:trPr>
        <w:tc>
          <w:tcPr>
            <w:tcW w:w="3849" w:type="dxa"/>
            <w:vAlign w:val="bottom"/>
          </w:tcPr>
          <w:p w:rsidR="00277E8E" w:rsidRPr="000B6CCE" w:rsidRDefault="00277E8E" w:rsidP="0024437A">
            <w:pPr>
              <w:ind w:left="-106"/>
              <w:rPr>
                <w:rFonts w:ascii="Arial" w:eastAsia="SimSun" w:hAnsi="Arial" w:cs="Arial"/>
                <w:sz w:val="18"/>
                <w:szCs w:val="18"/>
                <w:lang w:eastAsia="zh-CN"/>
              </w:rPr>
            </w:pPr>
          </w:p>
        </w:tc>
        <w:tc>
          <w:tcPr>
            <w:tcW w:w="1245" w:type="dxa"/>
            <w:tcBorders>
              <w:top w:val="single" w:sz="4" w:space="0" w:color="auto"/>
            </w:tcBorders>
            <w:shd w:val="clear" w:color="auto" w:fill="FAFAFA"/>
            <w:vAlign w:val="bottom"/>
          </w:tcPr>
          <w:p w:rsidR="00277E8E" w:rsidRPr="000B6CCE" w:rsidRDefault="00277E8E" w:rsidP="007B6564">
            <w:pPr>
              <w:ind w:right="-72"/>
              <w:jc w:val="right"/>
              <w:rPr>
                <w:rFonts w:ascii="Arial" w:hAnsi="Arial" w:cs="Arial"/>
                <w:snapToGrid w:val="0"/>
                <w:sz w:val="18"/>
                <w:szCs w:val="18"/>
                <w:lang w:eastAsia="th-TH"/>
              </w:rPr>
            </w:pPr>
          </w:p>
        </w:tc>
        <w:tc>
          <w:tcPr>
            <w:tcW w:w="1284" w:type="dxa"/>
            <w:tcBorders>
              <w:top w:val="single" w:sz="4" w:space="0" w:color="auto"/>
            </w:tcBorders>
            <w:vAlign w:val="bottom"/>
          </w:tcPr>
          <w:p w:rsidR="00277E8E" w:rsidRPr="000B6CCE" w:rsidRDefault="00277E8E" w:rsidP="007B6564">
            <w:pPr>
              <w:ind w:right="-72"/>
              <w:jc w:val="right"/>
              <w:rPr>
                <w:rFonts w:ascii="Arial" w:hAnsi="Arial" w:cs="Arial"/>
                <w:sz w:val="18"/>
                <w:szCs w:val="18"/>
                <w:lang w:val="en-US"/>
              </w:rPr>
            </w:pPr>
          </w:p>
        </w:tc>
        <w:tc>
          <w:tcPr>
            <w:tcW w:w="1260" w:type="dxa"/>
            <w:tcBorders>
              <w:top w:val="single" w:sz="4" w:space="0" w:color="auto"/>
            </w:tcBorders>
            <w:shd w:val="clear" w:color="auto" w:fill="FAFAFA"/>
            <w:vAlign w:val="bottom"/>
          </w:tcPr>
          <w:p w:rsidR="00277E8E" w:rsidRPr="000B6CCE" w:rsidRDefault="00277E8E" w:rsidP="007B6564">
            <w:pPr>
              <w:ind w:right="-72"/>
              <w:jc w:val="right"/>
              <w:rPr>
                <w:rFonts w:ascii="Arial" w:hAnsi="Arial" w:cs="Arial"/>
                <w:sz w:val="18"/>
                <w:szCs w:val="18"/>
                <w:lang w:val="en-US"/>
              </w:rPr>
            </w:pPr>
          </w:p>
        </w:tc>
        <w:tc>
          <w:tcPr>
            <w:tcW w:w="1259" w:type="dxa"/>
            <w:gridSpan w:val="2"/>
            <w:tcBorders>
              <w:top w:val="single" w:sz="4" w:space="0" w:color="auto"/>
            </w:tcBorders>
            <w:vAlign w:val="bottom"/>
          </w:tcPr>
          <w:p w:rsidR="00277E8E" w:rsidRPr="000B6CCE" w:rsidRDefault="00277E8E" w:rsidP="007B6564">
            <w:pPr>
              <w:ind w:right="-72"/>
              <w:jc w:val="right"/>
              <w:rPr>
                <w:rFonts w:ascii="Arial" w:hAnsi="Arial" w:cs="Arial"/>
                <w:sz w:val="18"/>
                <w:szCs w:val="18"/>
                <w:lang w:val="en-US"/>
              </w:rPr>
            </w:pPr>
          </w:p>
        </w:tc>
      </w:tr>
      <w:tr w:rsidR="001A41E0" w:rsidRPr="000B6CCE" w:rsidTr="00D84FEF">
        <w:trPr>
          <w:trHeight w:val="221"/>
        </w:trPr>
        <w:tc>
          <w:tcPr>
            <w:tcW w:w="3849" w:type="dxa"/>
            <w:vAlign w:val="bottom"/>
          </w:tcPr>
          <w:p w:rsidR="001A41E0" w:rsidRPr="000B6CCE" w:rsidRDefault="001A41E0" w:rsidP="001A41E0">
            <w:pPr>
              <w:pStyle w:val="Header"/>
              <w:tabs>
                <w:tab w:val="clear" w:pos="4153"/>
                <w:tab w:val="clear" w:pos="8306"/>
              </w:tabs>
              <w:spacing w:line="240" w:lineRule="auto"/>
              <w:ind w:left="-106"/>
              <w:rPr>
                <w:rFonts w:cs="Arial"/>
                <w:sz w:val="18"/>
                <w:szCs w:val="18"/>
                <w:lang w:eastAsia="en-US"/>
              </w:rPr>
            </w:pPr>
            <w:r w:rsidRPr="000B6CCE">
              <w:rPr>
                <w:rFonts w:cs="Arial"/>
                <w:sz w:val="18"/>
                <w:szCs w:val="18"/>
                <w:lang w:eastAsia="en-US"/>
              </w:rPr>
              <w:t xml:space="preserve">  Total</w:t>
            </w:r>
          </w:p>
        </w:tc>
        <w:tc>
          <w:tcPr>
            <w:tcW w:w="1245" w:type="dxa"/>
            <w:tcBorders>
              <w:bottom w:val="single" w:sz="4" w:space="0" w:color="auto"/>
            </w:tcBorders>
            <w:shd w:val="clear" w:color="auto" w:fill="FAFAFA"/>
            <w:vAlign w:val="bottom"/>
          </w:tcPr>
          <w:p w:rsidR="001A41E0" w:rsidRPr="000B6CCE" w:rsidRDefault="00F23A4E" w:rsidP="001A41E0">
            <w:pPr>
              <w:ind w:right="-72"/>
              <w:jc w:val="right"/>
              <w:rPr>
                <w:rFonts w:ascii="Arial" w:hAnsi="Arial" w:cs="Arial"/>
                <w:sz w:val="18"/>
                <w:szCs w:val="18"/>
              </w:rPr>
            </w:pPr>
            <w:r w:rsidRPr="000B6CCE">
              <w:rPr>
                <w:rFonts w:ascii="Arial" w:hAnsi="Arial" w:cs="Arial"/>
                <w:sz w:val="18"/>
                <w:szCs w:val="18"/>
              </w:rPr>
              <w:t>4,</w:t>
            </w:r>
            <w:r w:rsidR="00F92C09" w:rsidRPr="000B6CCE">
              <w:rPr>
                <w:rFonts w:ascii="Arial" w:hAnsi="Arial" w:cs="Arial"/>
                <w:sz w:val="18"/>
                <w:szCs w:val="18"/>
              </w:rPr>
              <w:t>31</w:t>
            </w:r>
            <w:r w:rsidR="00576AF8" w:rsidRPr="000B6CCE">
              <w:rPr>
                <w:rFonts w:ascii="Arial" w:hAnsi="Arial" w:cs="Arial"/>
                <w:sz w:val="18"/>
                <w:szCs w:val="18"/>
              </w:rPr>
              <w:t>2</w:t>
            </w:r>
            <w:r w:rsidRPr="000B6CCE">
              <w:rPr>
                <w:rFonts w:ascii="Arial" w:hAnsi="Arial" w:cs="Arial"/>
                <w:sz w:val="18"/>
                <w:szCs w:val="18"/>
              </w:rPr>
              <w:t>,</w:t>
            </w:r>
            <w:r w:rsidR="00F92C09" w:rsidRPr="000B6CCE">
              <w:rPr>
                <w:rFonts w:ascii="Arial" w:hAnsi="Arial" w:cs="Arial"/>
                <w:sz w:val="18"/>
                <w:szCs w:val="18"/>
              </w:rPr>
              <w:t>517</w:t>
            </w:r>
          </w:p>
        </w:tc>
        <w:tc>
          <w:tcPr>
            <w:tcW w:w="1284" w:type="dxa"/>
            <w:tcBorders>
              <w:bottom w:val="single" w:sz="4" w:space="0" w:color="auto"/>
            </w:tcBorders>
            <w:shd w:val="clear" w:color="auto" w:fill="auto"/>
            <w:vAlign w:val="bottom"/>
          </w:tcPr>
          <w:p w:rsidR="001A41E0" w:rsidRPr="000B6CCE" w:rsidRDefault="001A41E0" w:rsidP="001A41E0">
            <w:pPr>
              <w:ind w:right="-72"/>
              <w:jc w:val="right"/>
              <w:rPr>
                <w:rFonts w:ascii="Arial" w:hAnsi="Arial" w:cs="Arial"/>
                <w:sz w:val="18"/>
                <w:szCs w:val="18"/>
                <w:lang w:val="en-US"/>
              </w:rPr>
            </w:pPr>
            <w:r w:rsidRPr="000B6CCE">
              <w:rPr>
                <w:rFonts w:ascii="Arial" w:hAnsi="Arial" w:cs="Arial"/>
                <w:sz w:val="18"/>
                <w:szCs w:val="18"/>
                <w:lang w:val="en-US"/>
              </w:rPr>
              <w:t>3,663,757</w:t>
            </w:r>
          </w:p>
        </w:tc>
        <w:tc>
          <w:tcPr>
            <w:tcW w:w="1260" w:type="dxa"/>
            <w:tcBorders>
              <w:bottom w:val="single" w:sz="4" w:space="0" w:color="auto"/>
            </w:tcBorders>
            <w:shd w:val="clear" w:color="auto" w:fill="FAFAFA"/>
            <w:vAlign w:val="bottom"/>
          </w:tcPr>
          <w:p w:rsidR="001A41E0" w:rsidRPr="000B6CCE" w:rsidRDefault="001A41E0" w:rsidP="001A41E0">
            <w:pPr>
              <w:ind w:right="-72"/>
              <w:jc w:val="right"/>
              <w:rPr>
                <w:rFonts w:ascii="Arial" w:hAnsi="Arial" w:cs="Arial"/>
                <w:sz w:val="18"/>
                <w:szCs w:val="18"/>
                <w:lang w:val="en-US"/>
              </w:rPr>
            </w:pPr>
            <w:r w:rsidRPr="000B6CCE">
              <w:rPr>
                <w:rFonts w:ascii="Arial" w:hAnsi="Arial" w:cs="Arial"/>
                <w:sz w:val="18"/>
                <w:szCs w:val="18"/>
                <w:lang w:val="en-US"/>
              </w:rPr>
              <w:t>4,063,283</w:t>
            </w:r>
          </w:p>
        </w:tc>
        <w:tc>
          <w:tcPr>
            <w:tcW w:w="1259" w:type="dxa"/>
            <w:gridSpan w:val="2"/>
            <w:tcBorders>
              <w:bottom w:val="single" w:sz="4" w:space="0" w:color="auto"/>
            </w:tcBorders>
            <w:shd w:val="clear" w:color="auto" w:fill="auto"/>
            <w:vAlign w:val="bottom"/>
          </w:tcPr>
          <w:p w:rsidR="001A41E0" w:rsidRPr="000B6CCE" w:rsidRDefault="001A41E0" w:rsidP="001A41E0">
            <w:pPr>
              <w:ind w:right="-72"/>
              <w:jc w:val="right"/>
              <w:rPr>
                <w:rFonts w:ascii="Arial" w:hAnsi="Arial" w:cs="Arial"/>
                <w:sz w:val="18"/>
                <w:szCs w:val="18"/>
                <w:lang w:val="en-US"/>
              </w:rPr>
            </w:pPr>
            <w:r w:rsidRPr="000B6CCE">
              <w:rPr>
                <w:rFonts w:ascii="Arial" w:hAnsi="Arial" w:cs="Arial"/>
                <w:sz w:val="18"/>
                <w:szCs w:val="18"/>
                <w:lang w:val="en-US"/>
              </w:rPr>
              <w:t>10,783,819</w:t>
            </w:r>
          </w:p>
        </w:tc>
      </w:tr>
      <w:tr w:rsidR="001A41E0" w:rsidRPr="000B6CCE" w:rsidTr="00D84FEF">
        <w:trPr>
          <w:trHeight w:val="221"/>
        </w:trPr>
        <w:tc>
          <w:tcPr>
            <w:tcW w:w="3849" w:type="dxa"/>
            <w:vAlign w:val="bottom"/>
          </w:tcPr>
          <w:p w:rsidR="001A41E0" w:rsidRPr="000B6CCE" w:rsidRDefault="001A41E0" w:rsidP="001A41E0">
            <w:pPr>
              <w:pStyle w:val="Header"/>
              <w:tabs>
                <w:tab w:val="clear" w:pos="4153"/>
                <w:tab w:val="clear" w:pos="8306"/>
              </w:tabs>
              <w:spacing w:line="240" w:lineRule="auto"/>
              <w:ind w:left="-106"/>
              <w:rPr>
                <w:rFonts w:cs="Arial"/>
                <w:sz w:val="18"/>
                <w:szCs w:val="18"/>
                <w:lang w:eastAsia="en-US"/>
              </w:rPr>
            </w:pPr>
          </w:p>
        </w:tc>
        <w:tc>
          <w:tcPr>
            <w:tcW w:w="1245" w:type="dxa"/>
            <w:tcBorders>
              <w:top w:val="single" w:sz="4" w:space="0" w:color="auto"/>
            </w:tcBorders>
            <w:shd w:val="clear" w:color="auto" w:fill="FAFAFA"/>
            <w:vAlign w:val="bottom"/>
          </w:tcPr>
          <w:p w:rsidR="001A41E0" w:rsidRPr="000B6CCE" w:rsidRDefault="001A41E0" w:rsidP="001A41E0">
            <w:pPr>
              <w:ind w:right="-72"/>
              <w:jc w:val="right"/>
              <w:rPr>
                <w:rFonts w:ascii="Arial" w:hAnsi="Arial" w:cs="Arial"/>
                <w:sz w:val="18"/>
                <w:szCs w:val="18"/>
              </w:rPr>
            </w:pPr>
          </w:p>
        </w:tc>
        <w:tc>
          <w:tcPr>
            <w:tcW w:w="1284" w:type="dxa"/>
            <w:tcBorders>
              <w:top w:val="single" w:sz="4" w:space="0" w:color="auto"/>
            </w:tcBorders>
            <w:shd w:val="clear" w:color="auto" w:fill="auto"/>
            <w:vAlign w:val="bottom"/>
          </w:tcPr>
          <w:p w:rsidR="001A41E0" w:rsidRPr="000B6CCE" w:rsidRDefault="001A41E0" w:rsidP="001A41E0">
            <w:pPr>
              <w:ind w:right="-72"/>
              <w:jc w:val="right"/>
              <w:rPr>
                <w:rFonts w:ascii="Arial" w:hAnsi="Arial" w:cs="Arial"/>
                <w:sz w:val="18"/>
                <w:szCs w:val="18"/>
              </w:rPr>
            </w:pPr>
          </w:p>
        </w:tc>
        <w:tc>
          <w:tcPr>
            <w:tcW w:w="1260" w:type="dxa"/>
            <w:tcBorders>
              <w:top w:val="single" w:sz="4" w:space="0" w:color="auto"/>
            </w:tcBorders>
            <w:shd w:val="clear" w:color="auto" w:fill="FAFAFA"/>
            <w:vAlign w:val="bottom"/>
          </w:tcPr>
          <w:p w:rsidR="001A41E0" w:rsidRPr="000B6CCE" w:rsidRDefault="001A41E0" w:rsidP="001A41E0">
            <w:pPr>
              <w:ind w:right="-72"/>
              <w:jc w:val="right"/>
              <w:rPr>
                <w:rFonts w:ascii="Arial" w:hAnsi="Arial" w:cs="Arial"/>
                <w:sz w:val="18"/>
                <w:szCs w:val="18"/>
                <w:lang w:val="en-US"/>
              </w:rPr>
            </w:pPr>
          </w:p>
        </w:tc>
        <w:tc>
          <w:tcPr>
            <w:tcW w:w="1259" w:type="dxa"/>
            <w:gridSpan w:val="2"/>
            <w:tcBorders>
              <w:top w:val="single" w:sz="4" w:space="0" w:color="auto"/>
            </w:tcBorders>
            <w:shd w:val="clear" w:color="auto" w:fill="auto"/>
            <w:vAlign w:val="bottom"/>
          </w:tcPr>
          <w:p w:rsidR="001A41E0" w:rsidRPr="000B6CCE" w:rsidRDefault="001A41E0" w:rsidP="001A41E0">
            <w:pPr>
              <w:ind w:right="-72"/>
              <w:jc w:val="right"/>
              <w:rPr>
                <w:rFonts w:ascii="Arial" w:hAnsi="Arial" w:cs="Arial"/>
                <w:sz w:val="18"/>
                <w:szCs w:val="18"/>
                <w:lang w:val="en-US"/>
              </w:rPr>
            </w:pPr>
          </w:p>
        </w:tc>
      </w:tr>
      <w:tr w:rsidR="001A41E0" w:rsidRPr="000B6CCE" w:rsidTr="00D84FEF">
        <w:trPr>
          <w:trHeight w:val="221"/>
        </w:trPr>
        <w:tc>
          <w:tcPr>
            <w:tcW w:w="3849" w:type="dxa"/>
            <w:vAlign w:val="bottom"/>
          </w:tcPr>
          <w:p w:rsidR="001A41E0" w:rsidRPr="000B6CCE" w:rsidRDefault="001A41E0" w:rsidP="001A41E0">
            <w:pPr>
              <w:pStyle w:val="Header"/>
              <w:tabs>
                <w:tab w:val="clear" w:pos="4153"/>
                <w:tab w:val="clear" w:pos="8306"/>
              </w:tabs>
              <w:spacing w:line="240" w:lineRule="auto"/>
              <w:ind w:left="-106"/>
              <w:rPr>
                <w:rFonts w:cs="Arial"/>
                <w:b/>
                <w:bCs/>
                <w:sz w:val="18"/>
                <w:szCs w:val="18"/>
                <w:lang w:eastAsia="en-US"/>
              </w:rPr>
            </w:pPr>
            <w:r w:rsidRPr="000B6CCE">
              <w:rPr>
                <w:rFonts w:cs="Arial"/>
                <w:b/>
                <w:bCs/>
                <w:sz w:val="18"/>
                <w:szCs w:val="18"/>
                <w:lang w:eastAsia="en-US"/>
              </w:rPr>
              <w:t>Adjustment items:</w:t>
            </w:r>
          </w:p>
        </w:tc>
        <w:tc>
          <w:tcPr>
            <w:tcW w:w="1245" w:type="dxa"/>
            <w:shd w:val="clear" w:color="auto" w:fill="FAFAFA"/>
            <w:vAlign w:val="bottom"/>
          </w:tcPr>
          <w:p w:rsidR="001A41E0" w:rsidRPr="000B6CCE" w:rsidRDefault="001A41E0" w:rsidP="001A41E0">
            <w:pPr>
              <w:ind w:right="-72"/>
              <w:jc w:val="right"/>
              <w:rPr>
                <w:rFonts w:ascii="Arial" w:hAnsi="Arial" w:cs="Arial"/>
                <w:sz w:val="18"/>
                <w:szCs w:val="18"/>
              </w:rPr>
            </w:pPr>
          </w:p>
        </w:tc>
        <w:tc>
          <w:tcPr>
            <w:tcW w:w="1284" w:type="dxa"/>
            <w:shd w:val="clear" w:color="auto" w:fill="auto"/>
            <w:vAlign w:val="bottom"/>
          </w:tcPr>
          <w:p w:rsidR="001A41E0" w:rsidRPr="000B6CCE" w:rsidRDefault="001A41E0" w:rsidP="001A41E0">
            <w:pPr>
              <w:ind w:right="-72"/>
              <w:jc w:val="right"/>
              <w:rPr>
                <w:rFonts w:ascii="Arial" w:hAnsi="Arial" w:cs="Arial"/>
                <w:sz w:val="18"/>
                <w:szCs w:val="18"/>
              </w:rPr>
            </w:pPr>
          </w:p>
        </w:tc>
        <w:tc>
          <w:tcPr>
            <w:tcW w:w="1260" w:type="dxa"/>
            <w:shd w:val="clear" w:color="auto" w:fill="FAFAFA"/>
            <w:vAlign w:val="bottom"/>
          </w:tcPr>
          <w:p w:rsidR="001A41E0" w:rsidRPr="000B6CCE" w:rsidRDefault="001A41E0" w:rsidP="001A41E0">
            <w:pPr>
              <w:ind w:right="-72"/>
              <w:jc w:val="right"/>
              <w:rPr>
                <w:rFonts w:ascii="Arial" w:hAnsi="Arial" w:cs="Arial"/>
                <w:sz w:val="18"/>
                <w:szCs w:val="18"/>
                <w:lang w:val="en-US"/>
              </w:rPr>
            </w:pPr>
          </w:p>
        </w:tc>
        <w:tc>
          <w:tcPr>
            <w:tcW w:w="1259" w:type="dxa"/>
            <w:gridSpan w:val="2"/>
            <w:shd w:val="clear" w:color="auto" w:fill="auto"/>
            <w:vAlign w:val="bottom"/>
          </w:tcPr>
          <w:p w:rsidR="001A41E0" w:rsidRPr="000B6CCE" w:rsidRDefault="001A41E0" w:rsidP="001A41E0">
            <w:pPr>
              <w:ind w:right="-72"/>
              <w:jc w:val="right"/>
              <w:rPr>
                <w:rFonts w:ascii="Arial" w:hAnsi="Arial" w:cs="Arial"/>
                <w:sz w:val="18"/>
                <w:szCs w:val="18"/>
                <w:lang w:val="en-US"/>
              </w:rPr>
            </w:pPr>
          </w:p>
        </w:tc>
      </w:tr>
      <w:tr w:rsidR="001A41E0" w:rsidRPr="000B6CCE" w:rsidTr="00D84FEF">
        <w:trPr>
          <w:trHeight w:val="221"/>
        </w:trPr>
        <w:tc>
          <w:tcPr>
            <w:tcW w:w="3849" w:type="dxa"/>
            <w:vAlign w:val="bottom"/>
          </w:tcPr>
          <w:p w:rsidR="001A41E0" w:rsidRPr="000B6CCE" w:rsidRDefault="001A41E0" w:rsidP="001A41E0">
            <w:pPr>
              <w:pStyle w:val="Header"/>
              <w:tabs>
                <w:tab w:val="clear" w:pos="4153"/>
                <w:tab w:val="clear" w:pos="8306"/>
              </w:tabs>
              <w:spacing w:line="240" w:lineRule="auto"/>
              <w:ind w:left="-106"/>
              <w:rPr>
                <w:rFonts w:cs="Arial"/>
                <w:sz w:val="18"/>
                <w:szCs w:val="18"/>
                <w:lang w:eastAsia="en-US"/>
              </w:rPr>
            </w:pPr>
            <w:r w:rsidRPr="000B6CCE">
              <w:rPr>
                <w:rFonts w:cs="Arial"/>
                <w:sz w:val="18"/>
                <w:szCs w:val="18"/>
                <w:lang w:eastAsia="en-US"/>
              </w:rPr>
              <w:t xml:space="preserve">  Depreciation expenses (Note 1</w:t>
            </w:r>
            <w:r w:rsidR="002344D0" w:rsidRPr="000B6CCE">
              <w:rPr>
                <w:rFonts w:cs="Arial"/>
                <w:sz w:val="18"/>
                <w:szCs w:val="18"/>
                <w:lang w:eastAsia="en-US"/>
              </w:rPr>
              <w:t>6</w:t>
            </w:r>
            <w:r w:rsidRPr="000B6CCE">
              <w:rPr>
                <w:rFonts w:cs="Arial"/>
                <w:sz w:val="18"/>
                <w:szCs w:val="18"/>
                <w:lang w:eastAsia="en-US"/>
              </w:rPr>
              <w:t xml:space="preserve"> and 1</w:t>
            </w:r>
            <w:r w:rsidR="002344D0" w:rsidRPr="000B6CCE">
              <w:rPr>
                <w:rFonts w:cs="Arial"/>
                <w:sz w:val="18"/>
                <w:szCs w:val="18"/>
                <w:lang w:eastAsia="en-US"/>
              </w:rPr>
              <w:t>7</w:t>
            </w:r>
            <w:r w:rsidRPr="000B6CCE">
              <w:rPr>
                <w:rFonts w:cs="Arial"/>
                <w:sz w:val="18"/>
                <w:szCs w:val="18"/>
                <w:lang w:eastAsia="en-US"/>
              </w:rPr>
              <w:t>)</w:t>
            </w:r>
          </w:p>
        </w:tc>
        <w:tc>
          <w:tcPr>
            <w:tcW w:w="1245" w:type="dxa"/>
            <w:shd w:val="clear" w:color="auto" w:fill="FAFAFA"/>
            <w:vAlign w:val="bottom"/>
          </w:tcPr>
          <w:p w:rsidR="001A41E0" w:rsidRPr="000B6CCE" w:rsidRDefault="00F23A4E" w:rsidP="001A41E0">
            <w:pPr>
              <w:ind w:right="-72"/>
              <w:jc w:val="right"/>
              <w:rPr>
                <w:rFonts w:ascii="Arial" w:hAnsi="Arial" w:cs="Arial"/>
                <w:sz w:val="18"/>
                <w:szCs w:val="18"/>
              </w:rPr>
            </w:pPr>
            <w:r w:rsidRPr="000B6CCE">
              <w:rPr>
                <w:rFonts w:ascii="Arial" w:hAnsi="Arial" w:cs="Arial"/>
                <w:sz w:val="18"/>
                <w:szCs w:val="18"/>
              </w:rPr>
              <w:t>3,383,0</w:t>
            </w:r>
            <w:r w:rsidR="00F82036" w:rsidRPr="000B6CCE">
              <w:rPr>
                <w:rFonts w:ascii="Arial" w:hAnsi="Arial" w:cs="Arial"/>
                <w:sz w:val="18"/>
                <w:szCs w:val="18"/>
              </w:rPr>
              <w:t>70</w:t>
            </w:r>
          </w:p>
        </w:tc>
        <w:tc>
          <w:tcPr>
            <w:tcW w:w="1284" w:type="dxa"/>
            <w:shd w:val="clear" w:color="auto" w:fill="auto"/>
            <w:vAlign w:val="bottom"/>
          </w:tcPr>
          <w:p w:rsidR="001A41E0" w:rsidRPr="000B6CCE" w:rsidRDefault="001A41E0" w:rsidP="001A41E0">
            <w:pPr>
              <w:ind w:right="-72"/>
              <w:jc w:val="right"/>
              <w:rPr>
                <w:rFonts w:ascii="Arial" w:hAnsi="Arial" w:cs="Arial"/>
                <w:sz w:val="18"/>
                <w:szCs w:val="18"/>
                <w:lang w:val="en-US"/>
              </w:rPr>
            </w:pPr>
            <w:r w:rsidRPr="000B6CCE">
              <w:rPr>
                <w:rFonts w:ascii="Arial" w:hAnsi="Arial" w:cs="Arial"/>
                <w:sz w:val="18"/>
                <w:szCs w:val="18"/>
                <w:lang w:val="en-US"/>
              </w:rPr>
              <w:t>2,758,014</w:t>
            </w:r>
          </w:p>
        </w:tc>
        <w:tc>
          <w:tcPr>
            <w:tcW w:w="1260" w:type="dxa"/>
            <w:shd w:val="clear" w:color="auto" w:fill="FAFAFA"/>
            <w:vAlign w:val="bottom"/>
          </w:tcPr>
          <w:p w:rsidR="001A41E0" w:rsidRPr="000B6CCE" w:rsidRDefault="001A41E0" w:rsidP="001A41E0">
            <w:pPr>
              <w:ind w:right="-72"/>
              <w:jc w:val="right"/>
              <w:rPr>
                <w:rFonts w:ascii="Arial" w:hAnsi="Arial" w:cs="Arial"/>
                <w:sz w:val="18"/>
                <w:szCs w:val="18"/>
              </w:rPr>
            </w:pPr>
            <w:r w:rsidRPr="000B6CCE">
              <w:rPr>
                <w:rFonts w:ascii="Arial" w:hAnsi="Arial" w:cs="Arial"/>
                <w:sz w:val="18"/>
                <w:szCs w:val="18"/>
              </w:rPr>
              <w:t>596,269</w:t>
            </w:r>
          </w:p>
        </w:tc>
        <w:tc>
          <w:tcPr>
            <w:tcW w:w="1259" w:type="dxa"/>
            <w:gridSpan w:val="2"/>
            <w:shd w:val="clear" w:color="auto" w:fill="auto"/>
            <w:vAlign w:val="bottom"/>
          </w:tcPr>
          <w:p w:rsidR="001A41E0" w:rsidRPr="000B6CCE" w:rsidRDefault="001A41E0" w:rsidP="001A41E0">
            <w:pPr>
              <w:ind w:right="-72"/>
              <w:jc w:val="right"/>
              <w:rPr>
                <w:rFonts w:ascii="Arial" w:hAnsi="Arial" w:cs="Arial"/>
                <w:sz w:val="18"/>
                <w:szCs w:val="18"/>
                <w:lang w:val="en-US"/>
              </w:rPr>
            </w:pPr>
            <w:r w:rsidRPr="000B6CCE">
              <w:rPr>
                <w:rFonts w:ascii="Arial" w:hAnsi="Arial" w:cs="Arial"/>
                <w:sz w:val="18"/>
                <w:szCs w:val="18"/>
                <w:lang w:val="en-US"/>
              </w:rPr>
              <w:t>424,756</w:t>
            </w:r>
          </w:p>
        </w:tc>
      </w:tr>
      <w:tr w:rsidR="001A41E0" w:rsidRPr="000B6CCE" w:rsidTr="00D84FEF">
        <w:trPr>
          <w:trHeight w:val="221"/>
        </w:trPr>
        <w:tc>
          <w:tcPr>
            <w:tcW w:w="3849" w:type="dxa"/>
            <w:vAlign w:val="bottom"/>
          </w:tcPr>
          <w:p w:rsidR="001A41E0" w:rsidRPr="000B6CCE" w:rsidRDefault="001A41E0" w:rsidP="001A41E0">
            <w:pPr>
              <w:pStyle w:val="Header"/>
              <w:tabs>
                <w:tab w:val="clear" w:pos="4153"/>
                <w:tab w:val="clear" w:pos="8306"/>
              </w:tabs>
              <w:spacing w:line="240" w:lineRule="auto"/>
              <w:ind w:left="-106"/>
              <w:rPr>
                <w:rFonts w:cs="Arial"/>
                <w:sz w:val="18"/>
                <w:szCs w:val="18"/>
                <w:lang w:eastAsia="en-US"/>
              </w:rPr>
            </w:pPr>
            <w:r w:rsidRPr="000B6CCE">
              <w:rPr>
                <w:rFonts w:cs="Arial"/>
                <w:sz w:val="18"/>
                <w:szCs w:val="18"/>
                <w:lang w:eastAsia="en-US"/>
              </w:rPr>
              <w:t xml:space="preserve">  Amortisation expenses (Note 1</w:t>
            </w:r>
            <w:r w:rsidR="002344D0" w:rsidRPr="000B6CCE">
              <w:rPr>
                <w:rFonts w:cs="Arial"/>
                <w:sz w:val="18"/>
                <w:szCs w:val="18"/>
                <w:lang w:eastAsia="en-US"/>
              </w:rPr>
              <w:t>8</w:t>
            </w:r>
            <w:r w:rsidRPr="000B6CCE">
              <w:rPr>
                <w:rFonts w:cs="Arial"/>
                <w:sz w:val="18"/>
                <w:szCs w:val="18"/>
                <w:lang w:eastAsia="en-US"/>
              </w:rPr>
              <w:t>)</w:t>
            </w:r>
          </w:p>
        </w:tc>
        <w:tc>
          <w:tcPr>
            <w:tcW w:w="1245" w:type="dxa"/>
            <w:shd w:val="clear" w:color="auto" w:fill="FAFAFA"/>
            <w:vAlign w:val="bottom"/>
          </w:tcPr>
          <w:p w:rsidR="001A41E0" w:rsidRPr="000B6CCE" w:rsidRDefault="00F23A4E" w:rsidP="001A41E0">
            <w:pPr>
              <w:ind w:right="-72"/>
              <w:jc w:val="right"/>
              <w:rPr>
                <w:rFonts w:ascii="Arial" w:hAnsi="Arial" w:cs="Arial"/>
                <w:sz w:val="18"/>
                <w:szCs w:val="18"/>
              </w:rPr>
            </w:pPr>
            <w:r w:rsidRPr="000B6CCE">
              <w:rPr>
                <w:rFonts w:ascii="Arial" w:hAnsi="Arial" w:cs="Arial"/>
                <w:sz w:val="18"/>
                <w:szCs w:val="18"/>
              </w:rPr>
              <w:t>307,809</w:t>
            </w:r>
          </w:p>
        </w:tc>
        <w:tc>
          <w:tcPr>
            <w:tcW w:w="1284" w:type="dxa"/>
            <w:shd w:val="clear" w:color="auto" w:fill="auto"/>
            <w:vAlign w:val="bottom"/>
          </w:tcPr>
          <w:p w:rsidR="001A41E0" w:rsidRPr="000B6CCE" w:rsidRDefault="001A41E0" w:rsidP="001A41E0">
            <w:pPr>
              <w:ind w:right="-72"/>
              <w:jc w:val="right"/>
              <w:rPr>
                <w:rFonts w:ascii="Arial" w:hAnsi="Arial" w:cs="Arial"/>
                <w:sz w:val="18"/>
                <w:szCs w:val="18"/>
                <w:lang w:val="en-US"/>
              </w:rPr>
            </w:pPr>
            <w:r w:rsidRPr="000B6CCE">
              <w:rPr>
                <w:rFonts w:ascii="Arial" w:hAnsi="Arial" w:cs="Arial"/>
                <w:sz w:val="18"/>
                <w:szCs w:val="18"/>
                <w:lang w:val="en-US"/>
              </w:rPr>
              <w:t>230,900</w:t>
            </w:r>
          </w:p>
        </w:tc>
        <w:tc>
          <w:tcPr>
            <w:tcW w:w="1260" w:type="dxa"/>
            <w:shd w:val="clear" w:color="auto" w:fill="FAFAFA"/>
            <w:vAlign w:val="bottom"/>
          </w:tcPr>
          <w:p w:rsidR="001A41E0" w:rsidRPr="000B6CCE" w:rsidRDefault="001A41E0" w:rsidP="001A41E0">
            <w:pPr>
              <w:ind w:right="-72"/>
              <w:jc w:val="right"/>
              <w:rPr>
                <w:rFonts w:ascii="Arial" w:hAnsi="Arial" w:cs="Arial"/>
                <w:sz w:val="18"/>
                <w:szCs w:val="18"/>
              </w:rPr>
            </w:pPr>
            <w:r w:rsidRPr="000B6CCE">
              <w:rPr>
                <w:rFonts w:ascii="Arial" w:hAnsi="Arial" w:cs="Arial"/>
                <w:sz w:val="18"/>
                <w:szCs w:val="18"/>
              </w:rPr>
              <w:t>149,105</w:t>
            </w:r>
          </w:p>
        </w:tc>
        <w:tc>
          <w:tcPr>
            <w:tcW w:w="1259" w:type="dxa"/>
            <w:gridSpan w:val="2"/>
            <w:shd w:val="clear" w:color="auto" w:fill="auto"/>
            <w:vAlign w:val="bottom"/>
          </w:tcPr>
          <w:p w:rsidR="001A41E0" w:rsidRPr="000B6CCE" w:rsidRDefault="001A41E0" w:rsidP="001A41E0">
            <w:pPr>
              <w:ind w:right="-72"/>
              <w:jc w:val="right"/>
              <w:rPr>
                <w:rFonts w:ascii="Arial" w:hAnsi="Arial" w:cs="Arial"/>
                <w:sz w:val="18"/>
                <w:szCs w:val="18"/>
                <w:lang w:val="en-US"/>
              </w:rPr>
            </w:pPr>
            <w:r w:rsidRPr="000B6CCE">
              <w:rPr>
                <w:rFonts w:ascii="Arial" w:hAnsi="Arial" w:cs="Arial"/>
                <w:sz w:val="18"/>
                <w:szCs w:val="18"/>
                <w:lang w:val="en-US"/>
              </w:rPr>
              <w:t>52,686</w:t>
            </w:r>
          </w:p>
        </w:tc>
      </w:tr>
      <w:tr w:rsidR="001A41E0" w:rsidRPr="000B6CCE" w:rsidTr="00D84FEF">
        <w:trPr>
          <w:trHeight w:val="221"/>
        </w:trPr>
        <w:tc>
          <w:tcPr>
            <w:tcW w:w="3849" w:type="dxa"/>
            <w:vAlign w:val="bottom"/>
          </w:tcPr>
          <w:p w:rsidR="001A41E0" w:rsidRPr="000B6CCE" w:rsidRDefault="001A41E0" w:rsidP="001A41E0">
            <w:pPr>
              <w:pStyle w:val="Header"/>
              <w:tabs>
                <w:tab w:val="clear" w:pos="4153"/>
                <w:tab w:val="clear" w:pos="8306"/>
              </w:tabs>
              <w:spacing w:line="240" w:lineRule="auto"/>
              <w:ind w:left="-106"/>
              <w:rPr>
                <w:rFonts w:cs="Arial"/>
                <w:sz w:val="18"/>
                <w:szCs w:val="18"/>
                <w:lang w:eastAsia="en-US"/>
              </w:rPr>
            </w:pPr>
            <w:r w:rsidRPr="000B6CCE">
              <w:rPr>
                <w:rFonts w:cs="Arial"/>
                <w:sz w:val="18"/>
                <w:szCs w:val="18"/>
                <w:lang w:eastAsia="en-US"/>
              </w:rPr>
              <w:t xml:space="preserve">  Amortisation of discount/premium from </w:t>
            </w:r>
          </w:p>
          <w:p w:rsidR="001A41E0" w:rsidRPr="000B6CCE" w:rsidRDefault="001A41E0" w:rsidP="001A41E0">
            <w:pPr>
              <w:pStyle w:val="Header"/>
              <w:tabs>
                <w:tab w:val="clear" w:pos="4153"/>
                <w:tab w:val="clear" w:pos="8306"/>
              </w:tabs>
              <w:spacing w:line="240" w:lineRule="auto"/>
              <w:ind w:left="-106"/>
              <w:rPr>
                <w:rFonts w:cs="Arial"/>
                <w:sz w:val="18"/>
                <w:szCs w:val="18"/>
                <w:lang w:eastAsia="en-US"/>
              </w:rPr>
            </w:pPr>
            <w:r w:rsidRPr="000B6CCE">
              <w:rPr>
                <w:rFonts w:cs="Arial"/>
                <w:sz w:val="18"/>
                <w:szCs w:val="18"/>
                <w:lang w:eastAsia="en-US"/>
              </w:rPr>
              <w:t xml:space="preserve">   </w:t>
            </w:r>
            <w:r w:rsidRPr="000B6CCE">
              <w:rPr>
                <w:rFonts w:cs="Arial"/>
                <w:sz w:val="18"/>
                <w:szCs w:val="18"/>
                <w:cs/>
                <w:lang w:eastAsia="en-US"/>
              </w:rPr>
              <w:t xml:space="preserve">  </w:t>
            </w:r>
            <w:r w:rsidRPr="000B6CCE">
              <w:rPr>
                <w:rFonts w:cs="Arial"/>
                <w:sz w:val="18"/>
                <w:szCs w:val="18"/>
                <w:lang w:eastAsia="en-US"/>
              </w:rPr>
              <w:t>derivative contracts</w:t>
            </w:r>
          </w:p>
        </w:tc>
        <w:tc>
          <w:tcPr>
            <w:tcW w:w="1245" w:type="dxa"/>
            <w:shd w:val="clear" w:color="auto" w:fill="FAFAFA"/>
            <w:vAlign w:val="bottom"/>
          </w:tcPr>
          <w:p w:rsidR="001A41E0" w:rsidRPr="000B6CCE" w:rsidRDefault="00F23A4E" w:rsidP="001A41E0">
            <w:pPr>
              <w:ind w:right="-72"/>
              <w:jc w:val="right"/>
              <w:rPr>
                <w:rFonts w:ascii="Arial" w:hAnsi="Arial" w:cs="Arial"/>
                <w:sz w:val="18"/>
                <w:szCs w:val="18"/>
              </w:rPr>
            </w:pPr>
            <w:r w:rsidRPr="000B6CCE">
              <w:rPr>
                <w:rFonts w:ascii="Arial" w:hAnsi="Arial" w:cs="Arial"/>
                <w:sz w:val="18"/>
                <w:szCs w:val="18"/>
              </w:rPr>
              <w:t>-</w:t>
            </w:r>
          </w:p>
        </w:tc>
        <w:tc>
          <w:tcPr>
            <w:tcW w:w="1284" w:type="dxa"/>
            <w:shd w:val="clear" w:color="auto" w:fill="auto"/>
            <w:vAlign w:val="bottom"/>
          </w:tcPr>
          <w:p w:rsidR="001A41E0" w:rsidRPr="000B6CCE" w:rsidRDefault="001A41E0" w:rsidP="001A41E0">
            <w:pPr>
              <w:ind w:right="-72"/>
              <w:jc w:val="right"/>
              <w:rPr>
                <w:rFonts w:ascii="Arial" w:hAnsi="Arial" w:cs="Arial"/>
                <w:sz w:val="18"/>
                <w:szCs w:val="18"/>
                <w:lang w:val="en-US"/>
              </w:rPr>
            </w:pPr>
            <w:r w:rsidRPr="000B6CCE">
              <w:rPr>
                <w:rFonts w:ascii="Arial" w:hAnsi="Arial" w:cs="Arial"/>
                <w:sz w:val="18"/>
                <w:szCs w:val="18"/>
                <w:lang w:val="en-US"/>
              </w:rPr>
              <w:t>163,748</w:t>
            </w:r>
          </w:p>
        </w:tc>
        <w:tc>
          <w:tcPr>
            <w:tcW w:w="1260" w:type="dxa"/>
            <w:shd w:val="clear" w:color="auto" w:fill="FAFAFA"/>
            <w:vAlign w:val="bottom"/>
          </w:tcPr>
          <w:p w:rsidR="001A41E0" w:rsidRPr="000B6CCE" w:rsidRDefault="009C6EF1" w:rsidP="001A41E0">
            <w:pPr>
              <w:ind w:right="-72"/>
              <w:jc w:val="right"/>
              <w:rPr>
                <w:rFonts w:ascii="Arial" w:hAnsi="Arial" w:cs="Arial"/>
                <w:sz w:val="18"/>
                <w:szCs w:val="18"/>
              </w:rPr>
            </w:pPr>
            <w:r w:rsidRPr="000B6CCE">
              <w:rPr>
                <w:rFonts w:ascii="Arial" w:hAnsi="Arial" w:cs="Arial"/>
                <w:sz w:val="18"/>
                <w:szCs w:val="18"/>
              </w:rPr>
              <w:t>-</w:t>
            </w:r>
          </w:p>
        </w:tc>
        <w:tc>
          <w:tcPr>
            <w:tcW w:w="1259" w:type="dxa"/>
            <w:gridSpan w:val="2"/>
            <w:shd w:val="clear" w:color="auto" w:fill="auto"/>
            <w:vAlign w:val="bottom"/>
          </w:tcPr>
          <w:p w:rsidR="001A41E0" w:rsidRPr="000B6CCE" w:rsidRDefault="001A41E0" w:rsidP="001A41E0">
            <w:pPr>
              <w:ind w:right="-72"/>
              <w:jc w:val="right"/>
              <w:rPr>
                <w:rFonts w:ascii="Arial" w:hAnsi="Arial" w:cs="Arial"/>
                <w:sz w:val="18"/>
                <w:szCs w:val="18"/>
                <w:lang w:val="en-US"/>
              </w:rPr>
            </w:pPr>
            <w:r w:rsidRPr="000B6CCE">
              <w:rPr>
                <w:rFonts w:ascii="Arial" w:hAnsi="Arial" w:cs="Arial"/>
                <w:sz w:val="18"/>
                <w:szCs w:val="18"/>
                <w:lang w:val="en-US"/>
              </w:rPr>
              <w:t>159,017</w:t>
            </w:r>
          </w:p>
        </w:tc>
      </w:tr>
      <w:tr w:rsidR="001A41E0" w:rsidRPr="000B6CCE" w:rsidTr="00D84FEF">
        <w:trPr>
          <w:trHeight w:val="221"/>
        </w:trPr>
        <w:tc>
          <w:tcPr>
            <w:tcW w:w="3849" w:type="dxa"/>
            <w:vAlign w:val="bottom"/>
          </w:tcPr>
          <w:p w:rsidR="009A3DB2" w:rsidRPr="000B6CCE" w:rsidRDefault="009A3DB2" w:rsidP="009A3DB2">
            <w:pPr>
              <w:pStyle w:val="Header"/>
              <w:tabs>
                <w:tab w:val="clear" w:pos="4153"/>
                <w:tab w:val="clear" w:pos="8306"/>
              </w:tabs>
              <w:spacing w:line="240" w:lineRule="auto"/>
              <w:ind w:left="-106"/>
              <w:rPr>
                <w:rFonts w:cs="Arial"/>
                <w:sz w:val="18"/>
                <w:szCs w:val="18"/>
                <w:lang w:eastAsia="en-US"/>
              </w:rPr>
            </w:pPr>
            <w:r w:rsidRPr="000B6CCE">
              <w:rPr>
                <w:rFonts w:cs="Arial"/>
                <w:sz w:val="18"/>
                <w:szCs w:val="18"/>
                <w:lang w:eastAsia="en-US"/>
              </w:rPr>
              <w:t xml:space="preserve">  </w:t>
            </w:r>
            <w:r w:rsidR="00F4344A" w:rsidRPr="000B6CCE">
              <w:rPr>
                <w:rFonts w:cs="Arial"/>
                <w:sz w:val="18"/>
                <w:szCs w:val="18"/>
                <w:lang w:eastAsia="en-US"/>
              </w:rPr>
              <w:t xml:space="preserve">(Reversal of) </w:t>
            </w:r>
            <w:r w:rsidR="001A41E0" w:rsidRPr="000B6CCE">
              <w:rPr>
                <w:rFonts w:cs="Arial"/>
                <w:sz w:val="18"/>
                <w:szCs w:val="18"/>
                <w:lang w:eastAsia="en-US"/>
              </w:rPr>
              <w:t>Allowance for loss on</w:t>
            </w:r>
            <w:r w:rsidRPr="000B6CCE">
              <w:rPr>
                <w:rFonts w:cs="Arial"/>
                <w:sz w:val="18"/>
                <w:szCs w:val="18"/>
                <w:lang w:eastAsia="en-US"/>
              </w:rPr>
              <w:t xml:space="preserve"> </w:t>
            </w:r>
            <w:r w:rsidR="001A41E0" w:rsidRPr="000B6CCE">
              <w:rPr>
                <w:rFonts w:cs="Arial"/>
                <w:sz w:val="18"/>
                <w:szCs w:val="18"/>
                <w:lang w:eastAsia="en-US"/>
              </w:rPr>
              <w:t xml:space="preserve">impairment of </w:t>
            </w:r>
          </w:p>
          <w:p w:rsidR="001A41E0" w:rsidRPr="000B6CCE" w:rsidRDefault="009A3DB2" w:rsidP="00E04DEF">
            <w:pPr>
              <w:pStyle w:val="Header"/>
              <w:tabs>
                <w:tab w:val="clear" w:pos="4153"/>
                <w:tab w:val="clear" w:pos="8306"/>
              </w:tabs>
              <w:spacing w:line="240" w:lineRule="auto"/>
              <w:ind w:left="-106"/>
              <w:rPr>
                <w:rFonts w:cs="Arial"/>
                <w:sz w:val="18"/>
                <w:szCs w:val="18"/>
                <w:lang w:eastAsia="en-US"/>
              </w:rPr>
            </w:pPr>
            <w:r w:rsidRPr="000B6CCE">
              <w:rPr>
                <w:rFonts w:cs="Arial"/>
                <w:sz w:val="18"/>
                <w:szCs w:val="18"/>
                <w:lang w:eastAsia="en-US"/>
              </w:rPr>
              <w:t xml:space="preserve">     </w:t>
            </w:r>
            <w:r w:rsidR="001A41E0" w:rsidRPr="000B6CCE">
              <w:rPr>
                <w:rFonts w:cs="Arial"/>
                <w:sz w:val="18"/>
                <w:szCs w:val="18"/>
                <w:lang w:eastAsia="en-US"/>
              </w:rPr>
              <w:t>trade receivables</w:t>
            </w:r>
          </w:p>
        </w:tc>
        <w:tc>
          <w:tcPr>
            <w:tcW w:w="1245" w:type="dxa"/>
            <w:shd w:val="clear" w:color="auto" w:fill="FAFAFA"/>
            <w:vAlign w:val="bottom"/>
          </w:tcPr>
          <w:p w:rsidR="001A41E0" w:rsidRPr="000B6CCE" w:rsidRDefault="00F23A4E" w:rsidP="001A41E0">
            <w:pPr>
              <w:ind w:right="-72"/>
              <w:jc w:val="right"/>
              <w:rPr>
                <w:rFonts w:ascii="Arial" w:hAnsi="Arial" w:cs="Arial"/>
                <w:sz w:val="18"/>
                <w:szCs w:val="18"/>
              </w:rPr>
            </w:pPr>
            <w:r w:rsidRPr="000B6CCE">
              <w:rPr>
                <w:rFonts w:ascii="Arial" w:hAnsi="Arial" w:cs="Arial"/>
                <w:sz w:val="18"/>
                <w:szCs w:val="18"/>
              </w:rPr>
              <w:t>(22,768)</w:t>
            </w:r>
          </w:p>
        </w:tc>
        <w:tc>
          <w:tcPr>
            <w:tcW w:w="1284" w:type="dxa"/>
            <w:shd w:val="clear" w:color="auto" w:fill="auto"/>
            <w:vAlign w:val="bottom"/>
          </w:tcPr>
          <w:p w:rsidR="001A41E0" w:rsidRPr="000B6CCE" w:rsidRDefault="001A41E0" w:rsidP="001A41E0">
            <w:pPr>
              <w:ind w:right="-72"/>
              <w:jc w:val="right"/>
              <w:rPr>
                <w:rFonts w:ascii="Arial" w:hAnsi="Arial" w:cs="Arial"/>
                <w:sz w:val="18"/>
                <w:szCs w:val="18"/>
                <w:lang w:val="en-US"/>
              </w:rPr>
            </w:pPr>
            <w:r w:rsidRPr="000B6CCE">
              <w:rPr>
                <w:rFonts w:ascii="Arial" w:hAnsi="Arial" w:cs="Arial"/>
                <w:sz w:val="18"/>
                <w:szCs w:val="18"/>
                <w:lang w:val="en-US"/>
              </w:rPr>
              <w:t>(9,565)</w:t>
            </w:r>
          </w:p>
        </w:tc>
        <w:tc>
          <w:tcPr>
            <w:tcW w:w="1260" w:type="dxa"/>
            <w:shd w:val="clear" w:color="auto" w:fill="FAFAFA"/>
            <w:vAlign w:val="bottom"/>
          </w:tcPr>
          <w:p w:rsidR="001A41E0" w:rsidRPr="000B6CCE" w:rsidRDefault="009C6EF1" w:rsidP="001A41E0">
            <w:pPr>
              <w:ind w:right="-72"/>
              <w:jc w:val="right"/>
              <w:rPr>
                <w:rFonts w:ascii="Arial" w:hAnsi="Arial" w:cs="Arial"/>
                <w:sz w:val="18"/>
                <w:szCs w:val="18"/>
              </w:rPr>
            </w:pPr>
            <w:r w:rsidRPr="000B6CCE">
              <w:rPr>
                <w:rFonts w:ascii="Arial" w:hAnsi="Arial" w:cs="Arial"/>
                <w:sz w:val="18"/>
                <w:szCs w:val="18"/>
              </w:rPr>
              <w:t>(18,220)</w:t>
            </w:r>
          </w:p>
        </w:tc>
        <w:tc>
          <w:tcPr>
            <w:tcW w:w="1259" w:type="dxa"/>
            <w:gridSpan w:val="2"/>
            <w:shd w:val="clear" w:color="auto" w:fill="auto"/>
            <w:vAlign w:val="bottom"/>
          </w:tcPr>
          <w:p w:rsidR="001A41E0" w:rsidRPr="000B6CCE" w:rsidRDefault="001A41E0" w:rsidP="001A41E0">
            <w:pPr>
              <w:ind w:right="-72"/>
              <w:jc w:val="right"/>
              <w:rPr>
                <w:rFonts w:ascii="Arial" w:hAnsi="Arial" w:cs="Arial"/>
                <w:sz w:val="18"/>
                <w:szCs w:val="18"/>
                <w:lang w:val="en-US"/>
              </w:rPr>
            </w:pPr>
            <w:r w:rsidRPr="000B6CCE">
              <w:rPr>
                <w:rFonts w:ascii="Arial" w:hAnsi="Arial" w:cs="Arial"/>
                <w:sz w:val="18"/>
                <w:szCs w:val="18"/>
                <w:lang w:val="en-US"/>
              </w:rPr>
              <w:t>11,005</w:t>
            </w:r>
          </w:p>
        </w:tc>
      </w:tr>
      <w:tr w:rsidR="001A41E0" w:rsidRPr="000B6CCE" w:rsidTr="00D84FEF">
        <w:trPr>
          <w:trHeight w:val="221"/>
        </w:trPr>
        <w:tc>
          <w:tcPr>
            <w:tcW w:w="3849" w:type="dxa"/>
            <w:vAlign w:val="bottom"/>
          </w:tcPr>
          <w:p w:rsidR="009A3DB2" w:rsidRPr="000B6CCE" w:rsidRDefault="001A41E0" w:rsidP="009A3DB2">
            <w:pPr>
              <w:pStyle w:val="Header"/>
              <w:tabs>
                <w:tab w:val="clear" w:pos="4153"/>
                <w:tab w:val="clear" w:pos="8306"/>
              </w:tabs>
              <w:spacing w:line="240" w:lineRule="auto"/>
              <w:ind w:left="-106"/>
              <w:rPr>
                <w:rFonts w:cs="Arial"/>
                <w:sz w:val="18"/>
                <w:szCs w:val="18"/>
                <w:lang w:eastAsia="en-US"/>
              </w:rPr>
            </w:pPr>
            <w:r w:rsidRPr="000B6CCE">
              <w:rPr>
                <w:rFonts w:cs="Arial"/>
                <w:sz w:val="18"/>
                <w:szCs w:val="18"/>
                <w:lang w:eastAsia="en-US"/>
              </w:rPr>
              <w:t xml:space="preserve">  </w:t>
            </w:r>
            <w:r w:rsidR="00F4344A" w:rsidRPr="000B6CCE">
              <w:rPr>
                <w:rFonts w:cs="Arial"/>
                <w:sz w:val="18"/>
                <w:szCs w:val="18"/>
                <w:lang w:eastAsia="en-US"/>
              </w:rPr>
              <w:t xml:space="preserve"> (Reversal of) </w:t>
            </w:r>
            <w:r w:rsidRPr="000B6CCE">
              <w:rPr>
                <w:rFonts w:cs="Arial"/>
                <w:sz w:val="18"/>
                <w:szCs w:val="18"/>
                <w:lang w:eastAsia="en-US"/>
              </w:rPr>
              <w:t>Allowance for diminution in value of</w:t>
            </w:r>
            <w:r w:rsidR="009A3DB2" w:rsidRPr="000B6CCE">
              <w:rPr>
                <w:rFonts w:cs="Arial"/>
                <w:sz w:val="18"/>
                <w:szCs w:val="18"/>
                <w:lang w:eastAsia="en-US"/>
              </w:rPr>
              <w:t xml:space="preserve"> </w:t>
            </w:r>
          </w:p>
          <w:p w:rsidR="001A41E0" w:rsidRPr="000B6CCE" w:rsidRDefault="009A3DB2" w:rsidP="00BA1746">
            <w:pPr>
              <w:pStyle w:val="Header"/>
              <w:tabs>
                <w:tab w:val="clear" w:pos="4153"/>
                <w:tab w:val="clear" w:pos="8306"/>
              </w:tabs>
              <w:spacing w:line="240" w:lineRule="auto"/>
              <w:ind w:left="-106"/>
              <w:rPr>
                <w:rFonts w:cs="Arial"/>
                <w:sz w:val="18"/>
                <w:szCs w:val="18"/>
                <w:lang w:eastAsia="en-US"/>
              </w:rPr>
            </w:pPr>
            <w:r w:rsidRPr="000B6CCE">
              <w:rPr>
                <w:rFonts w:cs="Arial"/>
                <w:sz w:val="18"/>
                <w:szCs w:val="18"/>
                <w:lang w:eastAsia="en-US"/>
              </w:rPr>
              <w:t xml:space="preserve">     </w:t>
            </w:r>
            <w:r w:rsidR="001A41E0" w:rsidRPr="000B6CCE">
              <w:rPr>
                <w:rFonts w:cs="Arial"/>
                <w:sz w:val="18"/>
                <w:szCs w:val="18"/>
                <w:lang w:eastAsia="en-US"/>
              </w:rPr>
              <w:t>inventories</w:t>
            </w:r>
          </w:p>
        </w:tc>
        <w:tc>
          <w:tcPr>
            <w:tcW w:w="1245" w:type="dxa"/>
            <w:shd w:val="clear" w:color="auto" w:fill="FAFAFA"/>
            <w:vAlign w:val="bottom"/>
          </w:tcPr>
          <w:p w:rsidR="001A41E0" w:rsidRPr="000B6CCE" w:rsidRDefault="00F23A4E" w:rsidP="001A41E0">
            <w:pPr>
              <w:ind w:right="-72"/>
              <w:jc w:val="right"/>
              <w:rPr>
                <w:rFonts w:ascii="Arial" w:hAnsi="Arial" w:cs="Arial"/>
                <w:sz w:val="18"/>
                <w:szCs w:val="18"/>
              </w:rPr>
            </w:pPr>
            <w:r w:rsidRPr="000B6CCE">
              <w:rPr>
                <w:rFonts w:ascii="Arial" w:hAnsi="Arial" w:cs="Arial"/>
                <w:sz w:val="18"/>
                <w:szCs w:val="18"/>
              </w:rPr>
              <w:t>(103,768)</w:t>
            </w:r>
          </w:p>
        </w:tc>
        <w:tc>
          <w:tcPr>
            <w:tcW w:w="1284" w:type="dxa"/>
            <w:shd w:val="clear" w:color="auto" w:fill="auto"/>
            <w:vAlign w:val="bottom"/>
          </w:tcPr>
          <w:p w:rsidR="001A41E0" w:rsidRPr="000B6CCE" w:rsidRDefault="001A41E0" w:rsidP="001A41E0">
            <w:pPr>
              <w:ind w:right="-72"/>
              <w:jc w:val="right"/>
              <w:rPr>
                <w:rFonts w:ascii="Arial" w:hAnsi="Arial" w:cs="Arial"/>
                <w:sz w:val="18"/>
                <w:szCs w:val="18"/>
                <w:lang w:val="en-US"/>
              </w:rPr>
            </w:pPr>
            <w:r w:rsidRPr="000B6CCE">
              <w:rPr>
                <w:rFonts w:ascii="Arial" w:hAnsi="Arial" w:cs="Arial"/>
                <w:sz w:val="18"/>
                <w:szCs w:val="18"/>
                <w:lang w:val="en-US"/>
              </w:rPr>
              <w:t>489,954</w:t>
            </w:r>
          </w:p>
        </w:tc>
        <w:tc>
          <w:tcPr>
            <w:tcW w:w="1260" w:type="dxa"/>
            <w:shd w:val="clear" w:color="auto" w:fill="FAFAFA"/>
            <w:vAlign w:val="bottom"/>
          </w:tcPr>
          <w:p w:rsidR="001A41E0" w:rsidRPr="000B6CCE" w:rsidRDefault="009C6EF1" w:rsidP="001A41E0">
            <w:pPr>
              <w:ind w:right="-72"/>
              <w:jc w:val="right"/>
              <w:rPr>
                <w:rFonts w:ascii="Arial" w:hAnsi="Arial" w:cs="Arial"/>
                <w:sz w:val="18"/>
                <w:szCs w:val="18"/>
              </w:rPr>
            </w:pPr>
            <w:r w:rsidRPr="000B6CCE">
              <w:rPr>
                <w:rFonts w:ascii="Arial" w:hAnsi="Arial" w:cs="Arial"/>
                <w:sz w:val="18"/>
                <w:szCs w:val="18"/>
              </w:rPr>
              <w:t>(6,155)</w:t>
            </w:r>
          </w:p>
        </w:tc>
        <w:tc>
          <w:tcPr>
            <w:tcW w:w="1259" w:type="dxa"/>
            <w:gridSpan w:val="2"/>
            <w:shd w:val="clear" w:color="auto" w:fill="auto"/>
            <w:vAlign w:val="bottom"/>
          </w:tcPr>
          <w:p w:rsidR="001A41E0" w:rsidRPr="000B6CCE" w:rsidRDefault="001A41E0" w:rsidP="001A41E0">
            <w:pPr>
              <w:ind w:right="-72"/>
              <w:jc w:val="right"/>
              <w:rPr>
                <w:rFonts w:ascii="Arial" w:hAnsi="Arial" w:cs="Arial"/>
                <w:sz w:val="18"/>
                <w:szCs w:val="18"/>
                <w:lang w:val="en-US"/>
              </w:rPr>
            </w:pPr>
            <w:r w:rsidRPr="000B6CCE">
              <w:rPr>
                <w:rFonts w:ascii="Arial" w:hAnsi="Arial" w:cs="Arial"/>
                <w:sz w:val="18"/>
                <w:szCs w:val="18"/>
                <w:lang w:val="en-US"/>
              </w:rPr>
              <w:t>29,407</w:t>
            </w:r>
          </w:p>
        </w:tc>
      </w:tr>
      <w:tr w:rsidR="001A41E0" w:rsidRPr="000B6CCE" w:rsidTr="00D84FEF">
        <w:trPr>
          <w:trHeight w:val="221"/>
        </w:trPr>
        <w:tc>
          <w:tcPr>
            <w:tcW w:w="3849" w:type="dxa"/>
            <w:vAlign w:val="bottom"/>
          </w:tcPr>
          <w:p w:rsidR="001A41E0" w:rsidRPr="000B6CCE" w:rsidRDefault="001A41E0" w:rsidP="001A41E0">
            <w:pPr>
              <w:pStyle w:val="Header"/>
              <w:tabs>
                <w:tab w:val="clear" w:pos="4153"/>
                <w:tab w:val="clear" w:pos="8306"/>
              </w:tabs>
              <w:spacing w:line="240" w:lineRule="auto"/>
              <w:ind w:left="-106"/>
              <w:rPr>
                <w:rFonts w:cs="Arial"/>
                <w:sz w:val="18"/>
                <w:szCs w:val="18"/>
                <w:lang w:eastAsia="en-US"/>
              </w:rPr>
            </w:pPr>
            <w:r w:rsidRPr="000B6CCE">
              <w:rPr>
                <w:rFonts w:cs="Arial"/>
                <w:sz w:val="18"/>
                <w:szCs w:val="18"/>
                <w:lang w:eastAsia="en-US"/>
              </w:rPr>
              <w:t xml:space="preserve">  Allowance for loss on impairment of </w:t>
            </w:r>
          </w:p>
          <w:p w:rsidR="001A41E0" w:rsidRPr="000B6CCE" w:rsidRDefault="001A41E0" w:rsidP="001A41E0">
            <w:pPr>
              <w:pStyle w:val="Header"/>
              <w:tabs>
                <w:tab w:val="clear" w:pos="4153"/>
                <w:tab w:val="clear" w:pos="8306"/>
              </w:tabs>
              <w:spacing w:line="240" w:lineRule="auto"/>
              <w:ind w:left="-106"/>
              <w:rPr>
                <w:rFonts w:cs="Arial"/>
                <w:sz w:val="18"/>
                <w:szCs w:val="18"/>
                <w:lang w:eastAsia="en-US"/>
              </w:rPr>
            </w:pPr>
            <w:r w:rsidRPr="000B6CCE">
              <w:rPr>
                <w:rFonts w:cs="Arial"/>
                <w:sz w:val="18"/>
                <w:szCs w:val="18"/>
                <w:lang w:eastAsia="en-US"/>
              </w:rPr>
              <w:t xml:space="preserve">   </w:t>
            </w:r>
            <w:r w:rsidRPr="000B6CCE">
              <w:rPr>
                <w:rFonts w:cs="Arial"/>
                <w:sz w:val="18"/>
                <w:szCs w:val="18"/>
                <w:cs/>
                <w:lang w:eastAsia="en-US"/>
              </w:rPr>
              <w:t xml:space="preserve">  </w:t>
            </w:r>
            <w:r w:rsidRPr="000B6CCE">
              <w:rPr>
                <w:rFonts w:cs="Arial"/>
                <w:sz w:val="18"/>
                <w:szCs w:val="18"/>
                <w:lang w:eastAsia="en-US"/>
              </w:rPr>
              <w:t>assets (Note 1</w:t>
            </w:r>
            <w:r w:rsidR="002344D0" w:rsidRPr="000B6CCE">
              <w:rPr>
                <w:rFonts w:cs="Arial"/>
                <w:sz w:val="18"/>
                <w:szCs w:val="18"/>
                <w:lang w:eastAsia="en-US"/>
              </w:rPr>
              <w:t>6</w:t>
            </w:r>
            <w:r w:rsidRPr="000B6CCE">
              <w:rPr>
                <w:rFonts w:cs="Arial"/>
                <w:sz w:val="18"/>
                <w:szCs w:val="18"/>
                <w:lang w:eastAsia="en-US"/>
              </w:rPr>
              <w:t xml:space="preserve"> and 1</w:t>
            </w:r>
            <w:r w:rsidR="00F82036" w:rsidRPr="000B6CCE">
              <w:rPr>
                <w:rFonts w:cs="Arial"/>
                <w:sz w:val="18"/>
                <w:szCs w:val="18"/>
                <w:lang w:eastAsia="en-US"/>
              </w:rPr>
              <w:t>8</w:t>
            </w:r>
            <w:r w:rsidRPr="000B6CCE">
              <w:rPr>
                <w:rFonts w:cs="Arial"/>
                <w:sz w:val="18"/>
                <w:szCs w:val="18"/>
                <w:lang w:eastAsia="en-US"/>
              </w:rPr>
              <w:t>)</w:t>
            </w:r>
          </w:p>
        </w:tc>
        <w:tc>
          <w:tcPr>
            <w:tcW w:w="1245" w:type="dxa"/>
            <w:shd w:val="clear" w:color="auto" w:fill="FAFAFA"/>
            <w:vAlign w:val="bottom"/>
          </w:tcPr>
          <w:p w:rsidR="001A41E0" w:rsidRPr="000B6CCE" w:rsidRDefault="00DD46F2" w:rsidP="001A41E0">
            <w:pPr>
              <w:ind w:right="-72"/>
              <w:jc w:val="right"/>
              <w:rPr>
                <w:rFonts w:ascii="Arial" w:hAnsi="Arial" w:cs="Arial"/>
                <w:sz w:val="18"/>
                <w:szCs w:val="18"/>
              </w:rPr>
            </w:pPr>
            <w:r w:rsidRPr="000B6CCE">
              <w:rPr>
                <w:rFonts w:ascii="Arial" w:hAnsi="Arial" w:cs="Arial"/>
                <w:sz w:val="18"/>
                <w:szCs w:val="18"/>
              </w:rPr>
              <w:t>67</w:t>
            </w:r>
            <w:r w:rsidR="00F82036" w:rsidRPr="000B6CCE">
              <w:rPr>
                <w:rFonts w:ascii="Arial" w:hAnsi="Arial" w:cs="Arial"/>
                <w:sz w:val="18"/>
                <w:szCs w:val="18"/>
              </w:rPr>
              <w:t>3</w:t>
            </w:r>
            <w:r w:rsidRPr="000B6CCE">
              <w:rPr>
                <w:rFonts w:ascii="Arial" w:hAnsi="Arial" w:cs="Arial"/>
                <w:sz w:val="18"/>
                <w:szCs w:val="18"/>
              </w:rPr>
              <w:t>,</w:t>
            </w:r>
            <w:r w:rsidR="00F82036" w:rsidRPr="000B6CCE">
              <w:rPr>
                <w:rFonts w:ascii="Arial" w:hAnsi="Arial" w:cs="Arial"/>
                <w:sz w:val="18"/>
                <w:szCs w:val="18"/>
              </w:rPr>
              <w:t>511</w:t>
            </w:r>
          </w:p>
        </w:tc>
        <w:tc>
          <w:tcPr>
            <w:tcW w:w="1284" w:type="dxa"/>
            <w:shd w:val="clear" w:color="auto" w:fill="auto"/>
            <w:vAlign w:val="bottom"/>
          </w:tcPr>
          <w:p w:rsidR="001A41E0" w:rsidRPr="000B6CCE" w:rsidRDefault="001A41E0" w:rsidP="001A41E0">
            <w:pPr>
              <w:ind w:right="-72"/>
              <w:jc w:val="right"/>
              <w:rPr>
                <w:rFonts w:ascii="Arial" w:hAnsi="Arial" w:cs="Arial"/>
                <w:sz w:val="18"/>
                <w:szCs w:val="18"/>
                <w:lang w:val="en-US"/>
              </w:rPr>
            </w:pPr>
            <w:r w:rsidRPr="000B6CCE">
              <w:rPr>
                <w:rFonts w:ascii="Arial" w:hAnsi="Arial" w:cs="Arial"/>
                <w:sz w:val="18"/>
                <w:szCs w:val="18"/>
                <w:lang w:val="en-US"/>
              </w:rPr>
              <w:t>16,155</w:t>
            </w:r>
          </w:p>
        </w:tc>
        <w:tc>
          <w:tcPr>
            <w:tcW w:w="1260" w:type="dxa"/>
            <w:shd w:val="clear" w:color="auto" w:fill="FAFAFA"/>
            <w:vAlign w:val="bottom"/>
          </w:tcPr>
          <w:p w:rsidR="001A41E0" w:rsidRPr="000B6CCE" w:rsidRDefault="00F82036" w:rsidP="001A41E0">
            <w:pPr>
              <w:ind w:right="-72"/>
              <w:jc w:val="right"/>
              <w:rPr>
                <w:rFonts w:ascii="Arial" w:hAnsi="Arial" w:cs="Arial"/>
                <w:sz w:val="18"/>
                <w:szCs w:val="18"/>
              </w:rPr>
            </w:pPr>
            <w:r w:rsidRPr="000B6CCE">
              <w:rPr>
                <w:rFonts w:ascii="Arial" w:hAnsi="Arial" w:cs="Arial"/>
                <w:sz w:val="18"/>
                <w:szCs w:val="18"/>
              </w:rPr>
              <w:t>-</w:t>
            </w:r>
          </w:p>
        </w:tc>
        <w:tc>
          <w:tcPr>
            <w:tcW w:w="1259" w:type="dxa"/>
            <w:gridSpan w:val="2"/>
            <w:shd w:val="clear" w:color="auto" w:fill="auto"/>
            <w:vAlign w:val="bottom"/>
          </w:tcPr>
          <w:p w:rsidR="001A41E0" w:rsidRPr="000B6CCE" w:rsidRDefault="001A41E0" w:rsidP="001A41E0">
            <w:pPr>
              <w:ind w:right="-72"/>
              <w:jc w:val="right"/>
              <w:rPr>
                <w:rFonts w:ascii="Arial" w:hAnsi="Arial" w:cs="Arial"/>
                <w:sz w:val="18"/>
                <w:szCs w:val="18"/>
                <w:lang w:val="en-US"/>
              </w:rPr>
            </w:pPr>
            <w:r w:rsidRPr="000B6CCE">
              <w:rPr>
                <w:rFonts w:ascii="Arial" w:hAnsi="Arial" w:cs="Arial"/>
                <w:sz w:val="18"/>
                <w:szCs w:val="18"/>
                <w:lang w:val="en-US"/>
              </w:rPr>
              <w:t>10,386</w:t>
            </w:r>
          </w:p>
        </w:tc>
      </w:tr>
      <w:tr w:rsidR="0064427C" w:rsidRPr="000B6CCE" w:rsidTr="00D84FEF">
        <w:trPr>
          <w:trHeight w:val="221"/>
        </w:trPr>
        <w:tc>
          <w:tcPr>
            <w:tcW w:w="3849" w:type="dxa"/>
            <w:vAlign w:val="bottom"/>
          </w:tcPr>
          <w:p w:rsidR="00A803D7" w:rsidRPr="000B6CCE" w:rsidRDefault="00A803D7" w:rsidP="00A803D7">
            <w:pPr>
              <w:pStyle w:val="Header"/>
              <w:tabs>
                <w:tab w:val="clear" w:pos="4153"/>
                <w:tab w:val="clear" w:pos="8306"/>
              </w:tabs>
              <w:spacing w:line="240" w:lineRule="auto"/>
              <w:ind w:left="-106"/>
              <w:rPr>
                <w:rFonts w:cs="Arial"/>
                <w:sz w:val="18"/>
                <w:szCs w:val="18"/>
                <w:lang w:eastAsia="en-US"/>
              </w:rPr>
            </w:pPr>
            <w:r w:rsidRPr="000B6CCE">
              <w:rPr>
                <w:rFonts w:cs="Arial"/>
                <w:sz w:val="18"/>
                <w:szCs w:val="18"/>
                <w:lang w:eastAsia="en-US"/>
              </w:rPr>
              <w:t xml:space="preserve">  Allowance for loss on impairment of </w:t>
            </w:r>
          </w:p>
          <w:p w:rsidR="0064427C" w:rsidRPr="000B6CCE" w:rsidRDefault="00A803D7" w:rsidP="00A803D7">
            <w:pPr>
              <w:pStyle w:val="Header"/>
              <w:tabs>
                <w:tab w:val="clear" w:pos="4153"/>
                <w:tab w:val="clear" w:pos="8306"/>
              </w:tabs>
              <w:spacing w:line="240" w:lineRule="auto"/>
              <w:ind w:left="-106"/>
              <w:rPr>
                <w:rFonts w:cs="Arial"/>
                <w:sz w:val="18"/>
                <w:szCs w:val="18"/>
                <w:lang w:eastAsia="en-US"/>
              </w:rPr>
            </w:pPr>
            <w:r w:rsidRPr="000B6CCE">
              <w:rPr>
                <w:rFonts w:cs="Arial"/>
                <w:sz w:val="18"/>
                <w:szCs w:val="18"/>
                <w:lang w:eastAsia="en-US"/>
              </w:rPr>
              <w:t xml:space="preserve">   </w:t>
            </w:r>
            <w:r w:rsidRPr="000B6CCE">
              <w:rPr>
                <w:rFonts w:cs="Arial"/>
                <w:sz w:val="18"/>
                <w:szCs w:val="18"/>
                <w:cs/>
                <w:lang w:eastAsia="en-US"/>
              </w:rPr>
              <w:t xml:space="preserve">  </w:t>
            </w:r>
            <w:r w:rsidRPr="000B6CCE">
              <w:rPr>
                <w:rFonts w:cs="Arial"/>
                <w:sz w:val="18"/>
                <w:szCs w:val="18"/>
                <w:lang w:eastAsia="en-US"/>
              </w:rPr>
              <w:t xml:space="preserve">Investment in an associate </w:t>
            </w:r>
          </w:p>
        </w:tc>
        <w:tc>
          <w:tcPr>
            <w:tcW w:w="1245" w:type="dxa"/>
            <w:shd w:val="clear" w:color="auto" w:fill="FAFAFA"/>
            <w:vAlign w:val="bottom"/>
          </w:tcPr>
          <w:p w:rsidR="0064427C" w:rsidRPr="000B6CCE" w:rsidRDefault="00A803D7" w:rsidP="001A41E0">
            <w:pPr>
              <w:ind w:right="-72"/>
              <w:jc w:val="right"/>
              <w:rPr>
                <w:rFonts w:ascii="Arial" w:hAnsi="Arial" w:cs="Arial"/>
                <w:sz w:val="18"/>
                <w:szCs w:val="18"/>
              </w:rPr>
            </w:pPr>
            <w:r w:rsidRPr="000B6CCE">
              <w:rPr>
                <w:rFonts w:ascii="Arial" w:hAnsi="Arial" w:cs="Arial"/>
                <w:sz w:val="18"/>
                <w:szCs w:val="18"/>
              </w:rPr>
              <w:t>172,910</w:t>
            </w:r>
          </w:p>
        </w:tc>
        <w:tc>
          <w:tcPr>
            <w:tcW w:w="1284" w:type="dxa"/>
            <w:shd w:val="clear" w:color="auto" w:fill="auto"/>
            <w:vAlign w:val="bottom"/>
          </w:tcPr>
          <w:p w:rsidR="0064427C" w:rsidRPr="000B6CCE" w:rsidRDefault="00A803D7" w:rsidP="001A41E0">
            <w:pPr>
              <w:ind w:right="-72"/>
              <w:jc w:val="right"/>
              <w:rPr>
                <w:rFonts w:ascii="Arial" w:hAnsi="Arial" w:cs="Arial"/>
                <w:sz w:val="18"/>
                <w:szCs w:val="18"/>
                <w:lang w:val="en-US"/>
              </w:rPr>
            </w:pPr>
            <w:r w:rsidRPr="000B6CCE">
              <w:rPr>
                <w:rFonts w:ascii="Arial" w:hAnsi="Arial" w:cs="Arial"/>
                <w:sz w:val="18"/>
                <w:szCs w:val="18"/>
                <w:lang w:val="en-US"/>
              </w:rPr>
              <w:t>-</w:t>
            </w:r>
          </w:p>
        </w:tc>
        <w:tc>
          <w:tcPr>
            <w:tcW w:w="1260" w:type="dxa"/>
            <w:shd w:val="clear" w:color="auto" w:fill="FAFAFA"/>
            <w:vAlign w:val="bottom"/>
          </w:tcPr>
          <w:p w:rsidR="0064427C" w:rsidRPr="000B6CCE" w:rsidRDefault="00A803D7" w:rsidP="001A41E0">
            <w:pPr>
              <w:ind w:right="-72"/>
              <w:jc w:val="right"/>
              <w:rPr>
                <w:rFonts w:ascii="Arial" w:hAnsi="Arial" w:cs="Arial"/>
                <w:sz w:val="18"/>
                <w:szCs w:val="18"/>
              </w:rPr>
            </w:pPr>
            <w:r w:rsidRPr="000B6CCE">
              <w:rPr>
                <w:rFonts w:ascii="Arial" w:hAnsi="Arial" w:cs="Arial"/>
                <w:sz w:val="18"/>
                <w:szCs w:val="18"/>
              </w:rPr>
              <w:t>-</w:t>
            </w:r>
          </w:p>
        </w:tc>
        <w:tc>
          <w:tcPr>
            <w:tcW w:w="1259" w:type="dxa"/>
            <w:gridSpan w:val="2"/>
            <w:shd w:val="clear" w:color="auto" w:fill="auto"/>
            <w:vAlign w:val="bottom"/>
          </w:tcPr>
          <w:p w:rsidR="0064427C" w:rsidRPr="000B6CCE" w:rsidRDefault="00A803D7" w:rsidP="001A41E0">
            <w:pPr>
              <w:ind w:right="-72"/>
              <w:jc w:val="right"/>
              <w:rPr>
                <w:rFonts w:ascii="Arial" w:hAnsi="Arial" w:cs="Arial"/>
                <w:sz w:val="18"/>
                <w:szCs w:val="18"/>
                <w:lang w:val="en-US"/>
              </w:rPr>
            </w:pPr>
            <w:r w:rsidRPr="000B6CCE">
              <w:rPr>
                <w:rFonts w:ascii="Arial" w:hAnsi="Arial" w:cs="Arial"/>
                <w:sz w:val="18"/>
                <w:szCs w:val="18"/>
                <w:lang w:val="en-US"/>
              </w:rPr>
              <w:t>-</w:t>
            </w:r>
          </w:p>
        </w:tc>
      </w:tr>
      <w:tr w:rsidR="001A41E0" w:rsidRPr="000B6CCE" w:rsidTr="00D84FEF">
        <w:trPr>
          <w:trHeight w:val="221"/>
        </w:trPr>
        <w:tc>
          <w:tcPr>
            <w:tcW w:w="3849" w:type="dxa"/>
            <w:vAlign w:val="bottom"/>
          </w:tcPr>
          <w:p w:rsidR="001A41E0" w:rsidRPr="000B6CCE" w:rsidRDefault="001A41E0" w:rsidP="002344D0">
            <w:pPr>
              <w:pStyle w:val="Header"/>
              <w:tabs>
                <w:tab w:val="clear" w:pos="4153"/>
                <w:tab w:val="clear" w:pos="8306"/>
              </w:tabs>
              <w:spacing w:line="240" w:lineRule="auto"/>
              <w:ind w:left="-106"/>
              <w:rPr>
                <w:rFonts w:cs="Arial"/>
                <w:spacing w:val="-2"/>
                <w:sz w:val="18"/>
                <w:szCs w:val="18"/>
                <w:lang w:eastAsia="en-US"/>
              </w:rPr>
            </w:pPr>
            <w:r w:rsidRPr="000B6CCE">
              <w:rPr>
                <w:rFonts w:cs="Arial"/>
                <w:sz w:val="18"/>
                <w:szCs w:val="18"/>
                <w:lang w:eastAsia="en-US"/>
              </w:rPr>
              <w:t xml:space="preserve">  </w:t>
            </w:r>
            <w:r w:rsidRPr="000B6CCE">
              <w:rPr>
                <w:rFonts w:cs="Arial"/>
                <w:spacing w:val="-2"/>
                <w:sz w:val="18"/>
                <w:szCs w:val="18"/>
                <w:lang w:eastAsia="en-US"/>
              </w:rPr>
              <w:t>Loss allowance for loans to related parties</w:t>
            </w:r>
          </w:p>
        </w:tc>
        <w:tc>
          <w:tcPr>
            <w:tcW w:w="1245" w:type="dxa"/>
            <w:shd w:val="clear" w:color="auto" w:fill="FAFAFA"/>
            <w:vAlign w:val="bottom"/>
          </w:tcPr>
          <w:p w:rsidR="001A41E0" w:rsidRPr="000B6CCE" w:rsidRDefault="00DD46F2" w:rsidP="001A41E0">
            <w:pPr>
              <w:ind w:right="-72"/>
              <w:jc w:val="right"/>
              <w:rPr>
                <w:rFonts w:ascii="Arial" w:hAnsi="Arial" w:cs="Arial"/>
                <w:sz w:val="18"/>
                <w:szCs w:val="18"/>
              </w:rPr>
            </w:pPr>
            <w:r w:rsidRPr="000B6CCE">
              <w:rPr>
                <w:rFonts w:ascii="Arial" w:hAnsi="Arial" w:cs="Arial"/>
                <w:sz w:val="18"/>
                <w:szCs w:val="18"/>
              </w:rPr>
              <w:t>906</w:t>
            </w:r>
          </w:p>
        </w:tc>
        <w:tc>
          <w:tcPr>
            <w:tcW w:w="1284" w:type="dxa"/>
            <w:shd w:val="clear" w:color="auto" w:fill="auto"/>
            <w:vAlign w:val="bottom"/>
          </w:tcPr>
          <w:p w:rsidR="001A41E0" w:rsidRPr="000B6CCE" w:rsidRDefault="001A41E0" w:rsidP="001A41E0">
            <w:pPr>
              <w:ind w:right="-72"/>
              <w:jc w:val="right"/>
              <w:rPr>
                <w:rFonts w:ascii="Arial" w:hAnsi="Arial" w:cs="Arial"/>
                <w:sz w:val="18"/>
                <w:szCs w:val="18"/>
                <w:lang w:val="en-US"/>
              </w:rPr>
            </w:pPr>
            <w:r w:rsidRPr="000B6CCE">
              <w:rPr>
                <w:rFonts w:ascii="Arial" w:hAnsi="Arial" w:cs="Arial"/>
                <w:sz w:val="18"/>
                <w:szCs w:val="18"/>
                <w:lang w:val="en-US"/>
              </w:rPr>
              <w:t>-</w:t>
            </w:r>
          </w:p>
        </w:tc>
        <w:tc>
          <w:tcPr>
            <w:tcW w:w="1260" w:type="dxa"/>
            <w:shd w:val="clear" w:color="auto" w:fill="FAFAFA"/>
            <w:vAlign w:val="bottom"/>
          </w:tcPr>
          <w:p w:rsidR="001A41E0" w:rsidRPr="000B6CCE" w:rsidRDefault="00F82036" w:rsidP="001A41E0">
            <w:pPr>
              <w:ind w:right="-72"/>
              <w:jc w:val="right"/>
              <w:rPr>
                <w:rFonts w:ascii="Arial" w:hAnsi="Arial" w:cs="Arial"/>
                <w:sz w:val="18"/>
                <w:szCs w:val="18"/>
              </w:rPr>
            </w:pPr>
            <w:r w:rsidRPr="000B6CCE">
              <w:rPr>
                <w:rFonts w:ascii="Arial" w:hAnsi="Arial" w:cs="Arial"/>
                <w:sz w:val="18"/>
                <w:szCs w:val="18"/>
              </w:rPr>
              <w:t>(6,355)</w:t>
            </w:r>
          </w:p>
        </w:tc>
        <w:tc>
          <w:tcPr>
            <w:tcW w:w="1259" w:type="dxa"/>
            <w:gridSpan w:val="2"/>
            <w:shd w:val="clear" w:color="auto" w:fill="auto"/>
            <w:vAlign w:val="bottom"/>
          </w:tcPr>
          <w:p w:rsidR="001A41E0" w:rsidRPr="000B6CCE" w:rsidRDefault="001A41E0" w:rsidP="001A41E0">
            <w:pPr>
              <w:ind w:right="-72"/>
              <w:jc w:val="right"/>
              <w:rPr>
                <w:rFonts w:ascii="Arial" w:hAnsi="Arial" w:cs="Arial"/>
                <w:sz w:val="18"/>
                <w:szCs w:val="18"/>
                <w:lang w:val="en-US"/>
              </w:rPr>
            </w:pPr>
            <w:r w:rsidRPr="000B6CCE">
              <w:rPr>
                <w:rFonts w:ascii="Arial" w:hAnsi="Arial" w:cs="Arial"/>
                <w:sz w:val="18"/>
                <w:szCs w:val="18"/>
                <w:lang w:val="en-US"/>
              </w:rPr>
              <w:t>-</w:t>
            </w:r>
          </w:p>
        </w:tc>
      </w:tr>
      <w:tr w:rsidR="001A41E0" w:rsidRPr="000B6CCE" w:rsidTr="00D84FEF">
        <w:trPr>
          <w:trHeight w:val="221"/>
        </w:trPr>
        <w:tc>
          <w:tcPr>
            <w:tcW w:w="3849" w:type="dxa"/>
            <w:vAlign w:val="bottom"/>
          </w:tcPr>
          <w:p w:rsidR="001A41E0" w:rsidRPr="000B6CCE" w:rsidRDefault="001A41E0" w:rsidP="001A41E0">
            <w:pPr>
              <w:pStyle w:val="Header"/>
              <w:tabs>
                <w:tab w:val="clear" w:pos="4153"/>
                <w:tab w:val="clear" w:pos="8306"/>
              </w:tabs>
              <w:spacing w:line="240" w:lineRule="auto"/>
              <w:ind w:left="-106"/>
              <w:rPr>
                <w:rFonts w:cs="Arial"/>
                <w:sz w:val="18"/>
                <w:szCs w:val="18"/>
                <w:lang w:eastAsia="en-US"/>
              </w:rPr>
            </w:pPr>
            <w:r w:rsidRPr="000B6CCE">
              <w:rPr>
                <w:rFonts w:cs="Arial"/>
                <w:sz w:val="18"/>
                <w:szCs w:val="18"/>
                <w:lang w:eastAsia="en-US"/>
              </w:rPr>
              <w:t xml:space="preserve">  Allowance for loss on impairment</w:t>
            </w:r>
          </w:p>
          <w:p w:rsidR="001A41E0" w:rsidRPr="000B6CCE" w:rsidRDefault="001A41E0" w:rsidP="001A41E0">
            <w:pPr>
              <w:pStyle w:val="Header"/>
              <w:tabs>
                <w:tab w:val="clear" w:pos="4153"/>
                <w:tab w:val="clear" w:pos="8306"/>
              </w:tabs>
              <w:spacing w:line="240" w:lineRule="auto"/>
              <w:ind w:left="-106"/>
              <w:rPr>
                <w:rFonts w:cs="Arial"/>
                <w:sz w:val="18"/>
                <w:szCs w:val="18"/>
                <w:lang w:eastAsia="en-US"/>
              </w:rPr>
            </w:pPr>
            <w:r w:rsidRPr="000B6CCE">
              <w:rPr>
                <w:rFonts w:cs="Arial"/>
                <w:sz w:val="18"/>
                <w:szCs w:val="18"/>
                <w:lang w:eastAsia="en-US"/>
              </w:rPr>
              <w:t xml:space="preserve">   </w:t>
            </w:r>
            <w:r w:rsidRPr="000B6CCE">
              <w:rPr>
                <w:rFonts w:cs="Arial"/>
                <w:sz w:val="18"/>
                <w:szCs w:val="18"/>
                <w:cs/>
                <w:lang w:eastAsia="en-US"/>
              </w:rPr>
              <w:t xml:space="preserve">  </w:t>
            </w:r>
            <w:r w:rsidRPr="000B6CCE">
              <w:rPr>
                <w:rFonts w:cs="Arial"/>
                <w:sz w:val="18"/>
                <w:szCs w:val="18"/>
                <w:lang w:eastAsia="en-US"/>
              </w:rPr>
              <w:t xml:space="preserve">of assets disposals group </w:t>
            </w:r>
          </w:p>
          <w:p w:rsidR="001A41E0" w:rsidRPr="000B6CCE" w:rsidRDefault="001A41E0" w:rsidP="001A41E0">
            <w:pPr>
              <w:pStyle w:val="Header"/>
              <w:tabs>
                <w:tab w:val="clear" w:pos="4153"/>
                <w:tab w:val="clear" w:pos="8306"/>
              </w:tabs>
              <w:spacing w:line="240" w:lineRule="auto"/>
              <w:ind w:left="-106"/>
              <w:rPr>
                <w:rFonts w:cs="Arial"/>
                <w:sz w:val="18"/>
                <w:szCs w:val="18"/>
                <w:lang w:eastAsia="en-US"/>
              </w:rPr>
            </w:pPr>
            <w:r w:rsidRPr="000B6CCE">
              <w:rPr>
                <w:rFonts w:cs="Arial"/>
                <w:sz w:val="18"/>
                <w:szCs w:val="18"/>
                <w:lang w:eastAsia="en-US"/>
              </w:rPr>
              <w:t xml:space="preserve">   </w:t>
            </w:r>
            <w:r w:rsidRPr="000B6CCE">
              <w:rPr>
                <w:rFonts w:cs="Arial"/>
                <w:sz w:val="18"/>
                <w:szCs w:val="18"/>
                <w:cs/>
                <w:lang w:eastAsia="en-US"/>
              </w:rPr>
              <w:t xml:space="preserve">  </w:t>
            </w:r>
            <w:r w:rsidRPr="000B6CCE">
              <w:rPr>
                <w:rFonts w:cs="Arial"/>
                <w:sz w:val="18"/>
                <w:szCs w:val="18"/>
                <w:lang w:eastAsia="en-US"/>
              </w:rPr>
              <w:t xml:space="preserve">classified as held-for-sale from </w:t>
            </w:r>
          </w:p>
          <w:p w:rsidR="001A41E0" w:rsidRPr="000B6CCE" w:rsidRDefault="001A41E0" w:rsidP="001A41E0">
            <w:pPr>
              <w:pStyle w:val="Header"/>
              <w:tabs>
                <w:tab w:val="clear" w:pos="4153"/>
                <w:tab w:val="clear" w:pos="8306"/>
              </w:tabs>
              <w:spacing w:line="240" w:lineRule="auto"/>
              <w:ind w:left="-106"/>
              <w:rPr>
                <w:rFonts w:cs="Arial"/>
                <w:sz w:val="18"/>
                <w:szCs w:val="18"/>
                <w:lang w:eastAsia="en-US"/>
              </w:rPr>
            </w:pPr>
            <w:r w:rsidRPr="000B6CCE">
              <w:rPr>
                <w:rFonts w:cs="Arial"/>
                <w:sz w:val="18"/>
                <w:szCs w:val="18"/>
                <w:lang w:eastAsia="en-US"/>
              </w:rPr>
              <w:t xml:space="preserve">   </w:t>
            </w:r>
            <w:r w:rsidRPr="000B6CCE">
              <w:rPr>
                <w:rFonts w:cs="Arial"/>
                <w:sz w:val="18"/>
                <w:szCs w:val="18"/>
                <w:cs/>
                <w:lang w:eastAsia="en-US"/>
              </w:rPr>
              <w:t xml:space="preserve">  </w:t>
            </w:r>
            <w:r w:rsidRPr="000B6CCE">
              <w:rPr>
                <w:rFonts w:cs="Arial"/>
                <w:sz w:val="18"/>
                <w:szCs w:val="18"/>
                <w:lang w:eastAsia="en-US"/>
              </w:rPr>
              <w:t>discontinued operations</w:t>
            </w:r>
          </w:p>
        </w:tc>
        <w:tc>
          <w:tcPr>
            <w:tcW w:w="1245" w:type="dxa"/>
            <w:shd w:val="clear" w:color="auto" w:fill="FAFAFA"/>
            <w:vAlign w:val="bottom"/>
          </w:tcPr>
          <w:p w:rsidR="001A41E0" w:rsidRPr="000B6CCE" w:rsidRDefault="00A803D7" w:rsidP="001A41E0">
            <w:pPr>
              <w:ind w:right="-72"/>
              <w:jc w:val="right"/>
              <w:rPr>
                <w:rFonts w:ascii="Arial" w:hAnsi="Arial" w:cs="Arial"/>
                <w:sz w:val="18"/>
                <w:szCs w:val="18"/>
              </w:rPr>
            </w:pPr>
            <w:r w:rsidRPr="000B6CCE">
              <w:rPr>
                <w:rFonts w:ascii="Arial" w:hAnsi="Arial" w:cs="Arial"/>
                <w:sz w:val="18"/>
                <w:szCs w:val="18"/>
              </w:rPr>
              <w:t>-</w:t>
            </w:r>
          </w:p>
        </w:tc>
        <w:tc>
          <w:tcPr>
            <w:tcW w:w="1284" w:type="dxa"/>
            <w:shd w:val="clear" w:color="auto" w:fill="auto"/>
            <w:vAlign w:val="bottom"/>
          </w:tcPr>
          <w:p w:rsidR="001A41E0" w:rsidRPr="000B6CCE" w:rsidRDefault="001A41E0" w:rsidP="001A41E0">
            <w:pPr>
              <w:ind w:right="-72"/>
              <w:jc w:val="right"/>
              <w:rPr>
                <w:rFonts w:ascii="Arial" w:hAnsi="Arial" w:cs="Arial"/>
                <w:sz w:val="18"/>
                <w:szCs w:val="18"/>
                <w:lang w:val="en-US"/>
              </w:rPr>
            </w:pPr>
            <w:r w:rsidRPr="000B6CCE">
              <w:rPr>
                <w:rFonts w:ascii="Arial" w:hAnsi="Arial" w:cs="Arial"/>
                <w:sz w:val="18"/>
                <w:szCs w:val="18"/>
                <w:lang w:val="en-US"/>
              </w:rPr>
              <w:t>382,089</w:t>
            </w:r>
          </w:p>
        </w:tc>
        <w:tc>
          <w:tcPr>
            <w:tcW w:w="1260" w:type="dxa"/>
            <w:shd w:val="clear" w:color="auto" w:fill="FAFAFA"/>
            <w:vAlign w:val="bottom"/>
          </w:tcPr>
          <w:p w:rsidR="001A41E0" w:rsidRPr="000B6CCE" w:rsidRDefault="009C6EF1" w:rsidP="001A41E0">
            <w:pPr>
              <w:ind w:right="-72"/>
              <w:jc w:val="right"/>
              <w:rPr>
                <w:rFonts w:ascii="Arial" w:hAnsi="Arial" w:cs="Arial"/>
                <w:sz w:val="18"/>
                <w:szCs w:val="18"/>
              </w:rPr>
            </w:pPr>
            <w:r w:rsidRPr="000B6CCE">
              <w:rPr>
                <w:rFonts w:ascii="Arial" w:hAnsi="Arial" w:cs="Arial"/>
                <w:sz w:val="18"/>
                <w:szCs w:val="18"/>
              </w:rPr>
              <w:t>-</w:t>
            </w:r>
          </w:p>
        </w:tc>
        <w:tc>
          <w:tcPr>
            <w:tcW w:w="1259" w:type="dxa"/>
            <w:gridSpan w:val="2"/>
            <w:shd w:val="clear" w:color="auto" w:fill="auto"/>
            <w:vAlign w:val="bottom"/>
          </w:tcPr>
          <w:p w:rsidR="001A41E0" w:rsidRPr="000B6CCE" w:rsidRDefault="001A41E0" w:rsidP="001A41E0">
            <w:pPr>
              <w:ind w:right="-72"/>
              <w:jc w:val="right"/>
              <w:rPr>
                <w:rFonts w:ascii="Arial" w:hAnsi="Arial" w:cs="Arial"/>
                <w:sz w:val="18"/>
                <w:szCs w:val="18"/>
                <w:lang w:val="en-US"/>
              </w:rPr>
            </w:pPr>
            <w:r w:rsidRPr="000B6CCE">
              <w:rPr>
                <w:rFonts w:ascii="Arial" w:hAnsi="Arial" w:cs="Arial"/>
                <w:sz w:val="18"/>
                <w:szCs w:val="18"/>
                <w:lang w:val="en-US"/>
              </w:rPr>
              <w:t>-</w:t>
            </w:r>
          </w:p>
        </w:tc>
      </w:tr>
      <w:tr w:rsidR="001A41E0" w:rsidRPr="000B6CCE" w:rsidTr="00D84FEF">
        <w:trPr>
          <w:trHeight w:val="221"/>
        </w:trPr>
        <w:tc>
          <w:tcPr>
            <w:tcW w:w="3849" w:type="dxa"/>
            <w:vAlign w:val="bottom"/>
          </w:tcPr>
          <w:p w:rsidR="001A41E0" w:rsidRPr="000B6CCE" w:rsidRDefault="001A41E0" w:rsidP="001A41E0">
            <w:pPr>
              <w:pStyle w:val="Header"/>
              <w:tabs>
                <w:tab w:val="clear" w:pos="4153"/>
                <w:tab w:val="clear" w:pos="8306"/>
              </w:tabs>
              <w:spacing w:line="240" w:lineRule="auto"/>
              <w:ind w:left="-106"/>
              <w:rPr>
                <w:rFonts w:cs="Arial"/>
                <w:sz w:val="18"/>
                <w:szCs w:val="18"/>
                <w:lang w:eastAsia="en-US"/>
              </w:rPr>
            </w:pPr>
            <w:r w:rsidRPr="000B6CCE">
              <w:rPr>
                <w:rFonts w:cs="Arial"/>
                <w:sz w:val="18"/>
                <w:szCs w:val="18"/>
                <w:lang w:eastAsia="en-US"/>
              </w:rPr>
              <w:t xml:space="preserve">  Employee benefit obligations (Note </w:t>
            </w:r>
            <w:r w:rsidR="002344D0" w:rsidRPr="000B6CCE">
              <w:rPr>
                <w:rFonts w:cs="Arial"/>
                <w:sz w:val="18"/>
                <w:szCs w:val="18"/>
                <w:lang w:eastAsia="en-US"/>
              </w:rPr>
              <w:t>28</w:t>
            </w:r>
            <w:r w:rsidRPr="000B6CCE">
              <w:rPr>
                <w:rFonts w:cs="Arial"/>
                <w:sz w:val="18"/>
                <w:szCs w:val="18"/>
                <w:lang w:eastAsia="en-US"/>
              </w:rPr>
              <w:t>)</w:t>
            </w:r>
          </w:p>
        </w:tc>
        <w:tc>
          <w:tcPr>
            <w:tcW w:w="1245" w:type="dxa"/>
            <w:shd w:val="clear" w:color="auto" w:fill="FAFAFA"/>
            <w:vAlign w:val="bottom"/>
          </w:tcPr>
          <w:p w:rsidR="001A41E0" w:rsidRPr="000B6CCE" w:rsidRDefault="00A803D7" w:rsidP="001A41E0">
            <w:pPr>
              <w:ind w:right="-72"/>
              <w:jc w:val="right"/>
              <w:rPr>
                <w:rFonts w:ascii="Arial" w:hAnsi="Arial" w:cs="Arial"/>
                <w:sz w:val="18"/>
                <w:szCs w:val="18"/>
              </w:rPr>
            </w:pPr>
            <w:r w:rsidRPr="000B6CCE">
              <w:rPr>
                <w:rFonts w:ascii="Arial" w:hAnsi="Arial" w:cs="Arial"/>
                <w:sz w:val="18"/>
                <w:szCs w:val="18"/>
              </w:rPr>
              <w:t>471,961</w:t>
            </w:r>
          </w:p>
        </w:tc>
        <w:tc>
          <w:tcPr>
            <w:tcW w:w="1284" w:type="dxa"/>
            <w:shd w:val="clear" w:color="auto" w:fill="auto"/>
            <w:vAlign w:val="bottom"/>
          </w:tcPr>
          <w:p w:rsidR="001A41E0" w:rsidRPr="000B6CCE" w:rsidRDefault="001A41E0" w:rsidP="001A41E0">
            <w:pPr>
              <w:ind w:right="-72"/>
              <w:jc w:val="right"/>
              <w:rPr>
                <w:rFonts w:ascii="Arial" w:hAnsi="Arial" w:cs="Arial"/>
                <w:sz w:val="18"/>
                <w:szCs w:val="18"/>
                <w:lang w:val="en-US"/>
              </w:rPr>
            </w:pPr>
            <w:r w:rsidRPr="000B6CCE">
              <w:rPr>
                <w:rFonts w:ascii="Arial" w:hAnsi="Arial" w:cs="Arial"/>
                <w:sz w:val="18"/>
                <w:szCs w:val="18"/>
                <w:lang w:val="en-US"/>
              </w:rPr>
              <w:t>334,247</w:t>
            </w:r>
          </w:p>
        </w:tc>
        <w:tc>
          <w:tcPr>
            <w:tcW w:w="1260" w:type="dxa"/>
            <w:shd w:val="clear" w:color="auto" w:fill="FAFAFA"/>
            <w:vAlign w:val="bottom"/>
          </w:tcPr>
          <w:p w:rsidR="001A41E0" w:rsidRPr="000B6CCE" w:rsidRDefault="009C6EF1" w:rsidP="009C6EF1">
            <w:pPr>
              <w:ind w:right="-72"/>
              <w:jc w:val="right"/>
              <w:rPr>
                <w:rFonts w:ascii="Arial" w:hAnsi="Arial" w:cs="Arial"/>
                <w:sz w:val="18"/>
                <w:szCs w:val="18"/>
              </w:rPr>
            </w:pPr>
            <w:r w:rsidRPr="000B6CCE">
              <w:rPr>
                <w:rFonts w:ascii="Arial" w:hAnsi="Arial" w:cs="Arial"/>
                <w:sz w:val="18"/>
                <w:szCs w:val="18"/>
              </w:rPr>
              <w:t>14</w:t>
            </w:r>
            <w:r w:rsidR="00853428" w:rsidRPr="000B6CCE">
              <w:rPr>
                <w:rFonts w:ascii="Arial" w:hAnsi="Arial" w:cs="Arial"/>
                <w:sz w:val="18"/>
                <w:szCs w:val="18"/>
              </w:rPr>
              <w:t>4</w:t>
            </w:r>
            <w:r w:rsidRPr="000B6CCE">
              <w:rPr>
                <w:rFonts w:ascii="Arial" w:hAnsi="Arial" w:cs="Arial"/>
                <w:sz w:val="18"/>
                <w:szCs w:val="18"/>
              </w:rPr>
              <w:t>,</w:t>
            </w:r>
            <w:r w:rsidR="00853428" w:rsidRPr="000B6CCE">
              <w:rPr>
                <w:rFonts w:ascii="Arial" w:hAnsi="Arial" w:cs="Arial"/>
                <w:sz w:val="18"/>
                <w:szCs w:val="18"/>
              </w:rPr>
              <w:t>859</w:t>
            </w:r>
          </w:p>
        </w:tc>
        <w:tc>
          <w:tcPr>
            <w:tcW w:w="1259" w:type="dxa"/>
            <w:gridSpan w:val="2"/>
            <w:shd w:val="clear" w:color="auto" w:fill="auto"/>
            <w:vAlign w:val="bottom"/>
          </w:tcPr>
          <w:p w:rsidR="001A41E0" w:rsidRPr="000B6CCE" w:rsidRDefault="001A41E0" w:rsidP="001A41E0">
            <w:pPr>
              <w:ind w:right="-72"/>
              <w:jc w:val="right"/>
              <w:rPr>
                <w:rFonts w:ascii="Arial" w:hAnsi="Arial" w:cs="Arial"/>
                <w:sz w:val="18"/>
                <w:szCs w:val="18"/>
                <w:lang w:val="en-US"/>
              </w:rPr>
            </w:pPr>
            <w:r w:rsidRPr="000B6CCE">
              <w:rPr>
                <w:rFonts w:ascii="Arial" w:hAnsi="Arial" w:cs="Arial"/>
                <w:sz w:val="18"/>
                <w:szCs w:val="18"/>
                <w:lang w:val="en-US"/>
              </w:rPr>
              <w:t>102,845</w:t>
            </w:r>
          </w:p>
        </w:tc>
      </w:tr>
      <w:tr w:rsidR="001A41E0" w:rsidRPr="000B6CCE" w:rsidTr="00D84FEF">
        <w:trPr>
          <w:trHeight w:val="221"/>
        </w:trPr>
        <w:tc>
          <w:tcPr>
            <w:tcW w:w="3849" w:type="dxa"/>
            <w:vAlign w:val="bottom"/>
          </w:tcPr>
          <w:p w:rsidR="001A41E0" w:rsidRPr="000B6CCE" w:rsidRDefault="001A41E0" w:rsidP="001A41E0">
            <w:pPr>
              <w:pStyle w:val="Header"/>
              <w:tabs>
                <w:tab w:val="clear" w:pos="4153"/>
                <w:tab w:val="clear" w:pos="8306"/>
              </w:tabs>
              <w:spacing w:line="240" w:lineRule="auto"/>
              <w:ind w:left="-106"/>
              <w:rPr>
                <w:rFonts w:cs="Arial"/>
                <w:sz w:val="18"/>
                <w:szCs w:val="18"/>
                <w:lang w:eastAsia="en-US"/>
              </w:rPr>
            </w:pPr>
            <w:r w:rsidRPr="000B6CCE">
              <w:rPr>
                <w:rFonts w:cs="Arial"/>
                <w:sz w:val="18"/>
                <w:szCs w:val="18"/>
                <w:lang w:eastAsia="en-US"/>
              </w:rPr>
              <w:t xml:space="preserve">  Gain on sale of investments</w:t>
            </w:r>
          </w:p>
        </w:tc>
        <w:tc>
          <w:tcPr>
            <w:tcW w:w="1245" w:type="dxa"/>
            <w:shd w:val="clear" w:color="auto" w:fill="FAFAFA"/>
            <w:vAlign w:val="bottom"/>
          </w:tcPr>
          <w:p w:rsidR="001A41E0" w:rsidRPr="000B6CCE" w:rsidRDefault="00B4368F" w:rsidP="001A41E0">
            <w:pPr>
              <w:ind w:right="-72"/>
              <w:jc w:val="right"/>
              <w:rPr>
                <w:rFonts w:ascii="Arial" w:hAnsi="Arial" w:cs="Arial"/>
                <w:sz w:val="18"/>
                <w:szCs w:val="18"/>
              </w:rPr>
            </w:pPr>
            <w:r w:rsidRPr="000B6CCE">
              <w:rPr>
                <w:rFonts w:ascii="Arial" w:hAnsi="Arial" w:cs="Arial"/>
                <w:sz w:val="18"/>
                <w:szCs w:val="18"/>
              </w:rPr>
              <w:t>-</w:t>
            </w:r>
          </w:p>
        </w:tc>
        <w:tc>
          <w:tcPr>
            <w:tcW w:w="1284" w:type="dxa"/>
            <w:shd w:val="clear" w:color="auto" w:fill="auto"/>
            <w:vAlign w:val="bottom"/>
          </w:tcPr>
          <w:p w:rsidR="001A41E0" w:rsidRPr="000B6CCE" w:rsidRDefault="001A41E0" w:rsidP="001A41E0">
            <w:pPr>
              <w:ind w:right="-72"/>
              <w:jc w:val="right"/>
              <w:rPr>
                <w:rFonts w:ascii="Arial" w:hAnsi="Arial" w:cs="Arial"/>
                <w:sz w:val="18"/>
                <w:szCs w:val="18"/>
                <w:lang w:val="en-US"/>
              </w:rPr>
            </w:pPr>
            <w:r w:rsidRPr="000B6CCE">
              <w:rPr>
                <w:rFonts w:ascii="Arial" w:hAnsi="Arial" w:cs="Arial"/>
                <w:sz w:val="18"/>
                <w:szCs w:val="18"/>
                <w:lang w:val="en-US"/>
              </w:rPr>
              <w:t>(27,633)</w:t>
            </w:r>
          </w:p>
        </w:tc>
        <w:tc>
          <w:tcPr>
            <w:tcW w:w="1260" w:type="dxa"/>
            <w:shd w:val="clear" w:color="auto" w:fill="FAFAFA"/>
            <w:vAlign w:val="bottom"/>
          </w:tcPr>
          <w:p w:rsidR="001A41E0" w:rsidRPr="000B6CCE" w:rsidRDefault="00BE056B" w:rsidP="001A41E0">
            <w:pPr>
              <w:ind w:right="-72"/>
              <w:jc w:val="right"/>
              <w:rPr>
                <w:rFonts w:ascii="Arial" w:hAnsi="Arial" w:cs="Arial"/>
                <w:sz w:val="18"/>
                <w:szCs w:val="18"/>
              </w:rPr>
            </w:pPr>
            <w:r w:rsidRPr="000B6CCE">
              <w:rPr>
                <w:rFonts w:ascii="Arial" w:hAnsi="Arial" w:cs="Arial"/>
                <w:sz w:val="18"/>
                <w:szCs w:val="18"/>
              </w:rPr>
              <w:t>-</w:t>
            </w:r>
          </w:p>
        </w:tc>
        <w:tc>
          <w:tcPr>
            <w:tcW w:w="1259" w:type="dxa"/>
            <w:gridSpan w:val="2"/>
            <w:shd w:val="clear" w:color="auto" w:fill="auto"/>
            <w:vAlign w:val="bottom"/>
          </w:tcPr>
          <w:p w:rsidR="001A41E0" w:rsidRPr="000B6CCE" w:rsidRDefault="001A41E0" w:rsidP="001A41E0">
            <w:pPr>
              <w:ind w:right="-72"/>
              <w:jc w:val="right"/>
              <w:rPr>
                <w:rFonts w:ascii="Arial" w:hAnsi="Arial" w:cs="Arial"/>
                <w:sz w:val="18"/>
                <w:szCs w:val="18"/>
                <w:lang w:val="en-US"/>
              </w:rPr>
            </w:pPr>
            <w:r w:rsidRPr="000B6CCE">
              <w:rPr>
                <w:rFonts w:ascii="Arial" w:hAnsi="Arial" w:cs="Arial"/>
                <w:sz w:val="18"/>
                <w:szCs w:val="18"/>
                <w:lang w:val="en-US"/>
              </w:rPr>
              <w:t>(27,633)</w:t>
            </w:r>
          </w:p>
        </w:tc>
      </w:tr>
      <w:tr w:rsidR="001A41E0" w:rsidRPr="000B6CCE" w:rsidTr="00D84FEF">
        <w:trPr>
          <w:trHeight w:val="221"/>
        </w:trPr>
        <w:tc>
          <w:tcPr>
            <w:tcW w:w="3849" w:type="dxa"/>
            <w:vAlign w:val="bottom"/>
          </w:tcPr>
          <w:p w:rsidR="001A41E0" w:rsidRPr="000B6CCE" w:rsidRDefault="001A41E0" w:rsidP="001A41E0">
            <w:pPr>
              <w:pStyle w:val="Header"/>
              <w:tabs>
                <w:tab w:val="clear" w:pos="4153"/>
                <w:tab w:val="clear" w:pos="8306"/>
              </w:tabs>
              <w:spacing w:line="240" w:lineRule="auto"/>
              <w:ind w:left="-106"/>
              <w:rPr>
                <w:rFonts w:cs="Arial"/>
                <w:sz w:val="18"/>
                <w:szCs w:val="18"/>
                <w:lang w:eastAsia="en-US"/>
              </w:rPr>
            </w:pPr>
            <w:r w:rsidRPr="000B6CCE">
              <w:rPr>
                <w:rFonts w:cs="Arial"/>
                <w:sz w:val="18"/>
                <w:szCs w:val="18"/>
                <w:lang w:eastAsia="en-US"/>
              </w:rPr>
              <w:t xml:space="preserve">  Gain on sale of investment in associates</w:t>
            </w:r>
          </w:p>
        </w:tc>
        <w:tc>
          <w:tcPr>
            <w:tcW w:w="1245" w:type="dxa"/>
            <w:shd w:val="clear" w:color="auto" w:fill="FAFAFA"/>
            <w:vAlign w:val="bottom"/>
          </w:tcPr>
          <w:p w:rsidR="001A41E0" w:rsidRPr="000B6CCE" w:rsidRDefault="00B4368F" w:rsidP="001A41E0">
            <w:pPr>
              <w:ind w:right="-72"/>
              <w:jc w:val="right"/>
              <w:rPr>
                <w:rFonts w:ascii="Arial" w:hAnsi="Arial" w:cs="Arial"/>
                <w:sz w:val="18"/>
                <w:szCs w:val="18"/>
              </w:rPr>
            </w:pPr>
            <w:r w:rsidRPr="000B6CCE">
              <w:rPr>
                <w:rFonts w:ascii="Arial" w:hAnsi="Arial" w:cs="Arial"/>
                <w:sz w:val="18"/>
                <w:szCs w:val="18"/>
              </w:rPr>
              <w:t>(95,059)</w:t>
            </w:r>
          </w:p>
        </w:tc>
        <w:tc>
          <w:tcPr>
            <w:tcW w:w="1284" w:type="dxa"/>
            <w:shd w:val="clear" w:color="auto" w:fill="auto"/>
            <w:vAlign w:val="bottom"/>
          </w:tcPr>
          <w:p w:rsidR="001A41E0" w:rsidRPr="000B6CCE" w:rsidRDefault="001A41E0" w:rsidP="001A41E0">
            <w:pPr>
              <w:ind w:right="-72"/>
              <w:jc w:val="right"/>
              <w:rPr>
                <w:rFonts w:ascii="Arial" w:hAnsi="Arial" w:cs="Arial"/>
                <w:sz w:val="18"/>
                <w:szCs w:val="18"/>
                <w:lang w:val="en-US"/>
              </w:rPr>
            </w:pPr>
            <w:r w:rsidRPr="000B6CCE">
              <w:rPr>
                <w:rFonts w:ascii="Arial" w:hAnsi="Arial" w:cs="Arial"/>
                <w:sz w:val="18"/>
                <w:szCs w:val="18"/>
                <w:lang w:val="en-US"/>
              </w:rPr>
              <w:t>(182,289)</w:t>
            </w:r>
          </w:p>
        </w:tc>
        <w:tc>
          <w:tcPr>
            <w:tcW w:w="1260" w:type="dxa"/>
            <w:shd w:val="clear" w:color="auto" w:fill="FAFAFA"/>
            <w:vAlign w:val="bottom"/>
          </w:tcPr>
          <w:p w:rsidR="001A41E0" w:rsidRPr="000B6CCE" w:rsidRDefault="00BE056B" w:rsidP="001A41E0">
            <w:pPr>
              <w:ind w:right="-72"/>
              <w:jc w:val="right"/>
              <w:rPr>
                <w:rFonts w:ascii="Arial" w:hAnsi="Arial" w:cs="Arial"/>
                <w:sz w:val="18"/>
                <w:szCs w:val="18"/>
              </w:rPr>
            </w:pPr>
            <w:r w:rsidRPr="000B6CCE">
              <w:rPr>
                <w:rFonts w:ascii="Arial" w:hAnsi="Arial" w:cs="Arial"/>
                <w:sz w:val="18"/>
                <w:szCs w:val="18"/>
              </w:rPr>
              <w:t>(28,360)</w:t>
            </w:r>
          </w:p>
        </w:tc>
        <w:tc>
          <w:tcPr>
            <w:tcW w:w="1259" w:type="dxa"/>
            <w:gridSpan w:val="2"/>
            <w:shd w:val="clear" w:color="auto" w:fill="auto"/>
            <w:vAlign w:val="bottom"/>
          </w:tcPr>
          <w:p w:rsidR="001A41E0" w:rsidRPr="000B6CCE" w:rsidRDefault="001A41E0" w:rsidP="001A41E0">
            <w:pPr>
              <w:ind w:right="-72"/>
              <w:jc w:val="right"/>
              <w:rPr>
                <w:rFonts w:ascii="Arial" w:hAnsi="Arial" w:cs="Arial"/>
                <w:sz w:val="18"/>
                <w:szCs w:val="18"/>
                <w:lang w:val="en-US"/>
              </w:rPr>
            </w:pPr>
            <w:r w:rsidRPr="000B6CCE">
              <w:rPr>
                <w:rFonts w:ascii="Arial" w:hAnsi="Arial" w:cs="Arial"/>
                <w:sz w:val="18"/>
                <w:szCs w:val="18"/>
                <w:lang w:val="en-US"/>
              </w:rPr>
              <w:t>(4,979,422)</w:t>
            </w:r>
          </w:p>
        </w:tc>
      </w:tr>
      <w:tr w:rsidR="009C6EF1" w:rsidRPr="000B6CCE" w:rsidTr="00D84FEF">
        <w:trPr>
          <w:trHeight w:val="221"/>
        </w:trPr>
        <w:tc>
          <w:tcPr>
            <w:tcW w:w="3849" w:type="dxa"/>
            <w:vAlign w:val="bottom"/>
          </w:tcPr>
          <w:p w:rsidR="009C6EF1" w:rsidRPr="000B6CCE" w:rsidRDefault="009C6EF1" w:rsidP="009C6EF1">
            <w:pPr>
              <w:pStyle w:val="Header"/>
              <w:tabs>
                <w:tab w:val="clear" w:pos="4153"/>
                <w:tab w:val="clear" w:pos="8306"/>
              </w:tabs>
              <w:spacing w:line="240" w:lineRule="auto"/>
              <w:ind w:left="-106"/>
              <w:rPr>
                <w:rFonts w:cs="Arial"/>
                <w:sz w:val="18"/>
                <w:szCs w:val="18"/>
                <w:lang w:eastAsia="en-US"/>
              </w:rPr>
            </w:pPr>
            <w:r w:rsidRPr="000B6CCE">
              <w:rPr>
                <w:rFonts w:cs="Arial"/>
                <w:sz w:val="18"/>
                <w:szCs w:val="18"/>
                <w:lang w:eastAsia="en-US"/>
              </w:rPr>
              <w:t xml:space="preserve">  (Gain) Loss on disposals and write-offs</w:t>
            </w:r>
          </w:p>
          <w:p w:rsidR="009C6EF1" w:rsidRPr="000B6CCE" w:rsidRDefault="009C6EF1" w:rsidP="009C6EF1">
            <w:pPr>
              <w:pStyle w:val="Header"/>
              <w:tabs>
                <w:tab w:val="clear" w:pos="4153"/>
                <w:tab w:val="clear" w:pos="8306"/>
              </w:tabs>
              <w:spacing w:line="240" w:lineRule="auto"/>
              <w:ind w:left="-106"/>
              <w:rPr>
                <w:rFonts w:cs="Arial"/>
                <w:sz w:val="18"/>
                <w:szCs w:val="18"/>
                <w:lang w:eastAsia="en-US"/>
              </w:rPr>
            </w:pPr>
            <w:r w:rsidRPr="000B6CCE">
              <w:rPr>
                <w:rFonts w:cs="Arial"/>
                <w:sz w:val="18"/>
                <w:szCs w:val="18"/>
                <w:lang w:eastAsia="en-US"/>
              </w:rPr>
              <w:t xml:space="preserve">   </w:t>
            </w:r>
            <w:r w:rsidRPr="000B6CCE">
              <w:rPr>
                <w:rFonts w:cs="Arial"/>
                <w:sz w:val="18"/>
                <w:szCs w:val="18"/>
                <w:cs/>
                <w:lang w:eastAsia="en-US"/>
              </w:rPr>
              <w:t xml:space="preserve">  </w:t>
            </w:r>
            <w:r w:rsidRPr="000B6CCE">
              <w:rPr>
                <w:rFonts w:cs="Arial"/>
                <w:sz w:val="18"/>
                <w:szCs w:val="18"/>
                <w:lang w:eastAsia="en-US"/>
              </w:rPr>
              <w:t>of property, plant and equipment</w:t>
            </w:r>
          </w:p>
          <w:p w:rsidR="009C6EF1" w:rsidRPr="000B6CCE" w:rsidRDefault="009C6EF1" w:rsidP="009C6EF1">
            <w:pPr>
              <w:pStyle w:val="Header"/>
              <w:tabs>
                <w:tab w:val="clear" w:pos="4153"/>
                <w:tab w:val="clear" w:pos="8306"/>
              </w:tabs>
              <w:spacing w:line="240" w:lineRule="auto"/>
              <w:ind w:left="-106"/>
              <w:rPr>
                <w:rFonts w:cs="Arial"/>
                <w:sz w:val="18"/>
                <w:szCs w:val="18"/>
                <w:lang w:eastAsia="en-US"/>
              </w:rPr>
            </w:pPr>
            <w:r w:rsidRPr="000B6CCE">
              <w:rPr>
                <w:rFonts w:cs="Arial"/>
                <w:sz w:val="18"/>
                <w:szCs w:val="18"/>
                <w:lang w:eastAsia="en-US"/>
              </w:rPr>
              <w:t xml:space="preserve">   </w:t>
            </w:r>
            <w:r w:rsidRPr="000B6CCE">
              <w:rPr>
                <w:rFonts w:cs="Arial"/>
                <w:sz w:val="18"/>
                <w:szCs w:val="18"/>
                <w:cs/>
                <w:lang w:eastAsia="en-US"/>
              </w:rPr>
              <w:t xml:space="preserve">  </w:t>
            </w:r>
            <w:r w:rsidRPr="000B6CCE">
              <w:rPr>
                <w:rFonts w:cs="Arial"/>
                <w:sz w:val="18"/>
                <w:szCs w:val="18"/>
                <w:lang w:eastAsia="en-US"/>
              </w:rPr>
              <w:t>and intangible assets, net</w:t>
            </w:r>
          </w:p>
        </w:tc>
        <w:tc>
          <w:tcPr>
            <w:tcW w:w="1245" w:type="dxa"/>
            <w:shd w:val="clear" w:color="auto" w:fill="FAFAFA"/>
            <w:vAlign w:val="bottom"/>
          </w:tcPr>
          <w:p w:rsidR="009C6EF1" w:rsidRPr="000B6CCE" w:rsidRDefault="00B4368F" w:rsidP="009C6EF1">
            <w:pPr>
              <w:ind w:right="-72"/>
              <w:jc w:val="right"/>
              <w:rPr>
                <w:rFonts w:ascii="Arial" w:hAnsi="Arial" w:cs="Arial"/>
                <w:sz w:val="18"/>
                <w:szCs w:val="18"/>
              </w:rPr>
            </w:pPr>
            <w:r w:rsidRPr="000B6CCE">
              <w:rPr>
                <w:rFonts w:ascii="Arial" w:hAnsi="Arial" w:cs="Arial"/>
                <w:sz w:val="18"/>
                <w:szCs w:val="18"/>
              </w:rPr>
              <w:t>63,96</w:t>
            </w:r>
            <w:r w:rsidR="0087080D" w:rsidRPr="000B6CCE">
              <w:rPr>
                <w:rFonts w:ascii="Arial" w:hAnsi="Arial" w:cs="Arial"/>
                <w:sz w:val="18"/>
                <w:szCs w:val="18"/>
              </w:rPr>
              <w:t>4</w:t>
            </w:r>
          </w:p>
        </w:tc>
        <w:tc>
          <w:tcPr>
            <w:tcW w:w="1284" w:type="dxa"/>
            <w:shd w:val="clear" w:color="auto" w:fill="auto"/>
            <w:vAlign w:val="bottom"/>
          </w:tcPr>
          <w:p w:rsidR="009C6EF1" w:rsidRPr="000B6CCE" w:rsidRDefault="009C6EF1" w:rsidP="009C6EF1">
            <w:pPr>
              <w:ind w:right="-72"/>
              <w:jc w:val="right"/>
              <w:rPr>
                <w:rFonts w:ascii="Arial" w:hAnsi="Arial" w:cs="Arial"/>
                <w:sz w:val="18"/>
                <w:szCs w:val="18"/>
                <w:lang w:val="en-US"/>
              </w:rPr>
            </w:pPr>
            <w:r w:rsidRPr="000B6CCE">
              <w:rPr>
                <w:rFonts w:ascii="Arial" w:hAnsi="Arial" w:cs="Arial"/>
                <w:sz w:val="18"/>
                <w:szCs w:val="18"/>
                <w:lang w:val="en-US"/>
              </w:rPr>
              <w:t>10,676</w:t>
            </w:r>
          </w:p>
        </w:tc>
        <w:tc>
          <w:tcPr>
            <w:tcW w:w="1260" w:type="dxa"/>
            <w:shd w:val="clear" w:color="auto" w:fill="FAFAFA"/>
            <w:vAlign w:val="bottom"/>
          </w:tcPr>
          <w:p w:rsidR="009C6EF1" w:rsidRPr="000B6CCE" w:rsidRDefault="009C6EF1" w:rsidP="009C6EF1">
            <w:pPr>
              <w:ind w:right="-72"/>
              <w:jc w:val="right"/>
              <w:rPr>
                <w:rFonts w:ascii="Arial" w:hAnsi="Arial" w:cs="Arial"/>
                <w:sz w:val="18"/>
                <w:szCs w:val="18"/>
              </w:rPr>
            </w:pPr>
            <w:r w:rsidRPr="000B6CCE">
              <w:rPr>
                <w:rFonts w:ascii="Arial" w:hAnsi="Arial" w:cs="Arial"/>
                <w:sz w:val="18"/>
                <w:szCs w:val="18"/>
              </w:rPr>
              <w:t>29,</w:t>
            </w:r>
            <w:r w:rsidR="0087080D" w:rsidRPr="000B6CCE">
              <w:rPr>
                <w:rFonts w:ascii="Arial" w:hAnsi="Arial" w:cs="Arial"/>
                <w:sz w:val="18"/>
                <w:szCs w:val="18"/>
              </w:rPr>
              <w:t>559</w:t>
            </w:r>
          </w:p>
        </w:tc>
        <w:tc>
          <w:tcPr>
            <w:tcW w:w="1259" w:type="dxa"/>
            <w:gridSpan w:val="2"/>
            <w:shd w:val="clear" w:color="auto" w:fill="auto"/>
            <w:vAlign w:val="bottom"/>
          </w:tcPr>
          <w:p w:rsidR="009C6EF1" w:rsidRPr="000B6CCE" w:rsidRDefault="009C6EF1" w:rsidP="009C6EF1">
            <w:pPr>
              <w:ind w:right="-72"/>
              <w:jc w:val="right"/>
              <w:rPr>
                <w:rFonts w:ascii="Arial" w:hAnsi="Arial" w:cs="Arial"/>
                <w:sz w:val="18"/>
                <w:szCs w:val="18"/>
                <w:lang w:val="en-US"/>
              </w:rPr>
            </w:pPr>
            <w:r w:rsidRPr="000B6CCE">
              <w:rPr>
                <w:rFonts w:ascii="Arial" w:hAnsi="Arial" w:cs="Arial"/>
                <w:sz w:val="18"/>
                <w:szCs w:val="18"/>
                <w:lang w:val="en-US"/>
              </w:rPr>
              <w:t>(7,294)</w:t>
            </w:r>
          </w:p>
        </w:tc>
      </w:tr>
      <w:tr w:rsidR="009C6EF1" w:rsidRPr="000B6CCE" w:rsidTr="00D84FEF">
        <w:trPr>
          <w:trHeight w:val="221"/>
        </w:trPr>
        <w:tc>
          <w:tcPr>
            <w:tcW w:w="3849" w:type="dxa"/>
            <w:vAlign w:val="bottom"/>
          </w:tcPr>
          <w:p w:rsidR="009C6EF1" w:rsidRPr="000B6CCE" w:rsidRDefault="009C6EF1" w:rsidP="009C6EF1">
            <w:pPr>
              <w:pStyle w:val="Header"/>
              <w:tabs>
                <w:tab w:val="clear" w:pos="4153"/>
                <w:tab w:val="clear" w:pos="8306"/>
              </w:tabs>
              <w:spacing w:line="240" w:lineRule="auto"/>
              <w:ind w:left="-106"/>
              <w:rPr>
                <w:rFonts w:cs="Arial"/>
                <w:sz w:val="18"/>
                <w:szCs w:val="18"/>
                <w:lang w:eastAsia="en-US"/>
              </w:rPr>
            </w:pPr>
            <w:r w:rsidRPr="000B6CCE">
              <w:rPr>
                <w:rFonts w:cs="Arial"/>
                <w:sz w:val="18"/>
                <w:szCs w:val="18"/>
                <w:lang w:eastAsia="en-US"/>
              </w:rPr>
              <w:t xml:space="preserve">  Share of profit from investments in</w:t>
            </w:r>
          </w:p>
          <w:p w:rsidR="009C6EF1" w:rsidRPr="000B6CCE" w:rsidRDefault="009C6EF1" w:rsidP="009C6EF1">
            <w:pPr>
              <w:pStyle w:val="Header"/>
              <w:tabs>
                <w:tab w:val="clear" w:pos="4153"/>
                <w:tab w:val="clear" w:pos="8306"/>
              </w:tabs>
              <w:spacing w:line="240" w:lineRule="auto"/>
              <w:ind w:left="-106"/>
              <w:rPr>
                <w:rFonts w:cs="Arial"/>
                <w:sz w:val="18"/>
                <w:szCs w:val="18"/>
                <w:lang w:eastAsia="en-US"/>
              </w:rPr>
            </w:pPr>
            <w:r w:rsidRPr="000B6CCE">
              <w:rPr>
                <w:rFonts w:cs="Arial"/>
                <w:sz w:val="18"/>
                <w:szCs w:val="18"/>
                <w:lang w:eastAsia="en-US"/>
              </w:rPr>
              <w:t xml:space="preserve">   </w:t>
            </w:r>
            <w:r w:rsidRPr="000B6CCE">
              <w:rPr>
                <w:rFonts w:cs="Arial"/>
                <w:sz w:val="18"/>
                <w:szCs w:val="18"/>
                <w:cs/>
                <w:lang w:eastAsia="en-US"/>
              </w:rPr>
              <w:t xml:space="preserve">  </w:t>
            </w:r>
            <w:r w:rsidRPr="000B6CCE">
              <w:rPr>
                <w:rFonts w:cs="Arial"/>
                <w:sz w:val="18"/>
                <w:szCs w:val="18"/>
                <w:lang w:eastAsia="en-US"/>
              </w:rPr>
              <w:t>associates and joint ventures (Note 14)</w:t>
            </w:r>
          </w:p>
        </w:tc>
        <w:tc>
          <w:tcPr>
            <w:tcW w:w="1245" w:type="dxa"/>
            <w:shd w:val="clear" w:color="auto" w:fill="FAFAFA"/>
            <w:vAlign w:val="bottom"/>
          </w:tcPr>
          <w:p w:rsidR="009C6EF1" w:rsidRPr="000B6CCE" w:rsidRDefault="00B4368F" w:rsidP="009C6EF1">
            <w:pPr>
              <w:ind w:right="-72"/>
              <w:jc w:val="right"/>
              <w:rPr>
                <w:rFonts w:ascii="Arial" w:hAnsi="Arial" w:cs="Arial"/>
                <w:sz w:val="18"/>
                <w:szCs w:val="18"/>
              </w:rPr>
            </w:pPr>
            <w:r w:rsidRPr="000B6CCE">
              <w:rPr>
                <w:rFonts w:ascii="Arial" w:hAnsi="Arial" w:cs="Arial"/>
                <w:sz w:val="18"/>
                <w:szCs w:val="18"/>
              </w:rPr>
              <w:t>(591,288)</w:t>
            </w:r>
          </w:p>
        </w:tc>
        <w:tc>
          <w:tcPr>
            <w:tcW w:w="1284" w:type="dxa"/>
            <w:shd w:val="clear" w:color="auto" w:fill="auto"/>
            <w:vAlign w:val="bottom"/>
          </w:tcPr>
          <w:p w:rsidR="009C6EF1" w:rsidRPr="000B6CCE" w:rsidRDefault="009C6EF1" w:rsidP="009C6EF1">
            <w:pPr>
              <w:ind w:right="-72"/>
              <w:jc w:val="right"/>
              <w:rPr>
                <w:rFonts w:ascii="Arial" w:hAnsi="Arial" w:cs="Arial"/>
                <w:sz w:val="18"/>
                <w:szCs w:val="18"/>
                <w:lang w:val="en-US"/>
              </w:rPr>
            </w:pPr>
            <w:r w:rsidRPr="000B6CCE">
              <w:rPr>
                <w:rFonts w:ascii="Arial" w:hAnsi="Arial" w:cs="Arial"/>
                <w:sz w:val="18"/>
                <w:szCs w:val="18"/>
                <w:lang w:val="en-US"/>
              </w:rPr>
              <w:t>(263,170)</w:t>
            </w:r>
          </w:p>
        </w:tc>
        <w:tc>
          <w:tcPr>
            <w:tcW w:w="1260" w:type="dxa"/>
            <w:shd w:val="clear" w:color="auto" w:fill="FAFAFA"/>
            <w:vAlign w:val="bottom"/>
          </w:tcPr>
          <w:p w:rsidR="009C6EF1" w:rsidRPr="000B6CCE" w:rsidRDefault="009C6EF1" w:rsidP="009C6EF1">
            <w:pPr>
              <w:ind w:right="-72"/>
              <w:jc w:val="right"/>
              <w:rPr>
                <w:rFonts w:ascii="Arial" w:hAnsi="Arial" w:cs="Arial"/>
                <w:sz w:val="18"/>
                <w:szCs w:val="18"/>
              </w:rPr>
            </w:pPr>
            <w:r w:rsidRPr="000B6CCE">
              <w:rPr>
                <w:rFonts w:ascii="Arial" w:hAnsi="Arial" w:cs="Arial"/>
                <w:sz w:val="18"/>
                <w:szCs w:val="18"/>
              </w:rPr>
              <w:t>-</w:t>
            </w:r>
          </w:p>
        </w:tc>
        <w:tc>
          <w:tcPr>
            <w:tcW w:w="1259" w:type="dxa"/>
            <w:gridSpan w:val="2"/>
            <w:shd w:val="clear" w:color="auto" w:fill="auto"/>
            <w:vAlign w:val="bottom"/>
          </w:tcPr>
          <w:p w:rsidR="009C6EF1" w:rsidRPr="000B6CCE" w:rsidRDefault="009C6EF1" w:rsidP="009C6EF1">
            <w:pPr>
              <w:ind w:right="-72"/>
              <w:jc w:val="right"/>
              <w:rPr>
                <w:rFonts w:ascii="Arial" w:hAnsi="Arial" w:cs="Arial"/>
                <w:sz w:val="18"/>
                <w:szCs w:val="18"/>
                <w:lang w:val="en-US"/>
              </w:rPr>
            </w:pPr>
            <w:r w:rsidRPr="000B6CCE">
              <w:rPr>
                <w:rFonts w:ascii="Arial" w:hAnsi="Arial" w:cs="Arial"/>
                <w:sz w:val="18"/>
                <w:szCs w:val="18"/>
                <w:lang w:val="en-US"/>
              </w:rPr>
              <w:t>-</w:t>
            </w:r>
          </w:p>
        </w:tc>
      </w:tr>
      <w:tr w:rsidR="00DD46F2" w:rsidRPr="000B6CCE" w:rsidTr="00D84FEF">
        <w:trPr>
          <w:trHeight w:val="221"/>
        </w:trPr>
        <w:tc>
          <w:tcPr>
            <w:tcW w:w="3849" w:type="dxa"/>
            <w:vAlign w:val="bottom"/>
          </w:tcPr>
          <w:p w:rsidR="00DD46F2" w:rsidRPr="000B6CCE" w:rsidRDefault="00DD46F2" w:rsidP="009C6EF1">
            <w:pPr>
              <w:pStyle w:val="Header"/>
              <w:tabs>
                <w:tab w:val="clear" w:pos="4153"/>
                <w:tab w:val="clear" w:pos="8306"/>
              </w:tabs>
              <w:spacing w:line="240" w:lineRule="auto"/>
              <w:ind w:left="-106"/>
              <w:rPr>
                <w:rFonts w:cs="Arial"/>
                <w:sz w:val="18"/>
                <w:szCs w:val="18"/>
                <w:lang w:eastAsia="en-US"/>
              </w:rPr>
            </w:pPr>
            <w:r w:rsidRPr="000B6CCE">
              <w:rPr>
                <w:rFonts w:cs="Arial"/>
                <w:sz w:val="18"/>
                <w:szCs w:val="18"/>
                <w:lang w:eastAsia="en-US"/>
              </w:rPr>
              <w:t xml:space="preserve">  Fair value adjustments to investment</w:t>
            </w:r>
          </w:p>
        </w:tc>
        <w:tc>
          <w:tcPr>
            <w:tcW w:w="1245" w:type="dxa"/>
            <w:shd w:val="clear" w:color="auto" w:fill="FAFAFA"/>
            <w:vAlign w:val="bottom"/>
          </w:tcPr>
          <w:p w:rsidR="00DD46F2" w:rsidRPr="000B6CCE" w:rsidRDefault="00B4368F" w:rsidP="009C6EF1">
            <w:pPr>
              <w:ind w:right="-72"/>
              <w:jc w:val="right"/>
              <w:rPr>
                <w:rFonts w:ascii="Arial" w:hAnsi="Arial" w:cs="Arial"/>
                <w:sz w:val="18"/>
                <w:szCs w:val="18"/>
              </w:rPr>
            </w:pPr>
            <w:r w:rsidRPr="000B6CCE">
              <w:rPr>
                <w:rFonts w:ascii="Arial" w:hAnsi="Arial" w:cs="Arial"/>
                <w:sz w:val="18"/>
                <w:szCs w:val="18"/>
              </w:rPr>
              <w:t>(7</w:t>
            </w:r>
            <w:r w:rsidR="00397A52" w:rsidRPr="000B6CCE">
              <w:rPr>
                <w:rFonts w:ascii="Arial" w:hAnsi="Arial" w:cs="Arial"/>
                <w:sz w:val="18"/>
                <w:szCs w:val="18"/>
              </w:rPr>
              <w:t>26</w:t>
            </w:r>
            <w:r w:rsidRPr="000B6CCE">
              <w:rPr>
                <w:rFonts w:ascii="Arial" w:hAnsi="Arial" w:cs="Arial"/>
                <w:sz w:val="18"/>
                <w:szCs w:val="18"/>
              </w:rPr>
              <w:t>,</w:t>
            </w:r>
            <w:r w:rsidR="00397A52" w:rsidRPr="000B6CCE">
              <w:rPr>
                <w:rFonts w:ascii="Arial" w:hAnsi="Arial" w:cs="Arial"/>
                <w:sz w:val="18"/>
                <w:szCs w:val="18"/>
              </w:rPr>
              <w:t>372</w:t>
            </w:r>
            <w:r w:rsidRPr="000B6CCE">
              <w:rPr>
                <w:rFonts w:ascii="Arial" w:hAnsi="Arial" w:cs="Arial"/>
                <w:sz w:val="18"/>
                <w:szCs w:val="18"/>
              </w:rPr>
              <w:t>)</w:t>
            </w:r>
          </w:p>
        </w:tc>
        <w:tc>
          <w:tcPr>
            <w:tcW w:w="1284" w:type="dxa"/>
            <w:shd w:val="clear" w:color="auto" w:fill="auto"/>
            <w:vAlign w:val="bottom"/>
          </w:tcPr>
          <w:p w:rsidR="00DD46F2" w:rsidRPr="000B6CCE" w:rsidRDefault="00061562" w:rsidP="009C6EF1">
            <w:pPr>
              <w:ind w:right="-72"/>
              <w:jc w:val="right"/>
              <w:rPr>
                <w:rFonts w:ascii="Arial" w:hAnsi="Arial" w:cs="Arial"/>
                <w:sz w:val="18"/>
                <w:szCs w:val="18"/>
                <w:lang w:val="en-US"/>
              </w:rPr>
            </w:pPr>
            <w:r w:rsidRPr="000B6CCE">
              <w:rPr>
                <w:rFonts w:ascii="Arial" w:hAnsi="Arial" w:cs="Arial"/>
                <w:sz w:val="18"/>
                <w:szCs w:val="18"/>
                <w:lang w:val="en-US"/>
              </w:rPr>
              <w:t>-</w:t>
            </w:r>
          </w:p>
        </w:tc>
        <w:tc>
          <w:tcPr>
            <w:tcW w:w="1260" w:type="dxa"/>
            <w:shd w:val="clear" w:color="auto" w:fill="FAFAFA"/>
            <w:vAlign w:val="bottom"/>
          </w:tcPr>
          <w:p w:rsidR="00DD46F2" w:rsidRPr="000B6CCE" w:rsidRDefault="00061562" w:rsidP="009C6EF1">
            <w:pPr>
              <w:ind w:right="-72"/>
              <w:jc w:val="right"/>
              <w:rPr>
                <w:rFonts w:ascii="Arial" w:hAnsi="Arial" w:cs="Arial"/>
                <w:sz w:val="18"/>
                <w:szCs w:val="18"/>
              </w:rPr>
            </w:pPr>
            <w:r w:rsidRPr="000B6CCE">
              <w:rPr>
                <w:rFonts w:ascii="Arial" w:hAnsi="Arial" w:cs="Arial"/>
                <w:sz w:val="18"/>
                <w:szCs w:val="18"/>
              </w:rPr>
              <w:t>-</w:t>
            </w:r>
          </w:p>
        </w:tc>
        <w:tc>
          <w:tcPr>
            <w:tcW w:w="1259" w:type="dxa"/>
            <w:gridSpan w:val="2"/>
            <w:shd w:val="clear" w:color="auto" w:fill="auto"/>
            <w:vAlign w:val="bottom"/>
          </w:tcPr>
          <w:p w:rsidR="00DD46F2" w:rsidRPr="000B6CCE" w:rsidRDefault="00061562" w:rsidP="009C6EF1">
            <w:pPr>
              <w:ind w:right="-72"/>
              <w:jc w:val="right"/>
              <w:rPr>
                <w:rFonts w:ascii="Arial" w:hAnsi="Arial" w:cs="Arial"/>
                <w:sz w:val="18"/>
                <w:szCs w:val="18"/>
                <w:lang w:val="en-US"/>
              </w:rPr>
            </w:pPr>
            <w:r w:rsidRPr="000B6CCE">
              <w:rPr>
                <w:rFonts w:ascii="Arial" w:hAnsi="Arial" w:cs="Arial"/>
                <w:sz w:val="18"/>
                <w:szCs w:val="18"/>
                <w:lang w:val="en-US"/>
              </w:rPr>
              <w:t>-</w:t>
            </w:r>
          </w:p>
        </w:tc>
      </w:tr>
      <w:tr w:rsidR="009C6EF1" w:rsidRPr="000B6CCE" w:rsidTr="00D84FEF">
        <w:trPr>
          <w:trHeight w:val="221"/>
        </w:trPr>
        <w:tc>
          <w:tcPr>
            <w:tcW w:w="3849" w:type="dxa"/>
            <w:vAlign w:val="bottom"/>
          </w:tcPr>
          <w:p w:rsidR="009C6EF1" w:rsidRPr="000B6CCE" w:rsidRDefault="009C6EF1" w:rsidP="009C6EF1">
            <w:pPr>
              <w:pStyle w:val="Header"/>
              <w:tabs>
                <w:tab w:val="clear" w:pos="4153"/>
                <w:tab w:val="clear" w:pos="8306"/>
              </w:tabs>
              <w:spacing w:line="240" w:lineRule="auto"/>
              <w:ind w:left="-106"/>
              <w:rPr>
                <w:rFonts w:cs="Arial"/>
                <w:sz w:val="18"/>
                <w:szCs w:val="18"/>
                <w:lang w:eastAsia="en-US"/>
              </w:rPr>
            </w:pPr>
            <w:r w:rsidRPr="000B6CCE">
              <w:rPr>
                <w:rFonts w:cs="Arial"/>
                <w:sz w:val="18"/>
                <w:szCs w:val="18"/>
                <w:lang w:eastAsia="en-US"/>
              </w:rPr>
              <w:t xml:space="preserve">  Fair value adjustments to derivatives</w:t>
            </w:r>
          </w:p>
        </w:tc>
        <w:tc>
          <w:tcPr>
            <w:tcW w:w="1245" w:type="dxa"/>
            <w:shd w:val="clear" w:color="auto" w:fill="FAFAFA"/>
            <w:vAlign w:val="bottom"/>
          </w:tcPr>
          <w:p w:rsidR="009C6EF1" w:rsidRPr="000B6CCE" w:rsidRDefault="00B4368F" w:rsidP="009C6EF1">
            <w:pPr>
              <w:ind w:right="-72"/>
              <w:jc w:val="right"/>
              <w:rPr>
                <w:rFonts w:ascii="Arial" w:hAnsi="Arial" w:cs="Arial"/>
                <w:sz w:val="18"/>
                <w:szCs w:val="18"/>
                <w:lang w:val="en-US"/>
              </w:rPr>
            </w:pPr>
            <w:r w:rsidRPr="000B6CCE">
              <w:rPr>
                <w:rFonts w:ascii="Arial" w:hAnsi="Arial" w:cs="Arial"/>
                <w:sz w:val="18"/>
                <w:szCs w:val="18"/>
                <w:lang w:val="en-US"/>
              </w:rPr>
              <w:t>(1,8</w:t>
            </w:r>
            <w:r w:rsidR="00F82036" w:rsidRPr="000B6CCE">
              <w:rPr>
                <w:rFonts w:ascii="Arial" w:hAnsi="Arial" w:cs="Arial"/>
                <w:sz w:val="18"/>
                <w:szCs w:val="18"/>
                <w:lang w:val="en-US"/>
              </w:rPr>
              <w:t>73</w:t>
            </w:r>
            <w:r w:rsidRPr="000B6CCE">
              <w:rPr>
                <w:rFonts w:ascii="Arial" w:hAnsi="Arial" w:cs="Arial"/>
                <w:sz w:val="18"/>
                <w:szCs w:val="18"/>
                <w:lang w:val="en-US"/>
              </w:rPr>
              <w:t>,8</w:t>
            </w:r>
            <w:r w:rsidR="00F82036" w:rsidRPr="000B6CCE">
              <w:rPr>
                <w:rFonts w:ascii="Arial" w:hAnsi="Arial" w:cs="Arial"/>
                <w:sz w:val="18"/>
                <w:szCs w:val="18"/>
                <w:lang w:val="en-US"/>
              </w:rPr>
              <w:t>0</w:t>
            </w:r>
            <w:r w:rsidRPr="000B6CCE">
              <w:rPr>
                <w:rFonts w:ascii="Arial" w:hAnsi="Arial" w:cs="Arial"/>
                <w:sz w:val="18"/>
                <w:szCs w:val="18"/>
                <w:lang w:val="en-US"/>
              </w:rPr>
              <w:t>3)</w:t>
            </w:r>
          </w:p>
        </w:tc>
        <w:tc>
          <w:tcPr>
            <w:tcW w:w="1284" w:type="dxa"/>
            <w:shd w:val="clear" w:color="auto" w:fill="auto"/>
            <w:vAlign w:val="bottom"/>
          </w:tcPr>
          <w:p w:rsidR="009C6EF1" w:rsidRPr="000B6CCE" w:rsidRDefault="009C6EF1" w:rsidP="009C6EF1">
            <w:pPr>
              <w:ind w:right="-72"/>
              <w:jc w:val="right"/>
              <w:rPr>
                <w:rFonts w:ascii="Arial" w:hAnsi="Arial" w:cs="Arial"/>
                <w:sz w:val="18"/>
                <w:szCs w:val="18"/>
                <w:lang w:val="en-US"/>
              </w:rPr>
            </w:pPr>
            <w:r w:rsidRPr="000B6CCE">
              <w:rPr>
                <w:rFonts w:ascii="Arial" w:hAnsi="Arial" w:cs="Arial"/>
                <w:sz w:val="18"/>
                <w:szCs w:val="18"/>
                <w:lang w:val="en-US"/>
              </w:rPr>
              <w:t>-</w:t>
            </w:r>
          </w:p>
        </w:tc>
        <w:tc>
          <w:tcPr>
            <w:tcW w:w="1260" w:type="dxa"/>
            <w:shd w:val="clear" w:color="auto" w:fill="FAFAFA"/>
          </w:tcPr>
          <w:p w:rsidR="009C6EF1" w:rsidRPr="000B6CCE" w:rsidRDefault="009C6EF1" w:rsidP="009C6EF1">
            <w:pPr>
              <w:ind w:right="-72"/>
              <w:jc w:val="right"/>
              <w:rPr>
                <w:rFonts w:ascii="Arial" w:hAnsi="Arial" w:cs="Arial"/>
                <w:sz w:val="18"/>
                <w:szCs w:val="18"/>
                <w:lang w:val="en-US"/>
              </w:rPr>
            </w:pPr>
            <w:r w:rsidRPr="000B6CCE">
              <w:rPr>
                <w:rFonts w:ascii="Arial" w:hAnsi="Arial" w:cs="Arial"/>
                <w:sz w:val="18"/>
                <w:szCs w:val="18"/>
                <w:lang w:val="en-US"/>
              </w:rPr>
              <w:t>(1,910,171)</w:t>
            </w:r>
          </w:p>
        </w:tc>
        <w:tc>
          <w:tcPr>
            <w:tcW w:w="1259" w:type="dxa"/>
            <w:gridSpan w:val="2"/>
            <w:shd w:val="clear" w:color="auto" w:fill="auto"/>
            <w:vAlign w:val="bottom"/>
          </w:tcPr>
          <w:p w:rsidR="009C6EF1" w:rsidRPr="000B6CCE" w:rsidRDefault="009C6EF1" w:rsidP="009C6EF1">
            <w:pPr>
              <w:ind w:right="-72"/>
              <w:jc w:val="right"/>
              <w:rPr>
                <w:rFonts w:ascii="Arial" w:hAnsi="Arial" w:cs="Arial"/>
                <w:sz w:val="18"/>
                <w:szCs w:val="18"/>
                <w:lang w:val="en-US"/>
              </w:rPr>
            </w:pPr>
            <w:r w:rsidRPr="000B6CCE">
              <w:rPr>
                <w:rFonts w:ascii="Arial" w:hAnsi="Arial" w:cs="Arial"/>
                <w:sz w:val="18"/>
                <w:szCs w:val="18"/>
                <w:lang w:val="en-US"/>
              </w:rPr>
              <w:t>-</w:t>
            </w:r>
          </w:p>
        </w:tc>
      </w:tr>
      <w:tr w:rsidR="009C6EF1" w:rsidRPr="000B6CCE" w:rsidTr="00D84FEF">
        <w:trPr>
          <w:trHeight w:val="221"/>
        </w:trPr>
        <w:tc>
          <w:tcPr>
            <w:tcW w:w="3849" w:type="dxa"/>
            <w:vAlign w:val="bottom"/>
          </w:tcPr>
          <w:p w:rsidR="009C6EF1" w:rsidRPr="000B6CCE" w:rsidRDefault="009C6EF1" w:rsidP="009C6EF1">
            <w:pPr>
              <w:pStyle w:val="Header"/>
              <w:tabs>
                <w:tab w:val="clear" w:pos="4153"/>
                <w:tab w:val="clear" w:pos="8306"/>
              </w:tabs>
              <w:spacing w:line="240" w:lineRule="auto"/>
              <w:ind w:left="-106"/>
              <w:rPr>
                <w:rFonts w:cs="Arial"/>
                <w:sz w:val="18"/>
                <w:szCs w:val="18"/>
                <w:lang w:eastAsia="en-US"/>
              </w:rPr>
            </w:pPr>
            <w:r w:rsidRPr="000B6CCE">
              <w:rPr>
                <w:rFonts w:cs="Arial"/>
                <w:sz w:val="18"/>
                <w:szCs w:val="18"/>
                <w:lang w:eastAsia="en-US"/>
              </w:rPr>
              <w:t xml:space="preserve">  Loss on exchange rates</w:t>
            </w:r>
          </w:p>
        </w:tc>
        <w:tc>
          <w:tcPr>
            <w:tcW w:w="1245" w:type="dxa"/>
            <w:shd w:val="clear" w:color="auto" w:fill="FAFAFA"/>
            <w:vAlign w:val="bottom"/>
          </w:tcPr>
          <w:p w:rsidR="009C6EF1" w:rsidRPr="000B6CCE" w:rsidRDefault="00B4368F" w:rsidP="009C6EF1">
            <w:pPr>
              <w:ind w:right="-72"/>
              <w:jc w:val="right"/>
              <w:rPr>
                <w:rFonts w:ascii="Arial" w:hAnsi="Arial" w:cs="Arial"/>
                <w:sz w:val="18"/>
                <w:szCs w:val="18"/>
                <w:lang w:val="en-US"/>
              </w:rPr>
            </w:pPr>
            <w:r w:rsidRPr="000B6CCE">
              <w:rPr>
                <w:rFonts w:ascii="Arial" w:hAnsi="Arial" w:cs="Arial"/>
                <w:sz w:val="18"/>
                <w:szCs w:val="18"/>
                <w:lang w:val="en-US"/>
              </w:rPr>
              <w:t>3</w:t>
            </w:r>
            <w:r w:rsidR="00857B2A" w:rsidRPr="000B6CCE">
              <w:rPr>
                <w:rFonts w:ascii="Arial" w:hAnsi="Arial" w:cs="Arial"/>
                <w:sz w:val="18"/>
                <w:szCs w:val="18"/>
                <w:lang w:val="en-US"/>
              </w:rPr>
              <w:t>,</w:t>
            </w:r>
            <w:r w:rsidRPr="000B6CCE">
              <w:rPr>
                <w:rFonts w:ascii="Arial" w:hAnsi="Arial" w:cs="Arial"/>
                <w:sz w:val="18"/>
                <w:szCs w:val="18"/>
                <w:lang w:val="en-US"/>
              </w:rPr>
              <w:t>5</w:t>
            </w:r>
            <w:r w:rsidR="007B4A84" w:rsidRPr="000B6CCE">
              <w:rPr>
                <w:rFonts w:ascii="Arial" w:hAnsi="Arial" w:cs="Arial"/>
                <w:sz w:val="18"/>
                <w:szCs w:val="18"/>
                <w:lang w:val="en-US"/>
              </w:rPr>
              <w:t>42</w:t>
            </w:r>
            <w:r w:rsidRPr="000B6CCE">
              <w:rPr>
                <w:rFonts w:ascii="Arial" w:hAnsi="Arial" w:cs="Arial"/>
                <w:sz w:val="18"/>
                <w:szCs w:val="18"/>
                <w:lang w:val="en-US"/>
              </w:rPr>
              <w:t>,</w:t>
            </w:r>
            <w:r w:rsidR="007B4A84" w:rsidRPr="000B6CCE">
              <w:rPr>
                <w:rFonts w:ascii="Arial" w:hAnsi="Arial" w:cs="Arial"/>
                <w:sz w:val="18"/>
                <w:szCs w:val="18"/>
                <w:lang w:val="en-US"/>
              </w:rPr>
              <w:t>752</w:t>
            </w:r>
          </w:p>
        </w:tc>
        <w:tc>
          <w:tcPr>
            <w:tcW w:w="1284" w:type="dxa"/>
            <w:shd w:val="clear" w:color="auto" w:fill="auto"/>
            <w:vAlign w:val="bottom"/>
          </w:tcPr>
          <w:p w:rsidR="009C6EF1" w:rsidRPr="000B6CCE" w:rsidRDefault="009C6EF1" w:rsidP="009C6EF1">
            <w:pPr>
              <w:ind w:right="-72"/>
              <w:jc w:val="right"/>
              <w:rPr>
                <w:rFonts w:ascii="Arial" w:hAnsi="Arial" w:cs="Arial"/>
                <w:sz w:val="18"/>
                <w:szCs w:val="18"/>
                <w:lang w:val="en-US"/>
              </w:rPr>
            </w:pPr>
            <w:r w:rsidRPr="000B6CCE">
              <w:rPr>
                <w:rFonts w:ascii="Arial" w:hAnsi="Arial" w:cs="Arial"/>
                <w:sz w:val="18"/>
                <w:szCs w:val="18"/>
                <w:lang w:val="en-US"/>
              </w:rPr>
              <w:t>1,109,375</w:t>
            </w:r>
          </w:p>
        </w:tc>
        <w:tc>
          <w:tcPr>
            <w:tcW w:w="1260" w:type="dxa"/>
            <w:shd w:val="clear" w:color="auto" w:fill="FAFAFA"/>
          </w:tcPr>
          <w:p w:rsidR="009C6EF1" w:rsidRPr="000B6CCE" w:rsidRDefault="009C6EF1" w:rsidP="009C6EF1">
            <w:pPr>
              <w:ind w:right="-72"/>
              <w:jc w:val="right"/>
              <w:rPr>
                <w:rFonts w:ascii="Arial" w:hAnsi="Arial" w:cs="Arial"/>
                <w:sz w:val="18"/>
                <w:szCs w:val="18"/>
                <w:lang w:val="en-US"/>
              </w:rPr>
            </w:pPr>
            <w:r w:rsidRPr="000B6CCE">
              <w:rPr>
                <w:rFonts w:ascii="Arial" w:hAnsi="Arial" w:cs="Arial"/>
                <w:sz w:val="18"/>
                <w:szCs w:val="18"/>
                <w:lang w:val="en-US"/>
              </w:rPr>
              <w:t>3,8</w:t>
            </w:r>
            <w:r w:rsidR="00061562" w:rsidRPr="000B6CCE">
              <w:rPr>
                <w:rFonts w:ascii="Arial" w:hAnsi="Arial" w:cs="Arial"/>
                <w:sz w:val="18"/>
                <w:szCs w:val="18"/>
                <w:lang w:val="en-US"/>
              </w:rPr>
              <w:t>69</w:t>
            </w:r>
            <w:r w:rsidRPr="000B6CCE">
              <w:rPr>
                <w:rFonts w:ascii="Arial" w:hAnsi="Arial" w:cs="Arial"/>
                <w:sz w:val="18"/>
                <w:szCs w:val="18"/>
                <w:lang w:val="en-US"/>
              </w:rPr>
              <w:t>,</w:t>
            </w:r>
            <w:r w:rsidR="00061562" w:rsidRPr="000B6CCE">
              <w:rPr>
                <w:rFonts w:ascii="Arial" w:hAnsi="Arial" w:cs="Arial"/>
                <w:sz w:val="18"/>
                <w:szCs w:val="18"/>
                <w:lang w:val="en-US"/>
              </w:rPr>
              <w:t>179</w:t>
            </w:r>
          </w:p>
        </w:tc>
        <w:tc>
          <w:tcPr>
            <w:tcW w:w="1259" w:type="dxa"/>
            <w:gridSpan w:val="2"/>
            <w:shd w:val="clear" w:color="auto" w:fill="auto"/>
            <w:vAlign w:val="bottom"/>
          </w:tcPr>
          <w:p w:rsidR="009C6EF1" w:rsidRPr="000B6CCE" w:rsidRDefault="009C6EF1" w:rsidP="009C6EF1">
            <w:pPr>
              <w:ind w:right="-72"/>
              <w:jc w:val="right"/>
              <w:rPr>
                <w:rFonts w:ascii="Arial" w:hAnsi="Arial" w:cs="Arial"/>
                <w:sz w:val="18"/>
                <w:szCs w:val="18"/>
                <w:lang w:val="en-US"/>
              </w:rPr>
            </w:pPr>
            <w:r w:rsidRPr="000B6CCE">
              <w:rPr>
                <w:rFonts w:ascii="Arial" w:hAnsi="Arial" w:cs="Arial"/>
                <w:sz w:val="18"/>
                <w:szCs w:val="18"/>
                <w:lang w:val="en-US"/>
              </w:rPr>
              <w:t>1,071,239</w:t>
            </w:r>
          </w:p>
        </w:tc>
      </w:tr>
      <w:tr w:rsidR="009C6EF1" w:rsidRPr="000B6CCE" w:rsidTr="00D84FEF">
        <w:trPr>
          <w:trHeight w:val="221"/>
        </w:trPr>
        <w:tc>
          <w:tcPr>
            <w:tcW w:w="3849" w:type="dxa"/>
            <w:vAlign w:val="bottom"/>
          </w:tcPr>
          <w:p w:rsidR="009C6EF1" w:rsidRPr="000B6CCE" w:rsidRDefault="009C6EF1" w:rsidP="009C6EF1">
            <w:pPr>
              <w:pStyle w:val="Header"/>
              <w:tabs>
                <w:tab w:val="clear" w:pos="4153"/>
                <w:tab w:val="clear" w:pos="8306"/>
              </w:tabs>
              <w:spacing w:line="240" w:lineRule="auto"/>
              <w:ind w:left="-106"/>
              <w:rPr>
                <w:rFonts w:cs="Arial"/>
                <w:sz w:val="18"/>
                <w:szCs w:val="18"/>
                <w:lang w:eastAsia="en-US"/>
              </w:rPr>
            </w:pPr>
            <w:r w:rsidRPr="000B6CCE">
              <w:rPr>
                <w:rFonts w:cs="Arial"/>
                <w:sz w:val="18"/>
                <w:szCs w:val="18"/>
                <w:lang w:eastAsia="en-US"/>
              </w:rPr>
              <w:t xml:space="preserve">  Dividend income</w:t>
            </w:r>
          </w:p>
        </w:tc>
        <w:tc>
          <w:tcPr>
            <w:tcW w:w="1245" w:type="dxa"/>
            <w:shd w:val="clear" w:color="auto" w:fill="FAFAFA"/>
            <w:vAlign w:val="bottom"/>
          </w:tcPr>
          <w:p w:rsidR="009C6EF1" w:rsidRPr="000B6CCE" w:rsidRDefault="00B4368F" w:rsidP="009C6EF1">
            <w:pPr>
              <w:ind w:right="-72"/>
              <w:jc w:val="right"/>
              <w:rPr>
                <w:rFonts w:ascii="Arial" w:hAnsi="Arial" w:cs="Arial"/>
                <w:sz w:val="18"/>
                <w:szCs w:val="18"/>
                <w:lang w:val="en-US"/>
              </w:rPr>
            </w:pPr>
            <w:r w:rsidRPr="000B6CCE">
              <w:rPr>
                <w:rFonts w:ascii="Arial" w:hAnsi="Arial" w:cs="Arial"/>
                <w:sz w:val="18"/>
                <w:szCs w:val="18"/>
                <w:lang w:val="en-US"/>
              </w:rPr>
              <w:t>(28)</w:t>
            </w:r>
          </w:p>
        </w:tc>
        <w:tc>
          <w:tcPr>
            <w:tcW w:w="1284" w:type="dxa"/>
            <w:shd w:val="clear" w:color="auto" w:fill="auto"/>
            <w:vAlign w:val="bottom"/>
          </w:tcPr>
          <w:p w:rsidR="009C6EF1" w:rsidRPr="000B6CCE" w:rsidRDefault="009C6EF1" w:rsidP="009C6EF1">
            <w:pPr>
              <w:ind w:right="-72"/>
              <w:jc w:val="right"/>
              <w:rPr>
                <w:rFonts w:ascii="Arial" w:hAnsi="Arial" w:cs="Arial"/>
                <w:sz w:val="18"/>
                <w:szCs w:val="18"/>
                <w:lang w:val="en-US"/>
              </w:rPr>
            </w:pPr>
            <w:r w:rsidRPr="000B6CCE">
              <w:rPr>
                <w:rFonts w:ascii="Arial" w:hAnsi="Arial" w:cs="Arial"/>
                <w:sz w:val="18"/>
                <w:szCs w:val="18"/>
                <w:lang w:val="en-US"/>
              </w:rPr>
              <w:t>(6,800)</w:t>
            </w:r>
          </w:p>
        </w:tc>
        <w:tc>
          <w:tcPr>
            <w:tcW w:w="1260" w:type="dxa"/>
            <w:shd w:val="clear" w:color="auto" w:fill="FAFAFA"/>
          </w:tcPr>
          <w:p w:rsidR="009C6EF1" w:rsidRPr="000B6CCE" w:rsidRDefault="009C6EF1" w:rsidP="009C6EF1">
            <w:pPr>
              <w:ind w:right="-72"/>
              <w:jc w:val="right"/>
              <w:rPr>
                <w:rFonts w:ascii="Arial" w:hAnsi="Arial" w:cs="Arial"/>
                <w:sz w:val="18"/>
                <w:szCs w:val="18"/>
                <w:lang w:val="en-US"/>
              </w:rPr>
            </w:pPr>
            <w:r w:rsidRPr="000B6CCE">
              <w:rPr>
                <w:rFonts w:ascii="Arial" w:hAnsi="Arial" w:cs="Arial"/>
                <w:sz w:val="18"/>
                <w:szCs w:val="18"/>
                <w:lang w:val="en-US"/>
              </w:rPr>
              <w:t>(3,759,540)</w:t>
            </w:r>
          </w:p>
        </w:tc>
        <w:tc>
          <w:tcPr>
            <w:tcW w:w="1259" w:type="dxa"/>
            <w:gridSpan w:val="2"/>
            <w:shd w:val="clear" w:color="auto" w:fill="auto"/>
            <w:vAlign w:val="bottom"/>
          </w:tcPr>
          <w:p w:rsidR="009C6EF1" w:rsidRPr="000B6CCE" w:rsidRDefault="009C6EF1" w:rsidP="009C6EF1">
            <w:pPr>
              <w:ind w:right="-72"/>
              <w:jc w:val="right"/>
              <w:rPr>
                <w:rFonts w:ascii="Arial" w:hAnsi="Arial" w:cs="Arial"/>
                <w:sz w:val="18"/>
                <w:szCs w:val="18"/>
                <w:lang w:val="en-US"/>
              </w:rPr>
            </w:pPr>
            <w:r w:rsidRPr="000B6CCE">
              <w:rPr>
                <w:rFonts w:ascii="Arial" w:hAnsi="Arial" w:cs="Arial"/>
                <w:sz w:val="18"/>
                <w:szCs w:val="18"/>
                <w:lang w:val="en-US"/>
              </w:rPr>
              <w:t>(4,937,371)</w:t>
            </w:r>
          </w:p>
        </w:tc>
      </w:tr>
      <w:tr w:rsidR="009C6EF1" w:rsidRPr="000B6CCE" w:rsidTr="00D84FEF">
        <w:trPr>
          <w:trHeight w:val="221"/>
        </w:trPr>
        <w:tc>
          <w:tcPr>
            <w:tcW w:w="3849" w:type="dxa"/>
            <w:vAlign w:val="bottom"/>
          </w:tcPr>
          <w:p w:rsidR="009C6EF1" w:rsidRPr="000B6CCE" w:rsidRDefault="009C6EF1" w:rsidP="009C6EF1">
            <w:pPr>
              <w:pStyle w:val="Header"/>
              <w:tabs>
                <w:tab w:val="clear" w:pos="4153"/>
                <w:tab w:val="clear" w:pos="8306"/>
              </w:tabs>
              <w:spacing w:line="240" w:lineRule="auto"/>
              <w:ind w:left="-106"/>
              <w:rPr>
                <w:rFonts w:cs="Arial"/>
                <w:sz w:val="18"/>
                <w:szCs w:val="18"/>
                <w:lang w:eastAsia="en-US"/>
              </w:rPr>
            </w:pPr>
            <w:r w:rsidRPr="000B6CCE">
              <w:rPr>
                <w:rFonts w:cs="Arial"/>
                <w:sz w:val="18"/>
                <w:szCs w:val="18"/>
                <w:lang w:eastAsia="en-US"/>
              </w:rPr>
              <w:t xml:space="preserve">  Finance costs</w:t>
            </w:r>
          </w:p>
        </w:tc>
        <w:tc>
          <w:tcPr>
            <w:tcW w:w="1245" w:type="dxa"/>
            <w:shd w:val="clear" w:color="auto" w:fill="FAFAFA"/>
            <w:vAlign w:val="bottom"/>
          </w:tcPr>
          <w:p w:rsidR="009C6EF1" w:rsidRPr="000B6CCE" w:rsidRDefault="00B4368F" w:rsidP="009C6EF1">
            <w:pPr>
              <w:ind w:right="-72"/>
              <w:jc w:val="right"/>
              <w:rPr>
                <w:rFonts w:ascii="Arial" w:hAnsi="Arial" w:cs="Arial"/>
                <w:sz w:val="18"/>
                <w:szCs w:val="18"/>
                <w:lang w:val="en-US"/>
              </w:rPr>
            </w:pPr>
            <w:r w:rsidRPr="000B6CCE">
              <w:rPr>
                <w:rFonts w:ascii="Arial" w:hAnsi="Arial" w:cs="Arial"/>
                <w:sz w:val="18"/>
                <w:szCs w:val="18"/>
                <w:lang w:val="en-US"/>
              </w:rPr>
              <w:t>2,055,567</w:t>
            </w:r>
          </w:p>
        </w:tc>
        <w:tc>
          <w:tcPr>
            <w:tcW w:w="1284" w:type="dxa"/>
            <w:shd w:val="clear" w:color="auto" w:fill="auto"/>
            <w:vAlign w:val="bottom"/>
          </w:tcPr>
          <w:p w:rsidR="009C6EF1" w:rsidRPr="000B6CCE" w:rsidRDefault="009C6EF1" w:rsidP="009C6EF1">
            <w:pPr>
              <w:ind w:right="-72"/>
              <w:jc w:val="right"/>
              <w:rPr>
                <w:rFonts w:ascii="Arial" w:hAnsi="Arial" w:cs="Arial"/>
                <w:sz w:val="18"/>
                <w:szCs w:val="18"/>
                <w:lang w:val="en-US"/>
              </w:rPr>
            </w:pPr>
            <w:r w:rsidRPr="000B6CCE">
              <w:rPr>
                <w:rFonts w:ascii="Arial" w:hAnsi="Arial" w:cs="Arial"/>
                <w:sz w:val="18"/>
                <w:szCs w:val="18"/>
                <w:lang w:val="en-US"/>
              </w:rPr>
              <w:t>2,025,349</w:t>
            </w:r>
          </w:p>
        </w:tc>
        <w:tc>
          <w:tcPr>
            <w:tcW w:w="1260" w:type="dxa"/>
            <w:shd w:val="clear" w:color="auto" w:fill="FAFAFA"/>
          </w:tcPr>
          <w:p w:rsidR="009C6EF1" w:rsidRPr="000B6CCE" w:rsidRDefault="009C6EF1" w:rsidP="009C6EF1">
            <w:pPr>
              <w:ind w:right="-72"/>
              <w:jc w:val="right"/>
              <w:rPr>
                <w:rFonts w:ascii="Arial" w:hAnsi="Arial" w:cs="Arial"/>
                <w:sz w:val="18"/>
                <w:szCs w:val="18"/>
                <w:lang w:val="en-US"/>
              </w:rPr>
            </w:pPr>
            <w:r w:rsidRPr="000B6CCE">
              <w:rPr>
                <w:rFonts w:ascii="Arial" w:hAnsi="Arial" w:cs="Arial"/>
                <w:sz w:val="18"/>
                <w:szCs w:val="18"/>
                <w:lang w:val="en-US"/>
              </w:rPr>
              <w:t>1,660,459</w:t>
            </w:r>
          </w:p>
        </w:tc>
        <w:tc>
          <w:tcPr>
            <w:tcW w:w="1259" w:type="dxa"/>
            <w:gridSpan w:val="2"/>
            <w:shd w:val="clear" w:color="auto" w:fill="auto"/>
            <w:vAlign w:val="bottom"/>
          </w:tcPr>
          <w:p w:rsidR="009C6EF1" w:rsidRPr="000B6CCE" w:rsidRDefault="009C6EF1" w:rsidP="009C6EF1">
            <w:pPr>
              <w:ind w:right="-72"/>
              <w:jc w:val="right"/>
              <w:rPr>
                <w:rFonts w:ascii="Arial" w:hAnsi="Arial" w:cs="Arial"/>
                <w:sz w:val="18"/>
                <w:szCs w:val="18"/>
                <w:lang w:val="en-US"/>
              </w:rPr>
            </w:pPr>
            <w:r w:rsidRPr="000B6CCE">
              <w:rPr>
                <w:rFonts w:ascii="Arial" w:hAnsi="Arial" w:cs="Arial"/>
                <w:sz w:val="18"/>
                <w:szCs w:val="18"/>
                <w:lang w:val="en-US"/>
              </w:rPr>
              <w:t>1,714,448</w:t>
            </w:r>
          </w:p>
        </w:tc>
      </w:tr>
      <w:tr w:rsidR="009C6EF1" w:rsidRPr="000B6CCE" w:rsidTr="00D84FEF">
        <w:trPr>
          <w:trHeight w:val="221"/>
        </w:trPr>
        <w:tc>
          <w:tcPr>
            <w:tcW w:w="3849" w:type="dxa"/>
            <w:vAlign w:val="bottom"/>
          </w:tcPr>
          <w:p w:rsidR="009C6EF1" w:rsidRPr="000B6CCE" w:rsidRDefault="009C6EF1" w:rsidP="009C6EF1">
            <w:pPr>
              <w:pStyle w:val="Header"/>
              <w:tabs>
                <w:tab w:val="clear" w:pos="4153"/>
                <w:tab w:val="clear" w:pos="8306"/>
              </w:tabs>
              <w:spacing w:line="240" w:lineRule="auto"/>
              <w:ind w:left="-106"/>
              <w:rPr>
                <w:rFonts w:cs="Arial"/>
                <w:sz w:val="18"/>
                <w:szCs w:val="18"/>
                <w:lang w:eastAsia="en-US"/>
              </w:rPr>
            </w:pPr>
            <w:r w:rsidRPr="000B6CCE">
              <w:rPr>
                <w:rFonts w:cs="Arial"/>
                <w:sz w:val="18"/>
                <w:szCs w:val="18"/>
                <w:lang w:eastAsia="en-US"/>
              </w:rPr>
              <w:t xml:space="preserve">  Interest income</w:t>
            </w:r>
          </w:p>
        </w:tc>
        <w:tc>
          <w:tcPr>
            <w:tcW w:w="1245" w:type="dxa"/>
            <w:tcBorders>
              <w:bottom w:val="single" w:sz="4" w:space="0" w:color="auto"/>
            </w:tcBorders>
            <w:shd w:val="clear" w:color="auto" w:fill="FAFAFA"/>
            <w:vAlign w:val="bottom"/>
          </w:tcPr>
          <w:p w:rsidR="009C6EF1" w:rsidRPr="000B6CCE" w:rsidRDefault="00B4368F" w:rsidP="009C6EF1">
            <w:pPr>
              <w:ind w:right="-72"/>
              <w:jc w:val="right"/>
              <w:rPr>
                <w:rFonts w:ascii="Arial" w:hAnsi="Arial" w:cs="Arial"/>
                <w:sz w:val="18"/>
                <w:szCs w:val="18"/>
                <w:lang w:val="en-US"/>
              </w:rPr>
            </w:pPr>
            <w:r w:rsidRPr="000B6CCE">
              <w:rPr>
                <w:rFonts w:ascii="Arial" w:hAnsi="Arial" w:cs="Arial"/>
                <w:sz w:val="18"/>
                <w:szCs w:val="18"/>
                <w:lang w:val="en-US"/>
              </w:rPr>
              <w:t>(323,720)</w:t>
            </w:r>
          </w:p>
        </w:tc>
        <w:tc>
          <w:tcPr>
            <w:tcW w:w="1284" w:type="dxa"/>
            <w:tcBorders>
              <w:bottom w:val="single" w:sz="4" w:space="0" w:color="auto"/>
            </w:tcBorders>
            <w:shd w:val="clear" w:color="auto" w:fill="auto"/>
            <w:vAlign w:val="bottom"/>
          </w:tcPr>
          <w:p w:rsidR="009C6EF1" w:rsidRPr="000B6CCE" w:rsidRDefault="009C6EF1" w:rsidP="009C6EF1">
            <w:pPr>
              <w:ind w:right="-72"/>
              <w:jc w:val="right"/>
              <w:rPr>
                <w:rFonts w:ascii="Arial" w:hAnsi="Arial" w:cs="Arial"/>
                <w:sz w:val="18"/>
                <w:szCs w:val="18"/>
                <w:lang w:val="en-US"/>
              </w:rPr>
            </w:pPr>
            <w:r w:rsidRPr="000B6CCE">
              <w:rPr>
                <w:rFonts w:ascii="Arial" w:hAnsi="Arial" w:cs="Arial"/>
                <w:sz w:val="18"/>
                <w:szCs w:val="18"/>
                <w:lang w:val="en-US"/>
              </w:rPr>
              <w:t>(1,054,490)</w:t>
            </w:r>
          </w:p>
        </w:tc>
        <w:tc>
          <w:tcPr>
            <w:tcW w:w="1260" w:type="dxa"/>
            <w:tcBorders>
              <w:bottom w:val="single" w:sz="4" w:space="0" w:color="auto"/>
            </w:tcBorders>
            <w:shd w:val="clear" w:color="auto" w:fill="FAFAFA"/>
          </w:tcPr>
          <w:p w:rsidR="009C6EF1" w:rsidRPr="000B6CCE" w:rsidRDefault="009C6EF1" w:rsidP="009C6EF1">
            <w:pPr>
              <w:ind w:right="-72"/>
              <w:jc w:val="right"/>
              <w:rPr>
                <w:rFonts w:ascii="Arial" w:hAnsi="Arial" w:cs="Arial"/>
                <w:sz w:val="18"/>
                <w:szCs w:val="18"/>
                <w:lang w:val="en-US"/>
              </w:rPr>
            </w:pPr>
            <w:r w:rsidRPr="000B6CCE">
              <w:rPr>
                <w:rFonts w:ascii="Arial" w:hAnsi="Arial" w:cs="Arial"/>
                <w:sz w:val="18"/>
                <w:szCs w:val="18"/>
                <w:lang w:val="en-US"/>
              </w:rPr>
              <w:t>(1,846,312)</w:t>
            </w:r>
          </w:p>
        </w:tc>
        <w:tc>
          <w:tcPr>
            <w:tcW w:w="1259" w:type="dxa"/>
            <w:gridSpan w:val="2"/>
            <w:tcBorders>
              <w:bottom w:val="single" w:sz="4" w:space="0" w:color="auto"/>
            </w:tcBorders>
            <w:shd w:val="clear" w:color="auto" w:fill="auto"/>
            <w:vAlign w:val="bottom"/>
          </w:tcPr>
          <w:p w:rsidR="009C6EF1" w:rsidRPr="000B6CCE" w:rsidRDefault="009C6EF1" w:rsidP="009C6EF1">
            <w:pPr>
              <w:ind w:right="-72"/>
              <w:jc w:val="right"/>
              <w:rPr>
                <w:rFonts w:ascii="Arial" w:hAnsi="Arial" w:cs="Arial"/>
                <w:sz w:val="18"/>
                <w:szCs w:val="18"/>
                <w:lang w:val="en-US"/>
              </w:rPr>
            </w:pPr>
            <w:r w:rsidRPr="000B6CCE">
              <w:rPr>
                <w:rFonts w:ascii="Arial" w:hAnsi="Arial" w:cs="Arial"/>
                <w:sz w:val="18"/>
                <w:szCs w:val="18"/>
                <w:lang w:val="en-US"/>
              </w:rPr>
              <w:t>(1,893,534)</w:t>
            </w:r>
          </w:p>
        </w:tc>
      </w:tr>
      <w:tr w:rsidR="009C6EF1" w:rsidRPr="000B6CCE" w:rsidTr="00D84FEF">
        <w:trPr>
          <w:trHeight w:val="73"/>
        </w:trPr>
        <w:tc>
          <w:tcPr>
            <w:tcW w:w="3849" w:type="dxa"/>
            <w:vAlign w:val="bottom"/>
          </w:tcPr>
          <w:p w:rsidR="009C6EF1" w:rsidRPr="000B6CCE" w:rsidRDefault="009C6EF1" w:rsidP="009C6EF1">
            <w:pPr>
              <w:ind w:left="-106"/>
              <w:rPr>
                <w:rFonts w:ascii="Arial" w:eastAsia="SimSun" w:hAnsi="Arial" w:cs="Arial"/>
                <w:sz w:val="18"/>
                <w:szCs w:val="18"/>
                <w:lang w:eastAsia="zh-CN"/>
              </w:rPr>
            </w:pPr>
          </w:p>
        </w:tc>
        <w:tc>
          <w:tcPr>
            <w:tcW w:w="1245" w:type="dxa"/>
            <w:tcBorders>
              <w:top w:val="single" w:sz="4" w:space="0" w:color="auto"/>
            </w:tcBorders>
            <w:shd w:val="clear" w:color="auto" w:fill="FAFAFA"/>
            <w:vAlign w:val="bottom"/>
          </w:tcPr>
          <w:p w:rsidR="009C6EF1" w:rsidRPr="000B6CCE" w:rsidRDefault="009C6EF1" w:rsidP="009C6EF1">
            <w:pPr>
              <w:ind w:right="-72"/>
              <w:jc w:val="right"/>
              <w:rPr>
                <w:rFonts w:ascii="Arial" w:hAnsi="Arial" w:cs="Arial"/>
                <w:snapToGrid w:val="0"/>
                <w:sz w:val="18"/>
                <w:szCs w:val="18"/>
                <w:lang w:eastAsia="th-TH"/>
              </w:rPr>
            </w:pPr>
          </w:p>
        </w:tc>
        <w:tc>
          <w:tcPr>
            <w:tcW w:w="1284" w:type="dxa"/>
            <w:tcBorders>
              <w:top w:val="single" w:sz="4" w:space="0" w:color="auto"/>
            </w:tcBorders>
            <w:vAlign w:val="bottom"/>
          </w:tcPr>
          <w:p w:rsidR="009C6EF1" w:rsidRPr="000B6CCE" w:rsidRDefault="009C6EF1" w:rsidP="009C6EF1">
            <w:pPr>
              <w:ind w:right="-72"/>
              <w:jc w:val="right"/>
              <w:rPr>
                <w:rFonts w:ascii="Arial" w:hAnsi="Arial" w:cs="Arial"/>
                <w:snapToGrid w:val="0"/>
                <w:sz w:val="18"/>
                <w:szCs w:val="18"/>
                <w:lang w:eastAsia="th-TH"/>
              </w:rPr>
            </w:pPr>
          </w:p>
        </w:tc>
        <w:tc>
          <w:tcPr>
            <w:tcW w:w="1260" w:type="dxa"/>
            <w:tcBorders>
              <w:top w:val="single" w:sz="4" w:space="0" w:color="auto"/>
            </w:tcBorders>
            <w:shd w:val="clear" w:color="auto" w:fill="FAFAFA"/>
            <w:vAlign w:val="bottom"/>
          </w:tcPr>
          <w:p w:rsidR="009C6EF1" w:rsidRPr="000B6CCE" w:rsidRDefault="009C6EF1" w:rsidP="009C6EF1">
            <w:pPr>
              <w:ind w:right="-72"/>
              <w:jc w:val="right"/>
              <w:rPr>
                <w:rFonts w:ascii="Arial" w:hAnsi="Arial" w:cs="Arial"/>
                <w:sz w:val="18"/>
                <w:szCs w:val="18"/>
                <w:lang w:val="en-US"/>
              </w:rPr>
            </w:pPr>
          </w:p>
        </w:tc>
        <w:tc>
          <w:tcPr>
            <w:tcW w:w="1259" w:type="dxa"/>
            <w:gridSpan w:val="2"/>
            <w:tcBorders>
              <w:top w:val="single" w:sz="4" w:space="0" w:color="auto"/>
            </w:tcBorders>
            <w:vAlign w:val="bottom"/>
          </w:tcPr>
          <w:p w:rsidR="009C6EF1" w:rsidRPr="000B6CCE" w:rsidRDefault="009C6EF1" w:rsidP="009C6EF1">
            <w:pPr>
              <w:ind w:right="-72"/>
              <w:jc w:val="right"/>
              <w:rPr>
                <w:rFonts w:ascii="Arial" w:hAnsi="Arial" w:cs="Arial"/>
                <w:sz w:val="18"/>
                <w:szCs w:val="18"/>
                <w:lang w:val="en-US"/>
              </w:rPr>
            </w:pPr>
          </w:p>
        </w:tc>
      </w:tr>
      <w:tr w:rsidR="009C6EF1" w:rsidRPr="000B6CCE" w:rsidTr="00D84FEF">
        <w:trPr>
          <w:trHeight w:val="221"/>
        </w:trPr>
        <w:tc>
          <w:tcPr>
            <w:tcW w:w="3849" w:type="dxa"/>
            <w:vAlign w:val="bottom"/>
          </w:tcPr>
          <w:p w:rsidR="009C6EF1" w:rsidRPr="000B6CCE" w:rsidRDefault="009C6EF1" w:rsidP="009C6EF1">
            <w:pPr>
              <w:pStyle w:val="Header"/>
              <w:tabs>
                <w:tab w:val="clear" w:pos="4153"/>
                <w:tab w:val="clear" w:pos="8306"/>
              </w:tabs>
              <w:spacing w:line="240" w:lineRule="auto"/>
              <w:ind w:left="-106"/>
              <w:rPr>
                <w:rFonts w:cs="Arial"/>
                <w:sz w:val="18"/>
                <w:szCs w:val="18"/>
                <w:lang w:eastAsia="en-US"/>
              </w:rPr>
            </w:pPr>
            <w:r w:rsidRPr="000B6CCE">
              <w:rPr>
                <w:rFonts w:cs="Arial"/>
                <w:sz w:val="18"/>
                <w:szCs w:val="18"/>
                <w:lang w:eastAsia="en-US"/>
              </w:rPr>
              <w:t xml:space="preserve">  Total</w:t>
            </w:r>
          </w:p>
        </w:tc>
        <w:tc>
          <w:tcPr>
            <w:tcW w:w="1245" w:type="dxa"/>
            <w:tcBorders>
              <w:bottom w:val="single" w:sz="4" w:space="0" w:color="auto"/>
            </w:tcBorders>
            <w:shd w:val="clear" w:color="auto" w:fill="FAFAFA"/>
            <w:vAlign w:val="bottom"/>
          </w:tcPr>
          <w:p w:rsidR="009C6EF1" w:rsidRPr="000B6CCE" w:rsidRDefault="00B4368F" w:rsidP="009C6EF1">
            <w:pPr>
              <w:ind w:right="-72"/>
              <w:jc w:val="right"/>
              <w:rPr>
                <w:rFonts w:ascii="Arial" w:hAnsi="Arial" w:cs="Arial"/>
                <w:sz w:val="18"/>
                <w:szCs w:val="18"/>
              </w:rPr>
            </w:pPr>
            <w:r w:rsidRPr="000B6CCE">
              <w:rPr>
                <w:rFonts w:ascii="Arial" w:hAnsi="Arial" w:cs="Arial"/>
                <w:sz w:val="18"/>
                <w:szCs w:val="18"/>
              </w:rPr>
              <w:t>6,9</w:t>
            </w:r>
            <w:r w:rsidR="007D0B22" w:rsidRPr="000B6CCE">
              <w:rPr>
                <w:rFonts w:ascii="Arial" w:hAnsi="Arial" w:cs="Arial"/>
                <w:sz w:val="18"/>
                <w:szCs w:val="18"/>
              </w:rPr>
              <w:t>3</w:t>
            </w:r>
            <w:r w:rsidR="007B4A84" w:rsidRPr="000B6CCE">
              <w:rPr>
                <w:rFonts w:ascii="Arial" w:hAnsi="Arial" w:cs="Arial"/>
                <w:sz w:val="18"/>
                <w:szCs w:val="18"/>
              </w:rPr>
              <w:t>5</w:t>
            </w:r>
            <w:r w:rsidRPr="000B6CCE">
              <w:rPr>
                <w:rFonts w:ascii="Arial" w:hAnsi="Arial" w:cs="Arial"/>
                <w:sz w:val="18"/>
                <w:szCs w:val="18"/>
              </w:rPr>
              <w:t>,</w:t>
            </w:r>
            <w:r w:rsidR="007B4A84" w:rsidRPr="000B6CCE">
              <w:rPr>
                <w:rFonts w:ascii="Arial" w:hAnsi="Arial" w:cs="Arial"/>
                <w:sz w:val="18"/>
                <w:szCs w:val="18"/>
              </w:rPr>
              <w:t>64</w:t>
            </w:r>
            <w:r w:rsidR="0087080D" w:rsidRPr="000B6CCE">
              <w:rPr>
                <w:rFonts w:ascii="Arial" w:hAnsi="Arial" w:cs="Arial"/>
                <w:sz w:val="18"/>
                <w:szCs w:val="18"/>
              </w:rPr>
              <w:t>4</w:t>
            </w:r>
          </w:p>
        </w:tc>
        <w:tc>
          <w:tcPr>
            <w:tcW w:w="1284" w:type="dxa"/>
            <w:tcBorders>
              <w:bottom w:val="single" w:sz="4" w:space="0" w:color="auto"/>
            </w:tcBorders>
            <w:shd w:val="clear" w:color="auto" w:fill="auto"/>
            <w:vAlign w:val="bottom"/>
          </w:tcPr>
          <w:p w:rsidR="009C6EF1" w:rsidRPr="000B6CCE" w:rsidRDefault="009C6EF1" w:rsidP="009C6EF1">
            <w:pPr>
              <w:ind w:right="-72"/>
              <w:jc w:val="right"/>
              <w:rPr>
                <w:rFonts w:ascii="Arial" w:hAnsi="Arial" w:cs="Arial"/>
                <w:sz w:val="18"/>
                <w:szCs w:val="18"/>
                <w:lang w:val="en-US"/>
              </w:rPr>
            </w:pPr>
            <w:r w:rsidRPr="000B6CCE">
              <w:rPr>
                <w:rFonts w:ascii="Arial" w:hAnsi="Arial" w:cs="Arial"/>
                <w:sz w:val="18"/>
                <w:szCs w:val="18"/>
                <w:lang w:val="en-US"/>
              </w:rPr>
              <w:t>5,976,560</w:t>
            </w:r>
          </w:p>
        </w:tc>
        <w:tc>
          <w:tcPr>
            <w:tcW w:w="1260" w:type="dxa"/>
            <w:tcBorders>
              <w:bottom w:val="single" w:sz="4" w:space="0" w:color="auto"/>
            </w:tcBorders>
            <w:shd w:val="clear" w:color="auto" w:fill="FAFAFA"/>
            <w:vAlign w:val="bottom"/>
          </w:tcPr>
          <w:p w:rsidR="009C6EF1" w:rsidRPr="000B6CCE" w:rsidRDefault="009C6EF1" w:rsidP="009C6EF1">
            <w:pPr>
              <w:ind w:right="-72"/>
              <w:jc w:val="right"/>
              <w:rPr>
                <w:rFonts w:ascii="Arial" w:hAnsi="Arial" w:cs="Arial"/>
                <w:sz w:val="18"/>
                <w:szCs w:val="18"/>
                <w:lang w:val="en-US"/>
              </w:rPr>
            </w:pPr>
            <w:r w:rsidRPr="000B6CCE">
              <w:rPr>
                <w:rFonts w:ascii="Arial" w:hAnsi="Arial" w:cs="Arial"/>
                <w:sz w:val="18"/>
                <w:szCs w:val="18"/>
                <w:lang w:val="en-US"/>
              </w:rPr>
              <w:t>(1,12</w:t>
            </w:r>
            <w:r w:rsidR="00061562" w:rsidRPr="000B6CCE">
              <w:rPr>
                <w:rFonts w:ascii="Arial" w:hAnsi="Arial" w:cs="Arial"/>
                <w:sz w:val="18"/>
                <w:szCs w:val="18"/>
                <w:lang w:val="en-US"/>
              </w:rPr>
              <w:t>5</w:t>
            </w:r>
            <w:r w:rsidRPr="000B6CCE">
              <w:rPr>
                <w:rFonts w:ascii="Arial" w:hAnsi="Arial" w:cs="Arial"/>
                <w:sz w:val="18"/>
                <w:szCs w:val="18"/>
                <w:lang w:val="en-US"/>
              </w:rPr>
              <w:t>,</w:t>
            </w:r>
            <w:r w:rsidR="00061562" w:rsidRPr="000B6CCE">
              <w:rPr>
                <w:rFonts w:ascii="Arial" w:hAnsi="Arial" w:cs="Arial"/>
                <w:sz w:val="18"/>
                <w:szCs w:val="18"/>
                <w:lang w:val="en-US"/>
              </w:rPr>
              <w:t>68</w:t>
            </w:r>
            <w:r w:rsidR="0087080D" w:rsidRPr="000B6CCE">
              <w:rPr>
                <w:rFonts w:ascii="Arial" w:hAnsi="Arial" w:cs="Arial"/>
                <w:sz w:val="18"/>
                <w:szCs w:val="18"/>
                <w:lang w:val="en-US"/>
              </w:rPr>
              <w:t>3</w:t>
            </w:r>
            <w:r w:rsidRPr="000B6CCE">
              <w:rPr>
                <w:rFonts w:ascii="Arial" w:hAnsi="Arial" w:cs="Arial"/>
                <w:sz w:val="18"/>
                <w:szCs w:val="18"/>
                <w:lang w:val="en-US"/>
              </w:rPr>
              <w:t>)</w:t>
            </w:r>
          </w:p>
        </w:tc>
        <w:tc>
          <w:tcPr>
            <w:tcW w:w="1259" w:type="dxa"/>
            <w:gridSpan w:val="2"/>
            <w:tcBorders>
              <w:bottom w:val="single" w:sz="4" w:space="0" w:color="auto"/>
            </w:tcBorders>
            <w:shd w:val="clear" w:color="auto" w:fill="auto"/>
            <w:vAlign w:val="bottom"/>
          </w:tcPr>
          <w:p w:rsidR="009C6EF1" w:rsidRPr="000B6CCE" w:rsidRDefault="009C6EF1" w:rsidP="009C6EF1">
            <w:pPr>
              <w:ind w:right="-72"/>
              <w:jc w:val="right"/>
              <w:rPr>
                <w:rFonts w:ascii="Arial" w:hAnsi="Arial" w:cs="Arial"/>
                <w:sz w:val="18"/>
                <w:szCs w:val="18"/>
                <w:lang w:val="en-US"/>
              </w:rPr>
            </w:pPr>
            <w:r w:rsidRPr="000B6CCE">
              <w:rPr>
                <w:rFonts w:ascii="Arial" w:hAnsi="Arial" w:cs="Arial"/>
                <w:sz w:val="18"/>
                <w:szCs w:val="18"/>
                <w:lang w:val="en-US"/>
              </w:rPr>
              <w:t>(8,269,465)</w:t>
            </w:r>
          </w:p>
        </w:tc>
      </w:tr>
    </w:tbl>
    <w:p w:rsidR="006D133D" w:rsidRPr="000B6CCE" w:rsidRDefault="006D133D" w:rsidP="007B6564">
      <w:pPr>
        <w:ind w:left="540"/>
        <w:jc w:val="left"/>
        <w:rPr>
          <w:rFonts w:ascii="Arial" w:hAnsi="Arial" w:cs="Arial"/>
          <w:sz w:val="18"/>
          <w:szCs w:val="18"/>
          <w:cs/>
        </w:rPr>
      </w:pPr>
    </w:p>
    <w:p w:rsidR="00741B66" w:rsidRPr="000B6CCE" w:rsidRDefault="00741B66" w:rsidP="007B6564">
      <w:pPr>
        <w:tabs>
          <w:tab w:val="left" w:pos="540"/>
        </w:tabs>
        <w:jc w:val="left"/>
        <w:rPr>
          <w:rFonts w:ascii="Arial" w:hAnsi="Arial" w:cs="Arial"/>
          <w:b/>
          <w:bCs/>
          <w:sz w:val="18"/>
          <w:szCs w:val="18"/>
        </w:rPr>
      </w:pPr>
    </w:p>
    <w:p w:rsidR="00CC6734" w:rsidRPr="000B6CCE" w:rsidRDefault="00CC6734" w:rsidP="007B6564">
      <w:pPr>
        <w:tabs>
          <w:tab w:val="left" w:pos="540"/>
        </w:tabs>
        <w:jc w:val="left"/>
        <w:rPr>
          <w:rFonts w:ascii="Arial" w:hAnsi="Arial" w:cs="Arial"/>
          <w:b/>
          <w:bCs/>
          <w:sz w:val="18"/>
          <w:szCs w:val="18"/>
        </w:rPr>
      </w:pPr>
      <w:r w:rsidRPr="000B6CCE">
        <w:rPr>
          <w:rFonts w:ascii="Arial" w:hAnsi="Arial" w:cs="Arial"/>
          <w:b/>
          <w:bCs/>
          <w:sz w:val="18"/>
          <w:szCs w:val="18"/>
        </w:rPr>
        <w:br w:type="page"/>
      </w:r>
    </w:p>
    <w:tbl>
      <w:tblPr>
        <w:tblW w:w="8965" w:type="dxa"/>
        <w:tblInd w:w="669" w:type="dxa"/>
        <w:tblLayout w:type="fixed"/>
        <w:tblLook w:val="01E0" w:firstRow="1" w:lastRow="1" w:firstColumn="1" w:lastColumn="1" w:noHBand="0" w:noVBand="0"/>
      </w:tblPr>
      <w:tblGrid>
        <w:gridCol w:w="3927"/>
        <w:gridCol w:w="1259"/>
        <w:gridCol w:w="1259"/>
        <w:gridCol w:w="1260"/>
        <w:gridCol w:w="1260"/>
      </w:tblGrid>
      <w:tr w:rsidR="00CC6734" w:rsidRPr="000B6CCE" w:rsidTr="00CC6734">
        <w:tc>
          <w:tcPr>
            <w:tcW w:w="3927" w:type="dxa"/>
            <w:shd w:val="clear" w:color="auto" w:fill="auto"/>
            <w:vAlign w:val="bottom"/>
          </w:tcPr>
          <w:p w:rsidR="00CC6734" w:rsidRPr="000B6CCE" w:rsidRDefault="00CC6734" w:rsidP="00CC6734">
            <w:pPr>
              <w:tabs>
                <w:tab w:val="left" w:pos="6840"/>
              </w:tabs>
              <w:ind w:left="-106" w:right="-85"/>
              <w:jc w:val="left"/>
              <w:rPr>
                <w:rFonts w:ascii="Arial" w:hAnsi="Arial" w:cs="Arial"/>
                <w:b/>
                <w:bCs/>
                <w:sz w:val="18"/>
                <w:szCs w:val="18"/>
              </w:rPr>
            </w:pPr>
            <w:bookmarkStart w:id="7" w:name="OLE_LINK14"/>
          </w:p>
        </w:tc>
        <w:tc>
          <w:tcPr>
            <w:tcW w:w="2518" w:type="dxa"/>
            <w:gridSpan w:val="2"/>
            <w:tcBorders>
              <w:top w:val="single" w:sz="4" w:space="0" w:color="auto"/>
              <w:bottom w:val="single" w:sz="4" w:space="0" w:color="auto"/>
            </w:tcBorders>
            <w:shd w:val="clear" w:color="auto" w:fill="auto"/>
          </w:tcPr>
          <w:p w:rsidR="00CC6734" w:rsidRPr="000B6CCE" w:rsidRDefault="00CC6734" w:rsidP="00CC6734">
            <w:pPr>
              <w:ind w:right="-72"/>
              <w:jc w:val="center"/>
              <w:rPr>
                <w:rFonts w:ascii="Arial" w:hAnsi="Arial" w:cs="Arial"/>
                <w:b/>
                <w:bCs/>
                <w:sz w:val="18"/>
                <w:szCs w:val="18"/>
              </w:rPr>
            </w:pPr>
            <w:r w:rsidRPr="000B6CCE">
              <w:rPr>
                <w:rFonts w:ascii="Arial" w:hAnsi="Arial" w:cs="Arial"/>
                <w:b/>
                <w:bCs/>
                <w:sz w:val="18"/>
                <w:szCs w:val="18"/>
              </w:rPr>
              <w:t>Consolidated</w:t>
            </w:r>
          </w:p>
          <w:p w:rsidR="00CC6734" w:rsidRPr="000B6CCE" w:rsidRDefault="00CC6734" w:rsidP="00CC6734">
            <w:pPr>
              <w:ind w:right="-72"/>
              <w:jc w:val="center"/>
              <w:rPr>
                <w:rFonts w:ascii="Arial" w:hAnsi="Arial" w:cs="Arial"/>
                <w:b/>
                <w:bCs/>
                <w:sz w:val="18"/>
                <w:szCs w:val="18"/>
              </w:rPr>
            </w:pPr>
            <w:r w:rsidRPr="000B6CCE">
              <w:rPr>
                <w:rFonts w:ascii="Arial" w:hAnsi="Arial" w:cs="Arial"/>
                <w:b/>
                <w:bCs/>
                <w:sz w:val="18"/>
                <w:szCs w:val="18"/>
              </w:rPr>
              <w:t>financial statements</w:t>
            </w:r>
          </w:p>
        </w:tc>
        <w:tc>
          <w:tcPr>
            <w:tcW w:w="2520" w:type="dxa"/>
            <w:gridSpan w:val="2"/>
            <w:tcBorders>
              <w:top w:val="single" w:sz="4" w:space="0" w:color="auto"/>
              <w:bottom w:val="single" w:sz="4" w:space="0" w:color="auto"/>
            </w:tcBorders>
            <w:shd w:val="clear" w:color="auto" w:fill="auto"/>
          </w:tcPr>
          <w:p w:rsidR="00CC6734" w:rsidRPr="000B6CCE" w:rsidRDefault="00CC6734" w:rsidP="00CC6734">
            <w:pPr>
              <w:ind w:right="-72"/>
              <w:jc w:val="center"/>
              <w:rPr>
                <w:rFonts w:ascii="Arial" w:hAnsi="Arial" w:cs="Arial"/>
                <w:b/>
                <w:bCs/>
                <w:sz w:val="18"/>
                <w:szCs w:val="18"/>
              </w:rPr>
            </w:pPr>
            <w:r w:rsidRPr="000B6CCE">
              <w:rPr>
                <w:rFonts w:ascii="Arial" w:hAnsi="Arial" w:cs="Arial"/>
                <w:b/>
                <w:bCs/>
                <w:sz w:val="18"/>
                <w:szCs w:val="18"/>
              </w:rPr>
              <w:t>Separate</w:t>
            </w:r>
          </w:p>
          <w:p w:rsidR="00CC6734" w:rsidRPr="000B6CCE" w:rsidRDefault="00CC6734" w:rsidP="00117048">
            <w:pPr>
              <w:ind w:right="-72"/>
              <w:jc w:val="center"/>
              <w:rPr>
                <w:rFonts w:ascii="Arial" w:hAnsi="Arial" w:cs="Arial"/>
                <w:b/>
                <w:bCs/>
                <w:sz w:val="18"/>
                <w:szCs w:val="18"/>
              </w:rPr>
            </w:pPr>
            <w:r w:rsidRPr="000B6CCE">
              <w:rPr>
                <w:rFonts w:ascii="Arial" w:hAnsi="Arial" w:cs="Arial"/>
                <w:b/>
                <w:bCs/>
                <w:sz w:val="18"/>
                <w:szCs w:val="18"/>
              </w:rPr>
              <w:t xml:space="preserve">financial </w:t>
            </w:r>
            <w:r w:rsidR="00117048" w:rsidRPr="000B6CCE">
              <w:rPr>
                <w:rFonts w:ascii="Arial" w:hAnsi="Arial" w:cs="Arial"/>
                <w:b/>
                <w:bCs/>
                <w:sz w:val="18"/>
                <w:szCs w:val="18"/>
              </w:rPr>
              <w:t>statements</w:t>
            </w:r>
          </w:p>
        </w:tc>
      </w:tr>
      <w:tr w:rsidR="00BC167D" w:rsidRPr="000B6CCE" w:rsidTr="00CC6734">
        <w:tc>
          <w:tcPr>
            <w:tcW w:w="3927" w:type="dxa"/>
            <w:shd w:val="clear" w:color="auto" w:fill="auto"/>
            <w:vAlign w:val="bottom"/>
          </w:tcPr>
          <w:p w:rsidR="00BC167D" w:rsidRPr="000B6CCE" w:rsidRDefault="0024437A" w:rsidP="00CC6734">
            <w:pPr>
              <w:tabs>
                <w:tab w:val="left" w:pos="6840"/>
              </w:tabs>
              <w:ind w:left="-106" w:right="-85"/>
              <w:jc w:val="left"/>
              <w:rPr>
                <w:rFonts w:ascii="Arial" w:hAnsi="Arial" w:cs="Arial"/>
                <w:b/>
                <w:bCs/>
                <w:sz w:val="18"/>
                <w:szCs w:val="18"/>
              </w:rPr>
            </w:pPr>
            <w:r w:rsidRPr="000B6CCE">
              <w:rPr>
                <w:rFonts w:ascii="Arial" w:hAnsi="Arial" w:cs="Arial"/>
                <w:b/>
                <w:bCs/>
                <w:sz w:val="18"/>
                <w:szCs w:val="18"/>
              </w:rPr>
              <w:t>For the year ended 31 December</w:t>
            </w:r>
          </w:p>
        </w:tc>
        <w:tc>
          <w:tcPr>
            <w:tcW w:w="1259" w:type="dxa"/>
            <w:tcBorders>
              <w:top w:val="single" w:sz="4" w:space="0" w:color="auto"/>
            </w:tcBorders>
            <w:shd w:val="clear" w:color="auto" w:fill="auto"/>
          </w:tcPr>
          <w:p w:rsidR="00BC167D" w:rsidRPr="000B6CCE" w:rsidRDefault="00BC167D" w:rsidP="007B6564">
            <w:pPr>
              <w:ind w:right="-72"/>
              <w:jc w:val="right"/>
              <w:rPr>
                <w:rFonts w:ascii="Arial" w:hAnsi="Arial" w:cs="Arial"/>
                <w:b/>
                <w:bCs/>
                <w:sz w:val="18"/>
                <w:szCs w:val="18"/>
              </w:rPr>
            </w:pPr>
            <w:r w:rsidRPr="000B6CCE">
              <w:rPr>
                <w:rFonts w:ascii="Arial" w:hAnsi="Arial" w:cs="Arial"/>
                <w:b/>
                <w:bCs/>
                <w:sz w:val="18"/>
                <w:szCs w:val="18"/>
              </w:rPr>
              <w:t>2019</w:t>
            </w:r>
          </w:p>
        </w:tc>
        <w:tc>
          <w:tcPr>
            <w:tcW w:w="1259" w:type="dxa"/>
            <w:tcBorders>
              <w:top w:val="single" w:sz="4" w:space="0" w:color="auto"/>
            </w:tcBorders>
            <w:shd w:val="clear" w:color="auto" w:fill="auto"/>
          </w:tcPr>
          <w:p w:rsidR="00BC167D" w:rsidRPr="000B6CCE" w:rsidRDefault="00BC167D" w:rsidP="007B6564">
            <w:pPr>
              <w:ind w:right="-72"/>
              <w:jc w:val="right"/>
              <w:rPr>
                <w:rFonts w:ascii="Arial" w:hAnsi="Arial" w:cs="Arial"/>
                <w:b/>
                <w:bCs/>
                <w:sz w:val="18"/>
                <w:szCs w:val="18"/>
              </w:rPr>
            </w:pPr>
            <w:r w:rsidRPr="000B6CCE">
              <w:rPr>
                <w:rFonts w:ascii="Arial" w:hAnsi="Arial" w:cs="Arial"/>
                <w:b/>
                <w:bCs/>
                <w:sz w:val="18"/>
                <w:szCs w:val="18"/>
              </w:rPr>
              <w:t>2018</w:t>
            </w:r>
          </w:p>
        </w:tc>
        <w:tc>
          <w:tcPr>
            <w:tcW w:w="1260" w:type="dxa"/>
            <w:tcBorders>
              <w:top w:val="single" w:sz="4" w:space="0" w:color="auto"/>
            </w:tcBorders>
            <w:shd w:val="clear" w:color="auto" w:fill="auto"/>
          </w:tcPr>
          <w:p w:rsidR="00BC167D" w:rsidRPr="000B6CCE" w:rsidRDefault="00BC167D" w:rsidP="007B6564">
            <w:pPr>
              <w:ind w:right="-72"/>
              <w:jc w:val="right"/>
              <w:rPr>
                <w:rFonts w:ascii="Arial" w:hAnsi="Arial" w:cs="Arial"/>
                <w:b/>
                <w:bCs/>
                <w:sz w:val="18"/>
                <w:szCs w:val="18"/>
              </w:rPr>
            </w:pPr>
            <w:r w:rsidRPr="000B6CCE">
              <w:rPr>
                <w:rFonts w:ascii="Arial" w:hAnsi="Arial" w:cs="Arial"/>
                <w:b/>
                <w:bCs/>
                <w:sz w:val="18"/>
                <w:szCs w:val="18"/>
              </w:rPr>
              <w:t>2019</w:t>
            </w:r>
          </w:p>
        </w:tc>
        <w:tc>
          <w:tcPr>
            <w:tcW w:w="1260" w:type="dxa"/>
            <w:tcBorders>
              <w:top w:val="single" w:sz="4" w:space="0" w:color="auto"/>
            </w:tcBorders>
            <w:shd w:val="clear" w:color="auto" w:fill="auto"/>
          </w:tcPr>
          <w:p w:rsidR="00BC167D" w:rsidRPr="000B6CCE" w:rsidRDefault="00BC167D" w:rsidP="007B6564">
            <w:pPr>
              <w:ind w:right="-72"/>
              <w:jc w:val="right"/>
              <w:rPr>
                <w:rFonts w:ascii="Arial" w:hAnsi="Arial" w:cs="Arial"/>
                <w:b/>
                <w:bCs/>
                <w:sz w:val="18"/>
                <w:szCs w:val="18"/>
              </w:rPr>
            </w:pPr>
            <w:r w:rsidRPr="000B6CCE">
              <w:rPr>
                <w:rFonts w:ascii="Arial" w:hAnsi="Arial" w:cs="Arial"/>
                <w:b/>
                <w:bCs/>
                <w:sz w:val="18"/>
                <w:szCs w:val="18"/>
              </w:rPr>
              <w:t>2018</w:t>
            </w:r>
          </w:p>
        </w:tc>
      </w:tr>
      <w:tr w:rsidR="00BC167D" w:rsidRPr="000B6CCE" w:rsidTr="00CC6734">
        <w:tc>
          <w:tcPr>
            <w:tcW w:w="3927" w:type="dxa"/>
            <w:shd w:val="clear" w:color="auto" w:fill="auto"/>
          </w:tcPr>
          <w:p w:rsidR="00BC167D" w:rsidRPr="000B6CCE" w:rsidRDefault="00BC167D" w:rsidP="00CC6734">
            <w:pPr>
              <w:tabs>
                <w:tab w:val="left" w:pos="6840"/>
              </w:tabs>
              <w:ind w:left="-106" w:right="-85"/>
              <w:jc w:val="thaiDistribute"/>
              <w:rPr>
                <w:rFonts w:ascii="Arial" w:hAnsi="Arial" w:cs="Arial"/>
                <w:sz w:val="18"/>
                <w:szCs w:val="18"/>
                <w:cs/>
              </w:rPr>
            </w:pPr>
          </w:p>
        </w:tc>
        <w:tc>
          <w:tcPr>
            <w:tcW w:w="1259" w:type="dxa"/>
            <w:shd w:val="clear" w:color="auto" w:fill="auto"/>
          </w:tcPr>
          <w:p w:rsidR="00BC167D" w:rsidRPr="000B6CCE" w:rsidRDefault="00BC167D" w:rsidP="007B6564">
            <w:pPr>
              <w:ind w:right="-72"/>
              <w:jc w:val="right"/>
              <w:rPr>
                <w:rFonts w:ascii="Arial" w:hAnsi="Arial" w:cs="Arial"/>
                <w:b/>
                <w:bCs/>
                <w:sz w:val="18"/>
                <w:szCs w:val="18"/>
              </w:rPr>
            </w:pPr>
            <w:r w:rsidRPr="000B6CCE">
              <w:rPr>
                <w:rFonts w:ascii="Arial" w:hAnsi="Arial" w:cs="Arial"/>
                <w:b/>
                <w:bCs/>
                <w:sz w:val="18"/>
                <w:szCs w:val="18"/>
              </w:rPr>
              <w:t>Thousand</w:t>
            </w:r>
          </w:p>
        </w:tc>
        <w:tc>
          <w:tcPr>
            <w:tcW w:w="1259" w:type="dxa"/>
            <w:shd w:val="clear" w:color="auto" w:fill="auto"/>
          </w:tcPr>
          <w:p w:rsidR="00BC167D" w:rsidRPr="000B6CCE" w:rsidRDefault="00BC167D" w:rsidP="007B6564">
            <w:pPr>
              <w:ind w:right="-72"/>
              <w:jc w:val="right"/>
              <w:rPr>
                <w:rFonts w:ascii="Arial" w:hAnsi="Arial" w:cs="Arial"/>
                <w:b/>
                <w:bCs/>
                <w:sz w:val="18"/>
                <w:szCs w:val="18"/>
              </w:rPr>
            </w:pPr>
            <w:r w:rsidRPr="000B6CCE">
              <w:rPr>
                <w:rFonts w:ascii="Arial" w:hAnsi="Arial" w:cs="Arial"/>
                <w:b/>
                <w:bCs/>
                <w:sz w:val="18"/>
                <w:szCs w:val="18"/>
              </w:rPr>
              <w:t>Thousand</w:t>
            </w:r>
          </w:p>
        </w:tc>
        <w:tc>
          <w:tcPr>
            <w:tcW w:w="1260" w:type="dxa"/>
            <w:shd w:val="clear" w:color="auto" w:fill="auto"/>
          </w:tcPr>
          <w:p w:rsidR="00BC167D" w:rsidRPr="000B6CCE" w:rsidRDefault="00BC167D" w:rsidP="007B6564">
            <w:pPr>
              <w:ind w:right="-72"/>
              <w:jc w:val="right"/>
              <w:rPr>
                <w:rFonts w:ascii="Arial" w:hAnsi="Arial" w:cs="Arial"/>
                <w:b/>
                <w:bCs/>
                <w:sz w:val="18"/>
                <w:szCs w:val="18"/>
              </w:rPr>
            </w:pPr>
            <w:r w:rsidRPr="000B6CCE">
              <w:rPr>
                <w:rFonts w:ascii="Arial" w:hAnsi="Arial" w:cs="Arial"/>
                <w:b/>
                <w:bCs/>
                <w:sz w:val="18"/>
                <w:szCs w:val="18"/>
              </w:rPr>
              <w:t>Thousand</w:t>
            </w:r>
          </w:p>
        </w:tc>
        <w:tc>
          <w:tcPr>
            <w:tcW w:w="1260" w:type="dxa"/>
            <w:shd w:val="clear" w:color="auto" w:fill="auto"/>
          </w:tcPr>
          <w:p w:rsidR="00BC167D" w:rsidRPr="000B6CCE" w:rsidRDefault="00BC167D" w:rsidP="007B6564">
            <w:pPr>
              <w:ind w:right="-72"/>
              <w:jc w:val="right"/>
              <w:rPr>
                <w:rFonts w:ascii="Arial" w:hAnsi="Arial" w:cs="Arial"/>
                <w:b/>
                <w:bCs/>
                <w:sz w:val="18"/>
                <w:szCs w:val="18"/>
              </w:rPr>
            </w:pPr>
            <w:r w:rsidRPr="000B6CCE">
              <w:rPr>
                <w:rFonts w:ascii="Arial" w:hAnsi="Arial" w:cs="Arial"/>
                <w:b/>
                <w:bCs/>
                <w:sz w:val="18"/>
                <w:szCs w:val="18"/>
              </w:rPr>
              <w:t>Thousand</w:t>
            </w:r>
          </w:p>
        </w:tc>
      </w:tr>
      <w:tr w:rsidR="00BC167D" w:rsidRPr="000B6CCE" w:rsidTr="00CC6734">
        <w:tc>
          <w:tcPr>
            <w:tcW w:w="3927" w:type="dxa"/>
            <w:shd w:val="clear" w:color="auto" w:fill="auto"/>
          </w:tcPr>
          <w:p w:rsidR="00BC167D" w:rsidRPr="000B6CCE" w:rsidRDefault="00BC167D" w:rsidP="00CC6734">
            <w:pPr>
              <w:tabs>
                <w:tab w:val="left" w:pos="2862"/>
              </w:tabs>
              <w:ind w:left="-106"/>
              <w:rPr>
                <w:rFonts w:ascii="Arial" w:hAnsi="Arial" w:cs="Arial"/>
                <w:sz w:val="18"/>
                <w:szCs w:val="18"/>
                <w:cs/>
              </w:rPr>
            </w:pPr>
          </w:p>
        </w:tc>
        <w:tc>
          <w:tcPr>
            <w:tcW w:w="1259" w:type="dxa"/>
            <w:tcBorders>
              <w:bottom w:val="single" w:sz="4" w:space="0" w:color="auto"/>
            </w:tcBorders>
            <w:shd w:val="clear" w:color="auto" w:fill="auto"/>
          </w:tcPr>
          <w:p w:rsidR="00BC167D" w:rsidRPr="000B6CCE" w:rsidRDefault="00BC167D" w:rsidP="007B6564">
            <w:pPr>
              <w:ind w:right="-72"/>
              <w:jc w:val="right"/>
              <w:rPr>
                <w:rFonts w:ascii="Arial" w:hAnsi="Arial" w:cs="Arial"/>
                <w:b/>
                <w:bCs/>
                <w:sz w:val="18"/>
                <w:szCs w:val="18"/>
              </w:rPr>
            </w:pPr>
            <w:r w:rsidRPr="000B6CCE">
              <w:rPr>
                <w:rFonts w:ascii="Arial" w:hAnsi="Arial" w:cs="Arial"/>
                <w:b/>
                <w:sz w:val="18"/>
                <w:szCs w:val="18"/>
              </w:rPr>
              <w:t>Baht</w:t>
            </w:r>
          </w:p>
        </w:tc>
        <w:tc>
          <w:tcPr>
            <w:tcW w:w="1259" w:type="dxa"/>
            <w:tcBorders>
              <w:bottom w:val="single" w:sz="4" w:space="0" w:color="auto"/>
            </w:tcBorders>
            <w:shd w:val="clear" w:color="auto" w:fill="auto"/>
          </w:tcPr>
          <w:p w:rsidR="00BC167D" w:rsidRPr="000B6CCE" w:rsidRDefault="00BC167D" w:rsidP="007B6564">
            <w:pPr>
              <w:ind w:right="-72"/>
              <w:jc w:val="right"/>
              <w:rPr>
                <w:rFonts w:ascii="Arial" w:hAnsi="Arial" w:cs="Arial"/>
                <w:b/>
                <w:bCs/>
                <w:sz w:val="18"/>
                <w:szCs w:val="18"/>
              </w:rPr>
            </w:pPr>
            <w:r w:rsidRPr="000B6CCE">
              <w:rPr>
                <w:rFonts w:ascii="Arial" w:hAnsi="Arial" w:cs="Arial"/>
                <w:b/>
                <w:sz w:val="18"/>
                <w:szCs w:val="18"/>
              </w:rPr>
              <w:t>Baht</w:t>
            </w:r>
          </w:p>
        </w:tc>
        <w:tc>
          <w:tcPr>
            <w:tcW w:w="1260" w:type="dxa"/>
            <w:tcBorders>
              <w:bottom w:val="single" w:sz="4" w:space="0" w:color="auto"/>
            </w:tcBorders>
            <w:shd w:val="clear" w:color="auto" w:fill="auto"/>
          </w:tcPr>
          <w:p w:rsidR="00BC167D" w:rsidRPr="000B6CCE" w:rsidRDefault="00BC167D" w:rsidP="007B6564">
            <w:pPr>
              <w:ind w:right="-72"/>
              <w:jc w:val="right"/>
              <w:rPr>
                <w:rFonts w:ascii="Arial" w:hAnsi="Arial" w:cs="Arial"/>
                <w:b/>
                <w:bCs/>
                <w:sz w:val="18"/>
                <w:szCs w:val="18"/>
              </w:rPr>
            </w:pPr>
            <w:r w:rsidRPr="000B6CCE">
              <w:rPr>
                <w:rFonts w:ascii="Arial" w:hAnsi="Arial" w:cs="Arial"/>
                <w:b/>
                <w:sz w:val="18"/>
                <w:szCs w:val="18"/>
              </w:rPr>
              <w:t>Baht</w:t>
            </w:r>
          </w:p>
        </w:tc>
        <w:tc>
          <w:tcPr>
            <w:tcW w:w="1260" w:type="dxa"/>
            <w:tcBorders>
              <w:bottom w:val="single" w:sz="4" w:space="0" w:color="auto"/>
            </w:tcBorders>
            <w:shd w:val="clear" w:color="auto" w:fill="auto"/>
          </w:tcPr>
          <w:p w:rsidR="00BC167D" w:rsidRPr="000B6CCE" w:rsidRDefault="00BC167D" w:rsidP="007B6564">
            <w:pPr>
              <w:ind w:right="-72"/>
              <w:jc w:val="right"/>
              <w:rPr>
                <w:rFonts w:ascii="Arial" w:hAnsi="Arial" w:cs="Arial"/>
                <w:b/>
                <w:bCs/>
                <w:sz w:val="18"/>
                <w:szCs w:val="18"/>
              </w:rPr>
            </w:pPr>
            <w:r w:rsidRPr="000B6CCE">
              <w:rPr>
                <w:rFonts w:ascii="Arial" w:hAnsi="Arial" w:cs="Arial"/>
                <w:b/>
                <w:sz w:val="18"/>
                <w:szCs w:val="18"/>
              </w:rPr>
              <w:t>Baht</w:t>
            </w:r>
          </w:p>
        </w:tc>
      </w:tr>
      <w:tr w:rsidR="00BC167D" w:rsidRPr="000B6CCE" w:rsidTr="00CC6734">
        <w:trPr>
          <w:trHeight w:val="73"/>
        </w:trPr>
        <w:tc>
          <w:tcPr>
            <w:tcW w:w="3927" w:type="dxa"/>
          </w:tcPr>
          <w:p w:rsidR="00BC167D" w:rsidRPr="000B6CCE" w:rsidRDefault="00BC167D" w:rsidP="00CC6734">
            <w:pPr>
              <w:ind w:left="-106"/>
              <w:rPr>
                <w:rFonts w:ascii="Arial" w:eastAsia="SimSun" w:hAnsi="Arial" w:cs="Arial"/>
                <w:sz w:val="18"/>
                <w:szCs w:val="18"/>
                <w:lang w:eastAsia="zh-CN"/>
              </w:rPr>
            </w:pPr>
          </w:p>
        </w:tc>
        <w:tc>
          <w:tcPr>
            <w:tcW w:w="1259" w:type="dxa"/>
            <w:tcBorders>
              <w:top w:val="single" w:sz="4" w:space="0" w:color="auto"/>
            </w:tcBorders>
            <w:shd w:val="clear" w:color="auto" w:fill="FAFAFA"/>
          </w:tcPr>
          <w:p w:rsidR="00BC167D" w:rsidRPr="000B6CCE" w:rsidRDefault="00BC167D" w:rsidP="007B6564">
            <w:pPr>
              <w:ind w:right="-72"/>
              <w:jc w:val="right"/>
              <w:rPr>
                <w:rFonts w:ascii="Arial" w:hAnsi="Arial" w:cs="Arial"/>
                <w:snapToGrid w:val="0"/>
                <w:sz w:val="18"/>
                <w:szCs w:val="18"/>
                <w:lang w:eastAsia="th-TH"/>
              </w:rPr>
            </w:pPr>
          </w:p>
        </w:tc>
        <w:tc>
          <w:tcPr>
            <w:tcW w:w="1259" w:type="dxa"/>
            <w:tcBorders>
              <w:top w:val="single" w:sz="4" w:space="0" w:color="auto"/>
            </w:tcBorders>
          </w:tcPr>
          <w:p w:rsidR="00BC167D" w:rsidRPr="000B6CCE" w:rsidRDefault="00BC167D" w:rsidP="007B6564">
            <w:pPr>
              <w:ind w:right="-72"/>
              <w:jc w:val="right"/>
              <w:rPr>
                <w:rFonts w:ascii="Arial" w:hAnsi="Arial" w:cs="Arial"/>
                <w:snapToGrid w:val="0"/>
                <w:sz w:val="18"/>
                <w:szCs w:val="18"/>
                <w:lang w:eastAsia="th-TH"/>
              </w:rPr>
            </w:pPr>
          </w:p>
        </w:tc>
        <w:tc>
          <w:tcPr>
            <w:tcW w:w="1260" w:type="dxa"/>
            <w:tcBorders>
              <w:top w:val="single" w:sz="4" w:space="0" w:color="auto"/>
            </w:tcBorders>
            <w:shd w:val="clear" w:color="auto" w:fill="FAFAFA"/>
          </w:tcPr>
          <w:p w:rsidR="00BC167D" w:rsidRPr="000B6CCE" w:rsidRDefault="00BC167D" w:rsidP="007B6564">
            <w:pPr>
              <w:ind w:right="-72"/>
              <w:jc w:val="right"/>
              <w:rPr>
                <w:rFonts w:ascii="Arial" w:hAnsi="Arial" w:cs="Arial"/>
                <w:snapToGrid w:val="0"/>
                <w:sz w:val="18"/>
                <w:szCs w:val="18"/>
                <w:lang w:eastAsia="th-TH"/>
              </w:rPr>
            </w:pPr>
          </w:p>
        </w:tc>
        <w:tc>
          <w:tcPr>
            <w:tcW w:w="1260" w:type="dxa"/>
            <w:tcBorders>
              <w:top w:val="single" w:sz="4" w:space="0" w:color="auto"/>
            </w:tcBorders>
          </w:tcPr>
          <w:p w:rsidR="00BC167D" w:rsidRPr="000B6CCE" w:rsidRDefault="00BC167D" w:rsidP="007B6564">
            <w:pPr>
              <w:ind w:right="-72"/>
              <w:jc w:val="right"/>
              <w:rPr>
                <w:rFonts w:ascii="Arial" w:hAnsi="Arial" w:cs="Arial"/>
                <w:snapToGrid w:val="0"/>
                <w:sz w:val="18"/>
                <w:szCs w:val="18"/>
                <w:lang w:eastAsia="th-TH"/>
              </w:rPr>
            </w:pPr>
          </w:p>
        </w:tc>
      </w:tr>
      <w:tr w:rsidR="00BC167D" w:rsidRPr="000B6CCE" w:rsidTr="00CC6734">
        <w:trPr>
          <w:trHeight w:val="221"/>
        </w:trPr>
        <w:tc>
          <w:tcPr>
            <w:tcW w:w="3927" w:type="dxa"/>
            <w:vAlign w:val="bottom"/>
          </w:tcPr>
          <w:p w:rsidR="00CC6734" w:rsidRPr="000B6CCE" w:rsidRDefault="00BC167D" w:rsidP="00CC6734">
            <w:pPr>
              <w:pStyle w:val="Header"/>
              <w:tabs>
                <w:tab w:val="clear" w:pos="4153"/>
                <w:tab w:val="clear" w:pos="8306"/>
              </w:tabs>
              <w:spacing w:line="240" w:lineRule="auto"/>
              <w:ind w:left="-106"/>
              <w:rPr>
                <w:rFonts w:cs="Arial"/>
                <w:b/>
                <w:bCs/>
                <w:sz w:val="18"/>
                <w:szCs w:val="18"/>
                <w:lang w:eastAsia="en-US"/>
              </w:rPr>
            </w:pPr>
            <w:r w:rsidRPr="000B6CCE">
              <w:rPr>
                <w:rFonts w:cs="Arial"/>
                <w:b/>
                <w:bCs/>
                <w:sz w:val="18"/>
                <w:szCs w:val="18"/>
                <w:lang w:eastAsia="en-US"/>
              </w:rPr>
              <w:t xml:space="preserve">Changes in operating assets and </w:t>
            </w:r>
          </w:p>
          <w:p w:rsidR="00BC167D" w:rsidRPr="000B6CCE" w:rsidRDefault="00182739" w:rsidP="00CC6734">
            <w:pPr>
              <w:pStyle w:val="Header"/>
              <w:tabs>
                <w:tab w:val="clear" w:pos="4153"/>
                <w:tab w:val="clear" w:pos="8306"/>
              </w:tabs>
              <w:spacing w:line="240" w:lineRule="auto"/>
              <w:ind w:left="-106"/>
              <w:rPr>
                <w:rFonts w:cs="Arial"/>
                <w:sz w:val="18"/>
                <w:szCs w:val="18"/>
                <w:lang w:eastAsia="en-US"/>
              </w:rPr>
            </w:pPr>
            <w:r w:rsidRPr="000B6CCE">
              <w:rPr>
                <w:rFonts w:cs="Arial"/>
                <w:sz w:val="18"/>
                <w:szCs w:val="18"/>
                <w:lang w:eastAsia="en-US"/>
              </w:rPr>
              <w:t xml:space="preserve"> </w:t>
            </w:r>
            <w:r w:rsidR="00CC6734" w:rsidRPr="000B6CCE">
              <w:rPr>
                <w:rFonts w:cs="Arial"/>
                <w:sz w:val="18"/>
                <w:szCs w:val="18"/>
                <w:lang w:eastAsia="en-US"/>
              </w:rPr>
              <w:t xml:space="preserve"> </w:t>
            </w:r>
            <w:r w:rsidR="00BC167D" w:rsidRPr="000B6CCE">
              <w:rPr>
                <w:rFonts w:cs="Arial"/>
                <w:b/>
                <w:bCs/>
                <w:sz w:val="18"/>
                <w:szCs w:val="18"/>
                <w:lang w:eastAsia="en-US"/>
              </w:rPr>
              <w:t>liabilities:</w:t>
            </w:r>
          </w:p>
        </w:tc>
        <w:tc>
          <w:tcPr>
            <w:tcW w:w="1259" w:type="dxa"/>
            <w:shd w:val="clear" w:color="auto" w:fill="FAFAFA"/>
            <w:vAlign w:val="bottom"/>
          </w:tcPr>
          <w:p w:rsidR="00BC167D" w:rsidRPr="000B6CCE" w:rsidRDefault="00BC167D" w:rsidP="007B6564">
            <w:pPr>
              <w:ind w:right="-72"/>
              <w:jc w:val="right"/>
              <w:rPr>
                <w:rFonts w:ascii="Arial" w:hAnsi="Arial" w:cs="Arial"/>
                <w:sz w:val="18"/>
                <w:szCs w:val="18"/>
              </w:rPr>
            </w:pPr>
          </w:p>
        </w:tc>
        <w:tc>
          <w:tcPr>
            <w:tcW w:w="1259" w:type="dxa"/>
            <w:shd w:val="clear" w:color="auto" w:fill="auto"/>
            <w:vAlign w:val="bottom"/>
          </w:tcPr>
          <w:p w:rsidR="00BC167D" w:rsidRPr="000B6CCE" w:rsidRDefault="00BC167D" w:rsidP="007B6564">
            <w:pPr>
              <w:ind w:right="-72"/>
              <w:jc w:val="right"/>
              <w:rPr>
                <w:rFonts w:ascii="Arial" w:hAnsi="Arial" w:cs="Arial"/>
                <w:sz w:val="18"/>
                <w:szCs w:val="18"/>
              </w:rPr>
            </w:pPr>
          </w:p>
        </w:tc>
        <w:tc>
          <w:tcPr>
            <w:tcW w:w="1260" w:type="dxa"/>
            <w:shd w:val="clear" w:color="auto" w:fill="FAFAFA"/>
            <w:vAlign w:val="bottom"/>
          </w:tcPr>
          <w:p w:rsidR="00BC167D" w:rsidRPr="000B6CCE" w:rsidRDefault="00BC167D" w:rsidP="007B6564">
            <w:pPr>
              <w:ind w:right="-72"/>
              <w:jc w:val="right"/>
              <w:rPr>
                <w:rFonts w:ascii="Arial" w:hAnsi="Arial" w:cs="Arial"/>
                <w:sz w:val="18"/>
                <w:szCs w:val="18"/>
              </w:rPr>
            </w:pPr>
          </w:p>
        </w:tc>
        <w:tc>
          <w:tcPr>
            <w:tcW w:w="1260" w:type="dxa"/>
            <w:shd w:val="clear" w:color="auto" w:fill="auto"/>
            <w:vAlign w:val="bottom"/>
          </w:tcPr>
          <w:p w:rsidR="00BC167D" w:rsidRPr="000B6CCE" w:rsidRDefault="00BC167D" w:rsidP="007B6564">
            <w:pPr>
              <w:ind w:right="-72"/>
              <w:jc w:val="right"/>
              <w:rPr>
                <w:rFonts w:ascii="Arial" w:hAnsi="Arial" w:cs="Arial"/>
                <w:sz w:val="18"/>
                <w:szCs w:val="18"/>
              </w:rPr>
            </w:pPr>
          </w:p>
        </w:tc>
      </w:tr>
      <w:tr w:rsidR="009C6EF1" w:rsidRPr="000B6CCE" w:rsidTr="00504715">
        <w:trPr>
          <w:trHeight w:val="221"/>
        </w:trPr>
        <w:tc>
          <w:tcPr>
            <w:tcW w:w="3927" w:type="dxa"/>
            <w:vAlign w:val="bottom"/>
          </w:tcPr>
          <w:p w:rsidR="009C6EF1" w:rsidRPr="000B6CCE" w:rsidRDefault="009C6EF1" w:rsidP="009C6EF1">
            <w:pPr>
              <w:pStyle w:val="Header"/>
              <w:tabs>
                <w:tab w:val="clear" w:pos="4153"/>
                <w:tab w:val="clear" w:pos="8306"/>
              </w:tabs>
              <w:spacing w:line="240" w:lineRule="auto"/>
              <w:ind w:left="-106"/>
              <w:rPr>
                <w:rFonts w:cs="Arial"/>
                <w:sz w:val="18"/>
                <w:szCs w:val="18"/>
                <w:lang w:eastAsia="en-US"/>
              </w:rPr>
            </w:pPr>
            <w:r w:rsidRPr="000B6CCE">
              <w:rPr>
                <w:rFonts w:cs="Arial"/>
                <w:sz w:val="18"/>
                <w:szCs w:val="18"/>
                <w:lang w:eastAsia="en-US"/>
              </w:rPr>
              <w:t xml:space="preserve">  (Increase) Decrease in trade and </w:t>
            </w:r>
          </w:p>
          <w:p w:rsidR="009C6EF1" w:rsidRPr="000B6CCE" w:rsidRDefault="009C6EF1" w:rsidP="009C6EF1">
            <w:pPr>
              <w:pStyle w:val="Header"/>
              <w:tabs>
                <w:tab w:val="clear" w:pos="4153"/>
                <w:tab w:val="clear" w:pos="8306"/>
              </w:tabs>
              <w:spacing w:line="240" w:lineRule="auto"/>
              <w:ind w:left="-106"/>
              <w:rPr>
                <w:rFonts w:cs="Arial"/>
                <w:sz w:val="18"/>
                <w:szCs w:val="18"/>
                <w:lang w:eastAsia="en-US"/>
              </w:rPr>
            </w:pPr>
            <w:r w:rsidRPr="000B6CCE">
              <w:rPr>
                <w:rFonts w:cs="Arial"/>
                <w:sz w:val="18"/>
                <w:szCs w:val="18"/>
                <w:lang w:eastAsia="en-US"/>
              </w:rPr>
              <w:t xml:space="preserve">   other receivables</w:t>
            </w:r>
          </w:p>
        </w:tc>
        <w:tc>
          <w:tcPr>
            <w:tcW w:w="1259" w:type="dxa"/>
            <w:shd w:val="clear" w:color="auto" w:fill="FAFAFA"/>
            <w:vAlign w:val="bottom"/>
          </w:tcPr>
          <w:p w:rsidR="009C6EF1" w:rsidRPr="000B6CCE" w:rsidRDefault="00B4368F" w:rsidP="009C6EF1">
            <w:pPr>
              <w:ind w:right="-72"/>
              <w:jc w:val="right"/>
              <w:rPr>
                <w:rFonts w:ascii="Arial" w:hAnsi="Arial" w:cs="Arial"/>
                <w:sz w:val="18"/>
                <w:szCs w:val="18"/>
              </w:rPr>
            </w:pPr>
            <w:r w:rsidRPr="000B6CCE">
              <w:rPr>
                <w:rFonts w:ascii="Arial" w:hAnsi="Arial" w:cs="Arial"/>
                <w:sz w:val="18"/>
                <w:szCs w:val="18"/>
              </w:rPr>
              <w:t>231,296</w:t>
            </w:r>
          </w:p>
        </w:tc>
        <w:tc>
          <w:tcPr>
            <w:tcW w:w="1259" w:type="dxa"/>
            <w:shd w:val="clear" w:color="auto" w:fill="auto"/>
            <w:vAlign w:val="bottom"/>
          </w:tcPr>
          <w:p w:rsidR="009C6EF1" w:rsidRPr="000B6CCE" w:rsidRDefault="009C6EF1" w:rsidP="009C6EF1">
            <w:pPr>
              <w:ind w:right="-72"/>
              <w:jc w:val="right"/>
              <w:rPr>
                <w:rFonts w:ascii="Arial" w:hAnsi="Arial" w:cs="Arial"/>
                <w:sz w:val="18"/>
                <w:szCs w:val="18"/>
                <w:lang w:val="en-US"/>
              </w:rPr>
            </w:pPr>
            <w:r w:rsidRPr="000B6CCE">
              <w:rPr>
                <w:rFonts w:ascii="Arial" w:hAnsi="Arial" w:cs="Arial"/>
                <w:sz w:val="18"/>
                <w:szCs w:val="18"/>
                <w:lang w:val="en-US"/>
              </w:rPr>
              <w:t>(423,193)</w:t>
            </w:r>
          </w:p>
        </w:tc>
        <w:tc>
          <w:tcPr>
            <w:tcW w:w="1260" w:type="dxa"/>
            <w:shd w:val="clear" w:color="auto" w:fill="FAFAFA"/>
          </w:tcPr>
          <w:p w:rsidR="009C6EF1" w:rsidRPr="000B6CCE" w:rsidRDefault="009C6EF1" w:rsidP="009C6EF1">
            <w:pPr>
              <w:ind w:right="-72"/>
              <w:jc w:val="right"/>
              <w:rPr>
                <w:rFonts w:ascii="Arial" w:hAnsi="Arial" w:cs="Arial"/>
                <w:sz w:val="18"/>
                <w:szCs w:val="18"/>
              </w:rPr>
            </w:pPr>
          </w:p>
          <w:p w:rsidR="009C6EF1" w:rsidRPr="000B6CCE" w:rsidRDefault="009C6EF1" w:rsidP="009C6EF1">
            <w:pPr>
              <w:ind w:right="-72"/>
              <w:jc w:val="right"/>
              <w:rPr>
                <w:rFonts w:ascii="Arial" w:hAnsi="Arial" w:cs="Arial"/>
                <w:sz w:val="18"/>
                <w:szCs w:val="18"/>
              </w:rPr>
            </w:pPr>
            <w:r w:rsidRPr="000B6CCE">
              <w:rPr>
                <w:rFonts w:ascii="Arial" w:hAnsi="Arial" w:cs="Arial"/>
                <w:sz w:val="18"/>
                <w:szCs w:val="18"/>
              </w:rPr>
              <w:t>293,957</w:t>
            </w:r>
          </w:p>
        </w:tc>
        <w:tc>
          <w:tcPr>
            <w:tcW w:w="1260" w:type="dxa"/>
            <w:shd w:val="clear" w:color="auto" w:fill="auto"/>
            <w:vAlign w:val="bottom"/>
          </w:tcPr>
          <w:p w:rsidR="009C6EF1" w:rsidRPr="000B6CCE" w:rsidRDefault="009C6EF1" w:rsidP="009C6EF1">
            <w:pPr>
              <w:ind w:right="-72"/>
              <w:jc w:val="right"/>
              <w:rPr>
                <w:rFonts w:ascii="Arial" w:hAnsi="Arial" w:cs="Arial"/>
                <w:sz w:val="18"/>
                <w:szCs w:val="18"/>
                <w:lang w:val="en-US"/>
              </w:rPr>
            </w:pPr>
            <w:r w:rsidRPr="000B6CCE">
              <w:rPr>
                <w:rFonts w:ascii="Arial" w:hAnsi="Arial" w:cs="Arial"/>
                <w:sz w:val="18"/>
                <w:szCs w:val="18"/>
                <w:lang w:val="en-US"/>
              </w:rPr>
              <w:t>(643,913)</w:t>
            </w:r>
          </w:p>
        </w:tc>
      </w:tr>
      <w:tr w:rsidR="009C6EF1" w:rsidRPr="000B6CCE" w:rsidTr="00504715">
        <w:trPr>
          <w:trHeight w:val="221"/>
        </w:trPr>
        <w:tc>
          <w:tcPr>
            <w:tcW w:w="3927" w:type="dxa"/>
            <w:vAlign w:val="bottom"/>
          </w:tcPr>
          <w:p w:rsidR="009C6EF1" w:rsidRPr="000B6CCE" w:rsidRDefault="009C6EF1" w:rsidP="009C6EF1">
            <w:pPr>
              <w:pStyle w:val="Header"/>
              <w:tabs>
                <w:tab w:val="clear" w:pos="4153"/>
                <w:tab w:val="clear" w:pos="8306"/>
              </w:tabs>
              <w:spacing w:line="240" w:lineRule="auto"/>
              <w:ind w:left="-106"/>
              <w:rPr>
                <w:rFonts w:cs="Arial"/>
                <w:sz w:val="18"/>
                <w:szCs w:val="18"/>
                <w:lang w:eastAsia="en-US"/>
              </w:rPr>
            </w:pPr>
            <w:r w:rsidRPr="000B6CCE">
              <w:rPr>
                <w:rFonts w:cs="Arial"/>
                <w:sz w:val="18"/>
                <w:szCs w:val="18"/>
                <w:lang w:eastAsia="en-US"/>
              </w:rPr>
              <w:t xml:space="preserve">  (Increase) Decrease in inventories</w:t>
            </w:r>
          </w:p>
        </w:tc>
        <w:tc>
          <w:tcPr>
            <w:tcW w:w="1259" w:type="dxa"/>
            <w:shd w:val="clear" w:color="auto" w:fill="FAFAFA"/>
            <w:vAlign w:val="bottom"/>
          </w:tcPr>
          <w:p w:rsidR="009C6EF1" w:rsidRPr="000B6CCE" w:rsidRDefault="00B4368F" w:rsidP="009C6EF1">
            <w:pPr>
              <w:ind w:right="-72"/>
              <w:jc w:val="right"/>
              <w:rPr>
                <w:rFonts w:ascii="Arial" w:hAnsi="Arial" w:cs="Arial"/>
                <w:sz w:val="18"/>
                <w:szCs w:val="18"/>
              </w:rPr>
            </w:pPr>
            <w:r w:rsidRPr="000B6CCE">
              <w:rPr>
                <w:rFonts w:ascii="Arial" w:hAnsi="Arial" w:cs="Arial"/>
                <w:sz w:val="18"/>
                <w:szCs w:val="18"/>
              </w:rPr>
              <w:t>(128,210)</w:t>
            </w:r>
          </w:p>
        </w:tc>
        <w:tc>
          <w:tcPr>
            <w:tcW w:w="1259" w:type="dxa"/>
            <w:shd w:val="clear" w:color="auto" w:fill="auto"/>
            <w:vAlign w:val="bottom"/>
          </w:tcPr>
          <w:p w:rsidR="009C6EF1" w:rsidRPr="000B6CCE" w:rsidRDefault="009C6EF1" w:rsidP="009C6EF1">
            <w:pPr>
              <w:ind w:right="-72"/>
              <w:jc w:val="right"/>
              <w:rPr>
                <w:rFonts w:ascii="Arial" w:hAnsi="Arial" w:cs="Arial"/>
                <w:sz w:val="18"/>
                <w:szCs w:val="18"/>
                <w:lang w:val="en-US"/>
              </w:rPr>
            </w:pPr>
            <w:r w:rsidRPr="000B6CCE">
              <w:rPr>
                <w:rFonts w:ascii="Arial" w:hAnsi="Arial" w:cs="Arial"/>
                <w:sz w:val="18"/>
                <w:szCs w:val="18"/>
                <w:lang w:val="en-US"/>
              </w:rPr>
              <w:t>3,351,501</w:t>
            </w:r>
          </w:p>
        </w:tc>
        <w:tc>
          <w:tcPr>
            <w:tcW w:w="1260" w:type="dxa"/>
            <w:shd w:val="clear" w:color="auto" w:fill="FAFAFA"/>
          </w:tcPr>
          <w:p w:rsidR="009C6EF1" w:rsidRPr="000B6CCE" w:rsidRDefault="009C6EF1" w:rsidP="009C6EF1">
            <w:pPr>
              <w:ind w:right="-72"/>
              <w:jc w:val="right"/>
              <w:rPr>
                <w:rFonts w:ascii="Arial" w:hAnsi="Arial" w:cs="Arial"/>
                <w:sz w:val="18"/>
                <w:szCs w:val="18"/>
              </w:rPr>
            </w:pPr>
            <w:r w:rsidRPr="000B6CCE">
              <w:rPr>
                <w:rFonts w:ascii="Arial" w:hAnsi="Arial" w:cs="Arial"/>
                <w:sz w:val="18"/>
                <w:szCs w:val="18"/>
              </w:rPr>
              <w:t>(520,294)</w:t>
            </w:r>
          </w:p>
        </w:tc>
        <w:tc>
          <w:tcPr>
            <w:tcW w:w="1260" w:type="dxa"/>
            <w:shd w:val="clear" w:color="auto" w:fill="auto"/>
            <w:vAlign w:val="bottom"/>
          </w:tcPr>
          <w:p w:rsidR="009C6EF1" w:rsidRPr="000B6CCE" w:rsidRDefault="009C6EF1" w:rsidP="009C6EF1">
            <w:pPr>
              <w:ind w:right="-72"/>
              <w:jc w:val="right"/>
              <w:rPr>
                <w:rFonts w:ascii="Arial" w:hAnsi="Arial" w:cs="Arial"/>
                <w:sz w:val="18"/>
                <w:szCs w:val="18"/>
                <w:lang w:val="en-US"/>
              </w:rPr>
            </w:pPr>
            <w:r w:rsidRPr="000B6CCE">
              <w:rPr>
                <w:rFonts w:ascii="Arial" w:hAnsi="Arial" w:cs="Arial"/>
                <w:sz w:val="18"/>
                <w:szCs w:val="18"/>
                <w:lang w:val="en-US"/>
              </w:rPr>
              <w:t>879,497</w:t>
            </w:r>
          </w:p>
        </w:tc>
      </w:tr>
      <w:tr w:rsidR="009C6EF1" w:rsidRPr="000B6CCE" w:rsidTr="00504715">
        <w:trPr>
          <w:trHeight w:val="221"/>
        </w:trPr>
        <w:tc>
          <w:tcPr>
            <w:tcW w:w="3927" w:type="dxa"/>
            <w:vAlign w:val="bottom"/>
          </w:tcPr>
          <w:p w:rsidR="009C6EF1" w:rsidRPr="000B6CCE" w:rsidRDefault="009C6EF1" w:rsidP="009C6EF1">
            <w:pPr>
              <w:pStyle w:val="Header"/>
              <w:tabs>
                <w:tab w:val="clear" w:pos="4153"/>
                <w:tab w:val="clear" w:pos="8306"/>
              </w:tabs>
              <w:spacing w:line="240" w:lineRule="auto"/>
              <w:ind w:left="-106"/>
              <w:rPr>
                <w:rFonts w:cs="Arial"/>
                <w:sz w:val="18"/>
                <w:szCs w:val="18"/>
                <w:lang w:eastAsia="en-US"/>
              </w:rPr>
            </w:pPr>
            <w:r w:rsidRPr="000B6CCE">
              <w:rPr>
                <w:rFonts w:cs="Arial"/>
                <w:sz w:val="18"/>
                <w:szCs w:val="18"/>
                <w:lang w:eastAsia="en-US"/>
              </w:rPr>
              <w:t xml:space="preserve">  (Increase) Decrease in other </w:t>
            </w:r>
          </w:p>
          <w:p w:rsidR="009C6EF1" w:rsidRPr="000B6CCE" w:rsidRDefault="009C6EF1" w:rsidP="009C6EF1">
            <w:pPr>
              <w:pStyle w:val="Header"/>
              <w:tabs>
                <w:tab w:val="clear" w:pos="4153"/>
                <w:tab w:val="clear" w:pos="8306"/>
              </w:tabs>
              <w:spacing w:line="240" w:lineRule="auto"/>
              <w:ind w:left="-106"/>
              <w:rPr>
                <w:rFonts w:cs="Arial"/>
                <w:sz w:val="18"/>
                <w:szCs w:val="18"/>
                <w:lang w:eastAsia="en-US"/>
              </w:rPr>
            </w:pPr>
            <w:r w:rsidRPr="000B6CCE">
              <w:rPr>
                <w:rFonts w:cs="Arial"/>
                <w:sz w:val="18"/>
                <w:szCs w:val="18"/>
                <w:lang w:eastAsia="en-US"/>
              </w:rPr>
              <w:t xml:space="preserve">   current assets</w:t>
            </w:r>
          </w:p>
        </w:tc>
        <w:tc>
          <w:tcPr>
            <w:tcW w:w="1259" w:type="dxa"/>
            <w:shd w:val="clear" w:color="auto" w:fill="FAFAFA"/>
            <w:vAlign w:val="bottom"/>
          </w:tcPr>
          <w:p w:rsidR="009C6EF1" w:rsidRPr="000B6CCE" w:rsidRDefault="00B4368F" w:rsidP="009C6EF1">
            <w:pPr>
              <w:ind w:right="-72"/>
              <w:jc w:val="right"/>
              <w:rPr>
                <w:rFonts w:ascii="Arial" w:hAnsi="Arial" w:cs="Arial"/>
                <w:sz w:val="18"/>
                <w:szCs w:val="18"/>
              </w:rPr>
            </w:pPr>
            <w:r w:rsidRPr="000B6CCE">
              <w:rPr>
                <w:rFonts w:ascii="Arial" w:hAnsi="Arial" w:cs="Arial"/>
                <w:sz w:val="18"/>
                <w:szCs w:val="18"/>
              </w:rPr>
              <w:t>60,06</w:t>
            </w:r>
            <w:r w:rsidR="0087080D" w:rsidRPr="000B6CCE">
              <w:rPr>
                <w:rFonts w:ascii="Arial" w:hAnsi="Arial" w:cs="Arial"/>
                <w:sz w:val="18"/>
                <w:szCs w:val="18"/>
              </w:rPr>
              <w:t>5</w:t>
            </w:r>
          </w:p>
        </w:tc>
        <w:tc>
          <w:tcPr>
            <w:tcW w:w="1259" w:type="dxa"/>
            <w:shd w:val="clear" w:color="auto" w:fill="auto"/>
            <w:vAlign w:val="bottom"/>
          </w:tcPr>
          <w:p w:rsidR="009C6EF1" w:rsidRPr="000B6CCE" w:rsidRDefault="009C6EF1" w:rsidP="009C6EF1">
            <w:pPr>
              <w:ind w:right="-72"/>
              <w:jc w:val="right"/>
              <w:rPr>
                <w:rFonts w:ascii="Arial" w:hAnsi="Arial" w:cs="Arial"/>
                <w:sz w:val="18"/>
                <w:szCs w:val="18"/>
                <w:lang w:val="en-US"/>
              </w:rPr>
            </w:pPr>
            <w:r w:rsidRPr="000B6CCE">
              <w:rPr>
                <w:rFonts w:ascii="Arial" w:hAnsi="Arial" w:cs="Arial"/>
                <w:sz w:val="18"/>
                <w:szCs w:val="18"/>
                <w:lang w:val="en-US"/>
              </w:rPr>
              <w:t>(53,807)</w:t>
            </w:r>
          </w:p>
        </w:tc>
        <w:tc>
          <w:tcPr>
            <w:tcW w:w="1260" w:type="dxa"/>
            <w:shd w:val="clear" w:color="auto" w:fill="FAFAFA"/>
          </w:tcPr>
          <w:p w:rsidR="009C6EF1" w:rsidRPr="000B6CCE" w:rsidRDefault="009C6EF1" w:rsidP="009C6EF1">
            <w:pPr>
              <w:ind w:right="-72"/>
              <w:jc w:val="right"/>
              <w:rPr>
                <w:rFonts w:ascii="Arial" w:hAnsi="Arial" w:cs="Arial"/>
                <w:sz w:val="18"/>
                <w:szCs w:val="18"/>
              </w:rPr>
            </w:pPr>
          </w:p>
          <w:p w:rsidR="009C6EF1" w:rsidRPr="000B6CCE" w:rsidRDefault="009C6EF1" w:rsidP="009C6EF1">
            <w:pPr>
              <w:ind w:right="-72"/>
              <w:jc w:val="right"/>
              <w:rPr>
                <w:rFonts w:ascii="Arial" w:hAnsi="Arial" w:cs="Arial"/>
                <w:sz w:val="18"/>
                <w:szCs w:val="18"/>
              </w:rPr>
            </w:pPr>
            <w:r w:rsidRPr="000B6CCE">
              <w:rPr>
                <w:rFonts w:ascii="Arial" w:hAnsi="Arial" w:cs="Arial"/>
                <w:sz w:val="18"/>
                <w:szCs w:val="18"/>
              </w:rPr>
              <w:t>2,60</w:t>
            </w:r>
            <w:r w:rsidR="006F1C1A" w:rsidRPr="000B6CCE">
              <w:rPr>
                <w:rFonts w:ascii="Arial" w:hAnsi="Arial" w:cs="Arial"/>
                <w:sz w:val="18"/>
                <w:szCs w:val="18"/>
              </w:rPr>
              <w:t>3</w:t>
            </w:r>
          </w:p>
        </w:tc>
        <w:tc>
          <w:tcPr>
            <w:tcW w:w="1260" w:type="dxa"/>
            <w:shd w:val="clear" w:color="auto" w:fill="auto"/>
            <w:vAlign w:val="bottom"/>
          </w:tcPr>
          <w:p w:rsidR="009C6EF1" w:rsidRPr="000B6CCE" w:rsidRDefault="009C6EF1" w:rsidP="009C6EF1">
            <w:pPr>
              <w:ind w:right="-72"/>
              <w:jc w:val="right"/>
              <w:rPr>
                <w:rFonts w:ascii="Arial" w:hAnsi="Arial" w:cs="Arial"/>
                <w:sz w:val="18"/>
                <w:szCs w:val="18"/>
                <w:lang w:val="en-US"/>
              </w:rPr>
            </w:pPr>
            <w:r w:rsidRPr="000B6CCE">
              <w:rPr>
                <w:rFonts w:ascii="Arial" w:hAnsi="Arial" w:cs="Arial"/>
                <w:sz w:val="18"/>
                <w:szCs w:val="18"/>
                <w:lang w:val="en-US"/>
              </w:rPr>
              <w:t>5,412</w:t>
            </w:r>
          </w:p>
        </w:tc>
      </w:tr>
      <w:tr w:rsidR="009C6EF1" w:rsidRPr="000B6CCE" w:rsidTr="00504715">
        <w:trPr>
          <w:trHeight w:val="221"/>
        </w:trPr>
        <w:tc>
          <w:tcPr>
            <w:tcW w:w="3927" w:type="dxa"/>
            <w:vAlign w:val="bottom"/>
          </w:tcPr>
          <w:p w:rsidR="009C6EF1" w:rsidRPr="000B6CCE" w:rsidRDefault="009C6EF1" w:rsidP="009C6EF1">
            <w:pPr>
              <w:pStyle w:val="Header"/>
              <w:tabs>
                <w:tab w:val="clear" w:pos="4153"/>
                <w:tab w:val="clear" w:pos="8306"/>
              </w:tabs>
              <w:spacing w:line="240" w:lineRule="auto"/>
              <w:ind w:left="-106"/>
              <w:rPr>
                <w:rFonts w:cs="Arial"/>
                <w:sz w:val="18"/>
                <w:szCs w:val="18"/>
                <w:lang w:eastAsia="en-US"/>
              </w:rPr>
            </w:pPr>
            <w:r w:rsidRPr="000B6CCE">
              <w:rPr>
                <w:rFonts w:cs="Arial"/>
                <w:sz w:val="18"/>
                <w:szCs w:val="18"/>
                <w:lang w:eastAsia="en-US"/>
              </w:rPr>
              <w:t xml:space="preserve">  (Increase) Decrease in other </w:t>
            </w:r>
          </w:p>
          <w:p w:rsidR="009C6EF1" w:rsidRPr="000B6CCE" w:rsidRDefault="009C6EF1" w:rsidP="009C6EF1">
            <w:pPr>
              <w:pStyle w:val="Header"/>
              <w:tabs>
                <w:tab w:val="clear" w:pos="4153"/>
                <w:tab w:val="clear" w:pos="8306"/>
              </w:tabs>
              <w:spacing w:line="240" w:lineRule="auto"/>
              <w:ind w:left="-106"/>
              <w:rPr>
                <w:rFonts w:cs="Arial"/>
                <w:sz w:val="18"/>
                <w:szCs w:val="18"/>
                <w:lang w:eastAsia="en-US"/>
              </w:rPr>
            </w:pPr>
            <w:r w:rsidRPr="000B6CCE">
              <w:rPr>
                <w:rFonts w:cs="Arial"/>
                <w:sz w:val="18"/>
                <w:szCs w:val="18"/>
                <w:lang w:eastAsia="en-US"/>
              </w:rPr>
              <w:t xml:space="preserve">   non-current assets</w:t>
            </w:r>
          </w:p>
        </w:tc>
        <w:tc>
          <w:tcPr>
            <w:tcW w:w="1259" w:type="dxa"/>
            <w:shd w:val="clear" w:color="auto" w:fill="FAFAFA"/>
            <w:vAlign w:val="bottom"/>
          </w:tcPr>
          <w:p w:rsidR="009C6EF1" w:rsidRPr="000B6CCE" w:rsidRDefault="00B4368F" w:rsidP="009C6EF1">
            <w:pPr>
              <w:ind w:right="-72"/>
              <w:jc w:val="right"/>
              <w:rPr>
                <w:rFonts w:ascii="Arial" w:hAnsi="Arial" w:cs="Arial"/>
                <w:sz w:val="18"/>
                <w:szCs w:val="18"/>
              </w:rPr>
            </w:pPr>
            <w:r w:rsidRPr="000B6CCE">
              <w:rPr>
                <w:rFonts w:ascii="Arial" w:hAnsi="Arial" w:cs="Arial"/>
                <w:sz w:val="18"/>
                <w:szCs w:val="18"/>
              </w:rPr>
              <w:t>7,650</w:t>
            </w:r>
          </w:p>
        </w:tc>
        <w:tc>
          <w:tcPr>
            <w:tcW w:w="1259" w:type="dxa"/>
            <w:shd w:val="clear" w:color="auto" w:fill="auto"/>
            <w:vAlign w:val="bottom"/>
          </w:tcPr>
          <w:p w:rsidR="009C6EF1" w:rsidRPr="000B6CCE" w:rsidRDefault="009C6EF1" w:rsidP="009C6EF1">
            <w:pPr>
              <w:ind w:right="-72"/>
              <w:jc w:val="right"/>
              <w:rPr>
                <w:rFonts w:ascii="Arial" w:hAnsi="Arial" w:cs="Arial"/>
                <w:sz w:val="18"/>
                <w:szCs w:val="18"/>
                <w:lang w:val="en-US"/>
              </w:rPr>
            </w:pPr>
            <w:r w:rsidRPr="000B6CCE">
              <w:rPr>
                <w:rFonts w:ascii="Arial" w:hAnsi="Arial" w:cs="Arial"/>
                <w:sz w:val="18"/>
                <w:szCs w:val="18"/>
                <w:lang w:val="en-US"/>
              </w:rPr>
              <w:t>144,409</w:t>
            </w:r>
          </w:p>
        </w:tc>
        <w:tc>
          <w:tcPr>
            <w:tcW w:w="1260" w:type="dxa"/>
            <w:shd w:val="clear" w:color="auto" w:fill="FAFAFA"/>
          </w:tcPr>
          <w:p w:rsidR="009C6EF1" w:rsidRPr="000B6CCE" w:rsidRDefault="009C6EF1" w:rsidP="009C6EF1">
            <w:pPr>
              <w:ind w:right="-72"/>
              <w:jc w:val="right"/>
              <w:rPr>
                <w:rFonts w:ascii="Arial" w:hAnsi="Arial" w:cs="Arial"/>
                <w:sz w:val="18"/>
                <w:szCs w:val="18"/>
              </w:rPr>
            </w:pPr>
          </w:p>
          <w:p w:rsidR="009C6EF1" w:rsidRPr="000B6CCE" w:rsidRDefault="009C6EF1" w:rsidP="009C6EF1">
            <w:pPr>
              <w:ind w:right="-72"/>
              <w:jc w:val="right"/>
              <w:rPr>
                <w:rFonts w:ascii="Arial" w:hAnsi="Arial" w:cs="Arial"/>
                <w:sz w:val="18"/>
                <w:szCs w:val="18"/>
              </w:rPr>
            </w:pPr>
            <w:r w:rsidRPr="000B6CCE">
              <w:rPr>
                <w:rFonts w:ascii="Arial" w:hAnsi="Arial" w:cs="Arial"/>
                <w:sz w:val="18"/>
                <w:szCs w:val="18"/>
              </w:rPr>
              <w:t>4,454</w:t>
            </w:r>
          </w:p>
        </w:tc>
        <w:tc>
          <w:tcPr>
            <w:tcW w:w="1260" w:type="dxa"/>
            <w:shd w:val="clear" w:color="auto" w:fill="auto"/>
            <w:vAlign w:val="bottom"/>
          </w:tcPr>
          <w:p w:rsidR="009C6EF1" w:rsidRPr="000B6CCE" w:rsidRDefault="009C6EF1" w:rsidP="009C6EF1">
            <w:pPr>
              <w:ind w:right="-72"/>
              <w:jc w:val="right"/>
              <w:rPr>
                <w:rFonts w:ascii="Arial" w:hAnsi="Arial" w:cs="Arial"/>
                <w:sz w:val="18"/>
                <w:szCs w:val="18"/>
                <w:lang w:val="en-US"/>
              </w:rPr>
            </w:pPr>
            <w:r w:rsidRPr="000B6CCE">
              <w:rPr>
                <w:rFonts w:ascii="Arial" w:hAnsi="Arial" w:cs="Arial"/>
                <w:sz w:val="18"/>
                <w:szCs w:val="18"/>
                <w:lang w:val="en-US"/>
              </w:rPr>
              <w:t>7,532</w:t>
            </w:r>
          </w:p>
        </w:tc>
      </w:tr>
      <w:tr w:rsidR="009C6EF1" w:rsidRPr="000B6CCE" w:rsidTr="00504715">
        <w:trPr>
          <w:trHeight w:val="221"/>
        </w:trPr>
        <w:tc>
          <w:tcPr>
            <w:tcW w:w="3927" w:type="dxa"/>
            <w:vAlign w:val="bottom"/>
          </w:tcPr>
          <w:p w:rsidR="009C6EF1" w:rsidRPr="000B6CCE" w:rsidRDefault="009C6EF1" w:rsidP="009C6EF1">
            <w:pPr>
              <w:pStyle w:val="Header"/>
              <w:tabs>
                <w:tab w:val="clear" w:pos="4153"/>
                <w:tab w:val="clear" w:pos="8306"/>
              </w:tabs>
              <w:spacing w:line="240" w:lineRule="auto"/>
              <w:ind w:left="-106"/>
              <w:rPr>
                <w:rFonts w:cs="Arial"/>
                <w:sz w:val="18"/>
                <w:szCs w:val="18"/>
                <w:lang w:eastAsia="en-US"/>
              </w:rPr>
            </w:pPr>
            <w:r w:rsidRPr="000B6CCE">
              <w:rPr>
                <w:rFonts w:cs="Arial"/>
                <w:sz w:val="18"/>
                <w:szCs w:val="18"/>
                <w:lang w:eastAsia="en-US"/>
              </w:rPr>
              <w:t xml:space="preserve">  Increase (Decrease) in trade and </w:t>
            </w:r>
          </w:p>
          <w:p w:rsidR="009C6EF1" w:rsidRPr="000B6CCE" w:rsidRDefault="009C6EF1" w:rsidP="009C6EF1">
            <w:pPr>
              <w:pStyle w:val="Header"/>
              <w:tabs>
                <w:tab w:val="clear" w:pos="4153"/>
                <w:tab w:val="clear" w:pos="8306"/>
              </w:tabs>
              <w:spacing w:line="240" w:lineRule="auto"/>
              <w:ind w:left="-106"/>
              <w:rPr>
                <w:rFonts w:cs="Arial"/>
                <w:sz w:val="18"/>
                <w:szCs w:val="18"/>
                <w:lang w:eastAsia="en-US"/>
              </w:rPr>
            </w:pPr>
            <w:r w:rsidRPr="000B6CCE">
              <w:rPr>
                <w:rFonts w:cs="Arial"/>
                <w:sz w:val="18"/>
                <w:szCs w:val="18"/>
                <w:lang w:eastAsia="en-US"/>
              </w:rPr>
              <w:t xml:space="preserve">   other payables</w:t>
            </w:r>
          </w:p>
        </w:tc>
        <w:tc>
          <w:tcPr>
            <w:tcW w:w="1259" w:type="dxa"/>
            <w:shd w:val="clear" w:color="auto" w:fill="FAFAFA"/>
            <w:vAlign w:val="bottom"/>
          </w:tcPr>
          <w:p w:rsidR="009C6EF1" w:rsidRPr="000B6CCE" w:rsidRDefault="00F92C09" w:rsidP="009C6EF1">
            <w:pPr>
              <w:ind w:right="-72"/>
              <w:jc w:val="right"/>
              <w:rPr>
                <w:rFonts w:ascii="Arial" w:hAnsi="Arial" w:cs="Arial"/>
                <w:sz w:val="18"/>
                <w:szCs w:val="18"/>
              </w:rPr>
            </w:pPr>
            <w:r w:rsidRPr="000B6CCE">
              <w:rPr>
                <w:rFonts w:ascii="Arial" w:hAnsi="Arial" w:cs="Arial"/>
                <w:sz w:val="18"/>
                <w:szCs w:val="18"/>
              </w:rPr>
              <w:t>570</w:t>
            </w:r>
            <w:r w:rsidR="00576AF8" w:rsidRPr="000B6CCE">
              <w:rPr>
                <w:rFonts w:ascii="Arial" w:hAnsi="Arial" w:cs="Arial"/>
                <w:sz w:val="18"/>
                <w:szCs w:val="18"/>
              </w:rPr>
              <w:t>,</w:t>
            </w:r>
            <w:r w:rsidRPr="000B6CCE">
              <w:rPr>
                <w:rFonts w:ascii="Arial" w:hAnsi="Arial" w:cs="Arial"/>
                <w:sz w:val="18"/>
                <w:szCs w:val="18"/>
              </w:rPr>
              <w:t>818</w:t>
            </w:r>
          </w:p>
        </w:tc>
        <w:tc>
          <w:tcPr>
            <w:tcW w:w="1259" w:type="dxa"/>
            <w:shd w:val="clear" w:color="auto" w:fill="auto"/>
            <w:vAlign w:val="bottom"/>
          </w:tcPr>
          <w:p w:rsidR="009C6EF1" w:rsidRPr="000B6CCE" w:rsidRDefault="009C6EF1" w:rsidP="009C6EF1">
            <w:pPr>
              <w:ind w:right="-72"/>
              <w:jc w:val="right"/>
              <w:rPr>
                <w:rFonts w:ascii="Arial" w:hAnsi="Arial" w:cs="Arial"/>
                <w:sz w:val="18"/>
                <w:szCs w:val="18"/>
                <w:lang w:val="en-US"/>
              </w:rPr>
            </w:pPr>
            <w:r w:rsidRPr="000B6CCE">
              <w:rPr>
                <w:rFonts w:ascii="Arial" w:hAnsi="Arial" w:cs="Arial"/>
                <w:sz w:val="18"/>
                <w:szCs w:val="18"/>
                <w:lang w:val="en-US"/>
              </w:rPr>
              <w:t>556,293</w:t>
            </w:r>
          </w:p>
        </w:tc>
        <w:tc>
          <w:tcPr>
            <w:tcW w:w="1260" w:type="dxa"/>
            <w:shd w:val="clear" w:color="auto" w:fill="FAFAFA"/>
          </w:tcPr>
          <w:p w:rsidR="009C6EF1" w:rsidRPr="000B6CCE" w:rsidRDefault="009C6EF1" w:rsidP="009C6EF1">
            <w:pPr>
              <w:ind w:right="-72"/>
              <w:jc w:val="right"/>
              <w:rPr>
                <w:rFonts w:ascii="Arial" w:hAnsi="Arial" w:cs="Arial"/>
                <w:sz w:val="18"/>
                <w:szCs w:val="18"/>
              </w:rPr>
            </w:pPr>
          </w:p>
          <w:p w:rsidR="009C6EF1" w:rsidRPr="000B6CCE" w:rsidRDefault="009C6EF1" w:rsidP="009C6EF1">
            <w:pPr>
              <w:ind w:right="-72"/>
              <w:jc w:val="right"/>
              <w:rPr>
                <w:rFonts w:ascii="Arial" w:hAnsi="Arial" w:cs="Arial"/>
                <w:sz w:val="18"/>
                <w:szCs w:val="18"/>
              </w:rPr>
            </w:pPr>
            <w:r w:rsidRPr="000B6CCE">
              <w:rPr>
                <w:rFonts w:ascii="Arial" w:hAnsi="Arial" w:cs="Arial"/>
                <w:sz w:val="18"/>
                <w:szCs w:val="18"/>
              </w:rPr>
              <w:t>72,522</w:t>
            </w:r>
          </w:p>
        </w:tc>
        <w:tc>
          <w:tcPr>
            <w:tcW w:w="1260" w:type="dxa"/>
            <w:shd w:val="clear" w:color="auto" w:fill="auto"/>
            <w:vAlign w:val="bottom"/>
          </w:tcPr>
          <w:p w:rsidR="009C6EF1" w:rsidRPr="000B6CCE" w:rsidRDefault="009C6EF1" w:rsidP="009C6EF1">
            <w:pPr>
              <w:ind w:right="-72"/>
              <w:jc w:val="right"/>
              <w:rPr>
                <w:rFonts w:ascii="Arial" w:hAnsi="Arial" w:cs="Arial"/>
                <w:sz w:val="18"/>
                <w:szCs w:val="18"/>
                <w:lang w:val="en-US"/>
              </w:rPr>
            </w:pPr>
            <w:r w:rsidRPr="000B6CCE">
              <w:rPr>
                <w:rFonts w:ascii="Arial" w:hAnsi="Arial" w:cs="Arial"/>
                <w:sz w:val="18"/>
                <w:szCs w:val="18"/>
                <w:lang w:val="en-US"/>
              </w:rPr>
              <w:t>59,142</w:t>
            </w:r>
          </w:p>
        </w:tc>
      </w:tr>
      <w:tr w:rsidR="009C6EF1" w:rsidRPr="000B6CCE" w:rsidTr="00504715">
        <w:trPr>
          <w:trHeight w:val="221"/>
        </w:trPr>
        <w:tc>
          <w:tcPr>
            <w:tcW w:w="3927" w:type="dxa"/>
            <w:vAlign w:val="bottom"/>
          </w:tcPr>
          <w:p w:rsidR="009C6EF1" w:rsidRPr="000B6CCE" w:rsidRDefault="009C6EF1" w:rsidP="009C6EF1">
            <w:pPr>
              <w:pStyle w:val="Header"/>
              <w:tabs>
                <w:tab w:val="clear" w:pos="4153"/>
                <w:tab w:val="clear" w:pos="8306"/>
              </w:tabs>
              <w:spacing w:line="240" w:lineRule="auto"/>
              <w:ind w:left="-106"/>
              <w:rPr>
                <w:rFonts w:cs="Arial"/>
                <w:sz w:val="18"/>
                <w:szCs w:val="18"/>
                <w:lang w:eastAsia="en-US"/>
              </w:rPr>
            </w:pPr>
            <w:r w:rsidRPr="000B6CCE">
              <w:rPr>
                <w:rFonts w:cs="Arial"/>
                <w:sz w:val="18"/>
                <w:szCs w:val="18"/>
                <w:lang w:eastAsia="en-US"/>
              </w:rPr>
              <w:t xml:space="preserve">  Increase (Decrease) in other </w:t>
            </w:r>
          </w:p>
          <w:p w:rsidR="009C6EF1" w:rsidRPr="000B6CCE" w:rsidRDefault="009C6EF1" w:rsidP="009C6EF1">
            <w:pPr>
              <w:pStyle w:val="Header"/>
              <w:tabs>
                <w:tab w:val="clear" w:pos="4153"/>
                <w:tab w:val="clear" w:pos="8306"/>
              </w:tabs>
              <w:spacing w:line="240" w:lineRule="auto"/>
              <w:ind w:left="-106"/>
              <w:rPr>
                <w:rFonts w:cs="Arial"/>
                <w:sz w:val="18"/>
                <w:szCs w:val="18"/>
                <w:lang w:eastAsia="en-US"/>
              </w:rPr>
            </w:pPr>
            <w:r w:rsidRPr="000B6CCE">
              <w:rPr>
                <w:rFonts w:cs="Arial"/>
                <w:sz w:val="18"/>
                <w:szCs w:val="18"/>
                <w:lang w:eastAsia="en-US"/>
              </w:rPr>
              <w:t xml:space="preserve">   current liabilities</w:t>
            </w:r>
          </w:p>
        </w:tc>
        <w:tc>
          <w:tcPr>
            <w:tcW w:w="1259" w:type="dxa"/>
            <w:shd w:val="clear" w:color="auto" w:fill="FAFAFA"/>
            <w:vAlign w:val="bottom"/>
          </w:tcPr>
          <w:p w:rsidR="009C6EF1" w:rsidRPr="000B6CCE" w:rsidRDefault="00B4368F" w:rsidP="009C6EF1">
            <w:pPr>
              <w:ind w:right="-72"/>
              <w:jc w:val="right"/>
              <w:rPr>
                <w:rFonts w:ascii="Arial" w:hAnsi="Arial" w:cs="Arial"/>
                <w:sz w:val="18"/>
                <w:szCs w:val="18"/>
              </w:rPr>
            </w:pPr>
            <w:r w:rsidRPr="000B6CCE">
              <w:rPr>
                <w:rFonts w:ascii="Arial" w:hAnsi="Arial" w:cs="Arial"/>
                <w:sz w:val="18"/>
                <w:szCs w:val="18"/>
              </w:rPr>
              <w:t>92,623</w:t>
            </w:r>
          </w:p>
        </w:tc>
        <w:tc>
          <w:tcPr>
            <w:tcW w:w="1259" w:type="dxa"/>
            <w:shd w:val="clear" w:color="auto" w:fill="auto"/>
            <w:vAlign w:val="bottom"/>
          </w:tcPr>
          <w:p w:rsidR="009C6EF1" w:rsidRPr="000B6CCE" w:rsidRDefault="009C6EF1" w:rsidP="009C6EF1">
            <w:pPr>
              <w:ind w:right="-72"/>
              <w:jc w:val="right"/>
              <w:rPr>
                <w:rFonts w:ascii="Arial" w:hAnsi="Arial" w:cs="Arial"/>
                <w:sz w:val="18"/>
                <w:szCs w:val="18"/>
                <w:lang w:val="en-US"/>
              </w:rPr>
            </w:pPr>
            <w:r w:rsidRPr="000B6CCE">
              <w:rPr>
                <w:rFonts w:ascii="Arial" w:hAnsi="Arial" w:cs="Arial"/>
                <w:sz w:val="18"/>
                <w:szCs w:val="18"/>
                <w:lang w:val="en-US"/>
              </w:rPr>
              <w:t>145,565</w:t>
            </w:r>
          </w:p>
        </w:tc>
        <w:tc>
          <w:tcPr>
            <w:tcW w:w="1260" w:type="dxa"/>
            <w:shd w:val="clear" w:color="auto" w:fill="FAFAFA"/>
          </w:tcPr>
          <w:p w:rsidR="006F1C1A" w:rsidRPr="000B6CCE" w:rsidRDefault="006F1C1A" w:rsidP="009C6EF1">
            <w:pPr>
              <w:ind w:right="-72"/>
              <w:jc w:val="right"/>
              <w:rPr>
                <w:rFonts w:ascii="Arial" w:hAnsi="Arial" w:cs="Arial"/>
                <w:sz w:val="18"/>
                <w:szCs w:val="18"/>
              </w:rPr>
            </w:pPr>
          </w:p>
          <w:p w:rsidR="009C6EF1" w:rsidRPr="000B6CCE" w:rsidRDefault="009C6EF1" w:rsidP="009C6EF1">
            <w:pPr>
              <w:ind w:right="-72"/>
              <w:jc w:val="right"/>
              <w:rPr>
                <w:rFonts w:ascii="Arial" w:hAnsi="Arial" w:cs="Arial"/>
                <w:sz w:val="18"/>
                <w:szCs w:val="18"/>
              </w:rPr>
            </w:pPr>
            <w:r w:rsidRPr="000B6CCE">
              <w:rPr>
                <w:rFonts w:ascii="Arial" w:hAnsi="Arial" w:cs="Arial"/>
                <w:sz w:val="18"/>
                <w:szCs w:val="18"/>
              </w:rPr>
              <w:t>1,49</w:t>
            </w:r>
            <w:r w:rsidR="006F1C1A" w:rsidRPr="000B6CCE">
              <w:rPr>
                <w:rFonts w:ascii="Arial" w:hAnsi="Arial" w:cs="Arial"/>
                <w:sz w:val="18"/>
                <w:szCs w:val="18"/>
              </w:rPr>
              <w:t>6</w:t>
            </w:r>
          </w:p>
        </w:tc>
        <w:tc>
          <w:tcPr>
            <w:tcW w:w="1260" w:type="dxa"/>
            <w:shd w:val="clear" w:color="auto" w:fill="auto"/>
            <w:vAlign w:val="bottom"/>
          </w:tcPr>
          <w:p w:rsidR="009C6EF1" w:rsidRPr="000B6CCE" w:rsidRDefault="009C6EF1" w:rsidP="009C6EF1">
            <w:pPr>
              <w:ind w:right="-72"/>
              <w:jc w:val="right"/>
              <w:rPr>
                <w:rFonts w:ascii="Arial" w:hAnsi="Arial" w:cs="Arial"/>
                <w:sz w:val="18"/>
                <w:szCs w:val="18"/>
                <w:lang w:val="en-US"/>
              </w:rPr>
            </w:pPr>
            <w:r w:rsidRPr="000B6CCE">
              <w:rPr>
                <w:rFonts w:ascii="Arial" w:hAnsi="Arial" w:cs="Arial"/>
                <w:sz w:val="18"/>
                <w:szCs w:val="18"/>
                <w:lang w:val="en-US"/>
              </w:rPr>
              <w:t>(856)</w:t>
            </w:r>
          </w:p>
        </w:tc>
      </w:tr>
      <w:tr w:rsidR="009C6EF1" w:rsidRPr="000B6CCE" w:rsidTr="00504715">
        <w:trPr>
          <w:trHeight w:val="221"/>
        </w:trPr>
        <w:tc>
          <w:tcPr>
            <w:tcW w:w="3927" w:type="dxa"/>
            <w:vAlign w:val="bottom"/>
          </w:tcPr>
          <w:p w:rsidR="009C6EF1" w:rsidRPr="000B6CCE" w:rsidRDefault="009C6EF1" w:rsidP="009C6EF1">
            <w:pPr>
              <w:pStyle w:val="Header"/>
              <w:tabs>
                <w:tab w:val="clear" w:pos="4153"/>
                <w:tab w:val="clear" w:pos="8306"/>
              </w:tabs>
              <w:spacing w:line="240" w:lineRule="auto"/>
              <w:ind w:left="-106"/>
              <w:rPr>
                <w:rFonts w:cs="Arial"/>
                <w:sz w:val="18"/>
                <w:szCs w:val="18"/>
                <w:lang w:eastAsia="en-US"/>
              </w:rPr>
            </w:pPr>
            <w:r w:rsidRPr="000B6CCE">
              <w:rPr>
                <w:rFonts w:cs="Arial"/>
                <w:sz w:val="18"/>
                <w:szCs w:val="18"/>
                <w:lang w:eastAsia="en-US"/>
              </w:rPr>
              <w:t xml:space="preserve">  Increase (Decrease) in other </w:t>
            </w:r>
          </w:p>
          <w:p w:rsidR="009C6EF1" w:rsidRPr="000B6CCE" w:rsidRDefault="009C6EF1" w:rsidP="009C6EF1">
            <w:pPr>
              <w:pStyle w:val="Header"/>
              <w:tabs>
                <w:tab w:val="clear" w:pos="4153"/>
                <w:tab w:val="clear" w:pos="8306"/>
              </w:tabs>
              <w:spacing w:line="240" w:lineRule="auto"/>
              <w:ind w:left="-106"/>
              <w:rPr>
                <w:rFonts w:cs="Arial"/>
                <w:sz w:val="18"/>
                <w:szCs w:val="18"/>
                <w:lang w:eastAsia="en-US"/>
              </w:rPr>
            </w:pPr>
            <w:r w:rsidRPr="000B6CCE">
              <w:rPr>
                <w:rFonts w:cs="Arial"/>
                <w:sz w:val="18"/>
                <w:szCs w:val="18"/>
                <w:lang w:eastAsia="en-US"/>
              </w:rPr>
              <w:t xml:space="preserve">   non-current liabilities</w:t>
            </w:r>
          </w:p>
        </w:tc>
        <w:tc>
          <w:tcPr>
            <w:tcW w:w="1259" w:type="dxa"/>
            <w:shd w:val="clear" w:color="auto" w:fill="FAFAFA"/>
            <w:vAlign w:val="bottom"/>
          </w:tcPr>
          <w:p w:rsidR="009C6EF1" w:rsidRPr="000B6CCE" w:rsidRDefault="00B4368F" w:rsidP="009C6EF1">
            <w:pPr>
              <w:ind w:right="-72"/>
              <w:jc w:val="right"/>
              <w:rPr>
                <w:rFonts w:ascii="Arial" w:hAnsi="Arial" w:cs="Arial"/>
                <w:sz w:val="18"/>
                <w:szCs w:val="18"/>
              </w:rPr>
            </w:pPr>
            <w:r w:rsidRPr="000B6CCE">
              <w:rPr>
                <w:rFonts w:ascii="Arial" w:hAnsi="Arial" w:cs="Arial"/>
                <w:sz w:val="18"/>
                <w:szCs w:val="18"/>
              </w:rPr>
              <w:t>(242,253)</w:t>
            </w:r>
          </w:p>
        </w:tc>
        <w:tc>
          <w:tcPr>
            <w:tcW w:w="1259" w:type="dxa"/>
            <w:shd w:val="clear" w:color="auto" w:fill="auto"/>
            <w:vAlign w:val="bottom"/>
          </w:tcPr>
          <w:p w:rsidR="009C6EF1" w:rsidRPr="000B6CCE" w:rsidRDefault="009C6EF1" w:rsidP="009C6EF1">
            <w:pPr>
              <w:ind w:right="-72"/>
              <w:jc w:val="right"/>
              <w:rPr>
                <w:rFonts w:ascii="Arial" w:hAnsi="Arial" w:cs="Arial"/>
                <w:sz w:val="18"/>
                <w:szCs w:val="18"/>
                <w:lang w:val="en-US"/>
              </w:rPr>
            </w:pPr>
            <w:r w:rsidRPr="000B6CCE">
              <w:rPr>
                <w:rFonts w:ascii="Arial" w:hAnsi="Arial" w:cs="Arial"/>
                <w:sz w:val="18"/>
                <w:szCs w:val="18"/>
                <w:lang w:val="en-US"/>
              </w:rPr>
              <w:t>74,036</w:t>
            </w:r>
          </w:p>
        </w:tc>
        <w:tc>
          <w:tcPr>
            <w:tcW w:w="1260" w:type="dxa"/>
            <w:shd w:val="clear" w:color="auto" w:fill="FAFAFA"/>
          </w:tcPr>
          <w:p w:rsidR="009C6EF1" w:rsidRPr="000B6CCE" w:rsidRDefault="009C6EF1" w:rsidP="009C6EF1">
            <w:pPr>
              <w:ind w:right="-72"/>
              <w:jc w:val="right"/>
              <w:rPr>
                <w:rFonts w:ascii="Arial" w:hAnsi="Arial" w:cs="Arial"/>
                <w:sz w:val="18"/>
                <w:szCs w:val="18"/>
              </w:rPr>
            </w:pPr>
          </w:p>
          <w:p w:rsidR="009C6EF1" w:rsidRPr="000B6CCE" w:rsidRDefault="009C6EF1" w:rsidP="009C6EF1">
            <w:pPr>
              <w:ind w:right="-72"/>
              <w:jc w:val="right"/>
              <w:rPr>
                <w:rFonts w:ascii="Arial" w:hAnsi="Arial" w:cs="Arial"/>
                <w:sz w:val="18"/>
                <w:szCs w:val="18"/>
              </w:rPr>
            </w:pPr>
            <w:r w:rsidRPr="000B6CCE">
              <w:rPr>
                <w:rFonts w:ascii="Arial" w:hAnsi="Arial" w:cs="Arial"/>
                <w:sz w:val="18"/>
                <w:szCs w:val="18"/>
              </w:rPr>
              <w:t>19,</w:t>
            </w:r>
            <w:r w:rsidR="0087080D" w:rsidRPr="000B6CCE">
              <w:rPr>
                <w:rFonts w:ascii="Arial" w:hAnsi="Arial" w:cs="Arial"/>
                <w:sz w:val="18"/>
                <w:szCs w:val="18"/>
              </w:rPr>
              <w:t>691</w:t>
            </w:r>
          </w:p>
        </w:tc>
        <w:tc>
          <w:tcPr>
            <w:tcW w:w="1260" w:type="dxa"/>
            <w:shd w:val="clear" w:color="auto" w:fill="auto"/>
            <w:vAlign w:val="bottom"/>
          </w:tcPr>
          <w:p w:rsidR="009C6EF1" w:rsidRPr="000B6CCE" w:rsidRDefault="009C6EF1" w:rsidP="009C6EF1">
            <w:pPr>
              <w:ind w:right="-72"/>
              <w:jc w:val="right"/>
              <w:rPr>
                <w:rFonts w:ascii="Arial" w:hAnsi="Arial" w:cs="Arial"/>
                <w:sz w:val="18"/>
                <w:szCs w:val="18"/>
                <w:lang w:val="en-US"/>
              </w:rPr>
            </w:pPr>
            <w:r w:rsidRPr="000B6CCE">
              <w:rPr>
                <w:rFonts w:ascii="Arial" w:hAnsi="Arial" w:cs="Arial"/>
                <w:sz w:val="18"/>
                <w:szCs w:val="18"/>
                <w:lang w:val="en-US"/>
              </w:rPr>
              <w:t>(14,820)</w:t>
            </w:r>
          </w:p>
        </w:tc>
      </w:tr>
      <w:tr w:rsidR="009C6EF1" w:rsidRPr="000B6CCE" w:rsidTr="00504715">
        <w:trPr>
          <w:trHeight w:val="221"/>
        </w:trPr>
        <w:tc>
          <w:tcPr>
            <w:tcW w:w="3927" w:type="dxa"/>
            <w:vAlign w:val="bottom"/>
          </w:tcPr>
          <w:p w:rsidR="009C6EF1" w:rsidRPr="000B6CCE" w:rsidRDefault="009C6EF1" w:rsidP="009C6EF1">
            <w:pPr>
              <w:pStyle w:val="Header"/>
              <w:tabs>
                <w:tab w:val="clear" w:pos="4153"/>
                <w:tab w:val="clear" w:pos="8306"/>
              </w:tabs>
              <w:spacing w:line="240" w:lineRule="auto"/>
              <w:ind w:left="-106"/>
              <w:rPr>
                <w:rFonts w:cs="Arial"/>
                <w:sz w:val="18"/>
                <w:szCs w:val="18"/>
                <w:lang w:eastAsia="en-US"/>
              </w:rPr>
            </w:pPr>
            <w:r w:rsidRPr="000B6CCE">
              <w:rPr>
                <w:rFonts w:cs="Arial"/>
                <w:sz w:val="18"/>
                <w:szCs w:val="18"/>
                <w:lang w:eastAsia="en-US"/>
              </w:rPr>
              <w:t xml:space="preserve">  Cash paid for employee benefit </w:t>
            </w:r>
          </w:p>
          <w:p w:rsidR="009C6EF1" w:rsidRPr="000B6CCE" w:rsidRDefault="009C6EF1" w:rsidP="009C6EF1">
            <w:pPr>
              <w:pStyle w:val="Header"/>
              <w:tabs>
                <w:tab w:val="clear" w:pos="4153"/>
                <w:tab w:val="clear" w:pos="8306"/>
              </w:tabs>
              <w:spacing w:line="240" w:lineRule="auto"/>
              <w:ind w:left="-106"/>
              <w:rPr>
                <w:rFonts w:cs="Arial"/>
                <w:sz w:val="18"/>
                <w:szCs w:val="18"/>
                <w:lang w:eastAsia="en-US"/>
              </w:rPr>
            </w:pPr>
            <w:r w:rsidRPr="000B6CCE">
              <w:rPr>
                <w:rFonts w:cs="Arial"/>
                <w:sz w:val="18"/>
                <w:szCs w:val="18"/>
                <w:lang w:eastAsia="en-US"/>
              </w:rPr>
              <w:t xml:space="preserve">   obligations</w:t>
            </w:r>
          </w:p>
        </w:tc>
        <w:tc>
          <w:tcPr>
            <w:tcW w:w="1259" w:type="dxa"/>
            <w:tcBorders>
              <w:bottom w:val="single" w:sz="4" w:space="0" w:color="auto"/>
            </w:tcBorders>
            <w:shd w:val="clear" w:color="auto" w:fill="FAFAFA"/>
            <w:vAlign w:val="bottom"/>
          </w:tcPr>
          <w:p w:rsidR="009C6EF1" w:rsidRPr="000B6CCE" w:rsidRDefault="00B4368F" w:rsidP="009C6EF1">
            <w:pPr>
              <w:ind w:right="-72"/>
              <w:jc w:val="right"/>
              <w:rPr>
                <w:rFonts w:ascii="Arial" w:hAnsi="Arial" w:cs="Arial"/>
                <w:sz w:val="18"/>
                <w:szCs w:val="18"/>
              </w:rPr>
            </w:pPr>
            <w:r w:rsidRPr="000B6CCE">
              <w:rPr>
                <w:rFonts w:ascii="Arial" w:hAnsi="Arial" w:cs="Arial"/>
                <w:sz w:val="18"/>
                <w:szCs w:val="18"/>
              </w:rPr>
              <w:t>(141,624)</w:t>
            </w:r>
          </w:p>
        </w:tc>
        <w:tc>
          <w:tcPr>
            <w:tcW w:w="1259" w:type="dxa"/>
            <w:tcBorders>
              <w:bottom w:val="single" w:sz="4" w:space="0" w:color="auto"/>
            </w:tcBorders>
            <w:shd w:val="clear" w:color="auto" w:fill="auto"/>
            <w:vAlign w:val="bottom"/>
          </w:tcPr>
          <w:p w:rsidR="009C6EF1" w:rsidRPr="000B6CCE" w:rsidRDefault="009C6EF1" w:rsidP="009C6EF1">
            <w:pPr>
              <w:ind w:right="-72"/>
              <w:jc w:val="right"/>
              <w:rPr>
                <w:rFonts w:ascii="Arial" w:hAnsi="Arial" w:cs="Arial"/>
                <w:sz w:val="18"/>
                <w:szCs w:val="18"/>
                <w:lang w:val="en-US"/>
              </w:rPr>
            </w:pPr>
            <w:r w:rsidRPr="000B6CCE">
              <w:rPr>
                <w:rFonts w:ascii="Arial" w:hAnsi="Arial" w:cs="Arial"/>
                <w:sz w:val="18"/>
                <w:szCs w:val="18"/>
                <w:lang w:val="en-US"/>
              </w:rPr>
              <w:t>(135,913)</w:t>
            </w:r>
          </w:p>
        </w:tc>
        <w:tc>
          <w:tcPr>
            <w:tcW w:w="1260" w:type="dxa"/>
            <w:tcBorders>
              <w:bottom w:val="single" w:sz="4" w:space="0" w:color="auto"/>
            </w:tcBorders>
            <w:shd w:val="clear" w:color="auto" w:fill="FAFAFA"/>
          </w:tcPr>
          <w:p w:rsidR="009C6EF1" w:rsidRPr="000B6CCE" w:rsidRDefault="009C6EF1" w:rsidP="009C6EF1">
            <w:pPr>
              <w:ind w:right="-72"/>
              <w:jc w:val="right"/>
              <w:rPr>
                <w:rFonts w:ascii="Arial" w:hAnsi="Arial" w:cs="Arial"/>
                <w:sz w:val="18"/>
                <w:szCs w:val="18"/>
              </w:rPr>
            </w:pPr>
          </w:p>
          <w:p w:rsidR="009C6EF1" w:rsidRPr="000B6CCE" w:rsidRDefault="009C6EF1" w:rsidP="009C6EF1">
            <w:pPr>
              <w:ind w:right="-72"/>
              <w:jc w:val="right"/>
              <w:rPr>
                <w:rFonts w:ascii="Arial" w:hAnsi="Arial" w:cs="Arial"/>
                <w:sz w:val="18"/>
                <w:szCs w:val="18"/>
              </w:rPr>
            </w:pPr>
            <w:r w:rsidRPr="000B6CCE">
              <w:rPr>
                <w:rFonts w:ascii="Arial" w:hAnsi="Arial" w:cs="Arial"/>
                <w:sz w:val="18"/>
                <w:szCs w:val="18"/>
              </w:rPr>
              <w:t>(37,685)</w:t>
            </w:r>
          </w:p>
        </w:tc>
        <w:tc>
          <w:tcPr>
            <w:tcW w:w="1260" w:type="dxa"/>
            <w:tcBorders>
              <w:bottom w:val="single" w:sz="4" w:space="0" w:color="auto"/>
            </w:tcBorders>
            <w:shd w:val="clear" w:color="auto" w:fill="auto"/>
            <w:vAlign w:val="bottom"/>
          </w:tcPr>
          <w:p w:rsidR="009C6EF1" w:rsidRPr="000B6CCE" w:rsidRDefault="009C6EF1" w:rsidP="009C6EF1">
            <w:pPr>
              <w:ind w:right="-72"/>
              <w:jc w:val="right"/>
              <w:rPr>
                <w:rFonts w:ascii="Arial" w:hAnsi="Arial" w:cs="Arial"/>
                <w:sz w:val="18"/>
                <w:szCs w:val="18"/>
                <w:lang w:val="en-US"/>
              </w:rPr>
            </w:pPr>
            <w:r w:rsidRPr="000B6CCE">
              <w:rPr>
                <w:rFonts w:ascii="Arial" w:hAnsi="Arial" w:cs="Arial"/>
                <w:sz w:val="18"/>
                <w:szCs w:val="18"/>
                <w:lang w:val="en-US"/>
              </w:rPr>
              <w:t>(23,539)</w:t>
            </w:r>
          </w:p>
        </w:tc>
      </w:tr>
      <w:tr w:rsidR="00CD0724" w:rsidRPr="000B6CCE" w:rsidTr="00CC6734">
        <w:trPr>
          <w:trHeight w:val="73"/>
        </w:trPr>
        <w:tc>
          <w:tcPr>
            <w:tcW w:w="3927" w:type="dxa"/>
            <w:vAlign w:val="bottom"/>
          </w:tcPr>
          <w:p w:rsidR="00CD0724" w:rsidRPr="000B6CCE" w:rsidRDefault="00CD0724" w:rsidP="00CC6734">
            <w:pPr>
              <w:ind w:left="-106"/>
              <w:rPr>
                <w:rFonts w:ascii="Arial" w:eastAsia="SimSun" w:hAnsi="Arial" w:cs="Arial"/>
                <w:sz w:val="18"/>
                <w:szCs w:val="18"/>
                <w:lang w:eastAsia="zh-CN"/>
              </w:rPr>
            </w:pPr>
          </w:p>
        </w:tc>
        <w:tc>
          <w:tcPr>
            <w:tcW w:w="1259" w:type="dxa"/>
            <w:tcBorders>
              <w:top w:val="single" w:sz="4" w:space="0" w:color="auto"/>
            </w:tcBorders>
            <w:shd w:val="clear" w:color="auto" w:fill="FAFAFA"/>
            <w:vAlign w:val="bottom"/>
          </w:tcPr>
          <w:p w:rsidR="00CD0724" w:rsidRPr="000B6CCE" w:rsidRDefault="00CD0724" w:rsidP="007B6564">
            <w:pPr>
              <w:ind w:right="-72"/>
              <w:jc w:val="right"/>
              <w:rPr>
                <w:rFonts w:ascii="Arial" w:hAnsi="Arial" w:cs="Arial"/>
                <w:sz w:val="18"/>
                <w:szCs w:val="18"/>
              </w:rPr>
            </w:pPr>
          </w:p>
        </w:tc>
        <w:tc>
          <w:tcPr>
            <w:tcW w:w="1259" w:type="dxa"/>
            <w:tcBorders>
              <w:top w:val="single" w:sz="4" w:space="0" w:color="auto"/>
            </w:tcBorders>
            <w:vAlign w:val="bottom"/>
          </w:tcPr>
          <w:p w:rsidR="00CD0724" w:rsidRPr="000B6CCE" w:rsidRDefault="00CD0724" w:rsidP="007B6564">
            <w:pPr>
              <w:ind w:right="-72"/>
              <w:jc w:val="right"/>
              <w:rPr>
                <w:rFonts w:ascii="Arial" w:hAnsi="Arial" w:cs="Arial"/>
                <w:sz w:val="18"/>
                <w:szCs w:val="18"/>
                <w:lang w:val="en-US"/>
              </w:rPr>
            </w:pPr>
          </w:p>
        </w:tc>
        <w:tc>
          <w:tcPr>
            <w:tcW w:w="1260" w:type="dxa"/>
            <w:tcBorders>
              <w:top w:val="single" w:sz="4" w:space="0" w:color="auto"/>
            </w:tcBorders>
            <w:shd w:val="clear" w:color="auto" w:fill="FAFAFA"/>
            <w:vAlign w:val="bottom"/>
          </w:tcPr>
          <w:p w:rsidR="00CD0724" w:rsidRPr="000B6CCE" w:rsidRDefault="00CD0724" w:rsidP="007B6564">
            <w:pPr>
              <w:ind w:right="-72"/>
              <w:jc w:val="right"/>
              <w:rPr>
                <w:rFonts w:ascii="Arial" w:hAnsi="Arial" w:cs="Arial"/>
                <w:sz w:val="18"/>
                <w:szCs w:val="18"/>
              </w:rPr>
            </w:pPr>
          </w:p>
        </w:tc>
        <w:tc>
          <w:tcPr>
            <w:tcW w:w="1260" w:type="dxa"/>
            <w:tcBorders>
              <w:top w:val="single" w:sz="4" w:space="0" w:color="auto"/>
            </w:tcBorders>
            <w:vAlign w:val="bottom"/>
          </w:tcPr>
          <w:p w:rsidR="00CD0724" w:rsidRPr="000B6CCE" w:rsidRDefault="00CD0724" w:rsidP="007B6564">
            <w:pPr>
              <w:ind w:right="-72"/>
              <w:jc w:val="right"/>
              <w:rPr>
                <w:rFonts w:ascii="Arial" w:hAnsi="Arial" w:cs="Arial"/>
                <w:sz w:val="18"/>
                <w:szCs w:val="18"/>
                <w:lang w:val="en-US"/>
              </w:rPr>
            </w:pPr>
          </w:p>
        </w:tc>
      </w:tr>
      <w:tr w:rsidR="00CD0724" w:rsidRPr="000B6CCE" w:rsidTr="00CC6734">
        <w:trPr>
          <w:trHeight w:val="221"/>
        </w:trPr>
        <w:tc>
          <w:tcPr>
            <w:tcW w:w="3927" w:type="dxa"/>
            <w:vAlign w:val="bottom"/>
          </w:tcPr>
          <w:p w:rsidR="00CD0724" w:rsidRPr="000B6CCE" w:rsidRDefault="00182739" w:rsidP="00CC6734">
            <w:pPr>
              <w:pStyle w:val="Header"/>
              <w:tabs>
                <w:tab w:val="clear" w:pos="4153"/>
                <w:tab w:val="clear" w:pos="8306"/>
              </w:tabs>
              <w:spacing w:line="240" w:lineRule="auto"/>
              <w:ind w:left="-106"/>
              <w:rPr>
                <w:rFonts w:cs="Arial"/>
                <w:sz w:val="18"/>
                <w:szCs w:val="18"/>
                <w:lang w:eastAsia="en-US"/>
              </w:rPr>
            </w:pPr>
            <w:r w:rsidRPr="000B6CCE">
              <w:rPr>
                <w:rFonts w:cs="Arial"/>
                <w:sz w:val="18"/>
                <w:szCs w:val="18"/>
                <w:lang w:eastAsia="en-US"/>
              </w:rPr>
              <w:t xml:space="preserve"> </w:t>
            </w:r>
            <w:r w:rsidR="00CD0724" w:rsidRPr="000B6CCE">
              <w:rPr>
                <w:rFonts w:cs="Arial"/>
                <w:sz w:val="18"/>
                <w:szCs w:val="18"/>
                <w:lang w:eastAsia="en-US"/>
              </w:rPr>
              <w:t xml:space="preserve"> Total</w:t>
            </w:r>
          </w:p>
        </w:tc>
        <w:tc>
          <w:tcPr>
            <w:tcW w:w="1259" w:type="dxa"/>
            <w:tcBorders>
              <w:bottom w:val="single" w:sz="4" w:space="0" w:color="auto"/>
            </w:tcBorders>
            <w:shd w:val="clear" w:color="auto" w:fill="FAFAFA"/>
            <w:vAlign w:val="bottom"/>
          </w:tcPr>
          <w:p w:rsidR="00CD0724" w:rsidRPr="000B6CCE" w:rsidRDefault="00F92C09" w:rsidP="007B6564">
            <w:pPr>
              <w:ind w:right="-72"/>
              <w:jc w:val="right"/>
              <w:rPr>
                <w:rFonts w:ascii="Arial" w:hAnsi="Arial" w:cs="Arial"/>
                <w:sz w:val="18"/>
                <w:szCs w:val="18"/>
              </w:rPr>
            </w:pPr>
            <w:r w:rsidRPr="000B6CCE">
              <w:rPr>
                <w:rFonts w:ascii="Arial" w:hAnsi="Arial" w:cs="Arial"/>
                <w:sz w:val="18"/>
                <w:szCs w:val="18"/>
              </w:rPr>
              <w:t>45</w:t>
            </w:r>
            <w:r w:rsidR="00576AF8" w:rsidRPr="000B6CCE">
              <w:rPr>
                <w:rFonts w:ascii="Arial" w:hAnsi="Arial" w:cs="Arial"/>
                <w:sz w:val="18"/>
                <w:szCs w:val="18"/>
              </w:rPr>
              <w:t>0</w:t>
            </w:r>
            <w:r w:rsidR="00B4368F" w:rsidRPr="000B6CCE">
              <w:rPr>
                <w:rFonts w:ascii="Arial" w:hAnsi="Arial" w:cs="Arial"/>
                <w:sz w:val="18"/>
                <w:szCs w:val="18"/>
              </w:rPr>
              <w:t>,</w:t>
            </w:r>
            <w:r w:rsidRPr="000B6CCE">
              <w:rPr>
                <w:rFonts w:ascii="Arial" w:hAnsi="Arial" w:cs="Arial"/>
                <w:sz w:val="18"/>
                <w:szCs w:val="18"/>
              </w:rPr>
              <w:t>36</w:t>
            </w:r>
            <w:r w:rsidR="0087080D" w:rsidRPr="000B6CCE">
              <w:rPr>
                <w:rFonts w:ascii="Arial" w:hAnsi="Arial" w:cs="Arial"/>
                <w:sz w:val="18"/>
                <w:szCs w:val="18"/>
              </w:rPr>
              <w:t>5</w:t>
            </w:r>
          </w:p>
        </w:tc>
        <w:tc>
          <w:tcPr>
            <w:tcW w:w="1259" w:type="dxa"/>
            <w:tcBorders>
              <w:bottom w:val="single" w:sz="4" w:space="0" w:color="auto"/>
            </w:tcBorders>
            <w:vAlign w:val="bottom"/>
          </w:tcPr>
          <w:p w:rsidR="00CD0724" w:rsidRPr="000B6CCE" w:rsidRDefault="00E8504E" w:rsidP="007B6564">
            <w:pPr>
              <w:ind w:right="-72"/>
              <w:jc w:val="right"/>
              <w:rPr>
                <w:rFonts w:ascii="Arial" w:hAnsi="Arial" w:cs="Arial"/>
                <w:sz w:val="18"/>
                <w:szCs w:val="18"/>
                <w:lang w:val="en-US"/>
              </w:rPr>
            </w:pPr>
            <w:r w:rsidRPr="000B6CCE">
              <w:rPr>
                <w:rFonts w:ascii="Arial" w:hAnsi="Arial" w:cs="Arial"/>
                <w:sz w:val="18"/>
                <w:szCs w:val="18"/>
                <w:lang w:val="en-US"/>
              </w:rPr>
              <w:t>3,658,891</w:t>
            </w:r>
          </w:p>
        </w:tc>
        <w:tc>
          <w:tcPr>
            <w:tcW w:w="1260" w:type="dxa"/>
            <w:tcBorders>
              <w:bottom w:val="single" w:sz="4" w:space="0" w:color="auto"/>
            </w:tcBorders>
            <w:shd w:val="clear" w:color="auto" w:fill="FAFAFA"/>
            <w:vAlign w:val="bottom"/>
          </w:tcPr>
          <w:p w:rsidR="00CD0724" w:rsidRPr="000B6CCE" w:rsidRDefault="009C6EF1" w:rsidP="007B6564">
            <w:pPr>
              <w:ind w:right="-72"/>
              <w:jc w:val="right"/>
              <w:rPr>
                <w:rFonts w:ascii="Arial" w:hAnsi="Arial" w:cs="Arial"/>
                <w:sz w:val="18"/>
                <w:szCs w:val="18"/>
              </w:rPr>
            </w:pPr>
            <w:r w:rsidRPr="000B6CCE">
              <w:rPr>
                <w:rFonts w:ascii="Arial" w:hAnsi="Arial" w:cs="Arial"/>
                <w:sz w:val="18"/>
                <w:szCs w:val="18"/>
              </w:rPr>
              <w:t>(163,25</w:t>
            </w:r>
            <w:r w:rsidR="0087080D" w:rsidRPr="000B6CCE">
              <w:rPr>
                <w:rFonts w:ascii="Arial" w:hAnsi="Arial" w:cs="Arial"/>
                <w:sz w:val="18"/>
                <w:szCs w:val="18"/>
              </w:rPr>
              <w:t>6</w:t>
            </w:r>
            <w:r w:rsidRPr="000B6CCE">
              <w:rPr>
                <w:rFonts w:ascii="Arial" w:hAnsi="Arial" w:cs="Arial"/>
                <w:sz w:val="18"/>
                <w:szCs w:val="18"/>
              </w:rPr>
              <w:t>)</w:t>
            </w:r>
          </w:p>
        </w:tc>
        <w:tc>
          <w:tcPr>
            <w:tcW w:w="1260" w:type="dxa"/>
            <w:tcBorders>
              <w:bottom w:val="single" w:sz="4" w:space="0" w:color="auto"/>
            </w:tcBorders>
            <w:vAlign w:val="bottom"/>
          </w:tcPr>
          <w:p w:rsidR="00CD0724" w:rsidRPr="000B6CCE" w:rsidRDefault="00E8504E" w:rsidP="007B6564">
            <w:pPr>
              <w:ind w:right="-72"/>
              <w:jc w:val="right"/>
              <w:rPr>
                <w:rFonts w:ascii="Arial" w:hAnsi="Arial" w:cs="Arial"/>
                <w:sz w:val="18"/>
                <w:szCs w:val="18"/>
                <w:lang w:val="en-US"/>
              </w:rPr>
            </w:pPr>
            <w:r w:rsidRPr="000B6CCE">
              <w:rPr>
                <w:rFonts w:ascii="Arial" w:hAnsi="Arial" w:cs="Arial"/>
                <w:sz w:val="18"/>
                <w:szCs w:val="18"/>
                <w:lang w:val="en-US"/>
              </w:rPr>
              <w:t>268,455</w:t>
            </w:r>
          </w:p>
        </w:tc>
      </w:tr>
      <w:tr w:rsidR="00BC167D" w:rsidRPr="000B6CCE" w:rsidTr="00CC6734">
        <w:trPr>
          <w:trHeight w:val="221"/>
        </w:trPr>
        <w:tc>
          <w:tcPr>
            <w:tcW w:w="3927" w:type="dxa"/>
            <w:vAlign w:val="bottom"/>
          </w:tcPr>
          <w:p w:rsidR="00BC167D" w:rsidRPr="000B6CCE" w:rsidRDefault="00BC167D" w:rsidP="00CC6734">
            <w:pPr>
              <w:pStyle w:val="Header"/>
              <w:tabs>
                <w:tab w:val="clear" w:pos="4153"/>
                <w:tab w:val="clear" w:pos="8306"/>
              </w:tabs>
              <w:spacing w:line="240" w:lineRule="auto"/>
              <w:ind w:left="-106"/>
              <w:rPr>
                <w:rFonts w:cs="Arial"/>
                <w:sz w:val="18"/>
                <w:szCs w:val="18"/>
                <w:lang w:eastAsia="en-US"/>
              </w:rPr>
            </w:pPr>
          </w:p>
        </w:tc>
        <w:tc>
          <w:tcPr>
            <w:tcW w:w="1259" w:type="dxa"/>
            <w:tcBorders>
              <w:top w:val="single" w:sz="4" w:space="0" w:color="auto"/>
            </w:tcBorders>
            <w:shd w:val="clear" w:color="auto" w:fill="FAFAFA"/>
            <w:vAlign w:val="bottom"/>
          </w:tcPr>
          <w:p w:rsidR="00BC167D" w:rsidRPr="000B6CCE" w:rsidRDefault="00BC167D" w:rsidP="007B6564">
            <w:pPr>
              <w:ind w:right="-72"/>
              <w:jc w:val="right"/>
              <w:rPr>
                <w:rFonts w:ascii="Arial" w:hAnsi="Arial" w:cs="Arial"/>
                <w:sz w:val="18"/>
                <w:szCs w:val="18"/>
              </w:rPr>
            </w:pPr>
          </w:p>
        </w:tc>
        <w:tc>
          <w:tcPr>
            <w:tcW w:w="1259" w:type="dxa"/>
            <w:tcBorders>
              <w:top w:val="single" w:sz="4" w:space="0" w:color="auto"/>
            </w:tcBorders>
            <w:shd w:val="clear" w:color="auto" w:fill="auto"/>
            <w:vAlign w:val="bottom"/>
          </w:tcPr>
          <w:p w:rsidR="00BC167D" w:rsidRPr="000B6CCE" w:rsidRDefault="00BC167D" w:rsidP="007B6564">
            <w:pPr>
              <w:ind w:right="-72"/>
              <w:jc w:val="right"/>
              <w:rPr>
                <w:rFonts w:ascii="Arial" w:hAnsi="Arial" w:cs="Arial"/>
                <w:sz w:val="18"/>
                <w:szCs w:val="18"/>
              </w:rPr>
            </w:pPr>
          </w:p>
        </w:tc>
        <w:tc>
          <w:tcPr>
            <w:tcW w:w="1260" w:type="dxa"/>
            <w:tcBorders>
              <w:top w:val="single" w:sz="4" w:space="0" w:color="auto"/>
            </w:tcBorders>
            <w:shd w:val="clear" w:color="auto" w:fill="FAFAFA"/>
            <w:vAlign w:val="bottom"/>
          </w:tcPr>
          <w:p w:rsidR="00BC167D" w:rsidRPr="000B6CCE" w:rsidRDefault="00BC167D" w:rsidP="007B6564">
            <w:pPr>
              <w:ind w:right="-72"/>
              <w:jc w:val="right"/>
              <w:rPr>
                <w:rFonts w:ascii="Arial" w:hAnsi="Arial" w:cs="Arial"/>
                <w:sz w:val="18"/>
                <w:szCs w:val="18"/>
              </w:rPr>
            </w:pPr>
          </w:p>
        </w:tc>
        <w:tc>
          <w:tcPr>
            <w:tcW w:w="1260" w:type="dxa"/>
            <w:tcBorders>
              <w:top w:val="single" w:sz="4" w:space="0" w:color="auto"/>
            </w:tcBorders>
            <w:shd w:val="clear" w:color="auto" w:fill="auto"/>
            <w:vAlign w:val="bottom"/>
          </w:tcPr>
          <w:p w:rsidR="00BC167D" w:rsidRPr="000B6CCE" w:rsidRDefault="00BC167D" w:rsidP="007B6564">
            <w:pPr>
              <w:ind w:right="-72"/>
              <w:jc w:val="right"/>
              <w:rPr>
                <w:rFonts w:ascii="Arial" w:hAnsi="Arial" w:cs="Arial"/>
                <w:sz w:val="18"/>
                <w:szCs w:val="18"/>
                <w:lang w:val="en-US"/>
              </w:rPr>
            </w:pPr>
          </w:p>
        </w:tc>
      </w:tr>
      <w:tr w:rsidR="00277E8E" w:rsidRPr="000B6CCE" w:rsidTr="00CC6734">
        <w:trPr>
          <w:trHeight w:val="221"/>
        </w:trPr>
        <w:tc>
          <w:tcPr>
            <w:tcW w:w="3927" w:type="dxa"/>
            <w:vAlign w:val="bottom"/>
          </w:tcPr>
          <w:p w:rsidR="00277E8E" w:rsidRPr="000B6CCE" w:rsidRDefault="00277E8E" w:rsidP="00CC6734">
            <w:pPr>
              <w:pStyle w:val="Header"/>
              <w:tabs>
                <w:tab w:val="clear" w:pos="4153"/>
                <w:tab w:val="clear" w:pos="8306"/>
              </w:tabs>
              <w:spacing w:line="240" w:lineRule="auto"/>
              <w:ind w:left="-106"/>
              <w:rPr>
                <w:rFonts w:cs="Arial"/>
                <w:sz w:val="18"/>
                <w:szCs w:val="18"/>
                <w:lang w:eastAsia="en-US"/>
              </w:rPr>
            </w:pPr>
            <w:r w:rsidRPr="000B6CCE">
              <w:rPr>
                <w:rFonts w:cs="Arial"/>
                <w:sz w:val="18"/>
                <w:szCs w:val="18"/>
                <w:lang w:eastAsia="en-US"/>
              </w:rPr>
              <w:t>Profit before income tax</w:t>
            </w:r>
          </w:p>
        </w:tc>
        <w:tc>
          <w:tcPr>
            <w:tcW w:w="1259" w:type="dxa"/>
            <w:shd w:val="clear" w:color="auto" w:fill="FAFAFA"/>
            <w:vAlign w:val="bottom"/>
          </w:tcPr>
          <w:p w:rsidR="00277E8E" w:rsidRPr="000B6CCE" w:rsidRDefault="00F92C09" w:rsidP="007B6564">
            <w:pPr>
              <w:ind w:right="-72"/>
              <w:jc w:val="right"/>
              <w:rPr>
                <w:rFonts w:ascii="Arial" w:hAnsi="Arial" w:cs="Arial"/>
                <w:sz w:val="18"/>
                <w:szCs w:val="18"/>
              </w:rPr>
            </w:pPr>
            <w:r w:rsidRPr="000B6CCE">
              <w:rPr>
                <w:rFonts w:ascii="Arial" w:hAnsi="Arial" w:cs="Arial"/>
                <w:sz w:val="18"/>
                <w:szCs w:val="18"/>
              </w:rPr>
              <w:t>4,312,517</w:t>
            </w:r>
          </w:p>
        </w:tc>
        <w:tc>
          <w:tcPr>
            <w:tcW w:w="1259" w:type="dxa"/>
            <w:shd w:val="clear" w:color="auto" w:fill="auto"/>
            <w:vAlign w:val="bottom"/>
          </w:tcPr>
          <w:p w:rsidR="00277E8E" w:rsidRPr="000B6CCE" w:rsidRDefault="00E8504E" w:rsidP="007B6564">
            <w:pPr>
              <w:ind w:right="-72"/>
              <w:jc w:val="right"/>
              <w:rPr>
                <w:rFonts w:ascii="Arial" w:hAnsi="Arial" w:cs="Arial"/>
                <w:sz w:val="18"/>
                <w:szCs w:val="18"/>
                <w:lang w:val="en-US"/>
              </w:rPr>
            </w:pPr>
            <w:r w:rsidRPr="000B6CCE">
              <w:rPr>
                <w:rFonts w:ascii="Arial" w:hAnsi="Arial" w:cs="Arial"/>
                <w:sz w:val="18"/>
                <w:szCs w:val="18"/>
                <w:lang w:val="en-US"/>
              </w:rPr>
              <w:t>3,663,757</w:t>
            </w:r>
          </w:p>
        </w:tc>
        <w:tc>
          <w:tcPr>
            <w:tcW w:w="1260" w:type="dxa"/>
            <w:shd w:val="clear" w:color="auto" w:fill="FAFAFA"/>
            <w:vAlign w:val="bottom"/>
          </w:tcPr>
          <w:p w:rsidR="00277E8E" w:rsidRPr="000B6CCE" w:rsidRDefault="009C6EF1" w:rsidP="007B6564">
            <w:pPr>
              <w:ind w:right="-72"/>
              <w:jc w:val="right"/>
              <w:rPr>
                <w:rFonts w:ascii="Arial" w:hAnsi="Arial" w:cs="Arial"/>
                <w:sz w:val="18"/>
                <w:szCs w:val="18"/>
              </w:rPr>
            </w:pPr>
            <w:r w:rsidRPr="000B6CCE">
              <w:rPr>
                <w:rFonts w:ascii="Arial" w:hAnsi="Arial" w:cs="Arial"/>
                <w:sz w:val="18"/>
                <w:szCs w:val="18"/>
                <w:lang w:val="en-US"/>
              </w:rPr>
              <w:t>4,063,283</w:t>
            </w:r>
          </w:p>
        </w:tc>
        <w:tc>
          <w:tcPr>
            <w:tcW w:w="1260" w:type="dxa"/>
            <w:shd w:val="clear" w:color="auto" w:fill="auto"/>
            <w:vAlign w:val="bottom"/>
          </w:tcPr>
          <w:p w:rsidR="00277E8E" w:rsidRPr="000B6CCE" w:rsidRDefault="00E8504E" w:rsidP="007B6564">
            <w:pPr>
              <w:ind w:right="-72"/>
              <w:jc w:val="right"/>
              <w:rPr>
                <w:rFonts w:ascii="Arial" w:hAnsi="Arial" w:cs="Arial"/>
                <w:sz w:val="18"/>
                <w:szCs w:val="18"/>
                <w:lang w:val="en-US"/>
              </w:rPr>
            </w:pPr>
            <w:r w:rsidRPr="000B6CCE">
              <w:rPr>
                <w:rFonts w:ascii="Arial" w:hAnsi="Arial" w:cs="Arial"/>
                <w:sz w:val="18"/>
                <w:szCs w:val="18"/>
                <w:lang w:val="en-US"/>
              </w:rPr>
              <w:t>10,783,819</w:t>
            </w:r>
          </w:p>
        </w:tc>
      </w:tr>
      <w:tr w:rsidR="00CD0724" w:rsidRPr="000B6CCE" w:rsidTr="00CC6734">
        <w:trPr>
          <w:trHeight w:val="221"/>
        </w:trPr>
        <w:tc>
          <w:tcPr>
            <w:tcW w:w="3927" w:type="dxa"/>
            <w:vAlign w:val="bottom"/>
          </w:tcPr>
          <w:p w:rsidR="00CD0724" w:rsidRPr="000B6CCE" w:rsidRDefault="00CD0724" w:rsidP="00CC6734">
            <w:pPr>
              <w:pStyle w:val="Header"/>
              <w:tabs>
                <w:tab w:val="clear" w:pos="4153"/>
                <w:tab w:val="clear" w:pos="8306"/>
              </w:tabs>
              <w:spacing w:line="240" w:lineRule="auto"/>
              <w:ind w:left="-106"/>
              <w:rPr>
                <w:rFonts w:cs="Arial"/>
                <w:sz w:val="18"/>
                <w:szCs w:val="18"/>
                <w:lang w:eastAsia="en-US"/>
              </w:rPr>
            </w:pPr>
            <w:r w:rsidRPr="000B6CCE">
              <w:rPr>
                <w:rFonts w:cs="Arial"/>
                <w:sz w:val="18"/>
                <w:szCs w:val="18"/>
                <w:lang w:eastAsia="en-US"/>
              </w:rPr>
              <w:t>Adjustment items</w:t>
            </w:r>
          </w:p>
        </w:tc>
        <w:tc>
          <w:tcPr>
            <w:tcW w:w="1259" w:type="dxa"/>
            <w:shd w:val="clear" w:color="auto" w:fill="FAFAFA"/>
            <w:vAlign w:val="bottom"/>
          </w:tcPr>
          <w:p w:rsidR="00CD0724" w:rsidRPr="000B6CCE" w:rsidRDefault="007D0B22" w:rsidP="007B6564">
            <w:pPr>
              <w:ind w:right="-72"/>
              <w:jc w:val="right"/>
              <w:rPr>
                <w:rFonts w:ascii="Arial" w:hAnsi="Arial" w:cs="Arial"/>
                <w:sz w:val="18"/>
                <w:szCs w:val="18"/>
              </w:rPr>
            </w:pPr>
            <w:r w:rsidRPr="000B6CCE">
              <w:rPr>
                <w:rFonts w:ascii="Arial" w:hAnsi="Arial" w:cs="Arial"/>
                <w:sz w:val="18"/>
                <w:szCs w:val="18"/>
              </w:rPr>
              <w:t>6,93</w:t>
            </w:r>
            <w:r w:rsidR="0072579E" w:rsidRPr="000B6CCE">
              <w:rPr>
                <w:rFonts w:ascii="Arial" w:hAnsi="Arial" w:cs="Arial"/>
                <w:sz w:val="18"/>
                <w:szCs w:val="18"/>
              </w:rPr>
              <w:t>5</w:t>
            </w:r>
            <w:r w:rsidRPr="000B6CCE">
              <w:rPr>
                <w:rFonts w:ascii="Arial" w:hAnsi="Arial" w:cs="Arial"/>
                <w:sz w:val="18"/>
                <w:szCs w:val="18"/>
              </w:rPr>
              <w:t>,</w:t>
            </w:r>
            <w:r w:rsidR="0072579E" w:rsidRPr="000B6CCE">
              <w:rPr>
                <w:rFonts w:ascii="Arial" w:hAnsi="Arial" w:cs="Arial"/>
                <w:sz w:val="18"/>
                <w:szCs w:val="18"/>
              </w:rPr>
              <w:t>64</w:t>
            </w:r>
            <w:r w:rsidR="0087080D" w:rsidRPr="000B6CCE">
              <w:rPr>
                <w:rFonts w:ascii="Arial" w:hAnsi="Arial" w:cs="Arial"/>
                <w:sz w:val="18"/>
                <w:szCs w:val="18"/>
              </w:rPr>
              <w:t>4</w:t>
            </w:r>
          </w:p>
        </w:tc>
        <w:tc>
          <w:tcPr>
            <w:tcW w:w="1259" w:type="dxa"/>
            <w:shd w:val="clear" w:color="auto" w:fill="auto"/>
            <w:vAlign w:val="bottom"/>
          </w:tcPr>
          <w:p w:rsidR="00CD0724" w:rsidRPr="000B6CCE" w:rsidRDefault="00E8504E" w:rsidP="007B6564">
            <w:pPr>
              <w:ind w:right="-72"/>
              <w:jc w:val="right"/>
              <w:rPr>
                <w:rFonts w:ascii="Arial" w:hAnsi="Arial" w:cs="Arial"/>
                <w:sz w:val="18"/>
                <w:szCs w:val="18"/>
                <w:lang w:val="en-US"/>
              </w:rPr>
            </w:pPr>
            <w:r w:rsidRPr="000B6CCE">
              <w:rPr>
                <w:rFonts w:ascii="Arial" w:hAnsi="Arial" w:cs="Arial"/>
                <w:sz w:val="18"/>
                <w:szCs w:val="18"/>
                <w:lang w:val="en-US"/>
              </w:rPr>
              <w:t>5,976,560</w:t>
            </w:r>
          </w:p>
        </w:tc>
        <w:tc>
          <w:tcPr>
            <w:tcW w:w="1260" w:type="dxa"/>
            <w:shd w:val="clear" w:color="auto" w:fill="FAFAFA"/>
            <w:vAlign w:val="bottom"/>
          </w:tcPr>
          <w:p w:rsidR="00CD0724" w:rsidRPr="000B6CCE" w:rsidRDefault="00061562" w:rsidP="007B6564">
            <w:pPr>
              <w:ind w:right="-72"/>
              <w:jc w:val="right"/>
              <w:rPr>
                <w:rFonts w:ascii="Arial" w:hAnsi="Arial" w:cs="Arial"/>
                <w:sz w:val="18"/>
                <w:szCs w:val="18"/>
              </w:rPr>
            </w:pPr>
            <w:r w:rsidRPr="000B6CCE">
              <w:rPr>
                <w:rFonts w:ascii="Arial" w:hAnsi="Arial" w:cs="Arial"/>
                <w:sz w:val="18"/>
                <w:szCs w:val="18"/>
                <w:lang w:val="en-US"/>
              </w:rPr>
              <w:t>(1,125,68</w:t>
            </w:r>
            <w:r w:rsidR="0087080D" w:rsidRPr="000B6CCE">
              <w:rPr>
                <w:rFonts w:ascii="Arial" w:hAnsi="Arial" w:cs="Arial"/>
                <w:sz w:val="18"/>
                <w:szCs w:val="18"/>
                <w:lang w:val="en-US"/>
              </w:rPr>
              <w:t>3</w:t>
            </w:r>
            <w:r w:rsidRPr="000B6CCE">
              <w:rPr>
                <w:rFonts w:ascii="Arial" w:hAnsi="Arial" w:cs="Arial"/>
                <w:sz w:val="18"/>
                <w:szCs w:val="18"/>
                <w:lang w:val="en-US"/>
              </w:rPr>
              <w:t>)</w:t>
            </w:r>
          </w:p>
        </w:tc>
        <w:tc>
          <w:tcPr>
            <w:tcW w:w="1260" w:type="dxa"/>
            <w:shd w:val="clear" w:color="auto" w:fill="auto"/>
            <w:vAlign w:val="bottom"/>
          </w:tcPr>
          <w:p w:rsidR="00CD0724" w:rsidRPr="000B6CCE" w:rsidRDefault="00E8504E" w:rsidP="007B6564">
            <w:pPr>
              <w:ind w:right="-72"/>
              <w:jc w:val="right"/>
              <w:rPr>
                <w:rFonts w:ascii="Arial" w:hAnsi="Arial" w:cs="Arial"/>
                <w:sz w:val="18"/>
                <w:szCs w:val="18"/>
                <w:lang w:val="en-US"/>
              </w:rPr>
            </w:pPr>
            <w:r w:rsidRPr="000B6CCE">
              <w:rPr>
                <w:rFonts w:ascii="Arial" w:hAnsi="Arial" w:cs="Arial"/>
                <w:sz w:val="18"/>
                <w:szCs w:val="18"/>
                <w:lang w:val="en-US"/>
              </w:rPr>
              <w:t>(8,269,465)</w:t>
            </w:r>
          </w:p>
        </w:tc>
      </w:tr>
      <w:tr w:rsidR="00CD0724" w:rsidRPr="000B6CCE" w:rsidTr="00CC6734">
        <w:trPr>
          <w:trHeight w:val="221"/>
        </w:trPr>
        <w:tc>
          <w:tcPr>
            <w:tcW w:w="3927" w:type="dxa"/>
            <w:vAlign w:val="bottom"/>
          </w:tcPr>
          <w:p w:rsidR="00CD0724" w:rsidRPr="000B6CCE" w:rsidRDefault="00CD0724" w:rsidP="00CC6734">
            <w:pPr>
              <w:pStyle w:val="Header"/>
              <w:tabs>
                <w:tab w:val="clear" w:pos="4153"/>
                <w:tab w:val="clear" w:pos="8306"/>
              </w:tabs>
              <w:spacing w:line="240" w:lineRule="auto"/>
              <w:ind w:left="-106"/>
              <w:rPr>
                <w:rFonts w:cs="Arial"/>
                <w:sz w:val="18"/>
                <w:szCs w:val="18"/>
                <w:lang w:eastAsia="en-US"/>
              </w:rPr>
            </w:pPr>
            <w:r w:rsidRPr="000B6CCE">
              <w:rPr>
                <w:rFonts w:cs="Arial"/>
                <w:sz w:val="18"/>
                <w:szCs w:val="18"/>
                <w:lang w:eastAsia="en-US"/>
              </w:rPr>
              <w:t>Changes in operating assets and liabilities</w:t>
            </w:r>
          </w:p>
        </w:tc>
        <w:tc>
          <w:tcPr>
            <w:tcW w:w="1259" w:type="dxa"/>
            <w:tcBorders>
              <w:bottom w:val="single" w:sz="4" w:space="0" w:color="auto"/>
            </w:tcBorders>
            <w:shd w:val="clear" w:color="auto" w:fill="FAFAFA"/>
            <w:vAlign w:val="bottom"/>
          </w:tcPr>
          <w:p w:rsidR="00CD0724" w:rsidRPr="000B6CCE" w:rsidRDefault="00F92C09" w:rsidP="007B6564">
            <w:pPr>
              <w:ind w:right="-72"/>
              <w:jc w:val="right"/>
              <w:rPr>
                <w:rFonts w:ascii="Arial" w:hAnsi="Arial" w:cs="Arial"/>
                <w:sz w:val="18"/>
                <w:szCs w:val="18"/>
              </w:rPr>
            </w:pPr>
            <w:r w:rsidRPr="000B6CCE">
              <w:rPr>
                <w:rFonts w:ascii="Arial" w:hAnsi="Arial" w:cs="Arial"/>
                <w:sz w:val="18"/>
                <w:szCs w:val="18"/>
              </w:rPr>
              <w:t>450,36</w:t>
            </w:r>
            <w:r w:rsidR="0087080D" w:rsidRPr="000B6CCE">
              <w:rPr>
                <w:rFonts w:ascii="Arial" w:hAnsi="Arial" w:cs="Arial"/>
                <w:sz w:val="18"/>
                <w:szCs w:val="18"/>
              </w:rPr>
              <w:t>5</w:t>
            </w:r>
          </w:p>
        </w:tc>
        <w:tc>
          <w:tcPr>
            <w:tcW w:w="1259" w:type="dxa"/>
            <w:tcBorders>
              <w:bottom w:val="single" w:sz="4" w:space="0" w:color="auto"/>
            </w:tcBorders>
            <w:shd w:val="clear" w:color="auto" w:fill="auto"/>
            <w:vAlign w:val="bottom"/>
          </w:tcPr>
          <w:p w:rsidR="00CD0724" w:rsidRPr="000B6CCE" w:rsidRDefault="00E8504E" w:rsidP="007B6564">
            <w:pPr>
              <w:ind w:right="-72"/>
              <w:jc w:val="right"/>
              <w:rPr>
                <w:rFonts w:ascii="Arial" w:hAnsi="Arial" w:cs="Arial"/>
                <w:sz w:val="18"/>
                <w:szCs w:val="18"/>
                <w:lang w:val="en-US"/>
              </w:rPr>
            </w:pPr>
            <w:r w:rsidRPr="000B6CCE">
              <w:rPr>
                <w:rFonts w:ascii="Arial" w:hAnsi="Arial" w:cs="Arial"/>
                <w:sz w:val="18"/>
                <w:szCs w:val="18"/>
                <w:lang w:val="en-US"/>
              </w:rPr>
              <w:t>3,658,891</w:t>
            </w:r>
          </w:p>
        </w:tc>
        <w:tc>
          <w:tcPr>
            <w:tcW w:w="1260" w:type="dxa"/>
            <w:tcBorders>
              <w:bottom w:val="single" w:sz="4" w:space="0" w:color="auto"/>
            </w:tcBorders>
            <w:shd w:val="clear" w:color="auto" w:fill="FAFAFA"/>
            <w:vAlign w:val="bottom"/>
          </w:tcPr>
          <w:p w:rsidR="00CD0724" w:rsidRPr="000B6CCE" w:rsidRDefault="009C6EF1" w:rsidP="007B6564">
            <w:pPr>
              <w:ind w:right="-72"/>
              <w:jc w:val="right"/>
              <w:rPr>
                <w:rFonts w:ascii="Arial" w:hAnsi="Arial" w:cs="Arial"/>
                <w:sz w:val="18"/>
                <w:szCs w:val="18"/>
              </w:rPr>
            </w:pPr>
            <w:r w:rsidRPr="000B6CCE">
              <w:rPr>
                <w:rFonts w:ascii="Arial" w:hAnsi="Arial" w:cs="Arial"/>
                <w:sz w:val="18"/>
                <w:szCs w:val="18"/>
              </w:rPr>
              <w:t>(163,25</w:t>
            </w:r>
            <w:r w:rsidR="0087080D" w:rsidRPr="000B6CCE">
              <w:rPr>
                <w:rFonts w:ascii="Arial" w:hAnsi="Arial" w:cs="Arial"/>
                <w:sz w:val="18"/>
                <w:szCs w:val="18"/>
              </w:rPr>
              <w:t>6</w:t>
            </w:r>
            <w:r w:rsidRPr="000B6CCE">
              <w:rPr>
                <w:rFonts w:ascii="Arial" w:hAnsi="Arial" w:cs="Arial"/>
                <w:sz w:val="18"/>
                <w:szCs w:val="18"/>
              </w:rPr>
              <w:t>)</w:t>
            </w:r>
          </w:p>
        </w:tc>
        <w:tc>
          <w:tcPr>
            <w:tcW w:w="1260" w:type="dxa"/>
            <w:tcBorders>
              <w:bottom w:val="single" w:sz="4" w:space="0" w:color="auto"/>
            </w:tcBorders>
            <w:shd w:val="clear" w:color="auto" w:fill="auto"/>
            <w:vAlign w:val="bottom"/>
          </w:tcPr>
          <w:p w:rsidR="00CD0724" w:rsidRPr="000B6CCE" w:rsidRDefault="00E8504E" w:rsidP="007B6564">
            <w:pPr>
              <w:ind w:right="-72"/>
              <w:jc w:val="right"/>
              <w:rPr>
                <w:rFonts w:ascii="Arial" w:hAnsi="Arial" w:cs="Arial"/>
                <w:sz w:val="18"/>
                <w:szCs w:val="18"/>
                <w:lang w:val="en-US"/>
              </w:rPr>
            </w:pPr>
            <w:r w:rsidRPr="000B6CCE">
              <w:rPr>
                <w:rFonts w:ascii="Arial" w:hAnsi="Arial" w:cs="Arial"/>
                <w:sz w:val="18"/>
                <w:szCs w:val="18"/>
                <w:lang w:val="en-US"/>
              </w:rPr>
              <w:t>268,455</w:t>
            </w:r>
          </w:p>
        </w:tc>
      </w:tr>
      <w:tr w:rsidR="00277E8E" w:rsidRPr="000B6CCE" w:rsidTr="00CC6734">
        <w:trPr>
          <w:trHeight w:val="73"/>
        </w:trPr>
        <w:tc>
          <w:tcPr>
            <w:tcW w:w="3927" w:type="dxa"/>
            <w:vAlign w:val="bottom"/>
          </w:tcPr>
          <w:p w:rsidR="00277E8E" w:rsidRPr="000B6CCE" w:rsidRDefault="00277E8E" w:rsidP="00CC6734">
            <w:pPr>
              <w:ind w:left="-106"/>
              <w:rPr>
                <w:rFonts w:ascii="Arial" w:eastAsia="SimSun" w:hAnsi="Arial" w:cs="Arial"/>
                <w:sz w:val="18"/>
                <w:szCs w:val="18"/>
                <w:lang w:eastAsia="zh-CN"/>
              </w:rPr>
            </w:pPr>
          </w:p>
        </w:tc>
        <w:tc>
          <w:tcPr>
            <w:tcW w:w="1259" w:type="dxa"/>
            <w:tcBorders>
              <w:top w:val="single" w:sz="4" w:space="0" w:color="auto"/>
            </w:tcBorders>
            <w:shd w:val="clear" w:color="auto" w:fill="FAFAFA"/>
            <w:vAlign w:val="bottom"/>
          </w:tcPr>
          <w:p w:rsidR="00277E8E" w:rsidRPr="000B6CCE" w:rsidRDefault="00277E8E" w:rsidP="007B6564">
            <w:pPr>
              <w:ind w:right="-72"/>
              <w:jc w:val="right"/>
              <w:rPr>
                <w:rFonts w:ascii="Arial" w:hAnsi="Arial" w:cs="Arial"/>
                <w:snapToGrid w:val="0"/>
                <w:sz w:val="18"/>
                <w:szCs w:val="18"/>
                <w:lang w:eastAsia="th-TH"/>
              </w:rPr>
            </w:pPr>
          </w:p>
        </w:tc>
        <w:tc>
          <w:tcPr>
            <w:tcW w:w="1259" w:type="dxa"/>
            <w:tcBorders>
              <w:top w:val="single" w:sz="4" w:space="0" w:color="auto"/>
            </w:tcBorders>
            <w:vAlign w:val="bottom"/>
          </w:tcPr>
          <w:p w:rsidR="00277E8E" w:rsidRPr="000B6CCE" w:rsidRDefault="00277E8E" w:rsidP="007B6564">
            <w:pPr>
              <w:ind w:right="-72"/>
              <w:jc w:val="right"/>
              <w:rPr>
                <w:rFonts w:ascii="Arial" w:hAnsi="Arial" w:cs="Arial"/>
                <w:sz w:val="18"/>
                <w:szCs w:val="18"/>
                <w:lang w:val="en-US"/>
              </w:rPr>
            </w:pPr>
          </w:p>
        </w:tc>
        <w:tc>
          <w:tcPr>
            <w:tcW w:w="1260" w:type="dxa"/>
            <w:tcBorders>
              <w:top w:val="single" w:sz="4" w:space="0" w:color="auto"/>
            </w:tcBorders>
            <w:shd w:val="clear" w:color="auto" w:fill="FAFAFA"/>
            <w:vAlign w:val="bottom"/>
          </w:tcPr>
          <w:p w:rsidR="00277E8E" w:rsidRPr="000B6CCE" w:rsidRDefault="00277E8E" w:rsidP="007B6564">
            <w:pPr>
              <w:ind w:right="-72"/>
              <w:jc w:val="right"/>
              <w:rPr>
                <w:rFonts w:ascii="Arial" w:hAnsi="Arial" w:cs="Arial"/>
                <w:snapToGrid w:val="0"/>
                <w:sz w:val="18"/>
                <w:szCs w:val="18"/>
                <w:lang w:eastAsia="th-TH"/>
              </w:rPr>
            </w:pPr>
          </w:p>
        </w:tc>
        <w:tc>
          <w:tcPr>
            <w:tcW w:w="1260" w:type="dxa"/>
            <w:tcBorders>
              <w:top w:val="single" w:sz="4" w:space="0" w:color="auto"/>
            </w:tcBorders>
            <w:vAlign w:val="bottom"/>
          </w:tcPr>
          <w:p w:rsidR="00277E8E" w:rsidRPr="000B6CCE" w:rsidRDefault="00277E8E" w:rsidP="007B6564">
            <w:pPr>
              <w:ind w:right="-72"/>
              <w:jc w:val="right"/>
              <w:rPr>
                <w:rFonts w:ascii="Arial" w:hAnsi="Arial" w:cs="Arial"/>
                <w:sz w:val="18"/>
                <w:szCs w:val="18"/>
                <w:lang w:val="en-US"/>
              </w:rPr>
            </w:pPr>
          </w:p>
        </w:tc>
      </w:tr>
      <w:tr w:rsidR="00CD0724" w:rsidRPr="000B6CCE" w:rsidTr="00CC6734">
        <w:trPr>
          <w:trHeight w:val="221"/>
        </w:trPr>
        <w:tc>
          <w:tcPr>
            <w:tcW w:w="3927" w:type="dxa"/>
            <w:vAlign w:val="bottom"/>
          </w:tcPr>
          <w:p w:rsidR="00CD0724" w:rsidRPr="000B6CCE" w:rsidRDefault="00CD0724" w:rsidP="00CC6734">
            <w:pPr>
              <w:pStyle w:val="Header"/>
              <w:tabs>
                <w:tab w:val="clear" w:pos="4153"/>
                <w:tab w:val="clear" w:pos="8306"/>
              </w:tabs>
              <w:spacing w:line="240" w:lineRule="auto"/>
              <w:ind w:left="-106"/>
              <w:rPr>
                <w:rFonts w:cs="Arial"/>
                <w:sz w:val="18"/>
                <w:szCs w:val="18"/>
                <w:lang w:eastAsia="en-US"/>
              </w:rPr>
            </w:pPr>
            <w:r w:rsidRPr="000B6CCE">
              <w:rPr>
                <w:rFonts w:cs="Arial"/>
                <w:sz w:val="18"/>
                <w:szCs w:val="18"/>
                <w:lang w:eastAsia="en-US"/>
              </w:rPr>
              <w:t>Cash flows receipts from operations</w:t>
            </w:r>
          </w:p>
        </w:tc>
        <w:tc>
          <w:tcPr>
            <w:tcW w:w="1259" w:type="dxa"/>
            <w:shd w:val="clear" w:color="auto" w:fill="FAFAFA"/>
            <w:vAlign w:val="bottom"/>
          </w:tcPr>
          <w:p w:rsidR="00CD0724" w:rsidRPr="000B6CCE" w:rsidRDefault="00F23A4E" w:rsidP="007B6564">
            <w:pPr>
              <w:ind w:right="-72"/>
              <w:jc w:val="right"/>
              <w:rPr>
                <w:rFonts w:ascii="Arial" w:hAnsi="Arial" w:cs="Arial"/>
                <w:sz w:val="18"/>
                <w:szCs w:val="18"/>
              </w:rPr>
            </w:pPr>
            <w:r w:rsidRPr="000B6CCE">
              <w:rPr>
                <w:rFonts w:ascii="Arial" w:hAnsi="Arial" w:cs="Arial"/>
                <w:sz w:val="18"/>
                <w:szCs w:val="18"/>
              </w:rPr>
              <w:t>11,</w:t>
            </w:r>
            <w:r w:rsidR="007D0B22" w:rsidRPr="000B6CCE">
              <w:rPr>
                <w:rFonts w:ascii="Arial" w:hAnsi="Arial" w:cs="Arial"/>
                <w:sz w:val="18"/>
                <w:szCs w:val="18"/>
              </w:rPr>
              <w:t>69</w:t>
            </w:r>
            <w:r w:rsidR="0072579E" w:rsidRPr="000B6CCE">
              <w:rPr>
                <w:rFonts w:ascii="Arial" w:hAnsi="Arial" w:cs="Arial"/>
                <w:sz w:val="18"/>
                <w:szCs w:val="18"/>
              </w:rPr>
              <w:t>8</w:t>
            </w:r>
            <w:r w:rsidRPr="000B6CCE">
              <w:rPr>
                <w:rFonts w:ascii="Arial" w:hAnsi="Arial" w:cs="Arial"/>
                <w:sz w:val="18"/>
                <w:szCs w:val="18"/>
              </w:rPr>
              <w:t>,</w:t>
            </w:r>
            <w:r w:rsidR="0072579E" w:rsidRPr="000B6CCE">
              <w:rPr>
                <w:rFonts w:ascii="Arial" w:hAnsi="Arial" w:cs="Arial"/>
                <w:sz w:val="18"/>
                <w:szCs w:val="18"/>
              </w:rPr>
              <w:t>526</w:t>
            </w:r>
          </w:p>
        </w:tc>
        <w:tc>
          <w:tcPr>
            <w:tcW w:w="1259" w:type="dxa"/>
            <w:shd w:val="clear" w:color="auto" w:fill="auto"/>
            <w:vAlign w:val="bottom"/>
          </w:tcPr>
          <w:p w:rsidR="00CD0724" w:rsidRPr="000B6CCE" w:rsidRDefault="00E8504E" w:rsidP="007B6564">
            <w:pPr>
              <w:ind w:right="-72"/>
              <w:jc w:val="right"/>
              <w:rPr>
                <w:rFonts w:ascii="Arial" w:hAnsi="Arial" w:cs="Arial"/>
                <w:sz w:val="18"/>
                <w:szCs w:val="18"/>
                <w:lang w:val="en-US"/>
              </w:rPr>
            </w:pPr>
            <w:r w:rsidRPr="000B6CCE">
              <w:rPr>
                <w:rFonts w:ascii="Arial" w:hAnsi="Arial" w:cs="Arial"/>
                <w:sz w:val="18"/>
                <w:szCs w:val="18"/>
                <w:lang w:val="en-US"/>
              </w:rPr>
              <w:t>13,299,208</w:t>
            </w:r>
          </w:p>
        </w:tc>
        <w:tc>
          <w:tcPr>
            <w:tcW w:w="1260" w:type="dxa"/>
            <w:shd w:val="clear" w:color="auto" w:fill="FAFAFA"/>
            <w:vAlign w:val="bottom"/>
          </w:tcPr>
          <w:p w:rsidR="00CD0724" w:rsidRPr="000B6CCE" w:rsidRDefault="009C6EF1" w:rsidP="007B6564">
            <w:pPr>
              <w:ind w:right="-72"/>
              <w:jc w:val="right"/>
              <w:rPr>
                <w:rFonts w:ascii="Arial" w:hAnsi="Arial" w:cs="Arial"/>
                <w:sz w:val="18"/>
                <w:szCs w:val="18"/>
              </w:rPr>
            </w:pPr>
            <w:r w:rsidRPr="000B6CCE">
              <w:rPr>
                <w:rFonts w:ascii="Arial" w:hAnsi="Arial" w:cs="Arial"/>
                <w:sz w:val="18"/>
                <w:szCs w:val="18"/>
              </w:rPr>
              <w:t>2,77</w:t>
            </w:r>
            <w:r w:rsidR="00061562" w:rsidRPr="000B6CCE">
              <w:rPr>
                <w:rFonts w:ascii="Arial" w:hAnsi="Arial" w:cs="Arial"/>
                <w:sz w:val="18"/>
                <w:szCs w:val="18"/>
              </w:rPr>
              <w:t>4</w:t>
            </w:r>
            <w:r w:rsidRPr="000B6CCE">
              <w:rPr>
                <w:rFonts w:ascii="Arial" w:hAnsi="Arial" w:cs="Arial"/>
                <w:sz w:val="18"/>
                <w:szCs w:val="18"/>
              </w:rPr>
              <w:t>,</w:t>
            </w:r>
            <w:r w:rsidR="00061562" w:rsidRPr="000B6CCE">
              <w:rPr>
                <w:rFonts w:ascii="Arial" w:hAnsi="Arial" w:cs="Arial"/>
                <w:sz w:val="18"/>
                <w:szCs w:val="18"/>
              </w:rPr>
              <w:t>344</w:t>
            </w:r>
          </w:p>
        </w:tc>
        <w:tc>
          <w:tcPr>
            <w:tcW w:w="1260" w:type="dxa"/>
            <w:shd w:val="clear" w:color="auto" w:fill="auto"/>
            <w:vAlign w:val="bottom"/>
          </w:tcPr>
          <w:p w:rsidR="00CD0724" w:rsidRPr="000B6CCE" w:rsidRDefault="00E8504E" w:rsidP="007B6564">
            <w:pPr>
              <w:ind w:right="-72"/>
              <w:jc w:val="right"/>
              <w:rPr>
                <w:rFonts w:ascii="Arial" w:hAnsi="Arial" w:cs="Arial"/>
                <w:sz w:val="18"/>
                <w:szCs w:val="18"/>
                <w:lang w:val="en-US"/>
              </w:rPr>
            </w:pPr>
            <w:r w:rsidRPr="000B6CCE">
              <w:rPr>
                <w:rFonts w:ascii="Arial" w:hAnsi="Arial" w:cs="Arial"/>
                <w:sz w:val="18"/>
                <w:szCs w:val="18"/>
                <w:lang w:val="en-US"/>
              </w:rPr>
              <w:t>2,782,809</w:t>
            </w:r>
          </w:p>
        </w:tc>
      </w:tr>
      <w:tr w:rsidR="00CD0724" w:rsidRPr="000B6CCE" w:rsidTr="00CC6734">
        <w:trPr>
          <w:trHeight w:val="221"/>
        </w:trPr>
        <w:tc>
          <w:tcPr>
            <w:tcW w:w="3927" w:type="dxa"/>
            <w:vAlign w:val="bottom"/>
          </w:tcPr>
          <w:p w:rsidR="00CD0724" w:rsidRPr="000B6CCE" w:rsidRDefault="00182739" w:rsidP="00CC6734">
            <w:pPr>
              <w:pStyle w:val="Header"/>
              <w:tabs>
                <w:tab w:val="clear" w:pos="4153"/>
                <w:tab w:val="clear" w:pos="8306"/>
              </w:tabs>
              <w:spacing w:line="240" w:lineRule="auto"/>
              <w:ind w:left="-106"/>
              <w:rPr>
                <w:rFonts w:cs="Arial"/>
                <w:sz w:val="18"/>
                <w:szCs w:val="18"/>
                <w:lang w:eastAsia="en-US"/>
              </w:rPr>
            </w:pPr>
            <w:r w:rsidRPr="000B6CCE">
              <w:rPr>
                <w:rFonts w:cs="Arial"/>
                <w:sz w:val="18"/>
                <w:szCs w:val="18"/>
                <w:lang w:eastAsia="en-US"/>
              </w:rPr>
              <w:t xml:space="preserve"> </w:t>
            </w:r>
            <w:r w:rsidR="00CD0724" w:rsidRPr="000B6CCE">
              <w:rPr>
                <w:rFonts w:cs="Arial"/>
                <w:sz w:val="18"/>
                <w:szCs w:val="18"/>
                <w:lang w:eastAsia="en-US"/>
              </w:rPr>
              <w:t xml:space="preserve"> - Income tax </w:t>
            </w:r>
            <w:r w:rsidR="00450A79" w:rsidRPr="000B6CCE">
              <w:rPr>
                <w:rFonts w:cs="Arial"/>
                <w:sz w:val="18"/>
                <w:szCs w:val="18"/>
                <w:lang w:eastAsia="en-US"/>
              </w:rPr>
              <w:t>received (</w:t>
            </w:r>
            <w:r w:rsidR="00CD0724" w:rsidRPr="000B6CCE">
              <w:rPr>
                <w:rFonts w:cs="Arial"/>
                <w:sz w:val="18"/>
                <w:szCs w:val="18"/>
                <w:lang w:eastAsia="en-US"/>
              </w:rPr>
              <w:t>paid</w:t>
            </w:r>
            <w:r w:rsidR="00450A79" w:rsidRPr="000B6CCE">
              <w:rPr>
                <w:rFonts w:cs="Arial"/>
                <w:sz w:val="18"/>
                <w:szCs w:val="18"/>
                <w:lang w:eastAsia="en-US"/>
              </w:rPr>
              <w:t>)</w:t>
            </w:r>
          </w:p>
        </w:tc>
        <w:tc>
          <w:tcPr>
            <w:tcW w:w="1259" w:type="dxa"/>
            <w:tcBorders>
              <w:bottom w:val="single" w:sz="4" w:space="0" w:color="auto"/>
            </w:tcBorders>
            <w:shd w:val="clear" w:color="auto" w:fill="FAFAFA"/>
            <w:vAlign w:val="bottom"/>
          </w:tcPr>
          <w:p w:rsidR="00CD0724" w:rsidRPr="000B6CCE" w:rsidRDefault="00576AF8" w:rsidP="007B6564">
            <w:pPr>
              <w:ind w:right="-72"/>
              <w:jc w:val="right"/>
              <w:rPr>
                <w:rFonts w:ascii="Arial" w:hAnsi="Arial" w:cs="Arial"/>
                <w:sz w:val="18"/>
                <w:szCs w:val="18"/>
              </w:rPr>
            </w:pPr>
            <w:r w:rsidRPr="000B6CCE">
              <w:rPr>
                <w:rFonts w:ascii="Arial" w:hAnsi="Arial" w:cs="Arial"/>
                <w:sz w:val="18"/>
                <w:szCs w:val="18"/>
              </w:rPr>
              <w:t>56</w:t>
            </w:r>
            <w:r w:rsidR="00F23A4E" w:rsidRPr="000B6CCE">
              <w:rPr>
                <w:rFonts w:ascii="Arial" w:hAnsi="Arial" w:cs="Arial"/>
                <w:sz w:val="18"/>
                <w:szCs w:val="18"/>
              </w:rPr>
              <w:t>,</w:t>
            </w:r>
            <w:r w:rsidRPr="000B6CCE">
              <w:rPr>
                <w:rFonts w:ascii="Arial" w:hAnsi="Arial" w:cs="Arial"/>
                <w:sz w:val="18"/>
                <w:szCs w:val="18"/>
              </w:rPr>
              <w:t>772</w:t>
            </w:r>
          </w:p>
        </w:tc>
        <w:tc>
          <w:tcPr>
            <w:tcW w:w="1259" w:type="dxa"/>
            <w:tcBorders>
              <w:bottom w:val="single" w:sz="4" w:space="0" w:color="auto"/>
            </w:tcBorders>
            <w:vAlign w:val="bottom"/>
          </w:tcPr>
          <w:p w:rsidR="00CD0724" w:rsidRPr="000B6CCE" w:rsidRDefault="00E8504E" w:rsidP="007B6564">
            <w:pPr>
              <w:ind w:right="-72"/>
              <w:jc w:val="right"/>
              <w:rPr>
                <w:rFonts w:ascii="Arial" w:hAnsi="Arial" w:cs="Arial"/>
                <w:sz w:val="18"/>
                <w:szCs w:val="18"/>
                <w:lang w:val="en-US"/>
              </w:rPr>
            </w:pPr>
            <w:r w:rsidRPr="000B6CCE">
              <w:rPr>
                <w:rFonts w:ascii="Arial" w:hAnsi="Arial" w:cs="Arial"/>
                <w:sz w:val="18"/>
                <w:szCs w:val="18"/>
                <w:lang w:val="en-US"/>
              </w:rPr>
              <w:t>(433,245)</w:t>
            </w:r>
          </w:p>
        </w:tc>
        <w:tc>
          <w:tcPr>
            <w:tcW w:w="1260" w:type="dxa"/>
            <w:tcBorders>
              <w:bottom w:val="single" w:sz="4" w:space="0" w:color="auto"/>
            </w:tcBorders>
            <w:shd w:val="clear" w:color="auto" w:fill="FAFAFA"/>
            <w:vAlign w:val="bottom"/>
          </w:tcPr>
          <w:p w:rsidR="00CD0724" w:rsidRPr="000B6CCE" w:rsidRDefault="009C6EF1" w:rsidP="007B6564">
            <w:pPr>
              <w:ind w:right="-72"/>
              <w:jc w:val="right"/>
              <w:rPr>
                <w:rFonts w:ascii="Arial" w:hAnsi="Arial" w:cs="Arial"/>
                <w:sz w:val="18"/>
                <w:szCs w:val="18"/>
              </w:rPr>
            </w:pPr>
            <w:r w:rsidRPr="000B6CCE">
              <w:rPr>
                <w:rFonts w:ascii="Arial" w:hAnsi="Arial" w:cs="Arial"/>
                <w:sz w:val="18"/>
                <w:szCs w:val="18"/>
              </w:rPr>
              <w:t>(3,562)</w:t>
            </w:r>
          </w:p>
        </w:tc>
        <w:tc>
          <w:tcPr>
            <w:tcW w:w="1260" w:type="dxa"/>
            <w:tcBorders>
              <w:bottom w:val="single" w:sz="4" w:space="0" w:color="auto"/>
            </w:tcBorders>
            <w:shd w:val="clear" w:color="auto" w:fill="auto"/>
            <w:vAlign w:val="bottom"/>
          </w:tcPr>
          <w:p w:rsidR="00CD0724" w:rsidRPr="000B6CCE" w:rsidRDefault="00E8504E" w:rsidP="007B6564">
            <w:pPr>
              <w:ind w:right="-72"/>
              <w:jc w:val="right"/>
              <w:rPr>
                <w:rFonts w:ascii="Arial" w:hAnsi="Arial" w:cs="Arial"/>
                <w:sz w:val="18"/>
                <w:szCs w:val="18"/>
                <w:lang w:val="en-US"/>
              </w:rPr>
            </w:pPr>
            <w:r w:rsidRPr="000B6CCE">
              <w:rPr>
                <w:rFonts w:ascii="Arial" w:hAnsi="Arial" w:cs="Arial"/>
                <w:sz w:val="18"/>
                <w:szCs w:val="18"/>
                <w:lang w:val="en-US"/>
              </w:rPr>
              <w:t>(9,922)</w:t>
            </w:r>
          </w:p>
        </w:tc>
      </w:tr>
      <w:tr w:rsidR="00CD0724" w:rsidRPr="000B6CCE" w:rsidTr="00CC6734">
        <w:trPr>
          <w:trHeight w:val="73"/>
        </w:trPr>
        <w:tc>
          <w:tcPr>
            <w:tcW w:w="3927" w:type="dxa"/>
            <w:vAlign w:val="bottom"/>
          </w:tcPr>
          <w:p w:rsidR="00CD0724" w:rsidRPr="000B6CCE" w:rsidRDefault="00CD0724" w:rsidP="00CC6734">
            <w:pPr>
              <w:ind w:left="-106"/>
              <w:rPr>
                <w:rFonts w:ascii="Arial" w:eastAsia="SimSun" w:hAnsi="Arial" w:cs="Arial"/>
                <w:sz w:val="18"/>
                <w:szCs w:val="18"/>
                <w:lang w:eastAsia="zh-CN"/>
              </w:rPr>
            </w:pPr>
          </w:p>
        </w:tc>
        <w:tc>
          <w:tcPr>
            <w:tcW w:w="1259" w:type="dxa"/>
            <w:tcBorders>
              <w:top w:val="single" w:sz="4" w:space="0" w:color="auto"/>
            </w:tcBorders>
            <w:shd w:val="clear" w:color="auto" w:fill="FAFAFA"/>
            <w:vAlign w:val="bottom"/>
          </w:tcPr>
          <w:p w:rsidR="00CD0724" w:rsidRPr="000B6CCE" w:rsidRDefault="00CD0724" w:rsidP="007B6564">
            <w:pPr>
              <w:ind w:right="-72"/>
              <w:jc w:val="right"/>
              <w:rPr>
                <w:rFonts w:ascii="Arial" w:hAnsi="Arial" w:cs="Arial"/>
                <w:sz w:val="18"/>
                <w:szCs w:val="18"/>
              </w:rPr>
            </w:pPr>
          </w:p>
        </w:tc>
        <w:tc>
          <w:tcPr>
            <w:tcW w:w="1259" w:type="dxa"/>
            <w:tcBorders>
              <w:top w:val="single" w:sz="4" w:space="0" w:color="auto"/>
            </w:tcBorders>
            <w:vAlign w:val="bottom"/>
          </w:tcPr>
          <w:p w:rsidR="00CD0724" w:rsidRPr="000B6CCE" w:rsidRDefault="00CD0724" w:rsidP="007B6564">
            <w:pPr>
              <w:ind w:right="-72"/>
              <w:jc w:val="right"/>
              <w:rPr>
                <w:rFonts w:ascii="Arial" w:hAnsi="Arial" w:cs="Arial"/>
                <w:sz w:val="18"/>
                <w:szCs w:val="18"/>
                <w:lang w:val="en-US"/>
              </w:rPr>
            </w:pPr>
          </w:p>
        </w:tc>
        <w:tc>
          <w:tcPr>
            <w:tcW w:w="1260" w:type="dxa"/>
            <w:tcBorders>
              <w:top w:val="single" w:sz="4" w:space="0" w:color="auto"/>
            </w:tcBorders>
            <w:shd w:val="clear" w:color="auto" w:fill="FAFAFA"/>
            <w:vAlign w:val="bottom"/>
          </w:tcPr>
          <w:p w:rsidR="00CD0724" w:rsidRPr="000B6CCE" w:rsidRDefault="00CD0724" w:rsidP="007B6564">
            <w:pPr>
              <w:ind w:right="-72"/>
              <w:jc w:val="right"/>
              <w:rPr>
                <w:rFonts w:ascii="Arial" w:hAnsi="Arial" w:cs="Arial"/>
                <w:sz w:val="18"/>
                <w:szCs w:val="18"/>
              </w:rPr>
            </w:pPr>
          </w:p>
        </w:tc>
        <w:tc>
          <w:tcPr>
            <w:tcW w:w="1260" w:type="dxa"/>
            <w:tcBorders>
              <w:top w:val="single" w:sz="4" w:space="0" w:color="auto"/>
            </w:tcBorders>
            <w:vAlign w:val="bottom"/>
          </w:tcPr>
          <w:p w:rsidR="00CD0724" w:rsidRPr="000B6CCE" w:rsidRDefault="00CD0724" w:rsidP="007B6564">
            <w:pPr>
              <w:ind w:right="-72"/>
              <w:jc w:val="right"/>
              <w:rPr>
                <w:rFonts w:ascii="Arial" w:hAnsi="Arial" w:cs="Arial"/>
                <w:sz w:val="18"/>
                <w:szCs w:val="18"/>
                <w:lang w:val="en-US"/>
              </w:rPr>
            </w:pPr>
          </w:p>
        </w:tc>
      </w:tr>
      <w:tr w:rsidR="00CD0724" w:rsidRPr="000B6CCE" w:rsidTr="00CC6734">
        <w:trPr>
          <w:trHeight w:val="221"/>
        </w:trPr>
        <w:tc>
          <w:tcPr>
            <w:tcW w:w="3927" w:type="dxa"/>
            <w:vAlign w:val="bottom"/>
          </w:tcPr>
          <w:p w:rsidR="00CD0724" w:rsidRPr="000B6CCE" w:rsidRDefault="00CD0724" w:rsidP="00DC3EA5">
            <w:pPr>
              <w:pStyle w:val="Header"/>
              <w:tabs>
                <w:tab w:val="clear" w:pos="4153"/>
                <w:tab w:val="clear" w:pos="8306"/>
              </w:tabs>
              <w:spacing w:line="240" w:lineRule="auto"/>
              <w:ind w:left="-106"/>
              <w:rPr>
                <w:rFonts w:cs="Arial"/>
                <w:b/>
                <w:bCs/>
                <w:sz w:val="18"/>
                <w:szCs w:val="18"/>
                <w:lang w:eastAsia="en-US"/>
              </w:rPr>
            </w:pPr>
            <w:r w:rsidRPr="000B6CCE">
              <w:rPr>
                <w:rFonts w:cs="Arial"/>
                <w:sz w:val="18"/>
                <w:szCs w:val="18"/>
                <w:lang w:eastAsia="en-US"/>
              </w:rPr>
              <w:t>Net cash receipts from operating activities</w:t>
            </w:r>
          </w:p>
        </w:tc>
        <w:tc>
          <w:tcPr>
            <w:tcW w:w="1259" w:type="dxa"/>
            <w:tcBorders>
              <w:bottom w:val="single" w:sz="4" w:space="0" w:color="auto"/>
            </w:tcBorders>
            <w:shd w:val="clear" w:color="auto" w:fill="FAFAFA"/>
            <w:vAlign w:val="bottom"/>
          </w:tcPr>
          <w:p w:rsidR="00CD0724" w:rsidRPr="000B6CCE" w:rsidRDefault="00F23A4E" w:rsidP="007B6564">
            <w:pPr>
              <w:ind w:right="-72"/>
              <w:jc w:val="right"/>
              <w:rPr>
                <w:rFonts w:ascii="Arial" w:hAnsi="Arial" w:cs="Arial"/>
                <w:sz w:val="18"/>
                <w:szCs w:val="18"/>
              </w:rPr>
            </w:pPr>
            <w:r w:rsidRPr="000B6CCE">
              <w:rPr>
                <w:rFonts w:ascii="Arial" w:hAnsi="Arial" w:cs="Arial"/>
                <w:sz w:val="18"/>
                <w:szCs w:val="18"/>
              </w:rPr>
              <w:t>11,7</w:t>
            </w:r>
            <w:r w:rsidR="007D0B22" w:rsidRPr="000B6CCE">
              <w:rPr>
                <w:rFonts w:ascii="Arial" w:hAnsi="Arial" w:cs="Arial"/>
                <w:sz w:val="18"/>
                <w:szCs w:val="18"/>
              </w:rPr>
              <w:t>5</w:t>
            </w:r>
            <w:r w:rsidR="0072579E" w:rsidRPr="000B6CCE">
              <w:rPr>
                <w:rFonts w:ascii="Arial" w:hAnsi="Arial" w:cs="Arial"/>
                <w:sz w:val="18"/>
                <w:szCs w:val="18"/>
              </w:rPr>
              <w:t>5</w:t>
            </w:r>
            <w:r w:rsidRPr="000B6CCE">
              <w:rPr>
                <w:rFonts w:ascii="Arial" w:hAnsi="Arial" w:cs="Arial"/>
                <w:sz w:val="18"/>
                <w:szCs w:val="18"/>
              </w:rPr>
              <w:t>,</w:t>
            </w:r>
            <w:r w:rsidR="0072579E" w:rsidRPr="000B6CCE">
              <w:rPr>
                <w:rFonts w:ascii="Arial" w:hAnsi="Arial" w:cs="Arial"/>
                <w:sz w:val="18"/>
                <w:szCs w:val="18"/>
              </w:rPr>
              <w:t>298</w:t>
            </w:r>
          </w:p>
        </w:tc>
        <w:tc>
          <w:tcPr>
            <w:tcW w:w="1259" w:type="dxa"/>
            <w:tcBorders>
              <w:bottom w:val="single" w:sz="4" w:space="0" w:color="auto"/>
            </w:tcBorders>
            <w:vAlign w:val="bottom"/>
          </w:tcPr>
          <w:p w:rsidR="00CD0724" w:rsidRPr="000B6CCE" w:rsidRDefault="00E8504E" w:rsidP="007B6564">
            <w:pPr>
              <w:ind w:right="-72"/>
              <w:jc w:val="right"/>
              <w:rPr>
                <w:rFonts w:ascii="Arial" w:hAnsi="Arial" w:cs="Arial"/>
                <w:sz w:val="18"/>
                <w:szCs w:val="18"/>
                <w:lang w:val="en-US"/>
              </w:rPr>
            </w:pPr>
            <w:r w:rsidRPr="000B6CCE">
              <w:rPr>
                <w:rFonts w:ascii="Arial" w:hAnsi="Arial" w:cs="Arial"/>
                <w:sz w:val="18"/>
                <w:szCs w:val="18"/>
                <w:lang w:val="en-US"/>
              </w:rPr>
              <w:t>12,865,963</w:t>
            </w:r>
          </w:p>
        </w:tc>
        <w:tc>
          <w:tcPr>
            <w:tcW w:w="1260" w:type="dxa"/>
            <w:tcBorders>
              <w:bottom w:val="single" w:sz="4" w:space="0" w:color="auto"/>
            </w:tcBorders>
            <w:shd w:val="clear" w:color="auto" w:fill="FAFAFA"/>
            <w:vAlign w:val="bottom"/>
          </w:tcPr>
          <w:p w:rsidR="00CD0724" w:rsidRPr="000B6CCE" w:rsidRDefault="009C6EF1" w:rsidP="007B6564">
            <w:pPr>
              <w:ind w:right="-72"/>
              <w:jc w:val="right"/>
              <w:rPr>
                <w:rFonts w:ascii="Arial" w:hAnsi="Arial" w:cs="Arial"/>
                <w:sz w:val="18"/>
                <w:szCs w:val="18"/>
              </w:rPr>
            </w:pPr>
            <w:r w:rsidRPr="000B6CCE">
              <w:rPr>
                <w:rFonts w:ascii="Arial" w:hAnsi="Arial" w:cs="Arial"/>
                <w:sz w:val="18"/>
                <w:szCs w:val="18"/>
              </w:rPr>
              <w:t>2,77</w:t>
            </w:r>
            <w:r w:rsidR="00061562" w:rsidRPr="000B6CCE">
              <w:rPr>
                <w:rFonts w:ascii="Arial" w:hAnsi="Arial" w:cs="Arial"/>
                <w:sz w:val="18"/>
                <w:szCs w:val="18"/>
              </w:rPr>
              <w:t>0</w:t>
            </w:r>
            <w:r w:rsidRPr="000B6CCE">
              <w:rPr>
                <w:rFonts w:ascii="Arial" w:hAnsi="Arial" w:cs="Arial"/>
                <w:sz w:val="18"/>
                <w:szCs w:val="18"/>
              </w:rPr>
              <w:t>,</w:t>
            </w:r>
            <w:r w:rsidR="00061562" w:rsidRPr="000B6CCE">
              <w:rPr>
                <w:rFonts w:ascii="Arial" w:hAnsi="Arial" w:cs="Arial"/>
                <w:sz w:val="18"/>
                <w:szCs w:val="18"/>
              </w:rPr>
              <w:t>782</w:t>
            </w:r>
          </w:p>
        </w:tc>
        <w:tc>
          <w:tcPr>
            <w:tcW w:w="1260" w:type="dxa"/>
            <w:tcBorders>
              <w:bottom w:val="single" w:sz="4" w:space="0" w:color="auto"/>
            </w:tcBorders>
            <w:vAlign w:val="bottom"/>
          </w:tcPr>
          <w:p w:rsidR="00CD0724" w:rsidRPr="000B6CCE" w:rsidRDefault="00E8504E" w:rsidP="007B6564">
            <w:pPr>
              <w:ind w:right="-72"/>
              <w:jc w:val="right"/>
              <w:rPr>
                <w:rFonts w:ascii="Arial" w:hAnsi="Arial" w:cs="Arial"/>
                <w:sz w:val="18"/>
                <w:szCs w:val="18"/>
                <w:lang w:val="en-US"/>
              </w:rPr>
            </w:pPr>
            <w:r w:rsidRPr="000B6CCE">
              <w:rPr>
                <w:rFonts w:ascii="Arial" w:hAnsi="Arial" w:cs="Arial"/>
                <w:sz w:val="18"/>
                <w:szCs w:val="18"/>
                <w:lang w:val="en-US"/>
              </w:rPr>
              <w:t>2,7</w:t>
            </w:r>
            <w:r w:rsidR="00C97201" w:rsidRPr="000B6CCE">
              <w:rPr>
                <w:rFonts w:ascii="Arial" w:hAnsi="Arial" w:cs="Arial"/>
                <w:sz w:val="18"/>
                <w:szCs w:val="18"/>
                <w:lang w:val="en-US"/>
              </w:rPr>
              <w:t>7</w:t>
            </w:r>
            <w:r w:rsidRPr="000B6CCE">
              <w:rPr>
                <w:rFonts w:ascii="Arial" w:hAnsi="Arial" w:cs="Arial"/>
                <w:sz w:val="18"/>
                <w:szCs w:val="18"/>
                <w:lang w:val="en-US"/>
              </w:rPr>
              <w:t>2,887</w:t>
            </w:r>
          </w:p>
        </w:tc>
      </w:tr>
      <w:bookmarkEnd w:id="7"/>
    </w:tbl>
    <w:p w:rsidR="00BC167D" w:rsidRPr="000B6CCE" w:rsidRDefault="00BC167D" w:rsidP="007B6564">
      <w:pPr>
        <w:tabs>
          <w:tab w:val="left" w:pos="540"/>
        </w:tabs>
        <w:jc w:val="left"/>
        <w:rPr>
          <w:rFonts w:ascii="Arial" w:hAnsi="Arial" w:cs="Arial"/>
          <w:b/>
          <w:bCs/>
          <w:sz w:val="18"/>
          <w:szCs w:val="18"/>
        </w:rPr>
      </w:pPr>
    </w:p>
    <w:p w:rsidR="00E8504E" w:rsidRPr="000B6CCE" w:rsidRDefault="00E8504E" w:rsidP="007B6564">
      <w:pPr>
        <w:tabs>
          <w:tab w:val="left" w:pos="540"/>
        </w:tabs>
        <w:jc w:val="left"/>
        <w:rPr>
          <w:rFonts w:ascii="Arial" w:hAnsi="Arial" w:cs="Arial"/>
          <w:b/>
          <w:bCs/>
          <w:sz w:val="18"/>
          <w:szCs w:val="18"/>
        </w:rPr>
      </w:pPr>
    </w:p>
    <w:p w:rsidR="00E8504E" w:rsidRPr="000B6CCE" w:rsidRDefault="00E8504E" w:rsidP="007B6564">
      <w:pPr>
        <w:tabs>
          <w:tab w:val="left" w:pos="540"/>
        </w:tabs>
        <w:jc w:val="left"/>
        <w:rPr>
          <w:rFonts w:ascii="Arial" w:hAnsi="Arial" w:cs="Arial"/>
          <w:b/>
          <w:bCs/>
          <w:sz w:val="18"/>
          <w:szCs w:val="18"/>
        </w:rPr>
      </w:pPr>
      <w:r w:rsidRPr="000B6CCE">
        <w:rPr>
          <w:rFonts w:ascii="Arial" w:hAnsi="Arial" w:cs="Arial"/>
          <w:b/>
          <w:bCs/>
          <w:sz w:val="18"/>
          <w:szCs w:val="18"/>
        </w:rPr>
        <w:br w:type="page"/>
      </w:r>
    </w:p>
    <w:p w:rsidR="00E8504E" w:rsidRPr="000B6CCE" w:rsidRDefault="008A7104" w:rsidP="00E8504E">
      <w:pPr>
        <w:pStyle w:val="Heading2"/>
        <w:spacing w:before="0" w:after="0"/>
        <w:ind w:left="567" w:hanging="567"/>
        <w:rPr>
          <w:rFonts w:ascii="Arial" w:hAnsi="Arial" w:cs="Arial"/>
          <w:i w:val="0"/>
          <w:iCs w:val="0"/>
          <w:color w:val="CF4A02"/>
          <w:sz w:val="18"/>
          <w:szCs w:val="18"/>
        </w:rPr>
      </w:pPr>
      <w:r w:rsidRPr="000B6CCE">
        <w:rPr>
          <w:rFonts w:ascii="Arial" w:hAnsi="Arial" w:cs="Arial"/>
          <w:i w:val="0"/>
          <w:iCs w:val="0"/>
          <w:color w:val="CF4A02"/>
          <w:sz w:val="18"/>
          <w:szCs w:val="18"/>
        </w:rPr>
        <w:t>42</w:t>
      </w:r>
      <w:r w:rsidR="00E8504E" w:rsidRPr="000B6CCE">
        <w:rPr>
          <w:rFonts w:ascii="Arial" w:hAnsi="Arial" w:cs="Arial"/>
          <w:i w:val="0"/>
          <w:iCs w:val="0"/>
          <w:color w:val="CF4A02"/>
          <w:sz w:val="18"/>
          <w:szCs w:val="18"/>
        </w:rPr>
        <w:t>.2</w:t>
      </w:r>
      <w:r w:rsidR="00E8504E" w:rsidRPr="000B6CCE">
        <w:rPr>
          <w:rFonts w:ascii="Arial" w:hAnsi="Arial" w:cs="Arial"/>
          <w:i w:val="0"/>
          <w:iCs w:val="0"/>
          <w:color w:val="CF4A02"/>
          <w:sz w:val="18"/>
          <w:szCs w:val="18"/>
        </w:rPr>
        <w:tab/>
      </w:r>
      <w:r w:rsidRPr="000B6CCE">
        <w:rPr>
          <w:rFonts w:ascii="Arial" w:hAnsi="Arial" w:cs="Arial"/>
          <w:i w:val="0"/>
          <w:iCs w:val="0"/>
          <w:color w:val="CF4A02"/>
          <w:sz w:val="18"/>
          <w:szCs w:val="18"/>
        </w:rPr>
        <w:t>Change in</w:t>
      </w:r>
      <w:r w:rsidR="00E8504E" w:rsidRPr="000B6CCE">
        <w:rPr>
          <w:rFonts w:ascii="Arial" w:hAnsi="Arial" w:cs="Arial"/>
          <w:i w:val="0"/>
          <w:iCs w:val="0"/>
          <w:color w:val="CF4A02"/>
          <w:sz w:val="18"/>
          <w:szCs w:val="18"/>
        </w:rPr>
        <w:t xml:space="preserve"> liabilities arising from financing activities</w:t>
      </w:r>
    </w:p>
    <w:p w:rsidR="00E8504E" w:rsidRPr="000B6CCE" w:rsidRDefault="00E8504E" w:rsidP="00E8504E">
      <w:pPr>
        <w:rPr>
          <w:rFonts w:ascii="Arial" w:hAnsi="Arial" w:cs="Arial"/>
          <w:sz w:val="18"/>
          <w:szCs w:val="18"/>
        </w:rPr>
      </w:pPr>
    </w:p>
    <w:tbl>
      <w:tblPr>
        <w:tblW w:w="9048" w:type="dxa"/>
        <w:tblInd w:w="558" w:type="dxa"/>
        <w:tblLayout w:type="fixed"/>
        <w:tblLook w:val="01E0" w:firstRow="1" w:lastRow="1" w:firstColumn="1" w:lastColumn="1" w:noHBand="0" w:noVBand="0"/>
      </w:tblPr>
      <w:tblGrid>
        <w:gridCol w:w="2527"/>
        <w:gridCol w:w="1134"/>
        <w:gridCol w:w="992"/>
        <w:gridCol w:w="993"/>
        <w:gridCol w:w="1134"/>
        <w:gridCol w:w="1134"/>
        <w:gridCol w:w="1126"/>
        <w:gridCol w:w="8"/>
      </w:tblGrid>
      <w:tr w:rsidR="000233DB" w:rsidRPr="000B6CCE" w:rsidTr="000233DB">
        <w:trPr>
          <w:gridAfter w:val="1"/>
          <w:wAfter w:w="8" w:type="dxa"/>
          <w:cantSplit/>
        </w:trPr>
        <w:tc>
          <w:tcPr>
            <w:tcW w:w="2527" w:type="dxa"/>
          </w:tcPr>
          <w:p w:rsidR="000233DB" w:rsidRPr="000B6CCE" w:rsidRDefault="000233DB" w:rsidP="00E8504E">
            <w:pPr>
              <w:rPr>
                <w:rFonts w:ascii="Arial" w:hAnsi="Arial" w:cs="Arial"/>
                <w:b/>
                <w:bCs/>
                <w:color w:val="000000"/>
                <w:sz w:val="16"/>
                <w:szCs w:val="16"/>
                <w:cs/>
              </w:rPr>
            </w:pPr>
          </w:p>
        </w:tc>
        <w:tc>
          <w:tcPr>
            <w:tcW w:w="6513" w:type="dxa"/>
            <w:gridSpan w:val="6"/>
            <w:tcBorders>
              <w:top w:val="single" w:sz="4" w:space="0" w:color="auto"/>
            </w:tcBorders>
          </w:tcPr>
          <w:p w:rsidR="000233DB" w:rsidRPr="000B6CCE" w:rsidRDefault="000233DB" w:rsidP="00117048">
            <w:pPr>
              <w:ind w:right="-72"/>
              <w:jc w:val="center"/>
              <w:rPr>
                <w:rFonts w:ascii="Arial" w:hAnsi="Arial" w:cs="Arial"/>
                <w:b/>
                <w:color w:val="000000"/>
                <w:sz w:val="16"/>
                <w:szCs w:val="16"/>
                <w:cs/>
              </w:rPr>
            </w:pPr>
            <w:r w:rsidRPr="000B6CCE">
              <w:rPr>
                <w:rFonts w:ascii="Arial" w:hAnsi="Arial" w:cs="Arial"/>
                <w:b/>
                <w:color w:val="000000"/>
                <w:sz w:val="16"/>
                <w:szCs w:val="16"/>
              </w:rPr>
              <w:t>Consolidate</w:t>
            </w:r>
            <w:r w:rsidRPr="000B6CCE">
              <w:rPr>
                <w:rFonts w:ascii="Arial" w:hAnsi="Arial" w:cs="Arial"/>
                <w:b/>
                <w:color w:val="000000"/>
                <w:sz w:val="16"/>
                <w:szCs w:val="16"/>
                <w:lang w:val="en-US"/>
              </w:rPr>
              <w:t xml:space="preserve">d </w:t>
            </w:r>
            <w:r w:rsidRPr="000B6CCE">
              <w:rPr>
                <w:rFonts w:ascii="Arial" w:hAnsi="Arial" w:cs="Arial"/>
                <w:b/>
                <w:color w:val="000000"/>
                <w:sz w:val="16"/>
                <w:szCs w:val="16"/>
              </w:rPr>
              <w:t>financial statements</w:t>
            </w:r>
          </w:p>
        </w:tc>
      </w:tr>
      <w:tr w:rsidR="000233DB" w:rsidRPr="000B6CCE" w:rsidTr="000233DB">
        <w:tc>
          <w:tcPr>
            <w:tcW w:w="2527" w:type="dxa"/>
            <w:vAlign w:val="bottom"/>
          </w:tcPr>
          <w:p w:rsidR="000233DB" w:rsidRPr="000B6CCE" w:rsidRDefault="000233DB" w:rsidP="00E8504E">
            <w:pPr>
              <w:tabs>
                <w:tab w:val="left" w:pos="6840"/>
              </w:tabs>
              <w:ind w:left="-9"/>
              <w:jc w:val="left"/>
              <w:rPr>
                <w:rFonts w:ascii="Arial" w:hAnsi="Arial" w:cs="Arial"/>
                <w:b/>
                <w:bCs/>
                <w:sz w:val="16"/>
                <w:szCs w:val="16"/>
              </w:rPr>
            </w:pPr>
          </w:p>
        </w:tc>
        <w:tc>
          <w:tcPr>
            <w:tcW w:w="1134" w:type="dxa"/>
            <w:tcBorders>
              <w:top w:val="single" w:sz="4" w:space="0" w:color="auto"/>
            </w:tcBorders>
            <w:vAlign w:val="bottom"/>
          </w:tcPr>
          <w:p w:rsidR="000233DB" w:rsidRPr="000B6CCE" w:rsidRDefault="000233DB" w:rsidP="00E8504E">
            <w:pPr>
              <w:ind w:right="-72"/>
              <w:jc w:val="right"/>
              <w:rPr>
                <w:rFonts w:ascii="Arial" w:hAnsi="Arial" w:cs="Arial"/>
                <w:b/>
                <w:bCs/>
                <w:sz w:val="16"/>
                <w:szCs w:val="16"/>
              </w:rPr>
            </w:pPr>
            <w:r w:rsidRPr="000B6CCE">
              <w:rPr>
                <w:rFonts w:ascii="Arial" w:hAnsi="Arial" w:cs="Arial"/>
                <w:b/>
                <w:bCs/>
                <w:sz w:val="16"/>
                <w:szCs w:val="16"/>
              </w:rPr>
              <w:t>Short-term loans from financial institutions</w:t>
            </w:r>
          </w:p>
        </w:tc>
        <w:tc>
          <w:tcPr>
            <w:tcW w:w="992" w:type="dxa"/>
            <w:tcBorders>
              <w:top w:val="single" w:sz="4" w:space="0" w:color="auto"/>
            </w:tcBorders>
            <w:vAlign w:val="bottom"/>
          </w:tcPr>
          <w:p w:rsidR="000233DB" w:rsidRPr="000B6CCE" w:rsidRDefault="000233DB" w:rsidP="00E8504E">
            <w:pPr>
              <w:ind w:right="-72"/>
              <w:jc w:val="right"/>
              <w:rPr>
                <w:rFonts w:ascii="Arial" w:hAnsi="Arial" w:cs="Arial"/>
                <w:b/>
                <w:bCs/>
                <w:sz w:val="16"/>
                <w:szCs w:val="16"/>
              </w:rPr>
            </w:pPr>
            <w:r w:rsidRPr="000B6CCE">
              <w:rPr>
                <w:rFonts w:ascii="Arial" w:hAnsi="Arial" w:cs="Arial"/>
                <w:b/>
                <w:bCs/>
                <w:sz w:val="16"/>
                <w:szCs w:val="16"/>
              </w:rPr>
              <w:t xml:space="preserve">Short-term loans from </w:t>
            </w:r>
          </w:p>
        </w:tc>
        <w:tc>
          <w:tcPr>
            <w:tcW w:w="993" w:type="dxa"/>
            <w:tcBorders>
              <w:top w:val="single" w:sz="4" w:space="0" w:color="auto"/>
            </w:tcBorders>
          </w:tcPr>
          <w:p w:rsidR="000233DB" w:rsidRPr="000B6CCE" w:rsidRDefault="000233DB" w:rsidP="00E8504E">
            <w:pPr>
              <w:ind w:right="-72"/>
              <w:jc w:val="right"/>
              <w:rPr>
                <w:rFonts w:ascii="Arial" w:hAnsi="Arial" w:cs="Arial"/>
                <w:b/>
                <w:bCs/>
                <w:sz w:val="16"/>
                <w:szCs w:val="16"/>
              </w:rPr>
            </w:pPr>
          </w:p>
          <w:p w:rsidR="000233DB" w:rsidRPr="000B6CCE" w:rsidRDefault="000233DB" w:rsidP="00E8504E">
            <w:pPr>
              <w:ind w:right="-72"/>
              <w:jc w:val="right"/>
              <w:rPr>
                <w:rFonts w:ascii="Arial" w:hAnsi="Arial" w:cs="Arial"/>
                <w:b/>
                <w:bCs/>
                <w:sz w:val="16"/>
                <w:szCs w:val="16"/>
              </w:rPr>
            </w:pPr>
            <w:r w:rsidRPr="000B6CCE">
              <w:rPr>
                <w:rFonts w:ascii="Arial" w:hAnsi="Arial" w:cs="Arial"/>
                <w:b/>
                <w:bCs/>
                <w:sz w:val="16"/>
                <w:szCs w:val="16"/>
              </w:rPr>
              <w:t>Accrued interest expenses</w:t>
            </w:r>
          </w:p>
        </w:tc>
        <w:tc>
          <w:tcPr>
            <w:tcW w:w="1134" w:type="dxa"/>
            <w:tcBorders>
              <w:top w:val="single" w:sz="4" w:space="0" w:color="auto"/>
            </w:tcBorders>
            <w:vAlign w:val="bottom"/>
          </w:tcPr>
          <w:p w:rsidR="000233DB" w:rsidRPr="000B6CCE" w:rsidRDefault="000233DB" w:rsidP="00E8504E">
            <w:pPr>
              <w:ind w:right="-72"/>
              <w:jc w:val="right"/>
              <w:rPr>
                <w:rFonts w:ascii="Arial" w:hAnsi="Arial" w:cs="Arial"/>
                <w:b/>
                <w:bCs/>
                <w:sz w:val="16"/>
                <w:szCs w:val="16"/>
              </w:rPr>
            </w:pPr>
            <w:r w:rsidRPr="000B6CCE">
              <w:rPr>
                <w:rFonts w:ascii="Arial" w:hAnsi="Arial" w:cs="Arial"/>
                <w:b/>
                <w:bCs/>
                <w:sz w:val="16"/>
                <w:szCs w:val="16"/>
              </w:rPr>
              <w:t>Long-term loans from financial institutions</w:t>
            </w:r>
          </w:p>
        </w:tc>
        <w:tc>
          <w:tcPr>
            <w:tcW w:w="1134" w:type="dxa"/>
            <w:tcBorders>
              <w:top w:val="single" w:sz="4" w:space="0" w:color="auto"/>
            </w:tcBorders>
            <w:vAlign w:val="bottom"/>
          </w:tcPr>
          <w:p w:rsidR="000233DB" w:rsidRPr="000B6CCE" w:rsidRDefault="000233DB" w:rsidP="00E8504E">
            <w:pPr>
              <w:ind w:right="-72"/>
              <w:jc w:val="right"/>
              <w:rPr>
                <w:rFonts w:ascii="Arial" w:hAnsi="Arial" w:cs="Arial"/>
                <w:b/>
                <w:bCs/>
                <w:sz w:val="16"/>
                <w:szCs w:val="16"/>
              </w:rPr>
            </w:pPr>
            <w:r w:rsidRPr="000B6CCE">
              <w:rPr>
                <w:rFonts w:ascii="Arial" w:hAnsi="Arial" w:cs="Arial"/>
                <w:b/>
                <w:bCs/>
                <w:sz w:val="16"/>
                <w:szCs w:val="16"/>
              </w:rPr>
              <w:t>Debentures</w:t>
            </w:r>
          </w:p>
        </w:tc>
        <w:tc>
          <w:tcPr>
            <w:tcW w:w="1134" w:type="dxa"/>
            <w:gridSpan w:val="2"/>
            <w:tcBorders>
              <w:top w:val="single" w:sz="4" w:space="0" w:color="auto"/>
            </w:tcBorders>
            <w:vAlign w:val="bottom"/>
          </w:tcPr>
          <w:p w:rsidR="000233DB" w:rsidRPr="000B6CCE" w:rsidRDefault="000233DB" w:rsidP="00E8504E">
            <w:pPr>
              <w:ind w:right="-72"/>
              <w:jc w:val="right"/>
              <w:rPr>
                <w:rFonts w:ascii="Arial" w:hAnsi="Arial" w:cs="Arial"/>
                <w:b/>
                <w:bCs/>
                <w:sz w:val="16"/>
                <w:szCs w:val="16"/>
              </w:rPr>
            </w:pPr>
            <w:r w:rsidRPr="000B6CCE">
              <w:rPr>
                <w:rFonts w:ascii="Arial" w:hAnsi="Arial" w:cs="Arial"/>
                <w:b/>
                <w:bCs/>
                <w:sz w:val="16"/>
                <w:szCs w:val="16"/>
              </w:rPr>
              <w:t>Lease liabilities</w:t>
            </w:r>
          </w:p>
        </w:tc>
      </w:tr>
      <w:tr w:rsidR="000233DB" w:rsidRPr="000B6CCE" w:rsidTr="000233DB">
        <w:tc>
          <w:tcPr>
            <w:tcW w:w="2527" w:type="dxa"/>
          </w:tcPr>
          <w:p w:rsidR="000233DB" w:rsidRPr="000B6CCE" w:rsidRDefault="000233DB" w:rsidP="00E8504E">
            <w:pPr>
              <w:tabs>
                <w:tab w:val="left" w:pos="6840"/>
              </w:tabs>
              <w:ind w:left="-9"/>
              <w:jc w:val="thaiDistribute"/>
              <w:rPr>
                <w:rFonts w:ascii="Arial" w:hAnsi="Arial" w:cs="Arial"/>
                <w:b/>
                <w:bCs/>
                <w:sz w:val="16"/>
                <w:szCs w:val="16"/>
                <w:cs/>
              </w:rPr>
            </w:pPr>
          </w:p>
        </w:tc>
        <w:tc>
          <w:tcPr>
            <w:tcW w:w="1134" w:type="dxa"/>
          </w:tcPr>
          <w:p w:rsidR="000233DB" w:rsidRPr="000B6CCE" w:rsidRDefault="000233DB" w:rsidP="00E8504E">
            <w:pPr>
              <w:ind w:right="-72"/>
              <w:jc w:val="right"/>
              <w:rPr>
                <w:rFonts w:ascii="Arial" w:hAnsi="Arial" w:cs="Arial"/>
                <w:b/>
                <w:bCs/>
                <w:sz w:val="16"/>
                <w:szCs w:val="16"/>
              </w:rPr>
            </w:pPr>
            <w:r w:rsidRPr="000B6CCE">
              <w:rPr>
                <w:rFonts w:ascii="Arial" w:hAnsi="Arial" w:cs="Arial"/>
                <w:b/>
                <w:bCs/>
                <w:sz w:val="16"/>
                <w:szCs w:val="16"/>
              </w:rPr>
              <w:t>Thousand</w:t>
            </w:r>
          </w:p>
        </w:tc>
        <w:tc>
          <w:tcPr>
            <w:tcW w:w="992" w:type="dxa"/>
          </w:tcPr>
          <w:p w:rsidR="000233DB" w:rsidRPr="000B6CCE" w:rsidRDefault="000233DB" w:rsidP="00E8504E">
            <w:pPr>
              <w:ind w:right="-72"/>
              <w:jc w:val="right"/>
              <w:rPr>
                <w:rFonts w:ascii="Arial" w:hAnsi="Arial" w:cs="Arial"/>
                <w:b/>
                <w:bCs/>
                <w:sz w:val="16"/>
                <w:szCs w:val="16"/>
              </w:rPr>
            </w:pPr>
            <w:r w:rsidRPr="000B6CCE">
              <w:rPr>
                <w:rFonts w:ascii="Arial" w:hAnsi="Arial" w:cs="Arial"/>
                <w:b/>
                <w:bCs/>
                <w:sz w:val="16"/>
                <w:szCs w:val="16"/>
              </w:rPr>
              <w:t>Thousand</w:t>
            </w:r>
          </w:p>
        </w:tc>
        <w:tc>
          <w:tcPr>
            <w:tcW w:w="993" w:type="dxa"/>
          </w:tcPr>
          <w:p w:rsidR="000233DB" w:rsidRPr="000B6CCE" w:rsidRDefault="000233DB" w:rsidP="00E8504E">
            <w:pPr>
              <w:ind w:right="-72"/>
              <w:jc w:val="right"/>
              <w:rPr>
                <w:rFonts w:ascii="Arial" w:hAnsi="Arial" w:cs="Arial"/>
                <w:b/>
                <w:bCs/>
                <w:sz w:val="16"/>
                <w:szCs w:val="16"/>
              </w:rPr>
            </w:pPr>
            <w:r w:rsidRPr="000B6CCE">
              <w:rPr>
                <w:rFonts w:ascii="Arial" w:hAnsi="Arial" w:cs="Arial"/>
                <w:b/>
                <w:bCs/>
                <w:sz w:val="16"/>
                <w:szCs w:val="16"/>
              </w:rPr>
              <w:t xml:space="preserve">Thousand </w:t>
            </w:r>
          </w:p>
        </w:tc>
        <w:tc>
          <w:tcPr>
            <w:tcW w:w="1134" w:type="dxa"/>
          </w:tcPr>
          <w:p w:rsidR="000233DB" w:rsidRPr="000B6CCE" w:rsidRDefault="000233DB" w:rsidP="00E8504E">
            <w:pPr>
              <w:ind w:right="-72"/>
              <w:jc w:val="right"/>
              <w:rPr>
                <w:rFonts w:ascii="Arial" w:hAnsi="Arial" w:cs="Arial"/>
                <w:b/>
                <w:bCs/>
                <w:sz w:val="16"/>
                <w:szCs w:val="16"/>
              </w:rPr>
            </w:pPr>
            <w:r w:rsidRPr="000B6CCE">
              <w:rPr>
                <w:rFonts w:ascii="Arial" w:hAnsi="Arial" w:cs="Arial"/>
                <w:b/>
                <w:bCs/>
                <w:sz w:val="16"/>
                <w:szCs w:val="16"/>
              </w:rPr>
              <w:t>Thousand</w:t>
            </w:r>
          </w:p>
        </w:tc>
        <w:tc>
          <w:tcPr>
            <w:tcW w:w="1134" w:type="dxa"/>
          </w:tcPr>
          <w:p w:rsidR="000233DB" w:rsidRPr="000B6CCE" w:rsidRDefault="000233DB" w:rsidP="00E8504E">
            <w:pPr>
              <w:ind w:right="-72"/>
              <w:jc w:val="right"/>
              <w:rPr>
                <w:rFonts w:ascii="Arial" w:hAnsi="Arial" w:cs="Arial"/>
                <w:b/>
                <w:bCs/>
                <w:sz w:val="16"/>
                <w:szCs w:val="16"/>
              </w:rPr>
            </w:pPr>
            <w:r w:rsidRPr="000B6CCE">
              <w:rPr>
                <w:rFonts w:ascii="Arial" w:hAnsi="Arial" w:cs="Arial"/>
                <w:b/>
                <w:bCs/>
                <w:sz w:val="16"/>
                <w:szCs w:val="16"/>
              </w:rPr>
              <w:t>Thousand</w:t>
            </w:r>
          </w:p>
        </w:tc>
        <w:tc>
          <w:tcPr>
            <w:tcW w:w="1134" w:type="dxa"/>
            <w:gridSpan w:val="2"/>
          </w:tcPr>
          <w:p w:rsidR="000233DB" w:rsidRPr="000B6CCE" w:rsidRDefault="000233DB" w:rsidP="00E8504E">
            <w:pPr>
              <w:ind w:right="-72"/>
              <w:jc w:val="right"/>
              <w:rPr>
                <w:rFonts w:ascii="Arial" w:hAnsi="Arial" w:cs="Arial"/>
                <w:b/>
                <w:bCs/>
                <w:sz w:val="16"/>
                <w:szCs w:val="16"/>
              </w:rPr>
            </w:pPr>
            <w:r w:rsidRPr="000B6CCE">
              <w:rPr>
                <w:rFonts w:ascii="Arial" w:hAnsi="Arial" w:cs="Arial"/>
                <w:b/>
                <w:bCs/>
                <w:sz w:val="16"/>
                <w:szCs w:val="16"/>
              </w:rPr>
              <w:t>Thousand</w:t>
            </w:r>
          </w:p>
        </w:tc>
      </w:tr>
      <w:tr w:rsidR="000233DB" w:rsidRPr="000B6CCE" w:rsidTr="000233DB">
        <w:tc>
          <w:tcPr>
            <w:tcW w:w="2527" w:type="dxa"/>
          </w:tcPr>
          <w:p w:rsidR="000233DB" w:rsidRPr="000B6CCE" w:rsidRDefault="000233DB" w:rsidP="00E8504E">
            <w:pPr>
              <w:tabs>
                <w:tab w:val="left" w:pos="6840"/>
              </w:tabs>
              <w:ind w:left="-9"/>
              <w:jc w:val="thaiDistribute"/>
              <w:rPr>
                <w:rFonts w:ascii="Arial" w:hAnsi="Arial" w:cs="Arial"/>
                <w:sz w:val="16"/>
                <w:szCs w:val="16"/>
                <w:cs/>
              </w:rPr>
            </w:pPr>
          </w:p>
        </w:tc>
        <w:tc>
          <w:tcPr>
            <w:tcW w:w="1134" w:type="dxa"/>
            <w:tcBorders>
              <w:bottom w:val="single" w:sz="4" w:space="0" w:color="auto"/>
            </w:tcBorders>
          </w:tcPr>
          <w:p w:rsidR="000233DB" w:rsidRPr="000B6CCE" w:rsidRDefault="000233DB" w:rsidP="00E8504E">
            <w:pPr>
              <w:ind w:right="-72"/>
              <w:jc w:val="right"/>
              <w:rPr>
                <w:rFonts w:ascii="Arial" w:hAnsi="Arial" w:cs="Arial"/>
                <w:b/>
                <w:bCs/>
                <w:sz w:val="16"/>
                <w:szCs w:val="16"/>
              </w:rPr>
            </w:pPr>
            <w:r w:rsidRPr="000B6CCE">
              <w:rPr>
                <w:rFonts w:ascii="Arial" w:hAnsi="Arial" w:cs="Arial"/>
                <w:b/>
                <w:sz w:val="16"/>
                <w:szCs w:val="16"/>
              </w:rPr>
              <w:t>Baht</w:t>
            </w:r>
          </w:p>
        </w:tc>
        <w:tc>
          <w:tcPr>
            <w:tcW w:w="992" w:type="dxa"/>
            <w:tcBorders>
              <w:bottom w:val="single" w:sz="4" w:space="0" w:color="auto"/>
            </w:tcBorders>
          </w:tcPr>
          <w:p w:rsidR="000233DB" w:rsidRPr="000B6CCE" w:rsidRDefault="000233DB" w:rsidP="00E8504E">
            <w:pPr>
              <w:ind w:right="-72"/>
              <w:jc w:val="right"/>
              <w:rPr>
                <w:rFonts w:ascii="Arial" w:hAnsi="Arial" w:cs="Arial"/>
                <w:b/>
                <w:bCs/>
                <w:sz w:val="16"/>
                <w:szCs w:val="16"/>
              </w:rPr>
            </w:pPr>
            <w:r w:rsidRPr="000B6CCE">
              <w:rPr>
                <w:rFonts w:ascii="Arial" w:hAnsi="Arial" w:cs="Arial"/>
                <w:b/>
                <w:sz w:val="16"/>
                <w:szCs w:val="16"/>
              </w:rPr>
              <w:t>Baht</w:t>
            </w:r>
          </w:p>
        </w:tc>
        <w:tc>
          <w:tcPr>
            <w:tcW w:w="993" w:type="dxa"/>
            <w:tcBorders>
              <w:bottom w:val="single" w:sz="4" w:space="0" w:color="auto"/>
            </w:tcBorders>
          </w:tcPr>
          <w:p w:rsidR="000233DB" w:rsidRPr="000B6CCE" w:rsidRDefault="000233DB" w:rsidP="00E8504E">
            <w:pPr>
              <w:ind w:right="-72"/>
              <w:jc w:val="right"/>
              <w:rPr>
                <w:rFonts w:ascii="Arial" w:hAnsi="Arial" w:cs="Arial"/>
                <w:b/>
                <w:sz w:val="16"/>
                <w:szCs w:val="16"/>
              </w:rPr>
            </w:pPr>
            <w:r w:rsidRPr="000B6CCE">
              <w:rPr>
                <w:rFonts w:ascii="Arial" w:hAnsi="Arial" w:cs="Arial"/>
                <w:b/>
                <w:sz w:val="16"/>
                <w:szCs w:val="16"/>
              </w:rPr>
              <w:t>Baht</w:t>
            </w:r>
          </w:p>
        </w:tc>
        <w:tc>
          <w:tcPr>
            <w:tcW w:w="1134" w:type="dxa"/>
            <w:tcBorders>
              <w:bottom w:val="single" w:sz="4" w:space="0" w:color="auto"/>
            </w:tcBorders>
          </w:tcPr>
          <w:p w:rsidR="000233DB" w:rsidRPr="000B6CCE" w:rsidRDefault="000233DB" w:rsidP="00E8504E">
            <w:pPr>
              <w:ind w:right="-72"/>
              <w:jc w:val="right"/>
              <w:rPr>
                <w:rFonts w:ascii="Arial" w:hAnsi="Arial" w:cs="Arial"/>
                <w:b/>
                <w:bCs/>
                <w:sz w:val="16"/>
                <w:szCs w:val="16"/>
              </w:rPr>
            </w:pPr>
            <w:r w:rsidRPr="000B6CCE">
              <w:rPr>
                <w:rFonts w:ascii="Arial" w:hAnsi="Arial" w:cs="Arial"/>
                <w:b/>
                <w:sz w:val="16"/>
                <w:szCs w:val="16"/>
              </w:rPr>
              <w:t>Baht</w:t>
            </w:r>
          </w:p>
        </w:tc>
        <w:tc>
          <w:tcPr>
            <w:tcW w:w="1134" w:type="dxa"/>
            <w:tcBorders>
              <w:bottom w:val="single" w:sz="4" w:space="0" w:color="auto"/>
            </w:tcBorders>
          </w:tcPr>
          <w:p w:rsidR="000233DB" w:rsidRPr="000B6CCE" w:rsidRDefault="000233DB" w:rsidP="00E8504E">
            <w:pPr>
              <w:ind w:right="-72"/>
              <w:jc w:val="right"/>
              <w:rPr>
                <w:rFonts w:ascii="Arial" w:hAnsi="Arial" w:cs="Arial"/>
                <w:b/>
                <w:sz w:val="16"/>
                <w:szCs w:val="16"/>
              </w:rPr>
            </w:pPr>
            <w:r w:rsidRPr="000B6CCE">
              <w:rPr>
                <w:rFonts w:ascii="Arial" w:hAnsi="Arial" w:cs="Arial"/>
                <w:b/>
                <w:sz w:val="16"/>
                <w:szCs w:val="16"/>
              </w:rPr>
              <w:t>Baht</w:t>
            </w:r>
          </w:p>
        </w:tc>
        <w:tc>
          <w:tcPr>
            <w:tcW w:w="1134" w:type="dxa"/>
            <w:gridSpan w:val="2"/>
            <w:tcBorders>
              <w:bottom w:val="single" w:sz="4" w:space="0" w:color="auto"/>
            </w:tcBorders>
          </w:tcPr>
          <w:p w:rsidR="000233DB" w:rsidRPr="000B6CCE" w:rsidRDefault="000233DB" w:rsidP="00E8504E">
            <w:pPr>
              <w:ind w:right="-72"/>
              <w:jc w:val="right"/>
              <w:rPr>
                <w:rFonts w:ascii="Arial" w:hAnsi="Arial" w:cs="Arial"/>
                <w:b/>
                <w:bCs/>
                <w:sz w:val="16"/>
                <w:szCs w:val="16"/>
              </w:rPr>
            </w:pPr>
            <w:r w:rsidRPr="000B6CCE">
              <w:rPr>
                <w:rFonts w:ascii="Arial" w:hAnsi="Arial" w:cs="Arial"/>
                <w:b/>
                <w:sz w:val="16"/>
                <w:szCs w:val="16"/>
              </w:rPr>
              <w:t>Baht</w:t>
            </w:r>
          </w:p>
        </w:tc>
      </w:tr>
      <w:tr w:rsidR="000233DB" w:rsidRPr="000B6CCE" w:rsidTr="000233DB">
        <w:trPr>
          <w:trHeight w:val="73"/>
        </w:trPr>
        <w:tc>
          <w:tcPr>
            <w:tcW w:w="2527" w:type="dxa"/>
          </w:tcPr>
          <w:p w:rsidR="000233DB" w:rsidRPr="000B6CCE" w:rsidRDefault="000233DB" w:rsidP="00E8504E">
            <w:pPr>
              <w:ind w:left="9"/>
              <w:rPr>
                <w:rFonts w:ascii="Arial" w:eastAsia="SimSun" w:hAnsi="Arial" w:cs="Arial"/>
                <w:sz w:val="16"/>
                <w:szCs w:val="16"/>
                <w:lang w:eastAsia="zh-CN"/>
              </w:rPr>
            </w:pPr>
          </w:p>
        </w:tc>
        <w:tc>
          <w:tcPr>
            <w:tcW w:w="1134" w:type="dxa"/>
            <w:tcBorders>
              <w:top w:val="single" w:sz="4" w:space="0" w:color="auto"/>
            </w:tcBorders>
          </w:tcPr>
          <w:p w:rsidR="000233DB" w:rsidRPr="000B6CCE" w:rsidRDefault="000233DB" w:rsidP="00E8504E">
            <w:pPr>
              <w:ind w:right="-72"/>
              <w:jc w:val="right"/>
              <w:rPr>
                <w:rFonts w:ascii="Arial" w:hAnsi="Arial" w:cs="Arial"/>
                <w:snapToGrid w:val="0"/>
                <w:sz w:val="16"/>
                <w:szCs w:val="16"/>
                <w:lang w:eastAsia="th-TH"/>
              </w:rPr>
            </w:pPr>
          </w:p>
        </w:tc>
        <w:tc>
          <w:tcPr>
            <w:tcW w:w="992" w:type="dxa"/>
            <w:tcBorders>
              <w:top w:val="single" w:sz="4" w:space="0" w:color="auto"/>
            </w:tcBorders>
          </w:tcPr>
          <w:p w:rsidR="000233DB" w:rsidRPr="000B6CCE" w:rsidRDefault="000233DB" w:rsidP="00E8504E">
            <w:pPr>
              <w:ind w:right="-72"/>
              <w:jc w:val="right"/>
              <w:rPr>
                <w:rFonts w:ascii="Arial" w:hAnsi="Arial" w:cs="Arial"/>
                <w:snapToGrid w:val="0"/>
                <w:sz w:val="16"/>
                <w:szCs w:val="16"/>
                <w:lang w:eastAsia="th-TH"/>
              </w:rPr>
            </w:pPr>
          </w:p>
        </w:tc>
        <w:tc>
          <w:tcPr>
            <w:tcW w:w="993" w:type="dxa"/>
            <w:tcBorders>
              <w:top w:val="single" w:sz="4" w:space="0" w:color="auto"/>
            </w:tcBorders>
          </w:tcPr>
          <w:p w:rsidR="000233DB" w:rsidRPr="000B6CCE" w:rsidRDefault="000233DB" w:rsidP="00E8504E">
            <w:pPr>
              <w:ind w:right="-72"/>
              <w:jc w:val="right"/>
              <w:rPr>
                <w:rFonts w:ascii="Arial" w:hAnsi="Arial" w:cs="Arial"/>
                <w:snapToGrid w:val="0"/>
                <w:sz w:val="16"/>
                <w:szCs w:val="16"/>
                <w:lang w:eastAsia="th-TH"/>
              </w:rPr>
            </w:pPr>
          </w:p>
        </w:tc>
        <w:tc>
          <w:tcPr>
            <w:tcW w:w="1134" w:type="dxa"/>
            <w:tcBorders>
              <w:top w:val="single" w:sz="4" w:space="0" w:color="auto"/>
            </w:tcBorders>
          </w:tcPr>
          <w:p w:rsidR="000233DB" w:rsidRPr="000B6CCE" w:rsidRDefault="000233DB" w:rsidP="00E8504E">
            <w:pPr>
              <w:ind w:right="-72"/>
              <w:jc w:val="right"/>
              <w:rPr>
                <w:rFonts w:ascii="Arial" w:hAnsi="Arial" w:cs="Arial"/>
                <w:snapToGrid w:val="0"/>
                <w:sz w:val="16"/>
                <w:szCs w:val="16"/>
                <w:lang w:eastAsia="th-TH"/>
              </w:rPr>
            </w:pPr>
          </w:p>
        </w:tc>
        <w:tc>
          <w:tcPr>
            <w:tcW w:w="1134" w:type="dxa"/>
            <w:tcBorders>
              <w:top w:val="single" w:sz="4" w:space="0" w:color="auto"/>
            </w:tcBorders>
          </w:tcPr>
          <w:p w:rsidR="000233DB" w:rsidRPr="000B6CCE" w:rsidRDefault="000233DB" w:rsidP="00E8504E">
            <w:pPr>
              <w:ind w:right="-72"/>
              <w:jc w:val="right"/>
              <w:rPr>
                <w:rFonts w:ascii="Arial" w:hAnsi="Arial" w:cs="Arial"/>
                <w:snapToGrid w:val="0"/>
                <w:sz w:val="16"/>
                <w:szCs w:val="16"/>
                <w:lang w:eastAsia="th-TH"/>
              </w:rPr>
            </w:pPr>
          </w:p>
        </w:tc>
        <w:tc>
          <w:tcPr>
            <w:tcW w:w="1134" w:type="dxa"/>
            <w:gridSpan w:val="2"/>
            <w:tcBorders>
              <w:top w:val="single" w:sz="4" w:space="0" w:color="auto"/>
            </w:tcBorders>
          </w:tcPr>
          <w:p w:rsidR="000233DB" w:rsidRPr="000B6CCE" w:rsidRDefault="000233DB" w:rsidP="00E8504E">
            <w:pPr>
              <w:ind w:right="-72"/>
              <w:jc w:val="right"/>
              <w:rPr>
                <w:rFonts w:ascii="Arial" w:hAnsi="Arial" w:cs="Arial"/>
                <w:snapToGrid w:val="0"/>
                <w:sz w:val="16"/>
                <w:szCs w:val="16"/>
                <w:lang w:eastAsia="th-TH"/>
              </w:rPr>
            </w:pPr>
          </w:p>
        </w:tc>
      </w:tr>
      <w:tr w:rsidR="000233DB" w:rsidRPr="000B6CCE" w:rsidTr="00AE79D3">
        <w:trPr>
          <w:trHeight w:val="221"/>
        </w:trPr>
        <w:tc>
          <w:tcPr>
            <w:tcW w:w="2527" w:type="dxa"/>
            <w:vAlign w:val="bottom"/>
          </w:tcPr>
          <w:p w:rsidR="000233DB" w:rsidRPr="00964ED2" w:rsidRDefault="000233DB" w:rsidP="00E8504E">
            <w:pPr>
              <w:pStyle w:val="Header"/>
              <w:tabs>
                <w:tab w:val="clear" w:pos="4153"/>
                <w:tab w:val="clear" w:pos="8306"/>
              </w:tabs>
              <w:spacing w:line="240" w:lineRule="auto"/>
              <w:ind w:left="-9"/>
              <w:rPr>
                <w:rFonts w:cs="Arial"/>
                <w:b/>
                <w:bCs/>
                <w:sz w:val="16"/>
                <w:szCs w:val="16"/>
                <w:lang w:eastAsia="en-US"/>
              </w:rPr>
            </w:pPr>
            <w:r w:rsidRPr="00964ED2">
              <w:rPr>
                <w:rFonts w:cs="Arial"/>
                <w:b/>
                <w:bCs/>
                <w:sz w:val="16"/>
                <w:szCs w:val="16"/>
                <w:lang w:eastAsia="en-US"/>
              </w:rPr>
              <w:t>As at 1 January 2018</w:t>
            </w:r>
          </w:p>
        </w:tc>
        <w:tc>
          <w:tcPr>
            <w:tcW w:w="1134" w:type="dxa"/>
            <w:tcBorders>
              <w:top w:val="nil"/>
              <w:left w:val="nil"/>
              <w:bottom w:val="nil"/>
              <w:right w:val="nil"/>
            </w:tcBorders>
            <w:shd w:val="clear" w:color="auto" w:fill="auto"/>
            <w:vAlign w:val="bottom"/>
          </w:tcPr>
          <w:p w:rsidR="000233DB" w:rsidRPr="00964ED2" w:rsidRDefault="000233DB" w:rsidP="00AE79D3">
            <w:pPr>
              <w:ind w:right="-72"/>
              <w:jc w:val="right"/>
              <w:rPr>
                <w:rFonts w:ascii="Arial" w:hAnsi="Arial" w:cs="Arial"/>
                <w:sz w:val="16"/>
                <w:szCs w:val="16"/>
              </w:rPr>
            </w:pPr>
            <w:r w:rsidRPr="00964ED2">
              <w:rPr>
                <w:rFonts w:ascii="Arial" w:hAnsi="Arial" w:cs="Arial"/>
                <w:sz w:val="16"/>
                <w:szCs w:val="16"/>
              </w:rPr>
              <w:t>15,003,458</w:t>
            </w:r>
          </w:p>
        </w:tc>
        <w:tc>
          <w:tcPr>
            <w:tcW w:w="992" w:type="dxa"/>
            <w:tcBorders>
              <w:top w:val="nil"/>
              <w:left w:val="nil"/>
              <w:bottom w:val="nil"/>
              <w:right w:val="nil"/>
            </w:tcBorders>
            <w:shd w:val="clear" w:color="auto" w:fill="auto"/>
            <w:vAlign w:val="bottom"/>
          </w:tcPr>
          <w:p w:rsidR="000233DB" w:rsidRPr="00964ED2" w:rsidRDefault="000233DB" w:rsidP="00AE79D3">
            <w:pPr>
              <w:ind w:right="-72"/>
              <w:jc w:val="right"/>
              <w:rPr>
                <w:rFonts w:ascii="Arial" w:hAnsi="Arial" w:cs="Arial"/>
                <w:sz w:val="16"/>
                <w:szCs w:val="16"/>
                <w:lang w:val="en-US"/>
              </w:rPr>
            </w:pPr>
            <w:r w:rsidRPr="00964ED2">
              <w:rPr>
                <w:rFonts w:ascii="Arial" w:hAnsi="Arial" w:cs="Arial"/>
                <w:sz w:val="16"/>
                <w:szCs w:val="16"/>
                <w:lang w:val="en-US"/>
              </w:rPr>
              <w:t>119,300</w:t>
            </w:r>
          </w:p>
        </w:tc>
        <w:tc>
          <w:tcPr>
            <w:tcW w:w="993" w:type="dxa"/>
            <w:tcBorders>
              <w:top w:val="nil"/>
              <w:left w:val="nil"/>
              <w:bottom w:val="nil"/>
              <w:right w:val="nil"/>
            </w:tcBorders>
            <w:vAlign w:val="bottom"/>
          </w:tcPr>
          <w:p w:rsidR="000233DB" w:rsidRPr="00964ED2" w:rsidRDefault="009A3F91" w:rsidP="00AE79D3">
            <w:pPr>
              <w:ind w:right="-72"/>
              <w:jc w:val="right"/>
              <w:rPr>
                <w:rFonts w:ascii="Arial" w:hAnsi="Arial" w:cs="Arial"/>
                <w:sz w:val="16"/>
                <w:szCs w:val="16"/>
              </w:rPr>
            </w:pPr>
            <w:r w:rsidRPr="00964ED2">
              <w:rPr>
                <w:rFonts w:ascii="Arial" w:hAnsi="Arial" w:cs="Arial"/>
                <w:sz w:val="16"/>
                <w:szCs w:val="16"/>
              </w:rPr>
              <w:t>474,538</w:t>
            </w:r>
          </w:p>
        </w:tc>
        <w:tc>
          <w:tcPr>
            <w:tcW w:w="1134" w:type="dxa"/>
            <w:tcBorders>
              <w:top w:val="nil"/>
              <w:left w:val="nil"/>
              <w:bottom w:val="nil"/>
              <w:right w:val="nil"/>
            </w:tcBorders>
            <w:shd w:val="clear" w:color="auto" w:fill="auto"/>
            <w:vAlign w:val="bottom"/>
          </w:tcPr>
          <w:p w:rsidR="000233DB" w:rsidRPr="00964ED2" w:rsidRDefault="000233DB" w:rsidP="00AE79D3">
            <w:pPr>
              <w:ind w:right="-72"/>
              <w:jc w:val="right"/>
              <w:rPr>
                <w:rFonts w:ascii="Arial" w:hAnsi="Arial" w:cs="Arial"/>
                <w:sz w:val="16"/>
                <w:szCs w:val="16"/>
              </w:rPr>
            </w:pPr>
            <w:r w:rsidRPr="00964ED2">
              <w:rPr>
                <w:rFonts w:ascii="Arial" w:hAnsi="Arial" w:cs="Arial"/>
                <w:sz w:val="16"/>
                <w:szCs w:val="16"/>
              </w:rPr>
              <w:t>15,561,034</w:t>
            </w:r>
          </w:p>
        </w:tc>
        <w:tc>
          <w:tcPr>
            <w:tcW w:w="1134" w:type="dxa"/>
            <w:tcBorders>
              <w:top w:val="nil"/>
              <w:left w:val="nil"/>
              <w:bottom w:val="nil"/>
              <w:right w:val="nil"/>
            </w:tcBorders>
            <w:vAlign w:val="bottom"/>
          </w:tcPr>
          <w:p w:rsidR="000233DB" w:rsidRPr="00964ED2" w:rsidRDefault="000233DB" w:rsidP="00AE79D3">
            <w:pPr>
              <w:ind w:right="-72"/>
              <w:jc w:val="right"/>
              <w:rPr>
                <w:rFonts w:ascii="Arial" w:hAnsi="Arial" w:cs="Arial"/>
                <w:sz w:val="16"/>
                <w:szCs w:val="16"/>
              </w:rPr>
            </w:pPr>
            <w:r w:rsidRPr="00964ED2">
              <w:rPr>
                <w:rFonts w:ascii="Arial" w:hAnsi="Arial" w:cs="Arial"/>
                <w:sz w:val="16"/>
                <w:szCs w:val="16"/>
              </w:rPr>
              <w:t>36,168,880</w:t>
            </w:r>
          </w:p>
        </w:tc>
        <w:tc>
          <w:tcPr>
            <w:tcW w:w="1134" w:type="dxa"/>
            <w:gridSpan w:val="2"/>
            <w:tcBorders>
              <w:top w:val="nil"/>
              <w:left w:val="nil"/>
              <w:bottom w:val="nil"/>
              <w:right w:val="nil"/>
            </w:tcBorders>
            <w:shd w:val="clear" w:color="auto" w:fill="auto"/>
            <w:vAlign w:val="bottom"/>
          </w:tcPr>
          <w:p w:rsidR="000233DB" w:rsidRPr="00964ED2" w:rsidRDefault="000233DB" w:rsidP="00AE79D3">
            <w:pPr>
              <w:ind w:right="-72"/>
              <w:jc w:val="right"/>
              <w:rPr>
                <w:rFonts w:ascii="Arial" w:hAnsi="Arial" w:cs="Arial"/>
                <w:sz w:val="16"/>
                <w:szCs w:val="16"/>
              </w:rPr>
            </w:pPr>
            <w:r w:rsidRPr="00964ED2">
              <w:rPr>
                <w:rFonts w:ascii="Arial" w:hAnsi="Arial" w:cs="Arial"/>
                <w:sz w:val="16"/>
                <w:szCs w:val="16"/>
              </w:rPr>
              <w:t>202,042</w:t>
            </w:r>
          </w:p>
        </w:tc>
      </w:tr>
      <w:tr w:rsidR="000233DB" w:rsidRPr="000B6CCE" w:rsidTr="00AE79D3">
        <w:trPr>
          <w:trHeight w:val="221"/>
        </w:trPr>
        <w:tc>
          <w:tcPr>
            <w:tcW w:w="2527" w:type="dxa"/>
            <w:vAlign w:val="bottom"/>
          </w:tcPr>
          <w:p w:rsidR="000233DB" w:rsidRPr="00964ED2" w:rsidRDefault="000233DB" w:rsidP="00E8504E">
            <w:pPr>
              <w:pStyle w:val="Header"/>
              <w:tabs>
                <w:tab w:val="clear" w:pos="4153"/>
                <w:tab w:val="clear" w:pos="8306"/>
              </w:tabs>
              <w:spacing w:line="240" w:lineRule="auto"/>
              <w:ind w:left="-9"/>
              <w:rPr>
                <w:rFonts w:cs="Arial"/>
                <w:sz w:val="16"/>
                <w:szCs w:val="16"/>
                <w:lang w:eastAsia="en-US"/>
              </w:rPr>
            </w:pPr>
          </w:p>
        </w:tc>
        <w:tc>
          <w:tcPr>
            <w:tcW w:w="1134" w:type="dxa"/>
            <w:tcBorders>
              <w:top w:val="nil"/>
              <w:left w:val="nil"/>
              <w:bottom w:val="nil"/>
              <w:right w:val="nil"/>
            </w:tcBorders>
            <w:shd w:val="clear" w:color="auto" w:fill="auto"/>
            <w:vAlign w:val="bottom"/>
          </w:tcPr>
          <w:p w:rsidR="000233DB" w:rsidRPr="00964ED2" w:rsidRDefault="000233DB" w:rsidP="00AE79D3">
            <w:pPr>
              <w:ind w:right="-72"/>
              <w:jc w:val="right"/>
              <w:rPr>
                <w:rFonts w:ascii="Arial" w:hAnsi="Arial" w:cs="Arial"/>
                <w:sz w:val="16"/>
                <w:szCs w:val="16"/>
              </w:rPr>
            </w:pPr>
          </w:p>
        </w:tc>
        <w:tc>
          <w:tcPr>
            <w:tcW w:w="992" w:type="dxa"/>
            <w:tcBorders>
              <w:top w:val="nil"/>
              <w:left w:val="nil"/>
              <w:bottom w:val="nil"/>
              <w:right w:val="nil"/>
            </w:tcBorders>
            <w:shd w:val="clear" w:color="auto" w:fill="auto"/>
            <w:vAlign w:val="bottom"/>
          </w:tcPr>
          <w:p w:rsidR="000233DB" w:rsidRPr="00964ED2" w:rsidRDefault="000233DB" w:rsidP="00AE79D3">
            <w:pPr>
              <w:ind w:right="-72"/>
              <w:jc w:val="right"/>
              <w:rPr>
                <w:rFonts w:ascii="Arial" w:hAnsi="Arial" w:cs="Arial"/>
                <w:sz w:val="16"/>
                <w:szCs w:val="16"/>
                <w:lang w:val="en-US"/>
              </w:rPr>
            </w:pPr>
          </w:p>
        </w:tc>
        <w:tc>
          <w:tcPr>
            <w:tcW w:w="993" w:type="dxa"/>
            <w:tcBorders>
              <w:top w:val="nil"/>
              <w:left w:val="nil"/>
              <w:bottom w:val="nil"/>
              <w:right w:val="nil"/>
            </w:tcBorders>
            <w:vAlign w:val="bottom"/>
          </w:tcPr>
          <w:p w:rsidR="000233DB" w:rsidRPr="00964ED2" w:rsidRDefault="000233DB" w:rsidP="00AE79D3">
            <w:pPr>
              <w:ind w:right="-72"/>
              <w:jc w:val="right"/>
              <w:rPr>
                <w:rFonts w:ascii="Arial" w:hAnsi="Arial" w:cs="Arial"/>
                <w:sz w:val="16"/>
                <w:szCs w:val="16"/>
              </w:rPr>
            </w:pPr>
          </w:p>
        </w:tc>
        <w:tc>
          <w:tcPr>
            <w:tcW w:w="1134" w:type="dxa"/>
            <w:tcBorders>
              <w:top w:val="nil"/>
              <w:left w:val="nil"/>
              <w:bottom w:val="nil"/>
              <w:right w:val="nil"/>
            </w:tcBorders>
            <w:shd w:val="clear" w:color="auto" w:fill="auto"/>
            <w:vAlign w:val="bottom"/>
          </w:tcPr>
          <w:p w:rsidR="000233DB" w:rsidRPr="00964ED2" w:rsidRDefault="000233DB" w:rsidP="00AE79D3">
            <w:pPr>
              <w:ind w:right="-72"/>
              <w:jc w:val="right"/>
              <w:rPr>
                <w:rFonts w:ascii="Arial" w:hAnsi="Arial" w:cs="Arial"/>
                <w:sz w:val="16"/>
                <w:szCs w:val="16"/>
              </w:rPr>
            </w:pPr>
          </w:p>
        </w:tc>
        <w:tc>
          <w:tcPr>
            <w:tcW w:w="1134" w:type="dxa"/>
            <w:tcBorders>
              <w:top w:val="nil"/>
              <w:left w:val="nil"/>
              <w:bottom w:val="nil"/>
              <w:right w:val="nil"/>
            </w:tcBorders>
            <w:vAlign w:val="bottom"/>
          </w:tcPr>
          <w:p w:rsidR="000233DB" w:rsidRPr="00964ED2" w:rsidRDefault="000233DB" w:rsidP="00AE79D3">
            <w:pPr>
              <w:ind w:right="-72"/>
              <w:jc w:val="right"/>
              <w:rPr>
                <w:rFonts w:ascii="Arial" w:hAnsi="Arial" w:cs="Arial"/>
                <w:sz w:val="16"/>
                <w:szCs w:val="16"/>
              </w:rPr>
            </w:pPr>
          </w:p>
        </w:tc>
        <w:tc>
          <w:tcPr>
            <w:tcW w:w="1134" w:type="dxa"/>
            <w:gridSpan w:val="2"/>
            <w:tcBorders>
              <w:top w:val="nil"/>
              <w:left w:val="nil"/>
              <w:bottom w:val="nil"/>
              <w:right w:val="nil"/>
            </w:tcBorders>
            <w:shd w:val="clear" w:color="auto" w:fill="auto"/>
            <w:vAlign w:val="bottom"/>
          </w:tcPr>
          <w:p w:rsidR="000233DB" w:rsidRPr="00964ED2" w:rsidRDefault="000233DB" w:rsidP="00AE79D3">
            <w:pPr>
              <w:ind w:right="-72"/>
              <w:jc w:val="right"/>
              <w:rPr>
                <w:rFonts w:ascii="Arial" w:hAnsi="Arial" w:cs="Arial"/>
                <w:sz w:val="16"/>
                <w:szCs w:val="16"/>
              </w:rPr>
            </w:pPr>
          </w:p>
        </w:tc>
      </w:tr>
      <w:tr w:rsidR="000233DB" w:rsidRPr="000B6CCE" w:rsidTr="00AE79D3">
        <w:trPr>
          <w:trHeight w:val="221"/>
        </w:trPr>
        <w:tc>
          <w:tcPr>
            <w:tcW w:w="2527" w:type="dxa"/>
            <w:vAlign w:val="bottom"/>
          </w:tcPr>
          <w:p w:rsidR="000233DB" w:rsidRPr="00964ED2" w:rsidRDefault="000233DB" w:rsidP="00E8504E">
            <w:pPr>
              <w:pStyle w:val="Header"/>
              <w:tabs>
                <w:tab w:val="clear" w:pos="4153"/>
                <w:tab w:val="clear" w:pos="8306"/>
              </w:tabs>
              <w:spacing w:line="240" w:lineRule="auto"/>
              <w:ind w:left="-9"/>
              <w:rPr>
                <w:rFonts w:cs="Arial"/>
                <w:sz w:val="16"/>
                <w:szCs w:val="16"/>
                <w:lang w:eastAsia="en-US"/>
              </w:rPr>
            </w:pPr>
            <w:r w:rsidRPr="00964ED2">
              <w:rPr>
                <w:rFonts w:cs="Arial"/>
                <w:sz w:val="16"/>
                <w:szCs w:val="16"/>
                <w:lang w:eastAsia="en-US"/>
              </w:rPr>
              <w:t>Cash flows</w:t>
            </w:r>
          </w:p>
        </w:tc>
        <w:tc>
          <w:tcPr>
            <w:tcW w:w="1134" w:type="dxa"/>
            <w:tcBorders>
              <w:top w:val="nil"/>
              <w:left w:val="nil"/>
              <w:bottom w:val="nil"/>
              <w:right w:val="nil"/>
            </w:tcBorders>
            <w:shd w:val="clear" w:color="auto" w:fill="auto"/>
            <w:vAlign w:val="bottom"/>
          </w:tcPr>
          <w:p w:rsidR="000233DB" w:rsidRPr="00964ED2" w:rsidRDefault="000233DB" w:rsidP="00AE79D3">
            <w:pPr>
              <w:ind w:right="-72"/>
              <w:jc w:val="right"/>
              <w:rPr>
                <w:rFonts w:ascii="Arial" w:hAnsi="Arial" w:cs="Arial"/>
                <w:sz w:val="16"/>
                <w:szCs w:val="16"/>
              </w:rPr>
            </w:pPr>
            <w:r w:rsidRPr="00964ED2">
              <w:rPr>
                <w:rFonts w:ascii="Arial" w:hAnsi="Arial" w:cs="Arial"/>
                <w:sz w:val="16"/>
                <w:szCs w:val="16"/>
              </w:rPr>
              <w:t>(1,805,911)</w:t>
            </w:r>
          </w:p>
        </w:tc>
        <w:tc>
          <w:tcPr>
            <w:tcW w:w="992" w:type="dxa"/>
            <w:tcBorders>
              <w:top w:val="nil"/>
              <w:left w:val="nil"/>
              <w:bottom w:val="nil"/>
              <w:right w:val="nil"/>
            </w:tcBorders>
            <w:shd w:val="clear" w:color="auto" w:fill="auto"/>
            <w:vAlign w:val="bottom"/>
          </w:tcPr>
          <w:p w:rsidR="000233DB" w:rsidRPr="00964ED2" w:rsidRDefault="000233DB" w:rsidP="00AE79D3">
            <w:pPr>
              <w:ind w:right="-72"/>
              <w:jc w:val="right"/>
              <w:rPr>
                <w:rFonts w:ascii="Arial" w:hAnsi="Arial" w:cs="Arial"/>
                <w:sz w:val="16"/>
                <w:szCs w:val="16"/>
                <w:cs/>
              </w:rPr>
            </w:pPr>
            <w:r w:rsidRPr="00964ED2">
              <w:rPr>
                <w:rFonts w:ascii="Arial" w:hAnsi="Arial" w:cs="Arial"/>
                <w:sz w:val="16"/>
                <w:szCs w:val="16"/>
              </w:rPr>
              <w:t>(26,700)</w:t>
            </w:r>
          </w:p>
        </w:tc>
        <w:tc>
          <w:tcPr>
            <w:tcW w:w="993" w:type="dxa"/>
            <w:tcBorders>
              <w:top w:val="nil"/>
              <w:left w:val="nil"/>
              <w:bottom w:val="nil"/>
              <w:right w:val="nil"/>
            </w:tcBorders>
            <w:vAlign w:val="bottom"/>
          </w:tcPr>
          <w:p w:rsidR="000233DB" w:rsidRPr="00964ED2" w:rsidRDefault="00AE79D3" w:rsidP="00AE79D3">
            <w:pPr>
              <w:ind w:right="-72"/>
              <w:jc w:val="right"/>
              <w:rPr>
                <w:rFonts w:ascii="Arial" w:hAnsi="Arial" w:cs="Arial"/>
                <w:sz w:val="16"/>
                <w:szCs w:val="16"/>
              </w:rPr>
            </w:pPr>
            <w:r w:rsidRPr="00964ED2">
              <w:rPr>
                <w:rFonts w:ascii="Arial" w:hAnsi="Arial" w:cs="Arial"/>
                <w:sz w:val="16"/>
                <w:szCs w:val="16"/>
              </w:rPr>
              <w:t>(</w:t>
            </w:r>
            <w:r w:rsidR="009A3F91" w:rsidRPr="00964ED2">
              <w:rPr>
                <w:rFonts w:ascii="Arial" w:hAnsi="Arial" w:cs="Arial"/>
                <w:sz w:val="16"/>
                <w:szCs w:val="16"/>
              </w:rPr>
              <w:t>1,925,341</w:t>
            </w:r>
            <w:r w:rsidRPr="00964ED2">
              <w:rPr>
                <w:rFonts w:ascii="Arial" w:hAnsi="Arial" w:cs="Arial"/>
                <w:sz w:val="16"/>
                <w:szCs w:val="16"/>
              </w:rPr>
              <w:t>)</w:t>
            </w:r>
          </w:p>
        </w:tc>
        <w:tc>
          <w:tcPr>
            <w:tcW w:w="1134" w:type="dxa"/>
            <w:tcBorders>
              <w:top w:val="nil"/>
              <w:left w:val="nil"/>
              <w:bottom w:val="nil"/>
              <w:right w:val="nil"/>
            </w:tcBorders>
            <w:shd w:val="clear" w:color="auto" w:fill="auto"/>
            <w:vAlign w:val="bottom"/>
          </w:tcPr>
          <w:p w:rsidR="000233DB" w:rsidRPr="00964ED2" w:rsidRDefault="000233DB" w:rsidP="00AE79D3">
            <w:pPr>
              <w:ind w:right="-72"/>
              <w:jc w:val="right"/>
              <w:rPr>
                <w:rFonts w:ascii="Arial" w:hAnsi="Arial" w:cs="Arial"/>
                <w:sz w:val="16"/>
                <w:szCs w:val="16"/>
              </w:rPr>
            </w:pPr>
            <w:r w:rsidRPr="00964ED2">
              <w:rPr>
                <w:rFonts w:ascii="Arial" w:hAnsi="Arial" w:cs="Arial"/>
                <w:sz w:val="16"/>
                <w:szCs w:val="16"/>
              </w:rPr>
              <w:t>(815,426)</w:t>
            </w:r>
          </w:p>
        </w:tc>
        <w:tc>
          <w:tcPr>
            <w:tcW w:w="1134" w:type="dxa"/>
            <w:tcBorders>
              <w:top w:val="nil"/>
              <w:left w:val="nil"/>
              <w:bottom w:val="nil"/>
              <w:right w:val="nil"/>
            </w:tcBorders>
            <w:vAlign w:val="bottom"/>
          </w:tcPr>
          <w:p w:rsidR="000233DB" w:rsidRPr="00964ED2" w:rsidRDefault="000233DB" w:rsidP="00AE79D3">
            <w:pPr>
              <w:ind w:right="-72"/>
              <w:jc w:val="right"/>
              <w:rPr>
                <w:rFonts w:ascii="Arial" w:hAnsi="Arial" w:cs="Arial"/>
                <w:sz w:val="16"/>
                <w:szCs w:val="16"/>
              </w:rPr>
            </w:pPr>
            <w:r w:rsidRPr="00964ED2">
              <w:rPr>
                <w:rFonts w:ascii="Arial" w:hAnsi="Arial" w:cs="Arial"/>
                <w:sz w:val="16"/>
                <w:szCs w:val="16"/>
              </w:rPr>
              <w:t>-</w:t>
            </w:r>
          </w:p>
        </w:tc>
        <w:tc>
          <w:tcPr>
            <w:tcW w:w="1134" w:type="dxa"/>
            <w:gridSpan w:val="2"/>
            <w:tcBorders>
              <w:top w:val="nil"/>
              <w:left w:val="nil"/>
              <w:bottom w:val="nil"/>
              <w:right w:val="nil"/>
            </w:tcBorders>
            <w:shd w:val="clear" w:color="auto" w:fill="auto"/>
            <w:vAlign w:val="bottom"/>
          </w:tcPr>
          <w:p w:rsidR="000233DB" w:rsidRPr="00964ED2" w:rsidRDefault="000233DB" w:rsidP="00AE79D3">
            <w:pPr>
              <w:ind w:right="-72"/>
              <w:jc w:val="right"/>
              <w:rPr>
                <w:rFonts w:ascii="Arial" w:hAnsi="Arial" w:cs="Arial"/>
                <w:sz w:val="16"/>
                <w:szCs w:val="16"/>
              </w:rPr>
            </w:pPr>
            <w:r w:rsidRPr="00964ED2">
              <w:rPr>
                <w:rFonts w:ascii="Arial" w:hAnsi="Arial" w:cs="Arial"/>
                <w:sz w:val="16"/>
                <w:szCs w:val="16"/>
              </w:rPr>
              <w:t>(47,953)</w:t>
            </w:r>
          </w:p>
        </w:tc>
      </w:tr>
      <w:tr w:rsidR="000233DB" w:rsidRPr="000B6CCE" w:rsidTr="00AE79D3">
        <w:trPr>
          <w:trHeight w:val="73"/>
        </w:trPr>
        <w:tc>
          <w:tcPr>
            <w:tcW w:w="2527" w:type="dxa"/>
          </w:tcPr>
          <w:p w:rsidR="000233DB" w:rsidRPr="00964ED2" w:rsidRDefault="000233DB" w:rsidP="00E8504E">
            <w:pPr>
              <w:ind w:left="9"/>
              <w:rPr>
                <w:rFonts w:ascii="Arial" w:eastAsia="SimSun" w:hAnsi="Arial" w:cs="Arial"/>
                <w:sz w:val="16"/>
                <w:szCs w:val="16"/>
                <w:lang w:eastAsia="zh-CN"/>
              </w:rPr>
            </w:pPr>
          </w:p>
        </w:tc>
        <w:tc>
          <w:tcPr>
            <w:tcW w:w="1134" w:type="dxa"/>
            <w:vAlign w:val="bottom"/>
          </w:tcPr>
          <w:p w:rsidR="000233DB" w:rsidRPr="00964ED2" w:rsidRDefault="000233DB" w:rsidP="00AE79D3">
            <w:pPr>
              <w:ind w:right="-72"/>
              <w:jc w:val="right"/>
              <w:rPr>
                <w:rFonts w:ascii="Arial" w:hAnsi="Arial" w:cs="Arial"/>
                <w:snapToGrid w:val="0"/>
                <w:sz w:val="16"/>
                <w:szCs w:val="16"/>
                <w:lang w:eastAsia="th-TH"/>
              </w:rPr>
            </w:pPr>
          </w:p>
        </w:tc>
        <w:tc>
          <w:tcPr>
            <w:tcW w:w="992" w:type="dxa"/>
            <w:vAlign w:val="bottom"/>
          </w:tcPr>
          <w:p w:rsidR="000233DB" w:rsidRPr="00964ED2" w:rsidRDefault="000233DB" w:rsidP="00AE79D3">
            <w:pPr>
              <w:ind w:right="-72"/>
              <w:jc w:val="right"/>
              <w:rPr>
                <w:rFonts w:ascii="Arial" w:hAnsi="Arial" w:cs="Arial"/>
                <w:snapToGrid w:val="0"/>
                <w:sz w:val="16"/>
                <w:szCs w:val="16"/>
                <w:lang w:eastAsia="th-TH"/>
              </w:rPr>
            </w:pPr>
          </w:p>
        </w:tc>
        <w:tc>
          <w:tcPr>
            <w:tcW w:w="993" w:type="dxa"/>
            <w:vAlign w:val="bottom"/>
          </w:tcPr>
          <w:p w:rsidR="000233DB" w:rsidRPr="00964ED2" w:rsidRDefault="000233DB" w:rsidP="00AE79D3">
            <w:pPr>
              <w:ind w:right="-72"/>
              <w:jc w:val="right"/>
              <w:rPr>
                <w:rFonts w:ascii="Arial" w:hAnsi="Arial" w:cs="Arial"/>
                <w:snapToGrid w:val="0"/>
                <w:sz w:val="16"/>
                <w:szCs w:val="16"/>
                <w:lang w:eastAsia="th-TH"/>
              </w:rPr>
            </w:pPr>
          </w:p>
        </w:tc>
        <w:tc>
          <w:tcPr>
            <w:tcW w:w="1134" w:type="dxa"/>
            <w:vAlign w:val="bottom"/>
          </w:tcPr>
          <w:p w:rsidR="000233DB" w:rsidRPr="00964ED2" w:rsidRDefault="000233DB" w:rsidP="00AE79D3">
            <w:pPr>
              <w:ind w:right="-72"/>
              <w:jc w:val="right"/>
              <w:rPr>
                <w:rFonts w:ascii="Arial" w:hAnsi="Arial" w:cs="Arial"/>
                <w:snapToGrid w:val="0"/>
                <w:sz w:val="16"/>
                <w:szCs w:val="16"/>
                <w:lang w:eastAsia="th-TH"/>
              </w:rPr>
            </w:pPr>
          </w:p>
        </w:tc>
        <w:tc>
          <w:tcPr>
            <w:tcW w:w="1134" w:type="dxa"/>
            <w:vAlign w:val="bottom"/>
          </w:tcPr>
          <w:p w:rsidR="000233DB" w:rsidRPr="00964ED2" w:rsidRDefault="000233DB" w:rsidP="00AE79D3">
            <w:pPr>
              <w:ind w:right="-72"/>
              <w:jc w:val="right"/>
              <w:rPr>
                <w:rFonts w:ascii="Arial" w:hAnsi="Arial" w:cs="Arial"/>
                <w:snapToGrid w:val="0"/>
                <w:sz w:val="16"/>
                <w:szCs w:val="16"/>
                <w:lang w:eastAsia="th-TH"/>
              </w:rPr>
            </w:pPr>
          </w:p>
        </w:tc>
        <w:tc>
          <w:tcPr>
            <w:tcW w:w="1134" w:type="dxa"/>
            <w:gridSpan w:val="2"/>
            <w:vAlign w:val="bottom"/>
          </w:tcPr>
          <w:p w:rsidR="000233DB" w:rsidRPr="00964ED2" w:rsidRDefault="000233DB" w:rsidP="00AE79D3">
            <w:pPr>
              <w:ind w:right="-72"/>
              <w:jc w:val="right"/>
              <w:rPr>
                <w:rFonts w:ascii="Arial" w:hAnsi="Arial" w:cs="Arial"/>
                <w:snapToGrid w:val="0"/>
                <w:sz w:val="16"/>
                <w:szCs w:val="16"/>
                <w:lang w:eastAsia="th-TH"/>
              </w:rPr>
            </w:pPr>
          </w:p>
        </w:tc>
      </w:tr>
      <w:tr w:rsidR="000233DB" w:rsidRPr="000B6CCE" w:rsidTr="00AE79D3">
        <w:trPr>
          <w:trHeight w:val="221"/>
        </w:trPr>
        <w:tc>
          <w:tcPr>
            <w:tcW w:w="2527" w:type="dxa"/>
            <w:vAlign w:val="bottom"/>
          </w:tcPr>
          <w:p w:rsidR="000233DB" w:rsidRPr="00964ED2" w:rsidRDefault="000233DB" w:rsidP="00E8504E">
            <w:pPr>
              <w:pStyle w:val="Header"/>
              <w:tabs>
                <w:tab w:val="clear" w:pos="4153"/>
                <w:tab w:val="clear" w:pos="8306"/>
              </w:tabs>
              <w:spacing w:line="240" w:lineRule="auto"/>
              <w:ind w:left="-9"/>
              <w:rPr>
                <w:rFonts w:cs="Arial"/>
                <w:b/>
                <w:bCs/>
                <w:sz w:val="16"/>
                <w:szCs w:val="16"/>
                <w:lang w:eastAsia="en-US"/>
              </w:rPr>
            </w:pPr>
            <w:r w:rsidRPr="00964ED2">
              <w:rPr>
                <w:rFonts w:cs="Arial"/>
                <w:b/>
                <w:bCs/>
                <w:sz w:val="16"/>
                <w:szCs w:val="16"/>
                <w:lang w:eastAsia="en-US"/>
              </w:rPr>
              <w:t>Non-cash changes:</w:t>
            </w:r>
          </w:p>
        </w:tc>
        <w:tc>
          <w:tcPr>
            <w:tcW w:w="1134" w:type="dxa"/>
            <w:tcBorders>
              <w:top w:val="nil"/>
              <w:left w:val="nil"/>
              <w:bottom w:val="nil"/>
              <w:right w:val="nil"/>
            </w:tcBorders>
            <w:shd w:val="clear" w:color="auto" w:fill="auto"/>
            <w:vAlign w:val="bottom"/>
          </w:tcPr>
          <w:p w:rsidR="000233DB" w:rsidRPr="00964ED2" w:rsidRDefault="000233DB" w:rsidP="00AE79D3">
            <w:pPr>
              <w:ind w:right="-72"/>
              <w:jc w:val="right"/>
              <w:rPr>
                <w:rFonts w:ascii="Arial" w:hAnsi="Arial" w:cs="Arial"/>
                <w:sz w:val="16"/>
                <w:szCs w:val="16"/>
                <w:lang w:val="en-US"/>
              </w:rPr>
            </w:pPr>
          </w:p>
        </w:tc>
        <w:tc>
          <w:tcPr>
            <w:tcW w:w="992" w:type="dxa"/>
            <w:tcBorders>
              <w:top w:val="nil"/>
              <w:left w:val="nil"/>
              <w:bottom w:val="nil"/>
              <w:right w:val="nil"/>
            </w:tcBorders>
            <w:shd w:val="clear" w:color="auto" w:fill="auto"/>
            <w:vAlign w:val="bottom"/>
          </w:tcPr>
          <w:p w:rsidR="000233DB" w:rsidRPr="00964ED2" w:rsidRDefault="000233DB" w:rsidP="00AE79D3">
            <w:pPr>
              <w:ind w:right="-72"/>
              <w:jc w:val="right"/>
              <w:rPr>
                <w:rFonts w:ascii="Arial" w:hAnsi="Arial" w:cs="Arial"/>
                <w:sz w:val="16"/>
                <w:szCs w:val="16"/>
              </w:rPr>
            </w:pPr>
          </w:p>
        </w:tc>
        <w:tc>
          <w:tcPr>
            <w:tcW w:w="993" w:type="dxa"/>
            <w:tcBorders>
              <w:top w:val="nil"/>
              <w:left w:val="nil"/>
              <w:bottom w:val="nil"/>
              <w:right w:val="nil"/>
            </w:tcBorders>
            <w:vAlign w:val="bottom"/>
          </w:tcPr>
          <w:p w:rsidR="000233DB" w:rsidRPr="00964ED2" w:rsidRDefault="000233DB" w:rsidP="00AE79D3">
            <w:pPr>
              <w:ind w:right="-72"/>
              <w:jc w:val="right"/>
              <w:rPr>
                <w:rFonts w:ascii="Arial" w:hAnsi="Arial" w:cs="Arial"/>
                <w:sz w:val="16"/>
                <w:szCs w:val="16"/>
              </w:rPr>
            </w:pPr>
          </w:p>
        </w:tc>
        <w:tc>
          <w:tcPr>
            <w:tcW w:w="1134" w:type="dxa"/>
            <w:tcBorders>
              <w:top w:val="nil"/>
              <w:left w:val="nil"/>
              <w:bottom w:val="nil"/>
              <w:right w:val="nil"/>
            </w:tcBorders>
            <w:shd w:val="clear" w:color="auto" w:fill="auto"/>
            <w:vAlign w:val="bottom"/>
          </w:tcPr>
          <w:p w:rsidR="000233DB" w:rsidRPr="00964ED2" w:rsidRDefault="000233DB" w:rsidP="00AE79D3">
            <w:pPr>
              <w:ind w:right="-72"/>
              <w:jc w:val="right"/>
              <w:rPr>
                <w:rFonts w:ascii="Arial" w:hAnsi="Arial" w:cs="Arial"/>
                <w:sz w:val="16"/>
                <w:szCs w:val="16"/>
              </w:rPr>
            </w:pPr>
          </w:p>
        </w:tc>
        <w:tc>
          <w:tcPr>
            <w:tcW w:w="1134" w:type="dxa"/>
            <w:tcBorders>
              <w:top w:val="nil"/>
              <w:left w:val="nil"/>
              <w:bottom w:val="nil"/>
              <w:right w:val="nil"/>
            </w:tcBorders>
            <w:vAlign w:val="bottom"/>
          </w:tcPr>
          <w:p w:rsidR="000233DB" w:rsidRPr="00964ED2" w:rsidRDefault="000233DB" w:rsidP="00AE79D3">
            <w:pPr>
              <w:ind w:right="-72"/>
              <w:jc w:val="right"/>
              <w:rPr>
                <w:rFonts w:ascii="Arial" w:hAnsi="Arial" w:cs="Arial"/>
                <w:sz w:val="16"/>
                <w:szCs w:val="16"/>
              </w:rPr>
            </w:pPr>
          </w:p>
        </w:tc>
        <w:tc>
          <w:tcPr>
            <w:tcW w:w="1134" w:type="dxa"/>
            <w:gridSpan w:val="2"/>
            <w:tcBorders>
              <w:top w:val="nil"/>
              <w:left w:val="nil"/>
              <w:bottom w:val="nil"/>
              <w:right w:val="nil"/>
            </w:tcBorders>
            <w:shd w:val="clear" w:color="auto" w:fill="auto"/>
            <w:vAlign w:val="bottom"/>
          </w:tcPr>
          <w:p w:rsidR="000233DB" w:rsidRPr="00964ED2" w:rsidRDefault="000233DB" w:rsidP="00AE79D3">
            <w:pPr>
              <w:ind w:right="-72"/>
              <w:jc w:val="right"/>
              <w:rPr>
                <w:rFonts w:ascii="Arial" w:hAnsi="Arial" w:cs="Arial"/>
                <w:sz w:val="16"/>
                <w:szCs w:val="16"/>
              </w:rPr>
            </w:pPr>
          </w:p>
        </w:tc>
      </w:tr>
      <w:tr w:rsidR="000233DB" w:rsidRPr="000B6CCE" w:rsidTr="00AE79D3">
        <w:trPr>
          <w:trHeight w:val="221"/>
        </w:trPr>
        <w:tc>
          <w:tcPr>
            <w:tcW w:w="2527" w:type="dxa"/>
            <w:vAlign w:val="bottom"/>
          </w:tcPr>
          <w:p w:rsidR="000233DB" w:rsidRPr="00964ED2" w:rsidRDefault="000233DB" w:rsidP="000233DB">
            <w:pPr>
              <w:pStyle w:val="Header"/>
              <w:tabs>
                <w:tab w:val="clear" w:pos="4153"/>
                <w:tab w:val="clear" w:pos="8306"/>
              </w:tabs>
              <w:spacing w:line="240" w:lineRule="auto"/>
              <w:ind w:left="-9"/>
              <w:rPr>
                <w:rFonts w:cs="Arial"/>
                <w:color w:val="000000"/>
                <w:sz w:val="16"/>
                <w:szCs w:val="16"/>
                <w:lang w:eastAsia="en-US"/>
              </w:rPr>
            </w:pPr>
            <w:r w:rsidRPr="00964ED2">
              <w:rPr>
                <w:rFonts w:cs="Arial"/>
                <w:color w:val="000000"/>
                <w:sz w:val="16"/>
                <w:szCs w:val="16"/>
                <w:lang w:eastAsia="en-US"/>
              </w:rPr>
              <w:t xml:space="preserve">  Additions</w:t>
            </w:r>
          </w:p>
        </w:tc>
        <w:tc>
          <w:tcPr>
            <w:tcW w:w="1134" w:type="dxa"/>
            <w:tcBorders>
              <w:top w:val="nil"/>
              <w:left w:val="nil"/>
              <w:bottom w:val="nil"/>
              <w:right w:val="nil"/>
            </w:tcBorders>
            <w:shd w:val="clear" w:color="auto" w:fill="auto"/>
            <w:vAlign w:val="bottom"/>
          </w:tcPr>
          <w:p w:rsidR="000233DB" w:rsidRPr="00964ED2" w:rsidRDefault="000233DB" w:rsidP="00AE79D3">
            <w:pPr>
              <w:ind w:right="-72"/>
              <w:jc w:val="right"/>
              <w:rPr>
                <w:rFonts w:ascii="Arial" w:hAnsi="Arial" w:cs="Arial"/>
                <w:sz w:val="16"/>
                <w:szCs w:val="16"/>
              </w:rPr>
            </w:pPr>
            <w:r w:rsidRPr="00964ED2">
              <w:rPr>
                <w:rFonts w:ascii="Arial" w:hAnsi="Arial" w:cs="Arial"/>
                <w:sz w:val="16"/>
                <w:szCs w:val="16"/>
              </w:rPr>
              <w:t>-</w:t>
            </w:r>
          </w:p>
        </w:tc>
        <w:tc>
          <w:tcPr>
            <w:tcW w:w="992" w:type="dxa"/>
            <w:tcBorders>
              <w:top w:val="nil"/>
              <w:left w:val="nil"/>
              <w:bottom w:val="nil"/>
              <w:right w:val="nil"/>
            </w:tcBorders>
            <w:shd w:val="clear" w:color="auto" w:fill="auto"/>
            <w:vAlign w:val="bottom"/>
          </w:tcPr>
          <w:p w:rsidR="000233DB" w:rsidRPr="00964ED2" w:rsidRDefault="000233DB" w:rsidP="00AE79D3">
            <w:pPr>
              <w:ind w:right="-72"/>
              <w:jc w:val="right"/>
              <w:rPr>
                <w:rFonts w:ascii="Arial" w:hAnsi="Arial" w:cs="Arial"/>
                <w:sz w:val="16"/>
                <w:szCs w:val="16"/>
              </w:rPr>
            </w:pPr>
            <w:r w:rsidRPr="00964ED2">
              <w:rPr>
                <w:rFonts w:ascii="Arial" w:hAnsi="Arial" w:cs="Arial"/>
                <w:sz w:val="16"/>
                <w:szCs w:val="16"/>
              </w:rPr>
              <w:t>-</w:t>
            </w:r>
          </w:p>
        </w:tc>
        <w:tc>
          <w:tcPr>
            <w:tcW w:w="993" w:type="dxa"/>
            <w:tcBorders>
              <w:top w:val="nil"/>
              <w:left w:val="nil"/>
              <w:bottom w:val="nil"/>
              <w:right w:val="nil"/>
            </w:tcBorders>
            <w:vAlign w:val="bottom"/>
          </w:tcPr>
          <w:p w:rsidR="000233DB" w:rsidRPr="00964ED2" w:rsidRDefault="00325A75" w:rsidP="00AE79D3">
            <w:pPr>
              <w:ind w:right="-72"/>
              <w:jc w:val="right"/>
              <w:rPr>
                <w:rFonts w:ascii="Arial" w:hAnsi="Arial" w:cs="Arial"/>
                <w:sz w:val="16"/>
                <w:szCs w:val="16"/>
              </w:rPr>
            </w:pPr>
            <w:r w:rsidRPr="00964ED2">
              <w:rPr>
                <w:rFonts w:ascii="Arial" w:hAnsi="Arial" w:cs="Arial"/>
                <w:sz w:val="16"/>
                <w:szCs w:val="16"/>
              </w:rPr>
              <w:t>1,997,574</w:t>
            </w:r>
          </w:p>
        </w:tc>
        <w:tc>
          <w:tcPr>
            <w:tcW w:w="1134" w:type="dxa"/>
            <w:tcBorders>
              <w:top w:val="nil"/>
              <w:left w:val="nil"/>
              <w:bottom w:val="nil"/>
              <w:right w:val="nil"/>
            </w:tcBorders>
            <w:shd w:val="clear" w:color="auto" w:fill="auto"/>
            <w:vAlign w:val="bottom"/>
          </w:tcPr>
          <w:p w:rsidR="000233DB" w:rsidRPr="00964ED2" w:rsidRDefault="000233DB" w:rsidP="00AE79D3">
            <w:pPr>
              <w:ind w:right="-72"/>
              <w:jc w:val="right"/>
              <w:rPr>
                <w:rFonts w:ascii="Arial" w:hAnsi="Arial" w:cs="Arial"/>
                <w:sz w:val="16"/>
                <w:szCs w:val="16"/>
              </w:rPr>
            </w:pPr>
            <w:r w:rsidRPr="00964ED2">
              <w:rPr>
                <w:rFonts w:ascii="Arial" w:hAnsi="Arial" w:cs="Arial"/>
                <w:sz w:val="16"/>
                <w:szCs w:val="16"/>
              </w:rPr>
              <w:t>-</w:t>
            </w:r>
          </w:p>
        </w:tc>
        <w:tc>
          <w:tcPr>
            <w:tcW w:w="1134" w:type="dxa"/>
            <w:tcBorders>
              <w:top w:val="nil"/>
              <w:left w:val="nil"/>
              <w:bottom w:val="nil"/>
              <w:right w:val="nil"/>
            </w:tcBorders>
            <w:vAlign w:val="bottom"/>
          </w:tcPr>
          <w:p w:rsidR="000233DB" w:rsidRPr="00964ED2" w:rsidRDefault="000233DB" w:rsidP="00AE79D3">
            <w:pPr>
              <w:ind w:right="-72"/>
              <w:jc w:val="right"/>
              <w:rPr>
                <w:rFonts w:ascii="Arial" w:hAnsi="Arial" w:cs="Arial"/>
                <w:sz w:val="16"/>
                <w:szCs w:val="16"/>
              </w:rPr>
            </w:pPr>
            <w:r w:rsidRPr="00964ED2">
              <w:rPr>
                <w:rFonts w:ascii="Arial" w:hAnsi="Arial" w:cs="Arial"/>
                <w:sz w:val="16"/>
                <w:szCs w:val="16"/>
              </w:rPr>
              <w:t>-</w:t>
            </w:r>
          </w:p>
        </w:tc>
        <w:tc>
          <w:tcPr>
            <w:tcW w:w="1134" w:type="dxa"/>
            <w:gridSpan w:val="2"/>
            <w:tcBorders>
              <w:top w:val="nil"/>
              <w:left w:val="nil"/>
              <w:bottom w:val="nil"/>
              <w:right w:val="nil"/>
            </w:tcBorders>
            <w:shd w:val="clear" w:color="auto" w:fill="auto"/>
            <w:vAlign w:val="bottom"/>
          </w:tcPr>
          <w:p w:rsidR="000233DB" w:rsidRPr="00964ED2" w:rsidRDefault="000233DB" w:rsidP="00AE79D3">
            <w:pPr>
              <w:ind w:right="-72"/>
              <w:jc w:val="right"/>
              <w:rPr>
                <w:rFonts w:ascii="Arial" w:hAnsi="Arial" w:cs="Arial"/>
                <w:sz w:val="16"/>
                <w:szCs w:val="16"/>
              </w:rPr>
            </w:pPr>
            <w:r w:rsidRPr="00964ED2">
              <w:rPr>
                <w:rFonts w:ascii="Arial" w:hAnsi="Arial" w:cs="Arial"/>
                <w:sz w:val="16"/>
                <w:szCs w:val="16"/>
              </w:rPr>
              <w:t>6,048</w:t>
            </w:r>
          </w:p>
        </w:tc>
      </w:tr>
      <w:tr w:rsidR="000233DB" w:rsidRPr="000B6CCE" w:rsidTr="00AE79D3">
        <w:trPr>
          <w:trHeight w:val="221"/>
        </w:trPr>
        <w:tc>
          <w:tcPr>
            <w:tcW w:w="2527" w:type="dxa"/>
            <w:vAlign w:val="bottom"/>
          </w:tcPr>
          <w:p w:rsidR="000233DB" w:rsidRPr="00964ED2" w:rsidRDefault="000233DB" w:rsidP="000233DB">
            <w:pPr>
              <w:pStyle w:val="Header"/>
              <w:tabs>
                <w:tab w:val="clear" w:pos="4153"/>
                <w:tab w:val="clear" w:pos="8306"/>
              </w:tabs>
              <w:spacing w:line="240" w:lineRule="auto"/>
              <w:ind w:left="-9"/>
              <w:rPr>
                <w:rFonts w:cs="Arial"/>
                <w:sz w:val="16"/>
                <w:szCs w:val="16"/>
                <w:lang w:eastAsia="en-US"/>
              </w:rPr>
            </w:pPr>
            <w:r w:rsidRPr="00964ED2">
              <w:rPr>
                <w:rFonts w:cs="Arial"/>
                <w:sz w:val="16"/>
                <w:szCs w:val="16"/>
                <w:lang w:eastAsia="en-US"/>
              </w:rPr>
              <w:t xml:space="preserve">  Amortisation of financing fees</w:t>
            </w:r>
          </w:p>
        </w:tc>
        <w:tc>
          <w:tcPr>
            <w:tcW w:w="1134" w:type="dxa"/>
            <w:tcBorders>
              <w:top w:val="nil"/>
              <w:left w:val="nil"/>
              <w:bottom w:val="nil"/>
              <w:right w:val="nil"/>
            </w:tcBorders>
            <w:shd w:val="clear" w:color="auto" w:fill="auto"/>
            <w:vAlign w:val="bottom"/>
          </w:tcPr>
          <w:p w:rsidR="000233DB" w:rsidRPr="00964ED2" w:rsidRDefault="000233DB" w:rsidP="00AE79D3">
            <w:pPr>
              <w:ind w:right="-72"/>
              <w:jc w:val="right"/>
              <w:rPr>
                <w:rFonts w:ascii="Arial" w:hAnsi="Arial" w:cs="Arial"/>
                <w:sz w:val="16"/>
                <w:szCs w:val="16"/>
              </w:rPr>
            </w:pPr>
            <w:r w:rsidRPr="00964ED2">
              <w:rPr>
                <w:rFonts w:ascii="Arial" w:hAnsi="Arial" w:cs="Arial"/>
                <w:sz w:val="16"/>
                <w:szCs w:val="16"/>
              </w:rPr>
              <w:t>-</w:t>
            </w:r>
          </w:p>
        </w:tc>
        <w:tc>
          <w:tcPr>
            <w:tcW w:w="992" w:type="dxa"/>
            <w:tcBorders>
              <w:top w:val="nil"/>
              <w:left w:val="nil"/>
              <w:bottom w:val="nil"/>
              <w:right w:val="nil"/>
            </w:tcBorders>
            <w:shd w:val="clear" w:color="auto" w:fill="auto"/>
            <w:vAlign w:val="bottom"/>
          </w:tcPr>
          <w:p w:rsidR="000233DB" w:rsidRPr="00964ED2" w:rsidRDefault="000233DB" w:rsidP="00AE79D3">
            <w:pPr>
              <w:ind w:right="-72"/>
              <w:jc w:val="right"/>
              <w:rPr>
                <w:rFonts w:ascii="Arial" w:hAnsi="Arial" w:cs="Arial"/>
                <w:sz w:val="16"/>
                <w:szCs w:val="16"/>
              </w:rPr>
            </w:pPr>
            <w:r w:rsidRPr="00964ED2">
              <w:rPr>
                <w:rFonts w:ascii="Arial" w:hAnsi="Arial" w:cs="Arial"/>
                <w:sz w:val="16"/>
                <w:szCs w:val="16"/>
              </w:rPr>
              <w:t>-</w:t>
            </w:r>
          </w:p>
        </w:tc>
        <w:tc>
          <w:tcPr>
            <w:tcW w:w="993" w:type="dxa"/>
            <w:tcBorders>
              <w:top w:val="nil"/>
              <w:left w:val="nil"/>
              <w:bottom w:val="nil"/>
              <w:right w:val="nil"/>
            </w:tcBorders>
            <w:vAlign w:val="bottom"/>
          </w:tcPr>
          <w:p w:rsidR="000233DB" w:rsidRPr="00964ED2" w:rsidRDefault="00325A75" w:rsidP="00AE79D3">
            <w:pPr>
              <w:ind w:right="-72"/>
              <w:jc w:val="right"/>
              <w:rPr>
                <w:rFonts w:ascii="Arial" w:hAnsi="Arial" w:cs="Arial"/>
                <w:sz w:val="16"/>
                <w:szCs w:val="16"/>
              </w:rPr>
            </w:pPr>
            <w:r w:rsidRPr="00964ED2">
              <w:rPr>
                <w:rFonts w:ascii="Arial" w:hAnsi="Arial" w:cs="Arial"/>
                <w:sz w:val="16"/>
                <w:szCs w:val="16"/>
              </w:rPr>
              <w:t>-</w:t>
            </w:r>
          </w:p>
        </w:tc>
        <w:tc>
          <w:tcPr>
            <w:tcW w:w="1134" w:type="dxa"/>
            <w:tcBorders>
              <w:top w:val="nil"/>
              <w:left w:val="nil"/>
              <w:bottom w:val="nil"/>
              <w:right w:val="nil"/>
            </w:tcBorders>
            <w:shd w:val="clear" w:color="auto" w:fill="auto"/>
            <w:vAlign w:val="bottom"/>
          </w:tcPr>
          <w:p w:rsidR="000233DB" w:rsidRPr="00964ED2" w:rsidRDefault="000233DB" w:rsidP="00AE79D3">
            <w:pPr>
              <w:ind w:right="-72"/>
              <w:jc w:val="right"/>
              <w:rPr>
                <w:rFonts w:ascii="Arial" w:hAnsi="Arial" w:cs="Arial"/>
                <w:sz w:val="16"/>
                <w:szCs w:val="16"/>
              </w:rPr>
            </w:pPr>
            <w:r w:rsidRPr="00964ED2">
              <w:rPr>
                <w:rFonts w:ascii="Arial" w:hAnsi="Arial" w:cs="Arial"/>
                <w:sz w:val="16"/>
                <w:szCs w:val="16"/>
              </w:rPr>
              <w:t>16,737</w:t>
            </w:r>
          </w:p>
        </w:tc>
        <w:tc>
          <w:tcPr>
            <w:tcW w:w="1134" w:type="dxa"/>
            <w:tcBorders>
              <w:top w:val="nil"/>
              <w:left w:val="nil"/>
              <w:bottom w:val="nil"/>
              <w:right w:val="nil"/>
            </w:tcBorders>
            <w:vAlign w:val="bottom"/>
          </w:tcPr>
          <w:p w:rsidR="000233DB" w:rsidRPr="00964ED2" w:rsidRDefault="000233DB" w:rsidP="00AE79D3">
            <w:pPr>
              <w:ind w:right="-72"/>
              <w:jc w:val="right"/>
              <w:rPr>
                <w:rFonts w:ascii="Arial" w:hAnsi="Arial" w:cs="Arial"/>
                <w:sz w:val="16"/>
                <w:szCs w:val="16"/>
              </w:rPr>
            </w:pPr>
            <w:r w:rsidRPr="00964ED2">
              <w:rPr>
                <w:rFonts w:ascii="Arial" w:hAnsi="Arial" w:cs="Arial"/>
                <w:sz w:val="16"/>
                <w:szCs w:val="16"/>
              </w:rPr>
              <w:t>-</w:t>
            </w:r>
          </w:p>
        </w:tc>
        <w:tc>
          <w:tcPr>
            <w:tcW w:w="1134" w:type="dxa"/>
            <w:gridSpan w:val="2"/>
            <w:tcBorders>
              <w:top w:val="nil"/>
              <w:left w:val="nil"/>
              <w:bottom w:val="nil"/>
              <w:right w:val="nil"/>
            </w:tcBorders>
            <w:shd w:val="clear" w:color="auto" w:fill="auto"/>
            <w:vAlign w:val="bottom"/>
          </w:tcPr>
          <w:p w:rsidR="000233DB" w:rsidRPr="00964ED2" w:rsidRDefault="000233DB" w:rsidP="00AE79D3">
            <w:pPr>
              <w:ind w:right="-72"/>
              <w:jc w:val="right"/>
              <w:rPr>
                <w:rFonts w:ascii="Arial" w:hAnsi="Arial" w:cs="Arial"/>
                <w:sz w:val="16"/>
                <w:szCs w:val="16"/>
              </w:rPr>
            </w:pPr>
            <w:r w:rsidRPr="00964ED2">
              <w:rPr>
                <w:rFonts w:ascii="Arial" w:hAnsi="Arial" w:cs="Arial"/>
                <w:sz w:val="16"/>
                <w:szCs w:val="16"/>
              </w:rPr>
              <w:t>-</w:t>
            </w:r>
          </w:p>
        </w:tc>
      </w:tr>
      <w:tr w:rsidR="000233DB" w:rsidRPr="000B6CCE" w:rsidTr="00AE79D3">
        <w:trPr>
          <w:trHeight w:val="221"/>
        </w:trPr>
        <w:tc>
          <w:tcPr>
            <w:tcW w:w="2527" w:type="dxa"/>
            <w:vAlign w:val="bottom"/>
          </w:tcPr>
          <w:p w:rsidR="000233DB" w:rsidRPr="00964ED2" w:rsidRDefault="000233DB" w:rsidP="000233DB">
            <w:pPr>
              <w:pStyle w:val="Header"/>
              <w:tabs>
                <w:tab w:val="clear" w:pos="4153"/>
                <w:tab w:val="clear" w:pos="8306"/>
              </w:tabs>
              <w:spacing w:line="240" w:lineRule="auto"/>
              <w:ind w:left="-9"/>
              <w:rPr>
                <w:rFonts w:cs="Arial"/>
                <w:sz w:val="16"/>
                <w:szCs w:val="16"/>
                <w:lang w:eastAsia="en-US"/>
              </w:rPr>
            </w:pPr>
            <w:r w:rsidRPr="00964ED2">
              <w:rPr>
                <w:rFonts w:cs="Arial"/>
                <w:sz w:val="16"/>
                <w:szCs w:val="16"/>
                <w:lang w:eastAsia="en-US"/>
              </w:rPr>
              <w:t xml:space="preserve">  Amortisation of issuance costs </w:t>
            </w:r>
          </w:p>
        </w:tc>
        <w:tc>
          <w:tcPr>
            <w:tcW w:w="1134" w:type="dxa"/>
            <w:tcBorders>
              <w:top w:val="nil"/>
              <w:left w:val="nil"/>
              <w:bottom w:val="nil"/>
              <w:right w:val="nil"/>
            </w:tcBorders>
            <w:shd w:val="clear" w:color="auto" w:fill="auto"/>
            <w:vAlign w:val="bottom"/>
          </w:tcPr>
          <w:p w:rsidR="000233DB" w:rsidRPr="00964ED2" w:rsidRDefault="000233DB" w:rsidP="00AE79D3">
            <w:pPr>
              <w:ind w:right="-72"/>
              <w:jc w:val="right"/>
              <w:rPr>
                <w:rFonts w:ascii="Arial" w:hAnsi="Arial" w:cs="Arial"/>
                <w:sz w:val="16"/>
                <w:szCs w:val="16"/>
              </w:rPr>
            </w:pPr>
            <w:r w:rsidRPr="00964ED2">
              <w:rPr>
                <w:rFonts w:ascii="Arial" w:hAnsi="Arial" w:cs="Arial"/>
                <w:sz w:val="16"/>
                <w:szCs w:val="16"/>
              </w:rPr>
              <w:t>-</w:t>
            </w:r>
          </w:p>
        </w:tc>
        <w:tc>
          <w:tcPr>
            <w:tcW w:w="992" w:type="dxa"/>
            <w:tcBorders>
              <w:top w:val="nil"/>
              <w:left w:val="nil"/>
              <w:bottom w:val="nil"/>
              <w:right w:val="nil"/>
            </w:tcBorders>
            <w:shd w:val="clear" w:color="auto" w:fill="auto"/>
            <w:vAlign w:val="bottom"/>
          </w:tcPr>
          <w:p w:rsidR="000233DB" w:rsidRPr="00964ED2" w:rsidRDefault="000233DB" w:rsidP="00AE79D3">
            <w:pPr>
              <w:ind w:right="-72"/>
              <w:jc w:val="right"/>
              <w:rPr>
                <w:rFonts w:ascii="Arial" w:hAnsi="Arial" w:cs="Arial"/>
                <w:sz w:val="16"/>
                <w:szCs w:val="16"/>
              </w:rPr>
            </w:pPr>
            <w:r w:rsidRPr="00964ED2">
              <w:rPr>
                <w:rFonts w:ascii="Arial" w:hAnsi="Arial" w:cs="Arial"/>
                <w:sz w:val="16"/>
                <w:szCs w:val="16"/>
              </w:rPr>
              <w:t>-</w:t>
            </w:r>
          </w:p>
        </w:tc>
        <w:tc>
          <w:tcPr>
            <w:tcW w:w="993" w:type="dxa"/>
            <w:tcBorders>
              <w:top w:val="nil"/>
              <w:left w:val="nil"/>
              <w:bottom w:val="nil"/>
              <w:right w:val="nil"/>
            </w:tcBorders>
            <w:vAlign w:val="bottom"/>
          </w:tcPr>
          <w:p w:rsidR="000233DB" w:rsidRPr="00964ED2" w:rsidRDefault="00325A75" w:rsidP="00AE79D3">
            <w:pPr>
              <w:ind w:right="-72"/>
              <w:jc w:val="right"/>
              <w:rPr>
                <w:rFonts w:ascii="Arial" w:hAnsi="Arial" w:cs="Arial"/>
                <w:sz w:val="16"/>
                <w:szCs w:val="16"/>
              </w:rPr>
            </w:pPr>
            <w:r w:rsidRPr="00964ED2">
              <w:rPr>
                <w:rFonts w:ascii="Arial" w:hAnsi="Arial" w:cs="Arial"/>
                <w:sz w:val="16"/>
                <w:szCs w:val="16"/>
              </w:rPr>
              <w:t>-</w:t>
            </w:r>
          </w:p>
        </w:tc>
        <w:tc>
          <w:tcPr>
            <w:tcW w:w="1134" w:type="dxa"/>
            <w:tcBorders>
              <w:top w:val="nil"/>
              <w:left w:val="nil"/>
              <w:bottom w:val="nil"/>
              <w:right w:val="nil"/>
            </w:tcBorders>
            <w:shd w:val="clear" w:color="auto" w:fill="auto"/>
            <w:vAlign w:val="bottom"/>
          </w:tcPr>
          <w:p w:rsidR="000233DB" w:rsidRPr="00964ED2" w:rsidRDefault="000233DB" w:rsidP="00AE79D3">
            <w:pPr>
              <w:ind w:right="-72"/>
              <w:jc w:val="right"/>
              <w:rPr>
                <w:rFonts w:ascii="Arial" w:hAnsi="Arial" w:cs="Arial"/>
                <w:sz w:val="16"/>
                <w:szCs w:val="16"/>
              </w:rPr>
            </w:pPr>
            <w:r w:rsidRPr="00964ED2">
              <w:rPr>
                <w:rFonts w:ascii="Arial" w:hAnsi="Arial" w:cs="Arial"/>
                <w:sz w:val="16"/>
                <w:szCs w:val="16"/>
              </w:rPr>
              <w:t>-</w:t>
            </w:r>
          </w:p>
        </w:tc>
        <w:tc>
          <w:tcPr>
            <w:tcW w:w="1134" w:type="dxa"/>
            <w:tcBorders>
              <w:top w:val="nil"/>
              <w:left w:val="nil"/>
              <w:bottom w:val="nil"/>
              <w:right w:val="nil"/>
            </w:tcBorders>
            <w:vAlign w:val="bottom"/>
          </w:tcPr>
          <w:p w:rsidR="000233DB" w:rsidRPr="00964ED2" w:rsidRDefault="000233DB" w:rsidP="00AE79D3">
            <w:pPr>
              <w:ind w:right="-72"/>
              <w:jc w:val="right"/>
              <w:rPr>
                <w:rFonts w:ascii="Arial" w:hAnsi="Arial" w:cs="Arial"/>
                <w:sz w:val="16"/>
                <w:szCs w:val="16"/>
              </w:rPr>
            </w:pPr>
            <w:r w:rsidRPr="00964ED2">
              <w:rPr>
                <w:rFonts w:ascii="Arial" w:hAnsi="Arial" w:cs="Arial"/>
                <w:sz w:val="16"/>
                <w:szCs w:val="16"/>
              </w:rPr>
              <w:t>11,038</w:t>
            </w:r>
          </w:p>
        </w:tc>
        <w:tc>
          <w:tcPr>
            <w:tcW w:w="1134" w:type="dxa"/>
            <w:gridSpan w:val="2"/>
            <w:tcBorders>
              <w:top w:val="nil"/>
              <w:left w:val="nil"/>
              <w:bottom w:val="nil"/>
              <w:right w:val="nil"/>
            </w:tcBorders>
            <w:shd w:val="clear" w:color="auto" w:fill="auto"/>
            <w:vAlign w:val="bottom"/>
          </w:tcPr>
          <w:p w:rsidR="000233DB" w:rsidRPr="00964ED2" w:rsidRDefault="000233DB" w:rsidP="00AE79D3">
            <w:pPr>
              <w:ind w:right="-72"/>
              <w:jc w:val="right"/>
              <w:rPr>
                <w:rFonts w:ascii="Arial" w:hAnsi="Arial" w:cs="Arial"/>
                <w:sz w:val="16"/>
                <w:szCs w:val="16"/>
              </w:rPr>
            </w:pPr>
            <w:r w:rsidRPr="00964ED2">
              <w:rPr>
                <w:rFonts w:ascii="Arial" w:hAnsi="Arial" w:cs="Arial"/>
                <w:sz w:val="16"/>
                <w:szCs w:val="16"/>
              </w:rPr>
              <w:t>-</w:t>
            </w:r>
          </w:p>
        </w:tc>
      </w:tr>
      <w:tr w:rsidR="00990AF3" w:rsidRPr="000B6CCE" w:rsidTr="00AE79D3">
        <w:trPr>
          <w:trHeight w:val="221"/>
        </w:trPr>
        <w:tc>
          <w:tcPr>
            <w:tcW w:w="2527" w:type="dxa"/>
            <w:vAlign w:val="bottom"/>
          </w:tcPr>
          <w:p w:rsidR="00990AF3" w:rsidRPr="00964ED2" w:rsidRDefault="00990AF3" w:rsidP="000233DB">
            <w:pPr>
              <w:pStyle w:val="Header"/>
              <w:tabs>
                <w:tab w:val="clear" w:pos="4153"/>
                <w:tab w:val="clear" w:pos="8306"/>
              </w:tabs>
              <w:spacing w:line="240" w:lineRule="auto"/>
              <w:ind w:left="-9"/>
              <w:rPr>
                <w:rFonts w:cs="Arial"/>
                <w:sz w:val="16"/>
                <w:szCs w:val="16"/>
                <w:lang w:eastAsia="en-US"/>
              </w:rPr>
            </w:pPr>
            <w:r w:rsidRPr="00964ED2">
              <w:rPr>
                <w:rFonts w:cs="Arial"/>
                <w:sz w:val="16"/>
                <w:szCs w:val="16"/>
                <w:lang w:eastAsia="en-US"/>
              </w:rPr>
              <w:t xml:space="preserve">  Reclassification</w:t>
            </w:r>
          </w:p>
        </w:tc>
        <w:tc>
          <w:tcPr>
            <w:tcW w:w="1134" w:type="dxa"/>
            <w:tcBorders>
              <w:top w:val="nil"/>
              <w:left w:val="nil"/>
              <w:bottom w:val="nil"/>
              <w:right w:val="nil"/>
            </w:tcBorders>
            <w:shd w:val="clear" w:color="auto" w:fill="auto"/>
            <w:vAlign w:val="bottom"/>
          </w:tcPr>
          <w:p w:rsidR="00990AF3" w:rsidRPr="00964ED2" w:rsidRDefault="00990AF3" w:rsidP="00AE79D3">
            <w:pPr>
              <w:ind w:right="-72"/>
              <w:jc w:val="right"/>
              <w:rPr>
                <w:rFonts w:ascii="Arial" w:hAnsi="Arial" w:cs="Arial"/>
                <w:sz w:val="16"/>
                <w:szCs w:val="16"/>
              </w:rPr>
            </w:pPr>
            <w:r w:rsidRPr="00964ED2">
              <w:rPr>
                <w:rFonts w:ascii="Arial" w:hAnsi="Arial" w:cs="Arial"/>
                <w:sz w:val="16"/>
                <w:szCs w:val="16"/>
              </w:rPr>
              <w:t>-</w:t>
            </w:r>
          </w:p>
        </w:tc>
        <w:tc>
          <w:tcPr>
            <w:tcW w:w="992" w:type="dxa"/>
            <w:tcBorders>
              <w:top w:val="nil"/>
              <w:left w:val="nil"/>
              <w:bottom w:val="nil"/>
              <w:right w:val="nil"/>
            </w:tcBorders>
            <w:shd w:val="clear" w:color="auto" w:fill="auto"/>
            <w:vAlign w:val="bottom"/>
          </w:tcPr>
          <w:p w:rsidR="00990AF3" w:rsidRPr="00964ED2" w:rsidRDefault="00990AF3" w:rsidP="00AE79D3">
            <w:pPr>
              <w:ind w:right="-72"/>
              <w:jc w:val="right"/>
              <w:rPr>
                <w:rFonts w:ascii="Arial" w:hAnsi="Arial" w:cs="Arial"/>
                <w:sz w:val="16"/>
                <w:szCs w:val="16"/>
              </w:rPr>
            </w:pPr>
            <w:r w:rsidRPr="00964ED2">
              <w:rPr>
                <w:rFonts w:ascii="Arial" w:hAnsi="Arial" w:cs="Arial"/>
                <w:sz w:val="16"/>
                <w:szCs w:val="16"/>
              </w:rPr>
              <w:t>-</w:t>
            </w:r>
          </w:p>
        </w:tc>
        <w:tc>
          <w:tcPr>
            <w:tcW w:w="993" w:type="dxa"/>
            <w:tcBorders>
              <w:top w:val="nil"/>
              <w:left w:val="nil"/>
              <w:bottom w:val="nil"/>
              <w:right w:val="nil"/>
            </w:tcBorders>
            <w:vAlign w:val="bottom"/>
          </w:tcPr>
          <w:p w:rsidR="00990AF3" w:rsidRPr="00964ED2" w:rsidRDefault="00990AF3" w:rsidP="00AE79D3">
            <w:pPr>
              <w:ind w:right="-72"/>
              <w:jc w:val="right"/>
              <w:rPr>
                <w:rFonts w:ascii="Arial" w:hAnsi="Arial" w:cs="Arial"/>
                <w:sz w:val="16"/>
                <w:szCs w:val="16"/>
              </w:rPr>
            </w:pPr>
            <w:r w:rsidRPr="00964ED2">
              <w:rPr>
                <w:rFonts w:ascii="Arial" w:hAnsi="Arial" w:cs="Arial"/>
                <w:sz w:val="16"/>
                <w:szCs w:val="16"/>
              </w:rPr>
              <w:t>(134,639)</w:t>
            </w:r>
          </w:p>
        </w:tc>
        <w:tc>
          <w:tcPr>
            <w:tcW w:w="1134" w:type="dxa"/>
            <w:tcBorders>
              <w:top w:val="nil"/>
              <w:left w:val="nil"/>
              <w:bottom w:val="nil"/>
              <w:right w:val="nil"/>
            </w:tcBorders>
            <w:shd w:val="clear" w:color="auto" w:fill="auto"/>
            <w:vAlign w:val="bottom"/>
          </w:tcPr>
          <w:p w:rsidR="00990AF3" w:rsidRPr="00964ED2" w:rsidRDefault="00990AF3" w:rsidP="00AE79D3">
            <w:pPr>
              <w:ind w:right="-72"/>
              <w:jc w:val="right"/>
              <w:rPr>
                <w:rFonts w:ascii="Arial" w:hAnsi="Arial" w:cs="Arial"/>
                <w:sz w:val="16"/>
                <w:szCs w:val="16"/>
              </w:rPr>
            </w:pPr>
            <w:r w:rsidRPr="00964ED2">
              <w:rPr>
                <w:rFonts w:ascii="Arial" w:hAnsi="Arial" w:cs="Arial"/>
                <w:sz w:val="16"/>
                <w:szCs w:val="16"/>
              </w:rPr>
              <w:t>-</w:t>
            </w:r>
          </w:p>
        </w:tc>
        <w:tc>
          <w:tcPr>
            <w:tcW w:w="1134" w:type="dxa"/>
            <w:tcBorders>
              <w:top w:val="nil"/>
              <w:left w:val="nil"/>
              <w:bottom w:val="nil"/>
              <w:right w:val="nil"/>
            </w:tcBorders>
            <w:vAlign w:val="bottom"/>
          </w:tcPr>
          <w:p w:rsidR="00990AF3" w:rsidRPr="00964ED2" w:rsidRDefault="00990AF3" w:rsidP="00AE79D3">
            <w:pPr>
              <w:ind w:right="-72"/>
              <w:jc w:val="right"/>
              <w:rPr>
                <w:rFonts w:ascii="Arial" w:hAnsi="Arial" w:cs="Arial"/>
                <w:sz w:val="16"/>
                <w:szCs w:val="16"/>
              </w:rPr>
            </w:pPr>
            <w:r w:rsidRPr="00964ED2">
              <w:rPr>
                <w:rFonts w:ascii="Arial" w:hAnsi="Arial" w:cs="Arial"/>
                <w:sz w:val="16"/>
                <w:szCs w:val="16"/>
              </w:rPr>
              <w:t>-</w:t>
            </w:r>
          </w:p>
        </w:tc>
        <w:tc>
          <w:tcPr>
            <w:tcW w:w="1134" w:type="dxa"/>
            <w:gridSpan w:val="2"/>
            <w:tcBorders>
              <w:top w:val="nil"/>
              <w:left w:val="nil"/>
              <w:bottom w:val="nil"/>
              <w:right w:val="nil"/>
            </w:tcBorders>
            <w:shd w:val="clear" w:color="auto" w:fill="auto"/>
            <w:vAlign w:val="bottom"/>
          </w:tcPr>
          <w:p w:rsidR="00990AF3" w:rsidRPr="00964ED2" w:rsidRDefault="00990AF3" w:rsidP="00AE79D3">
            <w:pPr>
              <w:ind w:right="-72"/>
              <w:jc w:val="right"/>
              <w:rPr>
                <w:rFonts w:ascii="Arial" w:hAnsi="Arial" w:cs="Arial"/>
                <w:sz w:val="16"/>
                <w:szCs w:val="16"/>
              </w:rPr>
            </w:pPr>
            <w:r w:rsidRPr="00964ED2">
              <w:rPr>
                <w:rFonts w:ascii="Arial" w:hAnsi="Arial" w:cs="Arial"/>
                <w:sz w:val="16"/>
                <w:szCs w:val="16"/>
              </w:rPr>
              <w:t>-</w:t>
            </w:r>
          </w:p>
        </w:tc>
      </w:tr>
      <w:tr w:rsidR="000233DB" w:rsidRPr="000B6CCE" w:rsidTr="00AE79D3">
        <w:trPr>
          <w:trHeight w:val="221"/>
        </w:trPr>
        <w:tc>
          <w:tcPr>
            <w:tcW w:w="2527" w:type="dxa"/>
            <w:vAlign w:val="bottom"/>
          </w:tcPr>
          <w:p w:rsidR="000233DB" w:rsidRPr="00964ED2" w:rsidRDefault="000233DB" w:rsidP="000233DB">
            <w:pPr>
              <w:pStyle w:val="Header"/>
              <w:tabs>
                <w:tab w:val="clear" w:pos="4153"/>
                <w:tab w:val="clear" w:pos="8306"/>
              </w:tabs>
              <w:spacing w:line="240" w:lineRule="auto"/>
              <w:ind w:left="-9"/>
              <w:rPr>
                <w:rFonts w:cs="Arial"/>
                <w:sz w:val="16"/>
                <w:szCs w:val="16"/>
                <w:lang w:eastAsia="en-US"/>
              </w:rPr>
            </w:pPr>
            <w:r w:rsidRPr="00964ED2">
              <w:rPr>
                <w:rFonts w:cs="Arial"/>
                <w:sz w:val="16"/>
                <w:szCs w:val="16"/>
                <w:lang w:eastAsia="en-US"/>
              </w:rPr>
              <w:t xml:space="preserve">  Gain on exchange rates</w:t>
            </w:r>
          </w:p>
        </w:tc>
        <w:tc>
          <w:tcPr>
            <w:tcW w:w="1134" w:type="dxa"/>
            <w:tcBorders>
              <w:top w:val="nil"/>
              <w:left w:val="nil"/>
              <w:right w:val="nil"/>
            </w:tcBorders>
            <w:shd w:val="clear" w:color="auto" w:fill="auto"/>
            <w:vAlign w:val="bottom"/>
          </w:tcPr>
          <w:p w:rsidR="000233DB" w:rsidRPr="00964ED2" w:rsidRDefault="000233DB" w:rsidP="00AE79D3">
            <w:pPr>
              <w:ind w:right="-72"/>
              <w:jc w:val="right"/>
              <w:rPr>
                <w:rFonts w:ascii="Arial" w:hAnsi="Arial" w:cs="Arial"/>
                <w:sz w:val="16"/>
                <w:szCs w:val="16"/>
              </w:rPr>
            </w:pPr>
            <w:r w:rsidRPr="00964ED2">
              <w:rPr>
                <w:rFonts w:ascii="Arial" w:hAnsi="Arial" w:cs="Arial"/>
                <w:sz w:val="16"/>
                <w:szCs w:val="16"/>
              </w:rPr>
              <w:t>(22,222)</w:t>
            </w:r>
          </w:p>
        </w:tc>
        <w:tc>
          <w:tcPr>
            <w:tcW w:w="992" w:type="dxa"/>
            <w:tcBorders>
              <w:top w:val="nil"/>
              <w:left w:val="nil"/>
              <w:right w:val="nil"/>
            </w:tcBorders>
            <w:shd w:val="clear" w:color="auto" w:fill="auto"/>
            <w:vAlign w:val="bottom"/>
          </w:tcPr>
          <w:p w:rsidR="000233DB" w:rsidRPr="00964ED2" w:rsidRDefault="000233DB" w:rsidP="00AE79D3">
            <w:pPr>
              <w:ind w:right="-72"/>
              <w:jc w:val="right"/>
              <w:rPr>
                <w:rFonts w:ascii="Arial" w:hAnsi="Arial" w:cs="Arial"/>
                <w:sz w:val="16"/>
                <w:szCs w:val="16"/>
              </w:rPr>
            </w:pPr>
            <w:r w:rsidRPr="00964ED2">
              <w:rPr>
                <w:rFonts w:ascii="Arial" w:hAnsi="Arial" w:cs="Arial"/>
                <w:sz w:val="16"/>
                <w:szCs w:val="16"/>
              </w:rPr>
              <w:t>-</w:t>
            </w:r>
          </w:p>
        </w:tc>
        <w:tc>
          <w:tcPr>
            <w:tcW w:w="993" w:type="dxa"/>
            <w:tcBorders>
              <w:top w:val="nil"/>
              <w:left w:val="nil"/>
              <w:right w:val="nil"/>
            </w:tcBorders>
            <w:vAlign w:val="bottom"/>
          </w:tcPr>
          <w:p w:rsidR="000233DB" w:rsidRPr="00964ED2" w:rsidRDefault="00325A75" w:rsidP="00AE79D3">
            <w:pPr>
              <w:ind w:right="-72"/>
              <w:jc w:val="right"/>
              <w:rPr>
                <w:rFonts w:ascii="Arial" w:hAnsi="Arial" w:cs="Arial"/>
                <w:sz w:val="16"/>
                <w:szCs w:val="16"/>
              </w:rPr>
            </w:pPr>
            <w:r w:rsidRPr="00964ED2">
              <w:rPr>
                <w:rFonts w:ascii="Arial" w:hAnsi="Arial" w:cs="Arial"/>
                <w:sz w:val="16"/>
                <w:szCs w:val="16"/>
              </w:rPr>
              <w:t>4</w:t>
            </w:r>
          </w:p>
        </w:tc>
        <w:tc>
          <w:tcPr>
            <w:tcW w:w="1134" w:type="dxa"/>
            <w:tcBorders>
              <w:top w:val="nil"/>
              <w:left w:val="nil"/>
              <w:right w:val="nil"/>
            </w:tcBorders>
            <w:shd w:val="clear" w:color="auto" w:fill="auto"/>
            <w:vAlign w:val="bottom"/>
          </w:tcPr>
          <w:p w:rsidR="000233DB" w:rsidRPr="00964ED2" w:rsidRDefault="000233DB" w:rsidP="00AE79D3">
            <w:pPr>
              <w:ind w:right="-72"/>
              <w:jc w:val="right"/>
              <w:rPr>
                <w:rFonts w:ascii="Arial" w:hAnsi="Arial" w:cs="Arial"/>
                <w:sz w:val="16"/>
                <w:szCs w:val="16"/>
              </w:rPr>
            </w:pPr>
            <w:r w:rsidRPr="00964ED2">
              <w:rPr>
                <w:rFonts w:ascii="Arial" w:hAnsi="Arial" w:cs="Arial"/>
                <w:sz w:val="16"/>
                <w:szCs w:val="16"/>
              </w:rPr>
              <w:t>(25,320)</w:t>
            </w:r>
          </w:p>
        </w:tc>
        <w:tc>
          <w:tcPr>
            <w:tcW w:w="1134" w:type="dxa"/>
            <w:tcBorders>
              <w:top w:val="nil"/>
              <w:left w:val="nil"/>
              <w:right w:val="nil"/>
            </w:tcBorders>
            <w:vAlign w:val="bottom"/>
          </w:tcPr>
          <w:p w:rsidR="000233DB" w:rsidRPr="00964ED2" w:rsidRDefault="000233DB" w:rsidP="00AE79D3">
            <w:pPr>
              <w:ind w:right="-72"/>
              <w:jc w:val="right"/>
              <w:rPr>
                <w:rFonts w:ascii="Arial" w:hAnsi="Arial" w:cs="Arial"/>
                <w:sz w:val="16"/>
                <w:szCs w:val="16"/>
              </w:rPr>
            </w:pPr>
            <w:r w:rsidRPr="00964ED2">
              <w:rPr>
                <w:rFonts w:ascii="Arial" w:hAnsi="Arial" w:cs="Arial"/>
                <w:sz w:val="16"/>
                <w:szCs w:val="16"/>
              </w:rPr>
              <w:t>(17,430)</w:t>
            </w:r>
          </w:p>
        </w:tc>
        <w:tc>
          <w:tcPr>
            <w:tcW w:w="1134" w:type="dxa"/>
            <w:gridSpan w:val="2"/>
            <w:tcBorders>
              <w:top w:val="nil"/>
              <w:left w:val="nil"/>
              <w:right w:val="nil"/>
            </w:tcBorders>
            <w:shd w:val="clear" w:color="auto" w:fill="auto"/>
            <w:vAlign w:val="bottom"/>
          </w:tcPr>
          <w:p w:rsidR="000233DB" w:rsidRPr="00964ED2" w:rsidRDefault="000233DB" w:rsidP="00AE79D3">
            <w:pPr>
              <w:ind w:right="-72"/>
              <w:jc w:val="right"/>
              <w:rPr>
                <w:rFonts w:ascii="Arial" w:hAnsi="Arial" w:cs="Arial"/>
                <w:sz w:val="16"/>
                <w:szCs w:val="16"/>
              </w:rPr>
            </w:pPr>
            <w:r w:rsidRPr="00964ED2">
              <w:rPr>
                <w:rFonts w:ascii="Arial" w:hAnsi="Arial" w:cs="Arial"/>
                <w:sz w:val="16"/>
                <w:szCs w:val="16"/>
              </w:rPr>
              <w:t>-</w:t>
            </w:r>
          </w:p>
        </w:tc>
      </w:tr>
      <w:tr w:rsidR="000233DB" w:rsidRPr="000B6CCE" w:rsidTr="00AE79D3">
        <w:trPr>
          <w:trHeight w:val="221"/>
        </w:trPr>
        <w:tc>
          <w:tcPr>
            <w:tcW w:w="2527" w:type="dxa"/>
            <w:vAlign w:val="bottom"/>
          </w:tcPr>
          <w:p w:rsidR="000233DB" w:rsidRPr="00964ED2" w:rsidRDefault="000233DB" w:rsidP="000233DB">
            <w:pPr>
              <w:pStyle w:val="Header"/>
              <w:tabs>
                <w:tab w:val="clear" w:pos="4153"/>
                <w:tab w:val="clear" w:pos="8306"/>
              </w:tabs>
              <w:spacing w:line="240" w:lineRule="auto"/>
              <w:ind w:left="-9"/>
              <w:rPr>
                <w:rFonts w:cs="Arial"/>
                <w:sz w:val="16"/>
                <w:szCs w:val="16"/>
                <w:lang w:eastAsia="en-US"/>
              </w:rPr>
            </w:pPr>
            <w:r w:rsidRPr="00964ED2">
              <w:rPr>
                <w:rFonts w:cs="Arial"/>
                <w:sz w:val="16"/>
                <w:szCs w:val="16"/>
                <w:lang w:eastAsia="en-US"/>
              </w:rPr>
              <w:t xml:space="preserve">  Translation adjustment</w:t>
            </w:r>
          </w:p>
        </w:tc>
        <w:tc>
          <w:tcPr>
            <w:tcW w:w="1134" w:type="dxa"/>
            <w:tcBorders>
              <w:bottom w:val="single" w:sz="4" w:space="0" w:color="auto"/>
            </w:tcBorders>
            <w:shd w:val="clear" w:color="auto" w:fill="auto"/>
            <w:vAlign w:val="bottom"/>
          </w:tcPr>
          <w:p w:rsidR="000233DB" w:rsidRPr="00964ED2" w:rsidRDefault="000233DB" w:rsidP="00AE79D3">
            <w:pPr>
              <w:ind w:right="-72"/>
              <w:jc w:val="right"/>
              <w:rPr>
                <w:rFonts w:ascii="Arial" w:hAnsi="Arial" w:cs="Arial"/>
                <w:sz w:val="16"/>
                <w:szCs w:val="16"/>
              </w:rPr>
            </w:pPr>
            <w:r w:rsidRPr="00964ED2">
              <w:rPr>
                <w:rFonts w:ascii="Arial" w:hAnsi="Arial" w:cs="Arial"/>
                <w:sz w:val="16"/>
                <w:szCs w:val="16"/>
              </w:rPr>
              <w:t>(75,055)</w:t>
            </w:r>
          </w:p>
        </w:tc>
        <w:tc>
          <w:tcPr>
            <w:tcW w:w="992" w:type="dxa"/>
            <w:tcBorders>
              <w:bottom w:val="single" w:sz="4" w:space="0" w:color="auto"/>
            </w:tcBorders>
            <w:shd w:val="clear" w:color="auto" w:fill="auto"/>
            <w:vAlign w:val="bottom"/>
          </w:tcPr>
          <w:p w:rsidR="000233DB" w:rsidRPr="00964ED2" w:rsidRDefault="000233DB" w:rsidP="00AE79D3">
            <w:pPr>
              <w:ind w:right="-72"/>
              <w:jc w:val="right"/>
              <w:rPr>
                <w:rFonts w:ascii="Arial" w:hAnsi="Arial" w:cs="Arial"/>
                <w:sz w:val="16"/>
                <w:szCs w:val="16"/>
              </w:rPr>
            </w:pPr>
            <w:r w:rsidRPr="00964ED2">
              <w:rPr>
                <w:rFonts w:ascii="Arial" w:hAnsi="Arial" w:cs="Arial"/>
                <w:sz w:val="16"/>
                <w:szCs w:val="16"/>
              </w:rPr>
              <w:t>-</w:t>
            </w:r>
          </w:p>
        </w:tc>
        <w:tc>
          <w:tcPr>
            <w:tcW w:w="993" w:type="dxa"/>
            <w:tcBorders>
              <w:bottom w:val="single" w:sz="4" w:space="0" w:color="auto"/>
            </w:tcBorders>
            <w:vAlign w:val="bottom"/>
          </w:tcPr>
          <w:p w:rsidR="000233DB" w:rsidRPr="00964ED2" w:rsidRDefault="00325A75" w:rsidP="00AE79D3">
            <w:pPr>
              <w:ind w:right="-72"/>
              <w:jc w:val="right"/>
              <w:rPr>
                <w:rFonts w:ascii="Arial" w:hAnsi="Arial" w:cs="Arial"/>
                <w:sz w:val="16"/>
                <w:szCs w:val="16"/>
              </w:rPr>
            </w:pPr>
            <w:r w:rsidRPr="00964ED2">
              <w:rPr>
                <w:rFonts w:ascii="Arial" w:hAnsi="Arial" w:cs="Arial"/>
                <w:sz w:val="16"/>
                <w:szCs w:val="16"/>
              </w:rPr>
              <w:t>(216)</w:t>
            </w:r>
          </w:p>
        </w:tc>
        <w:tc>
          <w:tcPr>
            <w:tcW w:w="1134" w:type="dxa"/>
            <w:tcBorders>
              <w:bottom w:val="single" w:sz="4" w:space="0" w:color="auto"/>
            </w:tcBorders>
            <w:vAlign w:val="bottom"/>
          </w:tcPr>
          <w:p w:rsidR="000233DB" w:rsidRPr="00964ED2" w:rsidRDefault="000233DB" w:rsidP="00AE79D3">
            <w:pPr>
              <w:ind w:right="-72"/>
              <w:jc w:val="right"/>
              <w:rPr>
                <w:rFonts w:ascii="Arial" w:hAnsi="Arial" w:cs="Arial"/>
                <w:sz w:val="16"/>
                <w:szCs w:val="16"/>
              </w:rPr>
            </w:pPr>
            <w:r w:rsidRPr="00964ED2">
              <w:rPr>
                <w:rFonts w:ascii="Arial" w:hAnsi="Arial" w:cs="Arial"/>
                <w:sz w:val="16"/>
                <w:szCs w:val="16"/>
              </w:rPr>
              <w:t>(21,341)</w:t>
            </w:r>
          </w:p>
        </w:tc>
        <w:tc>
          <w:tcPr>
            <w:tcW w:w="1134" w:type="dxa"/>
            <w:tcBorders>
              <w:bottom w:val="single" w:sz="4" w:space="0" w:color="auto"/>
            </w:tcBorders>
            <w:vAlign w:val="bottom"/>
          </w:tcPr>
          <w:p w:rsidR="000233DB" w:rsidRPr="00964ED2" w:rsidRDefault="000233DB" w:rsidP="00AE79D3">
            <w:pPr>
              <w:ind w:right="-72"/>
              <w:jc w:val="right"/>
              <w:rPr>
                <w:rFonts w:ascii="Arial" w:hAnsi="Arial" w:cs="Arial"/>
                <w:sz w:val="16"/>
                <w:szCs w:val="16"/>
              </w:rPr>
            </w:pPr>
            <w:r w:rsidRPr="00964ED2">
              <w:rPr>
                <w:rFonts w:ascii="Arial" w:hAnsi="Arial" w:cs="Arial"/>
                <w:sz w:val="16"/>
                <w:szCs w:val="16"/>
              </w:rPr>
              <w:t>-</w:t>
            </w:r>
          </w:p>
        </w:tc>
        <w:tc>
          <w:tcPr>
            <w:tcW w:w="1134" w:type="dxa"/>
            <w:gridSpan w:val="2"/>
            <w:tcBorders>
              <w:bottom w:val="single" w:sz="4" w:space="0" w:color="auto"/>
            </w:tcBorders>
            <w:shd w:val="clear" w:color="auto" w:fill="auto"/>
            <w:vAlign w:val="bottom"/>
          </w:tcPr>
          <w:p w:rsidR="000233DB" w:rsidRPr="00964ED2" w:rsidRDefault="000233DB" w:rsidP="00AE79D3">
            <w:pPr>
              <w:ind w:right="-72"/>
              <w:jc w:val="right"/>
              <w:rPr>
                <w:rFonts w:ascii="Arial" w:hAnsi="Arial" w:cs="Arial"/>
                <w:sz w:val="16"/>
                <w:szCs w:val="16"/>
              </w:rPr>
            </w:pPr>
            <w:r w:rsidRPr="00964ED2">
              <w:rPr>
                <w:rFonts w:ascii="Arial" w:hAnsi="Arial" w:cs="Arial"/>
                <w:sz w:val="16"/>
                <w:szCs w:val="16"/>
              </w:rPr>
              <w:t>(7,158)</w:t>
            </w:r>
          </w:p>
        </w:tc>
      </w:tr>
      <w:tr w:rsidR="000233DB" w:rsidRPr="000B6CCE" w:rsidTr="00AE79D3">
        <w:trPr>
          <w:trHeight w:val="73"/>
        </w:trPr>
        <w:tc>
          <w:tcPr>
            <w:tcW w:w="2527" w:type="dxa"/>
          </w:tcPr>
          <w:p w:rsidR="000233DB" w:rsidRPr="00964ED2" w:rsidRDefault="000233DB" w:rsidP="00E8504E">
            <w:pPr>
              <w:ind w:left="9"/>
              <w:rPr>
                <w:rFonts w:ascii="Arial" w:eastAsia="SimSun" w:hAnsi="Arial" w:cs="Arial"/>
                <w:sz w:val="16"/>
                <w:szCs w:val="16"/>
                <w:lang w:eastAsia="zh-CN"/>
              </w:rPr>
            </w:pPr>
          </w:p>
        </w:tc>
        <w:tc>
          <w:tcPr>
            <w:tcW w:w="1134" w:type="dxa"/>
            <w:tcBorders>
              <w:top w:val="single" w:sz="4" w:space="0" w:color="auto"/>
            </w:tcBorders>
            <w:vAlign w:val="bottom"/>
          </w:tcPr>
          <w:p w:rsidR="000233DB" w:rsidRPr="00964ED2" w:rsidRDefault="000233DB" w:rsidP="00AE79D3">
            <w:pPr>
              <w:ind w:right="-72"/>
              <w:jc w:val="right"/>
              <w:rPr>
                <w:rFonts w:ascii="Arial" w:hAnsi="Arial" w:cs="Arial"/>
                <w:snapToGrid w:val="0"/>
                <w:sz w:val="16"/>
                <w:szCs w:val="16"/>
                <w:lang w:eastAsia="th-TH"/>
              </w:rPr>
            </w:pPr>
          </w:p>
        </w:tc>
        <w:tc>
          <w:tcPr>
            <w:tcW w:w="992" w:type="dxa"/>
            <w:tcBorders>
              <w:top w:val="single" w:sz="4" w:space="0" w:color="auto"/>
            </w:tcBorders>
            <w:vAlign w:val="bottom"/>
          </w:tcPr>
          <w:p w:rsidR="000233DB" w:rsidRPr="00964ED2" w:rsidRDefault="000233DB" w:rsidP="00AE79D3">
            <w:pPr>
              <w:ind w:right="-72"/>
              <w:jc w:val="right"/>
              <w:rPr>
                <w:rFonts w:ascii="Arial" w:hAnsi="Arial" w:cs="Arial"/>
                <w:snapToGrid w:val="0"/>
                <w:sz w:val="16"/>
                <w:szCs w:val="16"/>
                <w:lang w:eastAsia="th-TH"/>
              </w:rPr>
            </w:pPr>
          </w:p>
        </w:tc>
        <w:tc>
          <w:tcPr>
            <w:tcW w:w="993" w:type="dxa"/>
            <w:tcBorders>
              <w:top w:val="single" w:sz="4" w:space="0" w:color="auto"/>
            </w:tcBorders>
            <w:vAlign w:val="bottom"/>
          </w:tcPr>
          <w:p w:rsidR="000233DB" w:rsidRPr="00964ED2" w:rsidRDefault="000233DB" w:rsidP="00AE79D3">
            <w:pPr>
              <w:ind w:right="-72"/>
              <w:jc w:val="right"/>
              <w:rPr>
                <w:rFonts w:ascii="Arial" w:hAnsi="Arial" w:cs="Arial"/>
                <w:snapToGrid w:val="0"/>
                <w:sz w:val="16"/>
                <w:szCs w:val="16"/>
                <w:lang w:eastAsia="th-TH"/>
              </w:rPr>
            </w:pPr>
          </w:p>
        </w:tc>
        <w:tc>
          <w:tcPr>
            <w:tcW w:w="1134" w:type="dxa"/>
            <w:tcBorders>
              <w:top w:val="single" w:sz="4" w:space="0" w:color="auto"/>
            </w:tcBorders>
            <w:vAlign w:val="bottom"/>
          </w:tcPr>
          <w:p w:rsidR="000233DB" w:rsidRPr="00964ED2" w:rsidRDefault="000233DB" w:rsidP="00AE79D3">
            <w:pPr>
              <w:ind w:right="-72"/>
              <w:jc w:val="right"/>
              <w:rPr>
                <w:rFonts w:ascii="Arial" w:hAnsi="Arial" w:cs="Arial"/>
                <w:snapToGrid w:val="0"/>
                <w:sz w:val="16"/>
                <w:szCs w:val="16"/>
                <w:lang w:eastAsia="th-TH"/>
              </w:rPr>
            </w:pPr>
          </w:p>
        </w:tc>
        <w:tc>
          <w:tcPr>
            <w:tcW w:w="1134" w:type="dxa"/>
            <w:tcBorders>
              <w:top w:val="single" w:sz="4" w:space="0" w:color="auto"/>
            </w:tcBorders>
            <w:vAlign w:val="bottom"/>
          </w:tcPr>
          <w:p w:rsidR="000233DB" w:rsidRPr="00964ED2" w:rsidRDefault="000233DB" w:rsidP="00AE79D3">
            <w:pPr>
              <w:ind w:right="-72"/>
              <w:jc w:val="right"/>
              <w:rPr>
                <w:rFonts w:ascii="Arial" w:hAnsi="Arial" w:cs="Arial"/>
                <w:snapToGrid w:val="0"/>
                <w:sz w:val="16"/>
                <w:szCs w:val="16"/>
                <w:lang w:eastAsia="th-TH"/>
              </w:rPr>
            </w:pPr>
          </w:p>
        </w:tc>
        <w:tc>
          <w:tcPr>
            <w:tcW w:w="1134" w:type="dxa"/>
            <w:gridSpan w:val="2"/>
            <w:tcBorders>
              <w:top w:val="single" w:sz="4" w:space="0" w:color="auto"/>
            </w:tcBorders>
            <w:vAlign w:val="bottom"/>
          </w:tcPr>
          <w:p w:rsidR="000233DB" w:rsidRPr="00964ED2" w:rsidRDefault="000233DB" w:rsidP="00AE79D3">
            <w:pPr>
              <w:ind w:right="-72"/>
              <w:jc w:val="right"/>
              <w:rPr>
                <w:rFonts w:ascii="Arial" w:hAnsi="Arial" w:cs="Arial"/>
                <w:snapToGrid w:val="0"/>
                <w:sz w:val="16"/>
                <w:szCs w:val="16"/>
                <w:lang w:eastAsia="th-TH"/>
              </w:rPr>
            </w:pPr>
          </w:p>
        </w:tc>
      </w:tr>
      <w:tr w:rsidR="000233DB" w:rsidRPr="000B6CCE" w:rsidTr="00AE79D3">
        <w:trPr>
          <w:trHeight w:val="221"/>
        </w:trPr>
        <w:tc>
          <w:tcPr>
            <w:tcW w:w="2527" w:type="dxa"/>
            <w:vAlign w:val="bottom"/>
          </w:tcPr>
          <w:p w:rsidR="000233DB" w:rsidRPr="00964ED2" w:rsidRDefault="000233DB" w:rsidP="00E8504E">
            <w:pPr>
              <w:pStyle w:val="Header"/>
              <w:tabs>
                <w:tab w:val="clear" w:pos="4153"/>
                <w:tab w:val="clear" w:pos="8306"/>
              </w:tabs>
              <w:spacing w:line="240" w:lineRule="auto"/>
              <w:rPr>
                <w:rFonts w:cs="Arial"/>
                <w:b/>
                <w:bCs/>
                <w:sz w:val="16"/>
                <w:szCs w:val="16"/>
                <w:lang w:eastAsia="en-US"/>
              </w:rPr>
            </w:pPr>
            <w:r w:rsidRPr="00964ED2">
              <w:rPr>
                <w:rFonts w:cs="Arial"/>
                <w:b/>
                <w:bCs/>
                <w:sz w:val="16"/>
                <w:szCs w:val="16"/>
                <w:lang w:eastAsia="en-US"/>
              </w:rPr>
              <w:t>As at 31 December 2018</w:t>
            </w:r>
          </w:p>
        </w:tc>
        <w:tc>
          <w:tcPr>
            <w:tcW w:w="1134" w:type="dxa"/>
            <w:vAlign w:val="bottom"/>
          </w:tcPr>
          <w:p w:rsidR="000233DB" w:rsidRPr="00964ED2" w:rsidRDefault="000233DB" w:rsidP="00AE79D3">
            <w:pPr>
              <w:ind w:right="-72"/>
              <w:jc w:val="right"/>
              <w:rPr>
                <w:rFonts w:ascii="Arial" w:hAnsi="Arial" w:cs="Arial"/>
                <w:sz w:val="16"/>
                <w:szCs w:val="16"/>
                <w:cs/>
              </w:rPr>
            </w:pPr>
            <w:r w:rsidRPr="00964ED2">
              <w:rPr>
                <w:rFonts w:ascii="Arial" w:hAnsi="Arial" w:cs="Arial"/>
                <w:sz w:val="16"/>
                <w:szCs w:val="16"/>
              </w:rPr>
              <w:t>13,100,270</w:t>
            </w:r>
          </w:p>
        </w:tc>
        <w:tc>
          <w:tcPr>
            <w:tcW w:w="992" w:type="dxa"/>
            <w:vAlign w:val="bottom"/>
          </w:tcPr>
          <w:p w:rsidR="000233DB" w:rsidRPr="00964ED2" w:rsidRDefault="000233DB" w:rsidP="00AE79D3">
            <w:pPr>
              <w:ind w:right="-72"/>
              <w:jc w:val="right"/>
              <w:rPr>
                <w:rFonts w:ascii="Arial" w:hAnsi="Arial" w:cs="Arial"/>
                <w:sz w:val="16"/>
                <w:szCs w:val="16"/>
              </w:rPr>
            </w:pPr>
            <w:r w:rsidRPr="00964ED2">
              <w:rPr>
                <w:rFonts w:ascii="Arial" w:hAnsi="Arial" w:cs="Arial"/>
                <w:sz w:val="16"/>
                <w:szCs w:val="16"/>
              </w:rPr>
              <w:t>92,600</w:t>
            </w:r>
          </w:p>
        </w:tc>
        <w:tc>
          <w:tcPr>
            <w:tcW w:w="993" w:type="dxa"/>
            <w:vAlign w:val="bottom"/>
          </w:tcPr>
          <w:p w:rsidR="000233DB" w:rsidRPr="00964ED2" w:rsidRDefault="00AE79D3" w:rsidP="00AE79D3">
            <w:pPr>
              <w:ind w:right="-72"/>
              <w:jc w:val="right"/>
              <w:rPr>
                <w:rFonts w:ascii="Arial" w:hAnsi="Arial" w:cs="Arial"/>
                <w:sz w:val="16"/>
                <w:szCs w:val="16"/>
              </w:rPr>
            </w:pPr>
            <w:r w:rsidRPr="00964ED2">
              <w:rPr>
                <w:rFonts w:ascii="Arial" w:hAnsi="Arial" w:cs="Arial"/>
                <w:sz w:val="16"/>
                <w:szCs w:val="16"/>
              </w:rPr>
              <w:t>411,920</w:t>
            </w:r>
          </w:p>
        </w:tc>
        <w:tc>
          <w:tcPr>
            <w:tcW w:w="1134" w:type="dxa"/>
            <w:vAlign w:val="bottom"/>
          </w:tcPr>
          <w:p w:rsidR="000233DB" w:rsidRPr="00964ED2" w:rsidRDefault="000233DB" w:rsidP="00AE79D3">
            <w:pPr>
              <w:ind w:right="-72"/>
              <w:jc w:val="right"/>
              <w:rPr>
                <w:rFonts w:ascii="Arial" w:hAnsi="Arial" w:cs="Arial"/>
                <w:sz w:val="16"/>
                <w:szCs w:val="16"/>
              </w:rPr>
            </w:pPr>
            <w:r w:rsidRPr="00964ED2">
              <w:rPr>
                <w:rFonts w:ascii="Arial" w:hAnsi="Arial" w:cs="Arial"/>
                <w:sz w:val="16"/>
                <w:szCs w:val="16"/>
              </w:rPr>
              <w:t>14,715,684</w:t>
            </w:r>
          </w:p>
        </w:tc>
        <w:tc>
          <w:tcPr>
            <w:tcW w:w="1134" w:type="dxa"/>
            <w:vAlign w:val="bottom"/>
          </w:tcPr>
          <w:p w:rsidR="000233DB" w:rsidRPr="00964ED2" w:rsidRDefault="000233DB" w:rsidP="00AE79D3">
            <w:pPr>
              <w:ind w:right="-72"/>
              <w:jc w:val="right"/>
              <w:rPr>
                <w:rFonts w:ascii="Arial" w:hAnsi="Arial" w:cs="Arial"/>
                <w:sz w:val="16"/>
                <w:szCs w:val="16"/>
              </w:rPr>
            </w:pPr>
            <w:r w:rsidRPr="00964ED2">
              <w:rPr>
                <w:rFonts w:ascii="Arial" w:hAnsi="Arial" w:cs="Arial"/>
                <w:sz w:val="16"/>
                <w:szCs w:val="16"/>
              </w:rPr>
              <w:t>36,162,488</w:t>
            </w:r>
          </w:p>
        </w:tc>
        <w:tc>
          <w:tcPr>
            <w:tcW w:w="1134" w:type="dxa"/>
            <w:gridSpan w:val="2"/>
            <w:vAlign w:val="bottom"/>
          </w:tcPr>
          <w:p w:rsidR="000233DB" w:rsidRPr="00964ED2" w:rsidRDefault="000233DB" w:rsidP="00AE79D3">
            <w:pPr>
              <w:ind w:right="-72"/>
              <w:jc w:val="right"/>
              <w:rPr>
                <w:rFonts w:ascii="Arial" w:hAnsi="Arial" w:cs="Arial"/>
                <w:sz w:val="16"/>
                <w:szCs w:val="16"/>
                <w:cs/>
              </w:rPr>
            </w:pPr>
            <w:r w:rsidRPr="00964ED2">
              <w:rPr>
                <w:rFonts w:ascii="Arial" w:hAnsi="Arial" w:cs="Arial"/>
                <w:sz w:val="16"/>
                <w:szCs w:val="16"/>
              </w:rPr>
              <w:t>152,979</w:t>
            </w:r>
          </w:p>
        </w:tc>
      </w:tr>
      <w:tr w:rsidR="000233DB" w:rsidRPr="000B6CCE" w:rsidTr="00AE79D3">
        <w:trPr>
          <w:trHeight w:val="221"/>
        </w:trPr>
        <w:tc>
          <w:tcPr>
            <w:tcW w:w="2527" w:type="dxa"/>
            <w:vAlign w:val="bottom"/>
          </w:tcPr>
          <w:p w:rsidR="000233DB" w:rsidRPr="00964ED2" w:rsidRDefault="000233DB" w:rsidP="00E8504E">
            <w:pPr>
              <w:pStyle w:val="Header"/>
              <w:tabs>
                <w:tab w:val="clear" w:pos="4153"/>
                <w:tab w:val="clear" w:pos="8306"/>
              </w:tabs>
              <w:spacing w:line="240" w:lineRule="auto"/>
              <w:rPr>
                <w:rFonts w:cs="Arial"/>
                <w:sz w:val="16"/>
                <w:szCs w:val="16"/>
                <w:lang w:eastAsia="en-US"/>
              </w:rPr>
            </w:pPr>
            <w:r w:rsidRPr="00964ED2">
              <w:rPr>
                <w:rFonts w:cs="Arial"/>
                <w:sz w:val="16"/>
                <w:szCs w:val="16"/>
                <w:lang w:eastAsia="en-US"/>
              </w:rPr>
              <w:t xml:space="preserve">Recognised on adoption of </w:t>
            </w:r>
          </w:p>
          <w:p w:rsidR="000233DB" w:rsidRPr="00964ED2" w:rsidRDefault="000233DB" w:rsidP="00E8504E">
            <w:pPr>
              <w:pStyle w:val="Header"/>
              <w:tabs>
                <w:tab w:val="clear" w:pos="4153"/>
                <w:tab w:val="clear" w:pos="8306"/>
              </w:tabs>
              <w:spacing w:line="240" w:lineRule="auto"/>
              <w:rPr>
                <w:rFonts w:cs="Arial"/>
                <w:sz w:val="16"/>
                <w:szCs w:val="16"/>
                <w:lang w:eastAsia="en-US"/>
              </w:rPr>
            </w:pPr>
            <w:r w:rsidRPr="00964ED2">
              <w:rPr>
                <w:rFonts w:cs="Arial"/>
                <w:sz w:val="16"/>
                <w:szCs w:val="16"/>
                <w:lang w:eastAsia="en-US"/>
              </w:rPr>
              <w:t xml:space="preserve">  TFRS 16 (Note 5)</w:t>
            </w:r>
          </w:p>
        </w:tc>
        <w:tc>
          <w:tcPr>
            <w:tcW w:w="1134" w:type="dxa"/>
            <w:tcBorders>
              <w:bottom w:val="single" w:sz="4" w:space="0" w:color="auto"/>
            </w:tcBorders>
            <w:shd w:val="clear" w:color="auto" w:fill="FAFAFA"/>
            <w:vAlign w:val="bottom"/>
          </w:tcPr>
          <w:p w:rsidR="000233DB" w:rsidRPr="00964ED2" w:rsidRDefault="000233DB" w:rsidP="00AE79D3">
            <w:pPr>
              <w:ind w:right="-72"/>
              <w:jc w:val="right"/>
              <w:rPr>
                <w:rFonts w:ascii="Arial" w:hAnsi="Arial" w:cs="Arial"/>
                <w:sz w:val="16"/>
                <w:szCs w:val="16"/>
              </w:rPr>
            </w:pPr>
            <w:r w:rsidRPr="00964ED2">
              <w:rPr>
                <w:rFonts w:ascii="Arial" w:hAnsi="Arial" w:cs="Arial"/>
                <w:sz w:val="16"/>
                <w:szCs w:val="16"/>
              </w:rPr>
              <w:t>-</w:t>
            </w:r>
          </w:p>
        </w:tc>
        <w:tc>
          <w:tcPr>
            <w:tcW w:w="992" w:type="dxa"/>
            <w:tcBorders>
              <w:bottom w:val="single" w:sz="4" w:space="0" w:color="auto"/>
            </w:tcBorders>
            <w:shd w:val="clear" w:color="auto" w:fill="FAFAFA"/>
            <w:vAlign w:val="bottom"/>
          </w:tcPr>
          <w:p w:rsidR="000233DB" w:rsidRPr="00964ED2" w:rsidRDefault="000233DB" w:rsidP="00AE79D3">
            <w:pPr>
              <w:ind w:right="-72"/>
              <w:jc w:val="right"/>
              <w:rPr>
                <w:rFonts w:ascii="Arial" w:hAnsi="Arial" w:cs="Arial"/>
                <w:sz w:val="16"/>
                <w:szCs w:val="16"/>
              </w:rPr>
            </w:pPr>
            <w:r w:rsidRPr="00964ED2">
              <w:rPr>
                <w:rFonts w:ascii="Arial" w:hAnsi="Arial" w:cs="Arial"/>
                <w:sz w:val="16"/>
                <w:szCs w:val="16"/>
              </w:rPr>
              <w:t>-</w:t>
            </w:r>
          </w:p>
        </w:tc>
        <w:tc>
          <w:tcPr>
            <w:tcW w:w="993" w:type="dxa"/>
            <w:tcBorders>
              <w:bottom w:val="single" w:sz="4" w:space="0" w:color="auto"/>
            </w:tcBorders>
            <w:shd w:val="clear" w:color="auto" w:fill="FAFAFA"/>
            <w:vAlign w:val="bottom"/>
          </w:tcPr>
          <w:p w:rsidR="000233DB" w:rsidRPr="00964ED2" w:rsidRDefault="000233DB" w:rsidP="00AE79D3">
            <w:pPr>
              <w:ind w:right="-72"/>
              <w:jc w:val="right"/>
              <w:rPr>
                <w:rFonts w:ascii="Arial" w:hAnsi="Arial" w:cs="Arial"/>
                <w:sz w:val="16"/>
                <w:szCs w:val="16"/>
              </w:rPr>
            </w:pPr>
          </w:p>
          <w:p w:rsidR="00AE79D3" w:rsidRPr="00964ED2" w:rsidRDefault="00AE79D3" w:rsidP="00AE79D3">
            <w:pPr>
              <w:ind w:right="-72"/>
              <w:jc w:val="right"/>
              <w:rPr>
                <w:rFonts w:ascii="Arial" w:hAnsi="Arial" w:cs="Arial"/>
                <w:sz w:val="16"/>
                <w:szCs w:val="16"/>
              </w:rPr>
            </w:pPr>
            <w:r w:rsidRPr="00964ED2">
              <w:rPr>
                <w:rFonts w:ascii="Arial" w:hAnsi="Arial" w:cs="Arial"/>
                <w:sz w:val="16"/>
                <w:szCs w:val="16"/>
              </w:rPr>
              <w:t>-</w:t>
            </w:r>
          </w:p>
        </w:tc>
        <w:tc>
          <w:tcPr>
            <w:tcW w:w="1134" w:type="dxa"/>
            <w:tcBorders>
              <w:bottom w:val="single" w:sz="4" w:space="0" w:color="auto"/>
            </w:tcBorders>
            <w:shd w:val="clear" w:color="auto" w:fill="FAFAFA"/>
            <w:vAlign w:val="bottom"/>
          </w:tcPr>
          <w:p w:rsidR="000233DB" w:rsidRPr="00964ED2" w:rsidRDefault="000233DB" w:rsidP="00AE79D3">
            <w:pPr>
              <w:ind w:right="-72"/>
              <w:jc w:val="right"/>
              <w:rPr>
                <w:rFonts w:ascii="Arial" w:hAnsi="Arial" w:cs="Arial"/>
                <w:sz w:val="16"/>
                <w:szCs w:val="16"/>
              </w:rPr>
            </w:pPr>
            <w:r w:rsidRPr="00964ED2">
              <w:rPr>
                <w:rFonts w:ascii="Arial" w:hAnsi="Arial" w:cs="Arial"/>
                <w:sz w:val="16"/>
                <w:szCs w:val="16"/>
              </w:rPr>
              <w:t>-</w:t>
            </w:r>
          </w:p>
        </w:tc>
        <w:tc>
          <w:tcPr>
            <w:tcW w:w="1134" w:type="dxa"/>
            <w:tcBorders>
              <w:bottom w:val="single" w:sz="4" w:space="0" w:color="auto"/>
            </w:tcBorders>
            <w:shd w:val="clear" w:color="auto" w:fill="FAFAFA"/>
            <w:vAlign w:val="bottom"/>
          </w:tcPr>
          <w:p w:rsidR="000233DB" w:rsidRPr="00964ED2" w:rsidRDefault="000233DB" w:rsidP="00AE79D3">
            <w:pPr>
              <w:ind w:right="-72"/>
              <w:jc w:val="right"/>
              <w:rPr>
                <w:rFonts w:ascii="Arial" w:hAnsi="Arial" w:cs="Arial"/>
                <w:sz w:val="16"/>
                <w:szCs w:val="16"/>
              </w:rPr>
            </w:pPr>
            <w:r w:rsidRPr="00964ED2">
              <w:rPr>
                <w:rFonts w:ascii="Arial" w:hAnsi="Arial" w:cs="Arial"/>
                <w:sz w:val="16"/>
                <w:szCs w:val="16"/>
              </w:rPr>
              <w:t>-</w:t>
            </w:r>
          </w:p>
        </w:tc>
        <w:tc>
          <w:tcPr>
            <w:tcW w:w="1134" w:type="dxa"/>
            <w:gridSpan w:val="2"/>
            <w:tcBorders>
              <w:bottom w:val="single" w:sz="4" w:space="0" w:color="auto"/>
            </w:tcBorders>
            <w:shd w:val="clear" w:color="auto" w:fill="FAFAFA"/>
            <w:vAlign w:val="bottom"/>
          </w:tcPr>
          <w:p w:rsidR="000233DB" w:rsidRPr="00964ED2" w:rsidRDefault="000233DB" w:rsidP="00AE79D3">
            <w:pPr>
              <w:ind w:right="-72"/>
              <w:jc w:val="right"/>
              <w:rPr>
                <w:rFonts w:ascii="Arial" w:hAnsi="Arial" w:cs="Arial"/>
                <w:sz w:val="16"/>
                <w:szCs w:val="16"/>
              </w:rPr>
            </w:pPr>
            <w:r w:rsidRPr="00964ED2">
              <w:rPr>
                <w:rFonts w:ascii="Arial" w:hAnsi="Arial" w:cs="Arial"/>
                <w:sz w:val="16"/>
                <w:szCs w:val="16"/>
              </w:rPr>
              <w:t>1,460,866</w:t>
            </w:r>
          </w:p>
        </w:tc>
      </w:tr>
      <w:tr w:rsidR="000233DB" w:rsidRPr="000B6CCE" w:rsidTr="00AE79D3">
        <w:trPr>
          <w:trHeight w:val="221"/>
        </w:trPr>
        <w:tc>
          <w:tcPr>
            <w:tcW w:w="2527" w:type="dxa"/>
            <w:vAlign w:val="bottom"/>
          </w:tcPr>
          <w:p w:rsidR="000233DB" w:rsidRPr="00964ED2" w:rsidRDefault="000233DB" w:rsidP="00E8504E">
            <w:pPr>
              <w:pStyle w:val="Header"/>
              <w:tabs>
                <w:tab w:val="clear" w:pos="4153"/>
                <w:tab w:val="clear" w:pos="8306"/>
              </w:tabs>
              <w:spacing w:line="240" w:lineRule="auto"/>
              <w:rPr>
                <w:rFonts w:cs="Arial"/>
                <w:sz w:val="16"/>
                <w:szCs w:val="16"/>
                <w:lang w:eastAsia="en-US"/>
              </w:rPr>
            </w:pPr>
          </w:p>
        </w:tc>
        <w:tc>
          <w:tcPr>
            <w:tcW w:w="1134" w:type="dxa"/>
            <w:tcBorders>
              <w:top w:val="single" w:sz="4" w:space="0" w:color="auto"/>
            </w:tcBorders>
            <w:shd w:val="clear" w:color="auto" w:fill="FAFAFA"/>
            <w:vAlign w:val="bottom"/>
          </w:tcPr>
          <w:p w:rsidR="000233DB" w:rsidRPr="00964ED2" w:rsidRDefault="000233DB" w:rsidP="00AE79D3">
            <w:pPr>
              <w:ind w:right="-72"/>
              <w:jc w:val="right"/>
              <w:rPr>
                <w:rFonts w:ascii="Arial" w:hAnsi="Arial" w:cs="Arial"/>
                <w:sz w:val="16"/>
                <w:szCs w:val="16"/>
              </w:rPr>
            </w:pPr>
          </w:p>
        </w:tc>
        <w:tc>
          <w:tcPr>
            <w:tcW w:w="992" w:type="dxa"/>
            <w:tcBorders>
              <w:top w:val="single" w:sz="4" w:space="0" w:color="auto"/>
            </w:tcBorders>
            <w:shd w:val="clear" w:color="auto" w:fill="FAFAFA"/>
            <w:vAlign w:val="bottom"/>
          </w:tcPr>
          <w:p w:rsidR="000233DB" w:rsidRPr="00964ED2" w:rsidRDefault="000233DB" w:rsidP="00AE79D3">
            <w:pPr>
              <w:ind w:right="-72"/>
              <w:jc w:val="right"/>
              <w:rPr>
                <w:rFonts w:ascii="Arial" w:hAnsi="Arial" w:cs="Arial"/>
                <w:sz w:val="16"/>
                <w:szCs w:val="16"/>
              </w:rPr>
            </w:pPr>
          </w:p>
        </w:tc>
        <w:tc>
          <w:tcPr>
            <w:tcW w:w="993" w:type="dxa"/>
            <w:tcBorders>
              <w:top w:val="single" w:sz="4" w:space="0" w:color="auto"/>
            </w:tcBorders>
            <w:shd w:val="clear" w:color="auto" w:fill="FAFAFA"/>
            <w:vAlign w:val="bottom"/>
          </w:tcPr>
          <w:p w:rsidR="000233DB" w:rsidRPr="00964ED2" w:rsidRDefault="000233DB" w:rsidP="00AE79D3">
            <w:pPr>
              <w:ind w:right="-72"/>
              <w:jc w:val="right"/>
              <w:rPr>
                <w:rFonts w:ascii="Arial" w:hAnsi="Arial" w:cs="Arial"/>
                <w:sz w:val="16"/>
                <w:szCs w:val="16"/>
              </w:rPr>
            </w:pPr>
          </w:p>
        </w:tc>
        <w:tc>
          <w:tcPr>
            <w:tcW w:w="1134" w:type="dxa"/>
            <w:tcBorders>
              <w:top w:val="single" w:sz="4" w:space="0" w:color="auto"/>
            </w:tcBorders>
            <w:shd w:val="clear" w:color="auto" w:fill="FAFAFA"/>
            <w:vAlign w:val="bottom"/>
          </w:tcPr>
          <w:p w:rsidR="000233DB" w:rsidRPr="00964ED2" w:rsidRDefault="000233DB" w:rsidP="00AE79D3">
            <w:pPr>
              <w:ind w:right="-72"/>
              <w:jc w:val="right"/>
              <w:rPr>
                <w:rFonts w:ascii="Arial" w:hAnsi="Arial" w:cs="Arial"/>
                <w:sz w:val="16"/>
                <w:szCs w:val="16"/>
              </w:rPr>
            </w:pPr>
          </w:p>
        </w:tc>
        <w:tc>
          <w:tcPr>
            <w:tcW w:w="1134" w:type="dxa"/>
            <w:tcBorders>
              <w:top w:val="single" w:sz="4" w:space="0" w:color="auto"/>
            </w:tcBorders>
            <w:shd w:val="clear" w:color="auto" w:fill="FAFAFA"/>
            <w:vAlign w:val="bottom"/>
          </w:tcPr>
          <w:p w:rsidR="000233DB" w:rsidRPr="00964ED2" w:rsidRDefault="000233DB" w:rsidP="00AE79D3">
            <w:pPr>
              <w:ind w:right="-72"/>
              <w:jc w:val="right"/>
              <w:rPr>
                <w:rFonts w:ascii="Arial" w:hAnsi="Arial" w:cs="Arial"/>
                <w:sz w:val="16"/>
                <w:szCs w:val="16"/>
              </w:rPr>
            </w:pPr>
          </w:p>
        </w:tc>
        <w:tc>
          <w:tcPr>
            <w:tcW w:w="1134" w:type="dxa"/>
            <w:gridSpan w:val="2"/>
            <w:tcBorders>
              <w:top w:val="single" w:sz="4" w:space="0" w:color="auto"/>
            </w:tcBorders>
            <w:shd w:val="clear" w:color="auto" w:fill="FAFAFA"/>
            <w:vAlign w:val="bottom"/>
          </w:tcPr>
          <w:p w:rsidR="000233DB" w:rsidRPr="00964ED2" w:rsidRDefault="000233DB" w:rsidP="00AE79D3">
            <w:pPr>
              <w:ind w:right="-72"/>
              <w:jc w:val="right"/>
              <w:rPr>
                <w:rFonts w:ascii="Arial" w:hAnsi="Arial" w:cs="Arial"/>
                <w:sz w:val="16"/>
                <w:szCs w:val="16"/>
              </w:rPr>
            </w:pPr>
          </w:p>
        </w:tc>
      </w:tr>
      <w:tr w:rsidR="000233DB" w:rsidRPr="000B6CCE" w:rsidTr="00AE79D3">
        <w:trPr>
          <w:trHeight w:val="221"/>
        </w:trPr>
        <w:tc>
          <w:tcPr>
            <w:tcW w:w="2527" w:type="dxa"/>
            <w:vAlign w:val="bottom"/>
          </w:tcPr>
          <w:p w:rsidR="000233DB" w:rsidRPr="00964ED2" w:rsidRDefault="000233DB" w:rsidP="000A786E">
            <w:pPr>
              <w:pStyle w:val="Header"/>
              <w:tabs>
                <w:tab w:val="clear" w:pos="4153"/>
                <w:tab w:val="clear" w:pos="8306"/>
              </w:tabs>
              <w:spacing w:line="240" w:lineRule="auto"/>
              <w:rPr>
                <w:rFonts w:cs="Arial"/>
                <w:b/>
                <w:bCs/>
                <w:sz w:val="16"/>
                <w:szCs w:val="16"/>
                <w:lang w:eastAsia="en-US"/>
              </w:rPr>
            </w:pPr>
            <w:r w:rsidRPr="00964ED2">
              <w:rPr>
                <w:rFonts w:cs="Arial"/>
                <w:b/>
                <w:bCs/>
                <w:sz w:val="16"/>
                <w:szCs w:val="16"/>
                <w:lang w:eastAsia="en-US"/>
              </w:rPr>
              <w:t>As at 1 January 2019</w:t>
            </w:r>
          </w:p>
        </w:tc>
        <w:tc>
          <w:tcPr>
            <w:tcW w:w="1134" w:type="dxa"/>
            <w:shd w:val="clear" w:color="auto" w:fill="FAFAFA"/>
            <w:vAlign w:val="bottom"/>
          </w:tcPr>
          <w:p w:rsidR="000233DB" w:rsidRPr="00964ED2" w:rsidRDefault="000233DB" w:rsidP="00AE79D3">
            <w:pPr>
              <w:ind w:right="-72"/>
              <w:jc w:val="right"/>
              <w:rPr>
                <w:rFonts w:ascii="Arial" w:hAnsi="Arial" w:cs="Arial"/>
                <w:sz w:val="16"/>
                <w:szCs w:val="16"/>
                <w:cs/>
              </w:rPr>
            </w:pPr>
            <w:r w:rsidRPr="00964ED2">
              <w:rPr>
                <w:rFonts w:ascii="Arial" w:hAnsi="Arial" w:cs="Arial"/>
                <w:sz w:val="16"/>
                <w:szCs w:val="16"/>
              </w:rPr>
              <w:t>13,100,270</w:t>
            </w:r>
          </w:p>
        </w:tc>
        <w:tc>
          <w:tcPr>
            <w:tcW w:w="992" w:type="dxa"/>
            <w:shd w:val="clear" w:color="auto" w:fill="FAFAFA"/>
            <w:vAlign w:val="bottom"/>
          </w:tcPr>
          <w:p w:rsidR="000233DB" w:rsidRPr="00964ED2" w:rsidRDefault="000233DB" w:rsidP="00AE79D3">
            <w:pPr>
              <w:ind w:right="-72"/>
              <w:jc w:val="right"/>
              <w:rPr>
                <w:rFonts w:ascii="Arial" w:hAnsi="Arial" w:cs="Arial"/>
                <w:sz w:val="16"/>
                <w:szCs w:val="16"/>
              </w:rPr>
            </w:pPr>
            <w:r w:rsidRPr="00964ED2">
              <w:rPr>
                <w:rFonts w:ascii="Arial" w:hAnsi="Arial" w:cs="Arial"/>
                <w:sz w:val="16"/>
                <w:szCs w:val="16"/>
              </w:rPr>
              <w:t>92,600</w:t>
            </w:r>
          </w:p>
        </w:tc>
        <w:tc>
          <w:tcPr>
            <w:tcW w:w="993" w:type="dxa"/>
            <w:shd w:val="clear" w:color="auto" w:fill="FAFAFA"/>
            <w:vAlign w:val="bottom"/>
          </w:tcPr>
          <w:p w:rsidR="000233DB" w:rsidRPr="00964ED2" w:rsidRDefault="000233DB" w:rsidP="00AE79D3">
            <w:pPr>
              <w:ind w:right="-72"/>
              <w:jc w:val="right"/>
              <w:rPr>
                <w:rFonts w:ascii="Arial" w:hAnsi="Arial" w:cs="Arial"/>
                <w:sz w:val="16"/>
                <w:szCs w:val="16"/>
              </w:rPr>
            </w:pPr>
            <w:r w:rsidRPr="00964ED2">
              <w:rPr>
                <w:rFonts w:ascii="Arial" w:hAnsi="Arial" w:cs="Arial"/>
                <w:sz w:val="16"/>
                <w:szCs w:val="16"/>
              </w:rPr>
              <w:t>411,920</w:t>
            </w:r>
          </w:p>
        </w:tc>
        <w:tc>
          <w:tcPr>
            <w:tcW w:w="1134" w:type="dxa"/>
            <w:shd w:val="clear" w:color="auto" w:fill="FAFAFA"/>
            <w:vAlign w:val="bottom"/>
          </w:tcPr>
          <w:p w:rsidR="000233DB" w:rsidRPr="00964ED2" w:rsidRDefault="000233DB" w:rsidP="00AE79D3">
            <w:pPr>
              <w:ind w:right="-72"/>
              <w:jc w:val="right"/>
              <w:rPr>
                <w:rFonts w:ascii="Arial" w:hAnsi="Arial" w:cs="Arial"/>
                <w:sz w:val="16"/>
                <w:szCs w:val="16"/>
              </w:rPr>
            </w:pPr>
            <w:r w:rsidRPr="00964ED2">
              <w:rPr>
                <w:rFonts w:ascii="Arial" w:hAnsi="Arial" w:cs="Arial"/>
                <w:sz w:val="16"/>
                <w:szCs w:val="16"/>
              </w:rPr>
              <w:t>14,715,684</w:t>
            </w:r>
          </w:p>
        </w:tc>
        <w:tc>
          <w:tcPr>
            <w:tcW w:w="1134" w:type="dxa"/>
            <w:shd w:val="clear" w:color="auto" w:fill="FAFAFA"/>
            <w:vAlign w:val="bottom"/>
          </w:tcPr>
          <w:p w:rsidR="000233DB" w:rsidRPr="00964ED2" w:rsidRDefault="000233DB" w:rsidP="00AE79D3">
            <w:pPr>
              <w:ind w:right="-72"/>
              <w:jc w:val="right"/>
              <w:rPr>
                <w:rFonts w:ascii="Arial" w:hAnsi="Arial" w:cs="Arial"/>
                <w:sz w:val="16"/>
                <w:szCs w:val="16"/>
              </w:rPr>
            </w:pPr>
            <w:r w:rsidRPr="00964ED2">
              <w:rPr>
                <w:rFonts w:ascii="Arial" w:hAnsi="Arial" w:cs="Arial"/>
                <w:sz w:val="16"/>
                <w:szCs w:val="16"/>
              </w:rPr>
              <w:t>36,162,488</w:t>
            </w:r>
          </w:p>
        </w:tc>
        <w:tc>
          <w:tcPr>
            <w:tcW w:w="1134" w:type="dxa"/>
            <w:gridSpan w:val="2"/>
            <w:shd w:val="clear" w:color="auto" w:fill="FAFAFA"/>
            <w:vAlign w:val="bottom"/>
          </w:tcPr>
          <w:p w:rsidR="000233DB" w:rsidRPr="00964ED2" w:rsidRDefault="000233DB" w:rsidP="00AE79D3">
            <w:pPr>
              <w:ind w:right="-72"/>
              <w:jc w:val="right"/>
              <w:rPr>
                <w:rFonts w:ascii="Arial" w:hAnsi="Arial" w:cs="Arial"/>
                <w:sz w:val="16"/>
                <w:szCs w:val="16"/>
              </w:rPr>
            </w:pPr>
            <w:r w:rsidRPr="00964ED2">
              <w:rPr>
                <w:rFonts w:ascii="Arial" w:hAnsi="Arial" w:cs="Arial"/>
                <w:sz w:val="16"/>
                <w:szCs w:val="16"/>
              </w:rPr>
              <w:t>1,613,845</w:t>
            </w:r>
          </w:p>
        </w:tc>
      </w:tr>
      <w:tr w:rsidR="000233DB" w:rsidRPr="000B6CCE" w:rsidTr="00AE79D3">
        <w:trPr>
          <w:trHeight w:val="73"/>
        </w:trPr>
        <w:tc>
          <w:tcPr>
            <w:tcW w:w="2527" w:type="dxa"/>
          </w:tcPr>
          <w:p w:rsidR="000233DB" w:rsidRPr="00964ED2" w:rsidRDefault="000233DB" w:rsidP="000A786E">
            <w:pPr>
              <w:jc w:val="left"/>
              <w:rPr>
                <w:rFonts w:ascii="Arial" w:eastAsia="SimSun" w:hAnsi="Arial" w:cs="Arial"/>
                <w:sz w:val="16"/>
                <w:szCs w:val="16"/>
                <w:lang w:eastAsia="zh-CN"/>
              </w:rPr>
            </w:pPr>
          </w:p>
        </w:tc>
        <w:tc>
          <w:tcPr>
            <w:tcW w:w="1134" w:type="dxa"/>
            <w:shd w:val="clear" w:color="auto" w:fill="FAFAFA"/>
            <w:vAlign w:val="bottom"/>
          </w:tcPr>
          <w:p w:rsidR="000233DB" w:rsidRPr="00964ED2" w:rsidRDefault="000233DB" w:rsidP="00AE79D3">
            <w:pPr>
              <w:ind w:right="-72"/>
              <w:jc w:val="right"/>
              <w:rPr>
                <w:rFonts w:ascii="Arial" w:hAnsi="Arial" w:cs="Arial"/>
                <w:snapToGrid w:val="0"/>
                <w:sz w:val="16"/>
                <w:szCs w:val="16"/>
                <w:lang w:eastAsia="th-TH"/>
              </w:rPr>
            </w:pPr>
          </w:p>
        </w:tc>
        <w:tc>
          <w:tcPr>
            <w:tcW w:w="992" w:type="dxa"/>
            <w:shd w:val="clear" w:color="auto" w:fill="FAFAFA"/>
            <w:vAlign w:val="bottom"/>
          </w:tcPr>
          <w:p w:rsidR="000233DB" w:rsidRPr="00964ED2" w:rsidRDefault="000233DB" w:rsidP="00AE79D3">
            <w:pPr>
              <w:ind w:right="-72"/>
              <w:jc w:val="right"/>
              <w:rPr>
                <w:rFonts w:ascii="Arial" w:hAnsi="Arial" w:cs="Arial"/>
                <w:snapToGrid w:val="0"/>
                <w:sz w:val="16"/>
                <w:szCs w:val="16"/>
                <w:lang w:eastAsia="th-TH"/>
              </w:rPr>
            </w:pPr>
          </w:p>
        </w:tc>
        <w:tc>
          <w:tcPr>
            <w:tcW w:w="993" w:type="dxa"/>
            <w:shd w:val="clear" w:color="auto" w:fill="FAFAFA"/>
            <w:vAlign w:val="bottom"/>
          </w:tcPr>
          <w:p w:rsidR="000233DB" w:rsidRPr="00964ED2" w:rsidRDefault="000233DB" w:rsidP="00AE79D3">
            <w:pPr>
              <w:ind w:right="-72"/>
              <w:jc w:val="right"/>
              <w:rPr>
                <w:rFonts w:ascii="Arial" w:hAnsi="Arial" w:cs="Arial"/>
                <w:snapToGrid w:val="0"/>
                <w:sz w:val="16"/>
                <w:szCs w:val="16"/>
                <w:lang w:eastAsia="th-TH"/>
              </w:rPr>
            </w:pPr>
          </w:p>
        </w:tc>
        <w:tc>
          <w:tcPr>
            <w:tcW w:w="1134" w:type="dxa"/>
            <w:shd w:val="clear" w:color="auto" w:fill="FAFAFA"/>
            <w:vAlign w:val="bottom"/>
          </w:tcPr>
          <w:p w:rsidR="000233DB" w:rsidRPr="00964ED2" w:rsidRDefault="000233DB" w:rsidP="00AE79D3">
            <w:pPr>
              <w:ind w:right="-72"/>
              <w:jc w:val="right"/>
              <w:rPr>
                <w:rFonts w:ascii="Arial" w:hAnsi="Arial" w:cs="Arial"/>
                <w:snapToGrid w:val="0"/>
                <w:sz w:val="16"/>
                <w:szCs w:val="16"/>
                <w:lang w:eastAsia="th-TH"/>
              </w:rPr>
            </w:pPr>
          </w:p>
        </w:tc>
        <w:tc>
          <w:tcPr>
            <w:tcW w:w="1134" w:type="dxa"/>
            <w:shd w:val="clear" w:color="auto" w:fill="FAFAFA"/>
            <w:vAlign w:val="bottom"/>
          </w:tcPr>
          <w:p w:rsidR="000233DB" w:rsidRPr="00964ED2" w:rsidRDefault="000233DB" w:rsidP="00AE79D3">
            <w:pPr>
              <w:ind w:right="-72"/>
              <w:jc w:val="right"/>
              <w:rPr>
                <w:rFonts w:ascii="Arial" w:hAnsi="Arial" w:cs="Arial"/>
                <w:snapToGrid w:val="0"/>
                <w:sz w:val="16"/>
                <w:szCs w:val="16"/>
                <w:lang w:eastAsia="th-TH"/>
              </w:rPr>
            </w:pPr>
          </w:p>
        </w:tc>
        <w:tc>
          <w:tcPr>
            <w:tcW w:w="1134" w:type="dxa"/>
            <w:gridSpan w:val="2"/>
            <w:shd w:val="clear" w:color="auto" w:fill="FAFAFA"/>
            <w:vAlign w:val="bottom"/>
          </w:tcPr>
          <w:p w:rsidR="000233DB" w:rsidRPr="00964ED2" w:rsidRDefault="000233DB" w:rsidP="00AE79D3">
            <w:pPr>
              <w:ind w:right="-72"/>
              <w:jc w:val="right"/>
              <w:rPr>
                <w:rFonts w:ascii="Arial" w:hAnsi="Arial" w:cs="Arial"/>
                <w:snapToGrid w:val="0"/>
                <w:sz w:val="16"/>
                <w:szCs w:val="16"/>
                <w:lang w:eastAsia="th-TH"/>
              </w:rPr>
            </w:pPr>
          </w:p>
        </w:tc>
      </w:tr>
      <w:tr w:rsidR="000233DB" w:rsidRPr="000B6CCE" w:rsidTr="00AE79D3">
        <w:trPr>
          <w:trHeight w:val="73"/>
        </w:trPr>
        <w:tc>
          <w:tcPr>
            <w:tcW w:w="2527" w:type="dxa"/>
            <w:vAlign w:val="bottom"/>
          </w:tcPr>
          <w:p w:rsidR="000233DB" w:rsidRPr="00964ED2" w:rsidRDefault="000233DB" w:rsidP="000A786E">
            <w:pPr>
              <w:pStyle w:val="Header"/>
              <w:tabs>
                <w:tab w:val="clear" w:pos="4153"/>
                <w:tab w:val="clear" w:pos="8306"/>
              </w:tabs>
              <w:spacing w:line="240" w:lineRule="auto"/>
              <w:ind w:left="-9"/>
              <w:rPr>
                <w:rFonts w:cs="Arial"/>
                <w:sz w:val="16"/>
                <w:szCs w:val="16"/>
                <w:lang w:eastAsia="en-US"/>
              </w:rPr>
            </w:pPr>
            <w:r w:rsidRPr="00964ED2">
              <w:rPr>
                <w:rFonts w:cs="Arial"/>
                <w:sz w:val="16"/>
                <w:szCs w:val="16"/>
                <w:lang w:eastAsia="en-US"/>
              </w:rPr>
              <w:t>Cash flows</w:t>
            </w:r>
          </w:p>
        </w:tc>
        <w:tc>
          <w:tcPr>
            <w:tcW w:w="1134" w:type="dxa"/>
            <w:shd w:val="clear" w:color="auto" w:fill="FAFAFA"/>
            <w:vAlign w:val="bottom"/>
          </w:tcPr>
          <w:p w:rsidR="000233DB" w:rsidRPr="00964ED2" w:rsidRDefault="000233DB" w:rsidP="00AE79D3">
            <w:pPr>
              <w:ind w:right="-72"/>
              <w:jc w:val="right"/>
              <w:rPr>
                <w:rFonts w:ascii="Arial" w:hAnsi="Arial" w:cs="Arial"/>
                <w:sz w:val="16"/>
                <w:szCs w:val="16"/>
              </w:rPr>
            </w:pPr>
            <w:r w:rsidRPr="00964ED2">
              <w:rPr>
                <w:rFonts w:ascii="Arial" w:hAnsi="Arial" w:cs="Arial"/>
                <w:sz w:val="16"/>
                <w:szCs w:val="16"/>
              </w:rPr>
              <w:t>(1,952,139)</w:t>
            </w:r>
          </w:p>
        </w:tc>
        <w:tc>
          <w:tcPr>
            <w:tcW w:w="992" w:type="dxa"/>
            <w:shd w:val="clear" w:color="auto" w:fill="FAFAFA"/>
            <w:vAlign w:val="bottom"/>
          </w:tcPr>
          <w:p w:rsidR="000233DB" w:rsidRPr="00964ED2" w:rsidRDefault="000233DB" w:rsidP="00AE79D3">
            <w:pPr>
              <w:ind w:right="-72"/>
              <w:jc w:val="right"/>
              <w:rPr>
                <w:rFonts w:ascii="Arial" w:hAnsi="Arial" w:cs="Arial"/>
                <w:sz w:val="16"/>
                <w:szCs w:val="16"/>
                <w:cs/>
              </w:rPr>
            </w:pPr>
            <w:r w:rsidRPr="00964ED2">
              <w:rPr>
                <w:rFonts w:ascii="Arial" w:hAnsi="Arial" w:cs="Arial"/>
                <w:sz w:val="16"/>
                <w:szCs w:val="16"/>
              </w:rPr>
              <w:t>2,926</w:t>
            </w:r>
          </w:p>
        </w:tc>
        <w:tc>
          <w:tcPr>
            <w:tcW w:w="993" w:type="dxa"/>
            <w:shd w:val="clear" w:color="auto" w:fill="FAFAFA"/>
            <w:vAlign w:val="bottom"/>
          </w:tcPr>
          <w:p w:rsidR="000233DB" w:rsidRPr="00964ED2" w:rsidRDefault="00AE79D3" w:rsidP="00AE79D3">
            <w:pPr>
              <w:ind w:right="-72"/>
              <w:jc w:val="right"/>
              <w:rPr>
                <w:rFonts w:ascii="Arial" w:hAnsi="Arial" w:cs="Arial"/>
                <w:sz w:val="16"/>
                <w:szCs w:val="16"/>
              </w:rPr>
            </w:pPr>
            <w:r w:rsidRPr="00964ED2">
              <w:rPr>
                <w:rFonts w:ascii="Arial" w:hAnsi="Arial" w:cs="Arial"/>
                <w:sz w:val="16"/>
                <w:szCs w:val="16"/>
              </w:rPr>
              <w:t>(</w:t>
            </w:r>
            <w:r w:rsidR="00E77BE0" w:rsidRPr="00964ED2">
              <w:rPr>
                <w:rFonts w:ascii="Arial" w:hAnsi="Arial" w:cs="Arial"/>
                <w:sz w:val="16"/>
                <w:szCs w:val="16"/>
              </w:rPr>
              <w:t>1,947,907</w:t>
            </w:r>
            <w:r w:rsidRPr="00964ED2">
              <w:rPr>
                <w:rFonts w:ascii="Arial" w:hAnsi="Arial" w:cs="Arial"/>
                <w:sz w:val="16"/>
                <w:szCs w:val="16"/>
              </w:rPr>
              <w:t>)</w:t>
            </w:r>
          </w:p>
        </w:tc>
        <w:tc>
          <w:tcPr>
            <w:tcW w:w="1134" w:type="dxa"/>
            <w:shd w:val="clear" w:color="auto" w:fill="FAFAFA"/>
            <w:vAlign w:val="bottom"/>
          </w:tcPr>
          <w:p w:rsidR="000233DB" w:rsidRPr="00964ED2" w:rsidRDefault="000233DB" w:rsidP="00AE79D3">
            <w:pPr>
              <w:ind w:right="-72"/>
              <w:jc w:val="right"/>
              <w:rPr>
                <w:rFonts w:ascii="Arial" w:hAnsi="Arial" w:cs="Arial"/>
                <w:sz w:val="16"/>
                <w:szCs w:val="16"/>
              </w:rPr>
            </w:pPr>
            <w:r w:rsidRPr="00964ED2">
              <w:rPr>
                <w:rFonts w:ascii="Arial" w:hAnsi="Arial" w:cs="Arial"/>
                <w:sz w:val="16"/>
                <w:szCs w:val="16"/>
              </w:rPr>
              <w:t>(115,651)</w:t>
            </w:r>
          </w:p>
        </w:tc>
        <w:tc>
          <w:tcPr>
            <w:tcW w:w="1134" w:type="dxa"/>
            <w:shd w:val="clear" w:color="auto" w:fill="FAFAFA"/>
            <w:vAlign w:val="bottom"/>
          </w:tcPr>
          <w:p w:rsidR="000233DB" w:rsidRPr="00964ED2" w:rsidRDefault="000233DB" w:rsidP="00AE79D3">
            <w:pPr>
              <w:ind w:right="-72"/>
              <w:jc w:val="right"/>
              <w:rPr>
                <w:rFonts w:ascii="Arial" w:hAnsi="Arial" w:cs="Arial"/>
                <w:sz w:val="16"/>
                <w:szCs w:val="16"/>
                <w:cs/>
              </w:rPr>
            </w:pPr>
            <w:r w:rsidRPr="00964ED2">
              <w:rPr>
                <w:rFonts w:ascii="Arial" w:hAnsi="Arial" w:cs="Arial"/>
                <w:sz w:val="16"/>
                <w:szCs w:val="16"/>
              </w:rPr>
              <w:t>(3,158,191)</w:t>
            </w:r>
          </w:p>
        </w:tc>
        <w:tc>
          <w:tcPr>
            <w:tcW w:w="1134" w:type="dxa"/>
            <w:gridSpan w:val="2"/>
            <w:shd w:val="clear" w:color="auto" w:fill="FAFAFA"/>
            <w:vAlign w:val="bottom"/>
          </w:tcPr>
          <w:p w:rsidR="000233DB" w:rsidRPr="00964ED2" w:rsidRDefault="000233DB" w:rsidP="00AE79D3">
            <w:pPr>
              <w:ind w:right="-72"/>
              <w:jc w:val="right"/>
              <w:rPr>
                <w:rFonts w:ascii="Arial" w:hAnsi="Arial" w:cs="Arial"/>
                <w:sz w:val="16"/>
                <w:szCs w:val="16"/>
                <w:lang w:val="en-US"/>
              </w:rPr>
            </w:pPr>
            <w:r w:rsidRPr="00964ED2">
              <w:rPr>
                <w:rFonts w:ascii="Arial" w:hAnsi="Arial" w:cs="Arial"/>
                <w:sz w:val="16"/>
                <w:szCs w:val="16"/>
                <w:lang w:val="en-US"/>
              </w:rPr>
              <w:t>(469,100)</w:t>
            </w:r>
          </w:p>
        </w:tc>
      </w:tr>
      <w:tr w:rsidR="000233DB" w:rsidRPr="000B6CCE" w:rsidTr="00AE79D3">
        <w:trPr>
          <w:trHeight w:val="73"/>
        </w:trPr>
        <w:tc>
          <w:tcPr>
            <w:tcW w:w="2527" w:type="dxa"/>
            <w:vAlign w:val="bottom"/>
          </w:tcPr>
          <w:p w:rsidR="000233DB" w:rsidRPr="00964ED2" w:rsidRDefault="000233DB" w:rsidP="000A786E">
            <w:pPr>
              <w:ind w:left="9"/>
              <w:rPr>
                <w:rFonts w:ascii="Arial" w:eastAsia="SimSun" w:hAnsi="Arial" w:cs="Arial"/>
                <w:sz w:val="16"/>
                <w:szCs w:val="16"/>
                <w:lang w:eastAsia="zh-CN"/>
              </w:rPr>
            </w:pPr>
          </w:p>
        </w:tc>
        <w:tc>
          <w:tcPr>
            <w:tcW w:w="1134" w:type="dxa"/>
            <w:shd w:val="clear" w:color="auto" w:fill="FAFAFA"/>
            <w:vAlign w:val="bottom"/>
          </w:tcPr>
          <w:p w:rsidR="000233DB" w:rsidRPr="00964ED2" w:rsidRDefault="000233DB" w:rsidP="00AE79D3">
            <w:pPr>
              <w:ind w:right="-72"/>
              <w:jc w:val="right"/>
              <w:rPr>
                <w:rFonts w:ascii="Arial" w:hAnsi="Arial" w:cs="Arial"/>
                <w:snapToGrid w:val="0"/>
                <w:sz w:val="16"/>
                <w:szCs w:val="16"/>
                <w:lang w:eastAsia="th-TH"/>
              </w:rPr>
            </w:pPr>
          </w:p>
        </w:tc>
        <w:tc>
          <w:tcPr>
            <w:tcW w:w="992" w:type="dxa"/>
            <w:shd w:val="clear" w:color="auto" w:fill="FAFAFA"/>
            <w:vAlign w:val="bottom"/>
          </w:tcPr>
          <w:p w:rsidR="000233DB" w:rsidRPr="00964ED2" w:rsidRDefault="000233DB" w:rsidP="00AE79D3">
            <w:pPr>
              <w:ind w:right="-72"/>
              <w:jc w:val="right"/>
              <w:rPr>
                <w:rFonts w:ascii="Arial" w:hAnsi="Arial" w:cs="Arial"/>
                <w:snapToGrid w:val="0"/>
                <w:sz w:val="16"/>
                <w:szCs w:val="16"/>
                <w:lang w:eastAsia="th-TH"/>
              </w:rPr>
            </w:pPr>
          </w:p>
        </w:tc>
        <w:tc>
          <w:tcPr>
            <w:tcW w:w="993" w:type="dxa"/>
            <w:shd w:val="clear" w:color="auto" w:fill="FAFAFA"/>
            <w:vAlign w:val="bottom"/>
          </w:tcPr>
          <w:p w:rsidR="000233DB" w:rsidRPr="00964ED2" w:rsidRDefault="000233DB" w:rsidP="00AE79D3">
            <w:pPr>
              <w:ind w:right="-72"/>
              <w:jc w:val="right"/>
              <w:rPr>
                <w:rFonts w:ascii="Arial" w:hAnsi="Arial" w:cs="Arial"/>
                <w:snapToGrid w:val="0"/>
                <w:sz w:val="16"/>
                <w:szCs w:val="16"/>
                <w:lang w:eastAsia="th-TH"/>
              </w:rPr>
            </w:pPr>
          </w:p>
        </w:tc>
        <w:tc>
          <w:tcPr>
            <w:tcW w:w="1134" w:type="dxa"/>
            <w:shd w:val="clear" w:color="auto" w:fill="FAFAFA"/>
            <w:vAlign w:val="bottom"/>
          </w:tcPr>
          <w:p w:rsidR="000233DB" w:rsidRPr="00964ED2" w:rsidRDefault="000233DB" w:rsidP="00AE79D3">
            <w:pPr>
              <w:ind w:right="-72"/>
              <w:jc w:val="right"/>
              <w:rPr>
                <w:rFonts w:ascii="Arial" w:hAnsi="Arial" w:cs="Arial"/>
                <w:snapToGrid w:val="0"/>
                <w:sz w:val="16"/>
                <w:szCs w:val="16"/>
                <w:lang w:eastAsia="th-TH"/>
              </w:rPr>
            </w:pPr>
          </w:p>
        </w:tc>
        <w:tc>
          <w:tcPr>
            <w:tcW w:w="1134" w:type="dxa"/>
            <w:shd w:val="clear" w:color="auto" w:fill="FAFAFA"/>
            <w:vAlign w:val="bottom"/>
          </w:tcPr>
          <w:p w:rsidR="000233DB" w:rsidRPr="00964ED2" w:rsidRDefault="000233DB" w:rsidP="00AE79D3">
            <w:pPr>
              <w:ind w:right="-72"/>
              <w:jc w:val="right"/>
              <w:rPr>
                <w:rFonts w:ascii="Arial" w:hAnsi="Arial" w:cs="Arial"/>
                <w:snapToGrid w:val="0"/>
                <w:sz w:val="16"/>
                <w:szCs w:val="16"/>
                <w:lang w:eastAsia="th-TH"/>
              </w:rPr>
            </w:pPr>
          </w:p>
        </w:tc>
        <w:tc>
          <w:tcPr>
            <w:tcW w:w="1134" w:type="dxa"/>
            <w:gridSpan w:val="2"/>
            <w:shd w:val="clear" w:color="auto" w:fill="FAFAFA"/>
            <w:vAlign w:val="bottom"/>
          </w:tcPr>
          <w:p w:rsidR="000233DB" w:rsidRPr="00964ED2" w:rsidRDefault="000233DB" w:rsidP="00AE79D3">
            <w:pPr>
              <w:ind w:right="-72"/>
              <w:jc w:val="right"/>
              <w:rPr>
                <w:rFonts w:ascii="Arial" w:hAnsi="Arial" w:cs="Arial"/>
                <w:snapToGrid w:val="0"/>
                <w:sz w:val="16"/>
                <w:szCs w:val="16"/>
                <w:lang w:eastAsia="th-TH"/>
              </w:rPr>
            </w:pPr>
          </w:p>
        </w:tc>
      </w:tr>
      <w:tr w:rsidR="000233DB" w:rsidRPr="000B6CCE" w:rsidTr="00AE79D3">
        <w:trPr>
          <w:trHeight w:val="73"/>
        </w:trPr>
        <w:tc>
          <w:tcPr>
            <w:tcW w:w="2527" w:type="dxa"/>
            <w:vAlign w:val="bottom"/>
          </w:tcPr>
          <w:p w:rsidR="000233DB" w:rsidRPr="00964ED2" w:rsidRDefault="000233DB" w:rsidP="000A786E">
            <w:pPr>
              <w:pStyle w:val="Header"/>
              <w:tabs>
                <w:tab w:val="clear" w:pos="4153"/>
                <w:tab w:val="clear" w:pos="8306"/>
              </w:tabs>
              <w:spacing w:line="240" w:lineRule="auto"/>
              <w:ind w:left="-9"/>
              <w:rPr>
                <w:rFonts w:cs="Arial"/>
                <w:b/>
                <w:bCs/>
                <w:sz w:val="16"/>
                <w:szCs w:val="16"/>
                <w:lang w:eastAsia="en-US"/>
              </w:rPr>
            </w:pPr>
            <w:r w:rsidRPr="00964ED2">
              <w:rPr>
                <w:rFonts w:cs="Arial"/>
                <w:b/>
                <w:bCs/>
                <w:sz w:val="16"/>
                <w:szCs w:val="16"/>
                <w:lang w:eastAsia="en-US"/>
              </w:rPr>
              <w:t>Non-cash changes:</w:t>
            </w:r>
          </w:p>
        </w:tc>
        <w:tc>
          <w:tcPr>
            <w:tcW w:w="1134" w:type="dxa"/>
            <w:shd w:val="clear" w:color="auto" w:fill="FAFAFA"/>
            <w:vAlign w:val="bottom"/>
          </w:tcPr>
          <w:p w:rsidR="000233DB" w:rsidRPr="00964ED2" w:rsidRDefault="000233DB" w:rsidP="00AE79D3">
            <w:pPr>
              <w:ind w:right="-72"/>
              <w:jc w:val="right"/>
              <w:rPr>
                <w:rFonts w:ascii="Arial" w:hAnsi="Arial" w:cs="Arial"/>
                <w:sz w:val="16"/>
                <w:szCs w:val="16"/>
                <w:lang w:val="en-US"/>
              </w:rPr>
            </w:pPr>
          </w:p>
        </w:tc>
        <w:tc>
          <w:tcPr>
            <w:tcW w:w="992" w:type="dxa"/>
            <w:shd w:val="clear" w:color="auto" w:fill="FAFAFA"/>
            <w:vAlign w:val="bottom"/>
          </w:tcPr>
          <w:p w:rsidR="000233DB" w:rsidRPr="00964ED2" w:rsidRDefault="000233DB" w:rsidP="00AE79D3">
            <w:pPr>
              <w:ind w:right="-72"/>
              <w:jc w:val="right"/>
              <w:rPr>
                <w:rFonts w:ascii="Arial" w:hAnsi="Arial" w:cs="Arial"/>
                <w:sz w:val="16"/>
                <w:szCs w:val="16"/>
              </w:rPr>
            </w:pPr>
          </w:p>
        </w:tc>
        <w:tc>
          <w:tcPr>
            <w:tcW w:w="993" w:type="dxa"/>
            <w:shd w:val="clear" w:color="auto" w:fill="FAFAFA"/>
            <w:vAlign w:val="bottom"/>
          </w:tcPr>
          <w:p w:rsidR="000233DB" w:rsidRPr="00964ED2" w:rsidRDefault="000233DB" w:rsidP="00AE79D3">
            <w:pPr>
              <w:ind w:right="-72"/>
              <w:jc w:val="right"/>
              <w:rPr>
                <w:rFonts w:ascii="Arial" w:hAnsi="Arial" w:cs="Arial"/>
                <w:sz w:val="16"/>
                <w:szCs w:val="16"/>
              </w:rPr>
            </w:pPr>
          </w:p>
        </w:tc>
        <w:tc>
          <w:tcPr>
            <w:tcW w:w="1134" w:type="dxa"/>
            <w:shd w:val="clear" w:color="auto" w:fill="FAFAFA"/>
            <w:vAlign w:val="bottom"/>
          </w:tcPr>
          <w:p w:rsidR="000233DB" w:rsidRPr="00964ED2" w:rsidRDefault="000233DB" w:rsidP="00AE79D3">
            <w:pPr>
              <w:ind w:right="-72"/>
              <w:jc w:val="right"/>
              <w:rPr>
                <w:rFonts w:ascii="Arial" w:hAnsi="Arial" w:cs="Arial"/>
                <w:sz w:val="16"/>
                <w:szCs w:val="16"/>
              </w:rPr>
            </w:pPr>
          </w:p>
        </w:tc>
        <w:tc>
          <w:tcPr>
            <w:tcW w:w="1134" w:type="dxa"/>
            <w:shd w:val="clear" w:color="auto" w:fill="FAFAFA"/>
            <w:vAlign w:val="bottom"/>
          </w:tcPr>
          <w:p w:rsidR="000233DB" w:rsidRPr="00964ED2" w:rsidRDefault="000233DB" w:rsidP="00AE79D3">
            <w:pPr>
              <w:ind w:right="-72"/>
              <w:jc w:val="right"/>
              <w:rPr>
                <w:rFonts w:ascii="Arial" w:hAnsi="Arial" w:cs="Arial"/>
                <w:sz w:val="16"/>
                <w:szCs w:val="16"/>
              </w:rPr>
            </w:pPr>
          </w:p>
        </w:tc>
        <w:tc>
          <w:tcPr>
            <w:tcW w:w="1134" w:type="dxa"/>
            <w:gridSpan w:val="2"/>
            <w:shd w:val="clear" w:color="auto" w:fill="FAFAFA"/>
            <w:vAlign w:val="bottom"/>
          </w:tcPr>
          <w:p w:rsidR="000233DB" w:rsidRPr="00964ED2" w:rsidRDefault="000233DB" w:rsidP="00AE79D3">
            <w:pPr>
              <w:ind w:right="-72"/>
              <w:jc w:val="right"/>
              <w:rPr>
                <w:rFonts w:ascii="Arial" w:hAnsi="Arial" w:cs="Arial"/>
                <w:sz w:val="16"/>
                <w:szCs w:val="16"/>
              </w:rPr>
            </w:pPr>
          </w:p>
        </w:tc>
      </w:tr>
      <w:tr w:rsidR="000233DB" w:rsidRPr="000B6CCE" w:rsidTr="00AE79D3">
        <w:tc>
          <w:tcPr>
            <w:tcW w:w="2527" w:type="dxa"/>
            <w:vAlign w:val="bottom"/>
          </w:tcPr>
          <w:p w:rsidR="000233DB" w:rsidRPr="00964ED2" w:rsidRDefault="000233DB" w:rsidP="000A786E">
            <w:pPr>
              <w:pStyle w:val="Header"/>
              <w:tabs>
                <w:tab w:val="clear" w:pos="4153"/>
                <w:tab w:val="clear" w:pos="8306"/>
              </w:tabs>
              <w:spacing w:line="240" w:lineRule="auto"/>
              <w:ind w:left="-9"/>
              <w:rPr>
                <w:rFonts w:cs="Arial"/>
                <w:color w:val="000000"/>
                <w:sz w:val="16"/>
                <w:szCs w:val="16"/>
                <w:lang w:eastAsia="en-US"/>
              </w:rPr>
            </w:pPr>
            <w:r w:rsidRPr="00964ED2">
              <w:rPr>
                <w:rFonts w:cs="Arial"/>
                <w:color w:val="000000"/>
                <w:sz w:val="16"/>
                <w:szCs w:val="16"/>
                <w:lang w:eastAsia="en-US"/>
              </w:rPr>
              <w:t xml:space="preserve">  Additions</w:t>
            </w:r>
          </w:p>
        </w:tc>
        <w:tc>
          <w:tcPr>
            <w:tcW w:w="1134" w:type="dxa"/>
            <w:shd w:val="clear" w:color="auto" w:fill="FAFAFA"/>
            <w:vAlign w:val="bottom"/>
          </w:tcPr>
          <w:p w:rsidR="000233DB" w:rsidRPr="00964ED2" w:rsidRDefault="000233DB" w:rsidP="00AE79D3">
            <w:pPr>
              <w:ind w:right="-72"/>
              <w:jc w:val="right"/>
              <w:rPr>
                <w:rFonts w:ascii="Arial" w:hAnsi="Arial" w:cs="Arial"/>
                <w:sz w:val="16"/>
                <w:szCs w:val="16"/>
              </w:rPr>
            </w:pPr>
            <w:r w:rsidRPr="00964ED2">
              <w:rPr>
                <w:rFonts w:ascii="Arial" w:hAnsi="Arial" w:cs="Arial"/>
                <w:sz w:val="16"/>
                <w:szCs w:val="16"/>
              </w:rPr>
              <w:t>-</w:t>
            </w:r>
          </w:p>
        </w:tc>
        <w:tc>
          <w:tcPr>
            <w:tcW w:w="992" w:type="dxa"/>
            <w:shd w:val="clear" w:color="auto" w:fill="FAFAFA"/>
            <w:vAlign w:val="bottom"/>
          </w:tcPr>
          <w:p w:rsidR="000233DB" w:rsidRPr="00964ED2" w:rsidRDefault="000233DB" w:rsidP="00AE79D3">
            <w:pPr>
              <w:ind w:right="-72"/>
              <w:jc w:val="right"/>
              <w:rPr>
                <w:rFonts w:ascii="Arial" w:hAnsi="Arial" w:cs="Arial"/>
                <w:sz w:val="16"/>
                <w:szCs w:val="16"/>
              </w:rPr>
            </w:pPr>
            <w:r w:rsidRPr="00964ED2">
              <w:rPr>
                <w:rFonts w:ascii="Arial" w:hAnsi="Arial" w:cs="Arial"/>
                <w:sz w:val="16"/>
                <w:szCs w:val="16"/>
              </w:rPr>
              <w:t>-</w:t>
            </w:r>
          </w:p>
        </w:tc>
        <w:tc>
          <w:tcPr>
            <w:tcW w:w="993" w:type="dxa"/>
            <w:shd w:val="clear" w:color="auto" w:fill="FAFAFA"/>
            <w:vAlign w:val="bottom"/>
          </w:tcPr>
          <w:p w:rsidR="000233DB" w:rsidRPr="00964ED2" w:rsidRDefault="00AE79D3" w:rsidP="00AE79D3">
            <w:pPr>
              <w:ind w:right="-72"/>
              <w:jc w:val="right"/>
              <w:rPr>
                <w:rFonts w:ascii="Arial" w:hAnsi="Arial" w:cs="Arial"/>
                <w:sz w:val="16"/>
                <w:szCs w:val="16"/>
              </w:rPr>
            </w:pPr>
            <w:r w:rsidRPr="00964ED2">
              <w:rPr>
                <w:rFonts w:ascii="Arial" w:hAnsi="Arial" w:cs="Arial"/>
                <w:sz w:val="16"/>
                <w:szCs w:val="16"/>
              </w:rPr>
              <w:t>1,956,034</w:t>
            </w:r>
          </w:p>
        </w:tc>
        <w:tc>
          <w:tcPr>
            <w:tcW w:w="1134" w:type="dxa"/>
            <w:shd w:val="clear" w:color="auto" w:fill="FAFAFA"/>
            <w:vAlign w:val="bottom"/>
          </w:tcPr>
          <w:p w:rsidR="000233DB" w:rsidRPr="00964ED2" w:rsidRDefault="000233DB" w:rsidP="00AE79D3">
            <w:pPr>
              <w:ind w:right="-72"/>
              <w:jc w:val="right"/>
              <w:rPr>
                <w:rFonts w:ascii="Arial" w:hAnsi="Arial" w:cs="Arial"/>
                <w:sz w:val="16"/>
                <w:szCs w:val="16"/>
              </w:rPr>
            </w:pPr>
            <w:r w:rsidRPr="00964ED2">
              <w:rPr>
                <w:rFonts w:ascii="Arial" w:hAnsi="Arial" w:cs="Arial"/>
                <w:sz w:val="16"/>
                <w:szCs w:val="16"/>
              </w:rPr>
              <w:t>-</w:t>
            </w:r>
          </w:p>
        </w:tc>
        <w:tc>
          <w:tcPr>
            <w:tcW w:w="1134" w:type="dxa"/>
            <w:shd w:val="clear" w:color="auto" w:fill="FAFAFA"/>
            <w:vAlign w:val="bottom"/>
          </w:tcPr>
          <w:p w:rsidR="000233DB" w:rsidRPr="00964ED2" w:rsidRDefault="000233DB" w:rsidP="00AE79D3">
            <w:pPr>
              <w:ind w:right="-72"/>
              <w:jc w:val="right"/>
              <w:rPr>
                <w:rFonts w:ascii="Arial" w:hAnsi="Arial" w:cs="Arial"/>
                <w:sz w:val="16"/>
                <w:szCs w:val="16"/>
              </w:rPr>
            </w:pPr>
            <w:r w:rsidRPr="00964ED2">
              <w:rPr>
                <w:rFonts w:ascii="Arial" w:hAnsi="Arial" w:cs="Arial"/>
                <w:sz w:val="16"/>
                <w:szCs w:val="16"/>
              </w:rPr>
              <w:t>-</w:t>
            </w:r>
          </w:p>
        </w:tc>
        <w:tc>
          <w:tcPr>
            <w:tcW w:w="1134" w:type="dxa"/>
            <w:gridSpan w:val="2"/>
            <w:shd w:val="clear" w:color="auto" w:fill="FAFAFA"/>
            <w:vAlign w:val="bottom"/>
          </w:tcPr>
          <w:p w:rsidR="000233DB" w:rsidRPr="00964ED2" w:rsidRDefault="000233DB" w:rsidP="00AE79D3">
            <w:pPr>
              <w:ind w:right="-72"/>
              <w:jc w:val="right"/>
              <w:rPr>
                <w:rFonts w:ascii="Arial" w:hAnsi="Arial" w:cs="Arial"/>
                <w:sz w:val="16"/>
                <w:szCs w:val="16"/>
              </w:rPr>
            </w:pPr>
            <w:r w:rsidRPr="00964ED2">
              <w:rPr>
                <w:rFonts w:ascii="Arial" w:hAnsi="Arial" w:cs="Arial"/>
                <w:sz w:val="16"/>
                <w:szCs w:val="16"/>
              </w:rPr>
              <w:t>233,</w:t>
            </w:r>
            <w:r w:rsidR="00D665C1" w:rsidRPr="00964ED2">
              <w:rPr>
                <w:rFonts w:ascii="Arial" w:hAnsi="Arial" w:cs="Arial"/>
                <w:sz w:val="16"/>
                <w:szCs w:val="16"/>
              </w:rPr>
              <w:t>2</w:t>
            </w:r>
            <w:r w:rsidRPr="00964ED2">
              <w:rPr>
                <w:rFonts w:ascii="Arial" w:hAnsi="Arial" w:cs="Arial"/>
                <w:sz w:val="16"/>
                <w:szCs w:val="16"/>
              </w:rPr>
              <w:t>01</w:t>
            </w:r>
          </w:p>
        </w:tc>
      </w:tr>
      <w:tr w:rsidR="000233DB" w:rsidRPr="000B6CCE" w:rsidTr="00AE79D3">
        <w:tc>
          <w:tcPr>
            <w:tcW w:w="2527" w:type="dxa"/>
            <w:vAlign w:val="bottom"/>
          </w:tcPr>
          <w:p w:rsidR="000233DB" w:rsidRPr="00964ED2" w:rsidRDefault="000233DB" w:rsidP="000A786E">
            <w:pPr>
              <w:pStyle w:val="Header"/>
              <w:tabs>
                <w:tab w:val="clear" w:pos="4153"/>
                <w:tab w:val="clear" w:pos="8306"/>
              </w:tabs>
              <w:spacing w:line="240" w:lineRule="auto"/>
              <w:ind w:left="-9"/>
              <w:rPr>
                <w:rFonts w:cs="Arial"/>
                <w:color w:val="000000"/>
                <w:spacing w:val="-2"/>
                <w:sz w:val="16"/>
                <w:szCs w:val="16"/>
                <w:lang w:eastAsia="en-US"/>
              </w:rPr>
            </w:pPr>
            <w:r w:rsidRPr="00964ED2">
              <w:rPr>
                <w:rFonts w:cs="Arial"/>
                <w:color w:val="000000"/>
                <w:sz w:val="16"/>
                <w:szCs w:val="16"/>
                <w:lang w:eastAsia="en-US"/>
              </w:rPr>
              <w:t xml:space="preserve">  </w:t>
            </w:r>
            <w:r w:rsidRPr="00964ED2">
              <w:rPr>
                <w:rFonts w:cs="Arial"/>
                <w:color w:val="000000"/>
                <w:spacing w:val="-2"/>
                <w:sz w:val="16"/>
                <w:szCs w:val="16"/>
                <w:lang w:eastAsia="en-US"/>
              </w:rPr>
              <w:t>Deferred finance fees costs</w:t>
            </w:r>
          </w:p>
        </w:tc>
        <w:tc>
          <w:tcPr>
            <w:tcW w:w="1134" w:type="dxa"/>
            <w:shd w:val="clear" w:color="auto" w:fill="FAFAFA"/>
            <w:vAlign w:val="bottom"/>
          </w:tcPr>
          <w:p w:rsidR="000233DB" w:rsidRPr="00964ED2" w:rsidRDefault="000233DB" w:rsidP="00AE79D3">
            <w:pPr>
              <w:ind w:right="-72"/>
              <w:jc w:val="right"/>
              <w:rPr>
                <w:rFonts w:ascii="Arial" w:hAnsi="Arial" w:cs="Arial"/>
                <w:sz w:val="16"/>
                <w:szCs w:val="16"/>
              </w:rPr>
            </w:pPr>
            <w:r w:rsidRPr="00964ED2">
              <w:rPr>
                <w:rFonts w:ascii="Arial" w:hAnsi="Arial" w:cs="Arial"/>
                <w:sz w:val="16"/>
                <w:szCs w:val="16"/>
              </w:rPr>
              <w:t>-</w:t>
            </w:r>
          </w:p>
        </w:tc>
        <w:tc>
          <w:tcPr>
            <w:tcW w:w="992" w:type="dxa"/>
            <w:shd w:val="clear" w:color="auto" w:fill="FAFAFA"/>
            <w:vAlign w:val="bottom"/>
          </w:tcPr>
          <w:p w:rsidR="000233DB" w:rsidRPr="00964ED2" w:rsidRDefault="000233DB" w:rsidP="00AE79D3">
            <w:pPr>
              <w:ind w:right="-72"/>
              <w:jc w:val="right"/>
              <w:rPr>
                <w:rFonts w:ascii="Arial" w:hAnsi="Arial" w:cs="Arial"/>
                <w:sz w:val="16"/>
                <w:szCs w:val="16"/>
              </w:rPr>
            </w:pPr>
            <w:bookmarkStart w:id="8" w:name="_GoBack"/>
            <w:bookmarkEnd w:id="8"/>
            <w:r w:rsidRPr="00964ED2">
              <w:rPr>
                <w:rFonts w:ascii="Arial" w:hAnsi="Arial" w:cs="Arial"/>
                <w:sz w:val="16"/>
                <w:szCs w:val="16"/>
              </w:rPr>
              <w:t>-</w:t>
            </w:r>
          </w:p>
        </w:tc>
        <w:tc>
          <w:tcPr>
            <w:tcW w:w="993" w:type="dxa"/>
            <w:shd w:val="clear" w:color="auto" w:fill="FAFAFA"/>
            <w:vAlign w:val="bottom"/>
          </w:tcPr>
          <w:p w:rsidR="000233DB" w:rsidRPr="00964ED2" w:rsidRDefault="00AE79D3" w:rsidP="00AE79D3">
            <w:pPr>
              <w:ind w:right="-72"/>
              <w:jc w:val="right"/>
              <w:rPr>
                <w:rFonts w:ascii="Arial" w:hAnsi="Arial" w:cs="Arial"/>
                <w:sz w:val="16"/>
                <w:szCs w:val="16"/>
              </w:rPr>
            </w:pPr>
            <w:r w:rsidRPr="00964ED2">
              <w:rPr>
                <w:rFonts w:ascii="Arial" w:hAnsi="Arial" w:cs="Arial"/>
                <w:sz w:val="16"/>
                <w:szCs w:val="16"/>
              </w:rPr>
              <w:t>-</w:t>
            </w:r>
          </w:p>
        </w:tc>
        <w:tc>
          <w:tcPr>
            <w:tcW w:w="1134" w:type="dxa"/>
            <w:shd w:val="clear" w:color="auto" w:fill="FAFAFA"/>
            <w:vAlign w:val="bottom"/>
          </w:tcPr>
          <w:p w:rsidR="000233DB" w:rsidRPr="00964ED2" w:rsidRDefault="000233DB" w:rsidP="00AE79D3">
            <w:pPr>
              <w:ind w:right="-72"/>
              <w:jc w:val="right"/>
              <w:rPr>
                <w:rFonts w:ascii="Arial" w:hAnsi="Arial" w:cs="Arial"/>
                <w:sz w:val="16"/>
                <w:szCs w:val="16"/>
              </w:rPr>
            </w:pPr>
            <w:r w:rsidRPr="00964ED2">
              <w:rPr>
                <w:rFonts w:ascii="Arial" w:hAnsi="Arial" w:cs="Arial"/>
                <w:sz w:val="16"/>
                <w:szCs w:val="16"/>
              </w:rPr>
              <w:t>-</w:t>
            </w:r>
          </w:p>
        </w:tc>
        <w:tc>
          <w:tcPr>
            <w:tcW w:w="1134" w:type="dxa"/>
            <w:shd w:val="clear" w:color="auto" w:fill="FAFAFA"/>
            <w:vAlign w:val="bottom"/>
          </w:tcPr>
          <w:p w:rsidR="000233DB" w:rsidRPr="00964ED2" w:rsidRDefault="000233DB" w:rsidP="00AE79D3">
            <w:pPr>
              <w:ind w:right="-72"/>
              <w:jc w:val="right"/>
              <w:rPr>
                <w:rFonts w:ascii="Arial" w:hAnsi="Arial" w:cs="Arial"/>
                <w:sz w:val="16"/>
                <w:szCs w:val="16"/>
              </w:rPr>
            </w:pPr>
            <w:r w:rsidRPr="00964ED2">
              <w:rPr>
                <w:rFonts w:ascii="Arial" w:hAnsi="Arial" w:cs="Arial"/>
                <w:sz w:val="16"/>
                <w:szCs w:val="16"/>
              </w:rPr>
              <w:t>-</w:t>
            </w:r>
          </w:p>
        </w:tc>
        <w:tc>
          <w:tcPr>
            <w:tcW w:w="1134" w:type="dxa"/>
            <w:gridSpan w:val="2"/>
            <w:shd w:val="clear" w:color="auto" w:fill="FAFAFA"/>
            <w:vAlign w:val="bottom"/>
          </w:tcPr>
          <w:p w:rsidR="000233DB" w:rsidRPr="00964ED2" w:rsidRDefault="000233DB" w:rsidP="00AE79D3">
            <w:pPr>
              <w:ind w:right="-72"/>
              <w:jc w:val="right"/>
              <w:rPr>
                <w:rFonts w:ascii="Arial" w:hAnsi="Arial" w:cs="Arial"/>
                <w:sz w:val="16"/>
                <w:szCs w:val="16"/>
              </w:rPr>
            </w:pPr>
            <w:r w:rsidRPr="00964ED2">
              <w:rPr>
                <w:rFonts w:ascii="Arial" w:hAnsi="Arial" w:cs="Arial"/>
                <w:sz w:val="16"/>
                <w:szCs w:val="16"/>
              </w:rPr>
              <w:t>(61,255)</w:t>
            </w:r>
          </w:p>
        </w:tc>
      </w:tr>
      <w:tr w:rsidR="000233DB" w:rsidRPr="000B6CCE" w:rsidTr="00AE79D3">
        <w:tc>
          <w:tcPr>
            <w:tcW w:w="2527" w:type="dxa"/>
            <w:vAlign w:val="bottom"/>
          </w:tcPr>
          <w:p w:rsidR="000233DB" w:rsidRPr="00964ED2" w:rsidRDefault="000233DB" w:rsidP="000233DB">
            <w:pPr>
              <w:pStyle w:val="Header"/>
              <w:tabs>
                <w:tab w:val="clear" w:pos="4153"/>
                <w:tab w:val="clear" w:pos="8306"/>
              </w:tabs>
              <w:spacing w:line="240" w:lineRule="auto"/>
              <w:ind w:left="-9"/>
              <w:rPr>
                <w:rFonts w:cs="Arial"/>
                <w:sz w:val="16"/>
                <w:szCs w:val="16"/>
                <w:lang w:eastAsia="en-US"/>
              </w:rPr>
            </w:pPr>
            <w:r w:rsidRPr="00964ED2">
              <w:rPr>
                <w:rFonts w:cs="Arial"/>
                <w:sz w:val="16"/>
                <w:szCs w:val="16"/>
                <w:lang w:eastAsia="en-US"/>
              </w:rPr>
              <w:t xml:space="preserve">  Amortisation of financing fees</w:t>
            </w:r>
          </w:p>
        </w:tc>
        <w:tc>
          <w:tcPr>
            <w:tcW w:w="1134" w:type="dxa"/>
            <w:shd w:val="clear" w:color="auto" w:fill="FAFAFA"/>
            <w:vAlign w:val="bottom"/>
          </w:tcPr>
          <w:p w:rsidR="000233DB" w:rsidRPr="00964ED2" w:rsidRDefault="000233DB" w:rsidP="00AE79D3">
            <w:pPr>
              <w:ind w:right="-72"/>
              <w:jc w:val="right"/>
              <w:rPr>
                <w:rFonts w:ascii="Arial" w:hAnsi="Arial" w:cs="Arial"/>
                <w:sz w:val="16"/>
                <w:szCs w:val="16"/>
              </w:rPr>
            </w:pPr>
            <w:r w:rsidRPr="00964ED2">
              <w:rPr>
                <w:rFonts w:ascii="Arial" w:hAnsi="Arial" w:cs="Arial"/>
                <w:sz w:val="16"/>
                <w:szCs w:val="16"/>
              </w:rPr>
              <w:t>-</w:t>
            </w:r>
          </w:p>
        </w:tc>
        <w:tc>
          <w:tcPr>
            <w:tcW w:w="992" w:type="dxa"/>
            <w:shd w:val="clear" w:color="auto" w:fill="FAFAFA"/>
            <w:vAlign w:val="bottom"/>
          </w:tcPr>
          <w:p w:rsidR="000233DB" w:rsidRPr="00964ED2" w:rsidRDefault="000233DB" w:rsidP="00AE79D3">
            <w:pPr>
              <w:ind w:right="-72"/>
              <w:jc w:val="right"/>
              <w:rPr>
                <w:rFonts w:ascii="Arial" w:hAnsi="Arial" w:cs="Arial"/>
                <w:sz w:val="16"/>
                <w:szCs w:val="16"/>
              </w:rPr>
            </w:pPr>
            <w:r w:rsidRPr="00964ED2">
              <w:rPr>
                <w:rFonts w:ascii="Arial" w:hAnsi="Arial" w:cs="Arial"/>
                <w:sz w:val="16"/>
                <w:szCs w:val="16"/>
              </w:rPr>
              <w:t>-</w:t>
            </w:r>
          </w:p>
        </w:tc>
        <w:tc>
          <w:tcPr>
            <w:tcW w:w="993" w:type="dxa"/>
            <w:shd w:val="clear" w:color="auto" w:fill="FAFAFA"/>
            <w:vAlign w:val="bottom"/>
          </w:tcPr>
          <w:p w:rsidR="000233DB" w:rsidRPr="00964ED2" w:rsidRDefault="00AE79D3" w:rsidP="00AE79D3">
            <w:pPr>
              <w:ind w:right="-72"/>
              <w:jc w:val="right"/>
              <w:rPr>
                <w:rFonts w:ascii="Arial" w:hAnsi="Arial" w:cs="Arial"/>
                <w:sz w:val="16"/>
                <w:szCs w:val="16"/>
              </w:rPr>
            </w:pPr>
            <w:r w:rsidRPr="00964ED2">
              <w:rPr>
                <w:rFonts w:ascii="Arial" w:hAnsi="Arial" w:cs="Arial"/>
                <w:sz w:val="16"/>
                <w:szCs w:val="16"/>
              </w:rPr>
              <w:t>-</w:t>
            </w:r>
          </w:p>
        </w:tc>
        <w:tc>
          <w:tcPr>
            <w:tcW w:w="1134" w:type="dxa"/>
            <w:shd w:val="clear" w:color="auto" w:fill="FAFAFA"/>
            <w:vAlign w:val="bottom"/>
          </w:tcPr>
          <w:p w:rsidR="000233DB" w:rsidRPr="00964ED2" w:rsidRDefault="000233DB" w:rsidP="00AE79D3">
            <w:pPr>
              <w:ind w:right="-72"/>
              <w:jc w:val="right"/>
              <w:rPr>
                <w:rFonts w:ascii="Arial" w:hAnsi="Arial" w:cs="Arial"/>
                <w:sz w:val="16"/>
                <w:szCs w:val="16"/>
              </w:rPr>
            </w:pPr>
            <w:r w:rsidRPr="00964ED2">
              <w:rPr>
                <w:rFonts w:ascii="Arial" w:hAnsi="Arial" w:cs="Arial"/>
                <w:sz w:val="16"/>
                <w:szCs w:val="16"/>
              </w:rPr>
              <w:t>16,911</w:t>
            </w:r>
          </w:p>
        </w:tc>
        <w:tc>
          <w:tcPr>
            <w:tcW w:w="1134" w:type="dxa"/>
            <w:shd w:val="clear" w:color="auto" w:fill="FAFAFA"/>
            <w:vAlign w:val="bottom"/>
          </w:tcPr>
          <w:p w:rsidR="000233DB" w:rsidRPr="00964ED2" w:rsidRDefault="000233DB" w:rsidP="00AE79D3">
            <w:pPr>
              <w:ind w:right="-72"/>
              <w:jc w:val="right"/>
              <w:rPr>
                <w:rFonts w:ascii="Arial" w:hAnsi="Arial" w:cs="Arial"/>
                <w:sz w:val="16"/>
                <w:szCs w:val="16"/>
              </w:rPr>
            </w:pPr>
            <w:r w:rsidRPr="00964ED2">
              <w:rPr>
                <w:rFonts w:ascii="Arial" w:hAnsi="Arial" w:cs="Arial"/>
                <w:sz w:val="16"/>
                <w:szCs w:val="16"/>
              </w:rPr>
              <w:t>-</w:t>
            </w:r>
          </w:p>
        </w:tc>
        <w:tc>
          <w:tcPr>
            <w:tcW w:w="1134" w:type="dxa"/>
            <w:gridSpan w:val="2"/>
            <w:shd w:val="clear" w:color="auto" w:fill="FAFAFA"/>
            <w:vAlign w:val="bottom"/>
          </w:tcPr>
          <w:p w:rsidR="000233DB" w:rsidRPr="00964ED2" w:rsidRDefault="000233DB" w:rsidP="00AE79D3">
            <w:pPr>
              <w:ind w:right="-72"/>
              <w:jc w:val="right"/>
              <w:rPr>
                <w:rFonts w:ascii="Arial" w:hAnsi="Arial" w:cs="Arial"/>
                <w:sz w:val="16"/>
                <w:szCs w:val="16"/>
              </w:rPr>
            </w:pPr>
            <w:r w:rsidRPr="00964ED2">
              <w:rPr>
                <w:rFonts w:ascii="Arial" w:hAnsi="Arial" w:cs="Arial"/>
                <w:sz w:val="16"/>
                <w:szCs w:val="16"/>
              </w:rPr>
              <w:t>72,782</w:t>
            </w:r>
          </w:p>
        </w:tc>
      </w:tr>
      <w:tr w:rsidR="000233DB" w:rsidRPr="000B6CCE" w:rsidTr="00AE79D3">
        <w:tc>
          <w:tcPr>
            <w:tcW w:w="2527" w:type="dxa"/>
            <w:vAlign w:val="bottom"/>
          </w:tcPr>
          <w:p w:rsidR="000233DB" w:rsidRPr="00964ED2" w:rsidRDefault="000233DB" w:rsidP="000233DB">
            <w:pPr>
              <w:pStyle w:val="Header"/>
              <w:tabs>
                <w:tab w:val="clear" w:pos="4153"/>
                <w:tab w:val="clear" w:pos="8306"/>
              </w:tabs>
              <w:spacing w:line="240" w:lineRule="auto"/>
              <w:ind w:left="-9"/>
              <w:rPr>
                <w:rFonts w:cs="Arial"/>
                <w:sz w:val="16"/>
                <w:szCs w:val="16"/>
                <w:lang w:eastAsia="en-US"/>
              </w:rPr>
            </w:pPr>
            <w:r w:rsidRPr="00964ED2">
              <w:rPr>
                <w:rFonts w:cs="Arial"/>
                <w:sz w:val="16"/>
                <w:szCs w:val="16"/>
                <w:lang w:eastAsia="en-US"/>
              </w:rPr>
              <w:t xml:space="preserve">  Amortisation of issuance costs </w:t>
            </w:r>
          </w:p>
        </w:tc>
        <w:tc>
          <w:tcPr>
            <w:tcW w:w="1134" w:type="dxa"/>
            <w:shd w:val="clear" w:color="auto" w:fill="FAFAFA"/>
            <w:vAlign w:val="bottom"/>
          </w:tcPr>
          <w:p w:rsidR="000233DB" w:rsidRPr="00964ED2" w:rsidRDefault="000233DB" w:rsidP="00AE79D3">
            <w:pPr>
              <w:ind w:right="-72"/>
              <w:jc w:val="right"/>
              <w:rPr>
                <w:rFonts w:ascii="Arial" w:hAnsi="Arial" w:cs="Arial"/>
                <w:sz w:val="16"/>
                <w:szCs w:val="16"/>
              </w:rPr>
            </w:pPr>
            <w:r w:rsidRPr="00964ED2">
              <w:rPr>
                <w:rFonts w:ascii="Arial" w:hAnsi="Arial" w:cs="Arial"/>
                <w:sz w:val="16"/>
                <w:szCs w:val="16"/>
              </w:rPr>
              <w:t>-</w:t>
            </w:r>
          </w:p>
        </w:tc>
        <w:tc>
          <w:tcPr>
            <w:tcW w:w="992" w:type="dxa"/>
            <w:shd w:val="clear" w:color="auto" w:fill="FAFAFA"/>
            <w:vAlign w:val="bottom"/>
          </w:tcPr>
          <w:p w:rsidR="000233DB" w:rsidRPr="00964ED2" w:rsidRDefault="000233DB" w:rsidP="00AE79D3">
            <w:pPr>
              <w:ind w:right="-72"/>
              <w:jc w:val="right"/>
              <w:rPr>
                <w:rFonts w:ascii="Arial" w:hAnsi="Arial" w:cs="Arial"/>
                <w:sz w:val="16"/>
                <w:szCs w:val="16"/>
              </w:rPr>
            </w:pPr>
            <w:r w:rsidRPr="00964ED2">
              <w:rPr>
                <w:rFonts w:ascii="Arial" w:hAnsi="Arial" w:cs="Arial"/>
                <w:sz w:val="16"/>
                <w:szCs w:val="16"/>
              </w:rPr>
              <w:t>-</w:t>
            </w:r>
          </w:p>
        </w:tc>
        <w:tc>
          <w:tcPr>
            <w:tcW w:w="993" w:type="dxa"/>
            <w:shd w:val="clear" w:color="auto" w:fill="FAFAFA"/>
            <w:vAlign w:val="bottom"/>
          </w:tcPr>
          <w:p w:rsidR="000233DB" w:rsidRPr="00964ED2" w:rsidRDefault="00AE79D3" w:rsidP="00AE79D3">
            <w:pPr>
              <w:ind w:right="-72"/>
              <w:jc w:val="right"/>
              <w:rPr>
                <w:rFonts w:ascii="Arial" w:hAnsi="Arial" w:cs="Arial"/>
                <w:sz w:val="16"/>
                <w:szCs w:val="16"/>
              </w:rPr>
            </w:pPr>
            <w:r w:rsidRPr="00964ED2">
              <w:rPr>
                <w:rFonts w:ascii="Arial" w:hAnsi="Arial" w:cs="Arial"/>
                <w:sz w:val="16"/>
                <w:szCs w:val="16"/>
              </w:rPr>
              <w:t>-</w:t>
            </w:r>
          </w:p>
        </w:tc>
        <w:tc>
          <w:tcPr>
            <w:tcW w:w="1134" w:type="dxa"/>
            <w:shd w:val="clear" w:color="auto" w:fill="FAFAFA"/>
            <w:vAlign w:val="bottom"/>
          </w:tcPr>
          <w:p w:rsidR="000233DB" w:rsidRPr="00964ED2" w:rsidRDefault="000233DB" w:rsidP="00AE79D3">
            <w:pPr>
              <w:ind w:right="-72"/>
              <w:jc w:val="right"/>
              <w:rPr>
                <w:rFonts w:ascii="Arial" w:hAnsi="Arial" w:cs="Arial"/>
                <w:sz w:val="16"/>
                <w:szCs w:val="16"/>
              </w:rPr>
            </w:pPr>
            <w:r w:rsidRPr="00964ED2">
              <w:rPr>
                <w:rFonts w:ascii="Arial" w:hAnsi="Arial" w:cs="Arial"/>
                <w:sz w:val="16"/>
                <w:szCs w:val="16"/>
              </w:rPr>
              <w:t>-</w:t>
            </w:r>
          </w:p>
        </w:tc>
        <w:tc>
          <w:tcPr>
            <w:tcW w:w="1134" w:type="dxa"/>
            <w:shd w:val="clear" w:color="auto" w:fill="FAFAFA"/>
            <w:vAlign w:val="bottom"/>
          </w:tcPr>
          <w:p w:rsidR="000233DB" w:rsidRPr="00964ED2" w:rsidRDefault="000233DB" w:rsidP="00AE79D3">
            <w:pPr>
              <w:ind w:right="-72"/>
              <w:jc w:val="right"/>
              <w:rPr>
                <w:rFonts w:ascii="Arial" w:hAnsi="Arial" w:cs="Arial"/>
                <w:sz w:val="16"/>
                <w:szCs w:val="16"/>
              </w:rPr>
            </w:pPr>
            <w:r w:rsidRPr="00964ED2">
              <w:rPr>
                <w:rFonts w:ascii="Arial" w:hAnsi="Arial" w:cs="Arial"/>
                <w:sz w:val="16"/>
                <w:szCs w:val="16"/>
              </w:rPr>
              <w:t>9,842</w:t>
            </w:r>
          </w:p>
        </w:tc>
        <w:tc>
          <w:tcPr>
            <w:tcW w:w="1134" w:type="dxa"/>
            <w:gridSpan w:val="2"/>
            <w:shd w:val="clear" w:color="auto" w:fill="FAFAFA"/>
            <w:vAlign w:val="bottom"/>
          </w:tcPr>
          <w:p w:rsidR="000233DB" w:rsidRPr="00964ED2" w:rsidRDefault="000233DB" w:rsidP="00AE79D3">
            <w:pPr>
              <w:ind w:right="-72"/>
              <w:jc w:val="right"/>
              <w:rPr>
                <w:rFonts w:ascii="Arial" w:hAnsi="Arial" w:cs="Arial"/>
                <w:sz w:val="16"/>
                <w:szCs w:val="16"/>
              </w:rPr>
            </w:pPr>
            <w:r w:rsidRPr="00964ED2">
              <w:rPr>
                <w:rFonts w:ascii="Arial" w:hAnsi="Arial" w:cs="Arial"/>
                <w:sz w:val="16"/>
                <w:szCs w:val="16"/>
              </w:rPr>
              <w:t>-</w:t>
            </w:r>
          </w:p>
        </w:tc>
      </w:tr>
      <w:tr w:rsidR="000233DB" w:rsidRPr="000B6CCE" w:rsidTr="00AE79D3">
        <w:tc>
          <w:tcPr>
            <w:tcW w:w="2527" w:type="dxa"/>
            <w:vAlign w:val="bottom"/>
          </w:tcPr>
          <w:p w:rsidR="000233DB" w:rsidRPr="00964ED2" w:rsidRDefault="000233DB" w:rsidP="00F438B9">
            <w:pPr>
              <w:pStyle w:val="Header"/>
              <w:tabs>
                <w:tab w:val="clear" w:pos="4153"/>
                <w:tab w:val="clear" w:pos="8306"/>
              </w:tabs>
              <w:spacing w:line="240" w:lineRule="auto"/>
              <w:ind w:left="-9"/>
              <w:rPr>
                <w:rFonts w:cs="Arial"/>
                <w:sz w:val="16"/>
                <w:szCs w:val="16"/>
                <w:lang w:eastAsia="en-US"/>
              </w:rPr>
            </w:pPr>
            <w:r w:rsidRPr="00964ED2">
              <w:rPr>
                <w:rFonts w:cs="Arial"/>
                <w:sz w:val="16"/>
                <w:szCs w:val="16"/>
                <w:lang w:eastAsia="en-US"/>
              </w:rPr>
              <w:t xml:space="preserve">  </w:t>
            </w:r>
            <w:r w:rsidR="00D665C1" w:rsidRPr="00964ED2">
              <w:rPr>
                <w:rFonts w:cs="Arial"/>
                <w:sz w:val="16"/>
                <w:szCs w:val="16"/>
                <w:lang w:eastAsia="en-US"/>
              </w:rPr>
              <w:t>Write-off</w:t>
            </w:r>
            <w:r w:rsidRPr="00964ED2">
              <w:rPr>
                <w:rFonts w:cs="Arial"/>
                <w:sz w:val="16"/>
                <w:szCs w:val="16"/>
                <w:lang w:eastAsia="en-US"/>
              </w:rPr>
              <w:t xml:space="preserve"> (Sale)</w:t>
            </w:r>
          </w:p>
        </w:tc>
        <w:tc>
          <w:tcPr>
            <w:tcW w:w="1134" w:type="dxa"/>
            <w:shd w:val="clear" w:color="auto" w:fill="FAFAFA"/>
            <w:vAlign w:val="bottom"/>
          </w:tcPr>
          <w:p w:rsidR="000233DB" w:rsidRPr="00964ED2" w:rsidRDefault="000233DB" w:rsidP="00AE79D3">
            <w:pPr>
              <w:ind w:right="-72"/>
              <w:jc w:val="right"/>
              <w:rPr>
                <w:rFonts w:ascii="Arial" w:hAnsi="Arial" w:cs="Arial"/>
                <w:sz w:val="16"/>
                <w:szCs w:val="16"/>
              </w:rPr>
            </w:pPr>
            <w:r w:rsidRPr="00964ED2">
              <w:rPr>
                <w:rFonts w:ascii="Arial" w:hAnsi="Arial" w:cs="Arial"/>
                <w:sz w:val="16"/>
                <w:szCs w:val="16"/>
              </w:rPr>
              <w:t>-</w:t>
            </w:r>
          </w:p>
        </w:tc>
        <w:tc>
          <w:tcPr>
            <w:tcW w:w="992" w:type="dxa"/>
            <w:shd w:val="clear" w:color="auto" w:fill="FAFAFA"/>
            <w:vAlign w:val="bottom"/>
          </w:tcPr>
          <w:p w:rsidR="000233DB" w:rsidRPr="00964ED2" w:rsidRDefault="000233DB" w:rsidP="00AE79D3">
            <w:pPr>
              <w:ind w:right="-72"/>
              <w:jc w:val="right"/>
              <w:rPr>
                <w:rFonts w:ascii="Arial" w:hAnsi="Arial" w:cs="Arial"/>
                <w:sz w:val="16"/>
                <w:szCs w:val="16"/>
              </w:rPr>
            </w:pPr>
            <w:r w:rsidRPr="00964ED2">
              <w:rPr>
                <w:rFonts w:ascii="Arial" w:hAnsi="Arial" w:cs="Arial"/>
                <w:sz w:val="16"/>
                <w:szCs w:val="16"/>
              </w:rPr>
              <w:t>-</w:t>
            </w:r>
          </w:p>
        </w:tc>
        <w:tc>
          <w:tcPr>
            <w:tcW w:w="993" w:type="dxa"/>
            <w:shd w:val="clear" w:color="auto" w:fill="FAFAFA"/>
            <w:vAlign w:val="bottom"/>
          </w:tcPr>
          <w:p w:rsidR="000233DB" w:rsidRPr="00964ED2" w:rsidRDefault="00AE79D3" w:rsidP="00AE79D3">
            <w:pPr>
              <w:ind w:right="-72"/>
              <w:jc w:val="right"/>
              <w:rPr>
                <w:rFonts w:ascii="Arial" w:hAnsi="Arial" w:cs="Arial"/>
                <w:sz w:val="16"/>
                <w:szCs w:val="16"/>
              </w:rPr>
            </w:pPr>
            <w:r w:rsidRPr="00964ED2">
              <w:rPr>
                <w:rFonts w:ascii="Arial" w:hAnsi="Arial" w:cs="Arial"/>
                <w:sz w:val="16"/>
                <w:szCs w:val="16"/>
              </w:rPr>
              <w:t>-</w:t>
            </w:r>
          </w:p>
        </w:tc>
        <w:tc>
          <w:tcPr>
            <w:tcW w:w="1134" w:type="dxa"/>
            <w:shd w:val="clear" w:color="auto" w:fill="FAFAFA"/>
            <w:vAlign w:val="bottom"/>
          </w:tcPr>
          <w:p w:rsidR="000233DB" w:rsidRPr="00964ED2" w:rsidRDefault="000233DB" w:rsidP="00AE79D3">
            <w:pPr>
              <w:ind w:right="-72"/>
              <w:jc w:val="right"/>
              <w:rPr>
                <w:rFonts w:ascii="Arial" w:hAnsi="Arial" w:cs="Arial"/>
                <w:sz w:val="16"/>
                <w:szCs w:val="16"/>
              </w:rPr>
            </w:pPr>
            <w:r w:rsidRPr="00964ED2">
              <w:rPr>
                <w:rFonts w:ascii="Arial" w:hAnsi="Arial" w:cs="Arial"/>
                <w:sz w:val="16"/>
                <w:szCs w:val="16"/>
              </w:rPr>
              <w:t>-</w:t>
            </w:r>
          </w:p>
        </w:tc>
        <w:tc>
          <w:tcPr>
            <w:tcW w:w="1134" w:type="dxa"/>
            <w:shd w:val="clear" w:color="auto" w:fill="FAFAFA"/>
            <w:vAlign w:val="bottom"/>
          </w:tcPr>
          <w:p w:rsidR="000233DB" w:rsidRPr="00964ED2" w:rsidRDefault="000233DB" w:rsidP="00AE79D3">
            <w:pPr>
              <w:ind w:right="-72"/>
              <w:jc w:val="right"/>
              <w:rPr>
                <w:rFonts w:ascii="Arial" w:hAnsi="Arial" w:cs="Arial"/>
                <w:sz w:val="16"/>
                <w:szCs w:val="16"/>
              </w:rPr>
            </w:pPr>
            <w:r w:rsidRPr="00964ED2">
              <w:rPr>
                <w:rFonts w:ascii="Arial" w:hAnsi="Arial" w:cs="Arial"/>
                <w:sz w:val="16"/>
                <w:szCs w:val="16"/>
              </w:rPr>
              <w:t>-</w:t>
            </w:r>
          </w:p>
        </w:tc>
        <w:tc>
          <w:tcPr>
            <w:tcW w:w="1134" w:type="dxa"/>
            <w:gridSpan w:val="2"/>
            <w:shd w:val="clear" w:color="auto" w:fill="FAFAFA"/>
            <w:vAlign w:val="bottom"/>
          </w:tcPr>
          <w:p w:rsidR="000233DB" w:rsidRPr="00964ED2" w:rsidRDefault="000233DB" w:rsidP="00AE79D3">
            <w:pPr>
              <w:ind w:right="-72"/>
              <w:jc w:val="right"/>
              <w:rPr>
                <w:rFonts w:ascii="Arial" w:hAnsi="Arial" w:cs="Arial"/>
                <w:sz w:val="16"/>
                <w:szCs w:val="16"/>
              </w:rPr>
            </w:pPr>
            <w:r w:rsidRPr="00964ED2">
              <w:rPr>
                <w:rFonts w:ascii="Arial" w:hAnsi="Arial" w:cs="Arial"/>
                <w:sz w:val="16"/>
                <w:szCs w:val="16"/>
              </w:rPr>
              <w:t>(5,677)</w:t>
            </w:r>
          </w:p>
        </w:tc>
      </w:tr>
      <w:tr w:rsidR="000233DB" w:rsidRPr="000B6CCE" w:rsidTr="00AE79D3">
        <w:tc>
          <w:tcPr>
            <w:tcW w:w="2527" w:type="dxa"/>
            <w:vAlign w:val="bottom"/>
          </w:tcPr>
          <w:p w:rsidR="000233DB" w:rsidRPr="00964ED2" w:rsidRDefault="000233DB" w:rsidP="00F438B9">
            <w:pPr>
              <w:pStyle w:val="Header"/>
              <w:tabs>
                <w:tab w:val="clear" w:pos="4153"/>
                <w:tab w:val="clear" w:pos="8306"/>
              </w:tabs>
              <w:spacing w:line="240" w:lineRule="auto"/>
              <w:ind w:left="-9"/>
              <w:rPr>
                <w:rFonts w:cs="Arial"/>
                <w:sz w:val="16"/>
                <w:szCs w:val="16"/>
                <w:lang w:eastAsia="en-US"/>
              </w:rPr>
            </w:pPr>
            <w:r w:rsidRPr="00964ED2">
              <w:rPr>
                <w:rFonts w:cs="Arial"/>
                <w:sz w:val="16"/>
                <w:szCs w:val="16"/>
                <w:lang w:eastAsia="en-US"/>
              </w:rPr>
              <w:t xml:space="preserve">  Remeasurement</w:t>
            </w:r>
          </w:p>
        </w:tc>
        <w:tc>
          <w:tcPr>
            <w:tcW w:w="1134" w:type="dxa"/>
            <w:shd w:val="clear" w:color="auto" w:fill="FAFAFA"/>
            <w:vAlign w:val="bottom"/>
          </w:tcPr>
          <w:p w:rsidR="000233DB" w:rsidRPr="00964ED2" w:rsidRDefault="000233DB" w:rsidP="00AE79D3">
            <w:pPr>
              <w:ind w:right="-72"/>
              <w:jc w:val="right"/>
              <w:rPr>
                <w:rFonts w:ascii="Arial" w:hAnsi="Arial" w:cs="Arial"/>
                <w:sz w:val="16"/>
                <w:szCs w:val="16"/>
              </w:rPr>
            </w:pPr>
            <w:r w:rsidRPr="00964ED2">
              <w:rPr>
                <w:rFonts w:ascii="Arial" w:hAnsi="Arial" w:cs="Arial"/>
                <w:sz w:val="16"/>
                <w:szCs w:val="16"/>
              </w:rPr>
              <w:t>-</w:t>
            </w:r>
          </w:p>
        </w:tc>
        <w:tc>
          <w:tcPr>
            <w:tcW w:w="992" w:type="dxa"/>
            <w:shd w:val="clear" w:color="auto" w:fill="FAFAFA"/>
            <w:vAlign w:val="bottom"/>
          </w:tcPr>
          <w:p w:rsidR="000233DB" w:rsidRPr="00964ED2" w:rsidRDefault="000233DB" w:rsidP="00AE79D3">
            <w:pPr>
              <w:ind w:right="-72"/>
              <w:jc w:val="right"/>
              <w:rPr>
                <w:rFonts w:ascii="Arial" w:hAnsi="Arial" w:cs="Arial"/>
                <w:sz w:val="16"/>
                <w:szCs w:val="16"/>
              </w:rPr>
            </w:pPr>
            <w:r w:rsidRPr="00964ED2">
              <w:rPr>
                <w:rFonts w:ascii="Arial" w:hAnsi="Arial" w:cs="Arial"/>
                <w:sz w:val="16"/>
                <w:szCs w:val="16"/>
              </w:rPr>
              <w:t>-</w:t>
            </w:r>
          </w:p>
        </w:tc>
        <w:tc>
          <w:tcPr>
            <w:tcW w:w="993" w:type="dxa"/>
            <w:shd w:val="clear" w:color="auto" w:fill="FAFAFA"/>
            <w:vAlign w:val="bottom"/>
          </w:tcPr>
          <w:p w:rsidR="000233DB" w:rsidRPr="00964ED2" w:rsidRDefault="00AE79D3" w:rsidP="00AE79D3">
            <w:pPr>
              <w:ind w:right="-72"/>
              <w:jc w:val="right"/>
              <w:rPr>
                <w:rFonts w:ascii="Arial" w:hAnsi="Arial" w:cs="Arial"/>
                <w:sz w:val="16"/>
                <w:szCs w:val="16"/>
              </w:rPr>
            </w:pPr>
            <w:r w:rsidRPr="00964ED2">
              <w:rPr>
                <w:rFonts w:ascii="Arial" w:hAnsi="Arial" w:cs="Arial"/>
                <w:sz w:val="16"/>
                <w:szCs w:val="16"/>
              </w:rPr>
              <w:t>-</w:t>
            </w:r>
          </w:p>
        </w:tc>
        <w:tc>
          <w:tcPr>
            <w:tcW w:w="1134" w:type="dxa"/>
            <w:shd w:val="clear" w:color="auto" w:fill="FAFAFA"/>
            <w:vAlign w:val="bottom"/>
          </w:tcPr>
          <w:p w:rsidR="000233DB" w:rsidRPr="00964ED2" w:rsidRDefault="000233DB" w:rsidP="00AE79D3">
            <w:pPr>
              <w:ind w:right="-72"/>
              <w:jc w:val="right"/>
              <w:rPr>
                <w:rFonts w:ascii="Arial" w:hAnsi="Arial" w:cs="Arial"/>
                <w:sz w:val="16"/>
                <w:szCs w:val="16"/>
              </w:rPr>
            </w:pPr>
            <w:r w:rsidRPr="00964ED2">
              <w:rPr>
                <w:rFonts w:ascii="Arial" w:hAnsi="Arial" w:cs="Arial"/>
                <w:sz w:val="16"/>
                <w:szCs w:val="16"/>
              </w:rPr>
              <w:t>-</w:t>
            </w:r>
          </w:p>
        </w:tc>
        <w:tc>
          <w:tcPr>
            <w:tcW w:w="1134" w:type="dxa"/>
            <w:shd w:val="clear" w:color="auto" w:fill="FAFAFA"/>
            <w:vAlign w:val="bottom"/>
          </w:tcPr>
          <w:p w:rsidR="000233DB" w:rsidRPr="00964ED2" w:rsidRDefault="000233DB" w:rsidP="00AE79D3">
            <w:pPr>
              <w:ind w:right="-72"/>
              <w:jc w:val="right"/>
              <w:rPr>
                <w:rFonts w:ascii="Arial" w:hAnsi="Arial" w:cs="Arial"/>
                <w:sz w:val="16"/>
                <w:szCs w:val="16"/>
              </w:rPr>
            </w:pPr>
            <w:r w:rsidRPr="00964ED2">
              <w:rPr>
                <w:rFonts w:ascii="Arial" w:hAnsi="Arial" w:cs="Arial"/>
                <w:sz w:val="16"/>
                <w:szCs w:val="16"/>
              </w:rPr>
              <w:t>-</w:t>
            </w:r>
          </w:p>
        </w:tc>
        <w:tc>
          <w:tcPr>
            <w:tcW w:w="1134" w:type="dxa"/>
            <w:gridSpan w:val="2"/>
            <w:shd w:val="clear" w:color="auto" w:fill="FAFAFA"/>
            <w:vAlign w:val="bottom"/>
          </w:tcPr>
          <w:p w:rsidR="000233DB" w:rsidRPr="00964ED2" w:rsidRDefault="000233DB" w:rsidP="00AE79D3">
            <w:pPr>
              <w:ind w:right="-72"/>
              <w:jc w:val="right"/>
              <w:rPr>
                <w:rFonts w:ascii="Arial" w:hAnsi="Arial" w:cs="Arial"/>
                <w:sz w:val="16"/>
                <w:szCs w:val="16"/>
              </w:rPr>
            </w:pPr>
            <w:r w:rsidRPr="00964ED2">
              <w:rPr>
                <w:rFonts w:ascii="Arial" w:hAnsi="Arial" w:cs="Arial"/>
                <w:sz w:val="16"/>
                <w:szCs w:val="16"/>
              </w:rPr>
              <w:t>3,535</w:t>
            </w:r>
          </w:p>
        </w:tc>
      </w:tr>
      <w:tr w:rsidR="000233DB" w:rsidRPr="000B6CCE" w:rsidTr="00AE79D3">
        <w:tc>
          <w:tcPr>
            <w:tcW w:w="2527" w:type="dxa"/>
            <w:vAlign w:val="bottom"/>
          </w:tcPr>
          <w:p w:rsidR="000233DB" w:rsidRPr="00964ED2" w:rsidRDefault="000233DB" w:rsidP="00F438B9">
            <w:pPr>
              <w:pStyle w:val="Header"/>
              <w:tabs>
                <w:tab w:val="clear" w:pos="4153"/>
                <w:tab w:val="clear" w:pos="8306"/>
              </w:tabs>
              <w:spacing w:line="240" w:lineRule="auto"/>
              <w:ind w:left="-9"/>
              <w:rPr>
                <w:rFonts w:cs="Arial"/>
                <w:sz w:val="16"/>
                <w:szCs w:val="16"/>
                <w:lang w:eastAsia="en-US"/>
              </w:rPr>
            </w:pPr>
            <w:r w:rsidRPr="00964ED2">
              <w:rPr>
                <w:rFonts w:cs="Arial"/>
                <w:sz w:val="16"/>
                <w:szCs w:val="16"/>
                <w:lang w:eastAsia="en-US"/>
              </w:rPr>
              <w:t xml:space="preserve">  Reclassification</w:t>
            </w:r>
          </w:p>
        </w:tc>
        <w:tc>
          <w:tcPr>
            <w:tcW w:w="1134" w:type="dxa"/>
            <w:shd w:val="clear" w:color="auto" w:fill="FAFAFA"/>
            <w:vAlign w:val="bottom"/>
          </w:tcPr>
          <w:p w:rsidR="000233DB" w:rsidRPr="00964ED2" w:rsidRDefault="000233DB" w:rsidP="00AE79D3">
            <w:pPr>
              <w:ind w:right="-72"/>
              <w:jc w:val="right"/>
              <w:rPr>
                <w:rFonts w:ascii="Arial" w:hAnsi="Arial" w:cs="Arial"/>
                <w:sz w:val="16"/>
                <w:szCs w:val="16"/>
              </w:rPr>
            </w:pPr>
            <w:r w:rsidRPr="00964ED2">
              <w:rPr>
                <w:rFonts w:ascii="Arial" w:hAnsi="Arial" w:cs="Arial"/>
                <w:sz w:val="16"/>
                <w:szCs w:val="16"/>
              </w:rPr>
              <w:t>(95,381)</w:t>
            </w:r>
          </w:p>
        </w:tc>
        <w:tc>
          <w:tcPr>
            <w:tcW w:w="992" w:type="dxa"/>
            <w:shd w:val="clear" w:color="auto" w:fill="FAFAFA"/>
            <w:vAlign w:val="bottom"/>
          </w:tcPr>
          <w:p w:rsidR="000233DB" w:rsidRPr="00964ED2" w:rsidRDefault="000233DB" w:rsidP="00AE79D3">
            <w:pPr>
              <w:ind w:right="-72"/>
              <w:jc w:val="right"/>
              <w:rPr>
                <w:rFonts w:ascii="Arial" w:hAnsi="Arial" w:cs="Arial"/>
                <w:sz w:val="16"/>
                <w:szCs w:val="16"/>
              </w:rPr>
            </w:pPr>
            <w:r w:rsidRPr="00964ED2">
              <w:rPr>
                <w:rFonts w:ascii="Arial" w:hAnsi="Arial" w:cs="Arial"/>
                <w:sz w:val="16"/>
                <w:szCs w:val="16"/>
              </w:rPr>
              <w:t>-</w:t>
            </w:r>
          </w:p>
        </w:tc>
        <w:tc>
          <w:tcPr>
            <w:tcW w:w="993" w:type="dxa"/>
            <w:shd w:val="clear" w:color="auto" w:fill="FAFAFA"/>
            <w:vAlign w:val="bottom"/>
          </w:tcPr>
          <w:p w:rsidR="000233DB" w:rsidRPr="00964ED2" w:rsidRDefault="00AE79D3" w:rsidP="00AE79D3">
            <w:pPr>
              <w:ind w:right="-72"/>
              <w:jc w:val="right"/>
              <w:rPr>
                <w:rFonts w:ascii="Arial" w:hAnsi="Arial" w:cs="Arial"/>
                <w:sz w:val="16"/>
                <w:szCs w:val="16"/>
              </w:rPr>
            </w:pPr>
            <w:r w:rsidRPr="00964ED2">
              <w:rPr>
                <w:rFonts w:ascii="Arial" w:hAnsi="Arial" w:cs="Arial"/>
                <w:sz w:val="16"/>
                <w:szCs w:val="16"/>
              </w:rPr>
              <w:t>(6,371)</w:t>
            </w:r>
          </w:p>
        </w:tc>
        <w:tc>
          <w:tcPr>
            <w:tcW w:w="1134" w:type="dxa"/>
            <w:shd w:val="clear" w:color="auto" w:fill="FAFAFA"/>
            <w:vAlign w:val="bottom"/>
          </w:tcPr>
          <w:p w:rsidR="000233DB" w:rsidRPr="00964ED2" w:rsidRDefault="000233DB" w:rsidP="00AE79D3">
            <w:pPr>
              <w:ind w:right="-72"/>
              <w:jc w:val="right"/>
              <w:rPr>
                <w:rFonts w:ascii="Arial" w:hAnsi="Arial" w:cs="Arial"/>
                <w:sz w:val="16"/>
                <w:szCs w:val="16"/>
              </w:rPr>
            </w:pPr>
            <w:r w:rsidRPr="00964ED2">
              <w:rPr>
                <w:rFonts w:ascii="Arial" w:hAnsi="Arial" w:cs="Arial"/>
                <w:sz w:val="16"/>
                <w:szCs w:val="16"/>
              </w:rPr>
              <w:t>(17,660)</w:t>
            </w:r>
          </w:p>
        </w:tc>
        <w:tc>
          <w:tcPr>
            <w:tcW w:w="1134" w:type="dxa"/>
            <w:shd w:val="clear" w:color="auto" w:fill="FAFAFA"/>
            <w:vAlign w:val="bottom"/>
          </w:tcPr>
          <w:p w:rsidR="000233DB" w:rsidRPr="00964ED2" w:rsidRDefault="000233DB" w:rsidP="00AE79D3">
            <w:pPr>
              <w:ind w:right="-72"/>
              <w:jc w:val="right"/>
              <w:rPr>
                <w:rFonts w:ascii="Arial" w:hAnsi="Arial" w:cs="Arial"/>
                <w:sz w:val="16"/>
                <w:szCs w:val="16"/>
              </w:rPr>
            </w:pPr>
            <w:r w:rsidRPr="00964ED2">
              <w:rPr>
                <w:rFonts w:ascii="Arial" w:hAnsi="Arial" w:cs="Arial"/>
                <w:sz w:val="16"/>
                <w:szCs w:val="16"/>
              </w:rPr>
              <w:t>-</w:t>
            </w:r>
          </w:p>
        </w:tc>
        <w:tc>
          <w:tcPr>
            <w:tcW w:w="1134" w:type="dxa"/>
            <w:gridSpan w:val="2"/>
            <w:shd w:val="clear" w:color="auto" w:fill="FAFAFA"/>
            <w:vAlign w:val="bottom"/>
          </w:tcPr>
          <w:p w:rsidR="000233DB" w:rsidRPr="00964ED2" w:rsidRDefault="000233DB" w:rsidP="00AE79D3">
            <w:pPr>
              <w:ind w:right="-72"/>
              <w:jc w:val="right"/>
              <w:rPr>
                <w:rFonts w:ascii="Arial" w:hAnsi="Arial" w:cs="Arial"/>
                <w:sz w:val="16"/>
                <w:szCs w:val="16"/>
              </w:rPr>
            </w:pPr>
            <w:r w:rsidRPr="00964ED2">
              <w:rPr>
                <w:rFonts w:ascii="Arial" w:hAnsi="Arial" w:cs="Arial"/>
                <w:sz w:val="16"/>
                <w:szCs w:val="16"/>
              </w:rPr>
              <w:t>4,758</w:t>
            </w:r>
          </w:p>
        </w:tc>
      </w:tr>
      <w:tr w:rsidR="000233DB" w:rsidRPr="000B6CCE" w:rsidTr="00AE79D3">
        <w:tc>
          <w:tcPr>
            <w:tcW w:w="2527" w:type="dxa"/>
            <w:vAlign w:val="bottom"/>
          </w:tcPr>
          <w:p w:rsidR="000233DB" w:rsidRPr="00964ED2" w:rsidRDefault="000233DB" w:rsidP="000233DB">
            <w:pPr>
              <w:pStyle w:val="Header"/>
              <w:tabs>
                <w:tab w:val="clear" w:pos="4153"/>
                <w:tab w:val="clear" w:pos="8306"/>
              </w:tabs>
              <w:spacing w:line="240" w:lineRule="auto"/>
              <w:ind w:left="-9"/>
              <w:rPr>
                <w:rFonts w:cs="Arial"/>
                <w:sz w:val="16"/>
                <w:szCs w:val="16"/>
                <w:lang w:eastAsia="en-US"/>
              </w:rPr>
            </w:pPr>
            <w:r w:rsidRPr="00964ED2">
              <w:rPr>
                <w:rFonts w:cs="Arial"/>
                <w:sz w:val="16"/>
                <w:szCs w:val="16"/>
                <w:lang w:eastAsia="en-US"/>
              </w:rPr>
              <w:t xml:space="preserve">  (Gain) loss on exchange rates</w:t>
            </w:r>
          </w:p>
        </w:tc>
        <w:tc>
          <w:tcPr>
            <w:tcW w:w="1134" w:type="dxa"/>
            <w:shd w:val="clear" w:color="auto" w:fill="FAFAFA"/>
            <w:vAlign w:val="bottom"/>
          </w:tcPr>
          <w:p w:rsidR="000233DB" w:rsidRPr="00964ED2" w:rsidRDefault="000233DB" w:rsidP="00AE79D3">
            <w:pPr>
              <w:ind w:right="-72"/>
              <w:jc w:val="right"/>
              <w:rPr>
                <w:rFonts w:ascii="Arial" w:hAnsi="Arial" w:cs="Arial"/>
                <w:sz w:val="16"/>
                <w:szCs w:val="16"/>
              </w:rPr>
            </w:pPr>
            <w:r w:rsidRPr="00964ED2">
              <w:rPr>
                <w:rFonts w:ascii="Arial" w:hAnsi="Arial" w:cs="Arial"/>
                <w:sz w:val="16"/>
                <w:szCs w:val="16"/>
              </w:rPr>
              <w:t>13,724</w:t>
            </w:r>
          </w:p>
        </w:tc>
        <w:tc>
          <w:tcPr>
            <w:tcW w:w="992" w:type="dxa"/>
            <w:shd w:val="clear" w:color="auto" w:fill="FAFAFA"/>
            <w:vAlign w:val="bottom"/>
          </w:tcPr>
          <w:p w:rsidR="000233DB" w:rsidRPr="00964ED2" w:rsidRDefault="000233DB" w:rsidP="00AE79D3">
            <w:pPr>
              <w:ind w:right="-72"/>
              <w:jc w:val="right"/>
              <w:rPr>
                <w:rFonts w:ascii="Arial" w:hAnsi="Arial" w:cs="Arial"/>
                <w:sz w:val="16"/>
                <w:szCs w:val="16"/>
              </w:rPr>
            </w:pPr>
            <w:r w:rsidRPr="00964ED2">
              <w:rPr>
                <w:rFonts w:ascii="Arial" w:hAnsi="Arial" w:cs="Arial"/>
                <w:sz w:val="16"/>
                <w:szCs w:val="16"/>
              </w:rPr>
              <w:t>-</w:t>
            </w:r>
          </w:p>
        </w:tc>
        <w:tc>
          <w:tcPr>
            <w:tcW w:w="993" w:type="dxa"/>
            <w:shd w:val="clear" w:color="auto" w:fill="FAFAFA"/>
            <w:vAlign w:val="bottom"/>
          </w:tcPr>
          <w:p w:rsidR="000233DB" w:rsidRPr="00964ED2" w:rsidRDefault="000233DB" w:rsidP="00AE79D3">
            <w:pPr>
              <w:ind w:right="-72"/>
              <w:jc w:val="right"/>
              <w:rPr>
                <w:rFonts w:ascii="Arial" w:hAnsi="Arial" w:cs="Arial"/>
                <w:sz w:val="16"/>
                <w:szCs w:val="16"/>
              </w:rPr>
            </w:pPr>
            <w:r w:rsidRPr="00964ED2">
              <w:rPr>
                <w:rFonts w:ascii="Arial" w:hAnsi="Arial" w:cs="Arial"/>
                <w:sz w:val="16"/>
                <w:szCs w:val="16"/>
              </w:rPr>
              <w:t>3</w:t>
            </w:r>
          </w:p>
        </w:tc>
        <w:tc>
          <w:tcPr>
            <w:tcW w:w="1134" w:type="dxa"/>
            <w:shd w:val="clear" w:color="auto" w:fill="FAFAFA"/>
            <w:vAlign w:val="bottom"/>
          </w:tcPr>
          <w:p w:rsidR="000233DB" w:rsidRPr="00964ED2" w:rsidRDefault="000233DB" w:rsidP="00AE79D3">
            <w:pPr>
              <w:ind w:right="-72"/>
              <w:jc w:val="right"/>
              <w:rPr>
                <w:rFonts w:ascii="Arial" w:hAnsi="Arial" w:cs="Arial"/>
                <w:sz w:val="16"/>
                <w:szCs w:val="16"/>
              </w:rPr>
            </w:pPr>
            <w:r w:rsidRPr="00964ED2">
              <w:rPr>
                <w:rFonts w:ascii="Arial" w:hAnsi="Arial" w:cs="Arial"/>
                <w:sz w:val="16"/>
                <w:szCs w:val="16"/>
              </w:rPr>
              <w:t>(113,420)</w:t>
            </w:r>
          </w:p>
        </w:tc>
        <w:tc>
          <w:tcPr>
            <w:tcW w:w="1134" w:type="dxa"/>
            <w:shd w:val="clear" w:color="auto" w:fill="FAFAFA"/>
            <w:vAlign w:val="bottom"/>
          </w:tcPr>
          <w:p w:rsidR="000233DB" w:rsidRPr="00964ED2" w:rsidRDefault="000233DB" w:rsidP="00AE79D3">
            <w:pPr>
              <w:ind w:right="-72"/>
              <w:jc w:val="right"/>
              <w:rPr>
                <w:rFonts w:ascii="Arial" w:hAnsi="Arial" w:cs="Arial"/>
                <w:sz w:val="16"/>
                <w:szCs w:val="16"/>
              </w:rPr>
            </w:pPr>
            <w:r w:rsidRPr="00964ED2">
              <w:rPr>
                <w:rFonts w:ascii="Arial" w:hAnsi="Arial" w:cs="Arial"/>
                <w:sz w:val="16"/>
                <w:szCs w:val="16"/>
              </w:rPr>
              <w:t>(171,263)</w:t>
            </w:r>
          </w:p>
        </w:tc>
        <w:tc>
          <w:tcPr>
            <w:tcW w:w="1134" w:type="dxa"/>
            <w:gridSpan w:val="2"/>
            <w:shd w:val="clear" w:color="auto" w:fill="FAFAFA"/>
            <w:vAlign w:val="bottom"/>
          </w:tcPr>
          <w:p w:rsidR="000233DB" w:rsidRPr="00964ED2" w:rsidRDefault="000233DB" w:rsidP="00AE79D3">
            <w:pPr>
              <w:ind w:right="-72"/>
              <w:jc w:val="right"/>
              <w:rPr>
                <w:rFonts w:ascii="Arial" w:hAnsi="Arial" w:cs="Arial"/>
                <w:sz w:val="16"/>
                <w:szCs w:val="16"/>
              </w:rPr>
            </w:pPr>
            <w:r w:rsidRPr="00964ED2">
              <w:rPr>
                <w:rFonts w:ascii="Arial" w:hAnsi="Arial" w:cs="Arial"/>
                <w:sz w:val="16"/>
                <w:szCs w:val="16"/>
              </w:rPr>
              <w:t>(1,416)</w:t>
            </w:r>
          </w:p>
        </w:tc>
      </w:tr>
      <w:tr w:rsidR="000233DB" w:rsidRPr="000B6CCE" w:rsidTr="00AE79D3">
        <w:tc>
          <w:tcPr>
            <w:tcW w:w="2527" w:type="dxa"/>
            <w:vAlign w:val="bottom"/>
          </w:tcPr>
          <w:p w:rsidR="000233DB" w:rsidRPr="00964ED2" w:rsidRDefault="000233DB" w:rsidP="000A786E">
            <w:pPr>
              <w:pStyle w:val="Header"/>
              <w:tabs>
                <w:tab w:val="clear" w:pos="4153"/>
                <w:tab w:val="clear" w:pos="8306"/>
              </w:tabs>
              <w:spacing w:line="240" w:lineRule="auto"/>
              <w:ind w:left="-9"/>
              <w:rPr>
                <w:rFonts w:cs="Arial"/>
                <w:sz w:val="16"/>
                <w:szCs w:val="16"/>
                <w:lang w:eastAsia="en-US"/>
              </w:rPr>
            </w:pPr>
            <w:r w:rsidRPr="00964ED2">
              <w:rPr>
                <w:rFonts w:cs="Arial"/>
                <w:sz w:val="16"/>
                <w:szCs w:val="16"/>
                <w:lang w:eastAsia="en-US"/>
              </w:rPr>
              <w:t xml:space="preserve">  Translation adjustment</w:t>
            </w:r>
          </w:p>
        </w:tc>
        <w:tc>
          <w:tcPr>
            <w:tcW w:w="1134" w:type="dxa"/>
            <w:tcBorders>
              <w:bottom w:val="single" w:sz="4" w:space="0" w:color="auto"/>
            </w:tcBorders>
            <w:shd w:val="clear" w:color="auto" w:fill="FAFAFA"/>
            <w:vAlign w:val="bottom"/>
          </w:tcPr>
          <w:p w:rsidR="000233DB" w:rsidRPr="00964ED2" w:rsidRDefault="000233DB" w:rsidP="00AE79D3">
            <w:pPr>
              <w:ind w:right="-72"/>
              <w:jc w:val="right"/>
              <w:rPr>
                <w:rFonts w:ascii="Arial" w:hAnsi="Arial" w:cs="Arial"/>
                <w:sz w:val="16"/>
                <w:szCs w:val="16"/>
              </w:rPr>
            </w:pPr>
            <w:r w:rsidRPr="00964ED2">
              <w:rPr>
                <w:rFonts w:ascii="Arial" w:hAnsi="Arial" w:cs="Arial"/>
                <w:sz w:val="16"/>
                <w:szCs w:val="16"/>
              </w:rPr>
              <w:t>(90,755)</w:t>
            </w:r>
          </w:p>
        </w:tc>
        <w:tc>
          <w:tcPr>
            <w:tcW w:w="992" w:type="dxa"/>
            <w:tcBorders>
              <w:bottom w:val="single" w:sz="4" w:space="0" w:color="auto"/>
            </w:tcBorders>
            <w:shd w:val="clear" w:color="auto" w:fill="FAFAFA"/>
            <w:vAlign w:val="bottom"/>
          </w:tcPr>
          <w:p w:rsidR="000233DB" w:rsidRPr="00964ED2" w:rsidRDefault="000233DB" w:rsidP="00AE79D3">
            <w:pPr>
              <w:ind w:right="-72"/>
              <w:jc w:val="right"/>
              <w:rPr>
                <w:rFonts w:ascii="Arial" w:hAnsi="Arial" w:cs="Arial"/>
                <w:sz w:val="16"/>
                <w:szCs w:val="16"/>
              </w:rPr>
            </w:pPr>
            <w:r w:rsidRPr="00964ED2">
              <w:rPr>
                <w:rFonts w:ascii="Arial" w:hAnsi="Arial" w:cs="Arial"/>
                <w:sz w:val="16"/>
                <w:szCs w:val="16"/>
              </w:rPr>
              <w:t>-</w:t>
            </w:r>
          </w:p>
        </w:tc>
        <w:tc>
          <w:tcPr>
            <w:tcW w:w="993" w:type="dxa"/>
            <w:tcBorders>
              <w:bottom w:val="single" w:sz="4" w:space="0" w:color="auto"/>
            </w:tcBorders>
            <w:shd w:val="clear" w:color="auto" w:fill="FAFAFA"/>
            <w:vAlign w:val="bottom"/>
          </w:tcPr>
          <w:p w:rsidR="000233DB" w:rsidRPr="00964ED2" w:rsidRDefault="000233DB" w:rsidP="00AE79D3">
            <w:pPr>
              <w:ind w:right="-72"/>
              <w:jc w:val="right"/>
              <w:rPr>
                <w:rFonts w:ascii="Arial" w:hAnsi="Arial" w:cs="Arial"/>
                <w:sz w:val="16"/>
                <w:szCs w:val="16"/>
              </w:rPr>
            </w:pPr>
            <w:r w:rsidRPr="00964ED2">
              <w:rPr>
                <w:rFonts w:ascii="Arial" w:hAnsi="Arial" w:cs="Arial"/>
                <w:sz w:val="16"/>
                <w:szCs w:val="16"/>
              </w:rPr>
              <w:t>(37,</w:t>
            </w:r>
            <w:r w:rsidR="00E77BE0" w:rsidRPr="00964ED2">
              <w:rPr>
                <w:rFonts w:ascii="Arial" w:hAnsi="Arial" w:cs="Arial"/>
                <w:sz w:val="16"/>
                <w:szCs w:val="16"/>
              </w:rPr>
              <w:t>752</w:t>
            </w:r>
            <w:r w:rsidRPr="00964ED2">
              <w:rPr>
                <w:rFonts w:ascii="Arial" w:hAnsi="Arial" w:cs="Arial"/>
                <w:sz w:val="16"/>
                <w:szCs w:val="16"/>
              </w:rPr>
              <w:t>)</w:t>
            </w:r>
          </w:p>
        </w:tc>
        <w:tc>
          <w:tcPr>
            <w:tcW w:w="1134" w:type="dxa"/>
            <w:tcBorders>
              <w:bottom w:val="single" w:sz="4" w:space="0" w:color="auto"/>
            </w:tcBorders>
            <w:shd w:val="clear" w:color="auto" w:fill="FAFAFA"/>
            <w:vAlign w:val="bottom"/>
          </w:tcPr>
          <w:p w:rsidR="000233DB" w:rsidRPr="00964ED2" w:rsidRDefault="000233DB" w:rsidP="00AE79D3">
            <w:pPr>
              <w:ind w:right="-72"/>
              <w:jc w:val="right"/>
              <w:rPr>
                <w:rFonts w:ascii="Arial" w:hAnsi="Arial" w:cs="Arial"/>
                <w:sz w:val="16"/>
                <w:szCs w:val="16"/>
              </w:rPr>
            </w:pPr>
            <w:r w:rsidRPr="00964ED2">
              <w:rPr>
                <w:rFonts w:ascii="Arial" w:hAnsi="Arial" w:cs="Arial"/>
                <w:sz w:val="16"/>
                <w:szCs w:val="16"/>
              </w:rPr>
              <w:t>(50,708)</w:t>
            </w:r>
          </w:p>
        </w:tc>
        <w:tc>
          <w:tcPr>
            <w:tcW w:w="1134" w:type="dxa"/>
            <w:tcBorders>
              <w:bottom w:val="single" w:sz="4" w:space="0" w:color="auto"/>
            </w:tcBorders>
            <w:shd w:val="clear" w:color="auto" w:fill="FAFAFA"/>
            <w:vAlign w:val="bottom"/>
          </w:tcPr>
          <w:p w:rsidR="000233DB" w:rsidRPr="00964ED2" w:rsidRDefault="000233DB" w:rsidP="00AE79D3">
            <w:pPr>
              <w:ind w:right="-72"/>
              <w:jc w:val="right"/>
              <w:rPr>
                <w:rFonts w:ascii="Arial" w:hAnsi="Arial" w:cs="Arial"/>
                <w:sz w:val="16"/>
                <w:szCs w:val="16"/>
              </w:rPr>
            </w:pPr>
            <w:r w:rsidRPr="00964ED2">
              <w:rPr>
                <w:rFonts w:ascii="Arial" w:hAnsi="Arial" w:cs="Arial"/>
                <w:sz w:val="16"/>
                <w:szCs w:val="16"/>
              </w:rPr>
              <w:t>-</w:t>
            </w:r>
          </w:p>
        </w:tc>
        <w:tc>
          <w:tcPr>
            <w:tcW w:w="1134" w:type="dxa"/>
            <w:gridSpan w:val="2"/>
            <w:tcBorders>
              <w:bottom w:val="single" w:sz="4" w:space="0" w:color="auto"/>
            </w:tcBorders>
            <w:shd w:val="clear" w:color="auto" w:fill="FAFAFA"/>
            <w:vAlign w:val="bottom"/>
          </w:tcPr>
          <w:p w:rsidR="000233DB" w:rsidRPr="00964ED2" w:rsidRDefault="000233DB" w:rsidP="00AE79D3">
            <w:pPr>
              <w:ind w:right="-72"/>
              <w:jc w:val="right"/>
              <w:rPr>
                <w:rFonts w:ascii="Arial" w:hAnsi="Arial" w:cs="Arial"/>
                <w:sz w:val="16"/>
                <w:szCs w:val="16"/>
              </w:rPr>
            </w:pPr>
            <w:r w:rsidRPr="00964ED2">
              <w:rPr>
                <w:rFonts w:ascii="Arial" w:hAnsi="Arial" w:cs="Arial"/>
                <w:sz w:val="16"/>
                <w:szCs w:val="16"/>
              </w:rPr>
              <w:t>(41,230)</w:t>
            </w:r>
          </w:p>
        </w:tc>
      </w:tr>
      <w:tr w:rsidR="000233DB" w:rsidRPr="000B6CCE" w:rsidTr="00AE79D3">
        <w:trPr>
          <w:trHeight w:val="73"/>
        </w:trPr>
        <w:tc>
          <w:tcPr>
            <w:tcW w:w="2527" w:type="dxa"/>
            <w:vAlign w:val="bottom"/>
          </w:tcPr>
          <w:p w:rsidR="000233DB" w:rsidRPr="00964ED2" w:rsidRDefault="000233DB" w:rsidP="000A786E">
            <w:pPr>
              <w:ind w:left="9"/>
              <w:rPr>
                <w:rFonts w:ascii="Arial" w:eastAsia="SimSun" w:hAnsi="Arial" w:cs="Arial"/>
                <w:sz w:val="16"/>
                <w:szCs w:val="16"/>
                <w:lang w:eastAsia="zh-CN"/>
              </w:rPr>
            </w:pPr>
          </w:p>
        </w:tc>
        <w:tc>
          <w:tcPr>
            <w:tcW w:w="1134" w:type="dxa"/>
            <w:tcBorders>
              <w:top w:val="single" w:sz="4" w:space="0" w:color="auto"/>
            </w:tcBorders>
            <w:shd w:val="clear" w:color="auto" w:fill="FAFAFA"/>
            <w:vAlign w:val="bottom"/>
          </w:tcPr>
          <w:p w:rsidR="000233DB" w:rsidRPr="00964ED2" w:rsidRDefault="000233DB" w:rsidP="00AE79D3">
            <w:pPr>
              <w:ind w:right="-72"/>
              <w:jc w:val="right"/>
              <w:rPr>
                <w:rFonts w:ascii="Arial" w:hAnsi="Arial" w:cs="Arial"/>
                <w:snapToGrid w:val="0"/>
                <w:sz w:val="16"/>
                <w:szCs w:val="16"/>
                <w:lang w:eastAsia="th-TH"/>
              </w:rPr>
            </w:pPr>
          </w:p>
        </w:tc>
        <w:tc>
          <w:tcPr>
            <w:tcW w:w="992" w:type="dxa"/>
            <w:tcBorders>
              <w:top w:val="single" w:sz="4" w:space="0" w:color="auto"/>
            </w:tcBorders>
            <w:shd w:val="clear" w:color="auto" w:fill="FAFAFA"/>
            <w:vAlign w:val="bottom"/>
          </w:tcPr>
          <w:p w:rsidR="000233DB" w:rsidRPr="00964ED2" w:rsidRDefault="000233DB" w:rsidP="00AE79D3">
            <w:pPr>
              <w:ind w:right="-72"/>
              <w:jc w:val="right"/>
              <w:rPr>
                <w:rFonts w:ascii="Arial" w:hAnsi="Arial" w:cs="Arial"/>
                <w:snapToGrid w:val="0"/>
                <w:sz w:val="16"/>
                <w:szCs w:val="16"/>
                <w:lang w:eastAsia="th-TH"/>
              </w:rPr>
            </w:pPr>
          </w:p>
        </w:tc>
        <w:tc>
          <w:tcPr>
            <w:tcW w:w="993" w:type="dxa"/>
            <w:tcBorders>
              <w:top w:val="single" w:sz="4" w:space="0" w:color="auto"/>
            </w:tcBorders>
            <w:shd w:val="clear" w:color="auto" w:fill="FAFAFA"/>
            <w:vAlign w:val="bottom"/>
          </w:tcPr>
          <w:p w:rsidR="000233DB" w:rsidRPr="00964ED2" w:rsidRDefault="000233DB" w:rsidP="00AE79D3">
            <w:pPr>
              <w:ind w:right="-72"/>
              <w:jc w:val="right"/>
              <w:rPr>
                <w:rFonts w:ascii="Arial" w:hAnsi="Arial" w:cs="Arial"/>
                <w:snapToGrid w:val="0"/>
                <w:sz w:val="16"/>
                <w:szCs w:val="16"/>
                <w:lang w:eastAsia="th-TH"/>
              </w:rPr>
            </w:pPr>
          </w:p>
        </w:tc>
        <w:tc>
          <w:tcPr>
            <w:tcW w:w="1134" w:type="dxa"/>
            <w:tcBorders>
              <w:top w:val="single" w:sz="4" w:space="0" w:color="auto"/>
            </w:tcBorders>
            <w:shd w:val="clear" w:color="auto" w:fill="FAFAFA"/>
            <w:vAlign w:val="bottom"/>
          </w:tcPr>
          <w:p w:rsidR="000233DB" w:rsidRPr="00964ED2" w:rsidRDefault="000233DB" w:rsidP="00AE79D3">
            <w:pPr>
              <w:ind w:right="-72"/>
              <w:jc w:val="right"/>
              <w:rPr>
                <w:rFonts w:ascii="Arial" w:hAnsi="Arial" w:cs="Arial"/>
                <w:snapToGrid w:val="0"/>
                <w:sz w:val="16"/>
                <w:szCs w:val="16"/>
                <w:lang w:eastAsia="th-TH"/>
              </w:rPr>
            </w:pPr>
          </w:p>
        </w:tc>
        <w:tc>
          <w:tcPr>
            <w:tcW w:w="1134" w:type="dxa"/>
            <w:tcBorders>
              <w:top w:val="single" w:sz="4" w:space="0" w:color="auto"/>
            </w:tcBorders>
            <w:shd w:val="clear" w:color="auto" w:fill="FAFAFA"/>
            <w:vAlign w:val="bottom"/>
          </w:tcPr>
          <w:p w:rsidR="000233DB" w:rsidRPr="00964ED2" w:rsidRDefault="000233DB" w:rsidP="00AE79D3">
            <w:pPr>
              <w:ind w:right="-72"/>
              <w:jc w:val="right"/>
              <w:rPr>
                <w:rFonts w:ascii="Arial" w:hAnsi="Arial" w:cs="Arial"/>
                <w:snapToGrid w:val="0"/>
                <w:sz w:val="16"/>
                <w:szCs w:val="16"/>
                <w:lang w:eastAsia="th-TH"/>
              </w:rPr>
            </w:pPr>
          </w:p>
        </w:tc>
        <w:tc>
          <w:tcPr>
            <w:tcW w:w="1134" w:type="dxa"/>
            <w:gridSpan w:val="2"/>
            <w:tcBorders>
              <w:top w:val="single" w:sz="4" w:space="0" w:color="auto"/>
            </w:tcBorders>
            <w:shd w:val="clear" w:color="auto" w:fill="FAFAFA"/>
            <w:vAlign w:val="bottom"/>
          </w:tcPr>
          <w:p w:rsidR="000233DB" w:rsidRPr="00964ED2" w:rsidRDefault="000233DB" w:rsidP="00AE79D3">
            <w:pPr>
              <w:ind w:right="-72"/>
              <w:jc w:val="right"/>
              <w:rPr>
                <w:rFonts w:ascii="Arial" w:hAnsi="Arial" w:cs="Arial"/>
                <w:snapToGrid w:val="0"/>
                <w:sz w:val="16"/>
                <w:szCs w:val="16"/>
                <w:lang w:eastAsia="th-TH"/>
              </w:rPr>
            </w:pPr>
          </w:p>
        </w:tc>
      </w:tr>
      <w:tr w:rsidR="000233DB" w:rsidRPr="000B6CCE" w:rsidTr="00AE79D3">
        <w:trPr>
          <w:trHeight w:val="73"/>
        </w:trPr>
        <w:tc>
          <w:tcPr>
            <w:tcW w:w="2527" w:type="dxa"/>
            <w:vAlign w:val="bottom"/>
          </w:tcPr>
          <w:p w:rsidR="000233DB" w:rsidRPr="00964ED2" w:rsidRDefault="000233DB" w:rsidP="000A786E">
            <w:pPr>
              <w:pStyle w:val="Header"/>
              <w:tabs>
                <w:tab w:val="clear" w:pos="4153"/>
                <w:tab w:val="clear" w:pos="8306"/>
              </w:tabs>
              <w:spacing w:line="240" w:lineRule="auto"/>
              <w:rPr>
                <w:rFonts w:cs="Arial"/>
                <w:b/>
                <w:bCs/>
                <w:sz w:val="16"/>
                <w:szCs w:val="16"/>
                <w:lang w:eastAsia="en-US"/>
              </w:rPr>
            </w:pPr>
            <w:r w:rsidRPr="00964ED2">
              <w:rPr>
                <w:rFonts w:cs="Arial"/>
                <w:b/>
                <w:bCs/>
                <w:sz w:val="16"/>
                <w:szCs w:val="16"/>
                <w:lang w:eastAsia="en-US"/>
              </w:rPr>
              <w:t>As at 31 December 2019</w:t>
            </w:r>
          </w:p>
        </w:tc>
        <w:tc>
          <w:tcPr>
            <w:tcW w:w="1134" w:type="dxa"/>
            <w:tcBorders>
              <w:bottom w:val="single" w:sz="4" w:space="0" w:color="auto"/>
            </w:tcBorders>
            <w:shd w:val="clear" w:color="auto" w:fill="FAFAFA"/>
            <w:vAlign w:val="bottom"/>
          </w:tcPr>
          <w:p w:rsidR="000233DB" w:rsidRPr="00964ED2" w:rsidRDefault="000233DB" w:rsidP="00AE79D3">
            <w:pPr>
              <w:ind w:right="-72"/>
              <w:jc w:val="right"/>
              <w:rPr>
                <w:rFonts w:ascii="Arial" w:hAnsi="Arial" w:cs="Arial"/>
                <w:sz w:val="16"/>
                <w:szCs w:val="16"/>
                <w:cs/>
              </w:rPr>
            </w:pPr>
            <w:r w:rsidRPr="00964ED2">
              <w:rPr>
                <w:rFonts w:ascii="Arial" w:hAnsi="Arial" w:cs="Arial"/>
                <w:sz w:val="16"/>
                <w:szCs w:val="16"/>
              </w:rPr>
              <w:t>10,975,719</w:t>
            </w:r>
          </w:p>
        </w:tc>
        <w:tc>
          <w:tcPr>
            <w:tcW w:w="992" w:type="dxa"/>
            <w:tcBorders>
              <w:bottom w:val="single" w:sz="4" w:space="0" w:color="auto"/>
            </w:tcBorders>
            <w:shd w:val="clear" w:color="auto" w:fill="FAFAFA"/>
            <w:vAlign w:val="bottom"/>
          </w:tcPr>
          <w:p w:rsidR="000233DB" w:rsidRPr="00964ED2" w:rsidRDefault="000233DB" w:rsidP="00AE79D3">
            <w:pPr>
              <w:ind w:right="-72"/>
              <w:jc w:val="right"/>
              <w:rPr>
                <w:rFonts w:ascii="Arial" w:hAnsi="Arial" w:cs="Arial"/>
                <w:sz w:val="16"/>
                <w:szCs w:val="16"/>
              </w:rPr>
            </w:pPr>
            <w:r w:rsidRPr="00964ED2">
              <w:rPr>
                <w:rFonts w:ascii="Arial" w:hAnsi="Arial" w:cs="Arial"/>
                <w:sz w:val="16"/>
                <w:szCs w:val="16"/>
              </w:rPr>
              <w:t>95,526</w:t>
            </w:r>
          </w:p>
        </w:tc>
        <w:tc>
          <w:tcPr>
            <w:tcW w:w="993" w:type="dxa"/>
            <w:tcBorders>
              <w:bottom w:val="single" w:sz="4" w:space="0" w:color="auto"/>
            </w:tcBorders>
            <w:shd w:val="clear" w:color="auto" w:fill="FAFAFA"/>
            <w:vAlign w:val="bottom"/>
          </w:tcPr>
          <w:p w:rsidR="000233DB" w:rsidRPr="00964ED2" w:rsidRDefault="000233DB" w:rsidP="00AE79D3">
            <w:pPr>
              <w:ind w:right="-72"/>
              <w:jc w:val="right"/>
              <w:rPr>
                <w:rFonts w:ascii="Arial" w:hAnsi="Arial" w:cs="Arial"/>
                <w:sz w:val="16"/>
                <w:szCs w:val="16"/>
              </w:rPr>
            </w:pPr>
            <w:r w:rsidRPr="00964ED2">
              <w:rPr>
                <w:rFonts w:ascii="Arial" w:hAnsi="Arial" w:cs="Arial"/>
                <w:sz w:val="16"/>
                <w:szCs w:val="16"/>
              </w:rPr>
              <w:t>375,927</w:t>
            </w:r>
          </w:p>
        </w:tc>
        <w:tc>
          <w:tcPr>
            <w:tcW w:w="1134" w:type="dxa"/>
            <w:tcBorders>
              <w:bottom w:val="single" w:sz="4" w:space="0" w:color="auto"/>
            </w:tcBorders>
            <w:shd w:val="clear" w:color="auto" w:fill="FAFAFA"/>
            <w:vAlign w:val="bottom"/>
          </w:tcPr>
          <w:p w:rsidR="000233DB" w:rsidRPr="00964ED2" w:rsidRDefault="000233DB" w:rsidP="00AE79D3">
            <w:pPr>
              <w:ind w:right="-72"/>
              <w:jc w:val="right"/>
              <w:rPr>
                <w:rFonts w:ascii="Arial" w:hAnsi="Arial" w:cs="Arial"/>
                <w:sz w:val="16"/>
                <w:szCs w:val="16"/>
              </w:rPr>
            </w:pPr>
            <w:r w:rsidRPr="00964ED2">
              <w:rPr>
                <w:rFonts w:ascii="Arial" w:hAnsi="Arial" w:cs="Arial"/>
                <w:sz w:val="16"/>
                <w:szCs w:val="16"/>
              </w:rPr>
              <w:t>14,435,156</w:t>
            </w:r>
          </w:p>
        </w:tc>
        <w:tc>
          <w:tcPr>
            <w:tcW w:w="1134" w:type="dxa"/>
            <w:tcBorders>
              <w:bottom w:val="single" w:sz="4" w:space="0" w:color="auto"/>
            </w:tcBorders>
            <w:shd w:val="clear" w:color="auto" w:fill="FAFAFA"/>
            <w:vAlign w:val="bottom"/>
          </w:tcPr>
          <w:p w:rsidR="000233DB" w:rsidRPr="00964ED2" w:rsidRDefault="000233DB" w:rsidP="00AE79D3">
            <w:pPr>
              <w:ind w:right="-72"/>
              <w:jc w:val="right"/>
              <w:rPr>
                <w:rFonts w:ascii="Arial" w:hAnsi="Arial" w:cs="Arial"/>
                <w:sz w:val="16"/>
                <w:szCs w:val="16"/>
              </w:rPr>
            </w:pPr>
            <w:r w:rsidRPr="00964ED2">
              <w:rPr>
                <w:rFonts w:ascii="Arial" w:hAnsi="Arial" w:cs="Arial"/>
                <w:sz w:val="16"/>
                <w:szCs w:val="16"/>
              </w:rPr>
              <w:t>32,842,876</w:t>
            </w:r>
          </w:p>
        </w:tc>
        <w:tc>
          <w:tcPr>
            <w:tcW w:w="1134" w:type="dxa"/>
            <w:gridSpan w:val="2"/>
            <w:tcBorders>
              <w:bottom w:val="single" w:sz="4" w:space="0" w:color="auto"/>
            </w:tcBorders>
            <w:shd w:val="clear" w:color="auto" w:fill="FAFAFA"/>
            <w:vAlign w:val="bottom"/>
          </w:tcPr>
          <w:p w:rsidR="000233DB" w:rsidRPr="00964ED2" w:rsidRDefault="000233DB" w:rsidP="00AE79D3">
            <w:pPr>
              <w:ind w:right="-72"/>
              <w:jc w:val="right"/>
              <w:rPr>
                <w:rFonts w:ascii="Arial" w:hAnsi="Arial" w:cs="Arial"/>
                <w:sz w:val="16"/>
                <w:szCs w:val="16"/>
                <w:cs/>
              </w:rPr>
            </w:pPr>
            <w:r w:rsidRPr="00964ED2">
              <w:rPr>
                <w:rFonts w:ascii="Arial" w:hAnsi="Arial" w:cs="Arial"/>
                <w:sz w:val="16"/>
                <w:szCs w:val="16"/>
              </w:rPr>
              <w:t>1,349,443</w:t>
            </w:r>
          </w:p>
        </w:tc>
      </w:tr>
    </w:tbl>
    <w:p w:rsidR="00117048" w:rsidRPr="000B6CCE" w:rsidRDefault="00117048" w:rsidP="00E8504E">
      <w:pPr>
        <w:rPr>
          <w:rFonts w:ascii="Arial" w:hAnsi="Arial" w:cs="Arial"/>
          <w:sz w:val="18"/>
          <w:szCs w:val="18"/>
        </w:rPr>
      </w:pPr>
    </w:p>
    <w:p w:rsidR="00117048" w:rsidRPr="000B6CCE" w:rsidRDefault="00117048" w:rsidP="00117048">
      <w:pPr>
        <w:rPr>
          <w:rFonts w:ascii="Arial" w:hAnsi="Arial" w:cs="Arial"/>
          <w:sz w:val="18"/>
          <w:szCs w:val="18"/>
        </w:rPr>
      </w:pPr>
      <w:r w:rsidRPr="000B6CCE">
        <w:rPr>
          <w:rFonts w:ascii="Arial" w:hAnsi="Arial" w:cs="Arial"/>
          <w:sz w:val="18"/>
          <w:szCs w:val="18"/>
        </w:rPr>
        <w:br w:type="page"/>
      </w:r>
    </w:p>
    <w:tbl>
      <w:tblPr>
        <w:tblW w:w="9039" w:type="dxa"/>
        <w:tblInd w:w="558" w:type="dxa"/>
        <w:tblLayout w:type="fixed"/>
        <w:tblLook w:val="01E0" w:firstRow="1" w:lastRow="1" w:firstColumn="1" w:lastColumn="1" w:noHBand="0" w:noVBand="0"/>
      </w:tblPr>
      <w:tblGrid>
        <w:gridCol w:w="2527"/>
        <w:gridCol w:w="1134"/>
        <w:gridCol w:w="992"/>
        <w:gridCol w:w="993"/>
        <w:gridCol w:w="1134"/>
        <w:gridCol w:w="1134"/>
        <w:gridCol w:w="1125"/>
      </w:tblGrid>
      <w:tr w:rsidR="00AE79D3" w:rsidRPr="000B6CCE" w:rsidTr="00AE79D3">
        <w:trPr>
          <w:cantSplit/>
        </w:trPr>
        <w:tc>
          <w:tcPr>
            <w:tcW w:w="2527" w:type="dxa"/>
          </w:tcPr>
          <w:p w:rsidR="00AE79D3" w:rsidRPr="000B6CCE" w:rsidRDefault="00AE79D3" w:rsidP="00117048">
            <w:pPr>
              <w:rPr>
                <w:rFonts w:ascii="Arial" w:hAnsi="Arial" w:cs="Arial"/>
                <w:b/>
                <w:bCs/>
                <w:color w:val="000000"/>
                <w:sz w:val="16"/>
                <w:szCs w:val="16"/>
                <w:cs/>
              </w:rPr>
            </w:pPr>
          </w:p>
        </w:tc>
        <w:tc>
          <w:tcPr>
            <w:tcW w:w="6508" w:type="dxa"/>
            <w:gridSpan w:val="6"/>
            <w:tcBorders>
              <w:top w:val="single" w:sz="4" w:space="0" w:color="auto"/>
            </w:tcBorders>
          </w:tcPr>
          <w:p w:rsidR="00AE79D3" w:rsidRPr="000B6CCE" w:rsidRDefault="00AE79D3" w:rsidP="00744C76">
            <w:pPr>
              <w:ind w:right="-72"/>
              <w:jc w:val="center"/>
              <w:rPr>
                <w:rFonts w:ascii="Arial" w:hAnsi="Arial" w:cs="Arial"/>
                <w:b/>
                <w:color w:val="000000"/>
                <w:sz w:val="16"/>
                <w:szCs w:val="16"/>
                <w:cs/>
              </w:rPr>
            </w:pPr>
            <w:r w:rsidRPr="000B6CCE">
              <w:rPr>
                <w:rFonts w:ascii="Arial" w:hAnsi="Arial" w:cs="Arial"/>
                <w:b/>
                <w:color w:val="000000"/>
                <w:sz w:val="16"/>
                <w:szCs w:val="16"/>
              </w:rPr>
              <w:t>Separate</w:t>
            </w:r>
            <w:r w:rsidRPr="000B6CCE">
              <w:rPr>
                <w:rFonts w:ascii="Arial" w:hAnsi="Arial" w:cs="Arial"/>
                <w:b/>
                <w:color w:val="000000"/>
                <w:sz w:val="16"/>
                <w:szCs w:val="16"/>
                <w:lang w:val="en-US"/>
              </w:rPr>
              <w:t xml:space="preserve"> </w:t>
            </w:r>
            <w:r w:rsidRPr="000B6CCE">
              <w:rPr>
                <w:rFonts w:ascii="Arial" w:hAnsi="Arial" w:cs="Arial"/>
                <w:b/>
                <w:color w:val="000000"/>
                <w:sz w:val="16"/>
                <w:szCs w:val="16"/>
              </w:rPr>
              <w:t>financial statements</w:t>
            </w:r>
          </w:p>
        </w:tc>
      </w:tr>
      <w:tr w:rsidR="00AE79D3" w:rsidRPr="000B6CCE" w:rsidTr="00AE79D3">
        <w:tc>
          <w:tcPr>
            <w:tcW w:w="2527" w:type="dxa"/>
            <w:vAlign w:val="bottom"/>
          </w:tcPr>
          <w:p w:rsidR="00AE79D3" w:rsidRPr="000B6CCE" w:rsidRDefault="00AE79D3" w:rsidP="00117048">
            <w:pPr>
              <w:tabs>
                <w:tab w:val="left" w:pos="6840"/>
              </w:tabs>
              <w:ind w:left="-9"/>
              <w:jc w:val="left"/>
              <w:rPr>
                <w:rFonts w:ascii="Arial" w:hAnsi="Arial" w:cs="Arial"/>
                <w:b/>
                <w:bCs/>
                <w:sz w:val="16"/>
                <w:szCs w:val="16"/>
              </w:rPr>
            </w:pPr>
          </w:p>
        </w:tc>
        <w:tc>
          <w:tcPr>
            <w:tcW w:w="1134" w:type="dxa"/>
            <w:tcBorders>
              <w:top w:val="single" w:sz="4" w:space="0" w:color="auto"/>
            </w:tcBorders>
            <w:vAlign w:val="bottom"/>
          </w:tcPr>
          <w:p w:rsidR="00AE79D3" w:rsidRPr="000B6CCE" w:rsidRDefault="00AE79D3" w:rsidP="00117048">
            <w:pPr>
              <w:ind w:right="-72"/>
              <w:jc w:val="right"/>
              <w:rPr>
                <w:rFonts w:ascii="Arial" w:hAnsi="Arial" w:cs="Arial"/>
                <w:b/>
                <w:bCs/>
                <w:sz w:val="16"/>
                <w:szCs w:val="16"/>
              </w:rPr>
            </w:pPr>
            <w:r w:rsidRPr="000B6CCE">
              <w:rPr>
                <w:rFonts w:ascii="Arial" w:hAnsi="Arial" w:cs="Arial"/>
                <w:b/>
                <w:bCs/>
                <w:sz w:val="16"/>
                <w:szCs w:val="16"/>
              </w:rPr>
              <w:t>Short-term loans from financial institutions</w:t>
            </w:r>
          </w:p>
        </w:tc>
        <w:tc>
          <w:tcPr>
            <w:tcW w:w="992" w:type="dxa"/>
            <w:tcBorders>
              <w:top w:val="single" w:sz="4" w:space="0" w:color="auto"/>
            </w:tcBorders>
            <w:vAlign w:val="bottom"/>
          </w:tcPr>
          <w:p w:rsidR="00AE79D3" w:rsidRPr="000B6CCE" w:rsidRDefault="00AE79D3" w:rsidP="00117048">
            <w:pPr>
              <w:ind w:right="-72"/>
              <w:jc w:val="right"/>
              <w:rPr>
                <w:rFonts w:ascii="Arial" w:hAnsi="Arial" w:cs="Arial"/>
                <w:b/>
                <w:bCs/>
                <w:sz w:val="16"/>
                <w:szCs w:val="16"/>
              </w:rPr>
            </w:pPr>
            <w:r w:rsidRPr="000B6CCE">
              <w:rPr>
                <w:rFonts w:ascii="Arial" w:hAnsi="Arial" w:cs="Arial"/>
                <w:b/>
                <w:bCs/>
                <w:sz w:val="16"/>
                <w:szCs w:val="16"/>
              </w:rPr>
              <w:t xml:space="preserve">Short-term loans from </w:t>
            </w:r>
          </w:p>
        </w:tc>
        <w:tc>
          <w:tcPr>
            <w:tcW w:w="993" w:type="dxa"/>
            <w:tcBorders>
              <w:top w:val="single" w:sz="4" w:space="0" w:color="auto"/>
            </w:tcBorders>
          </w:tcPr>
          <w:p w:rsidR="00AE79D3" w:rsidRPr="000B6CCE" w:rsidRDefault="00AE79D3" w:rsidP="00117048">
            <w:pPr>
              <w:ind w:right="-72"/>
              <w:jc w:val="right"/>
              <w:rPr>
                <w:rFonts w:ascii="Arial" w:hAnsi="Arial" w:cs="Arial"/>
                <w:b/>
                <w:bCs/>
                <w:sz w:val="16"/>
                <w:szCs w:val="16"/>
              </w:rPr>
            </w:pPr>
          </w:p>
          <w:p w:rsidR="00AE79D3" w:rsidRPr="000B6CCE" w:rsidRDefault="00AE79D3" w:rsidP="00117048">
            <w:pPr>
              <w:ind w:right="-72"/>
              <w:jc w:val="right"/>
              <w:rPr>
                <w:rFonts w:ascii="Arial" w:hAnsi="Arial" w:cs="Arial"/>
                <w:b/>
                <w:bCs/>
                <w:sz w:val="16"/>
                <w:szCs w:val="16"/>
              </w:rPr>
            </w:pPr>
            <w:r w:rsidRPr="000B6CCE">
              <w:rPr>
                <w:rFonts w:ascii="Arial" w:hAnsi="Arial" w:cs="Arial"/>
                <w:b/>
                <w:bCs/>
                <w:sz w:val="16"/>
                <w:szCs w:val="16"/>
              </w:rPr>
              <w:t>Accrued interest expenses</w:t>
            </w:r>
          </w:p>
        </w:tc>
        <w:tc>
          <w:tcPr>
            <w:tcW w:w="1134" w:type="dxa"/>
            <w:tcBorders>
              <w:top w:val="single" w:sz="4" w:space="0" w:color="auto"/>
            </w:tcBorders>
            <w:vAlign w:val="bottom"/>
          </w:tcPr>
          <w:p w:rsidR="00AE79D3" w:rsidRPr="000B6CCE" w:rsidRDefault="00AE79D3" w:rsidP="00117048">
            <w:pPr>
              <w:ind w:right="-72"/>
              <w:jc w:val="right"/>
              <w:rPr>
                <w:rFonts w:ascii="Arial" w:hAnsi="Arial" w:cs="Arial"/>
                <w:b/>
                <w:bCs/>
                <w:sz w:val="16"/>
                <w:szCs w:val="16"/>
              </w:rPr>
            </w:pPr>
            <w:r w:rsidRPr="000B6CCE">
              <w:rPr>
                <w:rFonts w:ascii="Arial" w:hAnsi="Arial" w:cs="Arial"/>
                <w:b/>
                <w:bCs/>
                <w:sz w:val="16"/>
                <w:szCs w:val="16"/>
              </w:rPr>
              <w:t>Long-term loans from financial institutions</w:t>
            </w:r>
          </w:p>
        </w:tc>
        <w:tc>
          <w:tcPr>
            <w:tcW w:w="1134" w:type="dxa"/>
            <w:tcBorders>
              <w:top w:val="single" w:sz="4" w:space="0" w:color="auto"/>
            </w:tcBorders>
            <w:vAlign w:val="bottom"/>
          </w:tcPr>
          <w:p w:rsidR="00AE79D3" w:rsidRPr="000B6CCE" w:rsidRDefault="00AE79D3" w:rsidP="00117048">
            <w:pPr>
              <w:ind w:right="-72"/>
              <w:jc w:val="right"/>
              <w:rPr>
                <w:rFonts w:ascii="Arial" w:hAnsi="Arial" w:cs="Arial"/>
                <w:b/>
                <w:bCs/>
                <w:sz w:val="16"/>
                <w:szCs w:val="16"/>
              </w:rPr>
            </w:pPr>
            <w:r w:rsidRPr="000B6CCE">
              <w:rPr>
                <w:rFonts w:ascii="Arial" w:hAnsi="Arial" w:cs="Arial"/>
                <w:b/>
                <w:bCs/>
                <w:sz w:val="16"/>
                <w:szCs w:val="16"/>
              </w:rPr>
              <w:t>Debentures</w:t>
            </w:r>
          </w:p>
        </w:tc>
        <w:tc>
          <w:tcPr>
            <w:tcW w:w="1123" w:type="dxa"/>
            <w:tcBorders>
              <w:top w:val="single" w:sz="4" w:space="0" w:color="auto"/>
            </w:tcBorders>
            <w:vAlign w:val="bottom"/>
          </w:tcPr>
          <w:p w:rsidR="00AE79D3" w:rsidRPr="000B6CCE" w:rsidRDefault="00AE79D3" w:rsidP="00117048">
            <w:pPr>
              <w:ind w:right="-72"/>
              <w:jc w:val="right"/>
              <w:rPr>
                <w:rFonts w:ascii="Arial" w:hAnsi="Arial" w:cs="Arial"/>
                <w:b/>
                <w:bCs/>
                <w:sz w:val="16"/>
                <w:szCs w:val="16"/>
              </w:rPr>
            </w:pPr>
            <w:r w:rsidRPr="000B6CCE">
              <w:rPr>
                <w:rFonts w:ascii="Arial" w:hAnsi="Arial" w:cs="Arial"/>
                <w:b/>
                <w:bCs/>
                <w:sz w:val="16"/>
                <w:szCs w:val="16"/>
              </w:rPr>
              <w:t>Lease liabilities</w:t>
            </w:r>
          </w:p>
        </w:tc>
      </w:tr>
      <w:tr w:rsidR="00AE79D3" w:rsidRPr="000B6CCE" w:rsidTr="00AE79D3">
        <w:tc>
          <w:tcPr>
            <w:tcW w:w="2527" w:type="dxa"/>
          </w:tcPr>
          <w:p w:rsidR="00AE79D3" w:rsidRPr="000B6CCE" w:rsidRDefault="00AE79D3" w:rsidP="00117048">
            <w:pPr>
              <w:tabs>
                <w:tab w:val="left" w:pos="6840"/>
              </w:tabs>
              <w:ind w:left="-9"/>
              <w:jc w:val="thaiDistribute"/>
              <w:rPr>
                <w:rFonts w:ascii="Arial" w:hAnsi="Arial" w:cs="Arial"/>
                <w:b/>
                <w:bCs/>
                <w:sz w:val="16"/>
                <w:szCs w:val="16"/>
                <w:cs/>
              </w:rPr>
            </w:pPr>
          </w:p>
        </w:tc>
        <w:tc>
          <w:tcPr>
            <w:tcW w:w="1134" w:type="dxa"/>
          </w:tcPr>
          <w:p w:rsidR="00AE79D3" w:rsidRPr="000B6CCE" w:rsidRDefault="00AE79D3" w:rsidP="00117048">
            <w:pPr>
              <w:ind w:right="-72"/>
              <w:jc w:val="right"/>
              <w:rPr>
                <w:rFonts w:ascii="Arial" w:hAnsi="Arial" w:cs="Arial"/>
                <w:b/>
                <w:bCs/>
                <w:sz w:val="16"/>
                <w:szCs w:val="16"/>
              </w:rPr>
            </w:pPr>
            <w:r w:rsidRPr="000B6CCE">
              <w:rPr>
                <w:rFonts w:ascii="Arial" w:hAnsi="Arial" w:cs="Arial"/>
                <w:b/>
                <w:bCs/>
                <w:sz w:val="16"/>
                <w:szCs w:val="16"/>
              </w:rPr>
              <w:t>Thousand</w:t>
            </w:r>
          </w:p>
        </w:tc>
        <w:tc>
          <w:tcPr>
            <w:tcW w:w="992" w:type="dxa"/>
          </w:tcPr>
          <w:p w:rsidR="00AE79D3" w:rsidRPr="000B6CCE" w:rsidRDefault="00AE79D3" w:rsidP="00117048">
            <w:pPr>
              <w:ind w:right="-72"/>
              <w:jc w:val="right"/>
              <w:rPr>
                <w:rFonts w:ascii="Arial" w:hAnsi="Arial" w:cs="Arial"/>
                <w:b/>
                <w:bCs/>
                <w:sz w:val="16"/>
                <w:szCs w:val="16"/>
              </w:rPr>
            </w:pPr>
            <w:r w:rsidRPr="000B6CCE">
              <w:rPr>
                <w:rFonts w:ascii="Arial" w:hAnsi="Arial" w:cs="Arial"/>
                <w:b/>
                <w:bCs/>
                <w:sz w:val="16"/>
                <w:szCs w:val="16"/>
              </w:rPr>
              <w:t>Thousand</w:t>
            </w:r>
          </w:p>
        </w:tc>
        <w:tc>
          <w:tcPr>
            <w:tcW w:w="993" w:type="dxa"/>
          </w:tcPr>
          <w:p w:rsidR="00AE79D3" w:rsidRPr="000B6CCE" w:rsidRDefault="00AE79D3" w:rsidP="00117048">
            <w:pPr>
              <w:ind w:right="-72"/>
              <w:jc w:val="right"/>
              <w:rPr>
                <w:rFonts w:ascii="Arial" w:hAnsi="Arial" w:cs="Arial"/>
                <w:b/>
                <w:bCs/>
                <w:sz w:val="16"/>
                <w:szCs w:val="16"/>
              </w:rPr>
            </w:pPr>
            <w:r w:rsidRPr="000B6CCE">
              <w:rPr>
                <w:rFonts w:ascii="Arial" w:hAnsi="Arial" w:cs="Arial"/>
                <w:b/>
                <w:bCs/>
                <w:sz w:val="16"/>
                <w:szCs w:val="16"/>
              </w:rPr>
              <w:t>Thousand</w:t>
            </w:r>
          </w:p>
        </w:tc>
        <w:tc>
          <w:tcPr>
            <w:tcW w:w="1134" w:type="dxa"/>
          </w:tcPr>
          <w:p w:rsidR="00AE79D3" w:rsidRPr="000B6CCE" w:rsidRDefault="00AE79D3" w:rsidP="00117048">
            <w:pPr>
              <w:ind w:right="-72"/>
              <w:jc w:val="right"/>
              <w:rPr>
                <w:rFonts w:ascii="Arial" w:hAnsi="Arial" w:cs="Arial"/>
                <w:b/>
                <w:bCs/>
                <w:sz w:val="16"/>
                <w:szCs w:val="16"/>
              </w:rPr>
            </w:pPr>
            <w:r w:rsidRPr="000B6CCE">
              <w:rPr>
                <w:rFonts w:ascii="Arial" w:hAnsi="Arial" w:cs="Arial"/>
                <w:b/>
                <w:bCs/>
                <w:sz w:val="16"/>
                <w:szCs w:val="16"/>
              </w:rPr>
              <w:t>Thousand</w:t>
            </w:r>
          </w:p>
        </w:tc>
        <w:tc>
          <w:tcPr>
            <w:tcW w:w="1134" w:type="dxa"/>
          </w:tcPr>
          <w:p w:rsidR="00AE79D3" w:rsidRPr="000B6CCE" w:rsidRDefault="00AE79D3" w:rsidP="00117048">
            <w:pPr>
              <w:ind w:right="-72"/>
              <w:jc w:val="right"/>
              <w:rPr>
                <w:rFonts w:ascii="Arial" w:hAnsi="Arial" w:cs="Arial"/>
                <w:b/>
                <w:bCs/>
                <w:sz w:val="16"/>
                <w:szCs w:val="16"/>
              </w:rPr>
            </w:pPr>
            <w:r w:rsidRPr="000B6CCE">
              <w:rPr>
                <w:rFonts w:ascii="Arial" w:hAnsi="Arial" w:cs="Arial"/>
                <w:b/>
                <w:bCs/>
                <w:sz w:val="16"/>
                <w:szCs w:val="16"/>
              </w:rPr>
              <w:t>Thousand</w:t>
            </w:r>
          </w:p>
        </w:tc>
        <w:tc>
          <w:tcPr>
            <w:tcW w:w="1123" w:type="dxa"/>
          </w:tcPr>
          <w:p w:rsidR="00AE79D3" w:rsidRPr="000B6CCE" w:rsidRDefault="00AE79D3" w:rsidP="00117048">
            <w:pPr>
              <w:ind w:right="-72"/>
              <w:jc w:val="right"/>
              <w:rPr>
                <w:rFonts w:ascii="Arial" w:hAnsi="Arial" w:cs="Arial"/>
                <w:b/>
                <w:bCs/>
                <w:sz w:val="16"/>
                <w:szCs w:val="16"/>
              </w:rPr>
            </w:pPr>
            <w:r w:rsidRPr="000B6CCE">
              <w:rPr>
                <w:rFonts w:ascii="Arial" w:hAnsi="Arial" w:cs="Arial"/>
                <w:b/>
                <w:bCs/>
                <w:sz w:val="16"/>
                <w:szCs w:val="16"/>
              </w:rPr>
              <w:t>Thousand</w:t>
            </w:r>
          </w:p>
        </w:tc>
      </w:tr>
      <w:tr w:rsidR="00AE79D3" w:rsidRPr="000B6CCE" w:rsidTr="00AE79D3">
        <w:tc>
          <w:tcPr>
            <w:tcW w:w="2527" w:type="dxa"/>
          </w:tcPr>
          <w:p w:rsidR="00AE79D3" w:rsidRPr="000B6CCE" w:rsidRDefault="00AE79D3" w:rsidP="00117048">
            <w:pPr>
              <w:tabs>
                <w:tab w:val="left" w:pos="6840"/>
              </w:tabs>
              <w:ind w:left="-9"/>
              <w:jc w:val="thaiDistribute"/>
              <w:rPr>
                <w:rFonts w:ascii="Arial" w:hAnsi="Arial" w:cs="Arial"/>
                <w:sz w:val="16"/>
                <w:szCs w:val="16"/>
                <w:cs/>
              </w:rPr>
            </w:pPr>
          </w:p>
        </w:tc>
        <w:tc>
          <w:tcPr>
            <w:tcW w:w="1134" w:type="dxa"/>
            <w:tcBorders>
              <w:bottom w:val="single" w:sz="4" w:space="0" w:color="auto"/>
            </w:tcBorders>
          </w:tcPr>
          <w:p w:rsidR="00AE79D3" w:rsidRPr="000B6CCE" w:rsidRDefault="00AE79D3" w:rsidP="00117048">
            <w:pPr>
              <w:ind w:right="-72"/>
              <w:jc w:val="right"/>
              <w:rPr>
                <w:rFonts w:ascii="Arial" w:hAnsi="Arial" w:cs="Arial"/>
                <w:b/>
                <w:bCs/>
                <w:sz w:val="16"/>
                <w:szCs w:val="16"/>
              </w:rPr>
            </w:pPr>
            <w:r w:rsidRPr="000B6CCE">
              <w:rPr>
                <w:rFonts w:ascii="Arial" w:hAnsi="Arial" w:cs="Arial"/>
                <w:b/>
                <w:sz w:val="16"/>
                <w:szCs w:val="16"/>
              </w:rPr>
              <w:t>Baht</w:t>
            </w:r>
          </w:p>
        </w:tc>
        <w:tc>
          <w:tcPr>
            <w:tcW w:w="992" w:type="dxa"/>
            <w:tcBorders>
              <w:bottom w:val="single" w:sz="4" w:space="0" w:color="auto"/>
            </w:tcBorders>
          </w:tcPr>
          <w:p w:rsidR="00AE79D3" w:rsidRPr="000B6CCE" w:rsidRDefault="00AE79D3" w:rsidP="00117048">
            <w:pPr>
              <w:ind w:right="-72"/>
              <w:jc w:val="right"/>
              <w:rPr>
                <w:rFonts w:ascii="Arial" w:hAnsi="Arial" w:cs="Arial"/>
                <w:b/>
                <w:bCs/>
                <w:sz w:val="16"/>
                <w:szCs w:val="16"/>
              </w:rPr>
            </w:pPr>
            <w:r w:rsidRPr="000B6CCE">
              <w:rPr>
                <w:rFonts w:ascii="Arial" w:hAnsi="Arial" w:cs="Arial"/>
                <w:b/>
                <w:sz w:val="16"/>
                <w:szCs w:val="16"/>
              </w:rPr>
              <w:t>Baht</w:t>
            </w:r>
          </w:p>
        </w:tc>
        <w:tc>
          <w:tcPr>
            <w:tcW w:w="993" w:type="dxa"/>
            <w:tcBorders>
              <w:bottom w:val="single" w:sz="4" w:space="0" w:color="auto"/>
            </w:tcBorders>
          </w:tcPr>
          <w:p w:rsidR="00AE79D3" w:rsidRPr="000B6CCE" w:rsidRDefault="00AE79D3" w:rsidP="00117048">
            <w:pPr>
              <w:ind w:right="-72"/>
              <w:jc w:val="right"/>
              <w:rPr>
                <w:rFonts w:ascii="Arial" w:hAnsi="Arial" w:cs="Arial"/>
                <w:b/>
                <w:sz w:val="16"/>
                <w:szCs w:val="16"/>
              </w:rPr>
            </w:pPr>
            <w:r w:rsidRPr="000B6CCE">
              <w:rPr>
                <w:rFonts w:ascii="Arial" w:hAnsi="Arial" w:cs="Arial"/>
                <w:b/>
                <w:sz w:val="16"/>
                <w:szCs w:val="16"/>
              </w:rPr>
              <w:t>Baht</w:t>
            </w:r>
          </w:p>
        </w:tc>
        <w:tc>
          <w:tcPr>
            <w:tcW w:w="1134" w:type="dxa"/>
            <w:tcBorders>
              <w:bottom w:val="single" w:sz="4" w:space="0" w:color="auto"/>
            </w:tcBorders>
          </w:tcPr>
          <w:p w:rsidR="00AE79D3" w:rsidRPr="000B6CCE" w:rsidRDefault="00AE79D3" w:rsidP="00117048">
            <w:pPr>
              <w:ind w:right="-72"/>
              <w:jc w:val="right"/>
              <w:rPr>
                <w:rFonts w:ascii="Arial" w:hAnsi="Arial" w:cs="Arial"/>
                <w:b/>
                <w:bCs/>
                <w:sz w:val="16"/>
                <w:szCs w:val="16"/>
              </w:rPr>
            </w:pPr>
            <w:r w:rsidRPr="000B6CCE">
              <w:rPr>
                <w:rFonts w:ascii="Arial" w:hAnsi="Arial" w:cs="Arial"/>
                <w:b/>
                <w:sz w:val="16"/>
                <w:szCs w:val="16"/>
              </w:rPr>
              <w:t>Baht</w:t>
            </w:r>
          </w:p>
        </w:tc>
        <w:tc>
          <w:tcPr>
            <w:tcW w:w="1134" w:type="dxa"/>
            <w:tcBorders>
              <w:bottom w:val="single" w:sz="4" w:space="0" w:color="auto"/>
            </w:tcBorders>
          </w:tcPr>
          <w:p w:rsidR="00AE79D3" w:rsidRPr="000B6CCE" w:rsidRDefault="00AE79D3" w:rsidP="00117048">
            <w:pPr>
              <w:ind w:right="-72"/>
              <w:jc w:val="right"/>
              <w:rPr>
                <w:rFonts w:ascii="Arial" w:hAnsi="Arial" w:cs="Arial"/>
                <w:b/>
                <w:sz w:val="16"/>
                <w:szCs w:val="16"/>
              </w:rPr>
            </w:pPr>
            <w:r w:rsidRPr="000B6CCE">
              <w:rPr>
                <w:rFonts w:ascii="Arial" w:hAnsi="Arial" w:cs="Arial"/>
                <w:b/>
                <w:sz w:val="16"/>
                <w:szCs w:val="16"/>
              </w:rPr>
              <w:t>Baht</w:t>
            </w:r>
          </w:p>
        </w:tc>
        <w:tc>
          <w:tcPr>
            <w:tcW w:w="1123" w:type="dxa"/>
            <w:tcBorders>
              <w:bottom w:val="single" w:sz="4" w:space="0" w:color="auto"/>
            </w:tcBorders>
          </w:tcPr>
          <w:p w:rsidR="00AE79D3" w:rsidRPr="000B6CCE" w:rsidRDefault="00AE79D3" w:rsidP="00117048">
            <w:pPr>
              <w:ind w:right="-72"/>
              <w:jc w:val="right"/>
              <w:rPr>
                <w:rFonts w:ascii="Arial" w:hAnsi="Arial" w:cs="Arial"/>
                <w:b/>
                <w:bCs/>
                <w:sz w:val="16"/>
                <w:szCs w:val="16"/>
              </w:rPr>
            </w:pPr>
            <w:r w:rsidRPr="000B6CCE">
              <w:rPr>
                <w:rFonts w:ascii="Arial" w:hAnsi="Arial" w:cs="Arial"/>
                <w:b/>
                <w:sz w:val="16"/>
                <w:szCs w:val="16"/>
              </w:rPr>
              <w:t>Baht</w:t>
            </w:r>
          </w:p>
        </w:tc>
      </w:tr>
      <w:tr w:rsidR="00AE79D3" w:rsidRPr="000B6CCE" w:rsidTr="00AE79D3">
        <w:trPr>
          <w:trHeight w:val="73"/>
        </w:trPr>
        <w:tc>
          <w:tcPr>
            <w:tcW w:w="2527" w:type="dxa"/>
          </w:tcPr>
          <w:p w:rsidR="00AE79D3" w:rsidRPr="000B6CCE" w:rsidRDefault="00AE79D3" w:rsidP="00117048">
            <w:pPr>
              <w:ind w:left="9"/>
              <w:rPr>
                <w:rFonts w:ascii="Arial" w:eastAsia="SimSun" w:hAnsi="Arial" w:cs="Arial"/>
                <w:sz w:val="16"/>
                <w:szCs w:val="16"/>
                <w:lang w:eastAsia="zh-CN"/>
              </w:rPr>
            </w:pPr>
          </w:p>
        </w:tc>
        <w:tc>
          <w:tcPr>
            <w:tcW w:w="1134" w:type="dxa"/>
            <w:tcBorders>
              <w:top w:val="single" w:sz="4" w:space="0" w:color="auto"/>
            </w:tcBorders>
          </w:tcPr>
          <w:p w:rsidR="00AE79D3" w:rsidRPr="000B6CCE" w:rsidRDefault="00AE79D3" w:rsidP="00117048">
            <w:pPr>
              <w:ind w:right="-72"/>
              <w:jc w:val="right"/>
              <w:rPr>
                <w:rFonts w:ascii="Arial" w:hAnsi="Arial" w:cs="Arial"/>
                <w:snapToGrid w:val="0"/>
                <w:sz w:val="16"/>
                <w:szCs w:val="16"/>
                <w:lang w:eastAsia="th-TH"/>
              </w:rPr>
            </w:pPr>
          </w:p>
        </w:tc>
        <w:tc>
          <w:tcPr>
            <w:tcW w:w="992" w:type="dxa"/>
            <w:tcBorders>
              <w:top w:val="single" w:sz="4" w:space="0" w:color="auto"/>
            </w:tcBorders>
          </w:tcPr>
          <w:p w:rsidR="00AE79D3" w:rsidRPr="000B6CCE" w:rsidRDefault="00AE79D3" w:rsidP="00117048">
            <w:pPr>
              <w:ind w:right="-72"/>
              <w:jc w:val="right"/>
              <w:rPr>
                <w:rFonts w:ascii="Arial" w:hAnsi="Arial" w:cs="Arial"/>
                <w:snapToGrid w:val="0"/>
                <w:sz w:val="16"/>
                <w:szCs w:val="16"/>
                <w:lang w:eastAsia="th-TH"/>
              </w:rPr>
            </w:pPr>
          </w:p>
        </w:tc>
        <w:tc>
          <w:tcPr>
            <w:tcW w:w="993" w:type="dxa"/>
            <w:tcBorders>
              <w:top w:val="single" w:sz="4" w:space="0" w:color="auto"/>
            </w:tcBorders>
          </w:tcPr>
          <w:p w:rsidR="00AE79D3" w:rsidRPr="000B6CCE" w:rsidRDefault="00AE79D3" w:rsidP="00117048">
            <w:pPr>
              <w:ind w:right="-72"/>
              <w:jc w:val="right"/>
              <w:rPr>
                <w:rFonts w:ascii="Arial" w:hAnsi="Arial" w:cs="Arial"/>
                <w:snapToGrid w:val="0"/>
                <w:sz w:val="16"/>
                <w:szCs w:val="16"/>
                <w:lang w:eastAsia="th-TH"/>
              </w:rPr>
            </w:pPr>
          </w:p>
        </w:tc>
        <w:tc>
          <w:tcPr>
            <w:tcW w:w="1134" w:type="dxa"/>
            <w:tcBorders>
              <w:top w:val="single" w:sz="4" w:space="0" w:color="auto"/>
            </w:tcBorders>
          </w:tcPr>
          <w:p w:rsidR="00AE79D3" w:rsidRPr="000B6CCE" w:rsidRDefault="00AE79D3" w:rsidP="00117048">
            <w:pPr>
              <w:ind w:right="-72"/>
              <w:jc w:val="right"/>
              <w:rPr>
                <w:rFonts w:ascii="Arial" w:hAnsi="Arial" w:cs="Arial"/>
                <w:snapToGrid w:val="0"/>
                <w:sz w:val="16"/>
                <w:szCs w:val="16"/>
                <w:lang w:eastAsia="th-TH"/>
              </w:rPr>
            </w:pPr>
          </w:p>
        </w:tc>
        <w:tc>
          <w:tcPr>
            <w:tcW w:w="1134" w:type="dxa"/>
            <w:tcBorders>
              <w:top w:val="single" w:sz="4" w:space="0" w:color="auto"/>
            </w:tcBorders>
          </w:tcPr>
          <w:p w:rsidR="00AE79D3" w:rsidRPr="000B6CCE" w:rsidRDefault="00AE79D3" w:rsidP="00117048">
            <w:pPr>
              <w:ind w:right="-72"/>
              <w:jc w:val="right"/>
              <w:rPr>
                <w:rFonts w:ascii="Arial" w:hAnsi="Arial" w:cs="Arial"/>
                <w:snapToGrid w:val="0"/>
                <w:sz w:val="16"/>
                <w:szCs w:val="16"/>
                <w:lang w:eastAsia="th-TH"/>
              </w:rPr>
            </w:pPr>
          </w:p>
        </w:tc>
        <w:tc>
          <w:tcPr>
            <w:tcW w:w="1123" w:type="dxa"/>
            <w:tcBorders>
              <w:top w:val="single" w:sz="4" w:space="0" w:color="auto"/>
            </w:tcBorders>
          </w:tcPr>
          <w:p w:rsidR="00AE79D3" w:rsidRPr="000B6CCE" w:rsidRDefault="00AE79D3" w:rsidP="00117048">
            <w:pPr>
              <w:ind w:right="-72"/>
              <w:jc w:val="right"/>
              <w:rPr>
                <w:rFonts w:ascii="Arial" w:hAnsi="Arial" w:cs="Arial"/>
                <w:snapToGrid w:val="0"/>
                <w:sz w:val="16"/>
                <w:szCs w:val="16"/>
                <w:lang w:eastAsia="th-TH"/>
              </w:rPr>
            </w:pPr>
          </w:p>
        </w:tc>
      </w:tr>
      <w:tr w:rsidR="00AE79D3" w:rsidRPr="000B6CCE" w:rsidTr="00AE79D3">
        <w:trPr>
          <w:trHeight w:val="221"/>
        </w:trPr>
        <w:tc>
          <w:tcPr>
            <w:tcW w:w="2527" w:type="dxa"/>
            <w:vAlign w:val="bottom"/>
          </w:tcPr>
          <w:p w:rsidR="00AE79D3" w:rsidRPr="000B6CCE" w:rsidRDefault="00AE79D3" w:rsidP="00117048">
            <w:pPr>
              <w:pStyle w:val="Header"/>
              <w:tabs>
                <w:tab w:val="clear" w:pos="4153"/>
                <w:tab w:val="clear" w:pos="8306"/>
              </w:tabs>
              <w:spacing w:line="240" w:lineRule="auto"/>
              <w:ind w:left="-9"/>
              <w:rPr>
                <w:rFonts w:cs="Arial"/>
                <w:b/>
                <w:bCs/>
                <w:sz w:val="16"/>
                <w:szCs w:val="16"/>
                <w:lang w:eastAsia="en-US"/>
              </w:rPr>
            </w:pPr>
            <w:r w:rsidRPr="000B6CCE">
              <w:rPr>
                <w:rFonts w:cs="Arial"/>
                <w:b/>
                <w:bCs/>
                <w:sz w:val="16"/>
                <w:szCs w:val="16"/>
                <w:lang w:eastAsia="en-US"/>
              </w:rPr>
              <w:t>As at 1 January 2018</w:t>
            </w:r>
          </w:p>
        </w:tc>
        <w:tc>
          <w:tcPr>
            <w:tcW w:w="1134" w:type="dxa"/>
            <w:tcBorders>
              <w:top w:val="nil"/>
              <w:left w:val="nil"/>
              <w:bottom w:val="nil"/>
              <w:right w:val="nil"/>
            </w:tcBorders>
            <w:shd w:val="clear" w:color="auto" w:fill="auto"/>
            <w:vAlign w:val="bottom"/>
          </w:tcPr>
          <w:p w:rsidR="00AE79D3" w:rsidRPr="000B6CCE" w:rsidRDefault="00AE79D3" w:rsidP="00AE79D3">
            <w:pPr>
              <w:ind w:right="-72"/>
              <w:jc w:val="right"/>
              <w:rPr>
                <w:rFonts w:ascii="Arial" w:hAnsi="Arial" w:cs="Arial"/>
                <w:sz w:val="16"/>
                <w:szCs w:val="16"/>
              </w:rPr>
            </w:pPr>
            <w:r w:rsidRPr="000B6CCE">
              <w:rPr>
                <w:rFonts w:ascii="Arial" w:hAnsi="Arial" w:cs="Arial"/>
                <w:sz w:val="16"/>
                <w:szCs w:val="16"/>
              </w:rPr>
              <w:t>5,240,280</w:t>
            </w:r>
          </w:p>
        </w:tc>
        <w:tc>
          <w:tcPr>
            <w:tcW w:w="992" w:type="dxa"/>
            <w:tcBorders>
              <w:top w:val="nil"/>
              <w:left w:val="nil"/>
              <w:bottom w:val="nil"/>
              <w:right w:val="nil"/>
            </w:tcBorders>
            <w:shd w:val="clear" w:color="auto" w:fill="auto"/>
            <w:vAlign w:val="bottom"/>
          </w:tcPr>
          <w:p w:rsidR="00AE79D3" w:rsidRPr="000B6CCE" w:rsidRDefault="00AE79D3" w:rsidP="00AE79D3">
            <w:pPr>
              <w:ind w:right="-72"/>
              <w:jc w:val="right"/>
              <w:rPr>
                <w:rFonts w:ascii="Arial" w:hAnsi="Arial" w:cs="Arial"/>
                <w:sz w:val="16"/>
                <w:szCs w:val="16"/>
                <w:lang w:val="en-US"/>
              </w:rPr>
            </w:pPr>
            <w:r w:rsidRPr="000B6CCE">
              <w:rPr>
                <w:rFonts w:ascii="Arial" w:hAnsi="Arial" w:cs="Arial"/>
                <w:sz w:val="16"/>
                <w:szCs w:val="16"/>
                <w:lang w:val="en-US"/>
              </w:rPr>
              <w:t>693,499</w:t>
            </w:r>
          </w:p>
        </w:tc>
        <w:tc>
          <w:tcPr>
            <w:tcW w:w="993" w:type="dxa"/>
            <w:tcBorders>
              <w:top w:val="nil"/>
              <w:left w:val="nil"/>
              <w:bottom w:val="nil"/>
              <w:right w:val="nil"/>
            </w:tcBorders>
            <w:vAlign w:val="bottom"/>
          </w:tcPr>
          <w:p w:rsidR="00AE79D3" w:rsidRPr="000B6CCE" w:rsidRDefault="006770D0" w:rsidP="00AE79D3">
            <w:pPr>
              <w:ind w:right="-72"/>
              <w:jc w:val="right"/>
              <w:rPr>
                <w:rFonts w:ascii="Arial" w:hAnsi="Arial" w:cs="Arial"/>
                <w:sz w:val="16"/>
                <w:szCs w:val="16"/>
              </w:rPr>
            </w:pPr>
            <w:r w:rsidRPr="000B6CCE">
              <w:rPr>
                <w:rFonts w:ascii="Arial" w:hAnsi="Arial" w:cs="Arial"/>
                <w:sz w:val="16"/>
                <w:szCs w:val="16"/>
              </w:rPr>
              <w:t>460,256</w:t>
            </w:r>
          </w:p>
        </w:tc>
        <w:tc>
          <w:tcPr>
            <w:tcW w:w="1134" w:type="dxa"/>
            <w:tcBorders>
              <w:top w:val="nil"/>
              <w:left w:val="nil"/>
              <w:bottom w:val="nil"/>
              <w:right w:val="nil"/>
            </w:tcBorders>
            <w:shd w:val="clear" w:color="auto" w:fill="auto"/>
            <w:vAlign w:val="bottom"/>
          </w:tcPr>
          <w:p w:rsidR="00AE79D3" w:rsidRPr="000B6CCE" w:rsidRDefault="00AE79D3" w:rsidP="00AE79D3">
            <w:pPr>
              <w:ind w:right="-72"/>
              <w:jc w:val="right"/>
              <w:rPr>
                <w:rFonts w:ascii="Arial" w:hAnsi="Arial" w:cs="Arial"/>
                <w:sz w:val="16"/>
                <w:szCs w:val="16"/>
              </w:rPr>
            </w:pPr>
            <w:r w:rsidRPr="000B6CCE">
              <w:rPr>
                <w:rFonts w:ascii="Arial" w:hAnsi="Arial" w:cs="Arial"/>
                <w:sz w:val="16"/>
                <w:szCs w:val="16"/>
              </w:rPr>
              <w:t>14,870,975</w:t>
            </w:r>
          </w:p>
        </w:tc>
        <w:tc>
          <w:tcPr>
            <w:tcW w:w="1134" w:type="dxa"/>
            <w:tcBorders>
              <w:top w:val="nil"/>
              <w:left w:val="nil"/>
              <w:bottom w:val="nil"/>
              <w:right w:val="nil"/>
            </w:tcBorders>
            <w:vAlign w:val="bottom"/>
          </w:tcPr>
          <w:p w:rsidR="00AE79D3" w:rsidRPr="000B6CCE" w:rsidRDefault="00AE79D3" w:rsidP="00AE79D3">
            <w:pPr>
              <w:ind w:right="-72"/>
              <w:jc w:val="right"/>
              <w:rPr>
                <w:rFonts w:ascii="Arial" w:hAnsi="Arial" w:cs="Arial"/>
                <w:sz w:val="16"/>
                <w:szCs w:val="16"/>
              </w:rPr>
            </w:pPr>
            <w:r w:rsidRPr="000B6CCE">
              <w:rPr>
                <w:rFonts w:ascii="Arial" w:hAnsi="Arial" w:cs="Arial"/>
                <w:sz w:val="16"/>
                <w:szCs w:val="16"/>
              </w:rPr>
              <w:t>36,168,880</w:t>
            </w:r>
          </w:p>
        </w:tc>
        <w:tc>
          <w:tcPr>
            <w:tcW w:w="1123" w:type="dxa"/>
            <w:tcBorders>
              <w:top w:val="nil"/>
              <w:left w:val="nil"/>
              <w:bottom w:val="nil"/>
              <w:right w:val="nil"/>
            </w:tcBorders>
            <w:shd w:val="clear" w:color="auto" w:fill="auto"/>
            <w:vAlign w:val="bottom"/>
          </w:tcPr>
          <w:p w:rsidR="00AE79D3" w:rsidRPr="000B6CCE" w:rsidRDefault="00AE79D3" w:rsidP="00AE79D3">
            <w:pPr>
              <w:ind w:right="-72"/>
              <w:jc w:val="right"/>
              <w:rPr>
                <w:rFonts w:ascii="Arial" w:hAnsi="Arial" w:cs="Arial"/>
                <w:sz w:val="16"/>
                <w:szCs w:val="16"/>
              </w:rPr>
            </w:pPr>
            <w:r w:rsidRPr="000B6CCE">
              <w:rPr>
                <w:rFonts w:ascii="Arial" w:hAnsi="Arial" w:cs="Arial"/>
                <w:sz w:val="16"/>
                <w:szCs w:val="16"/>
              </w:rPr>
              <w:t>20,080</w:t>
            </w:r>
          </w:p>
        </w:tc>
      </w:tr>
      <w:tr w:rsidR="00AE79D3" w:rsidRPr="000B6CCE" w:rsidTr="00AE79D3">
        <w:trPr>
          <w:trHeight w:val="221"/>
        </w:trPr>
        <w:tc>
          <w:tcPr>
            <w:tcW w:w="2527" w:type="dxa"/>
            <w:vAlign w:val="bottom"/>
          </w:tcPr>
          <w:p w:rsidR="00AE79D3" w:rsidRPr="000B6CCE" w:rsidRDefault="00AE79D3" w:rsidP="00117048">
            <w:pPr>
              <w:pStyle w:val="Header"/>
              <w:tabs>
                <w:tab w:val="clear" w:pos="4153"/>
                <w:tab w:val="clear" w:pos="8306"/>
              </w:tabs>
              <w:spacing w:line="240" w:lineRule="auto"/>
              <w:ind w:left="-9"/>
              <w:rPr>
                <w:rFonts w:cs="Arial"/>
                <w:sz w:val="16"/>
                <w:szCs w:val="16"/>
                <w:lang w:eastAsia="en-US"/>
              </w:rPr>
            </w:pPr>
          </w:p>
        </w:tc>
        <w:tc>
          <w:tcPr>
            <w:tcW w:w="1134" w:type="dxa"/>
            <w:tcBorders>
              <w:top w:val="nil"/>
              <w:left w:val="nil"/>
              <w:bottom w:val="nil"/>
              <w:right w:val="nil"/>
            </w:tcBorders>
            <w:shd w:val="clear" w:color="auto" w:fill="auto"/>
            <w:vAlign w:val="bottom"/>
          </w:tcPr>
          <w:p w:rsidR="00AE79D3" w:rsidRPr="000B6CCE" w:rsidRDefault="00AE79D3" w:rsidP="00AE79D3">
            <w:pPr>
              <w:ind w:right="-72"/>
              <w:jc w:val="right"/>
              <w:rPr>
                <w:rFonts w:ascii="Arial" w:hAnsi="Arial" w:cs="Arial"/>
                <w:sz w:val="16"/>
                <w:szCs w:val="16"/>
              </w:rPr>
            </w:pPr>
          </w:p>
        </w:tc>
        <w:tc>
          <w:tcPr>
            <w:tcW w:w="992" w:type="dxa"/>
            <w:tcBorders>
              <w:top w:val="nil"/>
              <w:left w:val="nil"/>
              <w:bottom w:val="nil"/>
              <w:right w:val="nil"/>
            </w:tcBorders>
            <w:shd w:val="clear" w:color="auto" w:fill="auto"/>
            <w:vAlign w:val="bottom"/>
          </w:tcPr>
          <w:p w:rsidR="00AE79D3" w:rsidRPr="000B6CCE" w:rsidRDefault="00AE79D3" w:rsidP="00AE79D3">
            <w:pPr>
              <w:ind w:right="-72"/>
              <w:jc w:val="right"/>
              <w:rPr>
                <w:rFonts w:ascii="Arial" w:hAnsi="Arial" w:cs="Arial"/>
                <w:sz w:val="16"/>
                <w:szCs w:val="16"/>
                <w:lang w:val="en-US"/>
              </w:rPr>
            </w:pPr>
          </w:p>
        </w:tc>
        <w:tc>
          <w:tcPr>
            <w:tcW w:w="993" w:type="dxa"/>
            <w:tcBorders>
              <w:top w:val="nil"/>
              <w:left w:val="nil"/>
              <w:bottom w:val="nil"/>
              <w:right w:val="nil"/>
            </w:tcBorders>
            <w:vAlign w:val="bottom"/>
          </w:tcPr>
          <w:p w:rsidR="00AE79D3" w:rsidRPr="000B6CCE" w:rsidRDefault="00AE79D3" w:rsidP="00AE79D3">
            <w:pPr>
              <w:ind w:right="-72"/>
              <w:jc w:val="right"/>
              <w:rPr>
                <w:rFonts w:ascii="Arial" w:hAnsi="Arial" w:cs="Arial"/>
                <w:sz w:val="16"/>
                <w:szCs w:val="16"/>
              </w:rPr>
            </w:pPr>
          </w:p>
        </w:tc>
        <w:tc>
          <w:tcPr>
            <w:tcW w:w="1134" w:type="dxa"/>
            <w:tcBorders>
              <w:top w:val="nil"/>
              <w:left w:val="nil"/>
              <w:bottom w:val="nil"/>
              <w:right w:val="nil"/>
            </w:tcBorders>
            <w:shd w:val="clear" w:color="auto" w:fill="auto"/>
            <w:vAlign w:val="bottom"/>
          </w:tcPr>
          <w:p w:rsidR="00AE79D3" w:rsidRPr="000B6CCE" w:rsidRDefault="00AE79D3" w:rsidP="00AE79D3">
            <w:pPr>
              <w:ind w:right="-72"/>
              <w:jc w:val="right"/>
              <w:rPr>
                <w:rFonts w:ascii="Arial" w:hAnsi="Arial" w:cs="Arial"/>
                <w:sz w:val="16"/>
                <w:szCs w:val="16"/>
              </w:rPr>
            </w:pPr>
          </w:p>
        </w:tc>
        <w:tc>
          <w:tcPr>
            <w:tcW w:w="1134" w:type="dxa"/>
            <w:tcBorders>
              <w:top w:val="nil"/>
              <w:left w:val="nil"/>
              <w:bottom w:val="nil"/>
              <w:right w:val="nil"/>
            </w:tcBorders>
            <w:vAlign w:val="bottom"/>
          </w:tcPr>
          <w:p w:rsidR="00AE79D3" w:rsidRPr="000B6CCE" w:rsidRDefault="00AE79D3" w:rsidP="00AE79D3">
            <w:pPr>
              <w:ind w:right="-72"/>
              <w:jc w:val="right"/>
              <w:rPr>
                <w:rFonts w:ascii="Arial" w:hAnsi="Arial" w:cs="Arial"/>
                <w:sz w:val="16"/>
                <w:szCs w:val="16"/>
              </w:rPr>
            </w:pPr>
          </w:p>
        </w:tc>
        <w:tc>
          <w:tcPr>
            <w:tcW w:w="1123" w:type="dxa"/>
            <w:tcBorders>
              <w:top w:val="nil"/>
              <w:left w:val="nil"/>
              <w:bottom w:val="nil"/>
              <w:right w:val="nil"/>
            </w:tcBorders>
            <w:shd w:val="clear" w:color="auto" w:fill="auto"/>
            <w:vAlign w:val="bottom"/>
          </w:tcPr>
          <w:p w:rsidR="00AE79D3" w:rsidRPr="000B6CCE" w:rsidRDefault="00AE79D3" w:rsidP="00AE79D3">
            <w:pPr>
              <w:ind w:right="-72"/>
              <w:jc w:val="right"/>
              <w:rPr>
                <w:rFonts w:ascii="Arial" w:hAnsi="Arial" w:cs="Arial"/>
                <w:sz w:val="16"/>
                <w:szCs w:val="16"/>
              </w:rPr>
            </w:pPr>
          </w:p>
        </w:tc>
      </w:tr>
      <w:tr w:rsidR="00AE79D3" w:rsidRPr="000B6CCE" w:rsidTr="00AE79D3">
        <w:trPr>
          <w:trHeight w:val="221"/>
        </w:trPr>
        <w:tc>
          <w:tcPr>
            <w:tcW w:w="2527" w:type="dxa"/>
            <w:vAlign w:val="bottom"/>
          </w:tcPr>
          <w:p w:rsidR="00AE79D3" w:rsidRPr="000B6CCE" w:rsidRDefault="00AE79D3" w:rsidP="00117048">
            <w:pPr>
              <w:pStyle w:val="Header"/>
              <w:tabs>
                <w:tab w:val="clear" w:pos="4153"/>
                <w:tab w:val="clear" w:pos="8306"/>
              </w:tabs>
              <w:spacing w:line="240" w:lineRule="auto"/>
              <w:ind w:left="-9"/>
              <w:rPr>
                <w:rFonts w:cs="Arial"/>
                <w:sz w:val="16"/>
                <w:szCs w:val="16"/>
                <w:lang w:eastAsia="en-US"/>
              </w:rPr>
            </w:pPr>
            <w:r w:rsidRPr="000B6CCE">
              <w:rPr>
                <w:rFonts w:cs="Arial"/>
                <w:sz w:val="16"/>
                <w:szCs w:val="16"/>
                <w:lang w:eastAsia="en-US"/>
              </w:rPr>
              <w:t>Cash flows</w:t>
            </w:r>
          </w:p>
        </w:tc>
        <w:tc>
          <w:tcPr>
            <w:tcW w:w="1134" w:type="dxa"/>
            <w:tcBorders>
              <w:top w:val="nil"/>
              <w:left w:val="nil"/>
              <w:bottom w:val="nil"/>
              <w:right w:val="nil"/>
            </w:tcBorders>
            <w:shd w:val="clear" w:color="auto" w:fill="auto"/>
            <w:vAlign w:val="bottom"/>
          </w:tcPr>
          <w:p w:rsidR="00AE79D3" w:rsidRPr="000B6CCE" w:rsidRDefault="00AE79D3" w:rsidP="00AE79D3">
            <w:pPr>
              <w:ind w:right="-72"/>
              <w:jc w:val="right"/>
              <w:rPr>
                <w:rFonts w:ascii="Arial" w:hAnsi="Arial" w:cs="Arial"/>
                <w:sz w:val="16"/>
                <w:szCs w:val="16"/>
              </w:rPr>
            </w:pPr>
            <w:r w:rsidRPr="000B6CCE">
              <w:rPr>
                <w:rFonts w:ascii="Arial" w:hAnsi="Arial" w:cs="Arial"/>
                <w:sz w:val="16"/>
                <w:szCs w:val="16"/>
              </w:rPr>
              <w:t>(1,429,722)</w:t>
            </w:r>
          </w:p>
        </w:tc>
        <w:tc>
          <w:tcPr>
            <w:tcW w:w="992" w:type="dxa"/>
            <w:tcBorders>
              <w:top w:val="nil"/>
              <w:left w:val="nil"/>
              <w:bottom w:val="nil"/>
              <w:right w:val="nil"/>
            </w:tcBorders>
            <w:shd w:val="clear" w:color="auto" w:fill="auto"/>
            <w:vAlign w:val="bottom"/>
          </w:tcPr>
          <w:p w:rsidR="00AE79D3" w:rsidRPr="000B6CCE" w:rsidRDefault="00AE79D3" w:rsidP="00AE79D3">
            <w:pPr>
              <w:ind w:right="-72"/>
              <w:jc w:val="right"/>
              <w:rPr>
                <w:rFonts w:ascii="Arial" w:hAnsi="Arial" w:cs="Arial"/>
                <w:sz w:val="16"/>
                <w:szCs w:val="16"/>
                <w:cs/>
              </w:rPr>
            </w:pPr>
            <w:r w:rsidRPr="000B6CCE">
              <w:rPr>
                <w:rFonts w:ascii="Arial" w:hAnsi="Arial" w:cs="Arial"/>
                <w:sz w:val="16"/>
                <w:szCs w:val="16"/>
              </w:rPr>
              <w:t>(633,036)</w:t>
            </w:r>
          </w:p>
        </w:tc>
        <w:tc>
          <w:tcPr>
            <w:tcW w:w="993" w:type="dxa"/>
            <w:tcBorders>
              <w:top w:val="nil"/>
              <w:left w:val="nil"/>
              <w:bottom w:val="nil"/>
              <w:right w:val="nil"/>
            </w:tcBorders>
            <w:vAlign w:val="bottom"/>
          </w:tcPr>
          <w:p w:rsidR="00AE79D3" w:rsidRPr="000B6CCE" w:rsidRDefault="006770D0" w:rsidP="00AE79D3">
            <w:pPr>
              <w:ind w:right="-72"/>
              <w:jc w:val="right"/>
              <w:rPr>
                <w:rFonts w:ascii="Arial" w:hAnsi="Arial" w:cs="Arial"/>
                <w:sz w:val="16"/>
                <w:szCs w:val="16"/>
              </w:rPr>
            </w:pPr>
            <w:r w:rsidRPr="000B6CCE">
              <w:rPr>
                <w:rFonts w:ascii="Arial" w:hAnsi="Arial" w:cs="Arial"/>
                <w:sz w:val="16"/>
                <w:szCs w:val="16"/>
              </w:rPr>
              <w:t>(1,621,550)</w:t>
            </w:r>
          </w:p>
        </w:tc>
        <w:tc>
          <w:tcPr>
            <w:tcW w:w="1134" w:type="dxa"/>
            <w:tcBorders>
              <w:top w:val="nil"/>
              <w:left w:val="nil"/>
              <w:bottom w:val="nil"/>
              <w:right w:val="nil"/>
            </w:tcBorders>
            <w:shd w:val="clear" w:color="auto" w:fill="auto"/>
            <w:vAlign w:val="bottom"/>
          </w:tcPr>
          <w:p w:rsidR="00AE79D3" w:rsidRPr="000B6CCE" w:rsidRDefault="00AE79D3" w:rsidP="00AE79D3">
            <w:pPr>
              <w:ind w:right="-72"/>
              <w:jc w:val="right"/>
              <w:rPr>
                <w:rFonts w:ascii="Arial" w:hAnsi="Arial" w:cs="Arial"/>
                <w:sz w:val="16"/>
                <w:szCs w:val="16"/>
              </w:rPr>
            </w:pPr>
            <w:r w:rsidRPr="000B6CCE">
              <w:rPr>
                <w:rFonts w:ascii="Arial" w:hAnsi="Arial" w:cs="Arial"/>
                <w:sz w:val="16"/>
                <w:szCs w:val="16"/>
              </w:rPr>
              <w:t>(779,620)</w:t>
            </w:r>
          </w:p>
        </w:tc>
        <w:tc>
          <w:tcPr>
            <w:tcW w:w="1134" w:type="dxa"/>
            <w:tcBorders>
              <w:top w:val="nil"/>
              <w:left w:val="nil"/>
              <w:bottom w:val="nil"/>
              <w:right w:val="nil"/>
            </w:tcBorders>
            <w:vAlign w:val="bottom"/>
          </w:tcPr>
          <w:p w:rsidR="00AE79D3" w:rsidRPr="000B6CCE" w:rsidRDefault="00AE79D3" w:rsidP="00AE79D3">
            <w:pPr>
              <w:ind w:right="-72"/>
              <w:jc w:val="right"/>
              <w:rPr>
                <w:rFonts w:ascii="Arial" w:hAnsi="Arial" w:cs="Arial"/>
                <w:sz w:val="16"/>
                <w:szCs w:val="16"/>
              </w:rPr>
            </w:pPr>
            <w:r w:rsidRPr="000B6CCE">
              <w:rPr>
                <w:rFonts w:ascii="Arial" w:hAnsi="Arial" w:cs="Arial"/>
                <w:sz w:val="16"/>
                <w:szCs w:val="16"/>
              </w:rPr>
              <w:t>-</w:t>
            </w:r>
          </w:p>
        </w:tc>
        <w:tc>
          <w:tcPr>
            <w:tcW w:w="1123" w:type="dxa"/>
            <w:tcBorders>
              <w:top w:val="nil"/>
              <w:left w:val="nil"/>
              <w:bottom w:val="nil"/>
              <w:right w:val="nil"/>
            </w:tcBorders>
            <w:shd w:val="clear" w:color="auto" w:fill="auto"/>
            <w:vAlign w:val="bottom"/>
          </w:tcPr>
          <w:p w:rsidR="00AE79D3" w:rsidRPr="000B6CCE" w:rsidRDefault="00AE79D3" w:rsidP="00AE79D3">
            <w:pPr>
              <w:ind w:right="-72"/>
              <w:jc w:val="right"/>
              <w:rPr>
                <w:rFonts w:ascii="Arial" w:hAnsi="Arial" w:cs="Arial"/>
                <w:sz w:val="16"/>
                <w:szCs w:val="16"/>
              </w:rPr>
            </w:pPr>
            <w:r w:rsidRPr="000B6CCE">
              <w:rPr>
                <w:rFonts w:ascii="Arial" w:hAnsi="Arial" w:cs="Arial"/>
                <w:sz w:val="16"/>
                <w:szCs w:val="16"/>
              </w:rPr>
              <w:t>(7,278)</w:t>
            </w:r>
          </w:p>
        </w:tc>
      </w:tr>
      <w:tr w:rsidR="00AE79D3" w:rsidRPr="000B6CCE" w:rsidTr="00AE79D3">
        <w:trPr>
          <w:trHeight w:val="73"/>
        </w:trPr>
        <w:tc>
          <w:tcPr>
            <w:tcW w:w="2527" w:type="dxa"/>
          </w:tcPr>
          <w:p w:rsidR="00AE79D3" w:rsidRPr="000B6CCE" w:rsidRDefault="00AE79D3" w:rsidP="00117048">
            <w:pPr>
              <w:ind w:left="9"/>
              <w:rPr>
                <w:rFonts w:ascii="Arial" w:eastAsia="SimSun" w:hAnsi="Arial" w:cs="Arial"/>
                <w:sz w:val="16"/>
                <w:szCs w:val="16"/>
                <w:lang w:eastAsia="zh-CN"/>
              </w:rPr>
            </w:pPr>
          </w:p>
        </w:tc>
        <w:tc>
          <w:tcPr>
            <w:tcW w:w="1134" w:type="dxa"/>
            <w:vAlign w:val="bottom"/>
          </w:tcPr>
          <w:p w:rsidR="00AE79D3" w:rsidRPr="000B6CCE" w:rsidRDefault="00AE79D3" w:rsidP="00AE79D3">
            <w:pPr>
              <w:ind w:right="-72"/>
              <w:jc w:val="right"/>
              <w:rPr>
                <w:rFonts w:ascii="Arial" w:hAnsi="Arial" w:cs="Arial"/>
                <w:snapToGrid w:val="0"/>
                <w:sz w:val="16"/>
                <w:szCs w:val="16"/>
                <w:lang w:eastAsia="th-TH"/>
              </w:rPr>
            </w:pPr>
          </w:p>
        </w:tc>
        <w:tc>
          <w:tcPr>
            <w:tcW w:w="992" w:type="dxa"/>
            <w:vAlign w:val="bottom"/>
          </w:tcPr>
          <w:p w:rsidR="00AE79D3" w:rsidRPr="000B6CCE" w:rsidRDefault="00AE79D3" w:rsidP="00AE79D3">
            <w:pPr>
              <w:ind w:right="-72"/>
              <w:jc w:val="right"/>
              <w:rPr>
                <w:rFonts w:ascii="Arial" w:hAnsi="Arial" w:cs="Arial"/>
                <w:snapToGrid w:val="0"/>
                <w:sz w:val="16"/>
                <w:szCs w:val="16"/>
                <w:lang w:eastAsia="th-TH"/>
              </w:rPr>
            </w:pPr>
          </w:p>
        </w:tc>
        <w:tc>
          <w:tcPr>
            <w:tcW w:w="993" w:type="dxa"/>
            <w:vAlign w:val="bottom"/>
          </w:tcPr>
          <w:p w:rsidR="00AE79D3" w:rsidRPr="000B6CCE" w:rsidRDefault="00AE79D3" w:rsidP="00AE79D3">
            <w:pPr>
              <w:ind w:right="-72"/>
              <w:jc w:val="right"/>
              <w:rPr>
                <w:rFonts w:ascii="Arial" w:hAnsi="Arial" w:cs="Arial"/>
                <w:snapToGrid w:val="0"/>
                <w:sz w:val="16"/>
                <w:szCs w:val="16"/>
                <w:lang w:eastAsia="th-TH"/>
              </w:rPr>
            </w:pPr>
          </w:p>
        </w:tc>
        <w:tc>
          <w:tcPr>
            <w:tcW w:w="1134" w:type="dxa"/>
            <w:vAlign w:val="bottom"/>
          </w:tcPr>
          <w:p w:rsidR="00AE79D3" w:rsidRPr="000B6CCE" w:rsidRDefault="00AE79D3" w:rsidP="00AE79D3">
            <w:pPr>
              <w:ind w:right="-72"/>
              <w:jc w:val="right"/>
              <w:rPr>
                <w:rFonts w:ascii="Arial" w:hAnsi="Arial" w:cs="Arial"/>
                <w:snapToGrid w:val="0"/>
                <w:sz w:val="16"/>
                <w:szCs w:val="16"/>
                <w:lang w:eastAsia="th-TH"/>
              </w:rPr>
            </w:pPr>
          </w:p>
        </w:tc>
        <w:tc>
          <w:tcPr>
            <w:tcW w:w="1134" w:type="dxa"/>
            <w:vAlign w:val="bottom"/>
          </w:tcPr>
          <w:p w:rsidR="00AE79D3" w:rsidRPr="000B6CCE" w:rsidRDefault="00AE79D3" w:rsidP="00AE79D3">
            <w:pPr>
              <w:ind w:right="-72"/>
              <w:jc w:val="right"/>
              <w:rPr>
                <w:rFonts w:ascii="Arial" w:hAnsi="Arial" w:cs="Arial"/>
                <w:snapToGrid w:val="0"/>
                <w:sz w:val="16"/>
                <w:szCs w:val="16"/>
                <w:lang w:eastAsia="th-TH"/>
              </w:rPr>
            </w:pPr>
          </w:p>
        </w:tc>
        <w:tc>
          <w:tcPr>
            <w:tcW w:w="1123" w:type="dxa"/>
            <w:vAlign w:val="bottom"/>
          </w:tcPr>
          <w:p w:rsidR="00AE79D3" w:rsidRPr="000B6CCE" w:rsidRDefault="00AE79D3" w:rsidP="00AE79D3">
            <w:pPr>
              <w:ind w:right="-72"/>
              <w:jc w:val="right"/>
              <w:rPr>
                <w:rFonts w:ascii="Arial" w:hAnsi="Arial" w:cs="Arial"/>
                <w:snapToGrid w:val="0"/>
                <w:sz w:val="16"/>
                <w:szCs w:val="16"/>
                <w:lang w:eastAsia="th-TH"/>
              </w:rPr>
            </w:pPr>
          </w:p>
        </w:tc>
      </w:tr>
      <w:tr w:rsidR="00AE79D3" w:rsidRPr="000B6CCE" w:rsidTr="00AE79D3">
        <w:trPr>
          <w:trHeight w:val="221"/>
        </w:trPr>
        <w:tc>
          <w:tcPr>
            <w:tcW w:w="2527" w:type="dxa"/>
            <w:vAlign w:val="bottom"/>
          </w:tcPr>
          <w:p w:rsidR="00AE79D3" w:rsidRPr="000B6CCE" w:rsidRDefault="00AE79D3" w:rsidP="00117048">
            <w:pPr>
              <w:pStyle w:val="Header"/>
              <w:tabs>
                <w:tab w:val="clear" w:pos="4153"/>
                <w:tab w:val="clear" w:pos="8306"/>
              </w:tabs>
              <w:spacing w:line="240" w:lineRule="auto"/>
              <w:ind w:left="-9"/>
              <w:rPr>
                <w:rFonts w:cs="Arial"/>
                <w:b/>
                <w:bCs/>
                <w:sz w:val="16"/>
                <w:szCs w:val="16"/>
                <w:lang w:eastAsia="en-US"/>
              </w:rPr>
            </w:pPr>
            <w:r w:rsidRPr="000B6CCE">
              <w:rPr>
                <w:rFonts w:cs="Arial"/>
                <w:b/>
                <w:bCs/>
                <w:sz w:val="16"/>
                <w:szCs w:val="16"/>
                <w:lang w:eastAsia="en-US"/>
              </w:rPr>
              <w:t>Non-cash changes:</w:t>
            </w:r>
          </w:p>
        </w:tc>
        <w:tc>
          <w:tcPr>
            <w:tcW w:w="1134" w:type="dxa"/>
            <w:tcBorders>
              <w:top w:val="nil"/>
              <w:left w:val="nil"/>
              <w:bottom w:val="nil"/>
              <w:right w:val="nil"/>
            </w:tcBorders>
            <w:shd w:val="clear" w:color="auto" w:fill="auto"/>
            <w:vAlign w:val="bottom"/>
          </w:tcPr>
          <w:p w:rsidR="00AE79D3" w:rsidRPr="000B6CCE" w:rsidRDefault="00AE79D3" w:rsidP="00AE79D3">
            <w:pPr>
              <w:ind w:right="-72"/>
              <w:jc w:val="right"/>
              <w:rPr>
                <w:rFonts w:ascii="Arial" w:hAnsi="Arial" w:cs="Arial"/>
                <w:sz w:val="16"/>
                <w:szCs w:val="16"/>
                <w:lang w:val="en-US"/>
              </w:rPr>
            </w:pPr>
          </w:p>
        </w:tc>
        <w:tc>
          <w:tcPr>
            <w:tcW w:w="992" w:type="dxa"/>
            <w:tcBorders>
              <w:top w:val="nil"/>
              <w:left w:val="nil"/>
              <w:bottom w:val="nil"/>
              <w:right w:val="nil"/>
            </w:tcBorders>
            <w:shd w:val="clear" w:color="auto" w:fill="auto"/>
            <w:vAlign w:val="bottom"/>
          </w:tcPr>
          <w:p w:rsidR="00AE79D3" w:rsidRPr="000B6CCE" w:rsidRDefault="00AE79D3" w:rsidP="00AE79D3">
            <w:pPr>
              <w:ind w:right="-72"/>
              <w:jc w:val="right"/>
              <w:rPr>
                <w:rFonts w:ascii="Arial" w:hAnsi="Arial" w:cs="Arial"/>
                <w:sz w:val="16"/>
                <w:szCs w:val="16"/>
              </w:rPr>
            </w:pPr>
          </w:p>
        </w:tc>
        <w:tc>
          <w:tcPr>
            <w:tcW w:w="993" w:type="dxa"/>
            <w:tcBorders>
              <w:top w:val="nil"/>
              <w:left w:val="nil"/>
              <w:bottom w:val="nil"/>
              <w:right w:val="nil"/>
            </w:tcBorders>
            <w:vAlign w:val="bottom"/>
          </w:tcPr>
          <w:p w:rsidR="00AE79D3" w:rsidRPr="000B6CCE" w:rsidRDefault="00AE79D3" w:rsidP="00AE79D3">
            <w:pPr>
              <w:ind w:right="-72"/>
              <w:jc w:val="right"/>
              <w:rPr>
                <w:rFonts w:ascii="Arial" w:hAnsi="Arial" w:cs="Arial"/>
                <w:sz w:val="16"/>
                <w:szCs w:val="16"/>
              </w:rPr>
            </w:pPr>
          </w:p>
        </w:tc>
        <w:tc>
          <w:tcPr>
            <w:tcW w:w="1134" w:type="dxa"/>
            <w:tcBorders>
              <w:top w:val="nil"/>
              <w:left w:val="nil"/>
              <w:bottom w:val="nil"/>
              <w:right w:val="nil"/>
            </w:tcBorders>
            <w:shd w:val="clear" w:color="auto" w:fill="auto"/>
            <w:vAlign w:val="bottom"/>
          </w:tcPr>
          <w:p w:rsidR="00AE79D3" w:rsidRPr="000B6CCE" w:rsidRDefault="00AE79D3" w:rsidP="00AE79D3">
            <w:pPr>
              <w:ind w:right="-72"/>
              <w:jc w:val="right"/>
              <w:rPr>
                <w:rFonts w:ascii="Arial" w:hAnsi="Arial" w:cs="Arial"/>
                <w:sz w:val="16"/>
                <w:szCs w:val="16"/>
              </w:rPr>
            </w:pPr>
          </w:p>
        </w:tc>
        <w:tc>
          <w:tcPr>
            <w:tcW w:w="1134" w:type="dxa"/>
            <w:tcBorders>
              <w:top w:val="nil"/>
              <w:left w:val="nil"/>
              <w:bottom w:val="nil"/>
              <w:right w:val="nil"/>
            </w:tcBorders>
            <w:vAlign w:val="bottom"/>
          </w:tcPr>
          <w:p w:rsidR="00AE79D3" w:rsidRPr="000B6CCE" w:rsidRDefault="00AE79D3" w:rsidP="00AE79D3">
            <w:pPr>
              <w:ind w:right="-72"/>
              <w:jc w:val="right"/>
              <w:rPr>
                <w:rFonts w:ascii="Arial" w:hAnsi="Arial" w:cs="Arial"/>
                <w:sz w:val="16"/>
                <w:szCs w:val="16"/>
              </w:rPr>
            </w:pPr>
          </w:p>
        </w:tc>
        <w:tc>
          <w:tcPr>
            <w:tcW w:w="1123" w:type="dxa"/>
            <w:tcBorders>
              <w:top w:val="nil"/>
              <w:left w:val="nil"/>
              <w:bottom w:val="nil"/>
              <w:right w:val="nil"/>
            </w:tcBorders>
            <w:shd w:val="clear" w:color="auto" w:fill="auto"/>
            <w:vAlign w:val="bottom"/>
          </w:tcPr>
          <w:p w:rsidR="00AE79D3" w:rsidRPr="000B6CCE" w:rsidRDefault="00AE79D3" w:rsidP="00AE79D3">
            <w:pPr>
              <w:ind w:right="-72"/>
              <w:jc w:val="right"/>
              <w:rPr>
                <w:rFonts w:ascii="Arial" w:hAnsi="Arial" w:cs="Arial"/>
                <w:sz w:val="16"/>
                <w:szCs w:val="16"/>
              </w:rPr>
            </w:pPr>
          </w:p>
        </w:tc>
      </w:tr>
      <w:tr w:rsidR="006770D0" w:rsidRPr="000B6CCE" w:rsidTr="00AE79D3">
        <w:trPr>
          <w:trHeight w:val="221"/>
        </w:trPr>
        <w:tc>
          <w:tcPr>
            <w:tcW w:w="2527" w:type="dxa"/>
            <w:vAlign w:val="bottom"/>
          </w:tcPr>
          <w:p w:rsidR="006770D0" w:rsidRPr="000B6CCE" w:rsidRDefault="006770D0" w:rsidP="00AE79D3">
            <w:pPr>
              <w:pStyle w:val="Header"/>
              <w:tabs>
                <w:tab w:val="clear" w:pos="4153"/>
                <w:tab w:val="clear" w:pos="8306"/>
              </w:tabs>
              <w:spacing w:line="240" w:lineRule="auto"/>
              <w:ind w:left="-9"/>
              <w:rPr>
                <w:rFonts w:cs="Arial"/>
                <w:sz w:val="16"/>
                <w:szCs w:val="16"/>
                <w:lang w:eastAsia="en-US"/>
              </w:rPr>
            </w:pPr>
            <w:r w:rsidRPr="000B6CCE">
              <w:rPr>
                <w:rFonts w:cs="Arial"/>
                <w:sz w:val="16"/>
                <w:szCs w:val="16"/>
                <w:lang w:eastAsia="en-US"/>
              </w:rPr>
              <w:t xml:space="preserve">  Additions</w:t>
            </w:r>
          </w:p>
        </w:tc>
        <w:tc>
          <w:tcPr>
            <w:tcW w:w="1134" w:type="dxa"/>
            <w:tcBorders>
              <w:top w:val="nil"/>
              <w:left w:val="nil"/>
              <w:bottom w:val="nil"/>
              <w:right w:val="nil"/>
            </w:tcBorders>
            <w:shd w:val="clear" w:color="auto" w:fill="auto"/>
            <w:vAlign w:val="bottom"/>
          </w:tcPr>
          <w:p w:rsidR="006770D0" w:rsidRPr="000B6CCE" w:rsidRDefault="006770D0" w:rsidP="00AE79D3">
            <w:pPr>
              <w:ind w:right="-72"/>
              <w:jc w:val="right"/>
              <w:rPr>
                <w:rFonts w:ascii="Arial" w:hAnsi="Arial" w:cs="Arial"/>
                <w:sz w:val="16"/>
                <w:szCs w:val="16"/>
              </w:rPr>
            </w:pPr>
            <w:r w:rsidRPr="000B6CCE">
              <w:rPr>
                <w:rFonts w:ascii="Arial" w:hAnsi="Arial" w:cs="Arial"/>
                <w:sz w:val="16"/>
                <w:szCs w:val="16"/>
              </w:rPr>
              <w:t>-</w:t>
            </w:r>
          </w:p>
        </w:tc>
        <w:tc>
          <w:tcPr>
            <w:tcW w:w="992" w:type="dxa"/>
            <w:tcBorders>
              <w:top w:val="nil"/>
              <w:left w:val="nil"/>
              <w:bottom w:val="nil"/>
              <w:right w:val="nil"/>
            </w:tcBorders>
            <w:shd w:val="clear" w:color="auto" w:fill="auto"/>
            <w:vAlign w:val="bottom"/>
          </w:tcPr>
          <w:p w:rsidR="006770D0" w:rsidRPr="000B6CCE" w:rsidRDefault="006770D0" w:rsidP="00AE79D3">
            <w:pPr>
              <w:ind w:right="-72"/>
              <w:jc w:val="right"/>
              <w:rPr>
                <w:rFonts w:ascii="Arial" w:hAnsi="Arial" w:cs="Arial"/>
                <w:sz w:val="16"/>
                <w:szCs w:val="16"/>
              </w:rPr>
            </w:pPr>
            <w:r w:rsidRPr="000B6CCE">
              <w:rPr>
                <w:rFonts w:ascii="Arial" w:hAnsi="Arial" w:cs="Arial"/>
                <w:sz w:val="16"/>
                <w:szCs w:val="16"/>
              </w:rPr>
              <w:t>-</w:t>
            </w:r>
          </w:p>
        </w:tc>
        <w:tc>
          <w:tcPr>
            <w:tcW w:w="993" w:type="dxa"/>
            <w:tcBorders>
              <w:top w:val="nil"/>
              <w:left w:val="nil"/>
              <w:bottom w:val="nil"/>
              <w:right w:val="nil"/>
            </w:tcBorders>
            <w:vAlign w:val="bottom"/>
          </w:tcPr>
          <w:p w:rsidR="006770D0" w:rsidRPr="000B6CCE" w:rsidRDefault="006770D0" w:rsidP="00AE79D3">
            <w:pPr>
              <w:ind w:right="-72"/>
              <w:jc w:val="right"/>
              <w:rPr>
                <w:rFonts w:ascii="Arial" w:hAnsi="Arial" w:cs="Arial"/>
                <w:sz w:val="16"/>
                <w:szCs w:val="16"/>
              </w:rPr>
            </w:pPr>
            <w:r w:rsidRPr="000B6CCE">
              <w:rPr>
                <w:rFonts w:ascii="Arial" w:hAnsi="Arial" w:cs="Arial"/>
                <w:sz w:val="16"/>
                <w:szCs w:val="16"/>
              </w:rPr>
              <w:t>1,686,674</w:t>
            </w:r>
          </w:p>
        </w:tc>
        <w:tc>
          <w:tcPr>
            <w:tcW w:w="1134" w:type="dxa"/>
            <w:tcBorders>
              <w:top w:val="nil"/>
              <w:left w:val="nil"/>
              <w:bottom w:val="nil"/>
              <w:right w:val="nil"/>
            </w:tcBorders>
            <w:shd w:val="clear" w:color="auto" w:fill="auto"/>
            <w:vAlign w:val="bottom"/>
          </w:tcPr>
          <w:p w:rsidR="006770D0" w:rsidRPr="000B6CCE" w:rsidRDefault="006770D0" w:rsidP="00AE79D3">
            <w:pPr>
              <w:ind w:right="-72"/>
              <w:jc w:val="right"/>
              <w:rPr>
                <w:rFonts w:ascii="Arial" w:hAnsi="Arial" w:cs="Arial"/>
                <w:sz w:val="16"/>
                <w:szCs w:val="16"/>
              </w:rPr>
            </w:pPr>
            <w:r w:rsidRPr="000B6CCE">
              <w:rPr>
                <w:rFonts w:ascii="Arial" w:hAnsi="Arial" w:cs="Arial"/>
                <w:sz w:val="16"/>
                <w:szCs w:val="16"/>
              </w:rPr>
              <w:t>-</w:t>
            </w:r>
          </w:p>
        </w:tc>
        <w:tc>
          <w:tcPr>
            <w:tcW w:w="1134" w:type="dxa"/>
            <w:tcBorders>
              <w:top w:val="nil"/>
              <w:left w:val="nil"/>
              <w:bottom w:val="nil"/>
              <w:right w:val="nil"/>
            </w:tcBorders>
            <w:vAlign w:val="bottom"/>
          </w:tcPr>
          <w:p w:rsidR="006770D0" w:rsidRPr="000B6CCE" w:rsidRDefault="006770D0" w:rsidP="00AE79D3">
            <w:pPr>
              <w:ind w:right="-72"/>
              <w:jc w:val="right"/>
              <w:rPr>
                <w:rFonts w:ascii="Arial" w:hAnsi="Arial" w:cs="Arial"/>
                <w:sz w:val="16"/>
                <w:szCs w:val="16"/>
              </w:rPr>
            </w:pPr>
            <w:r w:rsidRPr="000B6CCE">
              <w:rPr>
                <w:rFonts w:ascii="Arial" w:hAnsi="Arial" w:cs="Arial"/>
                <w:sz w:val="16"/>
                <w:szCs w:val="16"/>
              </w:rPr>
              <w:t>-</w:t>
            </w:r>
          </w:p>
        </w:tc>
        <w:tc>
          <w:tcPr>
            <w:tcW w:w="1123" w:type="dxa"/>
            <w:tcBorders>
              <w:top w:val="nil"/>
              <w:left w:val="nil"/>
              <w:bottom w:val="nil"/>
              <w:right w:val="nil"/>
            </w:tcBorders>
            <w:shd w:val="clear" w:color="auto" w:fill="auto"/>
            <w:vAlign w:val="bottom"/>
          </w:tcPr>
          <w:p w:rsidR="006770D0" w:rsidRPr="000B6CCE" w:rsidRDefault="006770D0" w:rsidP="00AE79D3">
            <w:pPr>
              <w:ind w:right="-72"/>
              <w:jc w:val="right"/>
              <w:rPr>
                <w:rFonts w:ascii="Arial" w:hAnsi="Arial" w:cs="Arial"/>
                <w:sz w:val="16"/>
                <w:szCs w:val="16"/>
              </w:rPr>
            </w:pPr>
            <w:r w:rsidRPr="000B6CCE">
              <w:rPr>
                <w:rFonts w:ascii="Arial" w:hAnsi="Arial" w:cs="Arial"/>
                <w:sz w:val="16"/>
                <w:szCs w:val="16"/>
              </w:rPr>
              <w:t>-</w:t>
            </w:r>
          </w:p>
        </w:tc>
      </w:tr>
      <w:tr w:rsidR="00AE79D3" w:rsidRPr="000B6CCE" w:rsidTr="00AE79D3">
        <w:trPr>
          <w:trHeight w:val="221"/>
        </w:trPr>
        <w:tc>
          <w:tcPr>
            <w:tcW w:w="2527" w:type="dxa"/>
            <w:vAlign w:val="bottom"/>
          </w:tcPr>
          <w:p w:rsidR="00AE79D3" w:rsidRPr="000B6CCE" w:rsidRDefault="00AE79D3" w:rsidP="00AE79D3">
            <w:pPr>
              <w:pStyle w:val="Header"/>
              <w:tabs>
                <w:tab w:val="clear" w:pos="4153"/>
                <w:tab w:val="clear" w:pos="8306"/>
              </w:tabs>
              <w:spacing w:line="240" w:lineRule="auto"/>
              <w:ind w:left="-9"/>
              <w:rPr>
                <w:rFonts w:cs="Arial"/>
                <w:sz w:val="16"/>
                <w:szCs w:val="16"/>
                <w:lang w:eastAsia="en-US"/>
              </w:rPr>
            </w:pPr>
            <w:r w:rsidRPr="000B6CCE">
              <w:rPr>
                <w:rFonts w:cs="Arial"/>
                <w:sz w:val="16"/>
                <w:szCs w:val="16"/>
                <w:lang w:eastAsia="en-US"/>
              </w:rPr>
              <w:t xml:space="preserve">  Amortisation of financing fees</w:t>
            </w:r>
          </w:p>
        </w:tc>
        <w:tc>
          <w:tcPr>
            <w:tcW w:w="1134" w:type="dxa"/>
            <w:tcBorders>
              <w:top w:val="nil"/>
              <w:left w:val="nil"/>
              <w:bottom w:val="nil"/>
              <w:right w:val="nil"/>
            </w:tcBorders>
            <w:shd w:val="clear" w:color="auto" w:fill="auto"/>
            <w:vAlign w:val="bottom"/>
          </w:tcPr>
          <w:p w:rsidR="00AE79D3" w:rsidRPr="000B6CCE" w:rsidRDefault="00AE79D3" w:rsidP="00AE79D3">
            <w:pPr>
              <w:ind w:right="-72"/>
              <w:jc w:val="right"/>
              <w:rPr>
                <w:rFonts w:ascii="Arial" w:hAnsi="Arial" w:cs="Arial"/>
                <w:sz w:val="16"/>
                <w:szCs w:val="16"/>
              </w:rPr>
            </w:pPr>
            <w:r w:rsidRPr="000B6CCE">
              <w:rPr>
                <w:rFonts w:ascii="Arial" w:hAnsi="Arial" w:cs="Arial"/>
                <w:sz w:val="16"/>
                <w:szCs w:val="16"/>
              </w:rPr>
              <w:t>-</w:t>
            </w:r>
          </w:p>
        </w:tc>
        <w:tc>
          <w:tcPr>
            <w:tcW w:w="992" w:type="dxa"/>
            <w:tcBorders>
              <w:top w:val="nil"/>
              <w:left w:val="nil"/>
              <w:bottom w:val="nil"/>
              <w:right w:val="nil"/>
            </w:tcBorders>
            <w:shd w:val="clear" w:color="auto" w:fill="auto"/>
            <w:vAlign w:val="bottom"/>
          </w:tcPr>
          <w:p w:rsidR="00AE79D3" w:rsidRPr="000B6CCE" w:rsidRDefault="00AE79D3" w:rsidP="00AE79D3">
            <w:pPr>
              <w:ind w:right="-72"/>
              <w:jc w:val="right"/>
              <w:rPr>
                <w:rFonts w:ascii="Arial" w:hAnsi="Arial" w:cs="Arial"/>
                <w:sz w:val="16"/>
                <w:szCs w:val="16"/>
              </w:rPr>
            </w:pPr>
            <w:r w:rsidRPr="000B6CCE">
              <w:rPr>
                <w:rFonts w:ascii="Arial" w:hAnsi="Arial" w:cs="Arial"/>
                <w:sz w:val="16"/>
                <w:szCs w:val="16"/>
              </w:rPr>
              <w:t>-</w:t>
            </w:r>
          </w:p>
        </w:tc>
        <w:tc>
          <w:tcPr>
            <w:tcW w:w="993" w:type="dxa"/>
            <w:tcBorders>
              <w:top w:val="nil"/>
              <w:left w:val="nil"/>
              <w:bottom w:val="nil"/>
              <w:right w:val="nil"/>
            </w:tcBorders>
            <w:vAlign w:val="bottom"/>
          </w:tcPr>
          <w:p w:rsidR="00AE79D3" w:rsidRPr="000B6CCE" w:rsidRDefault="006770D0" w:rsidP="00AE79D3">
            <w:pPr>
              <w:ind w:right="-72"/>
              <w:jc w:val="right"/>
              <w:rPr>
                <w:rFonts w:ascii="Arial" w:hAnsi="Arial" w:cs="Arial"/>
                <w:sz w:val="16"/>
                <w:szCs w:val="16"/>
              </w:rPr>
            </w:pPr>
            <w:r w:rsidRPr="000B6CCE">
              <w:rPr>
                <w:rFonts w:ascii="Arial" w:hAnsi="Arial" w:cs="Arial"/>
                <w:sz w:val="16"/>
                <w:szCs w:val="16"/>
              </w:rPr>
              <w:t>-</w:t>
            </w:r>
          </w:p>
        </w:tc>
        <w:tc>
          <w:tcPr>
            <w:tcW w:w="1134" w:type="dxa"/>
            <w:tcBorders>
              <w:top w:val="nil"/>
              <w:left w:val="nil"/>
              <w:bottom w:val="nil"/>
              <w:right w:val="nil"/>
            </w:tcBorders>
            <w:shd w:val="clear" w:color="auto" w:fill="auto"/>
            <w:vAlign w:val="bottom"/>
          </w:tcPr>
          <w:p w:rsidR="00AE79D3" w:rsidRPr="000B6CCE" w:rsidRDefault="00AE79D3" w:rsidP="00AE79D3">
            <w:pPr>
              <w:ind w:right="-72"/>
              <w:jc w:val="right"/>
              <w:rPr>
                <w:rFonts w:ascii="Arial" w:hAnsi="Arial" w:cs="Arial"/>
                <w:sz w:val="16"/>
                <w:szCs w:val="16"/>
              </w:rPr>
            </w:pPr>
            <w:r w:rsidRPr="000B6CCE">
              <w:rPr>
                <w:rFonts w:ascii="Arial" w:hAnsi="Arial" w:cs="Arial"/>
                <w:sz w:val="16"/>
                <w:szCs w:val="16"/>
              </w:rPr>
              <w:t>16,737</w:t>
            </w:r>
          </w:p>
        </w:tc>
        <w:tc>
          <w:tcPr>
            <w:tcW w:w="1134" w:type="dxa"/>
            <w:tcBorders>
              <w:top w:val="nil"/>
              <w:left w:val="nil"/>
              <w:bottom w:val="nil"/>
              <w:right w:val="nil"/>
            </w:tcBorders>
            <w:vAlign w:val="bottom"/>
          </w:tcPr>
          <w:p w:rsidR="00AE79D3" w:rsidRPr="000B6CCE" w:rsidRDefault="00AE79D3" w:rsidP="00AE79D3">
            <w:pPr>
              <w:ind w:right="-72"/>
              <w:jc w:val="right"/>
              <w:rPr>
                <w:rFonts w:ascii="Arial" w:hAnsi="Arial" w:cs="Arial"/>
                <w:sz w:val="16"/>
                <w:szCs w:val="16"/>
              </w:rPr>
            </w:pPr>
            <w:r w:rsidRPr="000B6CCE">
              <w:rPr>
                <w:rFonts w:ascii="Arial" w:hAnsi="Arial" w:cs="Arial"/>
                <w:sz w:val="16"/>
                <w:szCs w:val="16"/>
              </w:rPr>
              <w:t>-</w:t>
            </w:r>
          </w:p>
        </w:tc>
        <w:tc>
          <w:tcPr>
            <w:tcW w:w="1123" w:type="dxa"/>
            <w:tcBorders>
              <w:top w:val="nil"/>
              <w:left w:val="nil"/>
              <w:bottom w:val="nil"/>
              <w:right w:val="nil"/>
            </w:tcBorders>
            <w:shd w:val="clear" w:color="auto" w:fill="auto"/>
            <w:vAlign w:val="bottom"/>
          </w:tcPr>
          <w:p w:rsidR="00AE79D3" w:rsidRPr="000B6CCE" w:rsidRDefault="00AE79D3" w:rsidP="00AE79D3">
            <w:pPr>
              <w:ind w:right="-72"/>
              <w:jc w:val="right"/>
              <w:rPr>
                <w:rFonts w:ascii="Arial" w:hAnsi="Arial" w:cs="Arial"/>
                <w:sz w:val="16"/>
                <w:szCs w:val="16"/>
              </w:rPr>
            </w:pPr>
            <w:r w:rsidRPr="000B6CCE">
              <w:rPr>
                <w:rFonts w:ascii="Arial" w:hAnsi="Arial" w:cs="Arial"/>
                <w:sz w:val="16"/>
                <w:szCs w:val="16"/>
              </w:rPr>
              <w:t>-</w:t>
            </w:r>
          </w:p>
        </w:tc>
      </w:tr>
      <w:tr w:rsidR="00AE79D3" w:rsidRPr="000B6CCE" w:rsidTr="00AE79D3">
        <w:trPr>
          <w:trHeight w:val="221"/>
        </w:trPr>
        <w:tc>
          <w:tcPr>
            <w:tcW w:w="2527" w:type="dxa"/>
            <w:vAlign w:val="bottom"/>
          </w:tcPr>
          <w:p w:rsidR="00AE79D3" w:rsidRPr="000B6CCE" w:rsidRDefault="00AE79D3" w:rsidP="00AE79D3">
            <w:pPr>
              <w:pStyle w:val="Header"/>
              <w:tabs>
                <w:tab w:val="clear" w:pos="4153"/>
                <w:tab w:val="clear" w:pos="8306"/>
              </w:tabs>
              <w:spacing w:line="240" w:lineRule="auto"/>
              <w:ind w:left="-9"/>
              <w:rPr>
                <w:rFonts w:cs="Arial"/>
                <w:sz w:val="16"/>
                <w:szCs w:val="16"/>
                <w:lang w:eastAsia="en-US"/>
              </w:rPr>
            </w:pPr>
            <w:r w:rsidRPr="000B6CCE">
              <w:rPr>
                <w:rFonts w:cs="Arial"/>
                <w:sz w:val="16"/>
                <w:szCs w:val="16"/>
                <w:lang w:eastAsia="en-US"/>
              </w:rPr>
              <w:t xml:space="preserve">  Amortisation of issuance costs </w:t>
            </w:r>
          </w:p>
        </w:tc>
        <w:tc>
          <w:tcPr>
            <w:tcW w:w="1134" w:type="dxa"/>
            <w:tcBorders>
              <w:top w:val="nil"/>
              <w:left w:val="nil"/>
              <w:bottom w:val="nil"/>
              <w:right w:val="nil"/>
            </w:tcBorders>
            <w:shd w:val="clear" w:color="auto" w:fill="auto"/>
            <w:vAlign w:val="bottom"/>
          </w:tcPr>
          <w:p w:rsidR="00AE79D3" w:rsidRPr="000B6CCE" w:rsidRDefault="00AE79D3" w:rsidP="00AE79D3">
            <w:pPr>
              <w:ind w:right="-72"/>
              <w:jc w:val="right"/>
              <w:rPr>
                <w:rFonts w:ascii="Arial" w:hAnsi="Arial" w:cs="Arial"/>
                <w:sz w:val="16"/>
                <w:szCs w:val="16"/>
              </w:rPr>
            </w:pPr>
            <w:r w:rsidRPr="000B6CCE">
              <w:rPr>
                <w:rFonts w:ascii="Arial" w:hAnsi="Arial" w:cs="Arial"/>
                <w:sz w:val="16"/>
                <w:szCs w:val="16"/>
              </w:rPr>
              <w:t>-</w:t>
            </w:r>
          </w:p>
        </w:tc>
        <w:tc>
          <w:tcPr>
            <w:tcW w:w="992" w:type="dxa"/>
            <w:tcBorders>
              <w:top w:val="nil"/>
              <w:left w:val="nil"/>
              <w:bottom w:val="nil"/>
              <w:right w:val="nil"/>
            </w:tcBorders>
            <w:shd w:val="clear" w:color="auto" w:fill="auto"/>
            <w:vAlign w:val="bottom"/>
          </w:tcPr>
          <w:p w:rsidR="00AE79D3" w:rsidRPr="000B6CCE" w:rsidRDefault="00AE79D3" w:rsidP="00AE79D3">
            <w:pPr>
              <w:ind w:right="-72"/>
              <w:jc w:val="right"/>
              <w:rPr>
                <w:rFonts w:ascii="Arial" w:hAnsi="Arial" w:cs="Arial"/>
                <w:sz w:val="16"/>
                <w:szCs w:val="16"/>
              </w:rPr>
            </w:pPr>
            <w:r w:rsidRPr="000B6CCE">
              <w:rPr>
                <w:rFonts w:ascii="Arial" w:hAnsi="Arial" w:cs="Arial"/>
                <w:sz w:val="16"/>
                <w:szCs w:val="16"/>
              </w:rPr>
              <w:t>-</w:t>
            </w:r>
          </w:p>
        </w:tc>
        <w:tc>
          <w:tcPr>
            <w:tcW w:w="993" w:type="dxa"/>
            <w:tcBorders>
              <w:top w:val="nil"/>
              <w:left w:val="nil"/>
              <w:bottom w:val="nil"/>
              <w:right w:val="nil"/>
            </w:tcBorders>
            <w:vAlign w:val="bottom"/>
          </w:tcPr>
          <w:p w:rsidR="00AE79D3" w:rsidRPr="000B6CCE" w:rsidRDefault="006770D0" w:rsidP="00AE79D3">
            <w:pPr>
              <w:ind w:right="-72"/>
              <w:jc w:val="right"/>
              <w:rPr>
                <w:rFonts w:ascii="Arial" w:hAnsi="Arial" w:cs="Arial"/>
                <w:sz w:val="16"/>
                <w:szCs w:val="16"/>
              </w:rPr>
            </w:pPr>
            <w:r w:rsidRPr="000B6CCE">
              <w:rPr>
                <w:rFonts w:ascii="Arial" w:hAnsi="Arial" w:cs="Arial"/>
                <w:sz w:val="16"/>
                <w:szCs w:val="16"/>
              </w:rPr>
              <w:t>-</w:t>
            </w:r>
          </w:p>
        </w:tc>
        <w:tc>
          <w:tcPr>
            <w:tcW w:w="1134" w:type="dxa"/>
            <w:tcBorders>
              <w:top w:val="nil"/>
              <w:left w:val="nil"/>
              <w:bottom w:val="nil"/>
              <w:right w:val="nil"/>
            </w:tcBorders>
            <w:shd w:val="clear" w:color="auto" w:fill="auto"/>
            <w:vAlign w:val="bottom"/>
          </w:tcPr>
          <w:p w:rsidR="00AE79D3" w:rsidRPr="000B6CCE" w:rsidRDefault="00AE79D3" w:rsidP="00AE79D3">
            <w:pPr>
              <w:ind w:right="-72"/>
              <w:jc w:val="right"/>
              <w:rPr>
                <w:rFonts w:ascii="Arial" w:hAnsi="Arial" w:cs="Arial"/>
                <w:sz w:val="16"/>
                <w:szCs w:val="16"/>
              </w:rPr>
            </w:pPr>
            <w:r w:rsidRPr="000B6CCE">
              <w:rPr>
                <w:rFonts w:ascii="Arial" w:hAnsi="Arial" w:cs="Arial"/>
                <w:sz w:val="16"/>
                <w:szCs w:val="16"/>
              </w:rPr>
              <w:t>-</w:t>
            </w:r>
          </w:p>
        </w:tc>
        <w:tc>
          <w:tcPr>
            <w:tcW w:w="1134" w:type="dxa"/>
            <w:tcBorders>
              <w:top w:val="nil"/>
              <w:left w:val="nil"/>
              <w:bottom w:val="nil"/>
              <w:right w:val="nil"/>
            </w:tcBorders>
            <w:vAlign w:val="bottom"/>
          </w:tcPr>
          <w:p w:rsidR="00AE79D3" w:rsidRPr="000B6CCE" w:rsidRDefault="00AE79D3" w:rsidP="00AE79D3">
            <w:pPr>
              <w:ind w:right="-72"/>
              <w:jc w:val="right"/>
              <w:rPr>
                <w:rFonts w:ascii="Arial" w:hAnsi="Arial" w:cs="Arial"/>
                <w:sz w:val="16"/>
                <w:szCs w:val="16"/>
              </w:rPr>
            </w:pPr>
            <w:r w:rsidRPr="000B6CCE">
              <w:rPr>
                <w:rFonts w:ascii="Arial" w:hAnsi="Arial" w:cs="Arial"/>
                <w:sz w:val="16"/>
                <w:szCs w:val="16"/>
              </w:rPr>
              <w:t>11,038</w:t>
            </w:r>
          </w:p>
        </w:tc>
        <w:tc>
          <w:tcPr>
            <w:tcW w:w="1123" w:type="dxa"/>
            <w:tcBorders>
              <w:top w:val="nil"/>
              <w:left w:val="nil"/>
              <w:bottom w:val="nil"/>
              <w:right w:val="nil"/>
            </w:tcBorders>
            <w:shd w:val="clear" w:color="auto" w:fill="auto"/>
            <w:vAlign w:val="bottom"/>
          </w:tcPr>
          <w:p w:rsidR="00AE79D3" w:rsidRPr="000B6CCE" w:rsidRDefault="00AE79D3" w:rsidP="00AE79D3">
            <w:pPr>
              <w:ind w:right="-72"/>
              <w:jc w:val="right"/>
              <w:rPr>
                <w:rFonts w:ascii="Arial" w:hAnsi="Arial" w:cs="Arial"/>
                <w:sz w:val="16"/>
                <w:szCs w:val="16"/>
              </w:rPr>
            </w:pPr>
            <w:r w:rsidRPr="000B6CCE">
              <w:rPr>
                <w:rFonts w:ascii="Arial" w:hAnsi="Arial" w:cs="Arial"/>
                <w:sz w:val="16"/>
                <w:szCs w:val="16"/>
              </w:rPr>
              <w:t>-</w:t>
            </w:r>
          </w:p>
        </w:tc>
      </w:tr>
      <w:tr w:rsidR="006770D0" w:rsidRPr="000B6CCE" w:rsidTr="00AE79D3">
        <w:trPr>
          <w:trHeight w:val="221"/>
        </w:trPr>
        <w:tc>
          <w:tcPr>
            <w:tcW w:w="2527" w:type="dxa"/>
            <w:vAlign w:val="bottom"/>
          </w:tcPr>
          <w:p w:rsidR="006770D0" w:rsidRPr="000B6CCE" w:rsidRDefault="006770D0" w:rsidP="00AE79D3">
            <w:pPr>
              <w:pStyle w:val="Header"/>
              <w:tabs>
                <w:tab w:val="clear" w:pos="4153"/>
                <w:tab w:val="clear" w:pos="8306"/>
              </w:tabs>
              <w:spacing w:line="240" w:lineRule="auto"/>
              <w:ind w:left="-9"/>
              <w:rPr>
                <w:rFonts w:cs="Arial"/>
                <w:sz w:val="16"/>
                <w:szCs w:val="16"/>
                <w:lang w:eastAsia="en-US"/>
              </w:rPr>
            </w:pPr>
            <w:r w:rsidRPr="000B6CCE">
              <w:rPr>
                <w:rFonts w:cs="Arial"/>
                <w:sz w:val="16"/>
                <w:szCs w:val="16"/>
                <w:lang w:eastAsia="en-US"/>
              </w:rPr>
              <w:t xml:space="preserve">  Reclassification</w:t>
            </w:r>
          </w:p>
        </w:tc>
        <w:tc>
          <w:tcPr>
            <w:tcW w:w="1134" w:type="dxa"/>
            <w:tcBorders>
              <w:top w:val="nil"/>
              <w:left w:val="nil"/>
              <w:bottom w:val="nil"/>
              <w:right w:val="nil"/>
            </w:tcBorders>
            <w:shd w:val="clear" w:color="auto" w:fill="auto"/>
            <w:vAlign w:val="bottom"/>
          </w:tcPr>
          <w:p w:rsidR="006770D0" w:rsidRPr="000B6CCE" w:rsidRDefault="006770D0" w:rsidP="00AE79D3">
            <w:pPr>
              <w:ind w:right="-72"/>
              <w:jc w:val="right"/>
              <w:rPr>
                <w:rFonts w:ascii="Arial" w:hAnsi="Arial" w:cs="Arial"/>
                <w:sz w:val="16"/>
                <w:szCs w:val="16"/>
              </w:rPr>
            </w:pPr>
            <w:r w:rsidRPr="000B6CCE">
              <w:rPr>
                <w:rFonts w:ascii="Arial" w:hAnsi="Arial" w:cs="Arial"/>
                <w:sz w:val="16"/>
                <w:szCs w:val="16"/>
              </w:rPr>
              <w:t>-</w:t>
            </w:r>
          </w:p>
        </w:tc>
        <w:tc>
          <w:tcPr>
            <w:tcW w:w="992" w:type="dxa"/>
            <w:tcBorders>
              <w:top w:val="nil"/>
              <w:left w:val="nil"/>
              <w:bottom w:val="nil"/>
              <w:right w:val="nil"/>
            </w:tcBorders>
            <w:shd w:val="clear" w:color="auto" w:fill="auto"/>
            <w:vAlign w:val="bottom"/>
          </w:tcPr>
          <w:p w:rsidR="006770D0" w:rsidRPr="000B6CCE" w:rsidRDefault="006770D0" w:rsidP="00AE79D3">
            <w:pPr>
              <w:ind w:right="-72"/>
              <w:jc w:val="right"/>
              <w:rPr>
                <w:rFonts w:ascii="Arial" w:hAnsi="Arial" w:cs="Arial"/>
                <w:sz w:val="16"/>
                <w:szCs w:val="16"/>
              </w:rPr>
            </w:pPr>
            <w:r w:rsidRPr="000B6CCE">
              <w:rPr>
                <w:rFonts w:ascii="Arial" w:hAnsi="Arial" w:cs="Arial"/>
                <w:sz w:val="16"/>
                <w:szCs w:val="16"/>
              </w:rPr>
              <w:t>-</w:t>
            </w:r>
          </w:p>
        </w:tc>
        <w:tc>
          <w:tcPr>
            <w:tcW w:w="993" w:type="dxa"/>
            <w:tcBorders>
              <w:top w:val="nil"/>
              <w:left w:val="nil"/>
              <w:bottom w:val="nil"/>
              <w:right w:val="nil"/>
            </w:tcBorders>
            <w:vAlign w:val="bottom"/>
          </w:tcPr>
          <w:p w:rsidR="006770D0" w:rsidRPr="000B6CCE" w:rsidRDefault="006770D0" w:rsidP="00AE79D3">
            <w:pPr>
              <w:ind w:right="-72"/>
              <w:jc w:val="right"/>
              <w:rPr>
                <w:rFonts w:ascii="Arial" w:hAnsi="Arial" w:cs="Arial"/>
                <w:sz w:val="16"/>
                <w:szCs w:val="16"/>
              </w:rPr>
            </w:pPr>
            <w:r w:rsidRPr="000B6CCE">
              <w:rPr>
                <w:rFonts w:ascii="Arial" w:hAnsi="Arial" w:cs="Arial"/>
                <w:sz w:val="16"/>
                <w:szCs w:val="16"/>
              </w:rPr>
              <w:t>(134,944)</w:t>
            </w:r>
          </w:p>
        </w:tc>
        <w:tc>
          <w:tcPr>
            <w:tcW w:w="1134" w:type="dxa"/>
            <w:tcBorders>
              <w:top w:val="nil"/>
              <w:left w:val="nil"/>
              <w:bottom w:val="nil"/>
              <w:right w:val="nil"/>
            </w:tcBorders>
            <w:shd w:val="clear" w:color="auto" w:fill="auto"/>
            <w:vAlign w:val="bottom"/>
          </w:tcPr>
          <w:p w:rsidR="006770D0" w:rsidRPr="000B6CCE" w:rsidRDefault="006770D0" w:rsidP="00AE79D3">
            <w:pPr>
              <w:ind w:right="-72"/>
              <w:jc w:val="right"/>
              <w:rPr>
                <w:rFonts w:ascii="Arial" w:hAnsi="Arial" w:cs="Arial"/>
                <w:sz w:val="16"/>
                <w:szCs w:val="16"/>
              </w:rPr>
            </w:pPr>
            <w:r w:rsidRPr="000B6CCE">
              <w:rPr>
                <w:rFonts w:ascii="Arial" w:hAnsi="Arial" w:cs="Arial"/>
                <w:sz w:val="16"/>
                <w:szCs w:val="16"/>
              </w:rPr>
              <w:t>-</w:t>
            </w:r>
          </w:p>
        </w:tc>
        <w:tc>
          <w:tcPr>
            <w:tcW w:w="1134" w:type="dxa"/>
            <w:tcBorders>
              <w:top w:val="nil"/>
              <w:left w:val="nil"/>
              <w:bottom w:val="nil"/>
              <w:right w:val="nil"/>
            </w:tcBorders>
            <w:vAlign w:val="bottom"/>
          </w:tcPr>
          <w:p w:rsidR="006770D0" w:rsidRPr="000B6CCE" w:rsidRDefault="006770D0" w:rsidP="00AE79D3">
            <w:pPr>
              <w:ind w:right="-72"/>
              <w:jc w:val="right"/>
              <w:rPr>
                <w:rFonts w:ascii="Arial" w:hAnsi="Arial" w:cs="Arial"/>
                <w:sz w:val="16"/>
                <w:szCs w:val="16"/>
              </w:rPr>
            </w:pPr>
            <w:r w:rsidRPr="000B6CCE">
              <w:rPr>
                <w:rFonts w:ascii="Arial" w:hAnsi="Arial" w:cs="Arial"/>
                <w:sz w:val="16"/>
                <w:szCs w:val="16"/>
              </w:rPr>
              <w:t>-</w:t>
            </w:r>
          </w:p>
        </w:tc>
        <w:tc>
          <w:tcPr>
            <w:tcW w:w="1123" w:type="dxa"/>
            <w:tcBorders>
              <w:top w:val="nil"/>
              <w:left w:val="nil"/>
              <w:bottom w:val="nil"/>
              <w:right w:val="nil"/>
            </w:tcBorders>
            <w:shd w:val="clear" w:color="auto" w:fill="auto"/>
            <w:vAlign w:val="bottom"/>
          </w:tcPr>
          <w:p w:rsidR="006770D0" w:rsidRPr="000B6CCE" w:rsidRDefault="006770D0" w:rsidP="00AE79D3">
            <w:pPr>
              <w:ind w:right="-72"/>
              <w:jc w:val="right"/>
              <w:rPr>
                <w:rFonts w:ascii="Arial" w:hAnsi="Arial" w:cs="Arial"/>
                <w:sz w:val="16"/>
                <w:szCs w:val="16"/>
              </w:rPr>
            </w:pPr>
            <w:r w:rsidRPr="000B6CCE">
              <w:rPr>
                <w:rFonts w:ascii="Arial" w:hAnsi="Arial" w:cs="Arial"/>
                <w:sz w:val="16"/>
                <w:szCs w:val="16"/>
              </w:rPr>
              <w:t>-</w:t>
            </w:r>
          </w:p>
        </w:tc>
      </w:tr>
      <w:tr w:rsidR="00AE79D3" w:rsidRPr="000B6CCE" w:rsidTr="00AE79D3">
        <w:trPr>
          <w:trHeight w:val="221"/>
        </w:trPr>
        <w:tc>
          <w:tcPr>
            <w:tcW w:w="2527" w:type="dxa"/>
            <w:vAlign w:val="bottom"/>
          </w:tcPr>
          <w:p w:rsidR="00AE79D3" w:rsidRPr="000B6CCE" w:rsidRDefault="00AE79D3" w:rsidP="00117048">
            <w:pPr>
              <w:pStyle w:val="Header"/>
              <w:tabs>
                <w:tab w:val="clear" w:pos="4153"/>
                <w:tab w:val="clear" w:pos="8306"/>
              </w:tabs>
              <w:spacing w:line="240" w:lineRule="auto"/>
              <w:ind w:left="-9"/>
              <w:rPr>
                <w:rFonts w:cs="Arial"/>
                <w:sz w:val="16"/>
                <w:szCs w:val="16"/>
                <w:lang w:eastAsia="en-US"/>
              </w:rPr>
            </w:pPr>
            <w:r w:rsidRPr="000B6CCE">
              <w:rPr>
                <w:rFonts w:cs="Arial"/>
                <w:sz w:val="16"/>
                <w:szCs w:val="16"/>
                <w:lang w:eastAsia="en-US"/>
              </w:rPr>
              <w:t xml:space="preserve">  Gain on exchange rates</w:t>
            </w:r>
          </w:p>
        </w:tc>
        <w:tc>
          <w:tcPr>
            <w:tcW w:w="1134" w:type="dxa"/>
            <w:tcBorders>
              <w:bottom w:val="single" w:sz="4" w:space="0" w:color="auto"/>
            </w:tcBorders>
            <w:shd w:val="clear" w:color="auto" w:fill="auto"/>
            <w:vAlign w:val="bottom"/>
          </w:tcPr>
          <w:p w:rsidR="00AE79D3" w:rsidRPr="000B6CCE" w:rsidRDefault="00AE79D3" w:rsidP="00AE79D3">
            <w:pPr>
              <w:ind w:right="-72"/>
              <w:jc w:val="right"/>
              <w:rPr>
                <w:rFonts w:ascii="Arial" w:hAnsi="Arial" w:cs="Arial"/>
                <w:sz w:val="16"/>
                <w:szCs w:val="16"/>
              </w:rPr>
            </w:pPr>
            <w:r w:rsidRPr="000B6CCE">
              <w:rPr>
                <w:rFonts w:ascii="Arial" w:hAnsi="Arial" w:cs="Arial"/>
                <w:sz w:val="16"/>
                <w:szCs w:val="16"/>
              </w:rPr>
              <w:t>(21,482)</w:t>
            </w:r>
          </w:p>
        </w:tc>
        <w:tc>
          <w:tcPr>
            <w:tcW w:w="992" w:type="dxa"/>
            <w:tcBorders>
              <w:bottom w:val="single" w:sz="4" w:space="0" w:color="auto"/>
            </w:tcBorders>
            <w:shd w:val="clear" w:color="auto" w:fill="auto"/>
            <w:vAlign w:val="bottom"/>
          </w:tcPr>
          <w:p w:rsidR="00AE79D3" w:rsidRPr="000B6CCE" w:rsidRDefault="00AE79D3" w:rsidP="00AE79D3">
            <w:pPr>
              <w:ind w:right="-72"/>
              <w:jc w:val="right"/>
              <w:rPr>
                <w:rFonts w:ascii="Arial" w:hAnsi="Arial" w:cs="Arial"/>
                <w:sz w:val="16"/>
                <w:szCs w:val="16"/>
              </w:rPr>
            </w:pPr>
            <w:r w:rsidRPr="000B6CCE">
              <w:rPr>
                <w:rFonts w:ascii="Arial" w:hAnsi="Arial" w:cs="Arial"/>
                <w:sz w:val="16"/>
                <w:szCs w:val="16"/>
              </w:rPr>
              <w:t>(60,463)</w:t>
            </w:r>
          </w:p>
        </w:tc>
        <w:tc>
          <w:tcPr>
            <w:tcW w:w="993" w:type="dxa"/>
            <w:tcBorders>
              <w:bottom w:val="single" w:sz="4" w:space="0" w:color="auto"/>
            </w:tcBorders>
            <w:vAlign w:val="bottom"/>
          </w:tcPr>
          <w:p w:rsidR="00AE79D3" w:rsidRPr="000B6CCE" w:rsidRDefault="006770D0" w:rsidP="00AE79D3">
            <w:pPr>
              <w:ind w:right="-72"/>
              <w:jc w:val="right"/>
              <w:rPr>
                <w:rFonts w:ascii="Arial" w:hAnsi="Arial" w:cs="Arial"/>
                <w:sz w:val="16"/>
                <w:szCs w:val="16"/>
              </w:rPr>
            </w:pPr>
            <w:r w:rsidRPr="000B6CCE">
              <w:rPr>
                <w:rFonts w:ascii="Arial" w:hAnsi="Arial" w:cs="Arial"/>
                <w:sz w:val="16"/>
                <w:szCs w:val="16"/>
              </w:rPr>
              <w:t>(6)</w:t>
            </w:r>
          </w:p>
        </w:tc>
        <w:tc>
          <w:tcPr>
            <w:tcW w:w="1134" w:type="dxa"/>
            <w:tcBorders>
              <w:bottom w:val="single" w:sz="4" w:space="0" w:color="auto"/>
            </w:tcBorders>
            <w:vAlign w:val="bottom"/>
          </w:tcPr>
          <w:p w:rsidR="00AE79D3" w:rsidRPr="000B6CCE" w:rsidRDefault="00AE79D3" w:rsidP="00AE79D3">
            <w:pPr>
              <w:ind w:right="-72"/>
              <w:jc w:val="right"/>
              <w:rPr>
                <w:rFonts w:ascii="Arial" w:hAnsi="Arial" w:cs="Arial"/>
                <w:sz w:val="16"/>
                <w:szCs w:val="16"/>
              </w:rPr>
            </w:pPr>
            <w:r w:rsidRPr="000B6CCE">
              <w:rPr>
                <w:rFonts w:ascii="Arial" w:hAnsi="Arial" w:cs="Arial"/>
                <w:sz w:val="16"/>
                <w:szCs w:val="16"/>
              </w:rPr>
              <w:t>(29,360)</w:t>
            </w:r>
          </w:p>
        </w:tc>
        <w:tc>
          <w:tcPr>
            <w:tcW w:w="1134" w:type="dxa"/>
            <w:tcBorders>
              <w:bottom w:val="single" w:sz="4" w:space="0" w:color="auto"/>
            </w:tcBorders>
            <w:vAlign w:val="bottom"/>
          </w:tcPr>
          <w:p w:rsidR="00AE79D3" w:rsidRPr="000B6CCE" w:rsidRDefault="00AE79D3" w:rsidP="00AE79D3">
            <w:pPr>
              <w:ind w:right="-72"/>
              <w:jc w:val="right"/>
              <w:rPr>
                <w:rFonts w:ascii="Arial" w:hAnsi="Arial" w:cs="Arial"/>
                <w:sz w:val="16"/>
                <w:szCs w:val="16"/>
              </w:rPr>
            </w:pPr>
            <w:r w:rsidRPr="000B6CCE">
              <w:rPr>
                <w:rFonts w:ascii="Arial" w:hAnsi="Arial" w:cs="Arial"/>
                <w:sz w:val="16"/>
                <w:szCs w:val="16"/>
              </w:rPr>
              <w:t>(17,430)</w:t>
            </w:r>
          </w:p>
        </w:tc>
        <w:tc>
          <w:tcPr>
            <w:tcW w:w="1123" w:type="dxa"/>
            <w:tcBorders>
              <w:bottom w:val="single" w:sz="4" w:space="0" w:color="auto"/>
            </w:tcBorders>
            <w:shd w:val="clear" w:color="auto" w:fill="auto"/>
            <w:vAlign w:val="bottom"/>
          </w:tcPr>
          <w:p w:rsidR="00AE79D3" w:rsidRPr="000B6CCE" w:rsidRDefault="00AE79D3" w:rsidP="00AE79D3">
            <w:pPr>
              <w:ind w:right="-72"/>
              <w:jc w:val="right"/>
              <w:rPr>
                <w:rFonts w:ascii="Arial" w:hAnsi="Arial" w:cs="Arial"/>
                <w:sz w:val="16"/>
                <w:szCs w:val="16"/>
              </w:rPr>
            </w:pPr>
            <w:r w:rsidRPr="000B6CCE">
              <w:rPr>
                <w:rFonts w:ascii="Arial" w:hAnsi="Arial" w:cs="Arial"/>
                <w:sz w:val="16"/>
                <w:szCs w:val="16"/>
              </w:rPr>
              <w:t>-</w:t>
            </w:r>
          </w:p>
        </w:tc>
      </w:tr>
      <w:tr w:rsidR="00AE79D3" w:rsidRPr="000B6CCE" w:rsidTr="00AE79D3">
        <w:trPr>
          <w:trHeight w:val="73"/>
        </w:trPr>
        <w:tc>
          <w:tcPr>
            <w:tcW w:w="2527" w:type="dxa"/>
          </w:tcPr>
          <w:p w:rsidR="00AE79D3" w:rsidRPr="000B6CCE" w:rsidRDefault="00AE79D3" w:rsidP="00117048">
            <w:pPr>
              <w:ind w:left="9"/>
              <w:rPr>
                <w:rFonts w:ascii="Arial" w:eastAsia="SimSun" w:hAnsi="Arial" w:cs="Arial"/>
                <w:sz w:val="16"/>
                <w:szCs w:val="16"/>
                <w:lang w:eastAsia="zh-CN"/>
              </w:rPr>
            </w:pPr>
          </w:p>
        </w:tc>
        <w:tc>
          <w:tcPr>
            <w:tcW w:w="1134" w:type="dxa"/>
            <w:tcBorders>
              <w:top w:val="single" w:sz="4" w:space="0" w:color="auto"/>
            </w:tcBorders>
            <w:vAlign w:val="bottom"/>
          </w:tcPr>
          <w:p w:rsidR="00AE79D3" w:rsidRPr="000B6CCE" w:rsidRDefault="00AE79D3" w:rsidP="00AE79D3">
            <w:pPr>
              <w:ind w:right="-72"/>
              <w:jc w:val="right"/>
              <w:rPr>
                <w:rFonts w:ascii="Arial" w:hAnsi="Arial" w:cs="Arial"/>
                <w:snapToGrid w:val="0"/>
                <w:sz w:val="16"/>
                <w:szCs w:val="16"/>
                <w:lang w:eastAsia="th-TH"/>
              </w:rPr>
            </w:pPr>
          </w:p>
        </w:tc>
        <w:tc>
          <w:tcPr>
            <w:tcW w:w="992" w:type="dxa"/>
            <w:tcBorders>
              <w:top w:val="single" w:sz="4" w:space="0" w:color="auto"/>
            </w:tcBorders>
            <w:vAlign w:val="bottom"/>
          </w:tcPr>
          <w:p w:rsidR="00AE79D3" w:rsidRPr="000B6CCE" w:rsidRDefault="00AE79D3" w:rsidP="00AE79D3">
            <w:pPr>
              <w:ind w:right="-72"/>
              <w:jc w:val="right"/>
              <w:rPr>
                <w:rFonts w:ascii="Arial" w:hAnsi="Arial" w:cs="Arial"/>
                <w:snapToGrid w:val="0"/>
                <w:sz w:val="16"/>
                <w:szCs w:val="16"/>
                <w:lang w:eastAsia="th-TH"/>
              </w:rPr>
            </w:pPr>
          </w:p>
        </w:tc>
        <w:tc>
          <w:tcPr>
            <w:tcW w:w="993" w:type="dxa"/>
            <w:tcBorders>
              <w:top w:val="single" w:sz="4" w:space="0" w:color="auto"/>
            </w:tcBorders>
            <w:vAlign w:val="bottom"/>
          </w:tcPr>
          <w:p w:rsidR="00AE79D3" w:rsidRPr="000B6CCE" w:rsidRDefault="00AE79D3" w:rsidP="00AE79D3">
            <w:pPr>
              <w:ind w:right="-72"/>
              <w:jc w:val="right"/>
              <w:rPr>
                <w:rFonts w:ascii="Arial" w:hAnsi="Arial" w:cs="Arial"/>
                <w:snapToGrid w:val="0"/>
                <w:sz w:val="16"/>
                <w:szCs w:val="16"/>
                <w:lang w:eastAsia="th-TH"/>
              </w:rPr>
            </w:pPr>
          </w:p>
        </w:tc>
        <w:tc>
          <w:tcPr>
            <w:tcW w:w="1134" w:type="dxa"/>
            <w:tcBorders>
              <w:top w:val="single" w:sz="4" w:space="0" w:color="auto"/>
            </w:tcBorders>
            <w:vAlign w:val="bottom"/>
          </w:tcPr>
          <w:p w:rsidR="00AE79D3" w:rsidRPr="000B6CCE" w:rsidRDefault="00AE79D3" w:rsidP="00AE79D3">
            <w:pPr>
              <w:ind w:right="-72"/>
              <w:jc w:val="right"/>
              <w:rPr>
                <w:rFonts w:ascii="Arial" w:hAnsi="Arial" w:cs="Arial"/>
                <w:snapToGrid w:val="0"/>
                <w:sz w:val="16"/>
                <w:szCs w:val="16"/>
                <w:lang w:eastAsia="th-TH"/>
              </w:rPr>
            </w:pPr>
          </w:p>
        </w:tc>
        <w:tc>
          <w:tcPr>
            <w:tcW w:w="1134" w:type="dxa"/>
            <w:tcBorders>
              <w:top w:val="single" w:sz="4" w:space="0" w:color="auto"/>
            </w:tcBorders>
            <w:vAlign w:val="bottom"/>
          </w:tcPr>
          <w:p w:rsidR="00AE79D3" w:rsidRPr="000B6CCE" w:rsidRDefault="00AE79D3" w:rsidP="00AE79D3">
            <w:pPr>
              <w:ind w:right="-72"/>
              <w:jc w:val="right"/>
              <w:rPr>
                <w:rFonts w:ascii="Arial" w:hAnsi="Arial" w:cs="Arial"/>
                <w:snapToGrid w:val="0"/>
                <w:sz w:val="16"/>
                <w:szCs w:val="16"/>
                <w:lang w:eastAsia="th-TH"/>
              </w:rPr>
            </w:pPr>
          </w:p>
        </w:tc>
        <w:tc>
          <w:tcPr>
            <w:tcW w:w="1123" w:type="dxa"/>
            <w:tcBorders>
              <w:top w:val="single" w:sz="4" w:space="0" w:color="auto"/>
            </w:tcBorders>
            <w:vAlign w:val="bottom"/>
          </w:tcPr>
          <w:p w:rsidR="00AE79D3" w:rsidRPr="000B6CCE" w:rsidRDefault="00AE79D3" w:rsidP="00AE79D3">
            <w:pPr>
              <w:ind w:right="-72"/>
              <w:jc w:val="right"/>
              <w:rPr>
                <w:rFonts w:ascii="Arial" w:hAnsi="Arial" w:cs="Arial"/>
                <w:snapToGrid w:val="0"/>
                <w:sz w:val="16"/>
                <w:szCs w:val="16"/>
                <w:lang w:eastAsia="th-TH"/>
              </w:rPr>
            </w:pPr>
          </w:p>
        </w:tc>
      </w:tr>
      <w:tr w:rsidR="00AE79D3" w:rsidRPr="000B6CCE" w:rsidTr="00AE79D3">
        <w:trPr>
          <w:trHeight w:val="221"/>
        </w:trPr>
        <w:tc>
          <w:tcPr>
            <w:tcW w:w="2527" w:type="dxa"/>
            <w:vAlign w:val="bottom"/>
          </w:tcPr>
          <w:p w:rsidR="00AE79D3" w:rsidRPr="000B6CCE" w:rsidRDefault="00AE79D3" w:rsidP="00117048">
            <w:pPr>
              <w:pStyle w:val="Header"/>
              <w:tabs>
                <w:tab w:val="clear" w:pos="4153"/>
                <w:tab w:val="clear" w:pos="8306"/>
              </w:tabs>
              <w:spacing w:line="240" w:lineRule="auto"/>
              <w:rPr>
                <w:rFonts w:cs="Arial"/>
                <w:sz w:val="16"/>
                <w:szCs w:val="16"/>
                <w:lang w:eastAsia="en-US"/>
              </w:rPr>
            </w:pPr>
            <w:r w:rsidRPr="000B6CCE">
              <w:rPr>
                <w:rFonts w:cs="Arial"/>
                <w:sz w:val="16"/>
                <w:szCs w:val="16"/>
                <w:lang w:eastAsia="en-US"/>
              </w:rPr>
              <w:t>Closing balance</w:t>
            </w:r>
          </w:p>
        </w:tc>
        <w:tc>
          <w:tcPr>
            <w:tcW w:w="1134" w:type="dxa"/>
            <w:vAlign w:val="bottom"/>
          </w:tcPr>
          <w:p w:rsidR="00AE79D3" w:rsidRPr="000B6CCE" w:rsidRDefault="00AE79D3" w:rsidP="00AE79D3">
            <w:pPr>
              <w:ind w:right="-72"/>
              <w:jc w:val="right"/>
              <w:rPr>
                <w:rFonts w:ascii="Arial" w:hAnsi="Arial" w:cs="Arial"/>
                <w:sz w:val="16"/>
                <w:szCs w:val="16"/>
                <w:cs/>
              </w:rPr>
            </w:pPr>
            <w:r w:rsidRPr="000B6CCE">
              <w:rPr>
                <w:rFonts w:ascii="Arial" w:hAnsi="Arial" w:cs="Arial"/>
                <w:sz w:val="16"/>
                <w:szCs w:val="16"/>
              </w:rPr>
              <w:t>3,789,076</w:t>
            </w:r>
          </w:p>
        </w:tc>
        <w:tc>
          <w:tcPr>
            <w:tcW w:w="992" w:type="dxa"/>
            <w:vAlign w:val="bottom"/>
          </w:tcPr>
          <w:p w:rsidR="00AE79D3" w:rsidRPr="000B6CCE" w:rsidRDefault="00AE79D3" w:rsidP="00AE79D3">
            <w:pPr>
              <w:ind w:right="-72"/>
              <w:jc w:val="right"/>
              <w:rPr>
                <w:rFonts w:ascii="Arial" w:hAnsi="Arial" w:cs="Arial"/>
                <w:sz w:val="16"/>
                <w:szCs w:val="16"/>
              </w:rPr>
            </w:pPr>
            <w:r w:rsidRPr="000B6CCE">
              <w:rPr>
                <w:rFonts w:ascii="Arial" w:hAnsi="Arial" w:cs="Arial"/>
                <w:sz w:val="16"/>
                <w:szCs w:val="16"/>
              </w:rPr>
              <w:t>-</w:t>
            </w:r>
          </w:p>
        </w:tc>
        <w:tc>
          <w:tcPr>
            <w:tcW w:w="993" w:type="dxa"/>
            <w:vAlign w:val="bottom"/>
          </w:tcPr>
          <w:p w:rsidR="00AE79D3" w:rsidRPr="000B6CCE" w:rsidRDefault="00325A75" w:rsidP="00AE79D3">
            <w:pPr>
              <w:ind w:right="-72"/>
              <w:jc w:val="right"/>
              <w:rPr>
                <w:rFonts w:ascii="Arial" w:hAnsi="Arial" w:cs="Arial"/>
                <w:sz w:val="16"/>
                <w:szCs w:val="16"/>
              </w:rPr>
            </w:pPr>
            <w:r w:rsidRPr="000B6CCE">
              <w:rPr>
                <w:rFonts w:ascii="Arial" w:hAnsi="Arial" w:cs="Arial"/>
                <w:sz w:val="16"/>
                <w:szCs w:val="16"/>
              </w:rPr>
              <w:t>390,430</w:t>
            </w:r>
          </w:p>
        </w:tc>
        <w:tc>
          <w:tcPr>
            <w:tcW w:w="1134" w:type="dxa"/>
            <w:vAlign w:val="bottom"/>
          </w:tcPr>
          <w:p w:rsidR="00AE79D3" w:rsidRPr="000B6CCE" w:rsidRDefault="00AE79D3" w:rsidP="00AE79D3">
            <w:pPr>
              <w:ind w:right="-72"/>
              <w:jc w:val="right"/>
              <w:rPr>
                <w:rFonts w:ascii="Arial" w:hAnsi="Arial" w:cs="Arial"/>
                <w:sz w:val="16"/>
                <w:szCs w:val="16"/>
              </w:rPr>
            </w:pPr>
            <w:r w:rsidRPr="000B6CCE">
              <w:rPr>
                <w:rFonts w:ascii="Arial" w:hAnsi="Arial" w:cs="Arial"/>
                <w:sz w:val="16"/>
                <w:szCs w:val="16"/>
              </w:rPr>
              <w:t>14,078,732</w:t>
            </w:r>
          </w:p>
        </w:tc>
        <w:tc>
          <w:tcPr>
            <w:tcW w:w="1134" w:type="dxa"/>
            <w:vAlign w:val="bottom"/>
          </w:tcPr>
          <w:p w:rsidR="00AE79D3" w:rsidRPr="000B6CCE" w:rsidRDefault="00AE79D3" w:rsidP="00AE79D3">
            <w:pPr>
              <w:ind w:right="-72"/>
              <w:jc w:val="right"/>
              <w:rPr>
                <w:rFonts w:ascii="Arial" w:hAnsi="Arial" w:cs="Arial"/>
                <w:sz w:val="16"/>
                <w:szCs w:val="16"/>
              </w:rPr>
            </w:pPr>
            <w:r w:rsidRPr="000B6CCE">
              <w:rPr>
                <w:rFonts w:ascii="Arial" w:hAnsi="Arial" w:cs="Arial"/>
                <w:sz w:val="16"/>
                <w:szCs w:val="16"/>
              </w:rPr>
              <w:t>36,162,488</w:t>
            </w:r>
          </w:p>
        </w:tc>
        <w:tc>
          <w:tcPr>
            <w:tcW w:w="1123" w:type="dxa"/>
            <w:vAlign w:val="bottom"/>
          </w:tcPr>
          <w:p w:rsidR="00AE79D3" w:rsidRPr="000B6CCE" w:rsidRDefault="00AE79D3" w:rsidP="00AE79D3">
            <w:pPr>
              <w:ind w:right="-72"/>
              <w:jc w:val="right"/>
              <w:rPr>
                <w:rFonts w:ascii="Arial" w:hAnsi="Arial" w:cs="Arial"/>
                <w:sz w:val="16"/>
                <w:szCs w:val="16"/>
                <w:cs/>
              </w:rPr>
            </w:pPr>
            <w:r w:rsidRPr="000B6CCE">
              <w:rPr>
                <w:rFonts w:ascii="Arial" w:hAnsi="Arial" w:cs="Arial"/>
                <w:sz w:val="16"/>
                <w:szCs w:val="16"/>
              </w:rPr>
              <w:t>12,802</w:t>
            </w:r>
          </w:p>
        </w:tc>
      </w:tr>
      <w:tr w:rsidR="00AE79D3" w:rsidRPr="000B6CCE" w:rsidTr="00AE79D3">
        <w:trPr>
          <w:trHeight w:val="221"/>
        </w:trPr>
        <w:tc>
          <w:tcPr>
            <w:tcW w:w="2527" w:type="dxa"/>
            <w:vAlign w:val="bottom"/>
          </w:tcPr>
          <w:p w:rsidR="00AE79D3" w:rsidRPr="000B6CCE" w:rsidRDefault="00AE79D3" w:rsidP="000A786E">
            <w:pPr>
              <w:pStyle w:val="Header"/>
              <w:tabs>
                <w:tab w:val="clear" w:pos="4153"/>
                <w:tab w:val="clear" w:pos="8306"/>
              </w:tabs>
              <w:spacing w:line="240" w:lineRule="auto"/>
              <w:rPr>
                <w:rFonts w:cs="Arial"/>
                <w:sz w:val="16"/>
                <w:szCs w:val="16"/>
                <w:lang w:eastAsia="en-US"/>
              </w:rPr>
            </w:pPr>
            <w:r w:rsidRPr="000B6CCE">
              <w:rPr>
                <w:rFonts w:cs="Arial"/>
                <w:sz w:val="16"/>
                <w:szCs w:val="16"/>
                <w:lang w:eastAsia="en-US"/>
              </w:rPr>
              <w:t xml:space="preserve">Recognised on adoption of </w:t>
            </w:r>
          </w:p>
          <w:p w:rsidR="00AE79D3" w:rsidRPr="000B6CCE" w:rsidRDefault="00AE79D3" w:rsidP="000A786E">
            <w:pPr>
              <w:pStyle w:val="Header"/>
              <w:tabs>
                <w:tab w:val="clear" w:pos="4153"/>
                <w:tab w:val="clear" w:pos="8306"/>
              </w:tabs>
              <w:spacing w:line="240" w:lineRule="auto"/>
              <w:rPr>
                <w:rFonts w:cs="Arial"/>
                <w:sz w:val="16"/>
                <w:szCs w:val="16"/>
                <w:lang w:eastAsia="en-US"/>
              </w:rPr>
            </w:pPr>
            <w:r w:rsidRPr="000B6CCE">
              <w:rPr>
                <w:rFonts w:cs="Arial"/>
                <w:sz w:val="16"/>
                <w:szCs w:val="16"/>
                <w:lang w:eastAsia="en-US"/>
              </w:rPr>
              <w:t xml:space="preserve">  TFRS 16 (Note 5)</w:t>
            </w:r>
          </w:p>
        </w:tc>
        <w:tc>
          <w:tcPr>
            <w:tcW w:w="1134" w:type="dxa"/>
            <w:tcBorders>
              <w:bottom w:val="single" w:sz="4" w:space="0" w:color="auto"/>
            </w:tcBorders>
            <w:shd w:val="clear" w:color="auto" w:fill="FAFAFA"/>
            <w:vAlign w:val="bottom"/>
          </w:tcPr>
          <w:p w:rsidR="00AE79D3" w:rsidRPr="000B6CCE" w:rsidRDefault="00AE79D3" w:rsidP="00AE79D3">
            <w:pPr>
              <w:ind w:right="-72"/>
              <w:jc w:val="right"/>
              <w:rPr>
                <w:rFonts w:ascii="Arial" w:hAnsi="Arial" w:cs="Arial"/>
                <w:sz w:val="16"/>
                <w:szCs w:val="16"/>
              </w:rPr>
            </w:pPr>
            <w:r w:rsidRPr="000B6CCE">
              <w:rPr>
                <w:rFonts w:ascii="Arial" w:hAnsi="Arial" w:cs="Arial"/>
                <w:sz w:val="16"/>
                <w:szCs w:val="16"/>
              </w:rPr>
              <w:t>-</w:t>
            </w:r>
          </w:p>
        </w:tc>
        <w:tc>
          <w:tcPr>
            <w:tcW w:w="992" w:type="dxa"/>
            <w:tcBorders>
              <w:bottom w:val="single" w:sz="4" w:space="0" w:color="auto"/>
            </w:tcBorders>
            <w:shd w:val="clear" w:color="auto" w:fill="FAFAFA"/>
            <w:vAlign w:val="bottom"/>
          </w:tcPr>
          <w:p w:rsidR="00AE79D3" w:rsidRPr="000B6CCE" w:rsidRDefault="00AE79D3" w:rsidP="00AE79D3">
            <w:pPr>
              <w:ind w:right="-72"/>
              <w:jc w:val="right"/>
              <w:rPr>
                <w:rFonts w:ascii="Arial" w:hAnsi="Arial" w:cs="Arial"/>
                <w:sz w:val="16"/>
                <w:szCs w:val="16"/>
              </w:rPr>
            </w:pPr>
            <w:r w:rsidRPr="000B6CCE">
              <w:rPr>
                <w:rFonts w:ascii="Arial" w:hAnsi="Arial" w:cs="Arial"/>
                <w:sz w:val="16"/>
                <w:szCs w:val="16"/>
              </w:rPr>
              <w:t>-</w:t>
            </w:r>
          </w:p>
        </w:tc>
        <w:tc>
          <w:tcPr>
            <w:tcW w:w="993" w:type="dxa"/>
            <w:tcBorders>
              <w:bottom w:val="single" w:sz="4" w:space="0" w:color="auto"/>
            </w:tcBorders>
            <w:shd w:val="clear" w:color="auto" w:fill="FAFAFA"/>
            <w:vAlign w:val="bottom"/>
          </w:tcPr>
          <w:p w:rsidR="00AE79D3" w:rsidRPr="000B6CCE" w:rsidRDefault="00AE79D3" w:rsidP="00AE79D3">
            <w:pPr>
              <w:ind w:right="-72"/>
              <w:jc w:val="right"/>
              <w:rPr>
                <w:rFonts w:ascii="Arial" w:hAnsi="Arial" w:cs="Arial"/>
                <w:sz w:val="16"/>
                <w:szCs w:val="16"/>
              </w:rPr>
            </w:pPr>
          </w:p>
          <w:p w:rsidR="00AE79D3" w:rsidRPr="000B6CCE" w:rsidRDefault="00AE79D3" w:rsidP="00AE79D3">
            <w:pPr>
              <w:ind w:right="-72"/>
              <w:jc w:val="right"/>
              <w:rPr>
                <w:rFonts w:ascii="Arial" w:hAnsi="Arial" w:cs="Arial"/>
                <w:sz w:val="16"/>
                <w:szCs w:val="16"/>
              </w:rPr>
            </w:pPr>
            <w:r w:rsidRPr="000B6CCE">
              <w:rPr>
                <w:rFonts w:ascii="Arial" w:hAnsi="Arial" w:cs="Arial"/>
                <w:sz w:val="16"/>
                <w:szCs w:val="16"/>
              </w:rPr>
              <w:t>-</w:t>
            </w:r>
          </w:p>
        </w:tc>
        <w:tc>
          <w:tcPr>
            <w:tcW w:w="1134" w:type="dxa"/>
            <w:tcBorders>
              <w:bottom w:val="single" w:sz="4" w:space="0" w:color="auto"/>
            </w:tcBorders>
            <w:shd w:val="clear" w:color="auto" w:fill="FAFAFA"/>
            <w:vAlign w:val="bottom"/>
          </w:tcPr>
          <w:p w:rsidR="00AE79D3" w:rsidRPr="000B6CCE" w:rsidRDefault="00AE79D3" w:rsidP="00AE79D3">
            <w:pPr>
              <w:ind w:right="-72"/>
              <w:jc w:val="right"/>
              <w:rPr>
                <w:rFonts w:ascii="Arial" w:hAnsi="Arial" w:cs="Arial"/>
                <w:sz w:val="16"/>
                <w:szCs w:val="16"/>
              </w:rPr>
            </w:pPr>
            <w:r w:rsidRPr="000B6CCE">
              <w:rPr>
                <w:rFonts w:ascii="Arial" w:hAnsi="Arial" w:cs="Arial"/>
                <w:sz w:val="16"/>
                <w:szCs w:val="16"/>
              </w:rPr>
              <w:t>-</w:t>
            </w:r>
          </w:p>
        </w:tc>
        <w:tc>
          <w:tcPr>
            <w:tcW w:w="1134" w:type="dxa"/>
            <w:tcBorders>
              <w:bottom w:val="single" w:sz="4" w:space="0" w:color="auto"/>
            </w:tcBorders>
            <w:shd w:val="clear" w:color="auto" w:fill="FAFAFA"/>
            <w:vAlign w:val="bottom"/>
          </w:tcPr>
          <w:p w:rsidR="00AE79D3" w:rsidRPr="000B6CCE" w:rsidRDefault="00AE79D3" w:rsidP="00AE79D3">
            <w:pPr>
              <w:ind w:right="-72"/>
              <w:jc w:val="right"/>
              <w:rPr>
                <w:rFonts w:ascii="Arial" w:hAnsi="Arial" w:cs="Arial"/>
                <w:sz w:val="16"/>
                <w:szCs w:val="16"/>
              </w:rPr>
            </w:pPr>
            <w:r w:rsidRPr="000B6CCE">
              <w:rPr>
                <w:rFonts w:ascii="Arial" w:hAnsi="Arial" w:cs="Arial"/>
                <w:sz w:val="16"/>
                <w:szCs w:val="16"/>
              </w:rPr>
              <w:t>-</w:t>
            </w:r>
          </w:p>
        </w:tc>
        <w:tc>
          <w:tcPr>
            <w:tcW w:w="1123" w:type="dxa"/>
            <w:tcBorders>
              <w:bottom w:val="single" w:sz="4" w:space="0" w:color="auto"/>
            </w:tcBorders>
            <w:shd w:val="clear" w:color="auto" w:fill="FAFAFA"/>
            <w:vAlign w:val="bottom"/>
          </w:tcPr>
          <w:p w:rsidR="00AE79D3" w:rsidRPr="000B6CCE" w:rsidRDefault="00AE79D3" w:rsidP="00AE79D3">
            <w:pPr>
              <w:ind w:right="-72"/>
              <w:jc w:val="right"/>
              <w:rPr>
                <w:rFonts w:ascii="Arial" w:hAnsi="Arial" w:cs="Arial"/>
                <w:sz w:val="16"/>
                <w:szCs w:val="16"/>
              </w:rPr>
            </w:pPr>
            <w:r w:rsidRPr="000B6CCE">
              <w:rPr>
                <w:rFonts w:ascii="Arial" w:hAnsi="Arial" w:cs="Arial"/>
                <w:sz w:val="16"/>
                <w:szCs w:val="16"/>
              </w:rPr>
              <w:t>574,238</w:t>
            </w:r>
          </w:p>
        </w:tc>
      </w:tr>
      <w:tr w:rsidR="00AE79D3" w:rsidRPr="000B6CCE" w:rsidTr="00AE79D3">
        <w:trPr>
          <w:trHeight w:val="73"/>
        </w:trPr>
        <w:tc>
          <w:tcPr>
            <w:tcW w:w="2527" w:type="dxa"/>
          </w:tcPr>
          <w:p w:rsidR="00AE79D3" w:rsidRPr="000B6CCE" w:rsidRDefault="00AE79D3" w:rsidP="000A786E">
            <w:pPr>
              <w:jc w:val="left"/>
              <w:rPr>
                <w:rFonts w:ascii="Arial" w:eastAsia="SimSun" w:hAnsi="Arial" w:cs="Arial"/>
                <w:sz w:val="16"/>
                <w:szCs w:val="16"/>
                <w:lang w:eastAsia="zh-CN"/>
              </w:rPr>
            </w:pPr>
          </w:p>
        </w:tc>
        <w:tc>
          <w:tcPr>
            <w:tcW w:w="1134" w:type="dxa"/>
            <w:tcBorders>
              <w:top w:val="single" w:sz="4" w:space="0" w:color="auto"/>
            </w:tcBorders>
            <w:shd w:val="clear" w:color="auto" w:fill="FAFAFA"/>
            <w:vAlign w:val="bottom"/>
          </w:tcPr>
          <w:p w:rsidR="00AE79D3" w:rsidRPr="000B6CCE" w:rsidRDefault="00AE79D3" w:rsidP="00AE79D3">
            <w:pPr>
              <w:ind w:right="-72"/>
              <w:jc w:val="right"/>
              <w:rPr>
                <w:rFonts w:ascii="Arial" w:hAnsi="Arial" w:cs="Arial"/>
                <w:snapToGrid w:val="0"/>
                <w:sz w:val="16"/>
                <w:szCs w:val="16"/>
                <w:lang w:eastAsia="th-TH"/>
              </w:rPr>
            </w:pPr>
          </w:p>
        </w:tc>
        <w:tc>
          <w:tcPr>
            <w:tcW w:w="992" w:type="dxa"/>
            <w:tcBorders>
              <w:top w:val="single" w:sz="4" w:space="0" w:color="auto"/>
            </w:tcBorders>
            <w:shd w:val="clear" w:color="auto" w:fill="FAFAFA"/>
            <w:vAlign w:val="bottom"/>
          </w:tcPr>
          <w:p w:rsidR="00AE79D3" w:rsidRPr="000B6CCE" w:rsidRDefault="00AE79D3" w:rsidP="00AE79D3">
            <w:pPr>
              <w:ind w:right="-72"/>
              <w:jc w:val="right"/>
              <w:rPr>
                <w:rFonts w:ascii="Arial" w:hAnsi="Arial" w:cs="Arial"/>
                <w:snapToGrid w:val="0"/>
                <w:sz w:val="16"/>
                <w:szCs w:val="16"/>
                <w:lang w:eastAsia="th-TH"/>
              </w:rPr>
            </w:pPr>
          </w:p>
        </w:tc>
        <w:tc>
          <w:tcPr>
            <w:tcW w:w="993" w:type="dxa"/>
            <w:tcBorders>
              <w:top w:val="single" w:sz="4" w:space="0" w:color="auto"/>
            </w:tcBorders>
            <w:shd w:val="clear" w:color="auto" w:fill="FAFAFA"/>
            <w:vAlign w:val="bottom"/>
          </w:tcPr>
          <w:p w:rsidR="00AE79D3" w:rsidRPr="000B6CCE" w:rsidRDefault="00AE79D3" w:rsidP="00AE79D3">
            <w:pPr>
              <w:ind w:right="-72"/>
              <w:jc w:val="right"/>
              <w:rPr>
                <w:rFonts w:ascii="Arial" w:hAnsi="Arial" w:cs="Arial"/>
                <w:snapToGrid w:val="0"/>
                <w:sz w:val="16"/>
                <w:szCs w:val="16"/>
                <w:lang w:eastAsia="th-TH"/>
              </w:rPr>
            </w:pPr>
          </w:p>
        </w:tc>
        <w:tc>
          <w:tcPr>
            <w:tcW w:w="1134" w:type="dxa"/>
            <w:tcBorders>
              <w:top w:val="single" w:sz="4" w:space="0" w:color="auto"/>
            </w:tcBorders>
            <w:shd w:val="clear" w:color="auto" w:fill="FAFAFA"/>
            <w:vAlign w:val="bottom"/>
          </w:tcPr>
          <w:p w:rsidR="00AE79D3" w:rsidRPr="000B6CCE" w:rsidRDefault="00AE79D3" w:rsidP="00AE79D3">
            <w:pPr>
              <w:ind w:right="-72"/>
              <w:jc w:val="right"/>
              <w:rPr>
                <w:rFonts w:ascii="Arial" w:hAnsi="Arial" w:cs="Arial"/>
                <w:snapToGrid w:val="0"/>
                <w:sz w:val="16"/>
                <w:szCs w:val="16"/>
                <w:lang w:eastAsia="th-TH"/>
              </w:rPr>
            </w:pPr>
          </w:p>
        </w:tc>
        <w:tc>
          <w:tcPr>
            <w:tcW w:w="1134" w:type="dxa"/>
            <w:tcBorders>
              <w:top w:val="single" w:sz="4" w:space="0" w:color="auto"/>
            </w:tcBorders>
            <w:shd w:val="clear" w:color="auto" w:fill="FAFAFA"/>
            <w:vAlign w:val="bottom"/>
          </w:tcPr>
          <w:p w:rsidR="00AE79D3" w:rsidRPr="000B6CCE" w:rsidRDefault="00AE79D3" w:rsidP="00AE79D3">
            <w:pPr>
              <w:ind w:right="-72"/>
              <w:jc w:val="right"/>
              <w:rPr>
                <w:rFonts w:ascii="Arial" w:hAnsi="Arial" w:cs="Arial"/>
                <w:snapToGrid w:val="0"/>
                <w:sz w:val="16"/>
                <w:szCs w:val="16"/>
                <w:lang w:eastAsia="th-TH"/>
              </w:rPr>
            </w:pPr>
          </w:p>
        </w:tc>
        <w:tc>
          <w:tcPr>
            <w:tcW w:w="1125" w:type="dxa"/>
            <w:tcBorders>
              <w:top w:val="single" w:sz="4" w:space="0" w:color="auto"/>
            </w:tcBorders>
            <w:shd w:val="clear" w:color="auto" w:fill="FAFAFA"/>
            <w:vAlign w:val="bottom"/>
          </w:tcPr>
          <w:p w:rsidR="00AE79D3" w:rsidRPr="000B6CCE" w:rsidRDefault="00AE79D3" w:rsidP="00AE79D3">
            <w:pPr>
              <w:ind w:right="-72"/>
              <w:jc w:val="right"/>
              <w:rPr>
                <w:rFonts w:ascii="Arial" w:hAnsi="Arial" w:cs="Arial"/>
                <w:snapToGrid w:val="0"/>
                <w:sz w:val="16"/>
                <w:szCs w:val="16"/>
                <w:lang w:eastAsia="th-TH"/>
              </w:rPr>
            </w:pPr>
          </w:p>
        </w:tc>
      </w:tr>
      <w:tr w:rsidR="00AE79D3" w:rsidRPr="000B6CCE" w:rsidTr="00AE79D3">
        <w:trPr>
          <w:trHeight w:val="221"/>
        </w:trPr>
        <w:tc>
          <w:tcPr>
            <w:tcW w:w="2527" w:type="dxa"/>
            <w:vAlign w:val="bottom"/>
          </w:tcPr>
          <w:p w:rsidR="00AE79D3" w:rsidRPr="000B6CCE" w:rsidRDefault="00AE79D3" w:rsidP="000A786E">
            <w:pPr>
              <w:pStyle w:val="Header"/>
              <w:tabs>
                <w:tab w:val="clear" w:pos="4153"/>
                <w:tab w:val="clear" w:pos="8306"/>
              </w:tabs>
              <w:spacing w:line="240" w:lineRule="auto"/>
              <w:ind w:left="-9"/>
              <w:rPr>
                <w:rFonts w:cs="Arial"/>
                <w:sz w:val="16"/>
                <w:szCs w:val="16"/>
                <w:lang w:eastAsia="en-US"/>
              </w:rPr>
            </w:pPr>
            <w:r w:rsidRPr="000B6CCE">
              <w:rPr>
                <w:rFonts w:cs="Arial"/>
                <w:b/>
                <w:bCs/>
                <w:sz w:val="16"/>
                <w:szCs w:val="16"/>
                <w:lang w:eastAsia="en-US"/>
              </w:rPr>
              <w:t>As at 31 December 2018</w:t>
            </w:r>
          </w:p>
        </w:tc>
        <w:tc>
          <w:tcPr>
            <w:tcW w:w="1134" w:type="dxa"/>
            <w:tcBorders>
              <w:top w:val="nil"/>
              <w:left w:val="nil"/>
              <w:bottom w:val="nil"/>
              <w:right w:val="nil"/>
            </w:tcBorders>
            <w:shd w:val="clear" w:color="auto" w:fill="FAFAFA"/>
            <w:vAlign w:val="bottom"/>
          </w:tcPr>
          <w:p w:rsidR="00AE79D3" w:rsidRPr="000B6CCE" w:rsidRDefault="00AE79D3" w:rsidP="00AE79D3">
            <w:pPr>
              <w:ind w:right="-72"/>
              <w:jc w:val="right"/>
              <w:rPr>
                <w:rFonts w:ascii="Arial" w:hAnsi="Arial" w:cs="Arial"/>
                <w:sz w:val="16"/>
                <w:szCs w:val="16"/>
                <w:cs/>
              </w:rPr>
            </w:pPr>
            <w:r w:rsidRPr="000B6CCE">
              <w:rPr>
                <w:rFonts w:ascii="Arial" w:hAnsi="Arial" w:cs="Arial"/>
                <w:sz w:val="16"/>
                <w:szCs w:val="16"/>
              </w:rPr>
              <w:t>3,789,076</w:t>
            </w:r>
          </w:p>
        </w:tc>
        <w:tc>
          <w:tcPr>
            <w:tcW w:w="992" w:type="dxa"/>
            <w:tcBorders>
              <w:top w:val="nil"/>
              <w:left w:val="nil"/>
              <w:bottom w:val="nil"/>
              <w:right w:val="nil"/>
            </w:tcBorders>
            <w:shd w:val="clear" w:color="auto" w:fill="FAFAFA"/>
            <w:vAlign w:val="bottom"/>
          </w:tcPr>
          <w:p w:rsidR="00AE79D3" w:rsidRPr="000B6CCE" w:rsidRDefault="00AE79D3" w:rsidP="00AE79D3">
            <w:pPr>
              <w:ind w:right="-72"/>
              <w:jc w:val="right"/>
              <w:rPr>
                <w:rFonts w:ascii="Arial" w:hAnsi="Arial" w:cs="Arial"/>
                <w:sz w:val="16"/>
                <w:szCs w:val="16"/>
              </w:rPr>
            </w:pPr>
            <w:r w:rsidRPr="000B6CCE">
              <w:rPr>
                <w:rFonts w:ascii="Arial" w:hAnsi="Arial" w:cs="Arial"/>
                <w:sz w:val="16"/>
                <w:szCs w:val="16"/>
              </w:rPr>
              <w:t>-</w:t>
            </w:r>
          </w:p>
        </w:tc>
        <w:tc>
          <w:tcPr>
            <w:tcW w:w="993" w:type="dxa"/>
            <w:tcBorders>
              <w:top w:val="nil"/>
              <w:left w:val="nil"/>
              <w:bottom w:val="nil"/>
              <w:right w:val="nil"/>
            </w:tcBorders>
            <w:shd w:val="clear" w:color="auto" w:fill="FAFAFA"/>
            <w:vAlign w:val="bottom"/>
          </w:tcPr>
          <w:p w:rsidR="00AE79D3" w:rsidRPr="000B6CCE" w:rsidRDefault="00AE79D3" w:rsidP="00AE79D3">
            <w:pPr>
              <w:ind w:right="-72"/>
              <w:jc w:val="right"/>
              <w:rPr>
                <w:rFonts w:ascii="Arial" w:hAnsi="Arial" w:cs="Arial"/>
                <w:sz w:val="16"/>
                <w:szCs w:val="16"/>
              </w:rPr>
            </w:pPr>
            <w:r w:rsidRPr="000B6CCE">
              <w:rPr>
                <w:rFonts w:ascii="Arial" w:hAnsi="Arial" w:cs="Arial"/>
                <w:sz w:val="16"/>
                <w:szCs w:val="16"/>
              </w:rPr>
              <w:t>390,430</w:t>
            </w:r>
          </w:p>
        </w:tc>
        <w:tc>
          <w:tcPr>
            <w:tcW w:w="1134" w:type="dxa"/>
            <w:tcBorders>
              <w:top w:val="nil"/>
              <w:left w:val="nil"/>
              <w:bottom w:val="nil"/>
              <w:right w:val="nil"/>
            </w:tcBorders>
            <w:shd w:val="clear" w:color="auto" w:fill="FAFAFA"/>
            <w:vAlign w:val="bottom"/>
          </w:tcPr>
          <w:p w:rsidR="00AE79D3" w:rsidRPr="000B6CCE" w:rsidRDefault="00AE79D3" w:rsidP="00AE79D3">
            <w:pPr>
              <w:ind w:right="-72"/>
              <w:jc w:val="right"/>
              <w:rPr>
                <w:rFonts w:ascii="Arial" w:hAnsi="Arial" w:cs="Arial"/>
                <w:sz w:val="16"/>
                <w:szCs w:val="16"/>
              </w:rPr>
            </w:pPr>
            <w:r w:rsidRPr="000B6CCE">
              <w:rPr>
                <w:rFonts w:ascii="Arial" w:hAnsi="Arial" w:cs="Arial"/>
                <w:sz w:val="16"/>
                <w:szCs w:val="16"/>
              </w:rPr>
              <w:t>14,078,732</w:t>
            </w:r>
          </w:p>
        </w:tc>
        <w:tc>
          <w:tcPr>
            <w:tcW w:w="1134" w:type="dxa"/>
            <w:tcBorders>
              <w:top w:val="nil"/>
              <w:left w:val="nil"/>
              <w:bottom w:val="nil"/>
              <w:right w:val="nil"/>
            </w:tcBorders>
            <w:shd w:val="clear" w:color="auto" w:fill="FAFAFA"/>
            <w:vAlign w:val="bottom"/>
          </w:tcPr>
          <w:p w:rsidR="00AE79D3" w:rsidRPr="000B6CCE" w:rsidRDefault="00AE79D3" w:rsidP="00AE79D3">
            <w:pPr>
              <w:ind w:right="-72"/>
              <w:jc w:val="right"/>
              <w:rPr>
                <w:rFonts w:ascii="Arial" w:hAnsi="Arial" w:cs="Arial"/>
                <w:sz w:val="16"/>
                <w:szCs w:val="16"/>
              </w:rPr>
            </w:pPr>
            <w:r w:rsidRPr="000B6CCE">
              <w:rPr>
                <w:rFonts w:ascii="Arial" w:hAnsi="Arial" w:cs="Arial"/>
                <w:sz w:val="16"/>
                <w:szCs w:val="16"/>
              </w:rPr>
              <w:t>36,162,488</w:t>
            </w:r>
          </w:p>
        </w:tc>
        <w:tc>
          <w:tcPr>
            <w:tcW w:w="1125" w:type="dxa"/>
            <w:tcBorders>
              <w:top w:val="nil"/>
              <w:left w:val="nil"/>
              <w:bottom w:val="nil"/>
              <w:right w:val="nil"/>
            </w:tcBorders>
            <w:shd w:val="clear" w:color="auto" w:fill="FAFAFA"/>
            <w:vAlign w:val="bottom"/>
          </w:tcPr>
          <w:p w:rsidR="00AE79D3" w:rsidRPr="000B6CCE" w:rsidRDefault="00AE79D3" w:rsidP="00AE79D3">
            <w:pPr>
              <w:ind w:right="-72"/>
              <w:jc w:val="right"/>
              <w:rPr>
                <w:rFonts w:ascii="Arial" w:hAnsi="Arial" w:cs="Arial"/>
                <w:sz w:val="16"/>
                <w:szCs w:val="16"/>
              </w:rPr>
            </w:pPr>
            <w:r w:rsidRPr="000B6CCE">
              <w:rPr>
                <w:rFonts w:ascii="Arial" w:hAnsi="Arial" w:cs="Arial"/>
                <w:sz w:val="16"/>
                <w:szCs w:val="16"/>
              </w:rPr>
              <w:t>587,040</w:t>
            </w:r>
          </w:p>
        </w:tc>
      </w:tr>
      <w:tr w:rsidR="00AE79D3" w:rsidRPr="000B6CCE" w:rsidTr="00AE79D3">
        <w:trPr>
          <w:trHeight w:val="221"/>
        </w:trPr>
        <w:tc>
          <w:tcPr>
            <w:tcW w:w="2527" w:type="dxa"/>
            <w:vAlign w:val="bottom"/>
          </w:tcPr>
          <w:p w:rsidR="00AE79D3" w:rsidRPr="000B6CCE" w:rsidRDefault="00AE79D3" w:rsidP="000A786E">
            <w:pPr>
              <w:pStyle w:val="Header"/>
              <w:tabs>
                <w:tab w:val="clear" w:pos="4153"/>
                <w:tab w:val="clear" w:pos="8306"/>
              </w:tabs>
              <w:spacing w:line="240" w:lineRule="auto"/>
              <w:ind w:left="-9"/>
              <w:rPr>
                <w:rFonts w:cs="Arial"/>
                <w:sz w:val="16"/>
                <w:szCs w:val="16"/>
                <w:lang w:eastAsia="en-US"/>
              </w:rPr>
            </w:pPr>
          </w:p>
        </w:tc>
        <w:tc>
          <w:tcPr>
            <w:tcW w:w="1134" w:type="dxa"/>
            <w:tcBorders>
              <w:top w:val="nil"/>
              <w:left w:val="nil"/>
              <w:bottom w:val="nil"/>
              <w:right w:val="nil"/>
            </w:tcBorders>
            <w:shd w:val="clear" w:color="auto" w:fill="FAFAFA"/>
            <w:vAlign w:val="bottom"/>
          </w:tcPr>
          <w:p w:rsidR="00AE79D3" w:rsidRPr="000B6CCE" w:rsidRDefault="00AE79D3" w:rsidP="00AE79D3">
            <w:pPr>
              <w:ind w:right="-72"/>
              <w:jc w:val="right"/>
              <w:rPr>
                <w:rFonts w:ascii="Arial" w:hAnsi="Arial" w:cs="Arial"/>
                <w:sz w:val="16"/>
                <w:szCs w:val="16"/>
              </w:rPr>
            </w:pPr>
          </w:p>
        </w:tc>
        <w:tc>
          <w:tcPr>
            <w:tcW w:w="992" w:type="dxa"/>
            <w:tcBorders>
              <w:top w:val="nil"/>
              <w:left w:val="nil"/>
              <w:bottom w:val="nil"/>
              <w:right w:val="nil"/>
            </w:tcBorders>
            <w:shd w:val="clear" w:color="auto" w:fill="FAFAFA"/>
            <w:vAlign w:val="bottom"/>
          </w:tcPr>
          <w:p w:rsidR="00AE79D3" w:rsidRPr="000B6CCE" w:rsidRDefault="00AE79D3" w:rsidP="00AE79D3">
            <w:pPr>
              <w:ind w:right="-72"/>
              <w:jc w:val="right"/>
              <w:rPr>
                <w:rFonts w:ascii="Arial" w:hAnsi="Arial" w:cs="Arial"/>
                <w:sz w:val="16"/>
                <w:szCs w:val="16"/>
                <w:lang w:val="en-US"/>
              </w:rPr>
            </w:pPr>
          </w:p>
        </w:tc>
        <w:tc>
          <w:tcPr>
            <w:tcW w:w="993" w:type="dxa"/>
            <w:tcBorders>
              <w:top w:val="nil"/>
              <w:left w:val="nil"/>
              <w:bottom w:val="nil"/>
              <w:right w:val="nil"/>
            </w:tcBorders>
            <w:shd w:val="clear" w:color="auto" w:fill="FAFAFA"/>
            <w:vAlign w:val="bottom"/>
          </w:tcPr>
          <w:p w:rsidR="00AE79D3" w:rsidRPr="000B6CCE" w:rsidRDefault="00AE79D3" w:rsidP="00AE79D3">
            <w:pPr>
              <w:ind w:right="-72"/>
              <w:jc w:val="right"/>
              <w:rPr>
                <w:rFonts w:ascii="Arial" w:hAnsi="Arial" w:cs="Arial"/>
                <w:sz w:val="16"/>
                <w:szCs w:val="16"/>
              </w:rPr>
            </w:pPr>
          </w:p>
        </w:tc>
        <w:tc>
          <w:tcPr>
            <w:tcW w:w="1134" w:type="dxa"/>
            <w:tcBorders>
              <w:top w:val="nil"/>
              <w:left w:val="nil"/>
              <w:bottom w:val="nil"/>
              <w:right w:val="nil"/>
            </w:tcBorders>
            <w:shd w:val="clear" w:color="auto" w:fill="FAFAFA"/>
            <w:vAlign w:val="bottom"/>
          </w:tcPr>
          <w:p w:rsidR="00AE79D3" w:rsidRPr="000B6CCE" w:rsidRDefault="00AE79D3" w:rsidP="00AE79D3">
            <w:pPr>
              <w:ind w:right="-72"/>
              <w:jc w:val="right"/>
              <w:rPr>
                <w:rFonts w:ascii="Arial" w:hAnsi="Arial" w:cs="Arial"/>
                <w:sz w:val="16"/>
                <w:szCs w:val="16"/>
              </w:rPr>
            </w:pPr>
          </w:p>
        </w:tc>
        <w:tc>
          <w:tcPr>
            <w:tcW w:w="1134" w:type="dxa"/>
            <w:tcBorders>
              <w:top w:val="nil"/>
              <w:left w:val="nil"/>
              <w:bottom w:val="nil"/>
              <w:right w:val="nil"/>
            </w:tcBorders>
            <w:shd w:val="clear" w:color="auto" w:fill="FAFAFA"/>
            <w:vAlign w:val="bottom"/>
          </w:tcPr>
          <w:p w:rsidR="00AE79D3" w:rsidRPr="000B6CCE" w:rsidRDefault="00AE79D3" w:rsidP="00AE79D3">
            <w:pPr>
              <w:ind w:right="-72"/>
              <w:jc w:val="right"/>
              <w:rPr>
                <w:rFonts w:ascii="Arial" w:hAnsi="Arial" w:cs="Arial"/>
                <w:sz w:val="16"/>
                <w:szCs w:val="16"/>
              </w:rPr>
            </w:pPr>
          </w:p>
        </w:tc>
        <w:tc>
          <w:tcPr>
            <w:tcW w:w="1125" w:type="dxa"/>
            <w:tcBorders>
              <w:top w:val="nil"/>
              <w:left w:val="nil"/>
              <w:bottom w:val="nil"/>
              <w:right w:val="nil"/>
            </w:tcBorders>
            <w:shd w:val="clear" w:color="auto" w:fill="FAFAFA"/>
            <w:vAlign w:val="bottom"/>
          </w:tcPr>
          <w:p w:rsidR="00AE79D3" w:rsidRPr="000B6CCE" w:rsidRDefault="00AE79D3" w:rsidP="00AE79D3">
            <w:pPr>
              <w:ind w:right="-72"/>
              <w:jc w:val="right"/>
              <w:rPr>
                <w:rFonts w:ascii="Arial" w:hAnsi="Arial" w:cs="Arial"/>
                <w:sz w:val="16"/>
                <w:szCs w:val="16"/>
              </w:rPr>
            </w:pPr>
          </w:p>
        </w:tc>
      </w:tr>
      <w:tr w:rsidR="00AE79D3" w:rsidRPr="000B6CCE" w:rsidTr="00AE79D3">
        <w:trPr>
          <w:trHeight w:val="73"/>
        </w:trPr>
        <w:tc>
          <w:tcPr>
            <w:tcW w:w="2527" w:type="dxa"/>
            <w:vAlign w:val="bottom"/>
          </w:tcPr>
          <w:p w:rsidR="00AE79D3" w:rsidRPr="000B6CCE" w:rsidRDefault="00AE79D3" w:rsidP="002D2C6D">
            <w:pPr>
              <w:pStyle w:val="Header"/>
              <w:tabs>
                <w:tab w:val="clear" w:pos="4153"/>
                <w:tab w:val="clear" w:pos="8306"/>
              </w:tabs>
              <w:spacing w:line="240" w:lineRule="auto"/>
              <w:ind w:left="-9"/>
              <w:rPr>
                <w:rFonts w:cs="Arial"/>
                <w:sz w:val="16"/>
                <w:szCs w:val="16"/>
                <w:lang w:eastAsia="en-US"/>
              </w:rPr>
            </w:pPr>
            <w:r w:rsidRPr="000B6CCE">
              <w:rPr>
                <w:rFonts w:cs="Arial"/>
                <w:sz w:val="16"/>
                <w:szCs w:val="16"/>
                <w:lang w:eastAsia="en-US"/>
              </w:rPr>
              <w:t>Cash flows</w:t>
            </w:r>
          </w:p>
        </w:tc>
        <w:tc>
          <w:tcPr>
            <w:tcW w:w="1134" w:type="dxa"/>
            <w:shd w:val="clear" w:color="auto" w:fill="FAFAFA"/>
            <w:vAlign w:val="bottom"/>
          </w:tcPr>
          <w:p w:rsidR="00AE79D3" w:rsidRPr="000B6CCE" w:rsidRDefault="00AE79D3" w:rsidP="00AE79D3">
            <w:pPr>
              <w:ind w:right="-72"/>
              <w:jc w:val="right"/>
              <w:rPr>
                <w:rFonts w:ascii="Arial" w:hAnsi="Arial" w:cs="Arial"/>
                <w:sz w:val="16"/>
                <w:szCs w:val="16"/>
              </w:rPr>
            </w:pPr>
            <w:r w:rsidRPr="000B6CCE">
              <w:rPr>
                <w:rFonts w:ascii="Arial" w:hAnsi="Arial" w:cs="Arial"/>
                <w:sz w:val="16"/>
                <w:szCs w:val="16"/>
              </w:rPr>
              <w:t>(2,095,397)</w:t>
            </w:r>
          </w:p>
        </w:tc>
        <w:tc>
          <w:tcPr>
            <w:tcW w:w="992" w:type="dxa"/>
            <w:shd w:val="clear" w:color="auto" w:fill="FAFAFA"/>
            <w:vAlign w:val="bottom"/>
          </w:tcPr>
          <w:p w:rsidR="00AE79D3" w:rsidRPr="000B6CCE" w:rsidRDefault="00AE79D3" w:rsidP="00AE79D3">
            <w:pPr>
              <w:ind w:right="-72"/>
              <w:jc w:val="right"/>
              <w:rPr>
                <w:rFonts w:ascii="Arial" w:hAnsi="Arial" w:cs="Arial"/>
                <w:sz w:val="16"/>
                <w:szCs w:val="16"/>
                <w:cs/>
              </w:rPr>
            </w:pPr>
            <w:r w:rsidRPr="000B6CCE">
              <w:rPr>
                <w:rFonts w:ascii="Arial" w:hAnsi="Arial" w:cs="Arial"/>
                <w:sz w:val="16"/>
                <w:szCs w:val="16"/>
              </w:rPr>
              <w:t>24,081</w:t>
            </w:r>
          </w:p>
        </w:tc>
        <w:tc>
          <w:tcPr>
            <w:tcW w:w="993" w:type="dxa"/>
            <w:shd w:val="clear" w:color="auto" w:fill="FAFAFA"/>
            <w:vAlign w:val="bottom"/>
          </w:tcPr>
          <w:p w:rsidR="00AE79D3" w:rsidRPr="000B6CCE" w:rsidRDefault="00AE79D3" w:rsidP="00AE79D3">
            <w:pPr>
              <w:ind w:right="-72"/>
              <w:jc w:val="right"/>
              <w:rPr>
                <w:rFonts w:ascii="Arial" w:hAnsi="Arial" w:cs="Arial"/>
                <w:sz w:val="16"/>
                <w:szCs w:val="16"/>
              </w:rPr>
            </w:pPr>
            <w:r w:rsidRPr="000B6CCE">
              <w:rPr>
                <w:rFonts w:ascii="Arial" w:hAnsi="Arial" w:cs="Arial"/>
                <w:sz w:val="16"/>
                <w:szCs w:val="16"/>
              </w:rPr>
              <w:t>(1,625,887)</w:t>
            </w:r>
          </w:p>
        </w:tc>
        <w:tc>
          <w:tcPr>
            <w:tcW w:w="1134" w:type="dxa"/>
            <w:shd w:val="clear" w:color="auto" w:fill="FAFAFA"/>
            <w:vAlign w:val="bottom"/>
          </w:tcPr>
          <w:p w:rsidR="00AE79D3" w:rsidRPr="000B6CCE" w:rsidRDefault="00AE79D3" w:rsidP="00AE79D3">
            <w:pPr>
              <w:ind w:right="-72"/>
              <w:jc w:val="right"/>
              <w:rPr>
                <w:rFonts w:ascii="Arial" w:hAnsi="Arial" w:cs="Arial"/>
                <w:sz w:val="16"/>
                <w:szCs w:val="16"/>
              </w:rPr>
            </w:pPr>
            <w:r w:rsidRPr="000B6CCE">
              <w:rPr>
                <w:rFonts w:ascii="Arial" w:hAnsi="Arial" w:cs="Arial"/>
                <w:sz w:val="16"/>
                <w:szCs w:val="16"/>
              </w:rPr>
              <w:t>-</w:t>
            </w:r>
          </w:p>
        </w:tc>
        <w:tc>
          <w:tcPr>
            <w:tcW w:w="1134" w:type="dxa"/>
            <w:shd w:val="clear" w:color="auto" w:fill="FAFAFA"/>
            <w:vAlign w:val="bottom"/>
          </w:tcPr>
          <w:p w:rsidR="00AE79D3" w:rsidRPr="000B6CCE" w:rsidRDefault="00AE79D3" w:rsidP="00AE79D3">
            <w:pPr>
              <w:ind w:right="-72"/>
              <w:jc w:val="right"/>
              <w:rPr>
                <w:rFonts w:ascii="Arial" w:hAnsi="Arial" w:cs="Arial"/>
                <w:sz w:val="16"/>
                <w:szCs w:val="16"/>
                <w:cs/>
              </w:rPr>
            </w:pPr>
            <w:r w:rsidRPr="000B6CCE">
              <w:rPr>
                <w:rFonts w:ascii="Arial" w:hAnsi="Arial" w:cs="Arial"/>
                <w:sz w:val="16"/>
                <w:szCs w:val="16"/>
              </w:rPr>
              <w:t>(3,158,191)</w:t>
            </w:r>
          </w:p>
        </w:tc>
        <w:tc>
          <w:tcPr>
            <w:tcW w:w="1125" w:type="dxa"/>
            <w:shd w:val="clear" w:color="auto" w:fill="FAFAFA"/>
            <w:vAlign w:val="bottom"/>
          </w:tcPr>
          <w:p w:rsidR="00AE79D3" w:rsidRPr="000B6CCE" w:rsidRDefault="00AE79D3" w:rsidP="00AE79D3">
            <w:pPr>
              <w:ind w:right="-72"/>
              <w:jc w:val="right"/>
              <w:rPr>
                <w:rFonts w:ascii="Arial" w:hAnsi="Arial" w:cs="Arial"/>
                <w:sz w:val="16"/>
                <w:szCs w:val="16"/>
              </w:rPr>
            </w:pPr>
            <w:r w:rsidRPr="000B6CCE">
              <w:rPr>
                <w:rFonts w:ascii="Arial" w:hAnsi="Arial" w:cs="Arial"/>
                <w:sz w:val="16"/>
                <w:szCs w:val="16"/>
              </w:rPr>
              <w:t>(134,281)</w:t>
            </w:r>
          </w:p>
        </w:tc>
      </w:tr>
      <w:tr w:rsidR="00AE79D3" w:rsidRPr="000B6CCE" w:rsidTr="00AE79D3">
        <w:trPr>
          <w:trHeight w:val="73"/>
        </w:trPr>
        <w:tc>
          <w:tcPr>
            <w:tcW w:w="2527" w:type="dxa"/>
            <w:vAlign w:val="bottom"/>
          </w:tcPr>
          <w:p w:rsidR="00AE79D3" w:rsidRPr="000B6CCE" w:rsidRDefault="00AE79D3" w:rsidP="002D2C6D">
            <w:pPr>
              <w:ind w:left="9"/>
              <w:rPr>
                <w:rFonts w:ascii="Arial" w:eastAsia="SimSun" w:hAnsi="Arial" w:cs="Arial"/>
                <w:sz w:val="16"/>
                <w:szCs w:val="16"/>
                <w:lang w:eastAsia="zh-CN"/>
              </w:rPr>
            </w:pPr>
          </w:p>
        </w:tc>
        <w:tc>
          <w:tcPr>
            <w:tcW w:w="1134" w:type="dxa"/>
            <w:shd w:val="clear" w:color="auto" w:fill="FAFAFA"/>
            <w:vAlign w:val="bottom"/>
          </w:tcPr>
          <w:p w:rsidR="00AE79D3" w:rsidRPr="000B6CCE" w:rsidRDefault="00AE79D3" w:rsidP="00AE79D3">
            <w:pPr>
              <w:ind w:right="-72"/>
              <w:jc w:val="right"/>
              <w:rPr>
                <w:rFonts w:ascii="Arial" w:hAnsi="Arial" w:cs="Arial"/>
                <w:snapToGrid w:val="0"/>
                <w:sz w:val="16"/>
                <w:szCs w:val="16"/>
                <w:lang w:eastAsia="th-TH"/>
              </w:rPr>
            </w:pPr>
          </w:p>
        </w:tc>
        <w:tc>
          <w:tcPr>
            <w:tcW w:w="992" w:type="dxa"/>
            <w:shd w:val="clear" w:color="auto" w:fill="FAFAFA"/>
            <w:vAlign w:val="bottom"/>
          </w:tcPr>
          <w:p w:rsidR="00AE79D3" w:rsidRPr="000B6CCE" w:rsidRDefault="00AE79D3" w:rsidP="00AE79D3">
            <w:pPr>
              <w:ind w:right="-72"/>
              <w:jc w:val="right"/>
              <w:rPr>
                <w:rFonts w:ascii="Arial" w:hAnsi="Arial" w:cs="Arial"/>
                <w:snapToGrid w:val="0"/>
                <w:sz w:val="16"/>
                <w:szCs w:val="16"/>
                <w:lang w:eastAsia="th-TH"/>
              </w:rPr>
            </w:pPr>
          </w:p>
        </w:tc>
        <w:tc>
          <w:tcPr>
            <w:tcW w:w="993" w:type="dxa"/>
            <w:shd w:val="clear" w:color="auto" w:fill="FAFAFA"/>
            <w:vAlign w:val="bottom"/>
          </w:tcPr>
          <w:p w:rsidR="00AE79D3" w:rsidRPr="000B6CCE" w:rsidRDefault="00AE79D3" w:rsidP="00AE79D3">
            <w:pPr>
              <w:ind w:right="-72"/>
              <w:jc w:val="right"/>
              <w:rPr>
                <w:rFonts w:ascii="Arial" w:hAnsi="Arial" w:cs="Arial"/>
                <w:snapToGrid w:val="0"/>
                <w:sz w:val="16"/>
                <w:szCs w:val="16"/>
                <w:lang w:eastAsia="th-TH"/>
              </w:rPr>
            </w:pPr>
          </w:p>
        </w:tc>
        <w:tc>
          <w:tcPr>
            <w:tcW w:w="1134" w:type="dxa"/>
            <w:shd w:val="clear" w:color="auto" w:fill="FAFAFA"/>
            <w:vAlign w:val="bottom"/>
          </w:tcPr>
          <w:p w:rsidR="00AE79D3" w:rsidRPr="000B6CCE" w:rsidRDefault="00AE79D3" w:rsidP="00AE79D3">
            <w:pPr>
              <w:ind w:right="-72"/>
              <w:jc w:val="right"/>
              <w:rPr>
                <w:rFonts w:ascii="Arial" w:hAnsi="Arial" w:cs="Arial"/>
                <w:snapToGrid w:val="0"/>
                <w:sz w:val="16"/>
                <w:szCs w:val="16"/>
                <w:lang w:eastAsia="th-TH"/>
              </w:rPr>
            </w:pPr>
          </w:p>
        </w:tc>
        <w:tc>
          <w:tcPr>
            <w:tcW w:w="1134" w:type="dxa"/>
            <w:shd w:val="clear" w:color="auto" w:fill="FAFAFA"/>
            <w:vAlign w:val="bottom"/>
          </w:tcPr>
          <w:p w:rsidR="00AE79D3" w:rsidRPr="000B6CCE" w:rsidRDefault="00AE79D3" w:rsidP="00AE79D3">
            <w:pPr>
              <w:ind w:right="-72"/>
              <w:jc w:val="right"/>
              <w:rPr>
                <w:rFonts w:ascii="Arial" w:hAnsi="Arial" w:cs="Arial"/>
                <w:snapToGrid w:val="0"/>
                <w:sz w:val="16"/>
                <w:szCs w:val="16"/>
                <w:lang w:eastAsia="th-TH"/>
              </w:rPr>
            </w:pPr>
          </w:p>
        </w:tc>
        <w:tc>
          <w:tcPr>
            <w:tcW w:w="1125" w:type="dxa"/>
            <w:shd w:val="clear" w:color="auto" w:fill="FAFAFA"/>
            <w:vAlign w:val="bottom"/>
          </w:tcPr>
          <w:p w:rsidR="00AE79D3" w:rsidRPr="000B6CCE" w:rsidRDefault="00AE79D3" w:rsidP="00AE79D3">
            <w:pPr>
              <w:ind w:right="-72"/>
              <w:jc w:val="right"/>
              <w:rPr>
                <w:rFonts w:ascii="Arial" w:hAnsi="Arial" w:cs="Arial"/>
                <w:snapToGrid w:val="0"/>
                <w:sz w:val="16"/>
                <w:szCs w:val="16"/>
                <w:lang w:eastAsia="th-TH"/>
              </w:rPr>
            </w:pPr>
          </w:p>
        </w:tc>
      </w:tr>
      <w:tr w:rsidR="00AE79D3" w:rsidRPr="000B6CCE" w:rsidTr="00AE79D3">
        <w:trPr>
          <w:trHeight w:val="73"/>
        </w:trPr>
        <w:tc>
          <w:tcPr>
            <w:tcW w:w="2527" w:type="dxa"/>
            <w:vAlign w:val="bottom"/>
          </w:tcPr>
          <w:p w:rsidR="00AE79D3" w:rsidRPr="000B6CCE" w:rsidRDefault="00AE79D3" w:rsidP="002D2C6D">
            <w:pPr>
              <w:pStyle w:val="Header"/>
              <w:tabs>
                <w:tab w:val="clear" w:pos="4153"/>
                <w:tab w:val="clear" w:pos="8306"/>
              </w:tabs>
              <w:spacing w:line="240" w:lineRule="auto"/>
              <w:ind w:left="-9"/>
              <w:rPr>
                <w:rFonts w:cs="Arial"/>
                <w:b/>
                <w:bCs/>
                <w:sz w:val="16"/>
                <w:szCs w:val="16"/>
                <w:lang w:eastAsia="en-US"/>
              </w:rPr>
            </w:pPr>
            <w:r w:rsidRPr="000B6CCE">
              <w:rPr>
                <w:rFonts w:cs="Arial"/>
                <w:b/>
                <w:bCs/>
                <w:sz w:val="16"/>
                <w:szCs w:val="16"/>
                <w:lang w:eastAsia="en-US"/>
              </w:rPr>
              <w:t>Non-cash changes:</w:t>
            </w:r>
          </w:p>
        </w:tc>
        <w:tc>
          <w:tcPr>
            <w:tcW w:w="1134" w:type="dxa"/>
            <w:shd w:val="clear" w:color="auto" w:fill="FAFAFA"/>
            <w:vAlign w:val="bottom"/>
          </w:tcPr>
          <w:p w:rsidR="00AE79D3" w:rsidRPr="000B6CCE" w:rsidRDefault="00AE79D3" w:rsidP="00AE79D3">
            <w:pPr>
              <w:ind w:right="-72"/>
              <w:jc w:val="right"/>
              <w:rPr>
                <w:rFonts w:ascii="Arial" w:hAnsi="Arial" w:cs="Arial"/>
                <w:sz w:val="16"/>
                <w:szCs w:val="16"/>
                <w:lang w:val="en-US"/>
              </w:rPr>
            </w:pPr>
          </w:p>
        </w:tc>
        <w:tc>
          <w:tcPr>
            <w:tcW w:w="992" w:type="dxa"/>
            <w:shd w:val="clear" w:color="auto" w:fill="FAFAFA"/>
            <w:vAlign w:val="bottom"/>
          </w:tcPr>
          <w:p w:rsidR="00AE79D3" w:rsidRPr="000B6CCE" w:rsidRDefault="00AE79D3" w:rsidP="00AE79D3">
            <w:pPr>
              <w:ind w:right="-72"/>
              <w:jc w:val="right"/>
              <w:rPr>
                <w:rFonts w:ascii="Arial" w:hAnsi="Arial" w:cs="Arial"/>
                <w:sz w:val="16"/>
                <w:szCs w:val="16"/>
              </w:rPr>
            </w:pPr>
          </w:p>
        </w:tc>
        <w:tc>
          <w:tcPr>
            <w:tcW w:w="993" w:type="dxa"/>
            <w:shd w:val="clear" w:color="auto" w:fill="FAFAFA"/>
            <w:vAlign w:val="bottom"/>
          </w:tcPr>
          <w:p w:rsidR="00AE79D3" w:rsidRPr="000B6CCE" w:rsidRDefault="00AE79D3" w:rsidP="00AE79D3">
            <w:pPr>
              <w:ind w:right="-72"/>
              <w:jc w:val="right"/>
              <w:rPr>
                <w:rFonts w:ascii="Arial" w:hAnsi="Arial" w:cs="Arial"/>
                <w:sz w:val="16"/>
                <w:szCs w:val="16"/>
              </w:rPr>
            </w:pPr>
          </w:p>
        </w:tc>
        <w:tc>
          <w:tcPr>
            <w:tcW w:w="1134" w:type="dxa"/>
            <w:shd w:val="clear" w:color="auto" w:fill="FAFAFA"/>
            <w:vAlign w:val="bottom"/>
          </w:tcPr>
          <w:p w:rsidR="00AE79D3" w:rsidRPr="000B6CCE" w:rsidRDefault="00AE79D3" w:rsidP="00AE79D3">
            <w:pPr>
              <w:ind w:right="-72"/>
              <w:jc w:val="right"/>
              <w:rPr>
                <w:rFonts w:ascii="Arial" w:hAnsi="Arial" w:cs="Arial"/>
                <w:sz w:val="16"/>
                <w:szCs w:val="16"/>
              </w:rPr>
            </w:pPr>
          </w:p>
        </w:tc>
        <w:tc>
          <w:tcPr>
            <w:tcW w:w="1134" w:type="dxa"/>
            <w:shd w:val="clear" w:color="auto" w:fill="FAFAFA"/>
            <w:vAlign w:val="bottom"/>
          </w:tcPr>
          <w:p w:rsidR="00AE79D3" w:rsidRPr="000B6CCE" w:rsidRDefault="00AE79D3" w:rsidP="00AE79D3">
            <w:pPr>
              <w:ind w:right="-72"/>
              <w:jc w:val="right"/>
              <w:rPr>
                <w:rFonts w:ascii="Arial" w:hAnsi="Arial" w:cs="Arial"/>
                <w:sz w:val="16"/>
                <w:szCs w:val="16"/>
              </w:rPr>
            </w:pPr>
          </w:p>
        </w:tc>
        <w:tc>
          <w:tcPr>
            <w:tcW w:w="1125" w:type="dxa"/>
            <w:shd w:val="clear" w:color="auto" w:fill="FAFAFA"/>
            <w:vAlign w:val="bottom"/>
          </w:tcPr>
          <w:p w:rsidR="00AE79D3" w:rsidRPr="000B6CCE" w:rsidRDefault="00AE79D3" w:rsidP="00AE79D3">
            <w:pPr>
              <w:ind w:right="-72"/>
              <w:jc w:val="right"/>
              <w:rPr>
                <w:rFonts w:ascii="Arial" w:hAnsi="Arial" w:cs="Arial"/>
                <w:sz w:val="16"/>
                <w:szCs w:val="16"/>
              </w:rPr>
            </w:pPr>
          </w:p>
        </w:tc>
      </w:tr>
      <w:tr w:rsidR="00AE79D3" w:rsidRPr="000B6CCE" w:rsidTr="00AE79D3">
        <w:trPr>
          <w:trHeight w:val="73"/>
        </w:trPr>
        <w:tc>
          <w:tcPr>
            <w:tcW w:w="2527" w:type="dxa"/>
            <w:vAlign w:val="bottom"/>
          </w:tcPr>
          <w:p w:rsidR="00AE79D3" w:rsidRPr="000B6CCE" w:rsidRDefault="00AE79D3" w:rsidP="00DD1D6B">
            <w:pPr>
              <w:pStyle w:val="Header"/>
              <w:tabs>
                <w:tab w:val="clear" w:pos="4153"/>
                <w:tab w:val="clear" w:pos="8306"/>
              </w:tabs>
              <w:spacing w:line="240" w:lineRule="auto"/>
              <w:ind w:left="-9"/>
              <w:rPr>
                <w:rFonts w:cs="Arial"/>
                <w:color w:val="000000"/>
                <w:sz w:val="16"/>
                <w:szCs w:val="16"/>
                <w:lang w:eastAsia="en-US"/>
              </w:rPr>
            </w:pPr>
            <w:r w:rsidRPr="000B6CCE">
              <w:rPr>
                <w:rFonts w:cs="Arial"/>
                <w:color w:val="000000"/>
                <w:sz w:val="16"/>
                <w:szCs w:val="16"/>
                <w:lang w:eastAsia="en-US"/>
              </w:rPr>
              <w:t xml:space="preserve">  Additions</w:t>
            </w:r>
          </w:p>
        </w:tc>
        <w:tc>
          <w:tcPr>
            <w:tcW w:w="1134" w:type="dxa"/>
            <w:shd w:val="clear" w:color="auto" w:fill="FAFAFA"/>
            <w:vAlign w:val="bottom"/>
          </w:tcPr>
          <w:p w:rsidR="00AE79D3" w:rsidRPr="000B6CCE" w:rsidRDefault="00AE79D3" w:rsidP="00AE79D3">
            <w:pPr>
              <w:ind w:right="-72"/>
              <w:jc w:val="right"/>
              <w:rPr>
                <w:rFonts w:ascii="Arial" w:hAnsi="Arial" w:cs="Arial"/>
                <w:sz w:val="16"/>
                <w:szCs w:val="16"/>
              </w:rPr>
            </w:pPr>
            <w:r w:rsidRPr="000B6CCE">
              <w:rPr>
                <w:rFonts w:ascii="Arial" w:hAnsi="Arial" w:cs="Arial"/>
                <w:sz w:val="16"/>
                <w:szCs w:val="16"/>
              </w:rPr>
              <w:t>-</w:t>
            </w:r>
          </w:p>
        </w:tc>
        <w:tc>
          <w:tcPr>
            <w:tcW w:w="992" w:type="dxa"/>
            <w:shd w:val="clear" w:color="auto" w:fill="FAFAFA"/>
            <w:vAlign w:val="bottom"/>
          </w:tcPr>
          <w:p w:rsidR="00AE79D3" w:rsidRPr="000B6CCE" w:rsidRDefault="00AE79D3" w:rsidP="00AE79D3">
            <w:pPr>
              <w:ind w:right="-72"/>
              <w:jc w:val="right"/>
              <w:rPr>
                <w:rFonts w:ascii="Arial" w:hAnsi="Arial" w:cs="Arial"/>
                <w:sz w:val="16"/>
                <w:szCs w:val="16"/>
              </w:rPr>
            </w:pPr>
            <w:r w:rsidRPr="000B6CCE">
              <w:rPr>
                <w:rFonts w:ascii="Arial" w:hAnsi="Arial" w:cs="Arial"/>
                <w:sz w:val="16"/>
                <w:szCs w:val="16"/>
              </w:rPr>
              <w:t>-</w:t>
            </w:r>
          </w:p>
        </w:tc>
        <w:tc>
          <w:tcPr>
            <w:tcW w:w="993" w:type="dxa"/>
            <w:shd w:val="clear" w:color="auto" w:fill="FAFAFA"/>
            <w:vAlign w:val="bottom"/>
          </w:tcPr>
          <w:p w:rsidR="00AE79D3" w:rsidRPr="000B6CCE" w:rsidRDefault="00AE79D3" w:rsidP="00AE79D3">
            <w:pPr>
              <w:ind w:right="-72"/>
              <w:jc w:val="right"/>
              <w:rPr>
                <w:rFonts w:ascii="Arial" w:hAnsi="Arial" w:cs="Arial"/>
                <w:sz w:val="16"/>
                <w:szCs w:val="16"/>
              </w:rPr>
            </w:pPr>
            <w:r w:rsidRPr="000B6CCE">
              <w:rPr>
                <w:rFonts w:ascii="Arial" w:hAnsi="Arial" w:cs="Arial"/>
                <w:sz w:val="16"/>
                <w:szCs w:val="16"/>
              </w:rPr>
              <w:t>1,610,407</w:t>
            </w:r>
          </w:p>
        </w:tc>
        <w:tc>
          <w:tcPr>
            <w:tcW w:w="1134" w:type="dxa"/>
            <w:shd w:val="clear" w:color="auto" w:fill="FAFAFA"/>
            <w:vAlign w:val="bottom"/>
          </w:tcPr>
          <w:p w:rsidR="00AE79D3" w:rsidRPr="000B6CCE" w:rsidRDefault="00AE79D3" w:rsidP="00AE79D3">
            <w:pPr>
              <w:ind w:right="-72"/>
              <w:jc w:val="right"/>
              <w:rPr>
                <w:rFonts w:ascii="Arial" w:hAnsi="Arial" w:cs="Arial"/>
                <w:sz w:val="16"/>
                <w:szCs w:val="16"/>
              </w:rPr>
            </w:pPr>
            <w:r w:rsidRPr="000B6CCE">
              <w:rPr>
                <w:rFonts w:ascii="Arial" w:hAnsi="Arial" w:cs="Arial"/>
                <w:sz w:val="16"/>
                <w:szCs w:val="16"/>
              </w:rPr>
              <w:t>-</w:t>
            </w:r>
          </w:p>
        </w:tc>
        <w:tc>
          <w:tcPr>
            <w:tcW w:w="1134" w:type="dxa"/>
            <w:shd w:val="clear" w:color="auto" w:fill="FAFAFA"/>
            <w:vAlign w:val="bottom"/>
          </w:tcPr>
          <w:p w:rsidR="00AE79D3" w:rsidRPr="000B6CCE" w:rsidRDefault="00AE79D3" w:rsidP="00AE79D3">
            <w:pPr>
              <w:ind w:right="-72"/>
              <w:jc w:val="right"/>
              <w:rPr>
                <w:rFonts w:ascii="Arial" w:hAnsi="Arial" w:cs="Arial"/>
                <w:sz w:val="16"/>
                <w:szCs w:val="16"/>
              </w:rPr>
            </w:pPr>
            <w:r w:rsidRPr="000B6CCE">
              <w:rPr>
                <w:rFonts w:ascii="Arial" w:hAnsi="Arial" w:cs="Arial"/>
                <w:sz w:val="16"/>
                <w:szCs w:val="16"/>
              </w:rPr>
              <w:t>-</w:t>
            </w:r>
          </w:p>
        </w:tc>
        <w:tc>
          <w:tcPr>
            <w:tcW w:w="1125" w:type="dxa"/>
            <w:shd w:val="clear" w:color="auto" w:fill="FAFAFA"/>
            <w:vAlign w:val="bottom"/>
          </w:tcPr>
          <w:p w:rsidR="00AE79D3" w:rsidRPr="000B6CCE" w:rsidRDefault="00AE79D3" w:rsidP="00AE79D3">
            <w:pPr>
              <w:ind w:right="-72"/>
              <w:jc w:val="right"/>
              <w:rPr>
                <w:rFonts w:ascii="Arial" w:hAnsi="Arial" w:cs="Arial"/>
                <w:sz w:val="16"/>
                <w:szCs w:val="16"/>
              </w:rPr>
            </w:pPr>
            <w:r w:rsidRPr="000B6CCE">
              <w:rPr>
                <w:rFonts w:ascii="Arial" w:hAnsi="Arial" w:cs="Arial"/>
                <w:sz w:val="16"/>
                <w:szCs w:val="16"/>
              </w:rPr>
              <w:t>24,071</w:t>
            </w:r>
          </w:p>
        </w:tc>
      </w:tr>
      <w:tr w:rsidR="00AE79D3" w:rsidRPr="000B6CCE" w:rsidTr="00AE79D3">
        <w:trPr>
          <w:trHeight w:val="73"/>
        </w:trPr>
        <w:tc>
          <w:tcPr>
            <w:tcW w:w="2527" w:type="dxa"/>
            <w:vAlign w:val="bottom"/>
          </w:tcPr>
          <w:p w:rsidR="00AE79D3" w:rsidRPr="000B6CCE" w:rsidRDefault="00AE79D3" w:rsidP="00A942B0">
            <w:pPr>
              <w:pStyle w:val="Header"/>
              <w:tabs>
                <w:tab w:val="clear" w:pos="4153"/>
                <w:tab w:val="clear" w:pos="8306"/>
              </w:tabs>
              <w:spacing w:line="240" w:lineRule="auto"/>
              <w:ind w:left="-9"/>
              <w:rPr>
                <w:rFonts w:cs="Arial"/>
                <w:color w:val="000000"/>
                <w:spacing w:val="-2"/>
                <w:sz w:val="16"/>
                <w:szCs w:val="16"/>
                <w:lang w:eastAsia="en-US"/>
              </w:rPr>
            </w:pPr>
            <w:r w:rsidRPr="000B6CCE">
              <w:rPr>
                <w:rFonts w:cs="Arial"/>
                <w:color w:val="000000"/>
                <w:sz w:val="16"/>
                <w:szCs w:val="16"/>
                <w:lang w:eastAsia="en-US"/>
              </w:rPr>
              <w:t xml:space="preserve">  </w:t>
            </w:r>
            <w:r w:rsidRPr="000B6CCE">
              <w:rPr>
                <w:rFonts w:cs="Arial"/>
                <w:color w:val="000000"/>
                <w:spacing w:val="-2"/>
                <w:sz w:val="16"/>
                <w:szCs w:val="16"/>
                <w:lang w:eastAsia="en-US"/>
              </w:rPr>
              <w:t>Deferred finance fees costs</w:t>
            </w:r>
          </w:p>
        </w:tc>
        <w:tc>
          <w:tcPr>
            <w:tcW w:w="1134" w:type="dxa"/>
            <w:shd w:val="clear" w:color="auto" w:fill="FAFAFA"/>
            <w:vAlign w:val="bottom"/>
          </w:tcPr>
          <w:p w:rsidR="00AE79D3" w:rsidRPr="000B6CCE" w:rsidRDefault="00AE79D3" w:rsidP="00AE79D3">
            <w:pPr>
              <w:ind w:right="-72"/>
              <w:jc w:val="right"/>
              <w:rPr>
                <w:rFonts w:ascii="Arial" w:hAnsi="Arial" w:cs="Arial"/>
                <w:sz w:val="16"/>
                <w:szCs w:val="16"/>
              </w:rPr>
            </w:pPr>
            <w:r w:rsidRPr="000B6CCE">
              <w:rPr>
                <w:rFonts w:ascii="Arial" w:hAnsi="Arial" w:cs="Arial"/>
                <w:sz w:val="16"/>
                <w:szCs w:val="16"/>
              </w:rPr>
              <w:t>-</w:t>
            </w:r>
          </w:p>
        </w:tc>
        <w:tc>
          <w:tcPr>
            <w:tcW w:w="992" w:type="dxa"/>
            <w:shd w:val="clear" w:color="auto" w:fill="FAFAFA"/>
            <w:vAlign w:val="bottom"/>
          </w:tcPr>
          <w:p w:rsidR="00AE79D3" w:rsidRPr="000B6CCE" w:rsidRDefault="00AE79D3" w:rsidP="00AE79D3">
            <w:pPr>
              <w:ind w:right="-72"/>
              <w:jc w:val="right"/>
              <w:rPr>
                <w:rFonts w:ascii="Arial" w:hAnsi="Arial" w:cs="Arial"/>
                <w:sz w:val="16"/>
                <w:szCs w:val="16"/>
              </w:rPr>
            </w:pPr>
            <w:r w:rsidRPr="000B6CCE">
              <w:rPr>
                <w:rFonts w:ascii="Arial" w:hAnsi="Arial" w:cs="Arial"/>
                <w:sz w:val="16"/>
                <w:szCs w:val="16"/>
              </w:rPr>
              <w:t>-</w:t>
            </w:r>
          </w:p>
        </w:tc>
        <w:tc>
          <w:tcPr>
            <w:tcW w:w="993" w:type="dxa"/>
            <w:shd w:val="clear" w:color="auto" w:fill="FAFAFA"/>
            <w:vAlign w:val="bottom"/>
          </w:tcPr>
          <w:p w:rsidR="00AE79D3" w:rsidRPr="000B6CCE" w:rsidRDefault="00AE79D3" w:rsidP="00AE79D3">
            <w:pPr>
              <w:ind w:right="-72"/>
              <w:jc w:val="right"/>
              <w:rPr>
                <w:rFonts w:ascii="Arial" w:hAnsi="Arial" w:cs="Arial"/>
                <w:sz w:val="16"/>
                <w:szCs w:val="16"/>
              </w:rPr>
            </w:pPr>
            <w:r w:rsidRPr="000B6CCE">
              <w:rPr>
                <w:rFonts w:ascii="Arial" w:hAnsi="Arial" w:cs="Arial"/>
                <w:sz w:val="16"/>
                <w:szCs w:val="16"/>
              </w:rPr>
              <w:t>-</w:t>
            </w:r>
          </w:p>
        </w:tc>
        <w:tc>
          <w:tcPr>
            <w:tcW w:w="1134" w:type="dxa"/>
            <w:shd w:val="clear" w:color="auto" w:fill="FAFAFA"/>
            <w:vAlign w:val="bottom"/>
          </w:tcPr>
          <w:p w:rsidR="00AE79D3" w:rsidRPr="000B6CCE" w:rsidRDefault="00AE79D3" w:rsidP="00AE79D3">
            <w:pPr>
              <w:ind w:right="-72"/>
              <w:jc w:val="right"/>
              <w:rPr>
                <w:rFonts w:ascii="Arial" w:hAnsi="Arial" w:cs="Arial"/>
                <w:sz w:val="16"/>
                <w:szCs w:val="16"/>
              </w:rPr>
            </w:pPr>
            <w:r w:rsidRPr="000B6CCE">
              <w:rPr>
                <w:rFonts w:ascii="Arial" w:hAnsi="Arial" w:cs="Arial"/>
                <w:sz w:val="16"/>
                <w:szCs w:val="16"/>
              </w:rPr>
              <w:t>-</w:t>
            </w:r>
          </w:p>
        </w:tc>
        <w:tc>
          <w:tcPr>
            <w:tcW w:w="1134" w:type="dxa"/>
            <w:shd w:val="clear" w:color="auto" w:fill="FAFAFA"/>
            <w:vAlign w:val="bottom"/>
          </w:tcPr>
          <w:p w:rsidR="00AE79D3" w:rsidRPr="000B6CCE" w:rsidRDefault="00AE79D3" w:rsidP="00AE79D3">
            <w:pPr>
              <w:ind w:right="-72"/>
              <w:jc w:val="right"/>
              <w:rPr>
                <w:rFonts w:ascii="Arial" w:hAnsi="Arial" w:cs="Arial"/>
                <w:sz w:val="16"/>
                <w:szCs w:val="16"/>
              </w:rPr>
            </w:pPr>
            <w:r w:rsidRPr="000B6CCE">
              <w:rPr>
                <w:rFonts w:ascii="Arial" w:hAnsi="Arial" w:cs="Arial"/>
                <w:sz w:val="16"/>
                <w:szCs w:val="16"/>
              </w:rPr>
              <w:t>-</w:t>
            </w:r>
          </w:p>
        </w:tc>
        <w:tc>
          <w:tcPr>
            <w:tcW w:w="1125" w:type="dxa"/>
            <w:shd w:val="clear" w:color="auto" w:fill="FAFAFA"/>
            <w:vAlign w:val="bottom"/>
          </w:tcPr>
          <w:p w:rsidR="00AE79D3" w:rsidRPr="000B6CCE" w:rsidRDefault="00AE79D3" w:rsidP="00AE79D3">
            <w:pPr>
              <w:ind w:right="-72"/>
              <w:jc w:val="right"/>
              <w:rPr>
                <w:rFonts w:ascii="Arial" w:hAnsi="Arial" w:cs="Arial"/>
                <w:sz w:val="16"/>
                <w:szCs w:val="16"/>
              </w:rPr>
            </w:pPr>
            <w:r w:rsidRPr="000B6CCE">
              <w:rPr>
                <w:rFonts w:ascii="Arial" w:hAnsi="Arial" w:cs="Arial"/>
                <w:sz w:val="16"/>
                <w:szCs w:val="16"/>
              </w:rPr>
              <w:t>(2,437)</w:t>
            </w:r>
          </w:p>
        </w:tc>
      </w:tr>
      <w:tr w:rsidR="00AE79D3" w:rsidRPr="000B6CCE" w:rsidTr="00AE79D3">
        <w:trPr>
          <w:trHeight w:val="73"/>
        </w:trPr>
        <w:tc>
          <w:tcPr>
            <w:tcW w:w="2527" w:type="dxa"/>
            <w:vAlign w:val="bottom"/>
          </w:tcPr>
          <w:p w:rsidR="00AE79D3" w:rsidRPr="000B6CCE" w:rsidRDefault="00AE79D3" w:rsidP="00AE79D3">
            <w:pPr>
              <w:pStyle w:val="Header"/>
              <w:tabs>
                <w:tab w:val="clear" w:pos="4153"/>
                <w:tab w:val="clear" w:pos="8306"/>
              </w:tabs>
              <w:spacing w:line="240" w:lineRule="auto"/>
              <w:ind w:left="-9"/>
              <w:rPr>
                <w:rFonts w:cs="Arial"/>
                <w:sz w:val="16"/>
                <w:szCs w:val="16"/>
                <w:lang w:eastAsia="en-US"/>
              </w:rPr>
            </w:pPr>
            <w:r w:rsidRPr="000B6CCE">
              <w:rPr>
                <w:rFonts w:cs="Arial"/>
                <w:sz w:val="16"/>
                <w:szCs w:val="16"/>
                <w:lang w:eastAsia="en-US"/>
              </w:rPr>
              <w:t xml:space="preserve">  Amortisation of financing fees</w:t>
            </w:r>
          </w:p>
        </w:tc>
        <w:tc>
          <w:tcPr>
            <w:tcW w:w="1134" w:type="dxa"/>
            <w:shd w:val="clear" w:color="auto" w:fill="FAFAFA"/>
            <w:vAlign w:val="bottom"/>
          </w:tcPr>
          <w:p w:rsidR="00AE79D3" w:rsidRPr="000B6CCE" w:rsidRDefault="00AE79D3" w:rsidP="00AE79D3">
            <w:pPr>
              <w:ind w:right="-72"/>
              <w:jc w:val="right"/>
              <w:rPr>
                <w:rFonts w:ascii="Arial" w:hAnsi="Arial" w:cs="Arial"/>
                <w:sz w:val="16"/>
                <w:szCs w:val="16"/>
              </w:rPr>
            </w:pPr>
            <w:r w:rsidRPr="000B6CCE">
              <w:rPr>
                <w:rFonts w:ascii="Arial" w:hAnsi="Arial" w:cs="Arial"/>
                <w:sz w:val="16"/>
                <w:szCs w:val="16"/>
              </w:rPr>
              <w:t>-</w:t>
            </w:r>
          </w:p>
        </w:tc>
        <w:tc>
          <w:tcPr>
            <w:tcW w:w="992" w:type="dxa"/>
            <w:shd w:val="clear" w:color="auto" w:fill="FAFAFA"/>
            <w:vAlign w:val="bottom"/>
          </w:tcPr>
          <w:p w:rsidR="00AE79D3" w:rsidRPr="000B6CCE" w:rsidRDefault="00AE79D3" w:rsidP="00AE79D3">
            <w:pPr>
              <w:ind w:right="-72"/>
              <w:jc w:val="right"/>
              <w:rPr>
                <w:rFonts w:ascii="Arial" w:hAnsi="Arial" w:cs="Arial"/>
                <w:sz w:val="16"/>
                <w:szCs w:val="16"/>
              </w:rPr>
            </w:pPr>
            <w:r w:rsidRPr="000B6CCE">
              <w:rPr>
                <w:rFonts w:ascii="Arial" w:hAnsi="Arial" w:cs="Arial"/>
                <w:sz w:val="16"/>
                <w:szCs w:val="16"/>
              </w:rPr>
              <w:t>-</w:t>
            </w:r>
          </w:p>
        </w:tc>
        <w:tc>
          <w:tcPr>
            <w:tcW w:w="993" w:type="dxa"/>
            <w:shd w:val="clear" w:color="auto" w:fill="FAFAFA"/>
            <w:vAlign w:val="bottom"/>
          </w:tcPr>
          <w:p w:rsidR="00AE79D3" w:rsidRPr="000B6CCE" w:rsidRDefault="00AE79D3" w:rsidP="00AE79D3">
            <w:pPr>
              <w:ind w:right="-72"/>
              <w:jc w:val="right"/>
              <w:rPr>
                <w:rFonts w:ascii="Arial" w:hAnsi="Arial" w:cs="Arial"/>
                <w:sz w:val="16"/>
                <w:szCs w:val="16"/>
              </w:rPr>
            </w:pPr>
            <w:r w:rsidRPr="000B6CCE">
              <w:rPr>
                <w:rFonts w:ascii="Arial" w:hAnsi="Arial" w:cs="Arial"/>
                <w:sz w:val="16"/>
                <w:szCs w:val="16"/>
              </w:rPr>
              <w:t>-</w:t>
            </w:r>
          </w:p>
        </w:tc>
        <w:tc>
          <w:tcPr>
            <w:tcW w:w="1134" w:type="dxa"/>
            <w:shd w:val="clear" w:color="auto" w:fill="FAFAFA"/>
            <w:vAlign w:val="bottom"/>
          </w:tcPr>
          <w:p w:rsidR="00AE79D3" w:rsidRPr="000B6CCE" w:rsidRDefault="00AE79D3" w:rsidP="00AE79D3">
            <w:pPr>
              <w:ind w:right="-72"/>
              <w:jc w:val="right"/>
              <w:rPr>
                <w:rFonts w:ascii="Arial" w:hAnsi="Arial" w:cs="Arial"/>
                <w:sz w:val="16"/>
                <w:szCs w:val="16"/>
              </w:rPr>
            </w:pPr>
            <w:r w:rsidRPr="000B6CCE">
              <w:rPr>
                <w:rFonts w:ascii="Arial" w:hAnsi="Arial" w:cs="Arial"/>
                <w:sz w:val="16"/>
                <w:szCs w:val="16"/>
              </w:rPr>
              <w:t>16,911</w:t>
            </w:r>
          </w:p>
        </w:tc>
        <w:tc>
          <w:tcPr>
            <w:tcW w:w="1134" w:type="dxa"/>
            <w:shd w:val="clear" w:color="auto" w:fill="FAFAFA"/>
            <w:vAlign w:val="bottom"/>
          </w:tcPr>
          <w:p w:rsidR="00AE79D3" w:rsidRPr="000B6CCE" w:rsidRDefault="00AE79D3" w:rsidP="00AE79D3">
            <w:pPr>
              <w:ind w:right="-72"/>
              <w:jc w:val="right"/>
              <w:rPr>
                <w:rFonts w:ascii="Arial" w:hAnsi="Arial" w:cs="Arial"/>
                <w:sz w:val="16"/>
                <w:szCs w:val="16"/>
              </w:rPr>
            </w:pPr>
            <w:r w:rsidRPr="000B6CCE">
              <w:rPr>
                <w:rFonts w:ascii="Arial" w:hAnsi="Arial" w:cs="Arial"/>
                <w:sz w:val="16"/>
                <w:szCs w:val="16"/>
              </w:rPr>
              <w:t>-</w:t>
            </w:r>
          </w:p>
        </w:tc>
        <w:tc>
          <w:tcPr>
            <w:tcW w:w="1125" w:type="dxa"/>
            <w:shd w:val="clear" w:color="auto" w:fill="FAFAFA"/>
            <w:vAlign w:val="bottom"/>
          </w:tcPr>
          <w:p w:rsidR="00AE79D3" w:rsidRPr="000B6CCE" w:rsidRDefault="00AE79D3" w:rsidP="00AE79D3">
            <w:pPr>
              <w:ind w:right="-72"/>
              <w:jc w:val="right"/>
              <w:rPr>
                <w:rFonts w:ascii="Arial" w:hAnsi="Arial" w:cs="Arial"/>
                <w:sz w:val="16"/>
                <w:szCs w:val="16"/>
              </w:rPr>
            </w:pPr>
            <w:r w:rsidRPr="000B6CCE">
              <w:rPr>
                <w:rFonts w:ascii="Arial" w:hAnsi="Arial" w:cs="Arial"/>
                <w:sz w:val="16"/>
                <w:szCs w:val="16"/>
              </w:rPr>
              <w:t>23,300</w:t>
            </w:r>
          </w:p>
        </w:tc>
      </w:tr>
      <w:tr w:rsidR="00AE79D3" w:rsidRPr="000B6CCE" w:rsidTr="00AE79D3">
        <w:trPr>
          <w:trHeight w:val="73"/>
        </w:trPr>
        <w:tc>
          <w:tcPr>
            <w:tcW w:w="2527" w:type="dxa"/>
            <w:vAlign w:val="bottom"/>
          </w:tcPr>
          <w:p w:rsidR="00AE79D3" w:rsidRPr="000B6CCE" w:rsidRDefault="00AE79D3" w:rsidP="00AE79D3">
            <w:pPr>
              <w:pStyle w:val="Header"/>
              <w:tabs>
                <w:tab w:val="clear" w:pos="4153"/>
                <w:tab w:val="clear" w:pos="8306"/>
              </w:tabs>
              <w:spacing w:line="240" w:lineRule="auto"/>
              <w:ind w:left="-9"/>
              <w:rPr>
                <w:rFonts w:cs="Arial"/>
                <w:sz w:val="16"/>
                <w:szCs w:val="16"/>
                <w:lang w:eastAsia="en-US"/>
              </w:rPr>
            </w:pPr>
            <w:r w:rsidRPr="000B6CCE">
              <w:rPr>
                <w:rFonts w:cs="Arial"/>
                <w:sz w:val="16"/>
                <w:szCs w:val="16"/>
                <w:lang w:eastAsia="en-US"/>
              </w:rPr>
              <w:t xml:space="preserve">  Amortisation of issuance costs </w:t>
            </w:r>
          </w:p>
        </w:tc>
        <w:tc>
          <w:tcPr>
            <w:tcW w:w="1134" w:type="dxa"/>
            <w:shd w:val="clear" w:color="auto" w:fill="FAFAFA"/>
            <w:vAlign w:val="bottom"/>
          </w:tcPr>
          <w:p w:rsidR="00AE79D3" w:rsidRPr="000B6CCE" w:rsidRDefault="00AE79D3" w:rsidP="00AE79D3">
            <w:pPr>
              <w:ind w:right="-72"/>
              <w:jc w:val="right"/>
              <w:rPr>
                <w:rFonts w:ascii="Arial" w:hAnsi="Arial" w:cs="Arial"/>
                <w:sz w:val="16"/>
                <w:szCs w:val="16"/>
              </w:rPr>
            </w:pPr>
            <w:r w:rsidRPr="000B6CCE">
              <w:rPr>
                <w:rFonts w:ascii="Arial" w:hAnsi="Arial" w:cs="Arial"/>
                <w:sz w:val="16"/>
                <w:szCs w:val="16"/>
              </w:rPr>
              <w:t>-</w:t>
            </w:r>
          </w:p>
        </w:tc>
        <w:tc>
          <w:tcPr>
            <w:tcW w:w="992" w:type="dxa"/>
            <w:shd w:val="clear" w:color="auto" w:fill="FAFAFA"/>
            <w:vAlign w:val="bottom"/>
          </w:tcPr>
          <w:p w:rsidR="00AE79D3" w:rsidRPr="000B6CCE" w:rsidRDefault="00AE79D3" w:rsidP="00AE79D3">
            <w:pPr>
              <w:ind w:right="-72"/>
              <w:jc w:val="right"/>
              <w:rPr>
                <w:rFonts w:ascii="Arial" w:hAnsi="Arial" w:cs="Arial"/>
                <w:sz w:val="16"/>
                <w:szCs w:val="16"/>
              </w:rPr>
            </w:pPr>
            <w:r w:rsidRPr="000B6CCE">
              <w:rPr>
                <w:rFonts w:ascii="Arial" w:hAnsi="Arial" w:cs="Arial"/>
                <w:sz w:val="16"/>
                <w:szCs w:val="16"/>
              </w:rPr>
              <w:t>-</w:t>
            </w:r>
          </w:p>
        </w:tc>
        <w:tc>
          <w:tcPr>
            <w:tcW w:w="993" w:type="dxa"/>
            <w:shd w:val="clear" w:color="auto" w:fill="FAFAFA"/>
            <w:vAlign w:val="bottom"/>
          </w:tcPr>
          <w:p w:rsidR="00AE79D3" w:rsidRPr="000B6CCE" w:rsidRDefault="00AE79D3" w:rsidP="00AE79D3">
            <w:pPr>
              <w:ind w:right="-72"/>
              <w:jc w:val="right"/>
              <w:rPr>
                <w:rFonts w:ascii="Arial" w:hAnsi="Arial" w:cs="Arial"/>
                <w:sz w:val="16"/>
                <w:szCs w:val="16"/>
              </w:rPr>
            </w:pPr>
            <w:r w:rsidRPr="000B6CCE">
              <w:rPr>
                <w:rFonts w:ascii="Arial" w:hAnsi="Arial" w:cs="Arial"/>
                <w:sz w:val="16"/>
                <w:szCs w:val="16"/>
              </w:rPr>
              <w:t>-</w:t>
            </w:r>
          </w:p>
        </w:tc>
        <w:tc>
          <w:tcPr>
            <w:tcW w:w="1134" w:type="dxa"/>
            <w:shd w:val="clear" w:color="auto" w:fill="FAFAFA"/>
            <w:vAlign w:val="bottom"/>
          </w:tcPr>
          <w:p w:rsidR="00AE79D3" w:rsidRPr="000B6CCE" w:rsidRDefault="00AE79D3" w:rsidP="00AE79D3">
            <w:pPr>
              <w:ind w:right="-72"/>
              <w:jc w:val="right"/>
              <w:rPr>
                <w:rFonts w:ascii="Arial" w:hAnsi="Arial" w:cs="Arial"/>
                <w:sz w:val="16"/>
                <w:szCs w:val="16"/>
              </w:rPr>
            </w:pPr>
            <w:r w:rsidRPr="000B6CCE">
              <w:rPr>
                <w:rFonts w:ascii="Arial" w:hAnsi="Arial" w:cs="Arial"/>
                <w:sz w:val="16"/>
                <w:szCs w:val="16"/>
              </w:rPr>
              <w:t>-</w:t>
            </w:r>
          </w:p>
        </w:tc>
        <w:tc>
          <w:tcPr>
            <w:tcW w:w="1134" w:type="dxa"/>
            <w:shd w:val="clear" w:color="auto" w:fill="FAFAFA"/>
            <w:vAlign w:val="bottom"/>
          </w:tcPr>
          <w:p w:rsidR="00AE79D3" w:rsidRPr="000B6CCE" w:rsidRDefault="00AE79D3" w:rsidP="00AE79D3">
            <w:pPr>
              <w:ind w:right="-72"/>
              <w:jc w:val="right"/>
              <w:rPr>
                <w:rFonts w:ascii="Arial" w:hAnsi="Arial" w:cs="Arial"/>
                <w:sz w:val="16"/>
                <w:szCs w:val="16"/>
              </w:rPr>
            </w:pPr>
            <w:r w:rsidRPr="000B6CCE">
              <w:rPr>
                <w:rFonts w:ascii="Arial" w:hAnsi="Arial" w:cs="Arial"/>
                <w:sz w:val="16"/>
                <w:szCs w:val="16"/>
              </w:rPr>
              <w:t>9,842</w:t>
            </w:r>
          </w:p>
        </w:tc>
        <w:tc>
          <w:tcPr>
            <w:tcW w:w="1125" w:type="dxa"/>
            <w:shd w:val="clear" w:color="auto" w:fill="FAFAFA"/>
            <w:vAlign w:val="bottom"/>
          </w:tcPr>
          <w:p w:rsidR="00AE79D3" w:rsidRPr="000B6CCE" w:rsidRDefault="00AE79D3" w:rsidP="00AE79D3">
            <w:pPr>
              <w:ind w:right="-72"/>
              <w:jc w:val="right"/>
              <w:rPr>
                <w:rFonts w:ascii="Arial" w:hAnsi="Arial" w:cs="Arial"/>
                <w:sz w:val="16"/>
                <w:szCs w:val="16"/>
              </w:rPr>
            </w:pPr>
            <w:r w:rsidRPr="000B6CCE">
              <w:rPr>
                <w:rFonts w:ascii="Arial" w:hAnsi="Arial" w:cs="Arial"/>
                <w:sz w:val="16"/>
                <w:szCs w:val="16"/>
              </w:rPr>
              <w:t>-</w:t>
            </w:r>
          </w:p>
        </w:tc>
      </w:tr>
      <w:tr w:rsidR="00AE79D3" w:rsidRPr="000B6CCE" w:rsidTr="00AE79D3">
        <w:trPr>
          <w:trHeight w:val="73"/>
        </w:trPr>
        <w:tc>
          <w:tcPr>
            <w:tcW w:w="2527" w:type="dxa"/>
            <w:vAlign w:val="bottom"/>
          </w:tcPr>
          <w:p w:rsidR="00AE79D3" w:rsidRPr="000B6CCE" w:rsidRDefault="00AE79D3" w:rsidP="008E516A">
            <w:pPr>
              <w:pStyle w:val="Header"/>
              <w:tabs>
                <w:tab w:val="clear" w:pos="4153"/>
                <w:tab w:val="clear" w:pos="8306"/>
              </w:tabs>
              <w:spacing w:line="240" w:lineRule="auto"/>
              <w:ind w:left="-9"/>
              <w:rPr>
                <w:rFonts w:cs="Arial"/>
                <w:sz w:val="16"/>
                <w:szCs w:val="16"/>
                <w:lang w:eastAsia="en-US"/>
              </w:rPr>
            </w:pPr>
            <w:r w:rsidRPr="000B6CCE">
              <w:rPr>
                <w:rFonts w:cs="Arial"/>
                <w:sz w:val="16"/>
                <w:szCs w:val="16"/>
                <w:lang w:eastAsia="en-US"/>
              </w:rPr>
              <w:t xml:space="preserve">  Write-off (Sale)</w:t>
            </w:r>
          </w:p>
        </w:tc>
        <w:tc>
          <w:tcPr>
            <w:tcW w:w="1134" w:type="dxa"/>
            <w:shd w:val="clear" w:color="auto" w:fill="FAFAFA"/>
            <w:vAlign w:val="bottom"/>
          </w:tcPr>
          <w:p w:rsidR="00AE79D3" w:rsidRPr="000B6CCE" w:rsidRDefault="00AE79D3" w:rsidP="00AE79D3">
            <w:pPr>
              <w:ind w:right="-72"/>
              <w:jc w:val="right"/>
              <w:rPr>
                <w:rFonts w:ascii="Arial" w:hAnsi="Arial" w:cs="Arial"/>
                <w:sz w:val="16"/>
                <w:szCs w:val="16"/>
              </w:rPr>
            </w:pPr>
            <w:r w:rsidRPr="000B6CCE">
              <w:rPr>
                <w:rFonts w:ascii="Arial" w:hAnsi="Arial" w:cs="Arial"/>
                <w:sz w:val="16"/>
                <w:szCs w:val="16"/>
              </w:rPr>
              <w:t>-</w:t>
            </w:r>
          </w:p>
        </w:tc>
        <w:tc>
          <w:tcPr>
            <w:tcW w:w="992" w:type="dxa"/>
            <w:shd w:val="clear" w:color="auto" w:fill="FAFAFA"/>
            <w:vAlign w:val="bottom"/>
          </w:tcPr>
          <w:p w:rsidR="00AE79D3" w:rsidRPr="000B6CCE" w:rsidRDefault="00AE79D3" w:rsidP="00AE79D3">
            <w:pPr>
              <w:ind w:right="-72"/>
              <w:jc w:val="right"/>
              <w:rPr>
                <w:rFonts w:ascii="Arial" w:hAnsi="Arial" w:cs="Arial"/>
                <w:sz w:val="16"/>
                <w:szCs w:val="16"/>
              </w:rPr>
            </w:pPr>
            <w:r w:rsidRPr="000B6CCE">
              <w:rPr>
                <w:rFonts w:ascii="Arial" w:hAnsi="Arial" w:cs="Arial"/>
                <w:sz w:val="16"/>
                <w:szCs w:val="16"/>
              </w:rPr>
              <w:t>-</w:t>
            </w:r>
          </w:p>
        </w:tc>
        <w:tc>
          <w:tcPr>
            <w:tcW w:w="993" w:type="dxa"/>
            <w:shd w:val="clear" w:color="auto" w:fill="FAFAFA"/>
            <w:vAlign w:val="bottom"/>
          </w:tcPr>
          <w:p w:rsidR="00AE79D3" w:rsidRPr="000B6CCE" w:rsidRDefault="00AE79D3" w:rsidP="00AE79D3">
            <w:pPr>
              <w:ind w:right="-72"/>
              <w:jc w:val="right"/>
              <w:rPr>
                <w:rFonts w:ascii="Arial" w:hAnsi="Arial" w:cs="Arial"/>
                <w:sz w:val="16"/>
                <w:szCs w:val="16"/>
              </w:rPr>
            </w:pPr>
            <w:r w:rsidRPr="000B6CCE">
              <w:rPr>
                <w:rFonts w:ascii="Arial" w:hAnsi="Arial" w:cs="Arial"/>
                <w:sz w:val="16"/>
                <w:szCs w:val="16"/>
              </w:rPr>
              <w:t>-</w:t>
            </w:r>
          </w:p>
        </w:tc>
        <w:tc>
          <w:tcPr>
            <w:tcW w:w="1134" w:type="dxa"/>
            <w:shd w:val="clear" w:color="auto" w:fill="FAFAFA"/>
            <w:vAlign w:val="bottom"/>
          </w:tcPr>
          <w:p w:rsidR="00AE79D3" w:rsidRPr="000B6CCE" w:rsidRDefault="00AE79D3" w:rsidP="00AE79D3">
            <w:pPr>
              <w:ind w:right="-72"/>
              <w:jc w:val="right"/>
              <w:rPr>
                <w:rFonts w:ascii="Arial" w:hAnsi="Arial" w:cs="Arial"/>
                <w:sz w:val="16"/>
                <w:szCs w:val="16"/>
              </w:rPr>
            </w:pPr>
            <w:r w:rsidRPr="000B6CCE">
              <w:rPr>
                <w:rFonts w:ascii="Arial" w:hAnsi="Arial" w:cs="Arial"/>
                <w:sz w:val="16"/>
                <w:szCs w:val="16"/>
              </w:rPr>
              <w:t>-</w:t>
            </w:r>
          </w:p>
        </w:tc>
        <w:tc>
          <w:tcPr>
            <w:tcW w:w="1134" w:type="dxa"/>
            <w:shd w:val="clear" w:color="auto" w:fill="FAFAFA"/>
            <w:vAlign w:val="bottom"/>
          </w:tcPr>
          <w:p w:rsidR="00AE79D3" w:rsidRPr="000B6CCE" w:rsidRDefault="00AE79D3" w:rsidP="00AE79D3">
            <w:pPr>
              <w:ind w:right="-72"/>
              <w:jc w:val="right"/>
              <w:rPr>
                <w:rFonts w:ascii="Arial" w:hAnsi="Arial" w:cs="Arial"/>
                <w:sz w:val="16"/>
                <w:szCs w:val="16"/>
              </w:rPr>
            </w:pPr>
            <w:r w:rsidRPr="000B6CCE">
              <w:rPr>
                <w:rFonts w:ascii="Arial" w:hAnsi="Arial" w:cs="Arial"/>
                <w:sz w:val="16"/>
                <w:szCs w:val="16"/>
              </w:rPr>
              <w:t>-</w:t>
            </w:r>
          </w:p>
        </w:tc>
        <w:tc>
          <w:tcPr>
            <w:tcW w:w="1125" w:type="dxa"/>
            <w:shd w:val="clear" w:color="auto" w:fill="FAFAFA"/>
            <w:vAlign w:val="bottom"/>
          </w:tcPr>
          <w:p w:rsidR="00AE79D3" w:rsidRPr="000B6CCE" w:rsidRDefault="00AE79D3" w:rsidP="00AE79D3">
            <w:pPr>
              <w:ind w:right="-72"/>
              <w:jc w:val="right"/>
              <w:rPr>
                <w:rFonts w:ascii="Arial" w:hAnsi="Arial" w:cs="Arial"/>
                <w:sz w:val="16"/>
                <w:szCs w:val="16"/>
              </w:rPr>
            </w:pPr>
            <w:r w:rsidRPr="000B6CCE">
              <w:rPr>
                <w:rFonts w:ascii="Arial" w:hAnsi="Arial" w:cs="Arial"/>
                <w:sz w:val="16"/>
                <w:szCs w:val="16"/>
              </w:rPr>
              <w:t>(3,450)</w:t>
            </w:r>
          </w:p>
        </w:tc>
      </w:tr>
      <w:tr w:rsidR="00AE79D3" w:rsidRPr="000B6CCE" w:rsidTr="00AE79D3">
        <w:trPr>
          <w:trHeight w:val="73"/>
        </w:trPr>
        <w:tc>
          <w:tcPr>
            <w:tcW w:w="2527" w:type="dxa"/>
            <w:vAlign w:val="bottom"/>
          </w:tcPr>
          <w:p w:rsidR="00AE79D3" w:rsidRPr="000B6CCE" w:rsidRDefault="00AE79D3" w:rsidP="008E516A">
            <w:pPr>
              <w:pStyle w:val="Header"/>
              <w:tabs>
                <w:tab w:val="clear" w:pos="4153"/>
                <w:tab w:val="clear" w:pos="8306"/>
              </w:tabs>
              <w:spacing w:line="240" w:lineRule="auto"/>
              <w:ind w:left="-9"/>
              <w:rPr>
                <w:rFonts w:cs="Arial"/>
                <w:sz w:val="16"/>
                <w:szCs w:val="16"/>
                <w:lang w:eastAsia="en-US"/>
              </w:rPr>
            </w:pPr>
            <w:r w:rsidRPr="000B6CCE">
              <w:rPr>
                <w:rFonts w:cs="Arial"/>
                <w:sz w:val="16"/>
                <w:szCs w:val="16"/>
                <w:lang w:eastAsia="en-US"/>
              </w:rPr>
              <w:t xml:space="preserve">  Reclassification</w:t>
            </w:r>
          </w:p>
        </w:tc>
        <w:tc>
          <w:tcPr>
            <w:tcW w:w="1134" w:type="dxa"/>
            <w:shd w:val="clear" w:color="auto" w:fill="FAFAFA"/>
            <w:vAlign w:val="bottom"/>
          </w:tcPr>
          <w:p w:rsidR="00AE79D3" w:rsidRPr="000B6CCE" w:rsidRDefault="00AE79D3" w:rsidP="00AE79D3">
            <w:pPr>
              <w:ind w:right="-72"/>
              <w:jc w:val="right"/>
              <w:rPr>
                <w:rFonts w:ascii="Arial" w:hAnsi="Arial" w:cs="Arial"/>
                <w:sz w:val="16"/>
                <w:szCs w:val="16"/>
              </w:rPr>
            </w:pPr>
            <w:r w:rsidRPr="000B6CCE">
              <w:rPr>
                <w:rFonts w:ascii="Arial" w:hAnsi="Arial" w:cs="Arial"/>
                <w:sz w:val="16"/>
                <w:szCs w:val="16"/>
              </w:rPr>
              <w:t>-</w:t>
            </w:r>
          </w:p>
        </w:tc>
        <w:tc>
          <w:tcPr>
            <w:tcW w:w="992" w:type="dxa"/>
            <w:shd w:val="clear" w:color="auto" w:fill="FAFAFA"/>
            <w:vAlign w:val="bottom"/>
          </w:tcPr>
          <w:p w:rsidR="00AE79D3" w:rsidRPr="000B6CCE" w:rsidRDefault="00AE79D3" w:rsidP="00AE79D3">
            <w:pPr>
              <w:ind w:right="-72"/>
              <w:jc w:val="right"/>
              <w:rPr>
                <w:rFonts w:ascii="Arial" w:hAnsi="Arial" w:cs="Arial"/>
                <w:sz w:val="16"/>
                <w:szCs w:val="16"/>
              </w:rPr>
            </w:pPr>
            <w:r w:rsidRPr="000B6CCE">
              <w:rPr>
                <w:rFonts w:ascii="Arial" w:hAnsi="Arial" w:cs="Arial"/>
                <w:sz w:val="16"/>
                <w:szCs w:val="16"/>
              </w:rPr>
              <w:t>-</w:t>
            </w:r>
          </w:p>
        </w:tc>
        <w:tc>
          <w:tcPr>
            <w:tcW w:w="993" w:type="dxa"/>
            <w:shd w:val="clear" w:color="auto" w:fill="FAFAFA"/>
            <w:vAlign w:val="bottom"/>
          </w:tcPr>
          <w:p w:rsidR="00AE79D3" w:rsidRPr="000B6CCE" w:rsidRDefault="00AE79D3" w:rsidP="00AE79D3">
            <w:pPr>
              <w:ind w:right="-72"/>
              <w:jc w:val="right"/>
              <w:rPr>
                <w:rFonts w:ascii="Arial" w:hAnsi="Arial" w:cs="Arial"/>
                <w:sz w:val="16"/>
                <w:szCs w:val="16"/>
              </w:rPr>
            </w:pPr>
            <w:r w:rsidRPr="000B6CCE">
              <w:rPr>
                <w:rFonts w:ascii="Arial" w:hAnsi="Arial" w:cs="Arial"/>
                <w:sz w:val="16"/>
                <w:szCs w:val="16"/>
              </w:rPr>
              <w:t>(7,970)</w:t>
            </w:r>
          </w:p>
        </w:tc>
        <w:tc>
          <w:tcPr>
            <w:tcW w:w="1134" w:type="dxa"/>
            <w:shd w:val="clear" w:color="auto" w:fill="FAFAFA"/>
            <w:vAlign w:val="bottom"/>
          </w:tcPr>
          <w:p w:rsidR="00AE79D3" w:rsidRPr="000B6CCE" w:rsidRDefault="00AE79D3" w:rsidP="00AE79D3">
            <w:pPr>
              <w:ind w:right="-72"/>
              <w:jc w:val="right"/>
              <w:rPr>
                <w:rFonts w:ascii="Arial" w:hAnsi="Arial" w:cs="Arial"/>
                <w:sz w:val="16"/>
                <w:szCs w:val="16"/>
              </w:rPr>
            </w:pPr>
            <w:r w:rsidRPr="000B6CCE">
              <w:rPr>
                <w:rFonts w:ascii="Arial" w:hAnsi="Arial" w:cs="Arial"/>
                <w:sz w:val="16"/>
                <w:szCs w:val="16"/>
              </w:rPr>
              <w:t>-</w:t>
            </w:r>
          </w:p>
        </w:tc>
        <w:tc>
          <w:tcPr>
            <w:tcW w:w="1134" w:type="dxa"/>
            <w:shd w:val="clear" w:color="auto" w:fill="FAFAFA"/>
            <w:vAlign w:val="bottom"/>
          </w:tcPr>
          <w:p w:rsidR="00AE79D3" w:rsidRPr="000B6CCE" w:rsidRDefault="00AE79D3" w:rsidP="00AE79D3">
            <w:pPr>
              <w:ind w:right="-72"/>
              <w:jc w:val="right"/>
              <w:rPr>
                <w:rFonts w:ascii="Arial" w:hAnsi="Arial" w:cs="Arial"/>
                <w:sz w:val="16"/>
                <w:szCs w:val="16"/>
              </w:rPr>
            </w:pPr>
            <w:r w:rsidRPr="000B6CCE">
              <w:rPr>
                <w:rFonts w:ascii="Arial" w:hAnsi="Arial" w:cs="Arial"/>
                <w:sz w:val="16"/>
                <w:szCs w:val="16"/>
              </w:rPr>
              <w:t>-</w:t>
            </w:r>
          </w:p>
        </w:tc>
        <w:tc>
          <w:tcPr>
            <w:tcW w:w="1125" w:type="dxa"/>
            <w:shd w:val="clear" w:color="auto" w:fill="FAFAFA"/>
            <w:vAlign w:val="bottom"/>
          </w:tcPr>
          <w:p w:rsidR="00AE79D3" w:rsidRPr="000B6CCE" w:rsidRDefault="00AE79D3" w:rsidP="00AE79D3">
            <w:pPr>
              <w:ind w:right="-72"/>
              <w:jc w:val="right"/>
              <w:rPr>
                <w:rFonts w:ascii="Arial" w:hAnsi="Arial" w:cs="Arial"/>
                <w:sz w:val="16"/>
                <w:szCs w:val="16"/>
              </w:rPr>
            </w:pPr>
            <w:r w:rsidRPr="000B6CCE">
              <w:rPr>
                <w:rFonts w:ascii="Arial" w:hAnsi="Arial" w:cs="Arial"/>
                <w:sz w:val="16"/>
                <w:szCs w:val="16"/>
              </w:rPr>
              <w:t>-</w:t>
            </w:r>
          </w:p>
        </w:tc>
      </w:tr>
      <w:tr w:rsidR="00AE79D3" w:rsidRPr="000B6CCE" w:rsidTr="00AE79D3">
        <w:trPr>
          <w:trHeight w:val="73"/>
        </w:trPr>
        <w:tc>
          <w:tcPr>
            <w:tcW w:w="2527" w:type="dxa"/>
            <w:vAlign w:val="bottom"/>
          </w:tcPr>
          <w:p w:rsidR="00AE79D3" w:rsidRPr="000B6CCE" w:rsidRDefault="00AE79D3" w:rsidP="00AE79D3">
            <w:pPr>
              <w:pStyle w:val="Header"/>
              <w:tabs>
                <w:tab w:val="clear" w:pos="4153"/>
                <w:tab w:val="clear" w:pos="8306"/>
              </w:tabs>
              <w:spacing w:line="240" w:lineRule="auto"/>
              <w:ind w:left="-9"/>
              <w:rPr>
                <w:rFonts w:cs="Arial"/>
                <w:sz w:val="16"/>
                <w:szCs w:val="16"/>
                <w:lang w:eastAsia="en-US"/>
              </w:rPr>
            </w:pPr>
            <w:r w:rsidRPr="000B6CCE">
              <w:rPr>
                <w:rFonts w:cs="Arial"/>
                <w:sz w:val="16"/>
                <w:szCs w:val="16"/>
                <w:lang w:eastAsia="en-US"/>
              </w:rPr>
              <w:t xml:space="preserve">  (Gain) loss on exchange rates</w:t>
            </w:r>
          </w:p>
        </w:tc>
        <w:tc>
          <w:tcPr>
            <w:tcW w:w="1134" w:type="dxa"/>
            <w:tcBorders>
              <w:bottom w:val="single" w:sz="4" w:space="0" w:color="auto"/>
            </w:tcBorders>
            <w:shd w:val="clear" w:color="auto" w:fill="FAFAFA"/>
            <w:vAlign w:val="bottom"/>
          </w:tcPr>
          <w:p w:rsidR="00AE79D3" w:rsidRPr="000B6CCE" w:rsidRDefault="00AE79D3" w:rsidP="00AE79D3">
            <w:pPr>
              <w:ind w:right="-72"/>
              <w:jc w:val="right"/>
              <w:rPr>
                <w:rFonts w:ascii="Arial" w:hAnsi="Arial" w:cs="Arial"/>
                <w:sz w:val="16"/>
                <w:szCs w:val="16"/>
              </w:rPr>
            </w:pPr>
            <w:r w:rsidRPr="000B6CCE">
              <w:rPr>
                <w:rFonts w:ascii="Arial" w:hAnsi="Arial" w:cs="Arial"/>
                <w:sz w:val="16"/>
                <w:szCs w:val="16"/>
              </w:rPr>
              <w:t>13,720</w:t>
            </w:r>
          </w:p>
        </w:tc>
        <w:tc>
          <w:tcPr>
            <w:tcW w:w="992" w:type="dxa"/>
            <w:tcBorders>
              <w:bottom w:val="single" w:sz="4" w:space="0" w:color="auto"/>
            </w:tcBorders>
            <w:shd w:val="clear" w:color="auto" w:fill="FAFAFA"/>
            <w:vAlign w:val="bottom"/>
          </w:tcPr>
          <w:p w:rsidR="00AE79D3" w:rsidRPr="000B6CCE" w:rsidRDefault="00AE79D3" w:rsidP="00AE79D3">
            <w:pPr>
              <w:ind w:right="-72"/>
              <w:jc w:val="right"/>
              <w:rPr>
                <w:rFonts w:ascii="Arial" w:hAnsi="Arial" w:cs="Arial"/>
                <w:sz w:val="16"/>
                <w:szCs w:val="16"/>
              </w:rPr>
            </w:pPr>
            <w:r w:rsidRPr="000B6CCE">
              <w:rPr>
                <w:rFonts w:ascii="Arial" w:hAnsi="Arial" w:cs="Arial"/>
                <w:sz w:val="16"/>
                <w:szCs w:val="16"/>
              </w:rPr>
              <w:t>(15,606)</w:t>
            </w:r>
          </w:p>
        </w:tc>
        <w:tc>
          <w:tcPr>
            <w:tcW w:w="993" w:type="dxa"/>
            <w:tcBorders>
              <w:bottom w:val="single" w:sz="4" w:space="0" w:color="auto"/>
            </w:tcBorders>
            <w:shd w:val="clear" w:color="auto" w:fill="FAFAFA"/>
            <w:vAlign w:val="bottom"/>
          </w:tcPr>
          <w:p w:rsidR="00AE79D3" w:rsidRPr="000B6CCE" w:rsidRDefault="00AE79D3" w:rsidP="00AE79D3">
            <w:pPr>
              <w:ind w:right="-72"/>
              <w:jc w:val="right"/>
              <w:rPr>
                <w:rFonts w:ascii="Arial" w:hAnsi="Arial" w:cs="Arial"/>
                <w:sz w:val="16"/>
                <w:szCs w:val="16"/>
              </w:rPr>
            </w:pPr>
            <w:r w:rsidRPr="000B6CCE">
              <w:rPr>
                <w:rFonts w:ascii="Arial" w:hAnsi="Arial" w:cs="Arial"/>
                <w:sz w:val="16"/>
                <w:szCs w:val="16"/>
              </w:rPr>
              <w:t>2</w:t>
            </w:r>
          </w:p>
        </w:tc>
        <w:tc>
          <w:tcPr>
            <w:tcW w:w="1134" w:type="dxa"/>
            <w:tcBorders>
              <w:bottom w:val="single" w:sz="4" w:space="0" w:color="auto"/>
            </w:tcBorders>
            <w:shd w:val="clear" w:color="auto" w:fill="FAFAFA"/>
            <w:vAlign w:val="bottom"/>
          </w:tcPr>
          <w:p w:rsidR="00AE79D3" w:rsidRPr="000B6CCE" w:rsidRDefault="00AE79D3" w:rsidP="00AE79D3">
            <w:pPr>
              <w:ind w:right="-72"/>
              <w:jc w:val="right"/>
              <w:rPr>
                <w:rFonts w:ascii="Arial" w:hAnsi="Arial" w:cs="Arial"/>
                <w:sz w:val="16"/>
                <w:szCs w:val="16"/>
              </w:rPr>
            </w:pPr>
            <w:r w:rsidRPr="000B6CCE">
              <w:rPr>
                <w:rFonts w:ascii="Arial" w:hAnsi="Arial" w:cs="Arial"/>
                <w:sz w:val="16"/>
                <w:szCs w:val="16"/>
              </w:rPr>
              <w:t>(114,176)</w:t>
            </w:r>
          </w:p>
        </w:tc>
        <w:tc>
          <w:tcPr>
            <w:tcW w:w="1134" w:type="dxa"/>
            <w:tcBorders>
              <w:bottom w:val="single" w:sz="4" w:space="0" w:color="auto"/>
            </w:tcBorders>
            <w:shd w:val="clear" w:color="auto" w:fill="FAFAFA"/>
            <w:vAlign w:val="bottom"/>
          </w:tcPr>
          <w:p w:rsidR="00AE79D3" w:rsidRPr="000B6CCE" w:rsidRDefault="00AE79D3" w:rsidP="00AE79D3">
            <w:pPr>
              <w:ind w:right="-72"/>
              <w:jc w:val="right"/>
              <w:rPr>
                <w:rFonts w:ascii="Arial" w:hAnsi="Arial" w:cs="Arial"/>
                <w:sz w:val="16"/>
                <w:szCs w:val="16"/>
              </w:rPr>
            </w:pPr>
            <w:r w:rsidRPr="000B6CCE">
              <w:rPr>
                <w:rFonts w:ascii="Arial" w:hAnsi="Arial" w:cs="Arial"/>
                <w:sz w:val="16"/>
                <w:szCs w:val="16"/>
              </w:rPr>
              <w:t>(171,263)</w:t>
            </w:r>
          </w:p>
        </w:tc>
        <w:tc>
          <w:tcPr>
            <w:tcW w:w="1125" w:type="dxa"/>
            <w:tcBorders>
              <w:bottom w:val="single" w:sz="4" w:space="0" w:color="auto"/>
            </w:tcBorders>
            <w:shd w:val="clear" w:color="auto" w:fill="FAFAFA"/>
            <w:vAlign w:val="bottom"/>
          </w:tcPr>
          <w:p w:rsidR="00AE79D3" w:rsidRPr="000B6CCE" w:rsidRDefault="00AE79D3" w:rsidP="00AE79D3">
            <w:pPr>
              <w:ind w:right="-72"/>
              <w:jc w:val="right"/>
              <w:rPr>
                <w:rFonts w:ascii="Arial" w:hAnsi="Arial" w:cs="Arial"/>
                <w:sz w:val="16"/>
                <w:szCs w:val="16"/>
              </w:rPr>
            </w:pPr>
            <w:r w:rsidRPr="000B6CCE">
              <w:rPr>
                <w:rFonts w:ascii="Arial" w:hAnsi="Arial" w:cs="Arial"/>
                <w:sz w:val="16"/>
                <w:szCs w:val="16"/>
              </w:rPr>
              <w:t>(1,416)</w:t>
            </w:r>
          </w:p>
        </w:tc>
      </w:tr>
      <w:tr w:rsidR="00AE79D3" w:rsidRPr="000B6CCE" w:rsidTr="00AE79D3">
        <w:trPr>
          <w:trHeight w:val="73"/>
        </w:trPr>
        <w:tc>
          <w:tcPr>
            <w:tcW w:w="2527" w:type="dxa"/>
            <w:vAlign w:val="bottom"/>
          </w:tcPr>
          <w:p w:rsidR="00AE79D3" w:rsidRPr="000B6CCE" w:rsidRDefault="00AE79D3" w:rsidP="008E516A">
            <w:pPr>
              <w:ind w:left="9"/>
              <w:rPr>
                <w:rFonts w:ascii="Arial" w:eastAsia="SimSun" w:hAnsi="Arial" w:cs="Arial"/>
                <w:sz w:val="16"/>
                <w:szCs w:val="16"/>
                <w:lang w:eastAsia="zh-CN"/>
              </w:rPr>
            </w:pPr>
          </w:p>
        </w:tc>
        <w:tc>
          <w:tcPr>
            <w:tcW w:w="1134" w:type="dxa"/>
            <w:tcBorders>
              <w:top w:val="single" w:sz="4" w:space="0" w:color="auto"/>
            </w:tcBorders>
            <w:shd w:val="clear" w:color="auto" w:fill="FAFAFA"/>
            <w:vAlign w:val="bottom"/>
          </w:tcPr>
          <w:p w:rsidR="00AE79D3" w:rsidRPr="000B6CCE" w:rsidRDefault="00AE79D3" w:rsidP="00AE79D3">
            <w:pPr>
              <w:ind w:right="-72"/>
              <w:jc w:val="right"/>
              <w:rPr>
                <w:rFonts w:ascii="Arial" w:hAnsi="Arial" w:cs="Arial"/>
                <w:snapToGrid w:val="0"/>
                <w:sz w:val="16"/>
                <w:szCs w:val="16"/>
                <w:lang w:eastAsia="th-TH"/>
              </w:rPr>
            </w:pPr>
          </w:p>
        </w:tc>
        <w:tc>
          <w:tcPr>
            <w:tcW w:w="992" w:type="dxa"/>
            <w:tcBorders>
              <w:top w:val="single" w:sz="4" w:space="0" w:color="auto"/>
            </w:tcBorders>
            <w:shd w:val="clear" w:color="auto" w:fill="FAFAFA"/>
            <w:vAlign w:val="bottom"/>
          </w:tcPr>
          <w:p w:rsidR="00AE79D3" w:rsidRPr="000B6CCE" w:rsidRDefault="00AE79D3" w:rsidP="00AE79D3">
            <w:pPr>
              <w:ind w:right="-72"/>
              <w:jc w:val="right"/>
              <w:rPr>
                <w:rFonts w:ascii="Arial" w:hAnsi="Arial" w:cs="Arial"/>
                <w:snapToGrid w:val="0"/>
                <w:sz w:val="16"/>
                <w:szCs w:val="16"/>
                <w:lang w:eastAsia="th-TH"/>
              </w:rPr>
            </w:pPr>
          </w:p>
        </w:tc>
        <w:tc>
          <w:tcPr>
            <w:tcW w:w="993" w:type="dxa"/>
            <w:tcBorders>
              <w:top w:val="single" w:sz="4" w:space="0" w:color="auto"/>
            </w:tcBorders>
            <w:shd w:val="clear" w:color="auto" w:fill="FAFAFA"/>
            <w:vAlign w:val="bottom"/>
          </w:tcPr>
          <w:p w:rsidR="00AE79D3" w:rsidRPr="000B6CCE" w:rsidRDefault="00AE79D3" w:rsidP="00AE79D3">
            <w:pPr>
              <w:ind w:right="-72"/>
              <w:jc w:val="right"/>
              <w:rPr>
                <w:rFonts w:ascii="Arial" w:hAnsi="Arial" w:cs="Arial"/>
                <w:snapToGrid w:val="0"/>
                <w:sz w:val="16"/>
                <w:szCs w:val="16"/>
                <w:lang w:eastAsia="th-TH"/>
              </w:rPr>
            </w:pPr>
          </w:p>
        </w:tc>
        <w:tc>
          <w:tcPr>
            <w:tcW w:w="1134" w:type="dxa"/>
            <w:tcBorders>
              <w:top w:val="single" w:sz="4" w:space="0" w:color="auto"/>
            </w:tcBorders>
            <w:shd w:val="clear" w:color="auto" w:fill="FAFAFA"/>
            <w:vAlign w:val="bottom"/>
          </w:tcPr>
          <w:p w:rsidR="00AE79D3" w:rsidRPr="000B6CCE" w:rsidRDefault="00AE79D3" w:rsidP="00AE79D3">
            <w:pPr>
              <w:ind w:right="-72"/>
              <w:jc w:val="right"/>
              <w:rPr>
                <w:rFonts w:ascii="Arial" w:hAnsi="Arial" w:cs="Arial"/>
                <w:snapToGrid w:val="0"/>
                <w:sz w:val="16"/>
                <w:szCs w:val="16"/>
                <w:lang w:eastAsia="th-TH"/>
              </w:rPr>
            </w:pPr>
          </w:p>
        </w:tc>
        <w:tc>
          <w:tcPr>
            <w:tcW w:w="1134" w:type="dxa"/>
            <w:tcBorders>
              <w:top w:val="single" w:sz="4" w:space="0" w:color="auto"/>
            </w:tcBorders>
            <w:shd w:val="clear" w:color="auto" w:fill="FAFAFA"/>
            <w:vAlign w:val="bottom"/>
          </w:tcPr>
          <w:p w:rsidR="00AE79D3" w:rsidRPr="000B6CCE" w:rsidRDefault="00AE79D3" w:rsidP="00AE79D3">
            <w:pPr>
              <w:ind w:right="-72"/>
              <w:jc w:val="right"/>
              <w:rPr>
                <w:rFonts w:ascii="Arial" w:hAnsi="Arial" w:cs="Arial"/>
                <w:snapToGrid w:val="0"/>
                <w:sz w:val="16"/>
                <w:szCs w:val="16"/>
                <w:lang w:eastAsia="th-TH"/>
              </w:rPr>
            </w:pPr>
          </w:p>
        </w:tc>
        <w:tc>
          <w:tcPr>
            <w:tcW w:w="1125" w:type="dxa"/>
            <w:tcBorders>
              <w:top w:val="single" w:sz="4" w:space="0" w:color="auto"/>
            </w:tcBorders>
            <w:shd w:val="clear" w:color="auto" w:fill="FAFAFA"/>
            <w:vAlign w:val="bottom"/>
          </w:tcPr>
          <w:p w:rsidR="00AE79D3" w:rsidRPr="000B6CCE" w:rsidRDefault="00AE79D3" w:rsidP="00AE79D3">
            <w:pPr>
              <w:ind w:right="-72"/>
              <w:jc w:val="right"/>
              <w:rPr>
                <w:rFonts w:ascii="Arial" w:hAnsi="Arial" w:cs="Arial"/>
                <w:snapToGrid w:val="0"/>
                <w:sz w:val="16"/>
                <w:szCs w:val="16"/>
                <w:lang w:eastAsia="th-TH"/>
              </w:rPr>
            </w:pPr>
          </w:p>
        </w:tc>
      </w:tr>
      <w:tr w:rsidR="00AE79D3" w:rsidRPr="000B6CCE" w:rsidTr="00AE79D3">
        <w:trPr>
          <w:trHeight w:val="73"/>
        </w:trPr>
        <w:tc>
          <w:tcPr>
            <w:tcW w:w="2527" w:type="dxa"/>
            <w:vAlign w:val="bottom"/>
          </w:tcPr>
          <w:p w:rsidR="00AE79D3" w:rsidRPr="000B6CCE" w:rsidRDefault="00AE79D3" w:rsidP="008E516A">
            <w:pPr>
              <w:pStyle w:val="Header"/>
              <w:tabs>
                <w:tab w:val="clear" w:pos="4153"/>
                <w:tab w:val="clear" w:pos="8306"/>
              </w:tabs>
              <w:spacing w:line="240" w:lineRule="auto"/>
              <w:rPr>
                <w:rFonts w:cs="Arial"/>
                <w:sz w:val="16"/>
                <w:szCs w:val="16"/>
                <w:lang w:eastAsia="en-US"/>
              </w:rPr>
            </w:pPr>
            <w:r w:rsidRPr="000B6CCE">
              <w:rPr>
                <w:rFonts w:cs="Arial"/>
                <w:b/>
                <w:bCs/>
                <w:sz w:val="16"/>
                <w:szCs w:val="16"/>
                <w:lang w:eastAsia="en-US"/>
              </w:rPr>
              <w:t>As at 31 December 2019</w:t>
            </w:r>
          </w:p>
        </w:tc>
        <w:tc>
          <w:tcPr>
            <w:tcW w:w="1134" w:type="dxa"/>
            <w:tcBorders>
              <w:bottom w:val="single" w:sz="4" w:space="0" w:color="auto"/>
            </w:tcBorders>
            <w:shd w:val="clear" w:color="auto" w:fill="FAFAFA"/>
            <w:vAlign w:val="bottom"/>
          </w:tcPr>
          <w:p w:rsidR="00AE79D3" w:rsidRPr="000B6CCE" w:rsidRDefault="00AE79D3" w:rsidP="00AE79D3">
            <w:pPr>
              <w:ind w:right="-72"/>
              <w:jc w:val="right"/>
              <w:rPr>
                <w:rFonts w:ascii="Arial" w:hAnsi="Arial" w:cs="Arial"/>
                <w:sz w:val="16"/>
                <w:szCs w:val="16"/>
                <w:cs/>
              </w:rPr>
            </w:pPr>
            <w:r w:rsidRPr="000B6CCE">
              <w:rPr>
                <w:rFonts w:ascii="Arial" w:hAnsi="Arial" w:cs="Arial"/>
                <w:sz w:val="16"/>
                <w:szCs w:val="16"/>
              </w:rPr>
              <w:t>1,744,080</w:t>
            </w:r>
          </w:p>
        </w:tc>
        <w:tc>
          <w:tcPr>
            <w:tcW w:w="992" w:type="dxa"/>
            <w:tcBorders>
              <w:bottom w:val="single" w:sz="4" w:space="0" w:color="auto"/>
            </w:tcBorders>
            <w:shd w:val="clear" w:color="auto" w:fill="FAFAFA"/>
            <w:vAlign w:val="bottom"/>
          </w:tcPr>
          <w:p w:rsidR="00AE79D3" w:rsidRPr="000B6CCE" w:rsidRDefault="00AE79D3" w:rsidP="00AE79D3">
            <w:pPr>
              <w:ind w:right="-72"/>
              <w:jc w:val="right"/>
              <w:rPr>
                <w:rFonts w:ascii="Arial" w:hAnsi="Arial" w:cs="Arial"/>
                <w:sz w:val="16"/>
                <w:szCs w:val="16"/>
              </w:rPr>
            </w:pPr>
            <w:r w:rsidRPr="000B6CCE">
              <w:rPr>
                <w:rFonts w:ascii="Arial" w:hAnsi="Arial" w:cs="Arial"/>
                <w:sz w:val="16"/>
                <w:szCs w:val="16"/>
              </w:rPr>
              <w:t>8,475</w:t>
            </w:r>
          </w:p>
        </w:tc>
        <w:tc>
          <w:tcPr>
            <w:tcW w:w="993" w:type="dxa"/>
            <w:tcBorders>
              <w:bottom w:val="single" w:sz="4" w:space="0" w:color="auto"/>
            </w:tcBorders>
            <w:shd w:val="clear" w:color="auto" w:fill="FAFAFA"/>
            <w:vAlign w:val="bottom"/>
          </w:tcPr>
          <w:p w:rsidR="00AE79D3" w:rsidRPr="000B6CCE" w:rsidRDefault="00AE79D3" w:rsidP="00AE79D3">
            <w:pPr>
              <w:ind w:right="-72"/>
              <w:jc w:val="right"/>
              <w:rPr>
                <w:rFonts w:ascii="Arial" w:hAnsi="Arial" w:cs="Arial"/>
                <w:sz w:val="16"/>
                <w:szCs w:val="16"/>
              </w:rPr>
            </w:pPr>
            <w:r w:rsidRPr="000B6CCE">
              <w:rPr>
                <w:rFonts w:ascii="Arial" w:hAnsi="Arial" w:cs="Arial"/>
                <w:sz w:val="16"/>
                <w:szCs w:val="16"/>
              </w:rPr>
              <w:t>366,982</w:t>
            </w:r>
          </w:p>
        </w:tc>
        <w:tc>
          <w:tcPr>
            <w:tcW w:w="1134" w:type="dxa"/>
            <w:tcBorders>
              <w:bottom w:val="single" w:sz="4" w:space="0" w:color="auto"/>
            </w:tcBorders>
            <w:shd w:val="clear" w:color="auto" w:fill="FAFAFA"/>
            <w:vAlign w:val="bottom"/>
          </w:tcPr>
          <w:p w:rsidR="00AE79D3" w:rsidRPr="000B6CCE" w:rsidRDefault="00AE79D3" w:rsidP="00AE79D3">
            <w:pPr>
              <w:ind w:right="-72"/>
              <w:jc w:val="right"/>
              <w:rPr>
                <w:rFonts w:ascii="Arial" w:hAnsi="Arial" w:cs="Arial"/>
                <w:sz w:val="16"/>
                <w:szCs w:val="16"/>
              </w:rPr>
            </w:pPr>
            <w:r w:rsidRPr="000B6CCE">
              <w:rPr>
                <w:rFonts w:ascii="Arial" w:hAnsi="Arial" w:cs="Arial"/>
                <w:sz w:val="16"/>
                <w:szCs w:val="16"/>
              </w:rPr>
              <w:t>13,981,467</w:t>
            </w:r>
          </w:p>
        </w:tc>
        <w:tc>
          <w:tcPr>
            <w:tcW w:w="1134" w:type="dxa"/>
            <w:tcBorders>
              <w:bottom w:val="single" w:sz="4" w:space="0" w:color="auto"/>
            </w:tcBorders>
            <w:shd w:val="clear" w:color="auto" w:fill="FAFAFA"/>
            <w:vAlign w:val="bottom"/>
          </w:tcPr>
          <w:p w:rsidR="00AE79D3" w:rsidRPr="000B6CCE" w:rsidRDefault="00AE79D3" w:rsidP="00AE79D3">
            <w:pPr>
              <w:ind w:right="-72"/>
              <w:jc w:val="right"/>
              <w:rPr>
                <w:rFonts w:ascii="Arial" w:hAnsi="Arial" w:cs="Arial"/>
                <w:sz w:val="16"/>
                <w:szCs w:val="16"/>
              </w:rPr>
            </w:pPr>
            <w:r w:rsidRPr="000B6CCE">
              <w:rPr>
                <w:rFonts w:ascii="Arial" w:hAnsi="Arial" w:cs="Arial"/>
                <w:sz w:val="16"/>
                <w:szCs w:val="16"/>
              </w:rPr>
              <w:t>32,842,876</w:t>
            </w:r>
          </w:p>
        </w:tc>
        <w:tc>
          <w:tcPr>
            <w:tcW w:w="1125" w:type="dxa"/>
            <w:tcBorders>
              <w:bottom w:val="single" w:sz="4" w:space="0" w:color="auto"/>
            </w:tcBorders>
            <w:shd w:val="clear" w:color="auto" w:fill="FAFAFA"/>
            <w:vAlign w:val="bottom"/>
          </w:tcPr>
          <w:p w:rsidR="00AE79D3" w:rsidRPr="000B6CCE" w:rsidRDefault="00AE79D3" w:rsidP="00AE79D3">
            <w:pPr>
              <w:ind w:right="-72"/>
              <w:jc w:val="right"/>
              <w:rPr>
                <w:rFonts w:ascii="Arial" w:hAnsi="Arial" w:cs="Arial"/>
                <w:sz w:val="16"/>
                <w:szCs w:val="16"/>
                <w:cs/>
              </w:rPr>
            </w:pPr>
            <w:r w:rsidRPr="000B6CCE">
              <w:rPr>
                <w:rFonts w:ascii="Arial" w:hAnsi="Arial" w:cs="Arial"/>
                <w:sz w:val="16"/>
                <w:szCs w:val="16"/>
              </w:rPr>
              <w:t>492,827</w:t>
            </w:r>
          </w:p>
        </w:tc>
      </w:tr>
    </w:tbl>
    <w:p w:rsidR="00117048" w:rsidRPr="000B6CCE" w:rsidRDefault="00117048" w:rsidP="00E8504E">
      <w:pPr>
        <w:rPr>
          <w:rFonts w:ascii="Arial" w:hAnsi="Arial" w:cs="Arial"/>
          <w:sz w:val="18"/>
          <w:szCs w:val="18"/>
        </w:rPr>
      </w:pPr>
    </w:p>
    <w:p w:rsidR="00E8504E" w:rsidRPr="000B6CCE" w:rsidRDefault="00E8504E" w:rsidP="007B6564">
      <w:pPr>
        <w:tabs>
          <w:tab w:val="left" w:pos="540"/>
        </w:tabs>
        <w:jc w:val="left"/>
        <w:rPr>
          <w:rFonts w:ascii="Arial" w:hAnsi="Arial" w:cs="Arial"/>
          <w:b/>
          <w:bCs/>
          <w:sz w:val="18"/>
          <w:szCs w:val="18"/>
        </w:rPr>
      </w:pPr>
    </w:p>
    <w:p w:rsidR="000350F6" w:rsidRPr="000B6CCE" w:rsidRDefault="000350F6" w:rsidP="007B6564">
      <w:pPr>
        <w:rPr>
          <w:rFonts w:ascii="Arial" w:hAnsi="Arial" w:cs="Arial"/>
          <w:sz w:val="18"/>
          <w:szCs w:val="18"/>
        </w:rPr>
      </w:pPr>
    </w:p>
    <w:p w:rsidR="00421380" w:rsidRPr="000B6CCE" w:rsidRDefault="000A786E" w:rsidP="007B6564">
      <w:pPr>
        <w:rPr>
          <w:rFonts w:ascii="Arial" w:hAnsi="Arial" w:cs="Arial"/>
          <w:sz w:val="18"/>
          <w:szCs w:val="18"/>
        </w:rPr>
      </w:pPr>
      <w:r w:rsidRPr="000B6CCE">
        <w:rPr>
          <w:rFonts w:ascii="Arial" w:hAnsi="Arial" w:cs="Arial"/>
          <w:sz w:val="18"/>
          <w:szCs w:val="18"/>
        </w:rPr>
        <w:br w:type="page"/>
      </w:r>
    </w:p>
    <w:tbl>
      <w:tblPr>
        <w:tblW w:w="0" w:type="auto"/>
        <w:tblInd w:w="108" w:type="dxa"/>
        <w:shd w:val="clear" w:color="auto" w:fill="EB8C00"/>
        <w:tblLook w:val="04A0" w:firstRow="1" w:lastRow="0" w:firstColumn="1" w:lastColumn="0" w:noHBand="0" w:noVBand="1"/>
      </w:tblPr>
      <w:tblGrid>
        <w:gridCol w:w="9477"/>
      </w:tblGrid>
      <w:tr w:rsidR="00987C18" w:rsidRPr="000B6CCE" w:rsidTr="00414F1A">
        <w:trPr>
          <w:trHeight w:val="386"/>
        </w:trPr>
        <w:tc>
          <w:tcPr>
            <w:tcW w:w="9477" w:type="dxa"/>
            <w:shd w:val="clear" w:color="auto" w:fill="FFA543"/>
            <w:vAlign w:val="center"/>
            <w:hideMark/>
          </w:tcPr>
          <w:p w:rsidR="00987C18" w:rsidRPr="000B6CCE" w:rsidRDefault="00D458E9" w:rsidP="008A7104">
            <w:pPr>
              <w:tabs>
                <w:tab w:val="left" w:pos="522"/>
              </w:tabs>
              <w:jc w:val="thaiDistribute"/>
              <w:rPr>
                <w:rFonts w:ascii="Arial" w:eastAsia="Arial Unicode MS" w:hAnsi="Arial" w:cs="Arial"/>
                <w:b/>
                <w:bCs/>
                <w:color w:val="FFFFFF"/>
                <w:sz w:val="18"/>
                <w:szCs w:val="18"/>
              </w:rPr>
            </w:pPr>
            <w:r w:rsidRPr="000B6CCE">
              <w:rPr>
                <w:rFonts w:ascii="Arial" w:eastAsia="Arial Unicode MS" w:hAnsi="Arial" w:cs="Arial"/>
                <w:b/>
                <w:bCs/>
                <w:color w:val="FFFFFF"/>
                <w:sz w:val="18"/>
                <w:szCs w:val="18"/>
              </w:rPr>
              <w:t>4</w:t>
            </w:r>
            <w:r w:rsidR="008A7104" w:rsidRPr="000B6CCE">
              <w:rPr>
                <w:rFonts w:ascii="Arial" w:eastAsia="Arial Unicode MS" w:hAnsi="Arial" w:cs="Arial"/>
                <w:b/>
                <w:bCs/>
                <w:color w:val="FFFFFF"/>
                <w:sz w:val="18"/>
                <w:szCs w:val="18"/>
              </w:rPr>
              <w:t>3</w:t>
            </w:r>
            <w:r w:rsidR="00987C18" w:rsidRPr="000B6CCE">
              <w:rPr>
                <w:rFonts w:ascii="Arial" w:eastAsia="Arial Unicode MS" w:hAnsi="Arial" w:cs="Arial"/>
                <w:b/>
                <w:bCs/>
                <w:color w:val="FFFFFF"/>
                <w:sz w:val="18"/>
                <w:szCs w:val="18"/>
              </w:rPr>
              <w:tab/>
              <w:t>Commitments and contingent liabilities</w:t>
            </w:r>
          </w:p>
        </w:tc>
      </w:tr>
    </w:tbl>
    <w:p w:rsidR="00987C18" w:rsidRPr="000B6CCE" w:rsidRDefault="00987C18" w:rsidP="007B6564">
      <w:pPr>
        <w:pStyle w:val="Header"/>
        <w:tabs>
          <w:tab w:val="clear" w:pos="4153"/>
          <w:tab w:val="clear" w:pos="8306"/>
        </w:tabs>
        <w:spacing w:line="240" w:lineRule="auto"/>
        <w:jc w:val="both"/>
        <w:rPr>
          <w:rFonts w:cs="Arial"/>
          <w:sz w:val="18"/>
          <w:szCs w:val="18"/>
        </w:rPr>
      </w:pPr>
    </w:p>
    <w:p w:rsidR="000350F6" w:rsidRPr="000B6CCE" w:rsidRDefault="008A7104" w:rsidP="007B6564">
      <w:pPr>
        <w:pStyle w:val="Heading2"/>
        <w:spacing w:before="0" w:after="0"/>
        <w:ind w:left="567" w:hanging="567"/>
        <w:rPr>
          <w:rFonts w:ascii="Arial" w:hAnsi="Arial" w:cs="Arial"/>
          <w:i w:val="0"/>
          <w:iCs w:val="0"/>
          <w:color w:val="CF4A02"/>
          <w:sz w:val="18"/>
          <w:szCs w:val="18"/>
        </w:rPr>
      </w:pPr>
      <w:r w:rsidRPr="000B6CCE">
        <w:rPr>
          <w:rFonts w:ascii="Arial" w:hAnsi="Arial" w:cs="Arial"/>
          <w:i w:val="0"/>
          <w:iCs w:val="0"/>
          <w:color w:val="CF4A02"/>
          <w:sz w:val="18"/>
          <w:szCs w:val="18"/>
        </w:rPr>
        <w:t>43</w:t>
      </w:r>
      <w:r w:rsidR="000350F6" w:rsidRPr="000B6CCE">
        <w:rPr>
          <w:rFonts w:ascii="Arial" w:hAnsi="Arial" w:cs="Arial"/>
          <w:i w:val="0"/>
          <w:iCs w:val="0"/>
          <w:color w:val="CF4A02"/>
          <w:sz w:val="18"/>
          <w:szCs w:val="18"/>
        </w:rPr>
        <w:t>.1</w:t>
      </w:r>
      <w:r w:rsidR="000350F6" w:rsidRPr="000B6CCE">
        <w:rPr>
          <w:rFonts w:ascii="Arial" w:hAnsi="Arial" w:cs="Arial"/>
          <w:i w:val="0"/>
          <w:iCs w:val="0"/>
          <w:color w:val="CF4A02"/>
          <w:sz w:val="18"/>
          <w:szCs w:val="18"/>
        </w:rPr>
        <w:tab/>
        <w:t>Capital commitments</w:t>
      </w:r>
    </w:p>
    <w:p w:rsidR="000350F6" w:rsidRPr="000B6CCE" w:rsidRDefault="000350F6" w:rsidP="007B6564">
      <w:pPr>
        <w:ind w:left="567"/>
        <w:rPr>
          <w:rFonts w:ascii="Arial" w:hAnsi="Arial" w:cs="Arial"/>
          <w:sz w:val="18"/>
          <w:szCs w:val="18"/>
        </w:rPr>
      </w:pPr>
    </w:p>
    <w:p w:rsidR="000350F6" w:rsidRPr="000B6CCE" w:rsidRDefault="000350F6" w:rsidP="007B6564">
      <w:pPr>
        <w:ind w:left="567"/>
        <w:rPr>
          <w:rFonts w:ascii="Arial" w:hAnsi="Arial" w:cs="Arial"/>
          <w:sz w:val="18"/>
          <w:szCs w:val="18"/>
        </w:rPr>
      </w:pPr>
      <w:r w:rsidRPr="000B6CCE">
        <w:rPr>
          <w:rFonts w:ascii="Arial" w:hAnsi="Arial" w:cs="Arial"/>
          <w:sz w:val="18"/>
          <w:szCs w:val="18"/>
        </w:rPr>
        <w:t xml:space="preserve">The </w:t>
      </w:r>
      <w:r w:rsidR="0036340B" w:rsidRPr="000B6CCE">
        <w:rPr>
          <w:rFonts w:ascii="Arial" w:hAnsi="Arial" w:cs="Arial"/>
          <w:sz w:val="18"/>
          <w:szCs w:val="18"/>
        </w:rPr>
        <w:t>Group</w:t>
      </w:r>
      <w:r w:rsidRPr="000B6CCE">
        <w:rPr>
          <w:rFonts w:ascii="Arial" w:hAnsi="Arial" w:cs="Arial"/>
          <w:sz w:val="18"/>
          <w:szCs w:val="18"/>
        </w:rPr>
        <w:t xml:space="preserve"> had capital commitments as at the statement of financial position date but not recognised as follows:</w:t>
      </w:r>
    </w:p>
    <w:p w:rsidR="000350F6" w:rsidRPr="000B6CCE" w:rsidRDefault="000350F6" w:rsidP="007B6564">
      <w:pPr>
        <w:ind w:left="567"/>
        <w:rPr>
          <w:rFonts w:ascii="Arial" w:hAnsi="Arial" w:cs="Arial"/>
          <w:sz w:val="18"/>
          <w:szCs w:val="18"/>
        </w:rPr>
      </w:pPr>
    </w:p>
    <w:tbl>
      <w:tblPr>
        <w:tblW w:w="8896" w:type="dxa"/>
        <w:tblInd w:w="675" w:type="dxa"/>
        <w:tblLayout w:type="fixed"/>
        <w:tblLook w:val="0000" w:firstRow="0" w:lastRow="0" w:firstColumn="0" w:lastColumn="0" w:noHBand="0" w:noVBand="0"/>
      </w:tblPr>
      <w:tblGrid>
        <w:gridCol w:w="2943"/>
        <w:gridCol w:w="1557"/>
        <w:gridCol w:w="1568"/>
        <w:gridCol w:w="1410"/>
        <w:gridCol w:w="1418"/>
      </w:tblGrid>
      <w:tr w:rsidR="000350F6" w:rsidRPr="000B6CCE" w:rsidTr="00803223">
        <w:tc>
          <w:tcPr>
            <w:tcW w:w="2943" w:type="dxa"/>
            <w:shd w:val="clear" w:color="auto" w:fill="auto"/>
          </w:tcPr>
          <w:p w:rsidR="000350F6" w:rsidRPr="000B6CCE" w:rsidRDefault="000350F6" w:rsidP="007B6564">
            <w:pPr>
              <w:rPr>
                <w:rFonts w:ascii="Arial" w:hAnsi="Arial" w:cs="Arial"/>
                <w:snapToGrid w:val="0"/>
                <w:sz w:val="16"/>
                <w:szCs w:val="16"/>
                <w:lang w:eastAsia="th-TH"/>
              </w:rPr>
            </w:pPr>
          </w:p>
        </w:tc>
        <w:tc>
          <w:tcPr>
            <w:tcW w:w="3125" w:type="dxa"/>
            <w:gridSpan w:val="2"/>
            <w:tcBorders>
              <w:top w:val="single" w:sz="4" w:space="0" w:color="auto"/>
              <w:bottom w:val="single" w:sz="4" w:space="0" w:color="auto"/>
            </w:tcBorders>
            <w:shd w:val="clear" w:color="auto" w:fill="auto"/>
          </w:tcPr>
          <w:p w:rsidR="000350F6" w:rsidRPr="000B6CCE" w:rsidRDefault="000350F6" w:rsidP="007B6564">
            <w:pPr>
              <w:ind w:right="-72"/>
              <w:jc w:val="center"/>
              <w:rPr>
                <w:rFonts w:ascii="Arial" w:hAnsi="Arial" w:cs="Arial"/>
                <w:b/>
                <w:bCs/>
                <w:snapToGrid w:val="0"/>
                <w:sz w:val="16"/>
                <w:szCs w:val="16"/>
                <w:lang w:eastAsia="th-TH"/>
              </w:rPr>
            </w:pPr>
            <w:r w:rsidRPr="000B6CCE">
              <w:rPr>
                <w:rFonts w:ascii="Arial" w:hAnsi="Arial" w:cs="Arial"/>
                <w:b/>
                <w:bCs/>
                <w:snapToGrid w:val="0"/>
                <w:sz w:val="16"/>
                <w:szCs w:val="16"/>
                <w:lang w:eastAsia="th-TH"/>
              </w:rPr>
              <w:t>Consolidated</w:t>
            </w:r>
          </w:p>
          <w:p w:rsidR="000350F6" w:rsidRPr="000B6CCE" w:rsidRDefault="000350F6" w:rsidP="000A786E">
            <w:pPr>
              <w:ind w:right="-72"/>
              <w:jc w:val="center"/>
              <w:rPr>
                <w:rFonts w:ascii="Arial" w:hAnsi="Arial" w:cs="Arial"/>
                <w:b/>
                <w:bCs/>
                <w:snapToGrid w:val="0"/>
                <w:sz w:val="16"/>
                <w:szCs w:val="16"/>
                <w:cs/>
                <w:lang w:eastAsia="th-TH"/>
              </w:rPr>
            </w:pPr>
            <w:r w:rsidRPr="000B6CCE">
              <w:rPr>
                <w:rFonts w:ascii="Arial" w:hAnsi="Arial" w:cs="Arial"/>
                <w:b/>
                <w:bCs/>
                <w:snapToGrid w:val="0"/>
                <w:sz w:val="16"/>
                <w:szCs w:val="16"/>
                <w:lang w:eastAsia="th-TH"/>
              </w:rPr>
              <w:t xml:space="preserve">financial </w:t>
            </w:r>
            <w:r w:rsidR="000A786E" w:rsidRPr="000B6CCE">
              <w:rPr>
                <w:rFonts w:ascii="Arial" w:hAnsi="Arial" w:cs="Arial"/>
                <w:b/>
                <w:bCs/>
                <w:snapToGrid w:val="0"/>
                <w:sz w:val="16"/>
                <w:szCs w:val="16"/>
                <w:lang w:eastAsia="th-TH"/>
              </w:rPr>
              <w:t>statements</w:t>
            </w:r>
          </w:p>
        </w:tc>
        <w:tc>
          <w:tcPr>
            <w:tcW w:w="2828" w:type="dxa"/>
            <w:gridSpan w:val="2"/>
            <w:tcBorders>
              <w:top w:val="single" w:sz="4" w:space="0" w:color="auto"/>
              <w:bottom w:val="single" w:sz="4" w:space="0" w:color="auto"/>
            </w:tcBorders>
            <w:shd w:val="clear" w:color="auto" w:fill="auto"/>
          </w:tcPr>
          <w:p w:rsidR="000350F6" w:rsidRPr="000B6CCE" w:rsidRDefault="000350F6" w:rsidP="007B6564">
            <w:pPr>
              <w:ind w:right="-72"/>
              <w:jc w:val="center"/>
              <w:rPr>
                <w:rFonts w:ascii="Arial" w:hAnsi="Arial" w:cs="Arial"/>
                <w:b/>
                <w:bCs/>
                <w:snapToGrid w:val="0"/>
                <w:sz w:val="16"/>
                <w:szCs w:val="16"/>
                <w:lang w:eastAsia="th-TH"/>
              </w:rPr>
            </w:pPr>
            <w:r w:rsidRPr="000B6CCE">
              <w:rPr>
                <w:rFonts w:ascii="Arial" w:hAnsi="Arial" w:cs="Arial"/>
                <w:b/>
                <w:bCs/>
                <w:snapToGrid w:val="0"/>
                <w:sz w:val="16"/>
                <w:szCs w:val="16"/>
                <w:lang w:eastAsia="th-TH"/>
              </w:rPr>
              <w:t>Separate</w:t>
            </w:r>
          </w:p>
          <w:p w:rsidR="000350F6" w:rsidRPr="000B6CCE" w:rsidRDefault="000350F6" w:rsidP="000A786E">
            <w:pPr>
              <w:ind w:right="-72"/>
              <w:jc w:val="center"/>
              <w:rPr>
                <w:rFonts w:ascii="Arial" w:hAnsi="Arial" w:cs="Arial"/>
                <w:b/>
                <w:bCs/>
                <w:snapToGrid w:val="0"/>
                <w:sz w:val="16"/>
                <w:szCs w:val="16"/>
                <w:cs/>
                <w:lang w:eastAsia="th-TH"/>
              </w:rPr>
            </w:pPr>
            <w:r w:rsidRPr="000B6CCE">
              <w:rPr>
                <w:rFonts w:ascii="Arial" w:hAnsi="Arial" w:cs="Arial"/>
                <w:b/>
                <w:bCs/>
                <w:snapToGrid w:val="0"/>
                <w:sz w:val="16"/>
                <w:szCs w:val="16"/>
                <w:lang w:eastAsia="th-TH"/>
              </w:rPr>
              <w:t xml:space="preserve">financial </w:t>
            </w:r>
            <w:r w:rsidR="000A786E" w:rsidRPr="000B6CCE">
              <w:rPr>
                <w:rFonts w:ascii="Arial" w:hAnsi="Arial" w:cs="Arial"/>
                <w:b/>
                <w:bCs/>
                <w:snapToGrid w:val="0"/>
                <w:sz w:val="16"/>
                <w:szCs w:val="16"/>
                <w:lang w:eastAsia="th-TH"/>
              </w:rPr>
              <w:t>statements</w:t>
            </w:r>
          </w:p>
        </w:tc>
      </w:tr>
      <w:tr w:rsidR="00452286" w:rsidRPr="000B6CCE" w:rsidTr="00803223">
        <w:tc>
          <w:tcPr>
            <w:tcW w:w="2943" w:type="dxa"/>
            <w:shd w:val="clear" w:color="auto" w:fill="auto"/>
          </w:tcPr>
          <w:p w:rsidR="00452286" w:rsidRPr="000B6CCE" w:rsidRDefault="00452286" w:rsidP="007B6564">
            <w:pPr>
              <w:ind w:left="-105"/>
              <w:rPr>
                <w:rFonts w:ascii="Arial" w:hAnsi="Arial" w:cs="Arial"/>
                <w:b/>
                <w:bCs/>
                <w:snapToGrid w:val="0"/>
                <w:sz w:val="16"/>
                <w:szCs w:val="16"/>
                <w:cs/>
                <w:lang w:eastAsia="th-TH"/>
              </w:rPr>
            </w:pPr>
            <w:r w:rsidRPr="000B6CCE">
              <w:rPr>
                <w:rFonts w:ascii="Arial" w:hAnsi="Arial" w:cs="Arial"/>
                <w:b/>
                <w:bCs/>
                <w:snapToGrid w:val="0"/>
                <w:sz w:val="16"/>
                <w:szCs w:val="16"/>
                <w:lang w:eastAsia="th-TH"/>
              </w:rPr>
              <w:t>As at</w:t>
            </w:r>
            <w:r w:rsidR="000A786E" w:rsidRPr="000B6CCE">
              <w:rPr>
                <w:rFonts w:ascii="Arial" w:hAnsi="Arial" w:cs="Arial"/>
                <w:b/>
                <w:bCs/>
                <w:snapToGrid w:val="0"/>
                <w:sz w:val="16"/>
                <w:szCs w:val="16"/>
                <w:lang w:eastAsia="th-TH"/>
              </w:rPr>
              <w:t xml:space="preserve"> 31 December</w:t>
            </w:r>
          </w:p>
        </w:tc>
        <w:tc>
          <w:tcPr>
            <w:tcW w:w="1557" w:type="dxa"/>
            <w:tcBorders>
              <w:bottom w:val="single" w:sz="4" w:space="0" w:color="auto"/>
            </w:tcBorders>
            <w:shd w:val="clear" w:color="auto" w:fill="auto"/>
            <w:vAlign w:val="bottom"/>
          </w:tcPr>
          <w:p w:rsidR="00452286" w:rsidRPr="000B6CCE" w:rsidRDefault="000A786E" w:rsidP="007B6564">
            <w:pPr>
              <w:ind w:right="-72"/>
              <w:jc w:val="right"/>
              <w:rPr>
                <w:rFonts w:ascii="Arial" w:hAnsi="Arial" w:cs="Arial"/>
                <w:b/>
                <w:bCs/>
                <w:snapToGrid w:val="0"/>
                <w:sz w:val="16"/>
                <w:szCs w:val="16"/>
                <w:lang w:eastAsia="th-TH"/>
              </w:rPr>
            </w:pPr>
            <w:r w:rsidRPr="000B6CCE">
              <w:rPr>
                <w:rFonts w:ascii="Arial" w:hAnsi="Arial" w:cs="Arial"/>
                <w:b/>
                <w:bCs/>
                <w:snapToGrid w:val="0"/>
                <w:sz w:val="16"/>
                <w:szCs w:val="16"/>
                <w:lang w:eastAsia="th-TH"/>
              </w:rPr>
              <w:t>2019</w:t>
            </w:r>
          </w:p>
        </w:tc>
        <w:tc>
          <w:tcPr>
            <w:tcW w:w="1568" w:type="dxa"/>
            <w:tcBorders>
              <w:bottom w:val="single" w:sz="4" w:space="0" w:color="auto"/>
            </w:tcBorders>
            <w:shd w:val="clear" w:color="auto" w:fill="auto"/>
            <w:vAlign w:val="bottom"/>
          </w:tcPr>
          <w:p w:rsidR="00452286" w:rsidRPr="000B6CCE" w:rsidRDefault="000A786E" w:rsidP="007B6564">
            <w:pPr>
              <w:ind w:right="-72"/>
              <w:jc w:val="right"/>
              <w:rPr>
                <w:rFonts w:ascii="Arial" w:hAnsi="Arial" w:cs="Arial"/>
                <w:b/>
                <w:bCs/>
                <w:snapToGrid w:val="0"/>
                <w:sz w:val="16"/>
                <w:szCs w:val="16"/>
                <w:lang w:eastAsia="th-TH"/>
              </w:rPr>
            </w:pPr>
            <w:r w:rsidRPr="000B6CCE">
              <w:rPr>
                <w:rFonts w:ascii="Arial" w:hAnsi="Arial" w:cs="Arial"/>
                <w:b/>
                <w:bCs/>
                <w:snapToGrid w:val="0"/>
                <w:sz w:val="16"/>
                <w:szCs w:val="16"/>
                <w:lang w:eastAsia="th-TH"/>
              </w:rPr>
              <w:t>2018</w:t>
            </w:r>
          </w:p>
        </w:tc>
        <w:tc>
          <w:tcPr>
            <w:tcW w:w="1410" w:type="dxa"/>
            <w:tcBorders>
              <w:bottom w:val="single" w:sz="4" w:space="0" w:color="auto"/>
            </w:tcBorders>
            <w:shd w:val="clear" w:color="auto" w:fill="auto"/>
            <w:vAlign w:val="bottom"/>
          </w:tcPr>
          <w:p w:rsidR="00452286" w:rsidRPr="000B6CCE" w:rsidRDefault="000A786E" w:rsidP="007B6564">
            <w:pPr>
              <w:ind w:right="-72"/>
              <w:jc w:val="right"/>
              <w:rPr>
                <w:rFonts w:ascii="Arial" w:hAnsi="Arial" w:cs="Arial"/>
                <w:b/>
                <w:bCs/>
                <w:snapToGrid w:val="0"/>
                <w:sz w:val="16"/>
                <w:szCs w:val="16"/>
                <w:lang w:eastAsia="th-TH"/>
              </w:rPr>
            </w:pPr>
            <w:r w:rsidRPr="000B6CCE">
              <w:rPr>
                <w:rFonts w:ascii="Arial" w:hAnsi="Arial" w:cs="Arial"/>
                <w:b/>
                <w:bCs/>
                <w:snapToGrid w:val="0"/>
                <w:sz w:val="16"/>
                <w:szCs w:val="16"/>
                <w:lang w:eastAsia="th-TH"/>
              </w:rPr>
              <w:t>2019</w:t>
            </w:r>
          </w:p>
        </w:tc>
        <w:tc>
          <w:tcPr>
            <w:tcW w:w="1418" w:type="dxa"/>
            <w:tcBorders>
              <w:bottom w:val="single" w:sz="4" w:space="0" w:color="auto"/>
            </w:tcBorders>
            <w:shd w:val="clear" w:color="auto" w:fill="auto"/>
            <w:vAlign w:val="bottom"/>
          </w:tcPr>
          <w:p w:rsidR="00452286" w:rsidRPr="000B6CCE" w:rsidRDefault="000A786E" w:rsidP="007B6564">
            <w:pPr>
              <w:ind w:right="-72"/>
              <w:jc w:val="right"/>
              <w:rPr>
                <w:rFonts w:ascii="Arial" w:hAnsi="Arial" w:cs="Arial"/>
                <w:b/>
                <w:bCs/>
                <w:snapToGrid w:val="0"/>
                <w:sz w:val="16"/>
                <w:szCs w:val="16"/>
                <w:lang w:eastAsia="th-TH"/>
              </w:rPr>
            </w:pPr>
            <w:r w:rsidRPr="000B6CCE">
              <w:rPr>
                <w:rFonts w:ascii="Arial" w:hAnsi="Arial" w:cs="Arial"/>
                <w:b/>
                <w:bCs/>
                <w:snapToGrid w:val="0"/>
                <w:sz w:val="16"/>
                <w:szCs w:val="16"/>
                <w:lang w:eastAsia="th-TH"/>
              </w:rPr>
              <w:t>2018</w:t>
            </w:r>
          </w:p>
        </w:tc>
      </w:tr>
      <w:tr w:rsidR="00452286" w:rsidRPr="000B6CCE" w:rsidTr="00803223">
        <w:tc>
          <w:tcPr>
            <w:tcW w:w="2943" w:type="dxa"/>
          </w:tcPr>
          <w:p w:rsidR="00452286" w:rsidRPr="000B6CCE" w:rsidRDefault="00452286" w:rsidP="007B6564">
            <w:pPr>
              <w:ind w:left="-105"/>
              <w:rPr>
                <w:rFonts w:ascii="Arial" w:hAnsi="Arial" w:cs="Arial"/>
                <w:snapToGrid w:val="0"/>
                <w:sz w:val="16"/>
                <w:szCs w:val="16"/>
                <w:lang w:eastAsia="th-TH"/>
              </w:rPr>
            </w:pPr>
          </w:p>
        </w:tc>
        <w:tc>
          <w:tcPr>
            <w:tcW w:w="1557" w:type="dxa"/>
            <w:tcBorders>
              <w:top w:val="single" w:sz="4" w:space="0" w:color="auto"/>
            </w:tcBorders>
            <w:shd w:val="clear" w:color="auto" w:fill="FAFAFA"/>
          </w:tcPr>
          <w:p w:rsidR="00452286" w:rsidRPr="000B6CCE" w:rsidRDefault="00452286" w:rsidP="007B6564">
            <w:pPr>
              <w:ind w:right="-72"/>
              <w:jc w:val="right"/>
              <w:rPr>
                <w:rFonts w:ascii="Arial" w:hAnsi="Arial" w:cs="Arial"/>
                <w:snapToGrid w:val="0"/>
                <w:sz w:val="16"/>
                <w:szCs w:val="16"/>
                <w:lang w:eastAsia="th-TH"/>
              </w:rPr>
            </w:pPr>
          </w:p>
        </w:tc>
        <w:tc>
          <w:tcPr>
            <w:tcW w:w="1568" w:type="dxa"/>
            <w:tcBorders>
              <w:top w:val="single" w:sz="4" w:space="0" w:color="auto"/>
            </w:tcBorders>
          </w:tcPr>
          <w:p w:rsidR="00452286" w:rsidRPr="000B6CCE" w:rsidRDefault="00452286" w:rsidP="007B6564">
            <w:pPr>
              <w:ind w:right="-72"/>
              <w:jc w:val="right"/>
              <w:rPr>
                <w:rFonts w:ascii="Arial" w:hAnsi="Arial" w:cs="Arial"/>
                <w:snapToGrid w:val="0"/>
                <w:sz w:val="16"/>
                <w:szCs w:val="16"/>
                <w:lang w:eastAsia="th-TH"/>
              </w:rPr>
            </w:pPr>
          </w:p>
        </w:tc>
        <w:tc>
          <w:tcPr>
            <w:tcW w:w="1410" w:type="dxa"/>
            <w:tcBorders>
              <w:top w:val="single" w:sz="4" w:space="0" w:color="auto"/>
            </w:tcBorders>
            <w:shd w:val="clear" w:color="auto" w:fill="FAFAFA"/>
          </w:tcPr>
          <w:p w:rsidR="00452286" w:rsidRPr="000B6CCE" w:rsidRDefault="00452286" w:rsidP="007B6564">
            <w:pPr>
              <w:ind w:right="-72"/>
              <w:jc w:val="right"/>
              <w:rPr>
                <w:rFonts w:ascii="Arial" w:hAnsi="Arial" w:cs="Arial"/>
                <w:snapToGrid w:val="0"/>
                <w:sz w:val="16"/>
                <w:szCs w:val="16"/>
                <w:lang w:eastAsia="th-TH"/>
              </w:rPr>
            </w:pPr>
          </w:p>
        </w:tc>
        <w:tc>
          <w:tcPr>
            <w:tcW w:w="1418" w:type="dxa"/>
            <w:tcBorders>
              <w:top w:val="single" w:sz="4" w:space="0" w:color="auto"/>
            </w:tcBorders>
          </w:tcPr>
          <w:p w:rsidR="00452286" w:rsidRPr="000B6CCE" w:rsidRDefault="00452286" w:rsidP="007B6564">
            <w:pPr>
              <w:ind w:right="-72"/>
              <w:jc w:val="right"/>
              <w:rPr>
                <w:rFonts w:ascii="Arial" w:hAnsi="Arial" w:cs="Arial"/>
                <w:snapToGrid w:val="0"/>
                <w:sz w:val="16"/>
                <w:szCs w:val="16"/>
                <w:lang w:eastAsia="th-TH"/>
              </w:rPr>
            </w:pPr>
          </w:p>
        </w:tc>
      </w:tr>
      <w:tr w:rsidR="00B94E99" w:rsidRPr="000B6CCE" w:rsidTr="00803223">
        <w:tc>
          <w:tcPr>
            <w:tcW w:w="2943" w:type="dxa"/>
          </w:tcPr>
          <w:p w:rsidR="00B94E99" w:rsidRPr="000B6CCE" w:rsidRDefault="00B94E99" w:rsidP="007B6564">
            <w:pPr>
              <w:ind w:left="-105"/>
              <w:rPr>
                <w:rFonts w:ascii="Arial" w:hAnsi="Arial" w:cs="Arial"/>
                <w:snapToGrid w:val="0"/>
                <w:color w:val="000000"/>
                <w:sz w:val="16"/>
                <w:szCs w:val="16"/>
                <w:lang w:eastAsia="th-TH"/>
              </w:rPr>
            </w:pPr>
            <w:r w:rsidRPr="000B6CCE">
              <w:rPr>
                <w:rFonts w:ascii="Arial" w:hAnsi="Arial" w:cs="Arial"/>
                <w:snapToGrid w:val="0"/>
                <w:color w:val="000000"/>
                <w:sz w:val="16"/>
                <w:szCs w:val="16"/>
                <w:lang w:eastAsia="th-TH"/>
              </w:rPr>
              <w:t>Land purchase agreement</w:t>
            </w:r>
          </w:p>
        </w:tc>
        <w:tc>
          <w:tcPr>
            <w:tcW w:w="1557" w:type="dxa"/>
            <w:shd w:val="clear" w:color="auto" w:fill="FAFAFA"/>
          </w:tcPr>
          <w:p w:rsidR="00B94E99" w:rsidRPr="000B6CCE" w:rsidRDefault="009B2662" w:rsidP="00670AE2">
            <w:pPr>
              <w:ind w:left="-105" w:right="-72"/>
              <w:jc w:val="right"/>
              <w:rPr>
                <w:rFonts w:ascii="Arial" w:hAnsi="Arial" w:cs="Arial"/>
                <w:snapToGrid w:val="0"/>
                <w:color w:val="000000"/>
                <w:sz w:val="16"/>
                <w:szCs w:val="16"/>
                <w:lang w:eastAsia="th-TH"/>
              </w:rPr>
            </w:pPr>
            <w:r w:rsidRPr="000B6CCE">
              <w:rPr>
                <w:rFonts w:ascii="Arial" w:hAnsi="Arial" w:cs="Arial"/>
                <w:snapToGrid w:val="0"/>
                <w:color w:val="000000"/>
                <w:sz w:val="16"/>
                <w:szCs w:val="16"/>
                <w:lang w:eastAsia="th-TH"/>
              </w:rPr>
              <w:t>B</w:t>
            </w:r>
            <w:r w:rsidR="00670AE2" w:rsidRPr="000B6CCE">
              <w:rPr>
                <w:rFonts w:ascii="Arial" w:hAnsi="Arial" w:cs="Arial"/>
                <w:snapToGrid w:val="0"/>
                <w:color w:val="000000"/>
                <w:sz w:val="16"/>
                <w:szCs w:val="16"/>
                <w:lang w:eastAsia="th-TH"/>
              </w:rPr>
              <w:t>aht 347 million</w:t>
            </w:r>
          </w:p>
          <w:p w:rsidR="005E228B" w:rsidRPr="000B6CCE" w:rsidRDefault="005E228B" w:rsidP="007B6564">
            <w:pPr>
              <w:ind w:right="-72"/>
              <w:jc w:val="right"/>
              <w:rPr>
                <w:rFonts w:ascii="Arial" w:hAnsi="Arial" w:cs="Arial"/>
                <w:snapToGrid w:val="0"/>
                <w:color w:val="000000"/>
                <w:sz w:val="16"/>
                <w:szCs w:val="16"/>
                <w:lang w:eastAsia="th-TH"/>
              </w:rPr>
            </w:pPr>
          </w:p>
        </w:tc>
        <w:tc>
          <w:tcPr>
            <w:tcW w:w="1568" w:type="dxa"/>
            <w:shd w:val="clear" w:color="auto" w:fill="auto"/>
          </w:tcPr>
          <w:p w:rsidR="00B94E99" w:rsidRPr="000B6CCE" w:rsidRDefault="00B94E99" w:rsidP="00D84FEF">
            <w:pPr>
              <w:ind w:right="-72"/>
              <w:jc w:val="right"/>
              <w:rPr>
                <w:rFonts w:ascii="Arial" w:hAnsi="Arial" w:cs="Arial"/>
                <w:snapToGrid w:val="0"/>
                <w:color w:val="000000"/>
                <w:sz w:val="16"/>
                <w:szCs w:val="16"/>
                <w:lang w:eastAsia="th-TH"/>
              </w:rPr>
            </w:pPr>
            <w:r w:rsidRPr="000B6CCE">
              <w:rPr>
                <w:rFonts w:ascii="Arial" w:hAnsi="Arial" w:cs="Arial"/>
                <w:snapToGrid w:val="0"/>
                <w:color w:val="000000"/>
                <w:sz w:val="16"/>
                <w:szCs w:val="16"/>
                <w:lang w:eastAsia="th-TH"/>
              </w:rPr>
              <w:t>Rupiah 48,500 million</w:t>
            </w:r>
          </w:p>
        </w:tc>
        <w:tc>
          <w:tcPr>
            <w:tcW w:w="1410" w:type="dxa"/>
            <w:shd w:val="clear" w:color="auto" w:fill="FAFAFA"/>
            <w:vAlign w:val="bottom"/>
          </w:tcPr>
          <w:p w:rsidR="00B94E99" w:rsidRPr="000B6CCE" w:rsidRDefault="004D3390" w:rsidP="007B6564">
            <w:pPr>
              <w:ind w:right="-72"/>
              <w:jc w:val="right"/>
              <w:rPr>
                <w:rFonts w:ascii="Arial" w:hAnsi="Arial" w:cs="Arial"/>
                <w:snapToGrid w:val="0"/>
                <w:sz w:val="16"/>
                <w:szCs w:val="16"/>
                <w:lang w:eastAsia="th-TH"/>
              </w:rPr>
            </w:pPr>
            <w:r w:rsidRPr="000B6CCE">
              <w:rPr>
                <w:rFonts w:ascii="Arial" w:hAnsi="Arial" w:cs="Arial"/>
                <w:snapToGrid w:val="0"/>
                <w:sz w:val="16"/>
                <w:szCs w:val="16"/>
                <w:cs/>
                <w:lang w:eastAsia="th-TH"/>
              </w:rPr>
              <w:t>-</w:t>
            </w:r>
          </w:p>
        </w:tc>
        <w:tc>
          <w:tcPr>
            <w:tcW w:w="1418" w:type="dxa"/>
            <w:shd w:val="clear" w:color="auto" w:fill="auto"/>
            <w:vAlign w:val="bottom"/>
          </w:tcPr>
          <w:p w:rsidR="00803223" w:rsidRPr="000B6CCE" w:rsidRDefault="00803223" w:rsidP="007B6564">
            <w:pPr>
              <w:tabs>
                <w:tab w:val="left" w:pos="1238"/>
              </w:tabs>
              <w:ind w:right="-72"/>
              <w:jc w:val="right"/>
              <w:rPr>
                <w:rFonts w:ascii="Arial" w:hAnsi="Arial" w:cs="Arial"/>
                <w:snapToGrid w:val="0"/>
                <w:sz w:val="16"/>
                <w:szCs w:val="16"/>
                <w:lang w:eastAsia="th-TH"/>
              </w:rPr>
            </w:pPr>
          </w:p>
          <w:p w:rsidR="007B6B4C" w:rsidRPr="000B6CCE" w:rsidRDefault="00415125" w:rsidP="007B6564">
            <w:pPr>
              <w:tabs>
                <w:tab w:val="left" w:pos="1238"/>
              </w:tabs>
              <w:ind w:right="-72"/>
              <w:jc w:val="right"/>
              <w:rPr>
                <w:rFonts w:ascii="Arial" w:hAnsi="Arial" w:cs="Arial"/>
                <w:snapToGrid w:val="0"/>
                <w:sz w:val="16"/>
                <w:szCs w:val="16"/>
                <w:lang w:eastAsia="th-TH"/>
              </w:rPr>
            </w:pPr>
            <w:r w:rsidRPr="000B6CCE">
              <w:rPr>
                <w:rFonts w:ascii="Arial" w:hAnsi="Arial" w:cs="Arial"/>
                <w:snapToGrid w:val="0"/>
                <w:sz w:val="16"/>
                <w:szCs w:val="16"/>
                <w:lang w:eastAsia="th-TH"/>
              </w:rPr>
              <w:t>-</w:t>
            </w:r>
          </w:p>
        </w:tc>
      </w:tr>
      <w:tr w:rsidR="00B94E99" w:rsidRPr="000B6CCE" w:rsidTr="00BA1746">
        <w:tc>
          <w:tcPr>
            <w:tcW w:w="2943" w:type="dxa"/>
          </w:tcPr>
          <w:p w:rsidR="00B94E99" w:rsidRPr="000B6CCE" w:rsidRDefault="00B94E99" w:rsidP="007B6564">
            <w:pPr>
              <w:ind w:left="-105"/>
              <w:jc w:val="left"/>
              <w:rPr>
                <w:rFonts w:ascii="Arial" w:hAnsi="Arial" w:cs="Arial"/>
                <w:snapToGrid w:val="0"/>
                <w:spacing w:val="-2"/>
                <w:sz w:val="16"/>
                <w:szCs w:val="16"/>
                <w:lang w:eastAsia="th-TH"/>
              </w:rPr>
            </w:pPr>
            <w:r w:rsidRPr="000B6CCE">
              <w:rPr>
                <w:rFonts w:ascii="Arial" w:hAnsi="Arial" w:cs="Arial"/>
                <w:snapToGrid w:val="0"/>
                <w:spacing w:val="-2"/>
                <w:sz w:val="16"/>
                <w:szCs w:val="16"/>
                <w:lang w:eastAsia="th-TH"/>
              </w:rPr>
              <w:t xml:space="preserve">Factory, building and warehouse </w:t>
            </w:r>
          </w:p>
          <w:p w:rsidR="00B94E99" w:rsidRPr="000B6CCE" w:rsidRDefault="00182739" w:rsidP="007B6564">
            <w:pPr>
              <w:ind w:left="-105"/>
              <w:jc w:val="left"/>
              <w:rPr>
                <w:rFonts w:ascii="Arial" w:hAnsi="Arial" w:cs="Arial"/>
                <w:snapToGrid w:val="0"/>
                <w:sz w:val="16"/>
                <w:szCs w:val="16"/>
                <w:cs/>
                <w:lang w:eastAsia="th-TH"/>
              </w:rPr>
            </w:pPr>
            <w:r w:rsidRPr="000B6CCE">
              <w:rPr>
                <w:rFonts w:ascii="Arial" w:hAnsi="Arial" w:cs="Arial"/>
                <w:snapToGrid w:val="0"/>
                <w:sz w:val="16"/>
                <w:szCs w:val="16"/>
                <w:cs/>
                <w:lang w:eastAsia="th-TH"/>
              </w:rPr>
              <w:t xml:space="preserve"> </w:t>
            </w:r>
            <w:r w:rsidR="00B94E99" w:rsidRPr="000B6CCE">
              <w:rPr>
                <w:rFonts w:ascii="Arial" w:hAnsi="Arial" w:cs="Arial"/>
                <w:snapToGrid w:val="0"/>
                <w:sz w:val="16"/>
                <w:szCs w:val="16"/>
                <w:cs/>
                <w:lang w:eastAsia="th-TH"/>
              </w:rPr>
              <w:t xml:space="preserve"> </w:t>
            </w:r>
            <w:r w:rsidR="00B94E99" w:rsidRPr="000B6CCE">
              <w:rPr>
                <w:rFonts w:ascii="Arial" w:hAnsi="Arial" w:cs="Arial"/>
                <w:snapToGrid w:val="0"/>
                <w:sz w:val="16"/>
                <w:szCs w:val="16"/>
                <w:lang w:eastAsia="th-TH"/>
              </w:rPr>
              <w:t>construction</w:t>
            </w:r>
            <w:r w:rsidR="00B94E99" w:rsidRPr="000B6CCE">
              <w:rPr>
                <w:rFonts w:ascii="Arial" w:hAnsi="Arial" w:cs="Arial"/>
                <w:snapToGrid w:val="0"/>
                <w:sz w:val="16"/>
                <w:szCs w:val="16"/>
                <w:cs/>
                <w:lang w:eastAsia="th-TH"/>
              </w:rPr>
              <w:t xml:space="preserve"> </w:t>
            </w:r>
            <w:r w:rsidR="00B94E99" w:rsidRPr="000B6CCE">
              <w:rPr>
                <w:rFonts w:ascii="Arial" w:hAnsi="Arial" w:cs="Arial"/>
                <w:snapToGrid w:val="0"/>
                <w:sz w:val="16"/>
                <w:szCs w:val="16"/>
                <w:lang w:eastAsia="th-TH"/>
              </w:rPr>
              <w:t>agreements</w:t>
            </w:r>
          </w:p>
        </w:tc>
        <w:tc>
          <w:tcPr>
            <w:tcW w:w="1557" w:type="dxa"/>
            <w:shd w:val="clear" w:color="auto" w:fill="FAFAFA"/>
          </w:tcPr>
          <w:p w:rsidR="00E4459D" w:rsidRPr="000B6CCE" w:rsidRDefault="005E228B" w:rsidP="00211B97">
            <w:pPr>
              <w:ind w:left="-105" w:right="-72"/>
              <w:jc w:val="right"/>
              <w:rPr>
                <w:rFonts w:ascii="Arial" w:hAnsi="Arial" w:cs="Arial"/>
                <w:snapToGrid w:val="0"/>
                <w:sz w:val="16"/>
                <w:szCs w:val="16"/>
                <w:cs/>
                <w:lang w:eastAsia="th-TH"/>
              </w:rPr>
            </w:pPr>
            <w:r w:rsidRPr="000B6CCE">
              <w:rPr>
                <w:rFonts w:ascii="Arial" w:hAnsi="Arial" w:cs="Arial"/>
                <w:snapToGrid w:val="0"/>
                <w:sz w:val="16"/>
                <w:szCs w:val="16"/>
                <w:lang w:eastAsia="th-TH"/>
              </w:rPr>
              <w:t>Baht 75 million</w:t>
            </w:r>
          </w:p>
          <w:p w:rsidR="004D3390" w:rsidRPr="000B6CCE" w:rsidRDefault="005E228B" w:rsidP="00211B97">
            <w:pPr>
              <w:ind w:right="-72"/>
              <w:jc w:val="right"/>
              <w:rPr>
                <w:rFonts w:ascii="Arial" w:hAnsi="Arial" w:cs="Arial"/>
                <w:snapToGrid w:val="0"/>
                <w:sz w:val="16"/>
                <w:szCs w:val="16"/>
                <w:lang w:eastAsia="th-TH"/>
              </w:rPr>
            </w:pPr>
            <w:r w:rsidRPr="000B6CCE">
              <w:rPr>
                <w:rFonts w:ascii="Arial" w:hAnsi="Arial" w:cs="Arial"/>
                <w:snapToGrid w:val="0"/>
                <w:sz w:val="16"/>
                <w:szCs w:val="16"/>
                <w:lang w:eastAsia="th-TH"/>
              </w:rPr>
              <w:t>EUR 2 million</w:t>
            </w:r>
          </w:p>
          <w:p w:rsidR="005E228B" w:rsidRPr="000B6CCE" w:rsidRDefault="005E228B" w:rsidP="00211B97">
            <w:pPr>
              <w:ind w:right="-72"/>
              <w:jc w:val="right"/>
              <w:rPr>
                <w:rFonts w:ascii="Arial" w:hAnsi="Arial" w:cs="Arial"/>
                <w:snapToGrid w:val="0"/>
                <w:sz w:val="16"/>
                <w:szCs w:val="16"/>
                <w:lang w:eastAsia="th-TH"/>
              </w:rPr>
            </w:pPr>
            <w:r w:rsidRPr="000B6CCE">
              <w:rPr>
                <w:rFonts w:ascii="Arial" w:hAnsi="Arial" w:cs="Arial"/>
                <w:snapToGrid w:val="0"/>
                <w:sz w:val="16"/>
                <w:szCs w:val="16"/>
                <w:lang w:eastAsia="th-TH"/>
              </w:rPr>
              <w:t>Rupiah 10,422 million</w:t>
            </w:r>
          </w:p>
        </w:tc>
        <w:tc>
          <w:tcPr>
            <w:tcW w:w="1568" w:type="dxa"/>
            <w:shd w:val="clear" w:color="auto" w:fill="auto"/>
          </w:tcPr>
          <w:p w:rsidR="00B94E99" w:rsidRPr="000B6CCE" w:rsidRDefault="00B94E99" w:rsidP="00211B97">
            <w:pPr>
              <w:ind w:right="-72"/>
              <w:jc w:val="right"/>
              <w:rPr>
                <w:rFonts w:ascii="Arial" w:hAnsi="Arial" w:cs="Arial"/>
                <w:snapToGrid w:val="0"/>
                <w:sz w:val="16"/>
                <w:szCs w:val="16"/>
                <w:lang w:eastAsia="th-TH"/>
              </w:rPr>
            </w:pPr>
            <w:r w:rsidRPr="000B6CCE">
              <w:rPr>
                <w:rFonts w:ascii="Arial" w:hAnsi="Arial" w:cs="Arial"/>
                <w:snapToGrid w:val="0"/>
                <w:sz w:val="16"/>
                <w:szCs w:val="16"/>
                <w:lang w:eastAsia="th-TH"/>
              </w:rPr>
              <w:t>Baht 583 million</w:t>
            </w:r>
          </w:p>
          <w:p w:rsidR="00FA0BD2" w:rsidRPr="000B6CCE" w:rsidRDefault="00B94E99" w:rsidP="00211B97">
            <w:pPr>
              <w:ind w:right="-72"/>
              <w:jc w:val="right"/>
              <w:rPr>
                <w:rFonts w:ascii="Arial" w:hAnsi="Arial" w:cs="Arial"/>
                <w:snapToGrid w:val="0"/>
                <w:sz w:val="16"/>
                <w:szCs w:val="16"/>
                <w:lang w:eastAsia="th-TH"/>
              </w:rPr>
            </w:pPr>
            <w:r w:rsidRPr="000B6CCE">
              <w:rPr>
                <w:rFonts w:ascii="Arial" w:hAnsi="Arial" w:cs="Arial"/>
                <w:snapToGrid w:val="0"/>
                <w:sz w:val="16"/>
                <w:szCs w:val="16"/>
                <w:lang w:eastAsia="th-TH"/>
              </w:rPr>
              <w:t>EUR 12 million</w:t>
            </w:r>
          </w:p>
          <w:p w:rsidR="005E228B" w:rsidRPr="000B6CCE" w:rsidRDefault="005E228B" w:rsidP="00211B97">
            <w:pPr>
              <w:ind w:right="-72"/>
              <w:jc w:val="right"/>
              <w:rPr>
                <w:rFonts w:ascii="Arial" w:hAnsi="Arial" w:cs="Arial"/>
                <w:snapToGrid w:val="0"/>
                <w:sz w:val="16"/>
                <w:szCs w:val="16"/>
                <w:lang w:eastAsia="th-TH"/>
              </w:rPr>
            </w:pPr>
            <w:r w:rsidRPr="000B6CCE">
              <w:rPr>
                <w:rFonts w:ascii="Arial" w:hAnsi="Arial" w:cs="Arial"/>
                <w:snapToGrid w:val="0"/>
                <w:sz w:val="16"/>
                <w:szCs w:val="16"/>
                <w:lang w:eastAsia="th-TH"/>
              </w:rPr>
              <w:t>-</w:t>
            </w:r>
          </w:p>
          <w:p w:rsidR="005E228B" w:rsidRPr="000B6CCE" w:rsidRDefault="005E228B" w:rsidP="00211B97">
            <w:pPr>
              <w:ind w:right="-72"/>
              <w:jc w:val="right"/>
              <w:rPr>
                <w:rFonts w:ascii="Arial" w:hAnsi="Arial" w:cs="Arial"/>
                <w:snapToGrid w:val="0"/>
                <w:sz w:val="16"/>
                <w:szCs w:val="16"/>
                <w:lang w:eastAsia="th-TH"/>
              </w:rPr>
            </w:pPr>
          </w:p>
        </w:tc>
        <w:tc>
          <w:tcPr>
            <w:tcW w:w="1410" w:type="dxa"/>
            <w:shd w:val="clear" w:color="auto" w:fill="FAFAFA"/>
          </w:tcPr>
          <w:p w:rsidR="004D3390" w:rsidRPr="000B6CCE" w:rsidRDefault="004D3390" w:rsidP="00211B97">
            <w:pPr>
              <w:ind w:left="-90" w:right="-72" w:hanging="90"/>
              <w:jc w:val="right"/>
              <w:rPr>
                <w:rFonts w:ascii="Arial" w:hAnsi="Arial" w:cs="Arial"/>
                <w:snapToGrid w:val="0"/>
                <w:sz w:val="16"/>
                <w:szCs w:val="16"/>
                <w:lang w:val="en-US" w:eastAsia="th-TH"/>
              </w:rPr>
            </w:pPr>
            <w:r w:rsidRPr="000B6CCE">
              <w:rPr>
                <w:rFonts w:ascii="Arial" w:hAnsi="Arial" w:cs="Arial"/>
                <w:snapToGrid w:val="0"/>
                <w:sz w:val="16"/>
                <w:szCs w:val="16"/>
                <w:lang w:val="en-US" w:eastAsia="th-TH"/>
              </w:rPr>
              <w:t>Baht 15 million</w:t>
            </w:r>
          </w:p>
          <w:p w:rsidR="005E228B" w:rsidRPr="000B6CCE" w:rsidRDefault="005E228B" w:rsidP="00211B97">
            <w:pPr>
              <w:ind w:left="-90" w:right="-72" w:hanging="90"/>
              <w:jc w:val="right"/>
              <w:rPr>
                <w:rFonts w:ascii="Arial" w:hAnsi="Arial" w:cs="Arial"/>
                <w:snapToGrid w:val="0"/>
                <w:sz w:val="16"/>
                <w:szCs w:val="16"/>
                <w:lang w:val="en-US" w:eastAsia="th-TH"/>
              </w:rPr>
            </w:pPr>
            <w:r w:rsidRPr="000B6CCE">
              <w:rPr>
                <w:rFonts w:ascii="Arial" w:hAnsi="Arial" w:cs="Arial"/>
                <w:snapToGrid w:val="0"/>
                <w:sz w:val="16"/>
                <w:szCs w:val="16"/>
                <w:lang w:val="en-US" w:eastAsia="th-TH"/>
              </w:rPr>
              <w:t>-</w:t>
            </w:r>
          </w:p>
          <w:p w:rsidR="005E228B" w:rsidRPr="000B6CCE" w:rsidRDefault="005E228B" w:rsidP="00211B97">
            <w:pPr>
              <w:ind w:left="-90" w:right="-72" w:hanging="90"/>
              <w:jc w:val="right"/>
              <w:rPr>
                <w:rFonts w:ascii="Arial" w:hAnsi="Arial" w:cs="Arial"/>
                <w:snapToGrid w:val="0"/>
                <w:sz w:val="16"/>
                <w:szCs w:val="16"/>
                <w:lang w:val="en-US" w:eastAsia="th-TH"/>
              </w:rPr>
            </w:pPr>
            <w:r w:rsidRPr="000B6CCE">
              <w:rPr>
                <w:rFonts w:ascii="Arial" w:hAnsi="Arial" w:cs="Arial"/>
                <w:snapToGrid w:val="0"/>
                <w:sz w:val="16"/>
                <w:szCs w:val="16"/>
                <w:lang w:val="en-US" w:eastAsia="th-TH"/>
              </w:rPr>
              <w:t>-</w:t>
            </w:r>
          </w:p>
          <w:p w:rsidR="004D3390" w:rsidRPr="000B6CCE" w:rsidRDefault="004D3390" w:rsidP="00211B97">
            <w:pPr>
              <w:ind w:right="-72"/>
              <w:jc w:val="right"/>
              <w:rPr>
                <w:rFonts w:ascii="Arial" w:hAnsi="Arial" w:cs="Arial"/>
                <w:snapToGrid w:val="0"/>
                <w:sz w:val="16"/>
                <w:szCs w:val="16"/>
                <w:lang w:eastAsia="th-TH"/>
              </w:rPr>
            </w:pPr>
          </w:p>
        </w:tc>
        <w:tc>
          <w:tcPr>
            <w:tcW w:w="1418" w:type="dxa"/>
            <w:shd w:val="clear" w:color="auto" w:fill="auto"/>
          </w:tcPr>
          <w:p w:rsidR="00B94E99" w:rsidRPr="000B6CCE" w:rsidRDefault="00B94E99" w:rsidP="00211B97">
            <w:pPr>
              <w:tabs>
                <w:tab w:val="left" w:pos="1238"/>
              </w:tabs>
              <w:ind w:right="-72"/>
              <w:jc w:val="right"/>
              <w:rPr>
                <w:rFonts w:ascii="Arial" w:hAnsi="Arial" w:cs="Arial"/>
                <w:snapToGrid w:val="0"/>
                <w:sz w:val="16"/>
                <w:szCs w:val="16"/>
                <w:lang w:eastAsia="th-TH"/>
              </w:rPr>
            </w:pPr>
            <w:r w:rsidRPr="000B6CCE">
              <w:rPr>
                <w:rFonts w:ascii="Arial" w:hAnsi="Arial" w:cs="Arial"/>
                <w:snapToGrid w:val="0"/>
                <w:sz w:val="16"/>
                <w:szCs w:val="16"/>
                <w:lang w:eastAsia="th-TH"/>
              </w:rPr>
              <w:t>-</w:t>
            </w:r>
          </w:p>
          <w:p w:rsidR="005E228B" w:rsidRPr="000B6CCE" w:rsidRDefault="005E228B" w:rsidP="00211B97">
            <w:pPr>
              <w:tabs>
                <w:tab w:val="left" w:pos="1238"/>
              </w:tabs>
              <w:ind w:right="-72"/>
              <w:jc w:val="right"/>
              <w:rPr>
                <w:rFonts w:ascii="Arial" w:hAnsi="Arial" w:cs="Arial"/>
                <w:snapToGrid w:val="0"/>
                <w:sz w:val="16"/>
                <w:szCs w:val="16"/>
                <w:lang w:eastAsia="th-TH"/>
              </w:rPr>
            </w:pPr>
            <w:r w:rsidRPr="000B6CCE">
              <w:rPr>
                <w:rFonts w:ascii="Arial" w:hAnsi="Arial" w:cs="Arial"/>
                <w:snapToGrid w:val="0"/>
                <w:sz w:val="16"/>
                <w:szCs w:val="16"/>
                <w:lang w:eastAsia="th-TH"/>
              </w:rPr>
              <w:t>-</w:t>
            </w:r>
          </w:p>
          <w:p w:rsidR="005E228B" w:rsidRPr="000B6CCE" w:rsidRDefault="005E228B" w:rsidP="00211B97">
            <w:pPr>
              <w:tabs>
                <w:tab w:val="left" w:pos="1238"/>
              </w:tabs>
              <w:ind w:right="-72"/>
              <w:jc w:val="right"/>
              <w:rPr>
                <w:rFonts w:ascii="Arial" w:hAnsi="Arial" w:cs="Arial"/>
                <w:snapToGrid w:val="0"/>
                <w:sz w:val="16"/>
                <w:szCs w:val="16"/>
                <w:lang w:eastAsia="th-TH"/>
              </w:rPr>
            </w:pPr>
            <w:r w:rsidRPr="000B6CCE">
              <w:rPr>
                <w:rFonts w:ascii="Arial" w:hAnsi="Arial" w:cs="Arial"/>
                <w:snapToGrid w:val="0"/>
                <w:sz w:val="16"/>
                <w:szCs w:val="16"/>
                <w:lang w:eastAsia="th-TH"/>
              </w:rPr>
              <w:t>-</w:t>
            </w:r>
          </w:p>
          <w:p w:rsidR="007B6B4C" w:rsidRPr="000B6CCE" w:rsidRDefault="007B6B4C" w:rsidP="00211B97">
            <w:pPr>
              <w:tabs>
                <w:tab w:val="left" w:pos="1238"/>
              </w:tabs>
              <w:ind w:right="-72"/>
              <w:jc w:val="right"/>
              <w:rPr>
                <w:rFonts w:ascii="Arial" w:hAnsi="Arial" w:cs="Arial"/>
                <w:snapToGrid w:val="0"/>
                <w:sz w:val="16"/>
                <w:szCs w:val="16"/>
                <w:lang w:eastAsia="th-TH"/>
              </w:rPr>
            </w:pPr>
          </w:p>
        </w:tc>
      </w:tr>
      <w:tr w:rsidR="00B94E99" w:rsidRPr="000B6CCE" w:rsidTr="00BA1746">
        <w:trPr>
          <w:trHeight w:val="70"/>
        </w:trPr>
        <w:tc>
          <w:tcPr>
            <w:tcW w:w="2943" w:type="dxa"/>
          </w:tcPr>
          <w:p w:rsidR="00B94E99" w:rsidRPr="000B6CCE" w:rsidRDefault="00B94E99" w:rsidP="007B6564">
            <w:pPr>
              <w:ind w:left="-105"/>
              <w:jc w:val="left"/>
              <w:rPr>
                <w:rFonts w:ascii="Arial" w:hAnsi="Arial" w:cs="Arial"/>
                <w:snapToGrid w:val="0"/>
                <w:sz w:val="16"/>
                <w:szCs w:val="16"/>
                <w:lang w:eastAsia="th-TH"/>
              </w:rPr>
            </w:pPr>
            <w:r w:rsidRPr="000B6CCE">
              <w:rPr>
                <w:rFonts w:ascii="Arial" w:hAnsi="Arial" w:cs="Arial"/>
                <w:snapToGrid w:val="0"/>
                <w:sz w:val="16"/>
                <w:szCs w:val="16"/>
                <w:lang w:eastAsia="th-TH"/>
              </w:rPr>
              <w:t>Purchase</w:t>
            </w:r>
            <w:r w:rsidR="00203491" w:rsidRPr="000B6CCE">
              <w:rPr>
                <w:rFonts w:ascii="Arial" w:hAnsi="Arial" w:cs="Arial"/>
                <w:snapToGrid w:val="0"/>
                <w:sz w:val="16"/>
                <w:szCs w:val="16"/>
                <w:lang w:eastAsia="th-TH"/>
              </w:rPr>
              <w:t>s</w:t>
            </w:r>
            <w:r w:rsidRPr="000B6CCE">
              <w:rPr>
                <w:rFonts w:ascii="Arial" w:hAnsi="Arial" w:cs="Arial"/>
                <w:snapToGrid w:val="0"/>
                <w:sz w:val="16"/>
                <w:szCs w:val="16"/>
                <w:lang w:eastAsia="th-TH"/>
              </w:rPr>
              <w:t xml:space="preserve"> of machinery and </w:t>
            </w:r>
          </w:p>
          <w:p w:rsidR="00B94E99" w:rsidRPr="000B6CCE" w:rsidRDefault="00182739" w:rsidP="007B6564">
            <w:pPr>
              <w:ind w:left="-105"/>
              <w:rPr>
                <w:rFonts w:ascii="Arial" w:hAnsi="Arial" w:cs="Arial"/>
                <w:snapToGrid w:val="0"/>
                <w:sz w:val="16"/>
                <w:szCs w:val="16"/>
                <w:lang w:eastAsia="th-TH"/>
              </w:rPr>
            </w:pPr>
            <w:r w:rsidRPr="000B6CCE">
              <w:rPr>
                <w:rFonts w:ascii="Arial" w:hAnsi="Arial" w:cs="Arial"/>
                <w:snapToGrid w:val="0"/>
                <w:sz w:val="16"/>
                <w:szCs w:val="16"/>
                <w:lang w:eastAsia="th-TH"/>
              </w:rPr>
              <w:t xml:space="preserve"> </w:t>
            </w:r>
            <w:r w:rsidR="00B94E99" w:rsidRPr="000B6CCE">
              <w:rPr>
                <w:rFonts w:ascii="Arial" w:hAnsi="Arial" w:cs="Arial"/>
                <w:snapToGrid w:val="0"/>
                <w:sz w:val="16"/>
                <w:szCs w:val="16"/>
                <w:lang w:eastAsia="th-TH"/>
              </w:rPr>
              <w:t xml:space="preserve"> equipment agreements</w:t>
            </w:r>
          </w:p>
        </w:tc>
        <w:tc>
          <w:tcPr>
            <w:tcW w:w="1557" w:type="dxa"/>
            <w:tcBorders>
              <w:bottom w:val="single" w:sz="4" w:space="0" w:color="auto"/>
            </w:tcBorders>
            <w:shd w:val="clear" w:color="auto" w:fill="FAFAFA"/>
            <w:vAlign w:val="bottom"/>
          </w:tcPr>
          <w:p w:rsidR="00B94E99" w:rsidRPr="000B6CCE" w:rsidRDefault="009B2662" w:rsidP="009B2662">
            <w:pPr>
              <w:ind w:left="-105" w:right="-72"/>
              <w:jc w:val="right"/>
              <w:rPr>
                <w:rFonts w:ascii="Arial" w:hAnsi="Arial" w:cs="Arial"/>
                <w:snapToGrid w:val="0"/>
                <w:sz w:val="16"/>
                <w:szCs w:val="16"/>
                <w:lang w:eastAsia="th-TH"/>
              </w:rPr>
            </w:pPr>
            <w:r w:rsidRPr="000B6CCE">
              <w:rPr>
                <w:rFonts w:ascii="Arial" w:hAnsi="Arial" w:cs="Arial"/>
                <w:snapToGrid w:val="0"/>
                <w:sz w:val="16"/>
                <w:szCs w:val="16"/>
                <w:lang w:eastAsia="th-TH"/>
              </w:rPr>
              <w:t>Baht 338 million</w:t>
            </w:r>
          </w:p>
          <w:p w:rsidR="005E228B" w:rsidRPr="000B6CCE" w:rsidRDefault="009B2662" w:rsidP="007B6564">
            <w:pPr>
              <w:ind w:right="-72"/>
              <w:jc w:val="right"/>
              <w:rPr>
                <w:rFonts w:ascii="Arial" w:hAnsi="Arial" w:cs="Arial"/>
                <w:snapToGrid w:val="0"/>
                <w:sz w:val="16"/>
                <w:szCs w:val="16"/>
                <w:lang w:eastAsia="th-TH"/>
              </w:rPr>
            </w:pPr>
            <w:r w:rsidRPr="000B6CCE">
              <w:rPr>
                <w:rFonts w:ascii="Arial" w:hAnsi="Arial" w:cs="Arial"/>
                <w:snapToGrid w:val="0"/>
                <w:sz w:val="16"/>
                <w:szCs w:val="16"/>
                <w:lang w:eastAsia="th-TH"/>
              </w:rPr>
              <w:t>EUR 2 million</w:t>
            </w:r>
          </w:p>
          <w:p w:rsidR="005E228B" w:rsidRPr="000B6CCE" w:rsidRDefault="009B2662" w:rsidP="007B6564">
            <w:pPr>
              <w:ind w:right="-72"/>
              <w:jc w:val="right"/>
              <w:rPr>
                <w:rFonts w:ascii="Arial" w:hAnsi="Arial" w:cs="Arial"/>
                <w:snapToGrid w:val="0"/>
                <w:sz w:val="16"/>
                <w:szCs w:val="16"/>
                <w:lang w:eastAsia="th-TH"/>
              </w:rPr>
            </w:pPr>
            <w:r w:rsidRPr="000B6CCE">
              <w:rPr>
                <w:rFonts w:ascii="Arial" w:hAnsi="Arial" w:cs="Arial"/>
                <w:snapToGrid w:val="0"/>
                <w:sz w:val="16"/>
                <w:szCs w:val="16"/>
                <w:lang w:eastAsia="th-TH"/>
              </w:rPr>
              <w:t>USD 5 million</w:t>
            </w:r>
          </w:p>
          <w:p w:rsidR="005E228B" w:rsidRPr="000B6CCE" w:rsidRDefault="009B2662" w:rsidP="007B6564">
            <w:pPr>
              <w:ind w:right="-72"/>
              <w:jc w:val="right"/>
              <w:rPr>
                <w:rFonts w:ascii="Arial" w:hAnsi="Arial" w:cs="Arial"/>
                <w:snapToGrid w:val="0"/>
                <w:sz w:val="16"/>
                <w:szCs w:val="16"/>
                <w:lang w:eastAsia="th-TH"/>
              </w:rPr>
            </w:pPr>
            <w:r w:rsidRPr="000B6CCE">
              <w:rPr>
                <w:rFonts w:ascii="Arial" w:hAnsi="Arial" w:cs="Arial"/>
                <w:snapToGrid w:val="0"/>
                <w:sz w:val="16"/>
                <w:szCs w:val="16"/>
                <w:lang w:eastAsia="th-TH"/>
              </w:rPr>
              <w:t>JPY 76 million</w:t>
            </w:r>
          </w:p>
          <w:p w:rsidR="005E228B" w:rsidRPr="000B6CCE" w:rsidRDefault="009B2662" w:rsidP="007B6564">
            <w:pPr>
              <w:ind w:right="-72"/>
              <w:jc w:val="right"/>
              <w:rPr>
                <w:rFonts w:ascii="Arial" w:hAnsi="Arial" w:cs="Arial"/>
                <w:snapToGrid w:val="0"/>
                <w:sz w:val="16"/>
                <w:szCs w:val="16"/>
                <w:lang w:eastAsia="th-TH"/>
              </w:rPr>
            </w:pPr>
            <w:r w:rsidRPr="000B6CCE">
              <w:rPr>
                <w:rFonts w:ascii="Arial" w:hAnsi="Arial" w:cs="Arial"/>
                <w:snapToGrid w:val="0"/>
                <w:sz w:val="16"/>
                <w:szCs w:val="16"/>
                <w:lang w:eastAsia="th-TH"/>
              </w:rPr>
              <w:t>CHF 0.2 million</w:t>
            </w:r>
          </w:p>
        </w:tc>
        <w:tc>
          <w:tcPr>
            <w:tcW w:w="1568" w:type="dxa"/>
            <w:tcBorders>
              <w:bottom w:val="single" w:sz="4" w:space="0" w:color="auto"/>
            </w:tcBorders>
            <w:shd w:val="clear" w:color="auto" w:fill="auto"/>
            <w:vAlign w:val="bottom"/>
          </w:tcPr>
          <w:p w:rsidR="00B94E99" w:rsidRPr="000B6CCE" w:rsidRDefault="00B94E99" w:rsidP="007B6564">
            <w:pPr>
              <w:ind w:right="-72"/>
              <w:jc w:val="right"/>
              <w:rPr>
                <w:rFonts w:ascii="Arial" w:hAnsi="Arial" w:cs="Arial"/>
                <w:snapToGrid w:val="0"/>
                <w:sz w:val="16"/>
                <w:szCs w:val="16"/>
                <w:lang w:eastAsia="th-TH"/>
              </w:rPr>
            </w:pPr>
            <w:r w:rsidRPr="000B6CCE">
              <w:rPr>
                <w:rFonts w:ascii="Arial" w:hAnsi="Arial" w:cs="Arial"/>
                <w:snapToGrid w:val="0"/>
                <w:sz w:val="16"/>
                <w:szCs w:val="16"/>
                <w:lang w:eastAsia="th-TH"/>
              </w:rPr>
              <w:t>Baht 246 million</w:t>
            </w:r>
          </w:p>
          <w:p w:rsidR="005E228B" w:rsidRPr="000B6CCE" w:rsidRDefault="005E228B" w:rsidP="005E228B">
            <w:pPr>
              <w:ind w:right="-72"/>
              <w:jc w:val="right"/>
              <w:rPr>
                <w:rFonts w:ascii="Arial" w:hAnsi="Arial" w:cs="Arial"/>
                <w:snapToGrid w:val="0"/>
                <w:sz w:val="16"/>
                <w:szCs w:val="16"/>
                <w:lang w:eastAsia="th-TH"/>
              </w:rPr>
            </w:pPr>
            <w:r w:rsidRPr="000B6CCE">
              <w:rPr>
                <w:rFonts w:ascii="Arial" w:hAnsi="Arial" w:cs="Arial"/>
                <w:snapToGrid w:val="0"/>
                <w:sz w:val="16"/>
                <w:szCs w:val="16"/>
                <w:lang w:eastAsia="th-TH"/>
              </w:rPr>
              <w:t>EUR 1 million</w:t>
            </w:r>
          </w:p>
          <w:p w:rsidR="00FA0BD2" w:rsidRPr="000B6CCE" w:rsidRDefault="005E228B" w:rsidP="005A55C8">
            <w:pPr>
              <w:ind w:right="-72"/>
              <w:jc w:val="right"/>
              <w:rPr>
                <w:rFonts w:ascii="Arial" w:hAnsi="Arial" w:cs="Arial"/>
                <w:snapToGrid w:val="0"/>
                <w:sz w:val="16"/>
                <w:szCs w:val="16"/>
                <w:lang w:eastAsia="th-TH"/>
              </w:rPr>
            </w:pPr>
            <w:r w:rsidRPr="000B6CCE">
              <w:rPr>
                <w:rFonts w:ascii="Arial" w:hAnsi="Arial" w:cs="Arial"/>
                <w:snapToGrid w:val="0"/>
                <w:sz w:val="16"/>
                <w:szCs w:val="16"/>
                <w:lang w:eastAsia="th-TH"/>
              </w:rPr>
              <w:t>-</w:t>
            </w:r>
          </w:p>
          <w:p w:rsidR="005E228B" w:rsidRPr="000B6CCE" w:rsidRDefault="00670AE2" w:rsidP="005A55C8">
            <w:pPr>
              <w:ind w:right="-72"/>
              <w:jc w:val="right"/>
              <w:rPr>
                <w:rFonts w:ascii="Arial" w:hAnsi="Arial" w:cs="Arial"/>
                <w:snapToGrid w:val="0"/>
                <w:sz w:val="16"/>
                <w:szCs w:val="16"/>
                <w:lang w:eastAsia="th-TH"/>
              </w:rPr>
            </w:pPr>
            <w:r w:rsidRPr="000B6CCE">
              <w:rPr>
                <w:rFonts w:ascii="Arial" w:hAnsi="Arial" w:cs="Arial"/>
                <w:snapToGrid w:val="0"/>
                <w:sz w:val="16"/>
                <w:szCs w:val="16"/>
                <w:lang w:eastAsia="th-TH"/>
              </w:rPr>
              <w:t>-</w:t>
            </w:r>
          </w:p>
          <w:p w:rsidR="005E228B" w:rsidRPr="000B6CCE" w:rsidRDefault="00670AE2" w:rsidP="005A55C8">
            <w:pPr>
              <w:ind w:right="-72"/>
              <w:jc w:val="right"/>
              <w:rPr>
                <w:rFonts w:ascii="Arial" w:hAnsi="Arial" w:cs="Arial"/>
                <w:snapToGrid w:val="0"/>
                <w:sz w:val="16"/>
                <w:szCs w:val="16"/>
                <w:lang w:eastAsia="th-TH"/>
              </w:rPr>
            </w:pPr>
            <w:r w:rsidRPr="000B6CCE">
              <w:rPr>
                <w:rFonts w:ascii="Arial" w:hAnsi="Arial" w:cs="Arial"/>
                <w:snapToGrid w:val="0"/>
                <w:sz w:val="16"/>
                <w:szCs w:val="16"/>
                <w:lang w:eastAsia="th-TH"/>
              </w:rPr>
              <w:t>-</w:t>
            </w:r>
          </w:p>
        </w:tc>
        <w:tc>
          <w:tcPr>
            <w:tcW w:w="1410" w:type="dxa"/>
            <w:tcBorders>
              <w:bottom w:val="single" w:sz="4" w:space="0" w:color="auto"/>
            </w:tcBorders>
            <w:shd w:val="clear" w:color="auto" w:fill="FAFAFA"/>
            <w:vAlign w:val="bottom"/>
          </w:tcPr>
          <w:p w:rsidR="004D3390" w:rsidRPr="000B6CCE" w:rsidRDefault="009701C3" w:rsidP="007B6564">
            <w:pPr>
              <w:ind w:right="-72"/>
              <w:jc w:val="right"/>
              <w:rPr>
                <w:rFonts w:ascii="Arial" w:hAnsi="Arial" w:cs="Arial"/>
                <w:snapToGrid w:val="0"/>
                <w:sz w:val="16"/>
                <w:szCs w:val="16"/>
                <w:lang w:val="en-US" w:eastAsia="th-TH"/>
              </w:rPr>
            </w:pPr>
            <w:r w:rsidRPr="000B6CCE">
              <w:rPr>
                <w:rFonts w:ascii="Arial" w:hAnsi="Arial" w:cs="Arial"/>
                <w:snapToGrid w:val="0"/>
                <w:sz w:val="16"/>
                <w:szCs w:val="16"/>
                <w:lang w:val="en-US" w:eastAsia="th-TH"/>
              </w:rPr>
              <w:t>Baht 1 million</w:t>
            </w:r>
          </w:p>
          <w:p w:rsidR="005E228B" w:rsidRPr="000B6CCE" w:rsidRDefault="005E228B" w:rsidP="007B6564">
            <w:pPr>
              <w:ind w:right="-72"/>
              <w:jc w:val="right"/>
              <w:rPr>
                <w:rFonts w:ascii="Arial" w:hAnsi="Arial" w:cs="Arial"/>
                <w:snapToGrid w:val="0"/>
                <w:sz w:val="16"/>
                <w:szCs w:val="16"/>
                <w:lang w:val="en-US" w:eastAsia="th-TH"/>
              </w:rPr>
            </w:pPr>
            <w:r w:rsidRPr="000B6CCE">
              <w:rPr>
                <w:rFonts w:ascii="Arial" w:hAnsi="Arial" w:cs="Arial"/>
                <w:snapToGrid w:val="0"/>
                <w:sz w:val="16"/>
                <w:szCs w:val="16"/>
                <w:lang w:val="en-US" w:eastAsia="th-TH"/>
              </w:rPr>
              <w:t>-</w:t>
            </w:r>
          </w:p>
          <w:p w:rsidR="005E228B" w:rsidRPr="000B6CCE" w:rsidRDefault="00670AE2" w:rsidP="007B6564">
            <w:pPr>
              <w:ind w:right="-72"/>
              <w:jc w:val="right"/>
              <w:rPr>
                <w:rFonts w:ascii="Arial" w:hAnsi="Arial" w:cs="Arial"/>
                <w:snapToGrid w:val="0"/>
                <w:sz w:val="16"/>
                <w:szCs w:val="16"/>
                <w:lang w:val="en-US" w:eastAsia="th-TH"/>
              </w:rPr>
            </w:pPr>
            <w:r w:rsidRPr="000B6CCE">
              <w:rPr>
                <w:rFonts w:ascii="Arial" w:hAnsi="Arial" w:cs="Arial"/>
                <w:snapToGrid w:val="0"/>
                <w:sz w:val="16"/>
                <w:szCs w:val="16"/>
                <w:lang w:val="en-US" w:eastAsia="th-TH"/>
              </w:rPr>
              <w:t>-</w:t>
            </w:r>
          </w:p>
          <w:p w:rsidR="005E228B" w:rsidRPr="000B6CCE" w:rsidRDefault="00670AE2" w:rsidP="007B6564">
            <w:pPr>
              <w:ind w:right="-72"/>
              <w:jc w:val="right"/>
              <w:rPr>
                <w:rFonts w:ascii="Arial" w:hAnsi="Arial" w:cs="Arial"/>
                <w:snapToGrid w:val="0"/>
                <w:sz w:val="16"/>
                <w:szCs w:val="16"/>
                <w:lang w:val="en-US" w:eastAsia="th-TH"/>
              </w:rPr>
            </w:pPr>
            <w:r w:rsidRPr="000B6CCE">
              <w:rPr>
                <w:rFonts w:ascii="Arial" w:hAnsi="Arial" w:cs="Arial"/>
                <w:snapToGrid w:val="0"/>
                <w:sz w:val="16"/>
                <w:szCs w:val="16"/>
                <w:lang w:val="en-US" w:eastAsia="th-TH"/>
              </w:rPr>
              <w:t>-</w:t>
            </w:r>
          </w:p>
          <w:p w:rsidR="004D3390" w:rsidRPr="000B6CCE" w:rsidRDefault="009701C3" w:rsidP="007B6564">
            <w:pPr>
              <w:ind w:right="-72"/>
              <w:jc w:val="right"/>
              <w:rPr>
                <w:rFonts w:ascii="Arial" w:hAnsi="Arial" w:cs="Arial"/>
                <w:snapToGrid w:val="0"/>
                <w:sz w:val="16"/>
                <w:szCs w:val="16"/>
                <w:lang w:eastAsia="th-TH"/>
              </w:rPr>
            </w:pPr>
            <w:r w:rsidRPr="000B6CCE">
              <w:rPr>
                <w:rFonts w:ascii="Arial" w:hAnsi="Arial" w:cs="Arial"/>
                <w:snapToGrid w:val="0"/>
                <w:sz w:val="16"/>
                <w:szCs w:val="16"/>
                <w:lang w:eastAsia="th-TH"/>
              </w:rPr>
              <w:t>-</w:t>
            </w:r>
          </w:p>
        </w:tc>
        <w:tc>
          <w:tcPr>
            <w:tcW w:w="1418" w:type="dxa"/>
            <w:tcBorders>
              <w:bottom w:val="single" w:sz="4" w:space="0" w:color="auto"/>
            </w:tcBorders>
            <w:shd w:val="clear" w:color="auto" w:fill="auto"/>
            <w:vAlign w:val="bottom"/>
          </w:tcPr>
          <w:p w:rsidR="00B94E99" w:rsidRPr="000B6CCE" w:rsidRDefault="00B94E99" w:rsidP="007B6564">
            <w:pPr>
              <w:ind w:right="-72"/>
              <w:jc w:val="right"/>
              <w:rPr>
                <w:rFonts w:ascii="Arial" w:hAnsi="Arial" w:cs="Arial"/>
                <w:snapToGrid w:val="0"/>
                <w:spacing w:val="-4"/>
                <w:sz w:val="16"/>
                <w:szCs w:val="16"/>
                <w:lang w:eastAsia="th-TH"/>
              </w:rPr>
            </w:pPr>
            <w:r w:rsidRPr="000B6CCE">
              <w:rPr>
                <w:rFonts w:ascii="Arial" w:hAnsi="Arial" w:cs="Arial"/>
                <w:snapToGrid w:val="0"/>
                <w:spacing w:val="-4"/>
                <w:sz w:val="16"/>
                <w:szCs w:val="16"/>
                <w:lang w:eastAsia="th-TH"/>
              </w:rPr>
              <w:t>Baht 23 million</w:t>
            </w:r>
          </w:p>
          <w:p w:rsidR="005E228B" w:rsidRPr="000B6CCE" w:rsidRDefault="005E228B" w:rsidP="007B6564">
            <w:pPr>
              <w:ind w:right="-72"/>
              <w:jc w:val="right"/>
              <w:rPr>
                <w:rFonts w:ascii="Arial" w:hAnsi="Arial" w:cs="Arial"/>
                <w:snapToGrid w:val="0"/>
                <w:spacing w:val="-4"/>
                <w:sz w:val="16"/>
                <w:szCs w:val="16"/>
                <w:lang w:eastAsia="th-TH"/>
              </w:rPr>
            </w:pPr>
            <w:r w:rsidRPr="000B6CCE">
              <w:rPr>
                <w:rFonts w:ascii="Arial" w:hAnsi="Arial" w:cs="Arial"/>
                <w:snapToGrid w:val="0"/>
                <w:spacing w:val="-4"/>
                <w:sz w:val="16"/>
                <w:szCs w:val="16"/>
                <w:lang w:eastAsia="th-TH"/>
              </w:rPr>
              <w:t>-</w:t>
            </w:r>
          </w:p>
          <w:p w:rsidR="005E228B" w:rsidRPr="000B6CCE" w:rsidRDefault="00670AE2" w:rsidP="007B6564">
            <w:pPr>
              <w:ind w:right="-72"/>
              <w:jc w:val="right"/>
              <w:rPr>
                <w:rFonts w:ascii="Arial" w:hAnsi="Arial" w:cs="Arial"/>
                <w:snapToGrid w:val="0"/>
                <w:spacing w:val="-4"/>
                <w:sz w:val="16"/>
                <w:szCs w:val="16"/>
                <w:lang w:eastAsia="th-TH"/>
              </w:rPr>
            </w:pPr>
            <w:r w:rsidRPr="000B6CCE">
              <w:rPr>
                <w:rFonts w:ascii="Arial" w:hAnsi="Arial" w:cs="Arial"/>
                <w:snapToGrid w:val="0"/>
                <w:spacing w:val="-4"/>
                <w:sz w:val="16"/>
                <w:szCs w:val="16"/>
                <w:lang w:eastAsia="th-TH"/>
              </w:rPr>
              <w:t>-</w:t>
            </w:r>
          </w:p>
          <w:p w:rsidR="005E228B" w:rsidRPr="000B6CCE" w:rsidRDefault="00670AE2" w:rsidP="007B6564">
            <w:pPr>
              <w:ind w:right="-72"/>
              <w:jc w:val="right"/>
              <w:rPr>
                <w:rFonts w:ascii="Arial" w:hAnsi="Arial" w:cs="Arial"/>
                <w:snapToGrid w:val="0"/>
                <w:spacing w:val="-4"/>
                <w:sz w:val="16"/>
                <w:szCs w:val="16"/>
                <w:lang w:eastAsia="th-TH"/>
              </w:rPr>
            </w:pPr>
            <w:r w:rsidRPr="000B6CCE">
              <w:rPr>
                <w:rFonts w:ascii="Arial" w:hAnsi="Arial" w:cs="Arial"/>
                <w:snapToGrid w:val="0"/>
                <w:spacing w:val="-4"/>
                <w:sz w:val="16"/>
                <w:szCs w:val="16"/>
                <w:lang w:eastAsia="th-TH"/>
              </w:rPr>
              <w:t>-</w:t>
            </w:r>
          </w:p>
          <w:p w:rsidR="00FA0BD2" w:rsidRPr="000B6CCE" w:rsidRDefault="007B6B4C" w:rsidP="007B6564">
            <w:pPr>
              <w:ind w:right="-72"/>
              <w:jc w:val="right"/>
              <w:rPr>
                <w:rFonts w:ascii="Arial" w:hAnsi="Arial" w:cs="Arial"/>
                <w:snapToGrid w:val="0"/>
                <w:sz w:val="16"/>
                <w:szCs w:val="16"/>
                <w:lang w:eastAsia="th-TH"/>
              </w:rPr>
            </w:pPr>
            <w:r w:rsidRPr="000B6CCE">
              <w:rPr>
                <w:rFonts w:ascii="Arial" w:hAnsi="Arial" w:cs="Arial"/>
                <w:snapToGrid w:val="0"/>
                <w:sz w:val="16"/>
                <w:szCs w:val="16"/>
                <w:lang w:eastAsia="th-TH"/>
              </w:rPr>
              <w:t>-</w:t>
            </w:r>
          </w:p>
        </w:tc>
      </w:tr>
    </w:tbl>
    <w:p w:rsidR="00BC167D" w:rsidRPr="000B6CCE" w:rsidRDefault="00BC167D" w:rsidP="000B006C">
      <w:pPr>
        <w:rPr>
          <w:rFonts w:ascii="Arial" w:hAnsi="Arial" w:cs="Arial"/>
          <w:sz w:val="18"/>
          <w:szCs w:val="18"/>
        </w:rPr>
      </w:pPr>
    </w:p>
    <w:p w:rsidR="00EB1DE3" w:rsidRPr="000B6CCE" w:rsidRDefault="008A7104" w:rsidP="007B6564">
      <w:pPr>
        <w:pStyle w:val="Heading2"/>
        <w:spacing w:before="0" w:after="0"/>
        <w:ind w:left="567" w:hanging="567"/>
        <w:rPr>
          <w:rFonts w:ascii="Arial" w:hAnsi="Arial" w:cs="Arial"/>
          <w:i w:val="0"/>
          <w:iCs w:val="0"/>
          <w:color w:val="CF4A02"/>
          <w:sz w:val="18"/>
          <w:szCs w:val="18"/>
        </w:rPr>
      </w:pPr>
      <w:r w:rsidRPr="000B6CCE">
        <w:rPr>
          <w:rFonts w:ascii="Arial" w:hAnsi="Arial" w:cs="Arial"/>
          <w:i w:val="0"/>
          <w:iCs w:val="0"/>
          <w:color w:val="CF4A02"/>
          <w:sz w:val="18"/>
          <w:szCs w:val="18"/>
        </w:rPr>
        <w:t>43</w:t>
      </w:r>
      <w:r w:rsidR="00EB1DE3" w:rsidRPr="000B6CCE">
        <w:rPr>
          <w:rFonts w:ascii="Arial" w:hAnsi="Arial" w:cs="Arial"/>
          <w:i w:val="0"/>
          <w:iCs w:val="0"/>
          <w:color w:val="CF4A02"/>
          <w:sz w:val="18"/>
          <w:szCs w:val="18"/>
        </w:rPr>
        <w:t>.2</w:t>
      </w:r>
      <w:r w:rsidR="00EB1DE3" w:rsidRPr="000B6CCE">
        <w:rPr>
          <w:rFonts w:ascii="Arial" w:hAnsi="Arial" w:cs="Arial"/>
          <w:i w:val="0"/>
          <w:iCs w:val="0"/>
          <w:color w:val="CF4A02"/>
          <w:sz w:val="18"/>
          <w:szCs w:val="18"/>
        </w:rPr>
        <w:tab/>
        <w:t>Guarantees</w:t>
      </w:r>
    </w:p>
    <w:p w:rsidR="0030595A" w:rsidRPr="000B6CCE" w:rsidRDefault="0030595A" w:rsidP="007B6564">
      <w:pPr>
        <w:tabs>
          <w:tab w:val="left" w:pos="567"/>
        </w:tabs>
        <w:jc w:val="left"/>
        <w:rPr>
          <w:rFonts w:ascii="Arial" w:hAnsi="Arial" w:cs="Arial"/>
          <w:sz w:val="18"/>
          <w:szCs w:val="18"/>
        </w:rPr>
      </w:pPr>
    </w:p>
    <w:p w:rsidR="007F07F5" w:rsidRPr="000B6CCE" w:rsidRDefault="007F07F5" w:rsidP="007F6A10">
      <w:pPr>
        <w:numPr>
          <w:ilvl w:val="0"/>
          <w:numId w:val="2"/>
        </w:numPr>
        <w:tabs>
          <w:tab w:val="left" w:pos="900"/>
        </w:tabs>
        <w:ind w:left="900"/>
        <w:rPr>
          <w:rFonts w:ascii="Arial" w:hAnsi="Arial" w:cs="Arial"/>
          <w:sz w:val="18"/>
          <w:szCs w:val="18"/>
        </w:rPr>
      </w:pPr>
      <w:r w:rsidRPr="000B6CCE">
        <w:rPr>
          <w:rFonts w:ascii="Arial" w:hAnsi="Arial" w:cs="Arial"/>
          <w:sz w:val="18"/>
          <w:szCs w:val="18"/>
        </w:rPr>
        <w:t xml:space="preserve">As at </w:t>
      </w:r>
      <w:r w:rsidR="00467C0B" w:rsidRPr="000B6CCE">
        <w:rPr>
          <w:rFonts w:ascii="Arial" w:hAnsi="Arial" w:cs="Arial"/>
          <w:sz w:val="18"/>
          <w:szCs w:val="18"/>
        </w:rPr>
        <w:t>3</w:t>
      </w:r>
      <w:r w:rsidR="000A786E" w:rsidRPr="000B6CCE">
        <w:rPr>
          <w:rFonts w:ascii="Arial" w:hAnsi="Arial" w:cs="Arial"/>
          <w:sz w:val="18"/>
          <w:szCs w:val="18"/>
        </w:rPr>
        <w:t xml:space="preserve">1 December </w:t>
      </w:r>
      <w:r w:rsidRPr="000B6CCE">
        <w:rPr>
          <w:rFonts w:ascii="Arial" w:hAnsi="Arial" w:cs="Arial"/>
          <w:sz w:val="18"/>
          <w:szCs w:val="18"/>
        </w:rPr>
        <w:t>2019, there were outst</w:t>
      </w:r>
      <w:r w:rsidR="000A786E" w:rsidRPr="000B6CCE">
        <w:rPr>
          <w:rFonts w:ascii="Arial" w:hAnsi="Arial" w:cs="Arial"/>
          <w:sz w:val="18"/>
          <w:szCs w:val="18"/>
        </w:rPr>
        <w:t xml:space="preserve">anding bank guarantees of Baht </w:t>
      </w:r>
      <w:r w:rsidR="002B1CD4" w:rsidRPr="000B6CCE">
        <w:rPr>
          <w:rFonts w:ascii="Arial" w:hAnsi="Arial" w:cs="Arial"/>
          <w:sz w:val="18"/>
          <w:szCs w:val="18"/>
        </w:rPr>
        <w:t>32</w:t>
      </w:r>
      <w:r w:rsidRPr="000B6CCE">
        <w:rPr>
          <w:rFonts w:ascii="Arial" w:hAnsi="Arial" w:cs="Arial"/>
          <w:sz w:val="18"/>
          <w:szCs w:val="18"/>
        </w:rPr>
        <w:t xml:space="preserve"> million (2018: Baht 29 million) issued on behalf of the Company in the normal course of business.</w:t>
      </w:r>
    </w:p>
    <w:p w:rsidR="007F07F5" w:rsidRPr="000B6CCE" w:rsidRDefault="007F07F5" w:rsidP="007F6A10">
      <w:pPr>
        <w:numPr>
          <w:ilvl w:val="0"/>
          <w:numId w:val="2"/>
        </w:numPr>
        <w:tabs>
          <w:tab w:val="left" w:pos="900"/>
        </w:tabs>
        <w:ind w:left="900"/>
        <w:rPr>
          <w:rFonts w:ascii="Arial" w:hAnsi="Arial" w:cs="Arial"/>
          <w:sz w:val="18"/>
          <w:szCs w:val="18"/>
        </w:rPr>
      </w:pPr>
      <w:r w:rsidRPr="000B6CCE">
        <w:rPr>
          <w:rFonts w:ascii="Arial" w:hAnsi="Arial" w:cs="Arial"/>
          <w:sz w:val="18"/>
          <w:szCs w:val="18"/>
        </w:rPr>
        <w:t xml:space="preserve">As at </w:t>
      </w:r>
      <w:r w:rsidR="00467C0B" w:rsidRPr="000B6CCE">
        <w:rPr>
          <w:rFonts w:ascii="Arial" w:hAnsi="Arial" w:cs="Arial"/>
          <w:sz w:val="18"/>
          <w:szCs w:val="18"/>
        </w:rPr>
        <w:t>3</w:t>
      </w:r>
      <w:r w:rsidR="000A786E" w:rsidRPr="000B6CCE">
        <w:rPr>
          <w:rFonts w:ascii="Arial" w:hAnsi="Arial" w:cs="Arial"/>
          <w:sz w:val="18"/>
          <w:szCs w:val="18"/>
        </w:rPr>
        <w:t xml:space="preserve">1 December </w:t>
      </w:r>
      <w:r w:rsidRPr="000B6CCE">
        <w:rPr>
          <w:rFonts w:ascii="Arial" w:hAnsi="Arial" w:cs="Arial"/>
          <w:sz w:val="18"/>
          <w:szCs w:val="18"/>
        </w:rPr>
        <w:t xml:space="preserve">2019, there were outstanding bank guarantees of Baht </w:t>
      </w:r>
      <w:r w:rsidR="002B1CD4" w:rsidRPr="000B6CCE">
        <w:rPr>
          <w:rFonts w:ascii="Arial" w:hAnsi="Arial" w:cs="Arial"/>
          <w:sz w:val="18"/>
          <w:szCs w:val="18"/>
        </w:rPr>
        <w:t>105</w:t>
      </w:r>
      <w:r w:rsidRPr="000B6CCE">
        <w:rPr>
          <w:rFonts w:ascii="Arial" w:hAnsi="Arial" w:cs="Arial"/>
          <w:sz w:val="18"/>
          <w:szCs w:val="18"/>
        </w:rPr>
        <w:t xml:space="preserve"> million, USD </w:t>
      </w:r>
      <w:r w:rsidR="002B1CD4" w:rsidRPr="000B6CCE">
        <w:rPr>
          <w:rFonts w:ascii="Arial" w:hAnsi="Arial" w:cs="Arial"/>
          <w:sz w:val="18"/>
          <w:szCs w:val="18"/>
        </w:rPr>
        <w:t>2</w:t>
      </w:r>
      <w:r w:rsidRPr="000B6CCE">
        <w:rPr>
          <w:rFonts w:ascii="Arial" w:hAnsi="Arial" w:cs="Arial"/>
          <w:sz w:val="18"/>
          <w:szCs w:val="18"/>
        </w:rPr>
        <w:t xml:space="preserve"> million, EUR </w:t>
      </w:r>
      <w:r w:rsidR="002B1CD4" w:rsidRPr="000B6CCE">
        <w:rPr>
          <w:rFonts w:ascii="Arial" w:hAnsi="Arial" w:cs="Arial"/>
          <w:sz w:val="18"/>
          <w:szCs w:val="18"/>
        </w:rPr>
        <w:t>5</w:t>
      </w:r>
      <w:r w:rsidRPr="000B6CCE">
        <w:rPr>
          <w:rFonts w:ascii="Arial" w:hAnsi="Arial" w:cs="Arial"/>
          <w:sz w:val="18"/>
          <w:szCs w:val="18"/>
        </w:rPr>
        <w:t xml:space="preserve"> million, NOK </w:t>
      </w:r>
      <w:r w:rsidR="002B1CD4" w:rsidRPr="000B6CCE">
        <w:rPr>
          <w:rFonts w:ascii="Arial" w:hAnsi="Arial" w:cs="Arial"/>
          <w:sz w:val="18"/>
          <w:szCs w:val="18"/>
        </w:rPr>
        <w:t>3</w:t>
      </w:r>
      <w:r w:rsidRPr="000B6CCE">
        <w:rPr>
          <w:rFonts w:ascii="Arial" w:hAnsi="Arial" w:cs="Arial"/>
          <w:sz w:val="18"/>
          <w:szCs w:val="18"/>
        </w:rPr>
        <w:t xml:space="preserve"> million, and PLN </w:t>
      </w:r>
      <w:r w:rsidR="002B1CD4" w:rsidRPr="000B6CCE">
        <w:rPr>
          <w:rFonts w:ascii="Arial" w:hAnsi="Arial" w:cs="Arial"/>
          <w:sz w:val="18"/>
          <w:szCs w:val="18"/>
        </w:rPr>
        <w:t>1</w:t>
      </w:r>
      <w:r w:rsidRPr="000B6CCE">
        <w:rPr>
          <w:rFonts w:ascii="Arial" w:hAnsi="Arial" w:cs="Arial"/>
          <w:sz w:val="18"/>
          <w:szCs w:val="18"/>
        </w:rPr>
        <w:t xml:space="preserve"> million (2018: Baht 92 million, USD 2 million, EUR 2 million, NOK 7 million, and PLN 1 million) issued on behalf of the subsidiaries in the normal course of business.</w:t>
      </w:r>
    </w:p>
    <w:p w:rsidR="007F07F5" w:rsidRPr="000B6CCE" w:rsidRDefault="007F07F5" w:rsidP="007F6A10">
      <w:pPr>
        <w:numPr>
          <w:ilvl w:val="0"/>
          <w:numId w:val="2"/>
        </w:numPr>
        <w:tabs>
          <w:tab w:val="left" w:pos="900"/>
        </w:tabs>
        <w:ind w:left="900"/>
        <w:rPr>
          <w:rFonts w:ascii="Arial" w:hAnsi="Arial" w:cs="Arial"/>
          <w:sz w:val="18"/>
          <w:szCs w:val="18"/>
        </w:rPr>
      </w:pPr>
      <w:r w:rsidRPr="000B6CCE">
        <w:rPr>
          <w:rFonts w:ascii="Arial" w:hAnsi="Arial" w:cs="Arial"/>
          <w:sz w:val="18"/>
          <w:szCs w:val="18"/>
        </w:rPr>
        <w:t xml:space="preserve">As at </w:t>
      </w:r>
      <w:r w:rsidR="00D92C39" w:rsidRPr="000B6CCE">
        <w:rPr>
          <w:rFonts w:ascii="Arial" w:hAnsi="Arial" w:cs="Arial"/>
          <w:sz w:val="18"/>
          <w:szCs w:val="18"/>
        </w:rPr>
        <w:t xml:space="preserve">31 December </w:t>
      </w:r>
      <w:r w:rsidRPr="000B6CCE">
        <w:rPr>
          <w:rFonts w:ascii="Arial" w:hAnsi="Arial" w:cs="Arial"/>
          <w:sz w:val="18"/>
          <w:szCs w:val="18"/>
        </w:rPr>
        <w:t xml:space="preserve">2019, there was an outstanding letter of guarantee of USD </w:t>
      </w:r>
      <w:r w:rsidR="002B1CD4" w:rsidRPr="000B6CCE">
        <w:rPr>
          <w:rFonts w:ascii="Arial" w:hAnsi="Arial" w:cs="Arial"/>
          <w:sz w:val="18"/>
          <w:szCs w:val="18"/>
        </w:rPr>
        <w:t>13</w:t>
      </w:r>
      <w:r w:rsidRPr="000B6CCE">
        <w:rPr>
          <w:rFonts w:ascii="Arial" w:hAnsi="Arial" w:cs="Arial"/>
          <w:sz w:val="18"/>
          <w:szCs w:val="18"/>
        </w:rPr>
        <w:t xml:space="preserve"> million </w:t>
      </w:r>
      <w:r w:rsidR="007F6A10" w:rsidRPr="000B6CCE">
        <w:rPr>
          <w:rFonts w:ascii="Arial" w:hAnsi="Arial" w:cs="Arial"/>
          <w:sz w:val="18"/>
          <w:szCs w:val="18"/>
        </w:rPr>
        <w:br/>
      </w:r>
      <w:r w:rsidRPr="000B6CCE">
        <w:rPr>
          <w:rFonts w:ascii="Arial" w:hAnsi="Arial" w:cs="Arial"/>
          <w:sz w:val="18"/>
          <w:szCs w:val="18"/>
        </w:rPr>
        <w:t>(2018: USD 13 million) issued on behalf of a subsidiary to a financial institution to secure credit facilities of a subsidiary of the Group’s joint venture.</w:t>
      </w:r>
    </w:p>
    <w:p w:rsidR="007F07F5" w:rsidRPr="000B6CCE" w:rsidRDefault="007F07F5" w:rsidP="007F6A10">
      <w:pPr>
        <w:numPr>
          <w:ilvl w:val="0"/>
          <w:numId w:val="2"/>
        </w:numPr>
        <w:tabs>
          <w:tab w:val="left" w:pos="900"/>
        </w:tabs>
        <w:ind w:left="900"/>
        <w:rPr>
          <w:rFonts w:ascii="Arial" w:hAnsi="Arial" w:cs="Arial"/>
          <w:sz w:val="18"/>
          <w:szCs w:val="18"/>
        </w:rPr>
      </w:pPr>
      <w:r w:rsidRPr="000B6CCE">
        <w:rPr>
          <w:rFonts w:ascii="Arial" w:hAnsi="Arial" w:cs="Arial"/>
          <w:sz w:val="18"/>
          <w:szCs w:val="18"/>
        </w:rPr>
        <w:t xml:space="preserve">As at </w:t>
      </w:r>
      <w:r w:rsidR="00D92C39" w:rsidRPr="000B6CCE">
        <w:rPr>
          <w:rFonts w:ascii="Arial" w:hAnsi="Arial" w:cs="Arial"/>
          <w:sz w:val="18"/>
          <w:szCs w:val="18"/>
        </w:rPr>
        <w:t xml:space="preserve">31 December </w:t>
      </w:r>
      <w:r w:rsidRPr="000B6CCE">
        <w:rPr>
          <w:rFonts w:ascii="Arial" w:hAnsi="Arial" w:cs="Arial"/>
          <w:sz w:val="18"/>
          <w:szCs w:val="18"/>
        </w:rPr>
        <w:t xml:space="preserve">2019, there were outstanding bank guarantees of EUR </w:t>
      </w:r>
      <w:r w:rsidR="002B1CD4" w:rsidRPr="000B6CCE">
        <w:rPr>
          <w:rFonts w:ascii="Arial" w:hAnsi="Arial" w:cs="Arial"/>
          <w:sz w:val="18"/>
          <w:szCs w:val="18"/>
        </w:rPr>
        <w:t>21</w:t>
      </w:r>
      <w:r w:rsidRPr="000B6CCE">
        <w:rPr>
          <w:rFonts w:ascii="Arial" w:hAnsi="Arial" w:cs="Arial"/>
          <w:sz w:val="18"/>
          <w:szCs w:val="18"/>
        </w:rPr>
        <w:t xml:space="preserve"> million, CAD </w:t>
      </w:r>
      <w:r w:rsidR="002B1CD4" w:rsidRPr="000B6CCE">
        <w:rPr>
          <w:rFonts w:ascii="Arial" w:hAnsi="Arial" w:cs="Arial"/>
          <w:sz w:val="18"/>
          <w:szCs w:val="18"/>
        </w:rPr>
        <w:t>9</w:t>
      </w:r>
      <w:r w:rsidRPr="000B6CCE">
        <w:rPr>
          <w:rFonts w:ascii="Arial" w:hAnsi="Arial" w:cs="Arial"/>
          <w:sz w:val="18"/>
          <w:szCs w:val="18"/>
        </w:rPr>
        <w:t xml:space="preserve"> million, and CNY </w:t>
      </w:r>
      <w:r w:rsidR="002B1CD4" w:rsidRPr="000B6CCE">
        <w:rPr>
          <w:rFonts w:ascii="Arial" w:hAnsi="Arial" w:cs="Arial"/>
          <w:sz w:val="18"/>
          <w:szCs w:val="18"/>
        </w:rPr>
        <w:t>38</w:t>
      </w:r>
      <w:r w:rsidRPr="000B6CCE">
        <w:rPr>
          <w:rFonts w:ascii="Arial" w:hAnsi="Arial" w:cs="Arial"/>
          <w:sz w:val="18"/>
          <w:szCs w:val="18"/>
        </w:rPr>
        <w:t xml:space="preserve"> million (2018: EUR 21 million, CAD 9 million, and CNY </w:t>
      </w:r>
      <w:r w:rsidR="00DC1F46" w:rsidRPr="000B6CCE">
        <w:rPr>
          <w:rFonts w:ascii="Arial" w:hAnsi="Arial" w:cs="Arial"/>
          <w:sz w:val="18"/>
          <w:szCs w:val="18"/>
          <w:lang w:val="en-US"/>
        </w:rPr>
        <w:t>38</w:t>
      </w:r>
      <w:r w:rsidRPr="000B6CCE">
        <w:rPr>
          <w:rFonts w:ascii="Arial" w:hAnsi="Arial" w:cs="Arial"/>
          <w:sz w:val="18"/>
          <w:szCs w:val="18"/>
        </w:rPr>
        <w:t xml:space="preserve"> million) issued on behalf of the Company to secure credit facilities of its subsidiaries.</w:t>
      </w:r>
    </w:p>
    <w:p w:rsidR="00D92C39" w:rsidRPr="000B6CCE" w:rsidRDefault="00D92C39" w:rsidP="00D92C39">
      <w:pPr>
        <w:tabs>
          <w:tab w:val="left" w:pos="900"/>
        </w:tabs>
        <w:rPr>
          <w:rFonts w:ascii="Arial" w:hAnsi="Arial" w:cs="Arial"/>
          <w:sz w:val="18"/>
          <w:szCs w:val="18"/>
        </w:rPr>
      </w:pPr>
    </w:p>
    <w:p w:rsidR="00D458E9" w:rsidRPr="000B6CCE" w:rsidRDefault="008A7104" w:rsidP="00D458E9">
      <w:pPr>
        <w:pStyle w:val="Heading2"/>
        <w:spacing w:before="0" w:after="0"/>
        <w:ind w:left="567" w:hanging="567"/>
        <w:rPr>
          <w:rFonts w:ascii="Arial" w:hAnsi="Arial" w:cs="Arial"/>
          <w:i w:val="0"/>
          <w:iCs w:val="0"/>
          <w:color w:val="CF4A02"/>
          <w:sz w:val="18"/>
          <w:szCs w:val="18"/>
        </w:rPr>
      </w:pPr>
      <w:r w:rsidRPr="000B6CCE">
        <w:rPr>
          <w:rFonts w:ascii="Arial" w:hAnsi="Arial" w:cs="Arial"/>
          <w:i w:val="0"/>
          <w:iCs w:val="0"/>
          <w:color w:val="CF4A02"/>
          <w:sz w:val="18"/>
          <w:szCs w:val="18"/>
        </w:rPr>
        <w:t>43</w:t>
      </w:r>
      <w:r w:rsidR="00D458E9" w:rsidRPr="000B6CCE">
        <w:rPr>
          <w:rFonts w:ascii="Arial" w:hAnsi="Arial" w:cs="Arial"/>
          <w:i w:val="0"/>
          <w:iCs w:val="0"/>
          <w:color w:val="CF4A02"/>
          <w:sz w:val="18"/>
          <w:szCs w:val="18"/>
        </w:rPr>
        <w:t>.3</w:t>
      </w:r>
      <w:r w:rsidR="00D458E9" w:rsidRPr="000B6CCE">
        <w:rPr>
          <w:rFonts w:ascii="Arial" w:hAnsi="Arial" w:cs="Arial"/>
          <w:i w:val="0"/>
          <w:iCs w:val="0"/>
          <w:color w:val="CF4A02"/>
          <w:sz w:val="18"/>
          <w:szCs w:val="18"/>
        </w:rPr>
        <w:tab/>
        <w:t>Litigation</w:t>
      </w:r>
    </w:p>
    <w:p w:rsidR="00D458E9" w:rsidRPr="000B6CCE" w:rsidRDefault="00D458E9" w:rsidP="00D458E9">
      <w:pPr>
        <w:ind w:left="567"/>
        <w:rPr>
          <w:rFonts w:ascii="Arial" w:hAnsi="Arial" w:cs="Arial"/>
          <w:sz w:val="18"/>
          <w:szCs w:val="18"/>
        </w:rPr>
      </w:pPr>
    </w:p>
    <w:p w:rsidR="00D458E9" w:rsidRPr="000B6CCE" w:rsidRDefault="00D458E9" w:rsidP="00D458E9">
      <w:pPr>
        <w:ind w:left="567"/>
        <w:rPr>
          <w:rFonts w:ascii="Arial" w:hAnsi="Arial" w:cs="Arial"/>
          <w:b/>
          <w:bCs/>
          <w:sz w:val="18"/>
          <w:szCs w:val="18"/>
          <w:u w:val="single"/>
        </w:rPr>
      </w:pPr>
      <w:r w:rsidRPr="000B6CCE">
        <w:rPr>
          <w:rFonts w:ascii="Arial" w:hAnsi="Arial" w:cs="Arial"/>
          <w:b/>
          <w:bCs/>
          <w:sz w:val="18"/>
          <w:szCs w:val="18"/>
          <w:u w:val="single"/>
        </w:rPr>
        <w:t>Tri-Union Seafoods LLC (Tri-U)</w:t>
      </w:r>
    </w:p>
    <w:p w:rsidR="00D458E9" w:rsidRPr="000B6CCE" w:rsidRDefault="00D458E9" w:rsidP="00D458E9">
      <w:pPr>
        <w:ind w:left="567"/>
        <w:rPr>
          <w:rFonts w:ascii="Arial" w:hAnsi="Arial" w:cs="Arial"/>
          <w:sz w:val="18"/>
          <w:szCs w:val="18"/>
        </w:rPr>
      </w:pPr>
    </w:p>
    <w:p w:rsidR="00D458E9" w:rsidRPr="000B6CCE" w:rsidRDefault="00D458E9" w:rsidP="00D458E9">
      <w:pPr>
        <w:ind w:left="567"/>
        <w:rPr>
          <w:rFonts w:ascii="Arial" w:hAnsi="Arial" w:cs="Arial"/>
          <w:spacing w:val="-2"/>
          <w:sz w:val="18"/>
          <w:szCs w:val="18"/>
          <w:cs/>
        </w:rPr>
      </w:pPr>
      <w:r w:rsidRPr="000B6CCE">
        <w:rPr>
          <w:rFonts w:ascii="Arial" w:hAnsi="Arial" w:cs="Arial"/>
          <w:sz w:val="18"/>
          <w:szCs w:val="18"/>
        </w:rPr>
        <w:t xml:space="preserve">On 15 July 2015, Tri-U was served with a subpoena from the United States Department of Justice (“DOJ”) concerning a DOJ antitrust investigation into the packaged seafood industry. Tri-U is fully cooperating with the government, including producing documents and other evidence responsive to the subpoena. Tri-U was granted conditional leniency by the DOJ, which means that, provided Tri-U continues to fully cooperate with the DOJ, neither the company nor any cooperating executives, or employees will face prosecution or penalties. The </w:t>
      </w:r>
      <w:r w:rsidRPr="000B6CCE">
        <w:rPr>
          <w:rFonts w:ascii="Arial" w:hAnsi="Arial" w:cs="Arial"/>
          <w:spacing w:val="-2"/>
          <w:sz w:val="18"/>
          <w:szCs w:val="18"/>
        </w:rPr>
        <w:t>DOJ investigation is still ongoing. However, the management expects no significant financial impact to the Group.</w:t>
      </w:r>
    </w:p>
    <w:p w:rsidR="00D458E9" w:rsidRPr="000B6CCE" w:rsidRDefault="00D458E9" w:rsidP="00D458E9">
      <w:pPr>
        <w:ind w:left="567"/>
        <w:rPr>
          <w:rFonts w:ascii="Arial" w:hAnsi="Arial" w:cs="Arial"/>
          <w:sz w:val="18"/>
          <w:szCs w:val="18"/>
        </w:rPr>
      </w:pPr>
    </w:p>
    <w:p w:rsidR="00D458E9" w:rsidRPr="000B6CCE" w:rsidRDefault="00D458E9" w:rsidP="00D458E9">
      <w:pPr>
        <w:ind w:left="567"/>
        <w:rPr>
          <w:rFonts w:ascii="Arial" w:hAnsi="Arial" w:cs="Arial"/>
          <w:spacing w:val="-4"/>
          <w:sz w:val="18"/>
          <w:szCs w:val="18"/>
        </w:rPr>
      </w:pPr>
      <w:r w:rsidRPr="000B6CCE">
        <w:rPr>
          <w:rFonts w:ascii="Arial" w:hAnsi="Arial" w:cs="Arial"/>
          <w:sz w:val="18"/>
          <w:szCs w:val="18"/>
        </w:rPr>
        <w:t xml:space="preserve">Tri-U has also been named as a defendant in several separate civil class actions and direct civil actions </w:t>
      </w:r>
      <w:r w:rsidR="00D84FEF" w:rsidRPr="000B6CCE">
        <w:rPr>
          <w:rFonts w:ascii="Arial" w:hAnsi="Arial" w:cs="Arial"/>
          <w:sz w:val="18"/>
          <w:szCs w:val="18"/>
        </w:rPr>
        <w:br/>
      </w:r>
      <w:r w:rsidRPr="000B6CCE">
        <w:rPr>
          <w:rFonts w:ascii="Arial" w:hAnsi="Arial" w:cs="Arial"/>
          <w:sz w:val="18"/>
          <w:szCs w:val="18"/>
        </w:rPr>
        <w:t xml:space="preserve">(“Civil Actions”). The plaintiffs are various retailers, grocery stores, and consumers that allegedly purchased packaged seafood products from Tri-U and other named defendants. The Civil Actions allege a conspiracy to fix, raise, maintain, and/or stabilize prices for packaged seafood products within the United States, in violation of Sections 1 and 3 of the Sherman Antitrust Act (15 U.S.C. §§ 1, 3) and in violation of various state antitrust, </w:t>
      </w:r>
      <w:r w:rsidRPr="000B6CCE">
        <w:rPr>
          <w:rFonts w:ascii="Arial" w:hAnsi="Arial" w:cs="Arial"/>
          <w:spacing w:val="-4"/>
          <w:sz w:val="18"/>
          <w:szCs w:val="18"/>
        </w:rPr>
        <w:t xml:space="preserve">consumer protection, deceptive trade practices and unfair competition statutes. Plaintiffs seek to recover damages. </w:t>
      </w:r>
    </w:p>
    <w:p w:rsidR="00D84FEF" w:rsidRPr="000B6CCE" w:rsidRDefault="00D84FEF" w:rsidP="00D458E9">
      <w:pPr>
        <w:ind w:left="567"/>
        <w:rPr>
          <w:rFonts w:ascii="Arial" w:hAnsi="Arial" w:cs="Arial"/>
          <w:sz w:val="18"/>
          <w:szCs w:val="18"/>
        </w:rPr>
      </w:pPr>
    </w:p>
    <w:p w:rsidR="00D458E9" w:rsidRPr="000B6CCE" w:rsidRDefault="00D458E9" w:rsidP="00D458E9">
      <w:pPr>
        <w:ind w:left="567"/>
        <w:rPr>
          <w:rFonts w:ascii="Arial" w:hAnsi="Arial" w:cs="Arial"/>
          <w:color w:val="000000"/>
          <w:sz w:val="18"/>
          <w:szCs w:val="18"/>
        </w:rPr>
      </w:pPr>
      <w:r w:rsidRPr="000B6CCE">
        <w:rPr>
          <w:rFonts w:ascii="Arial" w:hAnsi="Arial" w:cs="Arial"/>
          <w:sz w:val="18"/>
          <w:szCs w:val="18"/>
        </w:rPr>
        <w:t xml:space="preserve">During the second quarter of 2018, Tri-U reached resolution of the antitrust claim brought by one of its largest retail clients in the Civil Actions. Tri-U paid a cash settlement and will participate in a series of joint programs and new product </w:t>
      </w:r>
      <w:r w:rsidRPr="000B6CCE">
        <w:rPr>
          <w:rFonts w:ascii="Arial" w:hAnsi="Arial" w:cs="Arial"/>
          <w:color w:val="000000"/>
          <w:sz w:val="18"/>
          <w:szCs w:val="18"/>
        </w:rPr>
        <w:t>promotions, including innovative product launches across the retailer’s stores. In addition, Tri-U has reached agreements to settle claims brought by a coalition of various other retailers. Based on these agreements, Tri-U estimated the settlements costs for Civil Cases, which was recorded during the second quarter of 2018, of USD 42.6 million.</w:t>
      </w:r>
    </w:p>
    <w:p w:rsidR="00D458E9" w:rsidRPr="000B6CCE" w:rsidRDefault="00D458E9" w:rsidP="00D458E9">
      <w:pPr>
        <w:ind w:left="567"/>
        <w:rPr>
          <w:rFonts w:ascii="Arial" w:hAnsi="Arial" w:cs="Arial"/>
          <w:color w:val="000000"/>
          <w:sz w:val="18"/>
          <w:szCs w:val="18"/>
        </w:rPr>
      </w:pPr>
    </w:p>
    <w:p w:rsidR="00D458E9" w:rsidRPr="000B6CCE" w:rsidRDefault="00D458E9" w:rsidP="00D458E9">
      <w:pPr>
        <w:ind w:left="567"/>
        <w:rPr>
          <w:rFonts w:ascii="Arial" w:hAnsi="Arial" w:cs="Arial"/>
          <w:color w:val="000000"/>
          <w:sz w:val="18"/>
          <w:szCs w:val="18"/>
          <w:cs/>
          <w:lang w:val="en-US"/>
        </w:rPr>
      </w:pPr>
      <w:r w:rsidRPr="000B6CCE">
        <w:rPr>
          <w:rFonts w:ascii="Arial" w:hAnsi="Arial" w:cs="Arial"/>
          <w:color w:val="000000"/>
          <w:sz w:val="18"/>
          <w:szCs w:val="18"/>
        </w:rPr>
        <w:t>During the first and second quarters of 2019, Tri-U also reached additional agreements to settle claims brought by other major retailers. Therefore, Tri-U has estimated the additional settlements costs for all Civil Cases, which was recorded during the second quarter of 2019, of USD 59.7 million.</w:t>
      </w:r>
    </w:p>
    <w:p w:rsidR="00D458E9" w:rsidRPr="000B6CCE" w:rsidRDefault="00D84FEF" w:rsidP="00D458E9">
      <w:pPr>
        <w:ind w:left="567"/>
        <w:rPr>
          <w:rFonts w:ascii="Arial" w:hAnsi="Arial" w:cs="Arial"/>
          <w:sz w:val="18"/>
          <w:szCs w:val="18"/>
        </w:rPr>
      </w:pPr>
      <w:r w:rsidRPr="000B6CCE">
        <w:rPr>
          <w:rFonts w:ascii="Arial" w:hAnsi="Arial" w:cs="Arial"/>
          <w:sz w:val="18"/>
          <w:szCs w:val="18"/>
        </w:rPr>
        <w:br w:type="page"/>
      </w:r>
    </w:p>
    <w:p w:rsidR="00D458E9" w:rsidRPr="000B6CCE" w:rsidRDefault="00D458E9" w:rsidP="00D458E9">
      <w:pPr>
        <w:ind w:left="567"/>
        <w:rPr>
          <w:rFonts w:ascii="Arial" w:hAnsi="Arial" w:cs="Arial"/>
          <w:color w:val="CF4A02"/>
          <w:sz w:val="18"/>
          <w:szCs w:val="18"/>
        </w:rPr>
      </w:pPr>
      <w:r w:rsidRPr="000B6CCE">
        <w:rPr>
          <w:rFonts w:ascii="Arial" w:hAnsi="Arial" w:cs="Arial"/>
          <w:b/>
          <w:bCs/>
          <w:color w:val="CF4A02"/>
          <w:sz w:val="18"/>
          <w:szCs w:val="18"/>
          <w:u w:val="single"/>
        </w:rPr>
        <w:t>John West Foods Limited (JWUK)</w:t>
      </w:r>
    </w:p>
    <w:p w:rsidR="00D458E9" w:rsidRPr="000B6CCE" w:rsidRDefault="00D458E9" w:rsidP="00D458E9">
      <w:pPr>
        <w:ind w:left="567"/>
        <w:rPr>
          <w:rFonts w:ascii="Arial" w:hAnsi="Arial" w:cs="Arial"/>
          <w:sz w:val="18"/>
          <w:szCs w:val="18"/>
        </w:rPr>
      </w:pPr>
    </w:p>
    <w:p w:rsidR="00D458E9" w:rsidRPr="000B6CCE" w:rsidRDefault="00D458E9" w:rsidP="00D458E9">
      <w:pPr>
        <w:pStyle w:val="BodyText"/>
        <w:ind w:left="567" w:right="8"/>
        <w:rPr>
          <w:rFonts w:ascii="Arial" w:hAnsi="Arial" w:cs="Arial"/>
          <w:color w:val="000000"/>
          <w:sz w:val="18"/>
          <w:szCs w:val="18"/>
          <w:lang w:val="en-GB"/>
        </w:rPr>
      </w:pPr>
      <w:r w:rsidRPr="000B6CCE">
        <w:rPr>
          <w:rFonts w:ascii="Arial" w:hAnsi="Arial" w:cs="Arial"/>
          <w:color w:val="000000"/>
          <w:sz w:val="18"/>
          <w:szCs w:val="18"/>
          <w:lang w:val="en-GB"/>
        </w:rPr>
        <w:t>On 2 January 2018, JWUK has been notified of the intention of the UK Crown Prosecution Service to prosecute JWUK for alleged offences of conducting business directly connected to IUU fishing imported from Ghana for the period between 2012 and 2014. A first hearing of JWUK before the Magistrates Court in Tyne &amp; Wear occurred on 26 January 2018 where JWUK was charged with eight counts of doing business directly connected with IUU fishing. Throughout the process, JWUK has strongly disputed these allegations and denied any wrongdoing.</w:t>
      </w:r>
    </w:p>
    <w:p w:rsidR="00D458E9" w:rsidRPr="000B6CCE" w:rsidRDefault="00D458E9" w:rsidP="00D458E9">
      <w:pPr>
        <w:pStyle w:val="BodyText"/>
        <w:ind w:left="567" w:right="8"/>
        <w:rPr>
          <w:rFonts w:ascii="Arial" w:hAnsi="Arial" w:cs="Arial"/>
          <w:color w:val="000000"/>
          <w:sz w:val="18"/>
          <w:szCs w:val="18"/>
          <w:lang w:val="en-GB"/>
        </w:rPr>
      </w:pPr>
    </w:p>
    <w:p w:rsidR="00D458E9" w:rsidRPr="000B6CCE" w:rsidRDefault="00F62499" w:rsidP="00D458E9">
      <w:pPr>
        <w:ind w:left="567"/>
        <w:rPr>
          <w:rFonts w:ascii="Arial" w:hAnsi="Arial" w:cs="Arial"/>
          <w:color w:val="000000"/>
          <w:sz w:val="18"/>
          <w:szCs w:val="18"/>
        </w:rPr>
      </w:pPr>
      <w:r w:rsidRPr="000B6CCE">
        <w:rPr>
          <w:rFonts w:ascii="Arial" w:hAnsi="Arial" w:cs="Arial"/>
          <w:sz w:val="18"/>
          <w:szCs w:val="18"/>
        </w:rPr>
        <w:t>On 30 October 2019, at the Crown Court in Southwark, London, as the UK Crown Prosecution Service offered no evidence against JWUK, the Court entered verdicts of not guilty on all counts. This verdict brought this matter to a positive conclusion confirming the position JWUK had always defended</w:t>
      </w:r>
      <w:r w:rsidR="00F626FE" w:rsidRPr="000B6CCE">
        <w:rPr>
          <w:rFonts w:ascii="Arial" w:hAnsi="Arial" w:cs="Arial"/>
          <w:sz w:val="18"/>
          <w:szCs w:val="18"/>
        </w:rPr>
        <w:t xml:space="preserve"> </w:t>
      </w:r>
      <w:r w:rsidRPr="000B6CCE">
        <w:rPr>
          <w:rFonts w:ascii="Arial" w:hAnsi="Arial" w:cs="Arial"/>
          <w:sz w:val="18"/>
          <w:szCs w:val="18"/>
        </w:rPr>
        <w:t>that it had always been conducting business in compliance with the relevant laws and regulations</w:t>
      </w:r>
      <w:r w:rsidR="00D458E9" w:rsidRPr="000B6CCE">
        <w:rPr>
          <w:rFonts w:ascii="Arial" w:hAnsi="Arial" w:cs="Arial"/>
          <w:color w:val="000000"/>
          <w:sz w:val="18"/>
          <w:szCs w:val="18"/>
        </w:rPr>
        <w:t>.</w:t>
      </w:r>
    </w:p>
    <w:p w:rsidR="00D92C39" w:rsidRPr="000B6CCE" w:rsidRDefault="00D92C39" w:rsidP="00D92C39">
      <w:pPr>
        <w:tabs>
          <w:tab w:val="left" w:pos="900"/>
        </w:tabs>
        <w:rPr>
          <w:rFonts w:ascii="Arial" w:hAnsi="Arial" w:cs="Arial"/>
          <w:sz w:val="18"/>
          <w:szCs w:val="18"/>
        </w:rPr>
      </w:pPr>
    </w:p>
    <w:p w:rsidR="00D92C39" w:rsidRPr="000B6CCE" w:rsidRDefault="008A7104" w:rsidP="00D92C39">
      <w:pPr>
        <w:pStyle w:val="Heading2"/>
        <w:spacing w:before="0" w:after="0"/>
        <w:ind w:left="567" w:hanging="567"/>
        <w:rPr>
          <w:rFonts w:ascii="Arial" w:hAnsi="Arial" w:cs="Arial"/>
          <w:i w:val="0"/>
          <w:iCs w:val="0"/>
          <w:color w:val="CF4A02"/>
          <w:sz w:val="18"/>
          <w:szCs w:val="18"/>
        </w:rPr>
      </w:pPr>
      <w:r w:rsidRPr="000B6CCE">
        <w:rPr>
          <w:rFonts w:ascii="Arial" w:hAnsi="Arial" w:cs="Arial"/>
          <w:i w:val="0"/>
          <w:iCs w:val="0"/>
          <w:color w:val="CF4A02"/>
          <w:sz w:val="18"/>
          <w:szCs w:val="18"/>
        </w:rPr>
        <w:t>43</w:t>
      </w:r>
      <w:r w:rsidR="00D458E9" w:rsidRPr="000B6CCE">
        <w:rPr>
          <w:rFonts w:ascii="Arial" w:hAnsi="Arial" w:cs="Arial"/>
          <w:i w:val="0"/>
          <w:iCs w:val="0"/>
          <w:color w:val="CF4A02"/>
          <w:sz w:val="18"/>
          <w:szCs w:val="18"/>
        </w:rPr>
        <w:t>.4</w:t>
      </w:r>
      <w:r w:rsidR="00D92C39" w:rsidRPr="000B6CCE">
        <w:rPr>
          <w:rFonts w:ascii="Arial" w:hAnsi="Arial" w:cs="Arial"/>
          <w:i w:val="0"/>
          <w:iCs w:val="0"/>
          <w:color w:val="CF4A02"/>
          <w:sz w:val="18"/>
          <w:szCs w:val="18"/>
        </w:rPr>
        <w:tab/>
      </w:r>
      <w:r w:rsidR="00166C01" w:rsidRPr="000B6CCE">
        <w:rPr>
          <w:rFonts w:ascii="Arial" w:hAnsi="Arial" w:cs="Arial"/>
          <w:i w:val="0"/>
          <w:iCs w:val="0"/>
          <w:color w:val="CF4A02"/>
          <w:sz w:val="18"/>
          <w:szCs w:val="18"/>
        </w:rPr>
        <w:t>L</w:t>
      </w:r>
      <w:r w:rsidR="00D92C39" w:rsidRPr="000B6CCE">
        <w:rPr>
          <w:rFonts w:ascii="Arial" w:hAnsi="Arial" w:cs="Arial"/>
          <w:i w:val="0"/>
          <w:iCs w:val="0"/>
          <w:color w:val="CF4A02"/>
          <w:sz w:val="18"/>
          <w:szCs w:val="18"/>
        </w:rPr>
        <w:t>ease commitments</w:t>
      </w:r>
    </w:p>
    <w:p w:rsidR="00D92C39" w:rsidRPr="000B6CCE" w:rsidRDefault="00D92C39" w:rsidP="00D92C39">
      <w:pPr>
        <w:ind w:left="567"/>
        <w:rPr>
          <w:rFonts w:ascii="Arial" w:hAnsi="Arial" w:cs="Arial"/>
          <w:sz w:val="18"/>
          <w:szCs w:val="18"/>
        </w:rPr>
      </w:pPr>
    </w:p>
    <w:p w:rsidR="00D92C39" w:rsidRPr="000B6CCE" w:rsidRDefault="00D92C39" w:rsidP="00D92C39">
      <w:pPr>
        <w:ind w:left="567"/>
        <w:rPr>
          <w:rFonts w:ascii="Arial" w:hAnsi="Arial" w:cs="Arial"/>
          <w:spacing w:val="-4"/>
          <w:sz w:val="18"/>
          <w:szCs w:val="18"/>
        </w:rPr>
      </w:pPr>
      <w:r w:rsidRPr="000B6CCE">
        <w:rPr>
          <w:rFonts w:ascii="Arial" w:hAnsi="Arial" w:cs="Arial"/>
          <w:sz w:val="18"/>
          <w:szCs w:val="18"/>
        </w:rPr>
        <w:t>The Group leases land, machinery, vehicles, computers, office space and equipment under operating lease agreements.</w:t>
      </w:r>
      <w:r w:rsidR="00182739" w:rsidRPr="000B6CCE">
        <w:rPr>
          <w:rFonts w:ascii="Arial" w:hAnsi="Arial" w:cs="Arial"/>
          <w:spacing w:val="-4"/>
          <w:sz w:val="18"/>
          <w:szCs w:val="18"/>
        </w:rPr>
        <w:t xml:space="preserve"> </w:t>
      </w:r>
      <w:r w:rsidRPr="000B6CCE">
        <w:rPr>
          <w:rFonts w:ascii="Arial" w:hAnsi="Arial" w:cs="Arial"/>
          <w:spacing w:val="-4"/>
          <w:sz w:val="18"/>
          <w:szCs w:val="18"/>
        </w:rPr>
        <w:t>The future aggregate minimum lease payables under non-cancellable operating leases are as follows:</w:t>
      </w:r>
    </w:p>
    <w:p w:rsidR="00D92C39" w:rsidRPr="000B6CCE" w:rsidRDefault="00D92C39" w:rsidP="00D92C39">
      <w:pPr>
        <w:ind w:left="567"/>
        <w:rPr>
          <w:rFonts w:ascii="Arial" w:hAnsi="Arial" w:cs="Arial"/>
          <w:sz w:val="18"/>
          <w:szCs w:val="18"/>
        </w:rPr>
      </w:pPr>
    </w:p>
    <w:tbl>
      <w:tblPr>
        <w:tblW w:w="8883" w:type="dxa"/>
        <w:tblInd w:w="675" w:type="dxa"/>
        <w:tblLayout w:type="fixed"/>
        <w:tblLook w:val="0000" w:firstRow="0" w:lastRow="0" w:firstColumn="0" w:lastColumn="0" w:noHBand="0" w:noVBand="0"/>
      </w:tblPr>
      <w:tblGrid>
        <w:gridCol w:w="4653"/>
        <w:gridCol w:w="2160"/>
        <w:gridCol w:w="2070"/>
      </w:tblGrid>
      <w:tr w:rsidR="00D12E8C" w:rsidRPr="000B6CCE" w:rsidTr="00D84FEF">
        <w:tc>
          <w:tcPr>
            <w:tcW w:w="4653" w:type="dxa"/>
            <w:shd w:val="clear" w:color="auto" w:fill="auto"/>
            <w:vAlign w:val="bottom"/>
          </w:tcPr>
          <w:p w:rsidR="00D12E8C" w:rsidRPr="000B6CCE" w:rsidRDefault="00D12E8C" w:rsidP="00D12E8C">
            <w:pPr>
              <w:ind w:left="-105"/>
              <w:jc w:val="left"/>
              <w:rPr>
                <w:rFonts w:ascii="Arial" w:hAnsi="Arial" w:cs="Arial"/>
                <w:b/>
                <w:bCs/>
                <w:snapToGrid w:val="0"/>
                <w:sz w:val="18"/>
                <w:szCs w:val="18"/>
                <w:lang w:eastAsia="th-TH"/>
              </w:rPr>
            </w:pPr>
            <w:r w:rsidRPr="000B6CCE">
              <w:rPr>
                <w:rFonts w:ascii="Arial" w:hAnsi="Arial" w:cs="Arial"/>
                <w:b/>
                <w:bCs/>
                <w:snapToGrid w:val="0"/>
                <w:sz w:val="18"/>
                <w:szCs w:val="18"/>
                <w:lang w:eastAsia="th-TH"/>
              </w:rPr>
              <w:t>As at 31 December 2018</w:t>
            </w:r>
          </w:p>
        </w:tc>
        <w:tc>
          <w:tcPr>
            <w:tcW w:w="2160" w:type="dxa"/>
            <w:tcBorders>
              <w:top w:val="single" w:sz="4" w:space="0" w:color="auto"/>
              <w:bottom w:val="single" w:sz="4" w:space="0" w:color="auto"/>
            </w:tcBorders>
            <w:shd w:val="clear" w:color="auto" w:fill="auto"/>
            <w:vAlign w:val="bottom"/>
          </w:tcPr>
          <w:p w:rsidR="00D12E8C" w:rsidRPr="000B6CCE" w:rsidRDefault="00D12E8C" w:rsidP="007522EA">
            <w:pPr>
              <w:ind w:right="-72"/>
              <w:jc w:val="right"/>
              <w:rPr>
                <w:rFonts w:ascii="Arial" w:hAnsi="Arial" w:cs="Arial"/>
                <w:b/>
                <w:bCs/>
                <w:snapToGrid w:val="0"/>
                <w:sz w:val="18"/>
                <w:szCs w:val="18"/>
                <w:lang w:eastAsia="th-TH"/>
              </w:rPr>
            </w:pPr>
            <w:r w:rsidRPr="000B6CCE">
              <w:rPr>
                <w:rFonts w:ascii="Arial" w:hAnsi="Arial" w:cs="Arial"/>
                <w:b/>
                <w:bCs/>
                <w:snapToGrid w:val="0"/>
                <w:sz w:val="18"/>
                <w:szCs w:val="18"/>
                <w:lang w:eastAsia="th-TH"/>
              </w:rPr>
              <w:t>Consolidated</w:t>
            </w:r>
          </w:p>
          <w:p w:rsidR="00D12E8C" w:rsidRPr="000B6CCE" w:rsidRDefault="00D12E8C" w:rsidP="007522EA">
            <w:pPr>
              <w:ind w:right="-72"/>
              <w:jc w:val="right"/>
              <w:rPr>
                <w:rFonts w:ascii="Arial" w:hAnsi="Arial" w:cs="Arial"/>
                <w:b/>
                <w:bCs/>
                <w:snapToGrid w:val="0"/>
                <w:sz w:val="18"/>
                <w:szCs w:val="18"/>
                <w:lang w:eastAsia="th-TH"/>
              </w:rPr>
            </w:pPr>
            <w:r w:rsidRPr="000B6CCE">
              <w:rPr>
                <w:rFonts w:ascii="Arial" w:hAnsi="Arial" w:cs="Arial"/>
                <w:b/>
                <w:bCs/>
                <w:snapToGrid w:val="0"/>
                <w:sz w:val="18"/>
                <w:szCs w:val="18"/>
                <w:lang w:eastAsia="th-TH"/>
              </w:rPr>
              <w:t>financial statements</w:t>
            </w:r>
          </w:p>
        </w:tc>
        <w:tc>
          <w:tcPr>
            <w:tcW w:w="2070" w:type="dxa"/>
            <w:tcBorders>
              <w:top w:val="single" w:sz="4" w:space="0" w:color="auto"/>
              <w:bottom w:val="single" w:sz="4" w:space="0" w:color="auto"/>
            </w:tcBorders>
            <w:shd w:val="clear" w:color="auto" w:fill="auto"/>
            <w:vAlign w:val="bottom"/>
          </w:tcPr>
          <w:p w:rsidR="00D12E8C" w:rsidRPr="000B6CCE" w:rsidRDefault="00D12E8C" w:rsidP="007522EA">
            <w:pPr>
              <w:ind w:right="-72"/>
              <w:jc w:val="right"/>
              <w:rPr>
                <w:rFonts w:ascii="Arial" w:hAnsi="Arial" w:cs="Arial"/>
                <w:b/>
                <w:bCs/>
                <w:snapToGrid w:val="0"/>
                <w:sz w:val="18"/>
                <w:szCs w:val="18"/>
                <w:lang w:eastAsia="th-TH"/>
              </w:rPr>
            </w:pPr>
            <w:r w:rsidRPr="000B6CCE">
              <w:rPr>
                <w:rFonts w:ascii="Arial" w:hAnsi="Arial" w:cs="Arial"/>
                <w:b/>
                <w:bCs/>
                <w:snapToGrid w:val="0"/>
                <w:sz w:val="18"/>
                <w:szCs w:val="18"/>
                <w:lang w:eastAsia="th-TH"/>
              </w:rPr>
              <w:t>Separate</w:t>
            </w:r>
          </w:p>
          <w:p w:rsidR="00D12E8C" w:rsidRPr="000B6CCE" w:rsidRDefault="00D12E8C" w:rsidP="007522EA">
            <w:pPr>
              <w:ind w:right="-72"/>
              <w:jc w:val="right"/>
              <w:rPr>
                <w:rFonts w:ascii="Arial" w:hAnsi="Arial" w:cs="Arial"/>
                <w:b/>
                <w:bCs/>
                <w:snapToGrid w:val="0"/>
                <w:sz w:val="18"/>
                <w:szCs w:val="18"/>
                <w:lang w:eastAsia="th-TH"/>
              </w:rPr>
            </w:pPr>
            <w:r w:rsidRPr="000B6CCE">
              <w:rPr>
                <w:rFonts w:ascii="Arial" w:hAnsi="Arial" w:cs="Arial"/>
                <w:b/>
                <w:bCs/>
                <w:snapToGrid w:val="0"/>
                <w:sz w:val="18"/>
                <w:szCs w:val="18"/>
                <w:lang w:eastAsia="th-TH"/>
              </w:rPr>
              <w:t>financial statements</w:t>
            </w:r>
          </w:p>
        </w:tc>
      </w:tr>
      <w:tr w:rsidR="00D12E8C" w:rsidRPr="000B6CCE" w:rsidTr="00D84FEF">
        <w:tc>
          <w:tcPr>
            <w:tcW w:w="4653" w:type="dxa"/>
          </w:tcPr>
          <w:p w:rsidR="00D12E8C" w:rsidRPr="000B6CCE" w:rsidRDefault="00D12E8C" w:rsidP="00D90DD3">
            <w:pPr>
              <w:ind w:left="-105"/>
              <w:rPr>
                <w:rFonts w:ascii="Arial" w:hAnsi="Arial" w:cs="Arial"/>
                <w:snapToGrid w:val="0"/>
                <w:sz w:val="18"/>
                <w:szCs w:val="18"/>
                <w:lang w:eastAsia="th-TH"/>
              </w:rPr>
            </w:pPr>
          </w:p>
        </w:tc>
        <w:tc>
          <w:tcPr>
            <w:tcW w:w="2160" w:type="dxa"/>
            <w:tcBorders>
              <w:top w:val="single" w:sz="4" w:space="0" w:color="auto"/>
            </w:tcBorders>
          </w:tcPr>
          <w:p w:rsidR="00D12E8C" w:rsidRPr="000B6CCE" w:rsidRDefault="00D12E8C" w:rsidP="00D90DD3">
            <w:pPr>
              <w:ind w:right="-72"/>
              <w:jc w:val="right"/>
              <w:rPr>
                <w:rFonts w:ascii="Arial" w:hAnsi="Arial" w:cs="Arial"/>
                <w:snapToGrid w:val="0"/>
                <w:sz w:val="18"/>
                <w:szCs w:val="18"/>
                <w:lang w:eastAsia="th-TH"/>
              </w:rPr>
            </w:pPr>
          </w:p>
        </w:tc>
        <w:tc>
          <w:tcPr>
            <w:tcW w:w="2070" w:type="dxa"/>
            <w:tcBorders>
              <w:top w:val="single" w:sz="4" w:space="0" w:color="auto"/>
            </w:tcBorders>
          </w:tcPr>
          <w:p w:rsidR="00D12E8C" w:rsidRPr="000B6CCE" w:rsidRDefault="00D12E8C" w:rsidP="00D90DD3">
            <w:pPr>
              <w:ind w:right="-72"/>
              <w:jc w:val="right"/>
              <w:rPr>
                <w:rFonts w:ascii="Arial" w:hAnsi="Arial" w:cs="Arial"/>
                <w:snapToGrid w:val="0"/>
                <w:sz w:val="18"/>
                <w:szCs w:val="18"/>
                <w:lang w:eastAsia="th-TH"/>
              </w:rPr>
            </w:pPr>
          </w:p>
        </w:tc>
      </w:tr>
      <w:tr w:rsidR="00D12E8C" w:rsidRPr="000B6CCE" w:rsidTr="00D84FEF">
        <w:tc>
          <w:tcPr>
            <w:tcW w:w="4653" w:type="dxa"/>
          </w:tcPr>
          <w:p w:rsidR="00D12E8C" w:rsidRPr="000B6CCE" w:rsidRDefault="00D12E8C" w:rsidP="00D90DD3">
            <w:pPr>
              <w:ind w:left="-105"/>
              <w:rPr>
                <w:rFonts w:ascii="Arial" w:hAnsi="Arial" w:cs="Arial"/>
                <w:snapToGrid w:val="0"/>
                <w:color w:val="000000"/>
                <w:sz w:val="18"/>
                <w:szCs w:val="18"/>
                <w:lang w:eastAsia="th-TH"/>
              </w:rPr>
            </w:pPr>
            <w:r w:rsidRPr="000B6CCE">
              <w:rPr>
                <w:rFonts w:ascii="Arial" w:hAnsi="Arial" w:cs="Arial"/>
                <w:snapToGrid w:val="0"/>
                <w:color w:val="000000"/>
                <w:sz w:val="18"/>
                <w:szCs w:val="18"/>
                <w:lang w:eastAsia="th-TH"/>
              </w:rPr>
              <w:t>Not later than 1 year</w:t>
            </w:r>
          </w:p>
        </w:tc>
        <w:tc>
          <w:tcPr>
            <w:tcW w:w="2160" w:type="dxa"/>
            <w:shd w:val="clear" w:color="auto" w:fill="auto"/>
          </w:tcPr>
          <w:p w:rsidR="00D12E8C" w:rsidRPr="000B6CCE" w:rsidRDefault="00D12E8C" w:rsidP="00D90DD3">
            <w:pPr>
              <w:ind w:right="-72"/>
              <w:jc w:val="right"/>
              <w:rPr>
                <w:rFonts w:ascii="Arial" w:hAnsi="Arial" w:cs="Arial"/>
                <w:snapToGrid w:val="0"/>
                <w:color w:val="000000"/>
                <w:sz w:val="18"/>
                <w:szCs w:val="18"/>
                <w:lang w:eastAsia="th-TH"/>
              </w:rPr>
            </w:pPr>
          </w:p>
        </w:tc>
        <w:tc>
          <w:tcPr>
            <w:tcW w:w="2070" w:type="dxa"/>
            <w:shd w:val="clear" w:color="auto" w:fill="auto"/>
            <w:vAlign w:val="bottom"/>
          </w:tcPr>
          <w:p w:rsidR="00D12E8C" w:rsidRPr="000B6CCE" w:rsidRDefault="00D12E8C" w:rsidP="00D90DD3">
            <w:pPr>
              <w:tabs>
                <w:tab w:val="left" w:pos="1238"/>
              </w:tabs>
              <w:ind w:right="-72"/>
              <w:jc w:val="right"/>
              <w:rPr>
                <w:rFonts w:ascii="Arial" w:hAnsi="Arial" w:cs="Arial"/>
                <w:snapToGrid w:val="0"/>
                <w:sz w:val="18"/>
                <w:szCs w:val="18"/>
                <w:lang w:eastAsia="th-TH"/>
              </w:rPr>
            </w:pPr>
          </w:p>
        </w:tc>
      </w:tr>
      <w:tr w:rsidR="00D12E8C" w:rsidRPr="000B6CCE" w:rsidTr="00D84FEF">
        <w:tc>
          <w:tcPr>
            <w:tcW w:w="4653" w:type="dxa"/>
          </w:tcPr>
          <w:p w:rsidR="00D12E8C" w:rsidRPr="000B6CCE" w:rsidRDefault="00D12E8C" w:rsidP="008E0A36">
            <w:pPr>
              <w:numPr>
                <w:ilvl w:val="0"/>
                <w:numId w:val="35"/>
              </w:numPr>
              <w:ind w:hanging="173"/>
              <w:rPr>
                <w:rFonts w:ascii="Arial" w:hAnsi="Arial" w:cs="Arial"/>
                <w:snapToGrid w:val="0"/>
                <w:color w:val="000000"/>
                <w:sz w:val="18"/>
                <w:szCs w:val="18"/>
                <w:lang w:eastAsia="th-TH"/>
              </w:rPr>
            </w:pPr>
            <w:r w:rsidRPr="000B6CCE">
              <w:rPr>
                <w:rFonts w:ascii="Arial" w:hAnsi="Arial" w:cs="Arial"/>
                <w:snapToGrid w:val="0"/>
                <w:color w:val="000000"/>
                <w:sz w:val="18"/>
                <w:szCs w:val="18"/>
                <w:lang w:eastAsia="th-TH"/>
              </w:rPr>
              <w:t>THB</w:t>
            </w:r>
          </w:p>
        </w:tc>
        <w:tc>
          <w:tcPr>
            <w:tcW w:w="2160" w:type="dxa"/>
            <w:shd w:val="clear" w:color="auto" w:fill="auto"/>
          </w:tcPr>
          <w:p w:rsidR="00D12E8C" w:rsidRPr="000B6CCE" w:rsidRDefault="00D12E8C" w:rsidP="008E0A36">
            <w:pPr>
              <w:ind w:right="-72"/>
              <w:jc w:val="right"/>
              <w:rPr>
                <w:rFonts w:ascii="Arial" w:hAnsi="Arial" w:cs="Arial"/>
                <w:snapToGrid w:val="0"/>
                <w:color w:val="000000"/>
                <w:sz w:val="18"/>
                <w:szCs w:val="18"/>
                <w:lang w:eastAsia="th-TH"/>
              </w:rPr>
            </w:pPr>
            <w:r w:rsidRPr="000B6CCE">
              <w:rPr>
                <w:rFonts w:ascii="Arial" w:hAnsi="Arial" w:cs="Arial"/>
                <w:snapToGrid w:val="0"/>
                <w:color w:val="000000"/>
                <w:sz w:val="18"/>
                <w:szCs w:val="18"/>
                <w:lang w:eastAsia="th-TH"/>
              </w:rPr>
              <w:t>217,864</w:t>
            </w:r>
          </w:p>
        </w:tc>
        <w:tc>
          <w:tcPr>
            <w:tcW w:w="2070" w:type="dxa"/>
            <w:shd w:val="clear" w:color="auto" w:fill="auto"/>
            <w:vAlign w:val="bottom"/>
          </w:tcPr>
          <w:p w:rsidR="00D12E8C" w:rsidRPr="000B6CCE" w:rsidRDefault="00D12E8C" w:rsidP="008E0A36">
            <w:pPr>
              <w:tabs>
                <w:tab w:val="left" w:pos="1238"/>
              </w:tabs>
              <w:ind w:right="-72"/>
              <w:jc w:val="right"/>
              <w:rPr>
                <w:rFonts w:ascii="Arial" w:hAnsi="Arial" w:cs="Arial"/>
                <w:snapToGrid w:val="0"/>
                <w:sz w:val="18"/>
                <w:szCs w:val="18"/>
                <w:lang w:eastAsia="th-TH"/>
              </w:rPr>
            </w:pPr>
            <w:r w:rsidRPr="000B6CCE">
              <w:rPr>
                <w:rFonts w:ascii="Arial" w:hAnsi="Arial" w:cs="Arial"/>
                <w:snapToGrid w:val="0"/>
                <w:sz w:val="18"/>
                <w:szCs w:val="18"/>
                <w:lang w:eastAsia="th-TH"/>
              </w:rPr>
              <w:t>144,062</w:t>
            </w:r>
          </w:p>
        </w:tc>
      </w:tr>
      <w:tr w:rsidR="00D12E8C" w:rsidRPr="000B6CCE" w:rsidTr="00D84FEF">
        <w:tc>
          <w:tcPr>
            <w:tcW w:w="4653" w:type="dxa"/>
          </w:tcPr>
          <w:p w:rsidR="00D12E8C" w:rsidRPr="000B6CCE" w:rsidRDefault="00D12E8C" w:rsidP="008E0A36">
            <w:pPr>
              <w:numPr>
                <w:ilvl w:val="0"/>
                <w:numId w:val="35"/>
              </w:numPr>
              <w:ind w:hanging="173"/>
              <w:rPr>
                <w:rFonts w:ascii="Arial" w:hAnsi="Arial" w:cs="Arial"/>
                <w:snapToGrid w:val="0"/>
                <w:color w:val="000000"/>
                <w:sz w:val="18"/>
                <w:szCs w:val="18"/>
                <w:lang w:eastAsia="th-TH"/>
              </w:rPr>
            </w:pPr>
            <w:r w:rsidRPr="000B6CCE">
              <w:rPr>
                <w:rFonts w:ascii="Arial" w:hAnsi="Arial" w:cs="Arial"/>
                <w:snapToGrid w:val="0"/>
                <w:color w:val="000000"/>
                <w:sz w:val="18"/>
                <w:szCs w:val="18"/>
                <w:lang w:eastAsia="th-TH"/>
              </w:rPr>
              <w:t>USD</w:t>
            </w:r>
          </w:p>
        </w:tc>
        <w:tc>
          <w:tcPr>
            <w:tcW w:w="2160" w:type="dxa"/>
            <w:shd w:val="clear" w:color="auto" w:fill="auto"/>
          </w:tcPr>
          <w:p w:rsidR="00D12E8C" w:rsidRPr="000B6CCE" w:rsidRDefault="00D12E8C" w:rsidP="008E0A36">
            <w:pPr>
              <w:ind w:right="-72"/>
              <w:jc w:val="right"/>
              <w:rPr>
                <w:rFonts w:ascii="Arial" w:hAnsi="Arial" w:cs="Arial"/>
                <w:snapToGrid w:val="0"/>
                <w:color w:val="000000"/>
                <w:sz w:val="18"/>
                <w:szCs w:val="18"/>
                <w:lang w:eastAsia="th-TH"/>
              </w:rPr>
            </w:pPr>
            <w:r w:rsidRPr="000B6CCE">
              <w:rPr>
                <w:rFonts w:ascii="Arial" w:hAnsi="Arial" w:cs="Arial"/>
                <w:snapToGrid w:val="0"/>
                <w:color w:val="000000"/>
                <w:sz w:val="18"/>
                <w:szCs w:val="18"/>
                <w:lang w:eastAsia="th-TH"/>
              </w:rPr>
              <w:t>3,290</w:t>
            </w:r>
          </w:p>
        </w:tc>
        <w:tc>
          <w:tcPr>
            <w:tcW w:w="2070" w:type="dxa"/>
            <w:shd w:val="clear" w:color="auto" w:fill="auto"/>
            <w:vAlign w:val="bottom"/>
          </w:tcPr>
          <w:p w:rsidR="00D12E8C" w:rsidRPr="000B6CCE" w:rsidRDefault="00D12E8C" w:rsidP="008E0A36">
            <w:pPr>
              <w:tabs>
                <w:tab w:val="left" w:pos="1238"/>
              </w:tabs>
              <w:ind w:right="-72"/>
              <w:jc w:val="right"/>
              <w:rPr>
                <w:rFonts w:ascii="Arial" w:hAnsi="Arial" w:cs="Arial"/>
                <w:snapToGrid w:val="0"/>
                <w:sz w:val="18"/>
                <w:szCs w:val="18"/>
                <w:lang w:eastAsia="th-TH"/>
              </w:rPr>
            </w:pPr>
            <w:r w:rsidRPr="000B6CCE">
              <w:rPr>
                <w:rFonts w:ascii="Arial" w:hAnsi="Arial" w:cs="Arial"/>
                <w:snapToGrid w:val="0"/>
                <w:sz w:val="18"/>
                <w:szCs w:val="18"/>
                <w:lang w:eastAsia="th-TH"/>
              </w:rPr>
              <w:t>251</w:t>
            </w:r>
          </w:p>
        </w:tc>
      </w:tr>
      <w:tr w:rsidR="00D12E8C" w:rsidRPr="000B6CCE" w:rsidTr="00D84FEF">
        <w:tc>
          <w:tcPr>
            <w:tcW w:w="4653" w:type="dxa"/>
          </w:tcPr>
          <w:p w:rsidR="00D12E8C" w:rsidRPr="000B6CCE" w:rsidRDefault="00D12E8C" w:rsidP="008E0A36">
            <w:pPr>
              <w:numPr>
                <w:ilvl w:val="0"/>
                <w:numId w:val="35"/>
              </w:numPr>
              <w:ind w:hanging="173"/>
              <w:rPr>
                <w:rFonts w:ascii="Arial" w:hAnsi="Arial" w:cs="Arial"/>
                <w:snapToGrid w:val="0"/>
                <w:color w:val="000000"/>
                <w:sz w:val="18"/>
                <w:szCs w:val="18"/>
                <w:lang w:eastAsia="th-TH"/>
              </w:rPr>
            </w:pPr>
            <w:r w:rsidRPr="000B6CCE">
              <w:rPr>
                <w:rFonts w:ascii="Arial" w:hAnsi="Arial" w:cs="Arial"/>
                <w:snapToGrid w:val="0"/>
                <w:color w:val="000000"/>
                <w:sz w:val="18"/>
                <w:szCs w:val="18"/>
                <w:lang w:eastAsia="th-TH"/>
              </w:rPr>
              <w:t>EUR</w:t>
            </w:r>
          </w:p>
        </w:tc>
        <w:tc>
          <w:tcPr>
            <w:tcW w:w="2160" w:type="dxa"/>
            <w:shd w:val="clear" w:color="auto" w:fill="auto"/>
          </w:tcPr>
          <w:p w:rsidR="00D12E8C" w:rsidRPr="000B6CCE" w:rsidRDefault="00D12E8C" w:rsidP="008E0A36">
            <w:pPr>
              <w:ind w:right="-72"/>
              <w:jc w:val="right"/>
              <w:rPr>
                <w:rFonts w:ascii="Arial" w:hAnsi="Arial" w:cs="Arial"/>
                <w:snapToGrid w:val="0"/>
                <w:color w:val="000000"/>
                <w:sz w:val="18"/>
                <w:szCs w:val="18"/>
                <w:lang w:eastAsia="th-TH"/>
              </w:rPr>
            </w:pPr>
            <w:r w:rsidRPr="000B6CCE">
              <w:rPr>
                <w:rFonts w:ascii="Arial" w:hAnsi="Arial" w:cs="Arial"/>
                <w:snapToGrid w:val="0"/>
                <w:color w:val="000000"/>
                <w:sz w:val="18"/>
                <w:szCs w:val="18"/>
                <w:lang w:eastAsia="th-TH"/>
              </w:rPr>
              <w:t>4,208</w:t>
            </w:r>
          </w:p>
        </w:tc>
        <w:tc>
          <w:tcPr>
            <w:tcW w:w="2070" w:type="dxa"/>
            <w:shd w:val="clear" w:color="auto" w:fill="auto"/>
            <w:vAlign w:val="bottom"/>
          </w:tcPr>
          <w:p w:rsidR="00D12E8C" w:rsidRPr="000B6CCE" w:rsidRDefault="00D12E8C" w:rsidP="008E0A36">
            <w:pPr>
              <w:tabs>
                <w:tab w:val="left" w:pos="1238"/>
              </w:tabs>
              <w:ind w:right="-72"/>
              <w:jc w:val="right"/>
              <w:rPr>
                <w:rFonts w:ascii="Arial" w:hAnsi="Arial" w:cs="Arial"/>
                <w:snapToGrid w:val="0"/>
                <w:sz w:val="18"/>
                <w:szCs w:val="18"/>
                <w:lang w:eastAsia="th-TH"/>
              </w:rPr>
            </w:pPr>
            <w:r w:rsidRPr="000B6CCE">
              <w:rPr>
                <w:rFonts w:ascii="Arial" w:hAnsi="Arial" w:cs="Arial"/>
                <w:snapToGrid w:val="0"/>
                <w:sz w:val="18"/>
                <w:szCs w:val="18"/>
                <w:lang w:eastAsia="th-TH"/>
              </w:rPr>
              <w:t>-</w:t>
            </w:r>
          </w:p>
        </w:tc>
      </w:tr>
      <w:tr w:rsidR="00D12E8C" w:rsidRPr="000B6CCE" w:rsidTr="00D84FEF">
        <w:tc>
          <w:tcPr>
            <w:tcW w:w="4653" w:type="dxa"/>
          </w:tcPr>
          <w:p w:rsidR="00D12E8C" w:rsidRPr="000B6CCE" w:rsidRDefault="00D12E8C" w:rsidP="008E0A36">
            <w:pPr>
              <w:numPr>
                <w:ilvl w:val="0"/>
                <w:numId w:val="35"/>
              </w:numPr>
              <w:ind w:hanging="173"/>
              <w:rPr>
                <w:rFonts w:ascii="Arial" w:hAnsi="Arial" w:cs="Arial"/>
                <w:snapToGrid w:val="0"/>
                <w:color w:val="000000"/>
                <w:sz w:val="18"/>
                <w:szCs w:val="18"/>
                <w:lang w:eastAsia="th-TH"/>
              </w:rPr>
            </w:pPr>
            <w:r w:rsidRPr="000B6CCE">
              <w:rPr>
                <w:rFonts w:ascii="Arial" w:hAnsi="Arial" w:cs="Arial"/>
                <w:snapToGrid w:val="0"/>
                <w:color w:val="000000"/>
                <w:sz w:val="18"/>
                <w:szCs w:val="18"/>
                <w:lang w:eastAsia="th-TH"/>
              </w:rPr>
              <w:t>NOK</w:t>
            </w:r>
          </w:p>
        </w:tc>
        <w:tc>
          <w:tcPr>
            <w:tcW w:w="2160" w:type="dxa"/>
            <w:shd w:val="clear" w:color="auto" w:fill="auto"/>
          </w:tcPr>
          <w:p w:rsidR="00D12E8C" w:rsidRPr="000B6CCE" w:rsidRDefault="00D12E8C" w:rsidP="008E0A36">
            <w:pPr>
              <w:ind w:right="-72"/>
              <w:jc w:val="right"/>
              <w:rPr>
                <w:rFonts w:ascii="Arial" w:hAnsi="Arial" w:cs="Arial"/>
                <w:snapToGrid w:val="0"/>
                <w:color w:val="000000"/>
                <w:sz w:val="18"/>
                <w:szCs w:val="18"/>
                <w:lang w:eastAsia="th-TH"/>
              </w:rPr>
            </w:pPr>
            <w:r w:rsidRPr="000B6CCE">
              <w:rPr>
                <w:rFonts w:ascii="Arial" w:hAnsi="Arial" w:cs="Arial"/>
                <w:snapToGrid w:val="0"/>
                <w:color w:val="000000"/>
                <w:sz w:val="18"/>
                <w:szCs w:val="18"/>
                <w:lang w:eastAsia="th-TH"/>
              </w:rPr>
              <w:t>1,860</w:t>
            </w:r>
          </w:p>
        </w:tc>
        <w:tc>
          <w:tcPr>
            <w:tcW w:w="2070" w:type="dxa"/>
            <w:shd w:val="clear" w:color="auto" w:fill="auto"/>
            <w:vAlign w:val="bottom"/>
          </w:tcPr>
          <w:p w:rsidR="00D12E8C" w:rsidRPr="000B6CCE" w:rsidRDefault="00D12E8C" w:rsidP="008E0A36">
            <w:pPr>
              <w:tabs>
                <w:tab w:val="left" w:pos="1238"/>
              </w:tabs>
              <w:ind w:right="-72"/>
              <w:jc w:val="right"/>
              <w:rPr>
                <w:rFonts w:ascii="Arial" w:hAnsi="Arial" w:cs="Arial"/>
                <w:snapToGrid w:val="0"/>
                <w:sz w:val="18"/>
                <w:szCs w:val="18"/>
                <w:lang w:eastAsia="th-TH"/>
              </w:rPr>
            </w:pPr>
            <w:r w:rsidRPr="000B6CCE">
              <w:rPr>
                <w:rFonts w:ascii="Arial" w:hAnsi="Arial" w:cs="Arial"/>
                <w:snapToGrid w:val="0"/>
                <w:sz w:val="18"/>
                <w:szCs w:val="18"/>
                <w:lang w:eastAsia="th-TH"/>
              </w:rPr>
              <w:t>-</w:t>
            </w:r>
          </w:p>
        </w:tc>
      </w:tr>
      <w:tr w:rsidR="00D12E8C" w:rsidRPr="000B6CCE" w:rsidTr="00D84FEF">
        <w:tc>
          <w:tcPr>
            <w:tcW w:w="4653" w:type="dxa"/>
          </w:tcPr>
          <w:p w:rsidR="00D12E8C" w:rsidRPr="000B6CCE" w:rsidRDefault="00D12E8C" w:rsidP="008E0A36">
            <w:pPr>
              <w:numPr>
                <w:ilvl w:val="0"/>
                <w:numId w:val="35"/>
              </w:numPr>
              <w:ind w:hanging="173"/>
              <w:rPr>
                <w:rFonts w:ascii="Arial" w:hAnsi="Arial" w:cs="Arial"/>
                <w:snapToGrid w:val="0"/>
                <w:color w:val="000000"/>
                <w:sz w:val="18"/>
                <w:szCs w:val="18"/>
                <w:lang w:eastAsia="th-TH"/>
              </w:rPr>
            </w:pPr>
            <w:r w:rsidRPr="000B6CCE">
              <w:rPr>
                <w:rFonts w:ascii="Arial" w:hAnsi="Arial" w:cs="Arial"/>
                <w:snapToGrid w:val="0"/>
                <w:color w:val="000000"/>
                <w:sz w:val="18"/>
                <w:szCs w:val="18"/>
                <w:lang w:eastAsia="th-TH"/>
              </w:rPr>
              <w:t>CAD</w:t>
            </w:r>
          </w:p>
        </w:tc>
        <w:tc>
          <w:tcPr>
            <w:tcW w:w="2160" w:type="dxa"/>
            <w:shd w:val="clear" w:color="auto" w:fill="auto"/>
          </w:tcPr>
          <w:p w:rsidR="00D12E8C" w:rsidRPr="000B6CCE" w:rsidRDefault="00D12E8C" w:rsidP="008E0A36">
            <w:pPr>
              <w:ind w:right="-72"/>
              <w:jc w:val="right"/>
              <w:rPr>
                <w:rFonts w:ascii="Arial" w:hAnsi="Arial" w:cs="Arial"/>
                <w:snapToGrid w:val="0"/>
                <w:color w:val="000000"/>
                <w:sz w:val="18"/>
                <w:szCs w:val="18"/>
                <w:lang w:eastAsia="th-TH"/>
              </w:rPr>
            </w:pPr>
            <w:r w:rsidRPr="000B6CCE">
              <w:rPr>
                <w:rFonts w:ascii="Arial" w:hAnsi="Arial" w:cs="Arial"/>
                <w:snapToGrid w:val="0"/>
                <w:color w:val="000000"/>
                <w:sz w:val="18"/>
                <w:szCs w:val="18"/>
                <w:lang w:eastAsia="th-TH"/>
              </w:rPr>
              <w:t>4</w:t>
            </w:r>
          </w:p>
        </w:tc>
        <w:tc>
          <w:tcPr>
            <w:tcW w:w="2070" w:type="dxa"/>
            <w:shd w:val="clear" w:color="auto" w:fill="auto"/>
            <w:vAlign w:val="bottom"/>
          </w:tcPr>
          <w:p w:rsidR="00D12E8C" w:rsidRPr="000B6CCE" w:rsidRDefault="00D12E8C" w:rsidP="008E0A36">
            <w:pPr>
              <w:tabs>
                <w:tab w:val="left" w:pos="1238"/>
              </w:tabs>
              <w:ind w:right="-72"/>
              <w:jc w:val="right"/>
              <w:rPr>
                <w:rFonts w:ascii="Arial" w:hAnsi="Arial" w:cs="Arial"/>
                <w:snapToGrid w:val="0"/>
                <w:sz w:val="18"/>
                <w:szCs w:val="18"/>
                <w:lang w:eastAsia="th-TH"/>
              </w:rPr>
            </w:pPr>
            <w:r w:rsidRPr="000B6CCE">
              <w:rPr>
                <w:rFonts w:ascii="Arial" w:hAnsi="Arial" w:cs="Arial"/>
                <w:snapToGrid w:val="0"/>
                <w:sz w:val="18"/>
                <w:szCs w:val="18"/>
                <w:lang w:eastAsia="th-TH"/>
              </w:rPr>
              <w:t>-</w:t>
            </w:r>
          </w:p>
        </w:tc>
      </w:tr>
      <w:tr w:rsidR="00D12E8C" w:rsidRPr="000B6CCE" w:rsidTr="00D84FEF">
        <w:tc>
          <w:tcPr>
            <w:tcW w:w="4653" w:type="dxa"/>
          </w:tcPr>
          <w:p w:rsidR="00D12E8C" w:rsidRPr="000B6CCE" w:rsidRDefault="00D12E8C" w:rsidP="008E0A36">
            <w:pPr>
              <w:numPr>
                <w:ilvl w:val="0"/>
                <w:numId w:val="35"/>
              </w:numPr>
              <w:ind w:hanging="173"/>
              <w:rPr>
                <w:rFonts w:ascii="Arial" w:hAnsi="Arial" w:cs="Arial"/>
                <w:snapToGrid w:val="0"/>
                <w:color w:val="000000"/>
                <w:sz w:val="18"/>
                <w:szCs w:val="18"/>
                <w:lang w:eastAsia="th-TH"/>
              </w:rPr>
            </w:pPr>
            <w:r w:rsidRPr="000B6CCE">
              <w:rPr>
                <w:rFonts w:ascii="Arial" w:hAnsi="Arial" w:cs="Arial"/>
                <w:snapToGrid w:val="0"/>
                <w:color w:val="000000"/>
                <w:sz w:val="18"/>
                <w:szCs w:val="18"/>
                <w:lang w:eastAsia="th-TH"/>
              </w:rPr>
              <w:t>GBP</w:t>
            </w:r>
          </w:p>
        </w:tc>
        <w:tc>
          <w:tcPr>
            <w:tcW w:w="2160" w:type="dxa"/>
            <w:shd w:val="clear" w:color="auto" w:fill="auto"/>
          </w:tcPr>
          <w:p w:rsidR="00D12E8C" w:rsidRPr="000B6CCE" w:rsidRDefault="00D12E8C" w:rsidP="008E0A36">
            <w:pPr>
              <w:ind w:right="-72"/>
              <w:jc w:val="right"/>
              <w:rPr>
                <w:rFonts w:ascii="Arial" w:hAnsi="Arial" w:cs="Arial"/>
                <w:snapToGrid w:val="0"/>
                <w:color w:val="000000"/>
                <w:sz w:val="18"/>
                <w:szCs w:val="18"/>
                <w:lang w:eastAsia="th-TH"/>
              </w:rPr>
            </w:pPr>
            <w:r w:rsidRPr="000B6CCE">
              <w:rPr>
                <w:rFonts w:ascii="Arial" w:hAnsi="Arial" w:cs="Arial"/>
                <w:snapToGrid w:val="0"/>
                <w:color w:val="000000"/>
                <w:sz w:val="18"/>
                <w:szCs w:val="18"/>
                <w:lang w:eastAsia="th-TH"/>
              </w:rPr>
              <w:t>262</w:t>
            </w:r>
          </w:p>
        </w:tc>
        <w:tc>
          <w:tcPr>
            <w:tcW w:w="2070" w:type="dxa"/>
            <w:shd w:val="clear" w:color="auto" w:fill="auto"/>
            <w:vAlign w:val="bottom"/>
          </w:tcPr>
          <w:p w:rsidR="00D12E8C" w:rsidRPr="000B6CCE" w:rsidRDefault="00D12E8C" w:rsidP="008E0A36">
            <w:pPr>
              <w:tabs>
                <w:tab w:val="left" w:pos="1238"/>
              </w:tabs>
              <w:ind w:right="-72"/>
              <w:jc w:val="right"/>
              <w:rPr>
                <w:rFonts w:ascii="Arial" w:hAnsi="Arial" w:cs="Arial"/>
                <w:snapToGrid w:val="0"/>
                <w:sz w:val="18"/>
                <w:szCs w:val="18"/>
                <w:lang w:eastAsia="th-TH"/>
              </w:rPr>
            </w:pPr>
            <w:r w:rsidRPr="000B6CCE">
              <w:rPr>
                <w:rFonts w:ascii="Arial" w:hAnsi="Arial" w:cs="Arial"/>
                <w:snapToGrid w:val="0"/>
                <w:sz w:val="18"/>
                <w:szCs w:val="18"/>
                <w:lang w:eastAsia="th-TH"/>
              </w:rPr>
              <w:t>-</w:t>
            </w:r>
          </w:p>
        </w:tc>
      </w:tr>
      <w:tr w:rsidR="00D12E8C" w:rsidRPr="000B6CCE" w:rsidTr="00D84FEF">
        <w:tc>
          <w:tcPr>
            <w:tcW w:w="4653" w:type="dxa"/>
          </w:tcPr>
          <w:p w:rsidR="00D12E8C" w:rsidRPr="000B6CCE" w:rsidRDefault="00D12E8C" w:rsidP="00D12E8C">
            <w:pPr>
              <w:ind w:left="-105"/>
              <w:rPr>
                <w:rFonts w:ascii="Arial" w:hAnsi="Arial" w:cs="Arial"/>
                <w:snapToGrid w:val="0"/>
                <w:color w:val="000000"/>
                <w:sz w:val="18"/>
                <w:szCs w:val="18"/>
                <w:lang w:eastAsia="th-TH"/>
              </w:rPr>
            </w:pPr>
            <w:r w:rsidRPr="000B6CCE">
              <w:rPr>
                <w:rFonts w:ascii="Arial" w:hAnsi="Arial" w:cs="Arial"/>
                <w:snapToGrid w:val="0"/>
                <w:color w:val="000000"/>
                <w:sz w:val="18"/>
                <w:szCs w:val="18"/>
                <w:lang w:eastAsia="th-TH"/>
              </w:rPr>
              <w:t>Later than 1 year but not later than 5 years</w:t>
            </w:r>
          </w:p>
        </w:tc>
        <w:tc>
          <w:tcPr>
            <w:tcW w:w="2160" w:type="dxa"/>
            <w:shd w:val="clear" w:color="auto" w:fill="auto"/>
          </w:tcPr>
          <w:p w:rsidR="00D12E8C" w:rsidRPr="000B6CCE" w:rsidRDefault="00D12E8C" w:rsidP="008E0A36">
            <w:pPr>
              <w:ind w:right="-72"/>
              <w:jc w:val="right"/>
              <w:rPr>
                <w:rFonts w:ascii="Arial" w:hAnsi="Arial" w:cs="Arial"/>
                <w:snapToGrid w:val="0"/>
                <w:color w:val="000000"/>
                <w:sz w:val="18"/>
                <w:szCs w:val="18"/>
                <w:lang w:eastAsia="th-TH"/>
              </w:rPr>
            </w:pPr>
          </w:p>
        </w:tc>
        <w:tc>
          <w:tcPr>
            <w:tcW w:w="2070" w:type="dxa"/>
            <w:shd w:val="clear" w:color="auto" w:fill="auto"/>
            <w:vAlign w:val="bottom"/>
          </w:tcPr>
          <w:p w:rsidR="00D12E8C" w:rsidRPr="000B6CCE" w:rsidRDefault="00D12E8C" w:rsidP="008E0A36">
            <w:pPr>
              <w:tabs>
                <w:tab w:val="left" w:pos="1238"/>
              </w:tabs>
              <w:ind w:right="-72"/>
              <w:jc w:val="right"/>
              <w:rPr>
                <w:rFonts w:ascii="Arial" w:hAnsi="Arial" w:cs="Arial"/>
                <w:snapToGrid w:val="0"/>
                <w:sz w:val="18"/>
                <w:szCs w:val="18"/>
                <w:lang w:eastAsia="th-TH"/>
              </w:rPr>
            </w:pPr>
          </w:p>
        </w:tc>
      </w:tr>
      <w:tr w:rsidR="00D12E8C" w:rsidRPr="000B6CCE" w:rsidTr="00D84FEF">
        <w:tc>
          <w:tcPr>
            <w:tcW w:w="4653" w:type="dxa"/>
          </w:tcPr>
          <w:p w:rsidR="00D12E8C" w:rsidRPr="000B6CCE" w:rsidRDefault="00D12E8C" w:rsidP="008E0A36">
            <w:pPr>
              <w:numPr>
                <w:ilvl w:val="0"/>
                <w:numId w:val="35"/>
              </w:numPr>
              <w:ind w:hanging="173"/>
              <w:rPr>
                <w:rFonts w:ascii="Arial" w:hAnsi="Arial" w:cs="Arial"/>
                <w:snapToGrid w:val="0"/>
                <w:color w:val="000000"/>
                <w:sz w:val="18"/>
                <w:szCs w:val="18"/>
                <w:lang w:eastAsia="th-TH"/>
              </w:rPr>
            </w:pPr>
            <w:r w:rsidRPr="000B6CCE">
              <w:rPr>
                <w:rFonts w:ascii="Arial" w:hAnsi="Arial" w:cs="Arial"/>
                <w:snapToGrid w:val="0"/>
                <w:color w:val="000000"/>
                <w:sz w:val="18"/>
                <w:szCs w:val="18"/>
                <w:lang w:eastAsia="th-TH"/>
              </w:rPr>
              <w:t>THB</w:t>
            </w:r>
          </w:p>
        </w:tc>
        <w:tc>
          <w:tcPr>
            <w:tcW w:w="2160" w:type="dxa"/>
            <w:shd w:val="clear" w:color="auto" w:fill="auto"/>
          </w:tcPr>
          <w:p w:rsidR="00D12E8C" w:rsidRPr="000B6CCE" w:rsidRDefault="00D12E8C" w:rsidP="008E0A36">
            <w:pPr>
              <w:ind w:right="-72"/>
              <w:jc w:val="right"/>
              <w:rPr>
                <w:rFonts w:ascii="Arial" w:hAnsi="Arial" w:cs="Arial"/>
                <w:snapToGrid w:val="0"/>
                <w:color w:val="000000"/>
                <w:sz w:val="18"/>
                <w:szCs w:val="18"/>
                <w:lang w:eastAsia="th-TH"/>
              </w:rPr>
            </w:pPr>
            <w:r w:rsidRPr="000B6CCE">
              <w:rPr>
                <w:rFonts w:ascii="Arial" w:hAnsi="Arial" w:cs="Arial"/>
                <w:snapToGrid w:val="0"/>
                <w:color w:val="000000"/>
                <w:sz w:val="18"/>
                <w:szCs w:val="18"/>
                <w:lang w:eastAsia="th-TH"/>
              </w:rPr>
              <w:t>461,283</w:t>
            </w:r>
          </w:p>
        </w:tc>
        <w:tc>
          <w:tcPr>
            <w:tcW w:w="2070" w:type="dxa"/>
            <w:shd w:val="clear" w:color="auto" w:fill="auto"/>
            <w:vAlign w:val="bottom"/>
          </w:tcPr>
          <w:p w:rsidR="00D12E8C" w:rsidRPr="000B6CCE" w:rsidRDefault="00D12E8C" w:rsidP="008E0A36">
            <w:pPr>
              <w:tabs>
                <w:tab w:val="left" w:pos="1238"/>
              </w:tabs>
              <w:ind w:right="-72"/>
              <w:jc w:val="right"/>
              <w:rPr>
                <w:rFonts w:ascii="Arial" w:hAnsi="Arial" w:cs="Arial"/>
                <w:snapToGrid w:val="0"/>
                <w:sz w:val="18"/>
                <w:szCs w:val="18"/>
                <w:lang w:eastAsia="th-TH"/>
              </w:rPr>
            </w:pPr>
            <w:r w:rsidRPr="000B6CCE">
              <w:rPr>
                <w:rFonts w:ascii="Arial" w:hAnsi="Arial" w:cs="Arial"/>
                <w:snapToGrid w:val="0"/>
                <w:sz w:val="18"/>
                <w:szCs w:val="18"/>
                <w:lang w:eastAsia="th-TH"/>
              </w:rPr>
              <w:t>347,529</w:t>
            </w:r>
          </w:p>
        </w:tc>
      </w:tr>
      <w:tr w:rsidR="00D12E8C" w:rsidRPr="000B6CCE" w:rsidTr="00D84FEF">
        <w:tc>
          <w:tcPr>
            <w:tcW w:w="4653" w:type="dxa"/>
          </w:tcPr>
          <w:p w:rsidR="00D12E8C" w:rsidRPr="000B6CCE" w:rsidRDefault="00D12E8C" w:rsidP="008E0A36">
            <w:pPr>
              <w:numPr>
                <w:ilvl w:val="0"/>
                <w:numId w:val="35"/>
              </w:numPr>
              <w:ind w:hanging="173"/>
              <w:rPr>
                <w:rFonts w:ascii="Arial" w:hAnsi="Arial" w:cs="Arial"/>
                <w:snapToGrid w:val="0"/>
                <w:color w:val="000000"/>
                <w:sz w:val="18"/>
                <w:szCs w:val="18"/>
                <w:lang w:eastAsia="th-TH"/>
              </w:rPr>
            </w:pPr>
            <w:r w:rsidRPr="000B6CCE">
              <w:rPr>
                <w:rFonts w:ascii="Arial" w:hAnsi="Arial" w:cs="Arial"/>
                <w:snapToGrid w:val="0"/>
                <w:color w:val="000000"/>
                <w:sz w:val="18"/>
                <w:szCs w:val="18"/>
                <w:lang w:eastAsia="th-TH"/>
              </w:rPr>
              <w:t>USD</w:t>
            </w:r>
          </w:p>
        </w:tc>
        <w:tc>
          <w:tcPr>
            <w:tcW w:w="2160" w:type="dxa"/>
            <w:shd w:val="clear" w:color="auto" w:fill="auto"/>
          </w:tcPr>
          <w:p w:rsidR="00D12E8C" w:rsidRPr="000B6CCE" w:rsidRDefault="00D12E8C" w:rsidP="008E0A36">
            <w:pPr>
              <w:ind w:right="-72"/>
              <w:jc w:val="right"/>
              <w:rPr>
                <w:rFonts w:ascii="Arial" w:hAnsi="Arial" w:cs="Arial"/>
                <w:snapToGrid w:val="0"/>
                <w:color w:val="000000"/>
                <w:sz w:val="18"/>
                <w:szCs w:val="18"/>
                <w:lang w:eastAsia="th-TH"/>
              </w:rPr>
            </w:pPr>
            <w:r w:rsidRPr="000B6CCE">
              <w:rPr>
                <w:rFonts w:ascii="Arial" w:hAnsi="Arial" w:cs="Arial"/>
                <w:snapToGrid w:val="0"/>
                <w:color w:val="000000"/>
                <w:sz w:val="18"/>
                <w:szCs w:val="18"/>
                <w:lang w:eastAsia="th-TH"/>
              </w:rPr>
              <w:t>8,021</w:t>
            </w:r>
          </w:p>
        </w:tc>
        <w:tc>
          <w:tcPr>
            <w:tcW w:w="2070" w:type="dxa"/>
            <w:shd w:val="clear" w:color="auto" w:fill="auto"/>
            <w:vAlign w:val="bottom"/>
          </w:tcPr>
          <w:p w:rsidR="00D12E8C" w:rsidRPr="000B6CCE" w:rsidRDefault="00D12E8C" w:rsidP="008E0A36">
            <w:pPr>
              <w:tabs>
                <w:tab w:val="left" w:pos="1238"/>
              </w:tabs>
              <w:ind w:right="-72"/>
              <w:jc w:val="right"/>
              <w:rPr>
                <w:rFonts w:ascii="Arial" w:hAnsi="Arial" w:cs="Arial"/>
                <w:snapToGrid w:val="0"/>
                <w:sz w:val="18"/>
                <w:szCs w:val="18"/>
                <w:lang w:eastAsia="th-TH"/>
              </w:rPr>
            </w:pPr>
            <w:r w:rsidRPr="000B6CCE">
              <w:rPr>
                <w:rFonts w:ascii="Arial" w:hAnsi="Arial" w:cs="Arial"/>
                <w:snapToGrid w:val="0"/>
                <w:sz w:val="18"/>
                <w:szCs w:val="18"/>
                <w:lang w:eastAsia="th-TH"/>
              </w:rPr>
              <w:t>489</w:t>
            </w:r>
          </w:p>
        </w:tc>
      </w:tr>
      <w:tr w:rsidR="00D12E8C" w:rsidRPr="000B6CCE" w:rsidTr="00D84FEF">
        <w:tc>
          <w:tcPr>
            <w:tcW w:w="4653" w:type="dxa"/>
          </w:tcPr>
          <w:p w:rsidR="00D12E8C" w:rsidRPr="000B6CCE" w:rsidRDefault="00D12E8C" w:rsidP="008E0A36">
            <w:pPr>
              <w:numPr>
                <w:ilvl w:val="0"/>
                <w:numId w:val="35"/>
              </w:numPr>
              <w:ind w:hanging="173"/>
              <w:rPr>
                <w:rFonts w:ascii="Arial" w:hAnsi="Arial" w:cs="Arial"/>
                <w:snapToGrid w:val="0"/>
                <w:color w:val="000000"/>
                <w:sz w:val="18"/>
                <w:szCs w:val="18"/>
                <w:lang w:eastAsia="th-TH"/>
              </w:rPr>
            </w:pPr>
            <w:r w:rsidRPr="000B6CCE">
              <w:rPr>
                <w:rFonts w:ascii="Arial" w:hAnsi="Arial" w:cs="Arial"/>
                <w:snapToGrid w:val="0"/>
                <w:color w:val="000000"/>
                <w:sz w:val="18"/>
                <w:szCs w:val="18"/>
                <w:lang w:eastAsia="th-TH"/>
              </w:rPr>
              <w:t>EUR</w:t>
            </w:r>
          </w:p>
        </w:tc>
        <w:tc>
          <w:tcPr>
            <w:tcW w:w="2160" w:type="dxa"/>
            <w:shd w:val="clear" w:color="auto" w:fill="auto"/>
          </w:tcPr>
          <w:p w:rsidR="00D12E8C" w:rsidRPr="000B6CCE" w:rsidRDefault="00D12E8C" w:rsidP="008E0A36">
            <w:pPr>
              <w:ind w:right="-72"/>
              <w:jc w:val="right"/>
              <w:rPr>
                <w:rFonts w:ascii="Arial" w:hAnsi="Arial" w:cs="Arial"/>
                <w:snapToGrid w:val="0"/>
                <w:color w:val="000000"/>
                <w:sz w:val="18"/>
                <w:szCs w:val="18"/>
                <w:lang w:eastAsia="th-TH"/>
              </w:rPr>
            </w:pPr>
            <w:r w:rsidRPr="000B6CCE">
              <w:rPr>
                <w:rFonts w:ascii="Arial" w:hAnsi="Arial" w:cs="Arial"/>
                <w:snapToGrid w:val="0"/>
                <w:color w:val="000000"/>
                <w:sz w:val="18"/>
                <w:szCs w:val="18"/>
                <w:lang w:eastAsia="th-TH"/>
              </w:rPr>
              <w:t>4,432</w:t>
            </w:r>
          </w:p>
        </w:tc>
        <w:tc>
          <w:tcPr>
            <w:tcW w:w="2070" w:type="dxa"/>
            <w:shd w:val="clear" w:color="auto" w:fill="auto"/>
            <w:vAlign w:val="bottom"/>
          </w:tcPr>
          <w:p w:rsidR="00D12E8C" w:rsidRPr="000B6CCE" w:rsidRDefault="00D12E8C" w:rsidP="008E0A36">
            <w:pPr>
              <w:tabs>
                <w:tab w:val="left" w:pos="1238"/>
              </w:tabs>
              <w:ind w:right="-72"/>
              <w:jc w:val="right"/>
              <w:rPr>
                <w:rFonts w:ascii="Arial" w:hAnsi="Arial" w:cs="Arial"/>
                <w:snapToGrid w:val="0"/>
                <w:sz w:val="18"/>
                <w:szCs w:val="18"/>
                <w:lang w:eastAsia="th-TH"/>
              </w:rPr>
            </w:pPr>
            <w:r w:rsidRPr="000B6CCE">
              <w:rPr>
                <w:rFonts w:ascii="Arial" w:hAnsi="Arial" w:cs="Arial"/>
                <w:snapToGrid w:val="0"/>
                <w:sz w:val="18"/>
                <w:szCs w:val="18"/>
                <w:lang w:eastAsia="th-TH"/>
              </w:rPr>
              <w:t>-</w:t>
            </w:r>
          </w:p>
        </w:tc>
      </w:tr>
      <w:tr w:rsidR="00D12E8C" w:rsidRPr="000B6CCE" w:rsidTr="00D84FEF">
        <w:tc>
          <w:tcPr>
            <w:tcW w:w="4653" w:type="dxa"/>
          </w:tcPr>
          <w:p w:rsidR="00D12E8C" w:rsidRPr="000B6CCE" w:rsidRDefault="00D12E8C" w:rsidP="008E0A36">
            <w:pPr>
              <w:numPr>
                <w:ilvl w:val="0"/>
                <w:numId w:val="35"/>
              </w:numPr>
              <w:ind w:hanging="173"/>
              <w:rPr>
                <w:rFonts w:ascii="Arial" w:hAnsi="Arial" w:cs="Arial"/>
                <w:snapToGrid w:val="0"/>
                <w:color w:val="000000"/>
                <w:sz w:val="18"/>
                <w:szCs w:val="18"/>
                <w:lang w:eastAsia="th-TH"/>
              </w:rPr>
            </w:pPr>
            <w:r w:rsidRPr="000B6CCE">
              <w:rPr>
                <w:rFonts w:ascii="Arial" w:hAnsi="Arial" w:cs="Arial"/>
                <w:snapToGrid w:val="0"/>
                <w:color w:val="000000"/>
                <w:sz w:val="18"/>
                <w:szCs w:val="18"/>
                <w:lang w:eastAsia="th-TH"/>
              </w:rPr>
              <w:t>NOK</w:t>
            </w:r>
          </w:p>
        </w:tc>
        <w:tc>
          <w:tcPr>
            <w:tcW w:w="2160" w:type="dxa"/>
            <w:shd w:val="clear" w:color="auto" w:fill="auto"/>
          </w:tcPr>
          <w:p w:rsidR="00D12E8C" w:rsidRPr="000B6CCE" w:rsidRDefault="00D12E8C" w:rsidP="008E0A36">
            <w:pPr>
              <w:ind w:right="-72"/>
              <w:jc w:val="right"/>
              <w:rPr>
                <w:rFonts w:ascii="Arial" w:hAnsi="Arial" w:cs="Arial"/>
                <w:snapToGrid w:val="0"/>
                <w:color w:val="000000"/>
                <w:sz w:val="18"/>
                <w:szCs w:val="18"/>
                <w:lang w:eastAsia="th-TH"/>
              </w:rPr>
            </w:pPr>
            <w:r w:rsidRPr="000B6CCE">
              <w:rPr>
                <w:rFonts w:ascii="Arial" w:hAnsi="Arial" w:cs="Arial"/>
                <w:snapToGrid w:val="0"/>
                <w:color w:val="000000"/>
                <w:sz w:val="18"/>
                <w:szCs w:val="18"/>
                <w:lang w:eastAsia="th-TH"/>
              </w:rPr>
              <w:t>5,690</w:t>
            </w:r>
          </w:p>
        </w:tc>
        <w:tc>
          <w:tcPr>
            <w:tcW w:w="2070" w:type="dxa"/>
            <w:shd w:val="clear" w:color="auto" w:fill="auto"/>
            <w:vAlign w:val="bottom"/>
          </w:tcPr>
          <w:p w:rsidR="00D12E8C" w:rsidRPr="000B6CCE" w:rsidRDefault="00D12E8C" w:rsidP="008E0A36">
            <w:pPr>
              <w:tabs>
                <w:tab w:val="left" w:pos="1238"/>
              </w:tabs>
              <w:ind w:right="-72"/>
              <w:jc w:val="right"/>
              <w:rPr>
                <w:rFonts w:ascii="Arial" w:hAnsi="Arial" w:cs="Arial"/>
                <w:snapToGrid w:val="0"/>
                <w:sz w:val="18"/>
                <w:szCs w:val="18"/>
                <w:lang w:eastAsia="th-TH"/>
              </w:rPr>
            </w:pPr>
            <w:r w:rsidRPr="000B6CCE">
              <w:rPr>
                <w:rFonts w:ascii="Arial" w:hAnsi="Arial" w:cs="Arial"/>
                <w:snapToGrid w:val="0"/>
                <w:sz w:val="18"/>
                <w:szCs w:val="18"/>
                <w:lang w:eastAsia="th-TH"/>
              </w:rPr>
              <w:t>-</w:t>
            </w:r>
          </w:p>
        </w:tc>
      </w:tr>
      <w:tr w:rsidR="00D12E8C" w:rsidRPr="000B6CCE" w:rsidTr="00D84FEF">
        <w:tc>
          <w:tcPr>
            <w:tcW w:w="4653" w:type="dxa"/>
          </w:tcPr>
          <w:p w:rsidR="00D12E8C" w:rsidRPr="000B6CCE" w:rsidRDefault="00D12E8C" w:rsidP="008E0A36">
            <w:pPr>
              <w:numPr>
                <w:ilvl w:val="0"/>
                <w:numId w:val="35"/>
              </w:numPr>
              <w:ind w:hanging="173"/>
              <w:rPr>
                <w:rFonts w:ascii="Arial" w:hAnsi="Arial" w:cs="Arial"/>
                <w:snapToGrid w:val="0"/>
                <w:color w:val="000000"/>
                <w:sz w:val="18"/>
                <w:szCs w:val="18"/>
                <w:lang w:eastAsia="th-TH"/>
              </w:rPr>
            </w:pPr>
            <w:r w:rsidRPr="000B6CCE">
              <w:rPr>
                <w:rFonts w:ascii="Arial" w:hAnsi="Arial" w:cs="Arial"/>
                <w:snapToGrid w:val="0"/>
                <w:color w:val="000000"/>
                <w:sz w:val="18"/>
                <w:szCs w:val="18"/>
                <w:lang w:eastAsia="th-TH"/>
              </w:rPr>
              <w:t>CAD</w:t>
            </w:r>
          </w:p>
        </w:tc>
        <w:tc>
          <w:tcPr>
            <w:tcW w:w="2160" w:type="dxa"/>
            <w:shd w:val="clear" w:color="auto" w:fill="auto"/>
          </w:tcPr>
          <w:p w:rsidR="00D12E8C" w:rsidRPr="000B6CCE" w:rsidRDefault="00D12E8C" w:rsidP="008E0A36">
            <w:pPr>
              <w:ind w:right="-72"/>
              <w:jc w:val="right"/>
              <w:rPr>
                <w:rFonts w:ascii="Arial" w:hAnsi="Arial" w:cs="Arial"/>
                <w:snapToGrid w:val="0"/>
                <w:color w:val="000000"/>
                <w:sz w:val="18"/>
                <w:szCs w:val="18"/>
                <w:lang w:eastAsia="th-TH"/>
              </w:rPr>
            </w:pPr>
            <w:r w:rsidRPr="000B6CCE">
              <w:rPr>
                <w:rFonts w:ascii="Arial" w:hAnsi="Arial" w:cs="Arial"/>
                <w:snapToGrid w:val="0"/>
                <w:color w:val="000000"/>
                <w:sz w:val="18"/>
                <w:szCs w:val="18"/>
                <w:lang w:eastAsia="th-TH"/>
              </w:rPr>
              <w:t>10</w:t>
            </w:r>
          </w:p>
        </w:tc>
        <w:tc>
          <w:tcPr>
            <w:tcW w:w="2070" w:type="dxa"/>
            <w:shd w:val="clear" w:color="auto" w:fill="auto"/>
            <w:vAlign w:val="bottom"/>
          </w:tcPr>
          <w:p w:rsidR="00D12E8C" w:rsidRPr="000B6CCE" w:rsidRDefault="00D12E8C" w:rsidP="008E0A36">
            <w:pPr>
              <w:tabs>
                <w:tab w:val="left" w:pos="1238"/>
              </w:tabs>
              <w:ind w:right="-72"/>
              <w:jc w:val="right"/>
              <w:rPr>
                <w:rFonts w:ascii="Arial" w:hAnsi="Arial" w:cs="Arial"/>
                <w:snapToGrid w:val="0"/>
                <w:sz w:val="18"/>
                <w:szCs w:val="18"/>
                <w:lang w:eastAsia="th-TH"/>
              </w:rPr>
            </w:pPr>
            <w:r w:rsidRPr="000B6CCE">
              <w:rPr>
                <w:rFonts w:ascii="Arial" w:hAnsi="Arial" w:cs="Arial"/>
                <w:snapToGrid w:val="0"/>
                <w:sz w:val="18"/>
                <w:szCs w:val="18"/>
                <w:lang w:eastAsia="th-TH"/>
              </w:rPr>
              <w:t>-</w:t>
            </w:r>
          </w:p>
        </w:tc>
      </w:tr>
      <w:tr w:rsidR="00D12E8C" w:rsidRPr="000B6CCE" w:rsidTr="00D84FEF">
        <w:tc>
          <w:tcPr>
            <w:tcW w:w="4653" w:type="dxa"/>
          </w:tcPr>
          <w:p w:rsidR="00D12E8C" w:rsidRPr="000B6CCE" w:rsidRDefault="00D12E8C" w:rsidP="008E0A36">
            <w:pPr>
              <w:numPr>
                <w:ilvl w:val="0"/>
                <w:numId w:val="35"/>
              </w:numPr>
              <w:ind w:hanging="173"/>
              <w:rPr>
                <w:rFonts w:ascii="Arial" w:hAnsi="Arial" w:cs="Arial"/>
                <w:snapToGrid w:val="0"/>
                <w:color w:val="000000"/>
                <w:sz w:val="18"/>
                <w:szCs w:val="18"/>
                <w:lang w:eastAsia="th-TH"/>
              </w:rPr>
            </w:pPr>
            <w:r w:rsidRPr="000B6CCE">
              <w:rPr>
                <w:rFonts w:ascii="Arial" w:hAnsi="Arial" w:cs="Arial"/>
                <w:snapToGrid w:val="0"/>
                <w:color w:val="000000"/>
                <w:sz w:val="18"/>
                <w:szCs w:val="18"/>
                <w:lang w:eastAsia="th-TH"/>
              </w:rPr>
              <w:t>GBP</w:t>
            </w:r>
          </w:p>
        </w:tc>
        <w:tc>
          <w:tcPr>
            <w:tcW w:w="2160" w:type="dxa"/>
            <w:shd w:val="clear" w:color="auto" w:fill="auto"/>
          </w:tcPr>
          <w:p w:rsidR="00D12E8C" w:rsidRPr="000B6CCE" w:rsidRDefault="00D12E8C" w:rsidP="008E0A36">
            <w:pPr>
              <w:ind w:right="-72"/>
              <w:jc w:val="right"/>
              <w:rPr>
                <w:rFonts w:ascii="Arial" w:hAnsi="Arial" w:cs="Arial"/>
                <w:snapToGrid w:val="0"/>
                <w:color w:val="000000"/>
                <w:sz w:val="18"/>
                <w:szCs w:val="18"/>
                <w:lang w:eastAsia="th-TH"/>
              </w:rPr>
            </w:pPr>
            <w:r w:rsidRPr="000B6CCE">
              <w:rPr>
                <w:rFonts w:ascii="Arial" w:hAnsi="Arial" w:cs="Arial"/>
                <w:snapToGrid w:val="0"/>
                <w:color w:val="000000"/>
                <w:sz w:val="18"/>
                <w:szCs w:val="18"/>
                <w:lang w:eastAsia="th-TH"/>
              </w:rPr>
              <w:t>630</w:t>
            </w:r>
          </w:p>
        </w:tc>
        <w:tc>
          <w:tcPr>
            <w:tcW w:w="2070" w:type="dxa"/>
            <w:shd w:val="clear" w:color="auto" w:fill="auto"/>
            <w:vAlign w:val="bottom"/>
          </w:tcPr>
          <w:p w:rsidR="00D12E8C" w:rsidRPr="000B6CCE" w:rsidRDefault="00D12E8C" w:rsidP="008E0A36">
            <w:pPr>
              <w:tabs>
                <w:tab w:val="left" w:pos="1238"/>
              </w:tabs>
              <w:ind w:right="-72"/>
              <w:jc w:val="right"/>
              <w:rPr>
                <w:rFonts w:ascii="Arial" w:hAnsi="Arial" w:cs="Arial"/>
                <w:snapToGrid w:val="0"/>
                <w:sz w:val="18"/>
                <w:szCs w:val="18"/>
                <w:lang w:eastAsia="th-TH"/>
              </w:rPr>
            </w:pPr>
            <w:r w:rsidRPr="000B6CCE">
              <w:rPr>
                <w:rFonts w:ascii="Arial" w:hAnsi="Arial" w:cs="Arial"/>
                <w:snapToGrid w:val="0"/>
                <w:sz w:val="18"/>
                <w:szCs w:val="18"/>
                <w:lang w:eastAsia="th-TH"/>
              </w:rPr>
              <w:t>-</w:t>
            </w:r>
          </w:p>
        </w:tc>
      </w:tr>
      <w:tr w:rsidR="00D12E8C" w:rsidRPr="000B6CCE" w:rsidTr="00D84FEF">
        <w:tc>
          <w:tcPr>
            <w:tcW w:w="4653" w:type="dxa"/>
          </w:tcPr>
          <w:p w:rsidR="00D12E8C" w:rsidRPr="000B6CCE" w:rsidRDefault="00D12E8C" w:rsidP="008E0A36">
            <w:pPr>
              <w:ind w:left="-105"/>
              <w:jc w:val="left"/>
              <w:rPr>
                <w:rFonts w:ascii="Arial" w:hAnsi="Arial" w:cs="Arial"/>
                <w:snapToGrid w:val="0"/>
                <w:sz w:val="18"/>
                <w:szCs w:val="18"/>
                <w:cs/>
                <w:lang w:eastAsia="th-TH"/>
              </w:rPr>
            </w:pPr>
            <w:r w:rsidRPr="000B6CCE">
              <w:rPr>
                <w:rFonts w:ascii="Arial" w:hAnsi="Arial" w:cs="Arial"/>
                <w:snapToGrid w:val="0"/>
                <w:sz w:val="18"/>
                <w:szCs w:val="18"/>
                <w:lang w:eastAsia="th-TH"/>
              </w:rPr>
              <w:t>Later than 5 years</w:t>
            </w:r>
          </w:p>
        </w:tc>
        <w:tc>
          <w:tcPr>
            <w:tcW w:w="2160" w:type="dxa"/>
            <w:shd w:val="clear" w:color="auto" w:fill="auto"/>
            <w:vAlign w:val="bottom"/>
          </w:tcPr>
          <w:p w:rsidR="00D12E8C" w:rsidRPr="000B6CCE" w:rsidRDefault="00D12E8C" w:rsidP="008E0A36">
            <w:pPr>
              <w:ind w:right="-72"/>
              <w:jc w:val="right"/>
              <w:rPr>
                <w:rFonts w:ascii="Arial" w:hAnsi="Arial" w:cs="Arial"/>
                <w:snapToGrid w:val="0"/>
                <w:sz w:val="18"/>
                <w:szCs w:val="18"/>
                <w:lang w:eastAsia="th-TH"/>
              </w:rPr>
            </w:pPr>
          </w:p>
        </w:tc>
        <w:tc>
          <w:tcPr>
            <w:tcW w:w="2070" w:type="dxa"/>
            <w:shd w:val="clear" w:color="auto" w:fill="auto"/>
            <w:vAlign w:val="bottom"/>
          </w:tcPr>
          <w:p w:rsidR="00D12E8C" w:rsidRPr="000B6CCE" w:rsidRDefault="00D12E8C" w:rsidP="008E0A36">
            <w:pPr>
              <w:tabs>
                <w:tab w:val="left" w:pos="1238"/>
              </w:tabs>
              <w:ind w:right="-72"/>
              <w:jc w:val="right"/>
              <w:rPr>
                <w:rFonts w:ascii="Arial" w:hAnsi="Arial" w:cs="Arial"/>
                <w:snapToGrid w:val="0"/>
                <w:sz w:val="18"/>
                <w:szCs w:val="18"/>
                <w:lang w:eastAsia="th-TH"/>
              </w:rPr>
            </w:pPr>
          </w:p>
        </w:tc>
      </w:tr>
      <w:tr w:rsidR="00D12E8C" w:rsidRPr="000B6CCE" w:rsidTr="00D84FEF">
        <w:trPr>
          <w:trHeight w:val="70"/>
        </w:trPr>
        <w:tc>
          <w:tcPr>
            <w:tcW w:w="4653" w:type="dxa"/>
          </w:tcPr>
          <w:p w:rsidR="00D12E8C" w:rsidRPr="000B6CCE" w:rsidRDefault="00D12E8C" w:rsidP="008E0A36">
            <w:pPr>
              <w:numPr>
                <w:ilvl w:val="0"/>
                <w:numId w:val="35"/>
              </w:numPr>
              <w:ind w:hanging="173"/>
              <w:rPr>
                <w:rFonts w:ascii="Arial" w:hAnsi="Arial" w:cs="Arial"/>
                <w:snapToGrid w:val="0"/>
                <w:sz w:val="18"/>
                <w:szCs w:val="18"/>
                <w:lang w:eastAsia="th-TH"/>
              </w:rPr>
            </w:pPr>
            <w:r w:rsidRPr="000B6CCE">
              <w:rPr>
                <w:rFonts w:ascii="Arial" w:hAnsi="Arial" w:cs="Arial"/>
                <w:snapToGrid w:val="0"/>
                <w:sz w:val="18"/>
                <w:szCs w:val="18"/>
                <w:lang w:eastAsia="th-TH"/>
              </w:rPr>
              <w:t>THB</w:t>
            </w:r>
          </w:p>
        </w:tc>
        <w:tc>
          <w:tcPr>
            <w:tcW w:w="2160" w:type="dxa"/>
            <w:shd w:val="clear" w:color="auto" w:fill="auto"/>
            <w:vAlign w:val="bottom"/>
          </w:tcPr>
          <w:p w:rsidR="00D12E8C" w:rsidRPr="000B6CCE" w:rsidRDefault="00D12E8C" w:rsidP="008E0A36">
            <w:pPr>
              <w:ind w:right="-72"/>
              <w:jc w:val="right"/>
              <w:rPr>
                <w:rFonts w:ascii="Arial" w:hAnsi="Arial" w:cs="Arial"/>
                <w:snapToGrid w:val="0"/>
                <w:sz w:val="18"/>
                <w:szCs w:val="18"/>
                <w:lang w:eastAsia="th-TH"/>
              </w:rPr>
            </w:pPr>
            <w:r w:rsidRPr="000B6CCE">
              <w:rPr>
                <w:rFonts w:ascii="Arial" w:hAnsi="Arial" w:cs="Arial"/>
                <w:snapToGrid w:val="0"/>
                <w:sz w:val="18"/>
                <w:szCs w:val="18"/>
                <w:lang w:eastAsia="th-TH"/>
              </w:rPr>
              <w:t>131,496</w:t>
            </w:r>
          </w:p>
        </w:tc>
        <w:tc>
          <w:tcPr>
            <w:tcW w:w="2070" w:type="dxa"/>
            <w:shd w:val="clear" w:color="auto" w:fill="auto"/>
            <w:vAlign w:val="bottom"/>
          </w:tcPr>
          <w:p w:rsidR="00D12E8C" w:rsidRPr="000B6CCE" w:rsidRDefault="00D12E8C" w:rsidP="008E0A36">
            <w:pPr>
              <w:ind w:right="-72"/>
              <w:jc w:val="right"/>
              <w:rPr>
                <w:rFonts w:ascii="Arial" w:hAnsi="Arial" w:cs="Arial"/>
                <w:snapToGrid w:val="0"/>
                <w:sz w:val="18"/>
                <w:szCs w:val="18"/>
                <w:lang w:eastAsia="th-TH"/>
              </w:rPr>
            </w:pPr>
            <w:r w:rsidRPr="000B6CCE">
              <w:rPr>
                <w:rFonts w:ascii="Arial" w:hAnsi="Arial" w:cs="Arial"/>
                <w:snapToGrid w:val="0"/>
                <w:sz w:val="18"/>
                <w:szCs w:val="18"/>
                <w:lang w:eastAsia="th-TH"/>
              </w:rPr>
              <w:t>125,235</w:t>
            </w:r>
          </w:p>
        </w:tc>
      </w:tr>
      <w:tr w:rsidR="00D12E8C" w:rsidRPr="000B6CCE" w:rsidTr="00D84FEF">
        <w:trPr>
          <w:trHeight w:val="70"/>
        </w:trPr>
        <w:tc>
          <w:tcPr>
            <w:tcW w:w="4653" w:type="dxa"/>
          </w:tcPr>
          <w:p w:rsidR="00D12E8C" w:rsidRPr="000B6CCE" w:rsidRDefault="00D12E8C" w:rsidP="008E0A36">
            <w:pPr>
              <w:numPr>
                <w:ilvl w:val="0"/>
                <w:numId w:val="35"/>
              </w:numPr>
              <w:ind w:hanging="173"/>
              <w:rPr>
                <w:rFonts w:ascii="Arial" w:hAnsi="Arial" w:cs="Arial"/>
                <w:snapToGrid w:val="0"/>
                <w:sz w:val="18"/>
                <w:szCs w:val="18"/>
                <w:lang w:eastAsia="th-TH"/>
              </w:rPr>
            </w:pPr>
            <w:r w:rsidRPr="000B6CCE">
              <w:rPr>
                <w:rFonts w:ascii="Arial" w:hAnsi="Arial" w:cs="Arial"/>
                <w:snapToGrid w:val="0"/>
                <w:sz w:val="18"/>
                <w:szCs w:val="18"/>
                <w:lang w:eastAsia="th-TH"/>
              </w:rPr>
              <w:t>USD</w:t>
            </w:r>
          </w:p>
        </w:tc>
        <w:tc>
          <w:tcPr>
            <w:tcW w:w="2160" w:type="dxa"/>
            <w:shd w:val="clear" w:color="auto" w:fill="auto"/>
            <w:vAlign w:val="bottom"/>
          </w:tcPr>
          <w:p w:rsidR="00D12E8C" w:rsidRPr="000B6CCE" w:rsidRDefault="00D12E8C" w:rsidP="008E0A36">
            <w:pPr>
              <w:ind w:right="-72"/>
              <w:jc w:val="right"/>
              <w:rPr>
                <w:rFonts w:ascii="Arial" w:hAnsi="Arial" w:cs="Arial"/>
                <w:snapToGrid w:val="0"/>
                <w:sz w:val="18"/>
                <w:szCs w:val="18"/>
                <w:lang w:eastAsia="th-TH"/>
              </w:rPr>
            </w:pPr>
            <w:r w:rsidRPr="000B6CCE">
              <w:rPr>
                <w:rFonts w:ascii="Arial" w:hAnsi="Arial" w:cs="Arial"/>
                <w:snapToGrid w:val="0"/>
                <w:sz w:val="18"/>
                <w:szCs w:val="18"/>
                <w:lang w:eastAsia="th-TH"/>
              </w:rPr>
              <w:t>1,959</w:t>
            </w:r>
          </w:p>
        </w:tc>
        <w:tc>
          <w:tcPr>
            <w:tcW w:w="2070" w:type="dxa"/>
            <w:shd w:val="clear" w:color="auto" w:fill="auto"/>
            <w:vAlign w:val="bottom"/>
          </w:tcPr>
          <w:p w:rsidR="00D12E8C" w:rsidRPr="000B6CCE" w:rsidRDefault="00D12E8C" w:rsidP="008E0A36">
            <w:pPr>
              <w:ind w:right="-72"/>
              <w:jc w:val="right"/>
              <w:rPr>
                <w:rFonts w:ascii="Arial" w:hAnsi="Arial" w:cs="Arial"/>
                <w:snapToGrid w:val="0"/>
                <w:sz w:val="18"/>
                <w:szCs w:val="18"/>
                <w:lang w:eastAsia="th-TH"/>
              </w:rPr>
            </w:pPr>
            <w:r w:rsidRPr="000B6CCE">
              <w:rPr>
                <w:rFonts w:ascii="Arial" w:hAnsi="Arial" w:cs="Arial"/>
                <w:snapToGrid w:val="0"/>
                <w:sz w:val="18"/>
                <w:szCs w:val="18"/>
                <w:lang w:eastAsia="th-TH"/>
              </w:rPr>
              <w:t>-</w:t>
            </w:r>
          </w:p>
        </w:tc>
      </w:tr>
      <w:tr w:rsidR="00D12E8C" w:rsidRPr="000B6CCE" w:rsidTr="00D84FEF">
        <w:trPr>
          <w:trHeight w:val="70"/>
        </w:trPr>
        <w:tc>
          <w:tcPr>
            <w:tcW w:w="4653" w:type="dxa"/>
          </w:tcPr>
          <w:p w:rsidR="00D12E8C" w:rsidRPr="000B6CCE" w:rsidRDefault="00D12E8C" w:rsidP="008E0A36">
            <w:pPr>
              <w:numPr>
                <w:ilvl w:val="0"/>
                <w:numId w:val="35"/>
              </w:numPr>
              <w:ind w:hanging="173"/>
              <w:rPr>
                <w:rFonts w:ascii="Arial" w:hAnsi="Arial" w:cs="Arial"/>
                <w:snapToGrid w:val="0"/>
                <w:sz w:val="18"/>
                <w:szCs w:val="18"/>
                <w:lang w:eastAsia="th-TH"/>
              </w:rPr>
            </w:pPr>
            <w:r w:rsidRPr="000B6CCE">
              <w:rPr>
                <w:rFonts w:ascii="Arial" w:hAnsi="Arial" w:cs="Arial"/>
                <w:snapToGrid w:val="0"/>
                <w:sz w:val="18"/>
                <w:szCs w:val="18"/>
                <w:lang w:eastAsia="th-TH"/>
              </w:rPr>
              <w:t>EUR</w:t>
            </w:r>
          </w:p>
        </w:tc>
        <w:tc>
          <w:tcPr>
            <w:tcW w:w="2160" w:type="dxa"/>
            <w:shd w:val="clear" w:color="auto" w:fill="auto"/>
            <w:vAlign w:val="bottom"/>
          </w:tcPr>
          <w:p w:rsidR="00D12E8C" w:rsidRPr="000B6CCE" w:rsidRDefault="00D12E8C" w:rsidP="008E0A36">
            <w:pPr>
              <w:ind w:right="-72"/>
              <w:jc w:val="right"/>
              <w:rPr>
                <w:rFonts w:ascii="Arial" w:hAnsi="Arial" w:cs="Arial"/>
                <w:snapToGrid w:val="0"/>
                <w:sz w:val="18"/>
                <w:szCs w:val="18"/>
                <w:lang w:eastAsia="th-TH"/>
              </w:rPr>
            </w:pPr>
            <w:r w:rsidRPr="000B6CCE">
              <w:rPr>
                <w:rFonts w:ascii="Arial" w:hAnsi="Arial" w:cs="Arial"/>
                <w:snapToGrid w:val="0"/>
                <w:sz w:val="18"/>
                <w:szCs w:val="18"/>
                <w:lang w:eastAsia="th-TH"/>
              </w:rPr>
              <w:t>594</w:t>
            </w:r>
          </w:p>
        </w:tc>
        <w:tc>
          <w:tcPr>
            <w:tcW w:w="2070" w:type="dxa"/>
            <w:shd w:val="clear" w:color="auto" w:fill="auto"/>
            <w:vAlign w:val="bottom"/>
          </w:tcPr>
          <w:p w:rsidR="00D12E8C" w:rsidRPr="000B6CCE" w:rsidRDefault="00D12E8C" w:rsidP="008E0A36">
            <w:pPr>
              <w:ind w:right="-72"/>
              <w:jc w:val="right"/>
              <w:rPr>
                <w:rFonts w:ascii="Arial" w:hAnsi="Arial" w:cs="Arial"/>
                <w:snapToGrid w:val="0"/>
                <w:sz w:val="18"/>
                <w:szCs w:val="18"/>
                <w:lang w:eastAsia="th-TH"/>
              </w:rPr>
            </w:pPr>
            <w:r w:rsidRPr="000B6CCE">
              <w:rPr>
                <w:rFonts w:ascii="Arial" w:hAnsi="Arial" w:cs="Arial"/>
                <w:snapToGrid w:val="0"/>
                <w:sz w:val="18"/>
                <w:szCs w:val="18"/>
                <w:lang w:eastAsia="th-TH"/>
              </w:rPr>
              <w:t>-</w:t>
            </w:r>
          </w:p>
        </w:tc>
      </w:tr>
      <w:tr w:rsidR="00D12E8C" w:rsidRPr="000B6CCE" w:rsidTr="00D84FEF">
        <w:trPr>
          <w:trHeight w:val="70"/>
        </w:trPr>
        <w:tc>
          <w:tcPr>
            <w:tcW w:w="4653" w:type="dxa"/>
          </w:tcPr>
          <w:p w:rsidR="00D12E8C" w:rsidRPr="000B6CCE" w:rsidRDefault="00D12E8C" w:rsidP="008E0A36">
            <w:pPr>
              <w:numPr>
                <w:ilvl w:val="0"/>
                <w:numId w:val="35"/>
              </w:numPr>
              <w:ind w:hanging="173"/>
              <w:jc w:val="left"/>
              <w:rPr>
                <w:rFonts w:ascii="Arial" w:hAnsi="Arial" w:cs="Arial"/>
                <w:snapToGrid w:val="0"/>
                <w:sz w:val="18"/>
                <w:szCs w:val="18"/>
                <w:lang w:eastAsia="th-TH"/>
              </w:rPr>
            </w:pPr>
            <w:r w:rsidRPr="000B6CCE">
              <w:rPr>
                <w:rFonts w:ascii="Arial" w:hAnsi="Arial" w:cs="Arial"/>
                <w:snapToGrid w:val="0"/>
                <w:sz w:val="18"/>
                <w:szCs w:val="18"/>
                <w:lang w:eastAsia="th-TH"/>
              </w:rPr>
              <w:t>NOK</w:t>
            </w:r>
          </w:p>
        </w:tc>
        <w:tc>
          <w:tcPr>
            <w:tcW w:w="2160" w:type="dxa"/>
            <w:tcBorders>
              <w:bottom w:val="single" w:sz="4" w:space="0" w:color="auto"/>
            </w:tcBorders>
            <w:shd w:val="clear" w:color="auto" w:fill="auto"/>
            <w:vAlign w:val="bottom"/>
          </w:tcPr>
          <w:p w:rsidR="00D12E8C" w:rsidRPr="000B6CCE" w:rsidRDefault="00D12E8C" w:rsidP="008E0A36">
            <w:pPr>
              <w:ind w:right="-72"/>
              <w:jc w:val="right"/>
              <w:rPr>
                <w:rFonts w:ascii="Arial" w:hAnsi="Arial" w:cs="Arial"/>
                <w:snapToGrid w:val="0"/>
                <w:sz w:val="18"/>
                <w:szCs w:val="18"/>
                <w:lang w:eastAsia="th-TH"/>
              </w:rPr>
            </w:pPr>
            <w:r w:rsidRPr="000B6CCE">
              <w:rPr>
                <w:rFonts w:ascii="Arial" w:hAnsi="Arial" w:cs="Arial"/>
                <w:snapToGrid w:val="0"/>
                <w:sz w:val="18"/>
                <w:szCs w:val="18"/>
                <w:lang w:eastAsia="th-TH"/>
              </w:rPr>
              <w:t>1,315</w:t>
            </w:r>
          </w:p>
        </w:tc>
        <w:tc>
          <w:tcPr>
            <w:tcW w:w="2070" w:type="dxa"/>
            <w:tcBorders>
              <w:bottom w:val="single" w:sz="4" w:space="0" w:color="auto"/>
            </w:tcBorders>
            <w:shd w:val="clear" w:color="auto" w:fill="auto"/>
            <w:vAlign w:val="bottom"/>
          </w:tcPr>
          <w:p w:rsidR="00D12E8C" w:rsidRPr="000B6CCE" w:rsidRDefault="00D12E8C" w:rsidP="008E0A36">
            <w:pPr>
              <w:ind w:right="-72"/>
              <w:jc w:val="right"/>
              <w:rPr>
                <w:rFonts w:ascii="Arial" w:hAnsi="Arial" w:cs="Arial"/>
                <w:snapToGrid w:val="0"/>
                <w:sz w:val="18"/>
                <w:szCs w:val="18"/>
                <w:lang w:eastAsia="th-TH"/>
              </w:rPr>
            </w:pPr>
            <w:r w:rsidRPr="000B6CCE">
              <w:rPr>
                <w:rFonts w:ascii="Arial" w:hAnsi="Arial" w:cs="Arial"/>
                <w:snapToGrid w:val="0"/>
                <w:sz w:val="18"/>
                <w:szCs w:val="18"/>
                <w:lang w:eastAsia="th-TH"/>
              </w:rPr>
              <w:t>-</w:t>
            </w:r>
          </w:p>
        </w:tc>
      </w:tr>
    </w:tbl>
    <w:p w:rsidR="00D84FEF" w:rsidRPr="000B6CCE" w:rsidRDefault="00D84FEF" w:rsidP="00D92C39">
      <w:pPr>
        <w:ind w:left="567"/>
        <w:rPr>
          <w:rFonts w:ascii="Arial" w:hAnsi="Arial" w:cs="Arial"/>
          <w:sz w:val="18"/>
          <w:szCs w:val="18"/>
          <w:lang w:val="en-US"/>
        </w:rPr>
      </w:pPr>
    </w:p>
    <w:p w:rsidR="00D92C39" w:rsidRPr="000B6CCE" w:rsidRDefault="002418F5" w:rsidP="00D92C39">
      <w:pPr>
        <w:ind w:left="567"/>
        <w:rPr>
          <w:rFonts w:ascii="Arial" w:hAnsi="Arial" w:cs="Arial"/>
          <w:sz w:val="18"/>
          <w:szCs w:val="18"/>
          <w:lang w:val="en-US"/>
        </w:rPr>
      </w:pPr>
      <w:r w:rsidRPr="000B6CCE">
        <w:rPr>
          <w:rFonts w:ascii="Arial" w:hAnsi="Arial" w:cs="Arial"/>
          <w:sz w:val="18"/>
          <w:szCs w:val="18"/>
          <w:lang w:val="en-US"/>
        </w:rPr>
        <w:t xml:space="preserve">From 1 January 2019, the Group has recognised right-of-use assets for these leases, except for short-term and low-value leases, see Note </w:t>
      </w:r>
      <w:r w:rsidR="00DA21EC" w:rsidRPr="000B6CCE">
        <w:rPr>
          <w:rFonts w:ascii="Arial" w:hAnsi="Arial" w:cs="Arial"/>
          <w:sz w:val="18"/>
          <w:szCs w:val="18"/>
          <w:lang w:val="en-US"/>
        </w:rPr>
        <w:t>5</w:t>
      </w:r>
      <w:r w:rsidRPr="000B6CCE">
        <w:rPr>
          <w:rFonts w:ascii="Arial" w:hAnsi="Arial" w:cs="Arial"/>
          <w:sz w:val="18"/>
          <w:szCs w:val="18"/>
          <w:lang w:val="en-US"/>
        </w:rPr>
        <w:t xml:space="preserve"> and Note </w:t>
      </w:r>
      <w:r w:rsidR="00DA21EC" w:rsidRPr="000B6CCE">
        <w:rPr>
          <w:rFonts w:ascii="Arial" w:hAnsi="Arial" w:cs="Arial"/>
          <w:sz w:val="18"/>
          <w:szCs w:val="18"/>
          <w:lang w:val="en-US"/>
        </w:rPr>
        <w:t>17</w:t>
      </w:r>
      <w:r w:rsidRPr="000B6CCE">
        <w:rPr>
          <w:rFonts w:ascii="Arial" w:hAnsi="Arial" w:cs="Arial"/>
          <w:sz w:val="18"/>
          <w:szCs w:val="18"/>
          <w:lang w:val="en-US"/>
        </w:rPr>
        <w:t xml:space="preserve"> for further information.</w:t>
      </w:r>
    </w:p>
    <w:p w:rsidR="002418F5" w:rsidRPr="000B6CCE" w:rsidRDefault="002418F5" w:rsidP="007B6564">
      <w:pPr>
        <w:ind w:left="567"/>
        <w:rPr>
          <w:rFonts w:ascii="Arial" w:hAnsi="Arial" w:cs="Arial"/>
          <w:sz w:val="18"/>
          <w:szCs w:val="18"/>
        </w:rPr>
      </w:pPr>
      <w:bookmarkStart w:id="9" w:name="_Hlk15389549"/>
    </w:p>
    <w:p w:rsidR="002418F5" w:rsidRPr="000B6CCE" w:rsidRDefault="002418F5" w:rsidP="007B6564">
      <w:pPr>
        <w:ind w:left="567"/>
        <w:rPr>
          <w:rFonts w:ascii="Arial" w:hAnsi="Arial" w:cs="Arial"/>
          <w:sz w:val="18"/>
          <w:szCs w:val="18"/>
        </w:rPr>
      </w:pPr>
      <w:r w:rsidRPr="000B6CCE">
        <w:rPr>
          <w:rFonts w:ascii="Arial" w:hAnsi="Arial" w:cs="Arial"/>
          <w:sz w:val="18"/>
          <w:szCs w:val="18"/>
        </w:rPr>
        <w:br w:type="page"/>
      </w:r>
    </w:p>
    <w:tbl>
      <w:tblPr>
        <w:tblW w:w="0" w:type="auto"/>
        <w:tblInd w:w="108" w:type="dxa"/>
        <w:shd w:val="clear" w:color="auto" w:fill="EB8C00"/>
        <w:tblLook w:val="04A0" w:firstRow="1" w:lastRow="0" w:firstColumn="1" w:lastColumn="0" w:noHBand="0" w:noVBand="1"/>
      </w:tblPr>
      <w:tblGrid>
        <w:gridCol w:w="9477"/>
      </w:tblGrid>
      <w:tr w:rsidR="002418F5" w:rsidRPr="000B6CCE" w:rsidTr="00D90DD3">
        <w:trPr>
          <w:trHeight w:val="386"/>
        </w:trPr>
        <w:tc>
          <w:tcPr>
            <w:tcW w:w="9477" w:type="dxa"/>
            <w:shd w:val="clear" w:color="auto" w:fill="FFA543"/>
            <w:vAlign w:val="center"/>
            <w:hideMark/>
          </w:tcPr>
          <w:p w:rsidR="002418F5" w:rsidRPr="000B6CCE" w:rsidRDefault="00D458E9" w:rsidP="008A7104">
            <w:pPr>
              <w:tabs>
                <w:tab w:val="left" w:pos="522"/>
              </w:tabs>
              <w:jc w:val="thaiDistribute"/>
              <w:rPr>
                <w:rFonts w:ascii="Arial" w:eastAsia="Arial Unicode MS" w:hAnsi="Arial" w:cs="Arial"/>
                <w:b/>
                <w:bCs/>
                <w:color w:val="FFFFFF"/>
                <w:sz w:val="18"/>
                <w:szCs w:val="18"/>
                <w:lang w:val="en-US"/>
              </w:rPr>
            </w:pPr>
            <w:r w:rsidRPr="000B6CCE">
              <w:rPr>
                <w:rFonts w:ascii="Arial" w:eastAsia="Arial Unicode MS" w:hAnsi="Arial" w:cs="Arial"/>
                <w:b/>
                <w:bCs/>
                <w:color w:val="FFFFFF"/>
                <w:sz w:val="18"/>
                <w:szCs w:val="18"/>
              </w:rPr>
              <w:t>4</w:t>
            </w:r>
            <w:r w:rsidR="008A7104" w:rsidRPr="000B6CCE">
              <w:rPr>
                <w:rFonts w:ascii="Arial" w:eastAsia="Arial Unicode MS" w:hAnsi="Arial" w:cs="Arial"/>
                <w:b/>
                <w:bCs/>
                <w:color w:val="FFFFFF"/>
                <w:sz w:val="18"/>
                <w:szCs w:val="18"/>
              </w:rPr>
              <w:t>4</w:t>
            </w:r>
            <w:r w:rsidR="002418F5" w:rsidRPr="000B6CCE">
              <w:rPr>
                <w:rFonts w:ascii="Arial" w:eastAsia="Arial Unicode MS" w:hAnsi="Arial" w:cs="Arial"/>
                <w:b/>
                <w:bCs/>
                <w:color w:val="FFFFFF"/>
                <w:sz w:val="18"/>
                <w:szCs w:val="18"/>
              </w:rPr>
              <w:tab/>
            </w:r>
            <w:r w:rsidR="002418F5" w:rsidRPr="000B6CCE">
              <w:rPr>
                <w:rFonts w:ascii="Arial" w:eastAsia="Arial Unicode MS" w:hAnsi="Arial" w:cs="Arial"/>
                <w:b/>
                <w:bCs/>
                <w:color w:val="FFFFFF"/>
                <w:sz w:val="18"/>
                <w:szCs w:val="18"/>
                <w:lang w:val="en-US"/>
              </w:rPr>
              <w:t>Financial instruments</w:t>
            </w:r>
          </w:p>
        </w:tc>
      </w:tr>
    </w:tbl>
    <w:p w:rsidR="002418F5" w:rsidRPr="000B6CCE" w:rsidRDefault="002418F5" w:rsidP="002418F5">
      <w:pPr>
        <w:pStyle w:val="BodyText"/>
        <w:ind w:left="567" w:right="8"/>
        <w:rPr>
          <w:rFonts w:ascii="Arial" w:hAnsi="Arial" w:cs="Arial"/>
          <w:sz w:val="18"/>
          <w:szCs w:val="18"/>
        </w:rPr>
      </w:pPr>
    </w:p>
    <w:p w:rsidR="00EC061D" w:rsidRPr="000B6CCE" w:rsidRDefault="008A7104" w:rsidP="00EC061D">
      <w:pPr>
        <w:pStyle w:val="Heading3"/>
        <w:spacing w:before="0" w:after="0"/>
        <w:ind w:left="567" w:hanging="567"/>
        <w:rPr>
          <w:rFonts w:ascii="Arial" w:hAnsi="Arial" w:cs="Arial"/>
          <w:color w:val="CF4A02"/>
          <w:sz w:val="18"/>
          <w:szCs w:val="18"/>
          <w:lang w:val="en-US"/>
        </w:rPr>
      </w:pPr>
      <w:r w:rsidRPr="000B6CCE">
        <w:rPr>
          <w:rFonts w:ascii="Arial" w:hAnsi="Arial" w:cs="Arial"/>
          <w:color w:val="CF4A02"/>
          <w:sz w:val="18"/>
          <w:szCs w:val="18"/>
          <w:lang w:val="en-US"/>
        </w:rPr>
        <w:t>44</w:t>
      </w:r>
      <w:r w:rsidR="00EC061D" w:rsidRPr="000B6CCE">
        <w:rPr>
          <w:rFonts w:ascii="Arial" w:hAnsi="Arial" w:cs="Arial"/>
          <w:color w:val="CF4A02"/>
          <w:sz w:val="18"/>
          <w:szCs w:val="18"/>
          <w:lang w:val="en-US"/>
        </w:rPr>
        <w:t xml:space="preserve">.1 </w:t>
      </w:r>
      <w:r w:rsidR="00EC061D" w:rsidRPr="000B6CCE">
        <w:rPr>
          <w:rFonts w:ascii="Arial" w:hAnsi="Arial" w:cs="Arial"/>
          <w:color w:val="CF4A02"/>
          <w:sz w:val="18"/>
          <w:szCs w:val="18"/>
          <w:lang w:val="en-US"/>
        </w:rPr>
        <w:tab/>
        <w:t>Derivatives</w:t>
      </w:r>
    </w:p>
    <w:p w:rsidR="00D84FEF" w:rsidRPr="000B6CCE" w:rsidRDefault="00D84FEF" w:rsidP="00EC061D">
      <w:pPr>
        <w:pStyle w:val="BlockText"/>
        <w:ind w:left="567" w:right="0" w:firstLine="0"/>
        <w:jc w:val="both"/>
        <w:rPr>
          <w:rFonts w:ascii="Arial" w:hAnsi="Arial" w:cs="Arial"/>
          <w:sz w:val="18"/>
          <w:szCs w:val="18"/>
          <w:lang w:val="en-GB"/>
        </w:rPr>
      </w:pPr>
    </w:p>
    <w:p w:rsidR="00EC061D" w:rsidRPr="000B6CCE" w:rsidRDefault="00EC061D" w:rsidP="00EC061D">
      <w:pPr>
        <w:pStyle w:val="BlockText"/>
        <w:ind w:left="567" w:right="0" w:firstLine="0"/>
        <w:jc w:val="both"/>
        <w:rPr>
          <w:rFonts w:ascii="Arial" w:hAnsi="Arial" w:cs="Arial"/>
          <w:sz w:val="18"/>
          <w:szCs w:val="18"/>
          <w:lang w:val="en-GB"/>
        </w:rPr>
      </w:pPr>
      <w:r w:rsidRPr="000B6CCE">
        <w:rPr>
          <w:rFonts w:ascii="Arial" w:hAnsi="Arial" w:cs="Arial"/>
          <w:sz w:val="18"/>
          <w:szCs w:val="18"/>
          <w:lang w:val="en-GB"/>
        </w:rPr>
        <w:t>The Group</w:t>
      </w:r>
      <w:r w:rsidR="00E94E49" w:rsidRPr="000B6CCE">
        <w:rPr>
          <w:rFonts w:ascii="Arial" w:hAnsi="Arial" w:cs="Arial"/>
          <w:sz w:val="18"/>
          <w:szCs w:val="18"/>
          <w:lang w:val="en-GB"/>
        </w:rPr>
        <w:t xml:space="preserve"> </w:t>
      </w:r>
      <w:r w:rsidR="00164EE4" w:rsidRPr="000B6CCE">
        <w:rPr>
          <w:rFonts w:ascii="Arial" w:hAnsi="Arial" w:cs="Arial"/>
          <w:sz w:val="18"/>
          <w:szCs w:val="18"/>
          <w:lang w:val="en-GB"/>
        </w:rPr>
        <w:t xml:space="preserve">has </w:t>
      </w:r>
      <w:r w:rsidRPr="000B6CCE">
        <w:rPr>
          <w:rFonts w:ascii="Arial" w:hAnsi="Arial" w:cs="Arial"/>
          <w:sz w:val="18"/>
          <w:szCs w:val="18"/>
          <w:lang w:val="en-GB"/>
        </w:rPr>
        <w:t>the following derivative financial instruments:</w:t>
      </w:r>
    </w:p>
    <w:p w:rsidR="0052733F" w:rsidRPr="000B6CCE" w:rsidRDefault="0052733F" w:rsidP="00EC061D">
      <w:pPr>
        <w:pStyle w:val="BlockText"/>
        <w:ind w:left="567" w:right="0" w:firstLine="0"/>
        <w:jc w:val="both"/>
        <w:rPr>
          <w:rFonts w:ascii="Arial" w:hAnsi="Arial" w:cs="Arial"/>
          <w:sz w:val="18"/>
          <w:szCs w:val="18"/>
          <w:lang w:val="en-GB"/>
        </w:rPr>
      </w:pPr>
    </w:p>
    <w:tbl>
      <w:tblPr>
        <w:tblW w:w="8930" w:type="dxa"/>
        <w:tblInd w:w="675" w:type="dxa"/>
        <w:tblLayout w:type="fixed"/>
        <w:tblLook w:val="01E0" w:firstRow="1" w:lastRow="1" w:firstColumn="1" w:lastColumn="1" w:noHBand="0" w:noVBand="0"/>
      </w:tblPr>
      <w:tblGrid>
        <w:gridCol w:w="4678"/>
        <w:gridCol w:w="2126"/>
        <w:gridCol w:w="2126"/>
      </w:tblGrid>
      <w:tr w:rsidR="00985071" w:rsidRPr="000B6CCE" w:rsidTr="00985071">
        <w:trPr>
          <w:trHeight w:val="20"/>
        </w:trPr>
        <w:tc>
          <w:tcPr>
            <w:tcW w:w="4678" w:type="dxa"/>
            <w:shd w:val="clear" w:color="auto" w:fill="auto"/>
          </w:tcPr>
          <w:p w:rsidR="00985071" w:rsidRPr="000B6CCE" w:rsidRDefault="00985071" w:rsidP="00C625A8">
            <w:pPr>
              <w:tabs>
                <w:tab w:val="left" w:pos="2862"/>
              </w:tabs>
              <w:ind w:left="-105" w:right="-72"/>
              <w:jc w:val="left"/>
              <w:rPr>
                <w:rFonts w:ascii="Arial" w:hAnsi="Arial" w:cs="Arial"/>
                <w:b/>
                <w:bCs/>
                <w:spacing w:val="-2"/>
                <w:sz w:val="18"/>
                <w:szCs w:val="18"/>
              </w:rPr>
            </w:pPr>
          </w:p>
        </w:tc>
        <w:tc>
          <w:tcPr>
            <w:tcW w:w="2126" w:type="dxa"/>
            <w:tcBorders>
              <w:top w:val="single" w:sz="4" w:space="0" w:color="auto"/>
              <w:bottom w:val="single" w:sz="4" w:space="0" w:color="auto"/>
            </w:tcBorders>
            <w:shd w:val="clear" w:color="auto" w:fill="auto"/>
          </w:tcPr>
          <w:p w:rsidR="00985071" w:rsidRPr="000B6CCE" w:rsidRDefault="00985071" w:rsidP="007522EA">
            <w:pPr>
              <w:ind w:right="-72"/>
              <w:jc w:val="right"/>
              <w:rPr>
                <w:rFonts w:ascii="Arial" w:hAnsi="Arial" w:cs="Arial"/>
                <w:b/>
                <w:sz w:val="18"/>
                <w:szCs w:val="18"/>
              </w:rPr>
            </w:pPr>
            <w:r w:rsidRPr="000B6CCE">
              <w:rPr>
                <w:rFonts w:ascii="Arial" w:hAnsi="Arial" w:cs="Arial"/>
                <w:b/>
                <w:sz w:val="18"/>
                <w:szCs w:val="18"/>
              </w:rPr>
              <w:t>Consolidated</w:t>
            </w:r>
          </w:p>
          <w:p w:rsidR="00985071" w:rsidRPr="000B6CCE" w:rsidRDefault="00985071" w:rsidP="007522EA">
            <w:pPr>
              <w:ind w:right="-72"/>
              <w:jc w:val="right"/>
              <w:rPr>
                <w:rFonts w:ascii="Arial" w:hAnsi="Arial" w:cs="Arial"/>
                <w:b/>
                <w:bCs/>
                <w:sz w:val="18"/>
                <w:szCs w:val="18"/>
              </w:rPr>
            </w:pPr>
            <w:r w:rsidRPr="000B6CCE">
              <w:rPr>
                <w:rFonts w:ascii="Arial" w:hAnsi="Arial" w:cs="Arial"/>
                <w:b/>
                <w:sz w:val="18"/>
                <w:szCs w:val="18"/>
              </w:rPr>
              <w:t>financial statements</w:t>
            </w:r>
          </w:p>
        </w:tc>
        <w:tc>
          <w:tcPr>
            <w:tcW w:w="2126" w:type="dxa"/>
            <w:tcBorders>
              <w:top w:val="single" w:sz="4" w:space="0" w:color="auto"/>
              <w:bottom w:val="single" w:sz="4" w:space="0" w:color="auto"/>
            </w:tcBorders>
            <w:shd w:val="clear" w:color="auto" w:fill="auto"/>
          </w:tcPr>
          <w:p w:rsidR="00985071" w:rsidRPr="000B6CCE" w:rsidRDefault="00985071" w:rsidP="007522EA">
            <w:pPr>
              <w:ind w:right="-72"/>
              <w:jc w:val="right"/>
              <w:rPr>
                <w:rFonts w:ascii="Arial" w:hAnsi="Arial" w:cs="Arial"/>
                <w:b/>
                <w:sz w:val="18"/>
                <w:szCs w:val="18"/>
              </w:rPr>
            </w:pPr>
            <w:r w:rsidRPr="000B6CCE">
              <w:rPr>
                <w:rFonts w:ascii="Arial" w:hAnsi="Arial" w:cs="Arial"/>
                <w:b/>
                <w:sz w:val="18"/>
                <w:szCs w:val="18"/>
              </w:rPr>
              <w:t>Separate</w:t>
            </w:r>
          </w:p>
          <w:p w:rsidR="00985071" w:rsidRPr="000B6CCE" w:rsidRDefault="00985071" w:rsidP="007522EA">
            <w:pPr>
              <w:ind w:right="-72"/>
              <w:jc w:val="right"/>
              <w:rPr>
                <w:rFonts w:ascii="Arial" w:hAnsi="Arial" w:cs="Arial"/>
                <w:b/>
                <w:bCs/>
                <w:sz w:val="18"/>
                <w:szCs w:val="18"/>
              </w:rPr>
            </w:pPr>
            <w:r w:rsidRPr="000B6CCE">
              <w:rPr>
                <w:rFonts w:ascii="Arial" w:hAnsi="Arial" w:cs="Arial"/>
                <w:b/>
                <w:sz w:val="18"/>
                <w:szCs w:val="18"/>
              </w:rPr>
              <w:t>financial statements</w:t>
            </w:r>
          </w:p>
        </w:tc>
      </w:tr>
      <w:tr w:rsidR="00985071" w:rsidRPr="000B6CCE" w:rsidTr="00985071">
        <w:trPr>
          <w:trHeight w:val="20"/>
        </w:trPr>
        <w:tc>
          <w:tcPr>
            <w:tcW w:w="4678" w:type="dxa"/>
            <w:shd w:val="clear" w:color="auto" w:fill="auto"/>
          </w:tcPr>
          <w:p w:rsidR="00985071" w:rsidRPr="000B6CCE" w:rsidRDefault="00691492" w:rsidP="00C625A8">
            <w:pPr>
              <w:tabs>
                <w:tab w:val="left" w:pos="2862"/>
              </w:tabs>
              <w:ind w:left="-105" w:right="-72"/>
              <w:jc w:val="left"/>
              <w:rPr>
                <w:rFonts w:ascii="Arial" w:hAnsi="Arial" w:cs="Arial"/>
                <w:sz w:val="18"/>
                <w:szCs w:val="18"/>
                <w:cs/>
              </w:rPr>
            </w:pPr>
            <w:r w:rsidRPr="000B6CCE">
              <w:rPr>
                <w:rFonts w:ascii="Arial" w:hAnsi="Arial" w:cs="Arial"/>
                <w:b/>
                <w:bCs/>
                <w:spacing w:val="-2"/>
                <w:sz w:val="18"/>
                <w:szCs w:val="18"/>
              </w:rPr>
              <w:t>As at 31 December 2019</w:t>
            </w:r>
          </w:p>
        </w:tc>
        <w:tc>
          <w:tcPr>
            <w:tcW w:w="2126" w:type="dxa"/>
            <w:tcBorders>
              <w:bottom w:val="single" w:sz="4" w:space="0" w:color="auto"/>
            </w:tcBorders>
            <w:shd w:val="clear" w:color="auto" w:fill="auto"/>
            <w:vAlign w:val="bottom"/>
          </w:tcPr>
          <w:p w:rsidR="00985071" w:rsidRPr="000B6CCE" w:rsidRDefault="00985071" w:rsidP="00C625A8">
            <w:pPr>
              <w:ind w:right="-72"/>
              <w:jc w:val="right"/>
              <w:rPr>
                <w:rFonts w:ascii="Arial" w:hAnsi="Arial" w:cs="Arial"/>
                <w:b/>
                <w:sz w:val="18"/>
                <w:szCs w:val="18"/>
                <w:cs/>
              </w:rPr>
            </w:pPr>
            <w:r w:rsidRPr="000B6CCE">
              <w:rPr>
                <w:rFonts w:ascii="Arial" w:hAnsi="Arial" w:cs="Arial"/>
                <w:b/>
                <w:sz w:val="18"/>
                <w:szCs w:val="18"/>
              </w:rPr>
              <w:t>Thousand Baht</w:t>
            </w:r>
          </w:p>
        </w:tc>
        <w:tc>
          <w:tcPr>
            <w:tcW w:w="2126" w:type="dxa"/>
            <w:tcBorders>
              <w:bottom w:val="single" w:sz="4" w:space="0" w:color="auto"/>
            </w:tcBorders>
            <w:shd w:val="clear" w:color="auto" w:fill="auto"/>
            <w:vAlign w:val="bottom"/>
          </w:tcPr>
          <w:p w:rsidR="00985071" w:rsidRPr="000B6CCE" w:rsidRDefault="00985071" w:rsidP="00C625A8">
            <w:pPr>
              <w:ind w:right="-72"/>
              <w:jc w:val="right"/>
              <w:rPr>
                <w:rFonts w:ascii="Arial" w:hAnsi="Arial" w:cs="Arial"/>
                <w:b/>
                <w:sz w:val="18"/>
                <w:szCs w:val="18"/>
                <w:cs/>
              </w:rPr>
            </w:pPr>
            <w:r w:rsidRPr="000B6CCE">
              <w:rPr>
                <w:rFonts w:ascii="Arial" w:hAnsi="Arial" w:cs="Arial"/>
                <w:b/>
                <w:sz w:val="18"/>
                <w:szCs w:val="18"/>
              </w:rPr>
              <w:t>Thousand Baht</w:t>
            </w:r>
          </w:p>
        </w:tc>
      </w:tr>
      <w:tr w:rsidR="00985071" w:rsidRPr="000B6CCE" w:rsidTr="00985071">
        <w:trPr>
          <w:trHeight w:val="20"/>
        </w:trPr>
        <w:tc>
          <w:tcPr>
            <w:tcW w:w="4678" w:type="dxa"/>
          </w:tcPr>
          <w:p w:rsidR="00985071" w:rsidRPr="000B6CCE" w:rsidRDefault="00985071" w:rsidP="00C625A8">
            <w:pPr>
              <w:ind w:left="-105" w:right="-72"/>
              <w:jc w:val="left"/>
              <w:rPr>
                <w:rFonts w:ascii="Arial" w:eastAsia="SimSun" w:hAnsi="Arial" w:cs="Arial"/>
                <w:sz w:val="18"/>
                <w:szCs w:val="18"/>
                <w:lang w:eastAsia="zh-CN"/>
              </w:rPr>
            </w:pPr>
          </w:p>
        </w:tc>
        <w:tc>
          <w:tcPr>
            <w:tcW w:w="2126" w:type="dxa"/>
            <w:tcBorders>
              <w:top w:val="single" w:sz="4" w:space="0" w:color="auto"/>
            </w:tcBorders>
            <w:shd w:val="clear" w:color="auto" w:fill="FAFAFA"/>
          </w:tcPr>
          <w:p w:rsidR="00985071" w:rsidRPr="000B6CCE" w:rsidRDefault="00985071" w:rsidP="00C625A8">
            <w:pPr>
              <w:ind w:right="-72"/>
              <w:jc w:val="right"/>
              <w:rPr>
                <w:rFonts w:ascii="Arial" w:hAnsi="Arial" w:cs="Arial"/>
                <w:snapToGrid w:val="0"/>
                <w:sz w:val="18"/>
                <w:szCs w:val="18"/>
                <w:cs/>
                <w:lang w:eastAsia="th-TH"/>
              </w:rPr>
            </w:pPr>
          </w:p>
        </w:tc>
        <w:tc>
          <w:tcPr>
            <w:tcW w:w="2126" w:type="dxa"/>
            <w:tcBorders>
              <w:top w:val="single" w:sz="4" w:space="0" w:color="auto"/>
            </w:tcBorders>
            <w:shd w:val="clear" w:color="auto" w:fill="FAFAFA"/>
          </w:tcPr>
          <w:p w:rsidR="00985071" w:rsidRPr="000B6CCE" w:rsidRDefault="00985071" w:rsidP="00C625A8">
            <w:pPr>
              <w:ind w:right="-72"/>
              <w:jc w:val="right"/>
              <w:rPr>
                <w:rFonts w:ascii="Arial" w:hAnsi="Arial" w:cs="Arial"/>
                <w:snapToGrid w:val="0"/>
                <w:sz w:val="18"/>
                <w:szCs w:val="18"/>
                <w:lang w:eastAsia="th-TH"/>
              </w:rPr>
            </w:pPr>
          </w:p>
        </w:tc>
      </w:tr>
      <w:tr w:rsidR="00985071" w:rsidRPr="000B6CCE" w:rsidTr="00985071">
        <w:trPr>
          <w:trHeight w:val="20"/>
        </w:trPr>
        <w:tc>
          <w:tcPr>
            <w:tcW w:w="4678" w:type="dxa"/>
          </w:tcPr>
          <w:p w:rsidR="00985071" w:rsidRPr="000B6CCE" w:rsidRDefault="00985071" w:rsidP="00C625A8">
            <w:pPr>
              <w:pStyle w:val="Header"/>
              <w:tabs>
                <w:tab w:val="clear" w:pos="4153"/>
                <w:tab w:val="clear" w:pos="8306"/>
              </w:tabs>
              <w:spacing w:line="240" w:lineRule="auto"/>
              <w:ind w:left="-105" w:right="-72"/>
              <w:rPr>
                <w:rFonts w:cs="Arial"/>
                <w:b/>
                <w:bCs/>
                <w:sz w:val="18"/>
                <w:szCs w:val="18"/>
                <w:u w:val="single"/>
                <w:lang w:val="en-US" w:eastAsia="en-US"/>
              </w:rPr>
            </w:pPr>
            <w:r w:rsidRPr="000B6CCE">
              <w:rPr>
                <w:rFonts w:cs="Arial"/>
                <w:b/>
                <w:bCs/>
                <w:sz w:val="18"/>
                <w:szCs w:val="18"/>
                <w:u w:val="single"/>
                <w:lang w:val="en-US" w:eastAsia="en-US"/>
              </w:rPr>
              <w:t>Current assets</w:t>
            </w:r>
          </w:p>
        </w:tc>
        <w:tc>
          <w:tcPr>
            <w:tcW w:w="2126" w:type="dxa"/>
            <w:shd w:val="clear" w:color="auto" w:fill="FAFAFA"/>
            <w:vAlign w:val="bottom"/>
          </w:tcPr>
          <w:p w:rsidR="00985071" w:rsidRPr="000B6CCE" w:rsidRDefault="00985071" w:rsidP="00C625A8">
            <w:pPr>
              <w:ind w:right="-72"/>
              <w:jc w:val="right"/>
              <w:rPr>
                <w:rFonts w:ascii="Arial" w:hAnsi="Arial" w:cs="Arial"/>
                <w:sz w:val="18"/>
                <w:szCs w:val="18"/>
                <w:lang w:val="en-US"/>
              </w:rPr>
            </w:pPr>
          </w:p>
        </w:tc>
        <w:tc>
          <w:tcPr>
            <w:tcW w:w="2126" w:type="dxa"/>
            <w:shd w:val="clear" w:color="auto" w:fill="FAFAFA"/>
            <w:vAlign w:val="bottom"/>
          </w:tcPr>
          <w:p w:rsidR="00985071" w:rsidRPr="000B6CCE" w:rsidRDefault="00985071" w:rsidP="00C625A8">
            <w:pPr>
              <w:ind w:right="-72"/>
              <w:jc w:val="right"/>
              <w:rPr>
                <w:rFonts w:ascii="Arial" w:hAnsi="Arial" w:cs="Arial"/>
                <w:sz w:val="18"/>
                <w:szCs w:val="18"/>
              </w:rPr>
            </w:pPr>
          </w:p>
        </w:tc>
      </w:tr>
      <w:tr w:rsidR="00985071" w:rsidRPr="000B6CCE" w:rsidTr="00985071">
        <w:trPr>
          <w:trHeight w:val="20"/>
        </w:trPr>
        <w:tc>
          <w:tcPr>
            <w:tcW w:w="4678" w:type="dxa"/>
            <w:vAlign w:val="bottom"/>
          </w:tcPr>
          <w:p w:rsidR="00985071" w:rsidRPr="000B6CCE" w:rsidRDefault="00985071" w:rsidP="00985071">
            <w:pPr>
              <w:spacing w:line="220" w:lineRule="exact"/>
              <w:ind w:left="-108"/>
              <w:rPr>
                <w:rFonts w:ascii="Arial" w:eastAsia="Arial Unicode MS" w:hAnsi="Arial" w:cs="Arial"/>
                <w:snapToGrid w:val="0"/>
                <w:sz w:val="18"/>
                <w:szCs w:val="18"/>
                <w:lang w:eastAsia="th-TH"/>
              </w:rPr>
            </w:pPr>
            <w:r w:rsidRPr="000B6CCE">
              <w:rPr>
                <w:rFonts w:ascii="Arial" w:eastAsia="Arial Unicode MS" w:hAnsi="Arial" w:cs="Arial"/>
                <w:snapToGrid w:val="0"/>
                <w:sz w:val="18"/>
                <w:szCs w:val="18"/>
                <w:lang w:eastAsia="th-TH"/>
              </w:rPr>
              <w:t xml:space="preserve">Foreign currency forwards </w:t>
            </w:r>
          </w:p>
          <w:p w:rsidR="00985071" w:rsidRPr="000B6CCE" w:rsidRDefault="00985071" w:rsidP="00985071">
            <w:pPr>
              <w:spacing w:line="220" w:lineRule="exact"/>
              <w:ind w:left="-108"/>
              <w:rPr>
                <w:rFonts w:ascii="Arial" w:eastAsia="Arial Unicode MS" w:hAnsi="Arial" w:cs="Arial"/>
                <w:snapToGrid w:val="0"/>
                <w:sz w:val="18"/>
                <w:szCs w:val="18"/>
                <w:lang w:eastAsia="th-TH"/>
              </w:rPr>
            </w:pPr>
            <w:r w:rsidRPr="000B6CCE">
              <w:rPr>
                <w:rFonts w:ascii="Arial" w:eastAsia="Arial Unicode MS" w:hAnsi="Arial" w:cs="Arial"/>
                <w:snapToGrid w:val="0"/>
                <w:sz w:val="18"/>
                <w:szCs w:val="18"/>
                <w:lang w:eastAsia="th-TH"/>
              </w:rPr>
              <w:t xml:space="preserve">   - held for trading</w:t>
            </w:r>
          </w:p>
        </w:tc>
        <w:tc>
          <w:tcPr>
            <w:tcW w:w="2126" w:type="dxa"/>
            <w:shd w:val="clear" w:color="auto" w:fill="FAFAFA"/>
            <w:vAlign w:val="bottom"/>
          </w:tcPr>
          <w:p w:rsidR="00985071" w:rsidRPr="000B6CCE" w:rsidRDefault="00985071" w:rsidP="00985071">
            <w:pPr>
              <w:spacing w:line="220" w:lineRule="exact"/>
              <w:ind w:left="74" w:right="-72"/>
              <w:jc w:val="right"/>
              <w:rPr>
                <w:rFonts w:ascii="Arial" w:eastAsia="Arial Unicode MS" w:hAnsi="Arial" w:cs="Arial"/>
                <w:sz w:val="18"/>
                <w:szCs w:val="18"/>
                <w:cs/>
              </w:rPr>
            </w:pPr>
            <w:r w:rsidRPr="000B6CCE">
              <w:rPr>
                <w:rFonts w:ascii="Arial" w:eastAsia="Arial Unicode MS" w:hAnsi="Arial" w:cs="Arial"/>
                <w:sz w:val="18"/>
                <w:szCs w:val="18"/>
                <w:cs/>
              </w:rPr>
              <w:t>264</w:t>
            </w:r>
            <w:r w:rsidRPr="000B6CCE">
              <w:rPr>
                <w:rFonts w:ascii="Arial" w:eastAsia="Arial Unicode MS" w:hAnsi="Arial" w:cs="Arial"/>
                <w:sz w:val="18"/>
                <w:szCs w:val="18"/>
              </w:rPr>
              <w:t>,</w:t>
            </w:r>
            <w:r w:rsidRPr="000B6CCE">
              <w:rPr>
                <w:rFonts w:ascii="Arial" w:eastAsia="Arial Unicode MS" w:hAnsi="Arial" w:cs="Arial"/>
                <w:sz w:val="18"/>
                <w:szCs w:val="18"/>
                <w:cs/>
              </w:rPr>
              <w:t>424</w:t>
            </w:r>
          </w:p>
        </w:tc>
        <w:tc>
          <w:tcPr>
            <w:tcW w:w="2126" w:type="dxa"/>
            <w:shd w:val="clear" w:color="auto" w:fill="FAFAFA"/>
            <w:vAlign w:val="bottom"/>
          </w:tcPr>
          <w:p w:rsidR="00985071" w:rsidRPr="000B6CCE" w:rsidRDefault="00985071" w:rsidP="00985071">
            <w:pPr>
              <w:spacing w:line="220" w:lineRule="exact"/>
              <w:ind w:left="74" w:right="-72"/>
              <w:jc w:val="right"/>
              <w:rPr>
                <w:rFonts w:ascii="Arial" w:eastAsia="Arial Unicode MS" w:hAnsi="Arial" w:cs="Arial"/>
                <w:sz w:val="18"/>
                <w:szCs w:val="18"/>
                <w:cs/>
              </w:rPr>
            </w:pPr>
            <w:r w:rsidRPr="000B6CCE">
              <w:rPr>
                <w:rFonts w:ascii="Arial" w:eastAsia="Arial Unicode MS" w:hAnsi="Arial" w:cs="Arial"/>
                <w:sz w:val="18"/>
                <w:szCs w:val="18"/>
              </w:rPr>
              <w:t>262,008</w:t>
            </w:r>
          </w:p>
        </w:tc>
      </w:tr>
      <w:tr w:rsidR="00985071" w:rsidRPr="000B6CCE" w:rsidTr="00985071">
        <w:trPr>
          <w:trHeight w:val="20"/>
        </w:trPr>
        <w:tc>
          <w:tcPr>
            <w:tcW w:w="4678" w:type="dxa"/>
            <w:vAlign w:val="bottom"/>
          </w:tcPr>
          <w:p w:rsidR="00985071" w:rsidRPr="000B6CCE" w:rsidRDefault="00985071" w:rsidP="00985071">
            <w:pPr>
              <w:spacing w:line="220" w:lineRule="exact"/>
              <w:ind w:left="-108"/>
              <w:rPr>
                <w:rFonts w:ascii="Arial" w:eastAsia="Arial Unicode MS" w:hAnsi="Arial" w:cs="Arial"/>
                <w:snapToGrid w:val="0"/>
                <w:sz w:val="18"/>
                <w:szCs w:val="18"/>
                <w:lang w:eastAsia="th-TH"/>
              </w:rPr>
            </w:pPr>
            <w:r w:rsidRPr="000B6CCE">
              <w:rPr>
                <w:rFonts w:ascii="Arial" w:eastAsia="Arial Unicode MS" w:hAnsi="Arial" w:cs="Arial"/>
                <w:snapToGrid w:val="0"/>
                <w:sz w:val="18"/>
                <w:szCs w:val="18"/>
                <w:lang w:eastAsia="th-TH"/>
              </w:rPr>
              <w:t xml:space="preserve">   - cash flow hedges</w:t>
            </w:r>
          </w:p>
        </w:tc>
        <w:tc>
          <w:tcPr>
            <w:tcW w:w="2126" w:type="dxa"/>
            <w:shd w:val="clear" w:color="auto" w:fill="FAFAFA"/>
            <w:vAlign w:val="bottom"/>
          </w:tcPr>
          <w:p w:rsidR="00985071" w:rsidRPr="000B6CCE" w:rsidRDefault="00985071" w:rsidP="00985071">
            <w:pPr>
              <w:spacing w:line="220" w:lineRule="exact"/>
              <w:ind w:left="74" w:right="-72"/>
              <w:jc w:val="right"/>
              <w:rPr>
                <w:rFonts w:ascii="Arial" w:eastAsia="Arial Unicode MS" w:hAnsi="Arial" w:cs="Arial"/>
                <w:sz w:val="18"/>
                <w:szCs w:val="18"/>
                <w:cs/>
              </w:rPr>
            </w:pPr>
            <w:r w:rsidRPr="000B6CCE">
              <w:rPr>
                <w:rFonts w:ascii="Arial" w:eastAsia="Arial Unicode MS" w:hAnsi="Arial" w:cs="Arial"/>
                <w:sz w:val="18"/>
                <w:szCs w:val="18"/>
                <w:cs/>
              </w:rPr>
              <w:t>1</w:t>
            </w:r>
            <w:r w:rsidRPr="000B6CCE">
              <w:rPr>
                <w:rFonts w:ascii="Arial" w:eastAsia="Arial Unicode MS" w:hAnsi="Arial" w:cs="Arial"/>
                <w:sz w:val="18"/>
                <w:szCs w:val="18"/>
              </w:rPr>
              <w:t>,</w:t>
            </w:r>
            <w:r w:rsidRPr="000B6CCE">
              <w:rPr>
                <w:rFonts w:ascii="Arial" w:eastAsia="Arial Unicode MS" w:hAnsi="Arial" w:cs="Arial"/>
                <w:sz w:val="18"/>
                <w:szCs w:val="18"/>
                <w:cs/>
              </w:rPr>
              <w:t>591</w:t>
            </w:r>
            <w:r w:rsidRPr="000B6CCE">
              <w:rPr>
                <w:rFonts w:ascii="Arial" w:eastAsia="Arial Unicode MS" w:hAnsi="Arial" w:cs="Arial"/>
                <w:sz w:val="18"/>
                <w:szCs w:val="18"/>
              </w:rPr>
              <w:t>,</w:t>
            </w:r>
            <w:r w:rsidRPr="000B6CCE">
              <w:rPr>
                <w:rFonts w:ascii="Arial" w:eastAsia="Arial Unicode MS" w:hAnsi="Arial" w:cs="Arial"/>
                <w:sz w:val="18"/>
                <w:szCs w:val="18"/>
                <w:cs/>
              </w:rPr>
              <w:t>954</w:t>
            </w:r>
          </w:p>
        </w:tc>
        <w:tc>
          <w:tcPr>
            <w:tcW w:w="2126" w:type="dxa"/>
            <w:shd w:val="clear" w:color="auto" w:fill="FAFAFA"/>
            <w:vAlign w:val="bottom"/>
          </w:tcPr>
          <w:p w:rsidR="00985071" w:rsidRPr="000B6CCE" w:rsidRDefault="00985071" w:rsidP="00985071">
            <w:pPr>
              <w:spacing w:line="220" w:lineRule="exact"/>
              <w:ind w:left="74" w:right="-72"/>
              <w:jc w:val="right"/>
              <w:rPr>
                <w:rFonts w:ascii="Arial" w:eastAsia="Arial Unicode MS" w:hAnsi="Arial" w:cs="Arial"/>
                <w:sz w:val="18"/>
                <w:szCs w:val="18"/>
                <w:cs/>
              </w:rPr>
            </w:pPr>
            <w:r w:rsidRPr="000B6CCE">
              <w:rPr>
                <w:rFonts w:ascii="Arial" w:eastAsia="Arial Unicode MS" w:hAnsi="Arial" w:cs="Arial"/>
                <w:sz w:val="18"/>
                <w:szCs w:val="18"/>
              </w:rPr>
              <w:t>1,473,838</w:t>
            </w:r>
          </w:p>
        </w:tc>
      </w:tr>
      <w:tr w:rsidR="00985071" w:rsidRPr="000B6CCE" w:rsidTr="00985071">
        <w:trPr>
          <w:trHeight w:val="20"/>
        </w:trPr>
        <w:tc>
          <w:tcPr>
            <w:tcW w:w="4678" w:type="dxa"/>
            <w:vAlign w:val="bottom"/>
          </w:tcPr>
          <w:p w:rsidR="00985071" w:rsidRPr="000B6CCE" w:rsidRDefault="00985071" w:rsidP="00985071">
            <w:pPr>
              <w:spacing w:line="220" w:lineRule="exact"/>
              <w:ind w:left="-108"/>
              <w:rPr>
                <w:rFonts w:ascii="Arial" w:eastAsia="Arial Unicode MS" w:hAnsi="Arial" w:cs="Arial"/>
                <w:snapToGrid w:val="0"/>
                <w:sz w:val="18"/>
                <w:szCs w:val="18"/>
                <w:lang w:eastAsia="th-TH"/>
              </w:rPr>
            </w:pPr>
            <w:r w:rsidRPr="000B6CCE">
              <w:rPr>
                <w:rFonts w:ascii="Arial" w:eastAsia="Arial Unicode MS" w:hAnsi="Arial" w:cs="Arial"/>
                <w:snapToGrid w:val="0"/>
                <w:sz w:val="18"/>
                <w:szCs w:val="18"/>
                <w:lang w:eastAsia="th-TH"/>
              </w:rPr>
              <w:t xml:space="preserve">Cross currency interest rate swaps </w:t>
            </w:r>
          </w:p>
          <w:p w:rsidR="00985071" w:rsidRPr="000B6CCE" w:rsidRDefault="00985071" w:rsidP="00985071">
            <w:pPr>
              <w:spacing w:line="220" w:lineRule="exact"/>
              <w:ind w:left="-108"/>
              <w:rPr>
                <w:rFonts w:ascii="Arial" w:eastAsia="Arial Unicode MS" w:hAnsi="Arial" w:cs="Arial"/>
                <w:snapToGrid w:val="0"/>
                <w:sz w:val="18"/>
                <w:szCs w:val="18"/>
                <w:lang w:eastAsia="th-TH"/>
              </w:rPr>
            </w:pPr>
            <w:r w:rsidRPr="000B6CCE">
              <w:rPr>
                <w:rFonts w:ascii="Arial" w:eastAsia="Arial Unicode MS" w:hAnsi="Arial" w:cs="Arial"/>
                <w:snapToGrid w:val="0"/>
                <w:sz w:val="18"/>
                <w:szCs w:val="18"/>
                <w:lang w:eastAsia="th-TH"/>
              </w:rPr>
              <w:t xml:space="preserve">   - cash flow hedges</w:t>
            </w:r>
          </w:p>
        </w:tc>
        <w:tc>
          <w:tcPr>
            <w:tcW w:w="2126" w:type="dxa"/>
            <w:tcBorders>
              <w:bottom w:val="single" w:sz="4" w:space="0" w:color="auto"/>
            </w:tcBorders>
            <w:shd w:val="clear" w:color="auto" w:fill="FAFAFA"/>
            <w:vAlign w:val="bottom"/>
          </w:tcPr>
          <w:p w:rsidR="00985071" w:rsidRPr="000B6CCE" w:rsidRDefault="00985071" w:rsidP="00985071">
            <w:pPr>
              <w:spacing w:line="220" w:lineRule="exact"/>
              <w:ind w:left="74" w:right="-72"/>
              <w:jc w:val="right"/>
              <w:rPr>
                <w:rFonts w:ascii="Arial" w:eastAsia="Arial Unicode MS" w:hAnsi="Arial" w:cs="Arial"/>
                <w:sz w:val="18"/>
                <w:szCs w:val="18"/>
                <w:cs/>
              </w:rPr>
            </w:pPr>
            <w:r w:rsidRPr="000B6CCE">
              <w:rPr>
                <w:rFonts w:ascii="Arial" w:eastAsia="Arial Unicode MS" w:hAnsi="Arial" w:cs="Arial"/>
                <w:sz w:val="18"/>
                <w:szCs w:val="18"/>
                <w:cs/>
              </w:rPr>
              <w:t>93</w:t>
            </w:r>
            <w:r w:rsidRPr="000B6CCE">
              <w:rPr>
                <w:rFonts w:ascii="Arial" w:eastAsia="Arial Unicode MS" w:hAnsi="Arial" w:cs="Arial"/>
                <w:sz w:val="18"/>
                <w:szCs w:val="18"/>
              </w:rPr>
              <w:t>,</w:t>
            </w:r>
            <w:r w:rsidRPr="000B6CCE">
              <w:rPr>
                <w:rFonts w:ascii="Arial" w:eastAsia="Arial Unicode MS" w:hAnsi="Arial" w:cs="Arial"/>
                <w:sz w:val="18"/>
                <w:szCs w:val="18"/>
                <w:cs/>
              </w:rPr>
              <w:t>867</w:t>
            </w:r>
          </w:p>
        </w:tc>
        <w:tc>
          <w:tcPr>
            <w:tcW w:w="2126" w:type="dxa"/>
            <w:tcBorders>
              <w:bottom w:val="single" w:sz="4" w:space="0" w:color="auto"/>
            </w:tcBorders>
            <w:shd w:val="clear" w:color="auto" w:fill="FAFAFA"/>
            <w:vAlign w:val="bottom"/>
          </w:tcPr>
          <w:p w:rsidR="00985071" w:rsidRPr="000B6CCE" w:rsidRDefault="00985071" w:rsidP="00985071">
            <w:pPr>
              <w:spacing w:line="220" w:lineRule="exact"/>
              <w:ind w:left="74" w:right="-72"/>
              <w:jc w:val="right"/>
              <w:rPr>
                <w:rFonts w:ascii="Arial" w:eastAsia="Arial Unicode MS" w:hAnsi="Arial" w:cs="Arial"/>
                <w:sz w:val="18"/>
                <w:szCs w:val="18"/>
                <w:cs/>
              </w:rPr>
            </w:pPr>
            <w:r w:rsidRPr="000B6CCE">
              <w:rPr>
                <w:rFonts w:ascii="Arial" w:eastAsia="Arial Unicode MS" w:hAnsi="Arial" w:cs="Arial"/>
                <w:sz w:val="18"/>
                <w:szCs w:val="18"/>
              </w:rPr>
              <w:t>93,867</w:t>
            </w:r>
          </w:p>
        </w:tc>
      </w:tr>
      <w:tr w:rsidR="00985071" w:rsidRPr="000B6CCE" w:rsidTr="00985071">
        <w:trPr>
          <w:trHeight w:val="20"/>
        </w:trPr>
        <w:tc>
          <w:tcPr>
            <w:tcW w:w="4678" w:type="dxa"/>
            <w:vAlign w:val="bottom"/>
          </w:tcPr>
          <w:p w:rsidR="00985071" w:rsidRPr="000B6CCE" w:rsidRDefault="00985071" w:rsidP="00985071">
            <w:pPr>
              <w:ind w:left="-108"/>
              <w:rPr>
                <w:rFonts w:ascii="Arial" w:eastAsia="Arial Unicode MS" w:hAnsi="Arial" w:cs="Arial"/>
                <w:b/>
                <w:bCs/>
                <w:snapToGrid w:val="0"/>
                <w:sz w:val="18"/>
                <w:szCs w:val="18"/>
                <w:lang w:eastAsia="th-TH"/>
              </w:rPr>
            </w:pPr>
          </w:p>
        </w:tc>
        <w:tc>
          <w:tcPr>
            <w:tcW w:w="2126" w:type="dxa"/>
            <w:tcBorders>
              <w:top w:val="single" w:sz="4" w:space="0" w:color="auto"/>
            </w:tcBorders>
            <w:shd w:val="clear" w:color="auto" w:fill="FAFAFA"/>
            <w:vAlign w:val="bottom"/>
          </w:tcPr>
          <w:p w:rsidR="00985071" w:rsidRPr="000B6CCE" w:rsidRDefault="00985071" w:rsidP="00985071">
            <w:pPr>
              <w:ind w:left="74" w:right="-72"/>
              <w:jc w:val="right"/>
              <w:rPr>
                <w:rFonts w:ascii="Arial" w:eastAsia="Arial Unicode MS" w:hAnsi="Arial" w:cs="Arial"/>
                <w:sz w:val="18"/>
                <w:szCs w:val="18"/>
                <w:cs/>
              </w:rPr>
            </w:pPr>
          </w:p>
        </w:tc>
        <w:tc>
          <w:tcPr>
            <w:tcW w:w="2126" w:type="dxa"/>
            <w:tcBorders>
              <w:top w:val="single" w:sz="4" w:space="0" w:color="auto"/>
            </w:tcBorders>
            <w:shd w:val="clear" w:color="auto" w:fill="FAFAFA"/>
            <w:vAlign w:val="bottom"/>
          </w:tcPr>
          <w:p w:rsidR="00985071" w:rsidRPr="000B6CCE" w:rsidRDefault="00985071" w:rsidP="00985071">
            <w:pPr>
              <w:ind w:left="74" w:right="-72"/>
              <w:jc w:val="right"/>
              <w:rPr>
                <w:rFonts w:ascii="Arial" w:eastAsia="Arial Unicode MS" w:hAnsi="Arial" w:cs="Arial"/>
                <w:sz w:val="18"/>
                <w:szCs w:val="18"/>
                <w:cs/>
              </w:rPr>
            </w:pPr>
          </w:p>
        </w:tc>
      </w:tr>
      <w:tr w:rsidR="00985071" w:rsidRPr="000B6CCE" w:rsidTr="00985071">
        <w:trPr>
          <w:trHeight w:val="20"/>
        </w:trPr>
        <w:tc>
          <w:tcPr>
            <w:tcW w:w="4678" w:type="dxa"/>
            <w:vAlign w:val="bottom"/>
          </w:tcPr>
          <w:p w:rsidR="00985071" w:rsidRPr="000B6CCE" w:rsidRDefault="00985071" w:rsidP="00985071">
            <w:pPr>
              <w:spacing w:line="220" w:lineRule="exact"/>
              <w:ind w:left="-108"/>
              <w:rPr>
                <w:rFonts w:ascii="Arial" w:eastAsia="Arial Unicode MS" w:hAnsi="Arial" w:cs="Arial"/>
                <w:b/>
                <w:bCs/>
                <w:snapToGrid w:val="0"/>
                <w:sz w:val="18"/>
                <w:szCs w:val="18"/>
                <w:lang w:eastAsia="th-TH"/>
              </w:rPr>
            </w:pPr>
            <w:r w:rsidRPr="000B6CCE">
              <w:rPr>
                <w:rFonts w:ascii="Arial" w:eastAsia="Arial Unicode MS" w:hAnsi="Arial" w:cs="Arial"/>
                <w:b/>
                <w:bCs/>
                <w:snapToGrid w:val="0"/>
                <w:sz w:val="18"/>
                <w:szCs w:val="18"/>
                <w:lang w:eastAsia="th-TH"/>
              </w:rPr>
              <w:t>Total current derivative assets</w:t>
            </w:r>
          </w:p>
        </w:tc>
        <w:tc>
          <w:tcPr>
            <w:tcW w:w="2126" w:type="dxa"/>
            <w:tcBorders>
              <w:bottom w:val="single" w:sz="4" w:space="0" w:color="auto"/>
            </w:tcBorders>
            <w:shd w:val="clear" w:color="auto" w:fill="FAFAFA"/>
            <w:vAlign w:val="bottom"/>
          </w:tcPr>
          <w:p w:rsidR="00985071" w:rsidRPr="000B6CCE" w:rsidRDefault="00985071" w:rsidP="00985071">
            <w:pPr>
              <w:spacing w:line="220" w:lineRule="exact"/>
              <w:ind w:left="74" w:right="-72"/>
              <w:jc w:val="right"/>
              <w:rPr>
                <w:rFonts w:ascii="Arial" w:eastAsia="Arial Unicode MS" w:hAnsi="Arial" w:cs="Arial"/>
                <w:sz w:val="18"/>
                <w:szCs w:val="18"/>
                <w:lang w:val="en-US"/>
              </w:rPr>
            </w:pPr>
            <w:r w:rsidRPr="000B6CCE">
              <w:rPr>
                <w:rFonts w:ascii="Arial" w:eastAsia="Arial Unicode MS" w:hAnsi="Arial" w:cs="Arial"/>
                <w:sz w:val="18"/>
                <w:szCs w:val="18"/>
                <w:cs/>
                <w:lang w:val="en-US"/>
              </w:rPr>
              <w:t>1</w:t>
            </w:r>
            <w:r w:rsidRPr="000B6CCE">
              <w:rPr>
                <w:rFonts w:ascii="Arial" w:eastAsia="Arial Unicode MS" w:hAnsi="Arial" w:cs="Arial"/>
                <w:sz w:val="18"/>
                <w:szCs w:val="18"/>
                <w:lang w:val="en-US"/>
              </w:rPr>
              <w:t>,</w:t>
            </w:r>
            <w:r w:rsidRPr="000B6CCE">
              <w:rPr>
                <w:rFonts w:ascii="Arial" w:eastAsia="Arial Unicode MS" w:hAnsi="Arial" w:cs="Arial"/>
                <w:sz w:val="18"/>
                <w:szCs w:val="18"/>
                <w:cs/>
                <w:lang w:val="en-US"/>
              </w:rPr>
              <w:t>950</w:t>
            </w:r>
            <w:r w:rsidRPr="000B6CCE">
              <w:rPr>
                <w:rFonts w:ascii="Arial" w:eastAsia="Arial Unicode MS" w:hAnsi="Arial" w:cs="Arial"/>
                <w:sz w:val="18"/>
                <w:szCs w:val="18"/>
                <w:lang w:val="en-US"/>
              </w:rPr>
              <w:t>,</w:t>
            </w:r>
            <w:r w:rsidRPr="000B6CCE">
              <w:rPr>
                <w:rFonts w:ascii="Arial" w:eastAsia="Arial Unicode MS" w:hAnsi="Arial" w:cs="Arial"/>
                <w:sz w:val="18"/>
                <w:szCs w:val="18"/>
                <w:cs/>
                <w:lang w:val="en-US"/>
              </w:rPr>
              <w:t>245</w:t>
            </w:r>
          </w:p>
        </w:tc>
        <w:tc>
          <w:tcPr>
            <w:tcW w:w="2126" w:type="dxa"/>
            <w:tcBorders>
              <w:bottom w:val="single" w:sz="4" w:space="0" w:color="auto"/>
            </w:tcBorders>
            <w:shd w:val="clear" w:color="auto" w:fill="FAFAFA"/>
            <w:vAlign w:val="bottom"/>
          </w:tcPr>
          <w:p w:rsidR="00985071" w:rsidRPr="000B6CCE" w:rsidRDefault="00985071" w:rsidP="00985071">
            <w:pPr>
              <w:spacing w:line="220" w:lineRule="exact"/>
              <w:ind w:left="74" w:right="-72"/>
              <w:jc w:val="right"/>
              <w:rPr>
                <w:rFonts w:ascii="Arial" w:eastAsia="Arial Unicode MS" w:hAnsi="Arial" w:cs="Arial"/>
                <w:sz w:val="18"/>
                <w:szCs w:val="18"/>
                <w:lang w:val="en-US"/>
              </w:rPr>
            </w:pPr>
            <w:r w:rsidRPr="000B6CCE">
              <w:rPr>
                <w:rFonts w:ascii="Arial" w:eastAsia="Arial Unicode MS" w:hAnsi="Arial" w:cs="Arial"/>
                <w:sz w:val="18"/>
                <w:szCs w:val="18"/>
                <w:lang w:val="en-US"/>
              </w:rPr>
              <w:t>1,829,713</w:t>
            </w:r>
          </w:p>
        </w:tc>
      </w:tr>
      <w:tr w:rsidR="00985071" w:rsidRPr="000B6CCE" w:rsidTr="00985071">
        <w:trPr>
          <w:trHeight w:val="20"/>
        </w:trPr>
        <w:tc>
          <w:tcPr>
            <w:tcW w:w="4678" w:type="dxa"/>
          </w:tcPr>
          <w:p w:rsidR="00985071" w:rsidRPr="000B6CCE" w:rsidRDefault="00985071" w:rsidP="00985071">
            <w:pPr>
              <w:pStyle w:val="Header"/>
              <w:tabs>
                <w:tab w:val="clear" w:pos="4153"/>
                <w:tab w:val="clear" w:pos="8306"/>
              </w:tabs>
              <w:spacing w:line="240" w:lineRule="auto"/>
              <w:ind w:left="-105" w:right="-72"/>
              <w:rPr>
                <w:rFonts w:cs="Arial"/>
                <w:sz w:val="18"/>
                <w:szCs w:val="18"/>
                <w:lang w:val="en-US" w:eastAsia="en-US"/>
              </w:rPr>
            </w:pPr>
          </w:p>
        </w:tc>
        <w:tc>
          <w:tcPr>
            <w:tcW w:w="2126" w:type="dxa"/>
            <w:tcBorders>
              <w:top w:val="single" w:sz="4" w:space="0" w:color="auto"/>
            </w:tcBorders>
            <w:shd w:val="clear" w:color="auto" w:fill="FAFAFA"/>
            <w:vAlign w:val="bottom"/>
          </w:tcPr>
          <w:p w:rsidR="00985071" w:rsidRPr="000B6CCE" w:rsidRDefault="00985071" w:rsidP="00985071">
            <w:pPr>
              <w:ind w:right="-72"/>
              <w:jc w:val="right"/>
              <w:rPr>
                <w:rFonts w:ascii="Arial" w:hAnsi="Arial" w:cs="Arial"/>
                <w:sz w:val="18"/>
                <w:szCs w:val="18"/>
                <w:lang w:val="en-US"/>
              </w:rPr>
            </w:pPr>
          </w:p>
        </w:tc>
        <w:tc>
          <w:tcPr>
            <w:tcW w:w="2126" w:type="dxa"/>
            <w:tcBorders>
              <w:top w:val="single" w:sz="4" w:space="0" w:color="auto"/>
            </w:tcBorders>
            <w:shd w:val="clear" w:color="auto" w:fill="FAFAFA"/>
            <w:vAlign w:val="bottom"/>
          </w:tcPr>
          <w:p w:rsidR="00985071" w:rsidRPr="000B6CCE" w:rsidRDefault="00985071" w:rsidP="00985071">
            <w:pPr>
              <w:ind w:right="-72"/>
              <w:jc w:val="right"/>
              <w:rPr>
                <w:rFonts w:ascii="Arial" w:hAnsi="Arial" w:cs="Arial"/>
                <w:sz w:val="18"/>
                <w:szCs w:val="18"/>
              </w:rPr>
            </w:pPr>
          </w:p>
        </w:tc>
      </w:tr>
      <w:tr w:rsidR="00985071" w:rsidRPr="000B6CCE" w:rsidTr="00985071">
        <w:trPr>
          <w:trHeight w:val="20"/>
        </w:trPr>
        <w:tc>
          <w:tcPr>
            <w:tcW w:w="4678" w:type="dxa"/>
          </w:tcPr>
          <w:p w:rsidR="00985071" w:rsidRPr="000B6CCE" w:rsidRDefault="00985071" w:rsidP="00985071">
            <w:pPr>
              <w:pStyle w:val="Header"/>
              <w:tabs>
                <w:tab w:val="clear" w:pos="4153"/>
                <w:tab w:val="clear" w:pos="8306"/>
              </w:tabs>
              <w:spacing w:line="240" w:lineRule="auto"/>
              <w:ind w:left="-105" w:right="-72"/>
              <w:rPr>
                <w:rFonts w:cs="Arial"/>
                <w:b/>
                <w:bCs/>
                <w:sz w:val="18"/>
                <w:szCs w:val="18"/>
                <w:u w:val="single"/>
                <w:lang w:val="en-US" w:eastAsia="en-US"/>
              </w:rPr>
            </w:pPr>
            <w:r w:rsidRPr="000B6CCE">
              <w:rPr>
                <w:rFonts w:cs="Arial"/>
                <w:b/>
                <w:bCs/>
                <w:sz w:val="18"/>
                <w:szCs w:val="18"/>
                <w:u w:val="single"/>
                <w:lang w:val="en-US" w:eastAsia="en-US"/>
              </w:rPr>
              <w:t>Non-current assets</w:t>
            </w:r>
          </w:p>
        </w:tc>
        <w:tc>
          <w:tcPr>
            <w:tcW w:w="2126" w:type="dxa"/>
            <w:shd w:val="clear" w:color="auto" w:fill="FAFAFA"/>
            <w:vAlign w:val="bottom"/>
          </w:tcPr>
          <w:p w:rsidR="00985071" w:rsidRPr="000B6CCE" w:rsidRDefault="00985071" w:rsidP="00985071">
            <w:pPr>
              <w:ind w:right="-72"/>
              <w:jc w:val="right"/>
              <w:rPr>
                <w:rFonts w:ascii="Arial" w:hAnsi="Arial" w:cs="Arial"/>
                <w:sz w:val="18"/>
                <w:szCs w:val="18"/>
                <w:lang w:val="en-US"/>
              </w:rPr>
            </w:pPr>
          </w:p>
        </w:tc>
        <w:tc>
          <w:tcPr>
            <w:tcW w:w="2126" w:type="dxa"/>
            <w:shd w:val="clear" w:color="auto" w:fill="FAFAFA"/>
            <w:vAlign w:val="bottom"/>
          </w:tcPr>
          <w:p w:rsidR="00985071" w:rsidRPr="000B6CCE" w:rsidRDefault="00985071" w:rsidP="00985071">
            <w:pPr>
              <w:ind w:right="-72"/>
              <w:jc w:val="right"/>
              <w:rPr>
                <w:rFonts w:ascii="Arial" w:hAnsi="Arial" w:cs="Arial"/>
                <w:sz w:val="18"/>
                <w:szCs w:val="18"/>
              </w:rPr>
            </w:pPr>
          </w:p>
        </w:tc>
      </w:tr>
      <w:tr w:rsidR="00985071" w:rsidRPr="000B6CCE" w:rsidTr="00985071">
        <w:trPr>
          <w:trHeight w:val="20"/>
        </w:trPr>
        <w:tc>
          <w:tcPr>
            <w:tcW w:w="4678" w:type="dxa"/>
            <w:vAlign w:val="bottom"/>
          </w:tcPr>
          <w:p w:rsidR="00985071" w:rsidRPr="000B6CCE" w:rsidRDefault="00985071" w:rsidP="00985071">
            <w:pPr>
              <w:spacing w:line="220" w:lineRule="exact"/>
              <w:ind w:left="-108"/>
              <w:rPr>
                <w:rFonts w:ascii="Arial" w:eastAsia="Arial Unicode MS" w:hAnsi="Arial" w:cs="Arial"/>
                <w:snapToGrid w:val="0"/>
                <w:sz w:val="18"/>
                <w:szCs w:val="18"/>
                <w:lang w:eastAsia="th-TH"/>
              </w:rPr>
            </w:pPr>
            <w:r w:rsidRPr="000B6CCE">
              <w:rPr>
                <w:rFonts w:ascii="Arial" w:eastAsia="Arial Unicode MS" w:hAnsi="Arial" w:cs="Arial"/>
                <w:snapToGrid w:val="0"/>
                <w:sz w:val="18"/>
                <w:szCs w:val="18"/>
                <w:lang w:eastAsia="th-TH"/>
              </w:rPr>
              <w:t xml:space="preserve">Foreign currency forwards </w:t>
            </w:r>
          </w:p>
          <w:p w:rsidR="00985071" w:rsidRPr="000B6CCE" w:rsidRDefault="00985071" w:rsidP="00985071">
            <w:pPr>
              <w:spacing w:line="220" w:lineRule="exact"/>
              <w:ind w:left="-108"/>
              <w:rPr>
                <w:rFonts w:ascii="Arial" w:eastAsia="Arial Unicode MS" w:hAnsi="Arial" w:cs="Arial"/>
                <w:snapToGrid w:val="0"/>
                <w:sz w:val="18"/>
                <w:szCs w:val="18"/>
                <w:lang w:eastAsia="th-TH"/>
              </w:rPr>
            </w:pPr>
            <w:r w:rsidRPr="000B6CCE">
              <w:rPr>
                <w:rFonts w:ascii="Arial" w:eastAsia="Arial Unicode MS" w:hAnsi="Arial" w:cs="Arial"/>
                <w:snapToGrid w:val="0"/>
                <w:sz w:val="18"/>
                <w:szCs w:val="18"/>
                <w:lang w:eastAsia="th-TH"/>
              </w:rPr>
              <w:t xml:space="preserve">   - cash flow hedges</w:t>
            </w:r>
          </w:p>
        </w:tc>
        <w:tc>
          <w:tcPr>
            <w:tcW w:w="2126" w:type="dxa"/>
            <w:shd w:val="clear" w:color="auto" w:fill="FAFAFA"/>
            <w:vAlign w:val="bottom"/>
          </w:tcPr>
          <w:p w:rsidR="00985071" w:rsidRPr="000B6CCE" w:rsidRDefault="00985071" w:rsidP="00985071">
            <w:pPr>
              <w:spacing w:line="220" w:lineRule="exact"/>
              <w:ind w:left="74" w:right="-72"/>
              <w:jc w:val="right"/>
              <w:rPr>
                <w:rFonts w:ascii="Arial" w:eastAsia="Arial Unicode MS" w:hAnsi="Arial" w:cs="Arial"/>
                <w:sz w:val="18"/>
                <w:szCs w:val="18"/>
                <w:cs/>
              </w:rPr>
            </w:pPr>
            <w:r w:rsidRPr="000B6CCE">
              <w:rPr>
                <w:rFonts w:ascii="Arial" w:eastAsia="Arial Unicode MS" w:hAnsi="Arial" w:cs="Arial"/>
                <w:sz w:val="18"/>
                <w:szCs w:val="18"/>
                <w:cs/>
              </w:rPr>
              <w:t>845</w:t>
            </w:r>
            <w:r w:rsidRPr="000B6CCE">
              <w:rPr>
                <w:rFonts w:ascii="Arial" w:eastAsia="Arial Unicode MS" w:hAnsi="Arial" w:cs="Arial"/>
                <w:sz w:val="18"/>
                <w:szCs w:val="18"/>
              </w:rPr>
              <w:t>,</w:t>
            </w:r>
            <w:r w:rsidRPr="000B6CCE">
              <w:rPr>
                <w:rFonts w:ascii="Arial" w:eastAsia="Arial Unicode MS" w:hAnsi="Arial" w:cs="Arial"/>
                <w:sz w:val="18"/>
                <w:szCs w:val="18"/>
                <w:cs/>
              </w:rPr>
              <w:t>716</w:t>
            </w:r>
          </w:p>
        </w:tc>
        <w:tc>
          <w:tcPr>
            <w:tcW w:w="2126" w:type="dxa"/>
            <w:shd w:val="clear" w:color="auto" w:fill="FAFAFA"/>
            <w:vAlign w:val="bottom"/>
          </w:tcPr>
          <w:p w:rsidR="00985071" w:rsidRPr="000B6CCE" w:rsidRDefault="00985071" w:rsidP="00985071">
            <w:pPr>
              <w:spacing w:line="220" w:lineRule="exact"/>
              <w:ind w:left="74" w:right="-72"/>
              <w:jc w:val="right"/>
              <w:rPr>
                <w:rFonts w:ascii="Arial" w:eastAsia="Arial Unicode MS" w:hAnsi="Arial" w:cs="Arial"/>
                <w:sz w:val="18"/>
                <w:szCs w:val="18"/>
                <w:cs/>
              </w:rPr>
            </w:pPr>
            <w:r w:rsidRPr="000B6CCE">
              <w:rPr>
                <w:rFonts w:ascii="Arial" w:eastAsia="Arial Unicode MS" w:hAnsi="Arial" w:cs="Arial"/>
                <w:sz w:val="18"/>
                <w:szCs w:val="18"/>
              </w:rPr>
              <w:t>845,716</w:t>
            </w:r>
          </w:p>
        </w:tc>
      </w:tr>
      <w:tr w:rsidR="00985071" w:rsidRPr="000B6CCE" w:rsidTr="00985071">
        <w:trPr>
          <w:trHeight w:val="20"/>
        </w:trPr>
        <w:tc>
          <w:tcPr>
            <w:tcW w:w="4678" w:type="dxa"/>
            <w:vAlign w:val="bottom"/>
          </w:tcPr>
          <w:p w:rsidR="00985071" w:rsidRPr="000B6CCE" w:rsidRDefault="00985071" w:rsidP="00985071">
            <w:pPr>
              <w:spacing w:line="220" w:lineRule="exact"/>
              <w:ind w:left="-108"/>
              <w:rPr>
                <w:rFonts w:ascii="Arial" w:eastAsia="Arial Unicode MS" w:hAnsi="Arial" w:cs="Arial"/>
                <w:snapToGrid w:val="0"/>
                <w:sz w:val="18"/>
                <w:szCs w:val="18"/>
                <w:lang w:eastAsia="th-TH"/>
              </w:rPr>
            </w:pPr>
            <w:r w:rsidRPr="000B6CCE">
              <w:rPr>
                <w:rFonts w:ascii="Arial" w:eastAsia="Arial Unicode MS" w:hAnsi="Arial" w:cs="Arial"/>
                <w:snapToGrid w:val="0"/>
                <w:sz w:val="18"/>
                <w:szCs w:val="18"/>
                <w:lang w:eastAsia="th-TH"/>
              </w:rPr>
              <w:t xml:space="preserve">Cross currency interest rate swaps </w:t>
            </w:r>
          </w:p>
          <w:p w:rsidR="00985071" w:rsidRPr="000B6CCE" w:rsidRDefault="00985071" w:rsidP="00985071">
            <w:pPr>
              <w:spacing w:line="220" w:lineRule="exact"/>
              <w:ind w:left="-108"/>
              <w:rPr>
                <w:rFonts w:ascii="Arial" w:eastAsia="Arial Unicode MS" w:hAnsi="Arial" w:cs="Arial"/>
                <w:snapToGrid w:val="0"/>
                <w:sz w:val="18"/>
                <w:szCs w:val="18"/>
                <w:lang w:eastAsia="th-TH"/>
              </w:rPr>
            </w:pPr>
            <w:r w:rsidRPr="000B6CCE">
              <w:rPr>
                <w:rFonts w:ascii="Arial" w:eastAsia="Arial Unicode MS" w:hAnsi="Arial" w:cs="Arial"/>
                <w:snapToGrid w:val="0"/>
                <w:sz w:val="18"/>
                <w:szCs w:val="18"/>
                <w:lang w:eastAsia="th-TH"/>
              </w:rPr>
              <w:t xml:space="preserve">   - cash flow hedges</w:t>
            </w:r>
          </w:p>
        </w:tc>
        <w:tc>
          <w:tcPr>
            <w:tcW w:w="2126" w:type="dxa"/>
            <w:shd w:val="clear" w:color="auto" w:fill="FAFAFA"/>
            <w:vAlign w:val="bottom"/>
          </w:tcPr>
          <w:p w:rsidR="00985071" w:rsidRPr="000B6CCE" w:rsidRDefault="00985071" w:rsidP="00985071">
            <w:pPr>
              <w:spacing w:line="220" w:lineRule="exact"/>
              <w:ind w:left="74" w:right="-72"/>
              <w:jc w:val="right"/>
              <w:rPr>
                <w:rFonts w:ascii="Arial" w:eastAsia="Arial Unicode MS" w:hAnsi="Arial" w:cs="Arial"/>
                <w:sz w:val="18"/>
                <w:szCs w:val="18"/>
                <w:cs/>
              </w:rPr>
            </w:pPr>
            <w:r w:rsidRPr="000B6CCE">
              <w:rPr>
                <w:rFonts w:ascii="Arial" w:eastAsia="Arial Unicode MS" w:hAnsi="Arial" w:cs="Arial"/>
                <w:sz w:val="18"/>
                <w:szCs w:val="18"/>
                <w:cs/>
              </w:rPr>
              <w:t>1</w:t>
            </w:r>
            <w:r w:rsidRPr="000B6CCE">
              <w:rPr>
                <w:rFonts w:ascii="Arial" w:eastAsia="Arial Unicode MS" w:hAnsi="Arial" w:cs="Arial"/>
                <w:sz w:val="18"/>
                <w:szCs w:val="18"/>
              </w:rPr>
              <w:t>,</w:t>
            </w:r>
            <w:r w:rsidRPr="000B6CCE">
              <w:rPr>
                <w:rFonts w:ascii="Arial" w:eastAsia="Arial Unicode MS" w:hAnsi="Arial" w:cs="Arial"/>
                <w:sz w:val="18"/>
                <w:szCs w:val="18"/>
                <w:cs/>
              </w:rPr>
              <w:t>438</w:t>
            </w:r>
            <w:r w:rsidRPr="000B6CCE">
              <w:rPr>
                <w:rFonts w:ascii="Arial" w:eastAsia="Arial Unicode MS" w:hAnsi="Arial" w:cs="Arial"/>
                <w:sz w:val="18"/>
                <w:szCs w:val="18"/>
              </w:rPr>
              <w:t>,</w:t>
            </w:r>
            <w:r w:rsidRPr="000B6CCE">
              <w:rPr>
                <w:rFonts w:ascii="Arial" w:eastAsia="Arial Unicode MS" w:hAnsi="Arial" w:cs="Arial"/>
                <w:sz w:val="18"/>
                <w:szCs w:val="18"/>
                <w:cs/>
              </w:rPr>
              <w:t>796</w:t>
            </w:r>
          </w:p>
        </w:tc>
        <w:tc>
          <w:tcPr>
            <w:tcW w:w="2126" w:type="dxa"/>
            <w:shd w:val="clear" w:color="auto" w:fill="FAFAFA"/>
            <w:vAlign w:val="bottom"/>
          </w:tcPr>
          <w:p w:rsidR="00985071" w:rsidRPr="000B6CCE" w:rsidRDefault="00985071" w:rsidP="00985071">
            <w:pPr>
              <w:spacing w:line="220" w:lineRule="exact"/>
              <w:ind w:left="74" w:right="-72"/>
              <w:jc w:val="right"/>
              <w:rPr>
                <w:rFonts w:ascii="Arial" w:eastAsia="Arial Unicode MS" w:hAnsi="Arial" w:cs="Arial"/>
                <w:sz w:val="18"/>
                <w:szCs w:val="18"/>
                <w:cs/>
              </w:rPr>
            </w:pPr>
            <w:r w:rsidRPr="000B6CCE">
              <w:rPr>
                <w:rFonts w:ascii="Arial" w:eastAsia="Arial Unicode MS" w:hAnsi="Arial" w:cs="Arial"/>
                <w:sz w:val="18"/>
                <w:szCs w:val="18"/>
              </w:rPr>
              <w:t>1,438,796</w:t>
            </w:r>
          </w:p>
        </w:tc>
      </w:tr>
      <w:tr w:rsidR="00985071" w:rsidRPr="000B6CCE" w:rsidTr="00985071">
        <w:trPr>
          <w:trHeight w:val="20"/>
        </w:trPr>
        <w:tc>
          <w:tcPr>
            <w:tcW w:w="4678" w:type="dxa"/>
            <w:vAlign w:val="bottom"/>
          </w:tcPr>
          <w:p w:rsidR="00985071" w:rsidRPr="000B6CCE" w:rsidRDefault="00985071" w:rsidP="00985071">
            <w:pPr>
              <w:spacing w:line="220" w:lineRule="exact"/>
              <w:ind w:left="-108"/>
              <w:rPr>
                <w:rFonts w:ascii="Arial" w:eastAsia="Arial Unicode MS" w:hAnsi="Arial" w:cs="Arial"/>
                <w:snapToGrid w:val="0"/>
                <w:sz w:val="18"/>
                <w:szCs w:val="18"/>
                <w:lang w:eastAsia="th-TH"/>
              </w:rPr>
            </w:pPr>
            <w:r w:rsidRPr="000B6CCE">
              <w:rPr>
                <w:rFonts w:ascii="Arial" w:eastAsia="Arial Unicode MS" w:hAnsi="Arial" w:cs="Arial"/>
                <w:snapToGrid w:val="0"/>
                <w:sz w:val="18"/>
                <w:szCs w:val="18"/>
                <w:lang w:eastAsia="th-TH"/>
              </w:rPr>
              <w:t xml:space="preserve">   - fair value hedges</w:t>
            </w:r>
          </w:p>
        </w:tc>
        <w:tc>
          <w:tcPr>
            <w:tcW w:w="2126" w:type="dxa"/>
            <w:shd w:val="clear" w:color="auto" w:fill="FAFAFA"/>
            <w:vAlign w:val="bottom"/>
          </w:tcPr>
          <w:p w:rsidR="00985071" w:rsidRPr="000B6CCE" w:rsidRDefault="00985071" w:rsidP="00985071">
            <w:pPr>
              <w:spacing w:line="220" w:lineRule="exact"/>
              <w:ind w:left="74" w:right="-72"/>
              <w:jc w:val="right"/>
              <w:rPr>
                <w:rFonts w:ascii="Arial" w:eastAsia="Arial Unicode MS" w:hAnsi="Arial" w:cs="Arial"/>
                <w:sz w:val="18"/>
                <w:szCs w:val="18"/>
                <w:cs/>
              </w:rPr>
            </w:pPr>
            <w:r w:rsidRPr="000B6CCE">
              <w:rPr>
                <w:rFonts w:ascii="Arial" w:eastAsia="Arial Unicode MS" w:hAnsi="Arial" w:cs="Arial"/>
                <w:sz w:val="18"/>
                <w:szCs w:val="18"/>
                <w:cs/>
              </w:rPr>
              <w:t>75</w:t>
            </w:r>
            <w:r w:rsidRPr="000B6CCE">
              <w:rPr>
                <w:rFonts w:ascii="Arial" w:eastAsia="Arial Unicode MS" w:hAnsi="Arial" w:cs="Arial"/>
                <w:sz w:val="18"/>
                <w:szCs w:val="18"/>
              </w:rPr>
              <w:t>,</w:t>
            </w:r>
            <w:r w:rsidRPr="000B6CCE">
              <w:rPr>
                <w:rFonts w:ascii="Arial" w:eastAsia="Arial Unicode MS" w:hAnsi="Arial" w:cs="Arial"/>
                <w:sz w:val="18"/>
                <w:szCs w:val="18"/>
                <w:cs/>
              </w:rPr>
              <w:t>719</w:t>
            </w:r>
          </w:p>
        </w:tc>
        <w:tc>
          <w:tcPr>
            <w:tcW w:w="2126" w:type="dxa"/>
            <w:shd w:val="clear" w:color="auto" w:fill="FAFAFA"/>
            <w:vAlign w:val="bottom"/>
          </w:tcPr>
          <w:p w:rsidR="00985071" w:rsidRPr="000B6CCE" w:rsidRDefault="00985071" w:rsidP="00985071">
            <w:pPr>
              <w:spacing w:line="220" w:lineRule="exact"/>
              <w:ind w:left="74" w:right="-72"/>
              <w:jc w:val="right"/>
              <w:rPr>
                <w:rFonts w:ascii="Arial" w:eastAsia="Arial Unicode MS" w:hAnsi="Arial" w:cs="Arial"/>
                <w:sz w:val="18"/>
                <w:szCs w:val="18"/>
                <w:cs/>
              </w:rPr>
            </w:pPr>
            <w:r w:rsidRPr="000B6CCE">
              <w:rPr>
                <w:rFonts w:ascii="Arial" w:eastAsia="Arial Unicode MS" w:hAnsi="Arial" w:cs="Arial"/>
                <w:sz w:val="18"/>
                <w:szCs w:val="18"/>
              </w:rPr>
              <w:t>75,719</w:t>
            </w:r>
          </w:p>
        </w:tc>
      </w:tr>
      <w:tr w:rsidR="00985071" w:rsidRPr="000B6CCE" w:rsidTr="00985071">
        <w:trPr>
          <w:trHeight w:val="20"/>
        </w:trPr>
        <w:tc>
          <w:tcPr>
            <w:tcW w:w="4678" w:type="dxa"/>
            <w:vAlign w:val="bottom"/>
          </w:tcPr>
          <w:p w:rsidR="00985071" w:rsidRPr="000B6CCE" w:rsidRDefault="00985071" w:rsidP="00985071">
            <w:pPr>
              <w:spacing w:line="220" w:lineRule="exact"/>
              <w:ind w:left="-108"/>
              <w:rPr>
                <w:rFonts w:ascii="Arial" w:eastAsia="Arial Unicode MS" w:hAnsi="Arial" w:cs="Arial"/>
                <w:snapToGrid w:val="0"/>
                <w:sz w:val="18"/>
                <w:szCs w:val="18"/>
                <w:lang w:eastAsia="th-TH"/>
              </w:rPr>
            </w:pPr>
            <w:r w:rsidRPr="000B6CCE">
              <w:rPr>
                <w:rFonts w:ascii="Arial" w:eastAsia="Arial Unicode MS" w:hAnsi="Arial" w:cs="Arial"/>
                <w:snapToGrid w:val="0"/>
                <w:sz w:val="18"/>
                <w:szCs w:val="18"/>
                <w:lang w:eastAsia="th-TH"/>
              </w:rPr>
              <w:t>Other derivatives - held for trading</w:t>
            </w:r>
          </w:p>
        </w:tc>
        <w:tc>
          <w:tcPr>
            <w:tcW w:w="2126" w:type="dxa"/>
            <w:tcBorders>
              <w:bottom w:val="single" w:sz="4" w:space="0" w:color="auto"/>
            </w:tcBorders>
            <w:shd w:val="clear" w:color="auto" w:fill="FAFAFA"/>
            <w:vAlign w:val="bottom"/>
          </w:tcPr>
          <w:p w:rsidR="00985071" w:rsidRPr="000B6CCE" w:rsidRDefault="00985071" w:rsidP="00985071">
            <w:pPr>
              <w:spacing w:line="220" w:lineRule="exact"/>
              <w:ind w:left="74" w:right="-72"/>
              <w:jc w:val="right"/>
              <w:rPr>
                <w:rFonts w:ascii="Arial" w:eastAsia="Arial Unicode MS" w:hAnsi="Arial" w:cs="Arial"/>
                <w:sz w:val="18"/>
                <w:szCs w:val="18"/>
                <w:cs/>
              </w:rPr>
            </w:pPr>
            <w:r w:rsidRPr="000B6CCE">
              <w:rPr>
                <w:rFonts w:ascii="Arial" w:eastAsia="Arial Unicode MS" w:hAnsi="Arial" w:cs="Arial"/>
                <w:sz w:val="18"/>
                <w:szCs w:val="18"/>
                <w:cs/>
              </w:rPr>
              <w:t>-</w:t>
            </w:r>
          </w:p>
        </w:tc>
        <w:tc>
          <w:tcPr>
            <w:tcW w:w="2126" w:type="dxa"/>
            <w:tcBorders>
              <w:bottom w:val="single" w:sz="4" w:space="0" w:color="auto"/>
            </w:tcBorders>
            <w:shd w:val="clear" w:color="auto" w:fill="FAFAFA"/>
            <w:vAlign w:val="bottom"/>
          </w:tcPr>
          <w:p w:rsidR="00985071" w:rsidRPr="000B6CCE" w:rsidRDefault="00985071" w:rsidP="00985071">
            <w:pPr>
              <w:spacing w:line="220" w:lineRule="exact"/>
              <w:ind w:left="74" w:right="-72"/>
              <w:jc w:val="right"/>
              <w:rPr>
                <w:rFonts w:ascii="Arial" w:eastAsia="Arial Unicode MS" w:hAnsi="Arial" w:cs="Arial"/>
                <w:sz w:val="18"/>
                <w:szCs w:val="18"/>
              </w:rPr>
            </w:pPr>
            <w:r w:rsidRPr="000B6CCE">
              <w:rPr>
                <w:rFonts w:ascii="Arial" w:eastAsia="Arial Unicode MS" w:hAnsi="Arial" w:cs="Arial"/>
                <w:sz w:val="18"/>
                <w:szCs w:val="18"/>
              </w:rPr>
              <w:t>7,874</w:t>
            </w:r>
          </w:p>
        </w:tc>
      </w:tr>
      <w:tr w:rsidR="00985071" w:rsidRPr="000B6CCE" w:rsidTr="00985071">
        <w:trPr>
          <w:trHeight w:val="20"/>
        </w:trPr>
        <w:tc>
          <w:tcPr>
            <w:tcW w:w="4678" w:type="dxa"/>
            <w:vAlign w:val="bottom"/>
          </w:tcPr>
          <w:p w:rsidR="00985071" w:rsidRPr="000B6CCE" w:rsidRDefault="00985071" w:rsidP="00985071">
            <w:pPr>
              <w:ind w:left="-108"/>
              <w:rPr>
                <w:rFonts w:ascii="Arial" w:eastAsia="Arial Unicode MS" w:hAnsi="Arial" w:cs="Arial"/>
                <w:b/>
                <w:bCs/>
                <w:snapToGrid w:val="0"/>
                <w:sz w:val="18"/>
                <w:szCs w:val="18"/>
                <w:lang w:eastAsia="th-TH"/>
              </w:rPr>
            </w:pPr>
          </w:p>
        </w:tc>
        <w:tc>
          <w:tcPr>
            <w:tcW w:w="2126" w:type="dxa"/>
            <w:tcBorders>
              <w:top w:val="single" w:sz="4" w:space="0" w:color="auto"/>
            </w:tcBorders>
            <w:shd w:val="clear" w:color="auto" w:fill="FAFAFA"/>
            <w:vAlign w:val="bottom"/>
          </w:tcPr>
          <w:p w:rsidR="00985071" w:rsidRPr="000B6CCE" w:rsidRDefault="00985071" w:rsidP="00985071">
            <w:pPr>
              <w:ind w:left="74" w:right="-72"/>
              <w:jc w:val="right"/>
              <w:rPr>
                <w:rFonts w:ascii="Arial" w:eastAsia="Arial Unicode MS" w:hAnsi="Arial" w:cs="Arial"/>
                <w:sz w:val="18"/>
                <w:szCs w:val="18"/>
                <w:cs/>
              </w:rPr>
            </w:pPr>
          </w:p>
        </w:tc>
        <w:tc>
          <w:tcPr>
            <w:tcW w:w="2126" w:type="dxa"/>
            <w:tcBorders>
              <w:top w:val="single" w:sz="4" w:space="0" w:color="auto"/>
            </w:tcBorders>
            <w:shd w:val="clear" w:color="auto" w:fill="FAFAFA"/>
            <w:vAlign w:val="bottom"/>
          </w:tcPr>
          <w:p w:rsidR="00985071" w:rsidRPr="000B6CCE" w:rsidRDefault="00985071" w:rsidP="00985071">
            <w:pPr>
              <w:ind w:left="74" w:right="-72"/>
              <w:jc w:val="right"/>
              <w:rPr>
                <w:rFonts w:ascii="Arial" w:eastAsia="Arial Unicode MS" w:hAnsi="Arial" w:cs="Arial"/>
                <w:sz w:val="18"/>
                <w:szCs w:val="18"/>
                <w:cs/>
              </w:rPr>
            </w:pPr>
          </w:p>
        </w:tc>
      </w:tr>
      <w:tr w:rsidR="00985071" w:rsidRPr="000B6CCE" w:rsidTr="00985071">
        <w:trPr>
          <w:trHeight w:val="20"/>
        </w:trPr>
        <w:tc>
          <w:tcPr>
            <w:tcW w:w="4678" w:type="dxa"/>
            <w:vAlign w:val="bottom"/>
          </w:tcPr>
          <w:p w:rsidR="00985071" w:rsidRPr="000B6CCE" w:rsidRDefault="00985071" w:rsidP="00985071">
            <w:pPr>
              <w:spacing w:line="220" w:lineRule="exact"/>
              <w:ind w:left="-108"/>
              <w:rPr>
                <w:rFonts w:ascii="Arial" w:eastAsia="Arial Unicode MS" w:hAnsi="Arial" w:cs="Arial"/>
                <w:b/>
                <w:bCs/>
                <w:snapToGrid w:val="0"/>
                <w:sz w:val="18"/>
                <w:szCs w:val="18"/>
                <w:lang w:eastAsia="th-TH"/>
              </w:rPr>
            </w:pPr>
            <w:r w:rsidRPr="000B6CCE">
              <w:rPr>
                <w:rFonts w:ascii="Arial" w:eastAsia="Arial Unicode MS" w:hAnsi="Arial" w:cs="Arial"/>
                <w:b/>
                <w:bCs/>
                <w:snapToGrid w:val="0"/>
                <w:sz w:val="18"/>
                <w:szCs w:val="18"/>
                <w:lang w:eastAsia="th-TH"/>
              </w:rPr>
              <w:t>Total non-current derivative assets</w:t>
            </w:r>
          </w:p>
        </w:tc>
        <w:tc>
          <w:tcPr>
            <w:tcW w:w="2126" w:type="dxa"/>
            <w:tcBorders>
              <w:bottom w:val="single" w:sz="4" w:space="0" w:color="auto"/>
            </w:tcBorders>
            <w:shd w:val="clear" w:color="auto" w:fill="FAFAFA"/>
            <w:vAlign w:val="bottom"/>
          </w:tcPr>
          <w:p w:rsidR="00985071" w:rsidRPr="000B6CCE" w:rsidRDefault="00985071" w:rsidP="00985071">
            <w:pPr>
              <w:spacing w:line="220" w:lineRule="exact"/>
              <w:ind w:left="74" w:right="-72"/>
              <w:jc w:val="right"/>
              <w:rPr>
                <w:rFonts w:ascii="Arial" w:eastAsia="Arial Unicode MS" w:hAnsi="Arial" w:cs="Arial"/>
                <w:sz w:val="18"/>
                <w:szCs w:val="18"/>
                <w:cs/>
              </w:rPr>
            </w:pPr>
            <w:r w:rsidRPr="000B6CCE">
              <w:rPr>
                <w:rFonts w:ascii="Arial" w:eastAsia="Arial Unicode MS" w:hAnsi="Arial" w:cs="Arial"/>
                <w:sz w:val="18"/>
                <w:szCs w:val="18"/>
                <w:cs/>
              </w:rPr>
              <w:t>2</w:t>
            </w:r>
            <w:r w:rsidRPr="000B6CCE">
              <w:rPr>
                <w:rFonts w:ascii="Arial" w:eastAsia="Arial Unicode MS" w:hAnsi="Arial" w:cs="Arial"/>
                <w:sz w:val="18"/>
                <w:szCs w:val="18"/>
              </w:rPr>
              <w:t>,</w:t>
            </w:r>
            <w:r w:rsidRPr="000B6CCE">
              <w:rPr>
                <w:rFonts w:ascii="Arial" w:eastAsia="Arial Unicode MS" w:hAnsi="Arial" w:cs="Arial"/>
                <w:sz w:val="18"/>
                <w:szCs w:val="18"/>
                <w:cs/>
              </w:rPr>
              <w:t>360</w:t>
            </w:r>
            <w:r w:rsidRPr="000B6CCE">
              <w:rPr>
                <w:rFonts w:ascii="Arial" w:eastAsia="Arial Unicode MS" w:hAnsi="Arial" w:cs="Arial"/>
                <w:sz w:val="18"/>
                <w:szCs w:val="18"/>
              </w:rPr>
              <w:t>,</w:t>
            </w:r>
            <w:r w:rsidRPr="000B6CCE">
              <w:rPr>
                <w:rFonts w:ascii="Arial" w:eastAsia="Arial Unicode MS" w:hAnsi="Arial" w:cs="Arial"/>
                <w:sz w:val="18"/>
                <w:szCs w:val="18"/>
                <w:cs/>
              </w:rPr>
              <w:t>231</w:t>
            </w:r>
          </w:p>
        </w:tc>
        <w:tc>
          <w:tcPr>
            <w:tcW w:w="2126" w:type="dxa"/>
            <w:tcBorders>
              <w:bottom w:val="single" w:sz="4" w:space="0" w:color="auto"/>
            </w:tcBorders>
            <w:shd w:val="clear" w:color="auto" w:fill="FAFAFA"/>
            <w:vAlign w:val="bottom"/>
          </w:tcPr>
          <w:p w:rsidR="00985071" w:rsidRPr="000B6CCE" w:rsidRDefault="00985071" w:rsidP="00985071">
            <w:pPr>
              <w:spacing w:line="220" w:lineRule="exact"/>
              <w:ind w:left="74" w:right="-72"/>
              <w:jc w:val="right"/>
              <w:rPr>
                <w:rFonts w:ascii="Arial" w:eastAsia="Arial Unicode MS" w:hAnsi="Arial" w:cs="Arial"/>
                <w:sz w:val="18"/>
                <w:szCs w:val="18"/>
                <w:cs/>
              </w:rPr>
            </w:pPr>
            <w:r w:rsidRPr="000B6CCE">
              <w:rPr>
                <w:rFonts w:ascii="Arial" w:eastAsia="Arial Unicode MS" w:hAnsi="Arial" w:cs="Arial"/>
                <w:sz w:val="18"/>
                <w:szCs w:val="18"/>
              </w:rPr>
              <w:t>2,368,105</w:t>
            </w:r>
          </w:p>
        </w:tc>
      </w:tr>
      <w:tr w:rsidR="00985071" w:rsidRPr="000B6CCE" w:rsidTr="00985071">
        <w:trPr>
          <w:trHeight w:val="20"/>
        </w:trPr>
        <w:tc>
          <w:tcPr>
            <w:tcW w:w="4678" w:type="dxa"/>
          </w:tcPr>
          <w:p w:rsidR="00985071" w:rsidRPr="000B6CCE" w:rsidRDefault="00985071" w:rsidP="00985071">
            <w:pPr>
              <w:pStyle w:val="Header"/>
              <w:tabs>
                <w:tab w:val="clear" w:pos="4153"/>
                <w:tab w:val="clear" w:pos="8306"/>
              </w:tabs>
              <w:spacing w:line="240" w:lineRule="auto"/>
              <w:ind w:left="-105" w:right="-72"/>
              <w:rPr>
                <w:rFonts w:cs="Arial"/>
                <w:sz w:val="18"/>
                <w:szCs w:val="18"/>
                <w:lang w:val="en-US" w:eastAsia="en-US"/>
              </w:rPr>
            </w:pPr>
          </w:p>
        </w:tc>
        <w:tc>
          <w:tcPr>
            <w:tcW w:w="2126" w:type="dxa"/>
            <w:tcBorders>
              <w:top w:val="single" w:sz="4" w:space="0" w:color="auto"/>
            </w:tcBorders>
            <w:shd w:val="clear" w:color="auto" w:fill="FAFAFA"/>
            <w:vAlign w:val="bottom"/>
          </w:tcPr>
          <w:p w:rsidR="00985071" w:rsidRPr="000B6CCE" w:rsidRDefault="00985071" w:rsidP="00985071">
            <w:pPr>
              <w:ind w:right="-72"/>
              <w:jc w:val="right"/>
              <w:rPr>
                <w:rFonts w:ascii="Arial" w:hAnsi="Arial" w:cs="Arial"/>
                <w:sz w:val="18"/>
                <w:szCs w:val="18"/>
                <w:lang w:val="en-US"/>
              </w:rPr>
            </w:pPr>
          </w:p>
        </w:tc>
        <w:tc>
          <w:tcPr>
            <w:tcW w:w="2126" w:type="dxa"/>
            <w:tcBorders>
              <w:top w:val="single" w:sz="4" w:space="0" w:color="auto"/>
            </w:tcBorders>
            <w:shd w:val="clear" w:color="auto" w:fill="FAFAFA"/>
            <w:vAlign w:val="bottom"/>
          </w:tcPr>
          <w:p w:rsidR="00985071" w:rsidRPr="000B6CCE" w:rsidRDefault="00985071" w:rsidP="00985071">
            <w:pPr>
              <w:ind w:right="-72"/>
              <w:jc w:val="right"/>
              <w:rPr>
                <w:rFonts w:ascii="Arial" w:hAnsi="Arial" w:cs="Arial"/>
                <w:sz w:val="18"/>
                <w:szCs w:val="18"/>
              </w:rPr>
            </w:pPr>
          </w:p>
        </w:tc>
      </w:tr>
      <w:tr w:rsidR="00985071" w:rsidRPr="000B6CCE" w:rsidTr="00985071">
        <w:trPr>
          <w:trHeight w:val="20"/>
        </w:trPr>
        <w:tc>
          <w:tcPr>
            <w:tcW w:w="4678" w:type="dxa"/>
          </w:tcPr>
          <w:p w:rsidR="00985071" w:rsidRPr="000B6CCE" w:rsidRDefault="00985071" w:rsidP="00985071">
            <w:pPr>
              <w:pStyle w:val="Header"/>
              <w:tabs>
                <w:tab w:val="clear" w:pos="4153"/>
                <w:tab w:val="clear" w:pos="8306"/>
              </w:tabs>
              <w:spacing w:line="240" w:lineRule="auto"/>
              <w:ind w:left="-105" w:right="-72"/>
              <w:rPr>
                <w:rFonts w:cs="Arial"/>
                <w:b/>
                <w:bCs/>
                <w:sz w:val="18"/>
                <w:szCs w:val="18"/>
                <w:u w:val="single"/>
                <w:lang w:val="en-US" w:eastAsia="en-US"/>
              </w:rPr>
            </w:pPr>
            <w:r w:rsidRPr="000B6CCE">
              <w:rPr>
                <w:rFonts w:cs="Arial"/>
                <w:b/>
                <w:bCs/>
                <w:sz w:val="18"/>
                <w:szCs w:val="18"/>
                <w:u w:val="single"/>
                <w:lang w:val="en-US" w:eastAsia="en-US"/>
              </w:rPr>
              <w:t>Current liabilities</w:t>
            </w:r>
          </w:p>
        </w:tc>
        <w:tc>
          <w:tcPr>
            <w:tcW w:w="2126" w:type="dxa"/>
            <w:shd w:val="clear" w:color="auto" w:fill="FAFAFA"/>
            <w:vAlign w:val="bottom"/>
          </w:tcPr>
          <w:p w:rsidR="00985071" w:rsidRPr="000B6CCE" w:rsidRDefault="00985071" w:rsidP="00985071">
            <w:pPr>
              <w:ind w:right="-72"/>
              <w:jc w:val="right"/>
              <w:rPr>
                <w:rFonts w:ascii="Arial" w:hAnsi="Arial" w:cs="Arial"/>
                <w:sz w:val="18"/>
                <w:szCs w:val="18"/>
                <w:lang w:val="en-US"/>
              </w:rPr>
            </w:pPr>
          </w:p>
        </w:tc>
        <w:tc>
          <w:tcPr>
            <w:tcW w:w="2126" w:type="dxa"/>
            <w:shd w:val="clear" w:color="auto" w:fill="FAFAFA"/>
            <w:vAlign w:val="bottom"/>
          </w:tcPr>
          <w:p w:rsidR="00985071" w:rsidRPr="000B6CCE" w:rsidRDefault="00985071" w:rsidP="00985071">
            <w:pPr>
              <w:ind w:right="-72"/>
              <w:jc w:val="right"/>
              <w:rPr>
                <w:rFonts w:ascii="Arial" w:hAnsi="Arial" w:cs="Arial"/>
                <w:sz w:val="18"/>
                <w:szCs w:val="18"/>
              </w:rPr>
            </w:pPr>
          </w:p>
        </w:tc>
      </w:tr>
      <w:tr w:rsidR="00985071" w:rsidRPr="000B6CCE" w:rsidTr="00985071">
        <w:trPr>
          <w:trHeight w:val="20"/>
        </w:trPr>
        <w:tc>
          <w:tcPr>
            <w:tcW w:w="4678" w:type="dxa"/>
            <w:vAlign w:val="bottom"/>
          </w:tcPr>
          <w:p w:rsidR="00985071" w:rsidRPr="000B6CCE" w:rsidRDefault="00985071" w:rsidP="00985071">
            <w:pPr>
              <w:spacing w:line="220" w:lineRule="exact"/>
              <w:ind w:left="-108"/>
              <w:rPr>
                <w:rFonts w:ascii="Arial" w:eastAsia="Arial Unicode MS" w:hAnsi="Arial" w:cs="Arial"/>
                <w:snapToGrid w:val="0"/>
                <w:sz w:val="18"/>
                <w:szCs w:val="18"/>
                <w:lang w:eastAsia="th-TH"/>
              </w:rPr>
            </w:pPr>
            <w:r w:rsidRPr="000B6CCE">
              <w:rPr>
                <w:rFonts w:ascii="Arial" w:eastAsia="Arial Unicode MS" w:hAnsi="Arial" w:cs="Arial"/>
                <w:snapToGrid w:val="0"/>
                <w:sz w:val="18"/>
                <w:szCs w:val="18"/>
                <w:lang w:eastAsia="th-TH"/>
              </w:rPr>
              <w:t xml:space="preserve">Foreign currency forwards </w:t>
            </w:r>
          </w:p>
          <w:p w:rsidR="00985071" w:rsidRPr="000B6CCE" w:rsidRDefault="00985071" w:rsidP="00985071">
            <w:pPr>
              <w:spacing w:line="220" w:lineRule="exact"/>
              <w:ind w:left="-108"/>
              <w:rPr>
                <w:rFonts w:ascii="Arial" w:eastAsia="Arial Unicode MS" w:hAnsi="Arial" w:cs="Arial"/>
                <w:snapToGrid w:val="0"/>
                <w:sz w:val="18"/>
                <w:szCs w:val="18"/>
                <w:lang w:eastAsia="th-TH"/>
              </w:rPr>
            </w:pPr>
            <w:r w:rsidRPr="000B6CCE">
              <w:rPr>
                <w:rFonts w:ascii="Arial" w:eastAsia="Arial Unicode MS" w:hAnsi="Arial" w:cs="Arial"/>
                <w:snapToGrid w:val="0"/>
                <w:sz w:val="18"/>
                <w:szCs w:val="18"/>
                <w:lang w:eastAsia="th-TH"/>
              </w:rPr>
              <w:t xml:space="preserve">   - held for trading</w:t>
            </w:r>
          </w:p>
        </w:tc>
        <w:tc>
          <w:tcPr>
            <w:tcW w:w="2126" w:type="dxa"/>
            <w:shd w:val="clear" w:color="auto" w:fill="FAFAFA"/>
            <w:vAlign w:val="bottom"/>
          </w:tcPr>
          <w:p w:rsidR="00985071" w:rsidRPr="000B6CCE" w:rsidRDefault="00985071" w:rsidP="00985071">
            <w:pPr>
              <w:spacing w:line="220" w:lineRule="exact"/>
              <w:ind w:right="-72"/>
              <w:jc w:val="right"/>
              <w:rPr>
                <w:rFonts w:ascii="Arial" w:eastAsia="Arial Unicode MS" w:hAnsi="Arial" w:cs="Arial"/>
                <w:snapToGrid w:val="0"/>
                <w:sz w:val="18"/>
                <w:szCs w:val="18"/>
                <w:lang w:eastAsia="th-TH"/>
              </w:rPr>
            </w:pPr>
            <w:r w:rsidRPr="000B6CCE">
              <w:rPr>
                <w:rFonts w:ascii="Arial" w:eastAsia="Arial Unicode MS" w:hAnsi="Arial" w:cs="Arial"/>
                <w:snapToGrid w:val="0"/>
                <w:sz w:val="18"/>
                <w:szCs w:val="18"/>
                <w:lang w:eastAsia="th-TH"/>
              </w:rPr>
              <w:t>28,480</w:t>
            </w:r>
          </w:p>
        </w:tc>
        <w:tc>
          <w:tcPr>
            <w:tcW w:w="2126" w:type="dxa"/>
            <w:shd w:val="clear" w:color="auto" w:fill="FAFAFA"/>
            <w:vAlign w:val="bottom"/>
          </w:tcPr>
          <w:p w:rsidR="00985071" w:rsidRPr="000B6CCE" w:rsidRDefault="00985071" w:rsidP="00985071">
            <w:pPr>
              <w:spacing w:line="220" w:lineRule="exact"/>
              <w:ind w:right="-72"/>
              <w:jc w:val="right"/>
              <w:rPr>
                <w:rFonts w:ascii="Arial" w:eastAsia="Arial Unicode MS" w:hAnsi="Arial" w:cs="Arial"/>
                <w:snapToGrid w:val="0"/>
                <w:sz w:val="18"/>
                <w:szCs w:val="18"/>
                <w:lang w:eastAsia="th-TH"/>
              </w:rPr>
            </w:pPr>
            <w:r w:rsidRPr="000B6CCE">
              <w:rPr>
                <w:rFonts w:ascii="Arial" w:eastAsia="Arial Unicode MS" w:hAnsi="Arial" w:cs="Arial"/>
                <w:snapToGrid w:val="0"/>
                <w:sz w:val="18"/>
                <w:szCs w:val="18"/>
                <w:lang w:eastAsia="th-TH"/>
              </w:rPr>
              <w:t>20,728</w:t>
            </w:r>
          </w:p>
        </w:tc>
      </w:tr>
      <w:tr w:rsidR="00985071" w:rsidRPr="000B6CCE" w:rsidTr="00985071">
        <w:trPr>
          <w:trHeight w:val="20"/>
        </w:trPr>
        <w:tc>
          <w:tcPr>
            <w:tcW w:w="4678" w:type="dxa"/>
            <w:vAlign w:val="bottom"/>
          </w:tcPr>
          <w:p w:rsidR="00985071" w:rsidRPr="000B6CCE" w:rsidRDefault="00985071" w:rsidP="00985071">
            <w:pPr>
              <w:spacing w:line="220" w:lineRule="exact"/>
              <w:ind w:left="-108"/>
              <w:rPr>
                <w:rFonts w:ascii="Arial" w:eastAsia="Arial Unicode MS" w:hAnsi="Arial" w:cs="Arial"/>
                <w:snapToGrid w:val="0"/>
                <w:sz w:val="18"/>
                <w:szCs w:val="18"/>
                <w:lang w:eastAsia="th-TH"/>
              </w:rPr>
            </w:pPr>
            <w:r w:rsidRPr="000B6CCE">
              <w:rPr>
                <w:rFonts w:ascii="Arial" w:eastAsia="Arial Unicode MS" w:hAnsi="Arial" w:cs="Arial"/>
                <w:snapToGrid w:val="0"/>
                <w:sz w:val="18"/>
                <w:szCs w:val="18"/>
                <w:lang w:eastAsia="th-TH"/>
              </w:rPr>
              <w:t xml:space="preserve">   - cash flow hedges</w:t>
            </w:r>
          </w:p>
        </w:tc>
        <w:tc>
          <w:tcPr>
            <w:tcW w:w="2126" w:type="dxa"/>
            <w:shd w:val="clear" w:color="auto" w:fill="FAFAFA"/>
            <w:vAlign w:val="bottom"/>
          </w:tcPr>
          <w:p w:rsidR="00985071" w:rsidRPr="000B6CCE" w:rsidRDefault="00985071" w:rsidP="00985071">
            <w:pPr>
              <w:spacing w:line="220" w:lineRule="exact"/>
              <w:ind w:right="-72"/>
              <w:jc w:val="right"/>
              <w:rPr>
                <w:rFonts w:ascii="Arial" w:eastAsia="Arial Unicode MS" w:hAnsi="Arial" w:cs="Arial"/>
                <w:snapToGrid w:val="0"/>
                <w:sz w:val="18"/>
                <w:szCs w:val="18"/>
                <w:lang w:eastAsia="th-TH"/>
              </w:rPr>
            </w:pPr>
            <w:r w:rsidRPr="000B6CCE">
              <w:rPr>
                <w:rFonts w:ascii="Arial" w:eastAsia="Arial Unicode MS" w:hAnsi="Arial" w:cs="Arial"/>
                <w:snapToGrid w:val="0"/>
                <w:sz w:val="18"/>
                <w:szCs w:val="18"/>
                <w:lang w:eastAsia="th-TH"/>
              </w:rPr>
              <w:t>193,97</w:t>
            </w:r>
            <w:r w:rsidR="00530B52" w:rsidRPr="000B6CCE">
              <w:rPr>
                <w:rFonts w:ascii="Arial" w:eastAsia="Arial Unicode MS" w:hAnsi="Arial" w:cs="Arial"/>
                <w:snapToGrid w:val="0"/>
                <w:sz w:val="18"/>
                <w:szCs w:val="18"/>
                <w:lang w:eastAsia="th-TH"/>
              </w:rPr>
              <w:t>1</w:t>
            </w:r>
          </w:p>
        </w:tc>
        <w:tc>
          <w:tcPr>
            <w:tcW w:w="2126" w:type="dxa"/>
            <w:shd w:val="clear" w:color="auto" w:fill="FAFAFA"/>
            <w:vAlign w:val="bottom"/>
          </w:tcPr>
          <w:p w:rsidR="00985071" w:rsidRPr="000B6CCE" w:rsidRDefault="00985071" w:rsidP="00985071">
            <w:pPr>
              <w:spacing w:line="220" w:lineRule="exact"/>
              <w:ind w:right="-72"/>
              <w:jc w:val="right"/>
              <w:rPr>
                <w:rFonts w:ascii="Arial" w:eastAsia="Arial Unicode MS" w:hAnsi="Arial" w:cs="Arial"/>
                <w:snapToGrid w:val="0"/>
                <w:sz w:val="18"/>
                <w:szCs w:val="18"/>
                <w:lang w:eastAsia="th-TH"/>
              </w:rPr>
            </w:pPr>
            <w:r w:rsidRPr="000B6CCE">
              <w:rPr>
                <w:rFonts w:ascii="Arial" w:eastAsia="Arial Unicode MS" w:hAnsi="Arial" w:cs="Arial"/>
                <w:snapToGrid w:val="0"/>
                <w:sz w:val="18"/>
                <w:szCs w:val="18"/>
                <w:lang w:eastAsia="th-TH"/>
              </w:rPr>
              <w:t>111</w:t>
            </w:r>
          </w:p>
        </w:tc>
      </w:tr>
      <w:tr w:rsidR="00985071" w:rsidRPr="000B6CCE" w:rsidTr="00985071">
        <w:trPr>
          <w:trHeight w:val="20"/>
        </w:trPr>
        <w:tc>
          <w:tcPr>
            <w:tcW w:w="4678" w:type="dxa"/>
            <w:vAlign w:val="bottom"/>
          </w:tcPr>
          <w:p w:rsidR="00985071" w:rsidRPr="000B6CCE" w:rsidRDefault="00985071" w:rsidP="00985071">
            <w:pPr>
              <w:spacing w:line="220" w:lineRule="exact"/>
              <w:ind w:left="-108"/>
              <w:rPr>
                <w:rFonts w:ascii="Arial" w:eastAsia="Arial Unicode MS" w:hAnsi="Arial" w:cs="Arial"/>
                <w:snapToGrid w:val="0"/>
                <w:sz w:val="18"/>
                <w:szCs w:val="18"/>
                <w:lang w:eastAsia="th-TH"/>
              </w:rPr>
            </w:pPr>
            <w:r w:rsidRPr="000B6CCE">
              <w:rPr>
                <w:rFonts w:ascii="Arial" w:eastAsia="Arial Unicode MS" w:hAnsi="Arial" w:cs="Arial"/>
                <w:snapToGrid w:val="0"/>
                <w:sz w:val="18"/>
                <w:szCs w:val="18"/>
                <w:lang w:eastAsia="th-TH"/>
              </w:rPr>
              <w:t xml:space="preserve">Cross currency interest rate swaps </w:t>
            </w:r>
          </w:p>
          <w:p w:rsidR="00985071" w:rsidRPr="000B6CCE" w:rsidRDefault="00985071" w:rsidP="00985071">
            <w:pPr>
              <w:spacing w:line="220" w:lineRule="exact"/>
              <w:ind w:left="-108"/>
              <w:rPr>
                <w:rFonts w:ascii="Arial" w:eastAsia="Arial Unicode MS" w:hAnsi="Arial" w:cs="Arial"/>
                <w:snapToGrid w:val="0"/>
                <w:sz w:val="18"/>
                <w:szCs w:val="18"/>
                <w:lang w:eastAsia="th-TH"/>
              </w:rPr>
            </w:pPr>
            <w:r w:rsidRPr="000B6CCE">
              <w:rPr>
                <w:rFonts w:ascii="Arial" w:eastAsia="Arial Unicode MS" w:hAnsi="Arial" w:cs="Arial"/>
                <w:snapToGrid w:val="0"/>
                <w:sz w:val="18"/>
                <w:szCs w:val="18"/>
                <w:lang w:eastAsia="th-TH"/>
              </w:rPr>
              <w:t xml:space="preserve">   - cash flow hedges</w:t>
            </w:r>
          </w:p>
        </w:tc>
        <w:tc>
          <w:tcPr>
            <w:tcW w:w="2126" w:type="dxa"/>
            <w:shd w:val="clear" w:color="auto" w:fill="FAFAFA"/>
            <w:vAlign w:val="bottom"/>
          </w:tcPr>
          <w:p w:rsidR="00985071" w:rsidRPr="000B6CCE" w:rsidRDefault="00985071" w:rsidP="00985071">
            <w:pPr>
              <w:spacing w:line="220" w:lineRule="exact"/>
              <w:ind w:right="-72"/>
              <w:jc w:val="right"/>
              <w:rPr>
                <w:rFonts w:ascii="Arial" w:eastAsia="Arial Unicode MS" w:hAnsi="Arial" w:cs="Arial"/>
                <w:snapToGrid w:val="0"/>
                <w:sz w:val="18"/>
                <w:szCs w:val="18"/>
                <w:lang w:eastAsia="th-TH"/>
              </w:rPr>
            </w:pPr>
            <w:r w:rsidRPr="000B6CCE">
              <w:rPr>
                <w:rFonts w:ascii="Arial" w:eastAsia="Arial Unicode MS" w:hAnsi="Arial" w:cs="Arial"/>
                <w:snapToGrid w:val="0"/>
                <w:sz w:val="18"/>
                <w:szCs w:val="18"/>
                <w:lang w:eastAsia="th-TH"/>
              </w:rPr>
              <w:t>45,11</w:t>
            </w:r>
            <w:r w:rsidR="00530B52" w:rsidRPr="000B6CCE">
              <w:rPr>
                <w:rFonts w:ascii="Arial" w:eastAsia="Arial Unicode MS" w:hAnsi="Arial" w:cs="Arial"/>
                <w:snapToGrid w:val="0"/>
                <w:sz w:val="18"/>
                <w:szCs w:val="18"/>
                <w:lang w:eastAsia="th-TH"/>
              </w:rPr>
              <w:t>0</w:t>
            </w:r>
          </w:p>
        </w:tc>
        <w:tc>
          <w:tcPr>
            <w:tcW w:w="2126" w:type="dxa"/>
            <w:shd w:val="clear" w:color="auto" w:fill="FAFAFA"/>
            <w:vAlign w:val="bottom"/>
          </w:tcPr>
          <w:p w:rsidR="00985071" w:rsidRPr="000B6CCE" w:rsidRDefault="00985071" w:rsidP="00985071">
            <w:pPr>
              <w:spacing w:line="220" w:lineRule="exact"/>
              <w:ind w:right="-72"/>
              <w:jc w:val="right"/>
              <w:rPr>
                <w:rFonts w:ascii="Arial" w:eastAsia="Arial Unicode MS" w:hAnsi="Arial" w:cs="Arial"/>
                <w:snapToGrid w:val="0"/>
                <w:sz w:val="18"/>
                <w:szCs w:val="18"/>
                <w:lang w:eastAsia="th-TH"/>
              </w:rPr>
            </w:pPr>
            <w:r w:rsidRPr="000B6CCE">
              <w:rPr>
                <w:rFonts w:ascii="Arial" w:eastAsia="Arial Unicode MS" w:hAnsi="Arial" w:cs="Arial"/>
                <w:snapToGrid w:val="0"/>
                <w:sz w:val="18"/>
                <w:szCs w:val="18"/>
                <w:lang w:eastAsia="th-TH"/>
              </w:rPr>
              <w:t>45,110</w:t>
            </w:r>
          </w:p>
        </w:tc>
      </w:tr>
      <w:tr w:rsidR="00985071" w:rsidRPr="000B6CCE" w:rsidTr="00985071">
        <w:trPr>
          <w:trHeight w:val="20"/>
        </w:trPr>
        <w:tc>
          <w:tcPr>
            <w:tcW w:w="4678" w:type="dxa"/>
            <w:vAlign w:val="bottom"/>
          </w:tcPr>
          <w:p w:rsidR="00985071" w:rsidRPr="000B6CCE" w:rsidRDefault="00985071" w:rsidP="00985071">
            <w:pPr>
              <w:spacing w:line="220" w:lineRule="exact"/>
              <w:ind w:left="-108"/>
              <w:rPr>
                <w:rFonts w:ascii="Arial" w:eastAsia="Arial Unicode MS" w:hAnsi="Arial" w:cs="Arial"/>
                <w:snapToGrid w:val="0"/>
                <w:sz w:val="18"/>
                <w:szCs w:val="18"/>
                <w:lang w:eastAsia="th-TH"/>
              </w:rPr>
            </w:pPr>
            <w:r w:rsidRPr="000B6CCE">
              <w:rPr>
                <w:rFonts w:ascii="Arial" w:eastAsia="Arial Unicode MS" w:hAnsi="Arial" w:cs="Arial"/>
                <w:snapToGrid w:val="0"/>
                <w:sz w:val="18"/>
                <w:szCs w:val="18"/>
                <w:lang w:eastAsia="th-TH"/>
              </w:rPr>
              <w:t xml:space="preserve">   - fair value hedges</w:t>
            </w:r>
          </w:p>
        </w:tc>
        <w:tc>
          <w:tcPr>
            <w:tcW w:w="2126" w:type="dxa"/>
            <w:tcBorders>
              <w:bottom w:val="single" w:sz="4" w:space="0" w:color="auto"/>
            </w:tcBorders>
            <w:shd w:val="clear" w:color="auto" w:fill="FAFAFA"/>
            <w:vAlign w:val="bottom"/>
          </w:tcPr>
          <w:p w:rsidR="00985071" w:rsidRPr="000B6CCE" w:rsidRDefault="00985071" w:rsidP="00985071">
            <w:pPr>
              <w:spacing w:line="220" w:lineRule="exact"/>
              <w:ind w:left="74" w:right="-72"/>
              <w:jc w:val="right"/>
              <w:rPr>
                <w:rFonts w:ascii="Arial" w:eastAsia="Arial Unicode MS" w:hAnsi="Arial" w:cs="Arial"/>
                <w:sz w:val="18"/>
                <w:szCs w:val="18"/>
                <w:cs/>
              </w:rPr>
            </w:pPr>
            <w:r w:rsidRPr="000B6CCE">
              <w:rPr>
                <w:rFonts w:ascii="Arial" w:eastAsia="Arial Unicode MS" w:hAnsi="Arial" w:cs="Arial"/>
                <w:sz w:val="18"/>
                <w:szCs w:val="18"/>
              </w:rPr>
              <w:t>5,049</w:t>
            </w:r>
          </w:p>
        </w:tc>
        <w:tc>
          <w:tcPr>
            <w:tcW w:w="2126" w:type="dxa"/>
            <w:tcBorders>
              <w:bottom w:val="single" w:sz="4" w:space="0" w:color="auto"/>
            </w:tcBorders>
            <w:shd w:val="clear" w:color="auto" w:fill="FAFAFA"/>
            <w:vAlign w:val="bottom"/>
          </w:tcPr>
          <w:p w:rsidR="00985071" w:rsidRPr="000B6CCE" w:rsidRDefault="00985071" w:rsidP="00985071">
            <w:pPr>
              <w:spacing w:line="220" w:lineRule="exact"/>
              <w:ind w:left="74" w:right="-72"/>
              <w:jc w:val="right"/>
              <w:rPr>
                <w:rFonts w:ascii="Arial" w:eastAsia="Arial Unicode MS" w:hAnsi="Arial" w:cs="Arial"/>
                <w:sz w:val="18"/>
                <w:szCs w:val="18"/>
                <w:cs/>
              </w:rPr>
            </w:pPr>
            <w:r w:rsidRPr="000B6CCE">
              <w:rPr>
                <w:rFonts w:ascii="Arial" w:eastAsia="Arial Unicode MS" w:hAnsi="Arial" w:cs="Arial"/>
                <w:sz w:val="18"/>
                <w:szCs w:val="18"/>
              </w:rPr>
              <w:t>5,049</w:t>
            </w:r>
          </w:p>
        </w:tc>
      </w:tr>
      <w:tr w:rsidR="00985071" w:rsidRPr="000B6CCE" w:rsidTr="00985071">
        <w:trPr>
          <w:trHeight w:val="20"/>
        </w:trPr>
        <w:tc>
          <w:tcPr>
            <w:tcW w:w="4678" w:type="dxa"/>
            <w:vAlign w:val="bottom"/>
          </w:tcPr>
          <w:p w:rsidR="00985071" w:rsidRPr="000B6CCE" w:rsidRDefault="00985071" w:rsidP="00985071">
            <w:pPr>
              <w:ind w:left="-108"/>
              <w:rPr>
                <w:rFonts w:ascii="Arial" w:eastAsia="Arial Unicode MS" w:hAnsi="Arial" w:cs="Arial"/>
                <w:snapToGrid w:val="0"/>
                <w:sz w:val="18"/>
                <w:szCs w:val="18"/>
                <w:lang w:eastAsia="th-TH"/>
              </w:rPr>
            </w:pPr>
          </w:p>
        </w:tc>
        <w:tc>
          <w:tcPr>
            <w:tcW w:w="2126" w:type="dxa"/>
            <w:tcBorders>
              <w:top w:val="single" w:sz="4" w:space="0" w:color="auto"/>
            </w:tcBorders>
            <w:shd w:val="clear" w:color="auto" w:fill="FAFAFA"/>
            <w:vAlign w:val="bottom"/>
          </w:tcPr>
          <w:p w:rsidR="00985071" w:rsidRPr="000B6CCE" w:rsidRDefault="00985071" w:rsidP="00985071">
            <w:pPr>
              <w:ind w:right="-72"/>
              <w:jc w:val="right"/>
              <w:rPr>
                <w:rFonts w:ascii="Arial" w:eastAsia="Arial Unicode MS" w:hAnsi="Arial" w:cs="Arial"/>
                <w:snapToGrid w:val="0"/>
                <w:sz w:val="18"/>
                <w:szCs w:val="18"/>
                <w:lang w:eastAsia="th-TH"/>
              </w:rPr>
            </w:pPr>
          </w:p>
        </w:tc>
        <w:tc>
          <w:tcPr>
            <w:tcW w:w="2126" w:type="dxa"/>
            <w:tcBorders>
              <w:top w:val="single" w:sz="4" w:space="0" w:color="auto"/>
            </w:tcBorders>
            <w:shd w:val="clear" w:color="auto" w:fill="FAFAFA"/>
            <w:vAlign w:val="bottom"/>
          </w:tcPr>
          <w:p w:rsidR="00985071" w:rsidRPr="000B6CCE" w:rsidRDefault="00985071" w:rsidP="00985071">
            <w:pPr>
              <w:ind w:right="-72"/>
              <w:jc w:val="right"/>
              <w:rPr>
                <w:rFonts w:ascii="Arial" w:eastAsia="Arial Unicode MS" w:hAnsi="Arial" w:cs="Arial"/>
                <w:snapToGrid w:val="0"/>
                <w:sz w:val="18"/>
                <w:szCs w:val="18"/>
                <w:lang w:eastAsia="th-TH"/>
              </w:rPr>
            </w:pPr>
          </w:p>
        </w:tc>
      </w:tr>
      <w:tr w:rsidR="00985071" w:rsidRPr="000B6CCE" w:rsidTr="00985071">
        <w:trPr>
          <w:trHeight w:val="20"/>
        </w:trPr>
        <w:tc>
          <w:tcPr>
            <w:tcW w:w="4678" w:type="dxa"/>
            <w:vAlign w:val="bottom"/>
          </w:tcPr>
          <w:p w:rsidR="00985071" w:rsidRPr="000B6CCE" w:rsidRDefault="00985071" w:rsidP="00985071">
            <w:pPr>
              <w:spacing w:line="220" w:lineRule="exact"/>
              <w:ind w:left="-108"/>
              <w:rPr>
                <w:rFonts w:ascii="Arial" w:eastAsia="Arial Unicode MS" w:hAnsi="Arial" w:cs="Arial"/>
                <w:snapToGrid w:val="0"/>
                <w:sz w:val="18"/>
                <w:szCs w:val="18"/>
                <w:lang w:eastAsia="th-TH"/>
              </w:rPr>
            </w:pPr>
            <w:r w:rsidRPr="000B6CCE">
              <w:rPr>
                <w:rFonts w:ascii="Arial" w:eastAsia="Arial Unicode MS" w:hAnsi="Arial" w:cs="Arial"/>
                <w:b/>
                <w:bCs/>
                <w:snapToGrid w:val="0"/>
                <w:sz w:val="18"/>
                <w:szCs w:val="18"/>
                <w:lang w:eastAsia="th-TH"/>
              </w:rPr>
              <w:t>Total current derivative liabilities</w:t>
            </w:r>
          </w:p>
        </w:tc>
        <w:tc>
          <w:tcPr>
            <w:tcW w:w="2126" w:type="dxa"/>
            <w:tcBorders>
              <w:bottom w:val="single" w:sz="4" w:space="0" w:color="auto"/>
            </w:tcBorders>
            <w:shd w:val="clear" w:color="auto" w:fill="FAFAFA"/>
            <w:vAlign w:val="bottom"/>
          </w:tcPr>
          <w:p w:rsidR="00985071" w:rsidRPr="000B6CCE" w:rsidRDefault="00985071" w:rsidP="00985071">
            <w:pPr>
              <w:spacing w:line="220" w:lineRule="exact"/>
              <w:ind w:left="74" w:right="-72"/>
              <w:jc w:val="right"/>
              <w:rPr>
                <w:rFonts w:ascii="Arial" w:eastAsia="Arial Unicode MS" w:hAnsi="Arial" w:cs="Arial"/>
                <w:sz w:val="18"/>
                <w:szCs w:val="18"/>
                <w:cs/>
              </w:rPr>
            </w:pPr>
            <w:r w:rsidRPr="000B6CCE">
              <w:rPr>
                <w:rFonts w:ascii="Arial" w:eastAsia="Arial Unicode MS" w:hAnsi="Arial" w:cs="Arial"/>
                <w:sz w:val="18"/>
                <w:szCs w:val="18"/>
              </w:rPr>
              <w:t>272,610</w:t>
            </w:r>
          </w:p>
        </w:tc>
        <w:tc>
          <w:tcPr>
            <w:tcW w:w="2126" w:type="dxa"/>
            <w:tcBorders>
              <w:bottom w:val="single" w:sz="4" w:space="0" w:color="auto"/>
            </w:tcBorders>
            <w:shd w:val="clear" w:color="auto" w:fill="FAFAFA"/>
            <w:vAlign w:val="bottom"/>
          </w:tcPr>
          <w:p w:rsidR="00985071" w:rsidRPr="000B6CCE" w:rsidRDefault="00985071" w:rsidP="00985071">
            <w:pPr>
              <w:spacing w:line="220" w:lineRule="exact"/>
              <w:ind w:left="74" w:right="-72"/>
              <w:jc w:val="right"/>
              <w:rPr>
                <w:rFonts w:ascii="Arial" w:eastAsia="Arial Unicode MS" w:hAnsi="Arial" w:cs="Arial"/>
                <w:sz w:val="18"/>
                <w:szCs w:val="18"/>
                <w:cs/>
              </w:rPr>
            </w:pPr>
            <w:r w:rsidRPr="000B6CCE">
              <w:rPr>
                <w:rFonts w:ascii="Arial" w:eastAsia="Arial Unicode MS" w:hAnsi="Arial" w:cs="Arial"/>
                <w:sz w:val="18"/>
                <w:szCs w:val="18"/>
              </w:rPr>
              <w:t>70,998</w:t>
            </w:r>
          </w:p>
        </w:tc>
      </w:tr>
      <w:tr w:rsidR="00985071" w:rsidRPr="000B6CCE" w:rsidTr="00985071">
        <w:trPr>
          <w:trHeight w:val="20"/>
        </w:trPr>
        <w:tc>
          <w:tcPr>
            <w:tcW w:w="4678" w:type="dxa"/>
          </w:tcPr>
          <w:p w:rsidR="00985071" w:rsidRPr="000B6CCE" w:rsidRDefault="00985071" w:rsidP="00985071">
            <w:pPr>
              <w:pStyle w:val="Header"/>
              <w:tabs>
                <w:tab w:val="clear" w:pos="4153"/>
                <w:tab w:val="clear" w:pos="8306"/>
              </w:tabs>
              <w:spacing w:line="240" w:lineRule="auto"/>
              <w:ind w:left="-105" w:right="-72"/>
              <w:rPr>
                <w:rFonts w:cs="Arial"/>
                <w:sz w:val="18"/>
                <w:szCs w:val="18"/>
                <w:lang w:val="en-US" w:eastAsia="en-US"/>
              </w:rPr>
            </w:pPr>
          </w:p>
        </w:tc>
        <w:tc>
          <w:tcPr>
            <w:tcW w:w="2126" w:type="dxa"/>
            <w:tcBorders>
              <w:top w:val="single" w:sz="4" w:space="0" w:color="auto"/>
            </w:tcBorders>
            <w:shd w:val="clear" w:color="auto" w:fill="FAFAFA"/>
            <w:vAlign w:val="bottom"/>
          </w:tcPr>
          <w:p w:rsidR="00985071" w:rsidRPr="000B6CCE" w:rsidRDefault="00985071" w:rsidP="00985071">
            <w:pPr>
              <w:ind w:right="-72"/>
              <w:jc w:val="right"/>
              <w:rPr>
                <w:rFonts w:ascii="Arial" w:hAnsi="Arial" w:cs="Arial"/>
                <w:sz w:val="18"/>
                <w:szCs w:val="18"/>
                <w:lang w:val="en-US"/>
              </w:rPr>
            </w:pPr>
          </w:p>
        </w:tc>
        <w:tc>
          <w:tcPr>
            <w:tcW w:w="2126" w:type="dxa"/>
            <w:tcBorders>
              <w:top w:val="single" w:sz="4" w:space="0" w:color="auto"/>
            </w:tcBorders>
            <w:shd w:val="clear" w:color="auto" w:fill="FAFAFA"/>
            <w:vAlign w:val="bottom"/>
          </w:tcPr>
          <w:p w:rsidR="00985071" w:rsidRPr="000B6CCE" w:rsidRDefault="00985071" w:rsidP="00985071">
            <w:pPr>
              <w:ind w:right="-72"/>
              <w:jc w:val="right"/>
              <w:rPr>
                <w:rFonts w:ascii="Arial" w:hAnsi="Arial" w:cs="Arial"/>
                <w:sz w:val="18"/>
                <w:szCs w:val="18"/>
              </w:rPr>
            </w:pPr>
          </w:p>
        </w:tc>
      </w:tr>
      <w:tr w:rsidR="00985071" w:rsidRPr="000B6CCE" w:rsidTr="00985071">
        <w:trPr>
          <w:trHeight w:val="20"/>
        </w:trPr>
        <w:tc>
          <w:tcPr>
            <w:tcW w:w="4678" w:type="dxa"/>
          </w:tcPr>
          <w:p w:rsidR="00985071" w:rsidRPr="000B6CCE" w:rsidRDefault="00985071" w:rsidP="00985071">
            <w:pPr>
              <w:pStyle w:val="Header"/>
              <w:tabs>
                <w:tab w:val="clear" w:pos="4153"/>
                <w:tab w:val="clear" w:pos="8306"/>
              </w:tabs>
              <w:spacing w:line="240" w:lineRule="auto"/>
              <w:ind w:left="-105" w:right="-72"/>
              <w:rPr>
                <w:rFonts w:cs="Arial"/>
                <w:b/>
                <w:bCs/>
                <w:sz w:val="18"/>
                <w:szCs w:val="18"/>
                <w:u w:val="single"/>
                <w:lang w:val="en-US" w:eastAsia="en-US"/>
              </w:rPr>
            </w:pPr>
            <w:r w:rsidRPr="000B6CCE">
              <w:rPr>
                <w:rFonts w:cs="Arial"/>
                <w:b/>
                <w:bCs/>
                <w:sz w:val="18"/>
                <w:szCs w:val="18"/>
                <w:u w:val="single"/>
                <w:lang w:val="en-US" w:eastAsia="en-US"/>
              </w:rPr>
              <w:t>Non-current liabilities</w:t>
            </w:r>
          </w:p>
        </w:tc>
        <w:tc>
          <w:tcPr>
            <w:tcW w:w="2126" w:type="dxa"/>
            <w:shd w:val="clear" w:color="auto" w:fill="FAFAFA"/>
            <w:vAlign w:val="bottom"/>
          </w:tcPr>
          <w:p w:rsidR="00985071" w:rsidRPr="000B6CCE" w:rsidRDefault="00985071" w:rsidP="00985071">
            <w:pPr>
              <w:ind w:right="-72"/>
              <w:jc w:val="right"/>
              <w:rPr>
                <w:rFonts w:ascii="Arial" w:hAnsi="Arial" w:cs="Arial"/>
                <w:sz w:val="18"/>
                <w:szCs w:val="18"/>
                <w:lang w:val="en-US"/>
              </w:rPr>
            </w:pPr>
          </w:p>
        </w:tc>
        <w:tc>
          <w:tcPr>
            <w:tcW w:w="2126" w:type="dxa"/>
            <w:shd w:val="clear" w:color="auto" w:fill="FAFAFA"/>
            <w:vAlign w:val="bottom"/>
          </w:tcPr>
          <w:p w:rsidR="00985071" w:rsidRPr="000B6CCE" w:rsidRDefault="00985071" w:rsidP="00985071">
            <w:pPr>
              <w:ind w:right="-72"/>
              <w:jc w:val="right"/>
              <w:rPr>
                <w:rFonts w:ascii="Arial" w:hAnsi="Arial" w:cs="Arial"/>
                <w:sz w:val="18"/>
                <w:szCs w:val="18"/>
              </w:rPr>
            </w:pPr>
          </w:p>
        </w:tc>
      </w:tr>
      <w:tr w:rsidR="00985071" w:rsidRPr="000B6CCE" w:rsidTr="001043AC">
        <w:trPr>
          <w:trHeight w:val="20"/>
        </w:trPr>
        <w:tc>
          <w:tcPr>
            <w:tcW w:w="4678" w:type="dxa"/>
          </w:tcPr>
          <w:p w:rsidR="00985071" w:rsidRPr="000B6CCE" w:rsidRDefault="00985071" w:rsidP="00985071">
            <w:pPr>
              <w:pStyle w:val="Header"/>
              <w:tabs>
                <w:tab w:val="clear" w:pos="4153"/>
                <w:tab w:val="clear" w:pos="8306"/>
              </w:tabs>
              <w:spacing w:line="240" w:lineRule="auto"/>
              <w:ind w:left="-105" w:right="-72"/>
              <w:rPr>
                <w:rFonts w:cs="Arial"/>
                <w:sz w:val="18"/>
                <w:szCs w:val="18"/>
                <w:lang w:val="en-US" w:eastAsia="en-US"/>
              </w:rPr>
            </w:pPr>
            <w:r w:rsidRPr="000B6CCE">
              <w:rPr>
                <w:rFonts w:cs="Arial"/>
                <w:sz w:val="18"/>
                <w:szCs w:val="18"/>
                <w:lang w:val="en-US" w:eastAsia="en-US"/>
              </w:rPr>
              <w:t>Foreign currency forwards</w:t>
            </w:r>
          </w:p>
          <w:p w:rsidR="00985071" w:rsidRPr="000B6CCE" w:rsidRDefault="00985071" w:rsidP="00985071">
            <w:pPr>
              <w:pStyle w:val="Header"/>
              <w:tabs>
                <w:tab w:val="clear" w:pos="4153"/>
                <w:tab w:val="clear" w:pos="8306"/>
              </w:tabs>
              <w:spacing w:line="240" w:lineRule="auto"/>
              <w:ind w:left="-105" w:right="-72"/>
              <w:rPr>
                <w:rFonts w:cs="Arial"/>
                <w:sz w:val="18"/>
                <w:szCs w:val="18"/>
                <w:lang w:val="en-US" w:eastAsia="en-US"/>
              </w:rPr>
            </w:pPr>
            <w:r w:rsidRPr="000B6CCE">
              <w:rPr>
                <w:rFonts w:cs="Arial"/>
                <w:sz w:val="18"/>
                <w:szCs w:val="18"/>
                <w:lang w:val="en-US" w:eastAsia="en-US"/>
              </w:rPr>
              <w:t xml:space="preserve">   - cash flow hedges</w:t>
            </w:r>
          </w:p>
        </w:tc>
        <w:tc>
          <w:tcPr>
            <w:tcW w:w="2126" w:type="dxa"/>
            <w:shd w:val="clear" w:color="auto" w:fill="FAFAFA"/>
            <w:vAlign w:val="bottom"/>
          </w:tcPr>
          <w:p w:rsidR="00985071" w:rsidRPr="000B6CCE" w:rsidRDefault="00985071" w:rsidP="00985071">
            <w:pPr>
              <w:ind w:right="-72"/>
              <w:jc w:val="right"/>
              <w:rPr>
                <w:rFonts w:ascii="Arial" w:hAnsi="Arial" w:cs="Arial"/>
                <w:sz w:val="18"/>
                <w:szCs w:val="18"/>
                <w:lang w:val="en-US"/>
              </w:rPr>
            </w:pPr>
            <w:r w:rsidRPr="000B6CCE">
              <w:rPr>
                <w:rFonts w:ascii="Arial" w:hAnsi="Arial" w:cs="Arial"/>
                <w:sz w:val="18"/>
                <w:szCs w:val="18"/>
                <w:lang w:val="en-US"/>
              </w:rPr>
              <w:t>528</w:t>
            </w:r>
          </w:p>
        </w:tc>
        <w:tc>
          <w:tcPr>
            <w:tcW w:w="2126" w:type="dxa"/>
            <w:shd w:val="clear" w:color="auto" w:fill="FAFAFA"/>
            <w:vAlign w:val="bottom"/>
          </w:tcPr>
          <w:p w:rsidR="00985071" w:rsidRPr="000B6CCE" w:rsidRDefault="00985071" w:rsidP="00985071">
            <w:pPr>
              <w:ind w:right="-72"/>
              <w:jc w:val="right"/>
              <w:rPr>
                <w:rFonts w:ascii="Arial" w:hAnsi="Arial" w:cs="Arial"/>
                <w:sz w:val="18"/>
                <w:szCs w:val="18"/>
              </w:rPr>
            </w:pPr>
            <w:r w:rsidRPr="000B6CCE">
              <w:rPr>
                <w:rFonts w:ascii="Arial" w:hAnsi="Arial" w:cs="Arial"/>
                <w:sz w:val="18"/>
                <w:szCs w:val="18"/>
              </w:rPr>
              <w:t>528</w:t>
            </w:r>
          </w:p>
        </w:tc>
      </w:tr>
      <w:tr w:rsidR="00985071" w:rsidRPr="000B6CCE" w:rsidTr="001043AC">
        <w:trPr>
          <w:trHeight w:val="20"/>
        </w:trPr>
        <w:tc>
          <w:tcPr>
            <w:tcW w:w="4678" w:type="dxa"/>
          </w:tcPr>
          <w:p w:rsidR="00985071" w:rsidRPr="000B6CCE" w:rsidRDefault="00985071" w:rsidP="00985071">
            <w:pPr>
              <w:pStyle w:val="Header"/>
              <w:tabs>
                <w:tab w:val="clear" w:pos="4153"/>
                <w:tab w:val="clear" w:pos="8306"/>
              </w:tabs>
              <w:spacing w:line="240" w:lineRule="auto"/>
              <w:ind w:left="-105" w:right="-72"/>
              <w:rPr>
                <w:rFonts w:cs="Arial"/>
                <w:sz w:val="18"/>
                <w:szCs w:val="18"/>
                <w:lang w:eastAsia="en-US"/>
              </w:rPr>
            </w:pPr>
            <w:r w:rsidRPr="000B6CCE">
              <w:rPr>
                <w:rFonts w:cs="Arial"/>
                <w:sz w:val="18"/>
                <w:szCs w:val="18"/>
                <w:lang w:eastAsia="en-US"/>
              </w:rPr>
              <w:t>Cross currency interest rate swaps</w:t>
            </w:r>
          </w:p>
          <w:p w:rsidR="00985071" w:rsidRPr="000B6CCE" w:rsidRDefault="00985071" w:rsidP="00985071">
            <w:pPr>
              <w:pStyle w:val="Header"/>
              <w:tabs>
                <w:tab w:val="clear" w:pos="4153"/>
                <w:tab w:val="clear" w:pos="8306"/>
              </w:tabs>
              <w:spacing w:line="240" w:lineRule="auto"/>
              <w:ind w:left="-105" w:right="-72"/>
              <w:rPr>
                <w:rFonts w:cs="Arial"/>
                <w:sz w:val="18"/>
                <w:szCs w:val="18"/>
                <w:lang w:eastAsia="en-US"/>
              </w:rPr>
            </w:pPr>
            <w:r w:rsidRPr="000B6CCE">
              <w:rPr>
                <w:rFonts w:cs="Arial"/>
                <w:sz w:val="18"/>
                <w:szCs w:val="18"/>
                <w:lang w:eastAsia="en-US"/>
              </w:rPr>
              <w:t xml:space="preserve">   - cash flow hedges</w:t>
            </w:r>
          </w:p>
        </w:tc>
        <w:tc>
          <w:tcPr>
            <w:tcW w:w="2126" w:type="dxa"/>
            <w:shd w:val="clear" w:color="auto" w:fill="FAFAFA"/>
            <w:vAlign w:val="bottom"/>
          </w:tcPr>
          <w:p w:rsidR="00985071" w:rsidRPr="000B6CCE" w:rsidRDefault="00985071" w:rsidP="00985071">
            <w:pPr>
              <w:ind w:right="-72"/>
              <w:jc w:val="right"/>
              <w:rPr>
                <w:rFonts w:ascii="Arial" w:hAnsi="Arial" w:cs="Arial"/>
                <w:sz w:val="18"/>
                <w:szCs w:val="18"/>
                <w:lang w:val="en-US"/>
              </w:rPr>
            </w:pPr>
            <w:r w:rsidRPr="000B6CCE">
              <w:rPr>
                <w:rFonts w:ascii="Arial" w:hAnsi="Arial" w:cs="Arial"/>
                <w:sz w:val="18"/>
                <w:szCs w:val="18"/>
                <w:lang w:val="en-US"/>
              </w:rPr>
              <w:t>653,67</w:t>
            </w:r>
            <w:r w:rsidR="006770D0" w:rsidRPr="000B6CCE">
              <w:rPr>
                <w:rFonts w:ascii="Arial" w:hAnsi="Arial" w:cs="Arial"/>
                <w:sz w:val="18"/>
                <w:szCs w:val="18"/>
                <w:lang w:val="en-US"/>
              </w:rPr>
              <w:t>0</w:t>
            </w:r>
          </w:p>
        </w:tc>
        <w:tc>
          <w:tcPr>
            <w:tcW w:w="2126" w:type="dxa"/>
            <w:shd w:val="clear" w:color="auto" w:fill="FAFAFA"/>
            <w:vAlign w:val="bottom"/>
          </w:tcPr>
          <w:p w:rsidR="00985071" w:rsidRPr="000B6CCE" w:rsidRDefault="00985071" w:rsidP="00985071">
            <w:pPr>
              <w:ind w:right="-72"/>
              <w:jc w:val="right"/>
              <w:rPr>
                <w:rFonts w:ascii="Arial" w:hAnsi="Arial" w:cs="Arial"/>
                <w:sz w:val="18"/>
                <w:szCs w:val="18"/>
              </w:rPr>
            </w:pPr>
            <w:r w:rsidRPr="000B6CCE">
              <w:rPr>
                <w:rFonts w:ascii="Arial" w:hAnsi="Arial" w:cs="Arial"/>
                <w:sz w:val="18"/>
                <w:szCs w:val="18"/>
              </w:rPr>
              <w:t>653,67</w:t>
            </w:r>
            <w:r w:rsidR="001B4293" w:rsidRPr="000B6CCE">
              <w:rPr>
                <w:rFonts w:ascii="Arial" w:hAnsi="Arial" w:cs="Arial"/>
                <w:sz w:val="18"/>
                <w:szCs w:val="18"/>
              </w:rPr>
              <w:t>1</w:t>
            </w:r>
          </w:p>
        </w:tc>
      </w:tr>
      <w:tr w:rsidR="00985071" w:rsidRPr="000B6CCE" w:rsidTr="00985071">
        <w:trPr>
          <w:trHeight w:val="20"/>
        </w:trPr>
        <w:tc>
          <w:tcPr>
            <w:tcW w:w="4678" w:type="dxa"/>
          </w:tcPr>
          <w:p w:rsidR="00985071" w:rsidRPr="000B6CCE" w:rsidRDefault="00985071" w:rsidP="00985071">
            <w:pPr>
              <w:pStyle w:val="Header"/>
              <w:tabs>
                <w:tab w:val="clear" w:pos="4153"/>
                <w:tab w:val="clear" w:pos="8306"/>
              </w:tabs>
              <w:spacing w:line="240" w:lineRule="auto"/>
              <w:ind w:left="-105" w:right="-72"/>
              <w:rPr>
                <w:rFonts w:cs="Arial"/>
                <w:sz w:val="18"/>
                <w:szCs w:val="18"/>
                <w:lang w:eastAsia="en-US"/>
              </w:rPr>
            </w:pPr>
            <w:r w:rsidRPr="000B6CCE">
              <w:rPr>
                <w:rFonts w:cs="Arial"/>
                <w:sz w:val="18"/>
                <w:szCs w:val="18"/>
                <w:lang w:eastAsia="en-US"/>
              </w:rPr>
              <w:t>Interest rate swap - cash flow hedges</w:t>
            </w:r>
          </w:p>
        </w:tc>
        <w:tc>
          <w:tcPr>
            <w:tcW w:w="2126" w:type="dxa"/>
            <w:shd w:val="clear" w:color="auto" w:fill="FAFAFA"/>
            <w:vAlign w:val="bottom"/>
          </w:tcPr>
          <w:p w:rsidR="00985071" w:rsidRPr="000B6CCE" w:rsidRDefault="00985071" w:rsidP="00985071">
            <w:pPr>
              <w:ind w:right="-72"/>
              <w:jc w:val="right"/>
              <w:rPr>
                <w:rFonts w:ascii="Arial" w:hAnsi="Arial" w:cs="Arial"/>
                <w:sz w:val="18"/>
                <w:szCs w:val="18"/>
                <w:lang w:val="en-US"/>
              </w:rPr>
            </w:pPr>
            <w:r w:rsidRPr="000B6CCE">
              <w:rPr>
                <w:rFonts w:ascii="Arial" w:hAnsi="Arial" w:cs="Arial"/>
                <w:sz w:val="18"/>
                <w:szCs w:val="18"/>
                <w:lang w:val="en-US"/>
              </w:rPr>
              <w:t>94,86</w:t>
            </w:r>
            <w:r w:rsidR="006770D0" w:rsidRPr="000B6CCE">
              <w:rPr>
                <w:rFonts w:ascii="Arial" w:hAnsi="Arial" w:cs="Arial"/>
                <w:sz w:val="18"/>
                <w:szCs w:val="18"/>
                <w:lang w:val="en-US"/>
              </w:rPr>
              <w:t>7</w:t>
            </w:r>
          </w:p>
        </w:tc>
        <w:tc>
          <w:tcPr>
            <w:tcW w:w="2126" w:type="dxa"/>
            <w:shd w:val="clear" w:color="auto" w:fill="FAFAFA"/>
            <w:vAlign w:val="bottom"/>
          </w:tcPr>
          <w:p w:rsidR="00985071" w:rsidRPr="000B6CCE" w:rsidRDefault="00985071" w:rsidP="00985071">
            <w:pPr>
              <w:ind w:right="-72"/>
              <w:jc w:val="right"/>
              <w:rPr>
                <w:rFonts w:ascii="Arial" w:hAnsi="Arial" w:cs="Arial"/>
                <w:sz w:val="18"/>
                <w:szCs w:val="18"/>
              </w:rPr>
            </w:pPr>
            <w:r w:rsidRPr="000B6CCE">
              <w:rPr>
                <w:rFonts w:ascii="Arial" w:hAnsi="Arial" w:cs="Arial"/>
                <w:sz w:val="18"/>
                <w:szCs w:val="18"/>
              </w:rPr>
              <w:t>-</w:t>
            </w:r>
          </w:p>
        </w:tc>
      </w:tr>
      <w:tr w:rsidR="00985071" w:rsidRPr="000B6CCE" w:rsidTr="00985071">
        <w:trPr>
          <w:trHeight w:val="20"/>
        </w:trPr>
        <w:tc>
          <w:tcPr>
            <w:tcW w:w="4678" w:type="dxa"/>
          </w:tcPr>
          <w:p w:rsidR="00985071" w:rsidRPr="000B6CCE" w:rsidRDefault="00985071" w:rsidP="00985071">
            <w:pPr>
              <w:pStyle w:val="Header"/>
              <w:tabs>
                <w:tab w:val="clear" w:pos="4153"/>
                <w:tab w:val="clear" w:pos="8306"/>
              </w:tabs>
              <w:spacing w:line="240" w:lineRule="auto"/>
              <w:ind w:left="-105" w:right="-72"/>
              <w:rPr>
                <w:rFonts w:cs="Arial"/>
                <w:sz w:val="18"/>
                <w:szCs w:val="18"/>
                <w:lang w:val="en-US" w:eastAsia="en-US"/>
              </w:rPr>
            </w:pPr>
            <w:r w:rsidRPr="000B6CCE">
              <w:rPr>
                <w:rFonts w:cs="Arial"/>
                <w:sz w:val="18"/>
                <w:szCs w:val="18"/>
                <w:lang w:val="en-US" w:eastAsia="en-US"/>
              </w:rPr>
              <w:t>Other derivatives - held for trading</w:t>
            </w:r>
          </w:p>
        </w:tc>
        <w:tc>
          <w:tcPr>
            <w:tcW w:w="2126" w:type="dxa"/>
            <w:tcBorders>
              <w:bottom w:val="single" w:sz="4" w:space="0" w:color="auto"/>
            </w:tcBorders>
            <w:shd w:val="clear" w:color="auto" w:fill="FAFAFA"/>
            <w:vAlign w:val="bottom"/>
          </w:tcPr>
          <w:p w:rsidR="00985071" w:rsidRPr="000B6CCE" w:rsidRDefault="00985071" w:rsidP="00985071">
            <w:pPr>
              <w:ind w:right="-72"/>
              <w:jc w:val="right"/>
              <w:rPr>
                <w:rFonts w:ascii="Arial" w:hAnsi="Arial" w:cs="Arial"/>
                <w:sz w:val="18"/>
                <w:szCs w:val="18"/>
              </w:rPr>
            </w:pPr>
            <w:r w:rsidRPr="000B6CCE">
              <w:rPr>
                <w:rFonts w:ascii="Arial" w:hAnsi="Arial" w:cs="Arial"/>
                <w:sz w:val="18"/>
                <w:szCs w:val="18"/>
              </w:rPr>
              <w:t>40,562</w:t>
            </w:r>
          </w:p>
        </w:tc>
        <w:tc>
          <w:tcPr>
            <w:tcW w:w="2126" w:type="dxa"/>
            <w:tcBorders>
              <w:bottom w:val="single" w:sz="4" w:space="0" w:color="auto"/>
            </w:tcBorders>
            <w:shd w:val="clear" w:color="auto" w:fill="FAFAFA"/>
            <w:vAlign w:val="bottom"/>
          </w:tcPr>
          <w:p w:rsidR="00985071" w:rsidRPr="000B6CCE" w:rsidRDefault="00985071" w:rsidP="00985071">
            <w:pPr>
              <w:ind w:right="-72"/>
              <w:jc w:val="right"/>
              <w:rPr>
                <w:rFonts w:ascii="Arial" w:hAnsi="Arial" w:cs="Arial"/>
                <w:sz w:val="18"/>
                <w:szCs w:val="18"/>
              </w:rPr>
            </w:pPr>
            <w:r w:rsidRPr="000B6CCE">
              <w:rPr>
                <w:rFonts w:ascii="Arial" w:hAnsi="Arial" w:cs="Arial"/>
                <w:sz w:val="18"/>
                <w:szCs w:val="18"/>
              </w:rPr>
              <w:t>-</w:t>
            </w:r>
          </w:p>
        </w:tc>
      </w:tr>
      <w:tr w:rsidR="00985071" w:rsidRPr="000B6CCE" w:rsidTr="00985071">
        <w:trPr>
          <w:trHeight w:val="20"/>
        </w:trPr>
        <w:tc>
          <w:tcPr>
            <w:tcW w:w="4678" w:type="dxa"/>
          </w:tcPr>
          <w:p w:rsidR="00985071" w:rsidRPr="000B6CCE" w:rsidRDefault="00985071" w:rsidP="00985071">
            <w:pPr>
              <w:ind w:left="-105"/>
              <w:jc w:val="left"/>
              <w:rPr>
                <w:rFonts w:ascii="Arial" w:eastAsia="SimSun" w:hAnsi="Arial" w:cs="Arial"/>
                <w:sz w:val="18"/>
                <w:szCs w:val="18"/>
                <w:lang w:eastAsia="zh-CN"/>
              </w:rPr>
            </w:pPr>
          </w:p>
        </w:tc>
        <w:tc>
          <w:tcPr>
            <w:tcW w:w="2126" w:type="dxa"/>
            <w:tcBorders>
              <w:top w:val="single" w:sz="4" w:space="0" w:color="auto"/>
            </w:tcBorders>
            <w:shd w:val="clear" w:color="auto" w:fill="FAFAFA"/>
            <w:vAlign w:val="bottom"/>
          </w:tcPr>
          <w:p w:rsidR="00985071" w:rsidRPr="000B6CCE" w:rsidRDefault="00985071" w:rsidP="00985071">
            <w:pPr>
              <w:ind w:right="-72"/>
              <w:jc w:val="right"/>
              <w:rPr>
                <w:rFonts w:ascii="Arial" w:hAnsi="Arial" w:cs="Arial"/>
                <w:snapToGrid w:val="0"/>
                <w:sz w:val="18"/>
                <w:szCs w:val="18"/>
                <w:lang w:eastAsia="th-TH"/>
              </w:rPr>
            </w:pPr>
          </w:p>
        </w:tc>
        <w:tc>
          <w:tcPr>
            <w:tcW w:w="2126" w:type="dxa"/>
            <w:tcBorders>
              <w:top w:val="single" w:sz="4" w:space="0" w:color="auto"/>
            </w:tcBorders>
            <w:shd w:val="clear" w:color="auto" w:fill="FAFAFA"/>
            <w:vAlign w:val="bottom"/>
          </w:tcPr>
          <w:p w:rsidR="00985071" w:rsidRPr="000B6CCE" w:rsidRDefault="00985071" w:rsidP="00985071">
            <w:pPr>
              <w:ind w:right="-72"/>
              <w:jc w:val="right"/>
              <w:rPr>
                <w:rFonts w:ascii="Arial" w:hAnsi="Arial" w:cs="Arial"/>
                <w:snapToGrid w:val="0"/>
                <w:sz w:val="18"/>
                <w:szCs w:val="18"/>
                <w:lang w:eastAsia="th-TH"/>
              </w:rPr>
            </w:pPr>
          </w:p>
        </w:tc>
      </w:tr>
      <w:tr w:rsidR="00985071" w:rsidRPr="000B6CCE" w:rsidTr="00985071">
        <w:trPr>
          <w:trHeight w:val="20"/>
        </w:trPr>
        <w:tc>
          <w:tcPr>
            <w:tcW w:w="4678" w:type="dxa"/>
          </w:tcPr>
          <w:p w:rsidR="00985071" w:rsidRPr="000B6CCE" w:rsidRDefault="00985071" w:rsidP="00985071">
            <w:pPr>
              <w:pStyle w:val="Header"/>
              <w:tabs>
                <w:tab w:val="clear" w:pos="4153"/>
                <w:tab w:val="clear" w:pos="8306"/>
              </w:tabs>
              <w:spacing w:line="240" w:lineRule="auto"/>
              <w:ind w:left="-105" w:right="-72"/>
              <w:rPr>
                <w:rFonts w:cs="Arial"/>
                <w:b/>
                <w:bCs/>
                <w:sz w:val="18"/>
                <w:szCs w:val="18"/>
                <w:lang w:eastAsia="en-US"/>
              </w:rPr>
            </w:pPr>
            <w:r w:rsidRPr="000B6CCE">
              <w:rPr>
                <w:rFonts w:cs="Arial"/>
                <w:b/>
                <w:bCs/>
                <w:sz w:val="18"/>
                <w:szCs w:val="18"/>
                <w:lang w:eastAsia="en-US"/>
              </w:rPr>
              <w:t>Total non-current derivative liabilities</w:t>
            </w:r>
          </w:p>
        </w:tc>
        <w:tc>
          <w:tcPr>
            <w:tcW w:w="2126" w:type="dxa"/>
            <w:tcBorders>
              <w:bottom w:val="single" w:sz="4" w:space="0" w:color="auto"/>
            </w:tcBorders>
            <w:shd w:val="clear" w:color="auto" w:fill="FAFAFA"/>
            <w:vAlign w:val="bottom"/>
          </w:tcPr>
          <w:p w:rsidR="00985071" w:rsidRPr="000B6CCE" w:rsidRDefault="00985071" w:rsidP="00985071">
            <w:pPr>
              <w:ind w:right="-72"/>
              <w:jc w:val="right"/>
              <w:rPr>
                <w:rFonts w:ascii="Arial" w:hAnsi="Arial" w:cs="Arial"/>
                <w:snapToGrid w:val="0"/>
                <w:sz w:val="18"/>
                <w:szCs w:val="18"/>
                <w:lang w:eastAsia="th-TH"/>
              </w:rPr>
            </w:pPr>
            <w:r w:rsidRPr="000B6CCE">
              <w:rPr>
                <w:rFonts w:ascii="Arial" w:hAnsi="Arial" w:cs="Arial"/>
                <w:snapToGrid w:val="0"/>
                <w:sz w:val="18"/>
                <w:szCs w:val="18"/>
                <w:lang w:eastAsia="th-TH"/>
              </w:rPr>
              <w:t>789,627</w:t>
            </w:r>
          </w:p>
        </w:tc>
        <w:tc>
          <w:tcPr>
            <w:tcW w:w="2126" w:type="dxa"/>
            <w:tcBorders>
              <w:bottom w:val="single" w:sz="4" w:space="0" w:color="auto"/>
            </w:tcBorders>
            <w:shd w:val="clear" w:color="auto" w:fill="FAFAFA"/>
            <w:vAlign w:val="bottom"/>
          </w:tcPr>
          <w:p w:rsidR="00985071" w:rsidRPr="000B6CCE" w:rsidRDefault="00985071" w:rsidP="00985071">
            <w:pPr>
              <w:ind w:right="-72"/>
              <w:jc w:val="right"/>
              <w:rPr>
                <w:rFonts w:ascii="Arial" w:hAnsi="Arial" w:cs="Arial"/>
                <w:sz w:val="18"/>
                <w:szCs w:val="18"/>
              </w:rPr>
            </w:pPr>
            <w:r w:rsidRPr="000B6CCE">
              <w:rPr>
                <w:rFonts w:ascii="Arial" w:hAnsi="Arial" w:cs="Arial"/>
                <w:sz w:val="18"/>
                <w:szCs w:val="18"/>
              </w:rPr>
              <w:t>654,199</w:t>
            </w:r>
          </w:p>
        </w:tc>
      </w:tr>
    </w:tbl>
    <w:p w:rsidR="00EC061D" w:rsidRPr="000B6CCE" w:rsidRDefault="00EC061D" w:rsidP="00EC061D">
      <w:pPr>
        <w:pStyle w:val="BlockText"/>
        <w:ind w:left="567" w:right="0" w:firstLine="0"/>
        <w:jc w:val="both"/>
        <w:rPr>
          <w:rFonts w:ascii="Arial" w:hAnsi="Arial" w:cs="Arial"/>
          <w:sz w:val="18"/>
          <w:szCs w:val="18"/>
          <w:lang w:val="en-GB"/>
        </w:rPr>
      </w:pPr>
    </w:p>
    <w:p w:rsidR="00985071" w:rsidRPr="000B6CCE" w:rsidRDefault="00985071" w:rsidP="00EC061D">
      <w:pPr>
        <w:pStyle w:val="BlockText"/>
        <w:ind w:left="567" w:right="0" w:firstLine="0"/>
        <w:jc w:val="both"/>
        <w:rPr>
          <w:rFonts w:ascii="Arial" w:hAnsi="Arial" w:cs="Arial"/>
          <w:sz w:val="18"/>
          <w:szCs w:val="18"/>
          <w:lang w:val="en-GB"/>
        </w:rPr>
      </w:pPr>
      <w:r w:rsidRPr="000B6CCE">
        <w:rPr>
          <w:rFonts w:ascii="Arial" w:hAnsi="Arial" w:cs="Arial"/>
          <w:sz w:val="18"/>
          <w:szCs w:val="18"/>
          <w:lang w:val="en-GB"/>
        </w:rPr>
        <w:t xml:space="preserve">The derivative was a result from the adoption of </w:t>
      </w:r>
      <w:r w:rsidR="00691492" w:rsidRPr="000B6CCE">
        <w:rPr>
          <w:rFonts w:ascii="Arial" w:hAnsi="Arial" w:cs="Arial"/>
          <w:sz w:val="18"/>
          <w:szCs w:val="18"/>
          <w:lang w:val="en-GB"/>
        </w:rPr>
        <w:t xml:space="preserve">new financial reporting standards. The Group has adopted the new standards from 1 January 2019 under the modified retrospective approach and the comparative figures have not been restated. </w:t>
      </w:r>
      <w:r w:rsidRPr="000B6CCE">
        <w:rPr>
          <w:rFonts w:ascii="Arial" w:hAnsi="Arial" w:cs="Arial"/>
          <w:sz w:val="18"/>
          <w:szCs w:val="18"/>
          <w:lang w:val="en-GB"/>
        </w:rPr>
        <w:t>The impact from the adoption on the derivatives as at 1 January 2019 has been presented in Note 5.</w:t>
      </w:r>
    </w:p>
    <w:p w:rsidR="00691492" w:rsidRPr="000B6CCE" w:rsidRDefault="00691492" w:rsidP="00EC061D">
      <w:pPr>
        <w:pStyle w:val="BlockText"/>
        <w:ind w:left="567" w:right="0" w:firstLine="0"/>
        <w:jc w:val="both"/>
        <w:rPr>
          <w:rFonts w:ascii="Arial" w:hAnsi="Arial" w:cs="Arial"/>
          <w:sz w:val="18"/>
          <w:szCs w:val="18"/>
          <w:lang w:val="en-GB"/>
        </w:rPr>
      </w:pPr>
    </w:p>
    <w:p w:rsidR="00EC061D" w:rsidRPr="000B6CCE" w:rsidRDefault="00EC061D" w:rsidP="00EC061D">
      <w:pPr>
        <w:pStyle w:val="BlockText"/>
        <w:ind w:left="567" w:right="0" w:firstLine="0"/>
        <w:jc w:val="both"/>
        <w:rPr>
          <w:rFonts w:ascii="Arial" w:hAnsi="Arial" w:cs="Arial"/>
          <w:sz w:val="18"/>
          <w:szCs w:val="18"/>
          <w:lang w:val="en-GB"/>
        </w:rPr>
      </w:pPr>
      <w:r w:rsidRPr="000B6CCE">
        <w:rPr>
          <w:rFonts w:ascii="Arial" w:hAnsi="Arial" w:cs="Arial"/>
          <w:sz w:val="18"/>
          <w:szCs w:val="18"/>
          <w:lang w:val="en-GB"/>
        </w:rPr>
        <w:t xml:space="preserve">Derivatives are used for economic hedging purposes and not as speculative investments. However, where derivatives do not meet the hedge accounting criteria, they are classified as ‘held for trading’ for accounting purposes and are accounted for at fair value through profit or loss. They are presented as current assets or liabilities to the extent they are expected to be </w:t>
      </w:r>
      <w:r w:rsidR="00916A98" w:rsidRPr="000B6CCE">
        <w:rPr>
          <w:rFonts w:ascii="Arial" w:hAnsi="Arial" w:cs="Arial"/>
          <w:sz w:val="18"/>
          <w:szCs w:val="18"/>
          <w:lang w:val="en-GB"/>
        </w:rPr>
        <w:t xml:space="preserve">realised </w:t>
      </w:r>
      <w:r w:rsidRPr="000B6CCE">
        <w:rPr>
          <w:rFonts w:ascii="Arial" w:hAnsi="Arial" w:cs="Arial"/>
          <w:sz w:val="18"/>
          <w:szCs w:val="18"/>
          <w:lang w:val="en-GB"/>
        </w:rPr>
        <w:t>within 12 months after the end of the reporting period.</w:t>
      </w:r>
    </w:p>
    <w:p w:rsidR="00DC7984" w:rsidRPr="000B6CCE" w:rsidRDefault="00DC7984" w:rsidP="00EC061D">
      <w:pPr>
        <w:pStyle w:val="BlockText"/>
        <w:ind w:left="567" w:right="0" w:firstLine="0"/>
        <w:jc w:val="both"/>
        <w:rPr>
          <w:rFonts w:ascii="Arial" w:hAnsi="Arial" w:cs="Arial"/>
          <w:sz w:val="18"/>
          <w:szCs w:val="18"/>
        </w:rPr>
      </w:pPr>
    </w:p>
    <w:p w:rsidR="00B224F2" w:rsidRPr="000B6CCE" w:rsidRDefault="00B224F2" w:rsidP="00EC061D">
      <w:pPr>
        <w:pStyle w:val="BlockText"/>
        <w:ind w:left="567" w:right="0" w:firstLine="0"/>
        <w:jc w:val="both"/>
        <w:rPr>
          <w:rFonts w:ascii="Arial" w:hAnsi="Arial" w:cs="Arial"/>
          <w:sz w:val="18"/>
          <w:szCs w:val="18"/>
          <w:lang w:val="en-GB"/>
        </w:rPr>
      </w:pPr>
    </w:p>
    <w:p w:rsidR="00B224F2" w:rsidRPr="000B6CCE" w:rsidRDefault="00B224F2" w:rsidP="00D84FEF">
      <w:pPr>
        <w:pStyle w:val="BlockText"/>
        <w:ind w:left="0" w:right="0" w:firstLine="0"/>
        <w:jc w:val="both"/>
        <w:rPr>
          <w:rFonts w:ascii="Arial" w:hAnsi="Arial" w:cs="Arial"/>
          <w:sz w:val="18"/>
          <w:szCs w:val="18"/>
          <w:lang w:val="en-GB"/>
        </w:rPr>
      </w:pPr>
      <w:r w:rsidRPr="000B6CCE">
        <w:rPr>
          <w:rFonts w:ascii="Arial" w:hAnsi="Arial" w:cs="Arial"/>
          <w:sz w:val="18"/>
          <w:szCs w:val="18"/>
          <w:lang w:val="en-GB"/>
        </w:rPr>
        <w:br w:type="page"/>
      </w:r>
    </w:p>
    <w:p w:rsidR="001907A6" w:rsidRPr="000B6CCE" w:rsidRDefault="001907A6" w:rsidP="001907A6">
      <w:pPr>
        <w:pStyle w:val="Heading3"/>
        <w:spacing w:before="0" w:after="0"/>
        <w:ind w:left="567" w:hanging="567"/>
        <w:rPr>
          <w:rFonts w:ascii="Arial" w:hAnsi="Arial" w:cs="Arial"/>
          <w:color w:val="D04A02"/>
          <w:sz w:val="18"/>
          <w:szCs w:val="18"/>
          <w:lang w:val="en-US"/>
        </w:rPr>
      </w:pPr>
      <w:r w:rsidRPr="000B6CCE">
        <w:rPr>
          <w:rFonts w:ascii="Arial" w:hAnsi="Arial" w:cs="Arial"/>
          <w:color w:val="D04A02"/>
          <w:sz w:val="18"/>
          <w:szCs w:val="18"/>
          <w:lang w:val="en-US"/>
        </w:rPr>
        <w:t>4</w:t>
      </w:r>
      <w:r w:rsidR="008A7104" w:rsidRPr="000B6CCE">
        <w:rPr>
          <w:rFonts w:ascii="Arial" w:hAnsi="Arial" w:cs="Arial"/>
          <w:color w:val="D04A02"/>
          <w:sz w:val="18"/>
          <w:szCs w:val="18"/>
          <w:lang w:val="en-US"/>
        </w:rPr>
        <w:t>4</w:t>
      </w:r>
      <w:r w:rsidRPr="000B6CCE">
        <w:rPr>
          <w:rFonts w:ascii="Arial" w:hAnsi="Arial" w:cs="Arial"/>
          <w:color w:val="D04A02"/>
          <w:sz w:val="18"/>
          <w:szCs w:val="18"/>
          <w:lang w:val="en-US"/>
        </w:rPr>
        <w:t>.</w:t>
      </w:r>
      <w:r w:rsidR="00B224F2" w:rsidRPr="000B6CCE">
        <w:rPr>
          <w:rFonts w:ascii="Arial" w:hAnsi="Arial" w:cs="Arial"/>
          <w:color w:val="D04A02"/>
          <w:sz w:val="18"/>
          <w:szCs w:val="18"/>
          <w:lang w:val="en-US"/>
        </w:rPr>
        <w:t>2</w:t>
      </w:r>
      <w:r w:rsidRPr="000B6CCE">
        <w:rPr>
          <w:rFonts w:ascii="Arial" w:hAnsi="Arial" w:cs="Arial"/>
          <w:color w:val="D04A02"/>
          <w:sz w:val="18"/>
          <w:szCs w:val="18"/>
          <w:lang w:val="en-US"/>
        </w:rPr>
        <w:t xml:space="preserve"> </w:t>
      </w:r>
      <w:r w:rsidRPr="000B6CCE">
        <w:rPr>
          <w:rFonts w:ascii="Arial" w:hAnsi="Arial" w:cs="Arial"/>
          <w:color w:val="D04A02"/>
          <w:sz w:val="18"/>
          <w:szCs w:val="18"/>
          <w:lang w:val="en-US"/>
        </w:rPr>
        <w:tab/>
        <w:t>Foreign currency risk</w:t>
      </w:r>
    </w:p>
    <w:p w:rsidR="00D84FEF" w:rsidRPr="000B6CCE" w:rsidRDefault="00D84FEF" w:rsidP="001907A6">
      <w:pPr>
        <w:pStyle w:val="BlockText"/>
        <w:ind w:left="567" w:right="0" w:firstLine="0"/>
        <w:jc w:val="both"/>
        <w:rPr>
          <w:rFonts w:ascii="Arial" w:hAnsi="Arial" w:cs="Arial"/>
          <w:spacing w:val="-2"/>
          <w:sz w:val="18"/>
          <w:szCs w:val="18"/>
          <w:lang w:val="en-GB"/>
        </w:rPr>
      </w:pPr>
    </w:p>
    <w:p w:rsidR="001907A6" w:rsidRPr="000B6CCE" w:rsidRDefault="00457EE5" w:rsidP="001907A6">
      <w:pPr>
        <w:pStyle w:val="BlockText"/>
        <w:ind w:left="567" w:right="0" w:firstLine="0"/>
        <w:jc w:val="both"/>
        <w:rPr>
          <w:rFonts w:ascii="Arial" w:hAnsi="Arial" w:cs="Arial"/>
          <w:sz w:val="18"/>
          <w:szCs w:val="18"/>
          <w:lang w:val="en-GB"/>
        </w:rPr>
      </w:pPr>
      <w:r w:rsidRPr="000B6CCE">
        <w:rPr>
          <w:rFonts w:ascii="Arial" w:hAnsi="Arial" w:cs="Arial"/>
          <w:spacing w:val="-2"/>
          <w:sz w:val="18"/>
          <w:szCs w:val="18"/>
          <w:lang w:val="en-GB"/>
        </w:rPr>
        <w:t>The balances of financial assets and liabilities denominated in foreign currencies of the Group and the Company</w:t>
      </w:r>
      <w:r w:rsidRPr="000B6CCE">
        <w:rPr>
          <w:rFonts w:ascii="Arial" w:hAnsi="Arial" w:cs="Arial"/>
          <w:sz w:val="18"/>
          <w:szCs w:val="18"/>
          <w:lang w:val="en-GB"/>
        </w:rPr>
        <w:t xml:space="preserve"> are summarised below:</w:t>
      </w:r>
    </w:p>
    <w:p w:rsidR="00457EE5" w:rsidRPr="000B6CCE" w:rsidRDefault="00457EE5" w:rsidP="001907A6">
      <w:pPr>
        <w:pStyle w:val="BlockText"/>
        <w:ind w:left="567" w:right="0" w:firstLine="0"/>
        <w:jc w:val="both"/>
        <w:rPr>
          <w:rFonts w:ascii="Arial" w:hAnsi="Arial" w:cs="Arial"/>
          <w:sz w:val="18"/>
          <w:szCs w:val="18"/>
          <w:lang w:val="en-GB"/>
        </w:rPr>
      </w:pPr>
    </w:p>
    <w:tbl>
      <w:tblPr>
        <w:tblW w:w="0" w:type="auto"/>
        <w:tblInd w:w="540" w:type="dxa"/>
        <w:tblLayout w:type="fixed"/>
        <w:tblLook w:val="04A0" w:firstRow="1" w:lastRow="0" w:firstColumn="1" w:lastColumn="0" w:noHBand="0" w:noVBand="1"/>
      </w:tblPr>
      <w:tblGrid>
        <w:gridCol w:w="1638"/>
        <w:gridCol w:w="1224"/>
        <w:gridCol w:w="1224"/>
        <w:gridCol w:w="1224"/>
        <w:gridCol w:w="1224"/>
        <w:gridCol w:w="1224"/>
        <w:gridCol w:w="1260"/>
      </w:tblGrid>
      <w:tr w:rsidR="00457EE5" w:rsidRPr="000B6CCE" w:rsidTr="00D84FEF">
        <w:tc>
          <w:tcPr>
            <w:tcW w:w="1638" w:type="dxa"/>
            <w:shd w:val="clear" w:color="auto" w:fill="auto"/>
          </w:tcPr>
          <w:p w:rsidR="00457EE5" w:rsidRPr="000B6CCE" w:rsidRDefault="00457EE5" w:rsidP="00A023FD">
            <w:pPr>
              <w:tabs>
                <w:tab w:val="left" w:pos="360"/>
              </w:tabs>
              <w:ind w:left="21"/>
              <w:jc w:val="thaiDistribute"/>
              <w:rPr>
                <w:rFonts w:ascii="Arial" w:hAnsi="Arial" w:cs="Arial"/>
                <w:b/>
                <w:bCs/>
                <w:sz w:val="18"/>
                <w:szCs w:val="18"/>
              </w:rPr>
            </w:pPr>
            <w:r w:rsidRPr="000B6CCE">
              <w:rPr>
                <w:rFonts w:ascii="Arial" w:hAnsi="Arial" w:cs="Arial"/>
                <w:b/>
                <w:bCs/>
                <w:sz w:val="18"/>
                <w:szCs w:val="18"/>
              </w:rPr>
              <w:t>As at</w:t>
            </w:r>
          </w:p>
        </w:tc>
        <w:tc>
          <w:tcPr>
            <w:tcW w:w="2448" w:type="dxa"/>
            <w:gridSpan w:val="2"/>
            <w:tcBorders>
              <w:top w:val="single" w:sz="4" w:space="0" w:color="auto"/>
              <w:bottom w:val="single" w:sz="4" w:space="0" w:color="auto"/>
            </w:tcBorders>
            <w:shd w:val="clear" w:color="auto" w:fill="auto"/>
          </w:tcPr>
          <w:p w:rsidR="00457EE5" w:rsidRPr="000B6CCE" w:rsidRDefault="00457EE5" w:rsidP="00A023FD">
            <w:pPr>
              <w:tabs>
                <w:tab w:val="left" w:pos="360"/>
              </w:tabs>
              <w:ind w:right="-72"/>
              <w:jc w:val="center"/>
              <w:rPr>
                <w:rFonts w:ascii="Arial" w:hAnsi="Arial" w:cs="Arial"/>
                <w:b/>
                <w:bCs/>
                <w:sz w:val="18"/>
                <w:szCs w:val="18"/>
              </w:rPr>
            </w:pPr>
            <w:r w:rsidRPr="000B6CCE">
              <w:rPr>
                <w:rFonts w:ascii="Arial" w:hAnsi="Arial" w:cs="Arial"/>
                <w:b/>
                <w:bCs/>
                <w:sz w:val="18"/>
                <w:szCs w:val="18"/>
              </w:rPr>
              <w:t>Financial assets</w:t>
            </w:r>
          </w:p>
        </w:tc>
        <w:tc>
          <w:tcPr>
            <w:tcW w:w="2448" w:type="dxa"/>
            <w:gridSpan w:val="2"/>
            <w:tcBorders>
              <w:top w:val="single" w:sz="4" w:space="0" w:color="auto"/>
              <w:bottom w:val="single" w:sz="4" w:space="0" w:color="auto"/>
            </w:tcBorders>
            <w:shd w:val="clear" w:color="auto" w:fill="auto"/>
          </w:tcPr>
          <w:p w:rsidR="00457EE5" w:rsidRPr="000B6CCE" w:rsidRDefault="00457EE5" w:rsidP="00A023FD">
            <w:pPr>
              <w:tabs>
                <w:tab w:val="left" w:pos="360"/>
              </w:tabs>
              <w:ind w:right="-72"/>
              <w:jc w:val="center"/>
              <w:rPr>
                <w:rFonts w:ascii="Arial" w:hAnsi="Arial" w:cs="Arial"/>
                <w:b/>
                <w:bCs/>
                <w:sz w:val="18"/>
                <w:szCs w:val="18"/>
              </w:rPr>
            </w:pPr>
            <w:r w:rsidRPr="000B6CCE">
              <w:rPr>
                <w:rFonts w:ascii="Arial" w:hAnsi="Arial" w:cs="Arial"/>
                <w:b/>
                <w:bCs/>
                <w:sz w:val="18"/>
                <w:szCs w:val="18"/>
              </w:rPr>
              <w:t>Financial liabilities</w:t>
            </w:r>
          </w:p>
        </w:tc>
        <w:tc>
          <w:tcPr>
            <w:tcW w:w="2484" w:type="dxa"/>
            <w:gridSpan w:val="2"/>
            <w:tcBorders>
              <w:top w:val="single" w:sz="4" w:space="0" w:color="auto"/>
              <w:bottom w:val="single" w:sz="4" w:space="0" w:color="auto"/>
            </w:tcBorders>
            <w:shd w:val="clear" w:color="auto" w:fill="auto"/>
          </w:tcPr>
          <w:p w:rsidR="00457EE5" w:rsidRPr="000B6CCE" w:rsidRDefault="00457EE5" w:rsidP="00A023FD">
            <w:pPr>
              <w:tabs>
                <w:tab w:val="left" w:pos="360"/>
              </w:tabs>
              <w:ind w:right="-72"/>
              <w:jc w:val="center"/>
              <w:rPr>
                <w:rFonts w:ascii="Arial" w:hAnsi="Arial" w:cs="Arial"/>
                <w:b/>
                <w:bCs/>
                <w:sz w:val="18"/>
                <w:szCs w:val="18"/>
              </w:rPr>
            </w:pPr>
            <w:r w:rsidRPr="000B6CCE">
              <w:rPr>
                <w:rFonts w:ascii="Arial" w:hAnsi="Arial" w:cs="Arial"/>
                <w:b/>
                <w:bCs/>
                <w:sz w:val="18"/>
                <w:szCs w:val="18"/>
              </w:rPr>
              <w:t>Average exchange rate</w:t>
            </w:r>
          </w:p>
        </w:tc>
      </w:tr>
      <w:tr w:rsidR="00457EE5" w:rsidRPr="000B6CCE" w:rsidTr="00D84FEF">
        <w:tc>
          <w:tcPr>
            <w:tcW w:w="1638" w:type="dxa"/>
            <w:shd w:val="clear" w:color="auto" w:fill="auto"/>
          </w:tcPr>
          <w:p w:rsidR="00457EE5" w:rsidRPr="000B6CCE" w:rsidRDefault="00457EE5" w:rsidP="00A023FD">
            <w:pPr>
              <w:tabs>
                <w:tab w:val="left" w:pos="360"/>
              </w:tabs>
              <w:ind w:left="21"/>
              <w:jc w:val="thaiDistribute"/>
              <w:rPr>
                <w:rFonts w:ascii="Arial" w:hAnsi="Arial" w:cs="Arial"/>
                <w:b/>
                <w:bCs/>
                <w:spacing w:val="-2"/>
                <w:sz w:val="18"/>
                <w:szCs w:val="18"/>
              </w:rPr>
            </w:pPr>
            <w:r w:rsidRPr="000B6CCE">
              <w:rPr>
                <w:rFonts w:ascii="Arial" w:hAnsi="Arial" w:cs="Arial"/>
                <w:b/>
                <w:bCs/>
                <w:spacing w:val="-2"/>
                <w:sz w:val="18"/>
                <w:szCs w:val="18"/>
              </w:rPr>
              <w:t>31 December</w:t>
            </w:r>
          </w:p>
        </w:tc>
        <w:tc>
          <w:tcPr>
            <w:tcW w:w="1224" w:type="dxa"/>
            <w:tcBorders>
              <w:top w:val="single" w:sz="4" w:space="0" w:color="auto"/>
            </w:tcBorders>
            <w:shd w:val="clear" w:color="auto" w:fill="auto"/>
          </w:tcPr>
          <w:p w:rsidR="00457EE5" w:rsidRPr="000B6CCE" w:rsidRDefault="00B04A69" w:rsidP="00A023FD">
            <w:pPr>
              <w:tabs>
                <w:tab w:val="left" w:pos="360"/>
              </w:tabs>
              <w:ind w:right="-72"/>
              <w:jc w:val="right"/>
              <w:rPr>
                <w:rFonts w:ascii="Arial" w:hAnsi="Arial" w:cs="Arial"/>
                <w:b/>
                <w:bCs/>
                <w:sz w:val="18"/>
                <w:szCs w:val="18"/>
              </w:rPr>
            </w:pPr>
            <w:r w:rsidRPr="000B6CCE">
              <w:rPr>
                <w:rFonts w:ascii="Arial" w:hAnsi="Arial" w:cs="Arial"/>
                <w:b/>
                <w:bCs/>
                <w:sz w:val="18"/>
                <w:szCs w:val="18"/>
              </w:rPr>
              <w:t>2019</w:t>
            </w:r>
          </w:p>
        </w:tc>
        <w:tc>
          <w:tcPr>
            <w:tcW w:w="1224" w:type="dxa"/>
            <w:tcBorders>
              <w:top w:val="single" w:sz="4" w:space="0" w:color="auto"/>
            </w:tcBorders>
            <w:shd w:val="clear" w:color="auto" w:fill="auto"/>
          </w:tcPr>
          <w:p w:rsidR="00457EE5" w:rsidRPr="000B6CCE" w:rsidRDefault="00B04A69" w:rsidP="00A023FD">
            <w:pPr>
              <w:tabs>
                <w:tab w:val="left" w:pos="360"/>
              </w:tabs>
              <w:ind w:right="-72"/>
              <w:jc w:val="right"/>
              <w:rPr>
                <w:rFonts w:ascii="Arial" w:hAnsi="Arial" w:cs="Arial"/>
                <w:b/>
                <w:bCs/>
                <w:sz w:val="18"/>
                <w:szCs w:val="18"/>
              </w:rPr>
            </w:pPr>
            <w:r w:rsidRPr="000B6CCE">
              <w:rPr>
                <w:rFonts w:ascii="Arial" w:hAnsi="Arial" w:cs="Arial"/>
                <w:b/>
                <w:bCs/>
                <w:sz w:val="18"/>
                <w:szCs w:val="18"/>
              </w:rPr>
              <w:t>2018</w:t>
            </w:r>
          </w:p>
        </w:tc>
        <w:tc>
          <w:tcPr>
            <w:tcW w:w="1224" w:type="dxa"/>
            <w:tcBorders>
              <w:top w:val="single" w:sz="4" w:space="0" w:color="auto"/>
            </w:tcBorders>
            <w:shd w:val="clear" w:color="auto" w:fill="auto"/>
          </w:tcPr>
          <w:p w:rsidR="00457EE5" w:rsidRPr="000B6CCE" w:rsidRDefault="00B04A69" w:rsidP="00A023FD">
            <w:pPr>
              <w:tabs>
                <w:tab w:val="left" w:pos="360"/>
              </w:tabs>
              <w:ind w:right="-72"/>
              <w:jc w:val="right"/>
              <w:rPr>
                <w:rFonts w:ascii="Arial" w:hAnsi="Arial" w:cs="Arial"/>
                <w:b/>
                <w:bCs/>
                <w:sz w:val="18"/>
                <w:szCs w:val="18"/>
              </w:rPr>
            </w:pPr>
            <w:r w:rsidRPr="000B6CCE">
              <w:rPr>
                <w:rFonts w:ascii="Arial" w:hAnsi="Arial" w:cs="Arial"/>
                <w:b/>
                <w:bCs/>
                <w:sz w:val="18"/>
                <w:szCs w:val="18"/>
              </w:rPr>
              <w:t>2019</w:t>
            </w:r>
          </w:p>
        </w:tc>
        <w:tc>
          <w:tcPr>
            <w:tcW w:w="1224" w:type="dxa"/>
            <w:tcBorders>
              <w:top w:val="single" w:sz="4" w:space="0" w:color="auto"/>
            </w:tcBorders>
            <w:shd w:val="clear" w:color="auto" w:fill="auto"/>
          </w:tcPr>
          <w:p w:rsidR="00457EE5" w:rsidRPr="000B6CCE" w:rsidRDefault="00B04A69" w:rsidP="00A023FD">
            <w:pPr>
              <w:tabs>
                <w:tab w:val="left" w:pos="360"/>
              </w:tabs>
              <w:ind w:right="-72"/>
              <w:jc w:val="right"/>
              <w:rPr>
                <w:rFonts w:ascii="Arial" w:hAnsi="Arial" w:cs="Arial"/>
                <w:b/>
                <w:bCs/>
                <w:sz w:val="18"/>
                <w:szCs w:val="18"/>
              </w:rPr>
            </w:pPr>
            <w:r w:rsidRPr="000B6CCE">
              <w:rPr>
                <w:rFonts w:ascii="Arial" w:hAnsi="Arial" w:cs="Arial"/>
                <w:b/>
                <w:bCs/>
                <w:sz w:val="18"/>
                <w:szCs w:val="18"/>
              </w:rPr>
              <w:t>2018</w:t>
            </w:r>
          </w:p>
        </w:tc>
        <w:tc>
          <w:tcPr>
            <w:tcW w:w="1224" w:type="dxa"/>
            <w:tcBorders>
              <w:top w:val="single" w:sz="4" w:space="0" w:color="auto"/>
            </w:tcBorders>
            <w:shd w:val="clear" w:color="auto" w:fill="auto"/>
          </w:tcPr>
          <w:p w:rsidR="00457EE5" w:rsidRPr="000B6CCE" w:rsidRDefault="00B04A69" w:rsidP="00A023FD">
            <w:pPr>
              <w:tabs>
                <w:tab w:val="left" w:pos="360"/>
              </w:tabs>
              <w:ind w:right="-72"/>
              <w:jc w:val="right"/>
              <w:rPr>
                <w:rFonts w:ascii="Arial" w:hAnsi="Arial" w:cs="Arial"/>
                <w:b/>
                <w:bCs/>
                <w:sz w:val="18"/>
                <w:szCs w:val="18"/>
              </w:rPr>
            </w:pPr>
            <w:r w:rsidRPr="000B6CCE">
              <w:rPr>
                <w:rFonts w:ascii="Arial" w:hAnsi="Arial" w:cs="Arial"/>
                <w:b/>
                <w:bCs/>
                <w:sz w:val="18"/>
                <w:szCs w:val="18"/>
              </w:rPr>
              <w:t>2019</w:t>
            </w:r>
          </w:p>
        </w:tc>
        <w:tc>
          <w:tcPr>
            <w:tcW w:w="1260" w:type="dxa"/>
            <w:tcBorders>
              <w:top w:val="single" w:sz="4" w:space="0" w:color="auto"/>
            </w:tcBorders>
            <w:shd w:val="clear" w:color="auto" w:fill="auto"/>
          </w:tcPr>
          <w:p w:rsidR="00457EE5" w:rsidRPr="000B6CCE" w:rsidRDefault="00B04A69" w:rsidP="00A023FD">
            <w:pPr>
              <w:tabs>
                <w:tab w:val="left" w:pos="360"/>
              </w:tabs>
              <w:ind w:right="-72"/>
              <w:jc w:val="right"/>
              <w:rPr>
                <w:rFonts w:ascii="Arial" w:hAnsi="Arial" w:cs="Arial"/>
                <w:b/>
                <w:bCs/>
                <w:sz w:val="18"/>
                <w:szCs w:val="18"/>
              </w:rPr>
            </w:pPr>
            <w:r w:rsidRPr="000B6CCE">
              <w:rPr>
                <w:rFonts w:ascii="Arial" w:hAnsi="Arial" w:cs="Arial"/>
                <w:b/>
                <w:bCs/>
                <w:sz w:val="18"/>
                <w:szCs w:val="18"/>
              </w:rPr>
              <w:t>2018</w:t>
            </w:r>
          </w:p>
        </w:tc>
      </w:tr>
      <w:tr w:rsidR="00457EE5" w:rsidRPr="000B6CCE" w:rsidTr="00D84FEF">
        <w:tc>
          <w:tcPr>
            <w:tcW w:w="1638" w:type="dxa"/>
            <w:shd w:val="clear" w:color="auto" w:fill="auto"/>
          </w:tcPr>
          <w:p w:rsidR="00457EE5" w:rsidRPr="000B6CCE" w:rsidRDefault="00457EE5" w:rsidP="00A023FD">
            <w:pPr>
              <w:tabs>
                <w:tab w:val="left" w:pos="360"/>
              </w:tabs>
              <w:ind w:left="21"/>
              <w:jc w:val="thaiDistribute"/>
              <w:rPr>
                <w:rFonts w:ascii="Arial" w:hAnsi="Arial" w:cs="Arial"/>
                <w:b/>
                <w:bCs/>
                <w:sz w:val="18"/>
                <w:szCs w:val="18"/>
              </w:rPr>
            </w:pPr>
          </w:p>
        </w:tc>
        <w:tc>
          <w:tcPr>
            <w:tcW w:w="1224" w:type="dxa"/>
            <w:tcBorders>
              <w:bottom w:val="single" w:sz="4" w:space="0" w:color="auto"/>
            </w:tcBorders>
            <w:shd w:val="clear" w:color="auto" w:fill="auto"/>
          </w:tcPr>
          <w:p w:rsidR="00457EE5" w:rsidRPr="000B6CCE" w:rsidRDefault="00457EE5" w:rsidP="00A023FD">
            <w:pPr>
              <w:tabs>
                <w:tab w:val="left" w:pos="360"/>
              </w:tabs>
              <w:ind w:right="-72"/>
              <w:jc w:val="right"/>
              <w:rPr>
                <w:rFonts w:ascii="Arial" w:hAnsi="Arial" w:cs="Arial"/>
                <w:b/>
                <w:bCs/>
                <w:sz w:val="18"/>
                <w:szCs w:val="18"/>
              </w:rPr>
            </w:pPr>
            <w:r w:rsidRPr="000B6CCE">
              <w:rPr>
                <w:rFonts w:ascii="Arial" w:hAnsi="Arial" w:cs="Arial"/>
                <w:b/>
                <w:bCs/>
                <w:sz w:val="18"/>
                <w:szCs w:val="18"/>
              </w:rPr>
              <w:t>Thousand Baht</w:t>
            </w:r>
          </w:p>
        </w:tc>
        <w:tc>
          <w:tcPr>
            <w:tcW w:w="1224" w:type="dxa"/>
            <w:tcBorders>
              <w:bottom w:val="single" w:sz="4" w:space="0" w:color="auto"/>
            </w:tcBorders>
            <w:shd w:val="clear" w:color="auto" w:fill="auto"/>
          </w:tcPr>
          <w:p w:rsidR="00457EE5" w:rsidRPr="000B6CCE" w:rsidRDefault="00457EE5" w:rsidP="00A023FD">
            <w:pPr>
              <w:tabs>
                <w:tab w:val="left" w:pos="360"/>
              </w:tabs>
              <w:ind w:right="-72"/>
              <w:jc w:val="right"/>
              <w:rPr>
                <w:rFonts w:ascii="Arial" w:hAnsi="Arial" w:cs="Arial"/>
                <w:b/>
                <w:bCs/>
                <w:sz w:val="18"/>
                <w:szCs w:val="18"/>
              </w:rPr>
            </w:pPr>
            <w:r w:rsidRPr="000B6CCE">
              <w:rPr>
                <w:rFonts w:ascii="Arial" w:hAnsi="Arial" w:cs="Arial"/>
                <w:b/>
                <w:bCs/>
                <w:sz w:val="18"/>
                <w:szCs w:val="18"/>
              </w:rPr>
              <w:t>Thousand Baht</w:t>
            </w:r>
          </w:p>
        </w:tc>
        <w:tc>
          <w:tcPr>
            <w:tcW w:w="1224" w:type="dxa"/>
            <w:tcBorders>
              <w:bottom w:val="single" w:sz="4" w:space="0" w:color="auto"/>
            </w:tcBorders>
            <w:shd w:val="clear" w:color="auto" w:fill="auto"/>
          </w:tcPr>
          <w:p w:rsidR="00457EE5" w:rsidRPr="000B6CCE" w:rsidRDefault="00457EE5" w:rsidP="00A023FD">
            <w:pPr>
              <w:tabs>
                <w:tab w:val="left" w:pos="360"/>
              </w:tabs>
              <w:ind w:right="-72"/>
              <w:jc w:val="right"/>
              <w:rPr>
                <w:rFonts w:ascii="Arial" w:hAnsi="Arial" w:cs="Arial"/>
                <w:b/>
                <w:bCs/>
                <w:sz w:val="18"/>
                <w:szCs w:val="18"/>
              </w:rPr>
            </w:pPr>
            <w:r w:rsidRPr="000B6CCE">
              <w:rPr>
                <w:rFonts w:ascii="Arial" w:hAnsi="Arial" w:cs="Arial"/>
                <w:b/>
                <w:bCs/>
                <w:sz w:val="18"/>
                <w:szCs w:val="18"/>
              </w:rPr>
              <w:t>Thousand Baht</w:t>
            </w:r>
          </w:p>
        </w:tc>
        <w:tc>
          <w:tcPr>
            <w:tcW w:w="1224" w:type="dxa"/>
            <w:tcBorders>
              <w:bottom w:val="single" w:sz="4" w:space="0" w:color="auto"/>
            </w:tcBorders>
            <w:shd w:val="clear" w:color="auto" w:fill="auto"/>
          </w:tcPr>
          <w:p w:rsidR="00457EE5" w:rsidRPr="000B6CCE" w:rsidRDefault="00457EE5" w:rsidP="00A023FD">
            <w:pPr>
              <w:tabs>
                <w:tab w:val="left" w:pos="360"/>
              </w:tabs>
              <w:ind w:right="-72"/>
              <w:jc w:val="right"/>
              <w:rPr>
                <w:rFonts w:ascii="Arial" w:hAnsi="Arial" w:cs="Arial"/>
                <w:b/>
                <w:bCs/>
                <w:sz w:val="18"/>
                <w:szCs w:val="18"/>
              </w:rPr>
            </w:pPr>
            <w:r w:rsidRPr="000B6CCE">
              <w:rPr>
                <w:rFonts w:ascii="Arial" w:hAnsi="Arial" w:cs="Arial"/>
                <w:b/>
                <w:bCs/>
                <w:sz w:val="18"/>
                <w:szCs w:val="18"/>
              </w:rPr>
              <w:t>Thousand Baht</w:t>
            </w:r>
          </w:p>
        </w:tc>
        <w:tc>
          <w:tcPr>
            <w:tcW w:w="1224" w:type="dxa"/>
            <w:tcBorders>
              <w:bottom w:val="single" w:sz="4" w:space="0" w:color="auto"/>
            </w:tcBorders>
            <w:shd w:val="clear" w:color="auto" w:fill="auto"/>
          </w:tcPr>
          <w:p w:rsidR="00457EE5" w:rsidRPr="000B6CCE" w:rsidRDefault="00457EE5" w:rsidP="00A023FD">
            <w:pPr>
              <w:ind w:right="-72"/>
              <w:jc w:val="right"/>
              <w:rPr>
                <w:rFonts w:ascii="Arial" w:hAnsi="Arial" w:cs="Arial"/>
                <w:b/>
                <w:bCs/>
                <w:sz w:val="18"/>
                <w:szCs w:val="18"/>
              </w:rPr>
            </w:pPr>
            <w:r w:rsidRPr="000B6CCE">
              <w:rPr>
                <w:rFonts w:ascii="Arial" w:hAnsi="Arial" w:cs="Arial"/>
                <w:b/>
                <w:bCs/>
                <w:sz w:val="18"/>
                <w:szCs w:val="18"/>
              </w:rPr>
              <w:t>Thousand Baht</w:t>
            </w:r>
          </w:p>
        </w:tc>
        <w:tc>
          <w:tcPr>
            <w:tcW w:w="1260" w:type="dxa"/>
            <w:tcBorders>
              <w:bottom w:val="single" w:sz="4" w:space="0" w:color="auto"/>
            </w:tcBorders>
            <w:shd w:val="clear" w:color="auto" w:fill="auto"/>
          </w:tcPr>
          <w:p w:rsidR="00457EE5" w:rsidRPr="000B6CCE" w:rsidRDefault="00457EE5" w:rsidP="00A023FD">
            <w:pPr>
              <w:tabs>
                <w:tab w:val="left" w:pos="360"/>
              </w:tabs>
              <w:ind w:right="-72"/>
              <w:jc w:val="right"/>
              <w:rPr>
                <w:rFonts w:ascii="Arial" w:hAnsi="Arial" w:cs="Arial"/>
                <w:b/>
                <w:bCs/>
                <w:sz w:val="18"/>
                <w:szCs w:val="18"/>
              </w:rPr>
            </w:pPr>
            <w:r w:rsidRPr="000B6CCE">
              <w:rPr>
                <w:rFonts w:ascii="Arial" w:hAnsi="Arial" w:cs="Arial"/>
                <w:b/>
                <w:bCs/>
                <w:sz w:val="18"/>
                <w:szCs w:val="18"/>
              </w:rPr>
              <w:t>Thousand Baht</w:t>
            </w:r>
          </w:p>
        </w:tc>
      </w:tr>
      <w:tr w:rsidR="00457EE5" w:rsidRPr="000B6CCE" w:rsidTr="00D84FEF">
        <w:tc>
          <w:tcPr>
            <w:tcW w:w="1638" w:type="dxa"/>
            <w:shd w:val="clear" w:color="auto" w:fill="auto"/>
          </w:tcPr>
          <w:p w:rsidR="00457EE5" w:rsidRPr="000B6CCE" w:rsidRDefault="00457EE5" w:rsidP="00A023FD">
            <w:pPr>
              <w:tabs>
                <w:tab w:val="left" w:pos="360"/>
              </w:tabs>
              <w:ind w:left="21"/>
              <w:jc w:val="thaiDistribute"/>
              <w:rPr>
                <w:rFonts w:ascii="Arial" w:hAnsi="Arial" w:cs="Arial"/>
                <w:sz w:val="8"/>
                <w:szCs w:val="8"/>
              </w:rPr>
            </w:pPr>
          </w:p>
        </w:tc>
        <w:tc>
          <w:tcPr>
            <w:tcW w:w="1224" w:type="dxa"/>
            <w:tcBorders>
              <w:top w:val="single" w:sz="4" w:space="0" w:color="auto"/>
            </w:tcBorders>
            <w:shd w:val="clear" w:color="auto" w:fill="FAFAFA"/>
          </w:tcPr>
          <w:p w:rsidR="00457EE5" w:rsidRPr="000B6CCE" w:rsidRDefault="00457EE5" w:rsidP="00A023FD">
            <w:pPr>
              <w:tabs>
                <w:tab w:val="left" w:pos="360"/>
              </w:tabs>
              <w:ind w:right="-72"/>
              <w:jc w:val="right"/>
              <w:rPr>
                <w:rFonts w:ascii="Arial" w:hAnsi="Arial" w:cs="Arial"/>
                <w:sz w:val="8"/>
                <w:szCs w:val="8"/>
              </w:rPr>
            </w:pPr>
          </w:p>
        </w:tc>
        <w:tc>
          <w:tcPr>
            <w:tcW w:w="1224" w:type="dxa"/>
            <w:tcBorders>
              <w:top w:val="single" w:sz="4" w:space="0" w:color="auto"/>
            </w:tcBorders>
            <w:shd w:val="clear" w:color="auto" w:fill="auto"/>
          </w:tcPr>
          <w:p w:rsidR="00457EE5" w:rsidRPr="000B6CCE" w:rsidRDefault="00457EE5" w:rsidP="00A023FD">
            <w:pPr>
              <w:tabs>
                <w:tab w:val="left" w:pos="360"/>
              </w:tabs>
              <w:ind w:right="-72"/>
              <w:jc w:val="right"/>
              <w:rPr>
                <w:rFonts w:ascii="Arial" w:hAnsi="Arial" w:cs="Arial"/>
                <w:sz w:val="8"/>
                <w:szCs w:val="8"/>
              </w:rPr>
            </w:pPr>
          </w:p>
        </w:tc>
        <w:tc>
          <w:tcPr>
            <w:tcW w:w="1224" w:type="dxa"/>
            <w:tcBorders>
              <w:top w:val="single" w:sz="4" w:space="0" w:color="auto"/>
            </w:tcBorders>
            <w:shd w:val="clear" w:color="auto" w:fill="FAFAFA"/>
          </w:tcPr>
          <w:p w:rsidR="00457EE5" w:rsidRPr="000B6CCE" w:rsidRDefault="00457EE5" w:rsidP="00A023FD">
            <w:pPr>
              <w:tabs>
                <w:tab w:val="left" w:pos="360"/>
              </w:tabs>
              <w:ind w:right="-72"/>
              <w:jc w:val="right"/>
              <w:rPr>
                <w:rFonts w:ascii="Arial" w:hAnsi="Arial" w:cs="Arial"/>
                <w:sz w:val="8"/>
                <w:szCs w:val="8"/>
              </w:rPr>
            </w:pPr>
          </w:p>
        </w:tc>
        <w:tc>
          <w:tcPr>
            <w:tcW w:w="1224" w:type="dxa"/>
            <w:tcBorders>
              <w:top w:val="single" w:sz="4" w:space="0" w:color="auto"/>
            </w:tcBorders>
            <w:shd w:val="clear" w:color="auto" w:fill="auto"/>
          </w:tcPr>
          <w:p w:rsidR="00457EE5" w:rsidRPr="000B6CCE" w:rsidRDefault="00457EE5" w:rsidP="00A023FD">
            <w:pPr>
              <w:tabs>
                <w:tab w:val="left" w:pos="360"/>
              </w:tabs>
              <w:ind w:right="-72"/>
              <w:jc w:val="right"/>
              <w:rPr>
                <w:rFonts w:ascii="Arial" w:hAnsi="Arial" w:cs="Arial"/>
                <w:sz w:val="8"/>
                <w:szCs w:val="8"/>
              </w:rPr>
            </w:pPr>
          </w:p>
        </w:tc>
        <w:tc>
          <w:tcPr>
            <w:tcW w:w="1224" w:type="dxa"/>
            <w:tcBorders>
              <w:top w:val="single" w:sz="4" w:space="0" w:color="auto"/>
            </w:tcBorders>
            <w:shd w:val="clear" w:color="auto" w:fill="FAFAFA"/>
          </w:tcPr>
          <w:p w:rsidR="00457EE5" w:rsidRPr="000B6CCE" w:rsidRDefault="00457EE5" w:rsidP="00A023FD">
            <w:pPr>
              <w:tabs>
                <w:tab w:val="left" w:pos="360"/>
              </w:tabs>
              <w:ind w:right="-72"/>
              <w:jc w:val="right"/>
              <w:rPr>
                <w:rFonts w:ascii="Arial" w:hAnsi="Arial" w:cs="Arial"/>
                <w:sz w:val="8"/>
                <w:szCs w:val="8"/>
              </w:rPr>
            </w:pPr>
          </w:p>
        </w:tc>
        <w:tc>
          <w:tcPr>
            <w:tcW w:w="1260" w:type="dxa"/>
            <w:tcBorders>
              <w:top w:val="single" w:sz="4" w:space="0" w:color="auto"/>
            </w:tcBorders>
            <w:shd w:val="clear" w:color="auto" w:fill="auto"/>
          </w:tcPr>
          <w:p w:rsidR="00457EE5" w:rsidRPr="000B6CCE" w:rsidRDefault="00457EE5" w:rsidP="00A023FD">
            <w:pPr>
              <w:tabs>
                <w:tab w:val="left" w:pos="360"/>
              </w:tabs>
              <w:ind w:right="-72"/>
              <w:jc w:val="right"/>
              <w:rPr>
                <w:rFonts w:ascii="Arial" w:hAnsi="Arial" w:cs="Arial"/>
                <w:sz w:val="8"/>
                <w:szCs w:val="8"/>
              </w:rPr>
            </w:pPr>
          </w:p>
        </w:tc>
      </w:tr>
      <w:tr w:rsidR="00BC0519" w:rsidRPr="000B6CCE" w:rsidTr="00D84FEF">
        <w:tc>
          <w:tcPr>
            <w:tcW w:w="1638" w:type="dxa"/>
            <w:shd w:val="clear" w:color="auto" w:fill="auto"/>
          </w:tcPr>
          <w:p w:rsidR="00BC0519" w:rsidRPr="000B6CCE" w:rsidRDefault="00BC0519" w:rsidP="00BC0519">
            <w:pPr>
              <w:tabs>
                <w:tab w:val="left" w:pos="360"/>
              </w:tabs>
              <w:ind w:left="21"/>
              <w:jc w:val="thaiDistribute"/>
              <w:rPr>
                <w:rFonts w:ascii="Arial" w:hAnsi="Arial" w:cs="Arial"/>
                <w:sz w:val="18"/>
                <w:szCs w:val="18"/>
              </w:rPr>
            </w:pPr>
            <w:r w:rsidRPr="000B6CCE">
              <w:rPr>
                <w:rFonts w:ascii="Arial" w:hAnsi="Arial" w:cs="Arial"/>
                <w:sz w:val="18"/>
                <w:szCs w:val="18"/>
              </w:rPr>
              <w:t>EUR</w:t>
            </w:r>
          </w:p>
        </w:tc>
        <w:tc>
          <w:tcPr>
            <w:tcW w:w="1224" w:type="dxa"/>
            <w:shd w:val="clear" w:color="auto" w:fill="FAFAFA"/>
          </w:tcPr>
          <w:p w:rsidR="00BC0519" w:rsidRPr="000B6CCE" w:rsidRDefault="008D47EB" w:rsidP="00BC0519">
            <w:pPr>
              <w:tabs>
                <w:tab w:val="left" w:pos="360"/>
              </w:tabs>
              <w:ind w:right="-72"/>
              <w:jc w:val="right"/>
              <w:rPr>
                <w:rFonts w:ascii="Arial" w:hAnsi="Arial" w:cs="Arial"/>
                <w:sz w:val="18"/>
                <w:szCs w:val="18"/>
              </w:rPr>
            </w:pPr>
            <w:r w:rsidRPr="000B6CCE">
              <w:rPr>
                <w:rFonts w:ascii="Arial" w:hAnsi="Arial" w:cs="Arial"/>
                <w:sz w:val="18"/>
                <w:szCs w:val="18"/>
                <w:cs/>
              </w:rPr>
              <w:t>415</w:t>
            </w:r>
            <w:r w:rsidRPr="000B6CCE">
              <w:rPr>
                <w:rFonts w:ascii="Arial" w:hAnsi="Arial" w:cs="Arial"/>
                <w:sz w:val="18"/>
                <w:szCs w:val="18"/>
              </w:rPr>
              <w:t>,</w:t>
            </w:r>
            <w:r w:rsidRPr="000B6CCE">
              <w:rPr>
                <w:rFonts w:ascii="Arial" w:hAnsi="Arial" w:cs="Arial"/>
                <w:sz w:val="18"/>
                <w:szCs w:val="18"/>
                <w:cs/>
              </w:rPr>
              <w:t>946</w:t>
            </w:r>
          </w:p>
        </w:tc>
        <w:tc>
          <w:tcPr>
            <w:tcW w:w="1224" w:type="dxa"/>
            <w:shd w:val="clear" w:color="auto" w:fill="auto"/>
          </w:tcPr>
          <w:p w:rsidR="00BC0519" w:rsidRPr="000B6CCE" w:rsidRDefault="00BC0519" w:rsidP="00BC0519">
            <w:pPr>
              <w:tabs>
                <w:tab w:val="left" w:pos="360"/>
              </w:tabs>
              <w:ind w:right="-72"/>
              <w:jc w:val="right"/>
              <w:rPr>
                <w:rFonts w:ascii="Arial" w:hAnsi="Arial" w:cs="Arial"/>
                <w:sz w:val="18"/>
                <w:szCs w:val="18"/>
              </w:rPr>
            </w:pPr>
            <w:r w:rsidRPr="000B6CCE">
              <w:rPr>
                <w:rFonts w:ascii="Arial" w:hAnsi="Arial" w:cs="Arial"/>
                <w:sz w:val="18"/>
                <w:szCs w:val="18"/>
              </w:rPr>
              <w:t>489,407</w:t>
            </w:r>
          </w:p>
        </w:tc>
        <w:tc>
          <w:tcPr>
            <w:tcW w:w="1224" w:type="dxa"/>
            <w:shd w:val="clear" w:color="auto" w:fill="FAFAFA"/>
          </w:tcPr>
          <w:p w:rsidR="00BC0519" w:rsidRPr="000B6CCE" w:rsidRDefault="00845FD6" w:rsidP="00BC0519">
            <w:pPr>
              <w:tabs>
                <w:tab w:val="left" w:pos="360"/>
              </w:tabs>
              <w:ind w:right="-72"/>
              <w:jc w:val="right"/>
              <w:rPr>
                <w:rFonts w:ascii="Arial" w:hAnsi="Arial" w:cs="Arial"/>
                <w:sz w:val="18"/>
                <w:szCs w:val="18"/>
                <w:cs/>
              </w:rPr>
            </w:pPr>
            <w:r w:rsidRPr="000B6CCE">
              <w:rPr>
                <w:rFonts w:ascii="Arial" w:hAnsi="Arial" w:cs="Arial"/>
                <w:sz w:val="18"/>
                <w:szCs w:val="18"/>
                <w:cs/>
              </w:rPr>
              <w:t>55</w:t>
            </w:r>
            <w:r w:rsidRPr="000B6CCE">
              <w:rPr>
                <w:rFonts w:ascii="Arial" w:hAnsi="Arial" w:cs="Arial"/>
                <w:sz w:val="18"/>
                <w:szCs w:val="18"/>
              </w:rPr>
              <w:t>,</w:t>
            </w:r>
            <w:r w:rsidRPr="000B6CCE">
              <w:rPr>
                <w:rFonts w:ascii="Arial" w:hAnsi="Arial" w:cs="Arial"/>
                <w:sz w:val="18"/>
                <w:szCs w:val="18"/>
                <w:cs/>
              </w:rPr>
              <w:t>199</w:t>
            </w:r>
          </w:p>
        </w:tc>
        <w:tc>
          <w:tcPr>
            <w:tcW w:w="1224" w:type="dxa"/>
            <w:shd w:val="clear" w:color="auto" w:fill="auto"/>
          </w:tcPr>
          <w:p w:rsidR="00BC0519" w:rsidRPr="000B6CCE" w:rsidRDefault="00BC0519" w:rsidP="00BC0519">
            <w:pPr>
              <w:tabs>
                <w:tab w:val="left" w:pos="360"/>
              </w:tabs>
              <w:ind w:right="-72"/>
              <w:jc w:val="right"/>
              <w:rPr>
                <w:rFonts w:ascii="Arial" w:hAnsi="Arial" w:cs="Arial"/>
                <w:sz w:val="18"/>
                <w:szCs w:val="18"/>
              </w:rPr>
            </w:pPr>
            <w:r w:rsidRPr="000B6CCE">
              <w:rPr>
                <w:rFonts w:ascii="Arial" w:hAnsi="Arial" w:cs="Arial"/>
                <w:sz w:val="18"/>
                <w:szCs w:val="18"/>
              </w:rPr>
              <w:t>77,021</w:t>
            </w:r>
          </w:p>
        </w:tc>
        <w:tc>
          <w:tcPr>
            <w:tcW w:w="1224" w:type="dxa"/>
            <w:shd w:val="clear" w:color="auto" w:fill="FAFAFA"/>
          </w:tcPr>
          <w:p w:rsidR="00BC0519" w:rsidRPr="000B6CCE" w:rsidRDefault="00D325C8" w:rsidP="00BC0519">
            <w:pPr>
              <w:tabs>
                <w:tab w:val="left" w:pos="360"/>
              </w:tabs>
              <w:ind w:right="-72"/>
              <w:jc w:val="right"/>
              <w:rPr>
                <w:rFonts w:ascii="Arial" w:hAnsi="Arial" w:cs="Arial"/>
                <w:sz w:val="18"/>
                <w:szCs w:val="18"/>
              </w:rPr>
            </w:pPr>
            <w:r w:rsidRPr="000B6CCE">
              <w:rPr>
                <w:rFonts w:ascii="Arial" w:hAnsi="Arial" w:cs="Arial"/>
                <w:sz w:val="18"/>
                <w:szCs w:val="18"/>
                <w:cs/>
              </w:rPr>
              <w:t>33.73</w:t>
            </w:r>
          </w:p>
        </w:tc>
        <w:tc>
          <w:tcPr>
            <w:tcW w:w="1260" w:type="dxa"/>
            <w:shd w:val="clear" w:color="auto" w:fill="auto"/>
          </w:tcPr>
          <w:p w:rsidR="00BC0519" w:rsidRPr="000B6CCE" w:rsidRDefault="00BC0519" w:rsidP="00BC0519">
            <w:pPr>
              <w:tabs>
                <w:tab w:val="left" w:pos="360"/>
              </w:tabs>
              <w:ind w:right="-72"/>
              <w:jc w:val="right"/>
              <w:rPr>
                <w:rFonts w:ascii="Arial" w:hAnsi="Arial" w:cs="Arial"/>
                <w:sz w:val="18"/>
                <w:szCs w:val="18"/>
              </w:rPr>
            </w:pPr>
            <w:r w:rsidRPr="000B6CCE">
              <w:rPr>
                <w:rFonts w:ascii="Arial" w:hAnsi="Arial" w:cs="Arial"/>
                <w:sz w:val="18"/>
                <w:szCs w:val="18"/>
              </w:rPr>
              <w:t>37.13</w:t>
            </w:r>
          </w:p>
        </w:tc>
      </w:tr>
      <w:tr w:rsidR="00BC0519" w:rsidRPr="000B6CCE" w:rsidTr="00D84FEF">
        <w:tc>
          <w:tcPr>
            <w:tcW w:w="1638" w:type="dxa"/>
            <w:shd w:val="clear" w:color="auto" w:fill="auto"/>
          </w:tcPr>
          <w:p w:rsidR="00BC0519" w:rsidRPr="000B6CCE" w:rsidRDefault="00BC0519" w:rsidP="00BC0519">
            <w:pPr>
              <w:tabs>
                <w:tab w:val="left" w:pos="360"/>
              </w:tabs>
              <w:ind w:left="21"/>
              <w:jc w:val="thaiDistribute"/>
              <w:rPr>
                <w:rFonts w:ascii="Arial" w:hAnsi="Arial" w:cs="Arial"/>
                <w:sz w:val="18"/>
                <w:szCs w:val="18"/>
              </w:rPr>
            </w:pPr>
            <w:r w:rsidRPr="000B6CCE">
              <w:rPr>
                <w:rFonts w:ascii="Arial" w:hAnsi="Arial" w:cs="Arial"/>
                <w:sz w:val="18"/>
                <w:szCs w:val="18"/>
              </w:rPr>
              <w:t>USD</w:t>
            </w:r>
          </w:p>
        </w:tc>
        <w:tc>
          <w:tcPr>
            <w:tcW w:w="1224" w:type="dxa"/>
            <w:shd w:val="clear" w:color="auto" w:fill="FAFAFA"/>
          </w:tcPr>
          <w:p w:rsidR="00BC0519" w:rsidRPr="000B6CCE" w:rsidRDefault="009A746D" w:rsidP="00BC0519">
            <w:pPr>
              <w:tabs>
                <w:tab w:val="left" w:pos="360"/>
              </w:tabs>
              <w:ind w:right="-72"/>
              <w:jc w:val="right"/>
              <w:rPr>
                <w:rFonts w:ascii="Arial" w:hAnsi="Arial" w:cs="Arial"/>
                <w:sz w:val="18"/>
                <w:szCs w:val="18"/>
              </w:rPr>
            </w:pPr>
            <w:r w:rsidRPr="000B6CCE">
              <w:rPr>
                <w:rFonts w:ascii="Arial" w:hAnsi="Arial" w:cs="Arial"/>
                <w:sz w:val="18"/>
                <w:szCs w:val="18"/>
                <w:cs/>
              </w:rPr>
              <w:t>1</w:t>
            </w:r>
            <w:r w:rsidRPr="000B6CCE">
              <w:rPr>
                <w:rFonts w:ascii="Arial" w:hAnsi="Arial" w:cs="Arial"/>
                <w:sz w:val="18"/>
                <w:szCs w:val="18"/>
              </w:rPr>
              <w:t>,</w:t>
            </w:r>
            <w:r w:rsidRPr="000B6CCE">
              <w:rPr>
                <w:rFonts w:ascii="Arial" w:hAnsi="Arial" w:cs="Arial"/>
                <w:sz w:val="18"/>
                <w:szCs w:val="18"/>
                <w:cs/>
              </w:rPr>
              <w:t>264</w:t>
            </w:r>
            <w:r w:rsidRPr="000B6CCE">
              <w:rPr>
                <w:rFonts w:ascii="Arial" w:hAnsi="Arial" w:cs="Arial"/>
                <w:sz w:val="18"/>
                <w:szCs w:val="18"/>
              </w:rPr>
              <w:t>,</w:t>
            </w:r>
            <w:r w:rsidRPr="000B6CCE">
              <w:rPr>
                <w:rFonts w:ascii="Arial" w:hAnsi="Arial" w:cs="Arial"/>
                <w:sz w:val="18"/>
                <w:szCs w:val="18"/>
                <w:cs/>
              </w:rPr>
              <w:t>105</w:t>
            </w:r>
          </w:p>
        </w:tc>
        <w:tc>
          <w:tcPr>
            <w:tcW w:w="1224" w:type="dxa"/>
            <w:shd w:val="clear" w:color="auto" w:fill="auto"/>
          </w:tcPr>
          <w:p w:rsidR="00BC0519" w:rsidRPr="000B6CCE" w:rsidRDefault="00BC0519" w:rsidP="00BC0519">
            <w:pPr>
              <w:tabs>
                <w:tab w:val="left" w:pos="360"/>
              </w:tabs>
              <w:ind w:right="-72"/>
              <w:jc w:val="right"/>
              <w:rPr>
                <w:rFonts w:ascii="Arial" w:hAnsi="Arial" w:cs="Arial"/>
                <w:sz w:val="18"/>
                <w:szCs w:val="18"/>
              </w:rPr>
            </w:pPr>
            <w:r w:rsidRPr="000B6CCE">
              <w:rPr>
                <w:rFonts w:ascii="Arial" w:hAnsi="Arial" w:cs="Arial"/>
                <w:sz w:val="18"/>
                <w:szCs w:val="18"/>
              </w:rPr>
              <w:t>1,348,219</w:t>
            </w:r>
          </w:p>
        </w:tc>
        <w:tc>
          <w:tcPr>
            <w:tcW w:w="1224" w:type="dxa"/>
            <w:shd w:val="clear" w:color="auto" w:fill="FAFAFA"/>
          </w:tcPr>
          <w:p w:rsidR="00BC0519" w:rsidRPr="000B6CCE" w:rsidRDefault="00845FD6" w:rsidP="00BC0519">
            <w:pPr>
              <w:tabs>
                <w:tab w:val="left" w:pos="360"/>
              </w:tabs>
              <w:ind w:right="-72"/>
              <w:jc w:val="right"/>
              <w:rPr>
                <w:rFonts w:ascii="Arial" w:hAnsi="Arial" w:cs="Arial"/>
                <w:sz w:val="18"/>
                <w:szCs w:val="18"/>
              </w:rPr>
            </w:pPr>
            <w:r w:rsidRPr="000B6CCE">
              <w:rPr>
                <w:rFonts w:ascii="Arial" w:hAnsi="Arial" w:cs="Arial"/>
                <w:sz w:val="18"/>
                <w:szCs w:val="18"/>
                <w:cs/>
              </w:rPr>
              <w:t>442</w:t>
            </w:r>
            <w:r w:rsidRPr="000B6CCE">
              <w:rPr>
                <w:rFonts w:ascii="Arial" w:hAnsi="Arial" w:cs="Arial"/>
                <w:sz w:val="18"/>
                <w:szCs w:val="18"/>
              </w:rPr>
              <w:t>,</w:t>
            </w:r>
            <w:r w:rsidRPr="000B6CCE">
              <w:rPr>
                <w:rFonts w:ascii="Arial" w:hAnsi="Arial" w:cs="Arial"/>
                <w:sz w:val="18"/>
                <w:szCs w:val="18"/>
                <w:cs/>
              </w:rPr>
              <w:t>988</w:t>
            </w:r>
          </w:p>
        </w:tc>
        <w:tc>
          <w:tcPr>
            <w:tcW w:w="1224" w:type="dxa"/>
            <w:shd w:val="clear" w:color="auto" w:fill="auto"/>
          </w:tcPr>
          <w:p w:rsidR="00BC0519" w:rsidRPr="000B6CCE" w:rsidRDefault="00BC0519" w:rsidP="00BC0519">
            <w:pPr>
              <w:tabs>
                <w:tab w:val="left" w:pos="360"/>
              </w:tabs>
              <w:ind w:right="-72"/>
              <w:jc w:val="right"/>
              <w:rPr>
                <w:rFonts w:ascii="Arial" w:hAnsi="Arial" w:cs="Arial"/>
                <w:sz w:val="18"/>
                <w:szCs w:val="18"/>
              </w:rPr>
            </w:pPr>
            <w:r w:rsidRPr="000B6CCE">
              <w:rPr>
                <w:rFonts w:ascii="Arial" w:hAnsi="Arial" w:cs="Arial"/>
                <w:sz w:val="18"/>
                <w:szCs w:val="18"/>
              </w:rPr>
              <w:t>509,975</w:t>
            </w:r>
          </w:p>
        </w:tc>
        <w:tc>
          <w:tcPr>
            <w:tcW w:w="1224" w:type="dxa"/>
            <w:shd w:val="clear" w:color="auto" w:fill="FAFAFA"/>
          </w:tcPr>
          <w:p w:rsidR="00BC0519" w:rsidRPr="000B6CCE" w:rsidRDefault="00D325C8" w:rsidP="00BC0519">
            <w:pPr>
              <w:tabs>
                <w:tab w:val="left" w:pos="360"/>
              </w:tabs>
              <w:ind w:right="-72"/>
              <w:jc w:val="right"/>
              <w:rPr>
                <w:rFonts w:ascii="Arial" w:hAnsi="Arial" w:cs="Arial"/>
                <w:sz w:val="18"/>
                <w:szCs w:val="18"/>
              </w:rPr>
            </w:pPr>
            <w:r w:rsidRPr="000B6CCE">
              <w:rPr>
                <w:rFonts w:ascii="Arial" w:hAnsi="Arial" w:cs="Arial"/>
                <w:sz w:val="18"/>
                <w:szCs w:val="18"/>
                <w:cs/>
              </w:rPr>
              <w:t>30.15</w:t>
            </w:r>
          </w:p>
        </w:tc>
        <w:tc>
          <w:tcPr>
            <w:tcW w:w="1260" w:type="dxa"/>
            <w:shd w:val="clear" w:color="auto" w:fill="auto"/>
          </w:tcPr>
          <w:p w:rsidR="00BC0519" w:rsidRPr="000B6CCE" w:rsidRDefault="00BC0519" w:rsidP="00BC0519">
            <w:pPr>
              <w:tabs>
                <w:tab w:val="left" w:pos="360"/>
              </w:tabs>
              <w:ind w:right="-72"/>
              <w:jc w:val="right"/>
              <w:rPr>
                <w:rFonts w:ascii="Arial" w:hAnsi="Arial" w:cs="Arial"/>
                <w:sz w:val="18"/>
                <w:szCs w:val="18"/>
              </w:rPr>
            </w:pPr>
            <w:r w:rsidRPr="000B6CCE">
              <w:rPr>
                <w:rFonts w:ascii="Arial" w:hAnsi="Arial" w:cs="Arial"/>
                <w:sz w:val="18"/>
                <w:szCs w:val="18"/>
              </w:rPr>
              <w:t>32.45</w:t>
            </w:r>
          </w:p>
        </w:tc>
      </w:tr>
      <w:tr w:rsidR="00BC0519" w:rsidRPr="000B6CCE" w:rsidTr="00D84FEF">
        <w:tc>
          <w:tcPr>
            <w:tcW w:w="1638" w:type="dxa"/>
            <w:shd w:val="clear" w:color="auto" w:fill="auto"/>
          </w:tcPr>
          <w:p w:rsidR="00BC0519" w:rsidRPr="000B6CCE" w:rsidRDefault="00BC0519" w:rsidP="00BC0519">
            <w:pPr>
              <w:tabs>
                <w:tab w:val="left" w:pos="360"/>
              </w:tabs>
              <w:ind w:left="21"/>
              <w:jc w:val="thaiDistribute"/>
              <w:rPr>
                <w:rFonts w:ascii="Arial" w:hAnsi="Arial" w:cs="Arial"/>
                <w:sz w:val="18"/>
                <w:szCs w:val="18"/>
              </w:rPr>
            </w:pPr>
            <w:r w:rsidRPr="000B6CCE">
              <w:rPr>
                <w:rFonts w:ascii="Arial" w:hAnsi="Arial" w:cs="Arial"/>
                <w:sz w:val="18"/>
                <w:szCs w:val="18"/>
              </w:rPr>
              <w:t>JPY</w:t>
            </w:r>
          </w:p>
        </w:tc>
        <w:tc>
          <w:tcPr>
            <w:tcW w:w="1224" w:type="dxa"/>
            <w:shd w:val="clear" w:color="auto" w:fill="FAFAFA"/>
          </w:tcPr>
          <w:p w:rsidR="00BC0519" w:rsidRPr="000B6CCE" w:rsidRDefault="009A746D" w:rsidP="00BC0519">
            <w:pPr>
              <w:tabs>
                <w:tab w:val="left" w:pos="360"/>
              </w:tabs>
              <w:ind w:right="-72"/>
              <w:jc w:val="right"/>
              <w:rPr>
                <w:rFonts w:ascii="Arial" w:hAnsi="Arial" w:cs="Arial"/>
                <w:sz w:val="18"/>
                <w:szCs w:val="18"/>
              </w:rPr>
            </w:pPr>
            <w:r w:rsidRPr="000B6CCE">
              <w:rPr>
                <w:rFonts w:ascii="Arial" w:hAnsi="Arial" w:cs="Arial"/>
                <w:sz w:val="18"/>
                <w:szCs w:val="18"/>
                <w:cs/>
              </w:rPr>
              <w:t>44</w:t>
            </w:r>
            <w:r w:rsidRPr="000B6CCE">
              <w:rPr>
                <w:rFonts w:ascii="Arial" w:hAnsi="Arial" w:cs="Arial"/>
                <w:sz w:val="18"/>
                <w:szCs w:val="18"/>
              </w:rPr>
              <w:t>,</w:t>
            </w:r>
            <w:r w:rsidRPr="000B6CCE">
              <w:rPr>
                <w:rFonts w:ascii="Arial" w:hAnsi="Arial" w:cs="Arial"/>
                <w:sz w:val="18"/>
                <w:szCs w:val="18"/>
                <w:cs/>
              </w:rPr>
              <w:t>071</w:t>
            </w:r>
          </w:p>
        </w:tc>
        <w:tc>
          <w:tcPr>
            <w:tcW w:w="1224" w:type="dxa"/>
            <w:shd w:val="clear" w:color="auto" w:fill="auto"/>
          </w:tcPr>
          <w:p w:rsidR="00BC0519" w:rsidRPr="000B6CCE" w:rsidRDefault="00BC0519" w:rsidP="00BC0519">
            <w:pPr>
              <w:tabs>
                <w:tab w:val="left" w:pos="360"/>
              </w:tabs>
              <w:ind w:right="-72"/>
              <w:jc w:val="right"/>
              <w:rPr>
                <w:rFonts w:ascii="Arial" w:hAnsi="Arial" w:cs="Arial"/>
                <w:sz w:val="18"/>
                <w:szCs w:val="18"/>
              </w:rPr>
            </w:pPr>
            <w:r w:rsidRPr="000B6CCE">
              <w:rPr>
                <w:rFonts w:ascii="Arial" w:hAnsi="Arial" w:cs="Arial"/>
                <w:sz w:val="18"/>
                <w:szCs w:val="18"/>
              </w:rPr>
              <w:t>89,834</w:t>
            </w:r>
          </w:p>
        </w:tc>
        <w:tc>
          <w:tcPr>
            <w:tcW w:w="1224" w:type="dxa"/>
            <w:shd w:val="clear" w:color="auto" w:fill="FAFAFA"/>
          </w:tcPr>
          <w:p w:rsidR="00BC0519" w:rsidRPr="000B6CCE" w:rsidRDefault="00845FD6" w:rsidP="00BC0519">
            <w:pPr>
              <w:tabs>
                <w:tab w:val="left" w:pos="360"/>
              </w:tabs>
              <w:ind w:right="-72"/>
              <w:jc w:val="right"/>
              <w:rPr>
                <w:rFonts w:ascii="Arial" w:hAnsi="Arial" w:cs="Arial"/>
                <w:sz w:val="18"/>
                <w:szCs w:val="18"/>
              </w:rPr>
            </w:pPr>
            <w:r w:rsidRPr="000B6CCE">
              <w:rPr>
                <w:rFonts w:ascii="Arial" w:hAnsi="Arial" w:cs="Arial"/>
                <w:sz w:val="18"/>
                <w:szCs w:val="18"/>
                <w:cs/>
              </w:rPr>
              <w:t>117</w:t>
            </w:r>
            <w:r w:rsidRPr="000B6CCE">
              <w:rPr>
                <w:rFonts w:ascii="Arial" w:hAnsi="Arial" w:cs="Arial"/>
                <w:sz w:val="18"/>
                <w:szCs w:val="18"/>
              </w:rPr>
              <w:t>,</w:t>
            </w:r>
            <w:r w:rsidRPr="000B6CCE">
              <w:rPr>
                <w:rFonts w:ascii="Arial" w:hAnsi="Arial" w:cs="Arial"/>
                <w:sz w:val="18"/>
                <w:szCs w:val="18"/>
                <w:cs/>
              </w:rPr>
              <w:t>266</w:t>
            </w:r>
          </w:p>
        </w:tc>
        <w:tc>
          <w:tcPr>
            <w:tcW w:w="1224" w:type="dxa"/>
            <w:shd w:val="clear" w:color="auto" w:fill="auto"/>
          </w:tcPr>
          <w:p w:rsidR="00BC0519" w:rsidRPr="000B6CCE" w:rsidRDefault="00BC0519" w:rsidP="00BC0519">
            <w:pPr>
              <w:tabs>
                <w:tab w:val="left" w:pos="360"/>
              </w:tabs>
              <w:ind w:right="-72"/>
              <w:jc w:val="right"/>
              <w:rPr>
                <w:rFonts w:ascii="Arial" w:hAnsi="Arial" w:cs="Arial"/>
                <w:sz w:val="18"/>
                <w:szCs w:val="18"/>
              </w:rPr>
            </w:pPr>
            <w:r w:rsidRPr="000B6CCE">
              <w:rPr>
                <w:rFonts w:ascii="Arial" w:hAnsi="Arial" w:cs="Arial"/>
                <w:sz w:val="18"/>
                <w:szCs w:val="18"/>
              </w:rPr>
              <w:t>27,470</w:t>
            </w:r>
          </w:p>
        </w:tc>
        <w:tc>
          <w:tcPr>
            <w:tcW w:w="1224" w:type="dxa"/>
            <w:shd w:val="clear" w:color="auto" w:fill="FAFAFA"/>
          </w:tcPr>
          <w:p w:rsidR="00BC0519" w:rsidRPr="000B6CCE" w:rsidRDefault="00D325C8" w:rsidP="00BC0519">
            <w:pPr>
              <w:tabs>
                <w:tab w:val="left" w:pos="360"/>
              </w:tabs>
              <w:ind w:right="-72"/>
              <w:jc w:val="right"/>
              <w:rPr>
                <w:rFonts w:ascii="Arial" w:hAnsi="Arial" w:cs="Arial"/>
                <w:sz w:val="18"/>
                <w:szCs w:val="18"/>
              </w:rPr>
            </w:pPr>
            <w:r w:rsidRPr="000B6CCE">
              <w:rPr>
                <w:rFonts w:ascii="Arial" w:hAnsi="Arial" w:cs="Arial"/>
                <w:sz w:val="18"/>
                <w:szCs w:val="18"/>
                <w:cs/>
              </w:rPr>
              <w:t>0.28</w:t>
            </w:r>
          </w:p>
        </w:tc>
        <w:tc>
          <w:tcPr>
            <w:tcW w:w="1260" w:type="dxa"/>
            <w:shd w:val="clear" w:color="auto" w:fill="auto"/>
          </w:tcPr>
          <w:p w:rsidR="00BC0519" w:rsidRPr="000B6CCE" w:rsidRDefault="00BC0519" w:rsidP="00BC0519">
            <w:pPr>
              <w:tabs>
                <w:tab w:val="left" w:pos="360"/>
              </w:tabs>
              <w:ind w:right="-72"/>
              <w:jc w:val="right"/>
              <w:rPr>
                <w:rFonts w:ascii="Arial" w:hAnsi="Arial" w:cs="Arial"/>
                <w:sz w:val="18"/>
                <w:szCs w:val="18"/>
              </w:rPr>
            </w:pPr>
            <w:r w:rsidRPr="000B6CCE">
              <w:rPr>
                <w:rFonts w:ascii="Arial" w:hAnsi="Arial" w:cs="Arial"/>
                <w:sz w:val="18"/>
                <w:szCs w:val="18"/>
              </w:rPr>
              <w:t>0.29</w:t>
            </w:r>
          </w:p>
        </w:tc>
      </w:tr>
      <w:tr w:rsidR="00BC0519" w:rsidRPr="000B6CCE" w:rsidTr="00D84FEF">
        <w:tc>
          <w:tcPr>
            <w:tcW w:w="1638" w:type="dxa"/>
            <w:shd w:val="clear" w:color="auto" w:fill="auto"/>
          </w:tcPr>
          <w:p w:rsidR="00BC0519" w:rsidRPr="000B6CCE" w:rsidRDefault="00BC0519" w:rsidP="00BC0519">
            <w:pPr>
              <w:tabs>
                <w:tab w:val="left" w:pos="360"/>
              </w:tabs>
              <w:ind w:left="21"/>
              <w:jc w:val="thaiDistribute"/>
              <w:rPr>
                <w:rFonts w:ascii="Arial" w:hAnsi="Arial" w:cs="Arial"/>
                <w:sz w:val="18"/>
                <w:szCs w:val="18"/>
              </w:rPr>
            </w:pPr>
            <w:r w:rsidRPr="000B6CCE">
              <w:rPr>
                <w:rFonts w:ascii="Arial" w:hAnsi="Arial" w:cs="Arial"/>
                <w:sz w:val="18"/>
                <w:szCs w:val="18"/>
              </w:rPr>
              <w:t>NOK</w:t>
            </w:r>
          </w:p>
        </w:tc>
        <w:tc>
          <w:tcPr>
            <w:tcW w:w="1224" w:type="dxa"/>
            <w:shd w:val="clear" w:color="auto" w:fill="FAFAFA"/>
          </w:tcPr>
          <w:p w:rsidR="00BC0519" w:rsidRPr="000B6CCE" w:rsidRDefault="009A746D" w:rsidP="00BC0519">
            <w:pPr>
              <w:tabs>
                <w:tab w:val="left" w:pos="360"/>
              </w:tabs>
              <w:ind w:right="-72"/>
              <w:jc w:val="right"/>
              <w:rPr>
                <w:rFonts w:ascii="Arial" w:hAnsi="Arial" w:cs="Arial"/>
                <w:sz w:val="18"/>
                <w:szCs w:val="18"/>
              </w:rPr>
            </w:pPr>
            <w:r w:rsidRPr="000B6CCE">
              <w:rPr>
                <w:rFonts w:ascii="Arial" w:hAnsi="Arial" w:cs="Arial"/>
                <w:sz w:val="18"/>
                <w:szCs w:val="18"/>
                <w:cs/>
              </w:rPr>
              <w:t>14</w:t>
            </w:r>
            <w:r w:rsidRPr="000B6CCE">
              <w:rPr>
                <w:rFonts w:ascii="Arial" w:hAnsi="Arial" w:cs="Arial"/>
                <w:sz w:val="18"/>
                <w:szCs w:val="18"/>
              </w:rPr>
              <w:t>,</w:t>
            </w:r>
            <w:r w:rsidRPr="000B6CCE">
              <w:rPr>
                <w:rFonts w:ascii="Arial" w:hAnsi="Arial" w:cs="Arial"/>
                <w:sz w:val="18"/>
                <w:szCs w:val="18"/>
                <w:cs/>
              </w:rPr>
              <w:t>302</w:t>
            </w:r>
          </w:p>
        </w:tc>
        <w:tc>
          <w:tcPr>
            <w:tcW w:w="1224" w:type="dxa"/>
            <w:shd w:val="clear" w:color="auto" w:fill="auto"/>
          </w:tcPr>
          <w:p w:rsidR="00BC0519" w:rsidRPr="000B6CCE" w:rsidRDefault="00BC0519" w:rsidP="00BC0519">
            <w:pPr>
              <w:tabs>
                <w:tab w:val="left" w:pos="360"/>
              </w:tabs>
              <w:ind w:right="-72"/>
              <w:jc w:val="right"/>
              <w:rPr>
                <w:rFonts w:ascii="Arial" w:hAnsi="Arial" w:cs="Arial"/>
                <w:sz w:val="18"/>
                <w:szCs w:val="18"/>
              </w:rPr>
            </w:pPr>
            <w:r w:rsidRPr="000B6CCE">
              <w:rPr>
                <w:rFonts w:ascii="Arial" w:hAnsi="Arial" w:cs="Arial"/>
                <w:sz w:val="18"/>
                <w:szCs w:val="18"/>
                <w:cs/>
              </w:rPr>
              <w:t>21</w:t>
            </w:r>
            <w:r w:rsidRPr="000B6CCE">
              <w:rPr>
                <w:rFonts w:ascii="Arial" w:hAnsi="Arial" w:cs="Arial"/>
                <w:sz w:val="18"/>
                <w:szCs w:val="18"/>
              </w:rPr>
              <w:t>,</w:t>
            </w:r>
            <w:r w:rsidRPr="000B6CCE">
              <w:rPr>
                <w:rFonts w:ascii="Arial" w:hAnsi="Arial" w:cs="Arial"/>
                <w:sz w:val="18"/>
                <w:szCs w:val="18"/>
                <w:cs/>
              </w:rPr>
              <w:t>273</w:t>
            </w:r>
          </w:p>
        </w:tc>
        <w:tc>
          <w:tcPr>
            <w:tcW w:w="1224" w:type="dxa"/>
            <w:shd w:val="clear" w:color="auto" w:fill="FAFAFA"/>
          </w:tcPr>
          <w:p w:rsidR="00BC0519" w:rsidRPr="000B6CCE" w:rsidRDefault="00845FD6" w:rsidP="00BC0519">
            <w:pPr>
              <w:tabs>
                <w:tab w:val="left" w:pos="360"/>
              </w:tabs>
              <w:ind w:right="-72"/>
              <w:jc w:val="right"/>
              <w:rPr>
                <w:rFonts w:ascii="Arial" w:hAnsi="Arial" w:cs="Arial"/>
                <w:sz w:val="18"/>
                <w:szCs w:val="18"/>
              </w:rPr>
            </w:pPr>
            <w:r w:rsidRPr="000B6CCE">
              <w:rPr>
                <w:rFonts w:ascii="Arial" w:hAnsi="Arial" w:cs="Arial"/>
                <w:sz w:val="18"/>
                <w:szCs w:val="18"/>
                <w:cs/>
              </w:rPr>
              <w:t>93</w:t>
            </w:r>
            <w:r w:rsidRPr="000B6CCE">
              <w:rPr>
                <w:rFonts w:ascii="Arial" w:hAnsi="Arial" w:cs="Arial"/>
                <w:sz w:val="18"/>
                <w:szCs w:val="18"/>
              </w:rPr>
              <w:t>,</w:t>
            </w:r>
            <w:r w:rsidRPr="000B6CCE">
              <w:rPr>
                <w:rFonts w:ascii="Arial" w:hAnsi="Arial" w:cs="Arial"/>
                <w:sz w:val="18"/>
                <w:szCs w:val="18"/>
                <w:cs/>
              </w:rPr>
              <w:t>925</w:t>
            </w:r>
          </w:p>
        </w:tc>
        <w:tc>
          <w:tcPr>
            <w:tcW w:w="1224" w:type="dxa"/>
            <w:shd w:val="clear" w:color="auto" w:fill="auto"/>
          </w:tcPr>
          <w:p w:rsidR="00BC0519" w:rsidRPr="000B6CCE" w:rsidRDefault="00BC0519" w:rsidP="00BC0519">
            <w:pPr>
              <w:tabs>
                <w:tab w:val="left" w:pos="360"/>
              </w:tabs>
              <w:ind w:right="-72"/>
              <w:jc w:val="right"/>
              <w:rPr>
                <w:rFonts w:ascii="Arial" w:hAnsi="Arial" w:cs="Arial"/>
                <w:sz w:val="18"/>
                <w:szCs w:val="18"/>
              </w:rPr>
            </w:pPr>
            <w:r w:rsidRPr="000B6CCE">
              <w:rPr>
                <w:rFonts w:ascii="Arial" w:hAnsi="Arial" w:cs="Arial"/>
                <w:sz w:val="18"/>
                <w:szCs w:val="18"/>
              </w:rPr>
              <w:t>87,428</w:t>
            </w:r>
          </w:p>
        </w:tc>
        <w:tc>
          <w:tcPr>
            <w:tcW w:w="1224" w:type="dxa"/>
            <w:shd w:val="clear" w:color="auto" w:fill="FAFAFA"/>
          </w:tcPr>
          <w:p w:rsidR="00BC0519" w:rsidRPr="000B6CCE" w:rsidRDefault="00D325C8" w:rsidP="00BC0519">
            <w:pPr>
              <w:tabs>
                <w:tab w:val="left" w:pos="360"/>
              </w:tabs>
              <w:ind w:right="-72"/>
              <w:jc w:val="right"/>
              <w:rPr>
                <w:rFonts w:ascii="Arial" w:hAnsi="Arial" w:cs="Arial"/>
                <w:sz w:val="18"/>
                <w:szCs w:val="18"/>
              </w:rPr>
            </w:pPr>
            <w:r w:rsidRPr="000B6CCE">
              <w:rPr>
                <w:rFonts w:ascii="Arial" w:hAnsi="Arial" w:cs="Arial"/>
                <w:sz w:val="18"/>
                <w:szCs w:val="18"/>
                <w:cs/>
              </w:rPr>
              <w:t>3.42</w:t>
            </w:r>
          </w:p>
        </w:tc>
        <w:tc>
          <w:tcPr>
            <w:tcW w:w="1260" w:type="dxa"/>
            <w:shd w:val="clear" w:color="auto" w:fill="auto"/>
          </w:tcPr>
          <w:p w:rsidR="00BC0519" w:rsidRPr="000B6CCE" w:rsidRDefault="00BC0519" w:rsidP="00BC0519">
            <w:pPr>
              <w:tabs>
                <w:tab w:val="left" w:pos="360"/>
              </w:tabs>
              <w:ind w:right="-72"/>
              <w:jc w:val="right"/>
              <w:rPr>
                <w:rFonts w:ascii="Arial" w:hAnsi="Arial" w:cs="Arial"/>
                <w:sz w:val="18"/>
                <w:szCs w:val="18"/>
              </w:rPr>
            </w:pPr>
            <w:r w:rsidRPr="000B6CCE">
              <w:rPr>
                <w:rFonts w:ascii="Arial" w:hAnsi="Arial" w:cs="Arial"/>
                <w:sz w:val="18"/>
                <w:szCs w:val="18"/>
              </w:rPr>
              <w:t>3.70</w:t>
            </w:r>
          </w:p>
        </w:tc>
      </w:tr>
      <w:tr w:rsidR="00BC0519" w:rsidRPr="000B6CCE" w:rsidTr="00D84FEF">
        <w:tc>
          <w:tcPr>
            <w:tcW w:w="1638" w:type="dxa"/>
            <w:shd w:val="clear" w:color="auto" w:fill="auto"/>
          </w:tcPr>
          <w:p w:rsidR="00BC0519" w:rsidRPr="000B6CCE" w:rsidRDefault="00BC0519" w:rsidP="00BC0519">
            <w:pPr>
              <w:tabs>
                <w:tab w:val="left" w:pos="360"/>
              </w:tabs>
              <w:ind w:left="21"/>
              <w:jc w:val="thaiDistribute"/>
              <w:rPr>
                <w:rFonts w:ascii="Arial" w:hAnsi="Arial" w:cs="Arial"/>
                <w:sz w:val="18"/>
                <w:szCs w:val="18"/>
              </w:rPr>
            </w:pPr>
            <w:r w:rsidRPr="000B6CCE">
              <w:rPr>
                <w:rFonts w:ascii="Arial" w:hAnsi="Arial" w:cs="Arial"/>
                <w:sz w:val="18"/>
                <w:szCs w:val="18"/>
              </w:rPr>
              <w:t>GBP</w:t>
            </w:r>
          </w:p>
        </w:tc>
        <w:tc>
          <w:tcPr>
            <w:tcW w:w="1224" w:type="dxa"/>
            <w:shd w:val="clear" w:color="auto" w:fill="FAFAFA"/>
          </w:tcPr>
          <w:p w:rsidR="00BC0519" w:rsidRPr="000B6CCE" w:rsidRDefault="009A746D" w:rsidP="00BC0519">
            <w:pPr>
              <w:tabs>
                <w:tab w:val="left" w:pos="360"/>
              </w:tabs>
              <w:ind w:right="-72"/>
              <w:jc w:val="right"/>
              <w:rPr>
                <w:rFonts w:ascii="Arial" w:hAnsi="Arial" w:cs="Arial"/>
                <w:sz w:val="18"/>
                <w:szCs w:val="18"/>
              </w:rPr>
            </w:pPr>
            <w:r w:rsidRPr="000B6CCE">
              <w:rPr>
                <w:rFonts w:ascii="Arial" w:hAnsi="Arial" w:cs="Arial"/>
                <w:sz w:val="18"/>
                <w:szCs w:val="18"/>
                <w:cs/>
              </w:rPr>
              <w:t>108</w:t>
            </w:r>
            <w:r w:rsidRPr="000B6CCE">
              <w:rPr>
                <w:rFonts w:ascii="Arial" w:hAnsi="Arial" w:cs="Arial"/>
                <w:sz w:val="18"/>
                <w:szCs w:val="18"/>
              </w:rPr>
              <w:t>,</w:t>
            </w:r>
            <w:r w:rsidRPr="000B6CCE">
              <w:rPr>
                <w:rFonts w:ascii="Arial" w:hAnsi="Arial" w:cs="Arial"/>
                <w:sz w:val="18"/>
                <w:szCs w:val="18"/>
                <w:cs/>
              </w:rPr>
              <w:t>515</w:t>
            </w:r>
          </w:p>
        </w:tc>
        <w:tc>
          <w:tcPr>
            <w:tcW w:w="1224" w:type="dxa"/>
            <w:shd w:val="clear" w:color="auto" w:fill="auto"/>
          </w:tcPr>
          <w:p w:rsidR="00BC0519" w:rsidRPr="000B6CCE" w:rsidRDefault="00BC0519" w:rsidP="00BC0519">
            <w:pPr>
              <w:tabs>
                <w:tab w:val="left" w:pos="360"/>
              </w:tabs>
              <w:ind w:right="-72"/>
              <w:jc w:val="right"/>
              <w:rPr>
                <w:rFonts w:ascii="Arial" w:hAnsi="Arial" w:cs="Arial"/>
                <w:sz w:val="18"/>
                <w:szCs w:val="18"/>
              </w:rPr>
            </w:pPr>
            <w:r w:rsidRPr="000B6CCE">
              <w:rPr>
                <w:rFonts w:ascii="Arial" w:hAnsi="Arial" w:cs="Arial"/>
                <w:sz w:val="18"/>
                <w:szCs w:val="18"/>
                <w:cs/>
              </w:rPr>
              <w:t>84</w:t>
            </w:r>
            <w:r w:rsidRPr="000B6CCE">
              <w:rPr>
                <w:rFonts w:ascii="Arial" w:hAnsi="Arial" w:cs="Arial"/>
                <w:sz w:val="18"/>
                <w:szCs w:val="18"/>
              </w:rPr>
              <w:t>,</w:t>
            </w:r>
            <w:r w:rsidRPr="000B6CCE">
              <w:rPr>
                <w:rFonts w:ascii="Arial" w:hAnsi="Arial" w:cs="Arial"/>
                <w:sz w:val="18"/>
                <w:szCs w:val="18"/>
                <w:cs/>
              </w:rPr>
              <w:t>133</w:t>
            </w:r>
          </w:p>
        </w:tc>
        <w:tc>
          <w:tcPr>
            <w:tcW w:w="1224" w:type="dxa"/>
            <w:shd w:val="clear" w:color="auto" w:fill="FAFAFA"/>
          </w:tcPr>
          <w:p w:rsidR="00BC0519" w:rsidRPr="000B6CCE" w:rsidRDefault="00845FD6" w:rsidP="00BC0519">
            <w:pPr>
              <w:tabs>
                <w:tab w:val="left" w:pos="360"/>
              </w:tabs>
              <w:ind w:right="-72"/>
              <w:jc w:val="right"/>
              <w:rPr>
                <w:rFonts w:ascii="Arial" w:hAnsi="Arial" w:cs="Arial"/>
                <w:sz w:val="18"/>
                <w:szCs w:val="18"/>
              </w:rPr>
            </w:pPr>
            <w:r w:rsidRPr="000B6CCE">
              <w:rPr>
                <w:rFonts w:ascii="Arial" w:hAnsi="Arial" w:cs="Arial"/>
                <w:sz w:val="18"/>
                <w:szCs w:val="18"/>
                <w:cs/>
              </w:rPr>
              <w:t>85</w:t>
            </w:r>
            <w:r w:rsidRPr="000B6CCE">
              <w:rPr>
                <w:rFonts w:ascii="Arial" w:hAnsi="Arial" w:cs="Arial"/>
                <w:sz w:val="18"/>
                <w:szCs w:val="18"/>
              </w:rPr>
              <w:t>,</w:t>
            </w:r>
            <w:r w:rsidRPr="000B6CCE">
              <w:rPr>
                <w:rFonts w:ascii="Arial" w:hAnsi="Arial" w:cs="Arial"/>
                <w:sz w:val="18"/>
                <w:szCs w:val="18"/>
                <w:cs/>
              </w:rPr>
              <w:t>177</w:t>
            </w:r>
          </w:p>
        </w:tc>
        <w:tc>
          <w:tcPr>
            <w:tcW w:w="1224" w:type="dxa"/>
            <w:shd w:val="clear" w:color="auto" w:fill="auto"/>
          </w:tcPr>
          <w:p w:rsidR="00BC0519" w:rsidRPr="000B6CCE" w:rsidRDefault="00BC0519" w:rsidP="00BC0519">
            <w:pPr>
              <w:tabs>
                <w:tab w:val="left" w:pos="360"/>
              </w:tabs>
              <w:ind w:right="-72"/>
              <w:jc w:val="right"/>
              <w:rPr>
                <w:rFonts w:ascii="Arial" w:hAnsi="Arial" w:cs="Arial"/>
                <w:sz w:val="18"/>
                <w:szCs w:val="18"/>
              </w:rPr>
            </w:pPr>
            <w:r w:rsidRPr="000B6CCE">
              <w:rPr>
                <w:rFonts w:ascii="Arial" w:hAnsi="Arial" w:cs="Arial"/>
                <w:sz w:val="18"/>
                <w:szCs w:val="18"/>
              </w:rPr>
              <w:t>46,786</w:t>
            </w:r>
          </w:p>
        </w:tc>
        <w:tc>
          <w:tcPr>
            <w:tcW w:w="1224" w:type="dxa"/>
            <w:shd w:val="clear" w:color="auto" w:fill="FAFAFA"/>
          </w:tcPr>
          <w:p w:rsidR="00BC0519" w:rsidRPr="000B6CCE" w:rsidRDefault="00D325C8" w:rsidP="00BC0519">
            <w:pPr>
              <w:tabs>
                <w:tab w:val="left" w:pos="360"/>
              </w:tabs>
              <w:ind w:right="-72"/>
              <w:jc w:val="right"/>
              <w:rPr>
                <w:rFonts w:ascii="Arial" w:hAnsi="Arial" w:cs="Arial"/>
                <w:sz w:val="18"/>
                <w:szCs w:val="18"/>
              </w:rPr>
            </w:pPr>
            <w:r w:rsidRPr="000B6CCE">
              <w:rPr>
                <w:rFonts w:ascii="Arial" w:hAnsi="Arial" w:cs="Arial"/>
                <w:sz w:val="18"/>
                <w:szCs w:val="18"/>
                <w:cs/>
              </w:rPr>
              <w:t>39.52</w:t>
            </w:r>
          </w:p>
        </w:tc>
        <w:tc>
          <w:tcPr>
            <w:tcW w:w="1260" w:type="dxa"/>
            <w:shd w:val="clear" w:color="auto" w:fill="auto"/>
          </w:tcPr>
          <w:p w:rsidR="00BC0519" w:rsidRPr="000B6CCE" w:rsidRDefault="00BC0519" w:rsidP="00BC0519">
            <w:pPr>
              <w:tabs>
                <w:tab w:val="left" w:pos="360"/>
              </w:tabs>
              <w:ind w:right="-72"/>
              <w:jc w:val="right"/>
              <w:rPr>
                <w:rFonts w:ascii="Arial" w:hAnsi="Arial" w:cs="Arial"/>
                <w:sz w:val="18"/>
                <w:szCs w:val="18"/>
              </w:rPr>
            </w:pPr>
            <w:r w:rsidRPr="000B6CCE">
              <w:rPr>
                <w:rFonts w:ascii="Arial" w:hAnsi="Arial" w:cs="Arial"/>
                <w:sz w:val="18"/>
                <w:szCs w:val="18"/>
              </w:rPr>
              <w:t>41.07</w:t>
            </w:r>
          </w:p>
        </w:tc>
      </w:tr>
      <w:tr w:rsidR="00BC0519" w:rsidRPr="000B6CCE" w:rsidTr="00D84FEF">
        <w:tc>
          <w:tcPr>
            <w:tcW w:w="1638" w:type="dxa"/>
            <w:shd w:val="clear" w:color="auto" w:fill="auto"/>
          </w:tcPr>
          <w:p w:rsidR="00BC0519" w:rsidRPr="000B6CCE" w:rsidRDefault="00BC0519" w:rsidP="00BC0519">
            <w:pPr>
              <w:tabs>
                <w:tab w:val="left" w:pos="360"/>
              </w:tabs>
              <w:ind w:left="21"/>
              <w:jc w:val="thaiDistribute"/>
              <w:rPr>
                <w:rFonts w:ascii="Arial" w:hAnsi="Arial" w:cs="Arial"/>
                <w:sz w:val="18"/>
                <w:szCs w:val="18"/>
              </w:rPr>
            </w:pPr>
            <w:r w:rsidRPr="000B6CCE">
              <w:rPr>
                <w:rFonts w:ascii="Arial" w:hAnsi="Arial" w:cs="Arial"/>
                <w:sz w:val="18"/>
                <w:szCs w:val="18"/>
              </w:rPr>
              <w:t>SEK</w:t>
            </w:r>
          </w:p>
        </w:tc>
        <w:tc>
          <w:tcPr>
            <w:tcW w:w="1224" w:type="dxa"/>
            <w:shd w:val="clear" w:color="auto" w:fill="FAFAFA"/>
          </w:tcPr>
          <w:p w:rsidR="00BC0519" w:rsidRPr="000B6CCE" w:rsidRDefault="009A746D" w:rsidP="00BC0519">
            <w:pPr>
              <w:tabs>
                <w:tab w:val="left" w:pos="360"/>
              </w:tabs>
              <w:ind w:right="-72"/>
              <w:jc w:val="right"/>
              <w:rPr>
                <w:rFonts w:ascii="Arial" w:hAnsi="Arial" w:cs="Arial"/>
                <w:sz w:val="18"/>
                <w:szCs w:val="18"/>
              </w:rPr>
            </w:pPr>
            <w:r w:rsidRPr="000B6CCE">
              <w:rPr>
                <w:rFonts w:ascii="Arial" w:hAnsi="Arial" w:cs="Arial"/>
                <w:sz w:val="18"/>
                <w:szCs w:val="18"/>
                <w:cs/>
              </w:rPr>
              <w:t>2</w:t>
            </w:r>
            <w:r w:rsidRPr="000B6CCE">
              <w:rPr>
                <w:rFonts w:ascii="Arial" w:hAnsi="Arial" w:cs="Arial"/>
                <w:sz w:val="18"/>
                <w:szCs w:val="18"/>
              </w:rPr>
              <w:t>,</w:t>
            </w:r>
            <w:r w:rsidRPr="000B6CCE">
              <w:rPr>
                <w:rFonts w:ascii="Arial" w:hAnsi="Arial" w:cs="Arial"/>
                <w:sz w:val="18"/>
                <w:szCs w:val="18"/>
                <w:cs/>
              </w:rPr>
              <w:t>086</w:t>
            </w:r>
          </w:p>
        </w:tc>
        <w:tc>
          <w:tcPr>
            <w:tcW w:w="1224" w:type="dxa"/>
            <w:shd w:val="clear" w:color="auto" w:fill="auto"/>
          </w:tcPr>
          <w:p w:rsidR="00BC0519" w:rsidRPr="000B6CCE" w:rsidRDefault="00BC0519" w:rsidP="00BC0519">
            <w:pPr>
              <w:tabs>
                <w:tab w:val="left" w:pos="360"/>
              </w:tabs>
              <w:ind w:right="-72"/>
              <w:jc w:val="right"/>
              <w:rPr>
                <w:rFonts w:ascii="Arial" w:hAnsi="Arial" w:cs="Arial"/>
                <w:sz w:val="18"/>
                <w:szCs w:val="18"/>
              </w:rPr>
            </w:pPr>
            <w:r w:rsidRPr="000B6CCE">
              <w:rPr>
                <w:rFonts w:ascii="Arial" w:hAnsi="Arial" w:cs="Arial"/>
                <w:sz w:val="18"/>
                <w:szCs w:val="18"/>
                <w:cs/>
              </w:rPr>
              <w:t>5</w:t>
            </w:r>
            <w:r w:rsidRPr="000B6CCE">
              <w:rPr>
                <w:rFonts w:ascii="Arial" w:hAnsi="Arial" w:cs="Arial"/>
                <w:sz w:val="18"/>
                <w:szCs w:val="18"/>
              </w:rPr>
              <w:t>,</w:t>
            </w:r>
            <w:r w:rsidRPr="000B6CCE">
              <w:rPr>
                <w:rFonts w:ascii="Arial" w:hAnsi="Arial" w:cs="Arial"/>
                <w:sz w:val="18"/>
                <w:szCs w:val="18"/>
                <w:cs/>
              </w:rPr>
              <w:t>870</w:t>
            </w:r>
          </w:p>
        </w:tc>
        <w:tc>
          <w:tcPr>
            <w:tcW w:w="1224" w:type="dxa"/>
            <w:shd w:val="clear" w:color="auto" w:fill="FAFAFA"/>
          </w:tcPr>
          <w:p w:rsidR="00BC0519" w:rsidRPr="000B6CCE" w:rsidRDefault="00845FD6" w:rsidP="00BC0519">
            <w:pPr>
              <w:tabs>
                <w:tab w:val="left" w:pos="360"/>
              </w:tabs>
              <w:ind w:right="-72"/>
              <w:jc w:val="right"/>
              <w:rPr>
                <w:rFonts w:ascii="Arial" w:hAnsi="Arial" w:cs="Arial"/>
                <w:sz w:val="18"/>
                <w:szCs w:val="18"/>
              </w:rPr>
            </w:pPr>
            <w:r w:rsidRPr="000B6CCE">
              <w:rPr>
                <w:rFonts w:ascii="Arial" w:hAnsi="Arial" w:cs="Arial"/>
                <w:sz w:val="18"/>
                <w:szCs w:val="18"/>
                <w:cs/>
              </w:rPr>
              <w:t>88</w:t>
            </w:r>
            <w:r w:rsidRPr="000B6CCE">
              <w:rPr>
                <w:rFonts w:ascii="Arial" w:hAnsi="Arial" w:cs="Arial"/>
                <w:sz w:val="18"/>
                <w:szCs w:val="18"/>
              </w:rPr>
              <w:t>,</w:t>
            </w:r>
            <w:r w:rsidRPr="000B6CCE">
              <w:rPr>
                <w:rFonts w:ascii="Arial" w:hAnsi="Arial" w:cs="Arial"/>
                <w:sz w:val="18"/>
                <w:szCs w:val="18"/>
                <w:cs/>
              </w:rPr>
              <w:t>628</w:t>
            </w:r>
          </w:p>
        </w:tc>
        <w:tc>
          <w:tcPr>
            <w:tcW w:w="1224" w:type="dxa"/>
            <w:shd w:val="clear" w:color="auto" w:fill="auto"/>
          </w:tcPr>
          <w:p w:rsidR="00BC0519" w:rsidRPr="000B6CCE" w:rsidRDefault="00BC0519" w:rsidP="00BC0519">
            <w:pPr>
              <w:tabs>
                <w:tab w:val="left" w:pos="360"/>
              </w:tabs>
              <w:ind w:right="-72"/>
              <w:jc w:val="right"/>
              <w:rPr>
                <w:rFonts w:ascii="Arial" w:hAnsi="Arial" w:cs="Arial"/>
                <w:sz w:val="18"/>
                <w:szCs w:val="18"/>
              </w:rPr>
            </w:pPr>
            <w:r w:rsidRPr="000B6CCE">
              <w:rPr>
                <w:rFonts w:ascii="Arial" w:hAnsi="Arial" w:cs="Arial"/>
                <w:sz w:val="18"/>
                <w:szCs w:val="18"/>
              </w:rPr>
              <w:t>138</w:t>
            </w:r>
          </w:p>
        </w:tc>
        <w:tc>
          <w:tcPr>
            <w:tcW w:w="1224" w:type="dxa"/>
            <w:shd w:val="clear" w:color="auto" w:fill="FAFAFA"/>
          </w:tcPr>
          <w:p w:rsidR="00BC0519" w:rsidRPr="000B6CCE" w:rsidRDefault="00D325C8" w:rsidP="00BC0519">
            <w:pPr>
              <w:tabs>
                <w:tab w:val="left" w:pos="360"/>
              </w:tabs>
              <w:ind w:right="-72"/>
              <w:jc w:val="right"/>
              <w:rPr>
                <w:rFonts w:ascii="Arial" w:hAnsi="Arial" w:cs="Arial"/>
                <w:sz w:val="18"/>
                <w:szCs w:val="18"/>
              </w:rPr>
            </w:pPr>
            <w:r w:rsidRPr="000B6CCE">
              <w:rPr>
                <w:rFonts w:ascii="Arial" w:hAnsi="Arial" w:cs="Arial"/>
                <w:sz w:val="18"/>
                <w:szCs w:val="18"/>
                <w:cs/>
              </w:rPr>
              <w:t>3.23</w:t>
            </w:r>
          </w:p>
        </w:tc>
        <w:tc>
          <w:tcPr>
            <w:tcW w:w="1260" w:type="dxa"/>
            <w:shd w:val="clear" w:color="auto" w:fill="auto"/>
          </w:tcPr>
          <w:p w:rsidR="00BC0519" w:rsidRPr="000B6CCE" w:rsidRDefault="00BC0519" w:rsidP="00BC0519">
            <w:pPr>
              <w:tabs>
                <w:tab w:val="left" w:pos="360"/>
              </w:tabs>
              <w:ind w:right="-72"/>
              <w:jc w:val="right"/>
              <w:rPr>
                <w:rFonts w:ascii="Arial" w:hAnsi="Arial" w:cs="Arial"/>
                <w:sz w:val="18"/>
                <w:szCs w:val="18"/>
              </w:rPr>
            </w:pPr>
            <w:r w:rsidRPr="000B6CCE">
              <w:rPr>
                <w:rFonts w:ascii="Arial" w:hAnsi="Arial" w:cs="Arial"/>
                <w:sz w:val="18"/>
                <w:szCs w:val="18"/>
              </w:rPr>
              <w:t>3.60</w:t>
            </w:r>
          </w:p>
        </w:tc>
      </w:tr>
      <w:tr w:rsidR="00BC0519" w:rsidRPr="000B6CCE" w:rsidTr="00D84FEF">
        <w:tc>
          <w:tcPr>
            <w:tcW w:w="1638" w:type="dxa"/>
            <w:shd w:val="clear" w:color="auto" w:fill="auto"/>
          </w:tcPr>
          <w:p w:rsidR="00BC0519" w:rsidRPr="000B6CCE" w:rsidRDefault="00BC0519" w:rsidP="00BC0519">
            <w:pPr>
              <w:tabs>
                <w:tab w:val="left" w:pos="360"/>
              </w:tabs>
              <w:ind w:left="21"/>
              <w:jc w:val="thaiDistribute"/>
              <w:rPr>
                <w:rFonts w:ascii="Arial" w:hAnsi="Arial" w:cs="Arial"/>
                <w:sz w:val="18"/>
                <w:szCs w:val="18"/>
              </w:rPr>
            </w:pPr>
            <w:r w:rsidRPr="000B6CCE">
              <w:rPr>
                <w:rFonts w:ascii="Arial" w:hAnsi="Arial" w:cs="Arial"/>
                <w:sz w:val="18"/>
                <w:szCs w:val="18"/>
              </w:rPr>
              <w:t>PLN</w:t>
            </w:r>
          </w:p>
        </w:tc>
        <w:tc>
          <w:tcPr>
            <w:tcW w:w="1224" w:type="dxa"/>
            <w:shd w:val="clear" w:color="auto" w:fill="FAFAFA"/>
          </w:tcPr>
          <w:p w:rsidR="00BC0519" w:rsidRPr="000B6CCE" w:rsidRDefault="009A746D" w:rsidP="00BC0519">
            <w:pPr>
              <w:tabs>
                <w:tab w:val="left" w:pos="360"/>
              </w:tabs>
              <w:ind w:right="-72"/>
              <w:jc w:val="right"/>
              <w:rPr>
                <w:rFonts w:ascii="Arial" w:hAnsi="Arial" w:cs="Arial"/>
                <w:sz w:val="18"/>
                <w:szCs w:val="18"/>
              </w:rPr>
            </w:pPr>
            <w:r w:rsidRPr="000B6CCE">
              <w:rPr>
                <w:rFonts w:ascii="Arial" w:hAnsi="Arial" w:cs="Arial"/>
                <w:sz w:val="18"/>
                <w:szCs w:val="18"/>
                <w:cs/>
              </w:rPr>
              <w:t>224</w:t>
            </w:r>
            <w:r w:rsidRPr="000B6CCE">
              <w:rPr>
                <w:rFonts w:ascii="Arial" w:hAnsi="Arial" w:cs="Arial"/>
                <w:sz w:val="18"/>
                <w:szCs w:val="18"/>
              </w:rPr>
              <w:t>,</w:t>
            </w:r>
            <w:r w:rsidRPr="000B6CCE">
              <w:rPr>
                <w:rFonts w:ascii="Arial" w:hAnsi="Arial" w:cs="Arial"/>
                <w:sz w:val="18"/>
                <w:szCs w:val="18"/>
                <w:cs/>
              </w:rPr>
              <w:t>216</w:t>
            </w:r>
          </w:p>
        </w:tc>
        <w:tc>
          <w:tcPr>
            <w:tcW w:w="1224" w:type="dxa"/>
            <w:shd w:val="clear" w:color="auto" w:fill="auto"/>
          </w:tcPr>
          <w:p w:rsidR="00BC0519" w:rsidRPr="000B6CCE" w:rsidRDefault="00BC0519" w:rsidP="00BC0519">
            <w:pPr>
              <w:tabs>
                <w:tab w:val="left" w:pos="360"/>
              </w:tabs>
              <w:ind w:right="-72"/>
              <w:jc w:val="right"/>
              <w:rPr>
                <w:rFonts w:ascii="Arial" w:hAnsi="Arial" w:cs="Arial"/>
                <w:sz w:val="18"/>
                <w:szCs w:val="18"/>
              </w:rPr>
            </w:pPr>
            <w:r w:rsidRPr="000B6CCE">
              <w:rPr>
                <w:rFonts w:ascii="Arial" w:hAnsi="Arial" w:cs="Arial"/>
                <w:sz w:val="18"/>
                <w:szCs w:val="18"/>
                <w:cs/>
              </w:rPr>
              <w:t>234</w:t>
            </w:r>
            <w:r w:rsidRPr="000B6CCE">
              <w:rPr>
                <w:rFonts w:ascii="Arial" w:hAnsi="Arial" w:cs="Arial"/>
                <w:sz w:val="18"/>
                <w:szCs w:val="18"/>
              </w:rPr>
              <w:t>,</w:t>
            </w:r>
            <w:r w:rsidRPr="000B6CCE">
              <w:rPr>
                <w:rFonts w:ascii="Arial" w:hAnsi="Arial" w:cs="Arial"/>
                <w:sz w:val="18"/>
                <w:szCs w:val="18"/>
                <w:cs/>
              </w:rPr>
              <w:t>616</w:t>
            </w:r>
          </w:p>
        </w:tc>
        <w:tc>
          <w:tcPr>
            <w:tcW w:w="1224" w:type="dxa"/>
            <w:shd w:val="clear" w:color="auto" w:fill="FAFAFA"/>
          </w:tcPr>
          <w:p w:rsidR="00BC0519" w:rsidRPr="000B6CCE" w:rsidRDefault="00845FD6" w:rsidP="00BC0519">
            <w:pPr>
              <w:tabs>
                <w:tab w:val="left" w:pos="360"/>
              </w:tabs>
              <w:ind w:right="-72"/>
              <w:jc w:val="right"/>
              <w:rPr>
                <w:rFonts w:ascii="Arial" w:hAnsi="Arial" w:cs="Arial"/>
                <w:sz w:val="18"/>
                <w:szCs w:val="18"/>
              </w:rPr>
            </w:pPr>
            <w:r w:rsidRPr="000B6CCE">
              <w:rPr>
                <w:rFonts w:ascii="Arial" w:hAnsi="Arial" w:cs="Arial"/>
                <w:sz w:val="18"/>
                <w:szCs w:val="18"/>
                <w:cs/>
              </w:rPr>
              <w:t>112</w:t>
            </w:r>
            <w:r w:rsidRPr="000B6CCE">
              <w:rPr>
                <w:rFonts w:ascii="Arial" w:hAnsi="Arial" w:cs="Arial"/>
                <w:sz w:val="18"/>
                <w:szCs w:val="18"/>
              </w:rPr>
              <w:t>,</w:t>
            </w:r>
            <w:r w:rsidRPr="000B6CCE">
              <w:rPr>
                <w:rFonts w:ascii="Arial" w:hAnsi="Arial" w:cs="Arial"/>
                <w:sz w:val="18"/>
                <w:szCs w:val="18"/>
                <w:cs/>
              </w:rPr>
              <w:t>804</w:t>
            </w:r>
          </w:p>
        </w:tc>
        <w:tc>
          <w:tcPr>
            <w:tcW w:w="1224" w:type="dxa"/>
            <w:shd w:val="clear" w:color="auto" w:fill="auto"/>
          </w:tcPr>
          <w:p w:rsidR="00BC0519" w:rsidRPr="000B6CCE" w:rsidRDefault="00BC0519" w:rsidP="00BC0519">
            <w:pPr>
              <w:tabs>
                <w:tab w:val="left" w:pos="360"/>
              </w:tabs>
              <w:ind w:right="-72"/>
              <w:jc w:val="right"/>
              <w:rPr>
                <w:rFonts w:ascii="Arial" w:hAnsi="Arial" w:cs="Arial"/>
                <w:sz w:val="18"/>
                <w:szCs w:val="18"/>
              </w:rPr>
            </w:pPr>
            <w:r w:rsidRPr="000B6CCE">
              <w:rPr>
                <w:rFonts w:ascii="Arial" w:hAnsi="Arial" w:cs="Arial"/>
                <w:sz w:val="18"/>
                <w:szCs w:val="18"/>
              </w:rPr>
              <w:t>119,096</w:t>
            </w:r>
          </w:p>
        </w:tc>
        <w:tc>
          <w:tcPr>
            <w:tcW w:w="1224" w:type="dxa"/>
            <w:shd w:val="clear" w:color="auto" w:fill="FAFAFA"/>
          </w:tcPr>
          <w:p w:rsidR="00BC0519" w:rsidRPr="000B6CCE" w:rsidRDefault="00D325C8" w:rsidP="00BC0519">
            <w:pPr>
              <w:tabs>
                <w:tab w:val="left" w:pos="360"/>
              </w:tabs>
              <w:ind w:right="-72"/>
              <w:jc w:val="right"/>
              <w:rPr>
                <w:rFonts w:ascii="Arial" w:hAnsi="Arial" w:cs="Arial"/>
                <w:sz w:val="18"/>
                <w:szCs w:val="18"/>
              </w:rPr>
            </w:pPr>
            <w:r w:rsidRPr="000B6CCE">
              <w:rPr>
                <w:rFonts w:ascii="Arial" w:hAnsi="Arial" w:cs="Arial"/>
                <w:sz w:val="18"/>
                <w:szCs w:val="18"/>
                <w:cs/>
              </w:rPr>
              <w:t>7.91</w:t>
            </w:r>
          </w:p>
        </w:tc>
        <w:tc>
          <w:tcPr>
            <w:tcW w:w="1260" w:type="dxa"/>
            <w:shd w:val="clear" w:color="auto" w:fill="auto"/>
          </w:tcPr>
          <w:p w:rsidR="00BC0519" w:rsidRPr="000B6CCE" w:rsidRDefault="00BC0519" w:rsidP="00BC0519">
            <w:pPr>
              <w:tabs>
                <w:tab w:val="left" w:pos="360"/>
              </w:tabs>
              <w:ind w:right="-72"/>
              <w:jc w:val="right"/>
              <w:rPr>
                <w:rFonts w:ascii="Arial" w:hAnsi="Arial" w:cs="Arial"/>
                <w:sz w:val="18"/>
                <w:szCs w:val="18"/>
              </w:rPr>
            </w:pPr>
            <w:r w:rsidRPr="000B6CCE">
              <w:rPr>
                <w:rFonts w:ascii="Arial" w:hAnsi="Arial" w:cs="Arial"/>
                <w:sz w:val="18"/>
                <w:szCs w:val="18"/>
              </w:rPr>
              <w:t>8.64</w:t>
            </w:r>
          </w:p>
        </w:tc>
      </w:tr>
      <w:tr w:rsidR="00BC0519" w:rsidRPr="000B6CCE" w:rsidTr="00D84FEF">
        <w:tc>
          <w:tcPr>
            <w:tcW w:w="1638" w:type="dxa"/>
            <w:shd w:val="clear" w:color="auto" w:fill="auto"/>
          </w:tcPr>
          <w:p w:rsidR="00BC0519" w:rsidRPr="000B6CCE" w:rsidRDefault="00BC0519" w:rsidP="00BC0519">
            <w:pPr>
              <w:tabs>
                <w:tab w:val="left" w:pos="360"/>
              </w:tabs>
              <w:ind w:left="21"/>
              <w:jc w:val="thaiDistribute"/>
              <w:rPr>
                <w:rFonts w:ascii="Arial" w:hAnsi="Arial" w:cs="Arial"/>
                <w:sz w:val="18"/>
                <w:szCs w:val="18"/>
              </w:rPr>
            </w:pPr>
            <w:r w:rsidRPr="000B6CCE">
              <w:rPr>
                <w:rFonts w:ascii="Arial" w:hAnsi="Arial" w:cs="Arial"/>
                <w:sz w:val="18"/>
                <w:szCs w:val="18"/>
              </w:rPr>
              <w:t>CZK</w:t>
            </w:r>
          </w:p>
        </w:tc>
        <w:tc>
          <w:tcPr>
            <w:tcW w:w="1224" w:type="dxa"/>
            <w:shd w:val="clear" w:color="auto" w:fill="FAFAFA"/>
          </w:tcPr>
          <w:p w:rsidR="00BC0519" w:rsidRPr="000B6CCE" w:rsidRDefault="009A746D" w:rsidP="00BC0519">
            <w:pPr>
              <w:tabs>
                <w:tab w:val="left" w:pos="360"/>
              </w:tabs>
              <w:ind w:right="-72"/>
              <w:jc w:val="right"/>
              <w:rPr>
                <w:rFonts w:ascii="Arial" w:hAnsi="Arial" w:cs="Arial"/>
                <w:sz w:val="18"/>
                <w:szCs w:val="18"/>
              </w:rPr>
            </w:pPr>
            <w:r w:rsidRPr="000B6CCE">
              <w:rPr>
                <w:rFonts w:ascii="Arial" w:hAnsi="Arial" w:cs="Arial"/>
                <w:sz w:val="18"/>
                <w:szCs w:val="18"/>
                <w:cs/>
              </w:rPr>
              <w:t>890</w:t>
            </w:r>
          </w:p>
        </w:tc>
        <w:tc>
          <w:tcPr>
            <w:tcW w:w="1224" w:type="dxa"/>
            <w:shd w:val="clear" w:color="auto" w:fill="auto"/>
          </w:tcPr>
          <w:p w:rsidR="00BC0519" w:rsidRPr="000B6CCE" w:rsidRDefault="00BC0519" w:rsidP="00BC0519">
            <w:pPr>
              <w:tabs>
                <w:tab w:val="left" w:pos="360"/>
              </w:tabs>
              <w:ind w:right="-72"/>
              <w:jc w:val="right"/>
              <w:rPr>
                <w:rFonts w:ascii="Arial" w:hAnsi="Arial" w:cs="Arial"/>
                <w:sz w:val="18"/>
                <w:szCs w:val="18"/>
              </w:rPr>
            </w:pPr>
            <w:r w:rsidRPr="000B6CCE">
              <w:rPr>
                <w:rFonts w:ascii="Arial" w:hAnsi="Arial" w:cs="Arial"/>
                <w:sz w:val="18"/>
                <w:szCs w:val="18"/>
                <w:cs/>
              </w:rPr>
              <w:t>2</w:t>
            </w:r>
            <w:r w:rsidRPr="000B6CCE">
              <w:rPr>
                <w:rFonts w:ascii="Arial" w:hAnsi="Arial" w:cs="Arial"/>
                <w:sz w:val="18"/>
                <w:szCs w:val="18"/>
              </w:rPr>
              <w:t>,</w:t>
            </w:r>
            <w:r w:rsidRPr="000B6CCE">
              <w:rPr>
                <w:rFonts w:ascii="Arial" w:hAnsi="Arial" w:cs="Arial"/>
                <w:sz w:val="18"/>
                <w:szCs w:val="18"/>
                <w:cs/>
              </w:rPr>
              <w:t>399</w:t>
            </w:r>
          </w:p>
        </w:tc>
        <w:tc>
          <w:tcPr>
            <w:tcW w:w="1224" w:type="dxa"/>
            <w:shd w:val="clear" w:color="auto" w:fill="FAFAFA"/>
          </w:tcPr>
          <w:p w:rsidR="00BC0519" w:rsidRPr="000B6CCE" w:rsidRDefault="00845FD6" w:rsidP="00BC0519">
            <w:pPr>
              <w:tabs>
                <w:tab w:val="left" w:pos="360"/>
              </w:tabs>
              <w:ind w:right="-72"/>
              <w:jc w:val="right"/>
              <w:rPr>
                <w:rFonts w:ascii="Arial" w:hAnsi="Arial" w:cs="Arial"/>
                <w:sz w:val="18"/>
                <w:szCs w:val="18"/>
              </w:rPr>
            </w:pPr>
            <w:r w:rsidRPr="000B6CCE">
              <w:rPr>
                <w:rFonts w:ascii="Arial" w:hAnsi="Arial" w:cs="Arial"/>
                <w:sz w:val="18"/>
                <w:szCs w:val="18"/>
                <w:cs/>
              </w:rPr>
              <w:t>1</w:t>
            </w:r>
            <w:r w:rsidRPr="000B6CCE">
              <w:rPr>
                <w:rFonts w:ascii="Arial" w:hAnsi="Arial" w:cs="Arial"/>
                <w:sz w:val="18"/>
                <w:szCs w:val="18"/>
              </w:rPr>
              <w:t>,</w:t>
            </w:r>
            <w:r w:rsidRPr="000B6CCE">
              <w:rPr>
                <w:rFonts w:ascii="Arial" w:hAnsi="Arial" w:cs="Arial"/>
                <w:sz w:val="18"/>
                <w:szCs w:val="18"/>
                <w:cs/>
              </w:rPr>
              <w:t>179</w:t>
            </w:r>
          </w:p>
        </w:tc>
        <w:tc>
          <w:tcPr>
            <w:tcW w:w="1224" w:type="dxa"/>
            <w:shd w:val="clear" w:color="auto" w:fill="auto"/>
          </w:tcPr>
          <w:p w:rsidR="00BC0519" w:rsidRPr="000B6CCE" w:rsidRDefault="00BC0519" w:rsidP="00BC0519">
            <w:pPr>
              <w:tabs>
                <w:tab w:val="left" w:pos="360"/>
              </w:tabs>
              <w:ind w:right="-72"/>
              <w:jc w:val="right"/>
              <w:rPr>
                <w:rFonts w:ascii="Arial" w:hAnsi="Arial" w:cs="Arial"/>
                <w:sz w:val="18"/>
                <w:szCs w:val="18"/>
              </w:rPr>
            </w:pPr>
            <w:r w:rsidRPr="000B6CCE">
              <w:rPr>
                <w:rFonts w:ascii="Arial" w:hAnsi="Arial" w:cs="Arial"/>
                <w:sz w:val="18"/>
                <w:szCs w:val="18"/>
              </w:rPr>
              <w:t>727</w:t>
            </w:r>
          </w:p>
        </w:tc>
        <w:tc>
          <w:tcPr>
            <w:tcW w:w="1224" w:type="dxa"/>
            <w:shd w:val="clear" w:color="auto" w:fill="FAFAFA"/>
          </w:tcPr>
          <w:p w:rsidR="00BC0519" w:rsidRPr="000B6CCE" w:rsidRDefault="00D325C8" w:rsidP="00BC0519">
            <w:pPr>
              <w:tabs>
                <w:tab w:val="left" w:pos="360"/>
              </w:tabs>
              <w:ind w:right="-72"/>
              <w:jc w:val="right"/>
              <w:rPr>
                <w:rFonts w:ascii="Arial" w:hAnsi="Arial" w:cs="Arial"/>
                <w:sz w:val="18"/>
                <w:szCs w:val="18"/>
              </w:rPr>
            </w:pPr>
            <w:r w:rsidRPr="000B6CCE">
              <w:rPr>
                <w:rFonts w:ascii="Arial" w:hAnsi="Arial" w:cs="Arial"/>
                <w:sz w:val="18"/>
                <w:szCs w:val="18"/>
                <w:cs/>
              </w:rPr>
              <w:t>1.32</w:t>
            </w:r>
          </w:p>
        </w:tc>
        <w:tc>
          <w:tcPr>
            <w:tcW w:w="1260" w:type="dxa"/>
            <w:shd w:val="clear" w:color="auto" w:fill="auto"/>
          </w:tcPr>
          <w:p w:rsidR="00BC0519" w:rsidRPr="000B6CCE" w:rsidRDefault="00BC0519" w:rsidP="00BC0519">
            <w:pPr>
              <w:tabs>
                <w:tab w:val="left" w:pos="360"/>
              </w:tabs>
              <w:ind w:right="-72"/>
              <w:jc w:val="right"/>
              <w:rPr>
                <w:rFonts w:ascii="Arial" w:hAnsi="Arial" w:cs="Arial"/>
                <w:sz w:val="18"/>
                <w:szCs w:val="18"/>
              </w:rPr>
            </w:pPr>
            <w:r w:rsidRPr="000B6CCE">
              <w:rPr>
                <w:rFonts w:ascii="Arial" w:hAnsi="Arial" w:cs="Arial"/>
                <w:sz w:val="18"/>
                <w:szCs w:val="18"/>
              </w:rPr>
              <w:t>1.44</w:t>
            </w:r>
          </w:p>
        </w:tc>
      </w:tr>
      <w:tr w:rsidR="00BC0519" w:rsidRPr="000B6CCE" w:rsidTr="00D84FEF">
        <w:tc>
          <w:tcPr>
            <w:tcW w:w="1638" w:type="dxa"/>
            <w:shd w:val="clear" w:color="auto" w:fill="auto"/>
          </w:tcPr>
          <w:p w:rsidR="00BC0519" w:rsidRPr="000B6CCE" w:rsidRDefault="00BC0519" w:rsidP="00BC0519">
            <w:pPr>
              <w:tabs>
                <w:tab w:val="left" w:pos="360"/>
              </w:tabs>
              <w:ind w:left="21"/>
              <w:jc w:val="thaiDistribute"/>
              <w:rPr>
                <w:rFonts w:ascii="Arial" w:hAnsi="Arial" w:cs="Arial"/>
                <w:sz w:val="18"/>
                <w:szCs w:val="18"/>
              </w:rPr>
            </w:pPr>
            <w:r w:rsidRPr="000B6CCE">
              <w:rPr>
                <w:rFonts w:ascii="Arial" w:hAnsi="Arial" w:cs="Arial"/>
                <w:sz w:val="18"/>
                <w:szCs w:val="18"/>
              </w:rPr>
              <w:t>GHS</w:t>
            </w:r>
          </w:p>
        </w:tc>
        <w:tc>
          <w:tcPr>
            <w:tcW w:w="1224" w:type="dxa"/>
            <w:shd w:val="clear" w:color="auto" w:fill="FAFAFA"/>
          </w:tcPr>
          <w:p w:rsidR="00BC0519" w:rsidRPr="000B6CCE" w:rsidRDefault="00916ADE" w:rsidP="00BC0519">
            <w:pPr>
              <w:tabs>
                <w:tab w:val="left" w:pos="360"/>
              </w:tabs>
              <w:ind w:right="-72"/>
              <w:jc w:val="right"/>
              <w:rPr>
                <w:rFonts w:ascii="Arial" w:hAnsi="Arial" w:cs="Arial"/>
                <w:sz w:val="18"/>
                <w:szCs w:val="18"/>
              </w:rPr>
            </w:pPr>
            <w:r w:rsidRPr="000B6CCE">
              <w:rPr>
                <w:rFonts w:ascii="Arial" w:hAnsi="Arial" w:cs="Arial"/>
                <w:sz w:val="18"/>
                <w:szCs w:val="18"/>
              </w:rPr>
              <w:t>7,885</w:t>
            </w:r>
          </w:p>
        </w:tc>
        <w:tc>
          <w:tcPr>
            <w:tcW w:w="1224" w:type="dxa"/>
            <w:shd w:val="clear" w:color="auto" w:fill="auto"/>
          </w:tcPr>
          <w:p w:rsidR="00BC0519" w:rsidRPr="000B6CCE" w:rsidRDefault="00BC0519" w:rsidP="00BC0519">
            <w:pPr>
              <w:tabs>
                <w:tab w:val="left" w:pos="360"/>
              </w:tabs>
              <w:ind w:right="-72"/>
              <w:jc w:val="right"/>
              <w:rPr>
                <w:rFonts w:ascii="Arial" w:hAnsi="Arial" w:cs="Arial"/>
                <w:sz w:val="18"/>
                <w:szCs w:val="18"/>
              </w:rPr>
            </w:pPr>
            <w:r w:rsidRPr="000B6CCE">
              <w:rPr>
                <w:rFonts w:ascii="Arial" w:hAnsi="Arial" w:cs="Arial"/>
                <w:sz w:val="18"/>
                <w:szCs w:val="18"/>
                <w:cs/>
              </w:rPr>
              <w:t>27</w:t>
            </w:r>
            <w:r w:rsidRPr="000B6CCE">
              <w:rPr>
                <w:rFonts w:ascii="Arial" w:hAnsi="Arial" w:cs="Arial"/>
                <w:sz w:val="18"/>
                <w:szCs w:val="18"/>
              </w:rPr>
              <w:t>,</w:t>
            </w:r>
            <w:r w:rsidRPr="000B6CCE">
              <w:rPr>
                <w:rFonts w:ascii="Arial" w:hAnsi="Arial" w:cs="Arial"/>
                <w:sz w:val="18"/>
                <w:szCs w:val="18"/>
                <w:cs/>
              </w:rPr>
              <w:t>490</w:t>
            </w:r>
          </w:p>
        </w:tc>
        <w:tc>
          <w:tcPr>
            <w:tcW w:w="1224" w:type="dxa"/>
            <w:shd w:val="clear" w:color="auto" w:fill="FAFAFA"/>
          </w:tcPr>
          <w:p w:rsidR="00BC0519" w:rsidRPr="000B6CCE" w:rsidRDefault="00845FD6" w:rsidP="00BC0519">
            <w:pPr>
              <w:tabs>
                <w:tab w:val="left" w:pos="360"/>
              </w:tabs>
              <w:ind w:right="-72"/>
              <w:jc w:val="right"/>
              <w:rPr>
                <w:rFonts w:ascii="Arial" w:hAnsi="Arial" w:cs="Arial"/>
                <w:sz w:val="18"/>
                <w:szCs w:val="18"/>
              </w:rPr>
            </w:pPr>
            <w:r w:rsidRPr="000B6CCE">
              <w:rPr>
                <w:rFonts w:ascii="Arial" w:hAnsi="Arial" w:cs="Arial"/>
                <w:sz w:val="18"/>
                <w:szCs w:val="18"/>
                <w:cs/>
              </w:rPr>
              <w:t>4</w:t>
            </w:r>
            <w:r w:rsidRPr="000B6CCE">
              <w:rPr>
                <w:rFonts w:ascii="Arial" w:hAnsi="Arial" w:cs="Arial"/>
                <w:sz w:val="18"/>
                <w:szCs w:val="18"/>
              </w:rPr>
              <w:t>,</w:t>
            </w:r>
            <w:r w:rsidRPr="000B6CCE">
              <w:rPr>
                <w:rFonts w:ascii="Arial" w:hAnsi="Arial" w:cs="Arial"/>
                <w:sz w:val="18"/>
                <w:szCs w:val="18"/>
                <w:cs/>
              </w:rPr>
              <w:t>410</w:t>
            </w:r>
          </w:p>
        </w:tc>
        <w:tc>
          <w:tcPr>
            <w:tcW w:w="1224" w:type="dxa"/>
            <w:shd w:val="clear" w:color="auto" w:fill="auto"/>
          </w:tcPr>
          <w:p w:rsidR="00BC0519" w:rsidRPr="000B6CCE" w:rsidRDefault="00BC0519" w:rsidP="00BC0519">
            <w:pPr>
              <w:tabs>
                <w:tab w:val="left" w:pos="360"/>
              </w:tabs>
              <w:ind w:right="-72"/>
              <w:jc w:val="right"/>
              <w:rPr>
                <w:rFonts w:ascii="Arial" w:hAnsi="Arial" w:cs="Arial"/>
                <w:sz w:val="18"/>
                <w:szCs w:val="18"/>
              </w:rPr>
            </w:pPr>
            <w:r w:rsidRPr="000B6CCE">
              <w:rPr>
                <w:rFonts w:ascii="Arial" w:hAnsi="Arial" w:cs="Arial"/>
                <w:sz w:val="18"/>
                <w:szCs w:val="18"/>
              </w:rPr>
              <w:t>172,624</w:t>
            </w:r>
          </w:p>
        </w:tc>
        <w:tc>
          <w:tcPr>
            <w:tcW w:w="1224" w:type="dxa"/>
            <w:shd w:val="clear" w:color="auto" w:fill="FAFAFA"/>
          </w:tcPr>
          <w:p w:rsidR="00BC0519" w:rsidRPr="000B6CCE" w:rsidRDefault="00D325C8" w:rsidP="00BC0519">
            <w:pPr>
              <w:tabs>
                <w:tab w:val="left" w:pos="360"/>
              </w:tabs>
              <w:ind w:right="-72"/>
              <w:jc w:val="right"/>
              <w:rPr>
                <w:rFonts w:ascii="Arial" w:hAnsi="Arial" w:cs="Arial"/>
                <w:sz w:val="18"/>
                <w:szCs w:val="18"/>
              </w:rPr>
            </w:pPr>
            <w:r w:rsidRPr="000B6CCE">
              <w:rPr>
                <w:rFonts w:ascii="Arial" w:hAnsi="Arial" w:cs="Arial"/>
                <w:sz w:val="18"/>
                <w:szCs w:val="18"/>
                <w:cs/>
              </w:rPr>
              <w:t>5.53</w:t>
            </w:r>
          </w:p>
        </w:tc>
        <w:tc>
          <w:tcPr>
            <w:tcW w:w="1260" w:type="dxa"/>
            <w:shd w:val="clear" w:color="auto" w:fill="auto"/>
          </w:tcPr>
          <w:p w:rsidR="00BC0519" w:rsidRPr="000B6CCE" w:rsidRDefault="00BC0519" w:rsidP="00BC0519">
            <w:pPr>
              <w:tabs>
                <w:tab w:val="left" w:pos="360"/>
              </w:tabs>
              <w:ind w:right="-72"/>
              <w:jc w:val="right"/>
              <w:rPr>
                <w:rFonts w:ascii="Arial" w:hAnsi="Arial" w:cs="Arial"/>
                <w:sz w:val="18"/>
                <w:szCs w:val="18"/>
              </w:rPr>
            </w:pPr>
            <w:r w:rsidRPr="000B6CCE">
              <w:rPr>
                <w:rFonts w:ascii="Arial" w:hAnsi="Arial" w:cs="Arial"/>
                <w:sz w:val="18"/>
                <w:szCs w:val="18"/>
              </w:rPr>
              <w:t>5.53</w:t>
            </w:r>
          </w:p>
        </w:tc>
      </w:tr>
      <w:tr w:rsidR="00BC0519" w:rsidRPr="000B6CCE" w:rsidTr="00D84FEF">
        <w:tc>
          <w:tcPr>
            <w:tcW w:w="1638" w:type="dxa"/>
            <w:shd w:val="clear" w:color="auto" w:fill="auto"/>
          </w:tcPr>
          <w:p w:rsidR="00BC0519" w:rsidRPr="000B6CCE" w:rsidRDefault="00BC0519" w:rsidP="00BC0519">
            <w:pPr>
              <w:tabs>
                <w:tab w:val="left" w:pos="360"/>
              </w:tabs>
              <w:ind w:left="21"/>
              <w:jc w:val="thaiDistribute"/>
              <w:rPr>
                <w:rFonts w:ascii="Arial" w:hAnsi="Arial" w:cs="Arial"/>
                <w:sz w:val="18"/>
                <w:szCs w:val="18"/>
              </w:rPr>
            </w:pPr>
            <w:r w:rsidRPr="000B6CCE">
              <w:rPr>
                <w:rFonts w:ascii="Arial" w:hAnsi="Arial" w:cs="Arial"/>
                <w:sz w:val="18"/>
                <w:szCs w:val="18"/>
              </w:rPr>
              <w:t>CNY</w:t>
            </w:r>
          </w:p>
        </w:tc>
        <w:tc>
          <w:tcPr>
            <w:tcW w:w="1224" w:type="dxa"/>
            <w:tcBorders>
              <w:bottom w:val="single" w:sz="4" w:space="0" w:color="auto"/>
            </w:tcBorders>
            <w:shd w:val="clear" w:color="auto" w:fill="FAFAFA"/>
          </w:tcPr>
          <w:p w:rsidR="00BC0519" w:rsidRPr="000B6CCE" w:rsidRDefault="00916ADE" w:rsidP="00BC0519">
            <w:pPr>
              <w:tabs>
                <w:tab w:val="left" w:pos="360"/>
              </w:tabs>
              <w:ind w:right="-72"/>
              <w:jc w:val="right"/>
              <w:rPr>
                <w:rFonts w:ascii="Arial" w:hAnsi="Arial" w:cs="Arial"/>
                <w:sz w:val="18"/>
                <w:szCs w:val="18"/>
              </w:rPr>
            </w:pPr>
            <w:r w:rsidRPr="000B6CCE">
              <w:rPr>
                <w:rFonts w:ascii="Arial" w:hAnsi="Arial" w:cs="Arial"/>
                <w:sz w:val="18"/>
                <w:szCs w:val="18"/>
              </w:rPr>
              <w:t>67,972</w:t>
            </w:r>
          </w:p>
        </w:tc>
        <w:tc>
          <w:tcPr>
            <w:tcW w:w="1224" w:type="dxa"/>
            <w:tcBorders>
              <w:bottom w:val="single" w:sz="4" w:space="0" w:color="auto"/>
            </w:tcBorders>
            <w:shd w:val="clear" w:color="auto" w:fill="auto"/>
          </w:tcPr>
          <w:p w:rsidR="00BC0519" w:rsidRPr="000B6CCE" w:rsidRDefault="00BC0519" w:rsidP="00BC0519">
            <w:pPr>
              <w:tabs>
                <w:tab w:val="left" w:pos="360"/>
              </w:tabs>
              <w:ind w:right="-72"/>
              <w:jc w:val="right"/>
              <w:rPr>
                <w:rFonts w:ascii="Arial" w:hAnsi="Arial" w:cs="Arial"/>
                <w:sz w:val="18"/>
                <w:szCs w:val="18"/>
              </w:rPr>
            </w:pPr>
            <w:r w:rsidRPr="000B6CCE">
              <w:rPr>
                <w:rFonts w:ascii="Arial" w:hAnsi="Arial" w:cs="Arial"/>
                <w:sz w:val="18"/>
                <w:szCs w:val="18"/>
                <w:cs/>
              </w:rPr>
              <w:t>27</w:t>
            </w:r>
            <w:r w:rsidRPr="000B6CCE">
              <w:rPr>
                <w:rFonts w:ascii="Arial" w:hAnsi="Arial" w:cs="Arial"/>
                <w:sz w:val="18"/>
                <w:szCs w:val="18"/>
              </w:rPr>
              <w:t>,</w:t>
            </w:r>
            <w:r w:rsidRPr="000B6CCE">
              <w:rPr>
                <w:rFonts w:ascii="Arial" w:hAnsi="Arial" w:cs="Arial"/>
                <w:sz w:val="18"/>
                <w:szCs w:val="18"/>
                <w:cs/>
              </w:rPr>
              <w:t>571</w:t>
            </w:r>
          </w:p>
        </w:tc>
        <w:tc>
          <w:tcPr>
            <w:tcW w:w="1224" w:type="dxa"/>
            <w:tcBorders>
              <w:bottom w:val="single" w:sz="4" w:space="0" w:color="auto"/>
            </w:tcBorders>
            <w:shd w:val="clear" w:color="auto" w:fill="FAFAFA"/>
          </w:tcPr>
          <w:p w:rsidR="00BC0519" w:rsidRPr="000B6CCE" w:rsidRDefault="00845FD6" w:rsidP="00BC0519">
            <w:pPr>
              <w:tabs>
                <w:tab w:val="left" w:pos="360"/>
              </w:tabs>
              <w:ind w:right="-72"/>
              <w:jc w:val="right"/>
              <w:rPr>
                <w:rFonts w:ascii="Arial" w:hAnsi="Arial" w:cs="Arial"/>
                <w:sz w:val="18"/>
                <w:szCs w:val="18"/>
              </w:rPr>
            </w:pPr>
            <w:r w:rsidRPr="000B6CCE">
              <w:rPr>
                <w:rFonts w:ascii="Arial" w:hAnsi="Arial" w:cs="Arial"/>
                <w:sz w:val="18"/>
                <w:szCs w:val="18"/>
                <w:cs/>
              </w:rPr>
              <w:t>89</w:t>
            </w:r>
            <w:r w:rsidRPr="000B6CCE">
              <w:rPr>
                <w:rFonts w:ascii="Arial" w:hAnsi="Arial" w:cs="Arial"/>
                <w:sz w:val="18"/>
                <w:szCs w:val="18"/>
              </w:rPr>
              <w:t>,</w:t>
            </w:r>
            <w:r w:rsidRPr="000B6CCE">
              <w:rPr>
                <w:rFonts w:ascii="Arial" w:hAnsi="Arial" w:cs="Arial"/>
                <w:sz w:val="18"/>
                <w:szCs w:val="18"/>
                <w:cs/>
              </w:rPr>
              <w:t>286</w:t>
            </w:r>
          </w:p>
        </w:tc>
        <w:tc>
          <w:tcPr>
            <w:tcW w:w="1224" w:type="dxa"/>
            <w:tcBorders>
              <w:bottom w:val="single" w:sz="4" w:space="0" w:color="auto"/>
            </w:tcBorders>
            <w:shd w:val="clear" w:color="auto" w:fill="auto"/>
          </w:tcPr>
          <w:p w:rsidR="00BC0519" w:rsidRPr="000B6CCE" w:rsidRDefault="00BC0519" w:rsidP="00BC0519">
            <w:pPr>
              <w:tabs>
                <w:tab w:val="left" w:pos="360"/>
              </w:tabs>
              <w:ind w:right="-72"/>
              <w:jc w:val="right"/>
              <w:rPr>
                <w:rFonts w:ascii="Arial" w:hAnsi="Arial" w:cs="Arial"/>
                <w:sz w:val="18"/>
                <w:szCs w:val="18"/>
              </w:rPr>
            </w:pPr>
            <w:r w:rsidRPr="000B6CCE">
              <w:rPr>
                <w:rFonts w:ascii="Arial" w:hAnsi="Arial" w:cs="Arial"/>
                <w:sz w:val="18"/>
                <w:szCs w:val="18"/>
              </w:rPr>
              <w:t>61,764</w:t>
            </w:r>
          </w:p>
        </w:tc>
        <w:tc>
          <w:tcPr>
            <w:tcW w:w="1224" w:type="dxa"/>
            <w:tcBorders>
              <w:bottom w:val="single" w:sz="4" w:space="0" w:color="auto"/>
            </w:tcBorders>
            <w:shd w:val="clear" w:color="auto" w:fill="FAFAFA"/>
          </w:tcPr>
          <w:p w:rsidR="00BC0519" w:rsidRPr="000B6CCE" w:rsidRDefault="00D325C8" w:rsidP="00BC0519">
            <w:pPr>
              <w:tabs>
                <w:tab w:val="left" w:pos="360"/>
              </w:tabs>
              <w:ind w:right="-72"/>
              <w:jc w:val="right"/>
              <w:rPr>
                <w:rFonts w:ascii="Arial" w:hAnsi="Arial" w:cs="Arial"/>
                <w:sz w:val="18"/>
                <w:szCs w:val="18"/>
              </w:rPr>
            </w:pPr>
            <w:r w:rsidRPr="000B6CCE">
              <w:rPr>
                <w:rFonts w:ascii="Arial" w:hAnsi="Arial" w:cs="Arial"/>
                <w:sz w:val="18"/>
                <w:szCs w:val="18"/>
                <w:cs/>
              </w:rPr>
              <w:t>4.31</w:t>
            </w:r>
          </w:p>
        </w:tc>
        <w:tc>
          <w:tcPr>
            <w:tcW w:w="1260" w:type="dxa"/>
            <w:tcBorders>
              <w:bottom w:val="single" w:sz="4" w:space="0" w:color="auto"/>
            </w:tcBorders>
            <w:shd w:val="clear" w:color="auto" w:fill="auto"/>
          </w:tcPr>
          <w:p w:rsidR="00BC0519" w:rsidRPr="000B6CCE" w:rsidRDefault="00BC0519" w:rsidP="00BC0519">
            <w:pPr>
              <w:tabs>
                <w:tab w:val="left" w:pos="360"/>
              </w:tabs>
              <w:ind w:right="-72"/>
              <w:jc w:val="right"/>
              <w:rPr>
                <w:rFonts w:ascii="Arial" w:hAnsi="Arial" w:cs="Arial"/>
                <w:sz w:val="18"/>
                <w:szCs w:val="18"/>
              </w:rPr>
            </w:pPr>
            <w:r w:rsidRPr="000B6CCE">
              <w:rPr>
                <w:rFonts w:ascii="Arial" w:hAnsi="Arial" w:cs="Arial"/>
                <w:sz w:val="18"/>
                <w:szCs w:val="18"/>
              </w:rPr>
              <w:t>4.72</w:t>
            </w:r>
          </w:p>
        </w:tc>
      </w:tr>
    </w:tbl>
    <w:p w:rsidR="00457EE5" w:rsidRPr="000B6CCE" w:rsidRDefault="00457EE5" w:rsidP="001907A6">
      <w:pPr>
        <w:pStyle w:val="BlockText"/>
        <w:ind w:left="567" w:right="0" w:firstLine="0"/>
        <w:jc w:val="both"/>
        <w:rPr>
          <w:rFonts w:ascii="Arial" w:hAnsi="Arial" w:cs="Arial"/>
          <w:sz w:val="18"/>
          <w:szCs w:val="18"/>
          <w:lang w:val="en-GB"/>
        </w:rPr>
      </w:pPr>
    </w:p>
    <w:p w:rsidR="001907A6" w:rsidRPr="000B6CCE" w:rsidRDefault="00457EE5" w:rsidP="001907A6">
      <w:pPr>
        <w:pStyle w:val="BlockText"/>
        <w:ind w:left="567" w:right="0" w:firstLine="0"/>
        <w:jc w:val="both"/>
        <w:rPr>
          <w:rFonts w:ascii="Arial" w:hAnsi="Arial" w:cs="Arial"/>
          <w:sz w:val="18"/>
          <w:szCs w:val="18"/>
          <w:lang w:val="en-GB"/>
        </w:rPr>
      </w:pPr>
      <w:r w:rsidRPr="000B6CCE">
        <w:rPr>
          <w:rFonts w:ascii="Arial" w:hAnsi="Arial" w:cs="Arial"/>
          <w:sz w:val="18"/>
          <w:szCs w:val="18"/>
          <w:lang w:val="en-GB"/>
        </w:rPr>
        <w:t>The aggregate net foreign exchange gains</w:t>
      </w:r>
      <w:r w:rsidR="006770D0" w:rsidRPr="000B6CCE">
        <w:rPr>
          <w:rFonts w:ascii="Arial" w:hAnsi="Arial" w:cs="Arial"/>
          <w:sz w:val="18"/>
          <w:szCs w:val="18"/>
          <w:lang w:val="en-GB"/>
        </w:rPr>
        <w:t xml:space="preserve"> (</w:t>
      </w:r>
      <w:r w:rsidRPr="000B6CCE">
        <w:rPr>
          <w:rFonts w:ascii="Arial" w:hAnsi="Arial" w:cs="Arial"/>
          <w:sz w:val="18"/>
          <w:szCs w:val="18"/>
          <w:lang w:val="en-GB"/>
        </w:rPr>
        <w:t>losses</w:t>
      </w:r>
      <w:r w:rsidR="006770D0" w:rsidRPr="000B6CCE">
        <w:rPr>
          <w:rFonts w:ascii="Arial" w:hAnsi="Arial" w:cs="Arial"/>
          <w:sz w:val="18"/>
          <w:szCs w:val="18"/>
          <w:lang w:val="en-GB"/>
        </w:rPr>
        <w:t>)</w:t>
      </w:r>
      <w:r w:rsidRPr="000B6CCE">
        <w:rPr>
          <w:rFonts w:ascii="Arial" w:hAnsi="Arial" w:cs="Arial"/>
          <w:sz w:val="18"/>
          <w:szCs w:val="18"/>
          <w:lang w:val="en-GB"/>
        </w:rPr>
        <w:t xml:space="preserve"> recognised in profit or loss were:</w:t>
      </w:r>
    </w:p>
    <w:p w:rsidR="00457EE5" w:rsidRPr="000B6CCE" w:rsidRDefault="00457EE5" w:rsidP="001907A6">
      <w:pPr>
        <w:pStyle w:val="BlockText"/>
        <w:ind w:left="567" w:right="0" w:firstLine="0"/>
        <w:jc w:val="both"/>
        <w:rPr>
          <w:rFonts w:ascii="Arial" w:hAnsi="Arial" w:cs="Arial"/>
          <w:sz w:val="18"/>
          <w:szCs w:val="18"/>
          <w:lang w:val="en-GB"/>
        </w:rPr>
      </w:pPr>
    </w:p>
    <w:tbl>
      <w:tblPr>
        <w:tblW w:w="8884" w:type="dxa"/>
        <w:tblInd w:w="675" w:type="dxa"/>
        <w:tblLayout w:type="fixed"/>
        <w:tblLook w:val="01E0" w:firstRow="1" w:lastRow="1" w:firstColumn="1" w:lastColumn="1" w:noHBand="0" w:noVBand="0"/>
      </w:tblPr>
      <w:tblGrid>
        <w:gridCol w:w="3240"/>
        <w:gridCol w:w="1411"/>
        <w:gridCol w:w="1411"/>
        <w:gridCol w:w="1411"/>
        <w:gridCol w:w="1411"/>
      </w:tblGrid>
      <w:tr w:rsidR="003D5AE4" w:rsidRPr="000B6CCE" w:rsidTr="00C625A8">
        <w:trPr>
          <w:trHeight w:val="20"/>
        </w:trPr>
        <w:tc>
          <w:tcPr>
            <w:tcW w:w="3240" w:type="dxa"/>
            <w:shd w:val="clear" w:color="auto" w:fill="auto"/>
          </w:tcPr>
          <w:p w:rsidR="003D5AE4" w:rsidRPr="000B6CCE" w:rsidRDefault="003D5AE4" w:rsidP="00C625A8">
            <w:pPr>
              <w:ind w:left="-105" w:right="-72"/>
              <w:rPr>
                <w:rFonts w:ascii="Arial" w:hAnsi="Arial" w:cs="Arial"/>
                <w:b/>
                <w:bCs/>
                <w:sz w:val="18"/>
                <w:szCs w:val="18"/>
                <w:cs/>
              </w:rPr>
            </w:pPr>
          </w:p>
        </w:tc>
        <w:tc>
          <w:tcPr>
            <w:tcW w:w="2822" w:type="dxa"/>
            <w:gridSpan w:val="2"/>
            <w:tcBorders>
              <w:top w:val="single" w:sz="4" w:space="0" w:color="auto"/>
              <w:bottom w:val="single" w:sz="4" w:space="0" w:color="auto"/>
            </w:tcBorders>
            <w:shd w:val="clear" w:color="auto" w:fill="auto"/>
          </w:tcPr>
          <w:p w:rsidR="003D5AE4" w:rsidRPr="000B6CCE" w:rsidRDefault="003D5AE4" w:rsidP="00C625A8">
            <w:pPr>
              <w:ind w:right="-72"/>
              <w:jc w:val="center"/>
              <w:rPr>
                <w:rFonts w:ascii="Arial" w:hAnsi="Arial" w:cs="Arial"/>
                <w:b/>
                <w:sz w:val="18"/>
                <w:szCs w:val="18"/>
              </w:rPr>
            </w:pPr>
            <w:r w:rsidRPr="000B6CCE">
              <w:rPr>
                <w:rFonts w:ascii="Arial" w:hAnsi="Arial" w:cs="Arial"/>
                <w:b/>
                <w:sz w:val="18"/>
                <w:szCs w:val="18"/>
              </w:rPr>
              <w:t>Consolidated</w:t>
            </w:r>
          </w:p>
          <w:p w:rsidR="003D5AE4" w:rsidRPr="000B6CCE" w:rsidRDefault="003D5AE4" w:rsidP="00C625A8">
            <w:pPr>
              <w:ind w:right="-72"/>
              <w:jc w:val="center"/>
              <w:rPr>
                <w:rFonts w:ascii="Arial" w:hAnsi="Arial" w:cs="Arial"/>
                <w:b/>
                <w:sz w:val="18"/>
                <w:szCs w:val="18"/>
              </w:rPr>
            </w:pPr>
            <w:r w:rsidRPr="000B6CCE">
              <w:rPr>
                <w:rFonts w:ascii="Arial" w:hAnsi="Arial" w:cs="Arial"/>
                <w:b/>
                <w:sz w:val="18"/>
                <w:szCs w:val="18"/>
              </w:rPr>
              <w:t>financial statements</w:t>
            </w:r>
          </w:p>
        </w:tc>
        <w:tc>
          <w:tcPr>
            <w:tcW w:w="2822" w:type="dxa"/>
            <w:gridSpan w:val="2"/>
            <w:tcBorders>
              <w:top w:val="single" w:sz="4" w:space="0" w:color="auto"/>
              <w:bottom w:val="single" w:sz="4" w:space="0" w:color="auto"/>
            </w:tcBorders>
            <w:shd w:val="clear" w:color="auto" w:fill="auto"/>
          </w:tcPr>
          <w:p w:rsidR="003D5AE4" w:rsidRPr="000B6CCE" w:rsidRDefault="003D5AE4" w:rsidP="00C625A8">
            <w:pPr>
              <w:ind w:right="-72"/>
              <w:jc w:val="center"/>
              <w:rPr>
                <w:rFonts w:ascii="Arial" w:hAnsi="Arial" w:cs="Arial"/>
                <w:b/>
                <w:sz w:val="18"/>
                <w:szCs w:val="18"/>
              </w:rPr>
            </w:pPr>
            <w:r w:rsidRPr="000B6CCE">
              <w:rPr>
                <w:rFonts w:ascii="Arial" w:hAnsi="Arial" w:cs="Arial"/>
                <w:b/>
                <w:sz w:val="18"/>
                <w:szCs w:val="18"/>
              </w:rPr>
              <w:t>Separate</w:t>
            </w:r>
          </w:p>
          <w:p w:rsidR="003D5AE4" w:rsidRPr="000B6CCE" w:rsidRDefault="003D5AE4" w:rsidP="00C625A8">
            <w:pPr>
              <w:ind w:right="-72"/>
              <w:jc w:val="center"/>
              <w:rPr>
                <w:rFonts w:ascii="Arial" w:hAnsi="Arial" w:cs="Arial"/>
                <w:b/>
                <w:sz w:val="18"/>
                <w:szCs w:val="18"/>
              </w:rPr>
            </w:pPr>
            <w:r w:rsidRPr="000B6CCE">
              <w:rPr>
                <w:rFonts w:ascii="Arial" w:hAnsi="Arial" w:cs="Arial"/>
                <w:b/>
                <w:sz w:val="18"/>
                <w:szCs w:val="18"/>
              </w:rPr>
              <w:t>financial statements</w:t>
            </w:r>
          </w:p>
        </w:tc>
      </w:tr>
      <w:tr w:rsidR="003D5AE4" w:rsidRPr="000B6CCE" w:rsidTr="00C625A8">
        <w:trPr>
          <w:trHeight w:val="20"/>
        </w:trPr>
        <w:tc>
          <w:tcPr>
            <w:tcW w:w="3240" w:type="dxa"/>
            <w:shd w:val="clear" w:color="auto" w:fill="auto"/>
          </w:tcPr>
          <w:p w:rsidR="003D5AE4" w:rsidRPr="000B6CCE" w:rsidRDefault="003D5AE4" w:rsidP="00C625A8">
            <w:pPr>
              <w:tabs>
                <w:tab w:val="left" w:pos="2862"/>
              </w:tabs>
              <w:ind w:left="-105" w:right="-72"/>
              <w:jc w:val="left"/>
              <w:rPr>
                <w:rFonts w:ascii="Arial" w:hAnsi="Arial" w:cs="Arial"/>
                <w:b/>
                <w:bCs/>
                <w:spacing w:val="-2"/>
                <w:sz w:val="18"/>
                <w:szCs w:val="18"/>
                <w:cs/>
              </w:rPr>
            </w:pPr>
            <w:r w:rsidRPr="000B6CCE">
              <w:rPr>
                <w:rFonts w:ascii="Arial" w:hAnsi="Arial" w:cs="Arial"/>
                <w:b/>
                <w:bCs/>
                <w:spacing w:val="-2"/>
                <w:sz w:val="18"/>
                <w:szCs w:val="18"/>
              </w:rPr>
              <w:t>For the years ended 31 December</w:t>
            </w:r>
          </w:p>
        </w:tc>
        <w:tc>
          <w:tcPr>
            <w:tcW w:w="1411" w:type="dxa"/>
            <w:shd w:val="clear" w:color="auto" w:fill="auto"/>
          </w:tcPr>
          <w:p w:rsidR="003D5AE4" w:rsidRPr="000B6CCE" w:rsidRDefault="003D5AE4" w:rsidP="00C625A8">
            <w:pPr>
              <w:ind w:right="-72"/>
              <w:jc w:val="right"/>
              <w:rPr>
                <w:rFonts w:ascii="Arial" w:hAnsi="Arial" w:cs="Arial"/>
                <w:b/>
                <w:bCs/>
                <w:sz w:val="18"/>
                <w:szCs w:val="18"/>
              </w:rPr>
            </w:pPr>
            <w:r w:rsidRPr="000B6CCE">
              <w:rPr>
                <w:rFonts w:ascii="Arial" w:hAnsi="Arial" w:cs="Arial"/>
                <w:b/>
                <w:bCs/>
                <w:sz w:val="18"/>
                <w:szCs w:val="18"/>
              </w:rPr>
              <w:t>2019</w:t>
            </w:r>
          </w:p>
        </w:tc>
        <w:tc>
          <w:tcPr>
            <w:tcW w:w="1411" w:type="dxa"/>
            <w:shd w:val="clear" w:color="auto" w:fill="auto"/>
          </w:tcPr>
          <w:p w:rsidR="003D5AE4" w:rsidRPr="000B6CCE" w:rsidRDefault="003D5AE4" w:rsidP="00C625A8">
            <w:pPr>
              <w:ind w:right="-72"/>
              <w:jc w:val="right"/>
              <w:rPr>
                <w:rFonts w:ascii="Arial" w:hAnsi="Arial" w:cs="Arial"/>
                <w:b/>
                <w:bCs/>
                <w:sz w:val="18"/>
                <w:szCs w:val="18"/>
              </w:rPr>
            </w:pPr>
            <w:r w:rsidRPr="000B6CCE">
              <w:rPr>
                <w:rFonts w:ascii="Arial" w:hAnsi="Arial" w:cs="Arial"/>
                <w:b/>
                <w:bCs/>
                <w:sz w:val="18"/>
                <w:szCs w:val="18"/>
              </w:rPr>
              <w:t>2018</w:t>
            </w:r>
          </w:p>
        </w:tc>
        <w:tc>
          <w:tcPr>
            <w:tcW w:w="1411" w:type="dxa"/>
            <w:shd w:val="clear" w:color="auto" w:fill="auto"/>
          </w:tcPr>
          <w:p w:rsidR="003D5AE4" w:rsidRPr="000B6CCE" w:rsidRDefault="003D5AE4" w:rsidP="00C625A8">
            <w:pPr>
              <w:ind w:right="-72"/>
              <w:jc w:val="right"/>
              <w:rPr>
                <w:rFonts w:ascii="Arial" w:hAnsi="Arial" w:cs="Arial"/>
                <w:b/>
                <w:bCs/>
                <w:sz w:val="18"/>
                <w:szCs w:val="18"/>
              </w:rPr>
            </w:pPr>
            <w:r w:rsidRPr="000B6CCE">
              <w:rPr>
                <w:rFonts w:ascii="Arial" w:hAnsi="Arial" w:cs="Arial"/>
                <w:b/>
                <w:bCs/>
                <w:sz w:val="18"/>
                <w:szCs w:val="18"/>
              </w:rPr>
              <w:t>2019</w:t>
            </w:r>
          </w:p>
        </w:tc>
        <w:tc>
          <w:tcPr>
            <w:tcW w:w="1411" w:type="dxa"/>
            <w:shd w:val="clear" w:color="auto" w:fill="auto"/>
          </w:tcPr>
          <w:p w:rsidR="003D5AE4" w:rsidRPr="000B6CCE" w:rsidRDefault="003D5AE4" w:rsidP="00C625A8">
            <w:pPr>
              <w:ind w:right="-72"/>
              <w:jc w:val="right"/>
              <w:rPr>
                <w:rFonts w:ascii="Arial" w:hAnsi="Arial" w:cs="Arial"/>
                <w:b/>
                <w:bCs/>
                <w:sz w:val="18"/>
                <w:szCs w:val="18"/>
              </w:rPr>
            </w:pPr>
            <w:r w:rsidRPr="000B6CCE">
              <w:rPr>
                <w:rFonts w:ascii="Arial" w:hAnsi="Arial" w:cs="Arial"/>
                <w:b/>
                <w:bCs/>
                <w:sz w:val="18"/>
                <w:szCs w:val="18"/>
              </w:rPr>
              <w:t>2018</w:t>
            </w:r>
          </w:p>
        </w:tc>
      </w:tr>
      <w:tr w:rsidR="003D5AE4" w:rsidRPr="000B6CCE" w:rsidTr="00C625A8">
        <w:trPr>
          <w:trHeight w:val="20"/>
        </w:trPr>
        <w:tc>
          <w:tcPr>
            <w:tcW w:w="3240" w:type="dxa"/>
            <w:shd w:val="clear" w:color="auto" w:fill="auto"/>
          </w:tcPr>
          <w:p w:rsidR="003D5AE4" w:rsidRPr="000B6CCE" w:rsidRDefault="003D5AE4" w:rsidP="00C625A8">
            <w:pPr>
              <w:tabs>
                <w:tab w:val="left" w:pos="2862"/>
              </w:tabs>
              <w:ind w:left="-105" w:right="-72"/>
              <w:jc w:val="left"/>
              <w:rPr>
                <w:rFonts w:ascii="Arial" w:hAnsi="Arial" w:cs="Arial"/>
                <w:sz w:val="18"/>
                <w:szCs w:val="18"/>
                <w:cs/>
              </w:rPr>
            </w:pPr>
          </w:p>
        </w:tc>
        <w:tc>
          <w:tcPr>
            <w:tcW w:w="1411" w:type="dxa"/>
            <w:shd w:val="clear" w:color="auto" w:fill="auto"/>
            <w:vAlign w:val="bottom"/>
          </w:tcPr>
          <w:p w:rsidR="003D5AE4" w:rsidRPr="000B6CCE" w:rsidRDefault="003D5AE4" w:rsidP="00C625A8">
            <w:pPr>
              <w:ind w:right="-72"/>
              <w:jc w:val="right"/>
              <w:rPr>
                <w:rFonts w:ascii="Arial" w:hAnsi="Arial" w:cs="Arial"/>
                <w:b/>
                <w:bCs/>
                <w:sz w:val="18"/>
                <w:szCs w:val="18"/>
              </w:rPr>
            </w:pPr>
            <w:r w:rsidRPr="000B6CCE">
              <w:rPr>
                <w:rFonts w:ascii="Arial" w:hAnsi="Arial" w:cs="Arial"/>
                <w:b/>
                <w:sz w:val="18"/>
                <w:szCs w:val="18"/>
              </w:rPr>
              <w:t>Thousand</w:t>
            </w:r>
          </w:p>
        </w:tc>
        <w:tc>
          <w:tcPr>
            <w:tcW w:w="1411" w:type="dxa"/>
            <w:shd w:val="clear" w:color="auto" w:fill="auto"/>
            <w:vAlign w:val="bottom"/>
          </w:tcPr>
          <w:p w:rsidR="003D5AE4" w:rsidRPr="000B6CCE" w:rsidRDefault="003D5AE4" w:rsidP="00C625A8">
            <w:pPr>
              <w:ind w:right="-72"/>
              <w:jc w:val="right"/>
              <w:rPr>
                <w:rFonts w:ascii="Arial" w:hAnsi="Arial" w:cs="Arial"/>
                <w:b/>
                <w:bCs/>
                <w:sz w:val="18"/>
                <w:szCs w:val="18"/>
              </w:rPr>
            </w:pPr>
            <w:r w:rsidRPr="000B6CCE">
              <w:rPr>
                <w:rFonts w:ascii="Arial" w:hAnsi="Arial" w:cs="Arial"/>
                <w:b/>
                <w:sz w:val="18"/>
                <w:szCs w:val="18"/>
              </w:rPr>
              <w:t>Thousand</w:t>
            </w:r>
          </w:p>
        </w:tc>
        <w:tc>
          <w:tcPr>
            <w:tcW w:w="1411" w:type="dxa"/>
            <w:shd w:val="clear" w:color="auto" w:fill="auto"/>
            <w:vAlign w:val="bottom"/>
          </w:tcPr>
          <w:p w:rsidR="003D5AE4" w:rsidRPr="000B6CCE" w:rsidRDefault="003D5AE4" w:rsidP="00C625A8">
            <w:pPr>
              <w:ind w:right="-72"/>
              <w:jc w:val="right"/>
              <w:rPr>
                <w:rFonts w:ascii="Arial" w:hAnsi="Arial" w:cs="Arial"/>
                <w:b/>
                <w:bCs/>
                <w:sz w:val="18"/>
                <w:szCs w:val="18"/>
              </w:rPr>
            </w:pPr>
            <w:r w:rsidRPr="000B6CCE">
              <w:rPr>
                <w:rFonts w:ascii="Arial" w:hAnsi="Arial" w:cs="Arial"/>
                <w:b/>
                <w:sz w:val="18"/>
                <w:szCs w:val="18"/>
              </w:rPr>
              <w:t>Thousand</w:t>
            </w:r>
          </w:p>
        </w:tc>
        <w:tc>
          <w:tcPr>
            <w:tcW w:w="1411" w:type="dxa"/>
            <w:shd w:val="clear" w:color="auto" w:fill="auto"/>
            <w:vAlign w:val="bottom"/>
          </w:tcPr>
          <w:p w:rsidR="003D5AE4" w:rsidRPr="000B6CCE" w:rsidRDefault="003D5AE4" w:rsidP="00C625A8">
            <w:pPr>
              <w:ind w:right="-72"/>
              <w:jc w:val="right"/>
              <w:rPr>
                <w:rFonts w:ascii="Arial" w:hAnsi="Arial" w:cs="Arial"/>
                <w:b/>
                <w:bCs/>
                <w:sz w:val="18"/>
                <w:szCs w:val="18"/>
              </w:rPr>
            </w:pPr>
            <w:r w:rsidRPr="000B6CCE">
              <w:rPr>
                <w:rFonts w:ascii="Arial" w:hAnsi="Arial" w:cs="Arial"/>
                <w:b/>
                <w:sz w:val="18"/>
                <w:szCs w:val="18"/>
              </w:rPr>
              <w:t>Thousand</w:t>
            </w:r>
          </w:p>
        </w:tc>
      </w:tr>
      <w:tr w:rsidR="003D5AE4" w:rsidRPr="000B6CCE" w:rsidTr="00C625A8">
        <w:trPr>
          <w:trHeight w:val="20"/>
        </w:trPr>
        <w:tc>
          <w:tcPr>
            <w:tcW w:w="3240" w:type="dxa"/>
            <w:shd w:val="clear" w:color="auto" w:fill="auto"/>
          </w:tcPr>
          <w:p w:rsidR="003D5AE4" w:rsidRPr="000B6CCE" w:rsidRDefault="003D5AE4" w:rsidP="00C625A8">
            <w:pPr>
              <w:tabs>
                <w:tab w:val="left" w:pos="2862"/>
              </w:tabs>
              <w:ind w:left="-105" w:right="-72"/>
              <w:jc w:val="left"/>
              <w:rPr>
                <w:rFonts w:ascii="Arial" w:hAnsi="Arial" w:cs="Arial"/>
                <w:sz w:val="18"/>
                <w:szCs w:val="18"/>
                <w:cs/>
              </w:rPr>
            </w:pPr>
          </w:p>
        </w:tc>
        <w:tc>
          <w:tcPr>
            <w:tcW w:w="1411" w:type="dxa"/>
            <w:tcBorders>
              <w:bottom w:val="single" w:sz="4" w:space="0" w:color="auto"/>
            </w:tcBorders>
            <w:shd w:val="clear" w:color="auto" w:fill="auto"/>
            <w:vAlign w:val="bottom"/>
          </w:tcPr>
          <w:p w:rsidR="003D5AE4" w:rsidRPr="000B6CCE" w:rsidRDefault="003D5AE4" w:rsidP="00C625A8">
            <w:pPr>
              <w:ind w:right="-72"/>
              <w:jc w:val="right"/>
              <w:rPr>
                <w:rFonts w:ascii="Arial" w:hAnsi="Arial" w:cs="Arial"/>
                <w:b/>
                <w:sz w:val="18"/>
                <w:szCs w:val="18"/>
                <w:cs/>
              </w:rPr>
            </w:pPr>
            <w:r w:rsidRPr="000B6CCE">
              <w:rPr>
                <w:rFonts w:ascii="Arial" w:hAnsi="Arial" w:cs="Arial"/>
                <w:b/>
                <w:sz w:val="18"/>
                <w:szCs w:val="18"/>
              </w:rPr>
              <w:t>Baht</w:t>
            </w:r>
          </w:p>
        </w:tc>
        <w:tc>
          <w:tcPr>
            <w:tcW w:w="1411" w:type="dxa"/>
            <w:tcBorders>
              <w:bottom w:val="single" w:sz="4" w:space="0" w:color="auto"/>
            </w:tcBorders>
            <w:shd w:val="clear" w:color="auto" w:fill="auto"/>
            <w:vAlign w:val="bottom"/>
          </w:tcPr>
          <w:p w:rsidR="003D5AE4" w:rsidRPr="000B6CCE" w:rsidRDefault="003D5AE4" w:rsidP="00C625A8">
            <w:pPr>
              <w:ind w:right="-72"/>
              <w:jc w:val="right"/>
              <w:rPr>
                <w:rFonts w:ascii="Arial" w:hAnsi="Arial" w:cs="Arial"/>
                <w:b/>
                <w:sz w:val="18"/>
                <w:szCs w:val="18"/>
                <w:cs/>
              </w:rPr>
            </w:pPr>
            <w:r w:rsidRPr="000B6CCE">
              <w:rPr>
                <w:rFonts w:ascii="Arial" w:hAnsi="Arial" w:cs="Arial"/>
                <w:b/>
                <w:sz w:val="18"/>
                <w:szCs w:val="18"/>
              </w:rPr>
              <w:t>Baht</w:t>
            </w:r>
          </w:p>
        </w:tc>
        <w:tc>
          <w:tcPr>
            <w:tcW w:w="1411" w:type="dxa"/>
            <w:tcBorders>
              <w:bottom w:val="single" w:sz="4" w:space="0" w:color="auto"/>
            </w:tcBorders>
            <w:shd w:val="clear" w:color="auto" w:fill="auto"/>
            <w:vAlign w:val="bottom"/>
          </w:tcPr>
          <w:p w:rsidR="003D5AE4" w:rsidRPr="000B6CCE" w:rsidRDefault="003D5AE4" w:rsidP="00C625A8">
            <w:pPr>
              <w:ind w:right="-72"/>
              <w:jc w:val="right"/>
              <w:rPr>
                <w:rFonts w:ascii="Arial" w:hAnsi="Arial" w:cs="Arial"/>
                <w:b/>
                <w:sz w:val="18"/>
                <w:szCs w:val="18"/>
                <w:cs/>
              </w:rPr>
            </w:pPr>
            <w:r w:rsidRPr="000B6CCE">
              <w:rPr>
                <w:rFonts w:ascii="Arial" w:hAnsi="Arial" w:cs="Arial"/>
                <w:b/>
                <w:sz w:val="18"/>
                <w:szCs w:val="18"/>
              </w:rPr>
              <w:t>Baht</w:t>
            </w:r>
          </w:p>
        </w:tc>
        <w:tc>
          <w:tcPr>
            <w:tcW w:w="1411" w:type="dxa"/>
            <w:tcBorders>
              <w:bottom w:val="single" w:sz="4" w:space="0" w:color="auto"/>
            </w:tcBorders>
            <w:shd w:val="clear" w:color="auto" w:fill="auto"/>
            <w:vAlign w:val="bottom"/>
          </w:tcPr>
          <w:p w:rsidR="003D5AE4" w:rsidRPr="000B6CCE" w:rsidRDefault="003D5AE4" w:rsidP="00C625A8">
            <w:pPr>
              <w:ind w:right="-72"/>
              <w:jc w:val="right"/>
              <w:rPr>
                <w:rFonts w:ascii="Arial" w:hAnsi="Arial" w:cs="Arial"/>
                <w:b/>
                <w:sz w:val="18"/>
                <w:szCs w:val="18"/>
                <w:cs/>
              </w:rPr>
            </w:pPr>
            <w:r w:rsidRPr="000B6CCE">
              <w:rPr>
                <w:rFonts w:ascii="Arial" w:hAnsi="Arial" w:cs="Arial"/>
                <w:b/>
                <w:sz w:val="18"/>
                <w:szCs w:val="18"/>
              </w:rPr>
              <w:t>Baht</w:t>
            </w:r>
          </w:p>
        </w:tc>
      </w:tr>
      <w:tr w:rsidR="003D5AE4" w:rsidRPr="000B6CCE" w:rsidTr="00C625A8">
        <w:trPr>
          <w:trHeight w:val="20"/>
        </w:trPr>
        <w:tc>
          <w:tcPr>
            <w:tcW w:w="3240" w:type="dxa"/>
          </w:tcPr>
          <w:p w:rsidR="003D5AE4" w:rsidRPr="000B6CCE" w:rsidRDefault="003D5AE4" w:rsidP="00C625A8">
            <w:pPr>
              <w:ind w:left="-105" w:right="-72"/>
              <w:jc w:val="left"/>
              <w:rPr>
                <w:rFonts w:ascii="Arial" w:eastAsia="SimSun" w:hAnsi="Arial" w:cs="Arial"/>
                <w:sz w:val="8"/>
                <w:szCs w:val="8"/>
                <w:lang w:eastAsia="zh-CN"/>
              </w:rPr>
            </w:pPr>
          </w:p>
        </w:tc>
        <w:tc>
          <w:tcPr>
            <w:tcW w:w="1411" w:type="dxa"/>
            <w:tcBorders>
              <w:top w:val="single" w:sz="4" w:space="0" w:color="auto"/>
            </w:tcBorders>
            <w:shd w:val="clear" w:color="auto" w:fill="FAFAFA"/>
          </w:tcPr>
          <w:p w:rsidR="003D5AE4" w:rsidRPr="000B6CCE" w:rsidRDefault="003D5AE4" w:rsidP="00C625A8">
            <w:pPr>
              <w:ind w:right="-72"/>
              <w:jc w:val="right"/>
              <w:rPr>
                <w:rFonts w:ascii="Arial" w:hAnsi="Arial" w:cs="Arial"/>
                <w:snapToGrid w:val="0"/>
                <w:sz w:val="8"/>
                <w:szCs w:val="8"/>
                <w:cs/>
                <w:lang w:eastAsia="th-TH"/>
              </w:rPr>
            </w:pPr>
          </w:p>
        </w:tc>
        <w:tc>
          <w:tcPr>
            <w:tcW w:w="1411" w:type="dxa"/>
            <w:tcBorders>
              <w:top w:val="single" w:sz="4" w:space="0" w:color="auto"/>
            </w:tcBorders>
          </w:tcPr>
          <w:p w:rsidR="003D5AE4" w:rsidRPr="000B6CCE" w:rsidRDefault="003D5AE4" w:rsidP="00C625A8">
            <w:pPr>
              <w:ind w:right="-72"/>
              <w:jc w:val="right"/>
              <w:rPr>
                <w:rFonts w:ascii="Arial" w:hAnsi="Arial" w:cs="Arial"/>
                <w:snapToGrid w:val="0"/>
                <w:sz w:val="8"/>
                <w:szCs w:val="8"/>
                <w:lang w:eastAsia="th-TH"/>
              </w:rPr>
            </w:pPr>
          </w:p>
        </w:tc>
        <w:tc>
          <w:tcPr>
            <w:tcW w:w="1411" w:type="dxa"/>
            <w:tcBorders>
              <w:top w:val="single" w:sz="4" w:space="0" w:color="auto"/>
            </w:tcBorders>
            <w:shd w:val="clear" w:color="auto" w:fill="FAFAFA"/>
          </w:tcPr>
          <w:p w:rsidR="003D5AE4" w:rsidRPr="000B6CCE" w:rsidRDefault="003D5AE4" w:rsidP="00C625A8">
            <w:pPr>
              <w:ind w:right="-72"/>
              <w:jc w:val="right"/>
              <w:rPr>
                <w:rFonts w:ascii="Arial" w:hAnsi="Arial" w:cs="Arial"/>
                <w:snapToGrid w:val="0"/>
                <w:sz w:val="8"/>
                <w:szCs w:val="8"/>
                <w:lang w:eastAsia="th-TH"/>
              </w:rPr>
            </w:pPr>
          </w:p>
        </w:tc>
        <w:tc>
          <w:tcPr>
            <w:tcW w:w="1411" w:type="dxa"/>
            <w:tcBorders>
              <w:top w:val="single" w:sz="4" w:space="0" w:color="auto"/>
            </w:tcBorders>
          </w:tcPr>
          <w:p w:rsidR="003D5AE4" w:rsidRPr="000B6CCE" w:rsidRDefault="003D5AE4" w:rsidP="00C625A8">
            <w:pPr>
              <w:ind w:right="-72"/>
              <w:jc w:val="right"/>
              <w:rPr>
                <w:rFonts w:ascii="Arial" w:hAnsi="Arial" w:cs="Arial"/>
                <w:snapToGrid w:val="0"/>
                <w:sz w:val="8"/>
                <w:szCs w:val="8"/>
                <w:lang w:eastAsia="th-TH"/>
              </w:rPr>
            </w:pPr>
          </w:p>
        </w:tc>
      </w:tr>
      <w:tr w:rsidR="003D5AE4" w:rsidRPr="000B6CCE" w:rsidTr="003D5AE4">
        <w:trPr>
          <w:trHeight w:val="20"/>
        </w:trPr>
        <w:tc>
          <w:tcPr>
            <w:tcW w:w="3240" w:type="dxa"/>
          </w:tcPr>
          <w:p w:rsidR="003D5AE4" w:rsidRPr="000B6CCE" w:rsidRDefault="003D5AE4" w:rsidP="00C625A8">
            <w:pPr>
              <w:pStyle w:val="Header"/>
              <w:tabs>
                <w:tab w:val="clear" w:pos="4153"/>
                <w:tab w:val="clear" w:pos="8306"/>
              </w:tabs>
              <w:spacing w:line="240" w:lineRule="auto"/>
              <w:ind w:left="-105" w:right="-72"/>
              <w:rPr>
                <w:rFonts w:cs="Arial"/>
                <w:sz w:val="18"/>
                <w:szCs w:val="18"/>
                <w:lang w:val="en-US" w:eastAsia="en-US"/>
              </w:rPr>
            </w:pPr>
            <w:r w:rsidRPr="000B6CCE">
              <w:rPr>
                <w:rFonts w:cs="Arial"/>
                <w:sz w:val="18"/>
                <w:szCs w:val="18"/>
                <w:lang w:val="en-US" w:eastAsia="en-US"/>
              </w:rPr>
              <w:t>Gain</w:t>
            </w:r>
            <w:r w:rsidR="001144E0" w:rsidRPr="000B6CCE">
              <w:rPr>
                <w:rFonts w:cs="Arial"/>
                <w:sz w:val="18"/>
                <w:szCs w:val="18"/>
                <w:lang w:val="en-US" w:eastAsia="en-US"/>
              </w:rPr>
              <w:t xml:space="preserve"> </w:t>
            </w:r>
            <w:r w:rsidRPr="000B6CCE">
              <w:rPr>
                <w:rFonts w:cs="Arial"/>
                <w:sz w:val="18"/>
                <w:szCs w:val="18"/>
                <w:lang w:val="en-US" w:eastAsia="en-US"/>
              </w:rPr>
              <w:t>(loss) on exchange rates, net</w:t>
            </w:r>
          </w:p>
        </w:tc>
        <w:tc>
          <w:tcPr>
            <w:tcW w:w="1411" w:type="dxa"/>
            <w:shd w:val="clear" w:color="auto" w:fill="FAFAFA"/>
            <w:vAlign w:val="bottom"/>
          </w:tcPr>
          <w:p w:rsidR="003D5AE4" w:rsidRPr="000B6CCE" w:rsidRDefault="00164EE4" w:rsidP="00C625A8">
            <w:pPr>
              <w:ind w:right="-72"/>
              <w:jc w:val="right"/>
              <w:rPr>
                <w:rFonts w:ascii="Arial" w:hAnsi="Arial" w:cs="Arial"/>
                <w:sz w:val="18"/>
                <w:szCs w:val="18"/>
                <w:lang w:val="en-US"/>
              </w:rPr>
            </w:pPr>
            <w:r w:rsidRPr="000B6CCE">
              <w:rPr>
                <w:rFonts w:ascii="Arial" w:hAnsi="Arial" w:cs="Arial"/>
                <w:sz w:val="18"/>
                <w:szCs w:val="18"/>
                <w:lang w:val="en-US"/>
              </w:rPr>
              <w:t>54,061</w:t>
            </w:r>
          </w:p>
        </w:tc>
        <w:tc>
          <w:tcPr>
            <w:tcW w:w="1411" w:type="dxa"/>
            <w:shd w:val="clear" w:color="auto" w:fill="auto"/>
            <w:vAlign w:val="bottom"/>
          </w:tcPr>
          <w:p w:rsidR="003D5AE4" w:rsidRPr="000B6CCE" w:rsidRDefault="00164EE4" w:rsidP="00C625A8">
            <w:pPr>
              <w:ind w:right="-72"/>
              <w:jc w:val="right"/>
              <w:rPr>
                <w:rFonts w:ascii="Arial" w:hAnsi="Arial" w:cs="Arial"/>
                <w:sz w:val="18"/>
                <w:szCs w:val="18"/>
              </w:rPr>
            </w:pPr>
            <w:r w:rsidRPr="000B6CCE">
              <w:rPr>
                <w:rFonts w:ascii="Arial" w:hAnsi="Arial" w:cs="Arial"/>
                <w:sz w:val="18"/>
                <w:szCs w:val="18"/>
              </w:rPr>
              <w:t>971,834</w:t>
            </w:r>
          </w:p>
        </w:tc>
        <w:tc>
          <w:tcPr>
            <w:tcW w:w="1411" w:type="dxa"/>
            <w:shd w:val="clear" w:color="auto" w:fill="FAFAFA"/>
            <w:vAlign w:val="bottom"/>
          </w:tcPr>
          <w:p w:rsidR="003D5AE4" w:rsidRPr="000B6CCE" w:rsidRDefault="00164EE4" w:rsidP="00C625A8">
            <w:pPr>
              <w:ind w:right="-72"/>
              <w:jc w:val="right"/>
              <w:rPr>
                <w:rFonts w:ascii="Arial" w:hAnsi="Arial" w:cs="Arial"/>
                <w:sz w:val="18"/>
                <w:szCs w:val="18"/>
              </w:rPr>
            </w:pPr>
            <w:r w:rsidRPr="000B6CCE">
              <w:rPr>
                <w:rFonts w:ascii="Arial" w:hAnsi="Arial" w:cs="Arial"/>
                <w:sz w:val="18"/>
                <w:szCs w:val="18"/>
              </w:rPr>
              <w:t>(492,852)</w:t>
            </w:r>
          </w:p>
        </w:tc>
        <w:tc>
          <w:tcPr>
            <w:tcW w:w="1411" w:type="dxa"/>
            <w:vAlign w:val="bottom"/>
          </w:tcPr>
          <w:p w:rsidR="003D5AE4" w:rsidRPr="000B6CCE" w:rsidRDefault="00164EE4" w:rsidP="00C625A8">
            <w:pPr>
              <w:ind w:right="-72"/>
              <w:jc w:val="right"/>
              <w:rPr>
                <w:rFonts w:ascii="Arial" w:hAnsi="Arial" w:cs="Arial"/>
                <w:sz w:val="18"/>
                <w:szCs w:val="18"/>
              </w:rPr>
            </w:pPr>
            <w:r w:rsidRPr="000B6CCE">
              <w:rPr>
                <w:rFonts w:ascii="Arial" w:hAnsi="Arial" w:cs="Arial"/>
                <w:sz w:val="18"/>
                <w:szCs w:val="18"/>
              </w:rPr>
              <w:t>744,538</w:t>
            </w:r>
          </w:p>
        </w:tc>
      </w:tr>
      <w:tr w:rsidR="003D5AE4" w:rsidRPr="000B6CCE" w:rsidTr="003D5AE4">
        <w:trPr>
          <w:trHeight w:val="20"/>
        </w:trPr>
        <w:tc>
          <w:tcPr>
            <w:tcW w:w="3240" w:type="dxa"/>
          </w:tcPr>
          <w:p w:rsidR="003D5AE4" w:rsidRPr="000B6CCE" w:rsidRDefault="003D5AE4" w:rsidP="00C625A8">
            <w:pPr>
              <w:pStyle w:val="Header"/>
              <w:tabs>
                <w:tab w:val="clear" w:pos="4153"/>
                <w:tab w:val="clear" w:pos="8306"/>
              </w:tabs>
              <w:spacing w:line="240" w:lineRule="auto"/>
              <w:ind w:left="-105" w:right="-72"/>
              <w:rPr>
                <w:rFonts w:cs="Arial"/>
                <w:sz w:val="18"/>
                <w:szCs w:val="18"/>
                <w:lang w:val="en-US" w:eastAsia="en-US"/>
              </w:rPr>
            </w:pPr>
            <w:r w:rsidRPr="000B6CCE">
              <w:rPr>
                <w:rFonts w:cs="Arial"/>
                <w:sz w:val="18"/>
                <w:szCs w:val="18"/>
                <w:lang w:val="en-US" w:eastAsia="en-US"/>
              </w:rPr>
              <w:t>Net gain</w:t>
            </w:r>
            <w:r w:rsidR="001144E0" w:rsidRPr="000B6CCE">
              <w:rPr>
                <w:rFonts w:cs="Arial"/>
                <w:sz w:val="18"/>
                <w:szCs w:val="18"/>
                <w:lang w:val="en-US" w:eastAsia="en-US"/>
              </w:rPr>
              <w:t xml:space="preserve"> </w:t>
            </w:r>
            <w:r w:rsidRPr="000B6CCE">
              <w:rPr>
                <w:rFonts w:cs="Arial"/>
                <w:sz w:val="18"/>
                <w:szCs w:val="18"/>
                <w:lang w:val="en-US" w:eastAsia="en-US"/>
              </w:rPr>
              <w:t xml:space="preserve">(loss) on </w:t>
            </w:r>
            <w:r w:rsidR="001144E0" w:rsidRPr="000B6CCE">
              <w:rPr>
                <w:rFonts w:cs="Arial"/>
                <w:sz w:val="18"/>
                <w:szCs w:val="18"/>
                <w:lang w:val="en-US" w:eastAsia="en-US"/>
              </w:rPr>
              <w:t>exchange rates</w:t>
            </w:r>
          </w:p>
          <w:p w:rsidR="003D5AE4" w:rsidRPr="000B6CCE" w:rsidRDefault="003D5AE4" w:rsidP="00C625A8">
            <w:pPr>
              <w:pStyle w:val="Header"/>
              <w:tabs>
                <w:tab w:val="clear" w:pos="4153"/>
                <w:tab w:val="clear" w:pos="8306"/>
              </w:tabs>
              <w:spacing w:line="240" w:lineRule="auto"/>
              <w:ind w:left="-105" w:right="-72"/>
              <w:rPr>
                <w:rFonts w:cs="Arial"/>
                <w:sz w:val="18"/>
                <w:szCs w:val="18"/>
                <w:lang w:val="en-US" w:eastAsia="en-US"/>
              </w:rPr>
            </w:pPr>
            <w:r w:rsidRPr="000B6CCE">
              <w:rPr>
                <w:rFonts w:cs="Arial"/>
                <w:sz w:val="18"/>
                <w:szCs w:val="18"/>
                <w:lang w:val="en-US" w:eastAsia="en-US"/>
              </w:rPr>
              <w:t xml:space="preserve">  included in</w:t>
            </w:r>
          </w:p>
        </w:tc>
        <w:tc>
          <w:tcPr>
            <w:tcW w:w="1411" w:type="dxa"/>
            <w:shd w:val="clear" w:color="auto" w:fill="FAFAFA"/>
            <w:vAlign w:val="bottom"/>
          </w:tcPr>
          <w:p w:rsidR="003D5AE4" w:rsidRPr="000B6CCE" w:rsidRDefault="003D5AE4" w:rsidP="00C625A8">
            <w:pPr>
              <w:ind w:right="-72"/>
              <w:jc w:val="right"/>
              <w:rPr>
                <w:rFonts w:ascii="Arial" w:hAnsi="Arial" w:cs="Arial"/>
                <w:sz w:val="18"/>
                <w:szCs w:val="18"/>
                <w:lang w:val="en-US"/>
              </w:rPr>
            </w:pPr>
          </w:p>
        </w:tc>
        <w:tc>
          <w:tcPr>
            <w:tcW w:w="1411" w:type="dxa"/>
            <w:shd w:val="clear" w:color="auto" w:fill="auto"/>
            <w:vAlign w:val="bottom"/>
          </w:tcPr>
          <w:p w:rsidR="003D5AE4" w:rsidRPr="000B6CCE" w:rsidRDefault="003D5AE4" w:rsidP="00C625A8">
            <w:pPr>
              <w:ind w:right="-72"/>
              <w:jc w:val="right"/>
              <w:rPr>
                <w:rFonts w:ascii="Arial" w:hAnsi="Arial" w:cs="Arial"/>
                <w:sz w:val="18"/>
                <w:szCs w:val="18"/>
              </w:rPr>
            </w:pPr>
          </w:p>
        </w:tc>
        <w:tc>
          <w:tcPr>
            <w:tcW w:w="1411" w:type="dxa"/>
            <w:shd w:val="clear" w:color="auto" w:fill="FAFAFA"/>
            <w:vAlign w:val="bottom"/>
          </w:tcPr>
          <w:p w:rsidR="003D5AE4" w:rsidRPr="000B6CCE" w:rsidRDefault="003D5AE4" w:rsidP="00C625A8">
            <w:pPr>
              <w:ind w:right="-72"/>
              <w:jc w:val="right"/>
              <w:rPr>
                <w:rFonts w:ascii="Arial" w:hAnsi="Arial" w:cs="Arial"/>
                <w:sz w:val="18"/>
                <w:szCs w:val="18"/>
              </w:rPr>
            </w:pPr>
          </w:p>
        </w:tc>
        <w:tc>
          <w:tcPr>
            <w:tcW w:w="1411" w:type="dxa"/>
            <w:vAlign w:val="bottom"/>
          </w:tcPr>
          <w:p w:rsidR="003D5AE4" w:rsidRPr="000B6CCE" w:rsidRDefault="003D5AE4" w:rsidP="00C625A8">
            <w:pPr>
              <w:ind w:right="-72"/>
              <w:jc w:val="right"/>
              <w:rPr>
                <w:rFonts w:ascii="Arial" w:hAnsi="Arial" w:cs="Arial"/>
                <w:sz w:val="18"/>
                <w:szCs w:val="18"/>
              </w:rPr>
            </w:pPr>
          </w:p>
        </w:tc>
      </w:tr>
      <w:tr w:rsidR="003D5AE4" w:rsidRPr="000B6CCE" w:rsidTr="003D5AE4">
        <w:trPr>
          <w:trHeight w:val="20"/>
        </w:trPr>
        <w:tc>
          <w:tcPr>
            <w:tcW w:w="3240" w:type="dxa"/>
          </w:tcPr>
          <w:p w:rsidR="003D5AE4" w:rsidRPr="000B6CCE" w:rsidRDefault="003D5AE4" w:rsidP="00C625A8">
            <w:pPr>
              <w:pStyle w:val="Header"/>
              <w:tabs>
                <w:tab w:val="clear" w:pos="4153"/>
                <w:tab w:val="clear" w:pos="8306"/>
              </w:tabs>
              <w:spacing w:line="240" w:lineRule="auto"/>
              <w:ind w:left="-105" w:right="-72"/>
              <w:rPr>
                <w:rFonts w:cs="Arial"/>
                <w:sz w:val="18"/>
                <w:szCs w:val="18"/>
                <w:lang w:val="en-US" w:eastAsia="en-US"/>
              </w:rPr>
            </w:pPr>
            <w:r w:rsidRPr="000B6CCE">
              <w:rPr>
                <w:rFonts w:cs="Arial"/>
                <w:sz w:val="18"/>
                <w:szCs w:val="18"/>
                <w:lang w:val="en-US" w:eastAsia="en-US"/>
              </w:rPr>
              <w:t xml:space="preserve">    - </w:t>
            </w:r>
            <w:r w:rsidR="001144E0" w:rsidRPr="000B6CCE">
              <w:rPr>
                <w:rFonts w:cs="Arial"/>
                <w:sz w:val="18"/>
                <w:szCs w:val="18"/>
                <w:lang w:val="en-US" w:eastAsia="en-US"/>
              </w:rPr>
              <w:t>Sales</w:t>
            </w:r>
          </w:p>
        </w:tc>
        <w:tc>
          <w:tcPr>
            <w:tcW w:w="1411" w:type="dxa"/>
            <w:shd w:val="clear" w:color="auto" w:fill="FAFAFA"/>
            <w:vAlign w:val="bottom"/>
          </w:tcPr>
          <w:p w:rsidR="003D5AE4" w:rsidRPr="000B6CCE" w:rsidRDefault="001144E0" w:rsidP="00C625A8">
            <w:pPr>
              <w:ind w:right="-72"/>
              <w:jc w:val="right"/>
              <w:rPr>
                <w:rFonts w:ascii="Arial" w:hAnsi="Arial" w:cs="Arial"/>
                <w:sz w:val="18"/>
                <w:szCs w:val="18"/>
                <w:lang w:val="en-US"/>
              </w:rPr>
            </w:pPr>
            <w:r w:rsidRPr="000B6CCE">
              <w:rPr>
                <w:rFonts w:ascii="Arial" w:hAnsi="Arial" w:cs="Arial"/>
                <w:sz w:val="18"/>
                <w:szCs w:val="18"/>
                <w:lang w:val="en-US"/>
              </w:rPr>
              <w:t>433,228</w:t>
            </w:r>
          </w:p>
        </w:tc>
        <w:tc>
          <w:tcPr>
            <w:tcW w:w="1411" w:type="dxa"/>
            <w:shd w:val="clear" w:color="auto" w:fill="auto"/>
            <w:vAlign w:val="bottom"/>
          </w:tcPr>
          <w:p w:rsidR="003D5AE4" w:rsidRPr="000B6CCE" w:rsidRDefault="00164EE4" w:rsidP="00C625A8">
            <w:pPr>
              <w:ind w:right="-72"/>
              <w:jc w:val="right"/>
              <w:rPr>
                <w:rFonts w:ascii="Arial" w:hAnsi="Arial" w:cs="Arial"/>
                <w:sz w:val="18"/>
                <w:szCs w:val="18"/>
              </w:rPr>
            </w:pPr>
            <w:r w:rsidRPr="000B6CCE">
              <w:rPr>
                <w:rFonts w:ascii="Arial" w:hAnsi="Arial" w:cs="Arial"/>
                <w:sz w:val="18"/>
                <w:szCs w:val="18"/>
              </w:rPr>
              <w:t>-</w:t>
            </w:r>
          </w:p>
        </w:tc>
        <w:tc>
          <w:tcPr>
            <w:tcW w:w="1411" w:type="dxa"/>
            <w:shd w:val="clear" w:color="auto" w:fill="FAFAFA"/>
            <w:vAlign w:val="bottom"/>
          </w:tcPr>
          <w:p w:rsidR="003D5AE4" w:rsidRPr="000B6CCE" w:rsidRDefault="001144E0" w:rsidP="00C625A8">
            <w:pPr>
              <w:ind w:right="-72"/>
              <w:jc w:val="right"/>
              <w:rPr>
                <w:rFonts w:ascii="Arial" w:hAnsi="Arial" w:cs="Arial"/>
                <w:sz w:val="18"/>
                <w:szCs w:val="18"/>
              </w:rPr>
            </w:pPr>
            <w:r w:rsidRPr="000B6CCE">
              <w:rPr>
                <w:rFonts w:ascii="Arial" w:hAnsi="Arial" w:cs="Arial"/>
                <w:sz w:val="18"/>
                <w:szCs w:val="18"/>
              </w:rPr>
              <w:t>185,998</w:t>
            </w:r>
          </w:p>
        </w:tc>
        <w:tc>
          <w:tcPr>
            <w:tcW w:w="1411" w:type="dxa"/>
            <w:vAlign w:val="bottom"/>
          </w:tcPr>
          <w:p w:rsidR="003D5AE4" w:rsidRPr="000B6CCE" w:rsidRDefault="00164EE4" w:rsidP="00C625A8">
            <w:pPr>
              <w:ind w:right="-72"/>
              <w:jc w:val="right"/>
              <w:rPr>
                <w:rFonts w:ascii="Arial" w:hAnsi="Arial" w:cs="Arial"/>
                <w:sz w:val="18"/>
                <w:szCs w:val="18"/>
              </w:rPr>
            </w:pPr>
            <w:r w:rsidRPr="000B6CCE">
              <w:rPr>
                <w:rFonts w:ascii="Arial" w:hAnsi="Arial" w:cs="Arial"/>
                <w:sz w:val="18"/>
                <w:szCs w:val="18"/>
              </w:rPr>
              <w:t>-</w:t>
            </w:r>
          </w:p>
        </w:tc>
      </w:tr>
      <w:tr w:rsidR="003D5AE4" w:rsidRPr="000B6CCE" w:rsidTr="003D5AE4">
        <w:trPr>
          <w:trHeight w:val="20"/>
        </w:trPr>
        <w:tc>
          <w:tcPr>
            <w:tcW w:w="3240" w:type="dxa"/>
          </w:tcPr>
          <w:p w:rsidR="003D5AE4" w:rsidRPr="000B6CCE" w:rsidRDefault="003D5AE4" w:rsidP="00C625A8">
            <w:pPr>
              <w:pStyle w:val="Header"/>
              <w:tabs>
                <w:tab w:val="clear" w:pos="4153"/>
                <w:tab w:val="clear" w:pos="8306"/>
              </w:tabs>
              <w:spacing w:line="240" w:lineRule="auto"/>
              <w:ind w:left="-105" w:right="-72"/>
              <w:rPr>
                <w:rFonts w:cs="Arial"/>
                <w:sz w:val="18"/>
                <w:szCs w:val="18"/>
                <w:lang w:val="en-US" w:eastAsia="en-US"/>
              </w:rPr>
            </w:pPr>
            <w:r w:rsidRPr="000B6CCE">
              <w:rPr>
                <w:rFonts w:cs="Arial"/>
                <w:sz w:val="18"/>
                <w:szCs w:val="18"/>
                <w:lang w:val="en-US" w:eastAsia="en-US"/>
              </w:rPr>
              <w:t xml:space="preserve"> </w:t>
            </w:r>
            <w:r w:rsidR="001144E0" w:rsidRPr="000B6CCE">
              <w:rPr>
                <w:rFonts w:cs="Arial"/>
                <w:sz w:val="18"/>
                <w:szCs w:val="18"/>
                <w:lang w:val="en-US" w:eastAsia="en-US"/>
              </w:rPr>
              <w:t xml:space="preserve">   - Cost of sales</w:t>
            </w:r>
          </w:p>
        </w:tc>
        <w:tc>
          <w:tcPr>
            <w:tcW w:w="1411" w:type="dxa"/>
            <w:tcBorders>
              <w:bottom w:val="single" w:sz="4" w:space="0" w:color="auto"/>
            </w:tcBorders>
            <w:shd w:val="clear" w:color="auto" w:fill="FAFAFA"/>
            <w:vAlign w:val="bottom"/>
          </w:tcPr>
          <w:p w:rsidR="003D5AE4" w:rsidRPr="000B6CCE" w:rsidRDefault="001144E0" w:rsidP="00C625A8">
            <w:pPr>
              <w:ind w:right="-72"/>
              <w:jc w:val="right"/>
              <w:rPr>
                <w:rFonts w:ascii="Arial" w:hAnsi="Arial" w:cs="Arial"/>
                <w:sz w:val="18"/>
                <w:szCs w:val="18"/>
              </w:rPr>
            </w:pPr>
            <w:r w:rsidRPr="000B6CCE">
              <w:rPr>
                <w:rFonts w:ascii="Arial" w:hAnsi="Arial" w:cs="Arial"/>
                <w:sz w:val="18"/>
                <w:szCs w:val="18"/>
              </w:rPr>
              <w:t>(21,705)</w:t>
            </w:r>
          </w:p>
        </w:tc>
        <w:tc>
          <w:tcPr>
            <w:tcW w:w="1411" w:type="dxa"/>
            <w:tcBorders>
              <w:bottom w:val="single" w:sz="4" w:space="0" w:color="auto"/>
            </w:tcBorders>
            <w:shd w:val="clear" w:color="auto" w:fill="auto"/>
            <w:vAlign w:val="bottom"/>
          </w:tcPr>
          <w:p w:rsidR="003D5AE4" w:rsidRPr="000B6CCE" w:rsidRDefault="00164EE4" w:rsidP="00C625A8">
            <w:pPr>
              <w:ind w:right="-72"/>
              <w:jc w:val="right"/>
              <w:rPr>
                <w:rFonts w:ascii="Arial" w:hAnsi="Arial" w:cs="Arial"/>
                <w:sz w:val="18"/>
                <w:szCs w:val="18"/>
              </w:rPr>
            </w:pPr>
            <w:r w:rsidRPr="000B6CCE">
              <w:rPr>
                <w:rFonts w:ascii="Arial" w:hAnsi="Arial" w:cs="Arial"/>
                <w:sz w:val="18"/>
                <w:szCs w:val="18"/>
              </w:rPr>
              <w:t>-</w:t>
            </w:r>
          </w:p>
        </w:tc>
        <w:tc>
          <w:tcPr>
            <w:tcW w:w="1411" w:type="dxa"/>
            <w:tcBorders>
              <w:bottom w:val="single" w:sz="4" w:space="0" w:color="auto"/>
            </w:tcBorders>
            <w:shd w:val="clear" w:color="auto" w:fill="FAFAFA"/>
            <w:vAlign w:val="bottom"/>
          </w:tcPr>
          <w:p w:rsidR="003D5AE4" w:rsidRPr="000B6CCE" w:rsidRDefault="001144E0" w:rsidP="00C625A8">
            <w:pPr>
              <w:ind w:right="-72"/>
              <w:jc w:val="right"/>
              <w:rPr>
                <w:rFonts w:ascii="Arial" w:hAnsi="Arial" w:cs="Arial"/>
                <w:sz w:val="18"/>
                <w:szCs w:val="18"/>
              </w:rPr>
            </w:pPr>
            <w:r w:rsidRPr="000B6CCE">
              <w:rPr>
                <w:rFonts w:ascii="Arial" w:hAnsi="Arial" w:cs="Arial"/>
                <w:sz w:val="18"/>
                <w:szCs w:val="18"/>
              </w:rPr>
              <w:t>-</w:t>
            </w:r>
          </w:p>
        </w:tc>
        <w:tc>
          <w:tcPr>
            <w:tcW w:w="1411" w:type="dxa"/>
            <w:tcBorders>
              <w:bottom w:val="single" w:sz="4" w:space="0" w:color="auto"/>
            </w:tcBorders>
            <w:vAlign w:val="bottom"/>
          </w:tcPr>
          <w:p w:rsidR="003D5AE4" w:rsidRPr="000B6CCE" w:rsidRDefault="00164EE4" w:rsidP="00C625A8">
            <w:pPr>
              <w:ind w:right="-72"/>
              <w:jc w:val="right"/>
              <w:rPr>
                <w:rFonts w:ascii="Arial" w:hAnsi="Arial" w:cs="Arial"/>
                <w:sz w:val="18"/>
                <w:szCs w:val="18"/>
              </w:rPr>
            </w:pPr>
            <w:r w:rsidRPr="000B6CCE">
              <w:rPr>
                <w:rFonts w:ascii="Arial" w:hAnsi="Arial" w:cs="Arial"/>
                <w:sz w:val="18"/>
                <w:szCs w:val="18"/>
              </w:rPr>
              <w:t>-</w:t>
            </w:r>
          </w:p>
        </w:tc>
      </w:tr>
      <w:tr w:rsidR="003D5AE4" w:rsidRPr="000B6CCE" w:rsidTr="003D5AE4">
        <w:trPr>
          <w:trHeight w:val="20"/>
        </w:trPr>
        <w:tc>
          <w:tcPr>
            <w:tcW w:w="3240" w:type="dxa"/>
          </w:tcPr>
          <w:p w:rsidR="003D5AE4" w:rsidRPr="000B6CCE" w:rsidRDefault="003D5AE4" w:rsidP="007B31CF">
            <w:pPr>
              <w:pStyle w:val="Header"/>
              <w:tabs>
                <w:tab w:val="clear" w:pos="4153"/>
                <w:tab w:val="clear" w:pos="8306"/>
              </w:tabs>
              <w:spacing w:line="240" w:lineRule="auto"/>
              <w:ind w:left="-105" w:right="-72"/>
              <w:rPr>
                <w:rFonts w:cs="Arial"/>
                <w:sz w:val="8"/>
                <w:szCs w:val="8"/>
                <w:lang w:val="en-US" w:eastAsia="en-US"/>
              </w:rPr>
            </w:pPr>
          </w:p>
        </w:tc>
        <w:tc>
          <w:tcPr>
            <w:tcW w:w="1411" w:type="dxa"/>
            <w:tcBorders>
              <w:top w:val="single" w:sz="4" w:space="0" w:color="auto"/>
            </w:tcBorders>
            <w:shd w:val="clear" w:color="auto" w:fill="FAFAFA"/>
            <w:vAlign w:val="bottom"/>
          </w:tcPr>
          <w:p w:rsidR="003D5AE4" w:rsidRPr="000B6CCE" w:rsidRDefault="003D5AE4" w:rsidP="00C625A8">
            <w:pPr>
              <w:ind w:right="-72"/>
              <w:jc w:val="right"/>
              <w:rPr>
                <w:rFonts w:ascii="Arial" w:hAnsi="Arial" w:cs="Arial"/>
                <w:snapToGrid w:val="0"/>
                <w:sz w:val="8"/>
                <w:szCs w:val="8"/>
                <w:lang w:eastAsia="th-TH"/>
              </w:rPr>
            </w:pPr>
          </w:p>
        </w:tc>
        <w:tc>
          <w:tcPr>
            <w:tcW w:w="1411" w:type="dxa"/>
            <w:tcBorders>
              <w:top w:val="single" w:sz="4" w:space="0" w:color="auto"/>
            </w:tcBorders>
            <w:shd w:val="clear" w:color="auto" w:fill="auto"/>
            <w:vAlign w:val="bottom"/>
          </w:tcPr>
          <w:p w:rsidR="003D5AE4" w:rsidRPr="000B6CCE" w:rsidRDefault="003D5AE4" w:rsidP="00C625A8">
            <w:pPr>
              <w:ind w:right="-72"/>
              <w:jc w:val="right"/>
              <w:rPr>
                <w:rFonts w:ascii="Arial" w:hAnsi="Arial" w:cs="Arial"/>
                <w:snapToGrid w:val="0"/>
                <w:sz w:val="8"/>
                <w:szCs w:val="8"/>
                <w:lang w:eastAsia="th-TH"/>
              </w:rPr>
            </w:pPr>
          </w:p>
        </w:tc>
        <w:tc>
          <w:tcPr>
            <w:tcW w:w="1411" w:type="dxa"/>
            <w:tcBorders>
              <w:top w:val="single" w:sz="4" w:space="0" w:color="auto"/>
            </w:tcBorders>
            <w:shd w:val="clear" w:color="auto" w:fill="FAFAFA"/>
            <w:vAlign w:val="bottom"/>
          </w:tcPr>
          <w:p w:rsidR="003D5AE4" w:rsidRPr="000B6CCE" w:rsidRDefault="003D5AE4" w:rsidP="00C625A8">
            <w:pPr>
              <w:ind w:right="-72"/>
              <w:jc w:val="right"/>
              <w:rPr>
                <w:rFonts w:ascii="Arial" w:hAnsi="Arial" w:cs="Arial"/>
                <w:snapToGrid w:val="0"/>
                <w:sz w:val="8"/>
                <w:szCs w:val="8"/>
                <w:lang w:eastAsia="th-TH"/>
              </w:rPr>
            </w:pPr>
          </w:p>
        </w:tc>
        <w:tc>
          <w:tcPr>
            <w:tcW w:w="1411" w:type="dxa"/>
            <w:tcBorders>
              <w:top w:val="single" w:sz="4" w:space="0" w:color="auto"/>
            </w:tcBorders>
            <w:vAlign w:val="bottom"/>
          </w:tcPr>
          <w:p w:rsidR="003D5AE4" w:rsidRPr="000B6CCE" w:rsidRDefault="003D5AE4" w:rsidP="00C625A8">
            <w:pPr>
              <w:ind w:right="-72"/>
              <w:jc w:val="right"/>
              <w:rPr>
                <w:rFonts w:ascii="Arial" w:hAnsi="Arial" w:cs="Arial"/>
                <w:snapToGrid w:val="0"/>
                <w:sz w:val="8"/>
                <w:szCs w:val="8"/>
                <w:lang w:eastAsia="th-TH"/>
              </w:rPr>
            </w:pPr>
          </w:p>
        </w:tc>
      </w:tr>
      <w:tr w:rsidR="003D5AE4" w:rsidRPr="000B6CCE" w:rsidTr="003D5AE4">
        <w:trPr>
          <w:trHeight w:val="20"/>
        </w:trPr>
        <w:tc>
          <w:tcPr>
            <w:tcW w:w="3240" w:type="dxa"/>
          </w:tcPr>
          <w:p w:rsidR="001144E0" w:rsidRPr="000B6CCE" w:rsidRDefault="003D5AE4" w:rsidP="007B31CF">
            <w:pPr>
              <w:pStyle w:val="Header"/>
              <w:tabs>
                <w:tab w:val="clear" w:pos="4153"/>
                <w:tab w:val="clear" w:pos="8306"/>
              </w:tabs>
              <w:spacing w:line="240" w:lineRule="auto"/>
              <w:ind w:left="-105" w:right="-72"/>
              <w:rPr>
                <w:rFonts w:cs="Arial"/>
                <w:sz w:val="18"/>
                <w:szCs w:val="18"/>
                <w:lang w:val="en-US" w:eastAsia="en-US"/>
              </w:rPr>
            </w:pPr>
            <w:r w:rsidRPr="000B6CCE">
              <w:rPr>
                <w:rFonts w:cs="Arial"/>
                <w:sz w:val="18"/>
                <w:szCs w:val="18"/>
                <w:lang w:val="en-US" w:eastAsia="en-US"/>
              </w:rPr>
              <w:t xml:space="preserve">Total net </w:t>
            </w:r>
            <w:r w:rsidR="001144E0" w:rsidRPr="000B6CCE">
              <w:rPr>
                <w:rFonts w:cs="Arial"/>
                <w:sz w:val="18"/>
                <w:szCs w:val="18"/>
                <w:lang w:val="en-US" w:eastAsia="en-US"/>
              </w:rPr>
              <w:t>g</w:t>
            </w:r>
            <w:r w:rsidRPr="000B6CCE">
              <w:rPr>
                <w:rFonts w:cs="Arial"/>
                <w:sz w:val="18"/>
                <w:szCs w:val="18"/>
                <w:lang w:val="en-US" w:eastAsia="en-US"/>
              </w:rPr>
              <w:t>ain</w:t>
            </w:r>
            <w:r w:rsidR="001144E0" w:rsidRPr="000B6CCE">
              <w:rPr>
                <w:rFonts w:cs="Arial"/>
                <w:sz w:val="18"/>
                <w:szCs w:val="18"/>
                <w:lang w:val="en-US" w:eastAsia="en-US"/>
              </w:rPr>
              <w:t xml:space="preserve"> </w:t>
            </w:r>
            <w:r w:rsidRPr="000B6CCE">
              <w:rPr>
                <w:rFonts w:cs="Arial"/>
                <w:sz w:val="18"/>
                <w:szCs w:val="18"/>
                <w:lang w:val="en-US" w:eastAsia="en-US"/>
              </w:rPr>
              <w:t xml:space="preserve">(loss) </w:t>
            </w:r>
            <w:r w:rsidR="001144E0" w:rsidRPr="000B6CCE">
              <w:rPr>
                <w:rFonts w:cs="Arial"/>
                <w:sz w:val="18"/>
                <w:szCs w:val="18"/>
                <w:lang w:val="en-US" w:eastAsia="en-US"/>
              </w:rPr>
              <w:t xml:space="preserve">on </w:t>
            </w:r>
          </w:p>
          <w:p w:rsidR="007B31CF" w:rsidRPr="000B6CCE" w:rsidRDefault="001144E0" w:rsidP="007B31CF">
            <w:pPr>
              <w:pStyle w:val="Header"/>
              <w:tabs>
                <w:tab w:val="clear" w:pos="4153"/>
                <w:tab w:val="clear" w:pos="8306"/>
              </w:tabs>
              <w:spacing w:line="240" w:lineRule="auto"/>
              <w:ind w:left="-105" w:right="-72"/>
              <w:rPr>
                <w:rFonts w:cs="Arial"/>
                <w:sz w:val="18"/>
                <w:szCs w:val="18"/>
                <w:lang w:val="en-US" w:eastAsia="en-US"/>
              </w:rPr>
            </w:pPr>
            <w:r w:rsidRPr="000B6CCE">
              <w:rPr>
                <w:rFonts w:cs="Arial"/>
                <w:sz w:val="18"/>
                <w:szCs w:val="18"/>
                <w:lang w:val="en-US" w:eastAsia="en-US"/>
              </w:rPr>
              <w:t xml:space="preserve">  exchange rate </w:t>
            </w:r>
            <w:r w:rsidR="003D5AE4" w:rsidRPr="000B6CCE">
              <w:rPr>
                <w:rFonts w:cs="Arial"/>
                <w:sz w:val="18"/>
                <w:szCs w:val="18"/>
                <w:lang w:val="en-US" w:eastAsia="en-US"/>
              </w:rPr>
              <w:t xml:space="preserve">recognised in </w:t>
            </w:r>
          </w:p>
          <w:p w:rsidR="003D5AE4" w:rsidRPr="000B6CCE" w:rsidRDefault="007B31CF" w:rsidP="007B31CF">
            <w:pPr>
              <w:pStyle w:val="Header"/>
              <w:tabs>
                <w:tab w:val="clear" w:pos="4153"/>
                <w:tab w:val="clear" w:pos="8306"/>
              </w:tabs>
              <w:spacing w:line="240" w:lineRule="auto"/>
              <w:ind w:left="-105" w:right="-72"/>
              <w:rPr>
                <w:rFonts w:cs="Arial"/>
                <w:sz w:val="18"/>
                <w:szCs w:val="18"/>
                <w:lang w:val="en-US" w:eastAsia="en-US"/>
              </w:rPr>
            </w:pPr>
            <w:r w:rsidRPr="000B6CCE">
              <w:rPr>
                <w:rFonts w:cs="Arial"/>
                <w:sz w:val="18"/>
                <w:szCs w:val="18"/>
                <w:lang w:val="en-US" w:eastAsia="en-US"/>
              </w:rPr>
              <w:t xml:space="preserve">  </w:t>
            </w:r>
            <w:r w:rsidR="003D5AE4" w:rsidRPr="000B6CCE">
              <w:rPr>
                <w:rFonts w:cs="Arial"/>
                <w:sz w:val="18"/>
                <w:szCs w:val="18"/>
                <w:lang w:val="en-US" w:eastAsia="en-US"/>
              </w:rPr>
              <w:t>profit before income tax</w:t>
            </w:r>
          </w:p>
        </w:tc>
        <w:tc>
          <w:tcPr>
            <w:tcW w:w="1411" w:type="dxa"/>
            <w:tcBorders>
              <w:bottom w:val="single" w:sz="4" w:space="0" w:color="auto"/>
            </w:tcBorders>
            <w:shd w:val="clear" w:color="auto" w:fill="FAFAFA"/>
            <w:vAlign w:val="bottom"/>
          </w:tcPr>
          <w:p w:rsidR="003D5AE4" w:rsidRPr="000B6CCE" w:rsidRDefault="001144E0" w:rsidP="00C625A8">
            <w:pPr>
              <w:ind w:right="-72"/>
              <w:jc w:val="right"/>
              <w:rPr>
                <w:rFonts w:ascii="Arial" w:hAnsi="Arial" w:cs="Arial"/>
                <w:snapToGrid w:val="0"/>
                <w:sz w:val="18"/>
                <w:szCs w:val="18"/>
                <w:lang w:eastAsia="th-TH"/>
              </w:rPr>
            </w:pPr>
            <w:r w:rsidRPr="000B6CCE">
              <w:rPr>
                <w:rFonts w:ascii="Arial" w:hAnsi="Arial" w:cs="Arial"/>
                <w:snapToGrid w:val="0"/>
                <w:sz w:val="18"/>
                <w:szCs w:val="18"/>
                <w:lang w:eastAsia="th-TH"/>
              </w:rPr>
              <w:t>46</w:t>
            </w:r>
            <w:r w:rsidR="00EB2956" w:rsidRPr="000B6CCE">
              <w:rPr>
                <w:rFonts w:ascii="Arial" w:hAnsi="Arial" w:cs="Arial"/>
                <w:snapToGrid w:val="0"/>
                <w:sz w:val="18"/>
                <w:szCs w:val="18"/>
                <w:lang w:eastAsia="th-TH"/>
              </w:rPr>
              <w:t>5</w:t>
            </w:r>
            <w:r w:rsidRPr="000B6CCE">
              <w:rPr>
                <w:rFonts w:ascii="Arial" w:hAnsi="Arial" w:cs="Arial"/>
                <w:snapToGrid w:val="0"/>
                <w:sz w:val="18"/>
                <w:szCs w:val="18"/>
                <w:lang w:eastAsia="th-TH"/>
              </w:rPr>
              <w:t>,</w:t>
            </w:r>
            <w:r w:rsidR="00EB2956" w:rsidRPr="000B6CCE">
              <w:rPr>
                <w:rFonts w:ascii="Arial" w:hAnsi="Arial" w:cs="Arial"/>
                <w:snapToGrid w:val="0"/>
                <w:sz w:val="18"/>
                <w:szCs w:val="18"/>
                <w:lang w:eastAsia="th-TH"/>
              </w:rPr>
              <w:t>584</w:t>
            </w:r>
          </w:p>
        </w:tc>
        <w:tc>
          <w:tcPr>
            <w:tcW w:w="1411" w:type="dxa"/>
            <w:tcBorders>
              <w:bottom w:val="single" w:sz="4" w:space="0" w:color="auto"/>
            </w:tcBorders>
            <w:shd w:val="clear" w:color="auto" w:fill="auto"/>
            <w:vAlign w:val="bottom"/>
          </w:tcPr>
          <w:p w:rsidR="003D5AE4" w:rsidRPr="000B6CCE" w:rsidRDefault="00164EE4" w:rsidP="00C625A8">
            <w:pPr>
              <w:ind w:right="-72"/>
              <w:jc w:val="right"/>
              <w:rPr>
                <w:rFonts w:ascii="Arial" w:hAnsi="Arial" w:cs="Arial"/>
                <w:sz w:val="18"/>
                <w:szCs w:val="18"/>
              </w:rPr>
            </w:pPr>
            <w:r w:rsidRPr="000B6CCE">
              <w:rPr>
                <w:rFonts w:ascii="Arial" w:hAnsi="Arial" w:cs="Arial"/>
                <w:sz w:val="18"/>
                <w:szCs w:val="18"/>
              </w:rPr>
              <w:t>971,834</w:t>
            </w:r>
          </w:p>
        </w:tc>
        <w:tc>
          <w:tcPr>
            <w:tcW w:w="1411" w:type="dxa"/>
            <w:tcBorders>
              <w:bottom w:val="single" w:sz="4" w:space="0" w:color="auto"/>
            </w:tcBorders>
            <w:shd w:val="clear" w:color="auto" w:fill="FAFAFA"/>
            <w:vAlign w:val="bottom"/>
          </w:tcPr>
          <w:p w:rsidR="003D5AE4" w:rsidRPr="000B6CCE" w:rsidRDefault="001144E0" w:rsidP="00C625A8">
            <w:pPr>
              <w:ind w:right="-72"/>
              <w:jc w:val="right"/>
              <w:rPr>
                <w:rFonts w:ascii="Arial" w:hAnsi="Arial" w:cs="Arial"/>
                <w:sz w:val="18"/>
                <w:szCs w:val="18"/>
              </w:rPr>
            </w:pPr>
            <w:r w:rsidRPr="000B6CCE">
              <w:rPr>
                <w:rFonts w:ascii="Arial" w:hAnsi="Arial" w:cs="Arial"/>
                <w:sz w:val="18"/>
                <w:szCs w:val="18"/>
              </w:rPr>
              <w:t>(306,854)</w:t>
            </w:r>
          </w:p>
        </w:tc>
        <w:tc>
          <w:tcPr>
            <w:tcW w:w="1411" w:type="dxa"/>
            <w:tcBorders>
              <w:bottom w:val="single" w:sz="4" w:space="0" w:color="auto"/>
            </w:tcBorders>
            <w:vAlign w:val="bottom"/>
          </w:tcPr>
          <w:p w:rsidR="003D5AE4" w:rsidRPr="000B6CCE" w:rsidRDefault="00164EE4" w:rsidP="00C625A8">
            <w:pPr>
              <w:ind w:right="-72"/>
              <w:jc w:val="right"/>
              <w:rPr>
                <w:rFonts w:ascii="Arial" w:hAnsi="Arial" w:cs="Arial"/>
                <w:sz w:val="18"/>
                <w:szCs w:val="18"/>
              </w:rPr>
            </w:pPr>
            <w:r w:rsidRPr="000B6CCE">
              <w:rPr>
                <w:rFonts w:ascii="Arial" w:hAnsi="Arial" w:cs="Arial"/>
                <w:sz w:val="18"/>
                <w:szCs w:val="18"/>
              </w:rPr>
              <w:t>744,538</w:t>
            </w:r>
          </w:p>
        </w:tc>
      </w:tr>
    </w:tbl>
    <w:p w:rsidR="00D8621B" w:rsidRPr="000B6CCE" w:rsidRDefault="00D8621B" w:rsidP="001907A6">
      <w:pPr>
        <w:pStyle w:val="BlockText"/>
        <w:ind w:left="567" w:right="0" w:firstLine="0"/>
        <w:jc w:val="both"/>
        <w:rPr>
          <w:rFonts w:ascii="Arial" w:hAnsi="Arial" w:cs="Arial"/>
          <w:sz w:val="18"/>
          <w:szCs w:val="18"/>
          <w:lang w:val="en-GB"/>
        </w:rPr>
      </w:pPr>
    </w:p>
    <w:p w:rsidR="00D8621B" w:rsidRPr="000B6CCE" w:rsidRDefault="00D8621B" w:rsidP="00D8621B">
      <w:pPr>
        <w:pStyle w:val="Heading3"/>
        <w:spacing w:before="0" w:after="0"/>
        <w:ind w:left="567" w:hanging="567"/>
        <w:rPr>
          <w:rFonts w:ascii="Arial" w:hAnsi="Arial" w:cs="Arial"/>
          <w:color w:val="D04A02"/>
          <w:sz w:val="18"/>
          <w:szCs w:val="18"/>
          <w:lang w:val="en-US"/>
        </w:rPr>
      </w:pPr>
      <w:r w:rsidRPr="000B6CCE">
        <w:rPr>
          <w:rFonts w:ascii="Arial" w:hAnsi="Arial" w:cs="Arial"/>
          <w:color w:val="D04A02"/>
          <w:sz w:val="18"/>
          <w:szCs w:val="18"/>
          <w:lang w:val="en-US"/>
        </w:rPr>
        <w:t xml:space="preserve">44.3 </w:t>
      </w:r>
      <w:r w:rsidRPr="000B6CCE">
        <w:rPr>
          <w:rFonts w:ascii="Arial" w:hAnsi="Arial" w:cs="Arial"/>
          <w:color w:val="D04A02"/>
          <w:sz w:val="18"/>
          <w:szCs w:val="18"/>
          <w:lang w:val="en-US"/>
        </w:rPr>
        <w:tab/>
        <w:t>Net gain</w:t>
      </w:r>
      <w:r w:rsidR="0069051B" w:rsidRPr="000B6CCE">
        <w:rPr>
          <w:rFonts w:ascii="Arial" w:hAnsi="Arial" w:cs="Arial"/>
          <w:color w:val="D04A02"/>
          <w:sz w:val="18"/>
          <w:szCs w:val="18"/>
          <w:lang w:val="en-US"/>
        </w:rPr>
        <w:t xml:space="preserve"> </w:t>
      </w:r>
      <w:r w:rsidRPr="000B6CCE">
        <w:rPr>
          <w:rFonts w:ascii="Arial" w:hAnsi="Arial" w:cs="Arial"/>
          <w:color w:val="D04A02"/>
          <w:sz w:val="18"/>
          <w:szCs w:val="18"/>
          <w:lang w:val="en-US"/>
        </w:rPr>
        <w:t>(loss) on financial instruments</w:t>
      </w:r>
    </w:p>
    <w:p w:rsidR="00D739BB" w:rsidRPr="000B6CCE" w:rsidRDefault="00D739BB" w:rsidP="00D739BB">
      <w:pPr>
        <w:pStyle w:val="BlockText"/>
        <w:ind w:left="567" w:right="0" w:firstLine="0"/>
        <w:jc w:val="both"/>
        <w:rPr>
          <w:rFonts w:ascii="Arial" w:hAnsi="Arial" w:cs="Arial"/>
          <w:sz w:val="18"/>
          <w:szCs w:val="18"/>
          <w:lang w:val="en-GB"/>
        </w:rPr>
      </w:pPr>
    </w:p>
    <w:p w:rsidR="00D739BB" w:rsidRPr="000B6CCE" w:rsidRDefault="00D739BB" w:rsidP="00D739BB">
      <w:pPr>
        <w:pStyle w:val="BlockText"/>
        <w:ind w:left="567" w:right="0" w:firstLine="0"/>
        <w:jc w:val="both"/>
        <w:rPr>
          <w:rFonts w:ascii="Arial" w:hAnsi="Arial" w:cs="Arial"/>
          <w:sz w:val="18"/>
          <w:szCs w:val="18"/>
          <w:lang w:val="en-GB"/>
        </w:rPr>
      </w:pPr>
      <w:r w:rsidRPr="000B6CCE">
        <w:rPr>
          <w:rFonts w:ascii="Arial" w:hAnsi="Arial" w:cs="Arial"/>
          <w:sz w:val="18"/>
          <w:szCs w:val="18"/>
          <w:lang w:val="en-GB"/>
        </w:rPr>
        <w:t xml:space="preserve">The aggregate </w:t>
      </w:r>
      <w:r w:rsidR="0069051B" w:rsidRPr="000B6CCE">
        <w:rPr>
          <w:rFonts w:ascii="Arial" w:hAnsi="Arial" w:cs="Arial"/>
          <w:sz w:val="18"/>
          <w:szCs w:val="18"/>
          <w:lang w:val="en-GB"/>
        </w:rPr>
        <w:t xml:space="preserve">net </w:t>
      </w:r>
      <w:r w:rsidRPr="000B6CCE">
        <w:rPr>
          <w:rFonts w:ascii="Arial" w:hAnsi="Arial" w:cs="Arial"/>
          <w:sz w:val="18"/>
          <w:szCs w:val="18"/>
          <w:lang w:val="en-GB"/>
        </w:rPr>
        <w:t>gain (loss) o</w:t>
      </w:r>
      <w:r w:rsidR="0069051B" w:rsidRPr="000B6CCE">
        <w:rPr>
          <w:rFonts w:ascii="Arial" w:hAnsi="Arial" w:cs="Arial"/>
          <w:sz w:val="18"/>
          <w:szCs w:val="18"/>
          <w:lang w:val="en-GB"/>
        </w:rPr>
        <w:t>n</w:t>
      </w:r>
      <w:r w:rsidRPr="000B6CCE">
        <w:rPr>
          <w:rFonts w:ascii="Arial" w:hAnsi="Arial" w:cs="Arial"/>
          <w:sz w:val="18"/>
          <w:szCs w:val="18"/>
          <w:lang w:val="en-GB"/>
        </w:rPr>
        <w:t xml:space="preserve"> financial instruments recognised in profit or loss were:</w:t>
      </w:r>
    </w:p>
    <w:p w:rsidR="00D8621B" w:rsidRPr="000B6CCE" w:rsidRDefault="00D8621B" w:rsidP="00D84FEF">
      <w:pPr>
        <w:pStyle w:val="BlockText"/>
        <w:ind w:left="567" w:right="0" w:firstLine="0"/>
        <w:jc w:val="both"/>
        <w:rPr>
          <w:rFonts w:ascii="Arial" w:hAnsi="Arial" w:cs="Arial"/>
          <w:sz w:val="18"/>
          <w:szCs w:val="18"/>
          <w:lang w:val="en-GB"/>
        </w:rPr>
      </w:pPr>
    </w:p>
    <w:tbl>
      <w:tblPr>
        <w:tblW w:w="8884" w:type="dxa"/>
        <w:tblInd w:w="675" w:type="dxa"/>
        <w:tblLayout w:type="fixed"/>
        <w:tblLook w:val="01E0" w:firstRow="1" w:lastRow="1" w:firstColumn="1" w:lastColumn="1" w:noHBand="0" w:noVBand="0"/>
      </w:tblPr>
      <w:tblGrid>
        <w:gridCol w:w="3393"/>
        <w:gridCol w:w="1350"/>
        <w:gridCol w:w="1319"/>
        <w:gridCol w:w="1411"/>
        <w:gridCol w:w="1411"/>
      </w:tblGrid>
      <w:tr w:rsidR="00D8621B" w:rsidRPr="000B6CCE" w:rsidTr="00D739BB">
        <w:trPr>
          <w:trHeight w:val="20"/>
        </w:trPr>
        <w:tc>
          <w:tcPr>
            <w:tcW w:w="3393" w:type="dxa"/>
            <w:shd w:val="clear" w:color="auto" w:fill="auto"/>
          </w:tcPr>
          <w:p w:rsidR="00D8621B" w:rsidRPr="000B6CCE" w:rsidRDefault="00D8621B" w:rsidP="00E243E0">
            <w:pPr>
              <w:ind w:left="-105" w:right="-72"/>
              <w:rPr>
                <w:rFonts w:ascii="Arial" w:hAnsi="Arial" w:cs="Arial"/>
                <w:b/>
                <w:bCs/>
                <w:sz w:val="18"/>
                <w:szCs w:val="18"/>
                <w:cs/>
              </w:rPr>
            </w:pPr>
          </w:p>
        </w:tc>
        <w:tc>
          <w:tcPr>
            <w:tcW w:w="2669" w:type="dxa"/>
            <w:gridSpan w:val="2"/>
            <w:tcBorders>
              <w:top w:val="single" w:sz="4" w:space="0" w:color="auto"/>
              <w:bottom w:val="single" w:sz="4" w:space="0" w:color="auto"/>
            </w:tcBorders>
            <w:shd w:val="clear" w:color="auto" w:fill="auto"/>
          </w:tcPr>
          <w:p w:rsidR="00D8621B" w:rsidRPr="000B6CCE" w:rsidRDefault="00D8621B" w:rsidP="00E243E0">
            <w:pPr>
              <w:ind w:right="-72"/>
              <w:jc w:val="center"/>
              <w:rPr>
                <w:rFonts w:ascii="Arial" w:hAnsi="Arial" w:cs="Arial"/>
                <w:b/>
                <w:sz w:val="18"/>
                <w:szCs w:val="18"/>
              </w:rPr>
            </w:pPr>
            <w:r w:rsidRPr="000B6CCE">
              <w:rPr>
                <w:rFonts w:ascii="Arial" w:hAnsi="Arial" w:cs="Arial"/>
                <w:b/>
                <w:sz w:val="18"/>
                <w:szCs w:val="18"/>
              </w:rPr>
              <w:t>Consolidated</w:t>
            </w:r>
          </w:p>
          <w:p w:rsidR="00D8621B" w:rsidRPr="000B6CCE" w:rsidRDefault="00D8621B" w:rsidP="00E243E0">
            <w:pPr>
              <w:ind w:right="-72"/>
              <w:jc w:val="center"/>
              <w:rPr>
                <w:rFonts w:ascii="Arial" w:hAnsi="Arial" w:cs="Arial"/>
                <w:b/>
                <w:sz w:val="18"/>
                <w:szCs w:val="18"/>
              </w:rPr>
            </w:pPr>
            <w:r w:rsidRPr="000B6CCE">
              <w:rPr>
                <w:rFonts w:ascii="Arial" w:hAnsi="Arial" w:cs="Arial"/>
                <w:b/>
                <w:sz w:val="18"/>
                <w:szCs w:val="18"/>
              </w:rPr>
              <w:t>financial statements</w:t>
            </w:r>
          </w:p>
        </w:tc>
        <w:tc>
          <w:tcPr>
            <w:tcW w:w="2822" w:type="dxa"/>
            <w:gridSpan w:val="2"/>
            <w:tcBorders>
              <w:top w:val="single" w:sz="4" w:space="0" w:color="auto"/>
              <w:bottom w:val="single" w:sz="4" w:space="0" w:color="auto"/>
            </w:tcBorders>
            <w:shd w:val="clear" w:color="auto" w:fill="auto"/>
          </w:tcPr>
          <w:p w:rsidR="00D8621B" w:rsidRPr="000B6CCE" w:rsidRDefault="00D8621B" w:rsidP="00E243E0">
            <w:pPr>
              <w:ind w:right="-72"/>
              <w:jc w:val="center"/>
              <w:rPr>
                <w:rFonts w:ascii="Arial" w:hAnsi="Arial" w:cs="Arial"/>
                <w:b/>
                <w:sz w:val="18"/>
                <w:szCs w:val="18"/>
              </w:rPr>
            </w:pPr>
            <w:r w:rsidRPr="000B6CCE">
              <w:rPr>
                <w:rFonts w:ascii="Arial" w:hAnsi="Arial" w:cs="Arial"/>
                <w:b/>
                <w:sz w:val="18"/>
                <w:szCs w:val="18"/>
              </w:rPr>
              <w:t>Separate</w:t>
            </w:r>
          </w:p>
          <w:p w:rsidR="00D8621B" w:rsidRPr="000B6CCE" w:rsidRDefault="00D8621B" w:rsidP="00E243E0">
            <w:pPr>
              <w:ind w:right="-72"/>
              <w:jc w:val="center"/>
              <w:rPr>
                <w:rFonts w:ascii="Arial" w:hAnsi="Arial" w:cs="Arial"/>
                <w:b/>
                <w:sz w:val="18"/>
                <w:szCs w:val="18"/>
              </w:rPr>
            </w:pPr>
            <w:r w:rsidRPr="000B6CCE">
              <w:rPr>
                <w:rFonts w:ascii="Arial" w:hAnsi="Arial" w:cs="Arial"/>
                <w:b/>
                <w:sz w:val="18"/>
                <w:szCs w:val="18"/>
              </w:rPr>
              <w:t>financial statements</w:t>
            </w:r>
          </w:p>
        </w:tc>
      </w:tr>
      <w:tr w:rsidR="00D8621B" w:rsidRPr="000B6CCE" w:rsidTr="00D739BB">
        <w:trPr>
          <w:trHeight w:val="20"/>
        </w:trPr>
        <w:tc>
          <w:tcPr>
            <w:tcW w:w="3393" w:type="dxa"/>
            <w:shd w:val="clear" w:color="auto" w:fill="auto"/>
          </w:tcPr>
          <w:p w:rsidR="00D8621B" w:rsidRPr="000B6CCE" w:rsidRDefault="00D8621B" w:rsidP="00E243E0">
            <w:pPr>
              <w:tabs>
                <w:tab w:val="left" w:pos="2862"/>
              </w:tabs>
              <w:ind w:left="-105" w:right="-72"/>
              <w:jc w:val="left"/>
              <w:rPr>
                <w:rFonts w:ascii="Arial" w:hAnsi="Arial" w:cs="Arial"/>
                <w:b/>
                <w:bCs/>
                <w:spacing w:val="-2"/>
                <w:sz w:val="18"/>
                <w:szCs w:val="18"/>
                <w:cs/>
              </w:rPr>
            </w:pPr>
            <w:r w:rsidRPr="000B6CCE">
              <w:rPr>
                <w:rFonts w:ascii="Arial" w:hAnsi="Arial" w:cs="Arial"/>
                <w:b/>
                <w:bCs/>
                <w:spacing w:val="-2"/>
                <w:sz w:val="18"/>
                <w:szCs w:val="18"/>
              </w:rPr>
              <w:t>For the years ended 31 December</w:t>
            </w:r>
          </w:p>
        </w:tc>
        <w:tc>
          <w:tcPr>
            <w:tcW w:w="1350" w:type="dxa"/>
            <w:shd w:val="clear" w:color="auto" w:fill="auto"/>
          </w:tcPr>
          <w:p w:rsidR="00D8621B" w:rsidRPr="000B6CCE" w:rsidRDefault="00D8621B" w:rsidP="00E243E0">
            <w:pPr>
              <w:ind w:right="-72"/>
              <w:jc w:val="right"/>
              <w:rPr>
                <w:rFonts w:ascii="Arial" w:hAnsi="Arial" w:cs="Arial"/>
                <w:b/>
                <w:bCs/>
                <w:sz w:val="18"/>
                <w:szCs w:val="18"/>
              </w:rPr>
            </w:pPr>
            <w:r w:rsidRPr="000B6CCE">
              <w:rPr>
                <w:rFonts w:ascii="Arial" w:hAnsi="Arial" w:cs="Arial"/>
                <w:b/>
                <w:bCs/>
                <w:sz w:val="18"/>
                <w:szCs w:val="18"/>
              </w:rPr>
              <w:t>2019</w:t>
            </w:r>
          </w:p>
        </w:tc>
        <w:tc>
          <w:tcPr>
            <w:tcW w:w="1319" w:type="dxa"/>
            <w:shd w:val="clear" w:color="auto" w:fill="auto"/>
          </w:tcPr>
          <w:p w:rsidR="00D8621B" w:rsidRPr="000B6CCE" w:rsidRDefault="00D8621B" w:rsidP="00E243E0">
            <w:pPr>
              <w:ind w:right="-72"/>
              <w:jc w:val="right"/>
              <w:rPr>
                <w:rFonts w:ascii="Arial" w:hAnsi="Arial" w:cs="Arial"/>
                <w:b/>
                <w:bCs/>
                <w:sz w:val="18"/>
                <w:szCs w:val="18"/>
              </w:rPr>
            </w:pPr>
            <w:r w:rsidRPr="000B6CCE">
              <w:rPr>
                <w:rFonts w:ascii="Arial" w:hAnsi="Arial" w:cs="Arial"/>
                <w:b/>
                <w:bCs/>
                <w:sz w:val="18"/>
                <w:szCs w:val="18"/>
              </w:rPr>
              <w:t>2018</w:t>
            </w:r>
          </w:p>
        </w:tc>
        <w:tc>
          <w:tcPr>
            <w:tcW w:w="1411" w:type="dxa"/>
            <w:shd w:val="clear" w:color="auto" w:fill="auto"/>
          </w:tcPr>
          <w:p w:rsidR="00D8621B" w:rsidRPr="000B6CCE" w:rsidRDefault="00D8621B" w:rsidP="00E243E0">
            <w:pPr>
              <w:ind w:right="-72"/>
              <w:jc w:val="right"/>
              <w:rPr>
                <w:rFonts w:ascii="Arial" w:hAnsi="Arial" w:cs="Arial"/>
                <w:b/>
                <w:bCs/>
                <w:sz w:val="18"/>
                <w:szCs w:val="18"/>
              </w:rPr>
            </w:pPr>
            <w:r w:rsidRPr="000B6CCE">
              <w:rPr>
                <w:rFonts w:ascii="Arial" w:hAnsi="Arial" w:cs="Arial"/>
                <w:b/>
                <w:bCs/>
                <w:sz w:val="18"/>
                <w:szCs w:val="18"/>
              </w:rPr>
              <w:t>2019</w:t>
            </w:r>
          </w:p>
        </w:tc>
        <w:tc>
          <w:tcPr>
            <w:tcW w:w="1411" w:type="dxa"/>
            <w:shd w:val="clear" w:color="auto" w:fill="auto"/>
          </w:tcPr>
          <w:p w:rsidR="00D8621B" w:rsidRPr="000B6CCE" w:rsidRDefault="00D8621B" w:rsidP="00E243E0">
            <w:pPr>
              <w:ind w:right="-72"/>
              <w:jc w:val="right"/>
              <w:rPr>
                <w:rFonts w:ascii="Arial" w:hAnsi="Arial" w:cs="Arial"/>
                <w:b/>
                <w:bCs/>
                <w:sz w:val="18"/>
                <w:szCs w:val="18"/>
              </w:rPr>
            </w:pPr>
            <w:r w:rsidRPr="000B6CCE">
              <w:rPr>
                <w:rFonts w:ascii="Arial" w:hAnsi="Arial" w:cs="Arial"/>
                <w:b/>
                <w:bCs/>
                <w:sz w:val="18"/>
                <w:szCs w:val="18"/>
              </w:rPr>
              <w:t>2018</w:t>
            </w:r>
          </w:p>
        </w:tc>
      </w:tr>
      <w:tr w:rsidR="00D8621B" w:rsidRPr="000B6CCE" w:rsidTr="00D739BB">
        <w:trPr>
          <w:trHeight w:val="20"/>
        </w:trPr>
        <w:tc>
          <w:tcPr>
            <w:tcW w:w="3393" w:type="dxa"/>
            <w:shd w:val="clear" w:color="auto" w:fill="auto"/>
          </w:tcPr>
          <w:p w:rsidR="00D8621B" w:rsidRPr="000B6CCE" w:rsidRDefault="00D8621B" w:rsidP="00E243E0">
            <w:pPr>
              <w:tabs>
                <w:tab w:val="left" w:pos="2862"/>
              </w:tabs>
              <w:ind w:left="-105" w:right="-72"/>
              <w:jc w:val="left"/>
              <w:rPr>
                <w:rFonts w:ascii="Arial" w:hAnsi="Arial" w:cs="Arial"/>
                <w:sz w:val="18"/>
                <w:szCs w:val="18"/>
                <w:cs/>
              </w:rPr>
            </w:pPr>
          </w:p>
        </w:tc>
        <w:tc>
          <w:tcPr>
            <w:tcW w:w="1350" w:type="dxa"/>
            <w:shd w:val="clear" w:color="auto" w:fill="auto"/>
            <w:vAlign w:val="bottom"/>
          </w:tcPr>
          <w:p w:rsidR="00D8621B" w:rsidRPr="000B6CCE" w:rsidRDefault="00D8621B" w:rsidP="00E243E0">
            <w:pPr>
              <w:ind w:right="-72"/>
              <w:jc w:val="right"/>
              <w:rPr>
                <w:rFonts w:ascii="Arial" w:hAnsi="Arial" w:cs="Arial"/>
                <w:b/>
                <w:bCs/>
                <w:sz w:val="18"/>
                <w:szCs w:val="18"/>
              </w:rPr>
            </w:pPr>
            <w:r w:rsidRPr="000B6CCE">
              <w:rPr>
                <w:rFonts w:ascii="Arial" w:hAnsi="Arial" w:cs="Arial"/>
                <w:b/>
                <w:sz w:val="18"/>
                <w:szCs w:val="18"/>
              </w:rPr>
              <w:t>Thousand</w:t>
            </w:r>
          </w:p>
        </w:tc>
        <w:tc>
          <w:tcPr>
            <w:tcW w:w="1319" w:type="dxa"/>
            <w:shd w:val="clear" w:color="auto" w:fill="auto"/>
            <w:vAlign w:val="bottom"/>
          </w:tcPr>
          <w:p w:rsidR="00D8621B" w:rsidRPr="000B6CCE" w:rsidRDefault="00D8621B" w:rsidP="00E243E0">
            <w:pPr>
              <w:ind w:right="-72"/>
              <w:jc w:val="right"/>
              <w:rPr>
                <w:rFonts w:ascii="Arial" w:hAnsi="Arial" w:cs="Arial"/>
                <w:b/>
                <w:bCs/>
                <w:sz w:val="18"/>
                <w:szCs w:val="18"/>
              </w:rPr>
            </w:pPr>
            <w:r w:rsidRPr="000B6CCE">
              <w:rPr>
                <w:rFonts w:ascii="Arial" w:hAnsi="Arial" w:cs="Arial"/>
                <w:b/>
                <w:sz w:val="18"/>
                <w:szCs w:val="18"/>
              </w:rPr>
              <w:t>Thousand</w:t>
            </w:r>
          </w:p>
        </w:tc>
        <w:tc>
          <w:tcPr>
            <w:tcW w:w="1411" w:type="dxa"/>
            <w:shd w:val="clear" w:color="auto" w:fill="auto"/>
            <w:vAlign w:val="bottom"/>
          </w:tcPr>
          <w:p w:rsidR="00D8621B" w:rsidRPr="000B6CCE" w:rsidRDefault="00D8621B" w:rsidP="00E243E0">
            <w:pPr>
              <w:ind w:right="-72"/>
              <w:jc w:val="right"/>
              <w:rPr>
                <w:rFonts w:ascii="Arial" w:hAnsi="Arial" w:cs="Arial"/>
                <w:b/>
                <w:bCs/>
                <w:sz w:val="18"/>
                <w:szCs w:val="18"/>
              </w:rPr>
            </w:pPr>
            <w:r w:rsidRPr="000B6CCE">
              <w:rPr>
                <w:rFonts w:ascii="Arial" w:hAnsi="Arial" w:cs="Arial"/>
                <w:b/>
                <w:sz w:val="18"/>
                <w:szCs w:val="18"/>
              </w:rPr>
              <w:t>Thousand</w:t>
            </w:r>
          </w:p>
        </w:tc>
        <w:tc>
          <w:tcPr>
            <w:tcW w:w="1411" w:type="dxa"/>
            <w:shd w:val="clear" w:color="auto" w:fill="auto"/>
            <w:vAlign w:val="bottom"/>
          </w:tcPr>
          <w:p w:rsidR="00D8621B" w:rsidRPr="000B6CCE" w:rsidRDefault="00D8621B" w:rsidP="00E243E0">
            <w:pPr>
              <w:ind w:right="-72"/>
              <w:jc w:val="right"/>
              <w:rPr>
                <w:rFonts w:ascii="Arial" w:hAnsi="Arial" w:cs="Arial"/>
                <w:b/>
                <w:bCs/>
                <w:sz w:val="18"/>
                <w:szCs w:val="18"/>
              </w:rPr>
            </w:pPr>
            <w:r w:rsidRPr="000B6CCE">
              <w:rPr>
                <w:rFonts w:ascii="Arial" w:hAnsi="Arial" w:cs="Arial"/>
                <w:b/>
                <w:sz w:val="18"/>
                <w:szCs w:val="18"/>
              </w:rPr>
              <w:t>Thousand</w:t>
            </w:r>
          </w:p>
        </w:tc>
      </w:tr>
      <w:tr w:rsidR="00D8621B" w:rsidRPr="000B6CCE" w:rsidTr="00D739BB">
        <w:trPr>
          <w:trHeight w:val="20"/>
        </w:trPr>
        <w:tc>
          <w:tcPr>
            <w:tcW w:w="3393" w:type="dxa"/>
            <w:shd w:val="clear" w:color="auto" w:fill="auto"/>
          </w:tcPr>
          <w:p w:rsidR="00D8621B" w:rsidRPr="000B6CCE" w:rsidRDefault="00D8621B" w:rsidP="00E243E0">
            <w:pPr>
              <w:tabs>
                <w:tab w:val="left" w:pos="2862"/>
              </w:tabs>
              <w:ind w:left="-105" w:right="-72"/>
              <w:jc w:val="left"/>
              <w:rPr>
                <w:rFonts w:ascii="Arial" w:hAnsi="Arial" w:cs="Arial"/>
                <w:sz w:val="18"/>
                <w:szCs w:val="18"/>
                <w:cs/>
              </w:rPr>
            </w:pPr>
          </w:p>
        </w:tc>
        <w:tc>
          <w:tcPr>
            <w:tcW w:w="1350" w:type="dxa"/>
            <w:tcBorders>
              <w:bottom w:val="single" w:sz="4" w:space="0" w:color="auto"/>
            </w:tcBorders>
            <w:shd w:val="clear" w:color="auto" w:fill="auto"/>
            <w:vAlign w:val="bottom"/>
          </w:tcPr>
          <w:p w:rsidR="00D8621B" w:rsidRPr="000B6CCE" w:rsidRDefault="00D8621B" w:rsidP="00E243E0">
            <w:pPr>
              <w:ind w:right="-72"/>
              <w:jc w:val="right"/>
              <w:rPr>
                <w:rFonts w:ascii="Arial" w:hAnsi="Arial" w:cs="Arial"/>
                <w:b/>
                <w:sz w:val="18"/>
                <w:szCs w:val="18"/>
                <w:cs/>
              </w:rPr>
            </w:pPr>
            <w:r w:rsidRPr="000B6CCE">
              <w:rPr>
                <w:rFonts w:ascii="Arial" w:hAnsi="Arial" w:cs="Arial"/>
                <w:b/>
                <w:sz w:val="18"/>
                <w:szCs w:val="18"/>
              </w:rPr>
              <w:t>Baht</w:t>
            </w:r>
          </w:p>
        </w:tc>
        <w:tc>
          <w:tcPr>
            <w:tcW w:w="1319" w:type="dxa"/>
            <w:tcBorders>
              <w:bottom w:val="single" w:sz="4" w:space="0" w:color="auto"/>
            </w:tcBorders>
            <w:shd w:val="clear" w:color="auto" w:fill="auto"/>
            <w:vAlign w:val="bottom"/>
          </w:tcPr>
          <w:p w:rsidR="00D8621B" w:rsidRPr="000B6CCE" w:rsidRDefault="00D8621B" w:rsidP="00E243E0">
            <w:pPr>
              <w:ind w:right="-72"/>
              <w:jc w:val="right"/>
              <w:rPr>
                <w:rFonts w:ascii="Arial" w:hAnsi="Arial" w:cs="Arial"/>
                <w:b/>
                <w:sz w:val="18"/>
                <w:szCs w:val="18"/>
                <w:cs/>
              </w:rPr>
            </w:pPr>
            <w:r w:rsidRPr="000B6CCE">
              <w:rPr>
                <w:rFonts w:ascii="Arial" w:hAnsi="Arial" w:cs="Arial"/>
                <w:b/>
                <w:sz w:val="18"/>
                <w:szCs w:val="18"/>
              </w:rPr>
              <w:t>Baht</w:t>
            </w:r>
          </w:p>
        </w:tc>
        <w:tc>
          <w:tcPr>
            <w:tcW w:w="1411" w:type="dxa"/>
            <w:tcBorders>
              <w:bottom w:val="single" w:sz="4" w:space="0" w:color="auto"/>
            </w:tcBorders>
            <w:shd w:val="clear" w:color="auto" w:fill="auto"/>
            <w:vAlign w:val="bottom"/>
          </w:tcPr>
          <w:p w:rsidR="00D8621B" w:rsidRPr="000B6CCE" w:rsidRDefault="00D8621B" w:rsidP="00E243E0">
            <w:pPr>
              <w:ind w:right="-72"/>
              <w:jc w:val="right"/>
              <w:rPr>
                <w:rFonts w:ascii="Arial" w:hAnsi="Arial" w:cs="Arial"/>
                <w:b/>
                <w:sz w:val="18"/>
                <w:szCs w:val="18"/>
                <w:cs/>
              </w:rPr>
            </w:pPr>
            <w:r w:rsidRPr="000B6CCE">
              <w:rPr>
                <w:rFonts w:ascii="Arial" w:hAnsi="Arial" w:cs="Arial"/>
                <w:b/>
                <w:sz w:val="18"/>
                <w:szCs w:val="18"/>
              </w:rPr>
              <w:t>Baht</w:t>
            </w:r>
          </w:p>
        </w:tc>
        <w:tc>
          <w:tcPr>
            <w:tcW w:w="1411" w:type="dxa"/>
            <w:tcBorders>
              <w:bottom w:val="single" w:sz="4" w:space="0" w:color="auto"/>
            </w:tcBorders>
            <w:shd w:val="clear" w:color="auto" w:fill="auto"/>
            <w:vAlign w:val="bottom"/>
          </w:tcPr>
          <w:p w:rsidR="00D8621B" w:rsidRPr="000B6CCE" w:rsidRDefault="00D8621B" w:rsidP="00E243E0">
            <w:pPr>
              <w:ind w:right="-72"/>
              <w:jc w:val="right"/>
              <w:rPr>
                <w:rFonts w:ascii="Arial" w:hAnsi="Arial" w:cs="Arial"/>
                <w:b/>
                <w:sz w:val="18"/>
                <w:szCs w:val="18"/>
                <w:cs/>
              </w:rPr>
            </w:pPr>
            <w:r w:rsidRPr="000B6CCE">
              <w:rPr>
                <w:rFonts w:ascii="Arial" w:hAnsi="Arial" w:cs="Arial"/>
                <w:b/>
                <w:sz w:val="18"/>
                <w:szCs w:val="18"/>
              </w:rPr>
              <w:t>Baht</w:t>
            </w:r>
          </w:p>
        </w:tc>
      </w:tr>
      <w:tr w:rsidR="00D8621B" w:rsidRPr="000B6CCE" w:rsidTr="00D739BB">
        <w:trPr>
          <w:trHeight w:val="20"/>
        </w:trPr>
        <w:tc>
          <w:tcPr>
            <w:tcW w:w="3393" w:type="dxa"/>
          </w:tcPr>
          <w:p w:rsidR="00D8621B" w:rsidRPr="000B6CCE" w:rsidRDefault="00D8621B" w:rsidP="00E243E0">
            <w:pPr>
              <w:ind w:left="-105" w:right="-72"/>
              <w:jc w:val="left"/>
              <w:rPr>
                <w:rFonts w:ascii="Arial" w:eastAsia="SimSun" w:hAnsi="Arial" w:cs="Arial"/>
                <w:sz w:val="8"/>
                <w:szCs w:val="8"/>
                <w:lang w:eastAsia="zh-CN"/>
              </w:rPr>
            </w:pPr>
          </w:p>
        </w:tc>
        <w:tc>
          <w:tcPr>
            <w:tcW w:w="1350" w:type="dxa"/>
            <w:tcBorders>
              <w:top w:val="single" w:sz="4" w:space="0" w:color="auto"/>
            </w:tcBorders>
            <w:shd w:val="clear" w:color="auto" w:fill="FAFAFA"/>
          </w:tcPr>
          <w:p w:rsidR="00D8621B" w:rsidRPr="000B6CCE" w:rsidRDefault="00D8621B" w:rsidP="00E243E0">
            <w:pPr>
              <w:ind w:right="-72"/>
              <w:jc w:val="right"/>
              <w:rPr>
                <w:rFonts w:ascii="Arial" w:hAnsi="Arial" w:cs="Arial"/>
                <w:snapToGrid w:val="0"/>
                <w:sz w:val="8"/>
                <w:szCs w:val="8"/>
                <w:cs/>
                <w:lang w:eastAsia="th-TH"/>
              </w:rPr>
            </w:pPr>
          </w:p>
        </w:tc>
        <w:tc>
          <w:tcPr>
            <w:tcW w:w="1319" w:type="dxa"/>
            <w:tcBorders>
              <w:top w:val="single" w:sz="4" w:space="0" w:color="auto"/>
            </w:tcBorders>
          </w:tcPr>
          <w:p w:rsidR="00D8621B" w:rsidRPr="000B6CCE" w:rsidRDefault="00D8621B" w:rsidP="00E243E0">
            <w:pPr>
              <w:ind w:right="-72"/>
              <w:jc w:val="right"/>
              <w:rPr>
                <w:rFonts w:ascii="Arial" w:hAnsi="Arial" w:cs="Arial"/>
                <w:snapToGrid w:val="0"/>
                <w:sz w:val="8"/>
                <w:szCs w:val="8"/>
                <w:lang w:eastAsia="th-TH"/>
              </w:rPr>
            </w:pPr>
          </w:p>
        </w:tc>
        <w:tc>
          <w:tcPr>
            <w:tcW w:w="1411" w:type="dxa"/>
            <w:tcBorders>
              <w:top w:val="single" w:sz="4" w:space="0" w:color="auto"/>
            </w:tcBorders>
            <w:shd w:val="clear" w:color="auto" w:fill="FAFAFA"/>
          </w:tcPr>
          <w:p w:rsidR="00D8621B" w:rsidRPr="000B6CCE" w:rsidRDefault="00D8621B" w:rsidP="00E243E0">
            <w:pPr>
              <w:ind w:right="-72"/>
              <w:jc w:val="right"/>
              <w:rPr>
                <w:rFonts w:ascii="Arial" w:hAnsi="Arial" w:cs="Arial"/>
                <w:snapToGrid w:val="0"/>
                <w:sz w:val="8"/>
                <w:szCs w:val="8"/>
                <w:lang w:eastAsia="th-TH"/>
              </w:rPr>
            </w:pPr>
          </w:p>
        </w:tc>
        <w:tc>
          <w:tcPr>
            <w:tcW w:w="1411" w:type="dxa"/>
            <w:tcBorders>
              <w:top w:val="single" w:sz="4" w:space="0" w:color="auto"/>
            </w:tcBorders>
          </w:tcPr>
          <w:p w:rsidR="00D8621B" w:rsidRPr="000B6CCE" w:rsidRDefault="00D8621B" w:rsidP="00E243E0">
            <w:pPr>
              <w:ind w:right="-72"/>
              <w:jc w:val="right"/>
              <w:rPr>
                <w:rFonts w:ascii="Arial" w:hAnsi="Arial" w:cs="Arial"/>
                <w:snapToGrid w:val="0"/>
                <w:sz w:val="8"/>
                <w:szCs w:val="8"/>
                <w:lang w:eastAsia="th-TH"/>
              </w:rPr>
            </w:pPr>
          </w:p>
        </w:tc>
      </w:tr>
      <w:tr w:rsidR="00D8621B" w:rsidRPr="000B6CCE" w:rsidTr="00D739BB">
        <w:trPr>
          <w:trHeight w:val="20"/>
        </w:trPr>
        <w:tc>
          <w:tcPr>
            <w:tcW w:w="3393" w:type="dxa"/>
          </w:tcPr>
          <w:p w:rsidR="00D739BB" w:rsidRPr="000B6CCE" w:rsidRDefault="00D8621B" w:rsidP="00E243E0">
            <w:pPr>
              <w:pStyle w:val="Header"/>
              <w:tabs>
                <w:tab w:val="clear" w:pos="4153"/>
                <w:tab w:val="clear" w:pos="8306"/>
              </w:tabs>
              <w:spacing w:line="240" w:lineRule="auto"/>
              <w:ind w:left="-105" w:right="-72"/>
              <w:rPr>
                <w:rFonts w:cs="Arial"/>
                <w:sz w:val="18"/>
                <w:szCs w:val="18"/>
                <w:lang w:val="en-US" w:eastAsia="en-US"/>
              </w:rPr>
            </w:pPr>
            <w:r w:rsidRPr="000B6CCE">
              <w:rPr>
                <w:rFonts w:cs="Arial"/>
                <w:sz w:val="18"/>
                <w:szCs w:val="18"/>
                <w:lang w:val="en-US" w:eastAsia="en-US"/>
              </w:rPr>
              <w:t>Gains (losses) on derivatives that</w:t>
            </w:r>
            <w:r w:rsidR="00D739BB" w:rsidRPr="000B6CCE">
              <w:rPr>
                <w:rFonts w:cs="Arial"/>
                <w:sz w:val="18"/>
                <w:szCs w:val="18"/>
                <w:lang w:val="en-US" w:eastAsia="en-US"/>
              </w:rPr>
              <w:t xml:space="preserve"> </w:t>
            </w:r>
          </w:p>
          <w:p w:rsidR="00D8621B" w:rsidRPr="000B6CCE" w:rsidRDefault="00D739BB" w:rsidP="00E243E0">
            <w:pPr>
              <w:pStyle w:val="Header"/>
              <w:tabs>
                <w:tab w:val="clear" w:pos="4153"/>
                <w:tab w:val="clear" w:pos="8306"/>
              </w:tabs>
              <w:spacing w:line="240" w:lineRule="auto"/>
              <w:ind w:left="-105" w:right="-72"/>
              <w:rPr>
                <w:rFonts w:cs="Arial"/>
                <w:sz w:val="18"/>
                <w:szCs w:val="18"/>
                <w:lang w:val="en-US" w:eastAsia="en-US"/>
              </w:rPr>
            </w:pPr>
            <w:r w:rsidRPr="000B6CCE">
              <w:rPr>
                <w:rFonts w:cs="Arial"/>
                <w:sz w:val="18"/>
                <w:szCs w:val="18"/>
                <w:lang w:val="en-US" w:eastAsia="en-US"/>
              </w:rPr>
              <w:t xml:space="preserve">  </w:t>
            </w:r>
            <w:r w:rsidR="00D8621B" w:rsidRPr="000B6CCE">
              <w:rPr>
                <w:rFonts w:cs="Arial"/>
                <w:sz w:val="18"/>
                <w:szCs w:val="18"/>
                <w:lang w:val="en-US" w:eastAsia="en-US"/>
              </w:rPr>
              <w:t xml:space="preserve">not </w:t>
            </w:r>
            <w:r w:rsidR="00A56C29" w:rsidRPr="000B6CCE">
              <w:rPr>
                <w:rFonts w:cs="Arial"/>
                <w:sz w:val="18"/>
                <w:szCs w:val="18"/>
                <w:lang w:val="en-US" w:eastAsia="en-US"/>
              </w:rPr>
              <w:t>apply</w:t>
            </w:r>
            <w:r w:rsidR="00D8621B" w:rsidRPr="000B6CCE">
              <w:rPr>
                <w:rFonts w:cs="Arial"/>
                <w:sz w:val="18"/>
                <w:szCs w:val="18"/>
                <w:lang w:val="en-US" w:eastAsia="en-US"/>
              </w:rPr>
              <w:t xml:space="preserve"> as hedge accounting</w:t>
            </w:r>
          </w:p>
        </w:tc>
        <w:tc>
          <w:tcPr>
            <w:tcW w:w="1350" w:type="dxa"/>
            <w:shd w:val="clear" w:color="auto" w:fill="FAFAFA"/>
            <w:vAlign w:val="bottom"/>
          </w:tcPr>
          <w:p w:rsidR="00D8621B" w:rsidRPr="000B6CCE" w:rsidRDefault="00D739BB" w:rsidP="00E243E0">
            <w:pPr>
              <w:ind w:right="-72"/>
              <w:jc w:val="right"/>
              <w:rPr>
                <w:rFonts w:ascii="Arial" w:hAnsi="Arial" w:cs="Arial"/>
                <w:sz w:val="18"/>
                <w:szCs w:val="18"/>
                <w:lang w:val="en-US"/>
              </w:rPr>
            </w:pPr>
            <w:r w:rsidRPr="000B6CCE">
              <w:rPr>
                <w:rFonts w:ascii="Arial" w:hAnsi="Arial" w:cs="Arial"/>
                <w:sz w:val="18"/>
                <w:szCs w:val="18"/>
                <w:lang w:val="en-US"/>
              </w:rPr>
              <w:t>515,904</w:t>
            </w:r>
          </w:p>
        </w:tc>
        <w:tc>
          <w:tcPr>
            <w:tcW w:w="1319" w:type="dxa"/>
            <w:shd w:val="clear" w:color="auto" w:fill="auto"/>
            <w:vAlign w:val="bottom"/>
          </w:tcPr>
          <w:p w:rsidR="00D8621B" w:rsidRPr="000B6CCE" w:rsidRDefault="00D739BB" w:rsidP="00E243E0">
            <w:pPr>
              <w:ind w:right="-72"/>
              <w:jc w:val="right"/>
              <w:rPr>
                <w:rFonts w:ascii="Arial" w:hAnsi="Arial" w:cs="Arial"/>
                <w:sz w:val="18"/>
                <w:szCs w:val="18"/>
              </w:rPr>
            </w:pPr>
            <w:r w:rsidRPr="000B6CCE">
              <w:rPr>
                <w:rFonts w:ascii="Arial" w:hAnsi="Arial" w:cs="Arial"/>
                <w:sz w:val="18"/>
                <w:szCs w:val="18"/>
              </w:rPr>
              <w:t>-</w:t>
            </w:r>
          </w:p>
        </w:tc>
        <w:tc>
          <w:tcPr>
            <w:tcW w:w="1411" w:type="dxa"/>
            <w:shd w:val="clear" w:color="auto" w:fill="FAFAFA"/>
            <w:vAlign w:val="bottom"/>
          </w:tcPr>
          <w:p w:rsidR="00D8621B" w:rsidRPr="000B6CCE" w:rsidRDefault="00D739BB" w:rsidP="00E243E0">
            <w:pPr>
              <w:ind w:right="-72"/>
              <w:jc w:val="right"/>
              <w:rPr>
                <w:rFonts w:ascii="Arial" w:hAnsi="Arial" w:cs="Arial"/>
                <w:sz w:val="18"/>
                <w:szCs w:val="18"/>
              </w:rPr>
            </w:pPr>
            <w:r w:rsidRPr="000B6CCE">
              <w:rPr>
                <w:rFonts w:ascii="Arial" w:hAnsi="Arial" w:cs="Arial"/>
                <w:sz w:val="18"/>
                <w:szCs w:val="18"/>
              </w:rPr>
              <w:t>518,907</w:t>
            </w:r>
          </w:p>
        </w:tc>
        <w:tc>
          <w:tcPr>
            <w:tcW w:w="1411" w:type="dxa"/>
            <w:vAlign w:val="bottom"/>
          </w:tcPr>
          <w:p w:rsidR="00D8621B" w:rsidRPr="000B6CCE" w:rsidRDefault="00D739BB" w:rsidP="00E243E0">
            <w:pPr>
              <w:ind w:right="-72"/>
              <w:jc w:val="right"/>
              <w:rPr>
                <w:rFonts w:ascii="Arial" w:hAnsi="Arial" w:cs="Arial"/>
                <w:sz w:val="18"/>
                <w:szCs w:val="18"/>
              </w:rPr>
            </w:pPr>
            <w:r w:rsidRPr="000B6CCE">
              <w:rPr>
                <w:rFonts w:ascii="Arial" w:hAnsi="Arial" w:cs="Arial"/>
                <w:sz w:val="18"/>
                <w:szCs w:val="18"/>
              </w:rPr>
              <w:t>-</w:t>
            </w:r>
          </w:p>
        </w:tc>
      </w:tr>
      <w:tr w:rsidR="00D8621B" w:rsidRPr="000B6CCE" w:rsidTr="00D739BB">
        <w:trPr>
          <w:trHeight w:val="20"/>
        </w:trPr>
        <w:tc>
          <w:tcPr>
            <w:tcW w:w="3393" w:type="dxa"/>
          </w:tcPr>
          <w:p w:rsidR="00D739BB" w:rsidRPr="000B6CCE" w:rsidRDefault="00D8621B" w:rsidP="00E243E0">
            <w:pPr>
              <w:pStyle w:val="Header"/>
              <w:tabs>
                <w:tab w:val="clear" w:pos="4153"/>
                <w:tab w:val="clear" w:pos="8306"/>
              </w:tabs>
              <w:spacing w:line="240" w:lineRule="auto"/>
              <w:ind w:left="-105" w:right="-72"/>
              <w:rPr>
                <w:rFonts w:cs="Arial"/>
                <w:sz w:val="18"/>
                <w:szCs w:val="18"/>
                <w:lang w:val="en-US" w:eastAsia="en-US"/>
              </w:rPr>
            </w:pPr>
            <w:r w:rsidRPr="000B6CCE">
              <w:rPr>
                <w:rFonts w:cs="Arial"/>
                <w:sz w:val="18"/>
                <w:szCs w:val="18"/>
                <w:lang w:val="en-US" w:eastAsia="en-US"/>
              </w:rPr>
              <w:t xml:space="preserve">Fair value hedge - Fair value </w:t>
            </w:r>
          </w:p>
          <w:p w:rsidR="00D8621B" w:rsidRPr="000B6CCE" w:rsidRDefault="00D739BB" w:rsidP="00E243E0">
            <w:pPr>
              <w:pStyle w:val="Header"/>
              <w:tabs>
                <w:tab w:val="clear" w:pos="4153"/>
                <w:tab w:val="clear" w:pos="8306"/>
              </w:tabs>
              <w:spacing w:line="240" w:lineRule="auto"/>
              <w:ind w:left="-105" w:right="-72"/>
              <w:rPr>
                <w:rFonts w:cs="Arial"/>
                <w:sz w:val="18"/>
                <w:szCs w:val="18"/>
                <w:lang w:val="en-US" w:eastAsia="en-US"/>
              </w:rPr>
            </w:pPr>
            <w:r w:rsidRPr="000B6CCE">
              <w:rPr>
                <w:rFonts w:cs="Arial"/>
                <w:sz w:val="18"/>
                <w:szCs w:val="18"/>
                <w:lang w:val="en-US" w:eastAsia="en-US"/>
              </w:rPr>
              <w:t xml:space="preserve">  </w:t>
            </w:r>
            <w:r w:rsidR="00D8621B" w:rsidRPr="000B6CCE">
              <w:rPr>
                <w:rFonts w:cs="Arial"/>
                <w:sz w:val="18"/>
                <w:szCs w:val="18"/>
                <w:lang w:val="en-US" w:eastAsia="en-US"/>
              </w:rPr>
              <w:t>gains (losses) on derivatives</w:t>
            </w:r>
          </w:p>
        </w:tc>
        <w:tc>
          <w:tcPr>
            <w:tcW w:w="1350" w:type="dxa"/>
            <w:shd w:val="clear" w:color="auto" w:fill="FAFAFA"/>
            <w:vAlign w:val="bottom"/>
          </w:tcPr>
          <w:p w:rsidR="00D8621B" w:rsidRPr="000B6CCE" w:rsidRDefault="00D739BB" w:rsidP="00E243E0">
            <w:pPr>
              <w:ind w:right="-72"/>
              <w:jc w:val="right"/>
              <w:rPr>
                <w:rFonts w:ascii="Arial" w:hAnsi="Arial" w:cs="Arial"/>
                <w:sz w:val="18"/>
                <w:szCs w:val="18"/>
                <w:lang w:val="en-US"/>
              </w:rPr>
            </w:pPr>
            <w:r w:rsidRPr="000B6CCE">
              <w:rPr>
                <w:rFonts w:ascii="Arial" w:hAnsi="Arial" w:cs="Arial"/>
                <w:sz w:val="18"/>
                <w:szCs w:val="18"/>
                <w:lang w:val="en-US"/>
              </w:rPr>
              <w:t>27,249</w:t>
            </w:r>
          </w:p>
        </w:tc>
        <w:tc>
          <w:tcPr>
            <w:tcW w:w="1319" w:type="dxa"/>
            <w:shd w:val="clear" w:color="auto" w:fill="auto"/>
            <w:vAlign w:val="bottom"/>
          </w:tcPr>
          <w:p w:rsidR="00D8621B" w:rsidRPr="000B6CCE" w:rsidRDefault="00D739BB" w:rsidP="00E243E0">
            <w:pPr>
              <w:ind w:right="-72"/>
              <w:jc w:val="right"/>
              <w:rPr>
                <w:rFonts w:ascii="Arial" w:hAnsi="Arial" w:cs="Arial"/>
                <w:sz w:val="18"/>
                <w:szCs w:val="18"/>
              </w:rPr>
            </w:pPr>
            <w:r w:rsidRPr="000B6CCE">
              <w:rPr>
                <w:rFonts w:ascii="Arial" w:hAnsi="Arial" w:cs="Arial"/>
                <w:sz w:val="18"/>
                <w:szCs w:val="18"/>
              </w:rPr>
              <w:t>-</w:t>
            </w:r>
          </w:p>
        </w:tc>
        <w:tc>
          <w:tcPr>
            <w:tcW w:w="1411" w:type="dxa"/>
            <w:shd w:val="clear" w:color="auto" w:fill="FAFAFA"/>
            <w:vAlign w:val="bottom"/>
          </w:tcPr>
          <w:p w:rsidR="00D8621B" w:rsidRPr="000B6CCE" w:rsidRDefault="00D739BB" w:rsidP="00E243E0">
            <w:pPr>
              <w:ind w:right="-72"/>
              <w:jc w:val="right"/>
              <w:rPr>
                <w:rFonts w:ascii="Arial" w:hAnsi="Arial" w:cs="Arial"/>
                <w:sz w:val="18"/>
                <w:szCs w:val="18"/>
              </w:rPr>
            </w:pPr>
            <w:r w:rsidRPr="000B6CCE">
              <w:rPr>
                <w:rFonts w:ascii="Arial" w:hAnsi="Arial" w:cs="Arial"/>
                <w:sz w:val="18"/>
                <w:szCs w:val="18"/>
              </w:rPr>
              <w:t>27,249</w:t>
            </w:r>
          </w:p>
        </w:tc>
        <w:tc>
          <w:tcPr>
            <w:tcW w:w="1411" w:type="dxa"/>
            <w:vAlign w:val="bottom"/>
          </w:tcPr>
          <w:p w:rsidR="00D8621B" w:rsidRPr="000B6CCE" w:rsidRDefault="00D739BB" w:rsidP="00E243E0">
            <w:pPr>
              <w:ind w:right="-72"/>
              <w:jc w:val="right"/>
              <w:rPr>
                <w:rFonts w:ascii="Arial" w:hAnsi="Arial" w:cs="Arial"/>
                <w:sz w:val="18"/>
                <w:szCs w:val="18"/>
              </w:rPr>
            </w:pPr>
            <w:r w:rsidRPr="000B6CCE">
              <w:rPr>
                <w:rFonts w:ascii="Arial" w:hAnsi="Arial" w:cs="Arial"/>
                <w:sz w:val="18"/>
                <w:szCs w:val="18"/>
              </w:rPr>
              <w:t>-</w:t>
            </w:r>
          </w:p>
        </w:tc>
      </w:tr>
      <w:tr w:rsidR="00D8621B" w:rsidRPr="000B6CCE" w:rsidTr="00D739BB">
        <w:trPr>
          <w:trHeight w:val="20"/>
        </w:trPr>
        <w:tc>
          <w:tcPr>
            <w:tcW w:w="3393" w:type="dxa"/>
          </w:tcPr>
          <w:p w:rsidR="00D739BB" w:rsidRPr="000B6CCE" w:rsidRDefault="00D8621B" w:rsidP="00E243E0">
            <w:pPr>
              <w:pStyle w:val="Header"/>
              <w:tabs>
                <w:tab w:val="clear" w:pos="4153"/>
                <w:tab w:val="clear" w:pos="8306"/>
              </w:tabs>
              <w:spacing w:line="240" w:lineRule="auto"/>
              <w:ind w:left="-105" w:right="-72"/>
              <w:rPr>
                <w:rFonts w:cs="Arial"/>
                <w:sz w:val="18"/>
                <w:szCs w:val="18"/>
                <w:lang w:val="en-US" w:eastAsia="en-US"/>
              </w:rPr>
            </w:pPr>
            <w:r w:rsidRPr="000B6CCE">
              <w:rPr>
                <w:rFonts w:cs="Arial"/>
                <w:sz w:val="18"/>
                <w:szCs w:val="18"/>
                <w:lang w:val="en-US" w:eastAsia="en-US"/>
              </w:rPr>
              <w:t xml:space="preserve">Fair value hedge - Fair value </w:t>
            </w:r>
          </w:p>
          <w:p w:rsidR="00D8621B" w:rsidRPr="000B6CCE" w:rsidRDefault="00D739BB" w:rsidP="00E243E0">
            <w:pPr>
              <w:pStyle w:val="Header"/>
              <w:tabs>
                <w:tab w:val="clear" w:pos="4153"/>
                <w:tab w:val="clear" w:pos="8306"/>
              </w:tabs>
              <w:spacing w:line="240" w:lineRule="auto"/>
              <w:ind w:left="-105" w:right="-72"/>
              <w:rPr>
                <w:rFonts w:cs="Arial"/>
                <w:sz w:val="18"/>
                <w:szCs w:val="18"/>
                <w:lang w:val="en-US" w:eastAsia="en-US"/>
              </w:rPr>
            </w:pPr>
            <w:r w:rsidRPr="000B6CCE">
              <w:rPr>
                <w:rFonts w:cs="Arial"/>
                <w:sz w:val="18"/>
                <w:szCs w:val="18"/>
                <w:lang w:val="en-US" w:eastAsia="en-US"/>
              </w:rPr>
              <w:t xml:space="preserve">  </w:t>
            </w:r>
            <w:r w:rsidR="00D8621B" w:rsidRPr="000B6CCE">
              <w:rPr>
                <w:rFonts w:cs="Arial"/>
                <w:sz w:val="18"/>
                <w:szCs w:val="18"/>
                <w:lang w:val="en-US" w:eastAsia="en-US"/>
              </w:rPr>
              <w:t>adjustments on hedged items</w:t>
            </w:r>
          </w:p>
        </w:tc>
        <w:tc>
          <w:tcPr>
            <w:tcW w:w="1350" w:type="dxa"/>
            <w:shd w:val="clear" w:color="auto" w:fill="FAFAFA"/>
            <w:vAlign w:val="bottom"/>
          </w:tcPr>
          <w:p w:rsidR="00D8621B" w:rsidRPr="000B6CCE" w:rsidRDefault="00D739BB" w:rsidP="00E243E0">
            <w:pPr>
              <w:ind w:right="-72"/>
              <w:jc w:val="right"/>
              <w:rPr>
                <w:rFonts w:ascii="Arial" w:hAnsi="Arial" w:cs="Arial"/>
                <w:sz w:val="18"/>
                <w:szCs w:val="18"/>
                <w:lang w:val="en-US"/>
              </w:rPr>
            </w:pPr>
            <w:r w:rsidRPr="000B6CCE">
              <w:rPr>
                <w:rFonts w:ascii="Arial" w:hAnsi="Arial" w:cs="Arial"/>
                <w:sz w:val="18"/>
                <w:szCs w:val="18"/>
                <w:lang w:val="en-US"/>
              </w:rPr>
              <w:t>(68,874)</w:t>
            </w:r>
          </w:p>
        </w:tc>
        <w:tc>
          <w:tcPr>
            <w:tcW w:w="1319" w:type="dxa"/>
            <w:shd w:val="clear" w:color="auto" w:fill="auto"/>
            <w:vAlign w:val="bottom"/>
          </w:tcPr>
          <w:p w:rsidR="00D8621B" w:rsidRPr="000B6CCE" w:rsidRDefault="00D8621B" w:rsidP="00E243E0">
            <w:pPr>
              <w:ind w:right="-72"/>
              <w:jc w:val="right"/>
              <w:rPr>
                <w:rFonts w:ascii="Arial" w:hAnsi="Arial" w:cs="Arial"/>
                <w:sz w:val="18"/>
                <w:szCs w:val="18"/>
              </w:rPr>
            </w:pPr>
            <w:r w:rsidRPr="000B6CCE">
              <w:rPr>
                <w:rFonts w:ascii="Arial" w:hAnsi="Arial" w:cs="Arial"/>
                <w:sz w:val="18"/>
                <w:szCs w:val="18"/>
              </w:rPr>
              <w:t>-</w:t>
            </w:r>
          </w:p>
        </w:tc>
        <w:tc>
          <w:tcPr>
            <w:tcW w:w="1411" w:type="dxa"/>
            <w:shd w:val="clear" w:color="auto" w:fill="FAFAFA"/>
            <w:vAlign w:val="bottom"/>
          </w:tcPr>
          <w:p w:rsidR="00D8621B" w:rsidRPr="000B6CCE" w:rsidRDefault="00D739BB" w:rsidP="00E243E0">
            <w:pPr>
              <w:ind w:right="-72"/>
              <w:jc w:val="right"/>
              <w:rPr>
                <w:rFonts w:ascii="Arial" w:hAnsi="Arial" w:cs="Arial"/>
                <w:sz w:val="18"/>
                <w:szCs w:val="18"/>
              </w:rPr>
            </w:pPr>
            <w:r w:rsidRPr="000B6CCE">
              <w:rPr>
                <w:rFonts w:ascii="Arial" w:hAnsi="Arial" w:cs="Arial"/>
                <w:sz w:val="18"/>
                <w:szCs w:val="18"/>
              </w:rPr>
              <w:t>(33,436)</w:t>
            </w:r>
          </w:p>
        </w:tc>
        <w:tc>
          <w:tcPr>
            <w:tcW w:w="1411" w:type="dxa"/>
            <w:vAlign w:val="bottom"/>
          </w:tcPr>
          <w:p w:rsidR="00D8621B" w:rsidRPr="000B6CCE" w:rsidRDefault="00D8621B" w:rsidP="00E243E0">
            <w:pPr>
              <w:ind w:right="-72"/>
              <w:jc w:val="right"/>
              <w:rPr>
                <w:rFonts w:ascii="Arial" w:hAnsi="Arial" w:cs="Arial"/>
                <w:sz w:val="18"/>
                <w:szCs w:val="18"/>
              </w:rPr>
            </w:pPr>
            <w:r w:rsidRPr="000B6CCE">
              <w:rPr>
                <w:rFonts w:ascii="Arial" w:hAnsi="Arial" w:cs="Arial"/>
                <w:sz w:val="18"/>
                <w:szCs w:val="18"/>
              </w:rPr>
              <w:t>-</w:t>
            </w:r>
          </w:p>
        </w:tc>
      </w:tr>
      <w:tr w:rsidR="00D8621B" w:rsidRPr="000B6CCE" w:rsidTr="00D739BB">
        <w:trPr>
          <w:trHeight w:val="20"/>
        </w:trPr>
        <w:tc>
          <w:tcPr>
            <w:tcW w:w="3393" w:type="dxa"/>
          </w:tcPr>
          <w:p w:rsidR="00D739BB" w:rsidRPr="000B6CCE" w:rsidRDefault="00D8621B" w:rsidP="00E243E0">
            <w:pPr>
              <w:pStyle w:val="Header"/>
              <w:tabs>
                <w:tab w:val="clear" w:pos="4153"/>
                <w:tab w:val="clear" w:pos="8306"/>
              </w:tabs>
              <w:spacing w:line="240" w:lineRule="auto"/>
              <w:ind w:left="-105" w:right="-72"/>
              <w:rPr>
                <w:rFonts w:cs="Arial"/>
                <w:sz w:val="18"/>
                <w:szCs w:val="18"/>
                <w:lang w:val="en-US" w:eastAsia="en-US"/>
              </w:rPr>
            </w:pPr>
            <w:r w:rsidRPr="000B6CCE">
              <w:rPr>
                <w:rFonts w:cs="Arial"/>
                <w:sz w:val="18"/>
                <w:szCs w:val="18"/>
                <w:lang w:val="en-US" w:eastAsia="en-US"/>
              </w:rPr>
              <w:t xml:space="preserve">Cash flow hedge - Hedge </w:t>
            </w:r>
          </w:p>
          <w:p w:rsidR="00D8621B" w:rsidRPr="000B6CCE" w:rsidRDefault="00D739BB" w:rsidP="00E243E0">
            <w:pPr>
              <w:pStyle w:val="Header"/>
              <w:tabs>
                <w:tab w:val="clear" w:pos="4153"/>
                <w:tab w:val="clear" w:pos="8306"/>
              </w:tabs>
              <w:spacing w:line="240" w:lineRule="auto"/>
              <w:ind w:left="-105" w:right="-72"/>
              <w:rPr>
                <w:rFonts w:cs="Arial"/>
                <w:sz w:val="18"/>
                <w:szCs w:val="18"/>
                <w:lang w:val="en-US" w:eastAsia="en-US"/>
              </w:rPr>
            </w:pPr>
            <w:r w:rsidRPr="000B6CCE">
              <w:rPr>
                <w:rFonts w:cs="Arial"/>
                <w:sz w:val="18"/>
                <w:szCs w:val="18"/>
                <w:lang w:val="en-US" w:eastAsia="en-US"/>
              </w:rPr>
              <w:t xml:space="preserve">  </w:t>
            </w:r>
            <w:r w:rsidR="00D8621B" w:rsidRPr="000B6CCE">
              <w:rPr>
                <w:rFonts w:cs="Arial"/>
                <w:sz w:val="18"/>
                <w:szCs w:val="18"/>
                <w:lang w:val="en-US" w:eastAsia="en-US"/>
              </w:rPr>
              <w:t>ineffectiveness</w:t>
            </w:r>
          </w:p>
        </w:tc>
        <w:tc>
          <w:tcPr>
            <w:tcW w:w="1350" w:type="dxa"/>
            <w:shd w:val="clear" w:color="auto" w:fill="FAFAFA"/>
            <w:vAlign w:val="bottom"/>
          </w:tcPr>
          <w:p w:rsidR="00D8621B" w:rsidRPr="000B6CCE" w:rsidRDefault="00D739BB" w:rsidP="00E243E0">
            <w:pPr>
              <w:ind w:right="-72"/>
              <w:jc w:val="right"/>
              <w:rPr>
                <w:rFonts w:ascii="Arial" w:hAnsi="Arial" w:cs="Arial"/>
                <w:sz w:val="18"/>
                <w:szCs w:val="18"/>
                <w:lang w:val="en-US"/>
              </w:rPr>
            </w:pPr>
            <w:r w:rsidRPr="000B6CCE">
              <w:rPr>
                <w:rFonts w:ascii="Arial" w:hAnsi="Arial" w:cs="Arial"/>
                <w:sz w:val="18"/>
                <w:szCs w:val="18"/>
                <w:lang w:val="en-US"/>
              </w:rPr>
              <w:t>58,509</w:t>
            </w:r>
          </w:p>
        </w:tc>
        <w:tc>
          <w:tcPr>
            <w:tcW w:w="1319" w:type="dxa"/>
            <w:shd w:val="clear" w:color="auto" w:fill="auto"/>
            <w:vAlign w:val="bottom"/>
          </w:tcPr>
          <w:p w:rsidR="00D8621B" w:rsidRPr="000B6CCE" w:rsidRDefault="00D739BB" w:rsidP="00E243E0">
            <w:pPr>
              <w:ind w:right="-72"/>
              <w:jc w:val="right"/>
              <w:rPr>
                <w:rFonts w:ascii="Arial" w:hAnsi="Arial" w:cs="Arial"/>
                <w:sz w:val="18"/>
                <w:szCs w:val="18"/>
              </w:rPr>
            </w:pPr>
            <w:r w:rsidRPr="000B6CCE">
              <w:rPr>
                <w:rFonts w:ascii="Arial" w:hAnsi="Arial" w:cs="Arial"/>
                <w:sz w:val="18"/>
                <w:szCs w:val="18"/>
              </w:rPr>
              <w:t>-</w:t>
            </w:r>
          </w:p>
        </w:tc>
        <w:tc>
          <w:tcPr>
            <w:tcW w:w="1411" w:type="dxa"/>
            <w:shd w:val="clear" w:color="auto" w:fill="FAFAFA"/>
            <w:vAlign w:val="bottom"/>
          </w:tcPr>
          <w:p w:rsidR="00D8621B" w:rsidRPr="000B6CCE" w:rsidRDefault="00D739BB" w:rsidP="00E243E0">
            <w:pPr>
              <w:ind w:right="-72"/>
              <w:jc w:val="right"/>
              <w:rPr>
                <w:rFonts w:ascii="Arial" w:hAnsi="Arial" w:cs="Arial"/>
                <w:sz w:val="18"/>
                <w:szCs w:val="18"/>
              </w:rPr>
            </w:pPr>
            <w:r w:rsidRPr="000B6CCE">
              <w:rPr>
                <w:rFonts w:ascii="Arial" w:hAnsi="Arial" w:cs="Arial"/>
                <w:sz w:val="18"/>
                <w:szCs w:val="18"/>
              </w:rPr>
              <w:t>24,935</w:t>
            </w:r>
          </w:p>
        </w:tc>
        <w:tc>
          <w:tcPr>
            <w:tcW w:w="1411" w:type="dxa"/>
            <w:vAlign w:val="bottom"/>
          </w:tcPr>
          <w:p w:rsidR="00D8621B" w:rsidRPr="000B6CCE" w:rsidRDefault="00D739BB" w:rsidP="00E243E0">
            <w:pPr>
              <w:ind w:right="-72"/>
              <w:jc w:val="right"/>
              <w:rPr>
                <w:rFonts w:ascii="Arial" w:hAnsi="Arial" w:cs="Arial"/>
                <w:sz w:val="18"/>
                <w:szCs w:val="18"/>
              </w:rPr>
            </w:pPr>
            <w:r w:rsidRPr="000B6CCE">
              <w:rPr>
                <w:rFonts w:ascii="Arial" w:hAnsi="Arial" w:cs="Arial"/>
                <w:sz w:val="18"/>
                <w:szCs w:val="18"/>
              </w:rPr>
              <w:t>-</w:t>
            </w:r>
          </w:p>
        </w:tc>
      </w:tr>
      <w:tr w:rsidR="00D8621B" w:rsidRPr="000B6CCE" w:rsidTr="00D739BB">
        <w:trPr>
          <w:trHeight w:val="20"/>
        </w:trPr>
        <w:tc>
          <w:tcPr>
            <w:tcW w:w="3393" w:type="dxa"/>
          </w:tcPr>
          <w:p w:rsidR="00D8621B" w:rsidRPr="000B6CCE" w:rsidRDefault="00D8621B" w:rsidP="00E243E0">
            <w:pPr>
              <w:pStyle w:val="Header"/>
              <w:tabs>
                <w:tab w:val="clear" w:pos="4153"/>
                <w:tab w:val="clear" w:pos="8306"/>
              </w:tabs>
              <w:spacing w:line="240" w:lineRule="auto"/>
              <w:ind w:left="-105" w:right="-72"/>
              <w:rPr>
                <w:rFonts w:cs="Arial"/>
                <w:sz w:val="18"/>
                <w:szCs w:val="18"/>
                <w:lang w:val="en-US" w:eastAsia="en-US"/>
              </w:rPr>
            </w:pPr>
            <w:r w:rsidRPr="000B6CCE">
              <w:rPr>
                <w:rFonts w:cs="Arial"/>
                <w:sz w:val="18"/>
                <w:szCs w:val="18"/>
                <w:lang w:val="en-US" w:eastAsia="en-US"/>
              </w:rPr>
              <w:t>Amortised cost of hedging</w:t>
            </w:r>
          </w:p>
        </w:tc>
        <w:tc>
          <w:tcPr>
            <w:tcW w:w="1350" w:type="dxa"/>
            <w:shd w:val="clear" w:color="auto" w:fill="FAFAFA"/>
            <w:vAlign w:val="bottom"/>
          </w:tcPr>
          <w:p w:rsidR="00D8621B" w:rsidRPr="000B6CCE" w:rsidRDefault="00D739BB" w:rsidP="00E243E0">
            <w:pPr>
              <w:ind w:right="-72"/>
              <w:jc w:val="right"/>
              <w:rPr>
                <w:rFonts w:ascii="Arial" w:hAnsi="Arial" w:cs="Arial"/>
                <w:sz w:val="18"/>
                <w:szCs w:val="18"/>
                <w:lang w:val="en-US"/>
              </w:rPr>
            </w:pPr>
            <w:r w:rsidRPr="000B6CCE">
              <w:rPr>
                <w:rFonts w:ascii="Arial" w:hAnsi="Arial" w:cs="Arial"/>
                <w:sz w:val="18"/>
                <w:szCs w:val="18"/>
                <w:lang w:val="en-US"/>
              </w:rPr>
              <w:t>(54,297)</w:t>
            </w:r>
          </w:p>
        </w:tc>
        <w:tc>
          <w:tcPr>
            <w:tcW w:w="1319" w:type="dxa"/>
            <w:shd w:val="clear" w:color="auto" w:fill="auto"/>
            <w:vAlign w:val="bottom"/>
          </w:tcPr>
          <w:p w:rsidR="00D8621B" w:rsidRPr="000B6CCE" w:rsidRDefault="00D739BB" w:rsidP="00E243E0">
            <w:pPr>
              <w:ind w:right="-72"/>
              <w:jc w:val="right"/>
              <w:rPr>
                <w:rFonts w:ascii="Arial" w:hAnsi="Arial" w:cs="Arial"/>
                <w:sz w:val="18"/>
                <w:szCs w:val="18"/>
              </w:rPr>
            </w:pPr>
            <w:r w:rsidRPr="000B6CCE">
              <w:rPr>
                <w:rFonts w:ascii="Arial" w:hAnsi="Arial" w:cs="Arial"/>
                <w:sz w:val="18"/>
                <w:szCs w:val="18"/>
              </w:rPr>
              <w:t>-</w:t>
            </w:r>
          </w:p>
        </w:tc>
        <w:tc>
          <w:tcPr>
            <w:tcW w:w="1411" w:type="dxa"/>
            <w:shd w:val="clear" w:color="auto" w:fill="FAFAFA"/>
            <w:vAlign w:val="bottom"/>
          </w:tcPr>
          <w:p w:rsidR="00D8621B" w:rsidRPr="000B6CCE" w:rsidRDefault="00D739BB" w:rsidP="00E243E0">
            <w:pPr>
              <w:ind w:right="-72"/>
              <w:jc w:val="right"/>
              <w:rPr>
                <w:rFonts w:ascii="Arial" w:hAnsi="Arial" w:cs="Arial"/>
                <w:sz w:val="18"/>
                <w:szCs w:val="18"/>
              </w:rPr>
            </w:pPr>
            <w:r w:rsidRPr="000B6CCE">
              <w:rPr>
                <w:rFonts w:ascii="Arial" w:hAnsi="Arial" w:cs="Arial"/>
                <w:sz w:val="18"/>
                <w:szCs w:val="18"/>
              </w:rPr>
              <w:t>(54,297)</w:t>
            </w:r>
          </w:p>
        </w:tc>
        <w:tc>
          <w:tcPr>
            <w:tcW w:w="1411" w:type="dxa"/>
            <w:vAlign w:val="bottom"/>
          </w:tcPr>
          <w:p w:rsidR="00D8621B" w:rsidRPr="000B6CCE" w:rsidRDefault="00D739BB" w:rsidP="00E243E0">
            <w:pPr>
              <w:ind w:right="-72"/>
              <w:jc w:val="right"/>
              <w:rPr>
                <w:rFonts w:ascii="Arial" w:hAnsi="Arial" w:cs="Arial"/>
                <w:sz w:val="18"/>
                <w:szCs w:val="18"/>
              </w:rPr>
            </w:pPr>
            <w:r w:rsidRPr="000B6CCE">
              <w:rPr>
                <w:rFonts w:ascii="Arial" w:hAnsi="Arial" w:cs="Arial"/>
                <w:sz w:val="18"/>
                <w:szCs w:val="18"/>
              </w:rPr>
              <w:t>-</w:t>
            </w:r>
          </w:p>
        </w:tc>
      </w:tr>
      <w:tr w:rsidR="00D8621B" w:rsidRPr="000B6CCE" w:rsidTr="00D739BB">
        <w:trPr>
          <w:trHeight w:val="20"/>
        </w:trPr>
        <w:tc>
          <w:tcPr>
            <w:tcW w:w="3393" w:type="dxa"/>
          </w:tcPr>
          <w:p w:rsidR="00D739BB" w:rsidRPr="000B6CCE" w:rsidRDefault="00D739BB" w:rsidP="00E243E0">
            <w:pPr>
              <w:pStyle w:val="Header"/>
              <w:tabs>
                <w:tab w:val="clear" w:pos="4153"/>
                <w:tab w:val="clear" w:pos="8306"/>
              </w:tabs>
              <w:spacing w:line="240" w:lineRule="auto"/>
              <w:ind w:left="-105" w:right="-72"/>
              <w:rPr>
                <w:rFonts w:cs="Arial"/>
                <w:sz w:val="18"/>
                <w:szCs w:val="18"/>
                <w:lang w:val="en-US" w:eastAsia="en-US"/>
              </w:rPr>
            </w:pPr>
            <w:r w:rsidRPr="000B6CCE">
              <w:rPr>
                <w:rFonts w:cs="Arial"/>
                <w:sz w:val="18"/>
                <w:szCs w:val="18"/>
                <w:lang w:val="en-US" w:eastAsia="en-US"/>
              </w:rPr>
              <w:t>Fair value gains (losses) on equity</w:t>
            </w:r>
          </w:p>
          <w:p w:rsidR="00D8621B" w:rsidRPr="000B6CCE" w:rsidRDefault="00D739BB" w:rsidP="00E243E0">
            <w:pPr>
              <w:pStyle w:val="Header"/>
              <w:tabs>
                <w:tab w:val="clear" w:pos="4153"/>
                <w:tab w:val="clear" w:pos="8306"/>
              </w:tabs>
              <w:spacing w:line="240" w:lineRule="auto"/>
              <w:ind w:left="-105" w:right="-72"/>
              <w:rPr>
                <w:rFonts w:cs="Arial"/>
                <w:sz w:val="18"/>
                <w:szCs w:val="18"/>
                <w:lang w:val="en-US" w:eastAsia="en-US"/>
              </w:rPr>
            </w:pPr>
            <w:r w:rsidRPr="000B6CCE">
              <w:rPr>
                <w:rFonts w:cs="Arial"/>
                <w:sz w:val="18"/>
                <w:szCs w:val="18"/>
                <w:lang w:val="en-US" w:eastAsia="en-US"/>
              </w:rPr>
              <w:t xml:space="preserve">  investments at fair value through PL</w:t>
            </w:r>
          </w:p>
        </w:tc>
        <w:tc>
          <w:tcPr>
            <w:tcW w:w="1350" w:type="dxa"/>
            <w:shd w:val="clear" w:color="auto" w:fill="FAFAFA"/>
            <w:vAlign w:val="bottom"/>
          </w:tcPr>
          <w:p w:rsidR="00D8621B" w:rsidRPr="000B6CCE" w:rsidRDefault="00D739BB" w:rsidP="00E243E0">
            <w:pPr>
              <w:ind w:right="-72"/>
              <w:jc w:val="right"/>
              <w:rPr>
                <w:rFonts w:ascii="Arial" w:hAnsi="Arial" w:cs="Arial"/>
                <w:sz w:val="18"/>
                <w:szCs w:val="18"/>
                <w:lang w:val="en-US"/>
              </w:rPr>
            </w:pPr>
            <w:r w:rsidRPr="000B6CCE">
              <w:rPr>
                <w:rFonts w:ascii="Arial" w:hAnsi="Arial" w:cs="Arial"/>
                <w:sz w:val="18"/>
                <w:szCs w:val="18"/>
                <w:lang w:val="en-US"/>
              </w:rPr>
              <w:t>(4,929)</w:t>
            </w:r>
          </w:p>
        </w:tc>
        <w:tc>
          <w:tcPr>
            <w:tcW w:w="1319" w:type="dxa"/>
            <w:shd w:val="clear" w:color="auto" w:fill="auto"/>
            <w:vAlign w:val="bottom"/>
          </w:tcPr>
          <w:p w:rsidR="00D8621B" w:rsidRPr="000B6CCE" w:rsidRDefault="00D739BB" w:rsidP="00E243E0">
            <w:pPr>
              <w:ind w:right="-72"/>
              <w:jc w:val="right"/>
              <w:rPr>
                <w:rFonts w:ascii="Arial" w:hAnsi="Arial" w:cs="Arial"/>
                <w:sz w:val="18"/>
                <w:szCs w:val="18"/>
              </w:rPr>
            </w:pPr>
            <w:r w:rsidRPr="000B6CCE">
              <w:rPr>
                <w:rFonts w:ascii="Arial" w:hAnsi="Arial" w:cs="Arial"/>
                <w:sz w:val="18"/>
                <w:szCs w:val="18"/>
              </w:rPr>
              <w:t>-</w:t>
            </w:r>
          </w:p>
        </w:tc>
        <w:tc>
          <w:tcPr>
            <w:tcW w:w="1411" w:type="dxa"/>
            <w:shd w:val="clear" w:color="auto" w:fill="FAFAFA"/>
            <w:vAlign w:val="bottom"/>
          </w:tcPr>
          <w:p w:rsidR="00D8621B" w:rsidRPr="000B6CCE" w:rsidRDefault="00D739BB" w:rsidP="00E243E0">
            <w:pPr>
              <w:ind w:right="-72"/>
              <w:jc w:val="right"/>
              <w:rPr>
                <w:rFonts w:ascii="Arial" w:hAnsi="Arial" w:cs="Arial"/>
                <w:sz w:val="18"/>
                <w:szCs w:val="18"/>
              </w:rPr>
            </w:pPr>
            <w:r w:rsidRPr="000B6CCE">
              <w:rPr>
                <w:rFonts w:ascii="Arial" w:hAnsi="Arial" w:cs="Arial"/>
                <w:sz w:val="18"/>
                <w:szCs w:val="18"/>
              </w:rPr>
              <w:t>-</w:t>
            </w:r>
          </w:p>
        </w:tc>
        <w:tc>
          <w:tcPr>
            <w:tcW w:w="1411" w:type="dxa"/>
            <w:vAlign w:val="bottom"/>
          </w:tcPr>
          <w:p w:rsidR="00D8621B" w:rsidRPr="000B6CCE" w:rsidRDefault="00D739BB" w:rsidP="00E243E0">
            <w:pPr>
              <w:ind w:right="-72"/>
              <w:jc w:val="right"/>
              <w:rPr>
                <w:rFonts w:ascii="Arial" w:hAnsi="Arial" w:cs="Arial"/>
                <w:sz w:val="18"/>
                <w:szCs w:val="18"/>
              </w:rPr>
            </w:pPr>
            <w:r w:rsidRPr="000B6CCE">
              <w:rPr>
                <w:rFonts w:ascii="Arial" w:hAnsi="Arial" w:cs="Arial"/>
                <w:sz w:val="18"/>
                <w:szCs w:val="18"/>
              </w:rPr>
              <w:t>-</w:t>
            </w:r>
          </w:p>
        </w:tc>
      </w:tr>
      <w:tr w:rsidR="00D739BB" w:rsidRPr="000B6CCE" w:rsidTr="00D739BB">
        <w:trPr>
          <w:trHeight w:val="20"/>
        </w:trPr>
        <w:tc>
          <w:tcPr>
            <w:tcW w:w="3393" w:type="dxa"/>
          </w:tcPr>
          <w:p w:rsidR="00D739BB" w:rsidRPr="000B6CCE" w:rsidRDefault="00D739BB" w:rsidP="00E243E0">
            <w:pPr>
              <w:pStyle w:val="Header"/>
              <w:tabs>
                <w:tab w:val="clear" w:pos="4153"/>
                <w:tab w:val="clear" w:pos="8306"/>
              </w:tabs>
              <w:spacing w:line="240" w:lineRule="auto"/>
              <w:ind w:left="-105" w:right="-72"/>
              <w:rPr>
                <w:rFonts w:cs="Arial"/>
                <w:sz w:val="18"/>
                <w:szCs w:val="18"/>
                <w:lang w:val="en-US" w:eastAsia="en-US"/>
              </w:rPr>
            </w:pPr>
            <w:r w:rsidRPr="000B6CCE">
              <w:rPr>
                <w:rFonts w:cs="Arial"/>
                <w:sz w:val="18"/>
                <w:szCs w:val="18"/>
                <w:lang w:val="en-US" w:eastAsia="en-US"/>
              </w:rPr>
              <w:t xml:space="preserve">Fair value gains (losses) on debt </w:t>
            </w:r>
          </w:p>
          <w:p w:rsidR="00D739BB" w:rsidRPr="000B6CCE" w:rsidRDefault="00D739BB" w:rsidP="00E243E0">
            <w:pPr>
              <w:pStyle w:val="Header"/>
              <w:tabs>
                <w:tab w:val="clear" w:pos="4153"/>
                <w:tab w:val="clear" w:pos="8306"/>
              </w:tabs>
              <w:spacing w:line="240" w:lineRule="auto"/>
              <w:ind w:left="-105" w:right="-72"/>
              <w:rPr>
                <w:rFonts w:cs="Arial"/>
                <w:sz w:val="18"/>
                <w:szCs w:val="18"/>
                <w:lang w:val="en-US" w:eastAsia="en-US"/>
              </w:rPr>
            </w:pPr>
            <w:r w:rsidRPr="000B6CCE">
              <w:rPr>
                <w:rFonts w:cs="Arial"/>
                <w:sz w:val="18"/>
                <w:szCs w:val="18"/>
                <w:lang w:val="en-US" w:eastAsia="en-US"/>
              </w:rPr>
              <w:t xml:space="preserve">  investments at fair value through PL</w:t>
            </w:r>
          </w:p>
        </w:tc>
        <w:tc>
          <w:tcPr>
            <w:tcW w:w="1350" w:type="dxa"/>
            <w:shd w:val="clear" w:color="auto" w:fill="FAFAFA"/>
            <w:vAlign w:val="bottom"/>
          </w:tcPr>
          <w:p w:rsidR="00D739BB" w:rsidRPr="000B6CCE" w:rsidRDefault="00D739BB" w:rsidP="00E243E0">
            <w:pPr>
              <w:ind w:right="-72"/>
              <w:jc w:val="right"/>
              <w:rPr>
                <w:rFonts w:ascii="Arial" w:hAnsi="Arial" w:cs="Arial"/>
                <w:sz w:val="18"/>
                <w:szCs w:val="18"/>
                <w:lang w:val="en-US"/>
              </w:rPr>
            </w:pPr>
            <w:r w:rsidRPr="000B6CCE">
              <w:rPr>
                <w:rFonts w:ascii="Arial" w:hAnsi="Arial" w:cs="Arial"/>
                <w:sz w:val="18"/>
                <w:szCs w:val="18"/>
                <w:lang w:val="en-US"/>
              </w:rPr>
              <w:t>710,619</w:t>
            </w:r>
          </w:p>
        </w:tc>
        <w:tc>
          <w:tcPr>
            <w:tcW w:w="1319" w:type="dxa"/>
            <w:shd w:val="clear" w:color="auto" w:fill="auto"/>
            <w:vAlign w:val="bottom"/>
          </w:tcPr>
          <w:p w:rsidR="00D739BB" w:rsidRPr="000B6CCE" w:rsidRDefault="00D739BB" w:rsidP="00E243E0">
            <w:pPr>
              <w:ind w:right="-72"/>
              <w:jc w:val="right"/>
              <w:rPr>
                <w:rFonts w:ascii="Arial" w:hAnsi="Arial" w:cs="Arial"/>
                <w:sz w:val="18"/>
                <w:szCs w:val="18"/>
              </w:rPr>
            </w:pPr>
            <w:r w:rsidRPr="000B6CCE">
              <w:rPr>
                <w:rFonts w:ascii="Arial" w:hAnsi="Arial" w:cs="Arial"/>
                <w:sz w:val="18"/>
                <w:szCs w:val="18"/>
              </w:rPr>
              <w:t>-</w:t>
            </w:r>
          </w:p>
        </w:tc>
        <w:tc>
          <w:tcPr>
            <w:tcW w:w="1411" w:type="dxa"/>
            <w:shd w:val="clear" w:color="auto" w:fill="FAFAFA"/>
            <w:vAlign w:val="bottom"/>
          </w:tcPr>
          <w:p w:rsidR="00D739BB" w:rsidRPr="000B6CCE" w:rsidRDefault="00D739BB" w:rsidP="00E243E0">
            <w:pPr>
              <w:ind w:right="-72"/>
              <w:jc w:val="right"/>
              <w:rPr>
                <w:rFonts w:ascii="Arial" w:hAnsi="Arial" w:cs="Arial"/>
                <w:sz w:val="18"/>
                <w:szCs w:val="18"/>
              </w:rPr>
            </w:pPr>
            <w:r w:rsidRPr="000B6CCE">
              <w:rPr>
                <w:rFonts w:ascii="Arial" w:hAnsi="Arial" w:cs="Arial"/>
                <w:sz w:val="18"/>
                <w:szCs w:val="18"/>
              </w:rPr>
              <w:t>-</w:t>
            </w:r>
          </w:p>
        </w:tc>
        <w:tc>
          <w:tcPr>
            <w:tcW w:w="1411" w:type="dxa"/>
            <w:vAlign w:val="bottom"/>
          </w:tcPr>
          <w:p w:rsidR="00D739BB" w:rsidRPr="000B6CCE" w:rsidRDefault="00D739BB" w:rsidP="00E243E0">
            <w:pPr>
              <w:ind w:right="-72"/>
              <w:jc w:val="right"/>
              <w:rPr>
                <w:rFonts w:ascii="Arial" w:hAnsi="Arial" w:cs="Arial"/>
                <w:sz w:val="18"/>
                <w:szCs w:val="18"/>
              </w:rPr>
            </w:pPr>
            <w:r w:rsidRPr="000B6CCE">
              <w:rPr>
                <w:rFonts w:ascii="Arial" w:hAnsi="Arial" w:cs="Arial"/>
                <w:sz w:val="18"/>
                <w:szCs w:val="18"/>
              </w:rPr>
              <w:t>-</w:t>
            </w:r>
          </w:p>
        </w:tc>
      </w:tr>
      <w:tr w:rsidR="00D8621B" w:rsidRPr="000B6CCE" w:rsidTr="00D739BB">
        <w:trPr>
          <w:trHeight w:val="20"/>
        </w:trPr>
        <w:tc>
          <w:tcPr>
            <w:tcW w:w="3393" w:type="dxa"/>
          </w:tcPr>
          <w:p w:rsidR="00D8621B" w:rsidRPr="000B6CCE" w:rsidRDefault="000A7DFE" w:rsidP="00E243E0">
            <w:pPr>
              <w:pStyle w:val="Header"/>
              <w:tabs>
                <w:tab w:val="clear" w:pos="4153"/>
                <w:tab w:val="clear" w:pos="8306"/>
              </w:tabs>
              <w:spacing w:line="240" w:lineRule="auto"/>
              <w:ind w:left="-105" w:right="-72"/>
              <w:rPr>
                <w:rFonts w:cs="Arial"/>
                <w:sz w:val="18"/>
                <w:szCs w:val="18"/>
                <w:lang w:val="en-US" w:eastAsia="en-US"/>
              </w:rPr>
            </w:pPr>
            <w:r w:rsidRPr="000B6CCE">
              <w:rPr>
                <w:rFonts w:cs="Arial"/>
                <w:sz w:val="18"/>
                <w:szCs w:val="18"/>
                <w:lang w:val="en-US" w:eastAsia="en-US"/>
              </w:rPr>
              <w:t>Others</w:t>
            </w:r>
          </w:p>
        </w:tc>
        <w:tc>
          <w:tcPr>
            <w:tcW w:w="1350" w:type="dxa"/>
            <w:tcBorders>
              <w:bottom w:val="single" w:sz="4" w:space="0" w:color="auto"/>
            </w:tcBorders>
            <w:shd w:val="clear" w:color="auto" w:fill="FAFAFA"/>
            <w:vAlign w:val="bottom"/>
          </w:tcPr>
          <w:p w:rsidR="00D8621B" w:rsidRPr="000B6CCE" w:rsidRDefault="00D739BB" w:rsidP="00E243E0">
            <w:pPr>
              <w:ind w:right="-72"/>
              <w:jc w:val="right"/>
              <w:rPr>
                <w:rFonts w:ascii="Arial" w:hAnsi="Arial" w:cs="Arial"/>
                <w:sz w:val="18"/>
                <w:szCs w:val="18"/>
              </w:rPr>
            </w:pPr>
            <w:r w:rsidRPr="000B6CCE">
              <w:rPr>
                <w:rFonts w:ascii="Arial" w:hAnsi="Arial" w:cs="Arial"/>
                <w:sz w:val="18"/>
                <w:szCs w:val="18"/>
              </w:rPr>
              <w:t>15,752</w:t>
            </w:r>
          </w:p>
        </w:tc>
        <w:tc>
          <w:tcPr>
            <w:tcW w:w="1319" w:type="dxa"/>
            <w:tcBorders>
              <w:bottom w:val="single" w:sz="4" w:space="0" w:color="auto"/>
            </w:tcBorders>
            <w:shd w:val="clear" w:color="auto" w:fill="auto"/>
            <w:vAlign w:val="bottom"/>
          </w:tcPr>
          <w:p w:rsidR="00D8621B" w:rsidRPr="000B6CCE" w:rsidRDefault="00D8621B" w:rsidP="00E243E0">
            <w:pPr>
              <w:ind w:right="-72"/>
              <w:jc w:val="right"/>
              <w:rPr>
                <w:rFonts w:ascii="Arial" w:hAnsi="Arial" w:cs="Arial"/>
                <w:sz w:val="18"/>
                <w:szCs w:val="18"/>
              </w:rPr>
            </w:pPr>
            <w:r w:rsidRPr="000B6CCE">
              <w:rPr>
                <w:rFonts w:ascii="Arial" w:hAnsi="Arial" w:cs="Arial"/>
                <w:sz w:val="18"/>
                <w:szCs w:val="18"/>
              </w:rPr>
              <w:t>-</w:t>
            </w:r>
          </w:p>
        </w:tc>
        <w:tc>
          <w:tcPr>
            <w:tcW w:w="1411" w:type="dxa"/>
            <w:tcBorders>
              <w:bottom w:val="single" w:sz="4" w:space="0" w:color="auto"/>
            </w:tcBorders>
            <w:shd w:val="clear" w:color="auto" w:fill="FAFAFA"/>
            <w:vAlign w:val="bottom"/>
          </w:tcPr>
          <w:p w:rsidR="00D8621B" w:rsidRPr="000B6CCE" w:rsidRDefault="00D8621B" w:rsidP="00E243E0">
            <w:pPr>
              <w:ind w:right="-72"/>
              <w:jc w:val="right"/>
              <w:rPr>
                <w:rFonts w:ascii="Arial" w:hAnsi="Arial" w:cs="Arial"/>
                <w:sz w:val="18"/>
                <w:szCs w:val="18"/>
              </w:rPr>
            </w:pPr>
            <w:r w:rsidRPr="000B6CCE">
              <w:rPr>
                <w:rFonts w:ascii="Arial" w:hAnsi="Arial" w:cs="Arial"/>
                <w:sz w:val="18"/>
                <w:szCs w:val="18"/>
              </w:rPr>
              <w:t>-</w:t>
            </w:r>
          </w:p>
        </w:tc>
        <w:tc>
          <w:tcPr>
            <w:tcW w:w="1411" w:type="dxa"/>
            <w:tcBorders>
              <w:bottom w:val="single" w:sz="4" w:space="0" w:color="auto"/>
            </w:tcBorders>
            <w:vAlign w:val="bottom"/>
          </w:tcPr>
          <w:p w:rsidR="00D8621B" w:rsidRPr="000B6CCE" w:rsidRDefault="00D8621B" w:rsidP="00E243E0">
            <w:pPr>
              <w:ind w:right="-72"/>
              <w:jc w:val="right"/>
              <w:rPr>
                <w:rFonts w:ascii="Arial" w:hAnsi="Arial" w:cs="Arial"/>
                <w:sz w:val="18"/>
                <w:szCs w:val="18"/>
              </w:rPr>
            </w:pPr>
            <w:r w:rsidRPr="000B6CCE">
              <w:rPr>
                <w:rFonts w:ascii="Arial" w:hAnsi="Arial" w:cs="Arial"/>
                <w:sz w:val="18"/>
                <w:szCs w:val="18"/>
              </w:rPr>
              <w:t>-</w:t>
            </w:r>
          </w:p>
        </w:tc>
      </w:tr>
      <w:tr w:rsidR="00D8621B" w:rsidRPr="000B6CCE" w:rsidTr="00D739BB">
        <w:trPr>
          <w:trHeight w:val="20"/>
        </w:trPr>
        <w:tc>
          <w:tcPr>
            <w:tcW w:w="3393" w:type="dxa"/>
          </w:tcPr>
          <w:p w:rsidR="00D8621B" w:rsidRPr="000B6CCE" w:rsidRDefault="00D8621B" w:rsidP="00E243E0">
            <w:pPr>
              <w:pStyle w:val="Header"/>
              <w:tabs>
                <w:tab w:val="clear" w:pos="4153"/>
                <w:tab w:val="clear" w:pos="8306"/>
              </w:tabs>
              <w:spacing w:line="240" w:lineRule="auto"/>
              <w:ind w:left="-105" w:right="-72"/>
              <w:rPr>
                <w:rFonts w:cs="Arial"/>
                <w:sz w:val="8"/>
                <w:szCs w:val="8"/>
                <w:lang w:val="en-US" w:eastAsia="en-US"/>
              </w:rPr>
            </w:pPr>
          </w:p>
        </w:tc>
        <w:tc>
          <w:tcPr>
            <w:tcW w:w="1350" w:type="dxa"/>
            <w:tcBorders>
              <w:top w:val="single" w:sz="4" w:space="0" w:color="auto"/>
            </w:tcBorders>
            <w:shd w:val="clear" w:color="auto" w:fill="FAFAFA"/>
            <w:vAlign w:val="bottom"/>
          </w:tcPr>
          <w:p w:rsidR="00D8621B" w:rsidRPr="000B6CCE" w:rsidRDefault="00D8621B" w:rsidP="00E243E0">
            <w:pPr>
              <w:ind w:right="-72"/>
              <w:jc w:val="right"/>
              <w:rPr>
                <w:rFonts w:ascii="Arial" w:hAnsi="Arial" w:cs="Arial"/>
                <w:snapToGrid w:val="0"/>
                <w:sz w:val="8"/>
                <w:szCs w:val="8"/>
                <w:lang w:eastAsia="th-TH"/>
              </w:rPr>
            </w:pPr>
          </w:p>
        </w:tc>
        <w:tc>
          <w:tcPr>
            <w:tcW w:w="1319" w:type="dxa"/>
            <w:tcBorders>
              <w:top w:val="single" w:sz="4" w:space="0" w:color="auto"/>
            </w:tcBorders>
            <w:shd w:val="clear" w:color="auto" w:fill="auto"/>
            <w:vAlign w:val="bottom"/>
          </w:tcPr>
          <w:p w:rsidR="00D8621B" w:rsidRPr="000B6CCE" w:rsidRDefault="00D8621B" w:rsidP="00E243E0">
            <w:pPr>
              <w:ind w:right="-72"/>
              <w:jc w:val="right"/>
              <w:rPr>
                <w:rFonts w:ascii="Arial" w:hAnsi="Arial" w:cs="Arial"/>
                <w:snapToGrid w:val="0"/>
                <w:sz w:val="8"/>
                <w:szCs w:val="8"/>
                <w:lang w:eastAsia="th-TH"/>
              </w:rPr>
            </w:pPr>
          </w:p>
        </w:tc>
        <w:tc>
          <w:tcPr>
            <w:tcW w:w="1411" w:type="dxa"/>
            <w:tcBorders>
              <w:top w:val="single" w:sz="4" w:space="0" w:color="auto"/>
            </w:tcBorders>
            <w:shd w:val="clear" w:color="auto" w:fill="FAFAFA"/>
            <w:vAlign w:val="bottom"/>
          </w:tcPr>
          <w:p w:rsidR="00D8621B" w:rsidRPr="000B6CCE" w:rsidRDefault="00D8621B" w:rsidP="00E243E0">
            <w:pPr>
              <w:ind w:right="-72"/>
              <w:jc w:val="right"/>
              <w:rPr>
                <w:rFonts w:ascii="Arial" w:hAnsi="Arial" w:cs="Arial"/>
                <w:snapToGrid w:val="0"/>
                <w:sz w:val="8"/>
                <w:szCs w:val="8"/>
                <w:lang w:eastAsia="th-TH"/>
              </w:rPr>
            </w:pPr>
          </w:p>
        </w:tc>
        <w:tc>
          <w:tcPr>
            <w:tcW w:w="1411" w:type="dxa"/>
            <w:tcBorders>
              <w:top w:val="single" w:sz="4" w:space="0" w:color="auto"/>
            </w:tcBorders>
            <w:vAlign w:val="bottom"/>
          </w:tcPr>
          <w:p w:rsidR="00D8621B" w:rsidRPr="000B6CCE" w:rsidRDefault="00D8621B" w:rsidP="00E243E0">
            <w:pPr>
              <w:ind w:right="-72"/>
              <w:jc w:val="right"/>
              <w:rPr>
                <w:rFonts w:ascii="Arial" w:hAnsi="Arial" w:cs="Arial"/>
                <w:snapToGrid w:val="0"/>
                <w:sz w:val="8"/>
                <w:szCs w:val="8"/>
                <w:lang w:eastAsia="th-TH"/>
              </w:rPr>
            </w:pPr>
          </w:p>
        </w:tc>
      </w:tr>
      <w:tr w:rsidR="00D8621B" w:rsidRPr="000B6CCE" w:rsidTr="00D739BB">
        <w:trPr>
          <w:trHeight w:val="20"/>
        </w:trPr>
        <w:tc>
          <w:tcPr>
            <w:tcW w:w="3393" w:type="dxa"/>
          </w:tcPr>
          <w:p w:rsidR="0069051B" w:rsidRPr="000B6CCE" w:rsidRDefault="00D8621B" w:rsidP="0069051B">
            <w:pPr>
              <w:pStyle w:val="Header"/>
              <w:tabs>
                <w:tab w:val="clear" w:pos="4153"/>
                <w:tab w:val="clear" w:pos="8306"/>
              </w:tabs>
              <w:spacing w:line="240" w:lineRule="auto"/>
              <w:ind w:left="-105" w:right="-72"/>
              <w:rPr>
                <w:rFonts w:cs="Arial"/>
                <w:sz w:val="18"/>
                <w:szCs w:val="18"/>
              </w:rPr>
            </w:pPr>
            <w:r w:rsidRPr="000B6CCE">
              <w:rPr>
                <w:rFonts w:cs="Arial"/>
                <w:sz w:val="18"/>
                <w:szCs w:val="18"/>
                <w:lang w:val="en-US" w:eastAsia="en-US"/>
              </w:rPr>
              <w:t xml:space="preserve">Total net gain (loss) on </w:t>
            </w:r>
            <w:r w:rsidR="00D739BB" w:rsidRPr="000B6CCE">
              <w:rPr>
                <w:rFonts w:cs="Arial"/>
                <w:sz w:val="18"/>
                <w:szCs w:val="18"/>
              </w:rPr>
              <w:t xml:space="preserve">financial </w:t>
            </w:r>
          </w:p>
          <w:p w:rsidR="00D8621B" w:rsidRPr="000B6CCE" w:rsidRDefault="0069051B" w:rsidP="0069051B">
            <w:pPr>
              <w:pStyle w:val="Header"/>
              <w:tabs>
                <w:tab w:val="clear" w:pos="4153"/>
                <w:tab w:val="clear" w:pos="8306"/>
              </w:tabs>
              <w:spacing w:line="240" w:lineRule="auto"/>
              <w:ind w:left="-105" w:right="-72"/>
              <w:rPr>
                <w:rFonts w:cs="Arial"/>
                <w:sz w:val="18"/>
                <w:szCs w:val="18"/>
                <w:lang w:val="en-US" w:eastAsia="en-US"/>
              </w:rPr>
            </w:pPr>
            <w:r w:rsidRPr="000B6CCE">
              <w:rPr>
                <w:rFonts w:cs="Arial"/>
                <w:sz w:val="18"/>
                <w:szCs w:val="18"/>
              </w:rPr>
              <w:t xml:space="preserve">  </w:t>
            </w:r>
            <w:r w:rsidR="00D739BB" w:rsidRPr="000B6CCE">
              <w:rPr>
                <w:rFonts w:cs="Arial"/>
                <w:sz w:val="18"/>
                <w:szCs w:val="18"/>
              </w:rPr>
              <w:t>instruments</w:t>
            </w:r>
          </w:p>
        </w:tc>
        <w:tc>
          <w:tcPr>
            <w:tcW w:w="1350" w:type="dxa"/>
            <w:tcBorders>
              <w:bottom w:val="single" w:sz="4" w:space="0" w:color="auto"/>
            </w:tcBorders>
            <w:shd w:val="clear" w:color="auto" w:fill="FAFAFA"/>
            <w:vAlign w:val="bottom"/>
          </w:tcPr>
          <w:p w:rsidR="00D8621B" w:rsidRPr="000B6CCE" w:rsidRDefault="00D739BB" w:rsidP="00E243E0">
            <w:pPr>
              <w:ind w:right="-72"/>
              <w:jc w:val="right"/>
              <w:rPr>
                <w:rFonts w:ascii="Arial" w:hAnsi="Arial" w:cs="Arial"/>
                <w:snapToGrid w:val="0"/>
                <w:sz w:val="18"/>
                <w:szCs w:val="18"/>
                <w:lang w:eastAsia="th-TH"/>
              </w:rPr>
            </w:pPr>
            <w:r w:rsidRPr="000B6CCE">
              <w:rPr>
                <w:rFonts w:ascii="Arial" w:hAnsi="Arial" w:cs="Arial"/>
                <w:snapToGrid w:val="0"/>
                <w:sz w:val="18"/>
                <w:szCs w:val="18"/>
                <w:lang w:eastAsia="th-TH"/>
              </w:rPr>
              <w:t>1,199,933</w:t>
            </w:r>
          </w:p>
        </w:tc>
        <w:tc>
          <w:tcPr>
            <w:tcW w:w="1319" w:type="dxa"/>
            <w:tcBorders>
              <w:bottom w:val="single" w:sz="4" w:space="0" w:color="auto"/>
            </w:tcBorders>
            <w:shd w:val="clear" w:color="auto" w:fill="auto"/>
            <w:vAlign w:val="bottom"/>
          </w:tcPr>
          <w:p w:rsidR="00D8621B" w:rsidRPr="000B6CCE" w:rsidRDefault="00D739BB" w:rsidP="00E243E0">
            <w:pPr>
              <w:ind w:right="-72"/>
              <w:jc w:val="right"/>
              <w:rPr>
                <w:rFonts w:ascii="Arial" w:hAnsi="Arial" w:cs="Arial"/>
                <w:sz w:val="18"/>
                <w:szCs w:val="18"/>
              </w:rPr>
            </w:pPr>
            <w:r w:rsidRPr="000B6CCE">
              <w:rPr>
                <w:rFonts w:ascii="Arial" w:hAnsi="Arial" w:cs="Arial"/>
                <w:sz w:val="18"/>
                <w:szCs w:val="18"/>
              </w:rPr>
              <w:t>-</w:t>
            </w:r>
          </w:p>
        </w:tc>
        <w:tc>
          <w:tcPr>
            <w:tcW w:w="1411" w:type="dxa"/>
            <w:tcBorders>
              <w:bottom w:val="single" w:sz="4" w:space="0" w:color="auto"/>
            </w:tcBorders>
            <w:shd w:val="clear" w:color="auto" w:fill="FAFAFA"/>
            <w:vAlign w:val="bottom"/>
          </w:tcPr>
          <w:p w:rsidR="00D8621B" w:rsidRPr="000B6CCE" w:rsidRDefault="00D739BB" w:rsidP="00E243E0">
            <w:pPr>
              <w:ind w:right="-72"/>
              <w:jc w:val="right"/>
              <w:rPr>
                <w:rFonts w:ascii="Arial" w:hAnsi="Arial" w:cs="Arial"/>
                <w:sz w:val="18"/>
                <w:szCs w:val="18"/>
              </w:rPr>
            </w:pPr>
            <w:r w:rsidRPr="000B6CCE">
              <w:rPr>
                <w:rFonts w:ascii="Arial" w:hAnsi="Arial" w:cs="Arial"/>
                <w:sz w:val="18"/>
                <w:szCs w:val="18"/>
              </w:rPr>
              <w:t>483,358</w:t>
            </w:r>
          </w:p>
        </w:tc>
        <w:tc>
          <w:tcPr>
            <w:tcW w:w="1411" w:type="dxa"/>
            <w:tcBorders>
              <w:bottom w:val="single" w:sz="4" w:space="0" w:color="auto"/>
            </w:tcBorders>
            <w:vAlign w:val="bottom"/>
          </w:tcPr>
          <w:p w:rsidR="00D8621B" w:rsidRPr="000B6CCE" w:rsidRDefault="00D739BB" w:rsidP="00E243E0">
            <w:pPr>
              <w:ind w:right="-72"/>
              <w:jc w:val="right"/>
              <w:rPr>
                <w:rFonts w:ascii="Arial" w:hAnsi="Arial" w:cs="Arial"/>
                <w:sz w:val="18"/>
                <w:szCs w:val="18"/>
              </w:rPr>
            </w:pPr>
            <w:r w:rsidRPr="000B6CCE">
              <w:rPr>
                <w:rFonts w:ascii="Arial" w:hAnsi="Arial" w:cs="Arial"/>
                <w:sz w:val="18"/>
                <w:szCs w:val="18"/>
              </w:rPr>
              <w:t>-</w:t>
            </w:r>
          </w:p>
        </w:tc>
      </w:tr>
    </w:tbl>
    <w:p w:rsidR="00D84FEF" w:rsidRPr="000B6CCE" w:rsidRDefault="00D84FEF" w:rsidP="00691F32">
      <w:pPr>
        <w:pStyle w:val="Heading3"/>
        <w:spacing w:before="0" w:after="0"/>
        <w:ind w:left="567" w:hanging="567"/>
        <w:rPr>
          <w:rFonts w:ascii="Arial" w:hAnsi="Arial" w:cs="Arial"/>
          <w:sz w:val="18"/>
          <w:szCs w:val="18"/>
        </w:rPr>
      </w:pPr>
    </w:p>
    <w:p w:rsidR="00691F32" w:rsidRPr="000B6CCE" w:rsidRDefault="00D84FEF" w:rsidP="009A3F91">
      <w:pPr>
        <w:pStyle w:val="BlockText"/>
        <w:ind w:left="567" w:right="0" w:firstLine="0"/>
        <w:jc w:val="both"/>
        <w:rPr>
          <w:rFonts w:ascii="Arial" w:hAnsi="Arial" w:cs="Arial"/>
          <w:sz w:val="18"/>
          <w:szCs w:val="18"/>
          <w:lang w:val="en-GB"/>
        </w:rPr>
      </w:pPr>
      <w:r w:rsidRPr="000B6CCE">
        <w:rPr>
          <w:rFonts w:ascii="Arial" w:hAnsi="Arial" w:cs="Arial"/>
          <w:sz w:val="18"/>
          <w:szCs w:val="18"/>
        </w:rPr>
        <w:br w:type="page"/>
      </w:r>
    </w:p>
    <w:p w:rsidR="009A3F91" w:rsidRPr="000B6CCE" w:rsidRDefault="009A3F91" w:rsidP="009A3F91">
      <w:pPr>
        <w:pStyle w:val="BlockText"/>
        <w:ind w:left="567" w:right="0" w:firstLine="0"/>
        <w:jc w:val="both"/>
        <w:rPr>
          <w:rFonts w:ascii="Arial" w:hAnsi="Arial" w:cs="Arial"/>
          <w:sz w:val="18"/>
          <w:szCs w:val="18"/>
          <w:cs/>
          <w:lang w:val="en-GB"/>
        </w:rPr>
      </w:pPr>
      <w:r w:rsidRPr="000B6CCE">
        <w:rPr>
          <w:rFonts w:ascii="Arial" w:hAnsi="Arial" w:cs="Arial"/>
          <w:sz w:val="18"/>
          <w:szCs w:val="18"/>
          <w:lang w:val="en-GB"/>
        </w:rPr>
        <w:t>Net fair value gains/(losses) on financial assets at fair value through profit or loss included a gain on fair valuation of a preferred shares of the Group’s associate, which is classified as a debt instrument. The preferred shares have option to convert to the common shares at the specific date. The Group’s management has no intention to exercise this option. According to the requirement of TFRS, this financial asset does not meet the criteria for solely payments of principal and interest (SPPI); therefore. the Group requires to recognise a gain on fair valuation in the statement of income.</w:t>
      </w:r>
    </w:p>
    <w:p w:rsidR="009A3F91" w:rsidRPr="000B6CCE" w:rsidRDefault="009A3F91" w:rsidP="009A3F91">
      <w:pPr>
        <w:pStyle w:val="BlockText"/>
        <w:ind w:left="567" w:right="0" w:firstLine="0"/>
        <w:jc w:val="both"/>
        <w:rPr>
          <w:rFonts w:ascii="Arial" w:hAnsi="Arial" w:cs="Arial"/>
          <w:sz w:val="18"/>
          <w:szCs w:val="18"/>
          <w:lang w:val="en-GB"/>
        </w:rPr>
      </w:pPr>
    </w:p>
    <w:p w:rsidR="00691F32" w:rsidRPr="000B6CCE" w:rsidRDefault="00691F32" w:rsidP="00691F32">
      <w:pPr>
        <w:pStyle w:val="Heading3"/>
        <w:spacing w:before="0" w:after="0"/>
        <w:ind w:left="567" w:hanging="567"/>
        <w:rPr>
          <w:rFonts w:ascii="Arial" w:hAnsi="Arial" w:cs="Arial"/>
          <w:color w:val="D04A02"/>
          <w:sz w:val="18"/>
          <w:szCs w:val="18"/>
          <w:lang w:val="en-US"/>
        </w:rPr>
      </w:pPr>
      <w:r w:rsidRPr="000B6CCE">
        <w:rPr>
          <w:rFonts w:ascii="Arial" w:hAnsi="Arial" w:cs="Arial"/>
          <w:color w:val="D04A02"/>
          <w:sz w:val="18"/>
          <w:szCs w:val="18"/>
          <w:lang w:val="en-US"/>
        </w:rPr>
        <w:t xml:space="preserve">44.4 </w:t>
      </w:r>
      <w:r w:rsidRPr="000B6CCE">
        <w:rPr>
          <w:rFonts w:ascii="Arial" w:hAnsi="Arial" w:cs="Arial"/>
          <w:color w:val="D04A02"/>
          <w:sz w:val="18"/>
          <w:szCs w:val="18"/>
          <w:lang w:val="en-US"/>
        </w:rPr>
        <w:tab/>
        <w:t>Hedge items and hedging instruments</w:t>
      </w:r>
    </w:p>
    <w:p w:rsidR="00D84FEF" w:rsidRPr="000B6CCE" w:rsidRDefault="00D84FEF" w:rsidP="00691F32">
      <w:pPr>
        <w:pStyle w:val="BlockText"/>
        <w:ind w:left="567" w:right="0" w:firstLine="0"/>
        <w:jc w:val="both"/>
        <w:rPr>
          <w:rFonts w:ascii="Arial" w:hAnsi="Arial" w:cs="Arial"/>
          <w:sz w:val="18"/>
          <w:szCs w:val="18"/>
          <w:lang w:val="en-GB"/>
        </w:rPr>
      </w:pPr>
    </w:p>
    <w:p w:rsidR="00691F32" w:rsidRPr="000B6CCE" w:rsidRDefault="00691F32" w:rsidP="00691F32">
      <w:pPr>
        <w:pStyle w:val="BlockText"/>
        <w:ind w:left="567" w:right="0" w:firstLine="0"/>
        <w:jc w:val="both"/>
        <w:rPr>
          <w:rFonts w:ascii="Arial" w:hAnsi="Arial" w:cs="Arial"/>
          <w:sz w:val="18"/>
          <w:szCs w:val="18"/>
          <w:lang w:val="en-GB"/>
        </w:rPr>
      </w:pPr>
      <w:r w:rsidRPr="000B6CCE">
        <w:rPr>
          <w:rFonts w:ascii="Arial" w:hAnsi="Arial" w:cs="Arial"/>
          <w:sz w:val="18"/>
          <w:szCs w:val="18"/>
          <w:lang w:val="en-GB"/>
        </w:rPr>
        <w:t>The following amount related to hedge</w:t>
      </w:r>
      <w:r w:rsidR="00A56C29" w:rsidRPr="000B6CCE">
        <w:rPr>
          <w:rFonts w:ascii="Arial" w:hAnsi="Arial" w:cs="Arial"/>
          <w:sz w:val="18"/>
          <w:szCs w:val="18"/>
          <w:lang w:val="en-GB"/>
        </w:rPr>
        <w:t>d</w:t>
      </w:r>
      <w:r w:rsidRPr="000B6CCE">
        <w:rPr>
          <w:rFonts w:ascii="Arial" w:hAnsi="Arial" w:cs="Arial"/>
          <w:sz w:val="18"/>
          <w:szCs w:val="18"/>
          <w:lang w:val="en-GB"/>
        </w:rPr>
        <w:t xml:space="preserve"> items separately by risk category for the types of hedge</w:t>
      </w:r>
      <w:r w:rsidR="00675A9A">
        <w:rPr>
          <w:rFonts w:ascii="Arial" w:hAnsi="Arial" w:cs="Arial"/>
          <w:sz w:val="18"/>
          <w:szCs w:val="18"/>
          <w:lang w:val="en-GB"/>
        </w:rPr>
        <w:t xml:space="preserve"> for the year ended 31 December 2019</w:t>
      </w:r>
      <w:r w:rsidRPr="000B6CCE">
        <w:rPr>
          <w:rFonts w:ascii="Arial" w:hAnsi="Arial" w:cs="Arial"/>
          <w:sz w:val="18"/>
          <w:szCs w:val="18"/>
          <w:lang w:val="en-GB"/>
        </w:rPr>
        <w:t xml:space="preserve"> are as follow:</w:t>
      </w:r>
    </w:p>
    <w:p w:rsidR="00691F32" w:rsidRPr="000B6CCE" w:rsidRDefault="00691F32" w:rsidP="00691F32">
      <w:pPr>
        <w:pStyle w:val="BlockText"/>
        <w:ind w:left="567" w:right="0" w:firstLine="0"/>
        <w:jc w:val="both"/>
        <w:rPr>
          <w:rFonts w:ascii="Arial" w:hAnsi="Arial" w:cs="Arial"/>
          <w:sz w:val="18"/>
          <w:szCs w:val="18"/>
          <w:lang w:val="en-GB"/>
        </w:rPr>
      </w:pPr>
    </w:p>
    <w:tbl>
      <w:tblPr>
        <w:tblW w:w="8942" w:type="dxa"/>
        <w:tblInd w:w="648" w:type="dxa"/>
        <w:tblLook w:val="04A0" w:firstRow="1" w:lastRow="0" w:firstColumn="1" w:lastColumn="0" w:noHBand="0" w:noVBand="1"/>
      </w:tblPr>
      <w:tblGrid>
        <w:gridCol w:w="1260"/>
        <w:gridCol w:w="1445"/>
        <w:gridCol w:w="1417"/>
        <w:gridCol w:w="1559"/>
        <w:gridCol w:w="1701"/>
        <w:gridCol w:w="1560"/>
      </w:tblGrid>
      <w:tr w:rsidR="00691F32" w:rsidRPr="000B6CCE" w:rsidTr="003E4CC5">
        <w:tc>
          <w:tcPr>
            <w:tcW w:w="8942" w:type="dxa"/>
            <w:gridSpan w:val="6"/>
            <w:tcBorders>
              <w:top w:val="single" w:sz="4" w:space="0" w:color="auto"/>
            </w:tcBorders>
            <w:shd w:val="clear" w:color="auto" w:fill="auto"/>
            <w:vAlign w:val="bottom"/>
          </w:tcPr>
          <w:p w:rsidR="00691F32" w:rsidRPr="000B6CCE" w:rsidRDefault="00691F32" w:rsidP="00324BFB">
            <w:pPr>
              <w:pStyle w:val="BlockText"/>
              <w:ind w:left="0" w:right="0" w:firstLine="0"/>
              <w:jc w:val="center"/>
              <w:rPr>
                <w:rFonts w:ascii="Arial" w:hAnsi="Arial" w:cs="Arial"/>
                <w:b/>
                <w:bCs/>
                <w:sz w:val="18"/>
                <w:szCs w:val="18"/>
                <w:lang w:val="en-GB"/>
              </w:rPr>
            </w:pPr>
            <w:bookmarkStart w:id="10" w:name="_Hlk32681232"/>
            <w:r w:rsidRPr="000B6CCE">
              <w:rPr>
                <w:rFonts w:ascii="Arial" w:hAnsi="Arial" w:cs="Arial"/>
                <w:b/>
                <w:bCs/>
                <w:sz w:val="18"/>
                <w:szCs w:val="18"/>
                <w:lang w:val="en-GB"/>
              </w:rPr>
              <w:t>Consolidated financial statements</w:t>
            </w:r>
          </w:p>
        </w:tc>
      </w:tr>
      <w:tr w:rsidR="00691F32" w:rsidRPr="000B6CCE" w:rsidTr="003E4CC5">
        <w:tc>
          <w:tcPr>
            <w:tcW w:w="1260" w:type="dxa"/>
            <w:tcBorders>
              <w:top w:val="single" w:sz="4" w:space="0" w:color="auto"/>
            </w:tcBorders>
            <w:shd w:val="clear" w:color="auto" w:fill="auto"/>
            <w:vAlign w:val="bottom"/>
          </w:tcPr>
          <w:p w:rsidR="00691F32" w:rsidRPr="000B6CCE" w:rsidRDefault="00691F32" w:rsidP="00D84FEF">
            <w:pPr>
              <w:pStyle w:val="BlockText"/>
              <w:ind w:left="0" w:right="-72" w:firstLine="0"/>
              <w:jc w:val="center"/>
              <w:rPr>
                <w:rFonts w:ascii="Arial" w:hAnsi="Arial" w:cs="Arial"/>
                <w:b/>
                <w:bCs/>
                <w:sz w:val="18"/>
                <w:szCs w:val="18"/>
                <w:lang w:val="en-GB"/>
              </w:rPr>
            </w:pPr>
          </w:p>
        </w:tc>
        <w:tc>
          <w:tcPr>
            <w:tcW w:w="1445" w:type="dxa"/>
            <w:tcBorders>
              <w:top w:val="single" w:sz="4" w:space="0" w:color="auto"/>
            </w:tcBorders>
            <w:shd w:val="clear" w:color="auto" w:fill="auto"/>
            <w:vAlign w:val="bottom"/>
          </w:tcPr>
          <w:p w:rsidR="00691F32" w:rsidRPr="000B6CCE" w:rsidRDefault="00691F32" w:rsidP="00D84FEF">
            <w:pPr>
              <w:pStyle w:val="BlockText"/>
              <w:ind w:left="0" w:right="-72" w:firstLine="0"/>
              <w:jc w:val="right"/>
              <w:rPr>
                <w:rFonts w:ascii="Arial" w:hAnsi="Arial" w:cs="Arial"/>
                <w:b/>
                <w:bCs/>
                <w:sz w:val="18"/>
                <w:szCs w:val="18"/>
                <w:lang w:val="en-GB"/>
              </w:rPr>
            </w:pPr>
            <w:r w:rsidRPr="000B6CCE">
              <w:rPr>
                <w:rFonts w:ascii="Arial" w:hAnsi="Arial" w:cs="Arial"/>
                <w:b/>
                <w:bCs/>
                <w:sz w:val="18"/>
                <w:szCs w:val="18"/>
                <w:lang w:val="en-GB"/>
              </w:rPr>
              <w:t>Change in the fair value of the hedge items for determining ineffectiveness</w:t>
            </w:r>
          </w:p>
        </w:tc>
        <w:tc>
          <w:tcPr>
            <w:tcW w:w="1417" w:type="dxa"/>
            <w:tcBorders>
              <w:top w:val="single" w:sz="4" w:space="0" w:color="auto"/>
            </w:tcBorders>
            <w:shd w:val="clear" w:color="auto" w:fill="auto"/>
            <w:vAlign w:val="bottom"/>
          </w:tcPr>
          <w:p w:rsidR="00691F32" w:rsidRPr="000B6CCE" w:rsidRDefault="00691F32" w:rsidP="00D84FEF">
            <w:pPr>
              <w:pStyle w:val="BlockText"/>
              <w:ind w:left="0" w:right="-72" w:firstLine="0"/>
              <w:jc w:val="right"/>
              <w:rPr>
                <w:rFonts w:ascii="Arial" w:hAnsi="Arial" w:cs="Arial"/>
                <w:b/>
                <w:bCs/>
                <w:sz w:val="18"/>
                <w:szCs w:val="18"/>
                <w:lang w:val="en-GB"/>
              </w:rPr>
            </w:pPr>
            <w:r w:rsidRPr="000B6CCE">
              <w:rPr>
                <w:rFonts w:ascii="Arial" w:hAnsi="Arial" w:cs="Arial"/>
                <w:b/>
                <w:bCs/>
                <w:sz w:val="18"/>
                <w:szCs w:val="18"/>
                <w:lang w:val="en-GB"/>
              </w:rPr>
              <w:t>Carrying amount of hedge items (including cumulative fair value hedge adjustments)</w:t>
            </w:r>
          </w:p>
        </w:tc>
        <w:tc>
          <w:tcPr>
            <w:tcW w:w="1559" w:type="dxa"/>
            <w:tcBorders>
              <w:top w:val="single" w:sz="4" w:space="0" w:color="auto"/>
            </w:tcBorders>
            <w:shd w:val="clear" w:color="auto" w:fill="auto"/>
            <w:vAlign w:val="bottom"/>
          </w:tcPr>
          <w:p w:rsidR="00691F32" w:rsidRPr="000B6CCE" w:rsidRDefault="00691F32" w:rsidP="00D84FEF">
            <w:pPr>
              <w:pStyle w:val="BlockText"/>
              <w:ind w:left="0" w:right="-72" w:firstLine="0"/>
              <w:jc w:val="right"/>
              <w:rPr>
                <w:rFonts w:ascii="Arial" w:hAnsi="Arial" w:cs="Arial"/>
                <w:b/>
                <w:bCs/>
                <w:sz w:val="18"/>
                <w:szCs w:val="18"/>
                <w:cs/>
              </w:rPr>
            </w:pPr>
            <w:r w:rsidRPr="000B6CCE">
              <w:rPr>
                <w:rFonts w:ascii="Arial" w:hAnsi="Arial" w:cs="Arial"/>
                <w:b/>
                <w:bCs/>
                <w:sz w:val="18"/>
                <w:szCs w:val="18"/>
                <w:lang w:val="en-GB"/>
              </w:rPr>
              <w:t xml:space="preserve">Balance of cumulative adjustments to the carrying amount of the designated fair value hedges </w:t>
            </w:r>
          </w:p>
        </w:tc>
        <w:tc>
          <w:tcPr>
            <w:tcW w:w="1701" w:type="dxa"/>
            <w:tcBorders>
              <w:top w:val="single" w:sz="4" w:space="0" w:color="auto"/>
            </w:tcBorders>
            <w:shd w:val="clear" w:color="auto" w:fill="auto"/>
            <w:vAlign w:val="bottom"/>
          </w:tcPr>
          <w:p w:rsidR="00691F32" w:rsidRPr="000B6CCE" w:rsidRDefault="00691F32" w:rsidP="00D84FEF">
            <w:pPr>
              <w:pStyle w:val="BlockText"/>
              <w:ind w:left="0" w:right="-72" w:firstLine="0"/>
              <w:jc w:val="right"/>
              <w:rPr>
                <w:rFonts w:ascii="Arial" w:hAnsi="Arial" w:cs="Arial"/>
                <w:b/>
                <w:bCs/>
                <w:sz w:val="18"/>
                <w:szCs w:val="18"/>
                <w:lang w:val="en-GB"/>
              </w:rPr>
            </w:pPr>
            <w:r w:rsidRPr="000B6CCE">
              <w:rPr>
                <w:rFonts w:ascii="Arial" w:hAnsi="Arial" w:cs="Arial"/>
                <w:b/>
                <w:bCs/>
                <w:sz w:val="18"/>
                <w:szCs w:val="18"/>
                <w:lang w:val="en-GB"/>
              </w:rPr>
              <w:t>Remaining balance of cumulative adjustments to the carrying amount of the de-designated fair value hedges</w:t>
            </w:r>
          </w:p>
        </w:tc>
        <w:tc>
          <w:tcPr>
            <w:tcW w:w="1560" w:type="dxa"/>
            <w:tcBorders>
              <w:top w:val="single" w:sz="4" w:space="0" w:color="auto"/>
            </w:tcBorders>
            <w:shd w:val="clear" w:color="auto" w:fill="auto"/>
            <w:vAlign w:val="bottom"/>
          </w:tcPr>
          <w:p w:rsidR="00691F32" w:rsidRPr="000B6CCE" w:rsidRDefault="00691F32" w:rsidP="00D84FEF">
            <w:pPr>
              <w:pStyle w:val="BlockText"/>
              <w:ind w:left="0" w:right="-72" w:firstLine="0"/>
              <w:jc w:val="right"/>
              <w:rPr>
                <w:rFonts w:ascii="Arial" w:hAnsi="Arial" w:cs="Arial"/>
                <w:b/>
                <w:bCs/>
                <w:sz w:val="18"/>
                <w:szCs w:val="18"/>
                <w:lang w:val="en-GB"/>
              </w:rPr>
            </w:pPr>
            <w:r w:rsidRPr="000B6CCE">
              <w:rPr>
                <w:rFonts w:ascii="Arial" w:hAnsi="Arial" w:cs="Arial"/>
                <w:b/>
                <w:bCs/>
                <w:sz w:val="18"/>
                <w:szCs w:val="18"/>
                <w:lang w:val="en-GB"/>
              </w:rPr>
              <w:t>Presentation of the hedged items in the statement of financial position.</w:t>
            </w:r>
          </w:p>
        </w:tc>
      </w:tr>
      <w:tr w:rsidR="00D84FEF" w:rsidRPr="000B6CCE" w:rsidTr="003E4CC5">
        <w:tc>
          <w:tcPr>
            <w:tcW w:w="1260" w:type="dxa"/>
            <w:tcBorders>
              <w:bottom w:val="single" w:sz="4" w:space="0" w:color="auto"/>
            </w:tcBorders>
            <w:shd w:val="clear" w:color="auto" w:fill="auto"/>
            <w:vAlign w:val="bottom"/>
          </w:tcPr>
          <w:p w:rsidR="00D84FEF" w:rsidRPr="000B6CCE" w:rsidRDefault="00D84FEF" w:rsidP="00D84FEF">
            <w:pPr>
              <w:pStyle w:val="BlockText"/>
              <w:ind w:left="0" w:right="-72" w:firstLine="0"/>
              <w:jc w:val="center"/>
              <w:rPr>
                <w:rFonts w:ascii="Arial" w:hAnsi="Arial" w:cs="Arial"/>
                <w:b/>
                <w:bCs/>
                <w:sz w:val="18"/>
                <w:szCs w:val="18"/>
                <w:lang w:val="en-GB"/>
              </w:rPr>
            </w:pPr>
            <w:r w:rsidRPr="000B6CCE">
              <w:rPr>
                <w:rFonts w:ascii="Arial" w:hAnsi="Arial" w:cs="Arial"/>
                <w:b/>
                <w:bCs/>
                <w:sz w:val="18"/>
                <w:szCs w:val="18"/>
                <w:lang w:val="en-GB"/>
              </w:rPr>
              <w:t>Type of</w:t>
            </w:r>
          </w:p>
          <w:p w:rsidR="00D84FEF" w:rsidRPr="000B6CCE" w:rsidRDefault="00D84FEF" w:rsidP="00D84FEF">
            <w:pPr>
              <w:pStyle w:val="BlockText"/>
              <w:ind w:left="0" w:right="-72" w:firstLine="0"/>
              <w:jc w:val="center"/>
              <w:rPr>
                <w:rFonts w:ascii="Arial" w:hAnsi="Arial" w:cs="Arial"/>
                <w:b/>
                <w:bCs/>
                <w:sz w:val="18"/>
                <w:szCs w:val="18"/>
                <w:lang w:val="en-GB"/>
              </w:rPr>
            </w:pPr>
            <w:r w:rsidRPr="000B6CCE">
              <w:rPr>
                <w:rFonts w:ascii="Arial" w:hAnsi="Arial" w:cs="Arial"/>
                <w:b/>
                <w:bCs/>
                <w:sz w:val="18"/>
                <w:szCs w:val="18"/>
                <w:lang w:val="en-GB"/>
              </w:rPr>
              <w:t>hedge</w:t>
            </w:r>
          </w:p>
        </w:tc>
        <w:tc>
          <w:tcPr>
            <w:tcW w:w="1445" w:type="dxa"/>
            <w:tcBorders>
              <w:bottom w:val="single" w:sz="4" w:space="0" w:color="auto"/>
            </w:tcBorders>
            <w:shd w:val="clear" w:color="auto" w:fill="auto"/>
            <w:vAlign w:val="bottom"/>
          </w:tcPr>
          <w:p w:rsidR="00D84FEF" w:rsidRPr="000B6CCE" w:rsidRDefault="00D84FEF" w:rsidP="00D84FEF">
            <w:pPr>
              <w:pStyle w:val="BlockText"/>
              <w:ind w:left="0" w:right="-72" w:firstLine="0"/>
              <w:jc w:val="right"/>
              <w:rPr>
                <w:rFonts w:ascii="Arial" w:hAnsi="Arial" w:cs="Arial"/>
                <w:b/>
                <w:bCs/>
                <w:sz w:val="18"/>
                <w:szCs w:val="18"/>
                <w:lang w:val="en-GB"/>
              </w:rPr>
            </w:pPr>
            <w:r w:rsidRPr="000B6CCE">
              <w:rPr>
                <w:rFonts w:ascii="Arial" w:hAnsi="Arial" w:cs="Arial"/>
                <w:b/>
                <w:bCs/>
                <w:sz w:val="18"/>
                <w:szCs w:val="18"/>
                <w:lang w:val="en-GB"/>
              </w:rPr>
              <w:t>Thousand Baht</w:t>
            </w:r>
          </w:p>
        </w:tc>
        <w:tc>
          <w:tcPr>
            <w:tcW w:w="1417" w:type="dxa"/>
            <w:tcBorders>
              <w:bottom w:val="single" w:sz="4" w:space="0" w:color="auto"/>
            </w:tcBorders>
            <w:shd w:val="clear" w:color="auto" w:fill="auto"/>
            <w:vAlign w:val="bottom"/>
          </w:tcPr>
          <w:p w:rsidR="00D84FEF" w:rsidRPr="000B6CCE" w:rsidRDefault="00D84FEF" w:rsidP="00D84FEF">
            <w:pPr>
              <w:pStyle w:val="BlockText"/>
              <w:ind w:left="0" w:right="-72" w:firstLine="0"/>
              <w:jc w:val="right"/>
              <w:rPr>
                <w:rFonts w:ascii="Arial" w:hAnsi="Arial" w:cs="Arial"/>
                <w:b/>
                <w:bCs/>
                <w:sz w:val="18"/>
                <w:szCs w:val="18"/>
                <w:lang w:val="en-GB"/>
              </w:rPr>
            </w:pPr>
            <w:r w:rsidRPr="000B6CCE">
              <w:rPr>
                <w:rFonts w:ascii="Arial" w:hAnsi="Arial" w:cs="Arial"/>
                <w:b/>
                <w:bCs/>
                <w:sz w:val="18"/>
                <w:szCs w:val="18"/>
                <w:lang w:val="en-GB"/>
              </w:rPr>
              <w:t>Thousand Baht</w:t>
            </w:r>
          </w:p>
        </w:tc>
        <w:tc>
          <w:tcPr>
            <w:tcW w:w="1559" w:type="dxa"/>
            <w:tcBorders>
              <w:bottom w:val="single" w:sz="4" w:space="0" w:color="auto"/>
            </w:tcBorders>
            <w:shd w:val="clear" w:color="auto" w:fill="auto"/>
            <w:vAlign w:val="bottom"/>
          </w:tcPr>
          <w:p w:rsidR="00D84FEF" w:rsidRPr="000B6CCE" w:rsidRDefault="00D84FEF" w:rsidP="00D84FEF">
            <w:pPr>
              <w:pStyle w:val="BlockText"/>
              <w:ind w:left="0" w:right="-72" w:firstLine="0"/>
              <w:jc w:val="right"/>
              <w:rPr>
                <w:rFonts w:ascii="Arial" w:hAnsi="Arial" w:cs="Arial"/>
                <w:b/>
                <w:bCs/>
                <w:sz w:val="18"/>
                <w:szCs w:val="18"/>
                <w:lang w:val="en-GB"/>
              </w:rPr>
            </w:pPr>
            <w:r w:rsidRPr="000B6CCE">
              <w:rPr>
                <w:rFonts w:ascii="Arial" w:hAnsi="Arial" w:cs="Arial"/>
                <w:b/>
                <w:bCs/>
                <w:sz w:val="18"/>
                <w:szCs w:val="18"/>
                <w:lang w:val="en-GB"/>
              </w:rPr>
              <w:t xml:space="preserve">Thousand </w:t>
            </w:r>
          </w:p>
          <w:p w:rsidR="00D84FEF" w:rsidRPr="000B6CCE" w:rsidRDefault="00D84FEF" w:rsidP="00D84FEF">
            <w:pPr>
              <w:pStyle w:val="BlockText"/>
              <w:ind w:left="0" w:right="-72" w:firstLine="0"/>
              <w:jc w:val="right"/>
              <w:rPr>
                <w:rFonts w:ascii="Arial" w:hAnsi="Arial" w:cs="Arial"/>
                <w:b/>
                <w:bCs/>
                <w:sz w:val="18"/>
                <w:szCs w:val="18"/>
                <w:lang w:val="en-GB"/>
              </w:rPr>
            </w:pPr>
            <w:r w:rsidRPr="000B6CCE">
              <w:rPr>
                <w:rFonts w:ascii="Arial" w:hAnsi="Arial" w:cs="Arial"/>
                <w:b/>
                <w:bCs/>
                <w:sz w:val="18"/>
                <w:szCs w:val="18"/>
                <w:lang w:val="en-GB"/>
              </w:rPr>
              <w:t>Baht</w:t>
            </w:r>
          </w:p>
        </w:tc>
        <w:tc>
          <w:tcPr>
            <w:tcW w:w="1701" w:type="dxa"/>
            <w:tcBorders>
              <w:bottom w:val="single" w:sz="4" w:space="0" w:color="auto"/>
            </w:tcBorders>
            <w:shd w:val="clear" w:color="auto" w:fill="auto"/>
            <w:vAlign w:val="bottom"/>
          </w:tcPr>
          <w:p w:rsidR="00D84FEF" w:rsidRPr="000B6CCE" w:rsidRDefault="00D84FEF" w:rsidP="00D84FEF">
            <w:pPr>
              <w:pStyle w:val="BlockText"/>
              <w:ind w:left="0" w:right="-72" w:firstLine="0"/>
              <w:jc w:val="right"/>
              <w:rPr>
                <w:rFonts w:ascii="Arial" w:hAnsi="Arial" w:cs="Arial"/>
                <w:b/>
                <w:bCs/>
                <w:sz w:val="18"/>
                <w:szCs w:val="18"/>
                <w:lang w:val="en-GB"/>
              </w:rPr>
            </w:pPr>
            <w:r w:rsidRPr="000B6CCE">
              <w:rPr>
                <w:rFonts w:ascii="Arial" w:hAnsi="Arial" w:cs="Arial"/>
                <w:b/>
                <w:bCs/>
                <w:sz w:val="18"/>
                <w:szCs w:val="18"/>
                <w:lang w:val="en-GB"/>
              </w:rPr>
              <w:t xml:space="preserve">Thousand </w:t>
            </w:r>
          </w:p>
          <w:p w:rsidR="00D84FEF" w:rsidRPr="000B6CCE" w:rsidRDefault="00D84FEF" w:rsidP="00D84FEF">
            <w:pPr>
              <w:pStyle w:val="BlockText"/>
              <w:ind w:left="0" w:right="-72" w:firstLine="0"/>
              <w:jc w:val="right"/>
              <w:rPr>
                <w:rFonts w:ascii="Arial" w:hAnsi="Arial" w:cs="Arial"/>
                <w:b/>
                <w:bCs/>
                <w:sz w:val="18"/>
                <w:szCs w:val="18"/>
                <w:lang w:val="en-GB"/>
              </w:rPr>
            </w:pPr>
            <w:r w:rsidRPr="000B6CCE">
              <w:rPr>
                <w:rFonts w:ascii="Arial" w:hAnsi="Arial" w:cs="Arial"/>
                <w:b/>
                <w:bCs/>
                <w:sz w:val="18"/>
                <w:szCs w:val="18"/>
                <w:lang w:val="en-GB"/>
              </w:rPr>
              <w:t>Baht</w:t>
            </w:r>
          </w:p>
        </w:tc>
        <w:tc>
          <w:tcPr>
            <w:tcW w:w="1560" w:type="dxa"/>
            <w:tcBorders>
              <w:bottom w:val="single" w:sz="4" w:space="0" w:color="auto"/>
            </w:tcBorders>
            <w:shd w:val="clear" w:color="auto" w:fill="auto"/>
            <w:vAlign w:val="bottom"/>
          </w:tcPr>
          <w:p w:rsidR="00D84FEF" w:rsidRPr="000B6CCE" w:rsidRDefault="00D84FEF" w:rsidP="00D84FEF">
            <w:pPr>
              <w:pStyle w:val="BlockText"/>
              <w:ind w:left="0" w:right="-72" w:firstLine="0"/>
              <w:jc w:val="right"/>
              <w:rPr>
                <w:rFonts w:ascii="Arial" w:hAnsi="Arial" w:cs="Arial"/>
                <w:b/>
                <w:bCs/>
                <w:sz w:val="18"/>
                <w:szCs w:val="18"/>
                <w:lang w:val="en-GB"/>
              </w:rPr>
            </w:pPr>
          </w:p>
        </w:tc>
      </w:tr>
      <w:tr w:rsidR="00D84FEF" w:rsidRPr="000B6CCE" w:rsidTr="003E4CC5">
        <w:trPr>
          <w:trHeight w:val="240"/>
        </w:trPr>
        <w:tc>
          <w:tcPr>
            <w:tcW w:w="1260" w:type="dxa"/>
            <w:tcBorders>
              <w:top w:val="single" w:sz="4" w:space="0" w:color="auto"/>
            </w:tcBorders>
            <w:shd w:val="clear" w:color="auto" w:fill="auto"/>
          </w:tcPr>
          <w:p w:rsidR="00D84FEF" w:rsidRPr="000B6CCE" w:rsidRDefault="00D84FEF" w:rsidP="00D84FEF">
            <w:pPr>
              <w:jc w:val="left"/>
              <w:rPr>
                <w:rFonts w:ascii="Arial" w:hAnsi="Arial" w:cs="Arial"/>
                <w:color w:val="000000"/>
                <w:sz w:val="18"/>
                <w:szCs w:val="18"/>
                <w:lang w:eastAsia="en-GB"/>
              </w:rPr>
            </w:pPr>
          </w:p>
        </w:tc>
        <w:tc>
          <w:tcPr>
            <w:tcW w:w="1445" w:type="dxa"/>
            <w:tcBorders>
              <w:top w:val="single" w:sz="4" w:space="0" w:color="auto"/>
            </w:tcBorders>
            <w:shd w:val="clear" w:color="auto" w:fill="auto"/>
            <w:noWrap/>
          </w:tcPr>
          <w:p w:rsidR="00D84FEF" w:rsidRPr="000B6CCE" w:rsidRDefault="00D84FEF" w:rsidP="00D84FEF">
            <w:pPr>
              <w:jc w:val="left"/>
              <w:rPr>
                <w:rFonts w:ascii="Arial" w:hAnsi="Arial" w:cs="Arial"/>
                <w:color w:val="000000"/>
                <w:sz w:val="18"/>
                <w:szCs w:val="18"/>
                <w:lang w:eastAsia="en-GB"/>
              </w:rPr>
            </w:pPr>
          </w:p>
        </w:tc>
        <w:tc>
          <w:tcPr>
            <w:tcW w:w="1417" w:type="dxa"/>
            <w:tcBorders>
              <w:top w:val="single" w:sz="4" w:space="0" w:color="auto"/>
            </w:tcBorders>
            <w:shd w:val="clear" w:color="auto" w:fill="auto"/>
            <w:noWrap/>
          </w:tcPr>
          <w:p w:rsidR="00D84FEF" w:rsidRPr="000B6CCE" w:rsidRDefault="00D84FEF" w:rsidP="00D84FEF">
            <w:pPr>
              <w:jc w:val="left"/>
              <w:rPr>
                <w:rFonts w:ascii="Arial" w:hAnsi="Arial" w:cs="Arial"/>
                <w:color w:val="000000"/>
                <w:sz w:val="18"/>
                <w:szCs w:val="18"/>
                <w:lang w:eastAsia="en-GB"/>
              </w:rPr>
            </w:pPr>
          </w:p>
        </w:tc>
        <w:tc>
          <w:tcPr>
            <w:tcW w:w="1559" w:type="dxa"/>
            <w:tcBorders>
              <w:top w:val="single" w:sz="4" w:space="0" w:color="auto"/>
            </w:tcBorders>
            <w:shd w:val="clear" w:color="auto" w:fill="auto"/>
            <w:noWrap/>
          </w:tcPr>
          <w:p w:rsidR="00D84FEF" w:rsidRPr="000B6CCE" w:rsidRDefault="00D84FEF" w:rsidP="00D84FEF">
            <w:pPr>
              <w:jc w:val="left"/>
              <w:rPr>
                <w:rFonts w:ascii="Arial" w:hAnsi="Arial" w:cs="Arial"/>
                <w:color w:val="000000"/>
                <w:sz w:val="18"/>
                <w:szCs w:val="18"/>
                <w:lang w:eastAsia="en-GB"/>
              </w:rPr>
            </w:pPr>
          </w:p>
        </w:tc>
        <w:tc>
          <w:tcPr>
            <w:tcW w:w="1701" w:type="dxa"/>
            <w:tcBorders>
              <w:top w:val="single" w:sz="4" w:space="0" w:color="auto"/>
            </w:tcBorders>
            <w:shd w:val="clear" w:color="auto" w:fill="auto"/>
            <w:noWrap/>
          </w:tcPr>
          <w:p w:rsidR="00D84FEF" w:rsidRPr="000B6CCE" w:rsidRDefault="00D84FEF" w:rsidP="00D84FEF">
            <w:pPr>
              <w:jc w:val="left"/>
              <w:rPr>
                <w:rFonts w:ascii="Arial" w:hAnsi="Arial" w:cs="Arial"/>
                <w:color w:val="000000"/>
                <w:sz w:val="18"/>
                <w:szCs w:val="18"/>
                <w:lang w:eastAsia="en-GB"/>
              </w:rPr>
            </w:pPr>
          </w:p>
        </w:tc>
        <w:tc>
          <w:tcPr>
            <w:tcW w:w="1560" w:type="dxa"/>
            <w:tcBorders>
              <w:top w:val="single" w:sz="4" w:space="0" w:color="auto"/>
            </w:tcBorders>
            <w:shd w:val="clear" w:color="auto" w:fill="auto"/>
          </w:tcPr>
          <w:p w:rsidR="00D84FEF" w:rsidRPr="000B6CCE" w:rsidRDefault="00D84FEF" w:rsidP="00D84FEF">
            <w:pPr>
              <w:jc w:val="left"/>
              <w:rPr>
                <w:rFonts w:ascii="Arial" w:hAnsi="Arial" w:cs="Arial"/>
                <w:color w:val="000000"/>
                <w:sz w:val="18"/>
                <w:szCs w:val="18"/>
                <w:lang w:eastAsia="en-GB"/>
              </w:rPr>
            </w:pPr>
          </w:p>
        </w:tc>
      </w:tr>
      <w:tr w:rsidR="00D84FEF" w:rsidRPr="000B6CCE" w:rsidTr="003E4CC5">
        <w:trPr>
          <w:trHeight w:val="240"/>
        </w:trPr>
        <w:tc>
          <w:tcPr>
            <w:tcW w:w="1260" w:type="dxa"/>
            <w:shd w:val="clear" w:color="auto" w:fill="auto"/>
          </w:tcPr>
          <w:p w:rsidR="00D84FEF" w:rsidRPr="000B6CCE" w:rsidRDefault="00D84FEF" w:rsidP="00D84FEF">
            <w:pPr>
              <w:jc w:val="left"/>
              <w:rPr>
                <w:rFonts w:ascii="Arial" w:hAnsi="Arial" w:cs="Arial"/>
                <w:color w:val="000000"/>
                <w:sz w:val="18"/>
                <w:szCs w:val="18"/>
                <w:lang w:eastAsia="en-GB"/>
              </w:rPr>
            </w:pPr>
            <w:r w:rsidRPr="000B6CCE">
              <w:rPr>
                <w:rFonts w:ascii="Arial" w:hAnsi="Arial" w:cs="Arial"/>
                <w:color w:val="000000"/>
                <w:sz w:val="18"/>
                <w:szCs w:val="18"/>
                <w:lang w:eastAsia="en-GB"/>
              </w:rPr>
              <w:t xml:space="preserve">Cash flow </w:t>
            </w:r>
          </w:p>
          <w:p w:rsidR="00D84FEF" w:rsidRPr="000B6CCE" w:rsidRDefault="00D84FEF" w:rsidP="00D84FEF">
            <w:pPr>
              <w:jc w:val="left"/>
              <w:rPr>
                <w:rFonts w:ascii="Arial" w:hAnsi="Arial" w:cs="Arial"/>
                <w:color w:val="000000"/>
                <w:sz w:val="18"/>
                <w:szCs w:val="18"/>
                <w:lang w:eastAsia="en-GB"/>
              </w:rPr>
            </w:pPr>
            <w:r w:rsidRPr="000B6CCE">
              <w:rPr>
                <w:rFonts w:ascii="Arial" w:hAnsi="Arial" w:cs="Arial"/>
                <w:color w:val="000000"/>
                <w:sz w:val="18"/>
                <w:szCs w:val="18"/>
                <w:lang w:eastAsia="en-GB"/>
              </w:rPr>
              <w:t xml:space="preserve">   hedge</w:t>
            </w:r>
          </w:p>
        </w:tc>
        <w:tc>
          <w:tcPr>
            <w:tcW w:w="1445" w:type="dxa"/>
            <w:shd w:val="clear" w:color="auto" w:fill="auto"/>
            <w:noWrap/>
            <w:vAlign w:val="bottom"/>
            <w:hideMark/>
          </w:tcPr>
          <w:p w:rsidR="00D84FEF" w:rsidRPr="000B6CCE" w:rsidRDefault="00D84FEF" w:rsidP="003E4CC5">
            <w:pPr>
              <w:ind w:right="-72"/>
              <w:jc w:val="right"/>
              <w:rPr>
                <w:rFonts w:ascii="Arial" w:hAnsi="Arial" w:cs="Arial"/>
                <w:color w:val="000000"/>
                <w:sz w:val="18"/>
                <w:szCs w:val="18"/>
                <w:lang w:val="en-US" w:eastAsia="en-GB"/>
              </w:rPr>
            </w:pPr>
            <w:r w:rsidRPr="000B6CCE">
              <w:rPr>
                <w:rFonts w:ascii="Arial" w:hAnsi="Arial" w:cs="Arial"/>
                <w:color w:val="000000"/>
                <w:sz w:val="18"/>
                <w:szCs w:val="18"/>
                <w:lang w:eastAsia="en-GB"/>
              </w:rPr>
              <w:t>(3,526,110)</w:t>
            </w:r>
          </w:p>
        </w:tc>
        <w:tc>
          <w:tcPr>
            <w:tcW w:w="1417" w:type="dxa"/>
            <w:shd w:val="clear" w:color="auto" w:fill="auto"/>
            <w:noWrap/>
            <w:vAlign w:val="bottom"/>
            <w:hideMark/>
          </w:tcPr>
          <w:p w:rsidR="00D84FEF" w:rsidRPr="000B6CCE" w:rsidRDefault="00D84FEF" w:rsidP="003E4CC5">
            <w:pPr>
              <w:ind w:right="-72"/>
              <w:jc w:val="right"/>
              <w:rPr>
                <w:rFonts w:ascii="Arial" w:hAnsi="Arial" w:cs="Arial"/>
                <w:color w:val="000000"/>
                <w:sz w:val="18"/>
                <w:szCs w:val="18"/>
                <w:lang w:eastAsia="en-GB"/>
              </w:rPr>
            </w:pPr>
            <w:r w:rsidRPr="000B6CCE">
              <w:rPr>
                <w:rFonts w:ascii="Arial" w:hAnsi="Arial" w:cs="Arial"/>
                <w:color w:val="000000"/>
                <w:sz w:val="18"/>
                <w:szCs w:val="18"/>
                <w:lang w:eastAsia="en-GB"/>
              </w:rPr>
              <w:t>Not applicable</w:t>
            </w:r>
          </w:p>
        </w:tc>
        <w:tc>
          <w:tcPr>
            <w:tcW w:w="1559" w:type="dxa"/>
            <w:shd w:val="clear" w:color="auto" w:fill="auto"/>
            <w:noWrap/>
            <w:vAlign w:val="bottom"/>
            <w:hideMark/>
          </w:tcPr>
          <w:p w:rsidR="00D84FEF" w:rsidRPr="000B6CCE" w:rsidRDefault="00D84FEF" w:rsidP="003E4CC5">
            <w:pPr>
              <w:ind w:right="-72"/>
              <w:jc w:val="right"/>
              <w:rPr>
                <w:rFonts w:ascii="Arial" w:hAnsi="Arial" w:cs="Arial"/>
                <w:color w:val="000000"/>
                <w:sz w:val="18"/>
                <w:szCs w:val="18"/>
                <w:lang w:eastAsia="en-GB"/>
              </w:rPr>
            </w:pPr>
            <w:r w:rsidRPr="000B6CCE">
              <w:rPr>
                <w:rFonts w:ascii="Arial" w:hAnsi="Arial" w:cs="Arial"/>
                <w:color w:val="000000"/>
                <w:sz w:val="18"/>
                <w:szCs w:val="18"/>
                <w:lang w:eastAsia="en-GB"/>
              </w:rPr>
              <w:t>Not applicable</w:t>
            </w:r>
          </w:p>
        </w:tc>
        <w:tc>
          <w:tcPr>
            <w:tcW w:w="1701" w:type="dxa"/>
            <w:shd w:val="clear" w:color="auto" w:fill="auto"/>
            <w:noWrap/>
            <w:vAlign w:val="bottom"/>
            <w:hideMark/>
          </w:tcPr>
          <w:p w:rsidR="00D84FEF" w:rsidRPr="000B6CCE" w:rsidRDefault="00D84FEF" w:rsidP="003E4CC5">
            <w:pPr>
              <w:ind w:right="-72"/>
              <w:jc w:val="right"/>
              <w:rPr>
                <w:rFonts w:ascii="Arial" w:hAnsi="Arial" w:cs="Arial"/>
                <w:color w:val="000000"/>
                <w:sz w:val="18"/>
                <w:szCs w:val="18"/>
                <w:lang w:eastAsia="en-GB"/>
              </w:rPr>
            </w:pPr>
            <w:r w:rsidRPr="000B6CCE">
              <w:rPr>
                <w:rFonts w:ascii="Arial" w:hAnsi="Arial" w:cs="Arial"/>
                <w:color w:val="000000"/>
                <w:sz w:val="18"/>
                <w:szCs w:val="18"/>
                <w:lang w:eastAsia="en-GB"/>
              </w:rPr>
              <w:t>Not applicable</w:t>
            </w:r>
          </w:p>
        </w:tc>
        <w:tc>
          <w:tcPr>
            <w:tcW w:w="1560" w:type="dxa"/>
            <w:shd w:val="clear" w:color="auto" w:fill="auto"/>
            <w:vAlign w:val="bottom"/>
            <w:hideMark/>
          </w:tcPr>
          <w:p w:rsidR="00D84FEF" w:rsidRPr="000B6CCE" w:rsidRDefault="00D84FEF" w:rsidP="003E4CC5">
            <w:pPr>
              <w:ind w:right="-72"/>
              <w:jc w:val="right"/>
              <w:rPr>
                <w:rFonts w:ascii="Arial" w:hAnsi="Arial" w:cs="Arial"/>
                <w:color w:val="000000"/>
                <w:sz w:val="18"/>
                <w:szCs w:val="18"/>
                <w:lang w:eastAsia="en-GB"/>
              </w:rPr>
            </w:pPr>
            <w:r w:rsidRPr="000B6CCE">
              <w:rPr>
                <w:rFonts w:ascii="Arial" w:hAnsi="Arial" w:cs="Arial"/>
                <w:color w:val="000000"/>
                <w:sz w:val="18"/>
                <w:szCs w:val="18"/>
                <w:lang w:eastAsia="en-GB"/>
              </w:rPr>
              <w:t xml:space="preserve"> Financial asset / Financial liability </w:t>
            </w:r>
          </w:p>
        </w:tc>
      </w:tr>
      <w:tr w:rsidR="00D84FEF" w:rsidRPr="000B6CCE" w:rsidTr="003E4CC5">
        <w:trPr>
          <w:trHeight w:val="240"/>
        </w:trPr>
        <w:tc>
          <w:tcPr>
            <w:tcW w:w="1260" w:type="dxa"/>
            <w:shd w:val="clear" w:color="auto" w:fill="auto"/>
          </w:tcPr>
          <w:p w:rsidR="00D84FEF" w:rsidRPr="000B6CCE" w:rsidRDefault="00D84FEF" w:rsidP="00D84FEF">
            <w:pPr>
              <w:jc w:val="left"/>
              <w:rPr>
                <w:rFonts w:ascii="Arial" w:hAnsi="Arial" w:cs="Arial"/>
                <w:color w:val="000000"/>
                <w:sz w:val="18"/>
                <w:szCs w:val="18"/>
                <w:lang w:eastAsia="en-GB"/>
              </w:rPr>
            </w:pPr>
          </w:p>
        </w:tc>
        <w:tc>
          <w:tcPr>
            <w:tcW w:w="1445" w:type="dxa"/>
            <w:shd w:val="clear" w:color="auto" w:fill="auto"/>
            <w:noWrap/>
            <w:vAlign w:val="bottom"/>
          </w:tcPr>
          <w:p w:rsidR="00D84FEF" w:rsidRPr="000B6CCE" w:rsidRDefault="00D84FEF" w:rsidP="003E4CC5">
            <w:pPr>
              <w:ind w:right="-72"/>
              <w:jc w:val="right"/>
              <w:rPr>
                <w:rFonts w:ascii="Arial" w:hAnsi="Arial" w:cs="Arial"/>
                <w:color w:val="000000"/>
                <w:sz w:val="18"/>
                <w:szCs w:val="18"/>
                <w:lang w:eastAsia="en-GB"/>
              </w:rPr>
            </w:pPr>
          </w:p>
        </w:tc>
        <w:tc>
          <w:tcPr>
            <w:tcW w:w="1417" w:type="dxa"/>
            <w:shd w:val="clear" w:color="auto" w:fill="auto"/>
            <w:noWrap/>
            <w:vAlign w:val="bottom"/>
          </w:tcPr>
          <w:p w:rsidR="00D84FEF" w:rsidRPr="000B6CCE" w:rsidRDefault="00D84FEF" w:rsidP="003E4CC5">
            <w:pPr>
              <w:ind w:right="-72"/>
              <w:jc w:val="right"/>
              <w:rPr>
                <w:rFonts w:ascii="Arial" w:hAnsi="Arial" w:cs="Arial"/>
                <w:color w:val="000000"/>
                <w:sz w:val="18"/>
                <w:szCs w:val="18"/>
                <w:lang w:eastAsia="en-GB"/>
              </w:rPr>
            </w:pPr>
          </w:p>
        </w:tc>
        <w:tc>
          <w:tcPr>
            <w:tcW w:w="1559" w:type="dxa"/>
            <w:shd w:val="clear" w:color="auto" w:fill="auto"/>
            <w:noWrap/>
            <w:vAlign w:val="bottom"/>
          </w:tcPr>
          <w:p w:rsidR="00D84FEF" w:rsidRPr="000B6CCE" w:rsidRDefault="00D84FEF" w:rsidP="003E4CC5">
            <w:pPr>
              <w:ind w:right="-72"/>
              <w:jc w:val="right"/>
              <w:rPr>
                <w:rFonts w:ascii="Arial" w:hAnsi="Arial" w:cs="Arial"/>
                <w:color w:val="000000"/>
                <w:sz w:val="18"/>
                <w:szCs w:val="18"/>
                <w:lang w:eastAsia="en-GB"/>
              </w:rPr>
            </w:pPr>
          </w:p>
        </w:tc>
        <w:tc>
          <w:tcPr>
            <w:tcW w:w="1701" w:type="dxa"/>
            <w:shd w:val="clear" w:color="auto" w:fill="auto"/>
            <w:noWrap/>
            <w:vAlign w:val="bottom"/>
          </w:tcPr>
          <w:p w:rsidR="00D84FEF" w:rsidRPr="000B6CCE" w:rsidRDefault="00D84FEF" w:rsidP="003E4CC5">
            <w:pPr>
              <w:ind w:right="-72"/>
              <w:jc w:val="right"/>
              <w:rPr>
                <w:rFonts w:ascii="Arial" w:hAnsi="Arial" w:cs="Arial"/>
                <w:color w:val="000000"/>
                <w:sz w:val="18"/>
                <w:szCs w:val="18"/>
                <w:lang w:eastAsia="en-GB"/>
              </w:rPr>
            </w:pPr>
          </w:p>
        </w:tc>
        <w:tc>
          <w:tcPr>
            <w:tcW w:w="1560" w:type="dxa"/>
            <w:shd w:val="clear" w:color="auto" w:fill="auto"/>
            <w:vAlign w:val="bottom"/>
          </w:tcPr>
          <w:p w:rsidR="00D84FEF" w:rsidRPr="000B6CCE" w:rsidRDefault="00D84FEF" w:rsidP="003E4CC5">
            <w:pPr>
              <w:ind w:right="-72"/>
              <w:jc w:val="right"/>
              <w:rPr>
                <w:rFonts w:ascii="Arial" w:hAnsi="Arial" w:cs="Arial"/>
                <w:color w:val="000000"/>
                <w:sz w:val="18"/>
                <w:szCs w:val="18"/>
                <w:lang w:eastAsia="en-GB"/>
              </w:rPr>
            </w:pPr>
          </w:p>
        </w:tc>
      </w:tr>
      <w:tr w:rsidR="00D84FEF" w:rsidRPr="000B6CCE" w:rsidTr="003E4CC5">
        <w:trPr>
          <w:trHeight w:val="240"/>
        </w:trPr>
        <w:tc>
          <w:tcPr>
            <w:tcW w:w="1260" w:type="dxa"/>
            <w:tcBorders>
              <w:bottom w:val="single" w:sz="4" w:space="0" w:color="auto"/>
            </w:tcBorders>
            <w:shd w:val="clear" w:color="auto" w:fill="auto"/>
          </w:tcPr>
          <w:p w:rsidR="00D84FEF" w:rsidRPr="000B6CCE" w:rsidRDefault="00D84FEF" w:rsidP="00D84FEF">
            <w:pPr>
              <w:jc w:val="left"/>
              <w:rPr>
                <w:rFonts w:ascii="Arial" w:hAnsi="Arial" w:cs="Arial"/>
                <w:color w:val="000000"/>
                <w:sz w:val="18"/>
                <w:szCs w:val="18"/>
                <w:lang w:eastAsia="en-GB"/>
              </w:rPr>
            </w:pPr>
            <w:r w:rsidRPr="000B6CCE">
              <w:rPr>
                <w:rFonts w:ascii="Arial" w:hAnsi="Arial" w:cs="Arial"/>
                <w:color w:val="000000"/>
                <w:sz w:val="18"/>
                <w:szCs w:val="18"/>
                <w:lang w:eastAsia="en-GB"/>
              </w:rPr>
              <w:t xml:space="preserve">Fair value </w:t>
            </w:r>
          </w:p>
          <w:p w:rsidR="00D84FEF" w:rsidRPr="000B6CCE" w:rsidRDefault="00D84FEF" w:rsidP="00D84FEF">
            <w:pPr>
              <w:jc w:val="left"/>
              <w:rPr>
                <w:rFonts w:ascii="Arial" w:hAnsi="Arial" w:cs="Arial"/>
                <w:color w:val="000000"/>
                <w:sz w:val="18"/>
                <w:szCs w:val="18"/>
                <w:lang w:eastAsia="en-GB"/>
              </w:rPr>
            </w:pPr>
            <w:r w:rsidRPr="000B6CCE">
              <w:rPr>
                <w:rFonts w:ascii="Arial" w:hAnsi="Arial" w:cs="Arial"/>
                <w:color w:val="000000"/>
                <w:sz w:val="18"/>
                <w:szCs w:val="18"/>
                <w:lang w:eastAsia="en-GB"/>
              </w:rPr>
              <w:t xml:space="preserve">   hedge</w:t>
            </w:r>
          </w:p>
        </w:tc>
        <w:tc>
          <w:tcPr>
            <w:tcW w:w="1445" w:type="dxa"/>
            <w:tcBorders>
              <w:bottom w:val="single" w:sz="4" w:space="0" w:color="auto"/>
            </w:tcBorders>
            <w:shd w:val="clear" w:color="auto" w:fill="auto"/>
            <w:noWrap/>
            <w:vAlign w:val="bottom"/>
            <w:hideMark/>
          </w:tcPr>
          <w:p w:rsidR="00D84FEF" w:rsidRPr="000B6CCE" w:rsidRDefault="00D84FEF" w:rsidP="003E4CC5">
            <w:pPr>
              <w:ind w:right="-72"/>
              <w:jc w:val="right"/>
              <w:rPr>
                <w:rFonts w:ascii="Arial" w:hAnsi="Arial" w:cs="Arial"/>
                <w:color w:val="000000"/>
                <w:sz w:val="18"/>
                <w:szCs w:val="18"/>
                <w:lang w:eastAsia="en-GB"/>
              </w:rPr>
            </w:pPr>
            <w:r w:rsidRPr="000B6CCE">
              <w:rPr>
                <w:rFonts w:ascii="Arial" w:hAnsi="Arial" w:cs="Arial"/>
                <w:color w:val="000000"/>
                <w:sz w:val="18"/>
                <w:szCs w:val="18"/>
                <w:lang w:eastAsia="en-GB"/>
              </w:rPr>
              <w:t xml:space="preserve">156,832 </w:t>
            </w:r>
          </w:p>
        </w:tc>
        <w:tc>
          <w:tcPr>
            <w:tcW w:w="1417" w:type="dxa"/>
            <w:tcBorders>
              <w:bottom w:val="single" w:sz="4" w:space="0" w:color="auto"/>
            </w:tcBorders>
            <w:shd w:val="clear" w:color="auto" w:fill="auto"/>
            <w:noWrap/>
            <w:vAlign w:val="bottom"/>
            <w:hideMark/>
          </w:tcPr>
          <w:p w:rsidR="00D84FEF" w:rsidRPr="000B6CCE" w:rsidRDefault="00D84FEF" w:rsidP="003E4CC5">
            <w:pPr>
              <w:ind w:right="-72"/>
              <w:jc w:val="right"/>
              <w:rPr>
                <w:rFonts w:ascii="Arial" w:hAnsi="Arial" w:cs="Arial"/>
                <w:color w:val="000000"/>
                <w:sz w:val="18"/>
                <w:szCs w:val="18"/>
                <w:lang w:eastAsia="en-GB"/>
              </w:rPr>
            </w:pPr>
            <w:r w:rsidRPr="000B6CCE">
              <w:rPr>
                <w:rFonts w:ascii="Arial" w:hAnsi="Arial" w:cs="Arial"/>
                <w:color w:val="000000"/>
                <w:sz w:val="18"/>
                <w:szCs w:val="18"/>
                <w:lang w:eastAsia="en-GB"/>
              </w:rPr>
              <w:t xml:space="preserve">894,666 </w:t>
            </w:r>
          </w:p>
        </w:tc>
        <w:tc>
          <w:tcPr>
            <w:tcW w:w="1559" w:type="dxa"/>
            <w:tcBorders>
              <w:bottom w:val="single" w:sz="4" w:space="0" w:color="auto"/>
            </w:tcBorders>
            <w:shd w:val="clear" w:color="auto" w:fill="auto"/>
            <w:noWrap/>
            <w:vAlign w:val="bottom"/>
            <w:hideMark/>
          </w:tcPr>
          <w:p w:rsidR="00D84FEF" w:rsidRPr="000B6CCE" w:rsidRDefault="007365EE" w:rsidP="003E4CC5">
            <w:pPr>
              <w:ind w:right="-72"/>
              <w:jc w:val="right"/>
              <w:rPr>
                <w:rFonts w:ascii="Arial" w:hAnsi="Arial" w:cs="Arial"/>
                <w:color w:val="000000"/>
                <w:sz w:val="18"/>
                <w:szCs w:val="18"/>
                <w:lang w:eastAsia="en-GB"/>
              </w:rPr>
            </w:pPr>
            <w:r w:rsidRPr="000B6CCE">
              <w:rPr>
                <w:rFonts w:ascii="Arial" w:hAnsi="Arial" w:cs="Arial"/>
                <w:color w:val="000000"/>
                <w:sz w:val="18"/>
                <w:szCs w:val="18"/>
                <w:lang w:eastAsia="en-GB"/>
              </w:rPr>
              <w:t>(</w:t>
            </w:r>
            <w:r w:rsidR="00D84FEF" w:rsidRPr="000B6CCE">
              <w:rPr>
                <w:rFonts w:ascii="Arial" w:hAnsi="Arial" w:cs="Arial"/>
                <w:color w:val="000000"/>
                <w:sz w:val="18"/>
                <w:szCs w:val="18"/>
                <w:lang w:eastAsia="en-GB"/>
              </w:rPr>
              <w:t>9,954</w:t>
            </w:r>
            <w:r w:rsidRPr="000B6CCE">
              <w:rPr>
                <w:rFonts w:ascii="Arial" w:hAnsi="Arial" w:cs="Arial"/>
                <w:color w:val="000000"/>
                <w:sz w:val="18"/>
                <w:szCs w:val="18"/>
                <w:lang w:eastAsia="en-GB"/>
              </w:rPr>
              <w:t>)</w:t>
            </w:r>
          </w:p>
        </w:tc>
        <w:tc>
          <w:tcPr>
            <w:tcW w:w="1701" w:type="dxa"/>
            <w:tcBorders>
              <w:bottom w:val="single" w:sz="4" w:space="0" w:color="auto"/>
            </w:tcBorders>
            <w:shd w:val="clear" w:color="auto" w:fill="auto"/>
            <w:noWrap/>
            <w:vAlign w:val="bottom"/>
            <w:hideMark/>
          </w:tcPr>
          <w:p w:rsidR="00D84FEF" w:rsidRPr="000B6CCE" w:rsidRDefault="00D84FEF" w:rsidP="003E4CC5">
            <w:pPr>
              <w:ind w:right="-72"/>
              <w:jc w:val="right"/>
              <w:rPr>
                <w:rFonts w:ascii="Arial" w:hAnsi="Arial" w:cs="Arial"/>
                <w:color w:val="000000"/>
                <w:sz w:val="18"/>
                <w:szCs w:val="18"/>
                <w:lang w:eastAsia="en-GB"/>
              </w:rPr>
            </w:pPr>
            <w:r w:rsidRPr="000B6CCE">
              <w:rPr>
                <w:rFonts w:ascii="Arial" w:hAnsi="Arial" w:cs="Arial"/>
                <w:color w:val="000000"/>
                <w:sz w:val="18"/>
                <w:szCs w:val="18"/>
                <w:lang w:eastAsia="en-GB"/>
              </w:rPr>
              <w:t xml:space="preserve">                           81,272 </w:t>
            </w:r>
          </w:p>
        </w:tc>
        <w:tc>
          <w:tcPr>
            <w:tcW w:w="1560" w:type="dxa"/>
            <w:tcBorders>
              <w:bottom w:val="single" w:sz="4" w:space="0" w:color="auto"/>
            </w:tcBorders>
            <w:shd w:val="clear" w:color="auto" w:fill="auto"/>
            <w:noWrap/>
            <w:vAlign w:val="bottom"/>
            <w:hideMark/>
          </w:tcPr>
          <w:p w:rsidR="00D84FEF" w:rsidRPr="000B6CCE" w:rsidRDefault="00D84FEF" w:rsidP="003E4CC5">
            <w:pPr>
              <w:ind w:right="-72"/>
              <w:jc w:val="right"/>
              <w:rPr>
                <w:rFonts w:ascii="Arial" w:hAnsi="Arial" w:cs="Arial"/>
                <w:color w:val="000000"/>
                <w:sz w:val="18"/>
                <w:szCs w:val="18"/>
                <w:lang w:eastAsia="en-GB"/>
              </w:rPr>
            </w:pPr>
            <w:r w:rsidRPr="000B6CCE">
              <w:rPr>
                <w:rFonts w:ascii="Arial" w:hAnsi="Arial" w:cs="Arial"/>
                <w:color w:val="000000"/>
                <w:sz w:val="18"/>
                <w:szCs w:val="18"/>
                <w:lang w:eastAsia="en-GB"/>
              </w:rPr>
              <w:t xml:space="preserve"> Financial asset </w:t>
            </w:r>
          </w:p>
        </w:tc>
      </w:tr>
      <w:bookmarkEnd w:id="10"/>
    </w:tbl>
    <w:p w:rsidR="00691F32" w:rsidRPr="000B6CCE" w:rsidRDefault="00691F32" w:rsidP="00691F32">
      <w:pPr>
        <w:pStyle w:val="BlockText"/>
        <w:ind w:left="567" w:right="0" w:firstLine="0"/>
        <w:jc w:val="both"/>
        <w:rPr>
          <w:rFonts w:ascii="Arial" w:hAnsi="Arial" w:cs="Arial"/>
          <w:sz w:val="18"/>
          <w:szCs w:val="18"/>
          <w:lang w:val="en-GB"/>
        </w:rPr>
      </w:pPr>
    </w:p>
    <w:p w:rsidR="00691F32" w:rsidRPr="000B6CCE" w:rsidRDefault="00691F32" w:rsidP="00691F32">
      <w:pPr>
        <w:pStyle w:val="Heading3"/>
        <w:spacing w:before="0" w:after="0"/>
        <w:ind w:left="567" w:hanging="567"/>
        <w:rPr>
          <w:rFonts w:ascii="Arial" w:hAnsi="Arial" w:cs="Arial"/>
          <w:sz w:val="18"/>
          <w:szCs w:val="18"/>
        </w:rPr>
      </w:pPr>
    </w:p>
    <w:p w:rsidR="00691F32" w:rsidRPr="000B6CCE" w:rsidRDefault="00691F32" w:rsidP="00027125">
      <w:pPr>
        <w:pStyle w:val="Heading3"/>
        <w:spacing w:before="0" w:after="0"/>
        <w:ind w:left="567" w:hanging="567"/>
        <w:rPr>
          <w:rFonts w:ascii="Arial" w:hAnsi="Arial" w:cs="Arial"/>
          <w:sz w:val="18"/>
          <w:szCs w:val="18"/>
        </w:rPr>
        <w:sectPr w:rsidR="00691F32" w:rsidRPr="000B6CCE" w:rsidSect="00E8504E">
          <w:pgSz w:w="11907" w:h="16840" w:code="9"/>
          <w:pgMar w:top="1440" w:right="720" w:bottom="720" w:left="1729" w:header="709" w:footer="709" w:gutter="0"/>
          <w:cols w:space="720"/>
        </w:sectPr>
      </w:pPr>
    </w:p>
    <w:p w:rsidR="00D8621B" w:rsidRPr="000B6CCE" w:rsidRDefault="00D8621B" w:rsidP="003E4CC5">
      <w:pPr>
        <w:pStyle w:val="Heading3"/>
        <w:spacing w:before="0" w:after="0"/>
        <w:ind w:left="540"/>
        <w:rPr>
          <w:rFonts w:ascii="Arial" w:hAnsi="Arial" w:cs="Arial"/>
          <w:sz w:val="18"/>
          <w:szCs w:val="18"/>
        </w:rPr>
      </w:pPr>
    </w:p>
    <w:p w:rsidR="00691F32" w:rsidRPr="000B6CCE" w:rsidRDefault="00675A9A" w:rsidP="003E4CC5">
      <w:pPr>
        <w:pStyle w:val="BlockText"/>
        <w:ind w:left="540" w:right="0" w:firstLine="0"/>
        <w:jc w:val="both"/>
        <w:rPr>
          <w:rFonts w:ascii="Arial" w:hAnsi="Arial" w:cs="Arial"/>
          <w:sz w:val="18"/>
          <w:szCs w:val="18"/>
          <w:lang w:val="en-GB"/>
        </w:rPr>
      </w:pPr>
      <w:r>
        <w:rPr>
          <w:rFonts w:ascii="Arial" w:hAnsi="Arial" w:cs="Browallia New"/>
          <w:sz w:val="18"/>
        </w:rPr>
        <w:t>As at 31 December 2019, t</w:t>
      </w:r>
      <w:r w:rsidR="00691F32" w:rsidRPr="000B6CCE">
        <w:rPr>
          <w:rFonts w:ascii="Arial" w:hAnsi="Arial" w:cs="Arial"/>
          <w:sz w:val="18"/>
          <w:szCs w:val="18"/>
          <w:lang w:val="en-GB"/>
        </w:rPr>
        <w:t>he nominal and carrying amounts of the derivative financial instruments designated in existing hedging relationships are shown in the following table:</w:t>
      </w:r>
    </w:p>
    <w:p w:rsidR="00691F32" w:rsidRPr="000B6CCE" w:rsidRDefault="00691F32" w:rsidP="003E4CC5">
      <w:pPr>
        <w:pStyle w:val="BodyText"/>
        <w:ind w:left="540" w:right="8"/>
        <w:rPr>
          <w:rFonts w:ascii="Arial" w:hAnsi="Arial" w:cs="Arial"/>
          <w:sz w:val="18"/>
          <w:szCs w:val="18"/>
        </w:rPr>
      </w:pPr>
    </w:p>
    <w:tbl>
      <w:tblPr>
        <w:tblW w:w="15009"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1417"/>
        <w:gridCol w:w="1329"/>
        <w:gridCol w:w="1007"/>
        <w:gridCol w:w="1721"/>
        <w:gridCol w:w="1559"/>
        <w:gridCol w:w="1560"/>
        <w:gridCol w:w="1984"/>
        <w:gridCol w:w="1701"/>
        <w:gridCol w:w="1772"/>
      </w:tblGrid>
      <w:tr w:rsidR="00691F32" w:rsidRPr="000B6CCE" w:rsidTr="003E4CC5">
        <w:tc>
          <w:tcPr>
            <w:tcW w:w="15009" w:type="dxa"/>
            <w:gridSpan w:val="10"/>
            <w:shd w:val="clear" w:color="auto" w:fill="auto"/>
            <w:vAlign w:val="bottom"/>
          </w:tcPr>
          <w:p w:rsidR="00691F32" w:rsidRPr="000B6CCE" w:rsidRDefault="00691F32" w:rsidP="00324BFB">
            <w:pPr>
              <w:pStyle w:val="BlockText"/>
              <w:ind w:left="0" w:right="0"/>
              <w:jc w:val="center"/>
              <w:rPr>
                <w:rFonts w:ascii="Arial" w:hAnsi="Arial" w:cs="Arial"/>
                <w:b/>
                <w:bCs/>
                <w:sz w:val="16"/>
                <w:szCs w:val="16"/>
                <w:lang w:val="en-GB"/>
              </w:rPr>
            </w:pPr>
            <w:bookmarkStart w:id="11" w:name="_Hlk32681768"/>
            <w:r w:rsidRPr="000B6CCE">
              <w:rPr>
                <w:rFonts w:ascii="Arial" w:hAnsi="Arial" w:cs="Arial"/>
                <w:b/>
                <w:bCs/>
                <w:sz w:val="16"/>
                <w:szCs w:val="16"/>
                <w:lang w:val="en-GB"/>
              </w:rPr>
              <w:t>Consolidated financial statements</w:t>
            </w:r>
          </w:p>
        </w:tc>
      </w:tr>
      <w:tr w:rsidR="00691F32" w:rsidRPr="000B6CCE" w:rsidTr="003E4CC5">
        <w:tc>
          <w:tcPr>
            <w:tcW w:w="959" w:type="dxa"/>
            <w:vMerge w:val="restart"/>
            <w:shd w:val="clear" w:color="auto" w:fill="auto"/>
            <w:vAlign w:val="bottom"/>
          </w:tcPr>
          <w:p w:rsidR="00691F32" w:rsidRPr="000B6CCE" w:rsidRDefault="00691F32" w:rsidP="00324BFB">
            <w:pPr>
              <w:pStyle w:val="BlockText"/>
              <w:ind w:left="0" w:right="0"/>
              <w:jc w:val="center"/>
              <w:rPr>
                <w:rFonts w:ascii="Arial" w:hAnsi="Arial" w:cs="Arial"/>
                <w:b/>
                <w:bCs/>
                <w:sz w:val="16"/>
                <w:szCs w:val="16"/>
                <w:lang w:val="en-GB"/>
              </w:rPr>
            </w:pPr>
            <w:r w:rsidRPr="000B6CCE">
              <w:rPr>
                <w:rFonts w:ascii="Arial" w:hAnsi="Arial" w:cs="Arial"/>
                <w:b/>
                <w:bCs/>
                <w:sz w:val="16"/>
                <w:szCs w:val="16"/>
                <w:lang w:val="en-GB"/>
              </w:rPr>
              <w:t>Type of hedge</w:t>
            </w:r>
          </w:p>
        </w:tc>
        <w:tc>
          <w:tcPr>
            <w:tcW w:w="3753" w:type="dxa"/>
            <w:gridSpan w:val="3"/>
            <w:shd w:val="clear" w:color="auto" w:fill="auto"/>
            <w:vAlign w:val="bottom"/>
          </w:tcPr>
          <w:p w:rsidR="00691F32" w:rsidRPr="000B6CCE" w:rsidRDefault="00691F32" w:rsidP="00324BFB">
            <w:pPr>
              <w:pStyle w:val="BlockText"/>
              <w:ind w:left="0" w:right="0"/>
              <w:jc w:val="center"/>
              <w:rPr>
                <w:rFonts w:ascii="Arial" w:hAnsi="Arial" w:cs="Arial"/>
                <w:b/>
                <w:bCs/>
                <w:sz w:val="16"/>
                <w:szCs w:val="16"/>
                <w:lang w:val="en-GB"/>
              </w:rPr>
            </w:pPr>
            <w:r w:rsidRPr="000B6CCE">
              <w:rPr>
                <w:rFonts w:ascii="Arial" w:hAnsi="Arial" w:cs="Arial"/>
                <w:b/>
                <w:bCs/>
                <w:sz w:val="16"/>
                <w:szCs w:val="16"/>
                <w:lang w:val="en-GB"/>
              </w:rPr>
              <w:t>Hedging instruments</w:t>
            </w:r>
          </w:p>
        </w:tc>
        <w:tc>
          <w:tcPr>
            <w:tcW w:w="3280" w:type="dxa"/>
            <w:gridSpan w:val="2"/>
            <w:shd w:val="clear" w:color="auto" w:fill="auto"/>
            <w:vAlign w:val="bottom"/>
          </w:tcPr>
          <w:p w:rsidR="00691F32" w:rsidRPr="000B6CCE" w:rsidRDefault="00691F32" w:rsidP="00324BFB">
            <w:pPr>
              <w:pStyle w:val="BlockText"/>
              <w:ind w:left="0" w:right="0" w:firstLine="0"/>
              <w:jc w:val="center"/>
              <w:rPr>
                <w:rFonts w:ascii="Arial" w:hAnsi="Arial" w:cs="Arial"/>
                <w:b/>
                <w:bCs/>
                <w:spacing w:val="-2"/>
                <w:sz w:val="16"/>
                <w:szCs w:val="16"/>
              </w:rPr>
            </w:pPr>
            <w:r w:rsidRPr="000B6CCE">
              <w:rPr>
                <w:rFonts w:ascii="Arial" w:hAnsi="Arial" w:cs="Arial"/>
                <w:b/>
                <w:bCs/>
                <w:spacing w:val="-2"/>
                <w:sz w:val="16"/>
                <w:szCs w:val="16"/>
              </w:rPr>
              <w:t>Carrying amount of hedg</w:t>
            </w:r>
            <w:r w:rsidR="00A56C29" w:rsidRPr="000B6CCE">
              <w:rPr>
                <w:rFonts w:ascii="Arial" w:hAnsi="Arial" w:cs="Arial"/>
                <w:b/>
                <w:bCs/>
                <w:spacing w:val="-2"/>
                <w:sz w:val="16"/>
                <w:szCs w:val="16"/>
              </w:rPr>
              <w:t>ing</w:t>
            </w:r>
            <w:r w:rsidRPr="000B6CCE">
              <w:rPr>
                <w:rFonts w:ascii="Arial" w:hAnsi="Arial" w:cs="Arial"/>
                <w:b/>
                <w:bCs/>
                <w:spacing w:val="-2"/>
                <w:sz w:val="16"/>
                <w:szCs w:val="16"/>
              </w:rPr>
              <w:t xml:space="preserve"> instruments</w:t>
            </w:r>
          </w:p>
        </w:tc>
        <w:tc>
          <w:tcPr>
            <w:tcW w:w="1560" w:type="dxa"/>
            <w:vMerge w:val="restart"/>
            <w:shd w:val="clear" w:color="auto" w:fill="auto"/>
            <w:vAlign w:val="bottom"/>
          </w:tcPr>
          <w:p w:rsidR="00691F32" w:rsidRPr="000B6CCE" w:rsidRDefault="00691F32" w:rsidP="00324BFB">
            <w:pPr>
              <w:pStyle w:val="BlockText"/>
              <w:ind w:left="0" w:right="0"/>
              <w:jc w:val="center"/>
              <w:rPr>
                <w:rFonts w:ascii="Arial" w:hAnsi="Arial" w:cs="Arial"/>
                <w:b/>
                <w:bCs/>
                <w:sz w:val="16"/>
                <w:szCs w:val="16"/>
                <w:lang w:val="en-GB"/>
              </w:rPr>
            </w:pPr>
            <w:r w:rsidRPr="000B6CCE">
              <w:rPr>
                <w:rFonts w:ascii="Arial" w:hAnsi="Arial" w:cs="Arial"/>
                <w:b/>
                <w:bCs/>
                <w:sz w:val="16"/>
                <w:szCs w:val="16"/>
                <w:lang w:val="en-GB"/>
              </w:rPr>
              <w:t>Maturity date</w:t>
            </w:r>
          </w:p>
        </w:tc>
        <w:tc>
          <w:tcPr>
            <w:tcW w:w="1984" w:type="dxa"/>
            <w:vMerge w:val="restart"/>
            <w:shd w:val="clear" w:color="auto" w:fill="auto"/>
            <w:vAlign w:val="bottom"/>
          </w:tcPr>
          <w:p w:rsidR="00691F32" w:rsidRPr="000B6CCE" w:rsidRDefault="00691F32" w:rsidP="00324BFB">
            <w:pPr>
              <w:pStyle w:val="BlockText"/>
              <w:ind w:left="0" w:right="0"/>
              <w:jc w:val="center"/>
              <w:rPr>
                <w:rFonts w:ascii="Arial" w:hAnsi="Arial" w:cs="Arial"/>
                <w:b/>
                <w:bCs/>
                <w:sz w:val="16"/>
                <w:szCs w:val="16"/>
              </w:rPr>
            </w:pPr>
            <w:r w:rsidRPr="000B6CCE">
              <w:rPr>
                <w:rFonts w:ascii="Arial" w:hAnsi="Arial" w:cs="Arial"/>
                <w:b/>
                <w:bCs/>
                <w:sz w:val="16"/>
                <w:szCs w:val="16"/>
              </w:rPr>
              <w:t>Contractual</w:t>
            </w:r>
          </w:p>
          <w:p w:rsidR="00691F32" w:rsidRPr="000B6CCE" w:rsidRDefault="00691F32" w:rsidP="00324BFB">
            <w:pPr>
              <w:pStyle w:val="BlockText"/>
              <w:ind w:left="0" w:right="0"/>
              <w:jc w:val="center"/>
              <w:rPr>
                <w:rFonts w:ascii="Arial" w:hAnsi="Arial" w:cs="Arial"/>
                <w:b/>
                <w:bCs/>
                <w:sz w:val="16"/>
                <w:szCs w:val="16"/>
                <w:cs/>
                <w:lang w:val="en-GB"/>
              </w:rPr>
            </w:pPr>
            <w:r w:rsidRPr="000B6CCE">
              <w:rPr>
                <w:rFonts w:ascii="Arial" w:hAnsi="Arial" w:cs="Arial"/>
                <w:b/>
                <w:bCs/>
                <w:sz w:val="16"/>
                <w:szCs w:val="16"/>
              </w:rPr>
              <w:t>exchange rate</w:t>
            </w:r>
          </w:p>
        </w:tc>
        <w:tc>
          <w:tcPr>
            <w:tcW w:w="1701" w:type="dxa"/>
            <w:vMerge w:val="restart"/>
            <w:shd w:val="clear" w:color="auto" w:fill="auto"/>
            <w:vAlign w:val="bottom"/>
          </w:tcPr>
          <w:p w:rsidR="00691F32" w:rsidRPr="000B6CCE" w:rsidRDefault="00691F32" w:rsidP="00324BFB">
            <w:pPr>
              <w:pStyle w:val="BlockText"/>
              <w:ind w:left="0" w:right="0"/>
              <w:jc w:val="center"/>
              <w:rPr>
                <w:rFonts w:ascii="Arial" w:hAnsi="Arial" w:cs="Arial"/>
                <w:b/>
                <w:bCs/>
                <w:sz w:val="16"/>
                <w:szCs w:val="16"/>
                <w:lang w:val="en-GB"/>
              </w:rPr>
            </w:pPr>
            <w:r w:rsidRPr="000B6CCE">
              <w:rPr>
                <w:rFonts w:ascii="Arial" w:hAnsi="Arial" w:cs="Arial"/>
                <w:b/>
                <w:bCs/>
                <w:sz w:val="16"/>
                <w:szCs w:val="16"/>
                <w:lang w:val="en-GB"/>
              </w:rPr>
              <w:t>Average swap rate received</w:t>
            </w:r>
          </w:p>
        </w:tc>
        <w:tc>
          <w:tcPr>
            <w:tcW w:w="1772" w:type="dxa"/>
            <w:vMerge w:val="restart"/>
            <w:shd w:val="clear" w:color="auto" w:fill="auto"/>
            <w:vAlign w:val="bottom"/>
          </w:tcPr>
          <w:p w:rsidR="003E4CC5" w:rsidRPr="000B6CCE" w:rsidRDefault="00691F32" w:rsidP="00324BFB">
            <w:pPr>
              <w:pStyle w:val="BlockText"/>
              <w:ind w:left="0" w:right="0"/>
              <w:jc w:val="center"/>
              <w:rPr>
                <w:rFonts w:ascii="Arial" w:hAnsi="Arial" w:cs="Arial"/>
                <w:b/>
                <w:bCs/>
                <w:sz w:val="16"/>
                <w:szCs w:val="16"/>
                <w:lang w:val="en-GB"/>
              </w:rPr>
            </w:pPr>
            <w:r w:rsidRPr="000B6CCE">
              <w:rPr>
                <w:rFonts w:ascii="Arial" w:hAnsi="Arial" w:cs="Arial"/>
                <w:b/>
                <w:bCs/>
                <w:sz w:val="16"/>
                <w:szCs w:val="16"/>
                <w:lang w:val="en-GB"/>
              </w:rPr>
              <w:t xml:space="preserve">Average swap </w:t>
            </w:r>
          </w:p>
          <w:p w:rsidR="00691F32" w:rsidRPr="000B6CCE" w:rsidRDefault="00691F32" w:rsidP="00324BFB">
            <w:pPr>
              <w:pStyle w:val="BlockText"/>
              <w:ind w:left="0" w:right="0"/>
              <w:jc w:val="center"/>
              <w:rPr>
                <w:rFonts w:ascii="Arial" w:hAnsi="Arial" w:cs="Arial"/>
                <w:b/>
                <w:bCs/>
                <w:sz w:val="16"/>
                <w:szCs w:val="16"/>
                <w:lang w:val="en-GB"/>
              </w:rPr>
            </w:pPr>
            <w:r w:rsidRPr="000B6CCE">
              <w:rPr>
                <w:rFonts w:ascii="Arial" w:hAnsi="Arial" w:cs="Arial"/>
                <w:b/>
                <w:bCs/>
                <w:sz w:val="16"/>
                <w:szCs w:val="16"/>
                <w:lang w:val="en-GB"/>
              </w:rPr>
              <w:t>rate paid</w:t>
            </w:r>
          </w:p>
        </w:tc>
      </w:tr>
      <w:tr w:rsidR="00691F32" w:rsidRPr="000B6CCE" w:rsidTr="003E4CC5">
        <w:tc>
          <w:tcPr>
            <w:tcW w:w="959" w:type="dxa"/>
            <w:vMerge/>
            <w:tcBorders>
              <w:bottom w:val="single" w:sz="4" w:space="0" w:color="auto"/>
            </w:tcBorders>
            <w:shd w:val="clear" w:color="auto" w:fill="auto"/>
          </w:tcPr>
          <w:p w:rsidR="00691F32" w:rsidRPr="000B6CCE" w:rsidRDefault="00691F32" w:rsidP="00324BFB">
            <w:pPr>
              <w:pStyle w:val="BlockText"/>
              <w:ind w:left="0" w:right="0" w:firstLine="0"/>
              <w:jc w:val="center"/>
              <w:rPr>
                <w:rFonts w:ascii="Arial" w:hAnsi="Arial" w:cs="Arial"/>
                <w:b/>
                <w:bCs/>
                <w:sz w:val="16"/>
                <w:szCs w:val="16"/>
                <w:lang w:val="en-GB"/>
              </w:rPr>
            </w:pPr>
          </w:p>
        </w:tc>
        <w:tc>
          <w:tcPr>
            <w:tcW w:w="1417" w:type="dxa"/>
            <w:tcBorders>
              <w:bottom w:val="single" w:sz="4" w:space="0" w:color="auto"/>
            </w:tcBorders>
            <w:shd w:val="clear" w:color="auto" w:fill="auto"/>
            <w:vAlign w:val="bottom"/>
          </w:tcPr>
          <w:p w:rsidR="00691F32" w:rsidRPr="000B6CCE" w:rsidRDefault="00691F32" w:rsidP="00324BFB">
            <w:pPr>
              <w:pStyle w:val="BlockText"/>
              <w:ind w:left="0" w:right="0" w:firstLine="0"/>
              <w:jc w:val="center"/>
              <w:rPr>
                <w:rFonts w:ascii="Arial" w:hAnsi="Arial" w:cs="Arial"/>
                <w:b/>
                <w:bCs/>
                <w:sz w:val="16"/>
                <w:szCs w:val="16"/>
                <w:lang w:val="en-GB"/>
              </w:rPr>
            </w:pPr>
            <w:r w:rsidRPr="000B6CCE">
              <w:rPr>
                <w:rFonts w:ascii="Arial" w:hAnsi="Arial" w:cs="Arial"/>
                <w:b/>
                <w:bCs/>
                <w:sz w:val="16"/>
                <w:szCs w:val="16"/>
                <w:lang w:val="en-GB"/>
              </w:rPr>
              <w:t>Derivative</w:t>
            </w:r>
          </w:p>
        </w:tc>
        <w:tc>
          <w:tcPr>
            <w:tcW w:w="1329" w:type="dxa"/>
            <w:shd w:val="clear" w:color="auto" w:fill="auto"/>
            <w:vAlign w:val="bottom"/>
          </w:tcPr>
          <w:p w:rsidR="00691F32" w:rsidRPr="000B6CCE" w:rsidRDefault="00691F32" w:rsidP="00324BFB">
            <w:pPr>
              <w:pStyle w:val="BlockText"/>
              <w:ind w:left="0" w:right="0" w:firstLine="0"/>
              <w:jc w:val="center"/>
              <w:rPr>
                <w:rFonts w:ascii="Arial" w:hAnsi="Arial" w:cs="Arial"/>
                <w:b/>
                <w:bCs/>
                <w:sz w:val="16"/>
                <w:szCs w:val="16"/>
              </w:rPr>
            </w:pPr>
            <w:r w:rsidRPr="000B6CCE">
              <w:rPr>
                <w:rFonts w:ascii="Arial" w:hAnsi="Arial" w:cs="Arial"/>
                <w:b/>
                <w:bCs/>
                <w:sz w:val="16"/>
                <w:szCs w:val="16"/>
              </w:rPr>
              <w:t xml:space="preserve">Contractual amount </w:t>
            </w:r>
          </w:p>
          <w:p w:rsidR="00691F32" w:rsidRPr="000B6CCE" w:rsidRDefault="00691F32" w:rsidP="00324BFB">
            <w:pPr>
              <w:pStyle w:val="BlockText"/>
              <w:ind w:left="0" w:right="0" w:firstLine="0"/>
              <w:jc w:val="center"/>
              <w:rPr>
                <w:rFonts w:ascii="Arial" w:hAnsi="Arial" w:cs="Arial"/>
                <w:b/>
                <w:bCs/>
                <w:sz w:val="16"/>
                <w:szCs w:val="16"/>
                <w:cs/>
                <w:lang w:val="en-GB"/>
              </w:rPr>
            </w:pPr>
            <w:r w:rsidRPr="000B6CCE">
              <w:rPr>
                <w:rFonts w:ascii="Arial" w:hAnsi="Arial" w:cs="Arial"/>
                <w:b/>
                <w:bCs/>
                <w:sz w:val="16"/>
                <w:szCs w:val="16"/>
              </w:rPr>
              <w:t>(Thousand)</w:t>
            </w:r>
          </w:p>
        </w:tc>
        <w:tc>
          <w:tcPr>
            <w:tcW w:w="1007" w:type="dxa"/>
            <w:shd w:val="clear" w:color="auto" w:fill="auto"/>
            <w:vAlign w:val="bottom"/>
          </w:tcPr>
          <w:p w:rsidR="00691F32" w:rsidRPr="000B6CCE" w:rsidRDefault="00691F32" w:rsidP="00324BFB">
            <w:pPr>
              <w:pStyle w:val="BlockText"/>
              <w:ind w:left="0" w:right="0" w:firstLine="0"/>
              <w:jc w:val="center"/>
              <w:rPr>
                <w:rFonts w:ascii="Arial" w:hAnsi="Arial" w:cs="Arial"/>
                <w:b/>
                <w:bCs/>
                <w:sz w:val="16"/>
                <w:szCs w:val="16"/>
                <w:lang w:val="en-GB"/>
              </w:rPr>
            </w:pPr>
            <w:r w:rsidRPr="000B6CCE">
              <w:rPr>
                <w:rFonts w:ascii="Arial" w:hAnsi="Arial" w:cs="Arial"/>
                <w:b/>
                <w:bCs/>
                <w:sz w:val="16"/>
                <w:szCs w:val="16"/>
                <w:lang w:val="en-GB"/>
              </w:rPr>
              <w:t>Currency</w:t>
            </w:r>
          </w:p>
        </w:tc>
        <w:tc>
          <w:tcPr>
            <w:tcW w:w="1721" w:type="dxa"/>
            <w:tcBorders>
              <w:bottom w:val="single" w:sz="4" w:space="0" w:color="auto"/>
            </w:tcBorders>
            <w:shd w:val="clear" w:color="auto" w:fill="auto"/>
            <w:vAlign w:val="bottom"/>
          </w:tcPr>
          <w:p w:rsidR="00691F32" w:rsidRPr="000B6CCE" w:rsidRDefault="00691F32" w:rsidP="00324BFB">
            <w:pPr>
              <w:pStyle w:val="BlockText"/>
              <w:ind w:left="0" w:right="0" w:firstLine="0"/>
              <w:jc w:val="center"/>
              <w:rPr>
                <w:rFonts w:ascii="Arial" w:hAnsi="Arial" w:cs="Arial"/>
                <w:b/>
                <w:bCs/>
                <w:sz w:val="16"/>
                <w:szCs w:val="16"/>
                <w:lang w:val="en-GB"/>
              </w:rPr>
            </w:pPr>
            <w:r w:rsidRPr="000B6CCE">
              <w:rPr>
                <w:rFonts w:ascii="Arial" w:hAnsi="Arial" w:cs="Arial"/>
                <w:b/>
                <w:bCs/>
                <w:sz w:val="16"/>
                <w:szCs w:val="16"/>
                <w:lang w:val="en-GB"/>
              </w:rPr>
              <w:t>Assets</w:t>
            </w:r>
          </w:p>
          <w:p w:rsidR="00691F32" w:rsidRPr="000B6CCE" w:rsidRDefault="00691F32" w:rsidP="00324BFB">
            <w:pPr>
              <w:pStyle w:val="BlockText"/>
              <w:ind w:left="0" w:right="0" w:firstLine="0"/>
              <w:jc w:val="center"/>
              <w:rPr>
                <w:rFonts w:ascii="Arial" w:hAnsi="Arial" w:cs="Arial"/>
                <w:b/>
                <w:bCs/>
                <w:sz w:val="16"/>
                <w:szCs w:val="16"/>
                <w:lang w:val="en-GB"/>
              </w:rPr>
            </w:pPr>
            <w:r w:rsidRPr="000B6CCE">
              <w:rPr>
                <w:rFonts w:ascii="Arial" w:hAnsi="Arial" w:cs="Arial"/>
                <w:b/>
                <w:bCs/>
                <w:sz w:val="16"/>
                <w:szCs w:val="16"/>
                <w:lang w:val="en-GB"/>
              </w:rPr>
              <w:t>Thousand Baht</w:t>
            </w:r>
          </w:p>
        </w:tc>
        <w:tc>
          <w:tcPr>
            <w:tcW w:w="1559" w:type="dxa"/>
            <w:tcBorders>
              <w:bottom w:val="single" w:sz="4" w:space="0" w:color="auto"/>
            </w:tcBorders>
            <w:shd w:val="clear" w:color="auto" w:fill="auto"/>
            <w:vAlign w:val="bottom"/>
          </w:tcPr>
          <w:p w:rsidR="00691F32" w:rsidRPr="000B6CCE" w:rsidRDefault="00691F32" w:rsidP="00324BFB">
            <w:pPr>
              <w:pStyle w:val="BlockText"/>
              <w:ind w:left="0" w:right="0" w:firstLine="0"/>
              <w:jc w:val="center"/>
              <w:rPr>
                <w:rFonts w:ascii="Arial" w:hAnsi="Arial" w:cs="Arial"/>
                <w:b/>
                <w:bCs/>
                <w:sz w:val="16"/>
                <w:szCs w:val="16"/>
                <w:lang w:val="en-GB"/>
              </w:rPr>
            </w:pPr>
            <w:r w:rsidRPr="000B6CCE">
              <w:rPr>
                <w:rFonts w:ascii="Arial" w:hAnsi="Arial" w:cs="Arial"/>
                <w:b/>
                <w:bCs/>
                <w:sz w:val="16"/>
                <w:szCs w:val="16"/>
                <w:lang w:val="en-GB"/>
              </w:rPr>
              <w:t>Liabilities</w:t>
            </w:r>
          </w:p>
          <w:p w:rsidR="00691F32" w:rsidRPr="000B6CCE" w:rsidRDefault="00691F32" w:rsidP="00324BFB">
            <w:pPr>
              <w:pStyle w:val="BlockText"/>
              <w:ind w:left="0" w:right="0" w:firstLine="0"/>
              <w:jc w:val="center"/>
              <w:rPr>
                <w:rFonts w:ascii="Arial" w:hAnsi="Arial" w:cs="Arial"/>
                <w:b/>
                <w:bCs/>
                <w:sz w:val="16"/>
                <w:szCs w:val="16"/>
                <w:lang w:val="en-GB"/>
              </w:rPr>
            </w:pPr>
            <w:r w:rsidRPr="000B6CCE">
              <w:rPr>
                <w:rFonts w:ascii="Arial" w:hAnsi="Arial" w:cs="Arial"/>
                <w:b/>
                <w:bCs/>
                <w:sz w:val="16"/>
                <w:szCs w:val="16"/>
                <w:lang w:val="en-GB"/>
              </w:rPr>
              <w:t>Thousand Baht</w:t>
            </w:r>
          </w:p>
        </w:tc>
        <w:tc>
          <w:tcPr>
            <w:tcW w:w="1560" w:type="dxa"/>
            <w:vMerge/>
            <w:shd w:val="clear" w:color="auto" w:fill="auto"/>
          </w:tcPr>
          <w:p w:rsidR="00691F32" w:rsidRPr="000B6CCE" w:rsidRDefault="00691F32" w:rsidP="00324BFB">
            <w:pPr>
              <w:pStyle w:val="BlockText"/>
              <w:ind w:left="0" w:right="0" w:firstLine="0"/>
              <w:jc w:val="center"/>
              <w:rPr>
                <w:rFonts w:ascii="Arial" w:hAnsi="Arial" w:cs="Arial"/>
                <w:b/>
                <w:bCs/>
                <w:sz w:val="16"/>
                <w:szCs w:val="16"/>
                <w:lang w:val="en-GB"/>
              </w:rPr>
            </w:pPr>
          </w:p>
        </w:tc>
        <w:tc>
          <w:tcPr>
            <w:tcW w:w="1984" w:type="dxa"/>
            <w:vMerge/>
            <w:shd w:val="clear" w:color="auto" w:fill="auto"/>
          </w:tcPr>
          <w:p w:rsidR="00691F32" w:rsidRPr="000B6CCE" w:rsidRDefault="00691F32" w:rsidP="00324BFB">
            <w:pPr>
              <w:pStyle w:val="BlockText"/>
              <w:ind w:left="0" w:right="0" w:firstLine="0"/>
              <w:jc w:val="center"/>
              <w:rPr>
                <w:rFonts w:ascii="Arial" w:hAnsi="Arial" w:cs="Arial"/>
                <w:b/>
                <w:bCs/>
                <w:sz w:val="16"/>
                <w:szCs w:val="16"/>
                <w:cs/>
              </w:rPr>
            </w:pPr>
          </w:p>
        </w:tc>
        <w:tc>
          <w:tcPr>
            <w:tcW w:w="1701" w:type="dxa"/>
            <w:vMerge/>
            <w:shd w:val="clear" w:color="auto" w:fill="auto"/>
          </w:tcPr>
          <w:p w:rsidR="00691F32" w:rsidRPr="000B6CCE" w:rsidRDefault="00691F32" w:rsidP="00324BFB">
            <w:pPr>
              <w:pStyle w:val="BlockText"/>
              <w:ind w:left="0" w:right="0" w:firstLine="0"/>
              <w:jc w:val="center"/>
              <w:rPr>
                <w:rFonts w:ascii="Arial" w:hAnsi="Arial" w:cs="Arial"/>
                <w:b/>
                <w:bCs/>
                <w:sz w:val="16"/>
                <w:szCs w:val="16"/>
                <w:lang w:val="en-GB"/>
              </w:rPr>
            </w:pPr>
          </w:p>
        </w:tc>
        <w:tc>
          <w:tcPr>
            <w:tcW w:w="1772" w:type="dxa"/>
            <w:vMerge/>
            <w:shd w:val="clear" w:color="auto" w:fill="auto"/>
          </w:tcPr>
          <w:p w:rsidR="00691F32" w:rsidRPr="000B6CCE" w:rsidRDefault="00691F32" w:rsidP="00324BFB">
            <w:pPr>
              <w:pStyle w:val="BlockText"/>
              <w:ind w:left="0" w:right="0" w:firstLine="0"/>
              <w:jc w:val="center"/>
              <w:rPr>
                <w:rFonts w:ascii="Arial" w:hAnsi="Arial" w:cs="Arial"/>
                <w:b/>
                <w:bCs/>
                <w:sz w:val="16"/>
                <w:szCs w:val="16"/>
                <w:lang w:val="en-GB"/>
              </w:rPr>
            </w:pPr>
          </w:p>
        </w:tc>
      </w:tr>
      <w:tr w:rsidR="00691F32" w:rsidRPr="000B6CCE" w:rsidTr="003E4CC5">
        <w:trPr>
          <w:trHeight w:val="240"/>
        </w:trPr>
        <w:tc>
          <w:tcPr>
            <w:tcW w:w="959" w:type="dxa"/>
            <w:tcBorders>
              <w:bottom w:val="nil"/>
            </w:tcBorders>
            <w:shd w:val="clear" w:color="auto" w:fill="auto"/>
            <w:noWrap/>
            <w:hideMark/>
          </w:tcPr>
          <w:p w:rsidR="003E4CC5" w:rsidRPr="000B6CCE" w:rsidRDefault="003E4CC5" w:rsidP="00324BFB">
            <w:pPr>
              <w:jc w:val="left"/>
              <w:rPr>
                <w:rFonts w:ascii="Arial" w:hAnsi="Arial" w:cs="Arial"/>
                <w:color w:val="000000"/>
                <w:sz w:val="16"/>
                <w:szCs w:val="16"/>
                <w:lang w:eastAsia="en-GB"/>
              </w:rPr>
            </w:pPr>
            <w:bookmarkStart w:id="12" w:name="_Hlk32672556"/>
          </w:p>
          <w:p w:rsidR="00691F32" w:rsidRPr="000B6CCE" w:rsidRDefault="00691F32" w:rsidP="00324BFB">
            <w:pPr>
              <w:jc w:val="left"/>
              <w:rPr>
                <w:rFonts w:ascii="Arial" w:hAnsi="Arial" w:cs="Arial"/>
                <w:color w:val="000000"/>
                <w:sz w:val="16"/>
                <w:szCs w:val="16"/>
                <w:lang w:eastAsia="en-GB"/>
              </w:rPr>
            </w:pPr>
            <w:r w:rsidRPr="000B6CCE">
              <w:rPr>
                <w:rFonts w:ascii="Arial" w:hAnsi="Arial" w:cs="Arial"/>
                <w:color w:val="000000"/>
                <w:sz w:val="16"/>
                <w:szCs w:val="16"/>
                <w:lang w:eastAsia="en-GB"/>
              </w:rPr>
              <w:t>Cash flow hedge</w:t>
            </w:r>
          </w:p>
        </w:tc>
        <w:tc>
          <w:tcPr>
            <w:tcW w:w="1417" w:type="dxa"/>
            <w:tcBorders>
              <w:bottom w:val="nil"/>
            </w:tcBorders>
            <w:shd w:val="clear" w:color="auto" w:fill="auto"/>
            <w:noWrap/>
            <w:hideMark/>
          </w:tcPr>
          <w:p w:rsidR="003E4CC5" w:rsidRPr="000B6CCE" w:rsidRDefault="003E4CC5" w:rsidP="00324BFB">
            <w:pPr>
              <w:jc w:val="left"/>
              <w:rPr>
                <w:rFonts w:ascii="Arial" w:hAnsi="Arial" w:cs="Arial"/>
                <w:color w:val="000000"/>
                <w:sz w:val="16"/>
                <w:szCs w:val="16"/>
                <w:lang w:eastAsia="en-GB"/>
              </w:rPr>
            </w:pPr>
          </w:p>
          <w:p w:rsidR="00691F32" w:rsidRPr="000B6CCE" w:rsidRDefault="00691F32" w:rsidP="00324BFB">
            <w:pPr>
              <w:jc w:val="left"/>
              <w:rPr>
                <w:rFonts w:ascii="Arial" w:hAnsi="Arial" w:cs="Arial"/>
                <w:color w:val="000000"/>
                <w:sz w:val="16"/>
                <w:szCs w:val="16"/>
                <w:lang w:eastAsia="en-GB"/>
              </w:rPr>
            </w:pPr>
            <w:r w:rsidRPr="000B6CCE">
              <w:rPr>
                <w:rFonts w:ascii="Arial" w:hAnsi="Arial" w:cs="Arial"/>
                <w:color w:val="000000"/>
                <w:sz w:val="16"/>
                <w:szCs w:val="16"/>
                <w:lang w:eastAsia="en-GB"/>
              </w:rPr>
              <w:t>Foreign currency forwards</w:t>
            </w:r>
          </w:p>
        </w:tc>
        <w:tc>
          <w:tcPr>
            <w:tcW w:w="1329" w:type="dxa"/>
            <w:shd w:val="clear" w:color="auto" w:fill="auto"/>
            <w:noWrap/>
            <w:hideMark/>
          </w:tcPr>
          <w:p w:rsidR="003E4CC5" w:rsidRPr="000B6CCE" w:rsidRDefault="003E4CC5" w:rsidP="003E4CC5">
            <w:pPr>
              <w:jc w:val="right"/>
              <w:rPr>
                <w:rFonts w:ascii="Arial" w:hAnsi="Arial" w:cs="Arial"/>
                <w:color w:val="000000"/>
                <w:sz w:val="16"/>
                <w:szCs w:val="16"/>
                <w:lang w:eastAsia="en-GB"/>
              </w:rPr>
            </w:pPr>
          </w:p>
          <w:p w:rsidR="00691F32" w:rsidRPr="000B6CCE" w:rsidRDefault="00691F32" w:rsidP="003E4CC5">
            <w:pPr>
              <w:jc w:val="right"/>
              <w:rPr>
                <w:rFonts w:ascii="Arial" w:hAnsi="Arial" w:cs="Arial"/>
                <w:color w:val="000000"/>
                <w:sz w:val="16"/>
                <w:szCs w:val="16"/>
                <w:lang w:eastAsia="en-GB"/>
              </w:rPr>
            </w:pPr>
            <w:r w:rsidRPr="000B6CCE">
              <w:rPr>
                <w:rFonts w:ascii="Arial" w:hAnsi="Arial" w:cs="Arial"/>
                <w:color w:val="000000"/>
                <w:sz w:val="16"/>
                <w:szCs w:val="16"/>
                <w:lang w:eastAsia="en-GB"/>
              </w:rPr>
              <w:t xml:space="preserve">521,704 </w:t>
            </w:r>
          </w:p>
        </w:tc>
        <w:tc>
          <w:tcPr>
            <w:tcW w:w="1007" w:type="dxa"/>
            <w:shd w:val="clear" w:color="auto" w:fill="auto"/>
            <w:noWrap/>
            <w:hideMark/>
          </w:tcPr>
          <w:p w:rsidR="003E4CC5" w:rsidRPr="000B6CCE" w:rsidRDefault="003E4CC5" w:rsidP="003E4CC5">
            <w:pPr>
              <w:jc w:val="center"/>
              <w:rPr>
                <w:rFonts w:ascii="Arial" w:hAnsi="Arial" w:cs="Arial"/>
                <w:color w:val="000000"/>
                <w:sz w:val="16"/>
                <w:szCs w:val="16"/>
                <w:lang w:eastAsia="en-GB"/>
              </w:rPr>
            </w:pPr>
          </w:p>
          <w:p w:rsidR="00691F32" w:rsidRPr="000B6CCE" w:rsidRDefault="00691F32" w:rsidP="003E4CC5">
            <w:pPr>
              <w:jc w:val="center"/>
              <w:rPr>
                <w:rFonts w:ascii="Arial" w:hAnsi="Arial" w:cs="Arial"/>
                <w:color w:val="000000"/>
                <w:sz w:val="16"/>
                <w:szCs w:val="16"/>
                <w:lang w:eastAsia="en-GB"/>
              </w:rPr>
            </w:pPr>
            <w:r w:rsidRPr="000B6CCE">
              <w:rPr>
                <w:rFonts w:ascii="Arial" w:hAnsi="Arial" w:cs="Arial"/>
                <w:color w:val="000000"/>
                <w:sz w:val="16"/>
                <w:szCs w:val="16"/>
                <w:lang w:eastAsia="en-GB"/>
              </w:rPr>
              <w:t>USD</w:t>
            </w:r>
          </w:p>
        </w:tc>
        <w:tc>
          <w:tcPr>
            <w:tcW w:w="1721" w:type="dxa"/>
            <w:tcBorders>
              <w:top w:val="single" w:sz="4" w:space="0" w:color="auto"/>
              <w:left w:val="nil"/>
              <w:bottom w:val="single" w:sz="4" w:space="0" w:color="auto"/>
              <w:right w:val="single" w:sz="4" w:space="0" w:color="auto"/>
            </w:tcBorders>
            <w:shd w:val="clear" w:color="auto" w:fill="auto"/>
            <w:noWrap/>
          </w:tcPr>
          <w:p w:rsidR="003E4CC5" w:rsidRPr="000B6CCE" w:rsidRDefault="003E4CC5" w:rsidP="003E4CC5">
            <w:pPr>
              <w:jc w:val="right"/>
              <w:rPr>
                <w:rFonts w:ascii="Arial" w:hAnsi="Arial" w:cs="Arial"/>
                <w:color w:val="000000"/>
                <w:sz w:val="16"/>
                <w:szCs w:val="16"/>
              </w:rPr>
            </w:pPr>
          </w:p>
          <w:p w:rsidR="00691F32" w:rsidRPr="000B6CCE" w:rsidRDefault="00691F32" w:rsidP="003E4CC5">
            <w:pPr>
              <w:jc w:val="right"/>
              <w:rPr>
                <w:rFonts w:ascii="Arial" w:hAnsi="Arial" w:cs="Arial"/>
                <w:color w:val="000000"/>
                <w:sz w:val="16"/>
                <w:szCs w:val="16"/>
                <w:lang w:eastAsia="en-GB"/>
              </w:rPr>
            </w:pPr>
            <w:r w:rsidRPr="000B6CCE">
              <w:rPr>
                <w:rFonts w:ascii="Arial" w:hAnsi="Arial" w:cs="Arial"/>
                <w:color w:val="000000"/>
                <w:sz w:val="16"/>
                <w:szCs w:val="16"/>
              </w:rPr>
              <w:t>126,943</w:t>
            </w:r>
          </w:p>
        </w:tc>
        <w:tc>
          <w:tcPr>
            <w:tcW w:w="1559" w:type="dxa"/>
            <w:tcBorders>
              <w:top w:val="single" w:sz="4" w:space="0" w:color="auto"/>
              <w:left w:val="single" w:sz="4" w:space="0" w:color="auto"/>
              <w:bottom w:val="single" w:sz="4" w:space="0" w:color="auto"/>
              <w:right w:val="nil"/>
            </w:tcBorders>
            <w:shd w:val="clear" w:color="auto" w:fill="auto"/>
            <w:noWrap/>
          </w:tcPr>
          <w:p w:rsidR="003E4CC5" w:rsidRPr="000B6CCE" w:rsidRDefault="003E4CC5" w:rsidP="003E4CC5">
            <w:pPr>
              <w:jc w:val="right"/>
              <w:rPr>
                <w:rFonts w:ascii="Arial" w:hAnsi="Arial" w:cs="Arial"/>
                <w:color w:val="000000"/>
                <w:sz w:val="16"/>
                <w:szCs w:val="16"/>
              </w:rPr>
            </w:pPr>
          </w:p>
          <w:p w:rsidR="00691F32" w:rsidRPr="000B6CCE" w:rsidRDefault="00691F32" w:rsidP="003E4CC5">
            <w:pPr>
              <w:jc w:val="right"/>
              <w:rPr>
                <w:rFonts w:ascii="Arial" w:hAnsi="Arial" w:cs="Arial"/>
                <w:color w:val="000000"/>
                <w:sz w:val="16"/>
                <w:szCs w:val="16"/>
              </w:rPr>
            </w:pPr>
            <w:r w:rsidRPr="000B6CCE">
              <w:rPr>
                <w:rFonts w:ascii="Arial" w:hAnsi="Arial" w:cs="Arial"/>
                <w:color w:val="000000"/>
                <w:sz w:val="16"/>
                <w:szCs w:val="16"/>
              </w:rPr>
              <w:t>369</w:t>
            </w:r>
          </w:p>
        </w:tc>
        <w:tc>
          <w:tcPr>
            <w:tcW w:w="1560" w:type="dxa"/>
            <w:shd w:val="clear" w:color="auto" w:fill="auto"/>
            <w:noWrap/>
            <w:hideMark/>
          </w:tcPr>
          <w:p w:rsidR="003E4CC5" w:rsidRPr="000B6CCE" w:rsidRDefault="003E4CC5" w:rsidP="00324BFB">
            <w:pPr>
              <w:jc w:val="center"/>
              <w:rPr>
                <w:rFonts w:ascii="Arial" w:hAnsi="Arial" w:cs="Arial"/>
                <w:color w:val="000000"/>
                <w:sz w:val="16"/>
                <w:szCs w:val="16"/>
                <w:lang w:eastAsia="en-GB"/>
              </w:rPr>
            </w:pPr>
          </w:p>
          <w:p w:rsidR="00691F32" w:rsidRPr="000B6CCE" w:rsidRDefault="00691F32" w:rsidP="00324BFB">
            <w:pPr>
              <w:jc w:val="center"/>
              <w:rPr>
                <w:rFonts w:ascii="Arial" w:hAnsi="Arial" w:cs="Arial"/>
                <w:color w:val="000000"/>
                <w:sz w:val="16"/>
                <w:szCs w:val="16"/>
                <w:lang w:eastAsia="en-GB"/>
              </w:rPr>
            </w:pPr>
            <w:r w:rsidRPr="000B6CCE">
              <w:rPr>
                <w:rFonts w:ascii="Arial" w:hAnsi="Arial" w:cs="Arial"/>
                <w:color w:val="000000"/>
                <w:sz w:val="16"/>
                <w:szCs w:val="16"/>
                <w:lang w:eastAsia="en-GB"/>
              </w:rPr>
              <w:t>January 2020 -</w:t>
            </w:r>
          </w:p>
          <w:p w:rsidR="00691F32" w:rsidRPr="000B6CCE" w:rsidRDefault="00691F32" w:rsidP="00324BFB">
            <w:pPr>
              <w:jc w:val="center"/>
              <w:rPr>
                <w:rFonts w:ascii="Arial" w:hAnsi="Arial" w:cs="Arial"/>
                <w:color w:val="000000"/>
                <w:sz w:val="16"/>
                <w:szCs w:val="16"/>
                <w:lang w:eastAsia="en-GB"/>
              </w:rPr>
            </w:pPr>
            <w:r w:rsidRPr="000B6CCE">
              <w:rPr>
                <w:rFonts w:ascii="Arial" w:hAnsi="Arial" w:cs="Arial"/>
                <w:color w:val="000000"/>
                <w:sz w:val="16"/>
                <w:szCs w:val="16"/>
                <w:lang w:eastAsia="en-GB"/>
              </w:rPr>
              <w:t>November 2020</w:t>
            </w:r>
          </w:p>
        </w:tc>
        <w:tc>
          <w:tcPr>
            <w:tcW w:w="1984" w:type="dxa"/>
            <w:shd w:val="clear" w:color="auto" w:fill="auto"/>
            <w:noWrap/>
            <w:hideMark/>
          </w:tcPr>
          <w:p w:rsidR="003E4CC5" w:rsidRPr="000B6CCE" w:rsidRDefault="003E4CC5" w:rsidP="00324BFB">
            <w:pPr>
              <w:jc w:val="left"/>
              <w:rPr>
                <w:rFonts w:ascii="Arial" w:hAnsi="Arial" w:cs="Arial"/>
                <w:color w:val="000000"/>
                <w:sz w:val="16"/>
                <w:szCs w:val="16"/>
                <w:lang w:eastAsia="en-GB"/>
              </w:rPr>
            </w:pPr>
          </w:p>
          <w:p w:rsidR="00691F32" w:rsidRPr="000B6CCE" w:rsidRDefault="00691F32" w:rsidP="00324BFB">
            <w:pPr>
              <w:jc w:val="left"/>
              <w:rPr>
                <w:rFonts w:ascii="Arial" w:hAnsi="Arial" w:cs="Arial"/>
                <w:color w:val="000000"/>
                <w:sz w:val="16"/>
                <w:szCs w:val="16"/>
                <w:lang w:eastAsia="en-GB"/>
              </w:rPr>
            </w:pPr>
            <w:r w:rsidRPr="000B6CCE">
              <w:rPr>
                <w:rFonts w:ascii="Arial" w:hAnsi="Arial" w:cs="Arial"/>
                <w:color w:val="000000"/>
                <w:sz w:val="16"/>
                <w:szCs w:val="16"/>
                <w:lang w:eastAsia="en-GB"/>
              </w:rPr>
              <w:t xml:space="preserve">30.01 - 30.85 THB: USD </w:t>
            </w:r>
          </w:p>
        </w:tc>
        <w:tc>
          <w:tcPr>
            <w:tcW w:w="1701" w:type="dxa"/>
            <w:shd w:val="clear" w:color="auto" w:fill="auto"/>
            <w:noWrap/>
          </w:tcPr>
          <w:p w:rsidR="003E4CC5" w:rsidRPr="000B6CCE" w:rsidRDefault="003E4CC5" w:rsidP="00324BFB">
            <w:pPr>
              <w:jc w:val="left"/>
              <w:rPr>
                <w:rFonts w:ascii="Arial" w:hAnsi="Arial" w:cs="Arial"/>
                <w:color w:val="000000"/>
                <w:sz w:val="16"/>
                <w:szCs w:val="16"/>
                <w:lang w:eastAsia="en-GB"/>
              </w:rPr>
            </w:pPr>
          </w:p>
          <w:p w:rsidR="00691F32" w:rsidRPr="000B6CCE" w:rsidRDefault="00691F32" w:rsidP="00324BFB">
            <w:pPr>
              <w:jc w:val="left"/>
              <w:rPr>
                <w:rFonts w:ascii="Arial" w:hAnsi="Arial" w:cs="Arial"/>
                <w:color w:val="000000"/>
                <w:sz w:val="16"/>
                <w:szCs w:val="16"/>
                <w:lang w:eastAsia="en-GB"/>
              </w:rPr>
            </w:pPr>
            <w:r w:rsidRPr="000B6CCE">
              <w:rPr>
                <w:rFonts w:ascii="Arial" w:hAnsi="Arial" w:cs="Arial"/>
                <w:color w:val="000000"/>
                <w:sz w:val="16"/>
                <w:szCs w:val="16"/>
                <w:lang w:eastAsia="en-GB"/>
              </w:rPr>
              <w:t>Not applicable</w:t>
            </w:r>
          </w:p>
        </w:tc>
        <w:tc>
          <w:tcPr>
            <w:tcW w:w="1772" w:type="dxa"/>
            <w:shd w:val="clear" w:color="auto" w:fill="auto"/>
            <w:noWrap/>
          </w:tcPr>
          <w:p w:rsidR="003E4CC5" w:rsidRPr="000B6CCE" w:rsidRDefault="003E4CC5" w:rsidP="00324BFB">
            <w:pPr>
              <w:jc w:val="left"/>
              <w:rPr>
                <w:rFonts w:ascii="Arial" w:hAnsi="Arial" w:cs="Arial"/>
                <w:color w:val="000000"/>
                <w:sz w:val="16"/>
                <w:szCs w:val="16"/>
                <w:lang w:eastAsia="en-GB"/>
              </w:rPr>
            </w:pPr>
          </w:p>
          <w:p w:rsidR="00691F32" w:rsidRPr="000B6CCE" w:rsidRDefault="00691F32" w:rsidP="00324BFB">
            <w:pPr>
              <w:jc w:val="left"/>
              <w:rPr>
                <w:rFonts w:ascii="Arial" w:hAnsi="Arial" w:cs="Arial"/>
                <w:color w:val="000000"/>
                <w:sz w:val="16"/>
                <w:szCs w:val="16"/>
                <w:lang w:eastAsia="en-GB"/>
              </w:rPr>
            </w:pPr>
            <w:r w:rsidRPr="000B6CCE">
              <w:rPr>
                <w:rFonts w:ascii="Arial" w:hAnsi="Arial" w:cs="Arial"/>
                <w:color w:val="000000"/>
                <w:sz w:val="16"/>
                <w:szCs w:val="16"/>
                <w:lang w:eastAsia="en-GB"/>
              </w:rPr>
              <w:t>Not applicable</w:t>
            </w:r>
          </w:p>
        </w:tc>
      </w:tr>
      <w:tr w:rsidR="00691F32" w:rsidRPr="000B6CCE" w:rsidTr="003E4CC5">
        <w:trPr>
          <w:trHeight w:val="240"/>
        </w:trPr>
        <w:tc>
          <w:tcPr>
            <w:tcW w:w="959" w:type="dxa"/>
            <w:tcBorders>
              <w:top w:val="nil"/>
              <w:bottom w:val="nil"/>
            </w:tcBorders>
            <w:shd w:val="clear" w:color="auto" w:fill="auto"/>
            <w:noWrap/>
            <w:hideMark/>
          </w:tcPr>
          <w:p w:rsidR="00691F32" w:rsidRPr="000B6CCE" w:rsidRDefault="00691F32" w:rsidP="00324BFB">
            <w:pPr>
              <w:jc w:val="left"/>
              <w:rPr>
                <w:rFonts w:ascii="Arial" w:hAnsi="Arial" w:cs="Arial"/>
                <w:color w:val="000000"/>
                <w:sz w:val="16"/>
                <w:szCs w:val="16"/>
                <w:lang w:eastAsia="en-GB"/>
              </w:rPr>
            </w:pPr>
            <w:r w:rsidRPr="000B6CCE">
              <w:rPr>
                <w:rFonts w:ascii="Arial" w:hAnsi="Arial" w:cs="Arial"/>
                <w:color w:val="000000"/>
                <w:sz w:val="16"/>
                <w:szCs w:val="16"/>
                <w:lang w:eastAsia="en-GB"/>
              </w:rPr>
              <w:t> </w:t>
            </w:r>
          </w:p>
        </w:tc>
        <w:tc>
          <w:tcPr>
            <w:tcW w:w="1417" w:type="dxa"/>
            <w:tcBorders>
              <w:top w:val="nil"/>
              <w:bottom w:val="nil"/>
            </w:tcBorders>
            <w:shd w:val="clear" w:color="auto" w:fill="auto"/>
            <w:noWrap/>
            <w:hideMark/>
          </w:tcPr>
          <w:p w:rsidR="00691F32" w:rsidRPr="000B6CCE" w:rsidRDefault="00691F32" w:rsidP="00324BFB">
            <w:pPr>
              <w:jc w:val="left"/>
              <w:rPr>
                <w:rFonts w:ascii="Arial" w:hAnsi="Arial" w:cs="Arial"/>
                <w:color w:val="000000"/>
                <w:sz w:val="16"/>
                <w:szCs w:val="16"/>
                <w:lang w:eastAsia="en-GB"/>
              </w:rPr>
            </w:pPr>
            <w:r w:rsidRPr="000B6CCE">
              <w:rPr>
                <w:rFonts w:ascii="Arial" w:hAnsi="Arial" w:cs="Arial"/>
                <w:color w:val="000000"/>
                <w:sz w:val="16"/>
                <w:szCs w:val="16"/>
                <w:lang w:eastAsia="en-GB"/>
              </w:rPr>
              <w:t> </w:t>
            </w:r>
          </w:p>
        </w:tc>
        <w:tc>
          <w:tcPr>
            <w:tcW w:w="1329" w:type="dxa"/>
            <w:shd w:val="clear" w:color="auto" w:fill="auto"/>
            <w:noWrap/>
            <w:hideMark/>
          </w:tcPr>
          <w:p w:rsidR="00691F32" w:rsidRPr="000B6CCE" w:rsidRDefault="00691F32" w:rsidP="003E4CC5">
            <w:pPr>
              <w:jc w:val="right"/>
              <w:rPr>
                <w:rFonts w:ascii="Arial" w:hAnsi="Arial" w:cs="Arial"/>
                <w:color w:val="000000"/>
                <w:sz w:val="16"/>
                <w:szCs w:val="16"/>
                <w:lang w:eastAsia="en-GB"/>
              </w:rPr>
            </w:pPr>
            <w:r w:rsidRPr="000B6CCE">
              <w:rPr>
                <w:rFonts w:ascii="Arial" w:hAnsi="Arial" w:cs="Arial"/>
                <w:color w:val="000000"/>
                <w:sz w:val="16"/>
                <w:szCs w:val="16"/>
                <w:lang w:eastAsia="en-GB"/>
              </w:rPr>
              <w:t xml:space="preserve">486,970 </w:t>
            </w:r>
          </w:p>
        </w:tc>
        <w:tc>
          <w:tcPr>
            <w:tcW w:w="1007" w:type="dxa"/>
            <w:shd w:val="clear" w:color="auto" w:fill="auto"/>
            <w:noWrap/>
            <w:hideMark/>
          </w:tcPr>
          <w:p w:rsidR="00691F32" w:rsidRPr="000B6CCE" w:rsidRDefault="00691F32" w:rsidP="003E4CC5">
            <w:pPr>
              <w:jc w:val="center"/>
              <w:rPr>
                <w:rFonts w:ascii="Arial" w:hAnsi="Arial" w:cs="Arial"/>
                <w:color w:val="000000"/>
                <w:sz w:val="16"/>
                <w:szCs w:val="16"/>
                <w:lang w:eastAsia="en-GB"/>
              </w:rPr>
            </w:pPr>
            <w:r w:rsidRPr="000B6CCE">
              <w:rPr>
                <w:rFonts w:ascii="Arial" w:hAnsi="Arial" w:cs="Arial"/>
                <w:color w:val="000000"/>
                <w:sz w:val="16"/>
                <w:szCs w:val="16"/>
                <w:lang w:eastAsia="en-GB"/>
              </w:rPr>
              <w:t>NOK</w:t>
            </w:r>
          </w:p>
        </w:tc>
        <w:tc>
          <w:tcPr>
            <w:tcW w:w="1721" w:type="dxa"/>
            <w:tcBorders>
              <w:top w:val="single" w:sz="4" w:space="0" w:color="auto"/>
              <w:left w:val="nil"/>
              <w:bottom w:val="single" w:sz="4" w:space="0" w:color="auto"/>
              <w:right w:val="single" w:sz="4" w:space="0" w:color="auto"/>
            </w:tcBorders>
            <w:shd w:val="clear" w:color="auto" w:fill="auto"/>
            <w:noWrap/>
          </w:tcPr>
          <w:p w:rsidR="00691F32" w:rsidRPr="000B6CCE" w:rsidRDefault="00691F32" w:rsidP="003E4CC5">
            <w:pPr>
              <w:jc w:val="right"/>
              <w:rPr>
                <w:rFonts w:ascii="Arial" w:hAnsi="Arial" w:cs="Arial"/>
                <w:color w:val="000000"/>
                <w:sz w:val="16"/>
                <w:szCs w:val="16"/>
              </w:rPr>
            </w:pPr>
            <w:r w:rsidRPr="000B6CCE">
              <w:rPr>
                <w:rFonts w:ascii="Arial" w:hAnsi="Arial" w:cs="Arial"/>
                <w:color w:val="000000"/>
                <w:sz w:val="16"/>
                <w:szCs w:val="16"/>
              </w:rPr>
              <w:t>29,404</w:t>
            </w:r>
          </w:p>
        </w:tc>
        <w:tc>
          <w:tcPr>
            <w:tcW w:w="1559" w:type="dxa"/>
            <w:tcBorders>
              <w:top w:val="single" w:sz="4" w:space="0" w:color="auto"/>
              <w:left w:val="single" w:sz="4" w:space="0" w:color="auto"/>
              <w:bottom w:val="single" w:sz="4" w:space="0" w:color="auto"/>
              <w:right w:val="nil"/>
            </w:tcBorders>
            <w:shd w:val="clear" w:color="auto" w:fill="auto"/>
            <w:noWrap/>
          </w:tcPr>
          <w:p w:rsidR="00691F32" w:rsidRPr="000B6CCE" w:rsidRDefault="00691F32" w:rsidP="003E4CC5">
            <w:pPr>
              <w:jc w:val="right"/>
              <w:rPr>
                <w:rFonts w:ascii="Arial" w:hAnsi="Arial" w:cs="Arial"/>
                <w:color w:val="000000"/>
                <w:sz w:val="16"/>
                <w:szCs w:val="16"/>
              </w:rPr>
            </w:pPr>
            <w:r w:rsidRPr="000B6CCE">
              <w:rPr>
                <w:rFonts w:ascii="Arial" w:hAnsi="Arial" w:cs="Arial"/>
                <w:color w:val="000000"/>
                <w:sz w:val="16"/>
                <w:szCs w:val="16"/>
              </w:rPr>
              <w:t>3,411</w:t>
            </w:r>
          </w:p>
        </w:tc>
        <w:tc>
          <w:tcPr>
            <w:tcW w:w="1560" w:type="dxa"/>
            <w:shd w:val="clear" w:color="auto" w:fill="auto"/>
            <w:noWrap/>
            <w:hideMark/>
          </w:tcPr>
          <w:p w:rsidR="00691F32" w:rsidRPr="000B6CCE" w:rsidRDefault="00691F32" w:rsidP="00324BFB">
            <w:pPr>
              <w:jc w:val="center"/>
              <w:rPr>
                <w:rFonts w:ascii="Arial" w:hAnsi="Arial" w:cs="Arial"/>
                <w:color w:val="000000"/>
                <w:sz w:val="16"/>
                <w:szCs w:val="16"/>
                <w:lang w:eastAsia="en-GB"/>
              </w:rPr>
            </w:pPr>
            <w:r w:rsidRPr="000B6CCE">
              <w:rPr>
                <w:rFonts w:ascii="Arial" w:hAnsi="Arial" w:cs="Arial"/>
                <w:color w:val="000000"/>
                <w:sz w:val="16"/>
                <w:szCs w:val="16"/>
                <w:lang w:eastAsia="en-GB"/>
              </w:rPr>
              <w:t>January 2020 -</w:t>
            </w:r>
          </w:p>
          <w:p w:rsidR="00691F32" w:rsidRPr="000B6CCE" w:rsidRDefault="00691F32" w:rsidP="00324BFB">
            <w:pPr>
              <w:jc w:val="center"/>
              <w:rPr>
                <w:rFonts w:ascii="Arial" w:hAnsi="Arial" w:cs="Arial"/>
                <w:color w:val="000000"/>
                <w:sz w:val="16"/>
                <w:szCs w:val="16"/>
                <w:lang w:eastAsia="en-GB"/>
              </w:rPr>
            </w:pPr>
            <w:r w:rsidRPr="000B6CCE">
              <w:rPr>
                <w:rFonts w:ascii="Arial" w:hAnsi="Arial" w:cs="Arial"/>
                <w:color w:val="000000"/>
                <w:sz w:val="16"/>
                <w:szCs w:val="16"/>
                <w:lang w:eastAsia="en-GB"/>
              </w:rPr>
              <w:t>November 2021</w:t>
            </w:r>
          </w:p>
        </w:tc>
        <w:tc>
          <w:tcPr>
            <w:tcW w:w="1984" w:type="dxa"/>
            <w:shd w:val="clear" w:color="auto" w:fill="auto"/>
            <w:noWrap/>
            <w:hideMark/>
          </w:tcPr>
          <w:p w:rsidR="00691F32" w:rsidRPr="000B6CCE" w:rsidRDefault="00691F32" w:rsidP="00324BFB">
            <w:pPr>
              <w:jc w:val="left"/>
              <w:rPr>
                <w:rFonts w:ascii="Arial" w:hAnsi="Arial" w:cs="Arial"/>
                <w:color w:val="000000"/>
                <w:sz w:val="16"/>
                <w:szCs w:val="16"/>
                <w:lang w:eastAsia="en-GB"/>
              </w:rPr>
            </w:pPr>
            <w:r w:rsidRPr="000B6CCE">
              <w:rPr>
                <w:rFonts w:ascii="Arial" w:hAnsi="Arial" w:cs="Arial"/>
                <w:color w:val="000000"/>
                <w:sz w:val="16"/>
                <w:szCs w:val="16"/>
                <w:lang w:eastAsia="en-GB"/>
              </w:rPr>
              <w:t>0.1 NOK: EUR</w:t>
            </w:r>
          </w:p>
        </w:tc>
        <w:tc>
          <w:tcPr>
            <w:tcW w:w="1701" w:type="dxa"/>
            <w:shd w:val="clear" w:color="auto" w:fill="auto"/>
            <w:noWrap/>
          </w:tcPr>
          <w:p w:rsidR="00691F32" w:rsidRPr="000B6CCE" w:rsidRDefault="00691F32" w:rsidP="00324BFB">
            <w:pPr>
              <w:jc w:val="left"/>
              <w:rPr>
                <w:rFonts w:ascii="Arial" w:hAnsi="Arial" w:cs="Arial"/>
                <w:color w:val="000000"/>
                <w:sz w:val="16"/>
                <w:szCs w:val="16"/>
                <w:lang w:eastAsia="en-GB"/>
              </w:rPr>
            </w:pPr>
            <w:r w:rsidRPr="000B6CCE">
              <w:rPr>
                <w:rFonts w:ascii="Arial" w:hAnsi="Arial" w:cs="Arial"/>
                <w:color w:val="000000"/>
                <w:sz w:val="16"/>
                <w:szCs w:val="16"/>
                <w:lang w:eastAsia="en-GB"/>
              </w:rPr>
              <w:t>Not applicable</w:t>
            </w:r>
          </w:p>
        </w:tc>
        <w:tc>
          <w:tcPr>
            <w:tcW w:w="1772" w:type="dxa"/>
            <w:shd w:val="clear" w:color="auto" w:fill="auto"/>
            <w:noWrap/>
          </w:tcPr>
          <w:p w:rsidR="00691F32" w:rsidRPr="000B6CCE" w:rsidRDefault="00691F32" w:rsidP="00324BFB">
            <w:pPr>
              <w:jc w:val="left"/>
              <w:rPr>
                <w:rFonts w:ascii="Arial" w:hAnsi="Arial" w:cs="Arial"/>
                <w:color w:val="000000"/>
                <w:sz w:val="16"/>
                <w:szCs w:val="16"/>
                <w:lang w:eastAsia="en-GB"/>
              </w:rPr>
            </w:pPr>
            <w:r w:rsidRPr="000B6CCE">
              <w:rPr>
                <w:rFonts w:ascii="Arial" w:hAnsi="Arial" w:cs="Arial"/>
                <w:color w:val="000000"/>
                <w:sz w:val="16"/>
                <w:szCs w:val="16"/>
                <w:lang w:eastAsia="en-GB"/>
              </w:rPr>
              <w:t>Not applicable</w:t>
            </w:r>
          </w:p>
        </w:tc>
      </w:tr>
      <w:tr w:rsidR="00691F32" w:rsidRPr="000B6CCE" w:rsidTr="003E4CC5">
        <w:trPr>
          <w:trHeight w:val="240"/>
        </w:trPr>
        <w:tc>
          <w:tcPr>
            <w:tcW w:w="959" w:type="dxa"/>
            <w:tcBorders>
              <w:top w:val="nil"/>
              <w:bottom w:val="nil"/>
            </w:tcBorders>
            <w:shd w:val="clear" w:color="auto" w:fill="auto"/>
            <w:noWrap/>
            <w:hideMark/>
          </w:tcPr>
          <w:p w:rsidR="00691F32" w:rsidRPr="000B6CCE" w:rsidRDefault="00691F32" w:rsidP="00324BFB">
            <w:pPr>
              <w:jc w:val="left"/>
              <w:rPr>
                <w:rFonts w:ascii="Arial" w:hAnsi="Arial" w:cs="Arial"/>
                <w:color w:val="000000"/>
                <w:sz w:val="16"/>
                <w:szCs w:val="16"/>
                <w:lang w:eastAsia="en-GB"/>
              </w:rPr>
            </w:pPr>
            <w:r w:rsidRPr="000B6CCE">
              <w:rPr>
                <w:rFonts w:ascii="Arial" w:hAnsi="Arial" w:cs="Arial"/>
                <w:color w:val="000000"/>
                <w:sz w:val="16"/>
                <w:szCs w:val="16"/>
                <w:lang w:eastAsia="en-GB"/>
              </w:rPr>
              <w:t> </w:t>
            </w:r>
          </w:p>
        </w:tc>
        <w:tc>
          <w:tcPr>
            <w:tcW w:w="1417" w:type="dxa"/>
            <w:tcBorders>
              <w:top w:val="nil"/>
              <w:bottom w:val="nil"/>
            </w:tcBorders>
            <w:shd w:val="clear" w:color="auto" w:fill="auto"/>
            <w:noWrap/>
            <w:hideMark/>
          </w:tcPr>
          <w:p w:rsidR="00691F32" w:rsidRPr="000B6CCE" w:rsidRDefault="00691F32" w:rsidP="00324BFB">
            <w:pPr>
              <w:jc w:val="left"/>
              <w:rPr>
                <w:rFonts w:ascii="Arial" w:hAnsi="Arial" w:cs="Arial"/>
                <w:color w:val="000000"/>
                <w:sz w:val="16"/>
                <w:szCs w:val="16"/>
                <w:lang w:eastAsia="en-GB"/>
              </w:rPr>
            </w:pPr>
            <w:r w:rsidRPr="000B6CCE">
              <w:rPr>
                <w:rFonts w:ascii="Arial" w:hAnsi="Arial" w:cs="Arial"/>
                <w:color w:val="000000"/>
                <w:sz w:val="16"/>
                <w:szCs w:val="16"/>
                <w:lang w:eastAsia="en-GB"/>
              </w:rPr>
              <w:t> </w:t>
            </w:r>
          </w:p>
        </w:tc>
        <w:tc>
          <w:tcPr>
            <w:tcW w:w="1329" w:type="dxa"/>
            <w:shd w:val="clear" w:color="auto" w:fill="auto"/>
            <w:noWrap/>
            <w:hideMark/>
          </w:tcPr>
          <w:p w:rsidR="00691F32" w:rsidRPr="000B6CCE" w:rsidRDefault="00691F32" w:rsidP="003E4CC5">
            <w:pPr>
              <w:jc w:val="right"/>
              <w:rPr>
                <w:rFonts w:ascii="Arial" w:hAnsi="Arial" w:cs="Arial"/>
                <w:color w:val="000000"/>
                <w:sz w:val="16"/>
                <w:szCs w:val="16"/>
                <w:lang w:eastAsia="en-GB"/>
              </w:rPr>
            </w:pPr>
            <w:r w:rsidRPr="000B6CCE">
              <w:rPr>
                <w:rFonts w:ascii="Arial" w:hAnsi="Arial" w:cs="Arial"/>
                <w:color w:val="000000"/>
                <w:sz w:val="16"/>
                <w:szCs w:val="16"/>
                <w:lang w:eastAsia="en-GB"/>
              </w:rPr>
              <w:t xml:space="preserve">1,000 </w:t>
            </w:r>
          </w:p>
        </w:tc>
        <w:tc>
          <w:tcPr>
            <w:tcW w:w="1007" w:type="dxa"/>
            <w:shd w:val="clear" w:color="auto" w:fill="auto"/>
            <w:noWrap/>
            <w:hideMark/>
          </w:tcPr>
          <w:p w:rsidR="00691F32" w:rsidRPr="000B6CCE" w:rsidRDefault="00691F32" w:rsidP="003E4CC5">
            <w:pPr>
              <w:jc w:val="center"/>
              <w:rPr>
                <w:rFonts w:ascii="Arial" w:hAnsi="Arial" w:cs="Arial"/>
                <w:color w:val="000000"/>
                <w:sz w:val="16"/>
                <w:szCs w:val="16"/>
                <w:lang w:eastAsia="en-GB"/>
              </w:rPr>
            </w:pPr>
            <w:r w:rsidRPr="000B6CCE">
              <w:rPr>
                <w:rFonts w:ascii="Arial" w:hAnsi="Arial" w:cs="Arial"/>
                <w:color w:val="000000"/>
                <w:sz w:val="16"/>
                <w:szCs w:val="16"/>
                <w:lang w:eastAsia="en-GB"/>
              </w:rPr>
              <w:t>PLN</w:t>
            </w:r>
          </w:p>
        </w:tc>
        <w:tc>
          <w:tcPr>
            <w:tcW w:w="1721" w:type="dxa"/>
            <w:tcBorders>
              <w:top w:val="single" w:sz="4" w:space="0" w:color="auto"/>
              <w:left w:val="nil"/>
              <w:bottom w:val="single" w:sz="4" w:space="0" w:color="auto"/>
              <w:right w:val="single" w:sz="4" w:space="0" w:color="auto"/>
            </w:tcBorders>
            <w:shd w:val="clear" w:color="auto" w:fill="auto"/>
            <w:noWrap/>
          </w:tcPr>
          <w:p w:rsidR="00691F32" w:rsidRPr="000B6CCE" w:rsidRDefault="00691F32" w:rsidP="003E4CC5">
            <w:pPr>
              <w:jc w:val="right"/>
              <w:rPr>
                <w:rFonts w:ascii="Arial" w:hAnsi="Arial" w:cs="Arial"/>
                <w:color w:val="000000"/>
                <w:sz w:val="16"/>
                <w:szCs w:val="16"/>
              </w:rPr>
            </w:pPr>
            <w:r w:rsidRPr="000B6CCE">
              <w:rPr>
                <w:rFonts w:ascii="Arial" w:hAnsi="Arial" w:cs="Arial"/>
                <w:color w:val="000000"/>
                <w:sz w:val="16"/>
                <w:szCs w:val="16"/>
              </w:rPr>
              <w:t>69</w:t>
            </w:r>
          </w:p>
        </w:tc>
        <w:tc>
          <w:tcPr>
            <w:tcW w:w="1559" w:type="dxa"/>
            <w:tcBorders>
              <w:top w:val="single" w:sz="4" w:space="0" w:color="auto"/>
              <w:left w:val="single" w:sz="4" w:space="0" w:color="auto"/>
              <w:bottom w:val="single" w:sz="4" w:space="0" w:color="auto"/>
              <w:right w:val="nil"/>
            </w:tcBorders>
            <w:shd w:val="clear" w:color="auto" w:fill="auto"/>
            <w:noWrap/>
          </w:tcPr>
          <w:p w:rsidR="00691F32" w:rsidRPr="000B6CCE" w:rsidRDefault="00691F32" w:rsidP="003E4CC5">
            <w:pPr>
              <w:jc w:val="right"/>
              <w:rPr>
                <w:rFonts w:ascii="Arial" w:hAnsi="Arial" w:cs="Arial"/>
                <w:color w:val="000000"/>
                <w:sz w:val="16"/>
                <w:szCs w:val="16"/>
              </w:rPr>
            </w:pPr>
            <w:r w:rsidRPr="000B6CCE">
              <w:rPr>
                <w:rFonts w:ascii="Arial" w:hAnsi="Arial" w:cs="Arial"/>
                <w:color w:val="000000"/>
                <w:sz w:val="16"/>
                <w:szCs w:val="16"/>
              </w:rPr>
              <w:t>-</w:t>
            </w:r>
          </w:p>
        </w:tc>
        <w:tc>
          <w:tcPr>
            <w:tcW w:w="1560" w:type="dxa"/>
            <w:shd w:val="clear" w:color="auto" w:fill="auto"/>
            <w:noWrap/>
            <w:hideMark/>
          </w:tcPr>
          <w:p w:rsidR="00691F32" w:rsidRPr="000B6CCE" w:rsidRDefault="00691F32" w:rsidP="00324BFB">
            <w:pPr>
              <w:jc w:val="center"/>
              <w:rPr>
                <w:rFonts w:ascii="Arial" w:hAnsi="Arial" w:cs="Arial"/>
                <w:color w:val="000000"/>
                <w:sz w:val="16"/>
                <w:szCs w:val="16"/>
                <w:lang w:eastAsia="en-GB"/>
              </w:rPr>
            </w:pPr>
            <w:r w:rsidRPr="000B6CCE">
              <w:rPr>
                <w:rFonts w:ascii="Arial" w:hAnsi="Arial" w:cs="Arial"/>
                <w:color w:val="000000"/>
                <w:sz w:val="16"/>
                <w:szCs w:val="16"/>
                <w:lang w:eastAsia="en-GB"/>
              </w:rPr>
              <w:t>January 2020 -</w:t>
            </w:r>
          </w:p>
          <w:p w:rsidR="00691F32" w:rsidRPr="000B6CCE" w:rsidRDefault="00691F32" w:rsidP="00324BFB">
            <w:pPr>
              <w:jc w:val="center"/>
              <w:rPr>
                <w:rFonts w:ascii="Arial" w:hAnsi="Arial" w:cs="Arial"/>
                <w:color w:val="000000"/>
                <w:sz w:val="16"/>
                <w:szCs w:val="16"/>
                <w:lang w:eastAsia="en-GB"/>
              </w:rPr>
            </w:pPr>
            <w:r w:rsidRPr="000B6CCE">
              <w:rPr>
                <w:rFonts w:ascii="Arial" w:hAnsi="Arial" w:cs="Arial"/>
                <w:color w:val="000000"/>
                <w:sz w:val="16"/>
                <w:szCs w:val="16"/>
                <w:lang w:eastAsia="en-GB"/>
              </w:rPr>
              <w:t>December 2021</w:t>
            </w:r>
          </w:p>
        </w:tc>
        <w:tc>
          <w:tcPr>
            <w:tcW w:w="1984" w:type="dxa"/>
            <w:shd w:val="clear" w:color="auto" w:fill="auto"/>
            <w:noWrap/>
            <w:hideMark/>
          </w:tcPr>
          <w:p w:rsidR="00691F32" w:rsidRPr="000B6CCE" w:rsidRDefault="00691F32" w:rsidP="00324BFB">
            <w:pPr>
              <w:jc w:val="left"/>
              <w:rPr>
                <w:rFonts w:ascii="Arial" w:hAnsi="Arial" w:cs="Arial"/>
                <w:color w:val="000000"/>
                <w:sz w:val="16"/>
                <w:szCs w:val="16"/>
                <w:lang w:eastAsia="en-GB"/>
              </w:rPr>
            </w:pPr>
            <w:r w:rsidRPr="000B6CCE">
              <w:rPr>
                <w:rFonts w:ascii="Arial" w:hAnsi="Arial" w:cs="Arial"/>
                <w:color w:val="000000"/>
                <w:sz w:val="16"/>
                <w:szCs w:val="16"/>
                <w:lang w:eastAsia="en-GB"/>
              </w:rPr>
              <w:t>0.23 PLN: EUR</w:t>
            </w:r>
          </w:p>
        </w:tc>
        <w:tc>
          <w:tcPr>
            <w:tcW w:w="1701" w:type="dxa"/>
            <w:shd w:val="clear" w:color="auto" w:fill="auto"/>
            <w:noWrap/>
          </w:tcPr>
          <w:p w:rsidR="00691F32" w:rsidRPr="000B6CCE" w:rsidRDefault="00691F32" w:rsidP="00324BFB">
            <w:pPr>
              <w:jc w:val="left"/>
              <w:rPr>
                <w:rFonts w:ascii="Arial" w:hAnsi="Arial" w:cs="Arial"/>
                <w:color w:val="000000"/>
                <w:sz w:val="16"/>
                <w:szCs w:val="16"/>
                <w:lang w:eastAsia="en-GB"/>
              </w:rPr>
            </w:pPr>
            <w:r w:rsidRPr="000B6CCE">
              <w:rPr>
                <w:rFonts w:ascii="Arial" w:hAnsi="Arial" w:cs="Arial"/>
                <w:color w:val="000000"/>
                <w:sz w:val="16"/>
                <w:szCs w:val="16"/>
                <w:lang w:eastAsia="en-GB"/>
              </w:rPr>
              <w:t>Not applicable</w:t>
            </w:r>
          </w:p>
        </w:tc>
        <w:tc>
          <w:tcPr>
            <w:tcW w:w="1772" w:type="dxa"/>
            <w:shd w:val="clear" w:color="auto" w:fill="auto"/>
            <w:noWrap/>
          </w:tcPr>
          <w:p w:rsidR="00691F32" w:rsidRPr="000B6CCE" w:rsidRDefault="00691F32" w:rsidP="00324BFB">
            <w:pPr>
              <w:jc w:val="left"/>
              <w:rPr>
                <w:rFonts w:ascii="Arial" w:hAnsi="Arial" w:cs="Arial"/>
                <w:color w:val="000000"/>
                <w:sz w:val="16"/>
                <w:szCs w:val="16"/>
                <w:lang w:eastAsia="en-GB"/>
              </w:rPr>
            </w:pPr>
            <w:r w:rsidRPr="000B6CCE">
              <w:rPr>
                <w:rFonts w:ascii="Arial" w:hAnsi="Arial" w:cs="Arial"/>
                <w:color w:val="000000"/>
                <w:sz w:val="16"/>
                <w:szCs w:val="16"/>
                <w:lang w:eastAsia="en-GB"/>
              </w:rPr>
              <w:t>Not applicable</w:t>
            </w:r>
          </w:p>
        </w:tc>
      </w:tr>
      <w:tr w:rsidR="00691F32" w:rsidRPr="000B6CCE" w:rsidTr="003E4CC5">
        <w:trPr>
          <w:trHeight w:val="240"/>
        </w:trPr>
        <w:tc>
          <w:tcPr>
            <w:tcW w:w="959" w:type="dxa"/>
            <w:tcBorders>
              <w:top w:val="nil"/>
              <w:bottom w:val="nil"/>
            </w:tcBorders>
            <w:shd w:val="clear" w:color="auto" w:fill="auto"/>
            <w:noWrap/>
            <w:hideMark/>
          </w:tcPr>
          <w:p w:rsidR="00691F32" w:rsidRPr="000B6CCE" w:rsidRDefault="00691F32" w:rsidP="00324BFB">
            <w:pPr>
              <w:jc w:val="left"/>
              <w:rPr>
                <w:rFonts w:ascii="Arial" w:hAnsi="Arial" w:cs="Arial"/>
                <w:color w:val="000000"/>
                <w:sz w:val="16"/>
                <w:szCs w:val="16"/>
                <w:lang w:eastAsia="en-GB"/>
              </w:rPr>
            </w:pPr>
            <w:r w:rsidRPr="000B6CCE">
              <w:rPr>
                <w:rFonts w:ascii="Arial" w:hAnsi="Arial" w:cs="Arial"/>
                <w:color w:val="000000"/>
                <w:sz w:val="16"/>
                <w:szCs w:val="16"/>
                <w:lang w:eastAsia="en-GB"/>
              </w:rPr>
              <w:t> </w:t>
            </w:r>
          </w:p>
        </w:tc>
        <w:tc>
          <w:tcPr>
            <w:tcW w:w="1417" w:type="dxa"/>
            <w:tcBorders>
              <w:top w:val="nil"/>
              <w:bottom w:val="nil"/>
            </w:tcBorders>
            <w:shd w:val="clear" w:color="auto" w:fill="auto"/>
            <w:noWrap/>
            <w:hideMark/>
          </w:tcPr>
          <w:p w:rsidR="00691F32" w:rsidRPr="000B6CCE" w:rsidRDefault="00691F32" w:rsidP="00324BFB">
            <w:pPr>
              <w:jc w:val="left"/>
              <w:rPr>
                <w:rFonts w:ascii="Arial" w:hAnsi="Arial" w:cs="Arial"/>
                <w:color w:val="000000"/>
                <w:sz w:val="16"/>
                <w:szCs w:val="16"/>
                <w:lang w:eastAsia="en-GB"/>
              </w:rPr>
            </w:pPr>
            <w:r w:rsidRPr="000B6CCE">
              <w:rPr>
                <w:rFonts w:ascii="Arial" w:hAnsi="Arial" w:cs="Arial"/>
                <w:color w:val="000000"/>
                <w:sz w:val="16"/>
                <w:szCs w:val="16"/>
                <w:lang w:eastAsia="en-GB"/>
              </w:rPr>
              <w:t> </w:t>
            </w:r>
          </w:p>
        </w:tc>
        <w:tc>
          <w:tcPr>
            <w:tcW w:w="1329" w:type="dxa"/>
            <w:shd w:val="clear" w:color="auto" w:fill="auto"/>
            <w:noWrap/>
            <w:hideMark/>
          </w:tcPr>
          <w:p w:rsidR="00691F32" w:rsidRPr="000B6CCE" w:rsidRDefault="00691F32" w:rsidP="003E4CC5">
            <w:pPr>
              <w:jc w:val="right"/>
              <w:rPr>
                <w:rFonts w:ascii="Arial" w:hAnsi="Arial" w:cs="Arial"/>
                <w:color w:val="000000"/>
                <w:sz w:val="16"/>
                <w:szCs w:val="16"/>
                <w:lang w:eastAsia="en-GB"/>
              </w:rPr>
            </w:pPr>
            <w:r w:rsidRPr="000B6CCE">
              <w:rPr>
                <w:rFonts w:ascii="Arial" w:hAnsi="Arial" w:cs="Arial"/>
                <w:color w:val="000000"/>
                <w:sz w:val="16"/>
                <w:szCs w:val="16"/>
                <w:lang w:eastAsia="en-GB"/>
              </w:rPr>
              <w:t xml:space="preserve">4,150 </w:t>
            </w:r>
          </w:p>
        </w:tc>
        <w:tc>
          <w:tcPr>
            <w:tcW w:w="1007" w:type="dxa"/>
            <w:shd w:val="clear" w:color="auto" w:fill="auto"/>
            <w:noWrap/>
            <w:hideMark/>
          </w:tcPr>
          <w:p w:rsidR="00691F32" w:rsidRPr="000B6CCE" w:rsidRDefault="00691F32" w:rsidP="003E4CC5">
            <w:pPr>
              <w:jc w:val="center"/>
              <w:rPr>
                <w:rFonts w:ascii="Arial" w:hAnsi="Arial" w:cs="Arial"/>
                <w:color w:val="000000"/>
                <w:sz w:val="16"/>
                <w:szCs w:val="16"/>
                <w:lang w:eastAsia="en-GB"/>
              </w:rPr>
            </w:pPr>
            <w:r w:rsidRPr="000B6CCE">
              <w:rPr>
                <w:rFonts w:ascii="Arial" w:hAnsi="Arial" w:cs="Arial"/>
                <w:color w:val="000000"/>
                <w:sz w:val="16"/>
                <w:szCs w:val="16"/>
                <w:lang w:eastAsia="en-GB"/>
              </w:rPr>
              <w:t>USD</w:t>
            </w:r>
          </w:p>
        </w:tc>
        <w:tc>
          <w:tcPr>
            <w:tcW w:w="1721" w:type="dxa"/>
            <w:tcBorders>
              <w:top w:val="single" w:sz="4" w:space="0" w:color="auto"/>
              <w:left w:val="nil"/>
              <w:bottom w:val="single" w:sz="4" w:space="0" w:color="auto"/>
              <w:right w:val="single" w:sz="4" w:space="0" w:color="auto"/>
            </w:tcBorders>
            <w:shd w:val="clear" w:color="auto" w:fill="auto"/>
            <w:noWrap/>
          </w:tcPr>
          <w:p w:rsidR="00691F32" w:rsidRPr="000B6CCE" w:rsidRDefault="00691F32" w:rsidP="003E4CC5">
            <w:pPr>
              <w:jc w:val="right"/>
              <w:rPr>
                <w:rFonts w:ascii="Arial" w:hAnsi="Arial" w:cs="Arial"/>
                <w:color w:val="000000"/>
                <w:sz w:val="16"/>
                <w:szCs w:val="16"/>
              </w:rPr>
            </w:pPr>
            <w:r w:rsidRPr="000B6CCE">
              <w:rPr>
                <w:rFonts w:ascii="Arial" w:hAnsi="Arial" w:cs="Arial"/>
                <w:color w:val="000000"/>
                <w:sz w:val="16"/>
                <w:szCs w:val="16"/>
              </w:rPr>
              <w:t>-</w:t>
            </w:r>
          </w:p>
        </w:tc>
        <w:tc>
          <w:tcPr>
            <w:tcW w:w="1559" w:type="dxa"/>
            <w:tcBorders>
              <w:top w:val="single" w:sz="4" w:space="0" w:color="auto"/>
              <w:left w:val="single" w:sz="4" w:space="0" w:color="auto"/>
              <w:bottom w:val="single" w:sz="4" w:space="0" w:color="auto"/>
              <w:right w:val="nil"/>
            </w:tcBorders>
            <w:shd w:val="clear" w:color="auto" w:fill="auto"/>
            <w:noWrap/>
          </w:tcPr>
          <w:p w:rsidR="00691F32" w:rsidRPr="000B6CCE" w:rsidRDefault="00691F32" w:rsidP="003E4CC5">
            <w:pPr>
              <w:jc w:val="right"/>
              <w:rPr>
                <w:rFonts w:ascii="Arial" w:hAnsi="Arial" w:cs="Arial"/>
                <w:color w:val="000000"/>
                <w:sz w:val="16"/>
                <w:szCs w:val="16"/>
              </w:rPr>
            </w:pPr>
            <w:r w:rsidRPr="000B6CCE">
              <w:rPr>
                <w:rFonts w:ascii="Arial" w:hAnsi="Arial" w:cs="Arial"/>
                <w:color w:val="000000"/>
                <w:sz w:val="16"/>
                <w:szCs w:val="16"/>
              </w:rPr>
              <w:t>388</w:t>
            </w:r>
          </w:p>
        </w:tc>
        <w:tc>
          <w:tcPr>
            <w:tcW w:w="1560" w:type="dxa"/>
            <w:shd w:val="clear" w:color="auto" w:fill="auto"/>
            <w:noWrap/>
            <w:hideMark/>
          </w:tcPr>
          <w:p w:rsidR="00691F32" w:rsidRPr="000B6CCE" w:rsidRDefault="00691F32" w:rsidP="00324BFB">
            <w:pPr>
              <w:jc w:val="center"/>
              <w:rPr>
                <w:rFonts w:ascii="Arial" w:hAnsi="Arial" w:cs="Arial"/>
                <w:color w:val="000000"/>
                <w:sz w:val="16"/>
                <w:szCs w:val="16"/>
                <w:lang w:eastAsia="en-GB"/>
              </w:rPr>
            </w:pPr>
            <w:r w:rsidRPr="000B6CCE">
              <w:rPr>
                <w:rFonts w:ascii="Arial" w:hAnsi="Arial" w:cs="Arial"/>
                <w:color w:val="000000"/>
                <w:sz w:val="16"/>
                <w:szCs w:val="16"/>
                <w:lang w:eastAsia="en-GB"/>
              </w:rPr>
              <w:t>January 2020 -</w:t>
            </w:r>
          </w:p>
          <w:p w:rsidR="00691F32" w:rsidRPr="000B6CCE" w:rsidRDefault="00691F32" w:rsidP="00324BFB">
            <w:pPr>
              <w:jc w:val="center"/>
              <w:rPr>
                <w:rFonts w:ascii="Arial" w:hAnsi="Arial" w:cs="Arial"/>
                <w:color w:val="000000"/>
                <w:sz w:val="16"/>
                <w:szCs w:val="16"/>
                <w:lang w:eastAsia="en-GB"/>
              </w:rPr>
            </w:pPr>
            <w:r w:rsidRPr="000B6CCE">
              <w:rPr>
                <w:rFonts w:ascii="Arial" w:hAnsi="Arial" w:cs="Arial"/>
                <w:color w:val="000000"/>
                <w:sz w:val="16"/>
                <w:szCs w:val="16"/>
                <w:lang w:eastAsia="en-GB"/>
              </w:rPr>
              <w:t>November 2021</w:t>
            </w:r>
          </w:p>
        </w:tc>
        <w:tc>
          <w:tcPr>
            <w:tcW w:w="1984" w:type="dxa"/>
            <w:shd w:val="clear" w:color="auto" w:fill="auto"/>
            <w:noWrap/>
            <w:hideMark/>
          </w:tcPr>
          <w:p w:rsidR="00691F32" w:rsidRPr="000B6CCE" w:rsidRDefault="00691F32" w:rsidP="00324BFB">
            <w:pPr>
              <w:jc w:val="left"/>
              <w:rPr>
                <w:rFonts w:ascii="Arial" w:hAnsi="Arial" w:cs="Arial"/>
                <w:color w:val="000000"/>
                <w:sz w:val="16"/>
                <w:szCs w:val="16"/>
                <w:lang w:eastAsia="en-GB"/>
              </w:rPr>
            </w:pPr>
            <w:r w:rsidRPr="000B6CCE">
              <w:rPr>
                <w:rFonts w:ascii="Arial" w:hAnsi="Arial" w:cs="Arial"/>
                <w:color w:val="000000"/>
                <w:sz w:val="16"/>
                <w:szCs w:val="16"/>
                <w:lang w:eastAsia="en-GB"/>
              </w:rPr>
              <w:t xml:space="preserve">0.9 USD: EUR </w:t>
            </w:r>
          </w:p>
        </w:tc>
        <w:tc>
          <w:tcPr>
            <w:tcW w:w="1701" w:type="dxa"/>
            <w:shd w:val="clear" w:color="auto" w:fill="auto"/>
            <w:noWrap/>
          </w:tcPr>
          <w:p w:rsidR="00691F32" w:rsidRPr="000B6CCE" w:rsidRDefault="00691F32" w:rsidP="00324BFB">
            <w:pPr>
              <w:jc w:val="left"/>
              <w:rPr>
                <w:rFonts w:ascii="Arial" w:hAnsi="Arial" w:cs="Arial"/>
                <w:color w:val="000000"/>
                <w:sz w:val="16"/>
                <w:szCs w:val="16"/>
                <w:lang w:eastAsia="en-GB"/>
              </w:rPr>
            </w:pPr>
            <w:r w:rsidRPr="000B6CCE">
              <w:rPr>
                <w:rFonts w:ascii="Arial" w:hAnsi="Arial" w:cs="Arial"/>
                <w:color w:val="000000"/>
                <w:sz w:val="16"/>
                <w:szCs w:val="16"/>
                <w:lang w:eastAsia="en-GB"/>
              </w:rPr>
              <w:t>Not applicable</w:t>
            </w:r>
          </w:p>
        </w:tc>
        <w:tc>
          <w:tcPr>
            <w:tcW w:w="1772" w:type="dxa"/>
            <w:shd w:val="clear" w:color="auto" w:fill="auto"/>
            <w:noWrap/>
          </w:tcPr>
          <w:p w:rsidR="00691F32" w:rsidRPr="000B6CCE" w:rsidRDefault="00691F32" w:rsidP="00324BFB">
            <w:pPr>
              <w:jc w:val="left"/>
              <w:rPr>
                <w:rFonts w:ascii="Arial" w:hAnsi="Arial" w:cs="Arial"/>
                <w:color w:val="000000"/>
                <w:sz w:val="16"/>
                <w:szCs w:val="16"/>
                <w:lang w:eastAsia="en-GB"/>
              </w:rPr>
            </w:pPr>
            <w:r w:rsidRPr="000B6CCE">
              <w:rPr>
                <w:rFonts w:ascii="Arial" w:hAnsi="Arial" w:cs="Arial"/>
                <w:color w:val="000000"/>
                <w:sz w:val="16"/>
                <w:szCs w:val="16"/>
                <w:lang w:eastAsia="en-GB"/>
              </w:rPr>
              <w:t>Not applicable</w:t>
            </w:r>
          </w:p>
        </w:tc>
      </w:tr>
      <w:tr w:rsidR="00691F32" w:rsidRPr="000B6CCE" w:rsidTr="003E4CC5">
        <w:trPr>
          <w:trHeight w:val="240"/>
        </w:trPr>
        <w:tc>
          <w:tcPr>
            <w:tcW w:w="959" w:type="dxa"/>
            <w:tcBorders>
              <w:top w:val="nil"/>
              <w:bottom w:val="nil"/>
            </w:tcBorders>
            <w:shd w:val="clear" w:color="auto" w:fill="auto"/>
            <w:noWrap/>
            <w:hideMark/>
          </w:tcPr>
          <w:p w:rsidR="00691F32" w:rsidRPr="000B6CCE" w:rsidRDefault="00691F32" w:rsidP="00324BFB">
            <w:pPr>
              <w:jc w:val="left"/>
              <w:rPr>
                <w:rFonts w:ascii="Arial" w:hAnsi="Arial" w:cs="Arial"/>
                <w:color w:val="000000"/>
                <w:sz w:val="16"/>
                <w:szCs w:val="16"/>
                <w:lang w:eastAsia="en-GB"/>
              </w:rPr>
            </w:pPr>
            <w:r w:rsidRPr="000B6CCE">
              <w:rPr>
                <w:rFonts w:ascii="Arial" w:hAnsi="Arial" w:cs="Arial"/>
                <w:color w:val="000000"/>
                <w:sz w:val="16"/>
                <w:szCs w:val="16"/>
                <w:lang w:eastAsia="en-GB"/>
              </w:rPr>
              <w:t> </w:t>
            </w:r>
          </w:p>
        </w:tc>
        <w:tc>
          <w:tcPr>
            <w:tcW w:w="1417" w:type="dxa"/>
            <w:tcBorders>
              <w:top w:val="nil"/>
              <w:bottom w:val="nil"/>
            </w:tcBorders>
            <w:shd w:val="clear" w:color="auto" w:fill="auto"/>
            <w:noWrap/>
            <w:hideMark/>
          </w:tcPr>
          <w:p w:rsidR="00691F32" w:rsidRPr="000B6CCE" w:rsidRDefault="00691F32" w:rsidP="00324BFB">
            <w:pPr>
              <w:jc w:val="left"/>
              <w:rPr>
                <w:rFonts w:ascii="Arial" w:hAnsi="Arial" w:cs="Arial"/>
                <w:color w:val="000000"/>
                <w:sz w:val="16"/>
                <w:szCs w:val="16"/>
                <w:lang w:eastAsia="en-GB"/>
              </w:rPr>
            </w:pPr>
            <w:r w:rsidRPr="000B6CCE">
              <w:rPr>
                <w:rFonts w:ascii="Arial" w:hAnsi="Arial" w:cs="Arial"/>
                <w:color w:val="000000"/>
                <w:sz w:val="16"/>
                <w:szCs w:val="16"/>
                <w:lang w:eastAsia="en-GB"/>
              </w:rPr>
              <w:t> </w:t>
            </w:r>
          </w:p>
        </w:tc>
        <w:tc>
          <w:tcPr>
            <w:tcW w:w="1329" w:type="dxa"/>
            <w:shd w:val="clear" w:color="auto" w:fill="auto"/>
            <w:noWrap/>
            <w:hideMark/>
          </w:tcPr>
          <w:p w:rsidR="00691F32" w:rsidRPr="000B6CCE" w:rsidRDefault="00691F32" w:rsidP="003E4CC5">
            <w:pPr>
              <w:jc w:val="right"/>
              <w:rPr>
                <w:rFonts w:ascii="Arial" w:hAnsi="Arial" w:cs="Arial"/>
                <w:color w:val="000000"/>
                <w:sz w:val="16"/>
                <w:szCs w:val="16"/>
                <w:lang w:eastAsia="en-GB"/>
              </w:rPr>
            </w:pPr>
            <w:r w:rsidRPr="000B6CCE">
              <w:rPr>
                <w:rFonts w:ascii="Arial" w:hAnsi="Arial" w:cs="Arial"/>
                <w:color w:val="000000"/>
                <w:sz w:val="16"/>
                <w:szCs w:val="16"/>
                <w:lang w:eastAsia="en-GB"/>
              </w:rPr>
              <w:t xml:space="preserve">46,269 </w:t>
            </w:r>
          </w:p>
        </w:tc>
        <w:tc>
          <w:tcPr>
            <w:tcW w:w="1007" w:type="dxa"/>
            <w:shd w:val="clear" w:color="auto" w:fill="auto"/>
            <w:noWrap/>
            <w:hideMark/>
          </w:tcPr>
          <w:p w:rsidR="00691F32" w:rsidRPr="000B6CCE" w:rsidRDefault="00691F32" w:rsidP="003E4CC5">
            <w:pPr>
              <w:jc w:val="center"/>
              <w:rPr>
                <w:rFonts w:ascii="Arial" w:hAnsi="Arial" w:cs="Arial"/>
                <w:color w:val="000000"/>
                <w:sz w:val="16"/>
                <w:szCs w:val="16"/>
                <w:lang w:eastAsia="en-GB"/>
              </w:rPr>
            </w:pPr>
            <w:r w:rsidRPr="000B6CCE">
              <w:rPr>
                <w:rFonts w:ascii="Arial" w:hAnsi="Arial" w:cs="Arial"/>
                <w:color w:val="000000"/>
                <w:sz w:val="16"/>
                <w:szCs w:val="16"/>
                <w:lang w:eastAsia="en-GB"/>
              </w:rPr>
              <w:t>PLN</w:t>
            </w:r>
          </w:p>
        </w:tc>
        <w:tc>
          <w:tcPr>
            <w:tcW w:w="1721" w:type="dxa"/>
            <w:tcBorders>
              <w:top w:val="single" w:sz="4" w:space="0" w:color="auto"/>
              <w:left w:val="nil"/>
              <w:bottom w:val="single" w:sz="4" w:space="0" w:color="auto"/>
              <w:right w:val="single" w:sz="4" w:space="0" w:color="auto"/>
            </w:tcBorders>
            <w:shd w:val="clear" w:color="auto" w:fill="auto"/>
            <w:noWrap/>
          </w:tcPr>
          <w:p w:rsidR="00691F32" w:rsidRPr="000B6CCE" w:rsidRDefault="00691F32" w:rsidP="003E4CC5">
            <w:pPr>
              <w:jc w:val="right"/>
              <w:rPr>
                <w:rFonts w:ascii="Arial" w:hAnsi="Arial" w:cs="Arial"/>
                <w:color w:val="000000"/>
                <w:sz w:val="16"/>
                <w:szCs w:val="16"/>
              </w:rPr>
            </w:pPr>
            <w:r w:rsidRPr="000B6CCE">
              <w:rPr>
                <w:rFonts w:ascii="Arial" w:hAnsi="Arial" w:cs="Arial"/>
                <w:color w:val="000000"/>
                <w:sz w:val="16"/>
                <w:szCs w:val="16"/>
              </w:rPr>
              <w:t>6,268</w:t>
            </w:r>
          </w:p>
        </w:tc>
        <w:tc>
          <w:tcPr>
            <w:tcW w:w="1559" w:type="dxa"/>
            <w:tcBorders>
              <w:top w:val="single" w:sz="4" w:space="0" w:color="auto"/>
              <w:left w:val="single" w:sz="4" w:space="0" w:color="auto"/>
              <w:bottom w:val="single" w:sz="4" w:space="0" w:color="auto"/>
              <w:right w:val="nil"/>
            </w:tcBorders>
            <w:shd w:val="clear" w:color="auto" w:fill="auto"/>
            <w:noWrap/>
          </w:tcPr>
          <w:p w:rsidR="00691F32" w:rsidRPr="000B6CCE" w:rsidRDefault="00691F32" w:rsidP="003E4CC5">
            <w:pPr>
              <w:jc w:val="right"/>
              <w:rPr>
                <w:rFonts w:ascii="Arial" w:hAnsi="Arial" w:cs="Arial"/>
                <w:color w:val="000000"/>
                <w:sz w:val="16"/>
                <w:szCs w:val="16"/>
              </w:rPr>
            </w:pPr>
            <w:r w:rsidRPr="000B6CCE">
              <w:rPr>
                <w:rFonts w:ascii="Arial" w:hAnsi="Arial" w:cs="Arial"/>
                <w:color w:val="000000"/>
                <w:sz w:val="16"/>
                <w:szCs w:val="16"/>
              </w:rPr>
              <w:t>-</w:t>
            </w:r>
          </w:p>
        </w:tc>
        <w:tc>
          <w:tcPr>
            <w:tcW w:w="1560" w:type="dxa"/>
            <w:shd w:val="clear" w:color="auto" w:fill="auto"/>
            <w:noWrap/>
            <w:hideMark/>
          </w:tcPr>
          <w:p w:rsidR="00691F32" w:rsidRPr="000B6CCE" w:rsidRDefault="00691F32" w:rsidP="00324BFB">
            <w:pPr>
              <w:jc w:val="center"/>
              <w:rPr>
                <w:rFonts w:ascii="Arial" w:hAnsi="Arial" w:cs="Arial"/>
                <w:color w:val="000000"/>
                <w:sz w:val="16"/>
                <w:szCs w:val="16"/>
                <w:lang w:eastAsia="en-GB"/>
              </w:rPr>
            </w:pPr>
            <w:r w:rsidRPr="000B6CCE">
              <w:rPr>
                <w:rFonts w:ascii="Arial" w:hAnsi="Arial" w:cs="Arial"/>
                <w:color w:val="000000"/>
                <w:sz w:val="16"/>
                <w:szCs w:val="16"/>
                <w:lang w:eastAsia="en-GB"/>
              </w:rPr>
              <w:t>January 2020 -</w:t>
            </w:r>
          </w:p>
          <w:p w:rsidR="00691F32" w:rsidRPr="000B6CCE" w:rsidRDefault="00691F32" w:rsidP="00324BFB">
            <w:pPr>
              <w:jc w:val="center"/>
              <w:rPr>
                <w:rFonts w:ascii="Arial" w:hAnsi="Arial" w:cs="Arial"/>
                <w:color w:val="000000"/>
                <w:sz w:val="16"/>
                <w:szCs w:val="16"/>
                <w:lang w:eastAsia="en-GB"/>
              </w:rPr>
            </w:pPr>
            <w:r w:rsidRPr="000B6CCE">
              <w:rPr>
                <w:rFonts w:ascii="Arial" w:hAnsi="Arial" w:cs="Arial"/>
                <w:color w:val="000000"/>
                <w:sz w:val="16"/>
                <w:szCs w:val="16"/>
                <w:lang w:eastAsia="en-GB"/>
              </w:rPr>
              <w:t>December 2020</w:t>
            </w:r>
          </w:p>
        </w:tc>
        <w:tc>
          <w:tcPr>
            <w:tcW w:w="1984" w:type="dxa"/>
            <w:shd w:val="clear" w:color="auto" w:fill="auto"/>
            <w:noWrap/>
            <w:hideMark/>
          </w:tcPr>
          <w:p w:rsidR="00691F32" w:rsidRPr="000B6CCE" w:rsidRDefault="00691F32" w:rsidP="00324BFB">
            <w:pPr>
              <w:jc w:val="left"/>
              <w:rPr>
                <w:rFonts w:ascii="Arial" w:hAnsi="Arial" w:cs="Arial"/>
                <w:color w:val="000000"/>
                <w:sz w:val="16"/>
                <w:szCs w:val="16"/>
                <w:lang w:eastAsia="en-GB"/>
              </w:rPr>
            </w:pPr>
            <w:r w:rsidRPr="000B6CCE">
              <w:rPr>
                <w:rFonts w:ascii="Arial" w:hAnsi="Arial" w:cs="Arial"/>
                <w:color w:val="000000"/>
                <w:sz w:val="16"/>
                <w:szCs w:val="16"/>
                <w:lang w:eastAsia="en-GB"/>
              </w:rPr>
              <w:t xml:space="preserve">3.85 - 3.89 PLN: EUR </w:t>
            </w:r>
          </w:p>
        </w:tc>
        <w:tc>
          <w:tcPr>
            <w:tcW w:w="1701" w:type="dxa"/>
            <w:shd w:val="clear" w:color="auto" w:fill="auto"/>
            <w:noWrap/>
          </w:tcPr>
          <w:p w:rsidR="00691F32" w:rsidRPr="000B6CCE" w:rsidRDefault="00691F32" w:rsidP="00324BFB">
            <w:pPr>
              <w:jc w:val="left"/>
              <w:rPr>
                <w:rFonts w:ascii="Arial" w:hAnsi="Arial" w:cs="Arial"/>
                <w:color w:val="000000"/>
                <w:sz w:val="16"/>
                <w:szCs w:val="16"/>
                <w:lang w:eastAsia="en-GB"/>
              </w:rPr>
            </w:pPr>
            <w:r w:rsidRPr="000B6CCE">
              <w:rPr>
                <w:rFonts w:ascii="Arial" w:hAnsi="Arial" w:cs="Arial"/>
                <w:color w:val="000000"/>
                <w:sz w:val="16"/>
                <w:szCs w:val="16"/>
                <w:lang w:eastAsia="en-GB"/>
              </w:rPr>
              <w:t>Not applicable</w:t>
            </w:r>
          </w:p>
        </w:tc>
        <w:tc>
          <w:tcPr>
            <w:tcW w:w="1772" w:type="dxa"/>
            <w:shd w:val="clear" w:color="auto" w:fill="auto"/>
            <w:noWrap/>
          </w:tcPr>
          <w:p w:rsidR="00691F32" w:rsidRPr="000B6CCE" w:rsidRDefault="00691F32" w:rsidP="00324BFB">
            <w:pPr>
              <w:jc w:val="left"/>
              <w:rPr>
                <w:rFonts w:ascii="Arial" w:hAnsi="Arial" w:cs="Arial"/>
                <w:color w:val="000000"/>
                <w:sz w:val="16"/>
                <w:szCs w:val="16"/>
                <w:lang w:eastAsia="en-GB"/>
              </w:rPr>
            </w:pPr>
            <w:r w:rsidRPr="000B6CCE">
              <w:rPr>
                <w:rFonts w:ascii="Arial" w:hAnsi="Arial" w:cs="Arial"/>
                <w:color w:val="000000"/>
                <w:sz w:val="16"/>
                <w:szCs w:val="16"/>
                <w:lang w:eastAsia="en-GB"/>
              </w:rPr>
              <w:t>Not applicable</w:t>
            </w:r>
          </w:p>
        </w:tc>
      </w:tr>
      <w:tr w:rsidR="00691F32" w:rsidRPr="000B6CCE" w:rsidTr="003E4CC5">
        <w:trPr>
          <w:trHeight w:val="240"/>
        </w:trPr>
        <w:tc>
          <w:tcPr>
            <w:tcW w:w="959" w:type="dxa"/>
            <w:tcBorders>
              <w:top w:val="nil"/>
              <w:bottom w:val="nil"/>
            </w:tcBorders>
            <w:shd w:val="clear" w:color="auto" w:fill="auto"/>
            <w:noWrap/>
            <w:hideMark/>
          </w:tcPr>
          <w:p w:rsidR="00691F32" w:rsidRPr="000B6CCE" w:rsidRDefault="00691F32" w:rsidP="00324BFB">
            <w:pPr>
              <w:jc w:val="left"/>
              <w:rPr>
                <w:rFonts w:ascii="Arial" w:hAnsi="Arial" w:cs="Arial"/>
                <w:color w:val="000000"/>
                <w:sz w:val="16"/>
                <w:szCs w:val="16"/>
                <w:lang w:eastAsia="en-GB"/>
              </w:rPr>
            </w:pPr>
            <w:r w:rsidRPr="000B6CCE">
              <w:rPr>
                <w:rFonts w:ascii="Arial" w:hAnsi="Arial" w:cs="Arial"/>
                <w:color w:val="000000"/>
                <w:sz w:val="16"/>
                <w:szCs w:val="16"/>
                <w:lang w:eastAsia="en-GB"/>
              </w:rPr>
              <w:t> </w:t>
            </w:r>
          </w:p>
        </w:tc>
        <w:tc>
          <w:tcPr>
            <w:tcW w:w="1417" w:type="dxa"/>
            <w:tcBorders>
              <w:top w:val="nil"/>
              <w:bottom w:val="nil"/>
            </w:tcBorders>
            <w:shd w:val="clear" w:color="auto" w:fill="auto"/>
            <w:noWrap/>
            <w:hideMark/>
          </w:tcPr>
          <w:p w:rsidR="00691F32" w:rsidRPr="000B6CCE" w:rsidRDefault="00691F32" w:rsidP="00324BFB">
            <w:pPr>
              <w:jc w:val="left"/>
              <w:rPr>
                <w:rFonts w:ascii="Arial" w:hAnsi="Arial" w:cs="Arial"/>
                <w:color w:val="000000"/>
                <w:sz w:val="16"/>
                <w:szCs w:val="16"/>
                <w:lang w:eastAsia="en-GB"/>
              </w:rPr>
            </w:pPr>
            <w:r w:rsidRPr="000B6CCE">
              <w:rPr>
                <w:rFonts w:ascii="Arial" w:hAnsi="Arial" w:cs="Arial"/>
                <w:color w:val="000000"/>
                <w:sz w:val="16"/>
                <w:szCs w:val="16"/>
                <w:lang w:eastAsia="en-GB"/>
              </w:rPr>
              <w:t> </w:t>
            </w:r>
          </w:p>
        </w:tc>
        <w:tc>
          <w:tcPr>
            <w:tcW w:w="1329" w:type="dxa"/>
            <w:shd w:val="clear" w:color="auto" w:fill="auto"/>
            <w:noWrap/>
            <w:hideMark/>
          </w:tcPr>
          <w:p w:rsidR="00691F32" w:rsidRPr="000B6CCE" w:rsidRDefault="00691F32" w:rsidP="003E4CC5">
            <w:pPr>
              <w:jc w:val="right"/>
              <w:rPr>
                <w:rFonts w:ascii="Arial" w:hAnsi="Arial" w:cs="Arial"/>
                <w:color w:val="000000"/>
                <w:sz w:val="16"/>
                <w:szCs w:val="16"/>
                <w:lang w:eastAsia="en-GB"/>
              </w:rPr>
            </w:pPr>
            <w:r w:rsidRPr="000B6CCE">
              <w:rPr>
                <w:rFonts w:ascii="Arial" w:hAnsi="Arial" w:cs="Arial"/>
                <w:color w:val="000000"/>
                <w:sz w:val="16"/>
                <w:szCs w:val="16"/>
                <w:lang w:eastAsia="en-GB"/>
              </w:rPr>
              <w:t>21,027</w:t>
            </w:r>
          </w:p>
        </w:tc>
        <w:tc>
          <w:tcPr>
            <w:tcW w:w="1007" w:type="dxa"/>
            <w:shd w:val="clear" w:color="auto" w:fill="auto"/>
            <w:noWrap/>
            <w:hideMark/>
          </w:tcPr>
          <w:p w:rsidR="00691F32" w:rsidRPr="000B6CCE" w:rsidRDefault="00691F32" w:rsidP="003E4CC5">
            <w:pPr>
              <w:jc w:val="center"/>
              <w:rPr>
                <w:rFonts w:ascii="Arial" w:hAnsi="Arial" w:cs="Arial"/>
                <w:color w:val="000000"/>
                <w:sz w:val="16"/>
                <w:szCs w:val="16"/>
                <w:lang w:eastAsia="en-GB"/>
              </w:rPr>
            </w:pPr>
            <w:r w:rsidRPr="000B6CCE">
              <w:rPr>
                <w:rFonts w:ascii="Arial" w:hAnsi="Arial" w:cs="Arial"/>
                <w:color w:val="000000"/>
                <w:sz w:val="16"/>
                <w:szCs w:val="16"/>
                <w:lang w:eastAsia="en-GB"/>
              </w:rPr>
              <w:t>EUR</w:t>
            </w:r>
          </w:p>
        </w:tc>
        <w:tc>
          <w:tcPr>
            <w:tcW w:w="1721" w:type="dxa"/>
            <w:tcBorders>
              <w:top w:val="single" w:sz="4" w:space="0" w:color="auto"/>
              <w:left w:val="nil"/>
              <w:bottom w:val="single" w:sz="4" w:space="0" w:color="auto"/>
              <w:right w:val="single" w:sz="4" w:space="0" w:color="auto"/>
            </w:tcBorders>
            <w:shd w:val="clear" w:color="auto" w:fill="auto"/>
            <w:noWrap/>
          </w:tcPr>
          <w:p w:rsidR="00691F32" w:rsidRPr="000B6CCE" w:rsidRDefault="00691F32" w:rsidP="003E4CC5">
            <w:pPr>
              <w:jc w:val="right"/>
              <w:rPr>
                <w:rFonts w:ascii="Arial" w:hAnsi="Arial" w:cs="Arial"/>
                <w:color w:val="000000"/>
                <w:sz w:val="16"/>
                <w:szCs w:val="16"/>
              </w:rPr>
            </w:pPr>
            <w:r w:rsidRPr="000B6CCE">
              <w:rPr>
                <w:rFonts w:ascii="Arial" w:hAnsi="Arial" w:cs="Arial"/>
                <w:color w:val="000000"/>
                <w:sz w:val="16"/>
                <w:szCs w:val="16"/>
              </w:rPr>
              <w:t>5,261</w:t>
            </w:r>
          </w:p>
        </w:tc>
        <w:tc>
          <w:tcPr>
            <w:tcW w:w="1559" w:type="dxa"/>
            <w:tcBorders>
              <w:top w:val="single" w:sz="4" w:space="0" w:color="auto"/>
              <w:left w:val="single" w:sz="4" w:space="0" w:color="auto"/>
              <w:bottom w:val="single" w:sz="4" w:space="0" w:color="auto"/>
              <w:right w:val="nil"/>
            </w:tcBorders>
            <w:shd w:val="clear" w:color="auto" w:fill="auto"/>
            <w:noWrap/>
          </w:tcPr>
          <w:p w:rsidR="00691F32" w:rsidRPr="000B6CCE" w:rsidRDefault="00691F32" w:rsidP="003E4CC5">
            <w:pPr>
              <w:jc w:val="right"/>
              <w:rPr>
                <w:rFonts w:ascii="Arial" w:hAnsi="Arial" w:cs="Arial"/>
                <w:color w:val="000000"/>
                <w:sz w:val="16"/>
                <w:szCs w:val="16"/>
              </w:rPr>
            </w:pPr>
            <w:r w:rsidRPr="000B6CCE">
              <w:rPr>
                <w:rFonts w:ascii="Arial" w:hAnsi="Arial" w:cs="Arial"/>
                <w:color w:val="000000"/>
                <w:sz w:val="16"/>
                <w:szCs w:val="16"/>
              </w:rPr>
              <w:t>843</w:t>
            </w:r>
          </w:p>
        </w:tc>
        <w:tc>
          <w:tcPr>
            <w:tcW w:w="1560" w:type="dxa"/>
            <w:shd w:val="clear" w:color="auto" w:fill="auto"/>
            <w:noWrap/>
            <w:hideMark/>
          </w:tcPr>
          <w:p w:rsidR="00691F32" w:rsidRPr="000B6CCE" w:rsidRDefault="00691F32" w:rsidP="00324BFB">
            <w:pPr>
              <w:jc w:val="center"/>
              <w:rPr>
                <w:rFonts w:ascii="Arial" w:hAnsi="Arial" w:cs="Arial"/>
                <w:color w:val="000000"/>
                <w:sz w:val="16"/>
                <w:szCs w:val="16"/>
                <w:lang w:eastAsia="en-GB"/>
              </w:rPr>
            </w:pPr>
            <w:r w:rsidRPr="000B6CCE">
              <w:rPr>
                <w:rFonts w:ascii="Arial" w:hAnsi="Arial" w:cs="Arial"/>
                <w:color w:val="000000"/>
                <w:sz w:val="16"/>
                <w:szCs w:val="16"/>
                <w:lang w:eastAsia="en-GB"/>
              </w:rPr>
              <w:t>January 2020 -</w:t>
            </w:r>
          </w:p>
          <w:p w:rsidR="00691F32" w:rsidRPr="000B6CCE" w:rsidRDefault="00691F32" w:rsidP="00324BFB">
            <w:pPr>
              <w:jc w:val="center"/>
              <w:rPr>
                <w:rFonts w:ascii="Arial" w:hAnsi="Arial" w:cs="Arial"/>
                <w:color w:val="000000"/>
                <w:sz w:val="16"/>
                <w:szCs w:val="16"/>
                <w:lang w:eastAsia="en-GB"/>
              </w:rPr>
            </w:pPr>
            <w:r w:rsidRPr="000B6CCE">
              <w:rPr>
                <w:rFonts w:ascii="Arial" w:hAnsi="Arial" w:cs="Arial"/>
                <w:color w:val="000000"/>
                <w:sz w:val="16"/>
                <w:szCs w:val="16"/>
                <w:lang w:eastAsia="en-GB"/>
              </w:rPr>
              <w:t>December 2020</w:t>
            </w:r>
          </w:p>
        </w:tc>
        <w:tc>
          <w:tcPr>
            <w:tcW w:w="1984" w:type="dxa"/>
            <w:shd w:val="clear" w:color="auto" w:fill="auto"/>
            <w:noWrap/>
            <w:hideMark/>
          </w:tcPr>
          <w:p w:rsidR="00691F32" w:rsidRPr="000B6CCE" w:rsidRDefault="00691F32" w:rsidP="00324BFB">
            <w:pPr>
              <w:jc w:val="left"/>
              <w:rPr>
                <w:rFonts w:ascii="Arial" w:hAnsi="Arial" w:cs="Arial"/>
                <w:color w:val="000000"/>
                <w:sz w:val="16"/>
                <w:szCs w:val="16"/>
                <w:lang w:eastAsia="en-GB"/>
              </w:rPr>
            </w:pPr>
            <w:r w:rsidRPr="000B6CCE">
              <w:rPr>
                <w:rFonts w:ascii="Arial" w:hAnsi="Arial" w:cs="Arial"/>
                <w:color w:val="000000"/>
                <w:sz w:val="16"/>
                <w:szCs w:val="16"/>
                <w:lang w:eastAsia="en-GB"/>
              </w:rPr>
              <w:t xml:space="preserve">0.86 - 0.89 USD: EUR </w:t>
            </w:r>
          </w:p>
        </w:tc>
        <w:tc>
          <w:tcPr>
            <w:tcW w:w="1701" w:type="dxa"/>
            <w:shd w:val="clear" w:color="auto" w:fill="auto"/>
            <w:noWrap/>
          </w:tcPr>
          <w:p w:rsidR="00691F32" w:rsidRPr="000B6CCE" w:rsidRDefault="00691F32" w:rsidP="00324BFB">
            <w:pPr>
              <w:jc w:val="left"/>
              <w:rPr>
                <w:rFonts w:ascii="Arial" w:hAnsi="Arial" w:cs="Arial"/>
                <w:color w:val="000000"/>
                <w:sz w:val="16"/>
                <w:szCs w:val="16"/>
                <w:lang w:eastAsia="en-GB"/>
              </w:rPr>
            </w:pPr>
            <w:r w:rsidRPr="000B6CCE">
              <w:rPr>
                <w:rFonts w:ascii="Arial" w:hAnsi="Arial" w:cs="Arial"/>
                <w:color w:val="000000"/>
                <w:sz w:val="16"/>
                <w:szCs w:val="16"/>
                <w:lang w:eastAsia="en-GB"/>
              </w:rPr>
              <w:t>Not applicable</w:t>
            </w:r>
          </w:p>
        </w:tc>
        <w:tc>
          <w:tcPr>
            <w:tcW w:w="1772" w:type="dxa"/>
            <w:shd w:val="clear" w:color="auto" w:fill="auto"/>
            <w:noWrap/>
          </w:tcPr>
          <w:p w:rsidR="00691F32" w:rsidRPr="000B6CCE" w:rsidRDefault="00691F32" w:rsidP="00324BFB">
            <w:pPr>
              <w:jc w:val="left"/>
              <w:rPr>
                <w:rFonts w:ascii="Arial" w:hAnsi="Arial" w:cs="Arial"/>
                <w:color w:val="000000"/>
                <w:sz w:val="16"/>
                <w:szCs w:val="16"/>
                <w:lang w:eastAsia="en-GB"/>
              </w:rPr>
            </w:pPr>
            <w:r w:rsidRPr="000B6CCE">
              <w:rPr>
                <w:rFonts w:ascii="Arial" w:hAnsi="Arial" w:cs="Arial"/>
                <w:color w:val="000000"/>
                <w:sz w:val="16"/>
                <w:szCs w:val="16"/>
                <w:lang w:eastAsia="en-GB"/>
              </w:rPr>
              <w:t>Not applicable</w:t>
            </w:r>
          </w:p>
        </w:tc>
      </w:tr>
      <w:tr w:rsidR="00691F32" w:rsidRPr="000B6CCE" w:rsidTr="003E4CC5">
        <w:trPr>
          <w:trHeight w:val="240"/>
        </w:trPr>
        <w:tc>
          <w:tcPr>
            <w:tcW w:w="959" w:type="dxa"/>
            <w:tcBorders>
              <w:top w:val="nil"/>
              <w:bottom w:val="nil"/>
            </w:tcBorders>
            <w:shd w:val="clear" w:color="auto" w:fill="auto"/>
            <w:noWrap/>
            <w:hideMark/>
          </w:tcPr>
          <w:p w:rsidR="00691F32" w:rsidRPr="000B6CCE" w:rsidRDefault="00691F32" w:rsidP="00324BFB">
            <w:pPr>
              <w:jc w:val="left"/>
              <w:rPr>
                <w:rFonts w:ascii="Arial" w:hAnsi="Arial" w:cs="Arial"/>
                <w:color w:val="000000"/>
                <w:sz w:val="16"/>
                <w:szCs w:val="16"/>
                <w:lang w:eastAsia="en-GB"/>
              </w:rPr>
            </w:pPr>
            <w:r w:rsidRPr="000B6CCE">
              <w:rPr>
                <w:rFonts w:ascii="Arial" w:hAnsi="Arial" w:cs="Arial"/>
                <w:color w:val="000000"/>
                <w:sz w:val="16"/>
                <w:szCs w:val="16"/>
                <w:lang w:eastAsia="en-GB"/>
              </w:rPr>
              <w:t> </w:t>
            </w:r>
          </w:p>
        </w:tc>
        <w:tc>
          <w:tcPr>
            <w:tcW w:w="1417" w:type="dxa"/>
            <w:tcBorders>
              <w:top w:val="nil"/>
              <w:bottom w:val="nil"/>
            </w:tcBorders>
            <w:shd w:val="clear" w:color="auto" w:fill="auto"/>
            <w:noWrap/>
            <w:hideMark/>
          </w:tcPr>
          <w:p w:rsidR="00691F32" w:rsidRPr="000B6CCE" w:rsidRDefault="00691F32" w:rsidP="00324BFB">
            <w:pPr>
              <w:jc w:val="left"/>
              <w:rPr>
                <w:rFonts w:ascii="Arial" w:hAnsi="Arial" w:cs="Arial"/>
                <w:color w:val="000000"/>
                <w:sz w:val="16"/>
                <w:szCs w:val="16"/>
                <w:lang w:eastAsia="en-GB"/>
              </w:rPr>
            </w:pPr>
            <w:r w:rsidRPr="000B6CCE">
              <w:rPr>
                <w:rFonts w:ascii="Arial" w:hAnsi="Arial" w:cs="Arial"/>
                <w:color w:val="000000"/>
                <w:sz w:val="16"/>
                <w:szCs w:val="16"/>
                <w:lang w:eastAsia="en-GB"/>
              </w:rPr>
              <w:t> </w:t>
            </w:r>
          </w:p>
        </w:tc>
        <w:tc>
          <w:tcPr>
            <w:tcW w:w="1329" w:type="dxa"/>
            <w:shd w:val="clear" w:color="auto" w:fill="auto"/>
            <w:noWrap/>
            <w:hideMark/>
          </w:tcPr>
          <w:p w:rsidR="00691F32" w:rsidRPr="000B6CCE" w:rsidRDefault="00691F32" w:rsidP="003E4CC5">
            <w:pPr>
              <w:jc w:val="right"/>
              <w:rPr>
                <w:rFonts w:ascii="Arial" w:hAnsi="Arial" w:cs="Arial"/>
                <w:color w:val="000000"/>
                <w:sz w:val="16"/>
                <w:szCs w:val="16"/>
                <w:lang w:eastAsia="en-GB"/>
              </w:rPr>
            </w:pPr>
            <w:r w:rsidRPr="000B6CCE">
              <w:rPr>
                <w:rFonts w:ascii="Arial" w:hAnsi="Arial" w:cs="Arial"/>
                <w:color w:val="000000"/>
                <w:sz w:val="16"/>
                <w:szCs w:val="16"/>
                <w:lang w:eastAsia="en-GB"/>
              </w:rPr>
              <w:t>67,948</w:t>
            </w:r>
          </w:p>
        </w:tc>
        <w:tc>
          <w:tcPr>
            <w:tcW w:w="1007" w:type="dxa"/>
            <w:shd w:val="clear" w:color="auto" w:fill="auto"/>
            <w:noWrap/>
            <w:hideMark/>
          </w:tcPr>
          <w:p w:rsidR="00691F32" w:rsidRPr="000B6CCE" w:rsidRDefault="00691F32" w:rsidP="003E4CC5">
            <w:pPr>
              <w:jc w:val="center"/>
              <w:rPr>
                <w:rFonts w:ascii="Arial" w:hAnsi="Arial" w:cs="Arial"/>
                <w:color w:val="000000"/>
                <w:sz w:val="16"/>
                <w:szCs w:val="16"/>
                <w:lang w:eastAsia="en-GB"/>
              </w:rPr>
            </w:pPr>
            <w:r w:rsidRPr="000B6CCE">
              <w:rPr>
                <w:rFonts w:ascii="Arial" w:hAnsi="Arial" w:cs="Arial"/>
                <w:color w:val="000000"/>
                <w:sz w:val="16"/>
                <w:szCs w:val="16"/>
                <w:lang w:eastAsia="en-GB"/>
              </w:rPr>
              <w:t>GBP</w:t>
            </w:r>
          </w:p>
        </w:tc>
        <w:tc>
          <w:tcPr>
            <w:tcW w:w="1721" w:type="dxa"/>
            <w:tcBorders>
              <w:top w:val="single" w:sz="4" w:space="0" w:color="auto"/>
              <w:left w:val="nil"/>
              <w:bottom w:val="single" w:sz="4" w:space="0" w:color="auto"/>
              <w:right w:val="single" w:sz="4" w:space="0" w:color="auto"/>
            </w:tcBorders>
            <w:shd w:val="clear" w:color="auto" w:fill="auto"/>
            <w:noWrap/>
          </w:tcPr>
          <w:p w:rsidR="00691F32" w:rsidRPr="000B6CCE" w:rsidRDefault="00691F32" w:rsidP="003E4CC5">
            <w:pPr>
              <w:jc w:val="right"/>
              <w:rPr>
                <w:rFonts w:ascii="Arial" w:hAnsi="Arial" w:cs="Arial"/>
                <w:color w:val="000000"/>
                <w:sz w:val="16"/>
                <w:szCs w:val="16"/>
              </w:rPr>
            </w:pPr>
            <w:r w:rsidRPr="000B6CCE">
              <w:rPr>
                <w:rFonts w:ascii="Arial" w:hAnsi="Arial" w:cs="Arial"/>
                <w:color w:val="000000"/>
                <w:sz w:val="16"/>
                <w:szCs w:val="16"/>
              </w:rPr>
              <w:t>6,973</w:t>
            </w:r>
          </w:p>
        </w:tc>
        <w:tc>
          <w:tcPr>
            <w:tcW w:w="1559" w:type="dxa"/>
            <w:tcBorders>
              <w:top w:val="single" w:sz="4" w:space="0" w:color="auto"/>
              <w:left w:val="single" w:sz="4" w:space="0" w:color="auto"/>
              <w:bottom w:val="single" w:sz="4" w:space="0" w:color="auto"/>
              <w:right w:val="nil"/>
            </w:tcBorders>
            <w:shd w:val="clear" w:color="auto" w:fill="auto"/>
            <w:noWrap/>
          </w:tcPr>
          <w:p w:rsidR="00691F32" w:rsidRPr="000B6CCE" w:rsidRDefault="003D5EFD" w:rsidP="003E4CC5">
            <w:pPr>
              <w:jc w:val="right"/>
              <w:rPr>
                <w:rFonts w:ascii="Arial" w:hAnsi="Arial" w:cs="Arial"/>
                <w:color w:val="000000"/>
                <w:sz w:val="16"/>
                <w:szCs w:val="16"/>
              </w:rPr>
            </w:pPr>
            <w:r w:rsidRPr="000B6CCE">
              <w:rPr>
                <w:rFonts w:ascii="Arial" w:hAnsi="Arial" w:cs="Arial"/>
                <w:color w:val="000000"/>
                <w:sz w:val="16"/>
                <w:szCs w:val="16"/>
              </w:rPr>
              <w:t>134,811</w:t>
            </w:r>
          </w:p>
        </w:tc>
        <w:tc>
          <w:tcPr>
            <w:tcW w:w="1560" w:type="dxa"/>
            <w:shd w:val="clear" w:color="auto" w:fill="auto"/>
            <w:noWrap/>
            <w:hideMark/>
          </w:tcPr>
          <w:p w:rsidR="00691F32" w:rsidRPr="000B6CCE" w:rsidRDefault="00691F32" w:rsidP="00324BFB">
            <w:pPr>
              <w:jc w:val="center"/>
              <w:rPr>
                <w:rFonts w:ascii="Arial" w:hAnsi="Arial" w:cs="Arial"/>
                <w:color w:val="000000"/>
                <w:sz w:val="16"/>
                <w:szCs w:val="16"/>
                <w:lang w:eastAsia="en-GB"/>
              </w:rPr>
            </w:pPr>
            <w:r w:rsidRPr="000B6CCE">
              <w:rPr>
                <w:rFonts w:ascii="Arial" w:hAnsi="Arial" w:cs="Arial"/>
                <w:color w:val="000000"/>
                <w:sz w:val="16"/>
                <w:szCs w:val="16"/>
                <w:lang w:eastAsia="en-GB"/>
              </w:rPr>
              <w:t xml:space="preserve">January 2020 - </w:t>
            </w:r>
          </w:p>
          <w:p w:rsidR="00691F32" w:rsidRPr="000B6CCE" w:rsidRDefault="00691F32" w:rsidP="00324BFB">
            <w:pPr>
              <w:jc w:val="center"/>
              <w:rPr>
                <w:rFonts w:ascii="Arial" w:hAnsi="Arial" w:cs="Arial"/>
                <w:color w:val="000000"/>
                <w:sz w:val="16"/>
                <w:szCs w:val="16"/>
                <w:lang w:eastAsia="en-GB"/>
              </w:rPr>
            </w:pPr>
            <w:r w:rsidRPr="000B6CCE">
              <w:rPr>
                <w:rFonts w:ascii="Arial" w:hAnsi="Arial" w:cs="Arial"/>
                <w:color w:val="000000"/>
                <w:sz w:val="16"/>
                <w:szCs w:val="16"/>
                <w:lang w:eastAsia="en-GB"/>
              </w:rPr>
              <w:t>December 2020</w:t>
            </w:r>
          </w:p>
        </w:tc>
        <w:tc>
          <w:tcPr>
            <w:tcW w:w="1984" w:type="dxa"/>
            <w:shd w:val="clear" w:color="auto" w:fill="auto"/>
            <w:noWrap/>
            <w:hideMark/>
          </w:tcPr>
          <w:p w:rsidR="00691F32" w:rsidRPr="000B6CCE" w:rsidRDefault="00691F32" w:rsidP="00324BFB">
            <w:pPr>
              <w:jc w:val="left"/>
              <w:rPr>
                <w:rFonts w:ascii="Arial" w:hAnsi="Arial" w:cs="Arial"/>
                <w:color w:val="000000"/>
                <w:sz w:val="16"/>
                <w:szCs w:val="16"/>
                <w:lang w:eastAsia="en-GB"/>
              </w:rPr>
            </w:pPr>
            <w:r w:rsidRPr="000B6CCE">
              <w:rPr>
                <w:rFonts w:ascii="Arial" w:hAnsi="Arial" w:cs="Arial"/>
                <w:color w:val="000000"/>
                <w:sz w:val="16"/>
                <w:szCs w:val="16"/>
                <w:lang w:eastAsia="en-GB"/>
              </w:rPr>
              <w:t xml:space="preserve">0.87 - 0.94 EUR: GBP </w:t>
            </w:r>
          </w:p>
        </w:tc>
        <w:tc>
          <w:tcPr>
            <w:tcW w:w="1701" w:type="dxa"/>
            <w:shd w:val="clear" w:color="auto" w:fill="auto"/>
            <w:noWrap/>
          </w:tcPr>
          <w:p w:rsidR="00691F32" w:rsidRPr="000B6CCE" w:rsidRDefault="00691F32" w:rsidP="00324BFB">
            <w:pPr>
              <w:jc w:val="left"/>
              <w:rPr>
                <w:rFonts w:ascii="Arial" w:hAnsi="Arial" w:cs="Arial"/>
                <w:color w:val="000000"/>
                <w:sz w:val="16"/>
                <w:szCs w:val="16"/>
                <w:lang w:eastAsia="en-GB"/>
              </w:rPr>
            </w:pPr>
            <w:r w:rsidRPr="000B6CCE">
              <w:rPr>
                <w:rFonts w:ascii="Arial" w:hAnsi="Arial" w:cs="Arial"/>
                <w:color w:val="000000"/>
                <w:sz w:val="16"/>
                <w:szCs w:val="16"/>
                <w:lang w:eastAsia="en-GB"/>
              </w:rPr>
              <w:t>Not applicable</w:t>
            </w:r>
          </w:p>
        </w:tc>
        <w:tc>
          <w:tcPr>
            <w:tcW w:w="1772" w:type="dxa"/>
            <w:shd w:val="clear" w:color="auto" w:fill="auto"/>
            <w:noWrap/>
          </w:tcPr>
          <w:p w:rsidR="00691F32" w:rsidRPr="000B6CCE" w:rsidRDefault="00691F32" w:rsidP="00324BFB">
            <w:pPr>
              <w:jc w:val="left"/>
              <w:rPr>
                <w:rFonts w:ascii="Arial" w:hAnsi="Arial" w:cs="Arial"/>
                <w:color w:val="000000"/>
                <w:sz w:val="16"/>
                <w:szCs w:val="16"/>
                <w:lang w:eastAsia="en-GB"/>
              </w:rPr>
            </w:pPr>
            <w:r w:rsidRPr="000B6CCE">
              <w:rPr>
                <w:rFonts w:ascii="Arial" w:hAnsi="Arial" w:cs="Arial"/>
                <w:color w:val="000000"/>
                <w:sz w:val="16"/>
                <w:szCs w:val="16"/>
                <w:lang w:eastAsia="en-GB"/>
              </w:rPr>
              <w:t>Not applicable</w:t>
            </w:r>
          </w:p>
        </w:tc>
      </w:tr>
      <w:tr w:rsidR="00691F32" w:rsidRPr="000B6CCE" w:rsidTr="003E4CC5">
        <w:trPr>
          <w:trHeight w:val="240"/>
        </w:trPr>
        <w:tc>
          <w:tcPr>
            <w:tcW w:w="959" w:type="dxa"/>
            <w:tcBorders>
              <w:top w:val="nil"/>
              <w:bottom w:val="nil"/>
            </w:tcBorders>
            <w:shd w:val="clear" w:color="auto" w:fill="auto"/>
            <w:noWrap/>
            <w:hideMark/>
          </w:tcPr>
          <w:p w:rsidR="00691F32" w:rsidRPr="000B6CCE" w:rsidRDefault="00691F32" w:rsidP="00324BFB">
            <w:pPr>
              <w:jc w:val="left"/>
              <w:rPr>
                <w:rFonts w:ascii="Arial" w:hAnsi="Arial" w:cs="Arial"/>
                <w:color w:val="000000"/>
                <w:sz w:val="16"/>
                <w:szCs w:val="16"/>
                <w:lang w:eastAsia="en-GB"/>
              </w:rPr>
            </w:pPr>
            <w:r w:rsidRPr="000B6CCE">
              <w:rPr>
                <w:rFonts w:ascii="Arial" w:hAnsi="Arial" w:cs="Arial"/>
                <w:color w:val="000000"/>
                <w:sz w:val="16"/>
                <w:szCs w:val="16"/>
                <w:lang w:eastAsia="en-GB"/>
              </w:rPr>
              <w:t> </w:t>
            </w:r>
          </w:p>
        </w:tc>
        <w:tc>
          <w:tcPr>
            <w:tcW w:w="1417" w:type="dxa"/>
            <w:tcBorders>
              <w:top w:val="nil"/>
              <w:bottom w:val="nil"/>
            </w:tcBorders>
            <w:shd w:val="clear" w:color="auto" w:fill="auto"/>
            <w:noWrap/>
            <w:hideMark/>
          </w:tcPr>
          <w:p w:rsidR="00691F32" w:rsidRPr="000B6CCE" w:rsidRDefault="00691F32" w:rsidP="00324BFB">
            <w:pPr>
              <w:jc w:val="left"/>
              <w:rPr>
                <w:rFonts w:ascii="Arial" w:hAnsi="Arial" w:cs="Arial"/>
                <w:color w:val="000000"/>
                <w:sz w:val="16"/>
                <w:szCs w:val="16"/>
                <w:lang w:eastAsia="en-GB"/>
              </w:rPr>
            </w:pPr>
            <w:r w:rsidRPr="000B6CCE">
              <w:rPr>
                <w:rFonts w:ascii="Arial" w:hAnsi="Arial" w:cs="Arial"/>
                <w:color w:val="000000"/>
                <w:sz w:val="16"/>
                <w:szCs w:val="16"/>
                <w:lang w:eastAsia="en-GB"/>
              </w:rPr>
              <w:t> </w:t>
            </w:r>
          </w:p>
        </w:tc>
        <w:tc>
          <w:tcPr>
            <w:tcW w:w="1329" w:type="dxa"/>
            <w:shd w:val="clear" w:color="auto" w:fill="auto"/>
            <w:noWrap/>
            <w:hideMark/>
          </w:tcPr>
          <w:p w:rsidR="00691F32" w:rsidRPr="000B6CCE" w:rsidRDefault="00691F32" w:rsidP="003E4CC5">
            <w:pPr>
              <w:jc w:val="right"/>
              <w:rPr>
                <w:rFonts w:ascii="Arial" w:hAnsi="Arial" w:cs="Arial"/>
                <w:color w:val="000000"/>
                <w:sz w:val="16"/>
                <w:szCs w:val="16"/>
                <w:lang w:eastAsia="en-GB"/>
              </w:rPr>
            </w:pPr>
            <w:r w:rsidRPr="000B6CCE">
              <w:rPr>
                <w:rFonts w:ascii="Arial" w:hAnsi="Arial" w:cs="Arial"/>
                <w:color w:val="000000"/>
                <w:sz w:val="16"/>
                <w:szCs w:val="16"/>
                <w:lang w:eastAsia="en-GB"/>
              </w:rPr>
              <w:t xml:space="preserve">29,463 </w:t>
            </w:r>
          </w:p>
        </w:tc>
        <w:tc>
          <w:tcPr>
            <w:tcW w:w="1007" w:type="dxa"/>
            <w:shd w:val="clear" w:color="auto" w:fill="auto"/>
            <w:noWrap/>
            <w:hideMark/>
          </w:tcPr>
          <w:p w:rsidR="00691F32" w:rsidRPr="000B6CCE" w:rsidRDefault="00691F32" w:rsidP="003E4CC5">
            <w:pPr>
              <w:jc w:val="center"/>
              <w:rPr>
                <w:rFonts w:ascii="Arial" w:hAnsi="Arial" w:cs="Arial"/>
                <w:color w:val="000000"/>
                <w:sz w:val="16"/>
                <w:szCs w:val="16"/>
                <w:lang w:eastAsia="en-GB"/>
              </w:rPr>
            </w:pPr>
            <w:r w:rsidRPr="000B6CCE">
              <w:rPr>
                <w:rFonts w:ascii="Arial" w:hAnsi="Arial" w:cs="Arial"/>
                <w:color w:val="000000"/>
                <w:sz w:val="16"/>
                <w:szCs w:val="16"/>
                <w:lang w:eastAsia="en-GB"/>
              </w:rPr>
              <w:t>GBP</w:t>
            </w:r>
          </w:p>
        </w:tc>
        <w:tc>
          <w:tcPr>
            <w:tcW w:w="1721" w:type="dxa"/>
            <w:tcBorders>
              <w:top w:val="single" w:sz="4" w:space="0" w:color="auto"/>
              <w:left w:val="nil"/>
              <w:bottom w:val="single" w:sz="4" w:space="0" w:color="auto"/>
              <w:right w:val="single" w:sz="4" w:space="0" w:color="auto"/>
            </w:tcBorders>
            <w:shd w:val="clear" w:color="auto" w:fill="auto"/>
            <w:noWrap/>
          </w:tcPr>
          <w:p w:rsidR="00691F32" w:rsidRPr="000B6CCE" w:rsidRDefault="00691F32" w:rsidP="003E4CC5">
            <w:pPr>
              <w:jc w:val="right"/>
              <w:rPr>
                <w:rFonts w:ascii="Arial" w:hAnsi="Arial" w:cs="Arial"/>
                <w:color w:val="000000"/>
                <w:sz w:val="16"/>
                <w:szCs w:val="16"/>
              </w:rPr>
            </w:pPr>
            <w:r w:rsidRPr="000B6CCE">
              <w:rPr>
                <w:rFonts w:ascii="Arial" w:hAnsi="Arial" w:cs="Arial"/>
                <w:color w:val="000000"/>
                <w:sz w:val="16"/>
                <w:szCs w:val="16"/>
              </w:rPr>
              <w:t>-</w:t>
            </w:r>
          </w:p>
        </w:tc>
        <w:tc>
          <w:tcPr>
            <w:tcW w:w="1559" w:type="dxa"/>
            <w:tcBorders>
              <w:top w:val="single" w:sz="4" w:space="0" w:color="auto"/>
              <w:left w:val="single" w:sz="4" w:space="0" w:color="auto"/>
              <w:bottom w:val="single" w:sz="4" w:space="0" w:color="auto"/>
              <w:right w:val="nil"/>
            </w:tcBorders>
            <w:shd w:val="clear" w:color="auto" w:fill="auto"/>
            <w:noWrap/>
          </w:tcPr>
          <w:p w:rsidR="00691F32" w:rsidRPr="000B6CCE" w:rsidRDefault="00691F32" w:rsidP="003E4CC5">
            <w:pPr>
              <w:jc w:val="right"/>
              <w:rPr>
                <w:rFonts w:ascii="Arial" w:hAnsi="Arial" w:cs="Arial"/>
                <w:color w:val="000000"/>
                <w:sz w:val="16"/>
                <w:szCs w:val="16"/>
              </w:rPr>
            </w:pPr>
            <w:r w:rsidRPr="000B6CCE">
              <w:rPr>
                <w:rFonts w:ascii="Arial" w:hAnsi="Arial" w:cs="Arial"/>
                <w:color w:val="000000"/>
                <w:sz w:val="16"/>
                <w:szCs w:val="16"/>
              </w:rPr>
              <w:t>54,149</w:t>
            </w:r>
          </w:p>
        </w:tc>
        <w:tc>
          <w:tcPr>
            <w:tcW w:w="1560" w:type="dxa"/>
            <w:shd w:val="clear" w:color="auto" w:fill="auto"/>
            <w:noWrap/>
            <w:hideMark/>
          </w:tcPr>
          <w:p w:rsidR="00691F32" w:rsidRPr="000B6CCE" w:rsidRDefault="00691F32" w:rsidP="00324BFB">
            <w:pPr>
              <w:jc w:val="center"/>
              <w:rPr>
                <w:rFonts w:ascii="Arial" w:hAnsi="Arial" w:cs="Arial"/>
                <w:color w:val="000000"/>
                <w:sz w:val="16"/>
                <w:szCs w:val="16"/>
                <w:lang w:eastAsia="en-GB"/>
              </w:rPr>
            </w:pPr>
            <w:r w:rsidRPr="000B6CCE">
              <w:rPr>
                <w:rFonts w:ascii="Arial" w:hAnsi="Arial" w:cs="Arial"/>
                <w:color w:val="000000"/>
                <w:sz w:val="16"/>
                <w:szCs w:val="16"/>
                <w:lang w:eastAsia="en-GB"/>
              </w:rPr>
              <w:t>January 2020 -</w:t>
            </w:r>
          </w:p>
          <w:p w:rsidR="00691F32" w:rsidRPr="000B6CCE" w:rsidRDefault="00691F32" w:rsidP="00324BFB">
            <w:pPr>
              <w:jc w:val="center"/>
              <w:rPr>
                <w:rFonts w:ascii="Arial" w:hAnsi="Arial" w:cs="Arial"/>
                <w:color w:val="000000"/>
                <w:sz w:val="16"/>
                <w:szCs w:val="16"/>
                <w:lang w:eastAsia="en-GB"/>
              </w:rPr>
            </w:pPr>
            <w:r w:rsidRPr="000B6CCE">
              <w:rPr>
                <w:rFonts w:ascii="Arial" w:hAnsi="Arial" w:cs="Arial"/>
                <w:color w:val="000000"/>
                <w:sz w:val="16"/>
                <w:szCs w:val="16"/>
                <w:lang w:eastAsia="en-GB"/>
              </w:rPr>
              <w:t>December 2020</w:t>
            </w:r>
          </w:p>
        </w:tc>
        <w:tc>
          <w:tcPr>
            <w:tcW w:w="1984" w:type="dxa"/>
            <w:shd w:val="clear" w:color="auto" w:fill="auto"/>
            <w:noWrap/>
            <w:hideMark/>
          </w:tcPr>
          <w:p w:rsidR="00691F32" w:rsidRPr="000B6CCE" w:rsidRDefault="00691F32" w:rsidP="00324BFB">
            <w:pPr>
              <w:jc w:val="left"/>
              <w:rPr>
                <w:rFonts w:ascii="Arial" w:hAnsi="Arial" w:cs="Arial"/>
                <w:color w:val="000000"/>
                <w:sz w:val="16"/>
                <w:szCs w:val="16"/>
                <w:lang w:eastAsia="en-GB"/>
              </w:rPr>
            </w:pPr>
            <w:r w:rsidRPr="000B6CCE">
              <w:rPr>
                <w:rFonts w:ascii="Arial" w:hAnsi="Arial" w:cs="Arial"/>
                <w:color w:val="000000"/>
                <w:sz w:val="16"/>
                <w:szCs w:val="16"/>
                <w:lang w:eastAsia="en-GB"/>
              </w:rPr>
              <w:t xml:space="preserve">0.75 - 0.82 USD: GBP </w:t>
            </w:r>
          </w:p>
        </w:tc>
        <w:tc>
          <w:tcPr>
            <w:tcW w:w="1701" w:type="dxa"/>
            <w:shd w:val="clear" w:color="auto" w:fill="auto"/>
            <w:noWrap/>
          </w:tcPr>
          <w:p w:rsidR="00691F32" w:rsidRPr="000B6CCE" w:rsidRDefault="00691F32" w:rsidP="00324BFB">
            <w:pPr>
              <w:jc w:val="left"/>
              <w:rPr>
                <w:rFonts w:ascii="Arial" w:hAnsi="Arial" w:cs="Arial"/>
                <w:color w:val="000000"/>
                <w:sz w:val="16"/>
                <w:szCs w:val="16"/>
                <w:lang w:eastAsia="en-GB"/>
              </w:rPr>
            </w:pPr>
            <w:r w:rsidRPr="000B6CCE">
              <w:rPr>
                <w:rFonts w:ascii="Arial" w:hAnsi="Arial" w:cs="Arial"/>
                <w:color w:val="000000"/>
                <w:sz w:val="16"/>
                <w:szCs w:val="16"/>
                <w:lang w:eastAsia="en-GB"/>
              </w:rPr>
              <w:t>Not applicable</w:t>
            </w:r>
          </w:p>
        </w:tc>
        <w:tc>
          <w:tcPr>
            <w:tcW w:w="1772" w:type="dxa"/>
            <w:shd w:val="clear" w:color="auto" w:fill="auto"/>
            <w:noWrap/>
          </w:tcPr>
          <w:p w:rsidR="00691F32" w:rsidRPr="000B6CCE" w:rsidRDefault="00691F32" w:rsidP="00324BFB">
            <w:pPr>
              <w:jc w:val="left"/>
              <w:rPr>
                <w:rFonts w:ascii="Arial" w:hAnsi="Arial" w:cs="Arial"/>
                <w:color w:val="000000"/>
                <w:sz w:val="16"/>
                <w:szCs w:val="16"/>
                <w:lang w:eastAsia="en-GB"/>
              </w:rPr>
            </w:pPr>
            <w:r w:rsidRPr="000B6CCE">
              <w:rPr>
                <w:rFonts w:ascii="Arial" w:hAnsi="Arial" w:cs="Arial"/>
                <w:color w:val="000000"/>
                <w:sz w:val="16"/>
                <w:szCs w:val="16"/>
                <w:lang w:eastAsia="en-GB"/>
              </w:rPr>
              <w:t>Not applicable</w:t>
            </w:r>
          </w:p>
        </w:tc>
      </w:tr>
      <w:tr w:rsidR="00691F32" w:rsidRPr="000B6CCE" w:rsidTr="003E4CC5">
        <w:trPr>
          <w:trHeight w:val="240"/>
        </w:trPr>
        <w:tc>
          <w:tcPr>
            <w:tcW w:w="959" w:type="dxa"/>
            <w:tcBorders>
              <w:top w:val="nil"/>
              <w:bottom w:val="nil"/>
            </w:tcBorders>
            <w:shd w:val="clear" w:color="auto" w:fill="auto"/>
            <w:noWrap/>
            <w:hideMark/>
          </w:tcPr>
          <w:p w:rsidR="00691F32" w:rsidRPr="000B6CCE" w:rsidRDefault="00691F32" w:rsidP="00324BFB">
            <w:pPr>
              <w:jc w:val="left"/>
              <w:rPr>
                <w:rFonts w:ascii="Arial" w:hAnsi="Arial" w:cs="Arial"/>
                <w:color w:val="000000"/>
                <w:sz w:val="16"/>
                <w:szCs w:val="16"/>
                <w:lang w:eastAsia="en-GB"/>
              </w:rPr>
            </w:pPr>
            <w:r w:rsidRPr="000B6CCE">
              <w:rPr>
                <w:rFonts w:ascii="Arial" w:hAnsi="Arial" w:cs="Arial"/>
                <w:color w:val="000000"/>
                <w:sz w:val="16"/>
                <w:szCs w:val="16"/>
                <w:lang w:eastAsia="en-GB"/>
              </w:rPr>
              <w:t> </w:t>
            </w:r>
          </w:p>
        </w:tc>
        <w:tc>
          <w:tcPr>
            <w:tcW w:w="1417" w:type="dxa"/>
            <w:tcBorders>
              <w:top w:val="nil"/>
              <w:bottom w:val="nil"/>
            </w:tcBorders>
            <w:shd w:val="clear" w:color="auto" w:fill="auto"/>
            <w:noWrap/>
            <w:hideMark/>
          </w:tcPr>
          <w:p w:rsidR="00691F32" w:rsidRPr="000B6CCE" w:rsidRDefault="00691F32" w:rsidP="00324BFB">
            <w:pPr>
              <w:jc w:val="left"/>
              <w:rPr>
                <w:rFonts w:ascii="Arial" w:hAnsi="Arial" w:cs="Arial"/>
                <w:color w:val="000000"/>
                <w:sz w:val="16"/>
                <w:szCs w:val="16"/>
                <w:lang w:eastAsia="en-GB"/>
              </w:rPr>
            </w:pPr>
            <w:r w:rsidRPr="000B6CCE">
              <w:rPr>
                <w:rFonts w:ascii="Arial" w:hAnsi="Arial" w:cs="Arial"/>
                <w:color w:val="000000"/>
                <w:sz w:val="16"/>
                <w:szCs w:val="16"/>
                <w:lang w:eastAsia="en-GB"/>
              </w:rPr>
              <w:t> </w:t>
            </w:r>
          </w:p>
        </w:tc>
        <w:tc>
          <w:tcPr>
            <w:tcW w:w="1329" w:type="dxa"/>
            <w:shd w:val="clear" w:color="auto" w:fill="auto"/>
            <w:noWrap/>
            <w:hideMark/>
          </w:tcPr>
          <w:p w:rsidR="00691F32" w:rsidRPr="000B6CCE" w:rsidRDefault="00691F32" w:rsidP="003E4CC5">
            <w:pPr>
              <w:jc w:val="right"/>
              <w:rPr>
                <w:rFonts w:ascii="Arial" w:hAnsi="Arial" w:cs="Arial"/>
                <w:color w:val="000000"/>
                <w:sz w:val="16"/>
                <w:szCs w:val="16"/>
                <w:lang w:eastAsia="en-GB"/>
              </w:rPr>
            </w:pPr>
            <w:r w:rsidRPr="000B6CCE">
              <w:rPr>
                <w:rFonts w:ascii="Arial" w:hAnsi="Arial" w:cs="Arial"/>
                <w:color w:val="000000"/>
                <w:sz w:val="16"/>
                <w:szCs w:val="16"/>
                <w:lang w:eastAsia="en-GB"/>
              </w:rPr>
              <w:t xml:space="preserve">276,067 </w:t>
            </w:r>
          </w:p>
        </w:tc>
        <w:tc>
          <w:tcPr>
            <w:tcW w:w="1007" w:type="dxa"/>
            <w:shd w:val="clear" w:color="auto" w:fill="auto"/>
            <w:noWrap/>
            <w:hideMark/>
          </w:tcPr>
          <w:p w:rsidR="00691F32" w:rsidRPr="000B6CCE" w:rsidRDefault="00691F32" w:rsidP="003E4CC5">
            <w:pPr>
              <w:jc w:val="center"/>
              <w:rPr>
                <w:rFonts w:ascii="Arial" w:hAnsi="Arial" w:cs="Arial"/>
                <w:color w:val="000000"/>
                <w:sz w:val="16"/>
                <w:szCs w:val="16"/>
                <w:lang w:eastAsia="en-GB"/>
              </w:rPr>
            </w:pPr>
            <w:r w:rsidRPr="000B6CCE">
              <w:rPr>
                <w:rFonts w:ascii="Arial" w:hAnsi="Arial" w:cs="Arial"/>
                <w:color w:val="000000"/>
                <w:sz w:val="16"/>
                <w:szCs w:val="16"/>
                <w:lang w:eastAsia="en-GB"/>
              </w:rPr>
              <w:t>EUR</w:t>
            </w:r>
          </w:p>
        </w:tc>
        <w:tc>
          <w:tcPr>
            <w:tcW w:w="1721" w:type="dxa"/>
            <w:tcBorders>
              <w:top w:val="single" w:sz="4" w:space="0" w:color="auto"/>
              <w:left w:val="nil"/>
              <w:bottom w:val="single" w:sz="4" w:space="0" w:color="auto"/>
              <w:right w:val="single" w:sz="4" w:space="0" w:color="auto"/>
            </w:tcBorders>
            <w:shd w:val="clear" w:color="auto" w:fill="auto"/>
            <w:noWrap/>
          </w:tcPr>
          <w:p w:rsidR="00691F32" w:rsidRPr="000B6CCE" w:rsidRDefault="003D5EFD" w:rsidP="003E4CC5">
            <w:pPr>
              <w:jc w:val="right"/>
              <w:rPr>
                <w:rFonts w:ascii="Arial" w:hAnsi="Arial" w:cs="Arial"/>
                <w:color w:val="000000"/>
                <w:sz w:val="16"/>
                <w:szCs w:val="16"/>
              </w:rPr>
            </w:pPr>
            <w:r w:rsidRPr="000B6CCE">
              <w:rPr>
                <w:rFonts w:ascii="Arial" w:hAnsi="Arial" w:cs="Arial"/>
                <w:color w:val="000000"/>
                <w:sz w:val="16"/>
                <w:szCs w:val="16"/>
              </w:rPr>
              <w:t>1,344,968</w:t>
            </w:r>
          </w:p>
        </w:tc>
        <w:tc>
          <w:tcPr>
            <w:tcW w:w="1559" w:type="dxa"/>
            <w:tcBorders>
              <w:top w:val="single" w:sz="4" w:space="0" w:color="auto"/>
              <w:left w:val="single" w:sz="4" w:space="0" w:color="auto"/>
              <w:bottom w:val="single" w:sz="4" w:space="0" w:color="auto"/>
              <w:right w:val="nil"/>
            </w:tcBorders>
            <w:shd w:val="clear" w:color="auto" w:fill="auto"/>
            <w:noWrap/>
          </w:tcPr>
          <w:p w:rsidR="00691F32" w:rsidRPr="000B6CCE" w:rsidRDefault="00691F32" w:rsidP="003E4CC5">
            <w:pPr>
              <w:jc w:val="right"/>
              <w:rPr>
                <w:rFonts w:ascii="Arial" w:hAnsi="Arial" w:cs="Arial"/>
                <w:color w:val="000000"/>
                <w:sz w:val="16"/>
                <w:szCs w:val="16"/>
              </w:rPr>
            </w:pPr>
            <w:r w:rsidRPr="000B6CCE">
              <w:rPr>
                <w:rFonts w:ascii="Arial" w:hAnsi="Arial" w:cs="Arial"/>
                <w:color w:val="000000"/>
                <w:sz w:val="16"/>
                <w:szCs w:val="16"/>
              </w:rPr>
              <w:t>-</w:t>
            </w:r>
          </w:p>
        </w:tc>
        <w:tc>
          <w:tcPr>
            <w:tcW w:w="1560" w:type="dxa"/>
            <w:shd w:val="clear" w:color="auto" w:fill="auto"/>
            <w:noWrap/>
            <w:hideMark/>
          </w:tcPr>
          <w:p w:rsidR="00691F32" w:rsidRPr="000B6CCE" w:rsidRDefault="00691F32" w:rsidP="00324BFB">
            <w:pPr>
              <w:jc w:val="center"/>
              <w:rPr>
                <w:rFonts w:ascii="Arial" w:hAnsi="Arial" w:cs="Arial"/>
                <w:color w:val="000000"/>
                <w:sz w:val="16"/>
                <w:szCs w:val="16"/>
                <w:lang w:eastAsia="en-GB"/>
              </w:rPr>
            </w:pPr>
            <w:r w:rsidRPr="000B6CCE">
              <w:rPr>
                <w:rFonts w:ascii="Arial" w:hAnsi="Arial" w:cs="Arial"/>
                <w:color w:val="000000"/>
                <w:sz w:val="16"/>
                <w:szCs w:val="16"/>
                <w:lang w:eastAsia="en-GB"/>
              </w:rPr>
              <w:t xml:space="preserve">September 2020 - </w:t>
            </w:r>
          </w:p>
          <w:p w:rsidR="00691F32" w:rsidRPr="000B6CCE" w:rsidRDefault="00691F32" w:rsidP="00324BFB">
            <w:pPr>
              <w:jc w:val="center"/>
              <w:rPr>
                <w:rFonts w:ascii="Arial" w:hAnsi="Arial" w:cs="Arial"/>
                <w:color w:val="000000"/>
                <w:sz w:val="16"/>
                <w:szCs w:val="16"/>
                <w:lang w:eastAsia="en-GB"/>
              </w:rPr>
            </w:pPr>
            <w:r w:rsidRPr="000B6CCE">
              <w:rPr>
                <w:rFonts w:ascii="Arial" w:hAnsi="Arial" w:cs="Arial"/>
                <w:color w:val="000000"/>
                <w:sz w:val="16"/>
                <w:szCs w:val="16"/>
                <w:lang w:eastAsia="en-GB"/>
              </w:rPr>
              <w:t>October 2023</w:t>
            </w:r>
          </w:p>
        </w:tc>
        <w:tc>
          <w:tcPr>
            <w:tcW w:w="1984" w:type="dxa"/>
            <w:shd w:val="clear" w:color="auto" w:fill="auto"/>
            <w:noWrap/>
            <w:hideMark/>
          </w:tcPr>
          <w:p w:rsidR="00691F32" w:rsidRPr="000B6CCE" w:rsidRDefault="00691F32" w:rsidP="00324BFB">
            <w:pPr>
              <w:jc w:val="left"/>
              <w:rPr>
                <w:rFonts w:ascii="Arial" w:hAnsi="Arial" w:cs="Arial"/>
                <w:color w:val="000000"/>
                <w:sz w:val="16"/>
                <w:szCs w:val="16"/>
                <w:lang w:eastAsia="en-GB"/>
              </w:rPr>
            </w:pPr>
            <w:r w:rsidRPr="000B6CCE">
              <w:rPr>
                <w:rFonts w:ascii="Arial" w:hAnsi="Arial" w:cs="Arial"/>
                <w:color w:val="000000"/>
                <w:sz w:val="16"/>
                <w:szCs w:val="16"/>
                <w:lang w:eastAsia="en-GB"/>
              </w:rPr>
              <w:t xml:space="preserve">34.28-48.45 THB: EUR </w:t>
            </w:r>
          </w:p>
        </w:tc>
        <w:tc>
          <w:tcPr>
            <w:tcW w:w="1701" w:type="dxa"/>
            <w:shd w:val="clear" w:color="auto" w:fill="auto"/>
            <w:noWrap/>
          </w:tcPr>
          <w:p w:rsidR="00691F32" w:rsidRPr="000B6CCE" w:rsidRDefault="00691F32" w:rsidP="00324BFB">
            <w:pPr>
              <w:jc w:val="left"/>
              <w:rPr>
                <w:rFonts w:ascii="Arial" w:hAnsi="Arial" w:cs="Arial"/>
                <w:color w:val="000000"/>
                <w:sz w:val="16"/>
                <w:szCs w:val="16"/>
                <w:lang w:eastAsia="en-GB"/>
              </w:rPr>
            </w:pPr>
            <w:r w:rsidRPr="000B6CCE">
              <w:rPr>
                <w:rFonts w:ascii="Arial" w:hAnsi="Arial" w:cs="Arial"/>
                <w:color w:val="000000"/>
                <w:sz w:val="16"/>
                <w:szCs w:val="16"/>
                <w:lang w:eastAsia="en-GB"/>
              </w:rPr>
              <w:t>Not applicable</w:t>
            </w:r>
          </w:p>
        </w:tc>
        <w:tc>
          <w:tcPr>
            <w:tcW w:w="1772" w:type="dxa"/>
            <w:shd w:val="clear" w:color="auto" w:fill="auto"/>
            <w:noWrap/>
          </w:tcPr>
          <w:p w:rsidR="00691F32" w:rsidRPr="000B6CCE" w:rsidRDefault="00691F32" w:rsidP="00324BFB">
            <w:pPr>
              <w:jc w:val="left"/>
              <w:rPr>
                <w:rFonts w:ascii="Arial" w:hAnsi="Arial" w:cs="Arial"/>
                <w:color w:val="000000"/>
                <w:sz w:val="16"/>
                <w:szCs w:val="16"/>
                <w:lang w:eastAsia="en-GB"/>
              </w:rPr>
            </w:pPr>
            <w:r w:rsidRPr="000B6CCE">
              <w:rPr>
                <w:rFonts w:ascii="Arial" w:hAnsi="Arial" w:cs="Arial"/>
                <w:color w:val="000000"/>
                <w:sz w:val="16"/>
                <w:szCs w:val="16"/>
                <w:lang w:eastAsia="en-GB"/>
              </w:rPr>
              <w:t>Not applicable</w:t>
            </w:r>
          </w:p>
        </w:tc>
      </w:tr>
      <w:tr w:rsidR="00691F32" w:rsidRPr="000B6CCE" w:rsidTr="003E4CC5">
        <w:trPr>
          <w:trHeight w:val="240"/>
        </w:trPr>
        <w:tc>
          <w:tcPr>
            <w:tcW w:w="959" w:type="dxa"/>
            <w:tcBorders>
              <w:top w:val="nil"/>
              <w:bottom w:val="nil"/>
            </w:tcBorders>
            <w:shd w:val="clear" w:color="auto" w:fill="auto"/>
            <w:noWrap/>
            <w:hideMark/>
          </w:tcPr>
          <w:p w:rsidR="00691F32" w:rsidRPr="000B6CCE" w:rsidRDefault="00691F32" w:rsidP="00324BFB">
            <w:pPr>
              <w:jc w:val="left"/>
              <w:rPr>
                <w:rFonts w:ascii="Arial" w:hAnsi="Arial" w:cs="Arial"/>
                <w:color w:val="000000"/>
                <w:sz w:val="16"/>
                <w:szCs w:val="16"/>
                <w:lang w:eastAsia="en-GB"/>
              </w:rPr>
            </w:pPr>
            <w:r w:rsidRPr="000B6CCE">
              <w:rPr>
                <w:rFonts w:ascii="Arial" w:hAnsi="Arial" w:cs="Arial"/>
                <w:color w:val="000000"/>
                <w:sz w:val="16"/>
                <w:szCs w:val="16"/>
                <w:lang w:eastAsia="en-GB"/>
              </w:rPr>
              <w:t> </w:t>
            </w:r>
          </w:p>
        </w:tc>
        <w:tc>
          <w:tcPr>
            <w:tcW w:w="1417" w:type="dxa"/>
            <w:tcBorders>
              <w:top w:val="nil"/>
              <w:bottom w:val="nil"/>
            </w:tcBorders>
            <w:shd w:val="clear" w:color="auto" w:fill="auto"/>
            <w:noWrap/>
            <w:hideMark/>
          </w:tcPr>
          <w:p w:rsidR="00691F32" w:rsidRPr="000B6CCE" w:rsidRDefault="00691F32" w:rsidP="00324BFB">
            <w:pPr>
              <w:jc w:val="left"/>
              <w:rPr>
                <w:rFonts w:ascii="Arial" w:hAnsi="Arial" w:cs="Arial"/>
                <w:color w:val="000000"/>
                <w:sz w:val="16"/>
                <w:szCs w:val="16"/>
                <w:lang w:eastAsia="en-GB"/>
              </w:rPr>
            </w:pPr>
            <w:r w:rsidRPr="000B6CCE">
              <w:rPr>
                <w:rFonts w:ascii="Arial" w:hAnsi="Arial" w:cs="Arial"/>
                <w:color w:val="000000"/>
                <w:sz w:val="16"/>
                <w:szCs w:val="16"/>
                <w:lang w:eastAsia="en-GB"/>
              </w:rPr>
              <w:t> </w:t>
            </w:r>
          </w:p>
        </w:tc>
        <w:tc>
          <w:tcPr>
            <w:tcW w:w="1329" w:type="dxa"/>
            <w:shd w:val="clear" w:color="auto" w:fill="auto"/>
            <w:noWrap/>
            <w:hideMark/>
          </w:tcPr>
          <w:p w:rsidR="00691F32" w:rsidRPr="000B6CCE" w:rsidRDefault="00691F32" w:rsidP="003E4CC5">
            <w:pPr>
              <w:jc w:val="right"/>
              <w:rPr>
                <w:rFonts w:ascii="Arial" w:hAnsi="Arial" w:cs="Arial"/>
                <w:color w:val="000000"/>
                <w:sz w:val="16"/>
                <w:szCs w:val="16"/>
                <w:lang w:eastAsia="en-GB"/>
              </w:rPr>
            </w:pPr>
            <w:r w:rsidRPr="000B6CCE">
              <w:rPr>
                <w:rFonts w:ascii="Arial" w:hAnsi="Arial" w:cs="Arial"/>
                <w:color w:val="000000"/>
                <w:sz w:val="16"/>
                <w:szCs w:val="16"/>
                <w:lang w:eastAsia="en-GB"/>
              </w:rPr>
              <w:t xml:space="preserve">45,000 </w:t>
            </w:r>
          </w:p>
        </w:tc>
        <w:tc>
          <w:tcPr>
            <w:tcW w:w="1007" w:type="dxa"/>
            <w:shd w:val="clear" w:color="auto" w:fill="auto"/>
            <w:noWrap/>
            <w:hideMark/>
          </w:tcPr>
          <w:p w:rsidR="00691F32" w:rsidRPr="000B6CCE" w:rsidRDefault="00691F32" w:rsidP="003E4CC5">
            <w:pPr>
              <w:jc w:val="center"/>
              <w:rPr>
                <w:rFonts w:ascii="Arial" w:hAnsi="Arial" w:cs="Arial"/>
                <w:color w:val="000000"/>
                <w:sz w:val="16"/>
                <w:szCs w:val="16"/>
                <w:lang w:eastAsia="en-GB"/>
              </w:rPr>
            </w:pPr>
            <w:r w:rsidRPr="000B6CCE">
              <w:rPr>
                <w:rFonts w:ascii="Arial" w:hAnsi="Arial" w:cs="Arial"/>
                <w:color w:val="000000"/>
                <w:sz w:val="16"/>
                <w:szCs w:val="16"/>
                <w:lang w:eastAsia="en-GB"/>
              </w:rPr>
              <w:t>CNY</w:t>
            </w:r>
          </w:p>
        </w:tc>
        <w:tc>
          <w:tcPr>
            <w:tcW w:w="1721" w:type="dxa"/>
            <w:tcBorders>
              <w:top w:val="single" w:sz="4" w:space="0" w:color="auto"/>
              <w:left w:val="nil"/>
              <w:bottom w:val="single" w:sz="4" w:space="0" w:color="auto"/>
              <w:right w:val="single" w:sz="4" w:space="0" w:color="auto"/>
            </w:tcBorders>
            <w:shd w:val="clear" w:color="auto" w:fill="auto"/>
            <w:noWrap/>
          </w:tcPr>
          <w:p w:rsidR="00691F32" w:rsidRPr="000B6CCE" w:rsidRDefault="00691F32" w:rsidP="003E4CC5">
            <w:pPr>
              <w:jc w:val="right"/>
              <w:rPr>
                <w:rFonts w:ascii="Arial" w:hAnsi="Arial" w:cs="Arial"/>
                <w:color w:val="000000"/>
                <w:sz w:val="16"/>
                <w:szCs w:val="16"/>
              </w:rPr>
            </w:pPr>
            <w:r w:rsidRPr="000B6CCE">
              <w:rPr>
                <w:rFonts w:ascii="Arial" w:hAnsi="Arial" w:cs="Arial"/>
                <w:color w:val="000000"/>
                <w:sz w:val="16"/>
                <w:szCs w:val="16"/>
              </w:rPr>
              <w:t>8,530</w:t>
            </w:r>
          </w:p>
        </w:tc>
        <w:tc>
          <w:tcPr>
            <w:tcW w:w="1559" w:type="dxa"/>
            <w:tcBorders>
              <w:top w:val="single" w:sz="4" w:space="0" w:color="auto"/>
              <w:left w:val="single" w:sz="4" w:space="0" w:color="auto"/>
              <w:bottom w:val="single" w:sz="4" w:space="0" w:color="auto"/>
              <w:right w:val="nil"/>
            </w:tcBorders>
            <w:shd w:val="clear" w:color="auto" w:fill="auto"/>
            <w:noWrap/>
          </w:tcPr>
          <w:p w:rsidR="00691F32" w:rsidRPr="000B6CCE" w:rsidRDefault="00691F32" w:rsidP="003E4CC5">
            <w:pPr>
              <w:jc w:val="right"/>
              <w:rPr>
                <w:rFonts w:ascii="Arial" w:hAnsi="Arial" w:cs="Arial"/>
                <w:color w:val="000000"/>
                <w:sz w:val="16"/>
                <w:szCs w:val="16"/>
              </w:rPr>
            </w:pPr>
            <w:r w:rsidRPr="000B6CCE">
              <w:rPr>
                <w:rFonts w:ascii="Arial" w:hAnsi="Arial" w:cs="Arial"/>
                <w:color w:val="000000"/>
                <w:sz w:val="16"/>
                <w:szCs w:val="16"/>
              </w:rPr>
              <w:t>528</w:t>
            </w:r>
          </w:p>
        </w:tc>
        <w:tc>
          <w:tcPr>
            <w:tcW w:w="1560" w:type="dxa"/>
            <w:shd w:val="clear" w:color="auto" w:fill="auto"/>
            <w:noWrap/>
            <w:hideMark/>
          </w:tcPr>
          <w:p w:rsidR="00691F32" w:rsidRPr="000B6CCE" w:rsidRDefault="00A56C29" w:rsidP="00A56C29">
            <w:pPr>
              <w:jc w:val="center"/>
              <w:rPr>
                <w:rFonts w:ascii="Arial" w:hAnsi="Arial" w:cs="Arial"/>
                <w:color w:val="000000"/>
                <w:sz w:val="16"/>
                <w:szCs w:val="16"/>
                <w:lang w:eastAsia="en-GB"/>
              </w:rPr>
            </w:pPr>
            <w:r w:rsidRPr="000B6CCE">
              <w:rPr>
                <w:rFonts w:ascii="Arial" w:hAnsi="Arial" w:cs="Arial"/>
                <w:color w:val="000000"/>
                <w:sz w:val="16"/>
                <w:szCs w:val="16"/>
                <w:lang w:eastAsia="en-GB"/>
              </w:rPr>
              <w:t xml:space="preserve">December 2021 - </w:t>
            </w:r>
            <w:r w:rsidR="00691F32" w:rsidRPr="000B6CCE">
              <w:rPr>
                <w:rFonts w:ascii="Arial" w:hAnsi="Arial" w:cs="Arial"/>
                <w:color w:val="000000"/>
                <w:sz w:val="16"/>
                <w:szCs w:val="16"/>
                <w:lang w:eastAsia="en-GB"/>
              </w:rPr>
              <w:t>October 2022</w:t>
            </w:r>
          </w:p>
        </w:tc>
        <w:tc>
          <w:tcPr>
            <w:tcW w:w="1984" w:type="dxa"/>
            <w:shd w:val="clear" w:color="auto" w:fill="auto"/>
            <w:noWrap/>
            <w:hideMark/>
          </w:tcPr>
          <w:p w:rsidR="00691F32" w:rsidRPr="000B6CCE" w:rsidRDefault="00691F32" w:rsidP="00324BFB">
            <w:pPr>
              <w:jc w:val="left"/>
              <w:rPr>
                <w:rFonts w:ascii="Arial" w:hAnsi="Arial" w:cs="Arial"/>
                <w:color w:val="000000"/>
                <w:sz w:val="16"/>
                <w:szCs w:val="16"/>
                <w:lang w:eastAsia="en-GB"/>
              </w:rPr>
            </w:pPr>
            <w:r w:rsidRPr="000B6CCE">
              <w:rPr>
                <w:rFonts w:ascii="Arial" w:hAnsi="Arial" w:cs="Arial"/>
                <w:color w:val="000000"/>
                <w:sz w:val="16"/>
                <w:szCs w:val="16"/>
                <w:lang w:eastAsia="en-GB"/>
              </w:rPr>
              <w:t xml:space="preserve">4.09-4.56 THB: CNY </w:t>
            </w:r>
          </w:p>
        </w:tc>
        <w:tc>
          <w:tcPr>
            <w:tcW w:w="1701" w:type="dxa"/>
            <w:shd w:val="clear" w:color="auto" w:fill="auto"/>
            <w:noWrap/>
          </w:tcPr>
          <w:p w:rsidR="00691F32" w:rsidRPr="000B6CCE" w:rsidRDefault="00691F32" w:rsidP="00324BFB">
            <w:pPr>
              <w:jc w:val="left"/>
              <w:rPr>
                <w:rFonts w:ascii="Arial" w:hAnsi="Arial" w:cs="Arial"/>
                <w:color w:val="000000"/>
                <w:sz w:val="16"/>
                <w:szCs w:val="16"/>
                <w:lang w:eastAsia="en-GB"/>
              </w:rPr>
            </w:pPr>
            <w:r w:rsidRPr="000B6CCE">
              <w:rPr>
                <w:rFonts w:ascii="Arial" w:hAnsi="Arial" w:cs="Arial"/>
                <w:color w:val="000000"/>
                <w:sz w:val="16"/>
                <w:szCs w:val="16"/>
                <w:lang w:eastAsia="en-GB"/>
              </w:rPr>
              <w:t>Not applicable</w:t>
            </w:r>
          </w:p>
        </w:tc>
        <w:tc>
          <w:tcPr>
            <w:tcW w:w="1772" w:type="dxa"/>
            <w:shd w:val="clear" w:color="auto" w:fill="auto"/>
            <w:noWrap/>
          </w:tcPr>
          <w:p w:rsidR="00691F32" w:rsidRPr="000B6CCE" w:rsidRDefault="00691F32" w:rsidP="00324BFB">
            <w:pPr>
              <w:jc w:val="left"/>
              <w:rPr>
                <w:rFonts w:ascii="Arial" w:hAnsi="Arial" w:cs="Arial"/>
                <w:color w:val="000000"/>
                <w:sz w:val="16"/>
                <w:szCs w:val="16"/>
                <w:lang w:eastAsia="en-GB"/>
              </w:rPr>
            </w:pPr>
            <w:r w:rsidRPr="000B6CCE">
              <w:rPr>
                <w:rFonts w:ascii="Arial" w:hAnsi="Arial" w:cs="Arial"/>
                <w:color w:val="000000"/>
                <w:sz w:val="16"/>
                <w:szCs w:val="16"/>
                <w:lang w:eastAsia="en-GB"/>
              </w:rPr>
              <w:t>Not applicable</w:t>
            </w:r>
          </w:p>
        </w:tc>
      </w:tr>
      <w:tr w:rsidR="00691F32" w:rsidRPr="000B6CCE" w:rsidTr="003E4CC5">
        <w:trPr>
          <w:trHeight w:val="240"/>
        </w:trPr>
        <w:tc>
          <w:tcPr>
            <w:tcW w:w="959" w:type="dxa"/>
            <w:tcBorders>
              <w:top w:val="nil"/>
              <w:bottom w:val="nil"/>
            </w:tcBorders>
            <w:shd w:val="clear" w:color="auto" w:fill="auto"/>
            <w:noWrap/>
            <w:hideMark/>
          </w:tcPr>
          <w:p w:rsidR="00691F32" w:rsidRPr="000B6CCE" w:rsidRDefault="00691F32" w:rsidP="00324BFB">
            <w:pPr>
              <w:jc w:val="left"/>
              <w:rPr>
                <w:rFonts w:ascii="Arial" w:hAnsi="Arial" w:cs="Arial"/>
                <w:color w:val="000000"/>
                <w:sz w:val="16"/>
                <w:szCs w:val="16"/>
                <w:lang w:eastAsia="en-GB"/>
              </w:rPr>
            </w:pPr>
            <w:r w:rsidRPr="000B6CCE">
              <w:rPr>
                <w:rFonts w:ascii="Arial" w:hAnsi="Arial" w:cs="Arial"/>
                <w:color w:val="000000"/>
                <w:sz w:val="16"/>
                <w:szCs w:val="16"/>
                <w:lang w:eastAsia="en-GB"/>
              </w:rPr>
              <w:t> </w:t>
            </w:r>
          </w:p>
        </w:tc>
        <w:tc>
          <w:tcPr>
            <w:tcW w:w="1417" w:type="dxa"/>
            <w:tcBorders>
              <w:top w:val="nil"/>
              <w:bottom w:val="single" w:sz="4" w:space="0" w:color="auto"/>
            </w:tcBorders>
            <w:shd w:val="clear" w:color="auto" w:fill="auto"/>
            <w:noWrap/>
            <w:hideMark/>
          </w:tcPr>
          <w:p w:rsidR="00691F32" w:rsidRPr="000B6CCE" w:rsidRDefault="00691F32" w:rsidP="00324BFB">
            <w:pPr>
              <w:jc w:val="left"/>
              <w:rPr>
                <w:rFonts w:ascii="Arial" w:hAnsi="Arial" w:cs="Arial"/>
                <w:color w:val="000000"/>
                <w:sz w:val="16"/>
                <w:szCs w:val="16"/>
                <w:lang w:eastAsia="en-GB"/>
              </w:rPr>
            </w:pPr>
            <w:r w:rsidRPr="000B6CCE">
              <w:rPr>
                <w:rFonts w:ascii="Arial" w:hAnsi="Arial" w:cs="Arial"/>
                <w:color w:val="000000"/>
                <w:sz w:val="16"/>
                <w:szCs w:val="16"/>
                <w:lang w:eastAsia="en-GB"/>
              </w:rPr>
              <w:t> </w:t>
            </w:r>
          </w:p>
        </w:tc>
        <w:tc>
          <w:tcPr>
            <w:tcW w:w="1329" w:type="dxa"/>
            <w:shd w:val="clear" w:color="auto" w:fill="auto"/>
            <w:noWrap/>
            <w:hideMark/>
          </w:tcPr>
          <w:p w:rsidR="00691F32" w:rsidRPr="000B6CCE" w:rsidRDefault="00691F32" w:rsidP="003E4CC5">
            <w:pPr>
              <w:jc w:val="right"/>
              <w:rPr>
                <w:rFonts w:ascii="Arial" w:hAnsi="Arial" w:cs="Arial"/>
                <w:color w:val="000000"/>
                <w:sz w:val="16"/>
                <w:szCs w:val="16"/>
                <w:lang w:eastAsia="en-GB"/>
              </w:rPr>
            </w:pPr>
            <w:r w:rsidRPr="000B6CCE">
              <w:rPr>
                <w:rFonts w:ascii="Arial" w:hAnsi="Arial" w:cs="Arial"/>
                <w:color w:val="000000"/>
                <w:sz w:val="16"/>
                <w:szCs w:val="16"/>
                <w:lang w:eastAsia="en-GB"/>
              </w:rPr>
              <w:t xml:space="preserve">493,050 </w:t>
            </w:r>
          </w:p>
        </w:tc>
        <w:tc>
          <w:tcPr>
            <w:tcW w:w="1007" w:type="dxa"/>
            <w:shd w:val="clear" w:color="auto" w:fill="auto"/>
            <w:noWrap/>
            <w:hideMark/>
          </w:tcPr>
          <w:p w:rsidR="00691F32" w:rsidRPr="000B6CCE" w:rsidRDefault="00691F32" w:rsidP="003E4CC5">
            <w:pPr>
              <w:jc w:val="center"/>
              <w:rPr>
                <w:rFonts w:ascii="Arial" w:hAnsi="Arial" w:cs="Arial"/>
                <w:color w:val="000000"/>
                <w:sz w:val="16"/>
                <w:szCs w:val="16"/>
                <w:lang w:eastAsia="en-GB"/>
              </w:rPr>
            </w:pPr>
            <w:r w:rsidRPr="000B6CCE">
              <w:rPr>
                <w:rFonts w:ascii="Arial" w:hAnsi="Arial" w:cs="Arial"/>
                <w:color w:val="000000"/>
                <w:sz w:val="16"/>
                <w:szCs w:val="16"/>
                <w:lang w:eastAsia="en-GB"/>
              </w:rPr>
              <w:t>USD</w:t>
            </w:r>
          </w:p>
        </w:tc>
        <w:tc>
          <w:tcPr>
            <w:tcW w:w="1721" w:type="dxa"/>
            <w:tcBorders>
              <w:top w:val="single" w:sz="4" w:space="0" w:color="auto"/>
              <w:left w:val="nil"/>
              <w:bottom w:val="single" w:sz="4" w:space="0" w:color="auto"/>
              <w:right w:val="single" w:sz="4" w:space="0" w:color="auto"/>
            </w:tcBorders>
            <w:shd w:val="clear" w:color="auto" w:fill="auto"/>
            <w:noWrap/>
          </w:tcPr>
          <w:p w:rsidR="00691F32" w:rsidRPr="000B6CCE" w:rsidRDefault="00691F32" w:rsidP="003E4CC5">
            <w:pPr>
              <w:jc w:val="right"/>
              <w:rPr>
                <w:rFonts w:ascii="Arial" w:hAnsi="Arial" w:cs="Arial"/>
                <w:color w:val="000000"/>
                <w:sz w:val="16"/>
                <w:szCs w:val="16"/>
              </w:rPr>
            </w:pPr>
            <w:r w:rsidRPr="000B6CCE">
              <w:rPr>
                <w:rFonts w:ascii="Arial" w:hAnsi="Arial" w:cs="Arial"/>
                <w:color w:val="000000"/>
                <w:sz w:val="16"/>
                <w:szCs w:val="16"/>
              </w:rPr>
              <w:t>909,254</w:t>
            </w:r>
          </w:p>
        </w:tc>
        <w:tc>
          <w:tcPr>
            <w:tcW w:w="1559" w:type="dxa"/>
            <w:tcBorders>
              <w:top w:val="single" w:sz="4" w:space="0" w:color="auto"/>
              <w:left w:val="single" w:sz="4" w:space="0" w:color="auto"/>
              <w:bottom w:val="single" w:sz="4" w:space="0" w:color="auto"/>
              <w:right w:val="nil"/>
            </w:tcBorders>
            <w:shd w:val="clear" w:color="auto" w:fill="auto"/>
            <w:noWrap/>
          </w:tcPr>
          <w:p w:rsidR="00691F32" w:rsidRPr="000B6CCE" w:rsidRDefault="00691F32" w:rsidP="003E4CC5">
            <w:pPr>
              <w:jc w:val="right"/>
              <w:rPr>
                <w:rFonts w:ascii="Arial" w:hAnsi="Arial" w:cs="Arial"/>
                <w:color w:val="000000"/>
                <w:sz w:val="16"/>
                <w:szCs w:val="16"/>
              </w:rPr>
            </w:pPr>
            <w:r w:rsidRPr="000B6CCE">
              <w:rPr>
                <w:rFonts w:ascii="Arial" w:hAnsi="Arial" w:cs="Arial"/>
                <w:color w:val="000000"/>
                <w:sz w:val="16"/>
                <w:szCs w:val="16"/>
              </w:rPr>
              <w:t>-</w:t>
            </w:r>
          </w:p>
        </w:tc>
        <w:tc>
          <w:tcPr>
            <w:tcW w:w="1560" w:type="dxa"/>
            <w:shd w:val="clear" w:color="auto" w:fill="auto"/>
            <w:noWrap/>
            <w:hideMark/>
          </w:tcPr>
          <w:p w:rsidR="00691F32" w:rsidRPr="000B6CCE" w:rsidRDefault="00691F32" w:rsidP="00324BFB">
            <w:pPr>
              <w:jc w:val="center"/>
              <w:rPr>
                <w:rFonts w:ascii="Arial" w:hAnsi="Arial" w:cs="Arial"/>
                <w:color w:val="000000"/>
                <w:sz w:val="16"/>
                <w:szCs w:val="16"/>
                <w:lang w:eastAsia="en-GB"/>
              </w:rPr>
            </w:pPr>
            <w:r w:rsidRPr="000B6CCE">
              <w:rPr>
                <w:rFonts w:ascii="Arial" w:hAnsi="Arial" w:cs="Arial"/>
                <w:color w:val="000000"/>
                <w:sz w:val="16"/>
                <w:szCs w:val="16"/>
                <w:lang w:eastAsia="en-GB"/>
              </w:rPr>
              <w:t xml:space="preserve">March 2020 - </w:t>
            </w:r>
          </w:p>
          <w:p w:rsidR="00691F32" w:rsidRPr="000B6CCE" w:rsidRDefault="00691F32" w:rsidP="00324BFB">
            <w:pPr>
              <w:jc w:val="center"/>
              <w:rPr>
                <w:rFonts w:ascii="Arial" w:hAnsi="Arial" w:cs="Arial"/>
                <w:color w:val="000000"/>
                <w:sz w:val="16"/>
                <w:szCs w:val="16"/>
                <w:lang w:eastAsia="en-GB"/>
              </w:rPr>
            </w:pPr>
            <w:r w:rsidRPr="000B6CCE">
              <w:rPr>
                <w:rFonts w:ascii="Arial" w:hAnsi="Arial" w:cs="Arial"/>
                <w:color w:val="000000"/>
                <w:sz w:val="16"/>
                <w:szCs w:val="16"/>
                <w:lang w:eastAsia="en-GB"/>
              </w:rPr>
              <w:t>April 2022</w:t>
            </w:r>
          </w:p>
        </w:tc>
        <w:tc>
          <w:tcPr>
            <w:tcW w:w="1984" w:type="dxa"/>
            <w:shd w:val="clear" w:color="auto" w:fill="auto"/>
            <w:noWrap/>
            <w:hideMark/>
          </w:tcPr>
          <w:p w:rsidR="00691F32" w:rsidRPr="000B6CCE" w:rsidRDefault="00691F32" w:rsidP="00324BFB">
            <w:pPr>
              <w:jc w:val="left"/>
              <w:rPr>
                <w:rFonts w:ascii="Arial" w:hAnsi="Arial" w:cs="Arial"/>
                <w:color w:val="000000"/>
                <w:sz w:val="16"/>
                <w:szCs w:val="16"/>
                <w:lang w:eastAsia="en-GB"/>
              </w:rPr>
            </w:pPr>
            <w:r w:rsidRPr="000B6CCE">
              <w:rPr>
                <w:rFonts w:ascii="Arial" w:hAnsi="Arial" w:cs="Arial"/>
                <w:color w:val="000000"/>
                <w:sz w:val="16"/>
                <w:szCs w:val="16"/>
                <w:lang w:eastAsia="en-GB"/>
              </w:rPr>
              <w:t xml:space="preserve">30.00-32.18 THB: USD </w:t>
            </w:r>
          </w:p>
        </w:tc>
        <w:tc>
          <w:tcPr>
            <w:tcW w:w="1701" w:type="dxa"/>
            <w:shd w:val="clear" w:color="auto" w:fill="auto"/>
            <w:noWrap/>
          </w:tcPr>
          <w:p w:rsidR="00691F32" w:rsidRPr="000B6CCE" w:rsidRDefault="00691F32" w:rsidP="00324BFB">
            <w:pPr>
              <w:jc w:val="left"/>
              <w:rPr>
                <w:rFonts w:ascii="Arial" w:hAnsi="Arial" w:cs="Arial"/>
                <w:color w:val="000000"/>
                <w:sz w:val="16"/>
                <w:szCs w:val="16"/>
                <w:lang w:eastAsia="en-GB"/>
              </w:rPr>
            </w:pPr>
            <w:r w:rsidRPr="000B6CCE">
              <w:rPr>
                <w:rFonts w:ascii="Arial" w:hAnsi="Arial" w:cs="Arial"/>
                <w:color w:val="000000"/>
                <w:sz w:val="16"/>
                <w:szCs w:val="16"/>
                <w:lang w:eastAsia="en-GB"/>
              </w:rPr>
              <w:t>Not applicable</w:t>
            </w:r>
          </w:p>
        </w:tc>
        <w:tc>
          <w:tcPr>
            <w:tcW w:w="1772" w:type="dxa"/>
            <w:shd w:val="clear" w:color="auto" w:fill="auto"/>
            <w:noWrap/>
          </w:tcPr>
          <w:p w:rsidR="00691F32" w:rsidRPr="000B6CCE" w:rsidRDefault="00691F32" w:rsidP="00324BFB">
            <w:pPr>
              <w:jc w:val="left"/>
              <w:rPr>
                <w:rFonts w:ascii="Arial" w:hAnsi="Arial" w:cs="Arial"/>
                <w:color w:val="000000"/>
                <w:sz w:val="16"/>
                <w:szCs w:val="16"/>
                <w:lang w:eastAsia="en-GB"/>
              </w:rPr>
            </w:pPr>
            <w:r w:rsidRPr="000B6CCE">
              <w:rPr>
                <w:rFonts w:ascii="Arial" w:hAnsi="Arial" w:cs="Arial"/>
                <w:color w:val="000000"/>
                <w:sz w:val="16"/>
                <w:szCs w:val="16"/>
                <w:lang w:eastAsia="en-GB"/>
              </w:rPr>
              <w:t>Not applicable</w:t>
            </w:r>
          </w:p>
        </w:tc>
      </w:tr>
      <w:tr w:rsidR="00691F32" w:rsidRPr="000B6CCE" w:rsidTr="003E4CC5">
        <w:trPr>
          <w:trHeight w:val="240"/>
        </w:trPr>
        <w:tc>
          <w:tcPr>
            <w:tcW w:w="959" w:type="dxa"/>
            <w:tcBorders>
              <w:top w:val="nil"/>
              <w:bottom w:val="nil"/>
            </w:tcBorders>
            <w:shd w:val="clear" w:color="auto" w:fill="auto"/>
            <w:noWrap/>
            <w:hideMark/>
          </w:tcPr>
          <w:p w:rsidR="00691F32" w:rsidRPr="000B6CCE" w:rsidRDefault="00691F32" w:rsidP="00324BFB">
            <w:pPr>
              <w:jc w:val="left"/>
              <w:rPr>
                <w:rFonts w:ascii="Arial" w:hAnsi="Arial" w:cs="Arial"/>
                <w:color w:val="000000"/>
                <w:sz w:val="16"/>
                <w:szCs w:val="16"/>
                <w:lang w:eastAsia="en-GB"/>
              </w:rPr>
            </w:pPr>
            <w:r w:rsidRPr="000B6CCE">
              <w:rPr>
                <w:rFonts w:ascii="Arial" w:hAnsi="Arial" w:cs="Arial"/>
                <w:color w:val="000000"/>
                <w:sz w:val="16"/>
                <w:szCs w:val="16"/>
                <w:lang w:eastAsia="en-GB"/>
              </w:rPr>
              <w:t> </w:t>
            </w:r>
          </w:p>
        </w:tc>
        <w:tc>
          <w:tcPr>
            <w:tcW w:w="1417" w:type="dxa"/>
            <w:tcBorders>
              <w:bottom w:val="nil"/>
            </w:tcBorders>
            <w:shd w:val="clear" w:color="auto" w:fill="auto"/>
            <w:noWrap/>
            <w:hideMark/>
          </w:tcPr>
          <w:p w:rsidR="00691F32" w:rsidRPr="000B6CCE" w:rsidRDefault="00691F32" w:rsidP="00324BFB">
            <w:pPr>
              <w:jc w:val="left"/>
              <w:rPr>
                <w:rFonts w:ascii="Arial" w:hAnsi="Arial" w:cs="Arial"/>
                <w:color w:val="000000"/>
                <w:sz w:val="16"/>
                <w:szCs w:val="16"/>
                <w:lang w:eastAsia="en-GB"/>
              </w:rPr>
            </w:pPr>
            <w:r w:rsidRPr="000B6CCE">
              <w:rPr>
                <w:rFonts w:ascii="Arial" w:hAnsi="Arial" w:cs="Arial"/>
                <w:color w:val="000000"/>
                <w:sz w:val="16"/>
                <w:szCs w:val="16"/>
                <w:lang w:eastAsia="en-GB"/>
              </w:rPr>
              <w:t>Cross currency swaps</w:t>
            </w:r>
          </w:p>
        </w:tc>
        <w:tc>
          <w:tcPr>
            <w:tcW w:w="1329" w:type="dxa"/>
            <w:shd w:val="clear" w:color="auto" w:fill="auto"/>
            <w:noWrap/>
            <w:hideMark/>
          </w:tcPr>
          <w:p w:rsidR="00691F32" w:rsidRPr="000B6CCE" w:rsidRDefault="00691F32" w:rsidP="003E4CC5">
            <w:pPr>
              <w:jc w:val="right"/>
              <w:rPr>
                <w:rFonts w:ascii="Arial" w:hAnsi="Arial" w:cs="Arial"/>
                <w:color w:val="000000"/>
                <w:sz w:val="16"/>
                <w:szCs w:val="16"/>
                <w:lang w:eastAsia="en-GB"/>
              </w:rPr>
            </w:pPr>
            <w:r w:rsidRPr="000B6CCE">
              <w:rPr>
                <w:rFonts w:ascii="Arial" w:hAnsi="Arial" w:cs="Arial"/>
                <w:color w:val="000000"/>
                <w:sz w:val="16"/>
                <w:szCs w:val="16"/>
                <w:lang w:eastAsia="en-GB"/>
              </w:rPr>
              <w:t>48,221</w:t>
            </w:r>
          </w:p>
        </w:tc>
        <w:tc>
          <w:tcPr>
            <w:tcW w:w="1007" w:type="dxa"/>
            <w:shd w:val="clear" w:color="auto" w:fill="auto"/>
            <w:noWrap/>
            <w:hideMark/>
          </w:tcPr>
          <w:p w:rsidR="00691F32" w:rsidRPr="000B6CCE" w:rsidRDefault="00691F32" w:rsidP="003E4CC5">
            <w:pPr>
              <w:jc w:val="center"/>
              <w:rPr>
                <w:rFonts w:ascii="Arial" w:hAnsi="Arial" w:cs="Arial"/>
                <w:color w:val="000000"/>
                <w:sz w:val="16"/>
                <w:szCs w:val="16"/>
                <w:lang w:eastAsia="en-GB"/>
              </w:rPr>
            </w:pPr>
            <w:r w:rsidRPr="000B6CCE">
              <w:rPr>
                <w:rFonts w:ascii="Arial" w:hAnsi="Arial" w:cs="Arial"/>
                <w:color w:val="000000"/>
                <w:sz w:val="16"/>
                <w:szCs w:val="16"/>
                <w:lang w:eastAsia="en-GB"/>
              </w:rPr>
              <w:t>EUR</w:t>
            </w:r>
          </w:p>
        </w:tc>
        <w:tc>
          <w:tcPr>
            <w:tcW w:w="1721" w:type="dxa"/>
            <w:tcBorders>
              <w:top w:val="single" w:sz="4" w:space="0" w:color="auto"/>
              <w:left w:val="nil"/>
              <w:bottom w:val="single" w:sz="4" w:space="0" w:color="auto"/>
              <w:right w:val="single" w:sz="4" w:space="0" w:color="auto"/>
            </w:tcBorders>
            <w:shd w:val="clear" w:color="auto" w:fill="auto"/>
            <w:noWrap/>
          </w:tcPr>
          <w:p w:rsidR="00691F32" w:rsidRPr="000B6CCE" w:rsidRDefault="00691F32" w:rsidP="003E4CC5">
            <w:pPr>
              <w:jc w:val="right"/>
              <w:rPr>
                <w:rFonts w:ascii="Arial" w:hAnsi="Arial" w:cs="Arial"/>
                <w:color w:val="000000"/>
                <w:sz w:val="16"/>
                <w:szCs w:val="16"/>
              </w:rPr>
            </w:pPr>
            <w:r w:rsidRPr="000B6CCE">
              <w:rPr>
                <w:rFonts w:ascii="Arial" w:hAnsi="Arial" w:cs="Arial"/>
                <w:color w:val="000000"/>
                <w:sz w:val="16"/>
                <w:szCs w:val="16"/>
              </w:rPr>
              <w:t>145,330</w:t>
            </w:r>
          </w:p>
        </w:tc>
        <w:tc>
          <w:tcPr>
            <w:tcW w:w="1559" w:type="dxa"/>
            <w:tcBorders>
              <w:top w:val="single" w:sz="4" w:space="0" w:color="auto"/>
              <w:left w:val="single" w:sz="4" w:space="0" w:color="auto"/>
              <w:bottom w:val="single" w:sz="4" w:space="0" w:color="auto"/>
              <w:right w:val="nil"/>
            </w:tcBorders>
            <w:shd w:val="clear" w:color="auto" w:fill="auto"/>
            <w:noWrap/>
          </w:tcPr>
          <w:p w:rsidR="00691F32" w:rsidRPr="000B6CCE" w:rsidRDefault="00691F32" w:rsidP="003E4CC5">
            <w:pPr>
              <w:jc w:val="right"/>
              <w:rPr>
                <w:rFonts w:ascii="Arial" w:hAnsi="Arial" w:cs="Arial"/>
                <w:color w:val="000000"/>
                <w:sz w:val="16"/>
                <w:szCs w:val="16"/>
              </w:rPr>
            </w:pPr>
            <w:r w:rsidRPr="000B6CCE">
              <w:rPr>
                <w:rFonts w:ascii="Arial" w:hAnsi="Arial" w:cs="Arial"/>
                <w:color w:val="000000"/>
                <w:sz w:val="16"/>
                <w:szCs w:val="16"/>
              </w:rPr>
              <w:t>-</w:t>
            </w:r>
          </w:p>
        </w:tc>
        <w:tc>
          <w:tcPr>
            <w:tcW w:w="1560" w:type="dxa"/>
            <w:shd w:val="clear" w:color="auto" w:fill="auto"/>
            <w:noWrap/>
            <w:hideMark/>
          </w:tcPr>
          <w:p w:rsidR="00691F32" w:rsidRPr="000B6CCE" w:rsidRDefault="00691F32" w:rsidP="00324BFB">
            <w:pPr>
              <w:jc w:val="center"/>
              <w:rPr>
                <w:rFonts w:ascii="Arial" w:hAnsi="Arial" w:cs="Arial"/>
                <w:color w:val="000000"/>
                <w:sz w:val="16"/>
                <w:szCs w:val="16"/>
                <w:lang w:eastAsia="en-GB"/>
              </w:rPr>
            </w:pPr>
            <w:r w:rsidRPr="000B6CCE">
              <w:rPr>
                <w:rFonts w:ascii="Arial" w:hAnsi="Arial" w:cs="Arial"/>
                <w:color w:val="000000"/>
                <w:sz w:val="16"/>
                <w:szCs w:val="16"/>
                <w:lang w:eastAsia="en-GB"/>
              </w:rPr>
              <w:t xml:space="preserve">October 2021 - </w:t>
            </w:r>
          </w:p>
          <w:p w:rsidR="00691F32" w:rsidRPr="000B6CCE" w:rsidRDefault="00691F32" w:rsidP="00324BFB">
            <w:pPr>
              <w:jc w:val="center"/>
              <w:rPr>
                <w:rFonts w:ascii="Arial" w:hAnsi="Arial" w:cs="Arial"/>
                <w:color w:val="000000"/>
                <w:sz w:val="16"/>
                <w:szCs w:val="16"/>
                <w:lang w:eastAsia="en-GB"/>
              </w:rPr>
            </w:pPr>
            <w:r w:rsidRPr="000B6CCE">
              <w:rPr>
                <w:rFonts w:ascii="Arial" w:hAnsi="Arial" w:cs="Arial"/>
                <w:color w:val="000000"/>
                <w:sz w:val="16"/>
                <w:szCs w:val="16"/>
                <w:lang w:eastAsia="en-GB"/>
              </w:rPr>
              <w:t>January 2023</w:t>
            </w:r>
          </w:p>
        </w:tc>
        <w:tc>
          <w:tcPr>
            <w:tcW w:w="1984" w:type="dxa"/>
            <w:shd w:val="clear" w:color="auto" w:fill="auto"/>
            <w:noWrap/>
            <w:hideMark/>
          </w:tcPr>
          <w:p w:rsidR="00691F32" w:rsidRPr="000B6CCE" w:rsidRDefault="00691F32" w:rsidP="00324BFB">
            <w:pPr>
              <w:jc w:val="left"/>
              <w:rPr>
                <w:rFonts w:ascii="Arial" w:hAnsi="Arial" w:cs="Arial"/>
                <w:color w:val="000000"/>
                <w:sz w:val="16"/>
                <w:szCs w:val="16"/>
                <w:lang w:eastAsia="en-GB"/>
              </w:rPr>
            </w:pPr>
            <w:r w:rsidRPr="000B6CCE">
              <w:rPr>
                <w:rFonts w:ascii="Arial" w:hAnsi="Arial" w:cs="Arial"/>
                <w:color w:val="000000"/>
                <w:sz w:val="16"/>
                <w:szCs w:val="16"/>
                <w:lang w:eastAsia="en-GB"/>
              </w:rPr>
              <w:t xml:space="preserve">39.46-40.13 THB: EUR </w:t>
            </w:r>
          </w:p>
        </w:tc>
        <w:tc>
          <w:tcPr>
            <w:tcW w:w="1701" w:type="dxa"/>
            <w:shd w:val="clear" w:color="auto" w:fill="auto"/>
            <w:noWrap/>
            <w:hideMark/>
          </w:tcPr>
          <w:p w:rsidR="00691F32" w:rsidRPr="000B6CCE" w:rsidRDefault="00691F32" w:rsidP="00324BFB">
            <w:pPr>
              <w:jc w:val="left"/>
              <w:rPr>
                <w:rFonts w:ascii="Arial" w:hAnsi="Arial" w:cs="Arial"/>
                <w:color w:val="000000"/>
                <w:sz w:val="16"/>
                <w:szCs w:val="16"/>
                <w:lang w:eastAsia="en-GB"/>
              </w:rPr>
            </w:pPr>
            <w:r w:rsidRPr="000B6CCE">
              <w:rPr>
                <w:rFonts w:ascii="Arial" w:hAnsi="Arial" w:cs="Arial"/>
                <w:color w:val="000000"/>
                <w:sz w:val="16"/>
                <w:szCs w:val="16"/>
                <w:lang w:eastAsia="en-GB"/>
              </w:rPr>
              <w:t xml:space="preserve">0.70% - 4.53% </w:t>
            </w:r>
          </w:p>
        </w:tc>
        <w:tc>
          <w:tcPr>
            <w:tcW w:w="1772" w:type="dxa"/>
            <w:shd w:val="clear" w:color="auto" w:fill="auto"/>
            <w:noWrap/>
            <w:hideMark/>
          </w:tcPr>
          <w:p w:rsidR="00691F32" w:rsidRPr="000B6CCE" w:rsidRDefault="00691F32" w:rsidP="00324BFB">
            <w:pPr>
              <w:jc w:val="left"/>
              <w:rPr>
                <w:rFonts w:ascii="Arial" w:hAnsi="Arial" w:cs="Arial"/>
                <w:color w:val="000000"/>
                <w:sz w:val="16"/>
                <w:szCs w:val="16"/>
                <w:lang w:eastAsia="en-GB"/>
              </w:rPr>
            </w:pPr>
            <w:r w:rsidRPr="000B6CCE">
              <w:rPr>
                <w:rFonts w:ascii="Arial" w:hAnsi="Arial" w:cs="Arial"/>
                <w:color w:val="000000"/>
                <w:sz w:val="16"/>
                <w:szCs w:val="16"/>
                <w:lang w:eastAsia="en-GB"/>
              </w:rPr>
              <w:t xml:space="preserve">0.73% - 3-month EURBIBOR+3.15% </w:t>
            </w:r>
          </w:p>
        </w:tc>
      </w:tr>
      <w:tr w:rsidR="00691F32" w:rsidRPr="000B6CCE" w:rsidTr="003E4CC5">
        <w:trPr>
          <w:trHeight w:val="240"/>
        </w:trPr>
        <w:tc>
          <w:tcPr>
            <w:tcW w:w="959" w:type="dxa"/>
            <w:tcBorders>
              <w:top w:val="nil"/>
              <w:bottom w:val="nil"/>
            </w:tcBorders>
            <w:shd w:val="clear" w:color="auto" w:fill="auto"/>
            <w:noWrap/>
            <w:hideMark/>
          </w:tcPr>
          <w:p w:rsidR="00691F32" w:rsidRPr="000B6CCE" w:rsidRDefault="00691F32" w:rsidP="00324BFB">
            <w:pPr>
              <w:jc w:val="left"/>
              <w:rPr>
                <w:rFonts w:ascii="Arial" w:hAnsi="Arial" w:cs="Arial"/>
                <w:color w:val="000000"/>
                <w:sz w:val="16"/>
                <w:szCs w:val="16"/>
                <w:lang w:eastAsia="en-GB"/>
              </w:rPr>
            </w:pPr>
            <w:r w:rsidRPr="000B6CCE">
              <w:rPr>
                <w:rFonts w:ascii="Arial" w:hAnsi="Arial" w:cs="Arial"/>
                <w:color w:val="000000"/>
                <w:sz w:val="16"/>
                <w:szCs w:val="16"/>
                <w:lang w:eastAsia="en-GB"/>
              </w:rPr>
              <w:t> </w:t>
            </w:r>
          </w:p>
        </w:tc>
        <w:tc>
          <w:tcPr>
            <w:tcW w:w="1417" w:type="dxa"/>
            <w:tcBorders>
              <w:top w:val="nil"/>
              <w:bottom w:val="nil"/>
            </w:tcBorders>
            <w:shd w:val="clear" w:color="auto" w:fill="auto"/>
            <w:noWrap/>
            <w:hideMark/>
          </w:tcPr>
          <w:p w:rsidR="00691F32" w:rsidRPr="000B6CCE" w:rsidRDefault="00691F32" w:rsidP="00324BFB">
            <w:pPr>
              <w:jc w:val="left"/>
              <w:rPr>
                <w:rFonts w:ascii="Arial" w:hAnsi="Arial" w:cs="Arial"/>
                <w:color w:val="000000"/>
                <w:sz w:val="16"/>
                <w:szCs w:val="16"/>
                <w:lang w:eastAsia="en-GB"/>
              </w:rPr>
            </w:pPr>
            <w:r w:rsidRPr="000B6CCE">
              <w:rPr>
                <w:rFonts w:ascii="Arial" w:hAnsi="Arial" w:cs="Arial"/>
                <w:color w:val="000000"/>
                <w:sz w:val="16"/>
                <w:szCs w:val="16"/>
                <w:lang w:eastAsia="en-GB"/>
              </w:rPr>
              <w:t> </w:t>
            </w:r>
          </w:p>
        </w:tc>
        <w:tc>
          <w:tcPr>
            <w:tcW w:w="1329" w:type="dxa"/>
            <w:shd w:val="clear" w:color="auto" w:fill="auto"/>
            <w:noWrap/>
            <w:hideMark/>
          </w:tcPr>
          <w:p w:rsidR="00691F32" w:rsidRPr="000B6CCE" w:rsidRDefault="00691F32" w:rsidP="003E4CC5">
            <w:pPr>
              <w:jc w:val="right"/>
              <w:rPr>
                <w:rFonts w:ascii="Arial" w:hAnsi="Arial" w:cs="Arial"/>
                <w:color w:val="000000"/>
                <w:sz w:val="16"/>
                <w:szCs w:val="16"/>
                <w:lang w:eastAsia="en-GB"/>
              </w:rPr>
            </w:pPr>
            <w:r w:rsidRPr="000B6CCE">
              <w:rPr>
                <w:rFonts w:ascii="Arial" w:hAnsi="Arial" w:cs="Arial"/>
                <w:color w:val="000000"/>
                <w:sz w:val="16"/>
                <w:szCs w:val="16"/>
                <w:lang w:eastAsia="en-GB"/>
              </w:rPr>
              <w:t>119,460</w:t>
            </w:r>
          </w:p>
        </w:tc>
        <w:tc>
          <w:tcPr>
            <w:tcW w:w="1007" w:type="dxa"/>
            <w:shd w:val="clear" w:color="auto" w:fill="auto"/>
            <w:noWrap/>
            <w:hideMark/>
          </w:tcPr>
          <w:p w:rsidR="00691F32" w:rsidRPr="000B6CCE" w:rsidRDefault="00691F32" w:rsidP="003E4CC5">
            <w:pPr>
              <w:jc w:val="center"/>
              <w:rPr>
                <w:rFonts w:ascii="Arial" w:hAnsi="Arial" w:cs="Arial"/>
                <w:color w:val="000000"/>
                <w:sz w:val="16"/>
                <w:szCs w:val="16"/>
                <w:lang w:eastAsia="en-GB"/>
              </w:rPr>
            </w:pPr>
            <w:r w:rsidRPr="000B6CCE">
              <w:rPr>
                <w:rFonts w:ascii="Arial" w:hAnsi="Arial" w:cs="Arial"/>
                <w:color w:val="000000"/>
                <w:sz w:val="16"/>
                <w:szCs w:val="16"/>
                <w:lang w:eastAsia="en-GB"/>
              </w:rPr>
              <w:t>EUR</w:t>
            </w:r>
          </w:p>
        </w:tc>
        <w:tc>
          <w:tcPr>
            <w:tcW w:w="1721" w:type="dxa"/>
            <w:tcBorders>
              <w:top w:val="single" w:sz="4" w:space="0" w:color="auto"/>
              <w:left w:val="nil"/>
              <w:bottom w:val="single" w:sz="4" w:space="0" w:color="auto"/>
              <w:right w:val="single" w:sz="4" w:space="0" w:color="auto"/>
            </w:tcBorders>
            <w:shd w:val="clear" w:color="auto" w:fill="auto"/>
            <w:noWrap/>
          </w:tcPr>
          <w:p w:rsidR="00691F32" w:rsidRPr="000B6CCE" w:rsidRDefault="003D5EFD" w:rsidP="003E4CC5">
            <w:pPr>
              <w:jc w:val="right"/>
              <w:rPr>
                <w:rFonts w:ascii="Arial" w:hAnsi="Arial" w:cs="Arial"/>
                <w:color w:val="000000"/>
                <w:sz w:val="16"/>
                <w:szCs w:val="16"/>
              </w:rPr>
            </w:pPr>
            <w:r w:rsidRPr="000B6CCE">
              <w:rPr>
                <w:rFonts w:ascii="Arial" w:hAnsi="Arial" w:cs="Arial"/>
                <w:color w:val="000000"/>
                <w:sz w:val="16"/>
                <w:szCs w:val="16"/>
              </w:rPr>
              <w:t>833,806</w:t>
            </w:r>
          </w:p>
        </w:tc>
        <w:tc>
          <w:tcPr>
            <w:tcW w:w="1559" w:type="dxa"/>
            <w:tcBorders>
              <w:top w:val="single" w:sz="4" w:space="0" w:color="auto"/>
              <w:left w:val="single" w:sz="4" w:space="0" w:color="auto"/>
              <w:bottom w:val="single" w:sz="4" w:space="0" w:color="auto"/>
              <w:right w:val="nil"/>
            </w:tcBorders>
            <w:shd w:val="clear" w:color="auto" w:fill="auto"/>
            <w:noWrap/>
          </w:tcPr>
          <w:p w:rsidR="00691F32" w:rsidRPr="000B6CCE" w:rsidRDefault="00691F32" w:rsidP="003E4CC5">
            <w:pPr>
              <w:jc w:val="right"/>
              <w:rPr>
                <w:rFonts w:ascii="Arial" w:hAnsi="Arial" w:cs="Arial"/>
                <w:color w:val="000000"/>
                <w:sz w:val="16"/>
                <w:szCs w:val="16"/>
              </w:rPr>
            </w:pPr>
            <w:r w:rsidRPr="000B6CCE">
              <w:rPr>
                <w:rFonts w:ascii="Arial" w:hAnsi="Arial" w:cs="Arial"/>
                <w:color w:val="000000"/>
                <w:sz w:val="16"/>
                <w:szCs w:val="16"/>
              </w:rPr>
              <w:t>-</w:t>
            </w:r>
          </w:p>
        </w:tc>
        <w:tc>
          <w:tcPr>
            <w:tcW w:w="1560" w:type="dxa"/>
            <w:shd w:val="clear" w:color="auto" w:fill="auto"/>
            <w:noWrap/>
            <w:hideMark/>
          </w:tcPr>
          <w:p w:rsidR="00691F32" w:rsidRPr="000B6CCE" w:rsidRDefault="00691F32" w:rsidP="00324BFB">
            <w:pPr>
              <w:jc w:val="center"/>
              <w:rPr>
                <w:rFonts w:ascii="Arial" w:hAnsi="Arial" w:cs="Arial"/>
                <w:color w:val="000000"/>
                <w:sz w:val="16"/>
                <w:szCs w:val="16"/>
                <w:lang w:eastAsia="en-GB"/>
              </w:rPr>
            </w:pPr>
            <w:r w:rsidRPr="000B6CCE">
              <w:rPr>
                <w:rFonts w:ascii="Arial" w:hAnsi="Arial" w:cs="Arial"/>
                <w:color w:val="000000"/>
                <w:sz w:val="16"/>
                <w:szCs w:val="16"/>
                <w:lang w:eastAsia="en-GB"/>
              </w:rPr>
              <w:t xml:space="preserve">October 2021 - </w:t>
            </w:r>
          </w:p>
          <w:p w:rsidR="00691F32" w:rsidRPr="000B6CCE" w:rsidRDefault="00691F32" w:rsidP="00324BFB">
            <w:pPr>
              <w:jc w:val="center"/>
              <w:rPr>
                <w:rFonts w:ascii="Arial" w:hAnsi="Arial" w:cs="Arial"/>
                <w:color w:val="000000"/>
                <w:sz w:val="16"/>
                <w:szCs w:val="16"/>
                <w:lang w:eastAsia="en-GB"/>
              </w:rPr>
            </w:pPr>
            <w:r w:rsidRPr="000B6CCE">
              <w:rPr>
                <w:rFonts w:ascii="Arial" w:hAnsi="Arial" w:cs="Arial"/>
                <w:color w:val="000000"/>
                <w:sz w:val="16"/>
                <w:szCs w:val="16"/>
                <w:lang w:eastAsia="en-GB"/>
              </w:rPr>
              <w:t>January 2023</w:t>
            </w:r>
          </w:p>
        </w:tc>
        <w:tc>
          <w:tcPr>
            <w:tcW w:w="1984" w:type="dxa"/>
            <w:shd w:val="clear" w:color="auto" w:fill="auto"/>
            <w:noWrap/>
            <w:hideMark/>
          </w:tcPr>
          <w:p w:rsidR="00691F32" w:rsidRPr="000B6CCE" w:rsidRDefault="00691F32" w:rsidP="00324BFB">
            <w:pPr>
              <w:jc w:val="left"/>
              <w:rPr>
                <w:rFonts w:ascii="Arial" w:hAnsi="Arial" w:cs="Arial"/>
                <w:color w:val="000000"/>
                <w:sz w:val="16"/>
                <w:szCs w:val="16"/>
                <w:lang w:eastAsia="en-GB"/>
              </w:rPr>
            </w:pPr>
            <w:r w:rsidRPr="000B6CCE">
              <w:rPr>
                <w:rFonts w:ascii="Arial" w:hAnsi="Arial" w:cs="Arial"/>
                <w:color w:val="000000"/>
                <w:sz w:val="16"/>
                <w:szCs w:val="16"/>
                <w:lang w:eastAsia="en-GB"/>
              </w:rPr>
              <w:t xml:space="preserve">39.67-41.17 THB: EUR </w:t>
            </w:r>
          </w:p>
        </w:tc>
        <w:tc>
          <w:tcPr>
            <w:tcW w:w="1701" w:type="dxa"/>
            <w:shd w:val="clear" w:color="auto" w:fill="auto"/>
            <w:noWrap/>
            <w:hideMark/>
          </w:tcPr>
          <w:p w:rsidR="00691F32" w:rsidRPr="000B6CCE" w:rsidRDefault="00691F32" w:rsidP="00324BFB">
            <w:pPr>
              <w:jc w:val="left"/>
              <w:rPr>
                <w:rFonts w:ascii="Arial" w:hAnsi="Arial" w:cs="Arial"/>
                <w:color w:val="000000"/>
                <w:sz w:val="16"/>
                <w:szCs w:val="16"/>
                <w:lang w:eastAsia="en-GB"/>
              </w:rPr>
            </w:pPr>
            <w:r w:rsidRPr="000B6CCE">
              <w:rPr>
                <w:rFonts w:ascii="Arial" w:hAnsi="Arial" w:cs="Arial"/>
                <w:color w:val="000000"/>
                <w:sz w:val="16"/>
                <w:szCs w:val="16"/>
                <w:lang w:eastAsia="en-GB"/>
              </w:rPr>
              <w:t xml:space="preserve">6-month THBFIX plus 1.26%-2.15% </w:t>
            </w:r>
          </w:p>
        </w:tc>
        <w:tc>
          <w:tcPr>
            <w:tcW w:w="1772" w:type="dxa"/>
            <w:shd w:val="clear" w:color="auto" w:fill="auto"/>
            <w:noWrap/>
            <w:hideMark/>
          </w:tcPr>
          <w:p w:rsidR="00691F32" w:rsidRPr="000B6CCE" w:rsidRDefault="00691F32" w:rsidP="00324BFB">
            <w:pPr>
              <w:jc w:val="left"/>
              <w:rPr>
                <w:rFonts w:ascii="Arial" w:hAnsi="Arial" w:cs="Arial"/>
                <w:color w:val="000000"/>
                <w:sz w:val="16"/>
                <w:szCs w:val="16"/>
                <w:lang w:eastAsia="en-GB"/>
              </w:rPr>
            </w:pPr>
            <w:r w:rsidRPr="000B6CCE">
              <w:rPr>
                <w:rFonts w:ascii="Arial" w:hAnsi="Arial" w:cs="Arial"/>
                <w:color w:val="000000"/>
                <w:sz w:val="16"/>
                <w:szCs w:val="16"/>
                <w:lang w:eastAsia="en-GB"/>
              </w:rPr>
              <w:t xml:space="preserve">3-month EURIBOR plus 1.38% - 3.15% </w:t>
            </w:r>
          </w:p>
        </w:tc>
      </w:tr>
      <w:tr w:rsidR="00691F32" w:rsidRPr="000B6CCE" w:rsidTr="003E4CC5">
        <w:trPr>
          <w:trHeight w:val="240"/>
        </w:trPr>
        <w:tc>
          <w:tcPr>
            <w:tcW w:w="959" w:type="dxa"/>
            <w:tcBorders>
              <w:top w:val="nil"/>
              <w:bottom w:val="nil"/>
            </w:tcBorders>
            <w:shd w:val="clear" w:color="auto" w:fill="auto"/>
            <w:noWrap/>
            <w:hideMark/>
          </w:tcPr>
          <w:p w:rsidR="00691F32" w:rsidRPr="000B6CCE" w:rsidRDefault="00691F32" w:rsidP="00324BFB">
            <w:pPr>
              <w:jc w:val="left"/>
              <w:rPr>
                <w:rFonts w:ascii="Arial" w:hAnsi="Arial" w:cs="Arial"/>
                <w:color w:val="000000"/>
                <w:sz w:val="16"/>
                <w:szCs w:val="16"/>
                <w:lang w:eastAsia="en-GB"/>
              </w:rPr>
            </w:pPr>
            <w:r w:rsidRPr="000B6CCE">
              <w:rPr>
                <w:rFonts w:ascii="Arial" w:hAnsi="Arial" w:cs="Arial"/>
                <w:color w:val="000000"/>
                <w:sz w:val="16"/>
                <w:szCs w:val="16"/>
                <w:lang w:eastAsia="en-GB"/>
              </w:rPr>
              <w:t> </w:t>
            </w:r>
          </w:p>
        </w:tc>
        <w:tc>
          <w:tcPr>
            <w:tcW w:w="1417" w:type="dxa"/>
            <w:tcBorders>
              <w:top w:val="nil"/>
              <w:bottom w:val="nil"/>
            </w:tcBorders>
            <w:shd w:val="clear" w:color="auto" w:fill="auto"/>
            <w:noWrap/>
            <w:hideMark/>
          </w:tcPr>
          <w:p w:rsidR="00691F32" w:rsidRPr="000B6CCE" w:rsidRDefault="00691F32" w:rsidP="00324BFB">
            <w:pPr>
              <w:jc w:val="left"/>
              <w:rPr>
                <w:rFonts w:ascii="Arial" w:hAnsi="Arial" w:cs="Arial"/>
                <w:color w:val="000000"/>
                <w:sz w:val="16"/>
                <w:szCs w:val="16"/>
                <w:lang w:eastAsia="en-GB"/>
              </w:rPr>
            </w:pPr>
            <w:r w:rsidRPr="000B6CCE">
              <w:rPr>
                <w:rFonts w:ascii="Arial" w:hAnsi="Arial" w:cs="Arial"/>
                <w:color w:val="000000"/>
                <w:sz w:val="16"/>
                <w:szCs w:val="16"/>
                <w:lang w:eastAsia="en-GB"/>
              </w:rPr>
              <w:t> </w:t>
            </w:r>
          </w:p>
        </w:tc>
        <w:tc>
          <w:tcPr>
            <w:tcW w:w="1329" w:type="dxa"/>
            <w:shd w:val="clear" w:color="auto" w:fill="auto"/>
            <w:noWrap/>
            <w:hideMark/>
          </w:tcPr>
          <w:p w:rsidR="00691F32" w:rsidRPr="000B6CCE" w:rsidRDefault="00691F32" w:rsidP="003E4CC5">
            <w:pPr>
              <w:jc w:val="right"/>
              <w:rPr>
                <w:rFonts w:ascii="Arial" w:hAnsi="Arial" w:cs="Arial"/>
                <w:color w:val="000000"/>
                <w:sz w:val="16"/>
                <w:szCs w:val="16"/>
                <w:lang w:eastAsia="en-GB"/>
              </w:rPr>
            </w:pPr>
            <w:r w:rsidRPr="000B6CCE">
              <w:rPr>
                <w:rFonts w:ascii="Arial" w:hAnsi="Arial" w:cs="Arial"/>
                <w:color w:val="000000"/>
                <w:sz w:val="16"/>
                <w:szCs w:val="16"/>
                <w:lang w:eastAsia="en-GB"/>
              </w:rPr>
              <w:t xml:space="preserve">112,500 </w:t>
            </w:r>
          </w:p>
        </w:tc>
        <w:tc>
          <w:tcPr>
            <w:tcW w:w="1007" w:type="dxa"/>
            <w:shd w:val="clear" w:color="auto" w:fill="auto"/>
            <w:noWrap/>
            <w:hideMark/>
          </w:tcPr>
          <w:p w:rsidR="00691F32" w:rsidRPr="000B6CCE" w:rsidRDefault="00691F32" w:rsidP="003E4CC5">
            <w:pPr>
              <w:jc w:val="center"/>
              <w:rPr>
                <w:rFonts w:ascii="Arial" w:hAnsi="Arial" w:cs="Arial"/>
                <w:color w:val="000000"/>
                <w:sz w:val="16"/>
                <w:szCs w:val="16"/>
                <w:lang w:eastAsia="en-GB"/>
              </w:rPr>
            </w:pPr>
            <w:r w:rsidRPr="000B6CCE">
              <w:rPr>
                <w:rFonts w:ascii="Arial" w:hAnsi="Arial" w:cs="Arial"/>
                <w:color w:val="000000"/>
                <w:sz w:val="16"/>
                <w:szCs w:val="16"/>
                <w:lang w:eastAsia="en-GB"/>
              </w:rPr>
              <w:t>PLN</w:t>
            </w:r>
          </w:p>
        </w:tc>
        <w:tc>
          <w:tcPr>
            <w:tcW w:w="1721" w:type="dxa"/>
            <w:tcBorders>
              <w:top w:val="single" w:sz="4" w:space="0" w:color="auto"/>
              <w:left w:val="nil"/>
              <w:bottom w:val="single" w:sz="4" w:space="0" w:color="auto"/>
              <w:right w:val="single" w:sz="4" w:space="0" w:color="auto"/>
            </w:tcBorders>
            <w:shd w:val="clear" w:color="auto" w:fill="auto"/>
            <w:noWrap/>
          </w:tcPr>
          <w:p w:rsidR="00691F32" w:rsidRPr="000B6CCE" w:rsidRDefault="00691F32" w:rsidP="003E4CC5">
            <w:pPr>
              <w:jc w:val="right"/>
              <w:rPr>
                <w:rFonts w:ascii="Arial" w:hAnsi="Arial" w:cs="Arial"/>
                <w:color w:val="000000"/>
                <w:sz w:val="16"/>
                <w:szCs w:val="16"/>
              </w:rPr>
            </w:pPr>
            <w:r w:rsidRPr="000B6CCE">
              <w:rPr>
                <w:rFonts w:ascii="Arial" w:hAnsi="Arial" w:cs="Arial"/>
                <w:color w:val="000000"/>
                <w:sz w:val="16"/>
                <w:szCs w:val="16"/>
              </w:rPr>
              <w:t>-</w:t>
            </w:r>
          </w:p>
        </w:tc>
        <w:tc>
          <w:tcPr>
            <w:tcW w:w="1559" w:type="dxa"/>
            <w:tcBorders>
              <w:top w:val="single" w:sz="4" w:space="0" w:color="auto"/>
              <w:left w:val="single" w:sz="4" w:space="0" w:color="auto"/>
              <w:bottom w:val="single" w:sz="4" w:space="0" w:color="auto"/>
              <w:right w:val="nil"/>
            </w:tcBorders>
            <w:shd w:val="clear" w:color="auto" w:fill="auto"/>
            <w:noWrap/>
          </w:tcPr>
          <w:p w:rsidR="00691F32" w:rsidRPr="000B6CCE" w:rsidRDefault="00691F32" w:rsidP="003E4CC5">
            <w:pPr>
              <w:jc w:val="right"/>
              <w:rPr>
                <w:rFonts w:ascii="Arial" w:hAnsi="Arial" w:cs="Arial"/>
                <w:color w:val="000000"/>
                <w:sz w:val="16"/>
                <w:szCs w:val="16"/>
              </w:rPr>
            </w:pPr>
            <w:r w:rsidRPr="000B6CCE">
              <w:rPr>
                <w:rFonts w:ascii="Arial" w:hAnsi="Arial" w:cs="Arial"/>
                <w:color w:val="000000"/>
                <w:sz w:val="16"/>
                <w:szCs w:val="16"/>
              </w:rPr>
              <w:t>34,886</w:t>
            </w:r>
          </w:p>
        </w:tc>
        <w:tc>
          <w:tcPr>
            <w:tcW w:w="1560" w:type="dxa"/>
            <w:shd w:val="clear" w:color="auto" w:fill="auto"/>
            <w:noWrap/>
            <w:hideMark/>
          </w:tcPr>
          <w:p w:rsidR="00691F32" w:rsidRPr="000B6CCE" w:rsidRDefault="00691F32" w:rsidP="00324BFB">
            <w:pPr>
              <w:jc w:val="center"/>
              <w:rPr>
                <w:rFonts w:ascii="Arial" w:hAnsi="Arial" w:cs="Arial"/>
                <w:color w:val="000000"/>
                <w:sz w:val="16"/>
                <w:szCs w:val="16"/>
                <w:lang w:eastAsia="en-GB"/>
              </w:rPr>
            </w:pPr>
            <w:r w:rsidRPr="000B6CCE">
              <w:rPr>
                <w:rFonts w:ascii="Arial" w:hAnsi="Arial" w:cs="Arial"/>
                <w:color w:val="000000"/>
                <w:sz w:val="16"/>
                <w:szCs w:val="16"/>
                <w:lang w:eastAsia="en-GB"/>
              </w:rPr>
              <w:t>October 2021</w:t>
            </w:r>
          </w:p>
        </w:tc>
        <w:tc>
          <w:tcPr>
            <w:tcW w:w="1984" w:type="dxa"/>
            <w:shd w:val="clear" w:color="auto" w:fill="auto"/>
            <w:noWrap/>
            <w:hideMark/>
          </w:tcPr>
          <w:p w:rsidR="00691F32" w:rsidRPr="000B6CCE" w:rsidRDefault="00691F32" w:rsidP="00324BFB">
            <w:pPr>
              <w:jc w:val="left"/>
              <w:rPr>
                <w:rFonts w:ascii="Arial" w:hAnsi="Arial" w:cs="Arial"/>
                <w:color w:val="000000"/>
                <w:sz w:val="16"/>
                <w:szCs w:val="16"/>
                <w:lang w:eastAsia="en-GB"/>
              </w:rPr>
            </w:pPr>
            <w:r w:rsidRPr="000B6CCE">
              <w:rPr>
                <w:rFonts w:ascii="Arial" w:hAnsi="Arial" w:cs="Arial"/>
                <w:color w:val="000000"/>
                <w:sz w:val="16"/>
                <w:szCs w:val="16"/>
                <w:lang w:eastAsia="en-GB"/>
              </w:rPr>
              <w:t xml:space="preserve">4.35 EUR: PLN </w:t>
            </w:r>
          </w:p>
        </w:tc>
        <w:tc>
          <w:tcPr>
            <w:tcW w:w="1701" w:type="dxa"/>
            <w:shd w:val="clear" w:color="auto" w:fill="auto"/>
            <w:noWrap/>
            <w:hideMark/>
          </w:tcPr>
          <w:p w:rsidR="00691F32" w:rsidRPr="000B6CCE" w:rsidRDefault="00691F32" w:rsidP="00324BFB">
            <w:pPr>
              <w:jc w:val="left"/>
              <w:rPr>
                <w:rFonts w:ascii="Arial" w:hAnsi="Arial" w:cs="Arial"/>
                <w:color w:val="000000"/>
                <w:sz w:val="16"/>
                <w:szCs w:val="16"/>
                <w:lang w:eastAsia="en-GB"/>
              </w:rPr>
            </w:pPr>
            <w:r w:rsidRPr="000B6CCE">
              <w:rPr>
                <w:rFonts w:ascii="Arial" w:hAnsi="Arial" w:cs="Arial"/>
                <w:color w:val="000000"/>
                <w:sz w:val="16"/>
                <w:szCs w:val="16"/>
                <w:lang w:eastAsia="en-GB"/>
              </w:rPr>
              <w:t xml:space="preserve">3-month EURIBOR plus 2.10% </w:t>
            </w:r>
          </w:p>
        </w:tc>
        <w:tc>
          <w:tcPr>
            <w:tcW w:w="1772" w:type="dxa"/>
            <w:shd w:val="clear" w:color="auto" w:fill="auto"/>
            <w:noWrap/>
            <w:hideMark/>
          </w:tcPr>
          <w:p w:rsidR="00691F32" w:rsidRPr="000B6CCE" w:rsidRDefault="00691F32" w:rsidP="00324BFB">
            <w:pPr>
              <w:jc w:val="left"/>
              <w:rPr>
                <w:rFonts w:ascii="Arial" w:hAnsi="Arial" w:cs="Arial"/>
                <w:color w:val="000000"/>
                <w:sz w:val="16"/>
                <w:szCs w:val="16"/>
                <w:lang w:eastAsia="en-GB"/>
              </w:rPr>
            </w:pPr>
            <w:r w:rsidRPr="000B6CCE">
              <w:rPr>
                <w:rFonts w:ascii="Arial" w:hAnsi="Arial" w:cs="Arial"/>
                <w:color w:val="000000"/>
                <w:sz w:val="16"/>
                <w:szCs w:val="16"/>
                <w:lang w:eastAsia="en-GB"/>
              </w:rPr>
              <w:t xml:space="preserve">3-month WIBOR plus 3.38% </w:t>
            </w:r>
          </w:p>
        </w:tc>
      </w:tr>
      <w:tr w:rsidR="00691F32" w:rsidRPr="000B6CCE" w:rsidTr="003E4CC5">
        <w:trPr>
          <w:trHeight w:val="240"/>
        </w:trPr>
        <w:tc>
          <w:tcPr>
            <w:tcW w:w="959" w:type="dxa"/>
            <w:tcBorders>
              <w:top w:val="nil"/>
              <w:bottom w:val="nil"/>
            </w:tcBorders>
            <w:shd w:val="clear" w:color="auto" w:fill="auto"/>
            <w:noWrap/>
            <w:hideMark/>
          </w:tcPr>
          <w:p w:rsidR="00691F32" w:rsidRPr="000B6CCE" w:rsidRDefault="00691F32" w:rsidP="00324BFB">
            <w:pPr>
              <w:jc w:val="left"/>
              <w:rPr>
                <w:rFonts w:ascii="Arial" w:hAnsi="Arial" w:cs="Arial"/>
                <w:color w:val="000000"/>
                <w:sz w:val="16"/>
                <w:szCs w:val="16"/>
                <w:lang w:eastAsia="en-GB"/>
              </w:rPr>
            </w:pPr>
            <w:r w:rsidRPr="000B6CCE">
              <w:rPr>
                <w:rFonts w:ascii="Arial" w:hAnsi="Arial" w:cs="Arial"/>
                <w:color w:val="000000"/>
                <w:sz w:val="16"/>
                <w:szCs w:val="16"/>
                <w:lang w:eastAsia="en-GB"/>
              </w:rPr>
              <w:t> </w:t>
            </w:r>
          </w:p>
        </w:tc>
        <w:tc>
          <w:tcPr>
            <w:tcW w:w="1417" w:type="dxa"/>
            <w:tcBorders>
              <w:top w:val="nil"/>
              <w:bottom w:val="nil"/>
            </w:tcBorders>
            <w:shd w:val="clear" w:color="auto" w:fill="auto"/>
            <w:noWrap/>
            <w:hideMark/>
          </w:tcPr>
          <w:p w:rsidR="00691F32" w:rsidRPr="000B6CCE" w:rsidRDefault="00691F32" w:rsidP="00324BFB">
            <w:pPr>
              <w:jc w:val="left"/>
              <w:rPr>
                <w:rFonts w:ascii="Arial" w:hAnsi="Arial" w:cs="Arial"/>
                <w:color w:val="000000"/>
                <w:sz w:val="16"/>
                <w:szCs w:val="16"/>
                <w:lang w:eastAsia="en-GB"/>
              </w:rPr>
            </w:pPr>
            <w:r w:rsidRPr="000B6CCE">
              <w:rPr>
                <w:rFonts w:ascii="Arial" w:hAnsi="Arial" w:cs="Arial"/>
                <w:color w:val="000000"/>
                <w:sz w:val="16"/>
                <w:szCs w:val="16"/>
                <w:lang w:eastAsia="en-GB"/>
              </w:rPr>
              <w:t> </w:t>
            </w:r>
          </w:p>
        </w:tc>
        <w:tc>
          <w:tcPr>
            <w:tcW w:w="1329" w:type="dxa"/>
            <w:shd w:val="clear" w:color="auto" w:fill="auto"/>
            <w:noWrap/>
            <w:hideMark/>
          </w:tcPr>
          <w:p w:rsidR="00691F32" w:rsidRPr="000B6CCE" w:rsidRDefault="00691F32" w:rsidP="003E4CC5">
            <w:pPr>
              <w:jc w:val="right"/>
              <w:rPr>
                <w:rFonts w:ascii="Arial" w:hAnsi="Arial" w:cs="Arial"/>
                <w:color w:val="000000"/>
                <w:sz w:val="16"/>
                <w:szCs w:val="16"/>
                <w:lang w:eastAsia="en-GB"/>
              </w:rPr>
            </w:pPr>
            <w:r w:rsidRPr="000B6CCE">
              <w:rPr>
                <w:rFonts w:ascii="Arial" w:hAnsi="Arial" w:cs="Arial"/>
                <w:color w:val="000000"/>
                <w:sz w:val="16"/>
                <w:szCs w:val="16"/>
                <w:lang w:eastAsia="en-GB"/>
              </w:rPr>
              <w:t xml:space="preserve">125,000 </w:t>
            </w:r>
          </w:p>
        </w:tc>
        <w:tc>
          <w:tcPr>
            <w:tcW w:w="1007" w:type="dxa"/>
            <w:shd w:val="clear" w:color="auto" w:fill="auto"/>
            <w:noWrap/>
            <w:hideMark/>
          </w:tcPr>
          <w:p w:rsidR="00691F32" w:rsidRPr="000B6CCE" w:rsidRDefault="00691F32" w:rsidP="003E4CC5">
            <w:pPr>
              <w:jc w:val="center"/>
              <w:rPr>
                <w:rFonts w:ascii="Arial" w:hAnsi="Arial" w:cs="Arial"/>
                <w:color w:val="000000"/>
                <w:sz w:val="16"/>
                <w:szCs w:val="16"/>
                <w:lang w:eastAsia="en-GB"/>
              </w:rPr>
            </w:pPr>
            <w:r w:rsidRPr="000B6CCE">
              <w:rPr>
                <w:rFonts w:ascii="Arial" w:hAnsi="Arial" w:cs="Arial"/>
                <w:color w:val="000000"/>
                <w:sz w:val="16"/>
                <w:szCs w:val="16"/>
                <w:lang w:eastAsia="en-GB"/>
              </w:rPr>
              <w:t>USD</w:t>
            </w:r>
          </w:p>
        </w:tc>
        <w:tc>
          <w:tcPr>
            <w:tcW w:w="1721" w:type="dxa"/>
            <w:tcBorders>
              <w:top w:val="single" w:sz="4" w:space="0" w:color="auto"/>
              <w:left w:val="nil"/>
              <w:bottom w:val="single" w:sz="4" w:space="0" w:color="auto"/>
              <w:right w:val="single" w:sz="4" w:space="0" w:color="auto"/>
            </w:tcBorders>
            <w:shd w:val="clear" w:color="auto" w:fill="auto"/>
            <w:noWrap/>
          </w:tcPr>
          <w:p w:rsidR="00691F32" w:rsidRPr="000B6CCE" w:rsidRDefault="00691F32" w:rsidP="003E4CC5">
            <w:pPr>
              <w:jc w:val="right"/>
              <w:rPr>
                <w:rFonts w:ascii="Arial" w:hAnsi="Arial" w:cs="Arial"/>
                <w:color w:val="000000"/>
                <w:sz w:val="16"/>
                <w:szCs w:val="16"/>
              </w:rPr>
            </w:pPr>
            <w:r w:rsidRPr="000B6CCE">
              <w:rPr>
                <w:rFonts w:ascii="Arial" w:hAnsi="Arial" w:cs="Arial"/>
                <w:color w:val="000000"/>
                <w:sz w:val="16"/>
                <w:szCs w:val="16"/>
              </w:rPr>
              <w:t>-</w:t>
            </w:r>
          </w:p>
        </w:tc>
        <w:tc>
          <w:tcPr>
            <w:tcW w:w="1559" w:type="dxa"/>
            <w:tcBorders>
              <w:top w:val="single" w:sz="4" w:space="0" w:color="auto"/>
              <w:left w:val="single" w:sz="4" w:space="0" w:color="auto"/>
              <w:bottom w:val="single" w:sz="4" w:space="0" w:color="auto"/>
              <w:right w:val="nil"/>
            </w:tcBorders>
            <w:shd w:val="clear" w:color="auto" w:fill="auto"/>
            <w:noWrap/>
          </w:tcPr>
          <w:p w:rsidR="00691F32" w:rsidRPr="000B6CCE" w:rsidRDefault="003D5EFD" w:rsidP="003E4CC5">
            <w:pPr>
              <w:jc w:val="right"/>
              <w:rPr>
                <w:rFonts w:ascii="Arial" w:hAnsi="Arial" w:cs="Arial"/>
                <w:color w:val="000000"/>
                <w:sz w:val="16"/>
                <w:szCs w:val="16"/>
              </w:rPr>
            </w:pPr>
            <w:r w:rsidRPr="000B6CCE">
              <w:rPr>
                <w:rFonts w:ascii="Arial" w:hAnsi="Arial" w:cs="Arial"/>
                <w:color w:val="000000"/>
                <w:sz w:val="16"/>
                <w:szCs w:val="16"/>
              </w:rPr>
              <w:t>663,894</w:t>
            </w:r>
          </w:p>
        </w:tc>
        <w:tc>
          <w:tcPr>
            <w:tcW w:w="1560" w:type="dxa"/>
            <w:shd w:val="clear" w:color="auto" w:fill="auto"/>
            <w:noWrap/>
            <w:hideMark/>
          </w:tcPr>
          <w:p w:rsidR="00691F32" w:rsidRPr="000B6CCE" w:rsidRDefault="00691F32" w:rsidP="00324BFB">
            <w:pPr>
              <w:jc w:val="center"/>
              <w:rPr>
                <w:rFonts w:ascii="Arial" w:hAnsi="Arial" w:cs="Arial"/>
                <w:color w:val="000000"/>
                <w:sz w:val="16"/>
                <w:szCs w:val="16"/>
                <w:lang w:eastAsia="en-GB"/>
              </w:rPr>
            </w:pPr>
            <w:r w:rsidRPr="000B6CCE">
              <w:rPr>
                <w:rFonts w:ascii="Arial" w:hAnsi="Arial" w:cs="Arial"/>
                <w:color w:val="000000"/>
                <w:sz w:val="16"/>
                <w:szCs w:val="16"/>
                <w:lang w:eastAsia="en-GB"/>
              </w:rPr>
              <w:t xml:space="preserve">April 2026 - </w:t>
            </w:r>
          </w:p>
          <w:p w:rsidR="00691F32" w:rsidRPr="000B6CCE" w:rsidRDefault="00691F32" w:rsidP="00324BFB">
            <w:pPr>
              <w:jc w:val="center"/>
              <w:rPr>
                <w:rFonts w:ascii="Arial" w:hAnsi="Arial" w:cs="Arial"/>
                <w:color w:val="000000"/>
                <w:sz w:val="16"/>
                <w:szCs w:val="16"/>
                <w:lang w:eastAsia="en-GB"/>
              </w:rPr>
            </w:pPr>
            <w:r w:rsidRPr="000B6CCE">
              <w:rPr>
                <w:rFonts w:ascii="Arial" w:hAnsi="Arial" w:cs="Arial"/>
                <w:color w:val="000000"/>
                <w:sz w:val="16"/>
                <w:szCs w:val="16"/>
                <w:lang w:eastAsia="en-GB"/>
              </w:rPr>
              <w:t>September 2021</w:t>
            </w:r>
          </w:p>
        </w:tc>
        <w:tc>
          <w:tcPr>
            <w:tcW w:w="1984" w:type="dxa"/>
            <w:shd w:val="clear" w:color="auto" w:fill="auto"/>
            <w:noWrap/>
            <w:hideMark/>
          </w:tcPr>
          <w:p w:rsidR="00691F32" w:rsidRPr="000B6CCE" w:rsidRDefault="00691F32" w:rsidP="00324BFB">
            <w:pPr>
              <w:jc w:val="left"/>
              <w:rPr>
                <w:rFonts w:ascii="Arial" w:hAnsi="Arial" w:cs="Arial"/>
                <w:color w:val="000000"/>
                <w:sz w:val="16"/>
                <w:szCs w:val="16"/>
                <w:lang w:eastAsia="en-GB"/>
              </w:rPr>
            </w:pPr>
            <w:r w:rsidRPr="000B6CCE">
              <w:rPr>
                <w:rFonts w:ascii="Arial" w:hAnsi="Arial" w:cs="Arial"/>
                <w:color w:val="000000"/>
                <w:sz w:val="16"/>
                <w:szCs w:val="16"/>
                <w:lang w:eastAsia="en-GB"/>
              </w:rPr>
              <w:t xml:space="preserve">33.72 - 35.38 THB: USD </w:t>
            </w:r>
          </w:p>
        </w:tc>
        <w:tc>
          <w:tcPr>
            <w:tcW w:w="1701" w:type="dxa"/>
            <w:shd w:val="clear" w:color="auto" w:fill="auto"/>
            <w:noWrap/>
            <w:hideMark/>
          </w:tcPr>
          <w:p w:rsidR="00691F32" w:rsidRPr="000B6CCE" w:rsidRDefault="00691F32" w:rsidP="00324BFB">
            <w:pPr>
              <w:jc w:val="left"/>
              <w:rPr>
                <w:rFonts w:ascii="Arial" w:hAnsi="Arial" w:cs="Arial"/>
                <w:color w:val="000000"/>
                <w:sz w:val="16"/>
                <w:szCs w:val="16"/>
                <w:lang w:eastAsia="en-GB"/>
              </w:rPr>
            </w:pPr>
            <w:r w:rsidRPr="000B6CCE">
              <w:rPr>
                <w:rFonts w:ascii="Arial" w:hAnsi="Arial" w:cs="Arial"/>
                <w:color w:val="000000"/>
                <w:spacing w:val="-4"/>
                <w:sz w:val="16"/>
                <w:szCs w:val="16"/>
                <w:lang w:eastAsia="en-GB"/>
              </w:rPr>
              <w:t>3.66% - USDLIBOR</w:t>
            </w:r>
            <w:r w:rsidRPr="000B6CCE">
              <w:rPr>
                <w:rFonts w:ascii="Arial" w:hAnsi="Arial" w:cs="Arial"/>
                <w:color w:val="000000"/>
                <w:sz w:val="16"/>
                <w:szCs w:val="16"/>
                <w:lang w:eastAsia="en-GB"/>
              </w:rPr>
              <w:t xml:space="preserve"> plus 1.00% </w:t>
            </w:r>
          </w:p>
        </w:tc>
        <w:tc>
          <w:tcPr>
            <w:tcW w:w="1772" w:type="dxa"/>
            <w:shd w:val="clear" w:color="auto" w:fill="auto"/>
            <w:noWrap/>
            <w:hideMark/>
          </w:tcPr>
          <w:p w:rsidR="00691F32" w:rsidRPr="000B6CCE" w:rsidRDefault="00691F32" w:rsidP="00324BFB">
            <w:pPr>
              <w:jc w:val="left"/>
              <w:rPr>
                <w:rFonts w:ascii="Arial" w:hAnsi="Arial" w:cs="Arial"/>
                <w:color w:val="000000"/>
                <w:sz w:val="16"/>
                <w:szCs w:val="16"/>
                <w:lang w:eastAsia="en-GB"/>
              </w:rPr>
            </w:pPr>
            <w:r w:rsidRPr="000B6CCE">
              <w:rPr>
                <w:rFonts w:ascii="Arial" w:hAnsi="Arial" w:cs="Arial"/>
                <w:color w:val="000000"/>
                <w:sz w:val="16"/>
                <w:szCs w:val="16"/>
                <w:lang w:eastAsia="en-GB"/>
              </w:rPr>
              <w:t xml:space="preserve">6-month THBFIX plus 0.80% </w:t>
            </w:r>
          </w:p>
        </w:tc>
      </w:tr>
      <w:tr w:rsidR="00691F32" w:rsidRPr="000B6CCE" w:rsidTr="003E4CC5">
        <w:trPr>
          <w:trHeight w:val="240"/>
        </w:trPr>
        <w:tc>
          <w:tcPr>
            <w:tcW w:w="959" w:type="dxa"/>
            <w:tcBorders>
              <w:top w:val="nil"/>
              <w:bottom w:val="nil"/>
            </w:tcBorders>
            <w:shd w:val="clear" w:color="auto" w:fill="auto"/>
            <w:noWrap/>
            <w:hideMark/>
          </w:tcPr>
          <w:p w:rsidR="00691F32" w:rsidRPr="000B6CCE" w:rsidRDefault="00691F32" w:rsidP="00324BFB">
            <w:pPr>
              <w:jc w:val="left"/>
              <w:rPr>
                <w:rFonts w:ascii="Arial" w:hAnsi="Arial" w:cs="Arial"/>
                <w:color w:val="000000"/>
                <w:sz w:val="16"/>
                <w:szCs w:val="16"/>
                <w:lang w:eastAsia="en-GB"/>
              </w:rPr>
            </w:pPr>
            <w:r w:rsidRPr="000B6CCE">
              <w:rPr>
                <w:rFonts w:ascii="Arial" w:hAnsi="Arial" w:cs="Arial"/>
                <w:color w:val="000000"/>
                <w:sz w:val="16"/>
                <w:szCs w:val="16"/>
                <w:lang w:eastAsia="en-GB"/>
              </w:rPr>
              <w:t> </w:t>
            </w:r>
          </w:p>
        </w:tc>
        <w:tc>
          <w:tcPr>
            <w:tcW w:w="1417" w:type="dxa"/>
            <w:tcBorders>
              <w:top w:val="nil"/>
            </w:tcBorders>
            <w:shd w:val="clear" w:color="auto" w:fill="auto"/>
            <w:noWrap/>
            <w:hideMark/>
          </w:tcPr>
          <w:p w:rsidR="00691F32" w:rsidRPr="000B6CCE" w:rsidRDefault="00691F32" w:rsidP="00324BFB">
            <w:pPr>
              <w:jc w:val="left"/>
              <w:rPr>
                <w:rFonts w:ascii="Arial" w:hAnsi="Arial" w:cs="Arial"/>
                <w:color w:val="000000"/>
                <w:sz w:val="16"/>
                <w:szCs w:val="16"/>
                <w:lang w:eastAsia="en-GB"/>
              </w:rPr>
            </w:pPr>
            <w:r w:rsidRPr="000B6CCE">
              <w:rPr>
                <w:rFonts w:ascii="Arial" w:hAnsi="Arial" w:cs="Arial"/>
                <w:color w:val="000000"/>
                <w:sz w:val="16"/>
                <w:szCs w:val="16"/>
                <w:lang w:eastAsia="en-GB"/>
              </w:rPr>
              <w:t> </w:t>
            </w:r>
          </w:p>
        </w:tc>
        <w:tc>
          <w:tcPr>
            <w:tcW w:w="1329" w:type="dxa"/>
            <w:shd w:val="clear" w:color="auto" w:fill="auto"/>
            <w:noWrap/>
            <w:hideMark/>
          </w:tcPr>
          <w:p w:rsidR="00691F32" w:rsidRPr="000B6CCE" w:rsidRDefault="00691F32" w:rsidP="003E4CC5">
            <w:pPr>
              <w:jc w:val="right"/>
              <w:rPr>
                <w:rFonts w:ascii="Arial" w:hAnsi="Arial" w:cs="Arial"/>
                <w:color w:val="000000"/>
                <w:sz w:val="16"/>
                <w:szCs w:val="16"/>
                <w:lang w:eastAsia="en-GB"/>
              </w:rPr>
            </w:pPr>
            <w:r w:rsidRPr="000B6CCE">
              <w:rPr>
                <w:rFonts w:ascii="Arial" w:hAnsi="Arial" w:cs="Arial"/>
                <w:color w:val="000000"/>
                <w:sz w:val="16"/>
                <w:szCs w:val="16"/>
                <w:lang w:eastAsia="en-GB"/>
              </w:rPr>
              <w:t xml:space="preserve">122,000 </w:t>
            </w:r>
          </w:p>
        </w:tc>
        <w:tc>
          <w:tcPr>
            <w:tcW w:w="1007" w:type="dxa"/>
            <w:shd w:val="clear" w:color="auto" w:fill="auto"/>
            <w:noWrap/>
            <w:hideMark/>
          </w:tcPr>
          <w:p w:rsidR="00691F32" w:rsidRPr="000B6CCE" w:rsidRDefault="00691F32" w:rsidP="003E4CC5">
            <w:pPr>
              <w:jc w:val="center"/>
              <w:rPr>
                <w:rFonts w:ascii="Arial" w:hAnsi="Arial" w:cs="Arial"/>
                <w:color w:val="000000"/>
                <w:sz w:val="16"/>
                <w:szCs w:val="16"/>
                <w:lang w:eastAsia="en-GB"/>
              </w:rPr>
            </w:pPr>
            <w:r w:rsidRPr="000B6CCE">
              <w:rPr>
                <w:rFonts w:ascii="Arial" w:hAnsi="Arial" w:cs="Arial"/>
                <w:color w:val="000000"/>
                <w:sz w:val="16"/>
                <w:szCs w:val="16"/>
                <w:lang w:eastAsia="en-GB"/>
              </w:rPr>
              <w:t>USD</w:t>
            </w:r>
          </w:p>
        </w:tc>
        <w:tc>
          <w:tcPr>
            <w:tcW w:w="1721" w:type="dxa"/>
            <w:tcBorders>
              <w:top w:val="single" w:sz="4" w:space="0" w:color="auto"/>
              <w:left w:val="nil"/>
              <w:bottom w:val="single" w:sz="4" w:space="0" w:color="auto"/>
              <w:right w:val="single" w:sz="4" w:space="0" w:color="auto"/>
            </w:tcBorders>
            <w:shd w:val="clear" w:color="auto" w:fill="auto"/>
            <w:noWrap/>
          </w:tcPr>
          <w:p w:rsidR="00691F32" w:rsidRPr="000B6CCE" w:rsidRDefault="00691F32" w:rsidP="003E4CC5">
            <w:pPr>
              <w:jc w:val="right"/>
              <w:rPr>
                <w:rFonts w:ascii="Arial" w:hAnsi="Arial" w:cs="Arial"/>
                <w:color w:val="000000"/>
                <w:sz w:val="16"/>
                <w:szCs w:val="16"/>
              </w:rPr>
            </w:pPr>
            <w:r w:rsidRPr="000B6CCE">
              <w:rPr>
                <w:rFonts w:ascii="Arial" w:hAnsi="Arial" w:cs="Arial"/>
                <w:color w:val="000000"/>
                <w:sz w:val="16"/>
                <w:szCs w:val="16"/>
              </w:rPr>
              <w:t>553,527</w:t>
            </w:r>
          </w:p>
        </w:tc>
        <w:tc>
          <w:tcPr>
            <w:tcW w:w="1559" w:type="dxa"/>
            <w:tcBorders>
              <w:top w:val="single" w:sz="4" w:space="0" w:color="auto"/>
              <w:left w:val="single" w:sz="4" w:space="0" w:color="auto"/>
              <w:bottom w:val="single" w:sz="4" w:space="0" w:color="auto"/>
              <w:right w:val="nil"/>
            </w:tcBorders>
            <w:shd w:val="clear" w:color="auto" w:fill="auto"/>
            <w:noWrap/>
          </w:tcPr>
          <w:p w:rsidR="00691F32" w:rsidRPr="000B6CCE" w:rsidRDefault="00691F32" w:rsidP="003E4CC5">
            <w:pPr>
              <w:jc w:val="right"/>
              <w:rPr>
                <w:rFonts w:ascii="Arial" w:hAnsi="Arial" w:cs="Arial"/>
                <w:color w:val="000000"/>
                <w:sz w:val="16"/>
                <w:szCs w:val="16"/>
              </w:rPr>
            </w:pPr>
            <w:r w:rsidRPr="000B6CCE">
              <w:rPr>
                <w:rFonts w:ascii="Arial" w:hAnsi="Arial" w:cs="Arial"/>
                <w:color w:val="000000"/>
                <w:sz w:val="16"/>
                <w:szCs w:val="16"/>
              </w:rPr>
              <w:t>-</w:t>
            </w:r>
          </w:p>
        </w:tc>
        <w:tc>
          <w:tcPr>
            <w:tcW w:w="1560" w:type="dxa"/>
            <w:shd w:val="clear" w:color="auto" w:fill="auto"/>
            <w:noWrap/>
            <w:hideMark/>
          </w:tcPr>
          <w:p w:rsidR="00691F32" w:rsidRPr="000B6CCE" w:rsidRDefault="00691F32" w:rsidP="00324BFB">
            <w:pPr>
              <w:jc w:val="center"/>
              <w:rPr>
                <w:rFonts w:ascii="Arial" w:hAnsi="Arial" w:cs="Arial"/>
                <w:color w:val="000000"/>
                <w:sz w:val="16"/>
                <w:szCs w:val="16"/>
                <w:lang w:eastAsia="en-GB"/>
              </w:rPr>
            </w:pPr>
            <w:r w:rsidRPr="000B6CCE">
              <w:rPr>
                <w:rFonts w:ascii="Arial" w:hAnsi="Arial" w:cs="Arial"/>
                <w:color w:val="000000"/>
                <w:sz w:val="16"/>
                <w:szCs w:val="16"/>
                <w:lang w:eastAsia="en-GB"/>
              </w:rPr>
              <w:t xml:space="preserve">June 2022 - </w:t>
            </w:r>
          </w:p>
          <w:p w:rsidR="00691F32" w:rsidRPr="000B6CCE" w:rsidRDefault="00691F32" w:rsidP="00324BFB">
            <w:pPr>
              <w:jc w:val="center"/>
              <w:rPr>
                <w:rFonts w:ascii="Arial" w:hAnsi="Arial" w:cs="Arial"/>
                <w:color w:val="000000"/>
                <w:sz w:val="16"/>
                <w:szCs w:val="16"/>
                <w:lang w:eastAsia="en-GB"/>
              </w:rPr>
            </w:pPr>
            <w:r w:rsidRPr="000B6CCE">
              <w:rPr>
                <w:rFonts w:ascii="Arial" w:hAnsi="Arial" w:cs="Arial"/>
                <w:color w:val="000000"/>
                <w:sz w:val="16"/>
                <w:szCs w:val="16"/>
                <w:lang w:eastAsia="en-GB"/>
              </w:rPr>
              <w:t>January 2026</w:t>
            </w:r>
          </w:p>
        </w:tc>
        <w:tc>
          <w:tcPr>
            <w:tcW w:w="1984" w:type="dxa"/>
            <w:shd w:val="clear" w:color="auto" w:fill="auto"/>
            <w:noWrap/>
            <w:hideMark/>
          </w:tcPr>
          <w:p w:rsidR="00691F32" w:rsidRPr="000B6CCE" w:rsidRDefault="00691F32" w:rsidP="00324BFB">
            <w:pPr>
              <w:jc w:val="left"/>
              <w:rPr>
                <w:rFonts w:ascii="Arial" w:hAnsi="Arial" w:cs="Arial"/>
                <w:color w:val="000000"/>
                <w:sz w:val="16"/>
                <w:szCs w:val="16"/>
                <w:lang w:eastAsia="en-GB"/>
              </w:rPr>
            </w:pPr>
            <w:r w:rsidRPr="000B6CCE">
              <w:rPr>
                <w:rFonts w:ascii="Arial" w:hAnsi="Arial" w:cs="Arial"/>
                <w:color w:val="000000"/>
                <w:sz w:val="16"/>
                <w:szCs w:val="16"/>
                <w:lang w:eastAsia="en-GB"/>
              </w:rPr>
              <w:t xml:space="preserve">32.54-36.31 THB: USD </w:t>
            </w:r>
          </w:p>
        </w:tc>
        <w:tc>
          <w:tcPr>
            <w:tcW w:w="1701" w:type="dxa"/>
            <w:shd w:val="clear" w:color="auto" w:fill="auto"/>
            <w:noWrap/>
            <w:hideMark/>
          </w:tcPr>
          <w:p w:rsidR="00691F32" w:rsidRPr="000B6CCE" w:rsidRDefault="00691F32" w:rsidP="00324BFB">
            <w:pPr>
              <w:jc w:val="left"/>
              <w:rPr>
                <w:rFonts w:ascii="Arial" w:hAnsi="Arial" w:cs="Arial"/>
                <w:color w:val="000000"/>
                <w:sz w:val="16"/>
                <w:szCs w:val="16"/>
                <w:lang w:eastAsia="en-GB"/>
              </w:rPr>
            </w:pPr>
            <w:r w:rsidRPr="000B6CCE">
              <w:rPr>
                <w:rFonts w:ascii="Arial" w:hAnsi="Arial" w:cs="Arial"/>
                <w:color w:val="000000"/>
                <w:sz w:val="16"/>
                <w:szCs w:val="16"/>
                <w:lang w:eastAsia="en-GB"/>
              </w:rPr>
              <w:t xml:space="preserve">2.88% - 4.00%  </w:t>
            </w:r>
          </w:p>
        </w:tc>
        <w:tc>
          <w:tcPr>
            <w:tcW w:w="1772" w:type="dxa"/>
            <w:shd w:val="clear" w:color="auto" w:fill="auto"/>
            <w:noWrap/>
            <w:hideMark/>
          </w:tcPr>
          <w:p w:rsidR="00691F32" w:rsidRPr="000B6CCE" w:rsidRDefault="00691F32" w:rsidP="00324BFB">
            <w:pPr>
              <w:jc w:val="left"/>
              <w:rPr>
                <w:rFonts w:ascii="Arial" w:hAnsi="Arial" w:cs="Arial"/>
                <w:color w:val="000000"/>
                <w:sz w:val="16"/>
                <w:szCs w:val="16"/>
                <w:lang w:eastAsia="en-GB"/>
              </w:rPr>
            </w:pPr>
            <w:r w:rsidRPr="000B6CCE">
              <w:rPr>
                <w:rFonts w:ascii="Arial" w:hAnsi="Arial" w:cs="Arial"/>
                <w:color w:val="000000"/>
                <w:sz w:val="16"/>
                <w:szCs w:val="16"/>
                <w:lang w:eastAsia="en-GB"/>
              </w:rPr>
              <w:t xml:space="preserve">3.30% - 3.98% </w:t>
            </w:r>
          </w:p>
        </w:tc>
      </w:tr>
      <w:tr w:rsidR="00691F32" w:rsidRPr="000B6CCE" w:rsidTr="003E4CC5">
        <w:trPr>
          <w:trHeight w:val="240"/>
        </w:trPr>
        <w:tc>
          <w:tcPr>
            <w:tcW w:w="959" w:type="dxa"/>
            <w:tcBorders>
              <w:top w:val="nil"/>
            </w:tcBorders>
            <w:shd w:val="clear" w:color="auto" w:fill="auto"/>
            <w:noWrap/>
            <w:hideMark/>
          </w:tcPr>
          <w:p w:rsidR="00691F32" w:rsidRPr="000B6CCE" w:rsidRDefault="00691F32" w:rsidP="00324BFB">
            <w:pPr>
              <w:jc w:val="left"/>
              <w:rPr>
                <w:rFonts w:ascii="Arial" w:hAnsi="Arial" w:cs="Arial"/>
                <w:color w:val="000000"/>
                <w:sz w:val="16"/>
                <w:szCs w:val="16"/>
                <w:lang w:eastAsia="en-GB"/>
              </w:rPr>
            </w:pPr>
            <w:r w:rsidRPr="000B6CCE">
              <w:rPr>
                <w:rFonts w:ascii="Arial" w:hAnsi="Arial" w:cs="Arial"/>
                <w:color w:val="000000"/>
                <w:sz w:val="16"/>
                <w:szCs w:val="16"/>
                <w:lang w:eastAsia="en-GB"/>
              </w:rPr>
              <w:t> </w:t>
            </w:r>
          </w:p>
        </w:tc>
        <w:tc>
          <w:tcPr>
            <w:tcW w:w="1417" w:type="dxa"/>
            <w:shd w:val="clear" w:color="auto" w:fill="auto"/>
            <w:noWrap/>
            <w:hideMark/>
          </w:tcPr>
          <w:p w:rsidR="00691F32" w:rsidRPr="000B6CCE" w:rsidRDefault="00691F32" w:rsidP="00324BFB">
            <w:pPr>
              <w:jc w:val="left"/>
              <w:rPr>
                <w:rFonts w:ascii="Arial" w:hAnsi="Arial" w:cs="Arial"/>
                <w:color w:val="000000"/>
                <w:sz w:val="16"/>
                <w:szCs w:val="16"/>
                <w:lang w:eastAsia="en-GB"/>
              </w:rPr>
            </w:pPr>
            <w:r w:rsidRPr="000B6CCE">
              <w:rPr>
                <w:rFonts w:ascii="Arial" w:hAnsi="Arial" w:cs="Arial"/>
                <w:color w:val="000000"/>
                <w:sz w:val="16"/>
                <w:szCs w:val="16"/>
                <w:lang w:eastAsia="en-GB"/>
              </w:rPr>
              <w:t>Interest rate swap</w:t>
            </w:r>
          </w:p>
        </w:tc>
        <w:tc>
          <w:tcPr>
            <w:tcW w:w="1329" w:type="dxa"/>
            <w:shd w:val="clear" w:color="auto" w:fill="auto"/>
            <w:noWrap/>
            <w:hideMark/>
          </w:tcPr>
          <w:p w:rsidR="00691F32" w:rsidRPr="000B6CCE" w:rsidRDefault="00691F32" w:rsidP="003E4CC5">
            <w:pPr>
              <w:jc w:val="right"/>
              <w:rPr>
                <w:rFonts w:ascii="Arial" w:hAnsi="Arial" w:cs="Arial"/>
                <w:color w:val="000000"/>
                <w:sz w:val="16"/>
                <w:szCs w:val="16"/>
                <w:lang w:eastAsia="en-GB"/>
              </w:rPr>
            </w:pPr>
            <w:r w:rsidRPr="000B6CCE">
              <w:rPr>
                <w:rFonts w:ascii="Arial" w:hAnsi="Arial" w:cs="Arial"/>
                <w:color w:val="000000"/>
                <w:sz w:val="16"/>
                <w:szCs w:val="16"/>
                <w:lang w:eastAsia="en-GB"/>
              </w:rPr>
              <w:t xml:space="preserve">194,000 </w:t>
            </w:r>
          </w:p>
        </w:tc>
        <w:tc>
          <w:tcPr>
            <w:tcW w:w="1007" w:type="dxa"/>
            <w:shd w:val="clear" w:color="auto" w:fill="auto"/>
            <w:noWrap/>
            <w:hideMark/>
          </w:tcPr>
          <w:p w:rsidR="00691F32" w:rsidRPr="000B6CCE" w:rsidRDefault="00691F32" w:rsidP="003E4CC5">
            <w:pPr>
              <w:jc w:val="center"/>
              <w:rPr>
                <w:rFonts w:ascii="Arial" w:hAnsi="Arial" w:cs="Arial"/>
                <w:color w:val="000000"/>
                <w:sz w:val="16"/>
                <w:szCs w:val="16"/>
                <w:lang w:eastAsia="en-GB"/>
              </w:rPr>
            </w:pPr>
            <w:r w:rsidRPr="000B6CCE">
              <w:rPr>
                <w:rFonts w:ascii="Arial" w:hAnsi="Arial" w:cs="Arial"/>
                <w:color w:val="000000"/>
                <w:sz w:val="16"/>
                <w:szCs w:val="16"/>
                <w:lang w:eastAsia="en-GB"/>
              </w:rPr>
              <w:t>EUR</w:t>
            </w:r>
          </w:p>
        </w:tc>
        <w:tc>
          <w:tcPr>
            <w:tcW w:w="1721" w:type="dxa"/>
            <w:tcBorders>
              <w:top w:val="single" w:sz="4" w:space="0" w:color="auto"/>
              <w:left w:val="nil"/>
              <w:bottom w:val="single" w:sz="4" w:space="0" w:color="auto"/>
              <w:right w:val="single" w:sz="4" w:space="0" w:color="auto"/>
            </w:tcBorders>
            <w:shd w:val="clear" w:color="auto" w:fill="auto"/>
            <w:noWrap/>
          </w:tcPr>
          <w:p w:rsidR="00691F32" w:rsidRPr="000B6CCE" w:rsidRDefault="00691F32" w:rsidP="003E4CC5">
            <w:pPr>
              <w:jc w:val="right"/>
              <w:rPr>
                <w:rFonts w:ascii="Arial" w:hAnsi="Arial" w:cs="Arial"/>
                <w:color w:val="000000"/>
                <w:sz w:val="16"/>
                <w:szCs w:val="16"/>
              </w:rPr>
            </w:pPr>
            <w:r w:rsidRPr="000B6CCE">
              <w:rPr>
                <w:rFonts w:ascii="Arial" w:hAnsi="Arial" w:cs="Arial"/>
                <w:color w:val="000000"/>
                <w:sz w:val="16"/>
                <w:szCs w:val="16"/>
              </w:rPr>
              <w:t>-</w:t>
            </w:r>
          </w:p>
        </w:tc>
        <w:tc>
          <w:tcPr>
            <w:tcW w:w="1559" w:type="dxa"/>
            <w:tcBorders>
              <w:top w:val="single" w:sz="4" w:space="0" w:color="auto"/>
              <w:left w:val="single" w:sz="4" w:space="0" w:color="auto"/>
              <w:bottom w:val="single" w:sz="4" w:space="0" w:color="auto"/>
              <w:right w:val="nil"/>
            </w:tcBorders>
            <w:shd w:val="clear" w:color="auto" w:fill="auto"/>
            <w:noWrap/>
          </w:tcPr>
          <w:p w:rsidR="00691F32" w:rsidRPr="000B6CCE" w:rsidRDefault="00691F32" w:rsidP="003E4CC5">
            <w:pPr>
              <w:jc w:val="right"/>
              <w:rPr>
                <w:rFonts w:ascii="Arial" w:hAnsi="Arial" w:cs="Arial"/>
                <w:color w:val="000000"/>
                <w:sz w:val="16"/>
                <w:szCs w:val="16"/>
              </w:rPr>
            </w:pPr>
            <w:r w:rsidRPr="000B6CCE">
              <w:rPr>
                <w:rFonts w:ascii="Arial" w:hAnsi="Arial" w:cs="Arial"/>
                <w:color w:val="000000"/>
                <w:sz w:val="16"/>
                <w:szCs w:val="16"/>
              </w:rPr>
              <w:t>94,867</w:t>
            </w:r>
          </w:p>
        </w:tc>
        <w:tc>
          <w:tcPr>
            <w:tcW w:w="1560" w:type="dxa"/>
            <w:shd w:val="clear" w:color="auto" w:fill="auto"/>
            <w:noWrap/>
            <w:hideMark/>
          </w:tcPr>
          <w:p w:rsidR="00691F32" w:rsidRPr="000B6CCE" w:rsidRDefault="00691F32" w:rsidP="00324BFB">
            <w:pPr>
              <w:jc w:val="center"/>
              <w:rPr>
                <w:rFonts w:ascii="Arial" w:hAnsi="Arial" w:cs="Arial"/>
                <w:color w:val="000000"/>
                <w:sz w:val="16"/>
                <w:szCs w:val="16"/>
                <w:lang w:eastAsia="en-GB"/>
              </w:rPr>
            </w:pPr>
            <w:r w:rsidRPr="000B6CCE">
              <w:rPr>
                <w:rFonts w:ascii="Arial" w:hAnsi="Arial" w:cs="Arial"/>
                <w:color w:val="000000"/>
                <w:sz w:val="16"/>
                <w:szCs w:val="16"/>
                <w:lang w:eastAsia="en-GB"/>
              </w:rPr>
              <w:t xml:space="preserve">October 2021 - </w:t>
            </w:r>
          </w:p>
          <w:p w:rsidR="00691F32" w:rsidRPr="000B6CCE" w:rsidRDefault="00691F32" w:rsidP="00324BFB">
            <w:pPr>
              <w:jc w:val="center"/>
              <w:rPr>
                <w:rFonts w:ascii="Arial" w:hAnsi="Arial" w:cs="Arial"/>
                <w:color w:val="000000"/>
                <w:sz w:val="16"/>
                <w:szCs w:val="16"/>
                <w:lang w:eastAsia="en-GB"/>
              </w:rPr>
            </w:pPr>
            <w:r w:rsidRPr="000B6CCE">
              <w:rPr>
                <w:rFonts w:ascii="Arial" w:hAnsi="Arial" w:cs="Arial"/>
                <w:color w:val="000000"/>
                <w:sz w:val="16"/>
                <w:szCs w:val="16"/>
                <w:lang w:eastAsia="en-GB"/>
              </w:rPr>
              <w:t>December 2022</w:t>
            </w:r>
          </w:p>
        </w:tc>
        <w:tc>
          <w:tcPr>
            <w:tcW w:w="1984" w:type="dxa"/>
            <w:shd w:val="clear" w:color="auto" w:fill="auto"/>
            <w:noWrap/>
            <w:hideMark/>
          </w:tcPr>
          <w:p w:rsidR="00691F32" w:rsidRPr="000B6CCE" w:rsidRDefault="00691F32" w:rsidP="00324BFB">
            <w:pPr>
              <w:jc w:val="left"/>
              <w:rPr>
                <w:rFonts w:ascii="Arial" w:hAnsi="Arial" w:cs="Arial"/>
                <w:color w:val="000000"/>
                <w:sz w:val="16"/>
                <w:szCs w:val="16"/>
                <w:lang w:eastAsia="en-GB"/>
              </w:rPr>
            </w:pPr>
            <w:r w:rsidRPr="000B6CCE">
              <w:rPr>
                <w:rFonts w:ascii="Arial" w:hAnsi="Arial" w:cs="Arial"/>
                <w:color w:val="000000"/>
                <w:sz w:val="16"/>
                <w:szCs w:val="16"/>
                <w:lang w:eastAsia="en-GB"/>
              </w:rPr>
              <w:t>Not applicable</w:t>
            </w:r>
          </w:p>
        </w:tc>
        <w:tc>
          <w:tcPr>
            <w:tcW w:w="1701" w:type="dxa"/>
            <w:shd w:val="clear" w:color="auto" w:fill="auto"/>
            <w:noWrap/>
            <w:hideMark/>
          </w:tcPr>
          <w:p w:rsidR="00691F32" w:rsidRPr="000B6CCE" w:rsidRDefault="00691F32" w:rsidP="00324BFB">
            <w:pPr>
              <w:jc w:val="left"/>
              <w:rPr>
                <w:rFonts w:ascii="Arial" w:hAnsi="Arial" w:cs="Arial"/>
                <w:color w:val="000000"/>
                <w:sz w:val="16"/>
                <w:szCs w:val="16"/>
                <w:lang w:eastAsia="en-GB"/>
              </w:rPr>
            </w:pPr>
            <w:r w:rsidRPr="000B6CCE">
              <w:rPr>
                <w:rFonts w:ascii="Arial" w:hAnsi="Arial" w:cs="Arial"/>
                <w:color w:val="000000"/>
                <w:sz w:val="16"/>
                <w:szCs w:val="16"/>
                <w:lang w:eastAsia="en-GB"/>
              </w:rPr>
              <w:t xml:space="preserve">3-month EURIBOR </w:t>
            </w:r>
          </w:p>
        </w:tc>
        <w:tc>
          <w:tcPr>
            <w:tcW w:w="1772" w:type="dxa"/>
            <w:shd w:val="clear" w:color="auto" w:fill="auto"/>
            <w:noWrap/>
            <w:hideMark/>
          </w:tcPr>
          <w:p w:rsidR="00691F32" w:rsidRPr="000B6CCE" w:rsidRDefault="00691F32" w:rsidP="00324BFB">
            <w:pPr>
              <w:jc w:val="left"/>
              <w:rPr>
                <w:rFonts w:ascii="Arial" w:hAnsi="Arial" w:cs="Arial"/>
                <w:color w:val="000000"/>
                <w:sz w:val="16"/>
                <w:szCs w:val="16"/>
                <w:lang w:eastAsia="en-GB"/>
              </w:rPr>
            </w:pPr>
            <w:r w:rsidRPr="000B6CCE">
              <w:rPr>
                <w:rFonts w:ascii="Arial" w:hAnsi="Arial" w:cs="Arial"/>
                <w:color w:val="000000"/>
                <w:sz w:val="16"/>
                <w:szCs w:val="16"/>
                <w:lang w:eastAsia="en-GB"/>
              </w:rPr>
              <w:t xml:space="preserve">0.10% - 0.37% </w:t>
            </w:r>
          </w:p>
        </w:tc>
      </w:tr>
      <w:tr w:rsidR="00691F32" w:rsidRPr="000B6CCE" w:rsidTr="003E4CC5">
        <w:trPr>
          <w:trHeight w:val="240"/>
        </w:trPr>
        <w:tc>
          <w:tcPr>
            <w:tcW w:w="959" w:type="dxa"/>
            <w:shd w:val="clear" w:color="auto" w:fill="auto"/>
            <w:noWrap/>
            <w:hideMark/>
          </w:tcPr>
          <w:p w:rsidR="00691F32" w:rsidRPr="000B6CCE" w:rsidRDefault="00691F32" w:rsidP="00324BFB">
            <w:pPr>
              <w:jc w:val="left"/>
              <w:rPr>
                <w:rFonts w:ascii="Arial" w:hAnsi="Arial" w:cs="Arial"/>
                <w:color w:val="000000"/>
                <w:sz w:val="16"/>
                <w:szCs w:val="16"/>
                <w:lang w:eastAsia="en-GB"/>
              </w:rPr>
            </w:pPr>
            <w:r w:rsidRPr="000B6CCE">
              <w:rPr>
                <w:rFonts w:ascii="Arial" w:hAnsi="Arial" w:cs="Arial"/>
                <w:color w:val="000000"/>
                <w:sz w:val="16"/>
                <w:szCs w:val="16"/>
                <w:lang w:eastAsia="en-GB"/>
              </w:rPr>
              <w:t>Fair value hedge</w:t>
            </w:r>
          </w:p>
        </w:tc>
        <w:tc>
          <w:tcPr>
            <w:tcW w:w="1417" w:type="dxa"/>
            <w:shd w:val="clear" w:color="auto" w:fill="auto"/>
            <w:noWrap/>
            <w:hideMark/>
          </w:tcPr>
          <w:p w:rsidR="00691F32" w:rsidRPr="000B6CCE" w:rsidRDefault="00691F32" w:rsidP="00324BFB">
            <w:pPr>
              <w:jc w:val="left"/>
              <w:rPr>
                <w:rFonts w:ascii="Arial" w:hAnsi="Arial" w:cs="Arial"/>
                <w:color w:val="000000"/>
                <w:sz w:val="16"/>
                <w:szCs w:val="16"/>
                <w:lang w:eastAsia="en-GB"/>
              </w:rPr>
            </w:pPr>
            <w:r w:rsidRPr="000B6CCE">
              <w:rPr>
                <w:rFonts w:ascii="Arial" w:hAnsi="Arial" w:cs="Arial"/>
                <w:color w:val="000000"/>
                <w:sz w:val="16"/>
                <w:szCs w:val="16"/>
                <w:lang w:eastAsia="en-GB"/>
              </w:rPr>
              <w:t>Cross currency swaps</w:t>
            </w:r>
          </w:p>
        </w:tc>
        <w:tc>
          <w:tcPr>
            <w:tcW w:w="1329" w:type="dxa"/>
            <w:shd w:val="clear" w:color="auto" w:fill="auto"/>
            <w:noWrap/>
            <w:hideMark/>
          </w:tcPr>
          <w:p w:rsidR="00691F32" w:rsidRPr="000B6CCE" w:rsidRDefault="00691F32" w:rsidP="003E4CC5">
            <w:pPr>
              <w:jc w:val="right"/>
              <w:rPr>
                <w:rFonts w:ascii="Arial" w:hAnsi="Arial" w:cs="Arial"/>
                <w:color w:val="000000"/>
                <w:sz w:val="16"/>
                <w:szCs w:val="16"/>
                <w:lang w:eastAsia="en-GB"/>
              </w:rPr>
            </w:pPr>
            <w:r w:rsidRPr="000B6CCE">
              <w:rPr>
                <w:rFonts w:ascii="Arial" w:hAnsi="Arial" w:cs="Arial"/>
                <w:color w:val="000000"/>
                <w:sz w:val="16"/>
                <w:szCs w:val="16"/>
                <w:lang w:eastAsia="en-GB"/>
              </w:rPr>
              <w:t xml:space="preserve">30,000 </w:t>
            </w:r>
          </w:p>
        </w:tc>
        <w:tc>
          <w:tcPr>
            <w:tcW w:w="1007" w:type="dxa"/>
            <w:shd w:val="clear" w:color="auto" w:fill="auto"/>
            <w:noWrap/>
            <w:hideMark/>
          </w:tcPr>
          <w:p w:rsidR="00691F32" w:rsidRPr="000B6CCE" w:rsidRDefault="00691F32" w:rsidP="003E4CC5">
            <w:pPr>
              <w:jc w:val="center"/>
              <w:rPr>
                <w:rFonts w:ascii="Arial" w:hAnsi="Arial" w:cs="Arial"/>
                <w:color w:val="000000"/>
                <w:sz w:val="16"/>
                <w:szCs w:val="16"/>
                <w:lang w:eastAsia="en-GB"/>
              </w:rPr>
            </w:pPr>
            <w:r w:rsidRPr="000B6CCE">
              <w:rPr>
                <w:rFonts w:ascii="Arial" w:hAnsi="Arial" w:cs="Arial"/>
                <w:color w:val="000000"/>
                <w:sz w:val="16"/>
                <w:szCs w:val="16"/>
                <w:lang w:eastAsia="en-GB"/>
              </w:rPr>
              <w:t>USD</w:t>
            </w:r>
          </w:p>
        </w:tc>
        <w:tc>
          <w:tcPr>
            <w:tcW w:w="1721" w:type="dxa"/>
            <w:tcBorders>
              <w:top w:val="single" w:sz="4" w:space="0" w:color="auto"/>
              <w:left w:val="nil"/>
              <w:bottom w:val="single" w:sz="4" w:space="0" w:color="auto"/>
              <w:right w:val="single" w:sz="4" w:space="0" w:color="auto"/>
            </w:tcBorders>
            <w:shd w:val="clear" w:color="auto" w:fill="auto"/>
            <w:noWrap/>
          </w:tcPr>
          <w:p w:rsidR="00691F32" w:rsidRPr="000B6CCE" w:rsidRDefault="00691F32" w:rsidP="003E4CC5">
            <w:pPr>
              <w:jc w:val="right"/>
              <w:rPr>
                <w:rFonts w:ascii="Arial" w:hAnsi="Arial" w:cs="Arial"/>
                <w:color w:val="000000"/>
                <w:sz w:val="16"/>
                <w:szCs w:val="16"/>
              </w:rPr>
            </w:pPr>
            <w:r w:rsidRPr="000B6CCE">
              <w:rPr>
                <w:rFonts w:ascii="Arial" w:hAnsi="Arial" w:cs="Arial"/>
                <w:color w:val="000000"/>
                <w:sz w:val="16"/>
                <w:szCs w:val="16"/>
              </w:rPr>
              <w:t>75,719</w:t>
            </w:r>
          </w:p>
        </w:tc>
        <w:tc>
          <w:tcPr>
            <w:tcW w:w="1559" w:type="dxa"/>
            <w:tcBorders>
              <w:top w:val="single" w:sz="4" w:space="0" w:color="auto"/>
              <w:left w:val="single" w:sz="4" w:space="0" w:color="auto"/>
              <w:bottom w:val="single" w:sz="4" w:space="0" w:color="auto"/>
              <w:right w:val="nil"/>
            </w:tcBorders>
            <w:shd w:val="clear" w:color="auto" w:fill="auto"/>
            <w:noWrap/>
          </w:tcPr>
          <w:p w:rsidR="00691F32" w:rsidRPr="000B6CCE" w:rsidRDefault="00691F32" w:rsidP="003E4CC5">
            <w:pPr>
              <w:jc w:val="right"/>
              <w:rPr>
                <w:rFonts w:ascii="Arial" w:hAnsi="Arial" w:cs="Arial"/>
                <w:color w:val="000000"/>
                <w:sz w:val="16"/>
                <w:szCs w:val="16"/>
              </w:rPr>
            </w:pPr>
            <w:r w:rsidRPr="000B6CCE">
              <w:rPr>
                <w:rFonts w:ascii="Arial" w:hAnsi="Arial" w:cs="Arial"/>
                <w:color w:val="000000"/>
                <w:sz w:val="16"/>
                <w:szCs w:val="16"/>
              </w:rPr>
              <w:t>5,049</w:t>
            </w:r>
          </w:p>
        </w:tc>
        <w:tc>
          <w:tcPr>
            <w:tcW w:w="1560" w:type="dxa"/>
            <w:shd w:val="clear" w:color="auto" w:fill="auto"/>
            <w:noWrap/>
            <w:hideMark/>
          </w:tcPr>
          <w:p w:rsidR="00691F32" w:rsidRPr="000B6CCE" w:rsidRDefault="00691F32" w:rsidP="00324BFB">
            <w:pPr>
              <w:jc w:val="center"/>
              <w:rPr>
                <w:rFonts w:ascii="Arial" w:hAnsi="Arial" w:cs="Arial"/>
                <w:color w:val="000000"/>
                <w:sz w:val="16"/>
                <w:szCs w:val="16"/>
                <w:lang w:eastAsia="en-GB"/>
              </w:rPr>
            </w:pPr>
            <w:r w:rsidRPr="000B6CCE">
              <w:rPr>
                <w:rFonts w:ascii="Arial" w:hAnsi="Arial" w:cs="Arial"/>
                <w:color w:val="000000"/>
                <w:sz w:val="16"/>
                <w:szCs w:val="16"/>
                <w:lang w:eastAsia="en-GB"/>
              </w:rPr>
              <w:t>June 2022</w:t>
            </w:r>
          </w:p>
        </w:tc>
        <w:tc>
          <w:tcPr>
            <w:tcW w:w="1984" w:type="dxa"/>
            <w:shd w:val="clear" w:color="auto" w:fill="auto"/>
            <w:noWrap/>
            <w:hideMark/>
          </w:tcPr>
          <w:p w:rsidR="00691F32" w:rsidRPr="000B6CCE" w:rsidRDefault="00691F32" w:rsidP="00324BFB">
            <w:pPr>
              <w:jc w:val="left"/>
              <w:rPr>
                <w:rFonts w:ascii="Arial" w:hAnsi="Arial" w:cs="Arial"/>
                <w:color w:val="000000"/>
                <w:sz w:val="16"/>
                <w:szCs w:val="16"/>
                <w:lang w:eastAsia="en-GB"/>
              </w:rPr>
            </w:pPr>
            <w:r w:rsidRPr="000B6CCE">
              <w:rPr>
                <w:rFonts w:ascii="Arial" w:hAnsi="Arial" w:cs="Arial"/>
                <w:color w:val="000000"/>
                <w:sz w:val="16"/>
                <w:szCs w:val="16"/>
                <w:lang w:eastAsia="en-GB"/>
              </w:rPr>
              <w:t xml:space="preserve">32.54 THB: USD </w:t>
            </w:r>
          </w:p>
        </w:tc>
        <w:tc>
          <w:tcPr>
            <w:tcW w:w="1701" w:type="dxa"/>
            <w:shd w:val="clear" w:color="auto" w:fill="auto"/>
            <w:noWrap/>
            <w:hideMark/>
          </w:tcPr>
          <w:p w:rsidR="00691F32" w:rsidRPr="000B6CCE" w:rsidRDefault="00691F32" w:rsidP="00324BFB">
            <w:pPr>
              <w:jc w:val="left"/>
              <w:rPr>
                <w:rFonts w:ascii="Arial" w:hAnsi="Arial" w:cs="Arial"/>
                <w:color w:val="000000"/>
                <w:sz w:val="16"/>
                <w:szCs w:val="16"/>
                <w:lang w:eastAsia="en-GB"/>
              </w:rPr>
            </w:pPr>
            <w:r w:rsidRPr="000B6CCE">
              <w:rPr>
                <w:rFonts w:ascii="Arial" w:hAnsi="Arial" w:cs="Arial"/>
                <w:color w:val="000000"/>
                <w:sz w:val="16"/>
                <w:szCs w:val="16"/>
                <w:lang w:eastAsia="en-GB"/>
              </w:rPr>
              <w:t xml:space="preserve">6-month THBFIX plus 1.80% </w:t>
            </w:r>
          </w:p>
        </w:tc>
        <w:tc>
          <w:tcPr>
            <w:tcW w:w="1772" w:type="dxa"/>
            <w:shd w:val="clear" w:color="auto" w:fill="auto"/>
            <w:noWrap/>
            <w:hideMark/>
          </w:tcPr>
          <w:p w:rsidR="00691F32" w:rsidRPr="000B6CCE" w:rsidRDefault="00691F32" w:rsidP="00324BFB">
            <w:pPr>
              <w:jc w:val="left"/>
              <w:rPr>
                <w:rFonts w:ascii="Arial" w:hAnsi="Arial" w:cs="Arial"/>
                <w:color w:val="000000"/>
                <w:sz w:val="16"/>
                <w:szCs w:val="16"/>
                <w:lang w:eastAsia="en-GB"/>
              </w:rPr>
            </w:pPr>
            <w:r w:rsidRPr="000B6CCE">
              <w:rPr>
                <w:rFonts w:ascii="Arial" w:hAnsi="Arial" w:cs="Arial"/>
                <w:color w:val="000000"/>
                <w:sz w:val="16"/>
                <w:szCs w:val="16"/>
                <w:lang w:eastAsia="en-GB"/>
              </w:rPr>
              <w:t>3.7%</w:t>
            </w:r>
          </w:p>
        </w:tc>
      </w:tr>
      <w:bookmarkEnd w:id="11"/>
      <w:bookmarkEnd w:id="12"/>
    </w:tbl>
    <w:p w:rsidR="00691F32" w:rsidRPr="000B6CCE" w:rsidRDefault="00691F32" w:rsidP="003E4CC5">
      <w:pPr>
        <w:pStyle w:val="Heading3"/>
        <w:spacing w:before="0" w:after="0"/>
        <w:rPr>
          <w:rFonts w:ascii="Arial" w:hAnsi="Arial" w:cs="Arial"/>
          <w:sz w:val="18"/>
          <w:szCs w:val="18"/>
        </w:rPr>
        <w:sectPr w:rsidR="00691F32" w:rsidRPr="000B6CCE" w:rsidSect="003E4CC5">
          <w:pgSz w:w="16840" w:h="11907" w:orient="landscape" w:code="9"/>
          <w:pgMar w:top="1440" w:right="720" w:bottom="720" w:left="720" w:header="706" w:footer="706" w:gutter="0"/>
          <w:cols w:space="720"/>
          <w:docGrid w:linePitch="326"/>
        </w:sectPr>
      </w:pPr>
    </w:p>
    <w:p w:rsidR="002418F5" w:rsidRPr="000B6CCE" w:rsidRDefault="002418F5" w:rsidP="003E4CC5">
      <w:pPr>
        <w:pStyle w:val="BodyText"/>
        <w:ind w:right="8"/>
        <w:rPr>
          <w:rFonts w:ascii="Arial" w:hAnsi="Arial" w:cs="Arial"/>
          <w:sz w:val="18"/>
          <w:szCs w:val="18"/>
        </w:rPr>
      </w:pPr>
    </w:p>
    <w:tbl>
      <w:tblPr>
        <w:tblW w:w="0" w:type="auto"/>
        <w:tblInd w:w="108" w:type="dxa"/>
        <w:shd w:val="clear" w:color="auto" w:fill="EB8C00"/>
        <w:tblLook w:val="04A0" w:firstRow="1" w:lastRow="0" w:firstColumn="1" w:lastColumn="0" w:noHBand="0" w:noVBand="1"/>
      </w:tblPr>
      <w:tblGrid>
        <w:gridCol w:w="9477"/>
      </w:tblGrid>
      <w:tr w:rsidR="002418F5" w:rsidRPr="000B6CCE" w:rsidTr="00D90DD3">
        <w:trPr>
          <w:trHeight w:val="386"/>
        </w:trPr>
        <w:tc>
          <w:tcPr>
            <w:tcW w:w="9477" w:type="dxa"/>
            <w:shd w:val="clear" w:color="auto" w:fill="FFA543"/>
            <w:vAlign w:val="center"/>
            <w:hideMark/>
          </w:tcPr>
          <w:p w:rsidR="002418F5" w:rsidRPr="000B6CCE" w:rsidRDefault="008A7104" w:rsidP="002418F5">
            <w:pPr>
              <w:tabs>
                <w:tab w:val="left" w:pos="522"/>
              </w:tabs>
              <w:jc w:val="thaiDistribute"/>
              <w:rPr>
                <w:rFonts w:ascii="Arial" w:eastAsia="Arial Unicode MS" w:hAnsi="Arial" w:cs="Arial"/>
                <w:b/>
                <w:bCs/>
                <w:color w:val="FFFFFF"/>
                <w:sz w:val="18"/>
                <w:szCs w:val="18"/>
                <w:lang w:val="en-US"/>
              </w:rPr>
            </w:pPr>
            <w:r w:rsidRPr="000B6CCE">
              <w:rPr>
                <w:rFonts w:ascii="Arial" w:eastAsia="Arial Unicode MS" w:hAnsi="Arial" w:cs="Arial"/>
                <w:b/>
                <w:bCs/>
                <w:color w:val="FFFFFF"/>
                <w:sz w:val="18"/>
                <w:szCs w:val="18"/>
              </w:rPr>
              <w:t>45</w:t>
            </w:r>
            <w:r w:rsidR="002418F5" w:rsidRPr="000B6CCE">
              <w:rPr>
                <w:rFonts w:ascii="Arial" w:eastAsia="Arial Unicode MS" w:hAnsi="Arial" w:cs="Arial"/>
                <w:b/>
                <w:bCs/>
                <w:color w:val="FFFFFF"/>
                <w:sz w:val="18"/>
                <w:szCs w:val="18"/>
              </w:rPr>
              <w:tab/>
            </w:r>
            <w:r w:rsidR="002418F5" w:rsidRPr="000B6CCE">
              <w:rPr>
                <w:rFonts w:ascii="Arial" w:eastAsia="Arial Unicode MS" w:hAnsi="Arial" w:cs="Arial"/>
                <w:b/>
                <w:bCs/>
                <w:color w:val="FFFFFF"/>
                <w:sz w:val="18"/>
                <w:szCs w:val="18"/>
                <w:lang w:val="en-US"/>
              </w:rPr>
              <w:t>Promotional privileges</w:t>
            </w:r>
          </w:p>
        </w:tc>
      </w:tr>
    </w:tbl>
    <w:p w:rsidR="002418F5" w:rsidRPr="000B6CCE" w:rsidRDefault="002418F5" w:rsidP="003E4CC5">
      <w:pPr>
        <w:pStyle w:val="BodyText"/>
        <w:ind w:right="8"/>
        <w:rPr>
          <w:rFonts w:ascii="Arial" w:hAnsi="Arial" w:cs="Arial"/>
          <w:sz w:val="18"/>
          <w:szCs w:val="18"/>
        </w:rPr>
      </w:pPr>
    </w:p>
    <w:p w:rsidR="002418F5" w:rsidRPr="000B6CCE" w:rsidRDefault="002418F5" w:rsidP="002418F5">
      <w:pPr>
        <w:rPr>
          <w:rFonts w:ascii="Arial" w:hAnsi="Arial" w:cs="Arial"/>
          <w:sz w:val="18"/>
          <w:szCs w:val="18"/>
        </w:rPr>
      </w:pPr>
      <w:r w:rsidRPr="000B6CCE">
        <w:rPr>
          <w:rFonts w:ascii="Arial" w:hAnsi="Arial" w:cs="Arial"/>
          <w:sz w:val="18"/>
          <w:szCs w:val="18"/>
        </w:rPr>
        <w:t>The Company received promotional privileges from the Office of the Board of Investment (“BOI”) for the production of processed and semi-processed food in seal containers, ready-to-eat frozen meals, frozen aquatic animals and pet food in seal containers.</w:t>
      </w:r>
      <w:r w:rsidR="00182739" w:rsidRPr="000B6CCE">
        <w:rPr>
          <w:rFonts w:ascii="Arial" w:hAnsi="Arial" w:cs="Arial"/>
          <w:sz w:val="18"/>
          <w:szCs w:val="18"/>
        </w:rPr>
        <w:t xml:space="preserve"> </w:t>
      </w:r>
      <w:r w:rsidRPr="000B6CCE">
        <w:rPr>
          <w:rFonts w:ascii="Arial" w:hAnsi="Arial" w:cs="Arial"/>
          <w:sz w:val="18"/>
          <w:szCs w:val="18"/>
        </w:rPr>
        <w:t>Under these privileges, the Company has received exemption from certain taxes and duties as detailed in the certificate including exemption from corporate income tax for a period of 8 years from the date of commencement of earning promoted revenue.</w:t>
      </w:r>
      <w:r w:rsidR="00182739" w:rsidRPr="000B6CCE">
        <w:rPr>
          <w:rFonts w:ascii="Arial" w:hAnsi="Arial" w:cs="Arial"/>
          <w:sz w:val="18"/>
          <w:szCs w:val="18"/>
        </w:rPr>
        <w:t xml:space="preserve"> </w:t>
      </w:r>
      <w:r w:rsidRPr="000B6CCE">
        <w:rPr>
          <w:rFonts w:ascii="Arial" w:hAnsi="Arial" w:cs="Arial"/>
          <w:sz w:val="18"/>
          <w:szCs w:val="18"/>
        </w:rPr>
        <w:t>As a promoted industry, the Company is required to comply with the terms and conditions as specified in the promotional certificates.</w:t>
      </w:r>
    </w:p>
    <w:p w:rsidR="002418F5" w:rsidRPr="000B6CCE" w:rsidRDefault="002418F5" w:rsidP="002418F5">
      <w:pPr>
        <w:rPr>
          <w:rFonts w:ascii="Arial" w:hAnsi="Arial" w:cs="Arial"/>
          <w:sz w:val="18"/>
          <w:szCs w:val="18"/>
        </w:rPr>
      </w:pPr>
    </w:p>
    <w:p w:rsidR="002418F5" w:rsidRPr="000B6CCE" w:rsidRDefault="002418F5" w:rsidP="002418F5">
      <w:pPr>
        <w:rPr>
          <w:rFonts w:ascii="Arial" w:hAnsi="Arial" w:cs="Arial"/>
          <w:sz w:val="18"/>
          <w:szCs w:val="18"/>
        </w:rPr>
      </w:pPr>
      <w:r w:rsidRPr="000B6CCE">
        <w:rPr>
          <w:rFonts w:ascii="Arial" w:hAnsi="Arial" w:cs="Arial"/>
          <w:sz w:val="18"/>
          <w:szCs w:val="18"/>
        </w:rPr>
        <w:t>The Company’s revenue classified by BOI and Non-BOI promoted activities (revenue from Non-BOI business included non-exemption from the promotional privileges on corporate income tax and revenue after the exemption period) are as follows:</w:t>
      </w:r>
    </w:p>
    <w:p w:rsidR="002418F5" w:rsidRPr="000B6CCE" w:rsidRDefault="002418F5" w:rsidP="002418F5">
      <w:pPr>
        <w:rPr>
          <w:rFonts w:ascii="Arial" w:hAnsi="Arial" w:cs="Arial"/>
          <w:sz w:val="18"/>
          <w:szCs w:val="18"/>
        </w:rPr>
      </w:pPr>
    </w:p>
    <w:tbl>
      <w:tblPr>
        <w:tblW w:w="0" w:type="auto"/>
        <w:tblInd w:w="108" w:type="dxa"/>
        <w:tblLook w:val="04A0" w:firstRow="1" w:lastRow="0" w:firstColumn="1" w:lastColumn="0" w:noHBand="0" w:noVBand="1"/>
      </w:tblPr>
      <w:tblGrid>
        <w:gridCol w:w="2520"/>
        <w:gridCol w:w="1145"/>
        <w:gridCol w:w="1145"/>
        <w:gridCol w:w="1237"/>
        <w:gridCol w:w="1154"/>
        <w:gridCol w:w="1145"/>
        <w:gridCol w:w="1145"/>
      </w:tblGrid>
      <w:tr w:rsidR="002418F5" w:rsidRPr="000B6CCE" w:rsidTr="003E4CC5">
        <w:tc>
          <w:tcPr>
            <w:tcW w:w="2520" w:type="dxa"/>
            <w:shd w:val="clear" w:color="auto" w:fill="auto"/>
            <w:vAlign w:val="bottom"/>
          </w:tcPr>
          <w:p w:rsidR="002418F5" w:rsidRPr="000B6CCE" w:rsidRDefault="002418F5" w:rsidP="00D90DD3">
            <w:pPr>
              <w:ind w:left="-107"/>
              <w:jc w:val="thaiDistribute"/>
              <w:rPr>
                <w:rFonts w:ascii="Arial" w:hAnsi="Arial" w:cs="Arial"/>
                <w:b/>
                <w:bCs/>
                <w:sz w:val="18"/>
                <w:szCs w:val="18"/>
              </w:rPr>
            </w:pPr>
            <w:r w:rsidRPr="000B6CCE">
              <w:rPr>
                <w:rFonts w:ascii="Arial" w:hAnsi="Arial" w:cs="Arial"/>
                <w:b/>
                <w:bCs/>
                <w:sz w:val="18"/>
                <w:szCs w:val="18"/>
              </w:rPr>
              <w:t>For the years ended</w:t>
            </w:r>
          </w:p>
        </w:tc>
        <w:tc>
          <w:tcPr>
            <w:tcW w:w="2290" w:type="dxa"/>
            <w:gridSpan w:val="2"/>
            <w:tcBorders>
              <w:top w:val="single" w:sz="4" w:space="0" w:color="auto"/>
              <w:bottom w:val="single" w:sz="4" w:space="0" w:color="auto"/>
            </w:tcBorders>
            <w:shd w:val="clear" w:color="auto" w:fill="auto"/>
            <w:vAlign w:val="bottom"/>
          </w:tcPr>
          <w:p w:rsidR="002418F5" w:rsidRPr="000B6CCE" w:rsidRDefault="002418F5" w:rsidP="002418F5">
            <w:pPr>
              <w:ind w:right="-72"/>
              <w:jc w:val="center"/>
              <w:rPr>
                <w:rFonts w:ascii="Arial" w:hAnsi="Arial" w:cs="Arial"/>
                <w:b/>
                <w:bCs/>
                <w:sz w:val="18"/>
                <w:szCs w:val="18"/>
              </w:rPr>
            </w:pPr>
            <w:r w:rsidRPr="000B6CCE">
              <w:rPr>
                <w:rFonts w:ascii="Arial" w:hAnsi="Arial" w:cs="Arial"/>
                <w:b/>
                <w:bCs/>
                <w:sz w:val="18"/>
                <w:szCs w:val="18"/>
              </w:rPr>
              <w:t>BOI promoted activities</w:t>
            </w:r>
          </w:p>
        </w:tc>
        <w:tc>
          <w:tcPr>
            <w:tcW w:w="2391" w:type="dxa"/>
            <w:gridSpan w:val="2"/>
            <w:tcBorders>
              <w:top w:val="single" w:sz="4" w:space="0" w:color="auto"/>
              <w:bottom w:val="single" w:sz="4" w:space="0" w:color="auto"/>
            </w:tcBorders>
            <w:shd w:val="clear" w:color="auto" w:fill="auto"/>
            <w:vAlign w:val="bottom"/>
          </w:tcPr>
          <w:p w:rsidR="002418F5" w:rsidRPr="000B6CCE" w:rsidRDefault="002418F5" w:rsidP="002418F5">
            <w:pPr>
              <w:ind w:right="-72"/>
              <w:jc w:val="center"/>
              <w:rPr>
                <w:rFonts w:ascii="Arial" w:hAnsi="Arial" w:cs="Arial"/>
                <w:b/>
                <w:bCs/>
                <w:sz w:val="18"/>
                <w:szCs w:val="18"/>
              </w:rPr>
            </w:pPr>
            <w:r w:rsidRPr="000B6CCE">
              <w:rPr>
                <w:rFonts w:ascii="Arial" w:hAnsi="Arial" w:cs="Arial"/>
                <w:b/>
                <w:bCs/>
                <w:sz w:val="18"/>
                <w:szCs w:val="18"/>
              </w:rPr>
              <w:t>Non-BOI promoted activities</w:t>
            </w:r>
          </w:p>
        </w:tc>
        <w:tc>
          <w:tcPr>
            <w:tcW w:w="2290" w:type="dxa"/>
            <w:gridSpan w:val="2"/>
            <w:tcBorders>
              <w:top w:val="single" w:sz="4" w:space="0" w:color="auto"/>
              <w:bottom w:val="single" w:sz="4" w:space="0" w:color="auto"/>
            </w:tcBorders>
            <w:shd w:val="clear" w:color="auto" w:fill="auto"/>
            <w:vAlign w:val="bottom"/>
          </w:tcPr>
          <w:p w:rsidR="002418F5" w:rsidRPr="000B6CCE" w:rsidRDefault="002418F5" w:rsidP="002418F5">
            <w:pPr>
              <w:ind w:right="-72"/>
              <w:jc w:val="center"/>
              <w:rPr>
                <w:rFonts w:ascii="Arial" w:hAnsi="Arial" w:cs="Arial"/>
                <w:b/>
                <w:bCs/>
                <w:sz w:val="18"/>
                <w:szCs w:val="18"/>
              </w:rPr>
            </w:pPr>
            <w:r w:rsidRPr="000B6CCE">
              <w:rPr>
                <w:rFonts w:ascii="Arial" w:hAnsi="Arial" w:cs="Arial"/>
                <w:b/>
                <w:bCs/>
                <w:sz w:val="18"/>
                <w:szCs w:val="18"/>
              </w:rPr>
              <w:t>Total</w:t>
            </w:r>
          </w:p>
        </w:tc>
      </w:tr>
      <w:tr w:rsidR="00D90DD3" w:rsidRPr="000B6CCE" w:rsidTr="003E4CC5">
        <w:tc>
          <w:tcPr>
            <w:tcW w:w="2520" w:type="dxa"/>
            <w:shd w:val="clear" w:color="auto" w:fill="auto"/>
            <w:vAlign w:val="bottom"/>
          </w:tcPr>
          <w:p w:rsidR="00D90DD3" w:rsidRPr="000B6CCE" w:rsidRDefault="00182739" w:rsidP="00D90DD3">
            <w:pPr>
              <w:ind w:left="-107"/>
              <w:jc w:val="thaiDistribute"/>
              <w:rPr>
                <w:rFonts w:ascii="Arial" w:hAnsi="Arial" w:cs="Arial"/>
                <w:b/>
                <w:bCs/>
                <w:sz w:val="18"/>
                <w:szCs w:val="18"/>
              </w:rPr>
            </w:pPr>
            <w:r w:rsidRPr="000B6CCE">
              <w:rPr>
                <w:rFonts w:ascii="Arial" w:hAnsi="Arial" w:cs="Arial"/>
                <w:b/>
                <w:bCs/>
                <w:sz w:val="18"/>
                <w:szCs w:val="18"/>
              </w:rPr>
              <w:t xml:space="preserve"> </w:t>
            </w:r>
            <w:r w:rsidR="00D90DD3" w:rsidRPr="000B6CCE">
              <w:rPr>
                <w:rFonts w:ascii="Arial" w:hAnsi="Arial" w:cs="Arial"/>
                <w:b/>
                <w:bCs/>
                <w:sz w:val="18"/>
                <w:szCs w:val="18"/>
              </w:rPr>
              <w:t xml:space="preserve"> 31 December</w:t>
            </w:r>
          </w:p>
          <w:p w:rsidR="00D90DD3" w:rsidRPr="000B6CCE" w:rsidRDefault="00D90DD3" w:rsidP="00D90DD3">
            <w:pPr>
              <w:ind w:left="-107"/>
              <w:jc w:val="thaiDistribute"/>
              <w:rPr>
                <w:rFonts w:ascii="Arial" w:hAnsi="Arial" w:cs="Arial"/>
                <w:b/>
                <w:bCs/>
                <w:sz w:val="18"/>
                <w:szCs w:val="18"/>
              </w:rPr>
            </w:pPr>
          </w:p>
          <w:p w:rsidR="00D90DD3" w:rsidRPr="000B6CCE" w:rsidRDefault="00D90DD3" w:rsidP="00D90DD3">
            <w:pPr>
              <w:ind w:left="-107"/>
              <w:jc w:val="thaiDistribute"/>
              <w:rPr>
                <w:rFonts w:ascii="Arial" w:hAnsi="Arial" w:cs="Arial"/>
                <w:b/>
                <w:bCs/>
                <w:sz w:val="18"/>
                <w:szCs w:val="18"/>
              </w:rPr>
            </w:pPr>
          </w:p>
        </w:tc>
        <w:tc>
          <w:tcPr>
            <w:tcW w:w="1145" w:type="dxa"/>
            <w:tcBorders>
              <w:top w:val="single" w:sz="4" w:space="0" w:color="auto"/>
              <w:bottom w:val="single" w:sz="4" w:space="0" w:color="auto"/>
            </w:tcBorders>
            <w:shd w:val="clear" w:color="auto" w:fill="auto"/>
            <w:vAlign w:val="bottom"/>
          </w:tcPr>
          <w:p w:rsidR="00D90DD3" w:rsidRPr="000B6CCE" w:rsidRDefault="00D90DD3" w:rsidP="00D90DD3">
            <w:pPr>
              <w:ind w:right="-72"/>
              <w:jc w:val="right"/>
              <w:rPr>
                <w:rFonts w:ascii="Arial" w:hAnsi="Arial" w:cs="Arial"/>
                <w:b/>
                <w:bCs/>
                <w:sz w:val="18"/>
                <w:szCs w:val="18"/>
              </w:rPr>
            </w:pPr>
            <w:r w:rsidRPr="000B6CCE">
              <w:rPr>
                <w:rFonts w:ascii="Arial" w:hAnsi="Arial" w:cs="Arial"/>
                <w:b/>
                <w:bCs/>
                <w:sz w:val="18"/>
                <w:szCs w:val="18"/>
              </w:rPr>
              <w:t>2019</w:t>
            </w:r>
          </w:p>
          <w:p w:rsidR="00D90DD3" w:rsidRPr="000B6CCE" w:rsidRDefault="00D90DD3" w:rsidP="00D90DD3">
            <w:pPr>
              <w:ind w:right="-72"/>
              <w:jc w:val="right"/>
              <w:rPr>
                <w:rFonts w:ascii="Arial" w:hAnsi="Arial" w:cs="Arial"/>
                <w:b/>
                <w:bCs/>
                <w:sz w:val="18"/>
                <w:szCs w:val="18"/>
              </w:rPr>
            </w:pPr>
            <w:r w:rsidRPr="000B6CCE">
              <w:rPr>
                <w:rFonts w:ascii="Arial" w:hAnsi="Arial" w:cs="Arial"/>
                <w:b/>
                <w:bCs/>
                <w:sz w:val="18"/>
                <w:szCs w:val="18"/>
              </w:rPr>
              <w:t>Thousand Baht</w:t>
            </w:r>
          </w:p>
        </w:tc>
        <w:tc>
          <w:tcPr>
            <w:tcW w:w="1145" w:type="dxa"/>
            <w:tcBorders>
              <w:top w:val="single" w:sz="4" w:space="0" w:color="auto"/>
              <w:bottom w:val="single" w:sz="4" w:space="0" w:color="auto"/>
            </w:tcBorders>
            <w:shd w:val="clear" w:color="auto" w:fill="auto"/>
            <w:vAlign w:val="bottom"/>
          </w:tcPr>
          <w:p w:rsidR="00D90DD3" w:rsidRPr="000B6CCE" w:rsidRDefault="00D90DD3" w:rsidP="00D90DD3">
            <w:pPr>
              <w:ind w:right="-72"/>
              <w:jc w:val="right"/>
              <w:rPr>
                <w:rFonts w:ascii="Arial" w:hAnsi="Arial" w:cs="Arial"/>
                <w:b/>
                <w:bCs/>
                <w:sz w:val="18"/>
                <w:szCs w:val="18"/>
              </w:rPr>
            </w:pPr>
            <w:r w:rsidRPr="000B6CCE">
              <w:rPr>
                <w:rFonts w:ascii="Arial" w:hAnsi="Arial" w:cs="Arial"/>
                <w:b/>
                <w:bCs/>
                <w:sz w:val="18"/>
                <w:szCs w:val="18"/>
              </w:rPr>
              <w:t>2018</w:t>
            </w:r>
          </w:p>
          <w:p w:rsidR="00D90DD3" w:rsidRPr="000B6CCE" w:rsidRDefault="00D90DD3" w:rsidP="00D90DD3">
            <w:pPr>
              <w:ind w:right="-72"/>
              <w:jc w:val="right"/>
              <w:rPr>
                <w:rFonts w:ascii="Arial" w:hAnsi="Arial" w:cs="Arial"/>
                <w:b/>
                <w:bCs/>
                <w:sz w:val="18"/>
                <w:szCs w:val="18"/>
              </w:rPr>
            </w:pPr>
            <w:r w:rsidRPr="000B6CCE">
              <w:rPr>
                <w:rFonts w:ascii="Arial" w:hAnsi="Arial" w:cs="Arial"/>
                <w:b/>
                <w:bCs/>
                <w:sz w:val="18"/>
                <w:szCs w:val="18"/>
              </w:rPr>
              <w:t>Thousand Baht</w:t>
            </w:r>
          </w:p>
        </w:tc>
        <w:tc>
          <w:tcPr>
            <w:tcW w:w="1237" w:type="dxa"/>
            <w:tcBorders>
              <w:top w:val="single" w:sz="4" w:space="0" w:color="auto"/>
              <w:bottom w:val="single" w:sz="4" w:space="0" w:color="auto"/>
            </w:tcBorders>
            <w:shd w:val="clear" w:color="auto" w:fill="auto"/>
            <w:vAlign w:val="bottom"/>
          </w:tcPr>
          <w:p w:rsidR="00D90DD3" w:rsidRPr="000B6CCE" w:rsidRDefault="00D90DD3" w:rsidP="00D90DD3">
            <w:pPr>
              <w:ind w:right="-72"/>
              <w:jc w:val="right"/>
              <w:rPr>
                <w:rFonts w:ascii="Arial" w:hAnsi="Arial" w:cs="Arial"/>
                <w:b/>
                <w:bCs/>
                <w:sz w:val="18"/>
                <w:szCs w:val="18"/>
              </w:rPr>
            </w:pPr>
            <w:r w:rsidRPr="000B6CCE">
              <w:rPr>
                <w:rFonts w:ascii="Arial" w:hAnsi="Arial" w:cs="Arial"/>
                <w:b/>
                <w:bCs/>
                <w:sz w:val="18"/>
                <w:szCs w:val="18"/>
              </w:rPr>
              <w:t>2019</w:t>
            </w:r>
          </w:p>
          <w:p w:rsidR="00D90DD3" w:rsidRPr="000B6CCE" w:rsidRDefault="00D90DD3" w:rsidP="00D90DD3">
            <w:pPr>
              <w:ind w:right="-72"/>
              <w:jc w:val="right"/>
              <w:rPr>
                <w:rFonts w:ascii="Arial" w:hAnsi="Arial" w:cs="Arial"/>
                <w:b/>
                <w:bCs/>
                <w:sz w:val="18"/>
                <w:szCs w:val="18"/>
              </w:rPr>
            </w:pPr>
            <w:r w:rsidRPr="000B6CCE">
              <w:rPr>
                <w:rFonts w:ascii="Arial" w:hAnsi="Arial" w:cs="Arial"/>
                <w:b/>
                <w:bCs/>
                <w:sz w:val="18"/>
                <w:szCs w:val="18"/>
              </w:rPr>
              <w:t>Thousand Baht</w:t>
            </w:r>
          </w:p>
        </w:tc>
        <w:tc>
          <w:tcPr>
            <w:tcW w:w="1154" w:type="dxa"/>
            <w:tcBorders>
              <w:top w:val="single" w:sz="4" w:space="0" w:color="auto"/>
              <w:bottom w:val="single" w:sz="4" w:space="0" w:color="auto"/>
            </w:tcBorders>
            <w:shd w:val="clear" w:color="auto" w:fill="auto"/>
            <w:vAlign w:val="bottom"/>
          </w:tcPr>
          <w:p w:rsidR="00D90DD3" w:rsidRPr="000B6CCE" w:rsidRDefault="00D90DD3" w:rsidP="00D90DD3">
            <w:pPr>
              <w:ind w:right="-72"/>
              <w:jc w:val="right"/>
              <w:rPr>
                <w:rFonts w:ascii="Arial" w:hAnsi="Arial" w:cs="Arial"/>
                <w:b/>
                <w:bCs/>
                <w:sz w:val="18"/>
                <w:szCs w:val="18"/>
              </w:rPr>
            </w:pPr>
            <w:r w:rsidRPr="000B6CCE">
              <w:rPr>
                <w:rFonts w:ascii="Arial" w:hAnsi="Arial" w:cs="Arial"/>
                <w:b/>
                <w:bCs/>
                <w:sz w:val="18"/>
                <w:szCs w:val="18"/>
              </w:rPr>
              <w:t>2018</w:t>
            </w:r>
          </w:p>
          <w:p w:rsidR="00D90DD3" w:rsidRPr="000B6CCE" w:rsidRDefault="00D90DD3" w:rsidP="00D90DD3">
            <w:pPr>
              <w:ind w:right="-72"/>
              <w:jc w:val="right"/>
              <w:rPr>
                <w:rFonts w:ascii="Arial" w:hAnsi="Arial" w:cs="Arial"/>
                <w:b/>
                <w:bCs/>
                <w:sz w:val="18"/>
                <w:szCs w:val="18"/>
              </w:rPr>
            </w:pPr>
            <w:r w:rsidRPr="000B6CCE">
              <w:rPr>
                <w:rFonts w:ascii="Arial" w:hAnsi="Arial" w:cs="Arial"/>
                <w:b/>
                <w:bCs/>
                <w:sz w:val="18"/>
                <w:szCs w:val="18"/>
              </w:rPr>
              <w:t>Thousand Baht</w:t>
            </w:r>
          </w:p>
        </w:tc>
        <w:tc>
          <w:tcPr>
            <w:tcW w:w="1145" w:type="dxa"/>
            <w:tcBorders>
              <w:top w:val="single" w:sz="4" w:space="0" w:color="auto"/>
              <w:bottom w:val="single" w:sz="4" w:space="0" w:color="auto"/>
            </w:tcBorders>
            <w:shd w:val="clear" w:color="auto" w:fill="auto"/>
            <w:vAlign w:val="bottom"/>
          </w:tcPr>
          <w:p w:rsidR="00D90DD3" w:rsidRPr="000B6CCE" w:rsidRDefault="00D90DD3" w:rsidP="00D90DD3">
            <w:pPr>
              <w:ind w:right="-72"/>
              <w:jc w:val="right"/>
              <w:rPr>
                <w:rFonts w:ascii="Arial" w:hAnsi="Arial" w:cs="Arial"/>
                <w:b/>
                <w:bCs/>
                <w:sz w:val="18"/>
                <w:szCs w:val="18"/>
              </w:rPr>
            </w:pPr>
            <w:r w:rsidRPr="000B6CCE">
              <w:rPr>
                <w:rFonts w:ascii="Arial" w:hAnsi="Arial" w:cs="Arial"/>
                <w:b/>
                <w:bCs/>
                <w:sz w:val="18"/>
                <w:szCs w:val="18"/>
              </w:rPr>
              <w:t>2019</w:t>
            </w:r>
          </w:p>
          <w:p w:rsidR="00D90DD3" w:rsidRPr="000B6CCE" w:rsidRDefault="00D90DD3" w:rsidP="00D90DD3">
            <w:pPr>
              <w:ind w:right="-72"/>
              <w:jc w:val="right"/>
              <w:rPr>
                <w:rFonts w:ascii="Arial" w:hAnsi="Arial" w:cs="Arial"/>
                <w:b/>
                <w:bCs/>
                <w:sz w:val="18"/>
                <w:szCs w:val="18"/>
              </w:rPr>
            </w:pPr>
            <w:r w:rsidRPr="000B6CCE">
              <w:rPr>
                <w:rFonts w:ascii="Arial" w:hAnsi="Arial" w:cs="Arial"/>
                <w:b/>
                <w:bCs/>
                <w:sz w:val="18"/>
                <w:szCs w:val="18"/>
              </w:rPr>
              <w:t>Thousand Baht</w:t>
            </w:r>
          </w:p>
        </w:tc>
        <w:tc>
          <w:tcPr>
            <w:tcW w:w="1145" w:type="dxa"/>
            <w:tcBorders>
              <w:top w:val="single" w:sz="4" w:space="0" w:color="auto"/>
              <w:bottom w:val="single" w:sz="4" w:space="0" w:color="auto"/>
            </w:tcBorders>
            <w:shd w:val="clear" w:color="auto" w:fill="auto"/>
            <w:vAlign w:val="bottom"/>
          </w:tcPr>
          <w:p w:rsidR="00D90DD3" w:rsidRPr="000B6CCE" w:rsidRDefault="00D90DD3" w:rsidP="00D90DD3">
            <w:pPr>
              <w:ind w:right="-72"/>
              <w:jc w:val="right"/>
              <w:rPr>
                <w:rFonts w:ascii="Arial" w:hAnsi="Arial" w:cs="Arial"/>
                <w:b/>
                <w:bCs/>
                <w:sz w:val="18"/>
                <w:szCs w:val="18"/>
              </w:rPr>
            </w:pPr>
            <w:r w:rsidRPr="000B6CCE">
              <w:rPr>
                <w:rFonts w:ascii="Arial" w:hAnsi="Arial" w:cs="Arial"/>
                <w:b/>
                <w:bCs/>
                <w:sz w:val="18"/>
                <w:szCs w:val="18"/>
              </w:rPr>
              <w:t>2018</w:t>
            </w:r>
          </w:p>
          <w:p w:rsidR="00D90DD3" w:rsidRPr="000B6CCE" w:rsidRDefault="00D90DD3" w:rsidP="00D90DD3">
            <w:pPr>
              <w:ind w:right="-72"/>
              <w:jc w:val="right"/>
              <w:rPr>
                <w:rFonts w:ascii="Arial" w:hAnsi="Arial" w:cs="Arial"/>
                <w:b/>
                <w:bCs/>
                <w:sz w:val="18"/>
                <w:szCs w:val="18"/>
              </w:rPr>
            </w:pPr>
            <w:r w:rsidRPr="000B6CCE">
              <w:rPr>
                <w:rFonts w:ascii="Arial" w:hAnsi="Arial" w:cs="Arial"/>
                <w:b/>
                <w:bCs/>
                <w:sz w:val="18"/>
                <w:szCs w:val="18"/>
              </w:rPr>
              <w:t>Thousand Baht</w:t>
            </w:r>
          </w:p>
        </w:tc>
      </w:tr>
      <w:tr w:rsidR="00D90DD3" w:rsidRPr="000B6CCE" w:rsidTr="003E4CC5">
        <w:tc>
          <w:tcPr>
            <w:tcW w:w="2520" w:type="dxa"/>
            <w:shd w:val="clear" w:color="auto" w:fill="auto"/>
            <w:vAlign w:val="bottom"/>
          </w:tcPr>
          <w:p w:rsidR="00D90DD3" w:rsidRPr="000B6CCE" w:rsidRDefault="00D90DD3" w:rsidP="00D90DD3">
            <w:pPr>
              <w:ind w:left="-107"/>
              <w:jc w:val="thaiDistribute"/>
              <w:rPr>
                <w:rFonts w:ascii="Arial" w:hAnsi="Arial" w:cs="Arial"/>
                <w:sz w:val="18"/>
                <w:szCs w:val="18"/>
                <w:cs/>
              </w:rPr>
            </w:pPr>
          </w:p>
        </w:tc>
        <w:tc>
          <w:tcPr>
            <w:tcW w:w="1145" w:type="dxa"/>
            <w:tcBorders>
              <w:top w:val="single" w:sz="4" w:space="0" w:color="auto"/>
            </w:tcBorders>
            <w:shd w:val="clear" w:color="auto" w:fill="FAFAFA"/>
            <w:vAlign w:val="bottom"/>
          </w:tcPr>
          <w:p w:rsidR="00D90DD3" w:rsidRPr="000B6CCE" w:rsidRDefault="00D90DD3" w:rsidP="00D90DD3">
            <w:pPr>
              <w:ind w:right="-72"/>
              <w:jc w:val="right"/>
              <w:rPr>
                <w:rFonts w:ascii="Arial" w:hAnsi="Arial" w:cs="Arial"/>
                <w:sz w:val="18"/>
                <w:szCs w:val="18"/>
              </w:rPr>
            </w:pPr>
          </w:p>
        </w:tc>
        <w:tc>
          <w:tcPr>
            <w:tcW w:w="1145" w:type="dxa"/>
            <w:tcBorders>
              <w:top w:val="single" w:sz="4" w:space="0" w:color="auto"/>
            </w:tcBorders>
            <w:shd w:val="clear" w:color="auto" w:fill="auto"/>
            <w:vAlign w:val="bottom"/>
          </w:tcPr>
          <w:p w:rsidR="00D90DD3" w:rsidRPr="000B6CCE" w:rsidRDefault="00D90DD3" w:rsidP="00D90DD3">
            <w:pPr>
              <w:ind w:right="-72"/>
              <w:jc w:val="right"/>
              <w:rPr>
                <w:rFonts w:ascii="Arial" w:hAnsi="Arial" w:cs="Arial"/>
                <w:sz w:val="18"/>
                <w:szCs w:val="18"/>
              </w:rPr>
            </w:pPr>
          </w:p>
        </w:tc>
        <w:tc>
          <w:tcPr>
            <w:tcW w:w="1237" w:type="dxa"/>
            <w:tcBorders>
              <w:top w:val="single" w:sz="4" w:space="0" w:color="auto"/>
            </w:tcBorders>
            <w:shd w:val="clear" w:color="auto" w:fill="FAFAFA"/>
            <w:vAlign w:val="bottom"/>
          </w:tcPr>
          <w:p w:rsidR="00D90DD3" w:rsidRPr="000B6CCE" w:rsidRDefault="00D90DD3" w:rsidP="00D90DD3">
            <w:pPr>
              <w:ind w:right="-72"/>
              <w:jc w:val="right"/>
              <w:rPr>
                <w:rFonts w:ascii="Arial" w:hAnsi="Arial" w:cs="Arial"/>
                <w:sz w:val="18"/>
                <w:szCs w:val="18"/>
              </w:rPr>
            </w:pPr>
          </w:p>
        </w:tc>
        <w:tc>
          <w:tcPr>
            <w:tcW w:w="1154" w:type="dxa"/>
            <w:tcBorders>
              <w:top w:val="single" w:sz="4" w:space="0" w:color="auto"/>
            </w:tcBorders>
            <w:shd w:val="clear" w:color="auto" w:fill="auto"/>
            <w:vAlign w:val="bottom"/>
          </w:tcPr>
          <w:p w:rsidR="00D90DD3" w:rsidRPr="000B6CCE" w:rsidRDefault="00D90DD3" w:rsidP="00D90DD3">
            <w:pPr>
              <w:ind w:right="-72"/>
              <w:jc w:val="right"/>
              <w:rPr>
                <w:rFonts w:ascii="Arial" w:hAnsi="Arial" w:cs="Arial"/>
                <w:sz w:val="18"/>
                <w:szCs w:val="18"/>
              </w:rPr>
            </w:pPr>
          </w:p>
        </w:tc>
        <w:tc>
          <w:tcPr>
            <w:tcW w:w="1145" w:type="dxa"/>
            <w:tcBorders>
              <w:top w:val="single" w:sz="4" w:space="0" w:color="auto"/>
            </w:tcBorders>
            <w:shd w:val="clear" w:color="auto" w:fill="FAFAFA"/>
            <w:vAlign w:val="bottom"/>
          </w:tcPr>
          <w:p w:rsidR="00D90DD3" w:rsidRPr="000B6CCE" w:rsidRDefault="00D90DD3" w:rsidP="00D90DD3">
            <w:pPr>
              <w:ind w:right="-72"/>
              <w:jc w:val="right"/>
              <w:rPr>
                <w:rFonts w:ascii="Arial" w:hAnsi="Arial" w:cs="Arial"/>
                <w:sz w:val="18"/>
                <w:szCs w:val="18"/>
              </w:rPr>
            </w:pPr>
          </w:p>
        </w:tc>
        <w:tc>
          <w:tcPr>
            <w:tcW w:w="1145" w:type="dxa"/>
            <w:tcBorders>
              <w:top w:val="single" w:sz="4" w:space="0" w:color="auto"/>
            </w:tcBorders>
            <w:shd w:val="clear" w:color="auto" w:fill="auto"/>
            <w:vAlign w:val="bottom"/>
          </w:tcPr>
          <w:p w:rsidR="00D90DD3" w:rsidRPr="000B6CCE" w:rsidRDefault="00D90DD3" w:rsidP="00D90DD3">
            <w:pPr>
              <w:ind w:right="-72"/>
              <w:jc w:val="right"/>
              <w:rPr>
                <w:rFonts w:ascii="Arial" w:hAnsi="Arial" w:cs="Arial"/>
                <w:sz w:val="18"/>
                <w:szCs w:val="18"/>
              </w:rPr>
            </w:pPr>
          </w:p>
        </w:tc>
      </w:tr>
      <w:tr w:rsidR="00D90DD3" w:rsidRPr="000B6CCE" w:rsidTr="003E4CC5">
        <w:tc>
          <w:tcPr>
            <w:tcW w:w="2520" w:type="dxa"/>
            <w:shd w:val="clear" w:color="auto" w:fill="auto"/>
            <w:vAlign w:val="bottom"/>
          </w:tcPr>
          <w:p w:rsidR="00D90DD3" w:rsidRPr="000B6CCE" w:rsidRDefault="00D90DD3" w:rsidP="00D90DD3">
            <w:pPr>
              <w:ind w:left="-107"/>
              <w:jc w:val="thaiDistribute"/>
              <w:rPr>
                <w:rFonts w:ascii="Arial" w:hAnsi="Arial" w:cs="Arial"/>
                <w:sz w:val="18"/>
                <w:szCs w:val="18"/>
                <w:cs/>
              </w:rPr>
            </w:pPr>
            <w:r w:rsidRPr="000B6CCE">
              <w:rPr>
                <w:rFonts w:ascii="Arial" w:hAnsi="Arial" w:cs="Arial"/>
                <w:sz w:val="18"/>
                <w:szCs w:val="18"/>
              </w:rPr>
              <w:t>Domestic sales</w:t>
            </w:r>
          </w:p>
        </w:tc>
        <w:tc>
          <w:tcPr>
            <w:tcW w:w="1145" w:type="dxa"/>
            <w:shd w:val="clear" w:color="auto" w:fill="FAFAFA"/>
            <w:vAlign w:val="bottom"/>
          </w:tcPr>
          <w:p w:rsidR="00D90DD3" w:rsidRPr="000B6CCE" w:rsidRDefault="00C33C66" w:rsidP="00D90DD3">
            <w:pPr>
              <w:ind w:right="-72"/>
              <w:jc w:val="right"/>
              <w:rPr>
                <w:rFonts w:ascii="Arial" w:hAnsi="Arial" w:cs="Arial"/>
                <w:sz w:val="18"/>
                <w:szCs w:val="18"/>
                <w:lang w:val="en-US"/>
              </w:rPr>
            </w:pPr>
            <w:r w:rsidRPr="000B6CCE">
              <w:rPr>
                <w:rFonts w:ascii="Arial" w:hAnsi="Arial" w:cs="Arial"/>
                <w:sz w:val="18"/>
                <w:szCs w:val="18"/>
                <w:lang w:val="en-US"/>
              </w:rPr>
              <w:t>3,366,657</w:t>
            </w:r>
          </w:p>
        </w:tc>
        <w:tc>
          <w:tcPr>
            <w:tcW w:w="1145" w:type="dxa"/>
            <w:shd w:val="clear" w:color="auto" w:fill="auto"/>
            <w:vAlign w:val="bottom"/>
          </w:tcPr>
          <w:p w:rsidR="00D90DD3" w:rsidRPr="000B6CCE" w:rsidRDefault="00D90DD3" w:rsidP="00D90DD3">
            <w:pPr>
              <w:ind w:right="-72"/>
              <w:jc w:val="right"/>
              <w:rPr>
                <w:rFonts w:ascii="Arial" w:hAnsi="Arial" w:cs="Arial"/>
                <w:sz w:val="18"/>
                <w:szCs w:val="18"/>
              </w:rPr>
            </w:pPr>
            <w:r w:rsidRPr="000B6CCE">
              <w:rPr>
                <w:rFonts w:ascii="Arial" w:hAnsi="Arial" w:cs="Arial"/>
                <w:sz w:val="18"/>
                <w:szCs w:val="18"/>
              </w:rPr>
              <w:t>2,931,669</w:t>
            </w:r>
          </w:p>
        </w:tc>
        <w:tc>
          <w:tcPr>
            <w:tcW w:w="1237" w:type="dxa"/>
            <w:shd w:val="clear" w:color="auto" w:fill="FAFAFA"/>
            <w:vAlign w:val="bottom"/>
          </w:tcPr>
          <w:p w:rsidR="00D90DD3" w:rsidRPr="000B6CCE" w:rsidRDefault="006159C8" w:rsidP="00D90DD3">
            <w:pPr>
              <w:ind w:right="-72"/>
              <w:jc w:val="right"/>
              <w:rPr>
                <w:rFonts w:ascii="Arial" w:hAnsi="Arial" w:cs="Arial"/>
                <w:sz w:val="18"/>
                <w:szCs w:val="18"/>
              </w:rPr>
            </w:pPr>
            <w:r w:rsidRPr="000B6CCE">
              <w:rPr>
                <w:rFonts w:ascii="Arial" w:hAnsi="Arial" w:cs="Arial"/>
                <w:sz w:val="18"/>
                <w:szCs w:val="18"/>
              </w:rPr>
              <w:t>1</w:t>
            </w:r>
            <w:r w:rsidR="00F77FCD" w:rsidRPr="000B6CCE">
              <w:rPr>
                <w:rFonts w:ascii="Arial" w:hAnsi="Arial" w:cs="Arial"/>
                <w:sz w:val="18"/>
                <w:szCs w:val="18"/>
              </w:rPr>
              <w:t>,</w:t>
            </w:r>
            <w:r w:rsidRPr="000B6CCE">
              <w:rPr>
                <w:rFonts w:ascii="Arial" w:hAnsi="Arial" w:cs="Arial"/>
                <w:sz w:val="18"/>
                <w:szCs w:val="18"/>
              </w:rPr>
              <w:t>970</w:t>
            </w:r>
            <w:r w:rsidR="00F77FCD" w:rsidRPr="000B6CCE">
              <w:rPr>
                <w:rFonts w:ascii="Arial" w:hAnsi="Arial" w:cs="Arial"/>
                <w:sz w:val="18"/>
                <w:szCs w:val="18"/>
              </w:rPr>
              <w:t>,5</w:t>
            </w:r>
            <w:r w:rsidRPr="000B6CCE">
              <w:rPr>
                <w:rFonts w:ascii="Arial" w:hAnsi="Arial" w:cs="Arial"/>
                <w:sz w:val="18"/>
                <w:szCs w:val="18"/>
              </w:rPr>
              <w:t>50</w:t>
            </w:r>
          </w:p>
        </w:tc>
        <w:tc>
          <w:tcPr>
            <w:tcW w:w="1154" w:type="dxa"/>
            <w:shd w:val="clear" w:color="auto" w:fill="auto"/>
            <w:vAlign w:val="bottom"/>
          </w:tcPr>
          <w:p w:rsidR="00D90DD3" w:rsidRPr="000B6CCE" w:rsidRDefault="00D90DD3" w:rsidP="00D90DD3">
            <w:pPr>
              <w:ind w:right="-72"/>
              <w:jc w:val="right"/>
              <w:rPr>
                <w:rFonts w:ascii="Arial" w:hAnsi="Arial" w:cs="Arial"/>
                <w:sz w:val="18"/>
                <w:szCs w:val="18"/>
              </w:rPr>
            </w:pPr>
            <w:r w:rsidRPr="000B6CCE">
              <w:rPr>
                <w:rFonts w:ascii="Arial" w:hAnsi="Arial" w:cs="Arial"/>
                <w:sz w:val="18"/>
                <w:szCs w:val="18"/>
              </w:rPr>
              <w:t>1,695,686</w:t>
            </w:r>
          </w:p>
        </w:tc>
        <w:tc>
          <w:tcPr>
            <w:tcW w:w="1145" w:type="dxa"/>
            <w:shd w:val="clear" w:color="auto" w:fill="FAFAFA"/>
            <w:vAlign w:val="bottom"/>
          </w:tcPr>
          <w:p w:rsidR="00D90DD3" w:rsidRPr="000B6CCE" w:rsidRDefault="006159C8" w:rsidP="00D90DD3">
            <w:pPr>
              <w:ind w:right="-72"/>
              <w:jc w:val="right"/>
              <w:rPr>
                <w:rFonts w:ascii="Arial" w:hAnsi="Arial" w:cs="Arial"/>
                <w:sz w:val="18"/>
                <w:szCs w:val="18"/>
              </w:rPr>
            </w:pPr>
            <w:r w:rsidRPr="000B6CCE">
              <w:rPr>
                <w:rFonts w:ascii="Arial" w:hAnsi="Arial" w:cs="Arial"/>
                <w:sz w:val="18"/>
                <w:szCs w:val="18"/>
              </w:rPr>
              <w:t>5,337,207</w:t>
            </w:r>
          </w:p>
        </w:tc>
        <w:tc>
          <w:tcPr>
            <w:tcW w:w="1145" w:type="dxa"/>
            <w:shd w:val="clear" w:color="auto" w:fill="auto"/>
            <w:vAlign w:val="bottom"/>
          </w:tcPr>
          <w:p w:rsidR="00D90DD3" w:rsidRPr="000B6CCE" w:rsidRDefault="00D90DD3" w:rsidP="00D90DD3">
            <w:pPr>
              <w:ind w:right="-72"/>
              <w:jc w:val="right"/>
              <w:rPr>
                <w:rFonts w:ascii="Arial" w:hAnsi="Arial" w:cs="Arial"/>
                <w:sz w:val="18"/>
                <w:szCs w:val="18"/>
              </w:rPr>
            </w:pPr>
            <w:r w:rsidRPr="000B6CCE">
              <w:rPr>
                <w:rFonts w:ascii="Arial" w:hAnsi="Arial" w:cs="Arial"/>
                <w:sz w:val="18"/>
                <w:szCs w:val="18"/>
              </w:rPr>
              <w:t>4,627,355</w:t>
            </w:r>
          </w:p>
        </w:tc>
      </w:tr>
      <w:tr w:rsidR="00D90DD3" w:rsidRPr="000B6CCE" w:rsidTr="003E4CC5">
        <w:tc>
          <w:tcPr>
            <w:tcW w:w="2520" w:type="dxa"/>
            <w:shd w:val="clear" w:color="auto" w:fill="auto"/>
            <w:vAlign w:val="bottom"/>
          </w:tcPr>
          <w:p w:rsidR="00D90DD3" w:rsidRPr="000B6CCE" w:rsidRDefault="00D90DD3" w:rsidP="00D90DD3">
            <w:pPr>
              <w:ind w:left="-107"/>
              <w:jc w:val="thaiDistribute"/>
              <w:rPr>
                <w:rFonts w:ascii="Arial" w:hAnsi="Arial" w:cs="Arial"/>
                <w:sz w:val="18"/>
                <w:szCs w:val="18"/>
              </w:rPr>
            </w:pPr>
            <w:r w:rsidRPr="000B6CCE">
              <w:rPr>
                <w:rFonts w:ascii="Arial" w:hAnsi="Arial" w:cs="Arial"/>
                <w:sz w:val="18"/>
                <w:szCs w:val="18"/>
              </w:rPr>
              <w:t>Export sales</w:t>
            </w:r>
          </w:p>
        </w:tc>
        <w:tc>
          <w:tcPr>
            <w:tcW w:w="1145" w:type="dxa"/>
            <w:tcBorders>
              <w:bottom w:val="single" w:sz="4" w:space="0" w:color="auto"/>
            </w:tcBorders>
            <w:shd w:val="clear" w:color="auto" w:fill="FAFAFA"/>
            <w:vAlign w:val="bottom"/>
          </w:tcPr>
          <w:p w:rsidR="00D90DD3" w:rsidRPr="000B6CCE" w:rsidRDefault="00C33C66" w:rsidP="00D90DD3">
            <w:pPr>
              <w:ind w:right="-72"/>
              <w:jc w:val="right"/>
              <w:rPr>
                <w:rFonts w:ascii="Arial" w:hAnsi="Arial" w:cs="Arial"/>
                <w:sz w:val="18"/>
                <w:szCs w:val="18"/>
              </w:rPr>
            </w:pPr>
            <w:r w:rsidRPr="000B6CCE">
              <w:rPr>
                <w:rFonts w:ascii="Arial" w:hAnsi="Arial" w:cs="Arial"/>
                <w:sz w:val="18"/>
                <w:szCs w:val="18"/>
              </w:rPr>
              <w:t>12,756,333</w:t>
            </w:r>
          </w:p>
        </w:tc>
        <w:tc>
          <w:tcPr>
            <w:tcW w:w="1145" w:type="dxa"/>
            <w:tcBorders>
              <w:bottom w:val="single" w:sz="4" w:space="0" w:color="auto"/>
            </w:tcBorders>
            <w:shd w:val="clear" w:color="auto" w:fill="auto"/>
            <w:vAlign w:val="bottom"/>
          </w:tcPr>
          <w:p w:rsidR="00D90DD3" w:rsidRPr="000B6CCE" w:rsidRDefault="00D90DD3" w:rsidP="00D90DD3">
            <w:pPr>
              <w:ind w:right="-72"/>
              <w:jc w:val="right"/>
              <w:rPr>
                <w:rFonts w:ascii="Arial" w:hAnsi="Arial" w:cs="Arial"/>
                <w:sz w:val="18"/>
                <w:szCs w:val="18"/>
              </w:rPr>
            </w:pPr>
            <w:r w:rsidRPr="000B6CCE">
              <w:rPr>
                <w:rFonts w:ascii="Arial" w:hAnsi="Arial" w:cs="Arial"/>
                <w:sz w:val="18"/>
                <w:szCs w:val="18"/>
              </w:rPr>
              <w:t>14,306,277</w:t>
            </w:r>
          </w:p>
        </w:tc>
        <w:tc>
          <w:tcPr>
            <w:tcW w:w="1237" w:type="dxa"/>
            <w:tcBorders>
              <w:bottom w:val="single" w:sz="4" w:space="0" w:color="auto"/>
            </w:tcBorders>
            <w:shd w:val="clear" w:color="auto" w:fill="FAFAFA"/>
            <w:vAlign w:val="bottom"/>
          </w:tcPr>
          <w:p w:rsidR="00D90DD3" w:rsidRPr="000B6CCE" w:rsidRDefault="001144E0" w:rsidP="00D90DD3">
            <w:pPr>
              <w:ind w:right="-72"/>
              <w:jc w:val="right"/>
              <w:rPr>
                <w:rFonts w:ascii="Arial" w:hAnsi="Arial" w:cs="Arial"/>
                <w:sz w:val="18"/>
                <w:szCs w:val="18"/>
              </w:rPr>
            </w:pPr>
            <w:r w:rsidRPr="000B6CCE">
              <w:rPr>
                <w:rFonts w:ascii="Arial" w:hAnsi="Arial" w:cs="Arial"/>
                <w:sz w:val="18"/>
                <w:szCs w:val="18"/>
              </w:rPr>
              <w:t>9,</w:t>
            </w:r>
            <w:r w:rsidR="006159C8" w:rsidRPr="000B6CCE">
              <w:rPr>
                <w:rFonts w:ascii="Arial" w:hAnsi="Arial" w:cs="Arial"/>
                <w:sz w:val="18"/>
                <w:szCs w:val="18"/>
              </w:rPr>
              <w:t>306</w:t>
            </w:r>
            <w:r w:rsidRPr="000B6CCE">
              <w:rPr>
                <w:rFonts w:ascii="Arial" w:hAnsi="Arial" w:cs="Arial"/>
                <w:sz w:val="18"/>
                <w:szCs w:val="18"/>
              </w:rPr>
              <w:t>,2</w:t>
            </w:r>
            <w:r w:rsidR="006159C8" w:rsidRPr="000B6CCE">
              <w:rPr>
                <w:rFonts w:ascii="Arial" w:hAnsi="Arial" w:cs="Arial"/>
                <w:sz w:val="18"/>
                <w:szCs w:val="18"/>
              </w:rPr>
              <w:t>30</w:t>
            </w:r>
          </w:p>
        </w:tc>
        <w:tc>
          <w:tcPr>
            <w:tcW w:w="1154" w:type="dxa"/>
            <w:tcBorders>
              <w:bottom w:val="single" w:sz="4" w:space="0" w:color="auto"/>
            </w:tcBorders>
            <w:shd w:val="clear" w:color="auto" w:fill="auto"/>
            <w:vAlign w:val="bottom"/>
          </w:tcPr>
          <w:p w:rsidR="00D90DD3" w:rsidRPr="000B6CCE" w:rsidRDefault="00D90DD3" w:rsidP="00D90DD3">
            <w:pPr>
              <w:ind w:right="-72"/>
              <w:jc w:val="right"/>
              <w:rPr>
                <w:rFonts w:ascii="Arial" w:hAnsi="Arial" w:cs="Arial"/>
                <w:sz w:val="18"/>
                <w:szCs w:val="18"/>
              </w:rPr>
            </w:pPr>
            <w:r w:rsidRPr="000B6CCE">
              <w:rPr>
                <w:rFonts w:ascii="Arial" w:hAnsi="Arial" w:cs="Arial"/>
                <w:sz w:val="18"/>
                <w:szCs w:val="18"/>
              </w:rPr>
              <w:t>7,420,149</w:t>
            </w:r>
          </w:p>
        </w:tc>
        <w:tc>
          <w:tcPr>
            <w:tcW w:w="1145" w:type="dxa"/>
            <w:tcBorders>
              <w:bottom w:val="single" w:sz="4" w:space="0" w:color="auto"/>
            </w:tcBorders>
            <w:shd w:val="clear" w:color="auto" w:fill="FAFAFA"/>
            <w:vAlign w:val="bottom"/>
          </w:tcPr>
          <w:p w:rsidR="00D90DD3" w:rsidRPr="000B6CCE" w:rsidRDefault="006159C8" w:rsidP="00D90DD3">
            <w:pPr>
              <w:ind w:right="-72"/>
              <w:jc w:val="right"/>
              <w:rPr>
                <w:rFonts w:ascii="Arial" w:hAnsi="Arial" w:cs="Arial"/>
                <w:sz w:val="18"/>
                <w:szCs w:val="18"/>
              </w:rPr>
            </w:pPr>
            <w:r w:rsidRPr="000B6CCE">
              <w:rPr>
                <w:rFonts w:ascii="Arial" w:hAnsi="Arial" w:cs="Arial"/>
                <w:sz w:val="18"/>
                <w:szCs w:val="18"/>
              </w:rPr>
              <w:t>22,062,563</w:t>
            </w:r>
          </w:p>
        </w:tc>
        <w:tc>
          <w:tcPr>
            <w:tcW w:w="1145" w:type="dxa"/>
            <w:tcBorders>
              <w:bottom w:val="single" w:sz="4" w:space="0" w:color="auto"/>
            </w:tcBorders>
            <w:shd w:val="clear" w:color="auto" w:fill="auto"/>
            <w:vAlign w:val="bottom"/>
          </w:tcPr>
          <w:p w:rsidR="00D90DD3" w:rsidRPr="000B6CCE" w:rsidRDefault="00D90DD3" w:rsidP="00D90DD3">
            <w:pPr>
              <w:ind w:right="-72"/>
              <w:jc w:val="right"/>
              <w:rPr>
                <w:rFonts w:ascii="Arial" w:hAnsi="Arial" w:cs="Arial"/>
                <w:sz w:val="18"/>
                <w:szCs w:val="18"/>
              </w:rPr>
            </w:pPr>
            <w:r w:rsidRPr="000B6CCE">
              <w:rPr>
                <w:rFonts w:ascii="Arial" w:hAnsi="Arial" w:cs="Arial"/>
                <w:sz w:val="18"/>
                <w:szCs w:val="18"/>
              </w:rPr>
              <w:t>21,726,426</w:t>
            </w:r>
          </w:p>
        </w:tc>
      </w:tr>
      <w:tr w:rsidR="00D90DD3" w:rsidRPr="000B6CCE" w:rsidTr="003E4CC5">
        <w:tc>
          <w:tcPr>
            <w:tcW w:w="2520" w:type="dxa"/>
            <w:shd w:val="clear" w:color="auto" w:fill="auto"/>
            <w:vAlign w:val="bottom"/>
          </w:tcPr>
          <w:p w:rsidR="00D90DD3" w:rsidRPr="000B6CCE" w:rsidRDefault="00D90DD3" w:rsidP="00D90DD3">
            <w:pPr>
              <w:ind w:left="-107"/>
              <w:jc w:val="thaiDistribute"/>
              <w:rPr>
                <w:rFonts w:ascii="Arial" w:hAnsi="Arial" w:cs="Arial"/>
                <w:sz w:val="18"/>
                <w:szCs w:val="18"/>
                <w:cs/>
              </w:rPr>
            </w:pPr>
          </w:p>
        </w:tc>
        <w:tc>
          <w:tcPr>
            <w:tcW w:w="1145" w:type="dxa"/>
            <w:tcBorders>
              <w:top w:val="single" w:sz="4" w:space="0" w:color="auto"/>
            </w:tcBorders>
            <w:shd w:val="clear" w:color="auto" w:fill="FAFAFA"/>
            <w:vAlign w:val="bottom"/>
          </w:tcPr>
          <w:p w:rsidR="00D90DD3" w:rsidRPr="000B6CCE" w:rsidRDefault="00D90DD3" w:rsidP="00D90DD3">
            <w:pPr>
              <w:ind w:right="-72"/>
              <w:jc w:val="right"/>
              <w:rPr>
                <w:rFonts w:ascii="Arial" w:hAnsi="Arial" w:cs="Arial"/>
                <w:sz w:val="18"/>
                <w:szCs w:val="18"/>
              </w:rPr>
            </w:pPr>
          </w:p>
        </w:tc>
        <w:tc>
          <w:tcPr>
            <w:tcW w:w="1145" w:type="dxa"/>
            <w:tcBorders>
              <w:top w:val="single" w:sz="4" w:space="0" w:color="auto"/>
            </w:tcBorders>
            <w:shd w:val="clear" w:color="auto" w:fill="auto"/>
            <w:vAlign w:val="bottom"/>
          </w:tcPr>
          <w:p w:rsidR="00D90DD3" w:rsidRPr="000B6CCE" w:rsidRDefault="00D90DD3" w:rsidP="00D90DD3">
            <w:pPr>
              <w:ind w:right="-72"/>
              <w:jc w:val="right"/>
              <w:rPr>
                <w:rFonts w:ascii="Arial" w:hAnsi="Arial" w:cs="Arial"/>
                <w:sz w:val="18"/>
                <w:szCs w:val="18"/>
              </w:rPr>
            </w:pPr>
          </w:p>
        </w:tc>
        <w:tc>
          <w:tcPr>
            <w:tcW w:w="1237" w:type="dxa"/>
            <w:tcBorders>
              <w:top w:val="single" w:sz="4" w:space="0" w:color="auto"/>
            </w:tcBorders>
            <w:shd w:val="clear" w:color="auto" w:fill="FAFAFA"/>
            <w:vAlign w:val="bottom"/>
          </w:tcPr>
          <w:p w:rsidR="00D90DD3" w:rsidRPr="000B6CCE" w:rsidRDefault="00D90DD3" w:rsidP="00D90DD3">
            <w:pPr>
              <w:ind w:right="-72"/>
              <w:jc w:val="right"/>
              <w:rPr>
                <w:rFonts w:ascii="Arial" w:hAnsi="Arial" w:cs="Arial"/>
                <w:sz w:val="18"/>
                <w:szCs w:val="18"/>
              </w:rPr>
            </w:pPr>
          </w:p>
        </w:tc>
        <w:tc>
          <w:tcPr>
            <w:tcW w:w="1154" w:type="dxa"/>
            <w:tcBorders>
              <w:top w:val="single" w:sz="4" w:space="0" w:color="auto"/>
            </w:tcBorders>
            <w:shd w:val="clear" w:color="auto" w:fill="auto"/>
            <w:vAlign w:val="bottom"/>
          </w:tcPr>
          <w:p w:rsidR="00D90DD3" w:rsidRPr="000B6CCE" w:rsidRDefault="00D90DD3" w:rsidP="00D90DD3">
            <w:pPr>
              <w:ind w:right="-72"/>
              <w:jc w:val="right"/>
              <w:rPr>
                <w:rFonts w:ascii="Arial" w:hAnsi="Arial" w:cs="Arial"/>
                <w:sz w:val="18"/>
                <w:szCs w:val="18"/>
              </w:rPr>
            </w:pPr>
          </w:p>
        </w:tc>
        <w:tc>
          <w:tcPr>
            <w:tcW w:w="1145" w:type="dxa"/>
            <w:tcBorders>
              <w:top w:val="single" w:sz="4" w:space="0" w:color="auto"/>
            </w:tcBorders>
            <w:shd w:val="clear" w:color="auto" w:fill="FAFAFA"/>
            <w:vAlign w:val="bottom"/>
          </w:tcPr>
          <w:p w:rsidR="00D90DD3" w:rsidRPr="000B6CCE" w:rsidRDefault="00D90DD3" w:rsidP="00D90DD3">
            <w:pPr>
              <w:ind w:right="-72"/>
              <w:jc w:val="right"/>
              <w:rPr>
                <w:rFonts w:ascii="Arial" w:hAnsi="Arial" w:cs="Arial"/>
                <w:color w:val="FF0000"/>
                <w:sz w:val="18"/>
                <w:szCs w:val="18"/>
              </w:rPr>
            </w:pPr>
          </w:p>
        </w:tc>
        <w:tc>
          <w:tcPr>
            <w:tcW w:w="1145" w:type="dxa"/>
            <w:tcBorders>
              <w:top w:val="single" w:sz="4" w:space="0" w:color="auto"/>
            </w:tcBorders>
            <w:shd w:val="clear" w:color="auto" w:fill="auto"/>
            <w:vAlign w:val="bottom"/>
          </w:tcPr>
          <w:p w:rsidR="00D90DD3" w:rsidRPr="000B6CCE" w:rsidRDefault="00D90DD3" w:rsidP="00D90DD3">
            <w:pPr>
              <w:ind w:right="-72"/>
              <w:jc w:val="right"/>
              <w:rPr>
                <w:rFonts w:ascii="Arial" w:hAnsi="Arial" w:cs="Arial"/>
                <w:sz w:val="18"/>
                <w:szCs w:val="18"/>
              </w:rPr>
            </w:pPr>
          </w:p>
        </w:tc>
      </w:tr>
      <w:tr w:rsidR="00D90DD3" w:rsidRPr="000B6CCE" w:rsidTr="003E4CC5">
        <w:tc>
          <w:tcPr>
            <w:tcW w:w="2520" w:type="dxa"/>
            <w:shd w:val="clear" w:color="auto" w:fill="auto"/>
            <w:vAlign w:val="bottom"/>
          </w:tcPr>
          <w:p w:rsidR="00D90DD3" w:rsidRPr="000B6CCE" w:rsidRDefault="00D90DD3" w:rsidP="00D90DD3">
            <w:pPr>
              <w:ind w:left="-107"/>
              <w:jc w:val="thaiDistribute"/>
              <w:rPr>
                <w:rFonts w:ascii="Arial" w:hAnsi="Arial" w:cs="Arial"/>
                <w:sz w:val="18"/>
                <w:szCs w:val="18"/>
              </w:rPr>
            </w:pPr>
            <w:r w:rsidRPr="000B6CCE">
              <w:rPr>
                <w:rFonts w:ascii="Arial" w:hAnsi="Arial" w:cs="Arial"/>
                <w:sz w:val="18"/>
                <w:szCs w:val="18"/>
              </w:rPr>
              <w:t>Total revenue from sales</w:t>
            </w:r>
          </w:p>
        </w:tc>
        <w:tc>
          <w:tcPr>
            <w:tcW w:w="1145" w:type="dxa"/>
            <w:tcBorders>
              <w:bottom w:val="single" w:sz="4" w:space="0" w:color="auto"/>
            </w:tcBorders>
            <w:shd w:val="clear" w:color="auto" w:fill="FAFAFA"/>
            <w:vAlign w:val="bottom"/>
          </w:tcPr>
          <w:p w:rsidR="00D90DD3" w:rsidRPr="000B6CCE" w:rsidRDefault="00C33C66" w:rsidP="00D90DD3">
            <w:pPr>
              <w:ind w:right="-72"/>
              <w:jc w:val="right"/>
              <w:rPr>
                <w:rFonts w:ascii="Arial" w:hAnsi="Arial" w:cs="Arial"/>
                <w:sz w:val="18"/>
                <w:szCs w:val="18"/>
              </w:rPr>
            </w:pPr>
            <w:r w:rsidRPr="000B6CCE">
              <w:rPr>
                <w:rFonts w:ascii="Arial" w:hAnsi="Arial" w:cs="Arial"/>
                <w:sz w:val="18"/>
                <w:szCs w:val="18"/>
              </w:rPr>
              <w:t>16,122,99</w:t>
            </w:r>
            <w:r w:rsidR="00F77FCD" w:rsidRPr="000B6CCE">
              <w:rPr>
                <w:rFonts w:ascii="Arial" w:hAnsi="Arial" w:cs="Arial"/>
                <w:sz w:val="18"/>
                <w:szCs w:val="18"/>
              </w:rPr>
              <w:t>0</w:t>
            </w:r>
          </w:p>
        </w:tc>
        <w:tc>
          <w:tcPr>
            <w:tcW w:w="1145" w:type="dxa"/>
            <w:tcBorders>
              <w:bottom w:val="single" w:sz="4" w:space="0" w:color="auto"/>
            </w:tcBorders>
            <w:shd w:val="clear" w:color="auto" w:fill="auto"/>
            <w:vAlign w:val="bottom"/>
          </w:tcPr>
          <w:p w:rsidR="00D90DD3" w:rsidRPr="000B6CCE" w:rsidRDefault="00D90DD3" w:rsidP="00D90DD3">
            <w:pPr>
              <w:ind w:right="-72"/>
              <w:jc w:val="right"/>
              <w:rPr>
                <w:rFonts w:ascii="Arial" w:hAnsi="Arial" w:cs="Arial"/>
                <w:sz w:val="18"/>
                <w:szCs w:val="18"/>
              </w:rPr>
            </w:pPr>
            <w:r w:rsidRPr="000B6CCE">
              <w:rPr>
                <w:rFonts w:ascii="Arial" w:hAnsi="Arial" w:cs="Arial"/>
                <w:sz w:val="18"/>
                <w:szCs w:val="18"/>
              </w:rPr>
              <w:t>17,237,946</w:t>
            </w:r>
          </w:p>
        </w:tc>
        <w:tc>
          <w:tcPr>
            <w:tcW w:w="1237" w:type="dxa"/>
            <w:tcBorders>
              <w:bottom w:val="single" w:sz="4" w:space="0" w:color="auto"/>
            </w:tcBorders>
            <w:shd w:val="clear" w:color="auto" w:fill="FAFAFA"/>
            <w:vAlign w:val="bottom"/>
          </w:tcPr>
          <w:p w:rsidR="00D90DD3" w:rsidRPr="000B6CCE" w:rsidRDefault="001144E0" w:rsidP="00D90DD3">
            <w:pPr>
              <w:ind w:right="-72"/>
              <w:jc w:val="right"/>
              <w:rPr>
                <w:rFonts w:ascii="Arial" w:hAnsi="Arial" w:cs="Arial"/>
                <w:sz w:val="18"/>
                <w:szCs w:val="18"/>
              </w:rPr>
            </w:pPr>
            <w:r w:rsidRPr="000B6CCE">
              <w:rPr>
                <w:rFonts w:ascii="Arial" w:hAnsi="Arial" w:cs="Arial"/>
                <w:sz w:val="18"/>
                <w:szCs w:val="18"/>
              </w:rPr>
              <w:t>11,276,780</w:t>
            </w:r>
          </w:p>
        </w:tc>
        <w:tc>
          <w:tcPr>
            <w:tcW w:w="1154" w:type="dxa"/>
            <w:tcBorders>
              <w:bottom w:val="single" w:sz="4" w:space="0" w:color="auto"/>
            </w:tcBorders>
            <w:shd w:val="clear" w:color="auto" w:fill="auto"/>
            <w:vAlign w:val="bottom"/>
          </w:tcPr>
          <w:p w:rsidR="00D90DD3" w:rsidRPr="000B6CCE" w:rsidRDefault="00D90DD3" w:rsidP="00D90DD3">
            <w:pPr>
              <w:ind w:right="-72"/>
              <w:jc w:val="right"/>
              <w:rPr>
                <w:rFonts w:ascii="Arial" w:hAnsi="Arial" w:cs="Arial"/>
                <w:sz w:val="18"/>
                <w:szCs w:val="18"/>
              </w:rPr>
            </w:pPr>
            <w:r w:rsidRPr="000B6CCE">
              <w:rPr>
                <w:rFonts w:ascii="Arial" w:hAnsi="Arial" w:cs="Arial"/>
                <w:sz w:val="18"/>
                <w:szCs w:val="18"/>
              </w:rPr>
              <w:t>9,115,835</w:t>
            </w:r>
          </w:p>
        </w:tc>
        <w:tc>
          <w:tcPr>
            <w:tcW w:w="1145" w:type="dxa"/>
            <w:tcBorders>
              <w:bottom w:val="single" w:sz="4" w:space="0" w:color="auto"/>
            </w:tcBorders>
            <w:shd w:val="clear" w:color="auto" w:fill="FAFAFA"/>
            <w:vAlign w:val="bottom"/>
          </w:tcPr>
          <w:p w:rsidR="00D90DD3" w:rsidRPr="000B6CCE" w:rsidRDefault="001144E0" w:rsidP="00D90DD3">
            <w:pPr>
              <w:ind w:right="-72"/>
              <w:jc w:val="right"/>
              <w:rPr>
                <w:rFonts w:ascii="Arial" w:hAnsi="Arial" w:cs="Arial"/>
                <w:sz w:val="18"/>
                <w:szCs w:val="18"/>
              </w:rPr>
            </w:pPr>
            <w:r w:rsidRPr="000B6CCE">
              <w:rPr>
                <w:rFonts w:ascii="Arial" w:hAnsi="Arial" w:cs="Arial"/>
                <w:sz w:val="18"/>
                <w:szCs w:val="18"/>
              </w:rPr>
              <w:t>27,399,770</w:t>
            </w:r>
          </w:p>
        </w:tc>
        <w:tc>
          <w:tcPr>
            <w:tcW w:w="1145" w:type="dxa"/>
            <w:tcBorders>
              <w:bottom w:val="single" w:sz="4" w:space="0" w:color="auto"/>
            </w:tcBorders>
            <w:shd w:val="clear" w:color="auto" w:fill="auto"/>
            <w:vAlign w:val="bottom"/>
          </w:tcPr>
          <w:p w:rsidR="00D90DD3" w:rsidRPr="000B6CCE" w:rsidRDefault="00D90DD3" w:rsidP="00D90DD3">
            <w:pPr>
              <w:ind w:right="-72"/>
              <w:jc w:val="right"/>
              <w:rPr>
                <w:rFonts w:ascii="Arial" w:hAnsi="Arial" w:cs="Arial"/>
                <w:sz w:val="18"/>
                <w:szCs w:val="18"/>
              </w:rPr>
            </w:pPr>
            <w:r w:rsidRPr="000B6CCE">
              <w:rPr>
                <w:rFonts w:ascii="Arial" w:hAnsi="Arial" w:cs="Arial"/>
                <w:sz w:val="18"/>
                <w:szCs w:val="18"/>
              </w:rPr>
              <w:t>26,353,781</w:t>
            </w:r>
          </w:p>
        </w:tc>
      </w:tr>
    </w:tbl>
    <w:p w:rsidR="002418F5" w:rsidRPr="000B6CCE" w:rsidRDefault="002418F5" w:rsidP="003E4CC5">
      <w:pPr>
        <w:pStyle w:val="BodyText"/>
        <w:ind w:right="8"/>
        <w:rPr>
          <w:rFonts w:ascii="Arial" w:hAnsi="Arial" w:cs="Arial"/>
          <w:sz w:val="18"/>
          <w:szCs w:val="18"/>
        </w:rPr>
      </w:pPr>
    </w:p>
    <w:p w:rsidR="002418F5" w:rsidRPr="000B6CCE" w:rsidRDefault="002418F5" w:rsidP="003E4CC5">
      <w:pPr>
        <w:pStyle w:val="BodyText"/>
        <w:ind w:right="8"/>
        <w:rPr>
          <w:rFonts w:ascii="Arial" w:hAnsi="Arial" w:cs="Arial"/>
          <w:sz w:val="18"/>
          <w:szCs w:val="18"/>
        </w:rPr>
      </w:pPr>
    </w:p>
    <w:tbl>
      <w:tblPr>
        <w:tblW w:w="0" w:type="auto"/>
        <w:tblInd w:w="108" w:type="dxa"/>
        <w:shd w:val="clear" w:color="auto" w:fill="EB8C00"/>
        <w:tblLook w:val="04A0" w:firstRow="1" w:lastRow="0" w:firstColumn="1" w:lastColumn="0" w:noHBand="0" w:noVBand="1"/>
      </w:tblPr>
      <w:tblGrid>
        <w:gridCol w:w="9477"/>
      </w:tblGrid>
      <w:tr w:rsidR="007F6A10" w:rsidRPr="000B6CCE" w:rsidTr="00402663">
        <w:trPr>
          <w:trHeight w:val="386"/>
        </w:trPr>
        <w:tc>
          <w:tcPr>
            <w:tcW w:w="9477" w:type="dxa"/>
            <w:shd w:val="clear" w:color="auto" w:fill="FFA543"/>
            <w:vAlign w:val="center"/>
            <w:hideMark/>
          </w:tcPr>
          <w:p w:rsidR="007F6A10" w:rsidRPr="000B6CCE" w:rsidRDefault="008A7104" w:rsidP="003E4CC5">
            <w:pPr>
              <w:tabs>
                <w:tab w:val="left" w:pos="522"/>
              </w:tabs>
              <w:ind w:left="519" w:hanging="519"/>
              <w:jc w:val="thaiDistribute"/>
              <w:rPr>
                <w:rFonts w:ascii="Arial" w:eastAsia="Arial Unicode MS" w:hAnsi="Arial" w:cs="Arial"/>
                <w:b/>
                <w:bCs/>
                <w:color w:val="FFFFFF"/>
                <w:sz w:val="18"/>
                <w:szCs w:val="18"/>
                <w:lang w:val="en-US"/>
              </w:rPr>
            </w:pPr>
            <w:r w:rsidRPr="000B6CCE">
              <w:rPr>
                <w:rFonts w:ascii="Arial" w:eastAsia="Arial Unicode MS" w:hAnsi="Arial" w:cs="Arial"/>
                <w:b/>
                <w:bCs/>
                <w:color w:val="FFFFFF"/>
                <w:sz w:val="18"/>
                <w:szCs w:val="18"/>
              </w:rPr>
              <w:t>46</w:t>
            </w:r>
            <w:r w:rsidR="007F6A10" w:rsidRPr="000B6CCE">
              <w:rPr>
                <w:rFonts w:ascii="Arial" w:eastAsia="Arial Unicode MS" w:hAnsi="Arial" w:cs="Arial"/>
                <w:b/>
                <w:bCs/>
                <w:color w:val="FFFFFF"/>
                <w:sz w:val="18"/>
                <w:szCs w:val="18"/>
              </w:rPr>
              <w:tab/>
            </w:r>
            <w:r w:rsidR="002418F5" w:rsidRPr="000B6CCE">
              <w:rPr>
                <w:rFonts w:ascii="Arial" w:eastAsia="Arial Unicode MS" w:hAnsi="Arial" w:cs="Arial"/>
                <w:b/>
                <w:bCs/>
                <w:color w:val="FFFFFF"/>
                <w:sz w:val="18"/>
                <w:szCs w:val="18"/>
                <w:lang w:val="en-US"/>
              </w:rPr>
              <w:t>Events after the reporting period</w:t>
            </w:r>
          </w:p>
        </w:tc>
      </w:tr>
    </w:tbl>
    <w:p w:rsidR="007F6A10" w:rsidRPr="000B6CCE" w:rsidRDefault="007F6A10" w:rsidP="003E4CC5">
      <w:pPr>
        <w:pStyle w:val="BodyText"/>
        <w:ind w:right="8"/>
        <w:rPr>
          <w:rFonts w:ascii="Arial" w:hAnsi="Arial" w:cs="Arial"/>
          <w:sz w:val="18"/>
          <w:szCs w:val="18"/>
          <w:lang w:val="en-GB"/>
        </w:rPr>
      </w:pPr>
    </w:p>
    <w:p w:rsidR="00C3186F" w:rsidRPr="000B6CCE" w:rsidRDefault="008A7104" w:rsidP="007B6564">
      <w:pPr>
        <w:rPr>
          <w:rFonts w:ascii="Arial" w:hAnsi="Arial" w:cs="Arial"/>
          <w:sz w:val="18"/>
          <w:szCs w:val="18"/>
        </w:rPr>
      </w:pPr>
      <w:bookmarkStart w:id="13" w:name="_Hlk15389835"/>
      <w:bookmarkEnd w:id="9"/>
      <w:r w:rsidRPr="000B6CCE">
        <w:rPr>
          <w:rFonts w:ascii="Arial" w:hAnsi="Arial" w:cs="Arial"/>
          <w:sz w:val="18"/>
          <w:szCs w:val="18"/>
        </w:rPr>
        <w:t>On 17</w:t>
      </w:r>
      <w:r w:rsidR="002418F5" w:rsidRPr="000B6CCE">
        <w:rPr>
          <w:rFonts w:ascii="Arial" w:hAnsi="Arial" w:cs="Arial"/>
          <w:sz w:val="18"/>
          <w:szCs w:val="18"/>
        </w:rPr>
        <w:t xml:space="preserve"> February 2020, the Board of Directors’ meeting of the Company passed the resolution to propose to the Annual General Meeting of the Company that will be held in April 2020, to pay a dividend of Baht</w:t>
      </w:r>
      <w:r w:rsidR="000F66F1" w:rsidRPr="000B6CCE">
        <w:rPr>
          <w:rFonts w:ascii="Arial" w:hAnsi="Arial" w:cs="Arial"/>
          <w:sz w:val="18"/>
          <w:szCs w:val="18"/>
          <w:cs/>
        </w:rPr>
        <w:t xml:space="preserve"> </w:t>
      </w:r>
      <w:r w:rsidR="000F66F1" w:rsidRPr="000B6CCE">
        <w:rPr>
          <w:rFonts w:ascii="Arial" w:hAnsi="Arial" w:cs="Arial"/>
          <w:sz w:val="18"/>
          <w:szCs w:val="18"/>
          <w:lang w:val="en-US"/>
        </w:rPr>
        <w:t>2,243</w:t>
      </w:r>
      <w:r w:rsidR="002418F5" w:rsidRPr="000B6CCE">
        <w:rPr>
          <w:rFonts w:ascii="Arial" w:hAnsi="Arial" w:cs="Arial"/>
          <w:sz w:val="18"/>
          <w:szCs w:val="18"/>
        </w:rPr>
        <w:t xml:space="preserve"> million from its net operating profit for the year 2019.</w:t>
      </w:r>
      <w:r w:rsidR="00182739" w:rsidRPr="000B6CCE">
        <w:rPr>
          <w:rFonts w:ascii="Arial" w:hAnsi="Arial" w:cs="Arial"/>
          <w:sz w:val="18"/>
          <w:szCs w:val="18"/>
        </w:rPr>
        <w:t xml:space="preserve"> </w:t>
      </w:r>
      <w:r w:rsidR="002418F5" w:rsidRPr="000B6CCE">
        <w:rPr>
          <w:rFonts w:ascii="Arial" w:hAnsi="Arial" w:cs="Arial"/>
          <w:sz w:val="18"/>
          <w:szCs w:val="18"/>
        </w:rPr>
        <w:t>However, by the resolution of the Company’s Board of Directors held on 6 August 2019, the Company paid out the interim dividend of Baht 0.25 per share from operating profit for the six-month period ended 30 June 2019, to the Company’s shareholders totalling Baht 1,193 million on 3 September 2019.</w:t>
      </w:r>
      <w:r w:rsidR="00182739" w:rsidRPr="000B6CCE">
        <w:rPr>
          <w:rFonts w:ascii="Arial" w:hAnsi="Arial" w:cs="Arial"/>
          <w:sz w:val="18"/>
          <w:szCs w:val="18"/>
        </w:rPr>
        <w:t xml:space="preserve"> </w:t>
      </w:r>
      <w:r w:rsidR="002418F5" w:rsidRPr="000B6CCE">
        <w:rPr>
          <w:rFonts w:ascii="Arial" w:hAnsi="Arial" w:cs="Arial"/>
          <w:sz w:val="18"/>
          <w:szCs w:val="18"/>
        </w:rPr>
        <w:t xml:space="preserve">The remaining dividend of Baht </w:t>
      </w:r>
      <w:r w:rsidR="000F66F1" w:rsidRPr="000B6CCE">
        <w:rPr>
          <w:rFonts w:ascii="Arial" w:hAnsi="Arial" w:cs="Arial"/>
          <w:sz w:val="18"/>
          <w:szCs w:val="18"/>
        </w:rPr>
        <w:t>0.22</w:t>
      </w:r>
      <w:r w:rsidR="002418F5" w:rsidRPr="000B6CCE">
        <w:rPr>
          <w:rFonts w:ascii="Arial" w:hAnsi="Arial" w:cs="Arial"/>
          <w:sz w:val="18"/>
          <w:szCs w:val="18"/>
        </w:rPr>
        <w:t xml:space="preserve"> per share or totalling Baht </w:t>
      </w:r>
      <w:r w:rsidR="000F66F1" w:rsidRPr="000B6CCE">
        <w:rPr>
          <w:rFonts w:ascii="Arial" w:hAnsi="Arial" w:cs="Arial"/>
          <w:sz w:val="18"/>
          <w:szCs w:val="18"/>
        </w:rPr>
        <w:t>1,050</w:t>
      </w:r>
      <w:r w:rsidR="002418F5" w:rsidRPr="000B6CCE">
        <w:rPr>
          <w:rFonts w:ascii="Arial" w:hAnsi="Arial" w:cs="Arial"/>
          <w:sz w:val="18"/>
          <w:szCs w:val="18"/>
        </w:rPr>
        <w:t xml:space="preserve"> million will be paid on </w:t>
      </w:r>
      <w:r w:rsidR="000F66F1" w:rsidRPr="000B6CCE">
        <w:rPr>
          <w:rFonts w:ascii="Arial" w:hAnsi="Arial" w:cs="Arial"/>
          <w:sz w:val="18"/>
          <w:szCs w:val="18"/>
        </w:rPr>
        <w:t>3</w:t>
      </w:r>
      <w:r w:rsidR="002418F5" w:rsidRPr="000B6CCE">
        <w:rPr>
          <w:rFonts w:ascii="Arial" w:hAnsi="Arial" w:cs="Arial"/>
          <w:sz w:val="18"/>
          <w:szCs w:val="18"/>
        </w:rPr>
        <w:t xml:space="preserve"> April 2020.</w:t>
      </w:r>
    </w:p>
    <w:bookmarkEnd w:id="13"/>
    <w:p w:rsidR="003F1A9B" w:rsidRPr="000B6CCE" w:rsidRDefault="003F1A9B" w:rsidP="007B6564">
      <w:pPr>
        <w:rPr>
          <w:rFonts w:ascii="Arial" w:hAnsi="Arial" w:cs="Arial"/>
          <w:sz w:val="18"/>
          <w:szCs w:val="18"/>
          <w:lang w:val="en-US" w:eastAsia="x-none"/>
        </w:rPr>
      </w:pPr>
    </w:p>
    <w:p w:rsidR="003E4CC5" w:rsidRPr="000B6CCE" w:rsidRDefault="003E4CC5" w:rsidP="007B6564">
      <w:pPr>
        <w:rPr>
          <w:rFonts w:ascii="Arial" w:hAnsi="Arial" w:cs="Arial"/>
          <w:sz w:val="18"/>
          <w:szCs w:val="18"/>
          <w:lang w:val="en-US" w:eastAsia="x-none"/>
        </w:rPr>
      </w:pPr>
    </w:p>
    <w:sectPr w:rsidR="003E4CC5" w:rsidRPr="000B6CCE" w:rsidSect="00BA1746">
      <w:pgSz w:w="11907" w:h="16840" w:code="9"/>
      <w:pgMar w:top="1440" w:right="720" w:bottom="720" w:left="1729" w:header="709" w:footer="709"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665C1" w:rsidRDefault="00D665C1">
      <w:r>
        <w:separator/>
      </w:r>
    </w:p>
  </w:endnote>
  <w:endnote w:type="continuationSeparator" w:id="0">
    <w:p w:rsidR="00D665C1" w:rsidRDefault="00D665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665C1" w:rsidRPr="003E4CC5" w:rsidRDefault="00D665C1" w:rsidP="003A0B98">
    <w:pPr>
      <w:pStyle w:val="Footer"/>
      <w:pBdr>
        <w:top w:val="single" w:sz="8" w:space="1" w:color="auto"/>
      </w:pBdr>
      <w:jc w:val="right"/>
      <w:rPr>
        <w:rFonts w:ascii="Arial" w:hAnsi="Arial" w:cs="Arial"/>
        <w:sz w:val="18"/>
        <w:szCs w:val="18"/>
        <w:lang w:val="en-US"/>
      </w:rPr>
    </w:pPr>
    <w:r w:rsidRPr="003E4CC5">
      <w:rPr>
        <w:rStyle w:val="PageNumber"/>
        <w:rFonts w:cs="Arial"/>
        <w:sz w:val="18"/>
        <w:szCs w:val="18"/>
      </w:rPr>
      <w:fldChar w:fldCharType="begin"/>
    </w:r>
    <w:r w:rsidRPr="003E4CC5">
      <w:rPr>
        <w:rStyle w:val="PageNumber"/>
        <w:rFonts w:cs="Arial"/>
        <w:sz w:val="18"/>
        <w:szCs w:val="18"/>
      </w:rPr>
      <w:instrText xml:space="preserve"> PAGE </w:instrText>
    </w:r>
    <w:r w:rsidRPr="003E4CC5">
      <w:rPr>
        <w:rStyle w:val="PageNumber"/>
        <w:rFonts w:cs="Arial"/>
        <w:sz w:val="18"/>
        <w:szCs w:val="18"/>
      </w:rPr>
      <w:fldChar w:fldCharType="separate"/>
    </w:r>
    <w:r w:rsidRPr="003E4CC5">
      <w:rPr>
        <w:rStyle w:val="PageNumber"/>
        <w:rFonts w:cs="Arial"/>
        <w:noProof/>
        <w:sz w:val="18"/>
        <w:szCs w:val="18"/>
      </w:rPr>
      <w:t>80</w:t>
    </w:r>
    <w:r w:rsidRPr="003E4CC5">
      <w:rPr>
        <w:rStyle w:val="PageNumber"/>
        <w:rFonts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665C1" w:rsidRDefault="00D665C1">
      <w:r>
        <w:separator/>
      </w:r>
    </w:p>
  </w:footnote>
  <w:footnote w:type="continuationSeparator" w:id="0">
    <w:p w:rsidR="00D665C1" w:rsidRDefault="00D665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665C1" w:rsidRPr="00762AD2" w:rsidRDefault="00D665C1" w:rsidP="00BA11EF">
    <w:pPr>
      <w:pStyle w:val="Header"/>
      <w:tabs>
        <w:tab w:val="clear" w:pos="4153"/>
        <w:tab w:val="clear" w:pos="8306"/>
      </w:tabs>
      <w:spacing w:line="240" w:lineRule="auto"/>
      <w:rPr>
        <w:rFonts w:eastAsia="Arial Unicode MS" w:cs="Arial"/>
        <w:b/>
        <w:bCs/>
        <w:color w:val="000000"/>
        <w:spacing w:val="-2"/>
        <w:sz w:val="18"/>
        <w:szCs w:val="18"/>
      </w:rPr>
    </w:pPr>
    <w:r w:rsidRPr="00762AD2">
      <w:rPr>
        <w:rFonts w:eastAsia="Arial Unicode MS" w:cs="Arial"/>
        <w:b/>
        <w:bCs/>
        <w:color w:val="000000"/>
        <w:spacing w:val="-2"/>
        <w:sz w:val="18"/>
        <w:szCs w:val="18"/>
      </w:rPr>
      <w:t>Thai Union Group Public Company Limited</w:t>
    </w:r>
  </w:p>
  <w:p w:rsidR="00D665C1" w:rsidRPr="00762AD2" w:rsidRDefault="00D665C1" w:rsidP="00BA11EF">
    <w:pPr>
      <w:pStyle w:val="Header"/>
      <w:tabs>
        <w:tab w:val="clear" w:pos="4153"/>
        <w:tab w:val="clear" w:pos="8306"/>
      </w:tabs>
      <w:spacing w:line="240" w:lineRule="auto"/>
      <w:rPr>
        <w:rFonts w:eastAsia="Arial Unicode MS" w:cs="Arial"/>
        <w:sz w:val="18"/>
        <w:szCs w:val="18"/>
        <w:lang w:val="en-US" w:eastAsia="x-none"/>
      </w:rPr>
    </w:pPr>
    <w:r w:rsidRPr="00762AD2">
      <w:rPr>
        <w:rFonts w:eastAsia="Arial Unicode MS" w:cs="Arial"/>
        <w:b/>
        <w:bCs/>
        <w:sz w:val="18"/>
        <w:szCs w:val="18"/>
        <w:lang w:val="en-US" w:eastAsia="x-none"/>
      </w:rPr>
      <w:t xml:space="preserve">Notes to the Consolidated and Separate Financial Statements </w:t>
    </w:r>
  </w:p>
  <w:p w:rsidR="00D665C1" w:rsidRPr="00762AD2" w:rsidRDefault="00D665C1" w:rsidP="00BA11EF">
    <w:pPr>
      <w:pStyle w:val="Header"/>
      <w:pBdr>
        <w:bottom w:val="single" w:sz="8" w:space="1" w:color="auto"/>
      </w:pBdr>
      <w:tabs>
        <w:tab w:val="clear" w:pos="4153"/>
        <w:tab w:val="clear" w:pos="8306"/>
        <w:tab w:val="left" w:pos="8730"/>
      </w:tabs>
      <w:spacing w:line="240" w:lineRule="auto"/>
      <w:rPr>
        <w:rFonts w:eastAsia="Arial Unicode MS" w:cs="Arial"/>
        <w:b/>
        <w:bCs/>
        <w:sz w:val="18"/>
        <w:szCs w:val="18"/>
        <w:lang w:val="en-US" w:eastAsia="x-none"/>
      </w:rPr>
    </w:pPr>
    <w:r w:rsidRPr="00762AD2">
      <w:rPr>
        <w:rFonts w:eastAsia="Arial Unicode MS" w:cs="Arial"/>
        <w:b/>
        <w:bCs/>
        <w:sz w:val="18"/>
        <w:szCs w:val="18"/>
        <w:lang w:val="en-US" w:eastAsia="x-none"/>
      </w:rPr>
      <w:t>For the year ended 31 December 2019</w:t>
    </w:r>
  </w:p>
  <w:p w:rsidR="00D665C1" w:rsidRPr="00762AD2" w:rsidRDefault="00D665C1" w:rsidP="00BA11EF">
    <w:pPr>
      <w:pStyle w:val="Header"/>
      <w:spacing w:line="240" w:lineRule="auto"/>
      <w:rPr>
        <w:rFonts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F27559"/>
    <w:multiLevelType w:val="hybridMultilevel"/>
    <w:tmpl w:val="4E50CB70"/>
    <w:lvl w:ilvl="0" w:tplc="DFCE7C84">
      <w:start w:val="1"/>
      <w:numFmt w:val="lowerLetter"/>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1" w15:restartNumberingAfterBreak="0">
    <w:nsid w:val="029F3A60"/>
    <w:multiLevelType w:val="hybridMultilevel"/>
    <w:tmpl w:val="46302FB8"/>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 w15:restartNumberingAfterBreak="0">
    <w:nsid w:val="0AB44502"/>
    <w:multiLevelType w:val="hybridMultilevel"/>
    <w:tmpl w:val="4B8244E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B6C6F8A"/>
    <w:multiLevelType w:val="hybridMultilevel"/>
    <w:tmpl w:val="60F63030"/>
    <w:lvl w:ilvl="0" w:tplc="04090001">
      <w:start w:val="1"/>
      <w:numFmt w:val="bullet"/>
      <w:lvlText w:val=""/>
      <w:lvlJc w:val="left"/>
      <w:pPr>
        <w:ind w:left="2062" w:hanging="360"/>
      </w:pPr>
      <w:rPr>
        <w:rFonts w:ascii="Symbol" w:hAnsi="Symbol" w:hint="default"/>
      </w:rPr>
    </w:lvl>
    <w:lvl w:ilvl="1" w:tplc="DEEA41F8">
      <w:numFmt w:val="bullet"/>
      <w:lvlText w:val="-"/>
      <w:lvlJc w:val="left"/>
      <w:pPr>
        <w:ind w:left="2651" w:hanging="360"/>
      </w:pPr>
      <w:rPr>
        <w:rFonts w:ascii="Arial" w:eastAsia="Calibri" w:hAnsi="Arial" w:cs="Arial" w:hint="default"/>
      </w:rPr>
    </w:lvl>
    <w:lvl w:ilvl="2" w:tplc="04090005" w:tentative="1">
      <w:start w:val="1"/>
      <w:numFmt w:val="bullet"/>
      <w:lvlText w:val=""/>
      <w:lvlJc w:val="left"/>
      <w:pPr>
        <w:ind w:left="3371" w:hanging="360"/>
      </w:pPr>
      <w:rPr>
        <w:rFonts w:ascii="Wingdings" w:hAnsi="Wingdings" w:hint="default"/>
      </w:rPr>
    </w:lvl>
    <w:lvl w:ilvl="3" w:tplc="04090001" w:tentative="1">
      <w:start w:val="1"/>
      <w:numFmt w:val="bullet"/>
      <w:lvlText w:val=""/>
      <w:lvlJc w:val="left"/>
      <w:pPr>
        <w:ind w:left="4091" w:hanging="360"/>
      </w:pPr>
      <w:rPr>
        <w:rFonts w:ascii="Symbol" w:hAnsi="Symbol" w:hint="default"/>
      </w:rPr>
    </w:lvl>
    <w:lvl w:ilvl="4" w:tplc="04090003" w:tentative="1">
      <w:start w:val="1"/>
      <w:numFmt w:val="bullet"/>
      <w:lvlText w:val="o"/>
      <w:lvlJc w:val="left"/>
      <w:pPr>
        <w:ind w:left="4811" w:hanging="360"/>
      </w:pPr>
      <w:rPr>
        <w:rFonts w:ascii="Courier New" w:hAnsi="Courier New" w:cs="Courier New" w:hint="default"/>
      </w:rPr>
    </w:lvl>
    <w:lvl w:ilvl="5" w:tplc="04090005" w:tentative="1">
      <w:start w:val="1"/>
      <w:numFmt w:val="bullet"/>
      <w:lvlText w:val=""/>
      <w:lvlJc w:val="left"/>
      <w:pPr>
        <w:ind w:left="5531" w:hanging="360"/>
      </w:pPr>
      <w:rPr>
        <w:rFonts w:ascii="Wingdings" w:hAnsi="Wingdings" w:hint="default"/>
      </w:rPr>
    </w:lvl>
    <w:lvl w:ilvl="6" w:tplc="04090001" w:tentative="1">
      <w:start w:val="1"/>
      <w:numFmt w:val="bullet"/>
      <w:lvlText w:val=""/>
      <w:lvlJc w:val="left"/>
      <w:pPr>
        <w:ind w:left="6251" w:hanging="360"/>
      </w:pPr>
      <w:rPr>
        <w:rFonts w:ascii="Symbol" w:hAnsi="Symbol" w:hint="default"/>
      </w:rPr>
    </w:lvl>
    <w:lvl w:ilvl="7" w:tplc="04090003" w:tentative="1">
      <w:start w:val="1"/>
      <w:numFmt w:val="bullet"/>
      <w:lvlText w:val="o"/>
      <w:lvlJc w:val="left"/>
      <w:pPr>
        <w:ind w:left="6971" w:hanging="360"/>
      </w:pPr>
      <w:rPr>
        <w:rFonts w:ascii="Courier New" w:hAnsi="Courier New" w:cs="Courier New" w:hint="default"/>
      </w:rPr>
    </w:lvl>
    <w:lvl w:ilvl="8" w:tplc="04090005" w:tentative="1">
      <w:start w:val="1"/>
      <w:numFmt w:val="bullet"/>
      <w:lvlText w:val=""/>
      <w:lvlJc w:val="left"/>
      <w:pPr>
        <w:ind w:left="7691" w:hanging="360"/>
      </w:pPr>
      <w:rPr>
        <w:rFonts w:ascii="Wingdings" w:hAnsi="Wingdings" w:hint="default"/>
      </w:rPr>
    </w:lvl>
  </w:abstractNum>
  <w:abstractNum w:abstractNumId="4" w15:restartNumberingAfterBreak="0">
    <w:nsid w:val="1306017E"/>
    <w:multiLevelType w:val="hybridMultilevel"/>
    <w:tmpl w:val="D4F8CBE0"/>
    <w:lvl w:ilvl="0" w:tplc="04090001">
      <w:start w:val="1"/>
      <w:numFmt w:val="bullet"/>
      <w:lvlText w:val=""/>
      <w:lvlJc w:val="left"/>
      <w:pPr>
        <w:ind w:left="2138" w:hanging="360"/>
      </w:pPr>
      <w:rPr>
        <w:rFonts w:ascii="Symbol" w:hAnsi="Symbol"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5" w15:restartNumberingAfterBreak="0">
    <w:nsid w:val="156276B3"/>
    <w:multiLevelType w:val="hybridMultilevel"/>
    <w:tmpl w:val="F44E015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1AA86402"/>
    <w:multiLevelType w:val="hybridMultilevel"/>
    <w:tmpl w:val="E1E2269A"/>
    <w:lvl w:ilvl="0" w:tplc="BA7CDF9E">
      <w:start w:val="2"/>
      <w:numFmt w:val="lowerLetter"/>
      <w:lvlText w:val="%1)"/>
      <w:lvlJc w:val="left"/>
      <w:pPr>
        <w:ind w:left="1353"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B361C67"/>
    <w:multiLevelType w:val="hybridMultilevel"/>
    <w:tmpl w:val="B0068A38"/>
    <w:lvl w:ilvl="0" w:tplc="4E161D9C">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12255FA"/>
    <w:multiLevelType w:val="hybridMultilevel"/>
    <w:tmpl w:val="24E02406"/>
    <w:lvl w:ilvl="0" w:tplc="111E08CE">
      <w:start w:val="1"/>
      <w:numFmt w:val="bullet"/>
      <w:lvlText w:val="-"/>
      <w:lvlJc w:val="left"/>
      <w:pPr>
        <w:ind w:left="1211" w:hanging="360"/>
      </w:pPr>
      <w:rPr>
        <w:rFonts w:ascii="Arial" w:eastAsia="Times New Roman" w:hAnsi="Arial" w:cs="Arial"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9" w15:restartNumberingAfterBreak="0">
    <w:nsid w:val="234D6D72"/>
    <w:multiLevelType w:val="hybridMultilevel"/>
    <w:tmpl w:val="1CFEA788"/>
    <w:lvl w:ilvl="0" w:tplc="04090001">
      <w:start w:val="1"/>
      <w:numFmt w:val="bullet"/>
      <w:lvlText w:val=""/>
      <w:lvlJc w:val="left"/>
      <w:pPr>
        <w:ind w:left="2138" w:hanging="360"/>
      </w:pPr>
      <w:rPr>
        <w:rFonts w:ascii="Symbol" w:hAnsi="Symbol"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10" w15:restartNumberingAfterBreak="0">
    <w:nsid w:val="29393675"/>
    <w:multiLevelType w:val="hybridMultilevel"/>
    <w:tmpl w:val="D2CA2DE0"/>
    <w:lvl w:ilvl="0" w:tplc="910AAE2C">
      <w:start w:val="3"/>
      <w:numFmt w:val="lowerLetter"/>
      <w:lvlText w:val="(%1)"/>
      <w:lvlJc w:val="left"/>
      <w:pPr>
        <w:ind w:left="177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1111FCF"/>
    <w:multiLevelType w:val="hybridMultilevel"/>
    <w:tmpl w:val="263E7A78"/>
    <w:lvl w:ilvl="0" w:tplc="DFDE0752">
      <w:start w:val="4"/>
      <w:numFmt w:val="bullet"/>
      <w:lvlText w:val="•"/>
      <w:lvlJc w:val="left"/>
      <w:pPr>
        <w:ind w:left="927" w:hanging="360"/>
      </w:pPr>
      <w:rPr>
        <w:rFonts w:ascii="Arial" w:eastAsia="Times New Roman" w:hAnsi="Arial" w:cs="Aria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2" w15:restartNumberingAfterBreak="0">
    <w:nsid w:val="36F7617F"/>
    <w:multiLevelType w:val="hybridMultilevel"/>
    <w:tmpl w:val="4E50CB70"/>
    <w:lvl w:ilvl="0" w:tplc="DFCE7C84">
      <w:start w:val="1"/>
      <w:numFmt w:val="lowerLetter"/>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13" w15:restartNumberingAfterBreak="0">
    <w:nsid w:val="3D2567D7"/>
    <w:multiLevelType w:val="hybridMultilevel"/>
    <w:tmpl w:val="CE32D74A"/>
    <w:lvl w:ilvl="0" w:tplc="50CE6562">
      <w:start w:val="1"/>
      <w:numFmt w:val="lowerLetter"/>
      <w:lvlText w:val="%1)"/>
      <w:lvlJc w:val="left"/>
      <w:pPr>
        <w:ind w:left="927" w:hanging="360"/>
      </w:pPr>
      <w:rPr>
        <w:rFonts w:hint="default"/>
        <w:color w:val="D04A0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419C50D6"/>
    <w:multiLevelType w:val="hybridMultilevel"/>
    <w:tmpl w:val="4E50CB70"/>
    <w:lvl w:ilvl="0" w:tplc="DFCE7C84">
      <w:start w:val="1"/>
      <w:numFmt w:val="lowerLetter"/>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15" w15:restartNumberingAfterBreak="0">
    <w:nsid w:val="423F27E0"/>
    <w:multiLevelType w:val="hybridMultilevel"/>
    <w:tmpl w:val="0F5EC866"/>
    <w:lvl w:ilvl="0" w:tplc="5DD884BE">
      <w:start w:val="1"/>
      <w:numFmt w:val="decimal"/>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6" w15:restartNumberingAfterBreak="0">
    <w:nsid w:val="449D0249"/>
    <w:multiLevelType w:val="hybridMultilevel"/>
    <w:tmpl w:val="F878DA08"/>
    <w:lvl w:ilvl="0" w:tplc="750CD12A">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7" w15:restartNumberingAfterBreak="0">
    <w:nsid w:val="4AE60C85"/>
    <w:multiLevelType w:val="hybridMultilevel"/>
    <w:tmpl w:val="32987928"/>
    <w:lvl w:ilvl="0" w:tplc="A00C6932">
      <w:start w:val="41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AF42A95"/>
    <w:multiLevelType w:val="hybridMultilevel"/>
    <w:tmpl w:val="4E50CB70"/>
    <w:lvl w:ilvl="0" w:tplc="DFCE7C84">
      <w:start w:val="1"/>
      <w:numFmt w:val="lowerLetter"/>
      <w:lvlText w:val="%1)"/>
      <w:lvlJc w:val="left"/>
      <w:pPr>
        <w:ind w:left="1354" w:hanging="360"/>
      </w:pPr>
      <w:rPr>
        <w:rFonts w:hint="default"/>
      </w:rPr>
    </w:lvl>
    <w:lvl w:ilvl="1" w:tplc="04090019" w:tentative="1">
      <w:start w:val="1"/>
      <w:numFmt w:val="lowerLetter"/>
      <w:lvlText w:val="%2."/>
      <w:lvlJc w:val="left"/>
      <w:pPr>
        <w:ind w:left="2074" w:hanging="360"/>
      </w:pPr>
    </w:lvl>
    <w:lvl w:ilvl="2" w:tplc="0409001B" w:tentative="1">
      <w:start w:val="1"/>
      <w:numFmt w:val="lowerRoman"/>
      <w:lvlText w:val="%3."/>
      <w:lvlJc w:val="right"/>
      <w:pPr>
        <w:ind w:left="2794" w:hanging="180"/>
      </w:pPr>
    </w:lvl>
    <w:lvl w:ilvl="3" w:tplc="0409000F" w:tentative="1">
      <w:start w:val="1"/>
      <w:numFmt w:val="decimal"/>
      <w:lvlText w:val="%4."/>
      <w:lvlJc w:val="left"/>
      <w:pPr>
        <w:ind w:left="3514" w:hanging="360"/>
      </w:pPr>
    </w:lvl>
    <w:lvl w:ilvl="4" w:tplc="04090019" w:tentative="1">
      <w:start w:val="1"/>
      <w:numFmt w:val="lowerLetter"/>
      <w:lvlText w:val="%5."/>
      <w:lvlJc w:val="left"/>
      <w:pPr>
        <w:ind w:left="4234" w:hanging="360"/>
      </w:pPr>
    </w:lvl>
    <w:lvl w:ilvl="5" w:tplc="0409001B" w:tentative="1">
      <w:start w:val="1"/>
      <w:numFmt w:val="lowerRoman"/>
      <w:lvlText w:val="%6."/>
      <w:lvlJc w:val="right"/>
      <w:pPr>
        <w:ind w:left="4954" w:hanging="180"/>
      </w:pPr>
    </w:lvl>
    <w:lvl w:ilvl="6" w:tplc="0409000F" w:tentative="1">
      <w:start w:val="1"/>
      <w:numFmt w:val="decimal"/>
      <w:lvlText w:val="%7."/>
      <w:lvlJc w:val="left"/>
      <w:pPr>
        <w:ind w:left="5674" w:hanging="360"/>
      </w:pPr>
    </w:lvl>
    <w:lvl w:ilvl="7" w:tplc="04090019" w:tentative="1">
      <w:start w:val="1"/>
      <w:numFmt w:val="lowerLetter"/>
      <w:lvlText w:val="%8."/>
      <w:lvlJc w:val="left"/>
      <w:pPr>
        <w:ind w:left="6394" w:hanging="360"/>
      </w:pPr>
    </w:lvl>
    <w:lvl w:ilvl="8" w:tplc="0409001B" w:tentative="1">
      <w:start w:val="1"/>
      <w:numFmt w:val="lowerRoman"/>
      <w:lvlText w:val="%9."/>
      <w:lvlJc w:val="right"/>
      <w:pPr>
        <w:ind w:left="7114" w:hanging="180"/>
      </w:pPr>
    </w:lvl>
  </w:abstractNum>
  <w:abstractNum w:abstractNumId="19" w15:restartNumberingAfterBreak="0">
    <w:nsid w:val="4AF738CD"/>
    <w:multiLevelType w:val="hybridMultilevel"/>
    <w:tmpl w:val="A89ABD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FF10F6F"/>
    <w:multiLevelType w:val="multilevel"/>
    <w:tmpl w:val="7394651C"/>
    <w:lvl w:ilvl="0">
      <w:start w:val="4"/>
      <w:numFmt w:val="decimal"/>
      <w:lvlText w:val="%1"/>
      <w:lvlJc w:val="left"/>
      <w:pPr>
        <w:ind w:left="444" w:hanging="444"/>
      </w:pPr>
      <w:rPr>
        <w:rFonts w:hint="default"/>
      </w:rPr>
    </w:lvl>
    <w:lvl w:ilvl="1">
      <w:start w:val="2"/>
      <w:numFmt w:val="decimal"/>
      <w:lvlText w:val="%1.%2"/>
      <w:lvlJc w:val="left"/>
      <w:pPr>
        <w:ind w:left="444" w:hanging="444"/>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510B6353"/>
    <w:multiLevelType w:val="hybridMultilevel"/>
    <w:tmpl w:val="72D0F43E"/>
    <w:lvl w:ilvl="0" w:tplc="04090001">
      <w:start w:val="1"/>
      <w:numFmt w:val="bullet"/>
      <w:lvlText w:val=""/>
      <w:lvlJc w:val="left"/>
      <w:pPr>
        <w:ind w:left="2700" w:hanging="360"/>
      </w:pPr>
      <w:rPr>
        <w:rFonts w:ascii="Symbol" w:hAnsi="Symbol" w:hint="default"/>
      </w:rPr>
    </w:lvl>
    <w:lvl w:ilvl="1" w:tplc="04090003" w:tentative="1">
      <w:start w:val="1"/>
      <w:numFmt w:val="bullet"/>
      <w:lvlText w:val="o"/>
      <w:lvlJc w:val="left"/>
      <w:pPr>
        <w:ind w:left="3420" w:hanging="360"/>
      </w:pPr>
      <w:rPr>
        <w:rFonts w:ascii="Courier New" w:hAnsi="Courier New" w:cs="Courier New" w:hint="default"/>
      </w:rPr>
    </w:lvl>
    <w:lvl w:ilvl="2" w:tplc="04090005" w:tentative="1">
      <w:start w:val="1"/>
      <w:numFmt w:val="bullet"/>
      <w:lvlText w:val=""/>
      <w:lvlJc w:val="left"/>
      <w:pPr>
        <w:ind w:left="4140" w:hanging="360"/>
      </w:pPr>
      <w:rPr>
        <w:rFonts w:ascii="Wingdings" w:hAnsi="Wingdings" w:hint="default"/>
      </w:rPr>
    </w:lvl>
    <w:lvl w:ilvl="3" w:tplc="04090001" w:tentative="1">
      <w:start w:val="1"/>
      <w:numFmt w:val="bullet"/>
      <w:lvlText w:val=""/>
      <w:lvlJc w:val="left"/>
      <w:pPr>
        <w:ind w:left="4860" w:hanging="360"/>
      </w:pPr>
      <w:rPr>
        <w:rFonts w:ascii="Symbol" w:hAnsi="Symbol" w:hint="default"/>
      </w:rPr>
    </w:lvl>
    <w:lvl w:ilvl="4" w:tplc="04090003" w:tentative="1">
      <w:start w:val="1"/>
      <w:numFmt w:val="bullet"/>
      <w:lvlText w:val="o"/>
      <w:lvlJc w:val="left"/>
      <w:pPr>
        <w:ind w:left="5580" w:hanging="360"/>
      </w:pPr>
      <w:rPr>
        <w:rFonts w:ascii="Courier New" w:hAnsi="Courier New" w:cs="Courier New" w:hint="default"/>
      </w:rPr>
    </w:lvl>
    <w:lvl w:ilvl="5" w:tplc="04090005" w:tentative="1">
      <w:start w:val="1"/>
      <w:numFmt w:val="bullet"/>
      <w:lvlText w:val=""/>
      <w:lvlJc w:val="left"/>
      <w:pPr>
        <w:ind w:left="6300" w:hanging="360"/>
      </w:pPr>
      <w:rPr>
        <w:rFonts w:ascii="Wingdings" w:hAnsi="Wingdings" w:hint="default"/>
      </w:rPr>
    </w:lvl>
    <w:lvl w:ilvl="6" w:tplc="04090001" w:tentative="1">
      <w:start w:val="1"/>
      <w:numFmt w:val="bullet"/>
      <w:lvlText w:val=""/>
      <w:lvlJc w:val="left"/>
      <w:pPr>
        <w:ind w:left="7020" w:hanging="360"/>
      </w:pPr>
      <w:rPr>
        <w:rFonts w:ascii="Symbol" w:hAnsi="Symbol" w:hint="default"/>
      </w:rPr>
    </w:lvl>
    <w:lvl w:ilvl="7" w:tplc="04090003" w:tentative="1">
      <w:start w:val="1"/>
      <w:numFmt w:val="bullet"/>
      <w:lvlText w:val="o"/>
      <w:lvlJc w:val="left"/>
      <w:pPr>
        <w:ind w:left="7740" w:hanging="360"/>
      </w:pPr>
      <w:rPr>
        <w:rFonts w:ascii="Courier New" w:hAnsi="Courier New" w:cs="Courier New" w:hint="default"/>
      </w:rPr>
    </w:lvl>
    <w:lvl w:ilvl="8" w:tplc="04090005" w:tentative="1">
      <w:start w:val="1"/>
      <w:numFmt w:val="bullet"/>
      <w:lvlText w:val=""/>
      <w:lvlJc w:val="left"/>
      <w:pPr>
        <w:ind w:left="8460" w:hanging="360"/>
      </w:pPr>
      <w:rPr>
        <w:rFonts w:ascii="Wingdings" w:hAnsi="Wingdings" w:hint="default"/>
      </w:rPr>
    </w:lvl>
  </w:abstractNum>
  <w:abstractNum w:abstractNumId="22" w15:restartNumberingAfterBreak="0">
    <w:nsid w:val="520142F8"/>
    <w:multiLevelType w:val="hybridMultilevel"/>
    <w:tmpl w:val="4AA0398E"/>
    <w:lvl w:ilvl="0" w:tplc="D910E9F0">
      <w:start w:val="31"/>
      <w:numFmt w:val="bullet"/>
      <w:lvlText w:val="-"/>
      <w:lvlJc w:val="left"/>
      <w:pPr>
        <w:ind w:left="927" w:hanging="360"/>
      </w:pPr>
      <w:rPr>
        <w:rFonts w:ascii="Arial" w:eastAsia="Times New Roman" w:hAnsi="Arial" w:cs="Aria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3" w15:restartNumberingAfterBreak="0">
    <w:nsid w:val="539A0577"/>
    <w:multiLevelType w:val="hybridMultilevel"/>
    <w:tmpl w:val="E620EDFE"/>
    <w:lvl w:ilvl="0" w:tplc="D81EAEF4">
      <w:start w:val="1"/>
      <w:numFmt w:val="bullet"/>
      <w:lvlText w:val="-"/>
      <w:lvlJc w:val="left"/>
      <w:pPr>
        <w:ind w:left="677" w:hanging="360"/>
      </w:pPr>
      <w:rPr>
        <w:rFonts w:ascii="Browallia New" w:eastAsia="Arial Unicode MS" w:hAnsi="Browallia New" w:cs="Browallia New" w:hint="default"/>
      </w:rPr>
    </w:lvl>
    <w:lvl w:ilvl="1" w:tplc="08090003" w:tentative="1">
      <w:start w:val="1"/>
      <w:numFmt w:val="bullet"/>
      <w:lvlText w:val="o"/>
      <w:lvlJc w:val="left"/>
      <w:pPr>
        <w:ind w:left="1397" w:hanging="360"/>
      </w:pPr>
      <w:rPr>
        <w:rFonts w:ascii="Courier New" w:hAnsi="Courier New" w:cs="Courier New" w:hint="default"/>
      </w:rPr>
    </w:lvl>
    <w:lvl w:ilvl="2" w:tplc="08090005" w:tentative="1">
      <w:start w:val="1"/>
      <w:numFmt w:val="bullet"/>
      <w:lvlText w:val=""/>
      <w:lvlJc w:val="left"/>
      <w:pPr>
        <w:ind w:left="2117" w:hanging="360"/>
      </w:pPr>
      <w:rPr>
        <w:rFonts w:ascii="Wingdings" w:hAnsi="Wingdings" w:hint="default"/>
      </w:rPr>
    </w:lvl>
    <w:lvl w:ilvl="3" w:tplc="08090001" w:tentative="1">
      <w:start w:val="1"/>
      <w:numFmt w:val="bullet"/>
      <w:lvlText w:val=""/>
      <w:lvlJc w:val="left"/>
      <w:pPr>
        <w:ind w:left="2837" w:hanging="360"/>
      </w:pPr>
      <w:rPr>
        <w:rFonts w:ascii="Symbol" w:hAnsi="Symbol" w:hint="default"/>
      </w:rPr>
    </w:lvl>
    <w:lvl w:ilvl="4" w:tplc="08090003" w:tentative="1">
      <w:start w:val="1"/>
      <w:numFmt w:val="bullet"/>
      <w:lvlText w:val="o"/>
      <w:lvlJc w:val="left"/>
      <w:pPr>
        <w:ind w:left="3557" w:hanging="360"/>
      </w:pPr>
      <w:rPr>
        <w:rFonts w:ascii="Courier New" w:hAnsi="Courier New" w:cs="Courier New" w:hint="default"/>
      </w:rPr>
    </w:lvl>
    <w:lvl w:ilvl="5" w:tplc="08090005" w:tentative="1">
      <w:start w:val="1"/>
      <w:numFmt w:val="bullet"/>
      <w:lvlText w:val=""/>
      <w:lvlJc w:val="left"/>
      <w:pPr>
        <w:ind w:left="4277" w:hanging="360"/>
      </w:pPr>
      <w:rPr>
        <w:rFonts w:ascii="Wingdings" w:hAnsi="Wingdings" w:hint="default"/>
      </w:rPr>
    </w:lvl>
    <w:lvl w:ilvl="6" w:tplc="08090001" w:tentative="1">
      <w:start w:val="1"/>
      <w:numFmt w:val="bullet"/>
      <w:lvlText w:val=""/>
      <w:lvlJc w:val="left"/>
      <w:pPr>
        <w:ind w:left="4997" w:hanging="360"/>
      </w:pPr>
      <w:rPr>
        <w:rFonts w:ascii="Symbol" w:hAnsi="Symbol" w:hint="default"/>
      </w:rPr>
    </w:lvl>
    <w:lvl w:ilvl="7" w:tplc="08090003" w:tentative="1">
      <w:start w:val="1"/>
      <w:numFmt w:val="bullet"/>
      <w:lvlText w:val="o"/>
      <w:lvlJc w:val="left"/>
      <w:pPr>
        <w:ind w:left="5717" w:hanging="360"/>
      </w:pPr>
      <w:rPr>
        <w:rFonts w:ascii="Courier New" w:hAnsi="Courier New" w:cs="Courier New" w:hint="default"/>
      </w:rPr>
    </w:lvl>
    <w:lvl w:ilvl="8" w:tplc="08090005" w:tentative="1">
      <w:start w:val="1"/>
      <w:numFmt w:val="bullet"/>
      <w:lvlText w:val=""/>
      <w:lvlJc w:val="left"/>
      <w:pPr>
        <w:ind w:left="6437" w:hanging="360"/>
      </w:pPr>
      <w:rPr>
        <w:rFonts w:ascii="Wingdings" w:hAnsi="Wingdings" w:hint="default"/>
      </w:rPr>
    </w:lvl>
  </w:abstractNum>
  <w:abstractNum w:abstractNumId="24" w15:restartNumberingAfterBreak="0">
    <w:nsid w:val="542261F8"/>
    <w:multiLevelType w:val="hybridMultilevel"/>
    <w:tmpl w:val="E1E2269A"/>
    <w:lvl w:ilvl="0" w:tplc="BA7CDF9E">
      <w:start w:val="2"/>
      <w:numFmt w:val="lowerLetter"/>
      <w:lvlText w:val="%1)"/>
      <w:lvlJc w:val="left"/>
      <w:pPr>
        <w:ind w:left="1353"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5335615"/>
    <w:multiLevelType w:val="hybridMultilevel"/>
    <w:tmpl w:val="5B368C24"/>
    <w:lvl w:ilvl="0" w:tplc="74CE64B2">
      <w:start w:val="1"/>
      <w:numFmt w:val="decimal"/>
      <w:lvlText w:val="(%1)"/>
      <w:lvlJc w:val="left"/>
      <w:pPr>
        <w:ind w:left="1443" w:hanging="876"/>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58FC0C47"/>
    <w:multiLevelType w:val="hybridMultilevel"/>
    <w:tmpl w:val="794A8180"/>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7" w15:restartNumberingAfterBreak="0">
    <w:nsid w:val="596D0338"/>
    <w:multiLevelType w:val="hybridMultilevel"/>
    <w:tmpl w:val="6C268648"/>
    <w:lvl w:ilvl="0" w:tplc="D49CE750">
      <w:start w:val="31"/>
      <w:numFmt w:val="bullet"/>
      <w:lvlText w:val="-"/>
      <w:lvlJc w:val="left"/>
      <w:pPr>
        <w:ind w:left="465" w:hanging="360"/>
      </w:pPr>
      <w:rPr>
        <w:rFonts w:ascii="Arial" w:eastAsia="Times New Roman" w:hAnsi="Arial" w:cs="Arial"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28" w15:restartNumberingAfterBreak="0">
    <w:nsid w:val="5E256EF1"/>
    <w:multiLevelType w:val="hybridMultilevel"/>
    <w:tmpl w:val="09ECF7C2"/>
    <w:lvl w:ilvl="0" w:tplc="288AB2A6">
      <w:start w:val="24"/>
      <w:numFmt w:val="bullet"/>
      <w:lvlText w:val="-"/>
      <w:lvlJc w:val="left"/>
      <w:pPr>
        <w:ind w:left="255" w:hanging="360"/>
      </w:pPr>
      <w:rPr>
        <w:rFonts w:ascii="Arial" w:eastAsia="Times New Roman" w:hAnsi="Arial" w:cs="Arial" w:hint="default"/>
      </w:rPr>
    </w:lvl>
    <w:lvl w:ilvl="1" w:tplc="04090003" w:tentative="1">
      <w:start w:val="1"/>
      <w:numFmt w:val="bullet"/>
      <w:lvlText w:val="o"/>
      <w:lvlJc w:val="left"/>
      <w:pPr>
        <w:ind w:left="975" w:hanging="360"/>
      </w:pPr>
      <w:rPr>
        <w:rFonts w:ascii="Courier New" w:hAnsi="Courier New" w:cs="Courier New" w:hint="default"/>
      </w:rPr>
    </w:lvl>
    <w:lvl w:ilvl="2" w:tplc="04090005" w:tentative="1">
      <w:start w:val="1"/>
      <w:numFmt w:val="bullet"/>
      <w:lvlText w:val=""/>
      <w:lvlJc w:val="left"/>
      <w:pPr>
        <w:ind w:left="1695" w:hanging="360"/>
      </w:pPr>
      <w:rPr>
        <w:rFonts w:ascii="Wingdings" w:hAnsi="Wingdings" w:hint="default"/>
      </w:rPr>
    </w:lvl>
    <w:lvl w:ilvl="3" w:tplc="04090001" w:tentative="1">
      <w:start w:val="1"/>
      <w:numFmt w:val="bullet"/>
      <w:lvlText w:val=""/>
      <w:lvlJc w:val="left"/>
      <w:pPr>
        <w:ind w:left="2415" w:hanging="360"/>
      </w:pPr>
      <w:rPr>
        <w:rFonts w:ascii="Symbol" w:hAnsi="Symbol" w:hint="default"/>
      </w:rPr>
    </w:lvl>
    <w:lvl w:ilvl="4" w:tplc="04090003" w:tentative="1">
      <w:start w:val="1"/>
      <w:numFmt w:val="bullet"/>
      <w:lvlText w:val="o"/>
      <w:lvlJc w:val="left"/>
      <w:pPr>
        <w:ind w:left="3135" w:hanging="360"/>
      </w:pPr>
      <w:rPr>
        <w:rFonts w:ascii="Courier New" w:hAnsi="Courier New" w:cs="Courier New" w:hint="default"/>
      </w:rPr>
    </w:lvl>
    <w:lvl w:ilvl="5" w:tplc="04090005" w:tentative="1">
      <w:start w:val="1"/>
      <w:numFmt w:val="bullet"/>
      <w:lvlText w:val=""/>
      <w:lvlJc w:val="left"/>
      <w:pPr>
        <w:ind w:left="3855" w:hanging="360"/>
      </w:pPr>
      <w:rPr>
        <w:rFonts w:ascii="Wingdings" w:hAnsi="Wingdings" w:hint="default"/>
      </w:rPr>
    </w:lvl>
    <w:lvl w:ilvl="6" w:tplc="04090001" w:tentative="1">
      <w:start w:val="1"/>
      <w:numFmt w:val="bullet"/>
      <w:lvlText w:val=""/>
      <w:lvlJc w:val="left"/>
      <w:pPr>
        <w:ind w:left="4575" w:hanging="360"/>
      </w:pPr>
      <w:rPr>
        <w:rFonts w:ascii="Symbol" w:hAnsi="Symbol" w:hint="default"/>
      </w:rPr>
    </w:lvl>
    <w:lvl w:ilvl="7" w:tplc="04090003" w:tentative="1">
      <w:start w:val="1"/>
      <w:numFmt w:val="bullet"/>
      <w:lvlText w:val="o"/>
      <w:lvlJc w:val="left"/>
      <w:pPr>
        <w:ind w:left="5295" w:hanging="360"/>
      </w:pPr>
      <w:rPr>
        <w:rFonts w:ascii="Courier New" w:hAnsi="Courier New" w:cs="Courier New" w:hint="default"/>
      </w:rPr>
    </w:lvl>
    <w:lvl w:ilvl="8" w:tplc="04090005" w:tentative="1">
      <w:start w:val="1"/>
      <w:numFmt w:val="bullet"/>
      <w:lvlText w:val=""/>
      <w:lvlJc w:val="left"/>
      <w:pPr>
        <w:ind w:left="6015" w:hanging="360"/>
      </w:pPr>
      <w:rPr>
        <w:rFonts w:ascii="Wingdings" w:hAnsi="Wingdings" w:hint="default"/>
      </w:rPr>
    </w:lvl>
  </w:abstractNum>
  <w:abstractNum w:abstractNumId="29" w15:restartNumberingAfterBreak="0">
    <w:nsid w:val="5F84132C"/>
    <w:multiLevelType w:val="hybridMultilevel"/>
    <w:tmpl w:val="50EAB94E"/>
    <w:lvl w:ilvl="0" w:tplc="04090001">
      <w:start w:val="1"/>
      <w:numFmt w:val="bullet"/>
      <w:lvlText w:val=""/>
      <w:lvlJc w:val="left"/>
      <w:pPr>
        <w:ind w:left="2073" w:hanging="360"/>
      </w:pPr>
      <w:rPr>
        <w:rFonts w:ascii="Symbol" w:hAnsi="Symbol" w:hint="default"/>
      </w:rPr>
    </w:lvl>
    <w:lvl w:ilvl="1" w:tplc="04090003" w:tentative="1">
      <w:start w:val="1"/>
      <w:numFmt w:val="bullet"/>
      <w:lvlText w:val="o"/>
      <w:lvlJc w:val="left"/>
      <w:pPr>
        <w:ind w:left="2793" w:hanging="360"/>
      </w:pPr>
      <w:rPr>
        <w:rFonts w:ascii="Courier New" w:hAnsi="Courier New" w:cs="Courier New" w:hint="default"/>
      </w:rPr>
    </w:lvl>
    <w:lvl w:ilvl="2" w:tplc="04090005" w:tentative="1">
      <w:start w:val="1"/>
      <w:numFmt w:val="bullet"/>
      <w:lvlText w:val=""/>
      <w:lvlJc w:val="left"/>
      <w:pPr>
        <w:ind w:left="3513" w:hanging="360"/>
      </w:pPr>
      <w:rPr>
        <w:rFonts w:ascii="Wingdings" w:hAnsi="Wingdings" w:hint="default"/>
      </w:rPr>
    </w:lvl>
    <w:lvl w:ilvl="3" w:tplc="04090001" w:tentative="1">
      <w:start w:val="1"/>
      <w:numFmt w:val="bullet"/>
      <w:lvlText w:val=""/>
      <w:lvlJc w:val="left"/>
      <w:pPr>
        <w:ind w:left="4233" w:hanging="360"/>
      </w:pPr>
      <w:rPr>
        <w:rFonts w:ascii="Symbol" w:hAnsi="Symbol" w:hint="default"/>
      </w:rPr>
    </w:lvl>
    <w:lvl w:ilvl="4" w:tplc="04090003" w:tentative="1">
      <w:start w:val="1"/>
      <w:numFmt w:val="bullet"/>
      <w:lvlText w:val="o"/>
      <w:lvlJc w:val="left"/>
      <w:pPr>
        <w:ind w:left="4953" w:hanging="360"/>
      </w:pPr>
      <w:rPr>
        <w:rFonts w:ascii="Courier New" w:hAnsi="Courier New" w:cs="Courier New" w:hint="default"/>
      </w:rPr>
    </w:lvl>
    <w:lvl w:ilvl="5" w:tplc="04090005" w:tentative="1">
      <w:start w:val="1"/>
      <w:numFmt w:val="bullet"/>
      <w:lvlText w:val=""/>
      <w:lvlJc w:val="left"/>
      <w:pPr>
        <w:ind w:left="5673" w:hanging="360"/>
      </w:pPr>
      <w:rPr>
        <w:rFonts w:ascii="Wingdings" w:hAnsi="Wingdings" w:hint="default"/>
      </w:rPr>
    </w:lvl>
    <w:lvl w:ilvl="6" w:tplc="04090001" w:tentative="1">
      <w:start w:val="1"/>
      <w:numFmt w:val="bullet"/>
      <w:lvlText w:val=""/>
      <w:lvlJc w:val="left"/>
      <w:pPr>
        <w:ind w:left="6393" w:hanging="360"/>
      </w:pPr>
      <w:rPr>
        <w:rFonts w:ascii="Symbol" w:hAnsi="Symbol" w:hint="default"/>
      </w:rPr>
    </w:lvl>
    <w:lvl w:ilvl="7" w:tplc="04090003" w:tentative="1">
      <w:start w:val="1"/>
      <w:numFmt w:val="bullet"/>
      <w:lvlText w:val="o"/>
      <w:lvlJc w:val="left"/>
      <w:pPr>
        <w:ind w:left="7113" w:hanging="360"/>
      </w:pPr>
      <w:rPr>
        <w:rFonts w:ascii="Courier New" w:hAnsi="Courier New" w:cs="Courier New" w:hint="default"/>
      </w:rPr>
    </w:lvl>
    <w:lvl w:ilvl="8" w:tplc="04090005" w:tentative="1">
      <w:start w:val="1"/>
      <w:numFmt w:val="bullet"/>
      <w:lvlText w:val=""/>
      <w:lvlJc w:val="left"/>
      <w:pPr>
        <w:ind w:left="7833" w:hanging="360"/>
      </w:pPr>
      <w:rPr>
        <w:rFonts w:ascii="Wingdings" w:hAnsi="Wingdings" w:hint="default"/>
      </w:rPr>
    </w:lvl>
  </w:abstractNum>
  <w:abstractNum w:abstractNumId="30" w15:restartNumberingAfterBreak="0">
    <w:nsid w:val="608D4A5B"/>
    <w:multiLevelType w:val="multilevel"/>
    <w:tmpl w:val="A084618C"/>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64347293"/>
    <w:multiLevelType w:val="multilevel"/>
    <w:tmpl w:val="9D7AFC72"/>
    <w:lvl w:ilvl="0">
      <w:start w:val="4"/>
      <w:numFmt w:val="decimal"/>
      <w:lvlText w:val="%1"/>
      <w:lvlJc w:val="left"/>
      <w:pPr>
        <w:ind w:left="360" w:hanging="360"/>
      </w:pPr>
      <w:rPr>
        <w:rFonts w:hint="default"/>
      </w:rPr>
    </w:lvl>
    <w:lvl w:ilvl="1">
      <w:start w:val="2"/>
      <w:numFmt w:val="decimal"/>
      <w:lvlText w:val="%1.%2"/>
      <w:lvlJc w:val="left"/>
      <w:pPr>
        <w:ind w:left="4046"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686E1717"/>
    <w:multiLevelType w:val="hybridMultilevel"/>
    <w:tmpl w:val="E7869674"/>
    <w:lvl w:ilvl="0" w:tplc="190403E6">
      <w:start w:val="1"/>
      <w:numFmt w:val="decimal"/>
      <w:lvlText w:val="(%1)"/>
      <w:lvlJc w:val="left"/>
      <w:pPr>
        <w:ind w:left="1778" w:hanging="360"/>
      </w:pPr>
      <w:rPr>
        <w:rFonts w:hint="default"/>
      </w:rPr>
    </w:lvl>
    <w:lvl w:ilvl="1" w:tplc="04090019" w:tentative="1">
      <w:start w:val="1"/>
      <w:numFmt w:val="lowerLetter"/>
      <w:lvlText w:val="%2."/>
      <w:lvlJc w:val="left"/>
      <w:pPr>
        <w:ind w:left="2498" w:hanging="360"/>
      </w:pPr>
    </w:lvl>
    <w:lvl w:ilvl="2" w:tplc="0409001B" w:tentative="1">
      <w:start w:val="1"/>
      <w:numFmt w:val="lowerRoman"/>
      <w:lvlText w:val="%3."/>
      <w:lvlJc w:val="right"/>
      <w:pPr>
        <w:ind w:left="3218" w:hanging="180"/>
      </w:pPr>
    </w:lvl>
    <w:lvl w:ilvl="3" w:tplc="0409000F" w:tentative="1">
      <w:start w:val="1"/>
      <w:numFmt w:val="decimal"/>
      <w:lvlText w:val="%4."/>
      <w:lvlJc w:val="left"/>
      <w:pPr>
        <w:ind w:left="3938" w:hanging="360"/>
      </w:pPr>
    </w:lvl>
    <w:lvl w:ilvl="4" w:tplc="04090019" w:tentative="1">
      <w:start w:val="1"/>
      <w:numFmt w:val="lowerLetter"/>
      <w:lvlText w:val="%5."/>
      <w:lvlJc w:val="left"/>
      <w:pPr>
        <w:ind w:left="4658" w:hanging="360"/>
      </w:pPr>
    </w:lvl>
    <w:lvl w:ilvl="5" w:tplc="0409001B" w:tentative="1">
      <w:start w:val="1"/>
      <w:numFmt w:val="lowerRoman"/>
      <w:lvlText w:val="%6."/>
      <w:lvlJc w:val="right"/>
      <w:pPr>
        <w:ind w:left="5378" w:hanging="180"/>
      </w:pPr>
    </w:lvl>
    <w:lvl w:ilvl="6" w:tplc="0409000F" w:tentative="1">
      <w:start w:val="1"/>
      <w:numFmt w:val="decimal"/>
      <w:lvlText w:val="%7."/>
      <w:lvlJc w:val="left"/>
      <w:pPr>
        <w:ind w:left="6098" w:hanging="360"/>
      </w:pPr>
    </w:lvl>
    <w:lvl w:ilvl="7" w:tplc="04090019" w:tentative="1">
      <w:start w:val="1"/>
      <w:numFmt w:val="lowerLetter"/>
      <w:lvlText w:val="%8."/>
      <w:lvlJc w:val="left"/>
      <w:pPr>
        <w:ind w:left="6818" w:hanging="360"/>
      </w:pPr>
    </w:lvl>
    <w:lvl w:ilvl="8" w:tplc="0409001B" w:tentative="1">
      <w:start w:val="1"/>
      <w:numFmt w:val="lowerRoman"/>
      <w:lvlText w:val="%9."/>
      <w:lvlJc w:val="right"/>
      <w:pPr>
        <w:ind w:left="7538" w:hanging="180"/>
      </w:pPr>
    </w:lvl>
  </w:abstractNum>
  <w:abstractNum w:abstractNumId="33" w15:restartNumberingAfterBreak="0">
    <w:nsid w:val="6F5C5E58"/>
    <w:multiLevelType w:val="hybridMultilevel"/>
    <w:tmpl w:val="4E50CB70"/>
    <w:lvl w:ilvl="0" w:tplc="DFCE7C84">
      <w:start w:val="1"/>
      <w:numFmt w:val="lowerLetter"/>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34" w15:restartNumberingAfterBreak="0">
    <w:nsid w:val="726C5D04"/>
    <w:multiLevelType w:val="hybridMultilevel"/>
    <w:tmpl w:val="31CE1798"/>
    <w:lvl w:ilvl="0" w:tplc="616260C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36668CB"/>
    <w:multiLevelType w:val="hybridMultilevel"/>
    <w:tmpl w:val="1C16F8E0"/>
    <w:lvl w:ilvl="0" w:tplc="04090001">
      <w:start w:val="1"/>
      <w:numFmt w:val="bullet"/>
      <w:lvlText w:val=""/>
      <w:lvlJc w:val="left"/>
      <w:pPr>
        <w:ind w:left="2073" w:hanging="360"/>
      </w:pPr>
      <w:rPr>
        <w:rFonts w:ascii="Symbol" w:hAnsi="Symbol" w:hint="default"/>
      </w:rPr>
    </w:lvl>
    <w:lvl w:ilvl="1" w:tplc="04090003" w:tentative="1">
      <w:start w:val="1"/>
      <w:numFmt w:val="bullet"/>
      <w:lvlText w:val="o"/>
      <w:lvlJc w:val="left"/>
      <w:pPr>
        <w:ind w:left="2793" w:hanging="360"/>
      </w:pPr>
      <w:rPr>
        <w:rFonts w:ascii="Courier New" w:hAnsi="Courier New" w:cs="Courier New" w:hint="default"/>
      </w:rPr>
    </w:lvl>
    <w:lvl w:ilvl="2" w:tplc="04090005" w:tentative="1">
      <w:start w:val="1"/>
      <w:numFmt w:val="bullet"/>
      <w:lvlText w:val=""/>
      <w:lvlJc w:val="left"/>
      <w:pPr>
        <w:ind w:left="3513" w:hanging="360"/>
      </w:pPr>
      <w:rPr>
        <w:rFonts w:ascii="Wingdings" w:hAnsi="Wingdings" w:hint="default"/>
      </w:rPr>
    </w:lvl>
    <w:lvl w:ilvl="3" w:tplc="04090001" w:tentative="1">
      <w:start w:val="1"/>
      <w:numFmt w:val="bullet"/>
      <w:lvlText w:val=""/>
      <w:lvlJc w:val="left"/>
      <w:pPr>
        <w:ind w:left="4233" w:hanging="360"/>
      </w:pPr>
      <w:rPr>
        <w:rFonts w:ascii="Symbol" w:hAnsi="Symbol" w:hint="default"/>
      </w:rPr>
    </w:lvl>
    <w:lvl w:ilvl="4" w:tplc="04090003" w:tentative="1">
      <w:start w:val="1"/>
      <w:numFmt w:val="bullet"/>
      <w:lvlText w:val="o"/>
      <w:lvlJc w:val="left"/>
      <w:pPr>
        <w:ind w:left="4953" w:hanging="360"/>
      </w:pPr>
      <w:rPr>
        <w:rFonts w:ascii="Courier New" w:hAnsi="Courier New" w:cs="Courier New" w:hint="default"/>
      </w:rPr>
    </w:lvl>
    <w:lvl w:ilvl="5" w:tplc="04090005" w:tentative="1">
      <w:start w:val="1"/>
      <w:numFmt w:val="bullet"/>
      <w:lvlText w:val=""/>
      <w:lvlJc w:val="left"/>
      <w:pPr>
        <w:ind w:left="5673" w:hanging="360"/>
      </w:pPr>
      <w:rPr>
        <w:rFonts w:ascii="Wingdings" w:hAnsi="Wingdings" w:hint="default"/>
      </w:rPr>
    </w:lvl>
    <w:lvl w:ilvl="6" w:tplc="04090001" w:tentative="1">
      <w:start w:val="1"/>
      <w:numFmt w:val="bullet"/>
      <w:lvlText w:val=""/>
      <w:lvlJc w:val="left"/>
      <w:pPr>
        <w:ind w:left="6393" w:hanging="360"/>
      </w:pPr>
      <w:rPr>
        <w:rFonts w:ascii="Symbol" w:hAnsi="Symbol" w:hint="default"/>
      </w:rPr>
    </w:lvl>
    <w:lvl w:ilvl="7" w:tplc="04090003" w:tentative="1">
      <w:start w:val="1"/>
      <w:numFmt w:val="bullet"/>
      <w:lvlText w:val="o"/>
      <w:lvlJc w:val="left"/>
      <w:pPr>
        <w:ind w:left="7113" w:hanging="360"/>
      </w:pPr>
      <w:rPr>
        <w:rFonts w:ascii="Courier New" w:hAnsi="Courier New" w:cs="Courier New" w:hint="default"/>
      </w:rPr>
    </w:lvl>
    <w:lvl w:ilvl="8" w:tplc="04090005" w:tentative="1">
      <w:start w:val="1"/>
      <w:numFmt w:val="bullet"/>
      <w:lvlText w:val=""/>
      <w:lvlJc w:val="left"/>
      <w:pPr>
        <w:ind w:left="7833" w:hanging="360"/>
      </w:pPr>
      <w:rPr>
        <w:rFonts w:ascii="Wingdings" w:hAnsi="Wingdings" w:hint="default"/>
      </w:rPr>
    </w:lvl>
  </w:abstractNum>
  <w:abstractNum w:abstractNumId="36" w15:restartNumberingAfterBreak="0">
    <w:nsid w:val="73F251C0"/>
    <w:multiLevelType w:val="hybridMultilevel"/>
    <w:tmpl w:val="01AC8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8733617"/>
    <w:multiLevelType w:val="hybridMultilevel"/>
    <w:tmpl w:val="A992CC3E"/>
    <w:lvl w:ilvl="0" w:tplc="EFAEA18C">
      <w:start w:val="3"/>
      <w:numFmt w:val="lowerLetter"/>
      <w:lvlText w:val="%1)"/>
      <w:lvlJc w:val="left"/>
      <w:pPr>
        <w:ind w:left="1353"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A880E9C"/>
    <w:multiLevelType w:val="hybridMultilevel"/>
    <w:tmpl w:val="92625E84"/>
    <w:lvl w:ilvl="0" w:tplc="06DEDA7E">
      <w:start w:val="10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D15652D"/>
    <w:multiLevelType w:val="hybridMultilevel"/>
    <w:tmpl w:val="869EDFAC"/>
    <w:lvl w:ilvl="0" w:tplc="96A60002">
      <w:start w:val="1"/>
      <w:numFmt w:val="lowerLetter"/>
      <w:lvlText w:val="%1)"/>
      <w:lvlJc w:val="left"/>
      <w:pPr>
        <w:ind w:left="9000" w:hanging="360"/>
      </w:pPr>
      <w:rPr>
        <w:rFonts w:cs="Times New Roman" w:hint="default"/>
      </w:rPr>
    </w:lvl>
    <w:lvl w:ilvl="1" w:tplc="08090019" w:tentative="1">
      <w:start w:val="1"/>
      <w:numFmt w:val="lowerLetter"/>
      <w:lvlText w:val="%2."/>
      <w:lvlJc w:val="left"/>
      <w:pPr>
        <w:ind w:left="9720" w:hanging="360"/>
      </w:pPr>
      <w:rPr>
        <w:rFonts w:cs="Times New Roman"/>
      </w:rPr>
    </w:lvl>
    <w:lvl w:ilvl="2" w:tplc="0809001B" w:tentative="1">
      <w:start w:val="1"/>
      <w:numFmt w:val="lowerRoman"/>
      <w:lvlText w:val="%3."/>
      <w:lvlJc w:val="right"/>
      <w:pPr>
        <w:ind w:left="10440" w:hanging="180"/>
      </w:pPr>
      <w:rPr>
        <w:rFonts w:cs="Times New Roman"/>
      </w:rPr>
    </w:lvl>
    <w:lvl w:ilvl="3" w:tplc="0809000F" w:tentative="1">
      <w:start w:val="1"/>
      <w:numFmt w:val="decimal"/>
      <w:lvlText w:val="%4."/>
      <w:lvlJc w:val="left"/>
      <w:pPr>
        <w:ind w:left="11160" w:hanging="360"/>
      </w:pPr>
      <w:rPr>
        <w:rFonts w:cs="Times New Roman"/>
      </w:rPr>
    </w:lvl>
    <w:lvl w:ilvl="4" w:tplc="08090019" w:tentative="1">
      <w:start w:val="1"/>
      <w:numFmt w:val="lowerLetter"/>
      <w:lvlText w:val="%5."/>
      <w:lvlJc w:val="left"/>
      <w:pPr>
        <w:ind w:left="11880" w:hanging="360"/>
      </w:pPr>
      <w:rPr>
        <w:rFonts w:cs="Times New Roman"/>
      </w:rPr>
    </w:lvl>
    <w:lvl w:ilvl="5" w:tplc="0809001B" w:tentative="1">
      <w:start w:val="1"/>
      <w:numFmt w:val="lowerRoman"/>
      <w:lvlText w:val="%6."/>
      <w:lvlJc w:val="right"/>
      <w:pPr>
        <w:ind w:left="12600" w:hanging="180"/>
      </w:pPr>
      <w:rPr>
        <w:rFonts w:cs="Times New Roman"/>
      </w:rPr>
    </w:lvl>
    <w:lvl w:ilvl="6" w:tplc="0809000F" w:tentative="1">
      <w:start w:val="1"/>
      <w:numFmt w:val="decimal"/>
      <w:lvlText w:val="%7."/>
      <w:lvlJc w:val="left"/>
      <w:pPr>
        <w:ind w:left="13320" w:hanging="360"/>
      </w:pPr>
      <w:rPr>
        <w:rFonts w:cs="Times New Roman"/>
      </w:rPr>
    </w:lvl>
    <w:lvl w:ilvl="7" w:tplc="08090019" w:tentative="1">
      <w:start w:val="1"/>
      <w:numFmt w:val="lowerLetter"/>
      <w:lvlText w:val="%8."/>
      <w:lvlJc w:val="left"/>
      <w:pPr>
        <w:ind w:left="14040" w:hanging="360"/>
      </w:pPr>
      <w:rPr>
        <w:rFonts w:cs="Times New Roman"/>
      </w:rPr>
    </w:lvl>
    <w:lvl w:ilvl="8" w:tplc="0809001B" w:tentative="1">
      <w:start w:val="1"/>
      <w:numFmt w:val="lowerRoman"/>
      <w:lvlText w:val="%9."/>
      <w:lvlJc w:val="right"/>
      <w:pPr>
        <w:ind w:left="14760" w:hanging="180"/>
      </w:pPr>
      <w:rPr>
        <w:rFonts w:cs="Times New Roman"/>
      </w:rPr>
    </w:lvl>
  </w:abstractNum>
  <w:num w:numId="1">
    <w:abstractNumId w:val="26"/>
  </w:num>
  <w:num w:numId="2">
    <w:abstractNumId w:val="39"/>
  </w:num>
  <w:num w:numId="3">
    <w:abstractNumId w:val="16"/>
  </w:num>
  <w:num w:numId="4">
    <w:abstractNumId w:val="34"/>
  </w:num>
  <w:num w:numId="5">
    <w:abstractNumId w:val="3"/>
  </w:num>
  <w:num w:numId="6">
    <w:abstractNumId w:val="32"/>
  </w:num>
  <w:num w:numId="7">
    <w:abstractNumId w:val="7"/>
  </w:num>
  <w:num w:numId="8">
    <w:abstractNumId w:val="4"/>
  </w:num>
  <w:num w:numId="9">
    <w:abstractNumId w:val="9"/>
  </w:num>
  <w:num w:numId="10">
    <w:abstractNumId w:val="18"/>
  </w:num>
  <w:num w:numId="11">
    <w:abstractNumId w:val="12"/>
  </w:num>
  <w:num w:numId="12">
    <w:abstractNumId w:val="33"/>
  </w:num>
  <w:num w:numId="13">
    <w:abstractNumId w:val="14"/>
  </w:num>
  <w:num w:numId="14">
    <w:abstractNumId w:val="35"/>
  </w:num>
  <w:num w:numId="15">
    <w:abstractNumId w:val="29"/>
  </w:num>
  <w:num w:numId="16">
    <w:abstractNumId w:val="0"/>
  </w:num>
  <w:num w:numId="17">
    <w:abstractNumId w:val="6"/>
  </w:num>
  <w:num w:numId="18">
    <w:abstractNumId w:val="24"/>
  </w:num>
  <w:num w:numId="19">
    <w:abstractNumId w:val="37"/>
  </w:num>
  <w:num w:numId="20">
    <w:abstractNumId w:val="10"/>
  </w:num>
  <w:num w:numId="21">
    <w:abstractNumId w:val="31"/>
  </w:num>
  <w:num w:numId="22">
    <w:abstractNumId w:val="20"/>
  </w:num>
  <w:num w:numId="23">
    <w:abstractNumId w:val="36"/>
  </w:num>
  <w:num w:numId="24">
    <w:abstractNumId w:val="19"/>
  </w:num>
  <w:num w:numId="25">
    <w:abstractNumId w:val="22"/>
  </w:num>
  <w:num w:numId="26">
    <w:abstractNumId w:val="2"/>
  </w:num>
  <w:num w:numId="27">
    <w:abstractNumId w:val="27"/>
  </w:num>
  <w:num w:numId="28">
    <w:abstractNumId w:val="21"/>
  </w:num>
  <w:num w:numId="29">
    <w:abstractNumId w:val="30"/>
  </w:num>
  <w:num w:numId="30">
    <w:abstractNumId w:val="1"/>
  </w:num>
  <w:num w:numId="31">
    <w:abstractNumId w:val="15"/>
  </w:num>
  <w:num w:numId="32">
    <w:abstractNumId w:val="25"/>
  </w:num>
  <w:num w:numId="33">
    <w:abstractNumId w:val="5"/>
  </w:num>
  <w:num w:numId="34">
    <w:abstractNumId w:val="11"/>
  </w:num>
  <w:num w:numId="35">
    <w:abstractNumId w:val="28"/>
  </w:num>
  <w:num w:numId="36">
    <w:abstractNumId w:val="38"/>
  </w:num>
  <w:num w:numId="37">
    <w:abstractNumId w:val="13"/>
  </w:num>
  <w:num w:numId="38">
    <w:abstractNumId w:val="8"/>
  </w:num>
  <w:num w:numId="39">
    <w:abstractNumId w:val="23"/>
  </w:num>
  <w:num w:numId="40">
    <w:abstractNumId w:val="1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87"/>
  <w:drawingGridVerticalSpacing w:val="187"/>
  <w:displayHorizontalDrawingGridEvery w:val="0"/>
  <w:displayVerticalDrawingGridEvery w:val="0"/>
  <w:noPunctuationKerning/>
  <w:characterSpacingControl w:val="doNotCompress"/>
  <w:hdrShapeDefaults>
    <o:shapedefaults v:ext="edit" spidmax="15361"/>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45C80"/>
    <w:rsid w:val="000004C4"/>
    <w:rsid w:val="000004DB"/>
    <w:rsid w:val="000005B9"/>
    <w:rsid w:val="0000077F"/>
    <w:rsid w:val="0000099B"/>
    <w:rsid w:val="00000B9C"/>
    <w:rsid w:val="00001170"/>
    <w:rsid w:val="000012A5"/>
    <w:rsid w:val="000018F2"/>
    <w:rsid w:val="00001A8E"/>
    <w:rsid w:val="00001B89"/>
    <w:rsid w:val="00001CEF"/>
    <w:rsid w:val="00001D31"/>
    <w:rsid w:val="00001E2C"/>
    <w:rsid w:val="00001F4D"/>
    <w:rsid w:val="000020AE"/>
    <w:rsid w:val="0000246C"/>
    <w:rsid w:val="000028E5"/>
    <w:rsid w:val="00002B67"/>
    <w:rsid w:val="00002EAF"/>
    <w:rsid w:val="000031C2"/>
    <w:rsid w:val="00003648"/>
    <w:rsid w:val="000038E0"/>
    <w:rsid w:val="00003C0D"/>
    <w:rsid w:val="00003C8D"/>
    <w:rsid w:val="00003DC8"/>
    <w:rsid w:val="00003E23"/>
    <w:rsid w:val="00004122"/>
    <w:rsid w:val="000043DB"/>
    <w:rsid w:val="00004774"/>
    <w:rsid w:val="0000485F"/>
    <w:rsid w:val="000048C4"/>
    <w:rsid w:val="00004947"/>
    <w:rsid w:val="00004A60"/>
    <w:rsid w:val="00004B33"/>
    <w:rsid w:val="00004B4C"/>
    <w:rsid w:val="00004BDE"/>
    <w:rsid w:val="00004D84"/>
    <w:rsid w:val="00004DEC"/>
    <w:rsid w:val="00004F1C"/>
    <w:rsid w:val="00005202"/>
    <w:rsid w:val="0000548C"/>
    <w:rsid w:val="000057E8"/>
    <w:rsid w:val="0000597D"/>
    <w:rsid w:val="00005982"/>
    <w:rsid w:val="00005AB7"/>
    <w:rsid w:val="00005E84"/>
    <w:rsid w:val="00005F84"/>
    <w:rsid w:val="000060B8"/>
    <w:rsid w:val="000062AA"/>
    <w:rsid w:val="000064C7"/>
    <w:rsid w:val="00006510"/>
    <w:rsid w:val="00006ACF"/>
    <w:rsid w:val="00006C09"/>
    <w:rsid w:val="0000759E"/>
    <w:rsid w:val="000076D3"/>
    <w:rsid w:val="00007935"/>
    <w:rsid w:val="00007AE4"/>
    <w:rsid w:val="00007CDA"/>
    <w:rsid w:val="00007E1B"/>
    <w:rsid w:val="000102CA"/>
    <w:rsid w:val="000102E7"/>
    <w:rsid w:val="00010375"/>
    <w:rsid w:val="00010528"/>
    <w:rsid w:val="000109FA"/>
    <w:rsid w:val="00010D7D"/>
    <w:rsid w:val="00011205"/>
    <w:rsid w:val="000119AC"/>
    <w:rsid w:val="00011BFB"/>
    <w:rsid w:val="00011D6E"/>
    <w:rsid w:val="00011E13"/>
    <w:rsid w:val="00011E9B"/>
    <w:rsid w:val="00011EF0"/>
    <w:rsid w:val="00011F11"/>
    <w:rsid w:val="000126F4"/>
    <w:rsid w:val="00012C5B"/>
    <w:rsid w:val="00012DDB"/>
    <w:rsid w:val="000132B6"/>
    <w:rsid w:val="000133A1"/>
    <w:rsid w:val="00013498"/>
    <w:rsid w:val="00013B68"/>
    <w:rsid w:val="0001420F"/>
    <w:rsid w:val="0001429D"/>
    <w:rsid w:val="00014430"/>
    <w:rsid w:val="00014436"/>
    <w:rsid w:val="0001450B"/>
    <w:rsid w:val="00014542"/>
    <w:rsid w:val="00014E24"/>
    <w:rsid w:val="00014E2D"/>
    <w:rsid w:val="000154EE"/>
    <w:rsid w:val="00015846"/>
    <w:rsid w:val="00015B32"/>
    <w:rsid w:val="00015D1E"/>
    <w:rsid w:val="00015F11"/>
    <w:rsid w:val="00015F59"/>
    <w:rsid w:val="00016191"/>
    <w:rsid w:val="00016248"/>
    <w:rsid w:val="00016774"/>
    <w:rsid w:val="00016EEC"/>
    <w:rsid w:val="0001718A"/>
    <w:rsid w:val="000175AD"/>
    <w:rsid w:val="00017CA9"/>
    <w:rsid w:val="00017DBA"/>
    <w:rsid w:val="00017E65"/>
    <w:rsid w:val="000201BC"/>
    <w:rsid w:val="00020656"/>
    <w:rsid w:val="000208A6"/>
    <w:rsid w:val="000209E9"/>
    <w:rsid w:val="00020BF4"/>
    <w:rsid w:val="000214B6"/>
    <w:rsid w:val="0002178E"/>
    <w:rsid w:val="000219A2"/>
    <w:rsid w:val="00021A82"/>
    <w:rsid w:val="00021C59"/>
    <w:rsid w:val="00021E8B"/>
    <w:rsid w:val="000221E3"/>
    <w:rsid w:val="00022458"/>
    <w:rsid w:val="000227D0"/>
    <w:rsid w:val="000228A4"/>
    <w:rsid w:val="000230A2"/>
    <w:rsid w:val="000230E9"/>
    <w:rsid w:val="00023109"/>
    <w:rsid w:val="000233DB"/>
    <w:rsid w:val="000239F1"/>
    <w:rsid w:val="00023C32"/>
    <w:rsid w:val="00023F83"/>
    <w:rsid w:val="0002402D"/>
    <w:rsid w:val="000242CE"/>
    <w:rsid w:val="000246BC"/>
    <w:rsid w:val="00024A6A"/>
    <w:rsid w:val="00024AAC"/>
    <w:rsid w:val="00024B7B"/>
    <w:rsid w:val="00024C5E"/>
    <w:rsid w:val="000253DF"/>
    <w:rsid w:val="000255A3"/>
    <w:rsid w:val="00025C98"/>
    <w:rsid w:val="00025D37"/>
    <w:rsid w:val="00025EBF"/>
    <w:rsid w:val="0002607D"/>
    <w:rsid w:val="00026170"/>
    <w:rsid w:val="00026204"/>
    <w:rsid w:val="000269BA"/>
    <w:rsid w:val="00026B5B"/>
    <w:rsid w:val="00026F5B"/>
    <w:rsid w:val="00027125"/>
    <w:rsid w:val="000273C7"/>
    <w:rsid w:val="000275FA"/>
    <w:rsid w:val="00027840"/>
    <w:rsid w:val="00027BDE"/>
    <w:rsid w:val="00027FC1"/>
    <w:rsid w:val="00030171"/>
    <w:rsid w:val="000301AB"/>
    <w:rsid w:val="0003057F"/>
    <w:rsid w:val="000307F0"/>
    <w:rsid w:val="000307FF"/>
    <w:rsid w:val="00030DF8"/>
    <w:rsid w:val="00030ED3"/>
    <w:rsid w:val="000314C7"/>
    <w:rsid w:val="000316FF"/>
    <w:rsid w:val="000318EE"/>
    <w:rsid w:val="000318F8"/>
    <w:rsid w:val="00031900"/>
    <w:rsid w:val="00031CD1"/>
    <w:rsid w:val="00031D4B"/>
    <w:rsid w:val="00031E3F"/>
    <w:rsid w:val="000320E2"/>
    <w:rsid w:val="00032717"/>
    <w:rsid w:val="00032966"/>
    <w:rsid w:val="00032E91"/>
    <w:rsid w:val="00032FA7"/>
    <w:rsid w:val="00033249"/>
    <w:rsid w:val="000332E2"/>
    <w:rsid w:val="0003335A"/>
    <w:rsid w:val="00033AFB"/>
    <w:rsid w:val="0003401A"/>
    <w:rsid w:val="00034140"/>
    <w:rsid w:val="000343C9"/>
    <w:rsid w:val="00034AE2"/>
    <w:rsid w:val="00034F4D"/>
    <w:rsid w:val="000350F6"/>
    <w:rsid w:val="000352F1"/>
    <w:rsid w:val="00035968"/>
    <w:rsid w:val="00035A5A"/>
    <w:rsid w:val="00036131"/>
    <w:rsid w:val="00036370"/>
    <w:rsid w:val="0003641A"/>
    <w:rsid w:val="000366DE"/>
    <w:rsid w:val="00036795"/>
    <w:rsid w:val="000368E3"/>
    <w:rsid w:val="00036F20"/>
    <w:rsid w:val="000371ED"/>
    <w:rsid w:val="0003732E"/>
    <w:rsid w:val="00037608"/>
    <w:rsid w:val="000376ED"/>
    <w:rsid w:val="00037BAE"/>
    <w:rsid w:val="00037DB3"/>
    <w:rsid w:val="00037FEB"/>
    <w:rsid w:val="000400A5"/>
    <w:rsid w:val="0004014A"/>
    <w:rsid w:val="00040229"/>
    <w:rsid w:val="00040309"/>
    <w:rsid w:val="0004079E"/>
    <w:rsid w:val="00040865"/>
    <w:rsid w:val="0004095B"/>
    <w:rsid w:val="00040BB5"/>
    <w:rsid w:val="00040D0B"/>
    <w:rsid w:val="000417F8"/>
    <w:rsid w:val="00041FD6"/>
    <w:rsid w:val="000424A5"/>
    <w:rsid w:val="00042693"/>
    <w:rsid w:val="00042B50"/>
    <w:rsid w:val="00042CFC"/>
    <w:rsid w:val="00043207"/>
    <w:rsid w:val="00043405"/>
    <w:rsid w:val="000434F6"/>
    <w:rsid w:val="00043685"/>
    <w:rsid w:val="00043902"/>
    <w:rsid w:val="00043963"/>
    <w:rsid w:val="000440A6"/>
    <w:rsid w:val="000441DE"/>
    <w:rsid w:val="000443DF"/>
    <w:rsid w:val="00044408"/>
    <w:rsid w:val="000445CA"/>
    <w:rsid w:val="0004490D"/>
    <w:rsid w:val="00044DCD"/>
    <w:rsid w:val="00044EF9"/>
    <w:rsid w:val="000451CD"/>
    <w:rsid w:val="0004542B"/>
    <w:rsid w:val="00045467"/>
    <w:rsid w:val="00045971"/>
    <w:rsid w:val="00045986"/>
    <w:rsid w:val="0004598D"/>
    <w:rsid w:val="00045B73"/>
    <w:rsid w:val="00045C80"/>
    <w:rsid w:val="00045CED"/>
    <w:rsid w:val="0004607B"/>
    <w:rsid w:val="00046941"/>
    <w:rsid w:val="00046A70"/>
    <w:rsid w:val="00046BDD"/>
    <w:rsid w:val="00046CBD"/>
    <w:rsid w:val="00047ABB"/>
    <w:rsid w:val="00047C4A"/>
    <w:rsid w:val="00047E54"/>
    <w:rsid w:val="00047EED"/>
    <w:rsid w:val="00050003"/>
    <w:rsid w:val="00050378"/>
    <w:rsid w:val="00050734"/>
    <w:rsid w:val="00050BAC"/>
    <w:rsid w:val="0005111D"/>
    <w:rsid w:val="000512CB"/>
    <w:rsid w:val="00051959"/>
    <w:rsid w:val="00051F4A"/>
    <w:rsid w:val="0005236E"/>
    <w:rsid w:val="00052B2E"/>
    <w:rsid w:val="0005304F"/>
    <w:rsid w:val="000530E4"/>
    <w:rsid w:val="0005362A"/>
    <w:rsid w:val="000537E3"/>
    <w:rsid w:val="00053AAE"/>
    <w:rsid w:val="00053BA3"/>
    <w:rsid w:val="00053CDD"/>
    <w:rsid w:val="00053CF8"/>
    <w:rsid w:val="000541F6"/>
    <w:rsid w:val="00054205"/>
    <w:rsid w:val="000542E2"/>
    <w:rsid w:val="000542F5"/>
    <w:rsid w:val="000543D3"/>
    <w:rsid w:val="000543D9"/>
    <w:rsid w:val="00054432"/>
    <w:rsid w:val="00054642"/>
    <w:rsid w:val="00054BC8"/>
    <w:rsid w:val="00054D21"/>
    <w:rsid w:val="00054D25"/>
    <w:rsid w:val="000550E8"/>
    <w:rsid w:val="000553D8"/>
    <w:rsid w:val="00055568"/>
    <w:rsid w:val="00055898"/>
    <w:rsid w:val="00055D05"/>
    <w:rsid w:val="00055DD5"/>
    <w:rsid w:val="00055F2C"/>
    <w:rsid w:val="0005643F"/>
    <w:rsid w:val="000566C2"/>
    <w:rsid w:val="00056958"/>
    <w:rsid w:val="00056A9E"/>
    <w:rsid w:val="00056FD0"/>
    <w:rsid w:val="00056FD5"/>
    <w:rsid w:val="00057038"/>
    <w:rsid w:val="00057189"/>
    <w:rsid w:val="00057460"/>
    <w:rsid w:val="00057CBE"/>
    <w:rsid w:val="00060477"/>
    <w:rsid w:val="00060530"/>
    <w:rsid w:val="000606E0"/>
    <w:rsid w:val="00060711"/>
    <w:rsid w:val="00060925"/>
    <w:rsid w:val="00060D36"/>
    <w:rsid w:val="00060E78"/>
    <w:rsid w:val="000611BA"/>
    <w:rsid w:val="000613BA"/>
    <w:rsid w:val="000613D8"/>
    <w:rsid w:val="00061562"/>
    <w:rsid w:val="0006169A"/>
    <w:rsid w:val="00061E07"/>
    <w:rsid w:val="000620B5"/>
    <w:rsid w:val="0006264A"/>
    <w:rsid w:val="00062C5B"/>
    <w:rsid w:val="00062C9E"/>
    <w:rsid w:val="00062DE8"/>
    <w:rsid w:val="00063104"/>
    <w:rsid w:val="000632BC"/>
    <w:rsid w:val="00063975"/>
    <w:rsid w:val="00064516"/>
    <w:rsid w:val="00064A34"/>
    <w:rsid w:val="00064C52"/>
    <w:rsid w:val="0006503A"/>
    <w:rsid w:val="00065281"/>
    <w:rsid w:val="00065947"/>
    <w:rsid w:val="00065F74"/>
    <w:rsid w:val="00065FBC"/>
    <w:rsid w:val="000663FF"/>
    <w:rsid w:val="00066878"/>
    <w:rsid w:val="0006689C"/>
    <w:rsid w:val="00066915"/>
    <w:rsid w:val="00066A6A"/>
    <w:rsid w:val="00066AC5"/>
    <w:rsid w:val="00066D9B"/>
    <w:rsid w:val="00066DD4"/>
    <w:rsid w:val="000670C3"/>
    <w:rsid w:val="00067249"/>
    <w:rsid w:val="000673D9"/>
    <w:rsid w:val="000678C4"/>
    <w:rsid w:val="00067A33"/>
    <w:rsid w:val="00067CE6"/>
    <w:rsid w:val="00070114"/>
    <w:rsid w:val="0007012C"/>
    <w:rsid w:val="00070566"/>
    <w:rsid w:val="00070B72"/>
    <w:rsid w:val="00070D93"/>
    <w:rsid w:val="00071258"/>
    <w:rsid w:val="0007127D"/>
    <w:rsid w:val="00071656"/>
    <w:rsid w:val="00071847"/>
    <w:rsid w:val="00071A9F"/>
    <w:rsid w:val="00071F78"/>
    <w:rsid w:val="00071FC0"/>
    <w:rsid w:val="00072562"/>
    <w:rsid w:val="0007288D"/>
    <w:rsid w:val="00072AF9"/>
    <w:rsid w:val="00072DE6"/>
    <w:rsid w:val="00072F4F"/>
    <w:rsid w:val="00072F52"/>
    <w:rsid w:val="00073271"/>
    <w:rsid w:val="00073799"/>
    <w:rsid w:val="00073805"/>
    <w:rsid w:val="0007399D"/>
    <w:rsid w:val="00073AAD"/>
    <w:rsid w:val="00073F18"/>
    <w:rsid w:val="00073FB5"/>
    <w:rsid w:val="000744C3"/>
    <w:rsid w:val="00074546"/>
    <w:rsid w:val="000745FB"/>
    <w:rsid w:val="0007516E"/>
    <w:rsid w:val="0007519E"/>
    <w:rsid w:val="00075260"/>
    <w:rsid w:val="00075608"/>
    <w:rsid w:val="000759FF"/>
    <w:rsid w:val="00075BDA"/>
    <w:rsid w:val="00075F06"/>
    <w:rsid w:val="0007612D"/>
    <w:rsid w:val="00076154"/>
    <w:rsid w:val="0007628A"/>
    <w:rsid w:val="000765DD"/>
    <w:rsid w:val="00076E30"/>
    <w:rsid w:val="00077C7D"/>
    <w:rsid w:val="00077D3A"/>
    <w:rsid w:val="00080904"/>
    <w:rsid w:val="00080917"/>
    <w:rsid w:val="00080CC6"/>
    <w:rsid w:val="00080EF1"/>
    <w:rsid w:val="00080FA1"/>
    <w:rsid w:val="000810EB"/>
    <w:rsid w:val="000816D7"/>
    <w:rsid w:val="000818CB"/>
    <w:rsid w:val="00081DED"/>
    <w:rsid w:val="00081F46"/>
    <w:rsid w:val="00082089"/>
    <w:rsid w:val="000829FA"/>
    <w:rsid w:val="00082BCF"/>
    <w:rsid w:val="00082E46"/>
    <w:rsid w:val="00083229"/>
    <w:rsid w:val="000832BA"/>
    <w:rsid w:val="000834E2"/>
    <w:rsid w:val="00083522"/>
    <w:rsid w:val="000835C5"/>
    <w:rsid w:val="0008392E"/>
    <w:rsid w:val="00083AD3"/>
    <w:rsid w:val="00083ADE"/>
    <w:rsid w:val="00083CA5"/>
    <w:rsid w:val="00083EAE"/>
    <w:rsid w:val="0008407A"/>
    <w:rsid w:val="00084368"/>
    <w:rsid w:val="00084477"/>
    <w:rsid w:val="00084531"/>
    <w:rsid w:val="00084751"/>
    <w:rsid w:val="00084A2D"/>
    <w:rsid w:val="00084CD1"/>
    <w:rsid w:val="00084EBA"/>
    <w:rsid w:val="00085403"/>
    <w:rsid w:val="0008558B"/>
    <w:rsid w:val="000858AA"/>
    <w:rsid w:val="000861C7"/>
    <w:rsid w:val="000863E7"/>
    <w:rsid w:val="00086869"/>
    <w:rsid w:val="00086B3A"/>
    <w:rsid w:val="00086C22"/>
    <w:rsid w:val="00086D99"/>
    <w:rsid w:val="00086FB6"/>
    <w:rsid w:val="00087180"/>
    <w:rsid w:val="0008771B"/>
    <w:rsid w:val="00087ED6"/>
    <w:rsid w:val="0009011C"/>
    <w:rsid w:val="00090425"/>
    <w:rsid w:val="000907C0"/>
    <w:rsid w:val="00090C97"/>
    <w:rsid w:val="00090E88"/>
    <w:rsid w:val="000912D4"/>
    <w:rsid w:val="000913B6"/>
    <w:rsid w:val="000913FB"/>
    <w:rsid w:val="00091C8B"/>
    <w:rsid w:val="00091F9C"/>
    <w:rsid w:val="000922BA"/>
    <w:rsid w:val="000926AB"/>
    <w:rsid w:val="000926F1"/>
    <w:rsid w:val="000929CE"/>
    <w:rsid w:val="000934AF"/>
    <w:rsid w:val="0009357B"/>
    <w:rsid w:val="00093586"/>
    <w:rsid w:val="00093699"/>
    <w:rsid w:val="00093741"/>
    <w:rsid w:val="000938FB"/>
    <w:rsid w:val="00093BF1"/>
    <w:rsid w:val="00093C8C"/>
    <w:rsid w:val="00093CD5"/>
    <w:rsid w:val="00093F6F"/>
    <w:rsid w:val="0009420B"/>
    <w:rsid w:val="000945E7"/>
    <w:rsid w:val="00094786"/>
    <w:rsid w:val="000947CF"/>
    <w:rsid w:val="00094878"/>
    <w:rsid w:val="0009496C"/>
    <w:rsid w:val="00094F0E"/>
    <w:rsid w:val="00094FA0"/>
    <w:rsid w:val="00095454"/>
    <w:rsid w:val="000957A0"/>
    <w:rsid w:val="00095DB4"/>
    <w:rsid w:val="00095E20"/>
    <w:rsid w:val="000962B6"/>
    <w:rsid w:val="00096503"/>
    <w:rsid w:val="000965BC"/>
    <w:rsid w:val="0009662B"/>
    <w:rsid w:val="000966B9"/>
    <w:rsid w:val="00096739"/>
    <w:rsid w:val="000968CF"/>
    <w:rsid w:val="00096AF0"/>
    <w:rsid w:val="00096F8C"/>
    <w:rsid w:val="00096FEA"/>
    <w:rsid w:val="0009745F"/>
    <w:rsid w:val="0009765D"/>
    <w:rsid w:val="0009788C"/>
    <w:rsid w:val="0009789C"/>
    <w:rsid w:val="00097A6D"/>
    <w:rsid w:val="00097B40"/>
    <w:rsid w:val="00097EC8"/>
    <w:rsid w:val="000A0134"/>
    <w:rsid w:val="000A04AF"/>
    <w:rsid w:val="000A0743"/>
    <w:rsid w:val="000A0BE7"/>
    <w:rsid w:val="000A0BE9"/>
    <w:rsid w:val="000A11D4"/>
    <w:rsid w:val="000A1425"/>
    <w:rsid w:val="000A16B3"/>
    <w:rsid w:val="000A184D"/>
    <w:rsid w:val="000A1B08"/>
    <w:rsid w:val="000A256F"/>
    <w:rsid w:val="000A262B"/>
    <w:rsid w:val="000A2A3B"/>
    <w:rsid w:val="000A2E98"/>
    <w:rsid w:val="000A3200"/>
    <w:rsid w:val="000A320E"/>
    <w:rsid w:val="000A331F"/>
    <w:rsid w:val="000A3641"/>
    <w:rsid w:val="000A375B"/>
    <w:rsid w:val="000A3B49"/>
    <w:rsid w:val="000A3BDD"/>
    <w:rsid w:val="000A3D96"/>
    <w:rsid w:val="000A4280"/>
    <w:rsid w:val="000A4599"/>
    <w:rsid w:val="000A47BA"/>
    <w:rsid w:val="000A4959"/>
    <w:rsid w:val="000A49E2"/>
    <w:rsid w:val="000A5418"/>
    <w:rsid w:val="000A5515"/>
    <w:rsid w:val="000A5C4B"/>
    <w:rsid w:val="000A5CC4"/>
    <w:rsid w:val="000A61EC"/>
    <w:rsid w:val="000A64DA"/>
    <w:rsid w:val="000A64E9"/>
    <w:rsid w:val="000A6841"/>
    <w:rsid w:val="000A6B96"/>
    <w:rsid w:val="000A6BEC"/>
    <w:rsid w:val="000A6F7C"/>
    <w:rsid w:val="000A718A"/>
    <w:rsid w:val="000A71ED"/>
    <w:rsid w:val="000A73D2"/>
    <w:rsid w:val="000A7653"/>
    <w:rsid w:val="000A782A"/>
    <w:rsid w:val="000A786E"/>
    <w:rsid w:val="000A7DFE"/>
    <w:rsid w:val="000A7E73"/>
    <w:rsid w:val="000B006C"/>
    <w:rsid w:val="000B00A0"/>
    <w:rsid w:val="000B0106"/>
    <w:rsid w:val="000B0962"/>
    <w:rsid w:val="000B09F0"/>
    <w:rsid w:val="000B0AB9"/>
    <w:rsid w:val="000B0CC3"/>
    <w:rsid w:val="000B0D4D"/>
    <w:rsid w:val="000B1345"/>
    <w:rsid w:val="000B15AA"/>
    <w:rsid w:val="000B1EAE"/>
    <w:rsid w:val="000B2082"/>
    <w:rsid w:val="000B214D"/>
    <w:rsid w:val="000B222D"/>
    <w:rsid w:val="000B2387"/>
    <w:rsid w:val="000B2589"/>
    <w:rsid w:val="000B28C2"/>
    <w:rsid w:val="000B28C3"/>
    <w:rsid w:val="000B2C46"/>
    <w:rsid w:val="000B2E07"/>
    <w:rsid w:val="000B2F59"/>
    <w:rsid w:val="000B2FB2"/>
    <w:rsid w:val="000B33D4"/>
    <w:rsid w:val="000B37FA"/>
    <w:rsid w:val="000B386D"/>
    <w:rsid w:val="000B39A6"/>
    <w:rsid w:val="000B3DBD"/>
    <w:rsid w:val="000B414D"/>
    <w:rsid w:val="000B4903"/>
    <w:rsid w:val="000B4DB3"/>
    <w:rsid w:val="000B549F"/>
    <w:rsid w:val="000B59E1"/>
    <w:rsid w:val="000B5F88"/>
    <w:rsid w:val="000B5FC0"/>
    <w:rsid w:val="000B6AC9"/>
    <w:rsid w:val="000B6C93"/>
    <w:rsid w:val="000B6CCE"/>
    <w:rsid w:val="000B7358"/>
    <w:rsid w:val="000B7639"/>
    <w:rsid w:val="000B774C"/>
    <w:rsid w:val="000C0318"/>
    <w:rsid w:val="000C0995"/>
    <w:rsid w:val="000C0B83"/>
    <w:rsid w:val="000C0D9B"/>
    <w:rsid w:val="000C0DFA"/>
    <w:rsid w:val="000C0FB7"/>
    <w:rsid w:val="000C19FA"/>
    <w:rsid w:val="000C1DA6"/>
    <w:rsid w:val="000C201D"/>
    <w:rsid w:val="000C205E"/>
    <w:rsid w:val="000C22A1"/>
    <w:rsid w:val="000C231A"/>
    <w:rsid w:val="000C24D4"/>
    <w:rsid w:val="000C2918"/>
    <w:rsid w:val="000C2940"/>
    <w:rsid w:val="000C2F53"/>
    <w:rsid w:val="000C3592"/>
    <w:rsid w:val="000C35EA"/>
    <w:rsid w:val="000C37DB"/>
    <w:rsid w:val="000C3E93"/>
    <w:rsid w:val="000C3F4D"/>
    <w:rsid w:val="000C3F59"/>
    <w:rsid w:val="000C460D"/>
    <w:rsid w:val="000C4C43"/>
    <w:rsid w:val="000C4E0B"/>
    <w:rsid w:val="000C4E8D"/>
    <w:rsid w:val="000C4EA7"/>
    <w:rsid w:val="000C50B7"/>
    <w:rsid w:val="000C588C"/>
    <w:rsid w:val="000C58EB"/>
    <w:rsid w:val="000C5BF2"/>
    <w:rsid w:val="000C5E6C"/>
    <w:rsid w:val="000C6320"/>
    <w:rsid w:val="000C65D4"/>
    <w:rsid w:val="000C6856"/>
    <w:rsid w:val="000C6B15"/>
    <w:rsid w:val="000C6B33"/>
    <w:rsid w:val="000C6BD7"/>
    <w:rsid w:val="000C6E38"/>
    <w:rsid w:val="000C6E49"/>
    <w:rsid w:val="000C6EE9"/>
    <w:rsid w:val="000C7287"/>
    <w:rsid w:val="000C74D7"/>
    <w:rsid w:val="000C7694"/>
    <w:rsid w:val="000C7AD4"/>
    <w:rsid w:val="000C7B33"/>
    <w:rsid w:val="000C7C7F"/>
    <w:rsid w:val="000C7FCF"/>
    <w:rsid w:val="000D003A"/>
    <w:rsid w:val="000D031A"/>
    <w:rsid w:val="000D07C0"/>
    <w:rsid w:val="000D09D8"/>
    <w:rsid w:val="000D0B77"/>
    <w:rsid w:val="000D0D66"/>
    <w:rsid w:val="000D13A0"/>
    <w:rsid w:val="000D1542"/>
    <w:rsid w:val="000D1764"/>
    <w:rsid w:val="000D1839"/>
    <w:rsid w:val="000D1AEC"/>
    <w:rsid w:val="000D1BC0"/>
    <w:rsid w:val="000D1BEC"/>
    <w:rsid w:val="000D1DE0"/>
    <w:rsid w:val="000D2101"/>
    <w:rsid w:val="000D2135"/>
    <w:rsid w:val="000D2538"/>
    <w:rsid w:val="000D2854"/>
    <w:rsid w:val="000D2863"/>
    <w:rsid w:val="000D29A8"/>
    <w:rsid w:val="000D3232"/>
    <w:rsid w:val="000D3557"/>
    <w:rsid w:val="000D3633"/>
    <w:rsid w:val="000D37BD"/>
    <w:rsid w:val="000D3827"/>
    <w:rsid w:val="000D3B50"/>
    <w:rsid w:val="000D3B8B"/>
    <w:rsid w:val="000D3D41"/>
    <w:rsid w:val="000D3D7D"/>
    <w:rsid w:val="000D407A"/>
    <w:rsid w:val="000D40BB"/>
    <w:rsid w:val="000D428D"/>
    <w:rsid w:val="000D429D"/>
    <w:rsid w:val="000D446E"/>
    <w:rsid w:val="000D4A11"/>
    <w:rsid w:val="000D4AA0"/>
    <w:rsid w:val="000D4DB1"/>
    <w:rsid w:val="000D4EA6"/>
    <w:rsid w:val="000D5733"/>
    <w:rsid w:val="000D58A9"/>
    <w:rsid w:val="000D59AD"/>
    <w:rsid w:val="000D5A33"/>
    <w:rsid w:val="000D5A42"/>
    <w:rsid w:val="000D5B40"/>
    <w:rsid w:val="000D5C9D"/>
    <w:rsid w:val="000D5E6A"/>
    <w:rsid w:val="000D626A"/>
    <w:rsid w:val="000D635E"/>
    <w:rsid w:val="000D6559"/>
    <w:rsid w:val="000D6799"/>
    <w:rsid w:val="000D695F"/>
    <w:rsid w:val="000D699B"/>
    <w:rsid w:val="000D6B98"/>
    <w:rsid w:val="000D6C27"/>
    <w:rsid w:val="000D6E99"/>
    <w:rsid w:val="000D7009"/>
    <w:rsid w:val="000D7217"/>
    <w:rsid w:val="000D76BD"/>
    <w:rsid w:val="000D76C7"/>
    <w:rsid w:val="000D7FB3"/>
    <w:rsid w:val="000E0403"/>
    <w:rsid w:val="000E075F"/>
    <w:rsid w:val="000E08D3"/>
    <w:rsid w:val="000E098B"/>
    <w:rsid w:val="000E09ED"/>
    <w:rsid w:val="000E0A3D"/>
    <w:rsid w:val="000E0B51"/>
    <w:rsid w:val="000E12BE"/>
    <w:rsid w:val="000E151D"/>
    <w:rsid w:val="000E1AA1"/>
    <w:rsid w:val="000E1C1A"/>
    <w:rsid w:val="000E1C99"/>
    <w:rsid w:val="000E228C"/>
    <w:rsid w:val="000E22BE"/>
    <w:rsid w:val="000E24B8"/>
    <w:rsid w:val="000E27BC"/>
    <w:rsid w:val="000E27E1"/>
    <w:rsid w:val="000E2A34"/>
    <w:rsid w:val="000E2BD7"/>
    <w:rsid w:val="000E30E7"/>
    <w:rsid w:val="000E31E5"/>
    <w:rsid w:val="000E3225"/>
    <w:rsid w:val="000E351A"/>
    <w:rsid w:val="000E35E9"/>
    <w:rsid w:val="000E3E26"/>
    <w:rsid w:val="000E3F12"/>
    <w:rsid w:val="000E42D8"/>
    <w:rsid w:val="000E4320"/>
    <w:rsid w:val="000E4754"/>
    <w:rsid w:val="000E4EA7"/>
    <w:rsid w:val="000E4F29"/>
    <w:rsid w:val="000E5173"/>
    <w:rsid w:val="000E5205"/>
    <w:rsid w:val="000E547C"/>
    <w:rsid w:val="000E5498"/>
    <w:rsid w:val="000E54F3"/>
    <w:rsid w:val="000E54FE"/>
    <w:rsid w:val="000E55CA"/>
    <w:rsid w:val="000E58DA"/>
    <w:rsid w:val="000E5B18"/>
    <w:rsid w:val="000E5D8E"/>
    <w:rsid w:val="000E65E2"/>
    <w:rsid w:val="000E6836"/>
    <w:rsid w:val="000E6BD2"/>
    <w:rsid w:val="000E6EDE"/>
    <w:rsid w:val="000E7047"/>
    <w:rsid w:val="000E7289"/>
    <w:rsid w:val="000E7490"/>
    <w:rsid w:val="000E7634"/>
    <w:rsid w:val="000E7975"/>
    <w:rsid w:val="000E7F93"/>
    <w:rsid w:val="000F02B6"/>
    <w:rsid w:val="000F0500"/>
    <w:rsid w:val="000F0617"/>
    <w:rsid w:val="000F0640"/>
    <w:rsid w:val="000F0798"/>
    <w:rsid w:val="000F0854"/>
    <w:rsid w:val="000F09D5"/>
    <w:rsid w:val="000F0DA3"/>
    <w:rsid w:val="000F0E7D"/>
    <w:rsid w:val="000F0F31"/>
    <w:rsid w:val="000F101D"/>
    <w:rsid w:val="000F1254"/>
    <w:rsid w:val="000F12B0"/>
    <w:rsid w:val="000F1357"/>
    <w:rsid w:val="000F1389"/>
    <w:rsid w:val="000F1765"/>
    <w:rsid w:val="000F179E"/>
    <w:rsid w:val="000F1B13"/>
    <w:rsid w:val="000F1E5D"/>
    <w:rsid w:val="000F266D"/>
    <w:rsid w:val="000F27E4"/>
    <w:rsid w:val="000F297A"/>
    <w:rsid w:val="000F2B45"/>
    <w:rsid w:val="000F3513"/>
    <w:rsid w:val="000F37A4"/>
    <w:rsid w:val="000F3E37"/>
    <w:rsid w:val="000F40E0"/>
    <w:rsid w:val="000F41F3"/>
    <w:rsid w:val="000F42C9"/>
    <w:rsid w:val="000F44F2"/>
    <w:rsid w:val="000F4980"/>
    <w:rsid w:val="000F4987"/>
    <w:rsid w:val="000F4F79"/>
    <w:rsid w:val="000F50B1"/>
    <w:rsid w:val="000F54CF"/>
    <w:rsid w:val="000F554D"/>
    <w:rsid w:val="000F574F"/>
    <w:rsid w:val="000F5782"/>
    <w:rsid w:val="000F599F"/>
    <w:rsid w:val="000F59BA"/>
    <w:rsid w:val="000F5A0B"/>
    <w:rsid w:val="000F5F1F"/>
    <w:rsid w:val="000F6413"/>
    <w:rsid w:val="000F664F"/>
    <w:rsid w:val="000F66F1"/>
    <w:rsid w:val="000F6764"/>
    <w:rsid w:val="000F6859"/>
    <w:rsid w:val="000F6CBE"/>
    <w:rsid w:val="000F6D89"/>
    <w:rsid w:val="000F6EF0"/>
    <w:rsid w:val="000F708D"/>
    <w:rsid w:val="000F7533"/>
    <w:rsid w:val="000F75CA"/>
    <w:rsid w:val="0010069C"/>
    <w:rsid w:val="00100E51"/>
    <w:rsid w:val="00100E7E"/>
    <w:rsid w:val="00101257"/>
    <w:rsid w:val="00101413"/>
    <w:rsid w:val="00101634"/>
    <w:rsid w:val="0010167B"/>
    <w:rsid w:val="0010169C"/>
    <w:rsid w:val="00101816"/>
    <w:rsid w:val="00101B3E"/>
    <w:rsid w:val="00101DFC"/>
    <w:rsid w:val="00102749"/>
    <w:rsid w:val="00102BCA"/>
    <w:rsid w:val="00102E45"/>
    <w:rsid w:val="001032A0"/>
    <w:rsid w:val="00103342"/>
    <w:rsid w:val="001034A0"/>
    <w:rsid w:val="00103579"/>
    <w:rsid w:val="001038E3"/>
    <w:rsid w:val="00103F90"/>
    <w:rsid w:val="001043AC"/>
    <w:rsid w:val="0010453A"/>
    <w:rsid w:val="00104CE8"/>
    <w:rsid w:val="00104D4B"/>
    <w:rsid w:val="001053C6"/>
    <w:rsid w:val="00105451"/>
    <w:rsid w:val="001055AA"/>
    <w:rsid w:val="00105633"/>
    <w:rsid w:val="001057CF"/>
    <w:rsid w:val="001059CF"/>
    <w:rsid w:val="00105AAE"/>
    <w:rsid w:val="00105BDE"/>
    <w:rsid w:val="00105CDF"/>
    <w:rsid w:val="00105F83"/>
    <w:rsid w:val="001064C1"/>
    <w:rsid w:val="001064E9"/>
    <w:rsid w:val="00106EC6"/>
    <w:rsid w:val="0010721D"/>
    <w:rsid w:val="001074EB"/>
    <w:rsid w:val="0010763F"/>
    <w:rsid w:val="001078CE"/>
    <w:rsid w:val="00107960"/>
    <w:rsid w:val="001079AE"/>
    <w:rsid w:val="00107A8E"/>
    <w:rsid w:val="00110195"/>
    <w:rsid w:val="00110887"/>
    <w:rsid w:val="00110C94"/>
    <w:rsid w:val="00110D07"/>
    <w:rsid w:val="00110DB2"/>
    <w:rsid w:val="00110FCB"/>
    <w:rsid w:val="00111298"/>
    <w:rsid w:val="001112D6"/>
    <w:rsid w:val="001113C4"/>
    <w:rsid w:val="00111447"/>
    <w:rsid w:val="001115CA"/>
    <w:rsid w:val="0011197C"/>
    <w:rsid w:val="00112488"/>
    <w:rsid w:val="001126BB"/>
    <w:rsid w:val="001130A8"/>
    <w:rsid w:val="001139F0"/>
    <w:rsid w:val="00113A1F"/>
    <w:rsid w:val="00113FB8"/>
    <w:rsid w:val="001140DB"/>
    <w:rsid w:val="00114241"/>
    <w:rsid w:val="00114252"/>
    <w:rsid w:val="0011427B"/>
    <w:rsid w:val="001142CE"/>
    <w:rsid w:val="0011438A"/>
    <w:rsid w:val="001144E0"/>
    <w:rsid w:val="001149EF"/>
    <w:rsid w:val="00114AF0"/>
    <w:rsid w:val="00114B5C"/>
    <w:rsid w:val="00114DA4"/>
    <w:rsid w:val="00115420"/>
    <w:rsid w:val="00115595"/>
    <w:rsid w:val="00115871"/>
    <w:rsid w:val="00115976"/>
    <w:rsid w:val="00115BBC"/>
    <w:rsid w:val="00116029"/>
    <w:rsid w:val="001161D6"/>
    <w:rsid w:val="001161EA"/>
    <w:rsid w:val="00116413"/>
    <w:rsid w:val="00116989"/>
    <w:rsid w:val="00116B18"/>
    <w:rsid w:val="00116BA2"/>
    <w:rsid w:val="00116DCC"/>
    <w:rsid w:val="00117048"/>
    <w:rsid w:val="00117147"/>
    <w:rsid w:val="00117225"/>
    <w:rsid w:val="001172AD"/>
    <w:rsid w:val="00117385"/>
    <w:rsid w:val="00117A3D"/>
    <w:rsid w:val="00117B04"/>
    <w:rsid w:val="00117C29"/>
    <w:rsid w:val="00117CB7"/>
    <w:rsid w:val="00117D19"/>
    <w:rsid w:val="00117D5B"/>
    <w:rsid w:val="001201CA"/>
    <w:rsid w:val="001202C7"/>
    <w:rsid w:val="001205E3"/>
    <w:rsid w:val="0012070C"/>
    <w:rsid w:val="0012093C"/>
    <w:rsid w:val="00120CEC"/>
    <w:rsid w:val="00120E61"/>
    <w:rsid w:val="00121032"/>
    <w:rsid w:val="001212B4"/>
    <w:rsid w:val="001214E2"/>
    <w:rsid w:val="00121791"/>
    <w:rsid w:val="00121794"/>
    <w:rsid w:val="0012191C"/>
    <w:rsid w:val="00121BEF"/>
    <w:rsid w:val="00121C3F"/>
    <w:rsid w:val="0012212A"/>
    <w:rsid w:val="00122373"/>
    <w:rsid w:val="0012238E"/>
    <w:rsid w:val="0012240B"/>
    <w:rsid w:val="0012259A"/>
    <w:rsid w:val="0012273B"/>
    <w:rsid w:val="00122AD9"/>
    <w:rsid w:val="00122DF9"/>
    <w:rsid w:val="00123033"/>
    <w:rsid w:val="001236DA"/>
    <w:rsid w:val="00123A65"/>
    <w:rsid w:val="00123A6C"/>
    <w:rsid w:val="00123A95"/>
    <w:rsid w:val="00123F3E"/>
    <w:rsid w:val="00124413"/>
    <w:rsid w:val="001247CE"/>
    <w:rsid w:val="0012482A"/>
    <w:rsid w:val="001249F5"/>
    <w:rsid w:val="00124B82"/>
    <w:rsid w:val="00124CB8"/>
    <w:rsid w:val="00124E8B"/>
    <w:rsid w:val="00124EFC"/>
    <w:rsid w:val="001251E9"/>
    <w:rsid w:val="00125520"/>
    <w:rsid w:val="00125579"/>
    <w:rsid w:val="0012580C"/>
    <w:rsid w:val="00125A0F"/>
    <w:rsid w:val="00125B53"/>
    <w:rsid w:val="00125BBE"/>
    <w:rsid w:val="00125FA2"/>
    <w:rsid w:val="00125FFD"/>
    <w:rsid w:val="00126068"/>
    <w:rsid w:val="001263ED"/>
    <w:rsid w:val="0012648A"/>
    <w:rsid w:val="00126CD4"/>
    <w:rsid w:val="00126E49"/>
    <w:rsid w:val="0012729A"/>
    <w:rsid w:val="001273D2"/>
    <w:rsid w:val="0012787C"/>
    <w:rsid w:val="00127D27"/>
    <w:rsid w:val="00127EF7"/>
    <w:rsid w:val="0013058D"/>
    <w:rsid w:val="001308A2"/>
    <w:rsid w:val="00130C49"/>
    <w:rsid w:val="0013119F"/>
    <w:rsid w:val="00131353"/>
    <w:rsid w:val="001313C1"/>
    <w:rsid w:val="0013157B"/>
    <w:rsid w:val="00131CA6"/>
    <w:rsid w:val="00131EE9"/>
    <w:rsid w:val="00132001"/>
    <w:rsid w:val="001323A0"/>
    <w:rsid w:val="00132A3C"/>
    <w:rsid w:val="00132D9B"/>
    <w:rsid w:val="00133394"/>
    <w:rsid w:val="001336FD"/>
    <w:rsid w:val="00133AC8"/>
    <w:rsid w:val="00133BDE"/>
    <w:rsid w:val="0013424F"/>
    <w:rsid w:val="0013437D"/>
    <w:rsid w:val="001346D8"/>
    <w:rsid w:val="001348C8"/>
    <w:rsid w:val="00135758"/>
    <w:rsid w:val="00135EC8"/>
    <w:rsid w:val="00135ECA"/>
    <w:rsid w:val="00135FBB"/>
    <w:rsid w:val="0013612D"/>
    <w:rsid w:val="001361DC"/>
    <w:rsid w:val="0013639C"/>
    <w:rsid w:val="001369BC"/>
    <w:rsid w:val="001372D8"/>
    <w:rsid w:val="00137778"/>
    <w:rsid w:val="00137812"/>
    <w:rsid w:val="001379FB"/>
    <w:rsid w:val="00137B88"/>
    <w:rsid w:val="00137BC5"/>
    <w:rsid w:val="001400D5"/>
    <w:rsid w:val="00140162"/>
    <w:rsid w:val="00140328"/>
    <w:rsid w:val="0014047E"/>
    <w:rsid w:val="0014067D"/>
    <w:rsid w:val="00140A94"/>
    <w:rsid w:val="00140CA4"/>
    <w:rsid w:val="00140DCF"/>
    <w:rsid w:val="00141084"/>
    <w:rsid w:val="00141203"/>
    <w:rsid w:val="00141429"/>
    <w:rsid w:val="00141547"/>
    <w:rsid w:val="001416F4"/>
    <w:rsid w:val="001418D0"/>
    <w:rsid w:val="0014199B"/>
    <w:rsid w:val="00141A33"/>
    <w:rsid w:val="00141F6D"/>
    <w:rsid w:val="00141FA4"/>
    <w:rsid w:val="00141FAD"/>
    <w:rsid w:val="00142036"/>
    <w:rsid w:val="00142158"/>
    <w:rsid w:val="0014237D"/>
    <w:rsid w:val="001424FF"/>
    <w:rsid w:val="00142589"/>
    <w:rsid w:val="0014260D"/>
    <w:rsid w:val="001428C9"/>
    <w:rsid w:val="00143336"/>
    <w:rsid w:val="0014333C"/>
    <w:rsid w:val="00143806"/>
    <w:rsid w:val="00143CEA"/>
    <w:rsid w:val="00143D5B"/>
    <w:rsid w:val="00143D78"/>
    <w:rsid w:val="00143E87"/>
    <w:rsid w:val="00143EFC"/>
    <w:rsid w:val="00144104"/>
    <w:rsid w:val="001446F2"/>
    <w:rsid w:val="0014488C"/>
    <w:rsid w:val="001448FB"/>
    <w:rsid w:val="00144B07"/>
    <w:rsid w:val="001450B0"/>
    <w:rsid w:val="0014520D"/>
    <w:rsid w:val="0014522C"/>
    <w:rsid w:val="001455B1"/>
    <w:rsid w:val="00145818"/>
    <w:rsid w:val="0014594C"/>
    <w:rsid w:val="00145FC8"/>
    <w:rsid w:val="00146081"/>
    <w:rsid w:val="001463F0"/>
    <w:rsid w:val="0014656F"/>
    <w:rsid w:val="00146970"/>
    <w:rsid w:val="001469E1"/>
    <w:rsid w:val="00146AB8"/>
    <w:rsid w:val="00146F05"/>
    <w:rsid w:val="00146F37"/>
    <w:rsid w:val="0014756A"/>
    <w:rsid w:val="00147577"/>
    <w:rsid w:val="00147640"/>
    <w:rsid w:val="0014791C"/>
    <w:rsid w:val="00147AA6"/>
    <w:rsid w:val="001504FA"/>
    <w:rsid w:val="0015067F"/>
    <w:rsid w:val="0015086B"/>
    <w:rsid w:val="001509A1"/>
    <w:rsid w:val="00150A19"/>
    <w:rsid w:val="00150E63"/>
    <w:rsid w:val="00150E95"/>
    <w:rsid w:val="001510B9"/>
    <w:rsid w:val="00151154"/>
    <w:rsid w:val="001513E9"/>
    <w:rsid w:val="00151500"/>
    <w:rsid w:val="001517E9"/>
    <w:rsid w:val="001518DA"/>
    <w:rsid w:val="00152480"/>
    <w:rsid w:val="00152587"/>
    <w:rsid w:val="00152627"/>
    <w:rsid w:val="001528CC"/>
    <w:rsid w:val="001528E2"/>
    <w:rsid w:val="0015292A"/>
    <w:rsid w:val="00152BBC"/>
    <w:rsid w:val="00152D3D"/>
    <w:rsid w:val="001531D7"/>
    <w:rsid w:val="0015329C"/>
    <w:rsid w:val="001532DC"/>
    <w:rsid w:val="001533C2"/>
    <w:rsid w:val="00153668"/>
    <w:rsid w:val="001536A1"/>
    <w:rsid w:val="00153809"/>
    <w:rsid w:val="001538F1"/>
    <w:rsid w:val="00153AA1"/>
    <w:rsid w:val="00153BCF"/>
    <w:rsid w:val="00153C38"/>
    <w:rsid w:val="0015415C"/>
    <w:rsid w:val="001543EB"/>
    <w:rsid w:val="00154492"/>
    <w:rsid w:val="00154551"/>
    <w:rsid w:val="001546A9"/>
    <w:rsid w:val="00154D8D"/>
    <w:rsid w:val="00155014"/>
    <w:rsid w:val="001550C0"/>
    <w:rsid w:val="00155309"/>
    <w:rsid w:val="001553CC"/>
    <w:rsid w:val="00155528"/>
    <w:rsid w:val="0015571A"/>
    <w:rsid w:val="00156225"/>
    <w:rsid w:val="001564FE"/>
    <w:rsid w:val="001567C4"/>
    <w:rsid w:val="00156BF3"/>
    <w:rsid w:val="00156C06"/>
    <w:rsid w:val="00156E1B"/>
    <w:rsid w:val="00156F23"/>
    <w:rsid w:val="00157471"/>
    <w:rsid w:val="00157621"/>
    <w:rsid w:val="001579FF"/>
    <w:rsid w:val="00157CA5"/>
    <w:rsid w:val="00157F23"/>
    <w:rsid w:val="00160137"/>
    <w:rsid w:val="0016015D"/>
    <w:rsid w:val="001602FB"/>
    <w:rsid w:val="001609CD"/>
    <w:rsid w:val="00160CFD"/>
    <w:rsid w:val="0016100B"/>
    <w:rsid w:val="001614C3"/>
    <w:rsid w:val="001614F9"/>
    <w:rsid w:val="001616B0"/>
    <w:rsid w:val="001617B4"/>
    <w:rsid w:val="001619E8"/>
    <w:rsid w:val="00161E5A"/>
    <w:rsid w:val="00162263"/>
    <w:rsid w:val="001626FE"/>
    <w:rsid w:val="00162ED7"/>
    <w:rsid w:val="00163372"/>
    <w:rsid w:val="00163413"/>
    <w:rsid w:val="00163509"/>
    <w:rsid w:val="001636D7"/>
    <w:rsid w:val="0016380B"/>
    <w:rsid w:val="00164070"/>
    <w:rsid w:val="001645F5"/>
    <w:rsid w:val="0016465A"/>
    <w:rsid w:val="00164669"/>
    <w:rsid w:val="0016468A"/>
    <w:rsid w:val="001647E9"/>
    <w:rsid w:val="00164C7A"/>
    <w:rsid w:val="00164D48"/>
    <w:rsid w:val="00164EE4"/>
    <w:rsid w:val="00164EF6"/>
    <w:rsid w:val="00165493"/>
    <w:rsid w:val="00165494"/>
    <w:rsid w:val="00165548"/>
    <w:rsid w:val="0016583C"/>
    <w:rsid w:val="0016593D"/>
    <w:rsid w:val="00165BEF"/>
    <w:rsid w:val="0016621C"/>
    <w:rsid w:val="00166383"/>
    <w:rsid w:val="00166C01"/>
    <w:rsid w:val="0016703B"/>
    <w:rsid w:val="001674BB"/>
    <w:rsid w:val="00167507"/>
    <w:rsid w:val="00167521"/>
    <w:rsid w:val="00167772"/>
    <w:rsid w:val="00170188"/>
    <w:rsid w:val="001701EC"/>
    <w:rsid w:val="00170391"/>
    <w:rsid w:val="001703D6"/>
    <w:rsid w:val="001706CC"/>
    <w:rsid w:val="0017094F"/>
    <w:rsid w:val="00170BD4"/>
    <w:rsid w:val="00170D63"/>
    <w:rsid w:val="00170E76"/>
    <w:rsid w:val="0017134B"/>
    <w:rsid w:val="00171522"/>
    <w:rsid w:val="00171A74"/>
    <w:rsid w:val="00171C9F"/>
    <w:rsid w:val="00172086"/>
    <w:rsid w:val="00172470"/>
    <w:rsid w:val="001724BA"/>
    <w:rsid w:val="00172540"/>
    <w:rsid w:val="00172935"/>
    <w:rsid w:val="00172AA7"/>
    <w:rsid w:val="00173164"/>
    <w:rsid w:val="001732BE"/>
    <w:rsid w:val="001735C5"/>
    <w:rsid w:val="00173615"/>
    <w:rsid w:val="00173ADE"/>
    <w:rsid w:val="00174204"/>
    <w:rsid w:val="001746BD"/>
    <w:rsid w:val="00174A08"/>
    <w:rsid w:val="00174C80"/>
    <w:rsid w:val="00174DCB"/>
    <w:rsid w:val="00174EE6"/>
    <w:rsid w:val="001751CE"/>
    <w:rsid w:val="001751FB"/>
    <w:rsid w:val="001756B6"/>
    <w:rsid w:val="00175B89"/>
    <w:rsid w:val="00175BCD"/>
    <w:rsid w:val="00175CEE"/>
    <w:rsid w:val="00176268"/>
    <w:rsid w:val="0017634F"/>
    <w:rsid w:val="001763BB"/>
    <w:rsid w:val="00176648"/>
    <w:rsid w:val="001767C1"/>
    <w:rsid w:val="001769A1"/>
    <w:rsid w:val="001772DB"/>
    <w:rsid w:val="001776DE"/>
    <w:rsid w:val="00177CF2"/>
    <w:rsid w:val="001800A4"/>
    <w:rsid w:val="001801B5"/>
    <w:rsid w:val="00180254"/>
    <w:rsid w:val="00180291"/>
    <w:rsid w:val="0018035A"/>
    <w:rsid w:val="001807BA"/>
    <w:rsid w:val="00180B96"/>
    <w:rsid w:val="00180C81"/>
    <w:rsid w:val="00180EBC"/>
    <w:rsid w:val="0018103A"/>
    <w:rsid w:val="0018117F"/>
    <w:rsid w:val="00181423"/>
    <w:rsid w:val="00181540"/>
    <w:rsid w:val="00181919"/>
    <w:rsid w:val="00181991"/>
    <w:rsid w:val="00181A43"/>
    <w:rsid w:val="00181B6D"/>
    <w:rsid w:val="00181D80"/>
    <w:rsid w:val="00181E97"/>
    <w:rsid w:val="00181FF1"/>
    <w:rsid w:val="00182114"/>
    <w:rsid w:val="001821FA"/>
    <w:rsid w:val="00182287"/>
    <w:rsid w:val="0018252B"/>
    <w:rsid w:val="00182552"/>
    <w:rsid w:val="00182739"/>
    <w:rsid w:val="0018297E"/>
    <w:rsid w:val="00182C87"/>
    <w:rsid w:val="0018306D"/>
    <w:rsid w:val="00183111"/>
    <w:rsid w:val="001831E4"/>
    <w:rsid w:val="00183BE3"/>
    <w:rsid w:val="00183C0E"/>
    <w:rsid w:val="00183C70"/>
    <w:rsid w:val="00183CFE"/>
    <w:rsid w:val="00183E34"/>
    <w:rsid w:val="001840DC"/>
    <w:rsid w:val="00184265"/>
    <w:rsid w:val="00184275"/>
    <w:rsid w:val="00184324"/>
    <w:rsid w:val="001845F1"/>
    <w:rsid w:val="0018480A"/>
    <w:rsid w:val="00184BDB"/>
    <w:rsid w:val="001850C8"/>
    <w:rsid w:val="001852B2"/>
    <w:rsid w:val="001856D0"/>
    <w:rsid w:val="0018579E"/>
    <w:rsid w:val="001857F5"/>
    <w:rsid w:val="00185ADC"/>
    <w:rsid w:val="001861F9"/>
    <w:rsid w:val="0018621A"/>
    <w:rsid w:val="00186249"/>
    <w:rsid w:val="001863EA"/>
    <w:rsid w:val="00186679"/>
    <w:rsid w:val="00186BEC"/>
    <w:rsid w:val="00186F8F"/>
    <w:rsid w:val="00187013"/>
    <w:rsid w:val="0018701A"/>
    <w:rsid w:val="00187400"/>
    <w:rsid w:val="00187548"/>
    <w:rsid w:val="00187617"/>
    <w:rsid w:val="0018764F"/>
    <w:rsid w:val="001877A1"/>
    <w:rsid w:val="001877ED"/>
    <w:rsid w:val="00187B86"/>
    <w:rsid w:val="00187D78"/>
    <w:rsid w:val="00187FBF"/>
    <w:rsid w:val="0019010E"/>
    <w:rsid w:val="00190313"/>
    <w:rsid w:val="001907A6"/>
    <w:rsid w:val="00190A11"/>
    <w:rsid w:val="00191318"/>
    <w:rsid w:val="001914A1"/>
    <w:rsid w:val="0019193B"/>
    <w:rsid w:val="00191AB7"/>
    <w:rsid w:val="0019211B"/>
    <w:rsid w:val="0019250A"/>
    <w:rsid w:val="00192561"/>
    <w:rsid w:val="00192906"/>
    <w:rsid w:val="00192B4E"/>
    <w:rsid w:val="00192DAF"/>
    <w:rsid w:val="00192EF9"/>
    <w:rsid w:val="0019345A"/>
    <w:rsid w:val="001937D8"/>
    <w:rsid w:val="001939BB"/>
    <w:rsid w:val="001939ED"/>
    <w:rsid w:val="001940CB"/>
    <w:rsid w:val="00194233"/>
    <w:rsid w:val="0019445C"/>
    <w:rsid w:val="00194555"/>
    <w:rsid w:val="001945B7"/>
    <w:rsid w:val="00194607"/>
    <w:rsid w:val="00194691"/>
    <w:rsid w:val="00194EAF"/>
    <w:rsid w:val="00194EEA"/>
    <w:rsid w:val="00194FFA"/>
    <w:rsid w:val="00195003"/>
    <w:rsid w:val="00195513"/>
    <w:rsid w:val="00195B6E"/>
    <w:rsid w:val="00195C99"/>
    <w:rsid w:val="001963B0"/>
    <w:rsid w:val="001968AC"/>
    <w:rsid w:val="00196B3F"/>
    <w:rsid w:val="00196D19"/>
    <w:rsid w:val="00196D32"/>
    <w:rsid w:val="00196FF2"/>
    <w:rsid w:val="00197079"/>
    <w:rsid w:val="00197261"/>
    <w:rsid w:val="00197399"/>
    <w:rsid w:val="00197C93"/>
    <w:rsid w:val="00197CBF"/>
    <w:rsid w:val="00197CE0"/>
    <w:rsid w:val="00197DA6"/>
    <w:rsid w:val="001A04FD"/>
    <w:rsid w:val="001A0526"/>
    <w:rsid w:val="001A053D"/>
    <w:rsid w:val="001A0693"/>
    <w:rsid w:val="001A0FDC"/>
    <w:rsid w:val="001A1009"/>
    <w:rsid w:val="001A1868"/>
    <w:rsid w:val="001A18FE"/>
    <w:rsid w:val="001A23B4"/>
    <w:rsid w:val="001A29B4"/>
    <w:rsid w:val="001A2D0E"/>
    <w:rsid w:val="001A2DAD"/>
    <w:rsid w:val="001A2FB8"/>
    <w:rsid w:val="001A305D"/>
    <w:rsid w:val="001A31C7"/>
    <w:rsid w:val="001A3416"/>
    <w:rsid w:val="001A3B11"/>
    <w:rsid w:val="001A3B8E"/>
    <w:rsid w:val="001A4187"/>
    <w:rsid w:val="001A41E0"/>
    <w:rsid w:val="001A476F"/>
    <w:rsid w:val="001A4C99"/>
    <w:rsid w:val="001A4EDE"/>
    <w:rsid w:val="001A4FD9"/>
    <w:rsid w:val="001A53F5"/>
    <w:rsid w:val="001A5639"/>
    <w:rsid w:val="001A5947"/>
    <w:rsid w:val="001A5F48"/>
    <w:rsid w:val="001A5FE4"/>
    <w:rsid w:val="001A60CC"/>
    <w:rsid w:val="001A6737"/>
    <w:rsid w:val="001A67D4"/>
    <w:rsid w:val="001A6BFA"/>
    <w:rsid w:val="001A6FCE"/>
    <w:rsid w:val="001A70A1"/>
    <w:rsid w:val="001A712C"/>
    <w:rsid w:val="001A72CA"/>
    <w:rsid w:val="001A7348"/>
    <w:rsid w:val="001A778D"/>
    <w:rsid w:val="001A7F09"/>
    <w:rsid w:val="001B03EE"/>
    <w:rsid w:val="001B042D"/>
    <w:rsid w:val="001B0651"/>
    <w:rsid w:val="001B07EA"/>
    <w:rsid w:val="001B08F6"/>
    <w:rsid w:val="001B0E15"/>
    <w:rsid w:val="001B0E81"/>
    <w:rsid w:val="001B12D3"/>
    <w:rsid w:val="001B150A"/>
    <w:rsid w:val="001B1A33"/>
    <w:rsid w:val="001B1D30"/>
    <w:rsid w:val="001B1ECC"/>
    <w:rsid w:val="001B1F14"/>
    <w:rsid w:val="001B2057"/>
    <w:rsid w:val="001B25AA"/>
    <w:rsid w:val="001B26F4"/>
    <w:rsid w:val="001B26FF"/>
    <w:rsid w:val="001B2AD4"/>
    <w:rsid w:val="001B31CE"/>
    <w:rsid w:val="001B3416"/>
    <w:rsid w:val="001B350F"/>
    <w:rsid w:val="001B3670"/>
    <w:rsid w:val="001B37C9"/>
    <w:rsid w:val="001B383E"/>
    <w:rsid w:val="001B3879"/>
    <w:rsid w:val="001B3962"/>
    <w:rsid w:val="001B3A04"/>
    <w:rsid w:val="001B3A7E"/>
    <w:rsid w:val="001B3CF3"/>
    <w:rsid w:val="001B3D45"/>
    <w:rsid w:val="001B3EB2"/>
    <w:rsid w:val="001B4125"/>
    <w:rsid w:val="001B4277"/>
    <w:rsid w:val="001B4293"/>
    <w:rsid w:val="001B429C"/>
    <w:rsid w:val="001B42B1"/>
    <w:rsid w:val="001B439F"/>
    <w:rsid w:val="001B4447"/>
    <w:rsid w:val="001B49CA"/>
    <w:rsid w:val="001B4D18"/>
    <w:rsid w:val="001B4D3D"/>
    <w:rsid w:val="001B5383"/>
    <w:rsid w:val="001B5772"/>
    <w:rsid w:val="001B5BDE"/>
    <w:rsid w:val="001B6439"/>
    <w:rsid w:val="001B6465"/>
    <w:rsid w:val="001B68AA"/>
    <w:rsid w:val="001B69AD"/>
    <w:rsid w:val="001B6C5C"/>
    <w:rsid w:val="001B6ED3"/>
    <w:rsid w:val="001B7210"/>
    <w:rsid w:val="001B77DD"/>
    <w:rsid w:val="001B7B70"/>
    <w:rsid w:val="001B7E79"/>
    <w:rsid w:val="001B7F49"/>
    <w:rsid w:val="001C00E2"/>
    <w:rsid w:val="001C00F8"/>
    <w:rsid w:val="001C015D"/>
    <w:rsid w:val="001C0233"/>
    <w:rsid w:val="001C028C"/>
    <w:rsid w:val="001C03A2"/>
    <w:rsid w:val="001C0782"/>
    <w:rsid w:val="001C07EB"/>
    <w:rsid w:val="001C0B85"/>
    <w:rsid w:val="001C102F"/>
    <w:rsid w:val="001C1073"/>
    <w:rsid w:val="001C145C"/>
    <w:rsid w:val="001C14E3"/>
    <w:rsid w:val="001C1C94"/>
    <w:rsid w:val="001C22E6"/>
    <w:rsid w:val="001C24A2"/>
    <w:rsid w:val="001C24EC"/>
    <w:rsid w:val="001C25FC"/>
    <w:rsid w:val="001C26B8"/>
    <w:rsid w:val="001C2987"/>
    <w:rsid w:val="001C2C3C"/>
    <w:rsid w:val="001C2CF8"/>
    <w:rsid w:val="001C2F52"/>
    <w:rsid w:val="001C3145"/>
    <w:rsid w:val="001C328E"/>
    <w:rsid w:val="001C3290"/>
    <w:rsid w:val="001C38E1"/>
    <w:rsid w:val="001C3A80"/>
    <w:rsid w:val="001C3C06"/>
    <w:rsid w:val="001C41DA"/>
    <w:rsid w:val="001C47DD"/>
    <w:rsid w:val="001C4910"/>
    <w:rsid w:val="001C499F"/>
    <w:rsid w:val="001C4EF5"/>
    <w:rsid w:val="001C4F2A"/>
    <w:rsid w:val="001C507F"/>
    <w:rsid w:val="001C559A"/>
    <w:rsid w:val="001C5A29"/>
    <w:rsid w:val="001C62B1"/>
    <w:rsid w:val="001C6DE6"/>
    <w:rsid w:val="001C6E10"/>
    <w:rsid w:val="001C6E53"/>
    <w:rsid w:val="001C7195"/>
    <w:rsid w:val="001C7477"/>
    <w:rsid w:val="001C7807"/>
    <w:rsid w:val="001C78F6"/>
    <w:rsid w:val="001C79CB"/>
    <w:rsid w:val="001C7BB2"/>
    <w:rsid w:val="001C7DBA"/>
    <w:rsid w:val="001D0206"/>
    <w:rsid w:val="001D0334"/>
    <w:rsid w:val="001D0505"/>
    <w:rsid w:val="001D0AB8"/>
    <w:rsid w:val="001D0C61"/>
    <w:rsid w:val="001D0C80"/>
    <w:rsid w:val="001D0EC0"/>
    <w:rsid w:val="001D158F"/>
    <w:rsid w:val="001D18BE"/>
    <w:rsid w:val="001D1BB4"/>
    <w:rsid w:val="001D1E45"/>
    <w:rsid w:val="001D1E4C"/>
    <w:rsid w:val="001D1F98"/>
    <w:rsid w:val="001D2056"/>
    <w:rsid w:val="001D22DC"/>
    <w:rsid w:val="001D2DA7"/>
    <w:rsid w:val="001D2E06"/>
    <w:rsid w:val="001D2ED7"/>
    <w:rsid w:val="001D2F97"/>
    <w:rsid w:val="001D3019"/>
    <w:rsid w:val="001D32EA"/>
    <w:rsid w:val="001D3678"/>
    <w:rsid w:val="001D3C60"/>
    <w:rsid w:val="001D3EB7"/>
    <w:rsid w:val="001D4492"/>
    <w:rsid w:val="001D4899"/>
    <w:rsid w:val="001D51C6"/>
    <w:rsid w:val="001D557C"/>
    <w:rsid w:val="001D5725"/>
    <w:rsid w:val="001D572A"/>
    <w:rsid w:val="001D58B8"/>
    <w:rsid w:val="001D58F2"/>
    <w:rsid w:val="001D612A"/>
    <w:rsid w:val="001D64BA"/>
    <w:rsid w:val="001D6835"/>
    <w:rsid w:val="001D69EC"/>
    <w:rsid w:val="001D6A76"/>
    <w:rsid w:val="001D6C0B"/>
    <w:rsid w:val="001D6CB4"/>
    <w:rsid w:val="001D7162"/>
    <w:rsid w:val="001D716D"/>
    <w:rsid w:val="001D731D"/>
    <w:rsid w:val="001D74DA"/>
    <w:rsid w:val="001D7CE3"/>
    <w:rsid w:val="001D7FF0"/>
    <w:rsid w:val="001E0292"/>
    <w:rsid w:val="001E0481"/>
    <w:rsid w:val="001E0A2D"/>
    <w:rsid w:val="001E103D"/>
    <w:rsid w:val="001E10DE"/>
    <w:rsid w:val="001E1311"/>
    <w:rsid w:val="001E14BB"/>
    <w:rsid w:val="001E2316"/>
    <w:rsid w:val="001E2491"/>
    <w:rsid w:val="001E258D"/>
    <w:rsid w:val="001E29DB"/>
    <w:rsid w:val="001E2B67"/>
    <w:rsid w:val="001E2F17"/>
    <w:rsid w:val="001E2F1F"/>
    <w:rsid w:val="001E3072"/>
    <w:rsid w:val="001E3440"/>
    <w:rsid w:val="001E3684"/>
    <w:rsid w:val="001E36B5"/>
    <w:rsid w:val="001E3FAA"/>
    <w:rsid w:val="001E441B"/>
    <w:rsid w:val="001E490D"/>
    <w:rsid w:val="001E4CA3"/>
    <w:rsid w:val="001E52D1"/>
    <w:rsid w:val="001E535E"/>
    <w:rsid w:val="001E5388"/>
    <w:rsid w:val="001E56DE"/>
    <w:rsid w:val="001E591B"/>
    <w:rsid w:val="001E5BC3"/>
    <w:rsid w:val="001E5D2F"/>
    <w:rsid w:val="001E6196"/>
    <w:rsid w:val="001E6370"/>
    <w:rsid w:val="001E64ED"/>
    <w:rsid w:val="001E6913"/>
    <w:rsid w:val="001E6C40"/>
    <w:rsid w:val="001E70EB"/>
    <w:rsid w:val="001E74EF"/>
    <w:rsid w:val="001E78CC"/>
    <w:rsid w:val="001E7DB2"/>
    <w:rsid w:val="001E7DBB"/>
    <w:rsid w:val="001E7E5A"/>
    <w:rsid w:val="001E7FC4"/>
    <w:rsid w:val="001F00C7"/>
    <w:rsid w:val="001F0111"/>
    <w:rsid w:val="001F05B4"/>
    <w:rsid w:val="001F0878"/>
    <w:rsid w:val="001F0915"/>
    <w:rsid w:val="001F0BC4"/>
    <w:rsid w:val="001F0F12"/>
    <w:rsid w:val="001F1542"/>
    <w:rsid w:val="001F15ED"/>
    <w:rsid w:val="001F19EC"/>
    <w:rsid w:val="001F1EFA"/>
    <w:rsid w:val="001F2032"/>
    <w:rsid w:val="001F2263"/>
    <w:rsid w:val="001F227B"/>
    <w:rsid w:val="001F254A"/>
    <w:rsid w:val="001F27D4"/>
    <w:rsid w:val="001F287C"/>
    <w:rsid w:val="001F29D9"/>
    <w:rsid w:val="001F2BBD"/>
    <w:rsid w:val="001F2C32"/>
    <w:rsid w:val="001F2D10"/>
    <w:rsid w:val="001F2E38"/>
    <w:rsid w:val="001F34F8"/>
    <w:rsid w:val="001F36BE"/>
    <w:rsid w:val="001F39AF"/>
    <w:rsid w:val="001F3BA2"/>
    <w:rsid w:val="001F3EB8"/>
    <w:rsid w:val="001F3EFC"/>
    <w:rsid w:val="001F42BB"/>
    <w:rsid w:val="001F4502"/>
    <w:rsid w:val="001F452A"/>
    <w:rsid w:val="001F45FE"/>
    <w:rsid w:val="001F4DCA"/>
    <w:rsid w:val="001F4EB2"/>
    <w:rsid w:val="001F4F33"/>
    <w:rsid w:val="001F5087"/>
    <w:rsid w:val="001F5092"/>
    <w:rsid w:val="001F5393"/>
    <w:rsid w:val="001F5443"/>
    <w:rsid w:val="001F587F"/>
    <w:rsid w:val="001F591D"/>
    <w:rsid w:val="001F6075"/>
    <w:rsid w:val="001F64ED"/>
    <w:rsid w:val="001F675F"/>
    <w:rsid w:val="001F689F"/>
    <w:rsid w:val="001F6962"/>
    <w:rsid w:val="001F6D77"/>
    <w:rsid w:val="001F6E07"/>
    <w:rsid w:val="001F6F20"/>
    <w:rsid w:val="001F7628"/>
    <w:rsid w:val="001F762B"/>
    <w:rsid w:val="001F76D4"/>
    <w:rsid w:val="001F783D"/>
    <w:rsid w:val="001F78F5"/>
    <w:rsid w:val="001F7AC1"/>
    <w:rsid w:val="001F7CE4"/>
    <w:rsid w:val="001F7D6E"/>
    <w:rsid w:val="001F7DC7"/>
    <w:rsid w:val="001F7E60"/>
    <w:rsid w:val="001F7EC8"/>
    <w:rsid w:val="002003E6"/>
    <w:rsid w:val="0020068C"/>
    <w:rsid w:val="002008CE"/>
    <w:rsid w:val="00200FCB"/>
    <w:rsid w:val="0020112F"/>
    <w:rsid w:val="00201232"/>
    <w:rsid w:val="00201438"/>
    <w:rsid w:val="00201518"/>
    <w:rsid w:val="00201736"/>
    <w:rsid w:val="00201A04"/>
    <w:rsid w:val="00201E80"/>
    <w:rsid w:val="0020217F"/>
    <w:rsid w:val="002023AF"/>
    <w:rsid w:val="002024A1"/>
    <w:rsid w:val="002026DF"/>
    <w:rsid w:val="00202A6B"/>
    <w:rsid w:val="00202B08"/>
    <w:rsid w:val="00202B1C"/>
    <w:rsid w:val="00202E13"/>
    <w:rsid w:val="002031BF"/>
    <w:rsid w:val="00203364"/>
    <w:rsid w:val="00203491"/>
    <w:rsid w:val="0020379C"/>
    <w:rsid w:val="002037B2"/>
    <w:rsid w:val="002039C5"/>
    <w:rsid w:val="00203BC0"/>
    <w:rsid w:val="00203C20"/>
    <w:rsid w:val="00203D07"/>
    <w:rsid w:val="00203E51"/>
    <w:rsid w:val="002045AB"/>
    <w:rsid w:val="002045E8"/>
    <w:rsid w:val="002048F6"/>
    <w:rsid w:val="00204A5B"/>
    <w:rsid w:val="00204BAC"/>
    <w:rsid w:val="0020544A"/>
    <w:rsid w:val="00205652"/>
    <w:rsid w:val="0020571C"/>
    <w:rsid w:val="002057A7"/>
    <w:rsid w:val="00205DA6"/>
    <w:rsid w:val="00205E09"/>
    <w:rsid w:val="00205E18"/>
    <w:rsid w:val="00206210"/>
    <w:rsid w:val="00206378"/>
    <w:rsid w:val="0020642D"/>
    <w:rsid w:val="00206538"/>
    <w:rsid w:val="002068A7"/>
    <w:rsid w:val="00206947"/>
    <w:rsid w:val="00206955"/>
    <w:rsid w:val="00206988"/>
    <w:rsid w:val="00206B4B"/>
    <w:rsid w:val="00206FCB"/>
    <w:rsid w:val="0020756A"/>
    <w:rsid w:val="0020762E"/>
    <w:rsid w:val="00207B39"/>
    <w:rsid w:val="00207E93"/>
    <w:rsid w:val="00207FA8"/>
    <w:rsid w:val="002100A0"/>
    <w:rsid w:val="00210646"/>
    <w:rsid w:val="002107BB"/>
    <w:rsid w:val="00210B91"/>
    <w:rsid w:val="00210CCF"/>
    <w:rsid w:val="00210CF9"/>
    <w:rsid w:val="00210D63"/>
    <w:rsid w:val="002111D0"/>
    <w:rsid w:val="00211B97"/>
    <w:rsid w:val="00211FAE"/>
    <w:rsid w:val="00212068"/>
    <w:rsid w:val="00212190"/>
    <w:rsid w:val="00212571"/>
    <w:rsid w:val="002129C1"/>
    <w:rsid w:val="00212D35"/>
    <w:rsid w:val="00212EF8"/>
    <w:rsid w:val="00212F69"/>
    <w:rsid w:val="00212FF4"/>
    <w:rsid w:val="002132E7"/>
    <w:rsid w:val="00213AF8"/>
    <w:rsid w:val="00213E57"/>
    <w:rsid w:val="002140AB"/>
    <w:rsid w:val="0021450B"/>
    <w:rsid w:val="00214640"/>
    <w:rsid w:val="002146A4"/>
    <w:rsid w:val="00214AE2"/>
    <w:rsid w:val="00214F23"/>
    <w:rsid w:val="00214F60"/>
    <w:rsid w:val="00215616"/>
    <w:rsid w:val="002156D9"/>
    <w:rsid w:val="002157DD"/>
    <w:rsid w:val="00215AFC"/>
    <w:rsid w:val="00215E2B"/>
    <w:rsid w:val="00215EF6"/>
    <w:rsid w:val="0021601E"/>
    <w:rsid w:val="00216819"/>
    <w:rsid w:val="00216A1E"/>
    <w:rsid w:val="00216A5C"/>
    <w:rsid w:val="002177A7"/>
    <w:rsid w:val="00217CAD"/>
    <w:rsid w:val="00217DBE"/>
    <w:rsid w:val="002200C9"/>
    <w:rsid w:val="00220266"/>
    <w:rsid w:val="0022038D"/>
    <w:rsid w:val="00220422"/>
    <w:rsid w:val="00220A90"/>
    <w:rsid w:val="00220BD5"/>
    <w:rsid w:val="002215BB"/>
    <w:rsid w:val="00221A80"/>
    <w:rsid w:val="00221CC4"/>
    <w:rsid w:val="00222060"/>
    <w:rsid w:val="002220C6"/>
    <w:rsid w:val="002221B7"/>
    <w:rsid w:val="0022230C"/>
    <w:rsid w:val="0022248C"/>
    <w:rsid w:val="00222599"/>
    <w:rsid w:val="0022274A"/>
    <w:rsid w:val="00222A00"/>
    <w:rsid w:val="00222A73"/>
    <w:rsid w:val="00223294"/>
    <w:rsid w:val="002232DE"/>
    <w:rsid w:val="002234BC"/>
    <w:rsid w:val="002234E4"/>
    <w:rsid w:val="002235AB"/>
    <w:rsid w:val="0022360D"/>
    <w:rsid w:val="0022362D"/>
    <w:rsid w:val="00223996"/>
    <w:rsid w:val="00223A34"/>
    <w:rsid w:val="00223A96"/>
    <w:rsid w:val="00224582"/>
    <w:rsid w:val="00224917"/>
    <w:rsid w:val="00224BFA"/>
    <w:rsid w:val="00224C38"/>
    <w:rsid w:val="00225049"/>
    <w:rsid w:val="00225073"/>
    <w:rsid w:val="002252B5"/>
    <w:rsid w:val="002253D2"/>
    <w:rsid w:val="00225C4C"/>
    <w:rsid w:val="00225EA5"/>
    <w:rsid w:val="00225F67"/>
    <w:rsid w:val="002265C2"/>
    <w:rsid w:val="0022684A"/>
    <w:rsid w:val="00226868"/>
    <w:rsid w:val="00227880"/>
    <w:rsid w:val="002279AB"/>
    <w:rsid w:val="00227C8F"/>
    <w:rsid w:val="00230137"/>
    <w:rsid w:val="00230482"/>
    <w:rsid w:val="00230551"/>
    <w:rsid w:val="0023099B"/>
    <w:rsid w:val="00230AF8"/>
    <w:rsid w:val="00230C97"/>
    <w:rsid w:val="00230F14"/>
    <w:rsid w:val="0023103F"/>
    <w:rsid w:val="0023145E"/>
    <w:rsid w:val="00231A7F"/>
    <w:rsid w:val="00231B7D"/>
    <w:rsid w:val="00231B95"/>
    <w:rsid w:val="00231F40"/>
    <w:rsid w:val="00232AF9"/>
    <w:rsid w:val="00232EE9"/>
    <w:rsid w:val="00232F56"/>
    <w:rsid w:val="00232FCD"/>
    <w:rsid w:val="00233383"/>
    <w:rsid w:val="0023348F"/>
    <w:rsid w:val="0023356B"/>
    <w:rsid w:val="00233B01"/>
    <w:rsid w:val="00233BB6"/>
    <w:rsid w:val="00233D9A"/>
    <w:rsid w:val="0023423F"/>
    <w:rsid w:val="002344D0"/>
    <w:rsid w:val="0023478C"/>
    <w:rsid w:val="002347CC"/>
    <w:rsid w:val="0023487A"/>
    <w:rsid w:val="00234C10"/>
    <w:rsid w:val="00234CC4"/>
    <w:rsid w:val="002352C0"/>
    <w:rsid w:val="002354C2"/>
    <w:rsid w:val="002358EB"/>
    <w:rsid w:val="00235D36"/>
    <w:rsid w:val="00235ED1"/>
    <w:rsid w:val="00235FA3"/>
    <w:rsid w:val="00236585"/>
    <w:rsid w:val="0023663F"/>
    <w:rsid w:val="00236727"/>
    <w:rsid w:val="0023688D"/>
    <w:rsid w:val="00236EB6"/>
    <w:rsid w:val="002379C1"/>
    <w:rsid w:val="00237ADF"/>
    <w:rsid w:val="00237C88"/>
    <w:rsid w:val="00237D98"/>
    <w:rsid w:val="002403F6"/>
    <w:rsid w:val="00240468"/>
    <w:rsid w:val="00240507"/>
    <w:rsid w:val="002405BF"/>
    <w:rsid w:val="00240F47"/>
    <w:rsid w:val="002413E2"/>
    <w:rsid w:val="002414AA"/>
    <w:rsid w:val="002418F5"/>
    <w:rsid w:val="00241984"/>
    <w:rsid w:val="00241C00"/>
    <w:rsid w:val="00241FB4"/>
    <w:rsid w:val="0024248D"/>
    <w:rsid w:val="00242569"/>
    <w:rsid w:val="0024289B"/>
    <w:rsid w:val="00242A72"/>
    <w:rsid w:val="00242BA6"/>
    <w:rsid w:val="0024311E"/>
    <w:rsid w:val="00243142"/>
    <w:rsid w:val="002431B9"/>
    <w:rsid w:val="0024346E"/>
    <w:rsid w:val="002434C5"/>
    <w:rsid w:val="0024376C"/>
    <w:rsid w:val="002438AC"/>
    <w:rsid w:val="00243AE9"/>
    <w:rsid w:val="00243D7F"/>
    <w:rsid w:val="00243E81"/>
    <w:rsid w:val="0024437A"/>
    <w:rsid w:val="002445AD"/>
    <w:rsid w:val="002447E0"/>
    <w:rsid w:val="00244947"/>
    <w:rsid w:val="00244D82"/>
    <w:rsid w:val="00244FB4"/>
    <w:rsid w:val="002455F4"/>
    <w:rsid w:val="00245642"/>
    <w:rsid w:val="00245BD5"/>
    <w:rsid w:val="00245E20"/>
    <w:rsid w:val="00245FA6"/>
    <w:rsid w:val="002461A9"/>
    <w:rsid w:val="0024645B"/>
    <w:rsid w:val="00246509"/>
    <w:rsid w:val="0024668F"/>
    <w:rsid w:val="002467DB"/>
    <w:rsid w:val="002469F1"/>
    <w:rsid w:val="00246A19"/>
    <w:rsid w:val="00246B07"/>
    <w:rsid w:val="00246DFF"/>
    <w:rsid w:val="00246E73"/>
    <w:rsid w:val="00246F32"/>
    <w:rsid w:val="002472C9"/>
    <w:rsid w:val="00247319"/>
    <w:rsid w:val="00247466"/>
    <w:rsid w:val="0024756A"/>
    <w:rsid w:val="002476E6"/>
    <w:rsid w:val="0024775F"/>
    <w:rsid w:val="00247904"/>
    <w:rsid w:val="00247A91"/>
    <w:rsid w:val="00247F7F"/>
    <w:rsid w:val="00250187"/>
    <w:rsid w:val="002501D3"/>
    <w:rsid w:val="002503CD"/>
    <w:rsid w:val="00250BF1"/>
    <w:rsid w:val="00250C7D"/>
    <w:rsid w:val="00250E2F"/>
    <w:rsid w:val="00250FFF"/>
    <w:rsid w:val="0025102F"/>
    <w:rsid w:val="00251126"/>
    <w:rsid w:val="00251312"/>
    <w:rsid w:val="0025152B"/>
    <w:rsid w:val="002519F7"/>
    <w:rsid w:val="00251A2F"/>
    <w:rsid w:val="00251A5A"/>
    <w:rsid w:val="00251A5C"/>
    <w:rsid w:val="00251EBD"/>
    <w:rsid w:val="00251F35"/>
    <w:rsid w:val="00252A15"/>
    <w:rsid w:val="00252A7C"/>
    <w:rsid w:val="002532DF"/>
    <w:rsid w:val="00253390"/>
    <w:rsid w:val="002536BC"/>
    <w:rsid w:val="002539DC"/>
    <w:rsid w:val="00254255"/>
    <w:rsid w:val="0025466E"/>
    <w:rsid w:val="002548DA"/>
    <w:rsid w:val="00254C2F"/>
    <w:rsid w:val="00255163"/>
    <w:rsid w:val="00255722"/>
    <w:rsid w:val="00255827"/>
    <w:rsid w:val="00255967"/>
    <w:rsid w:val="00255B09"/>
    <w:rsid w:val="00255BC8"/>
    <w:rsid w:val="0025607F"/>
    <w:rsid w:val="0025620E"/>
    <w:rsid w:val="002562E2"/>
    <w:rsid w:val="0025636F"/>
    <w:rsid w:val="00256422"/>
    <w:rsid w:val="002565F9"/>
    <w:rsid w:val="00256CC6"/>
    <w:rsid w:val="00256CD3"/>
    <w:rsid w:val="00257074"/>
    <w:rsid w:val="00257133"/>
    <w:rsid w:val="00257293"/>
    <w:rsid w:val="00257902"/>
    <w:rsid w:val="00257B90"/>
    <w:rsid w:val="00257BDF"/>
    <w:rsid w:val="00257C25"/>
    <w:rsid w:val="00257FB6"/>
    <w:rsid w:val="002601E9"/>
    <w:rsid w:val="0026021C"/>
    <w:rsid w:val="00260441"/>
    <w:rsid w:val="002607C4"/>
    <w:rsid w:val="0026091E"/>
    <w:rsid w:val="00260991"/>
    <w:rsid w:val="00260B68"/>
    <w:rsid w:val="00260E77"/>
    <w:rsid w:val="002613F7"/>
    <w:rsid w:val="002614AB"/>
    <w:rsid w:val="00261603"/>
    <w:rsid w:val="00262161"/>
    <w:rsid w:val="002623D3"/>
    <w:rsid w:val="002624DC"/>
    <w:rsid w:val="002624ED"/>
    <w:rsid w:val="002627E1"/>
    <w:rsid w:val="00263009"/>
    <w:rsid w:val="00263812"/>
    <w:rsid w:val="00263EE5"/>
    <w:rsid w:val="00264087"/>
    <w:rsid w:val="00264423"/>
    <w:rsid w:val="00264CEF"/>
    <w:rsid w:val="00264D09"/>
    <w:rsid w:val="0026513E"/>
    <w:rsid w:val="002651C8"/>
    <w:rsid w:val="00265515"/>
    <w:rsid w:val="002658F9"/>
    <w:rsid w:val="0026633D"/>
    <w:rsid w:val="002663E1"/>
    <w:rsid w:val="0026690D"/>
    <w:rsid w:val="00266B92"/>
    <w:rsid w:val="00266CC6"/>
    <w:rsid w:val="00266ED2"/>
    <w:rsid w:val="002672E5"/>
    <w:rsid w:val="0026741C"/>
    <w:rsid w:val="002675E9"/>
    <w:rsid w:val="002679DC"/>
    <w:rsid w:val="0027053B"/>
    <w:rsid w:val="00270CFD"/>
    <w:rsid w:val="0027103E"/>
    <w:rsid w:val="00271343"/>
    <w:rsid w:val="00271438"/>
    <w:rsid w:val="0027147C"/>
    <w:rsid w:val="00271498"/>
    <w:rsid w:val="0027153A"/>
    <w:rsid w:val="00271F9C"/>
    <w:rsid w:val="0027200B"/>
    <w:rsid w:val="00272011"/>
    <w:rsid w:val="0027234F"/>
    <w:rsid w:val="00272451"/>
    <w:rsid w:val="00272501"/>
    <w:rsid w:val="0027259E"/>
    <w:rsid w:val="002725D4"/>
    <w:rsid w:val="00272B2B"/>
    <w:rsid w:val="00272BE9"/>
    <w:rsid w:val="00272CB1"/>
    <w:rsid w:val="0027302E"/>
    <w:rsid w:val="00273189"/>
    <w:rsid w:val="002731B4"/>
    <w:rsid w:val="00273694"/>
    <w:rsid w:val="00273C5F"/>
    <w:rsid w:val="00273EC8"/>
    <w:rsid w:val="00274395"/>
    <w:rsid w:val="002744B4"/>
    <w:rsid w:val="002744F9"/>
    <w:rsid w:val="00274531"/>
    <w:rsid w:val="0027460C"/>
    <w:rsid w:val="00274705"/>
    <w:rsid w:val="0027480E"/>
    <w:rsid w:val="00274869"/>
    <w:rsid w:val="00274B35"/>
    <w:rsid w:val="0027552A"/>
    <w:rsid w:val="002759CD"/>
    <w:rsid w:val="00275AC4"/>
    <w:rsid w:val="00275FD9"/>
    <w:rsid w:val="00276234"/>
    <w:rsid w:val="002762BE"/>
    <w:rsid w:val="00276424"/>
    <w:rsid w:val="0027650C"/>
    <w:rsid w:val="00276700"/>
    <w:rsid w:val="00276985"/>
    <w:rsid w:val="00276B0F"/>
    <w:rsid w:val="00276B9E"/>
    <w:rsid w:val="00277279"/>
    <w:rsid w:val="0027730C"/>
    <w:rsid w:val="0027766A"/>
    <w:rsid w:val="002778BE"/>
    <w:rsid w:val="00277B3D"/>
    <w:rsid w:val="00277D1E"/>
    <w:rsid w:val="00277DC9"/>
    <w:rsid w:val="00277E8E"/>
    <w:rsid w:val="00280020"/>
    <w:rsid w:val="00280023"/>
    <w:rsid w:val="002800A5"/>
    <w:rsid w:val="002804BF"/>
    <w:rsid w:val="0028057B"/>
    <w:rsid w:val="0028086F"/>
    <w:rsid w:val="00280FFE"/>
    <w:rsid w:val="0028109C"/>
    <w:rsid w:val="00281179"/>
    <w:rsid w:val="0028122A"/>
    <w:rsid w:val="002814F0"/>
    <w:rsid w:val="00281A9B"/>
    <w:rsid w:val="00281AA7"/>
    <w:rsid w:val="00281BAB"/>
    <w:rsid w:val="00281C25"/>
    <w:rsid w:val="00281D52"/>
    <w:rsid w:val="00281F30"/>
    <w:rsid w:val="00282CFF"/>
    <w:rsid w:val="00282E9A"/>
    <w:rsid w:val="00282F54"/>
    <w:rsid w:val="002830FF"/>
    <w:rsid w:val="00283134"/>
    <w:rsid w:val="00283375"/>
    <w:rsid w:val="002835D3"/>
    <w:rsid w:val="002839E4"/>
    <w:rsid w:val="00283C5B"/>
    <w:rsid w:val="00284612"/>
    <w:rsid w:val="00284615"/>
    <w:rsid w:val="00285671"/>
    <w:rsid w:val="00285952"/>
    <w:rsid w:val="00285972"/>
    <w:rsid w:val="00285B64"/>
    <w:rsid w:val="002861E7"/>
    <w:rsid w:val="0028655D"/>
    <w:rsid w:val="002868AE"/>
    <w:rsid w:val="00286B9B"/>
    <w:rsid w:val="00287646"/>
    <w:rsid w:val="00287B6E"/>
    <w:rsid w:val="00287D25"/>
    <w:rsid w:val="00287E88"/>
    <w:rsid w:val="00287FF3"/>
    <w:rsid w:val="002904C5"/>
    <w:rsid w:val="00290513"/>
    <w:rsid w:val="002905F1"/>
    <w:rsid w:val="002906DC"/>
    <w:rsid w:val="00290F57"/>
    <w:rsid w:val="00290F84"/>
    <w:rsid w:val="002913EC"/>
    <w:rsid w:val="00291858"/>
    <w:rsid w:val="002920DF"/>
    <w:rsid w:val="0029233F"/>
    <w:rsid w:val="002924B1"/>
    <w:rsid w:val="00292876"/>
    <w:rsid w:val="00292AD2"/>
    <w:rsid w:val="00292AE7"/>
    <w:rsid w:val="00292B8D"/>
    <w:rsid w:val="00292C8C"/>
    <w:rsid w:val="00292F26"/>
    <w:rsid w:val="0029308C"/>
    <w:rsid w:val="002931EB"/>
    <w:rsid w:val="00293345"/>
    <w:rsid w:val="002934B7"/>
    <w:rsid w:val="00293588"/>
    <w:rsid w:val="00293A0F"/>
    <w:rsid w:val="00293A1D"/>
    <w:rsid w:val="002943F3"/>
    <w:rsid w:val="00294AAE"/>
    <w:rsid w:val="00294BE7"/>
    <w:rsid w:val="00295C82"/>
    <w:rsid w:val="00295E0D"/>
    <w:rsid w:val="00295EA4"/>
    <w:rsid w:val="00295EB4"/>
    <w:rsid w:val="00296148"/>
    <w:rsid w:val="00296274"/>
    <w:rsid w:val="00296568"/>
    <w:rsid w:val="00296D41"/>
    <w:rsid w:val="0029757F"/>
    <w:rsid w:val="0029761B"/>
    <w:rsid w:val="00297814"/>
    <w:rsid w:val="0029793F"/>
    <w:rsid w:val="00297971"/>
    <w:rsid w:val="0029799C"/>
    <w:rsid w:val="002A0562"/>
    <w:rsid w:val="002A056F"/>
    <w:rsid w:val="002A07BF"/>
    <w:rsid w:val="002A09AE"/>
    <w:rsid w:val="002A0D83"/>
    <w:rsid w:val="002A0DDF"/>
    <w:rsid w:val="002A11D7"/>
    <w:rsid w:val="002A1477"/>
    <w:rsid w:val="002A1557"/>
    <w:rsid w:val="002A1585"/>
    <w:rsid w:val="002A221C"/>
    <w:rsid w:val="002A28A8"/>
    <w:rsid w:val="002A2A6F"/>
    <w:rsid w:val="002A2BBC"/>
    <w:rsid w:val="002A2E18"/>
    <w:rsid w:val="002A3130"/>
    <w:rsid w:val="002A37FD"/>
    <w:rsid w:val="002A4049"/>
    <w:rsid w:val="002A441A"/>
    <w:rsid w:val="002A4804"/>
    <w:rsid w:val="002A4FE7"/>
    <w:rsid w:val="002A502F"/>
    <w:rsid w:val="002A565D"/>
    <w:rsid w:val="002A5707"/>
    <w:rsid w:val="002A587C"/>
    <w:rsid w:val="002A5A8D"/>
    <w:rsid w:val="002A5B02"/>
    <w:rsid w:val="002A5C32"/>
    <w:rsid w:val="002A5C8D"/>
    <w:rsid w:val="002A5CA2"/>
    <w:rsid w:val="002A5CE7"/>
    <w:rsid w:val="002A5E44"/>
    <w:rsid w:val="002A5F8A"/>
    <w:rsid w:val="002A5FB7"/>
    <w:rsid w:val="002A66DC"/>
    <w:rsid w:val="002A6860"/>
    <w:rsid w:val="002A6E70"/>
    <w:rsid w:val="002A72CE"/>
    <w:rsid w:val="002A770D"/>
    <w:rsid w:val="002B0177"/>
    <w:rsid w:val="002B0286"/>
    <w:rsid w:val="002B0439"/>
    <w:rsid w:val="002B0699"/>
    <w:rsid w:val="002B0768"/>
    <w:rsid w:val="002B0B39"/>
    <w:rsid w:val="002B0C8A"/>
    <w:rsid w:val="002B0DDF"/>
    <w:rsid w:val="002B0F55"/>
    <w:rsid w:val="002B1559"/>
    <w:rsid w:val="002B183A"/>
    <w:rsid w:val="002B19FC"/>
    <w:rsid w:val="002B1BC6"/>
    <w:rsid w:val="002B1BE9"/>
    <w:rsid w:val="002B1CD4"/>
    <w:rsid w:val="002B2009"/>
    <w:rsid w:val="002B21DE"/>
    <w:rsid w:val="002B228D"/>
    <w:rsid w:val="002B22FE"/>
    <w:rsid w:val="002B24AD"/>
    <w:rsid w:val="002B2660"/>
    <w:rsid w:val="002B2B8D"/>
    <w:rsid w:val="002B2E8C"/>
    <w:rsid w:val="002B38B7"/>
    <w:rsid w:val="002B39F1"/>
    <w:rsid w:val="002B3E85"/>
    <w:rsid w:val="002B3F83"/>
    <w:rsid w:val="002B406C"/>
    <w:rsid w:val="002B4181"/>
    <w:rsid w:val="002B4C14"/>
    <w:rsid w:val="002B4DAE"/>
    <w:rsid w:val="002B4F78"/>
    <w:rsid w:val="002B50FB"/>
    <w:rsid w:val="002B53C8"/>
    <w:rsid w:val="002B5E09"/>
    <w:rsid w:val="002B622C"/>
    <w:rsid w:val="002B628E"/>
    <w:rsid w:val="002B6320"/>
    <w:rsid w:val="002B632B"/>
    <w:rsid w:val="002B6615"/>
    <w:rsid w:val="002B6A81"/>
    <w:rsid w:val="002B6B0D"/>
    <w:rsid w:val="002B7068"/>
    <w:rsid w:val="002B7188"/>
    <w:rsid w:val="002B718D"/>
    <w:rsid w:val="002B75CC"/>
    <w:rsid w:val="002B76C1"/>
    <w:rsid w:val="002B77F6"/>
    <w:rsid w:val="002B7833"/>
    <w:rsid w:val="002B7A47"/>
    <w:rsid w:val="002B7ADE"/>
    <w:rsid w:val="002B7B21"/>
    <w:rsid w:val="002B7D59"/>
    <w:rsid w:val="002B7DDE"/>
    <w:rsid w:val="002B7EDC"/>
    <w:rsid w:val="002C02ED"/>
    <w:rsid w:val="002C03D7"/>
    <w:rsid w:val="002C03DE"/>
    <w:rsid w:val="002C10D3"/>
    <w:rsid w:val="002C137D"/>
    <w:rsid w:val="002C147F"/>
    <w:rsid w:val="002C15FB"/>
    <w:rsid w:val="002C1832"/>
    <w:rsid w:val="002C1969"/>
    <w:rsid w:val="002C1A54"/>
    <w:rsid w:val="002C1BE5"/>
    <w:rsid w:val="002C1D57"/>
    <w:rsid w:val="002C2003"/>
    <w:rsid w:val="002C21C2"/>
    <w:rsid w:val="002C2412"/>
    <w:rsid w:val="002C2778"/>
    <w:rsid w:val="002C281E"/>
    <w:rsid w:val="002C2F3B"/>
    <w:rsid w:val="002C349B"/>
    <w:rsid w:val="002C390B"/>
    <w:rsid w:val="002C3D60"/>
    <w:rsid w:val="002C52DF"/>
    <w:rsid w:val="002C5401"/>
    <w:rsid w:val="002C58E1"/>
    <w:rsid w:val="002C633D"/>
    <w:rsid w:val="002C63BA"/>
    <w:rsid w:val="002C652D"/>
    <w:rsid w:val="002C6603"/>
    <w:rsid w:val="002C6794"/>
    <w:rsid w:val="002C6841"/>
    <w:rsid w:val="002C6BEF"/>
    <w:rsid w:val="002C6C18"/>
    <w:rsid w:val="002C6CA2"/>
    <w:rsid w:val="002C6CE0"/>
    <w:rsid w:val="002C7BD1"/>
    <w:rsid w:val="002D01EA"/>
    <w:rsid w:val="002D032F"/>
    <w:rsid w:val="002D0603"/>
    <w:rsid w:val="002D0CDF"/>
    <w:rsid w:val="002D0E33"/>
    <w:rsid w:val="002D1397"/>
    <w:rsid w:val="002D1581"/>
    <w:rsid w:val="002D15A7"/>
    <w:rsid w:val="002D15E4"/>
    <w:rsid w:val="002D164B"/>
    <w:rsid w:val="002D17D1"/>
    <w:rsid w:val="002D1C51"/>
    <w:rsid w:val="002D1D94"/>
    <w:rsid w:val="002D1DEA"/>
    <w:rsid w:val="002D1E5B"/>
    <w:rsid w:val="002D2099"/>
    <w:rsid w:val="002D212E"/>
    <w:rsid w:val="002D26E9"/>
    <w:rsid w:val="002D278D"/>
    <w:rsid w:val="002D2856"/>
    <w:rsid w:val="002D290F"/>
    <w:rsid w:val="002D29E6"/>
    <w:rsid w:val="002D2A90"/>
    <w:rsid w:val="002D2AF0"/>
    <w:rsid w:val="002D2B06"/>
    <w:rsid w:val="002D2C22"/>
    <w:rsid w:val="002D2C6D"/>
    <w:rsid w:val="002D3039"/>
    <w:rsid w:val="002D3598"/>
    <w:rsid w:val="002D3CE7"/>
    <w:rsid w:val="002D3E6A"/>
    <w:rsid w:val="002D410E"/>
    <w:rsid w:val="002D44F4"/>
    <w:rsid w:val="002D462F"/>
    <w:rsid w:val="002D49F8"/>
    <w:rsid w:val="002D4C7E"/>
    <w:rsid w:val="002D4E0A"/>
    <w:rsid w:val="002D4EB5"/>
    <w:rsid w:val="002D578C"/>
    <w:rsid w:val="002D57AB"/>
    <w:rsid w:val="002D5E16"/>
    <w:rsid w:val="002D6302"/>
    <w:rsid w:val="002D6326"/>
    <w:rsid w:val="002D6496"/>
    <w:rsid w:val="002D6694"/>
    <w:rsid w:val="002D67A4"/>
    <w:rsid w:val="002D6B83"/>
    <w:rsid w:val="002D6E72"/>
    <w:rsid w:val="002D6EDF"/>
    <w:rsid w:val="002D6F23"/>
    <w:rsid w:val="002D7057"/>
    <w:rsid w:val="002D70E2"/>
    <w:rsid w:val="002D773A"/>
    <w:rsid w:val="002D7812"/>
    <w:rsid w:val="002D7819"/>
    <w:rsid w:val="002D791C"/>
    <w:rsid w:val="002D79FD"/>
    <w:rsid w:val="002D7A18"/>
    <w:rsid w:val="002D7B7F"/>
    <w:rsid w:val="002E014B"/>
    <w:rsid w:val="002E02A4"/>
    <w:rsid w:val="002E032C"/>
    <w:rsid w:val="002E033A"/>
    <w:rsid w:val="002E047B"/>
    <w:rsid w:val="002E0990"/>
    <w:rsid w:val="002E0B79"/>
    <w:rsid w:val="002E0BA9"/>
    <w:rsid w:val="002E0C9F"/>
    <w:rsid w:val="002E0D35"/>
    <w:rsid w:val="002E11BC"/>
    <w:rsid w:val="002E1255"/>
    <w:rsid w:val="002E14B0"/>
    <w:rsid w:val="002E1A5F"/>
    <w:rsid w:val="002E1C12"/>
    <w:rsid w:val="002E2261"/>
    <w:rsid w:val="002E22C4"/>
    <w:rsid w:val="002E2442"/>
    <w:rsid w:val="002E28A7"/>
    <w:rsid w:val="002E2B07"/>
    <w:rsid w:val="002E2B51"/>
    <w:rsid w:val="002E2BE6"/>
    <w:rsid w:val="002E2C78"/>
    <w:rsid w:val="002E2E79"/>
    <w:rsid w:val="002E31E7"/>
    <w:rsid w:val="002E356F"/>
    <w:rsid w:val="002E385E"/>
    <w:rsid w:val="002E3BB4"/>
    <w:rsid w:val="002E3CCA"/>
    <w:rsid w:val="002E3DB3"/>
    <w:rsid w:val="002E3FC2"/>
    <w:rsid w:val="002E401D"/>
    <w:rsid w:val="002E4082"/>
    <w:rsid w:val="002E4257"/>
    <w:rsid w:val="002E43A4"/>
    <w:rsid w:val="002E4A16"/>
    <w:rsid w:val="002E4EAA"/>
    <w:rsid w:val="002E52D6"/>
    <w:rsid w:val="002E559D"/>
    <w:rsid w:val="002E591F"/>
    <w:rsid w:val="002E5D23"/>
    <w:rsid w:val="002E5DF4"/>
    <w:rsid w:val="002E5E1D"/>
    <w:rsid w:val="002E5F53"/>
    <w:rsid w:val="002E61D8"/>
    <w:rsid w:val="002E6204"/>
    <w:rsid w:val="002E63AA"/>
    <w:rsid w:val="002E6561"/>
    <w:rsid w:val="002E6594"/>
    <w:rsid w:val="002E68C7"/>
    <w:rsid w:val="002E695D"/>
    <w:rsid w:val="002E6C7D"/>
    <w:rsid w:val="002E71E7"/>
    <w:rsid w:val="002E7586"/>
    <w:rsid w:val="002E75F0"/>
    <w:rsid w:val="002E7784"/>
    <w:rsid w:val="002F01CD"/>
    <w:rsid w:val="002F01DD"/>
    <w:rsid w:val="002F01E4"/>
    <w:rsid w:val="002F031F"/>
    <w:rsid w:val="002F03D2"/>
    <w:rsid w:val="002F09A3"/>
    <w:rsid w:val="002F0F8C"/>
    <w:rsid w:val="002F1072"/>
    <w:rsid w:val="002F1092"/>
    <w:rsid w:val="002F122F"/>
    <w:rsid w:val="002F14CA"/>
    <w:rsid w:val="002F182B"/>
    <w:rsid w:val="002F1CDE"/>
    <w:rsid w:val="002F1DB6"/>
    <w:rsid w:val="002F1DDE"/>
    <w:rsid w:val="002F1F47"/>
    <w:rsid w:val="002F1F53"/>
    <w:rsid w:val="002F249B"/>
    <w:rsid w:val="002F2F37"/>
    <w:rsid w:val="002F30AA"/>
    <w:rsid w:val="002F34AD"/>
    <w:rsid w:val="002F3605"/>
    <w:rsid w:val="002F3703"/>
    <w:rsid w:val="002F3EF8"/>
    <w:rsid w:val="002F45BE"/>
    <w:rsid w:val="002F4783"/>
    <w:rsid w:val="002F47D4"/>
    <w:rsid w:val="002F4925"/>
    <w:rsid w:val="002F4C04"/>
    <w:rsid w:val="002F4E35"/>
    <w:rsid w:val="002F5571"/>
    <w:rsid w:val="002F56C6"/>
    <w:rsid w:val="002F57A9"/>
    <w:rsid w:val="002F6065"/>
    <w:rsid w:val="002F61E7"/>
    <w:rsid w:val="002F66E1"/>
    <w:rsid w:val="002F6835"/>
    <w:rsid w:val="002F6AAA"/>
    <w:rsid w:val="002F6BE6"/>
    <w:rsid w:val="002F6C98"/>
    <w:rsid w:val="002F6FA5"/>
    <w:rsid w:val="002F7642"/>
    <w:rsid w:val="002F7ACE"/>
    <w:rsid w:val="002F7AE4"/>
    <w:rsid w:val="002F7B21"/>
    <w:rsid w:val="002F7C15"/>
    <w:rsid w:val="003002EE"/>
    <w:rsid w:val="0030034A"/>
    <w:rsid w:val="00300612"/>
    <w:rsid w:val="00300639"/>
    <w:rsid w:val="003008A1"/>
    <w:rsid w:val="00301241"/>
    <w:rsid w:val="00301667"/>
    <w:rsid w:val="00301805"/>
    <w:rsid w:val="00301A84"/>
    <w:rsid w:val="00301C99"/>
    <w:rsid w:val="0030203B"/>
    <w:rsid w:val="003025F3"/>
    <w:rsid w:val="00302741"/>
    <w:rsid w:val="00302ACA"/>
    <w:rsid w:val="00302D75"/>
    <w:rsid w:val="00302FD6"/>
    <w:rsid w:val="003031ED"/>
    <w:rsid w:val="00303278"/>
    <w:rsid w:val="0030327A"/>
    <w:rsid w:val="0030378C"/>
    <w:rsid w:val="003037C9"/>
    <w:rsid w:val="003037DB"/>
    <w:rsid w:val="0030381E"/>
    <w:rsid w:val="00303890"/>
    <w:rsid w:val="00303E15"/>
    <w:rsid w:val="00303E98"/>
    <w:rsid w:val="0030401D"/>
    <w:rsid w:val="0030406B"/>
    <w:rsid w:val="003040F2"/>
    <w:rsid w:val="003043EE"/>
    <w:rsid w:val="00304412"/>
    <w:rsid w:val="003046A6"/>
    <w:rsid w:val="0030478A"/>
    <w:rsid w:val="0030565E"/>
    <w:rsid w:val="00305697"/>
    <w:rsid w:val="0030583D"/>
    <w:rsid w:val="0030595A"/>
    <w:rsid w:val="00305ADB"/>
    <w:rsid w:val="00305B4A"/>
    <w:rsid w:val="00305E48"/>
    <w:rsid w:val="0030600B"/>
    <w:rsid w:val="003061E6"/>
    <w:rsid w:val="00306BBC"/>
    <w:rsid w:val="003070BD"/>
    <w:rsid w:val="0030738A"/>
    <w:rsid w:val="003074DC"/>
    <w:rsid w:val="00307555"/>
    <w:rsid w:val="00307893"/>
    <w:rsid w:val="003079B5"/>
    <w:rsid w:val="00307B65"/>
    <w:rsid w:val="003105A1"/>
    <w:rsid w:val="00310791"/>
    <w:rsid w:val="00310E54"/>
    <w:rsid w:val="0031105C"/>
    <w:rsid w:val="003110B5"/>
    <w:rsid w:val="003113B2"/>
    <w:rsid w:val="00311ABA"/>
    <w:rsid w:val="00311CA2"/>
    <w:rsid w:val="00311E86"/>
    <w:rsid w:val="003120FC"/>
    <w:rsid w:val="00312299"/>
    <w:rsid w:val="0031230F"/>
    <w:rsid w:val="0031232C"/>
    <w:rsid w:val="0031263D"/>
    <w:rsid w:val="00312789"/>
    <w:rsid w:val="003127BA"/>
    <w:rsid w:val="00312BD1"/>
    <w:rsid w:val="00312CFD"/>
    <w:rsid w:val="00312D55"/>
    <w:rsid w:val="00312DCB"/>
    <w:rsid w:val="00312DD5"/>
    <w:rsid w:val="00312E08"/>
    <w:rsid w:val="003130BD"/>
    <w:rsid w:val="00313A36"/>
    <w:rsid w:val="00313A7D"/>
    <w:rsid w:val="00313F59"/>
    <w:rsid w:val="003142BB"/>
    <w:rsid w:val="0031430C"/>
    <w:rsid w:val="0031441A"/>
    <w:rsid w:val="003144CF"/>
    <w:rsid w:val="0031491F"/>
    <w:rsid w:val="003149D3"/>
    <w:rsid w:val="00314ABE"/>
    <w:rsid w:val="00314AE8"/>
    <w:rsid w:val="00314EF7"/>
    <w:rsid w:val="0031522A"/>
    <w:rsid w:val="00315A61"/>
    <w:rsid w:val="0031682B"/>
    <w:rsid w:val="00316BE7"/>
    <w:rsid w:val="00316DA6"/>
    <w:rsid w:val="00316DAA"/>
    <w:rsid w:val="003174BF"/>
    <w:rsid w:val="00317AD3"/>
    <w:rsid w:val="00317B42"/>
    <w:rsid w:val="00317B4C"/>
    <w:rsid w:val="003205C5"/>
    <w:rsid w:val="003205E0"/>
    <w:rsid w:val="00320640"/>
    <w:rsid w:val="003206A4"/>
    <w:rsid w:val="00320BCA"/>
    <w:rsid w:val="003212DE"/>
    <w:rsid w:val="003213FE"/>
    <w:rsid w:val="00321588"/>
    <w:rsid w:val="003220BF"/>
    <w:rsid w:val="003221CE"/>
    <w:rsid w:val="0032249F"/>
    <w:rsid w:val="0032290F"/>
    <w:rsid w:val="00322A9B"/>
    <w:rsid w:val="00322EE0"/>
    <w:rsid w:val="00323026"/>
    <w:rsid w:val="00323093"/>
    <w:rsid w:val="003236F1"/>
    <w:rsid w:val="00323AEC"/>
    <w:rsid w:val="00323EFB"/>
    <w:rsid w:val="00324481"/>
    <w:rsid w:val="00324982"/>
    <w:rsid w:val="00324992"/>
    <w:rsid w:val="00324BFB"/>
    <w:rsid w:val="0032516A"/>
    <w:rsid w:val="0032533E"/>
    <w:rsid w:val="0032564E"/>
    <w:rsid w:val="00325727"/>
    <w:rsid w:val="0032573D"/>
    <w:rsid w:val="003257DE"/>
    <w:rsid w:val="003257F3"/>
    <w:rsid w:val="00325A75"/>
    <w:rsid w:val="00325CD8"/>
    <w:rsid w:val="00325CE9"/>
    <w:rsid w:val="00325D81"/>
    <w:rsid w:val="0032629E"/>
    <w:rsid w:val="003262B1"/>
    <w:rsid w:val="00326868"/>
    <w:rsid w:val="00326B6C"/>
    <w:rsid w:val="00327139"/>
    <w:rsid w:val="0032752A"/>
    <w:rsid w:val="00327842"/>
    <w:rsid w:val="00327F56"/>
    <w:rsid w:val="00327FEE"/>
    <w:rsid w:val="00330391"/>
    <w:rsid w:val="00330687"/>
    <w:rsid w:val="0033068A"/>
    <w:rsid w:val="00330782"/>
    <w:rsid w:val="0033082E"/>
    <w:rsid w:val="00330B76"/>
    <w:rsid w:val="00330C08"/>
    <w:rsid w:val="00330F1C"/>
    <w:rsid w:val="00331005"/>
    <w:rsid w:val="003314DB"/>
    <w:rsid w:val="003316EB"/>
    <w:rsid w:val="003318F0"/>
    <w:rsid w:val="00331920"/>
    <w:rsid w:val="00331A60"/>
    <w:rsid w:val="00331CA1"/>
    <w:rsid w:val="00331F55"/>
    <w:rsid w:val="00332015"/>
    <w:rsid w:val="00332029"/>
    <w:rsid w:val="00332B25"/>
    <w:rsid w:val="00332B82"/>
    <w:rsid w:val="00332BB1"/>
    <w:rsid w:val="00332EB6"/>
    <w:rsid w:val="0033334D"/>
    <w:rsid w:val="003336D5"/>
    <w:rsid w:val="003339D0"/>
    <w:rsid w:val="00333D91"/>
    <w:rsid w:val="003344F4"/>
    <w:rsid w:val="0033455F"/>
    <w:rsid w:val="003345F9"/>
    <w:rsid w:val="0033482B"/>
    <w:rsid w:val="00334F96"/>
    <w:rsid w:val="00335043"/>
    <w:rsid w:val="0033539A"/>
    <w:rsid w:val="003356F6"/>
    <w:rsid w:val="00335882"/>
    <w:rsid w:val="00335AC4"/>
    <w:rsid w:val="00335CF9"/>
    <w:rsid w:val="00335F82"/>
    <w:rsid w:val="00336032"/>
    <w:rsid w:val="00336BD5"/>
    <w:rsid w:val="00336C72"/>
    <w:rsid w:val="00336D9D"/>
    <w:rsid w:val="00336F06"/>
    <w:rsid w:val="0033705D"/>
    <w:rsid w:val="0033717D"/>
    <w:rsid w:val="0033742F"/>
    <w:rsid w:val="0033780A"/>
    <w:rsid w:val="00337ED1"/>
    <w:rsid w:val="00340101"/>
    <w:rsid w:val="00340442"/>
    <w:rsid w:val="003409DA"/>
    <w:rsid w:val="0034100B"/>
    <w:rsid w:val="00341163"/>
    <w:rsid w:val="003411E7"/>
    <w:rsid w:val="00341243"/>
    <w:rsid w:val="0034175C"/>
    <w:rsid w:val="003418A7"/>
    <w:rsid w:val="00341989"/>
    <w:rsid w:val="00341AB8"/>
    <w:rsid w:val="00341B93"/>
    <w:rsid w:val="00341DEF"/>
    <w:rsid w:val="00341F2E"/>
    <w:rsid w:val="00341F67"/>
    <w:rsid w:val="00342054"/>
    <w:rsid w:val="00342612"/>
    <w:rsid w:val="003426C7"/>
    <w:rsid w:val="0034275E"/>
    <w:rsid w:val="0034288E"/>
    <w:rsid w:val="00342935"/>
    <w:rsid w:val="003429FE"/>
    <w:rsid w:val="00342E77"/>
    <w:rsid w:val="00342ED1"/>
    <w:rsid w:val="00343006"/>
    <w:rsid w:val="00343581"/>
    <w:rsid w:val="003439BC"/>
    <w:rsid w:val="00343B62"/>
    <w:rsid w:val="00343E0C"/>
    <w:rsid w:val="00343E40"/>
    <w:rsid w:val="00344062"/>
    <w:rsid w:val="0034416E"/>
    <w:rsid w:val="00344197"/>
    <w:rsid w:val="003441BC"/>
    <w:rsid w:val="0034444E"/>
    <w:rsid w:val="0034465A"/>
    <w:rsid w:val="003446A3"/>
    <w:rsid w:val="0034493C"/>
    <w:rsid w:val="003449A8"/>
    <w:rsid w:val="00344CE2"/>
    <w:rsid w:val="00345351"/>
    <w:rsid w:val="0034552F"/>
    <w:rsid w:val="003459D2"/>
    <w:rsid w:val="00345C24"/>
    <w:rsid w:val="00345CC3"/>
    <w:rsid w:val="003465E0"/>
    <w:rsid w:val="003466D0"/>
    <w:rsid w:val="003468FE"/>
    <w:rsid w:val="00346EFB"/>
    <w:rsid w:val="00347061"/>
    <w:rsid w:val="003470A7"/>
    <w:rsid w:val="00347483"/>
    <w:rsid w:val="00347505"/>
    <w:rsid w:val="0034783D"/>
    <w:rsid w:val="00347BBF"/>
    <w:rsid w:val="00347D61"/>
    <w:rsid w:val="003507FA"/>
    <w:rsid w:val="00350CE7"/>
    <w:rsid w:val="00350E77"/>
    <w:rsid w:val="003510BB"/>
    <w:rsid w:val="0035119C"/>
    <w:rsid w:val="003514D0"/>
    <w:rsid w:val="003515BF"/>
    <w:rsid w:val="00351790"/>
    <w:rsid w:val="003521CD"/>
    <w:rsid w:val="003525E4"/>
    <w:rsid w:val="0035278F"/>
    <w:rsid w:val="00352A45"/>
    <w:rsid w:val="00352A96"/>
    <w:rsid w:val="00352E23"/>
    <w:rsid w:val="00353075"/>
    <w:rsid w:val="00353799"/>
    <w:rsid w:val="00353832"/>
    <w:rsid w:val="003538A4"/>
    <w:rsid w:val="00353C0C"/>
    <w:rsid w:val="00353D44"/>
    <w:rsid w:val="00353EEA"/>
    <w:rsid w:val="00354397"/>
    <w:rsid w:val="0035453B"/>
    <w:rsid w:val="00354CFA"/>
    <w:rsid w:val="00354D29"/>
    <w:rsid w:val="003550D0"/>
    <w:rsid w:val="0035514F"/>
    <w:rsid w:val="003551DA"/>
    <w:rsid w:val="0035527C"/>
    <w:rsid w:val="003552B2"/>
    <w:rsid w:val="003554BF"/>
    <w:rsid w:val="003554DA"/>
    <w:rsid w:val="00355786"/>
    <w:rsid w:val="00355806"/>
    <w:rsid w:val="00355A37"/>
    <w:rsid w:val="00355CD8"/>
    <w:rsid w:val="003560C8"/>
    <w:rsid w:val="00356121"/>
    <w:rsid w:val="003561E9"/>
    <w:rsid w:val="00356607"/>
    <w:rsid w:val="003566E8"/>
    <w:rsid w:val="00356B9F"/>
    <w:rsid w:val="00356D80"/>
    <w:rsid w:val="00356DE1"/>
    <w:rsid w:val="00357215"/>
    <w:rsid w:val="0035727B"/>
    <w:rsid w:val="00357574"/>
    <w:rsid w:val="00357D96"/>
    <w:rsid w:val="003602F4"/>
    <w:rsid w:val="003603A5"/>
    <w:rsid w:val="00360446"/>
    <w:rsid w:val="003605F4"/>
    <w:rsid w:val="0036064B"/>
    <w:rsid w:val="003606CD"/>
    <w:rsid w:val="003608E3"/>
    <w:rsid w:val="003608F6"/>
    <w:rsid w:val="00360926"/>
    <w:rsid w:val="003612FE"/>
    <w:rsid w:val="003614FB"/>
    <w:rsid w:val="0036173D"/>
    <w:rsid w:val="003619D4"/>
    <w:rsid w:val="00361D13"/>
    <w:rsid w:val="003620E5"/>
    <w:rsid w:val="00362496"/>
    <w:rsid w:val="003627CF"/>
    <w:rsid w:val="00362E87"/>
    <w:rsid w:val="003631CF"/>
    <w:rsid w:val="0036340B"/>
    <w:rsid w:val="003634BD"/>
    <w:rsid w:val="0036355A"/>
    <w:rsid w:val="00363848"/>
    <w:rsid w:val="003638F7"/>
    <w:rsid w:val="0036393F"/>
    <w:rsid w:val="00363DD6"/>
    <w:rsid w:val="00363FC0"/>
    <w:rsid w:val="00364149"/>
    <w:rsid w:val="00364200"/>
    <w:rsid w:val="00364551"/>
    <w:rsid w:val="0036480A"/>
    <w:rsid w:val="00364F12"/>
    <w:rsid w:val="00364FC2"/>
    <w:rsid w:val="003652A0"/>
    <w:rsid w:val="00365335"/>
    <w:rsid w:val="00365714"/>
    <w:rsid w:val="003658FF"/>
    <w:rsid w:val="003659DA"/>
    <w:rsid w:val="00365A36"/>
    <w:rsid w:val="00365A88"/>
    <w:rsid w:val="00365C5E"/>
    <w:rsid w:val="003661C1"/>
    <w:rsid w:val="0036642D"/>
    <w:rsid w:val="00366643"/>
    <w:rsid w:val="00367254"/>
    <w:rsid w:val="0036772D"/>
    <w:rsid w:val="0037041A"/>
    <w:rsid w:val="003704C5"/>
    <w:rsid w:val="00370576"/>
    <w:rsid w:val="003708FD"/>
    <w:rsid w:val="00370C75"/>
    <w:rsid w:val="003713E5"/>
    <w:rsid w:val="00371416"/>
    <w:rsid w:val="00371626"/>
    <w:rsid w:val="003718D2"/>
    <w:rsid w:val="003719E0"/>
    <w:rsid w:val="00371B91"/>
    <w:rsid w:val="00371D5A"/>
    <w:rsid w:val="00371D9A"/>
    <w:rsid w:val="00371E6B"/>
    <w:rsid w:val="003723FB"/>
    <w:rsid w:val="003726B4"/>
    <w:rsid w:val="00372EFC"/>
    <w:rsid w:val="00372FD5"/>
    <w:rsid w:val="00373479"/>
    <w:rsid w:val="003737E0"/>
    <w:rsid w:val="003739DF"/>
    <w:rsid w:val="00373A81"/>
    <w:rsid w:val="00373A9A"/>
    <w:rsid w:val="003740E2"/>
    <w:rsid w:val="003743C1"/>
    <w:rsid w:val="003744BD"/>
    <w:rsid w:val="0037479E"/>
    <w:rsid w:val="0037555C"/>
    <w:rsid w:val="00375768"/>
    <w:rsid w:val="00375928"/>
    <w:rsid w:val="00375B3B"/>
    <w:rsid w:val="00375F2A"/>
    <w:rsid w:val="00375F7A"/>
    <w:rsid w:val="003764B1"/>
    <w:rsid w:val="00376AA8"/>
    <w:rsid w:val="00376F8E"/>
    <w:rsid w:val="003770BD"/>
    <w:rsid w:val="003770C8"/>
    <w:rsid w:val="00377A83"/>
    <w:rsid w:val="00377DCD"/>
    <w:rsid w:val="00380145"/>
    <w:rsid w:val="00380318"/>
    <w:rsid w:val="003806DA"/>
    <w:rsid w:val="00380A05"/>
    <w:rsid w:val="00380DBB"/>
    <w:rsid w:val="003810D7"/>
    <w:rsid w:val="0038118E"/>
    <w:rsid w:val="00381240"/>
    <w:rsid w:val="003813EE"/>
    <w:rsid w:val="0038195A"/>
    <w:rsid w:val="00381B41"/>
    <w:rsid w:val="00381D77"/>
    <w:rsid w:val="00381F20"/>
    <w:rsid w:val="00382452"/>
    <w:rsid w:val="003829DC"/>
    <w:rsid w:val="00382BDA"/>
    <w:rsid w:val="00382C43"/>
    <w:rsid w:val="00382C48"/>
    <w:rsid w:val="00382ED3"/>
    <w:rsid w:val="0038350D"/>
    <w:rsid w:val="0038357B"/>
    <w:rsid w:val="00383735"/>
    <w:rsid w:val="0038389B"/>
    <w:rsid w:val="00384430"/>
    <w:rsid w:val="0038464D"/>
    <w:rsid w:val="00384A45"/>
    <w:rsid w:val="00384BDA"/>
    <w:rsid w:val="00384C59"/>
    <w:rsid w:val="00385222"/>
    <w:rsid w:val="003852AB"/>
    <w:rsid w:val="00385402"/>
    <w:rsid w:val="0038543C"/>
    <w:rsid w:val="003855A3"/>
    <w:rsid w:val="00385917"/>
    <w:rsid w:val="00385A11"/>
    <w:rsid w:val="00385C2C"/>
    <w:rsid w:val="00385EB8"/>
    <w:rsid w:val="0038650B"/>
    <w:rsid w:val="0038652C"/>
    <w:rsid w:val="0038700B"/>
    <w:rsid w:val="0038708E"/>
    <w:rsid w:val="003870BE"/>
    <w:rsid w:val="00387414"/>
    <w:rsid w:val="00387800"/>
    <w:rsid w:val="00387AD2"/>
    <w:rsid w:val="00387F64"/>
    <w:rsid w:val="00387FB5"/>
    <w:rsid w:val="00390361"/>
    <w:rsid w:val="003903F6"/>
    <w:rsid w:val="0039089F"/>
    <w:rsid w:val="00390965"/>
    <w:rsid w:val="00390AB5"/>
    <w:rsid w:val="003914B8"/>
    <w:rsid w:val="00391A62"/>
    <w:rsid w:val="00391A94"/>
    <w:rsid w:val="00391C4D"/>
    <w:rsid w:val="00391CD8"/>
    <w:rsid w:val="0039232F"/>
    <w:rsid w:val="003923B5"/>
    <w:rsid w:val="003929B7"/>
    <w:rsid w:val="00393261"/>
    <w:rsid w:val="003936CF"/>
    <w:rsid w:val="003936EB"/>
    <w:rsid w:val="00393AE9"/>
    <w:rsid w:val="00393B56"/>
    <w:rsid w:val="00393F46"/>
    <w:rsid w:val="0039403C"/>
    <w:rsid w:val="003942F2"/>
    <w:rsid w:val="003946C9"/>
    <w:rsid w:val="003946F9"/>
    <w:rsid w:val="0039516F"/>
    <w:rsid w:val="0039583F"/>
    <w:rsid w:val="003960A9"/>
    <w:rsid w:val="003962C5"/>
    <w:rsid w:val="00396443"/>
    <w:rsid w:val="00396492"/>
    <w:rsid w:val="00396B6B"/>
    <w:rsid w:val="003972CB"/>
    <w:rsid w:val="003975F3"/>
    <w:rsid w:val="00397A52"/>
    <w:rsid w:val="00397A66"/>
    <w:rsid w:val="00397BA6"/>
    <w:rsid w:val="00397C83"/>
    <w:rsid w:val="003A0000"/>
    <w:rsid w:val="003A0313"/>
    <w:rsid w:val="003A0735"/>
    <w:rsid w:val="003A09BE"/>
    <w:rsid w:val="003A09DB"/>
    <w:rsid w:val="003A0B98"/>
    <w:rsid w:val="003A0E52"/>
    <w:rsid w:val="003A14A5"/>
    <w:rsid w:val="003A165C"/>
    <w:rsid w:val="003A168C"/>
    <w:rsid w:val="003A1715"/>
    <w:rsid w:val="003A1BE4"/>
    <w:rsid w:val="003A1E5C"/>
    <w:rsid w:val="003A1E82"/>
    <w:rsid w:val="003A202E"/>
    <w:rsid w:val="003A2257"/>
    <w:rsid w:val="003A291C"/>
    <w:rsid w:val="003A2A24"/>
    <w:rsid w:val="003A2BD0"/>
    <w:rsid w:val="003A3621"/>
    <w:rsid w:val="003A36AC"/>
    <w:rsid w:val="003A36D3"/>
    <w:rsid w:val="003A3C6D"/>
    <w:rsid w:val="003A40C1"/>
    <w:rsid w:val="003A4177"/>
    <w:rsid w:val="003A4277"/>
    <w:rsid w:val="003A444F"/>
    <w:rsid w:val="003A470C"/>
    <w:rsid w:val="003A4750"/>
    <w:rsid w:val="003A4E4A"/>
    <w:rsid w:val="003A59DC"/>
    <w:rsid w:val="003A5D91"/>
    <w:rsid w:val="003A60FB"/>
    <w:rsid w:val="003A61EE"/>
    <w:rsid w:val="003A6B36"/>
    <w:rsid w:val="003A6D71"/>
    <w:rsid w:val="003A748E"/>
    <w:rsid w:val="003A780F"/>
    <w:rsid w:val="003A7993"/>
    <w:rsid w:val="003A79E1"/>
    <w:rsid w:val="003A7D0D"/>
    <w:rsid w:val="003B00AF"/>
    <w:rsid w:val="003B0177"/>
    <w:rsid w:val="003B049A"/>
    <w:rsid w:val="003B04F6"/>
    <w:rsid w:val="003B05CE"/>
    <w:rsid w:val="003B05CF"/>
    <w:rsid w:val="003B0888"/>
    <w:rsid w:val="003B0C94"/>
    <w:rsid w:val="003B0FAA"/>
    <w:rsid w:val="003B122F"/>
    <w:rsid w:val="003B18CE"/>
    <w:rsid w:val="003B19A3"/>
    <w:rsid w:val="003B1C01"/>
    <w:rsid w:val="003B1C34"/>
    <w:rsid w:val="003B1D2B"/>
    <w:rsid w:val="003B1D53"/>
    <w:rsid w:val="003B2454"/>
    <w:rsid w:val="003B24F5"/>
    <w:rsid w:val="003B2768"/>
    <w:rsid w:val="003B2AA1"/>
    <w:rsid w:val="003B2D1A"/>
    <w:rsid w:val="003B3478"/>
    <w:rsid w:val="003B3AE8"/>
    <w:rsid w:val="003B3B1E"/>
    <w:rsid w:val="003B3DBB"/>
    <w:rsid w:val="003B43DF"/>
    <w:rsid w:val="003B4577"/>
    <w:rsid w:val="003B4859"/>
    <w:rsid w:val="003B4AB2"/>
    <w:rsid w:val="003B4B0C"/>
    <w:rsid w:val="003B4CB6"/>
    <w:rsid w:val="003B4CD1"/>
    <w:rsid w:val="003B4D27"/>
    <w:rsid w:val="003B5077"/>
    <w:rsid w:val="003B538B"/>
    <w:rsid w:val="003B553D"/>
    <w:rsid w:val="003B5CAC"/>
    <w:rsid w:val="003B660C"/>
    <w:rsid w:val="003B6945"/>
    <w:rsid w:val="003B6C94"/>
    <w:rsid w:val="003B6D6E"/>
    <w:rsid w:val="003B6F1B"/>
    <w:rsid w:val="003B70AB"/>
    <w:rsid w:val="003B7194"/>
    <w:rsid w:val="003B73DA"/>
    <w:rsid w:val="003B7482"/>
    <w:rsid w:val="003B75D6"/>
    <w:rsid w:val="003B7604"/>
    <w:rsid w:val="003B7871"/>
    <w:rsid w:val="003B7E21"/>
    <w:rsid w:val="003B7EF6"/>
    <w:rsid w:val="003B7EFC"/>
    <w:rsid w:val="003C023F"/>
    <w:rsid w:val="003C0274"/>
    <w:rsid w:val="003C07E6"/>
    <w:rsid w:val="003C0946"/>
    <w:rsid w:val="003C099C"/>
    <w:rsid w:val="003C0A0D"/>
    <w:rsid w:val="003C0D1A"/>
    <w:rsid w:val="003C1348"/>
    <w:rsid w:val="003C1849"/>
    <w:rsid w:val="003C1CD7"/>
    <w:rsid w:val="003C2137"/>
    <w:rsid w:val="003C2478"/>
    <w:rsid w:val="003C2515"/>
    <w:rsid w:val="003C2F1E"/>
    <w:rsid w:val="003C2FDC"/>
    <w:rsid w:val="003C33C2"/>
    <w:rsid w:val="003C3624"/>
    <w:rsid w:val="003C3688"/>
    <w:rsid w:val="003C391A"/>
    <w:rsid w:val="003C3ADD"/>
    <w:rsid w:val="003C3B56"/>
    <w:rsid w:val="003C3EF4"/>
    <w:rsid w:val="003C4251"/>
    <w:rsid w:val="003C444E"/>
    <w:rsid w:val="003C491E"/>
    <w:rsid w:val="003C4B81"/>
    <w:rsid w:val="003C4DBF"/>
    <w:rsid w:val="003C54FE"/>
    <w:rsid w:val="003C555E"/>
    <w:rsid w:val="003C56BB"/>
    <w:rsid w:val="003C5DDA"/>
    <w:rsid w:val="003C5DE8"/>
    <w:rsid w:val="003C5EF9"/>
    <w:rsid w:val="003C5FC7"/>
    <w:rsid w:val="003C637B"/>
    <w:rsid w:val="003C644F"/>
    <w:rsid w:val="003C6453"/>
    <w:rsid w:val="003C65B3"/>
    <w:rsid w:val="003C6789"/>
    <w:rsid w:val="003C678D"/>
    <w:rsid w:val="003C6897"/>
    <w:rsid w:val="003C6CA0"/>
    <w:rsid w:val="003C7220"/>
    <w:rsid w:val="003C7236"/>
    <w:rsid w:val="003C73B2"/>
    <w:rsid w:val="003C75D8"/>
    <w:rsid w:val="003C7A38"/>
    <w:rsid w:val="003C7D3C"/>
    <w:rsid w:val="003D023C"/>
    <w:rsid w:val="003D09A9"/>
    <w:rsid w:val="003D0A02"/>
    <w:rsid w:val="003D0C2E"/>
    <w:rsid w:val="003D1131"/>
    <w:rsid w:val="003D116D"/>
    <w:rsid w:val="003D12BF"/>
    <w:rsid w:val="003D14AD"/>
    <w:rsid w:val="003D16A2"/>
    <w:rsid w:val="003D1861"/>
    <w:rsid w:val="003D194C"/>
    <w:rsid w:val="003D2001"/>
    <w:rsid w:val="003D2271"/>
    <w:rsid w:val="003D243A"/>
    <w:rsid w:val="003D251A"/>
    <w:rsid w:val="003D2A0D"/>
    <w:rsid w:val="003D2D8D"/>
    <w:rsid w:val="003D2FEC"/>
    <w:rsid w:val="003D3497"/>
    <w:rsid w:val="003D3570"/>
    <w:rsid w:val="003D3700"/>
    <w:rsid w:val="003D3735"/>
    <w:rsid w:val="003D3863"/>
    <w:rsid w:val="003D38AE"/>
    <w:rsid w:val="003D391B"/>
    <w:rsid w:val="003D3BBC"/>
    <w:rsid w:val="003D3E13"/>
    <w:rsid w:val="003D3E7D"/>
    <w:rsid w:val="003D407C"/>
    <w:rsid w:val="003D4596"/>
    <w:rsid w:val="003D477F"/>
    <w:rsid w:val="003D47D9"/>
    <w:rsid w:val="003D47EB"/>
    <w:rsid w:val="003D5048"/>
    <w:rsid w:val="003D516B"/>
    <w:rsid w:val="003D5211"/>
    <w:rsid w:val="003D5368"/>
    <w:rsid w:val="003D5640"/>
    <w:rsid w:val="003D576F"/>
    <w:rsid w:val="003D5AE4"/>
    <w:rsid w:val="003D5EFD"/>
    <w:rsid w:val="003D6162"/>
    <w:rsid w:val="003D6428"/>
    <w:rsid w:val="003D64BC"/>
    <w:rsid w:val="003D670F"/>
    <w:rsid w:val="003D6744"/>
    <w:rsid w:val="003D67BB"/>
    <w:rsid w:val="003D75E3"/>
    <w:rsid w:val="003D76C4"/>
    <w:rsid w:val="003E0105"/>
    <w:rsid w:val="003E02DC"/>
    <w:rsid w:val="003E0463"/>
    <w:rsid w:val="003E062B"/>
    <w:rsid w:val="003E081A"/>
    <w:rsid w:val="003E0DEC"/>
    <w:rsid w:val="003E1346"/>
    <w:rsid w:val="003E1349"/>
    <w:rsid w:val="003E16FA"/>
    <w:rsid w:val="003E173B"/>
    <w:rsid w:val="003E1A6B"/>
    <w:rsid w:val="003E1B64"/>
    <w:rsid w:val="003E1C34"/>
    <w:rsid w:val="003E1FC1"/>
    <w:rsid w:val="003E1FC3"/>
    <w:rsid w:val="003E22B9"/>
    <w:rsid w:val="003E285F"/>
    <w:rsid w:val="003E2B34"/>
    <w:rsid w:val="003E2B58"/>
    <w:rsid w:val="003E2B8E"/>
    <w:rsid w:val="003E2CD8"/>
    <w:rsid w:val="003E2E73"/>
    <w:rsid w:val="003E3056"/>
    <w:rsid w:val="003E3409"/>
    <w:rsid w:val="003E3C07"/>
    <w:rsid w:val="003E3D05"/>
    <w:rsid w:val="003E3FA4"/>
    <w:rsid w:val="003E4184"/>
    <w:rsid w:val="003E41E0"/>
    <w:rsid w:val="003E4B32"/>
    <w:rsid w:val="003E4C68"/>
    <w:rsid w:val="003E4CC5"/>
    <w:rsid w:val="003E4F2B"/>
    <w:rsid w:val="003E528F"/>
    <w:rsid w:val="003E58AA"/>
    <w:rsid w:val="003E5AF6"/>
    <w:rsid w:val="003E5C06"/>
    <w:rsid w:val="003E5CD3"/>
    <w:rsid w:val="003E654A"/>
    <w:rsid w:val="003E679A"/>
    <w:rsid w:val="003E68CD"/>
    <w:rsid w:val="003E6BD1"/>
    <w:rsid w:val="003E6C5C"/>
    <w:rsid w:val="003E6E23"/>
    <w:rsid w:val="003E7122"/>
    <w:rsid w:val="003E7411"/>
    <w:rsid w:val="003E7585"/>
    <w:rsid w:val="003E78C2"/>
    <w:rsid w:val="003E7945"/>
    <w:rsid w:val="003E7A40"/>
    <w:rsid w:val="003E7BD3"/>
    <w:rsid w:val="003E7C87"/>
    <w:rsid w:val="003E7DA4"/>
    <w:rsid w:val="003F02E9"/>
    <w:rsid w:val="003F02FC"/>
    <w:rsid w:val="003F0623"/>
    <w:rsid w:val="003F064F"/>
    <w:rsid w:val="003F0912"/>
    <w:rsid w:val="003F0FFA"/>
    <w:rsid w:val="003F1317"/>
    <w:rsid w:val="003F149D"/>
    <w:rsid w:val="003F179B"/>
    <w:rsid w:val="003F19A5"/>
    <w:rsid w:val="003F1A16"/>
    <w:rsid w:val="003F1A9B"/>
    <w:rsid w:val="003F1C24"/>
    <w:rsid w:val="003F1C3B"/>
    <w:rsid w:val="003F1CDB"/>
    <w:rsid w:val="003F243F"/>
    <w:rsid w:val="003F270C"/>
    <w:rsid w:val="003F2885"/>
    <w:rsid w:val="003F291B"/>
    <w:rsid w:val="003F293D"/>
    <w:rsid w:val="003F2DE8"/>
    <w:rsid w:val="003F2EA3"/>
    <w:rsid w:val="003F3111"/>
    <w:rsid w:val="003F3115"/>
    <w:rsid w:val="003F3127"/>
    <w:rsid w:val="003F34D7"/>
    <w:rsid w:val="003F384D"/>
    <w:rsid w:val="003F3A38"/>
    <w:rsid w:val="003F3AD7"/>
    <w:rsid w:val="003F3FA6"/>
    <w:rsid w:val="003F473B"/>
    <w:rsid w:val="003F48A8"/>
    <w:rsid w:val="003F4A50"/>
    <w:rsid w:val="003F5055"/>
    <w:rsid w:val="003F5403"/>
    <w:rsid w:val="003F552A"/>
    <w:rsid w:val="003F5998"/>
    <w:rsid w:val="003F5BCB"/>
    <w:rsid w:val="003F5E02"/>
    <w:rsid w:val="003F6867"/>
    <w:rsid w:val="003F6BFE"/>
    <w:rsid w:val="003F6F49"/>
    <w:rsid w:val="003F6F65"/>
    <w:rsid w:val="003F6F6E"/>
    <w:rsid w:val="003F7340"/>
    <w:rsid w:val="003F7BA6"/>
    <w:rsid w:val="003F7CE2"/>
    <w:rsid w:val="003F7EAB"/>
    <w:rsid w:val="004000C8"/>
    <w:rsid w:val="00400356"/>
    <w:rsid w:val="00400529"/>
    <w:rsid w:val="004008AC"/>
    <w:rsid w:val="00400985"/>
    <w:rsid w:val="00400D50"/>
    <w:rsid w:val="0040102A"/>
    <w:rsid w:val="0040128E"/>
    <w:rsid w:val="00401597"/>
    <w:rsid w:val="0040159E"/>
    <w:rsid w:val="004016D8"/>
    <w:rsid w:val="0040194D"/>
    <w:rsid w:val="00401B77"/>
    <w:rsid w:val="00401CB4"/>
    <w:rsid w:val="004022B4"/>
    <w:rsid w:val="00402663"/>
    <w:rsid w:val="004026B2"/>
    <w:rsid w:val="00402E4C"/>
    <w:rsid w:val="00402EC3"/>
    <w:rsid w:val="00403536"/>
    <w:rsid w:val="004038C5"/>
    <w:rsid w:val="00403D1D"/>
    <w:rsid w:val="00403D87"/>
    <w:rsid w:val="0040446F"/>
    <w:rsid w:val="00404703"/>
    <w:rsid w:val="004049E2"/>
    <w:rsid w:val="00404A51"/>
    <w:rsid w:val="00404B14"/>
    <w:rsid w:val="00404D77"/>
    <w:rsid w:val="00404DE4"/>
    <w:rsid w:val="00404E61"/>
    <w:rsid w:val="00404F5F"/>
    <w:rsid w:val="004053A2"/>
    <w:rsid w:val="0040574E"/>
    <w:rsid w:val="00405AE9"/>
    <w:rsid w:val="00405F15"/>
    <w:rsid w:val="004062AD"/>
    <w:rsid w:val="0040663D"/>
    <w:rsid w:val="00406EDC"/>
    <w:rsid w:val="00406EF5"/>
    <w:rsid w:val="00407281"/>
    <w:rsid w:val="004076D2"/>
    <w:rsid w:val="0040794B"/>
    <w:rsid w:val="004079A1"/>
    <w:rsid w:val="00407F29"/>
    <w:rsid w:val="00410168"/>
    <w:rsid w:val="00410185"/>
    <w:rsid w:val="004102C9"/>
    <w:rsid w:val="004105F9"/>
    <w:rsid w:val="004106F9"/>
    <w:rsid w:val="00410971"/>
    <w:rsid w:val="00410FD7"/>
    <w:rsid w:val="004113BC"/>
    <w:rsid w:val="00411565"/>
    <w:rsid w:val="00411A60"/>
    <w:rsid w:val="00411B7C"/>
    <w:rsid w:val="00411F66"/>
    <w:rsid w:val="004120F0"/>
    <w:rsid w:val="004123B5"/>
    <w:rsid w:val="004126E2"/>
    <w:rsid w:val="0041293C"/>
    <w:rsid w:val="00412A16"/>
    <w:rsid w:val="00413490"/>
    <w:rsid w:val="00413AC7"/>
    <w:rsid w:val="00413BAA"/>
    <w:rsid w:val="00413E63"/>
    <w:rsid w:val="0041409B"/>
    <w:rsid w:val="00414219"/>
    <w:rsid w:val="00414588"/>
    <w:rsid w:val="00414756"/>
    <w:rsid w:val="00414973"/>
    <w:rsid w:val="00414E15"/>
    <w:rsid w:val="00414F1A"/>
    <w:rsid w:val="00415125"/>
    <w:rsid w:val="00415821"/>
    <w:rsid w:val="00415C59"/>
    <w:rsid w:val="00415CE8"/>
    <w:rsid w:val="00415FE5"/>
    <w:rsid w:val="0041627A"/>
    <w:rsid w:val="004169E1"/>
    <w:rsid w:val="00416A32"/>
    <w:rsid w:val="00416E34"/>
    <w:rsid w:val="00416F62"/>
    <w:rsid w:val="004173A1"/>
    <w:rsid w:val="00417549"/>
    <w:rsid w:val="004200DE"/>
    <w:rsid w:val="00420564"/>
    <w:rsid w:val="00420812"/>
    <w:rsid w:val="00420C3D"/>
    <w:rsid w:val="00420C8B"/>
    <w:rsid w:val="00420CED"/>
    <w:rsid w:val="00420E09"/>
    <w:rsid w:val="00420E3B"/>
    <w:rsid w:val="00420E76"/>
    <w:rsid w:val="00421380"/>
    <w:rsid w:val="00421601"/>
    <w:rsid w:val="00421722"/>
    <w:rsid w:val="00421828"/>
    <w:rsid w:val="00421A2F"/>
    <w:rsid w:val="00421CDB"/>
    <w:rsid w:val="00422579"/>
    <w:rsid w:val="0042265E"/>
    <w:rsid w:val="00422D7B"/>
    <w:rsid w:val="00422F5D"/>
    <w:rsid w:val="00423054"/>
    <w:rsid w:val="00423274"/>
    <w:rsid w:val="004234E6"/>
    <w:rsid w:val="0042358D"/>
    <w:rsid w:val="00423962"/>
    <w:rsid w:val="004239A9"/>
    <w:rsid w:val="00423FF6"/>
    <w:rsid w:val="004247EF"/>
    <w:rsid w:val="0042486E"/>
    <w:rsid w:val="0042491D"/>
    <w:rsid w:val="00424A3B"/>
    <w:rsid w:val="00424C8C"/>
    <w:rsid w:val="00424D67"/>
    <w:rsid w:val="00424D7C"/>
    <w:rsid w:val="00424FCD"/>
    <w:rsid w:val="00425567"/>
    <w:rsid w:val="004257CD"/>
    <w:rsid w:val="00425C46"/>
    <w:rsid w:val="00425E5E"/>
    <w:rsid w:val="00426008"/>
    <w:rsid w:val="004262FD"/>
    <w:rsid w:val="00426390"/>
    <w:rsid w:val="0042652F"/>
    <w:rsid w:val="0042666F"/>
    <w:rsid w:val="00426852"/>
    <w:rsid w:val="00427175"/>
    <w:rsid w:val="00427334"/>
    <w:rsid w:val="00427625"/>
    <w:rsid w:val="0042769C"/>
    <w:rsid w:val="004276CB"/>
    <w:rsid w:val="0042782E"/>
    <w:rsid w:val="00427928"/>
    <w:rsid w:val="00427A4D"/>
    <w:rsid w:val="00427DF1"/>
    <w:rsid w:val="00427F6A"/>
    <w:rsid w:val="00430C5D"/>
    <w:rsid w:val="00430E95"/>
    <w:rsid w:val="00431062"/>
    <w:rsid w:val="0043111F"/>
    <w:rsid w:val="00431393"/>
    <w:rsid w:val="0043145D"/>
    <w:rsid w:val="00431470"/>
    <w:rsid w:val="004314CD"/>
    <w:rsid w:val="004318CA"/>
    <w:rsid w:val="004318F6"/>
    <w:rsid w:val="004318F9"/>
    <w:rsid w:val="00431985"/>
    <w:rsid w:val="00432CA9"/>
    <w:rsid w:val="00432F4D"/>
    <w:rsid w:val="00433151"/>
    <w:rsid w:val="00433657"/>
    <w:rsid w:val="00433C4D"/>
    <w:rsid w:val="00433E37"/>
    <w:rsid w:val="004347D5"/>
    <w:rsid w:val="004347FD"/>
    <w:rsid w:val="00434D10"/>
    <w:rsid w:val="00434DDA"/>
    <w:rsid w:val="0043554D"/>
    <w:rsid w:val="004355B6"/>
    <w:rsid w:val="004355E9"/>
    <w:rsid w:val="00435AB6"/>
    <w:rsid w:val="00435D3D"/>
    <w:rsid w:val="00435E83"/>
    <w:rsid w:val="00436320"/>
    <w:rsid w:val="0043641B"/>
    <w:rsid w:val="004366B0"/>
    <w:rsid w:val="00436A13"/>
    <w:rsid w:val="00436C1D"/>
    <w:rsid w:val="00436E19"/>
    <w:rsid w:val="004376EA"/>
    <w:rsid w:val="0043782C"/>
    <w:rsid w:val="004378F1"/>
    <w:rsid w:val="00437A73"/>
    <w:rsid w:val="00437AB4"/>
    <w:rsid w:val="00437DB0"/>
    <w:rsid w:val="00437E1D"/>
    <w:rsid w:val="0044009A"/>
    <w:rsid w:val="0044029A"/>
    <w:rsid w:val="00440816"/>
    <w:rsid w:val="004409C3"/>
    <w:rsid w:val="00440B4E"/>
    <w:rsid w:val="00440C63"/>
    <w:rsid w:val="00440D5B"/>
    <w:rsid w:val="00441525"/>
    <w:rsid w:val="004416DB"/>
    <w:rsid w:val="00441C98"/>
    <w:rsid w:val="00442086"/>
    <w:rsid w:val="00442290"/>
    <w:rsid w:val="004428BB"/>
    <w:rsid w:val="00442C8A"/>
    <w:rsid w:val="00442CB5"/>
    <w:rsid w:val="00442F07"/>
    <w:rsid w:val="004430BA"/>
    <w:rsid w:val="004431C0"/>
    <w:rsid w:val="00443657"/>
    <w:rsid w:val="004436C0"/>
    <w:rsid w:val="00443B74"/>
    <w:rsid w:val="00443C2F"/>
    <w:rsid w:val="004444DE"/>
    <w:rsid w:val="00444532"/>
    <w:rsid w:val="00444A88"/>
    <w:rsid w:val="004456DA"/>
    <w:rsid w:val="00445854"/>
    <w:rsid w:val="0044590D"/>
    <w:rsid w:val="00445915"/>
    <w:rsid w:val="00445959"/>
    <w:rsid w:val="00445D36"/>
    <w:rsid w:val="00445E27"/>
    <w:rsid w:val="00445F6D"/>
    <w:rsid w:val="0044606F"/>
    <w:rsid w:val="004463A5"/>
    <w:rsid w:val="00446576"/>
    <w:rsid w:val="0044667B"/>
    <w:rsid w:val="00446738"/>
    <w:rsid w:val="00446AF4"/>
    <w:rsid w:val="00447144"/>
    <w:rsid w:val="00447267"/>
    <w:rsid w:val="00447BB0"/>
    <w:rsid w:val="00447FFE"/>
    <w:rsid w:val="00450219"/>
    <w:rsid w:val="004506FD"/>
    <w:rsid w:val="00450831"/>
    <w:rsid w:val="00450A79"/>
    <w:rsid w:val="00450F12"/>
    <w:rsid w:val="00450F94"/>
    <w:rsid w:val="0045108F"/>
    <w:rsid w:val="00451268"/>
    <w:rsid w:val="00451801"/>
    <w:rsid w:val="00451920"/>
    <w:rsid w:val="00451A39"/>
    <w:rsid w:val="00451F27"/>
    <w:rsid w:val="00452021"/>
    <w:rsid w:val="00452089"/>
    <w:rsid w:val="00452286"/>
    <w:rsid w:val="00452340"/>
    <w:rsid w:val="00452613"/>
    <w:rsid w:val="004528FD"/>
    <w:rsid w:val="004529D6"/>
    <w:rsid w:val="00452D6E"/>
    <w:rsid w:val="00452EF0"/>
    <w:rsid w:val="0045304A"/>
    <w:rsid w:val="004531A4"/>
    <w:rsid w:val="0045344E"/>
    <w:rsid w:val="00453951"/>
    <w:rsid w:val="004539C8"/>
    <w:rsid w:val="00453C5E"/>
    <w:rsid w:val="00453FC2"/>
    <w:rsid w:val="004541E3"/>
    <w:rsid w:val="00454482"/>
    <w:rsid w:val="00454C1B"/>
    <w:rsid w:val="00454D8B"/>
    <w:rsid w:val="00455B11"/>
    <w:rsid w:val="00455D5F"/>
    <w:rsid w:val="00456191"/>
    <w:rsid w:val="004565D4"/>
    <w:rsid w:val="00456BC2"/>
    <w:rsid w:val="00456BCC"/>
    <w:rsid w:val="00456D33"/>
    <w:rsid w:val="00456E05"/>
    <w:rsid w:val="004571D6"/>
    <w:rsid w:val="00457434"/>
    <w:rsid w:val="004574EB"/>
    <w:rsid w:val="004575BB"/>
    <w:rsid w:val="00457BA5"/>
    <w:rsid w:val="00457C60"/>
    <w:rsid w:val="00457EE5"/>
    <w:rsid w:val="00457F9B"/>
    <w:rsid w:val="0046034B"/>
    <w:rsid w:val="00460352"/>
    <w:rsid w:val="0046039C"/>
    <w:rsid w:val="00460577"/>
    <w:rsid w:val="00460929"/>
    <w:rsid w:val="00460C3C"/>
    <w:rsid w:val="00460CF9"/>
    <w:rsid w:val="00461198"/>
    <w:rsid w:val="004611B7"/>
    <w:rsid w:val="00461427"/>
    <w:rsid w:val="00461578"/>
    <w:rsid w:val="00461673"/>
    <w:rsid w:val="004616B0"/>
    <w:rsid w:val="00461BCF"/>
    <w:rsid w:val="00461C34"/>
    <w:rsid w:val="00461C5C"/>
    <w:rsid w:val="00461D92"/>
    <w:rsid w:val="00461E61"/>
    <w:rsid w:val="00462865"/>
    <w:rsid w:val="00462F9B"/>
    <w:rsid w:val="00463024"/>
    <w:rsid w:val="00463838"/>
    <w:rsid w:val="004638B0"/>
    <w:rsid w:val="00463F7E"/>
    <w:rsid w:val="0046407E"/>
    <w:rsid w:val="004642CE"/>
    <w:rsid w:val="0046491F"/>
    <w:rsid w:val="00464D39"/>
    <w:rsid w:val="004651DD"/>
    <w:rsid w:val="004656F1"/>
    <w:rsid w:val="004659AC"/>
    <w:rsid w:val="00465BC3"/>
    <w:rsid w:val="00465CDA"/>
    <w:rsid w:val="00465E81"/>
    <w:rsid w:val="00466062"/>
    <w:rsid w:val="004661D1"/>
    <w:rsid w:val="004663C2"/>
    <w:rsid w:val="0046644D"/>
    <w:rsid w:val="004666DD"/>
    <w:rsid w:val="00466945"/>
    <w:rsid w:val="00466CC5"/>
    <w:rsid w:val="00466E88"/>
    <w:rsid w:val="00467059"/>
    <w:rsid w:val="00467371"/>
    <w:rsid w:val="00467398"/>
    <w:rsid w:val="00467767"/>
    <w:rsid w:val="004677F6"/>
    <w:rsid w:val="00467866"/>
    <w:rsid w:val="004678DB"/>
    <w:rsid w:val="00467C0B"/>
    <w:rsid w:val="00467F37"/>
    <w:rsid w:val="004700CF"/>
    <w:rsid w:val="00470332"/>
    <w:rsid w:val="00470484"/>
    <w:rsid w:val="00470644"/>
    <w:rsid w:val="0047083E"/>
    <w:rsid w:val="0047093B"/>
    <w:rsid w:val="004709E7"/>
    <w:rsid w:val="00470B8B"/>
    <w:rsid w:val="00470D29"/>
    <w:rsid w:val="00470EE7"/>
    <w:rsid w:val="00470F08"/>
    <w:rsid w:val="004712D4"/>
    <w:rsid w:val="00471326"/>
    <w:rsid w:val="0047136A"/>
    <w:rsid w:val="004717DD"/>
    <w:rsid w:val="00471F37"/>
    <w:rsid w:val="00471FF8"/>
    <w:rsid w:val="00472655"/>
    <w:rsid w:val="00472813"/>
    <w:rsid w:val="00472A0F"/>
    <w:rsid w:val="00473004"/>
    <w:rsid w:val="004730C3"/>
    <w:rsid w:val="004730F1"/>
    <w:rsid w:val="0047359E"/>
    <w:rsid w:val="00473747"/>
    <w:rsid w:val="004737B9"/>
    <w:rsid w:val="004738B5"/>
    <w:rsid w:val="00473AEC"/>
    <w:rsid w:val="00473C42"/>
    <w:rsid w:val="0047414B"/>
    <w:rsid w:val="00474245"/>
    <w:rsid w:val="004743E8"/>
    <w:rsid w:val="0047458D"/>
    <w:rsid w:val="0047477C"/>
    <w:rsid w:val="004748BA"/>
    <w:rsid w:val="0047497E"/>
    <w:rsid w:val="00474A3C"/>
    <w:rsid w:val="00474AAA"/>
    <w:rsid w:val="00474C6B"/>
    <w:rsid w:val="00474FA2"/>
    <w:rsid w:val="00475507"/>
    <w:rsid w:val="004757F1"/>
    <w:rsid w:val="004759AA"/>
    <w:rsid w:val="00475A3E"/>
    <w:rsid w:val="00475AE3"/>
    <w:rsid w:val="00475C90"/>
    <w:rsid w:val="00475F6D"/>
    <w:rsid w:val="00475FF0"/>
    <w:rsid w:val="0047620A"/>
    <w:rsid w:val="004766C3"/>
    <w:rsid w:val="004768ED"/>
    <w:rsid w:val="00476D6E"/>
    <w:rsid w:val="00477031"/>
    <w:rsid w:val="004771ED"/>
    <w:rsid w:val="004772B6"/>
    <w:rsid w:val="00477501"/>
    <w:rsid w:val="00477A97"/>
    <w:rsid w:val="00477C66"/>
    <w:rsid w:val="0048035D"/>
    <w:rsid w:val="004809BB"/>
    <w:rsid w:val="00480C79"/>
    <w:rsid w:val="00480D4B"/>
    <w:rsid w:val="004810ED"/>
    <w:rsid w:val="004811D7"/>
    <w:rsid w:val="00481230"/>
    <w:rsid w:val="00481319"/>
    <w:rsid w:val="004814EA"/>
    <w:rsid w:val="00481903"/>
    <w:rsid w:val="0048194C"/>
    <w:rsid w:val="0048238D"/>
    <w:rsid w:val="004824CF"/>
    <w:rsid w:val="004825FC"/>
    <w:rsid w:val="004829E1"/>
    <w:rsid w:val="00482C10"/>
    <w:rsid w:val="00482E52"/>
    <w:rsid w:val="00483193"/>
    <w:rsid w:val="004833F0"/>
    <w:rsid w:val="0048353A"/>
    <w:rsid w:val="00483ABC"/>
    <w:rsid w:val="00483B52"/>
    <w:rsid w:val="004840BF"/>
    <w:rsid w:val="00484268"/>
    <w:rsid w:val="00484516"/>
    <w:rsid w:val="00484656"/>
    <w:rsid w:val="00484D44"/>
    <w:rsid w:val="00484DD6"/>
    <w:rsid w:val="0048503B"/>
    <w:rsid w:val="004850BD"/>
    <w:rsid w:val="00485234"/>
    <w:rsid w:val="00485472"/>
    <w:rsid w:val="004854D1"/>
    <w:rsid w:val="004856AE"/>
    <w:rsid w:val="00485786"/>
    <w:rsid w:val="00485819"/>
    <w:rsid w:val="00485842"/>
    <w:rsid w:val="004859D5"/>
    <w:rsid w:val="00485E90"/>
    <w:rsid w:val="00486026"/>
    <w:rsid w:val="0048635D"/>
    <w:rsid w:val="00486970"/>
    <w:rsid w:val="00486B3C"/>
    <w:rsid w:val="00486BAD"/>
    <w:rsid w:val="00486BB8"/>
    <w:rsid w:val="00486F4E"/>
    <w:rsid w:val="0048707F"/>
    <w:rsid w:val="00487186"/>
    <w:rsid w:val="004876D4"/>
    <w:rsid w:val="00487AE6"/>
    <w:rsid w:val="00487C69"/>
    <w:rsid w:val="00487EC5"/>
    <w:rsid w:val="00490393"/>
    <w:rsid w:val="004907CD"/>
    <w:rsid w:val="00490870"/>
    <w:rsid w:val="00490976"/>
    <w:rsid w:val="00490BF6"/>
    <w:rsid w:val="00490F9A"/>
    <w:rsid w:val="00491008"/>
    <w:rsid w:val="004912B7"/>
    <w:rsid w:val="00491395"/>
    <w:rsid w:val="004917CC"/>
    <w:rsid w:val="00491DB3"/>
    <w:rsid w:val="00492865"/>
    <w:rsid w:val="00492FE0"/>
    <w:rsid w:val="00493004"/>
    <w:rsid w:val="004935EA"/>
    <w:rsid w:val="00493901"/>
    <w:rsid w:val="00493965"/>
    <w:rsid w:val="004939FE"/>
    <w:rsid w:val="004948B1"/>
    <w:rsid w:val="00494BF1"/>
    <w:rsid w:val="00494E47"/>
    <w:rsid w:val="00495175"/>
    <w:rsid w:val="0049560F"/>
    <w:rsid w:val="00495897"/>
    <w:rsid w:val="004958A1"/>
    <w:rsid w:val="004959D6"/>
    <w:rsid w:val="00495B03"/>
    <w:rsid w:val="00495D4C"/>
    <w:rsid w:val="00495EC2"/>
    <w:rsid w:val="00496771"/>
    <w:rsid w:val="00496914"/>
    <w:rsid w:val="00497481"/>
    <w:rsid w:val="004977AB"/>
    <w:rsid w:val="00497D18"/>
    <w:rsid w:val="00497DF4"/>
    <w:rsid w:val="004A041F"/>
    <w:rsid w:val="004A05C2"/>
    <w:rsid w:val="004A061A"/>
    <w:rsid w:val="004A07D2"/>
    <w:rsid w:val="004A0946"/>
    <w:rsid w:val="004A0A43"/>
    <w:rsid w:val="004A0AAB"/>
    <w:rsid w:val="004A0BEC"/>
    <w:rsid w:val="004A0BF8"/>
    <w:rsid w:val="004A0E71"/>
    <w:rsid w:val="004A0FB2"/>
    <w:rsid w:val="004A13A4"/>
    <w:rsid w:val="004A145C"/>
    <w:rsid w:val="004A1703"/>
    <w:rsid w:val="004A1814"/>
    <w:rsid w:val="004A1A8A"/>
    <w:rsid w:val="004A1ACF"/>
    <w:rsid w:val="004A20D0"/>
    <w:rsid w:val="004A2668"/>
    <w:rsid w:val="004A2F7D"/>
    <w:rsid w:val="004A3138"/>
    <w:rsid w:val="004A39E6"/>
    <w:rsid w:val="004A3C73"/>
    <w:rsid w:val="004A4056"/>
    <w:rsid w:val="004A4209"/>
    <w:rsid w:val="004A48C2"/>
    <w:rsid w:val="004A4953"/>
    <w:rsid w:val="004A51CA"/>
    <w:rsid w:val="004A522F"/>
    <w:rsid w:val="004A53AD"/>
    <w:rsid w:val="004A5410"/>
    <w:rsid w:val="004A54E8"/>
    <w:rsid w:val="004A550D"/>
    <w:rsid w:val="004A573E"/>
    <w:rsid w:val="004A5CCB"/>
    <w:rsid w:val="004A5F56"/>
    <w:rsid w:val="004A6071"/>
    <w:rsid w:val="004A60C2"/>
    <w:rsid w:val="004A6557"/>
    <w:rsid w:val="004A6B6E"/>
    <w:rsid w:val="004A6B86"/>
    <w:rsid w:val="004A6F31"/>
    <w:rsid w:val="004A7AC9"/>
    <w:rsid w:val="004A7E0B"/>
    <w:rsid w:val="004B026F"/>
    <w:rsid w:val="004B02DB"/>
    <w:rsid w:val="004B03CD"/>
    <w:rsid w:val="004B06C0"/>
    <w:rsid w:val="004B1178"/>
    <w:rsid w:val="004B120A"/>
    <w:rsid w:val="004B14D8"/>
    <w:rsid w:val="004B1585"/>
    <w:rsid w:val="004B161F"/>
    <w:rsid w:val="004B182C"/>
    <w:rsid w:val="004B1BC2"/>
    <w:rsid w:val="004B1BF8"/>
    <w:rsid w:val="004B1CB9"/>
    <w:rsid w:val="004B2000"/>
    <w:rsid w:val="004B2002"/>
    <w:rsid w:val="004B22BA"/>
    <w:rsid w:val="004B242A"/>
    <w:rsid w:val="004B274C"/>
    <w:rsid w:val="004B2909"/>
    <w:rsid w:val="004B2CA5"/>
    <w:rsid w:val="004B37EE"/>
    <w:rsid w:val="004B3CFD"/>
    <w:rsid w:val="004B40BB"/>
    <w:rsid w:val="004B4263"/>
    <w:rsid w:val="004B4596"/>
    <w:rsid w:val="004B4856"/>
    <w:rsid w:val="004B4995"/>
    <w:rsid w:val="004B4E22"/>
    <w:rsid w:val="004B4F89"/>
    <w:rsid w:val="004B506C"/>
    <w:rsid w:val="004B50D4"/>
    <w:rsid w:val="004B51DC"/>
    <w:rsid w:val="004B5C2B"/>
    <w:rsid w:val="004B5D66"/>
    <w:rsid w:val="004B61B0"/>
    <w:rsid w:val="004B61D7"/>
    <w:rsid w:val="004B6467"/>
    <w:rsid w:val="004B654E"/>
    <w:rsid w:val="004B661E"/>
    <w:rsid w:val="004B6E8A"/>
    <w:rsid w:val="004B71D9"/>
    <w:rsid w:val="004B7960"/>
    <w:rsid w:val="004B7D94"/>
    <w:rsid w:val="004B7EAC"/>
    <w:rsid w:val="004B7F18"/>
    <w:rsid w:val="004C064F"/>
    <w:rsid w:val="004C0A1F"/>
    <w:rsid w:val="004C0B6B"/>
    <w:rsid w:val="004C0B81"/>
    <w:rsid w:val="004C0D3C"/>
    <w:rsid w:val="004C0DF0"/>
    <w:rsid w:val="004C1302"/>
    <w:rsid w:val="004C141A"/>
    <w:rsid w:val="004C1710"/>
    <w:rsid w:val="004C18FF"/>
    <w:rsid w:val="004C191F"/>
    <w:rsid w:val="004C1DA0"/>
    <w:rsid w:val="004C1E7D"/>
    <w:rsid w:val="004C1EDE"/>
    <w:rsid w:val="004C2028"/>
    <w:rsid w:val="004C2E53"/>
    <w:rsid w:val="004C2EA0"/>
    <w:rsid w:val="004C3227"/>
    <w:rsid w:val="004C33EA"/>
    <w:rsid w:val="004C35D0"/>
    <w:rsid w:val="004C3968"/>
    <w:rsid w:val="004C3D94"/>
    <w:rsid w:val="004C43E7"/>
    <w:rsid w:val="004C4516"/>
    <w:rsid w:val="004C4B65"/>
    <w:rsid w:val="004C4C10"/>
    <w:rsid w:val="004C4CD4"/>
    <w:rsid w:val="004C4CD8"/>
    <w:rsid w:val="004C523F"/>
    <w:rsid w:val="004C533F"/>
    <w:rsid w:val="004C5453"/>
    <w:rsid w:val="004C55F3"/>
    <w:rsid w:val="004C5A9D"/>
    <w:rsid w:val="004C5C98"/>
    <w:rsid w:val="004C5CFF"/>
    <w:rsid w:val="004C63D8"/>
    <w:rsid w:val="004C652A"/>
    <w:rsid w:val="004C652E"/>
    <w:rsid w:val="004C69AC"/>
    <w:rsid w:val="004C71DB"/>
    <w:rsid w:val="004C785F"/>
    <w:rsid w:val="004D03D7"/>
    <w:rsid w:val="004D0427"/>
    <w:rsid w:val="004D050B"/>
    <w:rsid w:val="004D059F"/>
    <w:rsid w:val="004D0776"/>
    <w:rsid w:val="004D0CF9"/>
    <w:rsid w:val="004D0F69"/>
    <w:rsid w:val="004D10BB"/>
    <w:rsid w:val="004D10C1"/>
    <w:rsid w:val="004D123F"/>
    <w:rsid w:val="004D140F"/>
    <w:rsid w:val="004D1437"/>
    <w:rsid w:val="004D1475"/>
    <w:rsid w:val="004D1582"/>
    <w:rsid w:val="004D1A5D"/>
    <w:rsid w:val="004D1B3B"/>
    <w:rsid w:val="004D1B9A"/>
    <w:rsid w:val="004D1BD3"/>
    <w:rsid w:val="004D1C96"/>
    <w:rsid w:val="004D2072"/>
    <w:rsid w:val="004D2237"/>
    <w:rsid w:val="004D22BA"/>
    <w:rsid w:val="004D247E"/>
    <w:rsid w:val="004D26EF"/>
    <w:rsid w:val="004D27C1"/>
    <w:rsid w:val="004D2814"/>
    <w:rsid w:val="004D2A67"/>
    <w:rsid w:val="004D2FD8"/>
    <w:rsid w:val="004D2FE1"/>
    <w:rsid w:val="004D3115"/>
    <w:rsid w:val="004D3390"/>
    <w:rsid w:val="004D34A6"/>
    <w:rsid w:val="004D34EA"/>
    <w:rsid w:val="004D35CB"/>
    <w:rsid w:val="004D3826"/>
    <w:rsid w:val="004D3C71"/>
    <w:rsid w:val="004D3E7B"/>
    <w:rsid w:val="004D3EB0"/>
    <w:rsid w:val="004D3F89"/>
    <w:rsid w:val="004D4168"/>
    <w:rsid w:val="004D43DB"/>
    <w:rsid w:val="004D44C5"/>
    <w:rsid w:val="004D4614"/>
    <w:rsid w:val="004D47D4"/>
    <w:rsid w:val="004D47FF"/>
    <w:rsid w:val="004D48DE"/>
    <w:rsid w:val="004D4B06"/>
    <w:rsid w:val="004D4BAB"/>
    <w:rsid w:val="004D4C6F"/>
    <w:rsid w:val="004D4F12"/>
    <w:rsid w:val="004D5110"/>
    <w:rsid w:val="004D53A7"/>
    <w:rsid w:val="004D5617"/>
    <w:rsid w:val="004D59A3"/>
    <w:rsid w:val="004D5CB6"/>
    <w:rsid w:val="004D5E40"/>
    <w:rsid w:val="004D5ED2"/>
    <w:rsid w:val="004D6AEC"/>
    <w:rsid w:val="004D6C32"/>
    <w:rsid w:val="004D6D9F"/>
    <w:rsid w:val="004D6E82"/>
    <w:rsid w:val="004D75B9"/>
    <w:rsid w:val="004D75E3"/>
    <w:rsid w:val="004D7A66"/>
    <w:rsid w:val="004D7A9C"/>
    <w:rsid w:val="004E0342"/>
    <w:rsid w:val="004E0487"/>
    <w:rsid w:val="004E0993"/>
    <w:rsid w:val="004E0B47"/>
    <w:rsid w:val="004E0C14"/>
    <w:rsid w:val="004E0C47"/>
    <w:rsid w:val="004E0CFB"/>
    <w:rsid w:val="004E0E9E"/>
    <w:rsid w:val="004E1111"/>
    <w:rsid w:val="004E1223"/>
    <w:rsid w:val="004E1343"/>
    <w:rsid w:val="004E172F"/>
    <w:rsid w:val="004E25E9"/>
    <w:rsid w:val="004E263C"/>
    <w:rsid w:val="004E2991"/>
    <w:rsid w:val="004E2A4B"/>
    <w:rsid w:val="004E2AE5"/>
    <w:rsid w:val="004E2CDF"/>
    <w:rsid w:val="004E2F58"/>
    <w:rsid w:val="004E3566"/>
    <w:rsid w:val="004E37BF"/>
    <w:rsid w:val="004E399E"/>
    <w:rsid w:val="004E3F9A"/>
    <w:rsid w:val="004E4469"/>
    <w:rsid w:val="004E44CB"/>
    <w:rsid w:val="004E451A"/>
    <w:rsid w:val="004E4815"/>
    <w:rsid w:val="004E4DF6"/>
    <w:rsid w:val="004E52A0"/>
    <w:rsid w:val="004E53BA"/>
    <w:rsid w:val="004E5405"/>
    <w:rsid w:val="004E547B"/>
    <w:rsid w:val="004E54FD"/>
    <w:rsid w:val="004E5EC4"/>
    <w:rsid w:val="004E6323"/>
    <w:rsid w:val="004E6BB1"/>
    <w:rsid w:val="004E7235"/>
    <w:rsid w:val="004E746E"/>
    <w:rsid w:val="004E76E1"/>
    <w:rsid w:val="004E7BD0"/>
    <w:rsid w:val="004E7EF2"/>
    <w:rsid w:val="004F0062"/>
    <w:rsid w:val="004F0334"/>
    <w:rsid w:val="004F03C7"/>
    <w:rsid w:val="004F04D1"/>
    <w:rsid w:val="004F092E"/>
    <w:rsid w:val="004F0A21"/>
    <w:rsid w:val="004F0B72"/>
    <w:rsid w:val="004F0C85"/>
    <w:rsid w:val="004F0D81"/>
    <w:rsid w:val="004F12F6"/>
    <w:rsid w:val="004F151C"/>
    <w:rsid w:val="004F181C"/>
    <w:rsid w:val="004F1A52"/>
    <w:rsid w:val="004F1B3B"/>
    <w:rsid w:val="004F1BD6"/>
    <w:rsid w:val="004F1D8D"/>
    <w:rsid w:val="004F1E23"/>
    <w:rsid w:val="004F1EAA"/>
    <w:rsid w:val="004F21CD"/>
    <w:rsid w:val="004F26A6"/>
    <w:rsid w:val="004F274F"/>
    <w:rsid w:val="004F2E99"/>
    <w:rsid w:val="004F2EFA"/>
    <w:rsid w:val="004F307C"/>
    <w:rsid w:val="004F30FA"/>
    <w:rsid w:val="004F3194"/>
    <w:rsid w:val="004F33DE"/>
    <w:rsid w:val="004F3514"/>
    <w:rsid w:val="004F357F"/>
    <w:rsid w:val="004F3619"/>
    <w:rsid w:val="004F3657"/>
    <w:rsid w:val="004F371A"/>
    <w:rsid w:val="004F3922"/>
    <w:rsid w:val="004F3A65"/>
    <w:rsid w:val="004F3DE5"/>
    <w:rsid w:val="004F3F11"/>
    <w:rsid w:val="004F4366"/>
    <w:rsid w:val="004F4373"/>
    <w:rsid w:val="004F439C"/>
    <w:rsid w:val="004F4CBF"/>
    <w:rsid w:val="004F571E"/>
    <w:rsid w:val="004F5829"/>
    <w:rsid w:val="004F5B70"/>
    <w:rsid w:val="004F607F"/>
    <w:rsid w:val="004F60BC"/>
    <w:rsid w:val="004F61DF"/>
    <w:rsid w:val="004F669D"/>
    <w:rsid w:val="004F6812"/>
    <w:rsid w:val="004F684B"/>
    <w:rsid w:val="004F6C1D"/>
    <w:rsid w:val="004F6EF6"/>
    <w:rsid w:val="004F71D6"/>
    <w:rsid w:val="004F71D9"/>
    <w:rsid w:val="004F7343"/>
    <w:rsid w:val="004F7516"/>
    <w:rsid w:val="004F760A"/>
    <w:rsid w:val="004F79D7"/>
    <w:rsid w:val="004F7D20"/>
    <w:rsid w:val="004F7E19"/>
    <w:rsid w:val="004F7F6B"/>
    <w:rsid w:val="005000FB"/>
    <w:rsid w:val="00500193"/>
    <w:rsid w:val="005001BE"/>
    <w:rsid w:val="00500335"/>
    <w:rsid w:val="005008BD"/>
    <w:rsid w:val="00500F57"/>
    <w:rsid w:val="00501848"/>
    <w:rsid w:val="00501DD7"/>
    <w:rsid w:val="00501F1D"/>
    <w:rsid w:val="00501F6A"/>
    <w:rsid w:val="00502375"/>
    <w:rsid w:val="0050323D"/>
    <w:rsid w:val="00503674"/>
    <w:rsid w:val="00503935"/>
    <w:rsid w:val="00503D04"/>
    <w:rsid w:val="00503DA9"/>
    <w:rsid w:val="00503EA5"/>
    <w:rsid w:val="00503EC3"/>
    <w:rsid w:val="0050421C"/>
    <w:rsid w:val="00504261"/>
    <w:rsid w:val="00504274"/>
    <w:rsid w:val="00504418"/>
    <w:rsid w:val="00504588"/>
    <w:rsid w:val="005046F0"/>
    <w:rsid w:val="00504715"/>
    <w:rsid w:val="005047A5"/>
    <w:rsid w:val="00504808"/>
    <w:rsid w:val="00504B45"/>
    <w:rsid w:val="00504B75"/>
    <w:rsid w:val="00504D22"/>
    <w:rsid w:val="00505472"/>
    <w:rsid w:val="00505588"/>
    <w:rsid w:val="005058B9"/>
    <w:rsid w:val="00505B7D"/>
    <w:rsid w:val="00505E84"/>
    <w:rsid w:val="005060F2"/>
    <w:rsid w:val="005063F3"/>
    <w:rsid w:val="00506634"/>
    <w:rsid w:val="0050674F"/>
    <w:rsid w:val="00506D4C"/>
    <w:rsid w:val="00507AD4"/>
    <w:rsid w:val="00507DCB"/>
    <w:rsid w:val="00510138"/>
    <w:rsid w:val="005103A1"/>
    <w:rsid w:val="00510747"/>
    <w:rsid w:val="00510846"/>
    <w:rsid w:val="005109DC"/>
    <w:rsid w:val="00510BB8"/>
    <w:rsid w:val="00510D0E"/>
    <w:rsid w:val="00510D36"/>
    <w:rsid w:val="005112DA"/>
    <w:rsid w:val="00511321"/>
    <w:rsid w:val="0051154D"/>
    <w:rsid w:val="005117AE"/>
    <w:rsid w:val="00511B3D"/>
    <w:rsid w:val="00511D14"/>
    <w:rsid w:val="00512077"/>
    <w:rsid w:val="00512720"/>
    <w:rsid w:val="00512B30"/>
    <w:rsid w:val="00512E62"/>
    <w:rsid w:val="00512EAC"/>
    <w:rsid w:val="005136D6"/>
    <w:rsid w:val="0051389E"/>
    <w:rsid w:val="00513AF4"/>
    <w:rsid w:val="00513B8A"/>
    <w:rsid w:val="0051414D"/>
    <w:rsid w:val="0051430E"/>
    <w:rsid w:val="005147F4"/>
    <w:rsid w:val="00514C23"/>
    <w:rsid w:val="005152C1"/>
    <w:rsid w:val="0051548C"/>
    <w:rsid w:val="005157C1"/>
    <w:rsid w:val="00515923"/>
    <w:rsid w:val="00515A98"/>
    <w:rsid w:val="00516121"/>
    <w:rsid w:val="00516289"/>
    <w:rsid w:val="00516543"/>
    <w:rsid w:val="005166E9"/>
    <w:rsid w:val="00516A18"/>
    <w:rsid w:val="00516BBF"/>
    <w:rsid w:val="00516C40"/>
    <w:rsid w:val="005170A2"/>
    <w:rsid w:val="005171E1"/>
    <w:rsid w:val="00517266"/>
    <w:rsid w:val="00517D49"/>
    <w:rsid w:val="00520082"/>
    <w:rsid w:val="005207E6"/>
    <w:rsid w:val="00520F84"/>
    <w:rsid w:val="00521666"/>
    <w:rsid w:val="00521CE8"/>
    <w:rsid w:val="00521EA9"/>
    <w:rsid w:val="00522179"/>
    <w:rsid w:val="005221BD"/>
    <w:rsid w:val="0052250E"/>
    <w:rsid w:val="00522571"/>
    <w:rsid w:val="00522737"/>
    <w:rsid w:val="005228B4"/>
    <w:rsid w:val="00522A62"/>
    <w:rsid w:val="00522A64"/>
    <w:rsid w:val="00522ED8"/>
    <w:rsid w:val="00523477"/>
    <w:rsid w:val="005238C5"/>
    <w:rsid w:val="00523DD5"/>
    <w:rsid w:val="00523DF1"/>
    <w:rsid w:val="00524489"/>
    <w:rsid w:val="005246B7"/>
    <w:rsid w:val="00524747"/>
    <w:rsid w:val="005247DF"/>
    <w:rsid w:val="00524999"/>
    <w:rsid w:val="00524D4B"/>
    <w:rsid w:val="00524D63"/>
    <w:rsid w:val="00524E3B"/>
    <w:rsid w:val="00524F60"/>
    <w:rsid w:val="00524FC2"/>
    <w:rsid w:val="005254A1"/>
    <w:rsid w:val="005256D5"/>
    <w:rsid w:val="00525700"/>
    <w:rsid w:val="00525E69"/>
    <w:rsid w:val="0052616E"/>
    <w:rsid w:val="00526624"/>
    <w:rsid w:val="00526832"/>
    <w:rsid w:val="00526B59"/>
    <w:rsid w:val="00526FBD"/>
    <w:rsid w:val="005270EA"/>
    <w:rsid w:val="005272D6"/>
    <w:rsid w:val="0052733F"/>
    <w:rsid w:val="005273DE"/>
    <w:rsid w:val="00527690"/>
    <w:rsid w:val="00527691"/>
    <w:rsid w:val="0052781E"/>
    <w:rsid w:val="005278D9"/>
    <w:rsid w:val="00527AFA"/>
    <w:rsid w:val="00527BA3"/>
    <w:rsid w:val="00527CBD"/>
    <w:rsid w:val="00527DE6"/>
    <w:rsid w:val="00527F8B"/>
    <w:rsid w:val="005301D4"/>
    <w:rsid w:val="0053059E"/>
    <w:rsid w:val="005308AB"/>
    <w:rsid w:val="00530B52"/>
    <w:rsid w:val="00530F5B"/>
    <w:rsid w:val="005313C7"/>
    <w:rsid w:val="005315D5"/>
    <w:rsid w:val="00531723"/>
    <w:rsid w:val="005317CD"/>
    <w:rsid w:val="005318A3"/>
    <w:rsid w:val="00532357"/>
    <w:rsid w:val="0053238A"/>
    <w:rsid w:val="0053246F"/>
    <w:rsid w:val="00532481"/>
    <w:rsid w:val="00532979"/>
    <w:rsid w:val="00533201"/>
    <w:rsid w:val="005339F7"/>
    <w:rsid w:val="00533D9E"/>
    <w:rsid w:val="0053406F"/>
    <w:rsid w:val="0053415B"/>
    <w:rsid w:val="005344C7"/>
    <w:rsid w:val="005345DF"/>
    <w:rsid w:val="00534898"/>
    <w:rsid w:val="00534DEB"/>
    <w:rsid w:val="00535517"/>
    <w:rsid w:val="005355A5"/>
    <w:rsid w:val="00535AC2"/>
    <w:rsid w:val="00535B9C"/>
    <w:rsid w:val="00535D8F"/>
    <w:rsid w:val="00535D97"/>
    <w:rsid w:val="005360DA"/>
    <w:rsid w:val="0053668F"/>
    <w:rsid w:val="005372BE"/>
    <w:rsid w:val="005372F7"/>
    <w:rsid w:val="00537769"/>
    <w:rsid w:val="00537774"/>
    <w:rsid w:val="005379FD"/>
    <w:rsid w:val="00537B87"/>
    <w:rsid w:val="00537D70"/>
    <w:rsid w:val="00537FA4"/>
    <w:rsid w:val="00537FED"/>
    <w:rsid w:val="00540737"/>
    <w:rsid w:val="005407BE"/>
    <w:rsid w:val="005408D4"/>
    <w:rsid w:val="00540CD5"/>
    <w:rsid w:val="00540D8F"/>
    <w:rsid w:val="00540E0E"/>
    <w:rsid w:val="00541274"/>
    <w:rsid w:val="005413FE"/>
    <w:rsid w:val="005414C2"/>
    <w:rsid w:val="005415FB"/>
    <w:rsid w:val="005419B1"/>
    <w:rsid w:val="00541AB2"/>
    <w:rsid w:val="00541E7B"/>
    <w:rsid w:val="00541EC3"/>
    <w:rsid w:val="00541F0D"/>
    <w:rsid w:val="00541F4E"/>
    <w:rsid w:val="005422DD"/>
    <w:rsid w:val="0054265A"/>
    <w:rsid w:val="005428FB"/>
    <w:rsid w:val="00542F04"/>
    <w:rsid w:val="00543194"/>
    <w:rsid w:val="005432D5"/>
    <w:rsid w:val="005432EC"/>
    <w:rsid w:val="00543385"/>
    <w:rsid w:val="00543450"/>
    <w:rsid w:val="00543A39"/>
    <w:rsid w:val="00543E25"/>
    <w:rsid w:val="0054490C"/>
    <w:rsid w:val="00544CF5"/>
    <w:rsid w:val="00544DC0"/>
    <w:rsid w:val="005454DB"/>
    <w:rsid w:val="00545817"/>
    <w:rsid w:val="00545C9E"/>
    <w:rsid w:val="00545CD1"/>
    <w:rsid w:val="00545F10"/>
    <w:rsid w:val="00546621"/>
    <w:rsid w:val="0054681D"/>
    <w:rsid w:val="005469B1"/>
    <w:rsid w:val="00546A4F"/>
    <w:rsid w:val="00546AAE"/>
    <w:rsid w:val="00546DF6"/>
    <w:rsid w:val="00546EA5"/>
    <w:rsid w:val="00547065"/>
    <w:rsid w:val="00547113"/>
    <w:rsid w:val="005475AA"/>
    <w:rsid w:val="0054762B"/>
    <w:rsid w:val="00547806"/>
    <w:rsid w:val="00547A0C"/>
    <w:rsid w:val="00547A46"/>
    <w:rsid w:val="00547D46"/>
    <w:rsid w:val="00550145"/>
    <w:rsid w:val="005504DE"/>
    <w:rsid w:val="00550636"/>
    <w:rsid w:val="00550702"/>
    <w:rsid w:val="00550D3E"/>
    <w:rsid w:val="005510F1"/>
    <w:rsid w:val="00551365"/>
    <w:rsid w:val="0055160E"/>
    <w:rsid w:val="00551805"/>
    <w:rsid w:val="005519C2"/>
    <w:rsid w:val="00551E42"/>
    <w:rsid w:val="00552448"/>
    <w:rsid w:val="00552466"/>
    <w:rsid w:val="00552754"/>
    <w:rsid w:val="00552AA9"/>
    <w:rsid w:val="00552CB3"/>
    <w:rsid w:val="00552F8C"/>
    <w:rsid w:val="00553208"/>
    <w:rsid w:val="005535E0"/>
    <w:rsid w:val="00553B46"/>
    <w:rsid w:val="00553C62"/>
    <w:rsid w:val="0055401F"/>
    <w:rsid w:val="00554151"/>
    <w:rsid w:val="005542B8"/>
    <w:rsid w:val="00554342"/>
    <w:rsid w:val="00554B58"/>
    <w:rsid w:val="00554D7B"/>
    <w:rsid w:val="0055501E"/>
    <w:rsid w:val="0055519D"/>
    <w:rsid w:val="0055582B"/>
    <w:rsid w:val="00555AB2"/>
    <w:rsid w:val="00555B35"/>
    <w:rsid w:val="00555F5A"/>
    <w:rsid w:val="005560E2"/>
    <w:rsid w:val="005562AE"/>
    <w:rsid w:val="00556347"/>
    <w:rsid w:val="00556764"/>
    <w:rsid w:val="00556BBA"/>
    <w:rsid w:val="00556ECB"/>
    <w:rsid w:val="00557014"/>
    <w:rsid w:val="00557451"/>
    <w:rsid w:val="0055756A"/>
    <w:rsid w:val="00557570"/>
    <w:rsid w:val="00557686"/>
    <w:rsid w:val="005579FE"/>
    <w:rsid w:val="00557C53"/>
    <w:rsid w:val="00557D5F"/>
    <w:rsid w:val="00557E01"/>
    <w:rsid w:val="00557E6F"/>
    <w:rsid w:val="0056002E"/>
    <w:rsid w:val="00560434"/>
    <w:rsid w:val="00560555"/>
    <w:rsid w:val="005607D2"/>
    <w:rsid w:val="0056096F"/>
    <w:rsid w:val="00560990"/>
    <w:rsid w:val="00560DCC"/>
    <w:rsid w:val="00561185"/>
    <w:rsid w:val="005616F5"/>
    <w:rsid w:val="00561756"/>
    <w:rsid w:val="00561FD6"/>
    <w:rsid w:val="00562671"/>
    <w:rsid w:val="005628BC"/>
    <w:rsid w:val="00562CC0"/>
    <w:rsid w:val="00562CCE"/>
    <w:rsid w:val="00562FD9"/>
    <w:rsid w:val="0056304B"/>
    <w:rsid w:val="00563588"/>
    <w:rsid w:val="00563776"/>
    <w:rsid w:val="005641FC"/>
    <w:rsid w:val="00564346"/>
    <w:rsid w:val="00564564"/>
    <w:rsid w:val="005645A4"/>
    <w:rsid w:val="005647B8"/>
    <w:rsid w:val="005647F3"/>
    <w:rsid w:val="005648A8"/>
    <w:rsid w:val="00564C08"/>
    <w:rsid w:val="00564EFA"/>
    <w:rsid w:val="00564FA0"/>
    <w:rsid w:val="005650E1"/>
    <w:rsid w:val="005651D7"/>
    <w:rsid w:val="00565411"/>
    <w:rsid w:val="005659B2"/>
    <w:rsid w:val="005659C6"/>
    <w:rsid w:val="00565B8D"/>
    <w:rsid w:val="00565BC3"/>
    <w:rsid w:val="00565FB0"/>
    <w:rsid w:val="00565FC1"/>
    <w:rsid w:val="00566441"/>
    <w:rsid w:val="005669B2"/>
    <w:rsid w:val="00566B09"/>
    <w:rsid w:val="00566E97"/>
    <w:rsid w:val="0056705C"/>
    <w:rsid w:val="005670F0"/>
    <w:rsid w:val="00567388"/>
    <w:rsid w:val="0056742E"/>
    <w:rsid w:val="00567802"/>
    <w:rsid w:val="00567C0D"/>
    <w:rsid w:val="00567F7B"/>
    <w:rsid w:val="0057028D"/>
    <w:rsid w:val="005702A1"/>
    <w:rsid w:val="00570378"/>
    <w:rsid w:val="005703D2"/>
    <w:rsid w:val="005704FE"/>
    <w:rsid w:val="005705E2"/>
    <w:rsid w:val="0057074D"/>
    <w:rsid w:val="00570E81"/>
    <w:rsid w:val="00570F35"/>
    <w:rsid w:val="0057120B"/>
    <w:rsid w:val="005713D5"/>
    <w:rsid w:val="005713DC"/>
    <w:rsid w:val="005717E6"/>
    <w:rsid w:val="00571802"/>
    <w:rsid w:val="00571E92"/>
    <w:rsid w:val="005721E8"/>
    <w:rsid w:val="00572442"/>
    <w:rsid w:val="00572643"/>
    <w:rsid w:val="005727A7"/>
    <w:rsid w:val="00572820"/>
    <w:rsid w:val="005729E0"/>
    <w:rsid w:val="00572F41"/>
    <w:rsid w:val="00572FAA"/>
    <w:rsid w:val="0057334C"/>
    <w:rsid w:val="00573448"/>
    <w:rsid w:val="00573557"/>
    <w:rsid w:val="005737C1"/>
    <w:rsid w:val="005737F7"/>
    <w:rsid w:val="00573A6A"/>
    <w:rsid w:val="00573EB1"/>
    <w:rsid w:val="005740B4"/>
    <w:rsid w:val="00574246"/>
    <w:rsid w:val="005742DB"/>
    <w:rsid w:val="00574425"/>
    <w:rsid w:val="00574966"/>
    <w:rsid w:val="00574D16"/>
    <w:rsid w:val="00574DCF"/>
    <w:rsid w:val="00574F55"/>
    <w:rsid w:val="00574F5F"/>
    <w:rsid w:val="00574FAB"/>
    <w:rsid w:val="005750C0"/>
    <w:rsid w:val="005750D8"/>
    <w:rsid w:val="0057516D"/>
    <w:rsid w:val="00575276"/>
    <w:rsid w:val="00575517"/>
    <w:rsid w:val="005756F7"/>
    <w:rsid w:val="00575CF6"/>
    <w:rsid w:val="00576018"/>
    <w:rsid w:val="005760AA"/>
    <w:rsid w:val="005760D2"/>
    <w:rsid w:val="0057639B"/>
    <w:rsid w:val="00576410"/>
    <w:rsid w:val="00576439"/>
    <w:rsid w:val="0057645F"/>
    <w:rsid w:val="00576AF8"/>
    <w:rsid w:val="00576E97"/>
    <w:rsid w:val="005770D6"/>
    <w:rsid w:val="0057725E"/>
    <w:rsid w:val="005774B7"/>
    <w:rsid w:val="005779BC"/>
    <w:rsid w:val="00577BA3"/>
    <w:rsid w:val="00577BDD"/>
    <w:rsid w:val="0058018B"/>
    <w:rsid w:val="005803F7"/>
    <w:rsid w:val="0058041C"/>
    <w:rsid w:val="00580BC9"/>
    <w:rsid w:val="00581356"/>
    <w:rsid w:val="00581417"/>
    <w:rsid w:val="005814A3"/>
    <w:rsid w:val="0058154D"/>
    <w:rsid w:val="005817AC"/>
    <w:rsid w:val="00581A8A"/>
    <w:rsid w:val="00581B3E"/>
    <w:rsid w:val="00581D4D"/>
    <w:rsid w:val="00581D73"/>
    <w:rsid w:val="00581DAB"/>
    <w:rsid w:val="0058204D"/>
    <w:rsid w:val="00582152"/>
    <w:rsid w:val="00582262"/>
    <w:rsid w:val="00582382"/>
    <w:rsid w:val="0058288E"/>
    <w:rsid w:val="00582A2B"/>
    <w:rsid w:val="00582CA9"/>
    <w:rsid w:val="0058331C"/>
    <w:rsid w:val="005835EA"/>
    <w:rsid w:val="00583D5B"/>
    <w:rsid w:val="005840D6"/>
    <w:rsid w:val="00584353"/>
    <w:rsid w:val="0058442E"/>
    <w:rsid w:val="00584490"/>
    <w:rsid w:val="00584863"/>
    <w:rsid w:val="00584AD7"/>
    <w:rsid w:val="00584B35"/>
    <w:rsid w:val="00584C41"/>
    <w:rsid w:val="00584D9E"/>
    <w:rsid w:val="00584EA6"/>
    <w:rsid w:val="005851F6"/>
    <w:rsid w:val="0058603B"/>
    <w:rsid w:val="00586170"/>
    <w:rsid w:val="00586362"/>
    <w:rsid w:val="005867E9"/>
    <w:rsid w:val="00586948"/>
    <w:rsid w:val="00586A6A"/>
    <w:rsid w:val="00587B9B"/>
    <w:rsid w:val="00587CB2"/>
    <w:rsid w:val="00587DD4"/>
    <w:rsid w:val="0059038A"/>
    <w:rsid w:val="005904C0"/>
    <w:rsid w:val="005906B7"/>
    <w:rsid w:val="00590D8B"/>
    <w:rsid w:val="0059117A"/>
    <w:rsid w:val="005911EC"/>
    <w:rsid w:val="005915E6"/>
    <w:rsid w:val="00591620"/>
    <w:rsid w:val="00591634"/>
    <w:rsid w:val="0059174A"/>
    <w:rsid w:val="0059178D"/>
    <w:rsid w:val="00591A59"/>
    <w:rsid w:val="00591CDD"/>
    <w:rsid w:val="005921D8"/>
    <w:rsid w:val="0059223A"/>
    <w:rsid w:val="0059226F"/>
    <w:rsid w:val="00592449"/>
    <w:rsid w:val="00592500"/>
    <w:rsid w:val="00592556"/>
    <w:rsid w:val="0059264D"/>
    <w:rsid w:val="00592E20"/>
    <w:rsid w:val="00592EAB"/>
    <w:rsid w:val="0059327B"/>
    <w:rsid w:val="00593361"/>
    <w:rsid w:val="0059373B"/>
    <w:rsid w:val="00593A7B"/>
    <w:rsid w:val="00593C86"/>
    <w:rsid w:val="00593E13"/>
    <w:rsid w:val="00593F54"/>
    <w:rsid w:val="00594039"/>
    <w:rsid w:val="00594052"/>
    <w:rsid w:val="00594414"/>
    <w:rsid w:val="00594421"/>
    <w:rsid w:val="005949B7"/>
    <w:rsid w:val="00594B0A"/>
    <w:rsid w:val="00594D34"/>
    <w:rsid w:val="00595042"/>
    <w:rsid w:val="00595426"/>
    <w:rsid w:val="005959AE"/>
    <w:rsid w:val="00595A08"/>
    <w:rsid w:val="00595C8A"/>
    <w:rsid w:val="00595E26"/>
    <w:rsid w:val="0059607E"/>
    <w:rsid w:val="005960A8"/>
    <w:rsid w:val="00596477"/>
    <w:rsid w:val="00596BCE"/>
    <w:rsid w:val="00596F6A"/>
    <w:rsid w:val="005971EF"/>
    <w:rsid w:val="005971F5"/>
    <w:rsid w:val="00597204"/>
    <w:rsid w:val="005974A0"/>
    <w:rsid w:val="005A016C"/>
    <w:rsid w:val="005A029C"/>
    <w:rsid w:val="005A045E"/>
    <w:rsid w:val="005A0471"/>
    <w:rsid w:val="005A05E9"/>
    <w:rsid w:val="005A0997"/>
    <w:rsid w:val="005A0C7B"/>
    <w:rsid w:val="005A0C8A"/>
    <w:rsid w:val="005A0FA5"/>
    <w:rsid w:val="005A10A7"/>
    <w:rsid w:val="005A120B"/>
    <w:rsid w:val="005A1431"/>
    <w:rsid w:val="005A14A5"/>
    <w:rsid w:val="005A1657"/>
    <w:rsid w:val="005A188A"/>
    <w:rsid w:val="005A1897"/>
    <w:rsid w:val="005A1B87"/>
    <w:rsid w:val="005A1EE9"/>
    <w:rsid w:val="005A1F9B"/>
    <w:rsid w:val="005A2080"/>
    <w:rsid w:val="005A20A9"/>
    <w:rsid w:val="005A2141"/>
    <w:rsid w:val="005A2540"/>
    <w:rsid w:val="005A263A"/>
    <w:rsid w:val="005A2671"/>
    <w:rsid w:val="005A2FD8"/>
    <w:rsid w:val="005A3514"/>
    <w:rsid w:val="005A357B"/>
    <w:rsid w:val="005A3584"/>
    <w:rsid w:val="005A376C"/>
    <w:rsid w:val="005A38D3"/>
    <w:rsid w:val="005A3A02"/>
    <w:rsid w:val="005A3AD2"/>
    <w:rsid w:val="005A4527"/>
    <w:rsid w:val="005A4802"/>
    <w:rsid w:val="005A4C2D"/>
    <w:rsid w:val="005A4F98"/>
    <w:rsid w:val="005A5140"/>
    <w:rsid w:val="005A528A"/>
    <w:rsid w:val="005A55C8"/>
    <w:rsid w:val="005A56BE"/>
    <w:rsid w:val="005A607A"/>
    <w:rsid w:val="005A6082"/>
    <w:rsid w:val="005A628B"/>
    <w:rsid w:val="005A67F5"/>
    <w:rsid w:val="005A6B35"/>
    <w:rsid w:val="005A70C8"/>
    <w:rsid w:val="005A73DE"/>
    <w:rsid w:val="005A742C"/>
    <w:rsid w:val="005A7697"/>
    <w:rsid w:val="005A76D6"/>
    <w:rsid w:val="005A76EF"/>
    <w:rsid w:val="005A7B53"/>
    <w:rsid w:val="005A7E58"/>
    <w:rsid w:val="005B005D"/>
    <w:rsid w:val="005B09D8"/>
    <w:rsid w:val="005B0A31"/>
    <w:rsid w:val="005B0B2E"/>
    <w:rsid w:val="005B0F6E"/>
    <w:rsid w:val="005B1757"/>
    <w:rsid w:val="005B1BA2"/>
    <w:rsid w:val="005B1BB5"/>
    <w:rsid w:val="005B1BDC"/>
    <w:rsid w:val="005B1EB7"/>
    <w:rsid w:val="005B1FDB"/>
    <w:rsid w:val="005B20C8"/>
    <w:rsid w:val="005B2161"/>
    <w:rsid w:val="005B225E"/>
    <w:rsid w:val="005B2339"/>
    <w:rsid w:val="005B2702"/>
    <w:rsid w:val="005B2747"/>
    <w:rsid w:val="005B2B12"/>
    <w:rsid w:val="005B2C17"/>
    <w:rsid w:val="005B2F16"/>
    <w:rsid w:val="005B3146"/>
    <w:rsid w:val="005B3174"/>
    <w:rsid w:val="005B32E4"/>
    <w:rsid w:val="005B354A"/>
    <w:rsid w:val="005B3604"/>
    <w:rsid w:val="005B3799"/>
    <w:rsid w:val="005B37AD"/>
    <w:rsid w:val="005B3806"/>
    <w:rsid w:val="005B394A"/>
    <w:rsid w:val="005B3A23"/>
    <w:rsid w:val="005B3C62"/>
    <w:rsid w:val="005B3D3D"/>
    <w:rsid w:val="005B40A5"/>
    <w:rsid w:val="005B44C8"/>
    <w:rsid w:val="005B49C4"/>
    <w:rsid w:val="005B4B4B"/>
    <w:rsid w:val="005B4BD4"/>
    <w:rsid w:val="005B50C0"/>
    <w:rsid w:val="005B50CC"/>
    <w:rsid w:val="005B5152"/>
    <w:rsid w:val="005B536E"/>
    <w:rsid w:val="005B5510"/>
    <w:rsid w:val="005B55B0"/>
    <w:rsid w:val="005B5C32"/>
    <w:rsid w:val="005B5E2C"/>
    <w:rsid w:val="005B6025"/>
    <w:rsid w:val="005B6096"/>
    <w:rsid w:val="005B619E"/>
    <w:rsid w:val="005B6315"/>
    <w:rsid w:val="005B6809"/>
    <w:rsid w:val="005B684D"/>
    <w:rsid w:val="005B6897"/>
    <w:rsid w:val="005B6C0F"/>
    <w:rsid w:val="005B6EAD"/>
    <w:rsid w:val="005B743D"/>
    <w:rsid w:val="005B7636"/>
    <w:rsid w:val="005B790B"/>
    <w:rsid w:val="005B7A89"/>
    <w:rsid w:val="005B7FCD"/>
    <w:rsid w:val="005C0153"/>
    <w:rsid w:val="005C0352"/>
    <w:rsid w:val="005C0394"/>
    <w:rsid w:val="005C0571"/>
    <w:rsid w:val="005C063D"/>
    <w:rsid w:val="005C0A2D"/>
    <w:rsid w:val="005C0BAE"/>
    <w:rsid w:val="005C0CBC"/>
    <w:rsid w:val="005C0DD5"/>
    <w:rsid w:val="005C0E28"/>
    <w:rsid w:val="005C1294"/>
    <w:rsid w:val="005C16D3"/>
    <w:rsid w:val="005C171C"/>
    <w:rsid w:val="005C1937"/>
    <w:rsid w:val="005C1A37"/>
    <w:rsid w:val="005C1E18"/>
    <w:rsid w:val="005C1EC6"/>
    <w:rsid w:val="005C1F11"/>
    <w:rsid w:val="005C2168"/>
    <w:rsid w:val="005C2493"/>
    <w:rsid w:val="005C258D"/>
    <w:rsid w:val="005C2611"/>
    <w:rsid w:val="005C2624"/>
    <w:rsid w:val="005C2732"/>
    <w:rsid w:val="005C2BB3"/>
    <w:rsid w:val="005C2C9C"/>
    <w:rsid w:val="005C2E2E"/>
    <w:rsid w:val="005C3812"/>
    <w:rsid w:val="005C3B1E"/>
    <w:rsid w:val="005C3CF0"/>
    <w:rsid w:val="005C40C9"/>
    <w:rsid w:val="005C40D3"/>
    <w:rsid w:val="005C415F"/>
    <w:rsid w:val="005C4CA2"/>
    <w:rsid w:val="005C500E"/>
    <w:rsid w:val="005C52CF"/>
    <w:rsid w:val="005C52FE"/>
    <w:rsid w:val="005C53E0"/>
    <w:rsid w:val="005C53EF"/>
    <w:rsid w:val="005C54AC"/>
    <w:rsid w:val="005C54B2"/>
    <w:rsid w:val="005C5D06"/>
    <w:rsid w:val="005C5D0C"/>
    <w:rsid w:val="005C6092"/>
    <w:rsid w:val="005C61B5"/>
    <w:rsid w:val="005C6377"/>
    <w:rsid w:val="005C64BB"/>
    <w:rsid w:val="005C6955"/>
    <w:rsid w:val="005C6CAA"/>
    <w:rsid w:val="005C7213"/>
    <w:rsid w:val="005C7824"/>
    <w:rsid w:val="005C7F4A"/>
    <w:rsid w:val="005D0076"/>
    <w:rsid w:val="005D027F"/>
    <w:rsid w:val="005D0531"/>
    <w:rsid w:val="005D06C9"/>
    <w:rsid w:val="005D07F5"/>
    <w:rsid w:val="005D08D3"/>
    <w:rsid w:val="005D0AE1"/>
    <w:rsid w:val="005D1320"/>
    <w:rsid w:val="005D134F"/>
    <w:rsid w:val="005D17E7"/>
    <w:rsid w:val="005D2002"/>
    <w:rsid w:val="005D2AEB"/>
    <w:rsid w:val="005D321B"/>
    <w:rsid w:val="005D36F7"/>
    <w:rsid w:val="005D382F"/>
    <w:rsid w:val="005D3BFF"/>
    <w:rsid w:val="005D3CEF"/>
    <w:rsid w:val="005D3EF2"/>
    <w:rsid w:val="005D3F34"/>
    <w:rsid w:val="005D3F5B"/>
    <w:rsid w:val="005D443B"/>
    <w:rsid w:val="005D4870"/>
    <w:rsid w:val="005D48C9"/>
    <w:rsid w:val="005D4BED"/>
    <w:rsid w:val="005D4DCC"/>
    <w:rsid w:val="005D4FF3"/>
    <w:rsid w:val="005D5365"/>
    <w:rsid w:val="005D53DF"/>
    <w:rsid w:val="005D55D8"/>
    <w:rsid w:val="005D56C7"/>
    <w:rsid w:val="005D57AC"/>
    <w:rsid w:val="005D58E8"/>
    <w:rsid w:val="005D5B51"/>
    <w:rsid w:val="005D5DB6"/>
    <w:rsid w:val="005D6032"/>
    <w:rsid w:val="005D630B"/>
    <w:rsid w:val="005D665B"/>
    <w:rsid w:val="005D67E2"/>
    <w:rsid w:val="005D68E2"/>
    <w:rsid w:val="005D69A4"/>
    <w:rsid w:val="005D6A64"/>
    <w:rsid w:val="005D6CBD"/>
    <w:rsid w:val="005D6DFE"/>
    <w:rsid w:val="005D6E05"/>
    <w:rsid w:val="005D778D"/>
    <w:rsid w:val="005D7982"/>
    <w:rsid w:val="005D7B5D"/>
    <w:rsid w:val="005D7D34"/>
    <w:rsid w:val="005D7D7C"/>
    <w:rsid w:val="005D7E7D"/>
    <w:rsid w:val="005D7F24"/>
    <w:rsid w:val="005E0026"/>
    <w:rsid w:val="005E030D"/>
    <w:rsid w:val="005E040F"/>
    <w:rsid w:val="005E05C7"/>
    <w:rsid w:val="005E0690"/>
    <w:rsid w:val="005E08FA"/>
    <w:rsid w:val="005E0B5F"/>
    <w:rsid w:val="005E0C20"/>
    <w:rsid w:val="005E0D99"/>
    <w:rsid w:val="005E1041"/>
    <w:rsid w:val="005E117B"/>
    <w:rsid w:val="005E168F"/>
    <w:rsid w:val="005E16E7"/>
    <w:rsid w:val="005E1732"/>
    <w:rsid w:val="005E18FC"/>
    <w:rsid w:val="005E19A6"/>
    <w:rsid w:val="005E1C73"/>
    <w:rsid w:val="005E1F48"/>
    <w:rsid w:val="005E2033"/>
    <w:rsid w:val="005E2217"/>
    <w:rsid w:val="005E222F"/>
    <w:rsid w:val="005E228B"/>
    <w:rsid w:val="005E272D"/>
    <w:rsid w:val="005E2F6C"/>
    <w:rsid w:val="005E2FDC"/>
    <w:rsid w:val="005E32CB"/>
    <w:rsid w:val="005E3303"/>
    <w:rsid w:val="005E34B3"/>
    <w:rsid w:val="005E3605"/>
    <w:rsid w:val="005E3B85"/>
    <w:rsid w:val="005E3E8C"/>
    <w:rsid w:val="005E3EBF"/>
    <w:rsid w:val="005E3F45"/>
    <w:rsid w:val="005E42AA"/>
    <w:rsid w:val="005E4583"/>
    <w:rsid w:val="005E4932"/>
    <w:rsid w:val="005E4B08"/>
    <w:rsid w:val="005E5067"/>
    <w:rsid w:val="005E5213"/>
    <w:rsid w:val="005E5323"/>
    <w:rsid w:val="005E56B2"/>
    <w:rsid w:val="005E5A76"/>
    <w:rsid w:val="005E5B80"/>
    <w:rsid w:val="005E5C28"/>
    <w:rsid w:val="005E6023"/>
    <w:rsid w:val="005E6046"/>
    <w:rsid w:val="005E6075"/>
    <w:rsid w:val="005E60CC"/>
    <w:rsid w:val="005E6129"/>
    <w:rsid w:val="005E645E"/>
    <w:rsid w:val="005E6539"/>
    <w:rsid w:val="005E6689"/>
    <w:rsid w:val="005E6F6F"/>
    <w:rsid w:val="005E7169"/>
    <w:rsid w:val="005E7687"/>
    <w:rsid w:val="005E78C5"/>
    <w:rsid w:val="005E78D7"/>
    <w:rsid w:val="005E7914"/>
    <w:rsid w:val="005E7A80"/>
    <w:rsid w:val="005E7AD1"/>
    <w:rsid w:val="005E7AE1"/>
    <w:rsid w:val="005E7B0B"/>
    <w:rsid w:val="005E7B74"/>
    <w:rsid w:val="005E7E47"/>
    <w:rsid w:val="005F005F"/>
    <w:rsid w:val="005F016C"/>
    <w:rsid w:val="005F01E0"/>
    <w:rsid w:val="005F031C"/>
    <w:rsid w:val="005F088E"/>
    <w:rsid w:val="005F08A6"/>
    <w:rsid w:val="005F090C"/>
    <w:rsid w:val="005F09C0"/>
    <w:rsid w:val="005F09FE"/>
    <w:rsid w:val="005F1A91"/>
    <w:rsid w:val="005F1B3E"/>
    <w:rsid w:val="005F1DBB"/>
    <w:rsid w:val="005F212B"/>
    <w:rsid w:val="005F21AD"/>
    <w:rsid w:val="005F2209"/>
    <w:rsid w:val="005F2381"/>
    <w:rsid w:val="005F27A6"/>
    <w:rsid w:val="005F2B9D"/>
    <w:rsid w:val="005F2D1D"/>
    <w:rsid w:val="005F2E08"/>
    <w:rsid w:val="005F2EA4"/>
    <w:rsid w:val="005F32DB"/>
    <w:rsid w:val="005F3339"/>
    <w:rsid w:val="005F3658"/>
    <w:rsid w:val="005F3736"/>
    <w:rsid w:val="005F3880"/>
    <w:rsid w:val="005F3DD2"/>
    <w:rsid w:val="005F4709"/>
    <w:rsid w:val="005F47E0"/>
    <w:rsid w:val="005F48CD"/>
    <w:rsid w:val="005F4AD0"/>
    <w:rsid w:val="005F4FA9"/>
    <w:rsid w:val="005F5190"/>
    <w:rsid w:val="005F55DD"/>
    <w:rsid w:val="005F5600"/>
    <w:rsid w:val="005F5788"/>
    <w:rsid w:val="005F5E7F"/>
    <w:rsid w:val="005F612B"/>
    <w:rsid w:val="005F62F1"/>
    <w:rsid w:val="005F6526"/>
    <w:rsid w:val="005F66D9"/>
    <w:rsid w:val="005F6921"/>
    <w:rsid w:val="005F6963"/>
    <w:rsid w:val="005F6BE2"/>
    <w:rsid w:val="005F6DAC"/>
    <w:rsid w:val="005F7236"/>
    <w:rsid w:val="005F7940"/>
    <w:rsid w:val="005F7975"/>
    <w:rsid w:val="005F7CC0"/>
    <w:rsid w:val="005F7CE2"/>
    <w:rsid w:val="006000D5"/>
    <w:rsid w:val="0060017B"/>
    <w:rsid w:val="00600BB7"/>
    <w:rsid w:val="00600C6C"/>
    <w:rsid w:val="006010D5"/>
    <w:rsid w:val="00601723"/>
    <w:rsid w:val="00601733"/>
    <w:rsid w:val="00601B5B"/>
    <w:rsid w:val="00601BE6"/>
    <w:rsid w:val="00601C1D"/>
    <w:rsid w:val="006028D9"/>
    <w:rsid w:val="00602A27"/>
    <w:rsid w:val="00602FCD"/>
    <w:rsid w:val="00603057"/>
    <w:rsid w:val="00603140"/>
    <w:rsid w:val="006033E6"/>
    <w:rsid w:val="00603419"/>
    <w:rsid w:val="00603590"/>
    <w:rsid w:val="00603830"/>
    <w:rsid w:val="006039D6"/>
    <w:rsid w:val="00603B4F"/>
    <w:rsid w:val="00603C12"/>
    <w:rsid w:val="00603D49"/>
    <w:rsid w:val="00603E87"/>
    <w:rsid w:val="00603F8B"/>
    <w:rsid w:val="00604028"/>
    <w:rsid w:val="00604379"/>
    <w:rsid w:val="006044FA"/>
    <w:rsid w:val="00604793"/>
    <w:rsid w:val="00604953"/>
    <w:rsid w:val="00604CC2"/>
    <w:rsid w:val="00605553"/>
    <w:rsid w:val="006056C9"/>
    <w:rsid w:val="00605707"/>
    <w:rsid w:val="00605857"/>
    <w:rsid w:val="00605A09"/>
    <w:rsid w:val="00605AA0"/>
    <w:rsid w:val="006060A3"/>
    <w:rsid w:val="006063A7"/>
    <w:rsid w:val="006064D4"/>
    <w:rsid w:val="00606933"/>
    <w:rsid w:val="00606D86"/>
    <w:rsid w:val="00606EF5"/>
    <w:rsid w:val="00606FBE"/>
    <w:rsid w:val="006071D1"/>
    <w:rsid w:val="0060732A"/>
    <w:rsid w:val="0060747C"/>
    <w:rsid w:val="00607B70"/>
    <w:rsid w:val="00607C15"/>
    <w:rsid w:val="00607C59"/>
    <w:rsid w:val="00607D9D"/>
    <w:rsid w:val="00607E8B"/>
    <w:rsid w:val="0061012B"/>
    <w:rsid w:val="00610491"/>
    <w:rsid w:val="006104A5"/>
    <w:rsid w:val="006109B1"/>
    <w:rsid w:val="00611597"/>
    <w:rsid w:val="00611A68"/>
    <w:rsid w:val="00611F41"/>
    <w:rsid w:val="006121D4"/>
    <w:rsid w:val="006126E8"/>
    <w:rsid w:val="0061293D"/>
    <w:rsid w:val="00612A4F"/>
    <w:rsid w:val="00612AE7"/>
    <w:rsid w:val="00612DB1"/>
    <w:rsid w:val="00612E2F"/>
    <w:rsid w:val="006130B6"/>
    <w:rsid w:val="006134E1"/>
    <w:rsid w:val="00613590"/>
    <w:rsid w:val="0061360A"/>
    <w:rsid w:val="00613A46"/>
    <w:rsid w:val="00613FA0"/>
    <w:rsid w:val="006140AC"/>
    <w:rsid w:val="006142AD"/>
    <w:rsid w:val="006143AA"/>
    <w:rsid w:val="00614686"/>
    <w:rsid w:val="00614776"/>
    <w:rsid w:val="00614917"/>
    <w:rsid w:val="00614AC4"/>
    <w:rsid w:val="00614E0F"/>
    <w:rsid w:val="00614FAF"/>
    <w:rsid w:val="0061532B"/>
    <w:rsid w:val="0061580B"/>
    <w:rsid w:val="006159C8"/>
    <w:rsid w:val="00615B18"/>
    <w:rsid w:val="00615C39"/>
    <w:rsid w:val="00615CA3"/>
    <w:rsid w:val="00615D6F"/>
    <w:rsid w:val="00616352"/>
    <w:rsid w:val="0061668F"/>
    <w:rsid w:val="006167CF"/>
    <w:rsid w:val="006172A3"/>
    <w:rsid w:val="00617DB3"/>
    <w:rsid w:val="00617F32"/>
    <w:rsid w:val="00620295"/>
    <w:rsid w:val="00620A58"/>
    <w:rsid w:val="00620C0C"/>
    <w:rsid w:val="00620CCC"/>
    <w:rsid w:val="00620E96"/>
    <w:rsid w:val="00620FBD"/>
    <w:rsid w:val="006212DA"/>
    <w:rsid w:val="006218F2"/>
    <w:rsid w:val="00621B49"/>
    <w:rsid w:val="00621BE7"/>
    <w:rsid w:val="00621DE7"/>
    <w:rsid w:val="00621FD5"/>
    <w:rsid w:val="00622CE9"/>
    <w:rsid w:val="00622DF4"/>
    <w:rsid w:val="00622E10"/>
    <w:rsid w:val="00622F47"/>
    <w:rsid w:val="00623564"/>
    <w:rsid w:val="00623D75"/>
    <w:rsid w:val="00623E34"/>
    <w:rsid w:val="00624011"/>
    <w:rsid w:val="00624092"/>
    <w:rsid w:val="00624175"/>
    <w:rsid w:val="00624486"/>
    <w:rsid w:val="00624898"/>
    <w:rsid w:val="00624A4B"/>
    <w:rsid w:val="00624D8B"/>
    <w:rsid w:val="00624FB4"/>
    <w:rsid w:val="00625109"/>
    <w:rsid w:val="0062511E"/>
    <w:rsid w:val="006251AA"/>
    <w:rsid w:val="006255D7"/>
    <w:rsid w:val="006256E3"/>
    <w:rsid w:val="0062597F"/>
    <w:rsid w:val="00625AF9"/>
    <w:rsid w:val="00625B2E"/>
    <w:rsid w:val="00625B5C"/>
    <w:rsid w:val="00625F6C"/>
    <w:rsid w:val="0062637C"/>
    <w:rsid w:val="00626522"/>
    <w:rsid w:val="006265A2"/>
    <w:rsid w:val="0062663B"/>
    <w:rsid w:val="0062666B"/>
    <w:rsid w:val="006268CB"/>
    <w:rsid w:val="00626BAE"/>
    <w:rsid w:val="00626ED9"/>
    <w:rsid w:val="00626FE8"/>
    <w:rsid w:val="00627A5A"/>
    <w:rsid w:val="00627B88"/>
    <w:rsid w:val="00627DB3"/>
    <w:rsid w:val="00627F4D"/>
    <w:rsid w:val="00630767"/>
    <w:rsid w:val="00630820"/>
    <w:rsid w:val="00630AEC"/>
    <w:rsid w:val="006311C5"/>
    <w:rsid w:val="00631204"/>
    <w:rsid w:val="00631517"/>
    <w:rsid w:val="00631634"/>
    <w:rsid w:val="006316AF"/>
    <w:rsid w:val="006316DC"/>
    <w:rsid w:val="00631765"/>
    <w:rsid w:val="00631E75"/>
    <w:rsid w:val="00632370"/>
    <w:rsid w:val="00632447"/>
    <w:rsid w:val="00632F36"/>
    <w:rsid w:val="00633245"/>
    <w:rsid w:val="00633264"/>
    <w:rsid w:val="00633321"/>
    <w:rsid w:val="00633366"/>
    <w:rsid w:val="006334F1"/>
    <w:rsid w:val="00633631"/>
    <w:rsid w:val="00633985"/>
    <w:rsid w:val="00633A24"/>
    <w:rsid w:val="00633DB8"/>
    <w:rsid w:val="00634322"/>
    <w:rsid w:val="006345BA"/>
    <w:rsid w:val="00634A61"/>
    <w:rsid w:val="00634C05"/>
    <w:rsid w:val="00635208"/>
    <w:rsid w:val="0063574E"/>
    <w:rsid w:val="00635ACF"/>
    <w:rsid w:val="00635E54"/>
    <w:rsid w:val="00636002"/>
    <w:rsid w:val="006367AC"/>
    <w:rsid w:val="00636E39"/>
    <w:rsid w:val="00636F02"/>
    <w:rsid w:val="00636F20"/>
    <w:rsid w:val="006374CF"/>
    <w:rsid w:val="00637933"/>
    <w:rsid w:val="00637A64"/>
    <w:rsid w:val="00637B2A"/>
    <w:rsid w:val="00637F71"/>
    <w:rsid w:val="00637FAD"/>
    <w:rsid w:val="0064032B"/>
    <w:rsid w:val="006404B6"/>
    <w:rsid w:val="006412BA"/>
    <w:rsid w:val="0064148E"/>
    <w:rsid w:val="00641561"/>
    <w:rsid w:val="006415BB"/>
    <w:rsid w:val="00641749"/>
    <w:rsid w:val="00641A33"/>
    <w:rsid w:val="00641EC2"/>
    <w:rsid w:val="00642B55"/>
    <w:rsid w:val="00642B9F"/>
    <w:rsid w:val="006434C6"/>
    <w:rsid w:val="0064352E"/>
    <w:rsid w:val="00643617"/>
    <w:rsid w:val="0064427C"/>
    <w:rsid w:val="006442C1"/>
    <w:rsid w:val="006442E4"/>
    <w:rsid w:val="0064488B"/>
    <w:rsid w:val="00644963"/>
    <w:rsid w:val="00644AB5"/>
    <w:rsid w:val="00644C1D"/>
    <w:rsid w:val="0064522D"/>
    <w:rsid w:val="00645783"/>
    <w:rsid w:val="00645ADD"/>
    <w:rsid w:val="00645BD3"/>
    <w:rsid w:val="006460AA"/>
    <w:rsid w:val="006469C5"/>
    <w:rsid w:val="00646A6D"/>
    <w:rsid w:val="006479DB"/>
    <w:rsid w:val="0065048A"/>
    <w:rsid w:val="00650516"/>
    <w:rsid w:val="0065077B"/>
    <w:rsid w:val="00650820"/>
    <w:rsid w:val="00650A4E"/>
    <w:rsid w:val="00650AE4"/>
    <w:rsid w:val="00651496"/>
    <w:rsid w:val="006516CE"/>
    <w:rsid w:val="006516DE"/>
    <w:rsid w:val="006517FD"/>
    <w:rsid w:val="00651879"/>
    <w:rsid w:val="00651C49"/>
    <w:rsid w:val="00651F3F"/>
    <w:rsid w:val="00651F9A"/>
    <w:rsid w:val="00652419"/>
    <w:rsid w:val="0065264C"/>
    <w:rsid w:val="006527A6"/>
    <w:rsid w:val="00652812"/>
    <w:rsid w:val="006528FB"/>
    <w:rsid w:val="00652EE7"/>
    <w:rsid w:val="0065329D"/>
    <w:rsid w:val="00653624"/>
    <w:rsid w:val="00653946"/>
    <w:rsid w:val="00653AC2"/>
    <w:rsid w:val="00653CA4"/>
    <w:rsid w:val="0065423E"/>
    <w:rsid w:val="00654276"/>
    <w:rsid w:val="006544BE"/>
    <w:rsid w:val="006545BB"/>
    <w:rsid w:val="00654732"/>
    <w:rsid w:val="00654AC7"/>
    <w:rsid w:val="006551A9"/>
    <w:rsid w:val="006551DB"/>
    <w:rsid w:val="0065538F"/>
    <w:rsid w:val="0065542E"/>
    <w:rsid w:val="00655551"/>
    <w:rsid w:val="00655664"/>
    <w:rsid w:val="006556B3"/>
    <w:rsid w:val="00655858"/>
    <w:rsid w:val="0065591B"/>
    <w:rsid w:val="00655964"/>
    <w:rsid w:val="00655AF6"/>
    <w:rsid w:val="00655BC3"/>
    <w:rsid w:val="0065618F"/>
    <w:rsid w:val="0065636B"/>
    <w:rsid w:val="00656552"/>
    <w:rsid w:val="0065660E"/>
    <w:rsid w:val="00656DBC"/>
    <w:rsid w:val="00656F4E"/>
    <w:rsid w:val="0065750B"/>
    <w:rsid w:val="00657539"/>
    <w:rsid w:val="0065775B"/>
    <w:rsid w:val="00657C4A"/>
    <w:rsid w:val="00657FF7"/>
    <w:rsid w:val="00660049"/>
    <w:rsid w:val="00660182"/>
    <w:rsid w:val="006601A6"/>
    <w:rsid w:val="00660268"/>
    <w:rsid w:val="006605B2"/>
    <w:rsid w:val="006607B0"/>
    <w:rsid w:val="0066089D"/>
    <w:rsid w:val="006608D9"/>
    <w:rsid w:val="0066092B"/>
    <w:rsid w:val="006610F1"/>
    <w:rsid w:val="00661169"/>
    <w:rsid w:val="00661252"/>
    <w:rsid w:val="00661448"/>
    <w:rsid w:val="00661748"/>
    <w:rsid w:val="00661AAC"/>
    <w:rsid w:val="00661C94"/>
    <w:rsid w:val="00661DAC"/>
    <w:rsid w:val="00661E15"/>
    <w:rsid w:val="0066207E"/>
    <w:rsid w:val="00662152"/>
    <w:rsid w:val="00662215"/>
    <w:rsid w:val="00662369"/>
    <w:rsid w:val="00662865"/>
    <w:rsid w:val="00662DDC"/>
    <w:rsid w:val="00662EE1"/>
    <w:rsid w:val="00663075"/>
    <w:rsid w:val="00663091"/>
    <w:rsid w:val="00663191"/>
    <w:rsid w:val="006634CB"/>
    <w:rsid w:val="006638F2"/>
    <w:rsid w:val="00663A6E"/>
    <w:rsid w:val="00663C5A"/>
    <w:rsid w:val="0066466E"/>
    <w:rsid w:val="006649F4"/>
    <w:rsid w:val="006649F5"/>
    <w:rsid w:val="00664B22"/>
    <w:rsid w:val="00664B3E"/>
    <w:rsid w:val="00664B8C"/>
    <w:rsid w:val="00664D93"/>
    <w:rsid w:val="0066505B"/>
    <w:rsid w:val="00665358"/>
    <w:rsid w:val="0066541E"/>
    <w:rsid w:val="006654C3"/>
    <w:rsid w:val="0066553A"/>
    <w:rsid w:val="0066579F"/>
    <w:rsid w:val="00665A8A"/>
    <w:rsid w:val="00665C75"/>
    <w:rsid w:val="00665DA1"/>
    <w:rsid w:val="00666003"/>
    <w:rsid w:val="006661BD"/>
    <w:rsid w:val="006666D2"/>
    <w:rsid w:val="00666974"/>
    <w:rsid w:val="00666B15"/>
    <w:rsid w:val="00667446"/>
    <w:rsid w:val="00667533"/>
    <w:rsid w:val="00667857"/>
    <w:rsid w:val="00667B42"/>
    <w:rsid w:val="00667B6B"/>
    <w:rsid w:val="00667B98"/>
    <w:rsid w:val="00667D64"/>
    <w:rsid w:val="00670154"/>
    <w:rsid w:val="0067044D"/>
    <w:rsid w:val="0067046C"/>
    <w:rsid w:val="00670812"/>
    <w:rsid w:val="006708C8"/>
    <w:rsid w:val="00670900"/>
    <w:rsid w:val="00670AE2"/>
    <w:rsid w:val="00670B07"/>
    <w:rsid w:val="00670B4C"/>
    <w:rsid w:val="00670BC7"/>
    <w:rsid w:val="00670D3C"/>
    <w:rsid w:val="006710DA"/>
    <w:rsid w:val="006713E9"/>
    <w:rsid w:val="00671420"/>
    <w:rsid w:val="0067148E"/>
    <w:rsid w:val="006718C9"/>
    <w:rsid w:val="00671ACA"/>
    <w:rsid w:val="00671BB3"/>
    <w:rsid w:val="00671C10"/>
    <w:rsid w:val="00671EBE"/>
    <w:rsid w:val="00671ECC"/>
    <w:rsid w:val="00672452"/>
    <w:rsid w:val="00672458"/>
    <w:rsid w:val="00672B40"/>
    <w:rsid w:val="00672B67"/>
    <w:rsid w:val="00672C4D"/>
    <w:rsid w:val="00672ECC"/>
    <w:rsid w:val="006730EC"/>
    <w:rsid w:val="006731A8"/>
    <w:rsid w:val="006734A8"/>
    <w:rsid w:val="0067363B"/>
    <w:rsid w:val="0067381B"/>
    <w:rsid w:val="00673838"/>
    <w:rsid w:val="006739F5"/>
    <w:rsid w:val="00673CD6"/>
    <w:rsid w:val="00673EE3"/>
    <w:rsid w:val="006742A5"/>
    <w:rsid w:val="00674B8B"/>
    <w:rsid w:val="00674D76"/>
    <w:rsid w:val="00674D85"/>
    <w:rsid w:val="00675249"/>
    <w:rsid w:val="00675593"/>
    <w:rsid w:val="006755B2"/>
    <w:rsid w:val="0067591D"/>
    <w:rsid w:val="00675A9A"/>
    <w:rsid w:val="00675B4E"/>
    <w:rsid w:val="00675CC4"/>
    <w:rsid w:val="00675E7D"/>
    <w:rsid w:val="00675FD9"/>
    <w:rsid w:val="00676120"/>
    <w:rsid w:val="00676333"/>
    <w:rsid w:val="00676F99"/>
    <w:rsid w:val="00676FC8"/>
    <w:rsid w:val="006770D0"/>
    <w:rsid w:val="006770F6"/>
    <w:rsid w:val="00677704"/>
    <w:rsid w:val="00677BD9"/>
    <w:rsid w:val="00677DA8"/>
    <w:rsid w:val="00677FA0"/>
    <w:rsid w:val="0068018B"/>
    <w:rsid w:val="006801EB"/>
    <w:rsid w:val="006802E0"/>
    <w:rsid w:val="0068053F"/>
    <w:rsid w:val="00680671"/>
    <w:rsid w:val="00680981"/>
    <w:rsid w:val="00680AAA"/>
    <w:rsid w:val="00680BF0"/>
    <w:rsid w:val="00680D14"/>
    <w:rsid w:val="00680F56"/>
    <w:rsid w:val="00680FBE"/>
    <w:rsid w:val="00681418"/>
    <w:rsid w:val="006815D7"/>
    <w:rsid w:val="006819EC"/>
    <w:rsid w:val="00681B02"/>
    <w:rsid w:val="00681D6D"/>
    <w:rsid w:val="00681D8C"/>
    <w:rsid w:val="00681DA7"/>
    <w:rsid w:val="00681DF6"/>
    <w:rsid w:val="00681E37"/>
    <w:rsid w:val="00681E9E"/>
    <w:rsid w:val="00681F24"/>
    <w:rsid w:val="0068291A"/>
    <w:rsid w:val="00682991"/>
    <w:rsid w:val="00682A63"/>
    <w:rsid w:val="00682B09"/>
    <w:rsid w:val="00682D44"/>
    <w:rsid w:val="00682FEE"/>
    <w:rsid w:val="0068318B"/>
    <w:rsid w:val="00683207"/>
    <w:rsid w:val="0068355A"/>
    <w:rsid w:val="006835D2"/>
    <w:rsid w:val="006837ED"/>
    <w:rsid w:val="00683B2A"/>
    <w:rsid w:val="00683C10"/>
    <w:rsid w:val="006843C6"/>
    <w:rsid w:val="006843E8"/>
    <w:rsid w:val="0068463A"/>
    <w:rsid w:val="0068499A"/>
    <w:rsid w:val="00684F21"/>
    <w:rsid w:val="00684F5F"/>
    <w:rsid w:val="00685005"/>
    <w:rsid w:val="00685040"/>
    <w:rsid w:val="00685119"/>
    <w:rsid w:val="0068541D"/>
    <w:rsid w:val="006854FC"/>
    <w:rsid w:val="006857FD"/>
    <w:rsid w:val="00685965"/>
    <w:rsid w:val="00685B9E"/>
    <w:rsid w:val="00685BC7"/>
    <w:rsid w:val="00685BCA"/>
    <w:rsid w:val="00685D10"/>
    <w:rsid w:val="00685E8B"/>
    <w:rsid w:val="00685F2F"/>
    <w:rsid w:val="00686510"/>
    <w:rsid w:val="006865B9"/>
    <w:rsid w:val="00686D36"/>
    <w:rsid w:val="0068794D"/>
    <w:rsid w:val="006879D1"/>
    <w:rsid w:val="00687B3E"/>
    <w:rsid w:val="00690269"/>
    <w:rsid w:val="0069038A"/>
    <w:rsid w:val="006903F8"/>
    <w:rsid w:val="0069051B"/>
    <w:rsid w:val="006907DB"/>
    <w:rsid w:val="00691492"/>
    <w:rsid w:val="00691ABC"/>
    <w:rsid w:val="00691C52"/>
    <w:rsid w:val="00691F32"/>
    <w:rsid w:val="00691FD2"/>
    <w:rsid w:val="00692080"/>
    <w:rsid w:val="00692196"/>
    <w:rsid w:val="006923D4"/>
    <w:rsid w:val="00692487"/>
    <w:rsid w:val="00692D6A"/>
    <w:rsid w:val="00692F67"/>
    <w:rsid w:val="006932C8"/>
    <w:rsid w:val="006932D3"/>
    <w:rsid w:val="006933C5"/>
    <w:rsid w:val="006935AC"/>
    <w:rsid w:val="006936A1"/>
    <w:rsid w:val="006938CA"/>
    <w:rsid w:val="00693C88"/>
    <w:rsid w:val="00693F49"/>
    <w:rsid w:val="00694852"/>
    <w:rsid w:val="00694B1B"/>
    <w:rsid w:val="00694CCC"/>
    <w:rsid w:val="00695171"/>
    <w:rsid w:val="00695261"/>
    <w:rsid w:val="00695295"/>
    <w:rsid w:val="006955F9"/>
    <w:rsid w:val="00695786"/>
    <w:rsid w:val="00695863"/>
    <w:rsid w:val="00695C9E"/>
    <w:rsid w:val="00695CB5"/>
    <w:rsid w:val="00695E2A"/>
    <w:rsid w:val="00695E63"/>
    <w:rsid w:val="00695F80"/>
    <w:rsid w:val="00696184"/>
    <w:rsid w:val="006962D3"/>
    <w:rsid w:val="00696653"/>
    <w:rsid w:val="00696820"/>
    <w:rsid w:val="00696C1F"/>
    <w:rsid w:val="00696F96"/>
    <w:rsid w:val="006970DF"/>
    <w:rsid w:val="00697348"/>
    <w:rsid w:val="00697446"/>
    <w:rsid w:val="0069795D"/>
    <w:rsid w:val="00697A2A"/>
    <w:rsid w:val="00697C45"/>
    <w:rsid w:val="00697E5E"/>
    <w:rsid w:val="00697FAB"/>
    <w:rsid w:val="006A039E"/>
    <w:rsid w:val="006A0F26"/>
    <w:rsid w:val="006A0F30"/>
    <w:rsid w:val="006A105E"/>
    <w:rsid w:val="006A10D8"/>
    <w:rsid w:val="006A14E4"/>
    <w:rsid w:val="006A1625"/>
    <w:rsid w:val="006A16CF"/>
    <w:rsid w:val="006A1767"/>
    <w:rsid w:val="006A18DF"/>
    <w:rsid w:val="006A1970"/>
    <w:rsid w:val="006A19CF"/>
    <w:rsid w:val="006A1BE0"/>
    <w:rsid w:val="006A1D82"/>
    <w:rsid w:val="006A21C7"/>
    <w:rsid w:val="006A24D8"/>
    <w:rsid w:val="006A2800"/>
    <w:rsid w:val="006A2C7B"/>
    <w:rsid w:val="006A2C89"/>
    <w:rsid w:val="006A2E73"/>
    <w:rsid w:val="006A303C"/>
    <w:rsid w:val="006A31AB"/>
    <w:rsid w:val="006A3690"/>
    <w:rsid w:val="006A3863"/>
    <w:rsid w:val="006A387D"/>
    <w:rsid w:val="006A484B"/>
    <w:rsid w:val="006A504B"/>
    <w:rsid w:val="006A509A"/>
    <w:rsid w:val="006A5316"/>
    <w:rsid w:val="006A537F"/>
    <w:rsid w:val="006A54D6"/>
    <w:rsid w:val="006A557B"/>
    <w:rsid w:val="006A5836"/>
    <w:rsid w:val="006A5D74"/>
    <w:rsid w:val="006A5F42"/>
    <w:rsid w:val="006A6243"/>
    <w:rsid w:val="006A6531"/>
    <w:rsid w:val="006A6695"/>
    <w:rsid w:val="006A6ACA"/>
    <w:rsid w:val="006A6ACC"/>
    <w:rsid w:val="006A6B91"/>
    <w:rsid w:val="006A7273"/>
    <w:rsid w:val="006A73F9"/>
    <w:rsid w:val="006A7875"/>
    <w:rsid w:val="006A78F1"/>
    <w:rsid w:val="006A7C04"/>
    <w:rsid w:val="006A7C84"/>
    <w:rsid w:val="006B013C"/>
    <w:rsid w:val="006B0216"/>
    <w:rsid w:val="006B0358"/>
    <w:rsid w:val="006B04DD"/>
    <w:rsid w:val="006B060B"/>
    <w:rsid w:val="006B0882"/>
    <w:rsid w:val="006B09E4"/>
    <w:rsid w:val="006B0D49"/>
    <w:rsid w:val="006B1242"/>
    <w:rsid w:val="006B14E9"/>
    <w:rsid w:val="006B15E5"/>
    <w:rsid w:val="006B191A"/>
    <w:rsid w:val="006B1AE3"/>
    <w:rsid w:val="006B1B58"/>
    <w:rsid w:val="006B2222"/>
    <w:rsid w:val="006B22F6"/>
    <w:rsid w:val="006B2655"/>
    <w:rsid w:val="006B267C"/>
    <w:rsid w:val="006B2A41"/>
    <w:rsid w:val="006B2D5E"/>
    <w:rsid w:val="006B3197"/>
    <w:rsid w:val="006B3D03"/>
    <w:rsid w:val="006B3E5E"/>
    <w:rsid w:val="006B41A6"/>
    <w:rsid w:val="006B41F3"/>
    <w:rsid w:val="006B43F2"/>
    <w:rsid w:val="006B454C"/>
    <w:rsid w:val="006B4876"/>
    <w:rsid w:val="006B4AF8"/>
    <w:rsid w:val="006B5212"/>
    <w:rsid w:val="006B5587"/>
    <w:rsid w:val="006B55CF"/>
    <w:rsid w:val="006B5E3F"/>
    <w:rsid w:val="006B5F38"/>
    <w:rsid w:val="006B626D"/>
    <w:rsid w:val="006B638B"/>
    <w:rsid w:val="006B6642"/>
    <w:rsid w:val="006B674D"/>
    <w:rsid w:val="006B6907"/>
    <w:rsid w:val="006B697F"/>
    <w:rsid w:val="006B6B36"/>
    <w:rsid w:val="006B6D1B"/>
    <w:rsid w:val="006B6D5F"/>
    <w:rsid w:val="006B702A"/>
    <w:rsid w:val="006B740F"/>
    <w:rsid w:val="006B75DE"/>
    <w:rsid w:val="006B766E"/>
    <w:rsid w:val="006B7D07"/>
    <w:rsid w:val="006B7E33"/>
    <w:rsid w:val="006B7F2B"/>
    <w:rsid w:val="006C002C"/>
    <w:rsid w:val="006C0466"/>
    <w:rsid w:val="006C04DC"/>
    <w:rsid w:val="006C0ACD"/>
    <w:rsid w:val="006C0C72"/>
    <w:rsid w:val="006C0DB2"/>
    <w:rsid w:val="006C12A9"/>
    <w:rsid w:val="006C1C2E"/>
    <w:rsid w:val="006C1CB1"/>
    <w:rsid w:val="006C1E50"/>
    <w:rsid w:val="006C2256"/>
    <w:rsid w:val="006C2BC5"/>
    <w:rsid w:val="006C2CB7"/>
    <w:rsid w:val="006C2ED8"/>
    <w:rsid w:val="006C3011"/>
    <w:rsid w:val="006C342E"/>
    <w:rsid w:val="006C353E"/>
    <w:rsid w:val="006C3714"/>
    <w:rsid w:val="006C37F8"/>
    <w:rsid w:val="006C3955"/>
    <w:rsid w:val="006C3ED6"/>
    <w:rsid w:val="006C40C9"/>
    <w:rsid w:val="006C4331"/>
    <w:rsid w:val="006C45BE"/>
    <w:rsid w:val="006C46B4"/>
    <w:rsid w:val="006C48CE"/>
    <w:rsid w:val="006C491E"/>
    <w:rsid w:val="006C49A4"/>
    <w:rsid w:val="006C4A96"/>
    <w:rsid w:val="006C4BCA"/>
    <w:rsid w:val="006C4CD9"/>
    <w:rsid w:val="006C5174"/>
    <w:rsid w:val="006C57CC"/>
    <w:rsid w:val="006C57E1"/>
    <w:rsid w:val="006C5CA9"/>
    <w:rsid w:val="006C5EF2"/>
    <w:rsid w:val="006C60F3"/>
    <w:rsid w:val="006C624D"/>
    <w:rsid w:val="006C66DC"/>
    <w:rsid w:val="006C689B"/>
    <w:rsid w:val="006C6B30"/>
    <w:rsid w:val="006C6B62"/>
    <w:rsid w:val="006C71EE"/>
    <w:rsid w:val="006C71F1"/>
    <w:rsid w:val="006C75C9"/>
    <w:rsid w:val="006C7B80"/>
    <w:rsid w:val="006C7BFD"/>
    <w:rsid w:val="006D01F5"/>
    <w:rsid w:val="006D02AD"/>
    <w:rsid w:val="006D033B"/>
    <w:rsid w:val="006D0400"/>
    <w:rsid w:val="006D0735"/>
    <w:rsid w:val="006D07D4"/>
    <w:rsid w:val="006D0C4E"/>
    <w:rsid w:val="006D11AC"/>
    <w:rsid w:val="006D11EB"/>
    <w:rsid w:val="006D1268"/>
    <w:rsid w:val="006D133D"/>
    <w:rsid w:val="006D13A1"/>
    <w:rsid w:val="006D141A"/>
    <w:rsid w:val="006D14B9"/>
    <w:rsid w:val="006D1956"/>
    <w:rsid w:val="006D1AC6"/>
    <w:rsid w:val="006D202C"/>
    <w:rsid w:val="006D20C2"/>
    <w:rsid w:val="006D24FA"/>
    <w:rsid w:val="006D259C"/>
    <w:rsid w:val="006D265C"/>
    <w:rsid w:val="006D2AD4"/>
    <w:rsid w:val="006D2DE0"/>
    <w:rsid w:val="006D3005"/>
    <w:rsid w:val="006D319B"/>
    <w:rsid w:val="006D31EE"/>
    <w:rsid w:val="006D330E"/>
    <w:rsid w:val="006D3904"/>
    <w:rsid w:val="006D3ABD"/>
    <w:rsid w:val="006D3B10"/>
    <w:rsid w:val="006D4474"/>
    <w:rsid w:val="006D458B"/>
    <w:rsid w:val="006D4A8D"/>
    <w:rsid w:val="006D4BC3"/>
    <w:rsid w:val="006D5025"/>
    <w:rsid w:val="006D57E5"/>
    <w:rsid w:val="006D5965"/>
    <w:rsid w:val="006D5A8B"/>
    <w:rsid w:val="006D622D"/>
    <w:rsid w:val="006D68A4"/>
    <w:rsid w:val="006D6A7C"/>
    <w:rsid w:val="006D6CFE"/>
    <w:rsid w:val="006D6D57"/>
    <w:rsid w:val="006D704B"/>
    <w:rsid w:val="006D70A8"/>
    <w:rsid w:val="006D70F7"/>
    <w:rsid w:val="006D7356"/>
    <w:rsid w:val="006D7712"/>
    <w:rsid w:val="006D7BF1"/>
    <w:rsid w:val="006E0014"/>
    <w:rsid w:val="006E0239"/>
    <w:rsid w:val="006E0574"/>
    <w:rsid w:val="006E0804"/>
    <w:rsid w:val="006E0AD8"/>
    <w:rsid w:val="006E0B67"/>
    <w:rsid w:val="006E0C7A"/>
    <w:rsid w:val="006E0FA3"/>
    <w:rsid w:val="006E122F"/>
    <w:rsid w:val="006E12A5"/>
    <w:rsid w:val="006E15ED"/>
    <w:rsid w:val="006E1B98"/>
    <w:rsid w:val="006E1ED4"/>
    <w:rsid w:val="006E227F"/>
    <w:rsid w:val="006E2889"/>
    <w:rsid w:val="006E3739"/>
    <w:rsid w:val="006E391A"/>
    <w:rsid w:val="006E3AAA"/>
    <w:rsid w:val="006E3CA0"/>
    <w:rsid w:val="006E3F53"/>
    <w:rsid w:val="006E44EB"/>
    <w:rsid w:val="006E4D22"/>
    <w:rsid w:val="006E5029"/>
    <w:rsid w:val="006E5057"/>
    <w:rsid w:val="006E523B"/>
    <w:rsid w:val="006E577E"/>
    <w:rsid w:val="006E592B"/>
    <w:rsid w:val="006E5B0F"/>
    <w:rsid w:val="006E5CDB"/>
    <w:rsid w:val="006E62CA"/>
    <w:rsid w:val="006E74D2"/>
    <w:rsid w:val="006E74F3"/>
    <w:rsid w:val="006E7B3C"/>
    <w:rsid w:val="006F0437"/>
    <w:rsid w:val="006F0470"/>
    <w:rsid w:val="006F0754"/>
    <w:rsid w:val="006F07C8"/>
    <w:rsid w:val="006F09F3"/>
    <w:rsid w:val="006F0F43"/>
    <w:rsid w:val="006F102F"/>
    <w:rsid w:val="006F13D6"/>
    <w:rsid w:val="006F1638"/>
    <w:rsid w:val="006F1C1A"/>
    <w:rsid w:val="006F2DBE"/>
    <w:rsid w:val="006F32F0"/>
    <w:rsid w:val="006F335B"/>
    <w:rsid w:val="006F372D"/>
    <w:rsid w:val="006F38BA"/>
    <w:rsid w:val="006F3C31"/>
    <w:rsid w:val="006F3D62"/>
    <w:rsid w:val="006F3E03"/>
    <w:rsid w:val="006F3F04"/>
    <w:rsid w:val="006F4BE5"/>
    <w:rsid w:val="006F4E27"/>
    <w:rsid w:val="006F5211"/>
    <w:rsid w:val="006F52E4"/>
    <w:rsid w:val="006F55CE"/>
    <w:rsid w:val="006F592B"/>
    <w:rsid w:val="006F5AF7"/>
    <w:rsid w:val="006F5CF6"/>
    <w:rsid w:val="006F5DF3"/>
    <w:rsid w:val="006F60EA"/>
    <w:rsid w:val="006F6267"/>
    <w:rsid w:val="006F65C9"/>
    <w:rsid w:val="006F69EF"/>
    <w:rsid w:val="006F6D83"/>
    <w:rsid w:val="006F6E20"/>
    <w:rsid w:val="006F6FD7"/>
    <w:rsid w:val="006F73C6"/>
    <w:rsid w:val="006F7794"/>
    <w:rsid w:val="006F7909"/>
    <w:rsid w:val="006F795A"/>
    <w:rsid w:val="0070003C"/>
    <w:rsid w:val="0070007B"/>
    <w:rsid w:val="00700206"/>
    <w:rsid w:val="0070040B"/>
    <w:rsid w:val="00700532"/>
    <w:rsid w:val="0070090A"/>
    <w:rsid w:val="00700DCC"/>
    <w:rsid w:val="007010A0"/>
    <w:rsid w:val="007016ED"/>
    <w:rsid w:val="0070186A"/>
    <w:rsid w:val="007019B3"/>
    <w:rsid w:val="007019C8"/>
    <w:rsid w:val="00701A3B"/>
    <w:rsid w:val="00702625"/>
    <w:rsid w:val="0070292F"/>
    <w:rsid w:val="007033D0"/>
    <w:rsid w:val="0070397E"/>
    <w:rsid w:val="00703AC3"/>
    <w:rsid w:val="00704017"/>
    <w:rsid w:val="00704095"/>
    <w:rsid w:val="00704309"/>
    <w:rsid w:val="00704434"/>
    <w:rsid w:val="0070463C"/>
    <w:rsid w:val="007047CD"/>
    <w:rsid w:val="00704979"/>
    <w:rsid w:val="00704EE0"/>
    <w:rsid w:val="0070513F"/>
    <w:rsid w:val="0070518F"/>
    <w:rsid w:val="007053A1"/>
    <w:rsid w:val="007056B6"/>
    <w:rsid w:val="00705CEE"/>
    <w:rsid w:val="00705D19"/>
    <w:rsid w:val="00705F4C"/>
    <w:rsid w:val="007060D8"/>
    <w:rsid w:val="00706431"/>
    <w:rsid w:val="007065B7"/>
    <w:rsid w:val="00706685"/>
    <w:rsid w:val="007066F1"/>
    <w:rsid w:val="007067DF"/>
    <w:rsid w:val="00706BE8"/>
    <w:rsid w:val="00706D22"/>
    <w:rsid w:val="0070741A"/>
    <w:rsid w:val="007075F8"/>
    <w:rsid w:val="0070768E"/>
    <w:rsid w:val="007076F0"/>
    <w:rsid w:val="00707722"/>
    <w:rsid w:val="00707B91"/>
    <w:rsid w:val="00707E32"/>
    <w:rsid w:val="00710248"/>
    <w:rsid w:val="007104A7"/>
    <w:rsid w:val="007104F9"/>
    <w:rsid w:val="00710670"/>
    <w:rsid w:val="0071094D"/>
    <w:rsid w:val="007109FA"/>
    <w:rsid w:val="00710BAF"/>
    <w:rsid w:val="007110D2"/>
    <w:rsid w:val="0071134D"/>
    <w:rsid w:val="00711531"/>
    <w:rsid w:val="00711994"/>
    <w:rsid w:val="007124A2"/>
    <w:rsid w:val="007126A5"/>
    <w:rsid w:val="00712AA5"/>
    <w:rsid w:val="00712BCC"/>
    <w:rsid w:val="00712FF3"/>
    <w:rsid w:val="007135A4"/>
    <w:rsid w:val="00713690"/>
    <w:rsid w:val="00713B8A"/>
    <w:rsid w:val="00713F35"/>
    <w:rsid w:val="007140DD"/>
    <w:rsid w:val="00714474"/>
    <w:rsid w:val="00714849"/>
    <w:rsid w:val="00714D0B"/>
    <w:rsid w:val="00714D92"/>
    <w:rsid w:val="00714FE2"/>
    <w:rsid w:val="00715052"/>
    <w:rsid w:val="00715741"/>
    <w:rsid w:val="00715980"/>
    <w:rsid w:val="00715C9D"/>
    <w:rsid w:val="0071633A"/>
    <w:rsid w:val="0071653E"/>
    <w:rsid w:val="00716B0E"/>
    <w:rsid w:val="00716B6B"/>
    <w:rsid w:val="00716F92"/>
    <w:rsid w:val="007175D1"/>
    <w:rsid w:val="007176D1"/>
    <w:rsid w:val="00720084"/>
    <w:rsid w:val="007204D7"/>
    <w:rsid w:val="00720559"/>
    <w:rsid w:val="007206DE"/>
    <w:rsid w:val="00720C25"/>
    <w:rsid w:val="00721333"/>
    <w:rsid w:val="007214CA"/>
    <w:rsid w:val="007216B8"/>
    <w:rsid w:val="0072229B"/>
    <w:rsid w:val="00722854"/>
    <w:rsid w:val="00722A2E"/>
    <w:rsid w:val="00723035"/>
    <w:rsid w:val="00723166"/>
    <w:rsid w:val="007232D6"/>
    <w:rsid w:val="00723425"/>
    <w:rsid w:val="007239AB"/>
    <w:rsid w:val="00723FCD"/>
    <w:rsid w:val="0072443F"/>
    <w:rsid w:val="00724BB5"/>
    <w:rsid w:val="00724E04"/>
    <w:rsid w:val="007254D2"/>
    <w:rsid w:val="0072561B"/>
    <w:rsid w:val="007256B1"/>
    <w:rsid w:val="0072579E"/>
    <w:rsid w:val="00725D70"/>
    <w:rsid w:val="00725F2F"/>
    <w:rsid w:val="0072602C"/>
    <w:rsid w:val="0072605D"/>
    <w:rsid w:val="0072665D"/>
    <w:rsid w:val="00726693"/>
    <w:rsid w:val="007268A5"/>
    <w:rsid w:val="00726B76"/>
    <w:rsid w:val="00726ED5"/>
    <w:rsid w:val="007273E9"/>
    <w:rsid w:val="007274FA"/>
    <w:rsid w:val="00727826"/>
    <w:rsid w:val="00727897"/>
    <w:rsid w:val="00727B8A"/>
    <w:rsid w:val="00727DE8"/>
    <w:rsid w:val="00727DE9"/>
    <w:rsid w:val="00727EA7"/>
    <w:rsid w:val="00727ECF"/>
    <w:rsid w:val="00727F8C"/>
    <w:rsid w:val="00730295"/>
    <w:rsid w:val="007307C4"/>
    <w:rsid w:val="007309CC"/>
    <w:rsid w:val="00730C8C"/>
    <w:rsid w:val="007314DF"/>
    <w:rsid w:val="007317CD"/>
    <w:rsid w:val="007317EC"/>
    <w:rsid w:val="00731CAB"/>
    <w:rsid w:val="007322C4"/>
    <w:rsid w:val="00732430"/>
    <w:rsid w:val="0073264F"/>
    <w:rsid w:val="00732666"/>
    <w:rsid w:val="007327CD"/>
    <w:rsid w:val="00732C45"/>
    <w:rsid w:val="00732FD0"/>
    <w:rsid w:val="007330CA"/>
    <w:rsid w:val="0073324C"/>
    <w:rsid w:val="00733606"/>
    <w:rsid w:val="00733DAA"/>
    <w:rsid w:val="00733ED6"/>
    <w:rsid w:val="00734011"/>
    <w:rsid w:val="007340A7"/>
    <w:rsid w:val="007343CF"/>
    <w:rsid w:val="00734426"/>
    <w:rsid w:val="00734809"/>
    <w:rsid w:val="00734D38"/>
    <w:rsid w:val="007350C2"/>
    <w:rsid w:val="007353CE"/>
    <w:rsid w:val="007355A0"/>
    <w:rsid w:val="00735ADB"/>
    <w:rsid w:val="007365EE"/>
    <w:rsid w:val="00736684"/>
    <w:rsid w:val="007369FE"/>
    <w:rsid w:val="007370E0"/>
    <w:rsid w:val="007371A5"/>
    <w:rsid w:val="007372BE"/>
    <w:rsid w:val="007374F8"/>
    <w:rsid w:val="007376BE"/>
    <w:rsid w:val="00737B84"/>
    <w:rsid w:val="00737BCD"/>
    <w:rsid w:val="0074039E"/>
    <w:rsid w:val="00740401"/>
    <w:rsid w:val="00740418"/>
    <w:rsid w:val="00740529"/>
    <w:rsid w:val="0074069E"/>
    <w:rsid w:val="007406A1"/>
    <w:rsid w:val="007409AE"/>
    <w:rsid w:val="00740A14"/>
    <w:rsid w:val="00740E31"/>
    <w:rsid w:val="00741098"/>
    <w:rsid w:val="00741119"/>
    <w:rsid w:val="00741B66"/>
    <w:rsid w:val="00741C7B"/>
    <w:rsid w:val="00741DFE"/>
    <w:rsid w:val="00742093"/>
    <w:rsid w:val="0074229C"/>
    <w:rsid w:val="00742334"/>
    <w:rsid w:val="00742450"/>
    <w:rsid w:val="00742568"/>
    <w:rsid w:val="007426C9"/>
    <w:rsid w:val="007427D6"/>
    <w:rsid w:val="00742D6E"/>
    <w:rsid w:val="00742F0B"/>
    <w:rsid w:val="00742FF6"/>
    <w:rsid w:val="00743674"/>
    <w:rsid w:val="00743752"/>
    <w:rsid w:val="00743B2E"/>
    <w:rsid w:val="00743DC9"/>
    <w:rsid w:val="00743F0F"/>
    <w:rsid w:val="00744077"/>
    <w:rsid w:val="007443D4"/>
    <w:rsid w:val="0074460A"/>
    <w:rsid w:val="00744C76"/>
    <w:rsid w:val="00744EF7"/>
    <w:rsid w:val="00745055"/>
    <w:rsid w:val="007451D6"/>
    <w:rsid w:val="007452A9"/>
    <w:rsid w:val="0074599F"/>
    <w:rsid w:val="00745D7E"/>
    <w:rsid w:val="00745D9C"/>
    <w:rsid w:val="00745F41"/>
    <w:rsid w:val="00745F45"/>
    <w:rsid w:val="0074672F"/>
    <w:rsid w:val="00746932"/>
    <w:rsid w:val="00746A07"/>
    <w:rsid w:val="00746DA6"/>
    <w:rsid w:val="007476DE"/>
    <w:rsid w:val="00747AA6"/>
    <w:rsid w:val="00747B5B"/>
    <w:rsid w:val="00747D64"/>
    <w:rsid w:val="00747EDB"/>
    <w:rsid w:val="007500FC"/>
    <w:rsid w:val="007500FF"/>
    <w:rsid w:val="00750202"/>
    <w:rsid w:val="00750311"/>
    <w:rsid w:val="00750868"/>
    <w:rsid w:val="00750BAB"/>
    <w:rsid w:val="00751033"/>
    <w:rsid w:val="0075108C"/>
    <w:rsid w:val="0075183B"/>
    <w:rsid w:val="007519D3"/>
    <w:rsid w:val="00751A83"/>
    <w:rsid w:val="00751CC1"/>
    <w:rsid w:val="00751E2F"/>
    <w:rsid w:val="0075219D"/>
    <w:rsid w:val="007522EA"/>
    <w:rsid w:val="007525AE"/>
    <w:rsid w:val="00752B42"/>
    <w:rsid w:val="00753057"/>
    <w:rsid w:val="007530B4"/>
    <w:rsid w:val="00753295"/>
    <w:rsid w:val="00753562"/>
    <w:rsid w:val="007542A9"/>
    <w:rsid w:val="0075443D"/>
    <w:rsid w:val="00754601"/>
    <w:rsid w:val="007548FA"/>
    <w:rsid w:val="00754BBD"/>
    <w:rsid w:val="00754C58"/>
    <w:rsid w:val="00754CB4"/>
    <w:rsid w:val="00754DE2"/>
    <w:rsid w:val="007550B8"/>
    <w:rsid w:val="0075515A"/>
    <w:rsid w:val="0075552E"/>
    <w:rsid w:val="007555D9"/>
    <w:rsid w:val="007556CC"/>
    <w:rsid w:val="00755D2E"/>
    <w:rsid w:val="00755DE5"/>
    <w:rsid w:val="00756096"/>
    <w:rsid w:val="0075621F"/>
    <w:rsid w:val="0075652F"/>
    <w:rsid w:val="00756C4A"/>
    <w:rsid w:val="00756F15"/>
    <w:rsid w:val="007572E0"/>
    <w:rsid w:val="007574BA"/>
    <w:rsid w:val="007577EB"/>
    <w:rsid w:val="00757A00"/>
    <w:rsid w:val="00757D43"/>
    <w:rsid w:val="00757E7F"/>
    <w:rsid w:val="007600F5"/>
    <w:rsid w:val="00760170"/>
    <w:rsid w:val="00760220"/>
    <w:rsid w:val="00760236"/>
    <w:rsid w:val="00760815"/>
    <w:rsid w:val="00760AF5"/>
    <w:rsid w:val="0076128F"/>
    <w:rsid w:val="0076163F"/>
    <w:rsid w:val="00761904"/>
    <w:rsid w:val="00761C98"/>
    <w:rsid w:val="00761E16"/>
    <w:rsid w:val="00761F33"/>
    <w:rsid w:val="00761F4F"/>
    <w:rsid w:val="0076266C"/>
    <w:rsid w:val="0076285E"/>
    <w:rsid w:val="007628F6"/>
    <w:rsid w:val="00762AD2"/>
    <w:rsid w:val="00762AF6"/>
    <w:rsid w:val="00763060"/>
    <w:rsid w:val="00763408"/>
    <w:rsid w:val="0076360F"/>
    <w:rsid w:val="00763C20"/>
    <w:rsid w:val="00763C72"/>
    <w:rsid w:val="00763EB2"/>
    <w:rsid w:val="007641AC"/>
    <w:rsid w:val="0076458A"/>
    <w:rsid w:val="00764B15"/>
    <w:rsid w:val="00764D54"/>
    <w:rsid w:val="00764DE1"/>
    <w:rsid w:val="00764E30"/>
    <w:rsid w:val="00765503"/>
    <w:rsid w:val="007657BF"/>
    <w:rsid w:val="007657CF"/>
    <w:rsid w:val="00765E08"/>
    <w:rsid w:val="0076656C"/>
    <w:rsid w:val="007668C1"/>
    <w:rsid w:val="0076690E"/>
    <w:rsid w:val="00766B5E"/>
    <w:rsid w:val="00766C8E"/>
    <w:rsid w:val="00767953"/>
    <w:rsid w:val="00767D56"/>
    <w:rsid w:val="0077109A"/>
    <w:rsid w:val="007715F4"/>
    <w:rsid w:val="0077182A"/>
    <w:rsid w:val="007719F4"/>
    <w:rsid w:val="00771A44"/>
    <w:rsid w:val="00771C6C"/>
    <w:rsid w:val="007722CF"/>
    <w:rsid w:val="007726E8"/>
    <w:rsid w:val="0077273D"/>
    <w:rsid w:val="00772A4F"/>
    <w:rsid w:val="00772BBE"/>
    <w:rsid w:val="00772E0D"/>
    <w:rsid w:val="00772E74"/>
    <w:rsid w:val="007731B6"/>
    <w:rsid w:val="007731E5"/>
    <w:rsid w:val="0077334A"/>
    <w:rsid w:val="0077339D"/>
    <w:rsid w:val="0077372C"/>
    <w:rsid w:val="007737C7"/>
    <w:rsid w:val="00773868"/>
    <w:rsid w:val="00773D4A"/>
    <w:rsid w:val="00774154"/>
    <w:rsid w:val="007742A5"/>
    <w:rsid w:val="00774329"/>
    <w:rsid w:val="00774672"/>
    <w:rsid w:val="0077475F"/>
    <w:rsid w:val="00774DA7"/>
    <w:rsid w:val="00774FB2"/>
    <w:rsid w:val="00774FD8"/>
    <w:rsid w:val="007751A5"/>
    <w:rsid w:val="0077523E"/>
    <w:rsid w:val="0077558B"/>
    <w:rsid w:val="0077574A"/>
    <w:rsid w:val="00775C3D"/>
    <w:rsid w:val="00775E4E"/>
    <w:rsid w:val="007762B8"/>
    <w:rsid w:val="007765A4"/>
    <w:rsid w:val="0077718C"/>
    <w:rsid w:val="007771A6"/>
    <w:rsid w:val="007773F4"/>
    <w:rsid w:val="007775B7"/>
    <w:rsid w:val="00777671"/>
    <w:rsid w:val="00777858"/>
    <w:rsid w:val="00777D93"/>
    <w:rsid w:val="00777DB7"/>
    <w:rsid w:val="00777E55"/>
    <w:rsid w:val="00777FB4"/>
    <w:rsid w:val="00780135"/>
    <w:rsid w:val="007807A8"/>
    <w:rsid w:val="007807F4"/>
    <w:rsid w:val="00780ADB"/>
    <w:rsid w:val="00780D2B"/>
    <w:rsid w:val="00781B4F"/>
    <w:rsid w:val="00781BC4"/>
    <w:rsid w:val="00781E7D"/>
    <w:rsid w:val="00781EE2"/>
    <w:rsid w:val="007823A1"/>
    <w:rsid w:val="00782401"/>
    <w:rsid w:val="007826D6"/>
    <w:rsid w:val="00782D3B"/>
    <w:rsid w:val="00782F83"/>
    <w:rsid w:val="007830BD"/>
    <w:rsid w:val="007830C2"/>
    <w:rsid w:val="00783235"/>
    <w:rsid w:val="007837E7"/>
    <w:rsid w:val="007838FB"/>
    <w:rsid w:val="007840A3"/>
    <w:rsid w:val="0078424A"/>
    <w:rsid w:val="00784304"/>
    <w:rsid w:val="007844DB"/>
    <w:rsid w:val="0078490B"/>
    <w:rsid w:val="00784AC8"/>
    <w:rsid w:val="00784E04"/>
    <w:rsid w:val="00785575"/>
    <w:rsid w:val="00785E51"/>
    <w:rsid w:val="00786170"/>
    <w:rsid w:val="007864C9"/>
    <w:rsid w:val="00786A8F"/>
    <w:rsid w:val="00786E93"/>
    <w:rsid w:val="007871D7"/>
    <w:rsid w:val="00787269"/>
    <w:rsid w:val="0078752E"/>
    <w:rsid w:val="00787AA7"/>
    <w:rsid w:val="00787EB7"/>
    <w:rsid w:val="00790035"/>
    <w:rsid w:val="0079043E"/>
    <w:rsid w:val="007905C0"/>
    <w:rsid w:val="00790661"/>
    <w:rsid w:val="0079087F"/>
    <w:rsid w:val="00790966"/>
    <w:rsid w:val="00790F1B"/>
    <w:rsid w:val="0079121C"/>
    <w:rsid w:val="007913D4"/>
    <w:rsid w:val="00791CE8"/>
    <w:rsid w:val="00791D0B"/>
    <w:rsid w:val="007923AB"/>
    <w:rsid w:val="007925E2"/>
    <w:rsid w:val="007927C5"/>
    <w:rsid w:val="007928B6"/>
    <w:rsid w:val="00792A03"/>
    <w:rsid w:val="00792EA3"/>
    <w:rsid w:val="00792EC4"/>
    <w:rsid w:val="007931D4"/>
    <w:rsid w:val="00793A17"/>
    <w:rsid w:val="00793A69"/>
    <w:rsid w:val="00793B5C"/>
    <w:rsid w:val="00793CA4"/>
    <w:rsid w:val="00793D6A"/>
    <w:rsid w:val="00793F3A"/>
    <w:rsid w:val="0079419C"/>
    <w:rsid w:val="007944E7"/>
    <w:rsid w:val="0079457D"/>
    <w:rsid w:val="00794B63"/>
    <w:rsid w:val="00794E21"/>
    <w:rsid w:val="0079501A"/>
    <w:rsid w:val="007952A8"/>
    <w:rsid w:val="00795304"/>
    <w:rsid w:val="00795326"/>
    <w:rsid w:val="00795639"/>
    <w:rsid w:val="0079589C"/>
    <w:rsid w:val="00795947"/>
    <w:rsid w:val="00795AEB"/>
    <w:rsid w:val="00795B7B"/>
    <w:rsid w:val="00795CA5"/>
    <w:rsid w:val="00795D22"/>
    <w:rsid w:val="00795D2B"/>
    <w:rsid w:val="00795EAB"/>
    <w:rsid w:val="00795F95"/>
    <w:rsid w:val="007962BD"/>
    <w:rsid w:val="0079646D"/>
    <w:rsid w:val="00796554"/>
    <w:rsid w:val="007968B7"/>
    <w:rsid w:val="007968C1"/>
    <w:rsid w:val="00796C7E"/>
    <w:rsid w:val="00796D09"/>
    <w:rsid w:val="00797161"/>
    <w:rsid w:val="0079721B"/>
    <w:rsid w:val="007973D1"/>
    <w:rsid w:val="007977D4"/>
    <w:rsid w:val="007A0151"/>
    <w:rsid w:val="007A0354"/>
    <w:rsid w:val="007A0413"/>
    <w:rsid w:val="007A0516"/>
    <w:rsid w:val="007A0541"/>
    <w:rsid w:val="007A05CF"/>
    <w:rsid w:val="007A06B6"/>
    <w:rsid w:val="007A1BDD"/>
    <w:rsid w:val="007A1F4E"/>
    <w:rsid w:val="007A2003"/>
    <w:rsid w:val="007A217E"/>
    <w:rsid w:val="007A21F8"/>
    <w:rsid w:val="007A2320"/>
    <w:rsid w:val="007A24C9"/>
    <w:rsid w:val="007A256F"/>
    <w:rsid w:val="007A2751"/>
    <w:rsid w:val="007A32AA"/>
    <w:rsid w:val="007A375A"/>
    <w:rsid w:val="007A3804"/>
    <w:rsid w:val="007A3914"/>
    <w:rsid w:val="007A45D5"/>
    <w:rsid w:val="007A462C"/>
    <w:rsid w:val="007A4975"/>
    <w:rsid w:val="007A4C2E"/>
    <w:rsid w:val="007A4C6D"/>
    <w:rsid w:val="007A4ED5"/>
    <w:rsid w:val="007A4FF1"/>
    <w:rsid w:val="007A537A"/>
    <w:rsid w:val="007A538F"/>
    <w:rsid w:val="007A5727"/>
    <w:rsid w:val="007A5789"/>
    <w:rsid w:val="007A5AE7"/>
    <w:rsid w:val="007A5FBA"/>
    <w:rsid w:val="007A668D"/>
    <w:rsid w:val="007A6905"/>
    <w:rsid w:val="007A6C93"/>
    <w:rsid w:val="007A6D27"/>
    <w:rsid w:val="007A6E4B"/>
    <w:rsid w:val="007A7203"/>
    <w:rsid w:val="007A7271"/>
    <w:rsid w:val="007A7313"/>
    <w:rsid w:val="007A75B7"/>
    <w:rsid w:val="007A7AE8"/>
    <w:rsid w:val="007A7B9F"/>
    <w:rsid w:val="007A7BE2"/>
    <w:rsid w:val="007B00CD"/>
    <w:rsid w:val="007B0EF8"/>
    <w:rsid w:val="007B1288"/>
    <w:rsid w:val="007B1437"/>
    <w:rsid w:val="007B143D"/>
    <w:rsid w:val="007B1571"/>
    <w:rsid w:val="007B178B"/>
    <w:rsid w:val="007B275E"/>
    <w:rsid w:val="007B2AAE"/>
    <w:rsid w:val="007B2F01"/>
    <w:rsid w:val="007B31CF"/>
    <w:rsid w:val="007B331C"/>
    <w:rsid w:val="007B3DF3"/>
    <w:rsid w:val="007B4078"/>
    <w:rsid w:val="007B422B"/>
    <w:rsid w:val="007B44CA"/>
    <w:rsid w:val="007B4A84"/>
    <w:rsid w:val="007B4BCA"/>
    <w:rsid w:val="007B4E54"/>
    <w:rsid w:val="007B5042"/>
    <w:rsid w:val="007B5124"/>
    <w:rsid w:val="007B532E"/>
    <w:rsid w:val="007B5502"/>
    <w:rsid w:val="007B569F"/>
    <w:rsid w:val="007B5764"/>
    <w:rsid w:val="007B5ABD"/>
    <w:rsid w:val="007B6045"/>
    <w:rsid w:val="007B6134"/>
    <w:rsid w:val="007B640D"/>
    <w:rsid w:val="007B6564"/>
    <w:rsid w:val="007B6B4C"/>
    <w:rsid w:val="007B6D7E"/>
    <w:rsid w:val="007B7048"/>
    <w:rsid w:val="007B77E3"/>
    <w:rsid w:val="007B78A0"/>
    <w:rsid w:val="007C00F3"/>
    <w:rsid w:val="007C018C"/>
    <w:rsid w:val="007C038A"/>
    <w:rsid w:val="007C03B9"/>
    <w:rsid w:val="007C067D"/>
    <w:rsid w:val="007C0B82"/>
    <w:rsid w:val="007C0E21"/>
    <w:rsid w:val="007C0F03"/>
    <w:rsid w:val="007C1084"/>
    <w:rsid w:val="007C10C1"/>
    <w:rsid w:val="007C1C8F"/>
    <w:rsid w:val="007C1DE6"/>
    <w:rsid w:val="007C1F21"/>
    <w:rsid w:val="007C20B3"/>
    <w:rsid w:val="007C2487"/>
    <w:rsid w:val="007C27ED"/>
    <w:rsid w:val="007C2C3A"/>
    <w:rsid w:val="007C2E08"/>
    <w:rsid w:val="007C2E16"/>
    <w:rsid w:val="007C2F31"/>
    <w:rsid w:val="007C2F3D"/>
    <w:rsid w:val="007C31A2"/>
    <w:rsid w:val="007C3590"/>
    <w:rsid w:val="007C36AD"/>
    <w:rsid w:val="007C3882"/>
    <w:rsid w:val="007C3A77"/>
    <w:rsid w:val="007C3C2D"/>
    <w:rsid w:val="007C47A8"/>
    <w:rsid w:val="007C4C99"/>
    <w:rsid w:val="007C4E8D"/>
    <w:rsid w:val="007C4EAB"/>
    <w:rsid w:val="007C4F11"/>
    <w:rsid w:val="007C551C"/>
    <w:rsid w:val="007C579B"/>
    <w:rsid w:val="007C58D3"/>
    <w:rsid w:val="007C5AA6"/>
    <w:rsid w:val="007C5B75"/>
    <w:rsid w:val="007C5BAB"/>
    <w:rsid w:val="007C5C45"/>
    <w:rsid w:val="007C5FED"/>
    <w:rsid w:val="007C6667"/>
    <w:rsid w:val="007C6891"/>
    <w:rsid w:val="007C7570"/>
    <w:rsid w:val="007C7675"/>
    <w:rsid w:val="007C7BFD"/>
    <w:rsid w:val="007C7DA8"/>
    <w:rsid w:val="007D0177"/>
    <w:rsid w:val="007D0228"/>
    <w:rsid w:val="007D04C6"/>
    <w:rsid w:val="007D09C4"/>
    <w:rsid w:val="007D0B22"/>
    <w:rsid w:val="007D0F4D"/>
    <w:rsid w:val="007D109E"/>
    <w:rsid w:val="007D1146"/>
    <w:rsid w:val="007D134E"/>
    <w:rsid w:val="007D13AC"/>
    <w:rsid w:val="007D162B"/>
    <w:rsid w:val="007D1843"/>
    <w:rsid w:val="007D1883"/>
    <w:rsid w:val="007D18AB"/>
    <w:rsid w:val="007D1A4D"/>
    <w:rsid w:val="007D1E31"/>
    <w:rsid w:val="007D1EE6"/>
    <w:rsid w:val="007D2370"/>
    <w:rsid w:val="007D250E"/>
    <w:rsid w:val="007D25E3"/>
    <w:rsid w:val="007D26FE"/>
    <w:rsid w:val="007D28D1"/>
    <w:rsid w:val="007D2E37"/>
    <w:rsid w:val="007D2F76"/>
    <w:rsid w:val="007D323B"/>
    <w:rsid w:val="007D3463"/>
    <w:rsid w:val="007D3674"/>
    <w:rsid w:val="007D38E3"/>
    <w:rsid w:val="007D3B14"/>
    <w:rsid w:val="007D3B4A"/>
    <w:rsid w:val="007D3E3B"/>
    <w:rsid w:val="007D3E89"/>
    <w:rsid w:val="007D4051"/>
    <w:rsid w:val="007D40B9"/>
    <w:rsid w:val="007D421F"/>
    <w:rsid w:val="007D42B2"/>
    <w:rsid w:val="007D4318"/>
    <w:rsid w:val="007D431A"/>
    <w:rsid w:val="007D43BF"/>
    <w:rsid w:val="007D4A9B"/>
    <w:rsid w:val="007D4EE3"/>
    <w:rsid w:val="007D5337"/>
    <w:rsid w:val="007D5407"/>
    <w:rsid w:val="007D543A"/>
    <w:rsid w:val="007D5798"/>
    <w:rsid w:val="007D58EF"/>
    <w:rsid w:val="007D5A54"/>
    <w:rsid w:val="007D5C9D"/>
    <w:rsid w:val="007D5D15"/>
    <w:rsid w:val="007D6085"/>
    <w:rsid w:val="007D64B9"/>
    <w:rsid w:val="007D67F7"/>
    <w:rsid w:val="007D6801"/>
    <w:rsid w:val="007D6FD5"/>
    <w:rsid w:val="007D704F"/>
    <w:rsid w:val="007D70FA"/>
    <w:rsid w:val="007D75E6"/>
    <w:rsid w:val="007D76C5"/>
    <w:rsid w:val="007D778B"/>
    <w:rsid w:val="007D7965"/>
    <w:rsid w:val="007E0A2D"/>
    <w:rsid w:val="007E17CB"/>
    <w:rsid w:val="007E18C8"/>
    <w:rsid w:val="007E1B21"/>
    <w:rsid w:val="007E1D31"/>
    <w:rsid w:val="007E2254"/>
    <w:rsid w:val="007E2264"/>
    <w:rsid w:val="007E2C63"/>
    <w:rsid w:val="007E2F39"/>
    <w:rsid w:val="007E3144"/>
    <w:rsid w:val="007E32AA"/>
    <w:rsid w:val="007E33AD"/>
    <w:rsid w:val="007E3602"/>
    <w:rsid w:val="007E387F"/>
    <w:rsid w:val="007E38B5"/>
    <w:rsid w:val="007E3CE0"/>
    <w:rsid w:val="007E3CFD"/>
    <w:rsid w:val="007E3D0B"/>
    <w:rsid w:val="007E4021"/>
    <w:rsid w:val="007E40EC"/>
    <w:rsid w:val="007E4818"/>
    <w:rsid w:val="007E4939"/>
    <w:rsid w:val="007E53AC"/>
    <w:rsid w:val="007E5574"/>
    <w:rsid w:val="007E589F"/>
    <w:rsid w:val="007E59B5"/>
    <w:rsid w:val="007E60C2"/>
    <w:rsid w:val="007E669B"/>
    <w:rsid w:val="007E674A"/>
    <w:rsid w:val="007E6777"/>
    <w:rsid w:val="007E67C2"/>
    <w:rsid w:val="007E697C"/>
    <w:rsid w:val="007E6ADB"/>
    <w:rsid w:val="007E6B49"/>
    <w:rsid w:val="007E6F1E"/>
    <w:rsid w:val="007E702B"/>
    <w:rsid w:val="007E70A0"/>
    <w:rsid w:val="007E72D5"/>
    <w:rsid w:val="007E73C6"/>
    <w:rsid w:val="007E73E4"/>
    <w:rsid w:val="007E7EEF"/>
    <w:rsid w:val="007F04B0"/>
    <w:rsid w:val="007F04CF"/>
    <w:rsid w:val="007F05D9"/>
    <w:rsid w:val="007F07F5"/>
    <w:rsid w:val="007F0B4E"/>
    <w:rsid w:val="007F0B5A"/>
    <w:rsid w:val="007F1348"/>
    <w:rsid w:val="007F1707"/>
    <w:rsid w:val="007F173E"/>
    <w:rsid w:val="007F1A44"/>
    <w:rsid w:val="007F1AF9"/>
    <w:rsid w:val="007F1EF9"/>
    <w:rsid w:val="007F20BE"/>
    <w:rsid w:val="007F2148"/>
    <w:rsid w:val="007F23F4"/>
    <w:rsid w:val="007F26B9"/>
    <w:rsid w:val="007F2AC2"/>
    <w:rsid w:val="007F31CD"/>
    <w:rsid w:val="007F3239"/>
    <w:rsid w:val="007F33B2"/>
    <w:rsid w:val="007F3452"/>
    <w:rsid w:val="007F3A39"/>
    <w:rsid w:val="007F3DF1"/>
    <w:rsid w:val="007F3F3B"/>
    <w:rsid w:val="007F4054"/>
    <w:rsid w:val="007F4185"/>
    <w:rsid w:val="007F4303"/>
    <w:rsid w:val="007F4438"/>
    <w:rsid w:val="007F4726"/>
    <w:rsid w:val="007F4B1D"/>
    <w:rsid w:val="007F4DF5"/>
    <w:rsid w:val="007F50D8"/>
    <w:rsid w:val="007F5453"/>
    <w:rsid w:val="007F58BF"/>
    <w:rsid w:val="007F5A9D"/>
    <w:rsid w:val="007F5D4D"/>
    <w:rsid w:val="007F6105"/>
    <w:rsid w:val="007F6202"/>
    <w:rsid w:val="007F6350"/>
    <w:rsid w:val="007F6A10"/>
    <w:rsid w:val="007F6A51"/>
    <w:rsid w:val="007F6E7A"/>
    <w:rsid w:val="007F6F4F"/>
    <w:rsid w:val="007F70D8"/>
    <w:rsid w:val="007F70F4"/>
    <w:rsid w:val="007F7541"/>
    <w:rsid w:val="007F7968"/>
    <w:rsid w:val="00800033"/>
    <w:rsid w:val="008000C3"/>
    <w:rsid w:val="008003FC"/>
    <w:rsid w:val="00800C19"/>
    <w:rsid w:val="00800E8F"/>
    <w:rsid w:val="0080152A"/>
    <w:rsid w:val="00801779"/>
    <w:rsid w:val="0080198B"/>
    <w:rsid w:val="00801C1D"/>
    <w:rsid w:val="00801F38"/>
    <w:rsid w:val="008026FA"/>
    <w:rsid w:val="00802727"/>
    <w:rsid w:val="00802940"/>
    <w:rsid w:val="00802DB2"/>
    <w:rsid w:val="00803223"/>
    <w:rsid w:val="008032C1"/>
    <w:rsid w:val="008034AE"/>
    <w:rsid w:val="00803847"/>
    <w:rsid w:val="00803B35"/>
    <w:rsid w:val="0080402D"/>
    <w:rsid w:val="00804070"/>
    <w:rsid w:val="00804C9C"/>
    <w:rsid w:val="0080505F"/>
    <w:rsid w:val="0080559B"/>
    <w:rsid w:val="008055FF"/>
    <w:rsid w:val="00805D03"/>
    <w:rsid w:val="00806062"/>
    <w:rsid w:val="008060EA"/>
    <w:rsid w:val="0080645A"/>
    <w:rsid w:val="008064C8"/>
    <w:rsid w:val="008065CE"/>
    <w:rsid w:val="008073C9"/>
    <w:rsid w:val="008076A1"/>
    <w:rsid w:val="00807FBC"/>
    <w:rsid w:val="00810666"/>
    <w:rsid w:val="00810AA3"/>
    <w:rsid w:val="00811387"/>
    <w:rsid w:val="00811A0E"/>
    <w:rsid w:val="00811C39"/>
    <w:rsid w:val="00811FAC"/>
    <w:rsid w:val="008128ED"/>
    <w:rsid w:val="00812B35"/>
    <w:rsid w:val="00812B3D"/>
    <w:rsid w:val="00812C83"/>
    <w:rsid w:val="00812D54"/>
    <w:rsid w:val="00813286"/>
    <w:rsid w:val="0081329A"/>
    <w:rsid w:val="00813494"/>
    <w:rsid w:val="00813853"/>
    <w:rsid w:val="008139B1"/>
    <w:rsid w:val="00813AFB"/>
    <w:rsid w:val="00813DA0"/>
    <w:rsid w:val="00813F4A"/>
    <w:rsid w:val="008144D5"/>
    <w:rsid w:val="00814B16"/>
    <w:rsid w:val="00814B8D"/>
    <w:rsid w:val="00814C85"/>
    <w:rsid w:val="00814DA8"/>
    <w:rsid w:val="00814F26"/>
    <w:rsid w:val="00815081"/>
    <w:rsid w:val="008155DF"/>
    <w:rsid w:val="00815892"/>
    <w:rsid w:val="008158F0"/>
    <w:rsid w:val="00816413"/>
    <w:rsid w:val="0081673F"/>
    <w:rsid w:val="008167A3"/>
    <w:rsid w:val="00817018"/>
    <w:rsid w:val="008173E1"/>
    <w:rsid w:val="00817466"/>
    <w:rsid w:val="00817D8E"/>
    <w:rsid w:val="00817FF3"/>
    <w:rsid w:val="0082051C"/>
    <w:rsid w:val="00820B90"/>
    <w:rsid w:val="008210F6"/>
    <w:rsid w:val="0082131A"/>
    <w:rsid w:val="0082140E"/>
    <w:rsid w:val="00821A5E"/>
    <w:rsid w:val="00821A8D"/>
    <w:rsid w:val="00821C2E"/>
    <w:rsid w:val="00821D81"/>
    <w:rsid w:val="00822195"/>
    <w:rsid w:val="0082231F"/>
    <w:rsid w:val="008227E1"/>
    <w:rsid w:val="008228CA"/>
    <w:rsid w:val="0082298B"/>
    <w:rsid w:val="00822ADF"/>
    <w:rsid w:val="00822B40"/>
    <w:rsid w:val="00822BB7"/>
    <w:rsid w:val="00822C03"/>
    <w:rsid w:val="00823602"/>
    <w:rsid w:val="008239BF"/>
    <w:rsid w:val="00823CB2"/>
    <w:rsid w:val="00823CE5"/>
    <w:rsid w:val="00823E0D"/>
    <w:rsid w:val="00823F0D"/>
    <w:rsid w:val="0082411C"/>
    <w:rsid w:val="008241B8"/>
    <w:rsid w:val="00824309"/>
    <w:rsid w:val="00824360"/>
    <w:rsid w:val="00824873"/>
    <w:rsid w:val="00824916"/>
    <w:rsid w:val="0082493E"/>
    <w:rsid w:val="008249AA"/>
    <w:rsid w:val="00824F28"/>
    <w:rsid w:val="00824F74"/>
    <w:rsid w:val="00825064"/>
    <w:rsid w:val="008250B6"/>
    <w:rsid w:val="0082512B"/>
    <w:rsid w:val="0082530E"/>
    <w:rsid w:val="008254A4"/>
    <w:rsid w:val="00825584"/>
    <w:rsid w:val="008257D6"/>
    <w:rsid w:val="00825BBC"/>
    <w:rsid w:val="00825C41"/>
    <w:rsid w:val="00825CA5"/>
    <w:rsid w:val="00825CF1"/>
    <w:rsid w:val="00825E81"/>
    <w:rsid w:val="00825FF4"/>
    <w:rsid w:val="00826143"/>
    <w:rsid w:val="00826177"/>
    <w:rsid w:val="00826366"/>
    <w:rsid w:val="008263C0"/>
    <w:rsid w:val="008264B3"/>
    <w:rsid w:val="00826509"/>
    <w:rsid w:val="00826BFC"/>
    <w:rsid w:val="00826C15"/>
    <w:rsid w:val="00826F22"/>
    <w:rsid w:val="008276C8"/>
    <w:rsid w:val="008302F2"/>
    <w:rsid w:val="00830350"/>
    <w:rsid w:val="00830642"/>
    <w:rsid w:val="00830963"/>
    <w:rsid w:val="00830984"/>
    <w:rsid w:val="00830A15"/>
    <w:rsid w:val="00830B20"/>
    <w:rsid w:val="00830DCB"/>
    <w:rsid w:val="00831377"/>
    <w:rsid w:val="00831530"/>
    <w:rsid w:val="00831930"/>
    <w:rsid w:val="0083195A"/>
    <w:rsid w:val="00831CDA"/>
    <w:rsid w:val="00832047"/>
    <w:rsid w:val="008320BD"/>
    <w:rsid w:val="008325F1"/>
    <w:rsid w:val="0083268D"/>
    <w:rsid w:val="00832BB0"/>
    <w:rsid w:val="00832BD5"/>
    <w:rsid w:val="00832C99"/>
    <w:rsid w:val="00832DE0"/>
    <w:rsid w:val="00833C19"/>
    <w:rsid w:val="00833C64"/>
    <w:rsid w:val="00833CE2"/>
    <w:rsid w:val="00833D37"/>
    <w:rsid w:val="00833ED0"/>
    <w:rsid w:val="0083462E"/>
    <w:rsid w:val="00834828"/>
    <w:rsid w:val="00834D5B"/>
    <w:rsid w:val="00835198"/>
    <w:rsid w:val="0083537C"/>
    <w:rsid w:val="0083540C"/>
    <w:rsid w:val="008357FA"/>
    <w:rsid w:val="008359BC"/>
    <w:rsid w:val="00835BD2"/>
    <w:rsid w:val="008360DD"/>
    <w:rsid w:val="008363EA"/>
    <w:rsid w:val="00836515"/>
    <w:rsid w:val="008368E3"/>
    <w:rsid w:val="0083698A"/>
    <w:rsid w:val="00836CEA"/>
    <w:rsid w:val="008374D8"/>
    <w:rsid w:val="0083767E"/>
    <w:rsid w:val="00837AB3"/>
    <w:rsid w:val="00837DD6"/>
    <w:rsid w:val="0084016E"/>
    <w:rsid w:val="00840201"/>
    <w:rsid w:val="00840247"/>
    <w:rsid w:val="00840AB4"/>
    <w:rsid w:val="00840C35"/>
    <w:rsid w:val="00840F2E"/>
    <w:rsid w:val="00840F7F"/>
    <w:rsid w:val="008413ED"/>
    <w:rsid w:val="008416EB"/>
    <w:rsid w:val="0084189C"/>
    <w:rsid w:val="00841929"/>
    <w:rsid w:val="0084196A"/>
    <w:rsid w:val="00841D63"/>
    <w:rsid w:val="00841E2E"/>
    <w:rsid w:val="00842573"/>
    <w:rsid w:val="00842658"/>
    <w:rsid w:val="00842681"/>
    <w:rsid w:val="008427EF"/>
    <w:rsid w:val="008427F7"/>
    <w:rsid w:val="0084296C"/>
    <w:rsid w:val="00842F0E"/>
    <w:rsid w:val="00843030"/>
    <w:rsid w:val="00843764"/>
    <w:rsid w:val="008437EA"/>
    <w:rsid w:val="00844147"/>
    <w:rsid w:val="00844672"/>
    <w:rsid w:val="00844A66"/>
    <w:rsid w:val="00844D39"/>
    <w:rsid w:val="00844D3F"/>
    <w:rsid w:val="00844E31"/>
    <w:rsid w:val="00844FE9"/>
    <w:rsid w:val="00845355"/>
    <w:rsid w:val="008455AA"/>
    <w:rsid w:val="008455EF"/>
    <w:rsid w:val="008455F9"/>
    <w:rsid w:val="008456B2"/>
    <w:rsid w:val="008456FA"/>
    <w:rsid w:val="008457D9"/>
    <w:rsid w:val="0084594A"/>
    <w:rsid w:val="00845C35"/>
    <w:rsid w:val="00845F9B"/>
    <w:rsid w:val="00845FD6"/>
    <w:rsid w:val="00846245"/>
    <w:rsid w:val="00846278"/>
    <w:rsid w:val="0084661D"/>
    <w:rsid w:val="00846980"/>
    <w:rsid w:val="00846A9F"/>
    <w:rsid w:val="00846C39"/>
    <w:rsid w:val="00846C5E"/>
    <w:rsid w:val="00847504"/>
    <w:rsid w:val="008475E7"/>
    <w:rsid w:val="00847782"/>
    <w:rsid w:val="00847B50"/>
    <w:rsid w:val="00847BEF"/>
    <w:rsid w:val="00847F33"/>
    <w:rsid w:val="00847F7D"/>
    <w:rsid w:val="008502D5"/>
    <w:rsid w:val="0085047B"/>
    <w:rsid w:val="008505AD"/>
    <w:rsid w:val="00850A26"/>
    <w:rsid w:val="00850DD1"/>
    <w:rsid w:val="00851451"/>
    <w:rsid w:val="00851651"/>
    <w:rsid w:val="008517C2"/>
    <w:rsid w:val="00852196"/>
    <w:rsid w:val="008522BD"/>
    <w:rsid w:val="008524CA"/>
    <w:rsid w:val="0085259F"/>
    <w:rsid w:val="008525B2"/>
    <w:rsid w:val="008526AE"/>
    <w:rsid w:val="0085280E"/>
    <w:rsid w:val="00852B2A"/>
    <w:rsid w:val="00852D6E"/>
    <w:rsid w:val="00852D8B"/>
    <w:rsid w:val="00852DD2"/>
    <w:rsid w:val="00853029"/>
    <w:rsid w:val="0085310B"/>
    <w:rsid w:val="008531C4"/>
    <w:rsid w:val="0085330D"/>
    <w:rsid w:val="00853428"/>
    <w:rsid w:val="00853815"/>
    <w:rsid w:val="00853E97"/>
    <w:rsid w:val="00853FD8"/>
    <w:rsid w:val="00854090"/>
    <w:rsid w:val="0085430E"/>
    <w:rsid w:val="0085439C"/>
    <w:rsid w:val="0085454D"/>
    <w:rsid w:val="0085492F"/>
    <w:rsid w:val="008549C5"/>
    <w:rsid w:val="00854A1B"/>
    <w:rsid w:val="00854B63"/>
    <w:rsid w:val="00854EC5"/>
    <w:rsid w:val="00854FBD"/>
    <w:rsid w:val="00855431"/>
    <w:rsid w:val="008555FB"/>
    <w:rsid w:val="00855DE9"/>
    <w:rsid w:val="008563FC"/>
    <w:rsid w:val="008568F5"/>
    <w:rsid w:val="008569C9"/>
    <w:rsid w:val="008569CD"/>
    <w:rsid w:val="00856BD9"/>
    <w:rsid w:val="00856D37"/>
    <w:rsid w:val="00856EEE"/>
    <w:rsid w:val="00857395"/>
    <w:rsid w:val="008573D0"/>
    <w:rsid w:val="008578F5"/>
    <w:rsid w:val="00857938"/>
    <w:rsid w:val="00857B2A"/>
    <w:rsid w:val="00857F19"/>
    <w:rsid w:val="00857F38"/>
    <w:rsid w:val="008603A8"/>
    <w:rsid w:val="008603F3"/>
    <w:rsid w:val="008604E4"/>
    <w:rsid w:val="0086069C"/>
    <w:rsid w:val="008607C3"/>
    <w:rsid w:val="008607F4"/>
    <w:rsid w:val="00860963"/>
    <w:rsid w:val="00861290"/>
    <w:rsid w:val="0086132A"/>
    <w:rsid w:val="00861609"/>
    <w:rsid w:val="00861653"/>
    <w:rsid w:val="00861791"/>
    <w:rsid w:val="00861893"/>
    <w:rsid w:val="0086199C"/>
    <w:rsid w:val="00861C3B"/>
    <w:rsid w:val="00861F53"/>
    <w:rsid w:val="00861F66"/>
    <w:rsid w:val="00861F7E"/>
    <w:rsid w:val="00861FDC"/>
    <w:rsid w:val="00862524"/>
    <w:rsid w:val="0086262A"/>
    <w:rsid w:val="00862972"/>
    <w:rsid w:val="00863298"/>
    <w:rsid w:val="008632E9"/>
    <w:rsid w:val="00863726"/>
    <w:rsid w:val="00863871"/>
    <w:rsid w:val="00863CDB"/>
    <w:rsid w:val="00863D32"/>
    <w:rsid w:val="00863D4B"/>
    <w:rsid w:val="00863FCB"/>
    <w:rsid w:val="008642CF"/>
    <w:rsid w:val="008644E7"/>
    <w:rsid w:val="008646FB"/>
    <w:rsid w:val="008647FF"/>
    <w:rsid w:val="0086491B"/>
    <w:rsid w:val="00864BFE"/>
    <w:rsid w:val="0086510A"/>
    <w:rsid w:val="008652CF"/>
    <w:rsid w:val="0086537C"/>
    <w:rsid w:val="008658D4"/>
    <w:rsid w:val="0086591E"/>
    <w:rsid w:val="008659F6"/>
    <w:rsid w:val="00865D93"/>
    <w:rsid w:val="008662FF"/>
    <w:rsid w:val="00866309"/>
    <w:rsid w:val="008667AB"/>
    <w:rsid w:val="00866B93"/>
    <w:rsid w:val="00866BE9"/>
    <w:rsid w:val="00866CC1"/>
    <w:rsid w:val="00866E57"/>
    <w:rsid w:val="00866EB1"/>
    <w:rsid w:val="00866FB1"/>
    <w:rsid w:val="00867292"/>
    <w:rsid w:val="008672D1"/>
    <w:rsid w:val="00867450"/>
    <w:rsid w:val="00867609"/>
    <w:rsid w:val="008676CC"/>
    <w:rsid w:val="00867788"/>
    <w:rsid w:val="008679A1"/>
    <w:rsid w:val="00867CDE"/>
    <w:rsid w:val="0087000E"/>
    <w:rsid w:val="00870025"/>
    <w:rsid w:val="0087010A"/>
    <w:rsid w:val="008701BE"/>
    <w:rsid w:val="00870418"/>
    <w:rsid w:val="008706A8"/>
    <w:rsid w:val="0087080D"/>
    <w:rsid w:val="008709A0"/>
    <w:rsid w:val="00870EF4"/>
    <w:rsid w:val="00870FF8"/>
    <w:rsid w:val="00871012"/>
    <w:rsid w:val="0087131A"/>
    <w:rsid w:val="0087161C"/>
    <w:rsid w:val="0087188A"/>
    <w:rsid w:val="00871A62"/>
    <w:rsid w:val="00871A64"/>
    <w:rsid w:val="00871E0B"/>
    <w:rsid w:val="008720F6"/>
    <w:rsid w:val="0087255E"/>
    <w:rsid w:val="00873064"/>
    <w:rsid w:val="0087369C"/>
    <w:rsid w:val="008737A2"/>
    <w:rsid w:val="00873910"/>
    <w:rsid w:val="008739DE"/>
    <w:rsid w:val="00873AB0"/>
    <w:rsid w:val="00873B79"/>
    <w:rsid w:val="00873BFF"/>
    <w:rsid w:val="00873CDB"/>
    <w:rsid w:val="00873F21"/>
    <w:rsid w:val="00874029"/>
    <w:rsid w:val="00874083"/>
    <w:rsid w:val="008740B9"/>
    <w:rsid w:val="0087417D"/>
    <w:rsid w:val="0087423A"/>
    <w:rsid w:val="00874740"/>
    <w:rsid w:val="00874899"/>
    <w:rsid w:val="00874A98"/>
    <w:rsid w:val="00874E4F"/>
    <w:rsid w:val="00874FB6"/>
    <w:rsid w:val="00875153"/>
    <w:rsid w:val="0087526A"/>
    <w:rsid w:val="00875544"/>
    <w:rsid w:val="00875618"/>
    <w:rsid w:val="008757E8"/>
    <w:rsid w:val="00875A7A"/>
    <w:rsid w:val="00875D0F"/>
    <w:rsid w:val="00875D96"/>
    <w:rsid w:val="00875E4C"/>
    <w:rsid w:val="00875ECC"/>
    <w:rsid w:val="008760DF"/>
    <w:rsid w:val="00876257"/>
    <w:rsid w:val="00876946"/>
    <w:rsid w:val="00876F4D"/>
    <w:rsid w:val="00877288"/>
    <w:rsid w:val="00877360"/>
    <w:rsid w:val="00877637"/>
    <w:rsid w:val="0087789F"/>
    <w:rsid w:val="00877A98"/>
    <w:rsid w:val="00877CF9"/>
    <w:rsid w:val="00877FC7"/>
    <w:rsid w:val="00877FE8"/>
    <w:rsid w:val="00880065"/>
    <w:rsid w:val="00880072"/>
    <w:rsid w:val="00880519"/>
    <w:rsid w:val="008806BE"/>
    <w:rsid w:val="00880A19"/>
    <w:rsid w:val="0088111E"/>
    <w:rsid w:val="008812A7"/>
    <w:rsid w:val="0088168D"/>
    <w:rsid w:val="0088193A"/>
    <w:rsid w:val="00881CB4"/>
    <w:rsid w:val="00881ECF"/>
    <w:rsid w:val="008821E1"/>
    <w:rsid w:val="00882300"/>
    <w:rsid w:val="008823C7"/>
    <w:rsid w:val="00882586"/>
    <w:rsid w:val="008828C2"/>
    <w:rsid w:val="008829CE"/>
    <w:rsid w:val="00882C4E"/>
    <w:rsid w:val="00882CD6"/>
    <w:rsid w:val="008831A1"/>
    <w:rsid w:val="00883431"/>
    <w:rsid w:val="00883B4C"/>
    <w:rsid w:val="00883EB5"/>
    <w:rsid w:val="0088432D"/>
    <w:rsid w:val="00884341"/>
    <w:rsid w:val="008844B7"/>
    <w:rsid w:val="00884549"/>
    <w:rsid w:val="008846CD"/>
    <w:rsid w:val="00884EF3"/>
    <w:rsid w:val="00884F9E"/>
    <w:rsid w:val="00885CD7"/>
    <w:rsid w:val="00885CEF"/>
    <w:rsid w:val="00885E60"/>
    <w:rsid w:val="00886052"/>
    <w:rsid w:val="008860DF"/>
    <w:rsid w:val="00886304"/>
    <w:rsid w:val="00886524"/>
    <w:rsid w:val="00886B59"/>
    <w:rsid w:val="00887545"/>
    <w:rsid w:val="0088780D"/>
    <w:rsid w:val="008878AB"/>
    <w:rsid w:val="00887B82"/>
    <w:rsid w:val="00887C2D"/>
    <w:rsid w:val="00887E3D"/>
    <w:rsid w:val="00887F16"/>
    <w:rsid w:val="008901EC"/>
    <w:rsid w:val="00890479"/>
    <w:rsid w:val="00890994"/>
    <w:rsid w:val="00890C0E"/>
    <w:rsid w:val="008910B5"/>
    <w:rsid w:val="00891427"/>
    <w:rsid w:val="00891A13"/>
    <w:rsid w:val="00892043"/>
    <w:rsid w:val="00892051"/>
    <w:rsid w:val="0089216D"/>
    <w:rsid w:val="0089254D"/>
    <w:rsid w:val="00892AB2"/>
    <w:rsid w:val="00893218"/>
    <w:rsid w:val="00893741"/>
    <w:rsid w:val="00893908"/>
    <w:rsid w:val="008940C9"/>
    <w:rsid w:val="008942FB"/>
    <w:rsid w:val="008943A8"/>
    <w:rsid w:val="0089443E"/>
    <w:rsid w:val="0089486C"/>
    <w:rsid w:val="00894AC5"/>
    <w:rsid w:val="00894CFE"/>
    <w:rsid w:val="0089566E"/>
    <w:rsid w:val="0089569B"/>
    <w:rsid w:val="00895B1A"/>
    <w:rsid w:val="00895BA3"/>
    <w:rsid w:val="0089686A"/>
    <w:rsid w:val="00896934"/>
    <w:rsid w:val="00896E98"/>
    <w:rsid w:val="00896FE6"/>
    <w:rsid w:val="008973D6"/>
    <w:rsid w:val="00897517"/>
    <w:rsid w:val="008975D9"/>
    <w:rsid w:val="008977A9"/>
    <w:rsid w:val="00897E1B"/>
    <w:rsid w:val="008A00BA"/>
    <w:rsid w:val="008A0132"/>
    <w:rsid w:val="008A075C"/>
    <w:rsid w:val="008A0792"/>
    <w:rsid w:val="008A0EE5"/>
    <w:rsid w:val="008A128B"/>
    <w:rsid w:val="008A1440"/>
    <w:rsid w:val="008A169B"/>
    <w:rsid w:val="008A18CC"/>
    <w:rsid w:val="008A22D3"/>
    <w:rsid w:val="008A246A"/>
    <w:rsid w:val="008A2A16"/>
    <w:rsid w:val="008A2DC6"/>
    <w:rsid w:val="008A2E2A"/>
    <w:rsid w:val="008A3020"/>
    <w:rsid w:val="008A3098"/>
    <w:rsid w:val="008A37DB"/>
    <w:rsid w:val="008A37FE"/>
    <w:rsid w:val="008A38C6"/>
    <w:rsid w:val="008A42F4"/>
    <w:rsid w:val="008A4418"/>
    <w:rsid w:val="008A458E"/>
    <w:rsid w:val="008A45D4"/>
    <w:rsid w:val="008A4869"/>
    <w:rsid w:val="008A4B74"/>
    <w:rsid w:val="008A4DF2"/>
    <w:rsid w:val="008A51E6"/>
    <w:rsid w:val="008A5570"/>
    <w:rsid w:val="008A5761"/>
    <w:rsid w:val="008A5889"/>
    <w:rsid w:val="008A5AC6"/>
    <w:rsid w:val="008A5C3D"/>
    <w:rsid w:val="008A5F2A"/>
    <w:rsid w:val="008A6207"/>
    <w:rsid w:val="008A6964"/>
    <w:rsid w:val="008A69EB"/>
    <w:rsid w:val="008A7104"/>
    <w:rsid w:val="008A716A"/>
    <w:rsid w:val="008A7281"/>
    <w:rsid w:val="008A7417"/>
    <w:rsid w:val="008A744E"/>
    <w:rsid w:val="008A747C"/>
    <w:rsid w:val="008A7CC8"/>
    <w:rsid w:val="008A7D74"/>
    <w:rsid w:val="008A7D7B"/>
    <w:rsid w:val="008A7DC5"/>
    <w:rsid w:val="008B004A"/>
    <w:rsid w:val="008B023D"/>
    <w:rsid w:val="008B034D"/>
    <w:rsid w:val="008B0643"/>
    <w:rsid w:val="008B0A35"/>
    <w:rsid w:val="008B0EA0"/>
    <w:rsid w:val="008B10B4"/>
    <w:rsid w:val="008B10E3"/>
    <w:rsid w:val="008B1280"/>
    <w:rsid w:val="008B13AD"/>
    <w:rsid w:val="008B1594"/>
    <w:rsid w:val="008B1ACF"/>
    <w:rsid w:val="008B1BE9"/>
    <w:rsid w:val="008B1C26"/>
    <w:rsid w:val="008B1F5A"/>
    <w:rsid w:val="008B2059"/>
    <w:rsid w:val="008B2403"/>
    <w:rsid w:val="008B2605"/>
    <w:rsid w:val="008B2895"/>
    <w:rsid w:val="008B28AF"/>
    <w:rsid w:val="008B2B02"/>
    <w:rsid w:val="008B2B50"/>
    <w:rsid w:val="008B2FA9"/>
    <w:rsid w:val="008B30D9"/>
    <w:rsid w:val="008B32C5"/>
    <w:rsid w:val="008B3561"/>
    <w:rsid w:val="008B372E"/>
    <w:rsid w:val="008B3824"/>
    <w:rsid w:val="008B3C59"/>
    <w:rsid w:val="008B3D6B"/>
    <w:rsid w:val="008B3E20"/>
    <w:rsid w:val="008B3F5E"/>
    <w:rsid w:val="008B43B8"/>
    <w:rsid w:val="008B4AC0"/>
    <w:rsid w:val="008B4D34"/>
    <w:rsid w:val="008B4E1B"/>
    <w:rsid w:val="008B4FD9"/>
    <w:rsid w:val="008B54FB"/>
    <w:rsid w:val="008B5589"/>
    <w:rsid w:val="008B567F"/>
    <w:rsid w:val="008B57F3"/>
    <w:rsid w:val="008B5893"/>
    <w:rsid w:val="008B5964"/>
    <w:rsid w:val="008B5B65"/>
    <w:rsid w:val="008B5C69"/>
    <w:rsid w:val="008B5CED"/>
    <w:rsid w:val="008B5D8E"/>
    <w:rsid w:val="008B5F81"/>
    <w:rsid w:val="008B6066"/>
    <w:rsid w:val="008B621A"/>
    <w:rsid w:val="008B633E"/>
    <w:rsid w:val="008B63A5"/>
    <w:rsid w:val="008B6589"/>
    <w:rsid w:val="008B687D"/>
    <w:rsid w:val="008B6F5B"/>
    <w:rsid w:val="008B70FD"/>
    <w:rsid w:val="008B7114"/>
    <w:rsid w:val="008B71AA"/>
    <w:rsid w:val="008B7336"/>
    <w:rsid w:val="008B7AC7"/>
    <w:rsid w:val="008B7C53"/>
    <w:rsid w:val="008B7E1E"/>
    <w:rsid w:val="008B7E61"/>
    <w:rsid w:val="008B7F0F"/>
    <w:rsid w:val="008C006F"/>
    <w:rsid w:val="008C0173"/>
    <w:rsid w:val="008C028A"/>
    <w:rsid w:val="008C084C"/>
    <w:rsid w:val="008C08B0"/>
    <w:rsid w:val="008C0E2B"/>
    <w:rsid w:val="008C0EA9"/>
    <w:rsid w:val="008C1001"/>
    <w:rsid w:val="008C1477"/>
    <w:rsid w:val="008C1509"/>
    <w:rsid w:val="008C15A1"/>
    <w:rsid w:val="008C1649"/>
    <w:rsid w:val="008C17C9"/>
    <w:rsid w:val="008C1923"/>
    <w:rsid w:val="008C1FFD"/>
    <w:rsid w:val="008C20D4"/>
    <w:rsid w:val="008C2374"/>
    <w:rsid w:val="008C2897"/>
    <w:rsid w:val="008C28A5"/>
    <w:rsid w:val="008C2A3F"/>
    <w:rsid w:val="008C2A69"/>
    <w:rsid w:val="008C2C20"/>
    <w:rsid w:val="008C2DE2"/>
    <w:rsid w:val="008C2F77"/>
    <w:rsid w:val="008C32DD"/>
    <w:rsid w:val="008C34CE"/>
    <w:rsid w:val="008C39BE"/>
    <w:rsid w:val="008C3B05"/>
    <w:rsid w:val="008C3B7B"/>
    <w:rsid w:val="008C3CD0"/>
    <w:rsid w:val="008C3EA1"/>
    <w:rsid w:val="008C3FEE"/>
    <w:rsid w:val="008C4344"/>
    <w:rsid w:val="008C4617"/>
    <w:rsid w:val="008C48F6"/>
    <w:rsid w:val="008C4A86"/>
    <w:rsid w:val="008C4CAA"/>
    <w:rsid w:val="008C4CE5"/>
    <w:rsid w:val="008C4D41"/>
    <w:rsid w:val="008C4E76"/>
    <w:rsid w:val="008C50CD"/>
    <w:rsid w:val="008C5321"/>
    <w:rsid w:val="008C5365"/>
    <w:rsid w:val="008C5412"/>
    <w:rsid w:val="008C5A6D"/>
    <w:rsid w:val="008C5B9C"/>
    <w:rsid w:val="008C5CFC"/>
    <w:rsid w:val="008C6054"/>
    <w:rsid w:val="008C6076"/>
    <w:rsid w:val="008C6A53"/>
    <w:rsid w:val="008C6A6F"/>
    <w:rsid w:val="008C6B06"/>
    <w:rsid w:val="008C6CB2"/>
    <w:rsid w:val="008C6E69"/>
    <w:rsid w:val="008C7046"/>
    <w:rsid w:val="008C70C7"/>
    <w:rsid w:val="008C761B"/>
    <w:rsid w:val="008C774A"/>
    <w:rsid w:val="008C7AE1"/>
    <w:rsid w:val="008C7B6D"/>
    <w:rsid w:val="008C7C52"/>
    <w:rsid w:val="008C7CB2"/>
    <w:rsid w:val="008C7CFA"/>
    <w:rsid w:val="008C7F9E"/>
    <w:rsid w:val="008D08D6"/>
    <w:rsid w:val="008D09C3"/>
    <w:rsid w:val="008D0CC5"/>
    <w:rsid w:val="008D0CF7"/>
    <w:rsid w:val="008D16F6"/>
    <w:rsid w:val="008D2511"/>
    <w:rsid w:val="008D25FD"/>
    <w:rsid w:val="008D269D"/>
    <w:rsid w:val="008D2737"/>
    <w:rsid w:val="008D2896"/>
    <w:rsid w:val="008D28A8"/>
    <w:rsid w:val="008D28E6"/>
    <w:rsid w:val="008D2E16"/>
    <w:rsid w:val="008D3005"/>
    <w:rsid w:val="008D3443"/>
    <w:rsid w:val="008D38A7"/>
    <w:rsid w:val="008D4358"/>
    <w:rsid w:val="008D456D"/>
    <w:rsid w:val="008D47EB"/>
    <w:rsid w:val="008D4853"/>
    <w:rsid w:val="008D495A"/>
    <w:rsid w:val="008D4B23"/>
    <w:rsid w:val="008D4BAF"/>
    <w:rsid w:val="008D4C81"/>
    <w:rsid w:val="008D4FB0"/>
    <w:rsid w:val="008D55DB"/>
    <w:rsid w:val="008D55F7"/>
    <w:rsid w:val="008D5739"/>
    <w:rsid w:val="008D58B9"/>
    <w:rsid w:val="008D5B01"/>
    <w:rsid w:val="008D5E8A"/>
    <w:rsid w:val="008D6479"/>
    <w:rsid w:val="008D65E5"/>
    <w:rsid w:val="008D68AF"/>
    <w:rsid w:val="008D6A70"/>
    <w:rsid w:val="008D6BEF"/>
    <w:rsid w:val="008D6E58"/>
    <w:rsid w:val="008D73C5"/>
    <w:rsid w:val="008D74A2"/>
    <w:rsid w:val="008D756B"/>
    <w:rsid w:val="008D7D06"/>
    <w:rsid w:val="008E0122"/>
    <w:rsid w:val="008E055D"/>
    <w:rsid w:val="008E05AE"/>
    <w:rsid w:val="008E06ED"/>
    <w:rsid w:val="008E0943"/>
    <w:rsid w:val="008E0A36"/>
    <w:rsid w:val="008E0A44"/>
    <w:rsid w:val="008E0B81"/>
    <w:rsid w:val="008E1010"/>
    <w:rsid w:val="008E186A"/>
    <w:rsid w:val="008E1AFD"/>
    <w:rsid w:val="008E1B5B"/>
    <w:rsid w:val="008E1F14"/>
    <w:rsid w:val="008E262D"/>
    <w:rsid w:val="008E26DB"/>
    <w:rsid w:val="008E2A57"/>
    <w:rsid w:val="008E2A6F"/>
    <w:rsid w:val="008E30C8"/>
    <w:rsid w:val="008E3202"/>
    <w:rsid w:val="008E3698"/>
    <w:rsid w:val="008E3B53"/>
    <w:rsid w:val="008E3C9D"/>
    <w:rsid w:val="008E3DC8"/>
    <w:rsid w:val="008E3E45"/>
    <w:rsid w:val="008E3EA5"/>
    <w:rsid w:val="008E3EB2"/>
    <w:rsid w:val="008E3EFF"/>
    <w:rsid w:val="008E4B8B"/>
    <w:rsid w:val="008E4E12"/>
    <w:rsid w:val="008E516A"/>
    <w:rsid w:val="008E5214"/>
    <w:rsid w:val="008E5C46"/>
    <w:rsid w:val="008E5D05"/>
    <w:rsid w:val="008E61C5"/>
    <w:rsid w:val="008E698B"/>
    <w:rsid w:val="008E6A70"/>
    <w:rsid w:val="008E6B51"/>
    <w:rsid w:val="008E6B77"/>
    <w:rsid w:val="008E70CA"/>
    <w:rsid w:val="008E71FA"/>
    <w:rsid w:val="008E7607"/>
    <w:rsid w:val="008E7692"/>
    <w:rsid w:val="008E78F7"/>
    <w:rsid w:val="008E7C13"/>
    <w:rsid w:val="008E7C67"/>
    <w:rsid w:val="008E7C84"/>
    <w:rsid w:val="008E7C95"/>
    <w:rsid w:val="008E7CB7"/>
    <w:rsid w:val="008F0129"/>
    <w:rsid w:val="008F0409"/>
    <w:rsid w:val="008F04AC"/>
    <w:rsid w:val="008F09D9"/>
    <w:rsid w:val="008F0CC6"/>
    <w:rsid w:val="008F0DCB"/>
    <w:rsid w:val="008F0F5D"/>
    <w:rsid w:val="008F10E5"/>
    <w:rsid w:val="008F1196"/>
    <w:rsid w:val="008F1490"/>
    <w:rsid w:val="008F14A0"/>
    <w:rsid w:val="008F15A6"/>
    <w:rsid w:val="008F15AE"/>
    <w:rsid w:val="008F16AC"/>
    <w:rsid w:val="008F1710"/>
    <w:rsid w:val="008F1F56"/>
    <w:rsid w:val="008F2039"/>
    <w:rsid w:val="008F203D"/>
    <w:rsid w:val="008F20CF"/>
    <w:rsid w:val="008F24E2"/>
    <w:rsid w:val="008F254A"/>
    <w:rsid w:val="008F29CE"/>
    <w:rsid w:val="008F2CA5"/>
    <w:rsid w:val="008F3AA1"/>
    <w:rsid w:val="008F3C33"/>
    <w:rsid w:val="008F41E9"/>
    <w:rsid w:val="008F428C"/>
    <w:rsid w:val="008F43E0"/>
    <w:rsid w:val="008F4486"/>
    <w:rsid w:val="008F4736"/>
    <w:rsid w:val="008F486D"/>
    <w:rsid w:val="008F48B5"/>
    <w:rsid w:val="008F4A55"/>
    <w:rsid w:val="008F50C5"/>
    <w:rsid w:val="008F54F8"/>
    <w:rsid w:val="008F5CA6"/>
    <w:rsid w:val="008F5CE0"/>
    <w:rsid w:val="008F5F83"/>
    <w:rsid w:val="008F633F"/>
    <w:rsid w:val="008F6631"/>
    <w:rsid w:val="008F6640"/>
    <w:rsid w:val="008F6B15"/>
    <w:rsid w:val="008F727F"/>
    <w:rsid w:val="008F73B6"/>
    <w:rsid w:val="008F7410"/>
    <w:rsid w:val="008F7487"/>
    <w:rsid w:val="008F76A2"/>
    <w:rsid w:val="008F77B0"/>
    <w:rsid w:val="008F78C9"/>
    <w:rsid w:val="008F7ECC"/>
    <w:rsid w:val="008F7F6B"/>
    <w:rsid w:val="0090040C"/>
    <w:rsid w:val="00900676"/>
    <w:rsid w:val="00900BC5"/>
    <w:rsid w:val="00900DFC"/>
    <w:rsid w:val="00900EC3"/>
    <w:rsid w:val="0090168F"/>
    <w:rsid w:val="009018C1"/>
    <w:rsid w:val="00901A32"/>
    <w:rsid w:val="00901BDC"/>
    <w:rsid w:val="00901EA2"/>
    <w:rsid w:val="00901FE6"/>
    <w:rsid w:val="009023B7"/>
    <w:rsid w:val="00902713"/>
    <w:rsid w:val="009027A9"/>
    <w:rsid w:val="009027ED"/>
    <w:rsid w:val="00902899"/>
    <w:rsid w:val="009028EE"/>
    <w:rsid w:val="00902D7D"/>
    <w:rsid w:val="00902EF8"/>
    <w:rsid w:val="009031CE"/>
    <w:rsid w:val="009033C1"/>
    <w:rsid w:val="009033E6"/>
    <w:rsid w:val="009035EF"/>
    <w:rsid w:val="0090364E"/>
    <w:rsid w:val="00903657"/>
    <w:rsid w:val="00903806"/>
    <w:rsid w:val="009039B1"/>
    <w:rsid w:val="00903BA2"/>
    <w:rsid w:val="00903EC2"/>
    <w:rsid w:val="00903F21"/>
    <w:rsid w:val="009040EC"/>
    <w:rsid w:val="00904766"/>
    <w:rsid w:val="00904A6E"/>
    <w:rsid w:val="00904F99"/>
    <w:rsid w:val="0090501A"/>
    <w:rsid w:val="009054F0"/>
    <w:rsid w:val="0090566E"/>
    <w:rsid w:val="00905AA0"/>
    <w:rsid w:val="00906057"/>
    <w:rsid w:val="009061DB"/>
    <w:rsid w:val="009066FB"/>
    <w:rsid w:val="009067CA"/>
    <w:rsid w:val="00906A84"/>
    <w:rsid w:val="00906DAD"/>
    <w:rsid w:val="009070CB"/>
    <w:rsid w:val="00907120"/>
    <w:rsid w:val="00907596"/>
    <w:rsid w:val="00907944"/>
    <w:rsid w:val="00907A0B"/>
    <w:rsid w:val="00907CA5"/>
    <w:rsid w:val="00907E4F"/>
    <w:rsid w:val="00910007"/>
    <w:rsid w:val="0091023F"/>
    <w:rsid w:val="00910FFE"/>
    <w:rsid w:val="009110DB"/>
    <w:rsid w:val="00911165"/>
    <w:rsid w:val="009114DB"/>
    <w:rsid w:val="009115D9"/>
    <w:rsid w:val="00911666"/>
    <w:rsid w:val="0091195D"/>
    <w:rsid w:val="00911BFA"/>
    <w:rsid w:val="00911D78"/>
    <w:rsid w:val="00911DD9"/>
    <w:rsid w:val="00911ED4"/>
    <w:rsid w:val="00911F99"/>
    <w:rsid w:val="00911FA9"/>
    <w:rsid w:val="00911FF6"/>
    <w:rsid w:val="0091201A"/>
    <w:rsid w:val="00912064"/>
    <w:rsid w:val="00912522"/>
    <w:rsid w:val="009125CD"/>
    <w:rsid w:val="009127A3"/>
    <w:rsid w:val="00912D45"/>
    <w:rsid w:val="009131CA"/>
    <w:rsid w:val="009139FE"/>
    <w:rsid w:val="00913A77"/>
    <w:rsid w:val="00913BCD"/>
    <w:rsid w:val="00913E2F"/>
    <w:rsid w:val="00913E4C"/>
    <w:rsid w:val="009146F9"/>
    <w:rsid w:val="009147E3"/>
    <w:rsid w:val="00914D29"/>
    <w:rsid w:val="00914E1A"/>
    <w:rsid w:val="00915205"/>
    <w:rsid w:val="009156E6"/>
    <w:rsid w:val="00915827"/>
    <w:rsid w:val="0091592C"/>
    <w:rsid w:val="00915AAD"/>
    <w:rsid w:val="00915C5F"/>
    <w:rsid w:val="00915FA2"/>
    <w:rsid w:val="009160AF"/>
    <w:rsid w:val="009167D6"/>
    <w:rsid w:val="00916A68"/>
    <w:rsid w:val="00916A98"/>
    <w:rsid w:val="00916ADE"/>
    <w:rsid w:val="00916C73"/>
    <w:rsid w:val="0091706F"/>
    <w:rsid w:val="009173AF"/>
    <w:rsid w:val="009177D3"/>
    <w:rsid w:val="009178D3"/>
    <w:rsid w:val="00917B35"/>
    <w:rsid w:val="00917BA1"/>
    <w:rsid w:val="00917C8D"/>
    <w:rsid w:val="00917D7A"/>
    <w:rsid w:val="00917D90"/>
    <w:rsid w:val="00920202"/>
    <w:rsid w:val="009202C6"/>
    <w:rsid w:val="009203AF"/>
    <w:rsid w:val="00920420"/>
    <w:rsid w:val="00920421"/>
    <w:rsid w:val="0092044D"/>
    <w:rsid w:val="00920550"/>
    <w:rsid w:val="00920591"/>
    <w:rsid w:val="00920A1B"/>
    <w:rsid w:val="00920E6D"/>
    <w:rsid w:val="00921A35"/>
    <w:rsid w:val="00921C87"/>
    <w:rsid w:val="00921E1D"/>
    <w:rsid w:val="00921FF1"/>
    <w:rsid w:val="009225AC"/>
    <w:rsid w:val="0092275C"/>
    <w:rsid w:val="00922E3A"/>
    <w:rsid w:val="00922FDF"/>
    <w:rsid w:val="0092303A"/>
    <w:rsid w:val="0092349C"/>
    <w:rsid w:val="009239BE"/>
    <w:rsid w:val="00923A57"/>
    <w:rsid w:val="00923B30"/>
    <w:rsid w:val="00923E6B"/>
    <w:rsid w:val="0092429B"/>
    <w:rsid w:val="009246A1"/>
    <w:rsid w:val="00924AE2"/>
    <w:rsid w:val="0092535B"/>
    <w:rsid w:val="00925385"/>
    <w:rsid w:val="009256AE"/>
    <w:rsid w:val="00925961"/>
    <w:rsid w:val="009259D3"/>
    <w:rsid w:val="00926588"/>
    <w:rsid w:val="009265DB"/>
    <w:rsid w:val="00926D79"/>
    <w:rsid w:val="00926EAB"/>
    <w:rsid w:val="00926EC2"/>
    <w:rsid w:val="009275C9"/>
    <w:rsid w:val="009278D0"/>
    <w:rsid w:val="00930320"/>
    <w:rsid w:val="009307D0"/>
    <w:rsid w:val="00930885"/>
    <w:rsid w:val="00930964"/>
    <w:rsid w:val="00930A6B"/>
    <w:rsid w:val="00930E65"/>
    <w:rsid w:val="00931253"/>
    <w:rsid w:val="00931528"/>
    <w:rsid w:val="00931655"/>
    <w:rsid w:val="00931A53"/>
    <w:rsid w:val="00931C39"/>
    <w:rsid w:val="00931D11"/>
    <w:rsid w:val="00931D64"/>
    <w:rsid w:val="00931FCB"/>
    <w:rsid w:val="009322E3"/>
    <w:rsid w:val="009327AF"/>
    <w:rsid w:val="009328DD"/>
    <w:rsid w:val="00932C3B"/>
    <w:rsid w:val="00932C4C"/>
    <w:rsid w:val="00932CF4"/>
    <w:rsid w:val="00932FA9"/>
    <w:rsid w:val="009330F7"/>
    <w:rsid w:val="00933104"/>
    <w:rsid w:val="009334D1"/>
    <w:rsid w:val="009337AB"/>
    <w:rsid w:val="00933A24"/>
    <w:rsid w:val="00933A3F"/>
    <w:rsid w:val="00933C71"/>
    <w:rsid w:val="009345C5"/>
    <w:rsid w:val="00934869"/>
    <w:rsid w:val="00934D40"/>
    <w:rsid w:val="00934DF7"/>
    <w:rsid w:val="00935213"/>
    <w:rsid w:val="00935C2A"/>
    <w:rsid w:val="00935F8E"/>
    <w:rsid w:val="0093615B"/>
    <w:rsid w:val="0093620D"/>
    <w:rsid w:val="00936338"/>
    <w:rsid w:val="00936557"/>
    <w:rsid w:val="00936690"/>
    <w:rsid w:val="009368D4"/>
    <w:rsid w:val="00936CD4"/>
    <w:rsid w:val="00936ECA"/>
    <w:rsid w:val="00937220"/>
    <w:rsid w:val="0093773B"/>
    <w:rsid w:val="0093777C"/>
    <w:rsid w:val="00937DA7"/>
    <w:rsid w:val="00937E4A"/>
    <w:rsid w:val="0094020F"/>
    <w:rsid w:val="009402DA"/>
    <w:rsid w:val="00940532"/>
    <w:rsid w:val="009406AE"/>
    <w:rsid w:val="009408D2"/>
    <w:rsid w:val="00940AD3"/>
    <w:rsid w:val="00940BA8"/>
    <w:rsid w:val="00940CF0"/>
    <w:rsid w:val="00940DB1"/>
    <w:rsid w:val="00940F0F"/>
    <w:rsid w:val="00941574"/>
    <w:rsid w:val="00941A6A"/>
    <w:rsid w:val="00941B57"/>
    <w:rsid w:val="00941C71"/>
    <w:rsid w:val="00941E85"/>
    <w:rsid w:val="0094247F"/>
    <w:rsid w:val="00942601"/>
    <w:rsid w:val="009427F1"/>
    <w:rsid w:val="00942933"/>
    <w:rsid w:val="009429E7"/>
    <w:rsid w:val="00942B71"/>
    <w:rsid w:val="00942E87"/>
    <w:rsid w:val="00942FAC"/>
    <w:rsid w:val="009430DC"/>
    <w:rsid w:val="009432DC"/>
    <w:rsid w:val="00943D46"/>
    <w:rsid w:val="00943D7A"/>
    <w:rsid w:val="00943F64"/>
    <w:rsid w:val="009441D4"/>
    <w:rsid w:val="00944430"/>
    <w:rsid w:val="009446A2"/>
    <w:rsid w:val="009446B8"/>
    <w:rsid w:val="00944A24"/>
    <w:rsid w:val="00944CD8"/>
    <w:rsid w:val="009452C9"/>
    <w:rsid w:val="009458B8"/>
    <w:rsid w:val="00945BD3"/>
    <w:rsid w:val="00945D64"/>
    <w:rsid w:val="00945E3C"/>
    <w:rsid w:val="00945FA5"/>
    <w:rsid w:val="00946001"/>
    <w:rsid w:val="00946206"/>
    <w:rsid w:val="009464E1"/>
    <w:rsid w:val="00946538"/>
    <w:rsid w:val="0094668C"/>
    <w:rsid w:val="0094687B"/>
    <w:rsid w:val="009469A9"/>
    <w:rsid w:val="00946AC8"/>
    <w:rsid w:val="00946C7E"/>
    <w:rsid w:val="00947090"/>
    <w:rsid w:val="00947623"/>
    <w:rsid w:val="00947856"/>
    <w:rsid w:val="009478CC"/>
    <w:rsid w:val="00947F53"/>
    <w:rsid w:val="0095012A"/>
    <w:rsid w:val="00950625"/>
    <w:rsid w:val="00950803"/>
    <w:rsid w:val="00951962"/>
    <w:rsid w:val="00951B79"/>
    <w:rsid w:val="00951C2D"/>
    <w:rsid w:val="00951E5C"/>
    <w:rsid w:val="00951E6B"/>
    <w:rsid w:val="0095277D"/>
    <w:rsid w:val="00952D0D"/>
    <w:rsid w:val="00952DE8"/>
    <w:rsid w:val="0095325E"/>
    <w:rsid w:val="009532A8"/>
    <w:rsid w:val="00953588"/>
    <w:rsid w:val="00953589"/>
    <w:rsid w:val="00953B24"/>
    <w:rsid w:val="00953CB0"/>
    <w:rsid w:val="00953EB9"/>
    <w:rsid w:val="00954088"/>
    <w:rsid w:val="00954437"/>
    <w:rsid w:val="00954471"/>
    <w:rsid w:val="00954734"/>
    <w:rsid w:val="009547B0"/>
    <w:rsid w:val="00954B63"/>
    <w:rsid w:val="00954C5A"/>
    <w:rsid w:val="0095508E"/>
    <w:rsid w:val="00955588"/>
    <w:rsid w:val="00955726"/>
    <w:rsid w:val="00955910"/>
    <w:rsid w:val="009559DD"/>
    <w:rsid w:val="00955ADC"/>
    <w:rsid w:val="00955C5C"/>
    <w:rsid w:val="00956004"/>
    <w:rsid w:val="00956220"/>
    <w:rsid w:val="0095631E"/>
    <w:rsid w:val="00956860"/>
    <w:rsid w:val="00956920"/>
    <w:rsid w:val="00956E19"/>
    <w:rsid w:val="00957318"/>
    <w:rsid w:val="00957354"/>
    <w:rsid w:val="00957399"/>
    <w:rsid w:val="00957470"/>
    <w:rsid w:val="00957578"/>
    <w:rsid w:val="0095780A"/>
    <w:rsid w:val="00957CBC"/>
    <w:rsid w:val="00957F7B"/>
    <w:rsid w:val="00957FD9"/>
    <w:rsid w:val="009603D1"/>
    <w:rsid w:val="0096059F"/>
    <w:rsid w:val="009607EB"/>
    <w:rsid w:val="00960B82"/>
    <w:rsid w:val="00960D63"/>
    <w:rsid w:val="00960EBF"/>
    <w:rsid w:val="009615B1"/>
    <w:rsid w:val="009619E4"/>
    <w:rsid w:val="00961F6F"/>
    <w:rsid w:val="009620FD"/>
    <w:rsid w:val="0096211F"/>
    <w:rsid w:val="00962193"/>
    <w:rsid w:val="009627A6"/>
    <w:rsid w:val="009629F2"/>
    <w:rsid w:val="00962A0C"/>
    <w:rsid w:val="00962B0B"/>
    <w:rsid w:val="00962C6A"/>
    <w:rsid w:val="00962E95"/>
    <w:rsid w:val="00962F70"/>
    <w:rsid w:val="00963084"/>
    <w:rsid w:val="00963513"/>
    <w:rsid w:val="009638F3"/>
    <w:rsid w:val="00963996"/>
    <w:rsid w:val="00963FC6"/>
    <w:rsid w:val="00964039"/>
    <w:rsid w:val="009640F3"/>
    <w:rsid w:val="0096413B"/>
    <w:rsid w:val="00964377"/>
    <w:rsid w:val="00964A68"/>
    <w:rsid w:val="00964C0D"/>
    <w:rsid w:val="00964ED2"/>
    <w:rsid w:val="009651BE"/>
    <w:rsid w:val="00965870"/>
    <w:rsid w:val="00965D01"/>
    <w:rsid w:val="0096621A"/>
    <w:rsid w:val="0096648F"/>
    <w:rsid w:val="00966B9B"/>
    <w:rsid w:val="00967924"/>
    <w:rsid w:val="00967ABA"/>
    <w:rsid w:val="00967AF6"/>
    <w:rsid w:val="00967F30"/>
    <w:rsid w:val="0097015A"/>
    <w:rsid w:val="009701C3"/>
    <w:rsid w:val="00970731"/>
    <w:rsid w:val="009707FB"/>
    <w:rsid w:val="00970CB4"/>
    <w:rsid w:val="00970F22"/>
    <w:rsid w:val="00970FE9"/>
    <w:rsid w:val="0097109C"/>
    <w:rsid w:val="00971397"/>
    <w:rsid w:val="009713C1"/>
    <w:rsid w:val="009713FA"/>
    <w:rsid w:val="00971586"/>
    <w:rsid w:val="009716CE"/>
    <w:rsid w:val="0097184C"/>
    <w:rsid w:val="0097216F"/>
    <w:rsid w:val="0097222F"/>
    <w:rsid w:val="009722CA"/>
    <w:rsid w:val="009723C4"/>
    <w:rsid w:val="009725E0"/>
    <w:rsid w:val="00972762"/>
    <w:rsid w:val="00972A3D"/>
    <w:rsid w:val="00972C7D"/>
    <w:rsid w:val="009735CF"/>
    <w:rsid w:val="0097366E"/>
    <w:rsid w:val="00973B42"/>
    <w:rsid w:val="00973E38"/>
    <w:rsid w:val="009743EB"/>
    <w:rsid w:val="00974460"/>
    <w:rsid w:val="0097461D"/>
    <w:rsid w:val="00974744"/>
    <w:rsid w:val="0097474F"/>
    <w:rsid w:val="00974773"/>
    <w:rsid w:val="00974A16"/>
    <w:rsid w:val="00974B54"/>
    <w:rsid w:val="00975A74"/>
    <w:rsid w:val="00975D0B"/>
    <w:rsid w:val="00975D3A"/>
    <w:rsid w:val="0097601C"/>
    <w:rsid w:val="0097618B"/>
    <w:rsid w:val="009762D0"/>
    <w:rsid w:val="009763A9"/>
    <w:rsid w:val="009765D2"/>
    <w:rsid w:val="00976B7F"/>
    <w:rsid w:val="00976D63"/>
    <w:rsid w:val="00976E4A"/>
    <w:rsid w:val="009771EE"/>
    <w:rsid w:val="0097729B"/>
    <w:rsid w:val="009774BD"/>
    <w:rsid w:val="00977ECA"/>
    <w:rsid w:val="00977F1F"/>
    <w:rsid w:val="00977F2D"/>
    <w:rsid w:val="0098032A"/>
    <w:rsid w:val="009803C3"/>
    <w:rsid w:val="00980710"/>
    <w:rsid w:val="00980E80"/>
    <w:rsid w:val="00980FFD"/>
    <w:rsid w:val="00981623"/>
    <w:rsid w:val="00981D2F"/>
    <w:rsid w:val="00981DDE"/>
    <w:rsid w:val="00982005"/>
    <w:rsid w:val="00982362"/>
    <w:rsid w:val="00982459"/>
    <w:rsid w:val="009827C0"/>
    <w:rsid w:val="009829BF"/>
    <w:rsid w:val="00982DC0"/>
    <w:rsid w:val="00983596"/>
    <w:rsid w:val="00983650"/>
    <w:rsid w:val="00983F43"/>
    <w:rsid w:val="00984122"/>
    <w:rsid w:val="009846CB"/>
    <w:rsid w:val="00984B6F"/>
    <w:rsid w:val="00984BBB"/>
    <w:rsid w:val="00984D46"/>
    <w:rsid w:val="00985071"/>
    <w:rsid w:val="009859C1"/>
    <w:rsid w:val="00985C03"/>
    <w:rsid w:val="009861CF"/>
    <w:rsid w:val="009862BE"/>
    <w:rsid w:val="00986304"/>
    <w:rsid w:val="0098674B"/>
    <w:rsid w:val="009867E1"/>
    <w:rsid w:val="00986812"/>
    <w:rsid w:val="009869F6"/>
    <w:rsid w:val="00986A78"/>
    <w:rsid w:val="00986ECC"/>
    <w:rsid w:val="00986F49"/>
    <w:rsid w:val="00986FCF"/>
    <w:rsid w:val="00987048"/>
    <w:rsid w:val="009871E4"/>
    <w:rsid w:val="009876CB"/>
    <w:rsid w:val="009877CA"/>
    <w:rsid w:val="00987898"/>
    <w:rsid w:val="009878AF"/>
    <w:rsid w:val="00987B60"/>
    <w:rsid w:val="00987C18"/>
    <w:rsid w:val="00987D66"/>
    <w:rsid w:val="00987FA5"/>
    <w:rsid w:val="00990000"/>
    <w:rsid w:val="00990120"/>
    <w:rsid w:val="009901B2"/>
    <w:rsid w:val="00990354"/>
    <w:rsid w:val="0099054C"/>
    <w:rsid w:val="009906FE"/>
    <w:rsid w:val="00990881"/>
    <w:rsid w:val="00990939"/>
    <w:rsid w:val="00990A92"/>
    <w:rsid w:val="00990AF3"/>
    <w:rsid w:val="00990D64"/>
    <w:rsid w:val="00990DCC"/>
    <w:rsid w:val="0099128C"/>
    <w:rsid w:val="00991397"/>
    <w:rsid w:val="00991572"/>
    <w:rsid w:val="009917C0"/>
    <w:rsid w:val="00991971"/>
    <w:rsid w:val="00991AFC"/>
    <w:rsid w:val="009920A3"/>
    <w:rsid w:val="0099214A"/>
    <w:rsid w:val="009924CF"/>
    <w:rsid w:val="009929B6"/>
    <w:rsid w:val="009929BC"/>
    <w:rsid w:val="00992E76"/>
    <w:rsid w:val="009930AB"/>
    <w:rsid w:val="009935FC"/>
    <w:rsid w:val="0099364B"/>
    <w:rsid w:val="00993C3E"/>
    <w:rsid w:val="00993D39"/>
    <w:rsid w:val="00993E39"/>
    <w:rsid w:val="00994541"/>
    <w:rsid w:val="00994593"/>
    <w:rsid w:val="00994B7C"/>
    <w:rsid w:val="00994C21"/>
    <w:rsid w:val="00995459"/>
    <w:rsid w:val="009957D4"/>
    <w:rsid w:val="00995CD8"/>
    <w:rsid w:val="0099628B"/>
    <w:rsid w:val="00996648"/>
    <w:rsid w:val="009966A5"/>
    <w:rsid w:val="00996729"/>
    <w:rsid w:val="00996879"/>
    <w:rsid w:val="0099709B"/>
    <w:rsid w:val="0099720A"/>
    <w:rsid w:val="00997226"/>
    <w:rsid w:val="009973D4"/>
    <w:rsid w:val="009975EE"/>
    <w:rsid w:val="00997C70"/>
    <w:rsid w:val="00997CB9"/>
    <w:rsid w:val="00997EEF"/>
    <w:rsid w:val="009A0108"/>
    <w:rsid w:val="009A078F"/>
    <w:rsid w:val="009A0797"/>
    <w:rsid w:val="009A0996"/>
    <w:rsid w:val="009A0A01"/>
    <w:rsid w:val="009A0BEC"/>
    <w:rsid w:val="009A0CC2"/>
    <w:rsid w:val="009A0DE0"/>
    <w:rsid w:val="009A1009"/>
    <w:rsid w:val="009A11A8"/>
    <w:rsid w:val="009A1318"/>
    <w:rsid w:val="009A161E"/>
    <w:rsid w:val="009A1885"/>
    <w:rsid w:val="009A1BCD"/>
    <w:rsid w:val="009A1CA1"/>
    <w:rsid w:val="009A1E67"/>
    <w:rsid w:val="009A1FD6"/>
    <w:rsid w:val="009A2314"/>
    <w:rsid w:val="009A240C"/>
    <w:rsid w:val="009A256C"/>
    <w:rsid w:val="009A2638"/>
    <w:rsid w:val="009A282D"/>
    <w:rsid w:val="009A2DDB"/>
    <w:rsid w:val="009A3DB2"/>
    <w:rsid w:val="009A3DFF"/>
    <w:rsid w:val="009A3F1E"/>
    <w:rsid w:val="009A3F91"/>
    <w:rsid w:val="009A41B8"/>
    <w:rsid w:val="009A41FF"/>
    <w:rsid w:val="009A49A7"/>
    <w:rsid w:val="009A4C36"/>
    <w:rsid w:val="009A4F8D"/>
    <w:rsid w:val="009A52D1"/>
    <w:rsid w:val="009A574D"/>
    <w:rsid w:val="009A57B4"/>
    <w:rsid w:val="009A5F24"/>
    <w:rsid w:val="009A5F51"/>
    <w:rsid w:val="009A6078"/>
    <w:rsid w:val="009A607C"/>
    <w:rsid w:val="009A63D1"/>
    <w:rsid w:val="009A656D"/>
    <w:rsid w:val="009A6682"/>
    <w:rsid w:val="009A6D85"/>
    <w:rsid w:val="009A6F81"/>
    <w:rsid w:val="009A708B"/>
    <w:rsid w:val="009A70BF"/>
    <w:rsid w:val="009A746D"/>
    <w:rsid w:val="009A76BE"/>
    <w:rsid w:val="009A76C8"/>
    <w:rsid w:val="009A794A"/>
    <w:rsid w:val="009A7CE2"/>
    <w:rsid w:val="009A7DDA"/>
    <w:rsid w:val="009B03E9"/>
    <w:rsid w:val="009B063E"/>
    <w:rsid w:val="009B068A"/>
    <w:rsid w:val="009B0768"/>
    <w:rsid w:val="009B0BAD"/>
    <w:rsid w:val="009B0C8F"/>
    <w:rsid w:val="009B0EF8"/>
    <w:rsid w:val="009B0FE1"/>
    <w:rsid w:val="009B12D8"/>
    <w:rsid w:val="009B138A"/>
    <w:rsid w:val="009B1531"/>
    <w:rsid w:val="009B16EC"/>
    <w:rsid w:val="009B1CB0"/>
    <w:rsid w:val="009B1D71"/>
    <w:rsid w:val="009B1F27"/>
    <w:rsid w:val="009B2353"/>
    <w:rsid w:val="009B2468"/>
    <w:rsid w:val="009B2662"/>
    <w:rsid w:val="009B26D6"/>
    <w:rsid w:val="009B2976"/>
    <w:rsid w:val="009B2B1D"/>
    <w:rsid w:val="009B2C5D"/>
    <w:rsid w:val="009B2CB5"/>
    <w:rsid w:val="009B2CDA"/>
    <w:rsid w:val="009B2E3D"/>
    <w:rsid w:val="009B310C"/>
    <w:rsid w:val="009B339F"/>
    <w:rsid w:val="009B379E"/>
    <w:rsid w:val="009B3826"/>
    <w:rsid w:val="009B3951"/>
    <w:rsid w:val="009B3B47"/>
    <w:rsid w:val="009B3B97"/>
    <w:rsid w:val="009B3C07"/>
    <w:rsid w:val="009B44BC"/>
    <w:rsid w:val="009B44F4"/>
    <w:rsid w:val="009B4C93"/>
    <w:rsid w:val="009B517C"/>
    <w:rsid w:val="009B5522"/>
    <w:rsid w:val="009B5523"/>
    <w:rsid w:val="009B5A02"/>
    <w:rsid w:val="009B5C59"/>
    <w:rsid w:val="009B5E59"/>
    <w:rsid w:val="009B5E8A"/>
    <w:rsid w:val="009B616F"/>
    <w:rsid w:val="009B61B0"/>
    <w:rsid w:val="009B63C8"/>
    <w:rsid w:val="009B6515"/>
    <w:rsid w:val="009B67DC"/>
    <w:rsid w:val="009B69DE"/>
    <w:rsid w:val="009B6D8E"/>
    <w:rsid w:val="009B70E3"/>
    <w:rsid w:val="009B73F3"/>
    <w:rsid w:val="009B7B1E"/>
    <w:rsid w:val="009B7B44"/>
    <w:rsid w:val="009B7CFC"/>
    <w:rsid w:val="009B7E58"/>
    <w:rsid w:val="009C03B2"/>
    <w:rsid w:val="009C0539"/>
    <w:rsid w:val="009C05AE"/>
    <w:rsid w:val="009C07D3"/>
    <w:rsid w:val="009C0835"/>
    <w:rsid w:val="009C0A0D"/>
    <w:rsid w:val="009C0C45"/>
    <w:rsid w:val="009C1009"/>
    <w:rsid w:val="009C141C"/>
    <w:rsid w:val="009C166B"/>
    <w:rsid w:val="009C1808"/>
    <w:rsid w:val="009C18A4"/>
    <w:rsid w:val="009C1B99"/>
    <w:rsid w:val="009C1BE6"/>
    <w:rsid w:val="009C1D8F"/>
    <w:rsid w:val="009C1DC7"/>
    <w:rsid w:val="009C29B3"/>
    <w:rsid w:val="009C2C34"/>
    <w:rsid w:val="009C31EF"/>
    <w:rsid w:val="009C346A"/>
    <w:rsid w:val="009C35FA"/>
    <w:rsid w:val="009C392C"/>
    <w:rsid w:val="009C3A92"/>
    <w:rsid w:val="009C3CA5"/>
    <w:rsid w:val="009C3E67"/>
    <w:rsid w:val="009C41F0"/>
    <w:rsid w:val="009C43CB"/>
    <w:rsid w:val="009C4738"/>
    <w:rsid w:val="009C49D9"/>
    <w:rsid w:val="009C4A05"/>
    <w:rsid w:val="009C4BA8"/>
    <w:rsid w:val="009C4D02"/>
    <w:rsid w:val="009C50FB"/>
    <w:rsid w:val="009C517E"/>
    <w:rsid w:val="009C5A25"/>
    <w:rsid w:val="009C5BD2"/>
    <w:rsid w:val="009C5E23"/>
    <w:rsid w:val="009C5EC6"/>
    <w:rsid w:val="009C5F7C"/>
    <w:rsid w:val="009C61F1"/>
    <w:rsid w:val="009C68E8"/>
    <w:rsid w:val="009C6EF1"/>
    <w:rsid w:val="009C738D"/>
    <w:rsid w:val="009C73B8"/>
    <w:rsid w:val="009C75E7"/>
    <w:rsid w:val="009C777C"/>
    <w:rsid w:val="009C7C39"/>
    <w:rsid w:val="009C7C48"/>
    <w:rsid w:val="009C7D7E"/>
    <w:rsid w:val="009C7DB2"/>
    <w:rsid w:val="009C7E04"/>
    <w:rsid w:val="009C7E0A"/>
    <w:rsid w:val="009C7EEE"/>
    <w:rsid w:val="009D0190"/>
    <w:rsid w:val="009D0677"/>
    <w:rsid w:val="009D071D"/>
    <w:rsid w:val="009D0835"/>
    <w:rsid w:val="009D0E00"/>
    <w:rsid w:val="009D0F71"/>
    <w:rsid w:val="009D1343"/>
    <w:rsid w:val="009D1374"/>
    <w:rsid w:val="009D1386"/>
    <w:rsid w:val="009D1866"/>
    <w:rsid w:val="009D1CCB"/>
    <w:rsid w:val="009D202C"/>
    <w:rsid w:val="009D216E"/>
    <w:rsid w:val="009D231C"/>
    <w:rsid w:val="009D27FE"/>
    <w:rsid w:val="009D2B69"/>
    <w:rsid w:val="009D2BBB"/>
    <w:rsid w:val="009D2D76"/>
    <w:rsid w:val="009D33D3"/>
    <w:rsid w:val="009D3C72"/>
    <w:rsid w:val="009D4514"/>
    <w:rsid w:val="009D45D2"/>
    <w:rsid w:val="009D486C"/>
    <w:rsid w:val="009D4C80"/>
    <w:rsid w:val="009D4E75"/>
    <w:rsid w:val="009D54E3"/>
    <w:rsid w:val="009D5858"/>
    <w:rsid w:val="009D5B6D"/>
    <w:rsid w:val="009D6069"/>
    <w:rsid w:val="009D6441"/>
    <w:rsid w:val="009D646A"/>
    <w:rsid w:val="009D6AE3"/>
    <w:rsid w:val="009D6F28"/>
    <w:rsid w:val="009D72FD"/>
    <w:rsid w:val="009D7948"/>
    <w:rsid w:val="009D7A9C"/>
    <w:rsid w:val="009D7B7F"/>
    <w:rsid w:val="009D7BC6"/>
    <w:rsid w:val="009D7C70"/>
    <w:rsid w:val="009D7CCA"/>
    <w:rsid w:val="009D7CE7"/>
    <w:rsid w:val="009E04F1"/>
    <w:rsid w:val="009E052B"/>
    <w:rsid w:val="009E054C"/>
    <w:rsid w:val="009E07F9"/>
    <w:rsid w:val="009E08B2"/>
    <w:rsid w:val="009E0B1C"/>
    <w:rsid w:val="009E1139"/>
    <w:rsid w:val="009E143A"/>
    <w:rsid w:val="009E14DA"/>
    <w:rsid w:val="009E15A1"/>
    <w:rsid w:val="009E16AA"/>
    <w:rsid w:val="009E1B4C"/>
    <w:rsid w:val="009E1B52"/>
    <w:rsid w:val="009E1DC3"/>
    <w:rsid w:val="009E1DDB"/>
    <w:rsid w:val="009E1F5F"/>
    <w:rsid w:val="009E221A"/>
    <w:rsid w:val="009E23C4"/>
    <w:rsid w:val="009E2A66"/>
    <w:rsid w:val="009E2D6F"/>
    <w:rsid w:val="009E2DF0"/>
    <w:rsid w:val="009E2E2D"/>
    <w:rsid w:val="009E30EB"/>
    <w:rsid w:val="009E36E3"/>
    <w:rsid w:val="009E38E4"/>
    <w:rsid w:val="009E3AC7"/>
    <w:rsid w:val="009E3C4C"/>
    <w:rsid w:val="009E3C5F"/>
    <w:rsid w:val="009E3CF8"/>
    <w:rsid w:val="009E404C"/>
    <w:rsid w:val="009E411F"/>
    <w:rsid w:val="009E4A5E"/>
    <w:rsid w:val="009E4B31"/>
    <w:rsid w:val="009E4CA9"/>
    <w:rsid w:val="009E4DAA"/>
    <w:rsid w:val="009E4F16"/>
    <w:rsid w:val="009E51B6"/>
    <w:rsid w:val="009E5603"/>
    <w:rsid w:val="009E5BB4"/>
    <w:rsid w:val="009E5F5E"/>
    <w:rsid w:val="009E67C4"/>
    <w:rsid w:val="009E6A43"/>
    <w:rsid w:val="009E6A65"/>
    <w:rsid w:val="009E6DCD"/>
    <w:rsid w:val="009E6F3F"/>
    <w:rsid w:val="009E6F97"/>
    <w:rsid w:val="009E6FA5"/>
    <w:rsid w:val="009E705E"/>
    <w:rsid w:val="009E71A9"/>
    <w:rsid w:val="009E7EF6"/>
    <w:rsid w:val="009F0030"/>
    <w:rsid w:val="009F0054"/>
    <w:rsid w:val="009F04A8"/>
    <w:rsid w:val="009F05CD"/>
    <w:rsid w:val="009F0C7E"/>
    <w:rsid w:val="009F147E"/>
    <w:rsid w:val="009F1F1A"/>
    <w:rsid w:val="009F20CF"/>
    <w:rsid w:val="009F24F1"/>
    <w:rsid w:val="009F2510"/>
    <w:rsid w:val="009F254E"/>
    <w:rsid w:val="009F27EF"/>
    <w:rsid w:val="009F2DD8"/>
    <w:rsid w:val="009F33D9"/>
    <w:rsid w:val="009F3467"/>
    <w:rsid w:val="009F34E0"/>
    <w:rsid w:val="009F36BA"/>
    <w:rsid w:val="009F36F3"/>
    <w:rsid w:val="009F3F08"/>
    <w:rsid w:val="009F3F38"/>
    <w:rsid w:val="009F4009"/>
    <w:rsid w:val="009F46C8"/>
    <w:rsid w:val="009F47D9"/>
    <w:rsid w:val="009F4B77"/>
    <w:rsid w:val="009F4CC4"/>
    <w:rsid w:val="009F4FD5"/>
    <w:rsid w:val="009F5302"/>
    <w:rsid w:val="009F5553"/>
    <w:rsid w:val="009F5950"/>
    <w:rsid w:val="009F5BCB"/>
    <w:rsid w:val="009F6694"/>
    <w:rsid w:val="009F696E"/>
    <w:rsid w:val="009F69FA"/>
    <w:rsid w:val="009F6C5B"/>
    <w:rsid w:val="009F6E78"/>
    <w:rsid w:val="009F73C8"/>
    <w:rsid w:val="009F7411"/>
    <w:rsid w:val="009F75D3"/>
    <w:rsid w:val="009F768D"/>
    <w:rsid w:val="009F7725"/>
    <w:rsid w:val="009F77BF"/>
    <w:rsid w:val="009F7CA2"/>
    <w:rsid w:val="00A0008E"/>
    <w:rsid w:val="00A0058B"/>
    <w:rsid w:val="00A00923"/>
    <w:rsid w:val="00A0098C"/>
    <w:rsid w:val="00A00D71"/>
    <w:rsid w:val="00A0120E"/>
    <w:rsid w:val="00A0130D"/>
    <w:rsid w:val="00A01943"/>
    <w:rsid w:val="00A019C0"/>
    <w:rsid w:val="00A01A54"/>
    <w:rsid w:val="00A02104"/>
    <w:rsid w:val="00A02286"/>
    <w:rsid w:val="00A023D3"/>
    <w:rsid w:val="00A023FD"/>
    <w:rsid w:val="00A024B2"/>
    <w:rsid w:val="00A02588"/>
    <w:rsid w:val="00A02657"/>
    <w:rsid w:val="00A02B5B"/>
    <w:rsid w:val="00A02D74"/>
    <w:rsid w:val="00A02EC3"/>
    <w:rsid w:val="00A02FA7"/>
    <w:rsid w:val="00A02FD2"/>
    <w:rsid w:val="00A0301E"/>
    <w:rsid w:val="00A035FC"/>
    <w:rsid w:val="00A03DEF"/>
    <w:rsid w:val="00A03F58"/>
    <w:rsid w:val="00A0414B"/>
    <w:rsid w:val="00A043C2"/>
    <w:rsid w:val="00A04646"/>
    <w:rsid w:val="00A046DC"/>
    <w:rsid w:val="00A04BC1"/>
    <w:rsid w:val="00A04D55"/>
    <w:rsid w:val="00A04D83"/>
    <w:rsid w:val="00A05223"/>
    <w:rsid w:val="00A053ED"/>
    <w:rsid w:val="00A05936"/>
    <w:rsid w:val="00A05AE1"/>
    <w:rsid w:val="00A05B4D"/>
    <w:rsid w:val="00A0612A"/>
    <w:rsid w:val="00A0615F"/>
    <w:rsid w:val="00A0621E"/>
    <w:rsid w:val="00A067D4"/>
    <w:rsid w:val="00A06A38"/>
    <w:rsid w:val="00A06CD3"/>
    <w:rsid w:val="00A070FB"/>
    <w:rsid w:val="00A0717F"/>
    <w:rsid w:val="00A0719F"/>
    <w:rsid w:val="00A07203"/>
    <w:rsid w:val="00A0732C"/>
    <w:rsid w:val="00A073DB"/>
    <w:rsid w:val="00A075C6"/>
    <w:rsid w:val="00A07B3E"/>
    <w:rsid w:val="00A07B6A"/>
    <w:rsid w:val="00A07C79"/>
    <w:rsid w:val="00A07D74"/>
    <w:rsid w:val="00A10A09"/>
    <w:rsid w:val="00A10DC0"/>
    <w:rsid w:val="00A1105F"/>
    <w:rsid w:val="00A11912"/>
    <w:rsid w:val="00A11BF4"/>
    <w:rsid w:val="00A11C3E"/>
    <w:rsid w:val="00A126BC"/>
    <w:rsid w:val="00A126EB"/>
    <w:rsid w:val="00A12CA2"/>
    <w:rsid w:val="00A1312D"/>
    <w:rsid w:val="00A1331A"/>
    <w:rsid w:val="00A1360D"/>
    <w:rsid w:val="00A136EE"/>
    <w:rsid w:val="00A1391A"/>
    <w:rsid w:val="00A13B86"/>
    <w:rsid w:val="00A13C16"/>
    <w:rsid w:val="00A13C4D"/>
    <w:rsid w:val="00A13D3C"/>
    <w:rsid w:val="00A14254"/>
    <w:rsid w:val="00A14679"/>
    <w:rsid w:val="00A14E52"/>
    <w:rsid w:val="00A1507C"/>
    <w:rsid w:val="00A1527C"/>
    <w:rsid w:val="00A15622"/>
    <w:rsid w:val="00A1589A"/>
    <w:rsid w:val="00A158EF"/>
    <w:rsid w:val="00A15B0E"/>
    <w:rsid w:val="00A15C92"/>
    <w:rsid w:val="00A161DB"/>
    <w:rsid w:val="00A1660A"/>
    <w:rsid w:val="00A16694"/>
    <w:rsid w:val="00A167B3"/>
    <w:rsid w:val="00A1681B"/>
    <w:rsid w:val="00A16A44"/>
    <w:rsid w:val="00A16D07"/>
    <w:rsid w:val="00A16EF7"/>
    <w:rsid w:val="00A179F4"/>
    <w:rsid w:val="00A20163"/>
    <w:rsid w:val="00A206B0"/>
    <w:rsid w:val="00A20AD4"/>
    <w:rsid w:val="00A20D8C"/>
    <w:rsid w:val="00A2119A"/>
    <w:rsid w:val="00A21249"/>
    <w:rsid w:val="00A212F5"/>
    <w:rsid w:val="00A214D5"/>
    <w:rsid w:val="00A2160E"/>
    <w:rsid w:val="00A21756"/>
    <w:rsid w:val="00A21766"/>
    <w:rsid w:val="00A218C8"/>
    <w:rsid w:val="00A21E43"/>
    <w:rsid w:val="00A231EE"/>
    <w:rsid w:val="00A23247"/>
    <w:rsid w:val="00A235A5"/>
    <w:rsid w:val="00A236A0"/>
    <w:rsid w:val="00A23C4B"/>
    <w:rsid w:val="00A23F34"/>
    <w:rsid w:val="00A241D9"/>
    <w:rsid w:val="00A241F0"/>
    <w:rsid w:val="00A24617"/>
    <w:rsid w:val="00A24B77"/>
    <w:rsid w:val="00A25087"/>
    <w:rsid w:val="00A25089"/>
    <w:rsid w:val="00A253E2"/>
    <w:rsid w:val="00A25708"/>
    <w:rsid w:val="00A2596C"/>
    <w:rsid w:val="00A26220"/>
    <w:rsid w:val="00A262BF"/>
    <w:rsid w:val="00A26430"/>
    <w:rsid w:val="00A26487"/>
    <w:rsid w:val="00A26748"/>
    <w:rsid w:val="00A26B56"/>
    <w:rsid w:val="00A26F04"/>
    <w:rsid w:val="00A271C7"/>
    <w:rsid w:val="00A27692"/>
    <w:rsid w:val="00A27AF1"/>
    <w:rsid w:val="00A27D98"/>
    <w:rsid w:val="00A27F70"/>
    <w:rsid w:val="00A30013"/>
    <w:rsid w:val="00A300D1"/>
    <w:rsid w:val="00A30285"/>
    <w:rsid w:val="00A30739"/>
    <w:rsid w:val="00A307F7"/>
    <w:rsid w:val="00A3082A"/>
    <w:rsid w:val="00A30B6A"/>
    <w:rsid w:val="00A30BC5"/>
    <w:rsid w:val="00A30BFD"/>
    <w:rsid w:val="00A30D05"/>
    <w:rsid w:val="00A30D0F"/>
    <w:rsid w:val="00A30D86"/>
    <w:rsid w:val="00A30E6F"/>
    <w:rsid w:val="00A311C1"/>
    <w:rsid w:val="00A311F7"/>
    <w:rsid w:val="00A313E2"/>
    <w:rsid w:val="00A31E70"/>
    <w:rsid w:val="00A321E7"/>
    <w:rsid w:val="00A32323"/>
    <w:rsid w:val="00A323F2"/>
    <w:rsid w:val="00A32A01"/>
    <w:rsid w:val="00A3325E"/>
    <w:rsid w:val="00A33431"/>
    <w:rsid w:val="00A336A5"/>
    <w:rsid w:val="00A337F7"/>
    <w:rsid w:val="00A33AA0"/>
    <w:rsid w:val="00A33AEE"/>
    <w:rsid w:val="00A33B4D"/>
    <w:rsid w:val="00A33BF6"/>
    <w:rsid w:val="00A33D07"/>
    <w:rsid w:val="00A33D92"/>
    <w:rsid w:val="00A33FB2"/>
    <w:rsid w:val="00A351DF"/>
    <w:rsid w:val="00A35322"/>
    <w:rsid w:val="00A356E3"/>
    <w:rsid w:val="00A3576A"/>
    <w:rsid w:val="00A35B0B"/>
    <w:rsid w:val="00A35C56"/>
    <w:rsid w:val="00A3605C"/>
    <w:rsid w:val="00A360E0"/>
    <w:rsid w:val="00A3633A"/>
    <w:rsid w:val="00A36602"/>
    <w:rsid w:val="00A3688A"/>
    <w:rsid w:val="00A369BA"/>
    <w:rsid w:val="00A369F4"/>
    <w:rsid w:val="00A36B06"/>
    <w:rsid w:val="00A36B96"/>
    <w:rsid w:val="00A36BF7"/>
    <w:rsid w:val="00A36CBF"/>
    <w:rsid w:val="00A36DD0"/>
    <w:rsid w:val="00A36E77"/>
    <w:rsid w:val="00A37126"/>
    <w:rsid w:val="00A374F5"/>
    <w:rsid w:val="00A376FF"/>
    <w:rsid w:val="00A378E7"/>
    <w:rsid w:val="00A37F2A"/>
    <w:rsid w:val="00A40406"/>
    <w:rsid w:val="00A40D8C"/>
    <w:rsid w:val="00A40E42"/>
    <w:rsid w:val="00A41A49"/>
    <w:rsid w:val="00A41A77"/>
    <w:rsid w:val="00A41AB0"/>
    <w:rsid w:val="00A41CDC"/>
    <w:rsid w:val="00A41F5C"/>
    <w:rsid w:val="00A420CC"/>
    <w:rsid w:val="00A4268E"/>
    <w:rsid w:val="00A42874"/>
    <w:rsid w:val="00A42BD4"/>
    <w:rsid w:val="00A43305"/>
    <w:rsid w:val="00A4347E"/>
    <w:rsid w:val="00A436B8"/>
    <w:rsid w:val="00A43A38"/>
    <w:rsid w:val="00A43C77"/>
    <w:rsid w:val="00A443B6"/>
    <w:rsid w:val="00A444C2"/>
    <w:rsid w:val="00A445FC"/>
    <w:rsid w:val="00A4568E"/>
    <w:rsid w:val="00A4593B"/>
    <w:rsid w:val="00A459DF"/>
    <w:rsid w:val="00A45C39"/>
    <w:rsid w:val="00A463D7"/>
    <w:rsid w:val="00A46778"/>
    <w:rsid w:val="00A46D94"/>
    <w:rsid w:val="00A46EE5"/>
    <w:rsid w:val="00A46F74"/>
    <w:rsid w:val="00A47075"/>
    <w:rsid w:val="00A47332"/>
    <w:rsid w:val="00A473A2"/>
    <w:rsid w:val="00A475BB"/>
    <w:rsid w:val="00A478E1"/>
    <w:rsid w:val="00A479FE"/>
    <w:rsid w:val="00A47C4D"/>
    <w:rsid w:val="00A5085E"/>
    <w:rsid w:val="00A51337"/>
    <w:rsid w:val="00A513D9"/>
    <w:rsid w:val="00A513DC"/>
    <w:rsid w:val="00A51755"/>
    <w:rsid w:val="00A51756"/>
    <w:rsid w:val="00A51967"/>
    <w:rsid w:val="00A51B32"/>
    <w:rsid w:val="00A51E45"/>
    <w:rsid w:val="00A51F14"/>
    <w:rsid w:val="00A52154"/>
    <w:rsid w:val="00A52363"/>
    <w:rsid w:val="00A523FC"/>
    <w:rsid w:val="00A52A8D"/>
    <w:rsid w:val="00A52B68"/>
    <w:rsid w:val="00A52C01"/>
    <w:rsid w:val="00A533A2"/>
    <w:rsid w:val="00A5368A"/>
    <w:rsid w:val="00A536D8"/>
    <w:rsid w:val="00A5387C"/>
    <w:rsid w:val="00A53A17"/>
    <w:rsid w:val="00A54319"/>
    <w:rsid w:val="00A54545"/>
    <w:rsid w:val="00A5457C"/>
    <w:rsid w:val="00A54811"/>
    <w:rsid w:val="00A54FC3"/>
    <w:rsid w:val="00A54FDF"/>
    <w:rsid w:val="00A550A4"/>
    <w:rsid w:val="00A551C8"/>
    <w:rsid w:val="00A55C36"/>
    <w:rsid w:val="00A55C6D"/>
    <w:rsid w:val="00A561CD"/>
    <w:rsid w:val="00A56B67"/>
    <w:rsid w:val="00A56C29"/>
    <w:rsid w:val="00A56C64"/>
    <w:rsid w:val="00A57859"/>
    <w:rsid w:val="00A57DB4"/>
    <w:rsid w:val="00A57E32"/>
    <w:rsid w:val="00A603A6"/>
    <w:rsid w:val="00A6050B"/>
    <w:rsid w:val="00A60529"/>
    <w:rsid w:val="00A6083A"/>
    <w:rsid w:val="00A60BAB"/>
    <w:rsid w:val="00A60F71"/>
    <w:rsid w:val="00A60F99"/>
    <w:rsid w:val="00A61067"/>
    <w:rsid w:val="00A612DE"/>
    <w:rsid w:val="00A61347"/>
    <w:rsid w:val="00A61470"/>
    <w:rsid w:val="00A61901"/>
    <w:rsid w:val="00A61B45"/>
    <w:rsid w:val="00A61C75"/>
    <w:rsid w:val="00A61EF5"/>
    <w:rsid w:val="00A625AD"/>
    <w:rsid w:val="00A626E2"/>
    <w:rsid w:val="00A627D4"/>
    <w:rsid w:val="00A62813"/>
    <w:rsid w:val="00A62B2A"/>
    <w:rsid w:val="00A62B71"/>
    <w:rsid w:val="00A62C8A"/>
    <w:rsid w:val="00A631CC"/>
    <w:rsid w:val="00A63281"/>
    <w:rsid w:val="00A63585"/>
    <w:rsid w:val="00A63682"/>
    <w:rsid w:val="00A638AD"/>
    <w:rsid w:val="00A63A08"/>
    <w:rsid w:val="00A63B92"/>
    <w:rsid w:val="00A63F2E"/>
    <w:rsid w:val="00A64077"/>
    <w:rsid w:val="00A6419D"/>
    <w:rsid w:val="00A6429C"/>
    <w:rsid w:val="00A642FB"/>
    <w:rsid w:val="00A645EE"/>
    <w:rsid w:val="00A64870"/>
    <w:rsid w:val="00A64A08"/>
    <w:rsid w:val="00A64D5E"/>
    <w:rsid w:val="00A66066"/>
    <w:rsid w:val="00A6614B"/>
    <w:rsid w:val="00A663AB"/>
    <w:rsid w:val="00A663DA"/>
    <w:rsid w:val="00A66658"/>
    <w:rsid w:val="00A668D5"/>
    <w:rsid w:val="00A66D27"/>
    <w:rsid w:val="00A66D2A"/>
    <w:rsid w:val="00A67153"/>
    <w:rsid w:val="00A6731E"/>
    <w:rsid w:val="00A675E8"/>
    <w:rsid w:val="00A6764C"/>
    <w:rsid w:val="00A67716"/>
    <w:rsid w:val="00A67838"/>
    <w:rsid w:val="00A6790C"/>
    <w:rsid w:val="00A67AA7"/>
    <w:rsid w:val="00A67E2B"/>
    <w:rsid w:val="00A67F20"/>
    <w:rsid w:val="00A70023"/>
    <w:rsid w:val="00A70433"/>
    <w:rsid w:val="00A709BF"/>
    <w:rsid w:val="00A70F27"/>
    <w:rsid w:val="00A7116E"/>
    <w:rsid w:val="00A714D4"/>
    <w:rsid w:val="00A715B3"/>
    <w:rsid w:val="00A71C59"/>
    <w:rsid w:val="00A71CE9"/>
    <w:rsid w:val="00A71E54"/>
    <w:rsid w:val="00A71F4A"/>
    <w:rsid w:val="00A72175"/>
    <w:rsid w:val="00A72CAC"/>
    <w:rsid w:val="00A72DE8"/>
    <w:rsid w:val="00A72ED0"/>
    <w:rsid w:val="00A72EE4"/>
    <w:rsid w:val="00A73002"/>
    <w:rsid w:val="00A732B1"/>
    <w:rsid w:val="00A733E7"/>
    <w:rsid w:val="00A73518"/>
    <w:rsid w:val="00A73609"/>
    <w:rsid w:val="00A73A51"/>
    <w:rsid w:val="00A73D17"/>
    <w:rsid w:val="00A741F2"/>
    <w:rsid w:val="00A74FD0"/>
    <w:rsid w:val="00A75208"/>
    <w:rsid w:val="00A7529A"/>
    <w:rsid w:val="00A755D9"/>
    <w:rsid w:val="00A75B1C"/>
    <w:rsid w:val="00A75EAD"/>
    <w:rsid w:val="00A76186"/>
    <w:rsid w:val="00A76583"/>
    <w:rsid w:val="00A765BC"/>
    <w:rsid w:val="00A766CE"/>
    <w:rsid w:val="00A768B9"/>
    <w:rsid w:val="00A76BAF"/>
    <w:rsid w:val="00A76BD4"/>
    <w:rsid w:val="00A77128"/>
    <w:rsid w:val="00A771EB"/>
    <w:rsid w:val="00A77484"/>
    <w:rsid w:val="00A777B7"/>
    <w:rsid w:val="00A77970"/>
    <w:rsid w:val="00A779B5"/>
    <w:rsid w:val="00A77E59"/>
    <w:rsid w:val="00A803D7"/>
    <w:rsid w:val="00A80589"/>
    <w:rsid w:val="00A80734"/>
    <w:rsid w:val="00A80907"/>
    <w:rsid w:val="00A80921"/>
    <w:rsid w:val="00A80D1F"/>
    <w:rsid w:val="00A80DBC"/>
    <w:rsid w:val="00A80E53"/>
    <w:rsid w:val="00A81656"/>
    <w:rsid w:val="00A81720"/>
    <w:rsid w:val="00A81766"/>
    <w:rsid w:val="00A81C85"/>
    <w:rsid w:val="00A82042"/>
    <w:rsid w:val="00A820C0"/>
    <w:rsid w:val="00A820CF"/>
    <w:rsid w:val="00A822BA"/>
    <w:rsid w:val="00A82366"/>
    <w:rsid w:val="00A823DA"/>
    <w:rsid w:val="00A829B2"/>
    <w:rsid w:val="00A82F1E"/>
    <w:rsid w:val="00A82F63"/>
    <w:rsid w:val="00A836D0"/>
    <w:rsid w:val="00A83AE9"/>
    <w:rsid w:val="00A83B02"/>
    <w:rsid w:val="00A83BC2"/>
    <w:rsid w:val="00A83C2A"/>
    <w:rsid w:val="00A83C8B"/>
    <w:rsid w:val="00A83C90"/>
    <w:rsid w:val="00A84176"/>
    <w:rsid w:val="00A84210"/>
    <w:rsid w:val="00A8422E"/>
    <w:rsid w:val="00A8428E"/>
    <w:rsid w:val="00A84499"/>
    <w:rsid w:val="00A844B3"/>
    <w:rsid w:val="00A844E4"/>
    <w:rsid w:val="00A845DA"/>
    <w:rsid w:val="00A846C6"/>
    <w:rsid w:val="00A8482C"/>
    <w:rsid w:val="00A849A5"/>
    <w:rsid w:val="00A849CC"/>
    <w:rsid w:val="00A84D2A"/>
    <w:rsid w:val="00A84F77"/>
    <w:rsid w:val="00A85217"/>
    <w:rsid w:val="00A852E2"/>
    <w:rsid w:val="00A853FE"/>
    <w:rsid w:val="00A85463"/>
    <w:rsid w:val="00A857A6"/>
    <w:rsid w:val="00A85ECA"/>
    <w:rsid w:val="00A85FDD"/>
    <w:rsid w:val="00A8677C"/>
    <w:rsid w:val="00A868DC"/>
    <w:rsid w:val="00A86C45"/>
    <w:rsid w:val="00A86F0D"/>
    <w:rsid w:val="00A870D3"/>
    <w:rsid w:val="00A87182"/>
    <w:rsid w:val="00A87914"/>
    <w:rsid w:val="00A87A1B"/>
    <w:rsid w:val="00A87CDF"/>
    <w:rsid w:val="00A87D08"/>
    <w:rsid w:val="00A90075"/>
    <w:rsid w:val="00A904C3"/>
    <w:rsid w:val="00A904F3"/>
    <w:rsid w:val="00A9064E"/>
    <w:rsid w:val="00A90757"/>
    <w:rsid w:val="00A90B6C"/>
    <w:rsid w:val="00A90C25"/>
    <w:rsid w:val="00A90DCA"/>
    <w:rsid w:val="00A90FB5"/>
    <w:rsid w:val="00A9119A"/>
    <w:rsid w:val="00A91407"/>
    <w:rsid w:val="00A91503"/>
    <w:rsid w:val="00A91F56"/>
    <w:rsid w:val="00A91FB2"/>
    <w:rsid w:val="00A91FD2"/>
    <w:rsid w:val="00A923E8"/>
    <w:rsid w:val="00A924A6"/>
    <w:rsid w:val="00A92982"/>
    <w:rsid w:val="00A93191"/>
    <w:rsid w:val="00A93610"/>
    <w:rsid w:val="00A93F65"/>
    <w:rsid w:val="00A941E7"/>
    <w:rsid w:val="00A94228"/>
    <w:rsid w:val="00A942B0"/>
    <w:rsid w:val="00A9446F"/>
    <w:rsid w:val="00A9449F"/>
    <w:rsid w:val="00A944B6"/>
    <w:rsid w:val="00A9454C"/>
    <w:rsid w:val="00A94831"/>
    <w:rsid w:val="00A94888"/>
    <w:rsid w:val="00A94D5F"/>
    <w:rsid w:val="00A94D6C"/>
    <w:rsid w:val="00A94FC4"/>
    <w:rsid w:val="00A9518D"/>
    <w:rsid w:val="00A95B32"/>
    <w:rsid w:val="00A95BA2"/>
    <w:rsid w:val="00A95CF6"/>
    <w:rsid w:val="00A95D64"/>
    <w:rsid w:val="00A95D71"/>
    <w:rsid w:val="00A95E9A"/>
    <w:rsid w:val="00A95EB4"/>
    <w:rsid w:val="00A960F4"/>
    <w:rsid w:val="00A964CB"/>
    <w:rsid w:val="00A9660A"/>
    <w:rsid w:val="00A9665B"/>
    <w:rsid w:val="00A966EF"/>
    <w:rsid w:val="00A976FF"/>
    <w:rsid w:val="00A97D16"/>
    <w:rsid w:val="00A97EB6"/>
    <w:rsid w:val="00AA022F"/>
    <w:rsid w:val="00AA062D"/>
    <w:rsid w:val="00AA0BFD"/>
    <w:rsid w:val="00AA0E5B"/>
    <w:rsid w:val="00AA0F5E"/>
    <w:rsid w:val="00AA12D3"/>
    <w:rsid w:val="00AA18AD"/>
    <w:rsid w:val="00AA18DE"/>
    <w:rsid w:val="00AA1A15"/>
    <w:rsid w:val="00AA1C26"/>
    <w:rsid w:val="00AA1D04"/>
    <w:rsid w:val="00AA1D29"/>
    <w:rsid w:val="00AA233B"/>
    <w:rsid w:val="00AA2595"/>
    <w:rsid w:val="00AA273E"/>
    <w:rsid w:val="00AA2993"/>
    <w:rsid w:val="00AA33DA"/>
    <w:rsid w:val="00AA352C"/>
    <w:rsid w:val="00AA3743"/>
    <w:rsid w:val="00AA37FE"/>
    <w:rsid w:val="00AA3A4A"/>
    <w:rsid w:val="00AA43A5"/>
    <w:rsid w:val="00AA43F3"/>
    <w:rsid w:val="00AA4BBD"/>
    <w:rsid w:val="00AA5057"/>
    <w:rsid w:val="00AA5159"/>
    <w:rsid w:val="00AA52BF"/>
    <w:rsid w:val="00AA53C4"/>
    <w:rsid w:val="00AA5459"/>
    <w:rsid w:val="00AA5554"/>
    <w:rsid w:val="00AA5636"/>
    <w:rsid w:val="00AA5773"/>
    <w:rsid w:val="00AA5778"/>
    <w:rsid w:val="00AA5CD7"/>
    <w:rsid w:val="00AA5EFF"/>
    <w:rsid w:val="00AA611A"/>
    <w:rsid w:val="00AA6338"/>
    <w:rsid w:val="00AA657B"/>
    <w:rsid w:val="00AA66D7"/>
    <w:rsid w:val="00AA6C0B"/>
    <w:rsid w:val="00AA6D5A"/>
    <w:rsid w:val="00AA707E"/>
    <w:rsid w:val="00AA73C0"/>
    <w:rsid w:val="00AA7526"/>
    <w:rsid w:val="00AA75A9"/>
    <w:rsid w:val="00AA762B"/>
    <w:rsid w:val="00AA7824"/>
    <w:rsid w:val="00AA78B4"/>
    <w:rsid w:val="00AA7AA5"/>
    <w:rsid w:val="00AA7F2F"/>
    <w:rsid w:val="00AB0400"/>
    <w:rsid w:val="00AB056F"/>
    <w:rsid w:val="00AB0619"/>
    <w:rsid w:val="00AB0661"/>
    <w:rsid w:val="00AB09F3"/>
    <w:rsid w:val="00AB10E8"/>
    <w:rsid w:val="00AB1115"/>
    <w:rsid w:val="00AB11DF"/>
    <w:rsid w:val="00AB13C1"/>
    <w:rsid w:val="00AB190B"/>
    <w:rsid w:val="00AB1951"/>
    <w:rsid w:val="00AB1D69"/>
    <w:rsid w:val="00AB1E46"/>
    <w:rsid w:val="00AB1E69"/>
    <w:rsid w:val="00AB1F5D"/>
    <w:rsid w:val="00AB2C77"/>
    <w:rsid w:val="00AB3513"/>
    <w:rsid w:val="00AB36E1"/>
    <w:rsid w:val="00AB379A"/>
    <w:rsid w:val="00AB38E7"/>
    <w:rsid w:val="00AB3CE6"/>
    <w:rsid w:val="00AB3FD6"/>
    <w:rsid w:val="00AB48B6"/>
    <w:rsid w:val="00AB4CA6"/>
    <w:rsid w:val="00AB4E41"/>
    <w:rsid w:val="00AB4ED7"/>
    <w:rsid w:val="00AB5150"/>
    <w:rsid w:val="00AB54A7"/>
    <w:rsid w:val="00AB54E0"/>
    <w:rsid w:val="00AB5789"/>
    <w:rsid w:val="00AB582A"/>
    <w:rsid w:val="00AB5A23"/>
    <w:rsid w:val="00AB5AEE"/>
    <w:rsid w:val="00AB5B26"/>
    <w:rsid w:val="00AB5D12"/>
    <w:rsid w:val="00AB6074"/>
    <w:rsid w:val="00AB6C07"/>
    <w:rsid w:val="00AB7266"/>
    <w:rsid w:val="00AB7C8C"/>
    <w:rsid w:val="00AC054E"/>
    <w:rsid w:val="00AC073A"/>
    <w:rsid w:val="00AC0CF0"/>
    <w:rsid w:val="00AC0D40"/>
    <w:rsid w:val="00AC0E09"/>
    <w:rsid w:val="00AC123C"/>
    <w:rsid w:val="00AC15E5"/>
    <w:rsid w:val="00AC1673"/>
    <w:rsid w:val="00AC1C87"/>
    <w:rsid w:val="00AC1E49"/>
    <w:rsid w:val="00AC2078"/>
    <w:rsid w:val="00AC27B3"/>
    <w:rsid w:val="00AC30F2"/>
    <w:rsid w:val="00AC3273"/>
    <w:rsid w:val="00AC37CE"/>
    <w:rsid w:val="00AC3848"/>
    <w:rsid w:val="00AC3BD3"/>
    <w:rsid w:val="00AC3EA7"/>
    <w:rsid w:val="00AC4078"/>
    <w:rsid w:val="00AC45C0"/>
    <w:rsid w:val="00AC4619"/>
    <w:rsid w:val="00AC46E9"/>
    <w:rsid w:val="00AC499A"/>
    <w:rsid w:val="00AC4B05"/>
    <w:rsid w:val="00AC4BED"/>
    <w:rsid w:val="00AC4DCB"/>
    <w:rsid w:val="00AC4E05"/>
    <w:rsid w:val="00AC4E9C"/>
    <w:rsid w:val="00AC4FF3"/>
    <w:rsid w:val="00AC5051"/>
    <w:rsid w:val="00AC51CB"/>
    <w:rsid w:val="00AC51DB"/>
    <w:rsid w:val="00AC523B"/>
    <w:rsid w:val="00AC53AB"/>
    <w:rsid w:val="00AC57DB"/>
    <w:rsid w:val="00AC57F3"/>
    <w:rsid w:val="00AC5B98"/>
    <w:rsid w:val="00AC5FCE"/>
    <w:rsid w:val="00AC6044"/>
    <w:rsid w:val="00AC63D3"/>
    <w:rsid w:val="00AC646A"/>
    <w:rsid w:val="00AC6821"/>
    <w:rsid w:val="00AC69DB"/>
    <w:rsid w:val="00AC6B00"/>
    <w:rsid w:val="00AC6F46"/>
    <w:rsid w:val="00AC71DD"/>
    <w:rsid w:val="00AC76B8"/>
    <w:rsid w:val="00AC7707"/>
    <w:rsid w:val="00AC7B51"/>
    <w:rsid w:val="00AC7BE0"/>
    <w:rsid w:val="00AC7D58"/>
    <w:rsid w:val="00AC7E10"/>
    <w:rsid w:val="00AC7FA3"/>
    <w:rsid w:val="00AD0506"/>
    <w:rsid w:val="00AD065B"/>
    <w:rsid w:val="00AD099C"/>
    <w:rsid w:val="00AD09F3"/>
    <w:rsid w:val="00AD09FF"/>
    <w:rsid w:val="00AD0CD6"/>
    <w:rsid w:val="00AD0D92"/>
    <w:rsid w:val="00AD0F35"/>
    <w:rsid w:val="00AD104B"/>
    <w:rsid w:val="00AD13D4"/>
    <w:rsid w:val="00AD155A"/>
    <w:rsid w:val="00AD1633"/>
    <w:rsid w:val="00AD1699"/>
    <w:rsid w:val="00AD1972"/>
    <w:rsid w:val="00AD1B55"/>
    <w:rsid w:val="00AD1C3C"/>
    <w:rsid w:val="00AD27CB"/>
    <w:rsid w:val="00AD2891"/>
    <w:rsid w:val="00AD2A62"/>
    <w:rsid w:val="00AD2BB1"/>
    <w:rsid w:val="00AD2BD6"/>
    <w:rsid w:val="00AD320A"/>
    <w:rsid w:val="00AD3355"/>
    <w:rsid w:val="00AD336A"/>
    <w:rsid w:val="00AD3409"/>
    <w:rsid w:val="00AD3781"/>
    <w:rsid w:val="00AD3E74"/>
    <w:rsid w:val="00AD408F"/>
    <w:rsid w:val="00AD4260"/>
    <w:rsid w:val="00AD446D"/>
    <w:rsid w:val="00AD450F"/>
    <w:rsid w:val="00AD4623"/>
    <w:rsid w:val="00AD4725"/>
    <w:rsid w:val="00AD4765"/>
    <w:rsid w:val="00AD4B35"/>
    <w:rsid w:val="00AD522B"/>
    <w:rsid w:val="00AD579E"/>
    <w:rsid w:val="00AD57A8"/>
    <w:rsid w:val="00AD5C86"/>
    <w:rsid w:val="00AD5D16"/>
    <w:rsid w:val="00AD605A"/>
    <w:rsid w:val="00AD6480"/>
    <w:rsid w:val="00AD6683"/>
    <w:rsid w:val="00AD69AE"/>
    <w:rsid w:val="00AD69B7"/>
    <w:rsid w:val="00AD7233"/>
    <w:rsid w:val="00AD7294"/>
    <w:rsid w:val="00AD7904"/>
    <w:rsid w:val="00AD799D"/>
    <w:rsid w:val="00AD7C90"/>
    <w:rsid w:val="00AE004B"/>
    <w:rsid w:val="00AE01E5"/>
    <w:rsid w:val="00AE0217"/>
    <w:rsid w:val="00AE0907"/>
    <w:rsid w:val="00AE0B30"/>
    <w:rsid w:val="00AE0E27"/>
    <w:rsid w:val="00AE0F32"/>
    <w:rsid w:val="00AE135B"/>
    <w:rsid w:val="00AE1396"/>
    <w:rsid w:val="00AE14D7"/>
    <w:rsid w:val="00AE160C"/>
    <w:rsid w:val="00AE1746"/>
    <w:rsid w:val="00AE188D"/>
    <w:rsid w:val="00AE18AD"/>
    <w:rsid w:val="00AE1918"/>
    <w:rsid w:val="00AE1B6D"/>
    <w:rsid w:val="00AE1B85"/>
    <w:rsid w:val="00AE1CB0"/>
    <w:rsid w:val="00AE1DD6"/>
    <w:rsid w:val="00AE2450"/>
    <w:rsid w:val="00AE269F"/>
    <w:rsid w:val="00AE276F"/>
    <w:rsid w:val="00AE28D7"/>
    <w:rsid w:val="00AE2991"/>
    <w:rsid w:val="00AE2CAD"/>
    <w:rsid w:val="00AE2E8C"/>
    <w:rsid w:val="00AE2F49"/>
    <w:rsid w:val="00AE3063"/>
    <w:rsid w:val="00AE3104"/>
    <w:rsid w:val="00AE320C"/>
    <w:rsid w:val="00AE326A"/>
    <w:rsid w:val="00AE3628"/>
    <w:rsid w:val="00AE3C75"/>
    <w:rsid w:val="00AE3CCB"/>
    <w:rsid w:val="00AE3FCE"/>
    <w:rsid w:val="00AE425E"/>
    <w:rsid w:val="00AE42BD"/>
    <w:rsid w:val="00AE452F"/>
    <w:rsid w:val="00AE4850"/>
    <w:rsid w:val="00AE4985"/>
    <w:rsid w:val="00AE4BAD"/>
    <w:rsid w:val="00AE4BCC"/>
    <w:rsid w:val="00AE4FB6"/>
    <w:rsid w:val="00AE50DA"/>
    <w:rsid w:val="00AE5285"/>
    <w:rsid w:val="00AE52DB"/>
    <w:rsid w:val="00AE54AC"/>
    <w:rsid w:val="00AE5516"/>
    <w:rsid w:val="00AE586F"/>
    <w:rsid w:val="00AE58DD"/>
    <w:rsid w:val="00AE5951"/>
    <w:rsid w:val="00AE5B9A"/>
    <w:rsid w:val="00AE5DF4"/>
    <w:rsid w:val="00AE63EA"/>
    <w:rsid w:val="00AE64D5"/>
    <w:rsid w:val="00AE66EE"/>
    <w:rsid w:val="00AE6AA6"/>
    <w:rsid w:val="00AE6FFC"/>
    <w:rsid w:val="00AE7021"/>
    <w:rsid w:val="00AE70DC"/>
    <w:rsid w:val="00AE744B"/>
    <w:rsid w:val="00AE79D3"/>
    <w:rsid w:val="00AE7A87"/>
    <w:rsid w:val="00AE7B3F"/>
    <w:rsid w:val="00AE7B8D"/>
    <w:rsid w:val="00AE7E9A"/>
    <w:rsid w:val="00AE7EE2"/>
    <w:rsid w:val="00AF007E"/>
    <w:rsid w:val="00AF0094"/>
    <w:rsid w:val="00AF08AB"/>
    <w:rsid w:val="00AF10FB"/>
    <w:rsid w:val="00AF11B7"/>
    <w:rsid w:val="00AF1684"/>
    <w:rsid w:val="00AF175D"/>
    <w:rsid w:val="00AF1A9D"/>
    <w:rsid w:val="00AF1C19"/>
    <w:rsid w:val="00AF1E59"/>
    <w:rsid w:val="00AF219B"/>
    <w:rsid w:val="00AF22E8"/>
    <w:rsid w:val="00AF269E"/>
    <w:rsid w:val="00AF2750"/>
    <w:rsid w:val="00AF281D"/>
    <w:rsid w:val="00AF28B2"/>
    <w:rsid w:val="00AF28E9"/>
    <w:rsid w:val="00AF2C27"/>
    <w:rsid w:val="00AF34DD"/>
    <w:rsid w:val="00AF37AF"/>
    <w:rsid w:val="00AF3B5C"/>
    <w:rsid w:val="00AF3B94"/>
    <w:rsid w:val="00AF3E2D"/>
    <w:rsid w:val="00AF3E38"/>
    <w:rsid w:val="00AF439D"/>
    <w:rsid w:val="00AF44B7"/>
    <w:rsid w:val="00AF47E3"/>
    <w:rsid w:val="00AF49A2"/>
    <w:rsid w:val="00AF4C0A"/>
    <w:rsid w:val="00AF4CD4"/>
    <w:rsid w:val="00AF4D1F"/>
    <w:rsid w:val="00AF4D63"/>
    <w:rsid w:val="00AF4D70"/>
    <w:rsid w:val="00AF4E0B"/>
    <w:rsid w:val="00AF4E99"/>
    <w:rsid w:val="00AF50B7"/>
    <w:rsid w:val="00AF54CA"/>
    <w:rsid w:val="00AF5544"/>
    <w:rsid w:val="00AF55B8"/>
    <w:rsid w:val="00AF592D"/>
    <w:rsid w:val="00AF5C0D"/>
    <w:rsid w:val="00AF5E28"/>
    <w:rsid w:val="00AF627D"/>
    <w:rsid w:val="00AF64F4"/>
    <w:rsid w:val="00AF6543"/>
    <w:rsid w:val="00AF6940"/>
    <w:rsid w:val="00AF6EDE"/>
    <w:rsid w:val="00AF706C"/>
    <w:rsid w:val="00AF716E"/>
    <w:rsid w:val="00AF73D9"/>
    <w:rsid w:val="00AF7AEE"/>
    <w:rsid w:val="00AF7B48"/>
    <w:rsid w:val="00AF7EEA"/>
    <w:rsid w:val="00B00053"/>
    <w:rsid w:val="00B002ED"/>
    <w:rsid w:val="00B0034A"/>
    <w:rsid w:val="00B005BB"/>
    <w:rsid w:val="00B006F7"/>
    <w:rsid w:val="00B00714"/>
    <w:rsid w:val="00B00944"/>
    <w:rsid w:val="00B00B8E"/>
    <w:rsid w:val="00B00DF4"/>
    <w:rsid w:val="00B0108D"/>
    <w:rsid w:val="00B010CE"/>
    <w:rsid w:val="00B0133D"/>
    <w:rsid w:val="00B0144A"/>
    <w:rsid w:val="00B01629"/>
    <w:rsid w:val="00B01834"/>
    <w:rsid w:val="00B01F7A"/>
    <w:rsid w:val="00B021B1"/>
    <w:rsid w:val="00B02345"/>
    <w:rsid w:val="00B02E41"/>
    <w:rsid w:val="00B03224"/>
    <w:rsid w:val="00B032C5"/>
    <w:rsid w:val="00B0354C"/>
    <w:rsid w:val="00B03CB8"/>
    <w:rsid w:val="00B03CFD"/>
    <w:rsid w:val="00B04083"/>
    <w:rsid w:val="00B042B2"/>
    <w:rsid w:val="00B0430A"/>
    <w:rsid w:val="00B045D3"/>
    <w:rsid w:val="00B04A69"/>
    <w:rsid w:val="00B04D0A"/>
    <w:rsid w:val="00B04E4B"/>
    <w:rsid w:val="00B05551"/>
    <w:rsid w:val="00B055DB"/>
    <w:rsid w:val="00B05A32"/>
    <w:rsid w:val="00B05D43"/>
    <w:rsid w:val="00B060A3"/>
    <w:rsid w:val="00B062AC"/>
    <w:rsid w:val="00B0656E"/>
    <w:rsid w:val="00B0673F"/>
    <w:rsid w:val="00B06B5F"/>
    <w:rsid w:val="00B06E8B"/>
    <w:rsid w:val="00B06F69"/>
    <w:rsid w:val="00B0752F"/>
    <w:rsid w:val="00B07650"/>
    <w:rsid w:val="00B076F2"/>
    <w:rsid w:val="00B07B8D"/>
    <w:rsid w:val="00B07C57"/>
    <w:rsid w:val="00B07CCC"/>
    <w:rsid w:val="00B07DC3"/>
    <w:rsid w:val="00B10027"/>
    <w:rsid w:val="00B10207"/>
    <w:rsid w:val="00B10262"/>
    <w:rsid w:val="00B108EB"/>
    <w:rsid w:val="00B10DCE"/>
    <w:rsid w:val="00B110D1"/>
    <w:rsid w:val="00B1114A"/>
    <w:rsid w:val="00B11307"/>
    <w:rsid w:val="00B113CF"/>
    <w:rsid w:val="00B1140B"/>
    <w:rsid w:val="00B114FF"/>
    <w:rsid w:val="00B1166A"/>
    <w:rsid w:val="00B12352"/>
    <w:rsid w:val="00B1240B"/>
    <w:rsid w:val="00B128C2"/>
    <w:rsid w:val="00B12B02"/>
    <w:rsid w:val="00B12C2A"/>
    <w:rsid w:val="00B12D19"/>
    <w:rsid w:val="00B13A04"/>
    <w:rsid w:val="00B13CCE"/>
    <w:rsid w:val="00B13DE5"/>
    <w:rsid w:val="00B14191"/>
    <w:rsid w:val="00B141CE"/>
    <w:rsid w:val="00B147A2"/>
    <w:rsid w:val="00B14DC0"/>
    <w:rsid w:val="00B14F42"/>
    <w:rsid w:val="00B15248"/>
    <w:rsid w:val="00B15781"/>
    <w:rsid w:val="00B15CA7"/>
    <w:rsid w:val="00B15ED5"/>
    <w:rsid w:val="00B15F3E"/>
    <w:rsid w:val="00B1686E"/>
    <w:rsid w:val="00B16956"/>
    <w:rsid w:val="00B171D5"/>
    <w:rsid w:val="00B172D9"/>
    <w:rsid w:val="00B173D5"/>
    <w:rsid w:val="00B177B2"/>
    <w:rsid w:val="00B17CA9"/>
    <w:rsid w:val="00B17DC5"/>
    <w:rsid w:val="00B17DDC"/>
    <w:rsid w:val="00B17DDD"/>
    <w:rsid w:val="00B204D9"/>
    <w:rsid w:val="00B20676"/>
    <w:rsid w:val="00B208CC"/>
    <w:rsid w:val="00B209B3"/>
    <w:rsid w:val="00B209B6"/>
    <w:rsid w:val="00B209C0"/>
    <w:rsid w:val="00B21093"/>
    <w:rsid w:val="00B21225"/>
    <w:rsid w:val="00B21442"/>
    <w:rsid w:val="00B218A5"/>
    <w:rsid w:val="00B21DD4"/>
    <w:rsid w:val="00B22111"/>
    <w:rsid w:val="00B224F2"/>
    <w:rsid w:val="00B22577"/>
    <w:rsid w:val="00B226D1"/>
    <w:rsid w:val="00B22F08"/>
    <w:rsid w:val="00B22F54"/>
    <w:rsid w:val="00B234F9"/>
    <w:rsid w:val="00B2363E"/>
    <w:rsid w:val="00B236A9"/>
    <w:rsid w:val="00B237CA"/>
    <w:rsid w:val="00B23B6A"/>
    <w:rsid w:val="00B23CF6"/>
    <w:rsid w:val="00B23FC6"/>
    <w:rsid w:val="00B2431F"/>
    <w:rsid w:val="00B2466C"/>
    <w:rsid w:val="00B24969"/>
    <w:rsid w:val="00B24EAD"/>
    <w:rsid w:val="00B25049"/>
    <w:rsid w:val="00B2525D"/>
    <w:rsid w:val="00B25695"/>
    <w:rsid w:val="00B25AA8"/>
    <w:rsid w:val="00B25B76"/>
    <w:rsid w:val="00B25E3C"/>
    <w:rsid w:val="00B26273"/>
    <w:rsid w:val="00B263E7"/>
    <w:rsid w:val="00B26503"/>
    <w:rsid w:val="00B265B7"/>
    <w:rsid w:val="00B26B5B"/>
    <w:rsid w:val="00B26EDB"/>
    <w:rsid w:val="00B271D1"/>
    <w:rsid w:val="00B275AA"/>
    <w:rsid w:val="00B27B21"/>
    <w:rsid w:val="00B27C2E"/>
    <w:rsid w:val="00B27D55"/>
    <w:rsid w:val="00B27F84"/>
    <w:rsid w:val="00B301B9"/>
    <w:rsid w:val="00B306A6"/>
    <w:rsid w:val="00B30A52"/>
    <w:rsid w:val="00B31111"/>
    <w:rsid w:val="00B3144D"/>
    <w:rsid w:val="00B3157D"/>
    <w:rsid w:val="00B31797"/>
    <w:rsid w:val="00B317B6"/>
    <w:rsid w:val="00B317EE"/>
    <w:rsid w:val="00B31D4F"/>
    <w:rsid w:val="00B31DB2"/>
    <w:rsid w:val="00B31F1F"/>
    <w:rsid w:val="00B327A1"/>
    <w:rsid w:val="00B328A0"/>
    <w:rsid w:val="00B3297E"/>
    <w:rsid w:val="00B32C4C"/>
    <w:rsid w:val="00B32CAD"/>
    <w:rsid w:val="00B3306B"/>
    <w:rsid w:val="00B330EC"/>
    <w:rsid w:val="00B33437"/>
    <w:rsid w:val="00B33645"/>
    <w:rsid w:val="00B33866"/>
    <w:rsid w:val="00B33AC1"/>
    <w:rsid w:val="00B33BA7"/>
    <w:rsid w:val="00B33C5C"/>
    <w:rsid w:val="00B340AF"/>
    <w:rsid w:val="00B35164"/>
    <w:rsid w:val="00B355F7"/>
    <w:rsid w:val="00B35E01"/>
    <w:rsid w:val="00B361D5"/>
    <w:rsid w:val="00B36244"/>
    <w:rsid w:val="00B36851"/>
    <w:rsid w:val="00B369E6"/>
    <w:rsid w:val="00B36B3B"/>
    <w:rsid w:val="00B36C43"/>
    <w:rsid w:val="00B36DD2"/>
    <w:rsid w:val="00B3717F"/>
    <w:rsid w:val="00B37678"/>
    <w:rsid w:val="00B3792A"/>
    <w:rsid w:val="00B379A8"/>
    <w:rsid w:val="00B37EA1"/>
    <w:rsid w:val="00B37ED0"/>
    <w:rsid w:val="00B40CDC"/>
    <w:rsid w:val="00B4108C"/>
    <w:rsid w:val="00B4128D"/>
    <w:rsid w:val="00B4143B"/>
    <w:rsid w:val="00B41554"/>
    <w:rsid w:val="00B416F6"/>
    <w:rsid w:val="00B4173F"/>
    <w:rsid w:val="00B41901"/>
    <w:rsid w:val="00B41A4F"/>
    <w:rsid w:val="00B42389"/>
    <w:rsid w:val="00B423A1"/>
    <w:rsid w:val="00B4247A"/>
    <w:rsid w:val="00B425E9"/>
    <w:rsid w:val="00B42C5C"/>
    <w:rsid w:val="00B430A5"/>
    <w:rsid w:val="00B4331A"/>
    <w:rsid w:val="00B4341E"/>
    <w:rsid w:val="00B4368F"/>
    <w:rsid w:val="00B436C4"/>
    <w:rsid w:val="00B4392A"/>
    <w:rsid w:val="00B43A31"/>
    <w:rsid w:val="00B43C49"/>
    <w:rsid w:val="00B43E35"/>
    <w:rsid w:val="00B43E42"/>
    <w:rsid w:val="00B43EE1"/>
    <w:rsid w:val="00B442E3"/>
    <w:rsid w:val="00B44665"/>
    <w:rsid w:val="00B447AC"/>
    <w:rsid w:val="00B4498B"/>
    <w:rsid w:val="00B45244"/>
    <w:rsid w:val="00B45DBD"/>
    <w:rsid w:val="00B461C7"/>
    <w:rsid w:val="00B466F1"/>
    <w:rsid w:val="00B468EA"/>
    <w:rsid w:val="00B46985"/>
    <w:rsid w:val="00B46A58"/>
    <w:rsid w:val="00B46E4F"/>
    <w:rsid w:val="00B47586"/>
    <w:rsid w:val="00B47710"/>
    <w:rsid w:val="00B47761"/>
    <w:rsid w:val="00B47BBF"/>
    <w:rsid w:val="00B47DC5"/>
    <w:rsid w:val="00B50A7A"/>
    <w:rsid w:val="00B50ADB"/>
    <w:rsid w:val="00B51565"/>
    <w:rsid w:val="00B51664"/>
    <w:rsid w:val="00B517A2"/>
    <w:rsid w:val="00B51948"/>
    <w:rsid w:val="00B51B3B"/>
    <w:rsid w:val="00B51F14"/>
    <w:rsid w:val="00B5202B"/>
    <w:rsid w:val="00B52B3B"/>
    <w:rsid w:val="00B52BCF"/>
    <w:rsid w:val="00B5345E"/>
    <w:rsid w:val="00B537FD"/>
    <w:rsid w:val="00B53A93"/>
    <w:rsid w:val="00B53FE5"/>
    <w:rsid w:val="00B540FD"/>
    <w:rsid w:val="00B54370"/>
    <w:rsid w:val="00B54727"/>
    <w:rsid w:val="00B54829"/>
    <w:rsid w:val="00B54995"/>
    <w:rsid w:val="00B54C01"/>
    <w:rsid w:val="00B553C3"/>
    <w:rsid w:val="00B55571"/>
    <w:rsid w:val="00B558B2"/>
    <w:rsid w:val="00B55C88"/>
    <w:rsid w:val="00B55F81"/>
    <w:rsid w:val="00B564FC"/>
    <w:rsid w:val="00B56632"/>
    <w:rsid w:val="00B56DA7"/>
    <w:rsid w:val="00B56F40"/>
    <w:rsid w:val="00B570E8"/>
    <w:rsid w:val="00B57192"/>
    <w:rsid w:val="00B57509"/>
    <w:rsid w:val="00B5765F"/>
    <w:rsid w:val="00B579EB"/>
    <w:rsid w:val="00B57FC8"/>
    <w:rsid w:val="00B600B9"/>
    <w:rsid w:val="00B60127"/>
    <w:rsid w:val="00B60446"/>
    <w:rsid w:val="00B607E4"/>
    <w:rsid w:val="00B60D25"/>
    <w:rsid w:val="00B60E1E"/>
    <w:rsid w:val="00B618B2"/>
    <w:rsid w:val="00B62384"/>
    <w:rsid w:val="00B625DA"/>
    <w:rsid w:val="00B626E0"/>
    <w:rsid w:val="00B62A2D"/>
    <w:rsid w:val="00B62FDB"/>
    <w:rsid w:val="00B633A3"/>
    <w:rsid w:val="00B63981"/>
    <w:rsid w:val="00B63CE0"/>
    <w:rsid w:val="00B6411B"/>
    <w:rsid w:val="00B64534"/>
    <w:rsid w:val="00B64C9B"/>
    <w:rsid w:val="00B64E14"/>
    <w:rsid w:val="00B64F86"/>
    <w:rsid w:val="00B654C0"/>
    <w:rsid w:val="00B6685B"/>
    <w:rsid w:val="00B66A48"/>
    <w:rsid w:val="00B66AF7"/>
    <w:rsid w:val="00B66B48"/>
    <w:rsid w:val="00B66ED7"/>
    <w:rsid w:val="00B6737E"/>
    <w:rsid w:val="00B674BB"/>
    <w:rsid w:val="00B67581"/>
    <w:rsid w:val="00B67600"/>
    <w:rsid w:val="00B67C22"/>
    <w:rsid w:val="00B67CC5"/>
    <w:rsid w:val="00B70491"/>
    <w:rsid w:val="00B70FD0"/>
    <w:rsid w:val="00B710EC"/>
    <w:rsid w:val="00B71178"/>
    <w:rsid w:val="00B71606"/>
    <w:rsid w:val="00B71753"/>
    <w:rsid w:val="00B71AA3"/>
    <w:rsid w:val="00B71D05"/>
    <w:rsid w:val="00B71F6E"/>
    <w:rsid w:val="00B7203D"/>
    <w:rsid w:val="00B720CD"/>
    <w:rsid w:val="00B72769"/>
    <w:rsid w:val="00B72D92"/>
    <w:rsid w:val="00B7348F"/>
    <w:rsid w:val="00B734D9"/>
    <w:rsid w:val="00B73757"/>
    <w:rsid w:val="00B738B6"/>
    <w:rsid w:val="00B73A6A"/>
    <w:rsid w:val="00B73E43"/>
    <w:rsid w:val="00B73FBF"/>
    <w:rsid w:val="00B74296"/>
    <w:rsid w:val="00B748AD"/>
    <w:rsid w:val="00B748C6"/>
    <w:rsid w:val="00B74C22"/>
    <w:rsid w:val="00B750FE"/>
    <w:rsid w:val="00B75134"/>
    <w:rsid w:val="00B759FB"/>
    <w:rsid w:val="00B769E3"/>
    <w:rsid w:val="00B76B1E"/>
    <w:rsid w:val="00B76DB7"/>
    <w:rsid w:val="00B7702F"/>
    <w:rsid w:val="00B771D9"/>
    <w:rsid w:val="00B77212"/>
    <w:rsid w:val="00B77320"/>
    <w:rsid w:val="00B77523"/>
    <w:rsid w:val="00B77ED1"/>
    <w:rsid w:val="00B801FD"/>
    <w:rsid w:val="00B80281"/>
    <w:rsid w:val="00B80D5F"/>
    <w:rsid w:val="00B80E1B"/>
    <w:rsid w:val="00B81562"/>
    <w:rsid w:val="00B81632"/>
    <w:rsid w:val="00B81977"/>
    <w:rsid w:val="00B8197F"/>
    <w:rsid w:val="00B81E33"/>
    <w:rsid w:val="00B81F51"/>
    <w:rsid w:val="00B82090"/>
    <w:rsid w:val="00B82811"/>
    <w:rsid w:val="00B82AEA"/>
    <w:rsid w:val="00B82B22"/>
    <w:rsid w:val="00B82C77"/>
    <w:rsid w:val="00B8305B"/>
    <w:rsid w:val="00B83479"/>
    <w:rsid w:val="00B8369E"/>
    <w:rsid w:val="00B836BF"/>
    <w:rsid w:val="00B836EC"/>
    <w:rsid w:val="00B8378E"/>
    <w:rsid w:val="00B83826"/>
    <w:rsid w:val="00B8387B"/>
    <w:rsid w:val="00B83B33"/>
    <w:rsid w:val="00B83C4E"/>
    <w:rsid w:val="00B83E59"/>
    <w:rsid w:val="00B84067"/>
    <w:rsid w:val="00B8466C"/>
    <w:rsid w:val="00B8471C"/>
    <w:rsid w:val="00B848CE"/>
    <w:rsid w:val="00B848D6"/>
    <w:rsid w:val="00B84962"/>
    <w:rsid w:val="00B84ACD"/>
    <w:rsid w:val="00B84D4A"/>
    <w:rsid w:val="00B84D65"/>
    <w:rsid w:val="00B84E8E"/>
    <w:rsid w:val="00B84F1C"/>
    <w:rsid w:val="00B85031"/>
    <w:rsid w:val="00B85054"/>
    <w:rsid w:val="00B850F6"/>
    <w:rsid w:val="00B853E2"/>
    <w:rsid w:val="00B85D0C"/>
    <w:rsid w:val="00B86224"/>
    <w:rsid w:val="00B8634A"/>
    <w:rsid w:val="00B864B3"/>
    <w:rsid w:val="00B869BF"/>
    <w:rsid w:val="00B86B1E"/>
    <w:rsid w:val="00B86BDA"/>
    <w:rsid w:val="00B86F28"/>
    <w:rsid w:val="00B87462"/>
    <w:rsid w:val="00B87B77"/>
    <w:rsid w:val="00B87E9C"/>
    <w:rsid w:val="00B87FC7"/>
    <w:rsid w:val="00B90234"/>
    <w:rsid w:val="00B9054C"/>
    <w:rsid w:val="00B912C5"/>
    <w:rsid w:val="00B915B9"/>
    <w:rsid w:val="00B91703"/>
    <w:rsid w:val="00B917F8"/>
    <w:rsid w:val="00B919EA"/>
    <w:rsid w:val="00B91A85"/>
    <w:rsid w:val="00B91B00"/>
    <w:rsid w:val="00B92135"/>
    <w:rsid w:val="00B92249"/>
    <w:rsid w:val="00B923F5"/>
    <w:rsid w:val="00B927F8"/>
    <w:rsid w:val="00B92C8D"/>
    <w:rsid w:val="00B92F13"/>
    <w:rsid w:val="00B92F59"/>
    <w:rsid w:val="00B9333A"/>
    <w:rsid w:val="00B934A4"/>
    <w:rsid w:val="00B935D0"/>
    <w:rsid w:val="00B935FE"/>
    <w:rsid w:val="00B937FE"/>
    <w:rsid w:val="00B9380F"/>
    <w:rsid w:val="00B93937"/>
    <w:rsid w:val="00B93CBC"/>
    <w:rsid w:val="00B93ECE"/>
    <w:rsid w:val="00B940BB"/>
    <w:rsid w:val="00B94138"/>
    <w:rsid w:val="00B94819"/>
    <w:rsid w:val="00B94C49"/>
    <w:rsid w:val="00B94E99"/>
    <w:rsid w:val="00B94F94"/>
    <w:rsid w:val="00B9520E"/>
    <w:rsid w:val="00B953C7"/>
    <w:rsid w:val="00B9543B"/>
    <w:rsid w:val="00B95491"/>
    <w:rsid w:val="00B956F2"/>
    <w:rsid w:val="00B9583A"/>
    <w:rsid w:val="00B95B21"/>
    <w:rsid w:val="00B95B3B"/>
    <w:rsid w:val="00B95BAA"/>
    <w:rsid w:val="00B95C9B"/>
    <w:rsid w:val="00B95E1C"/>
    <w:rsid w:val="00B960E3"/>
    <w:rsid w:val="00B9631A"/>
    <w:rsid w:val="00B967AD"/>
    <w:rsid w:val="00B96BE2"/>
    <w:rsid w:val="00B96E07"/>
    <w:rsid w:val="00B96F25"/>
    <w:rsid w:val="00B96F8D"/>
    <w:rsid w:val="00B9704B"/>
    <w:rsid w:val="00B970E9"/>
    <w:rsid w:val="00B97189"/>
    <w:rsid w:val="00B97852"/>
    <w:rsid w:val="00B97D3F"/>
    <w:rsid w:val="00BA001A"/>
    <w:rsid w:val="00BA0397"/>
    <w:rsid w:val="00BA0414"/>
    <w:rsid w:val="00BA04AA"/>
    <w:rsid w:val="00BA04C0"/>
    <w:rsid w:val="00BA0581"/>
    <w:rsid w:val="00BA06AA"/>
    <w:rsid w:val="00BA0EA4"/>
    <w:rsid w:val="00BA0F11"/>
    <w:rsid w:val="00BA10CE"/>
    <w:rsid w:val="00BA11EF"/>
    <w:rsid w:val="00BA1250"/>
    <w:rsid w:val="00BA12F4"/>
    <w:rsid w:val="00BA1364"/>
    <w:rsid w:val="00BA1542"/>
    <w:rsid w:val="00BA1746"/>
    <w:rsid w:val="00BA17FF"/>
    <w:rsid w:val="00BA1D3F"/>
    <w:rsid w:val="00BA20DF"/>
    <w:rsid w:val="00BA2862"/>
    <w:rsid w:val="00BA2AB2"/>
    <w:rsid w:val="00BA2CE9"/>
    <w:rsid w:val="00BA3250"/>
    <w:rsid w:val="00BA3288"/>
    <w:rsid w:val="00BA3290"/>
    <w:rsid w:val="00BA33CF"/>
    <w:rsid w:val="00BA3598"/>
    <w:rsid w:val="00BA35D8"/>
    <w:rsid w:val="00BA360B"/>
    <w:rsid w:val="00BA3EAA"/>
    <w:rsid w:val="00BA41C6"/>
    <w:rsid w:val="00BA41FC"/>
    <w:rsid w:val="00BA49B6"/>
    <w:rsid w:val="00BA50F3"/>
    <w:rsid w:val="00BA5325"/>
    <w:rsid w:val="00BA532F"/>
    <w:rsid w:val="00BA5519"/>
    <w:rsid w:val="00BA570D"/>
    <w:rsid w:val="00BA5715"/>
    <w:rsid w:val="00BA5756"/>
    <w:rsid w:val="00BA627B"/>
    <w:rsid w:val="00BA639E"/>
    <w:rsid w:val="00BA63F4"/>
    <w:rsid w:val="00BA66A8"/>
    <w:rsid w:val="00BA6A70"/>
    <w:rsid w:val="00BA6E64"/>
    <w:rsid w:val="00BA70E4"/>
    <w:rsid w:val="00BB08FE"/>
    <w:rsid w:val="00BB0BFC"/>
    <w:rsid w:val="00BB0C44"/>
    <w:rsid w:val="00BB11A9"/>
    <w:rsid w:val="00BB1667"/>
    <w:rsid w:val="00BB175A"/>
    <w:rsid w:val="00BB18EB"/>
    <w:rsid w:val="00BB19BC"/>
    <w:rsid w:val="00BB1D7B"/>
    <w:rsid w:val="00BB20A7"/>
    <w:rsid w:val="00BB23A3"/>
    <w:rsid w:val="00BB2567"/>
    <w:rsid w:val="00BB257F"/>
    <w:rsid w:val="00BB295B"/>
    <w:rsid w:val="00BB2E88"/>
    <w:rsid w:val="00BB30A3"/>
    <w:rsid w:val="00BB3110"/>
    <w:rsid w:val="00BB35EF"/>
    <w:rsid w:val="00BB36D0"/>
    <w:rsid w:val="00BB3E3E"/>
    <w:rsid w:val="00BB3F7F"/>
    <w:rsid w:val="00BB443A"/>
    <w:rsid w:val="00BB45D9"/>
    <w:rsid w:val="00BB4950"/>
    <w:rsid w:val="00BB4A2E"/>
    <w:rsid w:val="00BB4A40"/>
    <w:rsid w:val="00BB4B8A"/>
    <w:rsid w:val="00BB4C22"/>
    <w:rsid w:val="00BB4C69"/>
    <w:rsid w:val="00BB4F8A"/>
    <w:rsid w:val="00BB5240"/>
    <w:rsid w:val="00BB52C5"/>
    <w:rsid w:val="00BB541F"/>
    <w:rsid w:val="00BB5462"/>
    <w:rsid w:val="00BB548B"/>
    <w:rsid w:val="00BB54CC"/>
    <w:rsid w:val="00BB565C"/>
    <w:rsid w:val="00BB59DE"/>
    <w:rsid w:val="00BB5C9D"/>
    <w:rsid w:val="00BB5D7E"/>
    <w:rsid w:val="00BB603C"/>
    <w:rsid w:val="00BB655A"/>
    <w:rsid w:val="00BB6768"/>
    <w:rsid w:val="00BB67AE"/>
    <w:rsid w:val="00BB6949"/>
    <w:rsid w:val="00BB69A9"/>
    <w:rsid w:val="00BB6A41"/>
    <w:rsid w:val="00BB6E5B"/>
    <w:rsid w:val="00BB6EFA"/>
    <w:rsid w:val="00BB723A"/>
    <w:rsid w:val="00BB7BA2"/>
    <w:rsid w:val="00BB7C7D"/>
    <w:rsid w:val="00BB7CA3"/>
    <w:rsid w:val="00BB7D7E"/>
    <w:rsid w:val="00BB7EC7"/>
    <w:rsid w:val="00BC0023"/>
    <w:rsid w:val="00BC02A2"/>
    <w:rsid w:val="00BC0353"/>
    <w:rsid w:val="00BC0427"/>
    <w:rsid w:val="00BC0519"/>
    <w:rsid w:val="00BC08E4"/>
    <w:rsid w:val="00BC09D6"/>
    <w:rsid w:val="00BC0CED"/>
    <w:rsid w:val="00BC0D21"/>
    <w:rsid w:val="00BC0E7B"/>
    <w:rsid w:val="00BC1006"/>
    <w:rsid w:val="00BC100F"/>
    <w:rsid w:val="00BC128B"/>
    <w:rsid w:val="00BC167D"/>
    <w:rsid w:val="00BC1F59"/>
    <w:rsid w:val="00BC2391"/>
    <w:rsid w:val="00BC24E9"/>
    <w:rsid w:val="00BC2909"/>
    <w:rsid w:val="00BC2953"/>
    <w:rsid w:val="00BC2E87"/>
    <w:rsid w:val="00BC303D"/>
    <w:rsid w:val="00BC30F6"/>
    <w:rsid w:val="00BC35DD"/>
    <w:rsid w:val="00BC3C1A"/>
    <w:rsid w:val="00BC44DF"/>
    <w:rsid w:val="00BC4517"/>
    <w:rsid w:val="00BC452A"/>
    <w:rsid w:val="00BC4AAB"/>
    <w:rsid w:val="00BC4B14"/>
    <w:rsid w:val="00BC522E"/>
    <w:rsid w:val="00BC53DB"/>
    <w:rsid w:val="00BC554D"/>
    <w:rsid w:val="00BC56CB"/>
    <w:rsid w:val="00BC584A"/>
    <w:rsid w:val="00BC5AC4"/>
    <w:rsid w:val="00BC5F02"/>
    <w:rsid w:val="00BC6260"/>
    <w:rsid w:val="00BC641E"/>
    <w:rsid w:val="00BC6459"/>
    <w:rsid w:val="00BC681C"/>
    <w:rsid w:val="00BC6A70"/>
    <w:rsid w:val="00BC6F1D"/>
    <w:rsid w:val="00BC73C6"/>
    <w:rsid w:val="00BC755C"/>
    <w:rsid w:val="00BC759B"/>
    <w:rsid w:val="00BC7788"/>
    <w:rsid w:val="00BC79E6"/>
    <w:rsid w:val="00BC7B53"/>
    <w:rsid w:val="00BC7BB1"/>
    <w:rsid w:val="00BC7BD9"/>
    <w:rsid w:val="00BC7DD9"/>
    <w:rsid w:val="00BC7E7B"/>
    <w:rsid w:val="00BD00D2"/>
    <w:rsid w:val="00BD0122"/>
    <w:rsid w:val="00BD03B8"/>
    <w:rsid w:val="00BD046E"/>
    <w:rsid w:val="00BD0697"/>
    <w:rsid w:val="00BD09AC"/>
    <w:rsid w:val="00BD0BB3"/>
    <w:rsid w:val="00BD1000"/>
    <w:rsid w:val="00BD2297"/>
    <w:rsid w:val="00BD23C4"/>
    <w:rsid w:val="00BD2BEC"/>
    <w:rsid w:val="00BD2DA4"/>
    <w:rsid w:val="00BD309C"/>
    <w:rsid w:val="00BD3482"/>
    <w:rsid w:val="00BD34F0"/>
    <w:rsid w:val="00BD3555"/>
    <w:rsid w:val="00BD373A"/>
    <w:rsid w:val="00BD3CA3"/>
    <w:rsid w:val="00BD3D7F"/>
    <w:rsid w:val="00BD3E15"/>
    <w:rsid w:val="00BD3E33"/>
    <w:rsid w:val="00BD3FDE"/>
    <w:rsid w:val="00BD4230"/>
    <w:rsid w:val="00BD4584"/>
    <w:rsid w:val="00BD4690"/>
    <w:rsid w:val="00BD47DF"/>
    <w:rsid w:val="00BD4F1A"/>
    <w:rsid w:val="00BD5160"/>
    <w:rsid w:val="00BD5309"/>
    <w:rsid w:val="00BD5B01"/>
    <w:rsid w:val="00BD5DCD"/>
    <w:rsid w:val="00BD6421"/>
    <w:rsid w:val="00BD6660"/>
    <w:rsid w:val="00BD66EC"/>
    <w:rsid w:val="00BD6939"/>
    <w:rsid w:val="00BD751A"/>
    <w:rsid w:val="00BD7FC9"/>
    <w:rsid w:val="00BE01C6"/>
    <w:rsid w:val="00BE034D"/>
    <w:rsid w:val="00BE0408"/>
    <w:rsid w:val="00BE0453"/>
    <w:rsid w:val="00BE056B"/>
    <w:rsid w:val="00BE06EB"/>
    <w:rsid w:val="00BE08D4"/>
    <w:rsid w:val="00BE0945"/>
    <w:rsid w:val="00BE0C91"/>
    <w:rsid w:val="00BE0D55"/>
    <w:rsid w:val="00BE0EF5"/>
    <w:rsid w:val="00BE110B"/>
    <w:rsid w:val="00BE12D5"/>
    <w:rsid w:val="00BE1C03"/>
    <w:rsid w:val="00BE1DAC"/>
    <w:rsid w:val="00BE1E54"/>
    <w:rsid w:val="00BE23E8"/>
    <w:rsid w:val="00BE24F7"/>
    <w:rsid w:val="00BE2536"/>
    <w:rsid w:val="00BE2A7E"/>
    <w:rsid w:val="00BE2D59"/>
    <w:rsid w:val="00BE302F"/>
    <w:rsid w:val="00BE382E"/>
    <w:rsid w:val="00BE3B58"/>
    <w:rsid w:val="00BE3B93"/>
    <w:rsid w:val="00BE3CD0"/>
    <w:rsid w:val="00BE3E10"/>
    <w:rsid w:val="00BE3ECF"/>
    <w:rsid w:val="00BE4001"/>
    <w:rsid w:val="00BE41E6"/>
    <w:rsid w:val="00BE4283"/>
    <w:rsid w:val="00BE4537"/>
    <w:rsid w:val="00BE4695"/>
    <w:rsid w:val="00BE4D8B"/>
    <w:rsid w:val="00BE50BB"/>
    <w:rsid w:val="00BE51F1"/>
    <w:rsid w:val="00BE530E"/>
    <w:rsid w:val="00BE5651"/>
    <w:rsid w:val="00BE5E83"/>
    <w:rsid w:val="00BE6213"/>
    <w:rsid w:val="00BE6331"/>
    <w:rsid w:val="00BE63EC"/>
    <w:rsid w:val="00BE66E0"/>
    <w:rsid w:val="00BE6906"/>
    <w:rsid w:val="00BE6B61"/>
    <w:rsid w:val="00BE6F37"/>
    <w:rsid w:val="00BE705E"/>
    <w:rsid w:val="00BE79C0"/>
    <w:rsid w:val="00BE7B19"/>
    <w:rsid w:val="00BE7BEC"/>
    <w:rsid w:val="00BE7C6A"/>
    <w:rsid w:val="00BF014F"/>
    <w:rsid w:val="00BF01CB"/>
    <w:rsid w:val="00BF0237"/>
    <w:rsid w:val="00BF071E"/>
    <w:rsid w:val="00BF0D31"/>
    <w:rsid w:val="00BF0E55"/>
    <w:rsid w:val="00BF0E90"/>
    <w:rsid w:val="00BF126E"/>
    <w:rsid w:val="00BF13F2"/>
    <w:rsid w:val="00BF16E3"/>
    <w:rsid w:val="00BF1D3D"/>
    <w:rsid w:val="00BF24CA"/>
    <w:rsid w:val="00BF258B"/>
    <w:rsid w:val="00BF2638"/>
    <w:rsid w:val="00BF2B87"/>
    <w:rsid w:val="00BF2E48"/>
    <w:rsid w:val="00BF32B8"/>
    <w:rsid w:val="00BF344B"/>
    <w:rsid w:val="00BF3A17"/>
    <w:rsid w:val="00BF3C27"/>
    <w:rsid w:val="00BF3E7C"/>
    <w:rsid w:val="00BF3EB4"/>
    <w:rsid w:val="00BF3EE2"/>
    <w:rsid w:val="00BF3F38"/>
    <w:rsid w:val="00BF40D2"/>
    <w:rsid w:val="00BF4624"/>
    <w:rsid w:val="00BF4CAA"/>
    <w:rsid w:val="00BF4FD5"/>
    <w:rsid w:val="00BF52FC"/>
    <w:rsid w:val="00BF5707"/>
    <w:rsid w:val="00BF581F"/>
    <w:rsid w:val="00BF58F5"/>
    <w:rsid w:val="00BF616B"/>
    <w:rsid w:val="00BF66FA"/>
    <w:rsid w:val="00BF679A"/>
    <w:rsid w:val="00BF6875"/>
    <w:rsid w:val="00BF6BEF"/>
    <w:rsid w:val="00BF6EEE"/>
    <w:rsid w:val="00BF7010"/>
    <w:rsid w:val="00BF7271"/>
    <w:rsid w:val="00BF7500"/>
    <w:rsid w:val="00BF77AF"/>
    <w:rsid w:val="00BF7AD8"/>
    <w:rsid w:val="00BF7E93"/>
    <w:rsid w:val="00C00148"/>
    <w:rsid w:val="00C002F3"/>
    <w:rsid w:val="00C004C7"/>
    <w:rsid w:val="00C0073E"/>
    <w:rsid w:val="00C00907"/>
    <w:rsid w:val="00C00BE1"/>
    <w:rsid w:val="00C00C57"/>
    <w:rsid w:val="00C00E92"/>
    <w:rsid w:val="00C011DE"/>
    <w:rsid w:val="00C0154B"/>
    <w:rsid w:val="00C0185B"/>
    <w:rsid w:val="00C01AA4"/>
    <w:rsid w:val="00C01BA7"/>
    <w:rsid w:val="00C01C12"/>
    <w:rsid w:val="00C01E9A"/>
    <w:rsid w:val="00C0222C"/>
    <w:rsid w:val="00C0240F"/>
    <w:rsid w:val="00C02711"/>
    <w:rsid w:val="00C0275F"/>
    <w:rsid w:val="00C0281A"/>
    <w:rsid w:val="00C032A1"/>
    <w:rsid w:val="00C0398B"/>
    <w:rsid w:val="00C03BEE"/>
    <w:rsid w:val="00C03D5A"/>
    <w:rsid w:val="00C03EC8"/>
    <w:rsid w:val="00C04217"/>
    <w:rsid w:val="00C0487D"/>
    <w:rsid w:val="00C04B13"/>
    <w:rsid w:val="00C0534E"/>
    <w:rsid w:val="00C05412"/>
    <w:rsid w:val="00C058B2"/>
    <w:rsid w:val="00C058BC"/>
    <w:rsid w:val="00C05BF2"/>
    <w:rsid w:val="00C06089"/>
    <w:rsid w:val="00C060BA"/>
    <w:rsid w:val="00C065E9"/>
    <w:rsid w:val="00C06760"/>
    <w:rsid w:val="00C06A1D"/>
    <w:rsid w:val="00C07193"/>
    <w:rsid w:val="00C075DB"/>
    <w:rsid w:val="00C07701"/>
    <w:rsid w:val="00C078E9"/>
    <w:rsid w:val="00C07C11"/>
    <w:rsid w:val="00C07CFD"/>
    <w:rsid w:val="00C07D29"/>
    <w:rsid w:val="00C07E23"/>
    <w:rsid w:val="00C10289"/>
    <w:rsid w:val="00C10468"/>
    <w:rsid w:val="00C1087B"/>
    <w:rsid w:val="00C10B40"/>
    <w:rsid w:val="00C10D72"/>
    <w:rsid w:val="00C11421"/>
    <w:rsid w:val="00C11E6C"/>
    <w:rsid w:val="00C120D0"/>
    <w:rsid w:val="00C122BC"/>
    <w:rsid w:val="00C124A7"/>
    <w:rsid w:val="00C12773"/>
    <w:rsid w:val="00C129CF"/>
    <w:rsid w:val="00C130DC"/>
    <w:rsid w:val="00C13109"/>
    <w:rsid w:val="00C131F0"/>
    <w:rsid w:val="00C13206"/>
    <w:rsid w:val="00C132B5"/>
    <w:rsid w:val="00C132BE"/>
    <w:rsid w:val="00C135B6"/>
    <w:rsid w:val="00C13922"/>
    <w:rsid w:val="00C14057"/>
    <w:rsid w:val="00C141B4"/>
    <w:rsid w:val="00C145B3"/>
    <w:rsid w:val="00C145FF"/>
    <w:rsid w:val="00C14AF3"/>
    <w:rsid w:val="00C155B1"/>
    <w:rsid w:val="00C15A20"/>
    <w:rsid w:val="00C16062"/>
    <w:rsid w:val="00C1609C"/>
    <w:rsid w:val="00C16320"/>
    <w:rsid w:val="00C1658F"/>
    <w:rsid w:val="00C16EAA"/>
    <w:rsid w:val="00C17166"/>
    <w:rsid w:val="00C17213"/>
    <w:rsid w:val="00C17296"/>
    <w:rsid w:val="00C1757C"/>
    <w:rsid w:val="00C17E50"/>
    <w:rsid w:val="00C200B5"/>
    <w:rsid w:val="00C20815"/>
    <w:rsid w:val="00C21040"/>
    <w:rsid w:val="00C213B8"/>
    <w:rsid w:val="00C21522"/>
    <w:rsid w:val="00C21AA7"/>
    <w:rsid w:val="00C21BFC"/>
    <w:rsid w:val="00C21CF4"/>
    <w:rsid w:val="00C21F2D"/>
    <w:rsid w:val="00C2215F"/>
    <w:rsid w:val="00C222FE"/>
    <w:rsid w:val="00C228D4"/>
    <w:rsid w:val="00C22915"/>
    <w:rsid w:val="00C22F8E"/>
    <w:rsid w:val="00C2316A"/>
    <w:rsid w:val="00C234D5"/>
    <w:rsid w:val="00C23501"/>
    <w:rsid w:val="00C23F37"/>
    <w:rsid w:val="00C242BC"/>
    <w:rsid w:val="00C242F6"/>
    <w:rsid w:val="00C24589"/>
    <w:rsid w:val="00C248CF"/>
    <w:rsid w:val="00C24B58"/>
    <w:rsid w:val="00C24D77"/>
    <w:rsid w:val="00C24EE5"/>
    <w:rsid w:val="00C24F35"/>
    <w:rsid w:val="00C2508E"/>
    <w:rsid w:val="00C251C9"/>
    <w:rsid w:val="00C25359"/>
    <w:rsid w:val="00C254B5"/>
    <w:rsid w:val="00C25593"/>
    <w:rsid w:val="00C25885"/>
    <w:rsid w:val="00C25E04"/>
    <w:rsid w:val="00C25E94"/>
    <w:rsid w:val="00C25ED4"/>
    <w:rsid w:val="00C2639D"/>
    <w:rsid w:val="00C267EC"/>
    <w:rsid w:val="00C2682D"/>
    <w:rsid w:val="00C26C14"/>
    <w:rsid w:val="00C26D61"/>
    <w:rsid w:val="00C26FDA"/>
    <w:rsid w:val="00C2701C"/>
    <w:rsid w:val="00C27312"/>
    <w:rsid w:val="00C2755C"/>
    <w:rsid w:val="00C27560"/>
    <w:rsid w:val="00C277BA"/>
    <w:rsid w:val="00C278E0"/>
    <w:rsid w:val="00C2799A"/>
    <w:rsid w:val="00C27AE2"/>
    <w:rsid w:val="00C27E19"/>
    <w:rsid w:val="00C27E62"/>
    <w:rsid w:val="00C30492"/>
    <w:rsid w:val="00C304D8"/>
    <w:rsid w:val="00C305A3"/>
    <w:rsid w:val="00C306B5"/>
    <w:rsid w:val="00C30AB8"/>
    <w:rsid w:val="00C30CBC"/>
    <w:rsid w:val="00C30EB5"/>
    <w:rsid w:val="00C31531"/>
    <w:rsid w:val="00C316A3"/>
    <w:rsid w:val="00C3186F"/>
    <w:rsid w:val="00C319B0"/>
    <w:rsid w:val="00C31F4C"/>
    <w:rsid w:val="00C32051"/>
    <w:rsid w:val="00C32217"/>
    <w:rsid w:val="00C3285D"/>
    <w:rsid w:val="00C329D1"/>
    <w:rsid w:val="00C32BB6"/>
    <w:rsid w:val="00C32BC5"/>
    <w:rsid w:val="00C32C39"/>
    <w:rsid w:val="00C33263"/>
    <w:rsid w:val="00C3348C"/>
    <w:rsid w:val="00C3362A"/>
    <w:rsid w:val="00C33645"/>
    <w:rsid w:val="00C336D8"/>
    <w:rsid w:val="00C33880"/>
    <w:rsid w:val="00C33B03"/>
    <w:rsid w:val="00C33C66"/>
    <w:rsid w:val="00C34043"/>
    <w:rsid w:val="00C3484A"/>
    <w:rsid w:val="00C34945"/>
    <w:rsid w:val="00C34955"/>
    <w:rsid w:val="00C349D0"/>
    <w:rsid w:val="00C349FF"/>
    <w:rsid w:val="00C34B93"/>
    <w:rsid w:val="00C34C15"/>
    <w:rsid w:val="00C34DB6"/>
    <w:rsid w:val="00C35176"/>
    <w:rsid w:val="00C353E8"/>
    <w:rsid w:val="00C35BC3"/>
    <w:rsid w:val="00C35DEE"/>
    <w:rsid w:val="00C360BA"/>
    <w:rsid w:val="00C362F1"/>
    <w:rsid w:val="00C36545"/>
    <w:rsid w:val="00C36638"/>
    <w:rsid w:val="00C36B3D"/>
    <w:rsid w:val="00C36E1F"/>
    <w:rsid w:val="00C36F39"/>
    <w:rsid w:val="00C36FED"/>
    <w:rsid w:val="00C37335"/>
    <w:rsid w:val="00C37933"/>
    <w:rsid w:val="00C379B3"/>
    <w:rsid w:val="00C379F1"/>
    <w:rsid w:val="00C37A5B"/>
    <w:rsid w:val="00C37CA2"/>
    <w:rsid w:val="00C37DDD"/>
    <w:rsid w:val="00C4004E"/>
    <w:rsid w:val="00C400FD"/>
    <w:rsid w:val="00C40117"/>
    <w:rsid w:val="00C4033F"/>
    <w:rsid w:val="00C4071E"/>
    <w:rsid w:val="00C4090C"/>
    <w:rsid w:val="00C40CEE"/>
    <w:rsid w:val="00C40CFF"/>
    <w:rsid w:val="00C40FE5"/>
    <w:rsid w:val="00C4130B"/>
    <w:rsid w:val="00C418F2"/>
    <w:rsid w:val="00C418F6"/>
    <w:rsid w:val="00C419EC"/>
    <w:rsid w:val="00C41D0D"/>
    <w:rsid w:val="00C41DF5"/>
    <w:rsid w:val="00C42256"/>
    <w:rsid w:val="00C4244D"/>
    <w:rsid w:val="00C426B9"/>
    <w:rsid w:val="00C42901"/>
    <w:rsid w:val="00C42CFD"/>
    <w:rsid w:val="00C430A1"/>
    <w:rsid w:val="00C43254"/>
    <w:rsid w:val="00C433D7"/>
    <w:rsid w:val="00C438C0"/>
    <w:rsid w:val="00C43C39"/>
    <w:rsid w:val="00C4410B"/>
    <w:rsid w:val="00C44135"/>
    <w:rsid w:val="00C444AF"/>
    <w:rsid w:val="00C4465F"/>
    <w:rsid w:val="00C44736"/>
    <w:rsid w:val="00C4494A"/>
    <w:rsid w:val="00C44973"/>
    <w:rsid w:val="00C44DAE"/>
    <w:rsid w:val="00C44F78"/>
    <w:rsid w:val="00C4528A"/>
    <w:rsid w:val="00C452C2"/>
    <w:rsid w:val="00C4536A"/>
    <w:rsid w:val="00C456CB"/>
    <w:rsid w:val="00C457B6"/>
    <w:rsid w:val="00C45E70"/>
    <w:rsid w:val="00C46182"/>
    <w:rsid w:val="00C46638"/>
    <w:rsid w:val="00C46936"/>
    <w:rsid w:val="00C46AA0"/>
    <w:rsid w:val="00C46D8F"/>
    <w:rsid w:val="00C477B4"/>
    <w:rsid w:val="00C4782B"/>
    <w:rsid w:val="00C4789B"/>
    <w:rsid w:val="00C47C52"/>
    <w:rsid w:val="00C47D27"/>
    <w:rsid w:val="00C47E41"/>
    <w:rsid w:val="00C47FF2"/>
    <w:rsid w:val="00C50055"/>
    <w:rsid w:val="00C50421"/>
    <w:rsid w:val="00C5066F"/>
    <w:rsid w:val="00C506B4"/>
    <w:rsid w:val="00C509AE"/>
    <w:rsid w:val="00C50B2B"/>
    <w:rsid w:val="00C514D8"/>
    <w:rsid w:val="00C51758"/>
    <w:rsid w:val="00C51937"/>
    <w:rsid w:val="00C51BF0"/>
    <w:rsid w:val="00C51D8E"/>
    <w:rsid w:val="00C52123"/>
    <w:rsid w:val="00C525B1"/>
    <w:rsid w:val="00C525C3"/>
    <w:rsid w:val="00C53285"/>
    <w:rsid w:val="00C533B7"/>
    <w:rsid w:val="00C534A6"/>
    <w:rsid w:val="00C535DC"/>
    <w:rsid w:val="00C53722"/>
    <w:rsid w:val="00C5373A"/>
    <w:rsid w:val="00C53920"/>
    <w:rsid w:val="00C539E2"/>
    <w:rsid w:val="00C53DAB"/>
    <w:rsid w:val="00C540A4"/>
    <w:rsid w:val="00C54630"/>
    <w:rsid w:val="00C54722"/>
    <w:rsid w:val="00C54780"/>
    <w:rsid w:val="00C547E3"/>
    <w:rsid w:val="00C54810"/>
    <w:rsid w:val="00C54D58"/>
    <w:rsid w:val="00C54D9F"/>
    <w:rsid w:val="00C54DC7"/>
    <w:rsid w:val="00C54F95"/>
    <w:rsid w:val="00C55055"/>
    <w:rsid w:val="00C554C4"/>
    <w:rsid w:val="00C55674"/>
    <w:rsid w:val="00C556A8"/>
    <w:rsid w:val="00C55845"/>
    <w:rsid w:val="00C559C7"/>
    <w:rsid w:val="00C55D87"/>
    <w:rsid w:val="00C55EC7"/>
    <w:rsid w:val="00C56175"/>
    <w:rsid w:val="00C5635B"/>
    <w:rsid w:val="00C567C9"/>
    <w:rsid w:val="00C56BDA"/>
    <w:rsid w:val="00C56EBB"/>
    <w:rsid w:val="00C571AC"/>
    <w:rsid w:val="00C572B9"/>
    <w:rsid w:val="00C574B4"/>
    <w:rsid w:val="00C578B1"/>
    <w:rsid w:val="00C57E1C"/>
    <w:rsid w:val="00C60039"/>
    <w:rsid w:val="00C605A4"/>
    <w:rsid w:val="00C6074E"/>
    <w:rsid w:val="00C607B8"/>
    <w:rsid w:val="00C6094D"/>
    <w:rsid w:val="00C60A0F"/>
    <w:rsid w:val="00C60AF9"/>
    <w:rsid w:val="00C60C35"/>
    <w:rsid w:val="00C60EFB"/>
    <w:rsid w:val="00C60F46"/>
    <w:rsid w:val="00C61009"/>
    <w:rsid w:val="00C61177"/>
    <w:rsid w:val="00C61389"/>
    <w:rsid w:val="00C6175C"/>
    <w:rsid w:val="00C618C4"/>
    <w:rsid w:val="00C61AFB"/>
    <w:rsid w:val="00C61C72"/>
    <w:rsid w:val="00C62421"/>
    <w:rsid w:val="00C62453"/>
    <w:rsid w:val="00C625A8"/>
    <w:rsid w:val="00C6267D"/>
    <w:rsid w:val="00C62AA6"/>
    <w:rsid w:val="00C630A6"/>
    <w:rsid w:val="00C634EB"/>
    <w:rsid w:val="00C637F0"/>
    <w:rsid w:val="00C63836"/>
    <w:rsid w:val="00C63E34"/>
    <w:rsid w:val="00C63F3C"/>
    <w:rsid w:val="00C63F3E"/>
    <w:rsid w:val="00C63F40"/>
    <w:rsid w:val="00C63F92"/>
    <w:rsid w:val="00C642BD"/>
    <w:rsid w:val="00C644B7"/>
    <w:rsid w:val="00C6459D"/>
    <w:rsid w:val="00C64F57"/>
    <w:rsid w:val="00C658DF"/>
    <w:rsid w:val="00C65A82"/>
    <w:rsid w:val="00C65BD8"/>
    <w:rsid w:val="00C65E06"/>
    <w:rsid w:val="00C65E30"/>
    <w:rsid w:val="00C65EDF"/>
    <w:rsid w:val="00C65F58"/>
    <w:rsid w:val="00C661F4"/>
    <w:rsid w:val="00C66513"/>
    <w:rsid w:val="00C667A2"/>
    <w:rsid w:val="00C6694F"/>
    <w:rsid w:val="00C66AD8"/>
    <w:rsid w:val="00C66CA9"/>
    <w:rsid w:val="00C66EFA"/>
    <w:rsid w:val="00C66F98"/>
    <w:rsid w:val="00C670AA"/>
    <w:rsid w:val="00C67781"/>
    <w:rsid w:val="00C6782D"/>
    <w:rsid w:val="00C67892"/>
    <w:rsid w:val="00C67959"/>
    <w:rsid w:val="00C67AF3"/>
    <w:rsid w:val="00C67B85"/>
    <w:rsid w:val="00C67DAE"/>
    <w:rsid w:val="00C67E0C"/>
    <w:rsid w:val="00C67FDC"/>
    <w:rsid w:val="00C70022"/>
    <w:rsid w:val="00C70255"/>
    <w:rsid w:val="00C705C4"/>
    <w:rsid w:val="00C7088F"/>
    <w:rsid w:val="00C70C00"/>
    <w:rsid w:val="00C70F91"/>
    <w:rsid w:val="00C71033"/>
    <w:rsid w:val="00C714F8"/>
    <w:rsid w:val="00C7158B"/>
    <w:rsid w:val="00C718BC"/>
    <w:rsid w:val="00C718F6"/>
    <w:rsid w:val="00C719AA"/>
    <w:rsid w:val="00C71CFE"/>
    <w:rsid w:val="00C71DFC"/>
    <w:rsid w:val="00C71E21"/>
    <w:rsid w:val="00C72275"/>
    <w:rsid w:val="00C72544"/>
    <w:rsid w:val="00C72600"/>
    <w:rsid w:val="00C72860"/>
    <w:rsid w:val="00C729BA"/>
    <w:rsid w:val="00C73301"/>
    <w:rsid w:val="00C73B49"/>
    <w:rsid w:val="00C73CA8"/>
    <w:rsid w:val="00C73DCA"/>
    <w:rsid w:val="00C73FE8"/>
    <w:rsid w:val="00C740B4"/>
    <w:rsid w:val="00C742A4"/>
    <w:rsid w:val="00C74382"/>
    <w:rsid w:val="00C74998"/>
    <w:rsid w:val="00C74A50"/>
    <w:rsid w:val="00C74DD1"/>
    <w:rsid w:val="00C753C2"/>
    <w:rsid w:val="00C753FA"/>
    <w:rsid w:val="00C75600"/>
    <w:rsid w:val="00C75E10"/>
    <w:rsid w:val="00C75F2E"/>
    <w:rsid w:val="00C766A0"/>
    <w:rsid w:val="00C769B9"/>
    <w:rsid w:val="00C769D2"/>
    <w:rsid w:val="00C76A47"/>
    <w:rsid w:val="00C76BD9"/>
    <w:rsid w:val="00C76C62"/>
    <w:rsid w:val="00C76D68"/>
    <w:rsid w:val="00C76DF4"/>
    <w:rsid w:val="00C772D6"/>
    <w:rsid w:val="00C779E9"/>
    <w:rsid w:val="00C80067"/>
    <w:rsid w:val="00C801D7"/>
    <w:rsid w:val="00C804C8"/>
    <w:rsid w:val="00C80877"/>
    <w:rsid w:val="00C809B4"/>
    <w:rsid w:val="00C80ACA"/>
    <w:rsid w:val="00C80D61"/>
    <w:rsid w:val="00C8102B"/>
    <w:rsid w:val="00C810DA"/>
    <w:rsid w:val="00C81601"/>
    <w:rsid w:val="00C8176D"/>
    <w:rsid w:val="00C81851"/>
    <w:rsid w:val="00C819EF"/>
    <w:rsid w:val="00C8214D"/>
    <w:rsid w:val="00C8219E"/>
    <w:rsid w:val="00C821AE"/>
    <w:rsid w:val="00C82263"/>
    <w:rsid w:val="00C8249A"/>
    <w:rsid w:val="00C82501"/>
    <w:rsid w:val="00C826C1"/>
    <w:rsid w:val="00C828AA"/>
    <w:rsid w:val="00C82919"/>
    <w:rsid w:val="00C82F29"/>
    <w:rsid w:val="00C83343"/>
    <w:rsid w:val="00C83566"/>
    <w:rsid w:val="00C835B1"/>
    <w:rsid w:val="00C83612"/>
    <w:rsid w:val="00C83667"/>
    <w:rsid w:val="00C83BCE"/>
    <w:rsid w:val="00C83BD1"/>
    <w:rsid w:val="00C8428E"/>
    <w:rsid w:val="00C84473"/>
    <w:rsid w:val="00C84595"/>
    <w:rsid w:val="00C84612"/>
    <w:rsid w:val="00C84CEA"/>
    <w:rsid w:val="00C84F68"/>
    <w:rsid w:val="00C8503B"/>
    <w:rsid w:val="00C850CC"/>
    <w:rsid w:val="00C85137"/>
    <w:rsid w:val="00C85544"/>
    <w:rsid w:val="00C85BBF"/>
    <w:rsid w:val="00C85D53"/>
    <w:rsid w:val="00C85DA9"/>
    <w:rsid w:val="00C86024"/>
    <w:rsid w:val="00C860FB"/>
    <w:rsid w:val="00C8622E"/>
    <w:rsid w:val="00C86567"/>
    <w:rsid w:val="00C865A9"/>
    <w:rsid w:val="00C86B0B"/>
    <w:rsid w:val="00C86B46"/>
    <w:rsid w:val="00C86D00"/>
    <w:rsid w:val="00C871F6"/>
    <w:rsid w:val="00C87249"/>
    <w:rsid w:val="00C878F9"/>
    <w:rsid w:val="00C87CFD"/>
    <w:rsid w:val="00C9043F"/>
    <w:rsid w:val="00C904CE"/>
    <w:rsid w:val="00C905C6"/>
    <w:rsid w:val="00C90618"/>
    <w:rsid w:val="00C90822"/>
    <w:rsid w:val="00C90927"/>
    <w:rsid w:val="00C90A89"/>
    <w:rsid w:val="00C90C47"/>
    <w:rsid w:val="00C911C5"/>
    <w:rsid w:val="00C9164E"/>
    <w:rsid w:val="00C91885"/>
    <w:rsid w:val="00C91C89"/>
    <w:rsid w:val="00C91DE6"/>
    <w:rsid w:val="00C91DF7"/>
    <w:rsid w:val="00C91EDF"/>
    <w:rsid w:val="00C91F44"/>
    <w:rsid w:val="00C91F91"/>
    <w:rsid w:val="00C921CB"/>
    <w:rsid w:val="00C92E38"/>
    <w:rsid w:val="00C92F8A"/>
    <w:rsid w:val="00C93406"/>
    <w:rsid w:val="00C93AFB"/>
    <w:rsid w:val="00C93E39"/>
    <w:rsid w:val="00C93F82"/>
    <w:rsid w:val="00C94024"/>
    <w:rsid w:val="00C94382"/>
    <w:rsid w:val="00C94560"/>
    <w:rsid w:val="00C94563"/>
    <w:rsid w:val="00C94579"/>
    <w:rsid w:val="00C94706"/>
    <w:rsid w:val="00C94896"/>
    <w:rsid w:val="00C94D9A"/>
    <w:rsid w:val="00C94EF0"/>
    <w:rsid w:val="00C9508F"/>
    <w:rsid w:val="00C95B6E"/>
    <w:rsid w:val="00C95BD5"/>
    <w:rsid w:val="00C95D04"/>
    <w:rsid w:val="00C95F50"/>
    <w:rsid w:val="00C9605C"/>
    <w:rsid w:val="00C966B1"/>
    <w:rsid w:val="00C966DE"/>
    <w:rsid w:val="00C9674C"/>
    <w:rsid w:val="00C97201"/>
    <w:rsid w:val="00C973A1"/>
    <w:rsid w:val="00C97861"/>
    <w:rsid w:val="00C97902"/>
    <w:rsid w:val="00CA0104"/>
    <w:rsid w:val="00CA0214"/>
    <w:rsid w:val="00CA047A"/>
    <w:rsid w:val="00CA066D"/>
    <w:rsid w:val="00CA106E"/>
    <w:rsid w:val="00CA11EB"/>
    <w:rsid w:val="00CA12B7"/>
    <w:rsid w:val="00CA1551"/>
    <w:rsid w:val="00CA1880"/>
    <w:rsid w:val="00CA1B09"/>
    <w:rsid w:val="00CA1E58"/>
    <w:rsid w:val="00CA1E68"/>
    <w:rsid w:val="00CA20E3"/>
    <w:rsid w:val="00CA29D6"/>
    <w:rsid w:val="00CA2B7A"/>
    <w:rsid w:val="00CA3085"/>
    <w:rsid w:val="00CA3284"/>
    <w:rsid w:val="00CA38BF"/>
    <w:rsid w:val="00CA3915"/>
    <w:rsid w:val="00CA39A3"/>
    <w:rsid w:val="00CA3B56"/>
    <w:rsid w:val="00CA3F3A"/>
    <w:rsid w:val="00CA3F7A"/>
    <w:rsid w:val="00CA3FD7"/>
    <w:rsid w:val="00CA42C3"/>
    <w:rsid w:val="00CA43A4"/>
    <w:rsid w:val="00CA4660"/>
    <w:rsid w:val="00CA491F"/>
    <w:rsid w:val="00CA4DC4"/>
    <w:rsid w:val="00CA5307"/>
    <w:rsid w:val="00CA5B82"/>
    <w:rsid w:val="00CA5B87"/>
    <w:rsid w:val="00CA5D90"/>
    <w:rsid w:val="00CA5E8E"/>
    <w:rsid w:val="00CA60E1"/>
    <w:rsid w:val="00CA631E"/>
    <w:rsid w:val="00CA66D4"/>
    <w:rsid w:val="00CA6757"/>
    <w:rsid w:val="00CA6D82"/>
    <w:rsid w:val="00CA6FC9"/>
    <w:rsid w:val="00CA78A2"/>
    <w:rsid w:val="00CA7BE9"/>
    <w:rsid w:val="00CA7D80"/>
    <w:rsid w:val="00CB0222"/>
    <w:rsid w:val="00CB0360"/>
    <w:rsid w:val="00CB0681"/>
    <w:rsid w:val="00CB0906"/>
    <w:rsid w:val="00CB0C0B"/>
    <w:rsid w:val="00CB0D71"/>
    <w:rsid w:val="00CB11A1"/>
    <w:rsid w:val="00CB17CC"/>
    <w:rsid w:val="00CB1807"/>
    <w:rsid w:val="00CB19B2"/>
    <w:rsid w:val="00CB1E0A"/>
    <w:rsid w:val="00CB1FDE"/>
    <w:rsid w:val="00CB2045"/>
    <w:rsid w:val="00CB2112"/>
    <w:rsid w:val="00CB27FD"/>
    <w:rsid w:val="00CB2905"/>
    <w:rsid w:val="00CB2969"/>
    <w:rsid w:val="00CB2DA6"/>
    <w:rsid w:val="00CB31B7"/>
    <w:rsid w:val="00CB366B"/>
    <w:rsid w:val="00CB3839"/>
    <w:rsid w:val="00CB38D9"/>
    <w:rsid w:val="00CB3A83"/>
    <w:rsid w:val="00CB3AAC"/>
    <w:rsid w:val="00CB4375"/>
    <w:rsid w:val="00CB43B7"/>
    <w:rsid w:val="00CB4FB4"/>
    <w:rsid w:val="00CB5058"/>
    <w:rsid w:val="00CB55B5"/>
    <w:rsid w:val="00CB57E9"/>
    <w:rsid w:val="00CB596C"/>
    <w:rsid w:val="00CB5FBD"/>
    <w:rsid w:val="00CB6498"/>
    <w:rsid w:val="00CB6599"/>
    <w:rsid w:val="00CB66A1"/>
    <w:rsid w:val="00CB677E"/>
    <w:rsid w:val="00CB6F55"/>
    <w:rsid w:val="00CB7040"/>
    <w:rsid w:val="00CB725F"/>
    <w:rsid w:val="00CB760E"/>
    <w:rsid w:val="00CB782E"/>
    <w:rsid w:val="00CB7E89"/>
    <w:rsid w:val="00CB7E98"/>
    <w:rsid w:val="00CB7EA8"/>
    <w:rsid w:val="00CB7EAF"/>
    <w:rsid w:val="00CC00B2"/>
    <w:rsid w:val="00CC0172"/>
    <w:rsid w:val="00CC05EF"/>
    <w:rsid w:val="00CC0988"/>
    <w:rsid w:val="00CC0BB3"/>
    <w:rsid w:val="00CC0DB8"/>
    <w:rsid w:val="00CC149F"/>
    <w:rsid w:val="00CC14B2"/>
    <w:rsid w:val="00CC15DF"/>
    <w:rsid w:val="00CC1C78"/>
    <w:rsid w:val="00CC1E0D"/>
    <w:rsid w:val="00CC20D2"/>
    <w:rsid w:val="00CC2189"/>
    <w:rsid w:val="00CC239E"/>
    <w:rsid w:val="00CC251D"/>
    <w:rsid w:val="00CC25A4"/>
    <w:rsid w:val="00CC266C"/>
    <w:rsid w:val="00CC277F"/>
    <w:rsid w:val="00CC2A55"/>
    <w:rsid w:val="00CC2AF5"/>
    <w:rsid w:val="00CC2E6F"/>
    <w:rsid w:val="00CC3165"/>
    <w:rsid w:val="00CC336E"/>
    <w:rsid w:val="00CC364E"/>
    <w:rsid w:val="00CC3657"/>
    <w:rsid w:val="00CC36F9"/>
    <w:rsid w:val="00CC389B"/>
    <w:rsid w:val="00CC38B7"/>
    <w:rsid w:val="00CC4AF3"/>
    <w:rsid w:val="00CC4D44"/>
    <w:rsid w:val="00CC4D90"/>
    <w:rsid w:val="00CC4DC2"/>
    <w:rsid w:val="00CC4F2C"/>
    <w:rsid w:val="00CC4FE5"/>
    <w:rsid w:val="00CC5065"/>
    <w:rsid w:val="00CC53CD"/>
    <w:rsid w:val="00CC55F0"/>
    <w:rsid w:val="00CC5CA7"/>
    <w:rsid w:val="00CC5E93"/>
    <w:rsid w:val="00CC5F55"/>
    <w:rsid w:val="00CC5FD2"/>
    <w:rsid w:val="00CC61CE"/>
    <w:rsid w:val="00CC66AB"/>
    <w:rsid w:val="00CC6734"/>
    <w:rsid w:val="00CC6A52"/>
    <w:rsid w:val="00CC6EC7"/>
    <w:rsid w:val="00CC702F"/>
    <w:rsid w:val="00CC763E"/>
    <w:rsid w:val="00CC7843"/>
    <w:rsid w:val="00CC7AF8"/>
    <w:rsid w:val="00CC7B82"/>
    <w:rsid w:val="00CC7FD5"/>
    <w:rsid w:val="00CD0719"/>
    <w:rsid w:val="00CD0724"/>
    <w:rsid w:val="00CD09F4"/>
    <w:rsid w:val="00CD0E2D"/>
    <w:rsid w:val="00CD0F6D"/>
    <w:rsid w:val="00CD0FE8"/>
    <w:rsid w:val="00CD1247"/>
    <w:rsid w:val="00CD12C3"/>
    <w:rsid w:val="00CD1315"/>
    <w:rsid w:val="00CD1574"/>
    <w:rsid w:val="00CD15AB"/>
    <w:rsid w:val="00CD1F2F"/>
    <w:rsid w:val="00CD2374"/>
    <w:rsid w:val="00CD2739"/>
    <w:rsid w:val="00CD2B82"/>
    <w:rsid w:val="00CD2C55"/>
    <w:rsid w:val="00CD2FA3"/>
    <w:rsid w:val="00CD307A"/>
    <w:rsid w:val="00CD333E"/>
    <w:rsid w:val="00CD379D"/>
    <w:rsid w:val="00CD47B4"/>
    <w:rsid w:val="00CD4A18"/>
    <w:rsid w:val="00CD4BAE"/>
    <w:rsid w:val="00CD50F2"/>
    <w:rsid w:val="00CD58CB"/>
    <w:rsid w:val="00CD5988"/>
    <w:rsid w:val="00CD5E6B"/>
    <w:rsid w:val="00CD6063"/>
    <w:rsid w:val="00CD6245"/>
    <w:rsid w:val="00CD6414"/>
    <w:rsid w:val="00CD6CD1"/>
    <w:rsid w:val="00CD7116"/>
    <w:rsid w:val="00CD7446"/>
    <w:rsid w:val="00CD753D"/>
    <w:rsid w:val="00CD7894"/>
    <w:rsid w:val="00CD78A9"/>
    <w:rsid w:val="00CD7A13"/>
    <w:rsid w:val="00CD7C95"/>
    <w:rsid w:val="00CD7CAC"/>
    <w:rsid w:val="00CD7D92"/>
    <w:rsid w:val="00CD7F5C"/>
    <w:rsid w:val="00CE01E5"/>
    <w:rsid w:val="00CE0558"/>
    <w:rsid w:val="00CE0980"/>
    <w:rsid w:val="00CE0C80"/>
    <w:rsid w:val="00CE0F3A"/>
    <w:rsid w:val="00CE0F62"/>
    <w:rsid w:val="00CE1095"/>
    <w:rsid w:val="00CE10FC"/>
    <w:rsid w:val="00CE116B"/>
    <w:rsid w:val="00CE11C1"/>
    <w:rsid w:val="00CE1216"/>
    <w:rsid w:val="00CE143C"/>
    <w:rsid w:val="00CE1666"/>
    <w:rsid w:val="00CE175C"/>
    <w:rsid w:val="00CE1808"/>
    <w:rsid w:val="00CE183D"/>
    <w:rsid w:val="00CE193A"/>
    <w:rsid w:val="00CE19FB"/>
    <w:rsid w:val="00CE1A08"/>
    <w:rsid w:val="00CE1B5D"/>
    <w:rsid w:val="00CE1EA8"/>
    <w:rsid w:val="00CE2032"/>
    <w:rsid w:val="00CE208A"/>
    <w:rsid w:val="00CE28F3"/>
    <w:rsid w:val="00CE2CFD"/>
    <w:rsid w:val="00CE342A"/>
    <w:rsid w:val="00CE3529"/>
    <w:rsid w:val="00CE3707"/>
    <w:rsid w:val="00CE3909"/>
    <w:rsid w:val="00CE3A3B"/>
    <w:rsid w:val="00CE3B7A"/>
    <w:rsid w:val="00CE41FE"/>
    <w:rsid w:val="00CE45DA"/>
    <w:rsid w:val="00CE4647"/>
    <w:rsid w:val="00CE4DFD"/>
    <w:rsid w:val="00CE4F6D"/>
    <w:rsid w:val="00CE526D"/>
    <w:rsid w:val="00CE5541"/>
    <w:rsid w:val="00CE57CF"/>
    <w:rsid w:val="00CE5CE0"/>
    <w:rsid w:val="00CE5D3A"/>
    <w:rsid w:val="00CE605A"/>
    <w:rsid w:val="00CE618B"/>
    <w:rsid w:val="00CE6309"/>
    <w:rsid w:val="00CE6886"/>
    <w:rsid w:val="00CE68C6"/>
    <w:rsid w:val="00CE6919"/>
    <w:rsid w:val="00CE6AA3"/>
    <w:rsid w:val="00CE6C5E"/>
    <w:rsid w:val="00CE6FEF"/>
    <w:rsid w:val="00CE70AA"/>
    <w:rsid w:val="00CE71DC"/>
    <w:rsid w:val="00CE7276"/>
    <w:rsid w:val="00CE729F"/>
    <w:rsid w:val="00CE7567"/>
    <w:rsid w:val="00CE7999"/>
    <w:rsid w:val="00CF0092"/>
    <w:rsid w:val="00CF05F9"/>
    <w:rsid w:val="00CF0764"/>
    <w:rsid w:val="00CF0CB8"/>
    <w:rsid w:val="00CF13D0"/>
    <w:rsid w:val="00CF161D"/>
    <w:rsid w:val="00CF17FA"/>
    <w:rsid w:val="00CF1AB6"/>
    <w:rsid w:val="00CF1C2C"/>
    <w:rsid w:val="00CF1C5D"/>
    <w:rsid w:val="00CF22B3"/>
    <w:rsid w:val="00CF233A"/>
    <w:rsid w:val="00CF2539"/>
    <w:rsid w:val="00CF259C"/>
    <w:rsid w:val="00CF28D6"/>
    <w:rsid w:val="00CF2B9A"/>
    <w:rsid w:val="00CF2F16"/>
    <w:rsid w:val="00CF313A"/>
    <w:rsid w:val="00CF331E"/>
    <w:rsid w:val="00CF333F"/>
    <w:rsid w:val="00CF3382"/>
    <w:rsid w:val="00CF3AD0"/>
    <w:rsid w:val="00CF3B72"/>
    <w:rsid w:val="00CF3EE1"/>
    <w:rsid w:val="00CF3F50"/>
    <w:rsid w:val="00CF45D4"/>
    <w:rsid w:val="00CF4896"/>
    <w:rsid w:val="00CF4FD1"/>
    <w:rsid w:val="00CF538C"/>
    <w:rsid w:val="00CF58BA"/>
    <w:rsid w:val="00CF59CE"/>
    <w:rsid w:val="00CF5F04"/>
    <w:rsid w:val="00CF6000"/>
    <w:rsid w:val="00CF605F"/>
    <w:rsid w:val="00CF60A1"/>
    <w:rsid w:val="00CF63B5"/>
    <w:rsid w:val="00CF64A3"/>
    <w:rsid w:val="00CF667D"/>
    <w:rsid w:val="00CF6884"/>
    <w:rsid w:val="00CF6A3C"/>
    <w:rsid w:val="00CF6B49"/>
    <w:rsid w:val="00CF6D1A"/>
    <w:rsid w:val="00CF6DC4"/>
    <w:rsid w:val="00CF7099"/>
    <w:rsid w:val="00CF7152"/>
    <w:rsid w:val="00CF737A"/>
    <w:rsid w:val="00CF7381"/>
    <w:rsid w:val="00D00124"/>
    <w:rsid w:val="00D00148"/>
    <w:rsid w:val="00D003A7"/>
    <w:rsid w:val="00D0047F"/>
    <w:rsid w:val="00D00BEA"/>
    <w:rsid w:val="00D00CB9"/>
    <w:rsid w:val="00D011C7"/>
    <w:rsid w:val="00D012CF"/>
    <w:rsid w:val="00D01486"/>
    <w:rsid w:val="00D0156A"/>
    <w:rsid w:val="00D01BF9"/>
    <w:rsid w:val="00D01BFD"/>
    <w:rsid w:val="00D01DCA"/>
    <w:rsid w:val="00D0214E"/>
    <w:rsid w:val="00D02153"/>
    <w:rsid w:val="00D021B2"/>
    <w:rsid w:val="00D021EB"/>
    <w:rsid w:val="00D02343"/>
    <w:rsid w:val="00D02B9B"/>
    <w:rsid w:val="00D035C9"/>
    <w:rsid w:val="00D035D0"/>
    <w:rsid w:val="00D0372B"/>
    <w:rsid w:val="00D037EE"/>
    <w:rsid w:val="00D03C0D"/>
    <w:rsid w:val="00D0438F"/>
    <w:rsid w:val="00D044DA"/>
    <w:rsid w:val="00D047B9"/>
    <w:rsid w:val="00D049CE"/>
    <w:rsid w:val="00D04A27"/>
    <w:rsid w:val="00D04FED"/>
    <w:rsid w:val="00D052BF"/>
    <w:rsid w:val="00D05371"/>
    <w:rsid w:val="00D053DC"/>
    <w:rsid w:val="00D0547D"/>
    <w:rsid w:val="00D055E8"/>
    <w:rsid w:val="00D055EE"/>
    <w:rsid w:val="00D055F8"/>
    <w:rsid w:val="00D05798"/>
    <w:rsid w:val="00D0589B"/>
    <w:rsid w:val="00D05CA8"/>
    <w:rsid w:val="00D06166"/>
    <w:rsid w:val="00D062B3"/>
    <w:rsid w:val="00D06827"/>
    <w:rsid w:val="00D0692E"/>
    <w:rsid w:val="00D072C3"/>
    <w:rsid w:val="00D07656"/>
    <w:rsid w:val="00D0785A"/>
    <w:rsid w:val="00D07AD2"/>
    <w:rsid w:val="00D07BB5"/>
    <w:rsid w:val="00D1000D"/>
    <w:rsid w:val="00D10608"/>
    <w:rsid w:val="00D10622"/>
    <w:rsid w:val="00D10ADC"/>
    <w:rsid w:val="00D10C3C"/>
    <w:rsid w:val="00D10C48"/>
    <w:rsid w:val="00D10D90"/>
    <w:rsid w:val="00D11070"/>
    <w:rsid w:val="00D11779"/>
    <w:rsid w:val="00D11A2D"/>
    <w:rsid w:val="00D11D10"/>
    <w:rsid w:val="00D11FB3"/>
    <w:rsid w:val="00D1215A"/>
    <w:rsid w:val="00D1238F"/>
    <w:rsid w:val="00D12446"/>
    <w:rsid w:val="00D12C68"/>
    <w:rsid w:val="00D12D3C"/>
    <w:rsid w:val="00D12E41"/>
    <w:rsid w:val="00D12E8C"/>
    <w:rsid w:val="00D12EF6"/>
    <w:rsid w:val="00D133F4"/>
    <w:rsid w:val="00D134F4"/>
    <w:rsid w:val="00D1352D"/>
    <w:rsid w:val="00D13C16"/>
    <w:rsid w:val="00D13D6F"/>
    <w:rsid w:val="00D14118"/>
    <w:rsid w:val="00D14307"/>
    <w:rsid w:val="00D1436B"/>
    <w:rsid w:val="00D14405"/>
    <w:rsid w:val="00D144A1"/>
    <w:rsid w:val="00D144DC"/>
    <w:rsid w:val="00D14882"/>
    <w:rsid w:val="00D14B37"/>
    <w:rsid w:val="00D14D1C"/>
    <w:rsid w:val="00D14D72"/>
    <w:rsid w:val="00D14E08"/>
    <w:rsid w:val="00D14F6B"/>
    <w:rsid w:val="00D150DD"/>
    <w:rsid w:val="00D152AC"/>
    <w:rsid w:val="00D156DC"/>
    <w:rsid w:val="00D15B57"/>
    <w:rsid w:val="00D161D0"/>
    <w:rsid w:val="00D1651F"/>
    <w:rsid w:val="00D166C3"/>
    <w:rsid w:val="00D16B94"/>
    <w:rsid w:val="00D16BAA"/>
    <w:rsid w:val="00D16DEE"/>
    <w:rsid w:val="00D1707E"/>
    <w:rsid w:val="00D1737E"/>
    <w:rsid w:val="00D174CF"/>
    <w:rsid w:val="00D17A5A"/>
    <w:rsid w:val="00D17A7D"/>
    <w:rsid w:val="00D17E34"/>
    <w:rsid w:val="00D20090"/>
    <w:rsid w:val="00D2033F"/>
    <w:rsid w:val="00D204E9"/>
    <w:rsid w:val="00D205C4"/>
    <w:rsid w:val="00D20620"/>
    <w:rsid w:val="00D20836"/>
    <w:rsid w:val="00D2092E"/>
    <w:rsid w:val="00D20B37"/>
    <w:rsid w:val="00D20E2F"/>
    <w:rsid w:val="00D21409"/>
    <w:rsid w:val="00D214C6"/>
    <w:rsid w:val="00D21CA4"/>
    <w:rsid w:val="00D21CF6"/>
    <w:rsid w:val="00D21DBC"/>
    <w:rsid w:val="00D21E02"/>
    <w:rsid w:val="00D224EB"/>
    <w:rsid w:val="00D22A31"/>
    <w:rsid w:val="00D22E04"/>
    <w:rsid w:val="00D23942"/>
    <w:rsid w:val="00D23D46"/>
    <w:rsid w:val="00D23E58"/>
    <w:rsid w:val="00D23FC2"/>
    <w:rsid w:val="00D24363"/>
    <w:rsid w:val="00D24AF6"/>
    <w:rsid w:val="00D24B87"/>
    <w:rsid w:val="00D24DC7"/>
    <w:rsid w:val="00D250C5"/>
    <w:rsid w:val="00D2595F"/>
    <w:rsid w:val="00D259E7"/>
    <w:rsid w:val="00D25FA1"/>
    <w:rsid w:val="00D260B5"/>
    <w:rsid w:val="00D26358"/>
    <w:rsid w:val="00D2687C"/>
    <w:rsid w:val="00D26951"/>
    <w:rsid w:val="00D26999"/>
    <w:rsid w:val="00D27152"/>
    <w:rsid w:val="00D2739B"/>
    <w:rsid w:val="00D2743F"/>
    <w:rsid w:val="00D275BF"/>
    <w:rsid w:val="00D2782B"/>
    <w:rsid w:val="00D27CFD"/>
    <w:rsid w:val="00D27D18"/>
    <w:rsid w:val="00D27D19"/>
    <w:rsid w:val="00D27F47"/>
    <w:rsid w:val="00D305F9"/>
    <w:rsid w:val="00D30C4A"/>
    <w:rsid w:val="00D30FD2"/>
    <w:rsid w:val="00D31136"/>
    <w:rsid w:val="00D311F5"/>
    <w:rsid w:val="00D312A8"/>
    <w:rsid w:val="00D31364"/>
    <w:rsid w:val="00D313DD"/>
    <w:rsid w:val="00D3148C"/>
    <w:rsid w:val="00D315EF"/>
    <w:rsid w:val="00D3179A"/>
    <w:rsid w:val="00D31A4D"/>
    <w:rsid w:val="00D31ADA"/>
    <w:rsid w:val="00D31B36"/>
    <w:rsid w:val="00D31CA8"/>
    <w:rsid w:val="00D31F92"/>
    <w:rsid w:val="00D3219F"/>
    <w:rsid w:val="00D325C8"/>
    <w:rsid w:val="00D32628"/>
    <w:rsid w:val="00D3281F"/>
    <w:rsid w:val="00D32B0C"/>
    <w:rsid w:val="00D32CB4"/>
    <w:rsid w:val="00D32CE9"/>
    <w:rsid w:val="00D3301F"/>
    <w:rsid w:val="00D33243"/>
    <w:rsid w:val="00D33577"/>
    <w:rsid w:val="00D3380B"/>
    <w:rsid w:val="00D33D23"/>
    <w:rsid w:val="00D33FA8"/>
    <w:rsid w:val="00D34027"/>
    <w:rsid w:val="00D34119"/>
    <w:rsid w:val="00D341E2"/>
    <w:rsid w:val="00D34359"/>
    <w:rsid w:val="00D34A7D"/>
    <w:rsid w:val="00D35176"/>
    <w:rsid w:val="00D3535E"/>
    <w:rsid w:val="00D353B0"/>
    <w:rsid w:val="00D353BD"/>
    <w:rsid w:val="00D35580"/>
    <w:rsid w:val="00D3582F"/>
    <w:rsid w:val="00D35AFA"/>
    <w:rsid w:val="00D35B69"/>
    <w:rsid w:val="00D35E09"/>
    <w:rsid w:val="00D36586"/>
    <w:rsid w:val="00D36644"/>
    <w:rsid w:val="00D367C5"/>
    <w:rsid w:val="00D36C51"/>
    <w:rsid w:val="00D36F87"/>
    <w:rsid w:val="00D3710E"/>
    <w:rsid w:val="00D37196"/>
    <w:rsid w:val="00D37334"/>
    <w:rsid w:val="00D375FB"/>
    <w:rsid w:val="00D37679"/>
    <w:rsid w:val="00D377FA"/>
    <w:rsid w:val="00D37BE5"/>
    <w:rsid w:val="00D37C52"/>
    <w:rsid w:val="00D37C56"/>
    <w:rsid w:val="00D37D8F"/>
    <w:rsid w:val="00D40258"/>
    <w:rsid w:val="00D4067A"/>
    <w:rsid w:val="00D40BD9"/>
    <w:rsid w:val="00D40D05"/>
    <w:rsid w:val="00D4184C"/>
    <w:rsid w:val="00D419A0"/>
    <w:rsid w:val="00D41C41"/>
    <w:rsid w:val="00D41EC0"/>
    <w:rsid w:val="00D42257"/>
    <w:rsid w:val="00D42486"/>
    <w:rsid w:val="00D4268E"/>
    <w:rsid w:val="00D4269B"/>
    <w:rsid w:val="00D42E2F"/>
    <w:rsid w:val="00D42E57"/>
    <w:rsid w:val="00D42FE6"/>
    <w:rsid w:val="00D43205"/>
    <w:rsid w:val="00D4350D"/>
    <w:rsid w:val="00D438A7"/>
    <w:rsid w:val="00D438E0"/>
    <w:rsid w:val="00D4393D"/>
    <w:rsid w:val="00D43B6E"/>
    <w:rsid w:val="00D43DE5"/>
    <w:rsid w:val="00D43EEC"/>
    <w:rsid w:val="00D44303"/>
    <w:rsid w:val="00D44738"/>
    <w:rsid w:val="00D449F9"/>
    <w:rsid w:val="00D44A8D"/>
    <w:rsid w:val="00D44BB4"/>
    <w:rsid w:val="00D4511D"/>
    <w:rsid w:val="00D452F8"/>
    <w:rsid w:val="00D453A4"/>
    <w:rsid w:val="00D457D2"/>
    <w:rsid w:val="00D458E9"/>
    <w:rsid w:val="00D458F6"/>
    <w:rsid w:val="00D459B5"/>
    <w:rsid w:val="00D45B0C"/>
    <w:rsid w:val="00D45D65"/>
    <w:rsid w:val="00D45EEC"/>
    <w:rsid w:val="00D45F67"/>
    <w:rsid w:val="00D46070"/>
    <w:rsid w:val="00D46337"/>
    <w:rsid w:val="00D4649C"/>
    <w:rsid w:val="00D465A1"/>
    <w:rsid w:val="00D46788"/>
    <w:rsid w:val="00D46A8D"/>
    <w:rsid w:val="00D471D1"/>
    <w:rsid w:val="00D471D3"/>
    <w:rsid w:val="00D47225"/>
    <w:rsid w:val="00D4731C"/>
    <w:rsid w:val="00D4748F"/>
    <w:rsid w:val="00D47AFF"/>
    <w:rsid w:val="00D47DD3"/>
    <w:rsid w:val="00D47F08"/>
    <w:rsid w:val="00D50126"/>
    <w:rsid w:val="00D502AA"/>
    <w:rsid w:val="00D505EA"/>
    <w:rsid w:val="00D50813"/>
    <w:rsid w:val="00D50820"/>
    <w:rsid w:val="00D509B7"/>
    <w:rsid w:val="00D50B9A"/>
    <w:rsid w:val="00D50CFB"/>
    <w:rsid w:val="00D50E12"/>
    <w:rsid w:val="00D50EAA"/>
    <w:rsid w:val="00D510FD"/>
    <w:rsid w:val="00D514AB"/>
    <w:rsid w:val="00D5166A"/>
    <w:rsid w:val="00D51707"/>
    <w:rsid w:val="00D5174F"/>
    <w:rsid w:val="00D51894"/>
    <w:rsid w:val="00D519D0"/>
    <w:rsid w:val="00D51AA2"/>
    <w:rsid w:val="00D51B75"/>
    <w:rsid w:val="00D52186"/>
    <w:rsid w:val="00D52194"/>
    <w:rsid w:val="00D52267"/>
    <w:rsid w:val="00D52471"/>
    <w:rsid w:val="00D526D0"/>
    <w:rsid w:val="00D5276E"/>
    <w:rsid w:val="00D52994"/>
    <w:rsid w:val="00D529CB"/>
    <w:rsid w:val="00D53014"/>
    <w:rsid w:val="00D53305"/>
    <w:rsid w:val="00D53585"/>
    <w:rsid w:val="00D5363F"/>
    <w:rsid w:val="00D53720"/>
    <w:rsid w:val="00D53CB8"/>
    <w:rsid w:val="00D5417A"/>
    <w:rsid w:val="00D54526"/>
    <w:rsid w:val="00D546E5"/>
    <w:rsid w:val="00D54A57"/>
    <w:rsid w:val="00D54AEE"/>
    <w:rsid w:val="00D54C92"/>
    <w:rsid w:val="00D54D47"/>
    <w:rsid w:val="00D54F93"/>
    <w:rsid w:val="00D5500F"/>
    <w:rsid w:val="00D55046"/>
    <w:rsid w:val="00D550B5"/>
    <w:rsid w:val="00D55184"/>
    <w:rsid w:val="00D556F2"/>
    <w:rsid w:val="00D5589B"/>
    <w:rsid w:val="00D55DEA"/>
    <w:rsid w:val="00D55F57"/>
    <w:rsid w:val="00D56075"/>
    <w:rsid w:val="00D56B04"/>
    <w:rsid w:val="00D56B8D"/>
    <w:rsid w:val="00D56EDD"/>
    <w:rsid w:val="00D5720C"/>
    <w:rsid w:val="00D576BF"/>
    <w:rsid w:val="00D57AD7"/>
    <w:rsid w:val="00D57BB3"/>
    <w:rsid w:val="00D60223"/>
    <w:rsid w:val="00D602D9"/>
    <w:rsid w:val="00D60C29"/>
    <w:rsid w:val="00D60EF8"/>
    <w:rsid w:val="00D6114D"/>
    <w:rsid w:val="00D61199"/>
    <w:rsid w:val="00D614CC"/>
    <w:rsid w:val="00D61B59"/>
    <w:rsid w:val="00D61C1F"/>
    <w:rsid w:val="00D61E79"/>
    <w:rsid w:val="00D620EB"/>
    <w:rsid w:val="00D620F8"/>
    <w:rsid w:val="00D625E6"/>
    <w:rsid w:val="00D62748"/>
    <w:rsid w:val="00D628E8"/>
    <w:rsid w:val="00D62BDA"/>
    <w:rsid w:val="00D62E47"/>
    <w:rsid w:val="00D63176"/>
    <w:rsid w:val="00D6347B"/>
    <w:rsid w:val="00D63E4F"/>
    <w:rsid w:val="00D642EE"/>
    <w:rsid w:val="00D645B9"/>
    <w:rsid w:val="00D646A1"/>
    <w:rsid w:val="00D648EA"/>
    <w:rsid w:val="00D64E6A"/>
    <w:rsid w:val="00D64FB4"/>
    <w:rsid w:val="00D65087"/>
    <w:rsid w:val="00D65873"/>
    <w:rsid w:val="00D65AA2"/>
    <w:rsid w:val="00D65D07"/>
    <w:rsid w:val="00D65D2B"/>
    <w:rsid w:val="00D6635B"/>
    <w:rsid w:val="00D66368"/>
    <w:rsid w:val="00D665C1"/>
    <w:rsid w:val="00D6692E"/>
    <w:rsid w:val="00D66B39"/>
    <w:rsid w:val="00D66BF6"/>
    <w:rsid w:val="00D66CDC"/>
    <w:rsid w:val="00D66D05"/>
    <w:rsid w:val="00D66D54"/>
    <w:rsid w:val="00D66E29"/>
    <w:rsid w:val="00D66F99"/>
    <w:rsid w:val="00D67ECF"/>
    <w:rsid w:val="00D67FC4"/>
    <w:rsid w:val="00D67FC6"/>
    <w:rsid w:val="00D7043F"/>
    <w:rsid w:val="00D70584"/>
    <w:rsid w:val="00D707D0"/>
    <w:rsid w:val="00D708F2"/>
    <w:rsid w:val="00D70DDC"/>
    <w:rsid w:val="00D70E21"/>
    <w:rsid w:val="00D70F9E"/>
    <w:rsid w:val="00D7113D"/>
    <w:rsid w:val="00D712E9"/>
    <w:rsid w:val="00D7171A"/>
    <w:rsid w:val="00D717AF"/>
    <w:rsid w:val="00D718E2"/>
    <w:rsid w:val="00D71940"/>
    <w:rsid w:val="00D71A74"/>
    <w:rsid w:val="00D71DCC"/>
    <w:rsid w:val="00D71EC2"/>
    <w:rsid w:val="00D72177"/>
    <w:rsid w:val="00D72345"/>
    <w:rsid w:val="00D7237C"/>
    <w:rsid w:val="00D7244B"/>
    <w:rsid w:val="00D72545"/>
    <w:rsid w:val="00D7289A"/>
    <w:rsid w:val="00D728AB"/>
    <w:rsid w:val="00D7294E"/>
    <w:rsid w:val="00D72AF7"/>
    <w:rsid w:val="00D739BB"/>
    <w:rsid w:val="00D73A9D"/>
    <w:rsid w:val="00D73F04"/>
    <w:rsid w:val="00D74086"/>
    <w:rsid w:val="00D74542"/>
    <w:rsid w:val="00D745DC"/>
    <w:rsid w:val="00D74940"/>
    <w:rsid w:val="00D749F9"/>
    <w:rsid w:val="00D74A8A"/>
    <w:rsid w:val="00D74D04"/>
    <w:rsid w:val="00D755B2"/>
    <w:rsid w:val="00D75608"/>
    <w:rsid w:val="00D75ACE"/>
    <w:rsid w:val="00D75CD2"/>
    <w:rsid w:val="00D761D1"/>
    <w:rsid w:val="00D764E9"/>
    <w:rsid w:val="00D767EB"/>
    <w:rsid w:val="00D76947"/>
    <w:rsid w:val="00D76F85"/>
    <w:rsid w:val="00D7715C"/>
    <w:rsid w:val="00D772EA"/>
    <w:rsid w:val="00D7764F"/>
    <w:rsid w:val="00D77722"/>
    <w:rsid w:val="00D779A9"/>
    <w:rsid w:val="00D77A4B"/>
    <w:rsid w:val="00D77B8D"/>
    <w:rsid w:val="00D8026A"/>
    <w:rsid w:val="00D805A5"/>
    <w:rsid w:val="00D80B28"/>
    <w:rsid w:val="00D80B36"/>
    <w:rsid w:val="00D80C72"/>
    <w:rsid w:val="00D812BD"/>
    <w:rsid w:val="00D81302"/>
    <w:rsid w:val="00D81402"/>
    <w:rsid w:val="00D8198F"/>
    <w:rsid w:val="00D819C1"/>
    <w:rsid w:val="00D81B47"/>
    <w:rsid w:val="00D81BF3"/>
    <w:rsid w:val="00D82101"/>
    <w:rsid w:val="00D821B3"/>
    <w:rsid w:val="00D82A34"/>
    <w:rsid w:val="00D82CFA"/>
    <w:rsid w:val="00D82EF1"/>
    <w:rsid w:val="00D838F2"/>
    <w:rsid w:val="00D83B05"/>
    <w:rsid w:val="00D8427A"/>
    <w:rsid w:val="00D845D1"/>
    <w:rsid w:val="00D84831"/>
    <w:rsid w:val="00D8487A"/>
    <w:rsid w:val="00D84906"/>
    <w:rsid w:val="00D84FEF"/>
    <w:rsid w:val="00D852D1"/>
    <w:rsid w:val="00D85317"/>
    <w:rsid w:val="00D853AA"/>
    <w:rsid w:val="00D857A6"/>
    <w:rsid w:val="00D85E5C"/>
    <w:rsid w:val="00D8621B"/>
    <w:rsid w:val="00D86702"/>
    <w:rsid w:val="00D867BC"/>
    <w:rsid w:val="00D87157"/>
    <w:rsid w:val="00D8716A"/>
    <w:rsid w:val="00D8729A"/>
    <w:rsid w:val="00D874B3"/>
    <w:rsid w:val="00D8783A"/>
    <w:rsid w:val="00D87969"/>
    <w:rsid w:val="00D87E94"/>
    <w:rsid w:val="00D9030F"/>
    <w:rsid w:val="00D90336"/>
    <w:rsid w:val="00D903A0"/>
    <w:rsid w:val="00D90DD3"/>
    <w:rsid w:val="00D90EAE"/>
    <w:rsid w:val="00D90FC9"/>
    <w:rsid w:val="00D9185A"/>
    <w:rsid w:val="00D91CED"/>
    <w:rsid w:val="00D9206E"/>
    <w:rsid w:val="00D921DF"/>
    <w:rsid w:val="00D922C4"/>
    <w:rsid w:val="00D923D4"/>
    <w:rsid w:val="00D92433"/>
    <w:rsid w:val="00D9257C"/>
    <w:rsid w:val="00D92BA1"/>
    <w:rsid w:val="00D92C39"/>
    <w:rsid w:val="00D92C3C"/>
    <w:rsid w:val="00D93259"/>
    <w:rsid w:val="00D932B8"/>
    <w:rsid w:val="00D934AF"/>
    <w:rsid w:val="00D93ACD"/>
    <w:rsid w:val="00D93D6C"/>
    <w:rsid w:val="00D93E97"/>
    <w:rsid w:val="00D94223"/>
    <w:rsid w:val="00D943EC"/>
    <w:rsid w:val="00D944B0"/>
    <w:rsid w:val="00D944EE"/>
    <w:rsid w:val="00D94591"/>
    <w:rsid w:val="00D946C8"/>
    <w:rsid w:val="00D94B54"/>
    <w:rsid w:val="00D94EB9"/>
    <w:rsid w:val="00D956F5"/>
    <w:rsid w:val="00D957A6"/>
    <w:rsid w:val="00D95A09"/>
    <w:rsid w:val="00D95C27"/>
    <w:rsid w:val="00D95D47"/>
    <w:rsid w:val="00D95F98"/>
    <w:rsid w:val="00D960F0"/>
    <w:rsid w:val="00D96123"/>
    <w:rsid w:val="00D9614A"/>
    <w:rsid w:val="00D96227"/>
    <w:rsid w:val="00D963EB"/>
    <w:rsid w:val="00D96650"/>
    <w:rsid w:val="00D96A00"/>
    <w:rsid w:val="00D96A73"/>
    <w:rsid w:val="00D96DE3"/>
    <w:rsid w:val="00D96E52"/>
    <w:rsid w:val="00D97124"/>
    <w:rsid w:val="00D97CB0"/>
    <w:rsid w:val="00D97D81"/>
    <w:rsid w:val="00D97F0D"/>
    <w:rsid w:val="00DA041A"/>
    <w:rsid w:val="00DA05B3"/>
    <w:rsid w:val="00DA06AD"/>
    <w:rsid w:val="00DA0C53"/>
    <w:rsid w:val="00DA1576"/>
    <w:rsid w:val="00DA21EC"/>
    <w:rsid w:val="00DA22D4"/>
    <w:rsid w:val="00DA237E"/>
    <w:rsid w:val="00DA2E77"/>
    <w:rsid w:val="00DA3AA2"/>
    <w:rsid w:val="00DA3F87"/>
    <w:rsid w:val="00DA4267"/>
    <w:rsid w:val="00DA4953"/>
    <w:rsid w:val="00DA4D62"/>
    <w:rsid w:val="00DA4E1D"/>
    <w:rsid w:val="00DA516F"/>
    <w:rsid w:val="00DA525E"/>
    <w:rsid w:val="00DA558B"/>
    <w:rsid w:val="00DA58FB"/>
    <w:rsid w:val="00DA5B20"/>
    <w:rsid w:val="00DA5FEA"/>
    <w:rsid w:val="00DA5FFA"/>
    <w:rsid w:val="00DA616F"/>
    <w:rsid w:val="00DA6BC9"/>
    <w:rsid w:val="00DA6E9F"/>
    <w:rsid w:val="00DA70F2"/>
    <w:rsid w:val="00DA75B4"/>
    <w:rsid w:val="00DA7DB0"/>
    <w:rsid w:val="00DB018A"/>
    <w:rsid w:val="00DB01A5"/>
    <w:rsid w:val="00DB0345"/>
    <w:rsid w:val="00DB044C"/>
    <w:rsid w:val="00DB0558"/>
    <w:rsid w:val="00DB0577"/>
    <w:rsid w:val="00DB061E"/>
    <w:rsid w:val="00DB0808"/>
    <w:rsid w:val="00DB097C"/>
    <w:rsid w:val="00DB0FDC"/>
    <w:rsid w:val="00DB1115"/>
    <w:rsid w:val="00DB116F"/>
    <w:rsid w:val="00DB1265"/>
    <w:rsid w:val="00DB1764"/>
    <w:rsid w:val="00DB17AD"/>
    <w:rsid w:val="00DB1AF6"/>
    <w:rsid w:val="00DB1D80"/>
    <w:rsid w:val="00DB233D"/>
    <w:rsid w:val="00DB2410"/>
    <w:rsid w:val="00DB24D4"/>
    <w:rsid w:val="00DB2D92"/>
    <w:rsid w:val="00DB3117"/>
    <w:rsid w:val="00DB35CC"/>
    <w:rsid w:val="00DB3752"/>
    <w:rsid w:val="00DB3AD9"/>
    <w:rsid w:val="00DB3BCC"/>
    <w:rsid w:val="00DB3F3A"/>
    <w:rsid w:val="00DB455D"/>
    <w:rsid w:val="00DB458B"/>
    <w:rsid w:val="00DB47BB"/>
    <w:rsid w:val="00DB488D"/>
    <w:rsid w:val="00DB49D4"/>
    <w:rsid w:val="00DB4AA6"/>
    <w:rsid w:val="00DB4B48"/>
    <w:rsid w:val="00DB4FD7"/>
    <w:rsid w:val="00DB5037"/>
    <w:rsid w:val="00DB510A"/>
    <w:rsid w:val="00DB51B9"/>
    <w:rsid w:val="00DB527B"/>
    <w:rsid w:val="00DB5460"/>
    <w:rsid w:val="00DB56DB"/>
    <w:rsid w:val="00DB5777"/>
    <w:rsid w:val="00DB5862"/>
    <w:rsid w:val="00DB586C"/>
    <w:rsid w:val="00DB58A0"/>
    <w:rsid w:val="00DB5F82"/>
    <w:rsid w:val="00DB60A0"/>
    <w:rsid w:val="00DB64EB"/>
    <w:rsid w:val="00DB6571"/>
    <w:rsid w:val="00DB6603"/>
    <w:rsid w:val="00DB6755"/>
    <w:rsid w:val="00DB67F8"/>
    <w:rsid w:val="00DB6851"/>
    <w:rsid w:val="00DB6B6A"/>
    <w:rsid w:val="00DB7200"/>
    <w:rsid w:val="00DB72E4"/>
    <w:rsid w:val="00DB7349"/>
    <w:rsid w:val="00DB73F9"/>
    <w:rsid w:val="00DB747A"/>
    <w:rsid w:val="00DB74DF"/>
    <w:rsid w:val="00DB78D0"/>
    <w:rsid w:val="00DC0430"/>
    <w:rsid w:val="00DC05AA"/>
    <w:rsid w:val="00DC0800"/>
    <w:rsid w:val="00DC0AF8"/>
    <w:rsid w:val="00DC0CD4"/>
    <w:rsid w:val="00DC0D65"/>
    <w:rsid w:val="00DC10F1"/>
    <w:rsid w:val="00DC11D8"/>
    <w:rsid w:val="00DC1530"/>
    <w:rsid w:val="00DC1683"/>
    <w:rsid w:val="00DC1B7C"/>
    <w:rsid w:val="00DC1BD0"/>
    <w:rsid w:val="00DC1F46"/>
    <w:rsid w:val="00DC20E3"/>
    <w:rsid w:val="00DC2374"/>
    <w:rsid w:val="00DC2591"/>
    <w:rsid w:val="00DC2B92"/>
    <w:rsid w:val="00DC2EA8"/>
    <w:rsid w:val="00DC3488"/>
    <w:rsid w:val="00DC3649"/>
    <w:rsid w:val="00DC3981"/>
    <w:rsid w:val="00DC3B9D"/>
    <w:rsid w:val="00DC3BA5"/>
    <w:rsid w:val="00DC3BDD"/>
    <w:rsid w:val="00DC3EA5"/>
    <w:rsid w:val="00DC40C2"/>
    <w:rsid w:val="00DC4504"/>
    <w:rsid w:val="00DC48DA"/>
    <w:rsid w:val="00DC4C43"/>
    <w:rsid w:val="00DC4C5A"/>
    <w:rsid w:val="00DC4FF1"/>
    <w:rsid w:val="00DC5636"/>
    <w:rsid w:val="00DC5D97"/>
    <w:rsid w:val="00DC5E40"/>
    <w:rsid w:val="00DC5E64"/>
    <w:rsid w:val="00DC6000"/>
    <w:rsid w:val="00DC60CB"/>
    <w:rsid w:val="00DC6565"/>
    <w:rsid w:val="00DC65E1"/>
    <w:rsid w:val="00DC6940"/>
    <w:rsid w:val="00DC6D6C"/>
    <w:rsid w:val="00DC7368"/>
    <w:rsid w:val="00DC7984"/>
    <w:rsid w:val="00DC7ABE"/>
    <w:rsid w:val="00DC7F50"/>
    <w:rsid w:val="00DD0188"/>
    <w:rsid w:val="00DD0339"/>
    <w:rsid w:val="00DD04AC"/>
    <w:rsid w:val="00DD0A5D"/>
    <w:rsid w:val="00DD0AE7"/>
    <w:rsid w:val="00DD165E"/>
    <w:rsid w:val="00DD171E"/>
    <w:rsid w:val="00DD1800"/>
    <w:rsid w:val="00DD1C18"/>
    <w:rsid w:val="00DD1D5F"/>
    <w:rsid w:val="00DD1D6B"/>
    <w:rsid w:val="00DD1DF2"/>
    <w:rsid w:val="00DD1E4D"/>
    <w:rsid w:val="00DD1E76"/>
    <w:rsid w:val="00DD20D0"/>
    <w:rsid w:val="00DD234D"/>
    <w:rsid w:val="00DD255A"/>
    <w:rsid w:val="00DD3105"/>
    <w:rsid w:val="00DD31B5"/>
    <w:rsid w:val="00DD372D"/>
    <w:rsid w:val="00DD3926"/>
    <w:rsid w:val="00DD3FCC"/>
    <w:rsid w:val="00DD46F2"/>
    <w:rsid w:val="00DD4756"/>
    <w:rsid w:val="00DD4795"/>
    <w:rsid w:val="00DD512C"/>
    <w:rsid w:val="00DD5CD9"/>
    <w:rsid w:val="00DD63D9"/>
    <w:rsid w:val="00DD67AD"/>
    <w:rsid w:val="00DD6CF0"/>
    <w:rsid w:val="00DD6D40"/>
    <w:rsid w:val="00DD71A7"/>
    <w:rsid w:val="00DD76AE"/>
    <w:rsid w:val="00DD7778"/>
    <w:rsid w:val="00DD7A0D"/>
    <w:rsid w:val="00DD7F22"/>
    <w:rsid w:val="00DE009C"/>
    <w:rsid w:val="00DE026F"/>
    <w:rsid w:val="00DE035D"/>
    <w:rsid w:val="00DE036D"/>
    <w:rsid w:val="00DE04FD"/>
    <w:rsid w:val="00DE056E"/>
    <w:rsid w:val="00DE06B5"/>
    <w:rsid w:val="00DE06E1"/>
    <w:rsid w:val="00DE0FAC"/>
    <w:rsid w:val="00DE11D5"/>
    <w:rsid w:val="00DE12D3"/>
    <w:rsid w:val="00DE1547"/>
    <w:rsid w:val="00DE15CF"/>
    <w:rsid w:val="00DE161B"/>
    <w:rsid w:val="00DE1B72"/>
    <w:rsid w:val="00DE1B74"/>
    <w:rsid w:val="00DE1E18"/>
    <w:rsid w:val="00DE1FE5"/>
    <w:rsid w:val="00DE2221"/>
    <w:rsid w:val="00DE2B4B"/>
    <w:rsid w:val="00DE2ECB"/>
    <w:rsid w:val="00DE3670"/>
    <w:rsid w:val="00DE39A9"/>
    <w:rsid w:val="00DE3ADB"/>
    <w:rsid w:val="00DE3C60"/>
    <w:rsid w:val="00DE3DC1"/>
    <w:rsid w:val="00DE40D0"/>
    <w:rsid w:val="00DE4194"/>
    <w:rsid w:val="00DE4473"/>
    <w:rsid w:val="00DE48AE"/>
    <w:rsid w:val="00DE48BB"/>
    <w:rsid w:val="00DE505F"/>
    <w:rsid w:val="00DE5065"/>
    <w:rsid w:val="00DE55E2"/>
    <w:rsid w:val="00DE5890"/>
    <w:rsid w:val="00DE5BAB"/>
    <w:rsid w:val="00DE5C7E"/>
    <w:rsid w:val="00DE5FA1"/>
    <w:rsid w:val="00DE6009"/>
    <w:rsid w:val="00DE63CC"/>
    <w:rsid w:val="00DE65FF"/>
    <w:rsid w:val="00DE6A32"/>
    <w:rsid w:val="00DE6AE5"/>
    <w:rsid w:val="00DE6BD3"/>
    <w:rsid w:val="00DE6C40"/>
    <w:rsid w:val="00DE6EA0"/>
    <w:rsid w:val="00DE7746"/>
    <w:rsid w:val="00DE78B7"/>
    <w:rsid w:val="00DE7BBF"/>
    <w:rsid w:val="00DF0028"/>
    <w:rsid w:val="00DF01D9"/>
    <w:rsid w:val="00DF096F"/>
    <w:rsid w:val="00DF0DCC"/>
    <w:rsid w:val="00DF0E91"/>
    <w:rsid w:val="00DF1141"/>
    <w:rsid w:val="00DF150B"/>
    <w:rsid w:val="00DF1581"/>
    <w:rsid w:val="00DF168A"/>
    <w:rsid w:val="00DF1849"/>
    <w:rsid w:val="00DF184A"/>
    <w:rsid w:val="00DF19EE"/>
    <w:rsid w:val="00DF1D3C"/>
    <w:rsid w:val="00DF214F"/>
    <w:rsid w:val="00DF24E8"/>
    <w:rsid w:val="00DF2540"/>
    <w:rsid w:val="00DF2CF1"/>
    <w:rsid w:val="00DF2D6A"/>
    <w:rsid w:val="00DF2F30"/>
    <w:rsid w:val="00DF35CB"/>
    <w:rsid w:val="00DF3679"/>
    <w:rsid w:val="00DF37F2"/>
    <w:rsid w:val="00DF3B00"/>
    <w:rsid w:val="00DF48FB"/>
    <w:rsid w:val="00DF4AC7"/>
    <w:rsid w:val="00DF4B3A"/>
    <w:rsid w:val="00DF4B97"/>
    <w:rsid w:val="00DF4BBB"/>
    <w:rsid w:val="00DF4D4B"/>
    <w:rsid w:val="00DF5356"/>
    <w:rsid w:val="00DF53D7"/>
    <w:rsid w:val="00DF540D"/>
    <w:rsid w:val="00DF5457"/>
    <w:rsid w:val="00DF5531"/>
    <w:rsid w:val="00DF567E"/>
    <w:rsid w:val="00DF59DE"/>
    <w:rsid w:val="00DF6190"/>
    <w:rsid w:val="00DF6392"/>
    <w:rsid w:val="00DF664A"/>
    <w:rsid w:val="00DF670B"/>
    <w:rsid w:val="00DF688E"/>
    <w:rsid w:val="00DF699B"/>
    <w:rsid w:val="00DF69EA"/>
    <w:rsid w:val="00DF70C0"/>
    <w:rsid w:val="00DF71D1"/>
    <w:rsid w:val="00DF7339"/>
    <w:rsid w:val="00DF7646"/>
    <w:rsid w:val="00DF76EF"/>
    <w:rsid w:val="00DF791D"/>
    <w:rsid w:val="00DF7AEC"/>
    <w:rsid w:val="00DF7BF1"/>
    <w:rsid w:val="00DF7D91"/>
    <w:rsid w:val="00E0005F"/>
    <w:rsid w:val="00E000EA"/>
    <w:rsid w:val="00E001FA"/>
    <w:rsid w:val="00E00428"/>
    <w:rsid w:val="00E004EF"/>
    <w:rsid w:val="00E00692"/>
    <w:rsid w:val="00E006BB"/>
    <w:rsid w:val="00E0084C"/>
    <w:rsid w:val="00E008D1"/>
    <w:rsid w:val="00E008FD"/>
    <w:rsid w:val="00E00ED9"/>
    <w:rsid w:val="00E00F6F"/>
    <w:rsid w:val="00E01116"/>
    <w:rsid w:val="00E0130D"/>
    <w:rsid w:val="00E01535"/>
    <w:rsid w:val="00E01A9B"/>
    <w:rsid w:val="00E01F7C"/>
    <w:rsid w:val="00E021ED"/>
    <w:rsid w:val="00E021F8"/>
    <w:rsid w:val="00E02546"/>
    <w:rsid w:val="00E0259E"/>
    <w:rsid w:val="00E0262D"/>
    <w:rsid w:val="00E02B55"/>
    <w:rsid w:val="00E036DA"/>
    <w:rsid w:val="00E03863"/>
    <w:rsid w:val="00E03C42"/>
    <w:rsid w:val="00E03DC0"/>
    <w:rsid w:val="00E041E0"/>
    <w:rsid w:val="00E042D6"/>
    <w:rsid w:val="00E04395"/>
    <w:rsid w:val="00E049F9"/>
    <w:rsid w:val="00E04DEF"/>
    <w:rsid w:val="00E04E2E"/>
    <w:rsid w:val="00E04FBF"/>
    <w:rsid w:val="00E05033"/>
    <w:rsid w:val="00E059B8"/>
    <w:rsid w:val="00E05D31"/>
    <w:rsid w:val="00E06414"/>
    <w:rsid w:val="00E0650C"/>
    <w:rsid w:val="00E06849"/>
    <w:rsid w:val="00E068E0"/>
    <w:rsid w:val="00E06AE4"/>
    <w:rsid w:val="00E06BD7"/>
    <w:rsid w:val="00E06E8F"/>
    <w:rsid w:val="00E06F61"/>
    <w:rsid w:val="00E073DC"/>
    <w:rsid w:val="00E0772F"/>
    <w:rsid w:val="00E07787"/>
    <w:rsid w:val="00E07A16"/>
    <w:rsid w:val="00E07A26"/>
    <w:rsid w:val="00E07A4E"/>
    <w:rsid w:val="00E07BE1"/>
    <w:rsid w:val="00E07BE7"/>
    <w:rsid w:val="00E07D1E"/>
    <w:rsid w:val="00E07E7C"/>
    <w:rsid w:val="00E10094"/>
    <w:rsid w:val="00E106A1"/>
    <w:rsid w:val="00E1073C"/>
    <w:rsid w:val="00E10C64"/>
    <w:rsid w:val="00E10D60"/>
    <w:rsid w:val="00E10DFA"/>
    <w:rsid w:val="00E10E5E"/>
    <w:rsid w:val="00E115DA"/>
    <w:rsid w:val="00E11778"/>
    <w:rsid w:val="00E11958"/>
    <w:rsid w:val="00E1199B"/>
    <w:rsid w:val="00E11F12"/>
    <w:rsid w:val="00E12430"/>
    <w:rsid w:val="00E12ABA"/>
    <w:rsid w:val="00E12C35"/>
    <w:rsid w:val="00E12CD9"/>
    <w:rsid w:val="00E1341D"/>
    <w:rsid w:val="00E13481"/>
    <w:rsid w:val="00E13618"/>
    <w:rsid w:val="00E1433C"/>
    <w:rsid w:val="00E14872"/>
    <w:rsid w:val="00E14A1B"/>
    <w:rsid w:val="00E14ADD"/>
    <w:rsid w:val="00E14AF0"/>
    <w:rsid w:val="00E14B96"/>
    <w:rsid w:val="00E14DCD"/>
    <w:rsid w:val="00E14E5F"/>
    <w:rsid w:val="00E14F9D"/>
    <w:rsid w:val="00E15162"/>
    <w:rsid w:val="00E15277"/>
    <w:rsid w:val="00E15836"/>
    <w:rsid w:val="00E15DA3"/>
    <w:rsid w:val="00E15EFE"/>
    <w:rsid w:val="00E15FF1"/>
    <w:rsid w:val="00E1615F"/>
    <w:rsid w:val="00E162B5"/>
    <w:rsid w:val="00E16751"/>
    <w:rsid w:val="00E16923"/>
    <w:rsid w:val="00E16A19"/>
    <w:rsid w:val="00E17012"/>
    <w:rsid w:val="00E170F8"/>
    <w:rsid w:val="00E174B9"/>
    <w:rsid w:val="00E1750E"/>
    <w:rsid w:val="00E17651"/>
    <w:rsid w:val="00E17687"/>
    <w:rsid w:val="00E17E88"/>
    <w:rsid w:val="00E20703"/>
    <w:rsid w:val="00E209F0"/>
    <w:rsid w:val="00E210DA"/>
    <w:rsid w:val="00E216C3"/>
    <w:rsid w:val="00E2192C"/>
    <w:rsid w:val="00E21A00"/>
    <w:rsid w:val="00E2209A"/>
    <w:rsid w:val="00E220E5"/>
    <w:rsid w:val="00E2220B"/>
    <w:rsid w:val="00E22AA8"/>
    <w:rsid w:val="00E233F3"/>
    <w:rsid w:val="00E23562"/>
    <w:rsid w:val="00E23750"/>
    <w:rsid w:val="00E238DF"/>
    <w:rsid w:val="00E23B77"/>
    <w:rsid w:val="00E23D18"/>
    <w:rsid w:val="00E23DB8"/>
    <w:rsid w:val="00E241CD"/>
    <w:rsid w:val="00E24334"/>
    <w:rsid w:val="00E243E0"/>
    <w:rsid w:val="00E24479"/>
    <w:rsid w:val="00E24A5C"/>
    <w:rsid w:val="00E24AEF"/>
    <w:rsid w:val="00E24AFC"/>
    <w:rsid w:val="00E24B49"/>
    <w:rsid w:val="00E252E7"/>
    <w:rsid w:val="00E25548"/>
    <w:rsid w:val="00E2567B"/>
    <w:rsid w:val="00E25714"/>
    <w:rsid w:val="00E2595F"/>
    <w:rsid w:val="00E25C8D"/>
    <w:rsid w:val="00E260FA"/>
    <w:rsid w:val="00E2651D"/>
    <w:rsid w:val="00E2659E"/>
    <w:rsid w:val="00E265CA"/>
    <w:rsid w:val="00E267B1"/>
    <w:rsid w:val="00E26913"/>
    <w:rsid w:val="00E269B5"/>
    <w:rsid w:val="00E26B00"/>
    <w:rsid w:val="00E26EF9"/>
    <w:rsid w:val="00E278C2"/>
    <w:rsid w:val="00E30212"/>
    <w:rsid w:val="00E30B78"/>
    <w:rsid w:val="00E30E13"/>
    <w:rsid w:val="00E30E86"/>
    <w:rsid w:val="00E3137E"/>
    <w:rsid w:val="00E31611"/>
    <w:rsid w:val="00E31958"/>
    <w:rsid w:val="00E31A7D"/>
    <w:rsid w:val="00E31CB3"/>
    <w:rsid w:val="00E31E10"/>
    <w:rsid w:val="00E31E93"/>
    <w:rsid w:val="00E31F5F"/>
    <w:rsid w:val="00E31F78"/>
    <w:rsid w:val="00E32105"/>
    <w:rsid w:val="00E3217B"/>
    <w:rsid w:val="00E324A4"/>
    <w:rsid w:val="00E32A46"/>
    <w:rsid w:val="00E32CCF"/>
    <w:rsid w:val="00E32F58"/>
    <w:rsid w:val="00E331F7"/>
    <w:rsid w:val="00E33252"/>
    <w:rsid w:val="00E33B69"/>
    <w:rsid w:val="00E33D61"/>
    <w:rsid w:val="00E33D8B"/>
    <w:rsid w:val="00E340CD"/>
    <w:rsid w:val="00E342DB"/>
    <w:rsid w:val="00E3443B"/>
    <w:rsid w:val="00E345D0"/>
    <w:rsid w:val="00E3485B"/>
    <w:rsid w:val="00E34907"/>
    <w:rsid w:val="00E35000"/>
    <w:rsid w:val="00E3501F"/>
    <w:rsid w:val="00E3507E"/>
    <w:rsid w:val="00E35104"/>
    <w:rsid w:val="00E35258"/>
    <w:rsid w:val="00E35289"/>
    <w:rsid w:val="00E3539D"/>
    <w:rsid w:val="00E355D7"/>
    <w:rsid w:val="00E356AA"/>
    <w:rsid w:val="00E3638E"/>
    <w:rsid w:val="00E3660E"/>
    <w:rsid w:val="00E36629"/>
    <w:rsid w:val="00E367FC"/>
    <w:rsid w:val="00E36919"/>
    <w:rsid w:val="00E36C36"/>
    <w:rsid w:val="00E37196"/>
    <w:rsid w:val="00E371C7"/>
    <w:rsid w:val="00E37267"/>
    <w:rsid w:val="00E37437"/>
    <w:rsid w:val="00E375EE"/>
    <w:rsid w:val="00E37796"/>
    <w:rsid w:val="00E37A54"/>
    <w:rsid w:val="00E37E08"/>
    <w:rsid w:val="00E37F4A"/>
    <w:rsid w:val="00E403E2"/>
    <w:rsid w:val="00E409DD"/>
    <w:rsid w:val="00E40D4A"/>
    <w:rsid w:val="00E4113B"/>
    <w:rsid w:val="00E412FA"/>
    <w:rsid w:val="00E41638"/>
    <w:rsid w:val="00E416E4"/>
    <w:rsid w:val="00E41DA5"/>
    <w:rsid w:val="00E42109"/>
    <w:rsid w:val="00E42342"/>
    <w:rsid w:val="00E4266A"/>
    <w:rsid w:val="00E42ABA"/>
    <w:rsid w:val="00E42B14"/>
    <w:rsid w:val="00E430C9"/>
    <w:rsid w:val="00E431F9"/>
    <w:rsid w:val="00E4321A"/>
    <w:rsid w:val="00E43479"/>
    <w:rsid w:val="00E4386A"/>
    <w:rsid w:val="00E439C7"/>
    <w:rsid w:val="00E43D2D"/>
    <w:rsid w:val="00E43F81"/>
    <w:rsid w:val="00E4436D"/>
    <w:rsid w:val="00E44453"/>
    <w:rsid w:val="00E4459D"/>
    <w:rsid w:val="00E4466C"/>
    <w:rsid w:val="00E44A83"/>
    <w:rsid w:val="00E44BF6"/>
    <w:rsid w:val="00E44F4C"/>
    <w:rsid w:val="00E45006"/>
    <w:rsid w:val="00E450F2"/>
    <w:rsid w:val="00E454FA"/>
    <w:rsid w:val="00E45575"/>
    <w:rsid w:val="00E4564B"/>
    <w:rsid w:val="00E45CBF"/>
    <w:rsid w:val="00E46B67"/>
    <w:rsid w:val="00E46E8D"/>
    <w:rsid w:val="00E4706B"/>
    <w:rsid w:val="00E47437"/>
    <w:rsid w:val="00E47A08"/>
    <w:rsid w:val="00E47DDA"/>
    <w:rsid w:val="00E47EA0"/>
    <w:rsid w:val="00E50272"/>
    <w:rsid w:val="00E502F1"/>
    <w:rsid w:val="00E503EA"/>
    <w:rsid w:val="00E505FC"/>
    <w:rsid w:val="00E5081C"/>
    <w:rsid w:val="00E50B0B"/>
    <w:rsid w:val="00E50C7A"/>
    <w:rsid w:val="00E50CA0"/>
    <w:rsid w:val="00E50F05"/>
    <w:rsid w:val="00E50F29"/>
    <w:rsid w:val="00E513F2"/>
    <w:rsid w:val="00E51430"/>
    <w:rsid w:val="00E51493"/>
    <w:rsid w:val="00E51580"/>
    <w:rsid w:val="00E51AD4"/>
    <w:rsid w:val="00E51AD5"/>
    <w:rsid w:val="00E51BF9"/>
    <w:rsid w:val="00E51DE8"/>
    <w:rsid w:val="00E51ED2"/>
    <w:rsid w:val="00E52533"/>
    <w:rsid w:val="00E5263C"/>
    <w:rsid w:val="00E52A64"/>
    <w:rsid w:val="00E5310B"/>
    <w:rsid w:val="00E5311A"/>
    <w:rsid w:val="00E5335A"/>
    <w:rsid w:val="00E535F7"/>
    <w:rsid w:val="00E53872"/>
    <w:rsid w:val="00E539C8"/>
    <w:rsid w:val="00E53B09"/>
    <w:rsid w:val="00E54223"/>
    <w:rsid w:val="00E5435A"/>
    <w:rsid w:val="00E5459F"/>
    <w:rsid w:val="00E54EE5"/>
    <w:rsid w:val="00E5645D"/>
    <w:rsid w:val="00E564AC"/>
    <w:rsid w:val="00E56525"/>
    <w:rsid w:val="00E565C6"/>
    <w:rsid w:val="00E566F2"/>
    <w:rsid w:val="00E567F8"/>
    <w:rsid w:val="00E56EAC"/>
    <w:rsid w:val="00E56F30"/>
    <w:rsid w:val="00E5720B"/>
    <w:rsid w:val="00E5727F"/>
    <w:rsid w:val="00E57342"/>
    <w:rsid w:val="00E573B9"/>
    <w:rsid w:val="00E57695"/>
    <w:rsid w:val="00E5793A"/>
    <w:rsid w:val="00E57A34"/>
    <w:rsid w:val="00E57BB7"/>
    <w:rsid w:val="00E57F88"/>
    <w:rsid w:val="00E608D8"/>
    <w:rsid w:val="00E60DBE"/>
    <w:rsid w:val="00E61015"/>
    <w:rsid w:val="00E6104D"/>
    <w:rsid w:val="00E6141C"/>
    <w:rsid w:val="00E61AF4"/>
    <w:rsid w:val="00E61BB2"/>
    <w:rsid w:val="00E622D3"/>
    <w:rsid w:val="00E62443"/>
    <w:rsid w:val="00E62887"/>
    <w:rsid w:val="00E62989"/>
    <w:rsid w:val="00E62A43"/>
    <w:rsid w:val="00E62ADC"/>
    <w:rsid w:val="00E62B4A"/>
    <w:rsid w:val="00E62C19"/>
    <w:rsid w:val="00E634D8"/>
    <w:rsid w:val="00E6353C"/>
    <w:rsid w:val="00E63582"/>
    <w:rsid w:val="00E63752"/>
    <w:rsid w:val="00E6389E"/>
    <w:rsid w:val="00E63B72"/>
    <w:rsid w:val="00E63D09"/>
    <w:rsid w:val="00E64096"/>
    <w:rsid w:val="00E644C2"/>
    <w:rsid w:val="00E64535"/>
    <w:rsid w:val="00E64606"/>
    <w:rsid w:val="00E64747"/>
    <w:rsid w:val="00E649D7"/>
    <w:rsid w:val="00E64B38"/>
    <w:rsid w:val="00E64DEB"/>
    <w:rsid w:val="00E64F42"/>
    <w:rsid w:val="00E65141"/>
    <w:rsid w:val="00E65512"/>
    <w:rsid w:val="00E6576E"/>
    <w:rsid w:val="00E65CDD"/>
    <w:rsid w:val="00E66054"/>
    <w:rsid w:val="00E66225"/>
    <w:rsid w:val="00E66366"/>
    <w:rsid w:val="00E6645B"/>
    <w:rsid w:val="00E6699D"/>
    <w:rsid w:val="00E669A8"/>
    <w:rsid w:val="00E669D6"/>
    <w:rsid w:val="00E6745E"/>
    <w:rsid w:val="00E67484"/>
    <w:rsid w:val="00E67AE8"/>
    <w:rsid w:val="00E67F1F"/>
    <w:rsid w:val="00E67F32"/>
    <w:rsid w:val="00E70239"/>
    <w:rsid w:val="00E7059B"/>
    <w:rsid w:val="00E70687"/>
    <w:rsid w:val="00E7093C"/>
    <w:rsid w:val="00E70C99"/>
    <w:rsid w:val="00E70E8A"/>
    <w:rsid w:val="00E7105B"/>
    <w:rsid w:val="00E71191"/>
    <w:rsid w:val="00E714CE"/>
    <w:rsid w:val="00E7156B"/>
    <w:rsid w:val="00E71619"/>
    <w:rsid w:val="00E7168C"/>
    <w:rsid w:val="00E716F7"/>
    <w:rsid w:val="00E71955"/>
    <w:rsid w:val="00E71BCB"/>
    <w:rsid w:val="00E72005"/>
    <w:rsid w:val="00E72021"/>
    <w:rsid w:val="00E72040"/>
    <w:rsid w:val="00E7210B"/>
    <w:rsid w:val="00E72207"/>
    <w:rsid w:val="00E723AB"/>
    <w:rsid w:val="00E723BA"/>
    <w:rsid w:val="00E72566"/>
    <w:rsid w:val="00E7281F"/>
    <w:rsid w:val="00E729C8"/>
    <w:rsid w:val="00E72F51"/>
    <w:rsid w:val="00E72F77"/>
    <w:rsid w:val="00E73458"/>
    <w:rsid w:val="00E7363C"/>
    <w:rsid w:val="00E7373A"/>
    <w:rsid w:val="00E74004"/>
    <w:rsid w:val="00E740E3"/>
    <w:rsid w:val="00E74140"/>
    <w:rsid w:val="00E74278"/>
    <w:rsid w:val="00E74435"/>
    <w:rsid w:val="00E76174"/>
    <w:rsid w:val="00E7628C"/>
    <w:rsid w:val="00E7669E"/>
    <w:rsid w:val="00E76D2A"/>
    <w:rsid w:val="00E77022"/>
    <w:rsid w:val="00E776F8"/>
    <w:rsid w:val="00E777F3"/>
    <w:rsid w:val="00E77927"/>
    <w:rsid w:val="00E77BE0"/>
    <w:rsid w:val="00E80092"/>
    <w:rsid w:val="00E80703"/>
    <w:rsid w:val="00E809BA"/>
    <w:rsid w:val="00E80ACC"/>
    <w:rsid w:val="00E80C5F"/>
    <w:rsid w:val="00E80F4E"/>
    <w:rsid w:val="00E81041"/>
    <w:rsid w:val="00E8174D"/>
    <w:rsid w:val="00E81A4D"/>
    <w:rsid w:val="00E81DE5"/>
    <w:rsid w:val="00E82664"/>
    <w:rsid w:val="00E82D22"/>
    <w:rsid w:val="00E82D2C"/>
    <w:rsid w:val="00E82E57"/>
    <w:rsid w:val="00E835A4"/>
    <w:rsid w:val="00E83FFB"/>
    <w:rsid w:val="00E84219"/>
    <w:rsid w:val="00E842DC"/>
    <w:rsid w:val="00E842E8"/>
    <w:rsid w:val="00E8433F"/>
    <w:rsid w:val="00E847BA"/>
    <w:rsid w:val="00E8504E"/>
    <w:rsid w:val="00E85386"/>
    <w:rsid w:val="00E85723"/>
    <w:rsid w:val="00E85B7D"/>
    <w:rsid w:val="00E85E5F"/>
    <w:rsid w:val="00E862E2"/>
    <w:rsid w:val="00E86479"/>
    <w:rsid w:val="00E86528"/>
    <w:rsid w:val="00E86DDB"/>
    <w:rsid w:val="00E87078"/>
    <w:rsid w:val="00E871FA"/>
    <w:rsid w:val="00E8739F"/>
    <w:rsid w:val="00E8753E"/>
    <w:rsid w:val="00E8754B"/>
    <w:rsid w:val="00E875A2"/>
    <w:rsid w:val="00E87C6F"/>
    <w:rsid w:val="00E87D5C"/>
    <w:rsid w:val="00E87D68"/>
    <w:rsid w:val="00E87E28"/>
    <w:rsid w:val="00E87E71"/>
    <w:rsid w:val="00E90500"/>
    <w:rsid w:val="00E9068B"/>
    <w:rsid w:val="00E907A8"/>
    <w:rsid w:val="00E90959"/>
    <w:rsid w:val="00E90BC9"/>
    <w:rsid w:val="00E90C57"/>
    <w:rsid w:val="00E90FC2"/>
    <w:rsid w:val="00E9104C"/>
    <w:rsid w:val="00E91080"/>
    <w:rsid w:val="00E915C5"/>
    <w:rsid w:val="00E915EF"/>
    <w:rsid w:val="00E9169D"/>
    <w:rsid w:val="00E92454"/>
    <w:rsid w:val="00E92883"/>
    <w:rsid w:val="00E929D8"/>
    <w:rsid w:val="00E92A0C"/>
    <w:rsid w:val="00E92BF7"/>
    <w:rsid w:val="00E92FCE"/>
    <w:rsid w:val="00E93116"/>
    <w:rsid w:val="00E9344F"/>
    <w:rsid w:val="00E9355A"/>
    <w:rsid w:val="00E935CB"/>
    <w:rsid w:val="00E937E4"/>
    <w:rsid w:val="00E93884"/>
    <w:rsid w:val="00E93921"/>
    <w:rsid w:val="00E94503"/>
    <w:rsid w:val="00E9456E"/>
    <w:rsid w:val="00E9462A"/>
    <w:rsid w:val="00E94818"/>
    <w:rsid w:val="00E94A6F"/>
    <w:rsid w:val="00E94D12"/>
    <w:rsid w:val="00E94E49"/>
    <w:rsid w:val="00E94FBE"/>
    <w:rsid w:val="00E95130"/>
    <w:rsid w:val="00E95207"/>
    <w:rsid w:val="00E95243"/>
    <w:rsid w:val="00E9571A"/>
    <w:rsid w:val="00E957C7"/>
    <w:rsid w:val="00E9581C"/>
    <w:rsid w:val="00E95A66"/>
    <w:rsid w:val="00E95CF5"/>
    <w:rsid w:val="00E95ED8"/>
    <w:rsid w:val="00E96164"/>
    <w:rsid w:val="00E96575"/>
    <w:rsid w:val="00E968B4"/>
    <w:rsid w:val="00E96B85"/>
    <w:rsid w:val="00E96E0E"/>
    <w:rsid w:val="00E96E6C"/>
    <w:rsid w:val="00E96F53"/>
    <w:rsid w:val="00E971E1"/>
    <w:rsid w:val="00E974B5"/>
    <w:rsid w:val="00E97654"/>
    <w:rsid w:val="00E976EC"/>
    <w:rsid w:val="00E97BFF"/>
    <w:rsid w:val="00EA0132"/>
    <w:rsid w:val="00EA0186"/>
    <w:rsid w:val="00EA055F"/>
    <w:rsid w:val="00EA0639"/>
    <w:rsid w:val="00EA091B"/>
    <w:rsid w:val="00EA0CA4"/>
    <w:rsid w:val="00EA0E05"/>
    <w:rsid w:val="00EA0F97"/>
    <w:rsid w:val="00EA1020"/>
    <w:rsid w:val="00EA11BA"/>
    <w:rsid w:val="00EA126A"/>
    <w:rsid w:val="00EA12AA"/>
    <w:rsid w:val="00EA175C"/>
    <w:rsid w:val="00EA18D8"/>
    <w:rsid w:val="00EA2C5E"/>
    <w:rsid w:val="00EA2C6B"/>
    <w:rsid w:val="00EA2E51"/>
    <w:rsid w:val="00EA3086"/>
    <w:rsid w:val="00EA30DE"/>
    <w:rsid w:val="00EA345E"/>
    <w:rsid w:val="00EA3574"/>
    <w:rsid w:val="00EA385E"/>
    <w:rsid w:val="00EA38CA"/>
    <w:rsid w:val="00EA3911"/>
    <w:rsid w:val="00EA3A0A"/>
    <w:rsid w:val="00EA3A39"/>
    <w:rsid w:val="00EA3B8D"/>
    <w:rsid w:val="00EA3DA2"/>
    <w:rsid w:val="00EA4564"/>
    <w:rsid w:val="00EA4683"/>
    <w:rsid w:val="00EA4768"/>
    <w:rsid w:val="00EA498F"/>
    <w:rsid w:val="00EA4EFE"/>
    <w:rsid w:val="00EA4F0E"/>
    <w:rsid w:val="00EA5629"/>
    <w:rsid w:val="00EA5C9A"/>
    <w:rsid w:val="00EA5F04"/>
    <w:rsid w:val="00EA636F"/>
    <w:rsid w:val="00EA64F7"/>
    <w:rsid w:val="00EA6688"/>
    <w:rsid w:val="00EA66DF"/>
    <w:rsid w:val="00EA6991"/>
    <w:rsid w:val="00EA6C74"/>
    <w:rsid w:val="00EA6DB1"/>
    <w:rsid w:val="00EA732D"/>
    <w:rsid w:val="00EA738E"/>
    <w:rsid w:val="00EA75B6"/>
    <w:rsid w:val="00EA78EE"/>
    <w:rsid w:val="00EA78F8"/>
    <w:rsid w:val="00EA7CFC"/>
    <w:rsid w:val="00EA7E0D"/>
    <w:rsid w:val="00EA7EFA"/>
    <w:rsid w:val="00EB02B8"/>
    <w:rsid w:val="00EB0307"/>
    <w:rsid w:val="00EB0315"/>
    <w:rsid w:val="00EB044E"/>
    <w:rsid w:val="00EB046C"/>
    <w:rsid w:val="00EB05E0"/>
    <w:rsid w:val="00EB1079"/>
    <w:rsid w:val="00EB1150"/>
    <w:rsid w:val="00EB175B"/>
    <w:rsid w:val="00EB1B4D"/>
    <w:rsid w:val="00EB1DC4"/>
    <w:rsid w:val="00EB1DE3"/>
    <w:rsid w:val="00EB1EB9"/>
    <w:rsid w:val="00EB2535"/>
    <w:rsid w:val="00EB283A"/>
    <w:rsid w:val="00EB2850"/>
    <w:rsid w:val="00EB2956"/>
    <w:rsid w:val="00EB2DB2"/>
    <w:rsid w:val="00EB2DE8"/>
    <w:rsid w:val="00EB2E1B"/>
    <w:rsid w:val="00EB31F2"/>
    <w:rsid w:val="00EB3701"/>
    <w:rsid w:val="00EB3CFF"/>
    <w:rsid w:val="00EB3EEE"/>
    <w:rsid w:val="00EB3F12"/>
    <w:rsid w:val="00EB3F99"/>
    <w:rsid w:val="00EB5091"/>
    <w:rsid w:val="00EB5172"/>
    <w:rsid w:val="00EB557D"/>
    <w:rsid w:val="00EB5ADB"/>
    <w:rsid w:val="00EB5B0C"/>
    <w:rsid w:val="00EB5B97"/>
    <w:rsid w:val="00EB5C4E"/>
    <w:rsid w:val="00EB5DD3"/>
    <w:rsid w:val="00EB5E55"/>
    <w:rsid w:val="00EB5FB5"/>
    <w:rsid w:val="00EB6021"/>
    <w:rsid w:val="00EB6035"/>
    <w:rsid w:val="00EB634C"/>
    <w:rsid w:val="00EB6613"/>
    <w:rsid w:val="00EB69FF"/>
    <w:rsid w:val="00EB6A3E"/>
    <w:rsid w:val="00EB6E34"/>
    <w:rsid w:val="00EB7495"/>
    <w:rsid w:val="00EB7799"/>
    <w:rsid w:val="00EB781B"/>
    <w:rsid w:val="00EB7976"/>
    <w:rsid w:val="00EB7AFF"/>
    <w:rsid w:val="00EB7B67"/>
    <w:rsid w:val="00EB7C5F"/>
    <w:rsid w:val="00EB7D51"/>
    <w:rsid w:val="00EB7FFA"/>
    <w:rsid w:val="00EC03AE"/>
    <w:rsid w:val="00EC061D"/>
    <w:rsid w:val="00EC0683"/>
    <w:rsid w:val="00EC0F3C"/>
    <w:rsid w:val="00EC17F8"/>
    <w:rsid w:val="00EC1909"/>
    <w:rsid w:val="00EC1C11"/>
    <w:rsid w:val="00EC1E5D"/>
    <w:rsid w:val="00EC228F"/>
    <w:rsid w:val="00EC2A5A"/>
    <w:rsid w:val="00EC2B21"/>
    <w:rsid w:val="00EC2B25"/>
    <w:rsid w:val="00EC2C78"/>
    <w:rsid w:val="00EC2C7F"/>
    <w:rsid w:val="00EC2DB4"/>
    <w:rsid w:val="00EC2F2E"/>
    <w:rsid w:val="00EC2F68"/>
    <w:rsid w:val="00EC3C3E"/>
    <w:rsid w:val="00EC3D57"/>
    <w:rsid w:val="00EC45E4"/>
    <w:rsid w:val="00EC48BC"/>
    <w:rsid w:val="00EC4922"/>
    <w:rsid w:val="00EC4E07"/>
    <w:rsid w:val="00EC5C32"/>
    <w:rsid w:val="00EC626F"/>
    <w:rsid w:val="00EC62FC"/>
    <w:rsid w:val="00EC64CC"/>
    <w:rsid w:val="00EC67C4"/>
    <w:rsid w:val="00EC68A5"/>
    <w:rsid w:val="00EC6A74"/>
    <w:rsid w:val="00EC71D7"/>
    <w:rsid w:val="00EC7509"/>
    <w:rsid w:val="00EC7AE3"/>
    <w:rsid w:val="00EC7B78"/>
    <w:rsid w:val="00EC7F72"/>
    <w:rsid w:val="00ED001D"/>
    <w:rsid w:val="00ED0341"/>
    <w:rsid w:val="00ED0B95"/>
    <w:rsid w:val="00ED13D2"/>
    <w:rsid w:val="00ED141E"/>
    <w:rsid w:val="00ED1529"/>
    <w:rsid w:val="00ED1BD2"/>
    <w:rsid w:val="00ED1F1F"/>
    <w:rsid w:val="00ED1FDB"/>
    <w:rsid w:val="00ED21D1"/>
    <w:rsid w:val="00ED24A9"/>
    <w:rsid w:val="00ED26F5"/>
    <w:rsid w:val="00ED2CA0"/>
    <w:rsid w:val="00ED3064"/>
    <w:rsid w:val="00ED3411"/>
    <w:rsid w:val="00ED34BD"/>
    <w:rsid w:val="00ED37C9"/>
    <w:rsid w:val="00ED3AF1"/>
    <w:rsid w:val="00ED4188"/>
    <w:rsid w:val="00ED41B4"/>
    <w:rsid w:val="00ED43E0"/>
    <w:rsid w:val="00ED4427"/>
    <w:rsid w:val="00ED4590"/>
    <w:rsid w:val="00ED4824"/>
    <w:rsid w:val="00ED4D2F"/>
    <w:rsid w:val="00ED4D45"/>
    <w:rsid w:val="00ED50B0"/>
    <w:rsid w:val="00ED518D"/>
    <w:rsid w:val="00ED529E"/>
    <w:rsid w:val="00ED53BB"/>
    <w:rsid w:val="00ED5F1F"/>
    <w:rsid w:val="00ED6190"/>
    <w:rsid w:val="00ED61F7"/>
    <w:rsid w:val="00ED6242"/>
    <w:rsid w:val="00ED6450"/>
    <w:rsid w:val="00ED6A44"/>
    <w:rsid w:val="00ED6A9B"/>
    <w:rsid w:val="00ED6B39"/>
    <w:rsid w:val="00ED71DB"/>
    <w:rsid w:val="00ED720F"/>
    <w:rsid w:val="00ED734F"/>
    <w:rsid w:val="00ED750B"/>
    <w:rsid w:val="00ED75FA"/>
    <w:rsid w:val="00EE0112"/>
    <w:rsid w:val="00EE017B"/>
    <w:rsid w:val="00EE025A"/>
    <w:rsid w:val="00EE03FC"/>
    <w:rsid w:val="00EE0958"/>
    <w:rsid w:val="00EE1102"/>
    <w:rsid w:val="00EE110A"/>
    <w:rsid w:val="00EE11DE"/>
    <w:rsid w:val="00EE141B"/>
    <w:rsid w:val="00EE15C2"/>
    <w:rsid w:val="00EE17EA"/>
    <w:rsid w:val="00EE1C40"/>
    <w:rsid w:val="00EE21D6"/>
    <w:rsid w:val="00EE2316"/>
    <w:rsid w:val="00EE2337"/>
    <w:rsid w:val="00EE239E"/>
    <w:rsid w:val="00EE258F"/>
    <w:rsid w:val="00EE2B67"/>
    <w:rsid w:val="00EE32CC"/>
    <w:rsid w:val="00EE3468"/>
    <w:rsid w:val="00EE349F"/>
    <w:rsid w:val="00EE3933"/>
    <w:rsid w:val="00EE3F40"/>
    <w:rsid w:val="00EE404E"/>
    <w:rsid w:val="00EE44F1"/>
    <w:rsid w:val="00EE4FB0"/>
    <w:rsid w:val="00EE508A"/>
    <w:rsid w:val="00EE51FC"/>
    <w:rsid w:val="00EE52E7"/>
    <w:rsid w:val="00EE55A9"/>
    <w:rsid w:val="00EE63CD"/>
    <w:rsid w:val="00EE6441"/>
    <w:rsid w:val="00EE6610"/>
    <w:rsid w:val="00EE6B1B"/>
    <w:rsid w:val="00EE70A6"/>
    <w:rsid w:val="00EE70CD"/>
    <w:rsid w:val="00EE752F"/>
    <w:rsid w:val="00EE75C2"/>
    <w:rsid w:val="00EE765D"/>
    <w:rsid w:val="00EE788C"/>
    <w:rsid w:val="00EE78D4"/>
    <w:rsid w:val="00EE7A77"/>
    <w:rsid w:val="00EE7D77"/>
    <w:rsid w:val="00EE7E06"/>
    <w:rsid w:val="00EE7EB5"/>
    <w:rsid w:val="00EF0057"/>
    <w:rsid w:val="00EF00F4"/>
    <w:rsid w:val="00EF0108"/>
    <w:rsid w:val="00EF04FB"/>
    <w:rsid w:val="00EF0542"/>
    <w:rsid w:val="00EF0594"/>
    <w:rsid w:val="00EF0A49"/>
    <w:rsid w:val="00EF0EA8"/>
    <w:rsid w:val="00EF11C0"/>
    <w:rsid w:val="00EF13A4"/>
    <w:rsid w:val="00EF13D4"/>
    <w:rsid w:val="00EF14CF"/>
    <w:rsid w:val="00EF1703"/>
    <w:rsid w:val="00EF1B66"/>
    <w:rsid w:val="00EF1B79"/>
    <w:rsid w:val="00EF1E9D"/>
    <w:rsid w:val="00EF21A6"/>
    <w:rsid w:val="00EF260F"/>
    <w:rsid w:val="00EF2739"/>
    <w:rsid w:val="00EF29C2"/>
    <w:rsid w:val="00EF2DBF"/>
    <w:rsid w:val="00EF2EF7"/>
    <w:rsid w:val="00EF2F50"/>
    <w:rsid w:val="00EF3281"/>
    <w:rsid w:val="00EF3378"/>
    <w:rsid w:val="00EF34EE"/>
    <w:rsid w:val="00EF3D53"/>
    <w:rsid w:val="00EF3E87"/>
    <w:rsid w:val="00EF4273"/>
    <w:rsid w:val="00EF4471"/>
    <w:rsid w:val="00EF4C73"/>
    <w:rsid w:val="00EF549D"/>
    <w:rsid w:val="00EF5608"/>
    <w:rsid w:val="00EF5869"/>
    <w:rsid w:val="00EF5AF9"/>
    <w:rsid w:val="00EF5C0A"/>
    <w:rsid w:val="00EF5E66"/>
    <w:rsid w:val="00EF6057"/>
    <w:rsid w:val="00EF6095"/>
    <w:rsid w:val="00EF62E7"/>
    <w:rsid w:val="00EF6864"/>
    <w:rsid w:val="00EF6C83"/>
    <w:rsid w:val="00EF7124"/>
    <w:rsid w:val="00EF734A"/>
    <w:rsid w:val="00EF772E"/>
    <w:rsid w:val="00EF78EF"/>
    <w:rsid w:val="00EF7961"/>
    <w:rsid w:val="00F00089"/>
    <w:rsid w:val="00F007EA"/>
    <w:rsid w:val="00F0084D"/>
    <w:rsid w:val="00F00959"/>
    <w:rsid w:val="00F00D67"/>
    <w:rsid w:val="00F00E9D"/>
    <w:rsid w:val="00F0170B"/>
    <w:rsid w:val="00F01D92"/>
    <w:rsid w:val="00F01E2A"/>
    <w:rsid w:val="00F020A5"/>
    <w:rsid w:val="00F024A8"/>
    <w:rsid w:val="00F02594"/>
    <w:rsid w:val="00F02859"/>
    <w:rsid w:val="00F02936"/>
    <w:rsid w:val="00F02B24"/>
    <w:rsid w:val="00F02C01"/>
    <w:rsid w:val="00F02D66"/>
    <w:rsid w:val="00F03415"/>
    <w:rsid w:val="00F034F8"/>
    <w:rsid w:val="00F0352D"/>
    <w:rsid w:val="00F035CE"/>
    <w:rsid w:val="00F037AE"/>
    <w:rsid w:val="00F038F8"/>
    <w:rsid w:val="00F03B0D"/>
    <w:rsid w:val="00F04036"/>
    <w:rsid w:val="00F04861"/>
    <w:rsid w:val="00F04995"/>
    <w:rsid w:val="00F04CEB"/>
    <w:rsid w:val="00F04D55"/>
    <w:rsid w:val="00F04F1A"/>
    <w:rsid w:val="00F04FE3"/>
    <w:rsid w:val="00F05009"/>
    <w:rsid w:val="00F051F3"/>
    <w:rsid w:val="00F05624"/>
    <w:rsid w:val="00F056EA"/>
    <w:rsid w:val="00F05A19"/>
    <w:rsid w:val="00F05B9B"/>
    <w:rsid w:val="00F05C1B"/>
    <w:rsid w:val="00F06615"/>
    <w:rsid w:val="00F0662D"/>
    <w:rsid w:val="00F066A5"/>
    <w:rsid w:val="00F06802"/>
    <w:rsid w:val="00F0688D"/>
    <w:rsid w:val="00F068CE"/>
    <w:rsid w:val="00F06AC2"/>
    <w:rsid w:val="00F06B49"/>
    <w:rsid w:val="00F06D3C"/>
    <w:rsid w:val="00F0705B"/>
    <w:rsid w:val="00F07405"/>
    <w:rsid w:val="00F07A29"/>
    <w:rsid w:val="00F07BD8"/>
    <w:rsid w:val="00F07D72"/>
    <w:rsid w:val="00F10453"/>
    <w:rsid w:val="00F1066B"/>
    <w:rsid w:val="00F109D2"/>
    <w:rsid w:val="00F10F6F"/>
    <w:rsid w:val="00F11171"/>
    <w:rsid w:val="00F1127C"/>
    <w:rsid w:val="00F1128C"/>
    <w:rsid w:val="00F112EA"/>
    <w:rsid w:val="00F1153A"/>
    <w:rsid w:val="00F117B7"/>
    <w:rsid w:val="00F117BC"/>
    <w:rsid w:val="00F11A54"/>
    <w:rsid w:val="00F11A9E"/>
    <w:rsid w:val="00F11C89"/>
    <w:rsid w:val="00F121C7"/>
    <w:rsid w:val="00F12280"/>
    <w:rsid w:val="00F12771"/>
    <w:rsid w:val="00F12AC2"/>
    <w:rsid w:val="00F12CE4"/>
    <w:rsid w:val="00F1316A"/>
    <w:rsid w:val="00F1345A"/>
    <w:rsid w:val="00F1361B"/>
    <w:rsid w:val="00F136E2"/>
    <w:rsid w:val="00F13827"/>
    <w:rsid w:val="00F13C0F"/>
    <w:rsid w:val="00F13D24"/>
    <w:rsid w:val="00F141F8"/>
    <w:rsid w:val="00F1436C"/>
    <w:rsid w:val="00F14693"/>
    <w:rsid w:val="00F14AED"/>
    <w:rsid w:val="00F14E31"/>
    <w:rsid w:val="00F150D8"/>
    <w:rsid w:val="00F152A0"/>
    <w:rsid w:val="00F154DD"/>
    <w:rsid w:val="00F156FB"/>
    <w:rsid w:val="00F15858"/>
    <w:rsid w:val="00F15C3C"/>
    <w:rsid w:val="00F15C8B"/>
    <w:rsid w:val="00F15CB0"/>
    <w:rsid w:val="00F15D07"/>
    <w:rsid w:val="00F15D20"/>
    <w:rsid w:val="00F15D8B"/>
    <w:rsid w:val="00F163F5"/>
    <w:rsid w:val="00F16643"/>
    <w:rsid w:val="00F16925"/>
    <w:rsid w:val="00F16FC2"/>
    <w:rsid w:val="00F17269"/>
    <w:rsid w:val="00F177DE"/>
    <w:rsid w:val="00F179FD"/>
    <w:rsid w:val="00F17BA8"/>
    <w:rsid w:val="00F17C28"/>
    <w:rsid w:val="00F17C44"/>
    <w:rsid w:val="00F17D7D"/>
    <w:rsid w:val="00F201A7"/>
    <w:rsid w:val="00F20273"/>
    <w:rsid w:val="00F204E8"/>
    <w:rsid w:val="00F209A5"/>
    <w:rsid w:val="00F20EB7"/>
    <w:rsid w:val="00F210EC"/>
    <w:rsid w:val="00F21801"/>
    <w:rsid w:val="00F21A02"/>
    <w:rsid w:val="00F21AC0"/>
    <w:rsid w:val="00F21E06"/>
    <w:rsid w:val="00F21E3D"/>
    <w:rsid w:val="00F21E3F"/>
    <w:rsid w:val="00F21F03"/>
    <w:rsid w:val="00F22256"/>
    <w:rsid w:val="00F2276A"/>
    <w:rsid w:val="00F22A10"/>
    <w:rsid w:val="00F22B33"/>
    <w:rsid w:val="00F231EE"/>
    <w:rsid w:val="00F2399A"/>
    <w:rsid w:val="00F23A4E"/>
    <w:rsid w:val="00F23AF2"/>
    <w:rsid w:val="00F23B40"/>
    <w:rsid w:val="00F23C71"/>
    <w:rsid w:val="00F23F3A"/>
    <w:rsid w:val="00F243E8"/>
    <w:rsid w:val="00F2444A"/>
    <w:rsid w:val="00F24A7F"/>
    <w:rsid w:val="00F24E0B"/>
    <w:rsid w:val="00F24EF0"/>
    <w:rsid w:val="00F251AF"/>
    <w:rsid w:val="00F2595D"/>
    <w:rsid w:val="00F259D7"/>
    <w:rsid w:val="00F25FCB"/>
    <w:rsid w:val="00F26047"/>
    <w:rsid w:val="00F2610F"/>
    <w:rsid w:val="00F2628C"/>
    <w:rsid w:val="00F26671"/>
    <w:rsid w:val="00F26B45"/>
    <w:rsid w:val="00F26D23"/>
    <w:rsid w:val="00F26F88"/>
    <w:rsid w:val="00F27403"/>
    <w:rsid w:val="00F27761"/>
    <w:rsid w:val="00F27C77"/>
    <w:rsid w:val="00F27DC7"/>
    <w:rsid w:val="00F30151"/>
    <w:rsid w:val="00F30612"/>
    <w:rsid w:val="00F30873"/>
    <w:rsid w:val="00F30897"/>
    <w:rsid w:val="00F3107C"/>
    <w:rsid w:val="00F3114F"/>
    <w:rsid w:val="00F31498"/>
    <w:rsid w:val="00F315C6"/>
    <w:rsid w:val="00F31631"/>
    <w:rsid w:val="00F31A9E"/>
    <w:rsid w:val="00F32677"/>
    <w:rsid w:val="00F32A50"/>
    <w:rsid w:val="00F32DF0"/>
    <w:rsid w:val="00F32E4D"/>
    <w:rsid w:val="00F33488"/>
    <w:rsid w:val="00F334F2"/>
    <w:rsid w:val="00F33CB9"/>
    <w:rsid w:val="00F340FE"/>
    <w:rsid w:val="00F342A4"/>
    <w:rsid w:val="00F349AA"/>
    <w:rsid w:val="00F34F3C"/>
    <w:rsid w:val="00F352A0"/>
    <w:rsid w:val="00F3537C"/>
    <w:rsid w:val="00F3584F"/>
    <w:rsid w:val="00F35E82"/>
    <w:rsid w:val="00F35EA0"/>
    <w:rsid w:val="00F3616E"/>
    <w:rsid w:val="00F367AC"/>
    <w:rsid w:val="00F3702A"/>
    <w:rsid w:val="00F37258"/>
    <w:rsid w:val="00F374C8"/>
    <w:rsid w:val="00F40028"/>
    <w:rsid w:val="00F4055C"/>
    <w:rsid w:val="00F40659"/>
    <w:rsid w:val="00F40F81"/>
    <w:rsid w:val="00F41336"/>
    <w:rsid w:val="00F41621"/>
    <w:rsid w:val="00F41996"/>
    <w:rsid w:val="00F41B8C"/>
    <w:rsid w:val="00F41C82"/>
    <w:rsid w:val="00F42008"/>
    <w:rsid w:val="00F42092"/>
    <w:rsid w:val="00F421DE"/>
    <w:rsid w:val="00F428CE"/>
    <w:rsid w:val="00F429D2"/>
    <w:rsid w:val="00F430E7"/>
    <w:rsid w:val="00F4319A"/>
    <w:rsid w:val="00F4327E"/>
    <w:rsid w:val="00F43373"/>
    <w:rsid w:val="00F4344A"/>
    <w:rsid w:val="00F4353B"/>
    <w:rsid w:val="00F43573"/>
    <w:rsid w:val="00F438B9"/>
    <w:rsid w:val="00F43914"/>
    <w:rsid w:val="00F43938"/>
    <w:rsid w:val="00F43C75"/>
    <w:rsid w:val="00F44C9E"/>
    <w:rsid w:val="00F45219"/>
    <w:rsid w:val="00F4543C"/>
    <w:rsid w:val="00F454D8"/>
    <w:rsid w:val="00F45A2B"/>
    <w:rsid w:val="00F45A3E"/>
    <w:rsid w:val="00F46206"/>
    <w:rsid w:val="00F46750"/>
    <w:rsid w:val="00F4699B"/>
    <w:rsid w:val="00F46EAE"/>
    <w:rsid w:val="00F46EFA"/>
    <w:rsid w:val="00F46FE6"/>
    <w:rsid w:val="00F4719C"/>
    <w:rsid w:val="00F471C9"/>
    <w:rsid w:val="00F472AD"/>
    <w:rsid w:val="00F47512"/>
    <w:rsid w:val="00F47AFE"/>
    <w:rsid w:val="00F47C9C"/>
    <w:rsid w:val="00F500C3"/>
    <w:rsid w:val="00F504D3"/>
    <w:rsid w:val="00F5079D"/>
    <w:rsid w:val="00F50AD4"/>
    <w:rsid w:val="00F50CEF"/>
    <w:rsid w:val="00F510E1"/>
    <w:rsid w:val="00F514A3"/>
    <w:rsid w:val="00F517A7"/>
    <w:rsid w:val="00F52755"/>
    <w:rsid w:val="00F52A2B"/>
    <w:rsid w:val="00F52AA6"/>
    <w:rsid w:val="00F52AAE"/>
    <w:rsid w:val="00F52BA2"/>
    <w:rsid w:val="00F531E6"/>
    <w:rsid w:val="00F531F5"/>
    <w:rsid w:val="00F533D8"/>
    <w:rsid w:val="00F5347F"/>
    <w:rsid w:val="00F5350C"/>
    <w:rsid w:val="00F53772"/>
    <w:rsid w:val="00F53835"/>
    <w:rsid w:val="00F538E9"/>
    <w:rsid w:val="00F53AB3"/>
    <w:rsid w:val="00F53F7A"/>
    <w:rsid w:val="00F5448E"/>
    <w:rsid w:val="00F54C1B"/>
    <w:rsid w:val="00F5534E"/>
    <w:rsid w:val="00F5546F"/>
    <w:rsid w:val="00F554AA"/>
    <w:rsid w:val="00F55655"/>
    <w:rsid w:val="00F5583F"/>
    <w:rsid w:val="00F558B4"/>
    <w:rsid w:val="00F558EA"/>
    <w:rsid w:val="00F55917"/>
    <w:rsid w:val="00F55A07"/>
    <w:rsid w:val="00F55C4B"/>
    <w:rsid w:val="00F55CD4"/>
    <w:rsid w:val="00F55FFD"/>
    <w:rsid w:val="00F56058"/>
    <w:rsid w:val="00F563F5"/>
    <w:rsid w:val="00F56894"/>
    <w:rsid w:val="00F568DB"/>
    <w:rsid w:val="00F56A45"/>
    <w:rsid w:val="00F56C0C"/>
    <w:rsid w:val="00F56F43"/>
    <w:rsid w:val="00F5717C"/>
    <w:rsid w:val="00F571F3"/>
    <w:rsid w:val="00F572C3"/>
    <w:rsid w:val="00F574FE"/>
    <w:rsid w:val="00F5759A"/>
    <w:rsid w:val="00F57644"/>
    <w:rsid w:val="00F57772"/>
    <w:rsid w:val="00F57982"/>
    <w:rsid w:val="00F57B4A"/>
    <w:rsid w:val="00F57C70"/>
    <w:rsid w:val="00F57E3A"/>
    <w:rsid w:val="00F601FC"/>
    <w:rsid w:val="00F606D5"/>
    <w:rsid w:val="00F60972"/>
    <w:rsid w:val="00F60A88"/>
    <w:rsid w:val="00F60D9C"/>
    <w:rsid w:val="00F60FF7"/>
    <w:rsid w:val="00F610C7"/>
    <w:rsid w:val="00F61B23"/>
    <w:rsid w:val="00F61DAD"/>
    <w:rsid w:val="00F61F38"/>
    <w:rsid w:val="00F6236D"/>
    <w:rsid w:val="00F62499"/>
    <w:rsid w:val="00F62524"/>
    <w:rsid w:val="00F626FE"/>
    <w:rsid w:val="00F62CD1"/>
    <w:rsid w:val="00F62F58"/>
    <w:rsid w:val="00F638F7"/>
    <w:rsid w:val="00F63BAD"/>
    <w:rsid w:val="00F63DE0"/>
    <w:rsid w:val="00F63E68"/>
    <w:rsid w:val="00F643B1"/>
    <w:rsid w:val="00F64B5E"/>
    <w:rsid w:val="00F64CEC"/>
    <w:rsid w:val="00F6526C"/>
    <w:rsid w:val="00F65642"/>
    <w:rsid w:val="00F65956"/>
    <w:rsid w:val="00F66171"/>
    <w:rsid w:val="00F66235"/>
    <w:rsid w:val="00F66276"/>
    <w:rsid w:val="00F664DC"/>
    <w:rsid w:val="00F6671D"/>
    <w:rsid w:val="00F66763"/>
    <w:rsid w:val="00F668C3"/>
    <w:rsid w:val="00F66AFB"/>
    <w:rsid w:val="00F66CA6"/>
    <w:rsid w:val="00F66F8E"/>
    <w:rsid w:val="00F6706F"/>
    <w:rsid w:val="00F67325"/>
    <w:rsid w:val="00F6744C"/>
    <w:rsid w:val="00F674AB"/>
    <w:rsid w:val="00F67607"/>
    <w:rsid w:val="00F67654"/>
    <w:rsid w:val="00F67859"/>
    <w:rsid w:val="00F67964"/>
    <w:rsid w:val="00F67B79"/>
    <w:rsid w:val="00F67BB1"/>
    <w:rsid w:val="00F70032"/>
    <w:rsid w:val="00F7005D"/>
    <w:rsid w:val="00F700F0"/>
    <w:rsid w:val="00F7047B"/>
    <w:rsid w:val="00F7047E"/>
    <w:rsid w:val="00F70541"/>
    <w:rsid w:val="00F707F6"/>
    <w:rsid w:val="00F709D8"/>
    <w:rsid w:val="00F70BA4"/>
    <w:rsid w:val="00F70EAC"/>
    <w:rsid w:val="00F71063"/>
    <w:rsid w:val="00F711D8"/>
    <w:rsid w:val="00F714AB"/>
    <w:rsid w:val="00F71643"/>
    <w:rsid w:val="00F71C4C"/>
    <w:rsid w:val="00F71DC2"/>
    <w:rsid w:val="00F727D9"/>
    <w:rsid w:val="00F72AF3"/>
    <w:rsid w:val="00F72D9D"/>
    <w:rsid w:val="00F72DBD"/>
    <w:rsid w:val="00F73071"/>
    <w:rsid w:val="00F73141"/>
    <w:rsid w:val="00F7333A"/>
    <w:rsid w:val="00F733E7"/>
    <w:rsid w:val="00F73661"/>
    <w:rsid w:val="00F737B8"/>
    <w:rsid w:val="00F737EF"/>
    <w:rsid w:val="00F73802"/>
    <w:rsid w:val="00F739A8"/>
    <w:rsid w:val="00F73BD7"/>
    <w:rsid w:val="00F73D2F"/>
    <w:rsid w:val="00F73DFB"/>
    <w:rsid w:val="00F73DFC"/>
    <w:rsid w:val="00F74CE3"/>
    <w:rsid w:val="00F74DA1"/>
    <w:rsid w:val="00F7525B"/>
    <w:rsid w:val="00F75747"/>
    <w:rsid w:val="00F7598C"/>
    <w:rsid w:val="00F75A07"/>
    <w:rsid w:val="00F75C25"/>
    <w:rsid w:val="00F75C6C"/>
    <w:rsid w:val="00F75EDD"/>
    <w:rsid w:val="00F76469"/>
    <w:rsid w:val="00F76499"/>
    <w:rsid w:val="00F7669D"/>
    <w:rsid w:val="00F76C15"/>
    <w:rsid w:val="00F77191"/>
    <w:rsid w:val="00F77553"/>
    <w:rsid w:val="00F77A7F"/>
    <w:rsid w:val="00F77CFB"/>
    <w:rsid w:val="00F77F28"/>
    <w:rsid w:val="00F77F84"/>
    <w:rsid w:val="00F77FCD"/>
    <w:rsid w:val="00F8061F"/>
    <w:rsid w:val="00F80645"/>
    <w:rsid w:val="00F80683"/>
    <w:rsid w:val="00F8078F"/>
    <w:rsid w:val="00F807B2"/>
    <w:rsid w:val="00F80830"/>
    <w:rsid w:val="00F80B50"/>
    <w:rsid w:val="00F80E92"/>
    <w:rsid w:val="00F81707"/>
    <w:rsid w:val="00F817E1"/>
    <w:rsid w:val="00F81E91"/>
    <w:rsid w:val="00F82009"/>
    <w:rsid w:val="00F82015"/>
    <w:rsid w:val="00F82036"/>
    <w:rsid w:val="00F822E7"/>
    <w:rsid w:val="00F82436"/>
    <w:rsid w:val="00F82853"/>
    <w:rsid w:val="00F82C38"/>
    <w:rsid w:val="00F830C4"/>
    <w:rsid w:val="00F831F8"/>
    <w:rsid w:val="00F832B0"/>
    <w:rsid w:val="00F83778"/>
    <w:rsid w:val="00F83BA8"/>
    <w:rsid w:val="00F83DB0"/>
    <w:rsid w:val="00F84418"/>
    <w:rsid w:val="00F8445B"/>
    <w:rsid w:val="00F846B8"/>
    <w:rsid w:val="00F84B23"/>
    <w:rsid w:val="00F84F45"/>
    <w:rsid w:val="00F84FE0"/>
    <w:rsid w:val="00F85CD2"/>
    <w:rsid w:val="00F86330"/>
    <w:rsid w:val="00F86891"/>
    <w:rsid w:val="00F86930"/>
    <w:rsid w:val="00F869D6"/>
    <w:rsid w:val="00F86B6B"/>
    <w:rsid w:val="00F87041"/>
    <w:rsid w:val="00F87242"/>
    <w:rsid w:val="00F8724E"/>
    <w:rsid w:val="00F879F8"/>
    <w:rsid w:val="00F87AE6"/>
    <w:rsid w:val="00F87B1D"/>
    <w:rsid w:val="00F90121"/>
    <w:rsid w:val="00F90143"/>
    <w:rsid w:val="00F9038D"/>
    <w:rsid w:val="00F90534"/>
    <w:rsid w:val="00F90700"/>
    <w:rsid w:val="00F90833"/>
    <w:rsid w:val="00F908AF"/>
    <w:rsid w:val="00F908C6"/>
    <w:rsid w:val="00F909B3"/>
    <w:rsid w:val="00F90BC9"/>
    <w:rsid w:val="00F9125B"/>
    <w:rsid w:val="00F91B6C"/>
    <w:rsid w:val="00F91BD8"/>
    <w:rsid w:val="00F91FCA"/>
    <w:rsid w:val="00F9206F"/>
    <w:rsid w:val="00F9257A"/>
    <w:rsid w:val="00F928F0"/>
    <w:rsid w:val="00F92960"/>
    <w:rsid w:val="00F92C09"/>
    <w:rsid w:val="00F93059"/>
    <w:rsid w:val="00F9368B"/>
    <w:rsid w:val="00F93D74"/>
    <w:rsid w:val="00F93F83"/>
    <w:rsid w:val="00F94359"/>
    <w:rsid w:val="00F943B4"/>
    <w:rsid w:val="00F943C6"/>
    <w:rsid w:val="00F945A3"/>
    <w:rsid w:val="00F949D6"/>
    <w:rsid w:val="00F951D2"/>
    <w:rsid w:val="00F951DF"/>
    <w:rsid w:val="00F95231"/>
    <w:rsid w:val="00F95763"/>
    <w:rsid w:val="00F96A9F"/>
    <w:rsid w:val="00F96AA3"/>
    <w:rsid w:val="00F96BAD"/>
    <w:rsid w:val="00F96D6A"/>
    <w:rsid w:val="00F972E0"/>
    <w:rsid w:val="00F97356"/>
    <w:rsid w:val="00F973AD"/>
    <w:rsid w:val="00F973AE"/>
    <w:rsid w:val="00F9758C"/>
    <w:rsid w:val="00F97828"/>
    <w:rsid w:val="00F97B47"/>
    <w:rsid w:val="00F97B59"/>
    <w:rsid w:val="00F97FA4"/>
    <w:rsid w:val="00F97FAD"/>
    <w:rsid w:val="00FA00F3"/>
    <w:rsid w:val="00FA01BF"/>
    <w:rsid w:val="00FA06CE"/>
    <w:rsid w:val="00FA08B3"/>
    <w:rsid w:val="00FA0AE2"/>
    <w:rsid w:val="00FA0B6D"/>
    <w:rsid w:val="00FA0B7B"/>
    <w:rsid w:val="00FA0BD2"/>
    <w:rsid w:val="00FA0C82"/>
    <w:rsid w:val="00FA0DC8"/>
    <w:rsid w:val="00FA0F03"/>
    <w:rsid w:val="00FA0FE4"/>
    <w:rsid w:val="00FA11C1"/>
    <w:rsid w:val="00FA141C"/>
    <w:rsid w:val="00FA152D"/>
    <w:rsid w:val="00FA1AC6"/>
    <w:rsid w:val="00FA1AF2"/>
    <w:rsid w:val="00FA1C37"/>
    <w:rsid w:val="00FA2050"/>
    <w:rsid w:val="00FA288D"/>
    <w:rsid w:val="00FA2947"/>
    <w:rsid w:val="00FA2D83"/>
    <w:rsid w:val="00FA2F01"/>
    <w:rsid w:val="00FA301F"/>
    <w:rsid w:val="00FA304F"/>
    <w:rsid w:val="00FA35C4"/>
    <w:rsid w:val="00FA368D"/>
    <w:rsid w:val="00FA3B20"/>
    <w:rsid w:val="00FA3F02"/>
    <w:rsid w:val="00FA3F25"/>
    <w:rsid w:val="00FA4196"/>
    <w:rsid w:val="00FA4858"/>
    <w:rsid w:val="00FA4BA9"/>
    <w:rsid w:val="00FA4D0F"/>
    <w:rsid w:val="00FA5172"/>
    <w:rsid w:val="00FA5466"/>
    <w:rsid w:val="00FA590E"/>
    <w:rsid w:val="00FA5943"/>
    <w:rsid w:val="00FA5F13"/>
    <w:rsid w:val="00FA60D4"/>
    <w:rsid w:val="00FA6251"/>
    <w:rsid w:val="00FA635E"/>
    <w:rsid w:val="00FA664B"/>
    <w:rsid w:val="00FA692D"/>
    <w:rsid w:val="00FA6C60"/>
    <w:rsid w:val="00FA6D17"/>
    <w:rsid w:val="00FA72E4"/>
    <w:rsid w:val="00FA73B7"/>
    <w:rsid w:val="00FA76A1"/>
    <w:rsid w:val="00FA7711"/>
    <w:rsid w:val="00FA7771"/>
    <w:rsid w:val="00FA7871"/>
    <w:rsid w:val="00FA7B50"/>
    <w:rsid w:val="00FA7D7F"/>
    <w:rsid w:val="00FB05A6"/>
    <w:rsid w:val="00FB061F"/>
    <w:rsid w:val="00FB0714"/>
    <w:rsid w:val="00FB08E1"/>
    <w:rsid w:val="00FB09D4"/>
    <w:rsid w:val="00FB0ADB"/>
    <w:rsid w:val="00FB115D"/>
    <w:rsid w:val="00FB1256"/>
    <w:rsid w:val="00FB1401"/>
    <w:rsid w:val="00FB1406"/>
    <w:rsid w:val="00FB1431"/>
    <w:rsid w:val="00FB1842"/>
    <w:rsid w:val="00FB1C50"/>
    <w:rsid w:val="00FB1F38"/>
    <w:rsid w:val="00FB2948"/>
    <w:rsid w:val="00FB2BF0"/>
    <w:rsid w:val="00FB2D48"/>
    <w:rsid w:val="00FB3011"/>
    <w:rsid w:val="00FB3815"/>
    <w:rsid w:val="00FB3836"/>
    <w:rsid w:val="00FB3AE9"/>
    <w:rsid w:val="00FB3BE7"/>
    <w:rsid w:val="00FB3D65"/>
    <w:rsid w:val="00FB3DEC"/>
    <w:rsid w:val="00FB3F0A"/>
    <w:rsid w:val="00FB4132"/>
    <w:rsid w:val="00FB42D0"/>
    <w:rsid w:val="00FB42E7"/>
    <w:rsid w:val="00FB47FD"/>
    <w:rsid w:val="00FB48F0"/>
    <w:rsid w:val="00FB49D7"/>
    <w:rsid w:val="00FB4AD6"/>
    <w:rsid w:val="00FB4BC8"/>
    <w:rsid w:val="00FB4F61"/>
    <w:rsid w:val="00FB510D"/>
    <w:rsid w:val="00FB5983"/>
    <w:rsid w:val="00FB5A79"/>
    <w:rsid w:val="00FB5AF7"/>
    <w:rsid w:val="00FB5B10"/>
    <w:rsid w:val="00FB6197"/>
    <w:rsid w:val="00FB6B51"/>
    <w:rsid w:val="00FB6F18"/>
    <w:rsid w:val="00FB71F4"/>
    <w:rsid w:val="00FB75AA"/>
    <w:rsid w:val="00FB7975"/>
    <w:rsid w:val="00FB7A8E"/>
    <w:rsid w:val="00FC0058"/>
    <w:rsid w:val="00FC0471"/>
    <w:rsid w:val="00FC0DB6"/>
    <w:rsid w:val="00FC0DD7"/>
    <w:rsid w:val="00FC0F39"/>
    <w:rsid w:val="00FC0F3D"/>
    <w:rsid w:val="00FC15BA"/>
    <w:rsid w:val="00FC1763"/>
    <w:rsid w:val="00FC1866"/>
    <w:rsid w:val="00FC1AC4"/>
    <w:rsid w:val="00FC1B06"/>
    <w:rsid w:val="00FC1E32"/>
    <w:rsid w:val="00FC2008"/>
    <w:rsid w:val="00FC20E5"/>
    <w:rsid w:val="00FC21FB"/>
    <w:rsid w:val="00FC250F"/>
    <w:rsid w:val="00FC2701"/>
    <w:rsid w:val="00FC2BA7"/>
    <w:rsid w:val="00FC2E58"/>
    <w:rsid w:val="00FC36E5"/>
    <w:rsid w:val="00FC38EB"/>
    <w:rsid w:val="00FC3966"/>
    <w:rsid w:val="00FC39A2"/>
    <w:rsid w:val="00FC3BB0"/>
    <w:rsid w:val="00FC3C68"/>
    <w:rsid w:val="00FC3CBC"/>
    <w:rsid w:val="00FC3E06"/>
    <w:rsid w:val="00FC3F38"/>
    <w:rsid w:val="00FC5370"/>
    <w:rsid w:val="00FC53F2"/>
    <w:rsid w:val="00FC56BA"/>
    <w:rsid w:val="00FC5965"/>
    <w:rsid w:val="00FC5A5D"/>
    <w:rsid w:val="00FC5C77"/>
    <w:rsid w:val="00FC612A"/>
    <w:rsid w:val="00FC613E"/>
    <w:rsid w:val="00FC6248"/>
    <w:rsid w:val="00FC6308"/>
    <w:rsid w:val="00FC648D"/>
    <w:rsid w:val="00FC6DE5"/>
    <w:rsid w:val="00FC6E1C"/>
    <w:rsid w:val="00FC6EFF"/>
    <w:rsid w:val="00FC70D6"/>
    <w:rsid w:val="00FC7233"/>
    <w:rsid w:val="00FC735F"/>
    <w:rsid w:val="00FC78DC"/>
    <w:rsid w:val="00FC7C3C"/>
    <w:rsid w:val="00FC7C98"/>
    <w:rsid w:val="00FC7E49"/>
    <w:rsid w:val="00FD005E"/>
    <w:rsid w:val="00FD013A"/>
    <w:rsid w:val="00FD01E1"/>
    <w:rsid w:val="00FD0398"/>
    <w:rsid w:val="00FD03BE"/>
    <w:rsid w:val="00FD083A"/>
    <w:rsid w:val="00FD089D"/>
    <w:rsid w:val="00FD0C72"/>
    <w:rsid w:val="00FD0D6F"/>
    <w:rsid w:val="00FD1072"/>
    <w:rsid w:val="00FD159F"/>
    <w:rsid w:val="00FD1695"/>
    <w:rsid w:val="00FD17D3"/>
    <w:rsid w:val="00FD1A06"/>
    <w:rsid w:val="00FD20E2"/>
    <w:rsid w:val="00FD212F"/>
    <w:rsid w:val="00FD2496"/>
    <w:rsid w:val="00FD255E"/>
    <w:rsid w:val="00FD303A"/>
    <w:rsid w:val="00FD3255"/>
    <w:rsid w:val="00FD3574"/>
    <w:rsid w:val="00FD3F80"/>
    <w:rsid w:val="00FD416F"/>
    <w:rsid w:val="00FD4191"/>
    <w:rsid w:val="00FD4862"/>
    <w:rsid w:val="00FD49FB"/>
    <w:rsid w:val="00FD4D9A"/>
    <w:rsid w:val="00FD506A"/>
    <w:rsid w:val="00FD5173"/>
    <w:rsid w:val="00FD5443"/>
    <w:rsid w:val="00FD54BE"/>
    <w:rsid w:val="00FD55F5"/>
    <w:rsid w:val="00FD5C6D"/>
    <w:rsid w:val="00FD6192"/>
    <w:rsid w:val="00FD6348"/>
    <w:rsid w:val="00FD69F5"/>
    <w:rsid w:val="00FD6A3C"/>
    <w:rsid w:val="00FD6AA7"/>
    <w:rsid w:val="00FD7084"/>
    <w:rsid w:val="00FD716B"/>
    <w:rsid w:val="00FD7227"/>
    <w:rsid w:val="00FD7674"/>
    <w:rsid w:val="00FD7DDC"/>
    <w:rsid w:val="00FD7E72"/>
    <w:rsid w:val="00FE02C9"/>
    <w:rsid w:val="00FE0756"/>
    <w:rsid w:val="00FE075D"/>
    <w:rsid w:val="00FE1255"/>
    <w:rsid w:val="00FE1474"/>
    <w:rsid w:val="00FE15D7"/>
    <w:rsid w:val="00FE170C"/>
    <w:rsid w:val="00FE1723"/>
    <w:rsid w:val="00FE1833"/>
    <w:rsid w:val="00FE19EF"/>
    <w:rsid w:val="00FE1D56"/>
    <w:rsid w:val="00FE1F1E"/>
    <w:rsid w:val="00FE21B7"/>
    <w:rsid w:val="00FE250D"/>
    <w:rsid w:val="00FE278D"/>
    <w:rsid w:val="00FE28EE"/>
    <w:rsid w:val="00FE2D87"/>
    <w:rsid w:val="00FE2EC6"/>
    <w:rsid w:val="00FE2FAB"/>
    <w:rsid w:val="00FE2FB4"/>
    <w:rsid w:val="00FE3566"/>
    <w:rsid w:val="00FE3570"/>
    <w:rsid w:val="00FE35FA"/>
    <w:rsid w:val="00FE39DF"/>
    <w:rsid w:val="00FE3C63"/>
    <w:rsid w:val="00FE422A"/>
    <w:rsid w:val="00FE429F"/>
    <w:rsid w:val="00FE4388"/>
    <w:rsid w:val="00FE4417"/>
    <w:rsid w:val="00FE49CB"/>
    <w:rsid w:val="00FE4B44"/>
    <w:rsid w:val="00FE4C4D"/>
    <w:rsid w:val="00FE5064"/>
    <w:rsid w:val="00FE508F"/>
    <w:rsid w:val="00FE51ED"/>
    <w:rsid w:val="00FE522D"/>
    <w:rsid w:val="00FE5852"/>
    <w:rsid w:val="00FE5C05"/>
    <w:rsid w:val="00FE5D95"/>
    <w:rsid w:val="00FE5F34"/>
    <w:rsid w:val="00FE629E"/>
    <w:rsid w:val="00FE699C"/>
    <w:rsid w:val="00FE69A9"/>
    <w:rsid w:val="00FE7215"/>
    <w:rsid w:val="00FE73B7"/>
    <w:rsid w:val="00FE748D"/>
    <w:rsid w:val="00FE7689"/>
    <w:rsid w:val="00FE789E"/>
    <w:rsid w:val="00FE793A"/>
    <w:rsid w:val="00FE7A1F"/>
    <w:rsid w:val="00FE7C3C"/>
    <w:rsid w:val="00FE7F09"/>
    <w:rsid w:val="00FE7F3E"/>
    <w:rsid w:val="00FE7FD4"/>
    <w:rsid w:val="00FE7FFA"/>
    <w:rsid w:val="00FF01D2"/>
    <w:rsid w:val="00FF06BE"/>
    <w:rsid w:val="00FF0763"/>
    <w:rsid w:val="00FF0C10"/>
    <w:rsid w:val="00FF0FB4"/>
    <w:rsid w:val="00FF1175"/>
    <w:rsid w:val="00FF1328"/>
    <w:rsid w:val="00FF1603"/>
    <w:rsid w:val="00FF2240"/>
    <w:rsid w:val="00FF25A5"/>
    <w:rsid w:val="00FF2787"/>
    <w:rsid w:val="00FF28FA"/>
    <w:rsid w:val="00FF2E98"/>
    <w:rsid w:val="00FF2F14"/>
    <w:rsid w:val="00FF2F3B"/>
    <w:rsid w:val="00FF32FA"/>
    <w:rsid w:val="00FF35DC"/>
    <w:rsid w:val="00FF371A"/>
    <w:rsid w:val="00FF37EE"/>
    <w:rsid w:val="00FF3847"/>
    <w:rsid w:val="00FF3B89"/>
    <w:rsid w:val="00FF3D95"/>
    <w:rsid w:val="00FF4337"/>
    <w:rsid w:val="00FF438F"/>
    <w:rsid w:val="00FF4567"/>
    <w:rsid w:val="00FF4951"/>
    <w:rsid w:val="00FF4A54"/>
    <w:rsid w:val="00FF4A99"/>
    <w:rsid w:val="00FF5320"/>
    <w:rsid w:val="00FF563A"/>
    <w:rsid w:val="00FF59AC"/>
    <w:rsid w:val="00FF633C"/>
    <w:rsid w:val="00FF643B"/>
    <w:rsid w:val="00FF68F3"/>
    <w:rsid w:val="00FF6D9B"/>
    <w:rsid w:val="00FF6E1B"/>
    <w:rsid w:val="00FF6FD0"/>
    <w:rsid w:val="00FF707F"/>
    <w:rsid w:val="00FF7280"/>
    <w:rsid w:val="00FF742A"/>
    <w:rsid w:val="00FF744E"/>
    <w:rsid w:val="00FF74B5"/>
    <w:rsid w:val="00FF758B"/>
    <w:rsid w:val="00FF78D4"/>
    <w:rsid w:val="00FF7B6F"/>
    <w:rsid w:val="00FF7E11"/>
    <w:rsid w:val="00FF7EE4"/>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5361"/>
    <o:shapelayout v:ext="edit">
      <o:idmap v:ext="edit" data="1"/>
    </o:shapelayout>
  </w:shapeDefaults>
  <w:decimalSymbol w:val="."/>
  <w:listSeparator w:val=","/>
  <w14:defaultImageDpi w14:val="96"/>
  <w15:docId w15:val="{5C32AB1A-34C4-4C0F-93EC-DDB0C0439B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ordia New" w:eastAsia="Times New Roman" w:hAnsi="Cordia New" w:cs="Times New Roman"/>
        <w:lang w:val="en-GB" w:eastAsia="en-GB" w:bidi="th-TH"/>
      </w:rPr>
    </w:rPrDefault>
    <w:pPrDefault/>
  </w:docDefaults>
  <w:latentStyles w:defLockedState="0" w:defUIPriority="0" w:defSemiHidden="0" w:defUnhideWhenUsed="0" w:defQFormat="0" w:count="377">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99"/>
    <w:lsdException w:name="toc 9" w:uiPriority="39"/>
    <w:lsdException w:name="Normal Indent" w:uiPriority="99"/>
    <w:lsdException w:name="annotation text" w:uiPriority="99"/>
    <w:lsdException w:name="footer" w:uiPriority="99"/>
    <w:lsdException w:name="index heading" w:uiPriority="99"/>
    <w:lsdException w:name="caption" w:uiPriority="35" w:qFormat="1"/>
    <w:lsdException w:name="envelope address" w:uiPriority="99"/>
    <w:lsdException w:name="envelope return" w:uiPriority="99"/>
    <w:lsdException w:name="footnote reference" w:uiPriority="99"/>
    <w:lsdException w:name="annotation reference" w:uiPriority="99"/>
    <w:lsdException w:name="line number" w:uiPriority="99"/>
    <w:lsdException w:name="page number" w:uiPriority="99"/>
    <w:lsdException w:name="endnote reference" w:uiPriority="99"/>
    <w:lsdException w:name="macro" w:uiPriority="99"/>
    <w:lsdException w:name="toa heading" w:uiPriority="99"/>
    <w:lsdException w:name="List Bullet" w:uiPriority="99"/>
    <w:lsdException w:name="Title" w:uiPriority="10" w:qFormat="1"/>
    <w:lsdException w:name="Signature" w:uiPriority="99"/>
    <w:lsdException w:name="Body Text" w:uiPriority="99"/>
    <w:lsdException w:name="Body Text Indent" w:uiPriority="99"/>
    <w:lsdException w:name="Message Header" w:uiPriority="99"/>
    <w:lsdException w:name="Subtitle" w:uiPriority="11" w:qFormat="1"/>
    <w:lsdException w:name="Body Text 2" w:uiPriority="99"/>
    <w:lsdException w:name="Body Text 3" w:uiPriority="99"/>
    <w:lsdException w:name="Body Text Indent 2" w:uiPriority="99"/>
    <w:lsdException w:name="Body Text Indent 3" w:uiPriority="99"/>
    <w:lsdException w:name="Block Text"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Preformatted" w:uiPriority="99"/>
    <w:lsdException w:name="HTML Sample" w:semiHidden="1" w:unhideWhenUsed="1"/>
    <w:lsdException w:name="HTML Typewriter" w:semiHidden="1" w:unhideWhenUsed="1"/>
    <w:lsdException w:name="Normal Table" w:semiHidden="1" w:unhideWhenUsed="1"/>
    <w:lsdException w:name="annotation subject" w:uiPriority="99"/>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F61F38"/>
    <w:pPr>
      <w:jc w:val="both"/>
    </w:pPr>
    <w:rPr>
      <w:rFonts w:ascii="Times New Roman" w:hAnsi="Times New Roman" w:cs="Angsana New"/>
      <w:sz w:val="24"/>
      <w:szCs w:val="24"/>
      <w:lang w:eastAsia="en-US"/>
    </w:rPr>
  </w:style>
  <w:style w:type="paragraph" w:styleId="Heading1">
    <w:name w:val="heading 1"/>
    <w:basedOn w:val="Normal"/>
    <w:next w:val="Normal"/>
    <w:link w:val="Heading1Char"/>
    <w:uiPriority w:val="9"/>
    <w:qFormat/>
    <w:rsid w:val="00C84612"/>
    <w:pPr>
      <w:keepNext/>
      <w:spacing w:before="240" w:after="60"/>
      <w:outlineLvl w:val="0"/>
    </w:pPr>
    <w:rPr>
      <w:b/>
      <w:bCs/>
      <w:kern w:val="36"/>
      <w:sz w:val="32"/>
      <w:szCs w:val="32"/>
    </w:rPr>
  </w:style>
  <w:style w:type="paragraph" w:styleId="Heading2">
    <w:name w:val="heading 2"/>
    <w:basedOn w:val="Normal"/>
    <w:next w:val="Normal"/>
    <w:link w:val="Heading2Char"/>
    <w:uiPriority w:val="9"/>
    <w:qFormat/>
    <w:rsid w:val="00C84612"/>
    <w:pPr>
      <w:keepNext/>
      <w:spacing w:before="240" w:after="60"/>
      <w:outlineLvl w:val="1"/>
    </w:pPr>
    <w:rPr>
      <w:b/>
      <w:bCs/>
      <w:i/>
      <w:iCs/>
      <w:sz w:val="28"/>
      <w:szCs w:val="28"/>
    </w:rPr>
  </w:style>
  <w:style w:type="paragraph" w:styleId="Heading3">
    <w:name w:val="heading 3"/>
    <w:basedOn w:val="Normal"/>
    <w:next w:val="Normal"/>
    <w:link w:val="Heading3Char"/>
    <w:uiPriority w:val="9"/>
    <w:qFormat/>
    <w:rsid w:val="00C84612"/>
    <w:pPr>
      <w:keepNext/>
      <w:spacing w:before="240" w:after="60"/>
      <w:outlineLvl w:val="2"/>
    </w:pPr>
  </w:style>
  <w:style w:type="paragraph" w:styleId="Heading4">
    <w:name w:val="heading 4"/>
    <w:basedOn w:val="Normal"/>
    <w:next w:val="Normal"/>
    <w:link w:val="Heading4Char"/>
    <w:uiPriority w:val="9"/>
    <w:qFormat/>
    <w:rsid w:val="00C84612"/>
    <w:pPr>
      <w:keepNext/>
      <w:spacing w:before="240" w:after="60"/>
      <w:outlineLvl w:val="3"/>
    </w:pPr>
    <w:rPr>
      <w:b/>
      <w:bCs/>
      <w:sz w:val="28"/>
      <w:szCs w:val="28"/>
    </w:rPr>
  </w:style>
  <w:style w:type="paragraph" w:styleId="Heading5">
    <w:name w:val="heading 5"/>
    <w:basedOn w:val="Normal"/>
    <w:next w:val="Normal"/>
    <w:link w:val="Heading5Char"/>
    <w:uiPriority w:val="9"/>
    <w:qFormat/>
    <w:rsid w:val="00C84612"/>
    <w:pPr>
      <w:spacing w:before="240" w:after="60"/>
      <w:outlineLvl w:val="4"/>
    </w:pPr>
  </w:style>
  <w:style w:type="paragraph" w:styleId="Heading6">
    <w:name w:val="heading 6"/>
    <w:basedOn w:val="Normal"/>
    <w:next w:val="Normal"/>
    <w:link w:val="Heading6Char"/>
    <w:uiPriority w:val="9"/>
    <w:qFormat/>
    <w:rsid w:val="00C84612"/>
    <w:pPr>
      <w:spacing w:before="240" w:after="60"/>
      <w:outlineLvl w:val="5"/>
    </w:pPr>
    <w:rPr>
      <w:i/>
      <w:iCs/>
    </w:rPr>
  </w:style>
  <w:style w:type="paragraph" w:styleId="Heading7">
    <w:name w:val="heading 7"/>
    <w:basedOn w:val="Normal"/>
    <w:next w:val="Normal"/>
    <w:link w:val="Heading7Char"/>
    <w:uiPriority w:val="9"/>
    <w:qFormat/>
    <w:rsid w:val="00C84612"/>
    <w:pPr>
      <w:spacing w:before="240" w:after="60"/>
      <w:outlineLvl w:val="6"/>
    </w:pPr>
  </w:style>
  <w:style w:type="paragraph" w:styleId="Heading8">
    <w:name w:val="heading 8"/>
    <w:basedOn w:val="Normal"/>
    <w:next w:val="Normal"/>
    <w:link w:val="Heading8Char"/>
    <w:uiPriority w:val="9"/>
    <w:qFormat/>
    <w:rsid w:val="00C84612"/>
    <w:pPr>
      <w:spacing w:before="240" w:after="60"/>
      <w:outlineLvl w:val="7"/>
    </w:pPr>
    <w:rPr>
      <w:i/>
      <w:iCs/>
    </w:rPr>
  </w:style>
  <w:style w:type="paragraph" w:styleId="Heading9">
    <w:name w:val="heading 9"/>
    <w:basedOn w:val="Normal"/>
    <w:next w:val="Normal"/>
    <w:link w:val="Heading9Char"/>
    <w:uiPriority w:val="9"/>
    <w:qFormat/>
    <w:rsid w:val="00C84612"/>
    <w:pPr>
      <w:spacing w:before="240" w:after="60"/>
      <w:outlineLvl w:val="8"/>
    </w:pPr>
    <w:rPr>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F57E3A"/>
    <w:rPr>
      <w:b/>
      <w:sz w:val="24"/>
      <w:lang w:val="en-GB" w:eastAsia="en-US"/>
    </w:rPr>
  </w:style>
  <w:style w:type="character" w:customStyle="1" w:styleId="Heading2Char">
    <w:name w:val="Heading 2 Char"/>
    <w:link w:val="Heading2"/>
    <w:uiPriority w:val="9"/>
    <w:semiHidden/>
    <w:rPr>
      <w:rFonts w:ascii="Calibri Light" w:eastAsia="Times New Roman" w:hAnsi="Calibri Light" w:cs="Angsana New"/>
      <w:b/>
      <w:bCs/>
      <w:i/>
      <w:iCs/>
      <w:sz w:val="28"/>
      <w:szCs w:val="35"/>
      <w:lang w:eastAsia="en-US"/>
    </w:rPr>
  </w:style>
  <w:style w:type="character" w:customStyle="1" w:styleId="Heading3Char">
    <w:name w:val="Heading 3 Char"/>
    <w:link w:val="Heading3"/>
    <w:uiPriority w:val="9"/>
    <w:rPr>
      <w:rFonts w:ascii="Calibri Light" w:eastAsia="Times New Roman" w:hAnsi="Calibri Light" w:cs="Angsana New"/>
      <w:b/>
      <w:bCs/>
      <w:sz w:val="26"/>
      <w:szCs w:val="33"/>
      <w:lang w:eastAsia="en-US"/>
    </w:rPr>
  </w:style>
  <w:style w:type="character" w:customStyle="1" w:styleId="Heading4Char">
    <w:name w:val="Heading 4 Char"/>
    <w:link w:val="Heading4"/>
    <w:uiPriority w:val="9"/>
    <w:semiHidden/>
    <w:rPr>
      <w:rFonts w:ascii="Calibri" w:eastAsia="Times New Roman" w:hAnsi="Calibri" w:cs="Cordia New"/>
      <w:b/>
      <w:bCs/>
      <w:sz w:val="28"/>
      <w:szCs w:val="35"/>
      <w:lang w:eastAsia="en-US"/>
    </w:rPr>
  </w:style>
  <w:style w:type="character" w:customStyle="1" w:styleId="Heading5Char">
    <w:name w:val="Heading 5 Char"/>
    <w:link w:val="Heading5"/>
    <w:uiPriority w:val="9"/>
    <w:semiHidden/>
    <w:rPr>
      <w:rFonts w:ascii="Calibri" w:eastAsia="Times New Roman" w:hAnsi="Calibri" w:cs="Cordia New"/>
      <w:b/>
      <w:bCs/>
      <w:i/>
      <w:iCs/>
      <w:sz w:val="26"/>
      <w:szCs w:val="33"/>
      <w:lang w:eastAsia="en-US"/>
    </w:rPr>
  </w:style>
  <w:style w:type="character" w:customStyle="1" w:styleId="Heading6Char">
    <w:name w:val="Heading 6 Char"/>
    <w:link w:val="Heading6"/>
    <w:uiPriority w:val="9"/>
    <w:semiHidden/>
    <w:rPr>
      <w:rFonts w:ascii="Calibri" w:eastAsia="Times New Roman" w:hAnsi="Calibri" w:cs="Cordia New"/>
      <w:b/>
      <w:bCs/>
      <w:sz w:val="22"/>
      <w:szCs w:val="28"/>
      <w:lang w:eastAsia="en-US"/>
    </w:rPr>
  </w:style>
  <w:style w:type="character" w:customStyle="1" w:styleId="Heading7Char">
    <w:name w:val="Heading 7 Char"/>
    <w:link w:val="Heading7"/>
    <w:uiPriority w:val="9"/>
    <w:semiHidden/>
    <w:rPr>
      <w:rFonts w:ascii="Calibri" w:eastAsia="Times New Roman" w:hAnsi="Calibri" w:cs="Cordia New"/>
      <w:sz w:val="24"/>
      <w:szCs w:val="30"/>
      <w:lang w:eastAsia="en-US"/>
    </w:rPr>
  </w:style>
  <w:style w:type="character" w:customStyle="1" w:styleId="Heading8Char">
    <w:name w:val="Heading 8 Char"/>
    <w:link w:val="Heading8"/>
    <w:uiPriority w:val="9"/>
    <w:locked/>
    <w:rsid w:val="007C5C45"/>
    <w:rPr>
      <w:rFonts w:ascii="Times New Roman" w:hAnsi="Times New Roman"/>
      <w:i/>
      <w:sz w:val="24"/>
      <w:lang w:val="en-GB" w:eastAsia="x-none"/>
    </w:rPr>
  </w:style>
  <w:style w:type="character" w:customStyle="1" w:styleId="Heading9Char">
    <w:name w:val="Heading 9 Char"/>
    <w:link w:val="Heading9"/>
    <w:uiPriority w:val="9"/>
    <w:semiHidden/>
    <w:rPr>
      <w:rFonts w:ascii="Calibri Light" w:eastAsia="Times New Roman" w:hAnsi="Calibri Light" w:cs="Angsana New"/>
      <w:sz w:val="22"/>
      <w:szCs w:val="28"/>
      <w:lang w:eastAsia="en-US"/>
    </w:rPr>
  </w:style>
  <w:style w:type="character" w:styleId="CommentReference">
    <w:name w:val="annotation reference"/>
    <w:uiPriority w:val="99"/>
    <w:semiHidden/>
    <w:rsid w:val="00C84612"/>
    <w:rPr>
      <w:rFonts w:ascii="Arial" w:hAnsi="Arial"/>
      <w:sz w:val="16"/>
    </w:rPr>
  </w:style>
  <w:style w:type="paragraph" w:styleId="DocumentMap">
    <w:name w:val="Document Map"/>
    <w:basedOn w:val="Normal"/>
    <w:link w:val="DocumentMapChar"/>
    <w:uiPriority w:val="99"/>
    <w:semiHidden/>
    <w:rsid w:val="00C84612"/>
    <w:pPr>
      <w:shd w:val="clear" w:color="auto" w:fill="000080"/>
    </w:pPr>
  </w:style>
  <w:style w:type="character" w:customStyle="1" w:styleId="DocumentMapChar">
    <w:name w:val="Document Map Char"/>
    <w:link w:val="DocumentMap"/>
    <w:uiPriority w:val="99"/>
    <w:semiHidden/>
    <w:rPr>
      <w:rFonts w:ascii="Segoe UI" w:hAnsi="Segoe UI" w:cs="Angsana New"/>
      <w:sz w:val="16"/>
      <w:lang w:eastAsia="en-US"/>
    </w:rPr>
  </w:style>
  <w:style w:type="character" w:styleId="Emphasis">
    <w:name w:val="Emphasis"/>
    <w:uiPriority w:val="20"/>
    <w:qFormat/>
    <w:rsid w:val="00C84612"/>
    <w:rPr>
      <w:rFonts w:ascii="Arial" w:hAnsi="Arial"/>
      <w:sz w:val="20"/>
      <w:lang w:val="en-US"/>
    </w:rPr>
  </w:style>
  <w:style w:type="character" w:styleId="EndnoteReference">
    <w:name w:val="endnote reference"/>
    <w:uiPriority w:val="99"/>
    <w:semiHidden/>
    <w:rsid w:val="00C84612"/>
    <w:rPr>
      <w:rFonts w:ascii="Arial" w:hAnsi="Arial"/>
      <w:sz w:val="20"/>
      <w:vertAlign w:val="superscript"/>
    </w:rPr>
  </w:style>
  <w:style w:type="paragraph" w:styleId="EnvelopeAddress">
    <w:name w:val="envelope address"/>
    <w:basedOn w:val="Normal"/>
    <w:uiPriority w:val="99"/>
    <w:rsid w:val="00C84612"/>
    <w:pPr>
      <w:framePr w:w="7920" w:h="1980" w:hRule="exact" w:hSpace="180" w:wrap="auto" w:hAnchor="page" w:xAlign="center" w:yAlign="bottom"/>
      <w:ind w:left="2880"/>
    </w:pPr>
  </w:style>
  <w:style w:type="paragraph" w:styleId="EnvelopeReturn">
    <w:name w:val="envelope return"/>
    <w:basedOn w:val="Normal"/>
    <w:uiPriority w:val="99"/>
    <w:rsid w:val="00C84612"/>
  </w:style>
  <w:style w:type="character" w:styleId="FollowedHyperlink">
    <w:name w:val="FollowedHyperlink"/>
    <w:uiPriority w:val="99"/>
    <w:rsid w:val="00C84612"/>
    <w:rPr>
      <w:rFonts w:ascii="Arial" w:hAnsi="Arial"/>
      <w:color w:val="800080"/>
      <w:sz w:val="20"/>
      <w:u w:val="single"/>
    </w:rPr>
  </w:style>
  <w:style w:type="character" w:styleId="FootnoteReference">
    <w:name w:val="footnote reference"/>
    <w:uiPriority w:val="99"/>
    <w:semiHidden/>
    <w:rsid w:val="00C84612"/>
    <w:rPr>
      <w:rFonts w:ascii="Arial" w:hAnsi="Arial"/>
      <w:sz w:val="20"/>
      <w:vertAlign w:val="superscript"/>
    </w:rPr>
  </w:style>
  <w:style w:type="character" w:styleId="Hyperlink">
    <w:name w:val="Hyperlink"/>
    <w:uiPriority w:val="99"/>
    <w:rsid w:val="00C84612"/>
    <w:rPr>
      <w:rFonts w:ascii="Arial" w:hAnsi="Arial"/>
      <w:color w:val="0000FF"/>
      <w:sz w:val="20"/>
      <w:u w:val="single"/>
    </w:rPr>
  </w:style>
  <w:style w:type="paragraph" w:styleId="Index1">
    <w:name w:val="index 1"/>
    <w:basedOn w:val="Normal"/>
    <w:next w:val="Normal"/>
    <w:autoRedefine/>
    <w:uiPriority w:val="99"/>
    <w:semiHidden/>
    <w:rsid w:val="00C84612"/>
    <w:pPr>
      <w:ind w:left="200" w:hanging="200"/>
    </w:pPr>
  </w:style>
  <w:style w:type="paragraph" w:styleId="IndexHeading">
    <w:name w:val="index heading"/>
    <w:aliases w:val="Index Heading1,ixh"/>
    <w:basedOn w:val="BodyText"/>
    <w:uiPriority w:val="99"/>
    <w:rsid w:val="002003E6"/>
    <w:pPr>
      <w:suppressAutoHyphens w:val="0"/>
      <w:spacing w:after="130" w:line="260" w:lineRule="atLeast"/>
      <w:ind w:left="1134" w:right="0" w:hanging="1134"/>
      <w:jc w:val="left"/>
    </w:pPr>
    <w:rPr>
      <w:rFonts w:cs="Times New Roman"/>
      <w:b/>
      <w:szCs w:val="20"/>
      <w:lang w:val="en-GB" w:bidi="ar-SA"/>
    </w:rPr>
  </w:style>
  <w:style w:type="character" w:styleId="LineNumber">
    <w:name w:val="line number"/>
    <w:uiPriority w:val="99"/>
    <w:rsid w:val="00C84612"/>
    <w:rPr>
      <w:rFonts w:ascii="Arial" w:hAnsi="Arial"/>
      <w:sz w:val="16"/>
    </w:rPr>
  </w:style>
  <w:style w:type="paragraph" w:styleId="MacroText">
    <w:name w:val="macro"/>
    <w:link w:val="MacroTextChar"/>
    <w:uiPriority w:val="99"/>
    <w:semiHidden/>
    <w:rsid w:val="00C84612"/>
    <w:pPr>
      <w:tabs>
        <w:tab w:val="left" w:pos="480"/>
        <w:tab w:val="left" w:pos="960"/>
        <w:tab w:val="left" w:pos="1440"/>
        <w:tab w:val="left" w:pos="1920"/>
        <w:tab w:val="left" w:pos="2400"/>
        <w:tab w:val="left" w:pos="2880"/>
        <w:tab w:val="left" w:pos="3360"/>
        <w:tab w:val="left" w:pos="3840"/>
        <w:tab w:val="left" w:pos="4320"/>
      </w:tabs>
      <w:jc w:val="both"/>
    </w:pPr>
    <w:rPr>
      <w:rFonts w:ascii="Arial" w:hAnsi="Arial" w:cs="Angsana New"/>
      <w:lang w:val="en-US" w:eastAsia="en-US"/>
    </w:rPr>
  </w:style>
  <w:style w:type="character" w:customStyle="1" w:styleId="MacroTextChar">
    <w:name w:val="Macro Text Char"/>
    <w:link w:val="MacroText"/>
    <w:uiPriority w:val="99"/>
    <w:semiHidden/>
    <w:locked/>
    <w:rsid w:val="00187400"/>
    <w:rPr>
      <w:rFonts w:ascii="Arial" w:hAnsi="Arial"/>
      <w:lang w:val="en-US" w:eastAsia="en-US"/>
    </w:rPr>
  </w:style>
  <w:style w:type="paragraph" w:styleId="MessageHeader">
    <w:name w:val="Message Header"/>
    <w:basedOn w:val="Normal"/>
    <w:link w:val="MessageHeaderChar"/>
    <w:uiPriority w:val="99"/>
    <w:rsid w:val="00C84612"/>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customStyle="1" w:styleId="MessageHeaderChar">
    <w:name w:val="Message Header Char"/>
    <w:link w:val="MessageHeader"/>
    <w:uiPriority w:val="99"/>
    <w:semiHidden/>
    <w:rPr>
      <w:rFonts w:ascii="Calibri Light" w:eastAsia="Times New Roman" w:hAnsi="Calibri Light" w:cs="Angsana New"/>
      <w:sz w:val="24"/>
      <w:szCs w:val="30"/>
      <w:shd w:val="pct20" w:color="auto" w:fill="auto"/>
      <w:lang w:eastAsia="en-US"/>
    </w:rPr>
  </w:style>
  <w:style w:type="character" w:styleId="PageNumber">
    <w:name w:val="page number"/>
    <w:uiPriority w:val="99"/>
    <w:rsid w:val="00C84612"/>
    <w:rPr>
      <w:rFonts w:ascii="Arial" w:hAnsi="Arial"/>
      <w:sz w:val="20"/>
    </w:rPr>
  </w:style>
  <w:style w:type="paragraph" w:styleId="PlainText">
    <w:name w:val="Plain Text"/>
    <w:basedOn w:val="Normal"/>
    <w:link w:val="PlainTextChar"/>
    <w:uiPriority w:val="99"/>
    <w:rsid w:val="00C84612"/>
  </w:style>
  <w:style w:type="character" w:customStyle="1" w:styleId="PlainTextChar">
    <w:name w:val="Plain Text Char"/>
    <w:link w:val="PlainText"/>
    <w:uiPriority w:val="99"/>
    <w:semiHidden/>
    <w:rPr>
      <w:rFonts w:ascii="Courier New" w:hAnsi="Courier New" w:cs="Angsana New"/>
      <w:szCs w:val="25"/>
      <w:lang w:eastAsia="en-US"/>
    </w:rPr>
  </w:style>
  <w:style w:type="character" w:styleId="Strong">
    <w:name w:val="Strong"/>
    <w:uiPriority w:val="22"/>
    <w:qFormat/>
    <w:rsid w:val="00C84612"/>
    <w:rPr>
      <w:rFonts w:ascii="Arial" w:hAnsi="Arial"/>
      <w:b/>
      <w:sz w:val="24"/>
    </w:rPr>
  </w:style>
  <w:style w:type="paragraph" w:styleId="Subtitle">
    <w:name w:val="Subtitle"/>
    <w:basedOn w:val="Normal"/>
    <w:link w:val="SubtitleChar"/>
    <w:uiPriority w:val="11"/>
    <w:qFormat/>
    <w:rsid w:val="00C84612"/>
    <w:pPr>
      <w:spacing w:after="60"/>
      <w:jc w:val="center"/>
      <w:outlineLvl w:val="1"/>
    </w:pPr>
  </w:style>
  <w:style w:type="character" w:customStyle="1" w:styleId="SubtitleChar">
    <w:name w:val="Subtitle Char"/>
    <w:link w:val="Subtitle"/>
    <w:uiPriority w:val="11"/>
    <w:rPr>
      <w:rFonts w:ascii="Calibri Light" w:eastAsia="Times New Roman" w:hAnsi="Calibri Light" w:cs="Angsana New"/>
      <w:sz w:val="24"/>
      <w:szCs w:val="30"/>
      <w:lang w:eastAsia="en-US"/>
    </w:rPr>
  </w:style>
  <w:style w:type="paragraph" w:styleId="Title">
    <w:name w:val="Title"/>
    <w:basedOn w:val="Normal"/>
    <w:link w:val="TitleChar"/>
    <w:uiPriority w:val="10"/>
    <w:qFormat/>
    <w:rsid w:val="00C84612"/>
    <w:pPr>
      <w:spacing w:before="240" w:after="60"/>
      <w:jc w:val="center"/>
      <w:outlineLvl w:val="0"/>
    </w:pPr>
    <w:rPr>
      <w:b/>
      <w:bCs/>
      <w:kern w:val="36"/>
    </w:rPr>
  </w:style>
  <w:style w:type="character" w:customStyle="1" w:styleId="TitleChar">
    <w:name w:val="Title Char"/>
    <w:link w:val="Title"/>
    <w:uiPriority w:val="10"/>
    <w:rPr>
      <w:rFonts w:ascii="Calibri Light" w:eastAsia="Times New Roman" w:hAnsi="Calibri Light" w:cs="Angsana New"/>
      <w:b/>
      <w:bCs/>
      <w:kern w:val="28"/>
      <w:sz w:val="32"/>
      <w:szCs w:val="40"/>
      <w:lang w:eastAsia="en-US"/>
    </w:rPr>
  </w:style>
  <w:style w:type="paragraph" w:styleId="TOAHeading">
    <w:name w:val="toa heading"/>
    <w:basedOn w:val="Normal"/>
    <w:next w:val="Normal"/>
    <w:uiPriority w:val="99"/>
    <w:semiHidden/>
    <w:rsid w:val="00C84612"/>
    <w:pPr>
      <w:spacing w:before="120"/>
    </w:pPr>
    <w:rPr>
      <w:b/>
      <w:bCs/>
    </w:rPr>
  </w:style>
  <w:style w:type="paragraph" w:styleId="TOC9">
    <w:name w:val="toc 9"/>
    <w:basedOn w:val="Normal"/>
    <w:next w:val="Normal"/>
    <w:autoRedefine/>
    <w:uiPriority w:val="39"/>
    <w:semiHidden/>
    <w:rsid w:val="00C84612"/>
    <w:pPr>
      <w:ind w:left="1600"/>
    </w:pPr>
  </w:style>
  <w:style w:type="paragraph" w:styleId="Footer">
    <w:name w:val="footer"/>
    <w:basedOn w:val="Normal"/>
    <w:link w:val="FooterChar"/>
    <w:uiPriority w:val="99"/>
    <w:rsid w:val="00C84612"/>
    <w:pPr>
      <w:tabs>
        <w:tab w:val="center" w:pos="4153"/>
        <w:tab w:val="right" w:pos="8306"/>
      </w:tabs>
    </w:pPr>
  </w:style>
  <w:style w:type="character" w:customStyle="1" w:styleId="FooterChar">
    <w:name w:val="Footer Char"/>
    <w:link w:val="Footer"/>
    <w:uiPriority w:val="99"/>
    <w:locked/>
    <w:rsid w:val="001F0915"/>
    <w:rPr>
      <w:rFonts w:ascii="Times New Roman" w:hAnsi="Times New Roman"/>
      <w:sz w:val="24"/>
      <w:lang w:val="x-none" w:eastAsia="en-US"/>
    </w:rPr>
  </w:style>
  <w:style w:type="paragraph" w:styleId="Header">
    <w:name w:val="header"/>
    <w:basedOn w:val="Normal"/>
    <w:link w:val="HeaderChar"/>
    <w:rsid w:val="00C84612"/>
    <w:pPr>
      <w:tabs>
        <w:tab w:val="center" w:pos="4153"/>
        <w:tab w:val="right" w:pos="8306"/>
      </w:tabs>
      <w:spacing w:line="240" w:lineRule="atLeast"/>
      <w:jc w:val="left"/>
    </w:pPr>
    <w:rPr>
      <w:rFonts w:ascii="Arial" w:hAnsi="Arial"/>
      <w:sz w:val="20"/>
      <w:szCs w:val="20"/>
      <w:lang w:eastAsia="en-GB"/>
    </w:rPr>
  </w:style>
  <w:style w:type="character" w:customStyle="1" w:styleId="HeaderChar">
    <w:name w:val="Header Char"/>
    <w:link w:val="Header"/>
    <w:locked/>
    <w:rsid w:val="000E2A34"/>
    <w:rPr>
      <w:rFonts w:ascii="Arial" w:hAnsi="Arial"/>
      <w:lang w:val="en-GB" w:eastAsia="x-none"/>
    </w:rPr>
  </w:style>
  <w:style w:type="paragraph" w:styleId="BodyTextIndent3">
    <w:name w:val="Body Text Indent 3"/>
    <w:basedOn w:val="Normal"/>
    <w:link w:val="BodyTextIndent3Char"/>
    <w:uiPriority w:val="99"/>
    <w:rsid w:val="00C84612"/>
    <w:pPr>
      <w:spacing w:line="240" w:lineRule="exact"/>
      <w:ind w:left="108"/>
    </w:pPr>
    <w:rPr>
      <w:sz w:val="20"/>
      <w:szCs w:val="20"/>
      <w:lang w:val="en-US"/>
    </w:rPr>
  </w:style>
  <w:style w:type="character" w:customStyle="1" w:styleId="BodyTextIndent3Char">
    <w:name w:val="Body Text Indent 3 Char"/>
    <w:link w:val="BodyTextIndent3"/>
    <w:uiPriority w:val="99"/>
    <w:locked/>
    <w:rsid w:val="00911BFA"/>
    <w:rPr>
      <w:rFonts w:ascii="Times New Roman" w:hAnsi="Times New Roman"/>
      <w:lang w:val="en-US" w:eastAsia="en-US"/>
    </w:rPr>
  </w:style>
  <w:style w:type="paragraph" w:styleId="BodyTextIndent">
    <w:name w:val="Body Text Indent"/>
    <w:basedOn w:val="Normal"/>
    <w:link w:val="BodyTextIndentChar"/>
    <w:uiPriority w:val="99"/>
    <w:rsid w:val="00C84612"/>
    <w:pPr>
      <w:ind w:left="720"/>
    </w:pPr>
  </w:style>
  <w:style w:type="character" w:customStyle="1" w:styleId="BodyTextIndentChar">
    <w:name w:val="Body Text Indent Char"/>
    <w:link w:val="BodyTextIndent"/>
    <w:uiPriority w:val="99"/>
    <w:semiHidden/>
    <w:rPr>
      <w:rFonts w:ascii="Times New Roman" w:hAnsi="Times New Roman" w:cs="Angsana New"/>
      <w:sz w:val="24"/>
      <w:szCs w:val="30"/>
      <w:lang w:eastAsia="en-US"/>
    </w:rPr>
  </w:style>
  <w:style w:type="paragraph" w:styleId="BodyTextIndent2">
    <w:name w:val="Body Text Indent 2"/>
    <w:basedOn w:val="Normal"/>
    <w:link w:val="BodyTextIndent2Char"/>
    <w:uiPriority w:val="99"/>
    <w:rsid w:val="00C84612"/>
    <w:pPr>
      <w:ind w:left="1710" w:hanging="990"/>
      <w:jc w:val="left"/>
    </w:pPr>
  </w:style>
  <w:style w:type="character" w:customStyle="1" w:styleId="BodyTextIndent2Char">
    <w:name w:val="Body Text Indent 2 Char"/>
    <w:link w:val="BodyTextIndent2"/>
    <w:uiPriority w:val="99"/>
    <w:semiHidden/>
    <w:rPr>
      <w:rFonts w:ascii="Times New Roman" w:hAnsi="Times New Roman" w:cs="Angsana New"/>
      <w:sz w:val="24"/>
      <w:szCs w:val="30"/>
      <w:lang w:eastAsia="en-US"/>
    </w:rPr>
  </w:style>
  <w:style w:type="paragraph" w:styleId="Caption">
    <w:name w:val="caption"/>
    <w:basedOn w:val="Normal"/>
    <w:next w:val="Normal"/>
    <w:uiPriority w:val="35"/>
    <w:qFormat/>
    <w:rsid w:val="00C84612"/>
    <w:pPr>
      <w:ind w:left="720" w:hanging="720"/>
    </w:pPr>
    <w:rPr>
      <w:b/>
      <w:bCs/>
      <w:sz w:val="20"/>
      <w:szCs w:val="20"/>
      <w:lang w:val="en-US"/>
    </w:rPr>
  </w:style>
  <w:style w:type="paragraph" w:customStyle="1" w:styleId="a">
    <w:name w:val="เนื้อเรื่อง"/>
    <w:basedOn w:val="Normal"/>
    <w:rsid w:val="00C84612"/>
    <w:pPr>
      <w:ind w:right="386"/>
      <w:jc w:val="left"/>
    </w:pPr>
    <w:rPr>
      <w:rFonts w:ascii="Cordia New" w:cs="Wingdings"/>
      <w:sz w:val="28"/>
      <w:szCs w:val="28"/>
      <w:lang w:val="th-TH"/>
    </w:rPr>
  </w:style>
  <w:style w:type="paragraph" w:styleId="BlockText">
    <w:name w:val="Block Text"/>
    <w:basedOn w:val="Normal"/>
    <w:uiPriority w:val="99"/>
    <w:rsid w:val="00C84612"/>
    <w:pPr>
      <w:ind w:left="180" w:right="-693" w:hanging="11"/>
      <w:jc w:val="thaiDistribute"/>
    </w:pPr>
    <w:rPr>
      <w:sz w:val="22"/>
      <w:szCs w:val="22"/>
      <w:lang w:val="en-US"/>
    </w:rPr>
  </w:style>
  <w:style w:type="paragraph" w:styleId="BodyText">
    <w:name w:val="Body Text"/>
    <w:basedOn w:val="Normal"/>
    <w:link w:val="BodyTextChar"/>
    <w:uiPriority w:val="99"/>
    <w:rsid w:val="00C84612"/>
    <w:pPr>
      <w:suppressAutoHyphens/>
      <w:ind w:right="-801"/>
    </w:pPr>
    <w:rPr>
      <w:sz w:val="22"/>
      <w:szCs w:val="22"/>
      <w:lang w:val="en-US"/>
    </w:rPr>
  </w:style>
  <w:style w:type="character" w:customStyle="1" w:styleId="BodyTextChar">
    <w:name w:val="Body Text Char"/>
    <w:link w:val="BodyText"/>
    <w:uiPriority w:val="99"/>
    <w:rPr>
      <w:rFonts w:ascii="Times New Roman" w:hAnsi="Times New Roman" w:cs="Angsana New"/>
      <w:sz w:val="24"/>
      <w:szCs w:val="30"/>
      <w:lang w:eastAsia="en-US"/>
    </w:rPr>
  </w:style>
  <w:style w:type="paragraph" w:styleId="BodyText2">
    <w:name w:val="Body Text 2"/>
    <w:basedOn w:val="Normal"/>
    <w:link w:val="BodyText2Char"/>
    <w:uiPriority w:val="99"/>
    <w:rsid w:val="00C84612"/>
    <w:pPr>
      <w:ind w:right="-1053"/>
      <w:jc w:val="left"/>
    </w:pPr>
    <w:rPr>
      <w:color w:val="000000"/>
      <w:sz w:val="20"/>
      <w:szCs w:val="20"/>
      <w:lang w:val="en-US" w:eastAsia="th-TH"/>
    </w:rPr>
  </w:style>
  <w:style w:type="character" w:customStyle="1" w:styleId="BodyText2Char">
    <w:name w:val="Body Text 2 Char"/>
    <w:link w:val="BodyText2"/>
    <w:uiPriority w:val="99"/>
    <w:semiHidden/>
    <w:rPr>
      <w:rFonts w:ascii="Times New Roman" w:hAnsi="Times New Roman" w:cs="Angsana New"/>
      <w:sz w:val="24"/>
      <w:szCs w:val="30"/>
      <w:lang w:eastAsia="en-US"/>
    </w:rPr>
  </w:style>
  <w:style w:type="paragraph" w:customStyle="1" w:styleId="a0">
    <w:name w:val="???????????"/>
    <w:basedOn w:val="Normal"/>
    <w:rsid w:val="00C84612"/>
    <w:pPr>
      <w:ind w:right="386"/>
      <w:jc w:val="left"/>
    </w:pPr>
    <w:rPr>
      <w:rFonts w:ascii="Arial" w:hAnsi="Arial"/>
      <w:b/>
      <w:bCs/>
      <w:sz w:val="28"/>
      <w:szCs w:val="28"/>
      <w:lang w:val="th-TH"/>
    </w:rPr>
  </w:style>
  <w:style w:type="paragraph" w:customStyle="1" w:styleId="a1">
    <w:name w:val="à¹×éÍàÃ×èÍ§"/>
    <w:basedOn w:val="Normal"/>
    <w:rsid w:val="00C84612"/>
    <w:pPr>
      <w:ind w:right="386"/>
      <w:jc w:val="left"/>
    </w:pPr>
    <w:rPr>
      <w:rFonts w:ascii="Cordia New" w:cs="Courier New"/>
      <w:sz w:val="28"/>
      <w:szCs w:val="28"/>
      <w:lang w:val="en-US"/>
    </w:rPr>
  </w:style>
  <w:style w:type="paragraph" w:styleId="BodyText3">
    <w:name w:val="Body Text 3"/>
    <w:basedOn w:val="Normal"/>
    <w:link w:val="BodyText3Char"/>
    <w:uiPriority w:val="99"/>
    <w:rsid w:val="00C84612"/>
    <w:pPr>
      <w:tabs>
        <w:tab w:val="left" w:pos="900"/>
      </w:tabs>
      <w:ind w:right="-1053"/>
      <w:jc w:val="thaiDistribute"/>
    </w:pPr>
    <w:rPr>
      <w:rFonts w:cs="Courier New"/>
      <w:color w:val="000000"/>
      <w:lang w:eastAsia="th-TH"/>
    </w:rPr>
  </w:style>
  <w:style w:type="character" w:customStyle="1" w:styleId="BodyText3Char">
    <w:name w:val="Body Text 3 Char"/>
    <w:link w:val="BodyText3"/>
    <w:uiPriority w:val="99"/>
    <w:semiHidden/>
    <w:rPr>
      <w:rFonts w:ascii="Times New Roman" w:hAnsi="Times New Roman" w:cs="Angsana New"/>
      <w:sz w:val="16"/>
      <w:lang w:eastAsia="en-US"/>
    </w:rPr>
  </w:style>
  <w:style w:type="paragraph" w:styleId="HTMLPreformatted">
    <w:name w:val="HTML Preformatted"/>
    <w:basedOn w:val="Normal"/>
    <w:link w:val="HTMLPreformattedChar"/>
    <w:uiPriority w:val="99"/>
    <w:rsid w:val="00C84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hAnsi="Courier New" w:cs="Arial Unicode MS"/>
      <w:sz w:val="20"/>
      <w:szCs w:val="20"/>
      <w:lang w:val="en-US"/>
    </w:rPr>
  </w:style>
  <w:style w:type="character" w:customStyle="1" w:styleId="HTMLPreformattedChar">
    <w:name w:val="HTML Preformatted Char"/>
    <w:link w:val="HTMLPreformatted"/>
    <w:uiPriority w:val="99"/>
    <w:semiHidden/>
    <w:rPr>
      <w:rFonts w:ascii="Courier New" w:hAnsi="Courier New" w:cs="Angsana New"/>
      <w:szCs w:val="25"/>
      <w:lang w:eastAsia="en-US"/>
    </w:rPr>
  </w:style>
  <w:style w:type="paragraph" w:customStyle="1" w:styleId="Style3">
    <w:name w:val="Style3"/>
    <w:basedOn w:val="Normal"/>
    <w:rsid w:val="00C84612"/>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jc w:val="left"/>
    </w:pPr>
    <w:rPr>
      <w:rFonts w:ascii="Arial" w:hAnsi="Arial"/>
      <w:sz w:val="16"/>
      <w:szCs w:val="16"/>
    </w:rPr>
  </w:style>
  <w:style w:type="paragraph" w:customStyle="1" w:styleId="7I-7H-">
    <w:name w:val="@7I-@#7H-"/>
    <w:basedOn w:val="Normal"/>
    <w:next w:val="Normal"/>
    <w:rsid w:val="00C84612"/>
    <w:pPr>
      <w:jc w:val="left"/>
    </w:pPr>
    <w:rPr>
      <w:rFonts w:ascii="Arial" w:hAnsi="Arial"/>
      <w:b/>
      <w:bCs/>
      <w:lang w:val="th-TH" w:eastAsia="th-TH"/>
    </w:rPr>
  </w:style>
  <w:style w:type="paragraph" w:styleId="BalloonText">
    <w:name w:val="Balloon Text"/>
    <w:basedOn w:val="Normal"/>
    <w:link w:val="BalloonTextChar"/>
    <w:uiPriority w:val="99"/>
    <w:semiHidden/>
    <w:rsid w:val="00C84612"/>
    <w:rPr>
      <w:rFonts w:ascii="Tahoma" w:hAnsi="Tahoma"/>
      <w:sz w:val="16"/>
      <w:szCs w:val="18"/>
    </w:rPr>
  </w:style>
  <w:style w:type="character" w:customStyle="1" w:styleId="BalloonTextChar">
    <w:name w:val="Balloon Text Char"/>
    <w:link w:val="BalloonText"/>
    <w:uiPriority w:val="99"/>
    <w:semiHidden/>
    <w:rPr>
      <w:rFonts w:ascii="Segoe UI" w:hAnsi="Segoe UI" w:cs="Angsana New"/>
      <w:sz w:val="18"/>
      <w:szCs w:val="22"/>
      <w:lang w:eastAsia="en-US"/>
    </w:rPr>
  </w:style>
  <w:style w:type="paragraph" w:styleId="ListBullet">
    <w:name w:val="List Bullet"/>
    <w:basedOn w:val="Normal"/>
    <w:autoRedefine/>
    <w:uiPriority w:val="99"/>
    <w:rsid w:val="00C84612"/>
    <w:pPr>
      <w:ind w:left="432"/>
    </w:pPr>
    <w:rPr>
      <w:sz w:val="20"/>
      <w:szCs w:val="20"/>
    </w:rPr>
  </w:style>
  <w:style w:type="paragraph" w:styleId="NormalIndent">
    <w:name w:val="Normal Indent"/>
    <w:basedOn w:val="Normal"/>
    <w:next w:val="Normal"/>
    <w:uiPriority w:val="99"/>
    <w:rsid w:val="004743E8"/>
    <w:pPr>
      <w:jc w:val="left"/>
    </w:pPr>
    <w:rPr>
      <w:rFonts w:ascii="Arial" w:eastAsia="MS Mincho" w:hAnsi="Arial" w:cs="Cordia New"/>
      <w:lang w:val="th-TH" w:eastAsia="th-TH"/>
    </w:rPr>
  </w:style>
  <w:style w:type="table" w:styleId="TableGrid">
    <w:name w:val="Table Grid"/>
    <w:basedOn w:val="TableNormal"/>
    <w:uiPriority w:val="59"/>
    <w:rsid w:val="00580BC9"/>
    <w:pPr>
      <w:jc w:val="both"/>
    </w:pPr>
    <w:rPr>
      <w:rFonts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ignature">
    <w:name w:val="Signature"/>
    <w:basedOn w:val="Normal"/>
    <w:link w:val="SignatureChar"/>
    <w:uiPriority w:val="99"/>
    <w:rsid w:val="002003E6"/>
    <w:pPr>
      <w:jc w:val="left"/>
    </w:pPr>
    <w:rPr>
      <w:sz w:val="22"/>
      <w:szCs w:val="22"/>
    </w:rPr>
  </w:style>
  <w:style w:type="character" w:customStyle="1" w:styleId="SignatureChar">
    <w:name w:val="Signature Char"/>
    <w:link w:val="Signature"/>
    <w:uiPriority w:val="99"/>
    <w:semiHidden/>
    <w:rPr>
      <w:rFonts w:ascii="Times New Roman" w:hAnsi="Times New Roman" w:cs="Angsana New"/>
      <w:sz w:val="24"/>
      <w:szCs w:val="30"/>
      <w:lang w:eastAsia="en-US"/>
    </w:rPr>
  </w:style>
  <w:style w:type="paragraph" w:customStyle="1" w:styleId="acctfourfigures">
    <w:name w:val="acct four figures"/>
    <w:aliases w:val="a4 + 8 pt,(Complex) + 8 pt,(Complex),Thai Distribute...,a4"/>
    <w:basedOn w:val="Normal"/>
    <w:rsid w:val="002003E6"/>
    <w:pPr>
      <w:tabs>
        <w:tab w:val="decimal" w:pos="765"/>
      </w:tabs>
      <w:spacing w:line="260" w:lineRule="atLeast"/>
      <w:jc w:val="left"/>
    </w:pPr>
    <w:rPr>
      <w:rFonts w:cs="Times New Roman"/>
      <w:sz w:val="22"/>
      <w:szCs w:val="20"/>
      <w:lang w:bidi="ar-SA"/>
    </w:rPr>
  </w:style>
  <w:style w:type="paragraph" w:customStyle="1" w:styleId="3">
    <w:name w:val="?????3????"/>
    <w:basedOn w:val="Normal"/>
    <w:rsid w:val="006434C6"/>
    <w:pPr>
      <w:tabs>
        <w:tab w:val="left" w:pos="360"/>
        <w:tab w:val="left" w:pos="720"/>
      </w:tabs>
      <w:jc w:val="left"/>
    </w:pPr>
    <w:rPr>
      <w:rFonts w:ascii="Book Antiqua" w:hAnsi="Book Antiqua"/>
      <w:sz w:val="22"/>
      <w:szCs w:val="22"/>
      <w:lang w:val="th-TH"/>
    </w:rPr>
  </w:style>
  <w:style w:type="paragraph" w:customStyle="1" w:styleId="Char">
    <w:name w:val="Char"/>
    <w:basedOn w:val="Normal"/>
    <w:rsid w:val="00BF0D31"/>
    <w:pPr>
      <w:spacing w:after="160" w:line="240" w:lineRule="exact"/>
      <w:jc w:val="left"/>
    </w:pPr>
    <w:rPr>
      <w:rFonts w:ascii="Verdana" w:eastAsia="MS Mincho" w:hAnsi="Verdana"/>
      <w:sz w:val="20"/>
      <w:szCs w:val="20"/>
      <w:lang w:val="en-US" w:bidi="ar-SA"/>
    </w:rPr>
  </w:style>
  <w:style w:type="paragraph" w:styleId="ListParagraph">
    <w:name w:val="List Paragraph"/>
    <w:basedOn w:val="Normal"/>
    <w:uiPriority w:val="34"/>
    <w:qFormat/>
    <w:rsid w:val="0004095B"/>
    <w:pPr>
      <w:spacing w:after="200" w:line="276" w:lineRule="auto"/>
      <w:ind w:left="720"/>
      <w:contextualSpacing/>
      <w:jc w:val="left"/>
    </w:pPr>
    <w:rPr>
      <w:rFonts w:ascii="Calibri" w:hAnsi="Calibri" w:cs="Cordia New"/>
      <w:sz w:val="22"/>
      <w:szCs w:val="28"/>
      <w:lang w:val="en-US"/>
    </w:rPr>
  </w:style>
  <w:style w:type="paragraph" w:customStyle="1" w:styleId="acctcolumnheading">
    <w:name w:val="acct column heading"/>
    <w:aliases w:val="ac"/>
    <w:basedOn w:val="Normal"/>
    <w:rsid w:val="0059174A"/>
    <w:pPr>
      <w:spacing w:after="260" w:line="260" w:lineRule="atLeast"/>
      <w:jc w:val="center"/>
    </w:pPr>
    <w:rPr>
      <w:rFonts w:eastAsia="MS Mincho"/>
      <w:sz w:val="22"/>
      <w:szCs w:val="20"/>
      <w:lang w:bidi="ar-SA"/>
    </w:rPr>
  </w:style>
  <w:style w:type="paragraph" w:styleId="CommentText">
    <w:name w:val="annotation text"/>
    <w:basedOn w:val="Normal"/>
    <w:link w:val="CommentTextChar"/>
    <w:uiPriority w:val="99"/>
    <w:rsid w:val="007864C9"/>
    <w:rPr>
      <w:sz w:val="20"/>
      <w:szCs w:val="25"/>
      <w:lang w:eastAsia="en-GB"/>
    </w:rPr>
  </w:style>
  <w:style w:type="character" w:customStyle="1" w:styleId="CommentTextChar">
    <w:name w:val="Comment Text Char"/>
    <w:link w:val="CommentText"/>
    <w:uiPriority w:val="99"/>
    <w:locked/>
    <w:rsid w:val="007864C9"/>
    <w:rPr>
      <w:rFonts w:ascii="Times New Roman" w:hAnsi="Times New Roman"/>
      <w:sz w:val="25"/>
      <w:lang w:val="en-GB" w:eastAsia="x-none"/>
    </w:rPr>
  </w:style>
  <w:style w:type="paragraph" w:styleId="CommentSubject">
    <w:name w:val="annotation subject"/>
    <w:basedOn w:val="CommentText"/>
    <w:next w:val="CommentText"/>
    <w:link w:val="CommentSubjectChar"/>
    <w:uiPriority w:val="99"/>
    <w:rsid w:val="007864C9"/>
    <w:rPr>
      <w:b/>
      <w:bCs/>
    </w:rPr>
  </w:style>
  <w:style w:type="character" w:customStyle="1" w:styleId="CommentSubjectChar">
    <w:name w:val="Comment Subject Char"/>
    <w:link w:val="CommentSubject"/>
    <w:uiPriority w:val="99"/>
    <w:locked/>
    <w:rsid w:val="007864C9"/>
    <w:rPr>
      <w:rFonts w:ascii="Times New Roman" w:hAnsi="Times New Roman"/>
      <w:b/>
      <w:sz w:val="25"/>
      <w:lang w:val="en-GB" w:eastAsia="x-none"/>
    </w:rPr>
  </w:style>
  <w:style w:type="paragraph" w:styleId="Revision">
    <w:name w:val="Revision"/>
    <w:hidden/>
    <w:uiPriority w:val="99"/>
    <w:semiHidden/>
    <w:rsid w:val="007864C9"/>
    <w:rPr>
      <w:rFonts w:ascii="Times New Roman" w:hAnsi="Times New Roman" w:cs="Angsana New"/>
      <w:sz w:val="24"/>
      <w:szCs w:val="30"/>
      <w:lang w:eastAsia="en-US"/>
    </w:rPr>
  </w:style>
  <w:style w:type="character" w:customStyle="1" w:styleId="hps">
    <w:name w:val="hps"/>
    <w:rsid w:val="00704309"/>
    <w:rPr>
      <w:rFonts w:cs="Times New Roman"/>
    </w:rPr>
  </w:style>
  <w:style w:type="character" w:customStyle="1" w:styleId="shorttext">
    <w:name w:val="short_text"/>
    <w:rsid w:val="006638F2"/>
  </w:style>
  <w:style w:type="paragraph" w:styleId="NoSpacing">
    <w:name w:val="No Spacing"/>
    <w:uiPriority w:val="1"/>
    <w:qFormat/>
    <w:rsid w:val="004F1E23"/>
    <w:pPr>
      <w:jc w:val="both"/>
    </w:pPr>
    <w:rPr>
      <w:rFonts w:ascii="Times New Roman" w:hAnsi="Times New Roman" w:cs="Angsana New"/>
      <w:sz w:val="24"/>
      <w:szCs w:val="3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36982">
      <w:bodyDiv w:val="1"/>
      <w:marLeft w:val="0"/>
      <w:marRight w:val="0"/>
      <w:marTop w:val="0"/>
      <w:marBottom w:val="0"/>
      <w:divBdr>
        <w:top w:val="none" w:sz="0" w:space="0" w:color="auto"/>
        <w:left w:val="none" w:sz="0" w:space="0" w:color="auto"/>
        <w:bottom w:val="none" w:sz="0" w:space="0" w:color="auto"/>
        <w:right w:val="none" w:sz="0" w:space="0" w:color="auto"/>
      </w:divBdr>
    </w:div>
    <w:div w:id="8801537">
      <w:bodyDiv w:val="1"/>
      <w:marLeft w:val="0"/>
      <w:marRight w:val="0"/>
      <w:marTop w:val="0"/>
      <w:marBottom w:val="0"/>
      <w:divBdr>
        <w:top w:val="none" w:sz="0" w:space="0" w:color="auto"/>
        <w:left w:val="none" w:sz="0" w:space="0" w:color="auto"/>
        <w:bottom w:val="none" w:sz="0" w:space="0" w:color="auto"/>
        <w:right w:val="none" w:sz="0" w:space="0" w:color="auto"/>
      </w:divBdr>
    </w:div>
    <w:div w:id="74252656">
      <w:marLeft w:val="0"/>
      <w:marRight w:val="0"/>
      <w:marTop w:val="0"/>
      <w:marBottom w:val="0"/>
      <w:divBdr>
        <w:top w:val="none" w:sz="0" w:space="0" w:color="auto"/>
        <w:left w:val="none" w:sz="0" w:space="0" w:color="auto"/>
        <w:bottom w:val="none" w:sz="0" w:space="0" w:color="auto"/>
        <w:right w:val="none" w:sz="0" w:space="0" w:color="auto"/>
      </w:divBdr>
    </w:div>
    <w:div w:id="74252657">
      <w:marLeft w:val="0"/>
      <w:marRight w:val="0"/>
      <w:marTop w:val="0"/>
      <w:marBottom w:val="0"/>
      <w:divBdr>
        <w:top w:val="none" w:sz="0" w:space="0" w:color="auto"/>
        <w:left w:val="none" w:sz="0" w:space="0" w:color="auto"/>
        <w:bottom w:val="none" w:sz="0" w:space="0" w:color="auto"/>
        <w:right w:val="none" w:sz="0" w:space="0" w:color="auto"/>
      </w:divBdr>
    </w:div>
    <w:div w:id="74252658">
      <w:marLeft w:val="0"/>
      <w:marRight w:val="0"/>
      <w:marTop w:val="0"/>
      <w:marBottom w:val="0"/>
      <w:divBdr>
        <w:top w:val="none" w:sz="0" w:space="0" w:color="auto"/>
        <w:left w:val="none" w:sz="0" w:space="0" w:color="auto"/>
        <w:bottom w:val="none" w:sz="0" w:space="0" w:color="auto"/>
        <w:right w:val="none" w:sz="0" w:space="0" w:color="auto"/>
      </w:divBdr>
      <w:divsChild>
        <w:div w:id="74252742">
          <w:marLeft w:val="0"/>
          <w:marRight w:val="0"/>
          <w:marTop w:val="0"/>
          <w:marBottom w:val="0"/>
          <w:divBdr>
            <w:top w:val="none" w:sz="0" w:space="0" w:color="auto"/>
            <w:left w:val="none" w:sz="0" w:space="0" w:color="auto"/>
            <w:bottom w:val="none" w:sz="0" w:space="0" w:color="auto"/>
            <w:right w:val="none" w:sz="0" w:space="0" w:color="auto"/>
          </w:divBdr>
          <w:divsChild>
            <w:div w:id="74252667">
              <w:marLeft w:val="0"/>
              <w:marRight w:val="0"/>
              <w:marTop w:val="0"/>
              <w:marBottom w:val="0"/>
              <w:divBdr>
                <w:top w:val="none" w:sz="0" w:space="0" w:color="auto"/>
                <w:left w:val="none" w:sz="0" w:space="0" w:color="auto"/>
                <w:bottom w:val="none" w:sz="0" w:space="0" w:color="auto"/>
                <w:right w:val="none" w:sz="0" w:space="0" w:color="auto"/>
              </w:divBdr>
              <w:divsChild>
                <w:div w:id="74252705">
                  <w:marLeft w:val="0"/>
                  <w:marRight w:val="0"/>
                  <w:marTop w:val="0"/>
                  <w:marBottom w:val="0"/>
                  <w:divBdr>
                    <w:top w:val="none" w:sz="0" w:space="0" w:color="auto"/>
                    <w:left w:val="none" w:sz="0" w:space="0" w:color="auto"/>
                    <w:bottom w:val="none" w:sz="0" w:space="0" w:color="auto"/>
                    <w:right w:val="none" w:sz="0" w:space="0" w:color="auto"/>
                  </w:divBdr>
                  <w:divsChild>
                    <w:div w:id="74252746">
                      <w:marLeft w:val="0"/>
                      <w:marRight w:val="0"/>
                      <w:marTop w:val="0"/>
                      <w:marBottom w:val="0"/>
                      <w:divBdr>
                        <w:top w:val="none" w:sz="0" w:space="0" w:color="auto"/>
                        <w:left w:val="none" w:sz="0" w:space="0" w:color="auto"/>
                        <w:bottom w:val="none" w:sz="0" w:space="0" w:color="auto"/>
                        <w:right w:val="none" w:sz="0" w:space="0" w:color="auto"/>
                      </w:divBdr>
                      <w:divsChild>
                        <w:div w:id="74252719">
                          <w:marLeft w:val="0"/>
                          <w:marRight w:val="0"/>
                          <w:marTop w:val="0"/>
                          <w:marBottom w:val="0"/>
                          <w:divBdr>
                            <w:top w:val="none" w:sz="0" w:space="0" w:color="auto"/>
                            <w:left w:val="none" w:sz="0" w:space="0" w:color="auto"/>
                            <w:bottom w:val="none" w:sz="0" w:space="0" w:color="auto"/>
                            <w:right w:val="none" w:sz="0" w:space="0" w:color="auto"/>
                          </w:divBdr>
                          <w:divsChild>
                            <w:div w:id="74252748">
                              <w:marLeft w:val="0"/>
                              <w:marRight w:val="0"/>
                              <w:marTop w:val="0"/>
                              <w:marBottom w:val="0"/>
                              <w:divBdr>
                                <w:top w:val="none" w:sz="0" w:space="0" w:color="auto"/>
                                <w:left w:val="none" w:sz="0" w:space="0" w:color="auto"/>
                                <w:bottom w:val="none" w:sz="0" w:space="0" w:color="auto"/>
                                <w:right w:val="none" w:sz="0" w:space="0" w:color="auto"/>
                              </w:divBdr>
                              <w:divsChild>
                                <w:div w:id="74252675">
                                  <w:marLeft w:val="0"/>
                                  <w:marRight w:val="0"/>
                                  <w:marTop w:val="0"/>
                                  <w:marBottom w:val="0"/>
                                  <w:divBdr>
                                    <w:top w:val="none" w:sz="0" w:space="0" w:color="auto"/>
                                    <w:left w:val="none" w:sz="0" w:space="0" w:color="auto"/>
                                    <w:bottom w:val="none" w:sz="0" w:space="0" w:color="auto"/>
                                    <w:right w:val="none" w:sz="0" w:space="0" w:color="auto"/>
                                  </w:divBdr>
                                  <w:divsChild>
                                    <w:div w:id="74252721">
                                      <w:marLeft w:val="50"/>
                                      <w:marRight w:val="0"/>
                                      <w:marTop w:val="0"/>
                                      <w:marBottom w:val="0"/>
                                      <w:divBdr>
                                        <w:top w:val="none" w:sz="0" w:space="0" w:color="auto"/>
                                        <w:left w:val="none" w:sz="0" w:space="0" w:color="auto"/>
                                        <w:bottom w:val="none" w:sz="0" w:space="0" w:color="auto"/>
                                        <w:right w:val="none" w:sz="0" w:space="0" w:color="auto"/>
                                      </w:divBdr>
                                      <w:divsChild>
                                        <w:div w:id="74252734">
                                          <w:marLeft w:val="0"/>
                                          <w:marRight w:val="0"/>
                                          <w:marTop w:val="0"/>
                                          <w:marBottom w:val="0"/>
                                          <w:divBdr>
                                            <w:top w:val="none" w:sz="0" w:space="0" w:color="auto"/>
                                            <w:left w:val="none" w:sz="0" w:space="0" w:color="auto"/>
                                            <w:bottom w:val="none" w:sz="0" w:space="0" w:color="auto"/>
                                            <w:right w:val="none" w:sz="0" w:space="0" w:color="auto"/>
                                          </w:divBdr>
                                          <w:divsChild>
                                            <w:div w:id="74252686">
                                              <w:marLeft w:val="0"/>
                                              <w:marRight w:val="0"/>
                                              <w:marTop w:val="0"/>
                                              <w:marBottom w:val="100"/>
                                              <w:divBdr>
                                                <w:top w:val="single" w:sz="4" w:space="0" w:color="F5F5F5"/>
                                                <w:left w:val="single" w:sz="4" w:space="0" w:color="F5F5F5"/>
                                                <w:bottom w:val="single" w:sz="4" w:space="0" w:color="F5F5F5"/>
                                                <w:right w:val="single" w:sz="4" w:space="0" w:color="F5F5F5"/>
                                              </w:divBdr>
                                              <w:divsChild>
                                                <w:div w:id="74252743">
                                                  <w:marLeft w:val="0"/>
                                                  <w:marRight w:val="0"/>
                                                  <w:marTop w:val="0"/>
                                                  <w:marBottom w:val="0"/>
                                                  <w:divBdr>
                                                    <w:top w:val="none" w:sz="0" w:space="0" w:color="auto"/>
                                                    <w:left w:val="none" w:sz="0" w:space="0" w:color="auto"/>
                                                    <w:bottom w:val="none" w:sz="0" w:space="0" w:color="auto"/>
                                                    <w:right w:val="none" w:sz="0" w:space="0" w:color="auto"/>
                                                  </w:divBdr>
                                                  <w:divsChild>
                                                    <w:div w:id="74252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4252659">
      <w:marLeft w:val="0"/>
      <w:marRight w:val="0"/>
      <w:marTop w:val="0"/>
      <w:marBottom w:val="0"/>
      <w:divBdr>
        <w:top w:val="none" w:sz="0" w:space="0" w:color="auto"/>
        <w:left w:val="none" w:sz="0" w:space="0" w:color="auto"/>
        <w:bottom w:val="none" w:sz="0" w:space="0" w:color="auto"/>
        <w:right w:val="none" w:sz="0" w:space="0" w:color="auto"/>
      </w:divBdr>
    </w:div>
    <w:div w:id="74252661">
      <w:marLeft w:val="0"/>
      <w:marRight w:val="0"/>
      <w:marTop w:val="0"/>
      <w:marBottom w:val="0"/>
      <w:divBdr>
        <w:top w:val="none" w:sz="0" w:space="0" w:color="auto"/>
        <w:left w:val="none" w:sz="0" w:space="0" w:color="auto"/>
        <w:bottom w:val="none" w:sz="0" w:space="0" w:color="auto"/>
        <w:right w:val="none" w:sz="0" w:space="0" w:color="auto"/>
      </w:divBdr>
    </w:div>
    <w:div w:id="74252662">
      <w:marLeft w:val="0"/>
      <w:marRight w:val="0"/>
      <w:marTop w:val="0"/>
      <w:marBottom w:val="0"/>
      <w:divBdr>
        <w:top w:val="none" w:sz="0" w:space="0" w:color="auto"/>
        <w:left w:val="none" w:sz="0" w:space="0" w:color="auto"/>
        <w:bottom w:val="none" w:sz="0" w:space="0" w:color="auto"/>
        <w:right w:val="none" w:sz="0" w:space="0" w:color="auto"/>
      </w:divBdr>
    </w:div>
    <w:div w:id="74252663">
      <w:marLeft w:val="0"/>
      <w:marRight w:val="0"/>
      <w:marTop w:val="0"/>
      <w:marBottom w:val="0"/>
      <w:divBdr>
        <w:top w:val="none" w:sz="0" w:space="0" w:color="auto"/>
        <w:left w:val="none" w:sz="0" w:space="0" w:color="auto"/>
        <w:bottom w:val="none" w:sz="0" w:space="0" w:color="auto"/>
        <w:right w:val="none" w:sz="0" w:space="0" w:color="auto"/>
      </w:divBdr>
    </w:div>
    <w:div w:id="74252666">
      <w:marLeft w:val="0"/>
      <w:marRight w:val="0"/>
      <w:marTop w:val="0"/>
      <w:marBottom w:val="0"/>
      <w:divBdr>
        <w:top w:val="none" w:sz="0" w:space="0" w:color="auto"/>
        <w:left w:val="none" w:sz="0" w:space="0" w:color="auto"/>
        <w:bottom w:val="none" w:sz="0" w:space="0" w:color="auto"/>
        <w:right w:val="none" w:sz="0" w:space="0" w:color="auto"/>
      </w:divBdr>
      <w:divsChild>
        <w:div w:id="74252731">
          <w:marLeft w:val="0"/>
          <w:marRight w:val="0"/>
          <w:marTop w:val="0"/>
          <w:marBottom w:val="0"/>
          <w:divBdr>
            <w:top w:val="none" w:sz="0" w:space="0" w:color="auto"/>
            <w:left w:val="none" w:sz="0" w:space="0" w:color="auto"/>
            <w:bottom w:val="none" w:sz="0" w:space="0" w:color="auto"/>
            <w:right w:val="none" w:sz="0" w:space="0" w:color="auto"/>
          </w:divBdr>
          <w:divsChild>
            <w:div w:id="74252750">
              <w:marLeft w:val="0"/>
              <w:marRight w:val="0"/>
              <w:marTop w:val="0"/>
              <w:marBottom w:val="0"/>
              <w:divBdr>
                <w:top w:val="none" w:sz="0" w:space="0" w:color="auto"/>
                <w:left w:val="none" w:sz="0" w:space="0" w:color="auto"/>
                <w:bottom w:val="none" w:sz="0" w:space="0" w:color="auto"/>
                <w:right w:val="none" w:sz="0" w:space="0" w:color="auto"/>
              </w:divBdr>
              <w:divsChild>
                <w:div w:id="74252670">
                  <w:marLeft w:val="0"/>
                  <w:marRight w:val="0"/>
                  <w:marTop w:val="0"/>
                  <w:marBottom w:val="0"/>
                  <w:divBdr>
                    <w:top w:val="none" w:sz="0" w:space="0" w:color="auto"/>
                    <w:left w:val="none" w:sz="0" w:space="0" w:color="auto"/>
                    <w:bottom w:val="none" w:sz="0" w:space="0" w:color="auto"/>
                    <w:right w:val="none" w:sz="0" w:space="0" w:color="auto"/>
                  </w:divBdr>
                  <w:divsChild>
                    <w:div w:id="74252716">
                      <w:marLeft w:val="0"/>
                      <w:marRight w:val="0"/>
                      <w:marTop w:val="0"/>
                      <w:marBottom w:val="0"/>
                      <w:divBdr>
                        <w:top w:val="none" w:sz="0" w:space="0" w:color="auto"/>
                        <w:left w:val="none" w:sz="0" w:space="0" w:color="auto"/>
                        <w:bottom w:val="none" w:sz="0" w:space="0" w:color="auto"/>
                        <w:right w:val="none" w:sz="0" w:space="0" w:color="auto"/>
                      </w:divBdr>
                      <w:divsChild>
                        <w:div w:id="74252682">
                          <w:marLeft w:val="0"/>
                          <w:marRight w:val="0"/>
                          <w:marTop w:val="0"/>
                          <w:marBottom w:val="0"/>
                          <w:divBdr>
                            <w:top w:val="none" w:sz="0" w:space="0" w:color="auto"/>
                            <w:left w:val="none" w:sz="0" w:space="0" w:color="auto"/>
                            <w:bottom w:val="none" w:sz="0" w:space="0" w:color="auto"/>
                            <w:right w:val="none" w:sz="0" w:space="0" w:color="auto"/>
                          </w:divBdr>
                          <w:divsChild>
                            <w:div w:id="74252739">
                              <w:marLeft w:val="0"/>
                              <w:marRight w:val="0"/>
                              <w:marTop w:val="0"/>
                              <w:marBottom w:val="0"/>
                              <w:divBdr>
                                <w:top w:val="none" w:sz="0" w:space="0" w:color="auto"/>
                                <w:left w:val="none" w:sz="0" w:space="0" w:color="auto"/>
                                <w:bottom w:val="none" w:sz="0" w:space="0" w:color="auto"/>
                                <w:right w:val="none" w:sz="0" w:space="0" w:color="auto"/>
                              </w:divBdr>
                              <w:divsChild>
                                <w:div w:id="74252723">
                                  <w:marLeft w:val="0"/>
                                  <w:marRight w:val="0"/>
                                  <w:marTop w:val="0"/>
                                  <w:marBottom w:val="0"/>
                                  <w:divBdr>
                                    <w:top w:val="none" w:sz="0" w:space="0" w:color="auto"/>
                                    <w:left w:val="none" w:sz="0" w:space="0" w:color="auto"/>
                                    <w:bottom w:val="none" w:sz="0" w:space="0" w:color="auto"/>
                                    <w:right w:val="none" w:sz="0" w:space="0" w:color="auto"/>
                                  </w:divBdr>
                                  <w:divsChild>
                                    <w:div w:id="74252664">
                                      <w:marLeft w:val="0"/>
                                      <w:marRight w:val="0"/>
                                      <w:marTop w:val="0"/>
                                      <w:marBottom w:val="0"/>
                                      <w:divBdr>
                                        <w:top w:val="none" w:sz="0" w:space="0" w:color="auto"/>
                                        <w:left w:val="none" w:sz="0" w:space="0" w:color="auto"/>
                                        <w:bottom w:val="none" w:sz="0" w:space="0" w:color="auto"/>
                                        <w:right w:val="none" w:sz="0" w:space="0" w:color="auto"/>
                                      </w:divBdr>
                                      <w:divsChild>
                                        <w:div w:id="74252699">
                                          <w:marLeft w:val="0"/>
                                          <w:marRight w:val="0"/>
                                          <w:marTop w:val="0"/>
                                          <w:marBottom w:val="0"/>
                                          <w:divBdr>
                                            <w:top w:val="none" w:sz="0" w:space="0" w:color="auto"/>
                                            <w:left w:val="none" w:sz="0" w:space="0" w:color="auto"/>
                                            <w:bottom w:val="none" w:sz="0" w:space="0" w:color="auto"/>
                                            <w:right w:val="none" w:sz="0" w:space="0" w:color="auto"/>
                                          </w:divBdr>
                                          <w:divsChild>
                                            <w:div w:id="74252709">
                                              <w:marLeft w:val="0"/>
                                              <w:marRight w:val="0"/>
                                              <w:marTop w:val="0"/>
                                              <w:marBottom w:val="0"/>
                                              <w:divBdr>
                                                <w:top w:val="single" w:sz="4" w:space="0" w:color="F5F5F5"/>
                                                <w:left w:val="single" w:sz="4" w:space="0" w:color="F5F5F5"/>
                                                <w:bottom w:val="single" w:sz="4" w:space="0" w:color="F5F5F5"/>
                                                <w:right w:val="single" w:sz="4" w:space="0" w:color="F5F5F5"/>
                                              </w:divBdr>
                                              <w:divsChild>
                                                <w:div w:id="74252737">
                                                  <w:marLeft w:val="0"/>
                                                  <w:marRight w:val="0"/>
                                                  <w:marTop w:val="0"/>
                                                  <w:marBottom w:val="0"/>
                                                  <w:divBdr>
                                                    <w:top w:val="none" w:sz="0" w:space="0" w:color="auto"/>
                                                    <w:left w:val="none" w:sz="0" w:space="0" w:color="auto"/>
                                                    <w:bottom w:val="none" w:sz="0" w:space="0" w:color="auto"/>
                                                    <w:right w:val="none" w:sz="0" w:space="0" w:color="auto"/>
                                                  </w:divBdr>
                                                  <w:divsChild>
                                                    <w:div w:id="74252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4252668">
      <w:marLeft w:val="0"/>
      <w:marRight w:val="0"/>
      <w:marTop w:val="0"/>
      <w:marBottom w:val="0"/>
      <w:divBdr>
        <w:top w:val="none" w:sz="0" w:space="0" w:color="auto"/>
        <w:left w:val="none" w:sz="0" w:space="0" w:color="auto"/>
        <w:bottom w:val="none" w:sz="0" w:space="0" w:color="auto"/>
        <w:right w:val="none" w:sz="0" w:space="0" w:color="auto"/>
      </w:divBdr>
    </w:div>
    <w:div w:id="74252669">
      <w:marLeft w:val="0"/>
      <w:marRight w:val="0"/>
      <w:marTop w:val="0"/>
      <w:marBottom w:val="0"/>
      <w:divBdr>
        <w:top w:val="none" w:sz="0" w:space="0" w:color="auto"/>
        <w:left w:val="none" w:sz="0" w:space="0" w:color="auto"/>
        <w:bottom w:val="none" w:sz="0" w:space="0" w:color="auto"/>
        <w:right w:val="none" w:sz="0" w:space="0" w:color="auto"/>
      </w:divBdr>
    </w:div>
    <w:div w:id="74252671">
      <w:marLeft w:val="0"/>
      <w:marRight w:val="0"/>
      <w:marTop w:val="0"/>
      <w:marBottom w:val="0"/>
      <w:divBdr>
        <w:top w:val="none" w:sz="0" w:space="0" w:color="auto"/>
        <w:left w:val="none" w:sz="0" w:space="0" w:color="auto"/>
        <w:bottom w:val="none" w:sz="0" w:space="0" w:color="auto"/>
        <w:right w:val="none" w:sz="0" w:space="0" w:color="auto"/>
      </w:divBdr>
    </w:div>
    <w:div w:id="74252672">
      <w:marLeft w:val="0"/>
      <w:marRight w:val="0"/>
      <w:marTop w:val="0"/>
      <w:marBottom w:val="0"/>
      <w:divBdr>
        <w:top w:val="none" w:sz="0" w:space="0" w:color="auto"/>
        <w:left w:val="none" w:sz="0" w:space="0" w:color="auto"/>
        <w:bottom w:val="none" w:sz="0" w:space="0" w:color="auto"/>
        <w:right w:val="none" w:sz="0" w:space="0" w:color="auto"/>
      </w:divBdr>
    </w:div>
    <w:div w:id="74252673">
      <w:marLeft w:val="0"/>
      <w:marRight w:val="0"/>
      <w:marTop w:val="0"/>
      <w:marBottom w:val="0"/>
      <w:divBdr>
        <w:top w:val="none" w:sz="0" w:space="0" w:color="auto"/>
        <w:left w:val="none" w:sz="0" w:space="0" w:color="auto"/>
        <w:bottom w:val="none" w:sz="0" w:space="0" w:color="auto"/>
        <w:right w:val="none" w:sz="0" w:space="0" w:color="auto"/>
      </w:divBdr>
    </w:div>
    <w:div w:id="74252674">
      <w:marLeft w:val="0"/>
      <w:marRight w:val="0"/>
      <w:marTop w:val="0"/>
      <w:marBottom w:val="0"/>
      <w:divBdr>
        <w:top w:val="none" w:sz="0" w:space="0" w:color="auto"/>
        <w:left w:val="none" w:sz="0" w:space="0" w:color="auto"/>
        <w:bottom w:val="none" w:sz="0" w:space="0" w:color="auto"/>
        <w:right w:val="none" w:sz="0" w:space="0" w:color="auto"/>
      </w:divBdr>
    </w:div>
    <w:div w:id="74252676">
      <w:marLeft w:val="0"/>
      <w:marRight w:val="0"/>
      <w:marTop w:val="0"/>
      <w:marBottom w:val="0"/>
      <w:divBdr>
        <w:top w:val="none" w:sz="0" w:space="0" w:color="auto"/>
        <w:left w:val="none" w:sz="0" w:space="0" w:color="auto"/>
        <w:bottom w:val="none" w:sz="0" w:space="0" w:color="auto"/>
        <w:right w:val="none" w:sz="0" w:space="0" w:color="auto"/>
      </w:divBdr>
    </w:div>
    <w:div w:id="74252677">
      <w:marLeft w:val="0"/>
      <w:marRight w:val="0"/>
      <w:marTop w:val="0"/>
      <w:marBottom w:val="0"/>
      <w:divBdr>
        <w:top w:val="none" w:sz="0" w:space="0" w:color="auto"/>
        <w:left w:val="none" w:sz="0" w:space="0" w:color="auto"/>
        <w:bottom w:val="none" w:sz="0" w:space="0" w:color="auto"/>
        <w:right w:val="none" w:sz="0" w:space="0" w:color="auto"/>
      </w:divBdr>
    </w:div>
    <w:div w:id="74252678">
      <w:marLeft w:val="0"/>
      <w:marRight w:val="0"/>
      <w:marTop w:val="0"/>
      <w:marBottom w:val="0"/>
      <w:divBdr>
        <w:top w:val="none" w:sz="0" w:space="0" w:color="auto"/>
        <w:left w:val="none" w:sz="0" w:space="0" w:color="auto"/>
        <w:bottom w:val="none" w:sz="0" w:space="0" w:color="auto"/>
        <w:right w:val="none" w:sz="0" w:space="0" w:color="auto"/>
      </w:divBdr>
    </w:div>
    <w:div w:id="74252679">
      <w:marLeft w:val="0"/>
      <w:marRight w:val="0"/>
      <w:marTop w:val="0"/>
      <w:marBottom w:val="0"/>
      <w:divBdr>
        <w:top w:val="none" w:sz="0" w:space="0" w:color="auto"/>
        <w:left w:val="none" w:sz="0" w:space="0" w:color="auto"/>
        <w:bottom w:val="none" w:sz="0" w:space="0" w:color="auto"/>
        <w:right w:val="none" w:sz="0" w:space="0" w:color="auto"/>
      </w:divBdr>
    </w:div>
    <w:div w:id="74252681">
      <w:marLeft w:val="0"/>
      <w:marRight w:val="0"/>
      <w:marTop w:val="0"/>
      <w:marBottom w:val="0"/>
      <w:divBdr>
        <w:top w:val="none" w:sz="0" w:space="0" w:color="auto"/>
        <w:left w:val="none" w:sz="0" w:space="0" w:color="auto"/>
        <w:bottom w:val="none" w:sz="0" w:space="0" w:color="auto"/>
        <w:right w:val="none" w:sz="0" w:space="0" w:color="auto"/>
      </w:divBdr>
    </w:div>
    <w:div w:id="74252683">
      <w:marLeft w:val="0"/>
      <w:marRight w:val="0"/>
      <w:marTop w:val="0"/>
      <w:marBottom w:val="0"/>
      <w:divBdr>
        <w:top w:val="none" w:sz="0" w:space="0" w:color="auto"/>
        <w:left w:val="none" w:sz="0" w:space="0" w:color="auto"/>
        <w:bottom w:val="none" w:sz="0" w:space="0" w:color="auto"/>
        <w:right w:val="none" w:sz="0" w:space="0" w:color="auto"/>
      </w:divBdr>
    </w:div>
    <w:div w:id="74252687">
      <w:marLeft w:val="0"/>
      <w:marRight w:val="0"/>
      <w:marTop w:val="0"/>
      <w:marBottom w:val="0"/>
      <w:divBdr>
        <w:top w:val="none" w:sz="0" w:space="0" w:color="auto"/>
        <w:left w:val="none" w:sz="0" w:space="0" w:color="auto"/>
        <w:bottom w:val="none" w:sz="0" w:space="0" w:color="auto"/>
        <w:right w:val="none" w:sz="0" w:space="0" w:color="auto"/>
      </w:divBdr>
    </w:div>
    <w:div w:id="74252688">
      <w:marLeft w:val="0"/>
      <w:marRight w:val="0"/>
      <w:marTop w:val="0"/>
      <w:marBottom w:val="0"/>
      <w:divBdr>
        <w:top w:val="none" w:sz="0" w:space="0" w:color="auto"/>
        <w:left w:val="none" w:sz="0" w:space="0" w:color="auto"/>
        <w:bottom w:val="none" w:sz="0" w:space="0" w:color="auto"/>
        <w:right w:val="none" w:sz="0" w:space="0" w:color="auto"/>
      </w:divBdr>
    </w:div>
    <w:div w:id="74252689">
      <w:marLeft w:val="0"/>
      <w:marRight w:val="0"/>
      <w:marTop w:val="0"/>
      <w:marBottom w:val="0"/>
      <w:divBdr>
        <w:top w:val="none" w:sz="0" w:space="0" w:color="auto"/>
        <w:left w:val="none" w:sz="0" w:space="0" w:color="auto"/>
        <w:bottom w:val="none" w:sz="0" w:space="0" w:color="auto"/>
        <w:right w:val="none" w:sz="0" w:space="0" w:color="auto"/>
      </w:divBdr>
    </w:div>
    <w:div w:id="74252690">
      <w:marLeft w:val="0"/>
      <w:marRight w:val="0"/>
      <w:marTop w:val="0"/>
      <w:marBottom w:val="0"/>
      <w:divBdr>
        <w:top w:val="none" w:sz="0" w:space="0" w:color="auto"/>
        <w:left w:val="none" w:sz="0" w:space="0" w:color="auto"/>
        <w:bottom w:val="none" w:sz="0" w:space="0" w:color="auto"/>
        <w:right w:val="none" w:sz="0" w:space="0" w:color="auto"/>
      </w:divBdr>
    </w:div>
    <w:div w:id="74252691">
      <w:marLeft w:val="0"/>
      <w:marRight w:val="0"/>
      <w:marTop w:val="0"/>
      <w:marBottom w:val="0"/>
      <w:divBdr>
        <w:top w:val="none" w:sz="0" w:space="0" w:color="auto"/>
        <w:left w:val="none" w:sz="0" w:space="0" w:color="auto"/>
        <w:bottom w:val="none" w:sz="0" w:space="0" w:color="auto"/>
        <w:right w:val="none" w:sz="0" w:space="0" w:color="auto"/>
      </w:divBdr>
    </w:div>
    <w:div w:id="74252692">
      <w:marLeft w:val="0"/>
      <w:marRight w:val="0"/>
      <w:marTop w:val="0"/>
      <w:marBottom w:val="0"/>
      <w:divBdr>
        <w:top w:val="none" w:sz="0" w:space="0" w:color="auto"/>
        <w:left w:val="none" w:sz="0" w:space="0" w:color="auto"/>
        <w:bottom w:val="none" w:sz="0" w:space="0" w:color="auto"/>
        <w:right w:val="none" w:sz="0" w:space="0" w:color="auto"/>
      </w:divBdr>
    </w:div>
    <w:div w:id="74252693">
      <w:marLeft w:val="0"/>
      <w:marRight w:val="0"/>
      <w:marTop w:val="0"/>
      <w:marBottom w:val="0"/>
      <w:divBdr>
        <w:top w:val="none" w:sz="0" w:space="0" w:color="auto"/>
        <w:left w:val="none" w:sz="0" w:space="0" w:color="auto"/>
        <w:bottom w:val="none" w:sz="0" w:space="0" w:color="auto"/>
        <w:right w:val="none" w:sz="0" w:space="0" w:color="auto"/>
      </w:divBdr>
    </w:div>
    <w:div w:id="74252694">
      <w:marLeft w:val="0"/>
      <w:marRight w:val="0"/>
      <w:marTop w:val="0"/>
      <w:marBottom w:val="0"/>
      <w:divBdr>
        <w:top w:val="none" w:sz="0" w:space="0" w:color="auto"/>
        <w:left w:val="none" w:sz="0" w:space="0" w:color="auto"/>
        <w:bottom w:val="none" w:sz="0" w:space="0" w:color="auto"/>
        <w:right w:val="none" w:sz="0" w:space="0" w:color="auto"/>
      </w:divBdr>
    </w:div>
    <w:div w:id="74252695">
      <w:marLeft w:val="0"/>
      <w:marRight w:val="0"/>
      <w:marTop w:val="0"/>
      <w:marBottom w:val="0"/>
      <w:divBdr>
        <w:top w:val="none" w:sz="0" w:space="0" w:color="auto"/>
        <w:left w:val="none" w:sz="0" w:space="0" w:color="auto"/>
        <w:bottom w:val="none" w:sz="0" w:space="0" w:color="auto"/>
        <w:right w:val="none" w:sz="0" w:space="0" w:color="auto"/>
      </w:divBdr>
    </w:div>
    <w:div w:id="74252696">
      <w:marLeft w:val="0"/>
      <w:marRight w:val="0"/>
      <w:marTop w:val="0"/>
      <w:marBottom w:val="0"/>
      <w:divBdr>
        <w:top w:val="none" w:sz="0" w:space="0" w:color="auto"/>
        <w:left w:val="none" w:sz="0" w:space="0" w:color="auto"/>
        <w:bottom w:val="none" w:sz="0" w:space="0" w:color="auto"/>
        <w:right w:val="none" w:sz="0" w:space="0" w:color="auto"/>
      </w:divBdr>
    </w:div>
    <w:div w:id="74252698">
      <w:marLeft w:val="0"/>
      <w:marRight w:val="0"/>
      <w:marTop w:val="0"/>
      <w:marBottom w:val="0"/>
      <w:divBdr>
        <w:top w:val="none" w:sz="0" w:space="0" w:color="auto"/>
        <w:left w:val="none" w:sz="0" w:space="0" w:color="auto"/>
        <w:bottom w:val="none" w:sz="0" w:space="0" w:color="auto"/>
        <w:right w:val="none" w:sz="0" w:space="0" w:color="auto"/>
      </w:divBdr>
    </w:div>
    <w:div w:id="74252701">
      <w:marLeft w:val="0"/>
      <w:marRight w:val="0"/>
      <w:marTop w:val="0"/>
      <w:marBottom w:val="0"/>
      <w:divBdr>
        <w:top w:val="none" w:sz="0" w:space="0" w:color="auto"/>
        <w:left w:val="none" w:sz="0" w:space="0" w:color="auto"/>
        <w:bottom w:val="none" w:sz="0" w:space="0" w:color="auto"/>
        <w:right w:val="none" w:sz="0" w:space="0" w:color="auto"/>
      </w:divBdr>
      <w:divsChild>
        <w:div w:id="74252684">
          <w:marLeft w:val="0"/>
          <w:marRight w:val="0"/>
          <w:marTop w:val="0"/>
          <w:marBottom w:val="0"/>
          <w:divBdr>
            <w:top w:val="none" w:sz="0" w:space="0" w:color="auto"/>
            <w:left w:val="none" w:sz="0" w:space="0" w:color="auto"/>
            <w:bottom w:val="none" w:sz="0" w:space="0" w:color="auto"/>
            <w:right w:val="none" w:sz="0" w:space="0" w:color="auto"/>
          </w:divBdr>
          <w:divsChild>
            <w:div w:id="74252700">
              <w:marLeft w:val="0"/>
              <w:marRight w:val="0"/>
              <w:marTop w:val="0"/>
              <w:marBottom w:val="0"/>
              <w:divBdr>
                <w:top w:val="none" w:sz="0" w:space="0" w:color="auto"/>
                <w:left w:val="none" w:sz="0" w:space="0" w:color="auto"/>
                <w:bottom w:val="none" w:sz="0" w:space="0" w:color="auto"/>
                <w:right w:val="none" w:sz="0" w:space="0" w:color="auto"/>
              </w:divBdr>
              <w:divsChild>
                <w:div w:id="74252704">
                  <w:marLeft w:val="0"/>
                  <w:marRight w:val="0"/>
                  <w:marTop w:val="0"/>
                  <w:marBottom w:val="0"/>
                  <w:divBdr>
                    <w:top w:val="none" w:sz="0" w:space="0" w:color="auto"/>
                    <w:left w:val="none" w:sz="0" w:space="0" w:color="auto"/>
                    <w:bottom w:val="none" w:sz="0" w:space="0" w:color="auto"/>
                    <w:right w:val="none" w:sz="0" w:space="0" w:color="auto"/>
                  </w:divBdr>
                  <w:divsChild>
                    <w:div w:id="74252654">
                      <w:marLeft w:val="0"/>
                      <w:marRight w:val="0"/>
                      <w:marTop w:val="0"/>
                      <w:marBottom w:val="0"/>
                      <w:divBdr>
                        <w:top w:val="none" w:sz="0" w:space="0" w:color="auto"/>
                        <w:left w:val="none" w:sz="0" w:space="0" w:color="auto"/>
                        <w:bottom w:val="none" w:sz="0" w:space="0" w:color="auto"/>
                        <w:right w:val="none" w:sz="0" w:space="0" w:color="auto"/>
                      </w:divBdr>
                      <w:divsChild>
                        <w:div w:id="74252685">
                          <w:marLeft w:val="0"/>
                          <w:marRight w:val="0"/>
                          <w:marTop w:val="0"/>
                          <w:marBottom w:val="0"/>
                          <w:divBdr>
                            <w:top w:val="none" w:sz="0" w:space="0" w:color="auto"/>
                            <w:left w:val="none" w:sz="0" w:space="0" w:color="auto"/>
                            <w:bottom w:val="none" w:sz="0" w:space="0" w:color="auto"/>
                            <w:right w:val="none" w:sz="0" w:space="0" w:color="auto"/>
                          </w:divBdr>
                          <w:divsChild>
                            <w:div w:id="74252729">
                              <w:marLeft w:val="0"/>
                              <w:marRight w:val="0"/>
                              <w:marTop w:val="0"/>
                              <w:marBottom w:val="0"/>
                              <w:divBdr>
                                <w:top w:val="none" w:sz="0" w:space="0" w:color="auto"/>
                                <w:left w:val="none" w:sz="0" w:space="0" w:color="auto"/>
                                <w:bottom w:val="none" w:sz="0" w:space="0" w:color="auto"/>
                                <w:right w:val="none" w:sz="0" w:space="0" w:color="auto"/>
                              </w:divBdr>
                              <w:divsChild>
                                <w:div w:id="74252680">
                                  <w:marLeft w:val="0"/>
                                  <w:marRight w:val="0"/>
                                  <w:marTop w:val="0"/>
                                  <w:marBottom w:val="0"/>
                                  <w:divBdr>
                                    <w:top w:val="none" w:sz="0" w:space="0" w:color="auto"/>
                                    <w:left w:val="none" w:sz="0" w:space="0" w:color="auto"/>
                                    <w:bottom w:val="none" w:sz="0" w:space="0" w:color="auto"/>
                                    <w:right w:val="none" w:sz="0" w:space="0" w:color="auto"/>
                                  </w:divBdr>
                                  <w:divsChild>
                                    <w:div w:id="74252660">
                                      <w:marLeft w:val="0"/>
                                      <w:marRight w:val="0"/>
                                      <w:marTop w:val="0"/>
                                      <w:marBottom w:val="0"/>
                                      <w:divBdr>
                                        <w:top w:val="none" w:sz="0" w:space="0" w:color="auto"/>
                                        <w:left w:val="none" w:sz="0" w:space="0" w:color="auto"/>
                                        <w:bottom w:val="none" w:sz="0" w:space="0" w:color="auto"/>
                                        <w:right w:val="none" w:sz="0" w:space="0" w:color="auto"/>
                                      </w:divBdr>
                                      <w:divsChild>
                                        <w:div w:id="74252665">
                                          <w:marLeft w:val="0"/>
                                          <w:marRight w:val="0"/>
                                          <w:marTop w:val="0"/>
                                          <w:marBottom w:val="0"/>
                                          <w:divBdr>
                                            <w:top w:val="none" w:sz="0" w:space="0" w:color="auto"/>
                                            <w:left w:val="none" w:sz="0" w:space="0" w:color="auto"/>
                                            <w:bottom w:val="none" w:sz="0" w:space="0" w:color="auto"/>
                                            <w:right w:val="none" w:sz="0" w:space="0" w:color="auto"/>
                                          </w:divBdr>
                                          <w:divsChild>
                                            <w:div w:id="74252720">
                                              <w:marLeft w:val="0"/>
                                              <w:marRight w:val="0"/>
                                              <w:marTop w:val="0"/>
                                              <w:marBottom w:val="0"/>
                                              <w:divBdr>
                                                <w:top w:val="single" w:sz="4" w:space="0" w:color="F5F5F5"/>
                                                <w:left w:val="single" w:sz="4" w:space="0" w:color="F5F5F5"/>
                                                <w:bottom w:val="single" w:sz="4" w:space="0" w:color="F5F5F5"/>
                                                <w:right w:val="single" w:sz="4" w:space="0" w:color="F5F5F5"/>
                                              </w:divBdr>
                                              <w:divsChild>
                                                <w:div w:id="74252735">
                                                  <w:marLeft w:val="0"/>
                                                  <w:marRight w:val="0"/>
                                                  <w:marTop w:val="0"/>
                                                  <w:marBottom w:val="0"/>
                                                  <w:divBdr>
                                                    <w:top w:val="none" w:sz="0" w:space="0" w:color="auto"/>
                                                    <w:left w:val="none" w:sz="0" w:space="0" w:color="auto"/>
                                                    <w:bottom w:val="none" w:sz="0" w:space="0" w:color="auto"/>
                                                    <w:right w:val="none" w:sz="0" w:space="0" w:color="auto"/>
                                                  </w:divBdr>
                                                  <w:divsChild>
                                                    <w:div w:id="74252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4252702">
      <w:marLeft w:val="0"/>
      <w:marRight w:val="0"/>
      <w:marTop w:val="0"/>
      <w:marBottom w:val="0"/>
      <w:divBdr>
        <w:top w:val="none" w:sz="0" w:space="0" w:color="auto"/>
        <w:left w:val="none" w:sz="0" w:space="0" w:color="auto"/>
        <w:bottom w:val="none" w:sz="0" w:space="0" w:color="auto"/>
        <w:right w:val="none" w:sz="0" w:space="0" w:color="auto"/>
      </w:divBdr>
    </w:div>
    <w:div w:id="74252703">
      <w:marLeft w:val="0"/>
      <w:marRight w:val="0"/>
      <w:marTop w:val="0"/>
      <w:marBottom w:val="0"/>
      <w:divBdr>
        <w:top w:val="none" w:sz="0" w:space="0" w:color="auto"/>
        <w:left w:val="none" w:sz="0" w:space="0" w:color="auto"/>
        <w:bottom w:val="none" w:sz="0" w:space="0" w:color="auto"/>
        <w:right w:val="none" w:sz="0" w:space="0" w:color="auto"/>
      </w:divBdr>
    </w:div>
    <w:div w:id="74252706">
      <w:marLeft w:val="0"/>
      <w:marRight w:val="0"/>
      <w:marTop w:val="0"/>
      <w:marBottom w:val="0"/>
      <w:divBdr>
        <w:top w:val="none" w:sz="0" w:space="0" w:color="auto"/>
        <w:left w:val="none" w:sz="0" w:space="0" w:color="auto"/>
        <w:bottom w:val="none" w:sz="0" w:space="0" w:color="auto"/>
        <w:right w:val="none" w:sz="0" w:space="0" w:color="auto"/>
      </w:divBdr>
    </w:div>
    <w:div w:id="74252707">
      <w:marLeft w:val="0"/>
      <w:marRight w:val="0"/>
      <w:marTop w:val="0"/>
      <w:marBottom w:val="0"/>
      <w:divBdr>
        <w:top w:val="none" w:sz="0" w:space="0" w:color="auto"/>
        <w:left w:val="none" w:sz="0" w:space="0" w:color="auto"/>
        <w:bottom w:val="none" w:sz="0" w:space="0" w:color="auto"/>
        <w:right w:val="none" w:sz="0" w:space="0" w:color="auto"/>
      </w:divBdr>
    </w:div>
    <w:div w:id="74252708">
      <w:marLeft w:val="0"/>
      <w:marRight w:val="0"/>
      <w:marTop w:val="0"/>
      <w:marBottom w:val="0"/>
      <w:divBdr>
        <w:top w:val="none" w:sz="0" w:space="0" w:color="auto"/>
        <w:left w:val="none" w:sz="0" w:space="0" w:color="auto"/>
        <w:bottom w:val="none" w:sz="0" w:space="0" w:color="auto"/>
        <w:right w:val="none" w:sz="0" w:space="0" w:color="auto"/>
      </w:divBdr>
    </w:div>
    <w:div w:id="74252710">
      <w:marLeft w:val="0"/>
      <w:marRight w:val="0"/>
      <w:marTop w:val="0"/>
      <w:marBottom w:val="0"/>
      <w:divBdr>
        <w:top w:val="none" w:sz="0" w:space="0" w:color="auto"/>
        <w:left w:val="none" w:sz="0" w:space="0" w:color="auto"/>
        <w:bottom w:val="none" w:sz="0" w:space="0" w:color="auto"/>
        <w:right w:val="none" w:sz="0" w:space="0" w:color="auto"/>
      </w:divBdr>
    </w:div>
    <w:div w:id="74252711">
      <w:marLeft w:val="0"/>
      <w:marRight w:val="0"/>
      <w:marTop w:val="0"/>
      <w:marBottom w:val="0"/>
      <w:divBdr>
        <w:top w:val="none" w:sz="0" w:space="0" w:color="auto"/>
        <w:left w:val="none" w:sz="0" w:space="0" w:color="auto"/>
        <w:bottom w:val="none" w:sz="0" w:space="0" w:color="auto"/>
        <w:right w:val="none" w:sz="0" w:space="0" w:color="auto"/>
      </w:divBdr>
    </w:div>
    <w:div w:id="74252712">
      <w:marLeft w:val="0"/>
      <w:marRight w:val="0"/>
      <w:marTop w:val="0"/>
      <w:marBottom w:val="0"/>
      <w:divBdr>
        <w:top w:val="none" w:sz="0" w:space="0" w:color="auto"/>
        <w:left w:val="none" w:sz="0" w:space="0" w:color="auto"/>
        <w:bottom w:val="none" w:sz="0" w:space="0" w:color="auto"/>
        <w:right w:val="none" w:sz="0" w:space="0" w:color="auto"/>
      </w:divBdr>
    </w:div>
    <w:div w:id="74252713">
      <w:marLeft w:val="0"/>
      <w:marRight w:val="0"/>
      <w:marTop w:val="0"/>
      <w:marBottom w:val="0"/>
      <w:divBdr>
        <w:top w:val="none" w:sz="0" w:space="0" w:color="auto"/>
        <w:left w:val="none" w:sz="0" w:space="0" w:color="auto"/>
        <w:bottom w:val="none" w:sz="0" w:space="0" w:color="auto"/>
        <w:right w:val="none" w:sz="0" w:space="0" w:color="auto"/>
      </w:divBdr>
    </w:div>
    <w:div w:id="74252715">
      <w:marLeft w:val="0"/>
      <w:marRight w:val="0"/>
      <w:marTop w:val="0"/>
      <w:marBottom w:val="0"/>
      <w:divBdr>
        <w:top w:val="none" w:sz="0" w:space="0" w:color="auto"/>
        <w:left w:val="none" w:sz="0" w:space="0" w:color="auto"/>
        <w:bottom w:val="none" w:sz="0" w:space="0" w:color="auto"/>
        <w:right w:val="none" w:sz="0" w:space="0" w:color="auto"/>
      </w:divBdr>
    </w:div>
    <w:div w:id="74252717">
      <w:marLeft w:val="0"/>
      <w:marRight w:val="0"/>
      <w:marTop w:val="0"/>
      <w:marBottom w:val="0"/>
      <w:divBdr>
        <w:top w:val="none" w:sz="0" w:space="0" w:color="auto"/>
        <w:left w:val="none" w:sz="0" w:space="0" w:color="auto"/>
        <w:bottom w:val="none" w:sz="0" w:space="0" w:color="auto"/>
        <w:right w:val="none" w:sz="0" w:space="0" w:color="auto"/>
      </w:divBdr>
    </w:div>
    <w:div w:id="74252718">
      <w:marLeft w:val="0"/>
      <w:marRight w:val="0"/>
      <w:marTop w:val="0"/>
      <w:marBottom w:val="0"/>
      <w:divBdr>
        <w:top w:val="none" w:sz="0" w:space="0" w:color="auto"/>
        <w:left w:val="none" w:sz="0" w:space="0" w:color="auto"/>
        <w:bottom w:val="none" w:sz="0" w:space="0" w:color="auto"/>
        <w:right w:val="none" w:sz="0" w:space="0" w:color="auto"/>
      </w:divBdr>
    </w:div>
    <w:div w:id="74252722">
      <w:marLeft w:val="0"/>
      <w:marRight w:val="0"/>
      <w:marTop w:val="0"/>
      <w:marBottom w:val="0"/>
      <w:divBdr>
        <w:top w:val="none" w:sz="0" w:space="0" w:color="auto"/>
        <w:left w:val="none" w:sz="0" w:space="0" w:color="auto"/>
        <w:bottom w:val="none" w:sz="0" w:space="0" w:color="auto"/>
        <w:right w:val="none" w:sz="0" w:space="0" w:color="auto"/>
      </w:divBdr>
    </w:div>
    <w:div w:id="74252724">
      <w:marLeft w:val="0"/>
      <w:marRight w:val="0"/>
      <w:marTop w:val="0"/>
      <w:marBottom w:val="0"/>
      <w:divBdr>
        <w:top w:val="none" w:sz="0" w:space="0" w:color="auto"/>
        <w:left w:val="none" w:sz="0" w:space="0" w:color="auto"/>
        <w:bottom w:val="none" w:sz="0" w:space="0" w:color="auto"/>
        <w:right w:val="none" w:sz="0" w:space="0" w:color="auto"/>
      </w:divBdr>
    </w:div>
    <w:div w:id="74252725">
      <w:marLeft w:val="0"/>
      <w:marRight w:val="0"/>
      <w:marTop w:val="0"/>
      <w:marBottom w:val="0"/>
      <w:divBdr>
        <w:top w:val="none" w:sz="0" w:space="0" w:color="auto"/>
        <w:left w:val="none" w:sz="0" w:space="0" w:color="auto"/>
        <w:bottom w:val="none" w:sz="0" w:space="0" w:color="auto"/>
        <w:right w:val="none" w:sz="0" w:space="0" w:color="auto"/>
      </w:divBdr>
    </w:div>
    <w:div w:id="74252726">
      <w:marLeft w:val="0"/>
      <w:marRight w:val="0"/>
      <w:marTop w:val="0"/>
      <w:marBottom w:val="0"/>
      <w:divBdr>
        <w:top w:val="none" w:sz="0" w:space="0" w:color="auto"/>
        <w:left w:val="none" w:sz="0" w:space="0" w:color="auto"/>
        <w:bottom w:val="none" w:sz="0" w:space="0" w:color="auto"/>
        <w:right w:val="none" w:sz="0" w:space="0" w:color="auto"/>
      </w:divBdr>
    </w:div>
    <w:div w:id="74252727">
      <w:marLeft w:val="0"/>
      <w:marRight w:val="0"/>
      <w:marTop w:val="0"/>
      <w:marBottom w:val="0"/>
      <w:divBdr>
        <w:top w:val="none" w:sz="0" w:space="0" w:color="auto"/>
        <w:left w:val="none" w:sz="0" w:space="0" w:color="auto"/>
        <w:bottom w:val="none" w:sz="0" w:space="0" w:color="auto"/>
        <w:right w:val="none" w:sz="0" w:space="0" w:color="auto"/>
      </w:divBdr>
    </w:div>
    <w:div w:id="74252728">
      <w:marLeft w:val="0"/>
      <w:marRight w:val="0"/>
      <w:marTop w:val="0"/>
      <w:marBottom w:val="0"/>
      <w:divBdr>
        <w:top w:val="none" w:sz="0" w:space="0" w:color="auto"/>
        <w:left w:val="none" w:sz="0" w:space="0" w:color="auto"/>
        <w:bottom w:val="none" w:sz="0" w:space="0" w:color="auto"/>
        <w:right w:val="none" w:sz="0" w:space="0" w:color="auto"/>
      </w:divBdr>
    </w:div>
    <w:div w:id="74252730">
      <w:marLeft w:val="0"/>
      <w:marRight w:val="0"/>
      <w:marTop w:val="0"/>
      <w:marBottom w:val="0"/>
      <w:divBdr>
        <w:top w:val="none" w:sz="0" w:space="0" w:color="auto"/>
        <w:left w:val="none" w:sz="0" w:space="0" w:color="auto"/>
        <w:bottom w:val="none" w:sz="0" w:space="0" w:color="auto"/>
        <w:right w:val="none" w:sz="0" w:space="0" w:color="auto"/>
      </w:divBdr>
    </w:div>
    <w:div w:id="74252732">
      <w:marLeft w:val="0"/>
      <w:marRight w:val="0"/>
      <w:marTop w:val="0"/>
      <w:marBottom w:val="0"/>
      <w:divBdr>
        <w:top w:val="none" w:sz="0" w:space="0" w:color="auto"/>
        <w:left w:val="none" w:sz="0" w:space="0" w:color="auto"/>
        <w:bottom w:val="none" w:sz="0" w:space="0" w:color="auto"/>
        <w:right w:val="none" w:sz="0" w:space="0" w:color="auto"/>
      </w:divBdr>
    </w:div>
    <w:div w:id="74252733">
      <w:marLeft w:val="0"/>
      <w:marRight w:val="0"/>
      <w:marTop w:val="0"/>
      <w:marBottom w:val="0"/>
      <w:divBdr>
        <w:top w:val="none" w:sz="0" w:space="0" w:color="auto"/>
        <w:left w:val="none" w:sz="0" w:space="0" w:color="auto"/>
        <w:bottom w:val="none" w:sz="0" w:space="0" w:color="auto"/>
        <w:right w:val="none" w:sz="0" w:space="0" w:color="auto"/>
      </w:divBdr>
    </w:div>
    <w:div w:id="74252736">
      <w:marLeft w:val="0"/>
      <w:marRight w:val="0"/>
      <w:marTop w:val="0"/>
      <w:marBottom w:val="0"/>
      <w:divBdr>
        <w:top w:val="none" w:sz="0" w:space="0" w:color="auto"/>
        <w:left w:val="none" w:sz="0" w:space="0" w:color="auto"/>
        <w:bottom w:val="none" w:sz="0" w:space="0" w:color="auto"/>
        <w:right w:val="none" w:sz="0" w:space="0" w:color="auto"/>
      </w:divBdr>
    </w:div>
    <w:div w:id="74252738">
      <w:marLeft w:val="0"/>
      <w:marRight w:val="0"/>
      <w:marTop w:val="0"/>
      <w:marBottom w:val="0"/>
      <w:divBdr>
        <w:top w:val="none" w:sz="0" w:space="0" w:color="auto"/>
        <w:left w:val="none" w:sz="0" w:space="0" w:color="auto"/>
        <w:bottom w:val="none" w:sz="0" w:space="0" w:color="auto"/>
        <w:right w:val="none" w:sz="0" w:space="0" w:color="auto"/>
      </w:divBdr>
    </w:div>
    <w:div w:id="74252740">
      <w:marLeft w:val="0"/>
      <w:marRight w:val="0"/>
      <w:marTop w:val="0"/>
      <w:marBottom w:val="0"/>
      <w:divBdr>
        <w:top w:val="none" w:sz="0" w:space="0" w:color="auto"/>
        <w:left w:val="none" w:sz="0" w:space="0" w:color="auto"/>
        <w:bottom w:val="none" w:sz="0" w:space="0" w:color="auto"/>
        <w:right w:val="none" w:sz="0" w:space="0" w:color="auto"/>
      </w:divBdr>
    </w:div>
    <w:div w:id="74252741">
      <w:marLeft w:val="0"/>
      <w:marRight w:val="0"/>
      <w:marTop w:val="0"/>
      <w:marBottom w:val="0"/>
      <w:divBdr>
        <w:top w:val="none" w:sz="0" w:space="0" w:color="auto"/>
        <w:left w:val="none" w:sz="0" w:space="0" w:color="auto"/>
        <w:bottom w:val="none" w:sz="0" w:space="0" w:color="auto"/>
        <w:right w:val="none" w:sz="0" w:space="0" w:color="auto"/>
      </w:divBdr>
    </w:div>
    <w:div w:id="74252744">
      <w:marLeft w:val="0"/>
      <w:marRight w:val="0"/>
      <w:marTop w:val="0"/>
      <w:marBottom w:val="0"/>
      <w:divBdr>
        <w:top w:val="none" w:sz="0" w:space="0" w:color="auto"/>
        <w:left w:val="none" w:sz="0" w:space="0" w:color="auto"/>
        <w:bottom w:val="none" w:sz="0" w:space="0" w:color="auto"/>
        <w:right w:val="none" w:sz="0" w:space="0" w:color="auto"/>
      </w:divBdr>
    </w:div>
    <w:div w:id="74252745">
      <w:marLeft w:val="0"/>
      <w:marRight w:val="0"/>
      <w:marTop w:val="0"/>
      <w:marBottom w:val="0"/>
      <w:divBdr>
        <w:top w:val="none" w:sz="0" w:space="0" w:color="auto"/>
        <w:left w:val="none" w:sz="0" w:space="0" w:color="auto"/>
        <w:bottom w:val="none" w:sz="0" w:space="0" w:color="auto"/>
        <w:right w:val="none" w:sz="0" w:space="0" w:color="auto"/>
      </w:divBdr>
    </w:div>
    <w:div w:id="74252747">
      <w:marLeft w:val="0"/>
      <w:marRight w:val="0"/>
      <w:marTop w:val="0"/>
      <w:marBottom w:val="0"/>
      <w:divBdr>
        <w:top w:val="none" w:sz="0" w:space="0" w:color="auto"/>
        <w:left w:val="none" w:sz="0" w:space="0" w:color="auto"/>
        <w:bottom w:val="none" w:sz="0" w:space="0" w:color="auto"/>
        <w:right w:val="none" w:sz="0" w:space="0" w:color="auto"/>
      </w:divBdr>
    </w:div>
    <w:div w:id="74252749">
      <w:marLeft w:val="0"/>
      <w:marRight w:val="0"/>
      <w:marTop w:val="0"/>
      <w:marBottom w:val="0"/>
      <w:divBdr>
        <w:top w:val="none" w:sz="0" w:space="0" w:color="auto"/>
        <w:left w:val="none" w:sz="0" w:space="0" w:color="auto"/>
        <w:bottom w:val="none" w:sz="0" w:space="0" w:color="auto"/>
        <w:right w:val="none" w:sz="0" w:space="0" w:color="auto"/>
      </w:divBdr>
    </w:div>
    <w:div w:id="74252751">
      <w:marLeft w:val="0"/>
      <w:marRight w:val="0"/>
      <w:marTop w:val="0"/>
      <w:marBottom w:val="0"/>
      <w:divBdr>
        <w:top w:val="none" w:sz="0" w:space="0" w:color="auto"/>
        <w:left w:val="none" w:sz="0" w:space="0" w:color="auto"/>
        <w:bottom w:val="none" w:sz="0" w:space="0" w:color="auto"/>
        <w:right w:val="none" w:sz="0" w:space="0" w:color="auto"/>
      </w:divBdr>
    </w:div>
    <w:div w:id="77485416">
      <w:bodyDiv w:val="1"/>
      <w:marLeft w:val="0"/>
      <w:marRight w:val="0"/>
      <w:marTop w:val="0"/>
      <w:marBottom w:val="0"/>
      <w:divBdr>
        <w:top w:val="none" w:sz="0" w:space="0" w:color="auto"/>
        <w:left w:val="none" w:sz="0" w:space="0" w:color="auto"/>
        <w:bottom w:val="none" w:sz="0" w:space="0" w:color="auto"/>
        <w:right w:val="none" w:sz="0" w:space="0" w:color="auto"/>
      </w:divBdr>
    </w:div>
    <w:div w:id="98261987">
      <w:bodyDiv w:val="1"/>
      <w:marLeft w:val="0"/>
      <w:marRight w:val="0"/>
      <w:marTop w:val="0"/>
      <w:marBottom w:val="0"/>
      <w:divBdr>
        <w:top w:val="none" w:sz="0" w:space="0" w:color="auto"/>
        <w:left w:val="none" w:sz="0" w:space="0" w:color="auto"/>
        <w:bottom w:val="none" w:sz="0" w:space="0" w:color="auto"/>
        <w:right w:val="none" w:sz="0" w:space="0" w:color="auto"/>
      </w:divBdr>
    </w:div>
    <w:div w:id="108285648">
      <w:bodyDiv w:val="1"/>
      <w:marLeft w:val="0"/>
      <w:marRight w:val="0"/>
      <w:marTop w:val="0"/>
      <w:marBottom w:val="0"/>
      <w:divBdr>
        <w:top w:val="none" w:sz="0" w:space="0" w:color="auto"/>
        <w:left w:val="none" w:sz="0" w:space="0" w:color="auto"/>
        <w:bottom w:val="none" w:sz="0" w:space="0" w:color="auto"/>
        <w:right w:val="none" w:sz="0" w:space="0" w:color="auto"/>
      </w:divBdr>
    </w:div>
    <w:div w:id="166290917">
      <w:bodyDiv w:val="1"/>
      <w:marLeft w:val="0"/>
      <w:marRight w:val="0"/>
      <w:marTop w:val="0"/>
      <w:marBottom w:val="0"/>
      <w:divBdr>
        <w:top w:val="none" w:sz="0" w:space="0" w:color="auto"/>
        <w:left w:val="none" w:sz="0" w:space="0" w:color="auto"/>
        <w:bottom w:val="none" w:sz="0" w:space="0" w:color="auto"/>
        <w:right w:val="none" w:sz="0" w:space="0" w:color="auto"/>
      </w:divBdr>
    </w:div>
    <w:div w:id="173306238">
      <w:bodyDiv w:val="1"/>
      <w:marLeft w:val="0"/>
      <w:marRight w:val="0"/>
      <w:marTop w:val="0"/>
      <w:marBottom w:val="0"/>
      <w:divBdr>
        <w:top w:val="none" w:sz="0" w:space="0" w:color="auto"/>
        <w:left w:val="none" w:sz="0" w:space="0" w:color="auto"/>
        <w:bottom w:val="none" w:sz="0" w:space="0" w:color="auto"/>
        <w:right w:val="none" w:sz="0" w:space="0" w:color="auto"/>
      </w:divBdr>
    </w:div>
    <w:div w:id="204368747">
      <w:bodyDiv w:val="1"/>
      <w:marLeft w:val="0"/>
      <w:marRight w:val="0"/>
      <w:marTop w:val="0"/>
      <w:marBottom w:val="0"/>
      <w:divBdr>
        <w:top w:val="none" w:sz="0" w:space="0" w:color="auto"/>
        <w:left w:val="none" w:sz="0" w:space="0" w:color="auto"/>
        <w:bottom w:val="none" w:sz="0" w:space="0" w:color="auto"/>
        <w:right w:val="none" w:sz="0" w:space="0" w:color="auto"/>
      </w:divBdr>
    </w:div>
    <w:div w:id="208416316">
      <w:bodyDiv w:val="1"/>
      <w:marLeft w:val="0"/>
      <w:marRight w:val="0"/>
      <w:marTop w:val="0"/>
      <w:marBottom w:val="0"/>
      <w:divBdr>
        <w:top w:val="none" w:sz="0" w:space="0" w:color="auto"/>
        <w:left w:val="none" w:sz="0" w:space="0" w:color="auto"/>
        <w:bottom w:val="none" w:sz="0" w:space="0" w:color="auto"/>
        <w:right w:val="none" w:sz="0" w:space="0" w:color="auto"/>
      </w:divBdr>
    </w:div>
    <w:div w:id="242690874">
      <w:bodyDiv w:val="1"/>
      <w:marLeft w:val="0"/>
      <w:marRight w:val="0"/>
      <w:marTop w:val="0"/>
      <w:marBottom w:val="0"/>
      <w:divBdr>
        <w:top w:val="none" w:sz="0" w:space="0" w:color="auto"/>
        <w:left w:val="none" w:sz="0" w:space="0" w:color="auto"/>
        <w:bottom w:val="none" w:sz="0" w:space="0" w:color="auto"/>
        <w:right w:val="none" w:sz="0" w:space="0" w:color="auto"/>
      </w:divBdr>
    </w:div>
    <w:div w:id="274606640">
      <w:bodyDiv w:val="1"/>
      <w:marLeft w:val="0"/>
      <w:marRight w:val="0"/>
      <w:marTop w:val="0"/>
      <w:marBottom w:val="0"/>
      <w:divBdr>
        <w:top w:val="none" w:sz="0" w:space="0" w:color="auto"/>
        <w:left w:val="none" w:sz="0" w:space="0" w:color="auto"/>
        <w:bottom w:val="none" w:sz="0" w:space="0" w:color="auto"/>
        <w:right w:val="none" w:sz="0" w:space="0" w:color="auto"/>
      </w:divBdr>
    </w:div>
    <w:div w:id="341009071">
      <w:bodyDiv w:val="1"/>
      <w:marLeft w:val="0"/>
      <w:marRight w:val="0"/>
      <w:marTop w:val="0"/>
      <w:marBottom w:val="0"/>
      <w:divBdr>
        <w:top w:val="none" w:sz="0" w:space="0" w:color="auto"/>
        <w:left w:val="none" w:sz="0" w:space="0" w:color="auto"/>
        <w:bottom w:val="none" w:sz="0" w:space="0" w:color="auto"/>
        <w:right w:val="none" w:sz="0" w:space="0" w:color="auto"/>
      </w:divBdr>
    </w:div>
    <w:div w:id="353389818">
      <w:bodyDiv w:val="1"/>
      <w:marLeft w:val="0"/>
      <w:marRight w:val="0"/>
      <w:marTop w:val="0"/>
      <w:marBottom w:val="0"/>
      <w:divBdr>
        <w:top w:val="none" w:sz="0" w:space="0" w:color="auto"/>
        <w:left w:val="none" w:sz="0" w:space="0" w:color="auto"/>
        <w:bottom w:val="none" w:sz="0" w:space="0" w:color="auto"/>
        <w:right w:val="none" w:sz="0" w:space="0" w:color="auto"/>
      </w:divBdr>
    </w:div>
    <w:div w:id="389690949">
      <w:bodyDiv w:val="1"/>
      <w:marLeft w:val="0"/>
      <w:marRight w:val="0"/>
      <w:marTop w:val="0"/>
      <w:marBottom w:val="0"/>
      <w:divBdr>
        <w:top w:val="none" w:sz="0" w:space="0" w:color="auto"/>
        <w:left w:val="none" w:sz="0" w:space="0" w:color="auto"/>
        <w:bottom w:val="none" w:sz="0" w:space="0" w:color="auto"/>
        <w:right w:val="none" w:sz="0" w:space="0" w:color="auto"/>
      </w:divBdr>
    </w:div>
    <w:div w:id="393237241">
      <w:bodyDiv w:val="1"/>
      <w:marLeft w:val="0"/>
      <w:marRight w:val="0"/>
      <w:marTop w:val="0"/>
      <w:marBottom w:val="0"/>
      <w:divBdr>
        <w:top w:val="none" w:sz="0" w:space="0" w:color="auto"/>
        <w:left w:val="none" w:sz="0" w:space="0" w:color="auto"/>
        <w:bottom w:val="none" w:sz="0" w:space="0" w:color="auto"/>
        <w:right w:val="none" w:sz="0" w:space="0" w:color="auto"/>
      </w:divBdr>
    </w:div>
    <w:div w:id="418259726">
      <w:bodyDiv w:val="1"/>
      <w:marLeft w:val="0"/>
      <w:marRight w:val="0"/>
      <w:marTop w:val="0"/>
      <w:marBottom w:val="0"/>
      <w:divBdr>
        <w:top w:val="none" w:sz="0" w:space="0" w:color="auto"/>
        <w:left w:val="none" w:sz="0" w:space="0" w:color="auto"/>
        <w:bottom w:val="none" w:sz="0" w:space="0" w:color="auto"/>
        <w:right w:val="none" w:sz="0" w:space="0" w:color="auto"/>
      </w:divBdr>
    </w:div>
    <w:div w:id="448936152">
      <w:bodyDiv w:val="1"/>
      <w:marLeft w:val="0"/>
      <w:marRight w:val="0"/>
      <w:marTop w:val="0"/>
      <w:marBottom w:val="0"/>
      <w:divBdr>
        <w:top w:val="none" w:sz="0" w:space="0" w:color="auto"/>
        <w:left w:val="none" w:sz="0" w:space="0" w:color="auto"/>
        <w:bottom w:val="none" w:sz="0" w:space="0" w:color="auto"/>
        <w:right w:val="none" w:sz="0" w:space="0" w:color="auto"/>
      </w:divBdr>
    </w:div>
    <w:div w:id="531919760">
      <w:bodyDiv w:val="1"/>
      <w:marLeft w:val="0"/>
      <w:marRight w:val="0"/>
      <w:marTop w:val="0"/>
      <w:marBottom w:val="0"/>
      <w:divBdr>
        <w:top w:val="none" w:sz="0" w:space="0" w:color="auto"/>
        <w:left w:val="none" w:sz="0" w:space="0" w:color="auto"/>
        <w:bottom w:val="none" w:sz="0" w:space="0" w:color="auto"/>
        <w:right w:val="none" w:sz="0" w:space="0" w:color="auto"/>
      </w:divBdr>
    </w:div>
    <w:div w:id="538318318">
      <w:bodyDiv w:val="1"/>
      <w:marLeft w:val="0"/>
      <w:marRight w:val="0"/>
      <w:marTop w:val="0"/>
      <w:marBottom w:val="0"/>
      <w:divBdr>
        <w:top w:val="none" w:sz="0" w:space="0" w:color="auto"/>
        <w:left w:val="none" w:sz="0" w:space="0" w:color="auto"/>
        <w:bottom w:val="none" w:sz="0" w:space="0" w:color="auto"/>
        <w:right w:val="none" w:sz="0" w:space="0" w:color="auto"/>
      </w:divBdr>
    </w:div>
    <w:div w:id="548109264">
      <w:bodyDiv w:val="1"/>
      <w:marLeft w:val="0"/>
      <w:marRight w:val="0"/>
      <w:marTop w:val="0"/>
      <w:marBottom w:val="0"/>
      <w:divBdr>
        <w:top w:val="none" w:sz="0" w:space="0" w:color="auto"/>
        <w:left w:val="none" w:sz="0" w:space="0" w:color="auto"/>
        <w:bottom w:val="none" w:sz="0" w:space="0" w:color="auto"/>
        <w:right w:val="none" w:sz="0" w:space="0" w:color="auto"/>
      </w:divBdr>
    </w:div>
    <w:div w:id="647511628">
      <w:bodyDiv w:val="1"/>
      <w:marLeft w:val="0"/>
      <w:marRight w:val="0"/>
      <w:marTop w:val="0"/>
      <w:marBottom w:val="0"/>
      <w:divBdr>
        <w:top w:val="none" w:sz="0" w:space="0" w:color="auto"/>
        <w:left w:val="none" w:sz="0" w:space="0" w:color="auto"/>
        <w:bottom w:val="none" w:sz="0" w:space="0" w:color="auto"/>
        <w:right w:val="none" w:sz="0" w:space="0" w:color="auto"/>
      </w:divBdr>
    </w:div>
    <w:div w:id="667682684">
      <w:bodyDiv w:val="1"/>
      <w:marLeft w:val="0"/>
      <w:marRight w:val="0"/>
      <w:marTop w:val="0"/>
      <w:marBottom w:val="0"/>
      <w:divBdr>
        <w:top w:val="none" w:sz="0" w:space="0" w:color="auto"/>
        <w:left w:val="none" w:sz="0" w:space="0" w:color="auto"/>
        <w:bottom w:val="none" w:sz="0" w:space="0" w:color="auto"/>
        <w:right w:val="none" w:sz="0" w:space="0" w:color="auto"/>
      </w:divBdr>
    </w:div>
    <w:div w:id="706300118">
      <w:bodyDiv w:val="1"/>
      <w:marLeft w:val="0"/>
      <w:marRight w:val="0"/>
      <w:marTop w:val="0"/>
      <w:marBottom w:val="0"/>
      <w:divBdr>
        <w:top w:val="none" w:sz="0" w:space="0" w:color="auto"/>
        <w:left w:val="none" w:sz="0" w:space="0" w:color="auto"/>
        <w:bottom w:val="none" w:sz="0" w:space="0" w:color="auto"/>
        <w:right w:val="none" w:sz="0" w:space="0" w:color="auto"/>
      </w:divBdr>
    </w:div>
    <w:div w:id="718630822">
      <w:bodyDiv w:val="1"/>
      <w:marLeft w:val="0"/>
      <w:marRight w:val="0"/>
      <w:marTop w:val="0"/>
      <w:marBottom w:val="0"/>
      <w:divBdr>
        <w:top w:val="none" w:sz="0" w:space="0" w:color="auto"/>
        <w:left w:val="none" w:sz="0" w:space="0" w:color="auto"/>
        <w:bottom w:val="none" w:sz="0" w:space="0" w:color="auto"/>
        <w:right w:val="none" w:sz="0" w:space="0" w:color="auto"/>
      </w:divBdr>
    </w:div>
    <w:div w:id="729578865">
      <w:bodyDiv w:val="1"/>
      <w:marLeft w:val="0"/>
      <w:marRight w:val="0"/>
      <w:marTop w:val="0"/>
      <w:marBottom w:val="0"/>
      <w:divBdr>
        <w:top w:val="none" w:sz="0" w:space="0" w:color="auto"/>
        <w:left w:val="none" w:sz="0" w:space="0" w:color="auto"/>
        <w:bottom w:val="none" w:sz="0" w:space="0" w:color="auto"/>
        <w:right w:val="none" w:sz="0" w:space="0" w:color="auto"/>
      </w:divBdr>
    </w:div>
    <w:div w:id="732777396">
      <w:bodyDiv w:val="1"/>
      <w:marLeft w:val="0"/>
      <w:marRight w:val="0"/>
      <w:marTop w:val="0"/>
      <w:marBottom w:val="0"/>
      <w:divBdr>
        <w:top w:val="none" w:sz="0" w:space="0" w:color="auto"/>
        <w:left w:val="none" w:sz="0" w:space="0" w:color="auto"/>
        <w:bottom w:val="none" w:sz="0" w:space="0" w:color="auto"/>
        <w:right w:val="none" w:sz="0" w:space="0" w:color="auto"/>
      </w:divBdr>
    </w:div>
    <w:div w:id="759300621">
      <w:bodyDiv w:val="1"/>
      <w:marLeft w:val="0"/>
      <w:marRight w:val="0"/>
      <w:marTop w:val="0"/>
      <w:marBottom w:val="0"/>
      <w:divBdr>
        <w:top w:val="none" w:sz="0" w:space="0" w:color="auto"/>
        <w:left w:val="none" w:sz="0" w:space="0" w:color="auto"/>
        <w:bottom w:val="none" w:sz="0" w:space="0" w:color="auto"/>
        <w:right w:val="none" w:sz="0" w:space="0" w:color="auto"/>
      </w:divBdr>
    </w:div>
    <w:div w:id="810289444">
      <w:bodyDiv w:val="1"/>
      <w:marLeft w:val="0"/>
      <w:marRight w:val="0"/>
      <w:marTop w:val="0"/>
      <w:marBottom w:val="0"/>
      <w:divBdr>
        <w:top w:val="none" w:sz="0" w:space="0" w:color="auto"/>
        <w:left w:val="none" w:sz="0" w:space="0" w:color="auto"/>
        <w:bottom w:val="none" w:sz="0" w:space="0" w:color="auto"/>
        <w:right w:val="none" w:sz="0" w:space="0" w:color="auto"/>
      </w:divBdr>
    </w:div>
    <w:div w:id="826213352">
      <w:bodyDiv w:val="1"/>
      <w:marLeft w:val="0"/>
      <w:marRight w:val="0"/>
      <w:marTop w:val="0"/>
      <w:marBottom w:val="0"/>
      <w:divBdr>
        <w:top w:val="none" w:sz="0" w:space="0" w:color="auto"/>
        <w:left w:val="none" w:sz="0" w:space="0" w:color="auto"/>
        <w:bottom w:val="none" w:sz="0" w:space="0" w:color="auto"/>
        <w:right w:val="none" w:sz="0" w:space="0" w:color="auto"/>
      </w:divBdr>
    </w:div>
    <w:div w:id="943851634">
      <w:bodyDiv w:val="1"/>
      <w:marLeft w:val="0"/>
      <w:marRight w:val="0"/>
      <w:marTop w:val="0"/>
      <w:marBottom w:val="0"/>
      <w:divBdr>
        <w:top w:val="none" w:sz="0" w:space="0" w:color="auto"/>
        <w:left w:val="none" w:sz="0" w:space="0" w:color="auto"/>
        <w:bottom w:val="none" w:sz="0" w:space="0" w:color="auto"/>
        <w:right w:val="none" w:sz="0" w:space="0" w:color="auto"/>
      </w:divBdr>
    </w:div>
    <w:div w:id="948971964">
      <w:bodyDiv w:val="1"/>
      <w:marLeft w:val="0"/>
      <w:marRight w:val="0"/>
      <w:marTop w:val="0"/>
      <w:marBottom w:val="0"/>
      <w:divBdr>
        <w:top w:val="none" w:sz="0" w:space="0" w:color="auto"/>
        <w:left w:val="none" w:sz="0" w:space="0" w:color="auto"/>
        <w:bottom w:val="none" w:sz="0" w:space="0" w:color="auto"/>
        <w:right w:val="none" w:sz="0" w:space="0" w:color="auto"/>
      </w:divBdr>
    </w:div>
    <w:div w:id="950548740">
      <w:bodyDiv w:val="1"/>
      <w:marLeft w:val="0"/>
      <w:marRight w:val="0"/>
      <w:marTop w:val="0"/>
      <w:marBottom w:val="0"/>
      <w:divBdr>
        <w:top w:val="none" w:sz="0" w:space="0" w:color="auto"/>
        <w:left w:val="none" w:sz="0" w:space="0" w:color="auto"/>
        <w:bottom w:val="none" w:sz="0" w:space="0" w:color="auto"/>
        <w:right w:val="none" w:sz="0" w:space="0" w:color="auto"/>
      </w:divBdr>
    </w:div>
    <w:div w:id="1023556081">
      <w:bodyDiv w:val="1"/>
      <w:marLeft w:val="0"/>
      <w:marRight w:val="0"/>
      <w:marTop w:val="0"/>
      <w:marBottom w:val="0"/>
      <w:divBdr>
        <w:top w:val="none" w:sz="0" w:space="0" w:color="auto"/>
        <w:left w:val="none" w:sz="0" w:space="0" w:color="auto"/>
        <w:bottom w:val="none" w:sz="0" w:space="0" w:color="auto"/>
        <w:right w:val="none" w:sz="0" w:space="0" w:color="auto"/>
      </w:divBdr>
    </w:div>
    <w:div w:id="1053315219">
      <w:bodyDiv w:val="1"/>
      <w:marLeft w:val="0"/>
      <w:marRight w:val="0"/>
      <w:marTop w:val="0"/>
      <w:marBottom w:val="0"/>
      <w:divBdr>
        <w:top w:val="none" w:sz="0" w:space="0" w:color="auto"/>
        <w:left w:val="none" w:sz="0" w:space="0" w:color="auto"/>
        <w:bottom w:val="none" w:sz="0" w:space="0" w:color="auto"/>
        <w:right w:val="none" w:sz="0" w:space="0" w:color="auto"/>
      </w:divBdr>
    </w:div>
    <w:div w:id="1169255084">
      <w:bodyDiv w:val="1"/>
      <w:marLeft w:val="0"/>
      <w:marRight w:val="0"/>
      <w:marTop w:val="0"/>
      <w:marBottom w:val="0"/>
      <w:divBdr>
        <w:top w:val="none" w:sz="0" w:space="0" w:color="auto"/>
        <w:left w:val="none" w:sz="0" w:space="0" w:color="auto"/>
        <w:bottom w:val="none" w:sz="0" w:space="0" w:color="auto"/>
        <w:right w:val="none" w:sz="0" w:space="0" w:color="auto"/>
      </w:divBdr>
    </w:div>
    <w:div w:id="1170213039">
      <w:bodyDiv w:val="1"/>
      <w:marLeft w:val="0"/>
      <w:marRight w:val="0"/>
      <w:marTop w:val="0"/>
      <w:marBottom w:val="0"/>
      <w:divBdr>
        <w:top w:val="none" w:sz="0" w:space="0" w:color="auto"/>
        <w:left w:val="none" w:sz="0" w:space="0" w:color="auto"/>
        <w:bottom w:val="none" w:sz="0" w:space="0" w:color="auto"/>
        <w:right w:val="none" w:sz="0" w:space="0" w:color="auto"/>
      </w:divBdr>
    </w:div>
    <w:div w:id="1192844244">
      <w:bodyDiv w:val="1"/>
      <w:marLeft w:val="0"/>
      <w:marRight w:val="0"/>
      <w:marTop w:val="0"/>
      <w:marBottom w:val="0"/>
      <w:divBdr>
        <w:top w:val="none" w:sz="0" w:space="0" w:color="auto"/>
        <w:left w:val="none" w:sz="0" w:space="0" w:color="auto"/>
        <w:bottom w:val="none" w:sz="0" w:space="0" w:color="auto"/>
        <w:right w:val="none" w:sz="0" w:space="0" w:color="auto"/>
      </w:divBdr>
    </w:div>
    <w:div w:id="1199850782">
      <w:bodyDiv w:val="1"/>
      <w:marLeft w:val="0"/>
      <w:marRight w:val="0"/>
      <w:marTop w:val="0"/>
      <w:marBottom w:val="0"/>
      <w:divBdr>
        <w:top w:val="none" w:sz="0" w:space="0" w:color="auto"/>
        <w:left w:val="none" w:sz="0" w:space="0" w:color="auto"/>
        <w:bottom w:val="none" w:sz="0" w:space="0" w:color="auto"/>
        <w:right w:val="none" w:sz="0" w:space="0" w:color="auto"/>
      </w:divBdr>
    </w:div>
    <w:div w:id="1203442854">
      <w:bodyDiv w:val="1"/>
      <w:marLeft w:val="0"/>
      <w:marRight w:val="0"/>
      <w:marTop w:val="0"/>
      <w:marBottom w:val="0"/>
      <w:divBdr>
        <w:top w:val="none" w:sz="0" w:space="0" w:color="auto"/>
        <w:left w:val="none" w:sz="0" w:space="0" w:color="auto"/>
        <w:bottom w:val="none" w:sz="0" w:space="0" w:color="auto"/>
        <w:right w:val="none" w:sz="0" w:space="0" w:color="auto"/>
      </w:divBdr>
    </w:div>
    <w:div w:id="1246568029">
      <w:bodyDiv w:val="1"/>
      <w:marLeft w:val="0"/>
      <w:marRight w:val="0"/>
      <w:marTop w:val="0"/>
      <w:marBottom w:val="0"/>
      <w:divBdr>
        <w:top w:val="none" w:sz="0" w:space="0" w:color="auto"/>
        <w:left w:val="none" w:sz="0" w:space="0" w:color="auto"/>
        <w:bottom w:val="none" w:sz="0" w:space="0" w:color="auto"/>
        <w:right w:val="none" w:sz="0" w:space="0" w:color="auto"/>
      </w:divBdr>
    </w:div>
    <w:div w:id="1312756629">
      <w:bodyDiv w:val="1"/>
      <w:marLeft w:val="0"/>
      <w:marRight w:val="0"/>
      <w:marTop w:val="0"/>
      <w:marBottom w:val="0"/>
      <w:divBdr>
        <w:top w:val="none" w:sz="0" w:space="0" w:color="auto"/>
        <w:left w:val="none" w:sz="0" w:space="0" w:color="auto"/>
        <w:bottom w:val="none" w:sz="0" w:space="0" w:color="auto"/>
        <w:right w:val="none" w:sz="0" w:space="0" w:color="auto"/>
      </w:divBdr>
    </w:div>
    <w:div w:id="1337077417">
      <w:bodyDiv w:val="1"/>
      <w:marLeft w:val="0"/>
      <w:marRight w:val="0"/>
      <w:marTop w:val="0"/>
      <w:marBottom w:val="0"/>
      <w:divBdr>
        <w:top w:val="none" w:sz="0" w:space="0" w:color="auto"/>
        <w:left w:val="none" w:sz="0" w:space="0" w:color="auto"/>
        <w:bottom w:val="none" w:sz="0" w:space="0" w:color="auto"/>
        <w:right w:val="none" w:sz="0" w:space="0" w:color="auto"/>
      </w:divBdr>
    </w:div>
    <w:div w:id="1447895126">
      <w:bodyDiv w:val="1"/>
      <w:marLeft w:val="0"/>
      <w:marRight w:val="0"/>
      <w:marTop w:val="0"/>
      <w:marBottom w:val="0"/>
      <w:divBdr>
        <w:top w:val="none" w:sz="0" w:space="0" w:color="auto"/>
        <w:left w:val="none" w:sz="0" w:space="0" w:color="auto"/>
        <w:bottom w:val="none" w:sz="0" w:space="0" w:color="auto"/>
        <w:right w:val="none" w:sz="0" w:space="0" w:color="auto"/>
      </w:divBdr>
    </w:div>
    <w:div w:id="1494224272">
      <w:bodyDiv w:val="1"/>
      <w:marLeft w:val="0"/>
      <w:marRight w:val="0"/>
      <w:marTop w:val="0"/>
      <w:marBottom w:val="0"/>
      <w:divBdr>
        <w:top w:val="none" w:sz="0" w:space="0" w:color="auto"/>
        <w:left w:val="none" w:sz="0" w:space="0" w:color="auto"/>
        <w:bottom w:val="none" w:sz="0" w:space="0" w:color="auto"/>
        <w:right w:val="none" w:sz="0" w:space="0" w:color="auto"/>
      </w:divBdr>
    </w:div>
    <w:div w:id="1497762212">
      <w:bodyDiv w:val="1"/>
      <w:marLeft w:val="0"/>
      <w:marRight w:val="0"/>
      <w:marTop w:val="0"/>
      <w:marBottom w:val="0"/>
      <w:divBdr>
        <w:top w:val="none" w:sz="0" w:space="0" w:color="auto"/>
        <w:left w:val="none" w:sz="0" w:space="0" w:color="auto"/>
        <w:bottom w:val="none" w:sz="0" w:space="0" w:color="auto"/>
        <w:right w:val="none" w:sz="0" w:space="0" w:color="auto"/>
      </w:divBdr>
    </w:div>
    <w:div w:id="1499268290">
      <w:bodyDiv w:val="1"/>
      <w:marLeft w:val="0"/>
      <w:marRight w:val="0"/>
      <w:marTop w:val="0"/>
      <w:marBottom w:val="0"/>
      <w:divBdr>
        <w:top w:val="none" w:sz="0" w:space="0" w:color="auto"/>
        <w:left w:val="none" w:sz="0" w:space="0" w:color="auto"/>
        <w:bottom w:val="none" w:sz="0" w:space="0" w:color="auto"/>
        <w:right w:val="none" w:sz="0" w:space="0" w:color="auto"/>
      </w:divBdr>
    </w:div>
    <w:div w:id="1512144241">
      <w:bodyDiv w:val="1"/>
      <w:marLeft w:val="0"/>
      <w:marRight w:val="0"/>
      <w:marTop w:val="0"/>
      <w:marBottom w:val="0"/>
      <w:divBdr>
        <w:top w:val="none" w:sz="0" w:space="0" w:color="auto"/>
        <w:left w:val="none" w:sz="0" w:space="0" w:color="auto"/>
        <w:bottom w:val="none" w:sz="0" w:space="0" w:color="auto"/>
        <w:right w:val="none" w:sz="0" w:space="0" w:color="auto"/>
      </w:divBdr>
    </w:div>
    <w:div w:id="1532495544">
      <w:bodyDiv w:val="1"/>
      <w:marLeft w:val="0"/>
      <w:marRight w:val="0"/>
      <w:marTop w:val="0"/>
      <w:marBottom w:val="0"/>
      <w:divBdr>
        <w:top w:val="none" w:sz="0" w:space="0" w:color="auto"/>
        <w:left w:val="none" w:sz="0" w:space="0" w:color="auto"/>
        <w:bottom w:val="none" w:sz="0" w:space="0" w:color="auto"/>
        <w:right w:val="none" w:sz="0" w:space="0" w:color="auto"/>
      </w:divBdr>
    </w:div>
    <w:div w:id="1533227070">
      <w:bodyDiv w:val="1"/>
      <w:marLeft w:val="0"/>
      <w:marRight w:val="0"/>
      <w:marTop w:val="0"/>
      <w:marBottom w:val="0"/>
      <w:divBdr>
        <w:top w:val="none" w:sz="0" w:space="0" w:color="auto"/>
        <w:left w:val="none" w:sz="0" w:space="0" w:color="auto"/>
        <w:bottom w:val="none" w:sz="0" w:space="0" w:color="auto"/>
        <w:right w:val="none" w:sz="0" w:space="0" w:color="auto"/>
      </w:divBdr>
    </w:div>
    <w:div w:id="1566837388">
      <w:bodyDiv w:val="1"/>
      <w:marLeft w:val="0"/>
      <w:marRight w:val="0"/>
      <w:marTop w:val="0"/>
      <w:marBottom w:val="0"/>
      <w:divBdr>
        <w:top w:val="none" w:sz="0" w:space="0" w:color="auto"/>
        <w:left w:val="none" w:sz="0" w:space="0" w:color="auto"/>
        <w:bottom w:val="none" w:sz="0" w:space="0" w:color="auto"/>
        <w:right w:val="none" w:sz="0" w:space="0" w:color="auto"/>
      </w:divBdr>
    </w:div>
    <w:div w:id="1585456114">
      <w:bodyDiv w:val="1"/>
      <w:marLeft w:val="0"/>
      <w:marRight w:val="0"/>
      <w:marTop w:val="0"/>
      <w:marBottom w:val="0"/>
      <w:divBdr>
        <w:top w:val="none" w:sz="0" w:space="0" w:color="auto"/>
        <w:left w:val="none" w:sz="0" w:space="0" w:color="auto"/>
        <w:bottom w:val="none" w:sz="0" w:space="0" w:color="auto"/>
        <w:right w:val="none" w:sz="0" w:space="0" w:color="auto"/>
      </w:divBdr>
    </w:div>
    <w:div w:id="1720593591">
      <w:bodyDiv w:val="1"/>
      <w:marLeft w:val="0"/>
      <w:marRight w:val="0"/>
      <w:marTop w:val="0"/>
      <w:marBottom w:val="0"/>
      <w:divBdr>
        <w:top w:val="none" w:sz="0" w:space="0" w:color="auto"/>
        <w:left w:val="none" w:sz="0" w:space="0" w:color="auto"/>
        <w:bottom w:val="none" w:sz="0" w:space="0" w:color="auto"/>
        <w:right w:val="none" w:sz="0" w:space="0" w:color="auto"/>
      </w:divBdr>
    </w:div>
    <w:div w:id="1791586004">
      <w:bodyDiv w:val="1"/>
      <w:marLeft w:val="0"/>
      <w:marRight w:val="0"/>
      <w:marTop w:val="0"/>
      <w:marBottom w:val="0"/>
      <w:divBdr>
        <w:top w:val="none" w:sz="0" w:space="0" w:color="auto"/>
        <w:left w:val="none" w:sz="0" w:space="0" w:color="auto"/>
        <w:bottom w:val="none" w:sz="0" w:space="0" w:color="auto"/>
        <w:right w:val="none" w:sz="0" w:space="0" w:color="auto"/>
      </w:divBdr>
    </w:div>
    <w:div w:id="1911311899">
      <w:bodyDiv w:val="1"/>
      <w:marLeft w:val="0"/>
      <w:marRight w:val="0"/>
      <w:marTop w:val="0"/>
      <w:marBottom w:val="0"/>
      <w:divBdr>
        <w:top w:val="none" w:sz="0" w:space="0" w:color="auto"/>
        <w:left w:val="none" w:sz="0" w:space="0" w:color="auto"/>
        <w:bottom w:val="none" w:sz="0" w:space="0" w:color="auto"/>
        <w:right w:val="none" w:sz="0" w:space="0" w:color="auto"/>
      </w:divBdr>
    </w:div>
    <w:div w:id="1915968973">
      <w:bodyDiv w:val="1"/>
      <w:marLeft w:val="0"/>
      <w:marRight w:val="0"/>
      <w:marTop w:val="0"/>
      <w:marBottom w:val="0"/>
      <w:divBdr>
        <w:top w:val="none" w:sz="0" w:space="0" w:color="auto"/>
        <w:left w:val="none" w:sz="0" w:space="0" w:color="auto"/>
        <w:bottom w:val="none" w:sz="0" w:space="0" w:color="auto"/>
        <w:right w:val="none" w:sz="0" w:space="0" w:color="auto"/>
      </w:divBdr>
    </w:div>
    <w:div w:id="1987971936">
      <w:bodyDiv w:val="1"/>
      <w:marLeft w:val="0"/>
      <w:marRight w:val="0"/>
      <w:marTop w:val="0"/>
      <w:marBottom w:val="0"/>
      <w:divBdr>
        <w:top w:val="none" w:sz="0" w:space="0" w:color="auto"/>
        <w:left w:val="none" w:sz="0" w:space="0" w:color="auto"/>
        <w:bottom w:val="none" w:sz="0" w:space="0" w:color="auto"/>
        <w:right w:val="none" w:sz="0" w:space="0" w:color="auto"/>
      </w:divBdr>
    </w:div>
    <w:div w:id="2042322674">
      <w:bodyDiv w:val="1"/>
      <w:marLeft w:val="0"/>
      <w:marRight w:val="0"/>
      <w:marTop w:val="0"/>
      <w:marBottom w:val="0"/>
      <w:divBdr>
        <w:top w:val="none" w:sz="0" w:space="0" w:color="auto"/>
        <w:left w:val="none" w:sz="0" w:space="0" w:color="auto"/>
        <w:bottom w:val="none" w:sz="0" w:space="0" w:color="auto"/>
        <w:right w:val="none" w:sz="0" w:space="0" w:color="auto"/>
      </w:divBdr>
    </w:div>
    <w:div w:id="2088187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Request Document Template" ma:contentTypeID="0x010100A9D8ED09572F44D895719D74B15CAA93004FF1306EE654164FBEAC7866DA2F224A" ma:contentTypeVersion="2" ma:contentTypeDescription="Template document provided to the client as a part of a Request" ma:contentTypeScope="" ma:versionID="b63e85dd235fd4a5ba6a441ee26c3cea">
  <xsd:schema xmlns:xsd="http://www.w3.org/2001/XMLSchema" xmlns:xs="http://www.w3.org/2001/XMLSchema" xmlns:p="http://schemas.microsoft.com/office/2006/metadata/properties" xmlns:ns2="c4dcac92-b0c3-4dfd-ba92-ba09e863b99f" targetNamespace="http://schemas.microsoft.com/office/2006/metadata/properties" ma:root="true" ma:fieldsID="47357fcc66807cf763a97db2a0b6045b" ns2:_="">
    <xsd:import namespace="c4dcac92-b0c3-4dfd-ba92-ba09e863b99f"/>
    <xsd:element name="properties">
      <xsd:complexType>
        <xsd:sequence>
          <xsd:element name="documentManagement">
            <xsd:complexType>
              <xsd:all>
                <xsd:element ref="ns2:RequestUnique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dcac92-b0c3-4dfd-ba92-ba09e863b99f" elementFormDefault="qualified">
    <xsd:import namespace="http://schemas.microsoft.com/office/2006/documentManagement/types"/>
    <xsd:import namespace="http://schemas.microsoft.com/office/infopath/2007/PartnerControls"/>
    <xsd:element name="RequestUniqueID" ma:index="8" nillable="true" ma:displayName="RequestUniqueID" ma:internalName="RequestUniqueID">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RequestUniqueID xmlns="c4dcac92-b0c3-4dfd-ba92-ba09e863b99f" xsi:nil="true"/>
  </documentManagement>
</p:properti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132CD9-CE14-4879-9FF3-61F986431E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dcac92-b0c3-4dfd-ba92-ba09e863b99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9975E4-9002-4571-9925-BFE8A4DCEDF7}">
  <ds:schemaRefs>
    <ds:schemaRef ds:uri="http://schemas.microsoft.com/sharepoint/v3/contenttype/forms"/>
  </ds:schemaRefs>
</ds:datastoreItem>
</file>

<file path=customXml/itemProps3.xml><?xml version="1.0" encoding="utf-8"?>
<ds:datastoreItem xmlns:ds="http://schemas.openxmlformats.org/officeDocument/2006/customXml" ds:itemID="{00523E6C-358B-4F65-AE75-6EB15843ED98}">
  <ds:schemaRefs>
    <ds:schemaRef ds:uri="http://purl.org/dc/dcmitype/"/>
    <ds:schemaRef ds:uri="http://purl.org/dc/elements/1.1/"/>
    <ds:schemaRef ds:uri="http://www.w3.org/XML/1998/namespace"/>
    <ds:schemaRef ds:uri="c4dcac92-b0c3-4dfd-ba92-ba09e863b99f"/>
    <ds:schemaRef ds:uri="http://schemas.microsoft.com/office/2006/documentManagement/types"/>
    <ds:schemaRef ds:uri="http://schemas.microsoft.com/office/2006/metadata/properties"/>
    <ds:schemaRef ds:uri="http://schemas.microsoft.com/office/infopath/2007/PartnerControls"/>
    <ds:schemaRef ds:uri="http://schemas.openxmlformats.org/package/2006/metadata/core-properties"/>
    <ds:schemaRef ds:uri="http://purl.org/dc/terms/"/>
  </ds:schemaRefs>
</ds:datastoreItem>
</file>

<file path=customXml/itemProps4.xml><?xml version="1.0" encoding="utf-8"?>
<ds:datastoreItem xmlns:ds="http://schemas.openxmlformats.org/officeDocument/2006/customXml" ds:itemID="{1ACCD402-C5B6-4C4B-AD06-513C72A779E2}">
  <ds:schemaRefs>
    <ds:schemaRef ds:uri="http://schemas.microsoft.com/office/2006/metadata/longProperties"/>
  </ds:schemaRefs>
</ds:datastoreItem>
</file>

<file path=customXml/itemProps5.xml><?xml version="1.0" encoding="utf-8"?>
<ds:datastoreItem xmlns:ds="http://schemas.openxmlformats.org/officeDocument/2006/customXml" ds:itemID="{37473212-742F-4C13-AA3C-39B0BF5401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123</TotalTime>
  <Pages>100</Pages>
  <Words>35147</Words>
  <Characters>200338</Characters>
  <Application>Microsoft Office Word</Application>
  <DocSecurity>0</DocSecurity>
  <Lines>1669</Lines>
  <Paragraphs>470</Paragraphs>
  <ScaleCrop>false</ScaleCrop>
  <HeadingPairs>
    <vt:vector size="2" baseType="variant">
      <vt:variant>
        <vt:lpstr>Title</vt:lpstr>
      </vt:variant>
      <vt:variant>
        <vt:i4>1</vt:i4>
      </vt:variant>
    </vt:vector>
  </HeadingPairs>
  <TitlesOfParts>
    <vt:vector size="1" baseType="lpstr">
      <vt:lpstr>AUDITOR’S REPORT</vt:lpstr>
    </vt:vector>
  </TitlesOfParts>
  <Company>PricewaterhouseCoopers</Company>
  <LinksUpToDate>false</LinksUpToDate>
  <CharactersWithSpaces>235015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praphensri puttaluck</dc:creator>
  <cp:keywords/>
  <dc:description/>
  <cp:lastModifiedBy>Praewphan Wangvaree</cp:lastModifiedBy>
  <cp:revision>18</cp:revision>
  <cp:lastPrinted>2020-02-16T19:29:00Z</cp:lastPrinted>
  <dcterms:created xsi:type="dcterms:W3CDTF">2020-02-16T11:33:00Z</dcterms:created>
  <dcterms:modified xsi:type="dcterms:W3CDTF">2020-02-16T19:32:00Z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0x010100A9D8ED09572F44D895719D74B15CAA93004FF1306EE654164FBEAC7866DA2F224A</vt:lpwstr>
  </property>
</Properties>
</file>